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E33" w:rsidRDefault="00553E33" w:rsidP="00722F91">
      <w:pPr>
        <w:rPr>
          <w:rtl/>
        </w:rPr>
      </w:pPr>
      <w:bookmarkStart w:id="0" w:name="ET_typistreplace_אחרי_כן_שר_15_17_19"/>
      <w:r w:rsidRPr="00722F91">
        <w:rPr>
          <w:rtl/>
        </w:rPr>
        <w:t xml:space="preserve"> </w:t>
      </w:r>
      <w:bookmarkStart w:id="1" w:name="_ETM_Q21_740000"/>
      <w:bookmarkEnd w:id="0"/>
      <w:bookmarkEnd w:id="1"/>
      <w:r>
        <w:rPr>
          <w:rtl/>
        </w:rPr>
        <w:t xml:space="preserve"> </w:t>
      </w:r>
    </w:p>
    <w:p w:rsidR="00553E33" w:rsidRDefault="00553E33" w:rsidP="00E72E01">
      <w:pPr>
        <w:rPr>
          <w:rtl/>
        </w:rPr>
      </w:pPr>
      <w:bookmarkStart w:id="2" w:name="ET_typistreplace_אחרי_כן_טר_12_48_32"/>
      <w:r>
        <w:rPr>
          <w:rFonts w:hint="cs"/>
          <w:rtl/>
        </w:rPr>
        <w:t>דברי הכנסת</w:t>
      </w:r>
    </w:p>
    <w:p w:rsidR="00553E33" w:rsidRDefault="00553E33" w:rsidP="00E72E01">
      <w:pPr>
        <w:rPr>
          <w:rtl/>
        </w:rPr>
      </w:pPr>
      <w:r>
        <w:rPr>
          <w:rFonts w:hint="cs"/>
          <w:rtl/>
        </w:rPr>
        <w:t>חוברת כ"ט</w:t>
      </w:r>
    </w:p>
    <w:p w:rsidR="00553E33" w:rsidRDefault="00553E33" w:rsidP="00E72E01">
      <w:pPr>
        <w:rPr>
          <w:rtl/>
        </w:rPr>
      </w:pPr>
      <w:r>
        <w:rPr>
          <w:rFonts w:hint="cs"/>
          <w:rtl/>
        </w:rPr>
        <w:t>ישיבה קל"ז</w:t>
      </w: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p w:rsidR="00553E33" w:rsidRDefault="00553E33" w:rsidP="00E72E01">
      <w:pPr>
        <w:rPr>
          <w:rtl/>
        </w:rPr>
      </w:pPr>
    </w:p>
    <w:bookmarkEnd w:id="2"/>
    <w:p w:rsidR="00553E33" w:rsidRPr="004774C6" w:rsidRDefault="00553E33" w:rsidP="004774C6">
      <w:pPr>
        <w:pStyle w:val="ab"/>
        <w:rPr>
          <w:rtl/>
        </w:rPr>
      </w:pPr>
    </w:p>
    <w:p w:rsidR="00553E33" w:rsidRPr="004774C6" w:rsidRDefault="00553E33" w:rsidP="004774C6">
      <w:pPr>
        <w:pStyle w:val="ab"/>
      </w:pPr>
      <w:bookmarkStart w:id="3" w:name="_Toc105078056"/>
      <w:bookmarkStart w:id="4" w:name="_Toc105079206"/>
      <w:bookmarkStart w:id="5" w:name="_Toc105618971"/>
      <w:bookmarkStart w:id="6" w:name="_Toc110421229"/>
      <w:r w:rsidRPr="004774C6">
        <w:rPr>
          <w:rtl/>
        </w:rPr>
        <w:t>הישיבה ה</w:t>
      </w:r>
      <w:r w:rsidRPr="004774C6">
        <w:rPr>
          <w:rFonts w:hint="cs"/>
          <w:rtl/>
        </w:rPr>
        <w:t>מאה-ושלושים-ושבע</w:t>
      </w:r>
      <w:r w:rsidRPr="004774C6">
        <w:rPr>
          <w:rtl/>
        </w:rPr>
        <w:t xml:space="preserve"> של הכנסת העשרים-וארבע</w:t>
      </w:r>
      <w:bookmarkEnd w:id="3"/>
      <w:bookmarkEnd w:id="4"/>
      <w:bookmarkEnd w:id="5"/>
      <w:bookmarkEnd w:id="6"/>
    </w:p>
    <w:p w:rsidR="00553E33" w:rsidRPr="004774C6" w:rsidRDefault="00553E33" w:rsidP="004774C6">
      <w:pPr>
        <w:pStyle w:val="ac"/>
        <w:rPr>
          <w:rtl/>
        </w:rPr>
      </w:pPr>
      <w:bookmarkStart w:id="7" w:name="_Toc105078057"/>
      <w:bookmarkStart w:id="8" w:name="_Toc105079207"/>
      <w:bookmarkStart w:id="9" w:name="_Toc105618972"/>
      <w:bookmarkStart w:id="10" w:name="_Toc110421230"/>
      <w:r w:rsidRPr="004774C6">
        <w:rPr>
          <w:rtl/>
        </w:rPr>
        <w:t>יום רביעי, ב' בסיו</w:t>
      </w:r>
      <w:r w:rsidRPr="004774C6">
        <w:rPr>
          <w:rFonts w:hint="cs"/>
          <w:rtl/>
        </w:rPr>
        <w:t>ו</w:t>
      </w:r>
      <w:r w:rsidRPr="004774C6">
        <w:rPr>
          <w:rtl/>
        </w:rPr>
        <w:t>ן התשפ"ב (1 ביוני 2022)</w:t>
      </w:r>
      <w:bookmarkEnd w:id="7"/>
      <w:bookmarkEnd w:id="8"/>
      <w:bookmarkEnd w:id="9"/>
      <w:bookmarkEnd w:id="10"/>
    </w:p>
    <w:p w:rsidR="00553E33" w:rsidRPr="004774C6" w:rsidRDefault="00553E33" w:rsidP="004774C6">
      <w:pPr>
        <w:pStyle w:val="ad"/>
      </w:pPr>
      <w:r w:rsidRPr="004774C6">
        <w:rPr>
          <w:rtl/>
        </w:rPr>
        <w:t>ירושלים, הכנסת, שעה 11:00</w:t>
      </w:r>
    </w:p>
    <w:p w:rsidR="001F460F" w:rsidRDefault="001F460F">
      <w:pPr>
        <w:bidi w:val="0"/>
        <w:spacing w:line="240" w:lineRule="auto"/>
        <w:ind w:firstLine="0"/>
        <w:jc w:val="left"/>
        <w:rPr>
          <w:rtl/>
        </w:rPr>
      </w:pPr>
      <w:r>
        <w:rPr>
          <w:rtl/>
        </w:rPr>
        <w:br w:type="page"/>
      </w:r>
    </w:p>
    <w:p w:rsidR="00401B51" w:rsidRDefault="00401B51" w:rsidP="00401B51">
      <w:pPr>
        <w:pStyle w:val="afd"/>
        <w:rPr>
          <w:vanish w:val="0"/>
          <w:rtl/>
        </w:rPr>
      </w:pPr>
      <w:bookmarkStart w:id="11" w:name="_Toc110421231"/>
      <w:r>
        <w:rPr>
          <w:rFonts w:hint="cs"/>
          <w:vanish w:val="0"/>
          <w:rtl/>
        </w:rPr>
        <w:lastRenderedPageBreak/>
        <w:t>תוכן העניינים</w:t>
      </w:r>
    </w:p>
    <w:p w:rsidR="001F460F" w:rsidRDefault="001F460F" w:rsidP="00401B51">
      <w:pPr>
        <w:pStyle w:val="afd"/>
        <w:rPr>
          <w:rtl/>
        </w:rPr>
      </w:pPr>
      <w:r>
        <w:rPr>
          <w:rFonts w:hint="cs"/>
          <w:rtl/>
        </w:rPr>
        <w:t>תוכן העניינים</w:t>
      </w:r>
      <w:bookmarkEnd w:id="11"/>
    </w:p>
    <w:p w:rsidR="00401B51" w:rsidRDefault="00401B51" w:rsidP="00401B5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10421232" w:history="1">
        <w:r w:rsidRPr="00187E4E">
          <w:rPr>
            <w:rStyle w:val="Hyperlink"/>
            <w:noProof/>
            <w:rtl/>
          </w:rPr>
          <w:t>שאילתות דחופות</w:t>
        </w:r>
        <w:r>
          <w:rPr>
            <w:noProof/>
            <w:webHidden/>
          </w:rPr>
          <w:tab/>
        </w:r>
        <w:r>
          <w:rPr>
            <w:noProof/>
            <w:webHidden/>
          </w:rPr>
          <w:fldChar w:fldCharType="begin"/>
        </w:r>
        <w:r>
          <w:rPr>
            <w:noProof/>
            <w:webHidden/>
          </w:rPr>
          <w:instrText xml:space="preserve"> PAGEREF _Toc110421232 \h </w:instrText>
        </w:r>
        <w:r>
          <w:rPr>
            <w:noProof/>
            <w:webHidden/>
          </w:rPr>
        </w:r>
        <w:r>
          <w:rPr>
            <w:noProof/>
            <w:webHidden/>
          </w:rPr>
          <w:fldChar w:fldCharType="separate"/>
        </w:r>
        <w:r>
          <w:rPr>
            <w:noProof/>
            <w:webHidden/>
          </w:rPr>
          <w:t>9</w:t>
        </w:r>
        <w:r>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33" w:history="1">
        <w:r w:rsidR="00401B51" w:rsidRPr="00187E4E">
          <w:rPr>
            <w:rStyle w:val="Hyperlink"/>
            <w:noProof/>
            <w:rtl/>
            <w:lang w:eastAsia="he-IL"/>
          </w:rPr>
          <w:t>474. קידום חקלאות ירוקה על גגות</w:t>
        </w:r>
        <w:r w:rsidR="00401B51">
          <w:rPr>
            <w:noProof/>
            <w:webHidden/>
          </w:rPr>
          <w:tab/>
        </w:r>
        <w:r w:rsidR="00401B51">
          <w:rPr>
            <w:noProof/>
            <w:webHidden/>
          </w:rPr>
          <w:fldChar w:fldCharType="begin"/>
        </w:r>
        <w:r w:rsidR="00401B51">
          <w:rPr>
            <w:noProof/>
            <w:webHidden/>
          </w:rPr>
          <w:instrText xml:space="preserve"> PAGEREF _Toc110421233 \h </w:instrText>
        </w:r>
        <w:r w:rsidR="00401B51">
          <w:rPr>
            <w:noProof/>
            <w:webHidden/>
          </w:rPr>
        </w:r>
        <w:r w:rsidR="00401B51">
          <w:rPr>
            <w:noProof/>
            <w:webHidden/>
          </w:rPr>
          <w:fldChar w:fldCharType="separate"/>
        </w:r>
        <w:r w:rsidR="00401B51">
          <w:rPr>
            <w:noProof/>
            <w:webHidden/>
          </w:rPr>
          <w:t>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34"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_Toc110421234 \h </w:instrText>
        </w:r>
        <w:r w:rsidR="00401B51">
          <w:rPr>
            <w:noProof/>
            <w:webHidden/>
          </w:rPr>
        </w:r>
        <w:r w:rsidR="00401B51">
          <w:rPr>
            <w:noProof/>
            <w:webHidden/>
          </w:rPr>
          <w:fldChar w:fldCharType="separate"/>
        </w:r>
        <w:r w:rsidR="00401B51">
          <w:rPr>
            <w:noProof/>
            <w:webHidden/>
          </w:rPr>
          <w:t>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35" w:history="1">
        <w:r w:rsidR="00401B51" w:rsidRPr="00187E4E">
          <w:rPr>
            <w:rStyle w:val="Hyperlink"/>
            <w:noProof/>
            <w:rtl/>
          </w:rPr>
          <w:t>שרת הפנים אילת שקד:</w:t>
        </w:r>
        <w:r w:rsidR="00401B51">
          <w:rPr>
            <w:noProof/>
            <w:webHidden/>
          </w:rPr>
          <w:tab/>
        </w:r>
        <w:r w:rsidR="00401B51">
          <w:rPr>
            <w:noProof/>
            <w:webHidden/>
          </w:rPr>
          <w:fldChar w:fldCharType="begin"/>
        </w:r>
        <w:r w:rsidR="00401B51">
          <w:rPr>
            <w:noProof/>
            <w:webHidden/>
          </w:rPr>
          <w:instrText xml:space="preserve"> PAGEREF _Toc110421235 \h </w:instrText>
        </w:r>
        <w:r w:rsidR="00401B51">
          <w:rPr>
            <w:noProof/>
            <w:webHidden/>
          </w:rPr>
        </w:r>
        <w:r w:rsidR="00401B51">
          <w:rPr>
            <w:noProof/>
            <w:webHidden/>
          </w:rPr>
          <w:fldChar w:fldCharType="separate"/>
        </w:r>
        <w:r w:rsidR="00401B51">
          <w:rPr>
            <w:noProof/>
            <w:webHidden/>
          </w:rPr>
          <w:t>10</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36" w:history="1">
        <w:r w:rsidR="00401B51" w:rsidRPr="00187E4E">
          <w:rPr>
            <w:rStyle w:val="Hyperlink"/>
            <w:noProof/>
            <w:rtl/>
            <w:lang w:eastAsia="he-IL"/>
          </w:rPr>
          <w:t>139. מאגר ביומטרי רשות האוכלוסין</w:t>
        </w:r>
        <w:r w:rsidR="00401B51">
          <w:rPr>
            <w:noProof/>
            <w:webHidden/>
          </w:rPr>
          <w:tab/>
        </w:r>
        <w:r w:rsidR="00401B51">
          <w:rPr>
            <w:noProof/>
            <w:webHidden/>
          </w:rPr>
          <w:fldChar w:fldCharType="begin"/>
        </w:r>
        <w:r w:rsidR="00401B51">
          <w:rPr>
            <w:noProof/>
            <w:webHidden/>
          </w:rPr>
          <w:instrText xml:space="preserve"> PAGEREF _Toc110421236 \h </w:instrText>
        </w:r>
        <w:r w:rsidR="00401B51">
          <w:rPr>
            <w:noProof/>
            <w:webHidden/>
          </w:rPr>
        </w:r>
        <w:r w:rsidR="00401B51">
          <w:rPr>
            <w:noProof/>
            <w:webHidden/>
          </w:rPr>
          <w:fldChar w:fldCharType="separate"/>
        </w:r>
        <w:r w:rsidR="00401B51">
          <w:rPr>
            <w:noProof/>
            <w:webHidden/>
          </w:rPr>
          <w:t>19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37" w:history="1">
        <w:r w:rsidR="00401B51" w:rsidRPr="00187E4E">
          <w:rPr>
            <w:rStyle w:val="Hyperlink"/>
            <w:noProof/>
            <w:rtl/>
          </w:rPr>
          <w:t>גבי לסקי (מרצ):</w:t>
        </w:r>
        <w:r w:rsidR="00401B51">
          <w:rPr>
            <w:noProof/>
            <w:webHidden/>
          </w:rPr>
          <w:tab/>
        </w:r>
        <w:r w:rsidR="00401B51">
          <w:rPr>
            <w:noProof/>
            <w:webHidden/>
          </w:rPr>
          <w:fldChar w:fldCharType="begin"/>
        </w:r>
        <w:r w:rsidR="00401B51">
          <w:rPr>
            <w:noProof/>
            <w:webHidden/>
          </w:rPr>
          <w:instrText xml:space="preserve"> PAGEREF _Toc110421237 \h </w:instrText>
        </w:r>
        <w:r w:rsidR="00401B51">
          <w:rPr>
            <w:noProof/>
            <w:webHidden/>
          </w:rPr>
        </w:r>
        <w:r w:rsidR="00401B51">
          <w:rPr>
            <w:noProof/>
            <w:webHidden/>
          </w:rPr>
          <w:fldChar w:fldCharType="separate"/>
        </w:r>
        <w:r w:rsidR="00401B51">
          <w:rPr>
            <w:noProof/>
            <w:webHidden/>
          </w:rPr>
          <w:t>19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38" w:history="1">
        <w:r w:rsidR="00401B51" w:rsidRPr="00187E4E">
          <w:rPr>
            <w:rStyle w:val="Hyperlink"/>
            <w:noProof/>
            <w:rtl/>
          </w:rPr>
          <w:t>שרת הפנים אילת שקד:</w:t>
        </w:r>
        <w:r w:rsidR="00401B51">
          <w:rPr>
            <w:noProof/>
            <w:webHidden/>
          </w:rPr>
          <w:tab/>
        </w:r>
        <w:r w:rsidR="00401B51">
          <w:rPr>
            <w:noProof/>
            <w:webHidden/>
          </w:rPr>
          <w:fldChar w:fldCharType="begin"/>
        </w:r>
        <w:r w:rsidR="00401B51">
          <w:rPr>
            <w:noProof/>
            <w:webHidden/>
          </w:rPr>
          <w:instrText xml:space="preserve"> PAGEREF _Toc110421238 \h </w:instrText>
        </w:r>
        <w:r w:rsidR="00401B51">
          <w:rPr>
            <w:noProof/>
            <w:webHidden/>
          </w:rPr>
        </w:r>
        <w:r w:rsidR="00401B51">
          <w:rPr>
            <w:noProof/>
            <w:webHidden/>
          </w:rPr>
          <w:fldChar w:fldCharType="separate"/>
        </w:r>
        <w:r w:rsidR="00401B51">
          <w:rPr>
            <w:noProof/>
            <w:webHidden/>
          </w:rPr>
          <w:t>19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39" w:history="1">
        <w:r w:rsidR="00401B51" w:rsidRPr="00187E4E">
          <w:rPr>
            <w:rStyle w:val="Hyperlink"/>
            <w:noProof/>
            <w:rtl/>
          </w:rPr>
          <w:t>ינון אזולאי (ש"ס):</w:t>
        </w:r>
        <w:r w:rsidR="00401B51">
          <w:rPr>
            <w:noProof/>
            <w:webHidden/>
          </w:rPr>
          <w:tab/>
        </w:r>
        <w:r w:rsidR="00401B51">
          <w:rPr>
            <w:noProof/>
            <w:webHidden/>
          </w:rPr>
          <w:fldChar w:fldCharType="begin"/>
        </w:r>
        <w:r w:rsidR="00401B51">
          <w:rPr>
            <w:noProof/>
            <w:webHidden/>
          </w:rPr>
          <w:instrText xml:space="preserve"> PAGEREF _Toc110421239 \h </w:instrText>
        </w:r>
        <w:r w:rsidR="00401B51">
          <w:rPr>
            <w:noProof/>
            <w:webHidden/>
          </w:rPr>
        </w:r>
        <w:r w:rsidR="00401B51">
          <w:rPr>
            <w:noProof/>
            <w:webHidden/>
          </w:rPr>
          <w:fldChar w:fldCharType="separate"/>
        </w:r>
        <w:r w:rsidR="00401B51">
          <w:rPr>
            <w:noProof/>
            <w:webHidden/>
          </w:rPr>
          <w:t>20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0" w:history="1">
        <w:r w:rsidR="00401B51" w:rsidRPr="00187E4E">
          <w:rPr>
            <w:rStyle w:val="Hyperlink"/>
            <w:noProof/>
            <w:rtl/>
          </w:rPr>
          <w:t>אחמד טיבי (הרשימה המשותפת):</w:t>
        </w:r>
        <w:r w:rsidR="00401B51">
          <w:rPr>
            <w:noProof/>
            <w:webHidden/>
          </w:rPr>
          <w:tab/>
        </w:r>
        <w:r w:rsidR="00401B51">
          <w:rPr>
            <w:noProof/>
            <w:webHidden/>
          </w:rPr>
          <w:fldChar w:fldCharType="begin"/>
        </w:r>
        <w:r w:rsidR="00401B51">
          <w:rPr>
            <w:noProof/>
            <w:webHidden/>
          </w:rPr>
          <w:instrText xml:space="preserve"> PAGEREF _Toc110421240 \h </w:instrText>
        </w:r>
        <w:r w:rsidR="00401B51">
          <w:rPr>
            <w:noProof/>
            <w:webHidden/>
          </w:rPr>
        </w:r>
        <w:r w:rsidR="00401B51">
          <w:rPr>
            <w:noProof/>
            <w:webHidden/>
          </w:rPr>
          <w:fldChar w:fldCharType="separate"/>
        </w:r>
        <w:r w:rsidR="00401B51">
          <w:rPr>
            <w:noProof/>
            <w:webHidden/>
          </w:rPr>
          <w:t>21</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41" w:history="1">
        <w:r w:rsidR="00401B51" w:rsidRPr="00187E4E">
          <w:rPr>
            <w:rStyle w:val="Hyperlink"/>
            <w:noProof/>
            <w:rtl/>
            <w:lang w:eastAsia="he-IL"/>
          </w:rPr>
          <w:t>140. סכנת המוות בכביש הערבה</w:t>
        </w:r>
        <w:r w:rsidR="00401B51">
          <w:rPr>
            <w:noProof/>
            <w:webHidden/>
          </w:rPr>
          <w:tab/>
        </w:r>
        <w:r w:rsidR="00401B51">
          <w:rPr>
            <w:noProof/>
            <w:webHidden/>
          </w:rPr>
          <w:fldChar w:fldCharType="begin"/>
        </w:r>
        <w:r w:rsidR="00401B51">
          <w:rPr>
            <w:noProof/>
            <w:webHidden/>
          </w:rPr>
          <w:instrText xml:space="preserve"> PAGEREF _Toc110421241 \h </w:instrText>
        </w:r>
        <w:r w:rsidR="00401B51">
          <w:rPr>
            <w:noProof/>
            <w:webHidden/>
          </w:rPr>
        </w:r>
        <w:r w:rsidR="00401B51">
          <w:rPr>
            <w:noProof/>
            <w:webHidden/>
          </w:rPr>
          <w:fldChar w:fldCharType="separate"/>
        </w:r>
        <w:r w:rsidR="00401B51">
          <w:rPr>
            <w:noProof/>
            <w:webHidden/>
          </w:rPr>
          <w:t>23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2" w:history="1">
        <w:r w:rsidR="00401B51" w:rsidRPr="00187E4E">
          <w:rPr>
            <w:rStyle w:val="Hyperlink"/>
            <w:noProof/>
            <w:rtl/>
          </w:rPr>
          <w:t>איתן גינזבורג (כחול לבן):</w:t>
        </w:r>
        <w:r w:rsidR="00401B51">
          <w:rPr>
            <w:noProof/>
            <w:webHidden/>
          </w:rPr>
          <w:tab/>
        </w:r>
        <w:r w:rsidR="00401B51">
          <w:rPr>
            <w:noProof/>
            <w:webHidden/>
          </w:rPr>
          <w:fldChar w:fldCharType="begin"/>
        </w:r>
        <w:r w:rsidR="00401B51">
          <w:rPr>
            <w:noProof/>
            <w:webHidden/>
          </w:rPr>
          <w:instrText xml:space="preserve"> PAGEREF _Toc110421242 \h </w:instrText>
        </w:r>
        <w:r w:rsidR="00401B51">
          <w:rPr>
            <w:noProof/>
            <w:webHidden/>
          </w:rPr>
        </w:r>
        <w:r w:rsidR="00401B51">
          <w:rPr>
            <w:noProof/>
            <w:webHidden/>
          </w:rPr>
          <w:fldChar w:fldCharType="separate"/>
        </w:r>
        <w:r w:rsidR="00401B51">
          <w:rPr>
            <w:noProof/>
            <w:webHidden/>
          </w:rPr>
          <w:t>23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43" w:history="1">
        <w:r w:rsidR="00401B51" w:rsidRPr="00187E4E">
          <w:rPr>
            <w:rStyle w:val="Hyperlink"/>
            <w:noProof/>
            <w:rtl/>
          </w:rPr>
          <w:t>143. ארבעה הרוגים בתאונה הקטלנית בכביש 90</w:t>
        </w:r>
        <w:r w:rsidR="00401B51">
          <w:rPr>
            <w:noProof/>
            <w:webHidden/>
          </w:rPr>
          <w:tab/>
        </w:r>
        <w:r w:rsidR="00401B51">
          <w:rPr>
            <w:noProof/>
            <w:webHidden/>
          </w:rPr>
          <w:fldChar w:fldCharType="begin"/>
        </w:r>
        <w:r w:rsidR="00401B51">
          <w:rPr>
            <w:noProof/>
            <w:webHidden/>
          </w:rPr>
          <w:instrText xml:space="preserve"> PAGEREF _Toc110421243 \h </w:instrText>
        </w:r>
        <w:r w:rsidR="00401B51">
          <w:rPr>
            <w:noProof/>
            <w:webHidden/>
          </w:rPr>
        </w:r>
        <w:r w:rsidR="00401B51">
          <w:rPr>
            <w:noProof/>
            <w:webHidden/>
          </w:rPr>
          <w:fldChar w:fldCharType="separate"/>
        </w:r>
        <w:r w:rsidR="00401B51">
          <w:rPr>
            <w:noProof/>
            <w:webHidden/>
          </w:rPr>
          <w:t>24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4" w:history="1">
        <w:r w:rsidR="00401B51" w:rsidRPr="00187E4E">
          <w:rPr>
            <w:rStyle w:val="Hyperlink"/>
            <w:noProof/>
            <w:rtl/>
          </w:rPr>
          <w:t>אוסאמה סעדי (הרשימה המשותפת):</w:t>
        </w:r>
        <w:r w:rsidR="00401B51">
          <w:rPr>
            <w:noProof/>
            <w:webHidden/>
          </w:rPr>
          <w:tab/>
        </w:r>
        <w:r w:rsidR="00401B51">
          <w:rPr>
            <w:noProof/>
            <w:webHidden/>
          </w:rPr>
          <w:fldChar w:fldCharType="begin"/>
        </w:r>
        <w:r w:rsidR="00401B51">
          <w:rPr>
            <w:noProof/>
            <w:webHidden/>
          </w:rPr>
          <w:instrText xml:space="preserve"> PAGEREF _Toc110421244 \h </w:instrText>
        </w:r>
        <w:r w:rsidR="00401B51">
          <w:rPr>
            <w:noProof/>
            <w:webHidden/>
          </w:rPr>
        </w:r>
        <w:r w:rsidR="00401B51">
          <w:rPr>
            <w:noProof/>
            <w:webHidden/>
          </w:rPr>
          <w:fldChar w:fldCharType="separate"/>
        </w:r>
        <w:r w:rsidR="00401B51">
          <w:rPr>
            <w:noProof/>
            <w:webHidden/>
          </w:rPr>
          <w:t>24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45" w:history="1">
        <w:r w:rsidR="00401B51" w:rsidRPr="00187E4E">
          <w:rPr>
            <w:rStyle w:val="Hyperlink"/>
            <w:noProof/>
            <w:rtl/>
            <w:lang w:eastAsia="he-IL"/>
          </w:rPr>
          <w:t>144. מסוכנות כביש 90</w:t>
        </w:r>
        <w:r w:rsidR="00401B51">
          <w:rPr>
            <w:noProof/>
            <w:webHidden/>
          </w:rPr>
          <w:tab/>
        </w:r>
        <w:r w:rsidR="00401B51">
          <w:rPr>
            <w:noProof/>
            <w:webHidden/>
          </w:rPr>
          <w:fldChar w:fldCharType="begin"/>
        </w:r>
        <w:r w:rsidR="00401B51">
          <w:rPr>
            <w:noProof/>
            <w:webHidden/>
          </w:rPr>
          <w:instrText xml:space="preserve"> PAGEREF _Toc110421245 \h </w:instrText>
        </w:r>
        <w:r w:rsidR="00401B51">
          <w:rPr>
            <w:noProof/>
            <w:webHidden/>
          </w:rPr>
        </w:r>
        <w:r w:rsidR="00401B51">
          <w:rPr>
            <w:noProof/>
            <w:webHidden/>
          </w:rPr>
          <w:fldChar w:fldCharType="separate"/>
        </w:r>
        <w:r w:rsidR="00401B51">
          <w:rPr>
            <w:noProof/>
            <w:webHidden/>
          </w:rPr>
          <w:t>24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6" w:history="1">
        <w:r w:rsidR="00401B51" w:rsidRPr="00187E4E">
          <w:rPr>
            <w:rStyle w:val="Hyperlink"/>
            <w:noProof/>
            <w:rtl/>
          </w:rPr>
          <w:t>ינון אזולאי (ש"ס):</w:t>
        </w:r>
        <w:r w:rsidR="00401B51">
          <w:rPr>
            <w:noProof/>
            <w:webHidden/>
          </w:rPr>
          <w:tab/>
        </w:r>
        <w:r w:rsidR="00401B51">
          <w:rPr>
            <w:noProof/>
            <w:webHidden/>
          </w:rPr>
          <w:fldChar w:fldCharType="begin"/>
        </w:r>
        <w:r w:rsidR="00401B51">
          <w:rPr>
            <w:noProof/>
            <w:webHidden/>
          </w:rPr>
          <w:instrText xml:space="preserve"> PAGEREF _Toc110421246 \h </w:instrText>
        </w:r>
        <w:r w:rsidR="00401B51">
          <w:rPr>
            <w:noProof/>
            <w:webHidden/>
          </w:rPr>
        </w:r>
        <w:r w:rsidR="00401B51">
          <w:rPr>
            <w:noProof/>
            <w:webHidden/>
          </w:rPr>
          <w:fldChar w:fldCharType="separate"/>
        </w:r>
        <w:r w:rsidR="00401B51">
          <w:rPr>
            <w:noProof/>
            <w:webHidden/>
          </w:rPr>
          <w:t>24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7" w:history="1">
        <w:r w:rsidR="00401B51" w:rsidRPr="00187E4E">
          <w:rPr>
            <w:rStyle w:val="Hyperlink"/>
            <w:noProof/>
            <w:rtl/>
          </w:rPr>
          <w:t>שרת התחבורה והבטיחות בדרכים מרב מיכאלי:</w:t>
        </w:r>
        <w:r w:rsidR="00401B51">
          <w:rPr>
            <w:noProof/>
            <w:webHidden/>
          </w:rPr>
          <w:tab/>
        </w:r>
        <w:r w:rsidR="00401B51">
          <w:rPr>
            <w:noProof/>
            <w:webHidden/>
          </w:rPr>
          <w:fldChar w:fldCharType="begin"/>
        </w:r>
        <w:r w:rsidR="00401B51">
          <w:rPr>
            <w:noProof/>
            <w:webHidden/>
          </w:rPr>
          <w:instrText xml:space="preserve"> PAGEREF _Toc110421247 \h </w:instrText>
        </w:r>
        <w:r w:rsidR="00401B51">
          <w:rPr>
            <w:noProof/>
            <w:webHidden/>
          </w:rPr>
        </w:r>
        <w:r w:rsidR="00401B51">
          <w:rPr>
            <w:noProof/>
            <w:webHidden/>
          </w:rPr>
          <w:fldChar w:fldCharType="separate"/>
        </w:r>
        <w:r w:rsidR="00401B51">
          <w:rPr>
            <w:noProof/>
            <w:webHidden/>
          </w:rPr>
          <w:t>25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8" w:history="1">
        <w:r w:rsidR="00401B51" w:rsidRPr="00187E4E">
          <w:rPr>
            <w:rStyle w:val="Hyperlink"/>
            <w:noProof/>
            <w:rtl/>
          </w:rPr>
          <w:t>אוסאמה סעדי (הרשימה המשותפת):</w:t>
        </w:r>
        <w:r w:rsidR="00401B51">
          <w:rPr>
            <w:noProof/>
            <w:webHidden/>
          </w:rPr>
          <w:tab/>
        </w:r>
        <w:r w:rsidR="00401B51">
          <w:rPr>
            <w:noProof/>
            <w:webHidden/>
          </w:rPr>
          <w:fldChar w:fldCharType="begin"/>
        </w:r>
        <w:r w:rsidR="00401B51">
          <w:rPr>
            <w:noProof/>
            <w:webHidden/>
          </w:rPr>
          <w:instrText xml:space="preserve"> PAGEREF _Toc110421248 \h </w:instrText>
        </w:r>
        <w:r w:rsidR="00401B51">
          <w:rPr>
            <w:noProof/>
            <w:webHidden/>
          </w:rPr>
        </w:r>
        <w:r w:rsidR="00401B51">
          <w:rPr>
            <w:noProof/>
            <w:webHidden/>
          </w:rPr>
          <w:fldChar w:fldCharType="separate"/>
        </w:r>
        <w:r w:rsidR="00401B51">
          <w:rPr>
            <w:noProof/>
            <w:webHidden/>
          </w:rPr>
          <w:t>28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49" w:history="1">
        <w:r w:rsidR="00401B51" w:rsidRPr="00187E4E">
          <w:rPr>
            <w:rStyle w:val="Hyperlink"/>
            <w:noProof/>
            <w:rtl/>
          </w:rPr>
          <w:t>אורית מלכה סטרוק (הציונות הדתית):</w:t>
        </w:r>
        <w:r w:rsidR="00401B51">
          <w:rPr>
            <w:noProof/>
            <w:webHidden/>
          </w:rPr>
          <w:tab/>
        </w:r>
        <w:r w:rsidR="00401B51">
          <w:rPr>
            <w:noProof/>
            <w:webHidden/>
          </w:rPr>
          <w:fldChar w:fldCharType="begin"/>
        </w:r>
        <w:r w:rsidR="00401B51">
          <w:rPr>
            <w:noProof/>
            <w:webHidden/>
          </w:rPr>
          <w:instrText xml:space="preserve"> PAGEREF _Toc110421249 \h </w:instrText>
        </w:r>
        <w:r w:rsidR="00401B51">
          <w:rPr>
            <w:noProof/>
            <w:webHidden/>
          </w:rPr>
        </w:r>
        <w:r w:rsidR="00401B51">
          <w:rPr>
            <w:noProof/>
            <w:webHidden/>
          </w:rPr>
          <w:fldChar w:fldCharType="separate"/>
        </w:r>
        <w:r w:rsidR="00401B51">
          <w:rPr>
            <w:noProof/>
            <w:webHidden/>
          </w:rPr>
          <w:t>33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0" w:history="1">
        <w:r w:rsidR="00401B51" w:rsidRPr="00187E4E">
          <w:rPr>
            <w:rStyle w:val="Hyperlink"/>
            <w:noProof/>
            <w:rtl/>
          </w:rPr>
          <w:t>אוריאל בוסו (ש"ס):</w:t>
        </w:r>
        <w:r w:rsidR="00401B51">
          <w:rPr>
            <w:noProof/>
            <w:webHidden/>
          </w:rPr>
          <w:tab/>
        </w:r>
        <w:r w:rsidR="00401B51">
          <w:rPr>
            <w:noProof/>
            <w:webHidden/>
          </w:rPr>
          <w:fldChar w:fldCharType="begin"/>
        </w:r>
        <w:r w:rsidR="00401B51">
          <w:rPr>
            <w:noProof/>
            <w:webHidden/>
          </w:rPr>
          <w:instrText xml:space="preserve"> PAGEREF _Toc110421250 \h </w:instrText>
        </w:r>
        <w:r w:rsidR="00401B51">
          <w:rPr>
            <w:noProof/>
            <w:webHidden/>
          </w:rPr>
        </w:r>
        <w:r w:rsidR="00401B51">
          <w:rPr>
            <w:noProof/>
            <w:webHidden/>
          </w:rPr>
          <w:fldChar w:fldCharType="separate"/>
        </w:r>
        <w:r w:rsidR="00401B51">
          <w:rPr>
            <w:noProof/>
            <w:webHidden/>
          </w:rPr>
          <w:t>34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1"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_Toc110421251 \h </w:instrText>
        </w:r>
        <w:r w:rsidR="00401B51">
          <w:rPr>
            <w:noProof/>
            <w:webHidden/>
          </w:rPr>
        </w:r>
        <w:r w:rsidR="00401B51">
          <w:rPr>
            <w:noProof/>
            <w:webHidden/>
          </w:rPr>
          <w:fldChar w:fldCharType="separate"/>
        </w:r>
        <w:r w:rsidR="00401B51">
          <w:rPr>
            <w:noProof/>
            <w:webHidden/>
          </w:rPr>
          <w:t>34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2" w:history="1">
        <w:r w:rsidR="00401B51" w:rsidRPr="00187E4E">
          <w:rPr>
            <w:rStyle w:val="Hyperlink"/>
            <w:noProof/>
            <w:rtl/>
          </w:rPr>
          <w:t>מיכאל מלכיאלי (ש"ס):</w:t>
        </w:r>
        <w:r w:rsidR="00401B51">
          <w:rPr>
            <w:noProof/>
            <w:webHidden/>
          </w:rPr>
          <w:tab/>
        </w:r>
        <w:r w:rsidR="00401B51">
          <w:rPr>
            <w:noProof/>
            <w:webHidden/>
          </w:rPr>
          <w:fldChar w:fldCharType="begin"/>
        </w:r>
        <w:r w:rsidR="00401B51">
          <w:rPr>
            <w:noProof/>
            <w:webHidden/>
          </w:rPr>
          <w:instrText xml:space="preserve"> PAGEREF _Toc110421252 \h </w:instrText>
        </w:r>
        <w:r w:rsidR="00401B51">
          <w:rPr>
            <w:noProof/>
            <w:webHidden/>
          </w:rPr>
        </w:r>
        <w:r w:rsidR="00401B51">
          <w:rPr>
            <w:noProof/>
            <w:webHidden/>
          </w:rPr>
          <w:fldChar w:fldCharType="separate"/>
        </w:r>
        <w:r w:rsidR="00401B51">
          <w:rPr>
            <w:noProof/>
            <w:webHidden/>
          </w:rPr>
          <w:t>35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3" w:history="1">
        <w:r w:rsidR="00401B51" w:rsidRPr="00187E4E">
          <w:rPr>
            <w:rStyle w:val="Hyperlink"/>
            <w:noProof/>
            <w:rtl/>
          </w:rPr>
          <w:t>איימן עודה (הרשימה המשותפת):</w:t>
        </w:r>
        <w:r w:rsidR="00401B51">
          <w:rPr>
            <w:noProof/>
            <w:webHidden/>
          </w:rPr>
          <w:tab/>
        </w:r>
        <w:r w:rsidR="00401B51">
          <w:rPr>
            <w:noProof/>
            <w:webHidden/>
          </w:rPr>
          <w:fldChar w:fldCharType="begin"/>
        </w:r>
        <w:r w:rsidR="00401B51">
          <w:rPr>
            <w:noProof/>
            <w:webHidden/>
          </w:rPr>
          <w:instrText xml:space="preserve"> PAGEREF _Toc110421253 \h </w:instrText>
        </w:r>
        <w:r w:rsidR="00401B51">
          <w:rPr>
            <w:noProof/>
            <w:webHidden/>
          </w:rPr>
        </w:r>
        <w:r w:rsidR="00401B51">
          <w:rPr>
            <w:noProof/>
            <w:webHidden/>
          </w:rPr>
          <w:fldChar w:fldCharType="separate"/>
        </w:r>
        <w:r w:rsidR="00401B51">
          <w:rPr>
            <w:noProof/>
            <w:webHidden/>
          </w:rPr>
          <w:t>35</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54" w:history="1">
        <w:r w:rsidR="00401B51" w:rsidRPr="00187E4E">
          <w:rPr>
            <w:rStyle w:val="Hyperlink"/>
            <w:noProof/>
            <w:rtl/>
            <w:lang w:eastAsia="he-IL"/>
          </w:rPr>
          <w:t>137. העברת האחריות על משקאות משכרים למשרד הבריאות והתקנת תקנות</w:t>
        </w:r>
        <w:r w:rsidR="00401B51">
          <w:rPr>
            <w:noProof/>
            <w:webHidden/>
          </w:rPr>
          <w:tab/>
        </w:r>
        <w:r w:rsidR="00401B51">
          <w:rPr>
            <w:noProof/>
            <w:webHidden/>
          </w:rPr>
          <w:fldChar w:fldCharType="begin"/>
        </w:r>
        <w:r w:rsidR="00401B51">
          <w:rPr>
            <w:noProof/>
            <w:webHidden/>
          </w:rPr>
          <w:instrText xml:space="preserve"> PAGEREF _Toc110421254 \h </w:instrText>
        </w:r>
        <w:r w:rsidR="00401B51">
          <w:rPr>
            <w:noProof/>
            <w:webHidden/>
          </w:rPr>
        </w:r>
        <w:r w:rsidR="00401B51">
          <w:rPr>
            <w:noProof/>
            <w:webHidden/>
          </w:rPr>
          <w:fldChar w:fldCharType="separate"/>
        </w:r>
        <w:r w:rsidR="00401B51">
          <w:rPr>
            <w:noProof/>
            <w:webHidden/>
          </w:rPr>
          <w:t>41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5" w:history="1">
        <w:r w:rsidR="00401B51" w:rsidRPr="00187E4E">
          <w:rPr>
            <w:rStyle w:val="Hyperlink"/>
            <w:noProof/>
            <w:rtl/>
          </w:rPr>
          <w:t>טטיאנה מזרסקי (יש עתיד):</w:t>
        </w:r>
        <w:r w:rsidR="00401B51">
          <w:rPr>
            <w:noProof/>
            <w:webHidden/>
          </w:rPr>
          <w:tab/>
        </w:r>
        <w:r w:rsidR="00401B51">
          <w:rPr>
            <w:noProof/>
            <w:webHidden/>
          </w:rPr>
          <w:fldChar w:fldCharType="begin"/>
        </w:r>
        <w:r w:rsidR="00401B51">
          <w:rPr>
            <w:noProof/>
            <w:webHidden/>
          </w:rPr>
          <w:instrText xml:space="preserve"> PAGEREF _Toc110421255 \h </w:instrText>
        </w:r>
        <w:r w:rsidR="00401B51">
          <w:rPr>
            <w:noProof/>
            <w:webHidden/>
          </w:rPr>
        </w:r>
        <w:r w:rsidR="00401B51">
          <w:rPr>
            <w:noProof/>
            <w:webHidden/>
          </w:rPr>
          <w:fldChar w:fldCharType="separate"/>
        </w:r>
        <w:r w:rsidR="00401B51">
          <w:rPr>
            <w:noProof/>
            <w:webHidden/>
          </w:rPr>
          <w:t>41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6" w:history="1">
        <w:r w:rsidR="00401B51" w:rsidRPr="00187E4E">
          <w:rPr>
            <w:rStyle w:val="Hyperlink"/>
            <w:noProof/>
            <w:rtl/>
          </w:rPr>
          <w:t>שר הבריאות ניצן הורוביץ:</w:t>
        </w:r>
        <w:r w:rsidR="00401B51">
          <w:rPr>
            <w:noProof/>
            <w:webHidden/>
          </w:rPr>
          <w:tab/>
        </w:r>
        <w:r w:rsidR="00401B51">
          <w:rPr>
            <w:noProof/>
            <w:webHidden/>
          </w:rPr>
          <w:fldChar w:fldCharType="begin"/>
        </w:r>
        <w:r w:rsidR="00401B51">
          <w:rPr>
            <w:noProof/>
            <w:webHidden/>
          </w:rPr>
          <w:instrText xml:space="preserve"> PAGEREF _Toc110421256 \h </w:instrText>
        </w:r>
        <w:r w:rsidR="00401B51">
          <w:rPr>
            <w:noProof/>
            <w:webHidden/>
          </w:rPr>
        </w:r>
        <w:r w:rsidR="00401B51">
          <w:rPr>
            <w:noProof/>
            <w:webHidden/>
          </w:rPr>
          <w:fldChar w:fldCharType="separate"/>
        </w:r>
        <w:r w:rsidR="00401B51">
          <w:rPr>
            <w:noProof/>
            <w:webHidden/>
          </w:rPr>
          <w:t>41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7"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_Toc110421257 \h </w:instrText>
        </w:r>
        <w:r w:rsidR="00401B51">
          <w:rPr>
            <w:noProof/>
            <w:webHidden/>
          </w:rPr>
        </w:r>
        <w:r w:rsidR="00401B51">
          <w:rPr>
            <w:noProof/>
            <w:webHidden/>
          </w:rPr>
          <w:fldChar w:fldCharType="separate"/>
        </w:r>
        <w:r w:rsidR="00401B51">
          <w:rPr>
            <w:noProof/>
            <w:webHidden/>
          </w:rPr>
          <w:t>43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58" w:history="1">
        <w:r w:rsidR="00401B51" w:rsidRPr="00187E4E">
          <w:rPr>
            <w:rStyle w:val="Hyperlink"/>
            <w:noProof/>
            <w:rtl/>
          </w:rPr>
          <w:t>איימן עודה (הרשימה המשותפת):</w:t>
        </w:r>
        <w:r w:rsidR="00401B51">
          <w:rPr>
            <w:noProof/>
            <w:webHidden/>
          </w:rPr>
          <w:tab/>
        </w:r>
        <w:r w:rsidR="00401B51">
          <w:rPr>
            <w:noProof/>
            <w:webHidden/>
          </w:rPr>
          <w:fldChar w:fldCharType="begin"/>
        </w:r>
        <w:r w:rsidR="00401B51">
          <w:rPr>
            <w:noProof/>
            <w:webHidden/>
          </w:rPr>
          <w:instrText xml:space="preserve"> PAGEREF _Toc110421258 \h </w:instrText>
        </w:r>
        <w:r w:rsidR="00401B51">
          <w:rPr>
            <w:noProof/>
            <w:webHidden/>
          </w:rPr>
        </w:r>
        <w:r w:rsidR="00401B51">
          <w:rPr>
            <w:noProof/>
            <w:webHidden/>
          </w:rPr>
          <w:fldChar w:fldCharType="separate"/>
        </w:r>
        <w:r w:rsidR="00401B51">
          <w:rPr>
            <w:noProof/>
            <w:webHidden/>
          </w:rPr>
          <w:t>44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59" w:history="1">
        <w:r w:rsidR="00401B51" w:rsidRPr="00187E4E">
          <w:rPr>
            <w:rStyle w:val="Hyperlink"/>
            <w:noProof/>
            <w:rtl/>
          </w:rPr>
          <w:t>142. הפצת גלידות נגועות מהשטחים עם כשרויות מזויפות של בד"צ</w:t>
        </w:r>
        <w:r w:rsidR="00401B51">
          <w:rPr>
            <w:noProof/>
            <w:webHidden/>
          </w:rPr>
          <w:tab/>
        </w:r>
        <w:r w:rsidR="00401B51">
          <w:rPr>
            <w:noProof/>
            <w:webHidden/>
          </w:rPr>
          <w:fldChar w:fldCharType="begin"/>
        </w:r>
        <w:r w:rsidR="00401B51">
          <w:rPr>
            <w:noProof/>
            <w:webHidden/>
          </w:rPr>
          <w:instrText xml:space="preserve"> PAGEREF _Toc110421259 \h </w:instrText>
        </w:r>
        <w:r w:rsidR="00401B51">
          <w:rPr>
            <w:noProof/>
            <w:webHidden/>
          </w:rPr>
        </w:r>
        <w:r w:rsidR="00401B51">
          <w:rPr>
            <w:noProof/>
            <w:webHidden/>
          </w:rPr>
          <w:fldChar w:fldCharType="separate"/>
        </w:r>
        <w:r w:rsidR="00401B51">
          <w:rPr>
            <w:noProof/>
            <w:webHidden/>
          </w:rPr>
          <w:t>46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0" w:history="1">
        <w:r w:rsidR="00401B51" w:rsidRPr="00187E4E">
          <w:rPr>
            <w:rStyle w:val="Hyperlink"/>
            <w:noProof/>
            <w:rtl/>
          </w:rPr>
          <w:t>מיכאל מלכיאלי (ש"ס):</w:t>
        </w:r>
        <w:r w:rsidR="00401B51">
          <w:rPr>
            <w:noProof/>
            <w:webHidden/>
          </w:rPr>
          <w:tab/>
        </w:r>
        <w:r w:rsidR="00401B51">
          <w:rPr>
            <w:noProof/>
            <w:webHidden/>
          </w:rPr>
          <w:fldChar w:fldCharType="begin"/>
        </w:r>
        <w:r w:rsidR="00401B51">
          <w:rPr>
            <w:noProof/>
            <w:webHidden/>
          </w:rPr>
          <w:instrText xml:space="preserve"> PAGEREF _Toc110421260 \h </w:instrText>
        </w:r>
        <w:r w:rsidR="00401B51">
          <w:rPr>
            <w:noProof/>
            <w:webHidden/>
          </w:rPr>
        </w:r>
        <w:r w:rsidR="00401B51">
          <w:rPr>
            <w:noProof/>
            <w:webHidden/>
          </w:rPr>
          <w:fldChar w:fldCharType="separate"/>
        </w:r>
        <w:r w:rsidR="00401B51">
          <w:rPr>
            <w:noProof/>
            <w:webHidden/>
          </w:rPr>
          <w:t>46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1" w:history="1">
        <w:r w:rsidR="00401B51" w:rsidRPr="00187E4E">
          <w:rPr>
            <w:rStyle w:val="Hyperlink"/>
            <w:noProof/>
            <w:rtl/>
          </w:rPr>
          <w:t>שר הבריאות ניצן הורוביץ:</w:t>
        </w:r>
        <w:r w:rsidR="00401B51">
          <w:rPr>
            <w:noProof/>
            <w:webHidden/>
          </w:rPr>
          <w:tab/>
        </w:r>
        <w:r w:rsidR="00401B51">
          <w:rPr>
            <w:noProof/>
            <w:webHidden/>
          </w:rPr>
          <w:fldChar w:fldCharType="begin"/>
        </w:r>
        <w:r w:rsidR="00401B51">
          <w:rPr>
            <w:noProof/>
            <w:webHidden/>
          </w:rPr>
          <w:instrText xml:space="preserve"> PAGEREF _Toc110421261 \h </w:instrText>
        </w:r>
        <w:r w:rsidR="00401B51">
          <w:rPr>
            <w:noProof/>
            <w:webHidden/>
          </w:rPr>
        </w:r>
        <w:r w:rsidR="00401B51">
          <w:rPr>
            <w:noProof/>
            <w:webHidden/>
          </w:rPr>
          <w:fldChar w:fldCharType="separate"/>
        </w:r>
        <w:r w:rsidR="00401B51">
          <w:rPr>
            <w:noProof/>
            <w:webHidden/>
          </w:rPr>
          <w:t>47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2" w:history="1">
        <w:r w:rsidR="00401B51" w:rsidRPr="00187E4E">
          <w:rPr>
            <w:rStyle w:val="Hyperlink"/>
            <w:noProof/>
            <w:rtl/>
          </w:rPr>
          <w:t>יעקב מרגי (ש"ס):</w:t>
        </w:r>
        <w:r w:rsidR="00401B51">
          <w:rPr>
            <w:noProof/>
            <w:webHidden/>
          </w:rPr>
          <w:tab/>
        </w:r>
        <w:r w:rsidR="00401B51">
          <w:rPr>
            <w:noProof/>
            <w:webHidden/>
          </w:rPr>
          <w:fldChar w:fldCharType="begin"/>
        </w:r>
        <w:r w:rsidR="00401B51">
          <w:rPr>
            <w:noProof/>
            <w:webHidden/>
          </w:rPr>
          <w:instrText xml:space="preserve"> PAGEREF _Toc110421262 \h </w:instrText>
        </w:r>
        <w:r w:rsidR="00401B51">
          <w:rPr>
            <w:noProof/>
            <w:webHidden/>
          </w:rPr>
        </w:r>
        <w:r w:rsidR="00401B51">
          <w:rPr>
            <w:noProof/>
            <w:webHidden/>
          </w:rPr>
          <w:fldChar w:fldCharType="separate"/>
        </w:r>
        <w:r w:rsidR="00401B51">
          <w:rPr>
            <w:noProof/>
            <w:webHidden/>
          </w:rPr>
          <w:t>48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3"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_Toc110421263 \h </w:instrText>
        </w:r>
        <w:r w:rsidR="00401B51">
          <w:rPr>
            <w:noProof/>
            <w:webHidden/>
          </w:rPr>
        </w:r>
        <w:r w:rsidR="00401B51">
          <w:rPr>
            <w:noProof/>
            <w:webHidden/>
          </w:rPr>
          <w:fldChar w:fldCharType="separate"/>
        </w:r>
        <w:r w:rsidR="00401B51">
          <w:rPr>
            <w:noProof/>
            <w:webHidden/>
          </w:rPr>
          <w:t>49</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64" w:history="1">
        <w:r w:rsidR="00401B51" w:rsidRPr="00187E4E">
          <w:rPr>
            <w:rStyle w:val="Hyperlink"/>
            <w:noProof/>
            <w:rtl/>
            <w:lang w:eastAsia="he-IL"/>
          </w:rPr>
          <w:t>הצעת חוק העונשין (תיקון – עבירה כלפי קשיש או חסר ישע), התשפ"ב–2022</w:t>
        </w:r>
        <w:r w:rsidR="00401B51">
          <w:rPr>
            <w:noProof/>
            <w:webHidden/>
          </w:rPr>
          <w:tab/>
        </w:r>
        <w:r w:rsidR="00401B51">
          <w:rPr>
            <w:noProof/>
            <w:webHidden/>
          </w:rPr>
          <w:fldChar w:fldCharType="begin"/>
        </w:r>
        <w:r w:rsidR="00401B51">
          <w:rPr>
            <w:noProof/>
            <w:webHidden/>
          </w:rPr>
          <w:instrText xml:space="preserve"> PAGEREF _Toc110421264 \h </w:instrText>
        </w:r>
        <w:r w:rsidR="00401B51">
          <w:rPr>
            <w:noProof/>
            <w:webHidden/>
          </w:rPr>
        </w:r>
        <w:r w:rsidR="00401B51">
          <w:rPr>
            <w:noProof/>
            <w:webHidden/>
          </w:rPr>
          <w:fldChar w:fldCharType="separate"/>
        </w:r>
        <w:r w:rsidR="00401B51">
          <w:rPr>
            <w:noProof/>
            <w:webHidden/>
          </w:rPr>
          <w:t>49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5" w:history="1">
        <w:r w:rsidR="00401B51" w:rsidRPr="00187E4E">
          <w:rPr>
            <w:rStyle w:val="Hyperlink"/>
            <w:noProof/>
            <w:rtl/>
          </w:rPr>
          <w:t>מיכאל מלכיאלי (ש"ס):</w:t>
        </w:r>
        <w:r w:rsidR="00401B51">
          <w:rPr>
            <w:noProof/>
            <w:webHidden/>
          </w:rPr>
          <w:tab/>
        </w:r>
        <w:r w:rsidR="00401B51">
          <w:rPr>
            <w:noProof/>
            <w:webHidden/>
          </w:rPr>
          <w:fldChar w:fldCharType="begin"/>
        </w:r>
        <w:r w:rsidR="00401B51">
          <w:rPr>
            <w:noProof/>
            <w:webHidden/>
          </w:rPr>
          <w:instrText xml:space="preserve"> PAGEREF _Toc110421265 \h </w:instrText>
        </w:r>
        <w:r w:rsidR="00401B51">
          <w:rPr>
            <w:noProof/>
            <w:webHidden/>
          </w:rPr>
        </w:r>
        <w:r w:rsidR="00401B51">
          <w:rPr>
            <w:noProof/>
            <w:webHidden/>
          </w:rPr>
          <w:fldChar w:fldCharType="separate"/>
        </w:r>
        <w:r w:rsidR="00401B51">
          <w:rPr>
            <w:noProof/>
            <w:webHidden/>
          </w:rPr>
          <w:t>50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6" w:history="1">
        <w:r w:rsidR="00401B51" w:rsidRPr="00187E4E">
          <w:rPr>
            <w:rStyle w:val="Hyperlink"/>
            <w:noProof/>
            <w:rtl/>
          </w:rPr>
          <w:t>שרת החינוך יפעת שאשא ביטון:</w:t>
        </w:r>
        <w:r w:rsidR="00401B51">
          <w:rPr>
            <w:noProof/>
            <w:webHidden/>
          </w:rPr>
          <w:tab/>
        </w:r>
        <w:r w:rsidR="00401B51">
          <w:rPr>
            <w:noProof/>
            <w:webHidden/>
          </w:rPr>
          <w:fldChar w:fldCharType="begin"/>
        </w:r>
        <w:r w:rsidR="00401B51">
          <w:rPr>
            <w:noProof/>
            <w:webHidden/>
          </w:rPr>
          <w:instrText xml:space="preserve"> PAGEREF _Toc110421266 \h </w:instrText>
        </w:r>
        <w:r w:rsidR="00401B51">
          <w:rPr>
            <w:noProof/>
            <w:webHidden/>
          </w:rPr>
        </w:r>
        <w:r w:rsidR="00401B51">
          <w:rPr>
            <w:noProof/>
            <w:webHidden/>
          </w:rPr>
          <w:fldChar w:fldCharType="separate"/>
        </w:r>
        <w:r w:rsidR="00401B51">
          <w:rPr>
            <w:noProof/>
            <w:webHidden/>
          </w:rPr>
          <w:t>54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7" w:history="1">
        <w:r w:rsidR="00401B51" w:rsidRPr="00187E4E">
          <w:rPr>
            <w:rStyle w:val="Hyperlink"/>
            <w:noProof/>
            <w:rtl/>
          </w:rPr>
          <w:t>מיכאל מלכיאלי (ש"ס):</w:t>
        </w:r>
        <w:r w:rsidR="00401B51">
          <w:rPr>
            <w:noProof/>
            <w:webHidden/>
          </w:rPr>
          <w:tab/>
        </w:r>
        <w:r w:rsidR="00401B51">
          <w:rPr>
            <w:noProof/>
            <w:webHidden/>
          </w:rPr>
          <w:fldChar w:fldCharType="begin"/>
        </w:r>
        <w:r w:rsidR="00401B51">
          <w:rPr>
            <w:noProof/>
            <w:webHidden/>
          </w:rPr>
          <w:instrText xml:space="preserve"> PAGEREF _Toc110421267 \h </w:instrText>
        </w:r>
        <w:r w:rsidR="00401B51">
          <w:rPr>
            <w:noProof/>
            <w:webHidden/>
          </w:rPr>
        </w:r>
        <w:r w:rsidR="00401B51">
          <w:rPr>
            <w:noProof/>
            <w:webHidden/>
          </w:rPr>
          <w:fldChar w:fldCharType="separate"/>
        </w:r>
        <w:r w:rsidR="00401B51">
          <w:rPr>
            <w:noProof/>
            <w:webHidden/>
          </w:rPr>
          <w:t>55</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68" w:history="1">
        <w:r w:rsidR="00401B51" w:rsidRPr="00187E4E">
          <w:rPr>
            <w:rStyle w:val="Hyperlink"/>
            <w:noProof/>
            <w:rtl/>
            <w:lang w:eastAsia="he-IL"/>
          </w:rPr>
          <w:t>הצעת חוק מס ערך מוסף (תיקון – מס בשיעור אפס על תרופות), התשפ"ב–2022</w:t>
        </w:r>
        <w:r w:rsidR="00401B51">
          <w:rPr>
            <w:noProof/>
            <w:webHidden/>
          </w:rPr>
          <w:tab/>
        </w:r>
        <w:r w:rsidR="00401B51">
          <w:rPr>
            <w:noProof/>
            <w:webHidden/>
          </w:rPr>
          <w:fldChar w:fldCharType="begin"/>
        </w:r>
        <w:r w:rsidR="00401B51">
          <w:rPr>
            <w:noProof/>
            <w:webHidden/>
          </w:rPr>
          <w:instrText xml:space="preserve"> PAGEREF _Toc110421268 \h </w:instrText>
        </w:r>
        <w:r w:rsidR="00401B51">
          <w:rPr>
            <w:noProof/>
            <w:webHidden/>
          </w:rPr>
        </w:r>
        <w:r w:rsidR="00401B51">
          <w:rPr>
            <w:noProof/>
            <w:webHidden/>
          </w:rPr>
          <w:fldChar w:fldCharType="separate"/>
        </w:r>
        <w:r w:rsidR="00401B51">
          <w:rPr>
            <w:noProof/>
            <w:webHidden/>
          </w:rPr>
          <w:t>63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69" w:history="1">
        <w:r w:rsidR="00401B51" w:rsidRPr="00187E4E">
          <w:rPr>
            <w:rStyle w:val="Hyperlink"/>
            <w:noProof/>
            <w:rtl/>
          </w:rPr>
          <w:t>יואב בן צור (ש"ס):</w:t>
        </w:r>
        <w:r w:rsidR="00401B51">
          <w:rPr>
            <w:noProof/>
            <w:webHidden/>
          </w:rPr>
          <w:tab/>
        </w:r>
        <w:r w:rsidR="00401B51">
          <w:rPr>
            <w:noProof/>
            <w:webHidden/>
          </w:rPr>
          <w:fldChar w:fldCharType="begin"/>
        </w:r>
        <w:r w:rsidR="00401B51">
          <w:rPr>
            <w:noProof/>
            <w:webHidden/>
          </w:rPr>
          <w:instrText xml:space="preserve"> PAGEREF _Toc110421269 \h </w:instrText>
        </w:r>
        <w:r w:rsidR="00401B51">
          <w:rPr>
            <w:noProof/>
            <w:webHidden/>
          </w:rPr>
        </w:r>
        <w:r w:rsidR="00401B51">
          <w:rPr>
            <w:noProof/>
            <w:webHidden/>
          </w:rPr>
          <w:fldChar w:fldCharType="separate"/>
        </w:r>
        <w:r w:rsidR="00401B51">
          <w:rPr>
            <w:noProof/>
            <w:webHidden/>
          </w:rPr>
          <w:t>63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0" w:history="1">
        <w:r w:rsidR="00401B51" w:rsidRPr="00187E4E">
          <w:rPr>
            <w:rStyle w:val="Hyperlink"/>
            <w:noProof/>
            <w:rtl/>
          </w:rPr>
          <w:t>השר במשרד האוצר חמד עמאר:</w:t>
        </w:r>
        <w:r w:rsidR="00401B51">
          <w:rPr>
            <w:noProof/>
            <w:webHidden/>
          </w:rPr>
          <w:tab/>
        </w:r>
        <w:r w:rsidR="00401B51">
          <w:rPr>
            <w:noProof/>
            <w:webHidden/>
          </w:rPr>
          <w:fldChar w:fldCharType="begin"/>
        </w:r>
        <w:r w:rsidR="00401B51">
          <w:rPr>
            <w:noProof/>
            <w:webHidden/>
          </w:rPr>
          <w:instrText xml:space="preserve"> PAGEREF _Toc110421270 \h </w:instrText>
        </w:r>
        <w:r w:rsidR="00401B51">
          <w:rPr>
            <w:noProof/>
            <w:webHidden/>
          </w:rPr>
        </w:r>
        <w:r w:rsidR="00401B51">
          <w:rPr>
            <w:noProof/>
            <w:webHidden/>
          </w:rPr>
          <w:fldChar w:fldCharType="separate"/>
        </w:r>
        <w:r w:rsidR="00401B51">
          <w:rPr>
            <w:noProof/>
            <w:webHidden/>
          </w:rPr>
          <w:t>67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1" w:history="1">
        <w:r w:rsidR="00401B51" w:rsidRPr="00187E4E">
          <w:rPr>
            <w:rStyle w:val="Hyperlink"/>
            <w:noProof/>
            <w:rtl/>
          </w:rPr>
          <w:t>יואב בן צור (ש"ס):</w:t>
        </w:r>
        <w:r w:rsidR="00401B51">
          <w:rPr>
            <w:noProof/>
            <w:webHidden/>
          </w:rPr>
          <w:tab/>
        </w:r>
        <w:r w:rsidR="00401B51">
          <w:rPr>
            <w:noProof/>
            <w:webHidden/>
          </w:rPr>
          <w:fldChar w:fldCharType="begin"/>
        </w:r>
        <w:r w:rsidR="00401B51">
          <w:rPr>
            <w:noProof/>
            <w:webHidden/>
          </w:rPr>
          <w:instrText xml:space="preserve"> PAGEREF _Toc110421271 \h </w:instrText>
        </w:r>
        <w:r w:rsidR="00401B51">
          <w:rPr>
            <w:noProof/>
            <w:webHidden/>
          </w:rPr>
        </w:r>
        <w:r w:rsidR="00401B51">
          <w:rPr>
            <w:noProof/>
            <w:webHidden/>
          </w:rPr>
          <w:fldChar w:fldCharType="separate"/>
        </w:r>
        <w:r w:rsidR="00401B51">
          <w:rPr>
            <w:noProof/>
            <w:webHidden/>
          </w:rPr>
          <w:t>70</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72" w:history="1">
        <w:r w:rsidR="00401B51" w:rsidRPr="00187E4E">
          <w:rPr>
            <w:rStyle w:val="Hyperlink"/>
            <w:noProof/>
            <w:rtl/>
            <w:lang w:eastAsia="he-IL"/>
          </w:rPr>
          <w:t>הצעת חוק לשיפור השירות במגזר הציבורי, התשפ"ב–2021</w:t>
        </w:r>
        <w:r w:rsidR="00401B51">
          <w:rPr>
            <w:noProof/>
            <w:webHidden/>
          </w:rPr>
          <w:tab/>
        </w:r>
        <w:r w:rsidR="00401B51">
          <w:rPr>
            <w:noProof/>
            <w:webHidden/>
          </w:rPr>
          <w:fldChar w:fldCharType="begin"/>
        </w:r>
        <w:r w:rsidR="00401B51">
          <w:rPr>
            <w:noProof/>
            <w:webHidden/>
          </w:rPr>
          <w:instrText xml:space="preserve"> PAGEREF _Toc110421272 \h </w:instrText>
        </w:r>
        <w:r w:rsidR="00401B51">
          <w:rPr>
            <w:noProof/>
            <w:webHidden/>
          </w:rPr>
        </w:r>
        <w:r w:rsidR="00401B51">
          <w:rPr>
            <w:noProof/>
            <w:webHidden/>
          </w:rPr>
          <w:fldChar w:fldCharType="separate"/>
        </w:r>
        <w:r w:rsidR="00401B51">
          <w:rPr>
            <w:noProof/>
            <w:webHidden/>
          </w:rPr>
          <w:t>76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3" w:history="1">
        <w:r w:rsidR="00401B51" w:rsidRPr="00187E4E">
          <w:rPr>
            <w:rStyle w:val="Hyperlink"/>
            <w:noProof/>
            <w:rtl/>
          </w:rPr>
          <w:t>יצחק פינדרוס (יהדות התורה):</w:t>
        </w:r>
        <w:r w:rsidR="00401B51">
          <w:rPr>
            <w:noProof/>
            <w:webHidden/>
          </w:rPr>
          <w:tab/>
        </w:r>
        <w:r w:rsidR="00401B51">
          <w:rPr>
            <w:noProof/>
            <w:webHidden/>
          </w:rPr>
          <w:fldChar w:fldCharType="begin"/>
        </w:r>
        <w:r w:rsidR="00401B51">
          <w:rPr>
            <w:noProof/>
            <w:webHidden/>
          </w:rPr>
          <w:instrText xml:space="preserve"> PAGEREF _Toc110421273 \h </w:instrText>
        </w:r>
        <w:r w:rsidR="00401B51">
          <w:rPr>
            <w:noProof/>
            <w:webHidden/>
          </w:rPr>
        </w:r>
        <w:r w:rsidR="00401B51">
          <w:rPr>
            <w:noProof/>
            <w:webHidden/>
          </w:rPr>
          <w:fldChar w:fldCharType="separate"/>
        </w:r>
        <w:r w:rsidR="00401B51">
          <w:rPr>
            <w:noProof/>
            <w:webHidden/>
          </w:rPr>
          <w:t>76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4" w:history="1">
        <w:r w:rsidR="00401B51" w:rsidRPr="00187E4E">
          <w:rPr>
            <w:rStyle w:val="Hyperlink"/>
            <w:noProof/>
            <w:rtl/>
          </w:rPr>
          <w:t>סגן שר במשרד ראש הממשלה אביר קארה:</w:t>
        </w:r>
        <w:r w:rsidR="00401B51">
          <w:rPr>
            <w:noProof/>
            <w:webHidden/>
          </w:rPr>
          <w:tab/>
        </w:r>
        <w:r w:rsidR="00401B51">
          <w:rPr>
            <w:noProof/>
            <w:webHidden/>
          </w:rPr>
          <w:fldChar w:fldCharType="begin"/>
        </w:r>
        <w:r w:rsidR="00401B51">
          <w:rPr>
            <w:noProof/>
            <w:webHidden/>
          </w:rPr>
          <w:instrText xml:space="preserve"> PAGEREF _Toc110421274 \h </w:instrText>
        </w:r>
        <w:r w:rsidR="00401B51">
          <w:rPr>
            <w:noProof/>
            <w:webHidden/>
          </w:rPr>
        </w:r>
        <w:r w:rsidR="00401B51">
          <w:rPr>
            <w:noProof/>
            <w:webHidden/>
          </w:rPr>
          <w:fldChar w:fldCharType="separate"/>
        </w:r>
        <w:r w:rsidR="00401B51">
          <w:rPr>
            <w:noProof/>
            <w:webHidden/>
          </w:rPr>
          <w:t>80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5" w:history="1">
        <w:r w:rsidR="00401B51" w:rsidRPr="00187E4E">
          <w:rPr>
            <w:rStyle w:val="Hyperlink"/>
            <w:noProof/>
            <w:rtl/>
          </w:rPr>
          <w:t>יצחק פינדרוס (יהדות התורה):</w:t>
        </w:r>
        <w:r w:rsidR="00401B51">
          <w:rPr>
            <w:noProof/>
            <w:webHidden/>
          </w:rPr>
          <w:tab/>
        </w:r>
        <w:r w:rsidR="00401B51">
          <w:rPr>
            <w:noProof/>
            <w:webHidden/>
          </w:rPr>
          <w:fldChar w:fldCharType="begin"/>
        </w:r>
        <w:r w:rsidR="00401B51">
          <w:rPr>
            <w:noProof/>
            <w:webHidden/>
          </w:rPr>
          <w:instrText xml:space="preserve"> PAGEREF _Toc110421275 \h </w:instrText>
        </w:r>
        <w:r w:rsidR="00401B51">
          <w:rPr>
            <w:noProof/>
            <w:webHidden/>
          </w:rPr>
        </w:r>
        <w:r w:rsidR="00401B51">
          <w:rPr>
            <w:noProof/>
            <w:webHidden/>
          </w:rPr>
          <w:fldChar w:fldCharType="separate"/>
        </w:r>
        <w:r w:rsidR="00401B51">
          <w:rPr>
            <w:noProof/>
            <w:webHidden/>
          </w:rPr>
          <w:t>83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76" w:history="1">
        <w:r w:rsidR="00401B51" w:rsidRPr="00187E4E">
          <w:rPr>
            <w:rStyle w:val="Hyperlink"/>
            <w:noProof/>
            <w:rtl/>
            <w:lang w:eastAsia="he-IL"/>
          </w:rPr>
          <w:t>הצעת חוק דיווח לכנסת על תלונות וטיפול בהטרדות מיניות במשטרת ישראל, בשירות בתי הסוהר וברשות הארצית לכבאות והצלה (תיקוני חקיקה), התשפ"ב–2022</w:t>
        </w:r>
        <w:r w:rsidR="00401B51">
          <w:rPr>
            <w:noProof/>
            <w:webHidden/>
          </w:rPr>
          <w:tab/>
        </w:r>
        <w:r w:rsidR="00401B51">
          <w:rPr>
            <w:noProof/>
            <w:webHidden/>
          </w:rPr>
          <w:fldChar w:fldCharType="begin"/>
        </w:r>
        <w:r w:rsidR="00401B51">
          <w:rPr>
            <w:noProof/>
            <w:webHidden/>
          </w:rPr>
          <w:instrText xml:space="preserve"> PAGEREF _Toc110421276 \h </w:instrText>
        </w:r>
        <w:r w:rsidR="00401B51">
          <w:rPr>
            <w:noProof/>
            <w:webHidden/>
          </w:rPr>
        </w:r>
        <w:r w:rsidR="00401B51">
          <w:rPr>
            <w:noProof/>
            <w:webHidden/>
          </w:rPr>
          <w:fldChar w:fldCharType="separate"/>
        </w:r>
        <w:r w:rsidR="00401B51">
          <w:rPr>
            <w:noProof/>
            <w:webHidden/>
          </w:rPr>
          <w:t>91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7" w:history="1">
        <w:r w:rsidR="00401B51" w:rsidRPr="00187E4E">
          <w:rPr>
            <w:rStyle w:val="Hyperlink"/>
            <w:noProof/>
            <w:rtl/>
          </w:rPr>
          <w:t>מירב בן ארי (יש עתיד):</w:t>
        </w:r>
        <w:r w:rsidR="00401B51">
          <w:rPr>
            <w:noProof/>
            <w:webHidden/>
          </w:rPr>
          <w:tab/>
        </w:r>
        <w:r w:rsidR="00401B51">
          <w:rPr>
            <w:noProof/>
            <w:webHidden/>
          </w:rPr>
          <w:fldChar w:fldCharType="begin"/>
        </w:r>
        <w:r w:rsidR="00401B51">
          <w:rPr>
            <w:noProof/>
            <w:webHidden/>
          </w:rPr>
          <w:instrText xml:space="preserve"> PAGEREF _Toc110421277 \h </w:instrText>
        </w:r>
        <w:r w:rsidR="00401B51">
          <w:rPr>
            <w:noProof/>
            <w:webHidden/>
          </w:rPr>
        </w:r>
        <w:r w:rsidR="00401B51">
          <w:rPr>
            <w:noProof/>
            <w:webHidden/>
          </w:rPr>
          <w:fldChar w:fldCharType="separate"/>
        </w:r>
        <w:r w:rsidR="00401B51">
          <w:rPr>
            <w:noProof/>
            <w:webHidden/>
          </w:rPr>
          <w:t>92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8" w:history="1">
        <w:r w:rsidR="00401B51" w:rsidRPr="00187E4E">
          <w:rPr>
            <w:rStyle w:val="Hyperlink"/>
            <w:noProof/>
            <w:rtl/>
          </w:rPr>
          <w:t>סגן השר לביטחון הפנים יואב סגלוביץ':</w:t>
        </w:r>
        <w:r w:rsidR="00401B51">
          <w:rPr>
            <w:noProof/>
            <w:webHidden/>
          </w:rPr>
          <w:tab/>
        </w:r>
        <w:r w:rsidR="00401B51">
          <w:rPr>
            <w:noProof/>
            <w:webHidden/>
          </w:rPr>
          <w:fldChar w:fldCharType="begin"/>
        </w:r>
        <w:r w:rsidR="00401B51">
          <w:rPr>
            <w:noProof/>
            <w:webHidden/>
          </w:rPr>
          <w:instrText xml:space="preserve"> PAGEREF _Toc110421278 \h </w:instrText>
        </w:r>
        <w:r w:rsidR="00401B51">
          <w:rPr>
            <w:noProof/>
            <w:webHidden/>
          </w:rPr>
        </w:r>
        <w:r w:rsidR="00401B51">
          <w:rPr>
            <w:noProof/>
            <w:webHidden/>
          </w:rPr>
          <w:fldChar w:fldCharType="separate"/>
        </w:r>
        <w:r w:rsidR="00401B51">
          <w:rPr>
            <w:noProof/>
            <w:webHidden/>
          </w:rPr>
          <w:t>93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79" w:history="1">
        <w:r w:rsidR="00401B51" w:rsidRPr="00187E4E">
          <w:rPr>
            <w:rStyle w:val="Hyperlink"/>
            <w:noProof/>
            <w:rtl/>
          </w:rPr>
          <w:t>דוד אמסלם (הליכוד):</w:t>
        </w:r>
        <w:r w:rsidR="00401B51">
          <w:rPr>
            <w:noProof/>
            <w:webHidden/>
          </w:rPr>
          <w:tab/>
        </w:r>
        <w:r w:rsidR="00401B51">
          <w:rPr>
            <w:noProof/>
            <w:webHidden/>
          </w:rPr>
          <w:fldChar w:fldCharType="begin"/>
        </w:r>
        <w:r w:rsidR="00401B51">
          <w:rPr>
            <w:noProof/>
            <w:webHidden/>
          </w:rPr>
          <w:instrText xml:space="preserve"> PAGEREF _Toc110421279 \h </w:instrText>
        </w:r>
        <w:r w:rsidR="00401B51">
          <w:rPr>
            <w:noProof/>
            <w:webHidden/>
          </w:rPr>
        </w:r>
        <w:r w:rsidR="00401B51">
          <w:rPr>
            <w:noProof/>
            <w:webHidden/>
          </w:rPr>
          <w:fldChar w:fldCharType="separate"/>
        </w:r>
        <w:r w:rsidR="00401B51">
          <w:rPr>
            <w:noProof/>
            <w:webHidden/>
          </w:rPr>
          <w:t>95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0" w:history="1">
        <w:r w:rsidR="00401B51" w:rsidRPr="00187E4E">
          <w:rPr>
            <w:rStyle w:val="Hyperlink"/>
            <w:noProof/>
            <w:rtl/>
          </w:rPr>
          <w:t>מירב בן ארי (יש עתיד):</w:t>
        </w:r>
        <w:r w:rsidR="00401B51">
          <w:rPr>
            <w:noProof/>
            <w:webHidden/>
          </w:rPr>
          <w:tab/>
        </w:r>
        <w:r w:rsidR="00401B51">
          <w:rPr>
            <w:noProof/>
            <w:webHidden/>
          </w:rPr>
          <w:fldChar w:fldCharType="begin"/>
        </w:r>
        <w:r w:rsidR="00401B51">
          <w:rPr>
            <w:noProof/>
            <w:webHidden/>
          </w:rPr>
          <w:instrText xml:space="preserve"> PAGEREF _Toc110421280 \h </w:instrText>
        </w:r>
        <w:r w:rsidR="00401B51">
          <w:rPr>
            <w:noProof/>
            <w:webHidden/>
          </w:rPr>
        </w:r>
        <w:r w:rsidR="00401B51">
          <w:rPr>
            <w:noProof/>
            <w:webHidden/>
          </w:rPr>
          <w:fldChar w:fldCharType="separate"/>
        </w:r>
        <w:r w:rsidR="00401B51">
          <w:rPr>
            <w:noProof/>
            <w:webHidden/>
          </w:rPr>
          <w:t>96</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81" w:history="1">
        <w:r w:rsidR="00401B51" w:rsidRPr="00187E4E">
          <w:rPr>
            <w:rStyle w:val="Hyperlink"/>
            <w:noProof/>
            <w:rtl/>
            <w:lang w:eastAsia="he-IL"/>
          </w:rPr>
          <w:t>הצעת חוק המועצה להשכלה גבוהה (תיקון – פטור משכר לימוד לסטודנטים מתחת לקו העוני), התשפ"ב–2021</w:t>
        </w:r>
        <w:r w:rsidR="00401B51">
          <w:rPr>
            <w:noProof/>
            <w:webHidden/>
          </w:rPr>
          <w:tab/>
        </w:r>
        <w:r w:rsidR="00401B51">
          <w:rPr>
            <w:noProof/>
            <w:webHidden/>
          </w:rPr>
          <w:fldChar w:fldCharType="begin"/>
        </w:r>
        <w:r w:rsidR="00401B51">
          <w:rPr>
            <w:noProof/>
            <w:webHidden/>
          </w:rPr>
          <w:instrText xml:space="preserve"> PAGEREF _Toc110421281 \h </w:instrText>
        </w:r>
        <w:r w:rsidR="00401B51">
          <w:rPr>
            <w:noProof/>
            <w:webHidden/>
          </w:rPr>
        </w:r>
        <w:r w:rsidR="00401B51">
          <w:rPr>
            <w:noProof/>
            <w:webHidden/>
          </w:rPr>
          <w:fldChar w:fldCharType="separate"/>
        </w:r>
        <w:r w:rsidR="00401B51">
          <w:rPr>
            <w:noProof/>
            <w:webHidden/>
          </w:rPr>
          <w:t>104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2" w:history="1">
        <w:r w:rsidR="00401B51" w:rsidRPr="00187E4E">
          <w:rPr>
            <w:rStyle w:val="Hyperlink"/>
            <w:noProof/>
            <w:rtl/>
          </w:rPr>
          <w:t>איימן עודה (הרשימה המשותפת):</w:t>
        </w:r>
        <w:r w:rsidR="00401B51">
          <w:rPr>
            <w:noProof/>
            <w:webHidden/>
          </w:rPr>
          <w:tab/>
        </w:r>
        <w:r w:rsidR="00401B51">
          <w:rPr>
            <w:noProof/>
            <w:webHidden/>
          </w:rPr>
          <w:fldChar w:fldCharType="begin"/>
        </w:r>
        <w:r w:rsidR="00401B51">
          <w:rPr>
            <w:noProof/>
            <w:webHidden/>
          </w:rPr>
          <w:instrText xml:space="preserve"> PAGEREF _Toc110421282 \h </w:instrText>
        </w:r>
        <w:r w:rsidR="00401B51">
          <w:rPr>
            <w:noProof/>
            <w:webHidden/>
          </w:rPr>
        </w:r>
        <w:r w:rsidR="00401B51">
          <w:rPr>
            <w:noProof/>
            <w:webHidden/>
          </w:rPr>
          <w:fldChar w:fldCharType="separate"/>
        </w:r>
        <w:r w:rsidR="00401B51">
          <w:rPr>
            <w:noProof/>
            <w:webHidden/>
          </w:rPr>
          <w:t>104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83" w:history="1">
        <w:r w:rsidR="00401B51" w:rsidRPr="00187E4E">
          <w:rPr>
            <w:rStyle w:val="Hyperlink"/>
            <w:noProof/>
            <w:rtl/>
            <w:lang w:eastAsia="he-IL"/>
          </w:rPr>
          <w:t>הצעת חוק הביטוח הלאומי (תיקון – אבטחה במוסד רפואי כעבודה מועדפת), התשפ"ב–2021</w:t>
        </w:r>
        <w:r w:rsidR="00401B51">
          <w:rPr>
            <w:noProof/>
            <w:webHidden/>
          </w:rPr>
          <w:tab/>
        </w:r>
        <w:r w:rsidR="00401B51">
          <w:rPr>
            <w:noProof/>
            <w:webHidden/>
          </w:rPr>
          <w:fldChar w:fldCharType="begin"/>
        </w:r>
        <w:r w:rsidR="00401B51">
          <w:rPr>
            <w:noProof/>
            <w:webHidden/>
          </w:rPr>
          <w:instrText xml:space="preserve"> PAGEREF _Toc110421283 \h </w:instrText>
        </w:r>
        <w:r w:rsidR="00401B51">
          <w:rPr>
            <w:noProof/>
            <w:webHidden/>
          </w:rPr>
        </w:r>
        <w:r w:rsidR="00401B51">
          <w:rPr>
            <w:noProof/>
            <w:webHidden/>
          </w:rPr>
          <w:fldChar w:fldCharType="separate"/>
        </w:r>
        <w:r w:rsidR="00401B51">
          <w:rPr>
            <w:noProof/>
            <w:webHidden/>
          </w:rPr>
          <w:t>107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4" w:history="1">
        <w:r w:rsidR="00401B51" w:rsidRPr="00187E4E">
          <w:rPr>
            <w:rStyle w:val="Hyperlink"/>
            <w:noProof/>
            <w:rtl/>
          </w:rPr>
          <w:t>אופיר אקוניס (הליכוד):</w:t>
        </w:r>
        <w:r w:rsidR="00401B51">
          <w:rPr>
            <w:noProof/>
            <w:webHidden/>
          </w:rPr>
          <w:tab/>
        </w:r>
        <w:r w:rsidR="00401B51">
          <w:rPr>
            <w:noProof/>
            <w:webHidden/>
          </w:rPr>
          <w:fldChar w:fldCharType="begin"/>
        </w:r>
        <w:r w:rsidR="00401B51">
          <w:rPr>
            <w:noProof/>
            <w:webHidden/>
          </w:rPr>
          <w:instrText xml:space="preserve"> PAGEREF _Toc110421284 \h </w:instrText>
        </w:r>
        <w:r w:rsidR="00401B51">
          <w:rPr>
            <w:noProof/>
            <w:webHidden/>
          </w:rPr>
        </w:r>
        <w:r w:rsidR="00401B51">
          <w:rPr>
            <w:noProof/>
            <w:webHidden/>
          </w:rPr>
          <w:fldChar w:fldCharType="separate"/>
        </w:r>
        <w:r w:rsidR="00401B51">
          <w:rPr>
            <w:noProof/>
            <w:webHidden/>
          </w:rPr>
          <w:t>107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85" w:history="1">
        <w:r w:rsidR="00401B51" w:rsidRPr="00187E4E">
          <w:rPr>
            <w:rStyle w:val="Hyperlink"/>
            <w:noProof/>
            <w:rtl/>
            <w:lang w:eastAsia="he-IL"/>
          </w:rPr>
          <w:t>הצעת חוק הביטוח הלאומי (תיקון – אבטחה במוסד רפואי כעבודה מועדפת), התשפ"ב–2021</w:t>
        </w:r>
        <w:r w:rsidR="00401B51">
          <w:rPr>
            <w:noProof/>
            <w:webHidden/>
          </w:rPr>
          <w:tab/>
        </w:r>
        <w:r w:rsidR="00401B51">
          <w:rPr>
            <w:noProof/>
            <w:webHidden/>
          </w:rPr>
          <w:fldChar w:fldCharType="begin"/>
        </w:r>
        <w:r w:rsidR="00401B51">
          <w:rPr>
            <w:noProof/>
            <w:webHidden/>
          </w:rPr>
          <w:instrText xml:space="preserve"> PAGEREF _Toc110421285 \h </w:instrText>
        </w:r>
        <w:r w:rsidR="00401B51">
          <w:rPr>
            <w:noProof/>
            <w:webHidden/>
          </w:rPr>
        </w:r>
        <w:r w:rsidR="00401B51">
          <w:rPr>
            <w:noProof/>
            <w:webHidden/>
          </w:rPr>
          <w:fldChar w:fldCharType="separate"/>
        </w:r>
        <w:r w:rsidR="00401B51">
          <w:rPr>
            <w:noProof/>
            <w:webHidden/>
          </w:rPr>
          <w:t>117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6" w:history="1">
        <w:r w:rsidR="00401B51" w:rsidRPr="00187E4E">
          <w:rPr>
            <w:rStyle w:val="Hyperlink"/>
            <w:noProof/>
            <w:rtl/>
          </w:rPr>
          <w:t>אופיר כץ (הליכוד):</w:t>
        </w:r>
        <w:r w:rsidR="00401B51">
          <w:rPr>
            <w:noProof/>
            <w:webHidden/>
          </w:rPr>
          <w:tab/>
        </w:r>
        <w:r w:rsidR="00401B51">
          <w:rPr>
            <w:noProof/>
            <w:webHidden/>
          </w:rPr>
          <w:fldChar w:fldCharType="begin"/>
        </w:r>
        <w:r w:rsidR="00401B51">
          <w:rPr>
            <w:noProof/>
            <w:webHidden/>
          </w:rPr>
          <w:instrText xml:space="preserve"> PAGEREF _Toc110421286 \h </w:instrText>
        </w:r>
        <w:r w:rsidR="00401B51">
          <w:rPr>
            <w:noProof/>
            <w:webHidden/>
          </w:rPr>
        </w:r>
        <w:r w:rsidR="00401B51">
          <w:rPr>
            <w:noProof/>
            <w:webHidden/>
          </w:rPr>
          <w:fldChar w:fldCharType="separate"/>
        </w:r>
        <w:r w:rsidR="00401B51">
          <w:rPr>
            <w:noProof/>
            <w:webHidden/>
          </w:rPr>
          <w:t>117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7" w:history="1">
        <w:r w:rsidR="00401B51" w:rsidRPr="00187E4E">
          <w:rPr>
            <w:rStyle w:val="Hyperlink"/>
            <w:noProof/>
            <w:rtl/>
          </w:rPr>
          <w:t>שר הרווחה והביטחון החברתי מאיר כהן:</w:t>
        </w:r>
        <w:r w:rsidR="00401B51">
          <w:rPr>
            <w:noProof/>
            <w:webHidden/>
          </w:rPr>
          <w:tab/>
        </w:r>
        <w:r w:rsidR="00401B51">
          <w:rPr>
            <w:noProof/>
            <w:webHidden/>
          </w:rPr>
          <w:fldChar w:fldCharType="begin"/>
        </w:r>
        <w:r w:rsidR="00401B51">
          <w:rPr>
            <w:noProof/>
            <w:webHidden/>
          </w:rPr>
          <w:instrText xml:space="preserve"> PAGEREF _Toc110421287 \h </w:instrText>
        </w:r>
        <w:r w:rsidR="00401B51">
          <w:rPr>
            <w:noProof/>
            <w:webHidden/>
          </w:rPr>
        </w:r>
        <w:r w:rsidR="00401B51">
          <w:rPr>
            <w:noProof/>
            <w:webHidden/>
          </w:rPr>
          <w:fldChar w:fldCharType="separate"/>
        </w:r>
        <w:r w:rsidR="00401B51">
          <w:rPr>
            <w:noProof/>
            <w:webHidden/>
          </w:rPr>
          <w:t>120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8" w:history="1">
        <w:r w:rsidR="00401B51" w:rsidRPr="00187E4E">
          <w:rPr>
            <w:rStyle w:val="Hyperlink"/>
            <w:noProof/>
            <w:rtl/>
          </w:rPr>
          <w:t>אופיר אקוניס (הליכוד):</w:t>
        </w:r>
        <w:r w:rsidR="00401B51">
          <w:rPr>
            <w:noProof/>
            <w:webHidden/>
          </w:rPr>
          <w:tab/>
        </w:r>
        <w:r w:rsidR="00401B51">
          <w:rPr>
            <w:noProof/>
            <w:webHidden/>
          </w:rPr>
          <w:fldChar w:fldCharType="begin"/>
        </w:r>
        <w:r w:rsidR="00401B51">
          <w:rPr>
            <w:noProof/>
            <w:webHidden/>
          </w:rPr>
          <w:instrText xml:space="preserve"> PAGEREF _Toc110421288 \h </w:instrText>
        </w:r>
        <w:r w:rsidR="00401B51">
          <w:rPr>
            <w:noProof/>
            <w:webHidden/>
          </w:rPr>
        </w:r>
        <w:r w:rsidR="00401B51">
          <w:rPr>
            <w:noProof/>
            <w:webHidden/>
          </w:rPr>
          <w:fldChar w:fldCharType="separate"/>
        </w:r>
        <w:r w:rsidR="00401B51">
          <w:rPr>
            <w:noProof/>
            <w:webHidden/>
          </w:rPr>
          <w:t>122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89" w:history="1">
        <w:r w:rsidR="00401B51" w:rsidRPr="00187E4E">
          <w:rPr>
            <w:rStyle w:val="Hyperlink"/>
            <w:noProof/>
            <w:rtl/>
          </w:rPr>
          <w:t>אופיר כץ (הליכוד):</w:t>
        </w:r>
        <w:r w:rsidR="00401B51">
          <w:rPr>
            <w:noProof/>
            <w:webHidden/>
          </w:rPr>
          <w:tab/>
        </w:r>
        <w:r w:rsidR="00401B51">
          <w:rPr>
            <w:noProof/>
            <w:webHidden/>
          </w:rPr>
          <w:fldChar w:fldCharType="begin"/>
        </w:r>
        <w:r w:rsidR="00401B51">
          <w:rPr>
            <w:noProof/>
            <w:webHidden/>
          </w:rPr>
          <w:instrText xml:space="preserve"> PAGEREF _Toc110421289 \h </w:instrText>
        </w:r>
        <w:r w:rsidR="00401B51">
          <w:rPr>
            <w:noProof/>
            <w:webHidden/>
          </w:rPr>
        </w:r>
        <w:r w:rsidR="00401B51">
          <w:rPr>
            <w:noProof/>
            <w:webHidden/>
          </w:rPr>
          <w:fldChar w:fldCharType="separate"/>
        </w:r>
        <w:r w:rsidR="00401B51">
          <w:rPr>
            <w:noProof/>
            <w:webHidden/>
          </w:rPr>
          <w:t>123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90" w:history="1">
        <w:r w:rsidR="00401B51" w:rsidRPr="00187E4E">
          <w:rPr>
            <w:rStyle w:val="Hyperlink"/>
            <w:noProof/>
            <w:rtl/>
          </w:rPr>
          <w:t>הודעה מיוחדת של חבר הכנסת יעקב ליצמן</w:t>
        </w:r>
        <w:r w:rsidR="00401B51">
          <w:rPr>
            <w:noProof/>
            <w:webHidden/>
          </w:rPr>
          <w:tab/>
        </w:r>
        <w:r w:rsidR="00401B51">
          <w:rPr>
            <w:noProof/>
            <w:webHidden/>
          </w:rPr>
          <w:fldChar w:fldCharType="begin"/>
        </w:r>
        <w:r w:rsidR="00401B51">
          <w:rPr>
            <w:noProof/>
            <w:webHidden/>
          </w:rPr>
          <w:instrText xml:space="preserve"> PAGEREF _Toc110421290 \h </w:instrText>
        </w:r>
        <w:r w:rsidR="00401B51">
          <w:rPr>
            <w:noProof/>
            <w:webHidden/>
          </w:rPr>
        </w:r>
        <w:r w:rsidR="00401B51">
          <w:rPr>
            <w:noProof/>
            <w:webHidden/>
          </w:rPr>
          <w:fldChar w:fldCharType="separate"/>
        </w:r>
        <w:r w:rsidR="00401B51">
          <w:rPr>
            <w:noProof/>
            <w:webHidden/>
          </w:rPr>
          <w:t>135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1" w:history="1">
        <w:r w:rsidR="00401B51" w:rsidRPr="00187E4E">
          <w:rPr>
            <w:rStyle w:val="Hyperlink"/>
            <w:noProof/>
            <w:rtl/>
          </w:rPr>
          <w:t>יעקב ליצמן (יהדות התורה):</w:t>
        </w:r>
        <w:r w:rsidR="00401B51">
          <w:rPr>
            <w:noProof/>
            <w:webHidden/>
          </w:rPr>
          <w:tab/>
        </w:r>
        <w:r w:rsidR="00401B51">
          <w:rPr>
            <w:noProof/>
            <w:webHidden/>
          </w:rPr>
          <w:fldChar w:fldCharType="begin"/>
        </w:r>
        <w:r w:rsidR="00401B51">
          <w:rPr>
            <w:noProof/>
            <w:webHidden/>
          </w:rPr>
          <w:instrText xml:space="preserve"> PAGEREF _Toc110421291 \h </w:instrText>
        </w:r>
        <w:r w:rsidR="00401B51">
          <w:rPr>
            <w:noProof/>
            <w:webHidden/>
          </w:rPr>
        </w:r>
        <w:r w:rsidR="00401B51">
          <w:rPr>
            <w:noProof/>
            <w:webHidden/>
          </w:rPr>
          <w:fldChar w:fldCharType="separate"/>
        </w:r>
        <w:r w:rsidR="00401B51">
          <w:rPr>
            <w:noProof/>
            <w:webHidden/>
          </w:rPr>
          <w:t>135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2" w:history="1">
        <w:r w:rsidR="00401B51" w:rsidRPr="00187E4E">
          <w:rPr>
            <w:rStyle w:val="Hyperlink"/>
            <w:noProof/>
            <w:rtl/>
          </w:rPr>
          <w:t>שר הביטחון בנימין גנץ:</w:t>
        </w:r>
        <w:r w:rsidR="00401B51">
          <w:rPr>
            <w:noProof/>
            <w:webHidden/>
          </w:rPr>
          <w:tab/>
        </w:r>
        <w:r w:rsidR="00401B51">
          <w:rPr>
            <w:noProof/>
            <w:webHidden/>
          </w:rPr>
          <w:fldChar w:fldCharType="begin"/>
        </w:r>
        <w:r w:rsidR="00401B51">
          <w:rPr>
            <w:noProof/>
            <w:webHidden/>
          </w:rPr>
          <w:instrText xml:space="preserve"> PAGEREF _Toc110421292 \h </w:instrText>
        </w:r>
        <w:r w:rsidR="00401B51">
          <w:rPr>
            <w:noProof/>
            <w:webHidden/>
          </w:rPr>
        </w:r>
        <w:r w:rsidR="00401B51">
          <w:rPr>
            <w:noProof/>
            <w:webHidden/>
          </w:rPr>
          <w:fldChar w:fldCharType="separate"/>
        </w:r>
        <w:r w:rsidR="00401B51">
          <w:rPr>
            <w:noProof/>
            <w:webHidden/>
          </w:rPr>
          <w:t>137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93" w:history="1">
        <w:r w:rsidR="00401B51" w:rsidRPr="00187E4E">
          <w:rPr>
            <w:rStyle w:val="Hyperlink"/>
            <w:noProof/>
            <w:rtl/>
            <w:lang w:eastAsia="he-IL"/>
          </w:rPr>
          <w:t>הצעת חוק העונשין (תיקון – החמרת הענישה על עבירות כלפי אנשי צוות רפואי), התשפ"ב–2022</w:t>
        </w:r>
        <w:r w:rsidR="00401B51">
          <w:rPr>
            <w:noProof/>
            <w:webHidden/>
          </w:rPr>
          <w:tab/>
        </w:r>
        <w:r w:rsidR="00401B51">
          <w:rPr>
            <w:noProof/>
            <w:webHidden/>
          </w:rPr>
          <w:fldChar w:fldCharType="begin"/>
        </w:r>
        <w:r w:rsidR="00401B51">
          <w:rPr>
            <w:noProof/>
            <w:webHidden/>
          </w:rPr>
          <w:instrText xml:space="preserve"> PAGEREF _Toc110421293 \h </w:instrText>
        </w:r>
        <w:r w:rsidR="00401B51">
          <w:rPr>
            <w:noProof/>
            <w:webHidden/>
          </w:rPr>
        </w:r>
        <w:r w:rsidR="00401B51">
          <w:rPr>
            <w:noProof/>
            <w:webHidden/>
          </w:rPr>
          <w:fldChar w:fldCharType="separate"/>
        </w:r>
        <w:r w:rsidR="00401B51">
          <w:rPr>
            <w:noProof/>
            <w:webHidden/>
          </w:rPr>
          <w:t>138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4" w:history="1">
        <w:r w:rsidR="00401B51" w:rsidRPr="00187E4E">
          <w:rPr>
            <w:rStyle w:val="Hyperlink"/>
            <w:noProof/>
            <w:rtl/>
          </w:rPr>
          <w:t>יוסף שיין (ישראל ביתנו):</w:t>
        </w:r>
        <w:r w:rsidR="00401B51">
          <w:rPr>
            <w:noProof/>
            <w:webHidden/>
          </w:rPr>
          <w:tab/>
        </w:r>
        <w:r w:rsidR="00401B51">
          <w:rPr>
            <w:noProof/>
            <w:webHidden/>
          </w:rPr>
          <w:fldChar w:fldCharType="begin"/>
        </w:r>
        <w:r w:rsidR="00401B51">
          <w:rPr>
            <w:noProof/>
            <w:webHidden/>
          </w:rPr>
          <w:instrText xml:space="preserve"> PAGEREF _Toc110421294 \h </w:instrText>
        </w:r>
        <w:r w:rsidR="00401B51">
          <w:rPr>
            <w:noProof/>
            <w:webHidden/>
          </w:rPr>
        </w:r>
        <w:r w:rsidR="00401B51">
          <w:rPr>
            <w:noProof/>
            <w:webHidden/>
          </w:rPr>
          <w:fldChar w:fldCharType="separate"/>
        </w:r>
        <w:r w:rsidR="00401B51">
          <w:rPr>
            <w:noProof/>
            <w:webHidden/>
          </w:rPr>
          <w:t>138</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295" w:history="1">
        <w:r w:rsidR="00401B51" w:rsidRPr="00187E4E">
          <w:rPr>
            <w:rStyle w:val="Hyperlink"/>
            <w:noProof/>
            <w:rtl/>
            <w:lang w:eastAsia="he-IL"/>
          </w:rPr>
          <w:t>הצעת חוק העונשין (תיקון – תקיפת עובד מערך בריאות), התשפ"ב–2022</w:t>
        </w:r>
        <w:r w:rsidR="00401B51">
          <w:rPr>
            <w:noProof/>
            <w:webHidden/>
          </w:rPr>
          <w:tab/>
        </w:r>
        <w:r w:rsidR="00401B51">
          <w:rPr>
            <w:noProof/>
            <w:webHidden/>
          </w:rPr>
          <w:fldChar w:fldCharType="begin"/>
        </w:r>
        <w:r w:rsidR="00401B51">
          <w:rPr>
            <w:noProof/>
            <w:webHidden/>
          </w:rPr>
          <w:instrText xml:space="preserve"> PAGEREF _Toc110421295 \h </w:instrText>
        </w:r>
        <w:r w:rsidR="00401B51">
          <w:rPr>
            <w:noProof/>
            <w:webHidden/>
          </w:rPr>
        </w:r>
        <w:r w:rsidR="00401B51">
          <w:rPr>
            <w:noProof/>
            <w:webHidden/>
          </w:rPr>
          <w:fldChar w:fldCharType="separate"/>
        </w:r>
        <w:r w:rsidR="00401B51">
          <w:rPr>
            <w:noProof/>
            <w:webHidden/>
          </w:rPr>
          <w:t>141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6" w:history="1">
        <w:r w:rsidR="00401B51" w:rsidRPr="00187E4E">
          <w:rPr>
            <w:rStyle w:val="Hyperlink"/>
            <w:noProof/>
            <w:rtl/>
          </w:rPr>
          <w:t>טטיאנה מזרסקי (יש עתיד):</w:t>
        </w:r>
        <w:r w:rsidR="00401B51">
          <w:rPr>
            <w:noProof/>
            <w:webHidden/>
          </w:rPr>
          <w:tab/>
        </w:r>
        <w:r w:rsidR="00401B51">
          <w:rPr>
            <w:noProof/>
            <w:webHidden/>
          </w:rPr>
          <w:fldChar w:fldCharType="begin"/>
        </w:r>
        <w:r w:rsidR="00401B51">
          <w:rPr>
            <w:noProof/>
            <w:webHidden/>
          </w:rPr>
          <w:instrText xml:space="preserve"> PAGEREF _Toc110421296 \h </w:instrText>
        </w:r>
        <w:r w:rsidR="00401B51">
          <w:rPr>
            <w:noProof/>
            <w:webHidden/>
          </w:rPr>
        </w:r>
        <w:r w:rsidR="00401B51">
          <w:rPr>
            <w:noProof/>
            <w:webHidden/>
          </w:rPr>
          <w:fldChar w:fldCharType="separate"/>
        </w:r>
        <w:r w:rsidR="00401B51">
          <w:rPr>
            <w:noProof/>
            <w:webHidden/>
          </w:rPr>
          <w:t>142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7" w:history="1">
        <w:r w:rsidR="00401B51" w:rsidRPr="00187E4E">
          <w:rPr>
            <w:rStyle w:val="Hyperlink"/>
            <w:noProof/>
            <w:rtl/>
          </w:rPr>
          <w:t>שר המודיעין אלעזר שטרן:</w:t>
        </w:r>
        <w:r w:rsidR="00401B51">
          <w:rPr>
            <w:noProof/>
            <w:webHidden/>
          </w:rPr>
          <w:tab/>
        </w:r>
        <w:r w:rsidR="00401B51">
          <w:rPr>
            <w:noProof/>
            <w:webHidden/>
          </w:rPr>
          <w:fldChar w:fldCharType="begin"/>
        </w:r>
        <w:r w:rsidR="00401B51">
          <w:rPr>
            <w:noProof/>
            <w:webHidden/>
          </w:rPr>
          <w:instrText xml:space="preserve"> PAGEREF _Toc110421297 \h </w:instrText>
        </w:r>
        <w:r w:rsidR="00401B51">
          <w:rPr>
            <w:noProof/>
            <w:webHidden/>
          </w:rPr>
        </w:r>
        <w:r w:rsidR="00401B51">
          <w:rPr>
            <w:noProof/>
            <w:webHidden/>
          </w:rPr>
          <w:fldChar w:fldCharType="separate"/>
        </w:r>
        <w:r w:rsidR="00401B51">
          <w:rPr>
            <w:noProof/>
            <w:webHidden/>
          </w:rPr>
          <w:t>144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8" w:history="1">
        <w:r w:rsidR="00401B51" w:rsidRPr="00187E4E">
          <w:rPr>
            <w:rStyle w:val="Hyperlink"/>
            <w:noProof/>
            <w:rtl/>
          </w:rPr>
          <w:t>אחמד טיבי (הרשימה המשותפת):</w:t>
        </w:r>
        <w:r w:rsidR="00401B51">
          <w:rPr>
            <w:noProof/>
            <w:webHidden/>
          </w:rPr>
          <w:tab/>
        </w:r>
        <w:r w:rsidR="00401B51">
          <w:rPr>
            <w:noProof/>
            <w:webHidden/>
          </w:rPr>
          <w:fldChar w:fldCharType="begin"/>
        </w:r>
        <w:r w:rsidR="00401B51">
          <w:rPr>
            <w:noProof/>
            <w:webHidden/>
          </w:rPr>
          <w:instrText xml:space="preserve"> PAGEREF _Toc110421298 \h </w:instrText>
        </w:r>
        <w:r w:rsidR="00401B51">
          <w:rPr>
            <w:noProof/>
            <w:webHidden/>
          </w:rPr>
        </w:r>
        <w:r w:rsidR="00401B51">
          <w:rPr>
            <w:noProof/>
            <w:webHidden/>
          </w:rPr>
          <w:fldChar w:fldCharType="separate"/>
        </w:r>
        <w:r w:rsidR="00401B51">
          <w:rPr>
            <w:noProof/>
            <w:webHidden/>
          </w:rPr>
          <w:t>146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299" w:history="1">
        <w:r w:rsidR="00401B51" w:rsidRPr="00187E4E">
          <w:rPr>
            <w:rStyle w:val="Hyperlink"/>
            <w:noProof/>
            <w:rtl/>
          </w:rPr>
          <w:t>אופיר כץ (הליכוד):</w:t>
        </w:r>
        <w:r w:rsidR="00401B51">
          <w:rPr>
            <w:noProof/>
            <w:webHidden/>
          </w:rPr>
          <w:tab/>
        </w:r>
        <w:r w:rsidR="00401B51">
          <w:rPr>
            <w:noProof/>
            <w:webHidden/>
          </w:rPr>
          <w:fldChar w:fldCharType="begin"/>
        </w:r>
        <w:r w:rsidR="00401B51">
          <w:rPr>
            <w:noProof/>
            <w:webHidden/>
          </w:rPr>
          <w:instrText xml:space="preserve"> PAGEREF _Toc110421299 \h </w:instrText>
        </w:r>
        <w:r w:rsidR="00401B51">
          <w:rPr>
            <w:noProof/>
            <w:webHidden/>
          </w:rPr>
        </w:r>
        <w:r w:rsidR="00401B51">
          <w:rPr>
            <w:noProof/>
            <w:webHidden/>
          </w:rPr>
          <w:fldChar w:fldCharType="separate"/>
        </w:r>
        <w:r w:rsidR="00401B51">
          <w:rPr>
            <w:noProof/>
            <w:webHidden/>
          </w:rPr>
          <w:t>147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00" w:history="1">
        <w:r w:rsidR="00401B51" w:rsidRPr="00187E4E">
          <w:rPr>
            <w:rStyle w:val="Hyperlink"/>
            <w:noProof/>
            <w:rtl/>
            <w:lang w:eastAsia="he-IL"/>
          </w:rPr>
          <w:t>הצעת חוק הרשויות המקומיות (מימון בחירות) (תיקון – עידוד ייצוג נשים במועצות אזוריות), התשפ"א–2021</w:t>
        </w:r>
        <w:r w:rsidR="00401B51">
          <w:rPr>
            <w:noProof/>
            <w:webHidden/>
          </w:rPr>
          <w:tab/>
        </w:r>
        <w:r w:rsidR="00401B51">
          <w:rPr>
            <w:noProof/>
            <w:webHidden/>
          </w:rPr>
          <w:fldChar w:fldCharType="begin"/>
        </w:r>
        <w:r w:rsidR="00401B51">
          <w:rPr>
            <w:noProof/>
            <w:webHidden/>
          </w:rPr>
          <w:instrText xml:space="preserve"> PAGEREF _Toc110421300 \h </w:instrText>
        </w:r>
        <w:r w:rsidR="00401B51">
          <w:rPr>
            <w:noProof/>
            <w:webHidden/>
          </w:rPr>
        </w:r>
        <w:r w:rsidR="00401B51">
          <w:rPr>
            <w:noProof/>
            <w:webHidden/>
          </w:rPr>
          <w:fldChar w:fldCharType="separate"/>
        </w:r>
        <w:r w:rsidR="00401B51">
          <w:rPr>
            <w:noProof/>
            <w:webHidden/>
          </w:rPr>
          <w:t>163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1" w:history="1">
        <w:r w:rsidR="00401B51" w:rsidRPr="00187E4E">
          <w:rPr>
            <w:rStyle w:val="Hyperlink"/>
            <w:noProof/>
            <w:rtl/>
          </w:rPr>
          <w:t>נירה שפק (יש עתיד):</w:t>
        </w:r>
        <w:r w:rsidR="00401B51">
          <w:rPr>
            <w:noProof/>
            <w:webHidden/>
          </w:rPr>
          <w:tab/>
        </w:r>
        <w:r w:rsidR="00401B51">
          <w:rPr>
            <w:noProof/>
            <w:webHidden/>
          </w:rPr>
          <w:fldChar w:fldCharType="begin"/>
        </w:r>
        <w:r w:rsidR="00401B51">
          <w:rPr>
            <w:noProof/>
            <w:webHidden/>
          </w:rPr>
          <w:instrText xml:space="preserve"> PAGEREF _Toc110421301 \h </w:instrText>
        </w:r>
        <w:r w:rsidR="00401B51">
          <w:rPr>
            <w:noProof/>
            <w:webHidden/>
          </w:rPr>
        </w:r>
        <w:r w:rsidR="00401B51">
          <w:rPr>
            <w:noProof/>
            <w:webHidden/>
          </w:rPr>
          <w:fldChar w:fldCharType="separate"/>
        </w:r>
        <w:r w:rsidR="00401B51">
          <w:rPr>
            <w:noProof/>
            <w:webHidden/>
          </w:rPr>
          <w:t>164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02" w:history="1">
        <w:r w:rsidR="00401B51" w:rsidRPr="00187E4E">
          <w:rPr>
            <w:rStyle w:val="Hyperlink"/>
            <w:noProof/>
            <w:rtl/>
            <w:lang w:eastAsia="he-IL"/>
          </w:rPr>
          <w:t>הצעת חוק הרשויות המקומיות (מימון בחירות) (תיקון – עידוד התמודדות נשים לראשות רשות מקומית או מועצה אזורית), התשפ"ב–2022</w:t>
        </w:r>
        <w:r w:rsidR="00401B51">
          <w:rPr>
            <w:noProof/>
            <w:webHidden/>
          </w:rPr>
          <w:tab/>
        </w:r>
        <w:r w:rsidR="00401B51">
          <w:rPr>
            <w:noProof/>
            <w:webHidden/>
          </w:rPr>
          <w:fldChar w:fldCharType="begin"/>
        </w:r>
        <w:r w:rsidR="00401B51">
          <w:rPr>
            <w:noProof/>
            <w:webHidden/>
          </w:rPr>
          <w:instrText xml:space="preserve"> PAGEREF _Toc110421302 \h </w:instrText>
        </w:r>
        <w:r w:rsidR="00401B51">
          <w:rPr>
            <w:noProof/>
            <w:webHidden/>
          </w:rPr>
        </w:r>
        <w:r w:rsidR="00401B51">
          <w:rPr>
            <w:noProof/>
            <w:webHidden/>
          </w:rPr>
          <w:fldChar w:fldCharType="separate"/>
        </w:r>
        <w:r w:rsidR="00401B51">
          <w:rPr>
            <w:noProof/>
            <w:webHidden/>
          </w:rPr>
          <w:t>167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3" w:history="1">
        <w:r w:rsidR="00401B51" w:rsidRPr="00187E4E">
          <w:rPr>
            <w:rStyle w:val="Hyperlink"/>
            <w:noProof/>
            <w:rtl/>
          </w:rPr>
          <w:t>ענבר בזק (יש עתיד):</w:t>
        </w:r>
        <w:r w:rsidR="00401B51">
          <w:rPr>
            <w:noProof/>
            <w:webHidden/>
          </w:rPr>
          <w:tab/>
        </w:r>
        <w:r w:rsidR="00401B51">
          <w:rPr>
            <w:noProof/>
            <w:webHidden/>
          </w:rPr>
          <w:fldChar w:fldCharType="begin"/>
        </w:r>
        <w:r w:rsidR="00401B51">
          <w:rPr>
            <w:noProof/>
            <w:webHidden/>
          </w:rPr>
          <w:instrText xml:space="preserve"> PAGEREF _Toc110421303 \h </w:instrText>
        </w:r>
        <w:r w:rsidR="00401B51">
          <w:rPr>
            <w:noProof/>
            <w:webHidden/>
          </w:rPr>
        </w:r>
        <w:r w:rsidR="00401B51">
          <w:rPr>
            <w:noProof/>
            <w:webHidden/>
          </w:rPr>
          <w:fldChar w:fldCharType="separate"/>
        </w:r>
        <w:r w:rsidR="00401B51">
          <w:rPr>
            <w:noProof/>
            <w:webHidden/>
          </w:rPr>
          <w:t>167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04" w:history="1">
        <w:r w:rsidR="00401B51" w:rsidRPr="00187E4E">
          <w:rPr>
            <w:rStyle w:val="Hyperlink"/>
            <w:noProof/>
            <w:rtl/>
            <w:lang w:eastAsia="he-IL"/>
          </w:rPr>
          <w:t>הצעת חוק הרשויות המקומיות (מימון בחירות) (תיקון – הגברת עידוד התמודדות נשים לראשות רשות מקומית או מועצה אזורית), התשפ"ב–2022</w:t>
        </w:r>
        <w:r w:rsidR="00401B51">
          <w:rPr>
            <w:noProof/>
            <w:webHidden/>
          </w:rPr>
          <w:tab/>
        </w:r>
        <w:r w:rsidR="00401B51">
          <w:rPr>
            <w:noProof/>
            <w:webHidden/>
          </w:rPr>
          <w:fldChar w:fldCharType="begin"/>
        </w:r>
        <w:r w:rsidR="00401B51">
          <w:rPr>
            <w:noProof/>
            <w:webHidden/>
          </w:rPr>
          <w:instrText xml:space="preserve"> PAGEREF _Toc110421304 \h </w:instrText>
        </w:r>
        <w:r w:rsidR="00401B51">
          <w:rPr>
            <w:noProof/>
            <w:webHidden/>
          </w:rPr>
        </w:r>
        <w:r w:rsidR="00401B51">
          <w:rPr>
            <w:noProof/>
            <w:webHidden/>
          </w:rPr>
          <w:fldChar w:fldCharType="separate"/>
        </w:r>
        <w:r w:rsidR="00401B51">
          <w:rPr>
            <w:noProof/>
            <w:webHidden/>
          </w:rPr>
          <w:t>170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5" w:history="1">
        <w:r w:rsidR="00401B51" w:rsidRPr="00187E4E">
          <w:rPr>
            <w:rStyle w:val="Hyperlink"/>
            <w:noProof/>
            <w:rtl/>
          </w:rPr>
          <w:t>מאזן גנאים (רע"מ – רשימת האיחוד הערבי):</w:t>
        </w:r>
        <w:r w:rsidR="00401B51">
          <w:rPr>
            <w:noProof/>
            <w:webHidden/>
          </w:rPr>
          <w:tab/>
        </w:r>
        <w:r w:rsidR="00401B51">
          <w:rPr>
            <w:noProof/>
            <w:webHidden/>
          </w:rPr>
          <w:fldChar w:fldCharType="begin"/>
        </w:r>
        <w:r w:rsidR="00401B51">
          <w:rPr>
            <w:noProof/>
            <w:webHidden/>
          </w:rPr>
          <w:instrText xml:space="preserve"> PAGEREF _Toc110421305 \h </w:instrText>
        </w:r>
        <w:r w:rsidR="00401B51">
          <w:rPr>
            <w:noProof/>
            <w:webHidden/>
          </w:rPr>
        </w:r>
        <w:r w:rsidR="00401B51">
          <w:rPr>
            <w:noProof/>
            <w:webHidden/>
          </w:rPr>
          <w:fldChar w:fldCharType="separate"/>
        </w:r>
        <w:r w:rsidR="00401B51">
          <w:rPr>
            <w:noProof/>
            <w:webHidden/>
          </w:rPr>
          <w:t>170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6" w:history="1">
        <w:r w:rsidR="00401B51" w:rsidRPr="00187E4E">
          <w:rPr>
            <w:rStyle w:val="Hyperlink"/>
            <w:noProof/>
            <w:rtl/>
          </w:rPr>
          <w:t>מירי מרים רגב (הליכוד):</w:t>
        </w:r>
        <w:r w:rsidR="00401B51">
          <w:rPr>
            <w:noProof/>
            <w:webHidden/>
          </w:rPr>
          <w:tab/>
        </w:r>
        <w:r w:rsidR="00401B51">
          <w:rPr>
            <w:noProof/>
            <w:webHidden/>
          </w:rPr>
          <w:fldChar w:fldCharType="begin"/>
        </w:r>
        <w:r w:rsidR="00401B51">
          <w:rPr>
            <w:noProof/>
            <w:webHidden/>
          </w:rPr>
          <w:instrText xml:space="preserve"> PAGEREF _Toc110421306 \h </w:instrText>
        </w:r>
        <w:r w:rsidR="00401B51">
          <w:rPr>
            <w:noProof/>
            <w:webHidden/>
          </w:rPr>
        </w:r>
        <w:r w:rsidR="00401B51">
          <w:rPr>
            <w:noProof/>
            <w:webHidden/>
          </w:rPr>
          <w:fldChar w:fldCharType="separate"/>
        </w:r>
        <w:r w:rsidR="00401B51">
          <w:rPr>
            <w:noProof/>
            <w:webHidden/>
          </w:rPr>
          <w:t>174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7" w:history="1">
        <w:r w:rsidR="00401B51" w:rsidRPr="00187E4E">
          <w:rPr>
            <w:rStyle w:val="Hyperlink"/>
            <w:noProof/>
            <w:rtl/>
          </w:rPr>
          <w:t>ינון אזולאי (ש"ס):</w:t>
        </w:r>
        <w:r w:rsidR="00401B51">
          <w:rPr>
            <w:noProof/>
            <w:webHidden/>
          </w:rPr>
          <w:tab/>
        </w:r>
        <w:r w:rsidR="00401B51">
          <w:rPr>
            <w:noProof/>
            <w:webHidden/>
          </w:rPr>
          <w:fldChar w:fldCharType="begin"/>
        </w:r>
        <w:r w:rsidR="00401B51">
          <w:rPr>
            <w:noProof/>
            <w:webHidden/>
          </w:rPr>
          <w:instrText xml:space="preserve"> PAGEREF _Toc110421307 \h </w:instrText>
        </w:r>
        <w:r w:rsidR="00401B51">
          <w:rPr>
            <w:noProof/>
            <w:webHidden/>
          </w:rPr>
        </w:r>
        <w:r w:rsidR="00401B51">
          <w:rPr>
            <w:noProof/>
            <w:webHidden/>
          </w:rPr>
          <w:fldChar w:fldCharType="separate"/>
        </w:r>
        <w:r w:rsidR="00401B51">
          <w:rPr>
            <w:noProof/>
            <w:webHidden/>
          </w:rPr>
          <w:t>178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08" w:history="1">
        <w:r w:rsidR="00401B51" w:rsidRPr="00187E4E">
          <w:rPr>
            <w:rStyle w:val="Hyperlink"/>
            <w:noProof/>
            <w:rtl/>
          </w:rPr>
          <w:t>משה גפני (יהדות התורה):</w:t>
        </w:r>
        <w:r w:rsidR="00401B51">
          <w:rPr>
            <w:noProof/>
            <w:webHidden/>
          </w:rPr>
          <w:tab/>
        </w:r>
        <w:r w:rsidR="00401B51">
          <w:rPr>
            <w:noProof/>
            <w:webHidden/>
          </w:rPr>
          <w:fldChar w:fldCharType="begin"/>
        </w:r>
        <w:r w:rsidR="00401B51">
          <w:rPr>
            <w:noProof/>
            <w:webHidden/>
          </w:rPr>
          <w:instrText xml:space="preserve"> PAGEREF _Toc110421308 \h </w:instrText>
        </w:r>
        <w:r w:rsidR="00401B51">
          <w:rPr>
            <w:noProof/>
            <w:webHidden/>
          </w:rPr>
        </w:r>
        <w:r w:rsidR="00401B51">
          <w:rPr>
            <w:noProof/>
            <w:webHidden/>
          </w:rPr>
          <w:fldChar w:fldCharType="separate"/>
        </w:r>
        <w:r w:rsidR="00401B51">
          <w:rPr>
            <w:noProof/>
            <w:webHidden/>
          </w:rPr>
          <w:t>180</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09" w:history="1">
        <w:r w:rsidR="00401B51" w:rsidRPr="00187E4E">
          <w:rPr>
            <w:rStyle w:val="Hyperlink"/>
            <w:noProof/>
            <w:rtl/>
          </w:rPr>
          <w:t>הצעת חוק הספורט (תיקון – זכויות ספורטאי קטין), התשפ"ב–2022</w:t>
        </w:r>
        <w:r w:rsidR="00401B51">
          <w:rPr>
            <w:noProof/>
            <w:webHidden/>
          </w:rPr>
          <w:tab/>
        </w:r>
        <w:r w:rsidR="00401B51">
          <w:rPr>
            <w:noProof/>
            <w:webHidden/>
          </w:rPr>
          <w:fldChar w:fldCharType="begin"/>
        </w:r>
        <w:r w:rsidR="00401B51">
          <w:rPr>
            <w:noProof/>
            <w:webHidden/>
          </w:rPr>
          <w:instrText xml:space="preserve"> PAGEREF _Toc110421309 \h </w:instrText>
        </w:r>
        <w:r w:rsidR="00401B51">
          <w:rPr>
            <w:noProof/>
            <w:webHidden/>
          </w:rPr>
        </w:r>
        <w:r w:rsidR="00401B51">
          <w:rPr>
            <w:noProof/>
            <w:webHidden/>
          </w:rPr>
          <w:fldChar w:fldCharType="separate"/>
        </w:r>
        <w:r w:rsidR="00401B51">
          <w:rPr>
            <w:noProof/>
            <w:webHidden/>
          </w:rPr>
          <w:t>196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0" w:history="1">
        <w:r w:rsidR="00401B51" w:rsidRPr="00187E4E">
          <w:rPr>
            <w:rStyle w:val="Hyperlink"/>
            <w:noProof/>
            <w:rtl/>
          </w:rPr>
          <w:t>שרן מרים השכל (תקווה חדשה):</w:t>
        </w:r>
        <w:r w:rsidR="00401B51">
          <w:rPr>
            <w:noProof/>
            <w:webHidden/>
          </w:rPr>
          <w:tab/>
        </w:r>
        <w:r w:rsidR="00401B51">
          <w:rPr>
            <w:noProof/>
            <w:webHidden/>
          </w:rPr>
          <w:fldChar w:fldCharType="begin"/>
        </w:r>
        <w:r w:rsidR="00401B51">
          <w:rPr>
            <w:noProof/>
            <w:webHidden/>
          </w:rPr>
          <w:instrText xml:space="preserve"> PAGEREF _Toc110421310 \h </w:instrText>
        </w:r>
        <w:r w:rsidR="00401B51">
          <w:rPr>
            <w:noProof/>
            <w:webHidden/>
          </w:rPr>
        </w:r>
        <w:r w:rsidR="00401B51">
          <w:rPr>
            <w:noProof/>
            <w:webHidden/>
          </w:rPr>
          <w:fldChar w:fldCharType="separate"/>
        </w:r>
        <w:r w:rsidR="00401B51">
          <w:rPr>
            <w:noProof/>
            <w:webHidden/>
          </w:rPr>
          <w:t>197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1" w:history="1">
        <w:r w:rsidR="00401B51" w:rsidRPr="00187E4E">
          <w:rPr>
            <w:rStyle w:val="Hyperlink"/>
            <w:noProof/>
            <w:rtl/>
          </w:rPr>
          <w:t>שר התרבות והספורט חילי טרופר:</w:t>
        </w:r>
        <w:r w:rsidR="00401B51">
          <w:rPr>
            <w:noProof/>
            <w:webHidden/>
          </w:rPr>
          <w:tab/>
        </w:r>
        <w:r w:rsidR="00401B51">
          <w:rPr>
            <w:noProof/>
            <w:webHidden/>
          </w:rPr>
          <w:fldChar w:fldCharType="begin"/>
        </w:r>
        <w:r w:rsidR="00401B51">
          <w:rPr>
            <w:noProof/>
            <w:webHidden/>
          </w:rPr>
          <w:instrText xml:space="preserve"> PAGEREF _Toc110421311 \h </w:instrText>
        </w:r>
        <w:r w:rsidR="00401B51">
          <w:rPr>
            <w:noProof/>
            <w:webHidden/>
          </w:rPr>
        </w:r>
        <w:r w:rsidR="00401B51">
          <w:rPr>
            <w:noProof/>
            <w:webHidden/>
          </w:rPr>
          <w:fldChar w:fldCharType="separate"/>
        </w:r>
        <w:r w:rsidR="00401B51">
          <w:rPr>
            <w:noProof/>
            <w:webHidden/>
          </w:rPr>
          <w:t>197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2" w:history="1">
        <w:r w:rsidR="00401B51" w:rsidRPr="00187E4E">
          <w:rPr>
            <w:rStyle w:val="Hyperlink"/>
            <w:noProof/>
            <w:rtl/>
          </w:rPr>
          <w:t>שמחה רוטמן (הציונות הדתית):</w:t>
        </w:r>
        <w:r w:rsidR="00401B51">
          <w:rPr>
            <w:noProof/>
            <w:webHidden/>
          </w:rPr>
          <w:tab/>
        </w:r>
        <w:r w:rsidR="00401B51">
          <w:rPr>
            <w:noProof/>
            <w:webHidden/>
          </w:rPr>
          <w:fldChar w:fldCharType="begin"/>
        </w:r>
        <w:r w:rsidR="00401B51">
          <w:rPr>
            <w:noProof/>
            <w:webHidden/>
          </w:rPr>
          <w:instrText xml:space="preserve"> PAGEREF _Toc110421312 \h </w:instrText>
        </w:r>
        <w:r w:rsidR="00401B51">
          <w:rPr>
            <w:noProof/>
            <w:webHidden/>
          </w:rPr>
        </w:r>
        <w:r w:rsidR="00401B51">
          <w:rPr>
            <w:noProof/>
            <w:webHidden/>
          </w:rPr>
          <w:fldChar w:fldCharType="separate"/>
        </w:r>
        <w:r w:rsidR="00401B51">
          <w:rPr>
            <w:noProof/>
            <w:webHidden/>
          </w:rPr>
          <w:t>198</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13" w:history="1">
        <w:r w:rsidR="00401B51" w:rsidRPr="00187E4E">
          <w:rPr>
            <w:rStyle w:val="Hyperlink"/>
            <w:noProof/>
            <w:rtl/>
            <w:lang w:eastAsia="he-IL"/>
          </w:rPr>
          <w:t>הצעת חוק הכרה באחים שכולים ובזכויותיהם, התשפ"ב–2021</w:t>
        </w:r>
        <w:r w:rsidR="00401B51">
          <w:rPr>
            <w:noProof/>
            <w:webHidden/>
          </w:rPr>
          <w:tab/>
        </w:r>
        <w:r w:rsidR="00401B51">
          <w:rPr>
            <w:noProof/>
            <w:webHidden/>
          </w:rPr>
          <w:fldChar w:fldCharType="begin"/>
        </w:r>
        <w:r w:rsidR="00401B51">
          <w:rPr>
            <w:noProof/>
            <w:webHidden/>
          </w:rPr>
          <w:instrText xml:space="preserve"> PAGEREF _Toc110421313 \h </w:instrText>
        </w:r>
        <w:r w:rsidR="00401B51">
          <w:rPr>
            <w:noProof/>
            <w:webHidden/>
          </w:rPr>
        </w:r>
        <w:r w:rsidR="00401B51">
          <w:rPr>
            <w:noProof/>
            <w:webHidden/>
          </w:rPr>
          <w:fldChar w:fldCharType="separate"/>
        </w:r>
        <w:r w:rsidR="00401B51">
          <w:rPr>
            <w:noProof/>
            <w:webHidden/>
          </w:rPr>
          <w:t>205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4" w:history="1">
        <w:r w:rsidR="00401B51" w:rsidRPr="00187E4E">
          <w:rPr>
            <w:rStyle w:val="Hyperlink"/>
            <w:noProof/>
            <w:rtl/>
          </w:rPr>
          <w:t>מיכל שיר סגמן (תקווה חדשה):</w:t>
        </w:r>
        <w:r w:rsidR="00401B51">
          <w:rPr>
            <w:noProof/>
            <w:webHidden/>
          </w:rPr>
          <w:tab/>
        </w:r>
        <w:r w:rsidR="00401B51">
          <w:rPr>
            <w:noProof/>
            <w:webHidden/>
          </w:rPr>
          <w:fldChar w:fldCharType="begin"/>
        </w:r>
        <w:r w:rsidR="00401B51">
          <w:rPr>
            <w:noProof/>
            <w:webHidden/>
          </w:rPr>
          <w:instrText xml:space="preserve"> PAGEREF _Toc110421314 \h </w:instrText>
        </w:r>
        <w:r w:rsidR="00401B51">
          <w:rPr>
            <w:noProof/>
            <w:webHidden/>
          </w:rPr>
        </w:r>
        <w:r w:rsidR="00401B51">
          <w:rPr>
            <w:noProof/>
            <w:webHidden/>
          </w:rPr>
          <w:fldChar w:fldCharType="separate"/>
        </w:r>
        <w:r w:rsidR="00401B51">
          <w:rPr>
            <w:noProof/>
            <w:webHidden/>
          </w:rPr>
          <w:t>206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5" w:history="1">
        <w:r w:rsidR="00401B51" w:rsidRPr="00187E4E">
          <w:rPr>
            <w:rStyle w:val="Hyperlink"/>
            <w:noProof/>
            <w:rtl/>
          </w:rPr>
          <w:t>סגן שר הביטחון אלון שוסטר:</w:t>
        </w:r>
        <w:r w:rsidR="00401B51">
          <w:rPr>
            <w:noProof/>
            <w:webHidden/>
          </w:rPr>
          <w:tab/>
        </w:r>
        <w:r w:rsidR="00401B51">
          <w:rPr>
            <w:noProof/>
            <w:webHidden/>
          </w:rPr>
          <w:fldChar w:fldCharType="begin"/>
        </w:r>
        <w:r w:rsidR="00401B51">
          <w:rPr>
            <w:noProof/>
            <w:webHidden/>
          </w:rPr>
          <w:instrText xml:space="preserve"> PAGEREF _Toc110421315 \h </w:instrText>
        </w:r>
        <w:r w:rsidR="00401B51">
          <w:rPr>
            <w:noProof/>
            <w:webHidden/>
          </w:rPr>
        </w:r>
        <w:r w:rsidR="00401B51">
          <w:rPr>
            <w:noProof/>
            <w:webHidden/>
          </w:rPr>
          <w:fldChar w:fldCharType="separate"/>
        </w:r>
        <w:r w:rsidR="00401B51">
          <w:rPr>
            <w:noProof/>
            <w:webHidden/>
          </w:rPr>
          <w:t>207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6" w:history="1">
        <w:r w:rsidR="00401B51" w:rsidRPr="00187E4E">
          <w:rPr>
            <w:rStyle w:val="Hyperlink"/>
            <w:noProof/>
            <w:rtl/>
          </w:rPr>
          <w:t>אורית מלכה סטרוק (הציונות הדתית):</w:t>
        </w:r>
        <w:r w:rsidR="00401B51">
          <w:rPr>
            <w:noProof/>
            <w:webHidden/>
          </w:rPr>
          <w:tab/>
        </w:r>
        <w:r w:rsidR="00401B51">
          <w:rPr>
            <w:noProof/>
            <w:webHidden/>
          </w:rPr>
          <w:fldChar w:fldCharType="begin"/>
        </w:r>
        <w:r w:rsidR="00401B51">
          <w:rPr>
            <w:noProof/>
            <w:webHidden/>
          </w:rPr>
          <w:instrText xml:space="preserve"> PAGEREF _Toc110421316 \h </w:instrText>
        </w:r>
        <w:r w:rsidR="00401B51">
          <w:rPr>
            <w:noProof/>
            <w:webHidden/>
          </w:rPr>
        </w:r>
        <w:r w:rsidR="00401B51">
          <w:rPr>
            <w:noProof/>
            <w:webHidden/>
          </w:rPr>
          <w:fldChar w:fldCharType="separate"/>
        </w:r>
        <w:r w:rsidR="00401B51">
          <w:rPr>
            <w:noProof/>
            <w:webHidden/>
          </w:rPr>
          <w:t>208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7" w:history="1">
        <w:r w:rsidR="00401B51" w:rsidRPr="00187E4E">
          <w:rPr>
            <w:rStyle w:val="Hyperlink"/>
            <w:noProof/>
            <w:rtl/>
          </w:rPr>
          <w:t>מיכל שיר סגמן (תקווה חדשה):</w:t>
        </w:r>
        <w:r w:rsidR="00401B51">
          <w:rPr>
            <w:noProof/>
            <w:webHidden/>
          </w:rPr>
          <w:tab/>
        </w:r>
        <w:r w:rsidR="00401B51">
          <w:rPr>
            <w:noProof/>
            <w:webHidden/>
          </w:rPr>
          <w:fldChar w:fldCharType="begin"/>
        </w:r>
        <w:r w:rsidR="00401B51">
          <w:rPr>
            <w:noProof/>
            <w:webHidden/>
          </w:rPr>
          <w:instrText xml:space="preserve"> PAGEREF _Toc110421317 \h </w:instrText>
        </w:r>
        <w:r w:rsidR="00401B51">
          <w:rPr>
            <w:noProof/>
            <w:webHidden/>
          </w:rPr>
        </w:r>
        <w:r w:rsidR="00401B51">
          <w:rPr>
            <w:noProof/>
            <w:webHidden/>
          </w:rPr>
          <w:fldChar w:fldCharType="separate"/>
        </w:r>
        <w:r w:rsidR="00401B51">
          <w:rPr>
            <w:noProof/>
            <w:webHidden/>
          </w:rPr>
          <w:t>219</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18" w:history="1">
        <w:r w:rsidR="00401B51" w:rsidRPr="00187E4E">
          <w:rPr>
            <w:rStyle w:val="Hyperlink"/>
            <w:noProof/>
            <w:rtl/>
            <w:lang w:eastAsia="he-IL"/>
          </w:rPr>
          <w:t>הצעת חוק בתי המשפט (תיקון – צילום בבית המשפט), התשפ"ב–2022</w:t>
        </w:r>
        <w:r w:rsidR="00401B51">
          <w:rPr>
            <w:noProof/>
            <w:webHidden/>
          </w:rPr>
          <w:tab/>
        </w:r>
        <w:r w:rsidR="00401B51">
          <w:rPr>
            <w:noProof/>
            <w:webHidden/>
          </w:rPr>
          <w:fldChar w:fldCharType="begin"/>
        </w:r>
        <w:r w:rsidR="00401B51">
          <w:rPr>
            <w:noProof/>
            <w:webHidden/>
          </w:rPr>
          <w:instrText xml:space="preserve"> PAGEREF _Toc110421318 \h </w:instrText>
        </w:r>
        <w:r w:rsidR="00401B51">
          <w:rPr>
            <w:noProof/>
            <w:webHidden/>
          </w:rPr>
        </w:r>
        <w:r w:rsidR="00401B51">
          <w:rPr>
            <w:noProof/>
            <w:webHidden/>
          </w:rPr>
          <w:fldChar w:fldCharType="separate"/>
        </w:r>
        <w:r w:rsidR="00401B51">
          <w:rPr>
            <w:noProof/>
            <w:webHidden/>
          </w:rPr>
          <w:t>241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19" w:history="1">
        <w:r w:rsidR="00401B51" w:rsidRPr="00187E4E">
          <w:rPr>
            <w:rStyle w:val="Hyperlink"/>
            <w:noProof/>
            <w:rtl/>
          </w:rPr>
          <w:t>איתן גינזבורג (כחול לבן):</w:t>
        </w:r>
        <w:r w:rsidR="00401B51">
          <w:rPr>
            <w:noProof/>
            <w:webHidden/>
          </w:rPr>
          <w:tab/>
        </w:r>
        <w:r w:rsidR="00401B51">
          <w:rPr>
            <w:noProof/>
            <w:webHidden/>
          </w:rPr>
          <w:fldChar w:fldCharType="begin"/>
        </w:r>
        <w:r w:rsidR="00401B51">
          <w:rPr>
            <w:noProof/>
            <w:webHidden/>
          </w:rPr>
          <w:instrText xml:space="preserve"> PAGEREF _Toc110421319 \h </w:instrText>
        </w:r>
        <w:r w:rsidR="00401B51">
          <w:rPr>
            <w:noProof/>
            <w:webHidden/>
          </w:rPr>
        </w:r>
        <w:r w:rsidR="00401B51">
          <w:rPr>
            <w:noProof/>
            <w:webHidden/>
          </w:rPr>
          <w:fldChar w:fldCharType="separate"/>
        </w:r>
        <w:r w:rsidR="00401B51">
          <w:rPr>
            <w:noProof/>
            <w:webHidden/>
          </w:rPr>
          <w:t>242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0" w:history="1">
        <w:r w:rsidR="00401B51" w:rsidRPr="00187E4E">
          <w:rPr>
            <w:rStyle w:val="Hyperlink"/>
            <w:noProof/>
            <w:rtl/>
          </w:rPr>
          <w:t>שר התרבות והספורט חילי טרופר:</w:t>
        </w:r>
        <w:r w:rsidR="00401B51">
          <w:rPr>
            <w:noProof/>
            <w:webHidden/>
          </w:rPr>
          <w:tab/>
        </w:r>
        <w:r w:rsidR="00401B51">
          <w:rPr>
            <w:noProof/>
            <w:webHidden/>
          </w:rPr>
          <w:fldChar w:fldCharType="begin"/>
        </w:r>
        <w:r w:rsidR="00401B51">
          <w:rPr>
            <w:noProof/>
            <w:webHidden/>
          </w:rPr>
          <w:instrText xml:space="preserve"> PAGEREF _Toc110421320 \h </w:instrText>
        </w:r>
        <w:r w:rsidR="00401B51">
          <w:rPr>
            <w:noProof/>
            <w:webHidden/>
          </w:rPr>
        </w:r>
        <w:r w:rsidR="00401B51">
          <w:rPr>
            <w:noProof/>
            <w:webHidden/>
          </w:rPr>
          <w:fldChar w:fldCharType="separate"/>
        </w:r>
        <w:r w:rsidR="00401B51">
          <w:rPr>
            <w:noProof/>
            <w:webHidden/>
          </w:rPr>
          <w:t>248</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21" w:history="1">
        <w:r w:rsidR="00401B51" w:rsidRPr="00187E4E">
          <w:rPr>
            <w:rStyle w:val="Hyperlink"/>
            <w:noProof/>
            <w:rtl/>
            <w:lang w:eastAsia="he-IL"/>
          </w:rPr>
          <w:t>הצעת חוק סיוע לצעירים חסרי עורף משפחתי, התשפ"ב–2022</w:t>
        </w:r>
        <w:r w:rsidR="00401B51">
          <w:rPr>
            <w:noProof/>
            <w:webHidden/>
          </w:rPr>
          <w:tab/>
        </w:r>
        <w:r w:rsidR="00401B51">
          <w:rPr>
            <w:noProof/>
            <w:webHidden/>
          </w:rPr>
          <w:fldChar w:fldCharType="begin"/>
        </w:r>
        <w:r w:rsidR="00401B51">
          <w:rPr>
            <w:noProof/>
            <w:webHidden/>
          </w:rPr>
          <w:instrText xml:space="preserve"> PAGEREF _Toc110421321 \h </w:instrText>
        </w:r>
        <w:r w:rsidR="00401B51">
          <w:rPr>
            <w:noProof/>
            <w:webHidden/>
          </w:rPr>
        </w:r>
        <w:r w:rsidR="00401B51">
          <w:rPr>
            <w:noProof/>
            <w:webHidden/>
          </w:rPr>
          <w:fldChar w:fldCharType="separate"/>
        </w:r>
        <w:r w:rsidR="00401B51">
          <w:rPr>
            <w:noProof/>
            <w:webHidden/>
          </w:rPr>
          <w:t>258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2" w:history="1">
        <w:r w:rsidR="00401B51" w:rsidRPr="00187E4E">
          <w:rPr>
            <w:rStyle w:val="Hyperlink"/>
            <w:noProof/>
            <w:rtl/>
          </w:rPr>
          <w:t>מירב בן ארי (יש עתיד):</w:t>
        </w:r>
        <w:r w:rsidR="00401B51">
          <w:rPr>
            <w:noProof/>
            <w:webHidden/>
          </w:rPr>
          <w:tab/>
        </w:r>
        <w:r w:rsidR="00401B51">
          <w:rPr>
            <w:noProof/>
            <w:webHidden/>
          </w:rPr>
          <w:fldChar w:fldCharType="begin"/>
        </w:r>
        <w:r w:rsidR="00401B51">
          <w:rPr>
            <w:noProof/>
            <w:webHidden/>
          </w:rPr>
          <w:instrText xml:space="preserve"> PAGEREF _Toc110421322 \h </w:instrText>
        </w:r>
        <w:r w:rsidR="00401B51">
          <w:rPr>
            <w:noProof/>
            <w:webHidden/>
          </w:rPr>
        </w:r>
        <w:r w:rsidR="00401B51">
          <w:rPr>
            <w:noProof/>
            <w:webHidden/>
          </w:rPr>
          <w:fldChar w:fldCharType="separate"/>
        </w:r>
        <w:r w:rsidR="00401B51">
          <w:rPr>
            <w:noProof/>
            <w:webHidden/>
          </w:rPr>
          <w:t>258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3" w:history="1">
        <w:r w:rsidR="00401B51" w:rsidRPr="00187E4E">
          <w:rPr>
            <w:rStyle w:val="Hyperlink"/>
            <w:noProof/>
            <w:rtl/>
          </w:rPr>
          <w:t>נירה שפק (יש עתיד):</w:t>
        </w:r>
        <w:r w:rsidR="00401B51">
          <w:rPr>
            <w:noProof/>
            <w:webHidden/>
          </w:rPr>
          <w:tab/>
        </w:r>
        <w:r w:rsidR="00401B51">
          <w:rPr>
            <w:noProof/>
            <w:webHidden/>
          </w:rPr>
          <w:fldChar w:fldCharType="begin"/>
        </w:r>
        <w:r w:rsidR="00401B51">
          <w:rPr>
            <w:noProof/>
            <w:webHidden/>
          </w:rPr>
          <w:instrText xml:space="preserve"> PAGEREF _Toc110421323 \h </w:instrText>
        </w:r>
        <w:r w:rsidR="00401B51">
          <w:rPr>
            <w:noProof/>
            <w:webHidden/>
          </w:rPr>
        </w:r>
        <w:r w:rsidR="00401B51">
          <w:rPr>
            <w:noProof/>
            <w:webHidden/>
          </w:rPr>
          <w:fldChar w:fldCharType="separate"/>
        </w:r>
        <w:r w:rsidR="00401B51">
          <w:rPr>
            <w:noProof/>
            <w:webHidden/>
          </w:rPr>
          <w:t>260</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24" w:history="1">
        <w:r w:rsidR="00401B51" w:rsidRPr="00187E4E">
          <w:rPr>
            <w:rStyle w:val="Hyperlink"/>
            <w:noProof/>
            <w:rtl/>
            <w:lang w:eastAsia="he-IL"/>
          </w:rPr>
          <w:t>הצעת חוק סיוע לבוגרי מסגרת השמה חוץ-ביתית, התשפ"א–2021</w:t>
        </w:r>
        <w:r w:rsidR="00401B51">
          <w:rPr>
            <w:noProof/>
            <w:webHidden/>
          </w:rPr>
          <w:tab/>
        </w:r>
        <w:r w:rsidR="00401B51">
          <w:rPr>
            <w:noProof/>
            <w:webHidden/>
          </w:rPr>
          <w:fldChar w:fldCharType="begin"/>
        </w:r>
        <w:r w:rsidR="00401B51">
          <w:rPr>
            <w:noProof/>
            <w:webHidden/>
          </w:rPr>
          <w:instrText xml:space="preserve"> PAGEREF _Toc110421324 \h </w:instrText>
        </w:r>
        <w:r w:rsidR="00401B51">
          <w:rPr>
            <w:noProof/>
            <w:webHidden/>
          </w:rPr>
        </w:r>
        <w:r w:rsidR="00401B51">
          <w:rPr>
            <w:noProof/>
            <w:webHidden/>
          </w:rPr>
          <w:fldChar w:fldCharType="separate"/>
        </w:r>
        <w:r w:rsidR="00401B51">
          <w:rPr>
            <w:noProof/>
            <w:webHidden/>
          </w:rPr>
          <w:t>262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5" w:history="1">
        <w:r w:rsidR="00401B51" w:rsidRPr="00187E4E">
          <w:rPr>
            <w:rStyle w:val="Hyperlink"/>
            <w:noProof/>
            <w:rtl/>
          </w:rPr>
          <w:t>אורלי לוי אבקסיס (הליכוד):</w:t>
        </w:r>
        <w:r w:rsidR="00401B51">
          <w:rPr>
            <w:noProof/>
            <w:webHidden/>
          </w:rPr>
          <w:tab/>
        </w:r>
        <w:r w:rsidR="00401B51">
          <w:rPr>
            <w:noProof/>
            <w:webHidden/>
          </w:rPr>
          <w:fldChar w:fldCharType="begin"/>
        </w:r>
        <w:r w:rsidR="00401B51">
          <w:rPr>
            <w:noProof/>
            <w:webHidden/>
          </w:rPr>
          <w:instrText xml:space="preserve"> PAGEREF _Toc110421325 \h </w:instrText>
        </w:r>
        <w:r w:rsidR="00401B51">
          <w:rPr>
            <w:noProof/>
            <w:webHidden/>
          </w:rPr>
        </w:r>
        <w:r w:rsidR="00401B51">
          <w:rPr>
            <w:noProof/>
            <w:webHidden/>
          </w:rPr>
          <w:fldChar w:fldCharType="separate"/>
        </w:r>
        <w:r w:rsidR="00401B51">
          <w:rPr>
            <w:noProof/>
            <w:webHidden/>
          </w:rPr>
          <w:t>262</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26" w:history="1">
        <w:r w:rsidR="00401B51" w:rsidRPr="00187E4E">
          <w:rPr>
            <w:rStyle w:val="Hyperlink"/>
            <w:noProof/>
            <w:rtl/>
            <w:lang w:eastAsia="he-IL"/>
          </w:rPr>
          <w:t>הצעת חוק צעירים חסרי עורף משפחתי, התשפ"ב–2022</w:t>
        </w:r>
        <w:r w:rsidR="00401B51">
          <w:rPr>
            <w:noProof/>
            <w:webHidden/>
          </w:rPr>
          <w:tab/>
        </w:r>
        <w:r w:rsidR="00401B51">
          <w:rPr>
            <w:noProof/>
            <w:webHidden/>
          </w:rPr>
          <w:fldChar w:fldCharType="begin"/>
        </w:r>
        <w:r w:rsidR="00401B51">
          <w:rPr>
            <w:noProof/>
            <w:webHidden/>
          </w:rPr>
          <w:instrText xml:space="preserve"> PAGEREF _Toc110421326 \h </w:instrText>
        </w:r>
        <w:r w:rsidR="00401B51">
          <w:rPr>
            <w:noProof/>
            <w:webHidden/>
          </w:rPr>
        </w:r>
        <w:r w:rsidR="00401B51">
          <w:rPr>
            <w:noProof/>
            <w:webHidden/>
          </w:rPr>
          <w:fldChar w:fldCharType="separate"/>
        </w:r>
        <w:r w:rsidR="00401B51">
          <w:rPr>
            <w:noProof/>
            <w:webHidden/>
          </w:rPr>
          <w:t>264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7" w:history="1">
        <w:r w:rsidR="00401B51" w:rsidRPr="00187E4E">
          <w:rPr>
            <w:rStyle w:val="Hyperlink"/>
            <w:noProof/>
            <w:rtl/>
          </w:rPr>
          <w:t>נעמה לזימי (העבודה):</w:t>
        </w:r>
        <w:r w:rsidR="00401B51">
          <w:rPr>
            <w:noProof/>
            <w:webHidden/>
          </w:rPr>
          <w:tab/>
        </w:r>
        <w:r w:rsidR="00401B51">
          <w:rPr>
            <w:noProof/>
            <w:webHidden/>
          </w:rPr>
          <w:fldChar w:fldCharType="begin"/>
        </w:r>
        <w:r w:rsidR="00401B51">
          <w:rPr>
            <w:noProof/>
            <w:webHidden/>
          </w:rPr>
          <w:instrText xml:space="preserve"> PAGEREF _Toc110421327 \h </w:instrText>
        </w:r>
        <w:r w:rsidR="00401B51">
          <w:rPr>
            <w:noProof/>
            <w:webHidden/>
          </w:rPr>
        </w:r>
        <w:r w:rsidR="00401B51">
          <w:rPr>
            <w:noProof/>
            <w:webHidden/>
          </w:rPr>
          <w:fldChar w:fldCharType="separate"/>
        </w:r>
        <w:r w:rsidR="00401B51">
          <w:rPr>
            <w:noProof/>
            <w:webHidden/>
          </w:rPr>
          <w:t>264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8" w:history="1">
        <w:r w:rsidR="00401B51" w:rsidRPr="00187E4E">
          <w:rPr>
            <w:rStyle w:val="Hyperlink"/>
            <w:noProof/>
            <w:rtl/>
          </w:rPr>
          <w:t>שר הרווחה והביטחון החברתי מאיר כהן:</w:t>
        </w:r>
        <w:r w:rsidR="00401B51">
          <w:rPr>
            <w:noProof/>
            <w:webHidden/>
          </w:rPr>
          <w:tab/>
        </w:r>
        <w:r w:rsidR="00401B51">
          <w:rPr>
            <w:noProof/>
            <w:webHidden/>
          </w:rPr>
          <w:fldChar w:fldCharType="begin"/>
        </w:r>
        <w:r w:rsidR="00401B51">
          <w:rPr>
            <w:noProof/>
            <w:webHidden/>
          </w:rPr>
          <w:instrText xml:space="preserve"> PAGEREF _Toc110421328 \h </w:instrText>
        </w:r>
        <w:r w:rsidR="00401B51">
          <w:rPr>
            <w:noProof/>
            <w:webHidden/>
          </w:rPr>
        </w:r>
        <w:r w:rsidR="00401B51">
          <w:rPr>
            <w:noProof/>
            <w:webHidden/>
          </w:rPr>
          <w:fldChar w:fldCharType="separate"/>
        </w:r>
        <w:r w:rsidR="00401B51">
          <w:rPr>
            <w:noProof/>
            <w:webHidden/>
          </w:rPr>
          <w:t>266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29" w:history="1">
        <w:r w:rsidR="00401B51" w:rsidRPr="00187E4E">
          <w:rPr>
            <w:rStyle w:val="Hyperlink"/>
            <w:noProof/>
            <w:rtl/>
          </w:rPr>
          <w:t>יצחק פינדרוס (יהדות התורה):</w:t>
        </w:r>
        <w:r w:rsidR="00401B51">
          <w:rPr>
            <w:noProof/>
            <w:webHidden/>
          </w:rPr>
          <w:tab/>
        </w:r>
        <w:r w:rsidR="00401B51">
          <w:rPr>
            <w:noProof/>
            <w:webHidden/>
          </w:rPr>
          <w:fldChar w:fldCharType="begin"/>
        </w:r>
        <w:r w:rsidR="00401B51">
          <w:rPr>
            <w:noProof/>
            <w:webHidden/>
          </w:rPr>
          <w:instrText xml:space="preserve"> PAGEREF _Toc110421329 \h </w:instrText>
        </w:r>
        <w:r w:rsidR="00401B51">
          <w:rPr>
            <w:noProof/>
            <w:webHidden/>
          </w:rPr>
        </w:r>
        <w:r w:rsidR="00401B51">
          <w:rPr>
            <w:noProof/>
            <w:webHidden/>
          </w:rPr>
          <w:fldChar w:fldCharType="separate"/>
        </w:r>
        <w:r w:rsidR="00401B51">
          <w:rPr>
            <w:noProof/>
            <w:webHidden/>
          </w:rPr>
          <w:t>269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0" w:history="1">
        <w:r w:rsidR="00401B51" w:rsidRPr="00187E4E">
          <w:rPr>
            <w:rStyle w:val="Hyperlink"/>
            <w:noProof/>
            <w:rtl/>
          </w:rPr>
          <w:t>שלמה קרעי (הליכוד):</w:t>
        </w:r>
        <w:r w:rsidR="00401B51">
          <w:rPr>
            <w:noProof/>
            <w:webHidden/>
          </w:rPr>
          <w:tab/>
        </w:r>
        <w:r w:rsidR="00401B51">
          <w:rPr>
            <w:noProof/>
            <w:webHidden/>
          </w:rPr>
          <w:fldChar w:fldCharType="begin"/>
        </w:r>
        <w:r w:rsidR="00401B51">
          <w:rPr>
            <w:noProof/>
            <w:webHidden/>
          </w:rPr>
          <w:instrText xml:space="preserve"> PAGEREF _Toc110421330 \h </w:instrText>
        </w:r>
        <w:r w:rsidR="00401B51">
          <w:rPr>
            <w:noProof/>
            <w:webHidden/>
          </w:rPr>
        </w:r>
        <w:r w:rsidR="00401B51">
          <w:rPr>
            <w:noProof/>
            <w:webHidden/>
          </w:rPr>
          <w:fldChar w:fldCharType="separate"/>
        </w:r>
        <w:r w:rsidR="00401B51">
          <w:rPr>
            <w:noProof/>
            <w:webHidden/>
          </w:rPr>
          <w:t>270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1" w:history="1">
        <w:r w:rsidR="00401B51" w:rsidRPr="00187E4E">
          <w:rPr>
            <w:rStyle w:val="Hyperlink"/>
            <w:noProof/>
            <w:rtl/>
          </w:rPr>
          <w:t>ינון אזולאי (ש"ס):</w:t>
        </w:r>
        <w:r w:rsidR="00401B51">
          <w:rPr>
            <w:noProof/>
            <w:webHidden/>
          </w:rPr>
          <w:tab/>
        </w:r>
        <w:r w:rsidR="00401B51">
          <w:rPr>
            <w:noProof/>
            <w:webHidden/>
          </w:rPr>
          <w:fldChar w:fldCharType="begin"/>
        </w:r>
        <w:r w:rsidR="00401B51">
          <w:rPr>
            <w:noProof/>
            <w:webHidden/>
          </w:rPr>
          <w:instrText xml:space="preserve"> PAGEREF _Toc110421331 \h </w:instrText>
        </w:r>
        <w:r w:rsidR="00401B51">
          <w:rPr>
            <w:noProof/>
            <w:webHidden/>
          </w:rPr>
        </w:r>
        <w:r w:rsidR="00401B51">
          <w:rPr>
            <w:noProof/>
            <w:webHidden/>
          </w:rPr>
          <w:fldChar w:fldCharType="separate"/>
        </w:r>
        <w:r w:rsidR="00401B51">
          <w:rPr>
            <w:noProof/>
            <w:webHidden/>
          </w:rPr>
          <w:t>275</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2" w:history="1">
        <w:r w:rsidR="00401B51" w:rsidRPr="00187E4E">
          <w:rPr>
            <w:rStyle w:val="Hyperlink"/>
            <w:noProof/>
            <w:rtl/>
          </w:rPr>
          <w:t>אורלי לוי אבקסיס (הליכוד):</w:t>
        </w:r>
        <w:r w:rsidR="00401B51">
          <w:rPr>
            <w:noProof/>
            <w:webHidden/>
          </w:rPr>
          <w:tab/>
        </w:r>
        <w:r w:rsidR="00401B51">
          <w:rPr>
            <w:noProof/>
            <w:webHidden/>
          </w:rPr>
          <w:fldChar w:fldCharType="begin"/>
        </w:r>
        <w:r w:rsidR="00401B51">
          <w:rPr>
            <w:noProof/>
            <w:webHidden/>
          </w:rPr>
          <w:instrText xml:space="preserve"> PAGEREF _Toc110421332 \h </w:instrText>
        </w:r>
        <w:r w:rsidR="00401B51">
          <w:rPr>
            <w:noProof/>
            <w:webHidden/>
          </w:rPr>
        </w:r>
        <w:r w:rsidR="00401B51">
          <w:rPr>
            <w:noProof/>
            <w:webHidden/>
          </w:rPr>
          <w:fldChar w:fldCharType="separate"/>
        </w:r>
        <w:r w:rsidR="00401B51">
          <w:rPr>
            <w:noProof/>
            <w:webHidden/>
          </w:rPr>
          <w:t>275</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33" w:history="1">
        <w:r w:rsidR="00401B51" w:rsidRPr="00187E4E">
          <w:rPr>
            <w:rStyle w:val="Hyperlink"/>
            <w:noProof/>
            <w:rtl/>
            <w:lang w:eastAsia="he-IL"/>
          </w:rPr>
          <w:t>הצעת חוק טובות הנאה לראש ממשלה או ראש ממשלה חלופי שחדל לכהן, התשפ"ב–2021</w:t>
        </w:r>
        <w:r w:rsidR="00401B51">
          <w:rPr>
            <w:noProof/>
            <w:webHidden/>
          </w:rPr>
          <w:tab/>
        </w:r>
        <w:r w:rsidR="00401B51">
          <w:rPr>
            <w:noProof/>
            <w:webHidden/>
          </w:rPr>
          <w:fldChar w:fldCharType="begin"/>
        </w:r>
        <w:r w:rsidR="00401B51">
          <w:rPr>
            <w:noProof/>
            <w:webHidden/>
          </w:rPr>
          <w:instrText xml:space="preserve"> PAGEREF _Toc110421333 \h </w:instrText>
        </w:r>
        <w:r w:rsidR="00401B51">
          <w:rPr>
            <w:noProof/>
            <w:webHidden/>
          </w:rPr>
        </w:r>
        <w:r w:rsidR="00401B51">
          <w:rPr>
            <w:noProof/>
            <w:webHidden/>
          </w:rPr>
          <w:fldChar w:fldCharType="separate"/>
        </w:r>
        <w:r w:rsidR="00401B51">
          <w:rPr>
            <w:noProof/>
            <w:webHidden/>
          </w:rPr>
          <w:t>278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4" w:history="1">
        <w:r w:rsidR="00401B51" w:rsidRPr="00187E4E">
          <w:rPr>
            <w:rStyle w:val="Hyperlink"/>
            <w:noProof/>
            <w:rtl/>
          </w:rPr>
          <w:t>דוד אמסלם (הליכוד):</w:t>
        </w:r>
        <w:r w:rsidR="00401B51">
          <w:rPr>
            <w:noProof/>
            <w:webHidden/>
          </w:rPr>
          <w:tab/>
        </w:r>
        <w:r w:rsidR="00401B51">
          <w:rPr>
            <w:noProof/>
            <w:webHidden/>
          </w:rPr>
          <w:fldChar w:fldCharType="begin"/>
        </w:r>
        <w:r w:rsidR="00401B51">
          <w:rPr>
            <w:noProof/>
            <w:webHidden/>
          </w:rPr>
          <w:instrText xml:space="preserve"> PAGEREF _Toc110421334 \h </w:instrText>
        </w:r>
        <w:r w:rsidR="00401B51">
          <w:rPr>
            <w:noProof/>
            <w:webHidden/>
          </w:rPr>
        </w:r>
        <w:r w:rsidR="00401B51">
          <w:rPr>
            <w:noProof/>
            <w:webHidden/>
          </w:rPr>
          <w:fldChar w:fldCharType="separate"/>
        </w:r>
        <w:r w:rsidR="00401B51">
          <w:rPr>
            <w:noProof/>
            <w:webHidden/>
          </w:rPr>
          <w:t>278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5" w:history="1">
        <w:r w:rsidR="00401B51" w:rsidRPr="00187E4E">
          <w:rPr>
            <w:rStyle w:val="Hyperlink"/>
            <w:noProof/>
            <w:rtl/>
          </w:rPr>
          <w:t>שר התפוצות נחמן שי:</w:t>
        </w:r>
        <w:r w:rsidR="00401B51">
          <w:rPr>
            <w:noProof/>
            <w:webHidden/>
          </w:rPr>
          <w:tab/>
        </w:r>
        <w:r w:rsidR="00401B51">
          <w:rPr>
            <w:noProof/>
            <w:webHidden/>
          </w:rPr>
          <w:fldChar w:fldCharType="begin"/>
        </w:r>
        <w:r w:rsidR="00401B51">
          <w:rPr>
            <w:noProof/>
            <w:webHidden/>
          </w:rPr>
          <w:instrText xml:space="preserve"> PAGEREF _Toc110421335 \h </w:instrText>
        </w:r>
        <w:r w:rsidR="00401B51">
          <w:rPr>
            <w:noProof/>
            <w:webHidden/>
          </w:rPr>
        </w:r>
        <w:r w:rsidR="00401B51">
          <w:rPr>
            <w:noProof/>
            <w:webHidden/>
          </w:rPr>
          <w:fldChar w:fldCharType="separate"/>
        </w:r>
        <w:r w:rsidR="00401B51">
          <w:rPr>
            <w:noProof/>
            <w:webHidden/>
          </w:rPr>
          <w:t>297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6" w:history="1">
        <w:r w:rsidR="00401B51" w:rsidRPr="00187E4E">
          <w:rPr>
            <w:rStyle w:val="Hyperlink"/>
            <w:noProof/>
            <w:rtl/>
          </w:rPr>
          <w:t>דוד אמסלם (הליכוד):</w:t>
        </w:r>
        <w:r w:rsidR="00401B51">
          <w:rPr>
            <w:noProof/>
            <w:webHidden/>
          </w:rPr>
          <w:tab/>
        </w:r>
        <w:r w:rsidR="00401B51">
          <w:rPr>
            <w:noProof/>
            <w:webHidden/>
          </w:rPr>
          <w:fldChar w:fldCharType="begin"/>
        </w:r>
        <w:r w:rsidR="00401B51">
          <w:rPr>
            <w:noProof/>
            <w:webHidden/>
          </w:rPr>
          <w:instrText xml:space="preserve"> PAGEREF _Toc110421336 \h </w:instrText>
        </w:r>
        <w:r w:rsidR="00401B51">
          <w:rPr>
            <w:noProof/>
            <w:webHidden/>
          </w:rPr>
        </w:r>
        <w:r w:rsidR="00401B51">
          <w:rPr>
            <w:noProof/>
            <w:webHidden/>
          </w:rPr>
          <w:fldChar w:fldCharType="separate"/>
        </w:r>
        <w:r w:rsidR="00401B51">
          <w:rPr>
            <w:noProof/>
            <w:webHidden/>
          </w:rPr>
          <w:t>304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37" w:history="1">
        <w:r w:rsidR="00401B51" w:rsidRPr="00187E4E">
          <w:rPr>
            <w:rStyle w:val="Hyperlink"/>
            <w:noProof/>
            <w:rtl/>
            <w:lang w:eastAsia="he-IL"/>
          </w:rPr>
          <w:t>הודעה אישית של חבר הכנסת יואב סגלוביץ'</w:t>
        </w:r>
        <w:r w:rsidR="00401B51">
          <w:rPr>
            <w:noProof/>
            <w:webHidden/>
          </w:rPr>
          <w:tab/>
        </w:r>
        <w:r w:rsidR="00401B51">
          <w:rPr>
            <w:noProof/>
            <w:webHidden/>
          </w:rPr>
          <w:fldChar w:fldCharType="begin"/>
        </w:r>
        <w:r w:rsidR="00401B51">
          <w:rPr>
            <w:noProof/>
            <w:webHidden/>
          </w:rPr>
          <w:instrText xml:space="preserve"> PAGEREF _Toc110421337 \h </w:instrText>
        </w:r>
        <w:r w:rsidR="00401B51">
          <w:rPr>
            <w:noProof/>
            <w:webHidden/>
          </w:rPr>
        </w:r>
        <w:r w:rsidR="00401B51">
          <w:rPr>
            <w:noProof/>
            <w:webHidden/>
          </w:rPr>
          <w:fldChar w:fldCharType="separate"/>
        </w:r>
        <w:r w:rsidR="00401B51">
          <w:rPr>
            <w:noProof/>
            <w:webHidden/>
          </w:rPr>
          <w:t>309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38" w:history="1">
        <w:r w:rsidR="00401B51" w:rsidRPr="00187E4E">
          <w:rPr>
            <w:rStyle w:val="Hyperlink"/>
            <w:noProof/>
            <w:rtl/>
          </w:rPr>
          <w:t>יואב סגלוביץ' (יש עתיד):</w:t>
        </w:r>
        <w:r w:rsidR="00401B51">
          <w:rPr>
            <w:noProof/>
            <w:webHidden/>
          </w:rPr>
          <w:tab/>
        </w:r>
        <w:r w:rsidR="00401B51">
          <w:rPr>
            <w:noProof/>
            <w:webHidden/>
          </w:rPr>
          <w:fldChar w:fldCharType="begin"/>
        </w:r>
        <w:r w:rsidR="00401B51">
          <w:rPr>
            <w:noProof/>
            <w:webHidden/>
          </w:rPr>
          <w:instrText xml:space="preserve"> PAGEREF _Toc110421338 \h </w:instrText>
        </w:r>
        <w:r w:rsidR="00401B51">
          <w:rPr>
            <w:noProof/>
            <w:webHidden/>
          </w:rPr>
        </w:r>
        <w:r w:rsidR="00401B51">
          <w:rPr>
            <w:noProof/>
            <w:webHidden/>
          </w:rPr>
          <w:fldChar w:fldCharType="separate"/>
        </w:r>
        <w:r w:rsidR="00401B51">
          <w:rPr>
            <w:noProof/>
            <w:webHidden/>
          </w:rPr>
          <w:t>309</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39" w:history="1">
        <w:r w:rsidR="00401B51" w:rsidRPr="00187E4E">
          <w:rPr>
            <w:rStyle w:val="Hyperlink"/>
            <w:noProof/>
            <w:rtl/>
            <w:lang w:eastAsia="he-IL"/>
          </w:rPr>
          <w:t>הצעת חוק לתיקון פקודת האגודות השיתופיות (מספר בתי אב ביישוב קהילתי), התשפ"ב–2021</w:t>
        </w:r>
        <w:r w:rsidR="00401B51">
          <w:rPr>
            <w:noProof/>
            <w:webHidden/>
          </w:rPr>
          <w:tab/>
        </w:r>
        <w:r w:rsidR="00401B51">
          <w:rPr>
            <w:noProof/>
            <w:webHidden/>
          </w:rPr>
          <w:fldChar w:fldCharType="begin"/>
        </w:r>
        <w:r w:rsidR="00401B51">
          <w:rPr>
            <w:noProof/>
            <w:webHidden/>
          </w:rPr>
          <w:instrText xml:space="preserve"> PAGEREF _Toc110421339 \h </w:instrText>
        </w:r>
        <w:r w:rsidR="00401B51">
          <w:rPr>
            <w:noProof/>
            <w:webHidden/>
          </w:rPr>
        </w:r>
        <w:r w:rsidR="00401B51">
          <w:rPr>
            <w:noProof/>
            <w:webHidden/>
          </w:rPr>
          <w:fldChar w:fldCharType="separate"/>
        </w:r>
        <w:r w:rsidR="00401B51">
          <w:rPr>
            <w:noProof/>
            <w:webHidden/>
          </w:rPr>
          <w:t>312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0" w:history="1">
        <w:r w:rsidR="00401B51" w:rsidRPr="00187E4E">
          <w:rPr>
            <w:rStyle w:val="Hyperlink"/>
            <w:noProof/>
            <w:rtl/>
          </w:rPr>
          <w:t>ניר אורבך (ימינה):</w:t>
        </w:r>
        <w:r w:rsidR="00401B51">
          <w:rPr>
            <w:noProof/>
            <w:webHidden/>
          </w:rPr>
          <w:tab/>
        </w:r>
        <w:r w:rsidR="00401B51">
          <w:rPr>
            <w:noProof/>
            <w:webHidden/>
          </w:rPr>
          <w:fldChar w:fldCharType="begin"/>
        </w:r>
        <w:r w:rsidR="00401B51">
          <w:rPr>
            <w:noProof/>
            <w:webHidden/>
          </w:rPr>
          <w:instrText xml:space="preserve"> PAGEREF _Toc110421340 \h </w:instrText>
        </w:r>
        <w:r w:rsidR="00401B51">
          <w:rPr>
            <w:noProof/>
            <w:webHidden/>
          </w:rPr>
        </w:r>
        <w:r w:rsidR="00401B51">
          <w:rPr>
            <w:noProof/>
            <w:webHidden/>
          </w:rPr>
          <w:fldChar w:fldCharType="separate"/>
        </w:r>
        <w:r w:rsidR="00401B51">
          <w:rPr>
            <w:noProof/>
            <w:webHidden/>
          </w:rPr>
          <w:t>314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41" w:history="1">
        <w:r w:rsidR="00401B51" w:rsidRPr="00187E4E">
          <w:rPr>
            <w:rStyle w:val="Hyperlink"/>
            <w:noProof/>
            <w:rtl/>
            <w:lang w:eastAsia="he-IL"/>
          </w:rPr>
          <w:t>הצעת חוק לתיקון פקודת האגודות השיתופיות (מספר בתי אב ביישוב קהילתי), התשפ"ב–2021</w:t>
        </w:r>
        <w:r w:rsidR="00401B51">
          <w:rPr>
            <w:noProof/>
            <w:webHidden/>
          </w:rPr>
          <w:tab/>
        </w:r>
        <w:r w:rsidR="00401B51">
          <w:rPr>
            <w:noProof/>
            <w:webHidden/>
          </w:rPr>
          <w:fldChar w:fldCharType="begin"/>
        </w:r>
        <w:r w:rsidR="00401B51">
          <w:rPr>
            <w:noProof/>
            <w:webHidden/>
          </w:rPr>
          <w:instrText xml:space="preserve"> PAGEREF _Toc110421341 \h </w:instrText>
        </w:r>
        <w:r w:rsidR="00401B51">
          <w:rPr>
            <w:noProof/>
            <w:webHidden/>
          </w:rPr>
        </w:r>
        <w:r w:rsidR="00401B51">
          <w:rPr>
            <w:noProof/>
            <w:webHidden/>
          </w:rPr>
          <w:fldChar w:fldCharType="separate"/>
        </w:r>
        <w:r w:rsidR="00401B51">
          <w:rPr>
            <w:noProof/>
            <w:webHidden/>
          </w:rPr>
          <w:t>316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2" w:history="1">
        <w:r w:rsidR="00401B51" w:rsidRPr="00187E4E">
          <w:rPr>
            <w:rStyle w:val="Hyperlink"/>
            <w:noProof/>
            <w:rtl/>
          </w:rPr>
          <w:t>אורית מלכה סטרוק (הציונות הדתית):</w:t>
        </w:r>
        <w:r w:rsidR="00401B51">
          <w:rPr>
            <w:noProof/>
            <w:webHidden/>
          </w:rPr>
          <w:tab/>
        </w:r>
        <w:r w:rsidR="00401B51">
          <w:rPr>
            <w:noProof/>
            <w:webHidden/>
          </w:rPr>
          <w:fldChar w:fldCharType="begin"/>
        </w:r>
        <w:r w:rsidR="00401B51">
          <w:rPr>
            <w:noProof/>
            <w:webHidden/>
          </w:rPr>
          <w:instrText xml:space="preserve"> PAGEREF _Toc110421342 \h </w:instrText>
        </w:r>
        <w:r w:rsidR="00401B51">
          <w:rPr>
            <w:noProof/>
            <w:webHidden/>
          </w:rPr>
        </w:r>
        <w:r w:rsidR="00401B51">
          <w:rPr>
            <w:noProof/>
            <w:webHidden/>
          </w:rPr>
          <w:fldChar w:fldCharType="separate"/>
        </w:r>
        <w:r w:rsidR="00401B51">
          <w:rPr>
            <w:noProof/>
            <w:webHidden/>
          </w:rPr>
          <w:t>316</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43" w:history="1">
        <w:r w:rsidR="00401B51" w:rsidRPr="00187E4E">
          <w:rPr>
            <w:rStyle w:val="Hyperlink"/>
            <w:noProof/>
            <w:rtl/>
            <w:lang w:eastAsia="he-IL"/>
          </w:rPr>
          <w:t>הצעת חוק לתיקון פקודת האגודות השיתופיות (מספר בתי אב ביישוב קהילתי), התשפ"ב–2021</w:t>
        </w:r>
        <w:r w:rsidR="00401B51">
          <w:rPr>
            <w:noProof/>
            <w:webHidden/>
          </w:rPr>
          <w:tab/>
        </w:r>
        <w:r w:rsidR="00401B51">
          <w:rPr>
            <w:noProof/>
            <w:webHidden/>
          </w:rPr>
          <w:fldChar w:fldCharType="begin"/>
        </w:r>
        <w:r w:rsidR="00401B51">
          <w:rPr>
            <w:noProof/>
            <w:webHidden/>
          </w:rPr>
          <w:instrText xml:space="preserve"> PAGEREF _Toc110421343 \h </w:instrText>
        </w:r>
        <w:r w:rsidR="00401B51">
          <w:rPr>
            <w:noProof/>
            <w:webHidden/>
          </w:rPr>
        </w:r>
        <w:r w:rsidR="00401B51">
          <w:rPr>
            <w:noProof/>
            <w:webHidden/>
          </w:rPr>
          <w:fldChar w:fldCharType="separate"/>
        </w:r>
        <w:r w:rsidR="00401B51">
          <w:rPr>
            <w:noProof/>
            <w:webHidden/>
          </w:rPr>
          <w:t>318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4" w:history="1">
        <w:r w:rsidR="00401B51" w:rsidRPr="00187E4E">
          <w:rPr>
            <w:rStyle w:val="Hyperlink"/>
            <w:noProof/>
            <w:rtl/>
          </w:rPr>
          <w:t>בצלאל סמוטריץ' (הציונות הדתית):</w:t>
        </w:r>
        <w:r w:rsidR="00401B51">
          <w:rPr>
            <w:noProof/>
            <w:webHidden/>
          </w:rPr>
          <w:tab/>
        </w:r>
        <w:r w:rsidR="00401B51">
          <w:rPr>
            <w:noProof/>
            <w:webHidden/>
          </w:rPr>
          <w:fldChar w:fldCharType="begin"/>
        </w:r>
        <w:r w:rsidR="00401B51">
          <w:rPr>
            <w:noProof/>
            <w:webHidden/>
          </w:rPr>
          <w:instrText xml:space="preserve"> PAGEREF _Toc110421344 \h </w:instrText>
        </w:r>
        <w:r w:rsidR="00401B51">
          <w:rPr>
            <w:noProof/>
            <w:webHidden/>
          </w:rPr>
        </w:r>
        <w:r w:rsidR="00401B51">
          <w:rPr>
            <w:noProof/>
            <w:webHidden/>
          </w:rPr>
          <w:fldChar w:fldCharType="separate"/>
        </w:r>
        <w:r w:rsidR="00401B51">
          <w:rPr>
            <w:noProof/>
            <w:webHidden/>
          </w:rPr>
          <w:t>318</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5" w:history="1">
        <w:r w:rsidR="00401B51" w:rsidRPr="00187E4E">
          <w:rPr>
            <w:rStyle w:val="Hyperlink"/>
            <w:noProof/>
            <w:rtl/>
          </w:rPr>
          <w:t>שר הרווחה והביטחון החברתי מאיר כהן:</w:t>
        </w:r>
        <w:r w:rsidR="00401B51">
          <w:rPr>
            <w:noProof/>
            <w:webHidden/>
          </w:rPr>
          <w:tab/>
        </w:r>
        <w:r w:rsidR="00401B51">
          <w:rPr>
            <w:noProof/>
            <w:webHidden/>
          </w:rPr>
          <w:fldChar w:fldCharType="begin"/>
        </w:r>
        <w:r w:rsidR="00401B51">
          <w:rPr>
            <w:noProof/>
            <w:webHidden/>
          </w:rPr>
          <w:instrText xml:space="preserve"> PAGEREF _Toc110421345 \h </w:instrText>
        </w:r>
        <w:r w:rsidR="00401B51">
          <w:rPr>
            <w:noProof/>
            <w:webHidden/>
          </w:rPr>
        </w:r>
        <w:r w:rsidR="00401B51">
          <w:rPr>
            <w:noProof/>
            <w:webHidden/>
          </w:rPr>
          <w:fldChar w:fldCharType="separate"/>
        </w:r>
        <w:r w:rsidR="00401B51">
          <w:rPr>
            <w:noProof/>
            <w:webHidden/>
          </w:rPr>
          <w:t>320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6" w:history="1">
        <w:r w:rsidR="00401B51" w:rsidRPr="00187E4E">
          <w:rPr>
            <w:rStyle w:val="Hyperlink"/>
            <w:noProof/>
            <w:rtl/>
          </w:rPr>
          <w:t>אוסאמה סעדי (הרשימה המשותפת):</w:t>
        </w:r>
        <w:r w:rsidR="00401B51">
          <w:rPr>
            <w:noProof/>
            <w:webHidden/>
          </w:rPr>
          <w:tab/>
        </w:r>
        <w:r w:rsidR="00401B51">
          <w:rPr>
            <w:noProof/>
            <w:webHidden/>
          </w:rPr>
          <w:fldChar w:fldCharType="begin"/>
        </w:r>
        <w:r w:rsidR="00401B51">
          <w:rPr>
            <w:noProof/>
            <w:webHidden/>
          </w:rPr>
          <w:instrText xml:space="preserve"> PAGEREF _Toc110421346 \h </w:instrText>
        </w:r>
        <w:r w:rsidR="00401B51">
          <w:rPr>
            <w:noProof/>
            <w:webHidden/>
          </w:rPr>
        </w:r>
        <w:r w:rsidR="00401B51">
          <w:rPr>
            <w:noProof/>
            <w:webHidden/>
          </w:rPr>
          <w:fldChar w:fldCharType="separate"/>
        </w:r>
        <w:r w:rsidR="00401B51">
          <w:rPr>
            <w:noProof/>
            <w:webHidden/>
          </w:rPr>
          <w:t>320</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7" w:history="1">
        <w:r w:rsidR="00401B51" w:rsidRPr="00187E4E">
          <w:rPr>
            <w:rStyle w:val="Hyperlink"/>
            <w:noProof/>
            <w:rtl/>
          </w:rPr>
          <w:t>שמחה רוטמן (הציונות הדתית):</w:t>
        </w:r>
        <w:r w:rsidR="00401B51">
          <w:rPr>
            <w:noProof/>
            <w:webHidden/>
          </w:rPr>
          <w:tab/>
        </w:r>
        <w:r w:rsidR="00401B51">
          <w:rPr>
            <w:noProof/>
            <w:webHidden/>
          </w:rPr>
          <w:fldChar w:fldCharType="begin"/>
        </w:r>
        <w:r w:rsidR="00401B51">
          <w:rPr>
            <w:noProof/>
            <w:webHidden/>
          </w:rPr>
          <w:instrText xml:space="preserve"> PAGEREF _Toc110421347 \h </w:instrText>
        </w:r>
        <w:r w:rsidR="00401B51">
          <w:rPr>
            <w:noProof/>
            <w:webHidden/>
          </w:rPr>
        </w:r>
        <w:r w:rsidR="00401B51">
          <w:rPr>
            <w:noProof/>
            <w:webHidden/>
          </w:rPr>
          <w:fldChar w:fldCharType="separate"/>
        </w:r>
        <w:r w:rsidR="00401B51">
          <w:rPr>
            <w:noProof/>
            <w:webHidden/>
          </w:rPr>
          <w:t>323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48" w:history="1">
        <w:r w:rsidR="00401B51" w:rsidRPr="00187E4E">
          <w:rPr>
            <w:rStyle w:val="Hyperlink"/>
            <w:noProof/>
            <w:rtl/>
          </w:rPr>
          <w:t>אופיר אקוניס (הליכוד):</w:t>
        </w:r>
        <w:r w:rsidR="00401B51">
          <w:rPr>
            <w:noProof/>
            <w:webHidden/>
          </w:rPr>
          <w:tab/>
        </w:r>
        <w:r w:rsidR="00401B51">
          <w:rPr>
            <w:noProof/>
            <w:webHidden/>
          </w:rPr>
          <w:fldChar w:fldCharType="begin"/>
        </w:r>
        <w:r w:rsidR="00401B51">
          <w:rPr>
            <w:noProof/>
            <w:webHidden/>
          </w:rPr>
          <w:instrText xml:space="preserve"> PAGEREF _Toc110421348 \h </w:instrText>
        </w:r>
        <w:r w:rsidR="00401B51">
          <w:rPr>
            <w:noProof/>
            <w:webHidden/>
          </w:rPr>
        </w:r>
        <w:r w:rsidR="00401B51">
          <w:rPr>
            <w:noProof/>
            <w:webHidden/>
          </w:rPr>
          <w:fldChar w:fldCharType="separate"/>
        </w:r>
        <w:r w:rsidR="00401B51">
          <w:rPr>
            <w:noProof/>
            <w:webHidden/>
          </w:rPr>
          <w:t>327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49" w:history="1">
        <w:r w:rsidR="00401B51" w:rsidRPr="00187E4E">
          <w:rPr>
            <w:rStyle w:val="Hyperlink"/>
            <w:noProof/>
            <w:rtl/>
            <w:lang w:eastAsia="he-IL"/>
          </w:rPr>
          <w:t>מסמכים שהונחו על שולחן הכנסת</w:t>
        </w:r>
        <w:r w:rsidR="00401B51">
          <w:rPr>
            <w:noProof/>
            <w:webHidden/>
          </w:rPr>
          <w:tab/>
        </w:r>
        <w:r w:rsidR="00401B51">
          <w:rPr>
            <w:noProof/>
            <w:webHidden/>
          </w:rPr>
          <w:fldChar w:fldCharType="begin"/>
        </w:r>
        <w:r w:rsidR="00401B51">
          <w:rPr>
            <w:noProof/>
            <w:webHidden/>
          </w:rPr>
          <w:instrText xml:space="preserve"> PAGEREF _Toc110421349 \h </w:instrText>
        </w:r>
        <w:r w:rsidR="00401B51">
          <w:rPr>
            <w:noProof/>
            <w:webHidden/>
          </w:rPr>
        </w:r>
        <w:r w:rsidR="00401B51">
          <w:rPr>
            <w:noProof/>
            <w:webHidden/>
          </w:rPr>
          <w:fldChar w:fldCharType="separate"/>
        </w:r>
        <w:r w:rsidR="00401B51">
          <w:rPr>
            <w:noProof/>
            <w:webHidden/>
          </w:rPr>
          <w:t>331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0" w:history="1">
        <w:r w:rsidR="00401B51" w:rsidRPr="00187E4E">
          <w:rPr>
            <w:rStyle w:val="Hyperlink"/>
            <w:noProof/>
            <w:rtl/>
          </w:rPr>
          <w:t>סגנית מזכיר הכנסת אלינור ימין:</w:t>
        </w:r>
        <w:r w:rsidR="00401B51">
          <w:rPr>
            <w:noProof/>
            <w:webHidden/>
          </w:rPr>
          <w:tab/>
        </w:r>
        <w:r w:rsidR="00401B51">
          <w:rPr>
            <w:noProof/>
            <w:webHidden/>
          </w:rPr>
          <w:fldChar w:fldCharType="begin"/>
        </w:r>
        <w:r w:rsidR="00401B51">
          <w:rPr>
            <w:noProof/>
            <w:webHidden/>
          </w:rPr>
          <w:instrText xml:space="preserve"> PAGEREF _Toc110421350 \h </w:instrText>
        </w:r>
        <w:r w:rsidR="00401B51">
          <w:rPr>
            <w:noProof/>
            <w:webHidden/>
          </w:rPr>
        </w:r>
        <w:r w:rsidR="00401B51">
          <w:rPr>
            <w:noProof/>
            <w:webHidden/>
          </w:rPr>
          <w:fldChar w:fldCharType="separate"/>
        </w:r>
        <w:r w:rsidR="00401B51">
          <w:rPr>
            <w:noProof/>
            <w:webHidden/>
          </w:rPr>
          <w:t>331</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51" w:history="1">
        <w:r w:rsidR="00401B51" w:rsidRPr="00187E4E">
          <w:rPr>
            <w:rStyle w:val="Hyperlink"/>
            <w:noProof/>
            <w:rtl/>
            <w:lang w:eastAsia="he-IL"/>
          </w:rPr>
          <w:t>הצעת חוק העונשין (תיקון – איסור הנפת דגל של מדינת אויב או של הרשות הפלסטינית בגופים המתוקצבים או הנתמכים על ידי המדינה), התשפ"ב–2022</w:t>
        </w:r>
        <w:r w:rsidR="00401B51">
          <w:rPr>
            <w:noProof/>
            <w:webHidden/>
          </w:rPr>
          <w:tab/>
        </w:r>
        <w:r w:rsidR="00401B51">
          <w:rPr>
            <w:noProof/>
            <w:webHidden/>
          </w:rPr>
          <w:fldChar w:fldCharType="begin"/>
        </w:r>
        <w:r w:rsidR="00401B51">
          <w:rPr>
            <w:noProof/>
            <w:webHidden/>
          </w:rPr>
          <w:instrText xml:space="preserve"> PAGEREF _Toc110421351 \h </w:instrText>
        </w:r>
        <w:r w:rsidR="00401B51">
          <w:rPr>
            <w:noProof/>
            <w:webHidden/>
          </w:rPr>
        </w:r>
        <w:r w:rsidR="00401B51">
          <w:rPr>
            <w:noProof/>
            <w:webHidden/>
          </w:rPr>
          <w:fldChar w:fldCharType="separate"/>
        </w:r>
        <w:r w:rsidR="00401B51">
          <w:rPr>
            <w:noProof/>
            <w:webHidden/>
          </w:rPr>
          <w:t>331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2" w:history="1">
        <w:r w:rsidR="00401B51" w:rsidRPr="00187E4E">
          <w:rPr>
            <w:rStyle w:val="Hyperlink"/>
            <w:noProof/>
            <w:rtl/>
          </w:rPr>
          <w:t>אלי כהן (הליכוד):</w:t>
        </w:r>
        <w:r w:rsidR="00401B51">
          <w:rPr>
            <w:noProof/>
            <w:webHidden/>
          </w:rPr>
          <w:tab/>
        </w:r>
        <w:r w:rsidR="00401B51">
          <w:rPr>
            <w:noProof/>
            <w:webHidden/>
          </w:rPr>
          <w:fldChar w:fldCharType="begin"/>
        </w:r>
        <w:r w:rsidR="00401B51">
          <w:rPr>
            <w:noProof/>
            <w:webHidden/>
          </w:rPr>
          <w:instrText xml:space="preserve"> PAGEREF _Toc110421352 \h </w:instrText>
        </w:r>
        <w:r w:rsidR="00401B51">
          <w:rPr>
            <w:noProof/>
            <w:webHidden/>
          </w:rPr>
        </w:r>
        <w:r w:rsidR="00401B51">
          <w:rPr>
            <w:noProof/>
            <w:webHidden/>
          </w:rPr>
          <w:fldChar w:fldCharType="separate"/>
        </w:r>
        <w:r w:rsidR="00401B51">
          <w:rPr>
            <w:noProof/>
            <w:webHidden/>
          </w:rPr>
          <w:t>331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3" w:history="1">
        <w:r w:rsidR="00401B51" w:rsidRPr="00187E4E">
          <w:rPr>
            <w:rStyle w:val="Hyperlink"/>
            <w:noProof/>
            <w:rtl/>
          </w:rPr>
          <w:t>שרת החינוך יפעת שאשא ביטון:</w:t>
        </w:r>
        <w:r w:rsidR="00401B51">
          <w:rPr>
            <w:noProof/>
            <w:webHidden/>
          </w:rPr>
          <w:tab/>
        </w:r>
        <w:r w:rsidR="00401B51">
          <w:rPr>
            <w:noProof/>
            <w:webHidden/>
          </w:rPr>
          <w:fldChar w:fldCharType="begin"/>
        </w:r>
        <w:r w:rsidR="00401B51">
          <w:rPr>
            <w:noProof/>
            <w:webHidden/>
          </w:rPr>
          <w:instrText xml:space="preserve"> PAGEREF _Toc110421353 \h </w:instrText>
        </w:r>
        <w:r w:rsidR="00401B51">
          <w:rPr>
            <w:noProof/>
            <w:webHidden/>
          </w:rPr>
        </w:r>
        <w:r w:rsidR="00401B51">
          <w:rPr>
            <w:noProof/>
            <w:webHidden/>
          </w:rPr>
          <w:fldChar w:fldCharType="separate"/>
        </w:r>
        <w:r w:rsidR="00401B51">
          <w:rPr>
            <w:noProof/>
            <w:webHidden/>
          </w:rPr>
          <w:t>351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4" w:history="1">
        <w:r w:rsidR="00401B51" w:rsidRPr="00187E4E">
          <w:rPr>
            <w:rStyle w:val="Hyperlink"/>
            <w:noProof/>
            <w:rtl/>
          </w:rPr>
          <w:t>איימן עודה (הרשימה המשותפת):</w:t>
        </w:r>
        <w:r w:rsidR="00401B51">
          <w:rPr>
            <w:noProof/>
            <w:webHidden/>
          </w:rPr>
          <w:tab/>
        </w:r>
        <w:r w:rsidR="00401B51">
          <w:rPr>
            <w:noProof/>
            <w:webHidden/>
          </w:rPr>
          <w:fldChar w:fldCharType="begin"/>
        </w:r>
        <w:r w:rsidR="00401B51">
          <w:rPr>
            <w:noProof/>
            <w:webHidden/>
          </w:rPr>
          <w:instrText xml:space="preserve"> PAGEREF _Toc110421354 \h </w:instrText>
        </w:r>
        <w:r w:rsidR="00401B51">
          <w:rPr>
            <w:noProof/>
            <w:webHidden/>
          </w:rPr>
        </w:r>
        <w:r w:rsidR="00401B51">
          <w:rPr>
            <w:noProof/>
            <w:webHidden/>
          </w:rPr>
          <w:fldChar w:fldCharType="separate"/>
        </w:r>
        <w:r w:rsidR="00401B51">
          <w:rPr>
            <w:noProof/>
            <w:webHidden/>
          </w:rPr>
          <w:t>359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5" w:history="1">
        <w:r w:rsidR="00401B51" w:rsidRPr="00187E4E">
          <w:rPr>
            <w:rStyle w:val="Hyperlink"/>
            <w:noProof/>
            <w:rtl/>
          </w:rPr>
          <w:t>אלי כהן (הליכוד):</w:t>
        </w:r>
        <w:r w:rsidR="00401B51">
          <w:rPr>
            <w:noProof/>
            <w:webHidden/>
          </w:rPr>
          <w:tab/>
        </w:r>
        <w:r w:rsidR="00401B51">
          <w:rPr>
            <w:noProof/>
            <w:webHidden/>
          </w:rPr>
          <w:fldChar w:fldCharType="begin"/>
        </w:r>
        <w:r w:rsidR="00401B51">
          <w:rPr>
            <w:noProof/>
            <w:webHidden/>
          </w:rPr>
          <w:instrText xml:space="preserve"> PAGEREF _Toc110421355 \h </w:instrText>
        </w:r>
        <w:r w:rsidR="00401B51">
          <w:rPr>
            <w:noProof/>
            <w:webHidden/>
          </w:rPr>
        </w:r>
        <w:r w:rsidR="00401B51">
          <w:rPr>
            <w:noProof/>
            <w:webHidden/>
          </w:rPr>
          <w:fldChar w:fldCharType="separate"/>
        </w:r>
        <w:r w:rsidR="00401B51">
          <w:rPr>
            <w:noProof/>
            <w:webHidden/>
          </w:rPr>
          <w:t>363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56" w:history="1">
        <w:r w:rsidR="00401B51" w:rsidRPr="00187E4E">
          <w:rPr>
            <w:rStyle w:val="Hyperlink"/>
            <w:noProof/>
            <w:rtl/>
            <w:lang w:eastAsia="he-IL"/>
          </w:rPr>
          <w:t>הצעת חוק העונשין (תיקון – חוק עונש מוות למחבלים), התשפ"ב–2021</w:t>
        </w:r>
        <w:r w:rsidR="00401B51">
          <w:rPr>
            <w:noProof/>
            <w:webHidden/>
          </w:rPr>
          <w:tab/>
        </w:r>
        <w:r w:rsidR="00401B51">
          <w:rPr>
            <w:noProof/>
            <w:webHidden/>
          </w:rPr>
          <w:fldChar w:fldCharType="begin"/>
        </w:r>
        <w:r w:rsidR="00401B51">
          <w:rPr>
            <w:noProof/>
            <w:webHidden/>
          </w:rPr>
          <w:instrText xml:space="preserve"> PAGEREF _Toc110421356 \h </w:instrText>
        </w:r>
        <w:r w:rsidR="00401B51">
          <w:rPr>
            <w:noProof/>
            <w:webHidden/>
          </w:rPr>
        </w:r>
        <w:r w:rsidR="00401B51">
          <w:rPr>
            <w:noProof/>
            <w:webHidden/>
          </w:rPr>
          <w:fldChar w:fldCharType="separate"/>
        </w:r>
        <w:r w:rsidR="00401B51">
          <w:rPr>
            <w:noProof/>
            <w:webHidden/>
          </w:rPr>
          <w:t>386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7" w:history="1">
        <w:r w:rsidR="00401B51" w:rsidRPr="00187E4E">
          <w:rPr>
            <w:rStyle w:val="Hyperlink"/>
            <w:noProof/>
            <w:rtl/>
          </w:rPr>
          <w:t>איתמר בן גביר (הציונות הדתית):</w:t>
        </w:r>
        <w:r w:rsidR="00401B51">
          <w:rPr>
            <w:noProof/>
            <w:webHidden/>
          </w:rPr>
          <w:tab/>
        </w:r>
        <w:r w:rsidR="00401B51">
          <w:rPr>
            <w:noProof/>
            <w:webHidden/>
          </w:rPr>
          <w:fldChar w:fldCharType="begin"/>
        </w:r>
        <w:r w:rsidR="00401B51">
          <w:rPr>
            <w:noProof/>
            <w:webHidden/>
          </w:rPr>
          <w:instrText xml:space="preserve"> PAGEREF _Toc110421357 \h </w:instrText>
        </w:r>
        <w:r w:rsidR="00401B51">
          <w:rPr>
            <w:noProof/>
            <w:webHidden/>
          </w:rPr>
        </w:r>
        <w:r w:rsidR="00401B51">
          <w:rPr>
            <w:noProof/>
            <w:webHidden/>
          </w:rPr>
          <w:fldChar w:fldCharType="separate"/>
        </w:r>
        <w:r w:rsidR="00401B51">
          <w:rPr>
            <w:noProof/>
            <w:webHidden/>
          </w:rPr>
          <w:t>386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8" w:history="1">
        <w:r w:rsidR="00401B51" w:rsidRPr="00187E4E">
          <w:rPr>
            <w:rStyle w:val="Hyperlink"/>
            <w:noProof/>
            <w:rtl/>
          </w:rPr>
          <w:t>מאי גולן (הליכוד):</w:t>
        </w:r>
        <w:r w:rsidR="00401B51">
          <w:rPr>
            <w:noProof/>
            <w:webHidden/>
          </w:rPr>
          <w:tab/>
        </w:r>
        <w:r w:rsidR="00401B51">
          <w:rPr>
            <w:noProof/>
            <w:webHidden/>
          </w:rPr>
          <w:fldChar w:fldCharType="begin"/>
        </w:r>
        <w:r w:rsidR="00401B51">
          <w:rPr>
            <w:noProof/>
            <w:webHidden/>
          </w:rPr>
          <w:instrText xml:space="preserve"> PAGEREF _Toc110421358 \h </w:instrText>
        </w:r>
        <w:r w:rsidR="00401B51">
          <w:rPr>
            <w:noProof/>
            <w:webHidden/>
          </w:rPr>
        </w:r>
        <w:r w:rsidR="00401B51">
          <w:rPr>
            <w:noProof/>
            <w:webHidden/>
          </w:rPr>
          <w:fldChar w:fldCharType="separate"/>
        </w:r>
        <w:r w:rsidR="00401B51">
          <w:rPr>
            <w:noProof/>
            <w:webHidden/>
          </w:rPr>
          <w:t>391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59" w:history="1">
        <w:r w:rsidR="00401B51" w:rsidRPr="00187E4E">
          <w:rPr>
            <w:rStyle w:val="Hyperlink"/>
            <w:noProof/>
            <w:rtl/>
          </w:rPr>
          <w:t>שר התפוצות נחמן שי:</w:t>
        </w:r>
        <w:r w:rsidR="00401B51">
          <w:rPr>
            <w:noProof/>
            <w:webHidden/>
          </w:rPr>
          <w:tab/>
        </w:r>
        <w:r w:rsidR="00401B51">
          <w:rPr>
            <w:noProof/>
            <w:webHidden/>
          </w:rPr>
          <w:fldChar w:fldCharType="begin"/>
        </w:r>
        <w:r w:rsidR="00401B51">
          <w:rPr>
            <w:noProof/>
            <w:webHidden/>
          </w:rPr>
          <w:instrText xml:space="preserve"> PAGEREF _Toc110421359 \h </w:instrText>
        </w:r>
        <w:r w:rsidR="00401B51">
          <w:rPr>
            <w:noProof/>
            <w:webHidden/>
          </w:rPr>
        </w:r>
        <w:r w:rsidR="00401B51">
          <w:rPr>
            <w:noProof/>
            <w:webHidden/>
          </w:rPr>
          <w:fldChar w:fldCharType="separate"/>
        </w:r>
        <w:r w:rsidR="00401B51">
          <w:rPr>
            <w:noProof/>
            <w:webHidden/>
          </w:rPr>
          <w:t>393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60" w:history="1">
        <w:r w:rsidR="00401B51" w:rsidRPr="00187E4E">
          <w:rPr>
            <w:rStyle w:val="Hyperlink"/>
            <w:noProof/>
            <w:rtl/>
            <w:lang w:eastAsia="he-IL"/>
          </w:rPr>
          <w:t>הצעת חוק המשטרה (תיקון – התיישנות עבירות), התשפ"ב–2022</w:t>
        </w:r>
        <w:r w:rsidR="00401B51">
          <w:rPr>
            <w:noProof/>
            <w:webHidden/>
          </w:rPr>
          <w:tab/>
        </w:r>
        <w:r w:rsidR="00401B51">
          <w:rPr>
            <w:noProof/>
            <w:webHidden/>
          </w:rPr>
          <w:fldChar w:fldCharType="begin"/>
        </w:r>
        <w:r w:rsidR="00401B51">
          <w:rPr>
            <w:noProof/>
            <w:webHidden/>
          </w:rPr>
          <w:instrText xml:space="preserve"> PAGEREF _Toc110421360 \h </w:instrText>
        </w:r>
        <w:r w:rsidR="00401B51">
          <w:rPr>
            <w:noProof/>
            <w:webHidden/>
          </w:rPr>
        </w:r>
        <w:r w:rsidR="00401B51">
          <w:rPr>
            <w:noProof/>
            <w:webHidden/>
          </w:rPr>
          <w:fldChar w:fldCharType="separate"/>
        </w:r>
        <w:r w:rsidR="00401B51">
          <w:rPr>
            <w:noProof/>
            <w:webHidden/>
          </w:rPr>
          <w:t>413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1" w:history="1">
        <w:r w:rsidR="00401B51" w:rsidRPr="00187E4E">
          <w:rPr>
            <w:rStyle w:val="Hyperlink"/>
            <w:noProof/>
            <w:rtl/>
          </w:rPr>
          <w:t>עאידה תומא סלימאן (הרשימה המשותפת):</w:t>
        </w:r>
        <w:r w:rsidR="00401B51">
          <w:rPr>
            <w:noProof/>
            <w:webHidden/>
          </w:rPr>
          <w:tab/>
        </w:r>
        <w:r w:rsidR="00401B51">
          <w:rPr>
            <w:noProof/>
            <w:webHidden/>
          </w:rPr>
          <w:fldChar w:fldCharType="begin"/>
        </w:r>
        <w:r w:rsidR="00401B51">
          <w:rPr>
            <w:noProof/>
            <w:webHidden/>
          </w:rPr>
          <w:instrText xml:space="preserve"> PAGEREF _Toc110421361 \h </w:instrText>
        </w:r>
        <w:r w:rsidR="00401B51">
          <w:rPr>
            <w:noProof/>
            <w:webHidden/>
          </w:rPr>
        </w:r>
        <w:r w:rsidR="00401B51">
          <w:rPr>
            <w:noProof/>
            <w:webHidden/>
          </w:rPr>
          <w:fldChar w:fldCharType="separate"/>
        </w:r>
        <w:r w:rsidR="00401B51">
          <w:rPr>
            <w:noProof/>
            <w:webHidden/>
          </w:rPr>
          <w:t>413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2" w:history="1">
        <w:r w:rsidR="00401B51" w:rsidRPr="00187E4E">
          <w:rPr>
            <w:rStyle w:val="Hyperlink"/>
            <w:noProof/>
            <w:rtl/>
          </w:rPr>
          <w:t>סגן השר לביטחון הפנים יואב סגלוביץ':</w:t>
        </w:r>
        <w:r w:rsidR="00401B51">
          <w:rPr>
            <w:noProof/>
            <w:webHidden/>
          </w:rPr>
          <w:tab/>
        </w:r>
        <w:r w:rsidR="00401B51">
          <w:rPr>
            <w:noProof/>
            <w:webHidden/>
          </w:rPr>
          <w:fldChar w:fldCharType="begin"/>
        </w:r>
        <w:r w:rsidR="00401B51">
          <w:rPr>
            <w:noProof/>
            <w:webHidden/>
          </w:rPr>
          <w:instrText xml:space="preserve"> PAGEREF _Toc110421362 \h </w:instrText>
        </w:r>
        <w:r w:rsidR="00401B51">
          <w:rPr>
            <w:noProof/>
            <w:webHidden/>
          </w:rPr>
        </w:r>
        <w:r w:rsidR="00401B51">
          <w:rPr>
            <w:noProof/>
            <w:webHidden/>
          </w:rPr>
          <w:fldChar w:fldCharType="separate"/>
        </w:r>
        <w:r w:rsidR="00401B51">
          <w:rPr>
            <w:noProof/>
            <w:webHidden/>
          </w:rPr>
          <w:t>414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63" w:history="1">
        <w:r w:rsidR="00401B51" w:rsidRPr="00187E4E">
          <w:rPr>
            <w:rStyle w:val="Hyperlink"/>
            <w:noProof/>
            <w:rtl/>
          </w:rPr>
          <w:t>הצעת חוק להגדלת שיעור ההשתתפות בכוח העבודה ולצמצום פערים חברתיים (מענק עבודה) (תיקון – זכות במקרקעין בקבוצת רכישה), התשפ"א–2021</w:t>
        </w:r>
        <w:r w:rsidR="00401B51">
          <w:rPr>
            <w:noProof/>
            <w:webHidden/>
          </w:rPr>
          <w:tab/>
        </w:r>
        <w:r w:rsidR="00401B51">
          <w:rPr>
            <w:noProof/>
            <w:webHidden/>
          </w:rPr>
          <w:fldChar w:fldCharType="begin"/>
        </w:r>
        <w:r w:rsidR="00401B51">
          <w:rPr>
            <w:noProof/>
            <w:webHidden/>
          </w:rPr>
          <w:instrText xml:space="preserve"> PAGEREF _Toc110421363 \h </w:instrText>
        </w:r>
        <w:r w:rsidR="00401B51">
          <w:rPr>
            <w:noProof/>
            <w:webHidden/>
          </w:rPr>
        </w:r>
        <w:r w:rsidR="00401B51">
          <w:rPr>
            <w:noProof/>
            <w:webHidden/>
          </w:rPr>
          <w:fldChar w:fldCharType="separate"/>
        </w:r>
        <w:r w:rsidR="00401B51">
          <w:rPr>
            <w:noProof/>
            <w:webHidden/>
          </w:rPr>
          <w:t>416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4" w:history="1">
        <w:r w:rsidR="00401B51" w:rsidRPr="00187E4E">
          <w:rPr>
            <w:rStyle w:val="Hyperlink"/>
            <w:noProof/>
            <w:rtl/>
          </w:rPr>
          <w:t>מיכאל מלכיאלי (ש"ס):</w:t>
        </w:r>
        <w:r w:rsidR="00401B51">
          <w:rPr>
            <w:noProof/>
            <w:webHidden/>
          </w:rPr>
          <w:tab/>
        </w:r>
        <w:r w:rsidR="00401B51">
          <w:rPr>
            <w:noProof/>
            <w:webHidden/>
          </w:rPr>
          <w:fldChar w:fldCharType="begin"/>
        </w:r>
        <w:r w:rsidR="00401B51">
          <w:rPr>
            <w:noProof/>
            <w:webHidden/>
          </w:rPr>
          <w:instrText xml:space="preserve"> PAGEREF _Toc110421364 \h </w:instrText>
        </w:r>
        <w:r w:rsidR="00401B51">
          <w:rPr>
            <w:noProof/>
            <w:webHidden/>
          </w:rPr>
        </w:r>
        <w:r w:rsidR="00401B51">
          <w:rPr>
            <w:noProof/>
            <w:webHidden/>
          </w:rPr>
          <w:fldChar w:fldCharType="separate"/>
        </w:r>
        <w:r w:rsidR="00401B51">
          <w:rPr>
            <w:noProof/>
            <w:webHidden/>
          </w:rPr>
          <w:t>417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5" w:history="1">
        <w:r w:rsidR="00401B51" w:rsidRPr="00187E4E">
          <w:rPr>
            <w:rStyle w:val="Hyperlink"/>
            <w:noProof/>
            <w:rtl/>
          </w:rPr>
          <w:t>שר התפוצות נחמן שי:</w:t>
        </w:r>
        <w:r w:rsidR="00401B51">
          <w:rPr>
            <w:noProof/>
            <w:webHidden/>
          </w:rPr>
          <w:tab/>
        </w:r>
        <w:r w:rsidR="00401B51">
          <w:rPr>
            <w:noProof/>
            <w:webHidden/>
          </w:rPr>
          <w:fldChar w:fldCharType="begin"/>
        </w:r>
        <w:r w:rsidR="00401B51">
          <w:rPr>
            <w:noProof/>
            <w:webHidden/>
          </w:rPr>
          <w:instrText xml:space="preserve"> PAGEREF _Toc110421365 \h </w:instrText>
        </w:r>
        <w:r w:rsidR="00401B51">
          <w:rPr>
            <w:noProof/>
            <w:webHidden/>
          </w:rPr>
        </w:r>
        <w:r w:rsidR="00401B51">
          <w:rPr>
            <w:noProof/>
            <w:webHidden/>
          </w:rPr>
          <w:fldChar w:fldCharType="separate"/>
        </w:r>
        <w:r w:rsidR="00401B51">
          <w:rPr>
            <w:noProof/>
            <w:webHidden/>
          </w:rPr>
          <w:t>418</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66" w:history="1">
        <w:r w:rsidR="00401B51" w:rsidRPr="00187E4E">
          <w:rPr>
            <w:rStyle w:val="Hyperlink"/>
            <w:noProof/>
            <w:rtl/>
            <w:lang w:eastAsia="he-IL"/>
          </w:rPr>
          <w:t>הצעת חוק להפחתת סכום הפיצוי הכספי בשל נסיעה ללא תיקוף כרטיס בתחבורה ציבורית (תיקוני חקיקה), התשפ"א–2021</w:t>
        </w:r>
        <w:r w:rsidR="00401B51">
          <w:rPr>
            <w:noProof/>
            <w:webHidden/>
          </w:rPr>
          <w:tab/>
        </w:r>
        <w:r w:rsidR="00401B51">
          <w:rPr>
            <w:noProof/>
            <w:webHidden/>
          </w:rPr>
          <w:fldChar w:fldCharType="begin"/>
        </w:r>
        <w:r w:rsidR="00401B51">
          <w:rPr>
            <w:noProof/>
            <w:webHidden/>
          </w:rPr>
          <w:instrText xml:space="preserve"> PAGEREF _Toc110421366 \h </w:instrText>
        </w:r>
        <w:r w:rsidR="00401B51">
          <w:rPr>
            <w:noProof/>
            <w:webHidden/>
          </w:rPr>
        </w:r>
        <w:r w:rsidR="00401B51">
          <w:rPr>
            <w:noProof/>
            <w:webHidden/>
          </w:rPr>
          <w:fldChar w:fldCharType="separate"/>
        </w:r>
        <w:r w:rsidR="00401B51">
          <w:rPr>
            <w:noProof/>
            <w:webHidden/>
          </w:rPr>
          <w:t>421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7" w:history="1">
        <w:r w:rsidR="00401B51" w:rsidRPr="00187E4E">
          <w:rPr>
            <w:rStyle w:val="Hyperlink"/>
            <w:noProof/>
            <w:rtl/>
          </w:rPr>
          <w:t>שרת התחבורה והבטיחות בדרכים מרב מיכאלי:</w:t>
        </w:r>
        <w:r w:rsidR="00401B51">
          <w:rPr>
            <w:noProof/>
            <w:webHidden/>
          </w:rPr>
          <w:tab/>
        </w:r>
        <w:r w:rsidR="00401B51">
          <w:rPr>
            <w:noProof/>
            <w:webHidden/>
          </w:rPr>
          <w:fldChar w:fldCharType="begin"/>
        </w:r>
        <w:r w:rsidR="00401B51">
          <w:rPr>
            <w:noProof/>
            <w:webHidden/>
          </w:rPr>
          <w:instrText xml:space="preserve"> PAGEREF _Toc110421367 \h </w:instrText>
        </w:r>
        <w:r w:rsidR="00401B51">
          <w:rPr>
            <w:noProof/>
            <w:webHidden/>
          </w:rPr>
        </w:r>
        <w:r w:rsidR="00401B51">
          <w:rPr>
            <w:noProof/>
            <w:webHidden/>
          </w:rPr>
          <w:fldChar w:fldCharType="separate"/>
        </w:r>
        <w:r w:rsidR="00401B51">
          <w:rPr>
            <w:noProof/>
            <w:webHidden/>
          </w:rPr>
          <w:t>423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8" w:history="1">
        <w:r w:rsidR="00401B51" w:rsidRPr="00187E4E">
          <w:rPr>
            <w:rStyle w:val="Hyperlink"/>
            <w:noProof/>
            <w:rtl/>
          </w:rPr>
          <w:t>משה אבוטבול (ש"ס):</w:t>
        </w:r>
        <w:r w:rsidR="00401B51">
          <w:rPr>
            <w:noProof/>
            <w:webHidden/>
          </w:rPr>
          <w:tab/>
        </w:r>
        <w:r w:rsidR="00401B51">
          <w:rPr>
            <w:noProof/>
            <w:webHidden/>
          </w:rPr>
          <w:fldChar w:fldCharType="begin"/>
        </w:r>
        <w:r w:rsidR="00401B51">
          <w:rPr>
            <w:noProof/>
            <w:webHidden/>
          </w:rPr>
          <w:instrText xml:space="preserve"> PAGEREF _Toc110421368 \h </w:instrText>
        </w:r>
        <w:r w:rsidR="00401B51">
          <w:rPr>
            <w:noProof/>
            <w:webHidden/>
          </w:rPr>
        </w:r>
        <w:r w:rsidR="00401B51">
          <w:rPr>
            <w:noProof/>
            <w:webHidden/>
          </w:rPr>
          <w:fldChar w:fldCharType="separate"/>
        </w:r>
        <w:r w:rsidR="00401B51">
          <w:rPr>
            <w:noProof/>
            <w:webHidden/>
          </w:rPr>
          <w:t>431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69"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_Toc110421369 \h </w:instrText>
        </w:r>
        <w:r w:rsidR="00401B51">
          <w:rPr>
            <w:noProof/>
            <w:webHidden/>
          </w:rPr>
        </w:r>
        <w:r w:rsidR="00401B51">
          <w:rPr>
            <w:noProof/>
            <w:webHidden/>
          </w:rPr>
          <w:fldChar w:fldCharType="separate"/>
        </w:r>
        <w:r w:rsidR="00401B51">
          <w:rPr>
            <w:noProof/>
            <w:webHidden/>
          </w:rPr>
          <w:t>434</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70" w:history="1">
        <w:r w:rsidR="00401B51" w:rsidRPr="00187E4E">
          <w:rPr>
            <w:rStyle w:val="Hyperlink"/>
            <w:noProof/>
            <w:rtl/>
            <w:lang w:eastAsia="he-IL"/>
          </w:rPr>
          <w:t>הצעת חוק להבטחת פיצוי לתושבי גבעת עמל, התשפ"ב–2022</w:t>
        </w:r>
        <w:r w:rsidR="00401B51">
          <w:rPr>
            <w:noProof/>
            <w:webHidden/>
          </w:rPr>
          <w:tab/>
        </w:r>
        <w:r w:rsidR="00401B51">
          <w:rPr>
            <w:noProof/>
            <w:webHidden/>
          </w:rPr>
          <w:fldChar w:fldCharType="begin"/>
        </w:r>
        <w:r w:rsidR="00401B51">
          <w:rPr>
            <w:noProof/>
            <w:webHidden/>
          </w:rPr>
          <w:instrText xml:space="preserve"> PAGEREF _Toc110421370 \h </w:instrText>
        </w:r>
        <w:r w:rsidR="00401B51">
          <w:rPr>
            <w:noProof/>
            <w:webHidden/>
          </w:rPr>
        </w:r>
        <w:r w:rsidR="00401B51">
          <w:rPr>
            <w:noProof/>
            <w:webHidden/>
          </w:rPr>
          <w:fldChar w:fldCharType="separate"/>
        </w:r>
        <w:r w:rsidR="00401B51">
          <w:rPr>
            <w:noProof/>
            <w:webHidden/>
          </w:rPr>
          <w:t>437</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1" w:history="1">
        <w:r w:rsidR="00401B51" w:rsidRPr="00187E4E">
          <w:rPr>
            <w:rStyle w:val="Hyperlink"/>
            <w:noProof/>
            <w:rtl/>
          </w:rPr>
          <w:t>משה גפני (יהדות התורה):</w:t>
        </w:r>
        <w:r w:rsidR="00401B51">
          <w:rPr>
            <w:noProof/>
            <w:webHidden/>
          </w:rPr>
          <w:tab/>
        </w:r>
        <w:r w:rsidR="00401B51">
          <w:rPr>
            <w:noProof/>
            <w:webHidden/>
          </w:rPr>
          <w:fldChar w:fldCharType="begin"/>
        </w:r>
        <w:r w:rsidR="00401B51">
          <w:rPr>
            <w:noProof/>
            <w:webHidden/>
          </w:rPr>
          <w:instrText xml:space="preserve"> PAGEREF _Toc110421371 \h </w:instrText>
        </w:r>
        <w:r w:rsidR="00401B51">
          <w:rPr>
            <w:noProof/>
            <w:webHidden/>
          </w:rPr>
        </w:r>
        <w:r w:rsidR="00401B51">
          <w:rPr>
            <w:noProof/>
            <w:webHidden/>
          </w:rPr>
          <w:fldChar w:fldCharType="separate"/>
        </w:r>
        <w:r w:rsidR="00401B51">
          <w:rPr>
            <w:noProof/>
            <w:webHidden/>
          </w:rPr>
          <w:t>439</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2" w:history="1">
        <w:r w:rsidR="00401B51" w:rsidRPr="00187E4E">
          <w:rPr>
            <w:rStyle w:val="Hyperlink"/>
            <w:noProof/>
            <w:rtl/>
          </w:rPr>
          <w:t>נעמה לזימי (העבודה):</w:t>
        </w:r>
        <w:r w:rsidR="00401B51">
          <w:rPr>
            <w:noProof/>
            <w:webHidden/>
          </w:rPr>
          <w:tab/>
        </w:r>
        <w:r w:rsidR="00401B51">
          <w:rPr>
            <w:noProof/>
            <w:webHidden/>
          </w:rPr>
          <w:fldChar w:fldCharType="begin"/>
        </w:r>
        <w:r w:rsidR="00401B51">
          <w:rPr>
            <w:noProof/>
            <w:webHidden/>
          </w:rPr>
          <w:instrText xml:space="preserve"> PAGEREF _Toc110421372 \h </w:instrText>
        </w:r>
        <w:r w:rsidR="00401B51">
          <w:rPr>
            <w:noProof/>
            <w:webHidden/>
          </w:rPr>
        </w:r>
        <w:r w:rsidR="00401B51">
          <w:rPr>
            <w:noProof/>
            <w:webHidden/>
          </w:rPr>
          <w:fldChar w:fldCharType="separate"/>
        </w:r>
        <w:r w:rsidR="00401B51">
          <w:rPr>
            <w:noProof/>
            <w:webHidden/>
          </w:rPr>
          <w:t>442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3" w:history="1">
        <w:r w:rsidR="00401B51" w:rsidRPr="00187E4E">
          <w:rPr>
            <w:rStyle w:val="Hyperlink"/>
            <w:noProof/>
            <w:rtl/>
          </w:rPr>
          <w:t>גבי לסקי (מרצ):</w:t>
        </w:r>
        <w:r w:rsidR="00401B51">
          <w:rPr>
            <w:noProof/>
            <w:webHidden/>
          </w:rPr>
          <w:tab/>
        </w:r>
        <w:r w:rsidR="00401B51">
          <w:rPr>
            <w:noProof/>
            <w:webHidden/>
          </w:rPr>
          <w:fldChar w:fldCharType="begin"/>
        </w:r>
        <w:r w:rsidR="00401B51">
          <w:rPr>
            <w:noProof/>
            <w:webHidden/>
          </w:rPr>
          <w:instrText xml:space="preserve"> PAGEREF _Toc110421373 \h </w:instrText>
        </w:r>
        <w:r w:rsidR="00401B51">
          <w:rPr>
            <w:noProof/>
            <w:webHidden/>
          </w:rPr>
        </w:r>
        <w:r w:rsidR="00401B51">
          <w:rPr>
            <w:noProof/>
            <w:webHidden/>
          </w:rPr>
          <w:fldChar w:fldCharType="separate"/>
        </w:r>
        <w:r w:rsidR="00401B51">
          <w:rPr>
            <w:noProof/>
            <w:webHidden/>
          </w:rPr>
          <w:t>445</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74" w:history="1">
        <w:r w:rsidR="00401B51" w:rsidRPr="00187E4E">
          <w:rPr>
            <w:rStyle w:val="Hyperlink"/>
            <w:noProof/>
            <w:rtl/>
          </w:rPr>
          <w:t>הצעת חוק תמיכה במימון פעילות ארגון נכי צה"ל ובתי הלוחם ובארגון נפגעי פעולות האיבה, התשפ"ב–2022</w:t>
        </w:r>
        <w:r w:rsidR="00401B51">
          <w:rPr>
            <w:noProof/>
            <w:webHidden/>
          </w:rPr>
          <w:tab/>
        </w:r>
        <w:r w:rsidR="00401B51">
          <w:rPr>
            <w:noProof/>
            <w:webHidden/>
          </w:rPr>
          <w:fldChar w:fldCharType="begin"/>
        </w:r>
        <w:r w:rsidR="00401B51">
          <w:rPr>
            <w:noProof/>
            <w:webHidden/>
          </w:rPr>
          <w:instrText xml:space="preserve"> PAGEREF _Toc110421374 \h </w:instrText>
        </w:r>
        <w:r w:rsidR="00401B51">
          <w:rPr>
            <w:noProof/>
            <w:webHidden/>
          </w:rPr>
        </w:r>
        <w:r w:rsidR="00401B51">
          <w:rPr>
            <w:noProof/>
            <w:webHidden/>
          </w:rPr>
          <w:fldChar w:fldCharType="separate"/>
        </w:r>
        <w:r w:rsidR="00401B51">
          <w:rPr>
            <w:noProof/>
            <w:webHidden/>
          </w:rPr>
          <w:t>446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5" w:history="1">
        <w:r w:rsidR="00401B51" w:rsidRPr="00187E4E">
          <w:rPr>
            <w:rStyle w:val="Hyperlink"/>
            <w:noProof/>
            <w:rtl/>
          </w:rPr>
          <w:t>אורלי לוי אבקסיס (הליכוד):</w:t>
        </w:r>
        <w:r w:rsidR="00401B51">
          <w:rPr>
            <w:noProof/>
            <w:webHidden/>
          </w:rPr>
          <w:tab/>
        </w:r>
        <w:r w:rsidR="00401B51">
          <w:rPr>
            <w:noProof/>
            <w:webHidden/>
          </w:rPr>
          <w:fldChar w:fldCharType="begin"/>
        </w:r>
        <w:r w:rsidR="00401B51">
          <w:rPr>
            <w:noProof/>
            <w:webHidden/>
          </w:rPr>
          <w:instrText xml:space="preserve"> PAGEREF _Toc110421375 \h </w:instrText>
        </w:r>
        <w:r w:rsidR="00401B51">
          <w:rPr>
            <w:noProof/>
            <w:webHidden/>
          </w:rPr>
        </w:r>
        <w:r w:rsidR="00401B51">
          <w:rPr>
            <w:noProof/>
            <w:webHidden/>
          </w:rPr>
          <w:fldChar w:fldCharType="separate"/>
        </w:r>
        <w:r w:rsidR="00401B51">
          <w:rPr>
            <w:noProof/>
            <w:webHidden/>
          </w:rPr>
          <w:t>446</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6" w:history="1">
        <w:r w:rsidR="00401B51" w:rsidRPr="00187E4E">
          <w:rPr>
            <w:rStyle w:val="Hyperlink"/>
            <w:noProof/>
            <w:rtl/>
          </w:rPr>
          <w:t>סגן שר הביטחון אלון שוסטר:</w:t>
        </w:r>
        <w:r w:rsidR="00401B51">
          <w:rPr>
            <w:noProof/>
            <w:webHidden/>
          </w:rPr>
          <w:tab/>
        </w:r>
        <w:r w:rsidR="00401B51">
          <w:rPr>
            <w:noProof/>
            <w:webHidden/>
          </w:rPr>
          <w:fldChar w:fldCharType="begin"/>
        </w:r>
        <w:r w:rsidR="00401B51">
          <w:rPr>
            <w:noProof/>
            <w:webHidden/>
          </w:rPr>
          <w:instrText xml:space="preserve"> PAGEREF _Toc110421376 \h </w:instrText>
        </w:r>
        <w:r w:rsidR="00401B51">
          <w:rPr>
            <w:noProof/>
            <w:webHidden/>
          </w:rPr>
        </w:r>
        <w:r w:rsidR="00401B51">
          <w:rPr>
            <w:noProof/>
            <w:webHidden/>
          </w:rPr>
          <w:fldChar w:fldCharType="separate"/>
        </w:r>
        <w:r w:rsidR="00401B51">
          <w:rPr>
            <w:noProof/>
            <w:webHidden/>
          </w:rPr>
          <w:t>452</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77" w:history="1">
        <w:r w:rsidR="00401B51" w:rsidRPr="00187E4E">
          <w:rPr>
            <w:rStyle w:val="Hyperlink"/>
            <w:noProof/>
            <w:rtl/>
            <w:lang w:eastAsia="he-IL"/>
          </w:rPr>
          <w:t>הצעות לסדר-היום</w:t>
        </w:r>
        <w:r w:rsidR="00401B51">
          <w:rPr>
            <w:noProof/>
            <w:webHidden/>
          </w:rPr>
          <w:tab/>
        </w:r>
        <w:r w:rsidR="00401B51">
          <w:rPr>
            <w:noProof/>
            <w:webHidden/>
          </w:rPr>
          <w:fldChar w:fldCharType="begin"/>
        </w:r>
        <w:r w:rsidR="00401B51">
          <w:rPr>
            <w:noProof/>
            <w:webHidden/>
          </w:rPr>
          <w:instrText xml:space="preserve"> PAGEREF _Toc110421377 \h </w:instrText>
        </w:r>
        <w:r w:rsidR="00401B51">
          <w:rPr>
            <w:noProof/>
            <w:webHidden/>
          </w:rPr>
        </w:r>
        <w:r w:rsidR="00401B51">
          <w:rPr>
            <w:noProof/>
            <w:webHidden/>
          </w:rPr>
          <w:fldChar w:fldCharType="separate"/>
        </w:r>
        <w:r w:rsidR="00401B51">
          <w:rPr>
            <w:noProof/>
            <w:webHidden/>
          </w:rPr>
          <w:t>453</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78" w:history="1">
        <w:r w:rsidR="00401B51" w:rsidRPr="00187E4E">
          <w:rPr>
            <w:rStyle w:val="Hyperlink"/>
            <w:noProof/>
            <w:rtl/>
            <w:lang w:eastAsia="he-IL"/>
          </w:rPr>
          <w:t>התחבורה הציבורית קורסת – איומים על השבתת הענף</w:t>
        </w:r>
        <w:r w:rsidR="00401B51">
          <w:rPr>
            <w:noProof/>
            <w:webHidden/>
          </w:rPr>
          <w:tab/>
        </w:r>
        <w:r w:rsidR="00401B51">
          <w:rPr>
            <w:noProof/>
            <w:webHidden/>
          </w:rPr>
          <w:fldChar w:fldCharType="begin"/>
        </w:r>
        <w:r w:rsidR="00401B51">
          <w:rPr>
            <w:noProof/>
            <w:webHidden/>
          </w:rPr>
          <w:instrText xml:space="preserve"> PAGEREF _Toc110421378 \h </w:instrText>
        </w:r>
        <w:r w:rsidR="00401B51">
          <w:rPr>
            <w:noProof/>
            <w:webHidden/>
          </w:rPr>
        </w:r>
        <w:r w:rsidR="00401B51">
          <w:rPr>
            <w:noProof/>
            <w:webHidden/>
          </w:rPr>
          <w:fldChar w:fldCharType="separate"/>
        </w:r>
        <w:r w:rsidR="00401B51">
          <w:rPr>
            <w:noProof/>
            <w:webHidden/>
          </w:rPr>
          <w:t>453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79" w:history="1">
        <w:r w:rsidR="00401B51" w:rsidRPr="00187E4E">
          <w:rPr>
            <w:rStyle w:val="Hyperlink"/>
            <w:noProof/>
            <w:rtl/>
          </w:rPr>
          <w:t>חוה אתי עטייה (הליכוד):</w:t>
        </w:r>
        <w:r w:rsidR="00401B51">
          <w:rPr>
            <w:noProof/>
            <w:webHidden/>
          </w:rPr>
          <w:tab/>
        </w:r>
        <w:r w:rsidR="00401B51">
          <w:rPr>
            <w:noProof/>
            <w:webHidden/>
          </w:rPr>
          <w:fldChar w:fldCharType="begin"/>
        </w:r>
        <w:r w:rsidR="00401B51">
          <w:rPr>
            <w:noProof/>
            <w:webHidden/>
          </w:rPr>
          <w:instrText xml:space="preserve"> PAGEREF _Toc110421379 \h </w:instrText>
        </w:r>
        <w:r w:rsidR="00401B51">
          <w:rPr>
            <w:noProof/>
            <w:webHidden/>
          </w:rPr>
        </w:r>
        <w:r w:rsidR="00401B51">
          <w:rPr>
            <w:noProof/>
            <w:webHidden/>
          </w:rPr>
          <w:fldChar w:fldCharType="separate"/>
        </w:r>
        <w:r w:rsidR="00401B51">
          <w:rPr>
            <w:noProof/>
            <w:webHidden/>
          </w:rPr>
          <w:t>453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0" w:history="1">
        <w:r w:rsidR="00401B51" w:rsidRPr="00187E4E">
          <w:rPr>
            <w:rStyle w:val="Hyperlink"/>
            <w:noProof/>
            <w:rtl/>
          </w:rPr>
          <w:t>אורי מקלב (יהדות התורה):</w:t>
        </w:r>
        <w:r w:rsidR="00401B51">
          <w:rPr>
            <w:noProof/>
            <w:webHidden/>
          </w:rPr>
          <w:tab/>
        </w:r>
        <w:r w:rsidR="00401B51">
          <w:rPr>
            <w:noProof/>
            <w:webHidden/>
          </w:rPr>
          <w:fldChar w:fldCharType="begin"/>
        </w:r>
        <w:r w:rsidR="00401B51">
          <w:rPr>
            <w:noProof/>
            <w:webHidden/>
          </w:rPr>
          <w:instrText xml:space="preserve"> PAGEREF _Toc110421380 \h </w:instrText>
        </w:r>
        <w:r w:rsidR="00401B51">
          <w:rPr>
            <w:noProof/>
            <w:webHidden/>
          </w:rPr>
        </w:r>
        <w:r w:rsidR="00401B51">
          <w:rPr>
            <w:noProof/>
            <w:webHidden/>
          </w:rPr>
          <w:fldChar w:fldCharType="separate"/>
        </w:r>
        <w:r w:rsidR="00401B51">
          <w:rPr>
            <w:noProof/>
            <w:webHidden/>
          </w:rPr>
          <w:t>454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1" w:history="1">
        <w:r w:rsidR="00401B51" w:rsidRPr="00187E4E">
          <w:rPr>
            <w:rStyle w:val="Hyperlink"/>
            <w:noProof/>
            <w:rtl/>
          </w:rPr>
          <w:t>שרת התחבורה והבטיחות בדרכים מרב מיכאלי:</w:t>
        </w:r>
        <w:r w:rsidR="00401B51">
          <w:rPr>
            <w:noProof/>
            <w:webHidden/>
          </w:rPr>
          <w:tab/>
        </w:r>
        <w:r w:rsidR="00401B51">
          <w:rPr>
            <w:noProof/>
            <w:webHidden/>
          </w:rPr>
          <w:fldChar w:fldCharType="begin"/>
        </w:r>
        <w:r w:rsidR="00401B51">
          <w:rPr>
            <w:noProof/>
            <w:webHidden/>
          </w:rPr>
          <w:instrText xml:space="preserve"> PAGEREF _Toc110421381 \h </w:instrText>
        </w:r>
        <w:r w:rsidR="00401B51">
          <w:rPr>
            <w:noProof/>
            <w:webHidden/>
          </w:rPr>
        </w:r>
        <w:r w:rsidR="00401B51">
          <w:rPr>
            <w:noProof/>
            <w:webHidden/>
          </w:rPr>
          <w:fldChar w:fldCharType="separate"/>
        </w:r>
        <w:r w:rsidR="00401B51">
          <w:rPr>
            <w:noProof/>
            <w:webHidden/>
          </w:rPr>
          <w:t>457</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82" w:history="1">
        <w:r w:rsidR="00401B51" w:rsidRPr="00187E4E">
          <w:rPr>
            <w:rStyle w:val="Hyperlink"/>
            <w:noProof/>
            <w:rtl/>
            <w:lang w:eastAsia="he-IL"/>
          </w:rPr>
          <w:t>הודעת יושב-ראש ועדת הכנסת</w:t>
        </w:r>
        <w:r w:rsidR="00401B51">
          <w:rPr>
            <w:noProof/>
            <w:webHidden/>
          </w:rPr>
          <w:tab/>
        </w:r>
        <w:r w:rsidR="00401B51">
          <w:rPr>
            <w:noProof/>
            <w:webHidden/>
          </w:rPr>
          <w:fldChar w:fldCharType="begin"/>
        </w:r>
        <w:r w:rsidR="00401B51">
          <w:rPr>
            <w:noProof/>
            <w:webHidden/>
          </w:rPr>
          <w:instrText xml:space="preserve"> PAGEREF _Toc110421382 \h </w:instrText>
        </w:r>
        <w:r w:rsidR="00401B51">
          <w:rPr>
            <w:noProof/>
            <w:webHidden/>
          </w:rPr>
        </w:r>
        <w:r w:rsidR="00401B51">
          <w:rPr>
            <w:noProof/>
            <w:webHidden/>
          </w:rPr>
          <w:fldChar w:fldCharType="separate"/>
        </w:r>
        <w:r w:rsidR="00401B51">
          <w:rPr>
            <w:noProof/>
            <w:webHidden/>
          </w:rPr>
          <w:t>461</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3" w:history="1">
        <w:r w:rsidR="00401B51" w:rsidRPr="00187E4E">
          <w:rPr>
            <w:rStyle w:val="Hyperlink"/>
            <w:noProof/>
            <w:rtl/>
          </w:rPr>
          <w:t>ניר אורבך (יו"ר ועדת הכנסת):</w:t>
        </w:r>
        <w:r w:rsidR="00401B51">
          <w:rPr>
            <w:noProof/>
            <w:webHidden/>
          </w:rPr>
          <w:tab/>
        </w:r>
        <w:r w:rsidR="00401B51">
          <w:rPr>
            <w:noProof/>
            <w:webHidden/>
          </w:rPr>
          <w:fldChar w:fldCharType="begin"/>
        </w:r>
        <w:r w:rsidR="00401B51">
          <w:rPr>
            <w:noProof/>
            <w:webHidden/>
          </w:rPr>
          <w:instrText xml:space="preserve"> PAGEREF _Toc110421383 \h </w:instrText>
        </w:r>
        <w:r w:rsidR="00401B51">
          <w:rPr>
            <w:noProof/>
            <w:webHidden/>
          </w:rPr>
        </w:r>
        <w:r w:rsidR="00401B51">
          <w:rPr>
            <w:noProof/>
            <w:webHidden/>
          </w:rPr>
          <w:fldChar w:fldCharType="separate"/>
        </w:r>
        <w:r w:rsidR="00401B51">
          <w:rPr>
            <w:noProof/>
            <w:webHidden/>
          </w:rPr>
          <w:t>461</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84" w:history="1">
        <w:r w:rsidR="00401B51" w:rsidRPr="00187E4E">
          <w:rPr>
            <w:rStyle w:val="Hyperlink"/>
            <w:noProof/>
            <w:rtl/>
            <w:lang w:eastAsia="he-IL"/>
          </w:rPr>
          <w:t>הצעות לסדר-היום</w:t>
        </w:r>
        <w:r w:rsidR="00401B51">
          <w:rPr>
            <w:noProof/>
            <w:webHidden/>
          </w:rPr>
          <w:tab/>
        </w:r>
        <w:r w:rsidR="00401B51">
          <w:rPr>
            <w:noProof/>
            <w:webHidden/>
          </w:rPr>
          <w:fldChar w:fldCharType="begin"/>
        </w:r>
        <w:r w:rsidR="00401B51">
          <w:rPr>
            <w:noProof/>
            <w:webHidden/>
          </w:rPr>
          <w:instrText xml:space="preserve"> PAGEREF _Toc110421384 \h </w:instrText>
        </w:r>
        <w:r w:rsidR="00401B51">
          <w:rPr>
            <w:noProof/>
            <w:webHidden/>
          </w:rPr>
        </w:r>
        <w:r w:rsidR="00401B51">
          <w:rPr>
            <w:noProof/>
            <w:webHidden/>
          </w:rPr>
          <w:fldChar w:fldCharType="separate"/>
        </w:r>
        <w:r w:rsidR="00401B51">
          <w:rPr>
            <w:noProof/>
            <w:webHidden/>
          </w:rPr>
          <w:t>462</w:t>
        </w:r>
        <w:r w:rsidR="00401B51">
          <w:rPr>
            <w:noProof/>
            <w:webHidden/>
          </w:rPr>
          <w:fldChar w:fldCharType="end"/>
        </w:r>
      </w:hyperlink>
    </w:p>
    <w:p w:rsidR="00401B51" w:rsidRDefault="0077005B" w:rsidP="00401B51">
      <w:pPr>
        <w:pStyle w:val="TOC1"/>
        <w:tabs>
          <w:tab w:val="right" w:leader="dot" w:pos="8296"/>
        </w:tabs>
        <w:ind w:firstLine="0"/>
        <w:rPr>
          <w:rFonts w:asciiTheme="minorHAnsi" w:eastAsiaTheme="minorEastAsia" w:hAnsiTheme="minorHAnsi" w:cstheme="minorBidi"/>
          <w:noProof/>
        </w:rPr>
      </w:pPr>
      <w:hyperlink w:anchor="_Toc110421385" w:history="1">
        <w:r w:rsidR="00401B51" w:rsidRPr="00187E4E">
          <w:rPr>
            <w:rStyle w:val="Hyperlink"/>
            <w:noProof/>
            <w:rtl/>
            <w:lang w:eastAsia="he-IL"/>
          </w:rPr>
          <w:t>שנה לשומר החומות, ומצב הערים המעורבות נותר כפי שהיה</w:t>
        </w:r>
        <w:r w:rsidR="00401B51">
          <w:rPr>
            <w:noProof/>
            <w:webHidden/>
          </w:rPr>
          <w:tab/>
        </w:r>
        <w:r w:rsidR="00401B51">
          <w:rPr>
            <w:noProof/>
            <w:webHidden/>
          </w:rPr>
          <w:fldChar w:fldCharType="begin"/>
        </w:r>
        <w:r w:rsidR="00401B51">
          <w:rPr>
            <w:noProof/>
            <w:webHidden/>
          </w:rPr>
          <w:instrText xml:space="preserve"> PAGEREF _Toc110421385 \h </w:instrText>
        </w:r>
        <w:r w:rsidR="00401B51">
          <w:rPr>
            <w:noProof/>
            <w:webHidden/>
          </w:rPr>
        </w:r>
        <w:r w:rsidR="00401B51">
          <w:rPr>
            <w:noProof/>
            <w:webHidden/>
          </w:rPr>
          <w:fldChar w:fldCharType="separate"/>
        </w:r>
        <w:r w:rsidR="00401B51">
          <w:rPr>
            <w:noProof/>
            <w:webHidden/>
          </w:rPr>
          <w:t>462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6" w:history="1">
        <w:r w:rsidR="00401B51" w:rsidRPr="00187E4E">
          <w:rPr>
            <w:rStyle w:val="Hyperlink"/>
            <w:noProof/>
            <w:rtl/>
          </w:rPr>
          <w:t>יצחק פינדרוס (יהדות התורה):</w:t>
        </w:r>
        <w:r w:rsidR="00401B51">
          <w:rPr>
            <w:noProof/>
            <w:webHidden/>
          </w:rPr>
          <w:tab/>
        </w:r>
        <w:r w:rsidR="00401B51">
          <w:rPr>
            <w:noProof/>
            <w:webHidden/>
          </w:rPr>
          <w:fldChar w:fldCharType="begin"/>
        </w:r>
        <w:r w:rsidR="00401B51">
          <w:rPr>
            <w:noProof/>
            <w:webHidden/>
          </w:rPr>
          <w:instrText xml:space="preserve"> PAGEREF _Toc110421386 \h </w:instrText>
        </w:r>
        <w:r w:rsidR="00401B51">
          <w:rPr>
            <w:noProof/>
            <w:webHidden/>
          </w:rPr>
        </w:r>
        <w:r w:rsidR="00401B51">
          <w:rPr>
            <w:noProof/>
            <w:webHidden/>
          </w:rPr>
          <w:fldChar w:fldCharType="separate"/>
        </w:r>
        <w:r w:rsidR="00401B51">
          <w:rPr>
            <w:noProof/>
            <w:webHidden/>
          </w:rPr>
          <w:t>462</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7" w:history="1">
        <w:r w:rsidR="00401B51" w:rsidRPr="00187E4E">
          <w:rPr>
            <w:rStyle w:val="Hyperlink"/>
            <w:noProof/>
            <w:rtl/>
          </w:rPr>
          <w:t>רות וסרמן לנדה (כחול לבן):</w:t>
        </w:r>
        <w:r w:rsidR="00401B51">
          <w:rPr>
            <w:noProof/>
            <w:webHidden/>
          </w:rPr>
          <w:tab/>
        </w:r>
        <w:r w:rsidR="00401B51">
          <w:rPr>
            <w:noProof/>
            <w:webHidden/>
          </w:rPr>
          <w:fldChar w:fldCharType="begin"/>
        </w:r>
        <w:r w:rsidR="00401B51">
          <w:rPr>
            <w:noProof/>
            <w:webHidden/>
          </w:rPr>
          <w:instrText xml:space="preserve"> PAGEREF _Toc110421387 \h </w:instrText>
        </w:r>
        <w:r w:rsidR="00401B51">
          <w:rPr>
            <w:noProof/>
            <w:webHidden/>
          </w:rPr>
        </w:r>
        <w:r w:rsidR="00401B51">
          <w:rPr>
            <w:noProof/>
            <w:webHidden/>
          </w:rPr>
          <w:fldChar w:fldCharType="separate"/>
        </w:r>
        <w:r w:rsidR="00401B51">
          <w:rPr>
            <w:noProof/>
            <w:webHidden/>
          </w:rPr>
          <w:t>463</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8" w:history="1">
        <w:r w:rsidR="00401B51" w:rsidRPr="00187E4E">
          <w:rPr>
            <w:rStyle w:val="Hyperlink"/>
            <w:noProof/>
            <w:rtl/>
          </w:rPr>
          <w:t>ניר אורבך (ימינה):</w:t>
        </w:r>
        <w:r w:rsidR="00401B51">
          <w:rPr>
            <w:noProof/>
            <w:webHidden/>
          </w:rPr>
          <w:tab/>
        </w:r>
        <w:r w:rsidR="00401B51">
          <w:rPr>
            <w:noProof/>
            <w:webHidden/>
          </w:rPr>
          <w:fldChar w:fldCharType="begin"/>
        </w:r>
        <w:r w:rsidR="00401B51">
          <w:rPr>
            <w:noProof/>
            <w:webHidden/>
          </w:rPr>
          <w:instrText xml:space="preserve"> PAGEREF _Toc110421388 \h </w:instrText>
        </w:r>
        <w:r w:rsidR="00401B51">
          <w:rPr>
            <w:noProof/>
            <w:webHidden/>
          </w:rPr>
        </w:r>
        <w:r w:rsidR="00401B51">
          <w:rPr>
            <w:noProof/>
            <w:webHidden/>
          </w:rPr>
          <w:fldChar w:fldCharType="separate"/>
        </w:r>
        <w:r w:rsidR="00401B51">
          <w:rPr>
            <w:noProof/>
            <w:webHidden/>
          </w:rPr>
          <w:t>464</w:t>
        </w:r>
        <w:r w:rsidR="00401B51">
          <w:rPr>
            <w:noProof/>
            <w:webHidden/>
          </w:rPr>
          <w:fldChar w:fldCharType="end"/>
        </w:r>
      </w:hyperlink>
    </w:p>
    <w:p w:rsidR="00401B51" w:rsidRDefault="0077005B" w:rsidP="00401B51">
      <w:pPr>
        <w:pStyle w:val="TOC2"/>
        <w:tabs>
          <w:tab w:val="right" w:leader="dot" w:pos="8296"/>
        </w:tabs>
        <w:ind w:firstLine="0"/>
        <w:rPr>
          <w:rFonts w:asciiTheme="minorHAnsi" w:eastAsiaTheme="minorEastAsia" w:hAnsiTheme="minorHAnsi" w:cstheme="minorBidi"/>
          <w:noProof/>
        </w:rPr>
      </w:pPr>
      <w:hyperlink w:anchor="_Toc110421389" w:history="1">
        <w:r w:rsidR="00401B51" w:rsidRPr="00187E4E">
          <w:rPr>
            <w:rStyle w:val="Hyperlink"/>
            <w:noProof/>
            <w:rtl/>
          </w:rPr>
          <w:t>סגן השר לביטחון הפנים יואב סגלוביץ':</w:t>
        </w:r>
        <w:r w:rsidR="00401B51">
          <w:rPr>
            <w:noProof/>
            <w:webHidden/>
          </w:rPr>
          <w:tab/>
        </w:r>
        <w:r w:rsidR="00401B51">
          <w:rPr>
            <w:noProof/>
            <w:webHidden/>
          </w:rPr>
          <w:fldChar w:fldCharType="begin"/>
        </w:r>
        <w:r w:rsidR="00401B51">
          <w:rPr>
            <w:noProof/>
            <w:webHidden/>
          </w:rPr>
          <w:instrText xml:space="preserve"> PAGEREF _Toc110421389 \h </w:instrText>
        </w:r>
        <w:r w:rsidR="00401B51">
          <w:rPr>
            <w:noProof/>
            <w:webHidden/>
          </w:rPr>
        </w:r>
        <w:r w:rsidR="00401B51">
          <w:rPr>
            <w:noProof/>
            <w:webHidden/>
          </w:rPr>
          <w:fldChar w:fldCharType="separate"/>
        </w:r>
        <w:r w:rsidR="00401B51">
          <w:rPr>
            <w:noProof/>
            <w:webHidden/>
          </w:rPr>
          <w:t>465</w:t>
        </w:r>
        <w:r w:rsidR="00401B51">
          <w:rPr>
            <w:noProof/>
            <w:webHidden/>
          </w:rPr>
          <w:fldChar w:fldCharType="end"/>
        </w:r>
      </w:hyperlink>
    </w:p>
    <w:p w:rsidR="001F460F" w:rsidRDefault="00401B51" w:rsidP="00401B51">
      <w:pPr>
        <w:ind w:firstLine="0"/>
        <w:rPr>
          <w:rtl/>
        </w:rPr>
      </w:pPr>
      <w:r>
        <w:rPr>
          <w:rtl/>
        </w:rPr>
        <w:fldChar w:fldCharType="end"/>
      </w:r>
      <w:r w:rsidR="001F460F">
        <w:rPr>
          <w:rtl/>
        </w:rPr>
        <w:t xml:space="preserve"> </w:t>
      </w:r>
    </w:p>
    <w:p w:rsidR="008B712D" w:rsidRDefault="004959D3" w:rsidP="001F460F">
      <w:pPr>
        <w:ind w:firstLine="0"/>
        <w:rPr>
          <w:rtl/>
        </w:rPr>
      </w:pPr>
      <w:r>
        <w:br w:type="page"/>
      </w:r>
    </w:p>
    <w:p w:rsidR="00553E33" w:rsidRDefault="00553E33" w:rsidP="00456D4C">
      <w:pPr>
        <w:pStyle w:val="a6"/>
        <w:rPr>
          <w:rtl/>
        </w:rPr>
      </w:pPr>
      <w:bookmarkStart w:id="12" w:name="ET_subject_שאילתות_דחופות_4"/>
      <w:r w:rsidRPr="00456D4C">
        <w:rPr>
          <w:rStyle w:val="TagStyle"/>
          <w:rtl/>
        </w:rPr>
        <w:lastRenderedPageBreak/>
        <w:t>&lt;&lt; נושא &gt;&gt;</w:t>
      </w:r>
      <w:r w:rsidRPr="00C54911">
        <w:rPr>
          <w:rStyle w:val="TagStyle"/>
          <w:rtl/>
        </w:rPr>
        <w:t xml:space="preserve"> </w:t>
      </w:r>
      <w:bookmarkStart w:id="13" w:name="_Toc105078058"/>
      <w:bookmarkStart w:id="14" w:name="_Toc105079208"/>
      <w:bookmarkStart w:id="15" w:name="_Toc105618973"/>
      <w:bookmarkStart w:id="16" w:name="_Toc110421232"/>
      <w:r>
        <w:rPr>
          <w:rtl/>
        </w:rPr>
        <w:t>שאילתות דחופות</w:t>
      </w:r>
      <w:bookmarkEnd w:id="13"/>
      <w:bookmarkEnd w:id="14"/>
      <w:bookmarkEnd w:id="15"/>
      <w:bookmarkEnd w:id="16"/>
      <w:r w:rsidRPr="00C54911">
        <w:rPr>
          <w:rStyle w:val="TagStyle"/>
          <w:rtl/>
        </w:rPr>
        <w:t xml:space="preserve"> </w:t>
      </w:r>
      <w:r w:rsidRPr="00456D4C">
        <w:rPr>
          <w:rStyle w:val="TagStyle"/>
          <w:rtl/>
        </w:rPr>
        <w:t>&lt;&lt; נושא &gt;&gt;</w:t>
      </w:r>
      <w:r>
        <w:rPr>
          <w:rtl/>
        </w:rPr>
        <w:t xml:space="preserve">   </w:t>
      </w:r>
      <w:bookmarkEnd w:id="12"/>
    </w:p>
    <w:p w:rsidR="00553E33" w:rsidRDefault="00553E33" w:rsidP="004C49C7">
      <w:pPr>
        <w:rPr>
          <w:rtl/>
        </w:rPr>
      </w:pPr>
    </w:p>
    <w:p w:rsidR="00553E33" w:rsidRDefault="00553E33" w:rsidP="00456D4C">
      <w:pPr>
        <w:pStyle w:val="af6"/>
        <w:rPr>
          <w:rtl/>
        </w:rPr>
      </w:pPr>
      <w:bookmarkStart w:id="17" w:name="ET_yor_6204_5"/>
      <w:r w:rsidRPr="00456D4C">
        <w:rPr>
          <w:rStyle w:val="TagStyle"/>
          <w:rtl/>
        </w:rPr>
        <w:t xml:space="preserve"> &lt;&lt; יור &gt;&gt;</w:t>
      </w:r>
      <w:r w:rsidRPr="00C54911">
        <w:rPr>
          <w:rStyle w:val="TagStyle"/>
          <w:rtl/>
        </w:rPr>
        <w:t xml:space="preserve"> </w:t>
      </w:r>
      <w:r>
        <w:rPr>
          <w:rtl/>
        </w:rPr>
        <w:t>היו"ר מיקי לוי:</w:t>
      </w:r>
      <w:r w:rsidRPr="00C54911">
        <w:rPr>
          <w:rStyle w:val="TagStyle"/>
          <w:rtl/>
        </w:rPr>
        <w:t xml:space="preserve"> </w:t>
      </w:r>
      <w:r w:rsidRPr="00456D4C">
        <w:rPr>
          <w:rStyle w:val="TagStyle"/>
          <w:rtl/>
        </w:rPr>
        <w:t>&lt;&lt; יור &gt;&gt;</w:t>
      </w:r>
      <w:r>
        <w:rPr>
          <w:rtl/>
        </w:rPr>
        <w:t xml:space="preserve">   </w:t>
      </w:r>
      <w:bookmarkEnd w:id="17"/>
    </w:p>
    <w:p w:rsidR="00553E33" w:rsidRDefault="00553E33" w:rsidP="004C49C7">
      <w:pPr>
        <w:rPr>
          <w:rtl/>
          <w:lang w:eastAsia="he-IL"/>
        </w:rPr>
      </w:pPr>
    </w:p>
    <w:p w:rsidR="00553E33" w:rsidRDefault="00553E33" w:rsidP="00DF4996">
      <w:pPr>
        <w:rPr>
          <w:rtl/>
          <w:lang w:eastAsia="he-IL"/>
        </w:rPr>
      </w:pPr>
      <w:r>
        <w:rPr>
          <w:rFonts w:hint="cs"/>
          <w:rtl/>
          <w:lang w:eastAsia="he-IL"/>
        </w:rPr>
        <w:t xml:space="preserve">היום ב' בסיוון התשפ"ב, 1 ביוני 2022. אני מתכבד לפתוח </w:t>
      </w:r>
      <w:bookmarkStart w:id="18" w:name="_ETM_Q1_48000"/>
      <w:bookmarkEnd w:id="18"/>
      <w:r>
        <w:rPr>
          <w:rFonts w:hint="cs"/>
          <w:rtl/>
          <w:lang w:eastAsia="he-IL"/>
        </w:rPr>
        <w:t xml:space="preserve">את מליאת הכנסת. </w:t>
      </w:r>
    </w:p>
    <w:p w:rsidR="00553E33" w:rsidRDefault="00553E33" w:rsidP="00DF4996">
      <w:pPr>
        <w:rPr>
          <w:rtl/>
          <w:lang w:eastAsia="he-IL"/>
        </w:rPr>
      </w:pPr>
    </w:p>
    <w:p w:rsidR="00553E33" w:rsidRDefault="00553E33" w:rsidP="00DF4996">
      <w:pPr>
        <w:rPr>
          <w:rtl/>
          <w:lang w:eastAsia="he-IL"/>
        </w:rPr>
      </w:pPr>
      <w:r>
        <w:rPr>
          <w:rFonts w:hint="cs"/>
          <w:rtl/>
          <w:lang w:eastAsia="he-IL"/>
        </w:rPr>
        <w:t xml:space="preserve">שאילתה דחופה לשרת הפנים: מאגר ביומטרי של רשות </w:t>
      </w:r>
      <w:bookmarkStart w:id="19" w:name="_ETM_Q1_55000"/>
      <w:bookmarkEnd w:id="19"/>
      <w:r>
        <w:rPr>
          <w:rFonts w:hint="cs"/>
          <w:rtl/>
          <w:lang w:eastAsia="he-IL"/>
        </w:rPr>
        <w:t>האוכלוסין, של חבר הכנסת אורי מקלב, מכיוון שחברת הכ</w:t>
      </w:r>
      <w:bookmarkStart w:id="20" w:name="_ETM_Q1_63000"/>
      <w:bookmarkEnd w:id="20"/>
      <w:r>
        <w:rPr>
          <w:rFonts w:hint="cs"/>
          <w:rtl/>
          <w:lang w:eastAsia="he-IL"/>
        </w:rPr>
        <w:t>נסת לסקי תקועה בפקקים. בבקשה, חבר הכנסת מקלב.</w:t>
      </w:r>
    </w:p>
    <w:p w:rsidR="00553E33" w:rsidRDefault="00553E33" w:rsidP="0044612D">
      <w:pPr>
        <w:rPr>
          <w:rtl/>
          <w:lang w:eastAsia="he-IL"/>
        </w:rPr>
      </w:pPr>
    </w:p>
    <w:p w:rsidR="00553E33" w:rsidRDefault="00553E33" w:rsidP="00456D4C">
      <w:pPr>
        <w:pStyle w:val="af5"/>
        <w:rPr>
          <w:rtl/>
        </w:rPr>
      </w:pPr>
      <w:bookmarkStart w:id="21" w:name="ET_interruption_6166_3"/>
      <w:r w:rsidRPr="00456D4C">
        <w:rPr>
          <w:rStyle w:val="TagStyle"/>
          <w:rtl/>
        </w:rPr>
        <w:t xml:space="preserve"> &lt;&lt; קריאה &gt;&gt;</w:t>
      </w:r>
      <w:r w:rsidRPr="0044612D">
        <w:rPr>
          <w:rStyle w:val="TagStyle"/>
          <w:rtl/>
        </w:rPr>
        <w:t xml:space="preserve"> </w:t>
      </w:r>
      <w:r>
        <w:rPr>
          <w:rtl/>
        </w:rPr>
        <w:t>אורי מקלב (יהדות התורה):</w:t>
      </w:r>
      <w:r w:rsidRPr="0044612D">
        <w:rPr>
          <w:rStyle w:val="TagStyle"/>
          <w:rtl/>
        </w:rPr>
        <w:t xml:space="preserve"> </w:t>
      </w:r>
      <w:r w:rsidRPr="00456D4C">
        <w:rPr>
          <w:rStyle w:val="TagStyle"/>
          <w:rtl/>
        </w:rPr>
        <w:t>&lt;&lt; קריאה &gt;&gt;</w:t>
      </w:r>
      <w:r>
        <w:rPr>
          <w:rtl/>
        </w:rPr>
        <w:t xml:space="preserve">   </w:t>
      </w:r>
      <w:bookmarkEnd w:id="21"/>
    </w:p>
    <w:p w:rsidR="00553E33" w:rsidRDefault="00553E33" w:rsidP="004C49C7">
      <w:pPr>
        <w:rPr>
          <w:rtl/>
          <w:lang w:eastAsia="he-IL"/>
        </w:rPr>
      </w:pPr>
    </w:p>
    <w:p w:rsidR="00553E33" w:rsidRDefault="00553E33" w:rsidP="0044612D">
      <w:pPr>
        <w:rPr>
          <w:rtl/>
          <w:lang w:eastAsia="he-IL"/>
        </w:rPr>
      </w:pPr>
      <w:r>
        <w:rPr>
          <w:rFonts w:hint="cs"/>
          <w:rtl/>
          <w:lang w:eastAsia="he-IL"/>
        </w:rPr>
        <w:t xml:space="preserve">השאילתה שלי על </w:t>
      </w:r>
      <w:bookmarkStart w:id="22" w:name="_ETM_Q1_69000"/>
      <w:bookmarkEnd w:id="22"/>
      <w:r w:rsidR="004C49C7">
        <w:rPr>
          <w:rFonts w:hint="cs"/>
          <w:rtl/>
          <w:lang w:eastAsia="he-IL"/>
        </w:rPr>
        <w:t>– – –</w:t>
      </w:r>
    </w:p>
    <w:p w:rsidR="00553E33" w:rsidRDefault="00553E33" w:rsidP="0044612D">
      <w:pPr>
        <w:rPr>
          <w:rtl/>
          <w:lang w:eastAsia="he-IL"/>
        </w:rPr>
      </w:pPr>
    </w:p>
    <w:p w:rsidR="00553E33" w:rsidRDefault="00553E33" w:rsidP="00456D4C">
      <w:pPr>
        <w:pStyle w:val="af6"/>
        <w:rPr>
          <w:rtl/>
        </w:rPr>
      </w:pPr>
      <w:bookmarkStart w:id="23" w:name="ET_yor_6204_4"/>
      <w:r w:rsidRPr="00456D4C">
        <w:rPr>
          <w:rStyle w:val="TagStyle"/>
          <w:rtl/>
        </w:rPr>
        <w:t xml:space="preserve"> &lt;&lt; יור &gt;&gt;</w:t>
      </w:r>
      <w:r w:rsidRPr="0044612D">
        <w:rPr>
          <w:rStyle w:val="TagStyle"/>
          <w:rtl/>
        </w:rPr>
        <w:t xml:space="preserve"> </w:t>
      </w:r>
      <w:r>
        <w:rPr>
          <w:rtl/>
        </w:rPr>
        <w:t>היו"ר מיקי לוי:</w:t>
      </w:r>
      <w:r w:rsidRPr="0044612D">
        <w:rPr>
          <w:rStyle w:val="TagStyle"/>
          <w:rtl/>
        </w:rPr>
        <w:t xml:space="preserve"> </w:t>
      </w:r>
      <w:r w:rsidRPr="00456D4C">
        <w:rPr>
          <w:rStyle w:val="TagStyle"/>
          <w:rtl/>
        </w:rPr>
        <w:t>&lt;&lt; יור &gt;&gt;</w:t>
      </w:r>
      <w:r>
        <w:rPr>
          <w:rtl/>
        </w:rPr>
        <w:t xml:space="preserve">   </w:t>
      </w:r>
      <w:bookmarkEnd w:id="23"/>
    </w:p>
    <w:p w:rsidR="00553E33" w:rsidRDefault="00553E33" w:rsidP="004C49C7">
      <w:pPr>
        <w:rPr>
          <w:rtl/>
          <w:lang w:eastAsia="he-IL"/>
        </w:rPr>
      </w:pPr>
    </w:p>
    <w:p w:rsidR="00553E33" w:rsidRDefault="00553E33" w:rsidP="004774C6">
      <w:pPr>
        <w:rPr>
          <w:rtl/>
          <w:lang w:eastAsia="he-IL"/>
        </w:rPr>
      </w:pPr>
      <w:bookmarkStart w:id="24" w:name="_ETM_Q1_72000"/>
      <w:bookmarkEnd w:id="24"/>
      <w:r>
        <w:rPr>
          <w:rFonts w:hint="cs"/>
          <w:rtl/>
          <w:lang w:eastAsia="he-IL"/>
        </w:rPr>
        <w:t xml:space="preserve">אוקיי. אני מתנצל. קידום חקלאות ירוקה על גגות. </w:t>
      </w:r>
      <w:bookmarkStart w:id="25" w:name="_ETM_Q1_77000"/>
      <w:bookmarkEnd w:id="25"/>
      <w:r>
        <w:rPr>
          <w:rFonts w:hint="cs"/>
          <w:rtl/>
          <w:lang w:eastAsia="he-IL"/>
        </w:rPr>
        <w:t>אני מכיר את זה היטב, ראיתי את זה במעלה אדומים</w:t>
      </w:r>
      <w:bookmarkStart w:id="26" w:name="_ETM_Q1_80000"/>
      <w:bookmarkEnd w:id="26"/>
      <w:r>
        <w:rPr>
          <w:rFonts w:hint="cs"/>
          <w:rtl/>
          <w:lang w:eastAsia="he-IL"/>
        </w:rPr>
        <w:t xml:space="preserve"> </w:t>
      </w:r>
      <w:r>
        <w:rPr>
          <w:rFonts w:hint="eastAsia"/>
          <w:rtl/>
          <w:lang w:eastAsia="he-IL"/>
        </w:rPr>
        <w:t xml:space="preserve">– </w:t>
      </w:r>
      <w:r>
        <w:rPr>
          <w:rFonts w:hint="cs"/>
          <w:rtl/>
          <w:lang w:eastAsia="he-IL"/>
        </w:rPr>
        <w:t xml:space="preserve">מרשים מאוד, ללא חרקים. </w:t>
      </w:r>
    </w:p>
    <w:p w:rsidR="00553E33" w:rsidRDefault="00553E33" w:rsidP="0044612D">
      <w:pPr>
        <w:rPr>
          <w:rtl/>
          <w:lang w:eastAsia="he-IL"/>
        </w:rPr>
      </w:pPr>
    </w:p>
    <w:p w:rsidR="00553E33" w:rsidRDefault="00553E33" w:rsidP="00456D4C">
      <w:pPr>
        <w:pStyle w:val="af5"/>
        <w:rPr>
          <w:rtl/>
        </w:rPr>
      </w:pPr>
      <w:bookmarkStart w:id="27" w:name="ET_interruption_6166_5"/>
      <w:r w:rsidRPr="00456D4C">
        <w:rPr>
          <w:rStyle w:val="TagStyle"/>
          <w:rtl/>
        </w:rPr>
        <w:t xml:space="preserve"> &lt;&lt; קריאה &gt;&gt;</w:t>
      </w:r>
      <w:r w:rsidRPr="0044612D">
        <w:rPr>
          <w:rStyle w:val="TagStyle"/>
          <w:rtl/>
        </w:rPr>
        <w:t xml:space="preserve"> </w:t>
      </w:r>
      <w:r>
        <w:rPr>
          <w:rtl/>
        </w:rPr>
        <w:t>אורי מקלב (יהדות התורה):</w:t>
      </w:r>
      <w:r w:rsidRPr="0044612D">
        <w:rPr>
          <w:rStyle w:val="TagStyle"/>
          <w:rtl/>
        </w:rPr>
        <w:t xml:space="preserve"> </w:t>
      </w:r>
      <w:r w:rsidRPr="00456D4C">
        <w:rPr>
          <w:rStyle w:val="TagStyle"/>
          <w:rtl/>
        </w:rPr>
        <w:t>&lt;&lt; קריאה &gt;&gt;</w:t>
      </w:r>
      <w:r>
        <w:rPr>
          <w:rtl/>
        </w:rPr>
        <w:t xml:space="preserve">   </w:t>
      </w:r>
      <w:bookmarkEnd w:id="27"/>
    </w:p>
    <w:p w:rsidR="00553E33" w:rsidRDefault="00553E33" w:rsidP="004C49C7">
      <w:pPr>
        <w:rPr>
          <w:rtl/>
          <w:lang w:eastAsia="he-IL"/>
        </w:rPr>
      </w:pPr>
    </w:p>
    <w:p w:rsidR="00553E33" w:rsidRDefault="00553E33" w:rsidP="0044612D">
      <w:pPr>
        <w:rPr>
          <w:rtl/>
          <w:lang w:eastAsia="he-IL"/>
        </w:rPr>
      </w:pPr>
      <w:r>
        <w:rPr>
          <w:rFonts w:hint="cs"/>
          <w:rtl/>
          <w:lang w:eastAsia="he-IL"/>
        </w:rPr>
        <w:t xml:space="preserve">על זה אני מדבר, זה </w:t>
      </w:r>
      <w:bookmarkStart w:id="28" w:name="_ETM_Q1_85000"/>
      <w:bookmarkEnd w:id="28"/>
      <w:r>
        <w:rPr>
          <w:rFonts w:hint="cs"/>
          <w:rtl/>
          <w:lang w:eastAsia="he-IL"/>
        </w:rPr>
        <w:t>כבר לא קיים.</w:t>
      </w:r>
    </w:p>
    <w:p w:rsidR="00553E33" w:rsidRDefault="00553E33" w:rsidP="0044612D">
      <w:pPr>
        <w:rPr>
          <w:rtl/>
          <w:lang w:eastAsia="he-IL"/>
        </w:rPr>
      </w:pPr>
    </w:p>
    <w:p w:rsidR="00553E33" w:rsidRDefault="00553E33" w:rsidP="00456D4C">
      <w:pPr>
        <w:pStyle w:val="af6"/>
        <w:rPr>
          <w:rtl/>
        </w:rPr>
      </w:pPr>
      <w:bookmarkStart w:id="29" w:name="ET_yor_6204_6"/>
      <w:r w:rsidRPr="00456D4C">
        <w:rPr>
          <w:rStyle w:val="TagStyle"/>
          <w:rtl/>
        </w:rPr>
        <w:t xml:space="preserve"> &lt;&lt; יור &gt;&gt;</w:t>
      </w:r>
      <w:r w:rsidRPr="0044612D">
        <w:rPr>
          <w:rStyle w:val="TagStyle"/>
          <w:rtl/>
        </w:rPr>
        <w:t xml:space="preserve"> </w:t>
      </w:r>
      <w:r>
        <w:rPr>
          <w:rtl/>
        </w:rPr>
        <w:t>היו"ר מיקי לוי:</w:t>
      </w:r>
      <w:r w:rsidRPr="0044612D">
        <w:rPr>
          <w:rStyle w:val="TagStyle"/>
          <w:rtl/>
        </w:rPr>
        <w:t xml:space="preserve"> </w:t>
      </w:r>
      <w:r w:rsidRPr="00456D4C">
        <w:rPr>
          <w:rStyle w:val="TagStyle"/>
          <w:rtl/>
        </w:rPr>
        <w:t>&lt;&lt; יור &gt;&gt;</w:t>
      </w:r>
      <w:r>
        <w:rPr>
          <w:rtl/>
        </w:rPr>
        <w:t xml:space="preserve">   </w:t>
      </w:r>
      <w:bookmarkEnd w:id="29"/>
    </w:p>
    <w:p w:rsidR="00553E33" w:rsidRDefault="00553E33" w:rsidP="004C49C7">
      <w:pPr>
        <w:rPr>
          <w:rtl/>
          <w:lang w:eastAsia="he-IL"/>
        </w:rPr>
      </w:pPr>
    </w:p>
    <w:p w:rsidR="00553E33" w:rsidRDefault="00553E33" w:rsidP="0044612D">
      <w:pPr>
        <w:rPr>
          <w:rtl/>
          <w:lang w:eastAsia="he-IL"/>
        </w:rPr>
      </w:pPr>
      <w:bookmarkStart w:id="30" w:name="_ETM_Q1_84000"/>
      <w:bookmarkEnd w:id="30"/>
      <w:r>
        <w:rPr>
          <w:rFonts w:hint="cs"/>
          <w:rtl/>
          <w:lang w:eastAsia="he-IL"/>
        </w:rPr>
        <w:t>בוקר טוב, גברתי השרה. בבקשה, חבר הכנסת מקלב.</w:t>
      </w:r>
    </w:p>
    <w:p w:rsidR="00553E33" w:rsidRDefault="00553E33" w:rsidP="0044612D">
      <w:pPr>
        <w:rPr>
          <w:rtl/>
          <w:lang w:eastAsia="he-IL"/>
        </w:rPr>
      </w:pPr>
      <w:bookmarkStart w:id="31" w:name="_ETM_Q1_91000"/>
      <w:bookmarkStart w:id="32" w:name="_ETM_Q1_92000"/>
      <w:bookmarkEnd w:id="31"/>
      <w:bookmarkEnd w:id="32"/>
    </w:p>
    <w:p w:rsidR="00553E33" w:rsidRDefault="00553E33" w:rsidP="00456D4C">
      <w:pPr>
        <w:pStyle w:val="a9"/>
        <w:rPr>
          <w:rtl/>
          <w:lang w:eastAsia="he-IL"/>
        </w:rPr>
      </w:pPr>
      <w:bookmarkStart w:id="33" w:name="ET_query_637507_7"/>
      <w:r w:rsidRPr="00456D4C">
        <w:rPr>
          <w:rStyle w:val="TagStyle"/>
          <w:rtl/>
        </w:rPr>
        <w:t xml:space="preserve"> &lt;&lt; שאילתה &gt;&gt;</w:t>
      </w:r>
      <w:r w:rsidRPr="0044612D">
        <w:rPr>
          <w:rStyle w:val="TagStyle"/>
          <w:rtl/>
        </w:rPr>
        <w:t xml:space="preserve"> </w:t>
      </w:r>
      <w:bookmarkStart w:id="34" w:name="_Toc105078059"/>
      <w:bookmarkStart w:id="35" w:name="_Toc105079209"/>
      <w:bookmarkStart w:id="36" w:name="_Toc105618974"/>
      <w:bookmarkStart w:id="37" w:name="_Toc110421233"/>
      <w:r>
        <w:rPr>
          <w:rtl/>
          <w:lang w:eastAsia="he-IL"/>
        </w:rPr>
        <w:t>474. קידום חקלאות ירוקה על גגות</w:t>
      </w:r>
      <w:bookmarkEnd w:id="34"/>
      <w:bookmarkEnd w:id="35"/>
      <w:bookmarkEnd w:id="36"/>
      <w:bookmarkEnd w:id="37"/>
      <w:r w:rsidRPr="0044612D">
        <w:rPr>
          <w:rStyle w:val="TagStyle"/>
          <w:rtl/>
        </w:rPr>
        <w:t xml:space="preserve"> </w:t>
      </w:r>
      <w:r w:rsidRPr="00456D4C">
        <w:rPr>
          <w:rStyle w:val="TagStyle"/>
          <w:rtl/>
        </w:rPr>
        <w:t>&lt;&lt; שאילתה &gt;&gt;</w:t>
      </w:r>
      <w:r>
        <w:rPr>
          <w:rtl/>
          <w:lang w:eastAsia="he-IL"/>
        </w:rPr>
        <w:t xml:space="preserve">   </w:t>
      </w:r>
      <w:bookmarkEnd w:id="33"/>
    </w:p>
    <w:p w:rsidR="00553E33" w:rsidRDefault="00553E33" w:rsidP="0044612D">
      <w:pPr>
        <w:rPr>
          <w:rtl/>
          <w:lang w:eastAsia="he-IL"/>
        </w:rPr>
      </w:pPr>
    </w:p>
    <w:p w:rsidR="00553E33" w:rsidRDefault="00553E33" w:rsidP="00456D4C">
      <w:pPr>
        <w:pStyle w:val="a4"/>
        <w:rPr>
          <w:rtl/>
        </w:rPr>
      </w:pPr>
      <w:bookmarkStart w:id="38" w:name="ET_speaker_6166_9"/>
      <w:r w:rsidRPr="00456D4C">
        <w:rPr>
          <w:rStyle w:val="TagStyle"/>
          <w:rtl/>
        </w:rPr>
        <w:t xml:space="preserve"> &lt;&lt; דובר &gt;&gt;</w:t>
      </w:r>
      <w:r w:rsidRPr="0044612D">
        <w:rPr>
          <w:rStyle w:val="TagStyle"/>
          <w:rtl/>
        </w:rPr>
        <w:t xml:space="preserve"> </w:t>
      </w:r>
      <w:bookmarkStart w:id="39" w:name="_Toc105078060"/>
      <w:bookmarkStart w:id="40" w:name="_Toc105079210"/>
      <w:bookmarkStart w:id="41" w:name="_Toc105618975"/>
      <w:bookmarkStart w:id="42" w:name="_Toc110421234"/>
      <w:r>
        <w:rPr>
          <w:rtl/>
        </w:rPr>
        <w:t>אורי מקלב (יהדות התורה):</w:t>
      </w:r>
      <w:bookmarkEnd w:id="39"/>
      <w:bookmarkEnd w:id="40"/>
      <w:bookmarkEnd w:id="41"/>
      <w:bookmarkEnd w:id="42"/>
      <w:r w:rsidRPr="0044612D">
        <w:rPr>
          <w:rStyle w:val="TagStyle"/>
          <w:rtl/>
        </w:rPr>
        <w:t xml:space="preserve"> </w:t>
      </w:r>
      <w:r w:rsidRPr="00456D4C">
        <w:rPr>
          <w:rStyle w:val="TagStyle"/>
          <w:rtl/>
        </w:rPr>
        <w:t>&lt;&lt; דובר &gt;&gt;</w:t>
      </w:r>
      <w:r>
        <w:rPr>
          <w:rtl/>
        </w:rPr>
        <w:t xml:space="preserve">   </w:t>
      </w:r>
      <w:bookmarkEnd w:id="38"/>
    </w:p>
    <w:p w:rsidR="00553E33" w:rsidRDefault="00553E33" w:rsidP="004C49C7">
      <w:pPr>
        <w:rPr>
          <w:rtl/>
          <w:lang w:eastAsia="he-IL"/>
        </w:rPr>
      </w:pPr>
    </w:p>
    <w:p w:rsidR="00553E33" w:rsidRDefault="00553E33" w:rsidP="004C49C7">
      <w:pPr>
        <w:rPr>
          <w:rtl/>
          <w:lang w:eastAsia="he-IL"/>
        </w:rPr>
      </w:pPr>
      <w:bookmarkStart w:id="43" w:name="_ETM_Q1_90000"/>
      <w:bookmarkEnd w:id="43"/>
      <w:r>
        <w:rPr>
          <w:rFonts w:hint="cs"/>
          <w:rtl/>
          <w:lang w:eastAsia="he-IL"/>
        </w:rPr>
        <w:t xml:space="preserve">תודה </w:t>
      </w:r>
      <w:bookmarkStart w:id="44" w:name="_ETM_Q1_98000"/>
      <w:bookmarkEnd w:id="44"/>
      <w:r>
        <w:rPr>
          <w:rFonts w:hint="cs"/>
          <w:rtl/>
          <w:lang w:eastAsia="he-IL"/>
        </w:rPr>
        <w:t xml:space="preserve">רבה, אדוני היושב-ראש. </w:t>
      </w:r>
      <w:proofErr w:type="spellStart"/>
      <w:r>
        <w:rPr>
          <w:rFonts w:hint="cs"/>
          <w:rtl/>
          <w:lang w:eastAsia="he-IL"/>
        </w:rPr>
        <w:t>מכובדתי</w:t>
      </w:r>
      <w:proofErr w:type="spellEnd"/>
      <w:r>
        <w:rPr>
          <w:rFonts w:hint="cs"/>
          <w:rtl/>
          <w:lang w:eastAsia="he-IL"/>
        </w:rPr>
        <w:t xml:space="preserve"> השרה, הנושא הוא קידום חקלאות ירוקה </w:t>
      </w:r>
      <w:bookmarkStart w:id="45" w:name="_ETM_Q1_103000"/>
      <w:bookmarkEnd w:id="45"/>
      <w:r>
        <w:rPr>
          <w:rFonts w:hint="cs"/>
          <w:rtl/>
          <w:lang w:eastAsia="he-IL"/>
        </w:rPr>
        <w:t xml:space="preserve">על גגות. גברתי השרה, זה כמה שנים מנסים יזמים לקדם </w:t>
      </w:r>
      <w:bookmarkStart w:id="46" w:name="_ETM_Q1_111000"/>
      <w:bookmarkEnd w:id="46"/>
      <w:r>
        <w:rPr>
          <w:rFonts w:hint="cs"/>
          <w:rtl/>
          <w:lang w:eastAsia="he-IL"/>
        </w:rPr>
        <w:t xml:space="preserve">חקלאות ירוקה על גגות. המיזם נתקע מכיוון שהרשויות המקומיות </w:t>
      </w:r>
      <w:bookmarkStart w:id="47" w:name="_ETM_Q1_115000"/>
      <w:bookmarkEnd w:id="47"/>
      <w:r>
        <w:rPr>
          <w:rFonts w:hint="cs"/>
          <w:rtl/>
          <w:lang w:eastAsia="he-IL"/>
        </w:rPr>
        <w:t xml:space="preserve">דורשות ארנונה גבוהה, </w:t>
      </w:r>
      <w:r w:rsidR="004C49C7">
        <w:rPr>
          <w:rFonts w:hint="cs"/>
          <w:rtl/>
          <w:lang w:eastAsia="he-IL"/>
        </w:rPr>
        <w:t>ו</w:t>
      </w:r>
      <w:r>
        <w:rPr>
          <w:rFonts w:hint="cs"/>
          <w:rtl/>
          <w:lang w:eastAsia="he-IL"/>
        </w:rPr>
        <w:t xml:space="preserve">הביורוקרטיה </w:t>
      </w:r>
      <w:r w:rsidR="004C49C7">
        <w:rPr>
          <w:rFonts w:hint="cs"/>
          <w:rtl/>
          <w:lang w:eastAsia="he-IL"/>
        </w:rPr>
        <w:t xml:space="preserve">לקבלת היתר בנייה </w:t>
      </w:r>
      <w:r>
        <w:rPr>
          <w:rFonts w:hint="cs"/>
          <w:rtl/>
          <w:lang w:eastAsia="he-IL"/>
        </w:rPr>
        <w:t xml:space="preserve">ארוכה. שאילתה דומה </w:t>
      </w:r>
      <w:bookmarkStart w:id="48" w:name="_ETM_Q1_123000"/>
      <w:bookmarkEnd w:id="48"/>
      <w:r>
        <w:rPr>
          <w:rFonts w:hint="cs"/>
          <w:rtl/>
          <w:lang w:eastAsia="he-IL"/>
        </w:rPr>
        <w:t>בנושא נשלחה גם לשר החקלאות ופיתוח הכפר, בנושא מים.</w:t>
      </w:r>
    </w:p>
    <w:p w:rsidR="00553E33" w:rsidRDefault="00553E33" w:rsidP="0043170F">
      <w:pPr>
        <w:rPr>
          <w:rtl/>
          <w:lang w:eastAsia="he-IL"/>
        </w:rPr>
      </w:pPr>
    </w:p>
    <w:p w:rsidR="00553E33" w:rsidRDefault="00553E33" w:rsidP="0043170F">
      <w:pPr>
        <w:rPr>
          <w:rtl/>
          <w:lang w:eastAsia="he-IL"/>
        </w:rPr>
      </w:pPr>
      <w:bookmarkStart w:id="49" w:name="_ETM_Q1_129000"/>
      <w:bookmarkEnd w:id="49"/>
      <w:r>
        <w:rPr>
          <w:rFonts w:hint="cs"/>
          <w:rtl/>
          <w:lang w:eastAsia="he-IL"/>
        </w:rPr>
        <w:t>ברצוני לשאול:</w:t>
      </w:r>
    </w:p>
    <w:p w:rsidR="00553E33" w:rsidRDefault="00553E33" w:rsidP="0043170F">
      <w:pPr>
        <w:rPr>
          <w:rtl/>
          <w:lang w:eastAsia="he-IL"/>
        </w:rPr>
      </w:pPr>
    </w:p>
    <w:p w:rsidR="00553E33" w:rsidRDefault="00553E33" w:rsidP="0043170F">
      <w:pPr>
        <w:rPr>
          <w:rtl/>
          <w:lang w:eastAsia="he-IL"/>
        </w:rPr>
      </w:pPr>
      <w:bookmarkStart w:id="50" w:name="_ETM_Q1_132000"/>
      <w:bookmarkEnd w:id="50"/>
      <w:r>
        <w:rPr>
          <w:rFonts w:hint="cs"/>
          <w:rtl/>
          <w:lang w:eastAsia="he-IL"/>
        </w:rPr>
        <w:t xml:space="preserve">1. מדוע לא מתקן משרדך </w:t>
      </w:r>
      <w:bookmarkStart w:id="51" w:name="_ETM_Q1_133000"/>
      <w:bookmarkEnd w:id="51"/>
      <w:r>
        <w:rPr>
          <w:rFonts w:hint="cs"/>
          <w:rtl/>
          <w:lang w:eastAsia="he-IL"/>
        </w:rPr>
        <w:t>את החוק באופן שהמיזם יהיה פטור מארנונה או קביעת</w:t>
      </w:r>
      <w:bookmarkStart w:id="52" w:name="_ETM_Q1_139000"/>
      <w:bookmarkEnd w:id="52"/>
      <w:r>
        <w:rPr>
          <w:rFonts w:hint="cs"/>
          <w:rtl/>
          <w:lang w:eastAsia="he-IL"/>
        </w:rPr>
        <w:t xml:space="preserve"> תעריף נמוך?</w:t>
      </w:r>
    </w:p>
    <w:p w:rsidR="00553E33" w:rsidRDefault="00553E33" w:rsidP="0043170F">
      <w:pPr>
        <w:rPr>
          <w:rtl/>
          <w:lang w:eastAsia="he-IL"/>
        </w:rPr>
      </w:pPr>
    </w:p>
    <w:p w:rsidR="00553E33" w:rsidRDefault="00553E33" w:rsidP="00DF4996">
      <w:pPr>
        <w:rPr>
          <w:rtl/>
          <w:lang w:eastAsia="he-IL"/>
        </w:rPr>
      </w:pPr>
      <w:bookmarkStart w:id="53" w:name="_ETM_Q1_141000"/>
      <w:bookmarkEnd w:id="53"/>
      <w:r>
        <w:rPr>
          <w:rFonts w:hint="cs"/>
          <w:rtl/>
          <w:lang w:eastAsia="he-IL"/>
        </w:rPr>
        <w:t xml:space="preserve">2. מדוע המשרד לא יוזם פטור או מסלול מהיר </w:t>
      </w:r>
      <w:bookmarkStart w:id="54" w:name="_ETM_Q1_145000"/>
      <w:bookmarkEnd w:id="54"/>
      <w:r>
        <w:rPr>
          <w:rFonts w:hint="cs"/>
          <w:rtl/>
          <w:lang w:eastAsia="he-IL"/>
        </w:rPr>
        <w:t>מהיתר תכנון ובנייה?</w:t>
      </w:r>
    </w:p>
    <w:p w:rsidR="00553E33" w:rsidRDefault="00553E33" w:rsidP="0043170F">
      <w:pPr>
        <w:rPr>
          <w:rtl/>
          <w:lang w:eastAsia="he-IL"/>
        </w:rPr>
      </w:pPr>
    </w:p>
    <w:p w:rsidR="00553E33" w:rsidRDefault="00553E33" w:rsidP="00456D4C">
      <w:pPr>
        <w:pStyle w:val="a4"/>
        <w:rPr>
          <w:rtl/>
        </w:rPr>
      </w:pPr>
      <w:bookmarkStart w:id="55" w:name="ET_speaker_6219_10"/>
      <w:r w:rsidRPr="00456D4C">
        <w:rPr>
          <w:rStyle w:val="TagStyle"/>
          <w:rtl/>
        </w:rPr>
        <w:t xml:space="preserve"> &lt;&lt; דובר &gt;&gt;</w:t>
      </w:r>
      <w:r w:rsidRPr="00573714">
        <w:rPr>
          <w:rStyle w:val="TagStyle"/>
          <w:rtl/>
        </w:rPr>
        <w:t xml:space="preserve"> </w:t>
      </w:r>
      <w:bookmarkStart w:id="56" w:name="_Toc105078061"/>
      <w:bookmarkStart w:id="57" w:name="_Toc105079211"/>
      <w:bookmarkStart w:id="58" w:name="_Toc105618976"/>
      <w:bookmarkStart w:id="59" w:name="_Toc110421235"/>
      <w:r>
        <w:rPr>
          <w:rtl/>
        </w:rPr>
        <w:t>שרת הפנים אילת שקד:</w:t>
      </w:r>
      <w:bookmarkEnd w:id="56"/>
      <w:bookmarkEnd w:id="57"/>
      <w:bookmarkEnd w:id="58"/>
      <w:bookmarkEnd w:id="59"/>
      <w:r w:rsidRPr="00573714">
        <w:rPr>
          <w:rStyle w:val="TagStyle"/>
          <w:rtl/>
        </w:rPr>
        <w:t xml:space="preserve"> </w:t>
      </w:r>
      <w:r w:rsidRPr="00456D4C">
        <w:rPr>
          <w:rStyle w:val="TagStyle"/>
          <w:rtl/>
        </w:rPr>
        <w:t>&lt;&lt; דובר &gt;&gt;</w:t>
      </w:r>
      <w:r>
        <w:rPr>
          <w:rtl/>
        </w:rPr>
        <w:t xml:space="preserve">   </w:t>
      </w:r>
      <w:bookmarkEnd w:id="55"/>
    </w:p>
    <w:p w:rsidR="00553E33" w:rsidRDefault="00553E33" w:rsidP="004C49C7">
      <w:pPr>
        <w:rPr>
          <w:rtl/>
          <w:lang w:eastAsia="he-IL"/>
        </w:rPr>
      </w:pPr>
    </w:p>
    <w:p w:rsidR="00553E33" w:rsidRDefault="00553E33" w:rsidP="001B25A4">
      <w:pPr>
        <w:rPr>
          <w:rtl/>
        </w:rPr>
      </w:pPr>
      <w:r>
        <w:rPr>
          <w:rFonts w:hint="cs"/>
          <w:rtl/>
          <w:lang w:eastAsia="he-IL"/>
        </w:rPr>
        <w:t>תודה רבה,</w:t>
      </w:r>
      <w:bookmarkStart w:id="60" w:name="_ETM_Q1_147000"/>
      <w:bookmarkEnd w:id="60"/>
      <w:r>
        <w:rPr>
          <w:rFonts w:hint="cs"/>
          <w:rtl/>
          <w:lang w:eastAsia="he-IL"/>
        </w:rPr>
        <w:t xml:space="preserve"> חבר הכנסת אורי</w:t>
      </w:r>
      <w:bookmarkStart w:id="61" w:name="_ETM_Q1_151000"/>
      <w:bookmarkEnd w:id="61"/>
      <w:r>
        <w:rPr>
          <w:rFonts w:hint="cs"/>
          <w:rtl/>
          <w:lang w:eastAsia="he-IL"/>
        </w:rPr>
        <w:t xml:space="preserve"> מקלב. האמת שזה נושא חשוב ואני שמחה שאתה מעלה אותו. </w:t>
      </w:r>
      <w:bookmarkStart w:id="62" w:name="_ETM_Q1_154000"/>
      <w:bookmarkEnd w:id="62"/>
      <w:r>
        <w:rPr>
          <w:rFonts w:hint="cs"/>
          <w:rtl/>
          <w:lang w:eastAsia="he-IL"/>
        </w:rPr>
        <w:t xml:space="preserve">שימוש בגגות לצרכים חקלאיים תוך קידום </w:t>
      </w:r>
      <w:bookmarkStart w:id="63" w:name="_ETM_Q1_158310"/>
      <w:bookmarkStart w:id="64" w:name="_ETM_Q1_158819"/>
      <w:bookmarkStart w:id="65" w:name="_ETM_Q1_159419"/>
      <w:bookmarkStart w:id="66" w:name="_ETM_Q1_160049"/>
      <w:bookmarkStart w:id="67" w:name="_ETM_Q1_160319"/>
      <w:bookmarkStart w:id="68" w:name="_ETM_Q1_160680"/>
      <w:bookmarkEnd w:id="63"/>
      <w:bookmarkEnd w:id="64"/>
      <w:bookmarkEnd w:id="65"/>
      <w:bookmarkEnd w:id="66"/>
      <w:bookmarkEnd w:id="67"/>
      <w:bookmarkEnd w:id="68"/>
      <w:r>
        <w:rPr>
          <w:rtl/>
        </w:rPr>
        <w:t xml:space="preserve">ערכים </w:t>
      </w:r>
      <w:bookmarkStart w:id="69" w:name="_ETM_Q1_161099"/>
      <w:bookmarkEnd w:id="69"/>
      <w:r>
        <w:rPr>
          <w:rtl/>
        </w:rPr>
        <w:t xml:space="preserve">סביבתיים </w:t>
      </w:r>
      <w:bookmarkStart w:id="70" w:name="_ETM_Q1_161730"/>
      <w:bookmarkEnd w:id="70"/>
      <w:r>
        <w:rPr>
          <w:rtl/>
        </w:rPr>
        <w:t>ואקולוגיים</w:t>
      </w:r>
      <w:r>
        <w:rPr>
          <w:rFonts w:hint="cs"/>
          <w:rtl/>
        </w:rPr>
        <w:t>,</w:t>
      </w:r>
      <w:r>
        <w:rPr>
          <w:rtl/>
        </w:rPr>
        <w:t xml:space="preserve"> </w:t>
      </w:r>
      <w:bookmarkStart w:id="71" w:name="_ETM_Q1_163459"/>
      <w:bookmarkEnd w:id="71"/>
      <w:r>
        <w:rPr>
          <w:rtl/>
        </w:rPr>
        <w:t xml:space="preserve">קודם </w:t>
      </w:r>
      <w:bookmarkStart w:id="72" w:name="_ETM_Q1_163700"/>
      <w:bookmarkEnd w:id="72"/>
      <w:r>
        <w:rPr>
          <w:rtl/>
        </w:rPr>
        <w:t>כ</w:t>
      </w:r>
      <w:r>
        <w:rPr>
          <w:rFonts w:hint="cs"/>
          <w:rtl/>
        </w:rPr>
        <w:t>ו</w:t>
      </w:r>
      <w:r>
        <w:rPr>
          <w:rtl/>
        </w:rPr>
        <w:t xml:space="preserve">ל </w:t>
      </w:r>
      <w:bookmarkStart w:id="73" w:name="_ETM_Q1_163850"/>
      <w:bookmarkEnd w:id="73"/>
      <w:r>
        <w:rPr>
          <w:rtl/>
        </w:rPr>
        <w:t xml:space="preserve">זו </w:t>
      </w:r>
      <w:bookmarkStart w:id="74" w:name="_ETM_Q1_163940"/>
      <w:bookmarkEnd w:id="74"/>
      <w:r>
        <w:rPr>
          <w:rtl/>
        </w:rPr>
        <w:t xml:space="preserve">תופעה </w:t>
      </w:r>
      <w:bookmarkStart w:id="75" w:name="_ETM_Q1_164600"/>
      <w:bookmarkEnd w:id="75"/>
      <w:r>
        <w:rPr>
          <w:rtl/>
        </w:rPr>
        <w:t xml:space="preserve">שהיא </w:t>
      </w:r>
      <w:bookmarkStart w:id="76" w:name="_ETM_Q1_164870"/>
      <w:bookmarkEnd w:id="76"/>
      <w:r>
        <w:rPr>
          <w:rtl/>
        </w:rPr>
        <w:t xml:space="preserve">יחסית </w:t>
      </w:r>
      <w:bookmarkStart w:id="77" w:name="_ETM_Q1_165260"/>
      <w:bookmarkEnd w:id="77"/>
      <w:r>
        <w:rPr>
          <w:rtl/>
        </w:rPr>
        <w:t>חדשה</w:t>
      </w:r>
      <w:r w:rsidR="001B25A4">
        <w:rPr>
          <w:rFonts w:hint="cs"/>
          <w:rtl/>
        </w:rPr>
        <w:t>,</w:t>
      </w:r>
      <w:r>
        <w:rPr>
          <w:rtl/>
        </w:rPr>
        <w:t xml:space="preserve"> </w:t>
      </w:r>
      <w:bookmarkStart w:id="78" w:name="_ETM_Q1_166360"/>
      <w:bookmarkEnd w:id="78"/>
      <w:r>
        <w:rPr>
          <w:rtl/>
        </w:rPr>
        <w:t xml:space="preserve">והיא </w:t>
      </w:r>
      <w:bookmarkStart w:id="79" w:name="_ETM_Q1_166510"/>
      <w:bookmarkEnd w:id="79"/>
      <w:r>
        <w:rPr>
          <w:rtl/>
        </w:rPr>
        <w:t xml:space="preserve">כמובן </w:t>
      </w:r>
      <w:bookmarkStart w:id="80" w:name="_ETM_Q1_166959"/>
      <w:bookmarkEnd w:id="80"/>
      <w:r>
        <w:rPr>
          <w:rtl/>
        </w:rPr>
        <w:t>מבורכת</w:t>
      </w:r>
      <w:r>
        <w:rPr>
          <w:rFonts w:hint="cs"/>
          <w:rtl/>
        </w:rPr>
        <w:t>.</w:t>
      </w:r>
      <w:r>
        <w:rPr>
          <w:rtl/>
        </w:rPr>
        <w:t xml:space="preserve"> </w:t>
      </w:r>
      <w:bookmarkStart w:id="81" w:name="_ETM_Q1_168590"/>
      <w:bookmarkEnd w:id="81"/>
      <w:r>
        <w:rPr>
          <w:rtl/>
        </w:rPr>
        <w:t xml:space="preserve">מי </w:t>
      </w:r>
      <w:bookmarkStart w:id="82" w:name="_ETM_Q1_168800"/>
      <w:bookmarkEnd w:id="82"/>
      <w:r>
        <w:rPr>
          <w:rtl/>
        </w:rPr>
        <w:t xml:space="preserve">שמגדל </w:t>
      </w:r>
      <w:bookmarkStart w:id="83" w:name="_ETM_Q1_169850"/>
      <w:bookmarkEnd w:id="83"/>
      <w:r>
        <w:rPr>
          <w:rtl/>
        </w:rPr>
        <w:t xml:space="preserve">באדניות </w:t>
      </w:r>
      <w:bookmarkStart w:id="84" w:name="_ETM_Q1_170810"/>
      <w:bookmarkEnd w:id="84"/>
      <w:r>
        <w:rPr>
          <w:rtl/>
        </w:rPr>
        <w:t xml:space="preserve">או </w:t>
      </w:r>
      <w:bookmarkStart w:id="85" w:name="_ETM_Q1_171139"/>
      <w:bookmarkEnd w:id="85"/>
      <w:r>
        <w:rPr>
          <w:rtl/>
        </w:rPr>
        <w:t xml:space="preserve">משהו </w:t>
      </w:r>
      <w:bookmarkStart w:id="86" w:name="_ETM_Q1_171470"/>
      <w:bookmarkEnd w:id="86"/>
      <w:r>
        <w:rPr>
          <w:rtl/>
        </w:rPr>
        <w:t xml:space="preserve">כזה </w:t>
      </w:r>
      <w:bookmarkStart w:id="87" w:name="_ETM_Q1_173610"/>
      <w:bookmarkEnd w:id="87"/>
      <w:r>
        <w:rPr>
          <w:rtl/>
        </w:rPr>
        <w:t xml:space="preserve">צמחים </w:t>
      </w:r>
      <w:bookmarkStart w:id="88" w:name="_ETM_Q1_174300"/>
      <w:bookmarkEnd w:id="88"/>
      <w:r>
        <w:rPr>
          <w:rtl/>
        </w:rPr>
        <w:t xml:space="preserve">על </w:t>
      </w:r>
      <w:bookmarkStart w:id="89" w:name="_ETM_Q1_174450"/>
      <w:bookmarkEnd w:id="89"/>
      <w:r>
        <w:rPr>
          <w:rtl/>
        </w:rPr>
        <w:t>הגגות</w:t>
      </w:r>
      <w:r>
        <w:rPr>
          <w:rFonts w:hint="cs"/>
          <w:rtl/>
        </w:rPr>
        <w:t>,</w:t>
      </w:r>
      <w:r>
        <w:rPr>
          <w:rtl/>
        </w:rPr>
        <w:t xml:space="preserve"> </w:t>
      </w:r>
      <w:bookmarkStart w:id="90" w:name="_ETM_Q1_174930"/>
      <w:bookmarkEnd w:id="90"/>
      <w:r>
        <w:rPr>
          <w:rtl/>
        </w:rPr>
        <w:t xml:space="preserve">אז </w:t>
      </w:r>
      <w:bookmarkStart w:id="91" w:name="_ETM_Q1_175080"/>
      <w:bookmarkEnd w:id="91"/>
      <w:r>
        <w:rPr>
          <w:rtl/>
        </w:rPr>
        <w:t xml:space="preserve">הוא </w:t>
      </w:r>
      <w:bookmarkStart w:id="92" w:name="_ETM_Q1_175169"/>
      <w:bookmarkEnd w:id="92"/>
      <w:r>
        <w:rPr>
          <w:rtl/>
        </w:rPr>
        <w:t xml:space="preserve">לא </w:t>
      </w:r>
      <w:bookmarkStart w:id="93" w:name="_ETM_Q1_175260"/>
      <w:bookmarkEnd w:id="93"/>
      <w:r>
        <w:rPr>
          <w:rtl/>
        </w:rPr>
        <w:t xml:space="preserve">צריך </w:t>
      </w:r>
      <w:bookmarkStart w:id="94" w:name="_ETM_Q1_175590"/>
      <w:bookmarkEnd w:id="94"/>
      <w:r>
        <w:rPr>
          <w:rtl/>
        </w:rPr>
        <w:t xml:space="preserve">כלום </w:t>
      </w:r>
      <w:bookmarkStart w:id="95" w:name="_ETM_Q1_176550"/>
      <w:bookmarkEnd w:id="95"/>
      <w:r w:rsidR="001B25A4">
        <w:rPr>
          <w:rFonts w:hint="cs"/>
          <w:rtl/>
        </w:rPr>
        <w:t xml:space="preserve">– </w:t>
      </w:r>
      <w:r>
        <w:rPr>
          <w:rtl/>
        </w:rPr>
        <w:t xml:space="preserve">הוא </w:t>
      </w:r>
      <w:bookmarkStart w:id="96" w:name="_ETM_Q1_176639"/>
      <w:bookmarkEnd w:id="96"/>
      <w:r>
        <w:rPr>
          <w:rtl/>
        </w:rPr>
        <w:t xml:space="preserve">יכול </w:t>
      </w:r>
      <w:bookmarkStart w:id="97" w:name="_ETM_Q1_176880"/>
      <w:bookmarkEnd w:id="97"/>
      <w:r>
        <w:rPr>
          <w:rtl/>
        </w:rPr>
        <w:t xml:space="preserve">פשוט </w:t>
      </w:r>
      <w:bookmarkStart w:id="98" w:name="_ETM_Q1_177180"/>
      <w:bookmarkEnd w:id="98"/>
      <w:r>
        <w:rPr>
          <w:rtl/>
        </w:rPr>
        <w:t xml:space="preserve">לעשות </w:t>
      </w:r>
      <w:bookmarkStart w:id="99" w:name="_ETM_Q1_177510"/>
      <w:bookmarkEnd w:id="99"/>
      <w:r>
        <w:rPr>
          <w:rtl/>
        </w:rPr>
        <w:t xml:space="preserve">את </w:t>
      </w:r>
      <w:bookmarkStart w:id="100" w:name="_ETM_Q1_177630"/>
      <w:bookmarkEnd w:id="100"/>
      <w:r>
        <w:rPr>
          <w:rtl/>
        </w:rPr>
        <w:t>זה</w:t>
      </w:r>
      <w:r>
        <w:rPr>
          <w:rFonts w:hint="cs"/>
          <w:rtl/>
        </w:rPr>
        <w:t xml:space="preserve">, הוא </w:t>
      </w:r>
      <w:bookmarkStart w:id="101" w:name="_ETM_Q1_177750"/>
      <w:bookmarkStart w:id="102" w:name="_ETM_Q1_178020"/>
      <w:bookmarkStart w:id="103" w:name="_ETM_Q1_178350"/>
      <w:bookmarkStart w:id="104" w:name="_ETM_Q1_178650"/>
      <w:bookmarkEnd w:id="101"/>
      <w:bookmarkEnd w:id="102"/>
      <w:bookmarkEnd w:id="103"/>
      <w:bookmarkEnd w:id="104"/>
      <w:r>
        <w:rPr>
          <w:rtl/>
        </w:rPr>
        <w:t xml:space="preserve">לא </w:t>
      </w:r>
      <w:bookmarkStart w:id="105" w:name="_ETM_Q1_178889"/>
      <w:bookmarkEnd w:id="105"/>
      <w:r>
        <w:rPr>
          <w:rtl/>
        </w:rPr>
        <w:t xml:space="preserve">צריך </w:t>
      </w:r>
      <w:bookmarkStart w:id="106" w:name="_ETM_Q1_179130"/>
      <w:bookmarkEnd w:id="106"/>
      <w:r>
        <w:rPr>
          <w:rFonts w:hint="cs"/>
          <w:rtl/>
        </w:rPr>
        <w:t xml:space="preserve">לשלם </w:t>
      </w:r>
      <w:bookmarkStart w:id="107" w:name="_ETM_Q1_176000"/>
      <w:bookmarkEnd w:id="107"/>
      <w:r>
        <w:rPr>
          <w:rFonts w:hint="cs"/>
          <w:rtl/>
        </w:rPr>
        <w:t xml:space="preserve">ארנונה, הוא לא צריך </w:t>
      </w:r>
      <w:r>
        <w:rPr>
          <w:rtl/>
        </w:rPr>
        <w:t>היתר</w:t>
      </w:r>
      <w:r>
        <w:rPr>
          <w:rFonts w:hint="cs"/>
          <w:rtl/>
        </w:rPr>
        <w:t>.</w:t>
      </w:r>
      <w:r>
        <w:rPr>
          <w:rtl/>
        </w:rPr>
        <w:t xml:space="preserve"> </w:t>
      </w:r>
      <w:bookmarkStart w:id="108" w:name="_ETM_Q1_180010"/>
      <w:bookmarkEnd w:id="108"/>
      <w:r>
        <w:rPr>
          <w:rtl/>
        </w:rPr>
        <w:t xml:space="preserve">הבעיה </w:t>
      </w:r>
      <w:bookmarkStart w:id="109" w:name="_ETM_Q1_180520"/>
      <w:bookmarkStart w:id="110" w:name="_ETM_Q1_180639"/>
      <w:bookmarkEnd w:id="109"/>
      <w:bookmarkEnd w:id="110"/>
      <w:r>
        <w:rPr>
          <w:rFonts w:hint="cs"/>
          <w:rtl/>
        </w:rPr>
        <w:t xml:space="preserve">היא </w:t>
      </w:r>
      <w:r>
        <w:rPr>
          <w:rtl/>
        </w:rPr>
        <w:t xml:space="preserve">אם </w:t>
      </w:r>
      <w:bookmarkStart w:id="111" w:name="_ETM_Q1_180730"/>
      <w:bookmarkEnd w:id="111"/>
      <w:r>
        <w:rPr>
          <w:rtl/>
        </w:rPr>
        <w:t xml:space="preserve">אתה </w:t>
      </w:r>
      <w:bookmarkStart w:id="112" w:name="_ETM_Q1_180880"/>
      <w:bookmarkEnd w:id="112"/>
      <w:r>
        <w:rPr>
          <w:rtl/>
        </w:rPr>
        <w:t xml:space="preserve">רוצה </w:t>
      </w:r>
      <w:bookmarkStart w:id="113" w:name="_ETM_Q1_181120"/>
      <w:bookmarkEnd w:id="113"/>
      <w:r>
        <w:rPr>
          <w:rtl/>
        </w:rPr>
        <w:t xml:space="preserve">כבר </w:t>
      </w:r>
      <w:bookmarkStart w:id="114" w:name="_ETM_Q1_181569"/>
      <w:bookmarkEnd w:id="114"/>
      <w:r>
        <w:rPr>
          <w:rtl/>
        </w:rPr>
        <w:t xml:space="preserve">לשים </w:t>
      </w:r>
      <w:bookmarkStart w:id="115" w:name="_ETM_Q1_181930"/>
      <w:bookmarkEnd w:id="115"/>
      <w:r>
        <w:rPr>
          <w:rtl/>
        </w:rPr>
        <w:t xml:space="preserve">חממות </w:t>
      </w:r>
      <w:bookmarkStart w:id="116" w:name="_ETM_Q1_183400"/>
      <w:bookmarkEnd w:id="116"/>
      <w:r>
        <w:rPr>
          <w:rFonts w:hint="cs"/>
          <w:rtl/>
        </w:rPr>
        <w:t>ו</w:t>
      </w:r>
      <w:r>
        <w:rPr>
          <w:rtl/>
        </w:rPr>
        <w:t xml:space="preserve">דברים </w:t>
      </w:r>
      <w:bookmarkStart w:id="117" w:name="_ETM_Q1_184989"/>
      <w:bookmarkEnd w:id="117"/>
      <w:r>
        <w:rPr>
          <w:rtl/>
        </w:rPr>
        <w:t xml:space="preserve">יותר </w:t>
      </w:r>
      <w:bookmarkStart w:id="118" w:name="_ETM_Q1_185709"/>
      <w:bookmarkEnd w:id="118"/>
      <w:r>
        <w:rPr>
          <w:rtl/>
        </w:rPr>
        <w:t>רציניים</w:t>
      </w:r>
      <w:r>
        <w:rPr>
          <w:rFonts w:hint="cs"/>
          <w:rtl/>
        </w:rPr>
        <w:t>.</w:t>
      </w:r>
      <w:bookmarkStart w:id="119" w:name="_ETM_Q1_185000"/>
      <w:bookmarkStart w:id="120" w:name="_ETM_Q1_187189"/>
      <w:bookmarkEnd w:id="119"/>
      <w:bookmarkEnd w:id="120"/>
      <w:r w:rsidR="001B25A4">
        <w:rPr>
          <w:rFonts w:hint="cs"/>
          <w:rtl/>
        </w:rPr>
        <w:t xml:space="preserve"> </w:t>
      </w:r>
      <w:r>
        <w:rPr>
          <w:rtl/>
        </w:rPr>
        <w:t xml:space="preserve">אז </w:t>
      </w:r>
      <w:bookmarkStart w:id="121" w:name="_ETM_Q1_187400"/>
      <w:bookmarkEnd w:id="121"/>
      <w:r>
        <w:rPr>
          <w:rtl/>
        </w:rPr>
        <w:t xml:space="preserve">משרד </w:t>
      </w:r>
      <w:bookmarkStart w:id="122" w:name="_ETM_Q1_187790"/>
      <w:bookmarkEnd w:id="122"/>
      <w:r>
        <w:rPr>
          <w:rtl/>
        </w:rPr>
        <w:t xml:space="preserve">הפנים </w:t>
      </w:r>
      <w:bookmarkStart w:id="123" w:name="_ETM_Q1_188329"/>
      <w:bookmarkEnd w:id="123"/>
      <w:r>
        <w:rPr>
          <w:rtl/>
        </w:rPr>
        <w:t xml:space="preserve">מכיר </w:t>
      </w:r>
      <w:bookmarkStart w:id="124" w:name="_ETM_Q1_188629"/>
      <w:bookmarkEnd w:id="124"/>
      <w:r>
        <w:rPr>
          <w:rtl/>
        </w:rPr>
        <w:t xml:space="preserve">בחשיבותן </w:t>
      </w:r>
      <w:bookmarkStart w:id="125" w:name="_ETM_Q1_189409"/>
      <w:bookmarkEnd w:id="125"/>
      <w:r>
        <w:rPr>
          <w:rtl/>
        </w:rPr>
        <w:t xml:space="preserve">של </w:t>
      </w:r>
      <w:bookmarkStart w:id="126" w:name="_ETM_Q1_189590"/>
      <w:bookmarkEnd w:id="126"/>
      <w:r>
        <w:rPr>
          <w:rtl/>
        </w:rPr>
        <w:t xml:space="preserve">היוזמות </w:t>
      </w:r>
      <w:bookmarkStart w:id="127" w:name="_ETM_Q1_190159"/>
      <w:bookmarkEnd w:id="127"/>
      <w:r>
        <w:rPr>
          <w:rtl/>
        </w:rPr>
        <w:t>האלה</w:t>
      </w:r>
      <w:r w:rsidR="001B25A4">
        <w:rPr>
          <w:rFonts w:hint="cs"/>
          <w:rtl/>
        </w:rPr>
        <w:t>,</w:t>
      </w:r>
      <w:r>
        <w:rPr>
          <w:rtl/>
        </w:rPr>
        <w:t xml:space="preserve"> </w:t>
      </w:r>
      <w:bookmarkStart w:id="128" w:name="_ETM_Q1_191150"/>
      <w:bookmarkEnd w:id="128"/>
      <w:r>
        <w:rPr>
          <w:rtl/>
        </w:rPr>
        <w:t xml:space="preserve">ואני </w:t>
      </w:r>
      <w:bookmarkStart w:id="129" w:name="_ETM_Q1_191419"/>
      <w:bookmarkEnd w:id="129"/>
      <w:r>
        <w:rPr>
          <w:rtl/>
        </w:rPr>
        <w:t xml:space="preserve">מבינה </w:t>
      </w:r>
      <w:bookmarkStart w:id="130" w:name="_ETM_Q1_191810"/>
      <w:bookmarkEnd w:id="130"/>
      <w:r>
        <w:rPr>
          <w:rtl/>
        </w:rPr>
        <w:t xml:space="preserve">גם </w:t>
      </w:r>
      <w:bookmarkStart w:id="131" w:name="_ETM_Q1_191989"/>
      <w:bookmarkEnd w:id="131"/>
      <w:r>
        <w:rPr>
          <w:rtl/>
        </w:rPr>
        <w:t xml:space="preserve">שצריך </w:t>
      </w:r>
      <w:bookmarkStart w:id="132" w:name="_ETM_Q1_192769"/>
      <w:bookmarkEnd w:id="132"/>
      <w:r>
        <w:rPr>
          <w:rtl/>
        </w:rPr>
        <w:t xml:space="preserve">להוזיל </w:t>
      </w:r>
      <w:bookmarkStart w:id="133" w:name="_ETM_Q1_193340"/>
      <w:bookmarkEnd w:id="133"/>
      <w:r>
        <w:rPr>
          <w:rtl/>
        </w:rPr>
        <w:t xml:space="preserve">עלויות </w:t>
      </w:r>
      <w:bookmarkStart w:id="134" w:name="_ETM_Q1_194530"/>
      <w:bookmarkEnd w:id="134"/>
      <w:r>
        <w:rPr>
          <w:rtl/>
        </w:rPr>
        <w:t xml:space="preserve">וגם </w:t>
      </w:r>
      <w:bookmarkStart w:id="135" w:name="_ETM_Q1_195150"/>
      <w:bookmarkStart w:id="136" w:name="_ETM_Q1_195450"/>
      <w:bookmarkStart w:id="137" w:name="_ETM_Q1_195780"/>
      <w:bookmarkEnd w:id="135"/>
      <w:bookmarkEnd w:id="136"/>
      <w:bookmarkEnd w:id="137"/>
      <w:r>
        <w:rPr>
          <w:rFonts w:hint="cs"/>
          <w:rtl/>
        </w:rPr>
        <w:t>ש</w:t>
      </w:r>
      <w:r>
        <w:rPr>
          <w:rtl/>
        </w:rPr>
        <w:t xml:space="preserve">סוגי </w:t>
      </w:r>
      <w:bookmarkStart w:id="138" w:name="_ETM_Q1_196169"/>
      <w:bookmarkEnd w:id="138"/>
      <w:r>
        <w:rPr>
          <w:rtl/>
        </w:rPr>
        <w:t>ה</w:t>
      </w:r>
      <w:r>
        <w:rPr>
          <w:rFonts w:hint="cs"/>
          <w:rtl/>
        </w:rPr>
        <w:t xml:space="preserve">ארנונה </w:t>
      </w:r>
      <w:bookmarkStart w:id="139" w:name="_ETM_Q1_196709"/>
      <w:bookmarkEnd w:id="139"/>
      <w:r>
        <w:rPr>
          <w:rtl/>
        </w:rPr>
        <w:t xml:space="preserve">שקיימים </w:t>
      </w:r>
      <w:bookmarkStart w:id="140" w:name="_ETM_Q1_197250"/>
      <w:bookmarkEnd w:id="140"/>
      <w:r>
        <w:rPr>
          <w:rtl/>
        </w:rPr>
        <w:t xml:space="preserve">כעת </w:t>
      </w:r>
      <w:bookmarkStart w:id="141" w:name="_ETM_Q1_197730"/>
      <w:bookmarkEnd w:id="141"/>
      <w:r>
        <w:rPr>
          <w:rtl/>
        </w:rPr>
        <w:t xml:space="preserve">בעצם </w:t>
      </w:r>
      <w:bookmarkStart w:id="142" w:name="_ETM_Q1_198360"/>
      <w:bookmarkEnd w:id="142"/>
      <w:r>
        <w:rPr>
          <w:rtl/>
        </w:rPr>
        <w:t xml:space="preserve">לא </w:t>
      </w:r>
      <w:bookmarkStart w:id="143" w:name="_ETM_Q1_198540"/>
      <w:bookmarkEnd w:id="143"/>
      <w:r>
        <w:rPr>
          <w:rtl/>
        </w:rPr>
        <w:t xml:space="preserve">נותנים </w:t>
      </w:r>
      <w:bookmarkStart w:id="144" w:name="_ETM_Q1_198959"/>
      <w:bookmarkEnd w:id="144"/>
      <w:r>
        <w:rPr>
          <w:rtl/>
        </w:rPr>
        <w:t xml:space="preserve">מענה </w:t>
      </w:r>
      <w:bookmarkStart w:id="145" w:name="_ETM_Q1_199319"/>
      <w:bookmarkStart w:id="146" w:name="_ETM_Q1_200639"/>
      <w:bookmarkEnd w:id="145"/>
      <w:bookmarkEnd w:id="146"/>
      <w:r>
        <w:rPr>
          <w:rtl/>
        </w:rPr>
        <w:t xml:space="preserve">לשימוש </w:t>
      </w:r>
      <w:bookmarkStart w:id="147" w:name="_ETM_Q1_201239"/>
      <w:bookmarkEnd w:id="147"/>
      <w:r>
        <w:rPr>
          <w:rtl/>
        </w:rPr>
        <w:t>הזה</w:t>
      </w:r>
      <w:r>
        <w:rPr>
          <w:rFonts w:hint="cs"/>
          <w:rtl/>
        </w:rPr>
        <w:t>.</w:t>
      </w:r>
    </w:p>
    <w:p w:rsidR="00553E33" w:rsidRDefault="00553E33" w:rsidP="007A4708">
      <w:pPr>
        <w:rPr>
          <w:rtl/>
        </w:rPr>
      </w:pPr>
    </w:p>
    <w:p w:rsidR="00553E33" w:rsidRDefault="00553E33" w:rsidP="000946BC">
      <w:pPr>
        <w:rPr>
          <w:rtl/>
        </w:rPr>
      </w:pPr>
      <w:bookmarkStart w:id="148" w:name="_ETM_Q1_203000"/>
      <w:bookmarkStart w:id="149" w:name="_ETM_Q1_202139"/>
      <w:bookmarkEnd w:id="148"/>
      <w:bookmarkEnd w:id="149"/>
      <w:r>
        <w:rPr>
          <w:rtl/>
        </w:rPr>
        <w:t xml:space="preserve">אני </w:t>
      </w:r>
      <w:bookmarkStart w:id="150" w:name="_ETM_Q1_202349"/>
      <w:bookmarkEnd w:id="150"/>
      <w:r>
        <w:rPr>
          <w:rtl/>
        </w:rPr>
        <w:t xml:space="preserve">הנחיתי </w:t>
      </w:r>
      <w:bookmarkStart w:id="151" w:name="_ETM_Q1_202739"/>
      <w:bookmarkEnd w:id="151"/>
      <w:r>
        <w:rPr>
          <w:rtl/>
        </w:rPr>
        <w:t xml:space="preserve">את </w:t>
      </w:r>
      <w:bookmarkStart w:id="152" w:name="_ETM_Q1_202830"/>
      <w:bookmarkEnd w:id="152"/>
      <w:r>
        <w:rPr>
          <w:rtl/>
        </w:rPr>
        <w:t xml:space="preserve">הצוות </w:t>
      </w:r>
      <w:bookmarkStart w:id="153" w:name="_ETM_Q1_203190"/>
      <w:bookmarkEnd w:id="153"/>
      <w:r>
        <w:rPr>
          <w:rtl/>
        </w:rPr>
        <w:t xml:space="preserve">המקצועי </w:t>
      </w:r>
      <w:bookmarkStart w:id="154" w:name="_ETM_Q1_203700"/>
      <w:bookmarkEnd w:id="154"/>
      <w:r>
        <w:rPr>
          <w:rtl/>
        </w:rPr>
        <w:t xml:space="preserve">במשרד </w:t>
      </w:r>
      <w:bookmarkStart w:id="155" w:name="_ETM_Q1_204269"/>
      <w:bookmarkEnd w:id="155"/>
      <w:r>
        <w:rPr>
          <w:rtl/>
        </w:rPr>
        <w:t xml:space="preserve">שלי </w:t>
      </w:r>
      <w:bookmarkStart w:id="156" w:name="_ETM_Q1_204989"/>
      <w:bookmarkEnd w:id="156"/>
      <w:r>
        <w:rPr>
          <w:rtl/>
        </w:rPr>
        <w:t xml:space="preserve">להכין </w:t>
      </w:r>
      <w:bookmarkStart w:id="157" w:name="_ETM_Q1_205500"/>
      <w:bookmarkEnd w:id="157"/>
      <w:r>
        <w:rPr>
          <w:rtl/>
        </w:rPr>
        <w:t xml:space="preserve">תיקון </w:t>
      </w:r>
      <w:bookmarkStart w:id="158" w:name="_ETM_Q1_205860"/>
      <w:bookmarkEnd w:id="158"/>
      <w:r>
        <w:rPr>
          <w:rtl/>
        </w:rPr>
        <w:t xml:space="preserve">חקיקה </w:t>
      </w:r>
      <w:bookmarkStart w:id="159" w:name="_ETM_Q1_206519"/>
      <w:bookmarkEnd w:id="159"/>
      <w:r>
        <w:rPr>
          <w:rtl/>
        </w:rPr>
        <w:t xml:space="preserve">בעניין </w:t>
      </w:r>
      <w:bookmarkStart w:id="160" w:name="_ETM_Q1_207000"/>
      <w:bookmarkEnd w:id="160"/>
      <w:r>
        <w:rPr>
          <w:rtl/>
        </w:rPr>
        <w:t>סיווג</w:t>
      </w:r>
      <w:r>
        <w:rPr>
          <w:rFonts w:hint="cs"/>
          <w:rtl/>
        </w:rPr>
        <w:t>י</w:t>
      </w:r>
      <w:r>
        <w:rPr>
          <w:rtl/>
        </w:rPr>
        <w:t xml:space="preserve"> </w:t>
      </w:r>
      <w:bookmarkStart w:id="161" w:name="_ETM_Q1_207510"/>
      <w:bookmarkEnd w:id="161"/>
      <w:r>
        <w:rPr>
          <w:rFonts w:hint="cs"/>
          <w:rtl/>
        </w:rPr>
        <w:t xml:space="preserve">ארנונה </w:t>
      </w:r>
      <w:bookmarkStart w:id="162" w:name="_ETM_Q1_207780"/>
      <w:bookmarkEnd w:id="162"/>
      <w:r>
        <w:rPr>
          <w:rtl/>
        </w:rPr>
        <w:t xml:space="preserve">רלוונטיים </w:t>
      </w:r>
      <w:bookmarkStart w:id="163" w:name="_ETM_Q1_209419"/>
      <w:bookmarkEnd w:id="163"/>
      <w:r>
        <w:rPr>
          <w:rtl/>
        </w:rPr>
        <w:t xml:space="preserve">כחלק </w:t>
      </w:r>
      <w:bookmarkStart w:id="164" w:name="_ETM_Q1_209930"/>
      <w:bookmarkEnd w:id="164"/>
      <w:r>
        <w:rPr>
          <w:rtl/>
        </w:rPr>
        <w:t xml:space="preserve">מחוק </w:t>
      </w:r>
      <w:bookmarkStart w:id="165" w:name="_ETM_Q1_210319"/>
      <w:bookmarkEnd w:id="165"/>
      <w:r>
        <w:rPr>
          <w:rtl/>
        </w:rPr>
        <w:t xml:space="preserve">ההסדרים </w:t>
      </w:r>
      <w:bookmarkStart w:id="166" w:name="_ETM_Q1_211639"/>
      <w:bookmarkEnd w:id="166"/>
      <w:r>
        <w:rPr>
          <w:rtl/>
        </w:rPr>
        <w:t xml:space="preserve">ונכניס </w:t>
      </w:r>
      <w:bookmarkStart w:id="167" w:name="_ETM_Q1_212209"/>
      <w:bookmarkEnd w:id="167"/>
      <w:r>
        <w:rPr>
          <w:rtl/>
        </w:rPr>
        <w:t xml:space="preserve">גם </w:t>
      </w:r>
      <w:bookmarkStart w:id="168" w:name="_ETM_Q1_212450"/>
      <w:bookmarkEnd w:id="168"/>
      <w:r>
        <w:rPr>
          <w:rtl/>
        </w:rPr>
        <w:t xml:space="preserve">את </w:t>
      </w:r>
      <w:bookmarkStart w:id="169" w:name="_ETM_Q1_212569"/>
      <w:bookmarkEnd w:id="169"/>
      <w:r>
        <w:rPr>
          <w:rtl/>
        </w:rPr>
        <w:t xml:space="preserve">הסוגיה </w:t>
      </w:r>
      <w:bookmarkStart w:id="170" w:name="_ETM_Q1_213080"/>
      <w:bookmarkEnd w:id="170"/>
      <w:r>
        <w:rPr>
          <w:rtl/>
        </w:rPr>
        <w:t>הזאת</w:t>
      </w:r>
      <w:r>
        <w:rPr>
          <w:rFonts w:hint="cs"/>
          <w:rtl/>
        </w:rPr>
        <w:t>,</w:t>
      </w:r>
      <w:r>
        <w:rPr>
          <w:rtl/>
        </w:rPr>
        <w:t xml:space="preserve"> </w:t>
      </w:r>
      <w:bookmarkStart w:id="171" w:name="_ETM_Q1_213470"/>
      <w:bookmarkEnd w:id="171"/>
      <w:r>
        <w:rPr>
          <w:rtl/>
        </w:rPr>
        <w:t xml:space="preserve">אבל </w:t>
      </w:r>
      <w:bookmarkStart w:id="172" w:name="_ETM_Q1_213800"/>
      <w:bookmarkEnd w:id="172"/>
      <w:r>
        <w:rPr>
          <w:rtl/>
        </w:rPr>
        <w:t xml:space="preserve">כן </w:t>
      </w:r>
      <w:bookmarkStart w:id="173" w:name="_ETM_Q1_214040"/>
      <w:bookmarkEnd w:id="173"/>
      <w:r>
        <w:rPr>
          <w:rtl/>
        </w:rPr>
        <w:t xml:space="preserve">חשוב </w:t>
      </w:r>
      <w:bookmarkStart w:id="174" w:name="_ETM_Q1_214310"/>
      <w:bookmarkEnd w:id="174"/>
      <w:r>
        <w:rPr>
          <w:rtl/>
        </w:rPr>
        <w:t xml:space="preserve">לי </w:t>
      </w:r>
      <w:bookmarkStart w:id="175" w:name="_ETM_Q1_214400"/>
      <w:bookmarkEnd w:id="175"/>
      <w:r>
        <w:rPr>
          <w:rtl/>
        </w:rPr>
        <w:t xml:space="preserve">להגיד </w:t>
      </w:r>
      <w:bookmarkStart w:id="176" w:name="_ETM_Q1_214700"/>
      <w:bookmarkEnd w:id="176"/>
      <w:r>
        <w:rPr>
          <w:rtl/>
        </w:rPr>
        <w:t xml:space="preserve">שמי </w:t>
      </w:r>
      <w:bookmarkStart w:id="177" w:name="_ETM_Q1_214940"/>
      <w:bookmarkEnd w:id="177"/>
      <w:r>
        <w:rPr>
          <w:rtl/>
        </w:rPr>
        <w:t xml:space="preserve">שרוצה </w:t>
      </w:r>
      <w:bookmarkStart w:id="178" w:name="_ETM_Q1_215360"/>
      <w:bookmarkEnd w:id="178"/>
      <w:r>
        <w:rPr>
          <w:rtl/>
        </w:rPr>
        <w:t xml:space="preserve">רק </w:t>
      </w:r>
      <w:bookmarkStart w:id="179" w:name="_ETM_Q1_215540"/>
      <w:bookmarkEnd w:id="179"/>
      <w:r>
        <w:rPr>
          <w:rtl/>
        </w:rPr>
        <w:t>לג</w:t>
      </w:r>
      <w:r>
        <w:rPr>
          <w:rFonts w:hint="cs"/>
          <w:rtl/>
        </w:rPr>
        <w:t>דל</w:t>
      </w:r>
      <w:r>
        <w:rPr>
          <w:rtl/>
        </w:rPr>
        <w:t xml:space="preserve"> </w:t>
      </w:r>
      <w:bookmarkStart w:id="180" w:name="_ETM_Q1_215930"/>
      <w:bookmarkEnd w:id="180"/>
      <w:r>
        <w:rPr>
          <w:rtl/>
        </w:rPr>
        <w:t xml:space="preserve">צמחים </w:t>
      </w:r>
      <w:bookmarkStart w:id="181" w:name="_ETM_Q1_216290"/>
      <w:bookmarkEnd w:id="181"/>
      <w:r>
        <w:rPr>
          <w:rtl/>
        </w:rPr>
        <w:t xml:space="preserve">על </w:t>
      </w:r>
      <w:bookmarkStart w:id="182" w:name="_ETM_Q1_216379"/>
      <w:bookmarkEnd w:id="182"/>
      <w:r>
        <w:rPr>
          <w:rtl/>
        </w:rPr>
        <w:t>הגג</w:t>
      </w:r>
      <w:r>
        <w:rPr>
          <w:rFonts w:hint="cs"/>
          <w:rtl/>
        </w:rPr>
        <w:t>,</w:t>
      </w:r>
      <w:r>
        <w:rPr>
          <w:rtl/>
        </w:rPr>
        <w:t xml:space="preserve"> </w:t>
      </w:r>
      <w:bookmarkStart w:id="183" w:name="_ETM_Q1_216620"/>
      <w:bookmarkEnd w:id="183"/>
      <w:r>
        <w:rPr>
          <w:rtl/>
        </w:rPr>
        <w:t xml:space="preserve">יכול </w:t>
      </w:r>
      <w:bookmarkStart w:id="184" w:name="_ETM_Q1_216890"/>
      <w:bookmarkEnd w:id="184"/>
      <w:r>
        <w:rPr>
          <w:rtl/>
        </w:rPr>
        <w:t xml:space="preserve">לעשות </w:t>
      </w:r>
      <w:bookmarkStart w:id="185" w:name="_ETM_Q1_217220"/>
      <w:bookmarkEnd w:id="185"/>
      <w:r>
        <w:rPr>
          <w:rtl/>
        </w:rPr>
        <w:t xml:space="preserve">את </w:t>
      </w:r>
      <w:bookmarkStart w:id="186" w:name="_ETM_Q1_217310"/>
      <w:bookmarkEnd w:id="186"/>
      <w:r>
        <w:rPr>
          <w:rtl/>
        </w:rPr>
        <w:t>זה</w:t>
      </w:r>
      <w:r>
        <w:rPr>
          <w:rFonts w:hint="cs"/>
          <w:rtl/>
        </w:rPr>
        <w:t>.</w:t>
      </w:r>
      <w:r>
        <w:rPr>
          <w:rtl/>
        </w:rPr>
        <w:t xml:space="preserve"> </w:t>
      </w:r>
      <w:bookmarkStart w:id="187" w:name="_ETM_Q1_217930"/>
      <w:bookmarkEnd w:id="187"/>
      <w:r>
        <w:rPr>
          <w:rtl/>
        </w:rPr>
        <w:t xml:space="preserve">רק </w:t>
      </w:r>
      <w:bookmarkStart w:id="188" w:name="_ETM_Q1_218139"/>
      <w:bookmarkEnd w:id="188"/>
      <w:r>
        <w:rPr>
          <w:rtl/>
        </w:rPr>
        <w:t xml:space="preserve">אם </w:t>
      </w:r>
      <w:bookmarkStart w:id="189" w:name="_ETM_Q1_218260"/>
      <w:bookmarkEnd w:id="189"/>
      <w:r>
        <w:rPr>
          <w:rtl/>
        </w:rPr>
        <w:t xml:space="preserve">אתה </w:t>
      </w:r>
      <w:bookmarkStart w:id="190" w:name="_ETM_Q1_218439"/>
      <w:bookmarkEnd w:id="190"/>
      <w:r>
        <w:rPr>
          <w:rtl/>
        </w:rPr>
        <w:t xml:space="preserve">רוצה </w:t>
      </w:r>
      <w:bookmarkStart w:id="191" w:name="_ETM_Q1_218709"/>
      <w:bookmarkEnd w:id="191"/>
      <w:r>
        <w:rPr>
          <w:rtl/>
        </w:rPr>
        <w:t xml:space="preserve">לבנות </w:t>
      </w:r>
      <w:bookmarkStart w:id="192" w:name="_ETM_Q1_219069"/>
      <w:bookmarkEnd w:id="192"/>
      <w:r>
        <w:rPr>
          <w:rtl/>
        </w:rPr>
        <w:t xml:space="preserve">חממות </w:t>
      </w:r>
      <w:bookmarkStart w:id="193" w:name="_ETM_Q1_219700"/>
      <w:bookmarkEnd w:id="193"/>
      <w:r>
        <w:rPr>
          <w:rtl/>
        </w:rPr>
        <w:t xml:space="preserve">או </w:t>
      </w:r>
      <w:bookmarkStart w:id="194" w:name="_ETM_Q1_219790"/>
      <w:bookmarkEnd w:id="194"/>
      <w:r>
        <w:rPr>
          <w:rtl/>
        </w:rPr>
        <w:t>מבנים</w:t>
      </w:r>
      <w:r>
        <w:rPr>
          <w:rFonts w:hint="cs"/>
          <w:rtl/>
        </w:rPr>
        <w:t>,</w:t>
      </w:r>
      <w:r>
        <w:rPr>
          <w:rtl/>
        </w:rPr>
        <w:t xml:space="preserve"> </w:t>
      </w:r>
      <w:bookmarkStart w:id="195" w:name="_ETM_Q1_220299"/>
      <w:bookmarkEnd w:id="195"/>
      <w:r>
        <w:rPr>
          <w:rtl/>
        </w:rPr>
        <w:t>קונסטרוקציות</w:t>
      </w:r>
      <w:r>
        <w:rPr>
          <w:rFonts w:hint="cs"/>
          <w:rtl/>
        </w:rPr>
        <w:t>,</w:t>
      </w:r>
      <w:r>
        <w:rPr>
          <w:rtl/>
        </w:rPr>
        <w:t xml:space="preserve"> </w:t>
      </w:r>
      <w:bookmarkStart w:id="196" w:name="_ETM_Q1_221620"/>
      <w:bookmarkEnd w:id="196"/>
      <w:r>
        <w:rPr>
          <w:rtl/>
        </w:rPr>
        <w:t xml:space="preserve">אז </w:t>
      </w:r>
      <w:bookmarkStart w:id="197" w:name="_ETM_Q1_221919"/>
      <w:bookmarkEnd w:id="197"/>
      <w:r>
        <w:rPr>
          <w:rtl/>
        </w:rPr>
        <w:t xml:space="preserve">כבר </w:t>
      </w:r>
      <w:bookmarkStart w:id="198" w:name="_ETM_Q1_222730"/>
      <w:bookmarkEnd w:id="198"/>
      <w:r>
        <w:rPr>
          <w:rtl/>
        </w:rPr>
        <w:t xml:space="preserve">צריך </w:t>
      </w:r>
      <w:bookmarkStart w:id="199" w:name="_ETM_Q1_223120"/>
      <w:bookmarkEnd w:id="199"/>
      <w:r>
        <w:rPr>
          <w:rtl/>
        </w:rPr>
        <w:t xml:space="preserve">היתרים </w:t>
      </w:r>
      <w:bookmarkStart w:id="200" w:name="_ETM_Q1_223540"/>
      <w:bookmarkEnd w:id="200"/>
      <w:r>
        <w:rPr>
          <w:rtl/>
        </w:rPr>
        <w:t>וארנונה</w:t>
      </w:r>
      <w:r>
        <w:rPr>
          <w:rFonts w:hint="cs"/>
          <w:rtl/>
        </w:rPr>
        <w:t>,</w:t>
      </w:r>
      <w:r>
        <w:rPr>
          <w:rtl/>
        </w:rPr>
        <w:t xml:space="preserve"> </w:t>
      </w:r>
      <w:bookmarkStart w:id="201" w:name="_ETM_Q1_224109"/>
      <w:bookmarkEnd w:id="201"/>
      <w:r>
        <w:rPr>
          <w:rtl/>
        </w:rPr>
        <w:t xml:space="preserve">אבל </w:t>
      </w:r>
      <w:bookmarkStart w:id="202" w:name="_ETM_Q1_224290"/>
      <w:bookmarkEnd w:id="202"/>
      <w:r>
        <w:rPr>
          <w:rtl/>
        </w:rPr>
        <w:t xml:space="preserve">כל </w:t>
      </w:r>
      <w:bookmarkStart w:id="203" w:name="_ETM_Q1_224529"/>
      <w:bookmarkEnd w:id="203"/>
      <w:r>
        <w:rPr>
          <w:rtl/>
        </w:rPr>
        <w:t xml:space="preserve">עוד </w:t>
      </w:r>
      <w:bookmarkStart w:id="204" w:name="_ETM_Q1_224620"/>
      <w:bookmarkEnd w:id="204"/>
      <w:r>
        <w:rPr>
          <w:rtl/>
        </w:rPr>
        <w:t xml:space="preserve">זה </w:t>
      </w:r>
      <w:bookmarkStart w:id="205" w:name="_ETM_Q1_224769"/>
      <w:bookmarkEnd w:id="205"/>
      <w:r>
        <w:rPr>
          <w:rtl/>
        </w:rPr>
        <w:t xml:space="preserve">רק </w:t>
      </w:r>
      <w:bookmarkStart w:id="206" w:name="_ETM_Q1_225370"/>
      <w:bookmarkEnd w:id="206"/>
      <w:r>
        <w:rPr>
          <w:rtl/>
        </w:rPr>
        <w:t xml:space="preserve">אדניות </w:t>
      </w:r>
      <w:bookmarkStart w:id="207" w:name="_ETM_Q1_225909"/>
      <w:bookmarkEnd w:id="207"/>
      <w:r>
        <w:rPr>
          <w:rtl/>
        </w:rPr>
        <w:t xml:space="preserve">ועציצים </w:t>
      </w:r>
      <w:bookmarkStart w:id="208" w:name="_ETM_Q1_226749"/>
      <w:bookmarkEnd w:id="208"/>
      <w:r>
        <w:rPr>
          <w:rtl/>
        </w:rPr>
        <w:t>ו</w:t>
      </w:r>
      <w:bookmarkStart w:id="209" w:name="_ETM_Q1_227950"/>
      <w:bookmarkStart w:id="210" w:name="_ETM_Q1_228400"/>
      <w:bookmarkEnd w:id="209"/>
      <w:bookmarkEnd w:id="210"/>
      <w:r>
        <w:rPr>
          <w:rtl/>
        </w:rPr>
        <w:t xml:space="preserve">זה </w:t>
      </w:r>
      <w:bookmarkStart w:id="211" w:name="_ETM_Q1_228610"/>
      <w:bookmarkEnd w:id="211"/>
      <w:r>
        <w:rPr>
          <w:rtl/>
        </w:rPr>
        <w:t xml:space="preserve">רק </w:t>
      </w:r>
      <w:bookmarkStart w:id="212" w:name="_ETM_Q1_228819"/>
      <w:bookmarkEnd w:id="212"/>
      <w:r>
        <w:rPr>
          <w:rtl/>
        </w:rPr>
        <w:t xml:space="preserve">צמחים </w:t>
      </w:r>
      <w:bookmarkStart w:id="213" w:name="_ETM_Q1_229270"/>
      <w:bookmarkEnd w:id="213"/>
      <w:r>
        <w:rPr>
          <w:rtl/>
        </w:rPr>
        <w:t xml:space="preserve">בלי </w:t>
      </w:r>
      <w:bookmarkStart w:id="214" w:name="_ETM_Q1_229450"/>
      <w:bookmarkEnd w:id="214"/>
      <w:r>
        <w:rPr>
          <w:rtl/>
        </w:rPr>
        <w:t>מבנים</w:t>
      </w:r>
      <w:r>
        <w:rPr>
          <w:rFonts w:hint="cs"/>
          <w:rtl/>
        </w:rPr>
        <w:t>,</w:t>
      </w:r>
      <w:r>
        <w:rPr>
          <w:rtl/>
        </w:rPr>
        <w:t xml:space="preserve"> </w:t>
      </w:r>
      <w:bookmarkStart w:id="215" w:name="_ETM_Q1_229870"/>
      <w:bookmarkEnd w:id="215"/>
      <w:r>
        <w:rPr>
          <w:rtl/>
        </w:rPr>
        <w:t xml:space="preserve">אז </w:t>
      </w:r>
      <w:bookmarkStart w:id="216" w:name="_ETM_Q1_230080"/>
      <w:bookmarkEnd w:id="216"/>
      <w:r>
        <w:rPr>
          <w:rtl/>
        </w:rPr>
        <w:t xml:space="preserve">כל </w:t>
      </w:r>
      <w:bookmarkStart w:id="217" w:name="_ETM_Q1_230380"/>
      <w:bookmarkEnd w:id="217"/>
      <w:r>
        <w:rPr>
          <w:rFonts w:hint="cs"/>
          <w:rtl/>
        </w:rPr>
        <w:t>אחד</w:t>
      </w:r>
      <w:r>
        <w:rPr>
          <w:rtl/>
        </w:rPr>
        <w:t xml:space="preserve"> </w:t>
      </w:r>
      <w:bookmarkStart w:id="218" w:name="_ETM_Q1_230620"/>
      <w:bookmarkEnd w:id="218"/>
      <w:r>
        <w:rPr>
          <w:rtl/>
        </w:rPr>
        <w:t xml:space="preserve">יכול </w:t>
      </w:r>
      <w:bookmarkStart w:id="219" w:name="_ETM_Q1_230860"/>
      <w:bookmarkEnd w:id="219"/>
      <w:r>
        <w:rPr>
          <w:rtl/>
        </w:rPr>
        <w:t xml:space="preserve">לעשות </w:t>
      </w:r>
      <w:bookmarkStart w:id="220" w:name="_ETM_Q1_231190"/>
      <w:bookmarkEnd w:id="220"/>
      <w:r>
        <w:rPr>
          <w:rtl/>
        </w:rPr>
        <w:t xml:space="preserve">את </w:t>
      </w:r>
      <w:bookmarkStart w:id="221" w:name="_ETM_Q1_231310"/>
      <w:bookmarkEnd w:id="221"/>
      <w:r>
        <w:rPr>
          <w:rtl/>
        </w:rPr>
        <w:t>זה</w:t>
      </w:r>
      <w:r>
        <w:rPr>
          <w:rFonts w:hint="cs"/>
          <w:rtl/>
        </w:rPr>
        <w:t>.</w:t>
      </w:r>
    </w:p>
    <w:p w:rsidR="00553E33" w:rsidRDefault="00553E33" w:rsidP="000946BC">
      <w:pPr>
        <w:rPr>
          <w:rtl/>
        </w:rPr>
      </w:pPr>
    </w:p>
    <w:p w:rsidR="00553E33" w:rsidRDefault="00553E33" w:rsidP="00456D4C">
      <w:pPr>
        <w:pStyle w:val="af5"/>
        <w:rPr>
          <w:rtl/>
        </w:rPr>
      </w:pPr>
      <w:bookmarkStart w:id="222" w:name="ET_interruption_5726_11"/>
      <w:r w:rsidRPr="00456D4C">
        <w:rPr>
          <w:rStyle w:val="TagStyle"/>
          <w:rtl/>
        </w:rPr>
        <w:t xml:space="preserve"> &lt;&lt; קריאה &gt;&gt;</w:t>
      </w:r>
      <w:r w:rsidRPr="000946BC">
        <w:rPr>
          <w:rStyle w:val="TagStyle"/>
          <w:rtl/>
        </w:rPr>
        <w:t xml:space="preserve"> </w:t>
      </w:r>
      <w:r>
        <w:rPr>
          <w:rtl/>
        </w:rPr>
        <w:t>ינון אזולאי (ש"ס):</w:t>
      </w:r>
      <w:r w:rsidRPr="000946BC">
        <w:rPr>
          <w:rStyle w:val="TagStyle"/>
          <w:rtl/>
        </w:rPr>
        <w:t xml:space="preserve"> </w:t>
      </w:r>
      <w:r w:rsidRPr="00456D4C">
        <w:rPr>
          <w:rStyle w:val="TagStyle"/>
          <w:rtl/>
        </w:rPr>
        <w:t>&lt;&lt; קריאה &gt;&gt;</w:t>
      </w:r>
      <w:r>
        <w:rPr>
          <w:rtl/>
        </w:rPr>
        <w:t xml:space="preserve">   </w:t>
      </w:r>
      <w:bookmarkEnd w:id="222"/>
    </w:p>
    <w:p w:rsidR="00553E33" w:rsidRDefault="00553E33" w:rsidP="004C49C7">
      <w:pPr>
        <w:rPr>
          <w:rtl/>
          <w:lang w:eastAsia="he-IL"/>
        </w:rPr>
      </w:pPr>
    </w:p>
    <w:p w:rsidR="00553E33" w:rsidRDefault="00553E33" w:rsidP="000946BC">
      <w:pPr>
        <w:rPr>
          <w:rtl/>
          <w:lang w:eastAsia="he-IL"/>
        </w:rPr>
      </w:pPr>
      <w:r>
        <w:rPr>
          <w:rFonts w:hint="cs"/>
          <w:rtl/>
          <w:lang w:eastAsia="he-IL"/>
        </w:rPr>
        <w:t xml:space="preserve">יש גדר. מה </w:t>
      </w:r>
      <w:bookmarkStart w:id="223" w:name="_ETM_Q1_231000"/>
      <w:bookmarkEnd w:id="223"/>
      <w:r>
        <w:rPr>
          <w:rFonts w:hint="cs"/>
          <w:rtl/>
          <w:lang w:eastAsia="he-IL"/>
        </w:rPr>
        <w:t>זה חממה?</w:t>
      </w:r>
    </w:p>
    <w:p w:rsidR="00553E33" w:rsidRDefault="00553E33" w:rsidP="000946BC">
      <w:pPr>
        <w:rPr>
          <w:rtl/>
          <w:lang w:eastAsia="he-IL"/>
        </w:rPr>
      </w:pPr>
      <w:bookmarkStart w:id="224" w:name="_ETM_Q1_235000"/>
      <w:bookmarkEnd w:id="224"/>
    </w:p>
    <w:p w:rsidR="00553E33" w:rsidRDefault="00553E33" w:rsidP="00456D4C">
      <w:pPr>
        <w:pStyle w:val="-"/>
        <w:rPr>
          <w:rtl/>
        </w:rPr>
      </w:pPr>
      <w:bookmarkStart w:id="225" w:name="ET_speakercontinue_6219_12"/>
      <w:r w:rsidRPr="00456D4C">
        <w:rPr>
          <w:rStyle w:val="TagStyle"/>
          <w:rtl/>
        </w:rPr>
        <w:t xml:space="preserve"> &lt;&lt;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r>
        <w:rPr>
          <w:rtl/>
        </w:rPr>
        <w:t xml:space="preserve">   </w:t>
      </w:r>
      <w:bookmarkEnd w:id="225"/>
    </w:p>
    <w:p w:rsidR="00553E33" w:rsidRDefault="00553E33" w:rsidP="004C49C7">
      <w:pPr>
        <w:rPr>
          <w:rtl/>
          <w:lang w:eastAsia="he-IL"/>
        </w:rPr>
      </w:pPr>
    </w:p>
    <w:p w:rsidR="00553E33" w:rsidRDefault="00553E33" w:rsidP="00AB135F">
      <w:pPr>
        <w:rPr>
          <w:rtl/>
        </w:rPr>
      </w:pPr>
      <w:r>
        <w:rPr>
          <w:rFonts w:hint="cs"/>
          <w:rtl/>
          <w:lang w:eastAsia="he-IL"/>
        </w:rPr>
        <w:t xml:space="preserve">תראה, אנחנו עד היום לא התעסקנו </w:t>
      </w:r>
      <w:bookmarkStart w:id="226" w:name="_ETM_Q1_236000"/>
      <w:bookmarkEnd w:id="226"/>
      <w:r>
        <w:rPr>
          <w:rFonts w:hint="cs"/>
          <w:rtl/>
          <w:lang w:eastAsia="he-IL"/>
        </w:rPr>
        <w:t xml:space="preserve">בזה, כי זו תופעה חדשה יחסית. </w:t>
      </w:r>
      <w:bookmarkStart w:id="227" w:name="_ETM_Q1_229000"/>
      <w:bookmarkStart w:id="228" w:name="_ETM_Q1_241489"/>
      <w:bookmarkEnd w:id="227"/>
      <w:bookmarkEnd w:id="228"/>
      <w:r>
        <w:rPr>
          <w:rtl/>
        </w:rPr>
        <w:t xml:space="preserve">המדיניות </w:t>
      </w:r>
      <w:bookmarkStart w:id="229" w:name="_ETM_Q1_242449"/>
      <w:bookmarkEnd w:id="229"/>
      <w:r>
        <w:rPr>
          <w:rtl/>
        </w:rPr>
        <w:t xml:space="preserve">שלי </w:t>
      </w:r>
      <w:bookmarkStart w:id="230" w:name="_ETM_Q1_243470"/>
      <w:bookmarkEnd w:id="230"/>
      <w:r>
        <w:rPr>
          <w:rFonts w:hint="cs"/>
          <w:rtl/>
        </w:rPr>
        <w:t>היא</w:t>
      </w:r>
      <w:r>
        <w:rPr>
          <w:rtl/>
        </w:rPr>
        <w:t xml:space="preserve"> </w:t>
      </w:r>
      <w:bookmarkStart w:id="231" w:name="_ETM_Q1_243709"/>
      <w:bookmarkEnd w:id="231"/>
      <w:r>
        <w:rPr>
          <w:rtl/>
        </w:rPr>
        <w:t xml:space="preserve">לאפשר </w:t>
      </w:r>
      <w:bookmarkStart w:id="232" w:name="_ETM_Q1_244310"/>
      <w:bookmarkEnd w:id="232"/>
      <w:r>
        <w:rPr>
          <w:rtl/>
        </w:rPr>
        <w:t xml:space="preserve">כמה </w:t>
      </w:r>
      <w:bookmarkStart w:id="233" w:name="_ETM_Q1_244640"/>
      <w:bookmarkEnd w:id="233"/>
      <w:r>
        <w:rPr>
          <w:rtl/>
        </w:rPr>
        <w:t xml:space="preserve">שאפשר </w:t>
      </w:r>
      <w:bookmarkStart w:id="234" w:name="_ETM_Q1_245450"/>
      <w:bookmarkEnd w:id="234"/>
      <w:r>
        <w:rPr>
          <w:rtl/>
        </w:rPr>
        <w:t xml:space="preserve">בלי </w:t>
      </w:r>
      <w:bookmarkStart w:id="235" w:name="_ETM_Q1_245660"/>
      <w:bookmarkEnd w:id="235"/>
      <w:r>
        <w:rPr>
          <w:rtl/>
        </w:rPr>
        <w:t>בי</w:t>
      </w:r>
      <w:r>
        <w:rPr>
          <w:rFonts w:hint="cs"/>
          <w:rtl/>
        </w:rPr>
        <w:t>ו</w:t>
      </w:r>
      <w:r>
        <w:rPr>
          <w:rtl/>
        </w:rPr>
        <w:t>רוקרטיה</w:t>
      </w:r>
      <w:r>
        <w:rPr>
          <w:rFonts w:hint="cs"/>
          <w:rtl/>
        </w:rPr>
        <w:t>,</w:t>
      </w:r>
      <w:r>
        <w:rPr>
          <w:rtl/>
        </w:rPr>
        <w:t xml:space="preserve"> </w:t>
      </w:r>
      <w:bookmarkStart w:id="236" w:name="_ETM_Q1_246470"/>
      <w:bookmarkEnd w:id="236"/>
      <w:r>
        <w:rPr>
          <w:rtl/>
        </w:rPr>
        <w:t xml:space="preserve">בלי </w:t>
      </w:r>
      <w:bookmarkStart w:id="237" w:name="_ETM_Q1_246680"/>
      <w:bookmarkEnd w:id="237"/>
      <w:r>
        <w:rPr>
          <w:rtl/>
        </w:rPr>
        <w:t xml:space="preserve">היתרים </w:t>
      </w:r>
      <w:bookmarkStart w:id="238" w:name="_ETM_Q1_247160"/>
      <w:bookmarkEnd w:id="238"/>
      <w:r>
        <w:rPr>
          <w:rtl/>
        </w:rPr>
        <w:t xml:space="preserve">ובלי </w:t>
      </w:r>
      <w:bookmarkStart w:id="239" w:name="_ETM_Q1_247489"/>
      <w:bookmarkEnd w:id="239"/>
      <w:r>
        <w:rPr>
          <w:rtl/>
        </w:rPr>
        <w:t>ארנונה</w:t>
      </w:r>
      <w:r>
        <w:rPr>
          <w:rFonts w:hint="cs"/>
          <w:rtl/>
        </w:rPr>
        <w:t>.</w:t>
      </w:r>
      <w:r>
        <w:rPr>
          <w:rtl/>
        </w:rPr>
        <w:t xml:space="preserve"> </w:t>
      </w:r>
      <w:bookmarkStart w:id="240" w:name="_ETM_Q1_248540"/>
      <w:bookmarkEnd w:id="240"/>
      <w:r>
        <w:rPr>
          <w:rtl/>
        </w:rPr>
        <w:t xml:space="preserve">אנחנו </w:t>
      </w:r>
      <w:bookmarkStart w:id="241" w:name="_ETM_Q1_248750"/>
      <w:bookmarkStart w:id="242" w:name="_ETM_Q1_249500"/>
      <w:bookmarkStart w:id="243" w:name="_ETM_Q1_249680"/>
      <w:bookmarkEnd w:id="241"/>
      <w:bookmarkEnd w:id="242"/>
      <w:bookmarkEnd w:id="243"/>
      <w:r>
        <w:rPr>
          <w:rtl/>
        </w:rPr>
        <w:t xml:space="preserve">עושים </w:t>
      </w:r>
      <w:bookmarkStart w:id="244" w:name="_ETM_Q1_249860"/>
      <w:bookmarkEnd w:id="244"/>
      <w:r>
        <w:rPr>
          <w:rtl/>
        </w:rPr>
        <w:t xml:space="preserve">ישיבות </w:t>
      </w:r>
      <w:bookmarkStart w:id="245" w:name="_ETM_Q1_250400"/>
      <w:bookmarkEnd w:id="245"/>
      <w:r>
        <w:rPr>
          <w:rtl/>
        </w:rPr>
        <w:t xml:space="preserve">ונראה </w:t>
      </w:r>
      <w:bookmarkStart w:id="246" w:name="_ETM_Q1_251030"/>
      <w:bookmarkEnd w:id="246"/>
      <w:r>
        <w:rPr>
          <w:rtl/>
        </w:rPr>
        <w:t xml:space="preserve">מתי </w:t>
      </w:r>
      <w:bookmarkStart w:id="247" w:name="_ETM_Q1_251510"/>
      <w:bookmarkEnd w:id="247"/>
      <w:r>
        <w:rPr>
          <w:rtl/>
        </w:rPr>
        <w:t xml:space="preserve">כבר </w:t>
      </w:r>
      <w:bookmarkStart w:id="248" w:name="_ETM_Q1_251930"/>
      <w:bookmarkEnd w:id="248"/>
      <w:r>
        <w:rPr>
          <w:rtl/>
        </w:rPr>
        <w:t xml:space="preserve">כביכול </w:t>
      </w:r>
      <w:bookmarkStart w:id="249" w:name="_ETM_Q1_252470"/>
      <w:bookmarkEnd w:id="249"/>
      <w:r>
        <w:rPr>
          <w:rtl/>
        </w:rPr>
        <w:t>אי</w:t>
      </w:r>
      <w:bookmarkStart w:id="250" w:name="_ETM_Q1_252530"/>
      <w:bookmarkEnd w:id="250"/>
      <w:r>
        <w:rPr>
          <w:rFonts w:hint="cs"/>
          <w:rtl/>
        </w:rPr>
        <w:t>-</w:t>
      </w:r>
      <w:r>
        <w:rPr>
          <w:rtl/>
        </w:rPr>
        <w:t>אפשר</w:t>
      </w:r>
      <w:r>
        <w:rPr>
          <w:rFonts w:hint="cs"/>
          <w:rtl/>
        </w:rPr>
        <w:t>,</w:t>
      </w:r>
      <w:r>
        <w:rPr>
          <w:rtl/>
        </w:rPr>
        <w:t xml:space="preserve"> </w:t>
      </w:r>
      <w:bookmarkStart w:id="251" w:name="_ETM_Q1_253280"/>
      <w:bookmarkEnd w:id="251"/>
      <w:r>
        <w:rPr>
          <w:rtl/>
        </w:rPr>
        <w:t xml:space="preserve">מה </w:t>
      </w:r>
      <w:bookmarkStart w:id="252" w:name="_ETM_Q1_253520"/>
      <w:bookmarkEnd w:id="252"/>
      <w:r>
        <w:rPr>
          <w:rtl/>
        </w:rPr>
        <w:t xml:space="preserve">זה </w:t>
      </w:r>
      <w:bookmarkStart w:id="253" w:name="_ETM_Q1_253700"/>
      <w:bookmarkEnd w:id="253"/>
      <w:r>
        <w:rPr>
          <w:rtl/>
        </w:rPr>
        <w:t xml:space="preserve">חממה </w:t>
      </w:r>
      <w:bookmarkStart w:id="254" w:name="_ETM_Q1_254270"/>
      <w:bookmarkEnd w:id="254"/>
      <w:r>
        <w:rPr>
          <w:rtl/>
        </w:rPr>
        <w:t xml:space="preserve">שדורשת </w:t>
      </w:r>
      <w:bookmarkStart w:id="255" w:name="_ETM_Q1_255710"/>
      <w:bookmarkEnd w:id="255"/>
      <w:r>
        <w:rPr>
          <w:rtl/>
        </w:rPr>
        <w:t>איז</w:t>
      </w:r>
      <w:r>
        <w:rPr>
          <w:rFonts w:hint="cs"/>
          <w:rtl/>
        </w:rPr>
        <w:t>ו</w:t>
      </w:r>
      <w:r>
        <w:rPr>
          <w:rtl/>
        </w:rPr>
        <w:t xml:space="preserve"> </w:t>
      </w:r>
      <w:bookmarkStart w:id="256" w:name="_ETM_Q1_256010"/>
      <w:bookmarkEnd w:id="256"/>
      <w:r>
        <w:rPr>
          <w:rFonts w:hint="cs"/>
          <w:rtl/>
        </w:rPr>
        <w:t xml:space="preserve">ארנונה </w:t>
      </w:r>
      <w:bookmarkStart w:id="257" w:name="_ETM_Q1_256339"/>
      <w:bookmarkEnd w:id="257"/>
      <w:r>
        <w:rPr>
          <w:rtl/>
        </w:rPr>
        <w:t>מינימלית והיתרים</w:t>
      </w:r>
      <w:r>
        <w:rPr>
          <w:rFonts w:hint="cs"/>
          <w:rtl/>
        </w:rPr>
        <w:t>.</w:t>
      </w:r>
    </w:p>
    <w:p w:rsidR="00553E33" w:rsidRDefault="00553E33" w:rsidP="000946BC">
      <w:pPr>
        <w:rPr>
          <w:rtl/>
        </w:rPr>
      </w:pPr>
    </w:p>
    <w:p w:rsidR="00553E33" w:rsidRDefault="00553E33" w:rsidP="00456D4C">
      <w:pPr>
        <w:pStyle w:val="af6"/>
        <w:rPr>
          <w:rtl/>
        </w:rPr>
      </w:pPr>
      <w:bookmarkStart w:id="258" w:name="ET_yor_6204_13"/>
      <w:r w:rsidRPr="00456D4C">
        <w:rPr>
          <w:rStyle w:val="TagStyle"/>
          <w:rtl/>
        </w:rPr>
        <w:t xml:space="preserve"> &lt;&lt; יור &gt;&gt;</w:t>
      </w:r>
      <w:r w:rsidRPr="000946BC">
        <w:rPr>
          <w:rStyle w:val="TagStyle"/>
          <w:rtl/>
        </w:rPr>
        <w:t xml:space="preserve"> </w:t>
      </w:r>
      <w:r>
        <w:rPr>
          <w:rtl/>
        </w:rPr>
        <w:t>היו"ר מיקי לוי:</w:t>
      </w:r>
      <w:r w:rsidRPr="000946BC">
        <w:rPr>
          <w:rStyle w:val="TagStyle"/>
          <w:rtl/>
        </w:rPr>
        <w:t xml:space="preserve"> </w:t>
      </w:r>
      <w:r w:rsidRPr="00456D4C">
        <w:rPr>
          <w:rStyle w:val="TagStyle"/>
          <w:rtl/>
        </w:rPr>
        <w:t>&lt;&lt; יור &gt;&gt;</w:t>
      </w:r>
      <w:r>
        <w:rPr>
          <w:rtl/>
        </w:rPr>
        <w:t xml:space="preserve">   </w:t>
      </w:r>
      <w:bookmarkEnd w:id="258"/>
    </w:p>
    <w:p w:rsidR="00553E33" w:rsidRDefault="00553E33" w:rsidP="004C49C7">
      <w:pPr>
        <w:rPr>
          <w:rtl/>
          <w:lang w:eastAsia="he-IL"/>
        </w:rPr>
      </w:pPr>
    </w:p>
    <w:p w:rsidR="00553E33" w:rsidRDefault="00553E33" w:rsidP="004774C6">
      <w:pPr>
        <w:rPr>
          <w:rtl/>
          <w:lang w:eastAsia="he-IL"/>
        </w:rPr>
      </w:pPr>
      <w:bookmarkStart w:id="259" w:name="_ETM_Q1_256000"/>
      <w:bookmarkEnd w:id="259"/>
      <w:r>
        <w:rPr>
          <w:rFonts w:hint="cs"/>
          <w:rtl/>
          <w:lang w:eastAsia="he-IL"/>
        </w:rPr>
        <w:t>זה הופך להיות תעשייתי. אני הייתי שם, פשוט.</w:t>
      </w:r>
    </w:p>
    <w:p w:rsidR="00553E33" w:rsidRDefault="00553E33" w:rsidP="000946BC">
      <w:pPr>
        <w:rPr>
          <w:rtl/>
          <w:lang w:eastAsia="he-IL"/>
        </w:rPr>
      </w:pPr>
      <w:bookmarkStart w:id="260" w:name="_ETM_Q1_257000"/>
      <w:bookmarkEnd w:id="260"/>
    </w:p>
    <w:p w:rsidR="00553E33" w:rsidRDefault="00553E33" w:rsidP="00456D4C">
      <w:pPr>
        <w:pStyle w:val="-"/>
        <w:rPr>
          <w:rtl/>
        </w:rPr>
      </w:pPr>
      <w:bookmarkStart w:id="261" w:name="ET_speakercontinue_6219_14"/>
      <w:r w:rsidRPr="00456D4C">
        <w:rPr>
          <w:rStyle w:val="TagStyle"/>
          <w:rtl/>
        </w:rPr>
        <w:lastRenderedPageBreak/>
        <w:t xml:space="preserve"> &lt;&lt;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r>
        <w:rPr>
          <w:rtl/>
        </w:rPr>
        <w:t xml:space="preserve">   </w:t>
      </w:r>
      <w:bookmarkEnd w:id="261"/>
    </w:p>
    <w:p w:rsidR="00553E33" w:rsidRDefault="00553E33" w:rsidP="004C49C7">
      <w:pPr>
        <w:rPr>
          <w:rtl/>
          <w:lang w:eastAsia="he-IL"/>
        </w:rPr>
      </w:pPr>
    </w:p>
    <w:p w:rsidR="00553E33" w:rsidRDefault="00553E33" w:rsidP="000946BC">
      <w:pPr>
        <w:rPr>
          <w:rtl/>
        </w:rPr>
      </w:pPr>
      <w:bookmarkStart w:id="262" w:name="_ETM_Q1_258000"/>
      <w:bookmarkStart w:id="263" w:name="_ETM_Q1_255000"/>
      <w:bookmarkEnd w:id="262"/>
      <w:bookmarkEnd w:id="263"/>
      <w:r>
        <w:rPr>
          <w:rtl/>
        </w:rPr>
        <w:t xml:space="preserve"> </w:t>
      </w:r>
      <w:bookmarkStart w:id="264" w:name="_ETM_Q1_260190"/>
      <w:bookmarkEnd w:id="264"/>
      <w:r>
        <w:rPr>
          <w:rtl/>
        </w:rPr>
        <w:t>כן</w:t>
      </w:r>
      <w:bookmarkStart w:id="265" w:name="_ETM_Q1_262800"/>
      <w:bookmarkEnd w:id="265"/>
      <w:r>
        <w:rPr>
          <w:rFonts w:hint="cs"/>
          <w:rtl/>
        </w:rPr>
        <w:t>.</w:t>
      </w:r>
    </w:p>
    <w:p w:rsidR="00553E33" w:rsidRDefault="00553E33" w:rsidP="000946BC">
      <w:pPr>
        <w:rPr>
          <w:rtl/>
        </w:rPr>
      </w:pPr>
    </w:p>
    <w:p w:rsidR="00553E33" w:rsidRDefault="00553E33" w:rsidP="00456D4C">
      <w:pPr>
        <w:pStyle w:val="af6"/>
        <w:rPr>
          <w:rtl/>
        </w:rPr>
      </w:pPr>
      <w:bookmarkStart w:id="266" w:name="ET_yor_6204_15"/>
      <w:r w:rsidRPr="00456D4C">
        <w:rPr>
          <w:rStyle w:val="TagStyle"/>
          <w:rtl/>
        </w:rPr>
        <w:t xml:space="preserve"> &lt;&lt; יור &gt;&gt;</w:t>
      </w:r>
      <w:r w:rsidRPr="000946BC">
        <w:rPr>
          <w:rStyle w:val="TagStyle"/>
          <w:rtl/>
        </w:rPr>
        <w:t xml:space="preserve"> </w:t>
      </w:r>
      <w:r>
        <w:rPr>
          <w:rtl/>
        </w:rPr>
        <w:t>היו"ר מיקי לוי:</w:t>
      </w:r>
      <w:r w:rsidRPr="000946BC">
        <w:rPr>
          <w:rStyle w:val="TagStyle"/>
          <w:rtl/>
        </w:rPr>
        <w:t xml:space="preserve"> </w:t>
      </w:r>
      <w:r w:rsidRPr="00456D4C">
        <w:rPr>
          <w:rStyle w:val="TagStyle"/>
          <w:rtl/>
        </w:rPr>
        <w:t>&lt;&lt; יור &gt;&gt;</w:t>
      </w:r>
      <w:r>
        <w:rPr>
          <w:rtl/>
        </w:rPr>
        <w:t xml:space="preserve">   </w:t>
      </w:r>
      <w:bookmarkStart w:id="267" w:name="_ETM_Q1_260000"/>
      <w:bookmarkEnd w:id="266"/>
      <w:bookmarkEnd w:id="267"/>
    </w:p>
    <w:p w:rsidR="00553E33" w:rsidRPr="000946BC" w:rsidRDefault="00553E33" w:rsidP="000946BC">
      <w:pPr>
        <w:rPr>
          <w:rtl/>
          <w:lang w:eastAsia="he-IL"/>
        </w:rPr>
      </w:pPr>
    </w:p>
    <w:p w:rsidR="00553E33" w:rsidRDefault="00553E33" w:rsidP="000946BC">
      <w:pPr>
        <w:rPr>
          <w:rtl/>
        </w:rPr>
      </w:pPr>
      <w:r>
        <w:rPr>
          <w:rtl/>
        </w:rPr>
        <w:t xml:space="preserve">שאלת </w:t>
      </w:r>
      <w:bookmarkStart w:id="268" w:name="_ETM_Q1_263160"/>
      <w:bookmarkEnd w:id="268"/>
      <w:r>
        <w:rPr>
          <w:rtl/>
        </w:rPr>
        <w:t>המשך</w:t>
      </w:r>
      <w:r>
        <w:rPr>
          <w:rFonts w:hint="cs"/>
          <w:rtl/>
        </w:rPr>
        <w:t>, חבר הכנסת מ</w:t>
      </w:r>
      <w:bookmarkStart w:id="269" w:name="_ETM_Q1_261000"/>
      <w:bookmarkEnd w:id="269"/>
      <w:r>
        <w:rPr>
          <w:rFonts w:hint="cs"/>
          <w:rtl/>
        </w:rPr>
        <w:t>קלב, בבקשה.</w:t>
      </w:r>
    </w:p>
    <w:p w:rsidR="00553E33" w:rsidRDefault="00553E33" w:rsidP="000946BC">
      <w:pPr>
        <w:rPr>
          <w:rtl/>
        </w:rPr>
      </w:pPr>
    </w:p>
    <w:p w:rsidR="00553E33" w:rsidRDefault="00553E33" w:rsidP="00456D4C">
      <w:pPr>
        <w:pStyle w:val="-"/>
        <w:rPr>
          <w:rtl/>
        </w:rPr>
      </w:pPr>
      <w:bookmarkStart w:id="270" w:name="ET_speakercontinue_6166_16"/>
      <w:r w:rsidRPr="00456D4C">
        <w:rPr>
          <w:rStyle w:val="TagStyle"/>
          <w:rtl/>
        </w:rPr>
        <w:t xml:space="preserve"> &lt;&lt; דובר_המשך &gt;&gt;</w:t>
      </w:r>
      <w:r w:rsidRPr="00A64132">
        <w:rPr>
          <w:rStyle w:val="TagStyle"/>
          <w:rtl/>
        </w:rPr>
        <w:t xml:space="preserve"> </w:t>
      </w:r>
      <w:r>
        <w:rPr>
          <w:rtl/>
        </w:rPr>
        <w:t>אורי מקלב (יהדות התורה):</w:t>
      </w:r>
      <w:r w:rsidRPr="00A64132">
        <w:rPr>
          <w:rStyle w:val="TagStyle"/>
          <w:rtl/>
        </w:rPr>
        <w:t xml:space="preserve"> </w:t>
      </w:r>
      <w:r w:rsidRPr="00456D4C">
        <w:rPr>
          <w:rStyle w:val="TagStyle"/>
          <w:rtl/>
        </w:rPr>
        <w:t>&lt;&lt; דובר_המשך &gt;&gt;</w:t>
      </w:r>
      <w:r>
        <w:rPr>
          <w:rtl/>
        </w:rPr>
        <w:t xml:space="preserve">   </w:t>
      </w:r>
      <w:bookmarkEnd w:id="270"/>
    </w:p>
    <w:p w:rsidR="00553E33" w:rsidRDefault="00553E33" w:rsidP="004C49C7">
      <w:pPr>
        <w:rPr>
          <w:rtl/>
          <w:lang w:eastAsia="he-IL"/>
        </w:rPr>
      </w:pPr>
    </w:p>
    <w:p w:rsidR="00553E33" w:rsidRDefault="00553E33" w:rsidP="001B25A4">
      <w:pPr>
        <w:rPr>
          <w:rtl/>
        </w:rPr>
      </w:pPr>
      <w:r>
        <w:rPr>
          <w:rFonts w:hint="cs"/>
          <w:rtl/>
          <w:lang w:eastAsia="he-IL"/>
        </w:rPr>
        <w:t xml:space="preserve">כן, אם אפשר. </w:t>
      </w:r>
      <w:bookmarkStart w:id="271" w:name="_ETM_Q1_263580"/>
      <w:bookmarkStart w:id="272" w:name="_ETM_Q1_264000"/>
      <w:bookmarkStart w:id="273" w:name="_ETM_Q1_264240"/>
      <w:bookmarkStart w:id="274" w:name="_ETM_Q1_264540"/>
      <w:bookmarkStart w:id="275" w:name="_ETM_Q1_265350"/>
      <w:bookmarkStart w:id="276" w:name="_ETM_Q1_265470"/>
      <w:bookmarkStart w:id="277" w:name="_ETM_Q1_266040"/>
      <w:bookmarkEnd w:id="271"/>
      <w:bookmarkEnd w:id="272"/>
      <w:bookmarkEnd w:id="273"/>
      <w:bookmarkEnd w:id="274"/>
      <w:bookmarkEnd w:id="275"/>
      <w:bookmarkEnd w:id="276"/>
      <w:bookmarkEnd w:id="277"/>
      <w:r>
        <w:rPr>
          <w:rFonts w:hint="cs"/>
          <w:rtl/>
        </w:rPr>
        <w:t>ר</w:t>
      </w:r>
      <w:r>
        <w:rPr>
          <w:rtl/>
        </w:rPr>
        <w:t>אשית</w:t>
      </w:r>
      <w:r>
        <w:rPr>
          <w:rFonts w:hint="cs"/>
          <w:rtl/>
        </w:rPr>
        <w:t>,</w:t>
      </w:r>
      <w:r>
        <w:rPr>
          <w:rtl/>
        </w:rPr>
        <w:t xml:space="preserve"> </w:t>
      </w:r>
      <w:bookmarkStart w:id="278" w:name="_ETM_Q1_266610"/>
      <w:bookmarkEnd w:id="278"/>
      <w:r>
        <w:rPr>
          <w:rtl/>
        </w:rPr>
        <w:t xml:space="preserve">אדוני </w:t>
      </w:r>
      <w:bookmarkStart w:id="279" w:name="_ETM_Q1_267029"/>
      <w:bookmarkEnd w:id="279"/>
      <w:r>
        <w:rPr>
          <w:rtl/>
        </w:rPr>
        <w:t>היושב-ראש</w:t>
      </w:r>
      <w:r>
        <w:rPr>
          <w:rFonts w:hint="cs"/>
          <w:rtl/>
        </w:rPr>
        <w:t>,</w:t>
      </w:r>
      <w:r>
        <w:rPr>
          <w:rtl/>
        </w:rPr>
        <w:t xml:space="preserve"> </w:t>
      </w:r>
      <w:bookmarkStart w:id="280" w:name="_ETM_Q1_267510"/>
      <w:bookmarkEnd w:id="280"/>
      <w:r>
        <w:rPr>
          <w:rtl/>
        </w:rPr>
        <w:t xml:space="preserve">אתה </w:t>
      </w:r>
      <w:bookmarkStart w:id="281" w:name="_ETM_Q1_268410"/>
      <w:bookmarkEnd w:id="281"/>
      <w:r>
        <w:rPr>
          <w:rtl/>
        </w:rPr>
        <w:t xml:space="preserve">ציינת </w:t>
      </w:r>
      <w:bookmarkStart w:id="282" w:name="_ETM_Q1_268890"/>
      <w:bookmarkEnd w:id="282"/>
      <w:r>
        <w:rPr>
          <w:rtl/>
        </w:rPr>
        <w:t>ב</w:t>
      </w:r>
      <w:r>
        <w:rPr>
          <w:rFonts w:hint="cs"/>
          <w:rtl/>
        </w:rPr>
        <w:t xml:space="preserve">תחילת </w:t>
      </w:r>
      <w:bookmarkStart w:id="283" w:name="_ETM_Q1_269220"/>
      <w:bookmarkEnd w:id="283"/>
      <w:r>
        <w:rPr>
          <w:rtl/>
        </w:rPr>
        <w:t xml:space="preserve">דבריך </w:t>
      </w:r>
      <w:bookmarkStart w:id="284" w:name="_ETM_Q1_269580"/>
      <w:bookmarkEnd w:id="284"/>
      <w:r>
        <w:rPr>
          <w:rtl/>
        </w:rPr>
        <w:t xml:space="preserve">שאתה </w:t>
      </w:r>
      <w:bookmarkStart w:id="285" w:name="_ETM_Q1_269940"/>
      <w:bookmarkEnd w:id="285"/>
      <w:r>
        <w:rPr>
          <w:rtl/>
        </w:rPr>
        <w:t xml:space="preserve">ביקרת </w:t>
      </w:r>
      <w:bookmarkStart w:id="286" w:name="_ETM_Q1_270450"/>
      <w:bookmarkEnd w:id="286"/>
      <w:r>
        <w:rPr>
          <w:rtl/>
        </w:rPr>
        <w:t>ב</w:t>
      </w:r>
      <w:r>
        <w:rPr>
          <w:rFonts w:hint="cs"/>
          <w:rtl/>
        </w:rPr>
        <w:t xml:space="preserve">חממה כזאת </w:t>
      </w:r>
      <w:bookmarkStart w:id="287" w:name="_ETM_Q1_270750"/>
      <w:bookmarkStart w:id="288" w:name="_ETM_Q1_271140"/>
      <w:bookmarkEnd w:id="287"/>
      <w:bookmarkEnd w:id="288"/>
      <w:r>
        <w:rPr>
          <w:rFonts w:hint="cs"/>
          <w:rtl/>
        </w:rPr>
        <w:t>ב</w:t>
      </w:r>
      <w:r>
        <w:rPr>
          <w:rtl/>
        </w:rPr>
        <w:t xml:space="preserve">מעלה </w:t>
      </w:r>
      <w:bookmarkStart w:id="289" w:name="_ETM_Q1_271380"/>
      <w:bookmarkEnd w:id="289"/>
      <w:r>
        <w:rPr>
          <w:rtl/>
        </w:rPr>
        <w:t>אדומים</w:t>
      </w:r>
      <w:r>
        <w:rPr>
          <w:rFonts w:hint="cs"/>
          <w:rtl/>
        </w:rPr>
        <w:t>.</w:t>
      </w:r>
      <w:r>
        <w:rPr>
          <w:rtl/>
        </w:rPr>
        <w:t xml:space="preserve"> </w:t>
      </w:r>
      <w:bookmarkStart w:id="290" w:name="_ETM_Q1_271680"/>
      <w:bookmarkEnd w:id="290"/>
      <w:r>
        <w:rPr>
          <w:rtl/>
        </w:rPr>
        <w:t>לצערי</w:t>
      </w:r>
      <w:r>
        <w:rPr>
          <w:rFonts w:hint="cs"/>
          <w:rtl/>
        </w:rPr>
        <w:t>,</w:t>
      </w:r>
      <w:r>
        <w:rPr>
          <w:rtl/>
        </w:rPr>
        <w:t xml:space="preserve"> </w:t>
      </w:r>
      <w:bookmarkStart w:id="291" w:name="_ETM_Q1_272710"/>
      <w:bookmarkEnd w:id="291"/>
      <w:r>
        <w:rPr>
          <w:rtl/>
        </w:rPr>
        <w:t xml:space="preserve">היא </w:t>
      </w:r>
      <w:bookmarkStart w:id="292" w:name="_ETM_Q1_272919"/>
      <w:bookmarkEnd w:id="292"/>
      <w:r>
        <w:rPr>
          <w:rtl/>
        </w:rPr>
        <w:t>נסגרה</w:t>
      </w:r>
      <w:r>
        <w:rPr>
          <w:rFonts w:hint="cs"/>
          <w:rtl/>
        </w:rPr>
        <w:t>.</w:t>
      </w:r>
      <w:r>
        <w:rPr>
          <w:rtl/>
        </w:rPr>
        <w:t xml:space="preserve"> </w:t>
      </w:r>
      <w:bookmarkStart w:id="293" w:name="_ETM_Q1_273810"/>
      <w:bookmarkEnd w:id="293"/>
      <w:r>
        <w:rPr>
          <w:rtl/>
        </w:rPr>
        <w:t xml:space="preserve">הוא </w:t>
      </w:r>
      <w:bookmarkStart w:id="294" w:name="_ETM_Q1_274080"/>
      <w:bookmarkEnd w:id="294"/>
      <w:r>
        <w:rPr>
          <w:rtl/>
        </w:rPr>
        <w:t xml:space="preserve">היה </w:t>
      </w:r>
      <w:bookmarkStart w:id="295" w:name="_ETM_Q1_274259"/>
      <w:bookmarkEnd w:id="295"/>
      <w:r>
        <w:rPr>
          <w:rtl/>
        </w:rPr>
        <w:t xml:space="preserve">פורץ </w:t>
      </w:r>
      <w:bookmarkStart w:id="296" w:name="_ETM_Q1_274680"/>
      <w:bookmarkEnd w:id="296"/>
      <w:r>
        <w:rPr>
          <w:rtl/>
        </w:rPr>
        <w:t xml:space="preserve">דרך </w:t>
      </w:r>
      <w:bookmarkStart w:id="297" w:name="_ETM_Q1_275009"/>
      <w:bookmarkEnd w:id="297"/>
      <w:r>
        <w:rPr>
          <w:rtl/>
        </w:rPr>
        <w:t xml:space="preserve">בעניין </w:t>
      </w:r>
      <w:bookmarkStart w:id="298" w:name="_ETM_Q1_275310"/>
      <w:bookmarkEnd w:id="298"/>
      <w:r>
        <w:rPr>
          <w:rtl/>
        </w:rPr>
        <w:t>הזה</w:t>
      </w:r>
      <w:r w:rsidR="001B25A4">
        <w:rPr>
          <w:rFonts w:hint="cs"/>
          <w:rtl/>
        </w:rPr>
        <w:t>.</w:t>
      </w:r>
      <w:r>
        <w:rPr>
          <w:rtl/>
        </w:rPr>
        <w:t xml:space="preserve"> </w:t>
      </w:r>
      <w:bookmarkStart w:id="299" w:name="_ETM_Q1_275520"/>
      <w:bookmarkEnd w:id="299"/>
      <w:r>
        <w:rPr>
          <w:rtl/>
        </w:rPr>
        <w:t xml:space="preserve">זה </w:t>
      </w:r>
      <w:bookmarkStart w:id="300" w:name="_ETM_Q1_275669"/>
      <w:bookmarkEnd w:id="300"/>
      <w:r>
        <w:rPr>
          <w:rtl/>
        </w:rPr>
        <w:t xml:space="preserve">היה </w:t>
      </w:r>
      <w:bookmarkStart w:id="301" w:name="_ETM_Q1_275789"/>
      <w:bookmarkEnd w:id="301"/>
      <w:r>
        <w:rPr>
          <w:rFonts w:hint="cs"/>
          <w:rtl/>
        </w:rPr>
        <w:t xml:space="preserve">יכול להיות </w:t>
      </w:r>
      <w:bookmarkStart w:id="302" w:name="_ETM_Q1_276210"/>
      <w:bookmarkEnd w:id="302"/>
      <w:r>
        <w:rPr>
          <w:rtl/>
        </w:rPr>
        <w:t xml:space="preserve">פורץ </w:t>
      </w:r>
      <w:bookmarkStart w:id="303" w:name="_ETM_Q1_276569"/>
      <w:bookmarkEnd w:id="303"/>
      <w:r>
        <w:rPr>
          <w:rtl/>
        </w:rPr>
        <w:t xml:space="preserve">דרך </w:t>
      </w:r>
      <w:bookmarkStart w:id="304" w:name="_ETM_Q1_276930"/>
      <w:bookmarkEnd w:id="304"/>
      <w:r>
        <w:rPr>
          <w:rtl/>
        </w:rPr>
        <w:t xml:space="preserve">מבחינת </w:t>
      </w:r>
      <w:bookmarkStart w:id="305" w:name="_ETM_Q1_277620"/>
      <w:bookmarkEnd w:id="305"/>
      <w:r>
        <w:rPr>
          <w:rtl/>
        </w:rPr>
        <w:t xml:space="preserve">סטרטאפ </w:t>
      </w:r>
      <w:bookmarkStart w:id="306" w:name="_ETM_Q1_278159"/>
      <w:bookmarkEnd w:id="306"/>
      <w:r>
        <w:rPr>
          <w:rtl/>
        </w:rPr>
        <w:t xml:space="preserve">ישראלי </w:t>
      </w:r>
      <w:bookmarkStart w:id="307" w:name="_ETM_Q1_278699"/>
      <w:bookmarkEnd w:id="307"/>
      <w:r>
        <w:rPr>
          <w:rtl/>
        </w:rPr>
        <w:t>אפילו</w:t>
      </w:r>
      <w:bookmarkStart w:id="308" w:name="_ETM_Q1_279120"/>
      <w:bookmarkEnd w:id="308"/>
      <w:r>
        <w:rPr>
          <w:rFonts w:hint="cs"/>
          <w:rtl/>
        </w:rPr>
        <w:t xml:space="preserve"> </w:t>
      </w:r>
      <w:r>
        <w:rPr>
          <w:rFonts w:hint="eastAsia"/>
          <w:rtl/>
        </w:rPr>
        <w:t>–</w:t>
      </w:r>
      <w:r>
        <w:rPr>
          <w:rFonts w:hint="cs"/>
          <w:rtl/>
        </w:rPr>
        <w:t xml:space="preserve"> </w:t>
      </w:r>
      <w:r>
        <w:rPr>
          <w:rtl/>
        </w:rPr>
        <w:t xml:space="preserve">אין </w:t>
      </w:r>
      <w:bookmarkStart w:id="309" w:name="_ETM_Q1_279270"/>
      <w:bookmarkEnd w:id="309"/>
      <w:r>
        <w:rPr>
          <w:rtl/>
        </w:rPr>
        <w:t xml:space="preserve">הרבה </w:t>
      </w:r>
      <w:bookmarkStart w:id="310" w:name="_ETM_Q1_279509"/>
      <w:bookmarkEnd w:id="310"/>
      <w:r>
        <w:rPr>
          <w:rtl/>
        </w:rPr>
        <w:t>מדינות</w:t>
      </w:r>
      <w:r>
        <w:rPr>
          <w:rFonts w:hint="cs"/>
          <w:rtl/>
        </w:rPr>
        <w:t>,</w:t>
      </w:r>
      <w:r>
        <w:rPr>
          <w:rtl/>
        </w:rPr>
        <w:t xml:space="preserve"> </w:t>
      </w:r>
      <w:bookmarkStart w:id="311" w:name="_ETM_Q1_279990"/>
      <w:bookmarkEnd w:id="311"/>
      <w:r>
        <w:rPr>
          <w:rtl/>
        </w:rPr>
        <w:t xml:space="preserve">אולי </w:t>
      </w:r>
      <w:bookmarkStart w:id="312" w:name="_ETM_Q1_280259"/>
      <w:bookmarkEnd w:id="312"/>
      <w:r>
        <w:rPr>
          <w:rtl/>
        </w:rPr>
        <w:t>ב</w:t>
      </w:r>
      <w:r>
        <w:rPr>
          <w:rFonts w:hint="cs"/>
          <w:rtl/>
        </w:rPr>
        <w:t xml:space="preserve">עוד </w:t>
      </w:r>
      <w:r>
        <w:rPr>
          <w:rtl/>
        </w:rPr>
        <w:t>איז</w:t>
      </w:r>
      <w:r>
        <w:rPr>
          <w:rFonts w:hint="cs"/>
          <w:rtl/>
        </w:rPr>
        <w:t>ו</w:t>
      </w:r>
      <w:r>
        <w:rPr>
          <w:rtl/>
        </w:rPr>
        <w:t xml:space="preserve"> </w:t>
      </w:r>
      <w:bookmarkStart w:id="313" w:name="_ETM_Q1_280560"/>
      <w:bookmarkStart w:id="314" w:name="_ETM_Q1_280680"/>
      <w:bookmarkEnd w:id="313"/>
      <w:bookmarkEnd w:id="314"/>
      <w:r>
        <w:rPr>
          <w:rtl/>
        </w:rPr>
        <w:t>מדינה</w:t>
      </w:r>
      <w:r>
        <w:rPr>
          <w:rFonts w:hint="cs"/>
          <w:rtl/>
        </w:rPr>
        <w:t xml:space="preserve"> </w:t>
      </w:r>
      <w:bookmarkStart w:id="315" w:name="_ETM_Q1_279000"/>
      <w:bookmarkEnd w:id="315"/>
      <w:r>
        <w:rPr>
          <w:rFonts w:hint="cs"/>
          <w:rtl/>
        </w:rPr>
        <w:t>אחת.</w:t>
      </w:r>
      <w:bookmarkStart w:id="316" w:name="_ETM_Q1_281039"/>
      <w:bookmarkStart w:id="317" w:name="_ETM_Q1_281690"/>
      <w:bookmarkEnd w:id="316"/>
      <w:bookmarkEnd w:id="317"/>
      <w:r>
        <w:rPr>
          <w:rFonts w:hint="cs"/>
          <w:rtl/>
        </w:rPr>
        <w:t xml:space="preserve"> </w:t>
      </w:r>
    </w:p>
    <w:p w:rsidR="00553E33" w:rsidRDefault="00553E33" w:rsidP="00A64132">
      <w:pPr>
        <w:rPr>
          <w:rtl/>
        </w:rPr>
      </w:pPr>
      <w:bookmarkStart w:id="318" w:name="_ETM_Q1_281000"/>
      <w:bookmarkEnd w:id="318"/>
    </w:p>
    <w:p w:rsidR="00553E33" w:rsidRDefault="00553E33" w:rsidP="004774C6">
      <w:pPr>
        <w:rPr>
          <w:rtl/>
        </w:rPr>
      </w:pPr>
      <w:bookmarkStart w:id="319" w:name="_ETM_Q1_282000"/>
      <w:bookmarkEnd w:id="319"/>
      <w:r>
        <w:rPr>
          <w:rtl/>
        </w:rPr>
        <w:t xml:space="preserve">היתרונות </w:t>
      </w:r>
      <w:bookmarkStart w:id="320" w:name="_ETM_Q1_282800"/>
      <w:bookmarkEnd w:id="320"/>
      <w:r>
        <w:rPr>
          <w:rtl/>
        </w:rPr>
        <w:t xml:space="preserve">של </w:t>
      </w:r>
      <w:bookmarkStart w:id="321" w:name="_ETM_Q1_283069"/>
      <w:bookmarkEnd w:id="321"/>
      <w:r>
        <w:rPr>
          <w:rtl/>
        </w:rPr>
        <w:t xml:space="preserve">החקלאות </w:t>
      </w:r>
      <w:bookmarkStart w:id="322" w:name="_ETM_Q1_283580"/>
      <w:bookmarkEnd w:id="322"/>
      <w:r>
        <w:rPr>
          <w:rtl/>
        </w:rPr>
        <w:t xml:space="preserve">על </w:t>
      </w:r>
      <w:bookmarkStart w:id="323" w:name="_ETM_Q1_283669"/>
      <w:bookmarkEnd w:id="323"/>
      <w:r>
        <w:rPr>
          <w:rtl/>
        </w:rPr>
        <w:t>גגות</w:t>
      </w:r>
      <w:r>
        <w:rPr>
          <w:rFonts w:hint="cs"/>
          <w:rtl/>
        </w:rPr>
        <w:t>,</w:t>
      </w:r>
      <w:r>
        <w:rPr>
          <w:rtl/>
        </w:rPr>
        <w:t xml:space="preserve"> </w:t>
      </w:r>
      <w:bookmarkStart w:id="324" w:name="_ETM_Q1_284479"/>
      <w:bookmarkEnd w:id="324"/>
      <w:r>
        <w:rPr>
          <w:rFonts w:hint="cs"/>
          <w:rtl/>
        </w:rPr>
        <w:t>ו</w:t>
      </w:r>
      <w:r>
        <w:rPr>
          <w:rtl/>
        </w:rPr>
        <w:t>דאי</w:t>
      </w:r>
      <w:r>
        <w:rPr>
          <w:rFonts w:hint="cs"/>
          <w:rtl/>
        </w:rPr>
        <w:t>,</w:t>
      </w:r>
      <w:r>
        <w:rPr>
          <w:rtl/>
        </w:rPr>
        <w:t xml:space="preserve"> </w:t>
      </w:r>
      <w:bookmarkStart w:id="325" w:name="_ETM_Q1_284779"/>
      <w:bookmarkEnd w:id="325"/>
      <w:r>
        <w:rPr>
          <w:rtl/>
        </w:rPr>
        <w:t xml:space="preserve">גברתי </w:t>
      </w:r>
      <w:bookmarkStart w:id="326" w:name="_ETM_Q1_285110"/>
      <w:bookmarkEnd w:id="326"/>
      <w:r>
        <w:rPr>
          <w:rtl/>
        </w:rPr>
        <w:t>השרה</w:t>
      </w:r>
      <w:r>
        <w:rPr>
          <w:rFonts w:hint="cs"/>
          <w:rtl/>
        </w:rPr>
        <w:t>,</w:t>
      </w:r>
      <w:r>
        <w:rPr>
          <w:rtl/>
        </w:rPr>
        <w:t xml:space="preserve"> </w:t>
      </w:r>
      <w:bookmarkStart w:id="327" w:name="_ETM_Q1_285889"/>
      <w:bookmarkEnd w:id="327"/>
      <w:r>
        <w:rPr>
          <w:rtl/>
        </w:rPr>
        <w:t>יכול</w:t>
      </w:r>
      <w:bookmarkStart w:id="328" w:name="_ETM_Q1_286190"/>
      <w:bookmarkEnd w:id="328"/>
      <w:r>
        <w:rPr>
          <w:rFonts w:hint="cs"/>
          <w:rtl/>
        </w:rPr>
        <w:t xml:space="preserve">ים </w:t>
      </w:r>
      <w:r>
        <w:rPr>
          <w:rtl/>
        </w:rPr>
        <w:t xml:space="preserve">להיות </w:t>
      </w:r>
      <w:bookmarkStart w:id="329" w:name="_ETM_Q1_286370"/>
      <w:bookmarkEnd w:id="329"/>
      <w:r>
        <w:rPr>
          <w:rtl/>
        </w:rPr>
        <w:t xml:space="preserve">רק </w:t>
      </w:r>
      <w:bookmarkStart w:id="330" w:name="_ETM_Q1_286639"/>
      <w:bookmarkEnd w:id="330"/>
      <w:r>
        <w:rPr>
          <w:rtl/>
        </w:rPr>
        <w:t xml:space="preserve">אם </w:t>
      </w:r>
      <w:bookmarkStart w:id="331" w:name="_ETM_Q1_286759"/>
      <w:bookmarkEnd w:id="331"/>
      <w:r>
        <w:rPr>
          <w:rtl/>
        </w:rPr>
        <w:t xml:space="preserve">זה </w:t>
      </w:r>
      <w:bookmarkStart w:id="332" w:name="_ETM_Q1_286880"/>
      <w:bookmarkEnd w:id="332"/>
      <w:r>
        <w:rPr>
          <w:rtl/>
        </w:rPr>
        <w:t xml:space="preserve">יותר </w:t>
      </w:r>
      <w:bookmarkStart w:id="333" w:name="_ETM_Q1_287120"/>
      <w:bookmarkEnd w:id="333"/>
      <w:r>
        <w:rPr>
          <w:rtl/>
        </w:rPr>
        <w:t>מסחרי</w:t>
      </w:r>
      <w:r>
        <w:rPr>
          <w:rFonts w:hint="cs"/>
          <w:rtl/>
        </w:rPr>
        <w:t>.</w:t>
      </w:r>
      <w:r>
        <w:rPr>
          <w:rtl/>
        </w:rPr>
        <w:t xml:space="preserve"> </w:t>
      </w:r>
      <w:bookmarkStart w:id="334" w:name="_ETM_Q1_287630"/>
      <w:bookmarkStart w:id="335" w:name="_ETM_Q1_287900"/>
      <w:bookmarkEnd w:id="334"/>
      <w:bookmarkEnd w:id="335"/>
      <w:r>
        <w:rPr>
          <w:rtl/>
        </w:rPr>
        <w:t xml:space="preserve">אם </w:t>
      </w:r>
      <w:bookmarkStart w:id="336" w:name="_ETM_Q1_288020"/>
      <w:bookmarkEnd w:id="336"/>
      <w:r>
        <w:rPr>
          <w:rtl/>
        </w:rPr>
        <w:t xml:space="preserve">מישהו </w:t>
      </w:r>
      <w:bookmarkStart w:id="337" w:name="_ETM_Q1_288229"/>
      <w:bookmarkEnd w:id="337"/>
      <w:r>
        <w:rPr>
          <w:rFonts w:hint="cs"/>
          <w:rtl/>
        </w:rPr>
        <w:t xml:space="preserve">רק </w:t>
      </w:r>
      <w:r>
        <w:rPr>
          <w:rtl/>
        </w:rPr>
        <w:t xml:space="preserve">שם </w:t>
      </w:r>
      <w:bookmarkStart w:id="338" w:name="_ETM_Q1_288500"/>
      <w:bookmarkEnd w:id="338"/>
      <w:r>
        <w:rPr>
          <w:rtl/>
        </w:rPr>
        <w:t xml:space="preserve">על </w:t>
      </w:r>
      <w:bookmarkStart w:id="339" w:name="_ETM_Q1_288589"/>
      <w:bookmarkEnd w:id="339"/>
      <w:r>
        <w:rPr>
          <w:rtl/>
        </w:rPr>
        <w:t xml:space="preserve">הגג </w:t>
      </w:r>
      <w:bookmarkStart w:id="340" w:name="_ETM_Q1_288979"/>
      <w:bookmarkEnd w:id="340"/>
      <w:r>
        <w:rPr>
          <w:rFonts w:hint="cs"/>
          <w:rtl/>
        </w:rPr>
        <w:t>איזה</w:t>
      </w:r>
      <w:r>
        <w:rPr>
          <w:rtl/>
        </w:rPr>
        <w:t xml:space="preserve"> </w:t>
      </w:r>
      <w:bookmarkStart w:id="341" w:name="_ETM_Q1_289190"/>
      <w:bookmarkEnd w:id="341"/>
      <w:r>
        <w:rPr>
          <w:rFonts w:hint="cs"/>
          <w:rtl/>
        </w:rPr>
        <w:t>א</w:t>
      </w:r>
      <w:r>
        <w:rPr>
          <w:rtl/>
        </w:rPr>
        <w:t>דני</w:t>
      </w:r>
      <w:r>
        <w:rPr>
          <w:rFonts w:hint="cs"/>
          <w:rtl/>
        </w:rPr>
        <w:t>ת</w:t>
      </w:r>
      <w:r w:rsidR="001B25A4">
        <w:rPr>
          <w:rFonts w:hint="cs"/>
          <w:rtl/>
        </w:rPr>
        <w:t>,</w:t>
      </w:r>
      <w:r>
        <w:rPr>
          <w:rtl/>
        </w:rPr>
        <w:t xml:space="preserve"> </w:t>
      </w:r>
      <w:bookmarkStart w:id="342" w:name="_ETM_Q1_289669"/>
      <w:bookmarkEnd w:id="342"/>
      <w:r>
        <w:rPr>
          <w:rtl/>
        </w:rPr>
        <w:t xml:space="preserve">זה </w:t>
      </w:r>
      <w:bookmarkStart w:id="343" w:name="_ETM_Q1_289819"/>
      <w:bookmarkEnd w:id="343"/>
      <w:r>
        <w:rPr>
          <w:rtl/>
        </w:rPr>
        <w:t xml:space="preserve">לא </w:t>
      </w:r>
      <w:bookmarkStart w:id="344" w:name="_ETM_Q1_289940"/>
      <w:bookmarkEnd w:id="344"/>
      <w:r>
        <w:rPr>
          <w:rtl/>
        </w:rPr>
        <w:t xml:space="preserve">מה </w:t>
      </w:r>
      <w:bookmarkStart w:id="345" w:name="_ETM_Q1_290089"/>
      <w:bookmarkEnd w:id="345"/>
      <w:r>
        <w:rPr>
          <w:rtl/>
        </w:rPr>
        <w:t xml:space="preserve">שהולך </w:t>
      </w:r>
      <w:bookmarkStart w:id="346" w:name="_ETM_Q1_290479"/>
      <w:bookmarkEnd w:id="346"/>
      <w:r>
        <w:rPr>
          <w:rtl/>
        </w:rPr>
        <w:t xml:space="preserve">לעשות </w:t>
      </w:r>
      <w:bookmarkStart w:id="347" w:name="_ETM_Q1_290750"/>
      <w:bookmarkEnd w:id="347"/>
      <w:r>
        <w:rPr>
          <w:rtl/>
        </w:rPr>
        <w:t xml:space="preserve">את </w:t>
      </w:r>
      <w:bookmarkStart w:id="348" w:name="_ETM_Q1_290930"/>
      <w:bookmarkEnd w:id="348"/>
      <w:r>
        <w:rPr>
          <w:rtl/>
        </w:rPr>
        <w:t xml:space="preserve">ההשקעה </w:t>
      </w:r>
      <w:bookmarkStart w:id="349" w:name="_ETM_Q1_291650"/>
      <w:bookmarkEnd w:id="349"/>
      <w:r>
        <w:rPr>
          <w:rtl/>
        </w:rPr>
        <w:t>הגדולה</w:t>
      </w:r>
      <w:r>
        <w:rPr>
          <w:rFonts w:hint="cs"/>
          <w:rtl/>
        </w:rPr>
        <w:t>.</w:t>
      </w:r>
      <w:r>
        <w:rPr>
          <w:rtl/>
        </w:rPr>
        <w:t xml:space="preserve"> </w:t>
      </w:r>
      <w:bookmarkStart w:id="350" w:name="_ETM_Q1_292320"/>
      <w:bookmarkEnd w:id="350"/>
      <w:r>
        <w:rPr>
          <w:rtl/>
        </w:rPr>
        <w:t xml:space="preserve">והרי </w:t>
      </w:r>
      <w:bookmarkStart w:id="351" w:name="_ETM_Q1_292889"/>
      <w:bookmarkEnd w:id="351"/>
      <w:r>
        <w:rPr>
          <w:rtl/>
        </w:rPr>
        <w:t xml:space="preserve">יש </w:t>
      </w:r>
      <w:bookmarkStart w:id="352" w:name="_ETM_Q1_293070"/>
      <w:bookmarkEnd w:id="352"/>
      <w:r>
        <w:rPr>
          <w:rtl/>
        </w:rPr>
        <w:t xml:space="preserve">בזה </w:t>
      </w:r>
      <w:bookmarkStart w:id="353" w:name="_ETM_Q1_293610"/>
      <w:bookmarkEnd w:id="353"/>
      <w:r>
        <w:rPr>
          <w:rtl/>
        </w:rPr>
        <w:t xml:space="preserve">יתרונות </w:t>
      </w:r>
      <w:bookmarkStart w:id="354" w:name="_ETM_Q1_294089"/>
      <w:bookmarkEnd w:id="354"/>
      <w:r>
        <w:rPr>
          <w:rtl/>
        </w:rPr>
        <w:t>רבים</w:t>
      </w:r>
      <w:r>
        <w:rPr>
          <w:rFonts w:hint="cs"/>
          <w:rtl/>
        </w:rPr>
        <w:t>,</w:t>
      </w:r>
      <w:r>
        <w:rPr>
          <w:rtl/>
        </w:rPr>
        <w:t xml:space="preserve"> </w:t>
      </w:r>
      <w:bookmarkStart w:id="355" w:name="_ETM_Q1_294419"/>
      <w:bookmarkEnd w:id="355"/>
      <w:r>
        <w:rPr>
          <w:rFonts w:hint="cs"/>
          <w:rtl/>
        </w:rPr>
        <w:t>ו</w:t>
      </w:r>
      <w:r>
        <w:rPr>
          <w:rtl/>
        </w:rPr>
        <w:t xml:space="preserve">לא </w:t>
      </w:r>
      <w:bookmarkStart w:id="356" w:name="_ETM_Q1_294540"/>
      <w:bookmarkEnd w:id="356"/>
      <w:r>
        <w:rPr>
          <w:rFonts w:hint="cs"/>
          <w:rtl/>
        </w:rPr>
        <w:t xml:space="preserve">כאן </w:t>
      </w:r>
      <w:r>
        <w:rPr>
          <w:rtl/>
        </w:rPr>
        <w:t xml:space="preserve">המקום </w:t>
      </w:r>
      <w:bookmarkStart w:id="357" w:name="_ETM_Q1_295380"/>
      <w:bookmarkEnd w:id="357"/>
      <w:r>
        <w:rPr>
          <w:rtl/>
        </w:rPr>
        <w:t xml:space="preserve">בכל </w:t>
      </w:r>
      <w:bookmarkStart w:id="358" w:name="_ETM_Q1_295710"/>
      <w:bookmarkEnd w:id="358"/>
      <w:r>
        <w:rPr>
          <w:rtl/>
        </w:rPr>
        <w:t xml:space="preserve">אופן </w:t>
      </w:r>
      <w:bookmarkStart w:id="359" w:name="_ETM_Q1_295919"/>
      <w:bookmarkEnd w:id="359"/>
      <w:r>
        <w:rPr>
          <w:rtl/>
        </w:rPr>
        <w:t xml:space="preserve">להאריך </w:t>
      </w:r>
      <w:bookmarkStart w:id="360" w:name="_ETM_Q1_296220"/>
      <w:bookmarkEnd w:id="360"/>
      <w:r>
        <w:rPr>
          <w:rtl/>
        </w:rPr>
        <w:t xml:space="preserve">בעניין </w:t>
      </w:r>
      <w:bookmarkStart w:id="361" w:name="_ETM_Q1_296550"/>
      <w:bookmarkEnd w:id="361"/>
      <w:r>
        <w:rPr>
          <w:rtl/>
        </w:rPr>
        <w:t>הזה</w:t>
      </w:r>
      <w:r>
        <w:rPr>
          <w:rFonts w:hint="cs"/>
          <w:rtl/>
        </w:rPr>
        <w:t>.</w:t>
      </w:r>
      <w:r>
        <w:rPr>
          <w:rtl/>
        </w:rPr>
        <w:t xml:space="preserve"> </w:t>
      </w:r>
      <w:bookmarkStart w:id="362" w:name="_ETM_Q1_297150"/>
      <w:bookmarkEnd w:id="362"/>
      <w:r>
        <w:rPr>
          <w:rtl/>
        </w:rPr>
        <w:t xml:space="preserve">אבל </w:t>
      </w:r>
      <w:bookmarkStart w:id="363" w:name="_ETM_Q1_297389"/>
      <w:bookmarkStart w:id="364" w:name="_ETM_Q1_297510"/>
      <w:bookmarkStart w:id="365" w:name="_ETM_Q1_297720"/>
      <w:bookmarkStart w:id="366" w:name="_ETM_Q1_298169"/>
      <w:bookmarkEnd w:id="363"/>
      <w:bookmarkEnd w:id="364"/>
      <w:bookmarkEnd w:id="365"/>
      <w:bookmarkEnd w:id="366"/>
      <w:r>
        <w:rPr>
          <w:rFonts w:hint="cs"/>
          <w:rtl/>
        </w:rPr>
        <w:t xml:space="preserve">אני חושב, </w:t>
      </w:r>
      <w:r>
        <w:rPr>
          <w:rtl/>
        </w:rPr>
        <w:t xml:space="preserve">אם </w:t>
      </w:r>
      <w:bookmarkStart w:id="367" w:name="_ETM_Q1_298350"/>
      <w:bookmarkEnd w:id="367"/>
      <w:r>
        <w:rPr>
          <w:rFonts w:hint="cs"/>
          <w:rtl/>
        </w:rPr>
        <w:t>י</w:t>
      </w:r>
      <w:r>
        <w:rPr>
          <w:rtl/>
        </w:rPr>
        <w:t xml:space="preserve">ורשה </w:t>
      </w:r>
      <w:bookmarkStart w:id="368" w:name="_ETM_Q1_298650"/>
      <w:bookmarkEnd w:id="368"/>
      <w:r>
        <w:rPr>
          <w:rtl/>
        </w:rPr>
        <w:t xml:space="preserve">לי </w:t>
      </w:r>
      <w:bookmarkStart w:id="369" w:name="_ETM_Q1_298770"/>
      <w:bookmarkEnd w:id="369"/>
      <w:r>
        <w:rPr>
          <w:rtl/>
        </w:rPr>
        <w:t>רק</w:t>
      </w:r>
      <w:r>
        <w:rPr>
          <w:rFonts w:hint="cs"/>
          <w:rtl/>
        </w:rPr>
        <w:t xml:space="preserve"> על ידי השרה </w:t>
      </w:r>
      <w:bookmarkStart w:id="370" w:name="_ETM_Q1_298919"/>
      <w:bookmarkStart w:id="371" w:name="_ETM_Q1_299100"/>
      <w:bookmarkStart w:id="372" w:name="_ETM_Q1_299820"/>
      <w:bookmarkEnd w:id="370"/>
      <w:bookmarkEnd w:id="371"/>
      <w:bookmarkEnd w:id="372"/>
      <w:r>
        <w:rPr>
          <w:rFonts w:hint="eastAsia"/>
          <w:rtl/>
        </w:rPr>
        <w:t>–</w:t>
      </w:r>
      <w:r>
        <w:rPr>
          <w:rFonts w:hint="cs"/>
          <w:rtl/>
        </w:rPr>
        <w:t xml:space="preserve"> </w:t>
      </w:r>
      <w:r>
        <w:rPr>
          <w:rtl/>
        </w:rPr>
        <w:t xml:space="preserve">אולי </w:t>
      </w:r>
      <w:bookmarkStart w:id="373" w:name="_ETM_Q1_300120"/>
      <w:bookmarkEnd w:id="373"/>
      <w:r>
        <w:rPr>
          <w:rtl/>
        </w:rPr>
        <w:t>מילה</w:t>
      </w:r>
      <w:r>
        <w:rPr>
          <w:rFonts w:hint="cs"/>
          <w:rtl/>
        </w:rPr>
        <w:t xml:space="preserve"> אחת </w:t>
      </w:r>
      <w:bookmarkStart w:id="374" w:name="_ETM_Q1_298000"/>
      <w:bookmarkEnd w:id="374"/>
      <w:r>
        <w:rPr>
          <w:rFonts w:hint="cs"/>
          <w:rtl/>
        </w:rPr>
        <w:t xml:space="preserve">בנושא הדרכונים, </w:t>
      </w:r>
      <w:bookmarkStart w:id="375" w:name="_ETM_Q1_300000"/>
      <w:bookmarkEnd w:id="375"/>
      <w:r>
        <w:rPr>
          <w:rFonts w:hint="cs"/>
          <w:rtl/>
        </w:rPr>
        <w:t xml:space="preserve">ששווה </w:t>
      </w:r>
      <w:bookmarkStart w:id="376" w:name="_ETM_Q1_300419"/>
      <w:bookmarkStart w:id="377" w:name="_ETM_Q1_300839"/>
      <w:bookmarkStart w:id="378" w:name="_ETM_Q1_300359"/>
      <w:bookmarkStart w:id="379" w:name="_ETM_Q1_301350"/>
      <w:bookmarkStart w:id="380" w:name="_ETM_Q1_302070"/>
      <w:bookmarkStart w:id="381" w:name="_ETM_Q1_302970"/>
      <w:bookmarkEnd w:id="376"/>
      <w:bookmarkEnd w:id="377"/>
      <w:bookmarkEnd w:id="378"/>
      <w:bookmarkEnd w:id="379"/>
      <w:bookmarkEnd w:id="380"/>
      <w:bookmarkEnd w:id="381"/>
      <w:r>
        <w:rPr>
          <w:rtl/>
        </w:rPr>
        <w:t xml:space="preserve">אולי </w:t>
      </w:r>
      <w:bookmarkStart w:id="382" w:name="_ETM_Q1_303210"/>
      <w:bookmarkEnd w:id="382"/>
      <w:r>
        <w:rPr>
          <w:rtl/>
        </w:rPr>
        <w:t xml:space="preserve">התייחסות </w:t>
      </w:r>
      <w:bookmarkStart w:id="383" w:name="_ETM_Q1_303570"/>
      <w:bookmarkEnd w:id="383"/>
      <w:r>
        <w:rPr>
          <w:rtl/>
        </w:rPr>
        <w:t>שלך</w:t>
      </w:r>
      <w:r>
        <w:rPr>
          <w:rFonts w:hint="cs"/>
          <w:rtl/>
        </w:rPr>
        <w:t>.</w:t>
      </w:r>
    </w:p>
    <w:p w:rsidR="00553E33" w:rsidRDefault="00553E33" w:rsidP="00A64132">
      <w:pPr>
        <w:rPr>
          <w:rtl/>
        </w:rPr>
      </w:pPr>
    </w:p>
    <w:p w:rsidR="00553E33" w:rsidRDefault="00553E33" w:rsidP="00456D4C">
      <w:pPr>
        <w:pStyle w:val="-"/>
        <w:rPr>
          <w:rtl/>
        </w:rPr>
      </w:pPr>
      <w:bookmarkStart w:id="384" w:name="ET_speakercontinue_6219_27"/>
      <w:r w:rsidRPr="00456D4C">
        <w:rPr>
          <w:rStyle w:val="TagStyle"/>
          <w:rtl/>
        </w:rPr>
        <w:t>&lt;&lt;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bookmarkEnd w:id="384"/>
      <w:r>
        <w:rPr>
          <w:rtl/>
        </w:rPr>
        <w:t xml:space="preserve">   </w:t>
      </w:r>
    </w:p>
    <w:p w:rsidR="00553E33" w:rsidRDefault="00553E33" w:rsidP="00A64132">
      <w:pPr>
        <w:rPr>
          <w:rtl/>
        </w:rPr>
      </w:pPr>
    </w:p>
    <w:p w:rsidR="00553E33" w:rsidRDefault="00553E33" w:rsidP="004774C6">
      <w:pPr>
        <w:rPr>
          <w:rtl/>
        </w:rPr>
      </w:pPr>
      <w:bookmarkStart w:id="385" w:name="_ETM_Q1_301000"/>
      <w:bookmarkEnd w:id="385"/>
      <w:r>
        <w:rPr>
          <w:rFonts w:hint="cs"/>
          <w:rtl/>
        </w:rPr>
        <w:t xml:space="preserve">רגע, אתה יודע מה, חבר הכנסת </w:t>
      </w:r>
      <w:bookmarkStart w:id="386" w:name="_ETM_Q1_303000"/>
      <w:bookmarkEnd w:id="386"/>
      <w:r>
        <w:rPr>
          <w:rFonts w:hint="cs"/>
          <w:rtl/>
        </w:rPr>
        <w:t xml:space="preserve">מקלב? אני אתייחס מייד לדרכונים. </w:t>
      </w:r>
      <w:bookmarkStart w:id="387" w:name="_ETM_Q1_304410"/>
      <w:bookmarkStart w:id="388" w:name="_ETM_Q1_304589"/>
      <w:bookmarkStart w:id="389" w:name="_ETM_Q1_304770"/>
      <w:bookmarkStart w:id="390" w:name="_ETM_Q1_305130"/>
      <w:bookmarkStart w:id="391" w:name="_ETM_Q1_305250"/>
      <w:bookmarkStart w:id="392" w:name="_ETM_Q1_305370"/>
      <w:bookmarkStart w:id="393" w:name="_ETM_Q1_306420"/>
      <w:bookmarkStart w:id="394" w:name="_ETM_Q1_306839"/>
      <w:bookmarkStart w:id="395" w:name="_ETM_Q1_307319"/>
      <w:bookmarkStart w:id="396" w:name="_ETM_Q1_307589"/>
      <w:bookmarkStart w:id="397" w:name="_ETM_Q1_308760"/>
      <w:bookmarkEnd w:id="387"/>
      <w:bookmarkEnd w:id="388"/>
      <w:bookmarkEnd w:id="389"/>
      <w:bookmarkEnd w:id="390"/>
      <w:bookmarkEnd w:id="391"/>
      <w:bookmarkEnd w:id="392"/>
      <w:bookmarkEnd w:id="393"/>
      <w:bookmarkEnd w:id="394"/>
      <w:bookmarkEnd w:id="395"/>
      <w:bookmarkEnd w:id="396"/>
      <w:bookmarkEnd w:id="397"/>
      <w:r>
        <w:rPr>
          <w:rtl/>
        </w:rPr>
        <w:t xml:space="preserve">יש </w:t>
      </w:r>
      <w:bookmarkStart w:id="398" w:name="_ETM_Q1_309029"/>
      <w:bookmarkEnd w:id="398"/>
      <w:r>
        <w:rPr>
          <w:rtl/>
        </w:rPr>
        <w:t xml:space="preserve">לי </w:t>
      </w:r>
      <w:bookmarkStart w:id="399" w:name="_ETM_Q1_309150"/>
      <w:bookmarkEnd w:id="399"/>
      <w:r>
        <w:rPr>
          <w:rtl/>
        </w:rPr>
        <w:t xml:space="preserve">כאן </w:t>
      </w:r>
      <w:bookmarkStart w:id="400" w:name="_ETM_Q1_309300"/>
      <w:bookmarkEnd w:id="400"/>
      <w:r>
        <w:rPr>
          <w:rtl/>
        </w:rPr>
        <w:t xml:space="preserve">תשובה </w:t>
      </w:r>
      <w:bookmarkStart w:id="401" w:name="_ETM_Q1_309630"/>
      <w:bookmarkEnd w:id="401"/>
      <w:proofErr w:type="spellStart"/>
      <w:r>
        <w:rPr>
          <w:rtl/>
        </w:rPr>
        <w:t>ממ</w:t>
      </w:r>
      <w:r>
        <w:rPr>
          <w:rFonts w:hint="cs"/>
          <w:rtl/>
        </w:rPr>
        <w:t>י</w:t>
      </w:r>
      <w:r>
        <w:rPr>
          <w:rtl/>
        </w:rPr>
        <w:t>נהל</w:t>
      </w:r>
      <w:proofErr w:type="spellEnd"/>
      <w:r>
        <w:rPr>
          <w:rtl/>
        </w:rPr>
        <w:t xml:space="preserve"> </w:t>
      </w:r>
      <w:bookmarkStart w:id="402" w:name="_ETM_Q1_310080"/>
      <w:bookmarkEnd w:id="402"/>
      <w:r>
        <w:rPr>
          <w:rtl/>
        </w:rPr>
        <w:t xml:space="preserve">התכנון </w:t>
      </w:r>
      <w:bookmarkStart w:id="403" w:name="_ETM_Q1_310529"/>
      <w:bookmarkEnd w:id="403"/>
      <w:r>
        <w:rPr>
          <w:rtl/>
        </w:rPr>
        <w:t xml:space="preserve">ואני </w:t>
      </w:r>
      <w:bookmarkStart w:id="404" w:name="_ETM_Q1_310740"/>
      <w:bookmarkEnd w:id="404"/>
      <w:r>
        <w:rPr>
          <w:rtl/>
        </w:rPr>
        <w:t xml:space="preserve">רוצה </w:t>
      </w:r>
      <w:bookmarkStart w:id="405" w:name="_ETM_Q1_310980"/>
      <w:bookmarkEnd w:id="405"/>
      <w:r>
        <w:rPr>
          <w:rtl/>
        </w:rPr>
        <w:t xml:space="preserve">להקריא </w:t>
      </w:r>
      <w:bookmarkStart w:id="406" w:name="_ETM_Q1_311279"/>
      <w:bookmarkEnd w:id="406"/>
      <w:r>
        <w:rPr>
          <w:rtl/>
        </w:rPr>
        <w:t xml:space="preserve">לך </w:t>
      </w:r>
      <w:bookmarkStart w:id="407" w:name="_ETM_Q1_311490"/>
      <w:bookmarkEnd w:id="407"/>
      <w:r>
        <w:rPr>
          <w:rtl/>
        </w:rPr>
        <w:t>אותה</w:t>
      </w:r>
      <w:r>
        <w:rPr>
          <w:rFonts w:hint="cs"/>
          <w:rtl/>
        </w:rPr>
        <w:t>, בסדר?</w:t>
      </w:r>
      <w:r>
        <w:rPr>
          <w:rFonts w:hint="cs"/>
        </w:rPr>
        <w:t xml:space="preserve"> </w:t>
      </w:r>
      <w:r>
        <w:rPr>
          <w:rFonts w:hint="cs"/>
          <w:rtl/>
        </w:rPr>
        <w:t xml:space="preserve">ואז תשאל אותי </w:t>
      </w:r>
      <w:bookmarkStart w:id="408" w:name="_ETM_Q1_313000"/>
      <w:bookmarkEnd w:id="408"/>
      <w:r>
        <w:rPr>
          <w:rFonts w:hint="cs"/>
          <w:rtl/>
        </w:rPr>
        <w:t>על הדרכונים.</w:t>
      </w:r>
    </w:p>
    <w:p w:rsidR="00553E33" w:rsidRDefault="00553E33" w:rsidP="00A64132">
      <w:pPr>
        <w:rPr>
          <w:rtl/>
        </w:rPr>
      </w:pPr>
    </w:p>
    <w:p w:rsidR="00553E33" w:rsidRDefault="00553E33" w:rsidP="00456D4C">
      <w:pPr>
        <w:pStyle w:val="-"/>
        <w:rPr>
          <w:rtl/>
        </w:rPr>
      </w:pPr>
      <w:bookmarkStart w:id="409" w:name="ET_speakercontinue_6166_17"/>
      <w:r w:rsidRPr="00456D4C">
        <w:rPr>
          <w:rStyle w:val="TagStyle"/>
          <w:rtl/>
        </w:rPr>
        <w:t xml:space="preserve"> &lt;&lt; דובר_המשך &gt;&gt;</w:t>
      </w:r>
      <w:r w:rsidRPr="00063444">
        <w:rPr>
          <w:rStyle w:val="TagStyle"/>
          <w:rtl/>
        </w:rPr>
        <w:t xml:space="preserve"> </w:t>
      </w:r>
      <w:r>
        <w:rPr>
          <w:rtl/>
        </w:rPr>
        <w:t>אורי מקלב (יהדות התורה):</w:t>
      </w:r>
      <w:r w:rsidRPr="00063444">
        <w:rPr>
          <w:rStyle w:val="TagStyle"/>
          <w:rtl/>
        </w:rPr>
        <w:t xml:space="preserve"> </w:t>
      </w:r>
      <w:r w:rsidRPr="00456D4C">
        <w:rPr>
          <w:rStyle w:val="TagStyle"/>
          <w:rtl/>
        </w:rPr>
        <w:t>&lt;&lt; דובר_המשך &gt;&gt;</w:t>
      </w:r>
      <w:r>
        <w:rPr>
          <w:rtl/>
        </w:rPr>
        <w:t xml:space="preserve">   </w:t>
      </w:r>
      <w:bookmarkEnd w:id="409"/>
    </w:p>
    <w:p w:rsidR="00553E33" w:rsidRDefault="00553E33" w:rsidP="004C49C7">
      <w:pPr>
        <w:rPr>
          <w:rtl/>
          <w:lang w:eastAsia="he-IL"/>
        </w:rPr>
      </w:pPr>
    </w:p>
    <w:p w:rsidR="00553E33" w:rsidRDefault="00553E33" w:rsidP="00063444">
      <w:pPr>
        <w:rPr>
          <w:rtl/>
          <w:lang w:eastAsia="he-IL"/>
        </w:rPr>
      </w:pPr>
      <w:r>
        <w:rPr>
          <w:rFonts w:hint="cs"/>
          <w:rtl/>
          <w:lang w:eastAsia="he-IL"/>
        </w:rPr>
        <w:t>בסדר.</w:t>
      </w:r>
    </w:p>
    <w:p w:rsidR="00553E33" w:rsidRDefault="00553E33" w:rsidP="00063444">
      <w:pPr>
        <w:rPr>
          <w:rtl/>
          <w:lang w:eastAsia="he-IL"/>
        </w:rPr>
      </w:pPr>
    </w:p>
    <w:p w:rsidR="00553E33" w:rsidRDefault="00553E33" w:rsidP="00456D4C">
      <w:pPr>
        <w:pStyle w:val="-"/>
        <w:rPr>
          <w:rtl/>
        </w:rPr>
      </w:pPr>
      <w:bookmarkStart w:id="410" w:name="ET_speakercontinue_6219_28"/>
      <w:r w:rsidRPr="00456D4C">
        <w:rPr>
          <w:rStyle w:val="TagStyle"/>
          <w:rtl/>
        </w:rPr>
        <w:t>&lt;&lt;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bookmarkEnd w:id="410"/>
      <w:r>
        <w:rPr>
          <w:rtl/>
        </w:rPr>
        <w:t xml:space="preserve">   </w:t>
      </w:r>
    </w:p>
    <w:p w:rsidR="00553E33" w:rsidRDefault="00553E33" w:rsidP="00063444">
      <w:pPr>
        <w:rPr>
          <w:rtl/>
          <w:lang w:eastAsia="he-IL"/>
        </w:rPr>
      </w:pPr>
    </w:p>
    <w:p w:rsidR="00553E33" w:rsidRDefault="00553E33" w:rsidP="001B25A4">
      <w:pPr>
        <w:rPr>
          <w:rtl/>
        </w:rPr>
      </w:pPr>
      <w:bookmarkStart w:id="411" w:name="_ETM_Q1_311000"/>
      <w:bookmarkStart w:id="412" w:name="_ETM_Q1_311880"/>
      <w:bookmarkStart w:id="413" w:name="_ETM_Q1_312269"/>
      <w:bookmarkStart w:id="414" w:name="_ETM_Q1_312660"/>
      <w:bookmarkStart w:id="415" w:name="_ETM_Q1_312750"/>
      <w:bookmarkStart w:id="416" w:name="_ETM_Q1_312929"/>
      <w:bookmarkStart w:id="417" w:name="_ETM_Q1_313049"/>
      <w:bookmarkStart w:id="418" w:name="_ETM_Q1_313110"/>
      <w:bookmarkStart w:id="419" w:name="_ETM_Q1_314339"/>
      <w:bookmarkEnd w:id="411"/>
      <w:bookmarkEnd w:id="412"/>
      <w:bookmarkEnd w:id="413"/>
      <w:bookmarkEnd w:id="414"/>
      <w:bookmarkEnd w:id="415"/>
      <w:bookmarkEnd w:id="416"/>
      <w:bookmarkEnd w:id="417"/>
      <w:bookmarkEnd w:id="418"/>
      <w:bookmarkEnd w:id="419"/>
      <w:proofErr w:type="spellStart"/>
      <w:r>
        <w:rPr>
          <w:rtl/>
        </w:rPr>
        <w:t>מ</w:t>
      </w:r>
      <w:r>
        <w:rPr>
          <w:rFonts w:hint="cs"/>
          <w:rtl/>
        </w:rPr>
        <w:t>י</w:t>
      </w:r>
      <w:r>
        <w:rPr>
          <w:rtl/>
        </w:rPr>
        <w:t>נהל</w:t>
      </w:r>
      <w:proofErr w:type="spellEnd"/>
      <w:r>
        <w:rPr>
          <w:rtl/>
        </w:rPr>
        <w:t xml:space="preserve"> </w:t>
      </w:r>
      <w:bookmarkStart w:id="420" w:name="_ETM_Q1_314670"/>
      <w:bookmarkEnd w:id="420"/>
      <w:r>
        <w:rPr>
          <w:rtl/>
        </w:rPr>
        <w:t xml:space="preserve">התכנון </w:t>
      </w:r>
      <w:bookmarkStart w:id="421" w:name="_ETM_Q1_315089"/>
      <w:bookmarkEnd w:id="421"/>
      <w:r>
        <w:rPr>
          <w:rtl/>
        </w:rPr>
        <w:t xml:space="preserve">רואה </w:t>
      </w:r>
      <w:bookmarkStart w:id="422" w:name="_ETM_Q1_315299"/>
      <w:bookmarkEnd w:id="422"/>
      <w:r>
        <w:rPr>
          <w:rtl/>
        </w:rPr>
        <w:t xml:space="preserve">בשימוש </w:t>
      </w:r>
      <w:bookmarkStart w:id="423" w:name="_ETM_Q1_315870"/>
      <w:bookmarkEnd w:id="423"/>
      <w:r>
        <w:rPr>
          <w:rtl/>
        </w:rPr>
        <w:t>ב</w:t>
      </w:r>
      <w:bookmarkStart w:id="424" w:name="_ETM_Q1_316199"/>
      <w:bookmarkEnd w:id="424"/>
      <w:r>
        <w:rPr>
          <w:rtl/>
        </w:rPr>
        <w:t xml:space="preserve">חזית </w:t>
      </w:r>
      <w:bookmarkStart w:id="425" w:name="_ETM_Q1_316650"/>
      <w:bookmarkEnd w:id="425"/>
      <w:r>
        <w:rPr>
          <w:rtl/>
        </w:rPr>
        <w:t xml:space="preserve">החמישית </w:t>
      </w:r>
      <w:bookmarkStart w:id="426" w:name="_ETM_Q1_317130"/>
      <w:bookmarkEnd w:id="426"/>
      <w:r>
        <w:rPr>
          <w:rtl/>
        </w:rPr>
        <w:t xml:space="preserve">של </w:t>
      </w:r>
      <w:bookmarkStart w:id="427" w:name="_ETM_Q1_317279"/>
      <w:bookmarkEnd w:id="427"/>
      <w:r>
        <w:rPr>
          <w:rtl/>
        </w:rPr>
        <w:t>הבניין</w:t>
      </w:r>
      <w:r>
        <w:rPr>
          <w:rFonts w:hint="cs"/>
          <w:rtl/>
        </w:rPr>
        <w:t>,</w:t>
      </w:r>
      <w:r>
        <w:rPr>
          <w:rtl/>
        </w:rPr>
        <w:t xml:space="preserve"> </w:t>
      </w:r>
      <w:bookmarkStart w:id="428" w:name="_ETM_Q1_318210"/>
      <w:bookmarkEnd w:id="428"/>
      <w:r>
        <w:rPr>
          <w:rtl/>
        </w:rPr>
        <w:t xml:space="preserve">זאת </w:t>
      </w:r>
      <w:bookmarkStart w:id="429" w:name="_ETM_Q1_318330"/>
      <w:bookmarkEnd w:id="429"/>
      <w:r>
        <w:rPr>
          <w:rtl/>
        </w:rPr>
        <w:t xml:space="preserve">אומרת </w:t>
      </w:r>
      <w:bookmarkStart w:id="430" w:name="_ETM_Q1_318660"/>
      <w:bookmarkEnd w:id="430"/>
      <w:r>
        <w:rPr>
          <w:rtl/>
        </w:rPr>
        <w:t>בגג</w:t>
      </w:r>
      <w:r>
        <w:rPr>
          <w:rFonts w:hint="cs"/>
          <w:rtl/>
        </w:rPr>
        <w:t>,</w:t>
      </w:r>
      <w:r>
        <w:rPr>
          <w:rtl/>
        </w:rPr>
        <w:t xml:space="preserve"> </w:t>
      </w:r>
      <w:bookmarkStart w:id="431" w:name="_ETM_Q1_319199"/>
      <w:bookmarkEnd w:id="431"/>
      <w:r>
        <w:rPr>
          <w:rtl/>
        </w:rPr>
        <w:t xml:space="preserve">עיקרון </w:t>
      </w:r>
      <w:bookmarkStart w:id="432" w:name="_ETM_Q1_319619"/>
      <w:bookmarkEnd w:id="432"/>
      <w:r>
        <w:rPr>
          <w:rtl/>
        </w:rPr>
        <w:t xml:space="preserve">חשוב </w:t>
      </w:r>
      <w:bookmarkStart w:id="433" w:name="_ETM_Q1_320039"/>
      <w:bookmarkEnd w:id="433"/>
      <w:r>
        <w:rPr>
          <w:rtl/>
        </w:rPr>
        <w:t xml:space="preserve">שמקבל </w:t>
      </w:r>
      <w:bookmarkStart w:id="434" w:name="_ETM_Q1_320580"/>
      <w:bookmarkEnd w:id="434"/>
      <w:r>
        <w:rPr>
          <w:rtl/>
        </w:rPr>
        <w:t xml:space="preserve">תשומת </w:t>
      </w:r>
      <w:bookmarkStart w:id="435" w:name="_ETM_Q1_320910"/>
      <w:bookmarkEnd w:id="435"/>
      <w:r>
        <w:rPr>
          <w:rtl/>
        </w:rPr>
        <w:t xml:space="preserve">לב </w:t>
      </w:r>
      <w:bookmarkStart w:id="436" w:name="_ETM_Q1_321119"/>
      <w:bookmarkEnd w:id="436"/>
      <w:r>
        <w:rPr>
          <w:rtl/>
        </w:rPr>
        <w:t xml:space="preserve">גדולה </w:t>
      </w:r>
      <w:bookmarkStart w:id="437" w:name="_ETM_Q1_321480"/>
      <w:bookmarkEnd w:id="437"/>
      <w:r>
        <w:rPr>
          <w:rtl/>
        </w:rPr>
        <w:t xml:space="preserve">בעת </w:t>
      </w:r>
      <w:bookmarkStart w:id="438" w:name="_ETM_Q1_321750"/>
      <w:bookmarkEnd w:id="438"/>
      <w:r>
        <w:rPr>
          <w:rtl/>
        </w:rPr>
        <w:t>האחרונה</w:t>
      </w:r>
      <w:r>
        <w:rPr>
          <w:rFonts w:hint="cs"/>
          <w:rtl/>
        </w:rPr>
        <w:t>.</w:t>
      </w:r>
      <w:r>
        <w:rPr>
          <w:rtl/>
        </w:rPr>
        <w:t xml:space="preserve"> </w:t>
      </w:r>
      <w:bookmarkStart w:id="439" w:name="_ETM_Q1_322849"/>
      <w:bookmarkEnd w:id="439"/>
      <w:r>
        <w:rPr>
          <w:rtl/>
        </w:rPr>
        <w:t xml:space="preserve">ישנם </w:t>
      </w:r>
      <w:bookmarkStart w:id="440" w:name="_ETM_Q1_323269"/>
      <w:bookmarkEnd w:id="440"/>
      <w:r>
        <w:rPr>
          <w:rtl/>
        </w:rPr>
        <w:t xml:space="preserve">שימושים </w:t>
      </w:r>
      <w:bookmarkStart w:id="441" w:name="_ETM_Q1_323720"/>
      <w:bookmarkEnd w:id="441"/>
      <w:r>
        <w:rPr>
          <w:rtl/>
        </w:rPr>
        <w:t xml:space="preserve">אפשריים </w:t>
      </w:r>
      <w:bookmarkStart w:id="442" w:name="_ETM_Q1_324199"/>
      <w:bookmarkEnd w:id="442"/>
      <w:r>
        <w:rPr>
          <w:rtl/>
        </w:rPr>
        <w:t xml:space="preserve">לחזית </w:t>
      </w:r>
      <w:bookmarkStart w:id="443" w:name="_ETM_Q1_324589"/>
      <w:bookmarkEnd w:id="443"/>
      <w:r>
        <w:rPr>
          <w:rtl/>
        </w:rPr>
        <w:t xml:space="preserve">החמישית </w:t>
      </w:r>
      <w:bookmarkStart w:id="444" w:name="_ETM_Q1_325130"/>
      <w:bookmarkEnd w:id="444"/>
      <w:r>
        <w:rPr>
          <w:rtl/>
        </w:rPr>
        <w:t xml:space="preserve">אשר </w:t>
      </w:r>
      <w:bookmarkStart w:id="445" w:name="_ETM_Q1_325369"/>
      <w:bookmarkEnd w:id="445"/>
      <w:r>
        <w:rPr>
          <w:rtl/>
        </w:rPr>
        <w:t>לכל</w:t>
      </w:r>
      <w:r>
        <w:rPr>
          <w:rFonts w:hint="cs"/>
          <w:rtl/>
        </w:rPr>
        <w:t xml:space="preserve"> אחד</w:t>
      </w:r>
      <w:bookmarkStart w:id="446" w:name="_ETM_Q1_325669"/>
      <w:bookmarkEnd w:id="446"/>
      <w:r>
        <w:rPr>
          <w:rtl/>
        </w:rPr>
        <w:t xml:space="preserve"> </w:t>
      </w:r>
      <w:bookmarkStart w:id="447" w:name="_ETM_Q1_325970"/>
      <w:bookmarkEnd w:id="447"/>
      <w:r>
        <w:rPr>
          <w:rtl/>
        </w:rPr>
        <w:t xml:space="preserve">מעלות </w:t>
      </w:r>
      <w:bookmarkStart w:id="448" w:name="_ETM_Q1_326480"/>
      <w:bookmarkEnd w:id="448"/>
      <w:r>
        <w:rPr>
          <w:rtl/>
        </w:rPr>
        <w:t>שונות</w:t>
      </w:r>
      <w:r>
        <w:rPr>
          <w:rFonts w:hint="cs"/>
          <w:rtl/>
        </w:rPr>
        <w:t>.</w:t>
      </w:r>
      <w:r>
        <w:rPr>
          <w:rtl/>
        </w:rPr>
        <w:t xml:space="preserve"> </w:t>
      </w:r>
      <w:bookmarkStart w:id="449" w:name="_ETM_Q1_327380"/>
      <w:bookmarkEnd w:id="449"/>
      <w:r>
        <w:rPr>
          <w:rtl/>
        </w:rPr>
        <w:t xml:space="preserve">שטח </w:t>
      </w:r>
      <w:bookmarkStart w:id="450" w:name="_ETM_Q1_327740"/>
      <w:bookmarkEnd w:id="450"/>
      <w:r>
        <w:rPr>
          <w:rtl/>
        </w:rPr>
        <w:t xml:space="preserve">הגג </w:t>
      </w:r>
      <w:bookmarkStart w:id="451" w:name="_ETM_Q1_328039"/>
      <w:bookmarkEnd w:id="451"/>
      <w:r>
        <w:rPr>
          <w:rtl/>
        </w:rPr>
        <w:t xml:space="preserve">יכול </w:t>
      </w:r>
      <w:bookmarkStart w:id="452" w:name="_ETM_Q1_328310"/>
      <w:bookmarkEnd w:id="452"/>
      <w:r>
        <w:rPr>
          <w:rtl/>
        </w:rPr>
        <w:t xml:space="preserve">לשמש </w:t>
      </w:r>
      <w:bookmarkStart w:id="453" w:name="_ETM_Q1_328730"/>
      <w:bookmarkEnd w:id="453"/>
      <w:r>
        <w:rPr>
          <w:rtl/>
        </w:rPr>
        <w:t xml:space="preserve">לשימושים </w:t>
      </w:r>
      <w:bookmarkStart w:id="454" w:name="_ETM_Q1_329329"/>
      <w:bookmarkEnd w:id="454"/>
      <w:r>
        <w:rPr>
          <w:rtl/>
        </w:rPr>
        <w:t>שונים</w:t>
      </w:r>
      <w:r>
        <w:rPr>
          <w:rFonts w:hint="cs"/>
          <w:rtl/>
        </w:rPr>
        <w:t>,</w:t>
      </w:r>
      <w:r>
        <w:rPr>
          <w:rtl/>
        </w:rPr>
        <w:t xml:space="preserve"> </w:t>
      </w:r>
      <w:bookmarkStart w:id="455" w:name="_ETM_Q1_329779"/>
      <w:bookmarkEnd w:id="455"/>
      <w:r>
        <w:rPr>
          <w:rFonts w:hint="cs"/>
          <w:rtl/>
        </w:rPr>
        <w:t>ו</w:t>
      </w:r>
      <w:r>
        <w:rPr>
          <w:rtl/>
        </w:rPr>
        <w:t>ב</w:t>
      </w:r>
      <w:r>
        <w:rPr>
          <w:rFonts w:hint="cs"/>
          <w:rtl/>
        </w:rPr>
        <w:t>ה</w:t>
      </w:r>
      <w:r>
        <w:rPr>
          <w:rtl/>
        </w:rPr>
        <w:t xml:space="preserve">ם </w:t>
      </w:r>
      <w:bookmarkStart w:id="456" w:name="_ETM_Q1_330199"/>
      <w:bookmarkEnd w:id="456"/>
      <w:r>
        <w:rPr>
          <w:rtl/>
        </w:rPr>
        <w:t xml:space="preserve">דוד </w:t>
      </w:r>
      <w:bookmarkStart w:id="457" w:name="_ETM_Q1_330439"/>
      <w:bookmarkEnd w:id="457"/>
      <w:r>
        <w:rPr>
          <w:rtl/>
        </w:rPr>
        <w:t>שמש</w:t>
      </w:r>
      <w:r>
        <w:rPr>
          <w:rFonts w:hint="cs"/>
          <w:rtl/>
        </w:rPr>
        <w:t>,</w:t>
      </w:r>
      <w:r>
        <w:rPr>
          <w:rtl/>
        </w:rPr>
        <w:t xml:space="preserve"> </w:t>
      </w:r>
      <w:bookmarkStart w:id="458" w:name="_ETM_Q1_330919"/>
      <w:bookmarkEnd w:id="458"/>
      <w:r>
        <w:rPr>
          <w:rtl/>
        </w:rPr>
        <w:t xml:space="preserve">פאנלים </w:t>
      </w:r>
      <w:bookmarkStart w:id="459" w:name="_ETM_Q1_331520"/>
      <w:bookmarkEnd w:id="459"/>
      <w:r>
        <w:rPr>
          <w:rtl/>
        </w:rPr>
        <w:t>סולריים</w:t>
      </w:r>
      <w:r>
        <w:rPr>
          <w:rFonts w:hint="cs"/>
          <w:rtl/>
        </w:rPr>
        <w:t xml:space="preserve"> לאנרגיה מתחדשת, </w:t>
      </w:r>
      <w:bookmarkStart w:id="460" w:name="_ETM_Q1_332800"/>
      <w:bookmarkStart w:id="461" w:name="_ETM_Q1_333070"/>
      <w:bookmarkStart w:id="462" w:name="_ETM_Q1_333370"/>
      <w:bookmarkStart w:id="463" w:name="_ETM_Q1_334679"/>
      <w:bookmarkEnd w:id="460"/>
      <w:bookmarkEnd w:id="461"/>
      <w:bookmarkEnd w:id="462"/>
      <w:bookmarkEnd w:id="463"/>
      <w:r>
        <w:rPr>
          <w:rtl/>
        </w:rPr>
        <w:t xml:space="preserve">מתקנים </w:t>
      </w:r>
      <w:bookmarkStart w:id="464" w:name="_ETM_Q1_335160"/>
      <w:bookmarkEnd w:id="464"/>
      <w:r>
        <w:rPr>
          <w:rtl/>
        </w:rPr>
        <w:t>ל</w:t>
      </w:r>
      <w:r>
        <w:rPr>
          <w:rFonts w:hint="cs"/>
          <w:rtl/>
        </w:rPr>
        <w:t xml:space="preserve">ריסון מי נגר </w:t>
      </w:r>
      <w:bookmarkStart w:id="465" w:name="_ETM_Q1_335940"/>
      <w:bookmarkStart w:id="466" w:name="_ETM_Q1_336570"/>
      <w:bookmarkEnd w:id="465"/>
      <w:bookmarkEnd w:id="466"/>
      <w:r>
        <w:rPr>
          <w:rtl/>
        </w:rPr>
        <w:t xml:space="preserve">לצמצום </w:t>
      </w:r>
      <w:bookmarkStart w:id="467" w:name="_ETM_Q1_337019"/>
      <w:bookmarkEnd w:id="467"/>
      <w:r>
        <w:rPr>
          <w:rFonts w:hint="cs"/>
          <w:rtl/>
        </w:rPr>
        <w:t xml:space="preserve">נזקי </w:t>
      </w:r>
      <w:bookmarkStart w:id="468" w:name="_ETM_Q1_337350"/>
      <w:bookmarkStart w:id="469" w:name="_ETM_Q1_337739"/>
      <w:bookmarkEnd w:id="468"/>
      <w:bookmarkEnd w:id="469"/>
      <w:r>
        <w:rPr>
          <w:rtl/>
        </w:rPr>
        <w:t>ש</w:t>
      </w:r>
      <w:r>
        <w:rPr>
          <w:rFonts w:hint="cs"/>
          <w:rtl/>
        </w:rPr>
        <w:t>י</w:t>
      </w:r>
      <w:r>
        <w:rPr>
          <w:rtl/>
        </w:rPr>
        <w:t xml:space="preserve">טפונות </w:t>
      </w:r>
      <w:bookmarkStart w:id="470" w:name="_ETM_Q1_338190"/>
      <w:bookmarkEnd w:id="470"/>
      <w:r>
        <w:rPr>
          <w:rtl/>
        </w:rPr>
        <w:t>והצפות</w:t>
      </w:r>
      <w:r>
        <w:rPr>
          <w:rFonts w:hint="cs"/>
          <w:rtl/>
        </w:rPr>
        <w:t>,</w:t>
      </w:r>
      <w:r>
        <w:rPr>
          <w:rtl/>
        </w:rPr>
        <w:t xml:space="preserve"> </w:t>
      </w:r>
      <w:bookmarkStart w:id="471" w:name="_ETM_Q1_339359"/>
      <w:bookmarkEnd w:id="471"/>
      <w:r>
        <w:rPr>
          <w:rtl/>
        </w:rPr>
        <w:t xml:space="preserve">גגות </w:t>
      </w:r>
      <w:bookmarkStart w:id="472" w:name="_ETM_Q1_339839"/>
      <w:bookmarkEnd w:id="472"/>
      <w:r>
        <w:rPr>
          <w:rtl/>
        </w:rPr>
        <w:t xml:space="preserve">ירוקים </w:t>
      </w:r>
      <w:bookmarkStart w:id="473" w:name="_ETM_Q1_340379"/>
      <w:bookmarkEnd w:id="473"/>
      <w:r>
        <w:rPr>
          <w:rtl/>
        </w:rPr>
        <w:t xml:space="preserve">על </w:t>
      </w:r>
      <w:bookmarkStart w:id="474" w:name="_ETM_Q1_340559"/>
      <w:bookmarkEnd w:id="474"/>
      <w:r>
        <w:rPr>
          <w:rtl/>
        </w:rPr>
        <w:t xml:space="preserve">מנת </w:t>
      </w:r>
      <w:bookmarkStart w:id="475" w:name="_ETM_Q1_340739"/>
      <w:bookmarkEnd w:id="475"/>
      <w:r>
        <w:rPr>
          <w:rtl/>
        </w:rPr>
        <w:t xml:space="preserve">לצמצם </w:t>
      </w:r>
      <w:bookmarkStart w:id="476" w:name="_ETM_Q1_341309"/>
      <w:bookmarkEnd w:id="476"/>
      <w:r>
        <w:rPr>
          <w:rtl/>
        </w:rPr>
        <w:t xml:space="preserve">איי </w:t>
      </w:r>
      <w:bookmarkStart w:id="477" w:name="_ETM_Q1_341550"/>
      <w:bookmarkEnd w:id="477"/>
      <w:r>
        <w:rPr>
          <w:rtl/>
        </w:rPr>
        <w:t xml:space="preserve">חום </w:t>
      </w:r>
      <w:bookmarkStart w:id="478" w:name="_ETM_Q1_341820"/>
      <w:bookmarkEnd w:id="478"/>
      <w:r>
        <w:rPr>
          <w:rtl/>
        </w:rPr>
        <w:t>עירוניים</w:t>
      </w:r>
      <w:r>
        <w:rPr>
          <w:rFonts w:hint="cs"/>
          <w:rtl/>
        </w:rPr>
        <w:t xml:space="preserve"> </w:t>
      </w:r>
      <w:bookmarkStart w:id="479" w:name="_ETM_Q1_340000"/>
      <w:bookmarkEnd w:id="479"/>
      <w:r>
        <w:rPr>
          <w:rFonts w:hint="cs"/>
          <w:rtl/>
        </w:rPr>
        <w:t xml:space="preserve">ולהוות </w:t>
      </w:r>
      <w:bookmarkStart w:id="480" w:name="_ETM_Q1_342900"/>
      <w:bookmarkStart w:id="481" w:name="_ETM_Q1_343380"/>
      <w:bookmarkEnd w:id="480"/>
      <w:bookmarkEnd w:id="481"/>
      <w:r>
        <w:rPr>
          <w:rtl/>
        </w:rPr>
        <w:t xml:space="preserve">חלופות </w:t>
      </w:r>
      <w:bookmarkStart w:id="482" w:name="_ETM_Q1_343860"/>
      <w:bookmarkEnd w:id="482"/>
      <w:r>
        <w:rPr>
          <w:rtl/>
        </w:rPr>
        <w:t xml:space="preserve">לשטחים </w:t>
      </w:r>
      <w:bookmarkStart w:id="483" w:name="_ETM_Q1_344339"/>
      <w:bookmarkEnd w:id="483"/>
      <w:r>
        <w:rPr>
          <w:rtl/>
        </w:rPr>
        <w:t>פתוחים</w:t>
      </w:r>
      <w:r>
        <w:rPr>
          <w:rFonts w:hint="cs"/>
          <w:rtl/>
        </w:rPr>
        <w:t>,</w:t>
      </w:r>
      <w:r>
        <w:rPr>
          <w:rtl/>
        </w:rPr>
        <w:t xml:space="preserve"> </w:t>
      </w:r>
      <w:bookmarkStart w:id="484" w:name="_ETM_Q1_344790"/>
      <w:bookmarkEnd w:id="484"/>
      <w:r>
        <w:rPr>
          <w:rtl/>
        </w:rPr>
        <w:t xml:space="preserve">וכן </w:t>
      </w:r>
      <w:bookmarkStart w:id="485" w:name="_ETM_Q1_345150"/>
      <w:bookmarkEnd w:id="485"/>
      <w:r>
        <w:rPr>
          <w:rtl/>
        </w:rPr>
        <w:t xml:space="preserve">מענה </w:t>
      </w:r>
      <w:bookmarkStart w:id="486" w:name="_ETM_Q1_345450"/>
      <w:bookmarkEnd w:id="486"/>
      <w:r>
        <w:rPr>
          <w:rtl/>
        </w:rPr>
        <w:t>אקולוגי</w:t>
      </w:r>
      <w:r>
        <w:rPr>
          <w:rFonts w:hint="cs"/>
          <w:rtl/>
        </w:rPr>
        <w:t>,</w:t>
      </w:r>
      <w:r>
        <w:rPr>
          <w:rtl/>
        </w:rPr>
        <w:t xml:space="preserve"> </w:t>
      </w:r>
      <w:bookmarkStart w:id="487" w:name="_ETM_Q1_345930"/>
      <w:bookmarkEnd w:id="487"/>
      <w:r>
        <w:rPr>
          <w:rtl/>
        </w:rPr>
        <w:t xml:space="preserve">חקלאות </w:t>
      </w:r>
      <w:bookmarkStart w:id="488" w:name="_ETM_Q1_346350"/>
      <w:bookmarkEnd w:id="488"/>
      <w:r>
        <w:rPr>
          <w:rtl/>
        </w:rPr>
        <w:t>עירונית</w:t>
      </w:r>
      <w:r>
        <w:rPr>
          <w:rFonts w:hint="cs"/>
          <w:rtl/>
        </w:rPr>
        <w:t>,</w:t>
      </w:r>
      <w:r>
        <w:rPr>
          <w:rtl/>
        </w:rPr>
        <w:t xml:space="preserve"> </w:t>
      </w:r>
      <w:bookmarkStart w:id="489" w:name="_ETM_Q1_347430"/>
      <w:bookmarkEnd w:id="489"/>
      <w:r>
        <w:rPr>
          <w:rtl/>
        </w:rPr>
        <w:t xml:space="preserve">גגות </w:t>
      </w:r>
      <w:bookmarkStart w:id="490" w:name="_ETM_Q1_348239"/>
      <w:bookmarkEnd w:id="490"/>
      <w:r>
        <w:rPr>
          <w:rtl/>
        </w:rPr>
        <w:t xml:space="preserve">שמשמשים </w:t>
      </w:r>
      <w:bookmarkStart w:id="491" w:name="_ETM_Q1_349710"/>
      <w:bookmarkEnd w:id="491"/>
      <w:r>
        <w:rPr>
          <w:rtl/>
        </w:rPr>
        <w:lastRenderedPageBreak/>
        <w:t xml:space="preserve">לפעילות </w:t>
      </w:r>
      <w:bookmarkStart w:id="492" w:name="_ETM_Q1_350100"/>
      <w:bookmarkEnd w:id="492"/>
      <w:r>
        <w:rPr>
          <w:rtl/>
        </w:rPr>
        <w:t>פנאי</w:t>
      </w:r>
      <w:r>
        <w:rPr>
          <w:rFonts w:hint="cs"/>
          <w:rtl/>
        </w:rPr>
        <w:t>,</w:t>
      </w:r>
      <w:r>
        <w:rPr>
          <w:rtl/>
        </w:rPr>
        <w:t xml:space="preserve"> </w:t>
      </w:r>
      <w:bookmarkStart w:id="493" w:name="_ETM_Q1_350430"/>
      <w:bookmarkEnd w:id="493"/>
      <w:r>
        <w:rPr>
          <w:rtl/>
        </w:rPr>
        <w:t>תרבות</w:t>
      </w:r>
      <w:r>
        <w:rPr>
          <w:rFonts w:hint="cs"/>
          <w:rtl/>
        </w:rPr>
        <w:t>,</w:t>
      </w:r>
      <w:r>
        <w:rPr>
          <w:rtl/>
        </w:rPr>
        <w:t xml:space="preserve"> </w:t>
      </w:r>
      <w:bookmarkStart w:id="494" w:name="_ETM_Q1_350820"/>
      <w:bookmarkEnd w:id="494"/>
      <w:r>
        <w:rPr>
          <w:rtl/>
        </w:rPr>
        <w:t>מסחר</w:t>
      </w:r>
      <w:r>
        <w:rPr>
          <w:rFonts w:hint="cs"/>
          <w:rtl/>
        </w:rPr>
        <w:t xml:space="preserve">. </w:t>
      </w:r>
      <w:bookmarkStart w:id="495" w:name="_ETM_Q1_349000"/>
      <w:bookmarkStart w:id="496" w:name="_ETM_Q1_352080"/>
      <w:bookmarkEnd w:id="495"/>
      <w:bookmarkEnd w:id="496"/>
      <w:r>
        <w:rPr>
          <w:rtl/>
        </w:rPr>
        <w:t>לכן</w:t>
      </w:r>
      <w:r>
        <w:rPr>
          <w:rFonts w:hint="cs"/>
          <w:rtl/>
        </w:rPr>
        <w:t>,</w:t>
      </w:r>
      <w:r>
        <w:rPr>
          <w:rtl/>
        </w:rPr>
        <w:t xml:space="preserve"> </w:t>
      </w:r>
      <w:bookmarkStart w:id="497" w:name="_ETM_Q1_352950"/>
      <w:bookmarkEnd w:id="497"/>
      <w:r>
        <w:rPr>
          <w:rtl/>
        </w:rPr>
        <w:t xml:space="preserve">לא </w:t>
      </w:r>
      <w:bookmarkStart w:id="498" w:name="_ETM_Q1_353070"/>
      <w:bookmarkEnd w:id="498"/>
      <w:r>
        <w:rPr>
          <w:rtl/>
        </w:rPr>
        <w:t xml:space="preserve">נכון </w:t>
      </w:r>
      <w:bookmarkStart w:id="499" w:name="_ETM_Q1_353430"/>
      <w:bookmarkEnd w:id="499"/>
      <w:proofErr w:type="spellStart"/>
      <w:r>
        <w:rPr>
          <w:rtl/>
        </w:rPr>
        <w:t>לתעדף</w:t>
      </w:r>
      <w:proofErr w:type="spellEnd"/>
      <w:r>
        <w:rPr>
          <w:rtl/>
        </w:rPr>
        <w:t xml:space="preserve"> </w:t>
      </w:r>
      <w:bookmarkStart w:id="500" w:name="_ETM_Q1_354000"/>
      <w:bookmarkEnd w:id="500"/>
      <w:r>
        <w:rPr>
          <w:rtl/>
        </w:rPr>
        <w:t xml:space="preserve">דווקא </w:t>
      </w:r>
      <w:bookmarkStart w:id="501" w:name="_ETM_Q1_354330"/>
      <w:bookmarkEnd w:id="501"/>
      <w:r>
        <w:rPr>
          <w:rtl/>
        </w:rPr>
        <w:t>סוג</w:t>
      </w:r>
      <w:r>
        <w:rPr>
          <w:rFonts w:hint="cs"/>
          <w:rtl/>
        </w:rPr>
        <w:t xml:space="preserve"> אחד</w:t>
      </w:r>
      <w:bookmarkStart w:id="502" w:name="_ETM_Q1_354540"/>
      <w:bookmarkEnd w:id="502"/>
      <w:r>
        <w:rPr>
          <w:rtl/>
        </w:rPr>
        <w:t xml:space="preserve"> </w:t>
      </w:r>
      <w:bookmarkStart w:id="503" w:name="_ETM_Q1_354779"/>
      <w:bookmarkEnd w:id="503"/>
      <w:r>
        <w:rPr>
          <w:rtl/>
        </w:rPr>
        <w:t xml:space="preserve">של </w:t>
      </w:r>
      <w:bookmarkStart w:id="504" w:name="_ETM_Q1_354930"/>
      <w:bookmarkEnd w:id="504"/>
      <w:r>
        <w:rPr>
          <w:rtl/>
        </w:rPr>
        <w:t xml:space="preserve">שימוש </w:t>
      </w:r>
      <w:bookmarkStart w:id="505" w:name="_ETM_Q1_355380"/>
      <w:bookmarkEnd w:id="505"/>
      <w:r>
        <w:rPr>
          <w:rtl/>
        </w:rPr>
        <w:t xml:space="preserve">אלא </w:t>
      </w:r>
      <w:bookmarkStart w:id="506" w:name="_ETM_Q1_355680"/>
      <w:bookmarkEnd w:id="506"/>
      <w:r>
        <w:rPr>
          <w:rtl/>
        </w:rPr>
        <w:t xml:space="preserve">לוודא </w:t>
      </w:r>
      <w:bookmarkStart w:id="507" w:name="_ETM_Q1_356640"/>
      <w:bookmarkEnd w:id="507"/>
      <w:r>
        <w:rPr>
          <w:rtl/>
        </w:rPr>
        <w:t xml:space="preserve">שהחזית </w:t>
      </w:r>
      <w:bookmarkStart w:id="508" w:name="_ETM_Q1_357270"/>
      <w:bookmarkEnd w:id="508"/>
      <w:r>
        <w:rPr>
          <w:rtl/>
        </w:rPr>
        <w:t xml:space="preserve">מתוכננת </w:t>
      </w:r>
      <w:bookmarkStart w:id="509" w:name="_ETM_Q1_357870"/>
      <w:bookmarkEnd w:id="509"/>
      <w:r>
        <w:rPr>
          <w:rtl/>
        </w:rPr>
        <w:t xml:space="preserve">ומנוצלת </w:t>
      </w:r>
      <w:bookmarkStart w:id="510" w:name="_ETM_Q1_358470"/>
      <w:bookmarkEnd w:id="510"/>
      <w:r>
        <w:rPr>
          <w:rtl/>
        </w:rPr>
        <w:t>כהלכה</w:t>
      </w:r>
      <w:r>
        <w:rPr>
          <w:rFonts w:hint="cs"/>
          <w:rtl/>
        </w:rPr>
        <w:t>.</w:t>
      </w:r>
    </w:p>
    <w:p w:rsidR="00553E33" w:rsidRDefault="00553E33" w:rsidP="00063444">
      <w:pPr>
        <w:rPr>
          <w:rtl/>
        </w:rPr>
      </w:pPr>
    </w:p>
    <w:p w:rsidR="00553E33" w:rsidRDefault="00553E33" w:rsidP="001B25A4">
      <w:pPr>
        <w:rPr>
          <w:rtl/>
        </w:rPr>
      </w:pPr>
      <w:bookmarkStart w:id="511" w:name="_ETM_Q1_359000"/>
      <w:bookmarkStart w:id="512" w:name="_ETM_Q1_359640"/>
      <w:bookmarkEnd w:id="511"/>
      <w:bookmarkEnd w:id="512"/>
      <w:r>
        <w:rPr>
          <w:rtl/>
        </w:rPr>
        <w:t xml:space="preserve">על </w:t>
      </w:r>
      <w:bookmarkStart w:id="513" w:name="_ETM_Q1_359790"/>
      <w:bookmarkEnd w:id="513"/>
      <w:r>
        <w:rPr>
          <w:rtl/>
        </w:rPr>
        <w:t xml:space="preserve">מנת </w:t>
      </w:r>
      <w:bookmarkStart w:id="514" w:name="_ETM_Q1_360089"/>
      <w:bookmarkEnd w:id="514"/>
      <w:r>
        <w:rPr>
          <w:rtl/>
        </w:rPr>
        <w:t xml:space="preserve">לוודא </w:t>
      </w:r>
      <w:bookmarkStart w:id="515" w:name="_ETM_Q1_360690"/>
      <w:bookmarkEnd w:id="515"/>
      <w:r>
        <w:rPr>
          <w:rtl/>
        </w:rPr>
        <w:t xml:space="preserve">ניצול </w:t>
      </w:r>
      <w:bookmarkStart w:id="516" w:name="_ETM_Q1_361200"/>
      <w:bookmarkEnd w:id="516"/>
      <w:r>
        <w:rPr>
          <w:rtl/>
        </w:rPr>
        <w:t xml:space="preserve">יעיל </w:t>
      </w:r>
      <w:bookmarkStart w:id="517" w:name="_ETM_Q1_361559"/>
      <w:bookmarkEnd w:id="517"/>
      <w:r>
        <w:rPr>
          <w:rtl/>
        </w:rPr>
        <w:t xml:space="preserve">של </w:t>
      </w:r>
      <w:bookmarkStart w:id="518" w:name="_ETM_Q1_361739"/>
      <w:bookmarkEnd w:id="518"/>
      <w:r>
        <w:rPr>
          <w:rtl/>
        </w:rPr>
        <w:t>מש</w:t>
      </w:r>
      <w:r>
        <w:rPr>
          <w:rFonts w:hint="cs"/>
          <w:rtl/>
        </w:rPr>
        <w:t>אב</w:t>
      </w:r>
      <w:r>
        <w:rPr>
          <w:rtl/>
        </w:rPr>
        <w:t xml:space="preserve"> </w:t>
      </w:r>
      <w:bookmarkStart w:id="519" w:name="_ETM_Q1_362040"/>
      <w:bookmarkEnd w:id="519"/>
      <w:r>
        <w:rPr>
          <w:rFonts w:hint="cs"/>
          <w:rtl/>
        </w:rPr>
        <w:t>ה</w:t>
      </w:r>
      <w:r>
        <w:rPr>
          <w:rtl/>
        </w:rPr>
        <w:t xml:space="preserve">קרקע </w:t>
      </w:r>
      <w:bookmarkStart w:id="520" w:name="_ETM_Q1_363120"/>
      <w:bookmarkEnd w:id="520"/>
      <w:r>
        <w:rPr>
          <w:rtl/>
        </w:rPr>
        <w:t xml:space="preserve">פותח </w:t>
      </w:r>
      <w:bookmarkStart w:id="521" w:name="_ETM_Q1_363570"/>
      <w:bookmarkEnd w:id="521"/>
      <w:r>
        <w:rPr>
          <w:rtl/>
        </w:rPr>
        <w:t>ע</w:t>
      </w:r>
      <w:r>
        <w:rPr>
          <w:rFonts w:hint="cs"/>
          <w:rtl/>
        </w:rPr>
        <w:t xml:space="preserve">ל </w:t>
      </w:r>
      <w:r>
        <w:rPr>
          <w:rtl/>
        </w:rPr>
        <w:t>י</w:t>
      </w:r>
      <w:r>
        <w:rPr>
          <w:rFonts w:hint="cs"/>
          <w:rtl/>
        </w:rPr>
        <w:t>די</w:t>
      </w:r>
      <w:r>
        <w:rPr>
          <w:rtl/>
        </w:rPr>
        <w:t xml:space="preserve"> </w:t>
      </w:r>
      <w:bookmarkStart w:id="522" w:name="_ETM_Q1_363870"/>
      <w:bookmarkEnd w:id="522"/>
      <w:proofErr w:type="spellStart"/>
      <w:r>
        <w:rPr>
          <w:rtl/>
        </w:rPr>
        <w:t>מ</w:t>
      </w:r>
      <w:r>
        <w:rPr>
          <w:rFonts w:hint="cs"/>
          <w:rtl/>
        </w:rPr>
        <w:t>י</w:t>
      </w:r>
      <w:r>
        <w:rPr>
          <w:rtl/>
        </w:rPr>
        <w:t>נהל</w:t>
      </w:r>
      <w:proofErr w:type="spellEnd"/>
      <w:r>
        <w:rPr>
          <w:rtl/>
        </w:rPr>
        <w:t xml:space="preserve"> </w:t>
      </w:r>
      <w:bookmarkStart w:id="523" w:name="_ETM_Q1_364200"/>
      <w:bookmarkEnd w:id="523"/>
      <w:r>
        <w:rPr>
          <w:rtl/>
        </w:rPr>
        <w:t xml:space="preserve">תכנון </w:t>
      </w:r>
      <w:bookmarkStart w:id="524" w:name="_ETM_Q1_364740"/>
      <w:bookmarkEnd w:id="524"/>
      <w:r>
        <w:rPr>
          <w:rtl/>
        </w:rPr>
        <w:t xml:space="preserve">כלי </w:t>
      </w:r>
      <w:bookmarkStart w:id="525" w:name="_ETM_Q1_365490"/>
      <w:bookmarkEnd w:id="525"/>
      <w:r>
        <w:rPr>
          <w:rtl/>
        </w:rPr>
        <w:t xml:space="preserve">לבחינת </w:t>
      </w:r>
      <w:bookmarkStart w:id="526" w:name="_ETM_Q1_366120"/>
      <w:bookmarkEnd w:id="526"/>
      <w:r>
        <w:rPr>
          <w:rtl/>
        </w:rPr>
        <w:t xml:space="preserve">איכות </w:t>
      </w:r>
      <w:bookmarkStart w:id="527" w:name="_ETM_Q1_366420"/>
      <w:bookmarkEnd w:id="527"/>
      <w:r>
        <w:rPr>
          <w:rtl/>
        </w:rPr>
        <w:t xml:space="preserve">התכנון </w:t>
      </w:r>
      <w:bookmarkStart w:id="528" w:name="_ETM_Q1_366900"/>
      <w:bookmarkEnd w:id="528"/>
      <w:r>
        <w:rPr>
          <w:rtl/>
        </w:rPr>
        <w:t xml:space="preserve">העירוני </w:t>
      </w:r>
      <w:bookmarkStart w:id="529" w:name="_ETM_Q1_367409"/>
      <w:bookmarkEnd w:id="529"/>
      <w:r>
        <w:rPr>
          <w:rtl/>
        </w:rPr>
        <w:t xml:space="preserve">שנקרא </w:t>
      </w:r>
      <w:bookmarkStart w:id="530" w:name="_ETM_Q1_367979"/>
      <w:bookmarkEnd w:id="530"/>
      <w:r>
        <w:rPr>
          <w:rFonts w:hint="cs"/>
          <w:rtl/>
        </w:rPr>
        <w:t>"מבט".</w:t>
      </w:r>
      <w:r>
        <w:rPr>
          <w:rtl/>
        </w:rPr>
        <w:t xml:space="preserve"> </w:t>
      </w:r>
      <w:bookmarkStart w:id="531" w:name="_ETM_Q1_369119"/>
      <w:bookmarkEnd w:id="531"/>
      <w:r>
        <w:rPr>
          <w:rtl/>
        </w:rPr>
        <w:t xml:space="preserve">בכלי </w:t>
      </w:r>
      <w:bookmarkStart w:id="532" w:name="_ETM_Q1_369600"/>
      <w:bookmarkEnd w:id="532"/>
      <w:r>
        <w:rPr>
          <w:rtl/>
        </w:rPr>
        <w:t>זה</w:t>
      </w:r>
      <w:r>
        <w:rPr>
          <w:rFonts w:hint="cs"/>
          <w:rtl/>
        </w:rPr>
        <w:t>,</w:t>
      </w:r>
      <w:r>
        <w:rPr>
          <w:rtl/>
        </w:rPr>
        <w:t xml:space="preserve"> </w:t>
      </w:r>
      <w:bookmarkStart w:id="533" w:name="_ETM_Q1_369869"/>
      <w:bookmarkEnd w:id="533"/>
      <w:r>
        <w:rPr>
          <w:rtl/>
        </w:rPr>
        <w:t xml:space="preserve">שמצורף </w:t>
      </w:r>
      <w:bookmarkStart w:id="534" w:name="_ETM_Q1_370560"/>
      <w:bookmarkEnd w:id="534"/>
      <w:r>
        <w:rPr>
          <w:rtl/>
        </w:rPr>
        <w:t xml:space="preserve">לתוכניות </w:t>
      </w:r>
      <w:bookmarkStart w:id="535" w:name="_ETM_Q1_371130"/>
      <w:bookmarkEnd w:id="535"/>
      <w:r>
        <w:rPr>
          <w:rtl/>
        </w:rPr>
        <w:t xml:space="preserve">עירוניות </w:t>
      </w:r>
      <w:bookmarkStart w:id="536" w:name="_ETM_Q1_371610"/>
      <w:bookmarkEnd w:id="536"/>
      <w:r>
        <w:rPr>
          <w:rtl/>
        </w:rPr>
        <w:t>משמעותיות</w:t>
      </w:r>
      <w:r>
        <w:rPr>
          <w:rFonts w:hint="cs"/>
          <w:rtl/>
        </w:rPr>
        <w:t>,</w:t>
      </w:r>
      <w:r>
        <w:rPr>
          <w:rtl/>
        </w:rPr>
        <w:t xml:space="preserve"> </w:t>
      </w:r>
      <w:bookmarkStart w:id="537" w:name="_ETM_Q1_372909"/>
      <w:bookmarkEnd w:id="537"/>
      <w:r>
        <w:rPr>
          <w:rtl/>
        </w:rPr>
        <w:t xml:space="preserve">היזמים </w:t>
      </w:r>
      <w:bookmarkStart w:id="538" w:name="_ETM_Q1_373479"/>
      <w:bookmarkEnd w:id="538"/>
      <w:r>
        <w:rPr>
          <w:rtl/>
        </w:rPr>
        <w:t xml:space="preserve">עונים </w:t>
      </w:r>
      <w:bookmarkStart w:id="539" w:name="_ETM_Q1_373750"/>
      <w:bookmarkEnd w:id="539"/>
      <w:r>
        <w:rPr>
          <w:rtl/>
        </w:rPr>
        <w:t xml:space="preserve">על </w:t>
      </w:r>
      <w:bookmarkStart w:id="540" w:name="_ETM_Q1_373869"/>
      <w:bookmarkEnd w:id="540"/>
      <w:r>
        <w:rPr>
          <w:rtl/>
        </w:rPr>
        <w:t xml:space="preserve">שאלות </w:t>
      </w:r>
      <w:bookmarkStart w:id="541" w:name="_ETM_Q1_374229"/>
      <w:bookmarkEnd w:id="541"/>
      <w:r>
        <w:rPr>
          <w:rtl/>
        </w:rPr>
        <w:t xml:space="preserve">מסוימות </w:t>
      </w:r>
      <w:bookmarkStart w:id="542" w:name="_ETM_Q1_374860"/>
      <w:bookmarkEnd w:id="542"/>
      <w:r>
        <w:rPr>
          <w:rtl/>
        </w:rPr>
        <w:t>ב</w:t>
      </w:r>
      <w:r>
        <w:rPr>
          <w:rFonts w:hint="cs"/>
          <w:rtl/>
        </w:rPr>
        <w:t>כמה</w:t>
      </w:r>
      <w:r>
        <w:rPr>
          <w:rtl/>
        </w:rPr>
        <w:t xml:space="preserve"> </w:t>
      </w:r>
      <w:bookmarkStart w:id="543" w:name="_ETM_Q1_375310"/>
      <w:bookmarkEnd w:id="543"/>
      <w:r>
        <w:rPr>
          <w:rtl/>
        </w:rPr>
        <w:t>תחומים</w:t>
      </w:r>
      <w:r>
        <w:rPr>
          <w:rFonts w:hint="cs"/>
          <w:rtl/>
        </w:rPr>
        <w:t>,</w:t>
      </w:r>
      <w:r>
        <w:rPr>
          <w:rtl/>
        </w:rPr>
        <w:t xml:space="preserve"> </w:t>
      </w:r>
      <w:bookmarkStart w:id="544" w:name="_ETM_Q1_376329"/>
      <w:bookmarkEnd w:id="544"/>
      <w:r>
        <w:rPr>
          <w:rtl/>
        </w:rPr>
        <w:t>ובה</w:t>
      </w:r>
      <w:r>
        <w:rPr>
          <w:rFonts w:hint="cs"/>
          <w:rtl/>
        </w:rPr>
        <w:t>ם</w:t>
      </w:r>
      <w:r>
        <w:rPr>
          <w:rtl/>
        </w:rPr>
        <w:t xml:space="preserve"> </w:t>
      </w:r>
      <w:bookmarkStart w:id="545" w:name="_ETM_Q1_376810"/>
      <w:bookmarkEnd w:id="545"/>
      <w:r>
        <w:rPr>
          <w:rtl/>
        </w:rPr>
        <w:t xml:space="preserve">סוגיית </w:t>
      </w:r>
      <w:bookmarkStart w:id="546" w:name="_ETM_Q1_377320"/>
      <w:bookmarkEnd w:id="546"/>
      <w:r>
        <w:rPr>
          <w:rtl/>
        </w:rPr>
        <w:t xml:space="preserve">ניצול </w:t>
      </w:r>
      <w:bookmarkStart w:id="547" w:name="_ETM_Q1_377680"/>
      <w:bookmarkEnd w:id="547"/>
      <w:r>
        <w:rPr>
          <w:rtl/>
        </w:rPr>
        <w:t>הגגות</w:t>
      </w:r>
      <w:r>
        <w:rPr>
          <w:rFonts w:hint="cs"/>
          <w:rtl/>
        </w:rPr>
        <w:t>,</w:t>
      </w:r>
      <w:r>
        <w:rPr>
          <w:rtl/>
        </w:rPr>
        <w:t xml:space="preserve"> </w:t>
      </w:r>
      <w:bookmarkStart w:id="548" w:name="_ETM_Q1_378159"/>
      <w:bookmarkEnd w:id="548"/>
      <w:r w:rsidR="001B25A4">
        <w:rPr>
          <w:rFonts w:hint="cs"/>
          <w:rtl/>
        </w:rPr>
        <w:t xml:space="preserve">כדי </w:t>
      </w:r>
      <w:bookmarkStart w:id="549" w:name="_ETM_Q1_379310"/>
      <w:bookmarkEnd w:id="549"/>
      <w:r>
        <w:rPr>
          <w:rtl/>
        </w:rPr>
        <w:t xml:space="preserve">שמי </w:t>
      </w:r>
      <w:bookmarkStart w:id="550" w:name="_ETM_Q1_379610"/>
      <w:bookmarkEnd w:id="550"/>
      <w:r>
        <w:rPr>
          <w:rtl/>
        </w:rPr>
        <w:t xml:space="preserve">שמגיש </w:t>
      </w:r>
      <w:bookmarkStart w:id="551" w:name="_ETM_Q1_380060"/>
      <w:bookmarkEnd w:id="551"/>
      <w:r>
        <w:rPr>
          <w:rtl/>
        </w:rPr>
        <w:t xml:space="preserve">את </w:t>
      </w:r>
      <w:bookmarkStart w:id="552" w:name="_ETM_Q1_380180"/>
      <w:bookmarkEnd w:id="552"/>
      <w:r>
        <w:rPr>
          <w:rtl/>
        </w:rPr>
        <w:t xml:space="preserve">התוכנית </w:t>
      </w:r>
      <w:bookmarkStart w:id="553" w:name="_ETM_Q1_381020"/>
      <w:bookmarkEnd w:id="553"/>
      <w:r>
        <w:rPr>
          <w:rtl/>
        </w:rPr>
        <w:t xml:space="preserve">יוכל </w:t>
      </w:r>
      <w:bookmarkStart w:id="554" w:name="_ETM_Q1_381650"/>
      <w:bookmarkEnd w:id="554"/>
      <w:r>
        <w:rPr>
          <w:rtl/>
        </w:rPr>
        <w:t xml:space="preserve">לתת </w:t>
      </w:r>
      <w:bookmarkStart w:id="555" w:name="_ETM_Q1_381979"/>
      <w:bookmarkEnd w:id="555"/>
      <w:r>
        <w:rPr>
          <w:rtl/>
        </w:rPr>
        <w:t xml:space="preserve">את </w:t>
      </w:r>
      <w:bookmarkStart w:id="556" w:name="_ETM_Q1_382100"/>
      <w:bookmarkEnd w:id="556"/>
      <w:r>
        <w:rPr>
          <w:rtl/>
        </w:rPr>
        <w:t xml:space="preserve">הדעת </w:t>
      </w:r>
      <w:bookmarkStart w:id="557" w:name="_ETM_Q1_382460"/>
      <w:bookmarkEnd w:id="557"/>
      <w:r>
        <w:rPr>
          <w:rtl/>
        </w:rPr>
        <w:t xml:space="preserve">על </w:t>
      </w:r>
      <w:bookmarkStart w:id="558" w:name="_ETM_Q1_382549"/>
      <w:bookmarkEnd w:id="558"/>
      <w:r>
        <w:rPr>
          <w:rtl/>
        </w:rPr>
        <w:t xml:space="preserve">המשאב </w:t>
      </w:r>
      <w:bookmarkStart w:id="559" w:name="_ETM_Q1_382970"/>
      <w:bookmarkEnd w:id="559"/>
      <w:r>
        <w:rPr>
          <w:rtl/>
        </w:rPr>
        <w:t>הזה</w:t>
      </w:r>
      <w:r>
        <w:rPr>
          <w:rFonts w:hint="cs"/>
          <w:rtl/>
        </w:rPr>
        <w:t>.</w:t>
      </w:r>
      <w:bookmarkStart w:id="560" w:name="_ETM_Q1_384000"/>
      <w:bookmarkStart w:id="561" w:name="_ETM_Q1_383750"/>
      <w:bookmarkEnd w:id="560"/>
      <w:bookmarkEnd w:id="561"/>
      <w:r w:rsidR="001B25A4">
        <w:rPr>
          <w:rFonts w:hint="cs"/>
          <w:rtl/>
        </w:rPr>
        <w:t xml:space="preserve"> </w:t>
      </w:r>
      <w:r>
        <w:rPr>
          <w:rtl/>
        </w:rPr>
        <w:t xml:space="preserve">נוסף </w:t>
      </w:r>
      <w:bookmarkStart w:id="562" w:name="_ETM_Q1_384140"/>
      <w:bookmarkEnd w:id="562"/>
      <w:r>
        <w:rPr>
          <w:rtl/>
        </w:rPr>
        <w:t>על</w:t>
      </w:r>
      <w:r>
        <w:rPr>
          <w:rFonts w:hint="cs"/>
          <w:rtl/>
        </w:rPr>
        <w:t xml:space="preserve"> </w:t>
      </w:r>
      <w:r>
        <w:rPr>
          <w:rtl/>
        </w:rPr>
        <w:t>כך</w:t>
      </w:r>
      <w:r>
        <w:rPr>
          <w:rFonts w:hint="cs"/>
          <w:rtl/>
        </w:rPr>
        <w:t>,</w:t>
      </w:r>
      <w:r>
        <w:rPr>
          <w:rtl/>
        </w:rPr>
        <w:t xml:space="preserve"> </w:t>
      </w:r>
      <w:bookmarkStart w:id="563" w:name="_ETM_Q1_384500"/>
      <w:bookmarkEnd w:id="563"/>
      <w:r>
        <w:rPr>
          <w:rtl/>
        </w:rPr>
        <w:t xml:space="preserve">קיים </w:t>
      </w:r>
      <w:bookmarkStart w:id="564" w:name="_ETM_Q1_384829"/>
      <w:bookmarkEnd w:id="564"/>
      <w:r>
        <w:rPr>
          <w:rtl/>
        </w:rPr>
        <w:t xml:space="preserve">רצון </w:t>
      </w:r>
      <w:bookmarkStart w:id="565" w:name="_ETM_Q1_385279"/>
      <w:bookmarkEnd w:id="565"/>
      <w:r>
        <w:rPr>
          <w:rtl/>
        </w:rPr>
        <w:t xml:space="preserve">אף </w:t>
      </w:r>
      <w:bookmarkStart w:id="566" w:name="_ETM_Q1_385460"/>
      <w:bookmarkEnd w:id="566"/>
      <w:r>
        <w:rPr>
          <w:rtl/>
        </w:rPr>
        <w:t xml:space="preserve">לשמר </w:t>
      </w:r>
      <w:bookmarkStart w:id="567" w:name="_ETM_Q1_386060"/>
      <w:bookmarkEnd w:id="567"/>
      <w:r>
        <w:rPr>
          <w:rtl/>
        </w:rPr>
        <w:t xml:space="preserve">את </w:t>
      </w:r>
      <w:bookmarkStart w:id="568" w:name="_ETM_Q1_386210"/>
      <w:bookmarkEnd w:id="568"/>
      <w:r>
        <w:rPr>
          <w:rtl/>
        </w:rPr>
        <w:t xml:space="preserve">האופציה </w:t>
      </w:r>
      <w:bookmarkStart w:id="569" w:name="_ETM_Q1_387200"/>
      <w:bookmarkEnd w:id="569"/>
      <w:r>
        <w:rPr>
          <w:rtl/>
        </w:rPr>
        <w:t xml:space="preserve">להתחדשות </w:t>
      </w:r>
      <w:bookmarkStart w:id="570" w:name="_ETM_Q1_387950"/>
      <w:bookmarkEnd w:id="570"/>
      <w:r>
        <w:rPr>
          <w:rtl/>
        </w:rPr>
        <w:t xml:space="preserve">עירונית </w:t>
      </w:r>
      <w:bookmarkStart w:id="571" w:name="_ETM_Q1_389000"/>
      <w:bookmarkEnd w:id="571"/>
      <w:r>
        <w:rPr>
          <w:rtl/>
        </w:rPr>
        <w:t xml:space="preserve">והוספת </w:t>
      </w:r>
      <w:bookmarkStart w:id="572" w:name="_ETM_Q1_389689"/>
      <w:bookmarkEnd w:id="572"/>
      <w:r>
        <w:rPr>
          <w:rtl/>
        </w:rPr>
        <w:t>קומות</w:t>
      </w:r>
      <w:r>
        <w:rPr>
          <w:rFonts w:hint="cs"/>
          <w:rtl/>
        </w:rPr>
        <w:t>.</w:t>
      </w:r>
      <w:r>
        <w:rPr>
          <w:rtl/>
        </w:rPr>
        <w:t xml:space="preserve"> </w:t>
      </w:r>
      <w:bookmarkStart w:id="573" w:name="_ETM_Q1_390620"/>
      <w:bookmarkEnd w:id="573"/>
      <w:r>
        <w:rPr>
          <w:rtl/>
        </w:rPr>
        <w:t xml:space="preserve">מטעמים </w:t>
      </w:r>
      <w:bookmarkStart w:id="574" w:name="_ETM_Q1_391190"/>
      <w:bookmarkEnd w:id="574"/>
      <w:r>
        <w:rPr>
          <w:rtl/>
        </w:rPr>
        <w:t xml:space="preserve">אלו </w:t>
      </w:r>
      <w:bookmarkStart w:id="575" w:name="_ETM_Q1_391430"/>
      <w:bookmarkEnd w:id="575"/>
      <w:r>
        <w:rPr>
          <w:rtl/>
        </w:rPr>
        <w:t xml:space="preserve">ראוי </w:t>
      </w:r>
      <w:bookmarkStart w:id="576" w:name="_ETM_Q1_391670"/>
      <w:bookmarkEnd w:id="576"/>
      <w:r>
        <w:rPr>
          <w:rtl/>
        </w:rPr>
        <w:t xml:space="preserve">לבחון </w:t>
      </w:r>
      <w:bookmarkStart w:id="577" w:name="_ETM_Q1_392120"/>
      <w:bookmarkEnd w:id="577"/>
      <w:r>
        <w:rPr>
          <w:rtl/>
        </w:rPr>
        <w:t xml:space="preserve">את </w:t>
      </w:r>
      <w:bookmarkStart w:id="578" w:name="_ETM_Q1_392240"/>
      <w:bookmarkEnd w:id="578"/>
      <w:r>
        <w:rPr>
          <w:rtl/>
        </w:rPr>
        <w:t xml:space="preserve">הגג </w:t>
      </w:r>
      <w:bookmarkStart w:id="579" w:name="_ETM_Q1_392570"/>
      <w:bookmarkEnd w:id="579"/>
      <w:r>
        <w:rPr>
          <w:rtl/>
        </w:rPr>
        <w:t xml:space="preserve">באופן </w:t>
      </w:r>
      <w:bookmarkStart w:id="580" w:name="_ETM_Q1_392990"/>
      <w:bookmarkEnd w:id="580"/>
      <w:r>
        <w:rPr>
          <w:rtl/>
        </w:rPr>
        <w:t xml:space="preserve">כולל </w:t>
      </w:r>
      <w:bookmarkStart w:id="581" w:name="_ETM_Q1_393920"/>
      <w:bookmarkEnd w:id="581"/>
      <w:r>
        <w:rPr>
          <w:rtl/>
        </w:rPr>
        <w:t xml:space="preserve">ולא </w:t>
      </w:r>
      <w:bookmarkStart w:id="582" w:name="_ETM_Q1_394220"/>
      <w:bookmarkEnd w:id="582"/>
      <w:r>
        <w:rPr>
          <w:rtl/>
        </w:rPr>
        <w:t xml:space="preserve">לאפשר </w:t>
      </w:r>
      <w:bookmarkStart w:id="583" w:name="_ETM_Q1_394700"/>
      <w:bookmarkEnd w:id="583"/>
      <w:r>
        <w:rPr>
          <w:rtl/>
        </w:rPr>
        <w:t xml:space="preserve">העדפה </w:t>
      </w:r>
      <w:bookmarkStart w:id="584" w:name="_ETM_Q1_395089"/>
      <w:bookmarkEnd w:id="584"/>
      <w:r>
        <w:rPr>
          <w:rtl/>
        </w:rPr>
        <w:t xml:space="preserve">של </w:t>
      </w:r>
      <w:bookmarkStart w:id="585" w:name="_ETM_Q1_395270"/>
      <w:bookmarkEnd w:id="585"/>
      <w:r>
        <w:rPr>
          <w:rtl/>
        </w:rPr>
        <w:t>תשתית</w:t>
      </w:r>
      <w:r>
        <w:rPr>
          <w:rFonts w:hint="cs"/>
          <w:rtl/>
        </w:rPr>
        <w:t xml:space="preserve"> אחת</w:t>
      </w:r>
      <w:bookmarkStart w:id="586" w:name="_ETM_Q1_395659"/>
      <w:bookmarkEnd w:id="586"/>
      <w:r>
        <w:rPr>
          <w:rtl/>
        </w:rPr>
        <w:t xml:space="preserve"> </w:t>
      </w:r>
      <w:bookmarkStart w:id="587" w:name="_ETM_Q1_396290"/>
      <w:bookmarkEnd w:id="587"/>
      <w:r>
        <w:rPr>
          <w:rtl/>
        </w:rPr>
        <w:t xml:space="preserve">על </w:t>
      </w:r>
      <w:bookmarkStart w:id="588" w:name="_ETM_Q1_396440"/>
      <w:bookmarkEnd w:id="588"/>
      <w:r>
        <w:rPr>
          <w:rtl/>
        </w:rPr>
        <w:t xml:space="preserve">חשבון </w:t>
      </w:r>
      <w:bookmarkStart w:id="589" w:name="_ETM_Q1_396890"/>
      <w:bookmarkEnd w:id="589"/>
      <w:r>
        <w:rPr>
          <w:rtl/>
        </w:rPr>
        <w:t>אחרת</w:t>
      </w:r>
      <w:r>
        <w:rPr>
          <w:rFonts w:hint="cs"/>
          <w:rtl/>
        </w:rPr>
        <w:t>.</w:t>
      </w:r>
      <w:r>
        <w:rPr>
          <w:rtl/>
        </w:rPr>
        <w:t xml:space="preserve"> </w:t>
      </w:r>
      <w:bookmarkStart w:id="590" w:name="_ETM_Q1_398029"/>
      <w:bookmarkEnd w:id="590"/>
      <w:r>
        <w:rPr>
          <w:rtl/>
        </w:rPr>
        <w:t>כאמור</w:t>
      </w:r>
      <w:r>
        <w:rPr>
          <w:rFonts w:hint="cs"/>
          <w:rtl/>
        </w:rPr>
        <w:t>,</w:t>
      </w:r>
      <w:r>
        <w:rPr>
          <w:rtl/>
        </w:rPr>
        <w:t xml:space="preserve"> </w:t>
      </w:r>
      <w:bookmarkStart w:id="591" w:name="_ETM_Q1_398599"/>
      <w:bookmarkEnd w:id="591"/>
      <w:r>
        <w:rPr>
          <w:rtl/>
        </w:rPr>
        <w:t xml:space="preserve">בעת </w:t>
      </w:r>
      <w:bookmarkStart w:id="592" w:name="_ETM_Q1_398899"/>
      <w:bookmarkEnd w:id="592"/>
      <w:r>
        <w:rPr>
          <w:rtl/>
        </w:rPr>
        <w:t xml:space="preserve">הזאת </w:t>
      </w:r>
      <w:bookmarkStart w:id="593" w:name="_ETM_Q1_399349"/>
      <w:bookmarkEnd w:id="593"/>
      <w:r>
        <w:rPr>
          <w:rtl/>
        </w:rPr>
        <w:t xml:space="preserve">לא </w:t>
      </w:r>
      <w:bookmarkStart w:id="594" w:name="_ETM_Q1_399529"/>
      <w:bookmarkEnd w:id="594"/>
      <w:r>
        <w:rPr>
          <w:rtl/>
        </w:rPr>
        <w:t xml:space="preserve">נכון </w:t>
      </w:r>
      <w:bookmarkStart w:id="595" w:name="_ETM_Q1_399919"/>
      <w:bookmarkEnd w:id="595"/>
      <w:r>
        <w:rPr>
          <w:rtl/>
        </w:rPr>
        <w:t xml:space="preserve">לקדם </w:t>
      </w:r>
      <w:bookmarkStart w:id="596" w:name="_ETM_Q1_400249"/>
      <w:bookmarkEnd w:id="596"/>
      <w:r>
        <w:rPr>
          <w:rtl/>
        </w:rPr>
        <w:t xml:space="preserve">אפשרות </w:t>
      </w:r>
      <w:bookmarkStart w:id="597" w:name="_ETM_Q1_400700"/>
      <w:bookmarkEnd w:id="597"/>
      <w:r>
        <w:rPr>
          <w:rtl/>
        </w:rPr>
        <w:t xml:space="preserve">של </w:t>
      </w:r>
      <w:bookmarkStart w:id="598" w:name="_ETM_Q1_400819"/>
      <w:bookmarkEnd w:id="598"/>
      <w:r>
        <w:rPr>
          <w:rtl/>
        </w:rPr>
        <w:t xml:space="preserve">מתן </w:t>
      </w:r>
      <w:bookmarkStart w:id="599" w:name="_ETM_Q1_401179"/>
      <w:bookmarkEnd w:id="599"/>
      <w:r>
        <w:rPr>
          <w:rtl/>
        </w:rPr>
        <w:t xml:space="preserve">פטור </w:t>
      </w:r>
      <w:bookmarkStart w:id="600" w:name="_ETM_Q1_401539"/>
      <w:bookmarkEnd w:id="600"/>
      <w:r>
        <w:rPr>
          <w:rtl/>
        </w:rPr>
        <w:t xml:space="preserve">מהיתר </w:t>
      </w:r>
      <w:bookmarkStart w:id="601" w:name="_ETM_Q1_401959"/>
      <w:bookmarkEnd w:id="601"/>
      <w:r>
        <w:rPr>
          <w:rFonts w:hint="cs"/>
          <w:rtl/>
        </w:rPr>
        <w:t>או רישוי</w:t>
      </w:r>
      <w:bookmarkStart w:id="602" w:name="_ETM_Q1_402139"/>
      <w:bookmarkEnd w:id="602"/>
      <w:r>
        <w:rPr>
          <w:rtl/>
        </w:rPr>
        <w:t xml:space="preserve"> </w:t>
      </w:r>
      <w:bookmarkStart w:id="603" w:name="_ETM_Q1_402319"/>
      <w:bookmarkEnd w:id="603"/>
      <w:r>
        <w:rPr>
          <w:rtl/>
        </w:rPr>
        <w:t xml:space="preserve">במסלול </w:t>
      </w:r>
      <w:bookmarkStart w:id="604" w:name="_ETM_Q1_402709"/>
      <w:bookmarkEnd w:id="604"/>
      <w:r>
        <w:rPr>
          <w:rtl/>
        </w:rPr>
        <w:t xml:space="preserve">מקוצר </w:t>
      </w:r>
      <w:bookmarkStart w:id="605" w:name="_ETM_Q1_403730"/>
      <w:bookmarkEnd w:id="605"/>
      <w:r>
        <w:rPr>
          <w:rtl/>
        </w:rPr>
        <w:t>ל</w:t>
      </w:r>
      <w:r>
        <w:rPr>
          <w:rFonts w:hint="cs"/>
          <w:rtl/>
        </w:rPr>
        <w:t>ט</w:t>
      </w:r>
      <w:r>
        <w:rPr>
          <w:rtl/>
        </w:rPr>
        <w:t xml:space="preserve">ובת </w:t>
      </w:r>
      <w:bookmarkStart w:id="606" w:name="_ETM_Q1_404210"/>
      <w:bookmarkEnd w:id="606"/>
      <w:r>
        <w:rPr>
          <w:rtl/>
        </w:rPr>
        <w:t xml:space="preserve">גגות </w:t>
      </w:r>
      <w:bookmarkStart w:id="607" w:name="_ETM_Q1_404630"/>
      <w:bookmarkEnd w:id="607"/>
      <w:r>
        <w:rPr>
          <w:rtl/>
        </w:rPr>
        <w:t xml:space="preserve">ירוקים </w:t>
      </w:r>
      <w:bookmarkStart w:id="608" w:name="_ETM_Q1_405110"/>
      <w:bookmarkEnd w:id="608"/>
      <w:r>
        <w:rPr>
          <w:rtl/>
        </w:rPr>
        <w:t xml:space="preserve">בלבד </w:t>
      </w:r>
      <w:bookmarkStart w:id="609" w:name="_ETM_Q1_405680"/>
      <w:bookmarkEnd w:id="609"/>
      <w:r>
        <w:rPr>
          <w:rtl/>
        </w:rPr>
        <w:t xml:space="preserve">אלא </w:t>
      </w:r>
      <w:bookmarkStart w:id="610" w:name="_ETM_Q1_405860"/>
      <w:bookmarkEnd w:id="610"/>
      <w:r>
        <w:rPr>
          <w:rtl/>
        </w:rPr>
        <w:t xml:space="preserve">צריך </w:t>
      </w:r>
      <w:bookmarkStart w:id="611" w:name="_ETM_Q1_406159"/>
      <w:bookmarkEnd w:id="611"/>
      <w:r>
        <w:rPr>
          <w:rtl/>
        </w:rPr>
        <w:t xml:space="preserve">לבחון </w:t>
      </w:r>
      <w:bookmarkStart w:id="612" w:name="_ETM_Q1_406520"/>
      <w:bookmarkEnd w:id="612"/>
      <w:r>
        <w:rPr>
          <w:rtl/>
        </w:rPr>
        <w:t xml:space="preserve">את </w:t>
      </w:r>
      <w:bookmarkStart w:id="613" w:name="_ETM_Q1_406610"/>
      <w:bookmarkEnd w:id="613"/>
      <w:r>
        <w:rPr>
          <w:rtl/>
        </w:rPr>
        <w:t xml:space="preserve">הדבר </w:t>
      </w:r>
      <w:bookmarkStart w:id="614" w:name="_ETM_Q1_408240"/>
      <w:bookmarkEnd w:id="614"/>
      <w:r>
        <w:rPr>
          <w:rtl/>
        </w:rPr>
        <w:t xml:space="preserve">על </w:t>
      </w:r>
      <w:bookmarkStart w:id="615" w:name="_ETM_Q1_408540"/>
      <w:bookmarkEnd w:id="615"/>
      <w:r>
        <w:rPr>
          <w:rtl/>
        </w:rPr>
        <w:t xml:space="preserve">כל </w:t>
      </w:r>
      <w:bookmarkStart w:id="616" w:name="_ETM_Q1_408870"/>
      <w:bookmarkEnd w:id="616"/>
      <w:r>
        <w:rPr>
          <w:rtl/>
        </w:rPr>
        <w:t xml:space="preserve">השימושים </w:t>
      </w:r>
      <w:bookmarkStart w:id="617" w:name="_ETM_Q1_409440"/>
      <w:bookmarkEnd w:id="617"/>
      <w:r>
        <w:rPr>
          <w:rtl/>
        </w:rPr>
        <w:t>האפשריים</w:t>
      </w:r>
      <w:r>
        <w:rPr>
          <w:rFonts w:hint="cs"/>
          <w:rtl/>
        </w:rPr>
        <w:t>.</w:t>
      </w:r>
    </w:p>
    <w:p w:rsidR="00553E33" w:rsidRDefault="00553E33" w:rsidP="004E42D7">
      <w:pPr>
        <w:rPr>
          <w:rtl/>
        </w:rPr>
      </w:pPr>
    </w:p>
    <w:p w:rsidR="00553E33" w:rsidRDefault="00553E33" w:rsidP="005F0A2B">
      <w:pPr>
        <w:rPr>
          <w:rtl/>
        </w:rPr>
      </w:pPr>
      <w:bookmarkStart w:id="618" w:name="_ETM_Q1_410000"/>
      <w:bookmarkStart w:id="619" w:name="_ETM_Q1_410580"/>
      <w:bookmarkEnd w:id="618"/>
      <w:bookmarkEnd w:id="619"/>
      <w:r>
        <w:rPr>
          <w:rtl/>
        </w:rPr>
        <w:t xml:space="preserve">יש </w:t>
      </w:r>
      <w:bookmarkStart w:id="620" w:name="_ETM_Q1_410850"/>
      <w:bookmarkEnd w:id="620"/>
      <w:r>
        <w:rPr>
          <w:rtl/>
        </w:rPr>
        <w:t xml:space="preserve">לציין </w:t>
      </w:r>
      <w:bookmarkStart w:id="621" w:name="_ETM_Q1_411360"/>
      <w:bookmarkEnd w:id="621"/>
      <w:r>
        <w:rPr>
          <w:rtl/>
        </w:rPr>
        <w:t xml:space="preserve">שאין </w:t>
      </w:r>
      <w:bookmarkStart w:id="622" w:name="_ETM_Q1_411659"/>
      <w:bookmarkEnd w:id="622"/>
      <w:r>
        <w:rPr>
          <w:rtl/>
        </w:rPr>
        <w:t xml:space="preserve">צורך </w:t>
      </w:r>
      <w:bookmarkStart w:id="623" w:name="_ETM_Q1_411960"/>
      <w:bookmarkEnd w:id="623"/>
      <w:r>
        <w:rPr>
          <w:rFonts w:hint="cs"/>
          <w:rtl/>
        </w:rPr>
        <w:t>ב</w:t>
      </w:r>
      <w:r>
        <w:rPr>
          <w:rtl/>
        </w:rPr>
        <w:t xml:space="preserve">מתן </w:t>
      </w:r>
      <w:bookmarkStart w:id="624" w:name="_ETM_Q1_412320"/>
      <w:bookmarkEnd w:id="624"/>
      <w:r>
        <w:rPr>
          <w:rtl/>
        </w:rPr>
        <w:t xml:space="preserve">היתר </w:t>
      </w:r>
      <w:bookmarkStart w:id="625" w:name="_ETM_Q1_413040"/>
      <w:bookmarkEnd w:id="625"/>
      <w:r>
        <w:rPr>
          <w:rtl/>
        </w:rPr>
        <w:t xml:space="preserve">לחקלאות </w:t>
      </w:r>
      <w:bookmarkStart w:id="626" w:name="_ETM_Q1_413700"/>
      <w:bookmarkEnd w:id="626"/>
      <w:r>
        <w:rPr>
          <w:rtl/>
        </w:rPr>
        <w:t>עירונית</w:t>
      </w:r>
      <w:r>
        <w:rPr>
          <w:rFonts w:hint="cs"/>
          <w:rtl/>
        </w:rPr>
        <w:t>,</w:t>
      </w:r>
      <w:r>
        <w:rPr>
          <w:rtl/>
        </w:rPr>
        <w:t xml:space="preserve"> </w:t>
      </w:r>
      <w:bookmarkStart w:id="627" w:name="_ETM_Q1_414120"/>
      <w:bookmarkEnd w:id="627"/>
      <w:r>
        <w:rPr>
          <w:rtl/>
        </w:rPr>
        <w:t xml:space="preserve">כמו </w:t>
      </w:r>
      <w:bookmarkStart w:id="628" w:name="_ETM_Q1_414300"/>
      <w:bookmarkEnd w:id="628"/>
      <w:r>
        <w:rPr>
          <w:rtl/>
        </w:rPr>
        <w:t xml:space="preserve">שאמרתי </w:t>
      </w:r>
      <w:bookmarkStart w:id="629" w:name="_ETM_Q1_414750"/>
      <w:bookmarkEnd w:id="629"/>
      <w:r>
        <w:rPr>
          <w:rtl/>
        </w:rPr>
        <w:t>קודם</w:t>
      </w:r>
      <w:r>
        <w:rPr>
          <w:rFonts w:hint="cs"/>
          <w:rtl/>
        </w:rPr>
        <w:t>.</w:t>
      </w:r>
      <w:r>
        <w:rPr>
          <w:rtl/>
        </w:rPr>
        <w:t xml:space="preserve"> </w:t>
      </w:r>
      <w:bookmarkStart w:id="630" w:name="_ETM_Q1_416159"/>
      <w:bookmarkEnd w:id="630"/>
      <w:r>
        <w:rPr>
          <w:rtl/>
        </w:rPr>
        <w:t xml:space="preserve">גם </w:t>
      </w:r>
      <w:bookmarkStart w:id="631" w:name="_ETM_Q1_416430"/>
      <w:bookmarkEnd w:id="631"/>
      <w:r>
        <w:rPr>
          <w:rtl/>
        </w:rPr>
        <w:t xml:space="preserve">כיום </w:t>
      </w:r>
      <w:bookmarkStart w:id="632" w:name="_ETM_Q1_416789"/>
      <w:bookmarkEnd w:id="632"/>
      <w:r>
        <w:rPr>
          <w:rtl/>
        </w:rPr>
        <w:t xml:space="preserve">ישנם </w:t>
      </w:r>
      <w:bookmarkStart w:id="633" w:name="_ETM_Q1_417149"/>
      <w:bookmarkEnd w:id="633"/>
      <w:r>
        <w:rPr>
          <w:rtl/>
        </w:rPr>
        <w:t xml:space="preserve">בנייני </w:t>
      </w:r>
      <w:bookmarkStart w:id="634" w:name="_ETM_Q1_417570"/>
      <w:bookmarkEnd w:id="634"/>
      <w:r>
        <w:rPr>
          <w:rtl/>
        </w:rPr>
        <w:t xml:space="preserve">משרדים </w:t>
      </w:r>
      <w:bookmarkStart w:id="635" w:name="_ETM_Q1_418079"/>
      <w:bookmarkEnd w:id="635"/>
      <w:r>
        <w:rPr>
          <w:rtl/>
        </w:rPr>
        <w:t xml:space="preserve">ומסחר </w:t>
      </w:r>
      <w:bookmarkStart w:id="636" w:name="_ETM_Q1_418390"/>
      <w:bookmarkStart w:id="637" w:name="_ETM_Q1_419110"/>
      <w:bookmarkEnd w:id="636"/>
      <w:bookmarkEnd w:id="637"/>
      <w:r>
        <w:rPr>
          <w:rtl/>
        </w:rPr>
        <w:t xml:space="preserve">שיש </w:t>
      </w:r>
      <w:bookmarkStart w:id="638" w:name="_ETM_Q1_419500"/>
      <w:bookmarkEnd w:id="638"/>
      <w:r>
        <w:rPr>
          <w:rtl/>
        </w:rPr>
        <w:t xml:space="preserve">על </w:t>
      </w:r>
      <w:bookmarkStart w:id="639" w:name="_ETM_Q1_419589"/>
      <w:bookmarkEnd w:id="639"/>
      <w:r>
        <w:rPr>
          <w:rFonts w:hint="cs"/>
          <w:rtl/>
        </w:rPr>
        <w:t xml:space="preserve">גגותיהם </w:t>
      </w:r>
      <w:bookmarkStart w:id="640" w:name="_ETM_Q1_420220"/>
      <w:bookmarkEnd w:id="640"/>
      <w:r>
        <w:rPr>
          <w:rtl/>
        </w:rPr>
        <w:t xml:space="preserve">כוורות </w:t>
      </w:r>
      <w:bookmarkStart w:id="641" w:name="_ETM_Q1_420850"/>
      <w:bookmarkEnd w:id="641"/>
      <w:r>
        <w:rPr>
          <w:rtl/>
        </w:rPr>
        <w:t xml:space="preserve">וחקלאות </w:t>
      </w:r>
      <w:bookmarkStart w:id="642" w:name="_ETM_Q1_421479"/>
      <w:bookmarkEnd w:id="642"/>
      <w:r>
        <w:rPr>
          <w:rtl/>
        </w:rPr>
        <w:t xml:space="preserve">עירונית </w:t>
      </w:r>
      <w:bookmarkStart w:id="643" w:name="_ETM_Q1_422320"/>
      <w:bookmarkEnd w:id="643"/>
      <w:r>
        <w:rPr>
          <w:rtl/>
        </w:rPr>
        <w:t>וה</w:t>
      </w:r>
      <w:r>
        <w:rPr>
          <w:rFonts w:hint="cs"/>
          <w:rtl/>
        </w:rPr>
        <w:t>ן</w:t>
      </w:r>
      <w:r>
        <w:rPr>
          <w:rtl/>
        </w:rPr>
        <w:t xml:space="preserve"> </w:t>
      </w:r>
      <w:bookmarkStart w:id="644" w:name="_ETM_Q1_422650"/>
      <w:bookmarkEnd w:id="644"/>
      <w:r>
        <w:rPr>
          <w:rtl/>
        </w:rPr>
        <w:t>אינ</w:t>
      </w:r>
      <w:r>
        <w:rPr>
          <w:rFonts w:hint="cs"/>
          <w:rtl/>
        </w:rPr>
        <w:t>ן</w:t>
      </w:r>
      <w:r>
        <w:rPr>
          <w:rtl/>
        </w:rPr>
        <w:t xml:space="preserve"> </w:t>
      </w:r>
      <w:bookmarkStart w:id="645" w:name="_ETM_Q1_422979"/>
      <w:bookmarkEnd w:id="645"/>
      <w:r>
        <w:rPr>
          <w:rtl/>
        </w:rPr>
        <w:t>נדרש</w:t>
      </w:r>
      <w:r>
        <w:rPr>
          <w:rFonts w:hint="cs"/>
          <w:rtl/>
        </w:rPr>
        <w:t>ות</w:t>
      </w:r>
      <w:r>
        <w:rPr>
          <w:rtl/>
        </w:rPr>
        <w:t xml:space="preserve"> </w:t>
      </w:r>
      <w:bookmarkStart w:id="646" w:name="_ETM_Q1_423520"/>
      <w:bookmarkEnd w:id="646"/>
      <w:r>
        <w:rPr>
          <w:rtl/>
        </w:rPr>
        <w:t>ל</w:t>
      </w:r>
      <w:r>
        <w:rPr>
          <w:rFonts w:hint="cs"/>
          <w:rtl/>
        </w:rPr>
        <w:t>היתר.</w:t>
      </w:r>
      <w:r>
        <w:rPr>
          <w:rtl/>
        </w:rPr>
        <w:t xml:space="preserve"> </w:t>
      </w:r>
      <w:bookmarkStart w:id="647" w:name="_ETM_Q1_424600"/>
      <w:bookmarkEnd w:id="647"/>
      <w:r>
        <w:rPr>
          <w:rtl/>
        </w:rPr>
        <w:t xml:space="preserve">דרישה </w:t>
      </w:r>
      <w:bookmarkStart w:id="648" w:name="_ETM_Q1_425139"/>
      <w:bookmarkEnd w:id="648"/>
      <w:r>
        <w:rPr>
          <w:rtl/>
        </w:rPr>
        <w:t>ל</w:t>
      </w:r>
      <w:r>
        <w:rPr>
          <w:rFonts w:hint="cs"/>
          <w:rtl/>
        </w:rPr>
        <w:t>הי</w:t>
      </w:r>
      <w:r>
        <w:rPr>
          <w:rtl/>
        </w:rPr>
        <w:t xml:space="preserve">תר </w:t>
      </w:r>
      <w:bookmarkStart w:id="649" w:name="_ETM_Q1_425709"/>
      <w:bookmarkEnd w:id="649"/>
      <w:r>
        <w:rPr>
          <w:rtl/>
        </w:rPr>
        <w:t xml:space="preserve">תהיה </w:t>
      </w:r>
      <w:bookmarkStart w:id="650" w:name="_ETM_Q1_426039"/>
      <w:bookmarkEnd w:id="650"/>
      <w:r>
        <w:rPr>
          <w:rtl/>
        </w:rPr>
        <w:t xml:space="preserve">רק </w:t>
      </w:r>
      <w:bookmarkStart w:id="651" w:name="_ETM_Q1_426310"/>
      <w:bookmarkEnd w:id="651"/>
      <w:r>
        <w:rPr>
          <w:rtl/>
        </w:rPr>
        <w:t xml:space="preserve">במקרים </w:t>
      </w:r>
      <w:bookmarkStart w:id="652" w:name="_ETM_Q1_426789"/>
      <w:bookmarkEnd w:id="652"/>
      <w:r>
        <w:rPr>
          <w:rtl/>
        </w:rPr>
        <w:t xml:space="preserve">חריגים </w:t>
      </w:r>
      <w:bookmarkStart w:id="653" w:name="_ETM_Q1_427929"/>
      <w:bookmarkEnd w:id="653"/>
      <w:r>
        <w:rPr>
          <w:rFonts w:hint="cs"/>
          <w:rtl/>
        </w:rPr>
        <w:t>ש</w:t>
      </w:r>
      <w:r>
        <w:rPr>
          <w:rtl/>
        </w:rPr>
        <w:t>ב</w:t>
      </w:r>
      <w:r>
        <w:rPr>
          <w:rFonts w:hint="cs"/>
          <w:rtl/>
        </w:rPr>
        <w:t>ה</w:t>
      </w:r>
      <w:r>
        <w:rPr>
          <w:rtl/>
        </w:rPr>
        <w:t xml:space="preserve">ם </w:t>
      </w:r>
      <w:bookmarkStart w:id="654" w:name="_ETM_Q1_428230"/>
      <w:bookmarkEnd w:id="654"/>
      <w:r>
        <w:rPr>
          <w:rtl/>
        </w:rPr>
        <w:t xml:space="preserve">יש </w:t>
      </w:r>
      <w:bookmarkStart w:id="655" w:name="_ETM_Q1_428470"/>
      <w:bookmarkEnd w:id="655"/>
      <w:r>
        <w:rPr>
          <w:rtl/>
        </w:rPr>
        <w:t xml:space="preserve">מתקני </w:t>
      </w:r>
      <w:bookmarkStart w:id="656" w:name="_ETM_Q1_428980"/>
      <w:bookmarkEnd w:id="656"/>
      <w:r>
        <w:rPr>
          <w:rtl/>
        </w:rPr>
        <w:t xml:space="preserve">תשתית </w:t>
      </w:r>
      <w:bookmarkStart w:id="657" w:name="_ETM_Q1_429489"/>
      <w:bookmarkEnd w:id="657"/>
      <w:r>
        <w:rPr>
          <w:rtl/>
        </w:rPr>
        <w:t xml:space="preserve">משמעותיים </w:t>
      </w:r>
      <w:bookmarkStart w:id="658" w:name="_ETM_Q1_431019"/>
      <w:bookmarkEnd w:id="658"/>
      <w:r>
        <w:rPr>
          <w:rtl/>
        </w:rPr>
        <w:t xml:space="preserve">או </w:t>
      </w:r>
      <w:bookmarkStart w:id="659" w:name="_ETM_Q1_431260"/>
      <w:bookmarkEnd w:id="659"/>
      <w:r>
        <w:rPr>
          <w:rtl/>
        </w:rPr>
        <w:t xml:space="preserve">בנייה </w:t>
      </w:r>
      <w:bookmarkStart w:id="660" w:name="_ETM_Q1_431860"/>
      <w:bookmarkEnd w:id="660"/>
      <w:r>
        <w:rPr>
          <w:rtl/>
        </w:rPr>
        <w:t>ממשית</w:t>
      </w:r>
      <w:r>
        <w:rPr>
          <w:rFonts w:hint="cs"/>
          <w:rtl/>
        </w:rPr>
        <w:t>.</w:t>
      </w:r>
      <w:r>
        <w:rPr>
          <w:rtl/>
        </w:rPr>
        <w:t xml:space="preserve"> </w:t>
      </w:r>
      <w:bookmarkStart w:id="661" w:name="_ETM_Q1_433340"/>
      <w:bookmarkEnd w:id="661"/>
    </w:p>
    <w:p w:rsidR="00553E33" w:rsidRDefault="00553E33" w:rsidP="00422912">
      <w:pPr>
        <w:rPr>
          <w:rtl/>
        </w:rPr>
      </w:pPr>
    </w:p>
    <w:p w:rsidR="00553E33" w:rsidRDefault="00553E33" w:rsidP="00422912">
      <w:pPr>
        <w:rPr>
          <w:rtl/>
        </w:rPr>
      </w:pPr>
      <w:r>
        <w:rPr>
          <w:rtl/>
        </w:rPr>
        <w:t>טוב</w:t>
      </w:r>
      <w:r>
        <w:rPr>
          <w:rFonts w:hint="cs"/>
          <w:rtl/>
        </w:rPr>
        <w:t>,</w:t>
      </w:r>
      <w:r>
        <w:rPr>
          <w:rtl/>
        </w:rPr>
        <w:t xml:space="preserve"> </w:t>
      </w:r>
      <w:bookmarkStart w:id="662" w:name="_ETM_Q1_433730"/>
      <w:bookmarkEnd w:id="662"/>
      <w:r>
        <w:rPr>
          <w:rtl/>
        </w:rPr>
        <w:t xml:space="preserve">עכשיו </w:t>
      </w:r>
      <w:bookmarkStart w:id="663" w:name="_ETM_Q1_434060"/>
      <w:bookmarkEnd w:id="663"/>
      <w:r>
        <w:rPr>
          <w:rtl/>
        </w:rPr>
        <w:t xml:space="preserve">נעבור </w:t>
      </w:r>
      <w:bookmarkStart w:id="664" w:name="_ETM_Q1_434389"/>
      <w:bookmarkEnd w:id="664"/>
      <w:r>
        <w:rPr>
          <w:rtl/>
        </w:rPr>
        <w:t>לדרכונים</w:t>
      </w:r>
      <w:r>
        <w:rPr>
          <w:rFonts w:hint="cs"/>
          <w:rtl/>
        </w:rPr>
        <w:t>.</w:t>
      </w:r>
    </w:p>
    <w:p w:rsidR="00553E33" w:rsidRDefault="00553E33" w:rsidP="00422912">
      <w:pPr>
        <w:rPr>
          <w:rtl/>
        </w:rPr>
      </w:pPr>
    </w:p>
    <w:p w:rsidR="00553E33" w:rsidRDefault="00553E33" w:rsidP="00456D4C">
      <w:pPr>
        <w:pStyle w:val="af6"/>
        <w:rPr>
          <w:rtl/>
        </w:rPr>
      </w:pPr>
      <w:bookmarkStart w:id="665" w:name="ET_yor_6204_18"/>
      <w:r w:rsidRPr="00456D4C">
        <w:rPr>
          <w:rStyle w:val="TagStyle"/>
          <w:rtl/>
        </w:rPr>
        <w:t xml:space="preserve"> &lt;&lt; יור &gt;&gt;</w:t>
      </w:r>
      <w:r w:rsidRPr="00B10CF0">
        <w:rPr>
          <w:rStyle w:val="TagStyle"/>
          <w:rtl/>
        </w:rPr>
        <w:t xml:space="preserve"> </w:t>
      </w:r>
      <w:r>
        <w:rPr>
          <w:rtl/>
        </w:rPr>
        <w:t>היו"ר מיקי לוי:</w:t>
      </w:r>
      <w:r w:rsidRPr="00B10CF0">
        <w:rPr>
          <w:rStyle w:val="TagStyle"/>
          <w:rtl/>
        </w:rPr>
        <w:t xml:space="preserve"> </w:t>
      </w:r>
      <w:r w:rsidRPr="00456D4C">
        <w:rPr>
          <w:rStyle w:val="TagStyle"/>
          <w:rtl/>
        </w:rPr>
        <w:t>&lt;&lt; יור &gt;&gt;</w:t>
      </w:r>
      <w:r>
        <w:rPr>
          <w:rtl/>
        </w:rPr>
        <w:t xml:space="preserve">   </w:t>
      </w:r>
      <w:bookmarkEnd w:id="665"/>
    </w:p>
    <w:p w:rsidR="00553E33" w:rsidRDefault="00553E33" w:rsidP="004C49C7">
      <w:pPr>
        <w:rPr>
          <w:rtl/>
          <w:lang w:eastAsia="he-IL"/>
        </w:rPr>
      </w:pPr>
    </w:p>
    <w:p w:rsidR="00553E33" w:rsidRDefault="00553E33" w:rsidP="001B25A4">
      <w:pPr>
        <w:rPr>
          <w:rtl/>
        </w:rPr>
      </w:pPr>
      <w:r>
        <w:rPr>
          <w:rFonts w:hint="cs"/>
          <w:rtl/>
          <w:lang w:eastAsia="he-IL"/>
        </w:rPr>
        <w:t xml:space="preserve">אתה </w:t>
      </w:r>
      <w:bookmarkStart w:id="666" w:name="_ETM_Q1_434000"/>
      <w:bookmarkEnd w:id="666"/>
      <w:r>
        <w:rPr>
          <w:rFonts w:hint="cs"/>
          <w:rtl/>
          <w:lang w:eastAsia="he-IL"/>
        </w:rPr>
        <w:t xml:space="preserve">רואה? </w:t>
      </w:r>
      <w:bookmarkStart w:id="667" w:name="_ETM_Q1_432000"/>
      <w:bookmarkStart w:id="668" w:name="_ETM_Q1_436790"/>
      <w:bookmarkStart w:id="669" w:name="_ETM_Q1_436970"/>
      <w:bookmarkStart w:id="670" w:name="_ETM_Q1_437150"/>
      <w:bookmarkEnd w:id="667"/>
      <w:bookmarkEnd w:id="668"/>
      <w:bookmarkEnd w:id="669"/>
      <w:bookmarkEnd w:id="670"/>
      <w:r>
        <w:rPr>
          <w:rtl/>
        </w:rPr>
        <w:t xml:space="preserve">יש </w:t>
      </w:r>
      <w:bookmarkStart w:id="671" w:name="_ETM_Q1_437330"/>
      <w:bookmarkEnd w:id="671"/>
      <w:r>
        <w:rPr>
          <w:rtl/>
        </w:rPr>
        <w:t xml:space="preserve">כבר </w:t>
      </w:r>
      <w:bookmarkStart w:id="672" w:name="_ETM_Q1_437540"/>
      <w:bookmarkEnd w:id="672"/>
      <w:r>
        <w:rPr>
          <w:rtl/>
        </w:rPr>
        <w:t>התקדמות</w:t>
      </w:r>
      <w:r>
        <w:rPr>
          <w:rFonts w:hint="cs"/>
          <w:rtl/>
        </w:rPr>
        <w:t>,</w:t>
      </w:r>
      <w:r>
        <w:rPr>
          <w:rtl/>
        </w:rPr>
        <w:t xml:space="preserve"> </w:t>
      </w:r>
      <w:bookmarkStart w:id="673" w:name="_ETM_Q1_438200"/>
      <w:bookmarkEnd w:id="673"/>
      <w:r>
        <w:rPr>
          <w:rtl/>
        </w:rPr>
        <w:t>ח</w:t>
      </w:r>
      <w:r>
        <w:rPr>
          <w:rFonts w:hint="cs"/>
          <w:rtl/>
        </w:rPr>
        <w:t>בר ה</w:t>
      </w:r>
      <w:r>
        <w:rPr>
          <w:rtl/>
        </w:rPr>
        <w:t>כ</w:t>
      </w:r>
      <w:r>
        <w:rPr>
          <w:rFonts w:hint="cs"/>
          <w:rtl/>
        </w:rPr>
        <w:t>נסת</w:t>
      </w:r>
      <w:r w:rsidR="001B25A4">
        <w:rPr>
          <w:rFonts w:hint="cs"/>
          <w:rtl/>
        </w:rPr>
        <w:t>.</w:t>
      </w:r>
      <w:r>
        <w:rPr>
          <w:rtl/>
        </w:rPr>
        <w:t xml:space="preserve"> </w:t>
      </w:r>
      <w:bookmarkStart w:id="674" w:name="_ETM_Q1_440060"/>
      <w:bookmarkEnd w:id="674"/>
      <w:r>
        <w:rPr>
          <w:rtl/>
        </w:rPr>
        <w:t xml:space="preserve">בתשובתה </w:t>
      </w:r>
      <w:bookmarkStart w:id="675" w:name="_ETM_Q1_440690"/>
      <w:bookmarkEnd w:id="675"/>
      <w:r>
        <w:rPr>
          <w:rtl/>
        </w:rPr>
        <w:t xml:space="preserve">של </w:t>
      </w:r>
      <w:bookmarkStart w:id="676" w:name="_ETM_Q1_440900"/>
      <w:bookmarkEnd w:id="676"/>
      <w:r>
        <w:rPr>
          <w:rtl/>
        </w:rPr>
        <w:t>השרה</w:t>
      </w:r>
      <w:r>
        <w:rPr>
          <w:rFonts w:hint="cs"/>
          <w:rtl/>
        </w:rPr>
        <w:t>,</w:t>
      </w:r>
      <w:r>
        <w:rPr>
          <w:rtl/>
        </w:rPr>
        <w:t xml:space="preserve"> </w:t>
      </w:r>
      <w:bookmarkStart w:id="677" w:name="_ETM_Q1_441290"/>
      <w:bookmarkEnd w:id="677"/>
      <w:r>
        <w:rPr>
          <w:rtl/>
        </w:rPr>
        <w:t xml:space="preserve">אני </w:t>
      </w:r>
      <w:bookmarkStart w:id="678" w:name="_ETM_Q1_441440"/>
      <w:bookmarkEnd w:id="678"/>
      <w:r>
        <w:rPr>
          <w:rtl/>
        </w:rPr>
        <w:t>אומר</w:t>
      </w:r>
      <w:r>
        <w:rPr>
          <w:rFonts w:hint="cs"/>
          <w:rtl/>
        </w:rPr>
        <w:t>,</w:t>
      </w:r>
      <w:r>
        <w:rPr>
          <w:rtl/>
        </w:rPr>
        <w:t xml:space="preserve"> </w:t>
      </w:r>
      <w:bookmarkStart w:id="679" w:name="_ETM_Q1_441620"/>
      <w:bookmarkEnd w:id="679"/>
      <w:r>
        <w:rPr>
          <w:rtl/>
        </w:rPr>
        <w:t xml:space="preserve">יש </w:t>
      </w:r>
      <w:bookmarkStart w:id="680" w:name="_ETM_Q1_441830"/>
      <w:bookmarkEnd w:id="680"/>
      <w:r>
        <w:rPr>
          <w:rtl/>
        </w:rPr>
        <w:t xml:space="preserve">כבר </w:t>
      </w:r>
      <w:bookmarkStart w:id="681" w:name="_ETM_Q1_442099"/>
      <w:bookmarkEnd w:id="681"/>
      <w:r>
        <w:rPr>
          <w:rtl/>
        </w:rPr>
        <w:t xml:space="preserve">אור </w:t>
      </w:r>
      <w:bookmarkStart w:id="682" w:name="_ETM_Q1_442310"/>
      <w:bookmarkEnd w:id="682"/>
      <w:r>
        <w:rPr>
          <w:rtl/>
        </w:rPr>
        <w:t xml:space="preserve">בקצה </w:t>
      </w:r>
      <w:bookmarkStart w:id="683" w:name="_ETM_Q1_442700"/>
      <w:bookmarkEnd w:id="683"/>
      <w:r>
        <w:rPr>
          <w:rtl/>
        </w:rPr>
        <w:t>המנהרה</w:t>
      </w:r>
      <w:r>
        <w:rPr>
          <w:rFonts w:hint="cs"/>
          <w:rtl/>
        </w:rPr>
        <w:t>.</w:t>
      </w:r>
    </w:p>
    <w:p w:rsidR="00553E33" w:rsidRDefault="00553E33" w:rsidP="00B10CF0">
      <w:pPr>
        <w:rPr>
          <w:rtl/>
        </w:rPr>
      </w:pPr>
    </w:p>
    <w:p w:rsidR="00553E33" w:rsidRDefault="00553E33" w:rsidP="00456D4C">
      <w:pPr>
        <w:pStyle w:val="-"/>
        <w:rPr>
          <w:rtl/>
        </w:rPr>
      </w:pPr>
      <w:bookmarkStart w:id="684" w:name="ET_speakercontinue_6166_19"/>
      <w:r w:rsidRPr="00456D4C">
        <w:rPr>
          <w:rStyle w:val="TagStyle"/>
          <w:rtl/>
        </w:rPr>
        <w:t xml:space="preserve"> &lt;&lt; דובר_המשך &gt;&gt;</w:t>
      </w:r>
      <w:r w:rsidRPr="00B10CF0">
        <w:rPr>
          <w:rStyle w:val="TagStyle"/>
          <w:rtl/>
        </w:rPr>
        <w:t xml:space="preserve"> </w:t>
      </w:r>
      <w:r>
        <w:rPr>
          <w:rtl/>
        </w:rPr>
        <w:t>אורי מקלב (יהדות התורה):</w:t>
      </w:r>
      <w:r w:rsidRPr="00B10CF0">
        <w:rPr>
          <w:rStyle w:val="TagStyle"/>
          <w:rtl/>
        </w:rPr>
        <w:t xml:space="preserve"> </w:t>
      </w:r>
      <w:r w:rsidRPr="00456D4C">
        <w:rPr>
          <w:rStyle w:val="TagStyle"/>
          <w:rtl/>
        </w:rPr>
        <w:t>&lt;&lt; דובר_המשך &gt;&gt;</w:t>
      </w:r>
      <w:r>
        <w:rPr>
          <w:rtl/>
        </w:rPr>
        <w:t xml:space="preserve">   </w:t>
      </w:r>
      <w:bookmarkEnd w:id="684"/>
    </w:p>
    <w:p w:rsidR="00553E33" w:rsidRDefault="00553E33" w:rsidP="004C49C7">
      <w:pPr>
        <w:rPr>
          <w:rtl/>
          <w:lang w:eastAsia="he-IL"/>
        </w:rPr>
      </w:pPr>
    </w:p>
    <w:p w:rsidR="00553E33" w:rsidRDefault="00553E33" w:rsidP="001B25A4">
      <w:pPr>
        <w:rPr>
          <w:rtl/>
        </w:rPr>
      </w:pPr>
      <w:r>
        <w:rPr>
          <w:rFonts w:hint="cs"/>
          <w:rtl/>
          <w:lang w:eastAsia="he-IL"/>
        </w:rPr>
        <w:t xml:space="preserve">יש לי הסתייגות. </w:t>
      </w:r>
      <w:bookmarkStart w:id="685" w:name="_ETM_Q1_443000"/>
      <w:bookmarkStart w:id="686" w:name="_ETM_Q1_443060"/>
      <w:bookmarkStart w:id="687" w:name="_ETM_Q1_443150"/>
      <w:bookmarkStart w:id="688" w:name="_ETM_Q1_443629"/>
      <w:bookmarkEnd w:id="685"/>
      <w:bookmarkEnd w:id="686"/>
      <w:bookmarkEnd w:id="687"/>
      <w:bookmarkEnd w:id="688"/>
      <w:r>
        <w:rPr>
          <w:rtl/>
        </w:rPr>
        <w:t xml:space="preserve">אני </w:t>
      </w:r>
      <w:bookmarkStart w:id="689" w:name="_ETM_Q1_443840"/>
      <w:bookmarkEnd w:id="689"/>
      <w:r>
        <w:rPr>
          <w:rtl/>
        </w:rPr>
        <w:t xml:space="preserve">לא </w:t>
      </w:r>
      <w:bookmarkStart w:id="690" w:name="_ETM_Q1_443959"/>
      <w:bookmarkEnd w:id="690"/>
      <w:r>
        <w:rPr>
          <w:rtl/>
        </w:rPr>
        <w:t xml:space="preserve">חושב </w:t>
      </w:r>
      <w:bookmarkStart w:id="691" w:name="_ETM_Q1_444170"/>
      <w:bookmarkEnd w:id="691"/>
      <w:r>
        <w:rPr>
          <w:rtl/>
        </w:rPr>
        <w:t xml:space="preserve">שזה </w:t>
      </w:r>
      <w:bookmarkStart w:id="692" w:name="_ETM_Q1_444349"/>
      <w:bookmarkEnd w:id="692"/>
      <w:r>
        <w:rPr>
          <w:rtl/>
        </w:rPr>
        <w:t xml:space="preserve">המקום </w:t>
      </w:r>
      <w:bookmarkStart w:id="693" w:name="_ETM_Q1_444709"/>
      <w:bookmarkEnd w:id="693"/>
      <w:r>
        <w:rPr>
          <w:rtl/>
        </w:rPr>
        <w:t xml:space="preserve">עכשיו </w:t>
      </w:r>
      <w:bookmarkStart w:id="694" w:name="_ETM_Q1_444980"/>
      <w:bookmarkEnd w:id="694"/>
      <w:r>
        <w:rPr>
          <w:rtl/>
        </w:rPr>
        <w:t>להרחיב</w:t>
      </w:r>
      <w:r w:rsidR="001B25A4">
        <w:rPr>
          <w:rFonts w:hint="cs"/>
          <w:rtl/>
        </w:rPr>
        <w:t>;</w:t>
      </w:r>
      <w:r>
        <w:rPr>
          <w:rtl/>
        </w:rPr>
        <w:t xml:space="preserve"> </w:t>
      </w:r>
      <w:bookmarkStart w:id="695" w:name="_ETM_Q1_445459"/>
      <w:bookmarkEnd w:id="695"/>
      <w:r>
        <w:rPr>
          <w:rtl/>
        </w:rPr>
        <w:t xml:space="preserve">אולי </w:t>
      </w:r>
      <w:bookmarkStart w:id="696" w:name="_ETM_Q1_445670"/>
      <w:bookmarkEnd w:id="696"/>
      <w:r>
        <w:rPr>
          <w:rFonts w:hint="cs"/>
          <w:rtl/>
        </w:rPr>
        <w:t>ל</w:t>
      </w:r>
      <w:r>
        <w:rPr>
          <w:rtl/>
        </w:rPr>
        <w:t xml:space="preserve">קיים </w:t>
      </w:r>
      <w:bookmarkStart w:id="697" w:name="_ETM_Q1_445940"/>
      <w:bookmarkEnd w:id="697"/>
      <w:r>
        <w:rPr>
          <w:rtl/>
        </w:rPr>
        <w:t xml:space="preserve">דיון </w:t>
      </w:r>
      <w:bookmarkStart w:id="698" w:name="_ETM_Q1_446300"/>
      <w:bookmarkEnd w:id="698"/>
      <w:r>
        <w:rPr>
          <w:rtl/>
        </w:rPr>
        <w:t>נרחב</w:t>
      </w:r>
      <w:r>
        <w:rPr>
          <w:rFonts w:hint="cs"/>
          <w:rtl/>
        </w:rPr>
        <w:t>.</w:t>
      </w:r>
      <w:r>
        <w:rPr>
          <w:rtl/>
        </w:rPr>
        <w:t xml:space="preserve"> </w:t>
      </w:r>
      <w:bookmarkStart w:id="699" w:name="_ETM_Q1_446750"/>
      <w:bookmarkEnd w:id="699"/>
      <w:r>
        <w:rPr>
          <w:rtl/>
        </w:rPr>
        <w:t xml:space="preserve">אני </w:t>
      </w:r>
      <w:bookmarkStart w:id="700" w:name="_ETM_Q1_446930"/>
      <w:bookmarkEnd w:id="700"/>
      <w:r>
        <w:rPr>
          <w:rtl/>
        </w:rPr>
        <w:t xml:space="preserve">לא </w:t>
      </w:r>
      <w:bookmarkStart w:id="701" w:name="_ETM_Q1_447050"/>
      <w:bookmarkEnd w:id="701"/>
      <w:r>
        <w:rPr>
          <w:rtl/>
        </w:rPr>
        <w:t xml:space="preserve">חושב </w:t>
      </w:r>
      <w:bookmarkStart w:id="702" w:name="_ETM_Q1_447379"/>
      <w:bookmarkEnd w:id="702"/>
      <w:r>
        <w:rPr>
          <w:rtl/>
        </w:rPr>
        <w:t xml:space="preserve">שכל </w:t>
      </w:r>
      <w:bookmarkStart w:id="703" w:name="_ETM_Q1_447709"/>
      <w:bookmarkEnd w:id="703"/>
      <w:r>
        <w:rPr>
          <w:rtl/>
        </w:rPr>
        <w:t xml:space="preserve">מה </w:t>
      </w:r>
      <w:bookmarkStart w:id="704" w:name="_ETM_Q1_447830"/>
      <w:bookmarkEnd w:id="704"/>
      <w:r>
        <w:rPr>
          <w:rtl/>
        </w:rPr>
        <w:t xml:space="preserve">שהם </w:t>
      </w:r>
      <w:bookmarkStart w:id="705" w:name="_ETM_Q1_447980"/>
      <w:bookmarkEnd w:id="705"/>
      <w:r>
        <w:rPr>
          <w:rtl/>
        </w:rPr>
        <w:t xml:space="preserve">אומרים </w:t>
      </w:r>
      <w:bookmarkStart w:id="706" w:name="_ETM_Q1_448129"/>
      <w:bookmarkEnd w:id="706"/>
      <w:r>
        <w:rPr>
          <w:rtl/>
        </w:rPr>
        <w:t xml:space="preserve">זה </w:t>
      </w:r>
      <w:bookmarkStart w:id="707" w:name="_ETM_Q1_448250"/>
      <w:bookmarkEnd w:id="707"/>
      <w:r>
        <w:rPr>
          <w:rtl/>
        </w:rPr>
        <w:t>נכון</w:t>
      </w:r>
      <w:r>
        <w:rPr>
          <w:rFonts w:hint="cs"/>
          <w:rtl/>
        </w:rPr>
        <w:t>,</w:t>
      </w:r>
      <w:r>
        <w:rPr>
          <w:rtl/>
        </w:rPr>
        <w:t xml:space="preserve"> </w:t>
      </w:r>
      <w:bookmarkStart w:id="708" w:name="_ETM_Q1_448550"/>
      <w:bookmarkEnd w:id="708"/>
      <w:r>
        <w:rPr>
          <w:rtl/>
        </w:rPr>
        <w:t xml:space="preserve">אבל </w:t>
      </w:r>
      <w:bookmarkStart w:id="709" w:name="_ETM_Q1_448730"/>
      <w:bookmarkEnd w:id="709"/>
      <w:r>
        <w:rPr>
          <w:rtl/>
        </w:rPr>
        <w:t xml:space="preserve">אני </w:t>
      </w:r>
      <w:bookmarkStart w:id="710" w:name="_ETM_Q1_448819"/>
      <w:bookmarkEnd w:id="710"/>
      <w:r>
        <w:rPr>
          <w:rtl/>
        </w:rPr>
        <w:t xml:space="preserve">לא </w:t>
      </w:r>
      <w:bookmarkStart w:id="711" w:name="_ETM_Q1_448879"/>
      <w:bookmarkEnd w:id="711"/>
      <w:r>
        <w:rPr>
          <w:rtl/>
        </w:rPr>
        <w:t xml:space="preserve">רוצה </w:t>
      </w:r>
      <w:bookmarkStart w:id="712" w:name="_ETM_Q1_449120"/>
      <w:bookmarkEnd w:id="712"/>
      <w:r>
        <w:rPr>
          <w:rtl/>
        </w:rPr>
        <w:t xml:space="preserve">לנהל </w:t>
      </w:r>
      <w:bookmarkStart w:id="713" w:name="_ETM_Q1_449420"/>
      <w:bookmarkEnd w:id="713"/>
      <w:r>
        <w:rPr>
          <w:rtl/>
        </w:rPr>
        <w:t xml:space="preserve">את </w:t>
      </w:r>
      <w:bookmarkStart w:id="714" w:name="_ETM_Q1_449480"/>
      <w:bookmarkEnd w:id="714"/>
      <w:r>
        <w:rPr>
          <w:rtl/>
        </w:rPr>
        <w:t>הוויכוח</w:t>
      </w:r>
      <w:r>
        <w:rPr>
          <w:rFonts w:hint="cs"/>
          <w:rtl/>
        </w:rPr>
        <w:t>.</w:t>
      </w:r>
      <w:r>
        <w:rPr>
          <w:rtl/>
        </w:rPr>
        <w:t xml:space="preserve"> </w:t>
      </w:r>
      <w:bookmarkStart w:id="715" w:name="_ETM_Q1_449900"/>
      <w:bookmarkEnd w:id="715"/>
      <w:r>
        <w:rPr>
          <w:rFonts w:hint="cs"/>
          <w:rtl/>
        </w:rPr>
        <w:t xml:space="preserve">אני חושב </w:t>
      </w:r>
      <w:bookmarkStart w:id="716" w:name="_ETM_Q1_450170"/>
      <w:bookmarkEnd w:id="716"/>
      <w:r>
        <w:rPr>
          <w:rtl/>
        </w:rPr>
        <w:t xml:space="preserve">שדווקא </w:t>
      </w:r>
      <w:bookmarkStart w:id="717" w:name="_ETM_Q1_450530"/>
      <w:bookmarkEnd w:id="717"/>
      <w:r>
        <w:rPr>
          <w:rtl/>
        </w:rPr>
        <w:t>חשוב</w:t>
      </w:r>
      <w:r>
        <w:rPr>
          <w:rFonts w:hint="cs"/>
          <w:rtl/>
        </w:rPr>
        <w:t xml:space="preserve"> </w:t>
      </w:r>
      <w:r w:rsidR="004C49C7">
        <w:rPr>
          <w:rFonts w:hint="cs"/>
          <w:rtl/>
        </w:rPr>
        <w:t>– – –</w:t>
      </w:r>
    </w:p>
    <w:p w:rsidR="00553E33" w:rsidRDefault="00553E33" w:rsidP="00B10CF0">
      <w:pPr>
        <w:rPr>
          <w:rtl/>
        </w:rPr>
      </w:pPr>
    </w:p>
    <w:p w:rsidR="00553E33" w:rsidRDefault="00553E33" w:rsidP="00456D4C">
      <w:pPr>
        <w:pStyle w:val="af6"/>
        <w:rPr>
          <w:rtl/>
        </w:rPr>
      </w:pPr>
      <w:bookmarkStart w:id="718" w:name="ET_yor_6204_20"/>
      <w:r w:rsidRPr="00456D4C">
        <w:rPr>
          <w:rStyle w:val="TagStyle"/>
          <w:rtl/>
        </w:rPr>
        <w:t xml:space="preserve"> &lt;&lt; יור &gt;&gt;</w:t>
      </w:r>
      <w:r w:rsidRPr="00B10CF0">
        <w:rPr>
          <w:rStyle w:val="TagStyle"/>
          <w:rtl/>
        </w:rPr>
        <w:t xml:space="preserve"> </w:t>
      </w:r>
      <w:r>
        <w:rPr>
          <w:rtl/>
        </w:rPr>
        <w:t>היו"ר מיקי לוי:</w:t>
      </w:r>
      <w:r w:rsidRPr="00B10CF0">
        <w:rPr>
          <w:rStyle w:val="TagStyle"/>
          <w:rtl/>
        </w:rPr>
        <w:t xml:space="preserve"> </w:t>
      </w:r>
      <w:r w:rsidRPr="00456D4C">
        <w:rPr>
          <w:rStyle w:val="TagStyle"/>
          <w:rtl/>
        </w:rPr>
        <w:t>&lt;&lt; יור &gt;&gt;</w:t>
      </w:r>
      <w:r>
        <w:rPr>
          <w:rtl/>
        </w:rPr>
        <w:t xml:space="preserve">   </w:t>
      </w:r>
      <w:bookmarkEnd w:id="718"/>
    </w:p>
    <w:p w:rsidR="00553E33" w:rsidRDefault="00553E33" w:rsidP="004C49C7">
      <w:pPr>
        <w:rPr>
          <w:rtl/>
          <w:lang w:eastAsia="he-IL"/>
        </w:rPr>
      </w:pPr>
    </w:p>
    <w:p w:rsidR="00553E33" w:rsidRDefault="00553E33" w:rsidP="00B10CF0">
      <w:pPr>
        <w:rPr>
          <w:rtl/>
        </w:rPr>
      </w:pPr>
      <w:bookmarkStart w:id="719" w:name="_ETM_Q1_450920"/>
      <w:bookmarkEnd w:id="719"/>
      <w:r>
        <w:rPr>
          <w:rFonts w:hint="cs"/>
          <w:rtl/>
        </w:rPr>
        <w:t>ת</w:t>
      </w:r>
      <w:r>
        <w:rPr>
          <w:rtl/>
        </w:rPr>
        <w:t xml:space="preserve">שובות </w:t>
      </w:r>
      <w:bookmarkStart w:id="720" w:name="_ETM_Q1_451340"/>
      <w:bookmarkEnd w:id="720"/>
      <w:r>
        <w:rPr>
          <w:rtl/>
        </w:rPr>
        <w:t xml:space="preserve">רשמיות </w:t>
      </w:r>
      <w:bookmarkStart w:id="721" w:name="_ETM_Q1_451849"/>
      <w:bookmarkEnd w:id="721"/>
      <w:r>
        <w:rPr>
          <w:rtl/>
        </w:rPr>
        <w:t>של המשרד</w:t>
      </w:r>
      <w:r>
        <w:rPr>
          <w:rFonts w:hint="cs"/>
          <w:rtl/>
        </w:rPr>
        <w:t>.</w:t>
      </w:r>
    </w:p>
    <w:p w:rsidR="00553E33" w:rsidRDefault="00553E33" w:rsidP="00B10CF0">
      <w:pPr>
        <w:rPr>
          <w:rtl/>
        </w:rPr>
      </w:pPr>
    </w:p>
    <w:p w:rsidR="00553E33" w:rsidRDefault="00553E33" w:rsidP="00456D4C">
      <w:pPr>
        <w:pStyle w:val="-"/>
        <w:rPr>
          <w:rtl/>
        </w:rPr>
      </w:pPr>
      <w:bookmarkStart w:id="722" w:name="ET_speakercontinue_6166_21"/>
      <w:r w:rsidRPr="00456D4C">
        <w:rPr>
          <w:rStyle w:val="TagStyle"/>
          <w:rtl/>
        </w:rPr>
        <w:t xml:space="preserve"> &lt;&lt; דובר_המשך &gt;&gt;</w:t>
      </w:r>
      <w:r w:rsidRPr="00B10CF0">
        <w:rPr>
          <w:rStyle w:val="TagStyle"/>
          <w:rtl/>
        </w:rPr>
        <w:t xml:space="preserve"> </w:t>
      </w:r>
      <w:r>
        <w:rPr>
          <w:rtl/>
        </w:rPr>
        <w:t>אורי מקלב (יהדות התורה):</w:t>
      </w:r>
      <w:r w:rsidRPr="00B10CF0">
        <w:rPr>
          <w:rStyle w:val="TagStyle"/>
          <w:rtl/>
        </w:rPr>
        <w:t xml:space="preserve"> </w:t>
      </w:r>
      <w:r w:rsidRPr="00456D4C">
        <w:rPr>
          <w:rStyle w:val="TagStyle"/>
          <w:rtl/>
        </w:rPr>
        <w:t>&lt;&lt; דובר_המשך &gt;&gt;</w:t>
      </w:r>
      <w:r>
        <w:rPr>
          <w:rtl/>
        </w:rPr>
        <w:t xml:space="preserve">   </w:t>
      </w:r>
      <w:bookmarkEnd w:id="722"/>
    </w:p>
    <w:p w:rsidR="00553E33" w:rsidRDefault="00553E33" w:rsidP="004C49C7">
      <w:pPr>
        <w:rPr>
          <w:rtl/>
          <w:lang w:eastAsia="he-IL"/>
        </w:rPr>
      </w:pPr>
    </w:p>
    <w:p w:rsidR="00553E33" w:rsidRDefault="00553E33" w:rsidP="002E4445">
      <w:pPr>
        <w:rPr>
          <w:rtl/>
        </w:rPr>
      </w:pPr>
      <w:bookmarkStart w:id="723" w:name="_ETM_Q1_452000"/>
      <w:bookmarkStart w:id="724" w:name="_ETM_Q1_453110"/>
      <w:bookmarkStart w:id="725" w:name="_ETM_Q1_453440"/>
      <w:bookmarkStart w:id="726" w:name="_ETM_Q1_454069"/>
      <w:bookmarkEnd w:id="723"/>
      <w:bookmarkEnd w:id="724"/>
      <w:bookmarkEnd w:id="725"/>
      <w:bookmarkEnd w:id="726"/>
      <w:r>
        <w:rPr>
          <w:rtl/>
        </w:rPr>
        <w:t xml:space="preserve">קודם </w:t>
      </w:r>
      <w:bookmarkStart w:id="727" w:name="_ETM_Q1_454849"/>
      <w:bookmarkEnd w:id="727"/>
      <w:r>
        <w:rPr>
          <w:rtl/>
        </w:rPr>
        <w:t>כ</w:t>
      </w:r>
      <w:r>
        <w:rPr>
          <w:rFonts w:hint="cs"/>
          <w:rtl/>
        </w:rPr>
        <w:t>ו</w:t>
      </w:r>
      <w:r>
        <w:rPr>
          <w:rtl/>
        </w:rPr>
        <w:t>ל</w:t>
      </w:r>
      <w:r>
        <w:rPr>
          <w:rFonts w:hint="cs"/>
          <w:rtl/>
        </w:rPr>
        <w:t>,</w:t>
      </w:r>
      <w:r>
        <w:rPr>
          <w:rtl/>
        </w:rPr>
        <w:t xml:space="preserve"> </w:t>
      </w:r>
      <w:bookmarkStart w:id="728" w:name="_ETM_Q1_455000"/>
      <w:bookmarkEnd w:id="728"/>
      <w:r>
        <w:rPr>
          <w:rtl/>
        </w:rPr>
        <w:t>המציאות</w:t>
      </w:r>
      <w:r>
        <w:rPr>
          <w:rFonts w:hint="cs"/>
          <w:rtl/>
        </w:rPr>
        <w:t xml:space="preserve"> –</w:t>
      </w:r>
      <w:r>
        <w:rPr>
          <w:rtl/>
        </w:rPr>
        <w:t xml:space="preserve"> </w:t>
      </w:r>
      <w:bookmarkStart w:id="729" w:name="_ETM_Q1_455450"/>
      <w:bookmarkEnd w:id="729"/>
      <w:r>
        <w:rPr>
          <w:rtl/>
        </w:rPr>
        <w:t xml:space="preserve">שהרשויות </w:t>
      </w:r>
      <w:bookmarkStart w:id="730" w:name="_ETM_Q1_455840"/>
      <w:bookmarkEnd w:id="730"/>
      <w:r>
        <w:rPr>
          <w:rtl/>
        </w:rPr>
        <w:t xml:space="preserve">המקומיות </w:t>
      </w:r>
      <w:bookmarkStart w:id="731" w:name="_ETM_Q1_456410"/>
      <w:bookmarkEnd w:id="731"/>
      <w:r>
        <w:rPr>
          <w:rtl/>
        </w:rPr>
        <w:t xml:space="preserve">כן </w:t>
      </w:r>
      <w:bookmarkStart w:id="732" w:name="_ETM_Q1_456739"/>
      <w:bookmarkEnd w:id="732"/>
      <w:r>
        <w:rPr>
          <w:rtl/>
        </w:rPr>
        <w:t xml:space="preserve">דורשות </w:t>
      </w:r>
      <w:bookmarkStart w:id="733" w:name="_ETM_Q1_457459"/>
      <w:bookmarkEnd w:id="733"/>
      <w:r>
        <w:rPr>
          <w:rtl/>
        </w:rPr>
        <w:t xml:space="preserve">היתר </w:t>
      </w:r>
      <w:bookmarkStart w:id="734" w:name="_ETM_Q1_457760"/>
      <w:bookmarkEnd w:id="734"/>
      <w:r>
        <w:rPr>
          <w:rtl/>
        </w:rPr>
        <w:t>בנייה</w:t>
      </w:r>
      <w:r>
        <w:rPr>
          <w:rFonts w:hint="cs"/>
          <w:rtl/>
        </w:rPr>
        <w:t>,</w:t>
      </w:r>
      <w:r>
        <w:rPr>
          <w:rtl/>
        </w:rPr>
        <w:t xml:space="preserve"> </w:t>
      </w:r>
      <w:bookmarkStart w:id="735" w:name="_ETM_Q1_458030"/>
      <w:bookmarkEnd w:id="735"/>
      <w:r>
        <w:rPr>
          <w:rtl/>
        </w:rPr>
        <w:t xml:space="preserve">ופקחים </w:t>
      </w:r>
      <w:bookmarkStart w:id="736" w:name="_ETM_Q1_458569"/>
      <w:bookmarkEnd w:id="736"/>
      <w:r>
        <w:rPr>
          <w:rtl/>
        </w:rPr>
        <w:t>סגרו</w:t>
      </w:r>
      <w:r>
        <w:rPr>
          <w:rFonts w:hint="cs"/>
          <w:rtl/>
        </w:rPr>
        <w:t>,</w:t>
      </w:r>
      <w:r>
        <w:rPr>
          <w:rtl/>
        </w:rPr>
        <w:t xml:space="preserve"> </w:t>
      </w:r>
      <w:bookmarkStart w:id="737" w:name="_ETM_Q1_459080"/>
      <w:bookmarkEnd w:id="737"/>
      <w:r>
        <w:rPr>
          <w:rtl/>
        </w:rPr>
        <w:t xml:space="preserve">וההצעות </w:t>
      </w:r>
      <w:bookmarkStart w:id="738" w:name="_ETM_Q1_459950"/>
      <w:bookmarkStart w:id="739" w:name="_ETM_Q1_460069"/>
      <w:bookmarkStart w:id="740" w:name="_ETM_Q1_460430"/>
      <w:bookmarkEnd w:id="738"/>
      <w:bookmarkEnd w:id="739"/>
      <w:bookmarkEnd w:id="740"/>
      <w:r>
        <w:rPr>
          <w:rtl/>
        </w:rPr>
        <w:t xml:space="preserve">מסביב </w:t>
      </w:r>
      <w:bookmarkStart w:id="741" w:name="_ETM_Q1_460819"/>
      <w:bookmarkEnd w:id="741"/>
      <w:r>
        <w:rPr>
          <w:rtl/>
        </w:rPr>
        <w:t xml:space="preserve">לעניין </w:t>
      </w:r>
      <w:bookmarkStart w:id="742" w:name="_ETM_Q1_461150"/>
      <w:bookmarkEnd w:id="742"/>
      <w:r>
        <w:rPr>
          <w:rtl/>
        </w:rPr>
        <w:t xml:space="preserve">הזה </w:t>
      </w:r>
      <w:bookmarkStart w:id="743" w:name="_ETM_Q1_461739"/>
      <w:bookmarkEnd w:id="743"/>
      <w:r w:rsidR="001B25A4">
        <w:rPr>
          <w:rFonts w:hint="cs"/>
          <w:rtl/>
        </w:rPr>
        <w:t xml:space="preserve">רבות </w:t>
      </w:r>
      <w:r>
        <w:rPr>
          <w:rFonts w:hint="cs"/>
          <w:rtl/>
        </w:rPr>
        <w:t xml:space="preserve">והארנונה </w:t>
      </w:r>
      <w:bookmarkStart w:id="744" w:name="_ETM_Q1_462340"/>
      <w:bookmarkEnd w:id="744"/>
      <w:r>
        <w:rPr>
          <w:rtl/>
        </w:rPr>
        <w:t xml:space="preserve">היא </w:t>
      </w:r>
      <w:bookmarkStart w:id="745" w:name="_ETM_Q1_462489"/>
      <w:bookmarkEnd w:id="745"/>
      <w:r>
        <w:rPr>
          <w:rtl/>
        </w:rPr>
        <w:t xml:space="preserve">מאוד </w:t>
      </w:r>
      <w:bookmarkStart w:id="746" w:name="_ETM_Q1_462790"/>
      <w:bookmarkEnd w:id="746"/>
      <w:r>
        <w:rPr>
          <w:rtl/>
        </w:rPr>
        <w:t>גבוהה</w:t>
      </w:r>
      <w:r>
        <w:rPr>
          <w:rFonts w:hint="cs"/>
          <w:rtl/>
        </w:rPr>
        <w:t>.</w:t>
      </w:r>
      <w:r>
        <w:rPr>
          <w:rtl/>
        </w:rPr>
        <w:t xml:space="preserve"> </w:t>
      </w:r>
      <w:bookmarkStart w:id="747" w:name="_ETM_Q1_463180"/>
      <w:bookmarkEnd w:id="747"/>
      <w:r>
        <w:rPr>
          <w:rtl/>
        </w:rPr>
        <w:t xml:space="preserve">גם </w:t>
      </w:r>
      <w:bookmarkStart w:id="748" w:name="_ETM_Q1_463450"/>
      <w:bookmarkEnd w:id="748"/>
      <w:r>
        <w:rPr>
          <w:rtl/>
        </w:rPr>
        <w:t xml:space="preserve">במקום </w:t>
      </w:r>
      <w:bookmarkStart w:id="749" w:name="_ETM_Q1_463780"/>
      <w:bookmarkEnd w:id="749"/>
      <w:r>
        <w:rPr>
          <w:rtl/>
        </w:rPr>
        <w:t xml:space="preserve">שהחליפו </w:t>
      </w:r>
      <w:bookmarkStart w:id="750" w:name="_ETM_Q1_464260"/>
      <w:bookmarkEnd w:id="750"/>
      <w:r>
        <w:rPr>
          <w:rtl/>
        </w:rPr>
        <w:t xml:space="preserve">את </w:t>
      </w:r>
      <w:bookmarkStart w:id="751" w:name="_ETM_Q1_464319"/>
      <w:bookmarkEnd w:id="751"/>
      <w:r>
        <w:rPr>
          <w:rtl/>
        </w:rPr>
        <w:t xml:space="preserve">זה </w:t>
      </w:r>
      <w:bookmarkStart w:id="752" w:name="_ETM_Q1_464500"/>
      <w:bookmarkEnd w:id="752"/>
      <w:r>
        <w:rPr>
          <w:rtl/>
        </w:rPr>
        <w:t xml:space="preserve">ממסחר </w:t>
      </w:r>
      <w:bookmarkStart w:id="753" w:name="_ETM_Q1_465609"/>
      <w:bookmarkEnd w:id="753"/>
      <w:r>
        <w:rPr>
          <w:rtl/>
        </w:rPr>
        <w:t xml:space="preserve">לתעשייה </w:t>
      </w:r>
      <w:bookmarkStart w:id="754" w:name="_ETM_Q1_466540"/>
      <w:bookmarkEnd w:id="754"/>
      <w:r>
        <w:rPr>
          <w:rtl/>
        </w:rPr>
        <w:lastRenderedPageBreak/>
        <w:t xml:space="preserve">זה </w:t>
      </w:r>
      <w:bookmarkStart w:id="755" w:name="_ETM_Q1_466689"/>
      <w:bookmarkEnd w:id="755"/>
      <w:r>
        <w:rPr>
          <w:rtl/>
        </w:rPr>
        <w:t xml:space="preserve">עדיין </w:t>
      </w:r>
      <w:bookmarkStart w:id="756" w:name="_ETM_Q1_466930"/>
      <w:bookmarkEnd w:id="756"/>
      <w:r>
        <w:rPr>
          <w:rtl/>
        </w:rPr>
        <w:t>גבוה</w:t>
      </w:r>
      <w:r>
        <w:rPr>
          <w:rFonts w:hint="cs"/>
          <w:rtl/>
        </w:rPr>
        <w:t xml:space="preserve"> </w:t>
      </w:r>
      <w:r>
        <w:rPr>
          <w:rFonts w:hint="eastAsia"/>
          <w:rtl/>
        </w:rPr>
        <w:t>–</w:t>
      </w:r>
      <w:r>
        <w:rPr>
          <w:rtl/>
        </w:rPr>
        <w:t xml:space="preserve"> </w:t>
      </w:r>
      <w:bookmarkStart w:id="757" w:name="_ETM_Q1_467260"/>
      <w:bookmarkEnd w:id="757"/>
      <w:r>
        <w:rPr>
          <w:rtl/>
        </w:rPr>
        <w:t>חקלאות</w:t>
      </w:r>
      <w:r>
        <w:rPr>
          <w:rFonts w:hint="cs"/>
          <w:rtl/>
        </w:rPr>
        <w:t>,</w:t>
      </w:r>
      <w:r>
        <w:rPr>
          <w:rtl/>
        </w:rPr>
        <w:t xml:space="preserve"> </w:t>
      </w:r>
      <w:bookmarkStart w:id="758" w:name="_ETM_Q1_467709"/>
      <w:bookmarkEnd w:id="758"/>
      <w:r>
        <w:rPr>
          <w:rtl/>
        </w:rPr>
        <w:t xml:space="preserve">כפי </w:t>
      </w:r>
      <w:bookmarkStart w:id="759" w:name="_ETM_Q1_467920"/>
      <w:bookmarkEnd w:id="759"/>
      <w:r>
        <w:rPr>
          <w:rtl/>
        </w:rPr>
        <w:t xml:space="preserve">שאת </w:t>
      </w:r>
      <w:bookmarkStart w:id="760" w:name="_ETM_Q1_468129"/>
      <w:bookmarkEnd w:id="760"/>
      <w:r>
        <w:rPr>
          <w:rtl/>
        </w:rPr>
        <w:t>אמרת</w:t>
      </w:r>
      <w:r>
        <w:rPr>
          <w:rFonts w:hint="cs"/>
          <w:rtl/>
        </w:rPr>
        <w:t>,</w:t>
      </w:r>
      <w:r>
        <w:rPr>
          <w:rtl/>
        </w:rPr>
        <w:t xml:space="preserve"> </w:t>
      </w:r>
      <w:bookmarkStart w:id="761" w:name="_ETM_Q1_468400"/>
      <w:bookmarkEnd w:id="761"/>
      <w:r>
        <w:rPr>
          <w:rtl/>
        </w:rPr>
        <w:t>זה</w:t>
      </w:r>
      <w:r>
        <w:rPr>
          <w:rFonts w:hint="cs"/>
          <w:rtl/>
        </w:rPr>
        <w:t xml:space="preserve"> 0.01</w:t>
      </w:r>
      <w:bookmarkStart w:id="762" w:name="_ETM_Q1_468489"/>
      <w:bookmarkEnd w:id="762"/>
      <w:r>
        <w:rPr>
          <w:rtl/>
        </w:rPr>
        <w:t xml:space="preserve"> </w:t>
      </w:r>
      <w:bookmarkStart w:id="763" w:name="_ETM_Q1_469390"/>
      <w:bookmarkEnd w:id="763"/>
      <w:r>
        <w:rPr>
          <w:rtl/>
        </w:rPr>
        <w:t>לקרקע</w:t>
      </w:r>
      <w:r w:rsidR="002E4445">
        <w:rPr>
          <w:rFonts w:hint="cs"/>
          <w:rtl/>
        </w:rPr>
        <w:t>.</w:t>
      </w:r>
      <w:r>
        <w:rPr>
          <w:rtl/>
        </w:rPr>
        <w:t xml:space="preserve"> </w:t>
      </w:r>
      <w:bookmarkStart w:id="764" w:name="_ETM_Q1_470379"/>
      <w:bookmarkEnd w:id="764"/>
      <w:r>
        <w:rPr>
          <w:rtl/>
        </w:rPr>
        <w:t xml:space="preserve">אבל </w:t>
      </w:r>
      <w:bookmarkStart w:id="765" w:name="_ETM_Q1_471099"/>
      <w:bookmarkStart w:id="766" w:name="_ETM_Q1_471280"/>
      <w:bookmarkStart w:id="767" w:name="_ETM_Q1_471579"/>
      <w:bookmarkEnd w:id="765"/>
      <w:bookmarkEnd w:id="766"/>
      <w:bookmarkEnd w:id="767"/>
      <w:r>
        <w:rPr>
          <w:rFonts w:hint="cs"/>
          <w:rtl/>
        </w:rPr>
        <w:t>אם א</w:t>
      </w:r>
      <w:r>
        <w:rPr>
          <w:rtl/>
        </w:rPr>
        <w:t xml:space="preserve">מרת </w:t>
      </w:r>
      <w:bookmarkStart w:id="768" w:name="_ETM_Q1_471790"/>
      <w:bookmarkEnd w:id="768"/>
      <w:r>
        <w:rPr>
          <w:rtl/>
        </w:rPr>
        <w:t xml:space="preserve">שהמשרד </w:t>
      </w:r>
      <w:bookmarkStart w:id="769" w:name="_ETM_Q1_472239"/>
      <w:bookmarkEnd w:id="769"/>
      <w:r>
        <w:rPr>
          <w:rFonts w:hint="cs"/>
          <w:rtl/>
        </w:rPr>
        <w:t xml:space="preserve">עכשיו </w:t>
      </w:r>
      <w:bookmarkStart w:id="770" w:name="_ETM_Q1_472420"/>
      <w:bookmarkEnd w:id="770"/>
      <w:r>
        <w:rPr>
          <w:rtl/>
        </w:rPr>
        <w:t xml:space="preserve">לוקח </w:t>
      </w:r>
      <w:bookmarkStart w:id="771" w:name="_ETM_Q1_472689"/>
      <w:bookmarkEnd w:id="771"/>
      <w:r>
        <w:rPr>
          <w:rtl/>
        </w:rPr>
        <w:t xml:space="preserve">את </w:t>
      </w:r>
      <w:bookmarkStart w:id="772" w:name="_ETM_Q1_472810"/>
      <w:bookmarkEnd w:id="772"/>
      <w:r>
        <w:rPr>
          <w:rtl/>
        </w:rPr>
        <w:t xml:space="preserve">זה </w:t>
      </w:r>
      <w:bookmarkStart w:id="773" w:name="_ETM_Q1_473319"/>
      <w:bookmarkEnd w:id="773"/>
      <w:r>
        <w:rPr>
          <w:rtl/>
        </w:rPr>
        <w:t xml:space="preserve">בצורה </w:t>
      </w:r>
      <w:bookmarkStart w:id="774" w:name="_ETM_Q1_474040"/>
      <w:bookmarkEnd w:id="774"/>
      <w:r>
        <w:rPr>
          <w:rtl/>
        </w:rPr>
        <w:t xml:space="preserve">רצינית </w:t>
      </w:r>
      <w:bookmarkStart w:id="775" w:name="_ETM_Q1_474519"/>
      <w:bookmarkEnd w:id="775"/>
      <w:r>
        <w:rPr>
          <w:rtl/>
        </w:rPr>
        <w:t xml:space="preserve">יותר </w:t>
      </w:r>
      <w:bookmarkStart w:id="776" w:name="_ETM_Q1_474790"/>
      <w:bookmarkEnd w:id="776"/>
      <w:r>
        <w:rPr>
          <w:rtl/>
        </w:rPr>
        <w:t xml:space="preserve">אני </w:t>
      </w:r>
      <w:bookmarkStart w:id="777" w:name="_ETM_Q1_474939"/>
      <w:bookmarkEnd w:id="777"/>
      <w:r>
        <w:rPr>
          <w:rtl/>
        </w:rPr>
        <w:t xml:space="preserve">סומך </w:t>
      </w:r>
      <w:bookmarkStart w:id="778" w:name="_ETM_Q1_475239"/>
      <w:bookmarkEnd w:id="778"/>
      <w:r>
        <w:rPr>
          <w:rtl/>
        </w:rPr>
        <w:t xml:space="preserve">עליכם </w:t>
      </w:r>
      <w:bookmarkStart w:id="779" w:name="_ETM_Q1_475629"/>
      <w:bookmarkEnd w:id="779"/>
      <w:r>
        <w:rPr>
          <w:rtl/>
        </w:rPr>
        <w:t>שתקדמו</w:t>
      </w:r>
      <w:r>
        <w:rPr>
          <w:rFonts w:hint="cs"/>
          <w:rtl/>
        </w:rPr>
        <w:t xml:space="preserve"> את</w:t>
      </w:r>
      <w:r>
        <w:rPr>
          <w:rtl/>
        </w:rPr>
        <w:t xml:space="preserve"> </w:t>
      </w:r>
      <w:bookmarkStart w:id="780" w:name="_ETM_Q1_476260"/>
      <w:bookmarkEnd w:id="780"/>
      <w:r>
        <w:rPr>
          <w:rtl/>
        </w:rPr>
        <w:t>זה</w:t>
      </w:r>
      <w:r>
        <w:rPr>
          <w:rFonts w:hint="cs"/>
          <w:rtl/>
        </w:rPr>
        <w:t>.</w:t>
      </w:r>
      <w:bookmarkStart w:id="781" w:name="_ETM_Q1_477650"/>
      <w:bookmarkEnd w:id="781"/>
      <w:r>
        <w:rPr>
          <w:rtl/>
        </w:rPr>
        <w:t xml:space="preserve"> </w:t>
      </w:r>
      <w:bookmarkStart w:id="782" w:name="_ETM_Q1_478159"/>
      <w:bookmarkEnd w:id="782"/>
      <w:r>
        <w:rPr>
          <w:rtl/>
        </w:rPr>
        <w:t xml:space="preserve">היתרונות </w:t>
      </w:r>
      <w:bookmarkStart w:id="783" w:name="_ETM_Q1_478730"/>
      <w:bookmarkEnd w:id="783"/>
      <w:r>
        <w:rPr>
          <w:rtl/>
        </w:rPr>
        <w:t xml:space="preserve">הם </w:t>
      </w:r>
      <w:bookmarkStart w:id="784" w:name="_ETM_Q1_478849"/>
      <w:bookmarkEnd w:id="784"/>
      <w:r>
        <w:rPr>
          <w:rFonts w:hint="cs"/>
          <w:rtl/>
        </w:rPr>
        <w:t xml:space="preserve">אולי </w:t>
      </w:r>
      <w:r>
        <w:rPr>
          <w:rtl/>
        </w:rPr>
        <w:t xml:space="preserve">רבים </w:t>
      </w:r>
      <w:bookmarkStart w:id="785" w:name="_ETM_Q1_479450"/>
      <w:bookmarkEnd w:id="785"/>
      <w:r>
        <w:rPr>
          <w:rFonts w:hint="cs"/>
          <w:rtl/>
        </w:rPr>
        <w:t>מ</w:t>
      </w:r>
      <w:bookmarkStart w:id="786" w:name="_ETM_Q1_479900"/>
      <w:bookmarkEnd w:id="786"/>
      <w:r>
        <w:rPr>
          <w:rtl/>
        </w:rPr>
        <w:t xml:space="preserve">החסרונות </w:t>
      </w:r>
      <w:bookmarkStart w:id="787" w:name="_ETM_Q1_480739"/>
      <w:bookmarkEnd w:id="787"/>
      <w:r>
        <w:rPr>
          <w:rtl/>
        </w:rPr>
        <w:t xml:space="preserve">לפי </w:t>
      </w:r>
      <w:bookmarkStart w:id="788" w:name="_ETM_Q1_480950"/>
      <w:bookmarkEnd w:id="788"/>
      <w:r>
        <w:rPr>
          <w:rtl/>
        </w:rPr>
        <w:t xml:space="preserve">כל </w:t>
      </w:r>
      <w:bookmarkStart w:id="789" w:name="_ETM_Q1_481129"/>
      <w:bookmarkEnd w:id="789"/>
      <w:r>
        <w:rPr>
          <w:rtl/>
        </w:rPr>
        <w:t xml:space="preserve">קנה </w:t>
      </w:r>
      <w:bookmarkStart w:id="790" w:name="_ETM_Q1_481340"/>
      <w:bookmarkEnd w:id="790"/>
      <w:r>
        <w:rPr>
          <w:rtl/>
        </w:rPr>
        <w:t>מידה</w:t>
      </w:r>
      <w:r>
        <w:rPr>
          <w:rFonts w:hint="cs"/>
          <w:rtl/>
        </w:rPr>
        <w:t>.</w:t>
      </w:r>
    </w:p>
    <w:p w:rsidR="00553E33" w:rsidRDefault="00553E33" w:rsidP="00F13B87">
      <w:pPr>
        <w:rPr>
          <w:rtl/>
        </w:rPr>
      </w:pPr>
    </w:p>
    <w:p w:rsidR="00553E33" w:rsidRDefault="00553E33" w:rsidP="00456D4C">
      <w:pPr>
        <w:pStyle w:val="-"/>
        <w:rPr>
          <w:rtl/>
        </w:rPr>
      </w:pPr>
      <w:bookmarkStart w:id="791" w:name="ET_speakercontinue_6219_29"/>
      <w:r w:rsidRPr="00456D4C">
        <w:rPr>
          <w:rStyle w:val="TagStyle"/>
          <w:rtl/>
        </w:rPr>
        <w:t>&lt;&lt;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bookmarkEnd w:id="791"/>
      <w:r>
        <w:rPr>
          <w:rtl/>
        </w:rPr>
        <w:t xml:space="preserve">   </w:t>
      </w:r>
    </w:p>
    <w:p w:rsidR="00553E33" w:rsidRDefault="00553E33" w:rsidP="00F13B87">
      <w:pPr>
        <w:rPr>
          <w:rtl/>
          <w:lang w:eastAsia="he-IL"/>
        </w:rPr>
      </w:pPr>
    </w:p>
    <w:p w:rsidR="00553E33" w:rsidRDefault="00553E33" w:rsidP="00F13B87">
      <w:pPr>
        <w:rPr>
          <w:rtl/>
          <w:lang w:eastAsia="he-IL"/>
        </w:rPr>
      </w:pPr>
      <w:r>
        <w:rPr>
          <w:rFonts w:hint="cs"/>
          <w:rtl/>
          <w:lang w:eastAsia="he-IL"/>
        </w:rPr>
        <w:t>כן.</w:t>
      </w:r>
    </w:p>
    <w:p w:rsidR="00553E33" w:rsidRPr="004774C6" w:rsidRDefault="00553E33" w:rsidP="00F13B87">
      <w:pPr>
        <w:rPr>
          <w:rtl/>
        </w:rPr>
      </w:pPr>
    </w:p>
    <w:p w:rsidR="00553E33" w:rsidRDefault="00553E33" w:rsidP="00456D4C">
      <w:pPr>
        <w:pStyle w:val="-"/>
        <w:rPr>
          <w:rtl/>
        </w:rPr>
      </w:pPr>
      <w:bookmarkStart w:id="792" w:name="ET_speakercontinue_6166_22"/>
      <w:r w:rsidRPr="00456D4C">
        <w:rPr>
          <w:rStyle w:val="TagStyle"/>
          <w:rtl/>
        </w:rPr>
        <w:t xml:space="preserve"> &lt;&lt; דובר_המשך &gt;&gt;</w:t>
      </w:r>
      <w:r w:rsidRPr="00020EDD">
        <w:rPr>
          <w:rStyle w:val="TagStyle"/>
          <w:rtl/>
        </w:rPr>
        <w:t xml:space="preserve"> </w:t>
      </w:r>
      <w:r>
        <w:rPr>
          <w:rtl/>
        </w:rPr>
        <w:t>אורי מקלב (יהדות התורה):</w:t>
      </w:r>
      <w:r w:rsidRPr="00020EDD">
        <w:rPr>
          <w:rStyle w:val="TagStyle"/>
          <w:rtl/>
        </w:rPr>
        <w:t xml:space="preserve"> </w:t>
      </w:r>
      <w:r w:rsidRPr="00456D4C">
        <w:rPr>
          <w:rStyle w:val="TagStyle"/>
          <w:rtl/>
        </w:rPr>
        <w:t>&lt;&lt; דובר_המשך &gt;&gt;</w:t>
      </w:r>
      <w:r>
        <w:rPr>
          <w:rtl/>
        </w:rPr>
        <w:t xml:space="preserve">   </w:t>
      </w:r>
      <w:bookmarkEnd w:id="792"/>
    </w:p>
    <w:p w:rsidR="00553E33" w:rsidRDefault="00553E33" w:rsidP="004C49C7">
      <w:pPr>
        <w:rPr>
          <w:rtl/>
          <w:lang w:eastAsia="he-IL"/>
        </w:rPr>
      </w:pPr>
    </w:p>
    <w:p w:rsidR="00553E33" w:rsidRDefault="00553E33" w:rsidP="002E4445">
      <w:pPr>
        <w:rPr>
          <w:rtl/>
        </w:rPr>
      </w:pPr>
      <w:bookmarkStart w:id="793" w:name="_ETM_Q1_478000"/>
      <w:bookmarkStart w:id="794" w:name="_ETM_Q1_482090"/>
      <w:bookmarkEnd w:id="793"/>
      <w:bookmarkEnd w:id="794"/>
      <w:r>
        <w:rPr>
          <w:rFonts w:hint="cs"/>
          <w:rtl/>
        </w:rPr>
        <w:t xml:space="preserve">בכל אופן, נושא הדרכונים. </w:t>
      </w:r>
      <w:bookmarkStart w:id="795" w:name="_ETM_Q1_483000"/>
      <w:bookmarkStart w:id="796" w:name="_ETM_Q1_482269"/>
      <w:bookmarkStart w:id="797" w:name="_ETM_Q1_482480"/>
      <w:bookmarkStart w:id="798" w:name="_ETM_Q1_482810"/>
      <w:bookmarkStart w:id="799" w:name="_ETM_Q1_483230"/>
      <w:bookmarkEnd w:id="795"/>
      <w:bookmarkEnd w:id="796"/>
      <w:bookmarkEnd w:id="797"/>
      <w:bookmarkEnd w:id="798"/>
      <w:bookmarkEnd w:id="799"/>
      <w:r>
        <w:rPr>
          <w:rtl/>
        </w:rPr>
        <w:t xml:space="preserve">זה </w:t>
      </w:r>
      <w:bookmarkStart w:id="800" w:name="_ETM_Q1_483440"/>
      <w:bookmarkEnd w:id="800"/>
      <w:r>
        <w:rPr>
          <w:rtl/>
        </w:rPr>
        <w:t>ברור</w:t>
      </w:r>
      <w:r>
        <w:rPr>
          <w:rFonts w:hint="cs"/>
          <w:rtl/>
        </w:rPr>
        <w:t xml:space="preserve"> וה</w:t>
      </w:r>
      <w:bookmarkStart w:id="801" w:name="_ETM_Q1_483769"/>
      <w:bookmarkEnd w:id="801"/>
      <w:r>
        <w:rPr>
          <w:rtl/>
        </w:rPr>
        <w:t xml:space="preserve">כנסת </w:t>
      </w:r>
      <w:bookmarkStart w:id="802" w:name="_ETM_Q1_484400"/>
      <w:bookmarkEnd w:id="802"/>
      <w:r>
        <w:rPr>
          <w:rtl/>
        </w:rPr>
        <w:t xml:space="preserve">כאן </w:t>
      </w:r>
      <w:bookmarkStart w:id="803" w:name="_ETM_Q1_484640"/>
      <w:bookmarkEnd w:id="803"/>
      <w:r>
        <w:rPr>
          <w:rtl/>
        </w:rPr>
        <w:t xml:space="preserve">גם </w:t>
      </w:r>
      <w:bookmarkStart w:id="804" w:name="_ETM_Q1_484849"/>
      <w:bookmarkEnd w:id="804"/>
      <w:r>
        <w:rPr>
          <w:rFonts w:hint="cs"/>
          <w:rtl/>
        </w:rPr>
        <w:t>עדה ל</w:t>
      </w:r>
      <w:bookmarkStart w:id="805" w:name="_ETM_Q1_485090"/>
      <w:bookmarkStart w:id="806" w:name="_ETM_Q1_485480"/>
      <w:bookmarkEnd w:id="805"/>
      <w:bookmarkEnd w:id="806"/>
      <w:r>
        <w:rPr>
          <w:rtl/>
        </w:rPr>
        <w:t xml:space="preserve">מאמצים </w:t>
      </w:r>
      <w:bookmarkStart w:id="807" w:name="_ETM_Q1_485930"/>
      <w:bookmarkEnd w:id="807"/>
      <w:r>
        <w:rPr>
          <w:rtl/>
        </w:rPr>
        <w:t xml:space="preserve">הגדולים </w:t>
      </w:r>
      <w:bookmarkStart w:id="808" w:name="_ETM_Q1_486260"/>
      <w:bookmarkEnd w:id="808"/>
      <w:r>
        <w:rPr>
          <w:rtl/>
        </w:rPr>
        <w:t xml:space="preserve">שאת </w:t>
      </w:r>
      <w:bookmarkStart w:id="809" w:name="_ETM_Q1_486500"/>
      <w:bookmarkEnd w:id="809"/>
      <w:r>
        <w:rPr>
          <w:rtl/>
        </w:rPr>
        <w:t xml:space="preserve">עשית </w:t>
      </w:r>
      <w:bookmarkStart w:id="810" w:name="_ETM_Q1_486709"/>
      <w:bookmarkEnd w:id="810"/>
      <w:r>
        <w:rPr>
          <w:rFonts w:hint="cs"/>
          <w:rtl/>
        </w:rPr>
        <w:t>ב</w:t>
      </w:r>
      <w:r>
        <w:rPr>
          <w:rtl/>
        </w:rPr>
        <w:t xml:space="preserve">משרד </w:t>
      </w:r>
      <w:bookmarkStart w:id="811" w:name="_ETM_Q1_487159"/>
      <w:bookmarkEnd w:id="811"/>
      <w:r>
        <w:rPr>
          <w:rtl/>
        </w:rPr>
        <w:t xml:space="preserve">כדי </w:t>
      </w:r>
      <w:bookmarkStart w:id="812" w:name="_ETM_Q1_487280"/>
      <w:bookmarkEnd w:id="812"/>
      <w:r>
        <w:rPr>
          <w:rtl/>
        </w:rPr>
        <w:t xml:space="preserve">לתת </w:t>
      </w:r>
      <w:bookmarkStart w:id="813" w:name="_ETM_Q1_487519"/>
      <w:bookmarkEnd w:id="813"/>
      <w:r>
        <w:rPr>
          <w:rtl/>
        </w:rPr>
        <w:t xml:space="preserve">מענה </w:t>
      </w:r>
      <w:bookmarkStart w:id="814" w:name="_ETM_Q1_488269"/>
      <w:bookmarkEnd w:id="814"/>
      <w:r>
        <w:rPr>
          <w:rtl/>
        </w:rPr>
        <w:t>לביקוש</w:t>
      </w:r>
      <w:r>
        <w:rPr>
          <w:rFonts w:hint="cs"/>
          <w:rtl/>
        </w:rPr>
        <w:t>.</w:t>
      </w:r>
      <w:bookmarkStart w:id="815" w:name="_ETM_Q1_489379"/>
      <w:bookmarkStart w:id="816" w:name="_ETM_Q1_490129"/>
      <w:bookmarkEnd w:id="815"/>
      <w:bookmarkEnd w:id="816"/>
      <w:r>
        <w:rPr>
          <w:rtl/>
        </w:rPr>
        <w:t xml:space="preserve"> </w:t>
      </w:r>
      <w:bookmarkStart w:id="817" w:name="_ETM_Q1_490549"/>
      <w:bookmarkEnd w:id="817"/>
      <w:r>
        <w:rPr>
          <w:rtl/>
        </w:rPr>
        <w:t xml:space="preserve">היום </w:t>
      </w:r>
      <w:bookmarkStart w:id="818" w:name="_ETM_Q1_491090"/>
      <w:bookmarkEnd w:id="818"/>
      <w:r>
        <w:rPr>
          <w:rtl/>
        </w:rPr>
        <w:t xml:space="preserve">להוציא </w:t>
      </w:r>
      <w:bookmarkStart w:id="819" w:name="_ETM_Q1_491450"/>
      <w:bookmarkEnd w:id="819"/>
      <w:r>
        <w:rPr>
          <w:rtl/>
        </w:rPr>
        <w:t xml:space="preserve">דרכון </w:t>
      </w:r>
      <w:bookmarkStart w:id="820" w:name="_ETM_Q1_491900"/>
      <w:bookmarkEnd w:id="820"/>
      <w:r>
        <w:rPr>
          <w:rFonts w:hint="cs"/>
          <w:rtl/>
        </w:rPr>
        <w:t xml:space="preserve">זה </w:t>
      </w:r>
      <w:r>
        <w:rPr>
          <w:rtl/>
        </w:rPr>
        <w:t xml:space="preserve">משימה </w:t>
      </w:r>
      <w:bookmarkStart w:id="821" w:name="_ETM_Q1_492409"/>
      <w:bookmarkStart w:id="822" w:name="_ETM_Q1_492950"/>
      <w:bookmarkEnd w:id="821"/>
      <w:bookmarkEnd w:id="822"/>
      <w:r>
        <w:rPr>
          <w:rtl/>
        </w:rPr>
        <w:t xml:space="preserve">מאוד </w:t>
      </w:r>
      <w:bookmarkStart w:id="823" w:name="_ETM_Q1_493220"/>
      <w:bookmarkEnd w:id="823"/>
      <w:r>
        <w:rPr>
          <w:rtl/>
        </w:rPr>
        <w:t xml:space="preserve">מאוד </w:t>
      </w:r>
      <w:bookmarkStart w:id="824" w:name="_ETM_Q1_493430"/>
      <w:bookmarkEnd w:id="824"/>
      <w:r>
        <w:rPr>
          <w:rtl/>
        </w:rPr>
        <w:t>קשה</w:t>
      </w:r>
      <w:r>
        <w:rPr>
          <w:rFonts w:hint="cs"/>
          <w:rtl/>
        </w:rPr>
        <w:t>,</w:t>
      </w:r>
      <w:r>
        <w:rPr>
          <w:rtl/>
        </w:rPr>
        <w:t xml:space="preserve"> </w:t>
      </w:r>
      <w:bookmarkStart w:id="825" w:name="_ETM_Q1_494260"/>
      <w:bookmarkEnd w:id="825"/>
      <w:r>
        <w:rPr>
          <w:rtl/>
        </w:rPr>
        <w:t xml:space="preserve">ואולי </w:t>
      </w:r>
      <w:bookmarkStart w:id="826" w:name="_ETM_Q1_494739"/>
      <w:bookmarkEnd w:id="826"/>
      <w:r>
        <w:rPr>
          <w:rtl/>
        </w:rPr>
        <w:t xml:space="preserve">גם </w:t>
      </w:r>
      <w:bookmarkStart w:id="827" w:name="_ETM_Q1_494950"/>
      <w:bookmarkEnd w:id="827"/>
      <w:r>
        <w:rPr>
          <w:rtl/>
        </w:rPr>
        <w:t xml:space="preserve">תופעת </w:t>
      </w:r>
      <w:bookmarkStart w:id="828" w:name="_ETM_Q1_495310"/>
      <w:bookmarkEnd w:id="828"/>
      <w:proofErr w:type="spellStart"/>
      <w:r>
        <w:rPr>
          <w:rFonts w:hint="cs"/>
          <w:rtl/>
        </w:rPr>
        <w:t>מאכערים</w:t>
      </w:r>
      <w:proofErr w:type="spellEnd"/>
      <w:r>
        <w:rPr>
          <w:rFonts w:hint="cs"/>
          <w:rtl/>
        </w:rPr>
        <w:t xml:space="preserve"> </w:t>
      </w:r>
      <w:bookmarkStart w:id="829" w:name="_ETM_Q1_495760"/>
      <w:bookmarkEnd w:id="829"/>
      <w:r>
        <w:rPr>
          <w:rtl/>
        </w:rPr>
        <w:t xml:space="preserve">נוצרה </w:t>
      </w:r>
      <w:bookmarkStart w:id="830" w:name="_ETM_Q1_496540"/>
      <w:bookmarkEnd w:id="830"/>
      <w:r>
        <w:rPr>
          <w:rtl/>
        </w:rPr>
        <w:t xml:space="preserve">בגלל </w:t>
      </w:r>
      <w:bookmarkStart w:id="831" w:name="_ETM_Q1_496930"/>
      <w:bookmarkEnd w:id="831"/>
      <w:r>
        <w:rPr>
          <w:rtl/>
        </w:rPr>
        <w:t xml:space="preserve">הדברים </w:t>
      </w:r>
      <w:bookmarkStart w:id="832" w:name="_ETM_Q1_497409"/>
      <w:bookmarkEnd w:id="832"/>
      <w:r>
        <w:rPr>
          <w:rtl/>
        </w:rPr>
        <w:t>האלה</w:t>
      </w:r>
      <w:r>
        <w:rPr>
          <w:rFonts w:hint="cs"/>
          <w:rtl/>
        </w:rPr>
        <w:t>.</w:t>
      </w:r>
      <w:r>
        <w:rPr>
          <w:rtl/>
        </w:rPr>
        <w:t xml:space="preserve"> </w:t>
      </w:r>
      <w:bookmarkStart w:id="833" w:name="_ETM_Q1_497799"/>
      <w:bookmarkEnd w:id="833"/>
      <w:r>
        <w:rPr>
          <w:rtl/>
        </w:rPr>
        <w:t xml:space="preserve">עשיתם </w:t>
      </w:r>
      <w:bookmarkStart w:id="834" w:name="_ETM_Q1_498310"/>
      <w:bookmarkEnd w:id="834"/>
      <w:r>
        <w:rPr>
          <w:rtl/>
        </w:rPr>
        <w:t xml:space="preserve">באמת </w:t>
      </w:r>
      <w:bookmarkStart w:id="835" w:name="_ETM_Q1_498790"/>
      <w:bookmarkEnd w:id="835"/>
      <w:r>
        <w:rPr>
          <w:rFonts w:hint="cs"/>
          <w:rtl/>
        </w:rPr>
        <w:t xml:space="preserve">– </w:t>
      </w:r>
      <w:bookmarkStart w:id="836" w:name="_ETM_Q1_498939"/>
      <w:bookmarkEnd w:id="836"/>
      <w:r>
        <w:rPr>
          <w:rFonts w:hint="cs"/>
          <w:rtl/>
        </w:rPr>
        <w:t>ת</w:t>
      </w:r>
      <w:r>
        <w:rPr>
          <w:rtl/>
        </w:rPr>
        <w:t xml:space="preserve">ומר </w:t>
      </w:r>
      <w:bookmarkStart w:id="837" w:name="_ETM_Q1_499090"/>
      <w:bookmarkEnd w:id="837"/>
      <w:r>
        <w:rPr>
          <w:rtl/>
        </w:rPr>
        <w:t xml:space="preserve">מוסקוביץ' </w:t>
      </w:r>
      <w:bookmarkStart w:id="838" w:name="_ETM_Q1_499540"/>
      <w:bookmarkEnd w:id="838"/>
      <w:r>
        <w:rPr>
          <w:rtl/>
        </w:rPr>
        <w:t xml:space="preserve">הופיע </w:t>
      </w:r>
      <w:bookmarkStart w:id="839" w:name="_ETM_Q1_499870"/>
      <w:bookmarkEnd w:id="839"/>
      <w:r>
        <w:rPr>
          <w:rtl/>
        </w:rPr>
        <w:t xml:space="preserve">כאן </w:t>
      </w:r>
      <w:bookmarkStart w:id="840" w:name="_ETM_Q1_500169"/>
      <w:bookmarkEnd w:id="840"/>
      <w:r>
        <w:rPr>
          <w:rtl/>
        </w:rPr>
        <w:t>מטעמך</w:t>
      </w:r>
      <w:r>
        <w:rPr>
          <w:rFonts w:hint="cs"/>
          <w:rtl/>
        </w:rPr>
        <w:t>,</w:t>
      </w:r>
      <w:r>
        <w:rPr>
          <w:rtl/>
        </w:rPr>
        <w:t xml:space="preserve"> </w:t>
      </w:r>
      <w:bookmarkStart w:id="841" w:name="_ETM_Q1_500709"/>
      <w:bookmarkEnd w:id="841"/>
      <w:r>
        <w:rPr>
          <w:rtl/>
        </w:rPr>
        <w:t xml:space="preserve">העוזר </w:t>
      </w:r>
      <w:bookmarkStart w:id="842" w:name="_ETM_Q1_501040"/>
      <w:bookmarkEnd w:id="842"/>
      <w:r>
        <w:rPr>
          <w:rtl/>
        </w:rPr>
        <w:t xml:space="preserve">שלך </w:t>
      </w:r>
      <w:bookmarkStart w:id="843" w:name="_ETM_Q1_501279"/>
      <w:bookmarkEnd w:id="843"/>
      <w:r>
        <w:rPr>
          <w:rFonts w:hint="cs"/>
          <w:rtl/>
        </w:rPr>
        <w:t xml:space="preserve">חזקי ליפשיץ </w:t>
      </w:r>
      <w:r>
        <w:rPr>
          <w:rtl/>
        </w:rPr>
        <w:t>ה</w:t>
      </w:r>
      <w:r>
        <w:rPr>
          <w:rFonts w:hint="cs"/>
          <w:rtl/>
        </w:rPr>
        <w:t xml:space="preserve">יה פה, </w:t>
      </w:r>
      <w:bookmarkStart w:id="844" w:name="_ETM_Q1_501609"/>
      <w:bookmarkStart w:id="845" w:name="_ETM_Q1_502029"/>
      <w:bookmarkStart w:id="846" w:name="_ETM_Q1_502150"/>
      <w:bookmarkStart w:id="847" w:name="_ETM_Q1_502719"/>
      <w:bookmarkEnd w:id="844"/>
      <w:bookmarkEnd w:id="845"/>
      <w:bookmarkEnd w:id="846"/>
      <w:bookmarkEnd w:id="847"/>
      <w:r>
        <w:rPr>
          <w:rtl/>
        </w:rPr>
        <w:t xml:space="preserve">עשו </w:t>
      </w:r>
      <w:bookmarkStart w:id="848" w:name="_ETM_Q1_502959"/>
      <w:bookmarkEnd w:id="848"/>
      <w:r>
        <w:rPr>
          <w:rtl/>
        </w:rPr>
        <w:t>מאמצים</w:t>
      </w:r>
      <w:r>
        <w:rPr>
          <w:rFonts w:hint="cs"/>
          <w:rtl/>
        </w:rPr>
        <w:t>,</w:t>
      </w:r>
      <w:r>
        <w:rPr>
          <w:rtl/>
        </w:rPr>
        <w:t xml:space="preserve"> </w:t>
      </w:r>
      <w:bookmarkStart w:id="849" w:name="_ETM_Q1_503319"/>
      <w:bookmarkEnd w:id="849"/>
      <w:r>
        <w:rPr>
          <w:rtl/>
        </w:rPr>
        <w:t xml:space="preserve">אבל </w:t>
      </w:r>
      <w:bookmarkStart w:id="850" w:name="_ETM_Q1_503859"/>
      <w:bookmarkEnd w:id="850"/>
      <w:r>
        <w:rPr>
          <w:rtl/>
        </w:rPr>
        <w:t xml:space="preserve">המציאות </w:t>
      </w:r>
      <w:bookmarkStart w:id="851" w:name="_ETM_Q1_504340"/>
      <w:bookmarkEnd w:id="851"/>
      <w:r>
        <w:rPr>
          <w:rtl/>
        </w:rPr>
        <w:t xml:space="preserve">שרק </w:t>
      </w:r>
      <w:bookmarkStart w:id="852" w:name="_ETM_Q1_504579"/>
      <w:bookmarkEnd w:id="852"/>
      <w:r>
        <w:rPr>
          <w:rtl/>
        </w:rPr>
        <w:t xml:space="preserve">אתמול </w:t>
      </w:r>
      <w:bookmarkStart w:id="853" w:name="_ETM_Q1_504879"/>
      <w:bookmarkEnd w:id="853"/>
      <w:r>
        <w:rPr>
          <w:rFonts w:hint="cs"/>
          <w:rtl/>
        </w:rPr>
        <w:t>ביררתי,</w:t>
      </w:r>
      <w:r>
        <w:rPr>
          <w:rtl/>
        </w:rPr>
        <w:t xml:space="preserve"> </w:t>
      </w:r>
      <w:bookmarkStart w:id="854" w:name="_ETM_Q1_505269"/>
      <w:bookmarkEnd w:id="854"/>
      <w:r w:rsidR="002E4445">
        <w:rPr>
          <w:rFonts w:hint="cs"/>
          <w:rtl/>
        </w:rPr>
        <w:t xml:space="preserve">גם </w:t>
      </w:r>
      <w:r>
        <w:rPr>
          <w:rtl/>
        </w:rPr>
        <w:t xml:space="preserve">באותו </w:t>
      </w:r>
      <w:bookmarkStart w:id="855" w:name="_ETM_Q1_505569"/>
      <w:bookmarkEnd w:id="855"/>
      <w:r>
        <w:rPr>
          <w:rFonts w:hint="cs"/>
          <w:rtl/>
        </w:rPr>
        <w:t>מקום ב</w:t>
      </w:r>
      <w:r>
        <w:rPr>
          <w:rtl/>
        </w:rPr>
        <w:t xml:space="preserve">בני </w:t>
      </w:r>
      <w:bookmarkStart w:id="856" w:name="_ETM_Q1_505810"/>
      <w:bookmarkEnd w:id="856"/>
      <w:r>
        <w:rPr>
          <w:rtl/>
        </w:rPr>
        <w:t>ברק</w:t>
      </w:r>
      <w:r>
        <w:rPr>
          <w:rFonts w:hint="cs"/>
          <w:rtl/>
        </w:rPr>
        <w:t xml:space="preserve"> שפתחתם </w:t>
      </w:r>
      <w:bookmarkStart w:id="857" w:name="_ETM_Q1_506019"/>
      <w:bookmarkStart w:id="858" w:name="_ETM_Q1_506799"/>
      <w:bookmarkEnd w:id="857"/>
      <w:bookmarkEnd w:id="858"/>
      <w:r>
        <w:rPr>
          <w:rtl/>
        </w:rPr>
        <w:t xml:space="preserve">אין </w:t>
      </w:r>
      <w:bookmarkStart w:id="859" w:name="_ETM_Q1_506980"/>
      <w:bookmarkEnd w:id="859"/>
      <w:r>
        <w:rPr>
          <w:rtl/>
        </w:rPr>
        <w:t>תורים</w:t>
      </w:r>
      <w:r>
        <w:rPr>
          <w:rFonts w:hint="cs"/>
          <w:rtl/>
        </w:rPr>
        <w:t xml:space="preserve">. </w:t>
      </w:r>
      <w:bookmarkStart w:id="860" w:name="_ETM_Q1_506000"/>
      <w:bookmarkStart w:id="861" w:name="_ETM_Q1_508240"/>
      <w:bookmarkEnd w:id="860"/>
      <w:bookmarkEnd w:id="861"/>
      <w:r>
        <w:rPr>
          <w:rtl/>
        </w:rPr>
        <w:t xml:space="preserve">אז </w:t>
      </w:r>
      <w:bookmarkStart w:id="862" w:name="_ETM_Q1_508450"/>
      <w:bookmarkStart w:id="863" w:name="_ETM_Q1_508810"/>
      <w:bookmarkStart w:id="864" w:name="_ETM_Q1_509200"/>
      <w:bookmarkEnd w:id="862"/>
      <w:bookmarkEnd w:id="863"/>
      <w:bookmarkEnd w:id="864"/>
      <w:r>
        <w:rPr>
          <w:rtl/>
        </w:rPr>
        <w:t xml:space="preserve">מה </w:t>
      </w:r>
      <w:bookmarkStart w:id="865" w:name="_ETM_Q1_509380"/>
      <w:bookmarkEnd w:id="865"/>
      <w:r>
        <w:rPr>
          <w:rtl/>
        </w:rPr>
        <w:t xml:space="preserve">את </w:t>
      </w:r>
      <w:bookmarkStart w:id="866" w:name="_ETM_Q1_509440"/>
      <w:bookmarkEnd w:id="866"/>
      <w:r>
        <w:rPr>
          <w:rtl/>
        </w:rPr>
        <w:t>אומרת</w:t>
      </w:r>
      <w:r w:rsidR="002E4445">
        <w:rPr>
          <w:rFonts w:hint="cs"/>
          <w:rtl/>
        </w:rPr>
        <w:t>?</w:t>
      </w:r>
      <w:r>
        <w:rPr>
          <w:rtl/>
        </w:rPr>
        <w:t xml:space="preserve"> </w:t>
      </w:r>
      <w:bookmarkStart w:id="867" w:name="_ETM_Q1_509740"/>
      <w:bookmarkEnd w:id="867"/>
      <w:r>
        <w:rPr>
          <w:rtl/>
        </w:rPr>
        <w:t xml:space="preserve">מה </w:t>
      </w:r>
      <w:bookmarkStart w:id="868" w:name="_ETM_Q1_509830"/>
      <w:bookmarkEnd w:id="868"/>
      <w:r>
        <w:rPr>
          <w:rtl/>
        </w:rPr>
        <w:t xml:space="preserve">את </w:t>
      </w:r>
      <w:bookmarkStart w:id="869" w:name="_ETM_Q1_509890"/>
      <w:bookmarkEnd w:id="869"/>
      <w:r>
        <w:rPr>
          <w:rtl/>
        </w:rPr>
        <w:t xml:space="preserve">מבשרת </w:t>
      </w:r>
      <w:bookmarkStart w:id="870" w:name="_ETM_Q1_510280"/>
      <w:bookmarkEnd w:id="870"/>
      <w:r>
        <w:rPr>
          <w:rFonts w:hint="cs"/>
          <w:rtl/>
        </w:rPr>
        <w:t>ל</w:t>
      </w:r>
      <w:r>
        <w:rPr>
          <w:rtl/>
        </w:rPr>
        <w:t>ציבור</w:t>
      </w:r>
      <w:r>
        <w:rPr>
          <w:rFonts w:hint="cs"/>
          <w:rtl/>
        </w:rPr>
        <w:t>?</w:t>
      </w:r>
      <w:r>
        <w:rPr>
          <w:rtl/>
        </w:rPr>
        <w:t xml:space="preserve"> </w:t>
      </w:r>
      <w:bookmarkStart w:id="871" w:name="_ETM_Q1_510640"/>
      <w:bookmarkEnd w:id="871"/>
    </w:p>
    <w:p w:rsidR="00553E33" w:rsidRDefault="00553E33" w:rsidP="00307F33">
      <w:pPr>
        <w:rPr>
          <w:rtl/>
        </w:rPr>
      </w:pPr>
      <w:bookmarkStart w:id="872" w:name="_ETM_Q1_511000"/>
      <w:bookmarkEnd w:id="872"/>
    </w:p>
    <w:p w:rsidR="00553E33" w:rsidRDefault="00553E33" w:rsidP="004774C6">
      <w:pPr>
        <w:rPr>
          <w:rtl/>
        </w:rPr>
      </w:pPr>
      <w:bookmarkStart w:id="873" w:name="_ETM_Q1_512000"/>
      <w:bookmarkEnd w:id="873"/>
      <w:r>
        <w:rPr>
          <w:rtl/>
        </w:rPr>
        <w:t xml:space="preserve">ועוד </w:t>
      </w:r>
      <w:bookmarkStart w:id="874" w:name="_ETM_Q1_510910"/>
      <w:bookmarkEnd w:id="874"/>
      <w:r>
        <w:rPr>
          <w:rtl/>
        </w:rPr>
        <w:t>ש</w:t>
      </w:r>
      <w:r>
        <w:rPr>
          <w:rFonts w:hint="cs"/>
          <w:rtl/>
        </w:rPr>
        <w:t xml:space="preserve">אלה קצרה. </w:t>
      </w:r>
      <w:bookmarkStart w:id="875" w:name="_ETM_Q1_511120"/>
      <w:bookmarkStart w:id="876" w:name="_ETM_Q1_512020"/>
      <w:bookmarkEnd w:id="875"/>
      <w:bookmarkEnd w:id="876"/>
      <w:r>
        <w:rPr>
          <w:rtl/>
        </w:rPr>
        <w:t xml:space="preserve">אם </w:t>
      </w:r>
      <w:bookmarkStart w:id="877" w:name="_ETM_Q1_512170"/>
      <w:bookmarkEnd w:id="877"/>
      <w:r>
        <w:rPr>
          <w:rtl/>
        </w:rPr>
        <w:t xml:space="preserve">אנחנו </w:t>
      </w:r>
      <w:bookmarkStart w:id="878" w:name="_ETM_Q1_512350"/>
      <w:bookmarkEnd w:id="878"/>
      <w:r>
        <w:rPr>
          <w:rtl/>
        </w:rPr>
        <w:t xml:space="preserve">כבר </w:t>
      </w:r>
      <w:bookmarkStart w:id="879" w:name="_ETM_Q1_512500"/>
      <w:bookmarkEnd w:id="879"/>
      <w:r>
        <w:rPr>
          <w:rtl/>
        </w:rPr>
        <w:t xml:space="preserve">מדברים </w:t>
      </w:r>
      <w:bookmarkStart w:id="880" w:name="_ETM_Q1_512860"/>
      <w:bookmarkEnd w:id="880"/>
      <w:r>
        <w:rPr>
          <w:rtl/>
        </w:rPr>
        <w:t xml:space="preserve">עכשיו </w:t>
      </w:r>
      <w:bookmarkStart w:id="881" w:name="_ETM_Q1_513040"/>
      <w:bookmarkEnd w:id="881"/>
      <w:r>
        <w:rPr>
          <w:rtl/>
        </w:rPr>
        <w:t xml:space="preserve">על </w:t>
      </w:r>
      <w:bookmarkStart w:id="882" w:name="_ETM_Q1_513130"/>
      <w:bookmarkEnd w:id="882"/>
      <w:r>
        <w:rPr>
          <w:rtl/>
        </w:rPr>
        <w:t xml:space="preserve">הנושא </w:t>
      </w:r>
      <w:bookmarkStart w:id="883" w:name="_ETM_Q1_513370"/>
      <w:bookmarkEnd w:id="883"/>
      <w:r>
        <w:rPr>
          <w:rtl/>
        </w:rPr>
        <w:t>הזה</w:t>
      </w:r>
      <w:r>
        <w:rPr>
          <w:rFonts w:hint="cs"/>
          <w:rtl/>
        </w:rPr>
        <w:t>,</w:t>
      </w:r>
      <w:r>
        <w:rPr>
          <w:rtl/>
        </w:rPr>
        <w:t xml:space="preserve"> </w:t>
      </w:r>
      <w:bookmarkStart w:id="884" w:name="_ETM_Q1_513760"/>
      <w:bookmarkEnd w:id="884"/>
      <w:r>
        <w:rPr>
          <w:rtl/>
        </w:rPr>
        <w:t xml:space="preserve">בכל </w:t>
      </w:r>
      <w:bookmarkStart w:id="885" w:name="_ETM_Q1_514030"/>
      <w:bookmarkEnd w:id="885"/>
      <w:r>
        <w:rPr>
          <w:rtl/>
        </w:rPr>
        <w:t xml:space="preserve">אופן </w:t>
      </w:r>
      <w:bookmarkStart w:id="886" w:name="_ETM_Q1_514300"/>
      <w:bookmarkEnd w:id="886"/>
      <w:r>
        <w:rPr>
          <w:rtl/>
        </w:rPr>
        <w:t xml:space="preserve">התעריף </w:t>
      </w:r>
      <w:bookmarkStart w:id="887" w:name="_ETM_Q1_514870"/>
      <w:bookmarkEnd w:id="887"/>
      <w:r>
        <w:rPr>
          <w:rFonts w:hint="cs"/>
          <w:rtl/>
        </w:rPr>
        <w:t xml:space="preserve">או </w:t>
      </w:r>
      <w:r>
        <w:rPr>
          <w:rtl/>
        </w:rPr>
        <w:t xml:space="preserve">המחיר </w:t>
      </w:r>
      <w:bookmarkStart w:id="888" w:name="_ETM_Q1_515500"/>
      <w:bookmarkEnd w:id="888"/>
      <w:r>
        <w:rPr>
          <w:rtl/>
        </w:rPr>
        <w:t>שמתבקש</w:t>
      </w:r>
      <w:r>
        <w:rPr>
          <w:rFonts w:hint="cs"/>
          <w:rtl/>
        </w:rPr>
        <w:t>,</w:t>
      </w:r>
      <w:r>
        <w:rPr>
          <w:rtl/>
        </w:rPr>
        <w:t xml:space="preserve"> </w:t>
      </w:r>
      <w:bookmarkStart w:id="889" w:name="_ETM_Q1_516069"/>
      <w:bookmarkEnd w:id="889"/>
      <w:r>
        <w:rPr>
          <w:rtl/>
        </w:rPr>
        <w:t xml:space="preserve">האגרה </w:t>
      </w:r>
      <w:bookmarkStart w:id="890" w:name="_ETM_Q1_516370"/>
      <w:bookmarkEnd w:id="890"/>
      <w:r>
        <w:rPr>
          <w:rtl/>
        </w:rPr>
        <w:t xml:space="preserve">היא </w:t>
      </w:r>
      <w:bookmarkStart w:id="891" w:name="_ETM_Q1_516459"/>
      <w:bookmarkEnd w:id="891"/>
      <w:r>
        <w:rPr>
          <w:rtl/>
        </w:rPr>
        <w:t>גבוהה</w:t>
      </w:r>
      <w:r>
        <w:rPr>
          <w:rFonts w:hint="cs"/>
          <w:rtl/>
        </w:rPr>
        <w:t xml:space="preserve"> </w:t>
      </w:r>
      <w:r>
        <w:rPr>
          <w:rFonts w:hint="eastAsia"/>
          <w:rtl/>
        </w:rPr>
        <w:t>–</w:t>
      </w:r>
      <w:r>
        <w:rPr>
          <w:rtl/>
        </w:rPr>
        <w:t xml:space="preserve"> </w:t>
      </w:r>
      <w:bookmarkStart w:id="892" w:name="_ETM_Q1_516790"/>
      <w:bookmarkEnd w:id="892"/>
      <w:r>
        <w:rPr>
          <w:rtl/>
        </w:rPr>
        <w:t xml:space="preserve">400 </w:t>
      </w:r>
      <w:bookmarkStart w:id="893" w:name="_ETM_Q1_517209"/>
      <w:bookmarkEnd w:id="893"/>
      <w:r>
        <w:rPr>
          <w:rFonts w:hint="cs"/>
          <w:rtl/>
        </w:rPr>
        <w:t xml:space="preserve">שקל </w:t>
      </w:r>
      <w:r>
        <w:rPr>
          <w:rtl/>
        </w:rPr>
        <w:t xml:space="preserve">ומעלה </w:t>
      </w:r>
      <w:bookmarkStart w:id="894" w:name="_ETM_Q1_517959"/>
      <w:bookmarkEnd w:id="894"/>
      <w:r>
        <w:rPr>
          <w:rFonts w:hint="cs"/>
          <w:rtl/>
        </w:rPr>
        <w:t>–</w:t>
      </w:r>
      <w:bookmarkStart w:id="895" w:name="_ETM_Q1_518620"/>
      <w:bookmarkStart w:id="896" w:name="_ETM_Q1_518800"/>
      <w:bookmarkEnd w:id="895"/>
      <w:bookmarkEnd w:id="896"/>
      <w:r>
        <w:rPr>
          <w:rFonts w:hint="cs"/>
          <w:rtl/>
        </w:rPr>
        <w:t xml:space="preserve"> </w:t>
      </w:r>
      <w:bookmarkStart w:id="897" w:name="_ETM_Q1_519000"/>
      <w:bookmarkEnd w:id="897"/>
      <w:r>
        <w:rPr>
          <w:rFonts w:hint="cs"/>
          <w:rtl/>
        </w:rPr>
        <w:t>ו</w:t>
      </w:r>
      <w:r>
        <w:rPr>
          <w:rtl/>
        </w:rPr>
        <w:t xml:space="preserve">אחרי </w:t>
      </w:r>
      <w:bookmarkStart w:id="898" w:name="_ETM_Q1_519250"/>
      <w:bookmarkEnd w:id="898"/>
      <w:r>
        <w:rPr>
          <w:rtl/>
        </w:rPr>
        <w:t>זה</w:t>
      </w:r>
      <w:r>
        <w:rPr>
          <w:rFonts w:hint="cs"/>
          <w:rtl/>
        </w:rPr>
        <w:t>,</w:t>
      </w:r>
      <w:r>
        <w:rPr>
          <w:rtl/>
        </w:rPr>
        <w:t xml:space="preserve"> </w:t>
      </w:r>
      <w:bookmarkStart w:id="899" w:name="_ETM_Q1_519429"/>
      <w:bookmarkEnd w:id="899"/>
      <w:r>
        <w:rPr>
          <w:rtl/>
        </w:rPr>
        <w:t xml:space="preserve">בעוד </w:t>
      </w:r>
      <w:bookmarkStart w:id="900" w:name="_ETM_Q1_519700"/>
      <w:bookmarkEnd w:id="900"/>
      <w:r>
        <w:rPr>
          <w:rtl/>
        </w:rPr>
        <w:t xml:space="preserve">זמן </w:t>
      </w:r>
      <w:bookmarkStart w:id="901" w:name="_ETM_Q1_520000"/>
      <w:bookmarkEnd w:id="901"/>
      <w:r>
        <w:rPr>
          <w:rtl/>
        </w:rPr>
        <w:t>מה</w:t>
      </w:r>
      <w:r>
        <w:rPr>
          <w:rFonts w:hint="cs"/>
          <w:rtl/>
        </w:rPr>
        <w:t>,</w:t>
      </w:r>
      <w:r>
        <w:rPr>
          <w:rtl/>
        </w:rPr>
        <w:t xml:space="preserve"> </w:t>
      </w:r>
      <w:bookmarkStart w:id="902" w:name="_ETM_Q1_520630"/>
      <w:bookmarkEnd w:id="902"/>
      <w:r>
        <w:rPr>
          <w:rtl/>
        </w:rPr>
        <w:t xml:space="preserve">הוא </w:t>
      </w:r>
      <w:bookmarkStart w:id="903" w:name="_ETM_Q1_520780"/>
      <w:bookmarkEnd w:id="903"/>
      <w:r>
        <w:rPr>
          <w:rFonts w:hint="cs"/>
          <w:rtl/>
        </w:rPr>
        <w:t>י</w:t>
      </w:r>
      <w:r>
        <w:rPr>
          <w:rtl/>
        </w:rPr>
        <w:t xml:space="preserve">תבקש </w:t>
      </w:r>
      <w:bookmarkStart w:id="904" w:name="_ETM_Q1_521230"/>
      <w:bookmarkEnd w:id="904"/>
      <w:r>
        <w:rPr>
          <w:rtl/>
        </w:rPr>
        <w:t xml:space="preserve">לעשות </w:t>
      </w:r>
      <w:bookmarkStart w:id="905" w:name="_ETM_Q1_521530"/>
      <w:bookmarkEnd w:id="905"/>
      <w:r>
        <w:rPr>
          <w:rtl/>
        </w:rPr>
        <w:t xml:space="preserve">את </w:t>
      </w:r>
      <w:bookmarkStart w:id="906" w:name="_ETM_Q1_521679"/>
      <w:bookmarkEnd w:id="906"/>
      <w:r>
        <w:rPr>
          <w:rtl/>
        </w:rPr>
        <w:t xml:space="preserve">הדרכון </w:t>
      </w:r>
      <w:bookmarkStart w:id="907" w:name="_ETM_Q1_522130"/>
      <w:bookmarkEnd w:id="907"/>
      <w:r>
        <w:rPr>
          <w:rtl/>
        </w:rPr>
        <w:t>הקבוע</w:t>
      </w:r>
      <w:r>
        <w:rPr>
          <w:rFonts w:hint="cs"/>
          <w:rtl/>
        </w:rPr>
        <w:t xml:space="preserve"> ו</w:t>
      </w:r>
      <w:bookmarkStart w:id="908" w:name="_ETM_Q1_522550"/>
      <w:bookmarkEnd w:id="908"/>
      <w:r>
        <w:rPr>
          <w:rtl/>
        </w:rPr>
        <w:t xml:space="preserve">הוא </w:t>
      </w:r>
      <w:bookmarkStart w:id="909" w:name="_ETM_Q1_522880"/>
      <w:bookmarkEnd w:id="909"/>
      <w:r>
        <w:rPr>
          <w:rtl/>
        </w:rPr>
        <w:t xml:space="preserve">יצטרך </w:t>
      </w:r>
      <w:bookmarkStart w:id="910" w:name="_ETM_Q1_523240"/>
      <w:bookmarkEnd w:id="910"/>
      <w:r>
        <w:rPr>
          <w:rtl/>
        </w:rPr>
        <w:t xml:space="preserve">שוב </w:t>
      </w:r>
      <w:bookmarkStart w:id="911" w:name="_ETM_Q1_523450"/>
      <w:bookmarkEnd w:id="911"/>
      <w:r>
        <w:rPr>
          <w:rtl/>
        </w:rPr>
        <w:t>לשלם</w:t>
      </w:r>
      <w:r>
        <w:rPr>
          <w:rFonts w:hint="cs"/>
          <w:rtl/>
        </w:rPr>
        <w:t>,</w:t>
      </w:r>
      <w:r>
        <w:rPr>
          <w:rtl/>
        </w:rPr>
        <w:t xml:space="preserve"> </w:t>
      </w:r>
      <w:bookmarkStart w:id="912" w:name="_ETM_Q1_523720"/>
      <w:bookmarkEnd w:id="912"/>
      <w:r>
        <w:rPr>
          <w:rtl/>
        </w:rPr>
        <w:t>25</w:t>
      </w:r>
      <w:bookmarkStart w:id="913" w:name="_ETM_Q1_524320"/>
      <w:bookmarkEnd w:id="913"/>
      <w:r>
        <w:rPr>
          <w:rFonts w:hint="cs"/>
          <w:rtl/>
        </w:rPr>
        <w:t>5 שקלים.</w:t>
      </w:r>
    </w:p>
    <w:p w:rsidR="00553E33" w:rsidRDefault="00553E33" w:rsidP="00307F33">
      <w:pPr>
        <w:rPr>
          <w:rtl/>
        </w:rPr>
      </w:pPr>
    </w:p>
    <w:p w:rsidR="00553E33" w:rsidRDefault="00553E33" w:rsidP="00456D4C">
      <w:pPr>
        <w:pStyle w:val="-"/>
        <w:rPr>
          <w:rtl/>
        </w:rPr>
      </w:pPr>
      <w:bookmarkStart w:id="914" w:name="_ETM_Q1_479000"/>
      <w:bookmarkStart w:id="915" w:name="ET_speakercontinue_6219_30"/>
      <w:bookmarkEnd w:id="914"/>
      <w:r w:rsidRPr="00456D4C">
        <w:rPr>
          <w:rStyle w:val="TagStyle"/>
          <w:rtl/>
        </w:rPr>
        <w:t>&lt;&lt;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bookmarkEnd w:id="915"/>
      <w:r>
        <w:rPr>
          <w:rtl/>
        </w:rPr>
        <w:t xml:space="preserve">   </w:t>
      </w:r>
    </w:p>
    <w:p w:rsidR="00553E33" w:rsidRDefault="00553E33" w:rsidP="00307F33">
      <w:pPr>
        <w:rPr>
          <w:rtl/>
          <w:lang w:eastAsia="he-IL"/>
        </w:rPr>
      </w:pPr>
    </w:p>
    <w:p w:rsidR="00553E33" w:rsidRDefault="00553E33" w:rsidP="00307F33">
      <w:pPr>
        <w:rPr>
          <w:rtl/>
          <w:lang w:eastAsia="he-IL"/>
        </w:rPr>
      </w:pPr>
      <w:r>
        <w:rPr>
          <w:rFonts w:hint="cs"/>
          <w:rtl/>
          <w:lang w:eastAsia="he-IL"/>
        </w:rPr>
        <w:t>הוא לא. אז אני אסביר.</w:t>
      </w:r>
    </w:p>
    <w:p w:rsidR="00553E33" w:rsidRDefault="00553E33" w:rsidP="00307F33">
      <w:pPr>
        <w:rPr>
          <w:rtl/>
          <w:lang w:eastAsia="he-IL"/>
        </w:rPr>
      </w:pPr>
    </w:p>
    <w:p w:rsidR="00553E33" w:rsidRDefault="00553E33" w:rsidP="00456D4C">
      <w:pPr>
        <w:pStyle w:val="-"/>
        <w:rPr>
          <w:rtl/>
        </w:rPr>
      </w:pPr>
      <w:bookmarkStart w:id="916" w:name="ET_speakercontinue_6166_23"/>
      <w:r w:rsidRPr="00456D4C">
        <w:rPr>
          <w:rStyle w:val="TagStyle"/>
          <w:rtl/>
        </w:rPr>
        <w:t xml:space="preserve"> &lt;&lt; דובר_המשך &gt;&gt;</w:t>
      </w:r>
      <w:r w:rsidRPr="00307F33">
        <w:rPr>
          <w:rStyle w:val="TagStyle"/>
          <w:rtl/>
        </w:rPr>
        <w:t xml:space="preserve"> </w:t>
      </w:r>
      <w:r>
        <w:rPr>
          <w:rtl/>
        </w:rPr>
        <w:t>אורי מקלב (יהדות התורה):</w:t>
      </w:r>
      <w:r w:rsidRPr="00307F33">
        <w:rPr>
          <w:rStyle w:val="TagStyle"/>
          <w:rtl/>
        </w:rPr>
        <w:t xml:space="preserve"> </w:t>
      </w:r>
      <w:r w:rsidRPr="00456D4C">
        <w:rPr>
          <w:rStyle w:val="TagStyle"/>
          <w:rtl/>
        </w:rPr>
        <w:t>&lt;&lt; דובר_המשך &gt;&gt;</w:t>
      </w:r>
      <w:r>
        <w:rPr>
          <w:rtl/>
        </w:rPr>
        <w:t xml:space="preserve">   </w:t>
      </w:r>
      <w:bookmarkEnd w:id="916"/>
    </w:p>
    <w:p w:rsidR="00553E33" w:rsidRDefault="00553E33" w:rsidP="004C49C7">
      <w:pPr>
        <w:rPr>
          <w:rtl/>
          <w:lang w:eastAsia="he-IL"/>
        </w:rPr>
      </w:pPr>
    </w:p>
    <w:p w:rsidR="00553E33" w:rsidRDefault="00553E33" w:rsidP="00307F33">
      <w:pPr>
        <w:rPr>
          <w:rtl/>
        </w:rPr>
      </w:pPr>
      <w:r>
        <w:rPr>
          <w:rFonts w:hint="cs"/>
          <w:rtl/>
          <w:lang w:eastAsia="he-IL"/>
        </w:rPr>
        <w:t xml:space="preserve">אם את תבשרי את זה פה </w:t>
      </w:r>
      <w:bookmarkStart w:id="917" w:name="_ETM_Q1_524500"/>
      <w:bookmarkStart w:id="918" w:name="_ETM_Q1_524980"/>
      <w:bookmarkStart w:id="919" w:name="_ETM_Q1_525370"/>
      <w:bookmarkStart w:id="920" w:name="_ETM_Q1_525880"/>
      <w:bookmarkStart w:id="921" w:name="_ETM_Q1_526150"/>
      <w:bookmarkStart w:id="922" w:name="_ETM_Q1_526240"/>
      <w:bookmarkStart w:id="923" w:name="_ETM_Q1_526630"/>
      <w:bookmarkStart w:id="924" w:name="_ETM_Q1_526690"/>
      <w:bookmarkStart w:id="925" w:name="_ETM_Q1_526780"/>
      <w:bookmarkStart w:id="926" w:name="_ETM_Q1_526929"/>
      <w:bookmarkEnd w:id="917"/>
      <w:bookmarkEnd w:id="918"/>
      <w:bookmarkEnd w:id="919"/>
      <w:bookmarkEnd w:id="920"/>
      <w:bookmarkEnd w:id="921"/>
      <w:bookmarkEnd w:id="922"/>
      <w:bookmarkEnd w:id="923"/>
      <w:bookmarkEnd w:id="924"/>
      <w:bookmarkEnd w:id="925"/>
      <w:bookmarkEnd w:id="926"/>
      <w:r>
        <w:rPr>
          <w:rFonts w:hint="cs"/>
          <w:rtl/>
        </w:rPr>
        <w:t>אני חושב שזו בשורה גדולה.</w:t>
      </w:r>
    </w:p>
    <w:p w:rsidR="00553E33" w:rsidRDefault="00553E33" w:rsidP="00307F33">
      <w:pPr>
        <w:rPr>
          <w:rtl/>
          <w:lang w:eastAsia="he-IL"/>
        </w:rPr>
      </w:pPr>
    </w:p>
    <w:p w:rsidR="00553E33" w:rsidRDefault="00553E33" w:rsidP="00456D4C">
      <w:pPr>
        <w:pStyle w:val="-"/>
        <w:rPr>
          <w:rtl/>
        </w:rPr>
      </w:pPr>
      <w:r w:rsidRPr="00456D4C">
        <w:rPr>
          <w:rStyle w:val="TagStyle"/>
          <w:rtl/>
        </w:rPr>
        <w:t>&lt;&lt; דובר_המשך &gt;&gt;</w:t>
      </w:r>
      <w:r w:rsidRPr="000946BC">
        <w:rPr>
          <w:rStyle w:val="TagStyle"/>
          <w:rtl/>
        </w:rPr>
        <w:t xml:space="preserve"> </w:t>
      </w:r>
      <w:r>
        <w:rPr>
          <w:rtl/>
        </w:rPr>
        <w:t>שרת הפנים אילת שקד:</w:t>
      </w:r>
      <w:r w:rsidRPr="000946BC">
        <w:rPr>
          <w:rStyle w:val="TagStyle"/>
          <w:rtl/>
        </w:rPr>
        <w:t xml:space="preserve"> </w:t>
      </w:r>
      <w:r w:rsidRPr="00456D4C">
        <w:rPr>
          <w:rStyle w:val="TagStyle"/>
          <w:rtl/>
        </w:rPr>
        <w:t>&lt;&lt; דובר_המשך &gt;&gt;</w:t>
      </w:r>
      <w:r>
        <w:rPr>
          <w:rtl/>
        </w:rPr>
        <w:t xml:space="preserve">   </w:t>
      </w:r>
    </w:p>
    <w:p w:rsidR="00553E33" w:rsidRDefault="00553E33" w:rsidP="00307F33">
      <w:pPr>
        <w:rPr>
          <w:rtl/>
          <w:lang w:eastAsia="he-IL"/>
        </w:rPr>
      </w:pPr>
      <w:r>
        <w:rPr>
          <w:rFonts w:hint="cs"/>
          <w:rtl/>
          <w:lang w:eastAsia="he-IL"/>
        </w:rPr>
        <w:t xml:space="preserve"> </w:t>
      </w:r>
    </w:p>
    <w:p w:rsidR="00553E33" w:rsidRDefault="00553E33" w:rsidP="002E4445">
      <w:pPr>
        <w:rPr>
          <w:rtl/>
        </w:rPr>
      </w:pPr>
      <w:bookmarkStart w:id="927" w:name="_ETM_Q1_526000"/>
      <w:bookmarkEnd w:id="927"/>
      <w:r>
        <w:rPr>
          <w:rFonts w:hint="cs"/>
          <w:rtl/>
          <w:lang w:eastAsia="he-IL"/>
        </w:rPr>
        <w:t xml:space="preserve">אז אני </w:t>
      </w:r>
      <w:bookmarkStart w:id="928" w:name="_ETM_Q1_524000"/>
      <w:bookmarkEnd w:id="928"/>
      <w:r>
        <w:rPr>
          <w:rFonts w:hint="cs"/>
          <w:rtl/>
          <w:lang w:eastAsia="he-IL"/>
        </w:rPr>
        <w:t xml:space="preserve">אבשר. </w:t>
      </w:r>
      <w:bookmarkStart w:id="929" w:name="_ETM_Q1_527080"/>
      <w:bookmarkStart w:id="930" w:name="_ETM_Q1_527290"/>
      <w:bookmarkStart w:id="931" w:name="_ETM_Q1_527410"/>
      <w:bookmarkStart w:id="932" w:name="_ETM_Q1_527709"/>
      <w:bookmarkStart w:id="933" w:name="_ETM_Q1_528640"/>
      <w:bookmarkEnd w:id="929"/>
      <w:bookmarkEnd w:id="930"/>
      <w:bookmarkEnd w:id="931"/>
      <w:bookmarkEnd w:id="932"/>
      <w:bookmarkEnd w:id="933"/>
      <w:r>
        <w:rPr>
          <w:rtl/>
        </w:rPr>
        <w:t xml:space="preserve">קודם </w:t>
      </w:r>
      <w:bookmarkStart w:id="934" w:name="_ETM_Q1_528940"/>
      <w:bookmarkEnd w:id="934"/>
      <w:r>
        <w:rPr>
          <w:rtl/>
        </w:rPr>
        <w:t>כ</w:t>
      </w:r>
      <w:r>
        <w:rPr>
          <w:rFonts w:hint="cs"/>
          <w:rtl/>
        </w:rPr>
        <w:t>ו</w:t>
      </w:r>
      <w:r>
        <w:rPr>
          <w:rtl/>
        </w:rPr>
        <w:t>ל</w:t>
      </w:r>
      <w:r>
        <w:rPr>
          <w:rFonts w:hint="cs"/>
          <w:rtl/>
        </w:rPr>
        <w:t>,</w:t>
      </w:r>
      <w:r>
        <w:rPr>
          <w:rtl/>
        </w:rPr>
        <w:t xml:space="preserve"> </w:t>
      </w:r>
      <w:bookmarkStart w:id="935" w:name="_ETM_Q1_529179"/>
      <w:bookmarkEnd w:id="935"/>
      <w:r>
        <w:rPr>
          <w:rtl/>
        </w:rPr>
        <w:t xml:space="preserve">אני </w:t>
      </w:r>
      <w:bookmarkStart w:id="936" w:name="_ETM_Q1_529390"/>
      <w:bookmarkEnd w:id="936"/>
      <w:r>
        <w:rPr>
          <w:rtl/>
        </w:rPr>
        <w:t xml:space="preserve">באמת </w:t>
      </w:r>
      <w:bookmarkStart w:id="937" w:name="_ETM_Q1_529690"/>
      <w:bookmarkEnd w:id="937"/>
      <w:r>
        <w:rPr>
          <w:rtl/>
        </w:rPr>
        <w:t xml:space="preserve">אבשר </w:t>
      </w:r>
      <w:bookmarkStart w:id="938" w:name="_ETM_Q1_530809"/>
      <w:bookmarkEnd w:id="938"/>
      <w:r>
        <w:rPr>
          <w:rtl/>
        </w:rPr>
        <w:t xml:space="preserve">שבגלל </w:t>
      </w:r>
      <w:bookmarkStart w:id="939" w:name="_ETM_Q1_534089"/>
      <w:bookmarkEnd w:id="939"/>
      <w:r>
        <w:rPr>
          <w:rtl/>
        </w:rPr>
        <w:t xml:space="preserve">מצוקת </w:t>
      </w:r>
      <w:bookmarkStart w:id="940" w:name="_ETM_Q1_534569"/>
      <w:bookmarkEnd w:id="940"/>
      <w:r>
        <w:rPr>
          <w:rtl/>
        </w:rPr>
        <w:t xml:space="preserve">הדרכונים </w:t>
      </w:r>
      <w:bookmarkStart w:id="941" w:name="_ETM_Q1_535169"/>
      <w:bookmarkEnd w:id="941"/>
      <w:r>
        <w:rPr>
          <w:rtl/>
        </w:rPr>
        <w:t xml:space="preserve">ושאנשים </w:t>
      </w:r>
      <w:bookmarkStart w:id="942" w:name="_ETM_Q1_535739"/>
      <w:bookmarkEnd w:id="942"/>
      <w:r>
        <w:rPr>
          <w:rtl/>
        </w:rPr>
        <w:t xml:space="preserve">נאלצים </w:t>
      </w:r>
      <w:bookmarkStart w:id="943" w:name="_ETM_Q1_536159"/>
      <w:bookmarkEnd w:id="943"/>
      <w:r>
        <w:rPr>
          <w:rtl/>
        </w:rPr>
        <w:t xml:space="preserve">להוציא </w:t>
      </w:r>
      <w:bookmarkStart w:id="944" w:name="_ETM_Q1_536400"/>
      <w:bookmarkEnd w:id="944"/>
      <w:r>
        <w:rPr>
          <w:rtl/>
        </w:rPr>
        <w:t xml:space="preserve">דרכונים </w:t>
      </w:r>
      <w:bookmarkStart w:id="945" w:name="_ETM_Q1_536849"/>
      <w:bookmarkEnd w:id="945"/>
      <w:r>
        <w:rPr>
          <w:rtl/>
        </w:rPr>
        <w:t>זמניים</w:t>
      </w:r>
      <w:r>
        <w:rPr>
          <w:rFonts w:hint="cs"/>
          <w:rtl/>
        </w:rPr>
        <w:t>,</w:t>
      </w:r>
      <w:r>
        <w:rPr>
          <w:rtl/>
        </w:rPr>
        <w:t xml:space="preserve"> </w:t>
      </w:r>
      <w:bookmarkStart w:id="946" w:name="_ETM_Q1_537870"/>
      <w:bookmarkEnd w:id="946"/>
      <w:r>
        <w:rPr>
          <w:rtl/>
        </w:rPr>
        <w:t xml:space="preserve">מי </w:t>
      </w:r>
      <w:bookmarkStart w:id="947" w:name="_ETM_Q1_538139"/>
      <w:bookmarkEnd w:id="947"/>
      <w:r>
        <w:rPr>
          <w:rtl/>
        </w:rPr>
        <w:t xml:space="preserve">שמוציא </w:t>
      </w:r>
      <w:bookmarkStart w:id="948" w:name="_ETM_Q1_539069"/>
      <w:bookmarkEnd w:id="948"/>
      <w:r>
        <w:rPr>
          <w:rtl/>
        </w:rPr>
        <w:t xml:space="preserve">דרכון </w:t>
      </w:r>
      <w:bookmarkStart w:id="949" w:name="_ETM_Q1_539579"/>
      <w:bookmarkEnd w:id="949"/>
      <w:r>
        <w:rPr>
          <w:rtl/>
        </w:rPr>
        <w:t xml:space="preserve">זמני </w:t>
      </w:r>
      <w:bookmarkStart w:id="950" w:name="_ETM_Q1_541260"/>
      <w:bookmarkEnd w:id="950"/>
      <w:r>
        <w:rPr>
          <w:rtl/>
        </w:rPr>
        <w:t xml:space="preserve">יקבל </w:t>
      </w:r>
      <w:bookmarkStart w:id="951" w:name="_ETM_Q1_541830"/>
      <w:bookmarkEnd w:id="951"/>
      <w:r>
        <w:rPr>
          <w:rtl/>
        </w:rPr>
        <w:t xml:space="preserve">פטור </w:t>
      </w:r>
      <w:bookmarkStart w:id="952" w:name="_ETM_Q1_542550"/>
      <w:bookmarkEnd w:id="952"/>
      <w:r>
        <w:rPr>
          <w:rtl/>
        </w:rPr>
        <w:t xml:space="preserve">מאגרה </w:t>
      </w:r>
      <w:bookmarkStart w:id="953" w:name="_ETM_Q1_543240"/>
      <w:bookmarkEnd w:id="953"/>
      <w:r>
        <w:rPr>
          <w:rtl/>
        </w:rPr>
        <w:t xml:space="preserve">לדרכון </w:t>
      </w:r>
      <w:bookmarkStart w:id="954" w:name="_ETM_Q1_543750"/>
      <w:bookmarkEnd w:id="954"/>
      <w:r>
        <w:rPr>
          <w:rtl/>
        </w:rPr>
        <w:t>הביומטרי</w:t>
      </w:r>
      <w:r>
        <w:rPr>
          <w:rFonts w:hint="cs"/>
          <w:rtl/>
        </w:rPr>
        <w:t>,</w:t>
      </w:r>
      <w:r>
        <w:rPr>
          <w:rtl/>
        </w:rPr>
        <w:t xml:space="preserve"> </w:t>
      </w:r>
      <w:bookmarkStart w:id="955" w:name="_ETM_Q1_544440"/>
      <w:bookmarkEnd w:id="955"/>
      <w:r>
        <w:rPr>
          <w:rtl/>
        </w:rPr>
        <w:t xml:space="preserve">זאת </w:t>
      </w:r>
      <w:bookmarkStart w:id="956" w:name="_ETM_Q1_544620"/>
      <w:bookmarkEnd w:id="956"/>
      <w:r>
        <w:rPr>
          <w:rtl/>
        </w:rPr>
        <w:t xml:space="preserve">אומרת </w:t>
      </w:r>
      <w:bookmarkStart w:id="957" w:name="_ETM_Q1_544860"/>
      <w:bookmarkEnd w:id="957"/>
      <w:r>
        <w:rPr>
          <w:rtl/>
        </w:rPr>
        <w:t xml:space="preserve">שהוא </w:t>
      </w:r>
      <w:bookmarkStart w:id="958" w:name="_ETM_Q1_545010"/>
      <w:bookmarkEnd w:id="958"/>
      <w:r>
        <w:rPr>
          <w:rtl/>
        </w:rPr>
        <w:t xml:space="preserve">לא </w:t>
      </w:r>
      <w:bookmarkStart w:id="959" w:name="_ETM_Q1_545160"/>
      <w:bookmarkEnd w:id="959"/>
      <w:r>
        <w:rPr>
          <w:rtl/>
        </w:rPr>
        <w:t xml:space="preserve">יצטרך </w:t>
      </w:r>
      <w:bookmarkStart w:id="960" w:name="_ETM_Q1_545550"/>
      <w:bookmarkEnd w:id="960"/>
      <w:r>
        <w:rPr>
          <w:rtl/>
        </w:rPr>
        <w:t xml:space="preserve">לשלם </w:t>
      </w:r>
      <w:bookmarkStart w:id="961" w:name="_ETM_Q1_545940"/>
      <w:bookmarkEnd w:id="961"/>
      <w:r>
        <w:rPr>
          <w:rtl/>
        </w:rPr>
        <w:t>פעמיים</w:t>
      </w:r>
      <w:r w:rsidR="002E4445">
        <w:rPr>
          <w:rFonts w:hint="cs"/>
          <w:rtl/>
        </w:rPr>
        <w:t>,</w:t>
      </w:r>
      <w:r>
        <w:rPr>
          <w:rtl/>
        </w:rPr>
        <w:t xml:space="preserve"> </w:t>
      </w:r>
      <w:bookmarkStart w:id="962" w:name="_ETM_Q1_546390"/>
      <w:bookmarkEnd w:id="962"/>
      <w:r>
        <w:rPr>
          <w:rtl/>
        </w:rPr>
        <w:t xml:space="preserve">זה </w:t>
      </w:r>
      <w:bookmarkStart w:id="963" w:name="_ETM_Q1_546570"/>
      <w:bookmarkEnd w:id="963"/>
      <w:r>
        <w:rPr>
          <w:rtl/>
        </w:rPr>
        <w:t xml:space="preserve">קודם </w:t>
      </w:r>
      <w:bookmarkStart w:id="964" w:name="_ETM_Q1_546929"/>
      <w:bookmarkEnd w:id="964"/>
      <w:r>
        <w:rPr>
          <w:rtl/>
        </w:rPr>
        <w:t>כ</w:t>
      </w:r>
      <w:r>
        <w:rPr>
          <w:rFonts w:hint="cs"/>
          <w:rtl/>
        </w:rPr>
        <w:t>ו</w:t>
      </w:r>
      <w:r>
        <w:rPr>
          <w:rtl/>
        </w:rPr>
        <w:t>ל</w:t>
      </w:r>
      <w:r>
        <w:rPr>
          <w:rFonts w:hint="cs"/>
          <w:rtl/>
        </w:rPr>
        <w:t>.</w:t>
      </w:r>
    </w:p>
    <w:p w:rsidR="00553E33" w:rsidRPr="002E4445" w:rsidRDefault="00553E33" w:rsidP="001D07CD">
      <w:pPr>
        <w:rPr>
          <w:rtl/>
        </w:rPr>
      </w:pPr>
    </w:p>
    <w:p w:rsidR="00553E33" w:rsidRDefault="00553E33" w:rsidP="00456D4C">
      <w:pPr>
        <w:pStyle w:val="af5"/>
        <w:rPr>
          <w:rtl/>
        </w:rPr>
      </w:pPr>
      <w:bookmarkStart w:id="965" w:name="ET_interruption_5726_26"/>
      <w:r w:rsidRPr="00456D4C">
        <w:rPr>
          <w:rStyle w:val="TagStyle"/>
          <w:rtl/>
        </w:rPr>
        <w:t xml:space="preserve"> &lt;&lt; קריאה &gt;&gt;</w:t>
      </w:r>
      <w:r w:rsidRPr="001D07CD">
        <w:rPr>
          <w:rStyle w:val="TagStyle"/>
          <w:rtl/>
        </w:rPr>
        <w:t xml:space="preserve"> </w:t>
      </w:r>
      <w:r>
        <w:rPr>
          <w:rtl/>
        </w:rPr>
        <w:t>ינון אזולאי (ש"ס):</w:t>
      </w:r>
      <w:r w:rsidRPr="001D07CD">
        <w:rPr>
          <w:rStyle w:val="TagStyle"/>
          <w:rtl/>
        </w:rPr>
        <w:t xml:space="preserve"> </w:t>
      </w:r>
      <w:r w:rsidRPr="00456D4C">
        <w:rPr>
          <w:rStyle w:val="TagStyle"/>
          <w:rtl/>
        </w:rPr>
        <w:t>&lt;&lt; קריאה &gt;&gt;</w:t>
      </w:r>
      <w:r>
        <w:rPr>
          <w:rtl/>
        </w:rPr>
        <w:t xml:space="preserve">   </w:t>
      </w:r>
      <w:bookmarkEnd w:id="965"/>
    </w:p>
    <w:p w:rsidR="00553E33" w:rsidRDefault="00553E33" w:rsidP="004C49C7">
      <w:pPr>
        <w:rPr>
          <w:rtl/>
          <w:lang w:eastAsia="he-IL"/>
        </w:rPr>
      </w:pPr>
    </w:p>
    <w:p w:rsidR="00553E33" w:rsidRDefault="00553E33" w:rsidP="004C49C7">
      <w:pPr>
        <w:rPr>
          <w:rtl/>
          <w:lang w:eastAsia="he-IL"/>
        </w:rPr>
      </w:pPr>
      <w:r>
        <w:rPr>
          <w:rFonts w:hint="cs"/>
          <w:rtl/>
          <w:lang w:eastAsia="he-IL"/>
        </w:rPr>
        <w:lastRenderedPageBreak/>
        <w:t xml:space="preserve">אבל השרה, מה שאני יודע </w:t>
      </w:r>
      <w:r>
        <w:rPr>
          <w:rFonts w:hint="eastAsia"/>
          <w:rtl/>
          <w:lang w:eastAsia="he-IL"/>
        </w:rPr>
        <w:t xml:space="preserve">– </w:t>
      </w:r>
      <w:r>
        <w:rPr>
          <w:rFonts w:hint="cs"/>
          <w:rtl/>
          <w:lang w:eastAsia="he-IL"/>
        </w:rPr>
        <w:t xml:space="preserve">גם </w:t>
      </w:r>
      <w:bookmarkStart w:id="966" w:name="_ETM_Q1_549000"/>
      <w:bookmarkEnd w:id="966"/>
      <w:r>
        <w:rPr>
          <w:rFonts w:hint="cs"/>
          <w:rtl/>
          <w:lang w:eastAsia="he-IL"/>
        </w:rPr>
        <w:t xml:space="preserve">בזמני הרי יש עלות. </w:t>
      </w:r>
      <w:bookmarkStart w:id="967" w:name="_ETM_Q1_551000"/>
      <w:bookmarkEnd w:id="967"/>
      <w:r>
        <w:rPr>
          <w:rFonts w:hint="cs"/>
          <w:rtl/>
          <w:lang w:eastAsia="he-IL"/>
        </w:rPr>
        <w:t>אם זה בנתב"ג, בשדה התעופה, זה 800</w:t>
      </w:r>
      <w:r w:rsidR="004C49C7">
        <w:rPr>
          <w:rFonts w:hint="cs"/>
          <w:rtl/>
          <w:lang w:eastAsia="he-IL"/>
        </w:rPr>
        <w:t xml:space="preserve"> </w:t>
      </w:r>
      <w:r>
        <w:rPr>
          <w:rFonts w:hint="cs"/>
          <w:rtl/>
          <w:lang w:eastAsia="he-IL"/>
        </w:rPr>
        <w:t xml:space="preserve">ומשהו, ואם זה בלשכת האוכלוסין </w:t>
      </w:r>
      <w:bookmarkStart w:id="968" w:name="_ETM_Q1_558000"/>
      <w:bookmarkEnd w:id="968"/>
      <w:r>
        <w:rPr>
          <w:rFonts w:hint="cs"/>
          <w:rtl/>
          <w:lang w:eastAsia="he-IL"/>
        </w:rPr>
        <w:t>זה 400 ומשהו.</w:t>
      </w:r>
    </w:p>
    <w:p w:rsidR="00553E33" w:rsidRPr="004774C6" w:rsidRDefault="00553E33" w:rsidP="002D16A5">
      <w:pPr>
        <w:rPr>
          <w:rtl/>
        </w:rPr>
      </w:pPr>
    </w:p>
    <w:p w:rsidR="00553E33" w:rsidRDefault="00553E33" w:rsidP="00456D4C">
      <w:pPr>
        <w:pStyle w:val="-"/>
        <w:rPr>
          <w:rtl/>
        </w:rPr>
      </w:pPr>
      <w:bookmarkStart w:id="969" w:name="ET_speakercontinue_6219_32"/>
      <w:r w:rsidRPr="00456D4C">
        <w:rPr>
          <w:rStyle w:val="TagStyle"/>
          <w:rtl/>
        </w:rPr>
        <w:t xml:space="preserve"> &lt;&lt; דובר_המשך &gt;&gt;</w:t>
      </w:r>
      <w:r w:rsidRPr="002D16A5">
        <w:rPr>
          <w:rStyle w:val="TagStyle"/>
          <w:rtl/>
        </w:rPr>
        <w:t xml:space="preserve"> </w:t>
      </w:r>
      <w:r>
        <w:rPr>
          <w:rtl/>
        </w:rPr>
        <w:t>שרת הפנים אילת שקד:</w:t>
      </w:r>
      <w:r w:rsidRPr="002D16A5">
        <w:rPr>
          <w:rStyle w:val="TagStyle"/>
          <w:rtl/>
        </w:rPr>
        <w:t xml:space="preserve"> </w:t>
      </w:r>
      <w:r w:rsidRPr="00456D4C">
        <w:rPr>
          <w:rStyle w:val="TagStyle"/>
          <w:rtl/>
        </w:rPr>
        <w:t>&lt;&lt; דובר_המשך &gt;&gt;</w:t>
      </w:r>
      <w:bookmarkEnd w:id="969"/>
      <w:r>
        <w:rPr>
          <w:rtl/>
        </w:rPr>
        <w:t xml:space="preserve">   </w:t>
      </w:r>
    </w:p>
    <w:p w:rsidR="00553E33" w:rsidRDefault="00553E33" w:rsidP="004C49C7">
      <w:pPr>
        <w:rPr>
          <w:rtl/>
          <w:lang w:eastAsia="he-IL"/>
        </w:rPr>
      </w:pPr>
    </w:p>
    <w:p w:rsidR="00553E33" w:rsidRPr="002D16A5" w:rsidRDefault="00553E33" w:rsidP="002D16A5">
      <w:pPr>
        <w:rPr>
          <w:rtl/>
          <w:lang w:eastAsia="he-IL"/>
        </w:rPr>
      </w:pPr>
      <w:bookmarkStart w:id="970" w:name="_ETM_Q1_556000"/>
      <w:bookmarkEnd w:id="970"/>
      <w:r>
        <w:rPr>
          <w:rFonts w:hint="cs"/>
          <w:rtl/>
          <w:lang w:eastAsia="he-IL"/>
        </w:rPr>
        <w:t xml:space="preserve">נכון. </w:t>
      </w:r>
    </w:p>
    <w:p w:rsidR="00553E33" w:rsidRPr="00B43434" w:rsidRDefault="00553E33" w:rsidP="002D16A5">
      <w:pPr>
        <w:rPr>
          <w:rtl/>
        </w:rPr>
      </w:pPr>
    </w:p>
    <w:p w:rsidR="00553E33" w:rsidRDefault="00553E33" w:rsidP="00456D4C">
      <w:pPr>
        <w:pStyle w:val="af5"/>
        <w:rPr>
          <w:rtl/>
        </w:rPr>
      </w:pPr>
      <w:bookmarkStart w:id="971" w:name="ET_interruption_5726_29"/>
      <w:r w:rsidRPr="00456D4C">
        <w:rPr>
          <w:rStyle w:val="TagStyle"/>
          <w:rtl/>
        </w:rPr>
        <w:t xml:space="preserve"> &lt;&lt; קריאה &gt;&gt;</w:t>
      </w:r>
      <w:r w:rsidRPr="002D16A5">
        <w:rPr>
          <w:rStyle w:val="TagStyle"/>
          <w:rtl/>
        </w:rPr>
        <w:t xml:space="preserve"> </w:t>
      </w:r>
      <w:r>
        <w:rPr>
          <w:rtl/>
        </w:rPr>
        <w:t>ינון אזולאי (ש"ס):</w:t>
      </w:r>
      <w:r w:rsidRPr="002D16A5">
        <w:rPr>
          <w:rStyle w:val="TagStyle"/>
          <w:rtl/>
        </w:rPr>
        <w:t xml:space="preserve"> </w:t>
      </w:r>
      <w:r w:rsidRPr="00456D4C">
        <w:rPr>
          <w:rStyle w:val="TagStyle"/>
          <w:rtl/>
        </w:rPr>
        <w:t>&lt;&lt; קריאה &gt;&gt;</w:t>
      </w:r>
      <w:r>
        <w:rPr>
          <w:rtl/>
        </w:rPr>
        <w:t xml:space="preserve">   </w:t>
      </w:r>
      <w:bookmarkEnd w:id="971"/>
    </w:p>
    <w:p w:rsidR="00553E33" w:rsidRDefault="00553E33" w:rsidP="004C49C7">
      <w:pPr>
        <w:rPr>
          <w:rtl/>
          <w:lang w:eastAsia="he-IL"/>
        </w:rPr>
      </w:pPr>
    </w:p>
    <w:p w:rsidR="00553E33" w:rsidRDefault="00553E33" w:rsidP="00B43434">
      <w:pPr>
        <w:rPr>
          <w:rtl/>
          <w:lang w:eastAsia="he-IL"/>
        </w:rPr>
      </w:pPr>
      <w:r>
        <w:rPr>
          <w:rFonts w:hint="cs"/>
          <w:rtl/>
          <w:lang w:eastAsia="he-IL"/>
        </w:rPr>
        <w:t xml:space="preserve">זה שהוא יקבל את הפטור </w:t>
      </w:r>
      <w:bookmarkStart w:id="972" w:name="_ETM_Q1_562000"/>
      <w:bookmarkEnd w:id="972"/>
      <w:r>
        <w:rPr>
          <w:rFonts w:hint="cs"/>
          <w:rtl/>
          <w:lang w:eastAsia="he-IL"/>
        </w:rPr>
        <w:t xml:space="preserve">על ה-250 זה עדיין לא פותר, כי </w:t>
      </w:r>
      <w:bookmarkStart w:id="973" w:name="_ETM_Q1_563000"/>
      <w:bookmarkEnd w:id="973"/>
      <w:r>
        <w:rPr>
          <w:rFonts w:hint="cs"/>
          <w:rtl/>
          <w:lang w:eastAsia="he-IL"/>
        </w:rPr>
        <w:t xml:space="preserve">לפעמים הוא הזמין שלושה שבועות קודם. אני מכיר </w:t>
      </w:r>
      <w:bookmarkStart w:id="974" w:name="_ETM_Q1_565000"/>
      <w:bookmarkEnd w:id="974"/>
      <w:r>
        <w:rPr>
          <w:rFonts w:hint="cs"/>
          <w:rtl/>
          <w:lang w:eastAsia="he-IL"/>
        </w:rPr>
        <w:t xml:space="preserve">מקרים שהוא הזמין </w:t>
      </w:r>
      <w:bookmarkStart w:id="975" w:name="_ETM_Q1_564000"/>
      <w:bookmarkEnd w:id="975"/>
      <w:r>
        <w:rPr>
          <w:rFonts w:hint="cs"/>
          <w:rtl/>
          <w:lang w:eastAsia="he-IL"/>
        </w:rPr>
        <w:t>חודש קודם והוא לא קיבל את זה.</w:t>
      </w:r>
    </w:p>
    <w:p w:rsidR="00553E33" w:rsidRDefault="00553E33" w:rsidP="004774C6">
      <w:pPr>
        <w:rPr>
          <w:rtl/>
          <w:lang w:eastAsia="he-IL"/>
        </w:rPr>
      </w:pPr>
      <w:bookmarkStart w:id="976" w:name="_ETM_Q1_571000"/>
      <w:bookmarkEnd w:id="976"/>
    </w:p>
    <w:p w:rsidR="00553E33" w:rsidRDefault="00553E33" w:rsidP="004774C6">
      <w:pPr>
        <w:pStyle w:val="-"/>
        <w:rPr>
          <w:rtl/>
        </w:rPr>
      </w:pPr>
      <w:bookmarkStart w:id="977" w:name="ET_speakercontinue_6219_4"/>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bookmarkEnd w:id="977"/>
    </w:p>
    <w:p w:rsidR="00553E33" w:rsidRDefault="00553E33" w:rsidP="004C49C7">
      <w:pPr>
        <w:rPr>
          <w:rtl/>
          <w:lang w:eastAsia="he-IL"/>
        </w:rPr>
      </w:pPr>
    </w:p>
    <w:p w:rsidR="00553E33" w:rsidRDefault="00553E33" w:rsidP="00B43434">
      <w:pPr>
        <w:rPr>
          <w:rtl/>
          <w:lang w:eastAsia="he-IL"/>
        </w:rPr>
      </w:pPr>
      <w:r>
        <w:rPr>
          <w:rFonts w:hint="cs"/>
          <w:rtl/>
          <w:lang w:eastAsia="he-IL"/>
        </w:rPr>
        <w:t xml:space="preserve">אני אסביר. זה מקרה אחר, אלה שני מקרים שונים, בוא </w:t>
      </w:r>
      <w:bookmarkStart w:id="978" w:name="_ETM_Q2_159000"/>
      <w:bookmarkEnd w:id="978"/>
      <w:r>
        <w:rPr>
          <w:rFonts w:hint="cs"/>
          <w:rtl/>
          <w:lang w:eastAsia="he-IL"/>
        </w:rPr>
        <w:t xml:space="preserve">נעשה סדר. קודם כול חשוב שתדעו שרשות האוכלוסין עשתה, באמת, עשינו בחודשים האחרונים מבצע יוצא דופן. מנהלי הלשכות והעובדים קורעים את עצמם. שימו לב למספרים: בינואר סיפקו בחודש אחד 115,000 דרכונים, במאי </w:t>
      </w:r>
      <w:r>
        <w:rPr>
          <w:rtl/>
          <w:lang w:eastAsia="he-IL"/>
        </w:rPr>
        <w:t>–</w:t>
      </w:r>
      <w:r>
        <w:rPr>
          <w:rFonts w:hint="cs"/>
          <w:rtl/>
          <w:lang w:eastAsia="he-IL"/>
        </w:rPr>
        <w:t xml:space="preserve"> 240,000 דרכונים. עלינו ביותר מ-100% רק בלשכות. פתחנו את הלשכה של הדרכונים הזמניים בבני ברק </w:t>
      </w:r>
      <w:bookmarkStart w:id="979" w:name="_ETM_Q2_188000"/>
      <w:bookmarkEnd w:id="979"/>
      <w:r>
        <w:rPr>
          <w:rFonts w:hint="cs"/>
          <w:rtl/>
          <w:lang w:eastAsia="he-IL"/>
        </w:rPr>
        <w:t xml:space="preserve">וכל אחד יכול למצוא שם תור לשלושת השבועות הקרובים. אם עכשיו אין, אז בצוהריים יהיה. כל </w:t>
      </w:r>
      <w:bookmarkStart w:id="980" w:name="_ETM_Q2_197000"/>
      <w:bookmarkEnd w:id="980"/>
      <w:r>
        <w:rPr>
          <w:rFonts w:hint="cs"/>
          <w:rtl/>
          <w:lang w:eastAsia="he-IL"/>
        </w:rPr>
        <w:t xml:space="preserve">יום נפתחים תורים לשלושת השבועות הקרובים, כך שאין מצב שאדם צריך דרכון היום ולא יכול להשיג אותו </w:t>
      </w:r>
      <w:r w:rsidR="002E4445">
        <w:rPr>
          <w:rFonts w:hint="cs"/>
          <w:rtl/>
          <w:lang w:eastAsia="he-IL"/>
        </w:rPr>
        <w:t>ב</w:t>
      </w:r>
      <w:r>
        <w:rPr>
          <w:rFonts w:hint="cs"/>
          <w:rtl/>
          <w:lang w:eastAsia="he-IL"/>
        </w:rPr>
        <w:t xml:space="preserve">תוך שלושה שבועות. </w:t>
      </w:r>
    </w:p>
    <w:p w:rsidR="00553E33" w:rsidRDefault="00553E33" w:rsidP="004774C6">
      <w:pPr>
        <w:rPr>
          <w:rtl/>
          <w:lang w:eastAsia="he-IL"/>
        </w:rPr>
      </w:pPr>
    </w:p>
    <w:p w:rsidR="00553E33" w:rsidRDefault="00553E33" w:rsidP="002E4445">
      <w:pPr>
        <w:rPr>
          <w:rtl/>
          <w:lang w:eastAsia="he-IL"/>
        </w:rPr>
      </w:pPr>
      <w:bookmarkStart w:id="981" w:name="_ETM_Q2_210000"/>
      <w:bookmarkEnd w:id="981"/>
      <w:r>
        <w:rPr>
          <w:rFonts w:hint="cs"/>
          <w:rtl/>
          <w:lang w:eastAsia="he-IL"/>
        </w:rPr>
        <w:t>בנוגע לאגרה</w:t>
      </w:r>
      <w:bookmarkStart w:id="982" w:name="_ETM_Q2_212000"/>
      <w:bookmarkEnd w:id="982"/>
      <w:r w:rsidR="002E4445">
        <w:rPr>
          <w:rFonts w:hint="cs"/>
          <w:rtl/>
          <w:lang w:eastAsia="he-IL"/>
        </w:rPr>
        <w:t>,</w:t>
      </w:r>
      <w:r>
        <w:rPr>
          <w:rFonts w:hint="cs"/>
          <w:rtl/>
          <w:lang w:eastAsia="he-IL"/>
        </w:rPr>
        <w:t xml:space="preserve"> אני רוצה לחדד את שני המקרים שאמרתם: מי שמוציא דרכון זמני יקבל פטור מאגרה לדרכון הקבוע</w:t>
      </w:r>
      <w:r w:rsidR="002E4445">
        <w:rPr>
          <w:rFonts w:hint="cs"/>
          <w:rtl/>
          <w:lang w:eastAsia="he-IL"/>
        </w:rPr>
        <w:t>,</w:t>
      </w:r>
      <w:r>
        <w:rPr>
          <w:rFonts w:hint="cs"/>
          <w:rtl/>
          <w:lang w:eastAsia="he-IL"/>
        </w:rPr>
        <w:t xml:space="preserve"> זאת אומרת, אם </w:t>
      </w:r>
      <w:bookmarkStart w:id="983" w:name="_ETM_Q2_223000"/>
      <w:bookmarkEnd w:id="983"/>
      <w:r>
        <w:rPr>
          <w:rFonts w:hint="cs"/>
          <w:rtl/>
          <w:lang w:eastAsia="he-IL"/>
        </w:rPr>
        <w:t>אתם צריכים לטוס לחו"ל בקיץ תוציאו דרכון זמני, תקבעו תור לעוד חצי שנה ולא תצטרכו לשלם שוב את האגרה.</w:t>
      </w:r>
      <w:bookmarkStart w:id="984" w:name="_ETM_Q2_233000"/>
      <w:bookmarkEnd w:id="984"/>
      <w:r>
        <w:rPr>
          <w:rFonts w:hint="cs"/>
          <w:rtl/>
          <w:lang w:eastAsia="he-IL"/>
        </w:rPr>
        <w:t xml:space="preserve"> חבר הכנסת אזולאי מדבר על מקרה קצת אחר, שהלכת והוצאת דרכון קבוע, אבל בגלל שזה </w:t>
      </w:r>
      <w:bookmarkStart w:id="985" w:name="_ETM_Q2_240000"/>
      <w:bookmarkEnd w:id="985"/>
      <w:r>
        <w:rPr>
          <w:rFonts w:hint="cs"/>
          <w:rtl/>
          <w:lang w:eastAsia="he-IL"/>
        </w:rPr>
        <w:t>לוקח זמן עד שהוא מגיע בדואר הוא לא הגיע בזמן, והיית צריך ללכת להוציא דרכון זמני.</w:t>
      </w:r>
    </w:p>
    <w:p w:rsidR="00553E33" w:rsidRDefault="00553E33" w:rsidP="004774C6">
      <w:pPr>
        <w:ind w:firstLine="0"/>
        <w:rPr>
          <w:rtl/>
          <w:lang w:eastAsia="he-IL"/>
        </w:rPr>
      </w:pPr>
    </w:p>
    <w:p w:rsidR="00553E33" w:rsidRDefault="00553E33" w:rsidP="004774C6">
      <w:pPr>
        <w:pStyle w:val="af5"/>
        <w:rPr>
          <w:rtl/>
        </w:rPr>
      </w:pPr>
      <w:bookmarkStart w:id="986" w:name="ET_interruption_5726_21"/>
      <w:r w:rsidRPr="001B182A">
        <w:rPr>
          <w:rStyle w:val="TagStyle"/>
          <w:rtl/>
        </w:rPr>
        <w:t xml:space="preserve"> &lt;&lt; קריאה &gt;&gt;</w:t>
      </w:r>
      <w:r w:rsidRPr="00FD033A">
        <w:rPr>
          <w:rStyle w:val="TagStyle"/>
          <w:rtl/>
        </w:rPr>
        <w:t xml:space="preserve"> </w:t>
      </w:r>
      <w:r>
        <w:rPr>
          <w:rtl/>
        </w:rPr>
        <w:t>ינון אזולאי (ש"ס):</w:t>
      </w:r>
      <w:r w:rsidRPr="00FD033A">
        <w:rPr>
          <w:rStyle w:val="TagStyle"/>
          <w:rtl/>
        </w:rPr>
        <w:t xml:space="preserve"> </w:t>
      </w:r>
      <w:r w:rsidRPr="001B182A">
        <w:rPr>
          <w:rStyle w:val="TagStyle"/>
          <w:rtl/>
        </w:rPr>
        <w:t>&lt;&lt; קריאה &gt;&gt;</w:t>
      </w:r>
      <w:r>
        <w:rPr>
          <w:rtl/>
        </w:rPr>
        <w:t xml:space="preserve">   </w:t>
      </w:r>
      <w:bookmarkEnd w:id="986"/>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לא מהדואר </w:t>
      </w:r>
      <w:bookmarkStart w:id="987" w:name="_ETM_Q2_247000"/>
      <w:bookmarkEnd w:id="987"/>
      <w:r w:rsidR="004C49C7">
        <w:rPr>
          <w:rFonts w:hint="cs"/>
          <w:rtl/>
          <w:lang w:eastAsia="he-IL"/>
        </w:rPr>
        <w:t>– – –</w:t>
      </w:r>
      <w:r>
        <w:rPr>
          <w:rFonts w:hint="cs"/>
          <w:rtl/>
          <w:lang w:eastAsia="he-IL"/>
        </w:rPr>
        <w:t xml:space="preserve"> זה עדיין לא הונפק. </w:t>
      </w:r>
    </w:p>
    <w:p w:rsidR="00553E33" w:rsidRDefault="00553E33" w:rsidP="004774C6">
      <w:pPr>
        <w:rPr>
          <w:rtl/>
          <w:lang w:eastAsia="he-IL"/>
        </w:rPr>
      </w:pPr>
      <w:bookmarkStart w:id="988" w:name="_ETM_Q2_251000"/>
      <w:bookmarkEnd w:id="988"/>
    </w:p>
    <w:p w:rsidR="00553E33" w:rsidRDefault="00553E33" w:rsidP="004774C6">
      <w:pPr>
        <w:pStyle w:val="-"/>
        <w:rPr>
          <w:rtl/>
        </w:rPr>
      </w:pPr>
      <w:bookmarkStart w:id="989" w:name="ET_speakercontinue_6219_23"/>
      <w:r w:rsidRPr="001B182A">
        <w:rPr>
          <w:rStyle w:val="TagStyle"/>
          <w:rtl/>
        </w:rPr>
        <w:t xml:space="preserve"> &lt;&lt; דובר_המשך &gt;&gt;</w:t>
      </w:r>
      <w:r w:rsidRPr="00FD033A">
        <w:rPr>
          <w:rStyle w:val="TagStyle"/>
          <w:rtl/>
        </w:rPr>
        <w:t xml:space="preserve"> </w:t>
      </w:r>
      <w:r>
        <w:rPr>
          <w:rtl/>
        </w:rPr>
        <w:t>שרת הפנים אילת שקד:</w:t>
      </w:r>
      <w:r w:rsidRPr="00FD033A">
        <w:rPr>
          <w:rStyle w:val="TagStyle"/>
          <w:rtl/>
        </w:rPr>
        <w:t xml:space="preserve"> </w:t>
      </w:r>
      <w:r w:rsidRPr="001B182A">
        <w:rPr>
          <w:rStyle w:val="TagStyle"/>
          <w:rtl/>
        </w:rPr>
        <w:t>&lt;&lt; דובר_המשך &gt;&gt;</w:t>
      </w:r>
      <w:r>
        <w:rPr>
          <w:rtl/>
        </w:rPr>
        <w:t xml:space="preserve">   </w:t>
      </w:r>
      <w:bookmarkEnd w:id="98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לא משנה. הרשות תחזיר את הכסף, 250 שקל. </w:t>
      </w:r>
    </w:p>
    <w:p w:rsidR="00553E33" w:rsidRDefault="00553E33" w:rsidP="004774C6">
      <w:pPr>
        <w:rPr>
          <w:rtl/>
          <w:lang w:eastAsia="he-IL"/>
        </w:rPr>
      </w:pPr>
    </w:p>
    <w:p w:rsidR="00553E33" w:rsidRDefault="00553E33" w:rsidP="004774C6">
      <w:pPr>
        <w:pStyle w:val="af5"/>
        <w:rPr>
          <w:rtl/>
        </w:rPr>
      </w:pPr>
      <w:bookmarkStart w:id="990" w:name="ET_interruption_5726_24"/>
      <w:r w:rsidRPr="001B182A">
        <w:rPr>
          <w:rStyle w:val="TagStyle"/>
          <w:rtl/>
        </w:rPr>
        <w:lastRenderedPageBreak/>
        <w:t xml:space="preserve"> &lt;&lt; קריאה &gt;&gt;</w:t>
      </w:r>
      <w:r w:rsidRPr="0054271F">
        <w:rPr>
          <w:rStyle w:val="TagStyle"/>
          <w:rtl/>
        </w:rPr>
        <w:t xml:space="preserve"> </w:t>
      </w:r>
      <w:r>
        <w:rPr>
          <w:rtl/>
        </w:rPr>
        <w:t>ינון אזולאי (ש"ס):</w:t>
      </w:r>
      <w:r w:rsidRPr="0054271F">
        <w:rPr>
          <w:rStyle w:val="TagStyle"/>
          <w:rtl/>
        </w:rPr>
        <w:t xml:space="preserve"> </w:t>
      </w:r>
      <w:r w:rsidRPr="001B182A">
        <w:rPr>
          <w:rStyle w:val="TagStyle"/>
          <w:rtl/>
        </w:rPr>
        <w:t>&lt;&lt; קריאה &gt;&gt;</w:t>
      </w:r>
      <w:r>
        <w:rPr>
          <w:rtl/>
        </w:rPr>
        <w:t xml:space="preserve">   </w:t>
      </w:r>
      <w:bookmarkEnd w:id="990"/>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
        <w:rPr>
          <w:rtl/>
        </w:rPr>
      </w:pPr>
      <w:bookmarkStart w:id="991" w:name="ET_speakercontinue_6219_26"/>
      <w:r w:rsidRPr="001B182A">
        <w:rPr>
          <w:rStyle w:val="TagStyle"/>
          <w:rtl/>
        </w:rPr>
        <w:t xml:space="preserve"> &lt;&lt; דובר_המשך &gt;&gt;</w:t>
      </w:r>
      <w:r w:rsidRPr="0054271F">
        <w:rPr>
          <w:rStyle w:val="TagStyle"/>
          <w:rtl/>
        </w:rPr>
        <w:t xml:space="preserve"> </w:t>
      </w:r>
      <w:r>
        <w:rPr>
          <w:rtl/>
        </w:rPr>
        <w:t>שרת הפנים אילת שקד:</w:t>
      </w:r>
      <w:r w:rsidRPr="0054271F">
        <w:rPr>
          <w:rStyle w:val="TagStyle"/>
          <w:rtl/>
        </w:rPr>
        <w:t xml:space="preserve"> </w:t>
      </w:r>
      <w:r w:rsidRPr="001B182A">
        <w:rPr>
          <w:rStyle w:val="TagStyle"/>
          <w:rtl/>
        </w:rPr>
        <w:t>&lt;&lt; דובר_המשך &gt;&gt;</w:t>
      </w:r>
      <w:r>
        <w:rPr>
          <w:rtl/>
        </w:rPr>
        <w:t xml:space="preserve">   </w:t>
      </w:r>
      <w:bookmarkEnd w:id="991"/>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לא, הדרכון הרגיל זה 250 שקל. </w:t>
      </w:r>
    </w:p>
    <w:p w:rsidR="00553E33" w:rsidRDefault="00553E33" w:rsidP="004774C6">
      <w:pPr>
        <w:rPr>
          <w:rtl/>
          <w:lang w:eastAsia="he-IL"/>
        </w:rPr>
      </w:pPr>
    </w:p>
    <w:p w:rsidR="00553E33" w:rsidRDefault="00553E33" w:rsidP="004774C6">
      <w:pPr>
        <w:pStyle w:val="af5"/>
        <w:rPr>
          <w:rtl/>
        </w:rPr>
      </w:pPr>
      <w:bookmarkStart w:id="992" w:name="ET_interruption_5726_27"/>
      <w:r w:rsidRPr="001B182A">
        <w:rPr>
          <w:rStyle w:val="TagStyle"/>
          <w:rtl/>
        </w:rPr>
        <w:t xml:space="preserve"> &lt;&lt; קריאה &gt;&gt;</w:t>
      </w:r>
      <w:r w:rsidRPr="0054271F">
        <w:rPr>
          <w:rStyle w:val="TagStyle"/>
          <w:rtl/>
        </w:rPr>
        <w:t xml:space="preserve"> </w:t>
      </w:r>
      <w:r>
        <w:rPr>
          <w:rtl/>
        </w:rPr>
        <w:t>ינון אזולאי (ש"ס):</w:t>
      </w:r>
      <w:r w:rsidRPr="0054271F">
        <w:rPr>
          <w:rStyle w:val="TagStyle"/>
          <w:rtl/>
        </w:rPr>
        <w:t xml:space="preserve"> </w:t>
      </w:r>
      <w:r w:rsidRPr="001B182A">
        <w:rPr>
          <w:rStyle w:val="TagStyle"/>
          <w:rtl/>
        </w:rPr>
        <w:t>&lt;&lt; קריאה &gt;&gt;</w:t>
      </w:r>
      <w:r>
        <w:rPr>
          <w:rtl/>
        </w:rPr>
        <w:t xml:space="preserve">   </w:t>
      </w:r>
      <w:bookmarkEnd w:id="992"/>
    </w:p>
    <w:p w:rsidR="00553E33" w:rsidRDefault="00553E33" w:rsidP="004C49C7">
      <w:pPr>
        <w:rPr>
          <w:rtl/>
          <w:lang w:eastAsia="he-IL"/>
        </w:rPr>
      </w:pPr>
    </w:p>
    <w:p w:rsidR="00553E33" w:rsidRDefault="00553E33" w:rsidP="004774C6">
      <w:pPr>
        <w:rPr>
          <w:rtl/>
          <w:lang w:eastAsia="he-IL"/>
        </w:rPr>
      </w:pPr>
      <w:r>
        <w:rPr>
          <w:rFonts w:hint="cs"/>
          <w:rtl/>
          <w:lang w:eastAsia="he-IL"/>
        </w:rPr>
        <w:t>אני אומר,</w:t>
      </w:r>
      <w:bookmarkStart w:id="993" w:name="_ETM_Q2_260000"/>
      <w:bookmarkEnd w:id="993"/>
      <w:r>
        <w:rPr>
          <w:rFonts w:hint="cs"/>
          <w:rtl/>
          <w:lang w:eastAsia="he-IL"/>
        </w:rPr>
        <w:t xml:space="preserve"> אני לא רוצה לפטור את</w:t>
      </w:r>
      <w:bookmarkStart w:id="994" w:name="_ETM_Q2_262000"/>
      <w:bookmarkEnd w:id="994"/>
      <w:r>
        <w:rPr>
          <w:rFonts w:hint="cs"/>
          <w:rtl/>
          <w:lang w:eastAsia="he-IL"/>
        </w:rPr>
        <w:t xml:space="preserve"> הדרכון הקבוע. על הדרכון הקבוע הוא הלך ושילם. הוא </w:t>
      </w:r>
      <w:bookmarkStart w:id="995" w:name="_ETM_Q2_266000"/>
      <w:bookmarkEnd w:id="995"/>
      <w:r>
        <w:rPr>
          <w:rFonts w:hint="cs"/>
          <w:rtl/>
          <w:lang w:eastAsia="he-IL"/>
        </w:rPr>
        <w:t xml:space="preserve">לא אמור לשלם </w:t>
      </w:r>
      <w:r w:rsidR="004C49C7">
        <w:rPr>
          <w:rFonts w:hint="cs"/>
          <w:rtl/>
          <w:lang w:eastAsia="he-IL"/>
        </w:rPr>
        <w:t>– – –</w:t>
      </w:r>
    </w:p>
    <w:p w:rsidR="00553E33" w:rsidRDefault="00553E33" w:rsidP="004774C6">
      <w:pPr>
        <w:rPr>
          <w:rtl/>
          <w:lang w:eastAsia="he-IL"/>
        </w:rPr>
      </w:pPr>
    </w:p>
    <w:p w:rsidR="00553E33" w:rsidRDefault="00553E33" w:rsidP="004774C6">
      <w:pPr>
        <w:pStyle w:val="-"/>
        <w:rPr>
          <w:rtl/>
        </w:rPr>
      </w:pPr>
      <w:bookmarkStart w:id="996" w:name="ET_speakercontinue_6219_6"/>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bookmarkEnd w:id="996"/>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אה, אתה רוצה שהוא לא ישלם את הדרכון הזמני. </w:t>
      </w:r>
    </w:p>
    <w:p w:rsidR="00553E33" w:rsidRDefault="00553E33" w:rsidP="004774C6">
      <w:pPr>
        <w:ind w:firstLine="0"/>
        <w:rPr>
          <w:rtl/>
          <w:lang w:eastAsia="he-IL"/>
        </w:rPr>
      </w:pPr>
      <w:bookmarkStart w:id="997" w:name="_ETM_Q2_268000"/>
      <w:bookmarkEnd w:id="997"/>
    </w:p>
    <w:p w:rsidR="00553E33" w:rsidRDefault="00553E33" w:rsidP="004774C6">
      <w:pPr>
        <w:pStyle w:val="af5"/>
        <w:rPr>
          <w:rtl/>
        </w:rPr>
      </w:pPr>
      <w:bookmarkStart w:id="998" w:name="ET_interruption_5726_28"/>
      <w:r w:rsidRPr="001B182A">
        <w:rPr>
          <w:rStyle w:val="TagStyle"/>
          <w:rtl/>
        </w:rPr>
        <w:t xml:space="preserve"> &lt;&lt; קריאה &gt;&gt;</w:t>
      </w:r>
      <w:r w:rsidRPr="0054271F">
        <w:rPr>
          <w:rStyle w:val="TagStyle"/>
          <w:rtl/>
        </w:rPr>
        <w:t xml:space="preserve"> </w:t>
      </w:r>
      <w:r>
        <w:rPr>
          <w:rtl/>
        </w:rPr>
        <w:t>ינון אזולאי (ש"ס):</w:t>
      </w:r>
      <w:r w:rsidRPr="0054271F">
        <w:rPr>
          <w:rStyle w:val="TagStyle"/>
          <w:rtl/>
        </w:rPr>
        <w:t xml:space="preserve"> </w:t>
      </w:r>
      <w:r w:rsidRPr="001B182A">
        <w:rPr>
          <w:rStyle w:val="TagStyle"/>
          <w:rtl/>
        </w:rPr>
        <w:t>&lt;&lt; קריאה &gt;&gt;</w:t>
      </w:r>
      <w:r>
        <w:rPr>
          <w:rtl/>
        </w:rPr>
        <w:t xml:space="preserve">   </w:t>
      </w:r>
      <w:bookmarkEnd w:id="99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זה הגיוני. זה לא באשמתו </w:t>
      </w:r>
      <w:r w:rsidR="004C49C7">
        <w:rPr>
          <w:rFonts w:hint="cs"/>
          <w:rtl/>
          <w:lang w:eastAsia="he-IL"/>
        </w:rPr>
        <w:t>– – –</w:t>
      </w:r>
    </w:p>
    <w:p w:rsidR="00553E33" w:rsidRDefault="00553E33" w:rsidP="004774C6">
      <w:pPr>
        <w:rPr>
          <w:rtl/>
          <w:lang w:eastAsia="he-IL"/>
        </w:rPr>
      </w:pPr>
      <w:bookmarkStart w:id="999" w:name="_ETM_Q2_269000"/>
      <w:bookmarkEnd w:id="999"/>
    </w:p>
    <w:p w:rsidR="00553E33" w:rsidRDefault="00553E33" w:rsidP="004774C6">
      <w:pPr>
        <w:pStyle w:val="-"/>
        <w:rPr>
          <w:rtl/>
        </w:rPr>
      </w:pPr>
      <w:r w:rsidRPr="001B182A">
        <w:rPr>
          <w:rStyle w:val="TagStyle"/>
          <w:rtl/>
        </w:rPr>
        <w:t xml:space="preserve"> &lt;&lt; דובר_המשך &gt;&gt;</w:t>
      </w:r>
      <w:r w:rsidRPr="0054271F">
        <w:rPr>
          <w:rStyle w:val="TagStyle"/>
          <w:rtl/>
        </w:rPr>
        <w:t xml:space="preserve"> </w:t>
      </w:r>
      <w:r>
        <w:rPr>
          <w:rtl/>
        </w:rPr>
        <w:t>שרת הפנים אילת שקד:</w:t>
      </w:r>
      <w:r w:rsidRPr="0054271F">
        <w:rPr>
          <w:rStyle w:val="TagStyle"/>
          <w:rtl/>
        </w:rPr>
        <w:t xml:space="preserve"> </w:t>
      </w:r>
      <w:r w:rsidRPr="001B182A">
        <w:rPr>
          <w:rStyle w:val="TagStyle"/>
          <w:rtl/>
        </w:rPr>
        <w:t>&lt;&lt;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bookmarkStart w:id="1000" w:name="_ETM_Q2_270000"/>
      <w:bookmarkEnd w:id="1000"/>
      <w:r>
        <w:rPr>
          <w:rFonts w:hint="cs"/>
          <w:rtl/>
          <w:lang w:eastAsia="he-IL"/>
        </w:rPr>
        <w:t xml:space="preserve">בסדר, אתה צודק, אתה צודק. אנחנו נטפל בזה. </w:t>
      </w:r>
    </w:p>
    <w:p w:rsidR="00553E33" w:rsidRDefault="00553E33" w:rsidP="004774C6">
      <w:pPr>
        <w:rPr>
          <w:rtl/>
          <w:lang w:eastAsia="he-IL"/>
        </w:rPr>
      </w:pPr>
    </w:p>
    <w:p w:rsidR="00553E33" w:rsidRDefault="00553E33" w:rsidP="004774C6">
      <w:pPr>
        <w:pStyle w:val="af5"/>
        <w:rPr>
          <w:rtl/>
        </w:rPr>
      </w:pPr>
      <w:bookmarkStart w:id="1001" w:name="ET_interruption_6166_7"/>
      <w:r w:rsidRPr="001B182A">
        <w:rPr>
          <w:rStyle w:val="TagStyle"/>
          <w:rtl/>
        </w:rPr>
        <w:t xml:space="preserve"> &lt;&lt; קריאה &gt;&gt;</w:t>
      </w:r>
      <w:r w:rsidRPr="00A077C2">
        <w:rPr>
          <w:rStyle w:val="TagStyle"/>
          <w:rtl/>
        </w:rPr>
        <w:t xml:space="preserve"> </w:t>
      </w:r>
      <w:r>
        <w:rPr>
          <w:rtl/>
        </w:rPr>
        <w:t>אורי מקלב (יהדות התורה):</w:t>
      </w:r>
      <w:r w:rsidRPr="00A077C2">
        <w:rPr>
          <w:rStyle w:val="TagStyle"/>
          <w:rtl/>
        </w:rPr>
        <w:t xml:space="preserve"> </w:t>
      </w:r>
      <w:r w:rsidRPr="001B182A">
        <w:rPr>
          <w:rStyle w:val="TagStyle"/>
          <w:rtl/>
        </w:rPr>
        <w:t>&lt;&lt; קריאה &gt;&gt;</w:t>
      </w:r>
      <w:r>
        <w:rPr>
          <w:rtl/>
        </w:rPr>
        <w:t xml:space="preserve">   </w:t>
      </w:r>
      <w:bookmarkEnd w:id="1001"/>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למה צריך לשלם יותר? הרי </w:t>
      </w:r>
      <w:r w:rsidR="004C49C7">
        <w:rPr>
          <w:rFonts w:hint="cs"/>
          <w:rtl/>
          <w:lang w:eastAsia="he-IL"/>
        </w:rPr>
        <w:t>– – –</w:t>
      </w:r>
    </w:p>
    <w:p w:rsidR="00553E33" w:rsidRDefault="00553E33" w:rsidP="004774C6">
      <w:pPr>
        <w:rPr>
          <w:rtl/>
          <w:lang w:eastAsia="he-IL"/>
        </w:rPr>
      </w:pPr>
    </w:p>
    <w:p w:rsidR="00553E33" w:rsidRDefault="00553E33" w:rsidP="004774C6">
      <w:pPr>
        <w:pStyle w:val="-"/>
        <w:rPr>
          <w:rtl/>
        </w:rPr>
      </w:pPr>
      <w:bookmarkStart w:id="1002" w:name="ET_speakercontinue_6219_8"/>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bookmarkEnd w:id="1002"/>
    </w:p>
    <w:p w:rsidR="00553E33" w:rsidRDefault="00553E33" w:rsidP="004C49C7">
      <w:pPr>
        <w:rPr>
          <w:rtl/>
          <w:lang w:eastAsia="he-IL"/>
        </w:rPr>
      </w:pPr>
    </w:p>
    <w:p w:rsidR="00553E33" w:rsidRDefault="00553E33" w:rsidP="002E4445">
      <w:pPr>
        <w:rPr>
          <w:rtl/>
          <w:lang w:eastAsia="he-IL"/>
        </w:rPr>
      </w:pPr>
      <w:r>
        <w:rPr>
          <w:rFonts w:hint="cs"/>
          <w:rtl/>
          <w:lang w:eastAsia="he-IL"/>
        </w:rPr>
        <w:t xml:space="preserve">תראה רגע, חבר הכנסת מקלב, בוא רגע נדבר למה הגענו לסיטואציה הזאת. </w:t>
      </w:r>
      <w:bookmarkStart w:id="1003" w:name="_ETM_Q2_293000"/>
      <w:bookmarkEnd w:id="1003"/>
      <w:r>
        <w:rPr>
          <w:rFonts w:hint="cs"/>
          <w:rtl/>
          <w:lang w:eastAsia="he-IL"/>
        </w:rPr>
        <w:t xml:space="preserve">דרך אגב, זה לא רק אנחנו, ברוב המדינות בעולם יש אותה בעיה. ברוב </w:t>
      </w:r>
      <w:bookmarkStart w:id="1004" w:name="_ETM_Q2_296000"/>
      <w:bookmarkEnd w:id="1004"/>
      <w:r>
        <w:rPr>
          <w:rFonts w:hint="cs"/>
          <w:rtl/>
          <w:lang w:eastAsia="he-IL"/>
        </w:rPr>
        <w:t xml:space="preserve">המדינות בעולם היה לוקח כמה חודשים. הגענו לסיטואציה הזאת כי במשך שנתיים אנשים לא טסו ולא בדקו אם הדרכון שלהם בתוקף או לא. כך נוצר איזשהו עומס מאוד גדול על הלשכות אחרי הצטברות של שנתיים שאנשים לא באו להוציא דרכונים. בסוף אם </w:t>
      </w:r>
      <w:bookmarkStart w:id="1005" w:name="_ETM_Q2_317000"/>
      <w:bookmarkEnd w:id="1005"/>
      <w:r>
        <w:rPr>
          <w:rFonts w:hint="cs"/>
          <w:rtl/>
          <w:lang w:eastAsia="he-IL"/>
        </w:rPr>
        <w:t xml:space="preserve">אדם צריך לטוס והוא רואה שפג לו התוקף של הדרכון אז יש לו שלוש אפשרויות: </w:t>
      </w:r>
      <w:r>
        <w:rPr>
          <w:rFonts w:hint="cs"/>
          <w:rtl/>
          <w:lang w:eastAsia="he-IL"/>
        </w:rPr>
        <w:lastRenderedPageBreak/>
        <w:t xml:space="preserve">או לנסות לקבוע תור רגיל או </w:t>
      </w:r>
      <w:bookmarkStart w:id="1006" w:name="_ETM_Q2_324000"/>
      <w:bookmarkEnd w:id="1006"/>
      <w:r>
        <w:rPr>
          <w:rFonts w:hint="cs"/>
          <w:rtl/>
          <w:lang w:eastAsia="he-IL"/>
        </w:rPr>
        <w:t xml:space="preserve">תור זמני </w:t>
      </w:r>
      <w:r>
        <w:rPr>
          <w:rtl/>
          <w:lang w:eastAsia="he-IL"/>
        </w:rPr>
        <w:t>–</w:t>
      </w:r>
      <w:r>
        <w:rPr>
          <w:rFonts w:hint="cs"/>
          <w:rtl/>
          <w:lang w:eastAsia="he-IL"/>
        </w:rPr>
        <w:t xml:space="preserve"> ושוב, אני חוזרת ומה שאני אומרת עכשיו זה חשוב, אדם יכול לקבל </w:t>
      </w:r>
      <w:bookmarkStart w:id="1007" w:name="_ETM_Q2_328000"/>
      <w:bookmarkEnd w:id="1007"/>
      <w:r>
        <w:rPr>
          <w:rFonts w:hint="cs"/>
          <w:rtl/>
          <w:lang w:eastAsia="he-IL"/>
        </w:rPr>
        <w:t xml:space="preserve">תור לשלושת השבועות הקרובים. אם כרגע אין </w:t>
      </w:r>
      <w:r>
        <w:rPr>
          <w:rtl/>
          <w:lang w:eastAsia="he-IL"/>
        </w:rPr>
        <w:t>–</w:t>
      </w:r>
      <w:r>
        <w:rPr>
          <w:rFonts w:hint="cs"/>
          <w:rtl/>
          <w:lang w:eastAsia="he-IL"/>
        </w:rPr>
        <w:t xml:space="preserve"> בצוהריים יהיה. כל יום נפתחים תורים חדשים בבני ברק; או אם הוא באמת נתקע ולא שם לב אז נתב"ג זה המוצא האחרון. אין אף אדם שרוצה לטוס ולא יוכל</w:t>
      </w:r>
      <w:r w:rsidR="002E4445">
        <w:rPr>
          <w:rFonts w:hint="cs"/>
          <w:rtl/>
          <w:lang w:eastAsia="he-IL"/>
        </w:rPr>
        <w:t>,</w:t>
      </w:r>
      <w:r>
        <w:rPr>
          <w:rFonts w:hint="cs"/>
          <w:rtl/>
          <w:lang w:eastAsia="he-IL"/>
        </w:rPr>
        <w:t xml:space="preserve"> קודם כול שנדע </w:t>
      </w:r>
      <w:bookmarkStart w:id="1008" w:name="_ETM_Q2_347000"/>
      <w:bookmarkEnd w:id="1008"/>
      <w:r>
        <w:rPr>
          <w:rFonts w:hint="cs"/>
          <w:rtl/>
          <w:lang w:eastAsia="he-IL"/>
        </w:rPr>
        <w:t xml:space="preserve">את זה. </w:t>
      </w:r>
    </w:p>
    <w:p w:rsidR="00553E33" w:rsidRDefault="00553E33" w:rsidP="004774C6">
      <w:pPr>
        <w:rPr>
          <w:rtl/>
          <w:lang w:eastAsia="he-IL"/>
        </w:rPr>
      </w:pPr>
    </w:p>
    <w:p w:rsidR="00553E33" w:rsidRDefault="00553E33" w:rsidP="002E4445">
      <w:pPr>
        <w:rPr>
          <w:rtl/>
          <w:lang w:eastAsia="he-IL"/>
        </w:rPr>
      </w:pPr>
      <w:bookmarkStart w:id="1009" w:name="_ETM_Q2_348000"/>
      <w:bookmarkEnd w:id="1009"/>
      <w:r>
        <w:rPr>
          <w:rFonts w:hint="cs"/>
          <w:rtl/>
          <w:lang w:eastAsia="he-IL"/>
        </w:rPr>
        <w:t xml:space="preserve">עוד משהו חשוב </w:t>
      </w:r>
      <w:r w:rsidR="002E4445">
        <w:rPr>
          <w:rFonts w:hint="eastAsia"/>
          <w:rtl/>
          <w:lang w:eastAsia="he-IL"/>
        </w:rPr>
        <w:t xml:space="preserve">– </w:t>
      </w:r>
      <w:r>
        <w:rPr>
          <w:rFonts w:hint="cs"/>
          <w:rtl/>
          <w:lang w:eastAsia="he-IL"/>
        </w:rPr>
        <w:t xml:space="preserve">כל מי שיש לו דרכון זר יכול לטוס חופשי. אנשים לפעמים </w:t>
      </w:r>
      <w:bookmarkStart w:id="1010" w:name="_ETM_Q2_356000"/>
      <w:bookmarkEnd w:id="1010"/>
      <w:r>
        <w:rPr>
          <w:rFonts w:hint="cs"/>
          <w:rtl/>
          <w:lang w:eastAsia="he-IL"/>
        </w:rPr>
        <w:t xml:space="preserve">שולחים לי בווטסאפ, הם לא יודעים אם מותר להם או </w:t>
      </w:r>
      <w:bookmarkStart w:id="1011" w:name="_ETM_Q2_359000"/>
      <w:bookmarkEnd w:id="1011"/>
      <w:r>
        <w:rPr>
          <w:rFonts w:hint="cs"/>
          <w:rtl/>
          <w:lang w:eastAsia="he-IL"/>
        </w:rPr>
        <w:t>לא. אני מקבלת הרבה פניות ציבור באופן אישי</w:t>
      </w:r>
      <w:r w:rsidR="002E4445">
        <w:rPr>
          <w:rFonts w:hint="cs"/>
          <w:rtl/>
          <w:lang w:eastAsia="he-IL"/>
        </w:rPr>
        <w:t>,</w:t>
      </w:r>
      <w:r>
        <w:rPr>
          <w:rFonts w:hint="cs"/>
          <w:rtl/>
          <w:lang w:eastAsia="he-IL"/>
        </w:rPr>
        <w:t xml:space="preserve"> אז חשוב שגם אתם תסבירו את זה לציבור. עד לפני כמה חודשים אזרח ישראלי לא היה יכול לטוס עם דרכון זר מישראל</w:t>
      </w:r>
      <w:r w:rsidR="002E4445">
        <w:rPr>
          <w:rFonts w:hint="cs"/>
          <w:rtl/>
          <w:lang w:eastAsia="he-IL"/>
        </w:rPr>
        <w:t>,</w:t>
      </w:r>
      <w:r>
        <w:rPr>
          <w:rFonts w:hint="cs"/>
          <w:rtl/>
          <w:lang w:eastAsia="he-IL"/>
        </w:rPr>
        <w:t xml:space="preserve"> אבל בגלל המצוקה כרגע, עד סוף השנה </w:t>
      </w:r>
      <w:r>
        <w:rPr>
          <w:rtl/>
          <w:lang w:eastAsia="he-IL"/>
        </w:rPr>
        <w:t>–</w:t>
      </w:r>
      <w:r>
        <w:rPr>
          <w:rFonts w:hint="cs"/>
          <w:rtl/>
          <w:lang w:eastAsia="he-IL"/>
        </w:rPr>
        <w:t xml:space="preserve"> ואני</w:t>
      </w:r>
      <w:bookmarkStart w:id="1012" w:name="_ETM_Q2_374000"/>
      <w:bookmarkEnd w:id="1012"/>
      <w:r>
        <w:rPr>
          <w:rFonts w:hint="cs"/>
          <w:rtl/>
          <w:lang w:eastAsia="he-IL"/>
        </w:rPr>
        <w:t xml:space="preserve"> כנראה גם אאריך את זה ל-2023 </w:t>
      </w:r>
      <w:r>
        <w:rPr>
          <w:rtl/>
          <w:lang w:eastAsia="he-IL"/>
        </w:rPr>
        <w:t>–</w:t>
      </w:r>
      <w:r>
        <w:rPr>
          <w:rFonts w:hint="cs"/>
          <w:rtl/>
          <w:lang w:eastAsia="he-IL"/>
        </w:rPr>
        <w:t xml:space="preserve"> אנשים יוכלו לטוס מהארץ </w:t>
      </w:r>
      <w:bookmarkStart w:id="1013" w:name="_ETM_Q2_381000"/>
      <w:bookmarkEnd w:id="1013"/>
      <w:r>
        <w:rPr>
          <w:rFonts w:hint="cs"/>
          <w:rtl/>
          <w:lang w:eastAsia="he-IL"/>
        </w:rPr>
        <w:t xml:space="preserve">עם דרכון זר, כך שמי שיש </w:t>
      </w:r>
      <w:r w:rsidR="002E4445">
        <w:rPr>
          <w:rFonts w:hint="cs"/>
          <w:rtl/>
          <w:lang w:eastAsia="he-IL"/>
        </w:rPr>
        <w:t xml:space="preserve">לו </w:t>
      </w:r>
      <w:r>
        <w:rPr>
          <w:rFonts w:hint="cs"/>
          <w:rtl/>
          <w:lang w:eastAsia="he-IL"/>
        </w:rPr>
        <w:t xml:space="preserve">דרכון זר ופג התוקף של הדרכון הישראלי, </w:t>
      </w:r>
      <w:bookmarkStart w:id="1014" w:name="_ETM_Q2_385000"/>
      <w:bookmarkEnd w:id="1014"/>
      <w:r>
        <w:rPr>
          <w:rFonts w:hint="cs"/>
          <w:rtl/>
          <w:lang w:eastAsia="he-IL"/>
        </w:rPr>
        <w:t xml:space="preserve">פשוט שיקבע בצורה מסודרת לאוקטובר-נובמבר ובינתיים יטוס עם הדרכון הזר. </w:t>
      </w:r>
    </w:p>
    <w:p w:rsidR="00553E33" w:rsidRDefault="00553E33" w:rsidP="004774C6">
      <w:pPr>
        <w:rPr>
          <w:rtl/>
          <w:lang w:eastAsia="he-IL"/>
        </w:rPr>
      </w:pPr>
    </w:p>
    <w:p w:rsidR="00553E33" w:rsidRDefault="00553E33" w:rsidP="004774C6">
      <w:pPr>
        <w:pStyle w:val="af6"/>
        <w:rPr>
          <w:rtl/>
        </w:rPr>
      </w:pPr>
      <w:bookmarkStart w:id="1015" w:name="ET_yor_6204_9"/>
      <w:r w:rsidRPr="001B182A">
        <w:rPr>
          <w:rStyle w:val="TagStyle"/>
          <w:rtl/>
        </w:rPr>
        <w:t xml:space="preserve"> &lt;&lt; יור &gt;&gt;</w:t>
      </w:r>
      <w:r w:rsidRPr="00A077C2">
        <w:rPr>
          <w:rStyle w:val="TagStyle"/>
          <w:rtl/>
        </w:rPr>
        <w:t xml:space="preserve"> </w:t>
      </w:r>
      <w:r>
        <w:rPr>
          <w:rtl/>
        </w:rPr>
        <w:t>היו"ר מיקי לוי:</w:t>
      </w:r>
      <w:r w:rsidRPr="00A077C2">
        <w:rPr>
          <w:rStyle w:val="TagStyle"/>
          <w:rtl/>
        </w:rPr>
        <w:t xml:space="preserve"> </w:t>
      </w:r>
      <w:r w:rsidRPr="001B182A">
        <w:rPr>
          <w:rStyle w:val="TagStyle"/>
          <w:rtl/>
        </w:rPr>
        <w:t>&lt;&lt; יור &gt;&gt;</w:t>
      </w:r>
      <w:r>
        <w:rPr>
          <w:rtl/>
        </w:rPr>
        <w:t xml:space="preserve">   </w:t>
      </w:r>
      <w:bookmarkEnd w:id="1015"/>
    </w:p>
    <w:p w:rsidR="00553E33" w:rsidRDefault="00553E33" w:rsidP="004C49C7">
      <w:pPr>
        <w:rPr>
          <w:rtl/>
          <w:lang w:eastAsia="he-IL"/>
        </w:rPr>
      </w:pPr>
    </w:p>
    <w:p w:rsidR="00553E33" w:rsidRDefault="00553E33" w:rsidP="00B43434">
      <w:pPr>
        <w:rPr>
          <w:rtl/>
          <w:lang w:eastAsia="he-IL"/>
        </w:rPr>
      </w:pPr>
      <w:r w:rsidRPr="00E12B82">
        <w:rPr>
          <w:rFonts w:hint="cs"/>
          <w:rtl/>
          <w:lang w:eastAsia="he-IL"/>
        </w:rPr>
        <w:t xml:space="preserve">תודה רבה. </w:t>
      </w:r>
      <w:r>
        <w:rPr>
          <w:rFonts w:hint="cs"/>
          <w:rtl/>
          <w:lang w:eastAsia="he-IL"/>
        </w:rPr>
        <w:t xml:space="preserve">עוד שנייה, לפני שקבוצת החיילות ביציע מפלוגת ראם ילכו, </w:t>
      </w:r>
      <w:r w:rsidRPr="00E12B82">
        <w:rPr>
          <w:rFonts w:hint="cs"/>
          <w:rtl/>
          <w:lang w:eastAsia="he-IL"/>
        </w:rPr>
        <w:t>אני מברך אתכ</w:t>
      </w:r>
      <w:r>
        <w:rPr>
          <w:rFonts w:hint="cs"/>
          <w:rtl/>
          <w:lang w:eastAsia="he-IL"/>
        </w:rPr>
        <w:t>ן</w:t>
      </w:r>
      <w:r w:rsidRPr="00E12B82">
        <w:rPr>
          <w:rFonts w:hint="cs"/>
          <w:rtl/>
          <w:lang w:eastAsia="he-IL"/>
        </w:rPr>
        <w:t xml:space="preserve"> על ביקורכן בכנסת.</w:t>
      </w:r>
      <w:r>
        <w:rPr>
          <w:rFonts w:hint="cs"/>
          <w:rtl/>
          <w:lang w:eastAsia="he-IL"/>
        </w:rPr>
        <w:t xml:space="preserve"> ברוכות הבאות. </w:t>
      </w:r>
    </w:p>
    <w:p w:rsidR="00553E33" w:rsidRDefault="00553E33" w:rsidP="004774C6">
      <w:pPr>
        <w:rPr>
          <w:rtl/>
          <w:lang w:eastAsia="he-IL"/>
        </w:rPr>
      </w:pPr>
    </w:p>
    <w:p w:rsidR="00553E33" w:rsidRDefault="00553E33" w:rsidP="004774C6">
      <w:pPr>
        <w:pStyle w:val="-"/>
        <w:rPr>
          <w:rtl/>
        </w:rPr>
      </w:pPr>
      <w:bookmarkStart w:id="1016" w:name="ET_speakercontinue_6219_10"/>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bookmarkEnd w:id="1016"/>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ברוכות הבאות. כל הכבוד. </w:t>
      </w:r>
    </w:p>
    <w:p w:rsidR="00553E33" w:rsidRDefault="00553E33" w:rsidP="004774C6">
      <w:pPr>
        <w:rPr>
          <w:rtl/>
          <w:lang w:eastAsia="he-IL"/>
        </w:rPr>
      </w:pPr>
    </w:p>
    <w:p w:rsidR="00553E33" w:rsidRDefault="00553E33" w:rsidP="004774C6">
      <w:pPr>
        <w:pStyle w:val="af5"/>
        <w:rPr>
          <w:rtl/>
        </w:rPr>
      </w:pPr>
      <w:r w:rsidRPr="001B182A">
        <w:rPr>
          <w:rStyle w:val="TagStyle"/>
          <w:rtl/>
        </w:rPr>
        <w:t xml:space="preserve"> &lt;&lt; קריאה &gt;&gt;</w:t>
      </w:r>
      <w:r w:rsidRPr="00A077C2">
        <w:rPr>
          <w:rStyle w:val="TagStyle"/>
          <w:rtl/>
        </w:rPr>
        <w:t xml:space="preserve"> </w:t>
      </w:r>
      <w:r>
        <w:rPr>
          <w:rtl/>
        </w:rPr>
        <w:t>ינון אזולאי (ש"ס):</w:t>
      </w:r>
      <w:r w:rsidRPr="00A077C2">
        <w:rPr>
          <w:rStyle w:val="TagStyle"/>
          <w:rtl/>
        </w:rPr>
        <w:t xml:space="preserve"> </w:t>
      </w:r>
      <w:r w:rsidRPr="001B182A">
        <w:rPr>
          <w:rStyle w:val="TagStyle"/>
          <w:rtl/>
        </w:rPr>
        <w:t>&lt;&lt;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גברתי השרה </w:t>
      </w:r>
      <w:r w:rsidR="004C49C7">
        <w:rPr>
          <w:rFonts w:hint="cs"/>
          <w:rtl/>
          <w:lang w:eastAsia="he-IL"/>
        </w:rPr>
        <w:t>– – –</w:t>
      </w:r>
      <w:r>
        <w:rPr>
          <w:rFonts w:hint="cs"/>
          <w:rtl/>
          <w:lang w:eastAsia="he-IL"/>
        </w:rPr>
        <w:t xml:space="preserve"> אמרת דבר גדול לגבי הזמנים שיחזירו את הכסף הזה למי שהזמין קודם </w:t>
      </w:r>
      <w:r w:rsidR="004C49C7">
        <w:rPr>
          <w:rFonts w:hint="cs"/>
          <w:rtl/>
          <w:lang w:eastAsia="he-IL"/>
        </w:rPr>
        <w:t>– – –</w:t>
      </w:r>
    </w:p>
    <w:p w:rsidR="00553E33" w:rsidRDefault="00553E33" w:rsidP="004774C6">
      <w:pPr>
        <w:ind w:firstLine="0"/>
        <w:rPr>
          <w:rtl/>
          <w:lang w:eastAsia="he-IL"/>
        </w:rPr>
      </w:pPr>
      <w:bookmarkStart w:id="1017" w:name="_ETM_Q2_435000"/>
      <w:bookmarkEnd w:id="1017"/>
    </w:p>
    <w:p w:rsidR="00553E33" w:rsidRDefault="00553E33" w:rsidP="004774C6">
      <w:pPr>
        <w:pStyle w:val="-"/>
        <w:rPr>
          <w:rtl/>
        </w:rPr>
      </w:pPr>
      <w:r w:rsidRPr="001B182A">
        <w:rPr>
          <w:rStyle w:val="TagStyle"/>
          <w:rtl/>
        </w:rPr>
        <w:t xml:space="preserve"> &lt;&lt; דובר_המשך &gt;&gt;</w:t>
      </w:r>
      <w:r w:rsidRPr="00E12B82">
        <w:rPr>
          <w:rStyle w:val="TagStyle"/>
          <w:rtl/>
        </w:rPr>
        <w:t xml:space="preserve"> </w:t>
      </w:r>
      <w:r>
        <w:rPr>
          <w:rtl/>
        </w:rPr>
        <w:t>שרת הפנים אילת שקד:</w:t>
      </w:r>
      <w:r w:rsidRPr="00E12B82">
        <w:rPr>
          <w:rStyle w:val="TagStyle"/>
          <w:rtl/>
        </w:rPr>
        <w:t xml:space="preserve"> </w:t>
      </w:r>
      <w:r w:rsidRPr="001B182A">
        <w:rPr>
          <w:rStyle w:val="TagStyle"/>
          <w:rtl/>
        </w:rPr>
        <w:t>&lt;&lt;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נכון.</w:t>
      </w:r>
    </w:p>
    <w:p w:rsidR="00553E33" w:rsidRDefault="00553E33" w:rsidP="004774C6">
      <w:pPr>
        <w:rPr>
          <w:rtl/>
          <w:lang w:eastAsia="he-IL"/>
        </w:rPr>
      </w:pPr>
    </w:p>
    <w:p w:rsidR="00553E33" w:rsidRDefault="00553E33" w:rsidP="004774C6">
      <w:pPr>
        <w:pStyle w:val="af5"/>
        <w:rPr>
          <w:rtl/>
        </w:rPr>
      </w:pPr>
      <w:bookmarkStart w:id="1018" w:name="ET_interruption_5726_31"/>
      <w:r w:rsidRPr="001B182A">
        <w:rPr>
          <w:rStyle w:val="TagStyle"/>
          <w:rtl/>
        </w:rPr>
        <w:t xml:space="preserve"> &lt;&lt; קריאה &gt;&gt;</w:t>
      </w:r>
      <w:r w:rsidRPr="00E12B82">
        <w:rPr>
          <w:rStyle w:val="TagStyle"/>
          <w:rtl/>
        </w:rPr>
        <w:t xml:space="preserve"> </w:t>
      </w:r>
      <w:r>
        <w:rPr>
          <w:rtl/>
        </w:rPr>
        <w:t>ינון אזולאי (ש"ס):</w:t>
      </w:r>
      <w:r w:rsidRPr="00E12B82">
        <w:rPr>
          <w:rStyle w:val="TagStyle"/>
          <w:rtl/>
        </w:rPr>
        <w:t xml:space="preserve"> </w:t>
      </w:r>
      <w:r w:rsidRPr="001B182A">
        <w:rPr>
          <w:rStyle w:val="TagStyle"/>
          <w:rtl/>
        </w:rPr>
        <w:t>&lt;&lt; קריאה &gt;&gt;</w:t>
      </w:r>
      <w:r>
        <w:rPr>
          <w:rtl/>
        </w:rPr>
        <w:t xml:space="preserve">   </w:t>
      </w:r>
      <w:bookmarkEnd w:id="1018"/>
    </w:p>
    <w:p w:rsidR="00553E33" w:rsidRDefault="00553E33" w:rsidP="004C49C7">
      <w:pPr>
        <w:rPr>
          <w:rtl/>
          <w:lang w:eastAsia="he-IL"/>
        </w:rPr>
      </w:pPr>
    </w:p>
    <w:p w:rsidR="00553E33" w:rsidRDefault="00553E33" w:rsidP="004774C6">
      <w:pPr>
        <w:rPr>
          <w:rtl/>
          <w:lang w:eastAsia="he-IL"/>
        </w:rPr>
      </w:pPr>
      <w:bookmarkStart w:id="1019" w:name="_ETM_Q2_438000"/>
      <w:bookmarkEnd w:id="1019"/>
      <w:r>
        <w:rPr>
          <w:rFonts w:hint="cs"/>
          <w:rtl/>
          <w:lang w:eastAsia="he-IL"/>
        </w:rPr>
        <w:t xml:space="preserve">אז חשוב שתצא הוראה, כי אנשים פונים, יש לנו פניות ציבור. </w:t>
      </w:r>
    </w:p>
    <w:p w:rsidR="00553E33" w:rsidRDefault="00553E33" w:rsidP="004774C6">
      <w:pPr>
        <w:rPr>
          <w:rtl/>
          <w:lang w:eastAsia="he-IL"/>
        </w:rPr>
      </w:pPr>
    </w:p>
    <w:p w:rsidR="00553E33" w:rsidRDefault="00553E33" w:rsidP="004774C6">
      <w:pPr>
        <w:pStyle w:val="-"/>
        <w:rPr>
          <w:rtl/>
        </w:rPr>
      </w:pPr>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 xml:space="preserve">אנחנו נוציא על זה היום הודעה מסודרת. </w:t>
      </w:r>
    </w:p>
    <w:p w:rsidR="00553E33" w:rsidRDefault="00553E33" w:rsidP="004774C6">
      <w:pPr>
        <w:rPr>
          <w:rtl/>
          <w:lang w:eastAsia="he-IL"/>
        </w:rPr>
      </w:pPr>
    </w:p>
    <w:p w:rsidR="00553E33" w:rsidRDefault="00553E33" w:rsidP="004774C6">
      <w:pPr>
        <w:pStyle w:val="af5"/>
        <w:rPr>
          <w:rtl/>
        </w:rPr>
      </w:pPr>
      <w:bookmarkStart w:id="1020" w:name="ET_interruption_5726_32"/>
      <w:r w:rsidRPr="001B182A">
        <w:rPr>
          <w:rStyle w:val="TagStyle"/>
          <w:rtl/>
        </w:rPr>
        <w:t xml:space="preserve"> &lt;&lt; קריאה &gt;&gt;</w:t>
      </w:r>
      <w:r w:rsidRPr="00E12B82">
        <w:rPr>
          <w:rStyle w:val="TagStyle"/>
          <w:rtl/>
        </w:rPr>
        <w:t xml:space="preserve"> </w:t>
      </w:r>
      <w:r>
        <w:rPr>
          <w:rtl/>
        </w:rPr>
        <w:t>ינון אזולאי (ש"ס):</w:t>
      </w:r>
      <w:r w:rsidRPr="00E12B82">
        <w:rPr>
          <w:rStyle w:val="TagStyle"/>
          <w:rtl/>
        </w:rPr>
        <w:t xml:space="preserve"> </w:t>
      </w:r>
      <w:r w:rsidRPr="001B182A">
        <w:rPr>
          <w:rStyle w:val="TagStyle"/>
          <w:rtl/>
        </w:rPr>
        <w:t>&lt;&lt; קריאה &gt;&gt;</w:t>
      </w:r>
      <w:r>
        <w:rPr>
          <w:rtl/>
        </w:rPr>
        <w:t xml:space="preserve">   </w:t>
      </w:r>
      <w:bookmarkEnd w:id="1020"/>
    </w:p>
    <w:p w:rsidR="00553E33" w:rsidRDefault="00553E33" w:rsidP="004C49C7">
      <w:pPr>
        <w:rPr>
          <w:rtl/>
          <w:lang w:eastAsia="he-IL"/>
        </w:rPr>
      </w:pPr>
    </w:p>
    <w:p w:rsidR="00553E33" w:rsidRDefault="00553E33" w:rsidP="004774C6">
      <w:pPr>
        <w:rPr>
          <w:rtl/>
          <w:lang w:eastAsia="he-IL"/>
        </w:rPr>
      </w:pPr>
      <w:bookmarkStart w:id="1021" w:name="_ETM_Q2_440000"/>
      <w:bookmarkEnd w:id="1021"/>
      <w:r>
        <w:rPr>
          <w:rFonts w:hint="cs"/>
          <w:rtl/>
          <w:lang w:eastAsia="he-IL"/>
        </w:rPr>
        <w:t xml:space="preserve">זו </w:t>
      </w:r>
      <w:bookmarkStart w:id="1022" w:name="_ETM_Q2_447987"/>
      <w:bookmarkEnd w:id="1022"/>
      <w:r>
        <w:rPr>
          <w:rFonts w:hint="cs"/>
          <w:rtl/>
          <w:lang w:eastAsia="he-IL"/>
        </w:rPr>
        <w:t>בשורה.</w:t>
      </w:r>
    </w:p>
    <w:p w:rsidR="00553E33" w:rsidRDefault="00553E33" w:rsidP="004774C6">
      <w:pPr>
        <w:rPr>
          <w:rtl/>
          <w:lang w:eastAsia="he-IL"/>
        </w:rPr>
      </w:pPr>
    </w:p>
    <w:p w:rsidR="00553E33" w:rsidRDefault="00553E33" w:rsidP="004774C6">
      <w:pPr>
        <w:pStyle w:val="-"/>
        <w:rPr>
          <w:rtl/>
        </w:rPr>
      </w:pPr>
      <w:bookmarkStart w:id="1023" w:name="ET_speakercontinue_6219_33"/>
      <w:r w:rsidRPr="001B182A">
        <w:rPr>
          <w:rStyle w:val="TagStyle"/>
          <w:rtl/>
        </w:rPr>
        <w:t xml:space="preserve"> &lt;&lt; דובר_המשך &gt;&gt;</w:t>
      </w:r>
      <w:r w:rsidRPr="00E12B82">
        <w:rPr>
          <w:rStyle w:val="TagStyle"/>
          <w:rtl/>
        </w:rPr>
        <w:t xml:space="preserve"> </w:t>
      </w:r>
      <w:r>
        <w:rPr>
          <w:rtl/>
        </w:rPr>
        <w:t>שרת הפנים אילת שקד:</w:t>
      </w:r>
      <w:r w:rsidRPr="00E12B82">
        <w:rPr>
          <w:rStyle w:val="TagStyle"/>
          <w:rtl/>
        </w:rPr>
        <w:t xml:space="preserve"> </w:t>
      </w:r>
      <w:r w:rsidRPr="001B182A">
        <w:rPr>
          <w:rStyle w:val="TagStyle"/>
          <w:rtl/>
        </w:rPr>
        <w:t>&lt;&lt; דובר_המשך &gt;&gt;</w:t>
      </w:r>
      <w:r>
        <w:rPr>
          <w:rtl/>
        </w:rPr>
        <w:t xml:space="preserve">   </w:t>
      </w:r>
      <w:bookmarkEnd w:id="1023"/>
    </w:p>
    <w:p w:rsidR="00553E33" w:rsidRPr="00B16C29" w:rsidRDefault="00553E33" w:rsidP="004774C6">
      <w:pPr>
        <w:rPr>
          <w:rtl/>
          <w:lang w:eastAsia="he-IL"/>
        </w:rPr>
      </w:pPr>
      <w:bookmarkStart w:id="1024" w:name="_ETM_Q2_453104"/>
      <w:bookmarkStart w:id="1025" w:name="_ETM_Q2_453348"/>
      <w:bookmarkEnd w:id="1024"/>
      <w:bookmarkEnd w:id="1025"/>
    </w:p>
    <w:p w:rsidR="00553E33" w:rsidRDefault="00553E33" w:rsidP="004774C6">
      <w:pPr>
        <w:rPr>
          <w:rtl/>
          <w:lang w:eastAsia="he-IL"/>
        </w:rPr>
      </w:pPr>
      <w:bookmarkStart w:id="1026" w:name="_ETM_Q2_443000"/>
      <w:bookmarkEnd w:id="1026"/>
      <w:r>
        <w:rPr>
          <w:rFonts w:hint="cs"/>
          <w:rtl/>
          <w:lang w:eastAsia="he-IL"/>
        </w:rPr>
        <w:t xml:space="preserve">כן, כן. נוציא הודעה מסודרת. אני צריכה למשוך זמן, אז אני אסכם. </w:t>
      </w:r>
      <w:bookmarkStart w:id="1027" w:name="_ETM_Q2_463897"/>
      <w:bookmarkStart w:id="1028" w:name="_ETM_Q2_464056"/>
      <w:bookmarkStart w:id="1029" w:name="_ETM_Q2_446000"/>
      <w:bookmarkEnd w:id="1027"/>
      <w:bookmarkEnd w:id="1028"/>
      <w:bookmarkEnd w:id="1029"/>
      <w:r>
        <w:rPr>
          <w:rFonts w:hint="cs"/>
          <w:rtl/>
          <w:lang w:eastAsia="he-IL"/>
        </w:rPr>
        <w:t xml:space="preserve">אני רוצה לסכם את עניין הדרכונים: עשינו </w:t>
      </w:r>
      <w:bookmarkStart w:id="1030" w:name="_ETM_Q2_454000"/>
      <w:bookmarkEnd w:id="1030"/>
      <w:r>
        <w:rPr>
          <w:rFonts w:hint="cs"/>
          <w:rtl/>
          <w:lang w:eastAsia="he-IL"/>
        </w:rPr>
        <w:t xml:space="preserve">שורה של צעדים כדי שכרגע כל מי שצריך דרכון, יהיה לו דרכון. </w:t>
      </w:r>
    </w:p>
    <w:p w:rsidR="00553E33" w:rsidRDefault="00553E33" w:rsidP="004774C6">
      <w:pPr>
        <w:rPr>
          <w:rtl/>
          <w:lang w:eastAsia="he-IL"/>
        </w:rPr>
      </w:pPr>
      <w:bookmarkStart w:id="1031" w:name="_ETM_Q2_478633"/>
      <w:bookmarkStart w:id="1032" w:name="_ETM_Q2_478717"/>
      <w:bookmarkEnd w:id="1031"/>
      <w:bookmarkEnd w:id="1032"/>
    </w:p>
    <w:p w:rsidR="00553E33" w:rsidRDefault="00553E33" w:rsidP="004774C6">
      <w:pPr>
        <w:rPr>
          <w:rtl/>
          <w:lang w:eastAsia="he-IL"/>
        </w:rPr>
      </w:pPr>
      <w:bookmarkStart w:id="1033" w:name="_ETM_Q2_478929"/>
      <w:bookmarkStart w:id="1034" w:name="_ETM_Q2_479041"/>
      <w:bookmarkEnd w:id="1033"/>
      <w:bookmarkEnd w:id="1034"/>
      <w:r>
        <w:rPr>
          <w:rFonts w:hint="cs"/>
          <w:rtl/>
          <w:lang w:eastAsia="he-IL"/>
        </w:rPr>
        <w:t xml:space="preserve">אני חוזרת על מה שעשינו: קודם כול מי שיש לו דרכון זר יכול לטוס עם דרכון זר; מי שצריך להוציא דרכון ואין לו תור </w:t>
      </w:r>
      <w:bookmarkStart w:id="1035" w:name="_ETM_Q2_467000"/>
      <w:bookmarkEnd w:id="1035"/>
      <w:r>
        <w:rPr>
          <w:rFonts w:hint="cs"/>
          <w:rtl/>
          <w:lang w:eastAsia="he-IL"/>
        </w:rPr>
        <w:t xml:space="preserve">בלשכות קובע תור בבני ברק </w:t>
      </w:r>
      <w:r>
        <w:rPr>
          <w:rtl/>
          <w:lang w:eastAsia="he-IL"/>
        </w:rPr>
        <w:t>–</w:t>
      </w:r>
      <w:r>
        <w:rPr>
          <w:rFonts w:hint="cs"/>
          <w:rtl/>
          <w:lang w:eastAsia="he-IL"/>
        </w:rPr>
        <w:t xml:space="preserve"> יש שם לשכה של דרכונים זמניים. כל יום נפתחים תורים, ועקרונית כל אדם אמור </w:t>
      </w:r>
      <w:bookmarkStart w:id="1036" w:name="_ETM_Q2_480000"/>
      <w:bookmarkEnd w:id="1036"/>
      <w:r>
        <w:rPr>
          <w:rFonts w:hint="cs"/>
          <w:rtl/>
          <w:lang w:eastAsia="he-IL"/>
        </w:rPr>
        <w:t xml:space="preserve">למצוא תור לשלושת השבועות הקרובים. </w:t>
      </w:r>
    </w:p>
    <w:p w:rsidR="00553E33" w:rsidRDefault="00553E33" w:rsidP="004774C6">
      <w:pPr>
        <w:rPr>
          <w:rtl/>
          <w:lang w:eastAsia="he-IL"/>
        </w:rPr>
      </w:pPr>
    </w:p>
    <w:p w:rsidR="00553E33" w:rsidRDefault="00553E33" w:rsidP="004774C6">
      <w:pPr>
        <w:pStyle w:val="af5"/>
        <w:rPr>
          <w:rtl/>
        </w:rPr>
      </w:pPr>
      <w:bookmarkStart w:id="1037" w:name="ET_interruption_5726_13"/>
      <w:r w:rsidRPr="001B182A">
        <w:rPr>
          <w:rStyle w:val="TagStyle"/>
          <w:rtl/>
        </w:rPr>
        <w:t xml:space="preserve"> &lt;&lt; קריאה &gt;&gt;</w:t>
      </w:r>
      <w:r w:rsidRPr="00A077C2">
        <w:rPr>
          <w:rStyle w:val="TagStyle"/>
          <w:rtl/>
        </w:rPr>
        <w:t xml:space="preserve"> </w:t>
      </w:r>
      <w:r>
        <w:rPr>
          <w:rtl/>
        </w:rPr>
        <w:t>ינון אזולאי (ש"ס):</w:t>
      </w:r>
      <w:r w:rsidRPr="00A077C2">
        <w:rPr>
          <w:rStyle w:val="TagStyle"/>
          <w:rtl/>
        </w:rPr>
        <w:t xml:space="preserve"> </w:t>
      </w:r>
      <w:r w:rsidRPr="001B182A">
        <w:rPr>
          <w:rStyle w:val="TagStyle"/>
          <w:rtl/>
        </w:rPr>
        <w:t>&lt;&lt; קריאה &gt;&gt;</w:t>
      </w:r>
      <w:r>
        <w:rPr>
          <w:rtl/>
        </w:rPr>
        <w:t xml:space="preserve">   </w:t>
      </w:r>
      <w:bookmarkEnd w:id="103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אתם תפתחו עוד מקומות כאלה? </w:t>
      </w:r>
    </w:p>
    <w:p w:rsidR="00553E33" w:rsidRDefault="00553E33" w:rsidP="004774C6">
      <w:pPr>
        <w:rPr>
          <w:rtl/>
          <w:lang w:eastAsia="he-IL"/>
        </w:rPr>
      </w:pPr>
    </w:p>
    <w:p w:rsidR="00553E33" w:rsidRDefault="00553E33" w:rsidP="004774C6">
      <w:pPr>
        <w:pStyle w:val="-"/>
        <w:rPr>
          <w:rtl/>
        </w:rPr>
      </w:pPr>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p>
    <w:p w:rsidR="00553E33" w:rsidRDefault="00553E33" w:rsidP="004C49C7">
      <w:pPr>
        <w:rPr>
          <w:rtl/>
          <w:lang w:eastAsia="he-IL"/>
        </w:rPr>
      </w:pPr>
    </w:p>
    <w:p w:rsidR="00553E33" w:rsidRDefault="00553E33" w:rsidP="00B43434">
      <w:pPr>
        <w:rPr>
          <w:rtl/>
          <w:lang w:eastAsia="he-IL"/>
        </w:rPr>
      </w:pPr>
      <w:r>
        <w:rPr>
          <w:rFonts w:hint="cs"/>
          <w:rtl/>
          <w:lang w:eastAsia="he-IL"/>
        </w:rPr>
        <w:t xml:space="preserve">לא. בינתיים אנחנו רואים שזה </w:t>
      </w:r>
      <w:bookmarkStart w:id="1038" w:name="_ETM_Q2_487000"/>
      <w:bookmarkEnd w:id="1038"/>
      <w:r>
        <w:rPr>
          <w:rFonts w:hint="cs"/>
          <w:rtl/>
          <w:lang w:eastAsia="he-IL"/>
        </w:rPr>
        <w:t xml:space="preserve">מספיק. אין כמו בני ברק </w:t>
      </w:r>
      <w:r>
        <w:rPr>
          <w:rtl/>
          <w:lang w:eastAsia="he-IL"/>
        </w:rPr>
        <w:t>–</w:t>
      </w:r>
      <w:r>
        <w:rPr>
          <w:rFonts w:hint="cs"/>
          <w:rtl/>
          <w:lang w:eastAsia="he-IL"/>
        </w:rPr>
        <w:t xml:space="preserve"> עובד כמו שצריך.</w:t>
      </w:r>
      <w:bookmarkStart w:id="1039" w:name="_ETM_Q2_493000"/>
      <w:bookmarkEnd w:id="1039"/>
      <w:r>
        <w:rPr>
          <w:rFonts w:hint="cs"/>
          <w:rtl/>
          <w:lang w:eastAsia="he-IL"/>
        </w:rPr>
        <w:t xml:space="preserve"> אני גם </w:t>
      </w:r>
      <w:bookmarkStart w:id="1040" w:name="_ETM_Q2_490000"/>
      <w:bookmarkEnd w:id="1040"/>
      <w:r>
        <w:rPr>
          <w:rFonts w:hint="cs"/>
          <w:rtl/>
          <w:lang w:eastAsia="he-IL"/>
        </w:rPr>
        <w:t>רוצה להגיד מכאן תודה לראש עיריית בני ברק. תמסור לו ממני</w:t>
      </w:r>
      <w:r w:rsidR="002E4445">
        <w:rPr>
          <w:rFonts w:hint="cs"/>
          <w:rtl/>
          <w:lang w:eastAsia="he-IL"/>
        </w:rPr>
        <w:t>,</w:t>
      </w:r>
      <w:r>
        <w:rPr>
          <w:rFonts w:hint="cs"/>
          <w:rtl/>
          <w:lang w:eastAsia="he-IL"/>
        </w:rPr>
        <w:t xml:space="preserve"> </w:t>
      </w:r>
      <w:bookmarkStart w:id="1041" w:name="_ETM_Q2_496000"/>
      <w:bookmarkEnd w:id="1041"/>
      <w:r>
        <w:rPr>
          <w:rFonts w:hint="cs"/>
          <w:rtl/>
          <w:lang w:eastAsia="he-IL"/>
        </w:rPr>
        <w:t xml:space="preserve">כי הוא באמת עזר לנו מאוד להקים את הלשכה. </w:t>
      </w:r>
    </w:p>
    <w:p w:rsidR="00553E33" w:rsidRDefault="00553E33" w:rsidP="004774C6">
      <w:pPr>
        <w:rPr>
          <w:rtl/>
          <w:lang w:eastAsia="he-IL"/>
        </w:rPr>
      </w:pPr>
      <w:bookmarkStart w:id="1042" w:name="_ETM_Q2_500000"/>
      <w:bookmarkEnd w:id="1042"/>
    </w:p>
    <w:p w:rsidR="00553E33" w:rsidRDefault="00553E33" w:rsidP="004774C6">
      <w:pPr>
        <w:pStyle w:val="af5"/>
        <w:rPr>
          <w:rtl/>
        </w:rPr>
      </w:pPr>
      <w:bookmarkStart w:id="1043" w:name="ET_interruption_5726_34"/>
      <w:r w:rsidRPr="001B182A">
        <w:rPr>
          <w:rStyle w:val="TagStyle"/>
          <w:rtl/>
        </w:rPr>
        <w:t xml:space="preserve"> &lt;&lt; קריאה &gt;&gt;</w:t>
      </w:r>
      <w:r w:rsidRPr="009A58E9">
        <w:rPr>
          <w:rStyle w:val="TagStyle"/>
          <w:rtl/>
        </w:rPr>
        <w:t xml:space="preserve"> </w:t>
      </w:r>
      <w:r>
        <w:rPr>
          <w:rtl/>
        </w:rPr>
        <w:t>ינון אזולאי (ש"ס):</w:t>
      </w:r>
      <w:r w:rsidRPr="009A58E9">
        <w:rPr>
          <w:rStyle w:val="TagStyle"/>
          <w:rtl/>
        </w:rPr>
        <w:t xml:space="preserve"> </w:t>
      </w:r>
      <w:r w:rsidRPr="001B182A">
        <w:rPr>
          <w:rStyle w:val="TagStyle"/>
          <w:rtl/>
        </w:rPr>
        <w:t>&lt;&lt; קריאה &gt;&gt;</w:t>
      </w:r>
      <w:r>
        <w:rPr>
          <w:rtl/>
        </w:rPr>
        <w:t xml:space="preserve">   </w:t>
      </w:r>
      <w:bookmarkEnd w:id="104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זה יהרוס לו את הפריימריז </w:t>
      </w:r>
      <w:r w:rsidR="004C49C7">
        <w:rPr>
          <w:rFonts w:hint="cs"/>
          <w:rtl/>
          <w:lang w:eastAsia="he-IL"/>
        </w:rPr>
        <w:t>– – –</w:t>
      </w:r>
    </w:p>
    <w:p w:rsidR="00553E33" w:rsidRDefault="00553E33" w:rsidP="004774C6">
      <w:pPr>
        <w:rPr>
          <w:rtl/>
          <w:lang w:eastAsia="he-IL"/>
        </w:rPr>
      </w:pPr>
    </w:p>
    <w:p w:rsidR="00553E33" w:rsidRDefault="00553E33" w:rsidP="004774C6">
      <w:pPr>
        <w:pStyle w:val="-"/>
        <w:rPr>
          <w:rtl/>
        </w:rPr>
      </w:pPr>
      <w:bookmarkStart w:id="1044" w:name="ET_speakercontinue_6219_35"/>
      <w:r w:rsidRPr="001B182A">
        <w:rPr>
          <w:rStyle w:val="TagStyle"/>
          <w:rtl/>
        </w:rPr>
        <w:t xml:space="preserve"> &lt;&lt; דובר_המשך &gt;&gt;</w:t>
      </w:r>
      <w:r w:rsidRPr="00CE3AF2">
        <w:rPr>
          <w:rStyle w:val="TagStyle"/>
          <w:rtl/>
        </w:rPr>
        <w:t xml:space="preserve"> </w:t>
      </w:r>
      <w:r>
        <w:rPr>
          <w:rtl/>
        </w:rPr>
        <w:t>שרת הפנים אילת שקד:</w:t>
      </w:r>
      <w:r w:rsidRPr="00CE3AF2">
        <w:rPr>
          <w:rStyle w:val="TagStyle"/>
          <w:rtl/>
        </w:rPr>
        <w:t xml:space="preserve"> </w:t>
      </w:r>
      <w:r w:rsidRPr="001B182A">
        <w:rPr>
          <w:rStyle w:val="TagStyle"/>
          <w:rtl/>
        </w:rPr>
        <w:t>&lt;&lt; דובר_המשך &gt;&gt;</w:t>
      </w:r>
      <w:r>
        <w:rPr>
          <w:rtl/>
        </w:rPr>
        <w:t xml:space="preserve">   </w:t>
      </w:r>
      <w:bookmarkEnd w:id="1044"/>
    </w:p>
    <w:p w:rsidR="00553E33" w:rsidRDefault="00553E33" w:rsidP="004C49C7">
      <w:pPr>
        <w:rPr>
          <w:rtl/>
          <w:lang w:eastAsia="he-IL"/>
        </w:rPr>
      </w:pPr>
    </w:p>
    <w:p w:rsidR="00553E33" w:rsidRPr="00CE3AF2" w:rsidRDefault="00553E33" w:rsidP="004774C6">
      <w:pPr>
        <w:rPr>
          <w:rtl/>
          <w:lang w:eastAsia="he-IL"/>
        </w:rPr>
      </w:pPr>
      <w:bookmarkStart w:id="1045" w:name="_ETM_Q2_502000"/>
      <w:bookmarkEnd w:id="1045"/>
      <w:r>
        <w:rPr>
          <w:rFonts w:hint="cs"/>
          <w:rtl/>
          <w:lang w:eastAsia="he-IL"/>
        </w:rPr>
        <w:t xml:space="preserve">לא, </w:t>
      </w:r>
      <w:bookmarkStart w:id="1046" w:name="_ETM_Q2_504000"/>
      <w:bookmarkEnd w:id="1046"/>
      <w:r>
        <w:rPr>
          <w:rFonts w:hint="cs"/>
          <w:rtl/>
          <w:lang w:eastAsia="he-IL"/>
        </w:rPr>
        <w:t xml:space="preserve">אבל זה שירות לציבור. </w:t>
      </w:r>
    </w:p>
    <w:p w:rsidR="00553E33" w:rsidRDefault="00553E33" w:rsidP="004774C6">
      <w:pPr>
        <w:rPr>
          <w:rtl/>
          <w:lang w:eastAsia="he-IL"/>
        </w:rPr>
      </w:pPr>
    </w:p>
    <w:p w:rsidR="00553E33" w:rsidRDefault="00553E33" w:rsidP="004774C6">
      <w:pPr>
        <w:pStyle w:val="af5"/>
        <w:rPr>
          <w:rtl/>
        </w:rPr>
      </w:pPr>
      <w:bookmarkStart w:id="1047" w:name="ET_interruption_6166_17"/>
      <w:r w:rsidRPr="001B182A">
        <w:rPr>
          <w:rStyle w:val="TagStyle"/>
          <w:rtl/>
        </w:rPr>
        <w:t xml:space="preserve"> &lt;&lt; קריאה &gt;&gt;</w:t>
      </w:r>
      <w:r w:rsidRPr="00A077C2">
        <w:rPr>
          <w:rStyle w:val="TagStyle"/>
          <w:rtl/>
        </w:rPr>
        <w:t xml:space="preserve"> </w:t>
      </w:r>
      <w:r>
        <w:rPr>
          <w:rtl/>
        </w:rPr>
        <w:t>אורי מקלב (יהדות התורה):</w:t>
      </w:r>
      <w:r w:rsidRPr="00A077C2">
        <w:rPr>
          <w:rStyle w:val="TagStyle"/>
          <w:rtl/>
        </w:rPr>
        <w:t xml:space="preserve"> </w:t>
      </w:r>
      <w:r w:rsidRPr="001B182A">
        <w:rPr>
          <w:rStyle w:val="TagStyle"/>
          <w:rtl/>
        </w:rPr>
        <w:t>&lt;&lt; קריאה &gt;&gt;</w:t>
      </w:r>
      <w:r>
        <w:rPr>
          <w:rtl/>
        </w:rPr>
        <w:t xml:space="preserve">   </w:t>
      </w:r>
      <w:bookmarkEnd w:id="1047"/>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af6"/>
        <w:rPr>
          <w:rtl/>
        </w:rPr>
      </w:pPr>
      <w:bookmarkStart w:id="1048" w:name="ET_yor_6204_36"/>
      <w:r w:rsidRPr="001B182A">
        <w:rPr>
          <w:rStyle w:val="TagStyle"/>
          <w:rtl/>
        </w:rPr>
        <w:t xml:space="preserve"> &lt;&lt; יור &gt;&gt;</w:t>
      </w:r>
      <w:r w:rsidRPr="00CE3AF2">
        <w:rPr>
          <w:rStyle w:val="TagStyle"/>
          <w:rtl/>
        </w:rPr>
        <w:t xml:space="preserve"> </w:t>
      </w:r>
      <w:r>
        <w:rPr>
          <w:rtl/>
        </w:rPr>
        <w:t>היו"ר מיקי לוי:</w:t>
      </w:r>
      <w:r w:rsidRPr="00CE3AF2">
        <w:rPr>
          <w:rStyle w:val="TagStyle"/>
          <w:rtl/>
        </w:rPr>
        <w:t xml:space="preserve"> </w:t>
      </w:r>
      <w:r w:rsidRPr="001B182A">
        <w:rPr>
          <w:rStyle w:val="TagStyle"/>
          <w:rtl/>
        </w:rPr>
        <w:t>&lt;&lt; יור &gt;&gt;</w:t>
      </w:r>
      <w:r>
        <w:rPr>
          <w:rtl/>
        </w:rPr>
        <w:t xml:space="preserve">   </w:t>
      </w:r>
      <w:bookmarkEnd w:id="104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חבר הכנסת מקלב. </w:t>
      </w:r>
    </w:p>
    <w:p w:rsidR="00553E33" w:rsidRDefault="00553E33" w:rsidP="004774C6">
      <w:pPr>
        <w:rPr>
          <w:rtl/>
          <w:lang w:eastAsia="he-IL"/>
        </w:rPr>
      </w:pPr>
      <w:bookmarkStart w:id="1049" w:name="_ETM_Q2_505000"/>
      <w:bookmarkEnd w:id="1049"/>
    </w:p>
    <w:p w:rsidR="00553E33" w:rsidRDefault="00553E33" w:rsidP="004774C6">
      <w:pPr>
        <w:pStyle w:val="-"/>
        <w:rPr>
          <w:rtl/>
        </w:rPr>
      </w:pPr>
      <w:bookmarkStart w:id="1050" w:name="ET_speakercontinue_6219_37"/>
      <w:r w:rsidRPr="001B182A">
        <w:rPr>
          <w:rStyle w:val="TagStyle"/>
          <w:rtl/>
        </w:rPr>
        <w:t xml:space="preserve"> &lt;&lt; דובר_המשך &gt;&gt;</w:t>
      </w:r>
      <w:r w:rsidRPr="00CE3AF2">
        <w:rPr>
          <w:rStyle w:val="TagStyle"/>
          <w:rtl/>
        </w:rPr>
        <w:t xml:space="preserve"> </w:t>
      </w:r>
      <w:r>
        <w:rPr>
          <w:rtl/>
        </w:rPr>
        <w:t>שרת הפנים אילת שקד:</w:t>
      </w:r>
      <w:r w:rsidRPr="00CE3AF2">
        <w:rPr>
          <w:rStyle w:val="TagStyle"/>
          <w:rtl/>
        </w:rPr>
        <w:t xml:space="preserve"> </w:t>
      </w:r>
      <w:r w:rsidRPr="001B182A">
        <w:rPr>
          <w:rStyle w:val="TagStyle"/>
          <w:rtl/>
        </w:rPr>
        <w:t>&lt;&lt; דובר_המשך &gt;&gt;</w:t>
      </w:r>
      <w:r>
        <w:rPr>
          <w:rtl/>
        </w:rPr>
        <w:t xml:space="preserve">   </w:t>
      </w:r>
      <w:bookmarkEnd w:id="1050"/>
    </w:p>
    <w:p w:rsidR="00553E33" w:rsidRDefault="00553E33" w:rsidP="004C49C7">
      <w:pPr>
        <w:rPr>
          <w:rtl/>
          <w:lang w:eastAsia="he-IL"/>
        </w:rPr>
      </w:pPr>
    </w:p>
    <w:p w:rsidR="00553E33" w:rsidRDefault="00553E33" w:rsidP="004774C6">
      <w:pPr>
        <w:rPr>
          <w:rtl/>
          <w:lang w:eastAsia="he-IL"/>
        </w:rPr>
      </w:pPr>
      <w:bookmarkStart w:id="1051" w:name="_ETM_Q2_507000"/>
      <w:bookmarkEnd w:id="1051"/>
      <w:r>
        <w:rPr>
          <w:rFonts w:hint="cs"/>
          <w:rtl/>
          <w:lang w:eastAsia="he-IL"/>
        </w:rPr>
        <w:t xml:space="preserve">אז תמסור לו תודה. </w:t>
      </w:r>
    </w:p>
    <w:p w:rsidR="00553E33" w:rsidRDefault="00553E33" w:rsidP="004774C6">
      <w:pPr>
        <w:rPr>
          <w:rtl/>
          <w:lang w:eastAsia="he-IL"/>
        </w:rPr>
      </w:pPr>
    </w:p>
    <w:p w:rsidR="00553E33" w:rsidRDefault="00553E33" w:rsidP="00B43434">
      <w:pPr>
        <w:rPr>
          <w:rtl/>
          <w:lang w:eastAsia="he-IL"/>
        </w:rPr>
      </w:pPr>
      <w:bookmarkStart w:id="1052" w:name="_ETM_Q2_506000"/>
      <w:bookmarkEnd w:id="1052"/>
      <w:r>
        <w:rPr>
          <w:rFonts w:hint="cs"/>
          <w:rtl/>
          <w:lang w:eastAsia="he-IL"/>
        </w:rPr>
        <w:t xml:space="preserve">עוד שתי בשורות שהעלו חברי הכנסת: אחת </w:t>
      </w:r>
      <w:bookmarkStart w:id="1053" w:name="_ETM_Q2_513000"/>
      <w:bookmarkEnd w:id="1053"/>
      <w:r>
        <w:rPr>
          <w:rFonts w:hint="eastAsia"/>
          <w:rtl/>
          <w:lang w:eastAsia="he-IL"/>
        </w:rPr>
        <w:t xml:space="preserve">– </w:t>
      </w:r>
      <w:r>
        <w:rPr>
          <w:rFonts w:hint="cs"/>
          <w:rtl/>
          <w:lang w:eastAsia="he-IL"/>
        </w:rPr>
        <w:t>מי שמוציא דרכון זמני יקבל פטור מהאגרה על הדרכון הקבוע</w:t>
      </w:r>
      <w:bookmarkStart w:id="1054" w:name="_ETM_Q2_518000"/>
      <w:bookmarkEnd w:id="1054"/>
      <w:r>
        <w:rPr>
          <w:rFonts w:hint="cs"/>
          <w:rtl/>
          <w:lang w:eastAsia="he-IL"/>
        </w:rPr>
        <w:t xml:space="preserve">, ומי שנאלץ להוציא דרכון זמני אחרי שהוציא דרכון קבוע </w:t>
      </w:r>
      <w:bookmarkStart w:id="1055" w:name="_ETM_Q2_524000"/>
      <w:bookmarkEnd w:id="1055"/>
      <w:r>
        <w:rPr>
          <w:rFonts w:hint="cs"/>
          <w:rtl/>
          <w:lang w:eastAsia="he-IL"/>
        </w:rPr>
        <w:t xml:space="preserve">כי הוא לא הספיק לקבל אותו, אז הוא יקבל פטור מהאגרה של הדרכון הזמני. </w:t>
      </w:r>
    </w:p>
    <w:p w:rsidR="00553E33" w:rsidRDefault="00553E33" w:rsidP="004774C6">
      <w:pPr>
        <w:rPr>
          <w:rtl/>
          <w:lang w:eastAsia="he-IL"/>
        </w:rPr>
      </w:pPr>
    </w:p>
    <w:p w:rsidR="00553E33" w:rsidRDefault="00553E33" w:rsidP="004774C6">
      <w:pPr>
        <w:pStyle w:val="af5"/>
        <w:rPr>
          <w:rtl/>
        </w:rPr>
      </w:pPr>
      <w:bookmarkStart w:id="1056" w:name="ET_interruption_6166_20"/>
      <w:r w:rsidRPr="001B182A">
        <w:rPr>
          <w:rStyle w:val="TagStyle"/>
          <w:rtl/>
        </w:rPr>
        <w:t xml:space="preserve"> &lt;&lt; קריאה &gt;&gt;</w:t>
      </w:r>
      <w:r w:rsidRPr="00A077C2">
        <w:rPr>
          <w:rStyle w:val="TagStyle"/>
          <w:rtl/>
        </w:rPr>
        <w:t xml:space="preserve"> </w:t>
      </w:r>
      <w:r>
        <w:rPr>
          <w:rtl/>
        </w:rPr>
        <w:t>אורי מקלב (יהדות התורה):</w:t>
      </w:r>
      <w:r w:rsidRPr="00A077C2">
        <w:rPr>
          <w:rStyle w:val="TagStyle"/>
          <w:rtl/>
        </w:rPr>
        <w:t xml:space="preserve"> </w:t>
      </w:r>
      <w:r w:rsidRPr="001B182A">
        <w:rPr>
          <w:rStyle w:val="TagStyle"/>
          <w:rtl/>
        </w:rPr>
        <w:t>&lt;&lt; קריאה &gt;&gt;</w:t>
      </w:r>
      <w:r>
        <w:rPr>
          <w:rtl/>
        </w:rPr>
        <w:t xml:space="preserve">   </w:t>
      </w:r>
      <w:bookmarkEnd w:id="1056"/>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למה </w:t>
      </w:r>
      <w:r>
        <w:rPr>
          <w:rFonts w:hint="cs"/>
          <w:rtl/>
          <w:lang w:eastAsia="he-IL"/>
        </w:rPr>
        <w:t>– – –</w:t>
      </w:r>
    </w:p>
    <w:p w:rsidR="00553E33" w:rsidRDefault="00553E33" w:rsidP="004774C6">
      <w:pPr>
        <w:rPr>
          <w:rtl/>
          <w:lang w:eastAsia="he-IL"/>
        </w:rPr>
      </w:pPr>
    </w:p>
    <w:p w:rsidR="00553E33" w:rsidRDefault="00553E33" w:rsidP="004774C6">
      <w:pPr>
        <w:pStyle w:val="-"/>
        <w:rPr>
          <w:rtl/>
        </w:rPr>
      </w:pPr>
      <w:bookmarkStart w:id="1057" w:name="ET_speakercontinue_6219_21"/>
      <w:r w:rsidRPr="001B182A">
        <w:rPr>
          <w:rStyle w:val="TagStyle"/>
          <w:rtl/>
        </w:rPr>
        <w:t xml:space="preserve"> &lt;&lt; דובר_המשך &gt;&gt;</w:t>
      </w:r>
      <w:r w:rsidRPr="00A077C2">
        <w:rPr>
          <w:rStyle w:val="TagStyle"/>
          <w:rtl/>
        </w:rPr>
        <w:t xml:space="preserve"> </w:t>
      </w:r>
      <w:r>
        <w:rPr>
          <w:rtl/>
        </w:rPr>
        <w:t>שרת הפנים אילת שקד:</w:t>
      </w:r>
      <w:r w:rsidRPr="00A077C2">
        <w:rPr>
          <w:rStyle w:val="TagStyle"/>
          <w:rtl/>
        </w:rPr>
        <w:t xml:space="preserve"> </w:t>
      </w:r>
      <w:r w:rsidRPr="001B182A">
        <w:rPr>
          <w:rStyle w:val="TagStyle"/>
          <w:rtl/>
        </w:rPr>
        <w:t>&lt;&lt; דובר_המשך &gt;&gt;</w:t>
      </w:r>
      <w:r>
        <w:rPr>
          <w:rtl/>
        </w:rPr>
        <w:t xml:space="preserve">   </w:t>
      </w:r>
      <w:bookmarkEnd w:id="105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כי בסוף אנחנו חייבים שאנשים ילכו להוציא דרכון ביומטרי. בסוף יש </w:t>
      </w:r>
      <w:proofErr w:type="spellStart"/>
      <w:r>
        <w:rPr>
          <w:rFonts w:hint="cs"/>
          <w:rtl/>
          <w:lang w:eastAsia="he-IL"/>
        </w:rPr>
        <w:t>אינסנטיב</w:t>
      </w:r>
      <w:proofErr w:type="spellEnd"/>
      <w:r>
        <w:rPr>
          <w:rFonts w:hint="cs"/>
          <w:rtl/>
          <w:lang w:eastAsia="he-IL"/>
        </w:rPr>
        <w:t xml:space="preserve">, יש תמריץ, </w:t>
      </w:r>
      <w:bookmarkStart w:id="1058" w:name="_ETM_Q2_540000"/>
      <w:bookmarkEnd w:id="1058"/>
      <w:r>
        <w:rPr>
          <w:rFonts w:hint="cs"/>
          <w:rtl/>
          <w:lang w:eastAsia="he-IL"/>
        </w:rPr>
        <w:t xml:space="preserve">ללכת להוציא דרכון ביומטרי. </w:t>
      </w:r>
    </w:p>
    <w:p w:rsidR="00553E33" w:rsidRDefault="00553E33" w:rsidP="004774C6">
      <w:pPr>
        <w:rPr>
          <w:rtl/>
          <w:lang w:eastAsia="he-IL"/>
        </w:rPr>
      </w:pPr>
    </w:p>
    <w:p w:rsidR="00553E33" w:rsidRDefault="00553E33" w:rsidP="004774C6">
      <w:pPr>
        <w:pStyle w:val="af6"/>
        <w:rPr>
          <w:rtl/>
        </w:rPr>
      </w:pPr>
      <w:bookmarkStart w:id="1059" w:name="ET_yor_6204_22"/>
      <w:r w:rsidRPr="001B182A">
        <w:rPr>
          <w:rStyle w:val="TagStyle"/>
          <w:rtl/>
        </w:rPr>
        <w:t xml:space="preserve"> &lt;&lt; יור &gt;&gt;</w:t>
      </w:r>
      <w:r w:rsidRPr="00A077C2">
        <w:rPr>
          <w:rStyle w:val="TagStyle"/>
          <w:rtl/>
        </w:rPr>
        <w:t xml:space="preserve"> </w:t>
      </w:r>
      <w:r>
        <w:rPr>
          <w:rtl/>
        </w:rPr>
        <w:t>היו"ר מיקי לוי:</w:t>
      </w:r>
      <w:r w:rsidRPr="00A077C2">
        <w:rPr>
          <w:rStyle w:val="TagStyle"/>
          <w:rtl/>
        </w:rPr>
        <w:t xml:space="preserve"> </w:t>
      </w:r>
      <w:r w:rsidRPr="001B182A">
        <w:rPr>
          <w:rStyle w:val="TagStyle"/>
          <w:rtl/>
        </w:rPr>
        <w:t>&lt;&lt; יור &gt;&gt;</w:t>
      </w:r>
      <w:r>
        <w:rPr>
          <w:rtl/>
        </w:rPr>
        <w:t xml:space="preserve">   </w:t>
      </w:r>
      <w:bookmarkEnd w:id="105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w:t>
      </w:r>
    </w:p>
    <w:p w:rsidR="00553E33" w:rsidRDefault="00553E33" w:rsidP="004774C6">
      <w:pPr>
        <w:rPr>
          <w:rtl/>
          <w:lang w:eastAsia="he-IL"/>
        </w:rPr>
      </w:pPr>
      <w:bookmarkStart w:id="1060" w:name="_ETM_Q2_548914"/>
      <w:bookmarkStart w:id="1061" w:name="_ETM_Q2_549062"/>
      <w:bookmarkEnd w:id="1060"/>
      <w:bookmarkEnd w:id="1061"/>
    </w:p>
    <w:p w:rsidR="00553E33" w:rsidRDefault="00553E33" w:rsidP="004774C6">
      <w:pPr>
        <w:pStyle w:val="af5"/>
        <w:rPr>
          <w:rtl/>
        </w:rPr>
      </w:pPr>
      <w:bookmarkStart w:id="1062" w:name="_ETM_Q2_545000"/>
      <w:bookmarkStart w:id="1063" w:name="_ETM_Q2_546667"/>
      <w:bookmarkStart w:id="1064" w:name="_ETM_Q2_546828"/>
      <w:bookmarkStart w:id="1065" w:name="ET_interruption_6166_38"/>
      <w:bookmarkEnd w:id="1062"/>
      <w:bookmarkEnd w:id="1063"/>
      <w:bookmarkEnd w:id="1064"/>
      <w:r w:rsidRPr="001B182A">
        <w:rPr>
          <w:rStyle w:val="TagStyle"/>
          <w:rtl/>
        </w:rPr>
        <w:t xml:space="preserve"> &lt;&lt; קריאה &gt;&gt;</w:t>
      </w:r>
      <w:r w:rsidRPr="002E6B82">
        <w:rPr>
          <w:rStyle w:val="TagStyle"/>
          <w:rtl/>
        </w:rPr>
        <w:t xml:space="preserve"> </w:t>
      </w:r>
      <w:r>
        <w:rPr>
          <w:rtl/>
        </w:rPr>
        <w:t>אורי מקלב (יהדות התורה):</w:t>
      </w:r>
      <w:r w:rsidRPr="002E6B82">
        <w:rPr>
          <w:rStyle w:val="TagStyle"/>
          <w:rtl/>
        </w:rPr>
        <w:t xml:space="preserve"> </w:t>
      </w:r>
      <w:r w:rsidRPr="001B182A">
        <w:rPr>
          <w:rStyle w:val="TagStyle"/>
          <w:rtl/>
        </w:rPr>
        <w:t>&lt;&lt; קריאה &gt;&gt;</w:t>
      </w:r>
      <w:r>
        <w:rPr>
          <w:rtl/>
        </w:rPr>
        <w:t xml:space="preserve">   </w:t>
      </w:r>
      <w:bookmarkEnd w:id="1065"/>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af6"/>
        <w:rPr>
          <w:rtl/>
        </w:rPr>
      </w:pPr>
      <w:bookmarkStart w:id="1066" w:name="ET_yor_6204_39"/>
      <w:r w:rsidRPr="001B182A">
        <w:rPr>
          <w:rStyle w:val="TagStyle"/>
          <w:rtl/>
        </w:rPr>
        <w:t xml:space="preserve"> &lt;&lt; יור &gt;&gt;</w:t>
      </w:r>
      <w:r w:rsidRPr="002E6B82">
        <w:rPr>
          <w:rStyle w:val="TagStyle"/>
          <w:rtl/>
        </w:rPr>
        <w:t xml:space="preserve"> </w:t>
      </w:r>
      <w:r>
        <w:rPr>
          <w:rtl/>
        </w:rPr>
        <w:t>היו"ר מיקי לוי:</w:t>
      </w:r>
      <w:r w:rsidRPr="002E6B82">
        <w:rPr>
          <w:rStyle w:val="TagStyle"/>
          <w:rtl/>
        </w:rPr>
        <w:t xml:space="preserve"> </w:t>
      </w:r>
      <w:r w:rsidRPr="001B182A">
        <w:rPr>
          <w:rStyle w:val="TagStyle"/>
          <w:rtl/>
        </w:rPr>
        <w:t>&lt;&lt; יור &gt;&gt;</w:t>
      </w:r>
      <w:r>
        <w:rPr>
          <w:rtl/>
        </w:rPr>
        <w:t xml:space="preserve">   </w:t>
      </w:r>
      <w:bookmarkEnd w:id="1066"/>
    </w:p>
    <w:p w:rsidR="00553E33" w:rsidRDefault="00553E33" w:rsidP="004C49C7">
      <w:pPr>
        <w:rPr>
          <w:rtl/>
          <w:lang w:eastAsia="he-IL"/>
        </w:rPr>
      </w:pPr>
    </w:p>
    <w:p w:rsidR="00553E33" w:rsidRDefault="00553E33" w:rsidP="00B43434">
      <w:pPr>
        <w:rPr>
          <w:rtl/>
          <w:lang w:eastAsia="he-IL"/>
        </w:rPr>
      </w:pPr>
      <w:bookmarkStart w:id="1067" w:name="_ETM_Q2_543000"/>
      <w:bookmarkEnd w:id="1067"/>
      <w:r>
        <w:rPr>
          <w:rFonts w:hint="cs"/>
          <w:rtl/>
          <w:lang w:eastAsia="he-IL"/>
        </w:rPr>
        <w:t xml:space="preserve">תודה, חבר הכנסת </w:t>
      </w:r>
      <w:bookmarkStart w:id="1068" w:name="_ETM_Q2_547000"/>
      <w:bookmarkEnd w:id="1068"/>
      <w:r>
        <w:rPr>
          <w:rFonts w:hint="cs"/>
          <w:rtl/>
          <w:lang w:eastAsia="he-IL"/>
        </w:rPr>
        <w:t xml:space="preserve">מקלב. צריך להתקדם בסדר-היום. תודה רבה, השרה. </w:t>
      </w:r>
      <w:bookmarkStart w:id="1069" w:name="_ETM_Q2_550000"/>
      <w:bookmarkEnd w:id="1069"/>
    </w:p>
    <w:p w:rsidR="00553E33" w:rsidRDefault="00553E33" w:rsidP="004774C6">
      <w:pPr>
        <w:rPr>
          <w:rtl/>
          <w:lang w:eastAsia="he-IL"/>
        </w:rPr>
      </w:pPr>
      <w:bookmarkStart w:id="1070" w:name="_ETM_Q2_551000"/>
      <w:bookmarkEnd w:id="1070"/>
    </w:p>
    <w:p w:rsidR="00553E33" w:rsidRDefault="00553E33" w:rsidP="004774C6">
      <w:pPr>
        <w:rPr>
          <w:rtl/>
          <w:lang w:eastAsia="he-IL"/>
        </w:rPr>
      </w:pPr>
      <w:bookmarkStart w:id="1071" w:name="_ETM_Q2_552000"/>
      <w:bookmarkEnd w:id="1071"/>
      <w:r>
        <w:rPr>
          <w:rFonts w:hint="cs"/>
          <w:rtl/>
          <w:lang w:eastAsia="he-IL"/>
        </w:rPr>
        <w:t>שאילתה דחופה נוספת, של ח</w:t>
      </w:r>
      <w:bookmarkStart w:id="1072" w:name="_ETM_Q2_546000"/>
      <w:bookmarkEnd w:id="1072"/>
      <w:r>
        <w:rPr>
          <w:rFonts w:hint="cs"/>
          <w:rtl/>
          <w:lang w:eastAsia="he-IL"/>
        </w:rPr>
        <w:t xml:space="preserve">ברת הכנסת לסקי. נראה לי שתצטרכי לחזור על </w:t>
      </w:r>
      <w:bookmarkStart w:id="1073" w:name="_ETM_Q2_556000"/>
      <w:bookmarkEnd w:id="1073"/>
      <w:r>
        <w:rPr>
          <w:rFonts w:hint="cs"/>
          <w:rtl/>
          <w:lang w:eastAsia="he-IL"/>
        </w:rPr>
        <w:t xml:space="preserve">כל ההסבר מחדש בנושא הדרכונים. חברת הכנסת לסקי, קצר וקולע. </w:t>
      </w:r>
    </w:p>
    <w:p w:rsidR="00553E33" w:rsidRDefault="00553E33" w:rsidP="004774C6">
      <w:pPr>
        <w:rPr>
          <w:rtl/>
          <w:lang w:eastAsia="he-IL"/>
        </w:rPr>
      </w:pPr>
    </w:p>
    <w:p w:rsidR="00553E33" w:rsidRDefault="00553E33" w:rsidP="004774C6">
      <w:pPr>
        <w:pStyle w:val="a9"/>
        <w:rPr>
          <w:rtl/>
          <w:lang w:eastAsia="he-IL"/>
        </w:rPr>
      </w:pPr>
      <w:bookmarkStart w:id="1074" w:name="ET_query_637502_23"/>
      <w:r w:rsidRPr="001B182A">
        <w:rPr>
          <w:rStyle w:val="TagStyle"/>
          <w:rtl/>
        </w:rPr>
        <w:t xml:space="preserve"> &lt;&lt; שאילתה &gt;&gt;</w:t>
      </w:r>
      <w:r w:rsidRPr="00A077C2">
        <w:rPr>
          <w:rStyle w:val="TagStyle"/>
          <w:rtl/>
        </w:rPr>
        <w:t xml:space="preserve"> </w:t>
      </w:r>
      <w:bookmarkStart w:id="1075" w:name="_Toc105078062"/>
      <w:bookmarkStart w:id="1076" w:name="_Toc105079212"/>
      <w:bookmarkStart w:id="1077" w:name="_Toc105618977"/>
      <w:bookmarkStart w:id="1078" w:name="_Toc110421236"/>
      <w:r>
        <w:rPr>
          <w:rtl/>
          <w:lang w:eastAsia="he-IL"/>
        </w:rPr>
        <w:t>139. מאגר ביומטרי רשות האוכלוסין</w:t>
      </w:r>
      <w:bookmarkEnd w:id="1075"/>
      <w:bookmarkEnd w:id="1076"/>
      <w:bookmarkEnd w:id="1077"/>
      <w:bookmarkEnd w:id="1078"/>
      <w:r w:rsidRPr="00A077C2">
        <w:rPr>
          <w:rStyle w:val="TagStyle"/>
          <w:rtl/>
        </w:rPr>
        <w:t xml:space="preserve"> </w:t>
      </w:r>
      <w:r w:rsidRPr="001B182A">
        <w:rPr>
          <w:rStyle w:val="TagStyle"/>
          <w:rtl/>
        </w:rPr>
        <w:t>&lt;&lt; שאילתה &gt;&gt;</w:t>
      </w:r>
      <w:r>
        <w:rPr>
          <w:rtl/>
          <w:lang w:eastAsia="he-IL"/>
        </w:rPr>
        <w:t xml:space="preserve">   </w:t>
      </w:r>
      <w:bookmarkEnd w:id="1074"/>
    </w:p>
    <w:p w:rsidR="00553E33" w:rsidRDefault="00553E33" w:rsidP="004774C6">
      <w:pPr>
        <w:rPr>
          <w:rtl/>
          <w:lang w:eastAsia="he-IL"/>
        </w:rPr>
      </w:pPr>
    </w:p>
    <w:p w:rsidR="00553E33" w:rsidRDefault="00553E33" w:rsidP="004774C6">
      <w:pPr>
        <w:pStyle w:val="a4"/>
        <w:rPr>
          <w:rtl/>
        </w:rPr>
      </w:pPr>
      <w:bookmarkStart w:id="1079" w:name="ET_speaker_6233_24"/>
      <w:r w:rsidRPr="001B182A">
        <w:rPr>
          <w:rStyle w:val="TagStyle"/>
          <w:rtl/>
        </w:rPr>
        <w:t xml:space="preserve"> &lt;&lt; דובר &gt;&gt;</w:t>
      </w:r>
      <w:r w:rsidRPr="00A077C2">
        <w:rPr>
          <w:rStyle w:val="TagStyle"/>
          <w:rtl/>
        </w:rPr>
        <w:t xml:space="preserve"> </w:t>
      </w:r>
      <w:bookmarkStart w:id="1080" w:name="_Toc105078063"/>
      <w:bookmarkStart w:id="1081" w:name="_Toc105079213"/>
      <w:bookmarkStart w:id="1082" w:name="_Toc105618978"/>
      <w:bookmarkStart w:id="1083" w:name="_Toc110421237"/>
      <w:r>
        <w:rPr>
          <w:rtl/>
        </w:rPr>
        <w:t>גבי לסקי (מרצ):</w:t>
      </w:r>
      <w:bookmarkEnd w:id="1080"/>
      <w:bookmarkEnd w:id="1081"/>
      <w:bookmarkEnd w:id="1082"/>
      <w:bookmarkEnd w:id="1083"/>
      <w:r w:rsidRPr="00A077C2">
        <w:rPr>
          <w:rStyle w:val="TagStyle"/>
          <w:rtl/>
        </w:rPr>
        <w:t xml:space="preserve"> </w:t>
      </w:r>
      <w:r w:rsidRPr="001B182A">
        <w:rPr>
          <w:rStyle w:val="TagStyle"/>
          <w:rtl/>
        </w:rPr>
        <w:t>&lt;&lt; דובר &gt;&gt;</w:t>
      </w:r>
      <w:r>
        <w:rPr>
          <w:rtl/>
        </w:rPr>
        <w:t xml:space="preserve">   </w:t>
      </w:r>
      <w:bookmarkEnd w:id="1079"/>
    </w:p>
    <w:p w:rsidR="00553E33" w:rsidRDefault="00553E33" w:rsidP="004C49C7">
      <w:pPr>
        <w:rPr>
          <w:rtl/>
          <w:lang w:eastAsia="he-IL"/>
        </w:rPr>
      </w:pPr>
    </w:p>
    <w:p w:rsidR="00553E33" w:rsidRDefault="00553E33" w:rsidP="00B43434">
      <w:pPr>
        <w:rPr>
          <w:rtl/>
        </w:rPr>
      </w:pPr>
      <w:bookmarkStart w:id="1084" w:name="QUR_Description"/>
      <w:r>
        <w:rPr>
          <w:rFonts w:hint="cs"/>
          <w:rtl/>
        </w:rPr>
        <w:t>תודה, כבוד היושב-ראש. תודה גם לשרה על שחיכתה לי, תודה רבה. הממונה על היישומים הביומטריים דרש ממשרד הפנים בשלושה דוחות למחוק מאגר ביומטרי בלתי חוקי שנמצא ברשותו. היום פורסם שהמשרד חלק את המאגר עם רשות נוספת.</w:t>
      </w:r>
      <w:bookmarkEnd w:id="1084"/>
    </w:p>
    <w:p w:rsidR="00553E33" w:rsidRPr="009F1FFC" w:rsidRDefault="00553E33" w:rsidP="004774C6">
      <w:pPr>
        <w:rPr>
          <w:rtl/>
        </w:rPr>
      </w:pPr>
      <w:bookmarkStart w:id="1085" w:name="_ETM_Q2_580000"/>
      <w:bookmarkEnd w:id="1085"/>
    </w:p>
    <w:p w:rsidR="00553E33" w:rsidRDefault="00553E33" w:rsidP="004774C6">
      <w:pPr>
        <w:rPr>
          <w:rtl/>
        </w:rPr>
      </w:pPr>
      <w:r>
        <w:rPr>
          <w:rFonts w:hint="cs"/>
          <w:rtl/>
        </w:rPr>
        <w:t>ב</w:t>
      </w:r>
      <w:r w:rsidRPr="00472AB3">
        <w:rPr>
          <w:rFonts w:hint="cs"/>
          <w:rtl/>
        </w:rPr>
        <w:t>רצוני לשאול:</w:t>
      </w:r>
    </w:p>
    <w:p w:rsidR="00553E33" w:rsidRPr="00472AB3" w:rsidRDefault="00553E33" w:rsidP="004774C6">
      <w:pPr>
        <w:rPr>
          <w:rtl/>
        </w:rPr>
      </w:pPr>
    </w:p>
    <w:p w:rsidR="00553E33" w:rsidRDefault="00553E33" w:rsidP="004774C6">
      <w:pPr>
        <w:rPr>
          <w:rtl/>
        </w:rPr>
      </w:pPr>
      <w:bookmarkStart w:id="1086" w:name="LST__QURQuestions__question"/>
      <w:r>
        <w:rPr>
          <w:rFonts w:hint="cs"/>
          <w:rtl/>
        </w:rPr>
        <w:t>איך ייתכן שרשויות השלטון מחזיקות מאגרים בלתי חוקיים וחולקות אותם ביניהן?</w:t>
      </w:r>
      <w:bookmarkEnd w:id="1086"/>
      <w:r>
        <w:rPr>
          <w:rFonts w:hint="cs"/>
          <w:rtl/>
        </w:rPr>
        <w:t xml:space="preserve"> תודה רבה. </w:t>
      </w:r>
    </w:p>
    <w:p w:rsidR="00553E33" w:rsidRDefault="00553E33" w:rsidP="004774C6">
      <w:pPr>
        <w:rPr>
          <w:rtl/>
        </w:rPr>
      </w:pPr>
    </w:p>
    <w:p w:rsidR="00553E33" w:rsidRDefault="00553E33" w:rsidP="004774C6">
      <w:pPr>
        <w:pStyle w:val="a4"/>
        <w:keepNext/>
        <w:rPr>
          <w:rtl/>
        </w:rPr>
      </w:pPr>
      <w:bookmarkStart w:id="1087" w:name="ET_speaker_6219_36"/>
      <w:r w:rsidRPr="005114E1">
        <w:rPr>
          <w:rStyle w:val="TagStyle"/>
          <w:rtl/>
        </w:rPr>
        <w:t xml:space="preserve"> &lt;&lt; דובר &gt;&gt; </w:t>
      </w:r>
      <w:bookmarkStart w:id="1088" w:name="_Toc105078064"/>
      <w:bookmarkStart w:id="1089" w:name="_Toc105079214"/>
      <w:bookmarkStart w:id="1090" w:name="_Toc105618979"/>
      <w:bookmarkStart w:id="1091" w:name="_Toc110421238"/>
      <w:r>
        <w:rPr>
          <w:rtl/>
        </w:rPr>
        <w:t>שרת הפנים אילת שקד:</w:t>
      </w:r>
      <w:bookmarkEnd w:id="1088"/>
      <w:bookmarkEnd w:id="1089"/>
      <w:bookmarkEnd w:id="1090"/>
      <w:bookmarkEnd w:id="1091"/>
      <w:r w:rsidRPr="005114E1">
        <w:rPr>
          <w:rStyle w:val="TagStyle"/>
          <w:rtl/>
        </w:rPr>
        <w:t xml:space="preserve"> &lt;&lt; דובר &gt;&gt;</w:t>
      </w:r>
      <w:r>
        <w:rPr>
          <w:rtl/>
        </w:rPr>
        <w:t xml:space="preserve">   </w:t>
      </w:r>
      <w:bookmarkEnd w:id="1087"/>
    </w:p>
    <w:p w:rsidR="00553E33" w:rsidRDefault="00553E33" w:rsidP="004C49C7">
      <w:pPr>
        <w:rPr>
          <w:rtl/>
          <w:lang w:eastAsia="he-IL"/>
        </w:rPr>
      </w:pPr>
    </w:p>
    <w:p w:rsidR="00553E33" w:rsidRDefault="00553E33" w:rsidP="00B43434">
      <w:pPr>
        <w:rPr>
          <w:rtl/>
          <w:lang w:eastAsia="he-IL"/>
        </w:rPr>
      </w:pPr>
      <w:r>
        <w:rPr>
          <w:rFonts w:hint="cs"/>
          <w:rtl/>
          <w:lang w:eastAsia="he-IL"/>
        </w:rPr>
        <w:t xml:space="preserve">בשלושה דוחות דרש הממונה על היישומים </w:t>
      </w:r>
      <w:bookmarkStart w:id="1092" w:name="_ETM_Q2_592000"/>
      <w:bookmarkEnd w:id="1092"/>
      <w:r>
        <w:rPr>
          <w:rFonts w:hint="cs"/>
          <w:rtl/>
          <w:lang w:eastAsia="he-IL"/>
        </w:rPr>
        <w:t>הביומטריים ממשרד הפנים למחוק מאגר ביומטרי שנמצא ברשותו. היום פורסם שהמשרד חלק את המאגר עם רשות נוספת. בבסיסו של הפרויקט הביומטרי במדינת ישראל עמדה ההבנה כי רשות</w:t>
      </w:r>
      <w:bookmarkStart w:id="1093" w:name="_ETM_Q2_611000"/>
      <w:bookmarkEnd w:id="1093"/>
      <w:r>
        <w:rPr>
          <w:rFonts w:hint="cs"/>
          <w:rtl/>
          <w:lang w:eastAsia="he-IL"/>
        </w:rPr>
        <w:t xml:space="preserve"> האוכלוסין וההגירה נדרשת להחזיק תמונות פנים של האזרחים והתושבים הנכללים בפרויקט, וזאת כדי לאפשר מתן שירות סביר </w:t>
      </w:r>
      <w:proofErr w:type="spellStart"/>
      <w:r>
        <w:rPr>
          <w:rFonts w:hint="cs"/>
          <w:rtl/>
          <w:lang w:eastAsia="he-IL"/>
        </w:rPr>
        <w:t>ומיידי</w:t>
      </w:r>
      <w:proofErr w:type="spellEnd"/>
      <w:r>
        <w:rPr>
          <w:rFonts w:hint="cs"/>
          <w:rtl/>
          <w:lang w:eastAsia="he-IL"/>
        </w:rPr>
        <w:t xml:space="preserve"> לפונים אליה בהיבטים של זיהוי ומניעת </w:t>
      </w:r>
      <w:proofErr w:type="spellStart"/>
      <w:r>
        <w:rPr>
          <w:rFonts w:hint="cs"/>
          <w:rtl/>
          <w:lang w:eastAsia="he-IL"/>
        </w:rPr>
        <w:t>התחזויות</w:t>
      </w:r>
      <w:proofErr w:type="spellEnd"/>
      <w:r>
        <w:rPr>
          <w:rFonts w:hint="cs"/>
          <w:rtl/>
          <w:lang w:eastAsia="he-IL"/>
        </w:rPr>
        <w:t xml:space="preserve">. כדי שרשות האוכלוסין לא תחזיק מאגר </w:t>
      </w:r>
      <w:bookmarkStart w:id="1094" w:name="_ETM_Q2_630000"/>
      <w:bookmarkEnd w:id="1094"/>
      <w:r>
        <w:rPr>
          <w:rFonts w:hint="cs"/>
          <w:rtl/>
          <w:lang w:eastAsia="he-IL"/>
        </w:rPr>
        <w:t xml:space="preserve">תמונות ביומטרי מחוץ למאגר הביומטרי ניתן פתרון טכנולוגי הולם. התמונות </w:t>
      </w:r>
      <w:proofErr w:type="spellStart"/>
      <w:r>
        <w:rPr>
          <w:rFonts w:hint="cs"/>
          <w:rtl/>
          <w:lang w:eastAsia="he-IL"/>
        </w:rPr>
        <w:t>שהורכשו</w:t>
      </w:r>
      <w:proofErr w:type="spellEnd"/>
      <w:r>
        <w:rPr>
          <w:rFonts w:hint="cs"/>
          <w:rtl/>
          <w:lang w:eastAsia="he-IL"/>
        </w:rPr>
        <w:t xml:space="preserve"> על </w:t>
      </w:r>
      <w:bookmarkStart w:id="1095" w:name="_ETM_Q2_639102"/>
      <w:bookmarkEnd w:id="1095"/>
      <w:r>
        <w:rPr>
          <w:rFonts w:hint="cs"/>
          <w:rtl/>
          <w:lang w:eastAsia="he-IL"/>
        </w:rPr>
        <w:t xml:space="preserve">ידי רשות </w:t>
      </w:r>
      <w:bookmarkStart w:id="1096" w:name="_ETM_Q2_642000"/>
      <w:bookmarkEnd w:id="1096"/>
      <w:r>
        <w:rPr>
          <w:rFonts w:hint="cs"/>
          <w:rtl/>
          <w:lang w:eastAsia="he-IL"/>
        </w:rPr>
        <w:t xml:space="preserve">האוכלוסין עברו עיבוד </w:t>
      </w:r>
      <w:r>
        <w:rPr>
          <w:rtl/>
          <w:lang w:eastAsia="he-IL"/>
        </w:rPr>
        <w:t>–</w:t>
      </w:r>
      <w:r>
        <w:rPr>
          <w:rFonts w:hint="cs"/>
          <w:rtl/>
          <w:lang w:eastAsia="he-IL"/>
        </w:rPr>
        <w:t xml:space="preserve"> הפחתה שבוצעה על ידי אלגוריתם שנכתב ייעודית למטרה הזאת. הוא לא רק מעביר את התמונה לגוני אפור, אלא גם מעמיס </w:t>
      </w:r>
      <w:r w:rsidR="002E4445">
        <w:rPr>
          <w:rFonts w:hint="cs"/>
          <w:rtl/>
          <w:lang w:eastAsia="he-IL"/>
        </w:rPr>
        <w:t>ע</w:t>
      </w:r>
      <w:r>
        <w:rPr>
          <w:rFonts w:hint="cs"/>
          <w:rtl/>
          <w:lang w:eastAsia="he-IL"/>
        </w:rPr>
        <w:t>ל</w:t>
      </w:r>
      <w:r w:rsidR="002E4445">
        <w:rPr>
          <w:rFonts w:hint="cs"/>
          <w:rtl/>
          <w:lang w:eastAsia="he-IL"/>
        </w:rPr>
        <w:t xml:space="preserve"> ה</w:t>
      </w:r>
      <w:r>
        <w:rPr>
          <w:rFonts w:hint="cs"/>
          <w:rtl/>
          <w:lang w:eastAsia="he-IL"/>
        </w:rPr>
        <w:t xml:space="preserve">תמונות הרבה </w:t>
      </w:r>
      <w:bookmarkStart w:id="1097" w:name="_ETM_Q2_656000"/>
      <w:bookmarkEnd w:id="1097"/>
      <w:r>
        <w:rPr>
          <w:rFonts w:hint="cs"/>
          <w:rtl/>
          <w:lang w:eastAsia="he-IL"/>
        </w:rPr>
        <w:t xml:space="preserve">רעשי רקע </w:t>
      </w:r>
      <w:r>
        <w:rPr>
          <w:rtl/>
          <w:lang w:eastAsia="he-IL"/>
        </w:rPr>
        <w:t>–</w:t>
      </w:r>
      <w:r>
        <w:rPr>
          <w:rFonts w:hint="cs"/>
          <w:rtl/>
          <w:lang w:eastAsia="he-IL"/>
        </w:rPr>
        <w:t xml:space="preserve"> כל מיני נקודות שחורות </w:t>
      </w:r>
      <w:r>
        <w:rPr>
          <w:rtl/>
          <w:lang w:eastAsia="he-IL"/>
        </w:rPr>
        <w:t>–</w:t>
      </w:r>
      <w:r>
        <w:rPr>
          <w:rFonts w:hint="cs"/>
          <w:rtl/>
          <w:lang w:eastAsia="he-IL"/>
        </w:rPr>
        <w:t xml:space="preserve"> שמעוותים את התמונה. ואולם, גם אחרי העיבוד האמור התמונה נשארת כזאת שהאדם שהוא עובד רשות האוכלוסין יוכל להשתמש בה לזיהוי באופן ויזואלי לצורך</w:t>
      </w:r>
      <w:bookmarkStart w:id="1098" w:name="_ETM_Q2_673000"/>
      <w:bookmarkEnd w:id="1098"/>
      <w:r>
        <w:rPr>
          <w:rFonts w:hint="cs"/>
          <w:rtl/>
          <w:lang w:eastAsia="he-IL"/>
        </w:rPr>
        <w:t xml:space="preserve"> מילוי תפקידו. </w:t>
      </w:r>
    </w:p>
    <w:p w:rsidR="00553E33" w:rsidRDefault="00553E33" w:rsidP="004774C6">
      <w:pPr>
        <w:rPr>
          <w:rtl/>
          <w:lang w:eastAsia="he-IL"/>
        </w:rPr>
      </w:pPr>
    </w:p>
    <w:p w:rsidR="00553E33" w:rsidRDefault="00553E33" w:rsidP="002E4445">
      <w:pPr>
        <w:rPr>
          <w:rtl/>
          <w:lang w:eastAsia="he-IL"/>
        </w:rPr>
      </w:pPr>
      <w:bookmarkStart w:id="1099" w:name="_ETM_Q2_686000"/>
      <w:bookmarkEnd w:id="1099"/>
      <w:r>
        <w:rPr>
          <w:rFonts w:hint="cs"/>
          <w:rtl/>
          <w:lang w:eastAsia="he-IL"/>
        </w:rPr>
        <w:t xml:space="preserve">הפתרון באותה </w:t>
      </w:r>
      <w:r w:rsidR="002E4445">
        <w:rPr>
          <w:rFonts w:hint="cs"/>
          <w:rtl/>
          <w:lang w:eastAsia="he-IL"/>
        </w:rPr>
        <w:t>ה</w:t>
      </w:r>
      <w:r>
        <w:rPr>
          <w:rFonts w:hint="cs"/>
          <w:rtl/>
          <w:lang w:eastAsia="he-IL"/>
        </w:rPr>
        <w:t xml:space="preserve">עת מנע לחלוטין את האפשרות לשימוש במערכות להשוואה ביומטרית בתמונות המופחתות האלה. לאחרונה, עם התקדמות הטכנולוגיה, מנועי ההשוואה המשמשים ליישומים ביומטריים התקדמו באופן משמעותי, ומשכך, למעשה, ההתקדמות הטכנולוגית הכללית הפכה את ההשוואה הביומטרית אפשרית גם </w:t>
      </w:r>
      <w:bookmarkStart w:id="1100" w:name="_ETM_Q2_699000"/>
      <w:bookmarkEnd w:id="1100"/>
      <w:r>
        <w:rPr>
          <w:rFonts w:hint="cs"/>
          <w:rtl/>
          <w:lang w:eastAsia="he-IL"/>
        </w:rPr>
        <w:t xml:space="preserve">עם התמונות המופחתות. משכך העיר הממונה על היישומים הביומטריים </w:t>
      </w:r>
      <w:bookmarkStart w:id="1101" w:name="_ETM_Q2_710000"/>
      <w:bookmarkEnd w:id="1101"/>
      <w:r>
        <w:rPr>
          <w:rFonts w:hint="cs"/>
          <w:rtl/>
          <w:lang w:eastAsia="he-IL"/>
        </w:rPr>
        <w:t>שהתמונות המופחתות בידי רשות האוכלוסין כבר אינן מופחתות באופן מעשי</w:t>
      </w:r>
      <w:bookmarkStart w:id="1102" w:name="_ETM_Q2_713000"/>
      <w:bookmarkEnd w:id="1102"/>
      <w:r>
        <w:rPr>
          <w:rFonts w:hint="cs"/>
          <w:rtl/>
          <w:lang w:eastAsia="he-IL"/>
        </w:rPr>
        <w:t xml:space="preserve"> כמוגדר בחוק, ולכן יש לרשות האוכלוסין בעיה עם החזקת תמונות </w:t>
      </w:r>
      <w:bookmarkStart w:id="1103" w:name="_ETM_Q2_720000"/>
      <w:bookmarkEnd w:id="1103"/>
      <w:r>
        <w:rPr>
          <w:rFonts w:hint="cs"/>
          <w:rtl/>
          <w:lang w:eastAsia="he-IL"/>
        </w:rPr>
        <w:t>באופן שאינו עומד בהוראת החוק</w:t>
      </w:r>
      <w:r w:rsidR="002E4445">
        <w:rPr>
          <w:rFonts w:hint="cs"/>
          <w:rtl/>
          <w:lang w:eastAsia="he-IL"/>
        </w:rPr>
        <w:t>,</w:t>
      </w:r>
      <w:r>
        <w:rPr>
          <w:rFonts w:hint="cs"/>
          <w:rtl/>
          <w:lang w:eastAsia="he-IL"/>
        </w:rPr>
        <w:t xml:space="preserve"> אף כי בוצעה הפחתה שבשעתה </w:t>
      </w:r>
      <w:bookmarkStart w:id="1104" w:name="_ETM_Q2_726000"/>
      <w:bookmarkEnd w:id="1104"/>
      <w:r>
        <w:rPr>
          <w:rFonts w:hint="cs"/>
          <w:rtl/>
          <w:lang w:eastAsia="he-IL"/>
        </w:rPr>
        <w:t>הלמה את הוראות החוק. מנגד</w:t>
      </w:r>
      <w:bookmarkStart w:id="1105" w:name="TOR_Q3"/>
      <w:bookmarkEnd w:id="1105"/>
      <w:r>
        <w:rPr>
          <w:rFonts w:hint="cs"/>
          <w:rtl/>
          <w:lang w:eastAsia="he-IL"/>
        </w:rPr>
        <w:t xml:space="preserve">, אין לרשות האוכלוסין דרך להמשיך לתת שירות ללא התמונות האמורות. הועלו כמה רעיונות לפתור </w:t>
      </w:r>
      <w:bookmarkStart w:id="1106" w:name="_ETM_Q3_142638"/>
      <w:bookmarkEnd w:id="1106"/>
      <w:r>
        <w:rPr>
          <w:rFonts w:hint="cs"/>
          <w:rtl/>
          <w:lang w:eastAsia="he-IL"/>
        </w:rPr>
        <w:t xml:space="preserve">את הבעיה, והפתרון שמתגבש, כמו </w:t>
      </w:r>
      <w:r>
        <w:rPr>
          <w:rFonts w:hint="cs"/>
          <w:rtl/>
          <w:lang w:eastAsia="he-IL"/>
        </w:rPr>
        <w:lastRenderedPageBreak/>
        <w:t xml:space="preserve">כל הפתרונות שנבחנו, מחייב שינוי </w:t>
      </w:r>
      <w:bookmarkStart w:id="1107" w:name="_ETM_Q3_147944"/>
      <w:bookmarkEnd w:id="1107"/>
      <w:r>
        <w:rPr>
          <w:rFonts w:hint="cs"/>
          <w:rtl/>
          <w:lang w:eastAsia="he-IL"/>
        </w:rPr>
        <w:t xml:space="preserve">חקיקה. </w:t>
      </w:r>
      <w:bookmarkStart w:id="1108" w:name="_ETM_Q3_148952"/>
      <w:bookmarkStart w:id="1109" w:name="_ETM_Q3_149048"/>
      <w:bookmarkStart w:id="1110" w:name="_ETM_Q3_149096"/>
      <w:bookmarkStart w:id="1111" w:name="_ETM_Q3_149158"/>
      <w:bookmarkEnd w:id="1108"/>
      <w:bookmarkEnd w:id="1109"/>
      <w:bookmarkEnd w:id="1110"/>
      <w:bookmarkEnd w:id="1111"/>
      <w:r>
        <w:rPr>
          <w:rFonts w:hint="cs"/>
          <w:rtl/>
          <w:lang w:eastAsia="he-IL"/>
        </w:rPr>
        <w:t xml:space="preserve">הרשות מקדמת עבודת מטה ומכינה את השינויים שיגובשו בחקיקה, וכאשר ייכנסו לתוקף תיפתר הבעיה. </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לגבי העברת </w:t>
      </w:r>
      <w:bookmarkStart w:id="1112" w:name="_ETM_Q3_158122"/>
      <w:bookmarkEnd w:id="1112"/>
      <w:r>
        <w:rPr>
          <w:rFonts w:hint="cs"/>
          <w:rtl/>
          <w:lang w:eastAsia="he-IL"/>
        </w:rPr>
        <w:t xml:space="preserve">התמונות </w:t>
      </w:r>
      <w:r>
        <w:rPr>
          <w:rtl/>
          <w:lang w:eastAsia="he-IL"/>
        </w:rPr>
        <w:t>–</w:t>
      </w:r>
      <w:r>
        <w:rPr>
          <w:rFonts w:hint="cs"/>
          <w:rtl/>
          <w:lang w:eastAsia="he-IL"/>
        </w:rPr>
        <w:t xml:space="preserve"> לא הועבר מאגר התמונות; מדובר בהעברה של תמונות מופחתות. </w:t>
      </w:r>
      <w:bookmarkStart w:id="1113" w:name="_ETM_Q3_164935"/>
      <w:bookmarkEnd w:id="1113"/>
      <w:r>
        <w:rPr>
          <w:rFonts w:hint="cs"/>
          <w:rtl/>
          <w:lang w:eastAsia="he-IL"/>
        </w:rPr>
        <w:t xml:space="preserve">כאשר הוצף העניין במסגרת דיוני פיקוח עם הממונה </w:t>
      </w:r>
      <w:bookmarkStart w:id="1114" w:name="_ETM_Q3_171289"/>
      <w:bookmarkEnd w:id="1114"/>
      <w:r>
        <w:rPr>
          <w:rFonts w:hint="cs"/>
          <w:rtl/>
          <w:lang w:eastAsia="he-IL"/>
        </w:rPr>
        <w:t xml:space="preserve">על היישומים הביומטריים, נערך בירור בנושא, והלשכה המשפטית הוציאה </w:t>
      </w:r>
      <w:bookmarkStart w:id="1115" w:name="_ETM_Q3_175070"/>
      <w:bookmarkEnd w:id="1115"/>
      <w:r>
        <w:rPr>
          <w:rFonts w:hint="cs"/>
          <w:rtl/>
          <w:lang w:eastAsia="he-IL"/>
        </w:rPr>
        <w:t xml:space="preserve">הנחיה להפסיק את העברת התמונות, וכך נעשה. </w:t>
      </w:r>
      <w:bookmarkStart w:id="1116" w:name="_ETM_Q3_181621"/>
      <w:bookmarkStart w:id="1117" w:name="_ETM_Q3_181688"/>
      <w:bookmarkStart w:id="1118" w:name="_ETM_Q3_181813"/>
      <w:bookmarkStart w:id="1119" w:name="_ETM_Q3_181879"/>
      <w:bookmarkEnd w:id="1116"/>
      <w:bookmarkEnd w:id="1117"/>
      <w:bookmarkEnd w:id="1118"/>
      <w:bookmarkEnd w:id="1119"/>
    </w:p>
    <w:p w:rsidR="00553E33" w:rsidRDefault="00553E33" w:rsidP="004774C6">
      <w:pPr>
        <w:rPr>
          <w:rtl/>
          <w:lang w:eastAsia="he-IL"/>
        </w:rPr>
      </w:pPr>
    </w:p>
    <w:p w:rsidR="00553E33" w:rsidRDefault="00553E33" w:rsidP="004774C6">
      <w:pPr>
        <w:pStyle w:val="af6"/>
        <w:keepNext/>
        <w:rPr>
          <w:rtl/>
        </w:rPr>
      </w:pPr>
      <w:bookmarkStart w:id="1120" w:name="ET_yor_6204_3"/>
      <w:r w:rsidRPr="00CD0CD6">
        <w:rPr>
          <w:rStyle w:val="TagStyle"/>
          <w:rtl/>
        </w:rPr>
        <w:t xml:space="preserve"> &lt;&lt; יור &gt;&gt; </w:t>
      </w:r>
      <w:r>
        <w:rPr>
          <w:rtl/>
        </w:rPr>
        <w:t>היו"ר מיקי לוי:</w:t>
      </w:r>
      <w:r w:rsidRPr="00CD0CD6">
        <w:rPr>
          <w:rStyle w:val="TagStyle"/>
          <w:rtl/>
        </w:rPr>
        <w:t xml:space="preserve"> &lt;&lt; יור &gt;&gt;</w:t>
      </w:r>
      <w:r>
        <w:rPr>
          <w:rtl/>
        </w:rPr>
        <w:t xml:space="preserve"> </w:t>
      </w:r>
      <w:bookmarkEnd w:id="1120"/>
    </w:p>
    <w:p w:rsidR="00553E33" w:rsidRDefault="00553E33" w:rsidP="004C49C7">
      <w:pPr>
        <w:rPr>
          <w:rtl/>
          <w:lang w:eastAsia="he-IL"/>
        </w:rPr>
      </w:pPr>
    </w:p>
    <w:p w:rsidR="00553E33" w:rsidRDefault="00553E33" w:rsidP="00B43434">
      <w:pPr>
        <w:rPr>
          <w:rtl/>
          <w:lang w:eastAsia="he-IL"/>
        </w:rPr>
      </w:pPr>
      <w:r>
        <w:rPr>
          <w:rFonts w:hint="cs"/>
          <w:rtl/>
          <w:lang w:eastAsia="he-IL"/>
        </w:rPr>
        <w:t>תודה רבה. שאלת המשך. גברתי השר</w:t>
      </w:r>
      <w:bookmarkStart w:id="1121" w:name="_ETM_Q3_188888"/>
      <w:bookmarkEnd w:id="1121"/>
      <w:r>
        <w:rPr>
          <w:rFonts w:hint="cs"/>
          <w:rtl/>
          <w:lang w:eastAsia="he-IL"/>
        </w:rPr>
        <w:t xml:space="preserve">ה, עוד רגע. חבר הכנסת אזולאי </w:t>
      </w:r>
      <w:r>
        <w:rPr>
          <w:rFonts w:hint="eastAsia"/>
          <w:rtl/>
          <w:lang w:eastAsia="he-IL"/>
        </w:rPr>
        <w:t xml:space="preserve">– </w:t>
      </w:r>
      <w:r>
        <w:rPr>
          <w:rFonts w:hint="cs"/>
          <w:rtl/>
          <w:lang w:eastAsia="he-IL"/>
        </w:rPr>
        <w:t>שאלת המשך</w:t>
      </w:r>
      <w:bookmarkStart w:id="1122" w:name="_ETM_Q3_194330"/>
      <w:bookmarkEnd w:id="1122"/>
      <w:r>
        <w:rPr>
          <w:rFonts w:hint="cs"/>
          <w:rtl/>
          <w:lang w:eastAsia="he-IL"/>
        </w:rPr>
        <w:t>, בבקשה. שאלה נוספת, יותר נכון.</w:t>
      </w:r>
    </w:p>
    <w:p w:rsidR="00553E33" w:rsidRDefault="00553E33" w:rsidP="004774C6">
      <w:pPr>
        <w:rPr>
          <w:b/>
          <w:bCs/>
          <w:u w:val="single"/>
          <w:rtl/>
          <w:lang w:eastAsia="he-IL"/>
        </w:rPr>
      </w:pPr>
    </w:p>
    <w:p w:rsidR="00553E33" w:rsidRDefault="00553E33" w:rsidP="004774C6">
      <w:pPr>
        <w:pStyle w:val="a4"/>
        <w:keepNext/>
        <w:rPr>
          <w:rtl/>
        </w:rPr>
      </w:pPr>
      <w:bookmarkStart w:id="1123" w:name="ET_speaker_5726_3"/>
      <w:r w:rsidRPr="002469C1">
        <w:rPr>
          <w:rStyle w:val="TagStyle"/>
          <w:rtl/>
        </w:rPr>
        <w:t xml:space="preserve"> &lt;&lt; דובר &gt;&gt; </w:t>
      </w:r>
      <w:bookmarkStart w:id="1124" w:name="_Toc105078065"/>
      <w:bookmarkStart w:id="1125" w:name="_Toc105079215"/>
      <w:bookmarkStart w:id="1126" w:name="_Toc105618980"/>
      <w:bookmarkStart w:id="1127" w:name="_Toc110421239"/>
      <w:r>
        <w:rPr>
          <w:rtl/>
        </w:rPr>
        <w:t>ינון אזולאי (ש"ס):</w:t>
      </w:r>
      <w:bookmarkEnd w:id="1124"/>
      <w:bookmarkEnd w:id="1125"/>
      <w:bookmarkEnd w:id="1126"/>
      <w:bookmarkEnd w:id="1127"/>
      <w:r w:rsidRPr="002469C1">
        <w:rPr>
          <w:rStyle w:val="TagStyle"/>
          <w:rtl/>
        </w:rPr>
        <w:t xml:space="preserve"> &lt;&lt; דובר &gt;&gt;</w:t>
      </w:r>
      <w:r>
        <w:rPr>
          <w:rtl/>
        </w:rPr>
        <w:t xml:space="preserve"> </w:t>
      </w:r>
      <w:bookmarkEnd w:id="1123"/>
    </w:p>
    <w:p w:rsidR="00553E33" w:rsidRDefault="00553E33" w:rsidP="004C49C7">
      <w:pPr>
        <w:rPr>
          <w:rtl/>
          <w:lang w:eastAsia="he-IL"/>
        </w:rPr>
      </w:pPr>
    </w:p>
    <w:p w:rsidR="00553E33" w:rsidRDefault="00553E33" w:rsidP="00B43434">
      <w:pPr>
        <w:rPr>
          <w:rtl/>
          <w:lang w:eastAsia="he-IL"/>
        </w:rPr>
      </w:pPr>
      <w:r>
        <w:rPr>
          <w:rFonts w:hint="cs"/>
          <w:rtl/>
          <w:lang w:eastAsia="he-IL"/>
        </w:rPr>
        <w:t xml:space="preserve">גברתי השרה, </w:t>
      </w:r>
      <w:bookmarkStart w:id="1128" w:name="_ETM_Q3_195385"/>
      <w:bookmarkEnd w:id="1128"/>
      <w:r>
        <w:rPr>
          <w:rFonts w:hint="cs"/>
          <w:rtl/>
          <w:lang w:eastAsia="he-IL"/>
        </w:rPr>
        <w:t xml:space="preserve">אדוני היושב-ראש, אני חבר בוועדת הכספים, ומגיעות העברות </w:t>
      </w:r>
      <w:r>
        <w:rPr>
          <w:rtl/>
          <w:lang w:eastAsia="he-IL"/>
        </w:rPr>
        <w:t>–</w:t>
      </w:r>
      <w:r>
        <w:rPr>
          <w:rFonts w:hint="cs"/>
          <w:rtl/>
          <w:lang w:eastAsia="he-IL"/>
        </w:rPr>
        <w:t xml:space="preserve"> אגב,</w:t>
      </w:r>
      <w:bookmarkStart w:id="1129" w:name="_ETM_Q3_201394"/>
      <w:bookmarkEnd w:id="1129"/>
      <w:r>
        <w:rPr>
          <w:rFonts w:hint="cs"/>
          <w:rtl/>
          <w:lang w:eastAsia="he-IL"/>
        </w:rPr>
        <w:t xml:space="preserve"> אני חייב גם לפרגן לסמנכ"ל החדש שלך, </w:t>
      </w:r>
      <w:bookmarkStart w:id="1130" w:name="_ETM_Q3_204897"/>
      <w:bookmarkEnd w:id="1130"/>
      <w:r>
        <w:rPr>
          <w:rFonts w:hint="cs"/>
          <w:rtl/>
          <w:lang w:eastAsia="he-IL"/>
        </w:rPr>
        <w:t xml:space="preserve">שיקי הראל, אדם מוכשר, אדם טוב, אז מילה טובה, ושיצליח בתפקיד. הוא בסך הכול חדש בתפקיד. </w:t>
      </w:r>
      <w:bookmarkStart w:id="1131" w:name="_ETM_Q3_213186"/>
      <w:bookmarkEnd w:id="1131"/>
      <w:r>
        <w:rPr>
          <w:rFonts w:hint="cs"/>
          <w:rtl/>
          <w:lang w:eastAsia="he-IL"/>
        </w:rPr>
        <w:t xml:space="preserve">מכירים אותו. בחירה נכונה בהליך. </w:t>
      </w:r>
    </w:p>
    <w:p w:rsidR="00553E33" w:rsidRDefault="00553E33" w:rsidP="004774C6">
      <w:pPr>
        <w:rPr>
          <w:rtl/>
          <w:lang w:eastAsia="he-IL"/>
        </w:rPr>
      </w:pPr>
      <w:bookmarkStart w:id="1132" w:name="_ETM_Q3_214827"/>
      <w:bookmarkStart w:id="1133" w:name="_ETM_Q3_214907"/>
      <w:bookmarkEnd w:id="1132"/>
      <w:bookmarkEnd w:id="1133"/>
    </w:p>
    <w:p w:rsidR="00553E33" w:rsidRDefault="00553E33" w:rsidP="004774C6">
      <w:pPr>
        <w:rPr>
          <w:rtl/>
          <w:lang w:eastAsia="he-IL"/>
        </w:rPr>
      </w:pPr>
      <w:bookmarkStart w:id="1134" w:name="_ETM_Q3_215210"/>
      <w:bookmarkStart w:id="1135" w:name="_ETM_Q3_215277"/>
      <w:bookmarkEnd w:id="1134"/>
      <w:bookmarkEnd w:id="1135"/>
      <w:r>
        <w:rPr>
          <w:rFonts w:hint="cs"/>
          <w:rtl/>
          <w:lang w:eastAsia="he-IL"/>
        </w:rPr>
        <w:t xml:space="preserve">יש את דוח הירש, </w:t>
      </w:r>
      <w:bookmarkStart w:id="1136" w:name="_ETM_Q3_217941"/>
      <w:bookmarkEnd w:id="1136"/>
      <w:r>
        <w:rPr>
          <w:rFonts w:hint="cs"/>
          <w:rtl/>
          <w:lang w:eastAsia="he-IL"/>
        </w:rPr>
        <w:t xml:space="preserve">שאנחנו יודעים שהעברות תקציביות מגיעות לוועדת כספים, ועלתה השאלה </w:t>
      </w:r>
      <w:bookmarkStart w:id="1137" w:name="_ETM_Q3_222055"/>
      <w:bookmarkEnd w:id="1137"/>
      <w:r>
        <w:rPr>
          <w:rFonts w:hint="cs"/>
          <w:rtl/>
          <w:lang w:eastAsia="he-IL"/>
        </w:rPr>
        <w:t xml:space="preserve">בדוח הירש לגבי הרשויות הערביות. אגב, גם ברשויות הערביות אומרים </w:t>
      </w:r>
      <w:bookmarkStart w:id="1138" w:name="_ETM_Q3_226054"/>
      <w:bookmarkEnd w:id="1138"/>
      <w:r>
        <w:rPr>
          <w:rFonts w:hint="cs"/>
          <w:rtl/>
          <w:lang w:eastAsia="he-IL"/>
        </w:rPr>
        <w:t xml:space="preserve">שהייתה ויש בעיה של כל מיני </w:t>
      </w:r>
      <w:proofErr w:type="spellStart"/>
      <w:r>
        <w:rPr>
          <w:rFonts w:hint="cs"/>
          <w:rtl/>
          <w:lang w:eastAsia="he-IL"/>
        </w:rPr>
        <w:t>פרוטקשנים</w:t>
      </w:r>
      <w:proofErr w:type="spellEnd"/>
      <w:r>
        <w:rPr>
          <w:rFonts w:hint="cs"/>
          <w:rtl/>
          <w:lang w:eastAsia="he-IL"/>
        </w:rPr>
        <w:t xml:space="preserve"> למיניהם ומכרזים </w:t>
      </w:r>
      <w:bookmarkStart w:id="1139" w:name="_ETM_Q3_233542"/>
      <w:bookmarkEnd w:id="1139"/>
      <w:r>
        <w:rPr>
          <w:rFonts w:hint="cs"/>
          <w:rtl/>
          <w:lang w:eastAsia="he-IL"/>
        </w:rPr>
        <w:t>שמגיעים בסופו של דבר לארגוני הפשיעה.</w:t>
      </w:r>
      <w:bookmarkStart w:id="1140" w:name="_ETM_Q3_238125"/>
      <w:bookmarkStart w:id="1141" w:name="_ETM_Q3_238214"/>
      <w:bookmarkStart w:id="1142" w:name="_ETM_Q3_238341"/>
      <w:bookmarkStart w:id="1143" w:name="_ETM_Q3_238412"/>
      <w:bookmarkEnd w:id="1140"/>
      <w:bookmarkEnd w:id="1141"/>
      <w:bookmarkEnd w:id="1142"/>
      <w:bookmarkEnd w:id="1143"/>
      <w:r>
        <w:rPr>
          <w:rFonts w:hint="cs"/>
          <w:rtl/>
          <w:lang w:eastAsia="he-IL"/>
        </w:rPr>
        <w:t xml:space="preserve"> איך אתם עכשיו, כשמעבירים כל </w:t>
      </w:r>
      <w:bookmarkStart w:id="1144" w:name="_ETM_Q3_239014"/>
      <w:bookmarkEnd w:id="1144"/>
      <w:r>
        <w:rPr>
          <w:rFonts w:hint="cs"/>
          <w:rtl/>
          <w:lang w:eastAsia="he-IL"/>
        </w:rPr>
        <w:t xml:space="preserve">כך הרבה כספים, אוכפים ולא עוקפים את דוח הירש ומיישמים את המסקנות של דוח זה? תודה. </w:t>
      </w:r>
    </w:p>
    <w:p w:rsidR="00553E33" w:rsidRDefault="00553E33" w:rsidP="004774C6">
      <w:pPr>
        <w:rPr>
          <w:rtl/>
          <w:lang w:eastAsia="he-IL"/>
        </w:rPr>
      </w:pPr>
      <w:bookmarkStart w:id="1145" w:name="_ETM_Q3_245790"/>
      <w:bookmarkStart w:id="1146" w:name="_ETM_Q3_245871"/>
      <w:bookmarkEnd w:id="1145"/>
      <w:bookmarkEnd w:id="1146"/>
    </w:p>
    <w:p w:rsidR="00553E33" w:rsidRDefault="00553E33" w:rsidP="004774C6">
      <w:pPr>
        <w:pStyle w:val="-"/>
        <w:keepNext/>
        <w:rPr>
          <w:rtl/>
        </w:rPr>
      </w:pPr>
      <w:bookmarkStart w:id="1147" w:name="ET_speakercontinue_6219_2"/>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bookmarkEnd w:id="114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אז </w:t>
      </w:r>
      <w:bookmarkStart w:id="1148" w:name="_ETM_Q3_246821"/>
      <w:bookmarkEnd w:id="1148"/>
      <w:r>
        <w:rPr>
          <w:rFonts w:hint="cs"/>
          <w:rtl/>
          <w:lang w:eastAsia="he-IL"/>
        </w:rPr>
        <w:t>אתה טועה, חבר הכנסת אזולאי, ואני אסביר לך מה מקור</w:t>
      </w:r>
      <w:bookmarkStart w:id="1149" w:name="_ETM_Q3_251498"/>
      <w:bookmarkEnd w:id="1149"/>
      <w:r>
        <w:rPr>
          <w:rFonts w:hint="cs"/>
          <w:rtl/>
          <w:lang w:eastAsia="he-IL"/>
        </w:rPr>
        <w:t xml:space="preserve"> הטעות.</w:t>
      </w:r>
    </w:p>
    <w:p w:rsidR="00553E33" w:rsidRDefault="00553E33" w:rsidP="004774C6">
      <w:pPr>
        <w:rPr>
          <w:rtl/>
          <w:lang w:eastAsia="he-IL"/>
        </w:rPr>
      </w:pPr>
      <w:bookmarkStart w:id="1150" w:name="_ETM_Q3_250119"/>
      <w:bookmarkStart w:id="1151" w:name="_ETM_Q3_250198"/>
      <w:bookmarkEnd w:id="1150"/>
      <w:bookmarkEnd w:id="1151"/>
    </w:p>
    <w:p w:rsidR="00553E33" w:rsidRDefault="00553E33" w:rsidP="004774C6">
      <w:pPr>
        <w:pStyle w:val="af5"/>
        <w:keepNext/>
        <w:rPr>
          <w:rtl/>
        </w:rPr>
      </w:pPr>
      <w:bookmarkStart w:id="1152" w:name="ET_interruption_5628_4"/>
      <w:r w:rsidRPr="0073121A">
        <w:rPr>
          <w:rStyle w:val="TagStyle"/>
          <w:rtl/>
        </w:rPr>
        <w:t xml:space="preserve"> &lt;&lt; קריאה &gt;&gt; </w:t>
      </w:r>
      <w:r>
        <w:rPr>
          <w:rtl/>
        </w:rPr>
        <w:t>מיכאל מלכיאלי (ש"ס):</w:t>
      </w:r>
      <w:r w:rsidRPr="0073121A">
        <w:rPr>
          <w:rStyle w:val="TagStyle"/>
          <w:rtl/>
        </w:rPr>
        <w:t xml:space="preserve"> &lt;&lt; קריאה &gt;&gt;</w:t>
      </w:r>
      <w:r>
        <w:rPr>
          <w:rtl/>
        </w:rPr>
        <w:t xml:space="preserve"> </w:t>
      </w:r>
      <w:bookmarkEnd w:id="1152"/>
    </w:p>
    <w:p w:rsidR="00553E33" w:rsidRDefault="00553E33" w:rsidP="004C49C7">
      <w:pPr>
        <w:rPr>
          <w:rtl/>
          <w:lang w:eastAsia="he-IL"/>
        </w:rPr>
      </w:pPr>
    </w:p>
    <w:p w:rsidR="00553E33" w:rsidRDefault="00553E33" w:rsidP="004774C6">
      <w:pPr>
        <w:rPr>
          <w:rtl/>
          <w:lang w:eastAsia="he-IL"/>
        </w:rPr>
      </w:pPr>
      <w:r>
        <w:rPr>
          <w:rFonts w:hint="cs"/>
          <w:rtl/>
          <w:lang w:eastAsia="he-IL"/>
        </w:rPr>
        <w:t>הוא טועה לגבי הסמנכ"ל או לגבי הדבר השני?</w:t>
      </w:r>
    </w:p>
    <w:p w:rsidR="00553E33" w:rsidRDefault="00553E33" w:rsidP="004774C6">
      <w:pPr>
        <w:rPr>
          <w:rtl/>
          <w:lang w:eastAsia="he-IL"/>
        </w:rPr>
      </w:pPr>
      <w:bookmarkStart w:id="1153" w:name="_ETM_Q3_248503"/>
      <w:bookmarkStart w:id="1154" w:name="_ETM_Q3_248563"/>
      <w:bookmarkEnd w:id="1153"/>
      <w:bookmarkEnd w:id="1154"/>
    </w:p>
    <w:p w:rsidR="00553E33" w:rsidRDefault="00553E33" w:rsidP="004774C6">
      <w:pPr>
        <w:pStyle w:val="-"/>
        <w:keepNext/>
        <w:rPr>
          <w:rtl/>
        </w:rPr>
      </w:pPr>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966027">
      <w:pPr>
        <w:rPr>
          <w:rtl/>
          <w:lang w:eastAsia="he-IL"/>
        </w:rPr>
      </w:pPr>
      <w:r>
        <w:rPr>
          <w:rFonts w:hint="cs"/>
          <w:rtl/>
          <w:lang w:eastAsia="he-IL"/>
        </w:rPr>
        <w:t xml:space="preserve">לא, הסמנכ"ל נהדר, שלא יהיו אי-הבנות. הסמנכ"ל נהדר. </w:t>
      </w:r>
      <w:bookmarkStart w:id="1155" w:name="_ETM_Q3_259504"/>
      <w:bookmarkStart w:id="1156" w:name="_ETM_Q3_259590"/>
      <w:bookmarkStart w:id="1157" w:name="_ETM_Q3_259648"/>
      <w:bookmarkEnd w:id="1155"/>
      <w:bookmarkEnd w:id="1156"/>
      <w:bookmarkEnd w:id="1157"/>
      <w:r>
        <w:rPr>
          <w:rFonts w:hint="cs"/>
          <w:rtl/>
          <w:lang w:eastAsia="he-IL"/>
        </w:rPr>
        <w:t>א</w:t>
      </w:r>
      <w:bookmarkStart w:id="1158" w:name="_ETM_Q3_259723"/>
      <w:bookmarkEnd w:id="1158"/>
      <w:r>
        <w:rPr>
          <w:rFonts w:hint="cs"/>
          <w:rtl/>
          <w:lang w:eastAsia="he-IL"/>
        </w:rPr>
        <w:t xml:space="preserve">ני </w:t>
      </w:r>
      <w:bookmarkStart w:id="1159" w:name="_ETM_Q3_260104"/>
      <w:bookmarkEnd w:id="1159"/>
      <w:r>
        <w:rPr>
          <w:rFonts w:hint="cs"/>
          <w:rtl/>
          <w:lang w:eastAsia="he-IL"/>
        </w:rPr>
        <w:t xml:space="preserve">אסביר על דוח הירש: דוח הירש זה יוזמה שלנו, של </w:t>
      </w:r>
      <w:bookmarkStart w:id="1160" w:name="_ETM_Q3_264198"/>
      <w:bookmarkEnd w:id="1160"/>
      <w:r>
        <w:rPr>
          <w:rFonts w:hint="cs"/>
          <w:rtl/>
          <w:lang w:eastAsia="he-IL"/>
        </w:rPr>
        <w:t xml:space="preserve">הממשלה הזו; קיבלנו מידע מודיעיני שלאורך השנים חלק </w:t>
      </w:r>
      <w:bookmarkStart w:id="1161" w:name="_ETM_Q3_270972"/>
      <w:bookmarkEnd w:id="1161"/>
      <w:r>
        <w:rPr>
          <w:rFonts w:hint="cs"/>
          <w:rtl/>
          <w:lang w:eastAsia="he-IL"/>
        </w:rPr>
        <w:t xml:space="preserve">מהמכרזים של </w:t>
      </w:r>
      <w:r>
        <w:rPr>
          <w:rFonts w:hint="cs"/>
          <w:rtl/>
          <w:lang w:eastAsia="he-IL"/>
        </w:rPr>
        <w:lastRenderedPageBreak/>
        <w:t xml:space="preserve">הרשויות הערביות </w:t>
      </w:r>
      <w:r>
        <w:rPr>
          <w:rtl/>
          <w:lang w:eastAsia="he-IL"/>
        </w:rPr>
        <w:t>–</w:t>
      </w:r>
      <w:r>
        <w:rPr>
          <w:rFonts w:hint="cs"/>
          <w:rtl/>
          <w:lang w:eastAsia="he-IL"/>
        </w:rPr>
        <w:t xml:space="preserve"> מפעילים אותם גם ארגוני פשיעה</w:t>
      </w:r>
      <w:bookmarkStart w:id="1162" w:name="_ETM_Q3_277268"/>
      <w:bookmarkEnd w:id="1162"/>
      <w:r>
        <w:rPr>
          <w:rFonts w:hint="cs"/>
          <w:rtl/>
          <w:lang w:eastAsia="he-IL"/>
        </w:rPr>
        <w:t xml:space="preserve">, ורצינו למנוע את זה. </w:t>
      </w:r>
      <w:bookmarkStart w:id="1163" w:name="_ETM_Q3_278719"/>
      <w:bookmarkStart w:id="1164" w:name="_ETM_Q3_278800"/>
      <w:bookmarkStart w:id="1165" w:name="_ETM_Q3_278888"/>
      <w:bookmarkStart w:id="1166" w:name="_ETM_Q3_278984"/>
      <w:bookmarkEnd w:id="1163"/>
      <w:bookmarkEnd w:id="1164"/>
      <w:bookmarkEnd w:id="1165"/>
      <w:bookmarkEnd w:id="1166"/>
      <w:r>
        <w:rPr>
          <w:rFonts w:hint="cs"/>
          <w:rtl/>
          <w:lang w:eastAsia="he-IL"/>
        </w:rPr>
        <w:t xml:space="preserve">מה שדוח הירש קובע </w:t>
      </w:r>
      <w:r>
        <w:rPr>
          <w:rtl/>
          <w:lang w:eastAsia="he-IL"/>
        </w:rPr>
        <w:t>–</w:t>
      </w:r>
      <w:r>
        <w:rPr>
          <w:rFonts w:hint="cs"/>
          <w:rtl/>
          <w:lang w:eastAsia="he-IL"/>
        </w:rPr>
        <w:t xml:space="preserve"> והוא מיושם </w:t>
      </w:r>
      <w:r>
        <w:rPr>
          <w:rtl/>
          <w:lang w:eastAsia="he-IL"/>
        </w:rPr>
        <w:t>–</w:t>
      </w:r>
      <w:r>
        <w:rPr>
          <w:rFonts w:hint="cs"/>
          <w:rtl/>
          <w:lang w:eastAsia="he-IL"/>
        </w:rPr>
        <w:t xml:space="preserve"> זה שכספים שעוברים לפיתוח </w:t>
      </w:r>
      <w:bookmarkStart w:id="1167" w:name="_ETM_Q3_285189"/>
      <w:bookmarkEnd w:id="1167"/>
      <w:r>
        <w:rPr>
          <w:rFonts w:hint="cs"/>
          <w:rtl/>
          <w:lang w:eastAsia="he-IL"/>
        </w:rPr>
        <w:t xml:space="preserve">ותשתיות </w:t>
      </w:r>
      <w:r>
        <w:rPr>
          <w:rtl/>
          <w:lang w:eastAsia="he-IL"/>
        </w:rPr>
        <w:t>–</w:t>
      </w:r>
      <w:r>
        <w:rPr>
          <w:rFonts w:hint="cs"/>
          <w:rtl/>
          <w:lang w:eastAsia="he-IL"/>
        </w:rPr>
        <w:t xml:space="preserve"> לא הכספים של השוטף אלא כספים שעוברים לפיתוח ותשתיות </w:t>
      </w:r>
      <w:r>
        <w:rPr>
          <w:rtl/>
          <w:lang w:eastAsia="he-IL"/>
        </w:rPr>
        <w:t>–</w:t>
      </w:r>
      <w:r>
        <w:rPr>
          <w:rFonts w:hint="cs"/>
          <w:rtl/>
          <w:lang w:eastAsia="he-IL"/>
        </w:rPr>
        <w:t xml:space="preserve"> ישמשו אם המכרז יופעל על ידי </w:t>
      </w:r>
      <w:bookmarkStart w:id="1168" w:name="_ETM_Q3_294465"/>
      <w:bookmarkEnd w:id="1168"/>
      <w:r>
        <w:rPr>
          <w:rFonts w:hint="cs"/>
          <w:rtl/>
          <w:lang w:eastAsia="he-IL"/>
        </w:rPr>
        <w:t>השלטון המקומי או על ידי האשכולות</w:t>
      </w:r>
      <w:r w:rsidR="00966027">
        <w:rPr>
          <w:rFonts w:hint="cs"/>
          <w:rtl/>
          <w:lang w:eastAsia="he-IL"/>
        </w:rPr>
        <w:t>,</w:t>
      </w:r>
      <w:r>
        <w:rPr>
          <w:rFonts w:hint="cs"/>
          <w:rtl/>
          <w:lang w:eastAsia="he-IL"/>
        </w:rPr>
        <w:t xml:space="preserve"> וזה בביצוע. </w:t>
      </w:r>
    </w:p>
    <w:p w:rsidR="00553E33" w:rsidRDefault="00553E33" w:rsidP="004774C6">
      <w:pPr>
        <w:rPr>
          <w:rtl/>
          <w:lang w:eastAsia="he-IL"/>
        </w:rPr>
      </w:pPr>
      <w:bookmarkStart w:id="1169" w:name="_ETM_Q3_303440"/>
      <w:bookmarkStart w:id="1170" w:name="_ETM_Q3_303547"/>
      <w:bookmarkStart w:id="1171" w:name="_ETM_Q3_303704"/>
      <w:bookmarkStart w:id="1172" w:name="_ETM_Q3_303778"/>
      <w:bookmarkEnd w:id="1169"/>
      <w:bookmarkEnd w:id="1170"/>
      <w:bookmarkEnd w:id="1171"/>
      <w:bookmarkEnd w:id="1172"/>
    </w:p>
    <w:p w:rsidR="00553E33" w:rsidRDefault="00553E33" w:rsidP="004774C6">
      <w:pPr>
        <w:pStyle w:val="af5"/>
        <w:keepNext/>
        <w:rPr>
          <w:rtl/>
        </w:rPr>
      </w:pPr>
      <w:bookmarkStart w:id="1173" w:name="ET_interruption_5726_5"/>
      <w:r w:rsidRPr="0073121A">
        <w:rPr>
          <w:rStyle w:val="TagStyle"/>
          <w:rtl/>
        </w:rPr>
        <w:t xml:space="preserve"> &lt;&lt; קריאה &gt;&gt; </w:t>
      </w:r>
      <w:r>
        <w:rPr>
          <w:rtl/>
        </w:rPr>
        <w:t>ינון אזולאי (ש"ס):</w:t>
      </w:r>
      <w:r w:rsidRPr="0073121A">
        <w:rPr>
          <w:rStyle w:val="TagStyle"/>
          <w:rtl/>
        </w:rPr>
        <w:t xml:space="preserve"> &lt;&lt; קריאה &gt;&gt;</w:t>
      </w:r>
      <w:r>
        <w:rPr>
          <w:rtl/>
        </w:rPr>
        <w:t xml:space="preserve"> </w:t>
      </w:r>
      <w:bookmarkEnd w:id="117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אגב, בוועדת </w:t>
      </w:r>
      <w:bookmarkStart w:id="1174" w:name="_ETM_Q3_304738"/>
      <w:bookmarkEnd w:id="1174"/>
      <w:r>
        <w:rPr>
          <w:rFonts w:hint="cs"/>
          <w:rtl/>
          <w:lang w:eastAsia="he-IL"/>
        </w:rPr>
        <w:t xml:space="preserve">כספים אמרו לנו שיש מכרזים, הרבה מכרזים, </w:t>
      </w:r>
      <w:bookmarkStart w:id="1175" w:name="_ETM_Q3_309928"/>
      <w:bookmarkEnd w:id="1175"/>
      <w:r>
        <w:rPr>
          <w:rFonts w:hint="cs"/>
          <w:rtl/>
          <w:lang w:eastAsia="he-IL"/>
        </w:rPr>
        <w:t xml:space="preserve">שמגיעים לרשויות המקומיות ועליהם אין מעקב. בגלל זה אתם </w:t>
      </w:r>
      <w:bookmarkStart w:id="1176" w:name="_ETM_Q3_314683"/>
      <w:bookmarkEnd w:id="1176"/>
      <w:r>
        <w:rPr>
          <w:rFonts w:hint="cs"/>
          <w:rtl/>
          <w:lang w:eastAsia="he-IL"/>
        </w:rPr>
        <w:t xml:space="preserve">צריכים לשים לב שדוח הירש גם </w:t>
      </w:r>
      <w:bookmarkStart w:id="1177" w:name="_ETM_Q3_314437"/>
      <w:bookmarkEnd w:id="1177"/>
      <w:r>
        <w:rPr>
          <w:rFonts w:hint="cs"/>
          <w:rtl/>
          <w:lang w:eastAsia="he-IL"/>
        </w:rPr>
        <w:t xml:space="preserve">על </w:t>
      </w:r>
      <w:r w:rsidR="004C49C7">
        <w:rPr>
          <w:rFonts w:hint="cs"/>
          <w:rtl/>
          <w:lang w:eastAsia="he-IL"/>
        </w:rPr>
        <w:t>– – –</w:t>
      </w:r>
      <w:bookmarkStart w:id="1178" w:name="_ETM_Q3_315702"/>
      <w:bookmarkEnd w:id="1178"/>
    </w:p>
    <w:p w:rsidR="00553E33" w:rsidRDefault="00553E33" w:rsidP="004774C6">
      <w:pPr>
        <w:rPr>
          <w:rtl/>
          <w:lang w:eastAsia="he-IL"/>
        </w:rPr>
      </w:pPr>
      <w:bookmarkStart w:id="1179" w:name="_ETM_Q3_315778"/>
      <w:bookmarkEnd w:id="1179"/>
    </w:p>
    <w:p w:rsidR="00553E33" w:rsidRDefault="00553E33" w:rsidP="004774C6">
      <w:pPr>
        <w:pStyle w:val="-"/>
        <w:keepNext/>
        <w:rPr>
          <w:rtl/>
        </w:rPr>
      </w:pPr>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בסדר, אני אבדוק את </w:t>
      </w:r>
      <w:bookmarkStart w:id="1180" w:name="_ETM_Q3_316360"/>
      <w:bookmarkEnd w:id="1180"/>
      <w:r>
        <w:rPr>
          <w:rFonts w:hint="cs"/>
          <w:rtl/>
          <w:lang w:eastAsia="he-IL"/>
        </w:rPr>
        <w:t xml:space="preserve">זה. אני רק אומרת שצריך להבדיל </w:t>
      </w:r>
      <w:bookmarkStart w:id="1181" w:name="_ETM_Q3_319190"/>
      <w:bookmarkEnd w:id="1181"/>
      <w:r>
        <w:rPr>
          <w:rFonts w:hint="cs"/>
          <w:rtl/>
          <w:lang w:eastAsia="he-IL"/>
        </w:rPr>
        <w:t xml:space="preserve">בין כספים של שוטף לכספים של פיתוח. </w:t>
      </w:r>
    </w:p>
    <w:p w:rsidR="00553E33" w:rsidRDefault="00553E33" w:rsidP="004774C6">
      <w:pPr>
        <w:rPr>
          <w:rtl/>
          <w:lang w:eastAsia="he-IL"/>
        </w:rPr>
      </w:pPr>
      <w:bookmarkStart w:id="1182" w:name="_ETM_Q3_323136"/>
      <w:bookmarkStart w:id="1183" w:name="_ETM_Q3_323210"/>
      <w:bookmarkEnd w:id="1182"/>
      <w:bookmarkEnd w:id="1183"/>
    </w:p>
    <w:p w:rsidR="00553E33" w:rsidRDefault="00553E33" w:rsidP="004774C6">
      <w:pPr>
        <w:pStyle w:val="af6"/>
        <w:keepNext/>
        <w:rPr>
          <w:rtl/>
        </w:rPr>
      </w:pPr>
      <w:r w:rsidRPr="0073121A">
        <w:rPr>
          <w:rStyle w:val="TagStyle"/>
          <w:rtl/>
        </w:rPr>
        <w:t xml:space="preserve"> &lt;&lt; יור &gt;&gt; </w:t>
      </w:r>
      <w:r>
        <w:rPr>
          <w:rtl/>
        </w:rPr>
        <w:t>היו"ר מיקי לוי:</w:t>
      </w:r>
      <w:r w:rsidRPr="0073121A">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חבר הכנסת טיבי, שאלה נוספת, ובזה נסיים. </w:t>
      </w:r>
    </w:p>
    <w:p w:rsidR="00553E33" w:rsidRDefault="00553E33" w:rsidP="004774C6">
      <w:pPr>
        <w:rPr>
          <w:rtl/>
          <w:lang w:eastAsia="he-IL"/>
        </w:rPr>
      </w:pPr>
      <w:bookmarkStart w:id="1184" w:name="_ETM_Q3_327297"/>
      <w:bookmarkStart w:id="1185" w:name="_ETM_Q3_327367"/>
      <w:bookmarkStart w:id="1186" w:name="_ETM_Q3_330872"/>
      <w:bookmarkEnd w:id="1184"/>
      <w:bookmarkEnd w:id="1185"/>
      <w:bookmarkEnd w:id="1186"/>
    </w:p>
    <w:p w:rsidR="00553E33" w:rsidRDefault="00553E33" w:rsidP="004774C6">
      <w:pPr>
        <w:pStyle w:val="a4"/>
        <w:keepNext/>
        <w:rPr>
          <w:rtl/>
        </w:rPr>
      </w:pPr>
      <w:bookmarkStart w:id="1187" w:name="ET_speaker_5264_7"/>
      <w:r w:rsidRPr="0073121A">
        <w:rPr>
          <w:rStyle w:val="TagStyle"/>
          <w:rtl/>
        </w:rPr>
        <w:t xml:space="preserve"> &lt;&lt; דובר &gt;&gt; </w:t>
      </w:r>
      <w:bookmarkStart w:id="1188" w:name="_Toc105078066"/>
      <w:bookmarkStart w:id="1189" w:name="_Toc105079216"/>
      <w:bookmarkStart w:id="1190" w:name="_Toc105618981"/>
      <w:bookmarkStart w:id="1191" w:name="_Toc110421240"/>
      <w:r>
        <w:rPr>
          <w:rtl/>
        </w:rPr>
        <w:t>אחמד טיבי (הרשימה המשותפת):</w:t>
      </w:r>
      <w:bookmarkEnd w:id="1188"/>
      <w:bookmarkEnd w:id="1189"/>
      <w:bookmarkEnd w:id="1190"/>
      <w:bookmarkEnd w:id="1191"/>
      <w:r w:rsidRPr="0073121A">
        <w:rPr>
          <w:rStyle w:val="TagStyle"/>
          <w:rtl/>
        </w:rPr>
        <w:t xml:space="preserve"> &lt;&lt; דובר &gt;&gt;</w:t>
      </w:r>
      <w:r>
        <w:rPr>
          <w:rtl/>
        </w:rPr>
        <w:t xml:space="preserve"> </w:t>
      </w:r>
      <w:bookmarkEnd w:id="1187"/>
    </w:p>
    <w:p w:rsidR="00553E33" w:rsidRDefault="00553E33" w:rsidP="004C49C7">
      <w:pPr>
        <w:rPr>
          <w:rtl/>
          <w:lang w:eastAsia="he-IL"/>
        </w:rPr>
      </w:pPr>
    </w:p>
    <w:p w:rsidR="00553E33" w:rsidRDefault="00553E33" w:rsidP="004774C6">
      <w:pPr>
        <w:rPr>
          <w:rtl/>
          <w:lang w:eastAsia="he-IL"/>
        </w:rPr>
      </w:pPr>
      <w:bookmarkStart w:id="1192" w:name="_ETM_Q3_331443"/>
      <w:bookmarkStart w:id="1193" w:name="_ETM_Q3_331486"/>
      <w:bookmarkEnd w:id="1192"/>
      <w:bookmarkEnd w:id="1193"/>
      <w:r>
        <w:rPr>
          <w:rFonts w:hint="cs"/>
          <w:rtl/>
          <w:lang w:eastAsia="he-IL"/>
        </w:rPr>
        <w:t xml:space="preserve">גברתי השרה, היום </w:t>
      </w:r>
      <w:bookmarkStart w:id="1194" w:name="_ETM_Q3_332205"/>
      <w:bookmarkEnd w:id="1194"/>
      <w:r>
        <w:rPr>
          <w:rFonts w:hint="cs"/>
          <w:rtl/>
          <w:lang w:eastAsia="he-IL"/>
        </w:rPr>
        <w:t xml:space="preserve">פורסמה בישראל היום ידיעה של אריאל כהנא שאת מתכננת רפורמה </w:t>
      </w:r>
      <w:bookmarkStart w:id="1195" w:name="_ETM_Q3_344877"/>
      <w:bookmarkEnd w:id="1195"/>
      <w:r>
        <w:rPr>
          <w:rFonts w:hint="cs"/>
          <w:rtl/>
          <w:lang w:eastAsia="he-IL"/>
        </w:rPr>
        <w:t>דרמטית, על פי הידיעה, שתגדיל ותחזק את ההתיישבות היהודית בגליל</w:t>
      </w:r>
      <w:bookmarkStart w:id="1196" w:name="_ETM_Q3_353373"/>
      <w:bookmarkEnd w:id="1196"/>
      <w:r>
        <w:rPr>
          <w:rFonts w:hint="cs"/>
          <w:rtl/>
          <w:lang w:eastAsia="he-IL"/>
        </w:rPr>
        <w:t xml:space="preserve"> ובנגב. היום יש הצעת החוק של ניר </w:t>
      </w:r>
      <w:bookmarkStart w:id="1197" w:name="_ETM_Q3_364269"/>
      <w:bookmarkEnd w:id="1197"/>
      <w:r>
        <w:rPr>
          <w:rFonts w:hint="cs"/>
          <w:rtl/>
          <w:lang w:eastAsia="he-IL"/>
        </w:rPr>
        <w:t xml:space="preserve">אורבך שמתקנת את חוק ועדות קבלה ביישובים קהילתיים, להגדיל את </w:t>
      </w:r>
      <w:bookmarkStart w:id="1198" w:name="_ETM_Q3_370061"/>
      <w:bookmarkEnd w:id="1198"/>
      <w:r>
        <w:rPr>
          <w:rFonts w:hint="cs"/>
          <w:rtl/>
          <w:lang w:eastAsia="he-IL"/>
        </w:rPr>
        <w:t xml:space="preserve">מספר המשפחות. האם יש קשר? האם מטרת שני הדברים </w:t>
      </w:r>
      <w:r>
        <w:rPr>
          <w:rtl/>
          <w:lang w:eastAsia="he-IL"/>
        </w:rPr>
        <w:t>–</w:t>
      </w:r>
      <w:r>
        <w:rPr>
          <w:rFonts w:hint="cs"/>
          <w:rtl/>
          <w:lang w:eastAsia="he-IL"/>
        </w:rPr>
        <w:t xml:space="preserve"> גם ההחלטה שלך על פי ישראל היום וגם הצעת החוק </w:t>
      </w:r>
      <w:bookmarkStart w:id="1199" w:name="_ETM_Q3_384602"/>
      <w:bookmarkEnd w:id="1199"/>
      <w:r>
        <w:rPr>
          <w:rtl/>
          <w:lang w:eastAsia="he-IL"/>
        </w:rPr>
        <w:t>–</w:t>
      </w:r>
      <w:r>
        <w:rPr>
          <w:rFonts w:hint="cs"/>
          <w:rtl/>
          <w:lang w:eastAsia="he-IL"/>
        </w:rPr>
        <w:t xml:space="preserve"> היא לשנות את המאזן הדמוגרפי בגליל או בנגב לטובת היהודים?</w:t>
      </w:r>
      <w:bookmarkStart w:id="1200" w:name="_ETM_Q3_388133"/>
      <w:bookmarkEnd w:id="1200"/>
    </w:p>
    <w:p w:rsidR="00553E33" w:rsidRDefault="00553E33" w:rsidP="004774C6">
      <w:pPr>
        <w:rPr>
          <w:rtl/>
          <w:lang w:eastAsia="he-IL"/>
        </w:rPr>
      </w:pPr>
      <w:bookmarkStart w:id="1201" w:name="_ETM_Q3_388209"/>
      <w:bookmarkStart w:id="1202" w:name="_ETM_Q3_388589"/>
      <w:bookmarkStart w:id="1203" w:name="_ETM_Q3_388668"/>
      <w:bookmarkEnd w:id="1201"/>
      <w:bookmarkEnd w:id="1202"/>
      <w:bookmarkEnd w:id="1203"/>
    </w:p>
    <w:p w:rsidR="00553E33" w:rsidRDefault="00553E33" w:rsidP="004774C6">
      <w:pPr>
        <w:pStyle w:val="-"/>
        <w:keepNext/>
        <w:rPr>
          <w:rtl/>
        </w:rPr>
      </w:pPr>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אסביר. בהחלט יש קשר. אני גם זו </w:t>
      </w:r>
      <w:bookmarkStart w:id="1204" w:name="_ETM_Q3_391986"/>
      <w:bookmarkEnd w:id="1204"/>
      <w:r>
        <w:rPr>
          <w:rFonts w:hint="cs"/>
          <w:rtl/>
          <w:lang w:eastAsia="he-IL"/>
        </w:rPr>
        <w:t xml:space="preserve">שדחפה וביקשה מחברי הכנסת של ימינה </w:t>
      </w:r>
      <w:r>
        <w:rPr>
          <w:rtl/>
          <w:lang w:eastAsia="he-IL"/>
        </w:rPr>
        <w:t>–</w:t>
      </w:r>
      <w:r>
        <w:rPr>
          <w:rFonts w:hint="cs"/>
          <w:rtl/>
          <w:lang w:eastAsia="he-IL"/>
        </w:rPr>
        <w:t xml:space="preserve"> גם </w:t>
      </w:r>
      <w:bookmarkStart w:id="1205" w:name="_ETM_Q3_395318"/>
      <w:bookmarkEnd w:id="1205"/>
      <w:r>
        <w:rPr>
          <w:rFonts w:hint="cs"/>
          <w:rtl/>
          <w:lang w:eastAsia="he-IL"/>
        </w:rPr>
        <w:t xml:space="preserve">מיום טוב כלפון וגם מניר אורבך </w:t>
      </w:r>
      <w:r>
        <w:rPr>
          <w:rtl/>
          <w:lang w:eastAsia="he-IL"/>
        </w:rPr>
        <w:t>–</w:t>
      </w:r>
      <w:r>
        <w:rPr>
          <w:rFonts w:hint="cs"/>
          <w:rtl/>
          <w:lang w:eastAsia="he-IL"/>
        </w:rPr>
        <w:t xml:space="preserve"> להגיש את חוק </w:t>
      </w:r>
      <w:bookmarkStart w:id="1206" w:name="_ETM_Q3_400386"/>
      <w:bookmarkEnd w:id="1206"/>
      <w:r>
        <w:rPr>
          <w:rFonts w:hint="cs"/>
          <w:rtl/>
          <w:lang w:eastAsia="he-IL"/>
        </w:rPr>
        <w:t xml:space="preserve">ועדת קבלה, ואני אסביר. </w:t>
      </w:r>
    </w:p>
    <w:p w:rsidR="00966027" w:rsidRDefault="00966027" w:rsidP="004774C6">
      <w:pPr>
        <w:rPr>
          <w:rtl/>
          <w:lang w:eastAsia="he-IL"/>
        </w:rPr>
      </w:pPr>
    </w:p>
    <w:p w:rsidR="00553E33" w:rsidRDefault="00553E33" w:rsidP="00B43434">
      <w:pPr>
        <w:rPr>
          <w:rtl/>
          <w:lang w:eastAsia="he-IL"/>
        </w:rPr>
      </w:pPr>
      <w:bookmarkStart w:id="1207" w:name="_ETM_Q3_403304"/>
      <w:bookmarkStart w:id="1208" w:name="_ETM_Q3_403397"/>
      <w:bookmarkStart w:id="1209" w:name="_ETM_Q3_403426"/>
      <w:bookmarkStart w:id="1210" w:name="_ETM_Q3_403542"/>
      <w:bookmarkEnd w:id="1207"/>
      <w:bookmarkEnd w:id="1208"/>
      <w:bookmarkEnd w:id="1209"/>
      <w:bookmarkEnd w:id="1210"/>
      <w:r>
        <w:rPr>
          <w:rFonts w:hint="cs"/>
          <w:rtl/>
          <w:lang w:eastAsia="he-IL"/>
        </w:rPr>
        <w:t xml:space="preserve">ליישובים הערביים בגליל אין </w:t>
      </w:r>
      <w:bookmarkStart w:id="1211" w:name="_ETM_Q3_403185"/>
      <w:bookmarkEnd w:id="1211"/>
      <w:r>
        <w:rPr>
          <w:rFonts w:hint="cs"/>
          <w:rtl/>
          <w:lang w:eastAsia="he-IL"/>
        </w:rPr>
        <w:t xml:space="preserve">מכסה; ליישובים היהודיים בגליל יש מכסה. זה כשלעצמו דבר </w:t>
      </w:r>
      <w:bookmarkStart w:id="1212" w:name="_ETM_Q3_411607"/>
      <w:bookmarkEnd w:id="1212"/>
      <w:r>
        <w:rPr>
          <w:rFonts w:hint="cs"/>
          <w:rtl/>
          <w:lang w:eastAsia="he-IL"/>
        </w:rPr>
        <w:t xml:space="preserve">בלתי מתקבל על הדעת. יש את תמ"א 35, שזה דבר </w:t>
      </w:r>
      <w:bookmarkStart w:id="1213" w:name="_ETM_Q3_417098"/>
      <w:bookmarkEnd w:id="1213"/>
      <w:r>
        <w:rPr>
          <w:rFonts w:hint="cs"/>
          <w:rtl/>
          <w:lang w:eastAsia="he-IL"/>
        </w:rPr>
        <w:t xml:space="preserve">שאתם מכירים, תוכנית מתאר ארצית. </w:t>
      </w:r>
      <w:proofErr w:type="spellStart"/>
      <w:r>
        <w:rPr>
          <w:rFonts w:hint="cs"/>
          <w:rtl/>
          <w:lang w:eastAsia="he-IL"/>
        </w:rPr>
        <w:t>בתמ"א</w:t>
      </w:r>
      <w:proofErr w:type="spellEnd"/>
      <w:r>
        <w:rPr>
          <w:rFonts w:hint="cs"/>
          <w:rtl/>
          <w:lang w:eastAsia="he-IL"/>
        </w:rPr>
        <w:t xml:space="preserve"> 35 יש לוח </w:t>
      </w:r>
      <w:bookmarkStart w:id="1214" w:name="_ETM_Q3_419321"/>
      <w:bookmarkEnd w:id="1214"/>
      <w:r>
        <w:rPr>
          <w:rFonts w:hint="cs"/>
          <w:rtl/>
          <w:lang w:eastAsia="he-IL"/>
        </w:rPr>
        <w:t xml:space="preserve">שנקרא לוח 2. בלוח 2, ליד היישובים הכפריים, יש מספר המשפחות שיכולות לגור בהם. נגיד, יישוב ספציפי </w:t>
      </w:r>
      <w:r>
        <w:rPr>
          <w:rtl/>
          <w:lang w:eastAsia="he-IL"/>
        </w:rPr>
        <w:t>–</w:t>
      </w:r>
      <w:r>
        <w:rPr>
          <w:rFonts w:hint="cs"/>
          <w:rtl/>
          <w:lang w:eastAsia="he-IL"/>
        </w:rPr>
        <w:t xml:space="preserve"> 350; יישוב אחר </w:t>
      </w:r>
      <w:bookmarkStart w:id="1215" w:name="_ETM_Q3_431991"/>
      <w:bookmarkEnd w:id="1215"/>
      <w:r>
        <w:rPr>
          <w:rtl/>
          <w:lang w:eastAsia="he-IL"/>
        </w:rPr>
        <w:t>–</w:t>
      </w:r>
      <w:r>
        <w:rPr>
          <w:rFonts w:hint="cs"/>
          <w:rtl/>
          <w:lang w:eastAsia="he-IL"/>
        </w:rPr>
        <w:t xml:space="preserve"> 400. ממש כמו מדיניות הספר הלבן.</w:t>
      </w:r>
    </w:p>
    <w:p w:rsidR="00553E33" w:rsidRDefault="00553E33" w:rsidP="004774C6">
      <w:pPr>
        <w:rPr>
          <w:rtl/>
          <w:lang w:eastAsia="he-IL"/>
        </w:rPr>
      </w:pPr>
      <w:bookmarkStart w:id="1216" w:name="_ETM_Q3_435670"/>
      <w:bookmarkStart w:id="1217" w:name="_ETM_Q3_435761"/>
      <w:bookmarkEnd w:id="1216"/>
      <w:bookmarkEnd w:id="1217"/>
    </w:p>
    <w:p w:rsidR="00553E33" w:rsidRDefault="00553E33" w:rsidP="00966027">
      <w:pPr>
        <w:rPr>
          <w:rtl/>
          <w:lang w:eastAsia="he-IL"/>
        </w:rPr>
      </w:pPr>
      <w:bookmarkStart w:id="1218" w:name="_ETM_Q3_435790"/>
      <w:bookmarkStart w:id="1219" w:name="_ETM_Q3_435871"/>
      <w:bookmarkEnd w:id="1218"/>
      <w:bookmarkEnd w:id="1219"/>
      <w:r>
        <w:rPr>
          <w:rFonts w:hint="cs"/>
          <w:rtl/>
          <w:lang w:eastAsia="he-IL"/>
        </w:rPr>
        <w:t xml:space="preserve">אני נכנסתי למשרד </w:t>
      </w:r>
      <w:bookmarkStart w:id="1220" w:name="_ETM_Q3_438550"/>
      <w:bookmarkEnd w:id="1220"/>
      <w:r>
        <w:rPr>
          <w:rFonts w:hint="cs"/>
          <w:rtl/>
          <w:lang w:eastAsia="he-IL"/>
        </w:rPr>
        <w:t xml:space="preserve">ודי נחרדתי כשראיתי את זה. אני מובילה שני </w:t>
      </w:r>
      <w:bookmarkStart w:id="1221" w:name="_ETM_Q3_445502"/>
      <w:bookmarkEnd w:id="1221"/>
      <w:r>
        <w:rPr>
          <w:rFonts w:hint="cs"/>
          <w:rtl/>
          <w:lang w:eastAsia="he-IL"/>
        </w:rPr>
        <w:t xml:space="preserve">מהלכים שהם מקבילים: האחד </w:t>
      </w:r>
      <w:r>
        <w:rPr>
          <w:rFonts w:hint="eastAsia"/>
          <w:rtl/>
          <w:lang w:eastAsia="he-IL"/>
        </w:rPr>
        <w:t xml:space="preserve">– </w:t>
      </w:r>
      <w:r>
        <w:rPr>
          <w:rFonts w:hint="cs"/>
          <w:rtl/>
          <w:lang w:eastAsia="he-IL"/>
        </w:rPr>
        <w:t>שיאפשרו להרחיב את היישובים האלה</w:t>
      </w:r>
      <w:bookmarkStart w:id="1222" w:name="_ETM_Q3_449821"/>
      <w:bookmarkEnd w:id="1222"/>
      <w:r>
        <w:rPr>
          <w:rFonts w:hint="cs"/>
          <w:rtl/>
          <w:lang w:eastAsia="he-IL"/>
        </w:rPr>
        <w:t>. דיבר איתי ראש מועצת משגב</w:t>
      </w:r>
      <w:r w:rsidR="00966027">
        <w:rPr>
          <w:rFonts w:hint="cs"/>
          <w:rtl/>
          <w:lang w:eastAsia="he-IL"/>
        </w:rPr>
        <w:t xml:space="preserve"> דני עברי</w:t>
      </w:r>
      <w:r>
        <w:rPr>
          <w:rFonts w:hint="cs"/>
          <w:rtl/>
          <w:lang w:eastAsia="he-IL"/>
        </w:rPr>
        <w:t xml:space="preserve">, לדוגמה, והוא אומר: הצעירים שלנו, הצעירים של </w:t>
      </w:r>
      <w:bookmarkStart w:id="1223" w:name="_ETM_Q3_456850"/>
      <w:bookmarkEnd w:id="1223"/>
      <w:r>
        <w:rPr>
          <w:rFonts w:hint="cs"/>
          <w:rtl/>
          <w:lang w:eastAsia="he-IL"/>
        </w:rPr>
        <w:t xml:space="preserve">משגב, לא יכולים לקנות בית במועצה האזורית משגב, הם </w:t>
      </w:r>
      <w:bookmarkStart w:id="1224" w:name="_ETM_Q3_459176"/>
      <w:bookmarkEnd w:id="1224"/>
      <w:r>
        <w:rPr>
          <w:rFonts w:hint="cs"/>
          <w:rtl/>
          <w:lang w:eastAsia="he-IL"/>
        </w:rPr>
        <w:t xml:space="preserve">צריכים ללכת למקומות אחרים, כי אין מספיק בתים, כי </w:t>
      </w:r>
      <w:bookmarkStart w:id="1225" w:name="_ETM_Q3_466351"/>
      <w:bookmarkEnd w:id="1225"/>
      <w:r>
        <w:rPr>
          <w:rFonts w:hint="cs"/>
          <w:rtl/>
          <w:lang w:eastAsia="he-IL"/>
        </w:rPr>
        <w:t xml:space="preserve">יש החלטה מטופשת מלפני הרבה שנים </w:t>
      </w:r>
      <w:r>
        <w:rPr>
          <w:rtl/>
          <w:lang w:eastAsia="he-IL"/>
        </w:rPr>
        <w:t>–</w:t>
      </w:r>
      <w:r>
        <w:rPr>
          <w:rFonts w:hint="cs"/>
          <w:rtl/>
          <w:lang w:eastAsia="he-IL"/>
        </w:rPr>
        <w:t xml:space="preserve"> שאף אחד עד </w:t>
      </w:r>
      <w:bookmarkStart w:id="1226" w:name="_ETM_Q3_469651"/>
      <w:bookmarkEnd w:id="1226"/>
      <w:r>
        <w:rPr>
          <w:rFonts w:hint="cs"/>
          <w:rtl/>
          <w:lang w:eastAsia="he-IL"/>
        </w:rPr>
        <w:t xml:space="preserve">שאני נכנסתי למשרד לא טרח לקרוא עליה תיגר </w:t>
      </w:r>
      <w:r>
        <w:rPr>
          <w:rtl/>
          <w:lang w:eastAsia="he-IL"/>
        </w:rPr>
        <w:t>–</w:t>
      </w:r>
      <w:r>
        <w:rPr>
          <w:rFonts w:hint="cs"/>
          <w:rtl/>
          <w:lang w:eastAsia="he-IL"/>
        </w:rPr>
        <w:t xml:space="preserve"> שי</w:t>
      </w:r>
      <w:bookmarkStart w:id="1227" w:name="_ETM_Q3_473386"/>
      <w:bookmarkEnd w:id="1227"/>
      <w:r>
        <w:rPr>
          <w:rFonts w:hint="cs"/>
          <w:rtl/>
          <w:lang w:eastAsia="he-IL"/>
        </w:rPr>
        <w:t xml:space="preserve">ישוב מסוים לא יכול לגדול מעל 350 בתים. </w:t>
      </w:r>
      <w:bookmarkStart w:id="1228" w:name="_ETM_Q3_473541"/>
      <w:bookmarkStart w:id="1229" w:name="_ETM_Q3_473616"/>
      <w:bookmarkStart w:id="1230" w:name="_ETM_Q3_473756"/>
      <w:bookmarkStart w:id="1231" w:name="_ETM_Q3_473822"/>
      <w:bookmarkEnd w:id="1228"/>
      <w:bookmarkEnd w:id="1229"/>
      <w:bookmarkEnd w:id="1230"/>
      <w:bookmarkEnd w:id="1231"/>
      <w:r>
        <w:rPr>
          <w:rFonts w:hint="cs"/>
          <w:rtl/>
          <w:lang w:eastAsia="he-IL"/>
        </w:rPr>
        <w:t xml:space="preserve">אז </w:t>
      </w:r>
      <w:bookmarkStart w:id="1232" w:name="_ETM_Q3_474549"/>
      <w:bookmarkEnd w:id="1232"/>
      <w:r>
        <w:rPr>
          <w:rFonts w:hint="cs"/>
          <w:rtl/>
          <w:lang w:eastAsia="he-IL"/>
        </w:rPr>
        <w:t xml:space="preserve">מה שאני עושה זה מגדילה את לוח 2 בפריפריה ב-50%. </w:t>
      </w:r>
      <w:bookmarkStart w:id="1233" w:name="_ETM_Q3_481470"/>
      <w:bookmarkEnd w:id="1233"/>
    </w:p>
    <w:p w:rsidR="00553E33" w:rsidRDefault="00553E33" w:rsidP="004774C6">
      <w:pPr>
        <w:rPr>
          <w:rtl/>
          <w:lang w:eastAsia="he-IL"/>
        </w:rPr>
      </w:pPr>
      <w:bookmarkStart w:id="1234" w:name="_ETM_Q3_481878"/>
      <w:bookmarkStart w:id="1235" w:name="_ETM_Q3_481958"/>
      <w:bookmarkEnd w:id="1234"/>
      <w:bookmarkEnd w:id="1235"/>
    </w:p>
    <w:p w:rsidR="00553E33" w:rsidRDefault="00553E33" w:rsidP="004774C6">
      <w:pPr>
        <w:pStyle w:val="af5"/>
        <w:keepNext/>
        <w:rPr>
          <w:rtl/>
        </w:rPr>
      </w:pPr>
      <w:bookmarkStart w:id="1236" w:name="ET_interruption_5292_8"/>
      <w:r w:rsidRPr="00280FE6">
        <w:rPr>
          <w:rStyle w:val="TagStyle"/>
          <w:rtl/>
        </w:rPr>
        <w:t xml:space="preserve"> &lt;&lt; קריאה &gt;&gt; </w:t>
      </w:r>
      <w:r>
        <w:rPr>
          <w:rtl/>
        </w:rPr>
        <w:t>אוסאמה סעדי (הרשימה המשותפת):</w:t>
      </w:r>
      <w:r w:rsidRPr="00280FE6">
        <w:rPr>
          <w:rStyle w:val="TagStyle"/>
          <w:rtl/>
        </w:rPr>
        <w:t xml:space="preserve"> &lt;&lt; קריאה &gt;&gt;</w:t>
      </w:r>
      <w:r>
        <w:rPr>
          <w:rtl/>
        </w:rPr>
        <w:t xml:space="preserve"> </w:t>
      </w:r>
      <w:bookmarkEnd w:id="1236"/>
    </w:p>
    <w:p w:rsidR="00553E33" w:rsidRDefault="00553E33" w:rsidP="004C49C7">
      <w:pPr>
        <w:rPr>
          <w:rtl/>
          <w:lang w:eastAsia="he-IL"/>
        </w:rPr>
      </w:pPr>
    </w:p>
    <w:p w:rsidR="00553E33" w:rsidRDefault="00553E33" w:rsidP="004774C6">
      <w:pPr>
        <w:rPr>
          <w:rtl/>
          <w:lang w:eastAsia="he-IL"/>
        </w:rPr>
      </w:pPr>
      <w:bookmarkStart w:id="1237" w:name="_ETM_Q3_485523"/>
      <w:bookmarkEnd w:id="1237"/>
      <w:r>
        <w:rPr>
          <w:rFonts w:hint="cs"/>
          <w:rtl/>
          <w:lang w:eastAsia="he-IL"/>
        </w:rPr>
        <w:t xml:space="preserve">הוא יכול לגדול, אבל רק דרך ועדות קבלה. מה </w:t>
      </w:r>
      <w:bookmarkStart w:id="1238" w:name="_ETM_Q3_486604"/>
      <w:bookmarkEnd w:id="1238"/>
      <w:r>
        <w:rPr>
          <w:rFonts w:hint="cs"/>
          <w:rtl/>
          <w:lang w:eastAsia="he-IL"/>
        </w:rPr>
        <w:t xml:space="preserve">שאת אומרת זה שגם </w:t>
      </w:r>
      <w:r w:rsidR="004C49C7">
        <w:rPr>
          <w:rFonts w:hint="cs"/>
          <w:rtl/>
          <w:lang w:eastAsia="he-IL"/>
        </w:rPr>
        <w:t>– – –</w:t>
      </w:r>
    </w:p>
    <w:p w:rsidR="00553E33" w:rsidRDefault="00553E33" w:rsidP="004774C6">
      <w:pPr>
        <w:rPr>
          <w:rtl/>
          <w:lang w:eastAsia="he-IL"/>
        </w:rPr>
      </w:pPr>
      <w:bookmarkStart w:id="1239" w:name="_ETM_Q3_488412"/>
      <w:bookmarkStart w:id="1240" w:name="_ETM_Q3_488496"/>
      <w:bookmarkStart w:id="1241" w:name="_ETM_Q3_489324"/>
      <w:bookmarkStart w:id="1242" w:name="_ETM_Q3_489395"/>
      <w:bookmarkEnd w:id="1239"/>
      <w:bookmarkEnd w:id="1240"/>
      <w:bookmarkEnd w:id="1241"/>
      <w:bookmarkEnd w:id="1242"/>
    </w:p>
    <w:p w:rsidR="00553E33" w:rsidRDefault="00553E33" w:rsidP="004774C6">
      <w:pPr>
        <w:pStyle w:val="-"/>
        <w:keepNext/>
        <w:rPr>
          <w:rtl/>
        </w:rPr>
      </w:pPr>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אלה שני </w:t>
      </w:r>
      <w:bookmarkStart w:id="1243" w:name="_ETM_Q3_488804"/>
      <w:bookmarkEnd w:id="1243"/>
      <w:r>
        <w:rPr>
          <w:rFonts w:hint="cs"/>
          <w:rtl/>
          <w:lang w:eastAsia="he-IL"/>
        </w:rPr>
        <w:t xml:space="preserve">דברים שונים. </w:t>
      </w:r>
    </w:p>
    <w:p w:rsidR="00553E33" w:rsidRDefault="00553E33" w:rsidP="004774C6">
      <w:pPr>
        <w:rPr>
          <w:rtl/>
          <w:lang w:eastAsia="he-IL"/>
        </w:rPr>
      </w:pPr>
      <w:bookmarkStart w:id="1244" w:name="_ETM_Q3_489150"/>
      <w:bookmarkStart w:id="1245" w:name="_ETM_Q3_489240"/>
      <w:bookmarkEnd w:id="1244"/>
      <w:bookmarkEnd w:id="1245"/>
    </w:p>
    <w:p w:rsidR="00553E33" w:rsidRDefault="00553E33" w:rsidP="004774C6">
      <w:pPr>
        <w:pStyle w:val="af5"/>
        <w:keepNext/>
        <w:rPr>
          <w:rtl/>
        </w:rPr>
      </w:pPr>
      <w:bookmarkStart w:id="1246" w:name="ET_interruption_5292_9"/>
      <w:r w:rsidRPr="00280FE6">
        <w:rPr>
          <w:rStyle w:val="TagStyle"/>
          <w:rtl/>
        </w:rPr>
        <w:t xml:space="preserve"> &lt;&lt; קריאה &gt;&gt; </w:t>
      </w:r>
      <w:r>
        <w:rPr>
          <w:rtl/>
        </w:rPr>
        <w:t>אוסאמה סעדי (הרשימה המשותפת):</w:t>
      </w:r>
      <w:r w:rsidRPr="00280FE6">
        <w:rPr>
          <w:rStyle w:val="TagStyle"/>
          <w:rtl/>
        </w:rPr>
        <w:t xml:space="preserve"> &lt;&lt; קריאה &gt;&gt;</w:t>
      </w:r>
      <w:r>
        <w:rPr>
          <w:rtl/>
        </w:rPr>
        <w:t xml:space="preserve"> </w:t>
      </w:r>
      <w:bookmarkEnd w:id="1246"/>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מגדילים את זה </w:t>
      </w:r>
      <w:r>
        <w:rPr>
          <w:rFonts w:hint="cs"/>
          <w:rtl/>
          <w:lang w:eastAsia="he-IL"/>
        </w:rPr>
        <w:t>– – –</w:t>
      </w:r>
    </w:p>
    <w:p w:rsidR="00553E33" w:rsidRDefault="00553E33" w:rsidP="004774C6">
      <w:pPr>
        <w:rPr>
          <w:rtl/>
          <w:lang w:eastAsia="he-IL"/>
        </w:rPr>
      </w:pPr>
      <w:bookmarkStart w:id="1247" w:name="_ETM_Q3_489053"/>
      <w:bookmarkStart w:id="1248" w:name="_ETM_Q3_489131"/>
      <w:bookmarkEnd w:id="1247"/>
      <w:bookmarkEnd w:id="1248"/>
    </w:p>
    <w:p w:rsidR="00553E33" w:rsidRDefault="00553E33" w:rsidP="004774C6">
      <w:pPr>
        <w:pStyle w:val="af6"/>
        <w:keepNext/>
        <w:rPr>
          <w:rtl/>
        </w:rPr>
      </w:pPr>
      <w:bookmarkStart w:id="1249" w:name="ET_yor_6204_10"/>
      <w:r w:rsidRPr="00280FE6">
        <w:rPr>
          <w:rStyle w:val="TagStyle"/>
          <w:rtl/>
        </w:rPr>
        <w:t xml:space="preserve"> &lt;&lt; יור &gt;&gt; </w:t>
      </w:r>
      <w:r>
        <w:rPr>
          <w:rtl/>
        </w:rPr>
        <w:t>היו"ר מיקי לוי:</w:t>
      </w:r>
      <w:r w:rsidRPr="00280FE6">
        <w:rPr>
          <w:rStyle w:val="TagStyle"/>
          <w:rtl/>
        </w:rPr>
        <w:t xml:space="preserve"> &lt;&lt; יור &gt;&gt;</w:t>
      </w:r>
      <w:r>
        <w:rPr>
          <w:rtl/>
        </w:rPr>
        <w:t xml:space="preserve"> </w:t>
      </w:r>
      <w:bookmarkEnd w:id="1249"/>
    </w:p>
    <w:p w:rsidR="00553E33" w:rsidRDefault="00553E33" w:rsidP="004C49C7">
      <w:pPr>
        <w:rPr>
          <w:rtl/>
          <w:lang w:eastAsia="he-IL"/>
        </w:rPr>
      </w:pPr>
    </w:p>
    <w:p w:rsidR="00553E33" w:rsidRDefault="00553E33" w:rsidP="004774C6">
      <w:pPr>
        <w:rPr>
          <w:rtl/>
          <w:lang w:eastAsia="he-IL"/>
        </w:rPr>
      </w:pPr>
      <w:bookmarkStart w:id="1250" w:name="_ETM_Q3_491124"/>
      <w:bookmarkEnd w:id="1250"/>
      <w:r>
        <w:rPr>
          <w:rFonts w:hint="cs"/>
          <w:rtl/>
          <w:lang w:eastAsia="he-IL"/>
        </w:rPr>
        <w:t xml:space="preserve">חבר הכנסת סעדי, חבר הכנסת סעדי, תודה. תן </w:t>
      </w:r>
      <w:bookmarkStart w:id="1251" w:name="_ETM_Q3_494582"/>
      <w:bookmarkEnd w:id="1251"/>
      <w:r>
        <w:rPr>
          <w:rFonts w:hint="cs"/>
          <w:rtl/>
          <w:lang w:eastAsia="he-IL"/>
        </w:rPr>
        <w:t>לשר</w:t>
      </w:r>
      <w:r w:rsidR="00966027">
        <w:rPr>
          <w:rFonts w:hint="cs"/>
          <w:rtl/>
          <w:lang w:eastAsia="he-IL"/>
        </w:rPr>
        <w:t>ה</w:t>
      </w:r>
      <w:r>
        <w:rPr>
          <w:rFonts w:hint="cs"/>
          <w:rtl/>
          <w:lang w:eastAsia="he-IL"/>
        </w:rPr>
        <w:t xml:space="preserve"> להשלים. </w:t>
      </w:r>
    </w:p>
    <w:p w:rsidR="00553E33" w:rsidRDefault="00553E33" w:rsidP="004774C6">
      <w:pPr>
        <w:rPr>
          <w:rtl/>
          <w:lang w:eastAsia="he-IL"/>
        </w:rPr>
      </w:pPr>
      <w:bookmarkStart w:id="1252" w:name="_ETM_Q3_493197"/>
      <w:bookmarkStart w:id="1253" w:name="_ETM_Q3_493278"/>
      <w:bookmarkEnd w:id="1252"/>
      <w:bookmarkEnd w:id="1253"/>
    </w:p>
    <w:p w:rsidR="00553E33" w:rsidRDefault="00553E33" w:rsidP="004774C6">
      <w:pPr>
        <w:pStyle w:val="-"/>
        <w:keepNext/>
        <w:rPr>
          <w:rtl/>
        </w:rPr>
      </w:pPr>
      <w:r w:rsidRPr="002469C1">
        <w:rPr>
          <w:rStyle w:val="TagStyle"/>
          <w:rtl/>
        </w:rPr>
        <w:t xml:space="preserve"> &lt;&lt; דובר_המשך &gt;&gt; </w:t>
      </w:r>
      <w:r>
        <w:rPr>
          <w:rtl/>
        </w:rPr>
        <w:t>שרת הפנים אילת שקד:</w:t>
      </w:r>
      <w:r w:rsidRPr="002469C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אלה שני דברים שונים. זה שני דברים </w:t>
      </w:r>
      <w:bookmarkStart w:id="1254" w:name="_ETM_Q3_497058"/>
      <w:bookmarkEnd w:id="1254"/>
      <w:r>
        <w:rPr>
          <w:rFonts w:hint="cs"/>
          <w:rtl/>
          <w:lang w:eastAsia="he-IL"/>
        </w:rPr>
        <w:t xml:space="preserve">שונים, אבל שניהם חשובים. לא, לא, אוסאמה, היום אותם </w:t>
      </w:r>
      <w:bookmarkStart w:id="1255" w:name="_ETM_Q3_500279"/>
      <w:bookmarkEnd w:id="1255"/>
      <w:r>
        <w:rPr>
          <w:rFonts w:hint="cs"/>
          <w:rtl/>
          <w:lang w:eastAsia="he-IL"/>
        </w:rPr>
        <w:t xml:space="preserve">יישובים, בגלל לוח 2, בלי קשר לוועדות קבלה, לא </w:t>
      </w:r>
      <w:bookmarkStart w:id="1256" w:name="_ETM_Q3_506072"/>
      <w:bookmarkEnd w:id="1256"/>
      <w:r>
        <w:rPr>
          <w:rFonts w:hint="cs"/>
          <w:rtl/>
          <w:lang w:eastAsia="he-IL"/>
        </w:rPr>
        <w:t>יכולים לגדול אם הם מגיעים למספר שכתוב בלוח 2. האמת</w:t>
      </w:r>
      <w:bookmarkStart w:id="1257" w:name="_ETM_Q3_511914"/>
      <w:bookmarkEnd w:id="1257"/>
      <w:r>
        <w:rPr>
          <w:rFonts w:hint="cs"/>
          <w:rtl/>
          <w:lang w:eastAsia="he-IL"/>
        </w:rPr>
        <w:t xml:space="preserve">, כשאני ראיתי את הלוח הזה די הזדעזעתי </w:t>
      </w:r>
      <w:bookmarkStart w:id="1258" w:name="_ETM_Q3_512693"/>
      <w:bookmarkEnd w:id="1258"/>
      <w:r>
        <w:rPr>
          <w:rFonts w:hint="cs"/>
          <w:rtl/>
          <w:lang w:eastAsia="he-IL"/>
        </w:rPr>
        <w:t xml:space="preserve">ולא הבנתי איך עד היום לא טיפלו בזה. </w:t>
      </w:r>
    </w:p>
    <w:p w:rsidR="00553E33" w:rsidRDefault="00553E33" w:rsidP="004774C6">
      <w:pPr>
        <w:rPr>
          <w:rtl/>
          <w:lang w:eastAsia="he-IL"/>
        </w:rPr>
      </w:pPr>
      <w:bookmarkStart w:id="1259" w:name="_ETM_Q3_516104"/>
      <w:bookmarkStart w:id="1260" w:name="_ETM_Q3_516169"/>
      <w:bookmarkEnd w:id="1259"/>
      <w:bookmarkEnd w:id="1260"/>
    </w:p>
    <w:p w:rsidR="00553E33" w:rsidRDefault="00553E33" w:rsidP="00656D67">
      <w:pPr>
        <w:rPr>
          <w:rtl/>
          <w:lang w:eastAsia="he-IL"/>
        </w:rPr>
      </w:pPr>
      <w:bookmarkStart w:id="1261" w:name="_ETM_Q3_516296"/>
      <w:bookmarkStart w:id="1262" w:name="_ETM_Q3_516417"/>
      <w:bookmarkEnd w:id="1261"/>
      <w:bookmarkEnd w:id="1262"/>
      <w:r>
        <w:rPr>
          <w:rFonts w:hint="cs"/>
          <w:rtl/>
          <w:lang w:eastAsia="he-IL"/>
        </w:rPr>
        <w:t xml:space="preserve">אז אני </w:t>
      </w:r>
      <w:bookmarkStart w:id="1263" w:name="_ETM_Q3_517089"/>
      <w:bookmarkEnd w:id="1263"/>
      <w:r>
        <w:rPr>
          <w:rFonts w:hint="cs"/>
          <w:rtl/>
          <w:lang w:eastAsia="he-IL"/>
        </w:rPr>
        <w:t xml:space="preserve">מגדילה </w:t>
      </w:r>
      <w:r>
        <w:rPr>
          <w:rtl/>
          <w:lang w:eastAsia="he-IL"/>
        </w:rPr>
        <w:t>–</w:t>
      </w:r>
      <w:r>
        <w:rPr>
          <w:rFonts w:hint="cs"/>
          <w:rtl/>
          <w:lang w:eastAsia="he-IL"/>
        </w:rPr>
        <w:t xml:space="preserve"> אני מבקשת מהמועצה הארצית לתכנון ובנייה להגדיל </w:t>
      </w:r>
      <w:bookmarkStart w:id="1264" w:name="_ETM_Q3_520110"/>
      <w:bookmarkEnd w:id="1264"/>
      <w:r>
        <w:rPr>
          <w:rFonts w:hint="cs"/>
          <w:rtl/>
          <w:lang w:eastAsia="he-IL"/>
        </w:rPr>
        <w:t xml:space="preserve">את לוח 2 בפריפריה ב-50%, באזורים כמו אשקלון. זה נקרא </w:t>
      </w:r>
      <w:bookmarkStart w:id="1265" w:name="_ETM_Q3_531632"/>
      <w:bookmarkEnd w:id="1265"/>
      <w:r>
        <w:rPr>
          <w:rFonts w:hint="cs"/>
          <w:rtl/>
          <w:lang w:eastAsia="he-IL"/>
        </w:rPr>
        <w:t xml:space="preserve">אזורי א', זה הפריפריה. הטבעת השנייה זה אזורי </w:t>
      </w:r>
      <w:bookmarkStart w:id="1266" w:name="_ETM_Q3_533157"/>
      <w:bookmarkEnd w:id="1266"/>
      <w:r>
        <w:rPr>
          <w:rFonts w:hint="cs"/>
          <w:rtl/>
          <w:lang w:eastAsia="he-IL"/>
        </w:rPr>
        <w:t xml:space="preserve">ב', ושם </w:t>
      </w:r>
      <w:r>
        <w:rPr>
          <w:rFonts w:hint="eastAsia"/>
          <w:rtl/>
          <w:lang w:eastAsia="he-IL"/>
        </w:rPr>
        <w:t xml:space="preserve">– </w:t>
      </w:r>
      <w:r>
        <w:rPr>
          <w:rFonts w:hint="cs"/>
          <w:rtl/>
          <w:lang w:eastAsia="he-IL"/>
        </w:rPr>
        <w:t xml:space="preserve">ב-30%, ובמרכז כמעט לא. המשמעות היא </w:t>
      </w:r>
      <w:bookmarkStart w:id="1267" w:name="_ETM_Q3_540868"/>
      <w:bookmarkEnd w:id="1267"/>
      <w:r>
        <w:rPr>
          <w:rFonts w:hint="cs"/>
          <w:rtl/>
          <w:lang w:eastAsia="he-IL"/>
        </w:rPr>
        <w:t xml:space="preserve">לחזק משמעותית את הפריפריה ולאפשר ליישובים קהילתיים </w:t>
      </w:r>
      <w:r>
        <w:rPr>
          <w:rtl/>
          <w:lang w:eastAsia="he-IL"/>
        </w:rPr>
        <w:t>–</w:t>
      </w:r>
      <w:r>
        <w:rPr>
          <w:rFonts w:hint="cs"/>
          <w:rtl/>
          <w:lang w:eastAsia="he-IL"/>
        </w:rPr>
        <w:t xml:space="preserve"> מועצה אזורית </w:t>
      </w:r>
      <w:bookmarkStart w:id="1268" w:name="_ETM_Q3_546347"/>
      <w:bookmarkEnd w:id="1268"/>
      <w:r>
        <w:rPr>
          <w:rFonts w:hint="cs"/>
          <w:rtl/>
          <w:lang w:eastAsia="he-IL"/>
        </w:rPr>
        <w:t xml:space="preserve">משגב זו דוגמה מעולה </w:t>
      </w:r>
      <w:r>
        <w:rPr>
          <w:rtl/>
          <w:lang w:eastAsia="he-IL"/>
        </w:rPr>
        <w:t>–</w:t>
      </w:r>
      <w:r>
        <w:rPr>
          <w:rFonts w:hint="cs"/>
          <w:rtl/>
          <w:lang w:eastAsia="he-IL"/>
        </w:rPr>
        <w:t xml:space="preserve"> לאפשר ליישובים הקהילתיים האלה, </w:t>
      </w:r>
      <w:bookmarkStart w:id="1269" w:name="_ETM_Q3_552415"/>
      <w:bookmarkEnd w:id="1269"/>
      <w:r>
        <w:rPr>
          <w:rFonts w:hint="cs"/>
          <w:rtl/>
          <w:lang w:eastAsia="he-IL"/>
        </w:rPr>
        <w:t xml:space="preserve">לילדים שלהם, להמשיך לגור שם, וגם למי שרוצה לבוא לגור </w:t>
      </w:r>
      <w:bookmarkStart w:id="1270" w:name="_ETM_Q3_555635"/>
      <w:bookmarkEnd w:id="1270"/>
      <w:r>
        <w:rPr>
          <w:rFonts w:hint="cs"/>
          <w:rtl/>
          <w:lang w:eastAsia="he-IL"/>
        </w:rPr>
        <w:t xml:space="preserve">שם. זהו. </w:t>
      </w:r>
    </w:p>
    <w:p w:rsidR="00553E33" w:rsidRDefault="00553E33" w:rsidP="004774C6">
      <w:pPr>
        <w:rPr>
          <w:rtl/>
          <w:lang w:eastAsia="he-IL"/>
        </w:rPr>
      </w:pPr>
      <w:bookmarkStart w:id="1271" w:name="_ETM_Q3_557698"/>
      <w:bookmarkStart w:id="1272" w:name="_ETM_Q3_557777"/>
      <w:bookmarkEnd w:id="1271"/>
      <w:bookmarkEnd w:id="1272"/>
    </w:p>
    <w:p w:rsidR="00553E33" w:rsidRDefault="00553E33" w:rsidP="004774C6">
      <w:pPr>
        <w:pStyle w:val="af6"/>
        <w:keepNext/>
        <w:rPr>
          <w:rtl/>
        </w:rPr>
      </w:pPr>
      <w:bookmarkStart w:id="1273" w:name="ET_yor_6204_11"/>
      <w:r w:rsidRPr="00280FE6">
        <w:rPr>
          <w:rStyle w:val="TagStyle"/>
          <w:rtl/>
        </w:rPr>
        <w:lastRenderedPageBreak/>
        <w:t xml:space="preserve"> &lt;&lt; יור &gt;&gt; </w:t>
      </w:r>
      <w:r>
        <w:rPr>
          <w:rtl/>
        </w:rPr>
        <w:t>היו"ר מיקי לוי:</w:t>
      </w:r>
      <w:r w:rsidRPr="00280FE6">
        <w:rPr>
          <w:rStyle w:val="TagStyle"/>
          <w:rtl/>
        </w:rPr>
        <w:t xml:space="preserve"> &lt;&lt; יור &gt;&gt;</w:t>
      </w:r>
      <w:r>
        <w:rPr>
          <w:rtl/>
        </w:rPr>
        <w:t xml:space="preserve"> </w:t>
      </w:r>
      <w:bookmarkEnd w:id="1273"/>
    </w:p>
    <w:p w:rsidR="00553E33" w:rsidRDefault="00553E33" w:rsidP="004C49C7">
      <w:pPr>
        <w:rPr>
          <w:rtl/>
          <w:lang w:eastAsia="he-IL"/>
        </w:rPr>
      </w:pPr>
    </w:p>
    <w:p w:rsidR="00553E33" w:rsidRDefault="00553E33" w:rsidP="004774C6">
      <w:pPr>
        <w:rPr>
          <w:rtl/>
          <w:lang w:eastAsia="he-IL"/>
        </w:rPr>
      </w:pPr>
      <w:bookmarkStart w:id="1274" w:name="_ETM_Q3_558965"/>
      <w:bookmarkEnd w:id="1274"/>
      <w:r>
        <w:rPr>
          <w:rFonts w:hint="cs"/>
          <w:rtl/>
          <w:lang w:eastAsia="he-IL"/>
        </w:rPr>
        <w:t xml:space="preserve">תודה רבה. השרה מרב מיכאלי, בבקשה. בבקשה, כבוד </w:t>
      </w:r>
      <w:bookmarkStart w:id="1275" w:name="_ETM_Q3_611245"/>
      <w:bookmarkEnd w:id="1275"/>
      <w:r>
        <w:rPr>
          <w:rFonts w:hint="cs"/>
          <w:rtl/>
          <w:lang w:eastAsia="he-IL"/>
        </w:rPr>
        <w:t xml:space="preserve">השרה. </w:t>
      </w:r>
    </w:p>
    <w:p w:rsidR="00553E33" w:rsidRDefault="00553E33" w:rsidP="004774C6">
      <w:pPr>
        <w:rPr>
          <w:rtl/>
          <w:lang w:eastAsia="he-IL"/>
        </w:rPr>
      </w:pPr>
      <w:bookmarkStart w:id="1276" w:name="_ETM_Q3_613671"/>
      <w:bookmarkStart w:id="1277" w:name="_ETM_Q3_613752"/>
      <w:bookmarkEnd w:id="1276"/>
      <w:bookmarkEnd w:id="1277"/>
    </w:p>
    <w:p w:rsidR="00553E33" w:rsidRDefault="00553E33" w:rsidP="004774C6">
      <w:pPr>
        <w:pStyle w:val="af5"/>
        <w:keepNext/>
        <w:rPr>
          <w:rtl/>
        </w:rPr>
      </w:pPr>
      <w:bookmarkStart w:id="1278" w:name="ET_interruption_6207_12"/>
      <w:r w:rsidRPr="003E474B">
        <w:rPr>
          <w:rStyle w:val="TagStyle"/>
          <w:rtl/>
        </w:rPr>
        <w:t xml:space="preserve"> &lt;&lt; קריאה &gt;&gt; </w:t>
      </w:r>
      <w:r>
        <w:rPr>
          <w:rtl/>
        </w:rPr>
        <w:t>שרת התחבורה והבטיחות בדרכים מרב מיכאלי:</w:t>
      </w:r>
      <w:r w:rsidRPr="003E474B">
        <w:rPr>
          <w:rStyle w:val="TagStyle"/>
          <w:rtl/>
        </w:rPr>
        <w:t xml:space="preserve"> &lt;&lt; קריאה &gt;&gt;</w:t>
      </w:r>
      <w:r>
        <w:rPr>
          <w:rtl/>
        </w:rPr>
        <w:t xml:space="preserve"> </w:t>
      </w:r>
      <w:bookmarkEnd w:id="1278"/>
    </w:p>
    <w:p w:rsidR="00553E33" w:rsidRDefault="00553E33" w:rsidP="004C49C7">
      <w:pPr>
        <w:rPr>
          <w:rtl/>
          <w:lang w:eastAsia="he-IL"/>
        </w:rPr>
      </w:pPr>
    </w:p>
    <w:p w:rsidR="00553E33" w:rsidRDefault="00553E33" w:rsidP="004774C6">
      <w:pPr>
        <w:rPr>
          <w:rtl/>
          <w:lang w:eastAsia="he-IL"/>
        </w:rPr>
      </w:pPr>
      <w:bookmarkStart w:id="1279" w:name="_ETM_Q3_617116"/>
      <w:bookmarkStart w:id="1280" w:name="_ETM_Q3_617358"/>
      <w:bookmarkStart w:id="1281" w:name="_ETM_Q3_617424"/>
      <w:bookmarkEnd w:id="1279"/>
      <w:bookmarkEnd w:id="1280"/>
      <w:bookmarkEnd w:id="1281"/>
      <w:r>
        <w:rPr>
          <w:rFonts w:hint="cs"/>
          <w:rtl/>
          <w:lang w:eastAsia="he-IL"/>
        </w:rPr>
        <w:t xml:space="preserve">תודה. </w:t>
      </w:r>
    </w:p>
    <w:p w:rsidR="00553E33" w:rsidRDefault="00553E33" w:rsidP="004774C6">
      <w:pPr>
        <w:rPr>
          <w:rtl/>
          <w:lang w:eastAsia="he-IL"/>
        </w:rPr>
      </w:pPr>
    </w:p>
    <w:p w:rsidR="00553E33" w:rsidRDefault="00553E33" w:rsidP="004774C6">
      <w:pPr>
        <w:pStyle w:val="af6"/>
        <w:keepNext/>
        <w:rPr>
          <w:rtl/>
        </w:rPr>
      </w:pPr>
      <w:r w:rsidRPr="003E474B">
        <w:rPr>
          <w:rStyle w:val="TagStyle"/>
          <w:rtl/>
        </w:rPr>
        <w:t xml:space="preserve"> &lt;&lt; יור &gt;&gt; </w:t>
      </w:r>
      <w:r>
        <w:rPr>
          <w:rtl/>
        </w:rPr>
        <w:t>היו"ר מיקי לוי:</w:t>
      </w:r>
      <w:r w:rsidRPr="003E474B">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חבר הכנסת גינזבורג, סכנת המוות בכביש 4, </w:t>
      </w:r>
      <w:bookmarkStart w:id="1282" w:name="_ETM_Q3_621993"/>
      <w:bookmarkEnd w:id="1282"/>
      <w:r>
        <w:rPr>
          <w:rFonts w:hint="cs"/>
          <w:rtl/>
          <w:lang w:eastAsia="he-IL"/>
        </w:rPr>
        <w:t xml:space="preserve">בבקשה. </w:t>
      </w:r>
    </w:p>
    <w:p w:rsidR="00553E33" w:rsidRDefault="00553E33" w:rsidP="004774C6">
      <w:pPr>
        <w:rPr>
          <w:rtl/>
          <w:lang w:eastAsia="he-IL"/>
        </w:rPr>
      </w:pPr>
    </w:p>
    <w:p w:rsidR="00553E33" w:rsidRDefault="00553E33" w:rsidP="004774C6">
      <w:pPr>
        <w:pStyle w:val="a9"/>
        <w:rPr>
          <w:rtl/>
          <w:lang w:eastAsia="he-IL"/>
        </w:rPr>
      </w:pPr>
      <w:bookmarkStart w:id="1283" w:name="ET_query_637503_14"/>
      <w:r w:rsidRPr="003E474B">
        <w:rPr>
          <w:rStyle w:val="TagStyle"/>
          <w:rtl/>
        </w:rPr>
        <w:t xml:space="preserve"> &lt;&lt; שאילתה &gt;&gt; </w:t>
      </w:r>
      <w:bookmarkStart w:id="1284" w:name="_Toc105078067"/>
      <w:bookmarkStart w:id="1285" w:name="_Toc105079217"/>
      <w:bookmarkStart w:id="1286" w:name="_Toc105618982"/>
      <w:bookmarkStart w:id="1287" w:name="_Toc110421241"/>
      <w:r>
        <w:rPr>
          <w:rtl/>
          <w:lang w:eastAsia="he-IL"/>
        </w:rPr>
        <w:t>140. סכנת המוות בכביש הערבה</w:t>
      </w:r>
      <w:bookmarkEnd w:id="1284"/>
      <w:bookmarkEnd w:id="1285"/>
      <w:bookmarkEnd w:id="1286"/>
      <w:bookmarkEnd w:id="1287"/>
      <w:r w:rsidRPr="003E474B">
        <w:rPr>
          <w:rStyle w:val="TagStyle"/>
          <w:rtl/>
        </w:rPr>
        <w:t xml:space="preserve"> &lt;&lt; שאילתה &gt;&gt;</w:t>
      </w:r>
      <w:r>
        <w:rPr>
          <w:rtl/>
          <w:lang w:eastAsia="he-IL"/>
        </w:rPr>
        <w:t xml:space="preserve"> </w:t>
      </w:r>
      <w:bookmarkEnd w:id="1283"/>
    </w:p>
    <w:p w:rsidR="00553E33" w:rsidRDefault="00553E33" w:rsidP="004774C6">
      <w:pPr>
        <w:rPr>
          <w:rtl/>
          <w:lang w:eastAsia="he-IL"/>
        </w:rPr>
      </w:pPr>
    </w:p>
    <w:p w:rsidR="00553E33" w:rsidRDefault="00553E33" w:rsidP="004774C6">
      <w:pPr>
        <w:pStyle w:val="a4"/>
        <w:keepNext/>
        <w:rPr>
          <w:rtl/>
        </w:rPr>
      </w:pPr>
      <w:bookmarkStart w:id="1288" w:name="ET_speaker_5771_15"/>
      <w:r w:rsidRPr="003E474B">
        <w:rPr>
          <w:rStyle w:val="TagStyle"/>
          <w:rtl/>
        </w:rPr>
        <w:t xml:space="preserve"> &lt;&lt; דובר &gt;&gt; </w:t>
      </w:r>
      <w:bookmarkStart w:id="1289" w:name="_Toc105078068"/>
      <w:bookmarkStart w:id="1290" w:name="_Toc105079218"/>
      <w:bookmarkStart w:id="1291" w:name="_Toc105618983"/>
      <w:bookmarkStart w:id="1292" w:name="_Toc110421242"/>
      <w:r>
        <w:rPr>
          <w:rtl/>
        </w:rPr>
        <w:t>איתן גינזבורג (כחול לבן):</w:t>
      </w:r>
      <w:bookmarkEnd w:id="1289"/>
      <w:bookmarkEnd w:id="1290"/>
      <w:bookmarkEnd w:id="1291"/>
      <w:bookmarkEnd w:id="1292"/>
      <w:r w:rsidRPr="003E474B">
        <w:rPr>
          <w:rStyle w:val="TagStyle"/>
          <w:rtl/>
        </w:rPr>
        <w:t xml:space="preserve"> &lt;&lt; דובר &gt;&gt;</w:t>
      </w:r>
      <w:r>
        <w:rPr>
          <w:rtl/>
        </w:rPr>
        <w:t xml:space="preserve"> </w:t>
      </w:r>
      <w:bookmarkEnd w:id="128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אדוני היושב-ראש. גברתי השרה, בכביש הערבה נהרגו </w:t>
      </w:r>
      <w:bookmarkStart w:id="1293" w:name="_ETM_Q3_628632"/>
      <w:bookmarkEnd w:id="1293"/>
      <w:r>
        <w:rPr>
          <w:rFonts w:hint="cs"/>
          <w:rtl/>
          <w:lang w:eastAsia="he-IL"/>
        </w:rPr>
        <w:t xml:space="preserve">מעל 80 בני אדם בשני העשורים האחרונים, מהם ארבעה </w:t>
      </w:r>
      <w:bookmarkStart w:id="1294" w:name="_ETM_Q3_635689"/>
      <w:bookmarkEnd w:id="1294"/>
      <w:r>
        <w:rPr>
          <w:rFonts w:hint="cs"/>
          <w:rtl/>
          <w:lang w:eastAsia="he-IL"/>
        </w:rPr>
        <w:t xml:space="preserve">בסוף השבוע האחרון, למגינת לב כולנו. חרף ההבטחות, </w:t>
      </w:r>
      <w:bookmarkStart w:id="1295" w:name="_ETM_Q3_643479"/>
      <w:bookmarkEnd w:id="1295"/>
      <w:r>
        <w:rPr>
          <w:rFonts w:hint="cs"/>
          <w:rtl/>
          <w:lang w:eastAsia="he-IL"/>
        </w:rPr>
        <w:t>תשתיות הכביש לא שודרגו. רצוני לשאול:</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1. מהן </w:t>
      </w:r>
      <w:bookmarkStart w:id="1296" w:name="_ETM_Q3_646505"/>
      <w:bookmarkEnd w:id="1296"/>
      <w:r>
        <w:rPr>
          <w:rFonts w:hint="cs"/>
          <w:rtl/>
          <w:lang w:eastAsia="he-IL"/>
        </w:rPr>
        <w:t>תוכניות המשרד לשדרוג הכביש?</w:t>
      </w:r>
    </w:p>
    <w:p w:rsidR="00553E33" w:rsidRDefault="00553E33" w:rsidP="004774C6">
      <w:pPr>
        <w:rPr>
          <w:rtl/>
          <w:lang w:eastAsia="he-IL"/>
        </w:rPr>
      </w:pPr>
      <w:bookmarkStart w:id="1297" w:name="_ETM_Q3_650934"/>
      <w:bookmarkStart w:id="1298" w:name="_ETM_Q3_651003"/>
      <w:bookmarkEnd w:id="1297"/>
      <w:bookmarkEnd w:id="1298"/>
    </w:p>
    <w:p w:rsidR="00553E33" w:rsidRDefault="00553E33" w:rsidP="004774C6">
      <w:pPr>
        <w:rPr>
          <w:rtl/>
          <w:lang w:eastAsia="he-IL"/>
        </w:rPr>
      </w:pPr>
      <w:bookmarkStart w:id="1299" w:name="_ETM_Q3_651103"/>
      <w:bookmarkStart w:id="1300" w:name="_ETM_Q3_651174"/>
      <w:bookmarkEnd w:id="1299"/>
      <w:bookmarkEnd w:id="1300"/>
      <w:r>
        <w:rPr>
          <w:rFonts w:hint="cs"/>
          <w:rtl/>
          <w:lang w:eastAsia="he-IL"/>
        </w:rPr>
        <w:t>2. מה התקציב לשדרוג והאם יצ</w:t>
      </w:r>
      <w:bookmarkStart w:id="1301" w:name="_ETM_Q3_655751"/>
      <w:bookmarkEnd w:id="1301"/>
      <w:r>
        <w:rPr>
          <w:rFonts w:hint="cs"/>
          <w:rtl/>
          <w:lang w:eastAsia="he-IL"/>
        </w:rPr>
        <w:t>או מכרזים?</w:t>
      </w:r>
      <w:bookmarkStart w:id="1302" w:name="_ETM_Q3_657182"/>
      <w:bookmarkEnd w:id="1302"/>
    </w:p>
    <w:p w:rsidR="00553E33" w:rsidRDefault="00553E33" w:rsidP="004774C6">
      <w:pPr>
        <w:rPr>
          <w:rtl/>
          <w:lang w:eastAsia="he-IL"/>
        </w:rPr>
      </w:pPr>
      <w:bookmarkStart w:id="1303" w:name="_ETM_Q3_657258"/>
      <w:bookmarkEnd w:id="1303"/>
    </w:p>
    <w:p w:rsidR="00553E33" w:rsidRDefault="00553E33" w:rsidP="004774C6">
      <w:pPr>
        <w:rPr>
          <w:rtl/>
          <w:lang w:eastAsia="he-IL"/>
        </w:rPr>
      </w:pPr>
      <w:bookmarkStart w:id="1304" w:name="_ETM_Q3_657351"/>
      <w:bookmarkStart w:id="1305" w:name="_ETM_Q3_657420"/>
      <w:bookmarkEnd w:id="1304"/>
      <w:bookmarkEnd w:id="1305"/>
      <w:r>
        <w:rPr>
          <w:rFonts w:hint="cs"/>
          <w:rtl/>
          <w:lang w:eastAsia="he-IL"/>
        </w:rPr>
        <w:t>3. מה לוחות הזמנים לתחילת ולסיום העבודות? תודה.</w:t>
      </w:r>
    </w:p>
    <w:p w:rsidR="00553E33" w:rsidRDefault="00553E33" w:rsidP="004774C6">
      <w:pPr>
        <w:rPr>
          <w:rtl/>
          <w:lang w:eastAsia="he-IL"/>
        </w:rPr>
      </w:pPr>
      <w:bookmarkStart w:id="1306" w:name="_ETM_Q3_659335"/>
      <w:bookmarkStart w:id="1307" w:name="_ETM_Q3_659411"/>
      <w:bookmarkEnd w:id="1306"/>
      <w:bookmarkEnd w:id="1307"/>
    </w:p>
    <w:p w:rsidR="00553E33" w:rsidRDefault="00553E33" w:rsidP="004774C6">
      <w:pPr>
        <w:pStyle w:val="af6"/>
        <w:keepNext/>
        <w:rPr>
          <w:rtl/>
        </w:rPr>
      </w:pPr>
      <w:bookmarkStart w:id="1308" w:name="ET_yor_6204_16"/>
      <w:r w:rsidRPr="003E474B">
        <w:rPr>
          <w:rStyle w:val="TagStyle"/>
          <w:rtl/>
        </w:rPr>
        <w:t xml:space="preserve"> &lt;&lt; יור &gt;&gt; </w:t>
      </w:r>
      <w:r>
        <w:rPr>
          <w:rtl/>
        </w:rPr>
        <w:t>היו"ר מיקי לוי:</w:t>
      </w:r>
      <w:r w:rsidRPr="003E474B">
        <w:rPr>
          <w:rStyle w:val="TagStyle"/>
          <w:rtl/>
        </w:rPr>
        <w:t xml:space="preserve"> &lt;&lt; יור &gt;&gt;</w:t>
      </w:r>
      <w:r>
        <w:rPr>
          <w:rtl/>
        </w:rPr>
        <w:t xml:space="preserve"> </w:t>
      </w:r>
      <w:bookmarkEnd w:id="1308"/>
    </w:p>
    <w:p w:rsidR="00553E33" w:rsidRDefault="00553E33" w:rsidP="004C49C7">
      <w:pPr>
        <w:rPr>
          <w:rtl/>
          <w:lang w:eastAsia="he-IL"/>
        </w:rPr>
      </w:pPr>
    </w:p>
    <w:p w:rsidR="00553E33" w:rsidRDefault="00553E33" w:rsidP="004774C6">
      <w:pPr>
        <w:rPr>
          <w:rtl/>
          <w:lang w:eastAsia="he-IL"/>
        </w:rPr>
      </w:pPr>
      <w:bookmarkStart w:id="1309" w:name="_ETM_Q3_661606"/>
      <w:bookmarkEnd w:id="1309"/>
      <w:r>
        <w:rPr>
          <w:rFonts w:hint="cs"/>
          <w:rtl/>
          <w:lang w:eastAsia="he-IL"/>
        </w:rPr>
        <w:t xml:space="preserve">תודה רבה. </w:t>
      </w:r>
      <w:bookmarkStart w:id="1310" w:name="_ETM_Q3_662840"/>
      <w:bookmarkEnd w:id="1310"/>
      <w:r>
        <w:rPr>
          <w:rFonts w:hint="cs"/>
          <w:rtl/>
          <w:lang w:eastAsia="he-IL"/>
        </w:rPr>
        <w:t xml:space="preserve">אני מבקש שנייה אחת. יש כאן שלוש שאילתות שהן </w:t>
      </w:r>
      <w:bookmarkStart w:id="1311" w:name="_ETM_Q3_667649"/>
      <w:bookmarkEnd w:id="1311"/>
      <w:r>
        <w:rPr>
          <w:rFonts w:hint="cs"/>
          <w:rtl/>
          <w:lang w:eastAsia="he-IL"/>
        </w:rPr>
        <w:t xml:space="preserve">דומות במהותן. כדי לחסוך וכדי שלא תחזרי על אותם דברים, </w:t>
      </w:r>
      <w:bookmarkStart w:id="1312" w:name="_ETM_Q3_674191"/>
      <w:bookmarkEnd w:id="1312"/>
      <w:r>
        <w:rPr>
          <w:rFonts w:hint="cs"/>
          <w:rtl/>
          <w:lang w:eastAsia="he-IL"/>
        </w:rPr>
        <w:t xml:space="preserve">יש שאילתה דחופה נוספת, של חבר הכנסת </w:t>
      </w:r>
      <w:bookmarkStart w:id="1313" w:name="_ETM_Q3_676097"/>
      <w:bookmarkEnd w:id="1313"/>
      <w:r>
        <w:rPr>
          <w:rFonts w:hint="cs"/>
          <w:rtl/>
          <w:lang w:eastAsia="he-IL"/>
        </w:rPr>
        <w:t xml:space="preserve">סעדי, ואחריו </w:t>
      </w:r>
      <w:r>
        <w:rPr>
          <w:rtl/>
          <w:lang w:eastAsia="he-IL"/>
        </w:rPr>
        <w:t>–</w:t>
      </w:r>
      <w:r>
        <w:rPr>
          <w:rFonts w:hint="cs"/>
          <w:rtl/>
          <w:lang w:eastAsia="he-IL"/>
        </w:rPr>
        <w:t xml:space="preserve"> אזולאי. כולן בנושא כביש 90, ולכן </w:t>
      </w:r>
      <w:bookmarkStart w:id="1314" w:name="_ETM_Q3_685762"/>
      <w:bookmarkEnd w:id="1314"/>
      <w:r>
        <w:rPr>
          <w:rFonts w:hint="cs"/>
          <w:rtl/>
          <w:lang w:eastAsia="he-IL"/>
        </w:rPr>
        <w:t>איחדתי אותן.</w:t>
      </w:r>
    </w:p>
    <w:p w:rsidR="00553E33" w:rsidRDefault="00553E33" w:rsidP="004774C6">
      <w:pPr>
        <w:rPr>
          <w:rtl/>
          <w:lang w:eastAsia="he-IL"/>
        </w:rPr>
      </w:pPr>
    </w:p>
    <w:p w:rsidR="00553E33" w:rsidRDefault="00553E33" w:rsidP="004774C6">
      <w:pPr>
        <w:pStyle w:val="af5"/>
        <w:keepNext/>
        <w:rPr>
          <w:rtl/>
        </w:rPr>
      </w:pPr>
      <w:bookmarkStart w:id="1315" w:name="ET_interruption_6207_26"/>
      <w:r w:rsidRPr="003B4D90">
        <w:rPr>
          <w:rStyle w:val="TagStyle"/>
          <w:rtl/>
        </w:rPr>
        <w:t xml:space="preserve"> &lt;&lt; קריאה &gt;&gt; </w:t>
      </w:r>
      <w:r>
        <w:rPr>
          <w:rtl/>
        </w:rPr>
        <w:t>שרת התחבורה והבטיחות בדרכים מרב מיכאלי:</w:t>
      </w:r>
      <w:r w:rsidRPr="003B4D90">
        <w:rPr>
          <w:rStyle w:val="TagStyle"/>
          <w:rtl/>
        </w:rPr>
        <w:t xml:space="preserve"> &lt;&lt; קריאה &gt;&gt;</w:t>
      </w:r>
      <w:r>
        <w:rPr>
          <w:rtl/>
        </w:rPr>
        <w:t xml:space="preserve"> </w:t>
      </w:r>
      <w:bookmarkEnd w:id="1315"/>
    </w:p>
    <w:p w:rsidR="00553E33" w:rsidRDefault="00553E33" w:rsidP="004C49C7">
      <w:pPr>
        <w:rPr>
          <w:rtl/>
        </w:rPr>
      </w:pPr>
    </w:p>
    <w:p w:rsidR="00553E33" w:rsidRDefault="00553E33" w:rsidP="004774C6">
      <w:pPr>
        <w:rPr>
          <w:rtl/>
        </w:rPr>
      </w:pPr>
      <w:r>
        <w:rPr>
          <w:rFonts w:hint="cs"/>
          <w:rtl/>
        </w:rPr>
        <w:t xml:space="preserve">תודה רבה. </w:t>
      </w:r>
    </w:p>
    <w:p w:rsidR="00553E33" w:rsidRDefault="00553E33" w:rsidP="004774C6">
      <w:pPr>
        <w:rPr>
          <w:rtl/>
        </w:rPr>
      </w:pPr>
      <w:bookmarkStart w:id="1316" w:name="_ETM_Q3_684841"/>
      <w:bookmarkEnd w:id="1316"/>
    </w:p>
    <w:p w:rsidR="00553E33" w:rsidRDefault="00553E33" w:rsidP="00656D67">
      <w:pPr>
        <w:pStyle w:val="a9"/>
        <w:rPr>
          <w:rtl/>
        </w:rPr>
      </w:pPr>
      <w:bookmarkStart w:id="1317" w:name="ET_query_637505_19"/>
      <w:r w:rsidRPr="003E474B">
        <w:rPr>
          <w:rStyle w:val="TagStyle"/>
          <w:rtl/>
        </w:rPr>
        <w:lastRenderedPageBreak/>
        <w:t xml:space="preserve"> &lt;&lt; שאילתה &gt;&gt; </w:t>
      </w:r>
      <w:bookmarkStart w:id="1318" w:name="_Toc105078069"/>
      <w:bookmarkStart w:id="1319" w:name="_Toc105079219"/>
      <w:bookmarkStart w:id="1320" w:name="_Toc105618984"/>
      <w:bookmarkStart w:id="1321" w:name="_Toc110421243"/>
      <w:r>
        <w:rPr>
          <w:rtl/>
        </w:rPr>
        <w:t xml:space="preserve">143. </w:t>
      </w:r>
      <w:r>
        <w:rPr>
          <w:rFonts w:hint="cs"/>
          <w:rtl/>
        </w:rPr>
        <w:t>ארבעה</w:t>
      </w:r>
      <w:r>
        <w:rPr>
          <w:rtl/>
        </w:rPr>
        <w:t xml:space="preserve"> הרוגים בתאונה הקטלנית בכביש 90</w:t>
      </w:r>
      <w:bookmarkEnd w:id="1318"/>
      <w:bookmarkEnd w:id="1319"/>
      <w:bookmarkEnd w:id="1320"/>
      <w:bookmarkEnd w:id="1321"/>
      <w:r w:rsidRPr="003E474B">
        <w:rPr>
          <w:rStyle w:val="TagStyle"/>
          <w:rtl/>
        </w:rPr>
        <w:t xml:space="preserve"> &lt;&lt; שאילתה &gt;&gt;</w:t>
      </w:r>
      <w:r>
        <w:rPr>
          <w:rtl/>
        </w:rPr>
        <w:t xml:space="preserve"> </w:t>
      </w:r>
      <w:bookmarkEnd w:id="1317"/>
    </w:p>
    <w:p w:rsidR="00553E33" w:rsidRDefault="00553E33" w:rsidP="004774C6">
      <w:pPr>
        <w:rPr>
          <w:rtl/>
        </w:rPr>
      </w:pPr>
    </w:p>
    <w:p w:rsidR="00553E33" w:rsidRDefault="00553E33" w:rsidP="004774C6">
      <w:pPr>
        <w:pStyle w:val="a4"/>
        <w:keepNext/>
        <w:rPr>
          <w:rtl/>
        </w:rPr>
      </w:pPr>
      <w:bookmarkStart w:id="1322" w:name="ET_speaker_5292_20"/>
      <w:r w:rsidRPr="003E474B">
        <w:rPr>
          <w:rStyle w:val="TagStyle"/>
          <w:rtl/>
        </w:rPr>
        <w:t xml:space="preserve"> &lt;&lt; דובר &gt;&gt; </w:t>
      </w:r>
      <w:bookmarkStart w:id="1323" w:name="_Toc105078070"/>
      <w:bookmarkStart w:id="1324" w:name="_Toc105079220"/>
      <w:bookmarkStart w:id="1325" w:name="_Toc105618985"/>
      <w:bookmarkStart w:id="1326" w:name="_Toc110421244"/>
      <w:r>
        <w:rPr>
          <w:rtl/>
        </w:rPr>
        <w:t>אוסאמה סעדי (הרשימה המשותפת):</w:t>
      </w:r>
      <w:bookmarkEnd w:id="1323"/>
      <w:bookmarkEnd w:id="1324"/>
      <w:bookmarkEnd w:id="1325"/>
      <w:bookmarkEnd w:id="1326"/>
      <w:r w:rsidRPr="003E474B">
        <w:rPr>
          <w:rStyle w:val="TagStyle"/>
          <w:rtl/>
        </w:rPr>
        <w:t xml:space="preserve"> &lt;&lt; דובר &gt;&gt;</w:t>
      </w:r>
      <w:r>
        <w:rPr>
          <w:rtl/>
        </w:rPr>
        <w:t xml:space="preserve"> </w:t>
      </w:r>
      <w:bookmarkEnd w:id="1322"/>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כבוד היושב-ראש, כבוד השרה, ביום שבת </w:t>
      </w:r>
      <w:bookmarkStart w:id="1327" w:name="_ETM_Q3_688691"/>
      <w:bookmarkEnd w:id="1327"/>
      <w:r>
        <w:rPr>
          <w:rFonts w:hint="cs"/>
          <w:rtl/>
          <w:lang w:eastAsia="he-IL"/>
        </w:rPr>
        <w:t xml:space="preserve">ארבעה בני אדם נהרגו ושלושה נפצעו בתאונה קטלנית בין שני </w:t>
      </w:r>
      <w:bookmarkStart w:id="1328" w:name="_ETM_Q3_697526"/>
      <w:bookmarkEnd w:id="1328"/>
      <w:r>
        <w:rPr>
          <w:rFonts w:hint="cs"/>
          <w:rtl/>
          <w:lang w:eastAsia="he-IL"/>
        </w:rPr>
        <w:t xml:space="preserve">כלי רכב בכביש 90. מפאת כבודם של הנפטרים אני </w:t>
      </w:r>
      <w:bookmarkStart w:id="1329" w:name="_ETM_Q3_702040"/>
      <w:bookmarkEnd w:id="1329"/>
      <w:r>
        <w:rPr>
          <w:rFonts w:hint="cs"/>
          <w:rtl/>
          <w:lang w:eastAsia="he-IL"/>
        </w:rPr>
        <w:t xml:space="preserve">מציין את שמותיהם: עומר עביד, בן 65, נכדיו נור, בת 13, </w:t>
      </w:r>
      <w:proofErr w:type="spellStart"/>
      <w:r>
        <w:rPr>
          <w:rFonts w:hint="cs"/>
          <w:rtl/>
          <w:lang w:eastAsia="he-IL"/>
        </w:rPr>
        <w:t>ודאוד</w:t>
      </w:r>
      <w:proofErr w:type="spellEnd"/>
      <w:r>
        <w:rPr>
          <w:rFonts w:hint="cs"/>
          <w:rtl/>
          <w:lang w:eastAsia="he-IL"/>
        </w:rPr>
        <w:t xml:space="preserve">, בן 4, ומאיה קדוש, בת 38 </w:t>
      </w:r>
      <w:bookmarkStart w:id="1330" w:name="_ETM_Q3_715515"/>
      <w:bookmarkEnd w:id="1330"/>
      <w:r>
        <w:rPr>
          <w:rFonts w:hint="cs"/>
          <w:rtl/>
          <w:lang w:eastAsia="he-IL"/>
        </w:rPr>
        <w:t xml:space="preserve">מבאר שבע. יהי זכרם ברוך, אללה </w:t>
      </w:r>
      <w:proofErr w:type="spellStart"/>
      <w:r>
        <w:rPr>
          <w:rFonts w:hint="cs"/>
          <w:rtl/>
          <w:lang w:eastAsia="he-IL"/>
        </w:rPr>
        <w:t>ירחמהם</w:t>
      </w:r>
      <w:proofErr w:type="spellEnd"/>
      <w:r>
        <w:rPr>
          <w:rFonts w:hint="cs"/>
          <w:rtl/>
          <w:lang w:eastAsia="he-IL"/>
        </w:rPr>
        <w:t xml:space="preserve">. </w:t>
      </w:r>
      <w:bookmarkStart w:id="1331" w:name="_ETM_Q3_719039"/>
      <w:bookmarkStart w:id="1332" w:name="_ETM_Q3_719133"/>
      <w:bookmarkStart w:id="1333" w:name="_ETM_Q3_719470"/>
      <w:bookmarkStart w:id="1334" w:name="_ETM_Q3_719551"/>
      <w:bookmarkEnd w:id="1331"/>
      <w:bookmarkEnd w:id="1332"/>
      <w:bookmarkEnd w:id="1333"/>
      <w:bookmarkEnd w:id="1334"/>
      <w:r>
        <w:rPr>
          <w:rFonts w:hint="cs"/>
          <w:rtl/>
          <w:lang w:eastAsia="he-IL"/>
        </w:rPr>
        <w:t>שלוש</w:t>
      </w:r>
      <w:bookmarkStart w:id="1335" w:name="_ETM_Q3_720839"/>
      <w:bookmarkEnd w:id="1335"/>
      <w:r>
        <w:rPr>
          <w:rFonts w:hint="cs"/>
          <w:rtl/>
          <w:lang w:eastAsia="he-IL"/>
        </w:rPr>
        <w:t xml:space="preserve">ה מההרוגים הם בני משפחה אחת, כאמור, מירושלים המזרחית. </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ברצוני </w:t>
      </w:r>
      <w:bookmarkStart w:id="1336" w:name="_ETM_Q3_726668"/>
      <w:bookmarkEnd w:id="1336"/>
      <w:r>
        <w:rPr>
          <w:rFonts w:hint="cs"/>
          <w:rtl/>
          <w:lang w:eastAsia="he-IL"/>
        </w:rPr>
        <w:t>לשאול, כבוד השרה:</w:t>
      </w:r>
    </w:p>
    <w:p w:rsidR="00553E33" w:rsidRDefault="00553E33" w:rsidP="004774C6">
      <w:pPr>
        <w:rPr>
          <w:rtl/>
          <w:lang w:eastAsia="he-IL"/>
        </w:rPr>
      </w:pPr>
      <w:bookmarkStart w:id="1337" w:name="_ETM_Q3_726762"/>
      <w:bookmarkStart w:id="1338" w:name="_ETM_Q3_726826"/>
      <w:bookmarkEnd w:id="1337"/>
      <w:bookmarkEnd w:id="1338"/>
    </w:p>
    <w:p w:rsidR="00553E33" w:rsidRDefault="00553E33" w:rsidP="004774C6">
      <w:pPr>
        <w:rPr>
          <w:rtl/>
          <w:lang w:eastAsia="he-IL"/>
        </w:rPr>
      </w:pPr>
      <w:bookmarkStart w:id="1339" w:name="_ETM_Q3_726930"/>
      <w:bookmarkStart w:id="1340" w:name="_ETM_Q3_726991"/>
      <w:bookmarkEnd w:id="1339"/>
      <w:bookmarkEnd w:id="1340"/>
      <w:r>
        <w:rPr>
          <w:rFonts w:hint="cs"/>
          <w:rtl/>
          <w:lang w:eastAsia="he-IL"/>
        </w:rPr>
        <w:t xml:space="preserve">מדוע לא יורחב כביש 90 וישודרג במטרה </w:t>
      </w:r>
      <w:bookmarkStart w:id="1341" w:name="_ETM_Q3_729728"/>
      <w:bookmarkEnd w:id="1341"/>
      <w:r>
        <w:rPr>
          <w:rFonts w:hint="cs"/>
          <w:rtl/>
          <w:lang w:eastAsia="he-IL"/>
        </w:rPr>
        <w:t>לשים סוף לקטל בכביש מוות זה ובכלל?</w:t>
      </w:r>
    </w:p>
    <w:p w:rsidR="00553E33" w:rsidRDefault="00553E33" w:rsidP="004774C6">
      <w:pPr>
        <w:rPr>
          <w:rtl/>
          <w:lang w:eastAsia="he-IL"/>
        </w:rPr>
      </w:pPr>
      <w:bookmarkStart w:id="1342" w:name="_ETM_Q3_734959"/>
      <w:bookmarkStart w:id="1343" w:name="_ETM_Q3_735033"/>
      <w:bookmarkEnd w:id="1342"/>
      <w:bookmarkEnd w:id="1343"/>
    </w:p>
    <w:p w:rsidR="00553E33" w:rsidRDefault="00553E33" w:rsidP="004774C6">
      <w:pPr>
        <w:pStyle w:val="af6"/>
        <w:keepNext/>
        <w:rPr>
          <w:rtl/>
        </w:rPr>
      </w:pPr>
      <w:bookmarkStart w:id="1344" w:name="ET_yor_6204_21"/>
      <w:r w:rsidRPr="003E474B">
        <w:rPr>
          <w:rStyle w:val="TagStyle"/>
          <w:rtl/>
        </w:rPr>
        <w:t xml:space="preserve"> &lt;&lt; יור &gt;&gt; </w:t>
      </w:r>
      <w:r>
        <w:rPr>
          <w:rtl/>
        </w:rPr>
        <w:t>היו"ר מיקי לוי:</w:t>
      </w:r>
      <w:r w:rsidRPr="003E474B">
        <w:rPr>
          <w:rStyle w:val="TagStyle"/>
          <w:rtl/>
        </w:rPr>
        <w:t xml:space="preserve"> &lt;&lt; יור &gt;&gt;</w:t>
      </w:r>
      <w:r>
        <w:rPr>
          <w:rtl/>
        </w:rPr>
        <w:t xml:space="preserve"> </w:t>
      </w:r>
      <w:bookmarkEnd w:id="1344"/>
    </w:p>
    <w:p w:rsidR="00553E33" w:rsidRDefault="00553E33" w:rsidP="004C49C7">
      <w:pPr>
        <w:rPr>
          <w:rtl/>
          <w:lang w:eastAsia="he-IL"/>
        </w:rPr>
      </w:pPr>
    </w:p>
    <w:p w:rsidR="00553E33" w:rsidRDefault="00553E33" w:rsidP="004774C6">
      <w:pPr>
        <w:rPr>
          <w:rtl/>
          <w:lang w:eastAsia="he-IL"/>
        </w:rPr>
      </w:pPr>
      <w:bookmarkStart w:id="1345" w:name="_ETM_Q3_736365"/>
      <w:bookmarkEnd w:id="1345"/>
      <w:r>
        <w:rPr>
          <w:rFonts w:hint="cs"/>
          <w:rtl/>
          <w:lang w:eastAsia="he-IL"/>
        </w:rPr>
        <w:t xml:space="preserve">תודה רבה. חבר </w:t>
      </w:r>
      <w:bookmarkStart w:id="1346" w:name="_ETM_Q3_738200"/>
      <w:bookmarkEnd w:id="1346"/>
      <w:r>
        <w:rPr>
          <w:rFonts w:hint="cs"/>
          <w:rtl/>
          <w:lang w:eastAsia="he-IL"/>
        </w:rPr>
        <w:t xml:space="preserve">הכנסת אזולאי, בבקשה. </w:t>
      </w:r>
    </w:p>
    <w:p w:rsidR="00553E33" w:rsidRDefault="00553E33" w:rsidP="004774C6">
      <w:pPr>
        <w:rPr>
          <w:rtl/>
          <w:lang w:eastAsia="he-IL"/>
        </w:rPr>
      </w:pPr>
    </w:p>
    <w:p w:rsidR="00553E33" w:rsidRDefault="00553E33" w:rsidP="004774C6">
      <w:pPr>
        <w:pStyle w:val="a9"/>
        <w:rPr>
          <w:rtl/>
          <w:lang w:eastAsia="he-IL"/>
        </w:rPr>
      </w:pPr>
      <w:bookmarkStart w:id="1347" w:name="ET_query_637504_24"/>
      <w:r w:rsidRPr="003B4D90">
        <w:rPr>
          <w:rStyle w:val="TagStyle"/>
          <w:rtl/>
        </w:rPr>
        <w:t xml:space="preserve"> &lt;&lt; שאילתה &gt;&gt; </w:t>
      </w:r>
      <w:bookmarkStart w:id="1348" w:name="_Toc105078071"/>
      <w:bookmarkStart w:id="1349" w:name="_Toc105079221"/>
      <w:bookmarkStart w:id="1350" w:name="_Toc105618986"/>
      <w:bookmarkStart w:id="1351" w:name="_Toc110421245"/>
      <w:r>
        <w:rPr>
          <w:rtl/>
          <w:lang w:eastAsia="he-IL"/>
        </w:rPr>
        <w:t>144. מסוכנות כביש 90</w:t>
      </w:r>
      <w:bookmarkEnd w:id="1348"/>
      <w:bookmarkEnd w:id="1349"/>
      <w:bookmarkEnd w:id="1350"/>
      <w:bookmarkEnd w:id="1351"/>
      <w:r w:rsidRPr="003B4D90">
        <w:rPr>
          <w:rStyle w:val="TagStyle"/>
          <w:rtl/>
        </w:rPr>
        <w:t xml:space="preserve"> &lt;&lt; שאילתה &gt;&gt;</w:t>
      </w:r>
      <w:r>
        <w:rPr>
          <w:rtl/>
          <w:lang w:eastAsia="he-IL"/>
        </w:rPr>
        <w:t xml:space="preserve"> </w:t>
      </w:r>
      <w:bookmarkEnd w:id="1347"/>
    </w:p>
    <w:p w:rsidR="00553E33" w:rsidRPr="009F1FFC" w:rsidRDefault="00553E33" w:rsidP="004774C6">
      <w:pPr>
        <w:rPr>
          <w:rtl/>
        </w:rPr>
      </w:pPr>
    </w:p>
    <w:p w:rsidR="00553E33" w:rsidRDefault="00553E33" w:rsidP="004774C6">
      <w:pPr>
        <w:pStyle w:val="a4"/>
        <w:keepNext/>
        <w:rPr>
          <w:rtl/>
        </w:rPr>
      </w:pPr>
      <w:bookmarkStart w:id="1352" w:name="ET_speaker_5726_25"/>
      <w:r w:rsidRPr="003B4D90">
        <w:rPr>
          <w:rStyle w:val="TagStyle"/>
          <w:rtl/>
        </w:rPr>
        <w:t xml:space="preserve"> &lt;&lt; דובר &gt;&gt; </w:t>
      </w:r>
      <w:bookmarkStart w:id="1353" w:name="_Toc105078072"/>
      <w:bookmarkStart w:id="1354" w:name="_Toc105079222"/>
      <w:bookmarkStart w:id="1355" w:name="_Toc105618987"/>
      <w:bookmarkStart w:id="1356" w:name="_Toc110421246"/>
      <w:r>
        <w:rPr>
          <w:rtl/>
        </w:rPr>
        <w:t>ינון אזולאי (ש"ס):</w:t>
      </w:r>
      <w:bookmarkEnd w:id="1353"/>
      <w:bookmarkEnd w:id="1354"/>
      <w:bookmarkEnd w:id="1355"/>
      <w:bookmarkEnd w:id="1356"/>
      <w:r w:rsidRPr="003B4D90">
        <w:rPr>
          <w:rStyle w:val="TagStyle"/>
          <w:rtl/>
        </w:rPr>
        <w:t xml:space="preserve"> &lt;&lt; דובר &gt;&gt;</w:t>
      </w:r>
      <w:r>
        <w:rPr>
          <w:rtl/>
        </w:rPr>
        <w:t xml:space="preserve"> </w:t>
      </w:r>
      <w:bookmarkEnd w:id="1352"/>
    </w:p>
    <w:p w:rsidR="00553E33" w:rsidRDefault="00553E33" w:rsidP="004C49C7">
      <w:pPr>
        <w:rPr>
          <w:rtl/>
          <w:lang w:eastAsia="he-IL"/>
        </w:rPr>
      </w:pPr>
    </w:p>
    <w:p w:rsidR="00553E33" w:rsidRDefault="00553E33" w:rsidP="004774C6">
      <w:pPr>
        <w:rPr>
          <w:rtl/>
          <w:lang w:eastAsia="he-IL"/>
        </w:rPr>
      </w:pPr>
      <w:bookmarkStart w:id="1357" w:name="_ETM_Q3_743464"/>
      <w:bookmarkStart w:id="1358" w:name="_ETM_Q3_743524"/>
      <w:bookmarkEnd w:id="1357"/>
      <w:bookmarkEnd w:id="1358"/>
      <w:r>
        <w:rPr>
          <w:rFonts w:hint="cs"/>
          <w:rtl/>
          <w:lang w:eastAsia="he-IL"/>
        </w:rPr>
        <w:t xml:space="preserve">תודה, אדוני היושב-ראש. גברתי השרה, </w:t>
      </w:r>
      <w:bookmarkStart w:id="1359" w:name="_ETM_Q3_745662"/>
      <w:bookmarkEnd w:id="1359"/>
      <w:r>
        <w:rPr>
          <w:rFonts w:hint="cs"/>
          <w:rtl/>
          <w:lang w:eastAsia="he-IL"/>
        </w:rPr>
        <w:t xml:space="preserve">במוצ"ש התרחשה תאונת דרכים ובה נהרגו ארבעה בני אדם. </w:t>
      </w:r>
      <w:bookmarkStart w:id="1360" w:name="_ETM_Q3_749654"/>
      <w:bookmarkEnd w:id="1360"/>
      <w:r>
        <w:rPr>
          <w:rFonts w:hint="cs"/>
          <w:rtl/>
          <w:lang w:eastAsia="he-IL"/>
        </w:rPr>
        <w:t xml:space="preserve">ב-20 השנים האחרונות נרשמו למעלה מ-80 הרוגים בכביש הזה. </w:t>
      </w:r>
      <w:bookmarkStart w:id="1361" w:name="_ETM_Q3_752764"/>
      <w:bookmarkEnd w:id="1361"/>
      <w:r>
        <w:rPr>
          <w:rFonts w:hint="cs"/>
          <w:rtl/>
          <w:lang w:eastAsia="he-IL"/>
        </w:rPr>
        <w:t xml:space="preserve">אין שבוע שאין שם פצועים קשה ואין שבוע שאין הליקופטרים על הכביש שמחלצים אנשים. </w:t>
      </w:r>
    </w:p>
    <w:p w:rsidR="00553E33" w:rsidRDefault="00553E33" w:rsidP="004774C6">
      <w:pPr>
        <w:rPr>
          <w:rtl/>
          <w:lang w:eastAsia="he-IL"/>
        </w:rPr>
      </w:pPr>
    </w:p>
    <w:p w:rsidR="00553E33" w:rsidRDefault="00553E33" w:rsidP="004774C6">
      <w:pPr>
        <w:rPr>
          <w:rtl/>
          <w:lang w:eastAsia="he-IL"/>
        </w:rPr>
      </w:pPr>
      <w:r>
        <w:rPr>
          <w:rFonts w:hint="cs"/>
          <w:rtl/>
          <w:lang w:eastAsia="he-IL"/>
        </w:rPr>
        <w:t>רצוני לשאול:</w:t>
      </w:r>
    </w:p>
    <w:p w:rsidR="00553E33" w:rsidRDefault="00553E33" w:rsidP="004774C6">
      <w:pPr>
        <w:rPr>
          <w:rtl/>
          <w:lang w:eastAsia="he-IL"/>
        </w:rPr>
      </w:pPr>
      <w:bookmarkStart w:id="1362" w:name="_ETM_Q3_757545"/>
      <w:bookmarkStart w:id="1363" w:name="_ETM_Q3_757647"/>
      <w:bookmarkEnd w:id="1362"/>
      <w:bookmarkEnd w:id="1363"/>
    </w:p>
    <w:p w:rsidR="00553E33" w:rsidRDefault="00553E33" w:rsidP="004774C6">
      <w:pPr>
        <w:rPr>
          <w:rtl/>
          <w:lang w:eastAsia="he-IL"/>
        </w:rPr>
      </w:pPr>
      <w:bookmarkStart w:id="1364" w:name="_ETM_Q3_757713"/>
      <w:bookmarkStart w:id="1365" w:name="_ETM_Q3_757811"/>
      <w:bookmarkEnd w:id="1364"/>
      <w:bookmarkEnd w:id="1365"/>
      <w:r>
        <w:rPr>
          <w:rFonts w:hint="cs"/>
          <w:rtl/>
          <w:lang w:eastAsia="he-IL"/>
        </w:rPr>
        <w:t xml:space="preserve">1. מדוע לא סוללים כביש </w:t>
      </w:r>
      <w:bookmarkStart w:id="1366" w:name="_ETM_Q3_758360"/>
      <w:bookmarkEnd w:id="1366"/>
      <w:r>
        <w:rPr>
          <w:rFonts w:hint="cs"/>
          <w:rtl/>
          <w:lang w:eastAsia="he-IL"/>
        </w:rPr>
        <w:t xml:space="preserve">עם ארבעה מסלולים, שני נתיבים לכל כיוון, עם </w:t>
      </w:r>
      <w:bookmarkStart w:id="1367" w:name="_ETM_Q3_762656"/>
      <w:bookmarkEnd w:id="1367"/>
      <w:r>
        <w:rPr>
          <w:rFonts w:hint="cs"/>
          <w:rtl/>
          <w:lang w:eastAsia="he-IL"/>
        </w:rPr>
        <w:t>גדר הפרדה בין הנתיבים?</w:t>
      </w:r>
    </w:p>
    <w:p w:rsidR="00553E33" w:rsidRDefault="00553E33" w:rsidP="004774C6">
      <w:pPr>
        <w:rPr>
          <w:rtl/>
          <w:lang w:eastAsia="he-IL"/>
        </w:rPr>
      </w:pPr>
      <w:bookmarkStart w:id="1368" w:name="_ETM_Q3_766148"/>
      <w:bookmarkStart w:id="1369" w:name="_ETM_Q3_766248"/>
      <w:bookmarkEnd w:id="1368"/>
      <w:bookmarkEnd w:id="1369"/>
    </w:p>
    <w:p w:rsidR="00553E33" w:rsidRDefault="00553E33" w:rsidP="004774C6">
      <w:pPr>
        <w:rPr>
          <w:rtl/>
          <w:lang w:eastAsia="he-IL"/>
        </w:rPr>
      </w:pPr>
      <w:bookmarkStart w:id="1370" w:name="_ETM_Q3_766292"/>
      <w:bookmarkStart w:id="1371" w:name="_ETM_Q3_766375"/>
      <w:bookmarkEnd w:id="1370"/>
      <w:bookmarkEnd w:id="1371"/>
      <w:r>
        <w:rPr>
          <w:rFonts w:hint="cs"/>
          <w:rtl/>
          <w:lang w:eastAsia="he-IL"/>
        </w:rPr>
        <w:t xml:space="preserve">2. האם בכוונת המשרד להרחיב את </w:t>
      </w:r>
      <w:bookmarkStart w:id="1372" w:name="_ETM_Q3_765706"/>
      <w:bookmarkEnd w:id="1372"/>
      <w:r>
        <w:rPr>
          <w:rFonts w:hint="cs"/>
          <w:rtl/>
          <w:lang w:eastAsia="he-IL"/>
        </w:rPr>
        <w:t>הכביש והאם יש מימון לכך?</w:t>
      </w:r>
    </w:p>
    <w:p w:rsidR="00553E33" w:rsidRDefault="00553E33" w:rsidP="004774C6">
      <w:pPr>
        <w:rPr>
          <w:rtl/>
          <w:lang w:eastAsia="he-IL"/>
        </w:rPr>
      </w:pPr>
      <w:bookmarkStart w:id="1373" w:name="_ETM_Q3_769651"/>
      <w:bookmarkStart w:id="1374" w:name="_ETM_Q3_769757"/>
      <w:bookmarkEnd w:id="1373"/>
      <w:bookmarkEnd w:id="1374"/>
    </w:p>
    <w:p w:rsidR="00553E33" w:rsidRDefault="00553E33" w:rsidP="004774C6">
      <w:pPr>
        <w:rPr>
          <w:rtl/>
          <w:lang w:eastAsia="he-IL"/>
        </w:rPr>
      </w:pPr>
      <w:bookmarkStart w:id="1375" w:name="_ETM_Q3_769843"/>
      <w:bookmarkStart w:id="1376" w:name="_ETM_Q3_769933"/>
      <w:bookmarkEnd w:id="1375"/>
      <w:bookmarkEnd w:id="1376"/>
      <w:r>
        <w:rPr>
          <w:rFonts w:hint="cs"/>
          <w:rtl/>
          <w:lang w:eastAsia="he-IL"/>
        </w:rPr>
        <w:t xml:space="preserve">ומשהו שלא בהמשך השאילתה </w:t>
      </w:r>
      <w:r>
        <w:rPr>
          <w:rtl/>
          <w:lang w:eastAsia="he-IL"/>
        </w:rPr>
        <w:t>–</w:t>
      </w:r>
      <w:r>
        <w:rPr>
          <w:rFonts w:hint="cs"/>
          <w:rtl/>
          <w:lang w:eastAsia="he-IL"/>
        </w:rPr>
        <w:t xml:space="preserve"> אצטרף גם אני לניחומים למשפחות האבלות על יקיריהן. </w:t>
      </w:r>
    </w:p>
    <w:p w:rsidR="00553E33" w:rsidRDefault="00553E33" w:rsidP="004774C6">
      <w:pPr>
        <w:rPr>
          <w:rtl/>
          <w:lang w:eastAsia="he-IL"/>
        </w:rPr>
      </w:pPr>
    </w:p>
    <w:p w:rsidR="00553E33" w:rsidRDefault="00553E33" w:rsidP="004774C6">
      <w:pPr>
        <w:pStyle w:val="af6"/>
        <w:rPr>
          <w:rtl/>
        </w:rPr>
      </w:pPr>
      <w:bookmarkStart w:id="1377" w:name="TOR_Q4"/>
      <w:bookmarkStart w:id="1378" w:name="ET_yor_6204_1"/>
      <w:bookmarkEnd w:id="1377"/>
      <w:r w:rsidRPr="008B31E4">
        <w:rPr>
          <w:rStyle w:val="TagStyle"/>
          <w:rtl/>
        </w:rPr>
        <w:t>&lt;&lt; יור &gt;&gt;</w:t>
      </w:r>
      <w:r w:rsidRPr="000F7E3E">
        <w:rPr>
          <w:rStyle w:val="TagStyle"/>
          <w:rtl/>
        </w:rPr>
        <w:t xml:space="preserve"> </w:t>
      </w:r>
      <w:r>
        <w:rPr>
          <w:rtl/>
        </w:rPr>
        <w:t>היו"ר מיקי לוי:</w:t>
      </w:r>
      <w:r w:rsidRPr="000F7E3E">
        <w:rPr>
          <w:rStyle w:val="TagStyle"/>
          <w:rtl/>
        </w:rPr>
        <w:t xml:space="preserve"> </w:t>
      </w:r>
      <w:r w:rsidRPr="008B31E4">
        <w:rPr>
          <w:rStyle w:val="TagStyle"/>
          <w:rtl/>
        </w:rPr>
        <w:t>&lt;&lt; יור &gt;&gt;</w:t>
      </w:r>
      <w:r>
        <w:rPr>
          <w:rtl/>
        </w:rPr>
        <w:t xml:space="preserve">   </w:t>
      </w:r>
      <w:bookmarkEnd w:id="1378"/>
    </w:p>
    <w:p w:rsidR="00553E33" w:rsidRDefault="00553E33" w:rsidP="004C49C7">
      <w:pPr>
        <w:rPr>
          <w:rtl/>
          <w:lang w:eastAsia="he-IL"/>
        </w:rPr>
      </w:pPr>
    </w:p>
    <w:p w:rsidR="00553E33" w:rsidRDefault="00553E33" w:rsidP="004774C6">
      <w:pPr>
        <w:rPr>
          <w:rtl/>
          <w:lang w:eastAsia="he-IL"/>
        </w:rPr>
      </w:pPr>
      <w:bookmarkStart w:id="1379" w:name="_ETM_Q4_168755"/>
      <w:bookmarkStart w:id="1380" w:name="_ETM_Q4_173257"/>
      <w:bookmarkEnd w:id="1379"/>
      <w:bookmarkEnd w:id="1380"/>
      <w:r>
        <w:rPr>
          <w:rFonts w:hint="cs"/>
          <w:rtl/>
          <w:lang w:eastAsia="he-IL"/>
        </w:rPr>
        <w:lastRenderedPageBreak/>
        <w:t>תודה רבה. בבקשה.</w:t>
      </w:r>
    </w:p>
    <w:p w:rsidR="00553E33" w:rsidRDefault="00553E33" w:rsidP="004774C6">
      <w:pPr>
        <w:rPr>
          <w:rtl/>
          <w:lang w:eastAsia="he-IL"/>
        </w:rPr>
      </w:pPr>
      <w:bookmarkStart w:id="1381" w:name="_ETM_Q4_178120"/>
      <w:bookmarkStart w:id="1382" w:name="_ETM_Q4_178195"/>
      <w:bookmarkEnd w:id="1381"/>
      <w:bookmarkEnd w:id="1382"/>
    </w:p>
    <w:p w:rsidR="00553E33" w:rsidRDefault="00553E33" w:rsidP="004774C6">
      <w:pPr>
        <w:pStyle w:val="a4"/>
        <w:rPr>
          <w:rtl/>
        </w:rPr>
      </w:pPr>
      <w:bookmarkStart w:id="1383" w:name="ET_speaker_6207_2"/>
      <w:r w:rsidRPr="008B31E4">
        <w:rPr>
          <w:rStyle w:val="TagStyle"/>
          <w:rtl/>
        </w:rPr>
        <w:t xml:space="preserve"> &lt;&lt; דובר &gt;&gt;</w:t>
      </w:r>
      <w:r w:rsidRPr="000F7E3E">
        <w:rPr>
          <w:rStyle w:val="TagStyle"/>
          <w:rtl/>
        </w:rPr>
        <w:t xml:space="preserve"> </w:t>
      </w:r>
      <w:bookmarkStart w:id="1384" w:name="_Toc105078073"/>
      <w:bookmarkStart w:id="1385" w:name="_Toc105079223"/>
      <w:bookmarkStart w:id="1386" w:name="_Toc105618988"/>
      <w:bookmarkStart w:id="1387" w:name="_Toc110421247"/>
      <w:r>
        <w:rPr>
          <w:rtl/>
        </w:rPr>
        <w:t>שרת התחבורה והבטיחות בדרכים מרב מיכאלי:</w:t>
      </w:r>
      <w:bookmarkEnd w:id="1384"/>
      <w:bookmarkEnd w:id="1385"/>
      <w:bookmarkEnd w:id="1386"/>
      <w:bookmarkEnd w:id="1387"/>
      <w:r w:rsidRPr="000F7E3E">
        <w:rPr>
          <w:rStyle w:val="TagStyle"/>
          <w:rtl/>
        </w:rPr>
        <w:t xml:space="preserve"> </w:t>
      </w:r>
      <w:r w:rsidRPr="008B31E4">
        <w:rPr>
          <w:rStyle w:val="TagStyle"/>
          <w:rtl/>
        </w:rPr>
        <w:t>&lt;&lt; דובר &gt;&gt;</w:t>
      </w:r>
      <w:r>
        <w:rPr>
          <w:rtl/>
        </w:rPr>
        <w:t xml:space="preserve">   </w:t>
      </w:r>
      <w:bookmarkEnd w:id="1383"/>
    </w:p>
    <w:p w:rsidR="00553E33" w:rsidRDefault="00553E33" w:rsidP="004C49C7">
      <w:pPr>
        <w:rPr>
          <w:rtl/>
          <w:lang w:eastAsia="he-IL"/>
        </w:rPr>
      </w:pPr>
    </w:p>
    <w:p w:rsidR="00553E33" w:rsidRDefault="00553E33" w:rsidP="00966027">
      <w:pPr>
        <w:rPr>
          <w:rtl/>
        </w:rPr>
      </w:pPr>
      <w:bookmarkStart w:id="1388" w:name="_ETM_Q4_169479"/>
      <w:bookmarkStart w:id="1389" w:name="_ETM_Q4_169533"/>
      <w:bookmarkEnd w:id="1388"/>
      <w:bookmarkEnd w:id="1389"/>
      <w:r>
        <w:rPr>
          <w:rFonts w:hint="cs"/>
          <w:rtl/>
          <w:lang w:eastAsia="he-IL"/>
        </w:rPr>
        <w:t>תודה, אדוני. אז קודם כול</w:t>
      </w:r>
      <w:bookmarkStart w:id="1390" w:name="_ETM_Q4_176527"/>
      <w:bookmarkEnd w:id="1390"/>
      <w:r>
        <w:rPr>
          <w:rFonts w:hint="cs"/>
          <w:rtl/>
          <w:lang w:eastAsia="he-IL"/>
        </w:rPr>
        <w:t>, אני רוצה</w:t>
      </w:r>
      <w:r>
        <w:rPr>
          <w:rtl/>
        </w:rPr>
        <w:t xml:space="preserve"> </w:t>
      </w:r>
      <w:bookmarkStart w:id="1391" w:name="_ETM_Q4_180810"/>
      <w:bookmarkEnd w:id="1391"/>
      <w:r>
        <w:rPr>
          <w:rtl/>
        </w:rPr>
        <w:t xml:space="preserve">לשלוח </w:t>
      </w:r>
      <w:bookmarkStart w:id="1392" w:name="_ETM_Q4_181350"/>
      <w:bookmarkEnd w:id="1392"/>
      <w:r>
        <w:rPr>
          <w:rtl/>
        </w:rPr>
        <w:t xml:space="preserve">ניחומים </w:t>
      </w:r>
      <w:bookmarkStart w:id="1393" w:name="_ETM_Q4_182070"/>
      <w:bookmarkEnd w:id="1393"/>
      <w:r>
        <w:rPr>
          <w:rtl/>
        </w:rPr>
        <w:t xml:space="preserve">עמוקים </w:t>
      </w:r>
      <w:bookmarkStart w:id="1394" w:name="_ETM_Q4_183129"/>
      <w:bookmarkEnd w:id="1394"/>
      <w:r>
        <w:rPr>
          <w:rtl/>
        </w:rPr>
        <w:t>למשפחות</w:t>
      </w:r>
      <w:bookmarkStart w:id="1395" w:name="_ETM_Q4_183880"/>
      <w:bookmarkStart w:id="1396" w:name="_ETM_Q4_181527"/>
      <w:bookmarkEnd w:id="1395"/>
      <w:bookmarkEnd w:id="1396"/>
      <w:r>
        <w:rPr>
          <w:rFonts w:hint="cs"/>
          <w:rtl/>
        </w:rPr>
        <w:t>,</w:t>
      </w:r>
      <w:r>
        <w:rPr>
          <w:rtl/>
        </w:rPr>
        <w:t xml:space="preserve"> </w:t>
      </w:r>
      <w:bookmarkStart w:id="1397" w:name="_ETM_Q4_184510"/>
      <w:bookmarkEnd w:id="1397"/>
      <w:r>
        <w:rPr>
          <w:rtl/>
        </w:rPr>
        <w:t xml:space="preserve">ספציפית </w:t>
      </w:r>
      <w:bookmarkStart w:id="1398" w:name="_ETM_Q4_185109"/>
      <w:bookmarkEnd w:id="1398"/>
      <w:r>
        <w:rPr>
          <w:rtl/>
        </w:rPr>
        <w:t xml:space="preserve">על </w:t>
      </w:r>
      <w:bookmarkStart w:id="1399" w:name="_ETM_Q4_185230"/>
      <w:bookmarkEnd w:id="1399"/>
      <w:r>
        <w:rPr>
          <w:rtl/>
        </w:rPr>
        <w:t xml:space="preserve">התאונה </w:t>
      </w:r>
      <w:bookmarkStart w:id="1400" w:name="_ETM_Q4_185649"/>
      <w:bookmarkEnd w:id="1400"/>
      <w:r>
        <w:rPr>
          <w:rtl/>
        </w:rPr>
        <w:t xml:space="preserve">המחרידה </w:t>
      </w:r>
      <w:bookmarkStart w:id="1401" w:name="_ETM_Q4_186250"/>
      <w:bookmarkEnd w:id="1401"/>
      <w:r>
        <w:rPr>
          <w:rtl/>
        </w:rPr>
        <w:t xml:space="preserve">שראינו </w:t>
      </w:r>
      <w:bookmarkStart w:id="1402" w:name="_ETM_Q4_186670"/>
      <w:bookmarkEnd w:id="1402"/>
      <w:r>
        <w:rPr>
          <w:rtl/>
        </w:rPr>
        <w:t xml:space="preserve">בסוף </w:t>
      </w:r>
      <w:bookmarkStart w:id="1403" w:name="_ETM_Q4_186970"/>
      <w:bookmarkEnd w:id="1403"/>
      <w:r>
        <w:rPr>
          <w:rtl/>
        </w:rPr>
        <w:t>השבוע</w:t>
      </w:r>
      <w:r>
        <w:rPr>
          <w:rFonts w:hint="cs"/>
          <w:rtl/>
        </w:rPr>
        <w:t>,</w:t>
      </w:r>
      <w:r>
        <w:rPr>
          <w:rtl/>
        </w:rPr>
        <w:t xml:space="preserve"> </w:t>
      </w:r>
      <w:bookmarkStart w:id="1404" w:name="_ETM_Q4_187870"/>
      <w:bookmarkEnd w:id="1404"/>
      <w:r>
        <w:rPr>
          <w:rtl/>
        </w:rPr>
        <w:t xml:space="preserve">אבל </w:t>
      </w:r>
      <w:bookmarkStart w:id="1405" w:name="_ETM_Q4_188139"/>
      <w:bookmarkEnd w:id="1405"/>
      <w:r>
        <w:rPr>
          <w:rtl/>
        </w:rPr>
        <w:t xml:space="preserve">בכלל </w:t>
      </w:r>
      <w:bookmarkStart w:id="1406" w:name="_ETM_Q4_188769"/>
      <w:bookmarkEnd w:id="1406"/>
      <w:r>
        <w:rPr>
          <w:rtl/>
        </w:rPr>
        <w:t>ל</w:t>
      </w:r>
      <w:bookmarkStart w:id="1407" w:name="_ETM_Q4_189849"/>
      <w:bookmarkEnd w:id="1407"/>
      <w:r>
        <w:rPr>
          <w:rtl/>
        </w:rPr>
        <w:t xml:space="preserve">כל </w:t>
      </w:r>
      <w:bookmarkStart w:id="1408" w:name="_ETM_Q4_190090"/>
      <w:bookmarkEnd w:id="1408"/>
      <w:r>
        <w:rPr>
          <w:rtl/>
        </w:rPr>
        <w:t xml:space="preserve">המשפחות </w:t>
      </w:r>
      <w:bookmarkStart w:id="1409" w:name="_ETM_Q4_190750"/>
      <w:bookmarkEnd w:id="1409"/>
      <w:r>
        <w:rPr>
          <w:rtl/>
        </w:rPr>
        <w:t xml:space="preserve">השכולות </w:t>
      </w:r>
      <w:bookmarkStart w:id="1410" w:name="_ETM_Q4_191500"/>
      <w:bookmarkEnd w:id="1410"/>
      <w:r>
        <w:rPr>
          <w:rtl/>
        </w:rPr>
        <w:t xml:space="preserve">מתאונות </w:t>
      </w:r>
      <w:bookmarkStart w:id="1411" w:name="_ETM_Q4_191950"/>
      <w:bookmarkEnd w:id="1411"/>
      <w:r>
        <w:rPr>
          <w:rtl/>
        </w:rPr>
        <w:t xml:space="preserve">הדרכים </w:t>
      </w:r>
      <w:bookmarkStart w:id="1412" w:name="_ETM_Q4_192430"/>
      <w:bookmarkEnd w:id="1412"/>
      <w:r>
        <w:rPr>
          <w:rtl/>
        </w:rPr>
        <w:t xml:space="preserve">שאנחנו </w:t>
      </w:r>
      <w:bookmarkStart w:id="1413" w:name="_ETM_Q4_193150"/>
      <w:bookmarkEnd w:id="1413"/>
      <w:r>
        <w:rPr>
          <w:rtl/>
        </w:rPr>
        <w:t xml:space="preserve">נאבקות </w:t>
      </w:r>
      <w:bookmarkStart w:id="1414" w:name="_ETM_Q4_193600"/>
      <w:bookmarkEnd w:id="1414"/>
      <w:r>
        <w:rPr>
          <w:rtl/>
        </w:rPr>
        <w:t xml:space="preserve">ונאבקים </w:t>
      </w:r>
      <w:bookmarkStart w:id="1415" w:name="_ETM_Q4_194170"/>
      <w:bookmarkEnd w:id="1415"/>
      <w:r>
        <w:rPr>
          <w:rtl/>
        </w:rPr>
        <w:t>בה</w:t>
      </w:r>
      <w:r>
        <w:rPr>
          <w:rFonts w:hint="cs"/>
          <w:rtl/>
        </w:rPr>
        <w:t>ן</w:t>
      </w:r>
      <w:bookmarkStart w:id="1416" w:name="_ETM_Q4_192117"/>
      <w:bookmarkEnd w:id="1416"/>
      <w:r>
        <w:rPr>
          <w:rFonts w:hint="cs"/>
          <w:rtl/>
        </w:rPr>
        <w:t>.</w:t>
      </w:r>
      <w:r>
        <w:rPr>
          <w:rtl/>
        </w:rPr>
        <w:t xml:space="preserve"> </w:t>
      </w:r>
      <w:bookmarkStart w:id="1417" w:name="_ETM_Q4_195230"/>
      <w:bookmarkEnd w:id="1417"/>
      <w:r>
        <w:rPr>
          <w:rtl/>
        </w:rPr>
        <w:t xml:space="preserve">ואני </w:t>
      </w:r>
      <w:bookmarkStart w:id="1418" w:name="_ETM_Q4_195530"/>
      <w:bookmarkEnd w:id="1418"/>
      <w:r>
        <w:rPr>
          <w:rtl/>
        </w:rPr>
        <w:t xml:space="preserve">חייבת </w:t>
      </w:r>
      <w:bookmarkStart w:id="1419" w:name="_ETM_Q4_195799"/>
      <w:bookmarkEnd w:id="1419"/>
      <w:r>
        <w:rPr>
          <w:rtl/>
        </w:rPr>
        <w:t xml:space="preserve">להגיד </w:t>
      </w:r>
      <w:bookmarkStart w:id="1420" w:name="_ETM_Q4_196100"/>
      <w:bookmarkEnd w:id="1420"/>
      <w:r>
        <w:rPr>
          <w:rtl/>
        </w:rPr>
        <w:t>לכם</w:t>
      </w:r>
      <w:r>
        <w:rPr>
          <w:rFonts w:hint="cs"/>
          <w:rtl/>
        </w:rPr>
        <w:t>,</w:t>
      </w:r>
      <w:r>
        <w:rPr>
          <w:rtl/>
        </w:rPr>
        <w:t xml:space="preserve"> </w:t>
      </w:r>
      <w:bookmarkStart w:id="1421" w:name="_ETM_Q4_196340"/>
      <w:bookmarkEnd w:id="1421"/>
      <w:r>
        <w:rPr>
          <w:rtl/>
        </w:rPr>
        <w:t xml:space="preserve">ואמרתי </w:t>
      </w:r>
      <w:bookmarkStart w:id="1422" w:name="_ETM_Q4_196850"/>
      <w:bookmarkEnd w:id="1422"/>
      <w:r>
        <w:rPr>
          <w:rtl/>
        </w:rPr>
        <w:t xml:space="preserve">את </w:t>
      </w:r>
      <w:bookmarkStart w:id="1423" w:name="_ETM_Q4_196939"/>
      <w:bookmarkEnd w:id="1423"/>
      <w:r>
        <w:rPr>
          <w:rtl/>
        </w:rPr>
        <w:t xml:space="preserve">זה </w:t>
      </w:r>
      <w:bookmarkStart w:id="1424" w:name="_ETM_Q4_197029"/>
      <w:bookmarkEnd w:id="1424"/>
      <w:r>
        <w:rPr>
          <w:rtl/>
        </w:rPr>
        <w:t xml:space="preserve">גם </w:t>
      </w:r>
      <w:bookmarkStart w:id="1425" w:name="_ETM_Q4_197210"/>
      <w:bookmarkEnd w:id="1425"/>
      <w:r>
        <w:rPr>
          <w:rtl/>
        </w:rPr>
        <w:t xml:space="preserve">כאן </w:t>
      </w:r>
      <w:bookmarkStart w:id="1426" w:name="_ETM_Q4_197449"/>
      <w:bookmarkEnd w:id="1426"/>
      <w:r>
        <w:rPr>
          <w:rtl/>
        </w:rPr>
        <w:t xml:space="preserve">מעל </w:t>
      </w:r>
      <w:bookmarkStart w:id="1427" w:name="_ETM_Q4_197660"/>
      <w:bookmarkEnd w:id="1427"/>
      <w:r>
        <w:rPr>
          <w:rtl/>
        </w:rPr>
        <w:t xml:space="preserve">הדוכן </w:t>
      </w:r>
      <w:bookmarkStart w:id="1428" w:name="_ETM_Q4_198079"/>
      <w:bookmarkEnd w:id="1428"/>
      <w:r>
        <w:rPr>
          <w:rtl/>
        </w:rPr>
        <w:t xml:space="preserve">יותר </w:t>
      </w:r>
      <w:bookmarkStart w:id="1429" w:name="_ETM_Q4_198320"/>
      <w:bookmarkEnd w:id="1429"/>
      <w:r>
        <w:rPr>
          <w:rtl/>
        </w:rPr>
        <w:t>מפעם</w:t>
      </w:r>
      <w:bookmarkStart w:id="1430" w:name="_ETM_Q4_198739"/>
      <w:bookmarkEnd w:id="1430"/>
      <w:r>
        <w:rPr>
          <w:rFonts w:hint="cs"/>
          <w:rtl/>
        </w:rPr>
        <w:t xml:space="preserve"> אחת</w:t>
      </w:r>
      <w:bookmarkStart w:id="1431" w:name="_ETM_Q4_194727"/>
      <w:bookmarkEnd w:id="1431"/>
      <w:r w:rsidR="00966027">
        <w:rPr>
          <w:rFonts w:hint="cs"/>
          <w:rtl/>
        </w:rPr>
        <w:t>:</w:t>
      </w:r>
      <w:bookmarkStart w:id="1432" w:name="_ETM_Q4_190557"/>
      <w:bookmarkEnd w:id="1432"/>
      <w:r>
        <w:rPr>
          <w:rtl/>
        </w:rPr>
        <w:t xml:space="preserve"> </w:t>
      </w:r>
      <w:bookmarkStart w:id="1433" w:name="_ETM_Q4_199340"/>
      <w:bookmarkEnd w:id="1433"/>
      <w:r>
        <w:rPr>
          <w:rtl/>
        </w:rPr>
        <w:t xml:space="preserve">הכבישים </w:t>
      </w:r>
      <w:bookmarkStart w:id="1434" w:name="_ETM_Q4_200090"/>
      <w:bookmarkEnd w:id="1434"/>
      <w:r>
        <w:rPr>
          <w:rtl/>
        </w:rPr>
        <w:t xml:space="preserve">המסוכנים </w:t>
      </w:r>
      <w:bookmarkStart w:id="1435" w:name="_ETM_Q4_200989"/>
      <w:bookmarkEnd w:id="1435"/>
      <w:r>
        <w:rPr>
          <w:rtl/>
        </w:rPr>
        <w:t xml:space="preserve">הם </w:t>
      </w:r>
      <w:bookmarkStart w:id="1436" w:name="_ETM_Q4_201380"/>
      <w:bookmarkEnd w:id="1436"/>
      <w:r>
        <w:rPr>
          <w:rtl/>
        </w:rPr>
        <w:t xml:space="preserve">בראש </w:t>
      </w:r>
      <w:bookmarkStart w:id="1437" w:name="_ETM_Q4_202009"/>
      <w:bookmarkEnd w:id="1437"/>
      <w:r>
        <w:rPr>
          <w:rtl/>
        </w:rPr>
        <w:t>הת</w:t>
      </w:r>
      <w:r>
        <w:rPr>
          <w:rFonts w:hint="cs"/>
          <w:rtl/>
        </w:rPr>
        <w:t>י</w:t>
      </w:r>
      <w:r>
        <w:rPr>
          <w:rtl/>
        </w:rPr>
        <w:t xml:space="preserve">עדוף </w:t>
      </w:r>
      <w:bookmarkStart w:id="1438" w:name="_ETM_Q4_203599"/>
      <w:bookmarkEnd w:id="1438"/>
      <w:r>
        <w:rPr>
          <w:rtl/>
        </w:rPr>
        <w:t xml:space="preserve">של </w:t>
      </w:r>
      <w:bookmarkStart w:id="1439" w:name="_ETM_Q4_203900"/>
      <w:bookmarkEnd w:id="1439"/>
      <w:r>
        <w:rPr>
          <w:rtl/>
        </w:rPr>
        <w:t xml:space="preserve">קבלת </w:t>
      </w:r>
      <w:bookmarkStart w:id="1440" w:name="_ETM_Q4_204289"/>
      <w:bookmarkEnd w:id="1440"/>
      <w:r>
        <w:rPr>
          <w:rtl/>
        </w:rPr>
        <w:t>החלטות</w:t>
      </w:r>
      <w:r w:rsidR="00966027">
        <w:rPr>
          <w:rFonts w:hint="cs"/>
          <w:rtl/>
        </w:rPr>
        <w:t>,</w:t>
      </w:r>
      <w:bookmarkStart w:id="1441" w:name="_ETM_Q4_204037"/>
      <w:bookmarkEnd w:id="1441"/>
      <w:r>
        <w:rPr>
          <w:rtl/>
        </w:rPr>
        <w:t xml:space="preserve"> </w:t>
      </w:r>
      <w:bookmarkStart w:id="1442" w:name="_ETM_Q4_205279"/>
      <w:bookmarkEnd w:id="1442"/>
      <w:r>
        <w:rPr>
          <w:rtl/>
        </w:rPr>
        <w:t xml:space="preserve">זאת </w:t>
      </w:r>
      <w:bookmarkStart w:id="1443" w:name="_ETM_Q4_205400"/>
      <w:bookmarkEnd w:id="1443"/>
      <w:r>
        <w:rPr>
          <w:rtl/>
        </w:rPr>
        <w:t>אומרת</w:t>
      </w:r>
      <w:r>
        <w:rPr>
          <w:rFonts w:hint="cs"/>
          <w:rtl/>
        </w:rPr>
        <w:t>,</w:t>
      </w:r>
      <w:bookmarkStart w:id="1444" w:name="_ETM_Q4_203027"/>
      <w:bookmarkEnd w:id="1444"/>
      <w:r>
        <w:rPr>
          <w:rtl/>
        </w:rPr>
        <w:t xml:space="preserve"> </w:t>
      </w:r>
      <w:bookmarkStart w:id="1445" w:name="_ETM_Q4_205579"/>
      <w:bookmarkEnd w:id="1445"/>
      <w:r>
        <w:rPr>
          <w:rtl/>
        </w:rPr>
        <w:t xml:space="preserve">הקריטריונים </w:t>
      </w:r>
      <w:bookmarkStart w:id="1446" w:name="_ETM_Q4_206360"/>
      <w:bookmarkEnd w:id="1446"/>
      <w:r>
        <w:rPr>
          <w:rFonts w:hint="cs"/>
          <w:rtl/>
        </w:rPr>
        <w:t>ש</w:t>
      </w:r>
      <w:r>
        <w:rPr>
          <w:rtl/>
        </w:rPr>
        <w:t>לפיה</w:t>
      </w:r>
      <w:r>
        <w:rPr>
          <w:rFonts w:hint="cs"/>
          <w:rtl/>
        </w:rPr>
        <w:t>ם</w:t>
      </w:r>
      <w:r>
        <w:rPr>
          <w:rtl/>
        </w:rPr>
        <w:t xml:space="preserve"> </w:t>
      </w:r>
      <w:bookmarkStart w:id="1447" w:name="_ETM_Q4_206779"/>
      <w:bookmarkEnd w:id="1447"/>
      <w:r>
        <w:rPr>
          <w:rtl/>
        </w:rPr>
        <w:t xml:space="preserve">אנחנו </w:t>
      </w:r>
      <w:bookmarkStart w:id="1448" w:name="_ETM_Q4_206990"/>
      <w:bookmarkEnd w:id="1448"/>
      <w:r>
        <w:rPr>
          <w:rtl/>
        </w:rPr>
        <w:t xml:space="preserve">מקבלות </w:t>
      </w:r>
      <w:bookmarkStart w:id="1449" w:name="_ETM_Q4_207349"/>
      <w:bookmarkEnd w:id="1449"/>
      <w:r>
        <w:rPr>
          <w:rtl/>
        </w:rPr>
        <w:t xml:space="preserve">ומקבלים </w:t>
      </w:r>
      <w:bookmarkStart w:id="1450" w:name="_ETM_Q4_207740"/>
      <w:bookmarkEnd w:id="1450"/>
      <w:r>
        <w:rPr>
          <w:rtl/>
        </w:rPr>
        <w:t xml:space="preserve">החלטות </w:t>
      </w:r>
      <w:bookmarkStart w:id="1451" w:name="_ETM_Q4_208550"/>
      <w:bookmarkEnd w:id="1451"/>
      <w:r>
        <w:rPr>
          <w:rtl/>
        </w:rPr>
        <w:t>באי</w:t>
      </w:r>
      <w:r>
        <w:rPr>
          <w:rFonts w:hint="cs"/>
          <w:rtl/>
        </w:rPr>
        <w:t>לו</w:t>
      </w:r>
      <w:r>
        <w:rPr>
          <w:rtl/>
        </w:rPr>
        <w:t xml:space="preserve"> </w:t>
      </w:r>
      <w:bookmarkStart w:id="1452" w:name="_ETM_Q4_208880"/>
      <w:bookmarkEnd w:id="1452"/>
      <w:r>
        <w:rPr>
          <w:rtl/>
        </w:rPr>
        <w:t xml:space="preserve">כבישים </w:t>
      </w:r>
      <w:bookmarkStart w:id="1453" w:name="_ETM_Q4_209360"/>
      <w:bookmarkEnd w:id="1453"/>
      <w:r>
        <w:rPr>
          <w:rtl/>
        </w:rPr>
        <w:t>להשקיע</w:t>
      </w:r>
      <w:bookmarkStart w:id="1454" w:name="_ETM_Q4_206987"/>
      <w:bookmarkEnd w:id="1454"/>
      <w:r>
        <w:rPr>
          <w:rFonts w:hint="cs"/>
          <w:rtl/>
        </w:rPr>
        <w:t>,</w:t>
      </w:r>
      <w:r>
        <w:rPr>
          <w:rtl/>
        </w:rPr>
        <w:t xml:space="preserve"> </w:t>
      </w:r>
      <w:bookmarkStart w:id="1455" w:name="_ETM_Q4_210740"/>
      <w:bookmarkEnd w:id="1455"/>
      <w:r>
        <w:rPr>
          <w:rtl/>
        </w:rPr>
        <w:t xml:space="preserve">ולצערי </w:t>
      </w:r>
      <w:bookmarkStart w:id="1456" w:name="_ETM_Q4_212219"/>
      <w:bookmarkEnd w:id="1456"/>
      <w:r>
        <w:rPr>
          <w:rtl/>
        </w:rPr>
        <w:t xml:space="preserve">אין </w:t>
      </w:r>
      <w:bookmarkStart w:id="1457" w:name="_ETM_Q4_212430"/>
      <w:bookmarkEnd w:id="1457"/>
      <w:r>
        <w:rPr>
          <w:rtl/>
        </w:rPr>
        <w:t xml:space="preserve">מספיק </w:t>
      </w:r>
      <w:bookmarkStart w:id="1458" w:name="_ETM_Q4_212789"/>
      <w:bookmarkEnd w:id="1458"/>
      <w:r>
        <w:rPr>
          <w:rtl/>
        </w:rPr>
        <w:t xml:space="preserve">כסף </w:t>
      </w:r>
      <w:bookmarkStart w:id="1459" w:name="_ETM_Q4_213059"/>
      <w:bookmarkEnd w:id="1459"/>
      <w:r>
        <w:rPr>
          <w:rtl/>
        </w:rPr>
        <w:t xml:space="preserve">בשביל </w:t>
      </w:r>
      <w:bookmarkStart w:id="1460" w:name="_ETM_Q4_213390"/>
      <w:bookmarkEnd w:id="1460"/>
      <w:r>
        <w:rPr>
          <w:rtl/>
        </w:rPr>
        <w:t xml:space="preserve">לטפל </w:t>
      </w:r>
      <w:bookmarkStart w:id="1461" w:name="_ETM_Q4_213719"/>
      <w:bookmarkEnd w:id="1461"/>
      <w:r>
        <w:rPr>
          <w:rtl/>
        </w:rPr>
        <w:t xml:space="preserve">בכל </w:t>
      </w:r>
      <w:bookmarkStart w:id="1462" w:name="_ETM_Q4_214050"/>
      <w:bookmarkEnd w:id="1462"/>
      <w:r>
        <w:rPr>
          <w:rtl/>
        </w:rPr>
        <w:t xml:space="preserve">הכבישים </w:t>
      </w:r>
      <w:bookmarkStart w:id="1463" w:name="_ETM_Q4_214500"/>
      <w:bookmarkEnd w:id="1463"/>
      <w:r>
        <w:rPr>
          <w:rtl/>
        </w:rPr>
        <w:t xml:space="preserve">שלנו </w:t>
      </w:r>
      <w:bookmarkStart w:id="1464" w:name="_ETM_Q4_214829"/>
      <w:bookmarkEnd w:id="1464"/>
      <w:r>
        <w:rPr>
          <w:rtl/>
        </w:rPr>
        <w:t xml:space="preserve">כמו </w:t>
      </w:r>
      <w:bookmarkStart w:id="1465" w:name="_ETM_Q4_215070"/>
      <w:bookmarkEnd w:id="1465"/>
      <w:r>
        <w:rPr>
          <w:rtl/>
        </w:rPr>
        <w:t xml:space="preserve">שראוי </w:t>
      </w:r>
      <w:bookmarkStart w:id="1466" w:name="_ETM_Q4_215609"/>
      <w:bookmarkEnd w:id="1466"/>
      <w:r>
        <w:rPr>
          <w:rtl/>
        </w:rPr>
        <w:t xml:space="preserve">היה </w:t>
      </w:r>
      <w:bookmarkStart w:id="1467" w:name="_ETM_Q4_215820"/>
      <w:bookmarkEnd w:id="1467"/>
      <w:r>
        <w:rPr>
          <w:rtl/>
        </w:rPr>
        <w:t xml:space="preserve">לנו </w:t>
      </w:r>
      <w:bookmarkStart w:id="1468" w:name="_ETM_Q4_216030"/>
      <w:bookmarkEnd w:id="1468"/>
      <w:r>
        <w:rPr>
          <w:rtl/>
        </w:rPr>
        <w:t xml:space="preserve">לטפל </w:t>
      </w:r>
      <w:bookmarkStart w:id="1469" w:name="_ETM_Q4_216510"/>
      <w:bookmarkEnd w:id="1469"/>
      <w:r>
        <w:rPr>
          <w:rtl/>
        </w:rPr>
        <w:t>בהם</w:t>
      </w:r>
      <w:r>
        <w:rPr>
          <w:rFonts w:hint="cs"/>
          <w:rtl/>
        </w:rPr>
        <w:t>.</w:t>
      </w:r>
      <w:bookmarkStart w:id="1470" w:name="_ETM_Q4_214387"/>
      <w:bookmarkStart w:id="1471" w:name="_ETM_Q4_217289"/>
      <w:bookmarkStart w:id="1472" w:name="_ETM_Q4_224057"/>
      <w:bookmarkEnd w:id="1470"/>
      <w:bookmarkEnd w:id="1471"/>
      <w:bookmarkEnd w:id="1472"/>
      <w:r w:rsidR="00966027">
        <w:rPr>
          <w:rFonts w:hint="cs"/>
          <w:rtl/>
        </w:rPr>
        <w:t xml:space="preserve"> </w:t>
      </w:r>
      <w:r>
        <w:rPr>
          <w:rtl/>
        </w:rPr>
        <w:t xml:space="preserve">אבל </w:t>
      </w:r>
      <w:bookmarkStart w:id="1473" w:name="_ETM_Q4_217589"/>
      <w:bookmarkEnd w:id="1473"/>
      <w:r>
        <w:rPr>
          <w:rtl/>
        </w:rPr>
        <w:t xml:space="preserve">הכבישים </w:t>
      </w:r>
      <w:bookmarkStart w:id="1474" w:name="_ETM_Q4_218070"/>
      <w:bookmarkEnd w:id="1474"/>
      <w:r>
        <w:rPr>
          <w:rtl/>
        </w:rPr>
        <w:t>המסוכנים</w:t>
      </w:r>
      <w:r>
        <w:rPr>
          <w:rFonts w:hint="cs"/>
          <w:rtl/>
        </w:rPr>
        <w:t>,</w:t>
      </w:r>
      <w:bookmarkStart w:id="1475" w:name="_ETM_Q4_216087"/>
      <w:bookmarkEnd w:id="1475"/>
      <w:r>
        <w:rPr>
          <w:rtl/>
        </w:rPr>
        <w:t xml:space="preserve"> </w:t>
      </w:r>
      <w:bookmarkStart w:id="1476" w:name="_ETM_Q4_218699"/>
      <w:bookmarkEnd w:id="1476"/>
      <w:r>
        <w:rPr>
          <w:rtl/>
        </w:rPr>
        <w:t xml:space="preserve">וספציפית </w:t>
      </w:r>
      <w:bookmarkStart w:id="1477" w:name="_ETM_Q4_219449"/>
      <w:bookmarkEnd w:id="1477"/>
      <w:r>
        <w:rPr>
          <w:rtl/>
        </w:rPr>
        <w:t xml:space="preserve">כביש </w:t>
      </w:r>
      <w:bookmarkStart w:id="1478" w:name="_ETM_Q4_219780"/>
      <w:bookmarkEnd w:id="1478"/>
      <w:r>
        <w:rPr>
          <w:rtl/>
        </w:rPr>
        <w:t xml:space="preserve">90 </w:t>
      </w:r>
      <w:bookmarkStart w:id="1479" w:name="_ETM_Q4_220260"/>
      <w:bookmarkEnd w:id="1479"/>
      <w:r w:rsidR="00966027">
        <w:rPr>
          <w:rFonts w:hint="cs"/>
          <w:rtl/>
        </w:rPr>
        <w:t xml:space="preserve">– </w:t>
      </w:r>
      <w:r>
        <w:rPr>
          <w:rtl/>
        </w:rPr>
        <w:t xml:space="preserve">אני </w:t>
      </w:r>
      <w:bookmarkStart w:id="1480" w:name="_ETM_Q4_220409"/>
      <w:bookmarkEnd w:id="1480"/>
      <w:r>
        <w:rPr>
          <w:rFonts w:hint="cs"/>
          <w:rtl/>
        </w:rPr>
        <w:t>הו</w:t>
      </w:r>
      <w:r>
        <w:rPr>
          <w:rtl/>
        </w:rPr>
        <w:t xml:space="preserve">דעתי </w:t>
      </w:r>
      <w:bookmarkStart w:id="1481" w:name="_ETM_Q4_220739"/>
      <w:bookmarkEnd w:id="1481"/>
      <w:r>
        <w:rPr>
          <w:rtl/>
        </w:rPr>
        <w:t xml:space="preserve">כבר </w:t>
      </w:r>
      <w:bookmarkStart w:id="1482" w:name="_ETM_Q4_221010"/>
      <w:bookmarkEnd w:id="1482"/>
      <w:r>
        <w:rPr>
          <w:rtl/>
        </w:rPr>
        <w:t xml:space="preserve">לפני </w:t>
      </w:r>
      <w:bookmarkStart w:id="1483" w:name="_ETM_Q4_221399"/>
      <w:bookmarkEnd w:id="1483"/>
      <w:r>
        <w:rPr>
          <w:rtl/>
        </w:rPr>
        <w:t xml:space="preserve">חודש </w:t>
      </w:r>
      <w:bookmarkStart w:id="1484" w:name="_ETM_Q4_222530"/>
      <w:bookmarkEnd w:id="1484"/>
      <w:r>
        <w:rPr>
          <w:rtl/>
        </w:rPr>
        <w:t>ש</w:t>
      </w:r>
      <w:bookmarkStart w:id="1485" w:name="_ETM_Q4_223309"/>
      <w:bookmarkEnd w:id="1485"/>
      <w:r>
        <w:rPr>
          <w:rFonts w:hint="cs"/>
          <w:rtl/>
        </w:rPr>
        <w:t>ה</w:t>
      </w:r>
      <w:r>
        <w:rPr>
          <w:rtl/>
        </w:rPr>
        <w:t xml:space="preserve">מקטע </w:t>
      </w:r>
      <w:bookmarkStart w:id="1486" w:name="_ETM_Q4_224810"/>
      <w:bookmarkEnd w:id="1486"/>
      <w:r>
        <w:rPr>
          <w:rtl/>
        </w:rPr>
        <w:t xml:space="preserve">מצומת </w:t>
      </w:r>
      <w:bookmarkStart w:id="1487" w:name="_ETM_Q4_225409"/>
      <w:bookmarkEnd w:id="1487"/>
      <w:r>
        <w:rPr>
          <w:rFonts w:hint="cs"/>
          <w:rtl/>
        </w:rPr>
        <w:t>קט</w:t>
      </w:r>
      <w:bookmarkStart w:id="1488" w:name="_ETM_Q4_226076"/>
      <w:bookmarkEnd w:id="1488"/>
      <w:r>
        <w:rPr>
          <w:rtl/>
        </w:rPr>
        <w:t>ורה</w:t>
      </w:r>
      <w:r>
        <w:rPr>
          <w:rFonts w:hint="cs"/>
          <w:rtl/>
        </w:rPr>
        <w:t>,</w:t>
      </w:r>
      <w:r>
        <w:rPr>
          <w:rtl/>
        </w:rPr>
        <w:t xml:space="preserve"> </w:t>
      </w:r>
      <w:bookmarkStart w:id="1489" w:name="_ETM_Q4_226280"/>
      <w:bookmarkEnd w:id="1489"/>
      <w:r>
        <w:rPr>
          <w:rtl/>
        </w:rPr>
        <w:t xml:space="preserve">מקטע </w:t>
      </w:r>
      <w:bookmarkStart w:id="1490" w:name="_ETM_Q4_226610"/>
      <w:bookmarkEnd w:id="1490"/>
      <w:r>
        <w:rPr>
          <w:rtl/>
        </w:rPr>
        <w:t xml:space="preserve">של </w:t>
      </w:r>
      <w:bookmarkStart w:id="1491" w:name="_ETM_Q4_226790"/>
      <w:bookmarkEnd w:id="1491"/>
      <w:r>
        <w:rPr>
          <w:rtl/>
        </w:rPr>
        <w:t xml:space="preserve">20 </w:t>
      </w:r>
      <w:bookmarkStart w:id="1492" w:name="_ETM_Q4_227120"/>
      <w:bookmarkEnd w:id="1492"/>
      <w:r>
        <w:rPr>
          <w:rtl/>
        </w:rPr>
        <w:t>קילומטר</w:t>
      </w:r>
      <w:r>
        <w:rPr>
          <w:rFonts w:hint="cs"/>
          <w:rtl/>
        </w:rPr>
        <w:t>,</w:t>
      </w:r>
      <w:r>
        <w:rPr>
          <w:rtl/>
        </w:rPr>
        <w:t xml:space="preserve"> </w:t>
      </w:r>
      <w:bookmarkStart w:id="1493" w:name="_ETM_Q4_227960"/>
      <w:bookmarkEnd w:id="1493"/>
      <w:r>
        <w:rPr>
          <w:rFonts w:hint="cs"/>
          <w:rtl/>
        </w:rPr>
        <w:t xml:space="preserve">הוא </w:t>
      </w:r>
      <w:r>
        <w:rPr>
          <w:rtl/>
        </w:rPr>
        <w:t xml:space="preserve">כבר </w:t>
      </w:r>
      <w:bookmarkStart w:id="1494" w:name="_ETM_Q4_228500"/>
      <w:bookmarkEnd w:id="1494"/>
      <w:r>
        <w:rPr>
          <w:rtl/>
        </w:rPr>
        <w:t>מתוקצב</w:t>
      </w:r>
      <w:bookmarkStart w:id="1495" w:name="_ETM_Q4_229729"/>
      <w:bookmarkEnd w:id="1495"/>
      <w:r>
        <w:rPr>
          <w:rFonts w:hint="cs"/>
          <w:rtl/>
        </w:rPr>
        <w:t xml:space="preserve">, הוא </w:t>
      </w:r>
      <w:bookmarkStart w:id="1496" w:name="_ETM_Q4_227547"/>
      <w:bookmarkEnd w:id="1496"/>
      <w:r>
        <w:rPr>
          <w:rtl/>
        </w:rPr>
        <w:t xml:space="preserve">כבר </w:t>
      </w:r>
      <w:bookmarkStart w:id="1497" w:name="_ETM_Q4_230390"/>
      <w:bookmarkEnd w:id="1497"/>
      <w:r>
        <w:rPr>
          <w:rtl/>
        </w:rPr>
        <w:t>ב</w:t>
      </w:r>
      <w:bookmarkStart w:id="1498" w:name="_ETM_Q4_231440"/>
      <w:bookmarkEnd w:id="1498"/>
      <w:r>
        <w:rPr>
          <w:rtl/>
        </w:rPr>
        <w:t xml:space="preserve">עיצומו </w:t>
      </w:r>
      <w:bookmarkStart w:id="1499" w:name="_ETM_Q4_232190"/>
      <w:bookmarkEnd w:id="1499"/>
      <w:r>
        <w:rPr>
          <w:rtl/>
        </w:rPr>
        <w:t xml:space="preserve">של </w:t>
      </w:r>
      <w:bookmarkStart w:id="1500" w:name="_ETM_Q4_232370"/>
      <w:bookmarkEnd w:id="1500"/>
      <w:r>
        <w:rPr>
          <w:rtl/>
        </w:rPr>
        <w:t xml:space="preserve">התכנון </w:t>
      </w:r>
      <w:bookmarkStart w:id="1501" w:name="_ETM_Q4_232850"/>
      <w:bookmarkEnd w:id="1501"/>
      <w:r>
        <w:rPr>
          <w:rtl/>
        </w:rPr>
        <w:t xml:space="preserve">המפורט </w:t>
      </w:r>
      <w:bookmarkStart w:id="1502" w:name="_ETM_Q4_233570"/>
      <w:bookmarkEnd w:id="1502"/>
      <w:r>
        <w:rPr>
          <w:rtl/>
        </w:rPr>
        <w:t>הסופי</w:t>
      </w:r>
      <w:r>
        <w:rPr>
          <w:rFonts w:hint="cs"/>
          <w:rtl/>
        </w:rPr>
        <w:t>,</w:t>
      </w:r>
      <w:r>
        <w:rPr>
          <w:rtl/>
        </w:rPr>
        <w:t xml:space="preserve"> </w:t>
      </w:r>
      <w:bookmarkStart w:id="1503" w:name="_ETM_Q4_234489"/>
      <w:bookmarkEnd w:id="1503"/>
      <w:r>
        <w:rPr>
          <w:rtl/>
        </w:rPr>
        <w:t xml:space="preserve">ובאוגוסט </w:t>
      </w:r>
      <w:bookmarkStart w:id="1504" w:name="_ETM_Q4_235449"/>
      <w:bookmarkEnd w:id="1504"/>
      <w:r>
        <w:rPr>
          <w:rtl/>
        </w:rPr>
        <w:t xml:space="preserve">יצא </w:t>
      </w:r>
      <w:bookmarkStart w:id="1505" w:name="_ETM_Q4_235780"/>
      <w:bookmarkEnd w:id="1505"/>
      <w:r>
        <w:rPr>
          <w:rtl/>
        </w:rPr>
        <w:t xml:space="preserve">מכרז </w:t>
      </w:r>
      <w:bookmarkStart w:id="1506" w:name="_ETM_Q4_236319"/>
      <w:bookmarkEnd w:id="1506"/>
      <w:r>
        <w:rPr>
          <w:rtl/>
        </w:rPr>
        <w:t xml:space="preserve">בתקציב </w:t>
      </w:r>
      <w:bookmarkStart w:id="1507" w:name="_ETM_Q4_236769"/>
      <w:bookmarkEnd w:id="1507"/>
      <w:r>
        <w:rPr>
          <w:rtl/>
        </w:rPr>
        <w:t xml:space="preserve">של </w:t>
      </w:r>
      <w:bookmarkStart w:id="1508" w:name="_ETM_Q4_236920"/>
      <w:bookmarkEnd w:id="1508"/>
      <w:r>
        <w:rPr>
          <w:rtl/>
        </w:rPr>
        <w:t xml:space="preserve">300 </w:t>
      </w:r>
      <w:bookmarkStart w:id="1509" w:name="_ETM_Q4_237819"/>
      <w:bookmarkEnd w:id="1509"/>
      <w:r>
        <w:rPr>
          <w:rFonts w:hint="cs"/>
          <w:rtl/>
        </w:rPr>
        <w:t xml:space="preserve">מיליון </w:t>
      </w:r>
      <w:bookmarkStart w:id="1510" w:name="_ETM_Q4_234427"/>
      <w:bookmarkEnd w:id="1510"/>
      <w:r>
        <w:rPr>
          <w:rtl/>
        </w:rPr>
        <w:t xml:space="preserve">שקלים </w:t>
      </w:r>
      <w:bookmarkStart w:id="1511" w:name="_ETM_Q4_238659"/>
      <w:bookmarkEnd w:id="1511"/>
      <w:r>
        <w:rPr>
          <w:rtl/>
        </w:rPr>
        <w:t>לשדרוג</w:t>
      </w:r>
      <w:r>
        <w:rPr>
          <w:rFonts w:hint="cs"/>
          <w:rtl/>
        </w:rPr>
        <w:t>,</w:t>
      </w:r>
      <w:bookmarkStart w:id="1512" w:name="_ETM_Q4_236757"/>
      <w:bookmarkEnd w:id="1512"/>
      <w:r>
        <w:rPr>
          <w:rtl/>
        </w:rPr>
        <w:t xml:space="preserve"> </w:t>
      </w:r>
      <w:bookmarkStart w:id="1513" w:name="_ETM_Q4_239379"/>
      <w:bookmarkEnd w:id="1513"/>
      <w:r>
        <w:rPr>
          <w:rtl/>
        </w:rPr>
        <w:t>הרחבה</w:t>
      </w:r>
      <w:r>
        <w:rPr>
          <w:rFonts w:hint="cs"/>
          <w:rtl/>
        </w:rPr>
        <w:t>,</w:t>
      </w:r>
      <w:r>
        <w:rPr>
          <w:rtl/>
        </w:rPr>
        <w:t xml:space="preserve"> </w:t>
      </w:r>
      <w:bookmarkStart w:id="1514" w:name="_ETM_Q4_240010"/>
      <w:bookmarkEnd w:id="1514"/>
      <w:r>
        <w:rPr>
          <w:rtl/>
        </w:rPr>
        <w:t xml:space="preserve">כל </w:t>
      </w:r>
      <w:bookmarkStart w:id="1515" w:name="_ETM_Q4_240190"/>
      <w:bookmarkEnd w:id="1515"/>
      <w:r>
        <w:rPr>
          <w:rtl/>
        </w:rPr>
        <w:t xml:space="preserve">מה </w:t>
      </w:r>
      <w:bookmarkStart w:id="1516" w:name="_ETM_Q4_240309"/>
      <w:bookmarkEnd w:id="1516"/>
      <w:r>
        <w:rPr>
          <w:rtl/>
        </w:rPr>
        <w:t xml:space="preserve">שצריך </w:t>
      </w:r>
      <w:bookmarkStart w:id="1517" w:name="_ETM_Q4_240699"/>
      <w:bookmarkEnd w:id="1517"/>
      <w:r>
        <w:rPr>
          <w:rtl/>
        </w:rPr>
        <w:t xml:space="preserve">לקטע </w:t>
      </w:r>
      <w:bookmarkStart w:id="1518" w:name="_ETM_Q4_241179"/>
      <w:bookmarkEnd w:id="1518"/>
      <w:r>
        <w:rPr>
          <w:rtl/>
        </w:rPr>
        <w:t>הזה</w:t>
      </w:r>
      <w:r>
        <w:rPr>
          <w:rFonts w:hint="cs"/>
          <w:rtl/>
        </w:rPr>
        <w:t>.</w:t>
      </w:r>
      <w:bookmarkStart w:id="1519" w:name="_ETM_Q4_242659"/>
      <w:bookmarkEnd w:id="1519"/>
    </w:p>
    <w:p w:rsidR="00553E33" w:rsidRDefault="00553E33" w:rsidP="004774C6">
      <w:pPr>
        <w:rPr>
          <w:rtl/>
        </w:rPr>
      </w:pPr>
      <w:bookmarkStart w:id="1520" w:name="_ETM_Q4_241866"/>
      <w:bookmarkStart w:id="1521" w:name="_ETM_Q4_241938"/>
      <w:bookmarkEnd w:id="1520"/>
      <w:bookmarkEnd w:id="1521"/>
    </w:p>
    <w:p w:rsidR="00966027" w:rsidRDefault="00553E33" w:rsidP="00966027">
      <w:pPr>
        <w:rPr>
          <w:rtl/>
        </w:rPr>
      </w:pPr>
      <w:bookmarkStart w:id="1522" w:name="_ETM_Q4_242043"/>
      <w:bookmarkStart w:id="1523" w:name="_ETM_Q4_242092"/>
      <w:bookmarkEnd w:id="1522"/>
      <w:bookmarkEnd w:id="1523"/>
      <w:r>
        <w:rPr>
          <w:rtl/>
        </w:rPr>
        <w:t xml:space="preserve">אחרי </w:t>
      </w:r>
      <w:bookmarkStart w:id="1524" w:name="_ETM_Q4_242989"/>
      <w:bookmarkEnd w:id="1524"/>
      <w:r>
        <w:rPr>
          <w:rtl/>
        </w:rPr>
        <w:t xml:space="preserve">התאונה </w:t>
      </w:r>
      <w:bookmarkStart w:id="1525" w:name="_ETM_Q4_243679"/>
      <w:bookmarkEnd w:id="1525"/>
      <w:r>
        <w:rPr>
          <w:rtl/>
        </w:rPr>
        <w:t xml:space="preserve">המחרידה </w:t>
      </w:r>
      <w:bookmarkStart w:id="1526" w:name="_ETM_Q4_244520"/>
      <w:bookmarkEnd w:id="1526"/>
      <w:r>
        <w:rPr>
          <w:rtl/>
        </w:rPr>
        <w:t xml:space="preserve">שהייתה </w:t>
      </w:r>
      <w:bookmarkStart w:id="1527" w:name="_ETM_Q4_244909"/>
      <w:bookmarkEnd w:id="1527"/>
      <w:r>
        <w:rPr>
          <w:rtl/>
        </w:rPr>
        <w:t>בשבת</w:t>
      </w:r>
      <w:r>
        <w:rPr>
          <w:rFonts w:hint="cs"/>
          <w:rtl/>
        </w:rPr>
        <w:t>,</w:t>
      </w:r>
      <w:r>
        <w:rPr>
          <w:rtl/>
        </w:rPr>
        <w:t xml:space="preserve"> </w:t>
      </w:r>
      <w:bookmarkStart w:id="1528" w:name="_ETM_Q4_245329"/>
      <w:bookmarkEnd w:id="1528"/>
      <w:r>
        <w:rPr>
          <w:rtl/>
        </w:rPr>
        <w:t xml:space="preserve">עשיתי </w:t>
      </w:r>
      <w:bookmarkStart w:id="1529" w:name="_ETM_Q4_245750"/>
      <w:bookmarkEnd w:id="1529"/>
      <w:r>
        <w:rPr>
          <w:rtl/>
        </w:rPr>
        <w:t xml:space="preserve">דיון </w:t>
      </w:r>
      <w:bookmarkStart w:id="1530" w:name="_ETM_Q4_246049"/>
      <w:bookmarkEnd w:id="1530"/>
      <w:r>
        <w:rPr>
          <w:rtl/>
        </w:rPr>
        <w:t xml:space="preserve">חירום </w:t>
      </w:r>
      <w:bookmarkStart w:id="1531" w:name="_ETM_Q4_246530"/>
      <w:bookmarkEnd w:id="1531"/>
      <w:r>
        <w:rPr>
          <w:rtl/>
        </w:rPr>
        <w:t xml:space="preserve">ביום </w:t>
      </w:r>
      <w:bookmarkStart w:id="1532" w:name="_ETM_Q4_246860"/>
      <w:bookmarkEnd w:id="1532"/>
      <w:r>
        <w:rPr>
          <w:rtl/>
        </w:rPr>
        <w:t xml:space="preserve">שני </w:t>
      </w:r>
      <w:bookmarkStart w:id="1533" w:name="_ETM_Q4_247100"/>
      <w:bookmarkEnd w:id="1533"/>
      <w:r>
        <w:rPr>
          <w:rtl/>
        </w:rPr>
        <w:t xml:space="preserve">בבוקר </w:t>
      </w:r>
      <w:bookmarkStart w:id="1534" w:name="_ETM_Q4_247549"/>
      <w:bookmarkEnd w:id="1534"/>
      <w:r>
        <w:rPr>
          <w:rtl/>
        </w:rPr>
        <w:t>במשרדי</w:t>
      </w:r>
      <w:r>
        <w:rPr>
          <w:rFonts w:hint="cs"/>
          <w:rtl/>
        </w:rPr>
        <w:t>.</w:t>
      </w:r>
      <w:r>
        <w:rPr>
          <w:rtl/>
        </w:rPr>
        <w:t xml:space="preserve"> </w:t>
      </w:r>
      <w:bookmarkStart w:id="1535" w:name="_ETM_Q4_248539"/>
      <w:bookmarkEnd w:id="1535"/>
      <w:r>
        <w:rPr>
          <w:rtl/>
        </w:rPr>
        <w:t xml:space="preserve">השתתפו </w:t>
      </w:r>
      <w:bookmarkStart w:id="1536" w:name="_ETM_Q4_249079"/>
      <w:bookmarkEnd w:id="1536"/>
      <w:r>
        <w:rPr>
          <w:rtl/>
        </w:rPr>
        <w:t>ב</w:t>
      </w:r>
      <w:r>
        <w:rPr>
          <w:rFonts w:hint="cs"/>
          <w:rtl/>
        </w:rPr>
        <w:t xml:space="preserve">ו </w:t>
      </w:r>
      <w:bookmarkStart w:id="1537" w:name="_ETM_Q4_246376"/>
      <w:bookmarkEnd w:id="1537"/>
      <w:r>
        <w:rPr>
          <w:rtl/>
        </w:rPr>
        <w:t xml:space="preserve">כל </w:t>
      </w:r>
      <w:bookmarkStart w:id="1538" w:name="_ETM_Q4_249439"/>
      <w:bookmarkEnd w:id="1538"/>
      <w:r>
        <w:rPr>
          <w:rtl/>
        </w:rPr>
        <w:t xml:space="preserve">הגורמים </w:t>
      </w:r>
      <w:bookmarkStart w:id="1539" w:name="_ETM_Q4_249920"/>
      <w:bookmarkEnd w:id="1539"/>
      <w:r w:rsidR="00966027">
        <w:rPr>
          <w:rFonts w:hint="cs"/>
          <w:rtl/>
        </w:rPr>
        <w:t xml:space="preserve">– </w:t>
      </w:r>
      <w:r>
        <w:rPr>
          <w:rtl/>
        </w:rPr>
        <w:t xml:space="preserve">לא </w:t>
      </w:r>
      <w:bookmarkStart w:id="1540" w:name="_ETM_Q4_250009"/>
      <w:bookmarkEnd w:id="1540"/>
      <w:r>
        <w:rPr>
          <w:rtl/>
        </w:rPr>
        <w:t xml:space="preserve">רק </w:t>
      </w:r>
      <w:bookmarkStart w:id="1541" w:name="_ETM_Q4_250159"/>
      <w:bookmarkEnd w:id="1541"/>
      <w:r>
        <w:rPr>
          <w:rtl/>
        </w:rPr>
        <w:t xml:space="preserve">משרד </w:t>
      </w:r>
      <w:bookmarkStart w:id="1542" w:name="_ETM_Q4_250520"/>
      <w:bookmarkEnd w:id="1542"/>
      <w:r>
        <w:rPr>
          <w:rtl/>
        </w:rPr>
        <w:t xml:space="preserve">התחבורה </w:t>
      </w:r>
      <w:bookmarkStart w:id="1543" w:name="_ETM_Q4_251450"/>
      <w:bookmarkEnd w:id="1543"/>
      <w:r>
        <w:rPr>
          <w:rtl/>
        </w:rPr>
        <w:t xml:space="preserve">אלא </w:t>
      </w:r>
      <w:bookmarkStart w:id="1544" w:name="_ETM_Q4_251630"/>
      <w:bookmarkEnd w:id="1544"/>
      <w:r>
        <w:rPr>
          <w:rtl/>
        </w:rPr>
        <w:t xml:space="preserve">משטרת </w:t>
      </w:r>
      <w:bookmarkStart w:id="1545" w:name="_ETM_Q4_252079"/>
      <w:bookmarkEnd w:id="1545"/>
      <w:r>
        <w:rPr>
          <w:rtl/>
        </w:rPr>
        <w:t>התנועה</w:t>
      </w:r>
      <w:r>
        <w:rPr>
          <w:rFonts w:hint="cs"/>
          <w:rtl/>
        </w:rPr>
        <w:t>,</w:t>
      </w:r>
      <w:r>
        <w:rPr>
          <w:rtl/>
        </w:rPr>
        <w:t xml:space="preserve"> </w:t>
      </w:r>
      <w:bookmarkStart w:id="1546" w:name="_ETM_Q4_252619"/>
      <w:bookmarkEnd w:id="1546"/>
      <w:r>
        <w:rPr>
          <w:rtl/>
        </w:rPr>
        <w:t xml:space="preserve">הרשות </w:t>
      </w:r>
      <w:bookmarkStart w:id="1547" w:name="_ETM_Q4_252920"/>
      <w:bookmarkEnd w:id="1547"/>
      <w:r>
        <w:rPr>
          <w:rtl/>
        </w:rPr>
        <w:t xml:space="preserve">הלאומית </w:t>
      </w:r>
      <w:bookmarkStart w:id="1548" w:name="_ETM_Q4_253310"/>
      <w:bookmarkEnd w:id="1548"/>
      <w:r>
        <w:rPr>
          <w:rtl/>
        </w:rPr>
        <w:t>לבט</w:t>
      </w:r>
      <w:bookmarkStart w:id="1549" w:name="_ETM_Q4_249036"/>
      <w:bookmarkEnd w:id="1549"/>
      <w:r>
        <w:rPr>
          <w:rtl/>
        </w:rPr>
        <w:t xml:space="preserve">יחות </w:t>
      </w:r>
      <w:bookmarkStart w:id="1550" w:name="_ETM_Q4_253759"/>
      <w:bookmarkEnd w:id="1550"/>
      <w:r>
        <w:rPr>
          <w:rtl/>
        </w:rPr>
        <w:t xml:space="preserve">בדרכים </w:t>
      </w:r>
      <w:bookmarkStart w:id="1551" w:name="_ETM_Q4_254329"/>
      <w:bookmarkEnd w:id="1551"/>
      <w:r>
        <w:rPr>
          <w:rtl/>
        </w:rPr>
        <w:t xml:space="preserve">וגם </w:t>
      </w:r>
      <w:bookmarkStart w:id="1552" w:name="_ETM_Q4_254630"/>
      <w:bookmarkEnd w:id="1552"/>
      <w:r>
        <w:rPr>
          <w:rtl/>
        </w:rPr>
        <w:t xml:space="preserve">משרד </w:t>
      </w:r>
      <w:bookmarkStart w:id="1553" w:name="_ETM_Q4_254990"/>
      <w:bookmarkEnd w:id="1553"/>
      <w:r>
        <w:rPr>
          <w:rtl/>
        </w:rPr>
        <w:t xml:space="preserve">האוצר </w:t>
      </w:r>
      <w:bookmarkStart w:id="1554" w:name="_ETM_Q4_255959"/>
      <w:bookmarkEnd w:id="1554"/>
      <w:r w:rsidR="00966027">
        <w:rPr>
          <w:rFonts w:hint="cs"/>
          <w:rtl/>
        </w:rPr>
        <w:t xml:space="preserve">– </w:t>
      </w:r>
      <w:r>
        <w:rPr>
          <w:rtl/>
        </w:rPr>
        <w:t xml:space="preserve">והחלטנו </w:t>
      </w:r>
      <w:bookmarkStart w:id="1555" w:name="_ETM_Q4_256950"/>
      <w:bookmarkEnd w:id="1555"/>
      <w:r>
        <w:rPr>
          <w:rtl/>
        </w:rPr>
        <w:t xml:space="preserve">על </w:t>
      </w:r>
      <w:bookmarkStart w:id="1556" w:name="_ETM_Q4_257069"/>
      <w:bookmarkEnd w:id="1556"/>
      <w:r>
        <w:rPr>
          <w:rtl/>
        </w:rPr>
        <w:t xml:space="preserve">תוכנית </w:t>
      </w:r>
      <w:bookmarkStart w:id="1557" w:name="_ETM_Q4_257789"/>
      <w:bookmarkEnd w:id="1557"/>
      <w:r>
        <w:rPr>
          <w:rtl/>
        </w:rPr>
        <w:t xml:space="preserve">שהיא </w:t>
      </w:r>
      <w:bookmarkStart w:id="1558" w:name="_ETM_Q4_258959"/>
      <w:bookmarkEnd w:id="1558"/>
      <w:r>
        <w:rPr>
          <w:rtl/>
        </w:rPr>
        <w:t>מדורגת</w:t>
      </w:r>
      <w:r>
        <w:rPr>
          <w:rFonts w:hint="cs"/>
          <w:rtl/>
        </w:rPr>
        <w:t>,</w:t>
      </w:r>
      <w:r>
        <w:rPr>
          <w:rtl/>
        </w:rPr>
        <w:t xml:space="preserve"> </w:t>
      </w:r>
      <w:bookmarkStart w:id="1559" w:name="_ETM_Q4_259829"/>
      <w:bookmarkEnd w:id="1559"/>
      <w:r>
        <w:rPr>
          <w:rtl/>
        </w:rPr>
        <w:t xml:space="preserve">שכן </w:t>
      </w:r>
      <w:bookmarkStart w:id="1560" w:name="_ETM_Q4_260310"/>
      <w:bookmarkEnd w:id="1560"/>
      <w:r>
        <w:rPr>
          <w:rtl/>
        </w:rPr>
        <w:t xml:space="preserve">החלק </w:t>
      </w:r>
      <w:bookmarkStart w:id="1561" w:name="_ETM_Q4_261090"/>
      <w:bookmarkStart w:id="1562" w:name="_ETM_Q4_261479"/>
      <w:bookmarkStart w:id="1563" w:name="_ETM_Q4_257725"/>
      <w:bookmarkEnd w:id="1561"/>
      <w:bookmarkEnd w:id="1562"/>
      <w:bookmarkEnd w:id="1563"/>
      <w:r>
        <w:rPr>
          <w:rtl/>
        </w:rPr>
        <w:t xml:space="preserve">של </w:t>
      </w:r>
      <w:bookmarkStart w:id="1564" w:name="_ETM_Q4_261689"/>
      <w:bookmarkEnd w:id="1564"/>
      <w:r>
        <w:rPr>
          <w:rtl/>
        </w:rPr>
        <w:t xml:space="preserve">הכביש </w:t>
      </w:r>
      <w:bookmarkStart w:id="1565" w:name="_ETM_Q4_262469"/>
      <w:bookmarkEnd w:id="1565"/>
      <w:r>
        <w:rPr>
          <w:rtl/>
        </w:rPr>
        <w:t xml:space="preserve">המכונה </w:t>
      </w:r>
      <w:bookmarkStart w:id="1566" w:name="_ETM_Q4_263009"/>
      <w:bookmarkEnd w:id="1566"/>
      <w:r>
        <w:rPr>
          <w:rtl/>
        </w:rPr>
        <w:t xml:space="preserve">כביש </w:t>
      </w:r>
      <w:bookmarkStart w:id="1567" w:name="_ETM_Q4_263369"/>
      <w:bookmarkEnd w:id="1567"/>
      <w:r>
        <w:rPr>
          <w:rtl/>
        </w:rPr>
        <w:t xml:space="preserve">הערבה </w:t>
      </w:r>
      <w:bookmarkStart w:id="1568" w:name="_ETM_Q4_264499"/>
      <w:bookmarkEnd w:id="1568"/>
      <w:r>
        <w:rPr>
          <w:rtl/>
        </w:rPr>
        <w:t xml:space="preserve">הוא </w:t>
      </w:r>
      <w:bookmarkStart w:id="1569" w:name="_ETM_Q4_264649"/>
      <w:bookmarkEnd w:id="1569"/>
      <w:r>
        <w:rPr>
          <w:rtl/>
        </w:rPr>
        <w:t xml:space="preserve">חלק </w:t>
      </w:r>
      <w:bookmarkStart w:id="1570" w:name="_ETM_Q4_264920"/>
      <w:bookmarkEnd w:id="1570"/>
      <w:r>
        <w:rPr>
          <w:rtl/>
        </w:rPr>
        <w:t xml:space="preserve">של </w:t>
      </w:r>
      <w:bookmarkStart w:id="1571" w:name="_ETM_Q4_265069"/>
      <w:bookmarkEnd w:id="1571"/>
      <w:r>
        <w:rPr>
          <w:rtl/>
        </w:rPr>
        <w:t xml:space="preserve">120 </w:t>
      </w:r>
      <w:bookmarkStart w:id="1572" w:name="_ETM_Q4_265729"/>
      <w:bookmarkEnd w:id="1572"/>
      <w:r>
        <w:rPr>
          <w:rtl/>
        </w:rPr>
        <w:t>ק</w:t>
      </w:r>
      <w:r>
        <w:rPr>
          <w:rFonts w:hint="cs"/>
          <w:rtl/>
        </w:rPr>
        <w:t>"מ</w:t>
      </w:r>
      <w:r w:rsidR="00966027">
        <w:rPr>
          <w:rFonts w:hint="cs"/>
          <w:rtl/>
        </w:rPr>
        <w:t>,</w:t>
      </w:r>
      <w:r>
        <w:rPr>
          <w:rtl/>
        </w:rPr>
        <w:t xml:space="preserve"> </w:t>
      </w:r>
      <w:bookmarkStart w:id="1573" w:name="_ETM_Q4_266420"/>
      <w:bookmarkStart w:id="1574" w:name="_ETM_Q4_266959"/>
      <w:bookmarkStart w:id="1575" w:name="_ETM_Q4_263606"/>
      <w:bookmarkEnd w:id="1573"/>
      <w:bookmarkEnd w:id="1574"/>
      <w:bookmarkEnd w:id="1575"/>
      <w:r w:rsidR="00966027">
        <w:rPr>
          <w:rFonts w:hint="cs"/>
          <w:rtl/>
        </w:rPr>
        <w:t>ו</w:t>
      </w:r>
      <w:r>
        <w:rPr>
          <w:rFonts w:hint="cs"/>
          <w:rtl/>
        </w:rPr>
        <w:t>עלות</w:t>
      </w:r>
      <w:r>
        <w:rPr>
          <w:rtl/>
        </w:rPr>
        <w:t xml:space="preserve"> </w:t>
      </w:r>
      <w:bookmarkStart w:id="1576" w:name="_ETM_Q4_267560"/>
      <w:bookmarkEnd w:id="1576"/>
      <w:r>
        <w:rPr>
          <w:rtl/>
        </w:rPr>
        <w:t xml:space="preserve">ההרחבה </w:t>
      </w:r>
      <w:bookmarkStart w:id="1577" w:name="_ETM_Q4_268280"/>
      <w:bookmarkEnd w:id="1577"/>
      <w:r>
        <w:rPr>
          <w:rtl/>
        </w:rPr>
        <w:t xml:space="preserve">שלו </w:t>
      </w:r>
      <w:bookmarkStart w:id="1578" w:name="_ETM_Q4_268549"/>
      <w:bookmarkEnd w:id="1578"/>
      <w:r>
        <w:rPr>
          <w:rtl/>
        </w:rPr>
        <w:t xml:space="preserve">היא </w:t>
      </w:r>
      <w:bookmarkStart w:id="1579" w:name="_ETM_Q4_269149"/>
      <w:bookmarkEnd w:id="1579"/>
      <w:r>
        <w:rPr>
          <w:rFonts w:hint="cs"/>
          <w:rtl/>
        </w:rPr>
        <w:t>2</w:t>
      </w:r>
      <w:r>
        <w:rPr>
          <w:rtl/>
        </w:rPr>
        <w:t xml:space="preserve"> </w:t>
      </w:r>
      <w:bookmarkStart w:id="1580" w:name="_ETM_Q4_269450"/>
      <w:bookmarkEnd w:id="1580"/>
      <w:r>
        <w:rPr>
          <w:rtl/>
        </w:rPr>
        <w:t xml:space="preserve">מיליארד </w:t>
      </w:r>
      <w:bookmarkStart w:id="1581" w:name="_ETM_Q4_269780"/>
      <w:bookmarkEnd w:id="1581"/>
      <w:r>
        <w:rPr>
          <w:rtl/>
        </w:rPr>
        <w:t>שקלים</w:t>
      </w:r>
      <w:r>
        <w:rPr>
          <w:rFonts w:hint="cs"/>
          <w:rtl/>
        </w:rPr>
        <w:t>.</w:t>
      </w:r>
      <w:r>
        <w:rPr>
          <w:rtl/>
        </w:rPr>
        <w:t xml:space="preserve"> </w:t>
      </w:r>
      <w:bookmarkStart w:id="1582" w:name="_ETM_Q4_270530"/>
      <w:bookmarkEnd w:id="1582"/>
    </w:p>
    <w:p w:rsidR="00966027" w:rsidRDefault="00966027" w:rsidP="00966027">
      <w:pPr>
        <w:rPr>
          <w:rtl/>
        </w:rPr>
      </w:pPr>
    </w:p>
    <w:p w:rsidR="00553E33" w:rsidRDefault="00553E33" w:rsidP="00966027">
      <w:pPr>
        <w:rPr>
          <w:rtl/>
        </w:rPr>
      </w:pPr>
      <w:r>
        <w:rPr>
          <w:rtl/>
        </w:rPr>
        <w:t xml:space="preserve">אבל </w:t>
      </w:r>
      <w:bookmarkStart w:id="1583" w:name="_ETM_Q4_270799"/>
      <w:bookmarkEnd w:id="1583"/>
      <w:r>
        <w:rPr>
          <w:rtl/>
        </w:rPr>
        <w:t xml:space="preserve">חשוב </w:t>
      </w:r>
      <w:bookmarkStart w:id="1584" w:name="_ETM_Q4_271249"/>
      <w:bookmarkEnd w:id="1584"/>
      <w:r>
        <w:rPr>
          <w:rtl/>
        </w:rPr>
        <w:t xml:space="preserve">יותר </w:t>
      </w:r>
      <w:bookmarkStart w:id="1585" w:name="_ETM_Q4_271549"/>
      <w:bookmarkEnd w:id="1585"/>
      <w:r>
        <w:rPr>
          <w:rtl/>
        </w:rPr>
        <w:t>מזה</w:t>
      </w:r>
      <w:r>
        <w:rPr>
          <w:rFonts w:hint="cs"/>
          <w:rtl/>
        </w:rPr>
        <w:t>,</w:t>
      </w:r>
      <w:r>
        <w:rPr>
          <w:rtl/>
        </w:rPr>
        <w:t xml:space="preserve"> </w:t>
      </w:r>
      <w:bookmarkStart w:id="1586" w:name="_ETM_Q4_271909"/>
      <w:bookmarkEnd w:id="1586"/>
      <w:r>
        <w:rPr>
          <w:rtl/>
        </w:rPr>
        <w:t xml:space="preserve">חבר </w:t>
      </w:r>
      <w:bookmarkStart w:id="1587" w:name="_ETM_Q4_272209"/>
      <w:bookmarkEnd w:id="1587"/>
      <w:r>
        <w:rPr>
          <w:rtl/>
        </w:rPr>
        <w:t xml:space="preserve">הכנסת </w:t>
      </w:r>
      <w:bookmarkStart w:id="1588" w:name="_ETM_Q4_272599"/>
      <w:bookmarkEnd w:id="1588"/>
      <w:r>
        <w:rPr>
          <w:rtl/>
        </w:rPr>
        <w:t>גינ</w:t>
      </w:r>
      <w:r>
        <w:rPr>
          <w:rFonts w:hint="cs"/>
          <w:rtl/>
        </w:rPr>
        <w:t>ז</w:t>
      </w:r>
      <w:r>
        <w:rPr>
          <w:rtl/>
        </w:rPr>
        <w:t>בורג</w:t>
      </w:r>
      <w:r>
        <w:rPr>
          <w:rFonts w:hint="cs"/>
          <w:rtl/>
        </w:rPr>
        <w:t>,</w:t>
      </w:r>
      <w:r>
        <w:rPr>
          <w:rtl/>
        </w:rPr>
        <w:t xml:space="preserve"> </w:t>
      </w:r>
      <w:bookmarkStart w:id="1589" w:name="_ETM_Q4_273439"/>
      <w:bookmarkEnd w:id="1589"/>
      <w:r>
        <w:rPr>
          <w:rtl/>
        </w:rPr>
        <w:t xml:space="preserve">חבר </w:t>
      </w:r>
      <w:bookmarkStart w:id="1590" w:name="_ETM_Q4_273679"/>
      <w:bookmarkEnd w:id="1590"/>
      <w:r>
        <w:rPr>
          <w:rtl/>
        </w:rPr>
        <w:t xml:space="preserve">הכנסת </w:t>
      </w:r>
      <w:bookmarkStart w:id="1591" w:name="_ETM_Q4_273979"/>
      <w:bookmarkEnd w:id="1591"/>
      <w:r>
        <w:rPr>
          <w:rtl/>
        </w:rPr>
        <w:t xml:space="preserve">אזולאי </w:t>
      </w:r>
      <w:bookmarkStart w:id="1592" w:name="_ETM_Q4_274340"/>
      <w:bookmarkEnd w:id="1592"/>
      <w:r>
        <w:rPr>
          <w:rtl/>
        </w:rPr>
        <w:t xml:space="preserve">וחבר </w:t>
      </w:r>
      <w:bookmarkStart w:id="1593" w:name="_ETM_Q4_274639"/>
      <w:bookmarkEnd w:id="1593"/>
      <w:r>
        <w:rPr>
          <w:rtl/>
        </w:rPr>
        <w:t xml:space="preserve">הכנסת </w:t>
      </w:r>
      <w:bookmarkStart w:id="1594" w:name="_ETM_Q4_274969"/>
      <w:bookmarkEnd w:id="1594"/>
      <w:r>
        <w:rPr>
          <w:rtl/>
        </w:rPr>
        <w:t>סעדי</w:t>
      </w:r>
      <w:r>
        <w:rPr>
          <w:rFonts w:hint="cs"/>
          <w:rtl/>
        </w:rPr>
        <w:t>,</w:t>
      </w:r>
      <w:bookmarkStart w:id="1595" w:name="_ETM_Q4_270486"/>
      <w:bookmarkEnd w:id="1595"/>
      <w:r>
        <w:rPr>
          <w:rtl/>
        </w:rPr>
        <w:t xml:space="preserve"> </w:t>
      </w:r>
      <w:bookmarkStart w:id="1596" w:name="_ETM_Q4_276099"/>
      <w:bookmarkEnd w:id="1596"/>
      <w:r>
        <w:rPr>
          <w:rtl/>
        </w:rPr>
        <w:t xml:space="preserve">חשוב </w:t>
      </w:r>
      <w:bookmarkStart w:id="1597" w:name="_ETM_Q4_276549"/>
      <w:bookmarkEnd w:id="1597"/>
      <w:r>
        <w:rPr>
          <w:rtl/>
        </w:rPr>
        <w:t xml:space="preserve">יותר </w:t>
      </w:r>
      <w:bookmarkStart w:id="1598" w:name="_ETM_Q4_276880"/>
      <w:bookmarkEnd w:id="1598"/>
      <w:r>
        <w:rPr>
          <w:rtl/>
        </w:rPr>
        <w:t xml:space="preserve">להבין </w:t>
      </w:r>
      <w:bookmarkStart w:id="1599" w:name="_ETM_Q4_277810"/>
      <w:bookmarkEnd w:id="1599"/>
      <w:r>
        <w:rPr>
          <w:rtl/>
        </w:rPr>
        <w:t>שאי</w:t>
      </w:r>
      <w:bookmarkStart w:id="1600" w:name="_ETM_Q4_278319"/>
      <w:bookmarkEnd w:id="1600"/>
      <w:r>
        <w:rPr>
          <w:rFonts w:hint="cs"/>
          <w:rtl/>
        </w:rPr>
        <w:t>-</w:t>
      </w:r>
      <w:r>
        <w:rPr>
          <w:rtl/>
        </w:rPr>
        <w:t xml:space="preserve">אפשר </w:t>
      </w:r>
      <w:bookmarkStart w:id="1601" w:name="_ETM_Q4_278829"/>
      <w:bookmarkEnd w:id="1601"/>
      <w:r>
        <w:rPr>
          <w:rtl/>
        </w:rPr>
        <w:t xml:space="preserve">ואין </w:t>
      </w:r>
      <w:bookmarkStart w:id="1602" w:name="_ETM_Q4_279489"/>
      <w:bookmarkStart w:id="1603" w:name="_ETM_Q4_279759"/>
      <w:bookmarkEnd w:id="1602"/>
      <w:bookmarkEnd w:id="1603"/>
      <w:r>
        <w:rPr>
          <w:rtl/>
        </w:rPr>
        <w:t xml:space="preserve">דרך </w:t>
      </w:r>
      <w:bookmarkStart w:id="1604" w:name="_ETM_Q4_280389"/>
      <w:bookmarkEnd w:id="1604"/>
      <w:r>
        <w:rPr>
          <w:rtl/>
        </w:rPr>
        <w:t xml:space="preserve">לקחת </w:t>
      </w:r>
      <w:bookmarkStart w:id="1605" w:name="_ETM_Q4_280899"/>
      <w:bookmarkEnd w:id="1605"/>
      <w:r>
        <w:rPr>
          <w:rtl/>
        </w:rPr>
        <w:t xml:space="preserve">את </w:t>
      </w:r>
      <w:bookmarkStart w:id="1606" w:name="_ETM_Q4_281020"/>
      <w:bookmarkEnd w:id="1606"/>
      <w:r>
        <w:rPr>
          <w:rtl/>
        </w:rPr>
        <w:t xml:space="preserve">כל </w:t>
      </w:r>
      <w:bookmarkStart w:id="1607" w:name="_ETM_Q4_281409"/>
      <w:bookmarkEnd w:id="1607"/>
      <w:r>
        <w:rPr>
          <w:rtl/>
        </w:rPr>
        <w:t xml:space="preserve">120 </w:t>
      </w:r>
      <w:bookmarkStart w:id="1608" w:name="_ETM_Q4_281979"/>
      <w:bookmarkEnd w:id="1608"/>
      <w:r>
        <w:rPr>
          <w:rtl/>
        </w:rPr>
        <w:t xml:space="preserve">הקילומטרים </w:t>
      </w:r>
      <w:bookmarkStart w:id="1609" w:name="_ETM_Q4_282609"/>
      <w:bookmarkEnd w:id="1609"/>
      <w:r>
        <w:rPr>
          <w:rtl/>
        </w:rPr>
        <w:t xml:space="preserve">האלה </w:t>
      </w:r>
      <w:bookmarkStart w:id="1610" w:name="_ETM_Q4_282880"/>
      <w:bookmarkEnd w:id="1610"/>
      <w:r>
        <w:rPr>
          <w:rtl/>
        </w:rPr>
        <w:t xml:space="preserve">ולהרחיב </w:t>
      </w:r>
      <w:bookmarkStart w:id="1611" w:name="_ETM_Q4_283779"/>
      <w:bookmarkEnd w:id="1611"/>
      <w:r>
        <w:rPr>
          <w:rtl/>
        </w:rPr>
        <w:t xml:space="preserve">אותם </w:t>
      </w:r>
      <w:bookmarkStart w:id="1612" w:name="_ETM_Q4_284079"/>
      <w:bookmarkEnd w:id="1612"/>
      <w:r>
        <w:rPr>
          <w:rtl/>
        </w:rPr>
        <w:t xml:space="preserve">בבת </w:t>
      </w:r>
      <w:bookmarkStart w:id="1613" w:name="_ETM_Q4_284409"/>
      <w:bookmarkEnd w:id="1613"/>
      <w:r>
        <w:rPr>
          <w:rFonts w:hint="cs"/>
          <w:rtl/>
        </w:rPr>
        <w:t>אחת.</w:t>
      </w:r>
      <w:bookmarkStart w:id="1614" w:name="_ETM_Q4_284316"/>
      <w:bookmarkEnd w:id="1614"/>
      <w:r>
        <w:rPr>
          <w:rtl/>
        </w:rPr>
        <w:t xml:space="preserve"> </w:t>
      </w:r>
      <w:bookmarkStart w:id="1615" w:name="_ETM_Q4_285099"/>
      <w:bookmarkEnd w:id="1615"/>
      <w:r>
        <w:rPr>
          <w:rFonts w:hint="cs"/>
          <w:rtl/>
        </w:rPr>
        <w:t xml:space="preserve">אם </w:t>
      </w:r>
      <w:r>
        <w:rPr>
          <w:rtl/>
        </w:rPr>
        <w:t>אתה</w:t>
      </w:r>
      <w:bookmarkStart w:id="1616" w:name="_ETM_Q4_285520"/>
      <w:bookmarkStart w:id="1617" w:name="_ETM_Q4_285670"/>
      <w:bookmarkStart w:id="1618" w:name="_ETM_Q4_285849"/>
      <w:bookmarkEnd w:id="1616"/>
      <w:bookmarkEnd w:id="1617"/>
      <w:bookmarkEnd w:id="1618"/>
      <w:r>
        <w:rPr>
          <w:rFonts w:hint="cs"/>
          <w:rtl/>
        </w:rPr>
        <w:t xml:space="preserve"> </w:t>
      </w:r>
      <w:r>
        <w:rPr>
          <w:rtl/>
        </w:rPr>
        <w:t xml:space="preserve">מייצר </w:t>
      </w:r>
      <w:bookmarkStart w:id="1619" w:name="_ETM_Q4_286450"/>
      <w:bookmarkEnd w:id="1619"/>
      <w:r>
        <w:rPr>
          <w:rtl/>
        </w:rPr>
        <w:t xml:space="preserve">בעצם </w:t>
      </w:r>
      <w:bookmarkStart w:id="1620" w:name="_ETM_Q4_287709"/>
      <w:bookmarkStart w:id="1621" w:name="_ETM_Q4_286147"/>
      <w:bookmarkEnd w:id="1620"/>
      <w:bookmarkEnd w:id="1621"/>
      <w:r>
        <w:rPr>
          <w:rtl/>
        </w:rPr>
        <w:t xml:space="preserve">אתר </w:t>
      </w:r>
      <w:bookmarkStart w:id="1622" w:name="_ETM_Q4_288099"/>
      <w:bookmarkEnd w:id="1622"/>
      <w:r>
        <w:rPr>
          <w:rtl/>
        </w:rPr>
        <w:t xml:space="preserve">בנייה </w:t>
      </w:r>
      <w:bookmarkStart w:id="1623" w:name="_ETM_Q4_288549"/>
      <w:bookmarkEnd w:id="1623"/>
      <w:r>
        <w:rPr>
          <w:rtl/>
        </w:rPr>
        <w:t xml:space="preserve">של </w:t>
      </w:r>
      <w:bookmarkStart w:id="1624" w:name="_ETM_Q4_288729"/>
      <w:bookmarkEnd w:id="1624"/>
      <w:r>
        <w:rPr>
          <w:rtl/>
        </w:rPr>
        <w:t xml:space="preserve">120 </w:t>
      </w:r>
      <w:bookmarkStart w:id="1625" w:name="_ETM_Q4_289359"/>
      <w:bookmarkEnd w:id="1625"/>
      <w:r>
        <w:rPr>
          <w:rtl/>
        </w:rPr>
        <w:t>ק"מ</w:t>
      </w:r>
      <w:r>
        <w:rPr>
          <w:rFonts w:hint="cs"/>
          <w:rtl/>
        </w:rPr>
        <w:t>,</w:t>
      </w:r>
      <w:bookmarkStart w:id="1626" w:name="_ETM_Q4_287097"/>
      <w:bookmarkEnd w:id="1626"/>
      <w:r>
        <w:rPr>
          <w:rtl/>
        </w:rPr>
        <w:t xml:space="preserve"> </w:t>
      </w:r>
      <w:bookmarkStart w:id="1627" w:name="_ETM_Q4_289899"/>
      <w:bookmarkEnd w:id="1627"/>
      <w:r>
        <w:rPr>
          <w:rtl/>
        </w:rPr>
        <w:t xml:space="preserve">אתה </w:t>
      </w:r>
      <w:bookmarkStart w:id="1628" w:name="_ETM_Q4_290049"/>
      <w:bookmarkEnd w:id="1628"/>
      <w:r>
        <w:rPr>
          <w:rtl/>
        </w:rPr>
        <w:t xml:space="preserve">יוצר </w:t>
      </w:r>
      <w:bookmarkStart w:id="1629" w:name="_ETM_Q4_290319"/>
      <w:bookmarkEnd w:id="1629"/>
      <w:r>
        <w:rPr>
          <w:rtl/>
        </w:rPr>
        <w:t xml:space="preserve">מצב </w:t>
      </w:r>
      <w:bookmarkStart w:id="1630" w:name="_ETM_Q4_290649"/>
      <w:bookmarkEnd w:id="1630"/>
      <w:r>
        <w:rPr>
          <w:rtl/>
        </w:rPr>
        <w:t xml:space="preserve">מסוכן </w:t>
      </w:r>
      <w:bookmarkStart w:id="1631" w:name="_ETM_Q4_291249"/>
      <w:bookmarkEnd w:id="1631"/>
      <w:r>
        <w:rPr>
          <w:rFonts w:hint="cs"/>
          <w:rtl/>
        </w:rPr>
        <w:t xml:space="preserve">עוד </w:t>
      </w:r>
      <w:r>
        <w:rPr>
          <w:rtl/>
        </w:rPr>
        <w:t>יותר</w:t>
      </w:r>
      <w:bookmarkStart w:id="1632" w:name="_ETM_Q4_291729"/>
      <w:bookmarkEnd w:id="1632"/>
      <w:r>
        <w:rPr>
          <w:rtl/>
        </w:rPr>
        <w:t xml:space="preserve"> </w:t>
      </w:r>
      <w:bookmarkStart w:id="1633" w:name="_ETM_Q4_292200"/>
      <w:bookmarkEnd w:id="1633"/>
      <w:r>
        <w:rPr>
          <w:rtl/>
        </w:rPr>
        <w:t>מ</w:t>
      </w:r>
      <w:bookmarkStart w:id="1634" w:name="_ETM_Q4_292740"/>
      <w:bookmarkEnd w:id="1634"/>
      <w:r>
        <w:rPr>
          <w:rtl/>
        </w:rPr>
        <w:t xml:space="preserve">המצב </w:t>
      </w:r>
      <w:bookmarkStart w:id="1635" w:name="_ETM_Q4_293190"/>
      <w:bookmarkEnd w:id="1635"/>
      <w:r>
        <w:rPr>
          <w:rtl/>
        </w:rPr>
        <w:t>כרגע</w:t>
      </w:r>
      <w:r>
        <w:rPr>
          <w:rFonts w:hint="cs"/>
          <w:rtl/>
        </w:rPr>
        <w:t>.</w:t>
      </w:r>
      <w:bookmarkStart w:id="1636" w:name="_ETM_Q4_294250"/>
      <w:bookmarkStart w:id="1637" w:name="_ETM_Q4_295150"/>
      <w:bookmarkStart w:id="1638" w:name="_ETM_Q4_295208"/>
      <w:bookmarkStart w:id="1639" w:name="_ETM_Q4_295310"/>
      <w:bookmarkStart w:id="1640" w:name="_ETM_Q4_295354"/>
      <w:bookmarkEnd w:id="1636"/>
      <w:bookmarkEnd w:id="1637"/>
      <w:bookmarkEnd w:id="1638"/>
      <w:bookmarkEnd w:id="1639"/>
      <w:bookmarkEnd w:id="1640"/>
      <w:r w:rsidR="00966027">
        <w:rPr>
          <w:rFonts w:hint="cs"/>
          <w:rtl/>
        </w:rPr>
        <w:t xml:space="preserve"> </w:t>
      </w:r>
      <w:r>
        <w:rPr>
          <w:rtl/>
        </w:rPr>
        <w:t>ולכן</w:t>
      </w:r>
      <w:r>
        <w:rPr>
          <w:rFonts w:hint="cs"/>
          <w:rtl/>
        </w:rPr>
        <w:t>,</w:t>
      </w:r>
      <w:bookmarkStart w:id="1641" w:name="_ETM_Q4_311977"/>
      <w:bookmarkEnd w:id="1641"/>
      <w:r>
        <w:rPr>
          <w:rtl/>
        </w:rPr>
        <w:t xml:space="preserve"> </w:t>
      </w:r>
      <w:bookmarkStart w:id="1642" w:name="_ETM_Q4_294790"/>
      <w:bookmarkEnd w:id="1642"/>
      <w:r>
        <w:rPr>
          <w:rtl/>
        </w:rPr>
        <w:t xml:space="preserve">החלטנו </w:t>
      </w:r>
      <w:bookmarkStart w:id="1643" w:name="_ETM_Q4_295330"/>
      <w:bookmarkEnd w:id="1643"/>
      <w:r>
        <w:rPr>
          <w:rtl/>
        </w:rPr>
        <w:t xml:space="preserve">על </w:t>
      </w:r>
      <w:bookmarkStart w:id="1644" w:name="_ETM_Q4_295420"/>
      <w:bookmarkEnd w:id="1644"/>
      <w:r>
        <w:rPr>
          <w:rtl/>
        </w:rPr>
        <w:t xml:space="preserve">תוכנית </w:t>
      </w:r>
      <w:bookmarkStart w:id="1645" w:name="_ETM_Q4_296350"/>
      <w:bookmarkEnd w:id="1645"/>
      <w:r w:rsidR="00966027">
        <w:rPr>
          <w:rFonts w:hint="cs"/>
          <w:rtl/>
        </w:rPr>
        <w:t>ל</w:t>
      </w:r>
      <w:r>
        <w:rPr>
          <w:rtl/>
        </w:rPr>
        <w:t xml:space="preserve">טווח </w:t>
      </w:r>
      <w:bookmarkStart w:id="1646" w:name="_ETM_Q4_296770"/>
      <w:bookmarkEnd w:id="1646"/>
      <w:r>
        <w:rPr>
          <w:rtl/>
        </w:rPr>
        <w:t>מי</w:t>
      </w:r>
      <w:r>
        <w:rPr>
          <w:rFonts w:hint="cs"/>
          <w:rtl/>
        </w:rPr>
        <w:t>י</w:t>
      </w:r>
      <w:r>
        <w:rPr>
          <w:rtl/>
        </w:rPr>
        <w:t>די</w:t>
      </w:r>
      <w:bookmarkStart w:id="1647" w:name="_ETM_Q4_297460"/>
      <w:bookmarkEnd w:id="1647"/>
      <w:r>
        <w:rPr>
          <w:rFonts w:hint="cs"/>
          <w:rtl/>
        </w:rPr>
        <w:t xml:space="preserve">, </w:t>
      </w:r>
      <w:r>
        <w:rPr>
          <w:rtl/>
        </w:rPr>
        <w:t xml:space="preserve">טווח </w:t>
      </w:r>
      <w:bookmarkStart w:id="1648" w:name="_ETM_Q4_297850"/>
      <w:bookmarkEnd w:id="1648"/>
      <w:r>
        <w:rPr>
          <w:rtl/>
        </w:rPr>
        <w:t xml:space="preserve">בינוני </w:t>
      </w:r>
      <w:bookmarkStart w:id="1649" w:name="_ETM_Q4_298360"/>
      <w:bookmarkEnd w:id="1649"/>
      <w:r>
        <w:rPr>
          <w:rFonts w:hint="cs"/>
          <w:rtl/>
        </w:rPr>
        <w:t>ו</w:t>
      </w:r>
      <w:bookmarkStart w:id="1650" w:name="_ETM_Q4_293987"/>
      <w:bookmarkEnd w:id="1650"/>
      <w:r>
        <w:rPr>
          <w:rtl/>
        </w:rPr>
        <w:t xml:space="preserve">טווח </w:t>
      </w:r>
      <w:bookmarkStart w:id="1651" w:name="_ETM_Q4_298810"/>
      <w:bookmarkEnd w:id="1651"/>
      <w:r>
        <w:rPr>
          <w:rtl/>
        </w:rPr>
        <w:t>ארוך</w:t>
      </w:r>
      <w:r w:rsidR="00966027">
        <w:rPr>
          <w:rFonts w:hint="cs"/>
          <w:rtl/>
        </w:rPr>
        <w:t>,</w:t>
      </w:r>
      <w:r>
        <w:rPr>
          <w:rtl/>
        </w:rPr>
        <w:t xml:space="preserve"> </w:t>
      </w:r>
      <w:bookmarkStart w:id="1652" w:name="_ETM_Q4_299200"/>
      <w:bookmarkEnd w:id="1652"/>
      <w:r>
        <w:rPr>
          <w:rtl/>
        </w:rPr>
        <w:t>ולשמחתי</w:t>
      </w:r>
      <w:r>
        <w:rPr>
          <w:rFonts w:hint="cs"/>
          <w:rtl/>
        </w:rPr>
        <w:t>,</w:t>
      </w:r>
      <w:r>
        <w:rPr>
          <w:rtl/>
        </w:rPr>
        <w:t xml:space="preserve"> </w:t>
      </w:r>
      <w:bookmarkStart w:id="1653" w:name="_ETM_Q4_300640"/>
      <w:bookmarkEnd w:id="1653"/>
      <w:r>
        <w:rPr>
          <w:rtl/>
        </w:rPr>
        <w:t xml:space="preserve">שר </w:t>
      </w:r>
      <w:bookmarkStart w:id="1654" w:name="_ETM_Q4_300880"/>
      <w:bookmarkEnd w:id="1654"/>
      <w:r>
        <w:rPr>
          <w:rtl/>
        </w:rPr>
        <w:t xml:space="preserve">האוצר </w:t>
      </w:r>
      <w:bookmarkStart w:id="1655" w:name="_ETM_Q4_301240"/>
      <w:bookmarkEnd w:id="1655"/>
      <w:r>
        <w:rPr>
          <w:rtl/>
        </w:rPr>
        <w:t xml:space="preserve">ואני </w:t>
      </w:r>
      <w:bookmarkStart w:id="1656" w:name="_ETM_Q4_301540"/>
      <w:bookmarkEnd w:id="1656"/>
      <w:r>
        <w:rPr>
          <w:rtl/>
        </w:rPr>
        <w:t xml:space="preserve">הכרזנו </w:t>
      </w:r>
      <w:bookmarkStart w:id="1657" w:name="_ETM_Q4_302020"/>
      <w:bookmarkEnd w:id="1657"/>
      <w:r>
        <w:rPr>
          <w:rtl/>
        </w:rPr>
        <w:t xml:space="preserve">אתמול </w:t>
      </w:r>
      <w:bookmarkStart w:id="1658" w:name="_ETM_Q4_302350"/>
      <w:bookmarkEnd w:id="1658"/>
      <w:r>
        <w:rPr>
          <w:rtl/>
        </w:rPr>
        <w:t xml:space="preserve">על </w:t>
      </w:r>
      <w:bookmarkStart w:id="1659" w:name="_ETM_Q4_302470"/>
      <w:bookmarkEnd w:id="1659"/>
      <w:r>
        <w:rPr>
          <w:rtl/>
        </w:rPr>
        <w:t xml:space="preserve">החלטה </w:t>
      </w:r>
      <w:bookmarkStart w:id="1660" w:name="_ETM_Q4_303569"/>
      <w:bookmarkEnd w:id="1660"/>
      <w:r>
        <w:rPr>
          <w:rtl/>
        </w:rPr>
        <w:t xml:space="preserve">כן </w:t>
      </w:r>
      <w:bookmarkStart w:id="1661" w:name="_ETM_Q4_303899"/>
      <w:bookmarkEnd w:id="1661"/>
      <w:r>
        <w:rPr>
          <w:rtl/>
        </w:rPr>
        <w:t xml:space="preserve">להיכנס </w:t>
      </w:r>
      <w:bookmarkStart w:id="1662" w:name="_ETM_Q4_304380"/>
      <w:bookmarkEnd w:id="1662"/>
      <w:r>
        <w:rPr>
          <w:rtl/>
        </w:rPr>
        <w:t xml:space="preserve">לתוכנית </w:t>
      </w:r>
      <w:bookmarkStart w:id="1663" w:name="_ETM_Q4_304799"/>
      <w:bookmarkEnd w:id="1663"/>
      <w:r>
        <w:rPr>
          <w:rtl/>
        </w:rPr>
        <w:t xml:space="preserve">הרב-שנתית </w:t>
      </w:r>
      <w:bookmarkStart w:id="1664" w:name="_ETM_Q4_305520"/>
      <w:bookmarkEnd w:id="1664"/>
      <w:r>
        <w:rPr>
          <w:rtl/>
        </w:rPr>
        <w:t xml:space="preserve">של </w:t>
      </w:r>
      <w:bookmarkStart w:id="1665" w:name="_ETM_Q4_305700"/>
      <w:bookmarkEnd w:id="1665"/>
      <w:r>
        <w:rPr>
          <w:rtl/>
        </w:rPr>
        <w:t xml:space="preserve">תקצוב </w:t>
      </w:r>
      <w:bookmarkStart w:id="1666" w:name="_ETM_Q4_306209"/>
      <w:bookmarkEnd w:id="1666"/>
      <w:r>
        <w:rPr>
          <w:rtl/>
        </w:rPr>
        <w:t xml:space="preserve">כל </w:t>
      </w:r>
      <w:bookmarkStart w:id="1667" w:name="_ETM_Q4_306539"/>
      <w:bookmarkStart w:id="1668" w:name="_ETM_Q4_306840"/>
      <w:bookmarkEnd w:id="1667"/>
      <w:bookmarkEnd w:id="1668"/>
      <w:r>
        <w:rPr>
          <w:rFonts w:hint="cs"/>
          <w:rtl/>
        </w:rPr>
        <w:t xml:space="preserve">2 </w:t>
      </w:r>
      <w:r>
        <w:rPr>
          <w:rtl/>
        </w:rPr>
        <w:t xml:space="preserve">המיליארד </w:t>
      </w:r>
      <w:bookmarkStart w:id="1669" w:name="_ETM_Q4_307349"/>
      <w:bookmarkEnd w:id="1669"/>
      <w:r>
        <w:rPr>
          <w:rtl/>
        </w:rPr>
        <w:t xml:space="preserve">האלה </w:t>
      </w:r>
      <w:bookmarkStart w:id="1670" w:name="_ETM_Q4_308010"/>
      <w:bookmarkEnd w:id="1670"/>
      <w:r>
        <w:rPr>
          <w:rtl/>
        </w:rPr>
        <w:t>ב</w:t>
      </w:r>
      <w:bookmarkStart w:id="1671" w:name="_ETM_Q4_303217"/>
      <w:bookmarkEnd w:id="1671"/>
      <w:r>
        <w:rPr>
          <w:rtl/>
        </w:rPr>
        <w:t xml:space="preserve">מתווה </w:t>
      </w:r>
      <w:bookmarkStart w:id="1672" w:name="_ETM_Q4_308549"/>
      <w:bookmarkEnd w:id="1672"/>
      <w:r>
        <w:rPr>
          <w:rtl/>
        </w:rPr>
        <w:t xml:space="preserve">שנפרסם </w:t>
      </w:r>
      <w:bookmarkStart w:id="1673" w:name="_ETM_Q4_309269"/>
      <w:bookmarkEnd w:id="1673"/>
      <w:r>
        <w:rPr>
          <w:rtl/>
        </w:rPr>
        <w:t xml:space="preserve">אותו </w:t>
      </w:r>
      <w:bookmarkStart w:id="1674" w:name="_ETM_Q4_309450"/>
      <w:bookmarkEnd w:id="1674"/>
      <w:r>
        <w:rPr>
          <w:rtl/>
        </w:rPr>
        <w:t xml:space="preserve">בהקדם </w:t>
      </w:r>
      <w:bookmarkStart w:id="1675" w:name="_ETM_Q4_310360"/>
      <w:bookmarkEnd w:id="1675"/>
      <w:r>
        <w:rPr>
          <w:rtl/>
        </w:rPr>
        <w:t xml:space="preserve">לפי </w:t>
      </w:r>
      <w:bookmarkStart w:id="1676" w:name="_ETM_Q4_310960"/>
      <w:bookmarkEnd w:id="1676"/>
      <w:r>
        <w:rPr>
          <w:rtl/>
        </w:rPr>
        <w:t xml:space="preserve">שנים </w:t>
      </w:r>
      <w:bookmarkStart w:id="1677" w:name="_ETM_Q4_311560"/>
      <w:bookmarkStart w:id="1678" w:name="_ETM_Q4_312460"/>
      <w:bookmarkStart w:id="1679" w:name="_ETM_Q4_308857"/>
      <w:bookmarkEnd w:id="1677"/>
      <w:bookmarkEnd w:id="1678"/>
      <w:bookmarkEnd w:id="1679"/>
      <w:r>
        <w:rPr>
          <w:rtl/>
        </w:rPr>
        <w:t xml:space="preserve">להרחבת </w:t>
      </w:r>
      <w:bookmarkStart w:id="1680" w:name="_ETM_Q4_313000"/>
      <w:bookmarkEnd w:id="1680"/>
      <w:r>
        <w:rPr>
          <w:rtl/>
        </w:rPr>
        <w:t xml:space="preserve">כל </w:t>
      </w:r>
      <w:bookmarkStart w:id="1681" w:name="_ETM_Q4_313330"/>
      <w:bookmarkEnd w:id="1681"/>
      <w:r>
        <w:rPr>
          <w:rtl/>
        </w:rPr>
        <w:t xml:space="preserve">החלק </w:t>
      </w:r>
      <w:bookmarkStart w:id="1682" w:name="_ETM_Q4_313720"/>
      <w:bookmarkEnd w:id="1682"/>
      <w:r>
        <w:rPr>
          <w:rtl/>
        </w:rPr>
        <w:t xml:space="preserve">הזה </w:t>
      </w:r>
      <w:bookmarkStart w:id="1683" w:name="_ETM_Q4_313930"/>
      <w:bookmarkEnd w:id="1683"/>
      <w:r>
        <w:rPr>
          <w:rtl/>
        </w:rPr>
        <w:t xml:space="preserve">של </w:t>
      </w:r>
      <w:bookmarkStart w:id="1684" w:name="_ETM_Q4_314080"/>
      <w:bookmarkEnd w:id="1684"/>
      <w:r>
        <w:rPr>
          <w:rtl/>
        </w:rPr>
        <w:t>הכביש</w:t>
      </w:r>
      <w:r>
        <w:rPr>
          <w:rFonts w:hint="cs"/>
          <w:rtl/>
        </w:rPr>
        <w:t>,</w:t>
      </w:r>
      <w:bookmarkStart w:id="1685" w:name="_ETM_Q4_311597"/>
      <w:bookmarkEnd w:id="1685"/>
      <w:r>
        <w:rPr>
          <w:rtl/>
        </w:rPr>
        <w:t xml:space="preserve"> </w:t>
      </w:r>
      <w:bookmarkStart w:id="1686" w:name="_ETM_Q4_314380"/>
      <w:bookmarkEnd w:id="1686"/>
      <w:r>
        <w:rPr>
          <w:rtl/>
        </w:rPr>
        <w:t xml:space="preserve">כל </w:t>
      </w:r>
      <w:bookmarkStart w:id="1687" w:name="_ETM_Q4_314620"/>
      <w:bookmarkEnd w:id="1687"/>
      <w:r>
        <w:rPr>
          <w:rtl/>
        </w:rPr>
        <w:t xml:space="preserve">120 </w:t>
      </w:r>
      <w:bookmarkStart w:id="1688" w:name="_ETM_Q4_315160"/>
      <w:bookmarkEnd w:id="1688"/>
      <w:r>
        <w:rPr>
          <w:rFonts w:hint="cs"/>
          <w:rtl/>
        </w:rPr>
        <w:t>ה</w:t>
      </w:r>
      <w:r>
        <w:rPr>
          <w:rtl/>
        </w:rPr>
        <w:t>ק</w:t>
      </w:r>
      <w:r>
        <w:rPr>
          <w:rFonts w:hint="cs"/>
          <w:rtl/>
        </w:rPr>
        <w:t>ילומטר</w:t>
      </w:r>
      <w:r w:rsidR="00966027">
        <w:rPr>
          <w:rFonts w:hint="cs"/>
          <w:rtl/>
        </w:rPr>
        <w:t>,</w:t>
      </w:r>
      <w:r>
        <w:rPr>
          <w:rtl/>
        </w:rPr>
        <w:t xml:space="preserve"> </w:t>
      </w:r>
      <w:bookmarkStart w:id="1689" w:name="_ETM_Q4_316210"/>
      <w:bookmarkEnd w:id="1689"/>
      <w:r>
        <w:rPr>
          <w:rtl/>
        </w:rPr>
        <w:t xml:space="preserve">אבל </w:t>
      </w:r>
      <w:bookmarkStart w:id="1690" w:name="_ETM_Q4_316480"/>
      <w:bookmarkEnd w:id="1690"/>
      <w:r>
        <w:rPr>
          <w:rtl/>
        </w:rPr>
        <w:t xml:space="preserve">גם </w:t>
      </w:r>
      <w:bookmarkStart w:id="1691" w:name="_ETM_Q4_316780"/>
      <w:bookmarkEnd w:id="1691"/>
      <w:r>
        <w:rPr>
          <w:rtl/>
        </w:rPr>
        <w:t xml:space="preserve">בטווח </w:t>
      </w:r>
      <w:bookmarkStart w:id="1692" w:name="_ETM_Q4_317169"/>
      <w:bookmarkEnd w:id="1692"/>
      <w:r>
        <w:rPr>
          <w:rtl/>
        </w:rPr>
        <w:t xml:space="preserve">הביניים </w:t>
      </w:r>
      <w:bookmarkStart w:id="1693" w:name="_ETM_Q4_318160"/>
      <w:bookmarkEnd w:id="1693"/>
      <w:r>
        <w:rPr>
          <w:rtl/>
        </w:rPr>
        <w:t xml:space="preserve">אנחנו </w:t>
      </w:r>
      <w:bookmarkStart w:id="1694" w:name="_ETM_Q4_319750"/>
      <w:bookmarkEnd w:id="1694"/>
      <w:r>
        <w:rPr>
          <w:rtl/>
        </w:rPr>
        <w:t xml:space="preserve">נעשה </w:t>
      </w:r>
      <w:bookmarkStart w:id="1695" w:name="_ETM_Q4_320139"/>
      <w:bookmarkEnd w:id="1695"/>
      <w:r>
        <w:rPr>
          <w:rtl/>
        </w:rPr>
        <w:t>דברים</w:t>
      </w:r>
      <w:bookmarkStart w:id="1696" w:name="_ETM_Q4_315298"/>
      <w:bookmarkEnd w:id="1696"/>
      <w:r>
        <w:rPr>
          <w:rtl/>
        </w:rPr>
        <w:t xml:space="preserve"> </w:t>
      </w:r>
      <w:bookmarkStart w:id="1697" w:name="_ETM_Q4_320590"/>
      <w:bookmarkEnd w:id="1697"/>
      <w:r>
        <w:rPr>
          <w:rtl/>
        </w:rPr>
        <w:t xml:space="preserve">כמו </w:t>
      </w:r>
      <w:bookmarkStart w:id="1698" w:name="_ETM_Q4_323290"/>
      <w:bookmarkEnd w:id="1698"/>
      <w:r>
        <w:rPr>
          <w:rtl/>
        </w:rPr>
        <w:t xml:space="preserve">נתיבי </w:t>
      </w:r>
      <w:bookmarkStart w:id="1699" w:name="_ETM_Q4_323800"/>
      <w:bookmarkEnd w:id="1699"/>
      <w:r>
        <w:rPr>
          <w:rtl/>
        </w:rPr>
        <w:t>עקיפה</w:t>
      </w:r>
      <w:r>
        <w:rPr>
          <w:rFonts w:hint="cs"/>
          <w:rtl/>
        </w:rPr>
        <w:t>,</w:t>
      </w:r>
      <w:r>
        <w:rPr>
          <w:rtl/>
        </w:rPr>
        <w:t xml:space="preserve"> </w:t>
      </w:r>
      <w:bookmarkStart w:id="1700" w:name="_ETM_Q4_324459"/>
      <w:bookmarkEnd w:id="1700"/>
      <w:r>
        <w:rPr>
          <w:rtl/>
        </w:rPr>
        <w:t xml:space="preserve">כמו </w:t>
      </w:r>
      <w:bookmarkStart w:id="1701" w:name="_ETM_Q4_324760"/>
      <w:bookmarkEnd w:id="1701"/>
      <w:r>
        <w:rPr>
          <w:rtl/>
        </w:rPr>
        <w:t>מ</w:t>
      </w:r>
      <w:r>
        <w:rPr>
          <w:rFonts w:hint="cs"/>
          <w:rtl/>
        </w:rPr>
        <w:t>פ</w:t>
      </w:r>
      <w:r>
        <w:rPr>
          <w:rtl/>
        </w:rPr>
        <w:t>ר</w:t>
      </w:r>
      <w:r>
        <w:rPr>
          <w:rFonts w:hint="cs"/>
          <w:rtl/>
        </w:rPr>
        <w:t>צ</w:t>
      </w:r>
      <w:r>
        <w:rPr>
          <w:rtl/>
        </w:rPr>
        <w:t xml:space="preserve">י </w:t>
      </w:r>
      <w:bookmarkStart w:id="1702" w:name="_ETM_Q4_325510"/>
      <w:bookmarkStart w:id="1703" w:name="_ETM_Q4_326050"/>
      <w:bookmarkEnd w:id="1702"/>
      <w:bookmarkEnd w:id="1703"/>
      <w:r>
        <w:rPr>
          <w:rtl/>
        </w:rPr>
        <w:t>עצירה</w:t>
      </w:r>
      <w:r>
        <w:rPr>
          <w:rFonts w:hint="cs"/>
          <w:rtl/>
        </w:rPr>
        <w:t>,</w:t>
      </w:r>
      <w:r>
        <w:rPr>
          <w:rtl/>
        </w:rPr>
        <w:t xml:space="preserve"> </w:t>
      </w:r>
      <w:bookmarkStart w:id="1704" w:name="_ETM_Q4_328840"/>
      <w:bookmarkEnd w:id="1704"/>
      <w:r>
        <w:rPr>
          <w:rtl/>
        </w:rPr>
        <w:t xml:space="preserve">כמו </w:t>
      </w:r>
      <w:bookmarkStart w:id="1705" w:name="_ETM_Q4_329500"/>
      <w:bookmarkEnd w:id="1705"/>
      <w:r>
        <w:rPr>
          <w:rtl/>
        </w:rPr>
        <w:t xml:space="preserve">תוספות </w:t>
      </w:r>
      <w:bookmarkStart w:id="1706" w:name="_ETM_Q4_330040"/>
      <w:bookmarkEnd w:id="1706"/>
      <w:r>
        <w:rPr>
          <w:rtl/>
        </w:rPr>
        <w:t xml:space="preserve">של </w:t>
      </w:r>
      <w:bookmarkStart w:id="1707" w:name="_ETM_Q4_330190"/>
      <w:bookmarkEnd w:id="1707"/>
      <w:r>
        <w:rPr>
          <w:rtl/>
        </w:rPr>
        <w:t>תאורה</w:t>
      </w:r>
      <w:r>
        <w:rPr>
          <w:rFonts w:hint="cs"/>
          <w:rtl/>
        </w:rPr>
        <w:t>,</w:t>
      </w:r>
      <w:r>
        <w:rPr>
          <w:rtl/>
        </w:rPr>
        <w:t xml:space="preserve"> </w:t>
      </w:r>
      <w:bookmarkStart w:id="1708" w:name="_ETM_Q4_331330"/>
      <w:bookmarkEnd w:id="1708"/>
      <w:r>
        <w:rPr>
          <w:rtl/>
        </w:rPr>
        <w:t xml:space="preserve">וכן </w:t>
      </w:r>
      <w:bookmarkStart w:id="1709" w:name="_ETM_Q4_331900"/>
      <w:bookmarkStart w:id="1710" w:name="_ETM_Q4_332860"/>
      <w:bookmarkEnd w:id="1709"/>
      <w:bookmarkEnd w:id="1710"/>
      <w:r>
        <w:rPr>
          <w:rtl/>
        </w:rPr>
        <w:t xml:space="preserve">תוספת </w:t>
      </w:r>
      <w:bookmarkStart w:id="1711" w:name="_ETM_Q4_333370"/>
      <w:bookmarkEnd w:id="1711"/>
      <w:r>
        <w:rPr>
          <w:rtl/>
        </w:rPr>
        <w:t xml:space="preserve">של </w:t>
      </w:r>
      <w:bookmarkStart w:id="1712" w:name="_ETM_Q4_333610"/>
      <w:bookmarkEnd w:id="1712"/>
      <w:r>
        <w:rPr>
          <w:rtl/>
        </w:rPr>
        <w:t>אכיפה</w:t>
      </w:r>
      <w:r>
        <w:rPr>
          <w:rFonts w:hint="cs"/>
          <w:rtl/>
        </w:rPr>
        <w:t>.</w:t>
      </w:r>
      <w:bookmarkStart w:id="1713" w:name="_ETM_Q4_334620"/>
      <w:bookmarkEnd w:id="1713"/>
    </w:p>
    <w:p w:rsidR="00553E33" w:rsidRDefault="00553E33" w:rsidP="004774C6">
      <w:pPr>
        <w:rPr>
          <w:rtl/>
        </w:rPr>
      </w:pPr>
      <w:bookmarkStart w:id="1714" w:name="_ETM_Q4_337498"/>
      <w:bookmarkStart w:id="1715" w:name="_ETM_Q4_337556"/>
      <w:bookmarkEnd w:id="1714"/>
      <w:bookmarkEnd w:id="1715"/>
    </w:p>
    <w:p w:rsidR="00553E33" w:rsidRDefault="00553E33" w:rsidP="00966027">
      <w:pPr>
        <w:rPr>
          <w:rtl/>
        </w:rPr>
      </w:pPr>
      <w:bookmarkStart w:id="1716" w:name="_ETM_Q4_337657"/>
      <w:bookmarkStart w:id="1717" w:name="_ETM_Q4_337695"/>
      <w:bookmarkEnd w:id="1716"/>
      <w:bookmarkEnd w:id="1717"/>
      <w:r>
        <w:rPr>
          <w:rtl/>
        </w:rPr>
        <w:t xml:space="preserve">אני </w:t>
      </w:r>
      <w:bookmarkStart w:id="1718" w:name="_ETM_Q4_334919"/>
      <w:bookmarkEnd w:id="1718"/>
      <w:r>
        <w:rPr>
          <w:rtl/>
        </w:rPr>
        <w:t xml:space="preserve">הטלתי </w:t>
      </w:r>
      <w:bookmarkStart w:id="1719" w:name="_ETM_Q4_335519"/>
      <w:bookmarkEnd w:id="1719"/>
      <w:r>
        <w:rPr>
          <w:rtl/>
        </w:rPr>
        <w:t xml:space="preserve">על </w:t>
      </w:r>
      <w:bookmarkStart w:id="1720" w:name="_ETM_Q4_336419"/>
      <w:bookmarkEnd w:id="1720"/>
      <w:r>
        <w:rPr>
          <w:rtl/>
        </w:rPr>
        <w:t>יו</w:t>
      </w:r>
      <w:bookmarkStart w:id="1721" w:name="_ETM_Q4_334048"/>
      <w:bookmarkEnd w:id="1721"/>
      <w:r>
        <w:rPr>
          <w:rFonts w:hint="cs"/>
          <w:rtl/>
        </w:rPr>
        <w:t>שב-ראש</w:t>
      </w:r>
      <w:r>
        <w:rPr>
          <w:rtl/>
        </w:rPr>
        <w:t xml:space="preserve"> </w:t>
      </w:r>
      <w:bookmarkStart w:id="1722" w:name="_ETM_Q4_336930"/>
      <w:bookmarkEnd w:id="1722"/>
      <w:r>
        <w:rPr>
          <w:rtl/>
        </w:rPr>
        <w:t xml:space="preserve">הרשות </w:t>
      </w:r>
      <w:bookmarkStart w:id="1723" w:name="_ETM_Q4_337230"/>
      <w:bookmarkEnd w:id="1723"/>
      <w:r>
        <w:rPr>
          <w:rtl/>
        </w:rPr>
        <w:t xml:space="preserve">הלאומית </w:t>
      </w:r>
      <w:bookmarkStart w:id="1724" w:name="_ETM_Q4_337499"/>
      <w:bookmarkEnd w:id="1724"/>
      <w:r>
        <w:rPr>
          <w:rtl/>
        </w:rPr>
        <w:t xml:space="preserve">לבטיחות </w:t>
      </w:r>
      <w:bookmarkStart w:id="1725" w:name="_ETM_Q4_337919"/>
      <w:bookmarkEnd w:id="1725"/>
      <w:r>
        <w:rPr>
          <w:rtl/>
        </w:rPr>
        <w:t>בד</w:t>
      </w:r>
      <w:bookmarkStart w:id="1726" w:name="_ETM_Q4_333008"/>
      <w:bookmarkEnd w:id="1726"/>
      <w:r>
        <w:rPr>
          <w:rtl/>
        </w:rPr>
        <w:t xml:space="preserve">רכים </w:t>
      </w:r>
      <w:bookmarkStart w:id="1727" w:name="_ETM_Q4_338879"/>
      <w:bookmarkEnd w:id="1727"/>
      <w:r>
        <w:rPr>
          <w:rtl/>
        </w:rPr>
        <w:t xml:space="preserve">לשבת </w:t>
      </w:r>
      <w:bookmarkStart w:id="1728" w:name="_ETM_Q4_339329"/>
      <w:bookmarkEnd w:id="1728"/>
      <w:r>
        <w:rPr>
          <w:rtl/>
        </w:rPr>
        <w:t xml:space="preserve">עם </w:t>
      </w:r>
      <w:bookmarkStart w:id="1729" w:name="_ETM_Q4_339450"/>
      <w:bookmarkEnd w:id="1729"/>
      <w:r>
        <w:rPr>
          <w:rtl/>
        </w:rPr>
        <w:t xml:space="preserve">כל </w:t>
      </w:r>
      <w:bookmarkStart w:id="1730" w:name="_ETM_Q4_339659"/>
      <w:bookmarkEnd w:id="1730"/>
      <w:r>
        <w:rPr>
          <w:rtl/>
        </w:rPr>
        <w:t xml:space="preserve">הגורמים </w:t>
      </w:r>
      <w:bookmarkStart w:id="1731" w:name="_ETM_Q4_340079"/>
      <w:bookmarkEnd w:id="1731"/>
      <w:r>
        <w:rPr>
          <w:rtl/>
        </w:rPr>
        <w:t xml:space="preserve">כדי </w:t>
      </w:r>
      <w:bookmarkStart w:id="1732" w:name="_ETM_Q4_340319"/>
      <w:bookmarkEnd w:id="1732"/>
      <w:r>
        <w:rPr>
          <w:rtl/>
        </w:rPr>
        <w:t xml:space="preserve">להביא </w:t>
      </w:r>
      <w:bookmarkStart w:id="1733" w:name="_ETM_Q4_340650"/>
      <w:bookmarkEnd w:id="1733"/>
      <w:r>
        <w:rPr>
          <w:rtl/>
        </w:rPr>
        <w:t xml:space="preserve">את </w:t>
      </w:r>
      <w:bookmarkStart w:id="1734" w:name="_ETM_Q4_340799"/>
      <w:bookmarkEnd w:id="1734"/>
      <w:r>
        <w:rPr>
          <w:rtl/>
        </w:rPr>
        <w:t xml:space="preserve">הפרטים </w:t>
      </w:r>
      <w:bookmarkStart w:id="1735" w:name="_ETM_Q4_341549"/>
      <w:bookmarkEnd w:id="1735"/>
      <w:r>
        <w:rPr>
          <w:rtl/>
        </w:rPr>
        <w:t xml:space="preserve">של </w:t>
      </w:r>
      <w:bookmarkStart w:id="1736" w:name="_ETM_Q4_341730"/>
      <w:bookmarkEnd w:id="1736"/>
      <w:r>
        <w:rPr>
          <w:rtl/>
        </w:rPr>
        <w:t xml:space="preserve">הדבר </w:t>
      </w:r>
      <w:bookmarkStart w:id="1737" w:name="_ETM_Q4_342060"/>
      <w:bookmarkEnd w:id="1737"/>
      <w:r>
        <w:rPr>
          <w:rtl/>
        </w:rPr>
        <w:t>הזה</w:t>
      </w:r>
      <w:bookmarkStart w:id="1738" w:name="_ETM_Q4_344801"/>
      <w:bookmarkStart w:id="1739" w:name="_ETM_Q4_344980"/>
      <w:bookmarkEnd w:id="1738"/>
      <w:bookmarkEnd w:id="1739"/>
      <w:r>
        <w:rPr>
          <w:rFonts w:hint="cs"/>
          <w:rtl/>
        </w:rPr>
        <w:t>,</w:t>
      </w:r>
      <w:r>
        <w:rPr>
          <w:rtl/>
        </w:rPr>
        <w:t xml:space="preserve"> </w:t>
      </w:r>
      <w:bookmarkStart w:id="1740" w:name="_ETM_Q4_342239"/>
      <w:bookmarkEnd w:id="1740"/>
      <w:r>
        <w:rPr>
          <w:rtl/>
        </w:rPr>
        <w:t xml:space="preserve">לא </w:t>
      </w:r>
      <w:bookmarkStart w:id="1741" w:name="_ETM_Q4_342359"/>
      <w:bookmarkEnd w:id="1741"/>
      <w:r>
        <w:rPr>
          <w:rFonts w:hint="cs"/>
          <w:rtl/>
        </w:rPr>
        <w:t>ל</w:t>
      </w:r>
      <w:bookmarkStart w:id="1742" w:name="_ETM_Q4_340417"/>
      <w:bookmarkEnd w:id="1742"/>
      <w:r>
        <w:rPr>
          <w:rtl/>
        </w:rPr>
        <w:t xml:space="preserve">דבר </w:t>
      </w:r>
      <w:bookmarkStart w:id="1743" w:name="_ETM_Q4_342780"/>
      <w:bookmarkEnd w:id="1743"/>
      <w:r>
        <w:rPr>
          <w:rtl/>
        </w:rPr>
        <w:t xml:space="preserve">רק </w:t>
      </w:r>
      <w:bookmarkStart w:id="1744" w:name="_ETM_Q4_342930"/>
      <w:bookmarkEnd w:id="1744"/>
      <w:r>
        <w:rPr>
          <w:rtl/>
        </w:rPr>
        <w:t>ב</w:t>
      </w:r>
      <w:r>
        <w:rPr>
          <w:rFonts w:hint="cs"/>
          <w:rtl/>
        </w:rPr>
        <w:t>ע</w:t>
      </w:r>
      <w:r>
        <w:rPr>
          <w:rtl/>
        </w:rPr>
        <w:t>קרונות</w:t>
      </w:r>
      <w:r w:rsidR="00966027">
        <w:rPr>
          <w:rFonts w:hint="cs"/>
          <w:rtl/>
        </w:rPr>
        <w:t>,</w:t>
      </w:r>
      <w:r>
        <w:rPr>
          <w:rtl/>
        </w:rPr>
        <w:t xml:space="preserve"> </w:t>
      </w:r>
      <w:bookmarkStart w:id="1745" w:name="_ETM_Q4_344099"/>
      <w:bookmarkEnd w:id="1745"/>
      <w:r>
        <w:rPr>
          <w:rtl/>
        </w:rPr>
        <w:t xml:space="preserve">ועד </w:t>
      </w:r>
      <w:bookmarkStart w:id="1746" w:name="_ETM_Q4_345090"/>
      <w:bookmarkStart w:id="1747" w:name="_ETM_Q4_345359"/>
      <w:bookmarkEnd w:id="1746"/>
      <w:bookmarkEnd w:id="1747"/>
      <w:r>
        <w:rPr>
          <w:rFonts w:hint="cs"/>
          <w:rtl/>
        </w:rPr>
        <w:t>שלושה</w:t>
      </w:r>
      <w:r>
        <w:rPr>
          <w:rtl/>
        </w:rPr>
        <w:t xml:space="preserve"> </w:t>
      </w:r>
      <w:bookmarkStart w:id="1748" w:name="_ETM_Q4_345780"/>
      <w:bookmarkEnd w:id="1748"/>
      <w:r>
        <w:rPr>
          <w:rtl/>
        </w:rPr>
        <w:t xml:space="preserve">שבועות </w:t>
      </w:r>
      <w:bookmarkStart w:id="1749" w:name="_ETM_Q4_346200"/>
      <w:bookmarkEnd w:id="1749"/>
      <w:r>
        <w:rPr>
          <w:rtl/>
        </w:rPr>
        <w:t xml:space="preserve">הוא </w:t>
      </w:r>
      <w:bookmarkStart w:id="1750" w:name="_ETM_Q4_346290"/>
      <w:bookmarkEnd w:id="1750"/>
      <w:r>
        <w:rPr>
          <w:rtl/>
        </w:rPr>
        <w:t xml:space="preserve">צריך </w:t>
      </w:r>
      <w:bookmarkStart w:id="1751" w:name="_ETM_Q4_347129"/>
      <w:bookmarkEnd w:id="1751"/>
      <w:r>
        <w:rPr>
          <w:rtl/>
        </w:rPr>
        <w:t xml:space="preserve">להציג </w:t>
      </w:r>
      <w:bookmarkStart w:id="1752" w:name="_ETM_Q4_347639"/>
      <w:bookmarkEnd w:id="1752"/>
      <w:r>
        <w:rPr>
          <w:rtl/>
        </w:rPr>
        <w:t xml:space="preserve">לי </w:t>
      </w:r>
      <w:bookmarkStart w:id="1753" w:name="_ETM_Q4_347760"/>
      <w:bookmarkEnd w:id="1753"/>
      <w:r>
        <w:rPr>
          <w:rtl/>
        </w:rPr>
        <w:t xml:space="preserve">את </w:t>
      </w:r>
      <w:bookmarkStart w:id="1754" w:name="_ETM_Q4_347879"/>
      <w:bookmarkEnd w:id="1754"/>
      <w:r>
        <w:rPr>
          <w:rtl/>
        </w:rPr>
        <w:t xml:space="preserve">התוכנית </w:t>
      </w:r>
      <w:bookmarkStart w:id="1755" w:name="_ETM_Q4_348359"/>
      <w:bookmarkEnd w:id="1755"/>
      <w:r>
        <w:rPr>
          <w:rtl/>
        </w:rPr>
        <w:t xml:space="preserve">הספציפית </w:t>
      </w:r>
      <w:bookmarkStart w:id="1756" w:name="_ETM_Q4_349109"/>
      <w:bookmarkEnd w:id="1756"/>
      <w:r>
        <w:rPr>
          <w:rtl/>
        </w:rPr>
        <w:t>הזאת</w:t>
      </w:r>
      <w:r>
        <w:rPr>
          <w:rFonts w:hint="cs"/>
          <w:rtl/>
        </w:rPr>
        <w:t>,</w:t>
      </w:r>
      <w:bookmarkStart w:id="1757" w:name="_ETM_Q4_347587"/>
      <w:bookmarkEnd w:id="1757"/>
      <w:r>
        <w:rPr>
          <w:rtl/>
        </w:rPr>
        <w:t xml:space="preserve"> </w:t>
      </w:r>
      <w:bookmarkStart w:id="1758" w:name="_ETM_Q4_349800"/>
      <w:bookmarkEnd w:id="1758"/>
      <w:r>
        <w:rPr>
          <w:rtl/>
        </w:rPr>
        <w:t xml:space="preserve">ואני </w:t>
      </w:r>
      <w:bookmarkStart w:id="1759" w:name="_ETM_Q4_350069"/>
      <w:bookmarkEnd w:id="1759"/>
      <w:r>
        <w:rPr>
          <w:rtl/>
        </w:rPr>
        <w:t xml:space="preserve">אשמח </w:t>
      </w:r>
      <w:bookmarkStart w:id="1760" w:name="_ETM_Q4_350459"/>
      <w:bookmarkEnd w:id="1760"/>
      <w:r>
        <w:rPr>
          <w:rtl/>
        </w:rPr>
        <w:t xml:space="preserve">לשתף </w:t>
      </w:r>
      <w:bookmarkStart w:id="1761" w:name="_ETM_Q4_350940"/>
      <w:bookmarkEnd w:id="1761"/>
      <w:r>
        <w:rPr>
          <w:rtl/>
        </w:rPr>
        <w:t xml:space="preserve">אתכם </w:t>
      </w:r>
      <w:bookmarkStart w:id="1762" w:name="_ETM_Q4_351300"/>
      <w:bookmarkEnd w:id="1762"/>
      <w:r>
        <w:rPr>
          <w:rtl/>
        </w:rPr>
        <w:t>ב</w:t>
      </w:r>
      <w:r>
        <w:rPr>
          <w:rFonts w:hint="cs"/>
          <w:rtl/>
        </w:rPr>
        <w:t>ה</w:t>
      </w:r>
      <w:r>
        <w:rPr>
          <w:rtl/>
        </w:rPr>
        <w:t xml:space="preserve"> </w:t>
      </w:r>
      <w:bookmarkStart w:id="1763" w:name="_ETM_Q4_351840"/>
      <w:bookmarkStart w:id="1764" w:name="_ETM_Q4_352110"/>
      <w:bookmarkStart w:id="1765" w:name="_ETM_Q4_352200"/>
      <w:bookmarkStart w:id="1766" w:name="_ETM_Q4_349397"/>
      <w:bookmarkEnd w:id="1763"/>
      <w:bookmarkEnd w:id="1764"/>
      <w:bookmarkEnd w:id="1765"/>
      <w:bookmarkEnd w:id="1766"/>
      <w:r>
        <w:rPr>
          <w:rFonts w:hint="cs"/>
          <w:rtl/>
        </w:rPr>
        <w:t>כ</w:t>
      </w:r>
      <w:r>
        <w:rPr>
          <w:rtl/>
        </w:rPr>
        <w:t xml:space="preserve">שהיא </w:t>
      </w:r>
      <w:bookmarkStart w:id="1767" w:name="_ETM_Q4_352410"/>
      <w:bookmarkEnd w:id="1767"/>
      <w:r>
        <w:rPr>
          <w:rtl/>
        </w:rPr>
        <w:t>תהיה</w:t>
      </w:r>
      <w:r>
        <w:rPr>
          <w:rFonts w:hint="cs"/>
          <w:rtl/>
        </w:rPr>
        <w:t>.</w:t>
      </w:r>
      <w:r>
        <w:rPr>
          <w:rtl/>
        </w:rPr>
        <w:t xml:space="preserve"> </w:t>
      </w:r>
      <w:bookmarkStart w:id="1768" w:name="_ETM_Q4_352830"/>
      <w:bookmarkEnd w:id="1768"/>
    </w:p>
    <w:p w:rsidR="00553E33" w:rsidRDefault="00553E33" w:rsidP="004774C6">
      <w:pPr>
        <w:rPr>
          <w:rtl/>
        </w:rPr>
      </w:pPr>
      <w:bookmarkStart w:id="1769" w:name="_ETM_Q4_363891"/>
      <w:bookmarkStart w:id="1770" w:name="_ETM_Q4_363992"/>
      <w:bookmarkEnd w:id="1769"/>
      <w:bookmarkEnd w:id="1770"/>
    </w:p>
    <w:p w:rsidR="00553E33" w:rsidRDefault="00553E33" w:rsidP="00966027">
      <w:pPr>
        <w:rPr>
          <w:rtl/>
        </w:rPr>
      </w:pPr>
      <w:bookmarkStart w:id="1771" w:name="_ETM_Q4_364109"/>
      <w:bookmarkStart w:id="1772" w:name="_ETM_Q4_364200"/>
      <w:bookmarkEnd w:id="1771"/>
      <w:bookmarkEnd w:id="1772"/>
      <w:r>
        <w:rPr>
          <w:rtl/>
        </w:rPr>
        <w:t xml:space="preserve">אבל </w:t>
      </w:r>
      <w:bookmarkStart w:id="1773" w:name="_ETM_Q4_353910"/>
      <w:bookmarkEnd w:id="1773"/>
      <w:r>
        <w:rPr>
          <w:rtl/>
        </w:rPr>
        <w:t xml:space="preserve">לסיכום </w:t>
      </w:r>
      <w:bookmarkStart w:id="1774" w:name="_ETM_Q4_354480"/>
      <w:bookmarkEnd w:id="1774"/>
      <w:r>
        <w:rPr>
          <w:rtl/>
        </w:rPr>
        <w:t xml:space="preserve">צריך </w:t>
      </w:r>
      <w:bookmarkStart w:id="1775" w:name="_ETM_Q4_354840"/>
      <w:bookmarkEnd w:id="1775"/>
      <w:r>
        <w:rPr>
          <w:rtl/>
        </w:rPr>
        <w:t xml:space="preserve">להגיד </w:t>
      </w:r>
      <w:bookmarkStart w:id="1776" w:name="_ETM_Q4_356250"/>
      <w:bookmarkEnd w:id="1776"/>
      <w:r>
        <w:rPr>
          <w:rFonts w:hint="cs"/>
          <w:rtl/>
        </w:rPr>
        <w:t>ש</w:t>
      </w:r>
      <w:r>
        <w:rPr>
          <w:rtl/>
        </w:rPr>
        <w:t xml:space="preserve">כביש </w:t>
      </w:r>
      <w:bookmarkStart w:id="1777" w:name="_ETM_Q4_356669"/>
      <w:bookmarkEnd w:id="1777"/>
      <w:r>
        <w:rPr>
          <w:rtl/>
        </w:rPr>
        <w:t xml:space="preserve">90 </w:t>
      </w:r>
      <w:bookmarkStart w:id="1778" w:name="_ETM_Q4_357600"/>
      <w:bookmarkEnd w:id="1778"/>
      <w:r>
        <w:rPr>
          <w:rtl/>
        </w:rPr>
        <w:t>סוף</w:t>
      </w:r>
      <w:bookmarkStart w:id="1779" w:name="_ETM_Q4_358050"/>
      <w:bookmarkStart w:id="1780" w:name="_ETM_Q4_356320"/>
      <w:bookmarkStart w:id="1781" w:name="_ETM_Q4_352300"/>
      <w:bookmarkEnd w:id="1779"/>
      <w:bookmarkEnd w:id="1780"/>
      <w:bookmarkEnd w:id="1781"/>
      <w:r>
        <w:rPr>
          <w:rFonts w:hint="cs"/>
          <w:rtl/>
        </w:rPr>
        <w:t>-</w:t>
      </w:r>
      <w:r>
        <w:rPr>
          <w:rtl/>
        </w:rPr>
        <w:t xml:space="preserve">סוף </w:t>
      </w:r>
      <w:bookmarkStart w:id="1782" w:name="_ETM_Q4_358900"/>
      <w:bookmarkEnd w:id="1782"/>
      <w:r>
        <w:rPr>
          <w:rtl/>
        </w:rPr>
        <w:t xml:space="preserve">הולך </w:t>
      </w:r>
      <w:bookmarkStart w:id="1783" w:name="_ETM_Q4_359260"/>
      <w:bookmarkEnd w:id="1783"/>
      <w:r>
        <w:rPr>
          <w:rtl/>
        </w:rPr>
        <w:t xml:space="preserve">לקבל </w:t>
      </w:r>
      <w:bookmarkStart w:id="1784" w:name="_ETM_Q4_359620"/>
      <w:bookmarkEnd w:id="1784"/>
      <w:r>
        <w:rPr>
          <w:rtl/>
        </w:rPr>
        <w:t xml:space="preserve">את </w:t>
      </w:r>
      <w:bookmarkStart w:id="1785" w:name="_ETM_Q4_359710"/>
      <w:bookmarkEnd w:id="1785"/>
      <w:r>
        <w:rPr>
          <w:rtl/>
        </w:rPr>
        <w:t xml:space="preserve">הטיפול </w:t>
      </w:r>
      <w:bookmarkStart w:id="1786" w:name="_ETM_Q4_360100"/>
      <w:bookmarkEnd w:id="1786"/>
      <w:r>
        <w:rPr>
          <w:rtl/>
        </w:rPr>
        <w:t xml:space="preserve">שמגיע </w:t>
      </w:r>
      <w:bookmarkStart w:id="1787" w:name="_ETM_Q4_360639"/>
      <w:bookmarkEnd w:id="1787"/>
      <w:r>
        <w:rPr>
          <w:rtl/>
        </w:rPr>
        <w:t>לו</w:t>
      </w:r>
      <w:r>
        <w:rPr>
          <w:rFonts w:hint="cs"/>
          <w:rtl/>
        </w:rPr>
        <w:t>.</w:t>
      </w:r>
      <w:r>
        <w:rPr>
          <w:rtl/>
        </w:rPr>
        <w:t xml:space="preserve"> </w:t>
      </w:r>
      <w:bookmarkStart w:id="1788" w:name="_ETM_Q4_361610"/>
      <w:bookmarkEnd w:id="1788"/>
      <w:r>
        <w:rPr>
          <w:rtl/>
        </w:rPr>
        <w:t xml:space="preserve">אני </w:t>
      </w:r>
      <w:bookmarkStart w:id="1789" w:name="_ETM_Q4_362319"/>
      <w:bookmarkEnd w:id="1789"/>
      <w:r>
        <w:rPr>
          <w:rtl/>
        </w:rPr>
        <w:t xml:space="preserve">אגיד </w:t>
      </w:r>
      <w:bookmarkStart w:id="1790" w:name="_ETM_Q4_362980"/>
      <w:bookmarkEnd w:id="1790"/>
      <w:r>
        <w:rPr>
          <w:rtl/>
        </w:rPr>
        <w:t xml:space="preserve">שחוץ </w:t>
      </w:r>
      <w:bookmarkStart w:id="1791" w:name="_ETM_Q4_363489"/>
      <w:bookmarkEnd w:id="1791"/>
      <w:r>
        <w:rPr>
          <w:rtl/>
        </w:rPr>
        <w:t>מ</w:t>
      </w:r>
      <w:bookmarkStart w:id="1792" w:name="_ETM_Q4_363819"/>
      <w:bookmarkEnd w:id="1792"/>
      <w:r>
        <w:rPr>
          <w:rtl/>
        </w:rPr>
        <w:t xml:space="preserve">כבישים </w:t>
      </w:r>
      <w:bookmarkStart w:id="1793" w:name="_ETM_Q4_364209"/>
      <w:bookmarkEnd w:id="1793"/>
      <w:r>
        <w:rPr>
          <w:rtl/>
        </w:rPr>
        <w:t>מ</w:t>
      </w:r>
      <w:bookmarkStart w:id="1794" w:name="_ETM_Q4_364659"/>
      <w:bookmarkEnd w:id="1794"/>
      <w:r>
        <w:rPr>
          <w:rtl/>
        </w:rPr>
        <w:t>סוכנים</w:t>
      </w:r>
      <w:r>
        <w:rPr>
          <w:rFonts w:hint="cs"/>
          <w:rtl/>
        </w:rPr>
        <w:t>,</w:t>
      </w:r>
      <w:bookmarkStart w:id="1795" w:name="_ETM_Q4_363250"/>
      <w:bookmarkEnd w:id="1795"/>
      <w:r>
        <w:rPr>
          <w:rtl/>
        </w:rPr>
        <w:t xml:space="preserve"> </w:t>
      </w:r>
      <w:bookmarkStart w:id="1796" w:name="_ETM_Q4_365409"/>
      <w:bookmarkEnd w:id="1796"/>
      <w:r>
        <w:rPr>
          <w:rtl/>
        </w:rPr>
        <w:t xml:space="preserve">אני </w:t>
      </w:r>
      <w:bookmarkStart w:id="1797" w:name="_ETM_Q4_365680"/>
      <w:bookmarkEnd w:id="1797"/>
      <w:r>
        <w:rPr>
          <w:rtl/>
        </w:rPr>
        <w:t xml:space="preserve">שמתי </w:t>
      </w:r>
      <w:bookmarkStart w:id="1798" w:name="_ETM_Q4_366370"/>
      <w:bookmarkEnd w:id="1798"/>
      <w:r>
        <w:rPr>
          <w:rtl/>
        </w:rPr>
        <w:t xml:space="preserve">בראש </w:t>
      </w:r>
      <w:bookmarkStart w:id="1799" w:name="_ETM_Q4_366790"/>
      <w:bookmarkEnd w:id="1799"/>
      <w:r>
        <w:rPr>
          <w:rtl/>
        </w:rPr>
        <w:t xml:space="preserve">סדר </w:t>
      </w:r>
      <w:bookmarkStart w:id="1800" w:name="_ETM_Q4_367090"/>
      <w:bookmarkEnd w:id="1800"/>
      <w:r>
        <w:rPr>
          <w:rtl/>
        </w:rPr>
        <w:t xml:space="preserve">העדיפויות </w:t>
      </w:r>
      <w:bookmarkStart w:id="1801" w:name="_ETM_Q4_367569"/>
      <w:bookmarkEnd w:id="1801"/>
      <w:r>
        <w:rPr>
          <w:rtl/>
        </w:rPr>
        <w:t xml:space="preserve">שלנו </w:t>
      </w:r>
      <w:bookmarkStart w:id="1802" w:name="_ETM_Q4_367900"/>
      <w:bookmarkEnd w:id="1802"/>
      <w:r>
        <w:rPr>
          <w:rtl/>
        </w:rPr>
        <w:t xml:space="preserve">את </w:t>
      </w:r>
      <w:bookmarkStart w:id="1803" w:name="_ETM_Q4_368049"/>
      <w:bookmarkEnd w:id="1803"/>
      <w:r>
        <w:rPr>
          <w:rtl/>
        </w:rPr>
        <w:t xml:space="preserve">הגליל </w:t>
      </w:r>
      <w:bookmarkStart w:id="1804" w:name="_ETM_Q4_368499"/>
      <w:bookmarkEnd w:id="1804"/>
      <w:r>
        <w:rPr>
          <w:rtl/>
        </w:rPr>
        <w:t>והנגב</w:t>
      </w:r>
      <w:r>
        <w:rPr>
          <w:rFonts w:hint="cs"/>
          <w:rtl/>
        </w:rPr>
        <w:t>,</w:t>
      </w:r>
      <w:r>
        <w:rPr>
          <w:rtl/>
        </w:rPr>
        <w:t xml:space="preserve"> </w:t>
      </w:r>
      <w:bookmarkStart w:id="1805" w:name="_ETM_Q4_369519"/>
      <w:bookmarkEnd w:id="1805"/>
      <w:r>
        <w:rPr>
          <w:rtl/>
        </w:rPr>
        <w:t xml:space="preserve">הערבה </w:t>
      </w:r>
      <w:bookmarkStart w:id="1806" w:name="_ETM_Q4_370120"/>
      <w:bookmarkEnd w:id="1806"/>
      <w:r>
        <w:rPr>
          <w:rtl/>
        </w:rPr>
        <w:t>ו</w:t>
      </w:r>
      <w:r>
        <w:rPr>
          <w:rFonts w:hint="cs"/>
          <w:rtl/>
        </w:rPr>
        <w:t>ה</w:t>
      </w:r>
      <w:r>
        <w:rPr>
          <w:rtl/>
        </w:rPr>
        <w:t>גולן</w:t>
      </w:r>
      <w:r>
        <w:rPr>
          <w:rFonts w:hint="cs"/>
          <w:rtl/>
        </w:rPr>
        <w:t>.</w:t>
      </w:r>
      <w:r>
        <w:rPr>
          <w:rtl/>
        </w:rPr>
        <w:t xml:space="preserve"> </w:t>
      </w:r>
      <w:bookmarkStart w:id="1807" w:name="_ETM_Q4_371349"/>
      <w:bookmarkEnd w:id="1807"/>
      <w:r>
        <w:rPr>
          <w:rtl/>
        </w:rPr>
        <w:t xml:space="preserve">המצב </w:t>
      </w:r>
      <w:bookmarkStart w:id="1808" w:name="_ETM_Q4_372129"/>
      <w:bookmarkEnd w:id="1808"/>
      <w:r>
        <w:rPr>
          <w:rtl/>
        </w:rPr>
        <w:t xml:space="preserve">של </w:t>
      </w:r>
      <w:bookmarkStart w:id="1809" w:name="_ETM_Q4_372280"/>
      <w:bookmarkEnd w:id="1809"/>
      <w:r>
        <w:rPr>
          <w:rtl/>
        </w:rPr>
        <w:t xml:space="preserve">כביש </w:t>
      </w:r>
      <w:bookmarkStart w:id="1810" w:name="_ETM_Q4_372519"/>
      <w:bookmarkEnd w:id="1810"/>
      <w:r>
        <w:rPr>
          <w:rtl/>
        </w:rPr>
        <w:t xml:space="preserve">90 </w:t>
      </w:r>
      <w:bookmarkStart w:id="1811" w:name="_ETM_Q4_372909"/>
      <w:bookmarkEnd w:id="1811"/>
      <w:r>
        <w:rPr>
          <w:rtl/>
        </w:rPr>
        <w:t xml:space="preserve">הוא </w:t>
      </w:r>
      <w:bookmarkStart w:id="1812" w:name="_ETM_Q4_373239"/>
      <w:bookmarkEnd w:id="1812"/>
      <w:r>
        <w:rPr>
          <w:rtl/>
        </w:rPr>
        <w:t xml:space="preserve">עוד </w:t>
      </w:r>
      <w:bookmarkStart w:id="1813" w:name="_ETM_Q4_373480"/>
      <w:bookmarkEnd w:id="1813"/>
      <w:r>
        <w:rPr>
          <w:rFonts w:hint="cs"/>
          <w:rtl/>
        </w:rPr>
        <w:t>אחת</w:t>
      </w:r>
      <w:bookmarkStart w:id="1814" w:name="_ETM_Q4_370319"/>
      <w:bookmarkEnd w:id="1814"/>
      <w:r>
        <w:rPr>
          <w:rtl/>
        </w:rPr>
        <w:t xml:space="preserve"> </w:t>
      </w:r>
      <w:bookmarkStart w:id="1815" w:name="_ETM_Q4_373810"/>
      <w:bookmarkEnd w:id="1815"/>
      <w:r>
        <w:rPr>
          <w:rtl/>
        </w:rPr>
        <w:t xml:space="preserve">מהעדויות </w:t>
      </w:r>
      <w:bookmarkStart w:id="1816" w:name="_ETM_Q4_374590"/>
      <w:bookmarkEnd w:id="1816"/>
      <w:r>
        <w:rPr>
          <w:rtl/>
        </w:rPr>
        <w:t xml:space="preserve">לאופן </w:t>
      </w:r>
      <w:bookmarkStart w:id="1817" w:name="_ETM_Q4_375040"/>
      <w:bookmarkEnd w:id="1817"/>
      <w:r>
        <w:rPr>
          <w:rtl/>
        </w:rPr>
        <w:t xml:space="preserve">שבו </w:t>
      </w:r>
      <w:bookmarkStart w:id="1818" w:name="_ETM_Q4_375459"/>
      <w:bookmarkEnd w:id="1818"/>
      <w:r>
        <w:rPr>
          <w:rtl/>
        </w:rPr>
        <w:t xml:space="preserve">המקומות </w:t>
      </w:r>
      <w:bookmarkStart w:id="1819" w:name="_ETM_Q4_376150"/>
      <w:bookmarkEnd w:id="1819"/>
      <w:r>
        <w:rPr>
          <w:rtl/>
        </w:rPr>
        <w:t xml:space="preserve">האלה </w:t>
      </w:r>
      <w:bookmarkStart w:id="1820" w:name="_ETM_Q4_376389"/>
      <w:bookmarkEnd w:id="1820"/>
      <w:r>
        <w:rPr>
          <w:rtl/>
        </w:rPr>
        <w:t xml:space="preserve">הוזנחו </w:t>
      </w:r>
      <w:bookmarkStart w:id="1821" w:name="_ETM_Q4_376959"/>
      <w:bookmarkEnd w:id="1821"/>
      <w:r>
        <w:rPr>
          <w:rtl/>
        </w:rPr>
        <w:t xml:space="preserve">כל </w:t>
      </w:r>
      <w:bookmarkStart w:id="1822" w:name="_ETM_Q4_377109"/>
      <w:bookmarkEnd w:id="1822"/>
      <w:r>
        <w:rPr>
          <w:rtl/>
        </w:rPr>
        <w:t xml:space="preserve">כך </w:t>
      </w:r>
      <w:bookmarkStart w:id="1823" w:name="_ETM_Q4_377319"/>
      <w:bookmarkEnd w:id="1823"/>
      <w:r>
        <w:rPr>
          <w:rtl/>
        </w:rPr>
        <w:t xml:space="preserve">הרבה </w:t>
      </w:r>
      <w:bookmarkStart w:id="1824" w:name="_ETM_Q4_377530"/>
      <w:bookmarkEnd w:id="1824"/>
      <w:r>
        <w:rPr>
          <w:rtl/>
        </w:rPr>
        <w:t>שנים</w:t>
      </w:r>
      <w:r>
        <w:rPr>
          <w:rFonts w:hint="cs"/>
          <w:rtl/>
        </w:rPr>
        <w:t>.</w:t>
      </w:r>
      <w:r>
        <w:rPr>
          <w:rtl/>
        </w:rPr>
        <w:t xml:space="preserve"> </w:t>
      </w:r>
      <w:bookmarkStart w:id="1825" w:name="_ETM_Q4_378379"/>
      <w:bookmarkEnd w:id="1825"/>
      <w:r>
        <w:rPr>
          <w:rtl/>
        </w:rPr>
        <w:t xml:space="preserve">יש </w:t>
      </w:r>
      <w:bookmarkStart w:id="1826" w:name="_ETM_Q4_379069"/>
      <w:bookmarkEnd w:id="1826"/>
      <w:r>
        <w:rPr>
          <w:rtl/>
        </w:rPr>
        <w:t>כבר</w:t>
      </w:r>
      <w:r>
        <w:rPr>
          <w:rFonts w:hint="cs"/>
          <w:rtl/>
        </w:rPr>
        <w:t>,</w:t>
      </w:r>
      <w:r>
        <w:rPr>
          <w:rtl/>
        </w:rPr>
        <w:t xml:space="preserve"> כאמור</w:t>
      </w:r>
      <w:r>
        <w:rPr>
          <w:rFonts w:hint="cs"/>
          <w:rtl/>
        </w:rPr>
        <w:t>,</w:t>
      </w:r>
      <w:bookmarkStart w:id="1827" w:name="_ETM_Q4_377729"/>
      <w:bookmarkEnd w:id="1827"/>
      <w:r>
        <w:rPr>
          <w:rtl/>
        </w:rPr>
        <w:t xml:space="preserve"> </w:t>
      </w:r>
      <w:bookmarkStart w:id="1828" w:name="_ETM_Q4_380180"/>
      <w:bookmarkEnd w:id="1828"/>
      <w:r>
        <w:rPr>
          <w:rtl/>
        </w:rPr>
        <w:t>מ</w:t>
      </w:r>
      <w:r>
        <w:rPr>
          <w:rFonts w:hint="cs"/>
          <w:rtl/>
        </w:rPr>
        <w:t>קטע</w:t>
      </w:r>
      <w:r>
        <w:rPr>
          <w:rtl/>
        </w:rPr>
        <w:t xml:space="preserve"> </w:t>
      </w:r>
      <w:bookmarkStart w:id="1829" w:name="_ETM_Q4_380690"/>
      <w:bookmarkEnd w:id="1829"/>
      <w:r>
        <w:rPr>
          <w:rtl/>
        </w:rPr>
        <w:t xml:space="preserve">ראשון </w:t>
      </w:r>
      <w:bookmarkStart w:id="1830" w:name="_ETM_Q4_381110"/>
      <w:bookmarkEnd w:id="1830"/>
      <w:r>
        <w:rPr>
          <w:rtl/>
        </w:rPr>
        <w:t xml:space="preserve">שיוצא </w:t>
      </w:r>
      <w:bookmarkStart w:id="1831" w:name="_ETM_Q4_381739"/>
      <w:bookmarkEnd w:id="1831"/>
      <w:r>
        <w:rPr>
          <w:rtl/>
        </w:rPr>
        <w:t xml:space="preserve">למכרז </w:t>
      </w:r>
      <w:bookmarkStart w:id="1832" w:name="_ETM_Q4_382849"/>
      <w:bookmarkEnd w:id="1832"/>
      <w:r>
        <w:rPr>
          <w:rtl/>
        </w:rPr>
        <w:t>ב-300</w:t>
      </w:r>
      <w:bookmarkStart w:id="1833" w:name="_ETM_Q4_379519"/>
      <w:bookmarkEnd w:id="1833"/>
      <w:r>
        <w:rPr>
          <w:rtl/>
        </w:rPr>
        <w:t xml:space="preserve"> </w:t>
      </w:r>
      <w:bookmarkStart w:id="1834" w:name="_ETM_Q4_383780"/>
      <w:bookmarkEnd w:id="1834"/>
      <w:r>
        <w:rPr>
          <w:rFonts w:hint="cs"/>
          <w:rtl/>
        </w:rPr>
        <w:t xml:space="preserve">מיליון </w:t>
      </w:r>
      <w:bookmarkStart w:id="1835" w:name="_ETM_Q4_377140"/>
      <w:bookmarkEnd w:id="1835"/>
      <w:r>
        <w:rPr>
          <w:rtl/>
        </w:rPr>
        <w:t xml:space="preserve">שקל </w:t>
      </w:r>
      <w:bookmarkStart w:id="1836" w:name="_ETM_Q4_384139"/>
      <w:bookmarkEnd w:id="1836"/>
      <w:r>
        <w:rPr>
          <w:rtl/>
        </w:rPr>
        <w:t>באוגוסט</w:t>
      </w:r>
      <w:r>
        <w:rPr>
          <w:rFonts w:hint="cs"/>
          <w:rtl/>
        </w:rPr>
        <w:t>.</w:t>
      </w:r>
      <w:r>
        <w:rPr>
          <w:rtl/>
        </w:rPr>
        <w:t xml:space="preserve"> </w:t>
      </w:r>
      <w:bookmarkStart w:id="1837" w:name="_ETM_Q4_384960"/>
      <w:bookmarkEnd w:id="1837"/>
      <w:r>
        <w:rPr>
          <w:rtl/>
        </w:rPr>
        <w:t xml:space="preserve">התכנון </w:t>
      </w:r>
      <w:bookmarkStart w:id="1838" w:name="_ETM_Q4_385500"/>
      <w:bookmarkStart w:id="1839" w:name="_ETM_Q4_384079"/>
      <w:bookmarkEnd w:id="1838"/>
      <w:bookmarkEnd w:id="1839"/>
      <w:r>
        <w:rPr>
          <w:rtl/>
        </w:rPr>
        <w:t xml:space="preserve">שלו </w:t>
      </w:r>
      <w:bookmarkStart w:id="1840" w:name="_ETM_Q4_385770"/>
      <w:bookmarkEnd w:id="1840"/>
      <w:r>
        <w:rPr>
          <w:rtl/>
        </w:rPr>
        <w:t xml:space="preserve">כבר </w:t>
      </w:r>
      <w:bookmarkStart w:id="1841" w:name="_ETM_Q4_386760"/>
      <w:bookmarkEnd w:id="1841"/>
      <w:r>
        <w:rPr>
          <w:rFonts w:hint="cs"/>
          <w:rtl/>
        </w:rPr>
        <w:t xml:space="preserve">– </w:t>
      </w:r>
      <w:r>
        <w:rPr>
          <w:rtl/>
        </w:rPr>
        <w:t xml:space="preserve">התכנון </w:t>
      </w:r>
      <w:bookmarkStart w:id="1842" w:name="_ETM_Q4_387150"/>
      <w:bookmarkEnd w:id="1842"/>
      <w:r>
        <w:rPr>
          <w:rtl/>
        </w:rPr>
        <w:lastRenderedPageBreak/>
        <w:t>סופי</w:t>
      </w:r>
      <w:r>
        <w:rPr>
          <w:rFonts w:hint="cs"/>
          <w:rtl/>
        </w:rPr>
        <w:t>,</w:t>
      </w:r>
      <w:r>
        <w:rPr>
          <w:rtl/>
        </w:rPr>
        <w:t xml:space="preserve"> </w:t>
      </w:r>
      <w:bookmarkStart w:id="1843" w:name="_ETM_Q4_387510"/>
      <w:bookmarkEnd w:id="1843"/>
      <w:r>
        <w:rPr>
          <w:rtl/>
        </w:rPr>
        <w:t xml:space="preserve">צריך </w:t>
      </w:r>
      <w:bookmarkStart w:id="1844" w:name="_ETM_Q4_387750"/>
      <w:bookmarkEnd w:id="1844"/>
      <w:r>
        <w:rPr>
          <w:rtl/>
        </w:rPr>
        <w:t>להגיד</w:t>
      </w:r>
      <w:r>
        <w:rPr>
          <w:rFonts w:hint="cs"/>
          <w:rtl/>
        </w:rPr>
        <w:t>,</w:t>
      </w:r>
      <w:r>
        <w:rPr>
          <w:rtl/>
        </w:rPr>
        <w:t xml:space="preserve"> </w:t>
      </w:r>
      <w:bookmarkStart w:id="1845" w:name="_ETM_Q4_388139"/>
      <w:bookmarkEnd w:id="1845"/>
      <w:r>
        <w:rPr>
          <w:rtl/>
        </w:rPr>
        <w:t>ל</w:t>
      </w:r>
      <w:r>
        <w:rPr>
          <w:rFonts w:hint="cs"/>
          <w:rtl/>
        </w:rPr>
        <w:t>א</w:t>
      </w:r>
      <w:bookmarkStart w:id="1846" w:name="_ETM_Q4_383509"/>
      <w:bookmarkEnd w:id="1846"/>
      <w:r>
        <w:rPr>
          <w:rtl/>
        </w:rPr>
        <w:t xml:space="preserve"> </w:t>
      </w:r>
      <w:bookmarkStart w:id="1847" w:name="_ETM_Q4_388260"/>
      <w:bookmarkEnd w:id="1847"/>
      <w:r>
        <w:rPr>
          <w:rtl/>
        </w:rPr>
        <w:t xml:space="preserve">התכנון </w:t>
      </w:r>
      <w:bookmarkStart w:id="1848" w:name="_ETM_Q4_388680"/>
      <w:bookmarkEnd w:id="1848"/>
      <w:r>
        <w:rPr>
          <w:rtl/>
        </w:rPr>
        <w:t>הראשוני</w:t>
      </w:r>
      <w:r w:rsidR="00966027">
        <w:rPr>
          <w:rFonts w:hint="cs"/>
          <w:rtl/>
        </w:rPr>
        <w:t>,</w:t>
      </w:r>
      <w:r>
        <w:rPr>
          <w:rtl/>
        </w:rPr>
        <w:t xml:space="preserve"> </w:t>
      </w:r>
      <w:bookmarkStart w:id="1849" w:name="_ETM_Q4_389430"/>
      <w:bookmarkEnd w:id="1849"/>
      <w:r>
        <w:rPr>
          <w:rtl/>
        </w:rPr>
        <w:t xml:space="preserve">התכנון </w:t>
      </w:r>
      <w:bookmarkStart w:id="1850" w:name="_ETM_Q4_389850"/>
      <w:bookmarkEnd w:id="1850"/>
      <w:r>
        <w:rPr>
          <w:rtl/>
        </w:rPr>
        <w:t xml:space="preserve">הסופי </w:t>
      </w:r>
      <w:bookmarkStart w:id="1851" w:name="_ETM_Q4_390330"/>
      <w:bookmarkEnd w:id="1851"/>
      <w:r>
        <w:rPr>
          <w:rtl/>
        </w:rPr>
        <w:t xml:space="preserve">הוא </w:t>
      </w:r>
      <w:bookmarkStart w:id="1852" w:name="_ETM_Q4_390450"/>
      <w:bookmarkEnd w:id="1852"/>
      <w:r>
        <w:rPr>
          <w:rtl/>
        </w:rPr>
        <w:t xml:space="preserve">כבר </w:t>
      </w:r>
      <w:bookmarkStart w:id="1853" w:name="_ETM_Q4_390660"/>
      <w:bookmarkEnd w:id="1853"/>
      <w:r>
        <w:rPr>
          <w:rtl/>
        </w:rPr>
        <w:t xml:space="preserve">בהליכים </w:t>
      </w:r>
      <w:bookmarkStart w:id="1854" w:name="_ETM_Q4_391080"/>
      <w:bookmarkEnd w:id="1854"/>
      <w:r>
        <w:rPr>
          <w:rtl/>
        </w:rPr>
        <w:t xml:space="preserve">מאוד </w:t>
      </w:r>
      <w:bookmarkStart w:id="1855" w:name="_ETM_Q4_391290"/>
      <w:bookmarkEnd w:id="1855"/>
      <w:r>
        <w:rPr>
          <w:rtl/>
        </w:rPr>
        <w:t>מתקדמים</w:t>
      </w:r>
      <w:r>
        <w:rPr>
          <w:rFonts w:hint="cs"/>
          <w:rtl/>
        </w:rPr>
        <w:t>,</w:t>
      </w:r>
      <w:r>
        <w:rPr>
          <w:rtl/>
        </w:rPr>
        <w:t xml:space="preserve"> </w:t>
      </w:r>
      <w:bookmarkStart w:id="1856" w:name="_ETM_Q4_391980"/>
      <w:bookmarkEnd w:id="1856"/>
      <w:r>
        <w:rPr>
          <w:rtl/>
        </w:rPr>
        <w:t xml:space="preserve">לכן </w:t>
      </w:r>
      <w:bookmarkStart w:id="1857" w:name="_ETM_Q4_392340"/>
      <w:bookmarkEnd w:id="1857"/>
      <w:r>
        <w:rPr>
          <w:rtl/>
        </w:rPr>
        <w:t xml:space="preserve">אפשר </w:t>
      </w:r>
      <w:bookmarkStart w:id="1858" w:name="_ETM_Q4_392700"/>
      <w:bookmarkEnd w:id="1858"/>
      <w:r>
        <w:rPr>
          <w:rFonts w:hint="cs"/>
          <w:rtl/>
        </w:rPr>
        <w:t xml:space="preserve">יהיה </w:t>
      </w:r>
      <w:r>
        <w:rPr>
          <w:rtl/>
        </w:rPr>
        <w:t xml:space="preserve">באוגוסט </w:t>
      </w:r>
      <w:bookmarkStart w:id="1859" w:name="_ETM_Q4_393180"/>
      <w:bookmarkStart w:id="1860" w:name="_ETM_Q4_393330"/>
      <w:bookmarkEnd w:id="1859"/>
      <w:bookmarkEnd w:id="1860"/>
      <w:r>
        <w:rPr>
          <w:rtl/>
        </w:rPr>
        <w:t xml:space="preserve">להוציא </w:t>
      </w:r>
      <w:bookmarkStart w:id="1861" w:name="_ETM_Q4_393690"/>
      <w:bookmarkEnd w:id="1861"/>
      <w:r>
        <w:rPr>
          <w:rtl/>
        </w:rPr>
        <w:t xml:space="preserve">את </w:t>
      </w:r>
      <w:bookmarkStart w:id="1862" w:name="_ETM_Q4_393750"/>
      <w:bookmarkEnd w:id="1862"/>
      <w:r>
        <w:rPr>
          <w:rtl/>
        </w:rPr>
        <w:t>המכרז</w:t>
      </w:r>
      <w:r w:rsidR="00966027">
        <w:rPr>
          <w:rFonts w:hint="cs"/>
          <w:rtl/>
        </w:rPr>
        <w:t>,</w:t>
      </w:r>
      <w:r>
        <w:rPr>
          <w:rtl/>
        </w:rPr>
        <w:t xml:space="preserve"> </w:t>
      </w:r>
      <w:bookmarkStart w:id="1863" w:name="_ETM_Q4_394660"/>
      <w:bookmarkEnd w:id="1863"/>
      <w:r>
        <w:rPr>
          <w:rtl/>
        </w:rPr>
        <w:t xml:space="preserve">והשאר </w:t>
      </w:r>
      <w:bookmarkStart w:id="1864" w:name="_ETM_Q4_395740"/>
      <w:bookmarkEnd w:id="1864"/>
      <w:r w:rsidR="00966027">
        <w:rPr>
          <w:rFonts w:hint="cs"/>
          <w:rtl/>
        </w:rPr>
        <w:t xml:space="preserve">– </w:t>
      </w:r>
      <w:r>
        <w:rPr>
          <w:rtl/>
        </w:rPr>
        <w:t xml:space="preserve">תוך </w:t>
      </w:r>
      <w:bookmarkStart w:id="1865" w:name="_ETM_Q4_395980"/>
      <w:bookmarkEnd w:id="1865"/>
      <w:r>
        <w:rPr>
          <w:rFonts w:hint="cs"/>
          <w:rtl/>
        </w:rPr>
        <w:t>שלושה</w:t>
      </w:r>
      <w:bookmarkStart w:id="1866" w:name="_ETM_Q4_394869"/>
      <w:bookmarkEnd w:id="1866"/>
      <w:r>
        <w:rPr>
          <w:rtl/>
        </w:rPr>
        <w:t xml:space="preserve"> </w:t>
      </w:r>
      <w:bookmarkStart w:id="1867" w:name="_ETM_Q4_396310"/>
      <w:bookmarkEnd w:id="1867"/>
      <w:r>
        <w:rPr>
          <w:rtl/>
        </w:rPr>
        <w:t xml:space="preserve">שבועות </w:t>
      </w:r>
      <w:bookmarkStart w:id="1868" w:name="_ETM_Q4_396880"/>
      <w:bookmarkEnd w:id="1868"/>
      <w:r>
        <w:rPr>
          <w:rtl/>
        </w:rPr>
        <w:t xml:space="preserve">אנחנו </w:t>
      </w:r>
      <w:bookmarkStart w:id="1869" w:name="_ETM_Q4_397660"/>
      <w:bookmarkEnd w:id="1869"/>
      <w:r>
        <w:rPr>
          <w:rtl/>
        </w:rPr>
        <w:t xml:space="preserve">ניתן </w:t>
      </w:r>
      <w:bookmarkStart w:id="1870" w:name="_ETM_Q4_398020"/>
      <w:bookmarkEnd w:id="1870"/>
      <w:r>
        <w:rPr>
          <w:rtl/>
        </w:rPr>
        <w:t xml:space="preserve">את </w:t>
      </w:r>
      <w:bookmarkStart w:id="1871" w:name="_ETM_Q4_398140"/>
      <w:bookmarkEnd w:id="1871"/>
      <w:r>
        <w:rPr>
          <w:rtl/>
        </w:rPr>
        <w:t xml:space="preserve">התוכנית </w:t>
      </w:r>
      <w:bookmarkStart w:id="1872" w:name="_ETM_Q4_398590"/>
      <w:bookmarkEnd w:id="1872"/>
      <w:r>
        <w:rPr>
          <w:rtl/>
        </w:rPr>
        <w:t xml:space="preserve">המלאה </w:t>
      </w:r>
      <w:bookmarkStart w:id="1873" w:name="_ETM_Q4_399700"/>
      <w:bookmarkEnd w:id="1873"/>
      <w:r>
        <w:rPr>
          <w:rtl/>
        </w:rPr>
        <w:t xml:space="preserve">להשלמת </w:t>
      </w:r>
      <w:bookmarkStart w:id="1874" w:name="_ETM_Q4_400330"/>
      <w:bookmarkEnd w:id="1874"/>
      <w:r>
        <w:rPr>
          <w:rtl/>
        </w:rPr>
        <w:t xml:space="preserve">שדרוגו </w:t>
      </w:r>
      <w:bookmarkStart w:id="1875" w:name="_ETM_Q4_400750"/>
      <w:bookmarkEnd w:id="1875"/>
      <w:r>
        <w:rPr>
          <w:rtl/>
        </w:rPr>
        <w:t xml:space="preserve">של </w:t>
      </w:r>
      <w:bookmarkStart w:id="1876" w:name="_ETM_Q4_400900"/>
      <w:bookmarkEnd w:id="1876"/>
      <w:r>
        <w:rPr>
          <w:rtl/>
        </w:rPr>
        <w:t>הכביש</w:t>
      </w:r>
      <w:r>
        <w:rPr>
          <w:rFonts w:hint="cs"/>
          <w:rtl/>
        </w:rPr>
        <w:t>.</w:t>
      </w:r>
      <w:bookmarkStart w:id="1877" w:name="_ETM_Q4_407709"/>
      <w:bookmarkEnd w:id="1877"/>
    </w:p>
    <w:p w:rsidR="00553E33" w:rsidRDefault="00553E33" w:rsidP="004774C6">
      <w:pPr>
        <w:rPr>
          <w:rtl/>
        </w:rPr>
      </w:pPr>
      <w:bookmarkStart w:id="1878" w:name="_ETM_Q4_402495"/>
      <w:bookmarkStart w:id="1879" w:name="_ETM_Q4_402575"/>
      <w:bookmarkStart w:id="1880" w:name="_ETM_Q4_402655"/>
      <w:bookmarkEnd w:id="1878"/>
      <w:bookmarkEnd w:id="1879"/>
      <w:bookmarkEnd w:id="1880"/>
    </w:p>
    <w:p w:rsidR="00553E33" w:rsidRDefault="00553E33" w:rsidP="004774C6">
      <w:pPr>
        <w:pStyle w:val="af6"/>
        <w:rPr>
          <w:rtl/>
        </w:rPr>
      </w:pPr>
      <w:r w:rsidRPr="008B31E4">
        <w:rPr>
          <w:rStyle w:val="TagStyle"/>
          <w:rtl/>
        </w:rPr>
        <w:t xml:space="preserve"> &lt;&lt; יור &gt;&gt;</w:t>
      </w:r>
      <w:r w:rsidRPr="00036FD2">
        <w:rPr>
          <w:rStyle w:val="TagStyle"/>
          <w:rtl/>
        </w:rPr>
        <w:t xml:space="preserve"> </w:t>
      </w:r>
      <w:r>
        <w:rPr>
          <w:rtl/>
        </w:rPr>
        <w:t>היו"ר מיקי לוי:</w:t>
      </w:r>
      <w:r w:rsidRPr="00036FD2">
        <w:rPr>
          <w:rStyle w:val="TagStyle"/>
          <w:rtl/>
        </w:rPr>
        <w:t xml:space="preserve"> </w:t>
      </w:r>
      <w:r w:rsidRPr="008B31E4">
        <w:rPr>
          <w:rStyle w:val="TagStyle"/>
          <w:rtl/>
        </w:rPr>
        <w:t>&lt;&lt; יור &gt;&gt;</w:t>
      </w:r>
      <w:r>
        <w:rPr>
          <w:rtl/>
        </w:rPr>
        <w:t xml:space="preserve">   </w:t>
      </w:r>
    </w:p>
    <w:p w:rsidR="00553E33" w:rsidRDefault="00553E33" w:rsidP="004C49C7">
      <w:pPr>
        <w:rPr>
          <w:rtl/>
          <w:lang w:eastAsia="he-IL"/>
        </w:rPr>
      </w:pPr>
    </w:p>
    <w:p w:rsidR="00553E33" w:rsidRDefault="00553E33" w:rsidP="00656D67">
      <w:pPr>
        <w:rPr>
          <w:rtl/>
        </w:rPr>
      </w:pPr>
      <w:bookmarkStart w:id="1881" w:name="_ETM_Q4_409025"/>
      <w:bookmarkStart w:id="1882" w:name="_ETM_Q4_402722"/>
      <w:bookmarkStart w:id="1883" w:name="_ETM_Q4_404288"/>
      <w:bookmarkEnd w:id="1881"/>
      <w:bookmarkEnd w:id="1882"/>
      <w:bookmarkEnd w:id="1883"/>
      <w:r>
        <w:rPr>
          <w:rtl/>
        </w:rPr>
        <w:t xml:space="preserve">תודה </w:t>
      </w:r>
      <w:bookmarkStart w:id="1884" w:name="_ETM_Q4_408099"/>
      <w:bookmarkEnd w:id="1884"/>
      <w:r>
        <w:rPr>
          <w:rtl/>
        </w:rPr>
        <w:t>רבה</w:t>
      </w:r>
      <w:r>
        <w:rPr>
          <w:rFonts w:hint="cs"/>
          <w:rtl/>
        </w:rPr>
        <w:t>.</w:t>
      </w:r>
      <w:r>
        <w:rPr>
          <w:rtl/>
        </w:rPr>
        <w:t xml:space="preserve"> </w:t>
      </w:r>
      <w:bookmarkStart w:id="1885" w:name="_ETM_Q4_408879"/>
      <w:bookmarkStart w:id="1886" w:name="_ETM_Q4_409299"/>
      <w:bookmarkStart w:id="1887" w:name="_ETM_Q4_407298"/>
      <w:bookmarkStart w:id="1888" w:name="_ETM_Q4_410250"/>
      <w:bookmarkEnd w:id="1885"/>
      <w:bookmarkEnd w:id="1886"/>
      <w:bookmarkEnd w:id="1887"/>
      <w:bookmarkEnd w:id="1888"/>
      <w:r>
        <w:rPr>
          <w:rtl/>
        </w:rPr>
        <w:t>רגע</w:t>
      </w:r>
      <w:r>
        <w:rPr>
          <w:rFonts w:hint="cs"/>
          <w:rtl/>
        </w:rPr>
        <w:t>,</w:t>
      </w:r>
      <w:r>
        <w:rPr>
          <w:rtl/>
        </w:rPr>
        <w:t xml:space="preserve"> </w:t>
      </w:r>
      <w:bookmarkStart w:id="1889" w:name="_ETM_Q4_410610"/>
      <w:bookmarkEnd w:id="1889"/>
      <w:r>
        <w:rPr>
          <w:rtl/>
        </w:rPr>
        <w:t xml:space="preserve">יש </w:t>
      </w:r>
      <w:bookmarkStart w:id="1890" w:name="_ETM_Q4_410760"/>
      <w:bookmarkStart w:id="1891" w:name="_ETM_Q4_411060"/>
      <w:bookmarkStart w:id="1892" w:name="_ETM_Q4_408298"/>
      <w:bookmarkEnd w:id="1890"/>
      <w:bookmarkEnd w:id="1891"/>
      <w:bookmarkEnd w:id="1892"/>
      <w:r>
        <w:rPr>
          <w:rFonts w:hint="cs"/>
          <w:rtl/>
        </w:rPr>
        <w:t>כמה</w:t>
      </w:r>
      <w:r>
        <w:rPr>
          <w:rtl/>
        </w:rPr>
        <w:t xml:space="preserve"> </w:t>
      </w:r>
      <w:bookmarkStart w:id="1893" w:name="_ETM_Q4_411600"/>
      <w:bookmarkEnd w:id="1893"/>
      <w:r>
        <w:rPr>
          <w:rtl/>
        </w:rPr>
        <w:t xml:space="preserve">שאלות </w:t>
      </w:r>
      <w:bookmarkStart w:id="1894" w:name="_ETM_Q4_411990"/>
      <w:bookmarkEnd w:id="1894"/>
      <w:r>
        <w:rPr>
          <w:rtl/>
        </w:rPr>
        <w:t xml:space="preserve">המשך </w:t>
      </w:r>
      <w:bookmarkStart w:id="1895" w:name="_ETM_Q4_412320"/>
      <w:bookmarkEnd w:id="1895"/>
      <w:r>
        <w:rPr>
          <w:rtl/>
        </w:rPr>
        <w:t xml:space="preserve">ואני </w:t>
      </w:r>
      <w:bookmarkStart w:id="1896" w:name="_ETM_Q4_412560"/>
      <w:bookmarkEnd w:id="1896"/>
      <w:r>
        <w:rPr>
          <w:rtl/>
        </w:rPr>
        <w:t xml:space="preserve">רוצה </w:t>
      </w:r>
      <w:bookmarkStart w:id="1897" w:name="_ETM_Q4_412860"/>
      <w:bookmarkEnd w:id="1897"/>
      <w:r>
        <w:rPr>
          <w:rtl/>
        </w:rPr>
        <w:t xml:space="preserve">לרכז </w:t>
      </w:r>
      <w:bookmarkStart w:id="1898" w:name="_ETM_Q4_413310"/>
      <w:bookmarkEnd w:id="1898"/>
      <w:r>
        <w:rPr>
          <w:rtl/>
        </w:rPr>
        <w:t xml:space="preserve">את </w:t>
      </w:r>
      <w:bookmarkStart w:id="1899" w:name="_ETM_Q4_413430"/>
      <w:bookmarkEnd w:id="1899"/>
      <w:r>
        <w:rPr>
          <w:rtl/>
        </w:rPr>
        <w:t xml:space="preserve">כל </w:t>
      </w:r>
      <w:bookmarkStart w:id="1900" w:name="_ETM_Q4_413670"/>
      <w:bookmarkEnd w:id="1900"/>
      <w:r>
        <w:rPr>
          <w:rtl/>
        </w:rPr>
        <w:t>השאלות</w:t>
      </w:r>
      <w:r>
        <w:rPr>
          <w:rFonts w:hint="cs"/>
          <w:rtl/>
        </w:rPr>
        <w:t>.</w:t>
      </w:r>
      <w:bookmarkStart w:id="1901" w:name="_ETM_Q4_416420"/>
      <w:bookmarkStart w:id="1902" w:name="_ETM_Q4_412878"/>
      <w:bookmarkEnd w:id="1901"/>
      <w:bookmarkEnd w:id="1902"/>
      <w:r>
        <w:rPr>
          <w:rtl/>
        </w:rPr>
        <w:t xml:space="preserve"> </w:t>
      </w:r>
      <w:bookmarkStart w:id="1903" w:name="_ETM_Q4_416659"/>
      <w:bookmarkEnd w:id="1903"/>
      <w:r>
        <w:rPr>
          <w:rtl/>
        </w:rPr>
        <w:t xml:space="preserve">יש </w:t>
      </w:r>
      <w:bookmarkStart w:id="1904" w:name="_ETM_Q4_416810"/>
      <w:bookmarkEnd w:id="1904"/>
      <w:r>
        <w:rPr>
          <w:rtl/>
        </w:rPr>
        <w:t xml:space="preserve">שאלת </w:t>
      </w:r>
      <w:bookmarkStart w:id="1905" w:name="_ETM_Q4_417109"/>
      <w:bookmarkEnd w:id="1905"/>
      <w:r>
        <w:rPr>
          <w:rtl/>
        </w:rPr>
        <w:t xml:space="preserve">המשך </w:t>
      </w:r>
      <w:bookmarkStart w:id="1906" w:name="_ETM_Q4_417409"/>
      <w:bookmarkEnd w:id="1906"/>
      <w:r>
        <w:rPr>
          <w:rtl/>
        </w:rPr>
        <w:t>לשואלים</w:t>
      </w:r>
      <w:r>
        <w:rPr>
          <w:rFonts w:hint="cs"/>
          <w:rtl/>
        </w:rPr>
        <w:t>.</w:t>
      </w:r>
      <w:r>
        <w:rPr>
          <w:rtl/>
        </w:rPr>
        <w:t xml:space="preserve"> </w:t>
      </w:r>
      <w:bookmarkStart w:id="1907" w:name="_ETM_Q4_417920"/>
      <w:bookmarkEnd w:id="1907"/>
      <w:r>
        <w:rPr>
          <w:rtl/>
        </w:rPr>
        <w:t xml:space="preserve">חבר </w:t>
      </w:r>
      <w:bookmarkStart w:id="1908" w:name="_ETM_Q4_418249"/>
      <w:bookmarkEnd w:id="1908"/>
      <w:r>
        <w:rPr>
          <w:rtl/>
        </w:rPr>
        <w:t xml:space="preserve">הכנסת </w:t>
      </w:r>
      <w:bookmarkStart w:id="1909" w:name="_ETM_Q4_418639"/>
      <w:bookmarkEnd w:id="1909"/>
      <w:r>
        <w:rPr>
          <w:rtl/>
        </w:rPr>
        <w:t>גינזבורג</w:t>
      </w:r>
      <w:r>
        <w:rPr>
          <w:rFonts w:hint="cs"/>
          <w:rtl/>
        </w:rPr>
        <w:t>,</w:t>
      </w:r>
      <w:r>
        <w:rPr>
          <w:rtl/>
        </w:rPr>
        <w:t xml:space="preserve"> </w:t>
      </w:r>
      <w:bookmarkStart w:id="1910" w:name="_ETM_Q4_419209"/>
      <w:bookmarkEnd w:id="1910"/>
      <w:r>
        <w:rPr>
          <w:rtl/>
        </w:rPr>
        <w:t>בבקשה</w:t>
      </w:r>
      <w:r>
        <w:rPr>
          <w:rFonts w:hint="cs"/>
          <w:rtl/>
        </w:rPr>
        <w:t>.</w:t>
      </w:r>
      <w:bookmarkStart w:id="1911" w:name="_ETM_Q4_420750"/>
      <w:bookmarkEnd w:id="1911"/>
    </w:p>
    <w:p w:rsidR="00553E33" w:rsidRPr="00656D67" w:rsidRDefault="00553E33" w:rsidP="004774C6">
      <w:pPr>
        <w:rPr>
          <w:rtl/>
        </w:rPr>
      </w:pPr>
    </w:p>
    <w:p w:rsidR="00553E33" w:rsidRDefault="00553E33" w:rsidP="004774C6">
      <w:pPr>
        <w:pStyle w:val="-"/>
        <w:rPr>
          <w:rtl/>
        </w:rPr>
      </w:pPr>
      <w:bookmarkStart w:id="1912" w:name="ET_speakercontinue_5771_5"/>
      <w:r w:rsidRPr="008B31E4">
        <w:rPr>
          <w:rStyle w:val="TagStyle"/>
          <w:rtl/>
        </w:rPr>
        <w:t xml:space="preserve"> &lt;&lt; דובר_המשך &gt;&gt;</w:t>
      </w:r>
      <w:r w:rsidRPr="00036FD2">
        <w:rPr>
          <w:rStyle w:val="TagStyle"/>
          <w:rtl/>
        </w:rPr>
        <w:t xml:space="preserve"> </w:t>
      </w:r>
      <w:r>
        <w:rPr>
          <w:rtl/>
        </w:rPr>
        <w:t>איתן גינזבורג (כחול לבן):</w:t>
      </w:r>
      <w:r w:rsidRPr="00036FD2">
        <w:rPr>
          <w:rStyle w:val="TagStyle"/>
          <w:rtl/>
        </w:rPr>
        <w:t xml:space="preserve"> </w:t>
      </w:r>
      <w:r w:rsidRPr="008B31E4">
        <w:rPr>
          <w:rStyle w:val="TagStyle"/>
          <w:rtl/>
        </w:rPr>
        <w:t>&lt;&lt; דובר_המשך &gt;&gt;</w:t>
      </w:r>
      <w:r>
        <w:rPr>
          <w:rtl/>
        </w:rPr>
        <w:t xml:space="preserve">   </w:t>
      </w:r>
      <w:bookmarkEnd w:id="1912"/>
    </w:p>
    <w:p w:rsidR="00553E33" w:rsidRDefault="00553E33" w:rsidP="004C49C7">
      <w:pPr>
        <w:rPr>
          <w:rtl/>
          <w:lang w:eastAsia="he-IL"/>
        </w:rPr>
      </w:pPr>
    </w:p>
    <w:p w:rsidR="00553E33" w:rsidRDefault="00553E33" w:rsidP="008D7136">
      <w:pPr>
        <w:rPr>
          <w:rtl/>
        </w:rPr>
      </w:pPr>
      <w:bookmarkStart w:id="1913" w:name="_ETM_Q4_417347"/>
      <w:bookmarkEnd w:id="1913"/>
      <w:r>
        <w:rPr>
          <w:rtl/>
        </w:rPr>
        <w:t>תודה</w:t>
      </w:r>
      <w:bookmarkStart w:id="1914" w:name="_ETM_Q4_421710"/>
      <w:bookmarkEnd w:id="1914"/>
      <w:r>
        <w:rPr>
          <w:rFonts w:hint="cs"/>
          <w:rtl/>
        </w:rPr>
        <w:t>,</w:t>
      </w:r>
      <w:r>
        <w:rPr>
          <w:rtl/>
        </w:rPr>
        <w:t xml:space="preserve"> </w:t>
      </w:r>
      <w:bookmarkStart w:id="1915" w:name="_ETM_Q4_421980"/>
      <w:bookmarkEnd w:id="1915"/>
      <w:r>
        <w:rPr>
          <w:rtl/>
        </w:rPr>
        <w:t xml:space="preserve">גברתי </w:t>
      </w:r>
      <w:bookmarkStart w:id="1916" w:name="_ETM_Q4_422280"/>
      <w:bookmarkEnd w:id="1916"/>
      <w:r>
        <w:rPr>
          <w:rtl/>
        </w:rPr>
        <w:t>השרה</w:t>
      </w:r>
      <w:bookmarkStart w:id="1917" w:name="_ETM_Q4_422850"/>
      <w:bookmarkEnd w:id="1917"/>
      <w:r>
        <w:rPr>
          <w:rFonts w:hint="cs"/>
          <w:rtl/>
        </w:rPr>
        <w:t>.</w:t>
      </w:r>
      <w:bookmarkStart w:id="1918" w:name="_ETM_Q4_420946"/>
      <w:bookmarkEnd w:id="1918"/>
      <w:r>
        <w:rPr>
          <w:rtl/>
        </w:rPr>
        <w:t xml:space="preserve"> </w:t>
      </w:r>
      <w:bookmarkStart w:id="1919" w:name="_ETM_Q4_424080"/>
      <w:bookmarkEnd w:id="1919"/>
      <w:r>
        <w:rPr>
          <w:rFonts w:hint="cs"/>
          <w:rtl/>
        </w:rPr>
        <w:t>ה</w:t>
      </w:r>
      <w:r>
        <w:rPr>
          <w:rtl/>
        </w:rPr>
        <w:t xml:space="preserve">מידע </w:t>
      </w:r>
      <w:bookmarkStart w:id="1920" w:name="_ETM_Q4_424440"/>
      <w:bookmarkEnd w:id="1920"/>
      <w:r>
        <w:rPr>
          <w:rtl/>
        </w:rPr>
        <w:t>ש</w:t>
      </w:r>
      <w:r>
        <w:rPr>
          <w:rFonts w:hint="cs"/>
          <w:rtl/>
        </w:rPr>
        <w:t>העלי</w:t>
      </w:r>
      <w:r>
        <w:rPr>
          <w:rtl/>
        </w:rPr>
        <w:t xml:space="preserve">ת </w:t>
      </w:r>
      <w:bookmarkStart w:id="1921" w:name="_ETM_Q4_425040"/>
      <w:bookmarkStart w:id="1922" w:name="_ETM_Q4_425280"/>
      <w:bookmarkStart w:id="1923" w:name="_ETM_Q4_421596"/>
      <w:bookmarkEnd w:id="1921"/>
      <w:bookmarkEnd w:id="1922"/>
      <w:bookmarkEnd w:id="1923"/>
      <w:r>
        <w:rPr>
          <w:rFonts w:hint="cs"/>
          <w:rtl/>
        </w:rPr>
        <w:t xml:space="preserve">עכשיו </w:t>
      </w:r>
      <w:r>
        <w:rPr>
          <w:rtl/>
        </w:rPr>
        <w:t xml:space="preserve">הוא </w:t>
      </w:r>
      <w:bookmarkStart w:id="1924" w:name="_ETM_Q4_425400"/>
      <w:bookmarkEnd w:id="1924"/>
      <w:r>
        <w:rPr>
          <w:rtl/>
        </w:rPr>
        <w:t xml:space="preserve">מאוד </w:t>
      </w:r>
      <w:bookmarkStart w:id="1925" w:name="_ETM_Q4_425610"/>
      <w:bookmarkEnd w:id="1925"/>
      <w:r>
        <w:rPr>
          <w:rtl/>
        </w:rPr>
        <w:t xml:space="preserve">מאוד </w:t>
      </w:r>
      <w:bookmarkStart w:id="1926" w:name="_ETM_Q4_425760"/>
      <w:bookmarkEnd w:id="1926"/>
      <w:r>
        <w:rPr>
          <w:rtl/>
        </w:rPr>
        <w:t>חשוב</w:t>
      </w:r>
      <w:r>
        <w:rPr>
          <w:rFonts w:hint="cs"/>
          <w:rtl/>
        </w:rPr>
        <w:t>.</w:t>
      </w:r>
      <w:r>
        <w:rPr>
          <w:rtl/>
        </w:rPr>
        <w:t xml:space="preserve"> </w:t>
      </w:r>
      <w:bookmarkStart w:id="1927" w:name="_ETM_Q4_428120"/>
      <w:bookmarkStart w:id="1928" w:name="_ETM_Q4_428720"/>
      <w:bookmarkEnd w:id="1927"/>
      <w:bookmarkEnd w:id="1928"/>
      <w:r>
        <w:rPr>
          <w:rtl/>
        </w:rPr>
        <w:t xml:space="preserve">בהמשך </w:t>
      </w:r>
      <w:bookmarkStart w:id="1929" w:name="_ETM_Q4_429260"/>
      <w:bookmarkStart w:id="1930" w:name="_ETM_Q4_425677"/>
      <w:bookmarkEnd w:id="1929"/>
      <w:bookmarkEnd w:id="1930"/>
      <w:r>
        <w:rPr>
          <w:rtl/>
        </w:rPr>
        <w:t>לתשובתך</w:t>
      </w:r>
      <w:r>
        <w:rPr>
          <w:rFonts w:hint="cs"/>
          <w:rtl/>
        </w:rPr>
        <w:t>,</w:t>
      </w:r>
      <w:r>
        <w:rPr>
          <w:rtl/>
        </w:rPr>
        <w:t xml:space="preserve"> </w:t>
      </w:r>
      <w:bookmarkStart w:id="1931" w:name="_ETM_Q4_431379"/>
      <w:bookmarkEnd w:id="1931"/>
      <w:r>
        <w:rPr>
          <w:rtl/>
        </w:rPr>
        <w:t xml:space="preserve">לצערנו </w:t>
      </w:r>
      <w:bookmarkStart w:id="1932" w:name="_ETM_Q4_431859"/>
      <w:bookmarkEnd w:id="1932"/>
      <w:r>
        <w:rPr>
          <w:rtl/>
        </w:rPr>
        <w:t xml:space="preserve">לא </w:t>
      </w:r>
      <w:bookmarkStart w:id="1933" w:name="_ETM_Q4_431949"/>
      <w:bookmarkEnd w:id="1933"/>
      <w:r>
        <w:rPr>
          <w:rtl/>
        </w:rPr>
        <w:t xml:space="preserve">קיבלנו </w:t>
      </w:r>
      <w:bookmarkStart w:id="1934" w:name="_ETM_Q4_432489"/>
      <w:bookmarkEnd w:id="1934"/>
      <w:r>
        <w:rPr>
          <w:rtl/>
        </w:rPr>
        <w:t>פ</w:t>
      </w:r>
      <w:r>
        <w:rPr>
          <w:rFonts w:hint="cs"/>
          <w:rtl/>
        </w:rPr>
        <w:t>י</w:t>
      </w:r>
      <w:r>
        <w:rPr>
          <w:rtl/>
        </w:rPr>
        <w:t>רו</w:t>
      </w:r>
      <w:r>
        <w:rPr>
          <w:rFonts w:hint="cs"/>
          <w:rtl/>
        </w:rPr>
        <w:t>ט</w:t>
      </w:r>
      <w:r>
        <w:rPr>
          <w:rtl/>
        </w:rPr>
        <w:t xml:space="preserve"> </w:t>
      </w:r>
      <w:bookmarkStart w:id="1935" w:name="_ETM_Q4_432799"/>
      <w:bookmarkStart w:id="1936" w:name="_ETM_Q4_430647"/>
      <w:bookmarkStart w:id="1937" w:name="_ETM_Q4_433790"/>
      <w:bookmarkEnd w:id="1935"/>
      <w:bookmarkEnd w:id="1936"/>
      <w:bookmarkEnd w:id="1937"/>
      <w:r>
        <w:rPr>
          <w:rtl/>
        </w:rPr>
        <w:t xml:space="preserve">על </w:t>
      </w:r>
      <w:bookmarkStart w:id="1938" w:name="_ETM_Q4_434569"/>
      <w:bookmarkEnd w:id="1938"/>
      <w:r>
        <w:rPr>
          <w:rtl/>
        </w:rPr>
        <w:t>המתווה</w:t>
      </w:r>
      <w:bookmarkStart w:id="1939" w:name="_ETM_Q4_435730"/>
      <w:bookmarkStart w:id="1940" w:name="_ETM_Q4_436720"/>
      <w:bookmarkStart w:id="1941" w:name="_ETM_Q4_433738"/>
      <w:bookmarkEnd w:id="1939"/>
      <w:bookmarkEnd w:id="1940"/>
      <w:bookmarkEnd w:id="1941"/>
      <w:r>
        <w:rPr>
          <w:rFonts w:hint="cs"/>
          <w:rtl/>
        </w:rPr>
        <w:t>, על</w:t>
      </w:r>
      <w:r>
        <w:rPr>
          <w:rtl/>
        </w:rPr>
        <w:t xml:space="preserve"> </w:t>
      </w:r>
      <w:bookmarkStart w:id="1942" w:name="_ETM_Q4_437169"/>
      <w:bookmarkEnd w:id="1942"/>
      <w:r>
        <w:rPr>
          <w:rtl/>
        </w:rPr>
        <w:t xml:space="preserve">לוחות </w:t>
      </w:r>
      <w:bookmarkStart w:id="1943" w:name="_ETM_Q4_437470"/>
      <w:bookmarkEnd w:id="1943"/>
      <w:r>
        <w:rPr>
          <w:rtl/>
        </w:rPr>
        <w:t xml:space="preserve">הזמנים </w:t>
      </w:r>
      <w:bookmarkStart w:id="1944" w:name="_ETM_Q4_437919"/>
      <w:bookmarkEnd w:id="1944"/>
      <w:r>
        <w:rPr>
          <w:rtl/>
        </w:rPr>
        <w:t xml:space="preserve">כפי </w:t>
      </w:r>
      <w:bookmarkStart w:id="1945" w:name="_ETM_Q4_438130"/>
      <w:bookmarkEnd w:id="1945"/>
      <w:r>
        <w:rPr>
          <w:rtl/>
        </w:rPr>
        <w:t>שביקשתי</w:t>
      </w:r>
      <w:r>
        <w:rPr>
          <w:rFonts w:hint="cs"/>
          <w:rtl/>
        </w:rPr>
        <w:t>,</w:t>
      </w:r>
      <w:bookmarkStart w:id="1946" w:name="_ETM_Q4_435298"/>
      <w:bookmarkEnd w:id="1946"/>
      <w:r>
        <w:rPr>
          <w:rtl/>
        </w:rPr>
        <w:t xml:space="preserve"> </w:t>
      </w:r>
      <w:bookmarkStart w:id="1947" w:name="_ETM_Q4_438910"/>
      <w:bookmarkEnd w:id="1947"/>
      <w:r>
        <w:rPr>
          <w:rtl/>
        </w:rPr>
        <w:t>ו</w:t>
      </w:r>
      <w:r>
        <w:rPr>
          <w:rFonts w:hint="cs"/>
          <w:rtl/>
        </w:rPr>
        <w:t>א</w:t>
      </w:r>
      <w:r>
        <w:rPr>
          <w:rtl/>
        </w:rPr>
        <w:t xml:space="preserve">ם </w:t>
      </w:r>
      <w:bookmarkStart w:id="1948" w:name="_ETM_Q4_439240"/>
      <w:bookmarkEnd w:id="1948"/>
      <w:r>
        <w:rPr>
          <w:rtl/>
        </w:rPr>
        <w:t xml:space="preserve">יצאו </w:t>
      </w:r>
      <w:bookmarkStart w:id="1949" w:name="_ETM_Q4_439419"/>
      <w:bookmarkEnd w:id="1949"/>
      <w:r>
        <w:rPr>
          <w:rtl/>
        </w:rPr>
        <w:t>מכרזים</w:t>
      </w:r>
      <w:r>
        <w:rPr>
          <w:rFonts w:hint="cs"/>
          <w:rtl/>
        </w:rPr>
        <w:t>.</w:t>
      </w:r>
      <w:bookmarkStart w:id="1950" w:name="_ETM_Q4_437199"/>
      <w:bookmarkEnd w:id="1950"/>
      <w:r>
        <w:rPr>
          <w:rtl/>
        </w:rPr>
        <w:t xml:space="preserve"> </w:t>
      </w:r>
      <w:bookmarkStart w:id="1951" w:name="_ETM_Q4_439870"/>
      <w:bookmarkEnd w:id="1951"/>
      <w:r>
        <w:rPr>
          <w:rtl/>
        </w:rPr>
        <w:t>הבנ</w:t>
      </w:r>
      <w:r>
        <w:rPr>
          <w:rFonts w:hint="cs"/>
          <w:rtl/>
        </w:rPr>
        <w:t>ו</w:t>
      </w:r>
      <w:r>
        <w:rPr>
          <w:rtl/>
        </w:rPr>
        <w:t xml:space="preserve"> </w:t>
      </w:r>
      <w:bookmarkStart w:id="1952" w:name="_ETM_Q4_440110"/>
      <w:bookmarkEnd w:id="1952"/>
      <w:r>
        <w:rPr>
          <w:rtl/>
        </w:rPr>
        <w:t>ש</w:t>
      </w:r>
      <w:bookmarkStart w:id="1953" w:name="_ETM_Q4_440380"/>
      <w:bookmarkEnd w:id="1953"/>
      <w:r>
        <w:rPr>
          <w:rFonts w:hint="cs"/>
          <w:rtl/>
        </w:rPr>
        <w:t xml:space="preserve">יצא </w:t>
      </w:r>
      <w:bookmarkStart w:id="1954" w:name="_ETM_Q4_437298"/>
      <w:bookmarkEnd w:id="1954"/>
      <w:r>
        <w:rPr>
          <w:rFonts w:hint="cs"/>
          <w:rtl/>
        </w:rPr>
        <w:t>מכרז</w:t>
      </w:r>
      <w:r>
        <w:rPr>
          <w:rtl/>
        </w:rPr>
        <w:t xml:space="preserve"> </w:t>
      </w:r>
      <w:bookmarkStart w:id="1955" w:name="_ETM_Q4_441160"/>
      <w:bookmarkEnd w:id="1955"/>
      <w:r>
        <w:rPr>
          <w:rtl/>
        </w:rPr>
        <w:t xml:space="preserve">רק </w:t>
      </w:r>
      <w:bookmarkStart w:id="1956" w:name="_ETM_Q4_441610"/>
      <w:bookmarkStart w:id="1957" w:name="_ETM_Q4_441910"/>
      <w:bookmarkStart w:id="1958" w:name="_ETM_Q4_442089"/>
      <w:bookmarkStart w:id="1959" w:name="_ETM_Q4_442240"/>
      <w:bookmarkStart w:id="1960" w:name="_ETM_Q4_442390"/>
      <w:bookmarkEnd w:id="1956"/>
      <w:bookmarkEnd w:id="1957"/>
      <w:bookmarkEnd w:id="1958"/>
      <w:bookmarkEnd w:id="1959"/>
      <w:bookmarkEnd w:id="1960"/>
      <w:r>
        <w:rPr>
          <w:rFonts w:hint="cs"/>
          <w:rtl/>
        </w:rPr>
        <w:t xml:space="preserve">למקטע של 20 </w:t>
      </w:r>
      <w:bookmarkStart w:id="1961" w:name="_ETM_Q4_438058"/>
      <w:bookmarkEnd w:id="1961"/>
      <w:r>
        <w:rPr>
          <w:rFonts w:hint="cs"/>
          <w:rtl/>
        </w:rPr>
        <w:t>ה</w:t>
      </w:r>
      <w:r>
        <w:rPr>
          <w:rtl/>
        </w:rPr>
        <w:t>ק</w:t>
      </w:r>
      <w:r>
        <w:rPr>
          <w:rFonts w:hint="cs"/>
          <w:rtl/>
        </w:rPr>
        <w:t>ילומטרים.</w:t>
      </w:r>
      <w:r>
        <w:rPr>
          <w:rtl/>
        </w:rPr>
        <w:t xml:space="preserve"> </w:t>
      </w:r>
      <w:bookmarkStart w:id="1962" w:name="_ETM_Q4_443589"/>
      <w:bookmarkEnd w:id="1962"/>
      <w:r>
        <w:rPr>
          <w:rtl/>
        </w:rPr>
        <w:t xml:space="preserve">מתי </w:t>
      </w:r>
      <w:bookmarkStart w:id="1963" w:name="_ETM_Q4_443980"/>
      <w:bookmarkEnd w:id="1963"/>
      <w:r>
        <w:rPr>
          <w:rtl/>
        </w:rPr>
        <w:t>העתידיים</w:t>
      </w:r>
      <w:r>
        <w:rPr>
          <w:rFonts w:hint="cs"/>
          <w:rtl/>
        </w:rPr>
        <w:t>?</w:t>
      </w:r>
      <w:r>
        <w:rPr>
          <w:rtl/>
        </w:rPr>
        <w:t xml:space="preserve"> </w:t>
      </w:r>
      <w:bookmarkStart w:id="1964" w:name="_ETM_Q4_444520"/>
      <w:bookmarkEnd w:id="1964"/>
      <w:r>
        <w:rPr>
          <w:rtl/>
        </w:rPr>
        <w:t xml:space="preserve">האם </w:t>
      </w:r>
      <w:bookmarkStart w:id="1965" w:name="_ETM_Q4_444790"/>
      <w:bookmarkStart w:id="1966" w:name="_ETM_Q4_445240"/>
      <w:bookmarkStart w:id="1967" w:name="_ETM_Q4_445510"/>
      <w:bookmarkEnd w:id="1965"/>
      <w:bookmarkEnd w:id="1966"/>
      <w:bookmarkEnd w:id="1967"/>
      <w:r>
        <w:rPr>
          <w:rtl/>
        </w:rPr>
        <w:t>י</w:t>
      </w:r>
      <w:bookmarkStart w:id="1968" w:name="_ETM_Q4_443718"/>
      <w:bookmarkEnd w:id="1968"/>
      <w:r>
        <w:rPr>
          <w:rtl/>
        </w:rPr>
        <w:t xml:space="preserve">ש </w:t>
      </w:r>
      <w:bookmarkStart w:id="1969" w:name="_ETM_Q4_446279"/>
      <w:bookmarkEnd w:id="1969"/>
      <w:r>
        <w:rPr>
          <w:rtl/>
        </w:rPr>
        <w:t xml:space="preserve">תכנון </w:t>
      </w:r>
      <w:bookmarkStart w:id="1970" w:name="_ETM_Q4_446550"/>
      <w:bookmarkEnd w:id="1970"/>
      <w:r>
        <w:rPr>
          <w:rtl/>
        </w:rPr>
        <w:t xml:space="preserve">מפורט </w:t>
      </w:r>
      <w:bookmarkStart w:id="1971" w:name="_ETM_Q4_447509"/>
      <w:bookmarkEnd w:id="1971"/>
      <w:r>
        <w:rPr>
          <w:rtl/>
        </w:rPr>
        <w:t xml:space="preserve">או </w:t>
      </w:r>
      <w:bookmarkStart w:id="1972" w:name="_ETM_Q4_447630"/>
      <w:bookmarkEnd w:id="1972"/>
      <w:r>
        <w:rPr>
          <w:rtl/>
        </w:rPr>
        <w:t xml:space="preserve">תכנון </w:t>
      </w:r>
      <w:bookmarkStart w:id="1973" w:name="_ETM_Q4_448259"/>
      <w:bookmarkEnd w:id="1973"/>
      <w:r>
        <w:rPr>
          <w:rtl/>
        </w:rPr>
        <w:t>כל</w:t>
      </w:r>
      <w:bookmarkStart w:id="1974" w:name="_ETM_Q4_448620"/>
      <w:bookmarkEnd w:id="1974"/>
      <w:r>
        <w:rPr>
          <w:rFonts w:hint="cs"/>
          <w:rtl/>
        </w:rPr>
        <w:t xml:space="preserve">שהו </w:t>
      </w:r>
      <w:r>
        <w:rPr>
          <w:rtl/>
        </w:rPr>
        <w:t xml:space="preserve">לשאר </w:t>
      </w:r>
      <w:bookmarkStart w:id="1975" w:name="_ETM_Q4_449800"/>
      <w:bookmarkEnd w:id="1975"/>
      <w:r>
        <w:rPr>
          <w:rtl/>
        </w:rPr>
        <w:t>המקטעים</w:t>
      </w:r>
      <w:r>
        <w:rPr>
          <w:rFonts w:hint="cs"/>
          <w:rtl/>
        </w:rPr>
        <w:t>?</w:t>
      </w:r>
      <w:r>
        <w:rPr>
          <w:rtl/>
        </w:rPr>
        <w:t xml:space="preserve"> </w:t>
      </w:r>
      <w:bookmarkStart w:id="1976" w:name="_ETM_Q4_450669"/>
      <w:bookmarkStart w:id="1977" w:name="_ETM_Q4_451120"/>
      <w:bookmarkStart w:id="1978" w:name="_ETM_Q4_451879"/>
      <w:bookmarkStart w:id="1979" w:name="_ETM_Q4_452089"/>
      <w:bookmarkStart w:id="1980" w:name="_ETM_Q4_452449"/>
      <w:bookmarkStart w:id="1981" w:name="_ETM_Q4_450029"/>
      <w:bookmarkEnd w:id="1976"/>
      <w:bookmarkEnd w:id="1977"/>
      <w:bookmarkEnd w:id="1978"/>
      <w:bookmarkEnd w:id="1979"/>
      <w:bookmarkEnd w:id="1980"/>
      <w:bookmarkEnd w:id="1981"/>
      <w:r>
        <w:rPr>
          <w:rFonts w:hint="cs"/>
          <w:rtl/>
        </w:rPr>
        <w:t>א</w:t>
      </w:r>
      <w:r>
        <w:rPr>
          <w:rtl/>
        </w:rPr>
        <w:t xml:space="preserve">ני </w:t>
      </w:r>
      <w:bookmarkStart w:id="1982" w:name="_ETM_Q4_452569"/>
      <w:bookmarkEnd w:id="1982"/>
      <w:r>
        <w:rPr>
          <w:rtl/>
        </w:rPr>
        <w:t xml:space="preserve">מבין </w:t>
      </w:r>
      <w:bookmarkStart w:id="1983" w:name="_ETM_Q4_452719"/>
      <w:bookmarkEnd w:id="1983"/>
      <w:r>
        <w:rPr>
          <w:rtl/>
        </w:rPr>
        <w:t>ש</w:t>
      </w:r>
      <w:bookmarkStart w:id="1984" w:name="_ETM_Q4_452990"/>
      <w:bookmarkEnd w:id="1984"/>
      <w:r>
        <w:rPr>
          <w:rFonts w:hint="cs"/>
          <w:rtl/>
        </w:rPr>
        <w:t>-120</w:t>
      </w:r>
      <w:bookmarkStart w:id="1985" w:name="_ETM_Q4_450359"/>
      <w:bookmarkEnd w:id="1985"/>
      <w:r>
        <w:rPr>
          <w:rtl/>
        </w:rPr>
        <w:t xml:space="preserve"> </w:t>
      </w:r>
      <w:bookmarkStart w:id="1986" w:name="_ETM_Q4_453199"/>
      <w:bookmarkEnd w:id="1986"/>
      <w:r>
        <w:rPr>
          <w:rtl/>
        </w:rPr>
        <w:t xml:space="preserve">קילומטר </w:t>
      </w:r>
      <w:bookmarkStart w:id="1987" w:name="_ETM_Q4_453529"/>
      <w:bookmarkEnd w:id="1987"/>
      <w:r>
        <w:rPr>
          <w:rtl/>
        </w:rPr>
        <w:t xml:space="preserve">זה </w:t>
      </w:r>
      <w:bookmarkStart w:id="1988" w:name="_ETM_Q4_454129"/>
      <w:bookmarkEnd w:id="1988"/>
      <w:r>
        <w:rPr>
          <w:rtl/>
        </w:rPr>
        <w:t xml:space="preserve">מורכב </w:t>
      </w:r>
      <w:bookmarkStart w:id="1989" w:name="_ETM_Q4_454490"/>
      <w:bookmarkEnd w:id="1989"/>
      <w:r>
        <w:rPr>
          <w:rtl/>
        </w:rPr>
        <w:t>יותר</w:t>
      </w:r>
      <w:r w:rsidR="008D7136">
        <w:rPr>
          <w:rFonts w:hint="cs"/>
          <w:rtl/>
        </w:rPr>
        <w:t>,</w:t>
      </w:r>
      <w:r>
        <w:rPr>
          <w:rtl/>
        </w:rPr>
        <w:t xml:space="preserve"> </w:t>
      </w:r>
      <w:bookmarkStart w:id="1990" w:name="_ETM_Q4_454819"/>
      <w:bookmarkEnd w:id="1990"/>
      <w:r>
        <w:rPr>
          <w:rtl/>
        </w:rPr>
        <w:t xml:space="preserve">אבל </w:t>
      </w:r>
      <w:bookmarkStart w:id="1991" w:name="_ETM_Q4_454999"/>
      <w:bookmarkEnd w:id="1991"/>
      <w:r>
        <w:rPr>
          <w:rFonts w:hint="cs"/>
          <w:rtl/>
        </w:rPr>
        <w:t>ה</w:t>
      </w:r>
      <w:r>
        <w:rPr>
          <w:rtl/>
        </w:rPr>
        <w:t xml:space="preserve">אם </w:t>
      </w:r>
      <w:bookmarkStart w:id="1992" w:name="_ETM_Q4_455089"/>
      <w:bookmarkEnd w:id="1992"/>
      <w:r>
        <w:rPr>
          <w:rtl/>
        </w:rPr>
        <w:t xml:space="preserve">יש </w:t>
      </w:r>
      <w:bookmarkStart w:id="1993" w:name="_ETM_Q4_455240"/>
      <w:bookmarkEnd w:id="1993"/>
      <w:r>
        <w:rPr>
          <w:rtl/>
        </w:rPr>
        <w:t xml:space="preserve">מעבר </w:t>
      </w:r>
      <w:bookmarkStart w:id="1994" w:name="_ETM_Q4_455539"/>
      <w:bookmarkEnd w:id="1994"/>
      <w:r>
        <w:rPr>
          <w:rtl/>
        </w:rPr>
        <w:t>ל-</w:t>
      </w:r>
      <w:r>
        <w:rPr>
          <w:rFonts w:hint="cs"/>
          <w:rtl/>
        </w:rPr>
        <w:t>120</w:t>
      </w:r>
      <w:bookmarkStart w:id="1995" w:name="_ETM_Q4_452499"/>
      <w:bookmarkEnd w:id="1995"/>
      <w:r>
        <w:rPr>
          <w:rtl/>
        </w:rPr>
        <w:t xml:space="preserve"> </w:t>
      </w:r>
      <w:bookmarkStart w:id="1996" w:name="_ETM_Q4_455810"/>
      <w:bookmarkEnd w:id="1996"/>
      <w:r>
        <w:rPr>
          <w:rtl/>
        </w:rPr>
        <w:t xml:space="preserve">ק"מ </w:t>
      </w:r>
      <w:bookmarkStart w:id="1997" w:name="_ETM_Q4_456199"/>
      <w:bookmarkEnd w:id="1997"/>
      <w:r>
        <w:rPr>
          <w:rtl/>
        </w:rPr>
        <w:t>האל</w:t>
      </w:r>
      <w:r w:rsidR="00966027">
        <w:rPr>
          <w:rFonts w:hint="cs"/>
          <w:rtl/>
        </w:rPr>
        <w:t>ה</w:t>
      </w:r>
      <w:r>
        <w:rPr>
          <w:rtl/>
        </w:rPr>
        <w:t xml:space="preserve"> </w:t>
      </w:r>
      <w:bookmarkStart w:id="1998" w:name="_ETM_Q4_456919"/>
      <w:bookmarkEnd w:id="1998"/>
      <w:r>
        <w:rPr>
          <w:rFonts w:hint="cs"/>
          <w:rtl/>
        </w:rPr>
        <w:t>עוד</w:t>
      </w:r>
      <w:r>
        <w:rPr>
          <w:rtl/>
        </w:rPr>
        <w:t xml:space="preserve"> </w:t>
      </w:r>
      <w:bookmarkStart w:id="1999" w:name="_ETM_Q4_457069"/>
      <w:bookmarkEnd w:id="1999"/>
      <w:r>
        <w:rPr>
          <w:rtl/>
        </w:rPr>
        <w:t xml:space="preserve">תוכניות </w:t>
      </w:r>
      <w:bookmarkStart w:id="2000" w:name="_ETM_Q4_457580"/>
      <w:bookmarkEnd w:id="2000"/>
      <w:r>
        <w:rPr>
          <w:rtl/>
        </w:rPr>
        <w:t>קיימות</w:t>
      </w:r>
      <w:r>
        <w:rPr>
          <w:rFonts w:hint="cs"/>
          <w:rtl/>
        </w:rPr>
        <w:t>,</w:t>
      </w:r>
      <w:bookmarkStart w:id="2001" w:name="_ETM_Q4_455749"/>
      <w:bookmarkEnd w:id="2001"/>
      <w:r>
        <w:rPr>
          <w:rtl/>
        </w:rPr>
        <w:t xml:space="preserve"> </w:t>
      </w:r>
      <w:bookmarkStart w:id="2002" w:name="_ETM_Q4_458830"/>
      <w:bookmarkEnd w:id="2002"/>
      <w:r>
        <w:rPr>
          <w:rtl/>
        </w:rPr>
        <w:t>מפורטות</w:t>
      </w:r>
      <w:r>
        <w:rPr>
          <w:rFonts w:hint="cs"/>
          <w:rtl/>
        </w:rPr>
        <w:t>,</w:t>
      </w:r>
      <w:r>
        <w:rPr>
          <w:rtl/>
        </w:rPr>
        <w:t xml:space="preserve"> </w:t>
      </w:r>
      <w:bookmarkStart w:id="2003" w:name="_ETM_Q4_459759"/>
      <w:bookmarkEnd w:id="2003"/>
      <w:r>
        <w:rPr>
          <w:rtl/>
        </w:rPr>
        <w:t xml:space="preserve">אם </w:t>
      </w:r>
      <w:bookmarkStart w:id="2004" w:name="_ETM_Q4_460029"/>
      <w:bookmarkEnd w:id="2004"/>
      <w:r>
        <w:rPr>
          <w:rtl/>
        </w:rPr>
        <w:t>בכלל</w:t>
      </w:r>
      <w:bookmarkStart w:id="2005" w:name="_ETM_Q4_456730"/>
      <w:bookmarkEnd w:id="2005"/>
      <w:r>
        <w:rPr>
          <w:rFonts w:hint="cs"/>
          <w:rtl/>
        </w:rPr>
        <w:t>?</w:t>
      </w:r>
      <w:r>
        <w:rPr>
          <w:rtl/>
        </w:rPr>
        <w:t xml:space="preserve"> </w:t>
      </w:r>
      <w:bookmarkStart w:id="2006" w:name="_ETM_Q4_460599"/>
      <w:bookmarkStart w:id="2007" w:name="_ETM_Q4_457599"/>
      <w:bookmarkStart w:id="2008" w:name="_ETM_Q4_460930"/>
      <w:bookmarkStart w:id="2009" w:name="_ETM_Q4_461289"/>
      <w:bookmarkStart w:id="2010" w:name="_ETM_Q4_461560"/>
      <w:bookmarkStart w:id="2011" w:name="_ETM_Q4_461650"/>
      <w:bookmarkStart w:id="2012" w:name="_ETM_Q4_461889"/>
      <w:bookmarkStart w:id="2013" w:name="_ETM_Q4_461979"/>
      <w:bookmarkEnd w:id="2006"/>
      <w:bookmarkEnd w:id="2007"/>
      <w:bookmarkEnd w:id="2008"/>
      <w:bookmarkEnd w:id="2009"/>
      <w:bookmarkEnd w:id="2010"/>
      <w:bookmarkEnd w:id="2011"/>
      <w:bookmarkEnd w:id="2012"/>
      <w:bookmarkEnd w:id="2013"/>
      <w:r>
        <w:rPr>
          <w:rFonts w:hint="cs"/>
          <w:rtl/>
        </w:rPr>
        <w:t xml:space="preserve">ומתי </w:t>
      </w:r>
      <w:bookmarkStart w:id="2014" w:name="_ETM_Q4_462331"/>
      <w:bookmarkEnd w:id="2014"/>
      <w:r>
        <w:rPr>
          <w:rFonts w:hint="cs"/>
          <w:rtl/>
        </w:rPr>
        <w:t>המכרזים הללו אמורים לצאת</w:t>
      </w:r>
      <w:bookmarkStart w:id="2015" w:name="_ETM_Q4_458490"/>
      <w:bookmarkEnd w:id="2015"/>
      <w:r>
        <w:rPr>
          <w:rFonts w:hint="cs"/>
          <w:rtl/>
        </w:rPr>
        <w:t>?</w:t>
      </w:r>
      <w:r>
        <w:rPr>
          <w:rtl/>
        </w:rPr>
        <w:t xml:space="preserve"> </w:t>
      </w:r>
      <w:bookmarkStart w:id="2016" w:name="_ETM_Q4_462759"/>
      <w:bookmarkEnd w:id="2016"/>
      <w:r>
        <w:rPr>
          <w:rtl/>
        </w:rPr>
        <w:t xml:space="preserve">ומה </w:t>
      </w:r>
      <w:bookmarkStart w:id="2017" w:name="_ETM_Q4_463569"/>
      <w:bookmarkEnd w:id="2017"/>
      <w:r>
        <w:rPr>
          <w:rtl/>
        </w:rPr>
        <w:t xml:space="preserve">כולל </w:t>
      </w:r>
      <w:bookmarkStart w:id="2018" w:name="_ETM_Q4_464259"/>
      <w:bookmarkStart w:id="2019" w:name="_ETM_Q4_464469"/>
      <w:bookmarkStart w:id="2020" w:name="_ETM_Q4_464830"/>
      <w:bookmarkEnd w:id="2018"/>
      <w:bookmarkEnd w:id="2019"/>
      <w:bookmarkEnd w:id="2020"/>
      <w:r>
        <w:rPr>
          <w:rtl/>
        </w:rPr>
        <w:t>השדר</w:t>
      </w:r>
      <w:r>
        <w:rPr>
          <w:rFonts w:hint="cs"/>
          <w:rtl/>
        </w:rPr>
        <w:t>וג</w:t>
      </w:r>
      <w:bookmarkStart w:id="2021" w:name="_ETM_Q4_462480"/>
      <w:bookmarkEnd w:id="2021"/>
      <w:r>
        <w:rPr>
          <w:rtl/>
        </w:rPr>
        <w:t xml:space="preserve"> </w:t>
      </w:r>
      <w:bookmarkStart w:id="2022" w:name="_ETM_Q4_465610"/>
      <w:bookmarkEnd w:id="2022"/>
      <w:r w:rsidR="008D7136">
        <w:rPr>
          <w:rFonts w:hint="cs"/>
          <w:rtl/>
        </w:rPr>
        <w:t xml:space="preserve">– </w:t>
      </w:r>
      <w:r>
        <w:rPr>
          <w:rtl/>
        </w:rPr>
        <w:t xml:space="preserve">האם </w:t>
      </w:r>
      <w:bookmarkStart w:id="2023" w:name="_ETM_Q4_465879"/>
      <w:bookmarkEnd w:id="2023"/>
      <w:r>
        <w:rPr>
          <w:rFonts w:hint="cs"/>
          <w:rtl/>
        </w:rPr>
        <w:t xml:space="preserve">זה </w:t>
      </w:r>
      <w:r>
        <w:rPr>
          <w:rtl/>
        </w:rPr>
        <w:t xml:space="preserve">כולל </w:t>
      </w:r>
      <w:bookmarkStart w:id="2024" w:name="_ETM_Q4_466479"/>
      <w:bookmarkEnd w:id="2024"/>
      <w:r>
        <w:rPr>
          <w:rtl/>
        </w:rPr>
        <w:t>תאורה</w:t>
      </w:r>
      <w:r>
        <w:rPr>
          <w:rFonts w:hint="cs"/>
          <w:rtl/>
        </w:rPr>
        <w:t>?</w:t>
      </w:r>
      <w:bookmarkStart w:id="2025" w:name="_ETM_Q4_464430"/>
      <w:bookmarkEnd w:id="2025"/>
      <w:r>
        <w:rPr>
          <w:rtl/>
        </w:rPr>
        <w:t xml:space="preserve"> </w:t>
      </w:r>
      <w:bookmarkStart w:id="2026" w:name="_ETM_Q4_467710"/>
      <w:bookmarkStart w:id="2027" w:name="_ETM_Q4_468009"/>
      <w:bookmarkEnd w:id="2026"/>
      <w:bookmarkEnd w:id="2027"/>
      <w:r>
        <w:rPr>
          <w:rFonts w:hint="cs"/>
          <w:rtl/>
        </w:rPr>
        <w:t xml:space="preserve">האם זה כולל </w:t>
      </w:r>
      <w:r>
        <w:rPr>
          <w:rtl/>
        </w:rPr>
        <w:t>הרחבה</w:t>
      </w:r>
      <w:r>
        <w:rPr>
          <w:rFonts w:hint="cs"/>
          <w:rtl/>
        </w:rPr>
        <w:t>?</w:t>
      </w:r>
      <w:bookmarkStart w:id="2028" w:name="_ETM_Q4_465061"/>
      <w:bookmarkEnd w:id="2028"/>
      <w:r>
        <w:rPr>
          <w:rtl/>
        </w:rPr>
        <w:t xml:space="preserve"> </w:t>
      </w:r>
      <w:bookmarkStart w:id="2029" w:name="_ETM_Q4_469120"/>
      <w:bookmarkEnd w:id="2029"/>
      <w:r>
        <w:rPr>
          <w:rtl/>
        </w:rPr>
        <w:t xml:space="preserve">האם </w:t>
      </w:r>
      <w:bookmarkStart w:id="2030" w:name="_ETM_Q4_469330"/>
      <w:bookmarkEnd w:id="2030"/>
      <w:r>
        <w:rPr>
          <w:rtl/>
        </w:rPr>
        <w:t>ז</w:t>
      </w:r>
      <w:r>
        <w:rPr>
          <w:rFonts w:hint="cs"/>
          <w:rtl/>
        </w:rPr>
        <w:t>ו</w:t>
      </w:r>
      <w:r>
        <w:rPr>
          <w:rtl/>
        </w:rPr>
        <w:t xml:space="preserve"> </w:t>
      </w:r>
      <w:bookmarkStart w:id="2031" w:name="_ETM_Q4_469449"/>
      <w:bookmarkEnd w:id="2031"/>
      <w:r>
        <w:rPr>
          <w:rtl/>
        </w:rPr>
        <w:t>הפרדה</w:t>
      </w:r>
      <w:r>
        <w:rPr>
          <w:rFonts w:hint="cs"/>
          <w:rtl/>
        </w:rPr>
        <w:t>?</w:t>
      </w:r>
      <w:r>
        <w:rPr>
          <w:rtl/>
        </w:rPr>
        <w:t xml:space="preserve"> </w:t>
      </w:r>
      <w:bookmarkStart w:id="2032" w:name="_ETM_Q4_470499"/>
      <w:bookmarkEnd w:id="2032"/>
      <w:r>
        <w:rPr>
          <w:rtl/>
        </w:rPr>
        <w:t xml:space="preserve">האם </w:t>
      </w:r>
      <w:bookmarkStart w:id="2033" w:name="_ETM_Q4_471069"/>
      <w:bookmarkEnd w:id="2033"/>
      <w:r>
        <w:rPr>
          <w:rtl/>
        </w:rPr>
        <w:t>בינתיים</w:t>
      </w:r>
      <w:r>
        <w:rPr>
          <w:rFonts w:hint="cs"/>
          <w:rtl/>
        </w:rPr>
        <w:t>,</w:t>
      </w:r>
      <w:r>
        <w:rPr>
          <w:rtl/>
        </w:rPr>
        <w:t xml:space="preserve"> </w:t>
      </w:r>
      <w:bookmarkStart w:id="2034" w:name="_ETM_Q4_472330"/>
      <w:bookmarkEnd w:id="2034"/>
      <w:r>
        <w:rPr>
          <w:rtl/>
        </w:rPr>
        <w:t xml:space="preserve">עד </w:t>
      </w:r>
      <w:bookmarkStart w:id="2035" w:name="_ETM_Q4_472629"/>
      <w:bookmarkEnd w:id="2035"/>
      <w:r>
        <w:rPr>
          <w:rtl/>
        </w:rPr>
        <w:t>אז</w:t>
      </w:r>
      <w:r>
        <w:rPr>
          <w:rFonts w:hint="cs"/>
          <w:rtl/>
        </w:rPr>
        <w:t>,</w:t>
      </w:r>
      <w:r>
        <w:rPr>
          <w:rtl/>
        </w:rPr>
        <w:t xml:space="preserve"> </w:t>
      </w:r>
      <w:bookmarkStart w:id="2036" w:name="_ETM_Q4_473319"/>
      <w:bookmarkEnd w:id="2036"/>
      <w:r>
        <w:rPr>
          <w:rFonts w:hint="cs"/>
          <w:rtl/>
        </w:rPr>
        <w:t>ת</w:t>
      </w:r>
      <w:r>
        <w:rPr>
          <w:rtl/>
        </w:rPr>
        <w:t xml:space="preserve">וסיפו </w:t>
      </w:r>
      <w:bookmarkStart w:id="2037" w:name="_ETM_Q4_473650"/>
      <w:bookmarkEnd w:id="2037"/>
      <w:r>
        <w:rPr>
          <w:rtl/>
        </w:rPr>
        <w:t>גם</w:t>
      </w:r>
      <w:r>
        <w:rPr>
          <w:rFonts w:hint="cs"/>
          <w:rtl/>
        </w:rPr>
        <w:t>,</w:t>
      </w:r>
      <w:r>
        <w:rPr>
          <w:rtl/>
        </w:rPr>
        <w:t xml:space="preserve"> </w:t>
      </w:r>
      <w:bookmarkStart w:id="2038" w:name="_ETM_Q4_473830"/>
      <w:bookmarkEnd w:id="2038"/>
      <w:r>
        <w:rPr>
          <w:rtl/>
        </w:rPr>
        <w:t>למשל</w:t>
      </w:r>
      <w:r>
        <w:rPr>
          <w:rFonts w:hint="cs"/>
          <w:rtl/>
        </w:rPr>
        <w:t>,</w:t>
      </w:r>
      <w:bookmarkStart w:id="2039" w:name="_ETM_Q4_469941"/>
      <w:bookmarkEnd w:id="2039"/>
      <w:r>
        <w:rPr>
          <w:rtl/>
        </w:rPr>
        <w:t xml:space="preserve"> </w:t>
      </w:r>
      <w:bookmarkStart w:id="2040" w:name="_ETM_Q4_474219"/>
      <w:bookmarkEnd w:id="2040"/>
      <w:r>
        <w:rPr>
          <w:rtl/>
        </w:rPr>
        <w:t xml:space="preserve">תמרורים </w:t>
      </w:r>
      <w:bookmarkStart w:id="2041" w:name="_ETM_Q4_474969"/>
      <w:bookmarkEnd w:id="2041"/>
      <w:r>
        <w:rPr>
          <w:rtl/>
        </w:rPr>
        <w:t xml:space="preserve">או </w:t>
      </w:r>
      <w:bookmarkStart w:id="2042" w:name="_ETM_Q4_475089"/>
      <w:bookmarkEnd w:id="2042"/>
      <w:r>
        <w:rPr>
          <w:rtl/>
        </w:rPr>
        <w:t xml:space="preserve">דברים </w:t>
      </w:r>
      <w:bookmarkStart w:id="2043" w:name="_ETM_Q4_475360"/>
      <w:bookmarkEnd w:id="2043"/>
      <w:r>
        <w:rPr>
          <w:rtl/>
        </w:rPr>
        <w:t xml:space="preserve">אחרים </w:t>
      </w:r>
      <w:bookmarkStart w:id="2044" w:name="_ETM_Q4_475689"/>
      <w:bookmarkEnd w:id="2044"/>
      <w:r>
        <w:rPr>
          <w:rtl/>
        </w:rPr>
        <w:t>כ</w:t>
      </w:r>
      <w:bookmarkStart w:id="2045" w:name="_ETM_Q4_479400"/>
      <w:bookmarkEnd w:id="2045"/>
      <w:r>
        <w:rPr>
          <w:rFonts w:hint="cs"/>
          <w:rtl/>
        </w:rPr>
        <w:t>אלה?</w:t>
      </w:r>
    </w:p>
    <w:p w:rsidR="00553E33" w:rsidRDefault="00553E33" w:rsidP="004774C6">
      <w:pPr>
        <w:rPr>
          <w:rtl/>
          <w:lang w:eastAsia="he-IL"/>
        </w:rPr>
      </w:pPr>
      <w:bookmarkStart w:id="2046" w:name="_ETM_Q4_475460"/>
      <w:bookmarkStart w:id="2047" w:name="_ETM_Q4_479640"/>
      <w:bookmarkStart w:id="2048" w:name="_ETM_Q4_476940"/>
      <w:bookmarkEnd w:id="2046"/>
      <w:bookmarkEnd w:id="2047"/>
      <w:bookmarkEnd w:id="2048"/>
    </w:p>
    <w:p w:rsidR="00553E33" w:rsidRDefault="00553E33" w:rsidP="004774C6">
      <w:pPr>
        <w:pStyle w:val="-"/>
        <w:rPr>
          <w:rtl/>
        </w:rPr>
      </w:pPr>
      <w:bookmarkStart w:id="2049" w:name="ET_speakercontinue_6207_7"/>
      <w:r w:rsidRPr="008B31E4">
        <w:rPr>
          <w:rStyle w:val="TagStyle"/>
          <w:rtl/>
        </w:rPr>
        <w:t xml:space="preserve"> &lt;&lt; דובר_המשך &gt;&gt;</w:t>
      </w:r>
      <w:r w:rsidRPr="00722E1E">
        <w:rPr>
          <w:rStyle w:val="TagStyle"/>
          <w:rtl/>
        </w:rPr>
        <w:t xml:space="preserve"> </w:t>
      </w:r>
      <w:r>
        <w:rPr>
          <w:rtl/>
        </w:rPr>
        <w:t>שרת התחבורה והבטיחות בדרכים מרב מיכאלי:</w:t>
      </w:r>
      <w:r w:rsidRPr="00722E1E">
        <w:rPr>
          <w:rStyle w:val="TagStyle"/>
          <w:rtl/>
        </w:rPr>
        <w:t xml:space="preserve"> </w:t>
      </w:r>
      <w:r w:rsidRPr="008B31E4">
        <w:rPr>
          <w:rStyle w:val="TagStyle"/>
          <w:rtl/>
        </w:rPr>
        <w:t>&lt;&lt; דובר_המשך &gt;&gt;</w:t>
      </w:r>
      <w:r>
        <w:rPr>
          <w:rtl/>
        </w:rPr>
        <w:t xml:space="preserve">   </w:t>
      </w:r>
      <w:bookmarkEnd w:id="2049"/>
    </w:p>
    <w:p w:rsidR="00553E33" w:rsidRDefault="00553E33" w:rsidP="004C49C7">
      <w:pPr>
        <w:rPr>
          <w:rtl/>
          <w:lang w:eastAsia="he-IL"/>
        </w:rPr>
      </w:pPr>
    </w:p>
    <w:p w:rsidR="00553E33" w:rsidRDefault="00553E33" w:rsidP="004774C6">
      <w:pPr>
        <w:rPr>
          <w:rtl/>
        </w:rPr>
      </w:pPr>
      <w:bookmarkStart w:id="2050" w:name="_ETM_Q4_476384"/>
      <w:bookmarkStart w:id="2051" w:name="_ETM_Q4_476433"/>
      <w:bookmarkEnd w:id="2050"/>
      <w:bookmarkEnd w:id="2051"/>
      <w:r>
        <w:rPr>
          <w:rtl/>
        </w:rPr>
        <w:t>אדוני</w:t>
      </w:r>
      <w:r>
        <w:rPr>
          <w:rFonts w:hint="cs"/>
          <w:rtl/>
        </w:rPr>
        <w:t>,</w:t>
      </w:r>
      <w:r>
        <w:rPr>
          <w:rtl/>
        </w:rPr>
        <w:t xml:space="preserve"> </w:t>
      </w:r>
      <w:bookmarkStart w:id="2052" w:name="_ETM_Q4_480300"/>
      <w:bookmarkEnd w:id="2052"/>
      <w:r>
        <w:rPr>
          <w:rtl/>
        </w:rPr>
        <w:t xml:space="preserve">אתה </w:t>
      </w:r>
      <w:bookmarkStart w:id="2053" w:name="_ETM_Q4_480420"/>
      <w:bookmarkEnd w:id="2053"/>
      <w:r>
        <w:rPr>
          <w:rtl/>
        </w:rPr>
        <w:t xml:space="preserve">רוצה </w:t>
      </w:r>
      <w:bookmarkStart w:id="2054" w:name="_ETM_Q4_480900"/>
      <w:bookmarkEnd w:id="2054"/>
      <w:r>
        <w:rPr>
          <w:rtl/>
        </w:rPr>
        <w:t xml:space="preserve">שאלה </w:t>
      </w:r>
      <w:bookmarkStart w:id="2055" w:name="_ETM_Q4_481140"/>
      <w:bookmarkEnd w:id="2055"/>
      <w:r>
        <w:rPr>
          <w:rtl/>
        </w:rPr>
        <w:t xml:space="preserve">נוספת </w:t>
      </w:r>
      <w:bookmarkStart w:id="2056" w:name="_ETM_Q4_480000"/>
      <w:bookmarkStart w:id="2057" w:name="_ETM_Q4_477840"/>
      <w:bookmarkEnd w:id="2056"/>
      <w:bookmarkEnd w:id="2057"/>
      <w:r>
        <w:rPr>
          <w:rFonts w:hint="cs"/>
          <w:rtl/>
        </w:rPr>
        <w:t xml:space="preserve">לכל השואלים </w:t>
      </w:r>
      <w:bookmarkStart w:id="2058" w:name="_ETM_Q4_480086"/>
      <w:bookmarkEnd w:id="2058"/>
      <w:r>
        <w:rPr>
          <w:rFonts w:hint="cs"/>
          <w:rtl/>
        </w:rPr>
        <w:t>קודם?</w:t>
      </w:r>
      <w:bookmarkStart w:id="2059" w:name="_ETM_Q4_479180"/>
      <w:bookmarkStart w:id="2060" w:name="_ETM_Q4_484559"/>
      <w:bookmarkEnd w:id="2059"/>
      <w:bookmarkEnd w:id="2060"/>
    </w:p>
    <w:p w:rsidR="00553E33" w:rsidRDefault="00553E33" w:rsidP="004774C6">
      <w:pPr>
        <w:rPr>
          <w:rtl/>
        </w:rPr>
      </w:pPr>
      <w:bookmarkStart w:id="2061" w:name="_ETM_Q4_484615"/>
      <w:bookmarkEnd w:id="2061"/>
    </w:p>
    <w:p w:rsidR="00553E33" w:rsidRDefault="00553E33" w:rsidP="004774C6">
      <w:pPr>
        <w:pStyle w:val="af6"/>
        <w:rPr>
          <w:rtl/>
        </w:rPr>
      </w:pPr>
      <w:bookmarkStart w:id="2062" w:name="ET_yor_6204_8"/>
      <w:r w:rsidRPr="008B31E4">
        <w:rPr>
          <w:rStyle w:val="TagStyle"/>
          <w:rtl/>
        </w:rPr>
        <w:t xml:space="preserve"> &lt;&lt; יור &gt;&gt;</w:t>
      </w:r>
      <w:r w:rsidRPr="00EC6B7E">
        <w:rPr>
          <w:rStyle w:val="TagStyle"/>
          <w:rtl/>
        </w:rPr>
        <w:t xml:space="preserve"> </w:t>
      </w:r>
      <w:r>
        <w:rPr>
          <w:rtl/>
        </w:rPr>
        <w:t>היו"ר מיקי לוי:</w:t>
      </w:r>
      <w:r w:rsidRPr="00EC6B7E">
        <w:rPr>
          <w:rStyle w:val="TagStyle"/>
          <w:rtl/>
        </w:rPr>
        <w:t xml:space="preserve"> </w:t>
      </w:r>
      <w:r w:rsidRPr="008B31E4">
        <w:rPr>
          <w:rStyle w:val="TagStyle"/>
          <w:rtl/>
        </w:rPr>
        <w:t>&lt;&lt; יור &gt;&gt;</w:t>
      </w:r>
      <w:r>
        <w:rPr>
          <w:rtl/>
        </w:rPr>
        <w:t xml:space="preserve">   </w:t>
      </w:r>
      <w:bookmarkEnd w:id="2062"/>
    </w:p>
    <w:p w:rsidR="00553E33" w:rsidRDefault="00553E33" w:rsidP="004C49C7">
      <w:pPr>
        <w:rPr>
          <w:rtl/>
          <w:lang w:eastAsia="he-IL"/>
        </w:rPr>
      </w:pPr>
    </w:p>
    <w:p w:rsidR="00553E33" w:rsidRDefault="00553E33" w:rsidP="004774C6">
      <w:pPr>
        <w:rPr>
          <w:rtl/>
        </w:rPr>
      </w:pPr>
      <w:bookmarkStart w:id="2063" w:name="_ETM_Q4_486222"/>
      <w:bookmarkEnd w:id="2063"/>
      <w:r>
        <w:rPr>
          <w:rFonts w:hint="cs"/>
          <w:rtl/>
          <w:lang w:eastAsia="he-IL"/>
        </w:rPr>
        <w:t xml:space="preserve">הוא </w:t>
      </w:r>
      <w:r>
        <w:rPr>
          <w:rtl/>
          <w:lang w:eastAsia="he-IL"/>
        </w:rPr>
        <w:t>–</w:t>
      </w:r>
      <w:r>
        <w:rPr>
          <w:rFonts w:hint="cs"/>
          <w:rtl/>
          <w:lang w:eastAsia="he-IL"/>
        </w:rPr>
        <w:t xml:space="preserve"> זכותו</w:t>
      </w:r>
      <w:bookmarkStart w:id="2064" w:name="_ETM_Q4_482899"/>
      <w:bookmarkEnd w:id="2064"/>
      <w:r>
        <w:rPr>
          <w:rFonts w:hint="cs"/>
          <w:rtl/>
          <w:lang w:eastAsia="he-IL"/>
        </w:rPr>
        <w:t>, כי הוא שואל השאילתה, וא</w:t>
      </w:r>
      <w:bookmarkStart w:id="2065" w:name="_ETM_Q4_482388"/>
      <w:bookmarkEnd w:id="2065"/>
      <w:r>
        <w:rPr>
          <w:rFonts w:hint="cs"/>
          <w:rtl/>
          <w:lang w:eastAsia="he-IL"/>
        </w:rPr>
        <w:t>חר</w:t>
      </w:r>
      <w:bookmarkStart w:id="2066" w:name="_ETM_Q4_484735"/>
      <w:bookmarkStart w:id="2067" w:name="_ETM_Q4_484775"/>
      <w:bookmarkStart w:id="2068" w:name="_ETM_Q4_480089"/>
      <w:bookmarkStart w:id="2069" w:name="_ETM_Q4_480480"/>
      <w:bookmarkStart w:id="2070" w:name="_ETM_Q4_480750"/>
      <w:bookmarkStart w:id="2071" w:name="_ETM_Q4_481079"/>
      <w:bookmarkStart w:id="2072" w:name="_ETM_Q4_481350"/>
      <w:bookmarkStart w:id="2073" w:name="_ETM_Q4_481770"/>
      <w:bookmarkStart w:id="2074" w:name="_ETM_Q4_482850"/>
      <w:bookmarkStart w:id="2075" w:name="_ETM_Q4_483149"/>
      <w:bookmarkStart w:id="2076" w:name="_ETM_Q4_483330"/>
      <w:bookmarkStart w:id="2077" w:name="_ETM_Q4_483629"/>
      <w:bookmarkStart w:id="2078" w:name="_ETM_Q4_483839"/>
      <w:bookmarkStart w:id="2079" w:name="_ETM_Q4_484710"/>
      <w:bookmarkStart w:id="2080" w:name="_ETM_Q4_481947"/>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r>
        <w:rPr>
          <w:rtl/>
        </w:rPr>
        <w:t xml:space="preserve"> </w:t>
      </w:r>
      <w:bookmarkStart w:id="2081" w:name="_ETM_Q4_485009"/>
      <w:bookmarkEnd w:id="2081"/>
      <w:r>
        <w:rPr>
          <w:rtl/>
        </w:rPr>
        <w:t xml:space="preserve">כך </w:t>
      </w:r>
      <w:bookmarkStart w:id="2082" w:name="_ETM_Q4_485190"/>
      <w:bookmarkEnd w:id="2082"/>
      <w:r>
        <w:rPr>
          <w:rtl/>
        </w:rPr>
        <w:t xml:space="preserve">שאלות </w:t>
      </w:r>
      <w:bookmarkStart w:id="2083" w:name="_ETM_Q4_485490"/>
      <w:bookmarkEnd w:id="2083"/>
      <w:r>
        <w:rPr>
          <w:rtl/>
        </w:rPr>
        <w:t>נוספות</w:t>
      </w:r>
      <w:r>
        <w:rPr>
          <w:rFonts w:hint="cs"/>
          <w:rtl/>
        </w:rPr>
        <w:t xml:space="preserve"> </w:t>
      </w:r>
      <w:bookmarkStart w:id="2084" w:name="_ETM_Q4_484235"/>
      <w:bookmarkEnd w:id="2084"/>
      <w:r>
        <w:rPr>
          <w:rFonts w:hint="cs"/>
          <w:rtl/>
        </w:rPr>
        <w:t>את כולם יחד.</w:t>
      </w:r>
      <w:bookmarkStart w:id="2085" w:name="_ETM_Q4_486696"/>
      <w:bookmarkEnd w:id="2085"/>
    </w:p>
    <w:p w:rsidR="00553E33" w:rsidRDefault="00553E33" w:rsidP="004774C6">
      <w:pPr>
        <w:rPr>
          <w:rtl/>
        </w:rPr>
      </w:pPr>
      <w:bookmarkStart w:id="2086" w:name="_ETM_Q4_486765"/>
      <w:bookmarkStart w:id="2087" w:name="_ETM_Q4_486810"/>
      <w:bookmarkStart w:id="2088" w:name="_ETM_Q4_487976"/>
      <w:bookmarkEnd w:id="2086"/>
      <w:bookmarkEnd w:id="2087"/>
      <w:bookmarkEnd w:id="2088"/>
    </w:p>
    <w:p w:rsidR="00553E33" w:rsidRDefault="00553E33" w:rsidP="004774C6">
      <w:pPr>
        <w:pStyle w:val="-"/>
        <w:rPr>
          <w:rtl/>
        </w:rPr>
      </w:pPr>
      <w:bookmarkStart w:id="2089" w:name="ET_speakercontinue_6207_9"/>
      <w:r w:rsidRPr="008B31E4">
        <w:rPr>
          <w:rStyle w:val="TagStyle"/>
          <w:rtl/>
        </w:rPr>
        <w:t xml:space="preserve"> &lt;&lt; דובר_המשך &gt;&gt;</w:t>
      </w:r>
      <w:r w:rsidRPr="00EC6B7E">
        <w:rPr>
          <w:rStyle w:val="TagStyle"/>
          <w:rtl/>
        </w:rPr>
        <w:t xml:space="preserve"> </w:t>
      </w:r>
      <w:r>
        <w:rPr>
          <w:rtl/>
        </w:rPr>
        <w:t>שרת התחבורה והבטיחות בדרכים מרב מיכאלי:</w:t>
      </w:r>
      <w:r w:rsidRPr="00EC6B7E">
        <w:rPr>
          <w:rStyle w:val="TagStyle"/>
          <w:rtl/>
        </w:rPr>
        <w:t xml:space="preserve"> </w:t>
      </w:r>
      <w:r w:rsidRPr="008B31E4">
        <w:rPr>
          <w:rStyle w:val="TagStyle"/>
          <w:rtl/>
        </w:rPr>
        <w:t>&lt;&lt; דובר_המשך &gt;&gt;</w:t>
      </w:r>
      <w:r>
        <w:rPr>
          <w:rtl/>
        </w:rPr>
        <w:t xml:space="preserve">   </w:t>
      </w:r>
      <w:bookmarkEnd w:id="2089"/>
    </w:p>
    <w:p w:rsidR="00553E33" w:rsidRDefault="00553E33" w:rsidP="004C49C7">
      <w:pPr>
        <w:rPr>
          <w:rtl/>
          <w:lang w:eastAsia="he-IL"/>
        </w:rPr>
      </w:pPr>
    </w:p>
    <w:p w:rsidR="00553E33" w:rsidRDefault="00553E33" w:rsidP="008D7136">
      <w:pPr>
        <w:rPr>
          <w:rtl/>
        </w:rPr>
      </w:pPr>
      <w:bookmarkStart w:id="2090" w:name="_ETM_Q4_489728"/>
      <w:bookmarkStart w:id="2091" w:name="_ETM_Q4_485007"/>
      <w:bookmarkStart w:id="2092" w:name="_ETM_Q4_488021"/>
      <w:bookmarkEnd w:id="2090"/>
      <w:bookmarkEnd w:id="2091"/>
      <w:bookmarkEnd w:id="2092"/>
      <w:r>
        <w:rPr>
          <w:rFonts w:hint="cs"/>
          <w:rtl/>
        </w:rPr>
        <w:t>ה</w:t>
      </w:r>
      <w:r>
        <w:rPr>
          <w:rtl/>
        </w:rPr>
        <w:t>בנתי</w:t>
      </w:r>
      <w:r>
        <w:rPr>
          <w:rFonts w:hint="cs"/>
          <w:rtl/>
        </w:rPr>
        <w:t>.</w:t>
      </w:r>
      <w:r>
        <w:rPr>
          <w:rtl/>
        </w:rPr>
        <w:t xml:space="preserve"> </w:t>
      </w:r>
      <w:bookmarkStart w:id="2093" w:name="_ETM_Q4_487170"/>
      <w:bookmarkEnd w:id="2093"/>
      <w:r>
        <w:rPr>
          <w:rtl/>
        </w:rPr>
        <w:t xml:space="preserve">בסדר </w:t>
      </w:r>
      <w:bookmarkStart w:id="2094" w:name="_ETM_Q4_487470"/>
      <w:bookmarkEnd w:id="2094"/>
      <w:r>
        <w:rPr>
          <w:rtl/>
        </w:rPr>
        <w:t>גמור</w:t>
      </w:r>
      <w:r>
        <w:rPr>
          <w:rFonts w:hint="cs"/>
          <w:rtl/>
        </w:rPr>
        <w:t>.</w:t>
      </w:r>
      <w:bookmarkStart w:id="2095" w:name="_ETM_Q4_485388"/>
      <w:bookmarkEnd w:id="2095"/>
      <w:r>
        <w:rPr>
          <w:rtl/>
        </w:rPr>
        <w:t xml:space="preserve"> </w:t>
      </w:r>
      <w:bookmarkStart w:id="2096" w:name="_ETM_Q4_488010"/>
      <w:bookmarkEnd w:id="2096"/>
      <w:r>
        <w:rPr>
          <w:rtl/>
        </w:rPr>
        <w:t xml:space="preserve">אז </w:t>
      </w:r>
      <w:bookmarkStart w:id="2097" w:name="_ETM_Q4_488639"/>
      <w:bookmarkEnd w:id="2097"/>
      <w:r>
        <w:rPr>
          <w:rtl/>
        </w:rPr>
        <w:t xml:space="preserve">חבר </w:t>
      </w:r>
      <w:bookmarkStart w:id="2098" w:name="_ETM_Q4_488940"/>
      <w:bookmarkEnd w:id="2098"/>
      <w:r>
        <w:rPr>
          <w:rtl/>
        </w:rPr>
        <w:t xml:space="preserve">הכנסת </w:t>
      </w:r>
      <w:bookmarkStart w:id="2099" w:name="_ETM_Q4_489300"/>
      <w:bookmarkEnd w:id="2099"/>
      <w:r>
        <w:rPr>
          <w:rtl/>
        </w:rPr>
        <w:t>גינ</w:t>
      </w:r>
      <w:r>
        <w:rPr>
          <w:rFonts w:hint="cs"/>
          <w:rtl/>
        </w:rPr>
        <w:t>ז</w:t>
      </w:r>
      <w:r>
        <w:rPr>
          <w:rtl/>
        </w:rPr>
        <w:t>בורג</w:t>
      </w:r>
      <w:r>
        <w:rPr>
          <w:rFonts w:hint="cs"/>
          <w:rtl/>
        </w:rPr>
        <w:t>,</w:t>
      </w:r>
      <w:r>
        <w:rPr>
          <w:rtl/>
        </w:rPr>
        <w:t xml:space="preserve"> </w:t>
      </w:r>
      <w:bookmarkStart w:id="2100" w:name="_ETM_Q4_489750"/>
      <w:bookmarkEnd w:id="2100"/>
      <w:r>
        <w:rPr>
          <w:rtl/>
        </w:rPr>
        <w:t xml:space="preserve">כפי </w:t>
      </w:r>
      <w:bookmarkStart w:id="2101" w:name="_ETM_Q4_489929"/>
      <w:bookmarkEnd w:id="2101"/>
      <w:r>
        <w:rPr>
          <w:rtl/>
        </w:rPr>
        <w:t>שציינתי</w:t>
      </w:r>
      <w:bookmarkStart w:id="2102" w:name="_ETM_Q4_491339"/>
      <w:bookmarkEnd w:id="2102"/>
      <w:r>
        <w:rPr>
          <w:rFonts w:hint="cs"/>
          <w:rtl/>
        </w:rPr>
        <w:t xml:space="preserve">, </w:t>
      </w:r>
      <w:bookmarkStart w:id="2103" w:name="_ETM_Q4_487978"/>
      <w:bookmarkEnd w:id="2103"/>
      <w:r>
        <w:rPr>
          <w:rtl/>
        </w:rPr>
        <w:t xml:space="preserve">משום </w:t>
      </w:r>
      <w:bookmarkStart w:id="2104" w:name="_ETM_Q4_491730"/>
      <w:bookmarkEnd w:id="2104"/>
      <w:r>
        <w:rPr>
          <w:rtl/>
        </w:rPr>
        <w:t>שאי</w:t>
      </w:r>
      <w:bookmarkStart w:id="2105" w:name="_ETM_Q4_492059"/>
      <w:bookmarkEnd w:id="2105"/>
      <w:r>
        <w:rPr>
          <w:rFonts w:hint="cs"/>
          <w:rtl/>
        </w:rPr>
        <w:t>-</w:t>
      </w:r>
      <w:r>
        <w:rPr>
          <w:rtl/>
        </w:rPr>
        <w:t xml:space="preserve">אפשר </w:t>
      </w:r>
      <w:bookmarkStart w:id="2106" w:name="_ETM_Q4_492389"/>
      <w:bookmarkEnd w:id="2106"/>
      <w:r>
        <w:rPr>
          <w:rtl/>
        </w:rPr>
        <w:t xml:space="preserve">לעשות </w:t>
      </w:r>
      <w:bookmarkStart w:id="2107" w:name="_ETM_Q4_492839"/>
      <w:bookmarkEnd w:id="2107"/>
      <w:r>
        <w:rPr>
          <w:rtl/>
        </w:rPr>
        <w:t xml:space="preserve">את </w:t>
      </w:r>
      <w:bookmarkStart w:id="2108" w:name="_ETM_Q4_492960"/>
      <w:bookmarkEnd w:id="2108"/>
      <w:r>
        <w:rPr>
          <w:rtl/>
        </w:rPr>
        <w:t xml:space="preserve">כל </w:t>
      </w:r>
      <w:bookmarkStart w:id="2109" w:name="_ETM_Q4_493139"/>
      <w:bookmarkEnd w:id="2109"/>
      <w:r>
        <w:rPr>
          <w:rtl/>
        </w:rPr>
        <w:t xml:space="preserve">ה-120 </w:t>
      </w:r>
      <w:bookmarkStart w:id="2110" w:name="_ETM_Q4_493710"/>
      <w:bookmarkEnd w:id="2110"/>
      <w:r>
        <w:rPr>
          <w:rtl/>
        </w:rPr>
        <w:t xml:space="preserve">ביחד </w:t>
      </w:r>
      <w:bookmarkStart w:id="2111" w:name="_ETM_Q4_494070"/>
      <w:bookmarkEnd w:id="2111"/>
      <w:r>
        <w:rPr>
          <w:rtl/>
        </w:rPr>
        <w:t xml:space="preserve">בלאו </w:t>
      </w:r>
      <w:bookmarkStart w:id="2112" w:name="_ETM_Q4_494370"/>
      <w:bookmarkEnd w:id="2112"/>
      <w:r>
        <w:rPr>
          <w:rtl/>
        </w:rPr>
        <w:t>הכי</w:t>
      </w:r>
      <w:r>
        <w:rPr>
          <w:rFonts w:hint="cs"/>
          <w:rtl/>
        </w:rPr>
        <w:t xml:space="preserve"> </w:t>
      </w:r>
      <w:r w:rsidR="004C49C7">
        <w:rPr>
          <w:rFonts w:hint="cs"/>
          <w:rtl/>
        </w:rPr>
        <w:t>– – –</w:t>
      </w:r>
    </w:p>
    <w:p w:rsidR="00553E33" w:rsidRDefault="00553E33" w:rsidP="004774C6">
      <w:pPr>
        <w:rPr>
          <w:rtl/>
        </w:rPr>
      </w:pPr>
    </w:p>
    <w:p w:rsidR="00553E33" w:rsidRDefault="00553E33" w:rsidP="004774C6">
      <w:pPr>
        <w:pStyle w:val="af5"/>
        <w:rPr>
          <w:rtl/>
        </w:rPr>
      </w:pPr>
      <w:bookmarkStart w:id="2113" w:name="ET_interruption_5771_10"/>
      <w:r w:rsidRPr="008B31E4">
        <w:rPr>
          <w:rStyle w:val="TagStyle"/>
          <w:rtl/>
        </w:rPr>
        <w:t xml:space="preserve"> &lt;&lt; קריאה &gt;&gt;</w:t>
      </w:r>
      <w:r w:rsidRPr="00EC6B7E">
        <w:rPr>
          <w:rStyle w:val="TagStyle"/>
          <w:rtl/>
        </w:rPr>
        <w:t xml:space="preserve"> </w:t>
      </w:r>
      <w:r>
        <w:rPr>
          <w:rtl/>
        </w:rPr>
        <w:t>איתן גינזבורג (כחול לבן):</w:t>
      </w:r>
      <w:r w:rsidRPr="00EC6B7E">
        <w:rPr>
          <w:rStyle w:val="TagStyle"/>
          <w:rtl/>
        </w:rPr>
        <w:t xml:space="preserve"> </w:t>
      </w:r>
      <w:r w:rsidRPr="008B31E4">
        <w:rPr>
          <w:rStyle w:val="TagStyle"/>
          <w:rtl/>
        </w:rPr>
        <w:t>&lt;&lt; קריאה &gt;&gt;</w:t>
      </w:r>
      <w:r>
        <w:rPr>
          <w:rtl/>
        </w:rPr>
        <w:t xml:space="preserve">   </w:t>
      </w:r>
      <w:bookmarkEnd w:id="2113"/>
    </w:p>
    <w:p w:rsidR="00553E33" w:rsidRDefault="00553E33" w:rsidP="004C49C7">
      <w:pPr>
        <w:rPr>
          <w:rtl/>
          <w:lang w:eastAsia="he-IL"/>
        </w:rPr>
      </w:pPr>
    </w:p>
    <w:p w:rsidR="00553E33" w:rsidRDefault="004C49C7" w:rsidP="004774C6">
      <w:pPr>
        <w:rPr>
          <w:rtl/>
          <w:lang w:eastAsia="he-IL"/>
        </w:rPr>
      </w:pPr>
      <w:bookmarkStart w:id="2114" w:name="_ETM_Q4_492418"/>
      <w:bookmarkStart w:id="2115" w:name="_ETM_Q4_495578"/>
      <w:bookmarkStart w:id="2116" w:name="_ETM_Q4_492279"/>
      <w:bookmarkEnd w:id="2114"/>
      <w:bookmarkEnd w:id="2115"/>
      <w:bookmarkEnd w:id="2116"/>
      <w:r>
        <w:rPr>
          <w:rFonts w:hint="cs"/>
          <w:rtl/>
          <w:lang w:eastAsia="he-IL"/>
        </w:rPr>
        <w:t>– – –</w:t>
      </w:r>
      <w:r w:rsidR="00553E33">
        <w:rPr>
          <w:rFonts w:hint="cs"/>
          <w:rtl/>
          <w:lang w:eastAsia="he-IL"/>
        </w:rPr>
        <w:t xml:space="preserve"> אבל </w:t>
      </w:r>
      <w:bookmarkStart w:id="2117" w:name="_ETM_Q4_493913"/>
      <w:bookmarkStart w:id="2118" w:name="_ETM_Q4_491362"/>
      <w:bookmarkEnd w:id="2117"/>
      <w:bookmarkEnd w:id="2118"/>
      <w:r w:rsidR="00553E33">
        <w:rPr>
          <w:rFonts w:hint="cs"/>
          <w:rtl/>
          <w:lang w:eastAsia="he-IL"/>
        </w:rPr>
        <w:t>תכנון אפשר</w:t>
      </w:r>
      <w:bookmarkStart w:id="2119" w:name="_ETM_Q4_493333"/>
      <w:bookmarkEnd w:id="2119"/>
      <w:r w:rsidR="00553E33">
        <w:rPr>
          <w:rFonts w:hint="cs"/>
          <w:rtl/>
          <w:lang w:eastAsia="he-IL"/>
        </w:rPr>
        <w:t xml:space="preserve"> </w:t>
      </w:r>
      <w:r>
        <w:rPr>
          <w:rFonts w:hint="cs"/>
          <w:rtl/>
          <w:lang w:eastAsia="he-IL"/>
        </w:rPr>
        <w:t>– – –</w:t>
      </w:r>
    </w:p>
    <w:p w:rsidR="00553E33" w:rsidRDefault="00553E33" w:rsidP="004774C6">
      <w:pPr>
        <w:rPr>
          <w:rtl/>
          <w:lang w:eastAsia="he-IL"/>
        </w:rPr>
      </w:pPr>
      <w:bookmarkStart w:id="2120" w:name="_ETM_Q4_498913"/>
      <w:bookmarkStart w:id="2121" w:name="_ETM_Q4_499000"/>
      <w:bookmarkEnd w:id="2120"/>
      <w:bookmarkEnd w:id="2121"/>
    </w:p>
    <w:p w:rsidR="00553E33" w:rsidRDefault="00553E33" w:rsidP="004774C6">
      <w:pPr>
        <w:pStyle w:val="-"/>
        <w:rPr>
          <w:rtl/>
        </w:rPr>
      </w:pPr>
      <w:bookmarkStart w:id="2122" w:name="ET_speakercontinue_6207_11"/>
      <w:r w:rsidRPr="008B31E4">
        <w:rPr>
          <w:rStyle w:val="TagStyle"/>
          <w:rtl/>
        </w:rPr>
        <w:lastRenderedPageBreak/>
        <w:t xml:space="preserve"> &lt;&lt; דובר_המשך &gt;&gt;</w:t>
      </w:r>
      <w:r w:rsidRPr="00EC6B7E">
        <w:rPr>
          <w:rStyle w:val="TagStyle"/>
          <w:rtl/>
        </w:rPr>
        <w:t xml:space="preserve"> </w:t>
      </w:r>
      <w:r>
        <w:rPr>
          <w:rtl/>
        </w:rPr>
        <w:t>שרת התחבורה והבטיחות בדרכים מרב מיכאלי:</w:t>
      </w:r>
      <w:r w:rsidRPr="00EC6B7E">
        <w:rPr>
          <w:rStyle w:val="TagStyle"/>
          <w:rtl/>
        </w:rPr>
        <w:t xml:space="preserve"> </w:t>
      </w:r>
      <w:r w:rsidRPr="008B31E4">
        <w:rPr>
          <w:rStyle w:val="TagStyle"/>
          <w:rtl/>
        </w:rPr>
        <w:t>&lt;&lt; דובר_המשך &gt;&gt;</w:t>
      </w:r>
      <w:r>
        <w:rPr>
          <w:rtl/>
        </w:rPr>
        <w:t xml:space="preserve">   </w:t>
      </w:r>
      <w:bookmarkEnd w:id="2122"/>
    </w:p>
    <w:p w:rsidR="00553E33" w:rsidRDefault="00553E33" w:rsidP="004C49C7">
      <w:pPr>
        <w:rPr>
          <w:rtl/>
          <w:lang w:eastAsia="he-IL"/>
        </w:rPr>
      </w:pPr>
    </w:p>
    <w:p w:rsidR="00553E33" w:rsidRDefault="00553E33" w:rsidP="004774C6">
      <w:pPr>
        <w:rPr>
          <w:rtl/>
        </w:rPr>
      </w:pPr>
      <w:bookmarkStart w:id="2123" w:name="_ETM_Q4_500460"/>
      <w:bookmarkStart w:id="2124" w:name="_ETM_Q4_495730"/>
      <w:bookmarkStart w:id="2125" w:name="_ETM_Q4_495999"/>
      <w:bookmarkStart w:id="2126" w:name="_ETM_Q4_497650"/>
      <w:bookmarkStart w:id="2127" w:name="_ETM_Q4_498070"/>
      <w:bookmarkStart w:id="2128" w:name="_ETM_Q4_498850"/>
      <w:bookmarkEnd w:id="2123"/>
      <w:bookmarkEnd w:id="2124"/>
      <w:bookmarkEnd w:id="2125"/>
      <w:bookmarkEnd w:id="2126"/>
      <w:bookmarkEnd w:id="2127"/>
      <w:bookmarkEnd w:id="2128"/>
      <w:r>
        <w:rPr>
          <w:rFonts w:hint="cs"/>
          <w:rtl/>
        </w:rPr>
        <w:t xml:space="preserve">תכנון בגדול, </w:t>
      </w:r>
      <w:bookmarkStart w:id="2129" w:name="_ETM_Q4_497870"/>
      <w:bookmarkStart w:id="2130" w:name="_ETM_Q4_495555"/>
      <w:bookmarkEnd w:id="2129"/>
      <w:bookmarkEnd w:id="2130"/>
      <w:r>
        <w:rPr>
          <w:rtl/>
        </w:rPr>
        <w:t>תכנון</w:t>
      </w:r>
      <w:bookmarkStart w:id="2131" w:name="_ETM_Q4_492217"/>
      <w:bookmarkEnd w:id="2131"/>
      <w:r>
        <w:rPr>
          <w:rtl/>
        </w:rPr>
        <w:t xml:space="preserve"> </w:t>
      </w:r>
      <w:bookmarkStart w:id="2132" w:name="_ETM_Q4_501400"/>
      <w:bookmarkEnd w:id="2132"/>
      <w:r>
        <w:rPr>
          <w:rtl/>
        </w:rPr>
        <w:t>ראשוני</w:t>
      </w:r>
      <w:r>
        <w:rPr>
          <w:rFonts w:hint="cs"/>
          <w:rtl/>
        </w:rPr>
        <w:t>,</w:t>
      </w:r>
      <w:bookmarkStart w:id="2133" w:name="_ETM_Q4_499510"/>
      <w:bookmarkEnd w:id="2133"/>
      <w:r>
        <w:rPr>
          <w:rFonts w:hint="cs"/>
          <w:rtl/>
        </w:rPr>
        <w:t xml:space="preserve"> תכנון</w:t>
      </w:r>
      <w:r>
        <w:rPr>
          <w:rtl/>
        </w:rPr>
        <w:t xml:space="preserve"> </w:t>
      </w:r>
      <w:bookmarkStart w:id="2134" w:name="_ETM_Q4_502439"/>
      <w:bookmarkEnd w:id="2134"/>
      <w:r>
        <w:rPr>
          <w:rtl/>
        </w:rPr>
        <w:t xml:space="preserve">סטטוטורי לכביש </w:t>
      </w:r>
      <w:bookmarkStart w:id="2135" w:name="_ETM_Q4_503400"/>
      <w:bookmarkEnd w:id="2135"/>
      <w:r>
        <w:rPr>
          <w:rtl/>
        </w:rPr>
        <w:t xml:space="preserve">הזה </w:t>
      </w:r>
      <w:bookmarkStart w:id="2136" w:name="_ETM_Q4_504029"/>
      <w:bookmarkEnd w:id="2136"/>
      <w:r>
        <w:rPr>
          <w:rtl/>
        </w:rPr>
        <w:t>קיים</w:t>
      </w:r>
      <w:r>
        <w:rPr>
          <w:rFonts w:hint="cs"/>
          <w:rtl/>
        </w:rPr>
        <w:t>.</w:t>
      </w:r>
      <w:bookmarkStart w:id="2137" w:name="_ETM_Q4_505169"/>
      <w:bookmarkStart w:id="2138" w:name="_ETM_Q4_503070"/>
      <w:bookmarkEnd w:id="2137"/>
      <w:bookmarkEnd w:id="2138"/>
      <w:r>
        <w:rPr>
          <w:rtl/>
        </w:rPr>
        <w:t xml:space="preserve"> </w:t>
      </w:r>
      <w:bookmarkStart w:id="2139" w:name="_ETM_Q4_505560"/>
      <w:bookmarkEnd w:id="2139"/>
      <w:r>
        <w:rPr>
          <w:rtl/>
        </w:rPr>
        <w:t xml:space="preserve">לא </w:t>
      </w:r>
      <w:bookmarkStart w:id="2140" w:name="_ETM_Q4_505800"/>
      <w:bookmarkEnd w:id="2140"/>
      <w:r>
        <w:rPr>
          <w:rtl/>
        </w:rPr>
        <w:t xml:space="preserve">נכון </w:t>
      </w:r>
      <w:bookmarkStart w:id="2141" w:name="_ETM_Q4_506160"/>
      <w:bookmarkEnd w:id="2141"/>
      <w:r>
        <w:rPr>
          <w:rtl/>
        </w:rPr>
        <w:t xml:space="preserve">לעשות </w:t>
      </w:r>
      <w:bookmarkStart w:id="2142" w:name="_ETM_Q4_506489"/>
      <w:bookmarkEnd w:id="2142"/>
      <w:r>
        <w:rPr>
          <w:rtl/>
        </w:rPr>
        <w:t xml:space="preserve">תכנון </w:t>
      </w:r>
      <w:bookmarkStart w:id="2143" w:name="_ETM_Q4_506820"/>
      <w:bookmarkEnd w:id="2143"/>
      <w:r>
        <w:rPr>
          <w:rtl/>
        </w:rPr>
        <w:t xml:space="preserve">פרטני </w:t>
      </w:r>
      <w:bookmarkStart w:id="2144" w:name="_ETM_Q4_507269"/>
      <w:bookmarkEnd w:id="2144"/>
      <w:r>
        <w:rPr>
          <w:rtl/>
        </w:rPr>
        <w:t xml:space="preserve">מוקדם </w:t>
      </w:r>
      <w:bookmarkStart w:id="2145" w:name="_ETM_Q4_507779"/>
      <w:bookmarkEnd w:id="2145"/>
      <w:r>
        <w:rPr>
          <w:rtl/>
        </w:rPr>
        <w:t>מדי</w:t>
      </w:r>
      <w:r>
        <w:rPr>
          <w:rFonts w:hint="cs"/>
          <w:rtl/>
        </w:rPr>
        <w:t>,</w:t>
      </w:r>
      <w:r>
        <w:rPr>
          <w:rtl/>
        </w:rPr>
        <w:t xml:space="preserve"> </w:t>
      </w:r>
      <w:bookmarkStart w:id="2146" w:name="_ETM_Q4_508140"/>
      <w:bookmarkEnd w:id="2146"/>
      <w:r>
        <w:rPr>
          <w:rtl/>
        </w:rPr>
        <w:t xml:space="preserve">שכן </w:t>
      </w:r>
      <w:bookmarkStart w:id="2147" w:name="_ETM_Q4_508619"/>
      <w:bookmarkEnd w:id="2147"/>
      <w:r>
        <w:rPr>
          <w:rtl/>
        </w:rPr>
        <w:t xml:space="preserve">אז </w:t>
      </w:r>
      <w:bookmarkStart w:id="2148" w:name="_ETM_Q4_508859"/>
      <w:bookmarkEnd w:id="2148"/>
      <w:r>
        <w:rPr>
          <w:rtl/>
        </w:rPr>
        <w:t xml:space="preserve">הוא </w:t>
      </w:r>
      <w:bookmarkStart w:id="2149" w:name="_ETM_Q4_508949"/>
      <w:bookmarkEnd w:id="2149"/>
      <w:r>
        <w:rPr>
          <w:rtl/>
        </w:rPr>
        <w:t xml:space="preserve">כבר </w:t>
      </w:r>
      <w:bookmarkStart w:id="2150" w:name="_ETM_Q4_509160"/>
      <w:bookmarkEnd w:id="2150"/>
      <w:r>
        <w:rPr>
          <w:rtl/>
        </w:rPr>
        <w:t xml:space="preserve">יוצא </w:t>
      </w:r>
      <w:bookmarkStart w:id="2151" w:name="_ETM_Q4_509519"/>
      <w:bookmarkEnd w:id="2151"/>
      <w:r>
        <w:rPr>
          <w:rtl/>
        </w:rPr>
        <w:t xml:space="preserve">לא </w:t>
      </w:r>
      <w:bookmarkStart w:id="2152" w:name="_ETM_Q4_510599"/>
      <w:bookmarkEnd w:id="2152"/>
      <w:r>
        <w:rPr>
          <w:rtl/>
        </w:rPr>
        <w:t xml:space="preserve">רלוונטי </w:t>
      </w:r>
      <w:bookmarkStart w:id="2153" w:name="_ETM_Q4_511199"/>
      <w:bookmarkEnd w:id="2153"/>
      <w:r>
        <w:rPr>
          <w:rtl/>
        </w:rPr>
        <w:t>לזמן</w:t>
      </w:r>
      <w:r>
        <w:rPr>
          <w:rFonts w:hint="cs"/>
          <w:rtl/>
        </w:rPr>
        <w:t>.</w:t>
      </w:r>
      <w:r>
        <w:rPr>
          <w:rtl/>
        </w:rPr>
        <w:t xml:space="preserve"> </w:t>
      </w:r>
      <w:bookmarkStart w:id="2154" w:name="_ETM_Q4_511990"/>
      <w:bookmarkEnd w:id="2154"/>
      <w:r>
        <w:rPr>
          <w:rtl/>
        </w:rPr>
        <w:t xml:space="preserve">ברגע </w:t>
      </w:r>
      <w:bookmarkStart w:id="2155" w:name="_ETM_Q4_512500"/>
      <w:bookmarkEnd w:id="2155"/>
      <w:r>
        <w:rPr>
          <w:rtl/>
        </w:rPr>
        <w:t xml:space="preserve">שיהיה </w:t>
      </w:r>
      <w:bookmarkStart w:id="2156" w:name="_ETM_Q4_512829"/>
      <w:bookmarkEnd w:id="2156"/>
      <w:r>
        <w:rPr>
          <w:rtl/>
        </w:rPr>
        <w:t xml:space="preserve">לנו </w:t>
      </w:r>
      <w:bookmarkStart w:id="2157" w:name="_ETM_Q4_513070"/>
      <w:bookmarkEnd w:id="2157"/>
      <w:r>
        <w:rPr>
          <w:rtl/>
        </w:rPr>
        <w:t xml:space="preserve">המתווה </w:t>
      </w:r>
      <w:bookmarkStart w:id="2158" w:name="_ETM_Q4_513670"/>
      <w:bookmarkEnd w:id="2158"/>
      <w:r>
        <w:rPr>
          <w:rtl/>
        </w:rPr>
        <w:t xml:space="preserve">שעכשיו </w:t>
      </w:r>
      <w:bookmarkStart w:id="2159" w:name="_ETM_Q4_514150"/>
      <w:bookmarkEnd w:id="2159"/>
      <w:r>
        <w:rPr>
          <w:rtl/>
        </w:rPr>
        <w:t xml:space="preserve">אנחנו </w:t>
      </w:r>
      <w:bookmarkStart w:id="2160" w:name="_ETM_Q4_514570"/>
      <w:bookmarkEnd w:id="2160"/>
      <w:r>
        <w:rPr>
          <w:rtl/>
        </w:rPr>
        <w:t xml:space="preserve">מתחילות </w:t>
      </w:r>
      <w:bookmarkStart w:id="2161" w:name="_ETM_Q4_515190"/>
      <w:bookmarkEnd w:id="2161"/>
      <w:r>
        <w:rPr>
          <w:rFonts w:hint="cs"/>
          <w:rtl/>
        </w:rPr>
        <w:t>ומתחי</w:t>
      </w:r>
      <w:bookmarkStart w:id="2162" w:name="_ETM_Q4_511076"/>
      <w:bookmarkEnd w:id="2162"/>
      <w:r>
        <w:rPr>
          <w:rtl/>
        </w:rPr>
        <w:t xml:space="preserve">לים </w:t>
      </w:r>
      <w:bookmarkStart w:id="2163" w:name="_ETM_Q4_515430"/>
      <w:bookmarkEnd w:id="2163"/>
      <w:r>
        <w:rPr>
          <w:rtl/>
        </w:rPr>
        <w:t xml:space="preserve">לעבוד </w:t>
      </w:r>
      <w:bookmarkStart w:id="2164" w:name="_ETM_Q4_515730"/>
      <w:bookmarkEnd w:id="2164"/>
      <w:r>
        <w:rPr>
          <w:rtl/>
        </w:rPr>
        <w:t>עליו</w:t>
      </w:r>
      <w:bookmarkStart w:id="2165" w:name="_ETM_Q4_509749"/>
      <w:bookmarkEnd w:id="2165"/>
      <w:r>
        <w:rPr>
          <w:rFonts w:hint="cs"/>
          <w:rtl/>
        </w:rPr>
        <w:t>,</w:t>
      </w:r>
      <w:r>
        <w:rPr>
          <w:rtl/>
        </w:rPr>
        <w:t xml:space="preserve"> </w:t>
      </w:r>
      <w:bookmarkStart w:id="2166" w:name="_ETM_Q4_516359"/>
      <w:bookmarkEnd w:id="2166"/>
      <w:r>
        <w:rPr>
          <w:rtl/>
        </w:rPr>
        <w:t xml:space="preserve">בהחלטה </w:t>
      </w:r>
      <w:bookmarkStart w:id="2167" w:name="_ETM_Q4_516960"/>
      <w:bookmarkEnd w:id="2167"/>
      <w:r>
        <w:rPr>
          <w:rtl/>
        </w:rPr>
        <w:t xml:space="preserve">שהתקבלה </w:t>
      </w:r>
      <w:bookmarkStart w:id="2168" w:name="_ETM_Q4_518050"/>
      <w:bookmarkEnd w:id="2168"/>
      <w:r>
        <w:rPr>
          <w:rtl/>
        </w:rPr>
        <w:t xml:space="preserve">כן </w:t>
      </w:r>
      <w:bookmarkStart w:id="2169" w:name="_ETM_Q4_518379"/>
      <w:bookmarkEnd w:id="2169"/>
      <w:r>
        <w:rPr>
          <w:rtl/>
        </w:rPr>
        <w:t xml:space="preserve">לעשות </w:t>
      </w:r>
      <w:bookmarkStart w:id="2170" w:name="_ETM_Q4_518739"/>
      <w:bookmarkEnd w:id="2170"/>
      <w:r>
        <w:rPr>
          <w:rtl/>
        </w:rPr>
        <w:t xml:space="preserve">את </w:t>
      </w:r>
      <w:bookmarkStart w:id="2171" w:name="_ETM_Q4_518890"/>
      <w:bookmarkEnd w:id="2171"/>
      <w:r>
        <w:rPr>
          <w:rtl/>
        </w:rPr>
        <w:t xml:space="preserve">כל </w:t>
      </w:r>
      <w:bookmarkStart w:id="2172" w:name="_ETM_Q4_519129"/>
      <w:bookmarkEnd w:id="2172"/>
      <w:r>
        <w:rPr>
          <w:rtl/>
        </w:rPr>
        <w:t xml:space="preserve">120 </w:t>
      </w:r>
      <w:bookmarkStart w:id="2173" w:name="_ETM_Q4_519699"/>
      <w:bookmarkEnd w:id="2173"/>
      <w:r>
        <w:rPr>
          <w:rFonts w:hint="cs"/>
          <w:rtl/>
        </w:rPr>
        <w:t>ה</w:t>
      </w:r>
      <w:r>
        <w:rPr>
          <w:rtl/>
        </w:rPr>
        <w:t>ק</w:t>
      </w:r>
      <w:r>
        <w:rPr>
          <w:rFonts w:hint="cs"/>
          <w:rtl/>
        </w:rPr>
        <w:t>ילומטר</w:t>
      </w:r>
      <w:bookmarkStart w:id="2174" w:name="_ETM_Q4_515088"/>
      <w:bookmarkEnd w:id="2174"/>
      <w:r>
        <w:rPr>
          <w:rtl/>
        </w:rPr>
        <w:t xml:space="preserve"> </w:t>
      </w:r>
      <w:bookmarkStart w:id="2175" w:name="_ETM_Q4_520120"/>
      <w:bookmarkEnd w:id="2175"/>
      <w:r>
        <w:rPr>
          <w:rtl/>
        </w:rPr>
        <w:t xml:space="preserve">בתוכנית </w:t>
      </w:r>
      <w:bookmarkStart w:id="2176" w:name="_ETM_Q4_520600"/>
      <w:bookmarkEnd w:id="2176"/>
      <w:r>
        <w:rPr>
          <w:rtl/>
        </w:rPr>
        <w:t>רב-שנתית</w:t>
      </w:r>
      <w:r>
        <w:rPr>
          <w:rFonts w:hint="cs"/>
          <w:rtl/>
        </w:rPr>
        <w:t>,</w:t>
      </w:r>
      <w:r>
        <w:rPr>
          <w:rtl/>
        </w:rPr>
        <w:t xml:space="preserve"> </w:t>
      </w:r>
      <w:bookmarkStart w:id="2177" w:name="_ETM_Q4_521489"/>
      <w:bookmarkEnd w:id="2177"/>
      <w:r>
        <w:rPr>
          <w:rtl/>
        </w:rPr>
        <w:t xml:space="preserve">אז </w:t>
      </w:r>
      <w:bookmarkStart w:id="2178" w:name="_ETM_Q4_522059"/>
      <w:bookmarkEnd w:id="2178"/>
      <w:r>
        <w:rPr>
          <w:rtl/>
        </w:rPr>
        <w:t xml:space="preserve">נעשה </w:t>
      </w:r>
      <w:bookmarkStart w:id="2179" w:name="_ETM_Q4_522480"/>
      <w:bookmarkEnd w:id="2179"/>
      <w:r>
        <w:rPr>
          <w:rtl/>
        </w:rPr>
        <w:t xml:space="preserve">גם </w:t>
      </w:r>
      <w:bookmarkStart w:id="2180" w:name="_ETM_Q4_522659"/>
      <w:bookmarkEnd w:id="2180"/>
      <w:r>
        <w:rPr>
          <w:rtl/>
        </w:rPr>
        <w:t xml:space="preserve">לוח </w:t>
      </w:r>
      <w:bookmarkStart w:id="2181" w:name="_ETM_Q4_522929"/>
      <w:bookmarkEnd w:id="2181"/>
      <w:r>
        <w:rPr>
          <w:rtl/>
        </w:rPr>
        <w:t xml:space="preserve">זמנים </w:t>
      </w:r>
      <w:bookmarkStart w:id="2182" w:name="_ETM_Q4_523350"/>
      <w:bookmarkEnd w:id="2182"/>
      <w:r>
        <w:rPr>
          <w:rtl/>
        </w:rPr>
        <w:t>מ</w:t>
      </w:r>
      <w:r>
        <w:rPr>
          <w:rFonts w:hint="cs"/>
          <w:rtl/>
        </w:rPr>
        <w:t>תי יהיה</w:t>
      </w:r>
      <w:bookmarkStart w:id="2183" w:name="_ETM_Q4_520222"/>
      <w:bookmarkEnd w:id="2183"/>
      <w:r>
        <w:rPr>
          <w:rtl/>
        </w:rPr>
        <w:t xml:space="preserve"> </w:t>
      </w:r>
      <w:bookmarkStart w:id="2184" w:name="_ETM_Q4_523890"/>
      <w:bookmarkEnd w:id="2184"/>
      <w:r>
        <w:rPr>
          <w:rtl/>
        </w:rPr>
        <w:t xml:space="preserve">התכנון </w:t>
      </w:r>
      <w:bookmarkStart w:id="2185" w:name="_ETM_Q4_524460"/>
      <w:bookmarkEnd w:id="2185"/>
      <w:r>
        <w:rPr>
          <w:rtl/>
        </w:rPr>
        <w:t>ולתק</w:t>
      </w:r>
      <w:bookmarkStart w:id="2186" w:name="_ETM_Q4_524800"/>
      <w:bookmarkEnd w:id="2186"/>
      <w:r>
        <w:rPr>
          <w:rFonts w:hint="cs"/>
          <w:rtl/>
        </w:rPr>
        <w:t>צ</w:t>
      </w:r>
      <w:bookmarkStart w:id="2187" w:name="_ETM_Q4_522263"/>
      <w:bookmarkEnd w:id="2187"/>
      <w:r>
        <w:rPr>
          <w:rtl/>
        </w:rPr>
        <w:t>וב</w:t>
      </w:r>
      <w:r>
        <w:rPr>
          <w:rFonts w:hint="cs"/>
          <w:rtl/>
        </w:rPr>
        <w:t>.</w:t>
      </w:r>
      <w:bookmarkStart w:id="2188" w:name="_ETM_Q4_525460"/>
      <w:bookmarkEnd w:id="2188"/>
    </w:p>
    <w:p w:rsidR="00553E33" w:rsidRDefault="00553E33" w:rsidP="004774C6">
      <w:pPr>
        <w:rPr>
          <w:rtl/>
        </w:rPr>
      </w:pPr>
      <w:bookmarkStart w:id="2189" w:name="_ETM_Q4_523956"/>
      <w:bookmarkStart w:id="2190" w:name="_ETM_Q4_524033"/>
      <w:bookmarkStart w:id="2191" w:name="_ETM_Q4_519882"/>
      <w:bookmarkEnd w:id="2189"/>
      <w:bookmarkEnd w:id="2190"/>
      <w:bookmarkEnd w:id="2191"/>
    </w:p>
    <w:p w:rsidR="00553E33" w:rsidRDefault="00553E33" w:rsidP="004774C6">
      <w:pPr>
        <w:pStyle w:val="af5"/>
        <w:rPr>
          <w:rtl/>
        </w:rPr>
      </w:pPr>
      <w:bookmarkStart w:id="2192" w:name="ET_interruption_5771_12"/>
      <w:r w:rsidRPr="008B31E4">
        <w:rPr>
          <w:rStyle w:val="TagStyle"/>
          <w:rtl/>
        </w:rPr>
        <w:t xml:space="preserve"> &lt;&lt; קריאה &gt;&gt;</w:t>
      </w:r>
      <w:r w:rsidRPr="003F1A28">
        <w:rPr>
          <w:rStyle w:val="TagStyle"/>
          <w:rtl/>
        </w:rPr>
        <w:t xml:space="preserve"> </w:t>
      </w:r>
      <w:r>
        <w:rPr>
          <w:rtl/>
        </w:rPr>
        <w:t>איתן גינזבורג (כחול לבן):</w:t>
      </w:r>
      <w:r w:rsidRPr="003F1A28">
        <w:rPr>
          <w:rStyle w:val="TagStyle"/>
          <w:rtl/>
        </w:rPr>
        <w:t xml:space="preserve"> </w:t>
      </w:r>
      <w:r w:rsidRPr="008B31E4">
        <w:rPr>
          <w:rStyle w:val="TagStyle"/>
          <w:rtl/>
        </w:rPr>
        <w:t>&lt;&lt; קריאה &gt;&gt;</w:t>
      </w:r>
      <w:r>
        <w:rPr>
          <w:rtl/>
        </w:rPr>
        <w:t xml:space="preserve">   </w:t>
      </w:r>
      <w:bookmarkEnd w:id="2192"/>
    </w:p>
    <w:p w:rsidR="00553E33" w:rsidRDefault="00553E33" w:rsidP="004C49C7">
      <w:pPr>
        <w:rPr>
          <w:rtl/>
          <w:lang w:eastAsia="he-IL"/>
        </w:rPr>
      </w:pPr>
    </w:p>
    <w:p w:rsidR="00553E33" w:rsidRDefault="004C49C7" w:rsidP="004774C6">
      <w:pPr>
        <w:rPr>
          <w:rtl/>
          <w:lang w:eastAsia="he-IL"/>
        </w:rPr>
      </w:pPr>
      <w:bookmarkStart w:id="2193" w:name="_ETM_Q4_525977"/>
      <w:bookmarkStart w:id="2194" w:name="_ETM_Q4_526226"/>
      <w:bookmarkStart w:id="2195" w:name="_ETM_Q4_526293"/>
      <w:bookmarkStart w:id="2196" w:name="_ETM_Q4_521325"/>
      <w:bookmarkStart w:id="2197" w:name="_ETM_Q4_521440"/>
      <w:bookmarkEnd w:id="2193"/>
      <w:bookmarkEnd w:id="2194"/>
      <w:bookmarkEnd w:id="2195"/>
      <w:bookmarkEnd w:id="2196"/>
      <w:bookmarkEnd w:id="2197"/>
      <w:r>
        <w:rPr>
          <w:rFonts w:hint="cs"/>
          <w:rtl/>
          <w:lang w:eastAsia="he-IL"/>
        </w:rPr>
        <w:t>– – –</w:t>
      </w:r>
      <w:bookmarkStart w:id="2198" w:name="_ETM_Q4_521977"/>
      <w:bookmarkEnd w:id="2198"/>
    </w:p>
    <w:p w:rsidR="00553E33" w:rsidRDefault="00553E33" w:rsidP="004774C6">
      <w:pPr>
        <w:rPr>
          <w:rtl/>
          <w:lang w:eastAsia="he-IL"/>
        </w:rPr>
      </w:pPr>
      <w:bookmarkStart w:id="2199" w:name="_ETM_Q4_522044"/>
      <w:bookmarkEnd w:id="2199"/>
    </w:p>
    <w:p w:rsidR="00553E33" w:rsidRDefault="00553E33" w:rsidP="004774C6">
      <w:pPr>
        <w:pStyle w:val="-"/>
        <w:rPr>
          <w:rtl/>
        </w:rPr>
      </w:pPr>
      <w:bookmarkStart w:id="2200" w:name="ET_speakercontinue_6207_13"/>
      <w:r w:rsidRPr="008B31E4">
        <w:rPr>
          <w:rStyle w:val="TagStyle"/>
          <w:rtl/>
        </w:rPr>
        <w:t xml:space="preserve"> &lt;&lt; דובר_המשך &gt;&gt;</w:t>
      </w:r>
      <w:r w:rsidRPr="003F1A28">
        <w:rPr>
          <w:rStyle w:val="TagStyle"/>
          <w:rtl/>
        </w:rPr>
        <w:t xml:space="preserve"> </w:t>
      </w:r>
      <w:r>
        <w:rPr>
          <w:rtl/>
        </w:rPr>
        <w:t>שרת התחבורה והבטיחות בדרכים מרב מיכאלי:</w:t>
      </w:r>
      <w:r w:rsidRPr="003F1A28">
        <w:rPr>
          <w:rStyle w:val="TagStyle"/>
          <w:rtl/>
        </w:rPr>
        <w:t xml:space="preserve"> </w:t>
      </w:r>
      <w:r w:rsidRPr="008B31E4">
        <w:rPr>
          <w:rStyle w:val="TagStyle"/>
          <w:rtl/>
        </w:rPr>
        <w:t>&lt;&lt; דובר_המשך &gt;&gt;</w:t>
      </w:r>
      <w:r>
        <w:rPr>
          <w:rtl/>
        </w:rPr>
        <w:t xml:space="preserve">   </w:t>
      </w:r>
      <w:bookmarkEnd w:id="2200"/>
    </w:p>
    <w:p w:rsidR="00553E33" w:rsidRDefault="00553E33" w:rsidP="004C49C7">
      <w:pPr>
        <w:rPr>
          <w:rtl/>
          <w:lang w:eastAsia="he-IL"/>
        </w:rPr>
      </w:pPr>
    </w:p>
    <w:p w:rsidR="00553E33" w:rsidRDefault="00553E33" w:rsidP="008D7136">
      <w:pPr>
        <w:rPr>
          <w:rtl/>
        </w:rPr>
      </w:pPr>
      <w:bookmarkStart w:id="2201" w:name="_ETM_Q4_522882"/>
      <w:bookmarkStart w:id="2202" w:name="_ETM_Q4_524119"/>
      <w:bookmarkStart w:id="2203" w:name="_ETM_Q4_524190"/>
      <w:bookmarkStart w:id="2204" w:name="_ETM_Q4_521836"/>
      <w:bookmarkEnd w:id="2201"/>
      <w:bookmarkEnd w:id="2202"/>
      <w:bookmarkEnd w:id="2203"/>
      <w:bookmarkEnd w:id="2204"/>
      <w:r>
        <w:rPr>
          <w:rtl/>
        </w:rPr>
        <w:t xml:space="preserve">אני </w:t>
      </w:r>
      <w:bookmarkStart w:id="2205" w:name="_ETM_Q4_525700"/>
      <w:bookmarkEnd w:id="2205"/>
      <w:r>
        <w:rPr>
          <w:rtl/>
        </w:rPr>
        <w:t xml:space="preserve">עונה </w:t>
      </w:r>
      <w:bookmarkStart w:id="2206" w:name="_ETM_Q4_525940"/>
      <w:bookmarkEnd w:id="2206"/>
      <w:r>
        <w:rPr>
          <w:rtl/>
        </w:rPr>
        <w:t>לאדוני</w:t>
      </w:r>
      <w:r>
        <w:rPr>
          <w:rFonts w:hint="cs"/>
          <w:rtl/>
        </w:rPr>
        <w:t>.</w:t>
      </w:r>
      <w:r>
        <w:rPr>
          <w:rtl/>
        </w:rPr>
        <w:t xml:space="preserve"> </w:t>
      </w:r>
      <w:bookmarkStart w:id="2207" w:name="_ETM_Q4_527129"/>
      <w:bookmarkStart w:id="2208" w:name="_ETM_Q4_527339"/>
      <w:bookmarkStart w:id="2209" w:name="_ETM_Q4_527789"/>
      <w:bookmarkStart w:id="2210" w:name="_ETM_Q4_528000"/>
      <w:bookmarkStart w:id="2211" w:name="_ETM_Q4_528180"/>
      <w:bookmarkStart w:id="2212" w:name="_ETM_Q4_528990"/>
      <w:bookmarkStart w:id="2213" w:name="_ETM_Q4_526080"/>
      <w:bookmarkEnd w:id="2207"/>
      <w:bookmarkEnd w:id="2208"/>
      <w:bookmarkEnd w:id="2209"/>
      <w:bookmarkEnd w:id="2210"/>
      <w:bookmarkEnd w:id="2211"/>
      <w:bookmarkEnd w:id="2212"/>
      <w:bookmarkEnd w:id="2213"/>
      <w:r>
        <w:rPr>
          <w:rtl/>
        </w:rPr>
        <w:t>תראה</w:t>
      </w:r>
      <w:r>
        <w:rPr>
          <w:rFonts w:hint="cs"/>
          <w:rtl/>
        </w:rPr>
        <w:t>,</w:t>
      </w:r>
      <w:r>
        <w:rPr>
          <w:rtl/>
        </w:rPr>
        <w:t xml:space="preserve"> </w:t>
      </w:r>
      <w:bookmarkStart w:id="2214" w:name="_ETM_Q4_529770"/>
      <w:bookmarkEnd w:id="2214"/>
      <w:r>
        <w:rPr>
          <w:rtl/>
        </w:rPr>
        <w:t xml:space="preserve">צריך </w:t>
      </w:r>
      <w:bookmarkStart w:id="2215" w:name="_ETM_Q4_530130"/>
      <w:bookmarkEnd w:id="2215"/>
      <w:r>
        <w:rPr>
          <w:rtl/>
        </w:rPr>
        <w:t xml:space="preserve">להגיד </w:t>
      </w:r>
      <w:bookmarkStart w:id="2216" w:name="_ETM_Q4_530520"/>
      <w:bookmarkEnd w:id="2216"/>
      <w:r>
        <w:rPr>
          <w:rtl/>
        </w:rPr>
        <w:t>ביושר</w:t>
      </w:r>
      <w:r>
        <w:rPr>
          <w:rFonts w:hint="cs"/>
          <w:rtl/>
        </w:rPr>
        <w:t>,</w:t>
      </w:r>
      <w:r>
        <w:rPr>
          <w:rtl/>
        </w:rPr>
        <w:t xml:space="preserve"> </w:t>
      </w:r>
      <w:bookmarkStart w:id="2217" w:name="_ETM_Q4_531000"/>
      <w:bookmarkEnd w:id="2217"/>
      <w:r>
        <w:rPr>
          <w:rtl/>
        </w:rPr>
        <w:t xml:space="preserve">לפעמים </w:t>
      </w:r>
      <w:bookmarkStart w:id="2218" w:name="_ETM_Q4_531420"/>
      <w:bookmarkEnd w:id="2218"/>
      <w:r>
        <w:rPr>
          <w:rtl/>
        </w:rPr>
        <w:t xml:space="preserve">התקצוב </w:t>
      </w:r>
      <w:bookmarkStart w:id="2219" w:name="_ETM_Q4_532020"/>
      <w:bookmarkEnd w:id="2219"/>
      <w:r>
        <w:rPr>
          <w:rtl/>
        </w:rPr>
        <w:t xml:space="preserve">הוא </w:t>
      </w:r>
      <w:bookmarkStart w:id="2220" w:name="_ETM_Q4_532080"/>
      <w:bookmarkEnd w:id="2220"/>
      <w:r>
        <w:rPr>
          <w:rtl/>
        </w:rPr>
        <w:t>הבעיה</w:t>
      </w:r>
      <w:r w:rsidR="008D7136">
        <w:rPr>
          <w:rFonts w:hint="cs"/>
          <w:rtl/>
        </w:rPr>
        <w:t>,</w:t>
      </w:r>
      <w:r>
        <w:rPr>
          <w:rtl/>
        </w:rPr>
        <w:t xml:space="preserve"> </w:t>
      </w:r>
      <w:bookmarkStart w:id="2221" w:name="_ETM_Q4_532680"/>
      <w:bookmarkEnd w:id="2221"/>
      <w:r>
        <w:rPr>
          <w:rtl/>
        </w:rPr>
        <w:t xml:space="preserve">אבל </w:t>
      </w:r>
      <w:bookmarkStart w:id="2222" w:name="_ETM_Q4_532920"/>
      <w:bookmarkEnd w:id="2222"/>
      <w:r>
        <w:rPr>
          <w:rtl/>
        </w:rPr>
        <w:t xml:space="preserve">לפעמים </w:t>
      </w:r>
      <w:bookmarkStart w:id="2223" w:name="_ETM_Q4_533370"/>
      <w:bookmarkEnd w:id="2223"/>
      <w:r>
        <w:rPr>
          <w:rtl/>
        </w:rPr>
        <w:t xml:space="preserve">גם </w:t>
      </w:r>
      <w:bookmarkStart w:id="2224" w:name="_ETM_Q4_533790"/>
      <w:bookmarkEnd w:id="2224"/>
      <w:r>
        <w:rPr>
          <w:rtl/>
        </w:rPr>
        <w:t xml:space="preserve">יש </w:t>
      </w:r>
      <w:bookmarkStart w:id="2225" w:name="_ETM_Q4_534000"/>
      <w:bookmarkEnd w:id="2225"/>
      <w:r>
        <w:rPr>
          <w:rtl/>
        </w:rPr>
        <w:t xml:space="preserve">דברים </w:t>
      </w:r>
      <w:bookmarkStart w:id="2226" w:name="_ETM_Q4_534270"/>
      <w:bookmarkEnd w:id="2226"/>
      <w:r>
        <w:rPr>
          <w:rtl/>
        </w:rPr>
        <w:t>אחרים</w:t>
      </w:r>
      <w:r>
        <w:rPr>
          <w:rFonts w:hint="cs"/>
          <w:rtl/>
        </w:rPr>
        <w:t>.</w:t>
      </w:r>
      <w:r>
        <w:rPr>
          <w:rtl/>
        </w:rPr>
        <w:t xml:space="preserve"> </w:t>
      </w:r>
      <w:bookmarkStart w:id="2227" w:name="_ETM_Q4_535010"/>
      <w:bookmarkEnd w:id="2227"/>
      <w:r>
        <w:rPr>
          <w:rtl/>
        </w:rPr>
        <w:t xml:space="preserve">גם </w:t>
      </w:r>
      <w:bookmarkStart w:id="2228" w:name="_ETM_Q4_535370"/>
      <w:bookmarkEnd w:id="2228"/>
      <w:r>
        <w:rPr>
          <w:rtl/>
        </w:rPr>
        <w:t xml:space="preserve">אילו </w:t>
      </w:r>
      <w:bookmarkStart w:id="2229" w:name="_ETM_Q4_535640"/>
      <w:bookmarkEnd w:id="2229"/>
      <w:r>
        <w:rPr>
          <w:rtl/>
        </w:rPr>
        <w:t xml:space="preserve">היו </w:t>
      </w:r>
      <w:bookmarkStart w:id="2230" w:name="_ETM_Q4_535910"/>
      <w:bookmarkEnd w:id="2230"/>
      <w:r>
        <w:rPr>
          <w:rtl/>
        </w:rPr>
        <w:t xml:space="preserve">היום </w:t>
      </w:r>
      <w:bookmarkStart w:id="2231" w:name="_ETM_Q4_536210"/>
      <w:bookmarkEnd w:id="2231"/>
      <w:r>
        <w:rPr>
          <w:rtl/>
        </w:rPr>
        <w:t xml:space="preserve">כל </w:t>
      </w:r>
      <w:bookmarkStart w:id="2232" w:name="_ETM_Q4_536480"/>
      <w:bookmarkStart w:id="2233" w:name="_ETM_Q4_532893"/>
      <w:bookmarkEnd w:id="2232"/>
      <w:bookmarkEnd w:id="2233"/>
      <w:r>
        <w:rPr>
          <w:rFonts w:hint="cs"/>
          <w:rtl/>
        </w:rPr>
        <w:t>2</w:t>
      </w:r>
      <w:r>
        <w:rPr>
          <w:rtl/>
        </w:rPr>
        <w:t xml:space="preserve"> </w:t>
      </w:r>
      <w:bookmarkStart w:id="2234" w:name="_ETM_Q4_536779"/>
      <w:bookmarkEnd w:id="2234"/>
      <w:r>
        <w:rPr>
          <w:rtl/>
        </w:rPr>
        <w:t xml:space="preserve">מיליארד </w:t>
      </w:r>
      <w:bookmarkStart w:id="2235" w:name="_ETM_Q4_537170"/>
      <w:bookmarkEnd w:id="2235"/>
      <w:r>
        <w:rPr>
          <w:rFonts w:hint="cs"/>
          <w:rtl/>
        </w:rPr>
        <w:t>ה</w:t>
      </w:r>
      <w:r>
        <w:rPr>
          <w:rtl/>
        </w:rPr>
        <w:t>שקל</w:t>
      </w:r>
      <w:r>
        <w:rPr>
          <w:rFonts w:hint="cs"/>
          <w:rtl/>
        </w:rPr>
        <w:t>ים,</w:t>
      </w:r>
      <w:r>
        <w:rPr>
          <w:rtl/>
        </w:rPr>
        <w:t xml:space="preserve"> </w:t>
      </w:r>
      <w:bookmarkStart w:id="2236" w:name="_ETM_Q4_537890"/>
      <w:bookmarkEnd w:id="2236"/>
      <w:r w:rsidR="008D7136">
        <w:rPr>
          <w:rFonts w:hint="cs"/>
          <w:rtl/>
        </w:rPr>
        <w:t xml:space="preserve">לא היה </w:t>
      </w:r>
      <w:r>
        <w:rPr>
          <w:rtl/>
        </w:rPr>
        <w:t xml:space="preserve">אפשר </w:t>
      </w:r>
      <w:bookmarkStart w:id="2237" w:name="_ETM_Q4_538460"/>
      <w:bookmarkStart w:id="2238" w:name="_ETM_Q4_538700"/>
      <w:bookmarkEnd w:id="2237"/>
      <w:bookmarkEnd w:id="2238"/>
      <w:r>
        <w:rPr>
          <w:rtl/>
        </w:rPr>
        <w:t xml:space="preserve">ולא </w:t>
      </w:r>
      <w:bookmarkStart w:id="2239" w:name="_ETM_Q4_538940"/>
      <w:bookmarkEnd w:id="2239"/>
      <w:r>
        <w:rPr>
          <w:rtl/>
        </w:rPr>
        <w:t xml:space="preserve">נכון </w:t>
      </w:r>
      <w:bookmarkStart w:id="2240" w:name="_ETM_Q4_539449"/>
      <w:bookmarkEnd w:id="2240"/>
      <w:r>
        <w:rPr>
          <w:rtl/>
        </w:rPr>
        <w:t xml:space="preserve">לצאת </w:t>
      </w:r>
      <w:bookmarkStart w:id="2241" w:name="_ETM_Q4_540050"/>
      <w:bookmarkEnd w:id="2241"/>
      <w:r>
        <w:rPr>
          <w:rtl/>
        </w:rPr>
        <w:t xml:space="preserve">לעבודה </w:t>
      </w:r>
      <w:bookmarkStart w:id="2242" w:name="_ETM_Q4_540710"/>
      <w:bookmarkEnd w:id="2242"/>
      <w:r>
        <w:rPr>
          <w:rFonts w:hint="cs"/>
          <w:rtl/>
        </w:rPr>
        <w:t xml:space="preserve">על </w:t>
      </w:r>
      <w:r>
        <w:rPr>
          <w:rtl/>
        </w:rPr>
        <w:t xml:space="preserve">כל </w:t>
      </w:r>
      <w:bookmarkStart w:id="2243" w:name="_ETM_Q4_541129"/>
      <w:bookmarkEnd w:id="2243"/>
      <w:r>
        <w:rPr>
          <w:rtl/>
        </w:rPr>
        <w:t>הקטע</w:t>
      </w:r>
      <w:r>
        <w:rPr>
          <w:rFonts w:hint="cs"/>
          <w:rtl/>
        </w:rPr>
        <w:t>.</w:t>
      </w:r>
      <w:bookmarkStart w:id="2244" w:name="_ETM_Q4_538964"/>
      <w:bookmarkEnd w:id="2244"/>
      <w:r>
        <w:rPr>
          <w:rtl/>
        </w:rPr>
        <w:t xml:space="preserve"> </w:t>
      </w:r>
      <w:bookmarkStart w:id="2245" w:name="_ETM_Q4_542110"/>
      <w:bookmarkEnd w:id="2245"/>
      <w:r>
        <w:rPr>
          <w:rtl/>
        </w:rPr>
        <w:t>אמרתי</w:t>
      </w:r>
      <w:r>
        <w:rPr>
          <w:rFonts w:hint="cs"/>
          <w:rtl/>
        </w:rPr>
        <w:t>,</w:t>
      </w:r>
      <w:r>
        <w:rPr>
          <w:rtl/>
        </w:rPr>
        <w:t xml:space="preserve"> </w:t>
      </w:r>
      <w:bookmarkStart w:id="2246" w:name="_ETM_Q4_542770"/>
      <w:bookmarkEnd w:id="2246"/>
      <w:r>
        <w:rPr>
          <w:rtl/>
        </w:rPr>
        <w:t xml:space="preserve">אני </w:t>
      </w:r>
      <w:bookmarkStart w:id="2247" w:name="_ETM_Q4_543130"/>
      <w:bookmarkEnd w:id="2247"/>
      <w:r w:rsidR="008D7136">
        <w:rPr>
          <w:rFonts w:hint="cs"/>
          <w:rtl/>
        </w:rPr>
        <w:t>ב</w:t>
      </w:r>
      <w:r>
        <w:rPr>
          <w:rtl/>
        </w:rPr>
        <w:t xml:space="preserve">תוך </w:t>
      </w:r>
      <w:bookmarkStart w:id="2248" w:name="_ETM_Q4_543339"/>
      <w:bookmarkEnd w:id="2248"/>
      <w:r>
        <w:rPr>
          <w:rFonts w:hint="cs"/>
          <w:rtl/>
        </w:rPr>
        <w:t>שלושה</w:t>
      </w:r>
      <w:r>
        <w:rPr>
          <w:rtl/>
        </w:rPr>
        <w:t xml:space="preserve"> </w:t>
      </w:r>
      <w:bookmarkStart w:id="2249" w:name="_ETM_Q4_543700"/>
      <w:bookmarkEnd w:id="2249"/>
      <w:r>
        <w:rPr>
          <w:rtl/>
        </w:rPr>
        <w:t xml:space="preserve">שבועות </w:t>
      </w:r>
      <w:bookmarkStart w:id="2250" w:name="_ETM_Q4_544089"/>
      <w:bookmarkEnd w:id="2250"/>
      <w:r>
        <w:rPr>
          <w:rtl/>
        </w:rPr>
        <w:t xml:space="preserve">אקבל </w:t>
      </w:r>
      <w:bookmarkStart w:id="2251" w:name="_ETM_Q4_544570"/>
      <w:bookmarkEnd w:id="2251"/>
      <w:r>
        <w:rPr>
          <w:rtl/>
        </w:rPr>
        <w:t>מיושב</w:t>
      </w:r>
      <w:bookmarkStart w:id="2252" w:name="_ETM_Q4_544960"/>
      <w:bookmarkEnd w:id="2252"/>
      <w:r>
        <w:rPr>
          <w:rFonts w:hint="cs"/>
          <w:rtl/>
        </w:rPr>
        <w:t>-</w:t>
      </w:r>
      <w:bookmarkStart w:id="2253" w:name="_ETM_Q4_541586"/>
      <w:bookmarkEnd w:id="2253"/>
      <w:r>
        <w:rPr>
          <w:rtl/>
        </w:rPr>
        <w:t xml:space="preserve">ראש </w:t>
      </w:r>
      <w:bookmarkStart w:id="2254" w:name="_ETM_Q4_545560"/>
      <w:bookmarkEnd w:id="2254"/>
      <w:r>
        <w:rPr>
          <w:rtl/>
        </w:rPr>
        <w:t xml:space="preserve">הרשות </w:t>
      </w:r>
      <w:bookmarkStart w:id="2255" w:name="_ETM_Q4_545979"/>
      <w:bookmarkEnd w:id="2255"/>
      <w:r>
        <w:rPr>
          <w:rtl/>
        </w:rPr>
        <w:t xml:space="preserve">הלאומית </w:t>
      </w:r>
      <w:bookmarkStart w:id="2256" w:name="_ETM_Q4_546370"/>
      <w:bookmarkEnd w:id="2256"/>
      <w:r>
        <w:rPr>
          <w:rtl/>
        </w:rPr>
        <w:t xml:space="preserve">לבטיחות </w:t>
      </w:r>
      <w:bookmarkStart w:id="2257" w:name="_ETM_Q4_546760"/>
      <w:bookmarkEnd w:id="2257"/>
      <w:r>
        <w:rPr>
          <w:rtl/>
        </w:rPr>
        <w:t xml:space="preserve">בדרכים </w:t>
      </w:r>
      <w:bookmarkStart w:id="2258" w:name="_ETM_Q4_547399"/>
      <w:bookmarkEnd w:id="2258"/>
      <w:r>
        <w:rPr>
          <w:rtl/>
        </w:rPr>
        <w:t xml:space="preserve">קודם </w:t>
      </w:r>
      <w:bookmarkStart w:id="2259" w:name="_ETM_Q4_547850"/>
      <w:bookmarkEnd w:id="2259"/>
      <w:r>
        <w:rPr>
          <w:rtl/>
        </w:rPr>
        <w:t>כ</w:t>
      </w:r>
      <w:r>
        <w:rPr>
          <w:rFonts w:hint="cs"/>
          <w:rtl/>
        </w:rPr>
        <w:t>ו</w:t>
      </w:r>
      <w:r>
        <w:rPr>
          <w:rtl/>
        </w:rPr>
        <w:t>ל</w:t>
      </w:r>
      <w:bookmarkStart w:id="2260" w:name="_ETM_Q4_545045"/>
      <w:bookmarkEnd w:id="2260"/>
      <w:r>
        <w:rPr>
          <w:rtl/>
        </w:rPr>
        <w:t xml:space="preserve"> </w:t>
      </w:r>
      <w:bookmarkStart w:id="2261" w:name="_ETM_Q4_548029"/>
      <w:bookmarkEnd w:id="2261"/>
      <w:r>
        <w:rPr>
          <w:rFonts w:hint="cs"/>
          <w:rtl/>
        </w:rPr>
        <w:t xml:space="preserve">את </w:t>
      </w:r>
      <w:r>
        <w:rPr>
          <w:rtl/>
        </w:rPr>
        <w:t xml:space="preserve">תכנון </w:t>
      </w:r>
      <w:bookmarkStart w:id="2262" w:name="_ETM_Q4_548509"/>
      <w:bookmarkEnd w:id="2262"/>
      <w:r>
        <w:rPr>
          <w:rtl/>
        </w:rPr>
        <w:t xml:space="preserve">הביניים </w:t>
      </w:r>
      <w:bookmarkStart w:id="2263" w:name="_ETM_Q4_549350"/>
      <w:bookmarkEnd w:id="2263"/>
      <w:r>
        <w:rPr>
          <w:rtl/>
        </w:rPr>
        <w:t xml:space="preserve">לדברים </w:t>
      </w:r>
      <w:bookmarkStart w:id="2264" w:name="_ETM_Q4_549890"/>
      <w:bookmarkEnd w:id="2264"/>
      <w:r>
        <w:rPr>
          <w:rtl/>
        </w:rPr>
        <w:t>שכוללים</w:t>
      </w:r>
      <w:r>
        <w:rPr>
          <w:rFonts w:hint="cs"/>
          <w:rtl/>
        </w:rPr>
        <w:t>,</w:t>
      </w:r>
      <w:r>
        <w:rPr>
          <w:rtl/>
        </w:rPr>
        <w:t xml:space="preserve"> </w:t>
      </w:r>
      <w:bookmarkStart w:id="2265" w:name="_ETM_Q4_551390"/>
      <w:bookmarkEnd w:id="2265"/>
      <w:r>
        <w:rPr>
          <w:rtl/>
        </w:rPr>
        <w:t xml:space="preserve">כמו </w:t>
      </w:r>
      <w:bookmarkStart w:id="2266" w:name="_ETM_Q4_551630"/>
      <w:bookmarkEnd w:id="2266"/>
      <w:r>
        <w:rPr>
          <w:rtl/>
        </w:rPr>
        <w:t>שאמרתי</w:t>
      </w:r>
      <w:r>
        <w:rPr>
          <w:rFonts w:hint="cs"/>
          <w:rtl/>
        </w:rPr>
        <w:t>,</w:t>
      </w:r>
      <w:bookmarkStart w:id="2267" w:name="_ETM_Q4_549495"/>
      <w:bookmarkEnd w:id="2267"/>
      <w:r>
        <w:rPr>
          <w:rtl/>
        </w:rPr>
        <w:t xml:space="preserve"> </w:t>
      </w:r>
      <w:bookmarkStart w:id="2268" w:name="_ETM_Q4_552229"/>
      <w:bookmarkEnd w:id="2268"/>
      <w:r>
        <w:rPr>
          <w:rtl/>
        </w:rPr>
        <w:t xml:space="preserve">פתרונות </w:t>
      </w:r>
      <w:bookmarkStart w:id="2269" w:name="_ETM_Q4_553219"/>
      <w:bookmarkEnd w:id="2269"/>
      <w:r>
        <w:rPr>
          <w:rtl/>
        </w:rPr>
        <w:t>ש</w:t>
      </w:r>
      <w:bookmarkStart w:id="2270" w:name="_ETM_Q4_553579"/>
      <w:bookmarkEnd w:id="2270"/>
      <w:r>
        <w:rPr>
          <w:rtl/>
        </w:rPr>
        <w:t xml:space="preserve">אינם </w:t>
      </w:r>
      <w:bookmarkStart w:id="2271" w:name="_ETM_Q4_554060"/>
      <w:bookmarkEnd w:id="2271"/>
      <w:r>
        <w:rPr>
          <w:rtl/>
        </w:rPr>
        <w:t xml:space="preserve">הרחבה </w:t>
      </w:r>
      <w:bookmarkStart w:id="2272" w:name="_ETM_Q4_554479"/>
      <w:bookmarkEnd w:id="2272"/>
      <w:r>
        <w:rPr>
          <w:rtl/>
        </w:rPr>
        <w:t xml:space="preserve">מלאה </w:t>
      </w:r>
      <w:bookmarkStart w:id="2273" w:name="_ETM_Q4_554959"/>
      <w:bookmarkEnd w:id="2273"/>
      <w:r>
        <w:rPr>
          <w:rtl/>
        </w:rPr>
        <w:t xml:space="preserve">אלא </w:t>
      </w:r>
      <w:bookmarkStart w:id="2274" w:name="_ETM_Q4_555289"/>
      <w:bookmarkEnd w:id="2274"/>
      <w:r>
        <w:rPr>
          <w:rtl/>
        </w:rPr>
        <w:t xml:space="preserve">הפתרונות </w:t>
      </w:r>
      <w:bookmarkStart w:id="2275" w:name="_ETM_Q4_555829"/>
      <w:bookmarkEnd w:id="2275"/>
      <w:r>
        <w:rPr>
          <w:rtl/>
        </w:rPr>
        <w:t xml:space="preserve">הנוספים </w:t>
      </w:r>
      <w:bookmarkStart w:id="2276" w:name="_ETM_Q4_556369"/>
      <w:bookmarkEnd w:id="2276"/>
      <w:r w:rsidR="008D7136">
        <w:rPr>
          <w:rFonts w:hint="cs"/>
          <w:rtl/>
        </w:rPr>
        <w:t xml:space="preserve">– </w:t>
      </w:r>
      <w:r>
        <w:rPr>
          <w:rtl/>
        </w:rPr>
        <w:t xml:space="preserve">של </w:t>
      </w:r>
      <w:bookmarkStart w:id="2277" w:name="_ETM_Q4_556969"/>
      <w:bookmarkEnd w:id="2277"/>
      <w:r>
        <w:rPr>
          <w:rtl/>
        </w:rPr>
        <w:t xml:space="preserve">נתיבי </w:t>
      </w:r>
      <w:bookmarkStart w:id="2278" w:name="_ETM_Q4_557389"/>
      <w:bookmarkEnd w:id="2278"/>
      <w:r>
        <w:rPr>
          <w:rtl/>
        </w:rPr>
        <w:t xml:space="preserve">עקיפה </w:t>
      </w:r>
      <w:bookmarkStart w:id="2279" w:name="_ETM_Q4_557899"/>
      <w:bookmarkEnd w:id="2279"/>
      <w:r>
        <w:rPr>
          <w:rFonts w:hint="cs"/>
          <w:rtl/>
        </w:rPr>
        <w:t>ו</w:t>
      </w:r>
      <w:bookmarkStart w:id="2280" w:name="_ETM_Q4_554365"/>
      <w:bookmarkEnd w:id="2280"/>
      <w:r>
        <w:rPr>
          <w:rtl/>
        </w:rPr>
        <w:t>מפר</w:t>
      </w:r>
      <w:r>
        <w:rPr>
          <w:rFonts w:hint="cs"/>
          <w:rtl/>
        </w:rPr>
        <w:t>צי</w:t>
      </w:r>
      <w:r>
        <w:rPr>
          <w:rtl/>
        </w:rPr>
        <w:t xml:space="preserve"> </w:t>
      </w:r>
      <w:bookmarkStart w:id="2281" w:name="_ETM_Q4_558529"/>
      <w:bookmarkEnd w:id="2281"/>
      <w:r>
        <w:rPr>
          <w:rtl/>
        </w:rPr>
        <w:t xml:space="preserve">חניה </w:t>
      </w:r>
      <w:bookmarkStart w:id="2282" w:name="_ETM_Q4_559369"/>
      <w:bookmarkEnd w:id="2282"/>
      <w:r>
        <w:rPr>
          <w:rtl/>
        </w:rPr>
        <w:t xml:space="preserve">ותאורה </w:t>
      </w:r>
      <w:bookmarkStart w:id="2283" w:name="_ETM_Q4_560329"/>
      <w:bookmarkEnd w:id="2283"/>
      <w:r>
        <w:rPr>
          <w:rtl/>
        </w:rPr>
        <w:t>והפרדות</w:t>
      </w:r>
      <w:bookmarkStart w:id="2284" w:name="_ETM_Q4_559864"/>
      <w:bookmarkEnd w:id="2284"/>
      <w:r>
        <w:rPr>
          <w:rtl/>
        </w:rPr>
        <w:t xml:space="preserve"> </w:t>
      </w:r>
      <w:bookmarkStart w:id="2285" w:name="_ETM_Q4_561049"/>
      <w:bookmarkEnd w:id="2285"/>
      <w:r>
        <w:rPr>
          <w:rtl/>
        </w:rPr>
        <w:t xml:space="preserve">בחלק </w:t>
      </w:r>
      <w:bookmarkStart w:id="2286" w:name="_ETM_Q4_561469"/>
      <w:bookmarkEnd w:id="2286"/>
      <w:r>
        <w:rPr>
          <w:rtl/>
        </w:rPr>
        <w:t>מהמקרים</w:t>
      </w:r>
      <w:r>
        <w:rPr>
          <w:rFonts w:hint="cs"/>
          <w:rtl/>
        </w:rPr>
        <w:t>.</w:t>
      </w:r>
      <w:r>
        <w:rPr>
          <w:rtl/>
        </w:rPr>
        <w:t xml:space="preserve"> </w:t>
      </w:r>
      <w:bookmarkStart w:id="2287" w:name="_ETM_Q4_562940"/>
      <w:bookmarkEnd w:id="2287"/>
      <w:r>
        <w:rPr>
          <w:rtl/>
        </w:rPr>
        <w:t xml:space="preserve">אנחנו </w:t>
      </w:r>
      <w:bookmarkStart w:id="2288" w:name="_ETM_Q4_563330"/>
      <w:bookmarkEnd w:id="2288"/>
      <w:r>
        <w:rPr>
          <w:rtl/>
        </w:rPr>
        <w:t>במקביל</w:t>
      </w:r>
      <w:r>
        <w:rPr>
          <w:rFonts w:hint="cs"/>
          <w:rtl/>
        </w:rPr>
        <w:t>,</w:t>
      </w:r>
      <w:bookmarkStart w:id="2289" w:name="_ETM_Q4_561943"/>
      <w:bookmarkEnd w:id="2289"/>
      <w:r>
        <w:rPr>
          <w:rtl/>
        </w:rPr>
        <w:t xml:space="preserve"> </w:t>
      </w:r>
      <w:bookmarkStart w:id="2290" w:name="_ETM_Q4_564170"/>
      <w:bookmarkEnd w:id="2290"/>
      <w:r>
        <w:rPr>
          <w:rtl/>
        </w:rPr>
        <w:t xml:space="preserve">יחד </w:t>
      </w:r>
      <w:bookmarkStart w:id="2291" w:name="_ETM_Q4_564560"/>
      <w:bookmarkEnd w:id="2291"/>
      <w:r>
        <w:rPr>
          <w:rtl/>
        </w:rPr>
        <w:t xml:space="preserve">עם </w:t>
      </w:r>
      <w:bookmarkStart w:id="2292" w:name="_ETM_Q4_565100"/>
      <w:bookmarkEnd w:id="2292"/>
      <w:r>
        <w:rPr>
          <w:rtl/>
        </w:rPr>
        <w:t xml:space="preserve">שר </w:t>
      </w:r>
      <w:bookmarkStart w:id="2293" w:name="_ETM_Q4_565370"/>
      <w:bookmarkEnd w:id="2293"/>
      <w:r>
        <w:rPr>
          <w:rtl/>
        </w:rPr>
        <w:t xml:space="preserve">האוצר </w:t>
      </w:r>
      <w:bookmarkStart w:id="2294" w:name="_ETM_Q4_565670"/>
      <w:bookmarkEnd w:id="2294"/>
      <w:r>
        <w:rPr>
          <w:rtl/>
        </w:rPr>
        <w:t xml:space="preserve">ומשרד </w:t>
      </w:r>
      <w:bookmarkStart w:id="2295" w:name="_ETM_Q4_566120"/>
      <w:bookmarkEnd w:id="2295"/>
      <w:r>
        <w:rPr>
          <w:rtl/>
        </w:rPr>
        <w:t>האוצר</w:t>
      </w:r>
      <w:r w:rsidR="008D7136">
        <w:rPr>
          <w:rFonts w:hint="cs"/>
          <w:rtl/>
        </w:rPr>
        <w:t>,</w:t>
      </w:r>
      <w:r>
        <w:rPr>
          <w:rtl/>
        </w:rPr>
        <w:t xml:space="preserve"> </w:t>
      </w:r>
      <w:bookmarkStart w:id="2296" w:name="_ETM_Q4_566480"/>
      <w:bookmarkEnd w:id="2296"/>
      <w:r>
        <w:rPr>
          <w:rtl/>
        </w:rPr>
        <w:t>נעבוד</w:t>
      </w:r>
      <w:bookmarkStart w:id="2297" w:name="_ETM_Q4_564444"/>
      <w:bookmarkEnd w:id="2297"/>
      <w:r>
        <w:rPr>
          <w:rtl/>
        </w:rPr>
        <w:t xml:space="preserve"> </w:t>
      </w:r>
      <w:bookmarkStart w:id="2298" w:name="_ETM_Q4_566930"/>
      <w:bookmarkEnd w:id="2298"/>
      <w:r>
        <w:rPr>
          <w:rtl/>
        </w:rPr>
        <w:t xml:space="preserve">על </w:t>
      </w:r>
      <w:bookmarkStart w:id="2299" w:name="_ETM_Q4_567020"/>
      <w:bookmarkEnd w:id="2299"/>
      <w:r>
        <w:rPr>
          <w:rtl/>
        </w:rPr>
        <w:t xml:space="preserve">המתווה </w:t>
      </w:r>
      <w:bookmarkStart w:id="2300" w:name="_ETM_Q4_567710"/>
      <w:bookmarkEnd w:id="2300"/>
      <w:r>
        <w:rPr>
          <w:rtl/>
        </w:rPr>
        <w:t xml:space="preserve">להרחבה </w:t>
      </w:r>
      <w:bookmarkStart w:id="2301" w:name="_ETM_Q4_568970"/>
      <w:bookmarkEnd w:id="2301"/>
      <w:r>
        <w:rPr>
          <w:rFonts w:hint="cs"/>
          <w:rtl/>
        </w:rPr>
        <w:t>ו</w:t>
      </w:r>
      <w:r>
        <w:rPr>
          <w:rtl/>
        </w:rPr>
        <w:t xml:space="preserve">שדרוג </w:t>
      </w:r>
      <w:bookmarkStart w:id="2302" w:name="_ETM_Q4_569420"/>
      <w:bookmarkEnd w:id="2302"/>
      <w:r>
        <w:rPr>
          <w:rtl/>
        </w:rPr>
        <w:t xml:space="preserve">של </w:t>
      </w:r>
      <w:bookmarkStart w:id="2303" w:name="_ETM_Q4_569630"/>
      <w:bookmarkEnd w:id="2303"/>
      <w:r>
        <w:rPr>
          <w:rtl/>
        </w:rPr>
        <w:t xml:space="preserve">כלל </w:t>
      </w:r>
      <w:bookmarkStart w:id="2304" w:name="_ETM_Q4_570140"/>
      <w:bookmarkEnd w:id="2304"/>
      <w:r>
        <w:rPr>
          <w:rtl/>
        </w:rPr>
        <w:t>הכביש</w:t>
      </w:r>
      <w:r w:rsidR="008D7136">
        <w:rPr>
          <w:rFonts w:hint="cs"/>
          <w:rtl/>
        </w:rPr>
        <w:t>,</w:t>
      </w:r>
      <w:r>
        <w:rPr>
          <w:rtl/>
        </w:rPr>
        <w:t xml:space="preserve"> </w:t>
      </w:r>
      <w:bookmarkStart w:id="2305" w:name="_ETM_Q4_570800"/>
      <w:bookmarkEnd w:id="2305"/>
      <w:r>
        <w:rPr>
          <w:rtl/>
        </w:rPr>
        <w:t xml:space="preserve">ואז </w:t>
      </w:r>
      <w:bookmarkStart w:id="2306" w:name="_ETM_Q4_571070"/>
      <w:bookmarkEnd w:id="2306"/>
      <w:r>
        <w:rPr>
          <w:rtl/>
        </w:rPr>
        <w:t xml:space="preserve">נוכל </w:t>
      </w:r>
      <w:bookmarkStart w:id="2307" w:name="_ETM_Q4_571400"/>
      <w:bookmarkEnd w:id="2307"/>
      <w:r>
        <w:rPr>
          <w:rtl/>
        </w:rPr>
        <w:t xml:space="preserve">להציג </w:t>
      </w:r>
      <w:bookmarkStart w:id="2308" w:name="_ETM_Q4_571760"/>
      <w:bookmarkEnd w:id="2308"/>
      <w:r>
        <w:rPr>
          <w:rtl/>
        </w:rPr>
        <w:t xml:space="preserve">את </w:t>
      </w:r>
      <w:bookmarkStart w:id="2309" w:name="_ETM_Q4_571850"/>
      <w:bookmarkEnd w:id="2309"/>
      <w:r>
        <w:rPr>
          <w:rtl/>
        </w:rPr>
        <w:t xml:space="preserve">לוח </w:t>
      </w:r>
      <w:bookmarkStart w:id="2310" w:name="_ETM_Q4_572090"/>
      <w:bookmarkEnd w:id="2310"/>
      <w:r>
        <w:rPr>
          <w:rtl/>
        </w:rPr>
        <w:t>הזמנים</w:t>
      </w:r>
      <w:r w:rsidR="008D7136">
        <w:rPr>
          <w:rFonts w:hint="cs"/>
          <w:rtl/>
        </w:rPr>
        <w:t>,</w:t>
      </w:r>
      <w:r>
        <w:rPr>
          <w:rtl/>
        </w:rPr>
        <w:t xml:space="preserve"> </w:t>
      </w:r>
      <w:bookmarkStart w:id="2311" w:name="_ETM_Q4_572940"/>
      <w:bookmarkEnd w:id="2311"/>
      <w:r>
        <w:rPr>
          <w:rtl/>
        </w:rPr>
        <w:t xml:space="preserve">ואז </w:t>
      </w:r>
      <w:bookmarkStart w:id="2312" w:name="_ETM_Q4_573300"/>
      <w:bookmarkEnd w:id="2312"/>
      <w:r>
        <w:rPr>
          <w:rtl/>
        </w:rPr>
        <w:t xml:space="preserve">מן </w:t>
      </w:r>
      <w:bookmarkStart w:id="2313" w:name="_ETM_Q4_573480"/>
      <w:bookmarkEnd w:id="2313"/>
      <w:r>
        <w:rPr>
          <w:rtl/>
        </w:rPr>
        <w:t xml:space="preserve">הסתם </w:t>
      </w:r>
      <w:bookmarkStart w:id="2314" w:name="_ETM_Q4_573840"/>
      <w:bookmarkStart w:id="2315" w:name="_ETM_Q4_573990"/>
      <w:bookmarkEnd w:id="2314"/>
      <w:bookmarkEnd w:id="2315"/>
      <w:r>
        <w:rPr>
          <w:rtl/>
        </w:rPr>
        <w:t>ז</w:t>
      </w:r>
      <w:bookmarkStart w:id="2316" w:name="_ETM_Q4_571405"/>
      <w:bookmarkEnd w:id="2316"/>
      <w:r>
        <w:rPr>
          <w:rtl/>
        </w:rPr>
        <w:t>ה</w:t>
      </w:r>
      <w:r>
        <w:rPr>
          <w:rFonts w:hint="cs"/>
          <w:rtl/>
        </w:rPr>
        <w:t xml:space="preserve"> גם יל</w:t>
      </w:r>
      <w:bookmarkStart w:id="2317" w:name="_ETM_Q4_574140"/>
      <w:bookmarkStart w:id="2318" w:name="_ETM_Q4_571145"/>
      <w:bookmarkEnd w:id="2317"/>
      <w:bookmarkEnd w:id="2318"/>
      <w:r>
        <w:rPr>
          <w:rtl/>
        </w:rPr>
        <w:t xml:space="preserve">ך </w:t>
      </w:r>
      <w:bookmarkStart w:id="2319" w:name="_ETM_Q4_574410"/>
      <w:bookmarkEnd w:id="2319"/>
      <w:r>
        <w:rPr>
          <w:rtl/>
        </w:rPr>
        <w:t xml:space="preserve">ללוח </w:t>
      </w:r>
      <w:bookmarkStart w:id="2320" w:name="_ETM_Q4_574710"/>
      <w:bookmarkEnd w:id="2320"/>
      <w:r>
        <w:rPr>
          <w:rtl/>
        </w:rPr>
        <w:t xml:space="preserve">זמנים </w:t>
      </w:r>
      <w:bookmarkStart w:id="2321" w:name="_ETM_Q4_575040"/>
      <w:bookmarkEnd w:id="2321"/>
      <w:r>
        <w:rPr>
          <w:rtl/>
        </w:rPr>
        <w:t xml:space="preserve">של </w:t>
      </w:r>
      <w:bookmarkStart w:id="2322" w:name="_ETM_Q4_575220"/>
      <w:bookmarkEnd w:id="2322"/>
      <w:r>
        <w:rPr>
          <w:rtl/>
        </w:rPr>
        <w:t>תכנון</w:t>
      </w:r>
      <w:r>
        <w:rPr>
          <w:rFonts w:hint="cs"/>
          <w:rtl/>
        </w:rPr>
        <w:t>.</w:t>
      </w:r>
      <w:bookmarkStart w:id="2323" w:name="_ETM_Q4_576160"/>
      <w:bookmarkEnd w:id="2323"/>
    </w:p>
    <w:p w:rsidR="00553E33" w:rsidRDefault="00553E33" w:rsidP="004774C6">
      <w:pPr>
        <w:rPr>
          <w:rtl/>
        </w:rPr>
      </w:pPr>
      <w:bookmarkStart w:id="2324" w:name="_ETM_Q4_574611"/>
      <w:bookmarkStart w:id="2325" w:name="_ETM_Q4_574672"/>
      <w:bookmarkEnd w:id="2324"/>
      <w:bookmarkEnd w:id="2325"/>
    </w:p>
    <w:p w:rsidR="00553E33" w:rsidRDefault="00553E33" w:rsidP="008D7136">
      <w:pPr>
        <w:rPr>
          <w:rtl/>
        </w:rPr>
      </w:pPr>
      <w:bookmarkStart w:id="2326" w:name="_ETM_Q4_574757"/>
      <w:bookmarkStart w:id="2327" w:name="_ETM_Q4_574796"/>
      <w:bookmarkEnd w:id="2326"/>
      <w:bookmarkEnd w:id="2327"/>
      <w:r>
        <w:rPr>
          <w:rtl/>
        </w:rPr>
        <w:t>לשאלתך</w:t>
      </w:r>
      <w:r>
        <w:rPr>
          <w:rFonts w:hint="cs"/>
          <w:rtl/>
        </w:rPr>
        <w:t>,</w:t>
      </w:r>
      <w:r>
        <w:rPr>
          <w:rtl/>
        </w:rPr>
        <w:t xml:space="preserve"> </w:t>
      </w:r>
      <w:bookmarkStart w:id="2328" w:name="_ETM_Q4_576790"/>
      <w:bookmarkEnd w:id="2328"/>
      <w:r>
        <w:rPr>
          <w:rtl/>
        </w:rPr>
        <w:t xml:space="preserve">מה </w:t>
      </w:r>
      <w:bookmarkStart w:id="2329" w:name="_ETM_Q4_576970"/>
      <w:bookmarkEnd w:id="2329"/>
      <w:r>
        <w:rPr>
          <w:rtl/>
        </w:rPr>
        <w:t xml:space="preserve">כולל </w:t>
      </w:r>
      <w:bookmarkStart w:id="2330" w:name="_ETM_Q4_577270"/>
      <w:bookmarkEnd w:id="2330"/>
      <w:r>
        <w:rPr>
          <w:rtl/>
        </w:rPr>
        <w:t xml:space="preserve">השדרוג </w:t>
      </w:r>
      <w:bookmarkStart w:id="2331" w:name="_ETM_Q4_577750"/>
      <w:bookmarkEnd w:id="2331"/>
      <w:r>
        <w:rPr>
          <w:rtl/>
        </w:rPr>
        <w:t>של</w:t>
      </w:r>
      <w:bookmarkStart w:id="2332" w:name="_ETM_Q4_577930"/>
      <w:bookmarkStart w:id="2333" w:name="_ETM_Q4_574309"/>
      <w:bookmarkEnd w:id="2332"/>
      <w:bookmarkEnd w:id="2333"/>
      <w:r>
        <w:rPr>
          <w:rFonts w:hint="cs"/>
          <w:rtl/>
        </w:rPr>
        <w:t xml:space="preserve"> 20</w:t>
      </w:r>
      <w:r>
        <w:rPr>
          <w:rtl/>
        </w:rPr>
        <w:t xml:space="preserve"> </w:t>
      </w:r>
      <w:bookmarkStart w:id="2334" w:name="_ETM_Q4_578230"/>
      <w:bookmarkEnd w:id="2334"/>
      <w:r>
        <w:rPr>
          <w:rFonts w:hint="cs"/>
          <w:rtl/>
        </w:rPr>
        <w:t>ה</w:t>
      </w:r>
      <w:r>
        <w:rPr>
          <w:rtl/>
        </w:rPr>
        <w:t>ק</w:t>
      </w:r>
      <w:r>
        <w:rPr>
          <w:rFonts w:hint="cs"/>
          <w:rtl/>
        </w:rPr>
        <w:t>"מ</w:t>
      </w:r>
      <w:bookmarkStart w:id="2335" w:name="_ETM_Q4_575296"/>
      <w:bookmarkEnd w:id="2335"/>
      <w:r>
        <w:rPr>
          <w:rtl/>
        </w:rPr>
        <w:t xml:space="preserve"> </w:t>
      </w:r>
      <w:bookmarkStart w:id="2336" w:name="_ETM_Q4_579100"/>
      <w:bookmarkStart w:id="2337" w:name="_ETM_Q4_575256"/>
      <w:bookmarkStart w:id="2338" w:name="_ETM_Q4_579339"/>
      <w:bookmarkEnd w:id="2336"/>
      <w:bookmarkEnd w:id="2337"/>
      <w:bookmarkEnd w:id="2338"/>
      <w:r w:rsidR="008D7136">
        <w:rPr>
          <w:rFonts w:hint="cs"/>
          <w:rtl/>
        </w:rPr>
        <w:t xml:space="preserve">– </w:t>
      </w:r>
      <w:r>
        <w:rPr>
          <w:rtl/>
        </w:rPr>
        <w:t xml:space="preserve">הרחבה </w:t>
      </w:r>
      <w:bookmarkStart w:id="2339" w:name="_ETM_Q4_579790"/>
      <w:bookmarkEnd w:id="2339"/>
      <w:r>
        <w:rPr>
          <w:rtl/>
        </w:rPr>
        <w:t>ל</w:t>
      </w:r>
      <w:r>
        <w:rPr>
          <w:rFonts w:hint="cs"/>
          <w:rtl/>
        </w:rPr>
        <w:t>ארבעה</w:t>
      </w:r>
      <w:r>
        <w:rPr>
          <w:rtl/>
        </w:rPr>
        <w:t xml:space="preserve"> </w:t>
      </w:r>
      <w:bookmarkStart w:id="2340" w:name="_ETM_Q4_580240"/>
      <w:bookmarkEnd w:id="2340"/>
      <w:r>
        <w:rPr>
          <w:rtl/>
        </w:rPr>
        <w:t>נתיבים</w:t>
      </w:r>
      <w:r>
        <w:rPr>
          <w:rFonts w:hint="cs"/>
          <w:rtl/>
        </w:rPr>
        <w:t>;</w:t>
      </w:r>
      <w:bookmarkStart w:id="2341" w:name="_ETM_Q4_578764"/>
      <w:bookmarkEnd w:id="2341"/>
      <w:r>
        <w:rPr>
          <w:rtl/>
        </w:rPr>
        <w:t xml:space="preserve"> </w:t>
      </w:r>
      <w:bookmarkStart w:id="2342" w:name="_ETM_Q4_581110"/>
      <w:bookmarkEnd w:id="2342"/>
      <w:r>
        <w:rPr>
          <w:rtl/>
        </w:rPr>
        <w:t xml:space="preserve">הפרדה </w:t>
      </w:r>
      <w:bookmarkStart w:id="2343" w:name="_ETM_Q4_581770"/>
      <w:bookmarkEnd w:id="2343"/>
      <w:r>
        <w:rPr>
          <w:rtl/>
        </w:rPr>
        <w:t>קשיחה</w:t>
      </w:r>
      <w:r>
        <w:rPr>
          <w:rFonts w:hint="cs"/>
          <w:rtl/>
        </w:rPr>
        <w:t>,</w:t>
      </w:r>
      <w:r>
        <w:rPr>
          <w:rtl/>
        </w:rPr>
        <w:t xml:space="preserve"> </w:t>
      </w:r>
      <w:bookmarkStart w:id="2344" w:name="_ETM_Q4_582339"/>
      <w:bookmarkEnd w:id="2344"/>
      <w:r>
        <w:rPr>
          <w:rtl/>
        </w:rPr>
        <w:t>חד</w:t>
      </w:r>
      <w:bookmarkStart w:id="2345" w:name="_ETM_Q4_582700"/>
      <w:bookmarkEnd w:id="2345"/>
      <w:r w:rsidR="008D7136">
        <w:rPr>
          <w:rFonts w:hint="cs"/>
          <w:rtl/>
        </w:rPr>
        <w:t>-</w:t>
      </w:r>
      <w:r>
        <w:rPr>
          <w:rtl/>
        </w:rPr>
        <w:t>משמעית</w:t>
      </w:r>
      <w:r>
        <w:rPr>
          <w:rFonts w:hint="cs"/>
          <w:rtl/>
        </w:rPr>
        <w:t>,</w:t>
      </w:r>
      <w:bookmarkStart w:id="2346" w:name="_ETM_Q4_581229"/>
      <w:bookmarkEnd w:id="2346"/>
      <w:r>
        <w:rPr>
          <w:rtl/>
        </w:rPr>
        <w:t xml:space="preserve"> </w:t>
      </w:r>
      <w:bookmarkStart w:id="2347" w:name="_ETM_Q4_583330"/>
      <w:bookmarkEnd w:id="2347"/>
      <w:r>
        <w:rPr>
          <w:rtl/>
        </w:rPr>
        <w:t xml:space="preserve">בשני </w:t>
      </w:r>
      <w:bookmarkStart w:id="2348" w:name="_ETM_Q4_583720"/>
      <w:bookmarkEnd w:id="2348"/>
      <w:r>
        <w:rPr>
          <w:rtl/>
        </w:rPr>
        <w:t>נתיבים</w:t>
      </w:r>
      <w:r w:rsidR="008D7136">
        <w:rPr>
          <w:rFonts w:hint="cs"/>
          <w:rtl/>
        </w:rPr>
        <w:t>,</w:t>
      </w:r>
      <w:r>
        <w:rPr>
          <w:rtl/>
        </w:rPr>
        <w:t xml:space="preserve"> </w:t>
      </w:r>
      <w:bookmarkStart w:id="2349" w:name="_ETM_Q4_584470"/>
      <w:bookmarkEnd w:id="2349"/>
      <w:r>
        <w:rPr>
          <w:rtl/>
        </w:rPr>
        <w:t xml:space="preserve">זה </w:t>
      </w:r>
      <w:bookmarkStart w:id="2350" w:name="_ETM_Q4_584589"/>
      <w:bookmarkEnd w:id="2350"/>
      <w:r>
        <w:rPr>
          <w:rtl/>
        </w:rPr>
        <w:t xml:space="preserve">דבר </w:t>
      </w:r>
      <w:bookmarkStart w:id="2351" w:name="_ETM_Q4_584890"/>
      <w:bookmarkEnd w:id="2351"/>
      <w:r>
        <w:rPr>
          <w:rtl/>
        </w:rPr>
        <w:t xml:space="preserve">שחשוב </w:t>
      </w:r>
      <w:bookmarkStart w:id="2352" w:name="_ETM_Q4_585460"/>
      <w:bookmarkEnd w:id="2352"/>
      <w:r>
        <w:rPr>
          <w:rtl/>
        </w:rPr>
        <w:t xml:space="preserve">מאוד </w:t>
      </w:r>
      <w:bookmarkStart w:id="2353" w:name="_ETM_Q4_585940"/>
      <w:bookmarkEnd w:id="2353"/>
      <w:r>
        <w:rPr>
          <w:rtl/>
        </w:rPr>
        <w:t xml:space="preserve">מאוד </w:t>
      </w:r>
      <w:bookmarkStart w:id="2354" w:name="_ETM_Q4_586240"/>
      <w:bookmarkEnd w:id="2354"/>
      <w:r>
        <w:rPr>
          <w:rtl/>
        </w:rPr>
        <w:t xml:space="preserve">לעשות </w:t>
      </w:r>
      <w:bookmarkStart w:id="2355" w:name="_ETM_Q4_586600"/>
      <w:bookmarkEnd w:id="2355"/>
      <w:r>
        <w:rPr>
          <w:rtl/>
        </w:rPr>
        <w:t>אותו</w:t>
      </w:r>
      <w:bookmarkStart w:id="2356" w:name="_ETM_Q4_583410"/>
      <w:bookmarkEnd w:id="2356"/>
      <w:r w:rsidR="008D7136">
        <w:rPr>
          <w:rFonts w:hint="cs"/>
          <w:rtl/>
        </w:rPr>
        <w:t>;</w:t>
      </w:r>
      <w:r>
        <w:rPr>
          <w:rtl/>
        </w:rPr>
        <w:t xml:space="preserve"> </w:t>
      </w:r>
      <w:bookmarkStart w:id="2357" w:name="_ETM_Q4_587200"/>
      <w:bookmarkEnd w:id="2357"/>
      <w:r>
        <w:rPr>
          <w:rtl/>
        </w:rPr>
        <w:t xml:space="preserve">שוליים </w:t>
      </w:r>
      <w:bookmarkStart w:id="2358" w:name="_ETM_Q4_587770"/>
      <w:bookmarkEnd w:id="2358"/>
      <w:r>
        <w:rPr>
          <w:rtl/>
        </w:rPr>
        <w:t xml:space="preserve">כמו </w:t>
      </w:r>
      <w:bookmarkStart w:id="2359" w:name="_ETM_Q4_587979"/>
      <w:bookmarkEnd w:id="2359"/>
      <w:r>
        <w:rPr>
          <w:rtl/>
        </w:rPr>
        <w:t>שצריך</w:t>
      </w:r>
      <w:r>
        <w:rPr>
          <w:rFonts w:hint="cs"/>
          <w:rtl/>
        </w:rPr>
        <w:t>.</w:t>
      </w:r>
      <w:r>
        <w:rPr>
          <w:rtl/>
        </w:rPr>
        <w:t xml:space="preserve"> </w:t>
      </w:r>
      <w:bookmarkStart w:id="2360" w:name="_ETM_Q4_588860"/>
      <w:bookmarkEnd w:id="2360"/>
      <w:r>
        <w:rPr>
          <w:rtl/>
        </w:rPr>
        <w:t xml:space="preserve">מבחינת </w:t>
      </w:r>
      <w:bookmarkStart w:id="2361" w:name="_ETM_Q4_589430"/>
      <w:bookmarkEnd w:id="2361"/>
      <w:r>
        <w:rPr>
          <w:rtl/>
        </w:rPr>
        <w:t>תאורה</w:t>
      </w:r>
      <w:r>
        <w:rPr>
          <w:rFonts w:hint="cs"/>
          <w:rtl/>
        </w:rPr>
        <w:t>,</w:t>
      </w:r>
      <w:r>
        <w:rPr>
          <w:rtl/>
        </w:rPr>
        <w:t xml:space="preserve"> </w:t>
      </w:r>
      <w:bookmarkStart w:id="2362" w:name="_ETM_Q4_590060"/>
      <w:bookmarkEnd w:id="2362"/>
      <w:r>
        <w:rPr>
          <w:rtl/>
        </w:rPr>
        <w:t xml:space="preserve">אני </w:t>
      </w:r>
      <w:bookmarkStart w:id="2363" w:name="_ETM_Q4_590960"/>
      <w:bookmarkEnd w:id="2363"/>
      <w:r>
        <w:rPr>
          <w:rtl/>
        </w:rPr>
        <w:t xml:space="preserve">חייבת </w:t>
      </w:r>
      <w:bookmarkStart w:id="2364" w:name="_ETM_Q4_591320"/>
      <w:bookmarkEnd w:id="2364"/>
      <w:r>
        <w:rPr>
          <w:rtl/>
        </w:rPr>
        <w:t xml:space="preserve">להגיד </w:t>
      </w:r>
      <w:bookmarkStart w:id="2365" w:name="_ETM_Q4_591650"/>
      <w:bookmarkEnd w:id="2365"/>
      <w:r>
        <w:rPr>
          <w:rtl/>
        </w:rPr>
        <w:t xml:space="preserve">שאני </w:t>
      </w:r>
      <w:bookmarkStart w:id="2366" w:name="_ETM_Q4_591920"/>
      <w:bookmarkEnd w:id="2366"/>
      <w:r>
        <w:rPr>
          <w:rtl/>
        </w:rPr>
        <w:t xml:space="preserve">לא </w:t>
      </w:r>
      <w:bookmarkStart w:id="2367" w:name="_ETM_Q4_592040"/>
      <w:bookmarkStart w:id="2368" w:name="_ETM_Q4_592369"/>
      <w:bookmarkEnd w:id="2367"/>
      <w:bookmarkEnd w:id="2368"/>
      <w:r>
        <w:rPr>
          <w:rFonts w:hint="cs"/>
          <w:rtl/>
        </w:rPr>
        <w:t xml:space="preserve">יודעת </w:t>
      </w:r>
      <w:r>
        <w:rPr>
          <w:rtl/>
        </w:rPr>
        <w:t xml:space="preserve">אם </w:t>
      </w:r>
      <w:bookmarkStart w:id="2369" w:name="_ETM_Q4_592430"/>
      <w:bookmarkEnd w:id="2369"/>
      <w:r>
        <w:rPr>
          <w:rtl/>
        </w:rPr>
        <w:t xml:space="preserve">הכוונה </w:t>
      </w:r>
      <w:bookmarkStart w:id="2370" w:name="_ETM_Q4_592880"/>
      <w:bookmarkStart w:id="2371" w:name="_ETM_Q4_590123"/>
      <w:bookmarkEnd w:id="2370"/>
      <w:bookmarkEnd w:id="2371"/>
      <w:r>
        <w:rPr>
          <w:rtl/>
        </w:rPr>
        <w:t xml:space="preserve">היא </w:t>
      </w:r>
      <w:bookmarkStart w:id="2372" w:name="_ETM_Q4_593690"/>
      <w:bookmarkEnd w:id="2372"/>
      <w:r>
        <w:rPr>
          <w:rFonts w:hint="cs"/>
          <w:rtl/>
        </w:rPr>
        <w:t>ל</w:t>
      </w:r>
      <w:r>
        <w:rPr>
          <w:rtl/>
        </w:rPr>
        <w:t xml:space="preserve">מה </w:t>
      </w:r>
      <w:bookmarkStart w:id="2373" w:name="_ETM_Q4_593869"/>
      <w:bookmarkEnd w:id="2373"/>
      <w:r>
        <w:rPr>
          <w:rtl/>
        </w:rPr>
        <w:t xml:space="preserve">שנקרא </w:t>
      </w:r>
      <w:bookmarkStart w:id="2374" w:name="_ETM_Q4_594260"/>
      <w:bookmarkEnd w:id="2374"/>
      <w:r>
        <w:rPr>
          <w:rtl/>
        </w:rPr>
        <w:t xml:space="preserve">עיני </w:t>
      </w:r>
      <w:bookmarkStart w:id="2375" w:name="_ETM_Q4_594500"/>
      <w:bookmarkEnd w:id="2375"/>
      <w:r>
        <w:rPr>
          <w:rtl/>
        </w:rPr>
        <w:t xml:space="preserve">חתול </w:t>
      </w:r>
      <w:bookmarkStart w:id="2376" w:name="_ETM_Q4_595190"/>
      <w:bookmarkStart w:id="2377" w:name="_ETM_Q4_591921"/>
      <w:bookmarkStart w:id="2378" w:name="_ETM_Q4_596089"/>
      <w:bookmarkEnd w:id="2376"/>
      <w:bookmarkEnd w:id="2377"/>
      <w:bookmarkEnd w:id="2378"/>
      <w:r>
        <w:rPr>
          <w:rFonts w:hint="cs"/>
          <w:rtl/>
        </w:rPr>
        <w:t>או ל</w:t>
      </w:r>
      <w:r>
        <w:rPr>
          <w:rtl/>
        </w:rPr>
        <w:t xml:space="preserve">תאורה </w:t>
      </w:r>
      <w:bookmarkStart w:id="2379" w:name="_ETM_Q4_596510"/>
      <w:bookmarkEnd w:id="2379"/>
      <w:r>
        <w:rPr>
          <w:rtl/>
        </w:rPr>
        <w:t>מלאה</w:t>
      </w:r>
      <w:r>
        <w:rPr>
          <w:rFonts w:hint="cs"/>
          <w:rtl/>
        </w:rPr>
        <w:t>.</w:t>
      </w:r>
      <w:r>
        <w:rPr>
          <w:rtl/>
        </w:rPr>
        <w:t xml:space="preserve"> </w:t>
      </w:r>
      <w:bookmarkStart w:id="2380" w:name="_ETM_Q4_597260"/>
      <w:bookmarkEnd w:id="2380"/>
      <w:r>
        <w:rPr>
          <w:rtl/>
        </w:rPr>
        <w:t xml:space="preserve">אני </w:t>
      </w:r>
      <w:bookmarkStart w:id="2381" w:name="_ETM_Q4_597650"/>
      <w:bookmarkEnd w:id="2381"/>
      <w:r>
        <w:rPr>
          <w:rtl/>
        </w:rPr>
        <w:t xml:space="preserve">צריכה </w:t>
      </w:r>
      <w:bookmarkStart w:id="2382" w:name="_ETM_Q4_597890"/>
      <w:bookmarkEnd w:id="2382"/>
      <w:r>
        <w:rPr>
          <w:rtl/>
        </w:rPr>
        <w:t xml:space="preserve">לחזור </w:t>
      </w:r>
      <w:bookmarkStart w:id="2383" w:name="_ETM_Q4_598369"/>
      <w:bookmarkEnd w:id="2383"/>
      <w:r>
        <w:rPr>
          <w:rtl/>
        </w:rPr>
        <w:t xml:space="preserve">אליך </w:t>
      </w:r>
      <w:bookmarkStart w:id="2384" w:name="_ETM_Q4_598790"/>
      <w:bookmarkEnd w:id="2384"/>
      <w:r>
        <w:rPr>
          <w:rtl/>
        </w:rPr>
        <w:t xml:space="preserve">לגבי </w:t>
      </w:r>
      <w:bookmarkStart w:id="2385" w:name="_ETM_Q4_599119"/>
      <w:bookmarkEnd w:id="2385"/>
      <w:r>
        <w:rPr>
          <w:rtl/>
        </w:rPr>
        <w:t>זה</w:t>
      </w:r>
      <w:r>
        <w:rPr>
          <w:rFonts w:hint="cs"/>
          <w:rtl/>
        </w:rPr>
        <w:t>.</w:t>
      </w:r>
      <w:r>
        <w:rPr>
          <w:rtl/>
        </w:rPr>
        <w:t xml:space="preserve"> </w:t>
      </w:r>
      <w:bookmarkStart w:id="2386" w:name="_ETM_Q4_599300"/>
      <w:bookmarkEnd w:id="2386"/>
      <w:r>
        <w:rPr>
          <w:rtl/>
        </w:rPr>
        <w:t xml:space="preserve">אני </w:t>
      </w:r>
      <w:bookmarkStart w:id="2387" w:name="_ETM_Q4_600080"/>
      <w:bookmarkEnd w:id="2387"/>
      <w:r>
        <w:rPr>
          <w:rtl/>
        </w:rPr>
        <w:t xml:space="preserve">לא </w:t>
      </w:r>
      <w:bookmarkStart w:id="2388" w:name="_ETM_Q4_600229"/>
      <w:bookmarkEnd w:id="2388"/>
      <w:r>
        <w:rPr>
          <w:rtl/>
        </w:rPr>
        <w:t xml:space="preserve">יודעת </w:t>
      </w:r>
      <w:bookmarkStart w:id="2389" w:name="_ETM_Q4_600440"/>
      <w:bookmarkEnd w:id="2389"/>
      <w:r>
        <w:rPr>
          <w:rtl/>
        </w:rPr>
        <w:t xml:space="preserve">לענות </w:t>
      </w:r>
      <w:bookmarkStart w:id="2390" w:name="_ETM_Q4_600800"/>
      <w:bookmarkEnd w:id="2390"/>
      <w:r>
        <w:rPr>
          <w:rtl/>
        </w:rPr>
        <w:t xml:space="preserve">על </w:t>
      </w:r>
      <w:bookmarkStart w:id="2391" w:name="_ETM_Q4_600920"/>
      <w:bookmarkEnd w:id="2391"/>
      <w:r>
        <w:rPr>
          <w:rtl/>
        </w:rPr>
        <w:t xml:space="preserve">זה </w:t>
      </w:r>
      <w:bookmarkStart w:id="2392" w:name="_ETM_Q4_601070"/>
      <w:bookmarkEnd w:id="2392"/>
      <w:r>
        <w:rPr>
          <w:rtl/>
        </w:rPr>
        <w:t>כ</w:t>
      </w:r>
      <w:r>
        <w:rPr>
          <w:rFonts w:hint="cs"/>
          <w:rtl/>
        </w:rPr>
        <w:t>א</w:t>
      </w:r>
      <w:r>
        <w:rPr>
          <w:rtl/>
        </w:rPr>
        <w:t>ן</w:t>
      </w:r>
      <w:bookmarkStart w:id="2393" w:name="_ETM_Q4_599329"/>
      <w:bookmarkEnd w:id="2393"/>
      <w:r>
        <w:rPr>
          <w:rFonts w:hint="cs"/>
          <w:rtl/>
        </w:rPr>
        <w:t>,</w:t>
      </w:r>
      <w:r>
        <w:rPr>
          <w:rtl/>
        </w:rPr>
        <w:t xml:space="preserve"> </w:t>
      </w:r>
      <w:bookmarkStart w:id="2394" w:name="_ETM_Q4_601400"/>
      <w:bookmarkEnd w:id="2394"/>
      <w:r>
        <w:rPr>
          <w:rtl/>
        </w:rPr>
        <w:t xml:space="preserve">לא </w:t>
      </w:r>
      <w:bookmarkStart w:id="2395" w:name="_ETM_Q4_601520"/>
      <w:bookmarkEnd w:id="2395"/>
      <w:r>
        <w:rPr>
          <w:rtl/>
        </w:rPr>
        <w:t xml:space="preserve">זוכרת </w:t>
      </w:r>
      <w:bookmarkStart w:id="2396" w:name="_ETM_Q4_602409"/>
      <w:bookmarkEnd w:id="2396"/>
      <w:r>
        <w:rPr>
          <w:rtl/>
        </w:rPr>
        <w:t>כ</w:t>
      </w:r>
      <w:r>
        <w:rPr>
          <w:rFonts w:hint="cs"/>
          <w:rtl/>
        </w:rPr>
        <w:t>א</w:t>
      </w:r>
      <w:r>
        <w:rPr>
          <w:rtl/>
        </w:rPr>
        <w:t xml:space="preserve">ן </w:t>
      </w:r>
      <w:bookmarkStart w:id="2397" w:name="_ETM_Q4_602770"/>
      <w:bookmarkEnd w:id="2397"/>
      <w:r>
        <w:rPr>
          <w:rtl/>
        </w:rPr>
        <w:t xml:space="preserve">ועכשיו </w:t>
      </w:r>
      <w:bookmarkStart w:id="2398" w:name="_ETM_Q4_603159"/>
      <w:bookmarkEnd w:id="2398"/>
      <w:r>
        <w:rPr>
          <w:rtl/>
        </w:rPr>
        <w:t>כרגע</w:t>
      </w:r>
      <w:r>
        <w:rPr>
          <w:rFonts w:hint="cs"/>
          <w:rtl/>
        </w:rPr>
        <w:t>.</w:t>
      </w:r>
      <w:r>
        <w:rPr>
          <w:rtl/>
        </w:rPr>
        <w:t xml:space="preserve"> </w:t>
      </w:r>
      <w:bookmarkStart w:id="2399" w:name="_ETM_Q4_603970"/>
      <w:bookmarkEnd w:id="2399"/>
      <w:r>
        <w:rPr>
          <w:rtl/>
        </w:rPr>
        <w:t xml:space="preserve">אבל </w:t>
      </w:r>
      <w:bookmarkStart w:id="2400" w:name="_ETM_Q4_604390"/>
      <w:bookmarkEnd w:id="2400"/>
      <w:r>
        <w:rPr>
          <w:rtl/>
        </w:rPr>
        <w:t xml:space="preserve">אני </w:t>
      </w:r>
      <w:bookmarkStart w:id="2401" w:name="_ETM_Q4_604720"/>
      <w:bookmarkEnd w:id="2401"/>
      <w:r>
        <w:rPr>
          <w:rtl/>
        </w:rPr>
        <w:t xml:space="preserve">כן </w:t>
      </w:r>
      <w:bookmarkStart w:id="2402" w:name="_ETM_Q4_604900"/>
      <w:bookmarkEnd w:id="2402"/>
      <w:r>
        <w:rPr>
          <w:rtl/>
        </w:rPr>
        <w:t xml:space="preserve">אגיד </w:t>
      </w:r>
      <w:bookmarkStart w:id="2403" w:name="_ETM_Q4_605170"/>
      <w:bookmarkEnd w:id="2403"/>
      <w:r>
        <w:rPr>
          <w:rtl/>
        </w:rPr>
        <w:t xml:space="preserve">לך </w:t>
      </w:r>
      <w:bookmarkStart w:id="2404" w:name="_ETM_Q4_605860"/>
      <w:bookmarkEnd w:id="2404"/>
      <w:r>
        <w:rPr>
          <w:rtl/>
        </w:rPr>
        <w:t xml:space="preserve">שהשדרוג </w:t>
      </w:r>
      <w:bookmarkStart w:id="2405" w:name="_ETM_Q4_607089"/>
      <w:bookmarkEnd w:id="2405"/>
      <w:r>
        <w:rPr>
          <w:rtl/>
        </w:rPr>
        <w:t>י</w:t>
      </w:r>
      <w:r>
        <w:rPr>
          <w:rFonts w:hint="cs"/>
          <w:rtl/>
        </w:rPr>
        <w:t>י</w:t>
      </w:r>
      <w:r>
        <w:rPr>
          <w:rtl/>
        </w:rPr>
        <w:t>עשה</w:t>
      </w:r>
      <w:r>
        <w:rPr>
          <w:rFonts w:hint="cs"/>
          <w:rtl/>
        </w:rPr>
        <w:t>,</w:t>
      </w:r>
      <w:r>
        <w:rPr>
          <w:rtl/>
        </w:rPr>
        <w:t xml:space="preserve"> </w:t>
      </w:r>
      <w:bookmarkStart w:id="2406" w:name="_ETM_Q4_607510"/>
      <w:bookmarkEnd w:id="2406"/>
      <w:r>
        <w:rPr>
          <w:rtl/>
        </w:rPr>
        <w:t xml:space="preserve">מבחינת </w:t>
      </w:r>
      <w:bookmarkStart w:id="2407" w:name="_ETM_Q4_608230"/>
      <w:bookmarkEnd w:id="2407"/>
      <w:r>
        <w:rPr>
          <w:rtl/>
        </w:rPr>
        <w:t xml:space="preserve">איכות </w:t>
      </w:r>
      <w:bookmarkStart w:id="2408" w:name="_ETM_Q4_608770"/>
      <w:bookmarkEnd w:id="2408"/>
      <w:r>
        <w:rPr>
          <w:rtl/>
        </w:rPr>
        <w:t>כביש</w:t>
      </w:r>
      <w:bookmarkStart w:id="2409" w:name="_ETM_Q4_606861"/>
      <w:bookmarkEnd w:id="2409"/>
      <w:r>
        <w:rPr>
          <w:rFonts w:hint="cs"/>
          <w:rtl/>
        </w:rPr>
        <w:t>,</w:t>
      </w:r>
      <w:r>
        <w:rPr>
          <w:rtl/>
        </w:rPr>
        <w:t xml:space="preserve"> </w:t>
      </w:r>
      <w:bookmarkStart w:id="2410" w:name="_ETM_Q4_609700"/>
      <w:bookmarkEnd w:id="2410"/>
      <w:r>
        <w:rPr>
          <w:rtl/>
        </w:rPr>
        <w:t xml:space="preserve">בסטנדרט </w:t>
      </w:r>
      <w:bookmarkStart w:id="2411" w:name="_ETM_Q4_610420"/>
      <w:bookmarkEnd w:id="2411"/>
      <w:r>
        <w:rPr>
          <w:rtl/>
        </w:rPr>
        <w:t xml:space="preserve">הגבוה </w:t>
      </w:r>
      <w:bookmarkStart w:id="2412" w:name="_ETM_Q4_610840"/>
      <w:bookmarkEnd w:id="2412"/>
      <w:r>
        <w:rPr>
          <w:rtl/>
        </w:rPr>
        <w:t xml:space="preserve">ביותר </w:t>
      </w:r>
      <w:bookmarkStart w:id="2413" w:name="_ETM_Q4_611319"/>
      <w:bookmarkEnd w:id="2413"/>
      <w:r>
        <w:rPr>
          <w:rtl/>
        </w:rPr>
        <w:t>ש</w:t>
      </w:r>
      <w:bookmarkStart w:id="2414" w:name="_ETM_Q4_611470"/>
      <w:bookmarkEnd w:id="2414"/>
      <w:r>
        <w:rPr>
          <w:rtl/>
        </w:rPr>
        <w:t xml:space="preserve">נתיבי </w:t>
      </w:r>
      <w:bookmarkStart w:id="2415" w:name="_ETM_Q4_611800"/>
      <w:bookmarkEnd w:id="2415"/>
      <w:r>
        <w:rPr>
          <w:rtl/>
        </w:rPr>
        <w:t xml:space="preserve">ישראל </w:t>
      </w:r>
      <w:bookmarkStart w:id="2416" w:name="_ETM_Q4_612220"/>
      <w:bookmarkEnd w:id="2416"/>
      <w:r>
        <w:rPr>
          <w:rtl/>
        </w:rPr>
        <w:t xml:space="preserve">יודעים </w:t>
      </w:r>
      <w:bookmarkStart w:id="2417" w:name="_ETM_Q4_612550"/>
      <w:bookmarkEnd w:id="2417"/>
      <w:r>
        <w:rPr>
          <w:rtl/>
        </w:rPr>
        <w:t>לעשות</w:t>
      </w:r>
      <w:r>
        <w:rPr>
          <w:rFonts w:hint="cs"/>
          <w:rtl/>
        </w:rPr>
        <w:t>.</w:t>
      </w:r>
      <w:bookmarkStart w:id="2418" w:name="_ETM_Q4_613330"/>
      <w:bookmarkStart w:id="2419" w:name="_ETM_Q4_615562"/>
      <w:bookmarkStart w:id="2420" w:name="_ETM_Q4_615627"/>
      <w:bookmarkStart w:id="2421" w:name="_ETM_Q4_615706"/>
      <w:bookmarkStart w:id="2422" w:name="_ETM_Q4_615747"/>
      <w:bookmarkEnd w:id="2418"/>
      <w:bookmarkEnd w:id="2419"/>
      <w:bookmarkEnd w:id="2420"/>
      <w:bookmarkEnd w:id="2421"/>
      <w:bookmarkEnd w:id="2422"/>
      <w:r w:rsidR="008D7136">
        <w:rPr>
          <w:rFonts w:hint="cs"/>
          <w:rtl/>
        </w:rPr>
        <w:t xml:space="preserve"> </w:t>
      </w:r>
      <w:r>
        <w:rPr>
          <w:rtl/>
        </w:rPr>
        <w:t xml:space="preserve">אני </w:t>
      </w:r>
      <w:bookmarkStart w:id="2423" w:name="_ETM_Q4_613720"/>
      <w:bookmarkEnd w:id="2423"/>
      <w:r>
        <w:rPr>
          <w:rtl/>
        </w:rPr>
        <w:t xml:space="preserve">שאלתי </w:t>
      </w:r>
      <w:bookmarkStart w:id="2424" w:name="_ETM_Q4_614230"/>
      <w:bookmarkStart w:id="2425" w:name="_ETM_Q4_614590"/>
      <w:bookmarkStart w:id="2426" w:name="_ETM_Q4_615220"/>
      <w:bookmarkStart w:id="2427" w:name="_ETM_Q4_612399"/>
      <w:bookmarkEnd w:id="2424"/>
      <w:bookmarkEnd w:id="2425"/>
      <w:bookmarkEnd w:id="2426"/>
      <w:bookmarkEnd w:id="2427"/>
      <w:r>
        <w:rPr>
          <w:rtl/>
        </w:rPr>
        <w:t xml:space="preserve">שלשום </w:t>
      </w:r>
      <w:bookmarkStart w:id="2428" w:name="_ETM_Q4_615670"/>
      <w:bookmarkEnd w:id="2428"/>
      <w:r>
        <w:rPr>
          <w:rtl/>
        </w:rPr>
        <w:t xml:space="preserve">בדיון </w:t>
      </w:r>
      <w:bookmarkStart w:id="2429" w:name="_ETM_Q4_616569"/>
      <w:bookmarkEnd w:id="2429"/>
      <w:r>
        <w:rPr>
          <w:rtl/>
        </w:rPr>
        <w:t xml:space="preserve">ספציפית </w:t>
      </w:r>
      <w:bookmarkStart w:id="2430" w:name="_ETM_Q4_617230"/>
      <w:bookmarkEnd w:id="2430"/>
      <w:r>
        <w:rPr>
          <w:rtl/>
        </w:rPr>
        <w:t xml:space="preserve">לגבי </w:t>
      </w:r>
      <w:bookmarkStart w:id="2431" w:name="_ETM_Q4_617650"/>
      <w:bookmarkEnd w:id="2431"/>
      <w:r>
        <w:rPr>
          <w:rtl/>
        </w:rPr>
        <w:t xml:space="preserve">איכות </w:t>
      </w:r>
      <w:bookmarkStart w:id="2432" w:name="_ETM_Q4_618160"/>
      <w:bookmarkEnd w:id="2432"/>
      <w:r>
        <w:rPr>
          <w:rtl/>
        </w:rPr>
        <w:t xml:space="preserve">הכביש </w:t>
      </w:r>
      <w:bookmarkStart w:id="2433" w:name="_ETM_Q4_618489"/>
      <w:bookmarkEnd w:id="2433"/>
      <w:r>
        <w:rPr>
          <w:rtl/>
        </w:rPr>
        <w:t>ש</w:t>
      </w:r>
      <w:r>
        <w:rPr>
          <w:rFonts w:hint="cs"/>
          <w:rtl/>
        </w:rPr>
        <w:t>י</w:t>
      </w:r>
      <w:r>
        <w:rPr>
          <w:rtl/>
        </w:rPr>
        <w:t>יסלל</w:t>
      </w:r>
      <w:r>
        <w:rPr>
          <w:rFonts w:hint="cs"/>
          <w:rtl/>
        </w:rPr>
        <w:t>,</w:t>
      </w:r>
      <w:r>
        <w:rPr>
          <w:rtl/>
        </w:rPr>
        <w:t xml:space="preserve"> </w:t>
      </w:r>
      <w:bookmarkStart w:id="2434" w:name="_ETM_Q4_619540"/>
      <w:bookmarkEnd w:id="2434"/>
      <w:r>
        <w:rPr>
          <w:rtl/>
        </w:rPr>
        <w:t>ונענ</w:t>
      </w:r>
      <w:bookmarkStart w:id="2435" w:name="_ETM_Q4_617549"/>
      <w:bookmarkEnd w:id="2435"/>
      <w:r>
        <w:rPr>
          <w:rtl/>
        </w:rPr>
        <w:t xml:space="preserve">יתי </w:t>
      </w:r>
      <w:bookmarkStart w:id="2436" w:name="_ETM_Q4_620410"/>
      <w:bookmarkEnd w:id="2436"/>
      <w:r>
        <w:rPr>
          <w:rtl/>
        </w:rPr>
        <w:t xml:space="preserve">שהאיכות </w:t>
      </w:r>
      <w:bookmarkStart w:id="2437" w:name="_ETM_Q4_621190"/>
      <w:bookmarkStart w:id="2438" w:name="_ETM_Q4_621280"/>
      <w:bookmarkEnd w:id="2437"/>
      <w:bookmarkEnd w:id="2438"/>
      <w:r>
        <w:rPr>
          <w:rtl/>
        </w:rPr>
        <w:t xml:space="preserve">תהיה </w:t>
      </w:r>
      <w:bookmarkStart w:id="2439" w:name="_ETM_Q4_621550"/>
      <w:bookmarkEnd w:id="2439"/>
      <w:r>
        <w:rPr>
          <w:rtl/>
        </w:rPr>
        <w:t xml:space="preserve">באמת </w:t>
      </w:r>
      <w:bookmarkStart w:id="2440" w:name="_ETM_Q4_621970"/>
      <w:bookmarkEnd w:id="2440"/>
      <w:r>
        <w:rPr>
          <w:rtl/>
        </w:rPr>
        <w:t xml:space="preserve">בהשקעה </w:t>
      </w:r>
      <w:bookmarkStart w:id="2441" w:name="_ETM_Q4_622600"/>
      <w:bookmarkEnd w:id="2441"/>
      <w:r>
        <w:rPr>
          <w:rtl/>
        </w:rPr>
        <w:t xml:space="preserve">הגבוהה </w:t>
      </w:r>
      <w:bookmarkStart w:id="2442" w:name="_ETM_Q4_622959"/>
      <w:bookmarkEnd w:id="2442"/>
      <w:r>
        <w:rPr>
          <w:rtl/>
        </w:rPr>
        <w:t>ביותר</w:t>
      </w:r>
      <w:r>
        <w:rPr>
          <w:rFonts w:hint="cs"/>
          <w:rtl/>
        </w:rPr>
        <w:t>.</w:t>
      </w:r>
      <w:bookmarkStart w:id="2443" w:name="_ETM_Q4_624560"/>
      <w:bookmarkEnd w:id="2443"/>
    </w:p>
    <w:p w:rsidR="00553E33" w:rsidRDefault="00553E33" w:rsidP="004774C6">
      <w:pPr>
        <w:rPr>
          <w:rtl/>
        </w:rPr>
      </w:pPr>
      <w:bookmarkStart w:id="2444" w:name="_ETM_Q4_624933"/>
      <w:bookmarkStart w:id="2445" w:name="_ETM_Q4_624983"/>
      <w:bookmarkEnd w:id="2444"/>
      <w:bookmarkEnd w:id="2445"/>
    </w:p>
    <w:p w:rsidR="00553E33" w:rsidRDefault="00553E33" w:rsidP="004774C6">
      <w:pPr>
        <w:pStyle w:val="af6"/>
        <w:rPr>
          <w:rtl/>
        </w:rPr>
      </w:pPr>
      <w:bookmarkStart w:id="2446" w:name="ET_yor_6204_14"/>
      <w:r w:rsidRPr="008B31E4">
        <w:rPr>
          <w:rStyle w:val="TagStyle"/>
          <w:rtl/>
        </w:rPr>
        <w:t xml:space="preserve"> &lt;&lt; יור &gt;&gt;</w:t>
      </w:r>
      <w:r w:rsidRPr="0045010F">
        <w:rPr>
          <w:rStyle w:val="TagStyle"/>
          <w:rtl/>
        </w:rPr>
        <w:t xml:space="preserve"> </w:t>
      </w:r>
      <w:r>
        <w:rPr>
          <w:rtl/>
        </w:rPr>
        <w:t>היו"ר מיקי לוי:</w:t>
      </w:r>
      <w:r w:rsidRPr="0045010F">
        <w:rPr>
          <w:rStyle w:val="TagStyle"/>
          <w:rtl/>
        </w:rPr>
        <w:t xml:space="preserve"> </w:t>
      </w:r>
      <w:r w:rsidRPr="008B31E4">
        <w:rPr>
          <w:rStyle w:val="TagStyle"/>
          <w:rtl/>
        </w:rPr>
        <w:t>&lt;&lt; יור &gt;&gt;</w:t>
      </w:r>
      <w:r>
        <w:rPr>
          <w:rtl/>
        </w:rPr>
        <w:t xml:space="preserve">   </w:t>
      </w:r>
      <w:bookmarkEnd w:id="2446"/>
    </w:p>
    <w:p w:rsidR="00553E33" w:rsidRDefault="00553E33" w:rsidP="004C49C7">
      <w:pPr>
        <w:rPr>
          <w:rtl/>
          <w:lang w:eastAsia="he-IL"/>
        </w:rPr>
      </w:pPr>
    </w:p>
    <w:p w:rsidR="00553E33" w:rsidRDefault="00553E33" w:rsidP="004774C6">
      <w:pPr>
        <w:rPr>
          <w:rtl/>
        </w:rPr>
      </w:pPr>
      <w:bookmarkStart w:id="2447" w:name="_ETM_Q4_626187"/>
      <w:bookmarkStart w:id="2448" w:name="_ETM_Q4_625076"/>
      <w:bookmarkStart w:id="2449" w:name="_ETM_Q4_625154"/>
      <w:bookmarkEnd w:id="2447"/>
      <w:bookmarkEnd w:id="2448"/>
      <w:bookmarkEnd w:id="2449"/>
      <w:r>
        <w:rPr>
          <w:rtl/>
        </w:rPr>
        <w:t xml:space="preserve">תודה </w:t>
      </w:r>
      <w:bookmarkStart w:id="2450" w:name="_ETM_Q4_624860"/>
      <w:bookmarkEnd w:id="2450"/>
      <w:r>
        <w:rPr>
          <w:rtl/>
        </w:rPr>
        <w:t>רבה</w:t>
      </w:r>
      <w:r>
        <w:rPr>
          <w:rFonts w:hint="cs"/>
          <w:rtl/>
        </w:rPr>
        <w:t>.</w:t>
      </w:r>
      <w:bookmarkStart w:id="2451" w:name="_ETM_Q4_623017"/>
      <w:bookmarkStart w:id="2452" w:name="_ETM_Q4_625580"/>
      <w:bookmarkEnd w:id="2451"/>
      <w:bookmarkEnd w:id="2452"/>
    </w:p>
    <w:p w:rsidR="00553E33" w:rsidRDefault="00553E33" w:rsidP="004774C6">
      <w:pPr>
        <w:rPr>
          <w:rtl/>
        </w:rPr>
      </w:pPr>
      <w:bookmarkStart w:id="2453" w:name="_ETM_Q4_623474"/>
      <w:bookmarkStart w:id="2454" w:name="_ETM_Q4_623531"/>
      <w:bookmarkEnd w:id="2453"/>
      <w:bookmarkEnd w:id="2454"/>
    </w:p>
    <w:p w:rsidR="00553E33" w:rsidRDefault="00553E33" w:rsidP="004774C6">
      <w:pPr>
        <w:rPr>
          <w:rtl/>
        </w:rPr>
      </w:pPr>
      <w:bookmarkStart w:id="2455" w:name="_ETM_Q4_625222"/>
      <w:bookmarkStart w:id="2456" w:name="_ETM_Q4_623100"/>
      <w:bookmarkStart w:id="2457" w:name="_ETM_Q4_623617"/>
      <w:bookmarkStart w:id="2458" w:name="_ETM_Q4_623702"/>
      <w:bookmarkEnd w:id="2455"/>
      <w:bookmarkEnd w:id="2456"/>
      <w:bookmarkEnd w:id="2457"/>
      <w:bookmarkEnd w:id="2458"/>
      <w:r>
        <w:rPr>
          <w:rtl/>
        </w:rPr>
        <w:t xml:space="preserve">לפני </w:t>
      </w:r>
      <w:bookmarkStart w:id="2459" w:name="_ETM_Q4_625850"/>
      <w:bookmarkEnd w:id="2459"/>
      <w:r>
        <w:rPr>
          <w:rtl/>
        </w:rPr>
        <w:t xml:space="preserve">שאני </w:t>
      </w:r>
      <w:bookmarkStart w:id="2460" w:name="_ETM_Q4_626090"/>
      <w:bookmarkEnd w:id="2460"/>
      <w:r>
        <w:rPr>
          <w:rtl/>
        </w:rPr>
        <w:t xml:space="preserve">מעביר </w:t>
      </w:r>
      <w:bookmarkStart w:id="2461" w:name="_ETM_Q4_626750"/>
      <w:bookmarkEnd w:id="2461"/>
      <w:r>
        <w:rPr>
          <w:rtl/>
        </w:rPr>
        <w:t xml:space="preserve">את </w:t>
      </w:r>
      <w:bookmarkStart w:id="2462" w:name="_ETM_Q4_626960"/>
      <w:bookmarkStart w:id="2463" w:name="_ETM_Q4_627230"/>
      <w:bookmarkStart w:id="2464" w:name="_ETM_Q4_627410"/>
      <w:bookmarkEnd w:id="2462"/>
      <w:bookmarkEnd w:id="2463"/>
      <w:bookmarkEnd w:id="2464"/>
      <w:r>
        <w:rPr>
          <w:rtl/>
        </w:rPr>
        <w:t xml:space="preserve">רשות </w:t>
      </w:r>
      <w:bookmarkStart w:id="2465" w:name="_ETM_Q4_627680"/>
      <w:bookmarkEnd w:id="2465"/>
      <w:r>
        <w:rPr>
          <w:rtl/>
        </w:rPr>
        <w:t xml:space="preserve">הדיבור </w:t>
      </w:r>
      <w:bookmarkStart w:id="2466" w:name="_ETM_Q4_628070"/>
      <w:bookmarkEnd w:id="2466"/>
      <w:r>
        <w:rPr>
          <w:rtl/>
        </w:rPr>
        <w:t xml:space="preserve">לשאר </w:t>
      </w:r>
      <w:bookmarkStart w:id="2467" w:name="_ETM_Q4_628340"/>
      <w:bookmarkEnd w:id="2467"/>
      <w:r>
        <w:rPr>
          <w:rtl/>
        </w:rPr>
        <w:t xml:space="preserve">חברי </w:t>
      </w:r>
      <w:bookmarkStart w:id="2468" w:name="_ETM_Q4_628670"/>
      <w:bookmarkEnd w:id="2468"/>
      <w:r>
        <w:rPr>
          <w:rtl/>
        </w:rPr>
        <w:t>הכנסת</w:t>
      </w:r>
      <w:r>
        <w:rPr>
          <w:rFonts w:hint="cs"/>
          <w:rtl/>
        </w:rPr>
        <w:t xml:space="preserve"> </w:t>
      </w:r>
      <w:r>
        <w:rPr>
          <w:rFonts w:hint="eastAsia"/>
          <w:rtl/>
        </w:rPr>
        <w:t>–</w:t>
      </w:r>
      <w:r>
        <w:rPr>
          <w:rtl/>
        </w:rPr>
        <w:t xml:space="preserve"> </w:t>
      </w:r>
      <w:bookmarkStart w:id="2469" w:name="_ETM_Q4_630340"/>
      <w:bookmarkStart w:id="2470" w:name="_ETM_Q4_631390"/>
      <w:bookmarkEnd w:id="2469"/>
      <w:bookmarkEnd w:id="2470"/>
      <w:r>
        <w:rPr>
          <w:rtl/>
        </w:rPr>
        <w:t xml:space="preserve">חבר </w:t>
      </w:r>
      <w:bookmarkStart w:id="2471" w:name="_ETM_Q4_631720"/>
      <w:bookmarkEnd w:id="2471"/>
      <w:r>
        <w:rPr>
          <w:rtl/>
        </w:rPr>
        <w:t xml:space="preserve">הכנסת </w:t>
      </w:r>
      <w:bookmarkStart w:id="2472" w:name="_ETM_Q4_632020"/>
      <w:bookmarkEnd w:id="2472"/>
      <w:r>
        <w:rPr>
          <w:rtl/>
        </w:rPr>
        <w:t>סעדי</w:t>
      </w:r>
      <w:r>
        <w:rPr>
          <w:rFonts w:hint="cs"/>
          <w:rtl/>
        </w:rPr>
        <w:t>,</w:t>
      </w:r>
      <w:bookmarkStart w:id="2473" w:name="_ETM_Q4_629484"/>
      <w:bookmarkEnd w:id="2473"/>
      <w:r>
        <w:rPr>
          <w:rtl/>
        </w:rPr>
        <w:t xml:space="preserve"> </w:t>
      </w:r>
      <w:bookmarkStart w:id="2474" w:name="_ETM_Q4_632380"/>
      <w:bookmarkEnd w:id="2474"/>
      <w:r>
        <w:rPr>
          <w:rtl/>
        </w:rPr>
        <w:t xml:space="preserve">שאלה </w:t>
      </w:r>
      <w:bookmarkStart w:id="2475" w:name="_ETM_Q4_632709"/>
      <w:bookmarkEnd w:id="2475"/>
      <w:r>
        <w:rPr>
          <w:rtl/>
        </w:rPr>
        <w:t>נוספת</w:t>
      </w:r>
      <w:r>
        <w:rPr>
          <w:rFonts w:hint="cs"/>
          <w:rtl/>
        </w:rPr>
        <w:t>?</w:t>
      </w:r>
      <w:r>
        <w:rPr>
          <w:rtl/>
        </w:rPr>
        <w:t xml:space="preserve"> </w:t>
      </w:r>
      <w:bookmarkStart w:id="2476" w:name="_ETM_Q4_634060"/>
      <w:bookmarkEnd w:id="2476"/>
      <w:r>
        <w:rPr>
          <w:rtl/>
        </w:rPr>
        <w:t xml:space="preserve">אז </w:t>
      </w:r>
      <w:bookmarkStart w:id="2477" w:name="_ETM_Q4_634450"/>
      <w:bookmarkEnd w:id="2477"/>
      <w:r>
        <w:rPr>
          <w:rtl/>
        </w:rPr>
        <w:t xml:space="preserve">עוד </w:t>
      </w:r>
      <w:bookmarkStart w:id="2478" w:name="_ETM_Q4_634629"/>
      <w:bookmarkEnd w:id="2478"/>
      <w:r>
        <w:rPr>
          <w:rtl/>
        </w:rPr>
        <w:t>שנייה</w:t>
      </w:r>
      <w:r>
        <w:rPr>
          <w:rFonts w:hint="cs"/>
          <w:rtl/>
        </w:rPr>
        <w:t>,</w:t>
      </w:r>
      <w:bookmarkStart w:id="2479" w:name="_ETM_Q4_634542"/>
      <w:bookmarkEnd w:id="2479"/>
      <w:r>
        <w:rPr>
          <w:rtl/>
        </w:rPr>
        <w:t xml:space="preserve"> </w:t>
      </w:r>
      <w:bookmarkStart w:id="2480" w:name="_ETM_Q4_634989"/>
      <w:bookmarkEnd w:id="2480"/>
      <w:r>
        <w:rPr>
          <w:rtl/>
        </w:rPr>
        <w:t>בבקשה</w:t>
      </w:r>
      <w:r>
        <w:rPr>
          <w:rFonts w:hint="cs"/>
          <w:rtl/>
        </w:rPr>
        <w:t>.</w:t>
      </w:r>
      <w:bookmarkStart w:id="2481" w:name="_ETM_Q4_636850"/>
      <w:bookmarkEnd w:id="2481"/>
      <w:r>
        <w:rPr>
          <w:rFonts w:hint="cs"/>
          <w:rtl/>
        </w:rPr>
        <w:t xml:space="preserve"> </w:t>
      </w:r>
      <w:bookmarkStart w:id="2482" w:name="_ETM_Q4_636734"/>
      <w:bookmarkStart w:id="2483" w:name="_ETM_Q4_636797"/>
      <w:bookmarkStart w:id="2484" w:name="_ETM_Q4_636906"/>
      <w:bookmarkStart w:id="2485" w:name="_ETM_Q4_636953"/>
      <w:bookmarkEnd w:id="2482"/>
      <w:bookmarkEnd w:id="2483"/>
      <w:bookmarkEnd w:id="2484"/>
      <w:bookmarkEnd w:id="2485"/>
      <w:r>
        <w:rPr>
          <w:rtl/>
        </w:rPr>
        <w:t xml:space="preserve">אני </w:t>
      </w:r>
      <w:bookmarkStart w:id="2486" w:name="_ETM_Q4_637060"/>
      <w:bookmarkEnd w:id="2486"/>
      <w:r>
        <w:rPr>
          <w:rtl/>
        </w:rPr>
        <w:t xml:space="preserve">מבקש </w:t>
      </w:r>
      <w:bookmarkStart w:id="2487" w:name="_ETM_Q4_637420"/>
      <w:bookmarkEnd w:id="2487"/>
      <w:r>
        <w:rPr>
          <w:rtl/>
        </w:rPr>
        <w:t xml:space="preserve">לקבל </w:t>
      </w:r>
      <w:bookmarkStart w:id="2488" w:name="_ETM_Q4_638230"/>
      <w:bookmarkEnd w:id="2488"/>
      <w:r>
        <w:rPr>
          <w:rtl/>
        </w:rPr>
        <w:t xml:space="preserve">בברכה </w:t>
      </w:r>
      <w:bookmarkStart w:id="2489" w:name="_ETM_Q4_638980"/>
      <w:bookmarkEnd w:id="2489"/>
      <w:r>
        <w:rPr>
          <w:rtl/>
        </w:rPr>
        <w:t xml:space="preserve">בביקורם </w:t>
      </w:r>
      <w:bookmarkStart w:id="2490" w:name="_ETM_Q4_639580"/>
      <w:bookmarkEnd w:id="2490"/>
      <w:r>
        <w:rPr>
          <w:rtl/>
        </w:rPr>
        <w:t xml:space="preserve">בכנסת </w:t>
      </w:r>
      <w:bookmarkStart w:id="2491" w:name="_ETM_Q4_640090"/>
      <w:bookmarkEnd w:id="2491"/>
      <w:r>
        <w:rPr>
          <w:rtl/>
        </w:rPr>
        <w:t xml:space="preserve">את </w:t>
      </w:r>
      <w:bookmarkStart w:id="2492" w:name="_ETM_Q4_640240"/>
      <w:bookmarkEnd w:id="2492"/>
      <w:r>
        <w:rPr>
          <w:rtl/>
        </w:rPr>
        <w:t xml:space="preserve">חיילי </w:t>
      </w:r>
      <w:bookmarkStart w:id="2493" w:name="_ETM_Q4_640660"/>
      <w:bookmarkEnd w:id="2493"/>
      <w:r>
        <w:rPr>
          <w:rtl/>
        </w:rPr>
        <w:t xml:space="preserve">יחידת </w:t>
      </w:r>
      <w:bookmarkStart w:id="2494" w:name="_ETM_Q4_641050"/>
      <w:bookmarkEnd w:id="2494"/>
      <w:r>
        <w:rPr>
          <w:rtl/>
        </w:rPr>
        <w:t xml:space="preserve">המודיעין </w:t>
      </w:r>
      <w:bookmarkStart w:id="2495" w:name="_ETM_Q4_641500"/>
      <w:bookmarkEnd w:id="2495"/>
      <w:r>
        <w:rPr>
          <w:rtl/>
        </w:rPr>
        <w:t xml:space="preserve">בפיקוד </w:t>
      </w:r>
      <w:bookmarkStart w:id="2496" w:name="_ETM_Q4_641950"/>
      <w:bookmarkEnd w:id="2496"/>
      <w:r>
        <w:rPr>
          <w:rtl/>
        </w:rPr>
        <w:t>המרכז</w:t>
      </w:r>
      <w:r>
        <w:rPr>
          <w:rFonts w:hint="cs"/>
          <w:rtl/>
        </w:rPr>
        <w:t>.</w:t>
      </w:r>
      <w:r>
        <w:rPr>
          <w:rtl/>
        </w:rPr>
        <w:t xml:space="preserve"> </w:t>
      </w:r>
      <w:bookmarkStart w:id="2497" w:name="_ETM_Q4_642610"/>
      <w:bookmarkEnd w:id="2497"/>
      <w:r>
        <w:rPr>
          <w:rtl/>
        </w:rPr>
        <w:t xml:space="preserve">ברוכות </w:t>
      </w:r>
      <w:bookmarkStart w:id="2498" w:name="_ETM_Q4_643360"/>
      <w:bookmarkEnd w:id="2498"/>
      <w:r>
        <w:rPr>
          <w:rtl/>
        </w:rPr>
        <w:t xml:space="preserve">וברוכים </w:t>
      </w:r>
      <w:bookmarkStart w:id="2499" w:name="_ETM_Q4_643960"/>
      <w:bookmarkEnd w:id="2499"/>
      <w:r>
        <w:rPr>
          <w:rtl/>
        </w:rPr>
        <w:t>הבאים</w:t>
      </w:r>
      <w:r>
        <w:rPr>
          <w:rFonts w:hint="cs"/>
          <w:rtl/>
        </w:rPr>
        <w:t>.</w:t>
      </w:r>
      <w:bookmarkStart w:id="2500" w:name="_ETM_Q4_644820"/>
      <w:bookmarkEnd w:id="2500"/>
    </w:p>
    <w:p w:rsidR="00553E33" w:rsidRDefault="00553E33" w:rsidP="004774C6">
      <w:pPr>
        <w:rPr>
          <w:rtl/>
        </w:rPr>
      </w:pPr>
      <w:bookmarkStart w:id="2501" w:name="_ETM_Q4_641142"/>
      <w:bookmarkEnd w:id="2501"/>
    </w:p>
    <w:p w:rsidR="00553E33" w:rsidRDefault="00553E33" w:rsidP="004774C6">
      <w:pPr>
        <w:pStyle w:val="-"/>
        <w:rPr>
          <w:rtl/>
        </w:rPr>
      </w:pPr>
      <w:bookmarkStart w:id="2502" w:name="ET_speakercontinue_6207_16"/>
      <w:r w:rsidRPr="008B31E4">
        <w:rPr>
          <w:rStyle w:val="TagStyle"/>
          <w:rtl/>
        </w:rPr>
        <w:t xml:space="preserve"> &lt;&lt; דובר_המשך &gt;&gt;</w:t>
      </w:r>
      <w:r w:rsidRPr="009C635F">
        <w:rPr>
          <w:rStyle w:val="TagStyle"/>
          <w:rtl/>
        </w:rPr>
        <w:t xml:space="preserve"> </w:t>
      </w:r>
      <w:r>
        <w:rPr>
          <w:rtl/>
        </w:rPr>
        <w:t>שרת התחבורה והבטיחות בדרכים מרב מיכאלי:</w:t>
      </w:r>
      <w:r w:rsidRPr="009C635F">
        <w:rPr>
          <w:rStyle w:val="TagStyle"/>
          <w:rtl/>
        </w:rPr>
        <w:t xml:space="preserve"> </w:t>
      </w:r>
      <w:r w:rsidRPr="008B31E4">
        <w:rPr>
          <w:rStyle w:val="TagStyle"/>
          <w:rtl/>
        </w:rPr>
        <w:t>&lt;&lt; דובר_המשך &gt;&gt;</w:t>
      </w:r>
      <w:r>
        <w:rPr>
          <w:rtl/>
        </w:rPr>
        <w:t xml:space="preserve">   </w:t>
      </w:r>
      <w:bookmarkEnd w:id="2502"/>
    </w:p>
    <w:p w:rsidR="00553E33" w:rsidRDefault="00553E33" w:rsidP="004C49C7">
      <w:pPr>
        <w:rPr>
          <w:rtl/>
          <w:lang w:eastAsia="he-IL"/>
        </w:rPr>
      </w:pPr>
    </w:p>
    <w:p w:rsidR="00553E33" w:rsidRDefault="00553E33" w:rsidP="008D7136">
      <w:pPr>
        <w:rPr>
          <w:rtl/>
        </w:rPr>
      </w:pPr>
      <w:bookmarkStart w:id="2503" w:name="_ETM_Q4_642224"/>
      <w:bookmarkEnd w:id="2503"/>
      <w:r>
        <w:rPr>
          <w:rtl/>
        </w:rPr>
        <w:t>מהממות</w:t>
      </w:r>
      <w:r w:rsidR="008D7136">
        <w:rPr>
          <w:rFonts w:hint="cs"/>
          <w:rtl/>
        </w:rPr>
        <w:t>.</w:t>
      </w:r>
      <w:r>
        <w:rPr>
          <w:rtl/>
        </w:rPr>
        <w:t xml:space="preserve"> </w:t>
      </w:r>
      <w:bookmarkStart w:id="2504" w:name="_ETM_Q4_645720"/>
      <w:bookmarkEnd w:id="2504"/>
      <w:r>
        <w:rPr>
          <w:rtl/>
        </w:rPr>
        <w:t>שלום</w:t>
      </w:r>
      <w:r>
        <w:rPr>
          <w:rFonts w:hint="cs"/>
          <w:rtl/>
        </w:rPr>
        <w:t>,</w:t>
      </w:r>
      <w:r>
        <w:rPr>
          <w:rtl/>
        </w:rPr>
        <w:t xml:space="preserve"> </w:t>
      </w:r>
      <w:bookmarkStart w:id="2505" w:name="_ETM_Q4_646290"/>
      <w:bookmarkEnd w:id="2505"/>
      <w:r>
        <w:rPr>
          <w:rtl/>
        </w:rPr>
        <w:t>היי</w:t>
      </w:r>
      <w:r>
        <w:rPr>
          <w:rFonts w:hint="cs"/>
          <w:rtl/>
        </w:rPr>
        <w:t>.</w:t>
      </w:r>
      <w:bookmarkStart w:id="2506" w:name="_ETM_Q4_647290"/>
      <w:bookmarkStart w:id="2507" w:name="_ETM_Q4_649394"/>
      <w:bookmarkEnd w:id="2506"/>
      <w:bookmarkEnd w:id="2507"/>
    </w:p>
    <w:p w:rsidR="00553E33" w:rsidRDefault="00553E33" w:rsidP="004774C6">
      <w:pPr>
        <w:rPr>
          <w:rtl/>
        </w:rPr>
      </w:pPr>
      <w:bookmarkStart w:id="2508" w:name="_ETM_Q4_650388"/>
      <w:bookmarkStart w:id="2509" w:name="_ETM_Q4_650486"/>
      <w:bookmarkEnd w:id="2508"/>
      <w:bookmarkEnd w:id="2509"/>
    </w:p>
    <w:p w:rsidR="00553E33" w:rsidRDefault="00553E33" w:rsidP="004774C6">
      <w:pPr>
        <w:pStyle w:val="af6"/>
        <w:rPr>
          <w:rtl/>
        </w:rPr>
      </w:pPr>
      <w:bookmarkStart w:id="2510" w:name="ET_yor_6204_17"/>
      <w:r w:rsidRPr="008B31E4">
        <w:rPr>
          <w:rStyle w:val="TagStyle"/>
          <w:rtl/>
        </w:rPr>
        <w:t xml:space="preserve"> &lt;&lt; יור &gt;&gt;</w:t>
      </w:r>
      <w:r w:rsidRPr="009C635F">
        <w:rPr>
          <w:rStyle w:val="TagStyle"/>
          <w:rtl/>
        </w:rPr>
        <w:t xml:space="preserve"> </w:t>
      </w:r>
      <w:r>
        <w:rPr>
          <w:rtl/>
        </w:rPr>
        <w:t>היו"ר מיקי לוי:</w:t>
      </w:r>
      <w:r w:rsidRPr="009C635F">
        <w:rPr>
          <w:rStyle w:val="TagStyle"/>
          <w:rtl/>
        </w:rPr>
        <w:t xml:space="preserve"> </w:t>
      </w:r>
      <w:r w:rsidRPr="008B31E4">
        <w:rPr>
          <w:rStyle w:val="TagStyle"/>
          <w:rtl/>
        </w:rPr>
        <w:t>&lt;&lt; יור &gt;&gt;</w:t>
      </w:r>
      <w:r>
        <w:rPr>
          <w:rtl/>
        </w:rPr>
        <w:t xml:space="preserve">   </w:t>
      </w:r>
      <w:bookmarkEnd w:id="2510"/>
    </w:p>
    <w:p w:rsidR="00553E33" w:rsidRDefault="00553E33" w:rsidP="004C49C7">
      <w:pPr>
        <w:rPr>
          <w:rtl/>
          <w:lang w:eastAsia="he-IL"/>
        </w:rPr>
      </w:pPr>
    </w:p>
    <w:p w:rsidR="00553E33" w:rsidRDefault="00553E33" w:rsidP="004774C6">
      <w:pPr>
        <w:rPr>
          <w:rtl/>
        </w:rPr>
      </w:pPr>
      <w:bookmarkStart w:id="2511" w:name="_ETM_Q4_647940"/>
      <w:bookmarkStart w:id="2512" w:name="_ETM_Q4_650551"/>
      <w:bookmarkStart w:id="2513" w:name="_ETM_Q4_650701"/>
      <w:bookmarkStart w:id="2514" w:name="_ETM_Q4_646159"/>
      <w:bookmarkEnd w:id="2511"/>
      <w:bookmarkEnd w:id="2512"/>
      <w:bookmarkEnd w:id="2513"/>
      <w:bookmarkEnd w:id="2514"/>
      <w:r>
        <w:rPr>
          <w:rtl/>
        </w:rPr>
        <w:t xml:space="preserve">ואני </w:t>
      </w:r>
      <w:bookmarkStart w:id="2515" w:name="_ETM_Q4_647769"/>
      <w:bookmarkEnd w:id="2515"/>
      <w:r>
        <w:rPr>
          <w:rtl/>
        </w:rPr>
        <w:t xml:space="preserve">מבקש </w:t>
      </w:r>
      <w:bookmarkStart w:id="2516" w:name="_ETM_Q4_648189"/>
      <w:bookmarkEnd w:id="2516"/>
      <w:r>
        <w:rPr>
          <w:rtl/>
        </w:rPr>
        <w:t>ל</w:t>
      </w:r>
      <w:bookmarkStart w:id="2517" w:name="_ETM_Q4_645045"/>
      <w:bookmarkEnd w:id="2517"/>
      <w:r>
        <w:rPr>
          <w:rFonts w:hint="cs"/>
          <w:rtl/>
        </w:rPr>
        <w:t>כבד</w:t>
      </w:r>
      <w:bookmarkStart w:id="2518" w:name="_ETM_Q4_642906"/>
      <w:bookmarkStart w:id="2519" w:name="_ETM_Q4_638099"/>
      <w:bookmarkStart w:id="2520" w:name="_ETM_Q4_633238"/>
      <w:bookmarkEnd w:id="2518"/>
      <w:bookmarkEnd w:id="2519"/>
      <w:bookmarkEnd w:id="2520"/>
      <w:r>
        <w:rPr>
          <w:rtl/>
        </w:rPr>
        <w:t xml:space="preserve"> </w:t>
      </w:r>
      <w:bookmarkStart w:id="2521" w:name="_ETM_Q4_648579"/>
      <w:bookmarkEnd w:id="2521"/>
      <w:r>
        <w:rPr>
          <w:rtl/>
        </w:rPr>
        <w:t xml:space="preserve">בברכה </w:t>
      </w:r>
      <w:bookmarkStart w:id="2522" w:name="_ETM_Q4_649389"/>
      <w:bookmarkEnd w:id="2522"/>
      <w:r>
        <w:rPr>
          <w:rtl/>
        </w:rPr>
        <w:t xml:space="preserve">את </w:t>
      </w:r>
      <w:bookmarkStart w:id="2523" w:name="_ETM_Q4_650139"/>
      <w:bookmarkStart w:id="2524" w:name="_ETM_Q4_651969"/>
      <w:bookmarkEnd w:id="2523"/>
      <w:bookmarkEnd w:id="2524"/>
      <w:r>
        <w:rPr>
          <w:rtl/>
        </w:rPr>
        <w:t>צוות</w:t>
      </w:r>
      <w:r>
        <w:rPr>
          <w:rFonts w:hint="cs"/>
          <w:rtl/>
        </w:rPr>
        <w:t xml:space="preserve"> </w:t>
      </w:r>
      <w:r w:rsidR="004C49C7">
        <w:rPr>
          <w:rFonts w:hint="cs"/>
          <w:rtl/>
        </w:rPr>
        <w:t>– – –</w:t>
      </w:r>
    </w:p>
    <w:p w:rsidR="00553E33" w:rsidRDefault="00553E33" w:rsidP="004774C6">
      <w:pPr>
        <w:rPr>
          <w:rtl/>
        </w:rPr>
      </w:pPr>
    </w:p>
    <w:p w:rsidR="00553E33" w:rsidRDefault="00553E33" w:rsidP="004774C6">
      <w:pPr>
        <w:pStyle w:val="af5"/>
        <w:rPr>
          <w:rtl/>
        </w:rPr>
      </w:pPr>
      <w:bookmarkStart w:id="2525" w:name="ET_interruption_5726_18"/>
      <w:r w:rsidRPr="008B31E4">
        <w:rPr>
          <w:rStyle w:val="TagStyle"/>
          <w:rtl/>
        </w:rPr>
        <w:t xml:space="preserve"> &lt;&lt; קריאה &gt;&gt;</w:t>
      </w:r>
      <w:r w:rsidRPr="009C635F">
        <w:rPr>
          <w:rStyle w:val="TagStyle"/>
          <w:rtl/>
        </w:rPr>
        <w:t xml:space="preserve"> </w:t>
      </w:r>
      <w:r>
        <w:rPr>
          <w:rtl/>
        </w:rPr>
        <w:t>ינון אזולאי (ש"ס):</w:t>
      </w:r>
      <w:r w:rsidRPr="009C635F">
        <w:rPr>
          <w:rStyle w:val="TagStyle"/>
          <w:rtl/>
        </w:rPr>
        <w:t xml:space="preserve"> </w:t>
      </w:r>
      <w:r w:rsidRPr="008B31E4">
        <w:rPr>
          <w:rStyle w:val="TagStyle"/>
          <w:rtl/>
        </w:rPr>
        <w:t>&lt;&lt; קריאה &gt;&gt;</w:t>
      </w:r>
      <w:r>
        <w:rPr>
          <w:rtl/>
        </w:rPr>
        <w:t xml:space="preserve">   </w:t>
      </w:r>
      <w:bookmarkEnd w:id="2525"/>
    </w:p>
    <w:p w:rsidR="00553E33" w:rsidRDefault="00553E33" w:rsidP="004C49C7">
      <w:pPr>
        <w:rPr>
          <w:rtl/>
          <w:lang w:eastAsia="he-IL"/>
        </w:rPr>
      </w:pPr>
    </w:p>
    <w:p w:rsidR="00553E33" w:rsidRDefault="00553E33" w:rsidP="004774C6">
      <w:pPr>
        <w:rPr>
          <w:rtl/>
          <w:lang w:eastAsia="he-IL"/>
        </w:rPr>
      </w:pPr>
      <w:bookmarkStart w:id="2526" w:name="_ETM_Q4_647914"/>
      <w:bookmarkEnd w:id="2526"/>
      <w:r>
        <w:rPr>
          <w:rFonts w:hint="cs"/>
          <w:rtl/>
          <w:lang w:eastAsia="he-IL"/>
        </w:rPr>
        <w:t>מהממים ו</w:t>
      </w:r>
      <w:bookmarkStart w:id="2527" w:name="_ETM_Q4_649025"/>
      <w:bookmarkEnd w:id="2527"/>
      <w:r>
        <w:rPr>
          <w:rFonts w:hint="cs"/>
          <w:rtl/>
          <w:lang w:eastAsia="he-IL"/>
        </w:rPr>
        <w:t>מהממות.</w:t>
      </w:r>
    </w:p>
    <w:p w:rsidR="00553E33" w:rsidRDefault="00553E33" w:rsidP="004774C6">
      <w:pPr>
        <w:rPr>
          <w:rtl/>
          <w:lang w:eastAsia="he-IL"/>
        </w:rPr>
      </w:pPr>
      <w:bookmarkStart w:id="2528" w:name="_ETM_Q4_651454"/>
      <w:bookmarkStart w:id="2529" w:name="_ETM_Q4_651521"/>
      <w:bookmarkEnd w:id="2528"/>
      <w:bookmarkEnd w:id="2529"/>
    </w:p>
    <w:p w:rsidR="00553E33" w:rsidRDefault="00553E33" w:rsidP="004774C6">
      <w:pPr>
        <w:pStyle w:val="-"/>
        <w:rPr>
          <w:rtl/>
        </w:rPr>
      </w:pPr>
      <w:bookmarkStart w:id="2530" w:name="ET_speakercontinue_6207_19"/>
      <w:r w:rsidRPr="008B31E4">
        <w:rPr>
          <w:rStyle w:val="TagStyle"/>
          <w:rtl/>
        </w:rPr>
        <w:t xml:space="preserve"> &lt;&lt; דובר_המשך &gt;&gt;</w:t>
      </w:r>
      <w:r w:rsidRPr="009C635F">
        <w:rPr>
          <w:rStyle w:val="TagStyle"/>
          <w:rtl/>
        </w:rPr>
        <w:t xml:space="preserve"> </w:t>
      </w:r>
      <w:r>
        <w:rPr>
          <w:rtl/>
        </w:rPr>
        <w:t>שרת התחבורה והבטיחות בדרכים מרב מיכאלי:</w:t>
      </w:r>
      <w:r w:rsidRPr="009C635F">
        <w:rPr>
          <w:rStyle w:val="TagStyle"/>
          <w:rtl/>
        </w:rPr>
        <w:t xml:space="preserve"> </w:t>
      </w:r>
      <w:r w:rsidRPr="008B31E4">
        <w:rPr>
          <w:rStyle w:val="TagStyle"/>
          <w:rtl/>
        </w:rPr>
        <w:t>&lt;&lt; דובר_המשך &gt;&gt;</w:t>
      </w:r>
      <w:r>
        <w:rPr>
          <w:rtl/>
        </w:rPr>
        <w:t xml:space="preserve">   </w:t>
      </w:r>
      <w:bookmarkEnd w:id="2530"/>
    </w:p>
    <w:p w:rsidR="00553E33" w:rsidRDefault="00553E33" w:rsidP="004C49C7">
      <w:pPr>
        <w:rPr>
          <w:rtl/>
          <w:lang w:eastAsia="he-IL"/>
        </w:rPr>
      </w:pPr>
    </w:p>
    <w:p w:rsidR="00553E33" w:rsidRDefault="00553E33" w:rsidP="004774C6">
      <w:pPr>
        <w:rPr>
          <w:rtl/>
          <w:lang w:eastAsia="he-IL"/>
        </w:rPr>
      </w:pPr>
      <w:bookmarkStart w:id="2531" w:name="_ETM_Q4_652352"/>
      <w:bookmarkEnd w:id="2531"/>
      <w:r>
        <w:rPr>
          <w:rFonts w:hint="cs"/>
          <w:rtl/>
          <w:lang w:eastAsia="he-IL"/>
        </w:rPr>
        <w:t>כן, כן. מהממות ומהממים, כמובן. תודה, רבותיי.</w:t>
      </w:r>
      <w:bookmarkStart w:id="2532" w:name="_ETM_Q4_650345"/>
      <w:bookmarkEnd w:id="2532"/>
    </w:p>
    <w:p w:rsidR="00553E33" w:rsidRDefault="00553E33" w:rsidP="004774C6">
      <w:pPr>
        <w:rPr>
          <w:rtl/>
          <w:lang w:eastAsia="he-IL"/>
        </w:rPr>
      </w:pPr>
      <w:bookmarkStart w:id="2533" w:name="_ETM_Q4_650485"/>
      <w:bookmarkStart w:id="2534" w:name="_ETM_Q4_650545"/>
      <w:bookmarkEnd w:id="2533"/>
      <w:bookmarkEnd w:id="2534"/>
    </w:p>
    <w:p w:rsidR="00553E33" w:rsidRDefault="00553E33" w:rsidP="004774C6">
      <w:pPr>
        <w:pStyle w:val="af6"/>
        <w:rPr>
          <w:rtl/>
        </w:rPr>
      </w:pPr>
      <w:r w:rsidRPr="008B31E4">
        <w:rPr>
          <w:rStyle w:val="TagStyle"/>
          <w:rtl/>
        </w:rPr>
        <w:t xml:space="preserve"> &lt;&lt; יור &gt;&gt;</w:t>
      </w:r>
      <w:r w:rsidRPr="00691CEC">
        <w:rPr>
          <w:rStyle w:val="TagStyle"/>
          <w:rtl/>
        </w:rPr>
        <w:t xml:space="preserve"> </w:t>
      </w:r>
      <w:r>
        <w:rPr>
          <w:rtl/>
        </w:rPr>
        <w:t>היו"ר מיקי לוי:</w:t>
      </w:r>
      <w:r w:rsidRPr="00691CEC">
        <w:rPr>
          <w:rStyle w:val="TagStyle"/>
          <w:rtl/>
        </w:rPr>
        <w:t xml:space="preserve"> </w:t>
      </w:r>
      <w:r w:rsidRPr="008B31E4">
        <w:rPr>
          <w:rStyle w:val="TagStyle"/>
          <w:rtl/>
        </w:rPr>
        <w:t>&lt;&lt; יור &gt;&gt;</w:t>
      </w:r>
      <w:r>
        <w:rPr>
          <w:rtl/>
        </w:rPr>
        <w:t xml:space="preserve">   </w:t>
      </w:r>
    </w:p>
    <w:p w:rsidR="00553E33" w:rsidRDefault="00553E33" w:rsidP="004C49C7">
      <w:pPr>
        <w:rPr>
          <w:rtl/>
          <w:lang w:eastAsia="he-IL"/>
        </w:rPr>
      </w:pPr>
    </w:p>
    <w:p w:rsidR="008D7136" w:rsidRDefault="00553E33" w:rsidP="008D7136">
      <w:pPr>
        <w:rPr>
          <w:rtl/>
        </w:rPr>
      </w:pPr>
      <w:bookmarkStart w:id="2535" w:name="_ETM_Q4_657418"/>
      <w:bookmarkEnd w:id="2535"/>
      <w:r>
        <w:rPr>
          <w:rFonts w:hint="cs"/>
          <w:rtl/>
          <w:lang w:eastAsia="he-IL"/>
        </w:rPr>
        <w:t>ואני מ</w:t>
      </w:r>
      <w:bookmarkStart w:id="2536" w:name="_ETM_Q4_654324"/>
      <w:bookmarkStart w:id="2537" w:name="_ETM_Q4_669383"/>
      <w:bookmarkStart w:id="2538" w:name="_ETM_Q4_664812"/>
      <w:bookmarkStart w:id="2539" w:name="_ETM_Q4_660953"/>
      <w:bookmarkEnd w:id="2536"/>
      <w:bookmarkEnd w:id="2537"/>
      <w:bookmarkEnd w:id="2538"/>
      <w:bookmarkEnd w:id="2539"/>
      <w:r>
        <w:rPr>
          <w:rFonts w:hint="cs"/>
          <w:rtl/>
          <w:lang w:eastAsia="he-IL"/>
        </w:rPr>
        <w:t>בקש</w:t>
      </w:r>
      <w:bookmarkStart w:id="2540" w:name="_ETM_Q4_652959"/>
      <w:bookmarkStart w:id="2541" w:name="_ETM_Q4_653499"/>
      <w:bookmarkStart w:id="2542" w:name="_ETM_Q4_654099"/>
      <w:bookmarkStart w:id="2543" w:name="_ETM_Q4_654639"/>
      <w:bookmarkStart w:id="2544" w:name="_ETM_Q4_654939"/>
      <w:bookmarkStart w:id="2545" w:name="_ETM_Q4_655780"/>
      <w:bookmarkStart w:id="2546" w:name="_ETM_Q4_656170"/>
      <w:bookmarkEnd w:id="2540"/>
      <w:bookmarkEnd w:id="2541"/>
      <w:bookmarkEnd w:id="2542"/>
      <w:bookmarkEnd w:id="2543"/>
      <w:bookmarkEnd w:id="2544"/>
      <w:bookmarkEnd w:id="2545"/>
      <w:bookmarkEnd w:id="2546"/>
      <w:r>
        <w:rPr>
          <w:rtl/>
        </w:rPr>
        <w:t xml:space="preserve"> </w:t>
      </w:r>
      <w:bookmarkStart w:id="2547" w:name="_ETM_Q4_656710"/>
      <w:bookmarkEnd w:id="2547"/>
      <w:r>
        <w:rPr>
          <w:rtl/>
        </w:rPr>
        <w:t xml:space="preserve">לקבל </w:t>
      </w:r>
      <w:bookmarkStart w:id="2548" w:name="_ETM_Q4_657190"/>
      <w:bookmarkEnd w:id="2548"/>
      <w:r>
        <w:rPr>
          <w:rtl/>
        </w:rPr>
        <w:t xml:space="preserve">בברכה </w:t>
      </w:r>
      <w:bookmarkStart w:id="2549" w:name="_ETM_Q4_657670"/>
      <w:bookmarkEnd w:id="2549"/>
      <w:r>
        <w:rPr>
          <w:rtl/>
        </w:rPr>
        <w:t>בביקור</w:t>
      </w:r>
      <w:r>
        <w:rPr>
          <w:rFonts w:hint="cs"/>
          <w:rtl/>
        </w:rPr>
        <w:t>ם</w:t>
      </w:r>
      <w:bookmarkStart w:id="2550" w:name="_ETM_Q4_655611"/>
      <w:bookmarkEnd w:id="2550"/>
      <w:r>
        <w:rPr>
          <w:rtl/>
        </w:rPr>
        <w:t xml:space="preserve"> </w:t>
      </w:r>
      <w:bookmarkStart w:id="2551" w:name="_ETM_Q4_658180"/>
      <w:bookmarkEnd w:id="2551"/>
      <w:r>
        <w:rPr>
          <w:rtl/>
        </w:rPr>
        <w:t xml:space="preserve">בכנסת </w:t>
      </w:r>
      <w:bookmarkStart w:id="2552" w:name="_ETM_Q4_659110"/>
      <w:bookmarkEnd w:id="2552"/>
      <w:r>
        <w:rPr>
          <w:rtl/>
        </w:rPr>
        <w:t xml:space="preserve">את </w:t>
      </w:r>
      <w:bookmarkStart w:id="2553" w:name="_ETM_Q4_659230"/>
      <w:bookmarkEnd w:id="2553"/>
      <w:r>
        <w:rPr>
          <w:rtl/>
        </w:rPr>
        <w:t xml:space="preserve">צוות </w:t>
      </w:r>
      <w:bookmarkStart w:id="2554" w:name="_ETM_Q4_659680"/>
      <w:bookmarkEnd w:id="2554"/>
      <w:r>
        <w:rPr>
          <w:rtl/>
        </w:rPr>
        <w:t xml:space="preserve">ותיקים </w:t>
      </w:r>
      <w:bookmarkStart w:id="2555" w:name="_ETM_Q4_660280"/>
      <w:bookmarkEnd w:id="2555"/>
      <w:r>
        <w:rPr>
          <w:rFonts w:hint="cs"/>
          <w:rtl/>
        </w:rPr>
        <w:t>מ</w:t>
      </w:r>
      <w:r>
        <w:rPr>
          <w:rtl/>
        </w:rPr>
        <w:t xml:space="preserve">סיירת </w:t>
      </w:r>
      <w:bookmarkStart w:id="2556" w:name="_ETM_Q4_660850"/>
      <w:bookmarkEnd w:id="2556"/>
      <w:r>
        <w:rPr>
          <w:rtl/>
        </w:rPr>
        <w:t>גולני</w:t>
      </w:r>
      <w:r w:rsidR="008D7136">
        <w:rPr>
          <w:rFonts w:hint="cs"/>
          <w:rtl/>
        </w:rPr>
        <w:t>.</w:t>
      </w:r>
      <w:r>
        <w:rPr>
          <w:rtl/>
        </w:rPr>
        <w:t xml:space="preserve"> </w:t>
      </w:r>
      <w:bookmarkStart w:id="2557" w:name="_ETM_Q4_661420"/>
      <w:bookmarkEnd w:id="2557"/>
      <w:r>
        <w:rPr>
          <w:rtl/>
        </w:rPr>
        <w:t xml:space="preserve">ברוכים </w:t>
      </w:r>
      <w:bookmarkStart w:id="2558" w:name="_ETM_Q4_661900"/>
      <w:bookmarkEnd w:id="2558"/>
      <w:r>
        <w:rPr>
          <w:rtl/>
        </w:rPr>
        <w:t>הבאים</w:t>
      </w:r>
      <w:r>
        <w:rPr>
          <w:rFonts w:hint="cs"/>
          <w:rtl/>
        </w:rPr>
        <w:t>.</w:t>
      </w:r>
      <w:bookmarkStart w:id="2559" w:name="_ETM_Q4_668152"/>
      <w:bookmarkEnd w:id="2559"/>
      <w:r>
        <w:rPr>
          <w:rtl/>
        </w:rPr>
        <w:t xml:space="preserve"> </w:t>
      </w:r>
      <w:bookmarkStart w:id="2560" w:name="_ETM_Q4_665390"/>
      <w:bookmarkEnd w:id="2560"/>
    </w:p>
    <w:p w:rsidR="008D7136" w:rsidRDefault="008D7136" w:rsidP="008D7136">
      <w:pPr>
        <w:rPr>
          <w:rtl/>
        </w:rPr>
      </w:pPr>
    </w:p>
    <w:p w:rsidR="00553E33" w:rsidRDefault="00553E33" w:rsidP="008D7136">
      <w:pPr>
        <w:rPr>
          <w:rtl/>
        </w:rPr>
      </w:pPr>
      <w:r>
        <w:rPr>
          <w:rtl/>
        </w:rPr>
        <w:t xml:space="preserve">חבר </w:t>
      </w:r>
      <w:bookmarkStart w:id="2561" w:name="_ETM_Q4_665810"/>
      <w:bookmarkEnd w:id="2561"/>
      <w:r>
        <w:rPr>
          <w:rtl/>
        </w:rPr>
        <w:t xml:space="preserve">הכנסת </w:t>
      </w:r>
      <w:bookmarkStart w:id="2562" w:name="_ETM_Q4_666200"/>
      <w:bookmarkEnd w:id="2562"/>
      <w:r>
        <w:rPr>
          <w:rtl/>
        </w:rPr>
        <w:t>סעדי</w:t>
      </w:r>
      <w:r>
        <w:rPr>
          <w:rFonts w:hint="cs"/>
          <w:rtl/>
        </w:rPr>
        <w:t>,</w:t>
      </w:r>
      <w:r>
        <w:rPr>
          <w:rtl/>
        </w:rPr>
        <w:t xml:space="preserve"> </w:t>
      </w:r>
      <w:bookmarkStart w:id="2563" w:name="_ETM_Q4_666590"/>
      <w:bookmarkEnd w:id="2563"/>
      <w:r>
        <w:rPr>
          <w:rtl/>
        </w:rPr>
        <w:t>בבקשה</w:t>
      </w:r>
      <w:r>
        <w:rPr>
          <w:rFonts w:hint="cs"/>
          <w:rtl/>
        </w:rPr>
        <w:t>.</w:t>
      </w:r>
      <w:bookmarkStart w:id="2564" w:name="_ETM_Q4_670280"/>
      <w:bookmarkEnd w:id="2564"/>
    </w:p>
    <w:p w:rsidR="00553E33" w:rsidRDefault="00553E33" w:rsidP="004774C6">
      <w:pPr>
        <w:rPr>
          <w:rtl/>
        </w:rPr>
      </w:pPr>
    </w:p>
    <w:p w:rsidR="00553E33" w:rsidRDefault="00553E33" w:rsidP="004774C6">
      <w:pPr>
        <w:pStyle w:val="a4"/>
        <w:rPr>
          <w:rtl/>
        </w:rPr>
      </w:pPr>
      <w:bookmarkStart w:id="2565" w:name="ET_speaker_5292_21"/>
      <w:r w:rsidRPr="008B31E4">
        <w:rPr>
          <w:rStyle w:val="TagStyle"/>
          <w:rtl/>
        </w:rPr>
        <w:t xml:space="preserve"> &lt;&lt; דובר &gt;&gt;</w:t>
      </w:r>
      <w:r w:rsidRPr="00691CEC">
        <w:rPr>
          <w:rStyle w:val="TagStyle"/>
          <w:rtl/>
        </w:rPr>
        <w:t xml:space="preserve"> </w:t>
      </w:r>
      <w:bookmarkStart w:id="2566" w:name="_Toc105078074"/>
      <w:bookmarkStart w:id="2567" w:name="_Toc105079224"/>
      <w:bookmarkStart w:id="2568" w:name="_Toc105618989"/>
      <w:bookmarkStart w:id="2569" w:name="_Toc110421248"/>
      <w:r>
        <w:rPr>
          <w:rtl/>
        </w:rPr>
        <w:t>אוסאמה סעדי (הרשימה המשותפת):</w:t>
      </w:r>
      <w:bookmarkEnd w:id="2566"/>
      <w:bookmarkEnd w:id="2567"/>
      <w:bookmarkEnd w:id="2568"/>
      <w:bookmarkEnd w:id="2569"/>
      <w:r w:rsidRPr="00691CEC">
        <w:rPr>
          <w:rStyle w:val="TagStyle"/>
          <w:rtl/>
        </w:rPr>
        <w:t xml:space="preserve"> </w:t>
      </w:r>
      <w:r w:rsidRPr="008B31E4">
        <w:rPr>
          <w:rStyle w:val="TagStyle"/>
          <w:rtl/>
        </w:rPr>
        <w:t>&lt;&lt; דובר &gt;&gt;</w:t>
      </w:r>
      <w:r>
        <w:rPr>
          <w:rtl/>
        </w:rPr>
        <w:t xml:space="preserve">   </w:t>
      </w:r>
      <w:bookmarkEnd w:id="2565"/>
    </w:p>
    <w:p w:rsidR="00553E33" w:rsidRDefault="00553E33" w:rsidP="004C49C7">
      <w:pPr>
        <w:rPr>
          <w:rtl/>
          <w:lang w:eastAsia="he-IL"/>
        </w:rPr>
      </w:pPr>
    </w:p>
    <w:p w:rsidR="00553E33" w:rsidRDefault="00553E33" w:rsidP="00262B48">
      <w:pPr>
        <w:rPr>
          <w:rtl/>
        </w:rPr>
      </w:pPr>
      <w:bookmarkStart w:id="2570" w:name="_ETM_Q4_666682"/>
      <w:bookmarkEnd w:id="2570"/>
      <w:r>
        <w:rPr>
          <w:rtl/>
        </w:rPr>
        <w:t xml:space="preserve">כבוד </w:t>
      </w:r>
      <w:bookmarkStart w:id="2571" w:name="_ETM_Q4_670610"/>
      <w:bookmarkEnd w:id="2571"/>
      <w:r>
        <w:rPr>
          <w:rtl/>
        </w:rPr>
        <w:t>היושב-ראש</w:t>
      </w:r>
      <w:r>
        <w:rPr>
          <w:rFonts w:hint="cs"/>
          <w:rtl/>
        </w:rPr>
        <w:t>,</w:t>
      </w:r>
      <w:r>
        <w:rPr>
          <w:rtl/>
        </w:rPr>
        <w:t xml:space="preserve"> </w:t>
      </w:r>
      <w:bookmarkStart w:id="2572" w:name="_ETM_Q4_671690"/>
      <w:bookmarkEnd w:id="2572"/>
      <w:r>
        <w:rPr>
          <w:rtl/>
        </w:rPr>
        <w:t xml:space="preserve">גברתי </w:t>
      </w:r>
      <w:bookmarkStart w:id="2573" w:name="_ETM_Q4_672050"/>
      <w:bookmarkEnd w:id="2573"/>
      <w:r>
        <w:rPr>
          <w:rtl/>
        </w:rPr>
        <w:t>השרה</w:t>
      </w:r>
      <w:r>
        <w:rPr>
          <w:rFonts w:hint="cs"/>
          <w:rtl/>
        </w:rPr>
        <w:t>,</w:t>
      </w:r>
      <w:r>
        <w:rPr>
          <w:rtl/>
        </w:rPr>
        <w:t xml:space="preserve"> </w:t>
      </w:r>
      <w:bookmarkStart w:id="2574" w:name="_ETM_Q4_672379"/>
      <w:bookmarkEnd w:id="2574"/>
      <w:r>
        <w:rPr>
          <w:rtl/>
        </w:rPr>
        <w:t xml:space="preserve">תודה </w:t>
      </w:r>
      <w:bookmarkStart w:id="2575" w:name="_ETM_Q4_672739"/>
      <w:bookmarkEnd w:id="2575"/>
      <w:r>
        <w:rPr>
          <w:rtl/>
        </w:rPr>
        <w:t xml:space="preserve">על </w:t>
      </w:r>
      <w:bookmarkStart w:id="2576" w:name="_ETM_Q4_672920"/>
      <w:bookmarkEnd w:id="2576"/>
      <w:r>
        <w:rPr>
          <w:rtl/>
        </w:rPr>
        <w:t>התשובה</w:t>
      </w:r>
      <w:r>
        <w:rPr>
          <w:rFonts w:hint="cs"/>
          <w:rtl/>
        </w:rPr>
        <w:t>,</w:t>
      </w:r>
      <w:r>
        <w:rPr>
          <w:rtl/>
        </w:rPr>
        <w:t xml:space="preserve"> </w:t>
      </w:r>
      <w:bookmarkStart w:id="2577" w:name="_ETM_Q4_674769"/>
      <w:bookmarkEnd w:id="2577"/>
      <w:r>
        <w:rPr>
          <w:rtl/>
        </w:rPr>
        <w:t xml:space="preserve">אבל </w:t>
      </w:r>
      <w:bookmarkStart w:id="2578" w:name="_ETM_Q4_675489"/>
      <w:bookmarkEnd w:id="2578"/>
      <w:r>
        <w:rPr>
          <w:rtl/>
        </w:rPr>
        <w:t xml:space="preserve">אנחנו </w:t>
      </w:r>
      <w:bookmarkStart w:id="2579" w:name="_ETM_Q4_675849"/>
      <w:bookmarkEnd w:id="2579"/>
      <w:r>
        <w:rPr>
          <w:rtl/>
        </w:rPr>
        <w:t xml:space="preserve">כבר </w:t>
      </w:r>
      <w:bookmarkStart w:id="2580" w:name="_ETM_Q4_676089"/>
      <w:bookmarkEnd w:id="2580"/>
      <w:r>
        <w:rPr>
          <w:rtl/>
        </w:rPr>
        <w:t xml:space="preserve">שומעים </w:t>
      </w:r>
      <w:bookmarkStart w:id="2581" w:name="_ETM_Q4_676989"/>
      <w:bookmarkEnd w:id="2581"/>
      <w:r>
        <w:rPr>
          <w:rtl/>
        </w:rPr>
        <w:t xml:space="preserve">תוכניות </w:t>
      </w:r>
      <w:bookmarkStart w:id="2582" w:name="_ETM_Q4_677469"/>
      <w:bookmarkEnd w:id="2582"/>
      <w:r>
        <w:rPr>
          <w:rtl/>
        </w:rPr>
        <w:t xml:space="preserve">על </w:t>
      </w:r>
      <w:bookmarkStart w:id="2583" w:name="_ETM_Q4_677620"/>
      <w:bookmarkEnd w:id="2583"/>
      <w:r>
        <w:rPr>
          <w:rtl/>
        </w:rPr>
        <w:t xml:space="preserve">גבי </w:t>
      </w:r>
      <w:bookmarkStart w:id="2584" w:name="_ETM_Q4_677919"/>
      <w:bookmarkEnd w:id="2584"/>
      <w:r>
        <w:rPr>
          <w:rtl/>
        </w:rPr>
        <w:t xml:space="preserve">תוכניות </w:t>
      </w:r>
      <w:bookmarkStart w:id="2585" w:name="_ETM_Q4_679870"/>
      <w:bookmarkEnd w:id="2585"/>
      <w:r>
        <w:rPr>
          <w:rtl/>
        </w:rPr>
        <w:t xml:space="preserve">שנים </w:t>
      </w:r>
      <w:bookmarkStart w:id="2586" w:name="_ETM_Q4_680260"/>
      <w:bookmarkEnd w:id="2586"/>
      <w:r>
        <w:rPr>
          <w:rtl/>
        </w:rPr>
        <w:t xml:space="preserve">על </w:t>
      </w:r>
      <w:bookmarkStart w:id="2587" w:name="_ETM_Q4_680379"/>
      <w:bookmarkEnd w:id="2587"/>
      <w:r>
        <w:rPr>
          <w:rtl/>
        </w:rPr>
        <w:t xml:space="preserve">גבי </w:t>
      </w:r>
      <w:bookmarkStart w:id="2588" w:name="_ETM_Q4_680680"/>
      <w:bookmarkEnd w:id="2588"/>
      <w:r>
        <w:rPr>
          <w:rtl/>
        </w:rPr>
        <w:t>שנים</w:t>
      </w:r>
      <w:r>
        <w:rPr>
          <w:rFonts w:hint="cs"/>
          <w:rtl/>
        </w:rPr>
        <w:t>.</w:t>
      </w:r>
      <w:bookmarkStart w:id="2589" w:name="_ETM_Q4_681842"/>
      <w:bookmarkEnd w:id="2589"/>
      <w:r>
        <w:rPr>
          <w:rtl/>
        </w:rPr>
        <w:t xml:space="preserve"> </w:t>
      </w:r>
      <w:bookmarkStart w:id="2590" w:name="_ETM_Q4_681709"/>
      <w:bookmarkEnd w:id="2590"/>
      <w:r>
        <w:rPr>
          <w:rtl/>
        </w:rPr>
        <w:t>אכן</w:t>
      </w:r>
      <w:r w:rsidR="008D7136">
        <w:rPr>
          <w:rFonts w:hint="cs"/>
          <w:rtl/>
        </w:rPr>
        <w:t>,</w:t>
      </w:r>
      <w:r>
        <w:rPr>
          <w:rtl/>
        </w:rPr>
        <w:t xml:space="preserve"> </w:t>
      </w:r>
      <w:bookmarkStart w:id="2591" w:name="_ETM_Q4_682970"/>
      <w:bookmarkEnd w:id="2591"/>
      <w:r>
        <w:rPr>
          <w:rtl/>
        </w:rPr>
        <w:t xml:space="preserve">בקטע </w:t>
      </w:r>
      <w:bookmarkStart w:id="2592" w:name="_ETM_Q4_684200"/>
      <w:bookmarkStart w:id="2593" w:name="_ETM_Q4_682202"/>
      <w:bookmarkEnd w:id="2592"/>
      <w:bookmarkEnd w:id="2593"/>
      <w:r>
        <w:rPr>
          <w:rtl/>
        </w:rPr>
        <w:t xml:space="preserve">של </w:t>
      </w:r>
      <w:bookmarkStart w:id="2594" w:name="_ETM_Q4_684650"/>
      <w:bookmarkEnd w:id="2594"/>
      <w:r>
        <w:rPr>
          <w:rtl/>
        </w:rPr>
        <w:t xml:space="preserve">40 </w:t>
      </w:r>
      <w:bookmarkStart w:id="2595" w:name="_ETM_Q4_685130"/>
      <w:bookmarkEnd w:id="2595"/>
      <w:r>
        <w:rPr>
          <w:rFonts w:hint="cs"/>
          <w:rtl/>
        </w:rPr>
        <w:t>ה</w:t>
      </w:r>
      <w:r>
        <w:rPr>
          <w:rtl/>
        </w:rPr>
        <w:t>קילומטר</w:t>
      </w:r>
      <w:r>
        <w:rPr>
          <w:rFonts w:hint="cs"/>
          <w:rtl/>
        </w:rPr>
        <w:t>ים</w:t>
      </w:r>
      <w:r>
        <w:rPr>
          <w:rtl/>
        </w:rPr>
        <w:t xml:space="preserve"> </w:t>
      </w:r>
      <w:bookmarkStart w:id="2596" w:name="_ETM_Q4_686060"/>
      <w:bookmarkEnd w:id="2596"/>
      <w:r>
        <w:rPr>
          <w:rtl/>
        </w:rPr>
        <w:t xml:space="preserve">קרוב </w:t>
      </w:r>
      <w:bookmarkStart w:id="2597" w:name="_ETM_Q4_686390"/>
      <w:bookmarkEnd w:id="2597"/>
      <w:r>
        <w:rPr>
          <w:rtl/>
        </w:rPr>
        <w:t>ל</w:t>
      </w:r>
      <w:r>
        <w:rPr>
          <w:rFonts w:hint="cs"/>
          <w:rtl/>
        </w:rPr>
        <w:t>אי</w:t>
      </w:r>
      <w:r>
        <w:rPr>
          <w:rtl/>
        </w:rPr>
        <w:t>לת</w:t>
      </w:r>
      <w:bookmarkStart w:id="2598" w:name="_ETM_Q4_687170"/>
      <w:bookmarkEnd w:id="2598"/>
      <w:r>
        <w:rPr>
          <w:rFonts w:hint="cs"/>
          <w:rtl/>
        </w:rPr>
        <w:t xml:space="preserve"> </w:t>
      </w:r>
      <w:r>
        <w:rPr>
          <w:rFonts w:hint="eastAsia"/>
          <w:rtl/>
        </w:rPr>
        <w:t>–</w:t>
      </w:r>
      <w:r>
        <w:rPr>
          <w:rFonts w:hint="cs"/>
          <w:rtl/>
        </w:rPr>
        <w:t xml:space="preserve"> </w:t>
      </w:r>
      <w:bookmarkStart w:id="2599" w:name="_ETM_Q4_686092"/>
      <w:bookmarkEnd w:id="2599"/>
      <w:r>
        <w:rPr>
          <w:rFonts w:hint="cs"/>
          <w:rtl/>
        </w:rPr>
        <w:t>ו</w:t>
      </w:r>
      <w:r>
        <w:rPr>
          <w:rtl/>
        </w:rPr>
        <w:t xml:space="preserve">אנחנו </w:t>
      </w:r>
      <w:bookmarkStart w:id="2600" w:name="_ETM_Q4_687560"/>
      <w:bookmarkEnd w:id="2600"/>
      <w:r>
        <w:rPr>
          <w:rtl/>
        </w:rPr>
        <w:t xml:space="preserve">כולנו </w:t>
      </w:r>
      <w:bookmarkStart w:id="2601" w:name="_ETM_Q4_687950"/>
      <w:bookmarkEnd w:id="2601"/>
      <w:r>
        <w:rPr>
          <w:rtl/>
        </w:rPr>
        <w:t xml:space="preserve">נסענו </w:t>
      </w:r>
      <w:bookmarkStart w:id="2602" w:name="_ETM_Q4_688370"/>
      <w:bookmarkEnd w:id="2602"/>
      <w:r>
        <w:rPr>
          <w:rtl/>
        </w:rPr>
        <w:t xml:space="preserve">בכביש </w:t>
      </w:r>
      <w:bookmarkStart w:id="2603" w:name="_ETM_Q4_688760"/>
      <w:bookmarkEnd w:id="2603"/>
      <w:r>
        <w:rPr>
          <w:rtl/>
        </w:rPr>
        <w:t xml:space="preserve">הזה </w:t>
      </w:r>
      <w:bookmarkStart w:id="2604" w:name="_ETM_Q4_689000"/>
      <w:bookmarkEnd w:id="2604"/>
      <w:r>
        <w:rPr>
          <w:rtl/>
        </w:rPr>
        <w:t xml:space="preserve">ונוסעים </w:t>
      </w:r>
      <w:bookmarkStart w:id="2605" w:name="_ETM_Q4_689420"/>
      <w:bookmarkEnd w:id="2605"/>
      <w:r>
        <w:rPr>
          <w:rtl/>
        </w:rPr>
        <w:t xml:space="preserve">בכביש </w:t>
      </w:r>
      <w:bookmarkStart w:id="2606" w:name="_ETM_Q4_689780"/>
      <w:bookmarkEnd w:id="2606"/>
      <w:r>
        <w:rPr>
          <w:rtl/>
        </w:rPr>
        <w:t>הזה</w:t>
      </w:r>
      <w:r>
        <w:rPr>
          <w:rFonts w:hint="cs"/>
          <w:rtl/>
        </w:rPr>
        <w:t xml:space="preserve"> –</w:t>
      </w:r>
      <w:r>
        <w:rPr>
          <w:rtl/>
        </w:rPr>
        <w:t xml:space="preserve"> </w:t>
      </w:r>
      <w:bookmarkStart w:id="2607" w:name="_ETM_Q4_690510"/>
      <w:bookmarkEnd w:id="2607"/>
      <w:r>
        <w:rPr>
          <w:rtl/>
        </w:rPr>
        <w:t xml:space="preserve">באמת </w:t>
      </w:r>
      <w:bookmarkStart w:id="2608" w:name="_ETM_Q4_691949"/>
      <w:bookmarkEnd w:id="2608"/>
      <w:r>
        <w:rPr>
          <w:rtl/>
        </w:rPr>
        <w:t>דו</w:t>
      </w:r>
      <w:r>
        <w:rPr>
          <w:rFonts w:hint="cs"/>
          <w:rtl/>
        </w:rPr>
        <w:t>-</w:t>
      </w:r>
      <w:r>
        <w:rPr>
          <w:rtl/>
        </w:rPr>
        <w:t xml:space="preserve">נתיבי </w:t>
      </w:r>
      <w:bookmarkStart w:id="2609" w:name="_ETM_Q4_692669"/>
      <w:bookmarkEnd w:id="2609"/>
      <w:r>
        <w:rPr>
          <w:rtl/>
        </w:rPr>
        <w:t xml:space="preserve">וכמעט </w:t>
      </w:r>
      <w:bookmarkStart w:id="2610" w:name="_ETM_Q4_693150"/>
      <w:bookmarkEnd w:id="2610"/>
      <w:r>
        <w:rPr>
          <w:rtl/>
        </w:rPr>
        <w:t xml:space="preserve">אין </w:t>
      </w:r>
      <w:bookmarkStart w:id="2611" w:name="_ETM_Q4_693299"/>
      <w:bookmarkEnd w:id="2611"/>
      <w:r>
        <w:rPr>
          <w:rtl/>
        </w:rPr>
        <w:t xml:space="preserve">שם </w:t>
      </w:r>
      <w:bookmarkStart w:id="2612" w:name="_ETM_Q4_693449"/>
      <w:bookmarkEnd w:id="2612"/>
      <w:r>
        <w:rPr>
          <w:rtl/>
        </w:rPr>
        <w:t>תאונות</w:t>
      </w:r>
      <w:r>
        <w:rPr>
          <w:rFonts w:hint="cs"/>
          <w:rtl/>
        </w:rPr>
        <w:t>.</w:t>
      </w:r>
      <w:bookmarkStart w:id="2613" w:name="_ETM_Q4_693572"/>
      <w:bookmarkEnd w:id="2613"/>
      <w:r>
        <w:rPr>
          <w:rtl/>
        </w:rPr>
        <w:t xml:space="preserve"> </w:t>
      </w:r>
      <w:bookmarkStart w:id="2614" w:name="_ETM_Q4_694590"/>
      <w:bookmarkEnd w:id="2614"/>
      <w:r>
        <w:rPr>
          <w:rtl/>
        </w:rPr>
        <w:t xml:space="preserve">אני </w:t>
      </w:r>
      <w:bookmarkStart w:id="2615" w:name="_ETM_Q4_695640"/>
      <w:bookmarkEnd w:id="2615"/>
      <w:r>
        <w:rPr>
          <w:rtl/>
        </w:rPr>
        <w:t xml:space="preserve">חושב </w:t>
      </w:r>
      <w:bookmarkStart w:id="2616" w:name="_ETM_Q4_696030"/>
      <w:bookmarkEnd w:id="2616"/>
      <w:r>
        <w:rPr>
          <w:rtl/>
        </w:rPr>
        <w:t xml:space="preserve">שבמסגרת </w:t>
      </w:r>
      <w:bookmarkStart w:id="2617" w:name="_ETM_Q4_696870"/>
      <w:bookmarkEnd w:id="2617"/>
      <w:r>
        <w:rPr>
          <w:rtl/>
        </w:rPr>
        <w:t>התקצ</w:t>
      </w:r>
      <w:bookmarkStart w:id="2618" w:name="_ETM_Q4_693082"/>
      <w:bookmarkEnd w:id="2618"/>
      <w:r>
        <w:rPr>
          <w:rtl/>
        </w:rPr>
        <w:t xml:space="preserve">יב </w:t>
      </w:r>
      <w:bookmarkStart w:id="2619" w:name="_ETM_Q4_697440"/>
      <w:bookmarkEnd w:id="2619"/>
      <w:r>
        <w:rPr>
          <w:rtl/>
        </w:rPr>
        <w:t xml:space="preserve">וגם </w:t>
      </w:r>
      <w:bookmarkStart w:id="2620" w:name="_ETM_Q4_697679"/>
      <w:bookmarkEnd w:id="2620"/>
      <w:r>
        <w:rPr>
          <w:rtl/>
        </w:rPr>
        <w:t xml:space="preserve">במסגרת </w:t>
      </w:r>
      <w:bookmarkStart w:id="2621" w:name="_ETM_Q4_698159"/>
      <w:bookmarkEnd w:id="2621"/>
      <w:r>
        <w:rPr>
          <w:rtl/>
        </w:rPr>
        <w:t xml:space="preserve">התקציב </w:t>
      </w:r>
      <w:bookmarkStart w:id="2622" w:name="_ETM_Q4_699090"/>
      <w:bookmarkEnd w:id="2622"/>
      <w:r>
        <w:rPr>
          <w:rtl/>
        </w:rPr>
        <w:t xml:space="preserve">של </w:t>
      </w:r>
      <w:bookmarkStart w:id="2623" w:name="_ETM_Q4_699299"/>
      <w:bookmarkEnd w:id="2623"/>
      <w:r>
        <w:rPr>
          <w:rtl/>
        </w:rPr>
        <w:t xml:space="preserve">משרד </w:t>
      </w:r>
      <w:bookmarkStart w:id="2624" w:name="_ETM_Q4_699659"/>
      <w:bookmarkEnd w:id="2624"/>
      <w:r>
        <w:rPr>
          <w:rtl/>
        </w:rPr>
        <w:t>התחבורה</w:t>
      </w:r>
      <w:r>
        <w:rPr>
          <w:rFonts w:hint="cs"/>
          <w:rtl/>
        </w:rPr>
        <w:t>,</w:t>
      </w:r>
      <w:r>
        <w:rPr>
          <w:rtl/>
        </w:rPr>
        <w:t xml:space="preserve"> </w:t>
      </w:r>
      <w:bookmarkStart w:id="2625" w:name="_ETM_Q4_700200"/>
      <w:bookmarkEnd w:id="2625"/>
      <w:r>
        <w:rPr>
          <w:rtl/>
        </w:rPr>
        <w:t xml:space="preserve">צריך </w:t>
      </w:r>
      <w:bookmarkStart w:id="2626" w:name="_ETM_Q4_700470"/>
      <w:bookmarkEnd w:id="2626"/>
      <w:r>
        <w:rPr>
          <w:rtl/>
        </w:rPr>
        <w:t xml:space="preserve">לעשות </w:t>
      </w:r>
      <w:bookmarkStart w:id="2627" w:name="_ETM_Q4_700860"/>
      <w:bookmarkEnd w:id="2627"/>
      <w:r>
        <w:rPr>
          <w:rtl/>
        </w:rPr>
        <w:t>ת</w:t>
      </w:r>
      <w:r>
        <w:rPr>
          <w:rFonts w:hint="cs"/>
          <w:rtl/>
        </w:rPr>
        <w:t>י</w:t>
      </w:r>
      <w:r>
        <w:rPr>
          <w:rtl/>
        </w:rPr>
        <w:t xml:space="preserve">עדוף </w:t>
      </w:r>
      <w:bookmarkStart w:id="2628" w:name="_ETM_Q4_701910"/>
      <w:bookmarkEnd w:id="2628"/>
      <w:r>
        <w:rPr>
          <w:rtl/>
        </w:rPr>
        <w:t xml:space="preserve">וצריך </w:t>
      </w:r>
      <w:bookmarkStart w:id="2629" w:name="_ETM_Q4_702330"/>
      <w:bookmarkEnd w:id="2629"/>
      <w:r>
        <w:rPr>
          <w:rtl/>
        </w:rPr>
        <w:t xml:space="preserve">לתת </w:t>
      </w:r>
      <w:bookmarkStart w:id="2630" w:name="_ETM_Q4_702840"/>
      <w:bookmarkEnd w:id="2630"/>
      <w:r>
        <w:rPr>
          <w:rtl/>
        </w:rPr>
        <w:t xml:space="preserve">לכביש </w:t>
      </w:r>
      <w:bookmarkStart w:id="2631" w:name="_ETM_Q4_703320"/>
      <w:bookmarkEnd w:id="2631"/>
      <w:r>
        <w:rPr>
          <w:rtl/>
        </w:rPr>
        <w:t>הזה</w:t>
      </w:r>
      <w:r>
        <w:rPr>
          <w:rFonts w:hint="cs"/>
          <w:rtl/>
        </w:rPr>
        <w:t>,</w:t>
      </w:r>
      <w:r>
        <w:rPr>
          <w:rtl/>
        </w:rPr>
        <w:t xml:space="preserve"> </w:t>
      </w:r>
      <w:bookmarkStart w:id="2632" w:name="_ETM_Q4_703590"/>
      <w:bookmarkEnd w:id="2632"/>
      <w:r>
        <w:rPr>
          <w:rtl/>
        </w:rPr>
        <w:t xml:space="preserve">שבאמת </w:t>
      </w:r>
      <w:bookmarkStart w:id="2633" w:name="_ETM_Q4_704040"/>
      <w:bookmarkEnd w:id="2633"/>
      <w:r>
        <w:rPr>
          <w:rtl/>
        </w:rPr>
        <w:t xml:space="preserve">כל </w:t>
      </w:r>
      <w:bookmarkStart w:id="2634" w:name="_ETM_Q4_704340"/>
      <w:bookmarkEnd w:id="2634"/>
      <w:r>
        <w:rPr>
          <w:rtl/>
        </w:rPr>
        <w:t xml:space="preserve">תאונה </w:t>
      </w:r>
      <w:bookmarkStart w:id="2635" w:name="_ETM_Q4_704730"/>
      <w:bookmarkEnd w:id="2635"/>
      <w:r>
        <w:rPr>
          <w:rtl/>
        </w:rPr>
        <w:t xml:space="preserve">שם </w:t>
      </w:r>
      <w:bookmarkStart w:id="2636" w:name="_ETM_Q4_705179"/>
      <w:bookmarkEnd w:id="2636"/>
      <w:r>
        <w:rPr>
          <w:rtl/>
        </w:rPr>
        <w:t xml:space="preserve">היא </w:t>
      </w:r>
      <w:bookmarkStart w:id="2637" w:name="_ETM_Q4_705300"/>
      <w:bookmarkEnd w:id="2637"/>
      <w:r>
        <w:rPr>
          <w:rtl/>
        </w:rPr>
        <w:t xml:space="preserve">תאונה </w:t>
      </w:r>
      <w:bookmarkStart w:id="2638" w:name="_ETM_Q4_705600"/>
      <w:bookmarkEnd w:id="2638"/>
      <w:r>
        <w:rPr>
          <w:rtl/>
        </w:rPr>
        <w:t>קטלנית</w:t>
      </w:r>
      <w:bookmarkStart w:id="2639" w:name="_ETM_Q4_704252"/>
      <w:bookmarkEnd w:id="2639"/>
      <w:r>
        <w:rPr>
          <w:rFonts w:hint="cs"/>
          <w:rtl/>
        </w:rPr>
        <w:t>,</w:t>
      </w:r>
      <w:r>
        <w:rPr>
          <w:rtl/>
        </w:rPr>
        <w:t xml:space="preserve"> </w:t>
      </w:r>
      <w:bookmarkStart w:id="2640" w:name="_ETM_Q4_706760"/>
      <w:bookmarkEnd w:id="2640"/>
      <w:r>
        <w:rPr>
          <w:rtl/>
        </w:rPr>
        <w:t xml:space="preserve">כמו </w:t>
      </w:r>
      <w:bookmarkStart w:id="2641" w:name="_ETM_Q4_706939"/>
      <w:bookmarkEnd w:id="2641"/>
      <w:r>
        <w:rPr>
          <w:rtl/>
        </w:rPr>
        <w:t>התאו</w:t>
      </w:r>
      <w:bookmarkStart w:id="2642" w:name="_ETM_Q4_706531"/>
      <w:bookmarkEnd w:id="2642"/>
      <w:r>
        <w:rPr>
          <w:rtl/>
        </w:rPr>
        <w:t xml:space="preserve">נה </w:t>
      </w:r>
      <w:bookmarkStart w:id="2643" w:name="_ETM_Q4_707360"/>
      <w:bookmarkEnd w:id="2643"/>
      <w:r>
        <w:rPr>
          <w:rtl/>
        </w:rPr>
        <w:t xml:space="preserve">הזאת </w:t>
      </w:r>
      <w:bookmarkStart w:id="2644" w:name="_ETM_Q4_707689"/>
      <w:bookmarkEnd w:id="2644"/>
      <w:r>
        <w:rPr>
          <w:rFonts w:hint="cs"/>
          <w:rtl/>
        </w:rPr>
        <w:t>ש</w:t>
      </w:r>
      <w:r>
        <w:rPr>
          <w:rtl/>
        </w:rPr>
        <w:t xml:space="preserve">הייתה </w:t>
      </w:r>
      <w:bookmarkStart w:id="2645" w:name="_ETM_Q4_707929"/>
      <w:bookmarkEnd w:id="2645"/>
      <w:r>
        <w:rPr>
          <w:rFonts w:hint="cs"/>
          <w:rtl/>
        </w:rPr>
        <w:t>יכולה</w:t>
      </w:r>
      <w:bookmarkStart w:id="2646" w:name="_ETM_Q4_706372"/>
      <w:bookmarkEnd w:id="2646"/>
      <w:r>
        <w:rPr>
          <w:rtl/>
        </w:rPr>
        <w:t xml:space="preserve"> </w:t>
      </w:r>
      <w:bookmarkStart w:id="2647" w:name="_ETM_Q4_708200"/>
      <w:bookmarkEnd w:id="2647"/>
      <w:r>
        <w:rPr>
          <w:rtl/>
        </w:rPr>
        <w:t xml:space="preserve">להימנע </w:t>
      </w:r>
      <w:bookmarkStart w:id="2648" w:name="_ETM_Q4_708679"/>
      <w:bookmarkEnd w:id="2648"/>
      <w:r w:rsidR="008D7136">
        <w:rPr>
          <w:rFonts w:hint="cs"/>
          <w:rtl/>
        </w:rPr>
        <w:t xml:space="preserve">– </w:t>
      </w:r>
      <w:r>
        <w:rPr>
          <w:rFonts w:hint="cs"/>
          <w:rtl/>
        </w:rPr>
        <w:t>ארבעה</w:t>
      </w:r>
      <w:bookmarkStart w:id="2649" w:name="_ETM_Q4_704761"/>
      <w:bookmarkEnd w:id="2649"/>
      <w:r>
        <w:rPr>
          <w:rtl/>
        </w:rPr>
        <w:t xml:space="preserve"> </w:t>
      </w:r>
      <w:bookmarkStart w:id="2650" w:name="_ETM_Q4_709129"/>
      <w:bookmarkEnd w:id="2650"/>
      <w:r>
        <w:rPr>
          <w:rtl/>
        </w:rPr>
        <w:t>הרוגים</w:t>
      </w:r>
      <w:r>
        <w:rPr>
          <w:rFonts w:hint="cs"/>
          <w:rtl/>
        </w:rPr>
        <w:t>,</w:t>
      </w:r>
      <w:r>
        <w:rPr>
          <w:rtl/>
        </w:rPr>
        <w:t xml:space="preserve"> </w:t>
      </w:r>
      <w:bookmarkStart w:id="2651" w:name="_ETM_Q4_709970"/>
      <w:bookmarkEnd w:id="2651"/>
      <w:r>
        <w:rPr>
          <w:rtl/>
        </w:rPr>
        <w:t xml:space="preserve">הייתה </w:t>
      </w:r>
      <w:bookmarkStart w:id="2652" w:name="_ETM_Q4_710209"/>
      <w:bookmarkStart w:id="2653" w:name="_ETM_Q4_710540"/>
      <w:bookmarkEnd w:id="2652"/>
      <w:bookmarkEnd w:id="2653"/>
      <w:r>
        <w:rPr>
          <w:rFonts w:hint="cs"/>
          <w:rtl/>
        </w:rPr>
        <w:t xml:space="preserve">יכולה </w:t>
      </w:r>
      <w:bookmarkStart w:id="2654" w:name="_ETM_Q4_708530"/>
      <w:bookmarkEnd w:id="2654"/>
      <w:r>
        <w:rPr>
          <w:rtl/>
        </w:rPr>
        <w:t xml:space="preserve">להימנע </w:t>
      </w:r>
      <w:bookmarkStart w:id="2655" w:name="_ETM_Q4_710989"/>
      <w:bookmarkEnd w:id="2655"/>
      <w:r>
        <w:rPr>
          <w:rFonts w:hint="cs"/>
          <w:rtl/>
        </w:rPr>
        <w:t>א</w:t>
      </w:r>
      <w:r>
        <w:rPr>
          <w:rtl/>
        </w:rPr>
        <w:t xml:space="preserve">ם </w:t>
      </w:r>
      <w:bookmarkStart w:id="2656" w:name="_ETM_Q4_711140"/>
      <w:bookmarkEnd w:id="2656"/>
      <w:r>
        <w:rPr>
          <w:rtl/>
        </w:rPr>
        <w:t xml:space="preserve">היו </w:t>
      </w:r>
      <w:bookmarkStart w:id="2657" w:name="_ETM_Q4_711379"/>
      <w:bookmarkEnd w:id="2657"/>
      <w:r>
        <w:rPr>
          <w:rtl/>
        </w:rPr>
        <w:t>שני</w:t>
      </w:r>
      <w:bookmarkStart w:id="2658" w:name="_ETM_Q4_711739"/>
      <w:bookmarkStart w:id="2659" w:name="_ETM_Q4_707881"/>
      <w:bookmarkEnd w:id="2658"/>
      <w:bookmarkEnd w:id="2659"/>
      <w:r>
        <w:rPr>
          <w:rFonts w:hint="cs"/>
          <w:rtl/>
        </w:rPr>
        <w:t xml:space="preserve"> </w:t>
      </w:r>
      <w:bookmarkStart w:id="2660" w:name="_ETM_Q4_708030"/>
      <w:bookmarkEnd w:id="2660"/>
      <w:r>
        <w:rPr>
          <w:rFonts w:hint="cs"/>
          <w:rtl/>
        </w:rPr>
        <w:t>נתיבים</w:t>
      </w:r>
      <w:r>
        <w:rPr>
          <w:rtl/>
        </w:rPr>
        <w:t xml:space="preserve"> </w:t>
      </w:r>
      <w:bookmarkStart w:id="2661" w:name="_ETM_Q4_712099"/>
      <w:bookmarkEnd w:id="2661"/>
      <w:r>
        <w:rPr>
          <w:rtl/>
        </w:rPr>
        <w:t xml:space="preserve">או </w:t>
      </w:r>
      <w:bookmarkStart w:id="2662" w:name="_ETM_Q4_712250"/>
      <w:bookmarkEnd w:id="2662"/>
      <w:r>
        <w:rPr>
          <w:rtl/>
        </w:rPr>
        <w:t xml:space="preserve">אפילו </w:t>
      </w:r>
      <w:bookmarkStart w:id="2663" w:name="_ETM_Q4_713209"/>
      <w:bookmarkEnd w:id="2663"/>
      <w:r>
        <w:rPr>
          <w:rtl/>
        </w:rPr>
        <w:t xml:space="preserve">נתיב </w:t>
      </w:r>
      <w:bookmarkStart w:id="2664" w:name="_ETM_Q4_713900"/>
      <w:bookmarkEnd w:id="2664"/>
      <w:r>
        <w:rPr>
          <w:rtl/>
        </w:rPr>
        <w:t>מילוט</w:t>
      </w:r>
      <w:r w:rsidR="008D7136">
        <w:rPr>
          <w:rFonts w:hint="cs"/>
          <w:rtl/>
        </w:rPr>
        <w:t>,</w:t>
      </w:r>
      <w:bookmarkStart w:id="2665" w:name="_ETM_Q4_714709"/>
      <w:bookmarkStart w:id="2666" w:name="_ETM_Q4_716542"/>
      <w:bookmarkStart w:id="2667" w:name="_ETM_Q4_717391"/>
      <w:bookmarkEnd w:id="2665"/>
      <w:bookmarkEnd w:id="2666"/>
      <w:bookmarkEnd w:id="2667"/>
      <w:r>
        <w:rPr>
          <w:rFonts w:hint="cs"/>
          <w:rtl/>
        </w:rPr>
        <w:t xml:space="preserve"> </w:t>
      </w:r>
      <w:bookmarkStart w:id="2668" w:name="_ETM_Q4_717948"/>
      <w:bookmarkStart w:id="2669" w:name="_ETM_Q4_718000"/>
      <w:bookmarkStart w:id="2670" w:name="_ETM_Q4_713611"/>
      <w:bookmarkEnd w:id="2668"/>
      <w:bookmarkEnd w:id="2669"/>
      <w:bookmarkEnd w:id="2670"/>
      <w:r>
        <w:rPr>
          <w:rtl/>
        </w:rPr>
        <w:t xml:space="preserve">אבל </w:t>
      </w:r>
      <w:bookmarkStart w:id="2671" w:name="_ETM_Q4_714980"/>
      <w:bookmarkEnd w:id="2671"/>
      <w:r>
        <w:rPr>
          <w:rtl/>
        </w:rPr>
        <w:t xml:space="preserve">כאשר </w:t>
      </w:r>
      <w:bookmarkStart w:id="2672" w:name="_ETM_Q4_715309"/>
      <w:bookmarkEnd w:id="2672"/>
      <w:r>
        <w:rPr>
          <w:rtl/>
        </w:rPr>
        <w:t xml:space="preserve">יש </w:t>
      </w:r>
      <w:bookmarkStart w:id="2673" w:name="_ETM_Q4_715459"/>
      <w:bookmarkEnd w:id="2673"/>
      <w:r>
        <w:rPr>
          <w:rtl/>
        </w:rPr>
        <w:t xml:space="preserve">תאונה </w:t>
      </w:r>
      <w:bookmarkStart w:id="2674" w:name="_ETM_Q4_715730"/>
      <w:bookmarkEnd w:id="2674"/>
      <w:r>
        <w:rPr>
          <w:rtl/>
        </w:rPr>
        <w:t xml:space="preserve">חזיתית </w:t>
      </w:r>
      <w:bookmarkStart w:id="2675" w:name="_ETM_Q4_716360"/>
      <w:bookmarkEnd w:id="2675"/>
      <w:r>
        <w:rPr>
          <w:rtl/>
        </w:rPr>
        <w:t xml:space="preserve">אז </w:t>
      </w:r>
      <w:bookmarkStart w:id="2676" w:name="_ETM_Q4_716720"/>
      <w:bookmarkEnd w:id="2676"/>
      <w:r>
        <w:rPr>
          <w:rtl/>
        </w:rPr>
        <w:t xml:space="preserve">זה </w:t>
      </w:r>
      <w:bookmarkStart w:id="2677" w:name="_ETM_Q4_716790"/>
      <w:bookmarkStart w:id="2678" w:name="_ETM_Q4_716909"/>
      <w:bookmarkEnd w:id="2677"/>
      <w:bookmarkEnd w:id="2678"/>
      <w:r>
        <w:rPr>
          <w:rtl/>
        </w:rPr>
        <w:t xml:space="preserve">מה </w:t>
      </w:r>
      <w:bookmarkStart w:id="2679" w:name="_ETM_Q4_717030"/>
      <w:bookmarkEnd w:id="2679"/>
      <w:r>
        <w:rPr>
          <w:rtl/>
        </w:rPr>
        <w:t>שקורה</w:t>
      </w:r>
      <w:r>
        <w:rPr>
          <w:rFonts w:hint="cs"/>
          <w:rtl/>
        </w:rPr>
        <w:t>.</w:t>
      </w:r>
      <w:bookmarkStart w:id="2680" w:name="_ETM_Q4_717780"/>
      <w:bookmarkStart w:id="2681" w:name="_ETM_Q4_721097"/>
      <w:bookmarkStart w:id="2682" w:name="_ETM_Q4_721153"/>
      <w:bookmarkStart w:id="2683" w:name="_ETM_Q4_721224"/>
      <w:bookmarkStart w:id="2684" w:name="_ETM_Q4_721277"/>
      <w:bookmarkEnd w:id="2680"/>
      <w:bookmarkEnd w:id="2681"/>
      <w:bookmarkEnd w:id="2682"/>
      <w:bookmarkEnd w:id="2683"/>
      <w:bookmarkEnd w:id="2684"/>
      <w:r w:rsidR="008D7136">
        <w:rPr>
          <w:rFonts w:hint="cs"/>
          <w:rtl/>
        </w:rPr>
        <w:t xml:space="preserve"> </w:t>
      </w:r>
      <w:r>
        <w:rPr>
          <w:rtl/>
        </w:rPr>
        <w:t xml:space="preserve">אני </w:t>
      </w:r>
      <w:bookmarkStart w:id="2685" w:name="_ETM_Q4_718170"/>
      <w:bookmarkEnd w:id="2685"/>
      <w:r>
        <w:rPr>
          <w:rtl/>
        </w:rPr>
        <w:t xml:space="preserve">חושב </w:t>
      </w:r>
      <w:bookmarkStart w:id="2686" w:name="_ETM_Q4_718559"/>
      <w:bookmarkEnd w:id="2686"/>
      <w:r>
        <w:rPr>
          <w:rtl/>
        </w:rPr>
        <w:t xml:space="preserve">שצריך </w:t>
      </w:r>
      <w:bookmarkStart w:id="2687" w:name="_ETM_Q4_719400"/>
      <w:bookmarkEnd w:id="2687"/>
      <w:r>
        <w:rPr>
          <w:rtl/>
        </w:rPr>
        <w:t xml:space="preserve">לתת </w:t>
      </w:r>
      <w:bookmarkStart w:id="2688" w:name="_ETM_Q4_719849"/>
      <w:bookmarkEnd w:id="2688"/>
      <w:r>
        <w:rPr>
          <w:rtl/>
        </w:rPr>
        <w:t xml:space="preserve">פתרונות </w:t>
      </w:r>
      <w:bookmarkStart w:id="2689" w:name="_ETM_Q4_720360"/>
      <w:bookmarkEnd w:id="2689"/>
      <w:proofErr w:type="spellStart"/>
      <w:r>
        <w:rPr>
          <w:rtl/>
        </w:rPr>
        <w:t>מי</w:t>
      </w:r>
      <w:bookmarkStart w:id="2690" w:name="_ETM_Q4_718001"/>
      <w:bookmarkEnd w:id="2690"/>
      <w:r>
        <w:rPr>
          <w:rFonts w:hint="cs"/>
          <w:rtl/>
        </w:rPr>
        <w:t>י</w:t>
      </w:r>
      <w:r>
        <w:rPr>
          <w:rtl/>
        </w:rPr>
        <w:t>דיים</w:t>
      </w:r>
      <w:proofErr w:type="spellEnd"/>
      <w:r w:rsidR="00262B48">
        <w:rPr>
          <w:rFonts w:hint="cs"/>
          <w:rtl/>
        </w:rPr>
        <w:t>,</w:t>
      </w:r>
      <w:r>
        <w:rPr>
          <w:rtl/>
        </w:rPr>
        <w:t xml:space="preserve"> </w:t>
      </w:r>
      <w:bookmarkStart w:id="2691" w:name="_ETM_Q4_720809"/>
      <w:bookmarkEnd w:id="2691"/>
      <w:r>
        <w:rPr>
          <w:rtl/>
        </w:rPr>
        <w:t xml:space="preserve">לא </w:t>
      </w:r>
      <w:bookmarkStart w:id="2692" w:name="_ETM_Q4_721079"/>
      <w:bookmarkEnd w:id="2692"/>
      <w:r>
        <w:rPr>
          <w:rtl/>
        </w:rPr>
        <w:t xml:space="preserve">עוד </w:t>
      </w:r>
      <w:bookmarkStart w:id="2693" w:name="_ETM_Q4_721469"/>
      <w:bookmarkEnd w:id="2693"/>
      <w:r>
        <w:rPr>
          <w:rtl/>
        </w:rPr>
        <w:t xml:space="preserve">לטווח </w:t>
      </w:r>
      <w:bookmarkStart w:id="2694" w:name="_ETM_Q4_721890"/>
      <w:bookmarkEnd w:id="2694"/>
      <w:r>
        <w:rPr>
          <w:rtl/>
        </w:rPr>
        <w:t>ארוך</w:t>
      </w:r>
      <w:r>
        <w:rPr>
          <w:rFonts w:hint="cs"/>
          <w:rtl/>
        </w:rPr>
        <w:t>,</w:t>
      </w:r>
      <w:r>
        <w:rPr>
          <w:rtl/>
        </w:rPr>
        <w:t xml:space="preserve"> </w:t>
      </w:r>
      <w:bookmarkStart w:id="2695" w:name="_ETM_Q4_722189"/>
      <w:bookmarkEnd w:id="2695"/>
      <w:r>
        <w:rPr>
          <w:rtl/>
        </w:rPr>
        <w:t xml:space="preserve">ולא </w:t>
      </w:r>
      <w:bookmarkStart w:id="2696" w:name="_ETM_Q4_722609"/>
      <w:bookmarkEnd w:id="2696"/>
      <w:r>
        <w:rPr>
          <w:rFonts w:hint="cs"/>
          <w:rtl/>
        </w:rPr>
        <w:t xml:space="preserve">עוד </w:t>
      </w:r>
      <w:r>
        <w:rPr>
          <w:rtl/>
        </w:rPr>
        <w:t xml:space="preserve">לגבי </w:t>
      </w:r>
      <w:bookmarkStart w:id="2697" w:name="_ETM_Q4_722939"/>
      <w:bookmarkEnd w:id="2697"/>
      <w:r>
        <w:rPr>
          <w:rtl/>
        </w:rPr>
        <w:t>שנים</w:t>
      </w:r>
      <w:bookmarkStart w:id="2698" w:name="_ETM_Q4_721561"/>
      <w:bookmarkEnd w:id="2698"/>
      <w:r>
        <w:rPr>
          <w:rFonts w:hint="cs"/>
          <w:rtl/>
        </w:rPr>
        <w:t>.</w:t>
      </w:r>
      <w:r>
        <w:rPr>
          <w:rtl/>
        </w:rPr>
        <w:t xml:space="preserve"> </w:t>
      </w:r>
      <w:bookmarkStart w:id="2699" w:name="_ETM_Q4_723689"/>
      <w:bookmarkEnd w:id="2699"/>
      <w:r>
        <w:rPr>
          <w:rtl/>
        </w:rPr>
        <w:t xml:space="preserve">התושבים </w:t>
      </w:r>
      <w:bookmarkStart w:id="2700" w:name="_ETM_Q4_724349"/>
      <w:bookmarkEnd w:id="2700"/>
      <w:r>
        <w:rPr>
          <w:rtl/>
        </w:rPr>
        <w:t xml:space="preserve">שם </w:t>
      </w:r>
      <w:bookmarkStart w:id="2701" w:name="_ETM_Q4_724620"/>
      <w:bookmarkEnd w:id="2701"/>
      <w:r>
        <w:rPr>
          <w:rtl/>
        </w:rPr>
        <w:t xml:space="preserve">והאזרחים </w:t>
      </w:r>
      <w:bookmarkStart w:id="2702" w:name="_ETM_Q4_725189"/>
      <w:bookmarkEnd w:id="2702"/>
      <w:r>
        <w:rPr>
          <w:rtl/>
        </w:rPr>
        <w:t>ש</w:t>
      </w:r>
      <w:r>
        <w:rPr>
          <w:rFonts w:hint="cs"/>
          <w:rtl/>
        </w:rPr>
        <w:t>ם, ערבים</w:t>
      </w:r>
      <w:r>
        <w:rPr>
          <w:rtl/>
        </w:rPr>
        <w:t xml:space="preserve"> </w:t>
      </w:r>
      <w:bookmarkStart w:id="2703" w:name="_ETM_Q4_725879"/>
      <w:bookmarkEnd w:id="2703"/>
      <w:r>
        <w:rPr>
          <w:rtl/>
        </w:rPr>
        <w:t>ויהודים</w:t>
      </w:r>
      <w:r>
        <w:rPr>
          <w:rFonts w:hint="cs"/>
          <w:rtl/>
        </w:rPr>
        <w:t>,</w:t>
      </w:r>
      <w:r>
        <w:rPr>
          <w:rtl/>
        </w:rPr>
        <w:t xml:space="preserve"> </w:t>
      </w:r>
      <w:bookmarkStart w:id="2704" w:name="_ETM_Q4_726329"/>
      <w:bookmarkEnd w:id="2704"/>
      <w:r>
        <w:rPr>
          <w:rtl/>
        </w:rPr>
        <w:t>אומרים</w:t>
      </w:r>
      <w:r>
        <w:rPr>
          <w:rFonts w:hint="cs"/>
          <w:rtl/>
        </w:rPr>
        <w:t>:</w:t>
      </w:r>
      <w:bookmarkStart w:id="2705" w:name="_ETM_Q4_723541"/>
      <w:bookmarkEnd w:id="2705"/>
      <w:r>
        <w:rPr>
          <w:rtl/>
        </w:rPr>
        <w:t xml:space="preserve"> </w:t>
      </w:r>
      <w:bookmarkStart w:id="2706" w:name="_ETM_Q4_726809"/>
      <w:bookmarkEnd w:id="2706"/>
      <w:r>
        <w:rPr>
          <w:rtl/>
        </w:rPr>
        <w:t xml:space="preserve">די </w:t>
      </w:r>
      <w:bookmarkStart w:id="2707" w:name="_ETM_Q4_727140"/>
      <w:bookmarkEnd w:id="2707"/>
      <w:r>
        <w:rPr>
          <w:rtl/>
        </w:rPr>
        <w:t xml:space="preserve">כבר </w:t>
      </w:r>
      <w:bookmarkStart w:id="2708" w:name="_ETM_Q4_727409"/>
      <w:bookmarkEnd w:id="2708"/>
      <w:r>
        <w:rPr>
          <w:rtl/>
        </w:rPr>
        <w:t xml:space="preserve">לכביש </w:t>
      </w:r>
      <w:bookmarkStart w:id="2709" w:name="_ETM_Q4_727739"/>
      <w:bookmarkEnd w:id="2709"/>
      <w:r>
        <w:rPr>
          <w:rtl/>
        </w:rPr>
        <w:t>הזה</w:t>
      </w:r>
      <w:r>
        <w:rPr>
          <w:rFonts w:hint="cs"/>
          <w:rtl/>
        </w:rPr>
        <w:t>.</w:t>
      </w:r>
      <w:bookmarkStart w:id="2710" w:name="_ETM_Q4_728919"/>
      <w:bookmarkEnd w:id="2710"/>
    </w:p>
    <w:p w:rsidR="00553E33" w:rsidRDefault="00553E33" w:rsidP="004774C6">
      <w:pPr>
        <w:rPr>
          <w:rtl/>
        </w:rPr>
      </w:pPr>
      <w:bookmarkStart w:id="2711" w:name="_ETM_Q4_726233"/>
      <w:bookmarkStart w:id="2712" w:name="_ETM_Q4_726311"/>
      <w:bookmarkEnd w:id="2711"/>
      <w:bookmarkEnd w:id="2712"/>
    </w:p>
    <w:p w:rsidR="00553E33" w:rsidRDefault="008B712D" w:rsidP="008B712D">
      <w:pPr>
        <w:pStyle w:val="-"/>
        <w:rPr>
          <w:rtl/>
        </w:rPr>
      </w:pPr>
      <w:bookmarkStart w:id="2713" w:name="ET_speakercontinue_6207_22"/>
      <w:r w:rsidRPr="008B712D">
        <w:rPr>
          <w:rStyle w:val="TagStyle"/>
          <w:rtl/>
        </w:rPr>
        <w:t xml:space="preserve"> &lt;&lt; דובר_המשך &gt;&gt;</w:t>
      </w:r>
      <w:r w:rsidR="00553E33" w:rsidRPr="00D24F96">
        <w:rPr>
          <w:rStyle w:val="TagStyle"/>
          <w:rtl/>
        </w:rPr>
        <w:t xml:space="preserve"> </w:t>
      </w:r>
      <w:bookmarkStart w:id="2714" w:name="_Toc105078075"/>
      <w:r w:rsidR="00553E33">
        <w:rPr>
          <w:rtl/>
        </w:rPr>
        <w:t>שרת התחבורה והבטיחות בדרכים מרב מיכאלי:</w:t>
      </w:r>
      <w:bookmarkEnd w:id="2714"/>
      <w:r w:rsidR="00553E33" w:rsidRPr="00D24F96">
        <w:rPr>
          <w:rStyle w:val="TagStyle"/>
          <w:rtl/>
        </w:rPr>
        <w:t xml:space="preserve"> </w:t>
      </w:r>
      <w:r w:rsidRPr="008B712D">
        <w:rPr>
          <w:rStyle w:val="TagStyle"/>
          <w:rtl/>
        </w:rPr>
        <w:t xml:space="preserve">&lt;&lt; דובר_המשך &gt;&gt; </w:t>
      </w:r>
      <w:r w:rsidR="00553E33">
        <w:rPr>
          <w:rtl/>
        </w:rPr>
        <w:t xml:space="preserve">   </w:t>
      </w:r>
      <w:bookmarkEnd w:id="2713"/>
    </w:p>
    <w:p w:rsidR="00553E33" w:rsidRDefault="00553E33" w:rsidP="004C49C7">
      <w:pPr>
        <w:rPr>
          <w:rtl/>
          <w:lang w:eastAsia="he-IL"/>
        </w:rPr>
      </w:pPr>
    </w:p>
    <w:p w:rsidR="00553E33" w:rsidRDefault="00553E33" w:rsidP="00656D67">
      <w:pPr>
        <w:rPr>
          <w:rtl/>
          <w:lang w:eastAsia="he-IL"/>
        </w:rPr>
      </w:pPr>
      <w:bookmarkStart w:id="2715" w:name="_ETM_Q4_727311"/>
      <w:bookmarkEnd w:id="2715"/>
      <w:r>
        <w:rPr>
          <w:rFonts w:hint="cs"/>
          <w:rtl/>
          <w:lang w:eastAsia="he-IL"/>
        </w:rPr>
        <w:lastRenderedPageBreak/>
        <w:t>(אומרת בערבית: מאה מתוך מאה.)</w:t>
      </w:r>
      <w:r w:rsidRPr="006A5161">
        <w:rPr>
          <w:rFonts w:hint="cs"/>
          <w:rtl/>
          <w:lang w:eastAsia="he-IL"/>
        </w:rPr>
        <w:t xml:space="preserve"> הוא שאמרתי.</w:t>
      </w:r>
    </w:p>
    <w:p w:rsidR="00553E33" w:rsidRDefault="00553E33" w:rsidP="004774C6">
      <w:pPr>
        <w:rPr>
          <w:rtl/>
          <w:lang w:eastAsia="he-IL"/>
        </w:rPr>
      </w:pPr>
    </w:p>
    <w:p w:rsidR="00553E33" w:rsidRDefault="00553E33" w:rsidP="004774C6">
      <w:pPr>
        <w:pStyle w:val="af6"/>
        <w:rPr>
          <w:rtl/>
        </w:rPr>
      </w:pPr>
      <w:bookmarkStart w:id="2716" w:name="ET_yor_6204_23"/>
      <w:r w:rsidRPr="008B31E4">
        <w:rPr>
          <w:rStyle w:val="TagStyle"/>
          <w:rtl/>
        </w:rPr>
        <w:t xml:space="preserve"> &lt;&lt; יור &gt;&gt;</w:t>
      </w:r>
      <w:r w:rsidRPr="00D24F96">
        <w:rPr>
          <w:rStyle w:val="TagStyle"/>
          <w:rtl/>
        </w:rPr>
        <w:t xml:space="preserve"> </w:t>
      </w:r>
      <w:r>
        <w:rPr>
          <w:rtl/>
        </w:rPr>
        <w:t>היו"ר מיקי לוי:</w:t>
      </w:r>
      <w:r w:rsidRPr="00D24F96">
        <w:rPr>
          <w:rStyle w:val="TagStyle"/>
          <w:rtl/>
        </w:rPr>
        <w:t xml:space="preserve"> </w:t>
      </w:r>
      <w:r w:rsidRPr="008B31E4">
        <w:rPr>
          <w:rStyle w:val="TagStyle"/>
          <w:rtl/>
        </w:rPr>
        <w:t>&lt;&lt; יור &gt;&gt;</w:t>
      </w:r>
      <w:r>
        <w:rPr>
          <w:rtl/>
        </w:rPr>
        <w:t xml:space="preserve">   </w:t>
      </w:r>
      <w:bookmarkEnd w:id="2716"/>
    </w:p>
    <w:p w:rsidR="00553E33" w:rsidRDefault="00553E33" w:rsidP="004C49C7">
      <w:pPr>
        <w:rPr>
          <w:rtl/>
          <w:lang w:eastAsia="he-IL"/>
        </w:rPr>
      </w:pPr>
    </w:p>
    <w:p w:rsidR="00553E33" w:rsidRDefault="00553E33" w:rsidP="004774C6">
      <w:pPr>
        <w:rPr>
          <w:rtl/>
          <w:lang w:eastAsia="he-IL"/>
        </w:rPr>
      </w:pPr>
      <w:r>
        <w:rPr>
          <w:rFonts w:hint="cs"/>
          <w:rtl/>
          <w:lang w:eastAsia="he-IL"/>
        </w:rPr>
        <w:t>300 מיליון שקל, היא אמרה</w:t>
      </w:r>
      <w:bookmarkStart w:id="2717" w:name="_ETM_Q4_727730"/>
      <w:bookmarkEnd w:id="2717"/>
      <w:r>
        <w:rPr>
          <w:rFonts w:hint="cs"/>
          <w:rtl/>
          <w:lang w:eastAsia="he-IL"/>
        </w:rPr>
        <w:t>.</w:t>
      </w:r>
    </w:p>
    <w:p w:rsidR="00553E33" w:rsidRDefault="00553E33" w:rsidP="004774C6">
      <w:pPr>
        <w:rPr>
          <w:rtl/>
          <w:lang w:eastAsia="he-IL"/>
        </w:rPr>
      </w:pPr>
      <w:bookmarkStart w:id="2718" w:name="_ETM_Q4_728316"/>
      <w:bookmarkStart w:id="2719" w:name="_ETM_Q4_728397"/>
      <w:bookmarkEnd w:id="2718"/>
      <w:bookmarkEnd w:id="2719"/>
    </w:p>
    <w:p w:rsidR="00553E33" w:rsidRDefault="00553E33" w:rsidP="004774C6">
      <w:pPr>
        <w:pStyle w:val="-"/>
        <w:rPr>
          <w:rtl/>
        </w:rPr>
      </w:pPr>
      <w:bookmarkStart w:id="2720" w:name="ET_speakercontinue_6207_24"/>
      <w:r w:rsidRPr="008B31E4">
        <w:rPr>
          <w:rStyle w:val="TagStyle"/>
          <w:rtl/>
        </w:rPr>
        <w:t xml:space="preserve"> &lt;&lt; דובר_המשך &gt;&gt;</w:t>
      </w:r>
      <w:r w:rsidRPr="00D24F96">
        <w:rPr>
          <w:rStyle w:val="TagStyle"/>
          <w:rtl/>
        </w:rPr>
        <w:t xml:space="preserve"> </w:t>
      </w:r>
      <w:r>
        <w:rPr>
          <w:rtl/>
        </w:rPr>
        <w:t>שרת התחבורה והבטיחות בדרכים מרב מיכאלי:</w:t>
      </w:r>
      <w:r w:rsidRPr="00D24F96">
        <w:rPr>
          <w:rStyle w:val="TagStyle"/>
          <w:rtl/>
        </w:rPr>
        <w:t xml:space="preserve"> </w:t>
      </w:r>
      <w:r w:rsidRPr="008B31E4">
        <w:rPr>
          <w:rStyle w:val="TagStyle"/>
          <w:rtl/>
        </w:rPr>
        <w:t>&lt;&lt; דובר_המשך &gt;&gt;</w:t>
      </w:r>
      <w:r>
        <w:rPr>
          <w:rtl/>
        </w:rPr>
        <w:t xml:space="preserve">   </w:t>
      </w:r>
      <w:bookmarkEnd w:id="2720"/>
    </w:p>
    <w:p w:rsidR="00553E33" w:rsidRDefault="00553E33" w:rsidP="004C49C7">
      <w:pPr>
        <w:rPr>
          <w:rtl/>
          <w:lang w:eastAsia="he-IL"/>
        </w:rPr>
      </w:pPr>
    </w:p>
    <w:p w:rsidR="00553E33" w:rsidRDefault="00553E33" w:rsidP="00656D67">
      <w:pPr>
        <w:rPr>
          <w:rtl/>
        </w:rPr>
      </w:pPr>
      <w:bookmarkStart w:id="2721" w:name="_ETM_Q4_729276"/>
      <w:bookmarkEnd w:id="2721"/>
      <w:r>
        <w:rPr>
          <w:rFonts w:hint="cs"/>
          <w:rtl/>
          <w:lang w:eastAsia="he-IL"/>
        </w:rPr>
        <w:t xml:space="preserve">לא רק </w:t>
      </w:r>
      <w:bookmarkStart w:id="2722" w:name="_ETM_Q4_730490"/>
      <w:bookmarkEnd w:id="2722"/>
      <w:r>
        <w:rPr>
          <w:rFonts w:hint="cs"/>
          <w:rtl/>
          <w:lang w:eastAsia="he-IL"/>
        </w:rPr>
        <w:t>300 מיליון שקל. אמרתי,</w:t>
      </w:r>
      <w:bookmarkStart w:id="2723" w:name="_ETM_Q4_736727"/>
      <w:bookmarkEnd w:id="2723"/>
      <w:r>
        <w:rPr>
          <w:rFonts w:hint="cs"/>
          <w:rtl/>
          <w:lang w:eastAsia="he-IL"/>
        </w:rPr>
        <w:t xml:space="preserve"> תהיה תוכנית </w:t>
      </w:r>
      <w:r>
        <w:rPr>
          <w:rFonts w:hint="eastAsia"/>
          <w:rtl/>
          <w:lang w:eastAsia="he-IL"/>
        </w:rPr>
        <w:t>–</w:t>
      </w:r>
      <w:r>
        <w:rPr>
          <w:rFonts w:hint="cs"/>
          <w:rtl/>
          <w:lang w:eastAsia="he-IL"/>
        </w:rPr>
        <w:t xml:space="preserve"> 300 מיליון שקל למקטע שכבר ישודרג </w:t>
      </w:r>
      <w:bookmarkStart w:id="2724" w:name="_ETM_Q4_734160"/>
      <w:bookmarkEnd w:id="2724"/>
      <w:r>
        <w:rPr>
          <w:rFonts w:hint="cs"/>
          <w:rtl/>
          <w:lang w:eastAsia="he-IL"/>
        </w:rPr>
        <w:t>ויורחב. אבל מעבר לזה,</w:t>
      </w:r>
      <w:bookmarkStart w:id="2725" w:name="_ETM_Q4_748441"/>
      <w:bookmarkStart w:id="2726" w:name="TOR_Q5"/>
      <w:bookmarkEnd w:id="2725"/>
      <w:bookmarkEnd w:id="2726"/>
      <w:r>
        <w:rPr>
          <w:rFonts w:hint="cs"/>
          <w:rtl/>
        </w:rPr>
        <w:t xml:space="preserve"> כפי שאמרתי, חבר הכנסת סעדי היקר, יש תוכנית שמתגבשת בימים אלה בדיוק לטווח </w:t>
      </w:r>
      <w:proofErr w:type="spellStart"/>
      <w:r>
        <w:rPr>
          <w:rFonts w:hint="cs"/>
          <w:rtl/>
        </w:rPr>
        <w:t>המיידי</w:t>
      </w:r>
      <w:proofErr w:type="spellEnd"/>
      <w:r>
        <w:rPr>
          <w:rFonts w:hint="cs"/>
          <w:rtl/>
        </w:rPr>
        <w:t xml:space="preserve"> ולטווח הבינוני, לעשות את כל הדברים עד שנעשה את ההרחבה המלאה. </w:t>
      </w:r>
    </w:p>
    <w:p w:rsidR="00553E33" w:rsidRDefault="00553E33" w:rsidP="004774C6">
      <w:pPr>
        <w:ind w:firstLine="0"/>
        <w:rPr>
          <w:rtl/>
        </w:rPr>
      </w:pPr>
      <w:bookmarkStart w:id="2727" w:name="_ETM_Q5_151082"/>
      <w:bookmarkStart w:id="2728" w:name="_ETM_Q5_151141"/>
      <w:bookmarkEnd w:id="2727"/>
      <w:bookmarkEnd w:id="2728"/>
    </w:p>
    <w:p w:rsidR="00553E33" w:rsidRDefault="00553E33" w:rsidP="004774C6">
      <w:pPr>
        <w:rPr>
          <w:rtl/>
        </w:rPr>
      </w:pPr>
      <w:bookmarkStart w:id="2729" w:name="_ETM_Q5_151217"/>
      <w:bookmarkStart w:id="2730" w:name="_ETM_Q5_151303"/>
      <w:bookmarkEnd w:id="2729"/>
      <w:bookmarkEnd w:id="2730"/>
      <w:r>
        <w:rPr>
          <w:rFonts w:hint="cs"/>
          <w:rtl/>
        </w:rPr>
        <w:t xml:space="preserve">לגבי הבטחות שהיו בעבר, הן לא היו בתקופתי. אני לוקחת אחריות על תקופתי. אני הבטחתי להידרש לזה, ואכן הקצבתי כסף למקטע הראשון, והוא יוצא לפועל כבר בימים אלה.  </w:t>
      </w:r>
    </w:p>
    <w:p w:rsidR="00553E33" w:rsidRDefault="00553E33" w:rsidP="004774C6">
      <w:pPr>
        <w:keepNext/>
        <w:rPr>
          <w:rtl/>
        </w:rPr>
      </w:pPr>
    </w:p>
    <w:p w:rsidR="00553E33" w:rsidRDefault="00553E33" w:rsidP="004774C6">
      <w:pPr>
        <w:pStyle w:val="af6"/>
        <w:keepNext/>
        <w:rPr>
          <w:rtl/>
        </w:rPr>
      </w:pPr>
      <w:r w:rsidRPr="009630AF">
        <w:rPr>
          <w:rStyle w:val="TagStyle"/>
          <w:rtl/>
        </w:rPr>
        <w:t xml:space="preserve"> &lt;&lt; יור &gt;&gt; </w:t>
      </w:r>
      <w:r>
        <w:rPr>
          <w:rtl/>
        </w:rPr>
        <w:t>היו"ר מיקי לוי:</w:t>
      </w:r>
      <w:r w:rsidRPr="009630AF">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bookmarkStart w:id="2731" w:name="_ETM_Q5_166173"/>
      <w:bookmarkStart w:id="2732" w:name="_ETM_Q5_166225"/>
      <w:bookmarkEnd w:id="2731"/>
      <w:bookmarkEnd w:id="2732"/>
      <w:r>
        <w:rPr>
          <w:rFonts w:hint="cs"/>
          <w:rtl/>
          <w:lang w:eastAsia="he-IL"/>
        </w:rPr>
        <w:t xml:space="preserve">תודה רבה. </w:t>
      </w:r>
    </w:p>
    <w:p w:rsidR="00553E33" w:rsidRDefault="00553E33" w:rsidP="004774C6">
      <w:pPr>
        <w:rPr>
          <w:rtl/>
          <w:lang w:eastAsia="he-IL"/>
        </w:rPr>
      </w:pPr>
      <w:bookmarkStart w:id="2733" w:name="_ETM_Q5_168165"/>
      <w:bookmarkStart w:id="2734" w:name="_ETM_Q5_168247"/>
      <w:bookmarkEnd w:id="2733"/>
      <w:bookmarkEnd w:id="2734"/>
    </w:p>
    <w:p w:rsidR="00553E33" w:rsidRDefault="00553E33" w:rsidP="004774C6">
      <w:pPr>
        <w:pStyle w:val="-"/>
        <w:keepNext/>
        <w:rPr>
          <w:rtl/>
        </w:rPr>
      </w:pPr>
      <w:bookmarkStart w:id="2735" w:name="ET_speakercontinue_6207_25"/>
      <w:r w:rsidRPr="00BA471A">
        <w:rPr>
          <w:rStyle w:val="TagStyle"/>
          <w:rtl/>
        </w:rPr>
        <w:t xml:space="preserve"> &lt;&lt; דובר_המשך &gt;&gt; </w:t>
      </w:r>
      <w:r>
        <w:rPr>
          <w:rtl/>
        </w:rPr>
        <w:t>שרת התחבורה והבטיחות בדרכים מרב מיכאלי:</w:t>
      </w:r>
      <w:r w:rsidRPr="00BA471A">
        <w:rPr>
          <w:rStyle w:val="TagStyle"/>
          <w:rtl/>
        </w:rPr>
        <w:t xml:space="preserve"> &lt;&lt; דובר_המשך &gt;&gt;</w:t>
      </w:r>
      <w:r>
        <w:rPr>
          <w:rtl/>
        </w:rPr>
        <w:t xml:space="preserve">   </w:t>
      </w:r>
      <w:bookmarkEnd w:id="2735"/>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רגע, </w:t>
      </w:r>
      <w:bookmarkStart w:id="2736" w:name="_ETM_Q5_171644"/>
      <w:bookmarkEnd w:id="2736"/>
      <w:r>
        <w:rPr>
          <w:rFonts w:hint="cs"/>
          <w:rtl/>
          <w:lang w:eastAsia="he-IL"/>
        </w:rPr>
        <w:t xml:space="preserve">תשובה לחבר הכנסת גינזבורג, תאורה ועיני חתול. יש ניתוח של </w:t>
      </w:r>
      <w:bookmarkStart w:id="2737" w:name="_ETM_Q5_176231"/>
      <w:bookmarkEnd w:id="2737"/>
      <w:r>
        <w:rPr>
          <w:rFonts w:hint="cs"/>
          <w:rtl/>
          <w:lang w:eastAsia="he-IL"/>
        </w:rPr>
        <w:t xml:space="preserve">המקטעים מבחינה בטיחותית ומבחינה סביבתית, והפתרונות של תאורה ועיני </w:t>
      </w:r>
      <w:bookmarkStart w:id="2738" w:name="_ETM_Q5_181860"/>
      <w:bookmarkEnd w:id="2738"/>
      <w:r>
        <w:rPr>
          <w:rFonts w:hint="cs"/>
          <w:rtl/>
          <w:lang w:eastAsia="he-IL"/>
        </w:rPr>
        <w:t xml:space="preserve">חתול מותאמים לכל מקטע גם בקטע המשודרג לפי </w:t>
      </w:r>
      <w:bookmarkStart w:id="2739" w:name="_ETM_Q5_186443"/>
      <w:bookmarkEnd w:id="2739"/>
      <w:r>
        <w:rPr>
          <w:rFonts w:hint="cs"/>
          <w:rtl/>
          <w:lang w:eastAsia="he-IL"/>
        </w:rPr>
        <w:t xml:space="preserve">הדבר הנכון מבחינה מקצועית. </w:t>
      </w:r>
    </w:p>
    <w:p w:rsidR="00553E33" w:rsidRDefault="00553E33" w:rsidP="004774C6">
      <w:pPr>
        <w:rPr>
          <w:rtl/>
          <w:lang w:eastAsia="he-IL"/>
        </w:rPr>
      </w:pPr>
    </w:p>
    <w:p w:rsidR="00553E33" w:rsidRDefault="00553E33" w:rsidP="004774C6">
      <w:pPr>
        <w:pStyle w:val="af6"/>
        <w:keepNext/>
        <w:rPr>
          <w:rtl/>
        </w:rPr>
      </w:pPr>
      <w:bookmarkStart w:id="2740" w:name="ET_yor_6204_26"/>
      <w:r w:rsidRPr="00BA471A">
        <w:rPr>
          <w:rStyle w:val="TagStyle"/>
          <w:rtl/>
        </w:rPr>
        <w:t xml:space="preserve"> &lt;&lt; יור &gt;&gt; </w:t>
      </w:r>
      <w:r>
        <w:rPr>
          <w:rtl/>
        </w:rPr>
        <w:t>היו"ר מיקי לוי:</w:t>
      </w:r>
      <w:r w:rsidRPr="00BA471A">
        <w:rPr>
          <w:rStyle w:val="TagStyle"/>
          <w:rtl/>
        </w:rPr>
        <w:t xml:space="preserve"> &lt;&lt; יור &gt;&gt;</w:t>
      </w:r>
      <w:r>
        <w:rPr>
          <w:rtl/>
        </w:rPr>
        <w:t xml:space="preserve">   </w:t>
      </w:r>
      <w:bookmarkEnd w:id="2740"/>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יש כמה חברי כנסת, </w:t>
      </w:r>
      <w:bookmarkStart w:id="2741" w:name="_ETM_Q5_191740"/>
      <w:bookmarkEnd w:id="2741"/>
      <w:r>
        <w:rPr>
          <w:rFonts w:hint="cs"/>
          <w:rtl/>
          <w:lang w:eastAsia="he-IL"/>
        </w:rPr>
        <w:t xml:space="preserve">אני נותן לכולם לפי סדר ההגשה. אתם תשאלו, בבקשה, </w:t>
      </w:r>
      <w:bookmarkStart w:id="2742" w:name="_ETM_Q5_193081"/>
      <w:bookmarkEnd w:id="2742"/>
      <w:r>
        <w:rPr>
          <w:rFonts w:hint="cs"/>
          <w:rtl/>
          <w:lang w:eastAsia="he-IL"/>
        </w:rPr>
        <w:t xml:space="preserve">קצר וקולע, והשרה תאגד את כלל השאלות. </w:t>
      </w:r>
    </w:p>
    <w:p w:rsidR="00553E33" w:rsidRDefault="00553E33" w:rsidP="004774C6">
      <w:pPr>
        <w:rPr>
          <w:rtl/>
          <w:lang w:eastAsia="he-IL"/>
        </w:rPr>
      </w:pPr>
    </w:p>
    <w:p w:rsidR="00553E33" w:rsidRDefault="00553E33" w:rsidP="004774C6">
      <w:pPr>
        <w:pStyle w:val="af5"/>
        <w:keepNext/>
        <w:rPr>
          <w:rtl/>
        </w:rPr>
      </w:pPr>
      <w:bookmarkStart w:id="2743" w:name="ET_interruption_6044_27"/>
      <w:r w:rsidRPr="00BA471A">
        <w:rPr>
          <w:rStyle w:val="TagStyle"/>
          <w:rtl/>
        </w:rPr>
        <w:t xml:space="preserve"> &lt;&lt; קריאה &gt;&gt; </w:t>
      </w:r>
      <w:r>
        <w:rPr>
          <w:rtl/>
        </w:rPr>
        <w:t>אוריאל בוסו (ש"ס):</w:t>
      </w:r>
      <w:r w:rsidRPr="00BA471A">
        <w:rPr>
          <w:rStyle w:val="TagStyle"/>
          <w:rtl/>
        </w:rPr>
        <w:t xml:space="preserve"> &lt;&lt; קריאה &gt;&gt;</w:t>
      </w:r>
      <w:r>
        <w:rPr>
          <w:rtl/>
        </w:rPr>
        <w:t xml:space="preserve">   </w:t>
      </w:r>
      <w:bookmarkEnd w:id="2743"/>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af6"/>
        <w:keepNext/>
        <w:rPr>
          <w:rtl/>
        </w:rPr>
      </w:pPr>
      <w:bookmarkStart w:id="2744" w:name="ET_yor_6204_28"/>
      <w:r w:rsidRPr="00BA471A">
        <w:rPr>
          <w:rStyle w:val="TagStyle"/>
          <w:rtl/>
        </w:rPr>
        <w:t xml:space="preserve"> &lt;&lt; יור &gt;&gt; </w:t>
      </w:r>
      <w:r>
        <w:rPr>
          <w:rtl/>
        </w:rPr>
        <w:t>היו"ר מיקי לוי:</w:t>
      </w:r>
      <w:r w:rsidRPr="00BA471A">
        <w:rPr>
          <w:rStyle w:val="TagStyle"/>
          <w:rtl/>
        </w:rPr>
        <w:t xml:space="preserve"> &lt;&lt; יור &gt;&gt;</w:t>
      </w:r>
      <w:r>
        <w:rPr>
          <w:rtl/>
        </w:rPr>
        <w:t xml:space="preserve">   </w:t>
      </w:r>
      <w:bookmarkEnd w:id="2744"/>
    </w:p>
    <w:p w:rsidR="00553E33" w:rsidRDefault="00553E33" w:rsidP="004C49C7">
      <w:pPr>
        <w:rPr>
          <w:rtl/>
          <w:lang w:eastAsia="he-IL"/>
        </w:rPr>
      </w:pPr>
    </w:p>
    <w:p w:rsidR="00553E33" w:rsidRDefault="00553E33" w:rsidP="00262B48">
      <w:pPr>
        <w:rPr>
          <w:rtl/>
          <w:lang w:eastAsia="he-IL"/>
        </w:rPr>
      </w:pPr>
      <w:r>
        <w:rPr>
          <w:rFonts w:hint="cs"/>
          <w:rtl/>
          <w:lang w:eastAsia="he-IL"/>
        </w:rPr>
        <w:lastRenderedPageBreak/>
        <w:t xml:space="preserve">אני יודע, רשום. השרה תאגד את כלל השאלות. אם הן </w:t>
      </w:r>
      <w:bookmarkStart w:id="2745" w:name="_ETM_Q5_206569"/>
      <w:bookmarkEnd w:id="2745"/>
      <w:r>
        <w:rPr>
          <w:rFonts w:hint="cs"/>
          <w:rtl/>
          <w:lang w:eastAsia="he-IL"/>
        </w:rPr>
        <w:t xml:space="preserve">אחידות, טוב. אם לא </w:t>
      </w:r>
      <w:r w:rsidR="00262B48">
        <w:rPr>
          <w:rFonts w:hint="eastAsia"/>
          <w:rtl/>
          <w:lang w:eastAsia="he-IL"/>
        </w:rPr>
        <w:t xml:space="preserve">– </w:t>
      </w:r>
      <w:r>
        <w:rPr>
          <w:rFonts w:hint="cs"/>
          <w:rtl/>
          <w:lang w:eastAsia="he-IL"/>
        </w:rPr>
        <w:t>תרשמי לעצמך</w:t>
      </w:r>
      <w:r w:rsidR="00262B48">
        <w:rPr>
          <w:rFonts w:hint="cs"/>
          <w:rtl/>
          <w:lang w:eastAsia="he-IL"/>
        </w:rPr>
        <w:t>,</w:t>
      </w:r>
      <w:r>
        <w:rPr>
          <w:rFonts w:hint="cs"/>
          <w:rtl/>
          <w:lang w:eastAsia="he-IL"/>
        </w:rPr>
        <w:t xml:space="preserve"> בבקשה</w:t>
      </w:r>
      <w:r w:rsidR="00262B48">
        <w:rPr>
          <w:rFonts w:hint="cs"/>
          <w:rtl/>
          <w:lang w:eastAsia="he-IL"/>
        </w:rPr>
        <w:t>.</w:t>
      </w:r>
      <w:r>
        <w:rPr>
          <w:rFonts w:hint="cs"/>
          <w:rtl/>
          <w:lang w:eastAsia="he-IL"/>
        </w:rPr>
        <w:t xml:space="preserve"> אני יכול לתת </w:t>
      </w:r>
      <w:bookmarkStart w:id="2746" w:name="_ETM_Q5_208999"/>
      <w:bookmarkEnd w:id="2746"/>
      <w:r>
        <w:rPr>
          <w:rFonts w:hint="cs"/>
          <w:rtl/>
          <w:lang w:eastAsia="he-IL"/>
        </w:rPr>
        <w:t xml:space="preserve">לך גם כלי כתיבה. </w:t>
      </w:r>
    </w:p>
    <w:p w:rsidR="00553E33" w:rsidRDefault="00553E33" w:rsidP="004774C6">
      <w:pPr>
        <w:rPr>
          <w:rtl/>
          <w:lang w:eastAsia="he-IL"/>
        </w:rPr>
      </w:pPr>
    </w:p>
    <w:p w:rsidR="00553E33" w:rsidRDefault="00553E33" w:rsidP="004774C6">
      <w:pPr>
        <w:pStyle w:val="af5"/>
        <w:keepNext/>
        <w:rPr>
          <w:rtl/>
        </w:rPr>
      </w:pPr>
      <w:bookmarkStart w:id="2747" w:name="_ETM_Q5_170483"/>
      <w:bookmarkEnd w:id="2747"/>
      <w:r w:rsidRPr="009630AF">
        <w:rPr>
          <w:rStyle w:val="TagStyle"/>
          <w:rtl/>
        </w:rPr>
        <w:t xml:space="preserve"> &lt;&lt; קריאה &gt;&gt; </w:t>
      </w:r>
      <w:r>
        <w:rPr>
          <w:rtl/>
        </w:rPr>
        <w:t>ינון אזולאי (ש"ס):</w:t>
      </w:r>
      <w:r w:rsidRPr="009630AF">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בשאלה נוספת. </w:t>
      </w:r>
    </w:p>
    <w:p w:rsidR="00553E33" w:rsidRDefault="00553E33" w:rsidP="004774C6">
      <w:pPr>
        <w:rPr>
          <w:rtl/>
          <w:lang w:eastAsia="he-IL"/>
        </w:rPr>
      </w:pPr>
    </w:p>
    <w:p w:rsidR="00553E33" w:rsidRDefault="00553E33" w:rsidP="004774C6">
      <w:pPr>
        <w:pStyle w:val="af6"/>
        <w:keepNext/>
        <w:rPr>
          <w:rtl/>
        </w:rPr>
      </w:pPr>
      <w:r w:rsidRPr="009630AF">
        <w:rPr>
          <w:rStyle w:val="TagStyle"/>
          <w:rtl/>
        </w:rPr>
        <w:t xml:space="preserve"> &lt;&lt; יור &gt;&gt; </w:t>
      </w:r>
      <w:r>
        <w:rPr>
          <w:rtl/>
        </w:rPr>
        <w:t>היו"ר מיקי לוי:</w:t>
      </w:r>
      <w:r w:rsidRPr="009630AF">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אתה בשאלה נוספת, אני מתנצל. אתה ראשון. אחריו </w:t>
      </w:r>
      <w:r>
        <w:rPr>
          <w:rFonts w:hint="eastAsia"/>
          <w:rtl/>
          <w:lang w:eastAsia="he-IL"/>
        </w:rPr>
        <w:t>–</w:t>
      </w:r>
      <w:r>
        <w:rPr>
          <w:rFonts w:hint="cs"/>
          <w:rtl/>
          <w:lang w:eastAsia="he-IL"/>
        </w:rPr>
        <w:t xml:space="preserve"> חברי הכנסת </w:t>
      </w:r>
      <w:bookmarkStart w:id="2748" w:name="_ETM_Q5_219836"/>
      <w:bookmarkEnd w:id="2748"/>
      <w:r>
        <w:rPr>
          <w:rFonts w:hint="cs"/>
          <w:rtl/>
          <w:lang w:eastAsia="he-IL"/>
        </w:rPr>
        <w:t xml:space="preserve">סטרוק, בוסו, מקלב, מלכיאלי ועודה. </w:t>
      </w:r>
    </w:p>
    <w:p w:rsidR="00553E33" w:rsidRDefault="00553E33" w:rsidP="004774C6">
      <w:pPr>
        <w:rPr>
          <w:rtl/>
          <w:lang w:eastAsia="he-IL"/>
        </w:rPr>
      </w:pPr>
      <w:bookmarkStart w:id="2749" w:name="_ETM_Q5_209932"/>
      <w:bookmarkStart w:id="2750" w:name="_ETM_Q5_210011"/>
      <w:bookmarkEnd w:id="2749"/>
      <w:bookmarkEnd w:id="2750"/>
    </w:p>
    <w:p w:rsidR="00553E33" w:rsidRDefault="00553E33" w:rsidP="004774C6">
      <w:pPr>
        <w:pStyle w:val="-"/>
        <w:rPr>
          <w:rtl/>
        </w:rPr>
      </w:pPr>
      <w:bookmarkStart w:id="2751" w:name="_ETM_Q5_227118"/>
      <w:bookmarkStart w:id="2752" w:name="ET_speakercontinue_5726_4"/>
      <w:bookmarkEnd w:id="2751"/>
      <w:r w:rsidRPr="00682010">
        <w:rPr>
          <w:rStyle w:val="TagStyle"/>
          <w:rtl/>
        </w:rPr>
        <w:t xml:space="preserve"> &lt;&lt; דובר_המשך &gt;&gt;</w:t>
      </w:r>
      <w:r w:rsidRPr="009630AF">
        <w:rPr>
          <w:rStyle w:val="TagStyle"/>
          <w:rtl/>
        </w:rPr>
        <w:t xml:space="preserve"> </w:t>
      </w:r>
      <w:r>
        <w:rPr>
          <w:rtl/>
        </w:rPr>
        <w:t>ינון אזולאי (ש"ס):</w:t>
      </w:r>
      <w:r w:rsidRPr="009630AF">
        <w:rPr>
          <w:rStyle w:val="TagStyle"/>
          <w:rtl/>
        </w:rPr>
        <w:t xml:space="preserve"> </w:t>
      </w:r>
      <w:r w:rsidRPr="00682010">
        <w:rPr>
          <w:rStyle w:val="TagStyle"/>
          <w:rtl/>
        </w:rPr>
        <w:t xml:space="preserve">&lt;&lt; דובר_המשך &gt;&gt; </w:t>
      </w:r>
      <w:r>
        <w:rPr>
          <w:rtl/>
        </w:rPr>
        <w:t xml:space="preserve">   </w:t>
      </w:r>
      <w:bookmarkEnd w:id="2752"/>
    </w:p>
    <w:p w:rsidR="00553E33" w:rsidRDefault="00553E33" w:rsidP="004C49C7">
      <w:pPr>
        <w:rPr>
          <w:rtl/>
          <w:lang w:eastAsia="he-IL"/>
        </w:rPr>
      </w:pPr>
    </w:p>
    <w:p w:rsidR="00553E33" w:rsidRDefault="00553E33" w:rsidP="00262B48">
      <w:pPr>
        <w:rPr>
          <w:rtl/>
          <w:lang w:eastAsia="he-IL"/>
        </w:rPr>
      </w:pPr>
      <w:r>
        <w:rPr>
          <w:rFonts w:hint="cs"/>
          <w:rtl/>
          <w:lang w:eastAsia="he-IL"/>
        </w:rPr>
        <w:t>גברתי השרה</w:t>
      </w:r>
      <w:r w:rsidR="00262B48">
        <w:rPr>
          <w:rFonts w:hint="cs"/>
          <w:rtl/>
          <w:lang w:eastAsia="he-IL"/>
        </w:rPr>
        <w:t>,</w:t>
      </w:r>
      <w:r>
        <w:rPr>
          <w:rFonts w:hint="cs"/>
          <w:rtl/>
          <w:lang w:eastAsia="he-IL"/>
        </w:rPr>
        <w:t xml:space="preserve"> אנחנו שומעים ושומעות פה את התשובה אך אנחנו לא מקבלים ומקבלות </w:t>
      </w:r>
      <w:bookmarkStart w:id="2753" w:name="_ETM_Q5_230090"/>
      <w:bookmarkEnd w:id="2753"/>
      <w:r>
        <w:rPr>
          <w:rFonts w:hint="cs"/>
          <w:rtl/>
          <w:lang w:eastAsia="he-IL"/>
        </w:rPr>
        <w:t xml:space="preserve">את התשובה הזאת, מכיוון שאם אנחנו צריכים וצריכות להביא תקציב עבור כביש 90, אני חושב שאם תבואו לוועדת כספים ואנחנו כחברי וחברות הוועדה בוועדת כספים נעשה </w:t>
      </w:r>
      <w:bookmarkStart w:id="2754" w:name="_ETM_Q5_240137"/>
      <w:bookmarkEnd w:id="2754"/>
      <w:r>
        <w:rPr>
          <w:rFonts w:hint="cs"/>
          <w:rtl/>
          <w:lang w:eastAsia="he-IL"/>
        </w:rPr>
        <w:t xml:space="preserve">הכול על מנת להביא לך ולך את 2 מיליארד השקלים האלה </w:t>
      </w:r>
      <w:bookmarkStart w:id="2755" w:name="_ETM_Q5_250616"/>
      <w:bookmarkEnd w:id="2755"/>
      <w:r>
        <w:rPr>
          <w:rFonts w:hint="cs"/>
          <w:rtl/>
          <w:lang w:eastAsia="he-IL"/>
        </w:rPr>
        <w:t xml:space="preserve">דווקא בהעברות תקציביות עכשיו. </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אזרחי מדינת ישראל ואזרחיות ישראליות שנוסעים ונוסעות בכבישי הארץ </w:t>
      </w:r>
      <w:bookmarkStart w:id="2756" w:name="_ETM_Q5_257610"/>
      <w:bookmarkEnd w:id="2756"/>
      <w:r>
        <w:rPr>
          <w:rFonts w:hint="cs"/>
          <w:rtl/>
          <w:lang w:eastAsia="he-IL"/>
        </w:rPr>
        <w:t xml:space="preserve">ובכבישות הארץ, אינם בטוחים היום. לכן, אם צריך את הכסף, אנחנו מזמינים אותך כשרת התחבורה להגיע לוועדת הכספים, ואנחנו מתחייבים, כחברי וחברות ועדת </w:t>
      </w:r>
      <w:bookmarkStart w:id="2757" w:name="_ETM_Q5_267111"/>
      <w:bookmarkEnd w:id="2757"/>
      <w:r>
        <w:rPr>
          <w:rFonts w:hint="cs"/>
          <w:rtl/>
          <w:lang w:eastAsia="he-IL"/>
        </w:rPr>
        <w:t xml:space="preserve">כספים, לעשות הכול למען הכבישים והכבישות של מדינת ישראל. תודה. </w:t>
      </w:r>
    </w:p>
    <w:p w:rsidR="00553E33" w:rsidRDefault="00553E33" w:rsidP="004774C6">
      <w:pPr>
        <w:rPr>
          <w:rtl/>
          <w:lang w:eastAsia="he-IL"/>
        </w:rPr>
      </w:pPr>
    </w:p>
    <w:p w:rsidR="00553E33" w:rsidRDefault="00553E33" w:rsidP="004774C6">
      <w:pPr>
        <w:pStyle w:val="-"/>
        <w:keepNext/>
        <w:rPr>
          <w:rtl/>
        </w:rPr>
      </w:pPr>
      <w:bookmarkStart w:id="2758" w:name="ET_speakercontinue_6207_6"/>
      <w:r w:rsidRPr="009630AF">
        <w:rPr>
          <w:rStyle w:val="TagStyle"/>
          <w:rtl/>
        </w:rPr>
        <w:t xml:space="preserve"> &lt;&lt; דובר_המשך &gt;&gt; </w:t>
      </w:r>
      <w:r>
        <w:rPr>
          <w:rtl/>
        </w:rPr>
        <w:t>שרת התחבורה והבטיחות בדרכים מרב מיכאלי:</w:t>
      </w:r>
      <w:r w:rsidRPr="009630AF">
        <w:rPr>
          <w:rStyle w:val="TagStyle"/>
          <w:rtl/>
        </w:rPr>
        <w:t xml:space="preserve"> &lt;&lt; דובר_המשך &gt;&gt;</w:t>
      </w:r>
      <w:r>
        <w:rPr>
          <w:rtl/>
        </w:rPr>
        <w:t xml:space="preserve">   </w:t>
      </w:r>
      <w:bookmarkEnd w:id="275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חבר הכנסת אזולאי, אני מאוד מאוד </w:t>
      </w:r>
      <w:bookmarkStart w:id="2759" w:name="_ETM_Q5_278879"/>
      <w:bookmarkEnd w:id="2759"/>
      <w:r>
        <w:rPr>
          <w:rFonts w:hint="cs"/>
          <w:rtl/>
          <w:lang w:eastAsia="he-IL"/>
        </w:rPr>
        <w:t xml:space="preserve">מתרשמת ובאמת אני מברכת אותך, אתה בדרך הנכונה. אם תתאמן עוד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af5"/>
        <w:keepNext/>
        <w:rPr>
          <w:rtl/>
        </w:rPr>
      </w:pPr>
      <w:bookmarkStart w:id="2760" w:name="ET_interruption_5726_7"/>
      <w:r w:rsidRPr="009630AF">
        <w:rPr>
          <w:rStyle w:val="TagStyle"/>
          <w:rtl/>
        </w:rPr>
        <w:t xml:space="preserve"> &lt;&lt; קריאה &gt;&gt; </w:t>
      </w:r>
      <w:r>
        <w:rPr>
          <w:rtl/>
        </w:rPr>
        <w:t>ינון אזולאי (ש"ס):</w:t>
      </w:r>
      <w:r w:rsidRPr="009630AF">
        <w:rPr>
          <w:rStyle w:val="TagStyle"/>
          <w:rtl/>
        </w:rPr>
        <w:t xml:space="preserve"> &lt;&lt; קריאה &gt;&gt;</w:t>
      </w:r>
      <w:r>
        <w:rPr>
          <w:rtl/>
        </w:rPr>
        <w:t xml:space="preserve">   </w:t>
      </w:r>
      <w:bookmarkEnd w:id="2760"/>
    </w:p>
    <w:p w:rsidR="00553E33" w:rsidRDefault="00553E33" w:rsidP="004C49C7">
      <w:pPr>
        <w:rPr>
          <w:rtl/>
          <w:lang w:eastAsia="he-IL"/>
        </w:rPr>
      </w:pPr>
    </w:p>
    <w:p w:rsidR="00553E33" w:rsidRPr="00BA471A" w:rsidRDefault="00553E33" w:rsidP="004774C6">
      <w:pPr>
        <w:rPr>
          <w:rtl/>
          <w:lang w:eastAsia="he-IL"/>
        </w:rPr>
      </w:pPr>
      <w:bookmarkStart w:id="2761" w:name="_ETM_Q5_282223"/>
      <w:bookmarkStart w:id="2762" w:name="_ETM_Q5_282312"/>
      <w:bookmarkEnd w:id="2761"/>
      <w:bookmarkEnd w:id="2762"/>
      <w:r>
        <w:rPr>
          <w:rFonts w:hint="cs"/>
          <w:rtl/>
          <w:lang w:eastAsia="he-IL"/>
        </w:rPr>
        <w:t xml:space="preserve">אני על הכביש או </w:t>
      </w:r>
      <w:bookmarkStart w:id="2763" w:name="_ETM_Q5_283511"/>
      <w:bookmarkEnd w:id="2763"/>
      <w:r>
        <w:rPr>
          <w:rFonts w:hint="cs"/>
          <w:rtl/>
          <w:lang w:eastAsia="he-IL"/>
        </w:rPr>
        <w:t>הכבישה הנכונה?</w:t>
      </w:r>
      <w:r>
        <w:rPr>
          <w:rFonts w:hint="cs"/>
          <w:lang w:eastAsia="he-IL"/>
        </w:rPr>
        <w:t xml:space="preserve"> </w:t>
      </w:r>
      <w:r>
        <w:rPr>
          <w:rFonts w:hint="cs"/>
          <w:rtl/>
          <w:lang w:eastAsia="he-IL"/>
        </w:rPr>
        <w:t>זאת השאלה.</w:t>
      </w:r>
    </w:p>
    <w:p w:rsidR="00553E33" w:rsidRDefault="00553E33" w:rsidP="004774C6">
      <w:pPr>
        <w:rPr>
          <w:rtl/>
          <w:lang w:eastAsia="he-IL"/>
        </w:rPr>
      </w:pPr>
    </w:p>
    <w:p w:rsidR="00553E33" w:rsidRDefault="00553E33" w:rsidP="004774C6">
      <w:pPr>
        <w:pStyle w:val="-"/>
        <w:keepNext/>
        <w:rPr>
          <w:rtl/>
        </w:rPr>
      </w:pPr>
      <w:bookmarkStart w:id="2764" w:name="ET_speakercontinue_6207_8"/>
      <w:r w:rsidRPr="009630AF">
        <w:rPr>
          <w:rStyle w:val="TagStyle"/>
          <w:rtl/>
        </w:rPr>
        <w:t xml:space="preserve"> &lt;&lt; דובר_המשך &gt;&gt; </w:t>
      </w:r>
      <w:r>
        <w:rPr>
          <w:rtl/>
        </w:rPr>
        <w:t>שרת התחבורה והבטיחות בדרכים מרב מיכאלי:</w:t>
      </w:r>
      <w:r w:rsidRPr="009630AF">
        <w:rPr>
          <w:rStyle w:val="TagStyle"/>
          <w:rtl/>
        </w:rPr>
        <w:t xml:space="preserve"> &lt;&lt; דובר_המשך &gt;&gt;</w:t>
      </w:r>
      <w:r>
        <w:rPr>
          <w:rtl/>
        </w:rPr>
        <w:t xml:space="preserve">   </w:t>
      </w:r>
      <w:bookmarkEnd w:id="2764"/>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 xml:space="preserve">אני </w:t>
      </w:r>
      <w:bookmarkStart w:id="2765" w:name="_ETM_Q5_288112"/>
      <w:bookmarkEnd w:id="2765"/>
      <w:r>
        <w:rPr>
          <w:rFonts w:hint="cs"/>
          <w:rtl/>
          <w:lang w:eastAsia="he-IL"/>
        </w:rPr>
        <w:t xml:space="preserve">ממש מברכת אותך, זה היה מרשים מאוד, ואני בטוחה שאזרחיות רבות, ובמיוחד אזרחיות רבות שהצביעו לך, ודאי שמחו לשמוע אותך מזכיר גם אותן ומתייחס גם אליהן בדבריך. זה </w:t>
      </w:r>
      <w:bookmarkStart w:id="2766" w:name="_ETM_Q5_304089"/>
      <w:bookmarkEnd w:id="2766"/>
      <w:r>
        <w:rPr>
          <w:rFonts w:hint="cs"/>
          <w:rtl/>
          <w:lang w:eastAsia="he-IL"/>
        </w:rPr>
        <w:t xml:space="preserve">לא עניין של יום ביומו. </w:t>
      </w:r>
    </w:p>
    <w:p w:rsidR="00553E33" w:rsidRPr="006D232B" w:rsidRDefault="00553E33" w:rsidP="004C49C7">
      <w:pPr>
        <w:rPr>
          <w:rtl/>
        </w:rPr>
      </w:pPr>
    </w:p>
    <w:p w:rsidR="00553E33" w:rsidRDefault="00553E33" w:rsidP="004774C6">
      <w:pPr>
        <w:pStyle w:val="af5"/>
        <w:keepNext/>
        <w:rPr>
          <w:rtl/>
        </w:rPr>
      </w:pPr>
      <w:bookmarkStart w:id="2767" w:name="ET_interruption_5628_10"/>
      <w:r w:rsidRPr="009630AF">
        <w:rPr>
          <w:rStyle w:val="TagStyle"/>
          <w:rtl/>
        </w:rPr>
        <w:t xml:space="preserve"> &lt;&lt; קריאה &gt;&gt; </w:t>
      </w:r>
      <w:r>
        <w:rPr>
          <w:rtl/>
        </w:rPr>
        <w:t>מיכאל מלכיאלי (ש"ס):</w:t>
      </w:r>
      <w:r w:rsidRPr="009630AF">
        <w:rPr>
          <w:rStyle w:val="TagStyle"/>
          <w:rtl/>
        </w:rPr>
        <w:t xml:space="preserve"> &lt;&lt; קריאה &gt;&gt;</w:t>
      </w:r>
      <w:r>
        <w:rPr>
          <w:rtl/>
        </w:rPr>
        <w:t xml:space="preserve">   </w:t>
      </w:r>
      <w:bookmarkEnd w:id="2767"/>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אותן אזרחיות, פיטרו אותן מהמעונות </w:t>
      </w: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
        <w:keepNext/>
        <w:rPr>
          <w:rtl/>
        </w:rPr>
      </w:pPr>
      <w:bookmarkStart w:id="2768" w:name="ET_speakercontinue_6207_29"/>
      <w:r w:rsidRPr="00EF1AA3">
        <w:rPr>
          <w:rStyle w:val="TagStyle"/>
          <w:rtl/>
        </w:rPr>
        <w:t xml:space="preserve"> &lt;&lt; דובר_המשך &gt;&gt; </w:t>
      </w:r>
      <w:r>
        <w:rPr>
          <w:rtl/>
        </w:rPr>
        <w:t>שרת התחבורה והבטיחות בדרכים מרב מיכאלי:</w:t>
      </w:r>
      <w:r w:rsidRPr="00EF1AA3">
        <w:rPr>
          <w:rStyle w:val="TagStyle"/>
          <w:rtl/>
        </w:rPr>
        <w:t xml:space="preserve"> &lt;&lt; דובר_המשך &gt;&gt;</w:t>
      </w:r>
      <w:r>
        <w:rPr>
          <w:rtl/>
        </w:rPr>
        <w:t xml:space="preserve">   </w:t>
      </w:r>
      <w:bookmarkEnd w:id="2768"/>
    </w:p>
    <w:p w:rsidR="00553E33" w:rsidRDefault="00553E33" w:rsidP="004C49C7">
      <w:pPr>
        <w:rPr>
          <w:rtl/>
          <w:lang w:eastAsia="he-IL"/>
        </w:rPr>
      </w:pPr>
    </w:p>
    <w:p w:rsidR="00553E33" w:rsidRPr="00EF1AA3" w:rsidRDefault="00553E33" w:rsidP="004774C6">
      <w:pPr>
        <w:rPr>
          <w:rtl/>
          <w:lang w:eastAsia="he-IL"/>
        </w:rPr>
      </w:pPr>
      <w:r>
        <w:rPr>
          <w:rFonts w:hint="cs"/>
          <w:rtl/>
          <w:lang w:eastAsia="he-IL"/>
        </w:rPr>
        <w:t xml:space="preserve">זה לא נלקח כמובן מאליו, אז כל הכבוד. </w:t>
      </w:r>
    </w:p>
    <w:p w:rsidR="00553E33" w:rsidRDefault="00553E33" w:rsidP="004774C6">
      <w:pPr>
        <w:rPr>
          <w:rtl/>
          <w:lang w:eastAsia="he-IL"/>
        </w:rPr>
      </w:pPr>
    </w:p>
    <w:p w:rsidR="00553E33" w:rsidRDefault="00553E33" w:rsidP="004774C6">
      <w:pPr>
        <w:pStyle w:val="af5"/>
        <w:keepNext/>
        <w:rPr>
          <w:rtl/>
        </w:rPr>
      </w:pPr>
      <w:r w:rsidRPr="009630AF">
        <w:rPr>
          <w:rStyle w:val="TagStyle"/>
          <w:rtl/>
        </w:rPr>
        <w:t xml:space="preserve"> &lt;&lt; קריאה &gt;&gt; </w:t>
      </w:r>
      <w:r>
        <w:rPr>
          <w:rtl/>
        </w:rPr>
        <w:t>ינון אזולאי (ש"ס):</w:t>
      </w:r>
      <w:r w:rsidRPr="009630AF">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עם הכסף </w:t>
      </w:r>
      <w:r>
        <w:rPr>
          <w:rFonts w:hint="eastAsia"/>
          <w:rtl/>
          <w:lang w:eastAsia="he-IL"/>
        </w:rPr>
        <w:t>–</w:t>
      </w:r>
      <w:r>
        <w:rPr>
          <w:rFonts w:hint="cs"/>
          <w:rtl/>
          <w:lang w:eastAsia="he-IL"/>
        </w:rPr>
        <w:t xml:space="preserve"> תבואי, אנחנו נעזור. </w:t>
      </w:r>
      <w:bookmarkStart w:id="2769" w:name="_ETM_Q5_304009"/>
      <w:bookmarkEnd w:id="2769"/>
    </w:p>
    <w:p w:rsidR="00553E33" w:rsidRDefault="00553E33" w:rsidP="004774C6">
      <w:pPr>
        <w:rPr>
          <w:rtl/>
          <w:lang w:eastAsia="he-IL"/>
        </w:rPr>
      </w:pPr>
      <w:bookmarkStart w:id="2770" w:name="_ETM_Q5_304074"/>
      <w:bookmarkEnd w:id="2770"/>
    </w:p>
    <w:p w:rsidR="00553E33" w:rsidRDefault="00553E33" w:rsidP="004774C6">
      <w:pPr>
        <w:pStyle w:val="-"/>
        <w:keepNext/>
        <w:rPr>
          <w:rtl/>
        </w:rPr>
      </w:pPr>
      <w:bookmarkStart w:id="2771" w:name="ET_speakercontinue_6207_30"/>
      <w:r w:rsidRPr="00EF1AA3">
        <w:rPr>
          <w:rStyle w:val="TagStyle"/>
          <w:rtl/>
        </w:rPr>
        <w:t xml:space="preserve"> &lt;&lt; דובר_המשך &gt;&gt; </w:t>
      </w:r>
      <w:r>
        <w:rPr>
          <w:rtl/>
        </w:rPr>
        <w:t>שרת התחבורה והבטיחות בדרכים מרב מיכאלי:</w:t>
      </w:r>
      <w:r w:rsidRPr="00EF1AA3">
        <w:rPr>
          <w:rStyle w:val="TagStyle"/>
          <w:rtl/>
        </w:rPr>
        <w:t xml:space="preserve"> &lt;&lt; דובר_המשך &gt;&gt;</w:t>
      </w:r>
      <w:r>
        <w:rPr>
          <w:rtl/>
        </w:rPr>
        <w:t xml:space="preserve">   </w:t>
      </w:r>
      <w:bookmarkEnd w:id="2771"/>
    </w:p>
    <w:p w:rsidR="00553E33" w:rsidRDefault="00553E33" w:rsidP="004C49C7">
      <w:pPr>
        <w:rPr>
          <w:rtl/>
          <w:lang w:eastAsia="he-IL"/>
        </w:rPr>
      </w:pPr>
    </w:p>
    <w:p w:rsidR="00553E33" w:rsidRDefault="00553E33" w:rsidP="00262B48">
      <w:pPr>
        <w:rPr>
          <w:rtl/>
          <w:lang w:eastAsia="he-IL"/>
        </w:rPr>
      </w:pPr>
      <w:bookmarkStart w:id="2772" w:name="_ETM_Q5_305188"/>
      <w:bookmarkEnd w:id="2772"/>
      <w:r>
        <w:rPr>
          <w:rFonts w:hint="cs"/>
          <w:rtl/>
          <w:lang w:eastAsia="he-IL"/>
        </w:rPr>
        <w:t xml:space="preserve">אני גם שמחתי לשמוע שחברי האופוזיציה, </w:t>
      </w:r>
      <w:bookmarkStart w:id="2773" w:name="_ETM_Q5_314720"/>
      <w:bookmarkEnd w:id="2773"/>
      <w:r>
        <w:rPr>
          <w:rFonts w:hint="cs"/>
          <w:rtl/>
          <w:lang w:eastAsia="he-IL"/>
        </w:rPr>
        <w:t xml:space="preserve">אתה מתחייב בשם חברי האופוזיציה שהם יצביעו בעד דברים שטובים </w:t>
      </w:r>
      <w:bookmarkStart w:id="2774" w:name="_ETM_Q5_318172"/>
      <w:bookmarkEnd w:id="2774"/>
      <w:r>
        <w:rPr>
          <w:rFonts w:hint="cs"/>
          <w:rtl/>
          <w:lang w:eastAsia="he-IL"/>
        </w:rPr>
        <w:t xml:space="preserve">למדינת ישראל. לצערי, מי שנמצאות ונמצאים פה במליאה באופן </w:t>
      </w:r>
      <w:bookmarkStart w:id="2775" w:name="_ETM_Q5_324745"/>
      <w:bookmarkEnd w:id="2775"/>
      <w:r>
        <w:rPr>
          <w:rFonts w:hint="cs"/>
          <w:rtl/>
          <w:lang w:eastAsia="he-IL"/>
        </w:rPr>
        <w:t xml:space="preserve">שוטף נוכחים באופן קבוע אחרת, כשאנחנו מביאות ומביאים </w:t>
      </w:r>
      <w:r w:rsidR="004C49C7">
        <w:rPr>
          <w:rFonts w:hint="cs"/>
          <w:rtl/>
          <w:lang w:eastAsia="he-IL"/>
        </w:rPr>
        <w:t>– –</w:t>
      </w:r>
      <w:r>
        <w:rPr>
          <w:rFonts w:hint="cs"/>
          <w:rtl/>
          <w:lang w:eastAsia="he-IL"/>
        </w:rPr>
        <w:t xml:space="preserve"> </w:t>
      </w:r>
    </w:p>
    <w:p w:rsidR="00553E33" w:rsidRDefault="00553E33" w:rsidP="004774C6">
      <w:pPr>
        <w:rPr>
          <w:rtl/>
          <w:lang w:eastAsia="he-IL"/>
        </w:rPr>
      </w:pPr>
    </w:p>
    <w:p w:rsidR="00553E33" w:rsidRDefault="00553E33" w:rsidP="004774C6">
      <w:pPr>
        <w:pStyle w:val="af5"/>
        <w:keepNext/>
        <w:rPr>
          <w:rtl/>
        </w:rPr>
      </w:pPr>
      <w:r w:rsidRPr="00EF1AA3">
        <w:rPr>
          <w:rStyle w:val="TagStyle"/>
          <w:rtl/>
        </w:rPr>
        <w:t xml:space="preserve"> &lt;&lt; קריאה &gt;&gt; </w:t>
      </w:r>
      <w:r>
        <w:rPr>
          <w:rtl/>
        </w:rPr>
        <w:t>ינון אזולאי (ש"ס):</w:t>
      </w:r>
      <w:r w:rsidRPr="00EF1AA3">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הינה, יעל בן משה בוועדת כספים. </w:t>
      </w:r>
      <w:bookmarkStart w:id="2776" w:name="_ETM_Q5_326909"/>
      <w:bookmarkEnd w:id="2776"/>
    </w:p>
    <w:p w:rsidR="00553E33" w:rsidRDefault="00553E33" w:rsidP="004774C6">
      <w:pPr>
        <w:rPr>
          <w:rtl/>
          <w:lang w:eastAsia="he-IL"/>
        </w:rPr>
      </w:pPr>
      <w:bookmarkStart w:id="2777" w:name="_ETM_Q5_326965"/>
      <w:bookmarkEnd w:id="2777"/>
    </w:p>
    <w:p w:rsidR="00553E33" w:rsidRDefault="00553E33" w:rsidP="004774C6">
      <w:pPr>
        <w:pStyle w:val="-"/>
        <w:keepNext/>
        <w:rPr>
          <w:rtl/>
        </w:rPr>
      </w:pPr>
      <w:bookmarkStart w:id="2778" w:name="ET_speakercontinue_6207_32"/>
      <w:r w:rsidRPr="00EF1AA3">
        <w:rPr>
          <w:rStyle w:val="TagStyle"/>
          <w:rtl/>
        </w:rPr>
        <w:t xml:space="preserve"> &lt;&lt; דובר_המשך &gt;&gt; </w:t>
      </w:r>
      <w:r>
        <w:rPr>
          <w:rtl/>
        </w:rPr>
        <w:t>שרת התחבורה והבטיחות בדרכים מרב מיכאלי:</w:t>
      </w:r>
      <w:r w:rsidRPr="00EF1AA3">
        <w:rPr>
          <w:rStyle w:val="TagStyle"/>
          <w:rtl/>
        </w:rPr>
        <w:t xml:space="preserve"> &lt;&lt; דובר_המשך &gt;&gt;</w:t>
      </w:r>
      <w:r>
        <w:rPr>
          <w:rtl/>
        </w:rPr>
        <w:t xml:space="preserve">   </w:t>
      </w:r>
      <w:bookmarkEnd w:id="2778"/>
    </w:p>
    <w:p w:rsidR="00553E33" w:rsidRDefault="00553E33" w:rsidP="004C49C7">
      <w:pPr>
        <w:rPr>
          <w:rtl/>
          <w:lang w:eastAsia="he-IL"/>
        </w:rPr>
      </w:pPr>
    </w:p>
    <w:p w:rsidR="00553E33" w:rsidRDefault="004C49C7" w:rsidP="00262B48">
      <w:pPr>
        <w:rPr>
          <w:rtl/>
          <w:lang w:eastAsia="he-IL"/>
        </w:rPr>
      </w:pPr>
      <w:bookmarkStart w:id="2779" w:name="_ETM_Q5_328033"/>
      <w:bookmarkEnd w:id="2779"/>
      <w:r>
        <w:rPr>
          <w:rFonts w:hint="cs"/>
          <w:rtl/>
          <w:lang w:eastAsia="he-IL"/>
        </w:rPr>
        <w:t>– –</w:t>
      </w:r>
      <w:r w:rsidR="00553E33">
        <w:rPr>
          <w:rFonts w:hint="cs"/>
          <w:rtl/>
          <w:lang w:eastAsia="he-IL"/>
        </w:rPr>
        <w:t xml:space="preserve"> פעמים רבות יוזמות מאוד חשובות לטובת מדינת ישראל ואתם מצביעים נגדן ברצף</w:t>
      </w:r>
      <w:r w:rsidR="00262B48">
        <w:rPr>
          <w:rFonts w:hint="cs"/>
          <w:rtl/>
          <w:lang w:eastAsia="he-IL"/>
        </w:rPr>
        <w:t>,</w:t>
      </w:r>
      <w:r w:rsidR="00553E33">
        <w:rPr>
          <w:rFonts w:hint="cs"/>
          <w:rtl/>
          <w:lang w:eastAsia="he-IL"/>
        </w:rPr>
        <w:t xml:space="preserve"> אז ככה שזה חידוש מאוד מרענן לשמוע שיש </w:t>
      </w:r>
      <w:bookmarkStart w:id="2780" w:name="_ETM_Q5_342767"/>
      <w:bookmarkEnd w:id="2780"/>
      <w:r w:rsidR="00553E33">
        <w:rPr>
          <w:rFonts w:hint="cs"/>
          <w:rtl/>
          <w:lang w:eastAsia="he-IL"/>
        </w:rPr>
        <w:t xml:space="preserve">משהו אחד, כביש אחד, שזוכה ליחס הטוב שלכם וליחס הענייני </w:t>
      </w:r>
      <w:bookmarkStart w:id="2781" w:name="_ETM_Q5_349423"/>
      <w:bookmarkEnd w:id="2781"/>
      <w:r w:rsidR="00553E33">
        <w:rPr>
          <w:rFonts w:hint="cs"/>
          <w:rtl/>
          <w:lang w:eastAsia="he-IL"/>
        </w:rPr>
        <w:t xml:space="preserve">שלכם </w:t>
      </w:r>
      <w:r>
        <w:rPr>
          <w:rFonts w:hint="cs"/>
          <w:rtl/>
          <w:lang w:eastAsia="he-IL"/>
        </w:rPr>
        <w:t>–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af5"/>
        <w:keepNext/>
        <w:rPr>
          <w:rtl/>
        </w:rPr>
      </w:pPr>
      <w:bookmarkStart w:id="2782" w:name="ET_interruption_5726_33"/>
      <w:r w:rsidRPr="00E62323">
        <w:rPr>
          <w:rStyle w:val="TagStyle"/>
          <w:rtl/>
        </w:rPr>
        <w:t xml:space="preserve"> &lt;&lt; קריאה &gt;&gt; </w:t>
      </w:r>
      <w:r>
        <w:rPr>
          <w:rtl/>
        </w:rPr>
        <w:t>ינון אזולאי (ש"ס):</w:t>
      </w:r>
      <w:r w:rsidRPr="00E62323">
        <w:rPr>
          <w:rStyle w:val="TagStyle"/>
          <w:rtl/>
        </w:rPr>
        <w:t xml:space="preserve"> &lt;&lt; קריאה &gt;&gt;</w:t>
      </w:r>
      <w:r>
        <w:rPr>
          <w:rtl/>
        </w:rPr>
        <w:t xml:space="preserve">   </w:t>
      </w:r>
      <w:bookmarkEnd w:id="2782"/>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בגלל ההרוגים וההרוגות, בגלל הפצועים והפצועות שיש שם ובגלל אזרחי מדינת ישראל. </w:t>
      </w:r>
    </w:p>
    <w:p w:rsidR="00553E33" w:rsidRDefault="00553E33" w:rsidP="004C49C7">
      <w:pPr>
        <w:rPr>
          <w:rtl/>
          <w:lang w:eastAsia="he-IL"/>
        </w:rPr>
      </w:pPr>
    </w:p>
    <w:p w:rsidR="00553E33" w:rsidRDefault="00553E33" w:rsidP="004774C6">
      <w:pPr>
        <w:pStyle w:val="-"/>
        <w:keepNext/>
        <w:rPr>
          <w:rtl/>
        </w:rPr>
      </w:pPr>
      <w:bookmarkStart w:id="2783" w:name="ET_speakercontinue_6207_34"/>
      <w:r w:rsidRPr="00E62323">
        <w:rPr>
          <w:rStyle w:val="TagStyle"/>
          <w:rtl/>
        </w:rPr>
        <w:lastRenderedPageBreak/>
        <w:t xml:space="preserve"> &lt;&lt; דובר_המשך &gt;&gt; </w:t>
      </w:r>
      <w:r>
        <w:rPr>
          <w:rtl/>
        </w:rPr>
        <w:t>שרת התחבורה והבטיחות בדרכים מרב מיכאלי:</w:t>
      </w:r>
      <w:r w:rsidRPr="00E62323">
        <w:rPr>
          <w:rStyle w:val="TagStyle"/>
          <w:rtl/>
        </w:rPr>
        <w:t xml:space="preserve"> &lt;&lt; דובר_המשך &gt;&gt;</w:t>
      </w:r>
      <w:r>
        <w:rPr>
          <w:rtl/>
        </w:rPr>
        <w:t xml:space="preserve">   </w:t>
      </w:r>
      <w:bookmarkEnd w:id="2783"/>
    </w:p>
    <w:p w:rsidR="00553E33" w:rsidRDefault="00553E33" w:rsidP="004C49C7">
      <w:pPr>
        <w:rPr>
          <w:rtl/>
          <w:lang w:eastAsia="he-IL"/>
        </w:rPr>
      </w:pPr>
    </w:p>
    <w:p w:rsidR="00553E33" w:rsidRDefault="004C49C7" w:rsidP="00262B48">
      <w:pPr>
        <w:rPr>
          <w:rtl/>
          <w:lang w:eastAsia="he-IL"/>
        </w:rPr>
      </w:pPr>
      <w:r>
        <w:rPr>
          <w:rFonts w:hint="cs"/>
          <w:rtl/>
          <w:lang w:eastAsia="he-IL"/>
        </w:rPr>
        <w:t>– –</w:t>
      </w:r>
      <w:r w:rsidR="00553E33">
        <w:rPr>
          <w:rFonts w:hint="cs"/>
          <w:rtl/>
          <w:lang w:eastAsia="he-IL"/>
        </w:rPr>
        <w:t xml:space="preserve"> ואתם תהיו שותפים למעשה </w:t>
      </w:r>
      <w:bookmarkStart w:id="2784" w:name="_ETM_Q5_350031"/>
      <w:bookmarkEnd w:id="2784"/>
      <w:r w:rsidR="00553E33">
        <w:rPr>
          <w:rFonts w:hint="cs"/>
          <w:rtl/>
          <w:lang w:eastAsia="he-IL"/>
        </w:rPr>
        <w:t>שאנחנו עכשיו התחייבנו אליו. שר האוצר ואני התחייבנו להביא את התקציב הזה. שמחה מאוד לדעת שתמיכת האופוזיציה בעניין הזה מובטחת</w:t>
      </w:r>
      <w:r w:rsidR="00262B48">
        <w:rPr>
          <w:rFonts w:hint="cs"/>
          <w:rtl/>
          <w:lang w:eastAsia="he-IL"/>
        </w:rPr>
        <w:t>.</w:t>
      </w:r>
      <w:r w:rsidR="00553E33">
        <w:rPr>
          <w:rFonts w:hint="cs"/>
          <w:rtl/>
          <w:lang w:eastAsia="he-IL"/>
        </w:rPr>
        <w:t xml:space="preserve"> תודה רבה. </w:t>
      </w:r>
      <w:bookmarkStart w:id="2785" w:name="_ETM_Q5_356516"/>
      <w:bookmarkEnd w:id="2785"/>
    </w:p>
    <w:p w:rsidR="00553E33" w:rsidRDefault="00553E33" w:rsidP="004774C6">
      <w:pPr>
        <w:rPr>
          <w:rtl/>
          <w:lang w:eastAsia="he-IL"/>
        </w:rPr>
      </w:pPr>
      <w:bookmarkStart w:id="2786" w:name="_ETM_Q5_356596"/>
      <w:bookmarkEnd w:id="2786"/>
    </w:p>
    <w:p w:rsidR="00553E33" w:rsidRDefault="00553E33" w:rsidP="004774C6">
      <w:pPr>
        <w:pStyle w:val="af5"/>
        <w:keepNext/>
        <w:rPr>
          <w:rtl/>
        </w:rPr>
      </w:pPr>
      <w:bookmarkStart w:id="2787" w:name="ET_interruption_5726_35"/>
      <w:r w:rsidRPr="00E62323">
        <w:rPr>
          <w:rStyle w:val="TagStyle"/>
          <w:rtl/>
        </w:rPr>
        <w:t xml:space="preserve"> &lt;&lt; קריאה &gt;&gt; </w:t>
      </w:r>
      <w:r>
        <w:rPr>
          <w:rtl/>
        </w:rPr>
        <w:t>ינון אזולאי (ש"ס):</w:t>
      </w:r>
      <w:r w:rsidRPr="00E62323">
        <w:rPr>
          <w:rStyle w:val="TagStyle"/>
          <w:rtl/>
        </w:rPr>
        <w:t xml:space="preserve"> &lt;&lt; קריאה &gt;&gt;</w:t>
      </w:r>
      <w:r>
        <w:rPr>
          <w:rtl/>
        </w:rPr>
        <w:t xml:space="preserve">   </w:t>
      </w:r>
      <w:bookmarkEnd w:id="2787"/>
    </w:p>
    <w:p w:rsidR="00553E33" w:rsidRDefault="00553E33" w:rsidP="004C49C7">
      <w:pPr>
        <w:rPr>
          <w:rtl/>
          <w:lang w:eastAsia="he-IL"/>
        </w:rPr>
      </w:pPr>
    </w:p>
    <w:p w:rsidR="00553E33" w:rsidRDefault="004C49C7" w:rsidP="004774C6">
      <w:pPr>
        <w:rPr>
          <w:rtl/>
          <w:lang w:eastAsia="he-IL"/>
        </w:rPr>
      </w:pPr>
      <w:bookmarkStart w:id="2788" w:name="_ETM_Q5_359796"/>
      <w:bookmarkStart w:id="2789" w:name="_ETM_Q5_360050"/>
      <w:bookmarkStart w:id="2790" w:name="_ETM_Q5_360100"/>
      <w:bookmarkEnd w:id="2788"/>
      <w:bookmarkEnd w:id="2789"/>
      <w:bookmarkEnd w:id="2790"/>
      <w:r>
        <w:rPr>
          <w:rFonts w:hint="cs"/>
          <w:rtl/>
          <w:lang w:eastAsia="he-IL"/>
        </w:rPr>
        <w:t>– – –</w:t>
      </w:r>
      <w:r w:rsidR="00553E33">
        <w:rPr>
          <w:rFonts w:hint="cs"/>
          <w:rtl/>
          <w:lang w:eastAsia="he-IL"/>
        </w:rPr>
        <w:t xml:space="preserve"> </w:t>
      </w:r>
      <w:bookmarkStart w:id="2791" w:name="_ETM_Q5_362380"/>
      <w:bookmarkEnd w:id="2791"/>
    </w:p>
    <w:p w:rsidR="00553E33" w:rsidRDefault="00553E33" w:rsidP="004774C6">
      <w:pPr>
        <w:rPr>
          <w:rtl/>
          <w:lang w:eastAsia="he-IL"/>
        </w:rPr>
      </w:pPr>
    </w:p>
    <w:p w:rsidR="00553E33" w:rsidRDefault="00553E33" w:rsidP="004774C6">
      <w:pPr>
        <w:pStyle w:val="af6"/>
        <w:keepNext/>
        <w:rPr>
          <w:rtl/>
        </w:rPr>
      </w:pPr>
      <w:bookmarkStart w:id="2792" w:name="_ETM_Q5_362501"/>
      <w:bookmarkEnd w:id="2792"/>
      <w:r w:rsidRPr="00E62323">
        <w:rPr>
          <w:rStyle w:val="TagStyle"/>
          <w:rtl/>
        </w:rPr>
        <w:t xml:space="preserve"> &lt;&lt; יור &gt;&gt; </w:t>
      </w:r>
      <w:r>
        <w:rPr>
          <w:rtl/>
        </w:rPr>
        <w:t>היו"ר מיקי לוי:</w:t>
      </w:r>
      <w:r w:rsidRPr="00E62323">
        <w:rPr>
          <w:rStyle w:val="TagStyle"/>
          <w:rtl/>
        </w:rPr>
        <w:t xml:space="preserve"> &lt;&lt; יור &gt;&gt;</w:t>
      </w:r>
      <w:r>
        <w:rPr>
          <w:rtl/>
        </w:rPr>
        <w:t xml:space="preserve">   </w:t>
      </w:r>
    </w:p>
    <w:p w:rsidR="00553E33" w:rsidRDefault="00553E33" w:rsidP="004C49C7">
      <w:pPr>
        <w:rPr>
          <w:rtl/>
          <w:lang w:eastAsia="he-IL"/>
        </w:rPr>
      </w:pPr>
    </w:p>
    <w:p w:rsidR="00553E33" w:rsidRPr="00E62323" w:rsidRDefault="00553E33" w:rsidP="004774C6">
      <w:pPr>
        <w:rPr>
          <w:rtl/>
          <w:lang w:eastAsia="he-IL"/>
        </w:rPr>
      </w:pPr>
      <w:bookmarkStart w:id="2793" w:name="_ETM_Q5_363870"/>
      <w:bookmarkEnd w:id="2793"/>
      <w:r>
        <w:rPr>
          <w:rFonts w:hint="cs"/>
          <w:rtl/>
          <w:lang w:eastAsia="he-IL"/>
        </w:rPr>
        <w:t xml:space="preserve">תודה רבה. חברת הכנסת סטרוק, ואחריה – חבר הכנסת בוסו. כולם ברצף והשרה תרשום אם יש שאלה שהיא יוצאת מן הכלל. </w:t>
      </w:r>
    </w:p>
    <w:p w:rsidR="00553E33" w:rsidRDefault="00553E33" w:rsidP="004774C6">
      <w:pPr>
        <w:rPr>
          <w:rtl/>
          <w:lang w:eastAsia="he-IL"/>
        </w:rPr>
      </w:pPr>
    </w:p>
    <w:p w:rsidR="00553E33" w:rsidRDefault="00553E33" w:rsidP="004774C6">
      <w:pPr>
        <w:pStyle w:val="a4"/>
        <w:keepNext/>
        <w:rPr>
          <w:rtl/>
        </w:rPr>
      </w:pPr>
      <w:bookmarkStart w:id="2794" w:name="ET_speaker_5093_14"/>
      <w:r w:rsidRPr="009630AF">
        <w:rPr>
          <w:rStyle w:val="TagStyle"/>
          <w:rtl/>
        </w:rPr>
        <w:t xml:space="preserve"> &lt;&lt; דובר &gt;&gt; </w:t>
      </w:r>
      <w:bookmarkStart w:id="2795" w:name="_Toc105078076"/>
      <w:bookmarkStart w:id="2796" w:name="_Toc105079225"/>
      <w:bookmarkStart w:id="2797" w:name="_Toc105618990"/>
      <w:bookmarkStart w:id="2798" w:name="_Toc110421249"/>
      <w:r>
        <w:rPr>
          <w:rtl/>
        </w:rPr>
        <w:t>אורית מלכה סטרוק (הציונות הדתית):</w:t>
      </w:r>
      <w:bookmarkEnd w:id="2795"/>
      <w:bookmarkEnd w:id="2796"/>
      <w:bookmarkEnd w:id="2797"/>
      <w:bookmarkEnd w:id="2798"/>
      <w:r w:rsidRPr="009630AF">
        <w:rPr>
          <w:rStyle w:val="TagStyle"/>
          <w:rtl/>
        </w:rPr>
        <w:t xml:space="preserve"> &lt;&lt; דובר &gt;&gt;</w:t>
      </w:r>
      <w:r>
        <w:rPr>
          <w:rtl/>
        </w:rPr>
        <w:t xml:space="preserve">   </w:t>
      </w:r>
      <w:bookmarkEnd w:id="2794"/>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בוקר טוב, גברתי השרה. </w:t>
      </w:r>
    </w:p>
    <w:p w:rsidR="00553E33" w:rsidRDefault="00553E33" w:rsidP="004774C6">
      <w:pPr>
        <w:rPr>
          <w:rtl/>
          <w:lang w:eastAsia="he-IL"/>
        </w:rPr>
      </w:pPr>
    </w:p>
    <w:p w:rsidR="00553E33" w:rsidRDefault="00553E33" w:rsidP="004774C6">
      <w:pPr>
        <w:pStyle w:val="-"/>
        <w:keepNext/>
        <w:rPr>
          <w:rtl/>
        </w:rPr>
      </w:pPr>
      <w:bookmarkStart w:id="2799" w:name="ET_speakercontinue_5093_15"/>
      <w:r w:rsidRPr="009630AF">
        <w:rPr>
          <w:rStyle w:val="TagStyle"/>
          <w:rtl/>
        </w:rPr>
        <w:t xml:space="preserve"> &lt;&lt; דובר_המשך &gt;&gt; </w:t>
      </w:r>
      <w:r>
        <w:rPr>
          <w:rtl/>
        </w:rPr>
        <w:t>אורית מלכה סטרוק (הציונות הדתית):</w:t>
      </w:r>
      <w:r w:rsidRPr="009630AF">
        <w:rPr>
          <w:rStyle w:val="TagStyle"/>
          <w:rtl/>
        </w:rPr>
        <w:t xml:space="preserve"> &lt;&lt; דובר_המשך &gt;&gt;</w:t>
      </w:r>
      <w:r>
        <w:rPr>
          <w:rtl/>
        </w:rPr>
        <w:t xml:space="preserve">   </w:t>
      </w:r>
      <w:bookmarkEnd w:id="2799"/>
    </w:p>
    <w:p w:rsidR="00553E33" w:rsidRDefault="00553E33" w:rsidP="004C49C7">
      <w:pPr>
        <w:rPr>
          <w:rtl/>
          <w:lang w:eastAsia="he-IL"/>
        </w:rPr>
      </w:pPr>
    </w:p>
    <w:p w:rsidR="00553E33" w:rsidRDefault="00553E33" w:rsidP="004774C6">
      <w:pPr>
        <w:rPr>
          <w:rtl/>
          <w:lang w:eastAsia="he-IL"/>
        </w:rPr>
      </w:pPr>
      <w:r>
        <w:rPr>
          <w:rFonts w:hint="cs"/>
          <w:rtl/>
          <w:lang w:eastAsia="he-IL"/>
        </w:rPr>
        <w:t>בוקר טוב, חברת הכנסת סטרוק.</w:t>
      </w:r>
    </w:p>
    <w:p w:rsidR="00553E33" w:rsidRDefault="00553E33" w:rsidP="004774C6">
      <w:pPr>
        <w:rPr>
          <w:rtl/>
          <w:lang w:eastAsia="he-IL"/>
        </w:rPr>
      </w:pPr>
    </w:p>
    <w:p w:rsidR="00553E33" w:rsidRDefault="00553E33" w:rsidP="004774C6">
      <w:pPr>
        <w:pStyle w:val="-"/>
        <w:keepNext/>
        <w:rPr>
          <w:rtl/>
        </w:rPr>
      </w:pPr>
      <w:bookmarkStart w:id="2800" w:name="ET_speakercontinue_5093_16"/>
      <w:r w:rsidRPr="009630AF">
        <w:rPr>
          <w:rStyle w:val="TagStyle"/>
          <w:rtl/>
        </w:rPr>
        <w:t xml:space="preserve"> &lt;&lt; דובר_המשך &gt;&gt; </w:t>
      </w:r>
      <w:r>
        <w:rPr>
          <w:rtl/>
        </w:rPr>
        <w:t>אורית מלכה סטרוק (הציונות הדתית):</w:t>
      </w:r>
      <w:r w:rsidRPr="009630AF">
        <w:rPr>
          <w:rStyle w:val="TagStyle"/>
          <w:rtl/>
        </w:rPr>
        <w:t xml:space="preserve"> &lt;&lt; דובר_המשך &gt;&gt;</w:t>
      </w:r>
      <w:r>
        <w:rPr>
          <w:rtl/>
        </w:rPr>
        <w:t xml:space="preserve">   </w:t>
      </w:r>
      <w:bookmarkEnd w:id="2800"/>
    </w:p>
    <w:p w:rsidR="00553E33" w:rsidRDefault="00553E33" w:rsidP="004C49C7">
      <w:pPr>
        <w:rPr>
          <w:rtl/>
          <w:lang w:eastAsia="he-IL"/>
        </w:rPr>
      </w:pPr>
    </w:p>
    <w:p w:rsidR="00553E33" w:rsidRDefault="00553E33" w:rsidP="00656D67">
      <w:pPr>
        <w:rPr>
          <w:rtl/>
          <w:lang w:eastAsia="he-IL"/>
        </w:rPr>
      </w:pPr>
      <w:r>
        <w:rPr>
          <w:rFonts w:hint="cs"/>
          <w:rtl/>
          <w:lang w:eastAsia="he-IL"/>
        </w:rPr>
        <w:t xml:space="preserve">האמת היא שנחמץ ליבי, גברתי, נחמץ ליבי כששמעתי שאת </w:t>
      </w:r>
      <w:proofErr w:type="spellStart"/>
      <w:r>
        <w:rPr>
          <w:rFonts w:hint="cs"/>
          <w:rtl/>
          <w:lang w:eastAsia="he-IL"/>
        </w:rPr>
        <w:t>מתעדפת</w:t>
      </w:r>
      <w:proofErr w:type="spellEnd"/>
      <w:r>
        <w:rPr>
          <w:rFonts w:hint="cs"/>
          <w:rtl/>
          <w:lang w:eastAsia="he-IL"/>
        </w:rPr>
        <w:t xml:space="preserve"> את כל אזורי הפריפריה חוץ מאזור אחד, חוץ מאזור יהודה ושומרון. באזור יהודה ושומרון חיים </w:t>
      </w:r>
      <w:bookmarkStart w:id="2801" w:name="_ETM_Q5_400841"/>
      <w:bookmarkEnd w:id="2801"/>
      <w:r>
        <w:rPr>
          <w:rFonts w:hint="cs"/>
          <w:rtl/>
          <w:lang w:eastAsia="he-IL"/>
        </w:rPr>
        <w:t xml:space="preserve">מתנחלים, אני מניחה שרובם לא מצביעים לך, אבל חיים שם לא פחות מזה, ואפילו יותר מזה בינתיים, פלסטינים, והם נהרגים על הכבישים האלה, והגיע הזמן </w:t>
      </w:r>
      <w:proofErr w:type="spellStart"/>
      <w:r>
        <w:rPr>
          <w:rFonts w:hint="cs"/>
          <w:rtl/>
          <w:lang w:eastAsia="he-IL"/>
        </w:rPr>
        <w:t>לתעדף</w:t>
      </w:r>
      <w:proofErr w:type="spellEnd"/>
      <w:r>
        <w:rPr>
          <w:rFonts w:hint="cs"/>
          <w:rtl/>
          <w:lang w:eastAsia="he-IL"/>
        </w:rPr>
        <w:t xml:space="preserve"> גם אותם. </w:t>
      </w:r>
    </w:p>
    <w:p w:rsidR="00553E33" w:rsidRDefault="00553E33" w:rsidP="004774C6">
      <w:pPr>
        <w:rPr>
          <w:rtl/>
          <w:lang w:eastAsia="he-IL"/>
        </w:rPr>
      </w:pPr>
    </w:p>
    <w:p w:rsidR="00553E33" w:rsidRDefault="00553E33" w:rsidP="00262B48">
      <w:pPr>
        <w:rPr>
          <w:rtl/>
          <w:lang w:eastAsia="he-IL"/>
        </w:rPr>
      </w:pPr>
      <w:r>
        <w:rPr>
          <w:rFonts w:hint="cs"/>
          <w:rtl/>
          <w:lang w:eastAsia="he-IL"/>
        </w:rPr>
        <w:t xml:space="preserve">עכשיו אני רוצה לשאול באופן ספציפי על בעיות תנועה ספציפיות בשני מקומות </w:t>
      </w:r>
      <w:r w:rsidR="00262B48">
        <w:rPr>
          <w:rFonts w:hint="eastAsia"/>
          <w:rtl/>
          <w:lang w:eastAsia="he-IL"/>
        </w:rPr>
        <w:t xml:space="preserve">– </w:t>
      </w:r>
      <w:r>
        <w:rPr>
          <w:rFonts w:hint="cs"/>
          <w:rtl/>
          <w:lang w:eastAsia="he-IL"/>
        </w:rPr>
        <w:t xml:space="preserve">קודם כול, צומת שער בנימין, גברתי. </w:t>
      </w:r>
    </w:p>
    <w:p w:rsidR="00553E33" w:rsidRDefault="00553E33" w:rsidP="004774C6">
      <w:pPr>
        <w:rPr>
          <w:rtl/>
          <w:lang w:eastAsia="he-IL"/>
        </w:rPr>
      </w:pPr>
    </w:p>
    <w:p w:rsidR="00553E33" w:rsidRDefault="00553E33" w:rsidP="004774C6">
      <w:pPr>
        <w:pStyle w:val="-"/>
        <w:keepNext/>
        <w:rPr>
          <w:rtl/>
        </w:rPr>
      </w:pPr>
      <w:bookmarkStart w:id="2802" w:name="ET_speakercontinue_6207_37"/>
      <w:r w:rsidRPr="005B778E">
        <w:rPr>
          <w:rStyle w:val="TagStyle"/>
          <w:rtl/>
        </w:rPr>
        <w:t xml:space="preserve"> &lt;&lt; דובר_המשך &gt;&gt; </w:t>
      </w:r>
      <w:r>
        <w:rPr>
          <w:rtl/>
        </w:rPr>
        <w:t>שרת התחבורה והבטיחות בדרכים מרב מיכאלי:</w:t>
      </w:r>
      <w:r w:rsidRPr="005B778E">
        <w:rPr>
          <w:rStyle w:val="TagStyle"/>
          <w:rtl/>
        </w:rPr>
        <w:t xml:space="preserve"> &lt;&lt; דובר_המשך &gt;&gt;</w:t>
      </w:r>
      <w:r>
        <w:rPr>
          <w:rtl/>
        </w:rPr>
        <w:t xml:space="preserve">   </w:t>
      </w:r>
      <w:bookmarkEnd w:id="2802"/>
    </w:p>
    <w:p w:rsidR="00553E33" w:rsidRDefault="00553E33" w:rsidP="004C49C7">
      <w:pPr>
        <w:rPr>
          <w:rtl/>
          <w:lang w:eastAsia="he-IL"/>
        </w:rPr>
      </w:pPr>
    </w:p>
    <w:p w:rsidR="00553E33" w:rsidRDefault="00553E33" w:rsidP="004774C6">
      <w:pPr>
        <w:rPr>
          <w:rtl/>
          <w:lang w:eastAsia="he-IL"/>
        </w:rPr>
      </w:pPr>
      <w:r>
        <w:rPr>
          <w:rFonts w:hint="cs"/>
          <w:rtl/>
          <w:lang w:eastAsia="he-IL"/>
        </w:rPr>
        <w:t>איזה צומת?</w:t>
      </w:r>
    </w:p>
    <w:p w:rsidR="00553E33" w:rsidRDefault="00553E33" w:rsidP="004774C6">
      <w:pPr>
        <w:rPr>
          <w:rtl/>
          <w:lang w:eastAsia="he-IL"/>
        </w:rPr>
      </w:pPr>
      <w:bookmarkStart w:id="2803" w:name="_ETM_Q5_433571"/>
      <w:bookmarkStart w:id="2804" w:name="_ETM_Q5_433678"/>
      <w:bookmarkEnd w:id="2803"/>
      <w:bookmarkEnd w:id="2804"/>
    </w:p>
    <w:p w:rsidR="00553E33" w:rsidRDefault="00553E33" w:rsidP="004774C6">
      <w:pPr>
        <w:pStyle w:val="-"/>
        <w:keepNext/>
        <w:rPr>
          <w:rtl/>
        </w:rPr>
      </w:pPr>
      <w:r w:rsidRPr="009630AF">
        <w:rPr>
          <w:rStyle w:val="TagStyle"/>
          <w:rtl/>
        </w:rPr>
        <w:lastRenderedPageBreak/>
        <w:t xml:space="preserve">&lt;&lt; דובר_המשך &gt;&gt; </w:t>
      </w:r>
      <w:r>
        <w:rPr>
          <w:rtl/>
        </w:rPr>
        <w:t>אורית מלכה סטרוק (הציונות הדתית):</w:t>
      </w:r>
      <w:r w:rsidRPr="009630AF">
        <w:rPr>
          <w:rStyle w:val="TagStyle"/>
          <w:rtl/>
        </w:rPr>
        <w:t xml:space="preserve"> &lt;&lt; דובר_המשך &gt;&gt;</w:t>
      </w:r>
      <w:r>
        <w:rPr>
          <w:rtl/>
        </w:rPr>
        <w:t xml:space="preserve">   </w:t>
      </w:r>
    </w:p>
    <w:p w:rsidR="00553E33" w:rsidRPr="005B778E" w:rsidRDefault="00553E33" w:rsidP="004774C6">
      <w:pPr>
        <w:rPr>
          <w:rtl/>
          <w:lang w:eastAsia="he-IL"/>
        </w:rPr>
      </w:pPr>
    </w:p>
    <w:p w:rsidR="00553E33" w:rsidRDefault="00553E33" w:rsidP="004774C6">
      <w:pPr>
        <w:rPr>
          <w:rtl/>
          <w:lang w:eastAsia="he-IL"/>
        </w:rPr>
      </w:pPr>
      <w:r>
        <w:rPr>
          <w:rFonts w:hint="cs"/>
          <w:rtl/>
          <w:lang w:eastAsia="he-IL"/>
        </w:rPr>
        <w:t xml:space="preserve">צומת שער </w:t>
      </w:r>
      <w:bookmarkStart w:id="2805" w:name="_ETM_Q5_437802"/>
      <w:bookmarkEnd w:id="2805"/>
      <w:r>
        <w:rPr>
          <w:rFonts w:hint="cs"/>
          <w:rtl/>
          <w:lang w:eastAsia="he-IL"/>
        </w:rPr>
        <w:t xml:space="preserve">בנימין, ששם כבר הייתה החלטה להסדרת הצומת המסוכן הזה, שרק לאחרונה נהרגה שם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af5"/>
        <w:keepNext/>
        <w:rPr>
          <w:rtl/>
        </w:rPr>
      </w:pPr>
      <w:bookmarkStart w:id="2806" w:name="ET_interruption_5763_17"/>
      <w:r w:rsidRPr="009630AF">
        <w:rPr>
          <w:rStyle w:val="TagStyle"/>
          <w:rtl/>
        </w:rPr>
        <w:t xml:space="preserve"> &lt;&lt; קריאה &gt;&gt; </w:t>
      </w:r>
      <w:r>
        <w:rPr>
          <w:rtl/>
        </w:rPr>
        <w:t>משה ארבל (ש"ס):</w:t>
      </w:r>
      <w:r w:rsidRPr="009630AF">
        <w:rPr>
          <w:rStyle w:val="TagStyle"/>
          <w:rtl/>
        </w:rPr>
        <w:t xml:space="preserve"> &lt;&lt; קריאה &gt;&gt;</w:t>
      </w:r>
      <w:r>
        <w:rPr>
          <w:rtl/>
        </w:rPr>
        <w:t xml:space="preserve">   </w:t>
      </w:r>
      <w:bookmarkEnd w:id="2806"/>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היא מפלה אותך </w:t>
      </w:r>
      <w:r w:rsidR="004C49C7">
        <w:rPr>
          <w:rFonts w:hint="cs"/>
          <w:rtl/>
          <w:lang w:eastAsia="he-IL"/>
        </w:rPr>
        <w:t>– – –</w:t>
      </w:r>
      <w:r>
        <w:rPr>
          <w:rFonts w:hint="cs"/>
          <w:rtl/>
          <w:lang w:eastAsia="he-IL"/>
        </w:rPr>
        <w:t xml:space="preserve">  </w:t>
      </w:r>
      <w:bookmarkStart w:id="2807" w:name="_ETM_Q5_442138"/>
      <w:bookmarkEnd w:id="2807"/>
    </w:p>
    <w:p w:rsidR="00553E33" w:rsidRDefault="00553E33" w:rsidP="004774C6">
      <w:pPr>
        <w:rPr>
          <w:rtl/>
          <w:lang w:eastAsia="he-IL"/>
        </w:rPr>
      </w:pPr>
      <w:bookmarkStart w:id="2808" w:name="_ETM_Q5_442229"/>
      <w:bookmarkEnd w:id="2808"/>
    </w:p>
    <w:p w:rsidR="00553E33" w:rsidRDefault="00553E33" w:rsidP="004774C6">
      <w:pPr>
        <w:pStyle w:val="-"/>
        <w:keepNext/>
        <w:rPr>
          <w:rtl/>
        </w:rPr>
      </w:pPr>
      <w:bookmarkStart w:id="2809" w:name="ET_speakercontinue_5093_18"/>
      <w:r w:rsidRPr="009630AF">
        <w:rPr>
          <w:rStyle w:val="TagStyle"/>
          <w:rtl/>
        </w:rPr>
        <w:t xml:space="preserve"> &lt;&lt; דובר_המשך &gt;&gt; </w:t>
      </w:r>
      <w:r>
        <w:rPr>
          <w:rtl/>
        </w:rPr>
        <w:t>אורית מלכה סטרוק (הציונות הדתית):</w:t>
      </w:r>
      <w:r w:rsidRPr="009630AF">
        <w:rPr>
          <w:rStyle w:val="TagStyle"/>
          <w:rtl/>
        </w:rPr>
        <w:t xml:space="preserve"> &lt;&lt; דובר_המשך &gt;&gt;</w:t>
      </w:r>
      <w:r>
        <w:rPr>
          <w:rtl/>
        </w:rPr>
        <w:t xml:space="preserve">   </w:t>
      </w:r>
      <w:bookmarkEnd w:id="280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לא רוצה להאמין שזה נכון, חבר הכנסת ארבל. </w:t>
      </w:r>
    </w:p>
    <w:p w:rsidR="00553E33" w:rsidRDefault="00553E33" w:rsidP="004774C6">
      <w:pPr>
        <w:rPr>
          <w:rtl/>
          <w:lang w:eastAsia="he-IL"/>
        </w:rPr>
      </w:pPr>
      <w:bookmarkStart w:id="2810" w:name="_ETM_Q5_445641"/>
      <w:bookmarkStart w:id="2811" w:name="_ETM_Q5_445688"/>
      <w:bookmarkEnd w:id="2810"/>
      <w:bookmarkEnd w:id="2811"/>
    </w:p>
    <w:p w:rsidR="00553E33" w:rsidRDefault="00553E33" w:rsidP="004774C6">
      <w:pPr>
        <w:rPr>
          <w:rtl/>
          <w:lang w:eastAsia="he-IL"/>
        </w:rPr>
      </w:pPr>
      <w:bookmarkStart w:id="2812" w:name="_ETM_Q5_445786"/>
      <w:bookmarkStart w:id="2813" w:name="_ETM_Q5_445859"/>
      <w:bookmarkEnd w:id="2812"/>
      <w:bookmarkEnd w:id="2813"/>
      <w:r>
        <w:rPr>
          <w:rFonts w:hint="cs"/>
          <w:rtl/>
          <w:lang w:eastAsia="he-IL"/>
        </w:rPr>
        <w:t xml:space="preserve">השרה מיכאלי, אני שואלת אותך על צומת שער בנימין, שיש שם לא מעט </w:t>
      </w:r>
      <w:bookmarkStart w:id="2814" w:name="_ETM_Q5_458504"/>
      <w:bookmarkEnd w:id="2814"/>
      <w:r>
        <w:rPr>
          <w:rFonts w:hint="cs"/>
          <w:rtl/>
          <w:lang w:eastAsia="he-IL"/>
        </w:rPr>
        <w:t xml:space="preserve">תאונות. כבר הייתה החלטה עקרונית להסדיר את הצומת הזה, לרבות </w:t>
      </w:r>
      <w:bookmarkStart w:id="2815" w:name="_ETM_Q5_461951"/>
      <w:bookmarkEnd w:id="2815"/>
      <w:r>
        <w:rPr>
          <w:rFonts w:hint="cs"/>
          <w:rtl/>
          <w:lang w:eastAsia="he-IL"/>
        </w:rPr>
        <w:t>הצבת רמזור. אני רוצה להבין מתי זה יקרה</w:t>
      </w:r>
      <w:r w:rsidR="00262B48">
        <w:rPr>
          <w:rFonts w:hint="cs"/>
          <w:rtl/>
          <w:lang w:eastAsia="he-IL"/>
        </w:rPr>
        <w:t>,</w:t>
      </w:r>
      <w:r>
        <w:rPr>
          <w:rFonts w:hint="cs"/>
          <w:rtl/>
          <w:lang w:eastAsia="he-IL"/>
        </w:rPr>
        <w:t xml:space="preserve"> כדי לחסוך בחיי אדם. </w:t>
      </w:r>
    </w:p>
    <w:p w:rsidR="00553E33" w:rsidRDefault="00553E33" w:rsidP="004774C6">
      <w:pPr>
        <w:rPr>
          <w:rtl/>
          <w:lang w:eastAsia="he-IL"/>
        </w:rPr>
      </w:pPr>
    </w:p>
    <w:p w:rsidR="00553E33" w:rsidRDefault="00553E33" w:rsidP="00656D67">
      <w:pPr>
        <w:rPr>
          <w:rtl/>
          <w:lang w:eastAsia="he-IL"/>
        </w:rPr>
      </w:pPr>
      <w:r>
        <w:rPr>
          <w:rFonts w:hint="cs"/>
          <w:rtl/>
          <w:lang w:eastAsia="he-IL"/>
        </w:rPr>
        <w:t xml:space="preserve">אני שואלת על הרחבת כביש הגישה לבית אל, שאם תרצי, מבחינתך הוא כביש הגישה גם לרמאללה, </w:t>
      </w:r>
      <w:bookmarkStart w:id="2816" w:name="_ETM_Q5_477623"/>
      <w:bookmarkEnd w:id="2816"/>
      <w:r>
        <w:rPr>
          <w:rFonts w:hint="cs"/>
          <w:rtl/>
          <w:lang w:eastAsia="he-IL"/>
        </w:rPr>
        <w:t xml:space="preserve">או מה שתרצי. שוב, הכביש הזה, כבר הוחלט מזמן </w:t>
      </w:r>
      <w:proofErr w:type="spellStart"/>
      <w:r>
        <w:rPr>
          <w:rFonts w:hint="cs"/>
          <w:rtl/>
          <w:lang w:eastAsia="he-IL"/>
        </w:rPr>
        <w:t>מזמן</w:t>
      </w:r>
      <w:proofErr w:type="spellEnd"/>
      <w:r>
        <w:rPr>
          <w:rFonts w:hint="cs"/>
          <w:rtl/>
          <w:lang w:eastAsia="he-IL"/>
        </w:rPr>
        <w:t xml:space="preserve"> להרחיב אותו, ואני רוצה להבין מתי זה הולך לקרות. </w:t>
      </w:r>
    </w:p>
    <w:p w:rsidR="00553E33" w:rsidRDefault="00553E33" w:rsidP="004774C6">
      <w:pPr>
        <w:rPr>
          <w:rtl/>
          <w:lang w:eastAsia="he-IL"/>
        </w:rPr>
      </w:pPr>
      <w:bookmarkStart w:id="2817" w:name="_ETM_Q5_489640"/>
      <w:bookmarkStart w:id="2818" w:name="_ETM_Q5_489706"/>
      <w:bookmarkEnd w:id="2817"/>
      <w:bookmarkEnd w:id="2818"/>
    </w:p>
    <w:p w:rsidR="00553E33" w:rsidRDefault="00553E33" w:rsidP="00262B48">
      <w:pPr>
        <w:rPr>
          <w:rtl/>
          <w:lang w:eastAsia="he-IL"/>
        </w:rPr>
      </w:pPr>
      <w:bookmarkStart w:id="2819" w:name="_ETM_Q5_489800"/>
      <w:bookmarkStart w:id="2820" w:name="_ETM_Q5_489852"/>
      <w:bookmarkEnd w:id="2819"/>
      <w:bookmarkEnd w:id="2820"/>
      <w:r>
        <w:rPr>
          <w:rFonts w:hint="cs"/>
          <w:rtl/>
          <w:lang w:eastAsia="he-IL"/>
        </w:rPr>
        <w:t xml:space="preserve">באופן כללי, האם נכונה השמועה </w:t>
      </w:r>
      <w:r w:rsidR="00262B48">
        <w:rPr>
          <w:rFonts w:hint="eastAsia"/>
          <w:rtl/>
          <w:lang w:eastAsia="he-IL"/>
        </w:rPr>
        <w:t xml:space="preserve">– </w:t>
      </w:r>
      <w:r>
        <w:rPr>
          <w:rFonts w:hint="cs"/>
          <w:rtl/>
          <w:lang w:eastAsia="he-IL"/>
        </w:rPr>
        <w:t xml:space="preserve">אני מאוד מקווה שהיא לא נכונה </w:t>
      </w:r>
      <w:r w:rsidR="00262B48">
        <w:rPr>
          <w:rFonts w:hint="eastAsia"/>
          <w:rtl/>
          <w:lang w:eastAsia="he-IL"/>
        </w:rPr>
        <w:t xml:space="preserve">– </w:t>
      </w:r>
      <w:r>
        <w:rPr>
          <w:rFonts w:hint="cs"/>
          <w:rtl/>
          <w:lang w:eastAsia="he-IL"/>
        </w:rPr>
        <w:t>שאת קיצצת בתקציבי החומש</w:t>
      </w:r>
      <w:r w:rsidR="004C49C7">
        <w:rPr>
          <w:rFonts w:hint="cs"/>
          <w:rtl/>
          <w:lang w:eastAsia="he-IL"/>
        </w:rPr>
        <w:t xml:space="preserve"> </w:t>
      </w:r>
      <w:r>
        <w:rPr>
          <w:rFonts w:hint="cs"/>
          <w:rtl/>
          <w:lang w:eastAsia="he-IL"/>
        </w:rPr>
        <w:t xml:space="preserve">לשיפורים בטיחותיים בכבישי יהודה ושומרון ולהסדרתם של צמתים </w:t>
      </w:r>
      <w:bookmarkStart w:id="2821" w:name="_ETM_Q5_504312"/>
      <w:bookmarkEnd w:id="2821"/>
      <w:r>
        <w:rPr>
          <w:rFonts w:hint="cs"/>
          <w:rtl/>
          <w:lang w:eastAsia="he-IL"/>
        </w:rPr>
        <w:t xml:space="preserve">לא בטיחותיים וכבישים צרים מדי באזורים האלה? אנחנו מדברים על </w:t>
      </w:r>
      <w:bookmarkStart w:id="2822" w:name="_ETM_Q5_511120"/>
      <w:bookmarkEnd w:id="2822"/>
      <w:r>
        <w:rPr>
          <w:rFonts w:hint="cs"/>
          <w:rtl/>
          <w:lang w:eastAsia="he-IL"/>
        </w:rPr>
        <w:t xml:space="preserve">חיי אדם, ובסופו של דבר לא אמורה להיות אפליה לרעה </w:t>
      </w:r>
      <w:bookmarkStart w:id="2823" w:name="_ETM_Q5_514012"/>
      <w:bookmarkEnd w:id="2823"/>
      <w:r>
        <w:rPr>
          <w:rFonts w:hint="cs"/>
          <w:rtl/>
          <w:lang w:eastAsia="he-IL"/>
        </w:rPr>
        <w:t xml:space="preserve">ככל שמדובר בחיי אדם. תודה. </w:t>
      </w:r>
    </w:p>
    <w:p w:rsidR="00553E33" w:rsidRDefault="00553E33" w:rsidP="004774C6">
      <w:pPr>
        <w:rPr>
          <w:rtl/>
          <w:lang w:eastAsia="he-IL"/>
        </w:rPr>
      </w:pPr>
    </w:p>
    <w:p w:rsidR="00553E33" w:rsidRDefault="00553E33" w:rsidP="004774C6">
      <w:pPr>
        <w:pStyle w:val="af6"/>
        <w:keepNext/>
        <w:rPr>
          <w:rtl/>
        </w:rPr>
      </w:pPr>
      <w:bookmarkStart w:id="2824" w:name="ET_yor_6204_19"/>
      <w:r w:rsidRPr="009630AF">
        <w:rPr>
          <w:rStyle w:val="TagStyle"/>
          <w:rtl/>
        </w:rPr>
        <w:t xml:space="preserve"> &lt;&lt; יור &gt;&gt; </w:t>
      </w:r>
      <w:r>
        <w:rPr>
          <w:rtl/>
        </w:rPr>
        <w:t>היו"ר מיקי לוי:</w:t>
      </w:r>
      <w:r w:rsidRPr="009630AF">
        <w:rPr>
          <w:rStyle w:val="TagStyle"/>
          <w:rtl/>
        </w:rPr>
        <w:t xml:space="preserve"> &lt;&lt; יור &gt;&gt;</w:t>
      </w:r>
      <w:r>
        <w:rPr>
          <w:rtl/>
        </w:rPr>
        <w:t xml:space="preserve">   </w:t>
      </w:r>
      <w:bookmarkEnd w:id="2824"/>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חבר הכנסת בוסו, בבקשה. </w:t>
      </w:r>
    </w:p>
    <w:p w:rsidR="00553E33" w:rsidRDefault="00553E33" w:rsidP="004774C6">
      <w:pPr>
        <w:rPr>
          <w:rtl/>
          <w:lang w:eastAsia="he-IL"/>
        </w:rPr>
      </w:pPr>
    </w:p>
    <w:p w:rsidR="00553E33" w:rsidRDefault="00553E33" w:rsidP="004774C6">
      <w:pPr>
        <w:pStyle w:val="a4"/>
        <w:keepNext/>
        <w:rPr>
          <w:rtl/>
        </w:rPr>
      </w:pPr>
      <w:bookmarkStart w:id="2825" w:name="ET_speaker_6044_20"/>
      <w:r w:rsidRPr="009630AF">
        <w:rPr>
          <w:rStyle w:val="TagStyle"/>
          <w:rtl/>
        </w:rPr>
        <w:t xml:space="preserve"> &lt;&lt; דובר &gt;&gt; </w:t>
      </w:r>
      <w:bookmarkStart w:id="2826" w:name="_Toc105078077"/>
      <w:bookmarkStart w:id="2827" w:name="_Toc105079226"/>
      <w:bookmarkStart w:id="2828" w:name="_Toc105618991"/>
      <w:bookmarkStart w:id="2829" w:name="_Toc110421250"/>
      <w:r>
        <w:rPr>
          <w:rtl/>
        </w:rPr>
        <w:t>אוריאל בוסו (ש"ס):</w:t>
      </w:r>
      <w:bookmarkEnd w:id="2826"/>
      <w:bookmarkEnd w:id="2827"/>
      <w:bookmarkEnd w:id="2828"/>
      <w:bookmarkEnd w:id="2829"/>
      <w:r w:rsidRPr="009630AF">
        <w:rPr>
          <w:rStyle w:val="TagStyle"/>
          <w:rtl/>
        </w:rPr>
        <w:t xml:space="preserve"> &lt;&lt; דובר &gt;&gt;</w:t>
      </w:r>
      <w:r>
        <w:rPr>
          <w:rtl/>
        </w:rPr>
        <w:t xml:space="preserve">   </w:t>
      </w:r>
      <w:bookmarkEnd w:id="2825"/>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גברתי השרה, שלשום יצא </w:t>
      </w:r>
      <w:bookmarkStart w:id="2830" w:name="_ETM_Q5_521717"/>
      <w:bookmarkEnd w:id="2830"/>
      <w:r>
        <w:rPr>
          <w:rFonts w:hint="cs"/>
          <w:rtl/>
          <w:lang w:eastAsia="he-IL"/>
        </w:rPr>
        <w:t xml:space="preserve">קול קורא להפעלה של ענף מוניות השירות ל-15 רשויות </w:t>
      </w:r>
      <w:bookmarkStart w:id="2831" w:name="_ETM_Q5_532562"/>
      <w:bookmarkEnd w:id="2831"/>
      <w:r>
        <w:rPr>
          <w:rFonts w:hint="cs"/>
          <w:rtl/>
          <w:lang w:eastAsia="he-IL"/>
        </w:rPr>
        <w:t>מקומיות. איך מהלך כזה</w:t>
      </w:r>
      <w:r w:rsidR="00262B48">
        <w:rPr>
          <w:rFonts w:hint="cs"/>
          <w:rtl/>
          <w:lang w:eastAsia="he-IL"/>
        </w:rPr>
        <w:t>,</w:t>
      </w:r>
      <w:r>
        <w:rPr>
          <w:rFonts w:hint="cs"/>
          <w:rtl/>
          <w:lang w:eastAsia="he-IL"/>
        </w:rPr>
        <w:t xml:space="preserve"> שמשנה סדרי עולם בענף</w:t>
      </w:r>
      <w:r w:rsidR="00262B48">
        <w:rPr>
          <w:rFonts w:hint="cs"/>
          <w:rtl/>
          <w:lang w:eastAsia="he-IL"/>
        </w:rPr>
        <w:t>,</w:t>
      </w:r>
      <w:r>
        <w:rPr>
          <w:rFonts w:hint="cs"/>
          <w:rtl/>
          <w:lang w:eastAsia="he-IL"/>
        </w:rPr>
        <w:t xml:space="preserve"> עובר </w:t>
      </w:r>
      <w:bookmarkStart w:id="2832" w:name="_ETM_Q5_532852"/>
      <w:bookmarkEnd w:id="2832"/>
      <w:r>
        <w:rPr>
          <w:rFonts w:hint="cs"/>
          <w:rtl/>
          <w:lang w:eastAsia="he-IL"/>
        </w:rPr>
        <w:t xml:space="preserve">בלי שום ביקורת של ועדת הכלכלה, שבמשך שנים עבדה על </w:t>
      </w:r>
      <w:bookmarkStart w:id="2833" w:name="_ETM_Q5_542135"/>
      <w:bookmarkEnd w:id="2833"/>
      <w:r>
        <w:rPr>
          <w:rFonts w:hint="cs"/>
          <w:rtl/>
          <w:lang w:eastAsia="he-IL"/>
        </w:rPr>
        <w:t>הרפורמה? אולי משרד התחבורה פעל להכשיל אותה?</w:t>
      </w:r>
      <w:bookmarkStart w:id="2834" w:name="_ETM_Q5_546506"/>
      <w:bookmarkEnd w:id="2834"/>
      <w:r>
        <w:rPr>
          <w:rFonts w:hint="cs"/>
          <w:rtl/>
          <w:lang w:eastAsia="he-IL"/>
        </w:rPr>
        <w:t xml:space="preserve"> </w:t>
      </w:r>
      <w:bookmarkStart w:id="2835" w:name="_ETM_Q5_546573"/>
      <w:bookmarkStart w:id="2836" w:name="_ETM_Q5_546651"/>
      <w:bookmarkStart w:id="2837" w:name="_ETM_Q5_546722"/>
      <w:bookmarkEnd w:id="2835"/>
      <w:bookmarkEnd w:id="2836"/>
      <w:bookmarkEnd w:id="2837"/>
      <w:r>
        <w:rPr>
          <w:rFonts w:hint="cs"/>
          <w:rtl/>
          <w:lang w:eastAsia="he-IL"/>
        </w:rPr>
        <w:t xml:space="preserve">האם </w:t>
      </w:r>
      <w:bookmarkStart w:id="2838" w:name="_ETM_Q5_547508"/>
      <w:bookmarkEnd w:id="2838"/>
      <w:r>
        <w:rPr>
          <w:rFonts w:hint="cs"/>
          <w:rtl/>
          <w:lang w:eastAsia="he-IL"/>
        </w:rPr>
        <w:t xml:space="preserve">התייעצת לפני כן עם תאגידי המוניות, חברות התחבורה הציבורית, עם </w:t>
      </w:r>
      <w:bookmarkStart w:id="2839" w:name="_ETM_Q5_552002"/>
      <w:bookmarkEnd w:id="2839"/>
      <w:r>
        <w:rPr>
          <w:rFonts w:hint="cs"/>
          <w:rtl/>
          <w:lang w:eastAsia="he-IL"/>
        </w:rPr>
        <w:t xml:space="preserve">משרד הפנים, עם משרד השלטון המקומי, </w:t>
      </w:r>
      <w:r>
        <w:rPr>
          <w:rFonts w:hint="cs"/>
          <w:rtl/>
          <w:lang w:eastAsia="he-IL"/>
        </w:rPr>
        <w:lastRenderedPageBreak/>
        <w:t xml:space="preserve">עם היועצת המשפטית לממשלה? לרמוס כך. </w:t>
      </w:r>
      <w:bookmarkStart w:id="2840" w:name="_ETM_Q5_551601"/>
      <w:bookmarkStart w:id="2841" w:name="_ETM_Q5_551654"/>
      <w:bookmarkStart w:id="2842" w:name="_ETM_Q5_551736"/>
      <w:bookmarkStart w:id="2843" w:name="_ETM_Q5_551816"/>
      <w:bookmarkEnd w:id="2840"/>
      <w:bookmarkEnd w:id="2841"/>
      <w:bookmarkEnd w:id="2842"/>
      <w:bookmarkEnd w:id="2843"/>
      <w:r>
        <w:rPr>
          <w:rFonts w:hint="cs"/>
          <w:rtl/>
          <w:lang w:eastAsia="he-IL"/>
        </w:rPr>
        <w:t xml:space="preserve">והאם את יכולה לאשר שבסופו של דבר הכוונה </w:t>
      </w:r>
      <w:bookmarkStart w:id="2844" w:name="_ETM_Q5_559513"/>
      <w:bookmarkEnd w:id="2844"/>
      <w:r>
        <w:rPr>
          <w:rFonts w:hint="cs"/>
          <w:rtl/>
          <w:lang w:eastAsia="he-IL"/>
        </w:rPr>
        <w:t xml:space="preserve">שלך היא בשביל לאפשר תחבורה ציבורית בשבת דרך הצינור שקוראים </w:t>
      </w:r>
      <w:bookmarkStart w:id="2845" w:name="_ETM_Q5_564122"/>
      <w:bookmarkEnd w:id="2845"/>
      <w:r>
        <w:rPr>
          <w:rFonts w:hint="cs"/>
          <w:rtl/>
          <w:lang w:eastAsia="he-IL"/>
        </w:rPr>
        <w:t xml:space="preserve">לו הרשויות המקומיות? תודה רבה. </w:t>
      </w:r>
    </w:p>
    <w:p w:rsidR="00553E33" w:rsidRDefault="00553E33" w:rsidP="004774C6">
      <w:pPr>
        <w:rPr>
          <w:rtl/>
          <w:lang w:eastAsia="he-IL"/>
        </w:rPr>
      </w:pPr>
      <w:bookmarkStart w:id="2846" w:name="_ETM_Q5_523036"/>
      <w:bookmarkStart w:id="2847" w:name="_ETM_Q5_523143"/>
      <w:bookmarkEnd w:id="2846"/>
      <w:bookmarkEnd w:id="2847"/>
    </w:p>
    <w:p w:rsidR="00553E33" w:rsidRDefault="00553E33" w:rsidP="004774C6">
      <w:pPr>
        <w:pStyle w:val="af6"/>
        <w:keepNext/>
        <w:rPr>
          <w:rtl/>
        </w:rPr>
      </w:pPr>
      <w:r w:rsidRPr="009630AF">
        <w:rPr>
          <w:rStyle w:val="TagStyle"/>
          <w:rtl/>
        </w:rPr>
        <w:t xml:space="preserve"> &lt;&lt; יור &gt;&gt; </w:t>
      </w:r>
      <w:r>
        <w:rPr>
          <w:rtl/>
        </w:rPr>
        <w:t>היו"ר מיקי לוי:</w:t>
      </w:r>
      <w:r w:rsidRPr="009630AF">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חבר הכנסת מקלב, קצר וקולע, בבקשה. </w:t>
      </w:r>
    </w:p>
    <w:p w:rsidR="00553E33" w:rsidRDefault="00553E33" w:rsidP="004774C6">
      <w:pPr>
        <w:rPr>
          <w:rtl/>
          <w:lang w:eastAsia="he-IL"/>
        </w:rPr>
      </w:pPr>
    </w:p>
    <w:p w:rsidR="00553E33" w:rsidRDefault="00553E33" w:rsidP="004774C6">
      <w:pPr>
        <w:pStyle w:val="a4"/>
        <w:keepNext/>
        <w:rPr>
          <w:rtl/>
        </w:rPr>
      </w:pPr>
      <w:bookmarkStart w:id="2848" w:name="ET_speaker_6166_22"/>
      <w:r w:rsidRPr="009630AF">
        <w:rPr>
          <w:rStyle w:val="TagStyle"/>
          <w:rtl/>
        </w:rPr>
        <w:t xml:space="preserve"> &lt;&lt; דובר &gt;&gt; </w:t>
      </w:r>
      <w:bookmarkStart w:id="2849" w:name="_Toc105078078"/>
      <w:bookmarkStart w:id="2850" w:name="_Toc105079227"/>
      <w:bookmarkStart w:id="2851" w:name="_Toc105618992"/>
      <w:bookmarkStart w:id="2852" w:name="_Toc110421251"/>
      <w:r>
        <w:rPr>
          <w:rtl/>
        </w:rPr>
        <w:t>אורי מקלב (יהדות התורה):</w:t>
      </w:r>
      <w:bookmarkEnd w:id="2849"/>
      <w:bookmarkEnd w:id="2850"/>
      <w:bookmarkEnd w:id="2851"/>
      <w:bookmarkEnd w:id="2852"/>
      <w:r w:rsidRPr="009630AF">
        <w:rPr>
          <w:rStyle w:val="TagStyle"/>
          <w:rtl/>
        </w:rPr>
        <w:t xml:space="preserve"> &lt;&lt; דובר &gt;&gt;</w:t>
      </w:r>
      <w:r>
        <w:rPr>
          <w:rtl/>
        </w:rPr>
        <w:t xml:space="preserve">   </w:t>
      </w:r>
      <w:bookmarkEnd w:id="2848"/>
    </w:p>
    <w:p w:rsidR="00553E33" w:rsidRDefault="00553E33" w:rsidP="004C49C7">
      <w:pPr>
        <w:rPr>
          <w:rtl/>
          <w:lang w:eastAsia="he-IL"/>
        </w:rPr>
      </w:pPr>
    </w:p>
    <w:p w:rsidR="00553E33" w:rsidRDefault="00553E33" w:rsidP="00262B48">
      <w:pPr>
        <w:rPr>
          <w:rtl/>
          <w:lang w:eastAsia="he-IL"/>
        </w:rPr>
      </w:pPr>
      <w:r>
        <w:rPr>
          <w:rFonts w:hint="cs"/>
          <w:rtl/>
          <w:lang w:eastAsia="he-IL"/>
        </w:rPr>
        <w:t xml:space="preserve">תודה רבה. אדוני היושב-ראש, גברתי </w:t>
      </w:r>
      <w:bookmarkStart w:id="2853" w:name="_ETM_Q5_567846"/>
      <w:bookmarkEnd w:id="2853"/>
      <w:r>
        <w:rPr>
          <w:rFonts w:hint="cs"/>
          <w:rtl/>
          <w:lang w:eastAsia="he-IL"/>
        </w:rPr>
        <w:t xml:space="preserve">השרה, אתמול פורסם קול קורא של משרדך שבו הוא קורא לרשויות המקומיות להגיש הצעה להפעיל מוניות שירות בעירם. איך זה מסתדר עם המגמה של משרד התחבורה לאורך שנים להפעיל מערכות הסעה המוניות, כשאת מבקשת, במקום אוטובוסים </w:t>
      </w:r>
      <w:bookmarkStart w:id="2854" w:name="_ETM_Q5_593989"/>
      <w:bookmarkEnd w:id="2854"/>
      <w:r>
        <w:rPr>
          <w:rFonts w:hint="cs"/>
          <w:rtl/>
          <w:lang w:eastAsia="he-IL"/>
        </w:rPr>
        <w:t xml:space="preserve">ומערכות הסעה, להפעיל עוד ולהעלות לכבישים הרבה יותר מוניות שירות? העלות הגבוהה שזה יעלה למשרד התחבורה לסבסוד </w:t>
      </w:r>
      <w:bookmarkStart w:id="2855" w:name="_ETM_Q5_603050"/>
      <w:bookmarkEnd w:id="2855"/>
      <w:r>
        <w:rPr>
          <w:rFonts w:hint="cs"/>
          <w:rtl/>
          <w:lang w:eastAsia="he-IL"/>
        </w:rPr>
        <w:t xml:space="preserve">צולב </w:t>
      </w:r>
      <w:r>
        <w:rPr>
          <w:rtl/>
          <w:lang w:eastAsia="he-IL"/>
        </w:rPr>
        <w:t>–</w:t>
      </w:r>
      <w:r>
        <w:rPr>
          <w:rFonts w:hint="cs"/>
          <w:rtl/>
          <w:lang w:eastAsia="he-IL"/>
        </w:rPr>
        <w:t xml:space="preserve"> הרי ישתמשו ברב-קו גם לתחבורה הציבורית, גם לאוטובוסים </w:t>
      </w:r>
      <w:bookmarkStart w:id="2856" w:name="_ETM_Q5_607800"/>
      <w:bookmarkEnd w:id="2856"/>
      <w:r>
        <w:rPr>
          <w:rFonts w:hint="cs"/>
          <w:rtl/>
          <w:lang w:eastAsia="he-IL"/>
        </w:rPr>
        <w:t xml:space="preserve">וגם למוניות במקום לתת לתשתיות לערים. </w:t>
      </w:r>
      <w:bookmarkStart w:id="2857" w:name="_ETM_Q5_609923"/>
      <w:bookmarkStart w:id="2858" w:name="_ETM_Q5_609986"/>
      <w:bookmarkStart w:id="2859" w:name="_ETM_Q5_610075"/>
      <w:bookmarkStart w:id="2860" w:name="_ETM_Q5_610128"/>
      <w:bookmarkEnd w:id="2857"/>
      <w:bookmarkEnd w:id="2858"/>
      <w:bookmarkEnd w:id="2859"/>
      <w:bookmarkEnd w:id="2860"/>
      <w:r>
        <w:rPr>
          <w:rFonts w:hint="cs"/>
          <w:rtl/>
          <w:lang w:eastAsia="he-IL"/>
        </w:rPr>
        <w:t xml:space="preserve">דבר שני </w:t>
      </w:r>
      <w:r w:rsidR="00262B48">
        <w:rPr>
          <w:rFonts w:hint="eastAsia"/>
          <w:rtl/>
          <w:lang w:eastAsia="he-IL"/>
        </w:rPr>
        <w:t xml:space="preserve">– </w:t>
      </w:r>
      <w:r>
        <w:rPr>
          <w:rFonts w:hint="cs"/>
          <w:rtl/>
          <w:lang w:eastAsia="he-IL"/>
        </w:rPr>
        <w:t xml:space="preserve">האם את מודעת </w:t>
      </w:r>
      <w:bookmarkStart w:id="2861" w:name="_ETM_Q5_612778"/>
      <w:bookmarkEnd w:id="2861"/>
      <w:r>
        <w:rPr>
          <w:rFonts w:hint="cs"/>
          <w:rtl/>
          <w:lang w:eastAsia="he-IL"/>
        </w:rPr>
        <w:t xml:space="preserve">לכך שמעשרה אשכולות </w:t>
      </w:r>
      <w:r>
        <w:rPr>
          <w:rFonts w:hint="eastAsia"/>
          <w:rtl/>
          <w:lang w:eastAsia="he-IL"/>
        </w:rPr>
        <w:t>–</w:t>
      </w:r>
      <w:r>
        <w:rPr>
          <w:rFonts w:hint="cs"/>
          <w:rtl/>
          <w:lang w:eastAsia="he-IL"/>
        </w:rPr>
        <w:t xml:space="preserve"> משרד התחבורה הלך במבצע, בערים שונות, להפעיל </w:t>
      </w:r>
      <w:bookmarkStart w:id="2862" w:name="_ETM_Q5_619263"/>
      <w:bookmarkEnd w:id="2862"/>
      <w:r>
        <w:rPr>
          <w:rFonts w:hint="cs"/>
          <w:rtl/>
          <w:lang w:eastAsia="he-IL"/>
        </w:rPr>
        <w:t xml:space="preserve">אותן כמוניות שירות </w:t>
      </w:r>
      <w:r>
        <w:rPr>
          <w:rFonts w:hint="eastAsia"/>
          <w:rtl/>
          <w:lang w:eastAsia="he-IL"/>
        </w:rPr>
        <w:t>–</w:t>
      </w:r>
      <w:r>
        <w:rPr>
          <w:rFonts w:hint="cs"/>
          <w:rtl/>
          <w:lang w:eastAsia="he-IL"/>
        </w:rPr>
        <w:t xml:space="preserve"> רק חמישה אשכולות פועלים, וזה גם מדדה? גם התיק-תק וגם </w:t>
      </w:r>
      <w:proofErr w:type="spellStart"/>
      <w:r>
        <w:rPr>
          <w:rFonts w:hint="cs"/>
          <w:rtl/>
          <w:lang w:eastAsia="he-IL"/>
        </w:rPr>
        <w:t>הבאבל</w:t>
      </w:r>
      <w:proofErr w:type="spellEnd"/>
      <w:r>
        <w:rPr>
          <w:rFonts w:hint="cs"/>
          <w:rtl/>
          <w:lang w:eastAsia="he-IL"/>
        </w:rPr>
        <w:t xml:space="preserve"> בקושי </w:t>
      </w:r>
      <w:proofErr w:type="spellStart"/>
      <w:r>
        <w:rPr>
          <w:rFonts w:hint="cs"/>
          <w:rtl/>
          <w:lang w:eastAsia="he-IL"/>
        </w:rPr>
        <w:t>בקושי</w:t>
      </w:r>
      <w:proofErr w:type="spellEnd"/>
      <w:r>
        <w:rPr>
          <w:rFonts w:hint="cs"/>
          <w:rtl/>
          <w:lang w:eastAsia="he-IL"/>
        </w:rPr>
        <w:t xml:space="preserve"> מחזיקים את עצמם, </w:t>
      </w:r>
      <w:bookmarkStart w:id="2863" w:name="_ETM_Q5_623910"/>
      <w:bookmarkEnd w:id="2863"/>
      <w:r>
        <w:rPr>
          <w:rFonts w:hint="cs"/>
          <w:rtl/>
          <w:lang w:eastAsia="he-IL"/>
        </w:rPr>
        <w:t xml:space="preserve">הם לא מחזיקים את עצמם. והדבר הכי חשוב </w:t>
      </w:r>
      <w:r w:rsidR="00262B48">
        <w:rPr>
          <w:rFonts w:hint="eastAsia"/>
          <w:rtl/>
          <w:lang w:eastAsia="he-IL"/>
        </w:rPr>
        <w:t xml:space="preserve">– </w:t>
      </w:r>
      <w:r>
        <w:rPr>
          <w:rFonts w:hint="cs"/>
          <w:rtl/>
          <w:lang w:eastAsia="he-IL"/>
        </w:rPr>
        <w:t xml:space="preserve">האם </w:t>
      </w:r>
      <w:bookmarkStart w:id="2864" w:name="_ETM_Q5_630989"/>
      <w:bookmarkEnd w:id="2864"/>
      <w:r>
        <w:rPr>
          <w:rFonts w:hint="cs"/>
          <w:rtl/>
          <w:lang w:eastAsia="he-IL"/>
        </w:rPr>
        <w:t xml:space="preserve">את לא מפירה בזה את הסטטוס קוו ואת החוק בנושא </w:t>
      </w:r>
      <w:bookmarkStart w:id="2865" w:name="_ETM_Q5_636469"/>
      <w:bookmarkEnd w:id="2865"/>
      <w:r>
        <w:rPr>
          <w:rFonts w:hint="cs"/>
          <w:rtl/>
          <w:lang w:eastAsia="he-IL"/>
        </w:rPr>
        <w:t>הפעלת תחבורה ציבורית בשבת?</w:t>
      </w:r>
    </w:p>
    <w:p w:rsidR="00553E33" w:rsidRDefault="00553E33" w:rsidP="004774C6">
      <w:pPr>
        <w:rPr>
          <w:rtl/>
          <w:lang w:eastAsia="he-IL"/>
        </w:rPr>
      </w:pPr>
      <w:bookmarkStart w:id="2866" w:name="_ETM_Q5_639182"/>
      <w:bookmarkStart w:id="2867" w:name="_ETM_Q5_639261"/>
      <w:bookmarkEnd w:id="2866"/>
      <w:bookmarkEnd w:id="2867"/>
    </w:p>
    <w:p w:rsidR="00553E33" w:rsidRDefault="00553E33" w:rsidP="004774C6">
      <w:pPr>
        <w:pStyle w:val="af6"/>
        <w:keepNext/>
        <w:rPr>
          <w:rtl/>
        </w:rPr>
      </w:pPr>
      <w:bookmarkStart w:id="2868" w:name="ET_yor_6204_38"/>
      <w:r w:rsidRPr="005B778E">
        <w:rPr>
          <w:rStyle w:val="TagStyle"/>
          <w:rtl/>
        </w:rPr>
        <w:t xml:space="preserve"> &lt;&lt; יור &gt;&gt; </w:t>
      </w:r>
      <w:r>
        <w:rPr>
          <w:rtl/>
        </w:rPr>
        <w:t>היו"ר מיקי לוי:</w:t>
      </w:r>
      <w:r w:rsidRPr="005B778E">
        <w:rPr>
          <w:rStyle w:val="TagStyle"/>
          <w:rtl/>
        </w:rPr>
        <w:t xml:space="preserve"> &lt;&lt; יור &gt;&gt;</w:t>
      </w:r>
      <w:r>
        <w:rPr>
          <w:rtl/>
        </w:rPr>
        <w:t xml:space="preserve">   </w:t>
      </w:r>
      <w:bookmarkEnd w:id="2868"/>
    </w:p>
    <w:p w:rsidR="00553E33" w:rsidRDefault="00553E33" w:rsidP="004C49C7">
      <w:pPr>
        <w:rPr>
          <w:rtl/>
          <w:lang w:eastAsia="he-IL"/>
        </w:rPr>
      </w:pPr>
    </w:p>
    <w:p w:rsidR="00553E33" w:rsidRDefault="00553E33" w:rsidP="004774C6">
      <w:pPr>
        <w:rPr>
          <w:rtl/>
          <w:lang w:eastAsia="he-IL"/>
        </w:rPr>
      </w:pPr>
      <w:bookmarkStart w:id="2869" w:name="_ETM_Q5_640278"/>
      <w:bookmarkEnd w:id="2869"/>
      <w:r>
        <w:rPr>
          <w:rFonts w:hint="cs"/>
          <w:rtl/>
          <w:lang w:eastAsia="he-IL"/>
        </w:rPr>
        <w:t xml:space="preserve">תודה רבה. </w:t>
      </w:r>
      <w:bookmarkStart w:id="2870" w:name="_ETM_Q5_642510"/>
      <w:bookmarkStart w:id="2871" w:name="_ETM_Q5_642578"/>
      <w:bookmarkStart w:id="2872" w:name="_ETM_Q5_642718"/>
      <w:bookmarkStart w:id="2873" w:name="_ETM_Q5_642793"/>
      <w:bookmarkEnd w:id="2870"/>
      <w:bookmarkEnd w:id="2871"/>
      <w:bookmarkEnd w:id="2872"/>
      <w:bookmarkEnd w:id="2873"/>
      <w:r>
        <w:rPr>
          <w:rFonts w:hint="cs"/>
          <w:rtl/>
          <w:lang w:eastAsia="he-IL"/>
        </w:rPr>
        <w:t xml:space="preserve">חבר הכנסת מלכיאלי, בבקשה. </w:t>
      </w:r>
    </w:p>
    <w:p w:rsidR="00553E33" w:rsidRDefault="00553E33" w:rsidP="004774C6">
      <w:pPr>
        <w:rPr>
          <w:rtl/>
          <w:lang w:eastAsia="he-IL"/>
        </w:rPr>
      </w:pPr>
    </w:p>
    <w:p w:rsidR="00553E33" w:rsidRDefault="00553E33" w:rsidP="004774C6">
      <w:pPr>
        <w:pStyle w:val="a4"/>
        <w:keepNext/>
        <w:rPr>
          <w:rtl/>
        </w:rPr>
      </w:pPr>
      <w:bookmarkStart w:id="2874" w:name="ET_speaker_5628_39"/>
      <w:r w:rsidRPr="005B778E">
        <w:rPr>
          <w:rStyle w:val="TagStyle"/>
          <w:rtl/>
        </w:rPr>
        <w:t xml:space="preserve"> &lt;&lt; דובר &gt;&gt; </w:t>
      </w:r>
      <w:bookmarkStart w:id="2875" w:name="_Toc105078079"/>
      <w:bookmarkStart w:id="2876" w:name="_Toc105079228"/>
      <w:bookmarkStart w:id="2877" w:name="_Toc105618993"/>
      <w:bookmarkStart w:id="2878" w:name="_Toc110421252"/>
      <w:r>
        <w:rPr>
          <w:rtl/>
        </w:rPr>
        <w:t>מיכאל מלכיאלי (ש"ס):</w:t>
      </w:r>
      <w:bookmarkEnd w:id="2875"/>
      <w:bookmarkEnd w:id="2876"/>
      <w:bookmarkEnd w:id="2877"/>
      <w:bookmarkEnd w:id="2878"/>
      <w:r w:rsidRPr="005B778E">
        <w:rPr>
          <w:rStyle w:val="TagStyle"/>
          <w:rtl/>
        </w:rPr>
        <w:t xml:space="preserve"> &lt;&lt; דובר &gt;&gt;</w:t>
      </w:r>
      <w:r>
        <w:rPr>
          <w:rtl/>
        </w:rPr>
        <w:t xml:space="preserve">   </w:t>
      </w:r>
      <w:bookmarkEnd w:id="2874"/>
    </w:p>
    <w:p w:rsidR="00553E33" w:rsidRDefault="00553E33" w:rsidP="004C49C7">
      <w:pPr>
        <w:rPr>
          <w:rtl/>
          <w:lang w:eastAsia="he-IL"/>
        </w:rPr>
      </w:pPr>
    </w:p>
    <w:p w:rsidR="00553E33" w:rsidRDefault="00553E33" w:rsidP="00FB7DF0">
      <w:pPr>
        <w:rPr>
          <w:rtl/>
          <w:lang w:eastAsia="he-IL"/>
        </w:rPr>
      </w:pPr>
      <w:r>
        <w:rPr>
          <w:rFonts w:hint="cs"/>
          <w:rtl/>
          <w:lang w:eastAsia="he-IL"/>
        </w:rPr>
        <w:t>תודה, אדוני</w:t>
      </w:r>
      <w:r w:rsidR="00FB7DF0">
        <w:rPr>
          <w:rFonts w:hint="cs"/>
          <w:rtl/>
          <w:lang w:eastAsia="he-IL"/>
        </w:rPr>
        <w:t xml:space="preserve"> </w:t>
      </w:r>
      <w:r>
        <w:rPr>
          <w:rFonts w:hint="cs"/>
          <w:rtl/>
          <w:lang w:eastAsia="he-IL"/>
        </w:rPr>
        <w:t>היושב</w:t>
      </w:r>
      <w:r w:rsidR="00FB7DF0">
        <w:rPr>
          <w:rFonts w:hint="cs"/>
          <w:rtl/>
          <w:lang w:eastAsia="he-IL"/>
        </w:rPr>
        <w:t>-</w:t>
      </w:r>
      <w:r>
        <w:rPr>
          <w:rFonts w:hint="cs"/>
          <w:rtl/>
          <w:lang w:eastAsia="he-IL"/>
        </w:rPr>
        <w:t xml:space="preserve">ראש. גברתי השרה, רפורמה זה דבר טוב, לעשות </w:t>
      </w:r>
      <w:bookmarkStart w:id="2879" w:name="_ETM_Q5_646890"/>
      <w:bookmarkEnd w:id="2879"/>
      <w:r>
        <w:rPr>
          <w:rFonts w:hint="cs"/>
          <w:rtl/>
          <w:lang w:eastAsia="he-IL"/>
        </w:rPr>
        <w:t xml:space="preserve">רפורמה אחרי שנים בתחבורה הציבורית זה דבר טוב. מה שמטריד </w:t>
      </w:r>
      <w:bookmarkStart w:id="2880" w:name="_ETM_Q5_657001"/>
      <w:bookmarkEnd w:id="2880"/>
      <w:r>
        <w:rPr>
          <w:rFonts w:hint="cs"/>
          <w:rtl/>
          <w:lang w:eastAsia="he-IL"/>
        </w:rPr>
        <w:t xml:space="preserve">רבים מאזרחי ישראל זה הרפורמה שאת מציעה. תושבי ירוחם ותושבי </w:t>
      </w:r>
      <w:bookmarkStart w:id="2881" w:name="_ETM_Q5_660997"/>
      <w:bookmarkEnd w:id="2881"/>
      <w:r>
        <w:rPr>
          <w:rFonts w:hint="cs"/>
          <w:rtl/>
          <w:lang w:eastAsia="he-IL"/>
        </w:rPr>
        <w:t xml:space="preserve">קריית שמונה יצטרכו לממן את תושבי המרכז. בא יושב-ראש ועדת </w:t>
      </w:r>
      <w:bookmarkStart w:id="2882" w:name="_ETM_Q5_664416"/>
      <w:bookmarkEnd w:id="2882"/>
      <w:r>
        <w:rPr>
          <w:rFonts w:hint="cs"/>
          <w:rtl/>
          <w:lang w:eastAsia="he-IL"/>
        </w:rPr>
        <w:t xml:space="preserve">הכלכלה ומציע לך הצעה: בואי, תקפיאי את זה לשבועיים, בואו </w:t>
      </w:r>
      <w:bookmarkStart w:id="2883" w:name="_ETM_Q5_667520"/>
      <w:bookmarkEnd w:id="2883"/>
      <w:r>
        <w:rPr>
          <w:rFonts w:hint="cs"/>
          <w:rtl/>
          <w:lang w:eastAsia="he-IL"/>
        </w:rPr>
        <w:t xml:space="preserve">נשב ונדון. במקום זאת בחרת לבזות אותו ולומר בישיבת הסיעה </w:t>
      </w:r>
      <w:bookmarkStart w:id="2884" w:name="_ETM_Q5_671653"/>
      <w:bookmarkEnd w:id="2884"/>
      <w:r>
        <w:rPr>
          <w:rFonts w:hint="cs"/>
          <w:rtl/>
          <w:lang w:eastAsia="he-IL"/>
        </w:rPr>
        <w:t xml:space="preserve">שלך שאין על מה לדבר. </w:t>
      </w:r>
      <w:bookmarkStart w:id="2885" w:name="_ETM_Q5_668794"/>
      <w:bookmarkStart w:id="2886" w:name="_ETM_Q5_668861"/>
      <w:bookmarkStart w:id="2887" w:name="_ETM_Q5_668946"/>
      <w:bookmarkStart w:id="2888" w:name="_ETM_Q5_669027"/>
      <w:bookmarkEnd w:id="2885"/>
      <w:bookmarkEnd w:id="2886"/>
      <w:bookmarkEnd w:id="2887"/>
      <w:bookmarkEnd w:id="2888"/>
      <w:r>
        <w:rPr>
          <w:rFonts w:hint="cs"/>
          <w:rtl/>
          <w:lang w:eastAsia="he-IL"/>
        </w:rPr>
        <w:t xml:space="preserve">אני חושב שראוי, כמחווה קואליציונית, </w:t>
      </w:r>
      <w:bookmarkStart w:id="2889" w:name="_ETM_Q5_675722"/>
      <w:bookmarkEnd w:id="2889"/>
      <w:r>
        <w:rPr>
          <w:rFonts w:hint="cs"/>
          <w:rtl/>
          <w:lang w:eastAsia="he-IL"/>
        </w:rPr>
        <w:t xml:space="preserve">אם מישהו מדבר לעניין, לתמוך בו. </w:t>
      </w:r>
    </w:p>
    <w:p w:rsidR="00553E33" w:rsidRDefault="00553E33" w:rsidP="004774C6">
      <w:pPr>
        <w:rPr>
          <w:rtl/>
          <w:lang w:eastAsia="he-IL"/>
        </w:rPr>
      </w:pPr>
      <w:bookmarkStart w:id="2890" w:name="_ETM_Q5_675032"/>
      <w:bookmarkStart w:id="2891" w:name="_ETM_Q5_675103"/>
      <w:bookmarkEnd w:id="2890"/>
      <w:bookmarkEnd w:id="2891"/>
    </w:p>
    <w:p w:rsidR="00553E33" w:rsidRDefault="00553E33" w:rsidP="00262B48">
      <w:pPr>
        <w:rPr>
          <w:rtl/>
          <w:lang w:eastAsia="he-IL"/>
        </w:rPr>
      </w:pPr>
      <w:bookmarkStart w:id="2892" w:name="_ETM_Q5_675161"/>
      <w:bookmarkStart w:id="2893" w:name="_ETM_Q5_675229"/>
      <w:bookmarkEnd w:id="2892"/>
      <w:bookmarkEnd w:id="2893"/>
      <w:r>
        <w:rPr>
          <w:rFonts w:hint="cs"/>
          <w:rtl/>
          <w:lang w:eastAsia="he-IL"/>
        </w:rPr>
        <w:lastRenderedPageBreak/>
        <w:t xml:space="preserve">דבר אחרון, גברתי </w:t>
      </w:r>
      <w:bookmarkStart w:id="2894" w:name="_ETM_Q5_673683"/>
      <w:bookmarkEnd w:id="2894"/>
      <w:r>
        <w:rPr>
          <w:rFonts w:hint="cs"/>
          <w:rtl/>
          <w:lang w:eastAsia="he-IL"/>
        </w:rPr>
        <w:t xml:space="preserve">השרה, הייתי מציע לך ללכת ללמוד מאריה דרעי, שכשרצה לעשות </w:t>
      </w:r>
      <w:bookmarkStart w:id="2895" w:name="_ETM_Q5_678427"/>
      <w:bookmarkEnd w:id="2895"/>
      <w:r>
        <w:rPr>
          <w:rFonts w:hint="cs"/>
          <w:rtl/>
          <w:lang w:eastAsia="he-IL"/>
        </w:rPr>
        <w:t xml:space="preserve">רפורמה בתחבורה הביא כסף מהאוצר ועזר לחלשים. רפורמה זה לא </w:t>
      </w:r>
      <w:bookmarkStart w:id="2896" w:name="_ETM_Q5_689355"/>
      <w:bookmarkEnd w:id="2896"/>
      <w:r>
        <w:rPr>
          <w:rFonts w:hint="cs"/>
          <w:rtl/>
          <w:lang w:eastAsia="he-IL"/>
        </w:rPr>
        <w:t xml:space="preserve">בשביל שהחלשים ישלמו יותר, אלא להפך </w:t>
      </w:r>
      <w:r w:rsidR="00262B48">
        <w:rPr>
          <w:rFonts w:hint="eastAsia"/>
          <w:rtl/>
          <w:lang w:eastAsia="he-IL"/>
        </w:rPr>
        <w:t xml:space="preserve">– </w:t>
      </w:r>
      <w:r>
        <w:rPr>
          <w:rFonts w:hint="cs"/>
          <w:rtl/>
          <w:lang w:eastAsia="he-IL"/>
        </w:rPr>
        <w:t xml:space="preserve">להוריד את כולם כלפי </w:t>
      </w:r>
      <w:bookmarkStart w:id="2897" w:name="_ETM_Q5_692961"/>
      <w:bookmarkEnd w:id="2897"/>
      <w:r>
        <w:rPr>
          <w:rFonts w:hint="cs"/>
          <w:rtl/>
          <w:lang w:eastAsia="he-IL"/>
        </w:rPr>
        <w:t xml:space="preserve">מטה, ואת זה לצערי לא עשית. </w:t>
      </w:r>
    </w:p>
    <w:p w:rsidR="00553E33" w:rsidRDefault="00553E33" w:rsidP="004774C6">
      <w:pPr>
        <w:rPr>
          <w:rtl/>
          <w:lang w:eastAsia="he-IL"/>
        </w:rPr>
      </w:pPr>
    </w:p>
    <w:p w:rsidR="00553E33" w:rsidRDefault="00553E33" w:rsidP="004774C6">
      <w:pPr>
        <w:pStyle w:val="af6"/>
        <w:keepNext/>
        <w:rPr>
          <w:rtl/>
        </w:rPr>
      </w:pPr>
      <w:bookmarkStart w:id="2898" w:name="ET_yor_6204_40"/>
      <w:r w:rsidRPr="00D72EAA">
        <w:rPr>
          <w:rStyle w:val="TagStyle"/>
          <w:rtl/>
        </w:rPr>
        <w:t xml:space="preserve"> &lt;&lt; יור &gt;&gt; </w:t>
      </w:r>
      <w:r>
        <w:rPr>
          <w:rtl/>
        </w:rPr>
        <w:t>היו"ר מיקי לוי:</w:t>
      </w:r>
      <w:r w:rsidRPr="00D72EAA">
        <w:rPr>
          <w:rStyle w:val="TagStyle"/>
          <w:rtl/>
        </w:rPr>
        <w:t xml:space="preserve"> &lt;&lt; יור &gt;&gt;</w:t>
      </w:r>
      <w:r>
        <w:rPr>
          <w:rtl/>
        </w:rPr>
        <w:t xml:space="preserve">   </w:t>
      </w:r>
      <w:bookmarkEnd w:id="2898"/>
    </w:p>
    <w:p w:rsidR="00553E33" w:rsidRDefault="00553E33" w:rsidP="004C49C7">
      <w:pPr>
        <w:rPr>
          <w:rtl/>
          <w:lang w:eastAsia="he-IL"/>
        </w:rPr>
      </w:pPr>
    </w:p>
    <w:p w:rsidR="00553E33" w:rsidRPr="00D72EAA" w:rsidRDefault="00553E33" w:rsidP="004774C6">
      <w:pPr>
        <w:rPr>
          <w:rtl/>
          <w:lang w:eastAsia="he-IL"/>
        </w:rPr>
      </w:pPr>
      <w:r>
        <w:rPr>
          <w:rFonts w:hint="cs"/>
          <w:rtl/>
          <w:lang w:eastAsia="he-IL"/>
        </w:rPr>
        <w:t xml:space="preserve">תודה רבה. </w:t>
      </w:r>
      <w:bookmarkStart w:id="2899" w:name="_ETM_Q5_691588"/>
      <w:bookmarkStart w:id="2900" w:name="_ETM_Q5_691663"/>
      <w:bookmarkStart w:id="2901" w:name="_ETM_Q5_691708"/>
      <w:bookmarkStart w:id="2902" w:name="_ETM_Q5_691765"/>
      <w:bookmarkEnd w:id="2899"/>
      <w:bookmarkEnd w:id="2900"/>
      <w:bookmarkEnd w:id="2901"/>
      <w:bookmarkEnd w:id="2902"/>
      <w:r>
        <w:rPr>
          <w:rFonts w:hint="cs"/>
          <w:rtl/>
          <w:lang w:eastAsia="he-IL"/>
        </w:rPr>
        <w:t xml:space="preserve">חבר הכנסת </w:t>
      </w:r>
      <w:bookmarkStart w:id="2903" w:name="_ETM_Q5_693013"/>
      <w:bookmarkEnd w:id="2903"/>
      <w:r>
        <w:rPr>
          <w:rFonts w:hint="cs"/>
          <w:rtl/>
          <w:lang w:eastAsia="he-IL"/>
        </w:rPr>
        <w:t xml:space="preserve">עודה במליאה? חבר הכנסת עודה איננו. בבקשה, גברתי השרה. </w:t>
      </w:r>
      <w:bookmarkStart w:id="2904" w:name="_ETM_Q5_699529"/>
      <w:bookmarkStart w:id="2905" w:name="_ETM_Q5_699603"/>
      <w:bookmarkStart w:id="2906" w:name="_ETM_Q5_699665"/>
      <w:bookmarkStart w:id="2907" w:name="_ETM_Q5_699753"/>
      <w:bookmarkStart w:id="2908" w:name="_ETM_Q5_700969"/>
      <w:bookmarkEnd w:id="2904"/>
      <w:bookmarkEnd w:id="2905"/>
      <w:bookmarkEnd w:id="2906"/>
      <w:bookmarkEnd w:id="2907"/>
      <w:bookmarkEnd w:id="2908"/>
      <w:r>
        <w:rPr>
          <w:rFonts w:hint="cs"/>
          <w:rtl/>
          <w:lang w:eastAsia="he-IL"/>
        </w:rPr>
        <w:t xml:space="preserve">סליחה, אני מתנצל, כי הוא לא היה במקומו. סליחה. </w:t>
      </w:r>
    </w:p>
    <w:p w:rsidR="00553E33" w:rsidRDefault="00553E33" w:rsidP="004774C6">
      <w:pPr>
        <w:rPr>
          <w:rtl/>
          <w:lang w:eastAsia="he-IL"/>
        </w:rPr>
      </w:pPr>
    </w:p>
    <w:p w:rsidR="00553E33" w:rsidRDefault="00553E33" w:rsidP="004774C6">
      <w:pPr>
        <w:pStyle w:val="a4"/>
        <w:keepNext/>
        <w:rPr>
          <w:rtl/>
        </w:rPr>
      </w:pPr>
      <w:bookmarkStart w:id="2909" w:name="ET_speaker_5293_23"/>
      <w:r w:rsidRPr="009630AF">
        <w:rPr>
          <w:rStyle w:val="TagStyle"/>
          <w:rtl/>
        </w:rPr>
        <w:t xml:space="preserve"> &lt;&lt; דובר &gt;&gt; </w:t>
      </w:r>
      <w:bookmarkStart w:id="2910" w:name="_Toc105078080"/>
      <w:bookmarkStart w:id="2911" w:name="_Toc105079229"/>
      <w:bookmarkStart w:id="2912" w:name="_Toc105618994"/>
      <w:bookmarkStart w:id="2913" w:name="_Toc110421253"/>
      <w:r>
        <w:rPr>
          <w:rtl/>
        </w:rPr>
        <w:t>איימן עודה (הרשימה המשותפת):</w:t>
      </w:r>
      <w:bookmarkEnd w:id="2910"/>
      <w:bookmarkEnd w:id="2911"/>
      <w:bookmarkEnd w:id="2912"/>
      <w:bookmarkEnd w:id="2913"/>
      <w:r w:rsidRPr="009630AF">
        <w:rPr>
          <w:rStyle w:val="TagStyle"/>
          <w:rtl/>
        </w:rPr>
        <w:t xml:space="preserve"> &lt;&lt; דובר &gt;&gt;</w:t>
      </w:r>
      <w:r>
        <w:rPr>
          <w:rtl/>
        </w:rPr>
        <w:t xml:space="preserve">   </w:t>
      </w:r>
      <w:bookmarkEnd w:id="2909"/>
    </w:p>
    <w:p w:rsidR="00553E33" w:rsidRDefault="00553E33" w:rsidP="004C49C7">
      <w:pPr>
        <w:rPr>
          <w:rtl/>
          <w:lang w:eastAsia="he-IL"/>
        </w:rPr>
      </w:pPr>
    </w:p>
    <w:p w:rsidR="00553E33" w:rsidRDefault="00553E33" w:rsidP="00262B48">
      <w:pPr>
        <w:rPr>
          <w:rtl/>
          <w:lang w:eastAsia="he-IL"/>
        </w:rPr>
      </w:pPr>
      <w:bookmarkStart w:id="2914" w:name="_ETM_Q5_704578"/>
      <w:bookmarkStart w:id="2915" w:name="_ETM_Q5_704636"/>
      <w:bookmarkEnd w:id="2914"/>
      <w:bookmarkEnd w:id="2915"/>
      <w:r>
        <w:rPr>
          <w:rFonts w:hint="cs"/>
          <w:rtl/>
          <w:lang w:eastAsia="he-IL"/>
        </w:rPr>
        <w:t xml:space="preserve">כבוד היושב-ראש, </w:t>
      </w:r>
      <w:bookmarkStart w:id="2916" w:name="_ETM_Q5_708930"/>
      <w:bookmarkEnd w:id="2916"/>
      <w:r>
        <w:rPr>
          <w:rFonts w:hint="cs"/>
          <w:rtl/>
          <w:lang w:eastAsia="he-IL"/>
        </w:rPr>
        <w:t xml:space="preserve">כבוד השרה, כבר שנה שלמה אנחנו מדברים על המעברים לירדן </w:t>
      </w:r>
      <w:bookmarkStart w:id="2917" w:name="_ETM_Q5_716938"/>
      <w:bookmarkEnd w:id="2917"/>
      <w:r>
        <w:rPr>
          <w:rFonts w:hint="cs"/>
          <w:rtl/>
          <w:lang w:eastAsia="he-IL"/>
        </w:rPr>
        <w:t xml:space="preserve">בסוף השבוע, אם זה אלנבי, אם זה שייח' חוסיין, </w:t>
      </w:r>
      <w:bookmarkStart w:id="2918" w:name="_ETM_Q5_717523"/>
      <w:bookmarkEnd w:id="2918"/>
      <w:r>
        <w:rPr>
          <w:rFonts w:hint="cs"/>
          <w:rtl/>
          <w:lang w:eastAsia="he-IL"/>
        </w:rPr>
        <w:t xml:space="preserve">המלך חוסיין, אם זה עקבה, וגם טאבה בימי החגים. </w:t>
      </w:r>
      <w:bookmarkStart w:id="2919" w:name="_ETM_Q5_726495"/>
      <w:bookmarkStart w:id="2920" w:name="_ETM_Q5_728311"/>
      <w:bookmarkStart w:id="2921" w:name="_ETM_Q5_728364"/>
      <w:bookmarkStart w:id="2922" w:name="_ETM_Q5_729303"/>
      <w:bookmarkStart w:id="2923" w:name="_ETM_Q5_729360"/>
      <w:bookmarkEnd w:id="2919"/>
      <w:bookmarkEnd w:id="2920"/>
      <w:bookmarkEnd w:id="2921"/>
      <w:bookmarkEnd w:id="2922"/>
      <w:bookmarkEnd w:id="2923"/>
      <w:r>
        <w:rPr>
          <w:rFonts w:hint="cs"/>
          <w:rtl/>
          <w:lang w:eastAsia="he-IL"/>
        </w:rPr>
        <w:t>כבוד השרה, אני רוצה להגיד לך משהו</w:t>
      </w:r>
      <w:r w:rsidR="00262B48">
        <w:rPr>
          <w:rFonts w:hint="cs"/>
          <w:rtl/>
          <w:lang w:eastAsia="he-IL"/>
        </w:rPr>
        <w:t>:</w:t>
      </w:r>
      <w:r>
        <w:rPr>
          <w:rFonts w:hint="cs"/>
          <w:rtl/>
          <w:lang w:eastAsia="he-IL"/>
        </w:rPr>
        <w:t xml:space="preserve"> אם התשובה של </w:t>
      </w:r>
      <w:bookmarkStart w:id="2924" w:name="_ETM_Q5_735174"/>
      <w:bookmarkEnd w:id="2924"/>
      <w:r>
        <w:rPr>
          <w:rFonts w:hint="cs"/>
          <w:rtl/>
          <w:lang w:eastAsia="he-IL"/>
        </w:rPr>
        <w:t xml:space="preserve">המשרד היא שיש חוסר בכוח אדם, זה דבר שאמור לבייש, ממש </w:t>
      </w:r>
      <w:bookmarkStart w:id="2925" w:name="_ETM_Q5_738863"/>
      <w:bookmarkEnd w:id="2925"/>
      <w:r>
        <w:rPr>
          <w:rFonts w:hint="cs"/>
          <w:rtl/>
          <w:lang w:eastAsia="he-IL"/>
        </w:rPr>
        <w:t>כך. מדינה שלמה באמת לא יכולה להעסיק אנשים?</w:t>
      </w:r>
      <w:bookmarkStart w:id="2926" w:name="_ETM_Q5_745496"/>
      <w:bookmarkEnd w:id="2926"/>
    </w:p>
    <w:p w:rsidR="00553E33" w:rsidRDefault="00553E33" w:rsidP="004774C6">
      <w:pPr>
        <w:rPr>
          <w:rtl/>
          <w:lang w:eastAsia="he-IL"/>
        </w:rPr>
      </w:pPr>
      <w:bookmarkStart w:id="2927" w:name="_ETM_Q5_745553"/>
      <w:bookmarkEnd w:id="2927"/>
    </w:p>
    <w:p w:rsidR="00553E33" w:rsidRDefault="00553E33" w:rsidP="00656D67">
      <w:pPr>
        <w:rPr>
          <w:rtl/>
        </w:rPr>
      </w:pPr>
      <w:bookmarkStart w:id="2928" w:name="TOR_Q6"/>
      <w:bookmarkStart w:id="2929" w:name="_ETM_Q6_180740"/>
      <w:bookmarkEnd w:id="2928"/>
      <w:bookmarkEnd w:id="2929"/>
      <w:r>
        <w:rPr>
          <w:rFonts w:hint="cs"/>
          <w:rtl/>
        </w:rPr>
        <w:t xml:space="preserve">והדבר השני, ותבינו אותי טוב, בבקשה: אנחנו במקרה הזה שקופים לגמרי, כי החגים שלנו, כנראה שאף אחד לא חושב עליהם. אף אחד לא חושב שבחג אל-פיטר, </w:t>
      </w:r>
      <w:bookmarkStart w:id="2930" w:name="_ETM_Q6_154245"/>
      <w:bookmarkEnd w:id="2930"/>
      <w:r>
        <w:rPr>
          <w:rFonts w:hint="cs"/>
          <w:rtl/>
        </w:rPr>
        <w:t>חג הקורבן, אל-</w:t>
      </w:r>
      <w:proofErr w:type="spellStart"/>
      <w:r>
        <w:rPr>
          <w:rFonts w:hint="cs"/>
          <w:rtl/>
        </w:rPr>
        <w:t>אדחא</w:t>
      </w:r>
      <w:proofErr w:type="spellEnd"/>
      <w:r>
        <w:rPr>
          <w:rFonts w:hint="cs"/>
          <w:rtl/>
        </w:rPr>
        <w:t xml:space="preserve">, אלפי אנשים נמצאים ליד המחסום בעקבה, </w:t>
      </w:r>
      <w:bookmarkStart w:id="2931" w:name="_ETM_Q6_159637"/>
      <w:bookmarkEnd w:id="2931"/>
      <w:r>
        <w:rPr>
          <w:rFonts w:hint="cs"/>
          <w:rtl/>
        </w:rPr>
        <w:t xml:space="preserve">ליד המחסום בטאבה, ומחכים בתור, ממש </w:t>
      </w:r>
      <w:proofErr w:type="spellStart"/>
      <w:r>
        <w:rPr>
          <w:rFonts w:hint="cs"/>
          <w:rtl/>
        </w:rPr>
        <w:t>ממש</w:t>
      </w:r>
      <w:proofErr w:type="spellEnd"/>
      <w:r>
        <w:rPr>
          <w:rFonts w:hint="cs"/>
          <w:rtl/>
        </w:rPr>
        <w:t xml:space="preserve"> אלפי אנשים. אני מבקש </w:t>
      </w:r>
      <w:bookmarkStart w:id="2932" w:name="_ETM_Q6_166579"/>
      <w:bookmarkEnd w:id="2932"/>
      <w:r>
        <w:rPr>
          <w:rFonts w:hint="cs"/>
          <w:rtl/>
        </w:rPr>
        <w:t xml:space="preserve">מכבוד השרה לפתור את הבעיה הזו ביום שבת, שישי-שבת, </w:t>
      </w:r>
      <w:bookmarkStart w:id="2933" w:name="_ETM_Q6_170451"/>
      <w:bookmarkEnd w:id="2933"/>
      <w:r>
        <w:rPr>
          <w:rFonts w:hint="cs"/>
          <w:rtl/>
        </w:rPr>
        <w:t xml:space="preserve">בכל המעברים, ובימי החגים. תודה. </w:t>
      </w:r>
    </w:p>
    <w:p w:rsidR="00553E33" w:rsidRDefault="00553E33" w:rsidP="004774C6">
      <w:pPr>
        <w:ind w:firstLine="0"/>
        <w:rPr>
          <w:rtl/>
        </w:rPr>
      </w:pPr>
    </w:p>
    <w:p w:rsidR="00553E33" w:rsidRDefault="00553E33" w:rsidP="004774C6">
      <w:pPr>
        <w:pStyle w:val="af6"/>
        <w:rPr>
          <w:rtl/>
        </w:rPr>
      </w:pPr>
      <w:r w:rsidRPr="0092026C">
        <w:rPr>
          <w:rStyle w:val="TagStyle"/>
          <w:rtl/>
        </w:rPr>
        <w:t xml:space="preserve"> &lt;&lt; יור &gt;&gt;</w:t>
      </w:r>
      <w:r w:rsidRPr="00297AF4">
        <w:rPr>
          <w:rStyle w:val="TagStyle"/>
          <w:rtl/>
        </w:rPr>
        <w:t xml:space="preserve"> </w:t>
      </w:r>
      <w:r>
        <w:rPr>
          <w:rtl/>
        </w:rPr>
        <w:t>היו"ר מיקי לוי:</w:t>
      </w:r>
      <w:r w:rsidRPr="00297AF4">
        <w:rPr>
          <w:rStyle w:val="TagStyle"/>
          <w:rtl/>
        </w:rPr>
        <w:t xml:space="preserve"> </w:t>
      </w:r>
      <w:r w:rsidRPr="0092026C">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w:t>
      </w:r>
      <w:bookmarkStart w:id="2934" w:name="_ETM_Q6_173548"/>
      <w:bookmarkStart w:id="2935" w:name="_ETM_Q6_173656"/>
      <w:bookmarkStart w:id="2936" w:name="_ETM_Q6_173724"/>
      <w:bookmarkStart w:id="2937" w:name="_ETM_Q6_173813"/>
      <w:bookmarkEnd w:id="2934"/>
      <w:bookmarkEnd w:id="2935"/>
      <w:bookmarkEnd w:id="2936"/>
      <w:bookmarkEnd w:id="2937"/>
      <w:r>
        <w:rPr>
          <w:rFonts w:hint="cs"/>
          <w:rtl/>
          <w:lang w:eastAsia="he-IL"/>
        </w:rPr>
        <w:t xml:space="preserve">בבקשה, גברתי השרה. </w:t>
      </w:r>
      <w:bookmarkStart w:id="2938" w:name="_ETM_Q6_180409"/>
      <w:bookmarkEnd w:id="2938"/>
    </w:p>
    <w:p w:rsidR="00553E33" w:rsidRDefault="00553E33" w:rsidP="004774C6">
      <w:pPr>
        <w:rPr>
          <w:rtl/>
          <w:lang w:eastAsia="he-IL"/>
        </w:rPr>
      </w:pPr>
      <w:bookmarkStart w:id="2939" w:name="_ETM_Q6_180747"/>
      <w:bookmarkStart w:id="2940" w:name="_ETM_Q6_180864"/>
      <w:bookmarkEnd w:id="2939"/>
      <w:bookmarkEnd w:id="2940"/>
    </w:p>
    <w:p w:rsidR="00553E33" w:rsidRDefault="008B712D" w:rsidP="008B712D">
      <w:pPr>
        <w:pStyle w:val="-"/>
        <w:rPr>
          <w:rtl/>
        </w:rPr>
      </w:pPr>
      <w:bookmarkStart w:id="2941" w:name="_ETM_Q6_180909"/>
      <w:bookmarkStart w:id="2942" w:name="_ETM_Q6_180998"/>
      <w:bookmarkStart w:id="2943" w:name="ET_speakercontinue_6207_4"/>
      <w:bookmarkEnd w:id="2941"/>
      <w:bookmarkEnd w:id="2942"/>
      <w:r w:rsidRPr="008B712D">
        <w:rPr>
          <w:rStyle w:val="TagStyle"/>
          <w:rtl/>
        </w:rPr>
        <w:t xml:space="preserve"> &lt;&lt; דובר_המשך &gt;&gt;</w:t>
      </w:r>
      <w:r w:rsidR="00553E33" w:rsidRPr="00297AF4">
        <w:rPr>
          <w:rStyle w:val="TagStyle"/>
          <w:rtl/>
        </w:rPr>
        <w:t xml:space="preserve"> </w:t>
      </w:r>
      <w:bookmarkStart w:id="2944" w:name="_Toc105078081"/>
      <w:r w:rsidR="00553E33">
        <w:rPr>
          <w:rtl/>
        </w:rPr>
        <w:t>שרת התחבורה והבטיחות בדרכים מרב מיכאלי:</w:t>
      </w:r>
      <w:bookmarkEnd w:id="2944"/>
      <w:r w:rsidR="00553E33" w:rsidRPr="00297AF4">
        <w:rPr>
          <w:rStyle w:val="TagStyle"/>
          <w:rtl/>
        </w:rPr>
        <w:t xml:space="preserve"> </w:t>
      </w:r>
      <w:r w:rsidRPr="008B712D">
        <w:rPr>
          <w:rStyle w:val="TagStyle"/>
          <w:rtl/>
        </w:rPr>
        <w:t xml:space="preserve">&lt;&lt; דובר_המשך &gt;&gt; </w:t>
      </w:r>
      <w:r w:rsidR="00553E33">
        <w:rPr>
          <w:rtl/>
        </w:rPr>
        <w:t xml:space="preserve">   </w:t>
      </w:r>
      <w:bookmarkEnd w:id="2943"/>
    </w:p>
    <w:p w:rsidR="00553E33" w:rsidRDefault="00553E33" w:rsidP="004C49C7">
      <w:pPr>
        <w:rPr>
          <w:rtl/>
        </w:rPr>
      </w:pPr>
    </w:p>
    <w:p w:rsidR="00553E33" w:rsidRDefault="00553E33" w:rsidP="004C49C7">
      <w:pPr>
        <w:rPr>
          <w:rtl/>
        </w:rPr>
      </w:pPr>
      <w:r>
        <w:rPr>
          <w:rFonts w:hint="cs"/>
          <w:rtl/>
        </w:rPr>
        <w:t xml:space="preserve">תודה רבה, אדוני. אז ככה, אחד-אחד, מה </w:t>
      </w:r>
      <w:bookmarkStart w:id="2945" w:name="_ETM_Q6_177476"/>
      <w:bookmarkEnd w:id="2945"/>
      <w:r>
        <w:rPr>
          <w:rFonts w:hint="cs"/>
          <w:rtl/>
        </w:rPr>
        <w:t xml:space="preserve">שנקרא. </w:t>
      </w:r>
      <w:r>
        <w:rPr>
          <w:rtl/>
        </w:rPr>
        <w:t xml:space="preserve">חברת </w:t>
      </w:r>
      <w:bookmarkStart w:id="2946" w:name="_ETM_Q6_181069"/>
      <w:bookmarkEnd w:id="2946"/>
      <w:r>
        <w:rPr>
          <w:rtl/>
        </w:rPr>
        <w:t xml:space="preserve">הכנסת </w:t>
      </w:r>
      <w:bookmarkStart w:id="2947" w:name="_ETM_Q6_181490"/>
      <w:bookmarkEnd w:id="2947"/>
      <w:r>
        <w:rPr>
          <w:rtl/>
        </w:rPr>
        <w:t>סטרוק</w:t>
      </w:r>
      <w:r>
        <w:rPr>
          <w:rFonts w:hint="cs"/>
          <w:rtl/>
        </w:rPr>
        <w:t>,</w:t>
      </w:r>
      <w:r>
        <w:rPr>
          <w:rtl/>
        </w:rPr>
        <w:t xml:space="preserve"> </w:t>
      </w:r>
      <w:bookmarkStart w:id="2948" w:name="_ETM_Q6_182300"/>
      <w:bookmarkEnd w:id="2948"/>
      <w:r>
        <w:rPr>
          <w:rtl/>
        </w:rPr>
        <w:t>ענייני</w:t>
      </w:r>
      <w:bookmarkStart w:id="2949" w:name="_ETM_Q6_185899"/>
      <w:bookmarkStart w:id="2950" w:name="_ETM_Q6_186859"/>
      <w:bookmarkEnd w:id="2949"/>
      <w:bookmarkEnd w:id="2950"/>
      <w:r>
        <w:rPr>
          <w:rFonts w:hint="cs"/>
          <w:rtl/>
        </w:rPr>
        <w:t>ת,</w:t>
      </w:r>
      <w:r>
        <w:rPr>
          <w:rtl/>
        </w:rPr>
        <w:t xml:space="preserve"> </w:t>
      </w:r>
      <w:bookmarkStart w:id="2951" w:name="_ETM_Q6_187849"/>
      <w:bookmarkEnd w:id="2951"/>
      <w:r>
        <w:rPr>
          <w:rtl/>
        </w:rPr>
        <w:t>חד</w:t>
      </w:r>
      <w:r>
        <w:rPr>
          <w:rFonts w:hint="cs"/>
          <w:rtl/>
        </w:rPr>
        <w:t>-</w:t>
      </w:r>
      <w:bookmarkStart w:id="2952" w:name="_ETM_Q6_188090"/>
      <w:bookmarkEnd w:id="2952"/>
      <w:r>
        <w:rPr>
          <w:rtl/>
        </w:rPr>
        <w:t xml:space="preserve">משמעית </w:t>
      </w:r>
      <w:bookmarkStart w:id="2953" w:name="_ETM_Q6_188599"/>
      <w:bookmarkEnd w:id="2953"/>
      <w:r>
        <w:rPr>
          <w:rFonts w:hint="cs"/>
          <w:rtl/>
        </w:rPr>
        <w:t xml:space="preserve">אני </w:t>
      </w:r>
      <w:r>
        <w:rPr>
          <w:rtl/>
        </w:rPr>
        <w:t>משקיע</w:t>
      </w:r>
      <w:r>
        <w:rPr>
          <w:rFonts w:hint="cs"/>
          <w:rtl/>
        </w:rPr>
        <w:t>ה</w:t>
      </w:r>
      <w:r>
        <w:rPr>
          <w:rtl/>
        </w:rPr>
        <w:t xml:space="preserve"> </w:t>
      </w:r>
      <w:bookmarkStart w:id="2954" w:name="_ETM_Q6_189230"/>
      <w:bookmarkEnd w:id="2954"/>
      <w:r>
        <w:rPr>
          <w:rtl/>
        </w:rPr>
        <w:t xml:space="preserve">באזורים </w:t>
      </w:r>
      <w:bookmarkStart w:id="2955" w:name="_ETM_Q6_190490"/>
      <w:bookmarkEnd w:id="2955"/>
      <w:r>
        <w:rPr>
          <w:rtl/>
        </w:rPr>
        <w:t xml:space="preserve">של </w:t>
      </w:r>
      <w:bookmarkStart w:id="2956" w:name="_ETM_Q6_190670"/>
      <w:bookmarkEnd w:id="2956"/>
      <w:r>
        <w:rPr>
          <w:rtl/>
        </w:rPr>
        <w:t xml:space="preserve">הפריפריה </w:t>
      </w:r>
      <w:bookmarkStart w:id="2957" w:name="_ETM_Q6_191269"/>
      <w:bookmarkEnd w:id="2957"/>
      <w:r>
        <w:rPr>
          <w:rtl/>
        </w:rPr>
        <w:t xml:space="preserve">שהוזנחו </w:t>
      </w:r>
      <w:bookmarkStart w:id="2958" w:name="_ETM_Q6_191930"/>
      <w:bookmarkEnd w:id="2958"/>
      <w:r>
        <w:rPr>
          <w:rtl/>
        </w:rPr>
        <w:t xml:space="preserve">שנים </w:t>
      </w:r>
      <w:bookmarkStart w:id="2959" w:name="_ETM_Q6_192260"/>
      <w:bookmarkEnd w:id="2959"/>
      <w:r>
        <w:rPr>
          <w:rtl/>
        </w:rPr>
        <w:t xml:space="preserve">ארוכות </w:t>
      </w:r>
      <w:bookmarkStart w:id="2960" w:name="_ETM_Q6_192769"/>
      <w:bookmarkEnd w:id="2960"/>
      <w:r>
        <w:rPr>
          <w:rtl/>
        </w:rPr>
        <w:t>מאוד</w:t>
      </w:r>
      <w:r>
        <w:rPr>
          <w:rFonts w:hint="cs"/>
          <w:rtl/>
        </w:rPr>
        <w:t>.</w:t>
      </w:r>
      <w:r>
        <w:rPr>
          <w:rtl/>
        </w:rPr>
        <w:t xml:space="preserve"> </w:t>
      </w:r>
      <w:bookmarkStart w:id="2961" w:name="_ETM_Q6_193309"/>
      <w:bookmarkEnd w:id="2961"/>
      <w:r>
        <w:rPr>
          <w:rtl/>
        </w:rPr>
        <w:t xml:space="preserve">לצערי </w:t>
      </w:r>
      <w:bookmarkStart w:id="2962" w:name="_ETM_Q6_194420"/>
      <w:bookmarkEnd w:id="2962"/>
      <w:r>
        <w:rPr>
          <w:rtl/>
        </w:rPr>
        <w:t xml:space="preserve">מצב </w:t>
      </w:r>
      <w:bookmarkStart w:id="2963" w:name="_ETM_Q6_194840"/>
      <w:bookmarkEnd w:id="2963"/>
      <w:r>
        <w:rPr>
          <w:rtl/>
        </w:rPr>
        <w:t xml:space="preserve">הכבישים </w:t>
      </w:r>
      <w:bookmarkStart w:id="2964" w:name="_ETM_Q6_196130"/>
      <w:bookmarkEnd w:id="2964"/>
      <w:r>
        <w:rPr>
          <w:rtl/>
        </w:rPr>
        <w:t>בנגב</w:t>
      </w:r>
      <w:r>
        <w:rPr>
          <w:rFonts w:hint="cs"/>
          <w:rtl/>
        </w:rPr>
        <w:t>,</w:t>
      </w:r>
      <w:r>
        <w:rPr>
          <w:rtl/>
        </w:rPr>
        <w:t xml:space="preserve"> </w:t>
      </w:r>
      <w:bookmarkStart w:id="2965" w:name="_ETM_Q6_196849"/>
      <w:bookmarkEnd w:id="2965"/>
      <w:r>
        <w:rPr>
          <w:rtl/>
        </w:rPr>
        <w:t>בגליל</w:t>
      </w:r>
      <w:r>
        <w:rPr>
          <w:rFonts w:hint="cs"/>
          <w:rtl/>
        </w:rPr>
        <w:t>,</w:t>
      </w:r>
      <w:r>
        <w:rPr>
          <w:rtl/>
        </w:rPr>
        <w:t xml:space="preserve"> </w:t>
      </w:r>
      <w:bookmarkStart w:id="2966" w:name="_ETM_Q6_197510"/>
      <w:bookmarkEnd w:id="2966"/>
      <w:r>
        <w:rPr>
          <w:rtl/>
        </w:rPr>
        <w:t xml:space="preserve">בערבה </w:t>
      </w:r>
      <w:bookmarkStart w:id="2967" w:name="_ETM_Q6_197989"/>
      <w:bookmarkEnd w:id="2967"/>
      <w:r>
        <w:rPr>
          <w:rtl/>
        </w:rPr>
        <w:t xml:space="preserve">ובגולן </w:t>
      </w:r>
      <w:bookmarkStart w:id="2968" w:name="_ETM_Q6_198710"/>
      <w:bookmarkEnd w:id="2968"/>
      <w:r>
        <w:rPr>
          <w:rFonts w:hint="cs"/>
          <w:rtl/>
        </w:rPr>
        <w:t xml:space="preserve">הוא </w:t>
      </w:r>
      <w:r>
        <w:rPr>
          <w:rtl/>
        </w:rPr>
        <w:t>אנוש</w:t>
      </w:r>
      <w:r>
        <w:rPr>
          <w:rFonts w:hint="cs"/>
          <w:rtl/>
        </w:rPr>
        <w:t>,</w:t>
      </w:r>
      <w:r>
        <w:rPr>
          <w:rtl/>
        </w:rPr>
        <w:t xml:space="preserve"> </w:t>
      </w:r>
      <w:bookmarkStart w:id="2969" w:name="_ETM_Q6_200380"/>
      <w:bookmarkEnd w:id="2969"/>
      <w:r>
        <w:rPr>
          <w:rtl/>
        </w:rPr>
        <w:t xml:space="preserve">לא </w:t>
      </w:r>
      <w:bookmarkStart w:id="2970" w:name="_ETM_Q6_200619"/>
      <w:bookmarkEnd w:id="2970"/>
      <w:r>
        <w:rPr>
          <w:rtl/>
        </w:rPr>
        <w:t xml:space="preserve">פחות </w:t>
      </w:r>
      <w:bookmarkStart w:id="2971" w:name="_ETM_Q6_201099"/>
      <w:bookmarkEnd w:id="2971"/>
      <w:r>
        <w:rPr>
          <w:rtl/>
        </w:rPr>
        <w:t>מזה</w:t>
      </w:r>
      <w:r>
        <w:rPr>
          <w:rFonts w:hint="cs"/>
          <w:rtl/>
        </w:rPr>
        <w:t>.</w:t>
      </w:r>
      <w:r>
        <w:rPr>
          <w:rtl/>
        </w:rPr>
        <w:t xml:space="preserve"> </w:t>
      </w:r>
      <w:bookmarkStart w:id="2972" w:name="_ETM_Q6_201550"/>
      <w:bookmarkEnd w:id="2972"/>
      <w:r>
        <w:rPr>
          <w:rtl/>
        </w:rPr>
        <w:t xml:space="preserve">הוא </w:t>
      </w:r>
      <w:bookmarkStart w:id="2973" w:name="_ETM_Q6_201759"/>
      <w:bookmarkEnd w:id="2973"/>
      <w:r>
        <w:rPr>
          <w:rtl/>
        </w:rPr>
        <w:t>אנוש</w:t>
      </w:r>
      <w:r>
        <w:rPr>
          <w:rFonts w:hint="cs"/>
          <w:rtl/>
        </w:rPr>
        <w:t>.</w:t>
      </w:r>
      <w:r>
        <w:rPr>
          <w:rtl/>
        </w:rPr>
        <w:t xml:space="preserve"> </w:t>
      </w:r>
      <w:bookmarkStart w:id="2974" w:name="_ETM_Q6_203030"/>
      <w:bookmarkEnd w:id="2974"/>
      <w:r>
        <w:rPr>
          <w:rtl/>
        </w:rPr>
        <w:t xml:space="preserve">הוא </w:t>
      </w:r>
      <w:bookmarkStart w:id="2975" w:name="_ETM_Q6_203210"/>
      <w:bookmarkEnd w:id="2975"/>
      <w:r>
        <w:rPr>
          <w:rtl/>
        </w:rPr>
        <w:t xml:space="preserve">ממש </w:t>
      </w:r>
      <w:bookmarkStart w:id="2976" w:name="_ETM_Q6_203989"/>
      <w:bookmarkEnd w:id="2976"/>
      <w:r>
        <w:rPr>
          <w:rtl/>
        </w:rPr>
        <w:t xml:space="preserve">פרי </w:t>
      </w:r>
      <w:bookmarkStart w:id="2977" w:name="_ETM_Q6_204290"/>
      <w:bookmarkEnd w:id="2977"/>
      <w:r>
        <w:rPr>
          <w:rtl/>
        </w:rPr>
        <w:t xml:space="preserve">של </w:t>
      </w:r>
      <w:bookmarkStart w:id="2978" w:name="_ETM_Q6_204500"/>
      <w:bookmarkEnd w:id="2978"/>
      <w:r>
        <w:rPr>
          <w:rtl/>
        </w:rPr>
        <w:t xml:space="preserve">הזנחה </w:t>
      </w:r>
      <w:bookmarkStart w:id="2979" w:name="_ETM_Q6_205130"/>
      <w:bookmarkEnd w:id="2979"/>
      <w:r>
        <w:rPr>
          <w:rtl/>
        </w:rPr>
        <w:t>ארוכ</w:t>
      </w:r>
      <w:r>
        <w:rPr>
          <w:rFonts w:hint="cs"/>
          <w:rtl/>
        </w:rPr>
        <w:t xml:space="preserve">ת שנים ביותר, </w:t>
      </w:r>
      <w:bookmarkStart w:id="2980" w:name="_ETM_Q6_205560"/>
      <w:bookmarkStart w:id="2981" w:name="_ETM_Q6_205800"/>
      <w:bookmarkStart w:id="2982" w:name="_ETM_Q6_206189"/>
      <w:bookmarkStart w:id="2983" w:name="_ETM_Q6_207090"/>
      <w:bookmarkEnd w:id="2980"/>
      <w:bookmarkEnd w:id="2981"/>
      <w:bookmarkEnd w:id="2982"/>
      <w:bookmarkEnd w:id="2983"/>
      <w:r>
        <w:rPr>
          <w:rtl/>
        </w:rPr>
        <w:t xml:space="preserve">והמצב </w:t>
      </w:r>
      <w:bookmarkStart w:id="2984" w:name="_ETM_Q6_207720"/>
      <w:bookmarkEnd w:id="2984"/>
      <w:r>
        <w:rPr>
          <w:rtl/>
        </w:rPr>
        <w:t>ש</w:t>
      </w:r>
      <w:r>
        <w:rPr>
          <w:rFonts w:hint="cs"/>
          <w:rtl/>
        </w:rPr>
        <w:t xml:space="preserve">ם הוא מחריד. </w:t>
      </w:r>
      <w:bookmarkStart w:id="2985" w:name="_ETM_Q6_206243"/>
      <w:bookmarkEnd w:id="2985"/>
    </w:p>
    <w:p w:rsidR="00553E33" w:rsidRDefault="00553E33" w:rsidP="004774C6">
      <w:pPr>
        <w:rPr>
          <w:rtl/>
        </w:rPr>
      </w:pPr>
    </w:p>
    <w:p w:rsidR="00553E33" w:rsidRDefault="00553E33" w:rsidP="004774C6">
      <w:pPr>
        <w:pStyle w:val="af5"/>
        <w:rPr>
          <w:rtl/>
        </w:rPr>
      </w:pPr>
      <w:bookmarkStart w:id="2986" w:name="ET_interruption_5093_5"/>
      <w:r w:rsidRPr="0092026C">
        <w:rPr>
          <w:rStyle w:val="TagStyle"/>
          <w:rtl/>
        </w:rPr>
        <w:t xml:space="preserve"> &lt;&lt; קריאה &gt;&gt;</w:t>
      </w:r>
      <w:r w:rsidRPr="00297AF4">
        <w:rPr>
          <w:rStyle w:val="TagStyle"/>
          <w:rtl/>
        </w:rPr>
        <w:t xml:space="preserve"> </w:t>
      </w:r>
      <w:r>
        <w:rPr>
          <w:rtl/>
        </w:rPr>
        <w:t>אורית מלכה סטרוק (הציונות הדתית):</w:t>
      </w:r>
      <w:r w:rsidRPr="00297AF4">
        <w:rPr>
          <w:rStyle w:val="TagStyle"/>
          <w:rtl/>
        </w:rPr>
        <w:t xml:space="preserve"> </w:t>
      </w:r>
      <w:r w:rsidRPr="0092026C">
        <w:rPr>
          <w:rStyle w:val="TagStyle"/>
          <w:rtl/>
        </w:rPr>
        <w:t>&lt;&lt; קריאה &gt;&gt;</w:t>
      </w:r>
      <w:r>
        <w:rPr>
          <w:rtl/>
        </w:rPr>
        <w:t xml:space="preserve">   </w:t>
      </w:r>
      <w:bookmarkEnd w:id="2986"/>
    </w:p>
    <w:p w:rsidR="00553E33" w:rsidRDefault="00553E33" w:rsidP="004C49C7">
      <w:pPr>
        <w:rPr>
          <w:rtl/>
          <w:lang w:eastAsia="he-IL"/>
        </w:rPr>
      </w:pPr>
    </w:p>
    <w:p w:rsidR="00553E33" w:rsidRPr="00297AF4" w:rsidRDefault="00553E33" w:rsidP="004774C6">
      <w:pPr>
        <w:rPr>
          <w:rtl/>
          <w:lang w:eastAsia="he-IL"/>
        </w:rPr>
      </w:pPr>
      <w:bookmarkStart w:id="2987" w:name="_ETM_Q6_210278"/>
      <w:bookmarkEnd w:id="2987"/>
      <w:r>
        <w:rPr>
          <w:rFonts w:hint="cs"/>
          <w:rtl/>
          <w:lang w:eastAsia="he-IL"/>
        </w:rPr>
        <w:t xml:space="preserve">גם ביהודה ושומרון אנוש </w:t>
      </w:r>
      <w:r w:rsidR="004C49C7">
        <w:rPr>
          <w:rFonts w:hint="cs"/>
          <w:rtl/>
          <w:lang w:eastAsia="he-IL"/>
        </w:rPr>
        <w:t>– – –</w:t>
      </w:r>
      <w:r>
        <w:rPr>
          <w:rFonts w:hint="cs"/>
          <w:rtl/>
          <w:lang w:eastAsia="he-IL"/>
        </w:rPr>
        <w:t xml:space="preserve"> </w:t>
      </w:r>
    </w:p>
    <w:p w:rsidR="00553E33" w:rsidRDefault="00553E33" w:rsidP="004774C6">
      <w:pPr>
        <w:rPr>
          <w:rtl/>
        </w:rPr>
      </w:pPr>
      <w:bookmarkStart w:id="2988" w:name="_ETM_Q6_207077"/>
      <w:bookmarkStart w:id="2989" w:name="_ETM_Q6_207188"/>
      <w:bookmarkStart w:id="2990" w:name="_ETM_Q6_211146"/>
      <w:bookmarkStart w:id="2991" w:name="_ETM_Q6_211240"/>
      <w:bookmarkEnd w:id="2988"/>
      <w:bookmarkEnd w:id="2989"/>
      <w:bookmarkEnd w:id="2990"/>
      <w:bookmarkEnd w:id="2991"/>
    </w:p>
    <w:p w:rsidR="00553E33" w:rsidRDefault="00553E33" w:rsidP="004774C6">
      <w:pPr>
        <w:pStyle w:val="-"/>
        <w:rPr>
          <w:rtl/>
        </w:rPr>
      </w:pPr>
      <w:r w:rsidRPr="0092026C">
        <w:rPr>
          <w:rStyle w:val="TagStyle"/>
          <w:rtl/>
        </w:rPr>
        <w:t xml:space="preserve"> &lt;&lt; דובר_המשך &gt;&gt;</w:t>
      </w:r>
      <w:r w:rsidRPr="00647777">
        <w:rPr>
          <w:rStyle w:val="TagStyle"/>
          <w:rtl/>
        </w:rPr>
        <w:t xml:space="preserve"> </w:t>
      </w:r>
      <w:r>
        <w:rPr>
          <w:rtl/>
        </w:rPr>
        <w:t>שרת התחבורה והבטיחות בדרכים מרב מיכאלי:</w:t>
      </w:r>
      <w:r w:rsidRPr="00647777">
        <w:rPr>
          <w:rStyle w:val="TagStyle"/>
          <w:rtl/>
        </w:rPr>
        <w:t xml:space="preserve"> </w:t>
      </w:r>
      <w:r w:rsidRPr="0092026C">
        <w:rPr>
          <w:rStyle w:val="TagStyle"/>
          <w:rtl/>
        </w:rPr>
        <w:t>&lt;&lt; דובר_המשך &gt;&gt;</w:t>
      </w:r>
      <w:r>
        <w:rPr>
          <w:rtl/>
        </w:rPr>
        <w:t xml:space="preserve">   </w:t>
      </w:r>
    </w:p>
    <w:p w:rsidR="00553E33" w:rsidRDefault="00553E33" w:rsidP="004C49C7">
      <w:pPr>
        <w:rPr>
          <w:rtl/>
          <w:lang w:eastAsia="he-IL"/>
        </w:rPr>
      </w:pPr>
    </w:p>
    <w:p w:rsidR="00553E33" w:rsidRDefault="00553E33" w:rsidP="001F7D50">
      <w:pPr>
        <w:rPr>
          <w:rtl/>
        </w:rPr>
      </w:pPr>
      <w:bookmarkStart w:id="2992" w:name="_ETM_Q6_207253"/>
      <w:bookmarkStart w:id="2993" w:name="_ETM_Q6_207370"/>
      <w:bookmarkStart w:id="2994" w:name="_ETM_Q6_208080"/>
      <w:bookmarkStart w:id="2995" w:name="_ETM_Q6_209529"/>
      <w:bookmarkEnd w:id="2992"/>
      <w:bookmarkEnd w:id="2993"/>
      <w:bookmarkEnd w:id="2994"/>
      <w:bookmarkEnd w:id="2995"/>
      <w:r>
        <w:rPr>
          <w:rFonts w:hint="cs"/>
          <w:rtl/>
        </w:rPr>
        <w:t>ו</w:t>
      </w:r>
      <w:r>
        <w:rPr>
          <w:rtl/>
        </w:rPr>
        <w:t xml:space="preserve">לכן </w:t>
      </w:r>
      <w:bookmarkStart w:id="2996" w:name="_ETM_Q6_210580"/>
      <w:bookmarkEnd w:id="2996"/>
      <w:r>
        <w:rPr>
          <w:rtl/>
        </w:rPr>
        <w:t xml:space="preserve">אני </w:t>
      </w:r>
      <w:bookmarkStart w:id="2997" w:name="_ETM_Q6_211480"/>
      <w:bookmarkEnd w:id="2997"/>
      <w:r>
        <w:rPr>
          <w:rtl/>
        </w:rPr>
        <w:t xml:space="preserve">בסך </w:t>
      </w:r>
      <w:bookmarkStart w:id="2998" w:name="_ETM_Q6_211869"/>
      <w:bookmarkEnd w:id="2998"/>
      <w:r>
        <w:rPr>
          <w:rtl/>
        </w:rPr>
        <w:t>הכ</w:t>
      </w:r>
      <w:r>
        <w:rPr>
          <w:rFonts w:hint="cs"/>
          <w:rtl/>
        </w:rPr>
        <w:t>ו</w:t>
      </w:r>
      <w:r>
        <w:rPr>
          <w:rtl/>
        </w:rPr>
        <w:t xml:space="preserve">ל </w:t>
      </w:r>
      <w:bookmarkStart w:id="2999" w:name="_ETM_Q6_212110"/>
      <w:bookmarkEnd w:id="2999"/>
      <w:r>
        <w:rPr>
          <w:rtl/>
        </w:rPr>
        <w:t xml:space="preserve">מתקנת </w:t>
      </w:r>
      <w:bookmarkStart w:id="3000" w:name="_ETM_Q6_213520"/>
      <w:bookmarkEnd w:id="3000"/>
      <w:r>
        <w:rPr>
          <w:rtl/>
        </w:rPr>
        <w:t xml:space="preserve">ומתחילה </w:t>
      </w:r>
      <w:bookmarkStart w:id="3001" w:name="_ETM_Q6_214270"/>
      <w:bookmarkEnd w:id="3001"/>
      <w:r>
        <w:rPr>
          <w:rtl/>
        </w:rPr>
        <w:t xml:space="preserve">להשלים </w:t>
      </w:r>
      <w:bookmarkStart w:id="3002" w:name="_ETM_Q6_214870"/>
      <w:bookmarkEnd w:id="3002"/>
      <w:r>
        <w:rPr>
          <w:rtl/>
        </w:rPr>
        <w:t xml:space="preserve">פערים </w:t>
      </w:r>
      <w:bookmarkStart w:id="3003" w:name="_ETM_Q6_216040"/>
      <w:bookmarkEnd w:id="3003"/>
      <w:r>
        <w:rPr>
          <w:rtl/>
        </w:rPr>
        <w:t xml:space="preserve">של </w:t>
      </w:r>
      <w:bookmarkStart w:id="3004" w:name="_ETM_Q6_216550"/>
      <w:bookmarkEnd w:id="3004"/>
      <w:r>
        <w:rPr>
          <w:rtl/>
        </w:rPr>
        <w:t xml:space="preserve">דברים </w:t>
      </w:r>
      <w:bookmarkStart w:id="3005" w:name="_ETM_Q6_216940"/>
      <w:bookmarkEnd w:id="3005"/>
      <w:r>
        <w:rPr>
          <w:rtl/>
        </w:rPr>
        <w:t xml:space="preserve">שבאמת </w:t>
      </w:r>
      <w:bookmarkStart w:id="3006" w:name="_ETM_Q6_218020"/>
      <w:bookmarkEnd w:id="3006"/>
      <w:r>
        <w:rPr>
          <w:rtl/>
        </w:rPr>
        <w:t xml:space="preserve">פשוט </w:t>
      </w:r>
      <w:bookmarkStart w:id="3007" w:name="_ETM_Q6_218320"/>
      <w:bookmarkEnd w:id="3007"/>
      <w:r>
        <w:rPr>
          <w:rFonts w:hint="cs"/>
          <w:rtl/>
        </w:rPr>
        <w:t>ה</w:t>
      </w:r>
      <w:r>
        <w:rPr>
          <w:rtl/>
        </w:rPr>
        <w:t xml:space="preserve">וזנחו </w:t>
      </w:r>
      <w:bookmarkStart w:id="3008" w:name="_ETM_Q6_218950"/>
      <w:bookmarkEnd w:id="3008"/>
      <w:r>
        <w:rPr>
          <w:rtl/>
        </w:rPr>
        <w:t xml:space="preserve">שנים </w:t>
      </w:r>
      <w:bookmarkStart w:id="3009" w:name="_ETM_Q6_219220"/>
      <w:bookmarkEnd w:id="3009"/>
      <w:r>
        <w:rPr>
          <w:rtl/>
        </w:rPr>
        <w:t>ארוכות</w:t>
      </w:r>
      <w:r>
        <w:rPr>
          <w:rFonts w:hint="cs"/>
          <w:rtl/>
        </w:rPr>
        <w:t>,</w:t>
      </w:r>
      <w:r>
        <w:rPr>
          <w:rtl/>
        </w:rPr>
        <w:t xml:space="preserve"> </w:t>
      </w:r>
      <w:bookmarkStart w:id="3010" w:name="_ETM_Q6_219850"/>
      <w:bookmarkEnd w:id="3010"/>
      <w:r>
        <w:rPr>
          <w:rtl/>
        </w:rPr>
        <w:t xml:space="preserve">לכן </w:t>
      </w:r>
      <w:bookmarkStart w:id="3011" w:name="_ETM_Q6_220150"/>
      <w:bookmarkEnd w:id="3011"/>
      <w:r>
        <w:rPr>
          <w:rtl/>
        </w:rPr>
        <w:t xml:space="preserve">אני </w:t>
      </w:r>
      <w:bookmarkStart w:id="3012" w:name="_ETM_Q6_220300"/>
      <w:bookmarkEnd w:id="3012"/>
      <w:r>
        <w:rPr>
          <w:rtl/>
        </w:rPr>
        <w:t>מציי</w:t>
      </w:r>
      <w:r>
        <w:rPr>
          <w:rFonts w:hint="cs"/>
          <w:rtl/>
        </w:rPr>
        <w:t xml:space="preserve">נת </w:t>
      </w:r>
      <w:bookmarkStart w:id="3013" w:name="_ETM_Q6_221772"/>
      <w:bookmarkEnd w:id="3013"/>
      <w:r>
        <w:rPr>
          <w:rFonts w:hint="cs"/>
          <w:rtl/>
        </w:rPr>
        <w:t xml:space="preserve">אותם. שנית, </w:t>
      </w:r>
      <w:bookmarkStart w:id="3014" w:name="_ETM_Q6_220720"/>
      <w:bookmarkStart w:id="3015" w:name="_ETM_Q6_220810"/>
      <w:bookmarkStart w:id="3016" w:name="_ETM_Q6_222260"/>
      <w:bookmarkStart w:id="3017" w:name="_ETM_Q6_222920"/>
      <w:bookmarkEnd w:id="3014"/>
      <w:bookmarkEnd w:id="3015"/>
      <w:bookmarkEnd w:id="3016"/>
      <w:bookmarkEnd w:id="3017"/>
      <w:r>
        <w:rPr>
          <w:rtl/>
        </w:rPr>
        <w:t xml:space="preserve">אני </w:t>
      </w:r>
      <w:bookmarkStart w:id="3018" w:name="_ETM_Q6_223129"/>
      <w:bookmarkEnd w:id="3018"/>
      <w:r>
        <w:rPr>
          <w:rtl/>
        </w:rPr>
        <w:t xml:space="preserve">דואגת </w:t>
      </w:r>
      <w:bookmarkStart w:id="3019" w:name="_ETM_Q6_224210"/>
      <w:bookmarkEnd w:id="3019"/>
      <w:r>
        <w:rPr>
          <w:rtl/>
        </w:rPr>
        <w:t xml:space="preserve">לאזרחיות </w:t>
      </w:r>
      <w:bookmarkStart w:id="3020" w:name="_ETM_Q6_225719"/>
      <w:bookmarkEnd w:id="3020"/>
      <w:r>
        <w:rPr>
          <w:rtl/>
        </w:rPr>
        <w:t xml:space="preserve">ואזרחי </w:t>
      </w:r>
      <w:bookmarkStart w:id="3021" w:name="_ETM_Q6_226260"/>
      <w:bookmarkEnd w:id="3021"/>
      <w:r>
        <w:rPr>
          <w:rtl/>
        </w:rPr>
        <w:t xml:space="preserve">ישראל </w:t>
      </w:r>
      <w:bookmarkStart w:id="3022" w:name="_ETM_Q6_226679"/>
      <w:bookmarkEnd w:id="3022"/>
      <w:r>
        <w:rPr>
          <w:rtl/>
        </w:rPr>
        <w:t xml:space="preserve">לא </w:t>
      </w:r>
      <w:bookmarkStart w:id="3023" w:name="_ETM_Q6_226829"/>
      <w:bookmarkEnd w:id="3023"/>
      <w:r>
        <w:rPr>
          <w:rtl/>
        </w:rPr>
        <w:t xml:space="preserve">לפי </w:t>
      </w:r>
      <w:bookmarkStart w:id="3024" w:name="_ETM_Q6_227159"/>
      <w:bookmarkEnd w:id="3024"/>
      <w:r>
        <w:rPr>
          <w:rtl/>
        </w:rPr>
        <w:t xml:space="preserve">דפוס </w:t>
      </w:r>
      <w:bookmarkStart w:id="3025" w:name="_ETM_Q6_227609"/>
      <w:bookmarkEnd w:id="3025"/>
      <w:r>
        <w:rPr>
          <w:rtl/>
        </w:rPr>
        <w:t>ה</w:t>
      </w:r>
      <w:r>
        <w:rPr>
          <w:rFonts w:hint="cs"/>
          <w:rtl/>
        </w:rPr>
        <w:t>ה</w:t>
      </w:r>
      <w:r>
        <w:rPr>
          <w:rtl/>
        </w:rPr>
        <w:t xml:space="preserve">צבעה </w:t>
      </w:r>
      <w:bookmarkStart w:id="3026" w:name="_ETM_Q6_228030"/>
      <w:bookmarkEnd w:id="3026"/>
      <w:r>
        <w:rPr>
          <w:rtl/>
        </w:rPr>
        <w:t>שלהם</w:t>
      </w:r>
      <w:r>
        <w:rPr>
          <w:rFonts w:hint="cs"/>
          <w:rtl/>
        </w:rPr>
        <w:t>.</w:t>
      </w:r>
      <w:r>
        <w:rPr>
          <w:rtl/>
        </w:rPr>
        <w:t xml:space="preserve"> </w:t>
      </w:r>
      <w:bookmarkStart w:id="3027" w:name="_ETM_Q6_228420"/>
      <w:bookmarkEnd w:id="3027"/>
      <w:r>
        <w:rPr>
          <w:rtl/>
        </w:rPr>
        <w:t xml:space="preserve">אני </w:t>
      </w:r>
      <w:bookmarkStart w:id="3028" w:name="_ETM_Q6_228539"/>
      <w:bookmarkEnd w:id="3028"/>
      <w:r>
        <w:rPr>
          <w:rtl/>
        </w:rPr>
        <w:t xml:space="preserve">יודעת </w:t>
      </w:r>
      <w:bookmarkStart w:id="3029" w:name="_ETM_Q6_228899"/>
      <w:bookmarkEnd w:id="3029"/>
      <w:r>
        <w:rPr>
          <w:rtl/>
        </w:rPr>
        <w:t>שאצלכם</w:t>
      </w:r>
      <w:r>
        <w:rPr>
          <w:rFonts w:hint="cs"/>
          <w:rtl/>
        </w:rPr>
        <w:t>,</w:t>
      </w:r>
      <w:r>
        <w:rPr>
          <w:rtl/>
        </w:rPr>
        <w:t xml:space="preserve"> </w:t>
      </w:r>
      <w:bookmarkStart w:id="3030" w:name="_ETM_Q6_230129"/>
      <w:bookmarkEnd w:id="3030"/>
      <w:r>
        <w:rPr>
          <w:rtl/>
        </w:rPr>
        <w:t xml:space="preserve">במפלגות </w:t>
      </w:r>
      <w:bookmarkStart w:id="3031" w:name="_ETM_Q6_230850"/>
      <w:bookmarkEnd w:id="3031"/>
      <w:r>
        <w:rPr>
          <w:rtl/>
        </w:rPr>
        <w:t>שלכם</w:t>
      </w:r>
      <w:r>
        <w:rPr>
          <w:rFonts w:hint="cs"/>
          <w:rtl/>
        </w:rPr>
        <w:t>,</w:t>
      </w:r>
      <w:r>
        <w:rPr>
          <w:rtl/>
        </w:rPr>
        <w:t xml:space="preserve"> </w:t>
      </w:r>
      <w:bookmarkStart w:id="3032" w:name="_ETM_Q6_231269"/>
      <w:bookmarkStart w:id="3033" w:name="_ETM_Q6_231420"/>
      <w:bookmarkEnd w:id="3032"/>
      <w:bookmarkEnd w:id="3033"/>
      <w:r>
        <w:rPr>
          <w:rtl/>
        </w:rPr>
        <w:t xml:space="preserve">לא </w:t>
      </w:r>
      <w:bookmarkStart w:id="3034" w:name="_ETM_Q6_231510"/>
      <w:bookmarkEnd w:id="3034"/>
      <w:r>
        <w:rPr>
          <w:rtl/>
        </w:rPr>
        <w:t xml:space="preserve">מקובל </w:t>
      </w:r>
      <w:bookmarkStart w:id="3035" w:name="_ETM_Q6_232049"/>
      <w:bookmarkEnd w:id="3035"/>
      <w:r>
        <w:rPr>
          <w:rtl/>
        </w:rPr>
        <w:t xml:space="preserve">הדבר </w:t>
      </w:r>
      <w:bookmarkStart w:id="3036" w:name="_ETM_Q6_232409"/>
      <w:bookmarkEnd w:id="3036"/>
      <w:r>
        <w:rPr>
          <w:rtl/>
        </w:rPr>
        <w:t>הזה</w:t>
      </w:r>
      <w:r>
        <w:rPr>
          <w:rFonts w:hint="cs"/>
          <w:rtl/>
        </w:rPr>
        <w:t>,</w:t>
      </w:r>
      <w:r>
        <w:rPr>
          <w:rtl/>
        </w:rPr>
        <w:t xml:space="preserve"> </w:t>
      </w:r>
      <w:bookmarkStart w:id="3037" w:name="_ETM_Q6_233039"/>
      <w:bookmarkEnd w:id="3037"/>
      <w:r>
        <w:rPr>
          <w:rtl/>
        </w:rPr>
        <w:t xml:space="preserve">אבל </w:t>
      </w:r>
      <w:bookmarkStart w:id="3038" w:name="_ETM_Q6_233280"/>
      <w:bookmarkEnd w:id="3038"/>
      <w:r>
        <w:rPr>
          <w:rtl/>
        </w:rPr>
        <w:t xml:space="preserve">אני </w:t>
      </w:r>
      <w:bookmarkStart w:id="3039" w:name="_ETM_Q6_233460"/>
      <w:bookmarkEnd w:id="3039"/>
      <w:r>
        <w:rPr>
          <w:rtl/>
        </w:rPr>
        <w:t xml:space="preserve">לא </w:t>
      </w:r>
      <w:bookmarkStart w:id="3040" w:name="_ETM_Q6_233579"/>
      <w:bookmarkEnd w:id="3040"/>
      <w:r>
        <w:rPr>
          <w:rtl/>
        </w:rPr>
        <w:t xml:space="preserve">מסתכלת </w:t>
      </w:r>
      <w:bookmarkStart w:id="3041" w:name="_ETM_Q6_234210"/>
      <w:bookmarkEnd w:id="3041"/>
      <w:r>
        <w:rPr>
          <w:rtl/>
        </w:rPr>
        <w:t xml:space="preserve">על </w:t>
      </w:r>
      <w:bookmarkStart w:id="3042" w:name="_ETM_Q6_234299"/>
      <w:bookmarkEnd w:id="3042"/>
      <w:r>
        <w:rPr>
          <w:rtl/>
        </w:rPr>
        <w:t xml:space="preserve">אזרחיות </w:t>
      </w:r>
      <w:bookmarkStart w:id="3043" w:name="_ETM_Q6_234809"/>
      <w:bookmarkEnd w:id="3043"/>
      <w:r>
        <w:rPr>
          <w:rtl/>
        </w:rPr>
        <w:t xml:space="preserve">ואזרחי </w:t>
      </w:r>
      <w:bookmarkStart w:id="3044" w:name="_ETM_Q6_235319"/>
      <w:bookmarkEnd w:id="3044"/>
      <w:r>
        <w:rPr>
          <w:rtl/>
        </w:rPr>
        <w:t>ישראל</w:t>
      </w:r>
      <w:bookmarkStart w:id="3045" w:name="_ETM_Q6_236100"/>
      <w:bookmarkEnd w:id="3045"/>
      <w:r>
        <w:rPr>
          <w:rFonts w:hint="cs"/>
          <w:rtl/>
        </w:rPr>
        <w:t xml:space="preserve"> </w:t>
      </w:r>
      <w:r>
        <w:rPr>
          <w:rtl/>
        </w:rPr>
        <w:t xml:space="preserve">לא </w:t>
      </w:r>
      <w:bookmarkStart w:id="3046" w:name="_ETM_Q6_236579"/>
      <w:bookmarkEnd w:id="3046"/>
      <w:r>
        <w:rPr>
          <w:rtl/>
        </w:rPr>
        <w:t xml:space="preserve">לפי </w:t>
      </w:r>
      <w:bookmarkStart w:id="3047" w:name="_ETM_Q6_236939"/>
      <w:bookmarkEnd w:id="3047"/>
      <w:r>
        <w:rPr>
          <w:rtl/>
        </w:rPr>
        <w:t xml:space="preserve">פתק </w:t>
      </w:r>
      <w:bookmarkStart w:id="3048" w:name="_ETM_Q6_237329"/>
      <w:bookmarkEnd w:id="3048"/>
      <w:r>
        <w:rPr>
          <w:rtl/>
        </w:rPr>
        <w:t xml:space="preserve">ההצבעה </w:t>
      </w:r>
      <w:bookmarkStart w:id="3049" w:name="_ETM_Q6_237869"/>
      <w:bookmarkEnd w:id="3049"/>
      <w:r>
        <w:rPr>
          <w:rtl/>
        </w:rPr>
        <w:t>שלהם</w:t>
      </w:r>
      <w:r>
        <w:rPr>
          <w:rFonts w:hint="cs"/>
          <w:rtl/>
        </w:rPr>
        <w:t>,</w:t>
      </w:r>
      <w:r>
        <w:rPr>
          <w:rtl/>
        </w:rPr>
        <w:t xml:space="preserve"> </w:t>
      </w:r>
      <w:bookmarkStart w:id="3050" w:name="_ETM_Q6_238409"/>
      <w:bookmarkEnd w:id="3050"/>
      <w:r>
        <w:rPr>
          <w:rtl/>
        </w:rPr>
        <w:t xml:space="preserve">לא </w:t>
      </w:r>
      <w:bookmarkStart w:id="3051" w:name="_ETM_Q6_238559"/>
      <w:bookmarkEnd w:id="3051"/>
      <w:r>
        <w:rPr>
          <w:rtl/>
        </w:rPr>
        <w:t xml:space="preserve">לפי </w:t>
      </w:r>
      <w:bookmarkStart w:id="3052" w:name="_ETM_Q6_238889"/>
      <w:bookmarkEnd w:id="3052"/>
      <w:r>
        <w:rPr>
          <w:rtl/>
        </w:rPr>
        <w:t xml:space="preserve">הכיפה </w:t>
      </w:r>
      <w:bookmarkStart w:id="3053" w:name="_ETM_Q6_239369"/>
      <w:bookmarkEnd w:id="3053"/>
      <w:r>
        <w:rPr>
          <w:rtl/>
        </w:rPr>
        <w:t xml:space="preserve">שיש </w:t>
      </w:r>
      <w:bookmarkStart w:id="3054" w:name="_ETM_Q6_239819"/>
      <w:bookmarkEnd w:id="3054"/>
      <w:r>
        <w:rPr>
          <w:rtl/>
        </w:rPr>
        <w:t xml:space="preserve">או </w:t>
      </w:r>
      <w:bookmarkStart w:id="3055" w:name="_ETM_Q6_239909"/>
      <w:bookmarkEnd w:id="3055"/>
      <w:r>
        <w:rPr>
          <w:rtl/>
        </w:rPr>
        <w:t xml:space="preserve">אין </w:t>
      </w:r>
      <w:bookmarkStart w:id="3056" w:name="_ETM_Q6_240059"/>
      <w:bookmarkEnd w:id="3056"/>
      <w:r>
        <w:rPr>
          <w:rtl/>
        </w:rPr>
        <w:t xml:space="preserve">על </w:t>
      </w:r>
      <w:bookmarkStart w:id="3057" w:name="_ETM_Q6_240179"/>
      <w:bookmarkEnd w:id="3057"/>
      <w:r>
        <w:rPr>
          <w:rtl/>
        </w:rPr>
        <w:t>ראשם</w:t>
      </w:r>
      <w:r>
        <w:rPr>
          <w:rFonts w:hint="cs"/>
          <w:rtl/>
        </w:rPr>
        <w:t>,</w:t>
      </w:r>
      <w:r>
        <w:rPr>
          <w:rtl/>
        </w:rPr>
        <w:t xml:space="preserve"> </w:t>
      </w:r>
      <w:bookmarkStart w:id="3058" w:name="_ETM_Q6_241149"/>
      <w:bookmarkEnd w:id="3058"/>
      <w:r>
        <w:rPr>
          <w:rtl/>
        </w:rPr>
        <w:t xml:space="preserve">לא </w:t>
      </w:r>
      <w:bookmarkStart w:id="3059" w:name="_ETM_Q6_241420"/>
      <w:bookmarkEnd w:id="3059"/>
      <w:r>
        <w:rPr>
          <w:rtl/>
        </w:rPr>
        <w:t xml:space="preserve">לפי </w:t>
      </w:r>
      <w:bookmarkStart w:id="3060" w:name="_ETM_Q6_241899"/>
      <w:bookmarkEnd w:id="3060"/>
      <w:r>
        <w:rPr>
          <w:rtl/>
        </w:rPr>
        <w:t xml:space="preserve">סוג </w:t>
      </w:r>
      <w:bookmarkStart w:id="3061" w:name="_ETM_Q6_242320"/>
      <w:bookmarkEnd w:id="3061"/>
      <w:r>
        <w:rPr>
          <w:rtl/>
        </w:rPr>
        <w:t xml:space="preserve">המעיל </w:t>
      </w:r>
      <w:bookmarkStart w:id="3062" w:name="_ETM_Q6_242829"/>
      <w:bookmarkEnd w:id="3062"/>
      <w:r>
        <w:rPr>
          <w:rtl/>
        </w:rPr>
        <w:t xml:space="preserve">שהם </w:t>
      </w:r>
      <w:bookmarkStart w:id="3063" w:name="_ETM_Q6_243129"/>
      <w:bookmarkEnd w:id="3063"/>
      <w:r>
        <w:rPr>
          <w:rtl/>
        </w:rPr>
        <w:t xml:space="preserve">כן </w:t>
      </w:r>
      <w:bookmarkStart w:id="3064" w:name="_ETM_Q6_243370"/>
      <w:bookmarkEnd w:id="3064"/>
      <w:r>
        <w:rPr>
          <w:rtl/>
        </w:rPr>
        <w:t xml:space="preserve">או </w:t>
      </w:r>
      <w:bookmarkStart w:id="3065" w:name="_ETM_Q6_243460"/>
      <w:bookmarkEnd w:id="3065"/>
      <w:r>
        <w:rPr>
          <w:rtl/>
        </w:rPr>
        <w:t xml:space="preserve">לא </w:t>
      </w:r>
      <w:bookmarkStart w:id="3066" w:name="_ETM_Q6_243610"/>
      <w:bookmarkEnd w:id="3066"/>
      <w:r>
        <w:rPr>
          <w:rtl/>
        </w:rPr>
        <w:t xml:space="preserve">לובשים </w:t>
      </w:r>
      <w:bookmarkStart w:id="3067" w:name="_ETM_Q6_244090"/>
      <w:bookmarkEnd w:id="3067"/>
      <w:r>
        <w:rPr>
          <w:rFonts w:hint="cs"/>
          <w:rtl/>
        </w:rPr>
        <w:t>ו</w:t>
      </w:r>
      <w:r>
        <w:rPr>
          <w:rtl/>
        </w:rPr>
        <w:t>לובשות</w:t>
      </w:r>
      <w:r>
        <w:rPr>
          <w:rFonts w:hint="cs"/>
          <w:rtl/>
        </w:rPr>
        <w:t>,</w:t>
      </w:r>
      <w:r>
        <w:rPr>
          <w:rtl/>
        </w:rPr>
        <w:t xml:space="preserve"> </w:t>
      </w:r>
      <w:bookmarkStart w:id="3068" w:name="_ETM_Q6_244990"/>
      <w:bookmarkEnd w:id="3068"/>
      <w:r>
        <w:rPr>
          <w:rtl/>
        </w:rPr>
        <w:t xml:space="preserve">לא </w:t>
      </w:r>
      <w:bookmarkStart w:id="3069" w:name="_ETM_Q6_245260"/>
      <w:bookmarkEnd w:id="3069"/>
      <w:r>
        <w:rPr>
          <w:rtl/>
        </w:rPr>
        <w:t xml:space="preserve">לפי </w:t>
      </w:r>
      <w:bookmarkStart w:id="3070" w:name="_ETM_Q6_245590"/>
      <w:bookmarkEnd w:id="3070"/>
      <w:r>
        <w:rPr>
          <w:rtl/>
        </w:rPr>
        <w:t xml:space="preserve">המוצא </w:t>
      </w:r>
      <w:bookmarkStart w:id="3071" w:name="_ETM_Q6_246100"/>
      <w:bookmarkEnd w:id="3071"/>
      <w:r>
        <w:rPr>
          <w:rtl/>
        </w:rPr>
        <w:t>שלהם</w:t>
      </w:r>
      <w:r>
        <w:rPr>
          <w:rFonts w:hint="cs"/>
          <w:rtl/>
        </w:rPr>
        <w:t>.</w:t>
      </w:r>
      <w:r>
        <w:rPr>
          <w:rtl/>
        </w:rPr>
        <w:t xml:space="preserve"> </w:t>
      </w:r>
      <w:bookmarkStart w:id="3072" w:name="_ETM_Q6_247000"/>
      <w:bookmarkEnd w:id="3072"/>
      <w:r>
        <w:rPr>
          <w:rtl/>
        </w:rPr>
        <w:t xml:space="preserve">לפי </w:t>
      </w:r>
      <w:bookmarkStart w:id="3073" w:name="_ETM_Q6_247720"/>
      <w:bookmarkEnd w:id="3073"/>
      <w:r>
        <w:rPr>
          <w:rtl/>
        </w:rPr>
        <w:t xml:space="preserve">המין </w:t>
      </w:r>
      <w:bookmarkStart w:id="3074" w:name="_ETM_Q6_248140"/>
      <w:bookmarkEnd w:id="3074"/>
      <w:r>
        <w:rPr>
          <w:rtl/>
        </w:rPr>
        <w:t xml:space="preserve">והמגדר </w:t>
      </w:r>
      <w:bookmarkStart w:id="3075" w:name="_ETM_Q6_248740"/>
      <w:bookmarkEnd w:id="3075"/>
      <w:r>
        <w:rPr>
          <w:rtl/>
        </w:rPr>
        <w:t xml:space="preserve">שלהם </w:t>
      </w:r>
      <w:bookmarkStart w:id="3076" w:name="_ETM_Q6_249550"/>
      <w:bookmarkEnd w:id="3076"/>
      <w:r>
        <w:rPr>
          <w:rtl/>
        </w:rPr>
        <w:t xml:space="preserve">אני </w:t>
      </w:r>
      <w:bookmarkStart w:id="3077" w:name="_ETM_Q6_249790"/>
      <w:bookmarkEnd w:id="3077"/>
      <w:r>
        <w:rPr>
          <w:rtl/>
        </w:rPr>
        <w:t xml:space="preserve">מתייחסת </w:t>
      </w:r>
      <w:bookmarkStart w:id="3078" w:name="_ETM_Q6_250869"/>
      <w:bookmarkEnd w:id="3078"/>
      <w:r>
        <w:rPr>
          <w:rtl/>
        </w:rPr>
        <w:t xml:space="preserve">רק </w:t>
      </w:r>
      <w:bookmarkStart w:id="3079" w:name="_ETM_Q6_251319"/>
      <w:bookmarkEnd w:id="3079"/>
      <w:r>
        <w:rPr>
          <w:rtl/>
        </w:rPr>
        <w:t xml:space="preserve">כשמדובר </w:t>
      </w:r>
      <w:bookmarkStart w:id="3080" w:name="_ETM_Q6_251979"/>
      <w:bookmarkEnd w:id="3080"/>
      <w:r>
        <w:rPr>
          <w:rtl/>
        </w:rPr>
        <w:t xml:space="preserve">באפליה </w:t>
      </w:r>
      <w:bookmarkStart w:id="3081" w:name="_ETM_Q6_252580"/>
      <w:bookmarkEnd w:id="3081"/>
      <w:r>
        <w:rPr>
          <w:rtl/>
        </w:rPr>
        <w:t>נגד</w:t>
      </w:r>
      <w:r>
        <w:rPr>
          <w:rFonts w:hint="cs"/>
          <w:rtl/>
        </w:rPr>
        <w:t>ם,</w:t>
      </w:r>
      <w:r>
        <w:rPr>
          <w:rtl/>
        </w:rPr>
        <w:t xml:space="preserve"> </w:t>
      </w:r>
      <w:bookmarkStart w:id="3082" w:name="_ETM_Q6_253330"/>
      <w:bookmarkEnd w:id="3082"/>
      <w:r>
        <w:rPr>
          <w:rtl/>
        </w:rPr>
        <w:t xml:space="preserve">כמו </w:t>
      </w:r>
      <w:bookmarkStart w:id="3083" w:name="_ETM_Q6_253600"/>
      <w:bookmarkEnd w:id="3083"/>
      <w:r>
        <w:rPr>
          <w:rtl/>
        </w:rPr>
        <w:t xml:space="preserve">שאני </w:t>
      </w:r>
      <w:bookmarkStart w:id="3084" w:name="_ETM_Q6_253840"/>
      <w:bookmarkEnd w:id="3084"/>
      <w:r>
        <w:rPr>
          <w:rtl/>
        </w:rPr>
        <w:t>מתייחס</w:t>
      </w:r>
      <w:r>
        <w:rPr>
          <w:rFonts w:hint="cs"/>
          <w:rtl/>
        </w:rPr>
        <w:t>ת</w:t>
      </w:r>
      <w:r>
        <w:rPr>
          <w:rtl/>
        </w:rPr>
        <w:t xml:space="preserve"> </w:t>
      </w:r>
      <w:bookmarkStart w:id="3085" w:name="_ETM_Q6_254380"/>
      <w:bookmarkEnd w:id="3085"/>
      <w:r>
        <w:rPr>
          <w:rFonts w:hint="cs"/>
          <w:rtl/>
        </w:rPr>
        <w:t>כ</w:t>
      </w:r>
      <w:r>
        <w:rPr>
          <w:rtl/>
        </w:rPr>
        <w:t xml:space="preserve">שמדובר </w:t>
      </w:r>
      <w:bookmarkStart w:id="3086" w:name="_ETM_Q6_254950"/>
      <w:bookmarkEnd w:id="3086"/>
      <w:r>
        <w:rPr>
          <w:rtl/>
        </w:rPr>
        <w:t xml:space="preserve">באפליה </w:t>
      </w:r>
      <w:bookmarkStart w:id="3087" w:name="_ETM_Q6_255670"/>
      <w:bookmarkEnd w:id="3087"/>
      <w:r>
        <w:rPr>
          <w:rtl/>
        </w:rPr>
        <w:t xml:space="preserve">על </w:t>
      </w:r>
      <w:bookmarkStart w:id="3088" w:name="_ETM_Q6_255790"/>
      <w:bookmarkEnd w:id="3088"/>
      <w:r>
        <w:rPr>
          <w:rtl/>
        </w:rPr>
        <w:t xml:space="preserve">כל </w:t>
      </w:r>
      <w:bookmarkStart w:id="3089" w:name="_ETM_Q6_256030"/>
      <w:bookmarkEnd w:id="3089"/>
      <w:r>
        <w:rPr>
          <w:rtl/>
        </w:rPr>
        <w:t xml:space="preserve">בסיס </w:t>
      </w:r>
      <w:bookmarkStart w:id="3090" w:name="_ETM_Q6_256420"/>
      <w:bookmarkEnd w:id="3090"/>
      <w:r>
        <w:rPr>
          <w:rtl/>
        </w:rPr>
        <w:t>אחר</w:t>
      </w:r>
      <w:r>
        <w:rPr>
          <w:rFonts w:hint="cs"/>
          <w:rtl/>
        </w:rPr>
        <w:t>.</w:t>
      </w:r>
      <w:bookmarkStart w:id="3091" w:name="_ETM_Q6_257702"/>
      <w:bookmarkStart w:id="3092" w:name="_ETM_Q6_257829"/>
      <w:bookmarkStart w:id="3093" w:name="_ETM_Q6_257863"/>
      <w:bookmarkStart w:id="3094" w:name="_ETM_Q6_257967"/>
      <w:bookmarkStart w:id="3095" w:name="_ETM_Q6_257240"/>
      <w:bookmarkEnd w:id="3091"/>
      <w:bookmarkEnd w:id="3092"/>
      <w:bookmarkEnd w:id="3093"/>
      <w:bookmarkEnd w:id="3094"/>
      <w:bookmarkEnd w:id="3095"/>
      <w:r>
        <w:rPr>
          <w:rFonts w:hint="cs"/>
          <w:rtl/>
        </w:rPr>
        <w:t xml:space="preserve"> </w:t>
      </w:r>
      <w:r>
        <w:rPr>
          <w:rtl/>
        </w:rPr>
        <w:t xml:space="preserve">אבל </w:t>
      </w:r>
      <w:bookmarkStart w:id="3096" w:name="_ETM_Q6_257509"/>
      <w:bookmarkEnd w:id="3096"/>
      <w:r>
        <w:rPr>
          <w:rtl/>
        </w:rPr>
        <w:t xml:space="preserve">בוודאי </w:t>
      </w:r>
      <w:bookmarkStart w:id="3097" w:name="_ETM_Q6_258079"/>
      <w:bookmarkEnd w:id="3097"/>
      <w:r>
        <w:rPr>
          <w:rtl/>
        </w:rPr>
        <w:t>בכבישים</w:t>
      </w:r>
      <w:r>
        <w:rPr>
          <w:rFonts w:hint="cs"/>
          <w:rtl/>
        </w:rPr>
        <w:t>,</w:t>
      </w:r>
      <w:r>
        <w:rPr>
          <w:rtl/>
        </w:rPr>
        <w:t xml:space="preserve"> </w:t>
      </w:r>
      <w:bookmarkStart w:id="3098" w:name="_ETM_Q6_258859"/>
      <w:bookmarkEnd w:id="3098"/>
      <w:r>
        <w:rPr>
          <w:rtl/>
        </w:rPr>
        <w:t xml:space="preserve">ובוודאי </w:t>
      </w:r>
      <w:bookmarkStart w:id="3099" w:name="_ETM_Q6_259549"/>
      <w:bookmarkEnd w:id="3099"/>
      <w:r>
        <w:rPr>
          <w:rFonts w:hint="cs"/>
          <w:rtl/>
        </w:rPr>
        <w:t>ב</w:t>
      </w:r>
      <w:r>
        <w:rPr>
          <w:rtl/>
        </w:rPr>
        <w:t xml:space="preserve">וודאי </w:t>
      </w:r>
      <w:bookmarkStart w:id="3100" w:name="_ETM_Q6_260359"/>
      <w:bookmarkEnd w:id="3100"/>
      <w:r>
        <w:rPr>
          <w:rtl/>
        </w:rPr>
        <w:t xml:space="preserve">בהצלת </w:t>
      </w:r>
      <w:bookmarkStart w:id="3101" w:name="_ETM_Q6_261020"/>
      <w:bookmarkEnd w:id="3101"/>
      <w:r>
        <w:rPr>
          <w:rtl/>
        </w:rPr>
        <w:t>חיים</w:t>
      </w:r>
      <w:r>
        <w:rPr>
          <w:rFonts w:hint="cs"/>
          <w:rtl/>
        </w:rPr>
        <w:t>,</w:t>
      </w:r>
      <w:r>
        <w:rPr>
          <w:rtl/>
        </w:rPr>
        <w:t xml:space="preserve"> </w:t>
      </w:r>
      <w:bookmarkStart w:id="3102" w:name="_ETM_Q6_261920"/>
      <w:bookmarkEnd w:id="3102"/>
      <w:r>
        <w:rPr>
          <w:rtl/>
        </w:rPr>
        <w:t xml:space="preserve">אני </w:t>
      </w:r>
      <w:bookmarkStart w:id="3103" w:name="_ETM_Q6_262160"/>
      <w:bookmarkEnd w:id="3103"/>
      <w:r>
        <w:rPr>
          <w:rtl/>
        </w:rPr>
        <w:t xml:space="preserve">מתייחסת </w:t>
      </w:r>
      <w:bookmarkStart w:id="3104" w:name="_ETM_Q6_262819"/>
      <w:bookmarkEnd w:id="3104"/>
      <w:r>
        <w:rPr>
          <w:rtl/>
        </w:rPr>
        <w:t xml:space="preserve">לכל </w:t>
      </w:r>
      <w:bookmarkStart w:id="3105" w:name="_ETM_Q6_263510"/>
      <w:bookmarkEnd w:id="3105"/>
      <w:r>
        <w:rPr>
          <w:rtl/>
        </w:rPr>
        <w:t xml:space="preserve">אדם </w:t>
      </w:r>
      <w:bookmarkStart w:id="3106" w:name="_ETM_Q6_263990"/>
      <w:bookmarkEnd w:id="3106"/>
      <w:r>
        <w:rPr>
          <w:rtl/>
        </w:rPr>
        <w:t xml:space="preserve">ואדם </w:t>
      </w:r>
      <w:bookmarkStart w:id="3107" w:name="_ETM_Q6_265380"/>
      <w:bookmarkEnd w:id="3107"/>
      <w:r>
        <w:rPr>
          <w:rtl/>
        </w:rPr>
        <w:t>כ</w:t>
      </w:r>
      <w:r>
        <w:rPr>
          <w:rFonts w:hint="cs"/>
          <w:rtl/>
        </w:rPr>
        <w:t>כ</w:t>
      </w:r>
      <w:r>
        <w:rPr>
          <w:rtl/>
        </w:rPr>
        <w:t>זה</w:t>
      </w:r>
      <w:r>
        <w:rPr>
          <w:rFonts w:hint="cs"/>
          <w:rtl/>
        </w:rPr>
        <w:t xml:space="preserve"> וככזאת, לכל </w:t>
      </w:r>
      <w:bookmarkStart w:id="3108" w:name="_ETM_Q6_266280"/>
      <w:bookmarkStart w:id="3109" w:name="_ETM_Q6_266729"/>
      <w:bookmarkStart w:id="3110" w:name="_ETM_Q6_267520"/>
      <w:bookmarkStart w:id="3111" w:name="_ETM_Q6_268060"/>
      <w:bookmarkEnd w:id="3108"/>
      <w:bookmarkEnd w:id="3109"/>
      <w:bookmarkEnd w:id="3110"/>
      <w:bookmarkEnd w:id="3111"/>
      <w:r>
        <w:rPr>
          <w:rtl/>
        </w:rPr>
        <w:t xml:space="preserve">אזרחית </w:t>
      </w:r>
      <w:bookmarkStart w:id="3112" w:name="_ETM_Q6_268600"/>
      <w:bookmarkEnd w:id="3112"/>
      <w:r>
        <w:rPr>
          <w:rtl/>
        </w:rPr>
        <w:t xml:space="preserve">ואזרח </w:t>
      </w:r>
      <w:bookmarkStart w:id="3113" w:name="_ETM_Q6_269170"/>
      <w:bookmarkEnd w:id="3113"/>
      <w:r>
        <w:rPr>
          <w:rtl/>
        </w:rPr>
        <w:t xml:space="preserve">בשוויון </w:t>
      </w:r>
      <w:bookmarkStart w:id="3114" w:name="_ETM_Q6_269830"/>
      <w:bookmarkEnd w:id="3114"/>
      <w:r>
        <w:rPr>
          <w:rtl/>
        </w:rPr>
        <w:t>מלא</w:t>
      </w:r>
      <w:r>
        <w:rPr>
          <w:rFonts w:hint="cs"/>
          <w:rtl/>
        </w:rPr>
        <w:t>.</w:t>
      </w:r>
      <w:r>
        <w:rPr>
          <w:rtl/>
        </w:rPr>
        <w:t xml:space="preserve"> </w:t>
      </w:r>
      <w:bookmarkStart w:id="3115" w:name="_ETM_Q6_271140"/>
      <w:bookmarkEnd w:id="3115"/>
    </w:p>
    <w:p w:rsidR="00553E33" w:rsidRDefault="00553E33" w:rsidP="004774C6">
      <w:pPr>
        <w:rPr>
          <w:rtl/>
        </w:rPr>
      </w:pPr>
      <w:bookmarkStart w:id="3116" w:name="_ETM_Q6_287212"/>
      <w:bookmarkStart w:id="3117" w:name="_ETM_Q6_287319"/>
      <w:bookmarkStart w:id="3118" w:name="_ETM_Q6_287354"/>
      <w:bookmarkEnd w:id="3116"/>
      <w:bookmarkEnd w:id="3117"/>
      <w:bookmarkEnd w:id="3118"/>
    </w:p>
    <w:p w:rsidR="00553E33" w:rsidRDefault="00553E33" w:rsidP="004774C6">
      <w:pPr>
        <w:rPr>
          <w:rtl/>
        </w:rPr>
      </w:pPr>
      <w:bookmarkStart w:id="3119" w:name="_ETM_Q6_287456"/>
      <w:bookmarkEnd w:id="3119"/>
      <w:r>
        <w:rPr>
          <w:rtl/>
        </w:rPr>
        <w:t xml:space="preserve">אז </w:t>
      </w:r>
      <w:bookmarkStart w:id="3120" w:name="_ETM_Q6_271860"/>
      <w:bookmarkEnd w:id="3120"/>
      <w:r>
        <w:rPr>
          <w:rtl/>
        </w:rPr>
        <w:t xml:space="preserve">אני </w:t>
      </w:r>
      <w:bookmarkStart w:id="3121" w:name="_ETM_Q6_272069"/>
      <w:bookmarkEnd w:id="3121"/>
      <w:r>
        <w:rPr>
          <w:rtl/>
        </w:rPr>
        <w:t xml:space="preserve">שמחה </w:t>
      </w:r>
      <w:bookmarkStart w:id="3122" w:name="_ETM_Q6_272430"/>
      <w:bookmarkEnd w:id="3122"/>
      <w:r>
        <w:rPr>
          <w:rtl/>
        </w:rPr>
        <w:t xml:space="preserve">להגיד </w:t>
      </w:r>
      <w:bookmarkStart w:id="3123" w:name="_ETM_Q6_272700"/>
      <w:bookmarkEnd w:id="3123"/>
      <w:r>
        <w:rPr>
          <w:rtl/>
        </w:rPr>
        <w:t xml:space="preserve">לך </w:t>
      </w:r>
      <w:bookmarkStart w:id="3124" w:name="_ETM_Q6_272819"/>
      <w:bookmarkEnd w:id="3124"/>
      <w:r>
        <w:rPr>
          <w:rtl/>
        </w:rPr>
        <w:t xml:space="preserve">שבאופן </w:t>
      </w:r>
      <w:bookmarkStart w:id="3125" w:name="_ETM_Q6_273330"/>
      <w:bookmarkEnd w:id="3125"/>
      <w:r>
        <w:rPr>
          <w:rtl/>
        </w:rPr>
        <w:t>ענייני</w:t>
      </w:r>
      <w:r>
        <w:rPr>
          <w:rFonts w:hint="cs"/>
          <w:rtl/>
        </w:rPr>
        <w:t>,</w:t>
      </w:r>
      <w:r>
        <w:rPr>
          <w:rtl/>
        </w:rPr>
        <w:t xml:space="preserve"> </w:t>
      </w:r>
      <w:bookmarkStart w:id="3126" w:name="_ETM_Q6_274409"/>
      <w:bookmarkEnd w:id="3126"/>
      <w:r>
        <w:rPr>
          <w:rtl/>
        </w:rPr>
        <w:t>שוב</w:t>
      </w:r>
      <w:r>
        <w:rPr>
          <w:rFonts w:hint="cs"/>
          <w:rtl/>
        </w:rPr>
        <w:t>,</w:t>
      </w:r>
      <w:r>
        <w:rPr>
          <w:rtl/>
        </w:rPr>
        <w:t xml:space="preserve"> </w:t>
      </w:r>
      <w:bookmarkStart w:id="3127" w:name="_ETM_Q6_274830"/>
      <w:bookmarkEnd w:id="3127"/>
      <w:r>
        <w:rPr>
          <w:rtl/>
        </w:rPr>
        <w:t xml:space="preserve">כמו </w:t>
      </w:r>
      <w:bookmarkStart w:id="3128" w:name="_ETM_Q6_275069"/>
      <w:bookmarkEnd w:id="3128"/>
      <w:r>
        <w:rPr>
          <w:rtl/>
        </w:rPr>
        <w:t xml:space="preserve">שאמרתי </w:t>
      </w:r>
      <w:bookmarkStart w:id="3129" w:name="_ETM_Q6_275580"/>
      <w:bookmarkEnd w:id="3129"/>
      <w:r>
        <w:rPr>
          <w:rtl/>
        </w:rPr>
        <w:t>קודם</w:t>
      </w:r>
      <w:r>
        <w:rPr>
          <w:rFonts w:hint="cs"/>
          <w:rtl/>
        </w:rPr>
        <w:t>,</w:t>
      </w:r>
      <w:r>
        <w:rPr>
          <w:rtl/>
        </w:rPr>
        <w:t xml:space="preserve"> </w:t>
      </w:r>
      <w:bookmarkStart w:id="3130" w:name="_ETM_Q6_275970"/>
      <w:bookmarkEnd w:id="3130"/>
      <w:r>
        <w:rPr>
          <w:rtl/>
        </w:rPr>
        <w:t xml:space="preserve">לצערי </w:t>
      </w:r>
      <w:bookmarkStart w:id="3131" w:name="_ETM_Q6_277119"/>
      <w:bookmarkEnd w:id="3131"/>
      <w:r>
        <w:rPr>
          <w:rtl/>
        </w:rPr>
        <w:t xml:space="preserve">אין </w:t>
      </w:r>
      <w:bookmarkStart w:id="3132" w:name="_ETM_Q6_277540"/>
      <w:bookmarkEnd w:id="3132"/>
      <w:r>
        <w:rPr>
          <w:rtl/>
        </w:rPr>
        <w:t xml:space="preserve">מספיק </w:t>
      </w:r>
      <w:bookmarkStart w:id="3133" w:name="_ETM_Q6_278020"/>
      <w:bookmarkEnd w:id="3133"/>
      <w:r>
        <w:rPr>
          <w:rtl/>
        </w:rPr>
        <w:t xml:space="preserve">תקציב </w:t>
      </w:r>
      <w:bookmarkStart w:id="3134" w:name="_ETM_Q6_278500"/>
      <w:bookmarkEnd w:id="3134"/>
      <w:r>
        <w:rPr>
          <w:rtl/>
        </w:rPr>
        <w:t xml:space="preserve">כדי </w:t>
      </w:r>
      <w:bookmarkStart w:id="3135" w:name="_ETM_Q6_278740"/>
      <w:bookmarkEnd w:id="3135"/>
      <w:r>
        <w:rPr>
          <w:rtl/>
        </w:rPr>
        <w:t xml:space="preserve">לטפל </w:t>
      </w:r>
      <w:bookmarkStart w:id="3136" w:name="_ETM_Q6_279220"/>
      <w:bookmarkEnd w:id="3136"/>
      <w:r>
        <w:rPr>
          <w:rtl/>
        </w:rPr>
        <w:t xml:space="preserve">בכל </w:t>
      </w:r>
      <w:bookmarkStart w:id="3137" w:name="_ETM_Q6_279819"/>
      <w:bookmarkEnd w:id="3137"/>
      <w:r>
        <w:rPr>
          <w:rtl/>
        </w:rPr>
        <w:t>הכבישים</w:t>
      </w:r>
      <w:r>
        <w:rPr>
          <w:rFonts w:hint="cs"/>
          <w:rtl/>
        </w:rPr>
        <w:t>,</w:t>
      </w:r>
      <w:r>
        <w:rPr>
          <w:rtl/>
        </w:rPr>
        <w:t xml:space="preserve"> </w:t>
      </w:r>
      <w:bookmarkStart w:id="3138" w:name="_ETM_Q6_280840"/>
      <w:bookmarkEnd w:id="3138"/>
      <w:r>
        <w:rPr>
          <w:rtl/>
        </w:rPr>
        <w:t xml:space="preserve">ואפילו </w:t>
      </w:r>
      <w:bookmarkStart w:id="3139" w:name="_ETM_Q6_281590"/>
      <w:bookmarkEnd w:id="3139"/>
      <w:r>
        <w:rPr>
          <w:rtl/>
        </w:rPr>
        <w:t xml:space="preserve">לא </w:t>
      </w:r>
      <w:bookmarkStart w:id="3140" w:name="_ETM_Q6_281979"/>
      <w:bookmarkEnd w:id="3140"/>
      <w:r>
        <w:rPr>
          <w:rtl/>
        </w:rPr>
        <w:t xml:space="preserve">מספיק </w:t>
      </w:r>
      <w:bookmarkStart w:id="3141" w:name="_ETM_Q6_282459"/>
      <w:bookmarkEnd w:id="3141"/>
      <w:r>
        <w:rPr>
          <w:rtl/>
        </w:rPr>
        <w:t xml:space="preserve">כדי </w:t>
      </w:r>
      <w:bookmarkStart w:id="3142" w:name="_ETM_Q6_282700"/>
      <w:bookmarkEnd w:id="3142"/>
      <w:r>
        <w:rPr>
          <w:rtl/>
        </w:rPr>
        <w:t xml:space="preserve">לטפל </w:t>
      </w:r>
      <w:bookmarkStart w:id="3143" w:name="_ETM_Q6_283119"/>
      <w:bookmarkEnd w:id="3143"/>
      <w:r>
        <w:rPr>
          <w:rtl/>
        </w:rPr>
        <w:t xml:space="preserve">בכל </w:t>
      </w:r>
      <w:bookmarkStart w:id="3144" w:name="_ETM_Q6_283509"/>
      <w:bookmarkEnd w:id="3144"/>
      <w:r>
        <w:rPr>
          <w:rtl/>
        </w:rPr>
        <w:t xml:space="preserve">מוקדי </w:t>
      </w:r>
      <w:bookmarkStart w:id="3145" w:name="_ETM_Q6_283900"/>
      <w:bookmarkEnd w:id="3145"/>
      <w:r>
        <w:rPr>
          <w:rtl/>
        </w:rPr>
        <w:t>הסיכון</w:t>
      </w:r>
      <w:r>
        <w:rPr>
          <w:rFonts w:hint="cs"/>
          <w:rtl/>
        </w:rPr>
        <w:t>.</w:t>
      </w:r>
      <w:r>
        <w:rPr>
          <w:rtl/>
        </w:rPr>
        <w:t xml:space="preserve"> </w:t>
      </w:r>
      <w:bookmarkStart w:id="3146" w:name="_ETM_Q6_284860"/>
      <w:bookmarkEnd w:id="3146"/>
      <w:r>
        <w:rPr>
          <w:rtl/>
        </w:rPr>
        <w:t xml:space="preserve">יש </w:t>
      </w:r>
      <w:bookmarkStart w:id="3147" w:name="_ETM_Q6_285159"/>
      <w:bookmarkEnd w:id="3147"/>
      <w:r>
        <w:rPr>
          <w:rtl/>
        </w:rPr>
        <w:t xml:space="preserve">במדינת </w:t>
      </w:r>
      <w:bookmarkStart w:id="3148" w:name="_ETM_Q6_285670"/>
      <w:bookmarkEnd w:id="3148"/>
      <w:r>
        <w:rPr>
          <w:rtl/>
        </w:rPr>
        <w:t xml:space="preserve">ישראל </w:t>
      </w:r>
      <w:bookmarkStart w:id="3149" w:name="_ETM_Q6_286540"/>
      <w:bookmarkEnd w:id="3149"/>
      <w:r>
        <w:rPr>
          <w:rtl/>
        </w:rPr>
        <w:t xml:space="preserve">מאות </w:t>
      </w:r>
      <w:bookmarkStart w:id="3150" w:name="_ETM_Q6_287229"/>
      <w:bookmarkEnd w:id="3150"/>
      <w:r>
        <w:rPr>
          <w:rtl/>
        </w:rPr>
        <w:t xml:space="preserve">רבות </w:t>
      </w:r>
      <w:bookmarkStart w:id="3151" w:name="_ETM_Q6_287770"/>
      <w:bookmarkEnd w:id="3151"/>
      <w:r>
        <w:rPr>
          <w:rtl/>
        </w:rPr>
        <w:t xml:space="preserve">ביותר </w:t>
      </w:r>
      <w:bookmarkStart w:id="3152" w:name="_ETM_Q6_288310"/>
      <w:bookmarkEnd w:id="3152"/>
      <w:r>
        <w:rPr>
          <w:rtl/>
        </w:rPr>
        <w:t xml:space="preserve">של </w:t>
      </w:r>
      <w:bookmarkStart w:id="3153" w:name="_ETM_Q6_288490"/>
      <w:bookmarkEnd w:id="3153"/>
      <w:r>
        <w:rPr>
          <w:rtl/>
        </w:rPr>
        <w:t xml:space="preserve">מוקדי </w:t>
      </w:r>
      <w:bookmarkStart w:id="3154" w:name="_ETM_Q6_288820"/>
      <w:bookmarkEnd w:id="3154"/>
      <w:r>
        <w:rPr>
          <w:rtl/>
        </w:rPr>
        <w:t>סיכון</w:t>
      </w:r>
      <w:r>
        <w:rPr>
          <w:rFonts w:hint="cs"/>
          <w:rtl/>
        </w:rPr>
        <w:t>,</w:t>
      </w:r>
      <w:r>
        <w:rPr>
          <w:rtl/>
        </w:rPr>
        <w:t xml:space="preserve"> </w:t>
      </w:r>
      <w:bookmarkStart w:id="3155" w:name="_ETM_Q6_289789"/>
      <w:bookmarkEnd w:id="3155"/>
      <w:r>
        <w:rPr>
          <w:rtl/>
        </w:rPr>
        <w:t xml:space="preserve">אבל </w:t>
      </w:r>
      <w:bookmarkStart w:id="3156" w:name="_ETM_Q6_290060"/>
      <w:bookmarkEnd w:id="3156"/>
      <w:r>
        <w:rPr>
          <w:rtl/>
        </w:rPr>
        <w:t xml:space="preserve">ממש </w:t>
      </w:r>
      <w:bookmarkStart w:id="3157" w:name="_ETM_Q6_290479"/>
      <w:bookmarkEnd w:id="3157"/>
      <w:r>
        <w:rPr>
          <w:rtl/>
        </w:rPr>
        <w:t xml:space="preserve">מאות </w:t>
      </w:r>
      <w:bookmarkStart w:id="3158" w:name="_ETM_Q6_290869"/>
      <w:bookmarkEnd w:id="3158"/>
      <w:r>
        <w:rPr>
          <w:rtl/>
        </w:rPr>
        <w:t>רבות</w:t>
      </w:r>
      <w:r>
        <w:rPr>
          <w:rFonts w:hint="cs"/>
          <w:rtl/>
        </w:rPr>
        <w:t>,</w:t>
      </w:r>
      <w:r>
        <w:rPr>
          <w:rtl/>
        </w:rPr>
        <w:t xml:space="preserve"> </w:t>
      </w:r>
      <w:bookmarkStart w:id="3159" w:name="_ETM_Q6_291880"/>
      <w:bookmarkEnd w:id="3159"/>
      <w:r>
        <w:rPr>
          <w:rFonts w:hint="cs"/>
          <w:rtl/>
        </w:rPr>
        <w:t>ו</w:t>
      </w:r>
      <w:r>
        <w:rPr>
          <w:rtl/>
        </w:rPr>
        <w:t>אני</w:t>
      </w:r>
      <w:r>
        <w:rPr>
          <w:rFonts w:hint="cs"/>
          <w:rtl/>
        </w:rPr>
        <w:t>,</w:t>
      </w:r>
      <w:r>
        <w:rPr>
          <w:rtl/>
        </w:rPr>
        <w:t xml:space="preserve"> </w:t>
      </w:r>
      <w:bookmarkStart w:id="3160" w:name="_ETM_Q6_292389"/>
      <w:bookmarkEnd w:id="3160"/>
      <w:r>
        <w:rPr>
          <w:rtl/>
        </w:rPr>
        <w:t>לצערי</w:t>
      </w:r>
      <w:r>
        <w:rPr>
          <w:rFonts w:hint="cs"/>
          <w:rtl/>
        </w:rPr>
        <w:t>,</w:t>
      </w:r>
      <w:r>
        <w:rPr>
          <w:rtl/>
        </w:rPr>
        <w:t xml:space="preserve"> </w:t>
      </w:r>
      <w:bookmarkStart w:id="3161" w:name="_ETM_Q6_293289"/>
      <w:bookmarkEnd w:id="3161"/>
      <w:r>
        <w:rPr>
          <w:rtl/>
        </w:rPr>
        <w:t xml:space="preserve">נמצאת </w:t>
      </w:r>
      <w:bookmarkStart w:id="3162" w:name="_ETM_Q6_293709"/>
      <w:bookmarkEnd w:id="3162"/>
      <w:r>
        <w:rPr>
          <w:rtl/>
        </w:rPr>
        <w:t xml:space="preserve">במקום </w:t>
      </w:r>
      <w:bookmarkStart w:id="3163" w:name="_ETM_Q6_294219"/>
      <w:bookmarkEnd w:id="3163"/>
      <w:r>
        <w:rPr>
          <w:rtl/>
        </w:rPr>
        <w:t xml:space="preserve">שבו </w:t>
      </w:r>
      <w:bookmarkStart w:id="3164" w:name="_ETM_Q6_294520"/>
      <w:bookmarkEnd w:id="3164"/>
      <w:r>
        <w:rPr>
          <w:rtl/>
        </w:rPr>
        <w:t xml:space="preserve">אני </w:t>
      </w:r>
      <w:bookmarkStart w:id="3165" w:name="_ETM_Q6_294669"/>
      <w:bookmarkEnd w:id="3165"/>
      <w:r>
        <w:rPr>
          <w:rtl/>
        </w:rPr>
        <w:t xml:space="preserve">צריכה </w:t>
      </w:r>
      <w:bookmarkStart w:id="3166" w:name="_ETM_Q6_294939"/>
      <w:bookmarkEnd w:id="3166"/>
      <w:proofErr w:type="spellStart"/>
      <w:r>
        <w:rPr>
          <w:rtl/>
        </w:rPr>
        <w:t>לתעדף</w:t>
      </w:r>
      <w:proofErr w:type="spellEnd"/>
      <w:r>
        <w:rPr>
          <w:rtl/>
        </w:rPr>
        <w:t xml:space="preserve"> </w:t>
      </w:r>
      <w:bookmarkStart w:id="3167" w:name="_ETM_Q6_295539"/>
      <w:bookmarkEnd w:id="3167"/>
      <w:r>
        <w:rPr>
          <w:rtl/>
        </w:rPr>
        <w:t>אותם</w:t>
      </w:r>
      <w:r w:rsidR="00262B48">
        <w:rPr>
          <w:rFonts w:hint="cs"/>
          <w:rtl/>
        </w:rPr>
        <w:t>,</w:t>
      </w:r>
      <w:r>
        <w:rPr>
          <w:rtl/>
        </w:rPr>
        <w:t xml:space="preserve"> </w:t>
      </w:r>
      <w:bookmarkStart w:id="3168" w:name="_ETM_Q6_296229"/>
      <w:bookmarkEnd w:id="3168"/>
      <w:r>
        <w:rPr>
          <w:rtl/>
        </w:rPr>
        <w:t xml:space="preserve">משום </w:t>
      </w:r>
      <w:bookmarkStart w:id="3169" w:name="_ETM_Q6_296619"/>
      <w:bookmarkEnd w:id="3169"/>
      <w:r>
        <w:rPr>
          <w:rtl/>
        </w:rPr>
        <w:t xml:space="preserve">שאין </w:t>
      </w:r>
      <w:bookmarkStart w:id="3170" w:name="_ETM_Q6_296950"/>
      <w:bookmarkEnd w:id="3170"/>
      <w:r>
        <w:rPr>
          <w:rtl/>
        </w:rPr>
        <w:t xml:space="preserve">מספיק </w:t>
      </w:r>
      <w:bookmarkStart w:id="3171" w:name="_ETM_Q6_297279"/>
      <w:bookmarkEnd w:id="3171"/>
      <w:r>
        <w:rPr>
          <w:rtl/>
        </w:rPr>
        <w:t xml:space="preserve">תקציב </w:t>
      </w:r>
      <w:bookmarkStart w:id="3172" w:name="_ETM_Q6_297729"/>
      <w:bookmarkEnd w:id="3172"/>
      <w:r>
        <w:rPr>
          <w:rtl/>
        </w:rPr>
        <w:t xml:space="preserve">לטפל </w:t>
      </w:r>
      <w:bookmarkStart w:id="3173" w:name="_ETM_Q6_298149"/>
      <w:bookmarkEnd w:id="3173"/>
      <w:r>
        <w:rPr>
          <w:rtl/>
        </w:rPr>
        <w:t>בכולם</w:t>
      </w:r>
      <w:r>
        <w:rPr>
          <w:rFonts w:hint="cs"/>
          <w:rtl/>
        </w:rPr>
        <w:t>.</w:t>
      </w:r>
      <w:r>
        <w:rPr>
          <w:rtl/>
        </w:rPr>
        <w:t xml:space="preserve"> </w:t>
      </w:r>
      <w:bookmarkStart w:id="3174" w:name="_ETM_Q6_299079"/>
      <w:bookmarkEnd w:id="3174"/>
      <w:r>
        <w:rPr>
          <w:rtl/>
        </w:rPr>
        <w:t xml:space="preserve">אני </w:t>
      </w:r>
      <w:bookmarkStart w:id="3175" w:name="_ETM_Q6_299319"/>
      <w:bookmarkEnd w:id="3175"/>
      <w:r>
        <w:rPr>
          <w:rtl/>
        </w:rPr>
        <w:t xml:space="preserve">מאוד </w:t>
      </w:r>
      <w:bookmarkStart w:id="3176" w:name="_ETM_Q6_299619"/>
      <w:bookmarkEnd w:id="3176"/>
      <w:r>
        <w:rPr>
          <w:rtl/>
        </w:rPr>
        <w:t xml:space="preserve">מקווה </w:t>
      </w:r>
      <w:bookmarkStart w:id="3177" w:name="_ETM_Q6_299979"/>
      <w:bookmarkEnd w:id="3177"/>
      <w:r>
        <w:rPr>
          <w:rtl/>
        </w:rPr>
        <w:t xml:space="preserve">שבתקציב </w:t>
      </w:r>
      <w:bookmarkStart w:id="3178" w:name="_ETM_Q6_300609"/>
      <w:bookmarkEnd w:id="3178"/>
      <w:r>
        <w:rPr>
          <w:rtl/>
        </w:rPr>
        <w:t xml:space="preserve">הקרוב </w:t>
      </w:r>
      <w:bookmarkStart w:id="3179" w:name="_ETM_Q6_301209"/>
      <w:bookmarkEnd w:id="3179"/>
      <w:r>
        <w:rPr>
          <w:rtl/>
        </w:rPr>
        <w:t>–</w:t>
      </w:r>
      <w:r>
        <w:rPr>
          <w:rFonts w:hint="cs"/>
          <w:rtl/>
        </w:rPr>
        <w:t xml:space="preserve"> שכמו שאומרות </w:t>
      </w:r>
      <w:bookmarkStart w:id="3180" w:name="_ETM_Q6_302349"/>
      <w:bookmarkStart w:id="3181" w:name="_ETM_Q6_302829"/>
      <w:bookmarkEnd w:id="3180"/>
      <w:bookmarkEnd w:id="3181"/>
      <w:r>
        <w:rPr>
          <w:rtl/>
        </w:rPr>
        <w:t>אצלכם</w:t>
      </w:r>
      <w:r>
        <w:rPr>
          <w:rFonts w:hint="cs"/>
          <w:rtl/>
        </w:rPr>
        <w:t>,</w:t>
      </w:r>
      <w:r>
        <w:rPr>
          <w:rtl/>
        </w:rPr>
        <w:t xml:space="preserve"> </w:t>
      </w:r>
      <w:bookmarkStart w:id="3182" w:name="_ETM_Q6_303399"/>
      <w:bookmarkEnd w:id="3182"/>
      <w:r>
        <w:rPr>
          <w:rtl/>
        </w:rPr>
        <w:t xml:space="preserve">בעזרת </w:t>
      </w:r>
      <w:bookmarkStart w:id="3183" w:name="_ETM_Q6_304060"/>
      <w:bookmarkEnd w:id="3183"/>
      <w:r>
        <w:rPr>
          <w:rtl/>
        </w:rPr>
        <w:t xml:space="preserve">השם </w:t>
      </w:r>
      <w:bookmarkStart w:id="3184" w:name="_ETM_Q6_304599"/>
      <w:bookmarkEnd w:id="3184"/>
      <w:r>
        <w:rPr>
          <w:rFonts w:hint="cs"/>
          <w:rtl/>
        </w:rPr>
        <w:t>ת</w:t>
      </w:r>
      <w:r>
        <w:rPr>
          <w:rtl/>
        </w:rPr>
        <w:t xml:space="preserve">תברך </w:t>
      </w:r>
      <w:bookmarkStart w:id="3185" w:name="_ETM_Q6_305850"/>
      <w:bookmarkEnd w:id="3185"/>
      <w:r>
        <w:rPr>
          <w:rtl/>
        </w:rPr>
        <w:t xml:space="preserve">אנחנו </w:t>
      </w:r>
      <w:bookmarkStart w:id="3186" w:name="_ETM_Q6_306359"/>
      <w:bookmarkEnd w:id="3186"/>
      <w:r>
        <w:rPr>
          <w:rtl/>
        </w:rPr>
        <w:t xml:space="preserve">נעביר </w:t>
      </w:r>
      <w:bookmarkStart w:id="3187" w:name="_ETM_Q6_307170"/>
      <w:bookmarkEnd w:id="3187"/>
      <w:r>
        <w:rPr>
          <w:rtl/>
        </w:rPr>
        <w:t xml:space="preserve">עוד </w:t>
      </w:r>
      <w:bookmarkStart w:id="3188" w:name="_ETM_Q6_307560"/>
      <w:bookmarkEnd w:id="3188"/>
      <w:r>
        <w:rPr>
          <w:rtl/>
        </w:rPr>
        <w:t xml:space="preserve">לא </w:t>
      </w:r>
      <w:bookmarkStart w:id="3189" w:name="_ETM_Q6_307770"/>
      <w:bookmarkEnd w:id="3189"/>
      <w:r>
        <w:rPr>
          <w:rtl/>
        </w:rPr>
        <w:t xml:space="preserve">יותר </w:t>
      </w:r>
      <w:bookmarkStart w:id="3190" w:name="_ETM_Q6_308099"/>
      <w:bookmarkEnd w:id="3190"/>
      <w:r>
        <w:rPr>
          <w:rtl/>
        </w:rPr>
        <w:t xml:space="preserve">מדי </w:t>
      </w:r>
      <w:bookmarkStart w:id="3191" w:name="_ETM_Q6_308430"/>
      <w:bookmarkEnd w:id="3191"/>
      <w:r>
        <w:rPr>
          <w:rtl/>
        </w:rPr>
        <w:t xml:space="preserve">זמן </w:t>
      </w:r>
      <w:bookmarkStart w:id="3192" w:name="_ETM_Q6_308940"/>
      <w:bookmarkEnd w:id="3192"/>
      <w:r>
        <w:rPr>
          <w:rFonts w:hint="cs"/>
          <w:rtl/>
        </w:rPr>
        <w:t>–</w:t>
      </w:r>
      <w:bookmarkStart w:id="3193" w:name="_ETM_Q6_311060"/>
      <w:bookmarkEnd w:id="3193"/>
      <w:r>
        <w:rPr>
          <w:rFonts w:hint="cs"/>
          <w:rtl/>
        </w:rPr>
        <w:t xml:space="preserve"> </w:t>
      </w:r>
      <w:r>
        <w:rPr>
          <w:rtl/>
        </w:rPr>
        <w:t xml:space="preserve">אנחנו </w:t>
      </w:r>
      <w:bookmarkStart w:id="3194" w:name="_ETM_Q6_309360"/>
      <w:bookmarkEnd w:id="3194"/>
      <w:r>
        <w:rPr>
          <w:rtl/>
        </w:rPr>
        <w:t xml:space="preserve">נביא </w:t>
      </w:r>
      <w:bookmarkStart w:id="3195" w:name="_ETM_Q6_309629"/>
      <w:bookmarkEnd w:id="3195"/>
      <w:r>
        <w:rPr>
          <w:rtl/>
        </w:rPr>
        <w:t xml:space="preserve">הרבה </w:t>
      </w:r>
      <w:bookmarkStart w:id="3196" w:name="_ETM_Q6_310080"/>
      <w:bookmarkEnd w:id="3196"/>
      <w:proofErr w:type="spellStart"/>
      <w:r>
        <w:rPr>
          <w:rtl/>
        </w:rPr>
        <w:t>הרבה</w:t>
      </w:r>
      <w:proofErr w:type="spellEnd"/>
      <w:r>
        <w:rPr>
          <w:rtl/>
        </w:rPr>
        <w:t xml:space="preserve"> </w:t>
      </w:r>
      <w:bookmarkStart w:id="3197" w:name="_ETM_Q6_310290"/>
      <w:bookmarkEnd w:id="3197"/>
      <w:r>
        <w:rPr>
          <w:rtl/>
        </w:rPr>
        <w:t xml:space="preserve">יותר </w:t>
      </w:r>
      <w:bookmarkStart w:id="3198" w:name="_ETM_Q6_310530"/>
      <w:bookmarkEnd w:id="3198"/>
      <w:r>
        <w:rPr>
          <w:rtl/>
        </w:rPr>
        <w:t xml:space="preserve">כסף </w:t>
      </w:r>
      <w:bookmarkStart w:id="3199" w:name="_ETM_Q6_311239"/>
      <w:bookmarkEnd w:id="3199"/>
      <w:r>
        <w:rPr>
          <w:rtl/>
        </w:rPr>
        <w:t xml:space="preserve">לטפל </w:t>
      </w:r>
      <w:bookmarkStart w:id="3200" w:name="_ETM_Q6_311720"/>
      <w:bookmarkEnd w:id="3200"/>
      <w:r>
        <w:rPr>
          <w:rtl/>
        </w:rPr>
        <w:t xml:space="preserve">בדברים </w:t>
      </w:r>
      <w:bookmarkStart w:id="3201" w:name="_ETM_Q6_312200"/>
      <w:bookmarkEnd w:id="3201"/>
      <w:r>
        <w:rPr>
          <w:rtl/>
        </w:rPr>
        <w:t>האלה</w:t>
      </w:r>
      <w:r>
        <w:rPr>
          <w:rFonts w:hint="cs"/>
          <w:rtl/>
        </w:rPr>
        <w:t>.</w:t>
      </w:r>
    </w:p>
    <w:p w:rsidR="00553E33" w:rsidRDefault="00553E33" w:rsidP="004774C6">
      <w:pPr>
        <w:rPr>
          <w:rtl/>
        </w:rPr>
      </w:pPr>
      <w:bookmarkStart w:id="3202" w:name="_ETM_Q6_313714"/>
      <w:bookmarkStart w:id="3203" w:name="_ETM_Q6_313841"/>
      <w:bookmarkEnd w:id="3202"/>
      <w:bookmarkEnd w:id="3203"/>
    </w:p>
    <w:p w:rsidR="00553E33" w:rsidRDefault="00553E33" w:rsidP="00262B48">
      <w:pPr>
        <w:rPr>
          <w:rtl/>
        </w:rPr>
      </w:pPr>
      <w:bookmarkStart w:id="3204" w:name="_ETM_Q6_313884"/>
      <w:bookmarkStart w:id="3205" w:name="_ETM_Q6_313996"/>
      <w:bookmarkStart w:id="3206" w:name="_ETM_Q6_312739"/>
      <w:bookmarkEnd w:id="3204"/>
      <w:bookmarkEnd w:id="3205"/>
      <w:bookmarkEnd w:id="3206"/>
      <w:r>
        <w:rPr>
          <w:rtl/>
        </w:rPr>
        <w:t>בינתיים</w:t>
      </w:r>
      <w:r>
        <w:rPr>
          <w:rFonts w:hint="cs"/>
          <w:rtl/>
        </w:rPr>
        <w:t>,</w:t>
      </w:r>
      <w:r>
        <w:rPr>
          <w:rtl/>
        </w:rPr>
        <w:t xml:space="preserve"> </w:t>
      </w:r>
      <w:bookmarkStart w:id="3207" w:name="_ETM_Q6_313819"/>
      <w:bookmarkEnd w:id="3207"/>
      <w:r>
        <w:rPr>
          <w:rtl/>
        </w:rPr>
        <w:t xml:space="preserve">לשני </w:t>
      </w:r>
      <w:bookmarkStart w:id="3208" w:name="_ETM_Q6_314239"/>
      <w:bookmarkEnd w:id="3208"/>
      <w:r>
        <w:rPr>
          <w:rtl/>
        </w:rPr>
        <w:t xml:space="preserve">הצמתים </w:t>
      </w:r>
      <w:bookmarkStart w:id="3209" w:name="_ETM_Q6_314750"/>
      <w:bookmarkEnd w:id="3209"/>
      <w:r>
        <w:rPr>
          <w:rtl/>
        </w:rPr>
        <w:t xml:space="preserve">הקונקרטיים </w:t>
      </w:r>
      <w:bookmarkStart w:id="3210" w:name="_ETM_Q6_315410"/>
      <w:bookmarkEnd w:id="3210"/>
      <w:r>
        <w:rPr>
          <w:rtl/>
        </w:rPr>
        <w:t xml:space="preserve">שדיברת </w:t>
      </w:r>
      <w:bookmarkStart w:id="3211" w:name="_ETM_Q6_315950"/>
      <w:bookmarkEnd w:id="3211"/>
      <w:r>
        <w:rPr>
          <w:rtl/>
        </w:rPr>
        <w:t>עליהם</w:t>
      </w:r>
      <w:r>
        <w:rPr>
          <w:rFonts w:hint="cs"/>
          <w:rtl/>
        </w:rPr>
        <w:t xml:space="preserve"> </w:t>
      </w:r>
      <w:r>
        <w:rPr>
          <w:rtl/>
        </w:rPr>
        <w:t xml:space="preserve">– </w:t>
      </w:r>
      <w:bookmarkStart w:id="3212" w:name="_ETM_Q6_316700"/>
      <w:bookmarkEnd w:id="3212"/>
      <w:r>
        <w:rPr>
          <w:rtl/>
        </w:rPr>
        <w:t>אז</w:t>
      </w:r>
      <w:r>
        <w:rPr>
          <w:rFonts w:hint="cs"/>
          <w:rtl/>
        </w:rPr>
        <w:t xml:space="preserve"> אחד</w:t>
      </w:r>
      <w:bookmarkStart w:id="3213" w:name="_ETM_Q6_316970"/>
      <w:bookmarkEnd w:id="3213"/>
      <w:r>
        <w:rPr>
          <w:rtl/>
        </w:rPr>
        <w:t xml:space="preserve"> </w:t>
      </w:r>
      <w:bookmarkStart w:id="3214" w:name="_ETM_Q6_317360"/>
      <w:bookmarkStart w:id="3215" w:name="_ETM_Q6_317599"/>
      <w:bookmarkEnd w:id="3214"/>
      <w:bookmarkEnd w:id="3215"/>
      <w:r>
        <w:rPr>
          <w:rtl/>
        </w:rPr>
        <w:t xml:space="preserve">אכן </w:t>
      </w:r>
      <w:bookmarkStart w:id="3216" w:name="_ETM_Q6_317989"/>
      <w:bookmarkEnd w:id="3216"/>
      <w:r>
        <w:rPr>
          <w:rtl/>
        </w:rPr>
        <w:t xml:space="preserve">נמצא </w:t>
      </w:r>
      <w:bookmarkStart w:id="3217" w:name="_ETM_Q6_318349"/>
      <w:bookmarkEnd w:id="3217"/>
      <w:r>
        <w:rPr>
          <w:rtl/>
        </w:rPr>
        <w:t xml:space="preserve">בבחינה </w:t>
      </w:r>
      <w:bookmarkStart w:id="3218" w:name="_ETM_Q6_319099"/>
      <w:bookmarkEnd w:id="3218"/>
      <w:r>
        <w:rPr>
          <w:rtl/>
        </w:rPr>
        <w:t xml:space="preserve">במסגרת </w:t>
      </w:r>
      <w:bookmarkStart w:id="3219" w:name="_ETM_Q6_322040"/>
      <w:bookmarkStart w:id="3220" w:name="_ETM_Q6_322519"/>
      <w:bookmarkEnd w:id="3219"/>
      <w:bookmarkEnd w:id="3220"/>
      <w:r>
        <w:rPr>
          <w:rtl/>
        </w:rPr>
        <w:t xml:space="preserve">הצמתים </w:t>
      </w:r>
      <w:bookmarkStart w:id="3221" w:name="_ETM_Q6_323030"/>
      <w:bookmarkEnd w:id="3221"/>
      <w:r>
        <w:rPr>
          <w:rtl/>
        </w:rPr>
        <w:t>המסוכנים</w:t>
      </w:r>
      <w:r>
        <w:rPr>
          <w:rFonts w:hint="cs"/>
          <w:rtl/>
        </w:rPr>
        <w:t>;</w:t>
      </w:r>
      <w:r>
        <w:rPr>
          <w:rtl/>
        </w:rPr>
        <w:t xml:space="preserve"> </w:t>
      </w:r>
      <w:bookmarkStart w:id="3222" w:name="_ETM_Q6_324189"/>
      <w:bookmarkEnd w:id="3222"/>
      <w:r>
        <w:rPr>
          <w:rtl/>
        </w:rPr>
        <w:t xml:space="preserve">השני </w:t>
      </w:r>
      <w:bookmarkStart w:id="3223" w:name="_ETM_Q6_325689"/>
      <w:bookmarkEnd w:id="3223"/>
      <w:r>
        <w:rPr>
          <w:rtl/>
        </w:rPr>
        <w:t xml:space="preserve">נמצא </w:t>
      </w:r>
      <w:bookmarkStart w:id="3224" w:name="_ETM_Q6_326109"/>
      <w:bookmarkEnd w:id="3224"/>
      <w:r>
        <w:rPr>
          <w:rtl/>
        </w:rPr>
        <w:t xml:space="preserve">בבחינה </w:t>
      </w:r>
      <w:bookmarkStart w:id="3225" w:name="_ETM_Q6_326560"/>
      <w:bookmarkEnd w:id="3225"/>
      <w:r>
        <w:rPr>
          <w:rtl/>
        </w:rPr>
        <w:t xml:space="preserve">במסגרת </w:t>
      </w:r>
      <w:bookmarkStart w:id="3226" w:name="_ETM_Q6_327099"/>
      <w:bookmarkEnd w:id="3226"/>
      <w:r>
        <w:rPr>
          <w:rtl/>
        </w:rPr>
        <w:t xml:space="preserve">התוכנית </w:t>
      </w:r>
      <w:bookmarkStart w:id="3227" w:name="_ETM_Q6_327549"/>
      <w:bookmarkEnd w:id="3227"/>
      <w:r>
        <w:rPr>
          <w:rtl/>
        </w:rPr>
        <w:t>האסטרטגית</w:t>
      </w:r>
      <w:r>
        <w:rPr>
          <w:rFonts w:hint="cs"/>
          <w:rtl/>
        </w:rPr>
        <w:t>,</w:t>
      </w:r>
      <w:r>
        <w:rPr>
          <w:rtl/>
        </w:rPr>
        <w:t xml:space="preserve"> </w:t>
      </w:r>
      <w:bookmarkStart w:id="3228" w:name="_ETM_Q6_328540"/>
      <w:bookmarkEnd w:id="3228"/>
      <w:r>
        <w:rPr>
          <w:rtl/>
        </w:rPr>
        <w:t xml:space="preserve">שעדיין </w:t>
      </w:r>
      <w:bookmarkStart w:id="3229" w:name="_ETM_Q6_329560"/>
      <w:bookmarkEnd w:id="3229"/>
      <w:r>
        <w:rPr>
          <w:rtl/>
        </w:rPr>
        <w:t xml:space="preserve">לא </w:t>
      </w:r>
      <w:bookmarkStart w:id="3230" w:name="_ETM_Q6_329859"/>
      <w:bookmarkEnd w:id="3230"/>
      <w:r>
        <w:rPr>
          <w:rFonts w:hint="cs"/>
          <w:rtl/>
        </w:rPr>
        <w:t>נ</w:t>
      </w:r>
      <w:r>
        <w:rPr>
          <w:rtl/>
        </w:rPr>
        <w:t>סגרה</w:t>
      </w:r>
      <w:r>
        <w:rPr>
          <w:rFonts w:hint="cs"/>
          <w:rtl/>
        </w:rPr>
        <w:t>.</w:t>
      </w:r>
      <w:r>
        <w:rPr>
          <w:rtl/>
        </w:rPr>
        <w:t xml:space="preserve"> </w:t>
      </w:r>
      <w:bookmarkStart w:id="3231" w:name="_ETM_Q6_330909"/>
      <w:bookmarkEnd w:id="3231"/>
      <w:r>
        <w:rPr>
          <w:rtl/>
        </w:rPr>
        <w:t xml:space="preserve">אז </w:t>
      </w:r>
      <w:bookmarkStart w:id="3232" w:name="_ETM_Q6_331569"/>
      <w:bookmarkEnd w:id="3232"/>
      <w:r>
        <w:rPr>
          <w:rtl/>
        </w:rPr>
        <w:t xml:space="preserve">בהמשך </w:t>
      </w:r>
      <w:bookmarkStart w:id="3233" w:name="_ETM_Q6_332409"/>
      <w:bookmarkEnd w:id="3233"/>
      <w:r>
        <w:rPr>
          <w:rtl/>
        </w:rPr>
        <w:t xml:space="preserve">אני </w:t>
      </w:r>
      <w:bookmarkStart w:id="3234" w:name="_ETM_Q6_332620"/>
      <w:bookmarkEnd w:id="3234"/>
      <w:r>
        <w:rPr>
          <w:rtl/>
        </w:rPr>
        <w:t xml:space="preserve">אשמח </w:t>
      </w:r>
      <w:bookmarkStart w:id="3235" w:name="_ETM_Q6_333459"/>
      <w:bookmarkEnd w:id="3235"/>
      <w:r>
        <w:rPr>
          <w:rtl/>
        </w:rPr>
        <w:t xml:space="preserve">להעביר </w:t>
      </w:r>
      <w:bookmarkStart w:id="3236" w:name="_ETM_Q6_333879"/>
      <w:bookmarkEnd w:id="3236"/>
      <w:r>
        <w:rPr>
          <w:rtl/>
        </w:rPr>
        <w:t xml:space="preserve">לך </w:t>
      </w:r>
      <w:bookmarkStart w:id="3237" w:name="_ETM_Q6_334090"/>
      <w:bookmarkEnd w:id="3237"/>
      <w:r>
        <w:rPr>
          <w:rtl/>
        </w:rPr>
        <w:t xml:space="preserve">את </w:t>
      </w:r>
      <w:bookmarkStart w:id="3238" w:name="_ETM_Q6_334269"/>
      <w:bookmarkEnd w:id="3238"/>
      <w:r>
        <w:rPr>
          <w:rtl/>
        </w:rPr>
        <w:t xml:space="preserve">התוצאות </w:t>
      </w:r>
      <w:bookmarkStart w:id="3239" w:name="_ETM_Q6_335290"/>
      <w:bookmarkEnd w:id="3239"/>
      <w:r>
        <w:rPr>
          <w:rtl/>
        </w:rPr>
        <w:t xml:space="preserve">של </w:t>
      </w:r>
      <w:bookmarkStart w:id="3240" w:name="_ETM_Q6_335529"/>
      <w:bookmarkEnd w:id="3240"/>
      <w:r>
        <w:rPr>
          <w:rtl/>
        </w:rPr>
        <w:t xml:space="preserve">הבחינה </w:t>
      </w:r>
      <w:bookmarkStart w:id="3241" w:name="_ETM_Q6_335950"/>
      <w:bookmarkEnd w:id="3241"/>
      <w:r>
        <w:rPr>
          <w:rtl/>
        </w:rPr>
        <w:t xml:space="preserve">של </w:t>
      </w:r>
      <w:bookmarkStart w:id="3242" w:name="_ETM_Q6_336129"/>
      <w:bookmarkEnd w:id="3242"/>
      <w:r>
        <w:rPr>
          <w:rtl/>
        </w:rPr>
        <w:t xml:space="preserve">הצוותים </w:t>
      </w:r>
      <w:bookmarkStart w:id="3243" w:name="_ETM_Q6_336519"/>
      <w:bookmarkEnd w:id="3243"/>
      <w:r>
        <w:rPr>
          <w:rtl/>
        </w:rPr>
        <w:t>המקצועיים</w:t>
      </w:r>
      <w:r>
        <w:rPr>
          <w:rFonts w:hint="cs"/>
          <w:rtl/>
        </w:rPr>
        <w:t>,</w:t>
      </w:r>
      <w:r>
        <w:rPr>
          <w:rtl/>
        </w:rPr>
        <w:t xml:space="preserve"> </w:t>
      </w:r>
      <w:bookmarkStart w:id="3244" w:name="_ETM_Q6_337599"/>
      <w:bookmarkEnd w:id="3244"/>
      <w:r>
        <w:rPr>
          <w:rtl/>
        </w:rPr>
        <w:t xml:space="preserve">והצוותים </w:t>
      </w:r>
      <w:bookmarkStart w:id="3245" w:name="_ETM_Q6_338290"/>
      <w:bookmarkEnd w:id="3245"/>
      <w:r>
        <w:rPr>
          <w:rtl/>
        </w:rPr>
        <w:t xml:space="preserve">המקצועיים </w:t>
      </w:r>
      <w:bookmarkStart w:id="3246" w:name="_ETM_Q6_339129"/>
      <w:bookmarkEnd w:id="3246"/>
      <w:r>
        <w:rPr>
          <w:rtl/>
        </w:rPr>
        <w:t xml:space="preserve">הם </w:t>
      </w:r>
      <w:bookmarkStart w:id="3247" w:name="_ETM_Q6_339400"/>
      <w:bookmarkStart w:id="3248" w:name="_ETM_Q6_339609"/>
      <w:bookmarkEnd w:id="3247"/>
      <w:bookmarkEnd w:id="3248"/>
      <w:r>
        <w:rPr>
          <w:rtl/>
        </w:rPr>
        <w:t xml:space="preserve">שעוסקים </w:t>
      </w:r>
      <w:bookmarkStart w:id="3249" w:name="_ETM_Q6_340120"/>
      <w:bookmarkEnd w:id="3249"/>
      <w:r>
        <w:rPr>
          <w:rtl/>
        </w:rPr>
        <w:t>בזה</w:t>
      </w:r>
      <w:r>
        <w:rPr>
          <w:rFonts w:hint="cs"/>
          <w:rtl/>
        </w:rPr>
        <w:t>.</w:t>
      </w:r>
    </w:p>
    <w:p w:rsidR="00553E33" w:rsidRDefault="00553E33" w:rsidP="004774C6">
      <w:pPr>
        <w:rPr>
          <w:rtl/>
        </w:rPr>
      </w:pPr>
      <w:bookmarkStart w:id="3250" w:name="_ETM_Q6_342556"/>
      <w:bookmarkStart w:id="3251" w:name="_ETM_Q6_342697"/>
      <w:bookmarkEnd w:id="3250"/>
      <w:bookmarkEnd w:id="3251"/>
    </w:p>
    <w:p w:rsidR="00553E33" w:rsidRDefault="00553E33" w:rsidP="00262B48">
      <w:pPr>
        <w:rPr>
          <w:rtl/>
        </w:rPr>
      </w:pPr>
      <w:bookmarkStart w:id="3252" w:name="_ETM_Q6_342740"/>
      <w:bookmarkStart w:id="3253" w:name="_ETM_Q6_342831"/>
      <w:bookmarkStart w:id="3254" w:name="_ETM_Q6_341530"/>
      <w:bookmarkEnd w:id="3252"/>
      <w:bookmarkEnd w:id="3253"/>
      <w:bookmarkEnd w:id="3254"/>
      <w:r>
        <w:rPr>
          <w:rtl/>
        </w:rPr>
        <w:t xml:space="preserve">לעניין </w:t>
      </w:r>
      <w:bookmarkStart w:id="3255" w:name="_ETM_Q6_342710"/>
      <w:bookmarkEnd w:id="3255"/>
      <w:r>
        <w:rPr>
          <w:rtl/>
        </w:rPr>
        <w:t xml:space="preserve">מוניות </w:t>
      </w:r>
      <w:bookmarkStart w:id="3256" w:name="_ETM_Q6_343130"/>
      <w:bookmarkEnd w:id="3256"/>
      <w:r>
        <w:rPr>
          <w:rtl/>
        </w:rPr>
        <w:t>השירות</w:t>
      </w:r>
      <w:r>
        <w:rPr>
          <w:rFonts w:hint="cs"/>
          <w:rtl/>
        </w:rPr>
        <w:t xml:space="preserve"> </w:t>
      </w:r>
      <w:r>
        <w:rPr>
          <w:rtl/>
        </w:rPr>
        <w:t xml:space="preserve">– </w:t>
      </w:r>
      <w:bookmarkStart w:id="3257" w:name="_ETM_Q6_345680"/>
      <w:bookmarkEnd w:id="3257"/>
      <w:r>
        <w:rPr>
          <w:rtl/>
        </w:rPr>
        <w:t>ככה</w:t>
      </w:r>
      <w:r>
        <w:rPr>
          <w:rFonts w:hint="cs"/>
          <w:rtl/>
        </w:rPr>
        <w:t>:</w:t>
      </w:r>
      <w:r>
        <w:rPr>
          <w:rtl/>
        </w:rPr>
        <w:t xml:space="preserve"> </w:t>
      </w:r>
      <w:bookmarkStart w:id="3258" w:name="_ETM_Q6_346970"/>
      <w:bookmarkEnd w:id="3258"/>
      <w:r>
        <w:rPr>
          <w:rtl/>
        </w:rPr>
        <w:t xml:space="preserve">חברות </w:t>
      </w:r>
      <w:bookmarkStart w:id="3259" w:name="_ETM_Q6_347480"/>
      <w:bookmarkEnd w:id="3259"/>
      <w:r>
        <w:rPr>
          <w:rtl/>
        </w:rPr>
        <w:t>וחברים</w:t>
      </w:r>
      <w:r>
        <w:rPr>
          <w:rFonts w:hint="cs"/>
          <w:rtl/>
        </w:rPr>
        <w:t>,</w:t>
      </w:r>
      <w:r>
        <w:rPr>
          <w:rtl/>
        </w:rPr>
        <w:t xml:space="preserve"> </w:t>
      </w:r>
      <w:bookmarkStart w:id="3260" w:name="_ETM_Q6_347960"/>
      <w:bookmarkEnd w:id="3260"/>
      <w:r>
        <w:rPr>
          <w:rtl/>
        </w:rPr>
        <w:t xml:space="preserve">אני </w:t>
      </w:r>
      <w:bookmarkStart w:id="3261" w:name="_ETM_Q6_348110"/>
      <w:bookmarkEnd w:id="3261"/>
      <w:r>
        <w:rPr>
          <w:rtl/>
        </w:rPr>
        <w:t xml:space="preserve">לא </w:t>
      </w:r>
      <w:bookmarkStart w:id="3262" w:name="_ETM_Q6_348230"/>
      <w:bookmarkEnd w:id="3262"/>
      <w:r>
        <w:rPr>
          <w:rtl/>
        </w:rPr>
        <w:t>י</w:t>
      </w:r>
      <w:r>
        <w:rPr>
          <w:rFonts w:hint="cs"/>
          <w:rtl/>
        </w:rPr>
        <w:t>ו</w:t>
      </w:r>
      <w:r>
        <w:rPr>
          <w:rtl/>
        </w:rPr>
        <w:t xml:space="preserve">דעת </w:t>
      </w:r>
      <w:bookmarkStart w:id="3263" w:name="_ETM_Q6_348500"/>
      <w:bookmarkEnd w:id="3263"/>
      <w:r>
        <w:rPr>
          <w:rtl/>
        </w:rPr>
        <w:t xml:space="preserve">אם </w:t>
      </w:r>
      <w:bookmarkStart w:id="3264" w:name="_ETM_Q6_348560"/>
      <w:bookmarkEnd w:id="3264"/>
      <w:r>
        <w:rPr>
          <w:rtl/>
        </w:rPr>
        <w:t xml:space="preserve">אתם </w:t>
      </w:r>
      <w:bookmarkStart w:id="3265" w:name="_ETM_Q6_348800"/>
      <w:bookmarkEnd w:id="3265"/>
      <w:r>
        <w:rPr>
          <w:rtl/>
        </w:rPr>
        <w:t xml:space="preserve">זוכרות </w:t>
      </w:r>
      <w:bookmarkStart w:id="3266" w:name="_ETM_Q6_349190"/>
      <w:bookmarkEnd w:id="3266"/>
      <w:r>
        <w:rPr>
          <w:rtl/>
        </w:rPr>
        <w:t xml:space="preserve">וזוכרים </w:t>
      </w:r>
      <w:bookmarkStart w:id="3267" w:name="_ETM_Q6_349669"/>
      <w:bookmarkEnd w:id="3267"/>
      <w:r>
        <w:rPr>
          <w:rtl/>
        </w:rPr>
        <w:t xml:space="preserve">את </w:t>
      </w:r>
      <w:bookmarkStart w:id="3268" w:name="_ETM_Q6_349730"/>
      <w:bookmarkEnd w:id="3268"/>
      <w:r>
        <w:rPr>
          <w:rtl/>
        </w:rPr>
        <w:t>זה</w:t>
      </w:r>
      <w:r>
        <w:rPr>
          <w:rFonts w:hint="cs"/>
          <w:rtl/>
        </w:rPr>
        <w:t>,</w:t>
      </w:r>
      <w:r>
        <w:rPr>
          <w:rtl/>
        </w:rPr>
        <w:t xml:space="preserve"> </w:t>
      </w:r>
      <w:bookmarkStart w:id="3269" w:name="_ETM_Q6_349850"/>
      <w:bookmarkEnd w:id="3269"/>
      <w:r>
        <w:rPr>
          <w:rtl/>
        </w:rPr>
        <w:t xml:space="preserve">אבל </w:t>
      </w:r>
      <w:bookmarkStart w:id="3270" w:name="_ETM_Q6_350000"/>
      <w:bookmarkEnd w:id="3270"/>
      <w:r>
        <w:rPr>
          <w:rtl/>
        </w:rPr>
        <w:t xml:space="preserve">מוניות </w:t>
      </w:r>
      <w:bookmarkStart w:id="3271" w:name="_ETM_Q6_350389"/>
      <w:bookmarkEnd w:id="3271"/>
      <w:r>
        <w:rPr>
          <w:rtl/>
        </w:rPr>
        <w:t xml:space="preserve">השירות </w:t>
      </w:r>
      <w:bookmarkStart w:id="3272" w:name="_ETM_Q6_350780"/>
      <w:bookmarkEnd w:id="3272"/>
      <w:r>
        <w:rPr>
          <w:rtl/>
        </w:rPr>
        <w:t xml:space="preserve">פעלו </w:t>
      </w:r>
      <w:bookmarkStart w:id="3273" w:name="_ETM_Q6_351080"/>
      <w:bookmarkEnd w:id="3273"/>
      <w:r>
        <w:rPr>
          <w:rtl/>
        </w:rPr>
        <w:t xml:space="preserve">במדינת </w:t>
      </w:r>
      <w:bookmarkStart w:id="3274" w:name="_ETM_Q6_351560"/>
      <w:bookmarkEnd w:id="3274"/>
      <w:r>
        <w:rPr>
          <w:rtl/>
        </w:rPr>
        <w:t xml:space="preserve">ישראל </w:t>
      </w:r>
      <w:bookmarkStart w:id="3275" w:name="_ETM_Q6_352040"/>
      <w:bookmarkEnd w:id="3275"/>
      <w:r>
        <w:rPr>
          <w:rtl/>
        </w:rPr>
        <w:t xml:space="preserve">מאז </w:t>
      </w:r>
      <w:bookmarkStart w:id="3276" w:name="_ETM_Q6_352910"/>
      <w:bookmarkEnd w:id="3276"/>
      <w:r>
        <w:rPr>
          <w:rFonts w:hint="cs"/>
          <w:rtl/>
        </w:rPr>
        <w:t xml:space="preserve">– </w:t>
      </w:r>
      <w:r>
        <w:rPr>
          <w:rtl/>
        </w:rPr>
        <w:t>המון</w:t>
      </w:r>
      <w:r>
        <w:rPr>
          <w:rFonts w:hint="cs"/>
          <w:rtl/>
        </w:rPr>
        <w:t>,</w:t>
      </w:r>
      <w:r>
        <w:rPr>
          <w:rtl/>
        </w:rPr>
        <w:t xml:space="preserve"> </w:t>
      </w:r>
      <w:bookmarkStart w:id="3277" w:name="_ETM_Q6_353270"/>
      <w:bookmarkEnd w:id="3277"/>
      <w:r>
        <w:rPr>
          <w:rtl/>
        </w:rPr>
        <w:t xml:space="preserve">המון </w:t>
      </w:r>
      <w:bookmarkStart w:id="3278" w:name="_ETM_Q6_353480"/>
      <w:bookmarkEnd w:id="3278"/>
      <w:r>
        <w:rPr>
          <w:rtl/>
        </w:rPr>
        <w:t>שנים</w:t>
      </w:r>
      <w:r>
        <w:rPr>
          <w:rFonts w:hint="cs"/>
          <w:rtl/>
        </w:rPr>
        <w:t xml:space="preserve">, </w:t>
      </w:r>
      <w:bookmarkStart w:id="3279" w:name="_ETM_Q6_353810"/>
      <w:bookmarkStart w:id="3280" w:name="_ETM_Q6_354200"/>
      <w:bookmarkStart w:id="3281" w:name="_ETM_Q6_354530"/>
      <w:bookmarkEnd w:id="3279"/>
      <w:bookmarkEnd w:id="3280"/>
      <w:bookmarkEnd w:id="3281"/>
      <w:r>
        <w:rPr>
          <w:rFonts w:hint="cs"/>
          <w:rtl/>
        </w:rPr>
        <w:t>אני לא יודע אם מאז קומה</w:t>
      </w:r>
      <w:r>
        <w:rPr>
          <w:rtl/>
        </w:rPr>
        <w:t xml:space="preserve"> </w:t>
      </w:r>
      <w:bookmarkStart w:id="3282" w:name="_ETM_Q6_354950"/>
      <w:bookmarkEnd w:id="3282"/>
      <w:r>
        <w:rPr>
          <w:rtl/>
        </w:rPr>
        <w:t xml:space="preserve">אבל </w:t>
      </w:r>
      <w:bookmarkStart w:id="3283" w:name="_ETM_Q6_355160"/>
      <w:bookmarkEnd w:id="3283"/>
      <w:r>
        <w:rPr>
          <w:rtl/>
        </w:rPr>
        <w:t xml:space="preserve">באמת </w:t>
      </w:r>
      <w:bookmarkStart w:id="3284" w:name="_ETM_Q6_355520"/>
      <w:bookmarkStart w:id="3285" w:name="_ETM_Q6_355790"/>
      <w:bookmarkEnd w:id="3284"/>
      <w:bookmarkEnd w:id="3285"/>
      <w:r>
        <w:rPr>
          <w:rtl/>
        </w:rPr>
        <w:t xml:space="preserve">המון </w:t>
      </w:r>
      <w:bookmarkStart w:id="3286" w:name="_ETM_Q6_356000"/>
      <w:bookmarkEnd w:id="3286"/>
      <w:proofErr w:type="spellStart"/>
      <w:r>
        <w:rPr>
          <w:rFonts w:hint="cs"/>
          <w:rtl/>
        </w:rPr>
        <w:t>המון</w:t>
      </w:r>
      <w:proofErr w:type="spellEnd"/>
      <w:r>
        <w:rPr>
          <w:rFonts w:hint="cs"/>
          <w:rtl/>
        </w:rPr>
        <w:t xml:space="preserve"> </w:t>
      </w:r>
      <w:r>
        <w:rPr>
          <w:rtl/>
        </w:rPr>
        <w:t>שנים</w:t>
      </w:r>
      <w:r>
        <w:rPr>
          <w:rFonts w:hint="cs"/>
          <w:rtl/>
        </w:rPr>
        <w:t>.</w:t>
      </w:r>
      <w:r>
        <w:rPr>
          <w:rtl/>
        </w:rPr>
        <w:t xml:space="preserve"> </w:t>
      </w:r>
      <w:bookmarkStart w:id="3287" w:name="_ETM_Q6_356960"/>
      <w:bookmarkEnd w:id="3287"/>
      <w:r>
        <w:rPr>
          <w:rtl/>
        </w:rPr>
        <w:t xml:space="preserve">זה </w:t>
      </w:r>
      <w:bookmarkStart w:id="3288" w:name="_ETM_Q6_357530"/>
      <w:bookmarkEnd w:id="3288"/>
      <w:r>
        <w:rPr>
          <w:rtl/>
        </w:rPr>
        <w:t xml:space="preserve">דבר </w:t>
      </w:r>
      <w:bookmarkStart w:id="3289" w:name="_ETM_Q6_357800"/>
      <w:bookmarkEnd w:id="3289"/>
      <w:r>
        <w:rPr>
          <w:rtl/>
        </w:rPr>
        <w:t xml:space="preserve">שכולנו </w:t>
      </w:r>
      <w:bookmarkStart w:id="3290" w:name="_ETM_Q6_358639"/>
      <w:bookmarkEnd w:id="3290"/>
      <w:r>
        <w:rPr>
          <w:rtl/>
        </w:rPr>
        <w:t xml:space="preserve">גדלנו </w:t>
      </w:r>
      <w:bookmarkStart w:id="3291" w:name="_ETM_Q6_359090"/>
      <w:bookmarkEnd w:id="3291"/>
      <w:r>
        <w:rPr>
          <w:rtl/>
        </w:rPr>
        <w:t>עליו</w:t>
      </w:r>
      <w:r w:rsidR="00262B48">
        <w:rPr>
          <w:rFonts w:hint="cs"/>
          <w:rtl/>
        </w:rPr>
        <w:t>,</w:t>
      </w:r>
      <w:r>
        <w:rPr>
          <w:rtl/>
        </w:rPr>
        <w:t xml:space="preserve"> </w:t>
      </w:r>
      <w:bookmarkStart w:id="3292" w:name="_ETM_Q6_359540"/>
      <w:bookmarkEnd w:id="3292"/>
      <w:r>
        <w:rPr>
          <w:rtl/>
        </w:rPr>
        <w:t xml:space="preserve">השיטה </w:t>
      </w:r>
      <w:bookmarkStart w:id="3293" w:name="_ETM_Q6_360230"/>
      <w:bookmarkEnd w:id="3293"/>
      <w:r>
        <w:rPr>
          <w:rtl/>
        </w:rPr>
        <w:t>הזאת</w:t>
      </w:r>
      <w:r>
        <w:rPr>
          <w:rFonts w:hint="cs"/>
          <w:rtl/>
        </w:rPr>
        <w:t>,</w:t>
      </w:r>
      <w:r>
        <w:rPr>
          <w:rtl/>
        </w:rPr>
        <w:t xml:space="preserve"> </w:t>
      </w:r>
      <w:bookmarkStart w:id="3294" w:name="_ETM_Q6_360530"/>
      <w:bookmarkEnd w:id="3294"/>
      <w:r>
        <w:rPr>
          <w:rtl/>
        </w:rPr>
        <w:t xml:space="preserve">שמעבירים </w:t>
      </w:r>
      <w:bookmarkStart w:id="3295" w:name="_ETM_Q6_361370"/>
      <w:bookmarkEnd w:id="3295"/>
      <w:r>
        <w:rPr>
          <w:rtl/>
        </w:rPr>
        <w:t xml:space="preserve">כסף </w:t>
      </w:r>
      <w:bookmarkStart w:id="3296" w:name="_ETM_Q6_361760"/>
      <w:bookmarkEnd w:id="3296"/>
      <w:r>
        <w:rPr>
          <w:rtl/>
        </w:rPr>
        <w:t xml:space="preserve">מאחור </w:t>
      </w:r>
      <w:bookmarkStart w:id="3297" w:name="_ETM_Q6_362600"/>
      <w:bookmarkEnd w:id="3297"/>
      <w:r>
        <w:rPr>
          <w:rFonts w:hint="cs"/>
          <w:rtl/>
        </w:rPr>
        <w:t>לנהג, ב</w:t>
      </w:r>
      <w:r>
        <w:rPr>
          <w:rtl/>
        </w:rPr>
        <w:t xml:space="preserve">דרך </w:t>
      </w:r>
      <w:bookmarkStart w:id="3298" w:name="_ETM_Q6_363810"/>
      <w:bookmarkEnd w:id="3298"/>
      <w:r>
        <w:rPr>
          <w:rFonts w:hint="cs"/>
          <w:rtl/>
        </w:rPr>
        <w:t xml:space="preserve">כלל. </w:t>
      </w:r>
      <w:bookmarkStart w:id="3299" w:name="_ETM_Q6_365129"/>
      <w:bookmarkStart w:id="3300" w:name="_ETM_Q6_365340"/>
      <w:bookmarkEnd w:id="3299"/>
      <w:bookmarkEnd w:id="3300"/>
      <w:r>
        <w:rPr>
          <w:rtl/>
        </w:rPr>
        <w:t xml:space="preserve">מוניות </w:t>
      </w:r>
      <w:bookmarkStart w:id="3301" w:name="_ETM_Q6_365700"/>
      <w:bookmarkEnd w:id="3301"/>
      <w:r>
        <w:rPr>
          <w:rtl/>
        </w:rPr>
        <w:t xml:space="preserve">השירות </w:t>
      </w:r>
      <w:bookmarkStart w:id="3302" w:name="_ETM_Q6_366150"/>
      <w:bookmarkEnd w:id="3302"/>
      <w:r>
        <w:rPr>
          <w:rtl/>
        </w:rPr>
        <w:t xml:space="preserve">היו </w:t>
      </w:r>
      <w:bookmarkStart w:id="3303" w:name="_ETM_Q6_366419"/>
      <w:bookmarkEnd w:id="3303"/>
      <w:r>
        <w:rPr>
          <w:rtl/>
        </w:rPr>
        <w:t xml:space="preserve">השלמה </w:t>
      </w:r>
      <w:bookmarkStart w:id="3304" w:name="_ETM_Q6_367139"/>
      <w:bookmarkEnd w:id="3304"/>
      <w:r>
        <w:rPr>
          <w:rtl/>
        </w:rPr>
        <w:t>חשובה</w:t>
      </w:r>
      <w:r>
        <w:rPr>
          <w:rFonts w:hint="cs"/>
          <w:rtl/>
        </w:rPr>
        <w:t xml:space="preserve">. הן </w:t>
      </w:r>
      <w:bookmarkStart w:id="3305" w:name="_ETM_Q6_367829"/>
      <w:bookmarkStart w:id="3306" w:name="_ETM_Q6_367980"/>
      <w:bookmarkEnd w:id="3305"/>
      <w:bookmarkEnd w:id="3306"/>
      <w:r>
        <w:rPr>
          <w:rtl/>
        </w:rPr>
        <w:t xml:space="preserve">לא </w:t>
      </w:r>
      <w:bookmarkStart w:id="3307" w:name="_ETM_Q6_368099"/>
      <w:bookmarkEnd w:id="3307"/>
      <w:r>
        <w:rPr>
          <w:rtl/>
        </w:rPr>
        <w:t xml:space="preserve">באות </w:t>
      </w:r>
      <w:bookmarkStart w:id="3308" w:name="_ETM_Q6_368549"/>
      <w:bookmarkEnd w:id="3308"/>
      <w:r>
        <w:rPr>
          <w:rtl/>
        </w:rPr>
        <w:t xml:space="preserve">לא </w:t>
      </w:r>
      <w:bookmarkStart w:id="3309" w:name="_ETM_Q6_368669"/>
      <w:bookmarkEnd w:id="3309"/>
      <w:r>
        <w:rPr>
          <w:rtl/>
        </w:rPr>
        <w:t xml:space="preserve">במקום </w:t>
      </w:r>
      <w:bookmarkStart w:id="3310" w:name="_ETM_Q6_369269"/>
      <w:bookmarkEnd w:id="3310"/>
      <w:r>
        <w:rPr>
          <w:rtl/>
        </w:rPr>
        <w:t>אוטובוסים</w:t>
      </w:r>
      <w:r>
        <w:rPr>
          <w:rFonts w:hint="cs"/>
          <w:rtl/>
        </w:rPr>
        <w:t xml:space="preserve"> וודאי </w:t>
      </w:r>
      <w:bookmarkStart w:id="3311" w:name="_ETM_Q6_370200"/>
      <w:bookmarkStart w:id="3312" w:name="_ETM_Q6_370739"/>
      <w:bookmarkEnd w:id="3311"/>
      <w:bookmarkEnd w:id="3312"/>
      <w:r>
        <w:rPr>
          <w:rtl/>
        </w:rPr>
        <w:t xml:space="preserve">לא </w:t>
      </w:r>
      <w:bookmarkStart w:id="3313" w:name="_ETM_Q6_370829"/>
      <w:bookmarkEnd w:id="3313"/>
      <w:r>
        <w:rPr>
          <w:rtl/>
        </w:rPr>
        <w:t xml:space="preserve">במקום </w:t>
      </w:r>
      <w:bookmarkStart w:id="3314" w:name="_ETM_Q6_371489"/>
      <w:bookmarkEnd w:id="3314"/>
      <w:r>
        <w:rPr>
          <w:rtl/>
        </w:rPr>
        <w:t xml:space="preserve">הסעות </w:t>
      </w:r>
      <w:bookmarkStart w:id="3315" w:name="_ETM_Q6_371939"/>
      <w:bookmarkEnd w:id="3315"/>
      <w:r>
        <w:rPr>
          <w:rtl/>
        </w:rPr>
        <w:t>המונים</w:t>
      </w:r>
      <w:r>
        <w:rPr>
          <w:rFonts w:hint="cs"/>
          <w:rtl/>
        </w:rPr>
        <w:t>;</w:t>
      </w:r>
      <w:r>
        <w:rPr>
          <w:rtl/>
        </w:rPr>
        <w:t xml:space="preserve"> </w:t>
      </w:r>
      <w:bookmarkStart w:id="3316" w:name="_ETM_Q6_372840"/>
      <w:bookmarkEnd w:id="3316"/>
      <w:r>
        <w:rPr>
          <w:rtl/>
        </w:rPr>
        <w:t>ה</w:t>
      </w:r>
      <w:r>
        <w:rPr>
          <w:rFonts w:hint="cs"/>
          <w:rtl/>
        </w:rPr>
        <w:t>ן</w:t>
      </w:r>
      <w:r>
        <w:rPr>
          <w:rtl/>
        </w:rPr>
        <w:t xml:space="preserve"> </w:t>
      </w:r>
      <w:bookmarkStart w:id="3317" w:name="_ETM_Q6_373049"/>
      <w:bookmarkEnd w:id="3317"/>
      <w:r>
        <w:rPr>
          <w:rtl/>
        </w:rPr>
        <w:t xml:space="preserve">באות </w:t>
      </w:r>
      <w:bookmarkStart w:id="3318" w:name="_ETM_Q6_373500"/>
      <w:bookmarkEnd w:id="3318"/>
      <w:r>
        <w:rPr>
          <w:rtl/>
        </w:rPr>
        <w:t xml:space="preserve">כעוד </w:t>
      </w:r>
      <w:bookmarkStart w:id="3319" w:name="_ETM_Q6_374370"/>
      <w:bookmarkEnd w:id="3319"/>
      <w:r>
        <w:rPr>
          <w:rtl/>
        </w:rPr>
        <w:t xml:space="preserve">חלק </w:t>
      </w:r>
      <w:bookmarkStart w:id="3320" w:name="_ETM_Q6_375060"/>
      <w:bookmarkEnd w:id="3320"/>
      <w:r>
        <w:rPr>
          <w:rtl/>
        </w:rPr>
        <w:t xml:space="preserve">בתחבורה </w:t>
      </w:r>
      <w:bookmarkStart w:id="3321" w:name="_ETM_Q6_375689"/>
      <w:bookmarkEnd w:id="3321"/>
      <w:r>
        <w:rPr>
          <w:rtl/>
        </w:rPr>
        <w:t xml:space="preserve">הציבורית </w:t>
      </w:r>
      <w:bookmarkStart w:id="3322" w:name="_ETM_Q6_376200"/>
      <w:bookmarkEnd w:id="3322"/>
      <w:r>
        <w:rPr>
          <w:rtl/>
        </w:rPr>
        <w:t xml:space="preserve">שלנו </w:t>
      </w:r>
      <w:bookmarkStart w:id="3323" w:name="_ETM_Q6_377010"/>
      <w:bookmarkEnd w:id="3323"/>
      <w:r>
        <w:rPr>
          <w:rtl/>
        </w:rPr>
        <w:t xml:space="preserve">שמאפשר </w:t>
      </w:r>
      <w:bookmarkStart w:id="3324" w:name="_ETM_Q6_377819"/>
      <w:bookmarkEnd w:id="3324"/>
      <w:r>
        <w:rPr>
          <w:rtl/>
        </w:rPr>
        <w:t xml:space="preserve">לשפר </w:t>
      </w:r>
      <w:bookmarkStart w:id="3325" w:name="_ETM_Q6_378389"/>
      <w:bookmarkEnd w:id="3325"/>
      <w:r>
        <w:rPr>
          <w:rtl/>
        </w:rPr>
        <w:t xml:space="preserve">את </w:t>
      </w:r>
      <w:bookmarkStart w:id="3326" w:name="_ETM_Q6_378510"/>
      <w:bookmarkEnd w:id="3326"/>
      <w:r>
        <w:rPr>
          <w:rtl/>
        </w:rPr>
        <w:t>הקישוריות</w:t>
      </w:r>
      <w:r>
        <w:rPr>
          <w:rFonts w:hint="cs"/>
          <w:rtl/>
        </w:rPr>
        <w:t>,</w:t>
      </w:r>
      <w:r>
        <w:rPr>
          <w:rtl/>
        </w:rPr>
        <w:t xml:space="preserve"> </w:t>
      </w:r>
      <w:bookmarkStart w:id="3327" w:name="_ETM_Q6_379290"/>
      <w:bookmarkEnd w:id="3327"/>
      <w:r>
        <w:rPr>
          <w:rtl/>
        </w:rPr>
        <w:t>כלומר</w:t>
      </w:r>
      <w:r>
        <w:rPr>
          <w:rFonts w:hint="cs"/>
          <w:rtl/>
        </w:rPr>
        <w:t>,</w:t>
      </w:r>
      <w:r>
        <w:rPr>
          <w:rtl/>
        </w:rPr>
        <w:t xml:space="preserve"> </w:t>
      </w:r>
      <w:bookmarkStart w:id="3328" w:name="_ETM_Q6_379650"/>
      <w:bookmarkEnd w:id="3328"/>
      <w:r>
        <w:rPr>
          <w:rtl/>
        </w:rPr>
        <w:t xml:space="preserve">גם </w:t>
      </w:r>
      <w:bookmarkStart w:id="3329" w:name="_ETM_Q6_379889"/>
      <w:bookmarkEnd w:id="3329"/>
      <w:r>
        <w:rPr>
          <w:rtl/>
        </w:rPr>
        <w:t xml:space="preserve">אם </w:t>
      </w:r>
      <w:bookmarkStart w:id="3330" w:name="_ETM_Q6_380010"/>
      <w:bookmarkEnd w:id="3330"/>
      <w:r>
        <w:rPr>
          <w:rtl/>
        </w:rPr>
        <w:t xml:space="preserve">נסעת </w:t>
      </w:r>
      <w:bookmarkStart w:id="3331" w:name="_ETM_Q6_380430"/>
      <w:bookmarkEnd w:id="3331"/>
      <w:r>
        <w:rPr>
          <w:rtl/>
        </w:rPr>
        <w:t xml:space="preserve">ברכבת </w:t>
      </w:r>
      <w:bookmarkStart w:id="3332" w:name="_ETM_Q6_381730"/>
      <w:bookmarkEnd w:id="3332"/>
      <w:r>
        <w:rPr>
          <w:rtl/>
        </w:rPr>
        <w:t xml:space="preserve">נניח </w:t>
      </w:r>
      <w:bookmarkStart w:id="3333" w:name="_ETM_Q6_382569"/>
      <w:bookmarkEnd w:id="3333"/>
      <w:r>
        <w:rPr>
          <w:rtl/>
        </w:rPr>
        <w:t>מתל</w:t>
      </w:r>
      <w:bookmarkStart w:id="3334" w:name="_ETM_Q6_383290"/>
      <w:bookmarkEnd w:id="3334"/>
      <w:r>
        <w:rPr>
          <w:rFonts w:hint="cs"/>
          <w:rtl/>
        </w:rPr>
        <w:t xml:space="preserve"> </w:t>
      </w:r>
      <w:r>
        <w:rPr>
          <w:rtl/>
        </w:rPr>
        <w:t xml:space="preserve">אביב </w:t>
      </w:r>
      <w:bookmarkStart w:id="3335" w:name="_ETM_Q6_383620"/>
      <w:bookmarkEnd w:id="3335"/>
      <w:r>
        <w:rPr>
          <w:rtl/>
        </w:rPr>
        <w:t>לירושלים</w:t>
      </w:r>
      <w:r>
        <w:rPr>
          <w:rFonts w:hint="cs"/>
          <w:rtl/>
        </w:rPr>
        <w:t>,</w:t>
      </w:r>
      <w:r>
        <w:rPr>
          <w:rtl/>
        </w:rPr>
        <w:t xml:space="preserve"> </w:t>
      </w:r>
      <w:bookmarkStart w:id="3336" w:name="_ETM_Q6_384400"/>
      <w:bookmarkEnd w:id="3336"/>
      <w:r>
        <w:rPr>
          <w:rtl/>
        </w:rPr>
        <w:t xml:space="preserve">אבל </w:t>
      </w:r>
      <w:bookmarkStart w:id="3337" w:name="_ETM_Q6_384639"/>
      <w:bookmarkEnd w:id="3337"/>
      <w:r>
        <w:rPr>
          <w:rtl/>
        </w:rPr>
        <w:t xml:space="preserve">אז </w:t>
      </w:r>
      <w:bookmarkStart w:id="3338" w:name="_ETM_Q6_384879"/>
      <w:bookmarkEnd w:id="3338"/>
      <w:r>
        <w:rPr>
          <w:rtl/>
        </w:rPr>
        <w:t xml:space="preserve">בירושלים </w:t>
      </w:r>
      <w:bookmarkStart w:id="3339" w:name="_ETM_Q6_385599"/>
      <w:bookmarkEnd w:id="3339"/>
      <w:r>
        <w:rPr>
          <w:rtl/>
        </w:rPr>
        <w:t>ה</w:t>
      </w:r>
      <w:r>
        <w:rPr>
          <w:rFonts w:hint="cs"/>
          <w:rtl/>
        </w:rPr>
        <w:t xml:space="preserve">יית </w:t>
      </w:r>
      <w:bookmarkStart w:id="3340" w:name="_ETM_Q6_385749"/>
      <w:bookmarkEnd w:id="3340"/>
      <w:r>
        <w:rPr>
          <w:rtl/>
        </w:rPr>
        <w:t xml:space="preserve">צריכה </w:t>
      </w:r>
      <w:bookmarkStart w:id="3341" w:name="_ETM_Q6_385989"/>
      <w:bookmarkEnd w:id="3341"/>
      <w:r>
        <w:rPr>
          <w:rtl/>
        </w:rPr>
        <w:t xml:space="preserve">להגיע </w:t>
      </w:r>
      <w:bookmarkStart w:id="3342" w:name="_ETM_Q6_386319"/>
      <w:bookmarkEnd w:id="3342"/>
      <w:r>
        <w:rPr>
          <w:rtl/>
        </w:rPr>
        <w:t xml:space="preserve">למקום </w:t>
      </w:r>
      <w:bookmarkStart w:id="3343" w:name="_ETM_Q6_387310"/>
      <w:bookmarkEnd w:id="3343"/>
      <w:r>
        <w:rPr>
          <w:rtl/>
        </w:rPr>
        <w:t xml:space="preserve">שאולי </w:t>
      </w:r>
      <w:bookmarkStart w:id="3344" w:name="_ETM_Q6_388209"/>
      <w:bookmarkEnd w:id="3344"/>
      <w:r>
        <w:rPr>
          <w:rtl/>
        </w:rPr>
        <w:t xml:space="preserve">האוטובוס </w:t>
      </w:r>
      <w:bookmarkStart w:id="3345" w:name="_ETM_Q6_389139"/>
      <w:bookmarkEnd w:id="3345"/>
      <w:r>
        <w:rPr>
          <w:rtl/>
        </w:rPr>
        <w:t xml:space="preserve">לא </w:t>
      </w:r>
      <w:bookmarkStart w:id="3346" w:name="_ETM_Q6_389409"/>
      <w:bookmarkEnd w:id="3346"/>
      <w:r>
        <w:rPr>
          <w:rtl/>
        </w:rPr>
        <w:t xml:space="preserve">מגיע </w:t>
      </w:r>
      <w:bookmarkStart w:id="3347" w:name="_ETM_Q6_389769"/>
      <w:bookmarkEnd w:id="3347"/>
      <w:r>
        <w:rPr>
          <w:rtl/>
        </w:rPr>
        <w:t xml:space="preserve">אליו </w:t>
      </w:r>
      <w:bookmarkStart w:id="3348" w:name="_ETM_Q6_390040"/>
      <w:bookmarkEnd w:id="3348"/>
      <w:r>
        <w:rPr>
          <w:rtl/>
        </w:rPr>
        <w:t>עדיין</w:t>
      </w:r>
      <w:r>
        <w:rPr>
          <w:rFonts w:hint="cs"/>
          <w:rtl/>
        </w:rPr>
        <w:t xml:space="preserve">, או </w:t>
      </w:r>
      <w:bookmarkStart w:id="3349" w:name="_ETM_Q6_390579"/>
      <w:bookmarkEnd w:id="3349"/>
      <w:r>
        <w:rPr>
          <w:rtl/>
        </w:rPr>
        <w:t xml:space="preserve">אולי </w:t>
      </w:r>
      <w:bookmarkStart w:id="3350" w:name="_ETM_Q6_390969"/>
      <w:bookmarkEnd w:id="3350"/>
      <w:r>
        <w:rPr>
          <w:rtl/>
        </w:rPr>
        <w:t xml:space="preserve">האוטובוס </w:t>
      </w:r>
      <w:bookmarkStart w:id="3351" w:name="_ETM_Q6_391419"/>
      <w:bookmarkEnd w:id="3351"/>
      <w:r>
        <w:rPr>
          <w:rtl/>
        </w:rPr>
        <w:t xml:space="preserve">מגיע </w:t>
      </w:r>
      <w:bookmarkStart w:id="3352" w:name="_ETM_Q6_391810"/>
      <w:bookmarkEnd w:id="3352"/>
      <w:r>
        <w:rPr>
          <w:rtl/>
        </w:rPr>
        <w:t>ל</w:t>
      </w:r>
      <w:r>
        <w:rPr>
          <w:rFonts w:hint="cs"/>
          <w:rtl/>
        </w:rPr>
        <w:t xml:space="preserve">אן שהוא, </w:t>
      </w:r>
      <w:bookmarkStart w:id="3353" w:name="_ETM_Q6_392169"/>
      <w:bookmarkEnd w:id="3353"/>
      <w:r>
        <w:rPr>
          <w:rtl/>
        </w:rPr>
        <w:t xml:space="preserve">ומשם </w:t>
      </w:r>
      <w:bookmarkStart w:id="3354" w:name="_ETM_Q6_392620"/>
      <w:bookmarkEnd w:id="3354"/>
      <w:r>
        <w:rPr>
          <w:rtl/>
        </w:rPr>
        <w:t xml:space="preserve">צריך </w:t>
      </w:r>
      <w:bookmarkStart w:id="3355" w:name="_ETM_Q6_392950"/>
      <w:bookmarkEnd w:id="3355"/>
      <w:r>
        <w:rPr>
          <w:rtl/>
        </w:rPr>
        <w:t xml:space="preserve">למקום </w:t>
      </w:r>
      <w:bookmarkStart w:id="3356" w:name="_ETM_Q6_393430"/>
      <w:bookmarkEnd w:id="3356"/>
      <w:r>
        <w:rPr>
          <w:rtl/>
        </w:rPr>
        <w:t>אחר</w:t>
      </w:r>
      <w:bookmarkStart w:id="3357" w:name="_ETM_Q6_394780"/>
      <w:bookmarkStart w:id="3358" w:name="_ETM_Q6_395230"/>
      <w:bookmarkEnd w:id="3357"/>
      <w:bookmarkEnd w:id="3358"/>
      <w:r>
        <w:rPr>
          <w:rFonts w:hint="cs"/>
          <w:rtl/>
        </w:rPr>
        <w:t xml:space="preserve"> </w:t>
      </w:r>
      <w:r>
        <w:rPr>
          <w:rFonts w:hint="eastAsia"/>
          <w:rtl/>
        </w:rPr>
        <w:t>–</w:t>
      </w:r>
      <w:r w:rsidR="004C49C7">
        <w:rPr>
          <w:rFonts w:hint="cs"/>
          <w:rtl/>
        </w:rPr>
        <w:t xml:space="preserve"> </w:t>
      </w:r>
      <w:bookmarkStart w:id="3359" w:name="_ETM_Q6_398773"/>
      <w:bookmarkEnd w:id="3359"/>
      <w:r>
        <w:rPr>
          <w:rtl/>
        </w:rPr>
        <w:t xml:space="preserve">מוניות </w:t>
      </w:r>
      <w:bookmarkStart w:id="3360" w:name="_ETM_Q6_395680"/>
      <w:bookmarkEnd w:id="3360"/>
      <w:r>
        <w:rPr>
          <w:rtl/>
        </w:rPr>
        <w:t xml:space="preserve">השירות </w:t>
      </w:r>
      <w:bookmarkStart w:id="3361" w:name="_ETM_Q6_396069"/>
      <w:bookmarkEnd w:id="3361"/>
      <w:r>
        <w:rPr>
          <w:rtl/>
        </w:rPr>
        <w:t xml:space="preserve">היו </w:t>
      </w:r>
      <w:bookmarkStart w:id="3362" w:name="_ETM_Q6_396610"/>
      <w:bookmarkEnd w:id="3362"/>
      <w:r>
        <w:rPr>
          <w:rtl/>
        </w:rPr>
        <w:t xml:space="preserve">עוד </w:t>
      </w:r>
      <w:bookmarkStart w:id="3363" w:name="_ETM_Q6_397090"/>
      <w:bookmarkEnd w:id="3363"/>
      <w:r>
        <w:rPr>
          <w:rtl/>
        </w:rPr>
        <w:t xml:space="preserve">דרך </w:t>
      </w:r>
      <w:bookmarkStart w:id="3364" w:name="_ETM_Q6_397720"/>
      <w:bookmarkEnd w:id="3364"/>
      <w:r>
        <w:rPr>
          <w:rtl/>
        </w:rPr>
        <w:t xml:space="preserve">כדי </w:t>
      </w:r>
      <w:bookmarkStart w:id="3365" w:name="_ETM_Q6_398230"/>
      <w:bookmarkEnd w:id="3365"/>
      <w:r>
        <w:rPr>
          <w:rtl/>
        </w:rPr>
        <w:t xml:space="preserve">לא </w:t>
      </w:r>
      <w:bookmarkStart w:id="3366" w:name="_ETM_Q6_398650"/>
      <w:bookmarkEnd w:id="3366"/>
      <w:r>
        <w:rPr>
          <w:rtl/>
        </w:rPr>
        <w:t xml:space="preserve">להוסיף </w:t>
      </w:r>
      <w:bookmarkStart w:id="3367" w:name="_ETM_Q6_399220"/>
      <w:bookmarkEnd w:id="3367"/>
      <w:r>
        <w:rPr>
          <w:rtl/>
        </w:rPr>
        <w:t xml:space="preserve">עוד </w:t>
      </w:r>
      <w:bookmarkStart w:id="3368" w:name="_ETM_Q6_399489"/>
      <w:bookmarkEnd w:id="3368"/>
      <w:r>
        <w:rPr>
          <w:rtl/>
        </w:rPr>
        <w:t xml:space="preserve">כלי </w:t>
      </w:r>
      <w:bookmarkStart w:id="3369" w:name="_ETM_Q6_399730"/>
      <w:bookmarkEnd w:id="3369"/>
      <w:r>
        <w:rPr>
          <w:rtl/>
        </w:rPr>
        <w:t xml:space="preserve">רכב </w:t>
      </w:r>
      <w:bookmarkStart w:id="3370" w:name="_ETM_Q6_400120"/>
      <w:bookmarkEnd w:id="3370"/>
      <w:r>
        <w:rPr>
          <w:rtl/>
        </w:rPr>
        <w:t xml:space="preserve">פרטי </w:t>
      </w:r>
      <w:bookmarkStart w:id="3371" w:name="_ETM_Q6_400939"/>
      <w:bookmarkEnd w:id="3371"/>
      <w:r>
        <w:rPr>
          <w:rtl/>
        </w:rPr>
        <w:t>ל</w:t>
      </w:r>
      <w:bookmarkStart w:id="3372" w:name="_ETM_Q6_401750"/>
      <w:bookmarkEnd w:id="3372"/>
      <w:r>
        <w:rPr>
          <w:rtl/>
        </w:rPr>
        <w:t xml:space="preserve">תנועה </w:t>
      </w:r>
      <w:bookmarkStart w:id="3373" w:name="_ETM_Q6_402230"/>
      <w:bookmarkEnd w:id="3373"/>
      <w:r>
        <w:rPr>
          <w:rtl/>
        </w:rPr>
        <w:t>שלנו</w:t>
      </w:r>
      <w:r>
        <w:rPr>
          <w:rFonts w:hint="cs"/>
          <w:rtl/>
        </w:rPr>
        <w:t>,</w:t>
      </w:r>
      <w:r>
        <w:rPr>
          <w:rtl/>
        </w:rPr>
        <w:t xml:space="preserve"> </w:t>
      </w:r>
      <w:bookmarkStart w:id="3374" w:name="_ETM_Q6_402620"/>
      <w:bookmarkEnd w:id="3374"/>
      <w:r>
        <w:rPr>
          <w:rtl/>
        </w:rPr>
        <w:t xml:space="preserve">לפקקים </w:t>
      </w:r>
      <w:bookmarkStart w:id="3375" w:name="_ETM_Q6_403340"/>
      <w:bookmarkEnd w:id="3375"/>
      <w:r>
        <w:rPr>
          <w:rtl/>
        </w:rPr>
        <w:t>ולעומס</w:t>
      </w:r>
      <w:r>
        <w:rPr>
          <w:rFonts w:hint="cs"/>
          <w:rtl/>
        </w:rPr>
        <w:t>.</w:t>
      </w:r>
      <w:r>
        <w:rPr>
          <w:rtl/>
        </w:rPr>
        <w:t xml:space="preserve"> </w:t>
      </w:r>
      <w:bookmarkStart w:id="3376" w:name="_ETM_Q6_404540"/>
      <w:bookmarkEnd w:id="3376"/>
    </w:p>
    <w:p w:rsidR="00553E33" w:rsidRDefault="00553E33" w:rsidP="004774C6">
      <w:pPr>
        <w:rPr>
          <w:rtl/>
        </w:rPr>
      </w:pPr>
      <w:bookmarkStart w:id="3377" w:name="_ETM_Q6_407338"/>
      <w:bookmarkStart w:id="3378" w:name="_ETM_Q6_407480"/>
      <w:bookmarkEnd w:id="3377"/>
      <w:bookmarkEnd w:id="3378"/>
    </w:p>
    <w:p w:rsidR="00553E33" w:rsidRDefault="00553E33" w:rsidP="004C49C7">
      <w:pPr>
        <w:rPr>
          <w:rtl/>
        </w:rPr>
      </w:pPr>
      <w:bookmarkStart w:id="3379" w:name="_ETM_Q6_407564"/>
      <w:bookmarkStart w:id="3380" w:name="_ETM_Q6_407650"/>
      <w:bookmarkEnd w:id="3379"/>
      <w:bookmarkEnd w:id="3380"/>
      <w:r>
        <w:rPr>
          <w:rtl/>
        </w:rPr>
        <w:t>עכשיו</w:t>
      </w:r>
      <w:r>
        <w:rPr>
          <w:rFonts w:hint="cs"/>
          <w:rtl/>
        </w:rPr>
        <w:t>,</w:t>
      </w:r>
      <w:r>
        <w:rPr>
          <w:rtl/>
        </w:rPr>
        <w:t xml:space="preserve"> </w:t>
      </w:r>
      <w:bookmarkStart w:id="3381" w:name="_ETM_Q6_404959"/>
      <w:bookmarkEnd w:id="3381"/>
      <w:r>
        <w:rPr>
          <w:rtl/>
        </w:rPr>
        <w:t>ב-2018</w:t>
      </w:r>
      <w:r>
        <w:rPr>
          <w:rFonts w:hint="cs"/>
          <w:rtl/>
        </w:rPr>
        <w:t>,</w:t>
      </w:r>
      <w:r>
        <w:rPr>
          <w:rtl/>
        </w:rPr>
        <w:t xml:space="preserve"> </w:t>
      </w:r>
      <w:bookmarkStart w:id="3382" w:name="_ETM_Q6_406189"/>
      <w:bookmarkStart w:id="3383" w:name="_ETM_Q6_406459"/>
      <w:bookmarkStart w:id="3384" w:name="_ETM_Q6_406849"/>
      <w:bookmarkStart w:id="3385" w:name="_ETM_Q6_407659"/>
      <w:bookmarkEnd w:id="3382"/>
      <w:bookmarkEnd w:id="3383"/>
      <w:bookmarkEnd w:id="3384"/>
      <w:bookmarkEnd w:id="3385"/>
      <w:r>
        <w:rPr>
          <w:rtl/>
        </w:rPr>
        <w:t xml:space="preserve">שאז </w:t>
      </w:r>
      <w:bookmarkStart w:id="3386" w:name="_ETM_Q6_408200"/>
      <w:bookmarkEnd w:id="3386"/>
      <w:r>
        <w:rPr>
          <w:rtl/>
        </w:rPr>
        <w:t xml:space="preserve">כידוע </w:t>
      </w:r>
      <w:bookmarkStart w:id="3387" w:name="_ETM_Q6_408709"/>
      <w:bookmarkEnd w:id="3387"/>
      <w:r>
        <w:rPr>
          <w:rtl/>
        </w:rPr>
        <w:t xml:space="preserve">לא </w:t>
      </w:r>
      <w:bookmarkStart w:id="3388" w:name="_ETM_Q6_408920"/>
      <w:bookmarkEnd w:id="3388"/>
      <w:r>
        <w:rPr>
          <w:rtl/>
        </w:rPr>
        <w:t xml:space="preserve">אני </w:t>
      </w:r>
      <w:bookmarkStart w:id="3389" w:name="_ETM_Q6_409099"/>
      <w:bookmarkEnd w:id="3389"/>
      <w:r>
        <w:rPr>
          <w:rtl/>
        </w:rPr>
        <w:t xml:space="preserve">הייתי </w:t>
      </w:r>
      <w:bookmarkStart w:id="3390" w:name="_ETM_Q6_409340"/>
      <w:bookmarkEnd w:id="3390"/>
      <w:r>
        <w:rPr>
          <w:rtl/>
        </w:rPr>
        <w:t xml:space="preserve">שרת </w:t>
      </w:r>
      <w:bookmarkStart w:id="3391" w:name="_ETM_Q6_409640"/>
      <w:bookmarkEnd w:id="3391"/>
      <w:r>
        <w:rPr>
          <w:rtl/>
        </w:rPr>
        <w:t>התחבורה</w:t>
      </w:r>
      <w:r>
        <w:rPr>
          <w:rFonts w:hint="cs"/>
          <w:rtl/>
        </w:rPr>
        <w:t>,</w:t>
      </w:r>
      <w:r>
        <w:rPr>
          <w:rtl/>
        </w:rPr>
        <w:t xml:space="preserve"> </w:t>
      </w:r>
      <w:bookmarkStart w:id="3392" w:name="_ETM_Q6_410770"/>
      <w:bookmarkEnd w:id="3392"/>
      <w:r>
        <w:rPr>
          <w:rFonts w:hint="cs"/>
          <w:rtl/>
        </w:rPr>
        <w:t xml:space="preserve">משרד התחבורה </w:t>
      </w:r>
      <w:r>
        <w:rPr>
          <w:rtl/>
        </w:rPr>
        <w:t xml:space="preserve">עשה </w:t>
      </w:r>
      <w:bookmarkStart w:id="3393" w:name="_ETM_Q6_411040"/>
      <w:bookmarkEnd w:id="3393"/>
      <w:r>
        <w:rPr>
          <w:rtl/>
        </w:rPr>
        <w:t xml:space="preserve">רפורמה </w:t>
      </w:r>
      <w:bookmarkStart w:id="3394" w:name="_ETM_Q6_411550"/>
      <w:bookmarkEnd w:id="3394"/>
      <w:r>
        <w:rPr>
          <w:rtl/>
        </w:rPr>
        <w:t xml:space="preserve">במוניות </w:t>
      </w:r>
      <w:bookmarkStart w:id="3395" w:name="_ETM_Q6_412060"/>
      <w:bookmarkEnd w:id="3395"/>
      <w:r>
        <w:rPr>
          <w:rtl/>
        </w:rPr>
        <w:t>השירות</w:t>
      </w:r>
      <w:r>
        <w:rPr>
          <w:rFonts w:hint="cs"/>
          <w:rtl/>
        </w:rPr>
        <w:t>.</w:t>
      </w:r>
      <w:r>
        <w:rPr>
          <w:rtl/>
        </w:rPr>
        <w:t xml:space="preserve"> </w:t>
      </w:r>
      <w:bookmarkStart w:id="3396" w:name="_ETM_Q6_413230"/>
      <w:bookmarkEnd w:id="3396"/>
      <w:r>
        <w:rPr>
          <w:rtl/>
        </w:rPr>
        <w:t xml:space="preserve">המודל </w:t>
      </w:r>
      <w:bookmarkStart w:id="3397" w:name="_ETM_Q6_413739"/>
      <w:bookmarkEnd w:id="3397"/>
      <w:r>
        <w:rPr>
          <w:rtl/>
        </w:rPr>
        <w:t xml:space="preserve">של </w:t>
      </w:r>
      <w:bookmarkStart w:id="3398" w:name="_ETM_Q6_413920"/>
      <w:bookmarkEnd w:id="3398"/>
      <w:r>
        <w:rPr>
          <w:rtl/>
        </w:rPr>
        <w:t xml:space="preserve">הרפורמה </w:t>
      </w:r>
      <w:bookmarkStart w:id="3399" w:name="_ETM_Q6_414610"/>
      <w:bookmarkEnd w:id="3399"/>
      <w:r>
        <w:rPr>
          <w:rFonts w:hint="cs"/>
          <w:rtl/>
        </w:rPr>
        <w:t>ה</w:t>
      </w:r>
      <w:r>
        <w:rPr>
          <w:rtl/>
        </w:rPr>
        <w:t xml:space="preserve">היא </w:t>
      </w:r>
      <w:bookmarkStart w:id="3400" w:name="_ETM_Q6_414970"/>
      <w:bookmarkEnd w:id="3400"/>
      <w:r>
        <w:rPr>
          <w:rtl/>
        </w:rPr>
        <w:t xml:space="preserve">היה </w:t>
      </w:r>
      <w:bookmarkStart w:id="3401" w:name="_ETM_Q6_415269"/>
      <w:bookmarkEnd w:id="3401"/>
      <w:r>
        <w:rPr>
          <w:rtl/>
        </w:rPr>
        <w:t xml:space="preserve">לא </w:t>
      </w:r>
      <w:bookmarkStart w:id="3402" w:name="_ETM_Q6_415480"/>
      <w:bookmarkEnd w:id="3402"/>
      <w:r>
        <w:rPr>
          <w:rtl/>
        </w:rPr>
        <w:t>נכון</w:t>
      </w:r>
      <w:r>
        <w:rPr>
          <w:rFonts w:hint="cs"/>
          <w:rtl/>
        </w:rPr>
        <w:t>,</w:t>
      </w:r>
      <w:r>
        <w:rPr>
          <w:rtl/>
        </w:rPr>
        <w:t xml:space="preserve"> </w:t>
      </w:r>
      <w:bookmarkStart w:id="3403" w:name="_ETM_Q6_415989"/>
      <w:bookmarkEnd w:id="3403"/>
      <w:r>
        <w:rPr>
          <w:rtl/>
        </w:rPr>
        <w:t xml:space="preserve">לא </w:t>
      </w:r>
      <w:bookmarkStart w:id="3404" w:name="_ETM_Q6_416290"/>
      <w:bookmarkEnd w:id="3404"/>
      <w:r>
        <w:rPr>
          <w:rtl/>
        </w:rPr>
        <w:t xml:space="preserve">טוב </w:t>
      </w:r>
      <w:bookmarkStart w:id="3405" w:name="_ETM_Q6_416650"/>
      <w:bookmarkEnd w:id="3405"/>
      <w:r>
        <w:rPr>
          <w:rtl/>
        </w:rPr>
        <w:t xml:space="preserve">ולא </w:t>
      </w:r>
      <w:bookmarkStart w:id="3406" w:name="_ETM_Q6_416860"/>
      <w:bookmarkEnd w:id="3406"/>
      <w:r>
        <w:rPr>
          <w:rtl/>
        </w:rPr>
        <w:t>מוצלח</w:t>
      </w:r>
      <w:r>
        <w:rPr>
          <w:rFonts w:hint="cs"/>
          <w:rtl/>
        </w:rPr>
        <w:t>.</w:t>
      </w:r>
      <w:r>
        <w:rPr>
          <w:rtl/>
        </w:rPr>
        <w:t xml:space="preserve"> </w:t>
      </w:r>
      <w:bookmarkStart w:id="3407" w:name="_ETM_Q6_418370"/>
      <w:bookmarkEnd w:id="3407"/>
      <w:r>
        <w:rPr>
          <w:rtl/>
        </w:rPr>
        <w:t xml:space="preserve">אחריו </w:t>
      </w:r>
      <w:bookmarkStart w:id="3408" w:name="_ETM_Q6_418820"/>
      <w:bookmarkEnd w:id="3408"/>
      <w:r>
        <w:rPr>
          <w:rtl/>
        </w:rPr>
        <w:t xml:space="preserve">גם </w:t>
      </w:r>
      <w:bookmarkStart w:id="3409" w:name="_ETM_Q6_419910"/>
      <w:bookmarkEnd w:id="3409"/>
      <w:r>
        <w:rPr>
          <w:rtl/>
        </w:rPr>
        <w:t>בא</w:t>
      </w:r>
      <w:r>
        <w:rPr>
          <w:rFonts w:hint="cs"/>
          <w:rtl/>
        </w:rPr>
        <w:t>ה,</w:t>
      </w:r>
      <w:r>
        <w:rPr>
          <w:rtl/>
        </w:rPr>
        <w:t xml:space="preserve"> </w:t>
      </w:r>
      <w:bookmarkStart w:id="3410" w:name="_ETM_Q6_420360"/>
      <w:bookmarkEnd w:id="3410"/>
      <w:r>
        <w:rPr>
          <w:rtl/>
        </w:rPr>
        <w:t xml:space="preserve">התרגשה </w:t>
      </w:r>
      <w:bookmarkStart w:id="3411" w:name="_ETM_Q6_420959"/>
      <w:bookmarkEnd w:id="3411"/>
      <w:r>
        <w:rPr>
          <w:rtl/>
        </w:rPr>
        <w:t xml:space="preserve">על </w:t>
      </w:r>
      <w:bookmarkStart w:id="3412" w:name="_ETM_Q6_421050"/>
      <w:bookmarkEnd w:id="3412"/>
      <w:r>
        <w:rPr>
          <w:rtl/>
        </w:rPr>
        <w:t xml:space="preserve">כולנו </w:t>
      </w:r>
      <w:bookmarkStart w:id="3413" w:name="_ETM_Q6_421650"/>
      <w:bookmarkEnd w:id="3413"/>
      <w:r>
        <w:rPr>
          <w:rtl/>
        </w:rPr>
        <w:t>הקורונה</w:t>
      </w:r>
      <w:r>
        <w:rPr>
          <w:rFonts w:hint="cs"/>
          <w:rtl/>
        </w:rPr>
        <w:t>,</w:t>
      </w:r>
      <w:r>
        <w:rPr>
          <w:rtl/>
        </w:rPr>
        <w:t xml:space="preserve"> </w:t>
      </w:r>
      <w:bookmarkStart w:id="3414" w:name="_ETM_Q6_422250"/>
      <w:bookmarkEnd w:id="3414"/>
      <w:r>
        <w:rPr>
          <w:rtl/>
        </w:rPr>
        <w:t xml:space="preserve">מגפת </w:t>
      </w:r>
      <w:bookmarkStart w:id="3415" w:name="_ETM_Q6_422700"/>
      <w:bookmarkEnd w:id="3415"/>
      <w:r>
        <w:rPr>
          <w:rtl/>
        </w:rPr>
        <w:t>הקורונה</w:t>
      </w:r>
      <w:r>
        <w:rPr>
          <w:rFonts w:hint="cs"/>
          <w:rtl/>
        </w:rPr>
        <w:t>,</w:t>
      </w:r>
      <w:r>
        <w:rPr>
          <w:rtl/>
        </w:rPr>
        <w:t xml:space="preserve"> </w:t>
      </w:r>
      <w:bookmarkStart w:id="3416" w:name="_ETM_Q6_423690"/>
      <w:bookmarkEnd w:id="3416"/>
      <w:r>
        <w:rPr>
          <w:rtl/>
        </w:rPr>
        <w:t>והתנוע</w:t>
      </w:r>
      <w:r>
        <w:rPr>
          <w:rFonts w:hint="cs"/>
          <w:rtl/>
        </w:rPr>
        <w:t>ה</w:t>
      </w:r>
      <w:r>
        <w:rPr>
          <w:rtl/>
        </w:rPr>
        <w:t xml:space="preserve"> </w:t>
      </w:r>
      <w:bookmarkStart w:id="3417" w:name="_ETM_Q6_424620"/>
      <w:bookmarkEnd w:id="3417"/>
      <w:r>
        <w:rPr>
          <w:rtl/>
        </w:rPr>
        <w:t xml:space="preserve">בתחבורה </w:t>
      </w:r>
      <w:bookmarkStart w:id="3418" w:name="_ETM_Q6_425069"/>
      <w:bookmarkEnd w:id="3418"/>
      <w:r>
        <w:rPr>
          <w:rtl/>
        </w:rPr>
        <w:t xml:space="preserve">הציבורית </w:t>
      </w:r>
      <w:bookmarkStart w:id="3419" w:name="_ETM_Q6_425640"/>
      <w:bookmarkEnd w:id="3419"/>
      <w:r>
        <w:rPr>
          <w:rtl/>
        </w:rPr>
        <w:t xml:space="preserve">הופסקה </w:t>
      </w:r>
      <w:bookmarkStart w:id="3420" w:name="_ETM_Q6_426120"/>
      <w:bookmarkEnd w:id="3420"/>
      <w:r>
        <w:rPr>
          <w:rtl/>
        </w:rPr>
        <w:t>בכלל</w:t>
      </w:r>
      <w:r>
        <w:rPr>
          <w:rFonts w:hint="cs"/>
          <w:rtl/>
        </w:rPr>
        <w:t>.</w:t>
      </w:r>
      <w:r>
        <w:rPr>
          <w:rtl/>
        </w:rPr>
        <w:t xml:space="preserve"> </w:t>
      </w:r>
      <w:bookmarkStart w:id="3421" w:name="_ETM_Q6_426900"/>
      <w:bookmarkEnd w:id="3421"/>
      <w:r>
        <w:rPr>
          <w:rtl/>
        </w:rPr>
        <w:t>לכן</w:t>
      </w:r>
      <w:r>
        <w:rPr>
          <w:rFonts w:hint="cs"/>
          <w:rtl/>
        </w:rPr>
        <w:t xml:space="preserve"> </w:t>
      </w:r>
      <w:r>
        <w:rPr>
          <w:rFonts w:hint="cs"/>
          <w:rtl/>
        </w:rPr>
        <w:lastRenderedPageBreak/>
        <w:t>מוניות הש</w:t>
      </w:r>
      <w:r w:rsidR="00262B48">
        <w:rPr>
          <w:rFonts w:hint="cs"/>
          <w:rtl/>
        </w:rPr>
        <w:t>י</w:t>
      </w:r>
      <w:r>
        <w:rPr>
          <w:rFonts w:hint="cs"/>
          <w:rtl/>
        </w:rPr>
        <w:t xml:space="preserve">רות בעצם </w:t>
      </w:r>
      <w:bookmarkStart w:id="3422" w:name="_ETM_Q6_427470"/>
      <w:bookmarkStart w:id="3423" w:name="_ETM_Q6_428099"/>
      <w:bookmarkStart w:id="3424" w:name="_ETM_Q6_428520"/>
      <w:bookmarkStart w:id="3425" w:name="_ETM_Q6_428879"/>
      <w:bookmarkStart w:id="3426" w:name="_ETM_Q6_429300"/>
      <w:bookmarkEnd w:id="3422"/>
      <w:bookmarkEnd w:id="3423"/>
      <w:bookmarkEnd w:id="3424"/>
      <w:bookmarkEnd w:id="3425"/>
      <w:bookmarkEnd w:id="3426"/>
      <w:r>
        <w:rPr>
          <w:rtl/>
        </w:rPr>
        <w:t xml:space="preserve">חדלו </w:t>
      </w:r>
      <w:bookmarkStart w:id="3427" w:name="_ETM_Q6_429629"/>
      <w:bookmarkEnd w:id="3427"/>
      <w:r>
        <w:rPr>
          <w:rtl/>
        </w:rPr>
        <w:t xml:space="preserve">לעבוד </w:t>
      </w:r>
      <w:bookmarkStart w:id="3428" w:name="_ETM_Q6_430080"/>
      <w:bookmarkEnd w:id="3428"/>
      <w:r>
        <w:rPr>
          <w:rtl/>
        </w:rPr>
        <w:t xml:space="preserve">כמעט </w:t>
      </w:r>
      <w:bookmarkStart w:id="3429" w:name="_ETM_Q6_430470"/>
      <w:bookmarkEnd w:id="3429"/>
      <w:r>
        <w:rPr>
          <w:rtl/>
        </w:rPr>
        <w:t xml:space="preserve">בכל </w:t>
      </w:r>
      <w:bookmarkStart w:id="3430" w:name="_ETM_Q6_430800"/>
      <w:bookmarkEnd w:id="3430"/>
      <w:r>
        <w:rPr>
          <w:rtl/>
        </w:rPr>
        <w:t>מקום</w:t>
      </w:r>
      <w:r>
        <w:rPr>
          <w:rFonts w:hint="cs"/>
          <w:rtl/>
        </w:rPr>
        <w:t xml:space="preserve">. </w:t>
      </w:r>
      <w:bookmarkStart w:id="3431" w:name="_ETM_Q6_432290"/>
      <w:bookmarkStart w:id="3432" w:name="_ETM_Q6_432580"/>
      <w:bookmarkStart w:id="3433" w:name="_ETM_Q6_432820"/>
      <w:bookmarkEnd w:id="3431"/>
      <w:bookmarkEnd w:id="3432"/>
      <w:bookmarkEnd w:id="3433"/>
      <w:r>
        <w:rPr>
          <w:rFonts w:hint="cs"/>
          <w:rtl/>
        </w:rPr>
        <w:t xml:space="preserve">ערים </w:t>
      </w:r>
      <w:r>
        <w:rPr>
          <w:rtl/>
        </w:rPr>
        <w:t xml:space="preserve">רבות </w:t>
      </w:r>
      <w:bookmarkStart w:id="3434" w:name="_ETM_Q6_433390"/>
      <w:bookmarkEnd w:id="3434"/>
      <w:r>
        <w:rPr>
          <w:rtl/>
        </w:rPr>
        <w:t>ביותר</w:t>
      </w:r>
      <w:r>
        <w:rPr>
          <w:rFonts w:hint="cs"/>
          <w:rtl/>
        </w:rPr>
        <w:t>,</w:t>
      </w:r>
      <w:r>
        <w:rPr>
          <w:rtl/>
        </w:rPr>
        <w:t xml:space="preserve"> </w:t>
      </w:r>
      <w:bookmarkStart w:id="3435" w:name="_ETM_Q6_434170"/>
      <w:bookmarkEnd w:id="3435"/>
      <w:r>
        <w:rPr>
          <w:rtl/>
        </w:rPr>
        <w:t>ממש</w:t>
      </w:r>
      <w:r>
        <w:rPr>
          <w:rFonts w:hint="cs"/>
          <w:rtl/>
        </w:rPr>
        <w:t>,</w:t>
      </w:r>
      <w:r>
        <w:rPr>
          <w:rtl/>
        </w:rPr>
        <w:t xml:space="preserve"> </w:t>
      </w:r>
      <w:bookmarkStart w:id="3436" w:name="_ETM_Q6_434740"/>
      <w:bookmarkEnd w:id="3436"/>
      <w:r>
        <w:rPr>
          <w:rtl/>
        </w:rPr>
        <w:t>המונ</w:t>
      </w:r>
      <w:r>
        <w:rPr>
          <w:rFonts w:hint="cs"/>
          <w:rtl/>
        </w:rPr>
        <w:t>י</w:t>
      </w:r>
      <w:r>
        <w:rPr>
          <w:rtl/>
        </w:rPr>
        <w:t xml:space="preserve"> </w:t>
      </w:r>
      <w:bookmarkStart w:id="3437" w:name="_ETM_Q6_435370"/>
      <w:bookmarkEnd w:id="3437"/>
      <w:r>
        <w:rPr>
          <w:rFonts w:hint="cs"/>
          <w:rtl/>
        </w:rPr>
        <w:t>ראשי ערים,</w:t>
      </w:r>
      <w:r w:rsidR="004C49C7">
        <w:rPr>
          <w:rFonts w:hint="cs"/>
          <w:rtl/>
        </w:rPr>
        <w:t xml:space="preserve"> </w:t>
      </w:r>
      <w:bookmarkStart w:id="3438" w:name="_ETM_Q6_435970"/>
      <w:bookmarkEnd w:id="3438"/>
      <w:r>
        <w:rPr>
          <w:rtl/>
        </w:rPr>
        <w:t xml:space="preserve">ואזרחיות </w:t>
      </w:r>
      <w:bookmarkStart w:id="3439" w:name="_ETM_Q6_436600"/>
      <w:bookmarkEnd w:id="3439"/>
      <w:r>
        <w:rPr>
          <w:rtl/>
        </w:rPr>
        <w:t xml:space="preserve">ואזרחים </w:t>
      </w:r>
      <w:bookmarkStart w:id="3440" w:name="_ETM_Q6_437230"/>
      <w:bookmarkEnd w:id="3440"/>
      <w:r>
        <w:rPr>
          <w:rtl/>
        </w:rPr>
        <w:t xml:space="preserve">באו </w:t>
      </w:r>
      <w:bookmarkStart w:id="3441" w:name="_ETM_Q6_437560"/>
      <w:bookmarkEnd w:id="3441"/>
      <w:r>
        <w:rPr>
          <w:rtl/>
        </w:rPr>
        <w:t>אלי</w:t>
      </w:r>
      <w:r>
        <w:rPr>
          <w:rFonts w:hint="cs"/>
          <w:rtl/>
        </w:rPr>
        <w:t>י</w:t>
      </w:r>
      <w:r>
        <w:rPr>
          <w:rtl/>
        </w:rPr>
        <w:t xml:space="preserve"> </w:t>
      </w:r>
      <w:bookmarkStart w:id="3442" w:name="_ETM_Q6_437770"/>
      <w:bookmarkEnd w:id="3442"/>
      <w:r>
        <w:rPr>
          <w:rtl/>
        </w:rPr>
        <w:t>וביקשו</w:t>
      </w:r>
      <w:r>
        <w:rPr>
          <w:rFonts w:hint="cs"/>
          <w:rtl/>
        </w:rPr>
        <w:t>,</w:t>
      </w:r>
      <w:r>
        <w:rPr>
          <w:rtl/>
        </w:rPr>
        <w:t xml:space="preserve"> </w:t>
      </w:r>
      <w:bookmarkStart w:id="3443" w:name="_ETM_Q6_438730"/>
      <w:bookmarkEnd w:id="3443"/>
      <w:r>
        <w:rPr>
          <w:rtl/>
        </w:rPr>
        <w:t xml:space="preserve">ובצדק </w:t>
      </w:r>
      <w:bookmarkStart w:id="3444" w:name="_ETM_Q6_439570"/>
      <w:bookmarkEnd w:id="3444"/>
      <w:r>
        <w:rPr>
          <w:rtl/>
        </w:rPr>
        <w:t>ביקשו</w:t>
      </w:r>
      <w:r>
        <w:rPr>
          <w:rFonts w:hint="cs"/>
          <w:rtl/>
        </w:rPr>
        <w:t>,</w:t>
      </w:r>
      <w:r>
        <w:rPr>
          <w:rtl/>
        </w:rPr>
        <w:t xml:space="preserve"> </w:t>
      </w:r>
      <w:bookmarkStart w:id="3445" w:name="_ETM_Q6_439990"/>
      <w:bookmarkEnd w:id="3445"/>
      <w:r>
        <w:rPr>
          <w:rtl/>
        </w:rPr>
        <w:t xml:space="preserve">לחדש </w:t>
      </w:r>
      <w:bookmarkStart w:id="3446" w:name="_ETM_Q6_440560"/>
      <w:bookmarkEnd w:id="3446"/>
      <w:r>
        <w:rPr>
          <w:rtl/>
        </w:rPr>
        <w:t xml:space="preserve">את </w:t>
      </w:r>
      <w:bookmarkStart w:id="3447" w:name="_ETM_Q6_440680"/>
      <w:bookmarkEnd w:id="3447"/>
      <w:r>
        <w:rPr>
          <w:rtl/>
        </w:rPr>
        <w:t xml:space="preserve">פעולתן </w:t>
      </w:r>
      <w:bookmarkStart w:id="3448" w:name="_ETM_Q6_441220"/>
      <w:bookmarkEnd w:id="3448"/>
      <w:r>
        <w:rPr>
          <w:rtl/>
        </w:rPr>
        <w:t xml:space="preserve">של </w:t>
      </w:r>
      <w:bookmarkStart w:id="3449" w:name="_ETM_Q6_441339"/>
      <w:bookmarkEnd w:id="3449"/>
      <w:r>
        <w:rPr>
          <w:rtl/>
        </w:rPr>
        <w:t xml:space="preserve">מוניות </w:t>
      </w:r>
      <w:bookmarkStart w:id="3450" w:name="_ETM_Q6_441700"/>
      <w:bookmarkEnd w:id="3450"/>
      <w:r>
        <w:rPr>
          <w:rtl/>
        </w:rPr>
        <w:t>השירות</w:t>
      </w:r>
      <w:r>
        <w:rPr>
          <w:rFonts w:hint="cs"/>
          <w:rtl/>
        </w:rPr>
        <w:t>,</w:t>
      </w:r>
      <w:r>
        <w:rPr>
          <w:rtl/>
        </w:rPr>
        <w:t xml:space="preserve"> </w:t>
      </w:r>
      <w:bookmarkStart w:id="3451" w:name="_ETM_Q6_442640"/>
      <w:bookmarkEnd w:id="3451"/>
      <w:r>
        <w:rPr>
          <w:rtl/>
        </w:rPr>
        <w:t>שכן</w:t>
      </w:r>
      <w:bookmarkStart w:id="3452" w:name="_ETM_Q6_443120"/>
      <w:bookmarkEnd w:id="3452"/>
      <w:r>
        <w:rPr>
          <w:rFonts w:hint="cs"/>
          <w:rtl/>
        </w:rPr>
        <w:t xml:space="preserve"> </w:t>
      </w:r>
      <w:r>
        <w:rPr>
          <w:rtl/>
        </w:rPr>
        <w:t>ה</w:t>
      </w:r>
      <w:r>
        <w:rPr>
          <w:rFonts w:hint="cs"/>
          <w:rtl/>
        </w:rPr>
        <w:t>י</w:t>
      </w:r>
      <w:r>
        <w:rPr>
          <w:rtl/>
        </w:rPr>
        <w:t xml:space="preserve">עדר </w:t>
      </w:r>
      <w:bookmarkStart w:id="3453" w:name="_ETM_Q6_443660"/>
      <w:bookmarkEnd w:id="3453"/>
      <w:r>
        <w:rPr>
          <w:rtl/>
        </w:rPr>
        <w:t xml:space="preserve">מוניות </w:t>
      </w:r>
      <w:bookmarkStart w:id="3454" w:name="_ETM_Q6_444020"/>
      <w:bookmarkEnd w:id="3454"/>
      <w:r>
        <w:rPr>
          <w:rtl/>
        </w:rPr>
        <w:t xml:space="preserve">השירות </w:t>
      </w:r>
      <w:bookmarkStart w:id="3455" w:name="_ETM_Q6_444529"/>
      <w:bookmarkEnd w:id="3455"/>
      <w:r>
        <w:rPr>
          <w:rtl/>
        </w:rPr>
        <w:t xml:space="preserve">לקח </w:t>
      </w:r>
      <w:bookmarkStart w:id="3456" w:name="_ETM_Q6_444950"/>
      <w:bookmarkEnd w:id="3456"/>
      <w:r>
        <w:rPr>
          <w:rtl/>
        </w:rPr>
        <w:t xml:space="preserve">מהם </w:t>
      </w:r>
      <w:bookmarkStart w:id="3457" w:name="_ETM_Q6_445220"/>
      <w:bookmarkEnd w:id="3457"/>
      <w:r>
        <w:rPr>
          <w:rtl/>
        </w:rPr>
        <w:t xml:space="preserve">את </w:t>
      </w:r>
      <w:bookmarkStart w:id="3458" w:name="_ETM_Q6_445339"/>
      <w:bookmarkEnd w:id="3458"/>
      <w:r>
        <w:rPr>
          <w:rtl/>
        </w:rPr>
        <w:t xml:space="preserve">האפשרות </w:t>
      </w:r>
      <w:bookmarkStart w:id="3459" w:name="_ETM_Q6_445850"/>
      <w:bookmarkEnd w:id="3459"/>
      <w:r>
        <w:rPr>
          <w:rtl/>
        </w:rPr>
        <w:t xml:space="preserve">להגיע </w:t>
      </w:r>
      <w:bookmarkStart w:id="3460" w:name="_ETM_Q6_446600"/>
      <w:bookmarkEnd w:id="3460"/>
      <w:r>
        <w:rPr>
          <w:rtl/>
        </w:rPr>
        <w:t>לקניות</w:t>
      </w:r>
      <w:r>
        <w:rPr>
          <w:rFonts w:hint="cs"/>
          <w:rtl/>
        </w:rPr>
        <w:t>,</w:t>
      </w:r>
      <w:r>
        <w:rPr>
          <w:rtl/>
        </w:rPr>
        <w:t xml:space="preserve"> </w:t>
      </w:r>
      <w:bookmarkStart w:id="3461" w:name="_ETM_Q6_447440"/>
      <w:bookmarkEnd w:id="3461"/>
      <w:r>
        <w:rPr>
          <w:rtl/>
        </w:rPr>
        <w:t>לעבודה</w:t>
      </w:r>
      <w:r>
        <w:rPr>
          <w:rFonts w:hint="cs"/>
          <w:rtl/>
        </w:rPr>
        <w:t>,</w:t>
      </w:r>
      <w:r>
        <w:rPr>
          <w:rtl/>
        </w:rPr>
        <w:t xml:space="preserve"> </w:t>
      </w:r>
      <w:bookmarkStart w:id="3462" w:name="_ETM_Q6_448400"/>
      <w:bookmarkEnd w:id="3462"/>
      <w:r>
        <w:rPr>
          <w:rtl/>
        </w:rPr>
        <w:t xml:space="preserve">לכל </w:t>
      </w:r>
      <w:bookmarkStart w:id="3463" w:name="_ETM_Q6_448760"/>
      <w:bookmarkEnd w:id="3463"/>
      <w:r>
        <w:rPr>
          <w:rtl/>
        </w:rPr>
        <w:t xml:space="preserve">מיני </w:t>
      </w:r>
      <w:bookmarkStart w:id="3464" w:name="_ETM_Q6_448970"/>
      <w:bookmarkEnd w:id="3464"/>
      <w:r>
        <w:rPr>
          <w:rtl/>
        </w:rPr>
        <w:t xml:space="preserve">סידורים </w:t>
      </w:r>
      <w:bookmarkStart w:id="3465" w:name="_ETM_Q6_449480"/>
      <w:bookmarkEnd w:id="3465"/>
      <w:r>
        <w:rPr>
          <w:rtl/>
        </w:rPr>
        <w:t xml:space="preserve">ודברים </w:t>
      </w:r>
      <w:bookmarkStart w:id="3466" w:name="_ETM_Q6_449870"/>
      <w:bookmarkEnd w:id="3466"/>
      <w:r>
        <w:rPr>
          <w:rtl/>
        </w:rPr>
        <w:t>ש</w:t>
      </w:r>
      <w:r>
        <w:rPr>
          <w:rFonts w:hint="cs"/>
          <w:rtl/>
        </w:rPr>
        <w:t>ב</w:t>
      </w:r>
      <w:r>
        <w:rPr>
          <w:rtl/>
        </w:rPr>
        <w:t xml:space="preserve">הם </w:t>
      </w:r>
      <w:bookmarkStart w:id="3467" w:name="_ETM_Q6_450380"/>
      <w:bookmarkEnd w:id="3467"/>
      <w:r>
        <w:rPr>
          <w:rFonts w:hint="cs"/>
          <w:rtl/>
        </w:rPr>
        <w:t xml:space="preserve">הם </w:t>
      </w:r>
      <w:r>
        <w:rPr>
          <w:rtl/>
        </w:rPr>
        <w:t xml:space="preserve">נהגו </w:t>
      </w:r>
      <w:bookmarkStart w:id="3468" w:name="_ETM_Q6_450920"/>
      <w:bookmarkEnd w:id="3468"/>
      <w:r>
        <w:rPr>
          <w:rtl/>
        </w:rPr>
        <w:t xml:space="preserve">להסתמך </w:t>
      </w:r>
      <w:bookmarkStart w:id="3469" w:name="_ETM_Q6_451580"/>
      <w:bookmarkEnd w:id="3469"/>
      <w:r>
        <w:rPr>
          <w:rtl/>
        </w:rPr>
        <w:t xml:space="preserve">בעבר </w:t>
      </w:r>
      <w:bookmarkStart w:id="3470" w:name="_ETM_Q6_451970"/>
      <w:bookmarkEnd w:id="3470"/>
      <w:r>
        <w:rPr>
          <w:rtl/>
        </w:rPr>
        <w:t xml:space="preserve">על </w:t>
      </w:r>
      <w:bookmarkStart w:id="3471" w:name="_ETM_Q6_452060"/>
      <w:bookmarkEnd w:id="3471"/>
      <w:r>
        <w:rPr>
          <w:rtl/>
        </w:rPr>
        <w:t xml:space="preserve">מוניות </w:t>
      </w:r>
      <w:bookmarkStart w:id="3472" w:name="_ETM_Q6_452420"/>
      <w:bookmarkEnd w:id="3472"/>
      <w:r>
        <w:rPr>
          <w:rtl/>
        </w:rPr>
        <w:t>השירות</w:t>
      </w:r>
      <w:r>
        <w:rPr>
          <w:rFonts w:hint="cs"/>
          <w:rtl/>
        </w:rPr>
        <w:t>.</w:t>
      </w:r>
      <w:r>
        <w:rPr>
          <w:rtl/>
        </w:rPr>
        <w:t xml:space="preserve"> </w:t>
      </w:r>
      <w:bookmarkStart w:id="3473" w:name="_ETM_Q6_454139"/>
      <w:bookmarkEnd w:id="3473"/>
      <w:r>
        <w:rPr>
          <w:rtl/>
        </w:rPr>
        <w:t>לכן</w:t>
      </w:r>
      <w:r>
        <w:rPr>
          <w:rFonts w:hint="cs"/>
          <w:rtl/>
        </w:rPr>
        <w:t>,</w:t>
      </w:r>
      <w:r>
        <w:rPr>
          <w:rtl/>
        </w:rPr>
        <w:t xml:space="preserve"> </w:t>
      </w:r>
      <w:bookmarkStart w:id="3474" w:name="_ETM_Q6_454770"/>
      <w:bookmarkEnd w:id="3474"/>
      <w:r>
        <w:rPr>
          <w:rtl/>
        </w:rPr>
        <w:t xml:space="preserve">אנחנו </w:t>
      </w:r>
      <w:bookmarkStart w:id="3475" w:name="_ETM_Q6_455249"/>
      <w:bookmarkEnd w:id="3475"/>
      <w:r>
        <w:rPr>
          <w:rtl/>
        </w:rPr>
        <w:t xml:space="preserve">בחנו </w:t>
      </w:r>
      <w:bookmarkStart w:id="3476" w:name="_ETM_Q6_455999"/>
      <w:bookmarkEnd w:id="3476"/>
      <w:r>
        <w:rPr>
          <w:rtl/>
        </w:rPr>
        <w:t xml:space="preserve">את </w:t>
      </w:r>
      <w:bookmarkStart w:id="3477" w:name="_ETM_Q6_456180"/>
      <w:bookmarkEnd w:id="3477"/>
      <w:r>
        <w:rPr>
          <w:rtl/>
        </w:rPr>
        <w:t xml:space="preserve">הכשלים </w:t>
      </w:r>
      <w:bookmarkStart w:id="3478" w:name="_ETM_Q6_456779"/>
      <w:bookmarkEnd w:id="3478"/>
      <w:r>
        <w:rPr>
          <w:rtl/>
        </w:rPr>
        <w:t xml:space="preserve">שהיו </w:t>
      </w:r>
      <w:bookmarkStart w:id="3479" w:name="_ETM_Q6_457469"/>
      <w:bookmarkEnd w:id="3479"/>
      <w:r>
        <w:rPr>
          <w:rtl/>
        </w:rPr>
        <w:t xml:space="preserve">במודל </w:t>
      </w:r>
      <w:bookmarkStart w:id="3480" w:name="_ETM_Q6_458440"/>
      <w:bookmarkEnd w:id="3480"/>
      <w:r>
        <w:rPr>
          <w:rtl/>
        </w:rPr>
        <w:t xml:space="preserve">שיצא </w:t>
      </w:r>
      <w:bookmarkStart w:id="3481" w:name="_ETM_Q6_458920"/>
      <w:bookmarkEnd w:id="3481"/>
      <w:r>
        <w:rPr>
          <w:rtl/>
        </w:rPr>
        <w:t>ב-2018</w:t>
      </w:r>
      <w:r>
        <w:rPr>
          <w:rFonts w:hint="cs"/>
          <w:rtl/>
        </w:rPr>
        <w:t>,</w:t>
      </w:r>
      <w:r>
        <w:rPr>
          <w:rtl/>
        </w:rPr>
        <w:t xml:space="preserve"> </w:t>
      </w:r>
      <w:bookmarkStart w:id="3482" w:name="_ETM_Q6_460630"/>
      <w:bookmarkEnd w:id="3482"/>
      <w:r>
        <w:rPr>
          <w:rtl/>
        </w:rPr>
        <w:t xml:space="preserve">ואחרי </w:t>
      </w:r>
      <w:bookmarkStart w:id="3483" w:name="_ETM_Q6_461230"/>
      <w:bookmarkEnd w:id="3483"/>
      <w:r>
        <w:rPr>
          <w:rtl/>
        </w:rPr>
        <w:t xml:space="preserve">בחינה </w:t>
      </w:r>
      <w:bookmarkStart w:id="3484" w:name="_ETM_Q6_461620"/>
      <w:bookmarkEnd w:id="3484"/>
      <w:r>
        <w:rPr>
          <w:rtl/>
        </w:rPr>
        <w:t xml:space="preserve">מעמיקה </w:t>
      </w:r>
      <w:bookmarkStart w:id="3485" w:name="_ETM_Q6_462310"/>
      <w:bookmarkEnd w:id="3485"/>
      <w:r>
        <w:rPr>
          <w:rtl/>
        </w:rPr>
        <w:t xml:space="preserve">הגענו </w:t>
      </w:r>
      <w:bookmarkStart w:id="3486" w:name="_ETM_Q6_462670"/>
      <w:bookmarkEnd w:id="3486"/>
      <w:r>
        <w:rPr>
          <w:rtl/>
        </w:rPr>
        <w:t xml:space="preserve">למסקנות </w:t>
      </w:r>
      <w:bookmarkStart w:id="3487" w:name="_ETM_Q6_464509"/>
      <w:bookmarkStart w:id="3488" w:name="_ETM_Q6_464710"/>
      <w:bookmarkEnd w:id="3487"/>
      <w:bookmarkEnd w:id="3488"/>
      <w:r>
        <w:rPr>
          <w:rtl/>
        </w:rPr>
        <w:t xml:space="preserve">והוצאנו </w:t>
      </w:r>
      <w:bookmarkStart w:id="3489" w:name="_ETM_Q6_465580"/>
      <w:bookmarkEnd w:id="3489"/>
      <w:r>
        <w:rPr>
          <w:rtl/>
        </w:rPr>
        <w:t>אות</w:t>
      </w:r>
      <w:r>
        <w:rPr>
          <w:rFonts w:hint="cs"/>
          <w:rtl/>
        </w:rPr>
        <w:t>ן</w:t>
      </w:r>
      <w:r>
        <w:rPr>
          <w:rtl/>
        </w:rPr>
        <w:t xml:space="preserve"> </w:t>
      </w:r>
      <w:bookmarkStart w:id="3490" w:name="_ETM_Q6_465789"/>
      <w:bookmarkEnd w:id="3490"/>
      <w:r>
        <w:rPr>
          <w:rtl/>
        </w:rPr>
        <w:t xml:space="preserve">לפועל </w:t>
      </w:r>
      <w:bookmarkStart w:id="3491" w:name="_ETM_Q6_466180"/>
      <w:bookmarkEnd w:id="3491"/>
      <w:r>
        <w:rPr>
          <w:rtl/>
        </w:rPr>
        <w:t xml:space="preserve">בקול </w:t>
      </w:r>
      <w:bookmarkStart w:id="3492" w:name="_ETM_Q6_466509"/>
      <w:bookmarkEnd w:id="3492"/>
      <w:r>
        <w:rPr>
          <w:rtl/>
        </w:rPr>
        <w:t>קורא</w:t>
      </w:r>
      <w:r>
        <w:rPr>
          <w:rFonts w:hint="cs"/>
          <w:rtl/>
        </w:rPr>
        <w:t>.</w:t>
      </w:r>
    </w:p>
    <w:p w:rsidR="00553E33" w:rsidRDefault="00553E33" w:rsidP="004774C6">
      <w:pPr>
        <w:rPr>
          <w:rtl/>
        </w:rPr>
      </w:pPr>
      <w:bookmarkStart w:id="3493" w:name="_ETM_Q6_468922"/>
      <w:bookmarkStart w:id="3494" w:name="_ETM_Q6_469046"/>
      <w:bookmarkEnd w:id="3493"/>
      <w:bookmarkEnd w:id="3494"/>
    </w:p>
    <w:p w:rsidR="00553E33" w:rsidRDefault="00553E33" w:rsidP="00262B48">
      <w:pPr>
        <w:rPr>
          <w:rtl/>
        </w:rPr>
      </w:pPr>
      <w:bookmarkStart w:id="3495" w:name="_ETM_Q6_469148"/>
      <w:bookmarkStart w:id="3496" w:name="_ETM_Q6_469250"/>
      <w:bookmarkStart w:id="3497" w:name="_ETM_Q6_466870"/>
      <w:bookmarkEnd w:id="3495"/>
      <w:bookmarkEnd w:id="3496"/>
      <w:bookmarkEnd w:id="3497"/>
      <w:r>
        <w:rPr>
          <w:rtl/>
        </w:rPr>
        <w:t>עכשיו</w:t>
      </w:r>
      <w:r>
        <w:rPr>
          <w:rFonts w:hint="cs"/>
          <w:rtl/>
        </w:rPr>
        <w:t>,</w:t>
      </w:r>
      <w:r>
        <w:rPr>
          <w:rtl/>
        </w:rPr>
        <w:t xml:space="preserve"> </w:t>
      </w:r>
      <w:bookmarkStart w:id="3498" w:name="_ETM_Q6_467259"/>
      <w:bookmarkEnd w:id="3498"/>
      <w:r>
        <w:rPr>
          <w:rtl/>
        </w:rPr>
        <w:t xml:space="preserve">יש </w:t>
      </w:r>
      <w:bookmarkStart w:id="3499" w:name="_ETM_Q6_467470"/>
      <w:bookmarkEnd w:id="3499"/>
      <w:r>
        <w:rPr>
          <w:rtl/>
        </w:rPr>
        <w:t xml:space="preserve">פה </w:t>
      </w:r>
      <w:bookmarkStart w:id="3500" w:name="_ETM_Q6_467830"/>
      <w:bookmarkEnd w:id="3500"/>
      <w:r>
        <w:rPr>
          <w:rtl/>
        </w:rPr>
        <w:t>חידוש</w:t>
      </w:r>
      <w:r>
        <w:rPr>
          <w:rFonts w:hint="cs"/>
          <w:rtl/>
        </w:rPr>
        <w:t xml:space="preserve"> אחד </w:t>
      </w:r>
      <w:bookmarkStart w:id="3501" w:name="_ETM_Q6_468370"/>
      <w:bookmarkStart w:id="3502" w:name="_ETM_Q6_468850"/>
      <w:bookmarkEnd w:id="3501"/>
      <w:bookmarkEnd w:id="3502"/>
      <w:r>
        <w:rPr>
          <w:rtl/>
        </w:rPr>
        <w:t>משמעותי</w:t>
      </w:r>
      <w:r>
        <w:rPr>
          <w:rFonts w:hint="cs"/>
          <w:rtl/>
        </w:rPr>
        <w:t>,</w:t>
      </w:r>
      <w:r>
        <w:rPr>
          <w:rtl/>
        </w:rPr>
        <w:t xml:space="preserve"> </w:t>
      </w:r>
      <w:bookmarkStart w:id="3503" w:name="_ETM_Q6_470320"/>
      <w:bookmarkEnd w:id="3503"/>
      <w:r>
        <w:rPr>
          <w:rtl/>
        </w:rPr>
        <w:t>וזה</w:t>
      </w:r>
      <w:r>
        <w:rPr>
          <w:rFonts w:hint="cs"/>
          <w:rtl/>
        </w:rPr>
        <w:t xml:space="preserve"> אחד </w:t>
      </w:r>
      <w:bookmarkStart w:id="3504" w:name="_ETM_Q6_470680"/>
      <w:bookmarkStart w:id="3505" w:name="_ETM_Q6_470950"/>
      <w:bookmarkEnd w:id="3504"/>
      <w:bookmarkEnd w:id="3505"/>
      <w:r>
        <w:rPr>
          <w:rtl/>
        </w:rPr>
        <w:t xml:space="preserve">הדברים </w:t>
      </w:r>
      <w:bookmarkStart w:id="3506" w:name="_ETM_Q6_471310"/>
      <w:bookmarkEnd w:id="3506"/>
      <w:r>
        <w:rPr>
          <w:rtl/>
        </w:rPr>
        <w:t xml:space="preserve">שאני </w:t>
      </w:r>
      <w:bookmarkStart w:id="3507" w:name="_ETM_Q6_471580"/>
      <w:bookmarkEnd w:id="3507"/>
      <w:r>
        <w:rPr>
          <w:rtl/>
        </w:rPr>
        <w:t xml:space="preserve">מאוד </w:t>
      </w:r>
      <w:bookmarkStart w:id="3508" w:name="_ETM_Q6_471850"/>
      <w:bookmarkEnd w:id="3508"/>
      <w:r>
        <w:rPr>
          <w:rtl/>
        </w:rPr>
        <w:t xml:space="preserve">מאוד </w:t>
      </w:r>
      <w:bookmarkStart w:id="3509" w:name="_ETM_Q6_472120"/>
      <w:bookmarkEnd w:id="3509"/>
      <w:r>
        <w:rPr>
          <w:rtl/>
        </w:rPr>
        <w:t xml:space="preserve">גאה </w:t>
      </w:r>
      <w:bookmarkStart w:id="3510" w:name="_ETM_Q6_472450"/>
      <w:bookmarkEnd w:id="3510"/>
      <w:r>
        <w:rPr>
          <w:rtl/>
        </w:rPr>
        <w:t>בהם</w:t>
      </w:r>
      <w:r>
        <w:rPr>
          <w:rFonts w:hint="cs"/>
          <w:rtl/>
        </w:rPr>
        <w:t>:</w:t>
      </w:r>
      <w:r>
        <w:rPr>
          <w:rtl/>
        </w:rPr>
        <w:t xml:space="preserve"> </w:t>
      </w:r>
      <w:bookmarkStart w:id="3511" w:name="_ETM_Q6_474229"/>
      <w:bookmarkEnd w:id="3511"/>
      <w:r>
        <w:rPr>
          <w:rtl/>
        </w:rPr>
        <w:t xml:space="preserve">אנחנו </w:t>
      </w:r>
      <w:bookmarkStart w:id="3512" w:name="_ETM_Q6_474740"/>
      <w:bookmarkEnd w:id="3512"/>
      <w:r>
        <w:rPr>
          <w:rtl/>
        </w:rPr>
        <w:t xml:space="preserve">החלטנו </w:t>
      </w:r>
      <w:bookmarkStart w:id="3513" w:name="_ETM_Q6_475310"/>
      <w:bookmarkEnd w:id="3513"/>
      <w:r>
        <w:rPr>
          <w:rFonts w:hint="cs"/>
          <w:rtl/>
        </w:rPr>
        <w:t xml:space="preserve">לעשות את </w:t>
      </w:r>
      <w:r>
        <w:rPr>
          <w:rtl/>
        </w:rPr>
        <w:t xml:space="preserve">מה </w:t>
      </w:r>
      <w:bookmarkStart w:id="3514" w:name="_ETM_Q6_475430"/>
      <w:bookmarkStart w:id="3515" w:name="_ETM_Q6_475879"/>
      <w:bookmarkStart w:id="3516" w:name="_ETM_Q6_476599"/>
      <w:bookmarkEnd w:id="3514"/>
      <w:bookmarkEnd w:id="3515"/>
      <w:bookmarkEnd w:id="3516"/>
      <w:r>
        <w:rPr>
          <w:rtl/>
        </w:rPr>
        <w:t xml:space="preserve">שמדברות </w:t>
      </w:r>
      <w:bookmarkStart w:id="3517" w:name="_ETM_Q6_477110"/>
      <w:bookmarkEnd w:id="3517"/>
      <w:r>
        <w:rPr>
          <w:rtl/>
        </w:rPr>
        <w:t xml:space="preserve">ומדברים </w:t>
      </w:r>
      <w:bookmarkStart w:id="3518" w:name="_ETM_Q6_477500"/>
      <w:bookmarkEnd w:id="3518"/>
      <w:r>
        <w:rPr>
          <w:rtl/>
        </w:rPr>
        <w:t xml:space="preserve">עליו </w:t>
      </w:r>
      <w:bookmarkStart w:id="3519" w:name="_ETM_Q6_477710"/>
      <w:bookmarkEnd w:id="3519"/>
      <w:r>
        <w:rPr>
          <w:rtl/>
        </w:rPr>
        <w:t xml:space="preserve">כל </w:t>
      </w:r>
      <w:bookmarkStart w:id="3520" w:name="_ETM_Q6_477860"/>
      <w:bookmarkEnd w:id="3520"/>
      <w:r>
        <w:rPr>
          <w:rtl/>
        </w:rPr>
        <w:t xml:space="preserve">כך </w:t>
      </w:r>
      <w:bookmarkStart w:id="3521" w:name="_ETM_Q6_478069"/>
      <w:bookmarkEnd w:id="3521"/>
      <w:r>
        <w:rPr>
          <w:rtl/>
        </w:rPr>
        <w:t>הרבה</w:t>
      </w:r>
      <w:r>
        <w:rPr>
          <w:rFonts w:hint="cs"/>
          <w:rtl/>
        </w:rPr>
        <w:t xml:space="preserve">, מה שנקרא, </w:t>
      </w:r>
      <w:r>
        <w:rPr>
          <w:rtl/>
        </w:rPr>
        <w:t xml:space="preserve">וזה </w:t>
      </w:r>
      <w:bookmarkStart w:id="3522" w:name="_ETM_Q6_478639"/>
      <w:bookmarkEnd w:id="3522"/>
      <w:r>
        <w:rPr>
          <w:rtl/>
        </w:rPr>
        <w:t xml:space="preserve">ביזור </w:t>
      </w:r>
      <w:bookmarkStart w:id="3523" w:name="_ETM_Q6_479150"/>
      <w:bookmarkEnd w:id="3523"/>
      <w:r>
        <w:rPr>
          <w:rtl/>
        </w:rPr>
        <w:t xml:space="preserve">סמכויות </w:t>
      </w:r>
      <w:bookmarkStart w:id="3524" w:name="_ETM_Q6_479750"/>
      <w:bookmarkEnd w:id="3524"/>
      <w:r>
        <w:rPr>
          <w:rtl/>
        </w:rPr>
        <w:t xml:space="preserve">לרשויות </w:t>
      </w:r>
      <w:bookmarkStart w:id="3525" w:name="_ETM_Q6_480199"/>
      <w:bookmarkEnd w:id="3525"/>
      <w:r>
        <w:rPr>
          <w:rtl/>
        </w:rPr>
        <w:t>המקומיות</w:t>
      </w:r>
      <w:r>
        <w:rPr>
          <w:rFonts w:hint="cs"/>
          <w:rtl/>
        </w:rPr>
        <w:t>.</w:t>
      </w:r>
      <w:r>
        <w:rPr>
          <w:rtl/>
        </w:rPr>
        <w:t xml:space="preserve"> </w:t>
      </w:r>
      <w:bookmarkStart w:id="3526" w:name="_ETM_Q6_480000"/>
      <w:bookmarkStart w:id="3527" w:name="_ETM_Q6_480890"/>
      <w:bookmarkEnd w:id="3526"/>
      <w:bookmarkEnd w:id="3527"/>
      <w:r>
        <w:rPr>
          <w:rtl/>
        </w:rPr>
        <w:t xml:space="preserve">לא </w:t>
      </w:r>
      <w:bookmarkStart w:id="3528" w:name="_ETM_Q6_481250"/>
      <w:bookmarkEnd w:id="3528"/>
      <w:r>
        <w:rPr>
          <w:rtl/>
        </w:rPr>
        <w:t xml:space="preserve">עוד </w:t>
      </w:r>
      <w:bookmarkStart w:id="3529" w:name="_ETM_Q6_481550"/>
      <w:bookmarkEnd w:id="3529"/>
      <w:r>
        <w:rPr>
          <w:rtl/>
        </w:rPr>
        <w:t xml:space="preserve">משרד </w:t>
      </w:r>
      <w:bookmarkStart w:id="3530" w:name="_ETM_Q6_482000"/>
      <w:bookmarkEnd w:id="3530"/>
      <w:r>
        <w:rPr>
          <w:rtl/>
        </w:rPr>
        <w:t xml:space="preserve">התחבורה </w:t>
      </w:r>
      <w:bookmarkStart w:id="3531" w:name="_ETM_Q6_482510"/>
      <w:bookmarkEnd w:id="3531"/>
      <w:r w:rsidR="00262B48">
        <w:rPr>
          <w:rFonts w:hint="cs"/>
          <w:rtl/>
        </w:rPr>
        <w:t xml:space="preserve">הוא </w:t>
      </w:r>
      <w:r>
        <w:rPr>
          <w:rFonts w:hint="cs"/>
          <w:rtl/>
        </w:rPr>
        <w:t>שמ</w:t>
      </w:r>
      <w:r>
        <w:rPr>
          <w:rtl/>
        </w:rPr>
        <w:t xml:space="preserve">חליט </w:t>
      </w:r>
      <w:bookmarkStart w:id="3532" w:name="_ETM_Q6_483050"/>
      <w:bookmarkEnd w:id="3532"/>
      <w:r>
        <w:rPr>
          <w:rtl/>
        </w:rPr>
        <w:t>מה</w:t>
      </w:r>
      <w:r>
        <w:rPr>
          <w:rFonts w:hint="cs"/>
          <w:rtl/>
        </w:rPr>
        <w:t>ם</w:t>
      </w:r>
      <w:bookmarkStart w:id="3533" w:name="_ETM_Q6_483290"/>
      <w:bookmarkEnd w:id="3533"/>
      <w:r>
        <w:rPr>
          <w:rtl/>
        </w:rPr>
        <w:t xml:space="preserve"> </w:t>
      </w:r>
      <w:bookmarkStart w:id="3534" w:name="_ETM_Q6_483439"/>
      <w:bookmarkEnd w:id="3534"/>
      <w:r>
        <w:rPr>
          <w:rtl/>
        </w:rPr>
        <w:t xml:space="preserve">המסלולים </w:t>
      </w:r>
      <w:bookmarkStart w:id="3535" w:name="_ETM_Q6_484070"/>
      <w:bookmarkEnd w:id="3535"/>
      <w:r>
        <w:rPr>
          <w:rtl/>
        </w:rPr>
        <w:t xml:space="preserve">שבהם </w:t>
      </w:r>
      <w:bookmarkStart w:id="3536" w:name="_ETM_Q6_484460"/>
      <w:bookmarkEnd w:id="3536"/>
      <w:r>
        <w:rPr>
          <w:rFonts w:hint="cs"/>
          <w:rtl/>
        </w:rPr>
        <w:t xml:space="preserve">ייסעו </w:t>
      </w:r>
      <w:bookmarkStart w:id="3537" w:name="_ETM_Q6_484759"/>
      <w:bookmarkEnd w:id="3537"/>
      <w:r>
        <w:rPr>
          <w:rtl/>
        </w:rPr>
        <w:t xml:space="preserve">מוניות </w:t>
      </w:r>
      <w:bookmarkStart w:id="3538" w:name="_ETM_Q6_485120"/>
      <w:bookmarkEnd w:id="3538"/>
      <w:r>
        <w:rPr>
          <w:rtl/>
        </w:rPr>
        <w:t xml:space="preserve">השירות </w:t>
      </w:r>
      <w:bookmarkStart w:id="3539" w:name="_ETM_Q6_485839"/>
      <w:bookmarkEnd w:id="3539"/>
      <w:r>
        <w:rPr>
          <w:rtl/>
        </w:rPr>
        <w:t xml:space="preserve">ויוציא </w:t>
      </w:r>
      <w:bookmarkStart w:id="3540" w:name="_ETM_Q6_486319"/>
      <w:bookmarkEnd w:id="3540"/>
      <w:r>
        <w:rPr>
          <w:rtl/>
        </w:rPr>
        <w:t>לה</w:t>
      </w:r>
      <w:r>
        <w:rPr>
          <w:rFonts w:hint="cs"/>
          <w:rtl/>
        </w:rPr>
        <w:t>ן</w:t>
      </w:r>
      <w:r>
        <w:rPr>
          <w:rtl/>
        </w:rPr>
        <w:t xml:space="preserve"> </w:t>
      </w:r>
      <w:bookmarkStart w:id="3541" w:name="_ETM_Q6_486529"/>
      <w:bookmarkEnd w:id="3541"/>
      <w:r>
        <w:rPr>
          <w:rtl/>
        </w:rPr>
        <w:t xml:space="preserve">את </w:t>
      </w:r>
      <w:bookmarkStart w:id="3542" w:name="_ETM_Q6_486649"/>
      <w:bookmarkEnd w:id="3542"/>
      <w:r>
        <w:rPr>
          <w:rtl/>
        </w:rPr>
        <w:t>המכרזים</w:t>
      </w:r>
      <w:r>
        <w:rPr>
          <w:rFonts w:hint="cs"/>
          <w:rtl/>
        </w:rPr>
        <w:t>,</w:t>
      </w:r>
      <w:r>
        <w:rPr>
          <w:rtl/>
        </w:rPr>
        <w:t xml:space="preserve"> </w:t>
      </w:r>
      <w:bookmarkStart w:id="3543" w:name="_ETM_Q6_487430"/>
      <w:bookmarkEnd w:id="3543"/>
      <w:r>
        <w:rPr>
          <w:rtl/>
        </w:rPr>
        <w:t>אל</w:t>
      </w:r>
      <w:r>
        <w:rPr>
          <w:rFonts w:hint="cs"/>
          <w:rtl/>
        </w:rPr>
        <w:t>א</w:t>
      </w:r>
      <w:r>
        <w:rPr>
          <w:rtl/>
        </w:rPr>
        <w:t xml:space="preserve"> </w:t>
      </w:r>
      <w:bookmarkStart w:id="3544" w:name="_ETM_Q6_488330"/>
      <w:bookmarkEnd w:id="3544"/>
      <w:r>
        <w:rPr>
          <w:rFonts w:hint="cs"/>
          <w:rtl/>
        </w:rPr>
        <w:t xml:space="preserve">הוא </w:t>
      </w:r>
      <w:r>
        <w:rPr>
          <w:rtl/>
        </w:rPr>
        <w:t xml:space="preserve">יאפשר </w:t>
      </w:r>
      <w:bookmarkStart w:id="3545" w:name="_ETM_Q6_488900"/>
      <w:bookmarkEnd w:id="3545"/>
      <w:r>
        <w:rPr>
          <w:rtl/>
        </w:rPr>
        <w:t xml:space="preserve">לרשויות </w:t>
      </w:r>
      <w:bookmarkStart w:id="3546" w:name="_ETM_Q6_489560"/>
      <w:bookmarkEnd w:id="3546"/>
      <w:r>
        <w:rPr>
          <w:rtl/>
        </w:rPr>
        <w:t xml:space="preserve">עצמן </w:t>
      </w:r>
      <w:bookmarkStart w:id="3547" w:name="_ETM_Q6_490760"/>
      <w:bookmarkEnd w:id="3547"/>
      <w:r>
        <w:rPr>
          <w:rtl/>
        </w:rPr>
        <w:t xml:space="preserve">לתכנן </w:t>
      </w:r>
      <w:bookmarkStart w:id="3548" w:name="_ETM_Q6_492160"/>
      <w:bookmarkEnd w:id="3548"/>
      <w:r>
        <w:rPr>
          <w:rtl/>
        </w:rPr>
        <w:t xml:space="preserve">את </w:t>
      </w:r>
      <w:bookmarkStart w:id="3549" w:name="_ETM_Q6_492279"/>
      <w:bookmarkEnd w:id="3549"/>
      <w:r>
        <w:rPr>
          <w:rtl/>
        </w:rPr>
        <w:t xml:space="preserve">המסלולים </w:t>
      </w:r>
      <w:bookmarkStart w:id="3550" w:name="_ETM_Q6_493000"/>
      <w:bookmarkEnd w:id="3550"/>
      <w:r>
        <w:rPr>
          <w:rtl/>
        </w:rPr>
        <w:t xml:space="preserve">שבהם </w:t>
      </w:r>
      <w:bookmarkStart w:id="3551" w:name="_ETM_Q6_493390"/>
      <w:bookmarkEnd w:id="3551"/>
      <w:r>
        <w:rPr>
          <w:rtl/>
        </w:rPr>
        <w:t xml:space="preserve">יש </w:t>
      </w:r>
      <w:bookmarkStart w:id="3552" w:name="_ETM_Q6_493600"/>
      <w:bookmarkEnd w:id="3552"/>
      <w:r>
        <w:rPr>
          <w:rtl/>
        </w:rPr>
        <w:t>לה</w:t>
      </w:r>
      <w:r>
        <w:rPr>
          <w:rFonts w:hint="cs"/>
          <w:rtl/>
        </w:rPr>
        <w:t>ן</w:t>
      </w:r>
      <w:r>
        <w:rPr>
          <w:rtl/>
        </w:rPr>
        <w:t xml:space="preserve"> </w:t>
      </w:r>
      <w:bookmarkStart w:id="3553" w:name="_ETM_Q6_493870"/>
      <w:bookmarkEnd w:id="3553"/>
      <w:r>
        <w:rPr>
          <w:rtl/>
        </w:rPr>
        <w:t>חוסר</w:t>
      </w:r>
      <w:r>
        <w:rPr>
          <w:rFonts w:hint="cs"/>
          <w:rtl/>
        </w:rPr>
        <w:t>,</w:t>
      </w:r>
      <w:r>
        <w:rPr>
          <w:rtl/>
        </w:rPr>
        <w:t xml:space="preserve"> </w:t>
      </w:r>
      <w:bookmarkStart w:id="3554" w:name="_ETM_Q6_494740"/>
      <w:bookmarkEnd w:id="3554"/>
      <w:r>
        <w:rPr>
          <w:rtl/>
        </w:rPr>
        <w:t xml:space="preserve">המסלולים </w:t>
      </w:r>
      <w:bookmarkStart w:id="3555" w:name="_ETM_Q6_495460"/>
      <w:bookmarkEnd w:id="3555"/>
      <w:r>
        <w:rPr>
          <w:rtl/>
        </w:rPr>
        <w:t xml:space="preserve">שבהם </w:t>
      </w:r>
      <w:bookmarkStart w:id="3556" w:name="_ETM_Q6_495790"/>
      <w:bookmarkEnd w:id="3556"/>
      <w:r>
        <w:rPr>
          <w:rtl/>
        </w:rPr>
        <w:t>יש</w:t>
      </w:r>
      <w:bookmarkStart w:id="3557" w:name="_ETM_Q6_495940"/>
      <w:bookmarkEnd w:id="3557"/>
      <w:r>
        <w:rPr>
          <w:rtl/>
        </w:rPr>
        <w:t xml:space="preserve"> </w:t>
      </w:r>
      <w:bookmarkStart w:id="3558" w:name="_ETM_Q6_496180"/>
      <w:bookmarkEnd w:id="3558"/>
      <w:r>
        <w:rPr>
          <w:rtl/>
        </w:rPr>
        <w:t>ביקוש</w:t>
      </w:r>
      <w:r>
        <w:rPr>
          <w:rFonts w:hint="cs"/>
          <w:rtl/>
        </w:rPr>
        <w:t>,</w:t>
      </w:r>
      <w:r>
        <w:rPr>
          <w:rtl/>
        </w:rPr>
        <w:t xml:space="preserve"> </w:t>
      </w:r>
      <w:bookmarkStart w:id="3559" w:name="_ETM_Q6_496930"/>
      <w:bookmarkEnd w:id="3559"/>
      <w:r>
        <w:rPr>
          <w:rtl/>
        </w:rPr>
        <w:t xml:space="preserve">המסלולים </w:t>
      </w:r>
      <w:bookmarkStart w:id="3560" w:name="_ETM_Q6_497560"/>
      <w:bookmarkEnd w:id="3560"/>
      <w:r>
        <w:rPr>
          <w:rtl/>
        </w:rPr>
        <w:t xml:space="preserve">שהם </w:t>
      </w:r>
      <w:bookmarkStart w:id="3561" w:name="_ETM_Q6_497800"/>
      <w:bookmarkEnd w:id="3561"/>
      <w:r>
        <w:rPr>
          <w:rtl/>
        </w:rPr>
        <w:t xml:space="preserve">יודעות </w:t>
      </w:r>
      <w:bookmarkStart w:id="3562" w:name="_ETM_Q6_498100"/>
      <w:bookmarkEnd w:id="3562"/>
      <w:r>
        <w:rPr>
          <w:rtl/>
        </w:rPr>
        <w:t xml:space="preserve">ויודעים </w:t>
      </w:r>
      <w:bookmarkStart w:id="3563" w:name="_ETM_Q6_498430"/>
      <w:bookmarkEnd w:id="3563"/>
      <w:r>
        <w:rPr>
          <w:rtl/>
        </w:rPr>
        <w:t xml:space="preserve">שהציבור </w:t>
      </w:r>
      <w:bookmarkStart w:id="3564" w:name="_ETM_Q6_499180"/>
      <w:bookmarkEnd w:id="3564"/>
      <w:r>
        <w:rPr>
          <w:rtl/>
        </w:rPr>
        <w:t xml:space="preserve">שלהם </w:t>
      </w:r>
      <w:bookmarkStart w:id="3565" w:name="_ETM_Q6_499540"/>
      <w:bookmarkEnd w:id="3565"/>
      <w:r>
        <w:rPr>
          <w:rtl/>
        </w:rPr>
        <w:t xml:space="preserve">צריכה </w:t>
      </w:r>
      <w:bookmarkStart w:id="3566" w:name="_ETM_Q6_500050"/>
      <w:bookmarkEnd w:id="3566"/>
      <w:r>
        <w:rPr>
          <w:rtl/>
        </w:rPr>
        <w:t xml:space="preserve">שם </w:t>
      </w:r>
      <w:bookmarkStart w:id="3567" w:name="_ETM_Q6_500710"/>
      <w:bookmarkEnd w:id="3567"/>
      <w:r>
        <w:rPr>
          <w:rtl/>
        </w:rPr>
        <w:t xml:space="preserve">את </w:t>
      </w:r>
      <w:bookmarkStart w:id="3568" w:name="_ETM_Q6_500950"/>
      <w:bookmarkEnd w:id="3568"/>
      <w:r>
        <w:rPr>
          <w:rtl/>
        </w:rPr>
        <w:t xml:space="preserve">הנסיעות </w:t>
      </w:r>
      <w:bookmarkStart w:id="3569" w:name="_ETM_Q6_501520"/>
      <w:bookmarkEnd w:id="3569"/>
      <w:r>
        <w:rPr>
          <w:rtl/>
        </w:rPr>
        <w:t>האלה</w:t>
      </w:r>
      <w:r>
        <w:rPr>
          <w:rFonts w:hint="cs"/>
          <w:rtl/>
        </w:rPr>
        <w:t>,</w:t>
      </w:r>
      <w:r>
        <w:rPr>
          <w:rtl/>
        </w:rPr>
        <w:t xml:space="preserve"> </w:t>
      </w:r>
      <w:bookmarkStart w:id="3570" w:name="_ETM_Q6_502260"/>
      <w:bookmarkEnd w:id="3570"/>
      <w:r>
        <w:rPr>
          <w:rtl/>
        </w:rPr>
        <w:t xml:space="preserve">והם </w:t>
      </w:r>
      <w:bookmarkStart w:id="3571" w:name="_ETM_Q6_503790"/>
      <w:bookmarkStart w:id="3572" w:name="_ETM_Q6_504089"/>
      <w:bookmarkEnd w:id="3571"/>
      <w:bookmarkEnd w:id="3572"/>
      <w:r>
        <w:rPr>
          <w:rtl/>
        </w:rPr>
        <w:t xml:space="preserve">שבעצם </w:t>
      </w:r>
      <w:bookmarkStart w:id="3573" w:name="_ETM_Q6_504870"/>
      <w:bookmarkEnd w:id="3573"/>
      <w:r>
        <w:rPr>
          <w:rtl/>
        </w:rPr>
        <w:t>י</w:t>
      </w:r>
      <w:bookmarkStart w:id="3574" w:name="_ETM_Q6_504990"/>
      <w:bookmarkEnd w:id="3574"/>
      <w:r>
        <w:rPr>
          <w:rtl/>
        </w:rPr>
        <w:t xml:space="preserve">תפעלו </w:t>
      </w:r>
      <w:bookmarkStart w:id="3575" w:name="_ETM_Q6_505710"/>
      <w:bookmarkEnd w:id="3575"/>
      <w:r>
        <w:rPr>
          <w:rtl/>
        </w:rPr>
        <w:t xml:space="preserve">את </w:t>
      </w:r>
      <w:bookmarkStart w:id="3576" w:name="_ETM_Q6_505800"/>
      <w:bookmarkEnd w:id="3576"/>
      <w:r>
        <w:rPr>
          <w:rtl/>
        </w:rPr>
        <w:t xml:space="preserve">מוניות </w:t>
      </w:r>
      <w:bookmarkStart w:id="3577" w:name="_ETM_Q6_506250"/>
      <w:bookmarkEnd w:id="3577"/>
      <w:r>
        <w:rPr>
          <w:rtl/>
        </w:rPr>
        <w:t>השירות</w:t>
      </w:r>
      <w:r>
        <w:rPr>
          <w:rFonts w:hint="cs"/>
          <w:rtl/>
        </w:rPr>
        <w:t>.</w:t>
      </w:r>
      <w:r>
        <w:rPr>
          <w:rtl/>
        </w:rPr>
        <w:t xml:space="preserve"> </w:t>
      </w:r>
      <w:bookmarkStart w:id="3578" w:name="_ETM_Q6_507380"/>
      <w:bookmarkEnd w:id="3578"/>
      <w:r>
        <w:rPr>
          <w:rtl/>
        </w:rPr>
        <w:t xml:space="preserve">זה </w:t>
      </w:r>
      <w:bookmarkStart w:id="3579" w:name="_ETM_Q6_508650"/>
      <w:bookmarkEnd w:id="3579"/>
      <w:r>
        <w:rPr>
          <w:rtl/>
        </w:rPr>
        <w:t>צ</w:t>
      </w:r>
      <w:r>
        <w:rPr>
          <w:rFonts w:hint="cs"/>
          <w:rtl/>
        </w:rPr>
        <w:t>ע</w:t>
      </w:r>
      <w:r>
        <w:rPr>
          <w:rtl/>
        </w:rPr>
        <w:t xml:space="preserve">ד </w:t>
      </w:r>
      <w:bookmarkStart w:id="3580" w:name="_ETM_Q6_509319"/>
      <w:bookmarkEnd w:id="3580"/>
      <w:r>
        <w:rPr>
          <w:rtl/>
        </w:rPr>
        <w:t>סופר</w:t>
      </w:r>
      <w:bookmarkStart w:id="3581" w:name="_ETM_Q6_509769"/>
      <w:bookmarkEnd w:id="3581"/>
      <w:r>
        <w:rPr>
          <w:rFonts w:hint="cs"/>
          <w:rtl/>
        </w:rPr>
        <w:t>-</w:t>
      </w:r>
      <w:r>
        <w:rPr>
          <w:rtl/>
        </w:rPr>
        <w:t xml:space="preserve">חשוב </w:t>
      </w:r>
      <w:bookmarkStart w:id="3582" w:name="_ETM_Q6_510130"/>
      <w:bookmarkEnd w:id="3582"/>
      <w:r>
        <w:rPr>
          <w:rtl/>
        </w:rPr>
        <w:t xml:space="preserve">בעיניי </w:t>
      </w:r>
      <w:bookmarkStart w:id="3583" w:name="_ETM_Q6_510759"/>
      <w:bookmarkEnd w:id="3583"/>
      <w:r>
        <w:rPr>
          <w:rtl/>
        </w:rPr>
        <w:t xml:space="preserve">בדרך </w:t>
      </w:r>
      <w:bookmarkStart w:id="3584" w:name="_ETM_Q6_511269"/>
      <w:bookmarkEnd w:id="3584"/>
      <w:r>
        <w:rPr>
          <w:rtl/>
        </w:rPr>
        <w:t xml:space="preserve">שכל </w:t>
      </w:r>
      <w:bookmarkStart w:id="3585" w:name="_ETM_Q6_511899"/>
      <w:bookmarkEnd w:id="3585"/>
      <w:r>
        <w:rPr>
          <w:rtl/>
        </w:rPr>
        <w:t xml:space="preserve">ממשלת </w:t>
      </w:r>
      <w:bookmarkStart w:id="3586" w:name="_ETM_Q6_512320"/>
      <w:bookmarkEnd w:id="3586"/>
      <w:r>
        <w:rPr>
          <w:rtl/>
        </w:rPr>
        <w:t xml:space="preserve">ישראל </w:t>
      </w:r>
      <w:bookmarkStart w:id="3587" w:name="_ETM_Q6_512649"/>
      <w:bookmarkEnd w:id="3587"/>
      <w:r>
        <w:rPr>
          <w:rtl/>
        </w:rPr>
        <w:t xml:space="preserve">צריכה </w:t>
      </w:r>
      <w:bookmarkStart w:id="3588" w:name="_ETM_Q6_512980"/>
      <w:bookmarkEnd w:id="3588"/>
      <w:r>
        <w:rPr>
          <w:rtl/>
        </w:rPr>
        <w:t>לעשות</w:t>
      </w:r>
      <w:r>
        <w:rPr>
          <w:rFonts w:hint="cs"/>
          <w:rtl/>
        </w:rPr>
        <w:t xml:space="preserve"> לע</w:t>
      </w:r>
      <w:bookmarkStart w:id="3589" w:name="_ETM_Q6_513699"/>
      <w:bookmarkEnd w:id="3589"/>
      <w:r>
        <w:rPr>
          <w:rtl/>
        </w:rPr>
        <w:t xml:space="preserve">בר </w:t>
      </w:r>
      <w:bookmarkStart w:id="3590" w:name="_ETM_Q6_514239"/>
      <w:bookmarkEnd w:id="3590"/>
      <w:r>
        <w:rPr>
          <w:rtl/>
        </w:rPr>
        <w:t xml:space="preserve">נתינת </w:t>
      </w:r>
      <w:bookmarkStart w:id="3591" w:name="_ETM_Q6_514779"/>
      <w:bookmarkEnd w:id="3591"/>
      <w:r>
        <w:rPr>
          <w:rtl/>
        </w:rPr>
        <w:t xml:space="preserve">יותר </w:t>
      </w:r>
      <w:bookmarkStart w:id="3592" w:name="_ETM_Q6_515170"/>
      <w:bookmarkEnd w:id="3592"/>
      <w:r>
        <w:rPr>
          <w:rtl/>
        </w:rPr>
        <w:t xml:space="preserve">סמכויות </w:t>
      </w:r>
      <w:bookmarkStart w:id="3593" w:name="_ETM_Q6_516070"/>
      <w:bookmarkEnd w:id="3593"/>
      <w:r>
        <w:rPr>
          <w:rtl/>
        </w:rPr>
        <w:t xml:space="preserve">לרשויות </w:t>
      </w:r>
      <w:bookmarkStart w:id="3594" w:name="_ETM_Q6_516579"/>
      <w:bookmarkEnd w:id="3594"/>
      <w:r>
        <w:rPr>
          <w:rtl/>
        </w:rPr>
        <w:t>המקומיות</w:t>
      </w:r>
      <w:r>
        <w:rPr>
          <w:rFonts w:hint="cs"/>
          <w:rtl/>
        </w:rPr>
        <w:t>,</w:t>
      </w:r>
      <w:r>
        <w:rPr>
          <w:rtl/>
        </w:rPr>
        <w:t xml:space="preserve"> </w:t>
      </w:r>
      <w:bookmarkStart w:id="3595" w:name="_ETM_Q6_517390"/>
      <w:bookmarkEnd w:id="3595"/>
      <w:r>
        <w:rPr>
          <w:rtl/>
        </w:rPr>
        <w:t xml:space="preserve">שבאמת </w:t>
      </w:r>
      <w:bookmarkStart w:id="3596" w:name="_ETM_Q6_517960"/>
      <w:bookmarkEnd w:id="3596"/>
      <w:r>
        <w:rPr>
          <w:rtl/>
        </w:rPr>
        <w:t xml:space="preserve">בתקופת </w:t>
      </w:r>
      <w:bookmarkStart w:id="3597" w:name="_ETM_Q6_518469"/>
      <w:bookmarkEnd w:id="3597"/>
      <w:r>
        <w:rPr>
          <w:rtl/>
        </w:rPr>
        <w:t xml:space="preserve">הקורונה </w:t>
      </w:r>
      <w:bookmarkStart w:id="3598" w:name="_ETM_Q6_518949"/>
      <w:bookmarkEnd w:id="3598"/>
      <w:r>
        <w:rPr>
          <w:rtl/>
        </w:rPr>
        <w:t xml:space="preserve">כולנו </w:t>
      </w:r>
      <w:bookmarkStart w:id="3599" w:name="_ETM_Q6_519430"/>
      <w:bookmarkEnd w:id="3599"/>
      <w:r>
        <w:rPr>
          <w:rtl/>
        </w:rPr>
        <w:t xml:space="preserve">ראינו </w:t>
      </w:r>
      <w:bookmarkStart w:id="3600" w:name="_ETM_Q6_520269"/>
      <w:bookmarkEnd w:id="3600"/>
      <w:r>
        <w:rPr>
          <w:rtl/>
        </w:rPr>
        <w:t xml:space="preserve">כמה </w:t>
      </w:r>
      <w:bookmarkStart w:id="3601" w:name="_ETM_Q6_520600"/>
      <w:bookmarkEnd w:id="3601"/>
      <w:r>
        <w:rPr>
          <w:rtl/>
        </w:rPr>
        <w:t xml:space="preserve">הן </w:t>
      </w:r>
      <w:bookmarkStart w:id="3602" w:name="_ETM_Q6_520719"/>
      <w:bookmarkEnd w:id="3602"/>
      <w:r>
        <w:rPr>
          <w:rtl/>
        </w:rPr>
        <w:t xml:space="preserve">מכירות </w:t>
      </w:r>
      <w:bookmarkStart w:id="3603" w:name="_ETM_Q6_521140"/>
      <w:bookmarkEnd w:id="3603"/>
      <w:r>
        <w:rPr>
          <w:rtl/>
        </w:rPr>
        <w:t xml:space="preserve">ומכירים </w:t>
      </w:r>
      <w:bookmarkStart w:id="3604" w:name="_ETM_Q6_521769"/>
      <w:bookmarkEnd w:id="3604"/>
      <w:r>
        <w:rPr>
          <w:rtl/>
        </w:rPr>
        <w:t xml:space="preserve">את </w:t>
      </w:r>
      <w:bookmarkStart w:id="3605" w:name="_ETM_Q6_521890"/>
      <w:bookmarkEnd w:id="3605"/>
      <w:r>
        <w:rPr>
          <w:rtl/>
        </w:rPr>
        <w:t>הצרכים</w:t>
      </w:r>
      <w:r>
        <w:rPr>
          <w:rFonts w:hint="cs"/>
          <w:rtl/>
        </w:rPr>
        <w:t>,</w:t>
      </w:r>
      <w:r>
        <w:rPr>
          <w:rtl/>
        </w:rPr>
        <w:t xml:space="preserve"> </w:t>
      </w:r>
      <w:bookmarkStart w:id="3606" w:name="_ETM_Q6_522579"/>
      <w:bookmarkEnd w:id="3606"/>
      <w:r>
        <w:rPr>
          <w:rtl/>
        </w:rPr>
        <w:t xml:space="preserve">את </w:t>
      </w:r>
      <w:bookmarkStart w:id="3607" w:name="_ETM_Q6_522820"/>
      <w:bookmarkEnd w:id="3607"/>
      <w:r>
        <w:rPr>
          <w:rtl/>
        </w:rPr>
        <w:t xml:space="preserve">הבעיות </w:t>
      </w:r>
      <w:bookmarkStart w:id="3608" w:name="_ETM_Q6_523480"/>
      <w:bookmarkEnd w:id="3608"/>
      <w:r>
        <w:rPr>
          <w:rtl/>
        </w:rPr>
        <w:t xml:space="preserve">ואת </w:t>
      </w:r>
      <w:bookmarkStart w:id="3609" w:name="_ETM_Q6_523809"/>
      <w:bookmarkEnd w:id="3609"/>
      <w:r>
        <w:rPr>
          <w:rtl/>
        </w:rPr>
        <w:t xml:space="preserve">היכולת </w:t>
      </w:r>
      <w:bookmarkStart w:id="3610" w:name="_ETM_Q6_524970"/>
      <w:bookmarkEnd w:id="3610"/>
      <w:r>
        <w:rPr>
          <w:rtl/>
        </w:rPr>
        <w:t>שלה</w:t>
      </w:r>
      <w:r>
        <w:rPr>
          <w:rFonts w:hint="cs"/>
          <w:rtl/>
        </w:rPr>
        <w:t>ן</w:t>
      </w:r>
      <w:r>
        <w:rPr>
          <w:rtl/>
        </w:rPr>
        <w:t xml:space="preserve"> </w:t>
      </w:r>
      <w:bookmarkStart w:id="3611" w:name="_ETM_Q6_525270"/>
      <w:bookmarkEnd w:id="3611"/>
      <w:r>
        <w:rPr>
          <w:rtl/>
        </w:rPr>
        <w:t xml:space="preserve">לסייע </w:t>
      </w:r>
      <w:bookmarkStart w:id="3612" w:name="_ETM_Q6_525779"/>
      <w:bookmarkEnd w:id="3612"/>
      <w:r>
        <w:rPr>
          <w:rtl/>
        </w:rPr>
        <w:t xml:space="preserve">לציבור </w:t>
      </w:r>
      <w:bookmarkStart w:id="3613" w:name="_ETM_Q6_526710"/>
      <w:bookmarkEnd w:id="3613"/>
      <w:r>
        <w:rPr>
          <w:rtl/>
        </w:rPr>
        <w:t>שלה</w:t>
      </w:r>
      <w:r>
        <w:rPr>
          <w:rFonts w:hint="cs"/>
          <w:rtl/>
        </w:rPr>
        <w:t>ן</w:t>
      </w:r>
      <w:r>
        <w:rPr>
          <w:rtl/>
        </w:rPr>
        <w:t xml:space="preserve"> </w:t>
      </w:r>
      <w:bookmarkStart w:id="3614" w:name="_ETM_Q6_527010"/>
      <w:bookmarkEnd w:id="3614"/>
      <w:r>
        <w:rPr>
          <w:rtl/>
        </w:rPr>
        <w:t xml:space="preserve">בצורה </w:t>
      </w:r>
      <w:bookmarkStart w:id="3615" w:name="_ETM_Q6_527400"/>
      <w:bookmarkEnd w:id="3615"/>
      <w:r>
        <w:rPr>
          <w:rtl/>
        </w:rPr>
        <w:t xml:space="preserve">הטובה </w:t>
      </w:r>
      <w:bookmarkStart w:id="3616" w:name="_ETM_Q6_527760"/>
      <w:bookmarkEnd w:id="3616"/>
      <w:r>
        <w:rPr>
          <w:rtl/>
        </w:rPr>
        <w:t>ביותר</w:t>
      </w:r>
      <w:r>
        <w:rPr>
          <w:rFonts w:hint="cs"/>
          <w:rtl/>
        </w:rPr>
        <w:t>.</w:t>
      </w:r>
      <w:bookmarkStart w:id="3617" w:name="_ETM_Q6_498921"/>
      <w:bookmarkEnd w:id="3617"/>
    </w:p>
    <w:p w:rsidR="00553E33" w:rsidRDefault="00553E33" w:rsidP="004774C6">
      <w:pPr>
        <w:rPr>
          <w:rtl/>
        </w:rPr>
      </w:pPr>
      <w:bookmarkStart w:id="3618" w:name="_ETM_Q6_499037"/>
      <w:bookmarkEnd w:id="3618"/>
    </w:p>
    <w:p w:rsidR="00553E33" w:rsidRDefault="00553E33" w:rsidP="004774C6">
      <w:pPr>
        <w:pStyle w:val="af5"/>
        <w:rPr>
          <w:rtl/>
        </w:rPr>
      </w:pPr>
      <w:bookmarkStart w:id="3619" w:name="_ETM_Q6_527688"/>
      <w:bookmarkStart w:id="3620" w:name="_ETM_Q6_527819"/>
      <w:bookmarkStart w:id="3621" w:name="ET_interruption_6044_10"/>
      <w:bookmarkEnd w:id="3619"/>
      <w:bookmarkEnd w:id="3620"/>
      <w:r w:rsidRPr="0092026C">
        <w:rPr>
          <w:rStyle w:val="TagStyle"/>
          <w:rtl/>
        </w:rPr>
        <w:t xml:space="preserve"> &lt;&lt; קריאה &gt;&gt;</w:t>
      </w:r>
      <w:r w:rsidRPr="001C4C01">
        <w:rPr>
          <w:rStyle w:val="TagStyle"/>
          <w:rtl/>
        </w:rPr>
        <w:t xml:space="preserve"> </w:t>
      </w:r>
      <w:r>
        <w:rPr>
          <w:rtl/>
        </w:rPr>
        <w:t>אוריאל בוסו (ש"ס):</w:t>
      </w:r>
      <w:bookmarkStart w:id="3622" w:name="_ETM_Q6_496906"/>
      <w:bookmarkStart w:id="3623" w:name="_ETM_Q6_497004"/>
      <w:bookmarkEnd w:id="3622"/>
      <w:bookmarkEnd w:id="3623"/>
      <w:r w:rsidRPr="001C4C01">
        <w:rPr>
          <w:rStyle w:val="TagStyle"/>
          <w:rtl/>
        </w:rPr>
        <w:t xml:space="preserve"> </w:t>
      </w:r>
      <w:r w:rsidRPr="0092026C">
        <w:rPr>
          <w:rStyle w:val="TagStyle"/>
          <w:rtl/>
        </w:rPr>
        <w:t>&lt;&lt; קריאה &gt;&gt;</w:t>
      </w:r>
      <w:r>
        <w:rPr>
          <w:rtl/>
        </w:rPr>
        <w:t xml:space="preserve">   </w:t>
      </w:r>
      <w:bookmarkEnd w:id="3621"/>
    </w:p>
    <w:p w:rsidR="00553E33" w:rsidRDefault="00553E33" w:rsidP="004C49C7">
      <w:pPr>
        <w:rPr>
          <w:rtl/>
          <w:lang w:eastAsia="he-IL"/>
        </w:rPr>
      </w:pPr>
    </w:p>
    <w:p w:rsidR="00553E33" w:rsidRDefault="00553E33" w:rsidP="00262B48">
      <w:pPr>
        <w:rPr>
          <w:rtl/>
          <w:lang w:eastAsia="he-IL"/>
        </w:rPr>
      </w:pPr>
      <w:r>
        <w:rPr>
          <w:rFonts w:hint="cs"/>
          <w:rtl/>
          <w:lang w:eastAsia="he-IL"/>
        </w:rPr>
        <w:t xml:space="preserve">אבל למשרד התחבורה </w:t>
      </w:r>
      <w:bookmarkStart w:id="3624" w:name="_ETM_Q6_526865"/>
      <w:bookmarkEnd w:id="3624"/>
      <w:r>
        <w:rPr>
          <w:rFonts w:hint="cs"/>
          <w:rtl/>
          <w:lang w:eastAsia="he-IL"/>
        </w:rPr>
        <w:t xml:space="preserve">לא תהיה סמכות להפעיל תחבורה ציבורית בשבת. </w:t>
      </w:r>
    </w:p>
    <w:p w:rsidR="00553E33" w:rsidRDefault="00553E33" w:rsidP="004774C6">
      <w:pPr>
        <w:rPr>
          <w:rtl/>
          <w:lang w:eastAsia="he-IL"/>
        </w:rPr>
      </w:pPr>
      <w:bookmarkStart w:id="3625" w:name="_ETM_Q6_524141"/>
      <w:bookmarkStart w:id="3626" w:name="_ETM_Q6_524245"/>
      <w:bookmarkStart w:id="3627" w:name="_ETM_Q6_524300"/>
      <w:bookmarkEnd w:id="3625"/>
      <w:bookmarkEnd w:id="3626"/>
      <w:bookmarkEnd w:id="3627"/>
    </w:p>
    <w:p w:rsidR="00553E33" w:rsidRDefault="00553E33" w:rsidP="004774C6">
      <w:pPr>
        <w:pStyle w:val="-"/>
        <w:rPr>
          <w:rtl/>
        </w:rPr>
      </w:pPr>
      <w:bookmarkStart w:id="3628" w:name="ET_speakercontinue_6207_12"/>
      <w:r w:rsidRPr="0092026C">
        <w:rPr>
          <w:rStyle w:val="TagStyle"/>
          <w:rtl/>
        </w:rPr>
        <w:t xml:space="preserve"> &lt;&lt; דובר_המשך &gt;&gt;</w:t>
      </w:r>
      <w:r w:rsidRPr="001C4C01">
        <w:rPr>
          <w:rStyle w:val="TagStyle"/>
          <w:rtl/>
        </w:rPr>
        <w:t xml:space="preserve"> </w:t>
      </w:r>
      <w:r>
        <w:rPr>
          <w:rtl/>
        </w:rPr>
        <w:t>שרת התחבורה והבטיחות בדרכים מרב מיכאלי:</w:t>
      </w:r>
      <w:r w:rsidRPr="001C4C01">
        <w:rPr>
          <w:rStyle w:val="TagStyle"/>
          <w:rtl/>
        </w:rPr>
        <w:t xml:space="preserve"> </w:t>
      </w:r>
      <w:r w:rsidRPr="0092026C">
        <w:rPr>
          <w:rStyle w:val="TagStyle"/>
          <w:rtl/>
        </w:rPr>
        <w:t>&lt;&lt; דובר_המשך &gt;&gt;</w:t>
      </w:r>
      <w:r>
        <w:rPr>
          <w:rtl/>
        </w:rPr>
        <w:t xml:space="preserve">   </w:t>
      </w:r>
      <w:bookmarkEnd w:id="3628"/>
    </w:p>
    <w:p w:rsidR="00553E33" w:rsidRDefault="00553E33" w:rsidP="004C49C7">
      <w:pPr>
        <w:rPr>
          <w:rtl/>
          <w:lang w:eastAsia="he-IL"/>
        </w:rPr>
      </w:pPr>
    </w:p>
    <w:p w:rsidR="00553E33" w:rsidRDefault="00553E33" w:rsidP="001F7D50">
      <w:pPr>
        <w:rPr>
          <w:rtl/>
        </w:rPr>
      </w:pPr>
      <w:bookmarkStart w:id="3629" w:name="_ETM_Q6_524434"/>
      <w:bookmarkStart w:id="3630" w:name="_ETM_Q6_525357"/>
      <w:bookmarkStart w:id="3631" w:name="_ETM_Q6_527861"/>
      <w:bookmarkStart w:id="3632" w:name="_ETM_Q6_527999"/>
      <w:bookmarkStart w:id="3633" w:name="_ETM_Q6_528061"/>
      <w:bookmarkStart w:id="3634" w:name="_ETM_Q6_528158"/>
      <w:bookmarkStart w:id="3635" w:name="_ETM_Q6_528216"/>
      <w:bookmarkStart w:id="3636" w:name="_ETM_Q6_528324"/>
      <w:bookmarkStart w:id="3637" w:name="_ETM_Q6_530160"/>
      <w:bookmarkEnd w:id="3629"/>
      <w:bookmarkEnd w:id="3630"/>
      <w:bookmarkEnd w:id="3631"/>
      <w:bookmarkEnd w:id="3632"/>
      <w:bookmarkEnd w:id="3633"/>
      <w:bookmarkEnd w:id="3634"/>
      <w:bookmarkEnd w:id="3635"/>
      <w:bookmarkEnd w:id="3636"/>
      <w:bookmarkEnd w:id="3637"/>
      <w:r>
        <w:rPr>
          <w:rtl/>
        </w:rPr>
        <w:t>עכשיו</w:t>
      </w:r>
      <w:bookmarkStart w:id="3638" w:name="_ETM_Q6_532719"/>
      <w:bookmarkEnd w:id="3638"/>
      <w:r>
        <w:rPr>
          <w:rFonts w:hint="cs"/>
          <w:rtl/>
        </w:rPr>
        <w:t xml:space="preserve">, </w:t>
      </w:r>
      <w:bookmarkStart w:id="3639" w:name="_ETM_Q6_531089"/>
      <w:bookmarkStart w:id="3640" w:name="_ETM_Q6_531420"/>
      <w:bookmarkEnd w:id="3639"/>
      <w:bookmarkEnd w:id="3640"/>
      <w:r>
        <w:rPr>
          <w:rFonts w:hint="cs"/>
          <w:rtl/>
        </w:rPr>
        <w:t xml:space="preserve">עוד </w:t>
      </w:r>
      <w:r>
        <w:rPr>
          <w:rtl/>
        </w:rPr>
        <w:t xml:space="preserve">אמת </w:t>
      </w:r>
      <w:bookmarkStart w:id="3641" w:name="_ETM_Q6_532260"/>
      <w:bookmarkEnd w:id="3641"/>
      <w:r>
        <w:rPr>
          <w:rtl/>
        </w:rPr>
        <w:t>שאי</w:t>
      </w:r>
      <w:bookmarkStart w:id="3642" w:name="_ETM_Q6_532800"/>
      <w:bookmarkEnd w:id="3642"/>
      <w:r>
        <w:rPr>
          <w:rFonts w:hint="cs"/>
          <w:rtl/>
        </w:rPr>
        <w:t>-</w:t>
      </w:r>
      <w:r>
        <w:rPr>
          <w:rtl/>
        </w:rPr>
        <w:t xml:space="preserve">אפשר </w:t>
      </w:r>
      <w:bookmarkStart w:id="3643" w:name="_ETM_Q6_533160"/>
      <w:bookmarkEnd w:id="3643"/>
      <w:r>
        <w:rPr>
          <w:rtl/>
        </w:rPr>
        <w:t xml:space="preserve">להתכחש </w:t>
      </w:r>
      <w:bookmarkStart w:id="3644" w:name="_ETM_Q6_533790"/>
      <w:bookmarkEnd w:id="3644"/>
      <w:r>
        <w:rPr>
          <w:rtl/>
        </w:rPr>
        <w:t>ל</w:t>
      </w:r>
      <w:r>
        <w:rPr>
          <w:rFonts w:hint="cs"/>
          <w:rtl/>
        </w:rPr>
        <w:t xml:space="preserve">ה זה </w:t>
      </w:r>
      <w:bookmarkStart w:id="3645" w:name="_ETM_Q6_534120"/>
      <w:bookmarkEnd w:id="3645"/>
      <w:r>
        <w:rPr>
          <w:rtl/>
        </w:rPr>
        <w:t xml:space="preserve">שמוניות </w:t>
      </w:r>
      <w:bookmarkStart w:id="3646" w:name="_ETM_Q6_534690"/>
      <w:bookmarkEnd w:id="3646"/>
      <w:r>
        <w:rPr>
          <w:rFonts w:hint="cs"/>
          <w:rtl/>
        </w:rPr>
        <w:t xml:space="preserve">השירות </w:t>
      </w:r>
      <w:bookmarkStart w:id="3647" w:name="_ETM_Q6_535320"/>
      <w:bookmarkEnd w:id="3647"/>
      <w:r>
        <w:rPr>
          <w:rtl/>
        </w:rPr>
        <w:t xml:space="preserve">עבדו </w:t>
      </w:r>
      <w:bookmarkStart w:id="3648" w:name="_ETM_Q6_535800"/>
      <w:bookmarkEnd w:id="3648"/>
      <w:r>
        <w:rPr>
          <w:rtl/>
        </w:rPr>
        <w:t xml:space="preserve">בשבת </w:t>
      </w:r>
      <w:bookmarkStart w:id="3649" w:name="_ETM_Q6_536430"/>
      <w:bookmarkEnd w:id="3649"/>
      <w:r>
        <w:rPr>
          <w:rtl/>
        </w:rPr>
        <w:t xml:space="preserve">מאז </w:t>
      </w:r>
      <w:bookmarkStart w:id="3650" w:name="_ETM_Q6_536880"/>
      <w:bookmarkEnd w:id="3650"/>
      <w:r>
        <w:rPr>
          <w:rtl/>
        </w:rPr>
        <w:t>ומעולם</w:t>
      </w:r>
      <w:r>
        <w:rPr>
          <w:rFonts w:hint="cs"/>
          <w:rtl/>
        </w:rPr>
        <w:t>,</w:t>
      </w:r>
      <w:r>
        <w:rPr>
          <w:rtl/>
        </w:rPr>
        <w:t xml:space="preserve"> </w:t>
      </w:r>
      <w:bookmarkStart w:id="3651" w:name="_ETM_Q6_538140"/>
      <w:bookmarkEnd w:id="3651"/>
      <w:r>
        <w:rPr>
          <w:rtl/>
        </w:rPr>
        <w:t xml:space="preserve">ובמובן </w:t>
      </w:r>
      <w:bookmarkStart w:id="3652" w:name="_ETM_Q6_538800"/>
      <w:bookmarkEnd w:id="3652"/>
      <w:r>
        <w:rPr>
          <w:rtl/>
        </w:rPr>
        <w:t xml:space="preserve">הזה </w:t>
      </w:r>
      <w:bookmarkStart w:id="3653" w:name="_ETM_Q6_539070"/>
      <w:bookmarkEnd w:id="3653"/>
      <w:r>
        <w:rPr>
          <w:rtl/>
        </w:rPr>
        <w:t xml:space="preserve">אני </w:t>
      </w:r>
      <w:bookmarkStart w:id="3654" w:name="_ETM_Q6_539220"/>
      <w:bookmarkEnd w:id="3654"/>
      <w:r>
        <w:rPr>
          <w:rtl/>
        </w:rPr>
        <w:t xml:space="preserve">לא </w:t>
      </w:r>
      <w:bookmarkStart w:id="3655" w:name="_ETM_Q6_539370"/>
      <w:bookmarkEnd w:id="3655"/>
      <w:r>
        <w:rPr>
          <w:rtl/>
        </w:rPr>
        <w:t xml:space="preserve">שיניתי </w:t>
      </w:r>
      <w:bookmarkStart w:id="3656" w:name="_ETM_Q6_540120"/>
      <w:bookmarkEnd w:id="3656"/>
      <w:r>
        <w:rPr>
          <w:rtl/>
        </w:rPr>
        <w:t xml:space="preserve">את </w:t>
      </w:r>
      <w:bookmarkStart w:id="3657" w:name="_ETM_Q6_540300"/>
      <w:bookmarkEnd w:id="3657"/>
      <w:r>
        <w:rPr>
          <w:rtl/>
        </w:rPr>
        <w:t xml:space="preserve">מודל </w:t>
      </w:r>
      <w:bookmarkStart w:id="3658" w:name="_ETM_Q6_540779"/>
      <w:bookmarkEnd w:id="3658"/>
      <w:r>
        <w:rPr>
          <w:rtl/>
        </w:rPr>
        <w:t xml:space="preserve">השירות </w:t>
      </w:r>
      <w:bookmarkStart w:id="3659" w:name="_ETM_Q6_541290"/>
      <w:bookmarkEnd w:id="3659"/>
      <w:r>
        <w:rPr>
          <w:rtl/>
        </w:rPr>
        <w:t xml:space="preserve">של </w:t>
      </w:r>
      <w:bookmarkStart w:id="3660" w:name="_ETM_Q6_541410"/>
      <w:bookmarkEnd w:id="3660"/>
      <w:r>
        <w:rPr>
          <w:rtl/>
        </w:rPr>
        <w:t>המוניות</w:t>
      </w:r>
      <w:r>
        <w:rPr>
          <w:rFonts w:hint="cs"/>
          <w:rtl/>
        </w:rPr>
        <w:t>.</w:t>
      </w:r>
      <w:r>
        <w:rPr>
          <w:rtl/>
        </w:rPr>
        <w:t xml:space="preserve"> </w:t>
      </w:r>
      <w:bookmarkStart w:id="3661" w:name="_ETM_Q6_542370"/>
      <w:bookmarkEnd w:id="3661"/>
      <w:r>
        <w:rPr>
          <w:rtl/>
        </w:rPr>
        <w:t>לא</w:t>
      </w:r>
      <w:r>
        <w:rPr>
          <w:rFonts w:hint="cs"/>
          <w:rtl/>
        </w:rPr>
        <w:t>.</w:t>
      </w:r>
      <w:bookmarkStart w:id="3662" w:name="_ETM_Q6_542940"/>
      <w:bookmarkEnd w:id="3662"/>
      <w:r>
        <w:rPr>
          <w:rFonts w:hint="cs"/>
          <w:rtl/>
        </w:rPr>
        <w:t xml:space="preserve"> </w:t>
      </w:r>
      <w:r>
        <w:rPr>
          <w:rtl/>
        </w:rPr>
        <w:t xml:space="preserve">עשיתי </w:t>
      </w:r>
      <w:bookmarkStart w:id="3663" w:name="_ETM_Q6_543480"/>
      <w:bookmarkEnd w:id="3663"/>
      <w:r>
        <w:rPr>
          <w:rtl/>
        </w:rPr>
        <w:t xml:space="preserve">את </w:t>
      </w:r>
      <w:bookmarkStart w:id="3664" w:name="_ETM_Q6_543630"/>
      <w:bookmarkEnd w:id="3664"/>
      <w:r>
        <w:rPr>
          <w:rtl/>
        </w:rPr>
        <w:t xml:space="preserve">אותו </w:t>
      </w:r>
      <w:bookmarkStart w:id="3665" w:name="_ETM_Q6_543989"/>
      <w:bookmarkEnd w:id="3665"/>
      <w:r>
        <w:rPr>
          <w:rtl/>
        </w:rPr>
        <w:t xml:space="preserve">מודל </w:t>
      </w:r>
      <w:bookmarkStart w:id="3666" w:name="_ETM_Q6_544620"/>
      <w:bookmarkEnd w:id="3666"/>
      <w:r>
        <w:rPr>
          <w:rtl/>
        </w:rPr>
        <w:t xml:space="preserve">שהיה </w:t>
      </w:r>
      <w:bookmarkStart w:id="3667" w:name="_ETM_Q6_545190"/>
      <w:bookmarkEnd w:id="3667"/>
      <w:r>
        <w:rPr>
          <w:rtl/>
        </w:rPr>
        <w:t>קודם</w:t>
      </w:r>
      <w:r>
        <w:rPr>
          <w:rFonts w:hint="cs"/>
          <w:rtl/>
        </w:rPr>
        <w:t>.</w:t>
      </w:r>
      <w:r>
        <w:rPr>
          <w:rtl/>
        </w:rPr>
        <w:t xml:space="preserve"> </w:t>
      </w:r>
      <w:bookmarkStart w:id="3668" w:name="_ETM_Q6_546180"/>
      <w:bookmarkEnd w:id="3668"/>
      <w:r>
        <w:rPr>
          <w:rtl/>
        </w:rPr>
        <w:t xml:space="preserve">מה </w:t>
      </w:r>
      <w:bookmarkStart w:id="3669" w:name="_ETM_Q6_546479"/>
      <w:bookmarkEnd w:id="3669"/>
      <w:r>
        <w:rPr>
          <w:rtl/>
        </w:rPr>
        <w:t xml:space="preserve">ששיניתי </w:t>
      </w:r>
      <w:bookmarkStart w:id="3670" w:name="_ETM_Q6_547500"/>
      <w:bookmarkEnd w:id="3670"/>
      <w:r>
        <w:rPr>
          <w:rtl/>
        </w:rPr>
        <w:t xml:space="preserve">זה </w:t>
      </w:r>
      <w:bookmarkStart w:id="3671" w:name="_ETM_Q6_547860"/>
      <w:bookmarkEnd w:id="3671"/>
      <w:r>
        <w:rPr>
          <w:rtl/>
        </w:rPr>
        <w:t xml:space="preserve">את </w:t>
      </w:r>
      <w:bookmarkStart w:id="3672" w:name="_ETM_Q6_547950"/>
      <w:bookmarkEnd w:id="3672"/>
      <w:r>
        <w:rPr>
          <w:rtl/>
        </w:rPr>
        <w:t xml:space="preserve">העובדה </w:t>
      </w:r>
      <w:bookmarkStart w:id="3673" w:name="_ETM_Q6_548460"/>
      <w:bookmarkEnd w:id="3673"/>
      <w:r>
        <w:rPr>
          <w:rtl/>
        </w:rPr>
        <w:t>ש</w:t>
      </w:r>
      <w:r>
        <w:rPr>
          <w:rFonts w:hint="cs"/>
          <w:rtl/>
        </w:rPr>
        <w:t xml:space="preserve">הן </w:t>
      </w:r>
      <w:bookmarkStart w:id="3674" w:name="_ETM_Q6_548790"/>
      <w:bookmarkEnd w:id="3674"/>
      <w:r>
        <w:rPr>
          <w:rtl/>
        </w:rPr>
        <w:t xml:space="preserve">מופעלות </w:t>
      </w:r>
      <w:bookmarkStart w:id="3675" w:name="_ETM_Q6_549779"/>
      <w:bookmarkEnd w:id="3675"/>
      <w:r>
        <w:rPr>
          <w:rtl/>
        </w:rPr>
        <w:t xml:space="preserve">לא </w:t>
      </w:r>
      <w:bookmarkStart w:id="3676" w:name="_ETM_Q6_550110"/>
      <w:bookmarkEnd w:id="3676"/>
      <w:r>
        <w:rPr>
          <w:rFonts w:hint="cs"/>
          <w:rtl/>
        </w:rPr>
        <w:t xml:space="preserve">על ידי </w:t>
      </w:r>
      <w:bookmarkStart w:id="3677" w:name="_ETM_Q6_550770"/>
      <w:bookmarkEnd w:id="3677"/>
      <w:r>
        <w:rPr>
          <w:rtl/>
        </w:rPr>
        <w:t xml:space="preserve">משרד </w:t>
      </w:r>
      <w:bookmarkStart w:id="3678" w:name="_ETM_Q6_551190"/>
      <w:bookmarkEnd w:id="3678"/>
      <w:r>
        <w:rPr>
          <w:rtl/>
        </w:rPr>
        <w:t>התחבורה</w:t>
      </w:r>
      <w:r>
        <w:rPr>
          <w:rFonts w:hint="cs"/>
          <w:rtl/>
        </w:rPr>
        <w:t xml:space="preserve"> אלא על </w:t>
      </w:r>
      <w:bookmarkStart w:id="3679" w:name="_ETM_Q6_555136"/>
      <w:bookmarkEnd w:id="3679"/>
      <w:r>
        <w:rPr>
          <w:rFonts w:hint="cs"/>
          <w:rtl/>
        </w:rPr>
        <w:t xml:space="preserve">ידי </w:t>
      </w:r>
      <w:bookmarkStart w:id="3680" w:name="_ETM_Q6_551910"/>
      <w:bookmarkStart w:id="3681" w:name="_ETM_Q6_552210"/>
      <w:bookmarkStart w:id="3682" w:name="_ETM_Q6_552570"/>
      <w:bookmarkEnd w:id="3680"/>
      <w:bookmarkEnd w:id="3681"/>
      <w:bookmarkEnd w:id="3682"/>
      <w:r>
        <w:rPr>
          <w:rtl/>
        </w:rPr>
        <w:t xml:space="preserve">הרשויות </w:t>
      </w:r>
      <w:bookmarkStart w:id="3683" w:name="_ETM_Q6_552930"/>
      <w:bookmarkEnd w:id="3683"/>
      <w:r>
        <w:rPr>
          <w:rtl/>
        </w:rPr>
        <w:t>המקומיות</w:t>
      </w:r>
      <w:r>
        <w:rPr>
          <w:rFonts w:hint="cs"/>
          <w:rtl/>
        </w:rPr>
        <w:t>,</w:t>
      </w:r>
      <w:r>
        <w:rPr>
          <w:rtl/>
        </w:rPr>
        <w:t xml:space="preserve"> </w:t>
      </w:r>
      <w:bookmarkStart w:id="3684" w:name="_ETM_Q6_553759"/>
      <w:bookmarkEnd w:id="3684"/>
      <w:r>
        <w:rPr>
          <w:rtl/>
        </w:rPr>
        <w:t xml:space="preserve">אבל </w:t>
      </w:r>
      <w:bookmarkStart w:id="3685" w:name="_ETM_Q6_554029"/>
      <w:bookmarkEnd w:id="3685"/>
      <w:r>
        <w:rPr>
          <w:rtl/>
        </w:rPr>
        <w:t xml:space="preserve">את </w:t>
      </w:r>
      <w:bookmarkStart w:id="3686" w:name="_ETM_Q6_554180"/>
      <w:bookmarkEnd w:id="3686"/>
      <w:r>
        <w:rPr>
          <w:rtl/>
        </w:rPr>
        <w:t xml:space="preserve">מודל </w:t>
      </w:r>
      <w:bookmarkStart w:id="3687" w:name="_ETM_Q6_554659"/>
      <w:bookmarkEnd w:id="3687"/>
      <w:r>
        <w:rPr>
          <w:rtl/>
        </w:rPr>
        <w:t xml:space="preserve">ההפעלה </w:t>
      </w:r>
      <w:bookmarkStart w:id="3688" w:name="_ETM_Q6_555259"/>
      <w:bookmarkEnd w:id="3688"/>
      <w:r>
        <w:rPr>
          <w:rtl/>
        </w:rPr>
        <w:t>שלה</w:t>
      </w:r>
      <w:r>
        <w:rPr>
          <w:rFonts w:hint="cs"/>
          <w:rtl/>
        </w:rPr>
        <w:t>ן</w:t>
      </w:r>
      <w:r>
        <w:rPr>
          <w:rtl/>
        </w:rPr>
        <w:t xml:space="preserve"> </w:t>
      </w:r>
      <w:bookmarkStart w:id="3689" w:name="_ETM_Q6_556140"/>
      <w:bookmarkEnd w:id="3689"/>
      <w:r>
        <w:rPr>
          <w:rtl/>
        </w:rPr>
        <w:t xml:space="preserve">לא </w:t>
      </w:r>
      <w:bookmarkStart w:id="3690" w:name="_ETM_Q6_556409"/>
      <w:bookmarkEnd w:id="3690"/>
      <w:r>
        <w:rPr>
          <w:rtl/>
        </w:rPr>
        <w:t>שיניתי</w:t>
      </w:r>
      <w:r>
        <w:rPr>
          <w:rFonts w:hint="cs"/>
          <w:rtl/>
        </w:rPr>
        <w:t>.</w:t>
      </w:r>
      <w:r>
        <w:rPr>
          <w:rtl/>
        </w:rPr>
        <w:t xml:space="preserve"> </w:t>
      </w:r>
      <w:bookmarkStart w:id="3691" w:name="_ETM_Q6_557220"/>
      <w:bookmarkEnd w:id="3691"/>
      <w:r>
        <w:rPr>
          <w:rtl/>
        </w:rPr>
        <w:t>ה</w:t>
      </w:r>
      <w:bookmarkStart w:id="3692" w:name="_ETM_Q6_557490"/>
      <w:bookmarkEnd w:id="3692"/>
      <w:r>
        <w:rPr>
          <w:rFonts w:hint="cs"/>
          <w:rtl/>
        </w:rPr>
        <w:t xml:space="preserve">ן </w:t>
      </w:r>
      <w:r>
        <w:rPr>
          <w:rtl/>
        </w:rPr>
        <w:t xml:space="preserve">עבדו </w:t>
      </w:r>
      <w:bookmarkStart w:id="3693" w:name="_ETM_Q6_557939"/>
      <w:bookmarkEnd w:id="3693"/>
      <w:r>
        <w:rPr>
          <w:rtl/>
        </w:rPr>
        <w:t xml:space="preserve">בעבר </w:t>
      </w:r>
      <w:bookmarkStart w:id="3694" w:name="_ETM_Q6_558479"/>
      <w:bookmarkEnd w:id="3694"/>
      <w:r>
        <w:rPr>
          <w:rtl/>
        </w:rPr>
        <w:t>בשבת</w:t>
      </w:r>
      <w:r w:rsidR="00262B48">
        <w:rPr>
          <w:rFonts w:hint="cs"/>
          <w:rtl/>
        </w:rPr>
        <w:t>,</w:t>
      </w:r>
      <w:r>
        <w:rPr>
          <w:rFonts w:hint="cs"/>
          <w:rtl/>
        </w:rPr>
        <w:t xml:space="preserve"> ובמקומות שתהיה רלוונטיות </w:t>
      </w:r>
      <w:r w:rsidR="004C49C7">
        <w:rPr>
          <w:rFonts w:hint="cs"/>
          <w:rtl/>
        </w:rPr>
        <w:t>– – –</w:t>
      </w:r>
    </w:p>
    <w:p w:rsidR="00553E33" w:rsidRDefault="00553E33" w:rsidP="004774C6">
      <w:pPr>
        <w:ind w:firstLine="0"/>
        <w:rPr>
          <w:rtl/>
        </w:rPr>
      </w:pPr>
    </w:p>
    <w:p w:rsidR="00553E33" w:rsidRDefault="00553E33" w:rsidP="004774C6">
      <w:pPr>
        <w:pStyle w:val="af5"/>
        <w:rPr>
          <w:rtl/>
        </w:rPr>
      </w:pPr>
      <w:bookmarkStart w:id="3695" w:name="ET_interruption_6166_13"/>
      <w:r w:rsidRPr="0092026C">
        <w:rPr>
          <w:rStyle w:val="TagStyle"/>
          <w:rtl/>
        </w:rPr>
        <w:t xml:space="preserve"> &lt;&lt; קריאה &gt;&gt;</w:t>
      </w:r>
      <w:r w:rsidRPr="001C4C01">
        <w:rPr>
          <w:rStyle w:val="TagStyle"/>
          <w:rtl/>
        </w:rPr>
        <w:t xml:space="preserve"> </w:t>
      </w:r>
      <w:r>
        <w:rPr>
          <w:rtl/>
        </w:rPr>
        <w:t>אורי מקלב (יהדות התורה):</w:t>
      </w:r>
      <w:r w:rsidRPr="001C4C01">
        <w:rPr>
          <w:rStyle w:val="TagStyle"/>
          <w:rtl/>
        </w:rPr>
        <w:t xml:space="preserve"> </w:t>
      </w:r>
      <w:r w:rsidRPr="0092026C">
        <w:rPr>
          <w:rStyle w:val="TagStyle"/>
          <w:rtl/>
        </w:rPr>
        <w:t>&lt;&lt; קריאה &gt;&gt;</w:t>
      </w:r>
      <w:r>
        <w:rPr>
          <w:rtl/>
        </w:rPr>
        <w:t xml:space="preserve">   </w:t>
      </w:r>
      <w:bookmarkEnd w:id="3695"/>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יש קווים בתחבורה הציבורית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af6"/>
        <w:rPr>
          <w:rtl/>
        </w:rPr>
      </w:pPr>
      <w:r w:rsidRPr="0092026C">
        <w:rPr>
          <w:rStyle w:val="TagStyle"/>
          <w:rtl/>
        </w:rPr>
        <w:t xml:space="preserve"> &lt;&lt; יור &gt;&gt;</w:t>
      </w:r>
      <w:r w:rsidRPr="00014AA3">
        <w:rPr>
          <w:rStyle w:val="TagStyle"/>
          <w:rtl/>
        </w:rPr>
        <w:t xml:space="preserve"> </w:t>
      </w:r>
      <w:r>
        <w:rPr>
          <w:rtl/>
        </w:rPr>
        <w:t>היו"ר מיקי לוי:</w:t>
      </w:r>
      <w:r w:rsidRPr="00014AA3">
        <w:rPr>
          <w:rStyle w:val="TagStyle"/>
          <w:rtl/>
        </w:rPr>
        <w:t xml:space="preserve"> </w:t>
      </w:r>
      <w:r w:rsidRPr="0092026C">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חבר הכנסת מקלב. </w:t>
      </w:r>
    </w:p>
    <w:p w:rsidR="00553E33" w:rsidRDefault="00553E33" w:rsidP="004774C6">
      <w:pPr>
        <w:rPr>
          <w:rtl/>
          <w:lang w:eastAsia="he-IL"/>
        </w:rPr>
      </w:pPr>
    </w:p>
    <w:p w:rsidR="00553E33" w:rsidRDefault="00553E33" w:rsidP="004774C6">
      <w:pPr>
        <w:pStyle w:val="af5"/>
        <w:rPr>
          <w:rtl/>
        </w:rPr>
      </w:pPr>
      <w:bookmarkStart w:id="3696" w:name="ET_interruption_6166_22"/>
      <w:r w:rsidRPr="0092026C">
        <w:rPr>
          <w:rStyle w:val="TagStyle"/>
          <w:rtl/>
        </w:rPr>
        <w:t>&lt;&lt; קריאה &gt;&gt;</w:t>
      </w:r>
      <w:r w:rsidRPr="001C4C01">
        <w:rPr>
          <w:rStyle w:val="TagStyle"/>
          <w:rtl/>
        </w:rPr>
        <w:t xml:space="preserve"> </w:t>
      </w:r>
      <w:r>
        <w:rPr>
          <w:rtl/>
        </w:rPr>
        <w:t>אורי מקלב (יהדות התורה):</w:t>
      </w:r>
      <w:r w:rsidRPr="001C4C01">
        <w:rPr>
          <w:rStyle w:val="TagStyle"/>
          <w:rtl/>
        </w:rPr>
        <w:t xml:space="preserve"> </w:t>
      </w:r>
      <w:r w:rsidRPr="0092026C">
        <w:rPr>
          <w:rStyle w:val="TagStyle"/>
          <w:rtl/>
        </w:rPr>
        <w:t>&lt;&lt; קריאה &gt;&gt;</w:t>
      </w:r>
      <w:bookmarkEnd w:id="3696"/>
      <w:r>
        <w:rPr>
          <w:rtl/>
        </w:rPr>
        <w:t xml:space="preserve">   </w:t>
      </w:r>
    </w:p>
    <w:p w:rsidR="00553E33" w:rsidRDefault="00553E33" w:rsidP="004774C6">
      <w:pPr>
        <w:rPr>
          <w:rtl/>
          <w:lang w:eastAsia="he-IL"/>
        </w:rPr>
      </w:pPr>
    </w:p>
    <w:p w:rsidR="00553E33" w:rsidRDefault="00553E33" w:rsidP="004774C6">
      <w:pPr>
        <w:rPr>
          <w:rtl/>
          <w:lang w:eastAsia="he-IL"/>
        </w:rPr>
      </w:pPr>
      <w:bookmarkStart w:id="3697" w:name="_ETM_Q6_562020"/>
      <w:bookmarkStart w:id="3698" w:name="_ETM_Q6_562126"/>
      <w:bookmarkEnd w:id="3697"/>
      <w:bookmarkEnd w:id="3698"/>
      <w:r>
        <w:rPr>
          <w:rFonts w:hint="cs"/>
          <w:rtl/>
          <w:lang w:eastAsia="he-IL"/>
        </w:rPr>
        <w:t xml:space="preserve">גברתי השרה, יש קווים </w:t>
      </w:r>
      <w:r w:rsidR="004C49C7">
        <w:rPr>
          <w:rFonts w:hint="cs"/>
          <w:rtl/>
          <w:lang w:eastAsia="he-IL"/>
        </w:rPr>
        <w:t>– – –</w:t>
      </w:r>
      <w:r>
        <w:rPr>
          <w:rFonts w:hint="cs"/>
          <w:rtl/>
          <w:lang w:eastAsia="he-IL"/>
        </w:rPr>
        <w:t xml:space="preserve"> </w:t>
      </w:r>
    </w:p>
    <w:p w:rsidR="00553E33" w:rsidRDefault="00553E33" w:rsidP="004774C6">
      <w:pPr>
        <w:rPr>
          <w:rtl/>
          <w:lang w:eastAsia="he-IL"/>
        </w:rPr>
      </w:pPr>
      <w:bookmarkStart w:id="3699" w:name="_ETM_Q6_567599"/>
      <w:bookmarkStart w:id="3700" w:name="_ETM_Q6_567715"/>
      <w:bookmarkEnd w:id="3699"/>
      <w:bookmarkEnd w:id="3700"/>
    </w:p>
    <w:p w:rsidR="00553E33" w:rsidRDefault="00553E33" w:rsidP="004774C6">
      <w:pPr>
        <w:pStyle w:val="af6"/>
        <w:rPr>
          <w:rtl/>
        </w:rPr>
      </w:pPr>
      <w:bookmarkStart w:id="3701" w:name="_ETM_Q6_567763"/>
      <w:bookmarkStart w:id="3702" w:name="_ETM_Q6_567865"/>
      <w:bookmarkEnd w:id="3701"/>
      <w:bookmarkEnd w:id="3702"/>
      <w:r w:rsidRPr="0092026C">
        <w:rPr>
          <w:rStyle w:val="TagStyle"/>
          <w:rtl/>
        </w:rPr>
        <w:t xml:space="preserve"> &lt;&lt; יור &gt;&gt;</w:t>
      </w:r>
      <w:r w:rsidRPr="00014AA3">
        <w:rPr>
          <w:rStyle w:val="TagStyle"/>
          <w:rtl/>
        </w:rPr>
        <w:t xml:space="preserve"> </w:t>
      </w:r>
      <w:r>
        <w:rPr>
          <w:rtl/>
        </w:rPr>
        <w:t>היו"ר מיקי לוי:</w:t>
      </w:r>
      <w:r w:rsidRPr="00014AA3">
        <w:rPr>
          <w:rStyle w:val="TagStyle"/>
          <w:rtl/>
        </w:rPr>
        <w:t xml:space="preserve"> </w:t>
      </w:r>
      <w:r w:rsidRPr="0092026C">
        <w:rPr>
          <w:rStyle w:val="TagStyle"/>
          <w:rtl/>
        </w:rPr>
        <w:t>&lt;&lt; יור &gt;&gt;</w:t>
      </w:r>
      <w:r>
        <w:rPr>
          <w:rtl/>
        </w:rPr>
        <w:t xml:space="preserve">   </w:t>
      </w:r>
    </w:p>
    <w:p w:rsidR="00553E33" w:rsidRDefault="00553E33" w:rsidP="004C49C7">
      <w:pPr>
        <w:rPr>
          <w:rtl/>
          <w:lang w:eastAsia="he-IL"/>
        </w:rPr>
      </w:pPr>
    </w:p>
    <w:p w:rsidR="00553E33" w:rsidRDefault="00553E33" w:rsidP="001F7D50">
      <w:pPr>
        <w:rPr>
          <w:rtl/>
          <w:lang w:eastAsia="he-IL"/>
        </w:rPr>
      </w:pPr>
      <w:r>
        <w:rPr>
          <w:rFonts w:hint="cs"/>
          <w:rtl/>
          <w:lang w:eastAsia="he-IL"/>
        </w:rPr>
        <w:t xml:space="preserve">חבר הכנסת מקלב, אני נורא מצטער. אתה שאלת, יש </w:t>
      </w:r>
      <w:bookmarkStart w:id="3703" w:name="_ETM_Q6_565840"/>
      <w:bookmarkEnd w:id="3703"/>
      <w:r>
        <w:rPr>
          <w:rFonts w:hint="cs"/>
          <w:rtl/>
          <w:lang w:eastAsia="he-IL"/>
        </w:rPr>
        <w:t xml:space="preserve">גם סדר-יום. זו כבר פעם שלישית שאתה </w:t>
      </w:r>
      <w:bookmarkStart w:id="3704" w:name="_ETM_Q6_565705"/>
      <w:bookmarkEnd w:id="3704"/>
      <w:r>
        <w:rPr>
          <w:rFonts w:hint="cs"/>
          <w:rtl/>
          <w:lang w:eastAsia="he-IL"/>
        </w:rPr>
        <w:t xml:space="preserve">מדבר. אני מבקש, פשוט. </w:t>
      </w:r>
    </w:p>
    <w:p w:rsidR="00553E33" w:rsidRDefault="00553E33" w:rsidP="004774C6">
      <w:pPr>
        <w:rPr>
          <w:rtl/>
          <w:lang w:eastAsia="he-IL"/>
        </w:rPr>
      </w:pPr>
      <w:bookmarkStart w:id="3705" w:name="_ETM_Q6_569739"/>
      <w:bookmarkStart w:id="3706" w:name="_ETM_Q6_569845"/>
      <w:bookmarkEnd w:id="3705"/>
      <w:bookmarkEnd w:id="3706"/>
    </w:p>
    <w:p w:rsidR="00553E33" w:rsidRDefault="00553E33" w:rsidP="004774C6">
      <w:pPr>
        <w:pStyle w:val="af5"/>
        <w:rPr>
          <w:rtl/>
        </w:rPr>
      </w:pPr>
      <w:bookmarkStart w:id="3707" w:name="_ETM_Q6_569888"/>
      <w:bookmarkStart w:id="3708" w:name="_ETM_Q6_569979"/>
      <w:bookmarkStart w:id="3709" w:name="ET_interruption_6044_16"/>
      <w:bookmarkEnd w:id="3707"/>
      <w:bookmarkEnd w:id="3708"/>
      <w:r w:rsidRPr="0092026C">
        <w:rPr>
          <w:rStyle w:val="TagStyle"/>
          <w:rtl/>
        </w:rPr>
        <w:t xml:space="preserve"> &lt;&lt; קריאה &gt;&gt;</w:t>
      </w:r>
      <w:r w:rsidRPr="00014AA3">
        <w:rPr>
          <w:rStyle w:val="TagStyle"/>
          <w:rtl/>
        </w:rPr>
        <w:t xml:space="preserve"> </w:t>
      </w:r>
      <w:r>
        <w:rPr>
          <w:rtl/>
        </w:rPr>
        <w:t>אוריאל בוסו (ש"ס):</w:t>
      </w:r>
      <w:r w:rsidRPr="00014AA3">
        <w:rPr>
          <w:rStyle w:val="TagStyle"/>
          <w:rtl/>
        </w:rPr>
        <w:t xml:space="preserve"> </w:t>
      </w:r>
      <w:r w:rsidRPr="0092026C">
        <w:rPr>
          <w:rStyle w:val="TagStyle"/>
          <w:rtl/>
        </w:rPr>
        <w:t>&lt;&lt; קריאה &gt;&gt;</w:t>
      </w:r>
      <w:r>
        <w:rPr>
          <w:rtl/>
        </w:rPr>
        <w:t xml:space="preserve">   </w:t>
      </w:r>
      <w:bookmarkEnd w:id="3709"/>
    </w:p>
    <w:p w:rsidR="00553E33" w:rsidRDefault="00553E33" w:rsidP="004C49C7">
      <w:pPr>
        <w:rPr>
          <w:rtl/>
          <w:lang w:eastAsia="he-IL"/>
        </w:rPr>
      </w:pPr>
    </w:p>
    <w:p w:rsidR="00553E33" w:rsidRDefault="00553E33" w:rsidP="004774C6">
      <w:pPr>
        <w:rPr>
          <w:rtl/>
          <w:lang w:eastAsia="he-IL"/>
        </w:rPr>
      </w:pPr>
      <w:r>
        <w:rPr>
          <w:rFonts w:hint="cs"/>
          <w:rtl/>
          <w:lang w:eastAsia="he-IL"/>
        </w:rPr>
        <w:t>למה לא התייעצת עם תאגידי המוניות?</w:t>
      </w:r>
      <w:bookmarkStart w:id="3710" w:name="_ETM_Q6_576587"/>
      <w:bookmarkEnd w:id="3710"/>
      <w:r>
        <w:rPr>
          <w:rFonts w:hint="cs"/>
          <w:rtl/>
          <w:lang w:eastAsia="he-IL"/>
        </w:rPr>
        <w:t xml:space="preserve"> למה לא לוועדת כלכלה? למה לא לחזור לוועדת </w:t>
      </w:r>
      <w:bookmarkStart w:id="3711" w:name="_ETM_Q6_575689"/>
      <w:bookmarkEnd w:id="3711"/>
      <w:r>
        <w:rPr>
          <w:rFonts w:hint="cs"/>
          <w:rtl/>
          <w:lang w:eastAsia="he-IL"/>
        </w:rPr>
        <w:t xml:space="preserve">כלכלה? כל החוק שחוקקו לא שווה? </w:t>
      </w:r>
    </w:p>
    <w:p w:rsidR="00553E33" w:rsidRDefault="00553E33" w:rsidP="004774C6">
      <w:pPr>
        <w:rPr>
          <w:rtl/>
          <w:lang w:eastAsia="he-IL"/>
        </w:rPr>
      </w:pPr>
    </w:p>
    <w:p w:rsidR="00553E33" w:rsidRDefault="00553E33" w:rsidP="004774C6">
      <w:pPr>
        <w:pStyle w:val="af5"/>
        <w:rPr>
          <w:rtl/>
        </w:rPr>
      </w:pPr>
      <w:bookmarkStart w:id="3712" w:name="ET_interruption_6166_23"/>
      <w:r w:rsidRPr="0092026C">
        <w:rPr>
          <w:rStyle w:val="TagStyle"/>
          <w:rtl/>
        </w:rPr>
        <w:t>&lt;&lt; קריאה &gt;&gt;</w:t>
      </w:r>
      <w:r w:rsidRPr="001C4C01">
        <w:rPr>
          <w:rStyle w:val="TagStyle"/>
          <w:rtl/>
        </w:rPr>
        <w:t xml:space="preserve"> </w:t>
      </w:r>
      <w:r>
        <w:rPr>
          <w:rtl/>
        </w:rPr>
        <w:t>אורי מקלב (יהדות התורה):</w:t>
      </w:r>
      <w:r w:rsidRPr="001C4C01">
        <w:rPr>
          <w:rStyle w:val="TagStyle"/>
          <w:rtl/>
        </w:rPr>
        <w:t xml:space="preserve"> </w:t>
      </w:r>
      <w:r w:rsidRPr="0092026C">
        <w:rPr>
          <w:rStyle w:val="TagStyle"/>
          <w:rtl/>
        </w:rPr>
        <w:t>&lt;&lt; קריאה &gt;&gt;</w:t>
      </w:r>
      <w:bookmarkEnd w:id="3712"/>
      <w:r>
        <w:rPr>
          <w:rtl/>
        </w:rPr>
        <w:t xml:space="preserve">   </w:t>
      </w:r>
    </w:p>
    <w:p w:rsidR="00553E33" w:rsidRDefault="00553E33" w:rsidP="004774C6">
      <w:pPr>
        <w:rPr>
          <w:rtl/>
          <w:lang w:eastAsia="he-IL"/>
        </w:rPr>
      </w:pPr>
    </w:p>
    <w:p w:rsidR="00553E33" w:rsidRDefault="004C49C7" w:rsidP="004774C6">
      <w:pPr>
        <w:rPr>
          <w:rtl/>
          <w:lang w:eastAsia="he-IL"/>
        </w:rPr>
      </w:pPr>
      <w:bookmarkStart w:id="3713" w:name="_ETM_Q6_581006"/>
      <w:bookmarkStart w:id="3714" w:name="_ETM_Q6_581137"/>
      <w:bookmarkStart w:id="3715" w:name="_ETM_Q6_577137"/>
      <w:bookmarkStart w:id="3716" w:name="_ETM_Q6_577276"/>
      <w:bookmarkEnd w:id="3713"/>
      <w:bookmarkEnd w:id="3714"/>
      <w:bookmarkEnd w:id="3715"/>
      <w:bookmarkEnd w:id="3716"/>
      <w:r>
        <w:rPr>
          <w:rFonts w:hint="cs"/>
          <w:rtl/>
          <w:lang w:eastAsia="he-IL"/>
        </w:rPr>
        <w:t>– – –</w:t>
      </w:r>
      <w:r w:rsidR="00553E33">
        <w:rPr>
          <w:rFonts w:hint="cs"/>
          <w:rtl/>
          <w:lang w:eastAsia="he-IL"/>
        </w:rPr>
        <w:t xml:space="preserve"> התחבורה </w:t>
      </w:r>
      <w:bookmarkStart w:id="3717" w:name="_ETM_Q6_577557"/>
      <w:bookmarkEnd w:id="3717"/>
      <w:r w:rsidR="00553E33">
        <w:rPr>
          <w:rFonts w:hint="cs"/>
          <w:rtl/>
          <w:lang w:eastAsia="he-IL"/>
        </w:rPr>
        <w:t xml:space="preserve">הציבורית בשבת </w:t>
      </w:r>
      <w:r>
        <w:rPr>
          <w:rFonts w:hint="cs"/>
          <w:rtl/>
          <w:lang w:eastAsia="he-IL"/>
        </w:rPr>
        <w:t>– – –</w:t>
      </w:r>
      <w:bookmarkStart w:id="3718" w:name="_ETM_Q6_579831"/>
      <w:bookmarkEnd w:id="3718"/>
    </w:p>
    <w:p w:rsidR="00553E33" w:rsidRDefault="00553E33" w:rsidP="004774C6">
      <w:pPr>
        <w:rPr>
          <w:rtl/>
          <w:lang w:eastAsia="he-IL"/>
        </w:rPr>
      </w:pPr>
      <w:bookmarkStart w:id="3719" w:name="_ETM_Q6_579925"/>
      <w:bookmarkEnd w:id="3719"/>
    </w:p>
    <w:p w:rsidR="00553E33" w:rsidRDefault="00553E33" w:rsidP="004774C6">
      <w:pPr>
        <w:pStyle w:val="-"/>
        <w:rPr>
          <w:rtl/>
        </w:rPr>
      </w:pPr>
      <w:bookmarkStart w:id="3720" w:name="_ETM_Q6_585306"/>
      <w:bookmarkStart w:id="3721" w:name="_ETM_Q6_585423"/>
      <w:bookmarkStart w:id="3722" w:name="_ETM_Q6_585486"/>
      <w:bookmarkStart w:id="3723" w:name="_ETM_Q6_585585"/>
      <w:bookmarkStart w:id="3724" w:name="ET_speakercontinue_6207_17"/>
      <w:bookmarkEnd w:id="3720"/>
      <w:bookmarkEnd w:id="3721"/>
      <w:bookmarkEnd w:id="3722"/>
      <w:bookmarkEnd w:id="3723"/>
      <w:r w:rsidRPr="0092026C">
        <w:rPr>
          <w:rStyle w:val="TagStyle"/>
          <w:rtl/>
        </w:rPr>
        <w:t xml:space="preserve"> &lt;&lt; דובר_המשך &gt;&gt;</w:t>
      </w:r>
      <w:r w:rsidRPr="00014AA3">
        <w:rPr>
          <w:rStyle w:val="TagStyle"/>
          <w:rtl/>
        </w:rPr>
        <w:t xml:space="preserve"> </w:t>
      </w:r>
      <w:r>
        <w:rPr>
          <w:rtl/>
        </w:rPr>
        <w:t>שרת התחבורה והבטיחות בדרכים מרב מיכאלי:</w:t>
      </w:r>
      <w:r w:rsidRPr="00014AA3">
        <w:rPr>
          <w:rStyle w:val="TagStyle"/>
          <w:rtl/>
        </w:rPr>
        <w:t xml:space="preserve"> </w:t>
      </w:r>
      <w:r w:rsidRPr="0092026C">
        <w:rPr>
          <w:rStyle w:val="TagStyle"/>
          <w:rtl/>
        </w:rPr>
        <w:t>&lt;&lt; דובר_המשך &gt;&gt;</w:t>
      </w:r>
      <w:r>
        <w:rPr>
          <w:rtl/>
        </w:rPr>
        <w:t xml:space="preserve">   </w:t>
      </w:r>
      <w:bookmarkEnd w:id="3724"/>
    </w:p>
    <w:p w:rsidR="00553E33" w:rsidRDefault="00553E33" w:rsidP="004C49C7">
      <w:pPr>
        <w:rPr>
          <w:rtl/>
          <w:lang w:eastAsia="he-IL"/>
        </w:rPr>
      </w:pPr>
    </w:p>
    <w:p w:rsidR="00553E33" w:rsidRDefault="00553E33" w:rsidP="004774C6">
      <w:pPr>
        <w:rPr>
          <w:rtl/>
          <w:lang w:eastAsia="he-IL"/>
        </w:rPr>
      </w:pPr>
      <w:bookmarkStart w:id="3725" w:name="_ETM_Q6_581705"/>
      <w:bookmarkEnd w:id="3725"/>
      <w:r>
        <w:rPr>
          <w:rFonts w:hint="cs"/>
          <w:rtl/>
          <w:lang w:eastAsia="he-IL"/>
        </w:rPr>
        <w:t xml:space="preserve">למותר לציין שכל המודל הזה </w:t>
      </w:r>
      <w:r w:rsidR="004C49C7">
        <w:rPr>
          <w:rFonts w:hint="cs"/>
          <w:rtl/>
          <w:lang w:eastAsia="he-IL"/>
        </w:rPr>
        <w:t>– –</w:t>
      </w:r>
      <w:r>
        <w:rPr>
          <w:rFonts w:hint="cs"/>
          <w:rtl/>
          <w:lang w:eastAsia="he-IL"/>
        </w:rPr>
        <w:t xml:space="preserve"> </w:t>
      </w:r>
    </w:p>
    <w:p w:rsidR="00553E33" w:rsidRDefault="00553E33" w:rsidP="004774C6">
      <w:pPr>
        <w:rPr>
          <w:rtl/>
          <w:lang w:eastAsia="he-IL"/>
        </w:rPr>
      </w:pPr>
      <w:bookmarkStart w:id="3726" w:name="_ETM_Q6_582564"/>
      <w:bookmarkStart w:id="3727" w:name="_ETM_Q6_582676"/>
      <w:bookmarkEnd w:id="3726"/>
      <w:bookmarkEnd w:id="3727"/>
    </w:p>
    <w:p w:rsidR="00553E33" w:rsidRDefault="00553E33" w:rsidP="004774C6">
      <w:pPr>
        <w:pStyle w:val="af5"/>
        <w:rPr>
          <w:rtl/>
        </w:rPr>
      </w:pPr>
      <w:bookmarkStart w:id="3728" w:name="_ETM_Q6_582723"/>
      <w:bookmarkStart w:id="3729" w:name="_ETM_Q6_582824"/>
      <w:bookmarkStart w:id="3730" w:name="ET_interruption_6044_24"/>
      <w:bookmarkEnd w:id="3728"/>
      <w:bookmarkEnd w:id="3729"/>
      <w:r w:rsidRPr="0092026C">
        <w:rPr>
          <w:rStyle w:val="TagStyle"/>
          <w:rtl/>
        </w:rPr>
        <w:t>&lt;&lt; קריאה &gt;&gt;</w:t>
      </w:r>
      <w:r w:rsidRPr="00014AA3">
        <w:rPr>
          <w:rStyle w:val="TagStyle"/>
          <w:rtl/>
        </w:rPr>
        <w:t xml:space="preserve"> </w:t>
      </w:r>
      <w:r>
        <w:rPr>
          <w:rtl/>
        </w:rPr>
        <w:t>אוריאל בוסו (ש"ס):</w:t>
      </w:r>
      <w:r w:rsidRPr="00014AA3">
        <w:rPr>
          <w:rStyle w:val="TagStyle"/>
          <w:rtl/>
        </w:rPr>
        <w:t xml:space="preserve"> </w:t>
      </w:r>
      <w:r w:rsidRPr="0092026C">
        <w:rPr>
          <w:rStyle w:val="TagStyle"/>
          <w:rtl/>
        </w:rPr>
        <w:t>&lt;&lt; קריאה &gt;&gt;</w:t>
      </w:r>
      <w:bookmarkEnd w:id="3730"/>
      <w:r>
        <w:rPr>
          <w:rtl/>
        </w:rPr>
        <w:t xml:space="preserve">   </w:t>
      </w:r>
    </w:p>
    <w:p w:rsidR="00553E33" w:rsidRDefault="00553E33" w:rsidP="004774C6">
      <w:pPr>
        <w:rPr>
          <w:rtl/>
          <w:lang w:eastAsia="he-IL"/>
        </w:rPr>
      </w:pPr>
    </w:p>
    <w:p w:rsidR="00553E33" w:rsidRDefault="00553E33" w:rsidP="002254C3">
      <w:pPr>
        <w:rPr>
          <w:rtl/>
          <w:lang w:eastAsia="he-IL"/>
        </w:rPr>
      </w:pPr>
      <w:bookmarkStart w:id="3731" w:name="_ETM_Q6_583311"/>
      <w:bookmarkStart w:id="3732" w:name="_ETM_Q6_583430"/>
      <w:bookmarkEnd w:id="3731"/>
      <w:bookmarkEnd w:id="3732"/>
      <w:r>
        <w:rPr>
          <w:rFonts w:hint="cs"/>
          <w:rtl/>
          <w:lang w:eastAsia="he-IL"/>
        </w:rPr>
        <w:t xml:space="preserve">זה </w:t>
      </w:r>
      <w:bookmarkStart w:id="3733" w:name="_ETM_Q6_584854"/>
      <w:bookmarkEnd w:id="3733"/>
      <w:r>
        <w:rPr>
          <w:rFonts w:hint="cs"/>
          <w:rtl/>
          <w:lang w:eastAsia="he-IL"/>
        </w:rPr>
        <w:t xml:space="preserve">לרמוס את עבודת הכנסת, זה מה שביקשתי מהיושב-ראש. זה לרמוס </w:t>
      </w:r>
      <w:bookmarkStart w:id="3734" w:name="_ETM_Q6_590080"/>
      <w:bookmarkEnd w:id="3734"/>
      <w:r>
        <w:rPr>
          <w:rFonts w:hint="cs"/>
          <w:rtl/>
          <w:lang w:eastAsia="he-IL"/>
        </w:rPr>
        <w:t>את עבודת הכנסת ואת ועדת הכלכלה</w:t>
      </w:r>
      <w:r w:rsidR="002254C3">
        <w:rPr>
          <w:rFonts w:hint="cs"/>
          <w:rtl/>
          <w:lang w:eastAsia="he-IL"/>
        </w:rPr>
        <w:t>.</w:t>
      </w:r>
      <w:r>
        <w:rPr>
          <w:rFonts w:hint="cs"/>
          <w:rtl/>
          <w:lang w:eastAsia="he-IL"/>
        </w:rPr>
        <w:t xml:space="preserve"> זה מה </w:t>
      </w:r>
      <w:bookmarkStart w:id="3735" w:name="_ETM_Q6_591613"/>
      <w:bookmarkEnd w:id="3735"/>
      <w:r>
        <w:rPr>
          <w:rFonts w:hint="cs"/>
          <w:rtl/>
          <w:lang w:eastAsia="he-IL"/>
        </w:rPr>
        <w:t xml:space="preserve">שביקשתי מהיושב-ראש </w:t>
      </w:r>
      <w:r w:rsidR="004C49C7">
        <w:rPr>
          <w:rFonts w:hint="cs"/>
          <w:rtl/>
          <w:lang w:eastAsia="he-IL"/>
        </w:rPr>
        <w:t>– – –</w:t>
      </w:r>
      <w:r>
        <w:rPr>
          <w:rFonts w:hint="cs"/>
          <w:rtl/>
          <w:lang w:eastAsia="he-IL"/>
        </w:rPr>
        <w:t xml:space="preserve"> היא הולכת על הראש של </w:t>
      </w:r>
      <w:bookmarkStart w:id="3736" w:name="_ETM_Q6_592183"/>
      <w:bookmarkEnd w:id="3736"/>
      <w:r>
        <w:rPr>
          <w:rFonts w:hint="cs"/>
          <w:rtl/>
          <w:lang w:eastAsia="he-IL"/>
        </w:rPr>
        <w:t>ועדת הכלכלה.</w:t>
      </w:r>
    </w:p>
    <w:p w:rsidR="00553E33" w:rsidRDefault="00553E33" w:rsidP="004774C6">
      <w:pPr>
        <w:rPr>
          <w:rtl/>
          <w:lang w:eastAsia="he-IL"/>
        </w:rPr>
      </w:pPr>
      <w:bookmarkStart w:id="3737" w:name="_ETM_Q6_596882"/>
      <w:bookmarkStart w:id="3738" w:name="_ETM_Q6_597009"/>
      <w:bookmarkStart w:id="3739" w:name="_ETM_Q6_597073"/>
      <w:bookmarkStart w:id="3740" w:name="_ETM_Q6_597185"/>
      <w:bookmarkEnd w:id="3737"/>
      <w:bookmarkEnd w:id="3738"/>
      <w:bookmarkEnd w:id="3739"/>
      <w:bookmarkEnd w:id="3740"/>
    </w:p>
    <w:p w:rsidR="00553E33" w:rsidRDefault="00553E33" w:rsidP="004774C6">
      <w:pPr>
        <w:pStyle w:val="-"/>
        <w:rPr>
          <w:rtl/>
        </w:rPr>
      </w:pPr>
      <w:r w:rsidRPr="0092026C">
        <w:rPr>
          <w:rStyle w:val="TagStyle"/>
          <w:rtl/>
        </w:rPr>
        <w:t xml:space="preserve"> &lt;&lt; דובר_המשך &gt;&gt;</w:t>
      </w:r>
      <w:r w:rsidRPr="00014AA3">
        <w:rPr>
          <w:rStyle w:val="TagStyle"/>
          <w:rtl/>
        </w:rPr>
        <w:t xml:space="preserve"> </w:t>
      </w:r>
      <w:r>
        <w:rPr>
          <w:rtl/>
        </w:rPr>
        <w:t>שרת התחבורה והבטיחות בדרכים מרב מיכאלי:</w:t>
      </w:r>
      <w:r w:rsidRPr="00014AA3">
        <w:rPr>
          <w:rStyle w:val="TagStyle"/>
          <w:rtl/>
        </w:rPr>
        <w:t xml:space="preserve"> </w:t>
      </w:r>
      <w:r w:rsidRPr="0092026C">
        <w:rPr>
          <w:rStyle w:val="TagStyle"/>
          <w:rtl/>
        </w:rPr>
        <w:t>&lt;&lt; דובר_המשך &gt;&gt;</w:t>
      </w:r>
      <w:r>
        <w:rPr>
          <w:rtl/>
        </w:rPr>
        <w:t xml:space="preserve">   </w:t>
      </w:r>
    </w:p>
    <w:p w:rsidR="00553E33" w:rsidRDefault="00553E33" w:rsidP="004C49C7">
      <w:pPr>
        <w:rPr>
          <w:rtl/>
          <w:lang w:eastAsia="he-IL"/>
        </w:rPr>
      </w:pPr>
    </w:p>
    <w:p w:rsidR="00553E33" w:rsidRDefault="004C49C7" w:rsidP="004774C6">
      <w:pPr>
        <w:rPr>
          <w:rtl/>
        </w:rPr>
      </w:pPr>
      <w:r>
        <w:rPr>
          <w:rFonts w:hint="cs"/>
          <w:rtl/>
        </w:rPr>
        <w:t>– –</w:t>
      </w:r>
      <w:r w:rsidR="00553E33">
        <w:rPr>
          <w:rFonts w:hint="cs"/>
          <w:rtl/>
        </w:rPr>
        <w:t xml:space="preserve"> וה</w:t>
      </w:r>
      <w:r w:rsidR="00553E33">
        <w:rPr>
          <w:rtl/>
        </w:rPr>
        <w:t xml:space="preserve">קול </w:t>
      </w:r>
      <w:bookmarkStart w:id="3741" w:name="_ETM_Q6_597589"/>
      <w:bookmarkEnd w:id="3741"/>
      <w:r w:rsidR="00553E33">
        <w:rPr>
          <w:rtl/>
        </w:rPr>
        <w:t xml:space="preserve">הקורא </w:t>
      </w:r>
      <w:bookmarkStart w:id="3742" w:name="_ETM_Q6_597950"/>
      <w:bookmarkEnd w:id="3742"/>
      <w:r w:rsidR="00553E33">
        <w:rPr>
          <w:rtl/>
        </w:rPr>
        <w:t xml:space="preserve">הזה </w:t>
      </w:r>
      <w:bookmarkStart w:id="3743" w:name="_ETM_Q6_598370"/>
      <w:bookmarkEnd w:id="3743"/>
      <w:r w:rsidR="00553E33">
        <w:rPr>
          <w:rFonts w:hint="cs"/>
          <w:rtl/>
        </w:rPr>
        <w:t xml:space="preserve">נעשו בעבודה מקצועית ארוכה, </w:t>
      </w:r>
      <w:bookmarkStart w:id="3744" w:name="_ETM_Q6_595400"/>
      <w:bookmarkEnd w:id="3744"/>
      <w:r w:rsidR="00553E33">
        <w:rPr>
          <w:rFonts w:hint="cs"/>
          <w:rtl/>
        </w:rPr>
        <w:t xml:space="preserve">בהתייעצות עם כל גורמי המקצוע. לכן יצא קול הקורא הזה, </w:t>
      </w:r>
      <w:bookmarkStart w:id="3745" w:name="_ETM_Q6_595926"/>
      <w:bookmarkEnd w:id="3745"/>
      <w:r w:rsidR="00553E33">
        <w:rPr>
          <w:rtl/>
        </w:rPr>
        <w:t xml:space="preserve">שגרם </w:t>
      </w:r>
      <w:bookmarkStart w:id="3746" w:name="_ETM_Q6_599000"/>
      <w:bookmarkEnd w:id="3746"/>
      <w:r w:rsidR="00553E33">
        <w:rPr>
          <w:rtl/>
        </w:rPr>
        <w:t xml:space="preserve">שמחה </w:t>
      </w:r>
      <w:bookmarkStart w:id="3747" w:name="_ETM_Q6_599450"/>
      <w:bookmarkEnd w:id="3747"/>
      <w:r w:rsidR="00553E33">
        <w:rPr>
          <w:rtl/>
        </w:rPr>
        <w:t xml:space="preserve">רבה </w:t>
      </w:r>
      <w:bookmarkStart w:id="3748" w:name="_ETM_Q6_599720"/>
      <w:bookmarkEnd w:id="3748"/>
      <w:r w:rsidR="00553E33">
        <w:rPr>
          <w:rtl/>
        </w:rPr>
        <w:t xml:space="preserve">להרבה </w:t>
      </w:r>
      <w:bookmarkStart w:id="3749" w:name="_ETM_Q6_600080"/>
      <w:bookmarkEnd w:id="3749"/>
      <w:r w:rsidR="00553E33">
        <w:rPr>
          <w:rtl/>
        </w:rPr>
        <w:t xml:space="preserve">מאוד </w:t>
      </w:r>
      <w:bookmarkStart w:id="3750" w:name="_ETM_Q6_600260"/>
      <w:bookmarkEnd w:id="3750"/>
      <w:r w:rsidR="00553E33">
        <w:rPr>
          <w:rtl/>
        </w:rPr>
        <w:t>רשויות</w:t>
      </w:r>
      <w:r w:rsidR="00553E33">
        <w:rPr>
          <w:rFonts w:hint="cs"/>
          <w:rtl/>
        </w:rPr>
        <w:t>,</w:t>
      </w:r>
      <w:r w:rsidR="00553E33">
        <w:rPr>
          <w:rtl/>
        </w:rPr>
        <w:t xml:space="preserve"> </w:t>
      </w:r>
      <w:bookmarkStart w:id="3751" w:name="_ETM_Q6_600770"/>
      <w:bookmarkEnd w:id="3751"/>
      <w:r w:rsidR="00553E33">
        <w:rPr>
          <w:rtl/>
        </w:rPr>
        <w:t xml:space="preserve">ואני </w:t>
      </w:r>
      <w:bookmarkStart w:id="3752" w:name="_ETM_Q6_601010"/>
      <w:bookmarkEnd w:id="3752"/>
      <w:r w:rsidR="00553E33">
        <w:rPr>
          <w:rtl/>
        </w:rPr>
        <w:t xml:space="preserve">בטוחה </w:t>
      </w:r>
      <w:bookmarkStart w:id="3753" w:name="_ETM_Q6_602100"/>
      <w:bookmarkEnd w:id="3753"/>
      <w:r w:rsidR="00553E33">
        <w:rPr>
          <w:rtl/>
        </w:rPr>
        <w:t xml:space="preserve">שהשירות </w:t>
      </w:r>
      <w:bookmarkStart w:id="3754" w:name="_ETM_Q6_602880"/>
      <w:bookmarkEnd w:id="3754"/>
      <w:r w:rsidR="00553E33">
        <w:rPr>
          <w:rtl/>
        </w:rPr>
        <w:t xml:space="preserve">שהמוניות </w:t>
      </w:r>
      <w:bookmarkStart w:id="3755" w:name="_ETM_Q6_603420"/>
      <w:bookmarkEnd w:id="3755"/>
      <w:r w:rsidR="00553E33">
        <w:rPr>
          <w:rtl/>
        </w:rPr>
        <w:t xml:space="preserve">האלה </w:t>
      </w:r>
      <w:bookmarkStart w:id="3756" w:name="_ETM_Q6_603720"/>
      <w:bookmarkEnd w:id="3756"/>
      <w:r w:rsidR="00553E33">
        <w:rPr>
          <w:rtl/>
        </w:rPr>
        <w:t xml:space="preserve">ייתנו </w:t>
      </w:r>
      <w:bookmarkStart w:id="3757" w:name="_ETM_Q6_604320"/>
      <w:bookmarkStart w:id="3758" w:name="_ETM_Q6_604409"/>
      <w:bookmarkEnd w:id="3757"/>
      <w:bookmarkEnd w:id="3758"/>
      <w:r w:rsidR="00553E33">
        <w:rPr>
          <w:rtl/>
        </w:rPr>
        <w:t xml:space="preserve">יעזור </w:t>
      </w:r>
      <w:bookmarkStart w:id="3759" w:name="_ETM_Q6_604860"/>
      <w:bookmarkEnd w:id="3759"/>
      <w:r w:rsidR="00553E33">
        <w:rPr>
          <w:rtl/>
        </w:rPr>
        <w:t xml:space="preserve">להרבה </w:t>
      </w:r>
      <w:bookmarkStart w:id="3760" w:name="_ETM_Q6_605369"/>
      <w:bookmarkEnd w:id="3760"/>
      <w:r w:rsidR="00553E33">
        <w:rPr>
          <w:rtl/>
        </w:rPr>
        <w:t xml:space="preserve">מאוד </w:t>
      </w:r>
      <w:bookmarkStart w:id="3761" w:name="_ETM_Q6_605939"/>
      <w:bookmarkStart w:id="3762" w:name="_ETM_Q6_606210"/>
      <w:bookmarkEnd w:id="3761"/>
      <w:bookmarkEnd w:id="3762"/>
      <w:r w:rsidR="00553E33">
        <w:rPr>
          <w:rtl/>
        </w:rPr>
        <w:t xml:space="preserve">אזרחיות </w:t>
      </w:r>
      <w:bookmarkStart w:id="3763" w:name="_ETM_Q6_606720"/>
      <w:bookmarkEnd w:id="3763"/>
      <w:r w:rsidR="00553E33">
        <w:rPr>
          <w:rtl/>
        </w:rPr>
        <w:t xml:space="preserve">ואזרחים </w:t>
      </w:r>
      <w:bookmarkStart w:id="3764" w:name="_ETM_Q6_607320"/>
      <w:bookmarkEnd w:id="3764"/>
      <w:r w:rsidR="00553E33">
        <w:rPr>
          <w:rtl/>
        </w:rPr>
        <w:t>בישראל</w:t>
      </w:r>
      <w:r w:rsidR="00553E33">
        <w:rPr>
          <w:rFonts w:hint="cs"/>
          <w:rtl/>
        </w:rPr>
        <w:t>.</w:t>
      </w:r>
    </w:p>
    <w:p w:rsidR="00553E33" w:rsidRDefault="00553E33" w:rsidP="004774C6">
      <w:pPr>
        <w:tabs>
          <w:tab w:val="left" w:pos="1757"/>
        </w:tabs>
        <w:rPr>
          <w:rtl/>
        </w:rPr>
      </w:pPr>
      <w:r>
        <w:rPr>
          <w:rtl/>
        </w:rPr>
        <w:tab/>
      </w:r>
    </w:p>
    <w:p w:rsidR="00553E33" w:rsidRDefault="00553E33" w:rsidP="004774C6">
      <w:pPr>
        <w:pStyle w:val="af5"/>
        <w:rPr>
          <w:rtl/>
        </w:rPr>
      </w:pPr>
      <w:bookmarkStart w:id="3765" w:name="ET_interruption_6166_15"/>
      <w:r w:rsidRPr="0092026C">
        <w:rPr>
          <w:rStyle w:val="TagStyle"/>
          <w:rtl/>
        </w:rPr>
        <w:t xml:space="preserve"> &lt;&lt; קריאה &gt;&gt;</w:t>
      </w:r>
      <w:r w:rsidRPr="003F4ECE">
        <w:rPr>
          <w:rStyle w:val="TagStyle"/>
          <w:rtl/>
        </w:rPr>
        <w:t xml:space="preserve"> </w:t>
      </w:r>
      <w:r>
        <w:rPr>
          <w:rtl/>
        </w:rPr>
        <w:t>אורי מקלב (יהדות התורה):</w:t>
      </w:r>
      <w:r w:rsidRPr="003F4ECE">
        <w:rPr>
          <w:rStyle w:val="TagStyle"/>
          <w:rtl/>
        </w:rPr>
        <w:t xml:space="preserve"> </w:t>
      </w:r>
      <w:r w:rsidRPr="0092026C">
        <w:rPr>
          <w:rStyle w:val="TagStyle"/>
          <w:rtl/>
        </w:rPr>
        <w:t>&lt;&lt; קריאה &gt;&gt;</w:t>
      </w:r>
      <w:r>
        <w:rPr>
          <w:rtl/>
        </w:rPr>
        <w:t xml:space="preserve">   </w:t>
      </w:r>
      <w:bookmarkEnd w:id="3765"/>
    </w:p>
    <w:p w:rsidR="00553E33" w:rsidRDefault="00553E33" w:rsidP="004C49C7">
      <w:pPr>
        <w:rPr>
          <w:rtl/>
          <w:lang w:eastAsia="he-IL"/>
        </w:rPr>
      </w:pPr>
    </w:p>
    <w:p w:rsidR="00553E33" w:rsidRDefault="00553E33" w:rsidP="004774C6">
      <w:pPr>
        <w:rPr>
          <w:rtl/>
          <w:lang w:eastAsia="he-IL"/>
        </w:rPr>
      </w:pPr>
      <w:r>
        <w:rPr>
          <w:rFonts w:hint="cs"/>
          <w:rtl/>
          <w:lang w:eastAsia="he-IL"/>
        </w:rPr>
        <w:t>תסבסדי אותם גם בשבת?</w:t>
      </w:r>
    </w:p>
    <w:p w:rsidR="00553E33" w:rsidRDefault="00553E33" w:rsidP="004774C6">
      <w:pPr>
        <w:rPr>
          <w:rtl/>
          <w:lang w:eastAsia="he-IL"/>
        </w:rPr>
      </w:pPr>
    </w:p>
    <w:p w:rsidR="00553E33" w:rsidRDefault="00553E33" w:rsidP="004774C6">
      <w:pPr>
        <w:pStyle w:val="-"/>
        <w:rPr>
          <w:rtl/>
        </w:rPr>
      </w:pPr>
      <w:r w:rsidRPr="0092026C">
        <w:rPr>
          <w:rStyle w:val="TagStyle"/>
          <w:rtl/>
        </w:rPr>
        <w:lastRenderedPageBreak/>
        <w:t xml:space="preserve"> &lt;&lt; דובר_המשך &gt;&gt;</w:t>
      </w:r>
      <w:r w:rsidRPr="003F4ECE">
        <w:rPr>
          <w:rStyle w:val="TagStyle"/>
          <w:rtl/>
        </w:rPr>
        <w:t xml:space="preserve"> </w:t>
      </w:r>
      <w:r>
        <w:rPr>
          <w:rtl/>
        </w:rPr>
        <w:t>שרת התחבורה והבטיחות בדרכים מרב מיכאלי:</w:t>
      </w:r>
      <w:r w:rsidRPr="003F4ECE">
        <w:rPr>
          <w:rStyle w:val="TagStyle"/>
          <w:rtl/>
        </w:rPr>
        <w:t xml:space="preserve"> </w:t>
      </w:r>
      <w:r w:rsidRPr="0092026C">
        <w:rPr>
          <w:rStyle w:val="TagStyle"/>
          <w:rtl/>
        </w:rPr>
        <w:t>&lt;&lt; דובר_המשך &gt;&gt;</w:t>
      </w:r>
      <w:r>
        <w:rPr>
          <w:rtl/>
        </w:rPr>
        <w:t xml:space="preserve">   </w:t>
      </w:r>
    </w:p>
    <w:p w:rsidR="00553E33" w:rsidRDefault="00553E33" w:rsidP="004C49C7">
      <w:pPr>
        <w:rPr>
          <w:rtl/>
          <w:lang w:eastAsia="he-IL"/>
        </w:rPr>
      </w:pPr>
    </w:p>
    <w:p w:rsidR="00553E33" w:rsidRDefault="00553E33" w:rsidP="001F7D50">
      <w:pPr>
        <w:rPr>
          <w:rtl/>
        </w:rPr>
      </w:pPr>
      <w:bookmarkStart w:id="3766" w:name="_ETM_Q6_609805"/>
      <w:bookmarkStart w:id="3767" w:name="_ETM_Q6_609936"/>
      <w:bookmarkStart w:id="3768" w:name="_ETM_Q6_609000"/>
      <w:bookmarkEnd w:id="3766"/>
      <w:bookmarkEnd w:id="3767"/>
      <w:bookmarkEnd w:id="3768"/>
      <w:r>
        <w:rPr>
          <w:rtl/>
        </w:rPr>
        <w:t xml:space="preserve">זה </w:t>
      </w:r>
      <w:bookmarkStart w:id="3769" w:name="_ETM_Q6_609450"/>
      <w:bookmarkEnd w:id="3769"/>
      <w:r>
        <w:rPr>
          <w:rtl/>
        </w:rPr>
        <w:t xml:space="preserve">לעניין </w:t>
      </w:r>
      <w:bookmarkStart w:id="3770" w:name="_ETM_Q6_609780"/>
      <w:bookmarkEnd w:id="3770"/>
      <w:r>
        <w:rPr>
          <w:rtl/>
        </w:rPr>
        <w:t xml:space="preserve">מוניות </w:t>
      </w:r>
      <w:bookmarkStart w:id="3771" w:name="_ETM_Q6_610110"/>
      <w:bookmarkEnd w:id="3771"/>
      <w:r>
        <w:rPr>
          <w:rtl/>
        </w:rPr>
        <w:t>השירות</w:t>
      </w:r>
      <w:r>
        <w:rPr>
          <w:rFonts w:hint="cs"/>
          <w:rtl/>
        </w:rPr>
        <w:t>.</w:t>
      </w:r>
      <w:r>
        <w:rPr>
          <w:rtl/>
        </w:rPr>
        <w:t xml:space="preserve"> </w:t>
      </w:r>
      <w:bookmarkStart w:id="3772" w:name="_ETM_Q6_610470"/>
      <w:bookmarkEnd w:id="3772"/>
      <w:r>
        <w:rPr>
          <w:rtl/>
        </w:rPr>
        <w:t>אגב</w:t>
      </w:r>
      <w:r>
        <w:rPr>
          <w:rFonts w:hint="cs"/>
          <w:rtl/>
        </w:rPr>
        <w:t>,</w:t>
      </w:r>
      <w:r>
        <w:rPr>
          <w:rtl/>
        </w:rPr>
        <w:t xml:space="preserve"> </w:t>
      </w:r>
      <w:bookmarkStart w:id="3773" w:name="_ETM_Q6_611340"/>
      <w:bookmarkEnd w:id="3773"/>
      <w:r>
        <w:rPr>
          <w:rtl/>
        </w:rPr>
        <w:t xml:space="preserve">אדוני </w:t>
      </w:r>
      <w:bookmarkStart w:id="3774" w:name="_ETM_Q6_611730"/>
      <w:bookmarkEnd w:id="3774"/>
      <w:r>
        <w:rPr>
          <w:rtl/>
        </w:rPr>
        <w:t xml:space="preserve">צודק </w:t>
      </w:r>
      <w:bookmarkStart w:id="3775" w:name="_ETM_Q6_612180"/>
      <w:bookmarkEnd w:id="3775"/>
      <w:r>
        <w:rPr>
          <w:rtl/>
        </w:rPr>
        <w:t>ש</w:t>
      </w:r>
      <w:bookmarkStart w:id="3776" w:name="_ETM_Q6_612360"/>
      <w:bookmarkEnd w:id="3776"/>
      <w:r>
        <w:rPr>
          <w:rtl/>
        </w:rPr>
        <w:t xml:space="preserve">מודל </w:t>
      </w:r>
      <w:bookmarkStart w:id="3777" w:name="_ETM_Q6_612780"/>
      <w:bookmarkEnd w:id="3777"/>
      <w:r>
        <w:rPr>
          <w:rtl/>
        </w:rPr>
        <w:t xml:space="preserve">השירות </w:t>
      </w:r>
      <w:bookmarkStart w:id="3778" w:name="_ETM_Q6_613260"/>
      <w:bookmarkEnd w:id="3778"/>
      <w:r>
        <w:rPr>
          <w:rtl/>
        </w:rPr>
        <w:t xml:space="preserve">הגמיש </w:t>
      </w:r>
      <w:bookmarkStart w:id="3779" w:name="_ETM_Q6_614330"/>
      <w:bookmarkEnd w:id="3779"/>
      <w:r>
        <w:rPr>
          <w:rtl/>
        </w:rPr>
        <w:t>–</w:t>
      </w:r>
      <w:r>
        <w:rPr>
          <w:rFonts w:hint="cs"/>
          <w:rtl/>
        </w:rPr>
        <w:t xml:space="preserve"> </w:t>
      </w:r>
      <w:proofErr w:type="spellStart"/>
      <w:r>
        <w:rPr>
          <w:rFonts w:hint="cs"/>
          <w:rtl/>
        </w:rPr>
        <w:t>הבאבל</w:t>
      </w:r>
      <w:proofErr w:type="spellEnd"/>
      <w:r>
        <w:rPr>
          <w:rFonts w:hint="cs"/>
          <w:rtl/>
        </w:rPr>
        <w:t xml:space="preserve"> והתיק-תק וכו' </w:t>
      </w:r>
      <w:r>
        <w:rPr>
          <w:rFonts w:hint="eastAsia"/>
          <w:rtl/>
        </w:rPr>
        <w:t xml:space="preserve">– </w:t>
      </w:r>
      <w:r>
        <w:rPr>
          <w:rFonts w:hint="cs"/>
          <w:rtl/>
        </w:rPr>
        <w:t xml:space="preserve">הוא עדיין </w:t>
      </w:r>
      <w:bookmarkStart w:id="3780" w:name="_ETM_Q6_614720"/>
      <w:bookmarkStart w:id="3781" w:name="_ETM_Q6_615140"/>
      <w:bookmarkStart w:id="3782" w:name="_ETM_Q6_615319"/>
      <w:bookmarkStart w:id="3783" w:name="_ETM_Q6_615530"/>
      <w:bookmarkStart w:id="3784" w:name="_ETM_Q6_616129"/>
      <w:bookmarkStart w:id="3785" w:name="_ETM_Q6_616340"/>
      <w:bookmarkStart w:id="3786" w:name="_ETM_Q6_616790"/>
      <w:bookmarkEnd w:id="3780"/>
      <w:bookmarkEnd w:id="3781"/>
      <w:bookmarkEnd w:id="3782"/>
      <w:bookmarkEnd w:id="3783"/>
      <w:bookmarkEnd w:id="3784"/>
      <w:bookmarkEnd w:id="3785"/>
      <w:bookmarkEnd w:id="3786"/>
      <w:r>
        <w:rPr>
          <w:rtl/>
        </w:rPr>
        <w:t xml:space="preserve">לא </w:t>
      </w:r>
      <w:bookmarkStart w:id="3787" w:name="_ETM_Q6_616970"/>
      <w:bookmarkEnd w:id="3787"/>
      <w:r>
        <w:rPr>
          <w:rtl/>
        </w:rPr>
        <w:t xml:space="preserve">מספיק </w:t>
      </w:r>
      <w:bookmarkStart w:id="3788" w:name="_ETM_Q6_617480"/>
      <w:bookmarkEnd w:id="3788"/>
      <w:r>
        <w:rPr>
          <w:rtl/>
        </w:rPr>
        <w:t>יעיל</w:t>
      </w:r>
      <w:r>
        <w:rPr>
          <w:rFonts w:hint="cs"/>
          <w:rtl/>
        </w:rPr>
        <w:t>,</w:t>
      </w:r>
      <w:r>
        <w:rPr>
          <w:rtl/>
        </w:rPr>
        <w:t xml:space="preserve"> </w:t>
      </w:r>
      <w:bookmarkStart w:id="3789" w:name="_ETM_Q6_618440"/>
      <w:bookmarkEnd w:id="3789"/>
      <w:r>
        <w:rPr>
          <w:rtl/>
        </w:rPr>
        <w:t xml:space="preserve">אבל </w:t>
      </w:r>
      <w:bookmarkStart w:id="3790" w:name="_ETM_Q6_619340"/>
      <w:bookmarkEnd w:id="3790"/>
      <w:r>
        <w:rPr>
          <w:rtl/>
        </w:rPr>
        <w:t xml:space="preserve">משום </w:t>
      </w:r>
      <w:bookmarkStart w:id="3791" w:name="_ETM_Q6_619819"/>
      <w:bookmarkEnd w:id="3791"/>
      <w:r>
        <w:rPr>
          <w:rtl/>
        </w:rPr>
        <w:t xml:space="preserve">שאנחנו </w:t>
      </w:r>
      <w:bookmarkStart w:id="3792" w:name="_ETM_Q6_620810"/>
      <w:bookmarkEnd w:id="3792"/>
      <w:r>
        <w:rPr>
          <w:rtl/>
        </w:rPr>
        <w:t>מחפש</w:t>
      </w:r>
      <w:bookmarkStart w:id="3793" w:name="_ETM_Q6_621140"/>
      <w:bookmarkStart w:id="3794" w:name="_ETM_Q6_621260"/>
      <w:bookmarkEnd w:id="3793"/>
      <w:bookmarkEnd w:id="3794"/>
      <w:r>
        <w:rPr>
          <w:rFonts w:hint="cs"/>
          <w:rtl/>
        </w:rPr>
        <w:t xml:space="preserve">ות </w:t>
      </w:r>
      <w:bookmarkStart w:id="3795" w:name="_ETM_Q6_618936"/>
      <w:bookmarkEnd w:id="3795"/>
      <w:r>
        <w:rPr>
          <w:rFonts w:hint="cs"/>
          <w:rtl/>
        </w:rPr>
        <w:t xml:space="preserve">ומחפשים </w:t>
      </w:r>
      <w:bookmarkStart w:id="3796" w:name="_ETM_Q6_621680"/>
      <w:bookmarkEnd w:id="3796"/>
      <w:r>
        <w:rPr>
          <w:rtl/>
        </w:rPr>
        <w:t xml:space="preserve">כל </w:t>
      </w:r>
      <w:bookmarkStart w:id="3797" w:name="_ETM_Q6_622010"/>
      <w:bookmarkEnd w:id="3797"/>
      <w:r>
        <w:rPr>
          <w:rtl/>
        </w:rPr>
        <w:t xml:space="preserve">דרך </w:t>
      </w:r>
      <w:bookmarkStart w:id="3798" w:name="_ETM_Q6_622879"/>
      <w:bookmarkEnd w:id="3798"/>
      <w:r>
        <w:rPr>
          <w:rtl/>
        </w:rPr>
        <w:t xml:space="preserve">לתת </w:t>
      </w:r>
      <w:bookmarkStart w:id="3799" w:name="_ETM_Q6_623360"/>
      <w:bookmarkEnd w:id="3799"/>
      <w:r>
        <w:rPr>
          <w:rtl/>
        </w:rPr>
        <w:t xml:space="preserve">לאנשים </w:t>
      </w:r>
      <w:bookmarkStart w:id="3800" w:name="_ETM_Q6_623870"/>
      <w:bookmarkEnd w:id="3800"/>
      <w:r>
        <w:rPr>
          <w:rtl/>
        </w:rPr>
        <w:t xml:space="preserve">שירות </w:t>
      </w:r>
      <w:bookmarkStart w:id="3801" w:name="_ETM_Q6_624530"/>
      <w:bookmarkEnd w:id="3801"/>
      <w:r>
        <w:rPr>
          <w:rtl/>
        </w:rPr>
        <w:t xml:space="preserve">שיגרום </w:t>
      </w:r>
      <w:bookmarkStart w:id="3802" w:name="_ETM_Q6_625250"/>
      <w:bookmarkEnd w:id="3802"/>
      <w:r>
        <w:rPr>
          <w:rtl/>
        </w:rPr>
        <w:t xml:space="preserve">להם </w:t>
      </w:r>
      <w:bookmarkStart w:id="3803" w:name="_ETM_Q6_625519"/>
      <w:bookmarkEnd w:id="3803"/>
      <w:r>
        <w:rPr>
          <w:rtl/>
        </w:rPr>
        <w:t xml:space="preserve">להשתמש </w:t>
      </w:r>
      <w:bookmarkStart w:id="3804" w:name="_ETM_Q6_626090"/>
      <w:bookmarkEnd w:id="3804"/>
      <w:r>
        <w:rPr>
          <w:rtl/>
        </w:rPr>
        <w:t xml:space="preserve">בתחבורה </w:t>
      </w:r>
      <w:bookmarkStart w:id="3805" w:name="_ETM_Q6_626540"/>
      <w:bookmarkEnd w:id="3805"/>
      <w:r>
        <w:rPr>
          <w:rtl/>
        </w:rPr>
        <w:t xml:space="preserve">ציבורית </w:t>
      </w:r>
      <w:bookmarkStart w:id="3806" w:name="_ETM_Q6_626989"/>
      <w:bookmarkEnd w:id="3806"/>
      <w:r>
        <w:rPr>
          <w:rtl/>
        </w:rPr>
        <w:t xml:space="preserve">במקום </w:t>
      </w:r>
      <w:bookmarkStart w:id="3807" w:name="_ETM_Q6_627409"/>
      <w:bookmarkEnd w:id="3807"/>
      <w:r>
        <w:rPr>
          <w:rtl/>
        </w:rPr>
        <w:t xml:space="preserve">ברכב </w:t>
      </w:r>
      <w:bookmarkStart w:id="3808" w:name="_ETM_Q6_627769"/>
      <w:bookmarkEnd w:id="3808"/>
      <w:r>
        <w:rPr>
          <w:rtl/>
        </w:rPr>
        <w:t>הפרטי</w:t>
      </w:r>
      <w:r>
        <w:rPr>
          <w:rFonts w:hint="cs"/>
          <w:rtl/>
        </w:rPr>
        <w:t>,</w:t>
      </w:r>
      <w:r>
        <w:rPr>
          <w:rtl/>
        </w:rPr>
        <w:t xml:space="preserve"> </w:t>
      </w:r>
      <w:bookmarkStart w:id="3809" w:name="_ETM_Q6_628700"/>
      <w:bookmarkEnd w:id="3809"/>
      <w:r>
        <w:rPr>
          <w:rtl/>
        </w:rPr>
        <w:t xml:space="preserve">מה </w:t>
      </w:r>
      <w:bookmarkStart w:id="3810" w:name="_ETM_Q6_628909"/>
      <w:bookmarkEnd w:id="3810"/>
      <w:r>
        <w:rPr>
          <w:rtl/>
        </w:rPr>
        <w:t xml:space="preserve">שעשינו </w:t>
      </w:r>
      <w:bookmarkStart w:id="3811" w:name="_ETM_Q6_629420"/>
      <w:bookmarkEnd w:id="3811"/>
      <w:r>
        <w:rPr>
          <w:rFonts w:hint="cs"/>
          <w:rtl/>
        </w:rPr>
        <w:t xml:space="preserve">– </w:t>
      </w:r>
      <w:r>
        <w:rPr>
          <w:rtl/>
        </w:rPr>
        <w:t xml:space="preserve">הקמנו </w:t>
      </w:r>
      <w:bookmarkStart w:id="3812" w:name="_ETM_Q6_629870"/>
      <w:bookmarkEnd w:id="3812"/>
      <w:r>
        <w:rPr>
          <w:rtl/>
        </w:rPr>
        <w:t xml:space="preserve">עכשיו </w:t>
      </w:r>
      <w:bookmarkStart w:id="3813" w:name="_ETM_Q6_630230"/>
      <w:bookmarkEnd w:id="3813"/>
      <w:r>
        <w:rPr>
          <w:rtl/>
        </w:rPr>
        <w:t xml:space="preserve">יחידה </w:t>
      </w:r>
      <w:bookmarkStart w:id="3814" w:name="_ETM_Q6_630709"/>
      <w:bookmarkEnd w:id="3814"/>
      <w:r>
        <w:rPr>
          <w:rtl/>
        </w:rPr>
        <w:t>ש</w:t>
      </w:r>
      <w:bookmarkStart w:id="3815" w:name="_ETM_Q6_630950"/>
      <w:bookmarkEnd w:id="3815"/>
      <w:r>
        <w:rPr>
          <w:rtl/>
        </w:rPr>
        <w:t xml:space="preserve">מתמחה </w:t>
      </w:r>
      <w:bookmarkStart w:id="3816" w:name="_ETM_Q6_631459"/>
      <w:bookmarkEnd w:id="3816"/>
      <w:r>
        <w:rPr>
          <w:rtl/>
        </w:rPr>
        <w:t xml:space="preserve">באיסוף </w:t>
      </w:r>
      <w:bookmarkStart w:id="3817" w:name="_ETM_Q6_632090"/>
      <w:bookmarkEnd w:id="3817"/>
      <w:r>
        <w:rPr>
          <w:rtl/>
        </w:rPr>
        <w:t xml:space="preserve">מידע </w:t>
      </w:r>
      <w:bookmarkStart w:id="3818" w:name="_ETM_Q6_633080"/>
      <w:bookmarkEnd w:id="3818"/>
      <w:r>
        <w:rPr>
          <w:rtl/>
        </w:rPr>
        <w:t xml:space="preserve">לגבי </w:t>
      </w:r>
      <w:bookmarkStart w:id="3819" w:name="_ETM_Q6_633650"/>
      <w:bookmarkEnd w:id="3819"/>
      <w:r>
        <w:rPr>
          <w:rtl/>
        </w:rPr>
        <w:t xml:space="preserve">הנסיעות </w:t>
      </w:r>
      <w:bookmarkStart w:id="3820" w:name="_ETM_Q6_634310"/>
      <w:bookmarkEnd w:id="3820"/>
      <w:r>
        <w:rPr>
          <w:rtl/>
        </w:rPr>
        <w:t>האלה</w:t>
      </w:r>
      <w:r>
        <w:rPr>
          <w:rFonts w:hint="cs"/>
          <w:rtl/>
        </w:rPr>
        <w:t>,</w:t>
      </w:r>
      <w:r>
        <w:rPr>
          <w:rtl/>
        </w:rPr>
        <w:t xml:space="preserve"> </w:t>
      </w:r>
      <w:bookmarkStart w:id="3821" w:name="_ETM_Q6_635030"/>
      <w:bookmarkEnd w:id="3821"/>
      <w:r>
        <w:rPr>
          <w:rtl/>
        </w:rPr>
        <w:t xml:space="preserve">והיא </w:t>
      </w:r>
      <w:bookmarkStart w:id="3822" w:name="_ETM_Q6_635690"/>
      <w:bookmarkEnd w:id="3822"/>
      <w:r>
        <w:rPr>
          <w:rtl/>
        </w:rPr>
        <w:t xml:space="preserve">תביא </w:t>
      </w:r>
      <w:bookmarkStart w:id="3823" w:name="_ETM_Q6_636049"/>
      <w:bookmarkEnd w:id="3823"/>
      <w:r>
        <w:rPr>
          <w:rtl/>
        </w:rPr>
        <w:t xml:space="preserve">לנו </w:t>
      </w:r>
      <w:bookmarkStart w:id="3824" w:name="_ETM_Q6_636620"/>
      <w:bookmarkEnd w:id="3824"/>
      <w:r>
        <w:rPr>
          <w:rtl/>
        </w:rPr>
        <w:t>בהקדם</w:t>
      </w:r>
      <w:r>
        <w:rPr>
          <w:rFonts w:hint="cs"/>
          <w:rtl/>
        </w:rPr>
        <w:t>,</w:t>
      </w:r>
      <w:r>
        <w:rPr>
          <w:rtl/>
        </w:rPr>
        <w:t xml:space="preserve"> </w:t>
      </w:r>
      <w:bookmarkStart w:id="3825" w:name="_ETM_Q6_637700"/>
      <w:bookmarkEnd w:id="3825"/>
      <w:r>
        <w:rPr>
          <w:rtl/>
        </w:rPr>
        <w:t xml:space="preserve">לדעתי </w:t>
      </w:r>
      <w:bookmarkStart w:id="3826" w:name="_ETM_Q6_638510"/>
      <w:bookmarkEnd w:id="3826"/>
      <w:r>
        <w:rPr>
          <w:rtl/>
        </w:rPr>
        <w:t xml:space="preserve">ממש </w:t>
      </w:r>
      <w:bookmarkStart w:id="3827" w:name="_ETM_Q6_638810"/>
      <w:bookmarkEnd w:id="3827"/>
      <w:r>
        <w:rPr>
          <w:rFonts w:hint="cs"/>
          <w:rtl/>
        </w:rPr>
        <w:t xml:space="preserve">תוך ארבעה-חמישה חודשים, </w:t>
      </w:r>
      <w:bookmarkStart w:id="3828" w:name="_ETM_Q6_639200"/>
      <w:bookmarkStart w:id="3829" w:name="_ETM_Q6_639769"/>
      <w:bookmarkStart w:id="3830" w:name="_ETM_Q6_640790"/>
      <w:bookmarkStart w:id="3831" w:name="_ETM_Q6_641209"/>
      <w:bookmarkEnd w:id="3828"/>
      <w:bookmarkEnd w:id="3829"/>
      <w:bookmarkEnd w:id="3830"/>
      <w:bookmarkEnd w:id="3831"/>
      <w:r>
        <w:rPr>
          <w:rtl/>
        </w:rPr>
        <w:t xml:space="preserve">נתונים </w:t>
      </w:r>
      <w:bookmarkStart w:id="3832" w:name="_ETM_Q6_641900"/>
      <w:bookmarkEnd w:id="3832"/>
      <w:r>
        <w:rPr>
          <w:rtl/>
        </w:rPr>
        <w:t xml:space="preserve">שיעזרו </w:t>
      </w:r>
      <w:bookmarkStart w:id="3833" w:name="_ETM_Q6_642590"/>
      <w:bookmarkEnd w:id="3833"/>
      <w:r>
        <w:rPr>
          <w:rtl/>
        </w:rPr>
        <w:t xml:space="preserve">לנו </w:t>
      </w:r>
      <w:bookmarkStart w:id="3834" w:name="_ETM_Q6_642799"/>
      <w:bookmarkEnd w:id="3834"/>
      <w:r>
        <w:rPr>
          <w:rFonts w:hint="cs"/>
          <w:rtl/>
        </w:rPr>
        <w:t xml:space="preserve">לטייב </w:t>
      </w:r>
      <w:bookmarkStart w:id="3835" w:name="_ETM_Q6_643730"/>
      <w:bookmarkEnd w:id="3835"/>
      <w:r>
        <w:rPr>
          <w:rtl/>
        </w:rPr>
        <w:t xml:space="preserve">את </w:t>
      </w:r>
      <w:bookmarkStart w:id="3836" w:name="_ETM_Q6_644060"/>
      <w:bookmarkEnd w:id="3836"/>
      <w:r>
        <w:rPr>
          <w:rtl/>
        </w:rPr>
        <w:t xml:space="preserve">ההפעלה </w:t>
      </w:r>
      <w:bookmarkStart w:id="3837" w:name="_ETM_Q6_644900"/>
      <w:bookmarkEnd w:id="3837"/>
      <w:r>
        <w:rPr>
          <w:rtl/>
        </w:rPr>
        <w:t xml:space="preserve">של </w:t>
      </w:r>
      <w:bookmarkStart w:id="3838" w:name="_ETM_Q6_645049"/>
      <w:bookmarkEnd w:id="3838"/>
      <w:r>
        <w:rPr>
          <w:rtl/>
        </w:rPr>
        <w:t xml:space="preserve">השירות </w:t>
      </w:r>
      <w:bookmarkStart w:id="3839" w:name="_ETM_Q6_645440"/>
      <w:bookmarkEnd w:id="3839"/>
      <w:r>
        <w:rPr>
          <w:rtl/>
        </w:rPr>
        <w:t>הזה</w:t>
      </w:r>
      <w:r>
        <w:rPr>
          <w:rFonts w:hint="cs"/>
          <w:rtl/>
        </w:rPr>
        <w:t>,</w:t>
      </w:r>
      <w:r>
        <w:rPr>
          <w:rtl/>
        </w:rPr>
        <w:t xml:space="preserve"> </w:t>
      </w:r>
      <w:bookmarkStart w:id="3840" w:name="_ETM_Q6_645980"/>
      <w:bookmarkEnd w:id="3840"/>
      <w:r>
        <w:rPr>
          <w:rtl/>
        </w:rPr>
        <w:t xml:space="preserve">על </w:t>
      </w:r>
      <w:bookmarkStart w:id="3841" w:name="_ETM_Q6_646190"/>
      <w:bookmarkEnd w:id="3841"/>
      <w:r>
        <w:rPr>
          <w:rtl/>
        </w:rPr>
        <w:t xml:space="preserve">מנת </w:t>
      </w:r>
      <w:bookmarkStart w:id="3842" w:name="_ETM_Q6_646400"/>
      <w:bookmarkEnd w:id="3842"/>
      <w:r>
        <w:rPr>
          <w:rtl/>
        </w:rPr>
        <w:t xml:space="preserve">שהוא </w:t>
      </w:r>
      <w:bookmarkStart w:id="3843" w:name="_ETM_Q6_646519"/>
      <w:bookmarkEnd w:id="3843"/>
      <w:r>
        <w:rPr>
          <w:rtl/>
        </w:rPr>
        <w:t xml:space="preserve">באמת </w:t>
      </w:r>
      <w:bookmarkStart w:id="3844" w:name="_ETM_Q6_646849"/>
      <w:bookmarkEnd w:id="3844"/>
      <w:r>
        <w:rPr>
          <w:rtl/>
        </w:rPr>
        <w:t xml:space="preserve">גם </w:t>
      </w:r>
      <w:bookmarkStart w:id="3845" w:name="_ETM_Q6_647030"/>
      <w:bookmarkEnd w:id="3845"/>
      <w:r>
        <w:rPr>
          <w:rtl/>
        </w:rPr>
        <w:t xml:space="preserve">יהיה </w:t>
      </w:r>
      <w:bookmarkStart w:id="3846" w:name="_ETM_Q6_647209"/>
      <w:bookmarkEnd w:id="3846"/>
      <w:r>
        <w:rPr>
          <w:rtl/>
        </w:rPr>
        <w:t xml:space="preserve">יותר </w:t>
      </w:r>
      <w:bookmarkStart w:id="3847" w:name="_ETM_Q6_647569"/>
      <w:bookmarkEnd w:id="3847"/>
      <w:r>
        <w:rPr>
          <w:rtl/>
        </w:rPr>
        <w:t>יעיל</w:t>
      </w:r>
      <w:r>
        <w:rPr>
          <w:rFonts w:hint="cs"/>
          <w:rtl/>
        </w:rPr>
        <w:t xml:space="preserve">. </w:t>
      </w:r>
      <w:bookmarkStart w:id="3848" w:name="_ETM_Q6_647496"/>
      <w:bookmarkStart w:id="3849" w:name="_ETM_Q6_647630"/>
      <w:bookmarkStart w:id="3850" w:name="_ETM_Q6_647671"/>
      <w:bookmarkStart w:id="3851" w:name="_ETM_Q6_647779"/>
      <w:bookmarkStart w:id="3852" w:name="_ETM_Q6_649010"/>
      <w:bookmarkEnd w:id="3848"/>
      <w:bookmarkEnd w:id="3849"/>
      <w:bookmarkEnd w:id="3850"/>
      <w:bookmarkEnd w:id="3851"/>
      <w:bookmarkEnd w:id="3852"/>
      <w:r>
        <w:rPr>
          <w:rtl/>
        </w:rPr>
        <w:t xml:space="preserve">אני </w:t>
      </w:r>
      <w:bookmarkStart w:id="3853" w:name="_ETM_Q6_649340"/>
      <w:bookmarkEnd w:id="3853"/>
      <w:r>
        <w:rPr>
          <w:rtl/>
        </w:rPr>
        <w:t xml:space="preserve">לא </w:t>
      </w:r>
      <w:bookmarkStart w:id="3854" w:name="_ETM_Q6_649590"/>
      <w:bookmarkEnd w:id="3854"/>
      <w:r>
        <w:rPr>
          <w:rFonts w:hint="cs"/>
          <w:rtl/>
        </w:rPr>
        <w:t xml:space="preserve">כופרת </w:t>
      </w:r>
      <w:bookmarkStart w:id="3855" w:name="_ETM_Q6_649680"/>
      <w:bookmarkStart w:id="3856" w:name="_ETM_Q6_649920"/>
      <w:bookmarkEnd w:id="3855"/>
      <w:bookmarkEnd w:id="3856"/>
      <w:r>
        <w:rPr>
          <w:rtl/>
        </w:rPr>
        <w:t xml:space="preserve">בעובדה </w:t>
      </w:r>
      <w:bookmarkStart w:id="3857" w:name="_ETM_Q6_650400"/>
      <w:bookmarkEnd w:id="3857"/>
      <w:r>
        <w:rPr>
          <w:rtl/>
        </w:rPr>
        <w:t xml:space="preserve">שצריך </w:t>
      </w:r>
      <w:bookmarkStart w:id="3858" w:name="_ETM_Q6_650760"/>
      <w:bookmarkEnd w:id="3858"/>
      <w:r>
        <w:rPr>
          <w:rtl/>
        </w:rPr>
        <w:t xml:space="preserve">לייעל </w:t>
      </w:r>
      <w:bookmarkStart w:id="3859" w:name="_ETM_Q6_651120"/>
      <w:bookmarkEnd w:id="3859"/>
      <w:r>
        <w:rPr>
          <w:rtl/>
        </w:rPr>
        <w:t xml:space="preserve">אותו </w:t>
      </w:r>
      <w:bookmarkStart w:id="3860" w:name="_ETM_Q6_651300"/>
      <w:bookmarkEnd w:id="3860"/>
      <w:r>
        <w:rPr>
          <w:rtl/>
        </w:rPr>
        <w:t xml:space="preserve">ולעשות </w:t>
      </w:r>
      <w:bookmarkStart w:id="3861" w:name="_ETM_Q6_651690"/>
      <w:bookmarkEnd w:id="3861"/>
      <w:r>
        <w:rPr>
          <w:rtl/>
        </w:rPr>
        <w:t xml:space="preserve">אותו </w:t>
      </w:r>
      <w:bookmarkStart w:id="3862" w:name="_ETM_Q6_651900"/>
      <w:bookmarkEnd w:id="3862"/>
      <w:r>
        <w:rPr>
          <w:rtl/>
        </w:rPr>
        <w:t xml:space="preserve">יותר </w:t>
      </w:r>
      <w:bookmarkStart w:id="3863" w:name="_ETM_Q6_652200"/>
      <w:bookmarkEnd w:id="3863"/>
      <w:r>
        <w:rPr>
          <w:rtl/>
        </w:rPr>
        <w:t>כדאי</w:t>
      </w:r>
      <w:r>
        <w:rPr>
          <w:rFonts w:hint="cs"/>
          <w:rtl/>
        </w:rPr>
        <w:t>,</w:t>
      </w:r>
      <w:r>
        <w:rPr>
          <w:rtl/>
        </w:rPr>
        <w:t xml:space="preserve"> </w:t>
      </w:r>
      <w:bookmarkStart w:id="3864" w:name="_ETM_Q6_653010"/>
      <w:bookmarkEnd w:id="3864"/>
      <w:r>
        <w:rPr>
          <w:rtl/>
        </w:rPr>
        <w:t xml:space="preserve">רק </w:t>
      </w:r>
      <w:bookmarkStart w:id="3865" w:name="_ETM_Q6_653310"/>
      <w:bookmarkEnd w:id="3865"/>
      <w:r>
        <w:rPr>
          <w:rtl/>
        </w:rPr>
        <w:t xml:space="preserve">מה </w:t>
      </w:r>
      <w:bookmarkStart w:id="3866" w:name="_ETM_Q6_653489"/>
      <w:bookmarkEnd w:id="3866"/>
      <w:r>
        <w:rPr>
          <w:rtl/>
        </w:rPr>
        <w:t xml:space="preserve">שאני </w:t>
      </w:r>
      <w:bookmarkStart w:id="3867" w:name="_ETM_Q6_654269"/>
      <w:bookmarkEnd w:id="3867"/>
      <w:r>
        <w:rPr>
          <w:rtl/>
        </w:rPr>
        <w:t xml:space="preserve">רוצה </w:t>
      </w:r>
      <w:bookmarkStart w:id="3868" w:name="_ETM_Q6_654629"/>
      <w:bookmarkEnd w:id="3868"/>
      <w:r>
        <w:rPr>
          <w:rtl/>
        </w:rPr>
        <w:t xml:space="preserve">להגיד </w:t>
      </w:r>
      <w:bookmarkStart w:id="3869" w:name="_ETM_Q6_654959"/>
      <w:bookmarkEnd w:id="3869"/>
      <w:r>
        <w:rPr>
          <w:rtl/>
        </w:rPr>
        <w:t xml:space="preserve">זה </w:t>
      </w:r>
      <w:bookmarkStart w:id="3870" w:name="_ETM_Q6_655110"/>
      <w:bookmarkEnd w:id="3870"/>
      <w:r>
        <w:rPr>
          <w:rtl/>
        </w:rPr>
        <w:t xml:space="preserve">שהדרך </w:t>
      </w:r>
      <w:bookmarkStart w:id="3871" w:name="_ETM_Q6_655709"/>
      <w:bookmarkEnd w:id="3871"/>
      <w:r>
        <w:rPr>
          <w:rtl/>
        </w:rPr>
        <w:t xml:space="preserve">היא </w:t>
      </w:r>
      <w:bookmarkStart w:id="3872" w:name="_ETM_Q6_655800"/>
      <w:bookmarkEnd w:id="3872"/>
      <w:r>
        <w:rPr>
          <w:rtl/>
        </w:rPr>
        <w:t xml:space="preserve">לא </w:t>
      </w:r>
      <w:bookmarkStart w:id="3873" w:name="_ETM_Q6_655920"/>
      <w:bookmarkEnd w:id="3873"/>
      <w:r>
        <w:rPr>
          <w:rtl/>
        </w:rPr>
        <w:t xml:space="preserve">לבטל </w:t>
      </w:r>
      <w:bookmarkStart w:id="3874" w:name="_ETM_Q6_656430"/>
      <w:bookmarkEnd w:id="3874"/>
      <w:r>
        <w:rPr>
          <w:rtl/>
        </w:rPr>
        <w:t xml:space="preserve">אותו </w:t>
      </w:r>
      <w:bookmarkStart w:id="3875" w:name="_ETM_Q6_657060"/>
      <w:bookmarkEnd w:id="3875"/>
      <w:r>
        <w:rPr>
          <w:rtl/>
        </w:rPr>
        <w:t xml:space="preserve">אלא </w:t>
      </w:r>
      <w:bookmarkStart w:id="3876" w:name="_ETM_Q6_657330"/>
      <w:bookmarkEnd w:id="3876"/>
      <w:r>
        <w:rPr>
          <w:rtl/>
        </w:rPr>
        <w:t xml:space="preserve">הדרך </w:t>
      </w:r>
      <w:bookmarkStart w:id="3877" w:name="_ETM_Q6_657750"/>
      <w:bookmarkEnd w:id="3877"/>
      <w:r>
        <w:rPr>
          <w:rtl/>
        </w:rPr>
        <w:t xml:space="preserve">היא </w:t>
      </w:r>
      <w:bookmarkStart w:id="3878" w:name="_ETM_Q6_657810"/>
      <w:bookmarkEnd w:id="3878"/>
      <w:r>
        <w:rPr>
          <w:rtl/>
        </w:rPr>
        <w:t xml:space="preserve">למצוא </w:t>
      </w:r>
      <w:bookmarkStart w:id="3879" w:name="_ETM_Q6_658470"/>
      <w:bookmarkEnd w:id="3879"/>
      <w:r>
        <w:rPr>
          <w:rtl/>
        </w:rPr>
        <w:t xml:space="preserve">איך </w:t>
      </w:r>
      <w:bookmarkStart w:id="3880" w:name="_ETM_Q6_658830"/>
      <w:bookmarkEnd w:id="3880"/>
      <w:r>
        <w:rPr>
          <w:rtl/>
        </w:rPr>
        <w:t xml:space="preserve">הוא </w:t>
      </w:r>
      <w:bookmarkStart w:id="3881" w:name="_ETM_Q6_658950"/>
      <w:bookmarkEnd w:id="3881"/>
      <w:r>
        <w:rPr>
          <w:rtl/>
        </w:rPr>
        <w:t xml:space="preserve">יהיה </w:t>
      </w:r>
      <w:bookmarkStart w:id="3882" w:name="_ETM_Q6_659160"/>
      <w:bookmarkEnd w:id="3882"/>
      <w:r>
        <w:rPr>
          <w:rtl/>
        </w:rPr>
        <w:t xml:space="preserve">יותר </w:t>
      </w:r>
      <w:bookmarkStart w:id="3883" w:name="_ETM_Q6_659610"/>
      <w:bookmarkEnd w:id="3883"/>
      <w:r>
        <w:rPr>
          <w:rtl/>
        </w:rPr>
        <w:t xml:space="preserve">אפקטיבי </w:t>
      </w:r>
      <w:bookmarkStart w:id="3884" w:name="_ETM_Q6_660569"/>
      <w:bookmarkEnd w:id="3884"/>
      <w:r>
        <w:rPr>
          <w:rtl/>
        </w:rPr>
        <w:t xml:space="preserve">ליותר </w:t>
      </w:r>
      <w:bookmarkStart w:id="3885" w:name="_ETM_Q6_661170"/>
      <w:bookmarkEnd w:id="3885"/>
      <w:r>
        <w:rPr>
          <w:rtl/>
        </w:rPr>
        <w:t>נו</w:t>
      </w:r>
      <w:r>
        <w:rPr>
          <w:rFonts w:hint="cs"/>
          <w:rtl/>
        </w:rPr>
        <w:t xml:space="preserve">סעות </w:t>
      </w:r>
      <w:bookmarkStart w:id="3886" w:name="_ETM_Q6_660684"/>
      <w:bookmarkEnd w:id="3886"/>
      <w:r>
        <w:rPr>
          <w:rFonts w:hint="cs"/>
          <w:rtl/>
        </w:rPr>
        <w:t xml:space="preserve">ונוסעים. </w:t>
      </w:r>
      <w:bookmarkStart w:id="3887" w:name="_ETM_Q6_661620"/>
      <w:bookmarkStart w:id="3888" w:name="_ETM_Q6_662910"/>
      <w:bookmarkStart w:id="3889" w:name="_ETM_Q6_663600"/>
      <w:bookmarkStart w:id="3890" w:name="_ETM_Q6_662825"/>
      <w:bookmarkStart w:id="3891" w:name="_ETM_Q6_662926"/>
      <w:bookmarkStart w:id="3892" w:name="_ETM_Q6_663020"/>
      <w:bookmarkStart w:id="3893" w:name="_ETM_Q6_663109"/>
      <w:bookmarkEnd w:id="3887"/>
      <w:bookmarkEnd w:id="3888"/>
      <w:bookmarkEnd w:id="3889"/>
      <w:bookmarkEnd w:id="3890"/>
      <w:bookmarkEnd w:id="3891"/>
      <w:bookmarkEnd w:id="3892"/>
      <w:bookmarkEnd w:id="3893"/>
      <w:r>
        <w:rPr>
          <w:rFonts w:hint="cs"/>
          <w:rtl/>
        </w:rPr>
        <w:t xml:space="preserve">דבר </w:t>
      </w:r>
      <w:r>
        <w:rPr>
          <w:rtl/>
        </w:rPr>
        <w:t>אחרון</w:t>
      </w:r>
      <w:r>
        <w:rPr>
          <w:rFonts w:hint="cs"/>
          <w:rtl/>
        </w:rPr>
        <w:t>,</w:t>
      </w:r>
      <w:r>
        <w:rPr>
          <w:rtl/>
        </w:rPr>
        <w:t xml:space="preserve"> </w:t>
      </w:r>
      <w:bookmarkStart w:id="3894" w:name="_ETM_Q6_664170"/>
      <w:bookmarkEnd w:id="3894"/>
      <w:r>
        <w:rPr>
          <w:rtl/>
        </w:rPr>
        <w:t>כמובן</w:t>
      </w:r>
      <w:r>
        <w:rPr>
          <w:rFonts w:hint="cs"/>
          <w:rtl/>
        </w:rPr>
        <w:t>.</w:t>
      </w:r>
      <w:r>
        <w:rPr>
          <w:rtl/>
        </w:rPr>
        <w:t xml:space="preserve"> </w:t>
      </w:r>
      <w:bookmarkStart w:id="3895" w:name="_ETM_Q6_665670"/>
      <w:bookmarkEnd w:id="3895"/>
    </w:p>
    <w:p w:rsidR="00553E33" w:rsidRDefault="00553E33" w:rsidP="004774C6">
      <w:pPr>
        <w:rPr>
          <w:rtl/>
        </w:rPr>
      </w:pPr>
      <w:bookmarkStart w:id="3896" w:name="_ETM_Q6_667443"/>
      <w:bookmarkStart w:id="3897" w:name="_ETM_Q6_667542"/>
      <w:bookmarkEnd w:id="3896"/>
      <w:bookmarkEnd w:id="3897"/>
    </w:p>
    <w:p w:rsidR="00553E33" w:rsidRDefault="00553E33" w:rsidP="004774C6">
      <w:pPr>
        <w:pStyle w:val="af5"/>
        <w:rPr>
          <w:rtl/>
        </w:rPr>
      </w:pPr>
      <w:bookmarkStart w:id="3898" w:name="ET_interruption_6044_17"/>
      <w:r w:rsidRPr="0092026C">
        <w:rPr>
          <w:rStyle w:val="TagStyle"/>
          <w:rtl/>
        </w:rPr>
        <w:t xml:space="preserve"> &lt;&lt; קריאה &gt;&gt;</w:t>
      </w:r>
      <w:r w:rsidRPr="003F4ECE">
        <w:rPr>
          <w:rStyle w:val="TagStyle"/>
          <w:rtl/>
        </w:rPr>
        <w:t xml:space="preserve"> </w:t>
      </w:r>
      <w:r>
        <w:rPr>
          <w:rtl/>
        </w:rPr>
        <w:t>אוריאל בוסו (ש"ס):</w:t>
      </w:r>
      <w:r w:rsidRPr="003F4ECE">
        <w:rPr>
          <w:rStyle w:val="TagStyle"/>
          <w:rtl/>
        </w:rPr>
        <w:t xml:space="preserve"> </w:t>
      </w:r>
      <w:r w:rsidRPr="0092026C">
        <w:rPr>
          <w:rStyle w:val="TagStyle"/>
          <w:rtl/>
        </w:rPr>
        <w:t>&lt;&lt; קריאה &gt;&gt;</w:t>
      </w:r>
      <w:r>
        <w:rPr>
          <w:rtl/>
        </w:rPr>
        <w:t xml:space="preserve">   </w:t>
      </w:r>
      <w:bookmarkEnd w:id="3898"/>
    </w:p>
    <w:p w:rsidR="00553E33" w:rsidRDefault="00553E33" w:rsidP="004C49C7">
      <w:pPr>
        <w:rPr>
          <w:rtl/>
          <w:lang w:eastAsia="he-IL"/>
        </w:rPr>
      </w:pPr>
    </w:p>
    <w:p w:rsidR="00553E33" w:rsidRDefault="00553E33" w:rsidP="002254C3">
      <w:pPr>
        <w:rPr>
          <w:rtl/>
          <w:lang w:eastAsia="he-IL"/>
        </w:rPr>
      </w:pPr>
      <w:r>
        <w:rPr>
          <w:rFonts w:hint="cs"/>
          <w:rtl/>
          <w:lang w:eastAsia="he-IL"/>
        </w:rPr>
        <w:t>ההתייעצות</w:t>
      </w:r>
      <w:r w:rsidR="002254C3">
        <w:rPr>
          <w:rFonts w:hint="cs"/>
          <w:rtl/>
          <w:lang w:eastAsia="he-IL"/>
        </w:rPr>
        <w:t>,</w:t>
      </w:r>
      <w:r>
        <w:rPr>
          <w:rFonts w:hint="cs"/>
          <w:rtl/>
          <w:lang w:eastAsia="he-IL"/>
        </w:rPr>
        <w:t xml:space="preserve"> ההתייעצות עם הגורמים לא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
        <w:rPr>
          <w:rtl/>
        </w:rPr>
      </w:pPr>
      <w:bookmarkStart w:id="3899" w:name="ET_speakercontinue_6207_18"/>
      <w:r w:rsidRPr="0092026C">
        <w:rPr>
          <w:rStyle w:val="TagStyle"/>
          <w:rtl/>
        </w:rPr>
        <w:t xml:space="preserve"> &lt;&lt; דובר_המשך &gt;&gt;</w:t>
      </w:r>
      <w:r w:rsidRPr="003F4ECE">
        <w:rPr>
          <w:rStyle w:val="TagStyle"/>
          <w:rtl/>
        </w:rPr>
        <w:t xml:space="preserve"> </w:t>
      </w:r>
      <w:r>
        <w:rPr>
          <w:rtl/>
        </w:rPr>
        <w:t>שרת התחבורה והבטיחות בדרכים מרב מיכאלי:</w:t>
      </w:r>
      <w:r w:rsidRPr="003F4ECE">
        <w:rPr>
          <w:rStyle w:val="TagStyle"/>
          <w:rtl/>
        </w:rPr>
        <w:t xml:space="preserve"> </w:t>
      </w:r>
      <w:r w:rsidRPr="0092026C">
        <w:rPr>
          <w:rStyle w:val="TagStyle"/>
          <w:rtl/>
        </w:rPr>
        <w:t>&lt;&lt; דובר_המשך &gt;&gt;</w:t>
      </w:r>
      <w:r>
        <w:rPr>
          <w:rtl/>
        </w:rPr>
        <w:t xml:space="preserve">   </w:t>
      </w:r>
      <w:bookmarkEnd w:id="3899"/>
    </w:p>
    <w:p w:rsidR="00553E33" w:rsidRDefault="00553E33" w:rsidP="004C49C7">
      <w:pPr>
        <w:rPr>
          <w:rtl/>
          <w:lang w:eastAsia="he-IL"/>
        </w:rPr>
      </w:pPr>
    </w:p>
    <w:p w:rsidR="00553E33" w:rsidRDefault="00553E33" w:rsidP="002254C3">
      <w:pPr>
        <w:rPr>
          <w:rtl/>
        </w:rPr>
      </w:pPr>
      <w:bookmarkStart w:id="3900" w:name="_ETM_Q6_667620"/>
      <w:bookmarkStart w:id="3901" w:name="_ETM_Q6_667704"/>
      <w:bookmarkStart w:id="3902" w:name="_ETM_Q6_667794"/>
      <w:bookmarkStart w:id="3903" w:name="_ETM_Q6_667889"/>
      <w:bookmarkStart w:id="3904" w:name="_ETM_Q6_667986"/>
      <w:bookmarkStart w:id="3905" w:name="_ETM_Q6_668076"/>
      <w:bookmarkEnd w:id="3900"/>
      <w:bookmarkEnd w:id="3901"/>
      <w:bookmarkEnd w:id="3902"/>
      <w:bookmarkEnd w:id="3903"/>
      <w:bookmarkEnd w:id="3904"/>
      <w:bookmarkEnd w:id="3905"/>
      <w:r>
        <w:rPr>
          <w:rtl/>
        </w:rPr>
        <w:t xml:space="preserve">לא </w:t>
      </w:r>
      <w:bookmarkStart w:id="3906" w:name="_ETM_Q6_665910"/>
      <w:bookmarkEnd w:id="3906"/>
      <w:r>
        <w:rPr>
          <w:rtl/>
        </w:rPr>
        <w:t xml:space="preserve">האחרון </w:t>
      </w:r>
      <w:bookmarkStart w:id="3907" w:name="_ETM_Q6_666510"/>
      <w:bookmarkEnd w:id="3907"/>
      <w:r>
        <w:rPr>
          <w:rFonts w:hint="cs"/>
          <w:rtl/>
        </w:rPr>
        <w:t>–</w:t>
      </w:r>
      <w:bookmarkStart w:id="3908" w:name="_ETM_Q6_667050"/>
      <w:bookmarkEnd w:id="3908"/>
      <w:r w:rsidR="002254C3">
        <w:rPr>
          <w:rFonts w:hint="cs"/>
          <w:rtl/>
        </w:rPr>
        <w:t xml:space="preserve"> </w:t>
      </w:r>
      <w:r>
        <w:rPr>
          <w:rtl/>
        </w:rPr>
        <w:t xml:space="preserve">לעניין </w:t>
      </w:r>
      <w:bookmarkStart w:id="3909" w:name="_ETM_Q6_667380"/>
      <w:bookmarkEnd w:id="3909"/>
      <w:r>
        <w:rPr>
          <w:rtl/>
        </w:rPr>
        <w:t xml:space="preserve">המעברים </w:t>
      </w:r>
      <w:bookmarkStart w:id="3910" w:name="_ETM_Q6_667950"/>
      <w:bookmarkEnd w:id="3910"/>
      <w:r>
        <w:rPr>
          <w:rtl/>
        </w:rPr>
        <w:t>לירדן</w:t>
      </w:r>
      <w:r>
        <w:rPr>
          <w:rFonts w:hint="cs"/>
          <w:rtl/>
        </w:rPr>
        <w:t>.</w:t>
      </w:r>
      <w:r>
        <w:rPr>
          <w:rtl/>
        </w:rPr>
        <w:t xml:space="preserve"> </w:t>
      </w:r>
      <w:bookmarkStart w:id="3911" w:name="_ETM_Q6_669430"/>
      <w:bookmarkEnd w:id="3911"/>
      <w:r>
        <w:rPr>
          <w:rtl/>
        </w:rPr>
        <w:t xml:space="preserve">חבר </w:t>
      </w:r>
      <w:bookmarkStart w:id="3912" w:name="_ETM_Q6_669700"/>
      <w:bookmarkEnd w:id="3912"/>
      <w:r>
        <w:rPr>
          <w:rtl/>
        </w:rPr>
        <w:t xml:space="preserve">הכנסת </w:t>
      </w:r>
      <w:bookmarkStart w:id="3913" w:name="_ETM_Q6_670180"/>
      <w:bookmarkEnd w:id="3913"/>
      <w:r>
        <w:rPr>
          <w:rtl/>
        </w:rPr>
        <w:t>עודה</w:t>
      </w:r>
      <w:r>
        <w:rPr>
          <w:rFonts w:hint="cs"/>
          <w:rtl/>
        </w:rPr>
        <w:t>,</w:t>
      </w:r>
      <w:r>
        <w:rPr>
          <w:rtl/>
        </w:rPr>
        <w:t xml:space="preserve"> </w:t>
      </w:r>
      <w:bookmarkStart w:id="3914" w:name="_ETM_Q6_670630"/>
      <w:bookmarkEnd w:id="3914"/>
      <w:r>
        <w:rPr>
          <w:rtl/>
        </w:rPr>
        <w:t xml:space="preserve">אתה </w:t>
      </w:r>
      <w:bookmarkStart w:id="3915" w:name="_ETM_Q6_671440"/>
      <w:bookmarkEnd w:id="3915"/>
      <w:r>
        <w:rPr>
          <w:rtl/>
        </w:rPr>
        <w:t xml:space="preserve">לגמרי </w:t>
      </w:r>
      <w:bookmarkStart w:id="3916" w:name="_ETM_Q6_671860"/>
      <w:bookmarkEnd w:id="3916"/>
      <w:r>
        <w:rPr>
          <w:rtl/>
        </w:rPr>
        <w:t>צודק</w:t>
      </w:r>
      <w:r w:rsidR="002254C3">
        <w:rPr>
          <w:rFonts w:hint="cs"/>
          <w:rtl/>
        </w:rPr>
        <w:t>.</w:t>
      </w:r>
      <w:r>
        <w:rPr>
          <w:rtl/>
        </w:rPr>
        <w:t xml:space="preserve"> </w:t>
      </w:r>
      <w:bookmarkStart w:id="3917" w:name="_ETM_Q6_672850"/>
      <w:bookmarkEnd w:id="3917"/>
      <w:r>
        <w:rPr>
          <w:rtl/>
        </w:rPr>
        <w:t xml:space="preserve">המעברים </w:t>
      </w:r>
      <w:bookmarkStart w:id="3918" w:name="_ETM_Q6_673390"/>
      <w:bookmarkEnd w:id="3918"/>
      <w:r>
        <w:rPr>
          <w:rtl/>
        </w:rPr>
        <w:t xml:space="preserve">לירדן </w:t>
      </w:r>
      <w:bookmarkStart w:id="3919" w:name="_ETM_Q6_673720"/>
      <w:bookmarkEnd w:id="3919"/>
      <w:r>
        <w:rPr>
          <w:rtl/>
        </w:rPr>
        <w:t xml:space="preserve">צריכים </w:t>
      </w:r>
      <w:bookmarkStart w:id="3920" w:name="_ETM_Q6_674110"/>
      <w:bookmarkEnd w:id="3920"/>
      <w:r>
        <w:rPr>
          <w:rtl/>
        </w:rPr>
        <w:t xml:space="preserve">להיות </w:t>
      </w:r>
      <w:bookmarkStart w:id="3921" w:name="_ETM_Q6_674260"/>
      <w:bookmarkEnd w:id="3921"/>
      <w:r>
        <w:rPr>
          <w:rtl/>
        </w:rPr>
        <w:t>פתוחים</w:t>
      </w:r>
      <w:r>
        <w:rPr>
          <w:rFonts w:hint="cs"/>
          <w:rtl/>
        </w:rPr>
        <w:t>.</w:t>
      </w:r>
      <w:r>
        <w:rPr>
          <w:rtl/>
        </w:rPr>
        <w:t xml:space="preserve"> </w:t>
      </w:r>
      <w:bookmarkStart w:id="3922" w:name="_ETM_Q6_675730"/>
      <w:bookmarkEnd w:id="3922"/>
      <w:r>
        <w:rPr>
          <w:rtl/>
        </w:rPr>
        <w:t xml:space="preserve">יש </w:t>
      </w:r>
      <w:bookmarkStart w:id="3923" w:name="_ETM_Q6_675999"/>
      <w:bookmarkEnd w:id="3923"/>
      <w:r>
        <w:rPr>
          <w:rtl/>
        </w:rPr>
        <w:t xml:space="preserve">על </w:t>
      </w:r>
      <w:bookmarkStart w:id="3924" w:name="_ETM_Q6_676150"/>
      <w:bookmarkEnd w:id="3924"/>
      <w:r>
        <w:rPr>
          <w:rtl/>
        </w:rPr>
        <w:t xml:space="preserve">זה </w:t>
      </w:r>
      <w:bookmarkStart w:id="3925" w:name="_ETM_Q6_676659"/>
      <w:bookmarkEnd w:id="3925"/>
      <w:r>
        <w:rPr>
          <w:rtl/>
        </w:rPr>
        <w:t xml:space="preserve">הרבה </w:t>
      </w:r>
      <w:bookmarkStart w:id="3926" w:name="_ETM_Q6_676989"/>
      <w:bookmarkEnd w:id="3926"/>
      <w:r>
        <w:rPr>
          <w:rtl/>
        </w:rPr>
        <w:t>עבודה</w:t>
      </w:r>
      <w:r>
        <w:rPr>
          <w:rFonts w:hint="cs"/>
          <w:rtl/>
        </w:rPr>
        <w:t>.</w:t>
      </w:r>
      <w:r>
        <w:rPr>
          <w:rtl/>
        </w:rPr>
        <w:t xml:space="preserve"> </w:t>
      </w:r>
      <w:bookmarkStart w:id="3927" w:name="_ETM_Q6_677319"/>
      <w:bookmarkEnd w:id="3927"/>
      <w:r>
        <w:rPr>
          <w:rtl/>
        </w:rPr>
        <w:t xml:space="preserve">אני </w:t>
      </w:r>
      <w:bookmarkStart w:id="3928" w:name="_ETM_Q6_677620"/>
      <w:bookmarkEnd w:id="3928"/>
      <w:r>
        <w:rPr>
          <w:rtl/>
        </w:rPr>
        <w:t xml:space="preserve">מבטיחה </w:t>
      </w:r>
      <w:bookmarkStart w:id="3929" w:name="_ETM_Q6_678010"/>
      <w:bookmarkEnd w:id="3929"/>
      <w:r>
        <w:rPr>
          <w:rtl/>
        </w:rPr>
        <w:t xml:space="preserve">לך </w:t>
      </w:r>
      <w:bookmarkStart w:id="3930" w:name="_ETM_Q6_678189"/>
      <w:bookmarkEnd w:id="3930"/>
      <w:r>
        <w:rPr>
          <w:rtl/>
        </w:rPr>
        <w:t xml:space="preserve">שאני </w:t>
      </w:r>
      <w:bookmarkStart w:id="3931" w:name="_ETM_Q6_678549"/>
      <w:bookmarkEnd w:id="3931"/>
      <w:r>
        <w:rPr>
          <w:rtl/>
        </w:rPr>
        <w:t xml:space="preserve">באופן </w:t>
      </w:r>
      <w:bookmarkStart w:id="3932" w:name="_ETM_Q6_679059"/>
      <w:bookmarkEnd w:id="3932"/>
      <w:r>
        <w:rPr>
          <w:rtl/>
        </w:rPr>
        <w:t>אישי</w:t>
      </w:r>
      <w:r>
        <w:rPr>
          <w:rFonts w:hint="cs"/>
          <w:rtl/>
        </w:rPr>
        <w:t>,</w:t>
      </w:r>
      <w:r>
        <w:rPr>
          <w:rtl/>
        </w:rPr>
        <w:t xml:space="preserve"> </w:t>
      </w:r>
      <w:bookmarkStart w:id="3933" w:name="_ETM_Q6_679719"/>
      <w:bookmarkEnd w:id="3933"/>
      <w:r>
        <w:rPr>
          <w:rtl/>
        </w:rPr>
        <w:t xml:space="preserve">ואנשי </w:t>
      </w:r>
      <w:bookmarkStart w:id="3934" w:name="_ETM_Q6_680139"/>
      <w:bookmarkEnd w:id="3934"/>
      <w:r>
        <w:rPr>
          <w:rtl/>
        </w:rPr>
        <w:t xml:space="preserve">הלשכה </w:t>
      </w:r>
      <w:bookmarkStart w:id="3935" w:name="_ETM_Q6_680499"/>
      <w:bookmarkEnd w:id="3935"/>
      <w:r>
        <w:rPr>
          <w:rtl/>
        </w:rPr>
        <w:t>שלי</w:t>
      </w:r>
      <w:r>
        <w:rPr>
          <w:rFonts w:hint="cs"/>
          <w:rtl/>
        </w:rPr>
        <w:t>,</w:t>
      </w:r>
      <w:r>
        <w:rPr>
          <w:rtl/>
        </w:rPr>
        <w:t xml:space="preserve"> </w:t>
      </w:r>
      <w:bookmarkStart w:id="3936" w:name="_ETM_Q6_680680"/>
      <w:bookmarkEnd w:id="3936"/>
      <w:r>
        <w:rPr>
          <w:rtl/>
        </w:rPr>
        <w:t xml:space="preserve">עובדות </w:t>
      </w:r>
      <w:bookmarkStart w:id="3937" w:name="_ETM_Q6_681010"/>
      <w:bookmarkEnd w:id="3937"/>
      <w:r>
        <w:rPr>
          <w:rtl/>
        </w:rPr>
        <w:t xml:space="preserve">על </w:t>
      </w:r>
      <w:bookmarkStart w:id="3938" w:name="_ETM_Q6_681129"/>
      <w:bookmarkEnd w:id="3938"/>
      <w:r>
        <w:rPr>
          <w:rtl/>
        </w:rPr>
        <w:t xml:space="preserve">זה </w:t>
      </w:r>
      <w:bookmarkStart w:id="3939" w:name="_ETM_Q6_681279"/>
      <w:bookmarkEnd w:id="3939"/>
      <w:r>
        <w:rPr>
          <w:rtl/>
        </w:rPr>
        <w:t xml:space="preserve">ימים </w:t>
      </w:r>
      <w:bookmarkStart w:id="3940" w:name="_ETM_Q6_681519"/>
      <w:bookmarkEnd w:id="3940"/>
      <w:r>
        <w:rPr>
          <w:rtl/>
        </w:rPr>
        <w:t>ולילות</w:t>
      </w:r>
      <w:r>
        <w:rPr>
          <w:rFonts w:hint="cs"/>
          <w:rtl/>
        </w:rPr>
        <w:t>.</w:t>
      </w:r>
      <w:r>
        <w:rPr>
          <w:rtl/>
        </w:rPr>
        <w:t xml:space="preserve"> </w:t>
      </w:r>
      <w:bookmarkStart w:id="3941" w:name="_ETM_Q6_682560"/>
      <w:bookmarkEnd w:id="3941"/>
      <w:r>
        <w:rPr>
          <w:rtl/>
        </w:rPr>
        <w:t xml:space="preserve">צר </w:t>
      </w:r>
      <w:bookmarkStart w:id="3942" w:name="_ETM_Q6_682950"/>
      <w:bookmarkEnd w:id="3942"/>
      <w:r>
        <w:rPr>
          <w:rtl/>
        </w:rPr>
        <w:t xml:space="preserve">לי </w:t>
      </w:r>
      <w:bookmarkStart w:id="3943" w:name="_ETM_Q6_683099"/>
      <w:bookmarkEnd w:id="3943"/>
      <w:r>
        <w:rPr>
          <w:rtl/>
        </w:rPr>
        <w:t xml:space="preserve">שאנחנו </w:t>
      </w:r>
      <w:bookmarkStart w:id="3944" w:name="_ETM_Q6_683609"/>
      <w:bookmarkEnd w:id="3944"/>
      <w:r>
        <w:rPr>
          <w:rtl/>
        </w:rPr>
        <w:t xml:space="preserve">עדיין </w:t>
      </w:r>
      <w:bookmarkStart w:id="3945" w:name="_ETM_Q6_683879"/>
      <w:bookmarkEnd w:id="3945"/>
      <w:r>
        <w:rPr>
          <w:rtl/>
        </w:rPr>
        <w:t xml:space="preserve">לא </w:t>
      </w:r>
      <w:bookmarkStart w:id="3946" w:name="_ETM_Q6_683939"/>
      <w:bookmarkEnd w:id="3946"/>
      <w:r>
        <w:rPr>
          <w:rtl/>
        </w:rPr>
        <w:t xml:space="preserve">הצלחנו </w:t>
      </w:r>
      <w:bookmarkStart w:id="3947" w:name="_ETM_Q6_684420"/>
      <w:bookmarkEnd w:id="3947"/>
      <w:r>
        <w:rPr>
          <w:rtl/>
        </w:rPr>
        <w:t xml:space="preserve">להגיע </w:t>
      </w:r>
      <w:bookmarkStart w:id="3948" w:name="_ETM_Q6_684870"/>
      <w:bookmarkEnd w:id="3948"/>
      <w:r>
        <w:rPr>
          <w:rtl/>
        </w:rPr>
        <w:t xml:space="preserve">לתוצאה </w:t>
      </w:r>
      <w:bookmarkStart w:id="3949" w:name="_ETM_Q6_686570"/>
      <w:bookmarkEnd w:id="3949"/>
      <w:r>
        <w:rPr>
          <w:rtl/>
        </w:rPr>
        <w:t>מספקת</w:t>
      </w:r>
      <w:r>
        <w:rPr>
          <w:rFonts w:hint="cs"/>
          <w:rtl/>
        </w:rPr>
        <w:t>.</w:t>
      </w:r>
      <w:r>
        <w:rPr>
          <w:rtl/>
        </w:rPr>
        <w:t xml:space="preserve"> </w:t>
      </w:r>
      <w:bookmarkStart w:id="3950" w:name="_ETM_Q6_688319"/>
      <w:bookmarkEnd w:id="3950"/>
      <w:r>
        <w:rPr>
          <w:rtl/>
        </w:rPr>
        <w:t xml:space="preserve">יש </w:t>
      </w:r>
      <w:bookmarkStart w:id="3951" w:name="_ETM_Q6_688590"/>
      <w:bookmarkStart w:id="3952" w:name="_ETM_Q6_688709"/>
      <w:bookmarkStart w:id="3953" w:name="_ETM_Q6_688920"/>
      <w:bookmarkStart w:id="3954" w:name="_ETM_Q6_689790"/>
      <w:bookmarkEnd w:id="3951"/>
      <w:bookmarkEnd w:id="3952"/>
      <w:bookmarkEnd w:id="3953"/>
      <w:bookmarkEnd w:id="3954"/>
      <w:r>
        <w:rPr>
          <w:rtl/>
        </w:rPr>
        <w:t xml:space="preserve">הרבה </w:t>
      </w:r>
      <w:bookmarkStart w:id="3955" w:name="_ETM_Q6_690120"/>
      <w:bookmarkEnd w:id="3955"/>
      <w:r>
        <w:rPr>
          <w:rtl/>
        </w:rPr>
        <w:t xml:space="preserve">מאוד </w:t>
      </w:r>
      <w:bookmarkStart w:id="3956" w:name="_ETM_Q6_690329"/>
      <w:bookmarkEnd w:id="3956"/>
      <w:r>
        <w:rPr>
          <w:rtl/>
        </w:rPr>
        <w:t xml:space="preserve">בעיות </w:t>
      </w:r>
      <w:bookmarkStart w:id="3957" w:name="_ETM_Q6_690569"/>
      <w:bookmarkEnd w:id="3957"/>
      <w:r>
        <w:rPr>
          <w:rtl/>
        </w:rPr>
        <w:t xml:space="preserve">שכרוכות </w:t>
      </w:r>
      <w:bookmarkStart w:id="3958" w:name="_ETM_Q6_691140"/>
      <w:bookmarkEnd w:id="3958"/>
      <w:r>
        <w:rPr>
          <w:rtl/>
        </w:rPr>
        <w:t>בזה</w:t>
      </w:r>
      <w:r>
        <w:rPr>
          <w:rFonts w:hint="cs"/>
          <w:rtl/>
        </w:rPr>
        <w:t>,</w:t>
      </w:r>
      <w:r>
        <w:rPr>
          <w:rtl/>
        </w:rPr>
        <w:t xml:space="preserve"> </w:t>
      </w:r>
      <w:bookmarkStart w:id="3959" w:name="_ETM_Q6_691409"/>
      <w:bookmarkEnd w:id="3959"/>
      <w:r w:rsidR="002254C3">
        <w:rPr>
          <w:rFonts w:hint="cs"/>
          <w:rtl/>
        </w:rPr>
        <w:t>ו</w:t>
      </w:r>
      <w:r>
        <w:rPr>
          <w:rtl/>
        </w:rPr>
        <w:t>ה</w:t>
      </w:r>
      <w:r>
        <w:rPr>
          <w:rFonts w:hint="cs"/>
          <w:rtl/>
        </w:rPr>
        <w:t>ן</w:t>
      </w:r>
      <w:r>
        <w:rPr>
          <w:rtl/>
        </w:rPr>
        <w:t xml:space="preserve"> </w:t>
      </w:r>
      <w:bookmarkStart w:id="3960" w:name="_ETM_Q6_691709"/>
      <w:bookmarkEnd w:id="3960"/>
      <w:r>
        <w:rPr>
          <w:rtl/>
        </w:rPr>
        <w:t xml:space="preserve">לא </w:t>
      </w:r>
      <w:bookmarkStart w:id="3961" w:name="_ETM_Q6_691859"/>
      <w:bookmarkEnd w:id="3961"/>
      <w:r>
        <w:rPr>
          <w:rtl/>
        </w:rPr>
        <w:t xml:space="preserve">רק </w:t>
      </w:r>
      <w:bookmarkStart w:id="3962" w:name="_ETM_Q6_692069"/>
      <w:bookmarkEnd w:id="3962"/>
      <w:r>
        <w:rPr>
          <w:rtl/>
        </w:rPr>
        <w:t xml:space="preserve">קשורות </w:t>
      </w:r>
      <w:bookmarkStart w:id="3963" w:name="_ETM_Q6_692429"/>
      <w:bookmarkEnd w:id="3963"/>
      <w:r>
        <w:rPr>
          <w:rtl/>
        </w:rPr>
        <w:t>לכוח</w:t>
      </w:r>
      <w:bookmarkStart w:id="3964" w:name="_ETM_Q6_692819"/>
      <w:bookmarkEnd w:id="3964"/>
      <w:r>
        <w:rPr>
          <w:rFonts w:hint="cs"/>
          <w:rtl/>
        </w:rPr>
        <w:t xml:space="preserve"> </w:t>
      </w:r>
      <w:r>
        <w:rPr>
          <w:rtl/>
        </w:rPr>
        <w:t>אדם</w:t>
      </w:r>
      <w:r>
        <w:rPr>
          <w:rFonts w:hint="cs"/>
          <w:rtl/>
        </w:rPr>
        <w:t>,</w:t>
      </w:r>
      <w:r>
        <w:rPr>
          <w:rtl/>
        </w:rPr>
        <w:t xml:space="preserve"> </w:t>
      </w:r>
      <w:bookmarkStart w:id="3965" w:name="_ETM_Q6_693480"/>
      <w:bookmarkEnd w:id="3965"/>
      <w:r>
        <w:rPr>
          <w:rtl/>
        </w:rPr>
        <w:t xml:space="preserve">בכלל </w:t>
      </w:r>
      <w:bookmarkStart w:id="3966" w:name="_ETM_Q6_693989"/>
      <w:bookmarkEnd w:id="3966"/>
      <w:r>
        <w:rPr>
          <w:rtl/>
        </w:rPr>
        <w:t>לא</w:t>
      </w:r>
      <w:r>
        <w:rPr>
          <w:rFonts w:hint="cs"/>
          <w:rtl/>
        </w:rPr>
        <w:t>.</w:t>
      </w:r>
      <w:r>
        <w:rPr>
          <w:rtl/>
        </w:rPr>
        <w:t xml:space="preserve"> </w:t>
      </w:r>
      <w:bookmarkStart w:id="3967" w:name="_ETM_Q6_694909"/>
      <w:bookmarkEnd w:id="3967"/>
      <w:r>
        <w:rPr>
          <w:rtl/>
        </w:rPr>
        <w:t xml:space="preserve">אני </w:t>
      </w:r>
      <w:bookmarkStart w:id="3968" w:name="_ETM_Q6_695090"/>
      <w:bookmarkEnd w:id="3968"/>
      <w:r>
        <w:rPr>
          <w:rtl/>
        </w:rPr>
        <w:t xml:space="preserve">לא </w:t>
      </w:r>
      <w:bookmarkStart w:id="3969" w:name="_ETM_Q6_695209"/>
      <w:bookmarkEnd w:id="3969"/>
      <w:r>
        <w:rPr>
          <w:rtl/>
        </w:rPr>
        <w:t xml:space="preserve">רוצה </w:t>
      </w:r>
      <w:bookmarkStart w:id="3970" w:name="_ETM_Q6_695480"/>
      <w:bookmarkEnd w:id="3970"/>
      <w:r>
        <w:rPr>
          <w:rtl/>
        </w:rPr>
        <w:t xml:space="preserve">כאן </w:t>
      </w:r>
      <w:bookmarkStart w:id="3971" w:name="_ETM_Q6_695749"/>
      <w:bookmarkEnd w:id="3971"/>
      <w:r>
        <w:rPr>
          <w:rtl/>
        </w:rPr>
        <w:t xml:space="preserve">ועכשיו </w:t>
      </w:r>
      <w:bookmarkStart w:id="3972" w:name="_ETM_Q6_696109"/>
      <w:bookmarkEnd w:id="3972"/>
      <w:r>
        <w:rPr>
          <w:rFonts w:hint="cs"/>
          <w:rtl/>
        </w:rPr>
        <w:t>ל</w:t>
      </w:r>
      <w:r>
        <w:rPr>
          <w:rtl/>
        </w:rPr>
        <w:t xml:space="preserve">פרט </w:t>
      </w:r>
      <w:bookmarkStart w:id="3973" w:name="_ETM_Q6_696529"/>
      <w:bookmarkEnd w:id="3973"/>
      <w:r>
        <w:rPr>
          <w:rtl/>
        </w:rPr>
        <w:t xml:space="preserve">בעניין </w:t>
      </w:r>
      <w:bookmarkStart w:id="3974" w:name="_ETM_Q6_696859"/>
      <w:bookmarkEnd w:id="3974"/>
      <w:r>
        <w:rPr>
          <w:rtl/>
        </w:rPr>
        <w:t>הזה</w:t>
      </w:r>
      <w:r w:rsidR="002254C3">
        <w:rPr>
          <w:rFonts w:hint="cs"/>
          <w:rtl/>
        </w:rPr>
        <w:t>,</w:t>
      </w:r>
      <w:r>
        <w:rPr>
          <w:rtl/>
        </w:rPr>
        <w:t xml:space="preserve"> </w:t>
      </w:r>
      <w:bookmarkStart w:id="3975" w:name="_ETM_Q6_697219"/>
      <w:bookmarkEnd w:id="3975"/>
      <w:r>
        <w:rPr>
          <w:rtl/>
        </w:rPr>
        <w:t xml:space="preserve">אבל </w:t>
      </w:r>
      <w:bookmarkStart w:id="3976" w:name="_ETM_Q6_697639"/>
      <w:bookmarkEnd w:id="3976"/>
      <w:r>
        <w:rPr>
          <w:rtl/>
        </w:rPr>
        <w:t xml:space="preserve">אני </w:t>
      </w:r>
      <w:bookmarkStart w:id="3977" w:name="_ETM_Q6_697819"/>
      <w:bookmarkEnd w:id="3977"/>
      <w:r>
        <w:rPr>
          <w:rtl/>
        </w:rPr>
        <w:t xml:space="preserve">מבטיחה </w:t>
      </w:r>
      <w:bookmarkStart w:id="3978" w:name="_ETM_Q6_698269"/>
      <w:bookmarkEnd w:id="3978"/>
      <w:r>
        <w:rPr>
          <w:rtl/>
        </w:rPr>
        <w:t>לך</w:t>
      </w:r>
      <w:bookmarkStart w:id="3979" w:name="_ETM_Q6_698989"/>
      <w:bookmarkStart w:id="3980" w:name="_ETM_Q6_699409"/>
      <w:bookmarkEnd w:id="3979"/>
      <w:bookmarkEnd w:id="3980"/>
      <w:r>
        <w:rPr>
          <w:rFonts w:hint="cs"/>
          <w:rtl/>
        </w:rPr>
        <w:t xml:space="preserve"> </w:t>
      </w:r>
      <w:r>
        <w:rPr>
          <w:rFonts w:hint="eastAsia"/>
          <w:rtl/>
        </w:rPr>
        <w:t>–</w:t>
      </w:r>
      <w:r>
        <w:rPr>
          <w:rFonts w:hint="cs"/>
          <w:rtl/>
        </w:rPr>
        <w:t xml:space="preserve"> </w:t>
      </w:r>
      <w:r>
        <w:rPr>
          <w:rtl/>
        </w:rPr>
        <w:t xml:space="preserve">אני </w:t>
      </w:r>
      <w:bookmarkStart w:id="3981" w:name="_ETM_Q6_699889"/>
      <w:bookmarkEnd w:id="3981"/>
      <w:r>
        <w:rPr>
          <w:rtl/>
        </w:rPr>
        <w:t xml:space="preserve">מסכימה </w:t>
      </w:r>
      <w:bookmarkStart w:id="3982" w:name="_ETM_Q6_700400"/>
      <w:bookmarkEnd w:id="3982"/>
      <w:r>
        <w:rPr>
          <w:rtl/>
        </w:rPr>
        <w:t xml:space="preserve">לחלוטין </w:t>
      </w:r>
      <w:bookmarkStart w:id="3983" w:name="_ETM_Q6_701090"/>
      <w:bookmarkEnd w:id="3983"/>
      <w:r>
        <w:rPr>
          <w:rtl/>
        </w:rPr>
        <w:t xml:space="preserve">שהמעברים </w:t>
      </w:r>
      <w:bookmarkStart w:id="3984" w:name="_ETM_Q6_701689"/>
      <w:bookmarkEnd w:id="3984"/>
      <w:r>
        <w:rPr>
          <w:rtl/>
        </w:rPr>
        <w:t xml:space="preserve">האלה </w:t>
      </w:r>
      <w:bookmarkStart w:id="3985" w:name="_ETM_Q6_701840"/>
      <w:bookmarkEnd w:id="3985"/>
      <w:r>
        <w:rPr>
          <w:rtl/>
        </w:rPr>
        <w:t xml:space="preserve">צריכים </w:t>
      </w:r>
      <w:bookmarkStart w:id="3986" w:name="_ETM_Q6_702230"/>
      <w:bookmarkEnd w:id="3986"/>
      <w:r>
        <w:rPr>
          <w:rtl/>
        </w:rPr>
        <w:t xml:space="preserve">להיות </w:t>
      </w:r>
      <w:bookmarkStart w:id="3987" w:name="_ETM_Q6_702379"/>
      <w:bookmarkEnd w:id="3987"/>
      <w:r>
        <w:rPr>
          <w:rtl/>
        </w:rPr>
        <w:t>פתוחים</w:t>
      </w:r>
      <w:r>
        <w:rPr>
          <w:rFonts w:hint="cs"/>
          <w:rtl/>
        </w:rPr>
        <w:t>;</w:t>
      </w:r>
      <w:r>
        <w:rPr>
          <w:rtl/>
        </w:rPr>
        <w:t xml:space="preserve"> </w:t>
      </w:r>
      <w:bookmarkStart w:id="3988" w:name="_ETM_Q6_703129"/>
      <w:bookmarkEnd w:id="3988"/>
      <w:r>
        <w:rPr>
          <w:rtl/>
        </w:rPr>
        <w:t xml:space="preserve">נעשה </w:t>
      </w:r>
      <w:bookmarkStart w:id="3989" w:name="_ETM_Q6_703819"/>
      <w:bookmarkEnd w:id="3989"/>
      <w:r>
        <w:rPr>
          <w:rtl/>
        </w:rPr>
        <w:t xml:space="preserve">מאמץ </w:t>
      </w:r>
      <w:bookmarkStart w:id="3990" w:name="_ETM_Q6_704540"/>
      <w:bookmarkEnd w:id="3990"/>
      <w:r>
        <w:rPr>
          <w:rtl/>
        </w:rPr>
        <w:t xml:space="preserve">רב </w:t>
      </w:r>
      <w:bookmarkStart w:id="3991" w:name="_ETM_Q6_704959"/>
      <w:bookmarkEnd w:id="3991"/>
      <w:r>
        <w:rPr>
          <w:rtl/>
        </w:rPr>
        <w:t xml:space="preserve">מאוד </w:t>
      </w:r>
      <w:bookmarkStart w:id="3992" w:name="_ETM_Q6_706219"/>
      <w:bookmarkEnd w:id="3992"/>
      <w:r>
        <w:rPr>
          <w:rtl/>
        </w:rPr>
        <w:t xml:space="preserve">לגרום </w:t>
      </w:r>
      <w:bookmarkStart w:id="3993" w:name="_ETM_Q6_706639"/>
      <w:bookmarkEnd w:id="3993"/>
      <w:r>
        <w:rPr>
          <w:rtl/>
        </w:rPr>
        <w:t xml:space="preserve">להם </w:t>
      </w:r>
      <w:bookmarkStart w:id="3994" w:name="_ETM_Q6_707140"/>
      <w:bookmarkEnd w:id="3994"/>
      <w:r>
        <w:rPr>
          <w:rtl/>
        </w:rPr>
        <w:t xml:space="preserve">להיות </w:t>
      </w:r>
      <w:bookmarkStart w:id="3995" w:name="_ETM_Q6_707440"/>
      <w:bookmarkEnd w:id="3995"/>
      <w:r>
        <w:rPr>
          <w:rFonts w:hint="cs"/>
          <w:rtl/>
        </w:rPr>
        <w:t xml:space="preserve">פתוחים </w:t>
      </w:r>
      <w:bookmarkStart w:id="3996" w:name="_ETM_Q6_708100"/>
      <w:bookmarkEnd w:id="3996"/>
      <w:r>
        <w:rPr>
          <w:rtl/>
        </w:rPr>
        <w:t xml:space="preserve">בהקדם </w:t>
      </w:r>
      <w:bookmarkStart w:id="3997" w:name="_ETM_Q6_708550"/>
      <w:bookmarkEnd w:id="3997"/>
      <w:r>
        <w:rPr>
          <w:rtl/>
        </w:rPr>
        <w:t>האפשרי</w:t>
      </w:r>
      <w:r>
        <w:rPr>
          <w:rFonts w:hint="cs"/>
          <w:rtl/>
        </w:rPr>
        <w:t>.</w:t>
      </w:r>
      <w:r>
        <w:rPr>
          <w:rtl/>
        </w:rPr>
        <w:t xml:space="preserve"> </w:t>
      </w:r>
      <w:bookmarkStart w:id="3998" w:name="_ETM_Q6_709150"/>
      <w:bookmarkEnd w:id="3998"/>
      <w:r>
        <w:rPr>
          <w:rtl/>
        </w:rPr>
        <w:t xml:space="preserve">אני </w:t>
      </w:r>
      <w:bookmarkStart w:id="3999" w:name="_ETM_Q6_710069"/>
      <w:bookmarkEnd w:id="3999"/>
      <w:r>
        <w:rPr>
          <w:rtl/>
        </w:rPr>
        <w:t xml:space="preserve">מבטיחה </w:t>
      </w:r>
      <w:bookmarkStart w:id="4000" w:name="_ETM_Q6_710580"/>
      <w:bookmarkEnd w:id="4000"/>
      <w:r>
        <w:rPr>
          <w:rtl/>
        </w:rPr>
        <w:t xml:space="preserve">לך </w:t>
      </w:r>
      <w:bookmarkStart w:id="4001" w:name="_ETM_Q6_710819"/>
      <w:bookmarkEnd w:id="4001"/>
      <w:r>
        <w:rPr>
          <w:rtl/>
        </w:rPr>
        <w:t xml:space="preserve">שכאמור </w:t>
      </w:r>
      <w:bookmarkStart w:id="4002" w:name="_ETM_Q6_711510"/>
      <w:bookmarkEnd w:id="4002"/>
      <w:r>
        <w:rPr>
          <w:rtl/>
        </w:rPr>
        <w:t xml:space="preserve">יש </w:t>
      </w:r>
      <w:bookmarkStart w:id="4003" w:name="_ETM_Q6_711720"/>
      <w:bookmarkEnd w:id="4003"/>
      <w:r>
        <w:rPr>
          <w:rtl/>
        </w:rPr>
        <w:t xml:space="preserve">על </w:t>
      </w:r>
      <w:bookmarkStart w:id="4004" w:name="_ETM_Q6_711840"/>
      <w:bookmarkEnd w:id="4004"/>
      <w:r>
        <w:rPr>
          <w:rtl/>
        </w:rPr>
        <w:t xml:space="preserve">זה </w:t>
      </w:r>
      <w:bookmarkStart w:id="4005" w:name="_ETM_Q6_711990"/>
      <w:bookmarkEnd w:id="4005"/>
      <w:r>
        <w:rPr>
          <w:rtl/>
        </w:rPr>
        <w:t xml:space="preserve">מאמץ </w:t>
      </w:r>
      <w:bookmarkStart w:id="4006" w:name="_ETM_Q6_712319"/>
      <w:bookmarkEnd w:id="4006"/>
      <w:r>
        <w:rPr>
          <w:rtl/>
        </w:rPr>
        <w:t>גדול</w:t>
      </w:r>
      <w:r>
        <w:rPr>
          <w:rFonts w:hint="cs"/>
          <w:rtl/>
        </w:rPr>
        <w:t>.</w:t>
      </w:r>
    </w:p>
    <w:p w:rsidR="00553E33" w:rsidRDefault="00553E33" w:rsidP="004774C6">
      <w:pPr>
        <w:rPr>
          <w:rtl/>
        </w:rPr>
      </w:pPr>
      <w:bookmarkStart w:id="4007" w:name="_ETM_Q6_715650"/>
      <w:bookmarkStart w:id="4008" w:name="_ETM_Q6_715779"/>
      <w:bookmarkEnd w:id="4007"/>
      <w:bookmarkEnd w:id="4008"/>
    </w:p>
    <w:p w:rsidR="00553E33" w:rsidRDefault="00553E33" w:rsidP="002254C3">
      <w:pPr>
        <w:rPr>
          <w:rtl/>
          <w:lang w:eastAsia="he-IL"/>
        </w:rPr>
      </w:pPr>
      <w:bookmarkStart w:id="4009" w:name="_ETM_Q6_715826"/>
      <w:bookmarkStart w:id="4010" w:name="_ETM_Q6_715941"/>
      <w:bookmarkStart w:id="4011" w:name="_ETM_Q6_716068"/>
      <w:bookmarkStart w:id="4012" w:name="_ETM_Q6_716165"/>
      <w:bookmarkStart w:id="4013" w:name="_ETM_Q6_713849"/>
      <w:bookmarkEnd w:id="4009"/>
      <w:bookmarkEnd w:id="4010"/>
      <w:bookmarkEnd w:id="4011"/>
      <w:bookmarkEnd w:id="4012"/>
      <w:bookmarkEnd w:id="4013"/>
      <w:r>
        <w:rPr>
          <w:rtl/>
        </w:rPr>
        <w:t xml:space="preserve">אני </w:t>
      </w:r>
      <w:bookmarkStart w:id="4014" w:name="_ETM_Q6_714090"/>
      <w:bookmarkEnd w:id="4014"/>
      <w:r>
        <w:rPr>
          <w:rtl/>
        </w:rPr>
        <w:t xml:space="preserve">רק </w:t>
      </w:r>
      <w:bookmarkStart w:id="4015" w:name="_ETM_Q6_714269"/>
      <w:bookmarkEnd w:id="4015"/>
      <w:r>
        <w:rPr>
          <w:rtl/>
        </w:rPr>
        <w:t xml:space="preserve">אגיד </w:t>
      </w:r>
      <w:bookmarkStart w:id="4016" w:name="_ETM_Q6_714510"/>
      <w:bookmarkEnd w:id="4016"/>
      <w:r>
        <w:rPr>
          <w:rtl/>
        </w:rPr>
        <w:t>מילה</w:t>
      </w:r>
      <w:r>
        <w:rPr>
          <w:rFonts w:hint="cs"/>
          <w:rtl/>
        </w:rPr>
        <w:t xml:space="preserve"> אחת </w:t>
      </w:r>
      <w:bookmarkStart w:id="4017" w:name="_ETM_Q6_716203"/>
      <w:bookmarkStart w:id="4018" w:name="_ETM_Q6_714809"/>
      <w:bookmarkStart w:id="4019" w:name="_ETM_Q6_715080"/>
      <w:bookmarkEnd w:id="4017"/>
      <w:bookmarkEnd w:id="4018"/>
      <w:bookmarkEnd w:id="4019"/>
      <w:r>
        <w:rPr>
          <w:rtl/>
        </w:rPr>
        <w:t xml:space="preserve">אחרונה </w:t>
      </w:r>
      <w:bookmarkStart w:id="4020" w:name="_ETM_Q6_715470"/>
      <w:bookmarkEnd w:id="4020"/>
      <w:r>
        <w:rPr>
          <w:rtl/>
        </w:rPr>
        <w:t xml:space="preserve">לגבי </w:t>
      </w:r>
      <w:bookmarkStart w:id="4021" w:name="_ETM_Q6_715799"/>
      <w:bookmarkEnd w:id="4021"/>
      <w:r>
        <w:rPr>
          <w:rtl/>
        </w:rPr>
        <w:t xml:space="preserve">הרפורמה </w:t>
      </w:r>
      <w:bookmarkStart w:id="4022" w:name="_ETM_Q6_716280"/>
      <w:bookmarkEnd w:id="4022"/>
      <w:r>
        <w:rPr>
          <w:rtl/>
        </w:rPr>
        <w:t xml:space="preserve">בתחבורה </w:t>
      </w:r>
      <w:bookmarkStart w:id="4023" w:name="_ETM_Q6_716790"/>
      <w:bookmarkEnd w:id="4023"/>
      <w:r>
        <w:rPr>
          <w:rtl/>
        </w:rPr>
        <w:t>הציבורית</w:t>
      </w:r>
      <w:r>
        <w:rPr>
          <w:rFonts w:hint="cs"/>
          <w:rtl/>
        </w:rPr>
        <w:t>,</w:t>
      </w:r>
      <w:r>
        <w:rPr>
          <w:rtl/>
        </w:rPr>
        <w:t xml:space="preserve"> </w:t>
      </w:r>
      <w:bookmarkStart w:id="4024" w:name="_ETM_Q6_717269"/>
      <w:bookmarkEnd w:id="4024"/>
      <w:r>
        <w:rPr>
          <w:rtl/>
        </w:rPr>
        <w:t xml:space="preserve">שאני </w:t>
      </w:r>
      <w:bookmarkStart w:id="4025" w:name="_ETM_Q6_717510"/>
      <w:bookmarkEnd w:id="4025"/>
      <w:r>
        <w:rPr>
          <w:rtl/>
        </w:rPr>
        <w:t xml:space="preserve">מאוד </w:t>
      </w:r>
      <w:bookmarkStart w:id="4026" w:name="_ETM_Q6_717840"/>
      <w:bookmarkEnd w:id="4026"/>
      <w:r>
        <w:rPr>
          <w:rtl/>
        </w:rPr>
        <w:t xml:space="preserve">מאוד </w:t>
      </w:r>
      <w:bookmarkStart w:id="4027" w:name="_ETM_Q6_718019"/>
      <w:bookmarkEnd w:id="4027"/>
      <w:r>
        <w:rPr>
          <w:rtl/>
        </w:rPr>
        <w:t>גאה</w:t>
      </w:r>
      <w:r>
        <w:rPr>
          <w:rFonts w:hint="cs"/>
          <w:rtl/>
        </w:rPr>
        <w:t xml:space="preserve"> בה, </w:t>
      </w:r>
      <w:bookmarkStart w:id="4028" w:name="_ETM_Q6_718260"/>
      <w:bookmarkStart w:id="4029" w:name="_ETM_Q6_718890"/>
      <w:bookmarkEnd w:id="4028"/>
      <w:bookmarkEnd w:id="4029"/>
      <w:r>
        <w:rPr>
          <w:rtl/>
        </w:rPr>
        <w:t xml:space="preserve">הרפורמה </w:t>
      </w:r>
      <w:bookmarkStart w:id="4030" w:name="_ETM_Q6_719549"/>
      <w:bookmarkEnd w:id="4030"/>
      <w:r>
        <w:rPr>
          <w:rtl/>
        </w:rPr>
        <w:t xml:space="preserve">החברתית </w:t>
      </w:r>
      <w:bookmarkStart w:id="4031" w:name="_ETM_Q6_720239"/>
      <w:bookmarkEnd w:id="4031"/>
      <w:r>
        <w:rPr>
          <w:rtl/>
        </w:rPr>
        <w:t xml:space="preserve">ביותר </w:t>
      </w:r>
      <w:bookmarkStart w:id="4032" w:name="_ETM_Q6_721170"/>
      <w:bookmarkEnd w:id="4032"/>
      <w:r>
        <w:rPr>
          <w:rtl/>
        </w:rPr>
        <w:t xml:space="preserve">שנעשתה </w:t>
      </w:r>
      <w:bookmarkStart w:id="4033" w:name="_ETM_Q6_721890"/>
      <w:bookmarkEnd w:id="4033"/>
      <w:r>
        <w:rPr>
          <w:rtl/>
        </w:rPr>
        <w:t xml:space="preserve">הרבה </w:t>
      </w:r>
      <w:bookmarkStart w:id="4034" w:name="_ETM_Q6_722250"/>
      <w:bookmarkEnd w:id="4034"/>
      <w:r>
        <w:rPr>
          <w:rtl/>
        </w:rPr>
        <w:t xml:space="preserve">מאוד </w:t>
      </w:r>
      <w:bookmarkStart w:id="4035" w:name="_ETM_Q6_722519"/>
      <w:bookmarkEnd w:id="4035"/>
      <w:r>
        <w:rPr>
          <w:rtl/>
        </w:rPr>
        <w:t xml:space="preserve">זמן </w:t>
      </w:r>
      <w:bookmarkStart w:id="4036" w:name="_ETM_Q6_722819"/>
      <w:bookmarkEnd w:id="4036"/>
      <w:r>
        <w:rPr>
          <w:rtl/>
        </w:rPr>
        <w:t>באזורנו</w:t>
      </w:r>
      <w:r>
        <w:rPr>
          <w:rFonts w:hint="cs"/>
          <w:rtl/>
        </w:rPr>
        <w:t>.</w:t>
      </w:r>
      <w:r>
        <w:rPr>
          <w:rtl/>
        </w:rPr>
        <w:t xml:space="preserve"> </w:t>
      </w:r>
      <w:bookmarkStart w:id="4037" w:name="_ETM_Q6_724660"/>
      <w:bookmarkEnd w:id="4037"/>
      <w:r>
        <w:rPr>
          <w:rtl/>
        </w:rPr>
        <w:t xml:space="preserve">אני </w:t>
      </w:r>
      <w:bookmarkStart w:id="4038" w:name="_ETM_Q6_724870"/>
      <w:bookmarkEnd w:id="4038"/>
      <w:r>
        <w:rPr>
          <w:rtl/>
        </w:rPr>
        <w:t xml:space="preserve">רוצה </w:t>
      </w:r>
      <w:bookmarkStart w:id="4039" w:name="_ETM_Q6_725110"/>
      <w:bookmarkEnd w:id="4039"/>
      <w:r>
        <w:rPr>
          <w:rtl/>
        </w:rPr>
        <w:t xml:space="preserve">לספר </w:t>
      </w:r>
      <w:bookmarkStart w:id="4040" w:name="_ETM_Q6_725559"/>
      <w:bookmarkEnd w:id="4040"/>
      <w:r>
        <w:rPr>
          <w:rtl/>
        </w:rPr>
        <w:t>לכם</w:t>
      </w:r>
      <w:r>
        <w:rPr>
          <w:rFonts w:hint="cs"/>
          <w:rtl/>
        </w:rPr>
        <w:t>,</w:t>
      </w:r>
      <w:r>
        <w:rPr>
          <w:rtl/>
        </w:rPr>
        <w:t xml:space="preserve"> </w:t>
      </w:r>
      <w:bookmarkStart w:id="4041" w:name="_ETM_Q6_725950"/>
      <w:bookmarkEnd w:id="4041"/>
      <w:r>
        <w:rPr>
          <w:rtl/>
        </w:rPr>
        <w:t xml:space="preserve">לכולן </w:t>
      </w:r>
      <w:bookmarkStart w:id="4042" w:name="_ETM_Q6_726429"/>
      <w:bookmarkEnd w:id="4042"/>
      <w:r>
        <w:rPr>
          <w:rtl/>
        </w:rPr>
        <w:t>ולכולם</w:t>
      </w:r>
      <w:r>
        <w:rPr>
          <w:rFonts w:hint="cs"/>
          <w:rtl/>
        </w:rPr>
        <w:t>,</w:t>
      </w:r>
      <w:r>
        <w:rPr>
          <w:rtl/>
        </w:rPr>
        <w:t xml:space="preserve"> </w:t>
      </w:r>
      <w:bookmarkStart w:id="4043" w:name="_ETM_Q6_726940"/>
      <w:bookmarkEnd w:id="4043"/>
      <w:r>
        <w:rPr>
          <w:rtl/>
        </w:rPr>
        <w:t xml:space="preserve">על </w:t>
      </w:r>
      <w:bookmarkStart w:id="4044" w:name="_ETM_Q6_727030"/>
      <w:bookmarkEnd w:id="4044"/>
      <w:r>
        <w:rPr>
          <w:rtl/>
        </w:rPr>
        <w:t xml:space="preserve">הכרטיס </w:t>
      </w:r>
      <w:bookmarkStart w:id="4045" w:name="_ETM_Q6_727840"/>
      <w:bookmarkEnd w:id="4045"/>
      <w:r>
        <w:rPr>
          <w:rtl/>
        </w:rPr>
        <w:t>הפריפריאלי</w:t>
      </w:r>
      <w:r>
        <w:rPr>
          <w:rFonts w:hint="cs"/>
          <w:rtl/>
        </w:rPr>
        <w:t>,</w:t>
      </w:r>
      <w:r>
        <w:rPr>
          <w:rtl/>
        </w:rPr>
        <w:t xml:space="preserve"> </w:t>
      </w:r>
      <w:bookmarkStart w:id="4046" w:name="_ETM_Q6_729160"/>
      <w:bookmarkEnd w:id="4046"/>
      <w:r>
        <w:rPr>
          <w:rtl/>
        </w:rPr>
        <w:t xml:space="preserve">שנותן </w:t>
      </w:r>
      <w:bookmarkStart w:id="4047" w:name="_ETM_Q6_729790"/>
      <w:bookmarkEnd w:id="4047"/>
      <w:r>
        <w:rPr>
          <w:rtl/>
        </w:rPr>
        <w:t xml:space="preserve">לפריפריה </w:t>
      </w:r>
      <w:bookmarkStart w:id="4048" w:name="_ETM_Q6_730480"/>
      <w:bookmarkEnd w:id="4048"/>
      <w:r>
        <w:rPr>
          <w:rtl/>
        </w:rPr>
        <w:t xml:space="preserve">עדיפות </w:t>
      </w:r>
      <w:bookmarkStart w:id="4049" w:name="_ETM_Q6_730929"/>
      <w:bookmarkEnd w:id="4049"/>
      <w:r>
        <w:rPr>
          <w:rtl/>
        </w:rPr>
        <w:t>אדירה</w:t>
      </w:r>
      <w:r>
        <w:rPr>
          <w:rFonts w:hint="cs"/>
          <w:rtl/>
        </w:rPr>
        <w:t xml:space="preserve">, </w:t>
      </w:r>
      <w:bookmarkStart w:id="4050" w:name="_ETM_Q6_732656"/>
      <w:bookmarkEnd w:id="4050"/>
      <w:r>
        <w:rPr>
          <w:rFonts w:hint="cs"/>
          <w:rtl/>
        </w:rPr>
        <w:t>ו</w:t>
      </w:r>
      <w:bookmarkStart w:id="4051" w:name="_ETM_Q6_732010"/>
      <w:bookmarkEnd w:id="4051"/>
      <w:r>
        <w:rPr>
          <w:rtl/>
        </w:rPr>
        <w:t xml:space="preserve">מאפשר </w:t>
      </w:r>
      <w:bookmarkStart w:id="4052" w:name="_ETM_Q6_732730"/>
      <w:bookmarkEnd w:id="4052"/>
      <w:r>
        <w:rPr>
          <w:rtl/>
        </w:rPr>
        <w:t xml:space="preserve">לכל </w:t>
      </w:r>
      <w:bookmarkStart w:id="4053" w:name="_ETM_Q6_733120"/>
      <w:bookmarkEnd w:id="4053"/>
      <w:r>
        <w:rPr>
          <w:rtl/>
        </w:rPr>
        <w:t xml:space="preserve">נוסע </w:t>
      </w:r>
      <w:bookmarkStart w:id="4054" w:name="_ETM_Q6_733480"/>
      <w:bookmarkEnd w:id="4054"/>
      <w:r>
        <w:rPr>
          <w:rtl/>
        </w:rPr>
        <w:t xml:space="preserve">ונוסעת </w:t>
      </w:r>
      <w:bookmarkStart w:id="4055" w:name="_ETM_Q6_734319"/>
      <w:bookmarkEnd w:id="4055"/>
      <w:r>
        <w:rPr>
          <w:rtl/>
        </w:rPr>
        <w:t xml:space="preserve">ב-99 </w:t>
      </w:r>
      <w:bookmarkStart w:id="4056" w:name="_ETM_Q6_735400"/>
      <w:bookmarkEnd w:id="4056"/>
      <w:r>
        <w:rPr>
          <w:rtl/>
        </w:rPr>
        <w:t xml:space="preserve">שקלים </w:t>
      </w:r>
      <w:bookmarkStart w:id="4057" w:name="_ETM_Q6_735760"/>
      <w:bookmarkEnd w:id="4057"/>
      <w:r>
        <w:rPr>
          <w:rtl/>
        </w:rPr>
        <w:t xml:space="preserve">לחודש </w:t>
      </w:r>
      <w:bookmarkStart w:id="4058" w:name="_ETM_Q6_736360"/>
      <w:bookmarkEnd w:id="4058"/>
      <w:r>
        <w:rPr>
          <w:rtl/>
        </w:rPr>
        <w:t xml:space="preserve">לנסוע </w:t>
      </w:r>
      <w:bookmarkStart w:id="4059" w:name="_ETM_Q6_736720"/>
      <w:bookmarkEnd w:id="4059"/>
      <w:r>
        <w:rPr>
          <w:rtl/>
        </w:rPr>
        <w:t xml:space="preserve">באופן </w:t>
      </w:r>
      <w:bookmarkStart w:id="4060" w:name="_ETM_Q6_737050"/>
      <w:bookmarkEnd w:id="4060"/>
      <w:r>
        <w:rPr>
          <w:rtl/>
        </w:rPr>
        <w:t xml:space="preserve">חודשי </w:t>
      </w:r>
      <w:bookmarkStart w:id="4061" w:name="_ETM_Q6_737470"/>
      <w:bookmarkEnd w:id="4061"/>
      <w:r>
        <w:rPr>
          <w:rtl/>
        </w:rPr>
        <w:t xml:space="preserve">ברדיוס </w:t>
      </w:r>
      <w:bookmarkStart w:id="4062" w:name="_ETM_Q6_738250"/>
      <w:bookmarkEnd w:id="4062"/>
      <w:r>
        <w:rPr>
          <w:rtl/>
        </w:rPr>
        <w:t xml:space="preserve">של </w:t>
      </w:r>
      <w:bookmarkStart w:id="4063" w:name="_ETM_Q6_738520"/>
      <w:bookmarkEnd w:id="4063"/>
      <w:r>
        <w:rPr>
          <w:rtl/>
        </w:rPr>
        <w:t xml:space="preserve">40 </w:t>
      </w:r>
      <w:bookmarkStart w:id="4064" w:name="_ETM_Q6_739150"/>
      <w:bookmarkEnd w:id="4064"/>
      <w:r>
        <w:rPr>
          <w:rtl/>
        </w:rPr>
        <w:t>ק"מ</w:t>
      </w:r>
      <w:r>
        <w:rPr>
          <w:rFonts w:hint="cs"/>
          <w:rtl/>
        </w:rPr>
        <w:t>.</w:t>
      </w:r>
      <w:r>
        <w:rPr>
          <w:rtl/>
        </w:rPr>
        <w:t xml:space="preserve"> </w:t>
      </w:r>
      <w:bookmarkStart w:id="4065" w:name="_ETM_Q6_740199"/>
      <w:bookmarkStart w:id="4066" w:name="_ETM_Q6_700813"/>
      <w:bookmarkStart w:id="4067" w:name="_ETM_Q6_700930"/>
      <w:bookmarkStart w:id="4068" w:name="TOR_Q7"/>
      <w:bookmarkEnd w:id="4065"/>
      <w:bookmarkEnd w:id="4066"/>
      <w:bookmarkEnd w:id="4067"/>
      <w:bookmarkEnd w:id="4068"/>
      <w:r>
        <w:rPr>
          <w:rFonts w:hint="cs"/>
          <w:rtl/>
          <w:lang w:eastAsia="he-IL"/>
        </w:rPr>
        <w:t xml:space="preserve">ויותר מזה אני אגיד לכם </w:t>
      </w:r>
      <w:r w:rsidR="002254C3">
        <w:rPr>
          <w:rFonts w:hint="eastAsia"/>
          <w:rtl/>
          <w:lang w:eastAsia="he-IL"/>
        </w:rPr>
        <w:t xml:space="preserve">– </w:t>
      </w:r>
      <w:r>
        <w:rPr>
          <w:rFonts w:hint="cs"/>
          <w:rtl/>
          <w:lang w:eastAsia="he-IL"/>
        </w:rPr>
        <w:t xml:space="preserve">מי שגרות וגרים בדרום ונוסעות נניח לבקר בצפון, יכולות עם הכרטיס הזה </w:t>
      </w:r>
      <w:bookmarkStart w:id="4069" w:name="_ETM_Q7_147594"/>
      <w:bookmarkEnd w:id="4069"/>
      <w:r>
        <w:rPr>
          <w:rFonts w:hint="cs"/>
          <w:rtl/>
          <w:lang w:eastAsia="he-IL"/>
        </w:rPr>
        <w:t xml:space="preserve">לנסוע ב-40 ק"מ גם בצפון באופן בלתי מוגבל, גם ילדות וילדים, גם נוער, גם גמלאיות וגמלאים, זכאיות ביטוח לאומי </w:t>
      </w:r>
      <w:r w:rsidR="002254C3">
        <w:rPr>
          <w:rFonts w:hint="eastAsia"/>
          <w:rtl/>
          <w:lang w:eastAsia="he-IL"/>
        </w:rPr>
        <w:t xml:space="preserve">– </w:t>
      </w:r>
      <w:r>
        <w:rPr>
          <w:rFonts w:hint="cs"/>
          <w:rtl/>
          <w:lang w:eastAsia="he-IL"/>
        </w:rPr>
        <w:t>כולם יעשו את ה-40 ק"מ הא</w:t>
      </w:r>
      <w:r w:rsidR="002254C3">
        <w:rPr>
          <w:rFonts w:hint="cs"/>
          <w:rtl/>
          <w:lang w:eastAsia="he-IL"/>
        </w:rPr>
        <w:t>לה ב-99 שקלים לחודש בלבד, חופשי-</w:t>
      </w:r>
      <w:r>
        <w:rPr>
          <w:rFonts w:hint="cs"/>
          <w:rtl/>
          <w:lang w:eastAsia="he-IL"/>
        </w:rPr>
        <w:t xml:space="preserve">חודשי. </w:t>
      </w:r>
      <w:bookmarkStart w:id="4070" w:name="_ETM_Q7_166631"/>
      <w:bookmarkEnd w:id="4070"/>
    </w:p>
    <w:p w:rsidR="00553E33" w:rsidRDefault="00553E33" w:rsidP="004774C6">
      <w:pPr>
        <w:rPr>
          <w:rtl/>
          <w:lang w:eastAsia="he-IL"/>
        </w:rPr>
      </w:pPr>
    </w:p>
    <w:p w:rsidR="00553E33" w:rsidRDefault="00553E33" w:rsidP="004774C6">
      <w:pPr>
        <w:pStyle w:val="af5"/>
        <w:rPr>
          <w:rtl/>
        </w:rPr>
      </w:pPr>
      <w:r w:rsidRPr="00ED4B3A">
        <w:rPr>
          <w:rStyle w:val="TagStyle"/>
          <w:rtl/>
        </w:rPr>
        <w:t xml:space="preserve"> &lt;&lt; קריאה &gt;&gt;</w:t>
      </w:r>
      <w:r w:rsidRPr="00281352">
        <w:rPr>
          <w:rStyle w:val="TagStyle"/>
          <w:rtl/>
        </w:rPr>
        <w:t xml:space="preserve"> </w:t>
      </w:r>
      <w:r>
        <w:rPr>
          <w:rtl/>
        </w:rPr>
        <w:t>אורי מקלב (יהדות התורה):</w:t>
      </w:r>
      <w:r w:rsidRPr="00281352">
        <w:rPr>
          <w:rStyle w:val="TagStyle"/>
          <w:rtl/>
        </w:rPr>
        <w:t xml:space="preserve"> </w:t>
      </w:r>
      <w:r w:rsidRPr="00ED4B3A">
        <w:rPr>
          <w:rStyle w:val="TagStyle"/>
          <w:rtl/>
        </w:rPr>
        <w:t>&lt;&lt; קריאה &gt;&gt;</w:t>
      </w:r>
      <w:r>
        <w:rPr>
          <w:rtl/>
        </w:rPr>
        <w:t xml:space="preserve">  </w:t>
      </w:r>
    </w:p>
    <w:p w:rsidR="00553E33" w:rsidRDefault="00553E33" w:rsidP="004C49C7">
      <w:pPr>
        <w:rPr>
          <w:rtl/>
          <w:lang w:eastAsia="he-IL"/>
        </w:rPr>
      </w:pPr>
    </w:p>
    <w:p w:rsidR="00553E33" w:rsidRDefault="00553E33" w:rsidP="001F7D50">
      <w:pPr>
        <w:rPr>
          <w:rtl/>
          <w:lang w:eastAsia="he-IL"/>
        </w:rPr>
      </w:pPr>
      <w:r>
        <w:rPr>
          <w:rFonts w:hint="cs"/>
          <w:rtl/>
          <w:lang w:eastAsia="he-IL"/>
        </w:rPr>
        <w:t xml:space="preserve">אבל ביתר עילית לא. הפריפריה של ביתר עילית לא. למה? למה ביתר עילית לא? </w:t>
      </w:r>
    </w:p>
    <w:p w:rsidR="00553E33" w:rsidRDefault="00553E33" w:rsidP="004774C6">
      <w:pPr>
        <w:rPr>
          <w:rtl/>
          <w:lang w:eastAsia="he-IL"/>
        </w:rPr>
      </w:pPr>
    </w:p>
    <w:p w:rsidR="00553E33" w:rsidRDefault="00553E33" w:rsidP="004774C6">
      <w:pPr>
        <w:pStyle w:val="-"/>
        <w:rPr>
          <w:rtl/>
        </w:rPr>
      </w:pPr>
      <w:r w:rsidRPr="00ED4B3A">
        <w:rPr>
          <w:rStyle w:val="TagStyle"/>
          <w:rtl/>
        </w:rPr>
        <w:t xml:space="preserve"> &lt;&lt; דובר_המשך &gt;&gt;</w:t>
      </w:r>
      <w:r w:rsidRPr="00281352">
        <w:rPr>
          <w:rStyle w:val="TagStyle"/>
          <w:rtl/>
        </w:rPr>
        <w:t xml:space="preserve"> </w:t>
      </w:r>
      <w:r>
        <w:rPr>
          <w:rtl/>
        </w:rPr>
        <w:t>שרת התחבורה והבטיחות בדרכים מרב מיכאלי:</w:t>
      </w:r>
      <w:r w:rsidRPr="00281352">
        <w:rPr>
          <w:rStyle w:val="TagStyle"/>
          <w:rtl/>
        </w:rPr>
        <w:t xml:space="preserve"> </w:t>
      </w:r>
      <w:r w:rsidRPr="00ED4B3A">
        <w:rPr>
          <w:rStyle w:val="TagStyle"/>
          <w:rtl/>
        </w:rPr>
        <w:t>&lt;&lt; דובר_המשך &gt;&gt;</w:t>
      </w:r>
      <w:r>
        <w:rPr>
          <w:rtl/>
        </w:rPr>
        <w:t xml:space="preserve">  </w:t>
      </w:r>
    </w:p>
    <w:p w:rsidR="00553E33" w:rsidRDefault="00553E33" w:rsidP="004C49C7">
      <w:pPr>
        <w:rPr>
          <w:rtl/>
          <w:lang w:eastAsia="he-IL"/>
        </w:rPr>
      </w:pPr>
    </w:p>
    <w:p w:rsidR="00553E33" w:rsidRDefault="00553E33" w:rsidP="002254C3">
      <w:pPr>
        <w:rPr>
          <w:rtl/>
          <w:lang w:eastAsia="he-IL"/>
        </w:rPr>
      </w:pPr>
      <w:r>
        <w:rPr>
          <w:rFonts w:hint="cs"/>
          <w:rtl/>
          <w:lang w:eastAsia="he-IL"/>
        </w:rPr>
        <w:t xml:space="preserve">זה סידור נכון מאין כמותו, שיוריד את ההוצאה של </w:t>
      </w:r>
      <w:bookmarkStart w:id="4071" w:name="_ETM_Q7_172951"/>
      <w:bookmarkEnd w:id="4071"/>
      <w:r>
        <w:rPr>
          <w:rFonts w:hint="cs"/>
          <w:rtl/>
          <w:lang w:eastAsia="he-IL"/>
        </w:rPr>
        <w:t xml:space="preserve">משפחה על תחבורה ציבורית באופן ניכר, במיוחד </w:t>
      </w:r>
      <w:r>
        <w:rPr>
          <w:rtl/>
          <w:lang w:eastAsia="he-IL"/>
        </w:rPr>
        <w:t>–</w:t>
      </w:r>
      <w:r>
        <w:rPr>
          <w:rFonts w:hint="cs"/>
          <w:rtl/>
          <w:lang w:eastAsia="he-IL"/>
        </w:rPr>
        <w:t xml:space="preserve"> </w:t>
      </w:r>
      <w:bookmarkStart w:id="4072" w:name="_ETM_Q7_180863"/>
      <w:bookmarkEnd w:id="4072"/>
      <w:r>
        <w:rPr>
          <w:rFonts w:hint="cs"/>
          <w:rtl/>
          <w:lang w:eastAsia="he-IL"/>
        </w:rPr>
        <w:t xml:space="preserve">וזאת הכוונה של הרפורמה </w:t>
      </w:r>
      <w:r>
        <w:rPr>
          <w:rtl/>
          <w:lang w:eastAsia="he-IL"/>
        </w:rPr>
        <w:t>–</w:t>
      </w:r>
      <w:r>
        <w:rPr>
          <w:rFonts w:hint="cs"/>
          <w:rtl/>
          <w:lang w:eastAsia="he-IL"/>
        </w:rPr>
        <w:t xml:space="preserve"> במיוחד למשתמשות ולמשתמשים ה"כבדים"</w:t>
      </w:r>
      <w:r w:rsidR="002254C3">
        <w:rPr>
          <w:rFonts w:hint="cs"/>
          <w:rtl/>
          <w:lang w:eastAsia="he-IL"/>
        </w:rPr>
        <w:t xml:space="preserve"> </w:t>
      </w:r>
      <w:r>
        <w:rPr>
          <w:rFonts w:hint="cs"/>
          <w:rtl/>
          <w:lang w:eastAsia="he-IL"/>
        </w:rPr>
        <w:t>בתחבורה הציבורית, אדוני היושב-ראש</w:t>
      </w:r>
      <w:r w:rsidR="002254C3">
        <w:rPr>
          <w:rFonts w:hint="cs"/>
          <w:rtl/>
          <w:lang w:eastAsia="he-IL"/>
        </w:rPr>
        <w:t>,</w:t>
      </w:r>
      <w:r>
        <w:rPr>
          <w:rFonts w:hint="cs"/>
          <w:rtl/>
          <w:lang w:eastAsia="he-IL"/>
        </w:rPr>
        <w:t xml:space="preserve"> ומי כמוך יודע שהציבור החרדי הוא ראש וראשון למשתמשים </w:t>
      </w:r>
      <w:bookmarkStart w:id="4073" w:name="_ETM_Q7_190944"/>
      <w:bookmarkEnd w:id="4073"/>
      <w:r>
        <w:rPr>
          <w:rFonts w:hint="cs"/>
          <w:rtl/>
          <w:lang w:eastAsia="he-IL"/>
        </w:rPr>
        <w:t xml:space="preserve">בתחבורה ציבורית. אנחנו בדקנו את דפוסי הנסיעה וראינו שדווקא למשפחות האלה, שנוסעות לשבת למקום אחר </w:t>
      </w:r>
      <w:r>
        <w:rPr>
          <w:rFonts w:hint="eastAsia"/>
          <w:rtl/>
          <w:lang w:eastAsia="he-IL"/>
        </w:rPr>
        <w:t>–</w:t>
      </w:r>
      <w:r>
        <w:rPr>
          <w:rFonts w:hint="cs"/>
          <w:rtl/>
          <w:lang w:eastAsia="he-IL"/>
        </w:rPr>
        <w:t xml:space="preserve"> הכרטיסים החדשים והכרטיסים האזוריים </w:t>
      </w:r>
      <w:bookmarkStart w:id="4074" w:name="_ETM_Q7_204710"/>
      <w:bookmarkEnd w:id="4074"/>
      <w:r>
        <w:rPr>
          <w:rFonts w:hint="cs"/>
          <w:rtl/>
          <w:lang w:eastAsia="he-IL"/>
        </w:rPr>
        <w:t xml:space="preserve">המיוחדים וההנחות החדשות וביטול התשלום באופן מלא, ההנחה של 100% לבנות ובני </w:t>
      </w:r>
      <w:bookmarkStart w:id="4075" w:name="_ETM_Q7_213650"/>
      <w:bookmarkEnd w:id="4075"/>
      <w:r>
        <w:rPr>
          <w:rFonts w:hint="cs"/>
          <w:rtl/>
          <w:lang w:eastAsia="he-IL"/>
        </w:rPr>
        <w:t xml:space="preserve">75 פלוס, שזה 400,000 אישה ואיש שיוכלו לנסוע חינם, גם ברכבת הכבדה, גם ברכבות הקלות </w:t>
      </w:r>
      <w:r>
        <w:rPr>
          <w:rFonts w:hint="eastAsia"/>
          <w:rtl/>
          <w:lang w:eastAsia="he-IL"/>
        </w:rPr>
        <w:t>–</w:t>
      </w:r>
      <w:r>
        <w:rPr>
          <w:rFonts w:hint="cs"/>
          <w:rtl/>
          <w:lang w:eastAsia="he-IL"/>
        </w:rPr>
        <w:t xml:space="preserve"> הדבר הזה יוריד </w:t>
      </w:r>
      <w:bookmarkStart w:id="4076" w:name="_ETM_Q7_221032"/>
      <w:bookmarkEnd w:id="4076"/>
      <w:r>
        <w:rPr>
          <w:rFonts w:hint="cs"/>
          <w:rtl/>
          <w:lang w:eastAsia="he-IL"/>
        </w:rPr>
        <w:t>את ההוצאה המשפחתית על תחבורה ציבורית באופן ניכר ויעשה את השימו</w:t>
      </w:r>
      <w:bookmarkStart w:id="4077" w:name="_ETM_Q7_226613"/>
      <w:bookmarkEnd w:id="4077"/>
      <w:r>
        <w:rPr>
          <w:rFonts w:hint="cs"/>
          <w:rtl/>
          <w:lang w:eastAsia="he-IL"/>
        </w:rPr>
        <w:t>ש יותר יעיל, יותר משתלם, יותר כדאי, וגם יאפשר לנו</w:t>
      </w:r>
      <w:bookmarkStart w:id="4078" w:name="_ETM_Q7_231737"/>
      <w:bookmarkEnd w:id="4078"/>
      <w:r>
        <w:rPr>
          <w:rFonts w:hint="cs"/>
          <w:rtl/>
          <w:lang w:eastAsia="he-IL"/>
        </w:rPr>
        <w:t xml:space="preserve"> לפתח את התחבורה הציבורית בצורה טובה יותר. </w:t>
      </w:r>
    </w:p>
    <w:p w:rsidR="00553E33" w:rsidRDefault="00553E33" w:rsidP="004774C6">
      <w:pPr>
        <w:rPr>
          <w:rtl/>
          <w:lang w:eastAsia="he-IL"/>
        </w:rPr>
      </w:pPr>
    </w:p>
    <w:p w:rsidR="00553E33" w:rsidRDefault="00553E33" w:rsidP="004774C6">
      <w:pPr>
        <w:pStyle w:val="af5"/>
        <w:rPr>
          <w:rtl/>
        </w:rPr>
      </w:pPr>
      <w:r w:rsidRPr="00ED4B3A">
        <w:rPr>
          <w:rStyle w:val="TagStyle"/>
          <w:rtl/>
        </w:rPr>
        <w:t xml:space="preserve"> &lt;&lt; קריאה &gt;&gt;</w:t>
      </w:r>
      <w:r w:rsidRPr="00281352">
        <w:rPr>
          <w:rStyle w:val="TagStyle"/>
          <w:rtl/>
        </w:rPr>
        <w:t xml:space="preserve"> </w:t>
      </w:r>
      <w:r>
        <w:rPr>
          <w:rtl/>
        </w:rPr>
        <w:t>אורי מקלב (יהדות התורה):</w:t>
      </w:r>
      <w:r w:rsidRPr="00281352">
        <w:rPr>
          <w:rStyle w:val="TagStyle"/>
          <w:rtl/>
        </w:rPr>
        <w:t xml:space="preserve"> </w:t>
      </w:r>
      <w:r w:rsidRPr="00ED4B3A">
        <w:rPr>
          <w:rStyle w:val="TagStyle"/>
          <w:rtl/>
        </w:rPr>
        <w:t>&lt;&lt;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את מדברת על הציבור החרדי, אבל למה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
        <w:rPr>
          <w:rtl/>
        </w:rPr>
      </w:pPr>
      <w:r w:rsidRPr="00ED4B3A">
        <w:rPr>
          <w:rStyle w:val="TagStyle"/>
          <w:rtl/>
        </w:rPr>
        <w:t xml:space="preserve"> &lt;&lt; דובר_המשך &gt;&gt;</w:t>
      </w:r>
      <w:r w:rsidRPr="00281352">
        <w:rPr>
          <w:rStyle w:val="TagStyle"/>
          <w:rtl/>
        </w:rPr>
        <w:t xml:space="preserve"> </w:t>
      </w:r>
      <w:r>
        <w:rPr>
          <w:rtl/>
        </w:rPr>
        <w:t>שרת התחבורה והבטיחות בדרכים מרב מיכאלי:</w:t>
      </w:r>
      <w:r w:rsidRPr="00281352">
        <w:rPr>
          <w:rStyle w:val="TagStyle"/>
          <w:rtl/>
        </w:rPr>
        <w:t xml:space="preserve"> </w:t>
      </w:r>
      <w:r w:rsidRPr="00ED4B3A">
        <w:rPr>
          <w:rStyle w:val="TagStyle"/>
          <w:rtl/>
        </w:rPr>
        <w:t>&lt;&lt;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מאוד מאוד גאה </w:t>
      </w:r>
      <w:bookmarkStart w:id="4079" w:name="_ETM_Q7_235202"/>
      <w:bookmarkEnd w:id="4079"/>
      <w:r>
        <w:rPr>
          <w:rFonts w:hint="cs"/>
          <w:rtl/>
          <w:lang w:eastAsia="he-IL"/>
        </w:rPr>
        <w:t xml:space="preserve">ברפורמה הזאת, שמחה שהיא נכנסת לתוקף ב-1 באוגוסט, והיא </w:t>
      </w:r>
      <w:bookmarkStart w:id="4080" w:name="_ETM_Q7_243511"/>
      <w:bookmarkEnd w:id="4080"/>
      <w:r>
        <w:rPr>
          <w:rFonts w:hint="cs"/>
          <w:rtl/>
          <w:lang w:eastAsia="he-IL"/>
        </w:rPr>
        <w:t xml:space="preserve">תעזור לנו להוריד אנשים מהפקק, לפנות אנשים מהפקק, מה שלטווח </w:t>
      </w:r>
      <w:bookmarkStart w:id="4081" w:name="_ETM_Q7_247990"/>
      <w:bookmarkEnd w:id="4081"/>
      <w:r>
        <w:rPr>
          <w:rFonts w:hint="cs"/>
          <w:rtl/>
          <w:lang w:eastAsia="he-IL"/>
        </w:rPr>
        <w:t xml:space="preserve">הארוך אולי גם יקטין את הפקק ויעזור לזיהום האוויר הנוראי שלנו. אז אנחנו ממש על זה. תודה רבה. </w:t>
      </w:r>
    </w:p>
    <w:p w:rsidR="00553E33" w:rsidRDefault="00553E33" w:rsidP="004774C6">
      <w:pPr>
        <w:rPr>
          <w:rtl/>
          <w:lang w:eastAsia="he-IL"/>
        </w:rPr>
      </w:pPr>
    </w:p>
    <w:p w:rsidR="00553E33" w:rsidRDefault="00553E33" w:rsidP="004774C6">
      <w:pPr>
        <w:pStyle w:val="af6"/>
        <w:rPr>
          <w:rtl/>
        </w:rPr>
      </w:pPr>
      <w:bookmarkStart w:id="4082" w:name="ET_yor_6204_7"/>
      <w:r w:rsidRPr="00ED4B3A">
        <w:rPr>
          <w:rStyle w:val="TagStyle"/>
          <w:rtl/>
        </w:rPr>
        <w:t xml:space="preserve"> &lt;&lt; יור &gt;&gt;</w:t>
      </w:r>
      <w:r w:rsidRPr="00281352">
        <w:rPr>
          <w:rStyle w:val="TagStyle"/>
          <w:rtl/>
        </w:rPr>
        <w:t xml:space="preserve"> </w:t>
      </w:r>
      <w:r>
        <w:rPr>
          <w:rtl/>
        </w:rPr>
        <w:t>היו"ר מיקי לוי:</w:t>
      </w:r>
      <w:r w:rsidRPr="00281352">
        <w:rPr>
          <w:rStyle w:val="TagStyle"/>
          <w:rtl/>
        </w:rPr>
        <w:t xml:space="preserve"> </w:t>
      </w:r>
      <w:r w:rsidRPr="00ED4B3A">
        <w:rPr>
          <w:rStyle w:val="TagStyle"/>
          <w:rtl/>
        </w:rPr>
        <w:t>&lt;&lt; יור &gt;&gt;</w:t>
      </w:r>
      <w:r>
        <w:rPr>
          <w:rtl/>
        </w:rPr>
        <w:t xml:space="preserve">  </w:t>
      </w:r>
      <w:bookmarkEnd w:id="4082"/>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על התשובות </w:t>
      </w:r>
      <w:proofErr w:type="spellStart"/>
      <w:r>
        <w:rPr>
          <w:rFonts w:hint="cs"/>
          <w:rtl/>
          <w:lang w:eastAsia="he-IL"/>
        </w:rPr>
        <w:t>הבאמת</w:t>
      </w:r>
      <w:proofErr w:type="spellEnd"/>
      <w:r>
        <w:rPr>
          <w:rFonts w:hint="cs"/>
          <w:rtl/>
          <w:lang w:eastAsia="he-IL"/>
        </w:rPr>
        <w:t xml:space="preserve">-מפורטות, ועם תוספות לא </w:t>
      </w:r>
      <w:bookmarkStart w:id="4083" w:name="_ETM_Q7_260534"/>
      <w:bookmarkEnd w:id="4083"/>
      <w:r>
        <w:rPr>
          <w:rFonts w:hint="cs"/>
          <w:rtl/>
          <w:lang w:eastAsia="he-IL"/>
        </w:rPr>
        <w:t xml:space="preserve">פשוטות. </w:t>
      </w:r>
    </w:p>
    <w:p w:rsidR="00553E33" w:rsidRDefault="00553E33" w:rsidP="004774C6">
      <w:pPr>
        <w:rPr>
          <w:rtl/>
          <w:lang w:eastAsia="he-IL"/>
        </w:rPr>
      </w:pPr>
      <w:bookmarkStart w:id="4084" w:name="_ETM_Q7_206203"/>
      <w:bookmarkStart w:id="4085" w:name="_ETM_Q7_206273"/>
      <w:bookmarkStart w:id="4086" w:name="_ETM_Q7_206328"/>
      <w:bookmarkEnd w:id="4084"/>
      <w:bookmarkEnd w:id="4085"/>
      <w:bookmarkEnd w:id="4086"/>
    </w:p>
    <w:p w:rsidR="00553E33" w:rsidRDefault="00553E33" w:rsidP="002254C3">
      <w:pPr>
        <w:rPr>
          <w:rtl/>
          <w:lang w:eastAsia="he-IL"/>
        </w:rPr>
      </w:pPr>
      <w:bookmarkStart w:id="4087" w:name="_ETM_Q7_206419"/>
      <w:bookmarkEnd w:id="4087"/>
      <w:r>
        <w:rPr>
          <w:rFonts w:hint="cs"/>
          <w:rtl/>
          <w:lang w:eastAsia="he-IL"/>
        </w:rPr>
        <w:t>אדוני שר הבריאות, בבקשה, ש</w:t>
      </w:r>
      <w:bookmarkStart w:id="4088" w:name="_ETM_Q7_265674"/>
      <w:bookmarkStart w:id="4089" w:name="_ETM_Q7_265729"/>
      <w:bookmarkEnd w:id="4088"/>
      <w:bookmarkEnd w:id="4089"/>
      <w:r>
        <w:rPr>
          <w:rFonts w:hint="cs"/>
          <w:rtl/>
          <w:lang w:eastAsia="he-IL"/>
        </w:rPr>
        <w:t>אילתה ראשונה:</w:t>
      </w:r>
      <w:r>
        <w:rPr>
          <w:rFonts w:hint="cs"/>
          <w:lang w:eastAsia="he-IL"/>
        </w:rPr>
        <w:t xml:space="preserve"> </w:t>
      </w:r>
      <w:bookmarkStart w:id="4090" w:name="_ETM_Q7_263543"/>
      <w:bookmarkEnd w:id="4090"/>
      <w:r>
        <w:rPr>
          <w:rFonts w:hint="cs"/>
          <w:rtl/>
          <w:lang w:eastAsia="he-IL"/>
        </w:rPr>
        <w:t xml:space="preserve">העברת האחריות </w:t>
      </w:r>
      <w:r w:rsidR="002254C3">
        <w:rPr>
          <w:rFonts w:hint="cs"/>
          <w:rtl/>
          <w:lang w:eastAsia="he-IL"/>
        </w:rPr>
        <w:t>ע</w:t>
      </w:r>
      <w:r>
        <w:rPr>
          <w:rFonts w:hint="cs"/>
          <w:rtl/>
          <w:lang w:eastAsia="he-IL"/>
        </w:rPr>
        <w:t>ל</w:t>
      </w:r>
      <w:r w:rsidR="002254C3">
        <w:rPr>
          <w:rFonts w:hint="cs"/>
          <w:rtl/>
          <w:lang w:eastAsia="he-IL"/>
        </w:rPr>
        <w:t xml:space="preserve"> </w:t>
      </w:r>
      <w:r>
        <w:rPr>
          <w:rFonts w:hint="cs"/>
          <w:rtl/>
          <w:lang w:eastAsia="he-IL"/>
        </w:rPr>
        <w:t xml:space="preserve">משקאות משכרים למשרד הבריאות והתקנת תקנות, </w:t>
      </w:r>
      <w:bookmarkStart w:id="4091" w:name="_ETM_Q7_273095"/>
      <w:bookmarkEnd w:id="4091"/>
      <w:r>
        <w:rPr>
          <w:rFonts w:hint="cs"/>
          <w:rtl/>
          <w:lang w:eastAsia="he-IL"/>
        </w:rPr>
        <w:t xml:space="preserve">של חברת הכנסת מזרסקי, בבקשה. </w:t>
      </w:r>
      <w:bookmarkStart w:id="4092" w:name="_ETM_Q7_209367"/>
      <w:bookmarkEnd w:id="4092"/>
    </w:p>
    <w:p w:rsidR="00553E33" w:rsidRDefault="00553E33" w:rsidP="004774C6">
      <w:pPr>
        <w:rPr>
          <w:rtl/>
          <w:lang w:eastAsia="he-IL"/>
        </w:rPr>
      </w:pPr>
      <w:bookmarkStart w:id="4093" w:name="_ETM_Q7_209456"/>
      <w:bookmarkEnd w:id="4093"/>
    </w:p>
    <w:p w:rsidR="00553E33" w:rsidRDefault="00553E33" w:rsidP="004774C6">
      <w:pPr>
        <w:pStyle w:val="a9"/>
        <w:rPr>
          <w:rtl/>
          <w:lang w:eastAsia="he-IL"/>
        </w:rPr>
      </w:pPr>
      <w:bookmarkStart w:id="4094" w:name="ET_query_637446_11"/>
      <w:r w:rsidRPr="00ED4B3A">
        <w:rPr>
          <w:rStyle w:val="TagStyle"/>
          <w:rtl/>
        </w:rPr>
        <w:t xml:space="preserve"> &lt;&lt; שאילתה &gt;&gt;</w:t>
      </w:r>
      <w:r w:rsidRPr="00281352">
        <w:rPr>
          <w:rStyle w:val="TagStyle"/>
          <w:rtl/>
        </w:rPr>
        <w:t xml:space="preserve"> </w:t>
      </w:r>
      <w:bookmarkStart w:id="4095" w:name="_Toc105078082"/>
      <w:bookmarkStart w:id="4096" w:name="_Toc105079230"/>
      <w:bookmarkStart w:id="4097" w:name="_Toc105618995"/>
      <w:bookmarkStart w:id="4098" w:name="_Toc110421254"/>
      <w:r>
        <w:rPr>
          <w:rtl/>
          <w:lang w:eastAsia="he-IL"/>
        </w:rPr>
        <w:t xml:space="preserve">137. העברת </w:t>
      </w:r>
      <w:r>
        <w:rPr>
          <w:rFonts w:hint="cs"/>
          <w:rtl/>
          <w:lang w:eastAsia="he-IL"/>
        </w:rPr>
        <w:t>ה</w:t>
      </w:r>
      <w:r>
        <w:rPr>
          <w:rtl/>
          <w:lang w:eastAsia="he-IL"/>
        </w:rPr>
        <w:t xml:space="preserve">אחריות </w:t>
      </w:r>
      <w:r>
        <w:rPr>
          <w:rFonts w:hint="cs"/>
          <w:rtl/>
          <w:lang w:eastAsia="he-IL"/>
        </w:rPr>
        <w:t xml:space="preserve">על </w:t>
      </w:r>
      <w:r>
        <w:rPr>
          <w:rtl/>
          <w:lang w:eastAsia="he-IL"/>
        </w:rPr>
        <w:t>משקאות משכרים למשרד הבריאות והתקנת תקנות</w:t>
      </w:r>
      <w:bookmarkEnd w:id="4095"/>
      <w:bookmarkEnd w:id="4096"/>
      <w:bookmarkEnd w:id="4097"/>
      <w:bookmarkEnd w:id="4098"/>
      <w:r w:rsidRPr="00281352">
        <w:rPr>
          <w:rStyle w:val="TagStyle"/>
          <w:rtl/>
        </w:rPr>
        <w:t xml:space="preserve"> </w:t>
      </w:r>
      <w:r w:rsidRPr="00ED4B3A">
        <w:rPr>
          <w:rStyle w:val="TagStyle"/>
          <w:rtl/>
        </w:rPr>
        <w:t>&lt;&lt; שאילתה &gt;&gt;</w:t>
      </w:r>
      <w:r>
        <w:rPr>
          <w:rtl/>
          <w:lang w:eastAsia="he-IL"/>
        </w:rPr>
        <w:t xml:space="preserve">  </w:t>
      </w:r>
      <w:bookmarkEnd w:id="4094"/>
    </w:p>
    <w:p w:rsidR="00553E33" w:rsidRDefault="00553E33" w:rsidP="004774C6">
      <w:pPr>
        <w:rPr>
          <w:rtl/>
          <w:lang w:eastAsia="he-IL"/>
        </w:rPr>
      </w:pPr>
    </w:p>
    <w:p w:rsidR="00553E33" w:rsidRDefault="00553E33" w:rsidP="004774C6">
      <w:pPr>
        <w:pStyle w:val="a4"/>
        <w:rPr>
          <w:rtl/>
        </w:rPr>
      </w:pPr>
      <w:bookmarkStart w:id="4099" w:name="ET_speaker_6228_12"/>
      <w:r w:rsidRPr="00ED4B3A">
        <w:rPr>
          <w:rStyle w:val="TagStyle"/>
          <w:rtl/>
        </w:rPr>
        <w:t xml:space="preserve"> &lt;&lt; דובר &gt;&gt;</w:t>
      </w:r>
      <w:r w:rsidRPr="00281352">
        <w:rPr>
          <w:rStyle w:val="TagStyle"/>
          <w:rtl/>
        </w:rPr>
        <w:t xml:space="preserve"> </w:t>
      </w:r>
      <w:bookmarkStart w:id="4100" w:name="_Toc105078083"/>
      <w:bookmarkStart w:id="4101" w:name="_Toc105079231"/>
      <w:bookmarkStart w:id="4102" w:name="_Toc105618996"/>
      <w:bookmarkStart w:id="4103" w:name="_Toc110421255"/>
      <w:r>
        <w:rPr>
          <w:rtl/>
        </w:rPr>
        <w:t>טטיאנה מזרסקי (יש עתיד):</w:t>
      </w:r>
      <w:bookmarkEnd w:id="4100"/>
      <w:bookmarkEnd w:id="4101"/>
      <w:bookmarkEnd w:id="4102"/>
      <w:bookmarkEnd w:id="4103"/>
      <w:r w:rsidRPr="00281352">
        <w:rPr>
          <w:rStyle w:val="TagStyle"/>
          <w:rtl/>
        </w:rPr>
        <w:t xml:space="preserve"> </w:t>
      </w:r>
      <w:r w:rsidRPr="00ED4B3A">
        <w:rPr>
          <w:rStyle w:val="TagStyle"/>
          <w:rtl/>
        </w:rPr>
        <w:t>&lt;&lt; דובר &gt;&gt;</w:t>
      </w:r>
      <w:r>
        <w:rPr>
          <w:rtl/>
        </w:rPr>
        <w:t xml:space="preserve">  </w:t>
      </w:r>
      <w:bookmarkEnd w:id="4099"/>
    </w:p>
    <w:p w:rsidR="00553E33" w:rsidRDefault="00553E33" w:rsidP="004C49C7">
      <w:pPr>
        <w:rPr>
          <w:rtl/>
          <w:lang w:eastAsia="he-IL"/>
        </w:rPr>
      </w:pPr>
    </w:p>
    <w:p w:rsidR="00553E33" w:rsidRDefault="00553E33" w:rsidP="001F7D50">
      <w:pPr>
        <w:rPr>
          <w:rtl/>
        </w:rPr>
      </w:pPr>
      <w:bookmarkStart w:id="4104" w:name="_ETM_Q7_279302"/>
      <w:bookmarkStart w:id="4105" w:name="_ETM_Q7_279390"/>
      <w:bookmarkEnd w:id="4104"/>
      <w:bookmarkEnd w:id="4105"/>
      <w:r>
        <w:rPr>
          <w:rFonts w:hint="cs"/>
          <w:rtl/>
          <w:lang w:eastAsia="he-IL"/>
        </w:rPr>
        <w:lastRenderedPageBreak/>
        <w:t xml:space="preserve">בוקר טוב, כבוד </w:t>
      </w:r>
      <w:bookmarkStart w:id="4106" w:name="_ETM_Q7_278866"/>
      <w:bookmarkEnd w:id="4106"/>
      <w:r>
        <w:rPr>
          <w:rFonts w:hint="cs"/>
          <w:rtl/>
          <w:lang w:eastAsia="he-IL"/>
        </w:rPr>
        <w:t xml:space="preserve">השר. </w:t>
      </w:r>
      <w:r>
        <w:rPr>
          <w:rFonts w:hint="cs"/>
          <w:rtl/>
        </w:rPr>
        <w:t xml:space="preserve">החוק קובע שהאחריות </w:t>
      </w:r>
      <w:bookmarkStart w:id="4107" w:name="QUR_Subject"/>
      <w:r>
        <w:rPr>
          <w:rFonts w:hint="cs"/>
          <w:rtl/>
        </w:rPr>
        <w:t xml:space="preserve">על משקאות משכרים תועבר למשרד הבריאות. ההעברה נקבעה ליוני 2017 אך טרם בוצעה. </w:t>
      </w:r>
      <w:bookmarkEnd w:id="4107"/>
      <w:r>
        <w:rPr>
          <w:rFonts w:hint="cs"/>
          <w:rtl/>
        </w:rPr>
        <w:t xml:space="preserve">ועדת הבריאות דנה בנושא ומשרד הבריאות התחייב, על פי ההסכמים </w:t>
      </w:r>
      <w:bookmarkStart w:id="4108" w:name="_ETM_Q7_296227"/>
      <w:bookmarkEnd w:id="4108"/>
      <w:r>
        <w:rPr>
          <w:rFonts w:hint="cs"/>
          <w:rtl/>
        </w:rPr>
        <w:t xml:space="preserve">הממשלתיים, להגיש את התקנות בפברואר 2022. </w:t>
      </w:r>
    </w:p>
    <w:p w:rsidR="00553E33" w:rsidRPr="009F1FFC" w:rsidRDefault="00553E33" w:rsidP="004774C6">
      <w:pPr>
        <w:rPr>
          <w:rtl/>
        </w:rPr>
      </w:pPr>
      <w:bookmarkStart w:id="4109" w:name="_ETM_Q7_302803"/>
      <w:bookmarkStart w:id="4110" w:name="_ETM_Q7_302883"/>
      <w:bookmarkEnd w:id="4109"/>
      <w:bookmarkEnd w:id="4110"/>
    </w:p>
    <w:p w:rsidR="00553E33" w:rsidRDefault="00553E33" w:rsidP="004774C6">
      <w:pPr>
        <w:rPr>
          <w:rtl/>
        </w:rPr>
      </w:pPr>
      <w:r w:rsidRPr="00472AB3">
        <w:rPr>
          <w:rFonts w:hint="cs"/>
          <w:rtl/>
        </w:rPr>
        <w:t>רצוני לשאול:</w:t>
      </w:r>
    </w:p>
    <w:p w:rsidR="00553E33" w:rsidRPr="00472AB3" w:rsidRDefault="00553E33" w:rsidP="004774C6">
      <w:pPr>
        <w:rPr>
          <w:rtl/>
        </w:rPr>
      </w:pPr>
    </w:p>
    <w:p w:rsidR="00553E33" w:rsidRDefault="00553E33" w:rsidP="004774C6">
      <w:pPr>
        <w:rPr>
          <w:rtl/>
        </w:rPr>
      </w:pPr>
      <w:r>
        <w:rPr>
          <w:rFonts w:hint="cs"/>
          <w:rtl/>
        </w:rPr>
        <w:t>1. מדוע לא הוגשו התקנות?</w:t>
      </w:r>
    </w:p>
    <w:p w:rsidR="00553E33" w:rsidRDefault="00553E33" w:rsidP="004774C6">
      <w:pPr>
        <w:rPr>
          <w:rtl/>
        </w:rPr>
      </w:pPr>
    </w:p>
    <w:p w:rsidR="00553E33" w:rsidRPr="00281352" w:rsidRDefault="00553E33" w:rsidP="004774C6">
      <w:pPr>
        <w:rPr>
          <w:rtl/>
          <w:lang w:eastAsia="he-IL"/>
        </w:rPr>
      </w:pPr>
      <w:r>
        <w:rPr>
          <w:rFonts w:hint="cs"/>
          <w:rtl/>
        </w:rPr>
        <w:t xml:space="preserve">2. האם המשרד נערך להעברת האחריות באוגוסט 2022? </w:t>
      </w:r>
    </w:p>
    <w:p w:rsidR="00553E33" w:rsidRDefault="00553E33" w:rsidP="004774C6">
      <w:pPr>
        <w:rPr>
          <w:rtl/>
          <w:lang w:eastAsia="he-IL"/>
        </w:rPr>
      </w:pPr>
    </w:p>
    <w:p w:rsidR="00553E33" w:rsidRDefault="00553E33" w:rsidP="004774C6">
      <w:pPr>
        <w:pStyle w:val="a4"/>
        <w:rPr>
          <w:rtl/>
        </w:rPr>
      </w:pPr>
      <w:bookmarkStart w:id="4111" w:name="ET_speaker_6199_14"/>
      <w:r w:rsidRPr="00ED4B3A">
        <w:rPr>
          <w:rStyle w:val="TagStyle"/>
          <w:rtl/>
        </w:rPr>
        <w:t xml:space="preserve"> &lt;&lt; דובר &gt;&gt;</w:t>
      </w:r>
      <w:r w:rsidRPr="00281352">
        <w:rPr>
          <w:rStyle w:val="TagStyle"/>
          <w:rtl/>
        </w:rPr>
        <w:t xml:space="preserve"> </w:t>
      </w:r>
      <w:bookmarkStart w:id="4112" w:name="_Toc105078084"/>
      <w:bookmarkStart w:id="4113" w:name="_Toc105079232"/>
      <w:bookmarkStart w:id="4114" w:name="_Toc105618997"/>
      <w:bookmarkStart w:id="4115" w:name="_Toc110421256"/>
      <w:r>
        <w:rPr>
          <w:rtl/>
        </w:rPr>
        <w:t>שר הבריאות ניצן הורוביץ:</w:t>
      </w:r>
      <w:bookmarkEnd w:id="4112"/>
      <w:bookmarkEnd w:id="4113"/>
      <w:bookmarkEnd w:id="4114"/>
      <w:bookmarkEnd w:id="4115"/>
      <w:r w:rsidRPr="00281352">
        <w:rPr>
          <w:rStyle w:val="TagStyle"/>
          <w:rtl/>
        </w:rPr>
        <w:t xml:space="preserve"> </w:t>
      </w:r>
      <w:r w:rsidRPr="00ED4B3A">
        <w:rPr>
          <w:rStyle w:val="TagStyle"/>
          <w:rtl/>
        </w:rPr>
        <w:t>&lt;&lt; דובר &gt;&gt;</w:t>
      </w:r>
      <w:r>
        <w:rPr>
          <w:rtl/>
        </w:rPr>
        <w:t xml:space="preserve">  </w:t>
      </w:r>
      <w:bookmarkEnd w:id="4111"/>
    </w:p>
    <w:p w:rsidR="00553E33" w:rsidRDefault="00553E33" w:rsidP="004C49C7">
      <w:pPr>
        <w:rPr>
          <w:rtl/>
          <w:lang w:eastAsia="he-IL"/>
        </w:rPr>
      </w:pPr>
    </w:p>
    <w:p w:rsidR="00553E33" w:rsidRDefault="00553E33" w:rsidP="002254C3">
      <w:pPr>
        <w:rPr>
          <w:rtl/>
          <w:lang w:eastAsia="he-IL"/>
        </w:rPr>
      </w:pPr>
      <w:r>
        <w:rPr>
          <w:rFonts w:hint="cs"/>
          <w:rtl/>
          <w:lang w:eastAsia="he-IL"/>
        </w:rPr>
        <w:t>כן</w:t>
      </w:r>
      <w:r w:rsidR="002254C3">
        <w:rPr>
          <w:rFonts w:hint="cs"/>
          <w:rtl/>
          <w:lang w:eastAsia="he-IL"/>
        </w:rPr>
        <w:t>.</w:t>
      </w:r>
      <w:r>
        <w:rPr>
          <w:rFonts w:hint="cs"/>
          <w:rtl/>
          <w:lang w:eastAsia="he-IL"/>
        </w:rPr>
        <w:t xml:space="preserve"> אלה באמת משקאות משכרים </w:t>
      </w:r>
      <w:bookmarkStart w:id="4116" w:name="_ETM_Q7_313912"/>
      <w:bookmarkEnd w:id="4116"/>
      <w:r>
        <w:rPr>
          <w:rFonts w:hint="cs"/>
          <w:rtl/>
          <w:lang w:eastAsia="he-IL"/>
        </w:rPr>
        <w:t xml:space="preserve">אבל הם גם משקרים </w:t>
      </w:r>
      <w:r w:rsidR="002254C3">
        <w:rPr>
          <w:rFonts w:hint="eastAsia"/>
          <w:rtl/>
          <w:lang w:eastAsia="he-IL"/>
        </w:rPr>
        <w:t xml:space="preserve">– </w:t>
      </w:r>
      <w:r>
        <w:rPr>
          <w:rFonts w:hint="cs"/>
          <w:rtl/>
          <w:lang w:eastAsia="he-IL"/>
        </w:rPr>
        <w:t>בקו"ף</w:t>
      </w:r>
      <w:r w:rsidR="002254C3">
        <w:rPr>
          <w:rFonts w:hint="cs"/>
          <w:rtl/>
          <w:lang w:eastAsia="he-IL"/>
        </w:rPr>
        <w:t>,</w:t>
      </w:r>
      <w:r>
        <w:rPr>
          <w:rFonts w:hint="cs"/>
          <w:rtl/>
          <w:lang w:eastAsia="he-IL"/>
        </w:rPr>
        <w:t xml:space="preserve"> אבל כותבים בכ"ף. אז </w:t>
      </w:r>
      <w:bookmarkStart w:id="4117" w:name="_ETM_Q7_323051"/>
      <w:bookmarkEnd w:id="4117"/>
      <w:r>
        <w:rPr>
          <w:rFonts w:hint="cs"/>
          <w:rtl/>
          <w:lang w:eastAsia="he-IL"/>
        </w:rPr>
        <w:t xml:space="preserve">ככה, טיוטת תקנות הגנה על בריאות הציבור (מזון שהוא משקה </w:t>
      </w:r>
      <w:bookmarkStart w:id="4118" w:name="_ETM_Q7_326746"/>
      <w:bookmarkEnd w:id="4118"/>
      <w:r>
        <w:rPr>
          <w:rFonts w:hint="cs"/>
          <w:rtl/>
          <w:lang w:eastAsia="he-IL"/>
        </w:rPr>
        <w:t xml:space="preserve">משכר), 2022, מסדירה את התנאים שבהם יחולו הוראות חוק המזון על משקאות משכרים כסוג מזון שלא ייחשב מזון רגיל </w:t>
      </w:r>
      <w:bookmarkStart w:id="4119" w:name="_ETM_Q7_340902"/>
      <w:bookmarkEnd w:id="4119"/>
      <w:r>
        <w:rPr>
          <w:rFonts w:hint="cs"/>
          <w:rtl/>
          <w:lang w:eastAsia="he-IL"/>
        </w:rPr>
        <w:t>או רגיש אלא קבוצת מזון נפרדת. נוסח הטיוטה אוש</w:t>
      </w:r>
      <w:bookmarkStart w:id="4120" w:name="_ETM_Q7_347151"/>
      <w:bookmarkEnd w:id="4120"/>
      <w:r>
        <w:rPr>
          <w:rFonts w:hint="cs"/>
          <w:rtl/>
          <w:lang w:eastAsia="he-IL"/>
        </w:rPr>
        <w:t>ר על ידי מחלקת חקיקת משנה ב-9 ביוני 2020</w:t>
      </w:r>
      <w:r w:rsidR="002254C3">
        <w:rPr>
          <w:rFonts w:hint="cs"/>
          <w:rtl/>
          <w:lang w:eastAsia="he-IL"/>
        </w:rPr>
        <w:t>.</w:t>
      </w:r>
      <w:r>
        <w:rPr>
          <w:rFonts w:hint="cs"/>
          <w:rtl/>
          <w:lang w:eastAsia="he-IL"/>
        </w:rPr>
        <w:t xml:space="preserve"> </w:t>
      </w:r>
      <w:bookmarkStart w:id="4121" w:name="_ETM_Q7_352232"/>
      <w:bookmarkEnd w:id="4121"/>
      <w:r>
        <w:rPr>
          <w:rFonts w:hint="cs"/>
          <w:rtl/>
          <w:lang w:eastAsia="he-IL"/>
        </w:rPr>
        <w:t xml:space="preserve">היא הונחה על שולחנו של שר הבריאות הקודם ואף הושלמה </w:t>
      </w:r>
      <w:bookmarkStart w:id="4122" w:name="_ETM_Q7_358051"/>
      <w:bookmarkEnd w:id="4122"/>
      <w:r>
        <w:rPr>
          <w:rFonts w:hint="cs"/>
          <w:rtl/>
          <w:lang w:eastAsia="he-IL"/>
        </w:rPr>
        <w:t>חובת ההיוועצות עם שר הכלכלה הקודם</w:t>
      </w:r>
      <w:r w:rsidR="002254C3">
        <w:rPr>
          <w:rFonts w:hint="cs"/>
          <w:rtl/>
          <w:lang w:eastAsia="he-IL"/>
        </w:rPr>
        <w:t>,</w:t>
      </w:r>
      <w:r>
        <w:rPr>
          <w:rFonts w:hint="cs"/>
          <w:rtl/>
          <w:lang w:eastAsia="he-IL"/>
        </w:rPr>
        <w:t xml:space="preserve"> אולם </w:t>
      </w:r>
      <w:bookmarkStart w:id="4123" w:name="_ETM_Q7_363286"/>
      <w:bookmarkEnd w:id="4123"/>
      <w:r>
        <w:rPr>
          <w:rFonts w:hint="cs"/>
          <w:rtl/>
          <w:lang w:eastAsia="he-IL"/>
        </w:rPr>
        <w:t xml:space="preserve">שר הבריאות הקודם בחר שלא להביאה לאישור ועדת העבודה, </w:t>
      </w:r>
      <w:bookmarkStart w:id="4124" w:name="_ETM_Q7_367502"/>
      <w:bookmarkEnd w:id="4124"/>
      <w:r>
        <w:rPr>
          <w:rFonts w:hint="cs"/>
          <w:rtl/>
          <w:lang w:eastAsia="he-IL"/>
        </w:rPr>
        <w:t xml:space="preserve">הרווחה והבריאות של הכנסת כדי להשלים את התהליך. </w:t>
      </w:r>
      <w:bookmarkStart w:id="4125" w:name="_ETM_Q7_372842"/>
      <w:bookmarkStart w:id="4126" w:name="_ETM_Q7_372893"/>
      <w:bookmarkStart w:id="4127" w:name="_ETM_Q7_373050"/>
      <w:bookmarkStart w:id="4128" w:name="_ETM_Q7_373104"/>
      <w:bookmarkEnd w:id="4125"/>
      <w:bookmarkEnd w:id="4126"/>
      <w:bookmarkEnd w:id="4127"/>
      <w:bookmarkEnd w:id="4128"/>
    </w:p>
    <w:p w:rsidR="00553E33" w:rsidRDefault="00553E33" w:rsidP="004774C6">
      <w:pPr>
        <w:rPr>
          <w:rtl/>
          <w:lang w:eastAsia="he-IL"/>
        </w:rPr>
      </w:pPr>
      <w:bookmarkStart w:id="4129" w:name="_ETM_Q7_359105"/>
      <w:bookmarkStart w:id="4130" w:name="_ETM_Q7_359165"/>
      <w:bookmarkStart w:id="4131" w:name="_ETM_Q7_359422"/>
      <w:bookmarkEnd w:id="4129"/>
      <w:bookmarkEnd w:id="4130"/>
      <w:bookmarkEnd w:id="4131"/>
    </w:p>
    <w:p w:rsidR="00553E33" w:rsidRDefault="00553E33" w:rsidP="002254C3">
      <w:pPr>
        <w:rPr>
          <w:rtl/>
          <w:lang w:eastAsia="he-IL"/>
        </w:rPr>
      </w:pPr>
      <w:bookmarkStart w:id="4132" w:name="_ETM_Q7_359466"/>
      <w:bookmarkEnd w:id="4132"/>
      <w:r>
        <w:rPr>
          <w:rFonts w:hint="cs"/>
          <w:rtl/>
          <w:lang w:eastAsia="he-IL"/>
        </w:rPr>
        <w:t xml:space="preserve">כאמור, מדובר בהוראות דין שירשתי </w:t>
      </w:r>
      <w:r w:rsidR="002254C3">
        <w:rPr>
          <w:rFonts w:hint="cs"/>
          <w:rtl/>
          <w:lang w:eastAsia="he-IL"/>
        </w:rPr>
        <w:t>מ</w:t>
      </w:r>
      <w:r>
        <w:rPr>
          <w:rFonts w:hint="cs"/>
          <w:rtl/>
          <w:lang w:eastAsia="he-IL"/>
        </w:rPr>
        <w:t xml:space="preserve">ממשלות קודמות. חרף העובדה </w:t>
      </w:r>
      <w:r>
        <w:rPr>
          <w:rtl/>
          <w:lang w:eastAsia="he-IL"/>
        </w:rPr>
        <w:t>–</w:t>
      </w:r>
      <w:r>
        <w:rPr>
          <w:rFonts w:hint="cs"/>
          <w:rtl/>
          <w:lang w:eastAsia="he-IL"/>
        </w:rPr>
        <w:t xml:space="preserve"> גם אמרתי לך </w:t>
      </w:r>
      <w:bookmarkStart w:id="4133" w:name="_ETM_Q7_380602"/>
      <w:bookmarkEnd w:id="4133"/>
      <w:r>
        <w:rPr>
          <w:rFonts w:hint="cs"/>
          <w:rtl/>
          <w:lang w:eastAsia="he-IL"/>
        </w:rPr>
        <w:t xml:space="preserve">את זה </w:t>
      </w:r>
      <w:r>
        <w:rPr>
          <w:rFonts w:hint="eastAsia"/>
          <w:rtl/>
          <w:lang w:eastAsia="he-IL"/>
        </w:rPr>
        <w:t>–</w:t>
      </w:r>
      <w:r>
        <w:rPr>
          <w:rFonts w:hint="cs"/>
          <w:rtl/>
          <w:lang w:eastAsia="he-IL"/>
        </w:rPr>
        <w:t xml:space="preserve"> שהמהלך עלול ל</w:t>
      </w:r>
      <w:r w:rsidR="002254C3">
        <w:rPr>
          <w:rFonts w:hint="cs"/>
          <w:rtl/>
          <w:lang w:eastAsia="he-IL"/>
        </w:rPr>
        <w:t xml:space="preserve">הביא </w:t>
      </w:r>
      <w:r>
        <w:rPr>
          <w:rFonts w:hint="cs"/>
          <w:rtl/>
          <w:lang w:eastAsia="he-IL"/>
        </w:rPr>
        <w:t xml:space="preserve">יותר נזק מתועלת למשרד, כי הוא כרוך בעודף רגולציה על המשקאות, דבר שיבטיח התייקרות </w:t>
      </w:r>
      <w:r w:rsidR="002254C3">
        <w:rPr>
          <w:rFonts w:hint="cs"/>
          <w:rtl/>
          <w:lang w:eastAsia="he-IL"/>
        </w:rPr>
        <w:t>משמעותית ב</w:t>
      </w:r>
      <w:r>
        <w:rPr>
          <w:rFonts w:hint="cs"/>
          <w:rtl/>
          <w:lang w:eastAsia="he-IL"/>
        </w:rPr>
        <w:t xml:space="preserve">מחירי האלכוהול, וחרף התרעתי כי </w:t>
      </w:r>
      <w:bookmarkStart w:id="4134" w:name="_ETM_Q7_394802"/>
      <w:bookmarkEnd w:id="4134"/>
      <w:r>
        <w:rPr>
          <w:rFonts w:hint="cs"/>
          <w:rtl/>
          <w:lang w:eastAsia="he-IL"/>
        </w:rPr>
        <w:t xml:space="preserve">משרד הבריאות מצוי בעומס רפורמות, ובתוך ריבוי משימותיו העברת תחום המשקאות לידיו, לידינו, עלולה לגרוע מיישומן </w:t>
      </w:r>
      <w:bookmarkStart w:id="4135" w:name="_ETM_Q7_406341"/>
      <w:bookmarkEnd w:id="4135"/>
      <w:r>
        <w:rPr>
          <w:rFonts w:hint="cs"/>
          <w:rtl/>
          <w:lang w:eastAsia="he-IL"/>
        </w:rPr>
        <w:t xml:space="preserve">של רפורמות חשובות כמו בתחומי המזון והתמרוקים, שרת הכלכלה מבקשת שהמהלך יושלם בהקדם. בסדר. </w:t>
      </w:r>
      <w:bookmarkStart w:id="4136" w:name="_ETM_Q7_453474"/>
      <w:bookmarkStart w:id="4137" w:name="_ETM_Q7_453536"/>
      <w:bookmarkStart w:id="4138" w:name="_ETM_Q7_453633"/>
      <w:bookmarkStart w:id="4139" w:name="_ETM_Q7_453764"/>
      <w:bookmarkEnd w:id="4136"/>
      <w:bookmarkEnd w:id="4137"/>
      <w:bookmarkEnd w:id="4138"/>
      <w:bookmarkEnd w:id="4139"/>
      <w:r>
        <w:rPr>
          <w:rFonts w:hint="cs"/>
          <w:rtl/>
          <w:lang w:eastAsia="he-IL"/>
        </w:rPr>
        <w:t xml:space="preserve">הגורמים הרלוונטיים </w:t>
      </w:r>
      <w:bookmarkStart w:id="4140" w:name="_ETM_Q7_417619"/>
      <w:bookmarkEnd w:id="4140"/>
      <w:r>
        <w:rPr>
          <w:rFonts w:hint="cs"/>
          <w:rtl/>
          <w:lang w:eastAsia="he-IL"/>
        </w:rPr>
        <w:t xml:space="preserve">של משרד הכלכלה ומשרד הבריאות נועדו בעניין והגיעו להסכמה שמשרד הבריאות יגיש תקנות </w:t>
      </w:r>
      <w:bookmarkStart w:id="4141" w:name="_ETM_Q7_426510"/>
      <w:bookmarkEnd w:id="4141"/>
      <w:r>
        <w:rPr>
          <w:rFonts w:hint="cs"/>
          <w:rtl/>
          <w:lang w:eastAsia="he-IL"/>
        </w:rPr>
        <w:t>שישלימו את מהלך העברת הסמכויות, והדבר אף נדון בוועדת הבריאות של הכנסת. משרד הבריאות נערך לקבלת</w:t>
      </w:r>
      <w:bookmarkStart w:id="4142" w:name="_ETM_Q7_436785"/>
      <w:bookmarkEnd w:id="4142"/>
      <w:r>
        <w:rPr>
          <w:rFonts w:hint="cs"/>
          <w:rtl/>
          <w:lang w:eastAsia="he-IL"/>
        </w:rPr>
        <w:t xml:space="preserve"> הנושא תחת אחריותו, למרות שלדעתי לא היה צריך להעביר את </w:t>
      </w:r>
      <w:bookmarkStart w:id="4143" w:name="_ETM_Q7_440885"/>
      <w:bookmarkEnd w:id="4143"/>
      <w:r>
        <w:rPr>
          <w:rFonts w:hint="cs"/>
          <w:rtl/>
          <w:lang w:eastAsia="he-IL"/>
        </w:rPr>
        <w:t xml:space="preserve">זה אלינו </w:t>
      </w:r>
      <w:r w:rsidR="002254C3">
        <w:rPr>
          <w:rFonts w:hint="eastAsia"/>
          <w:rtl/>
          <w:lang w:eastAsia="he-IL"/>
        </w:rPr>
        <w:t xml:space="preserve">– </w:t>
      </w:r>
      <w:r>
        <w:rPr>
          <w:rFonts w:hint="cs"/>
          <w:rtl/>
          <w:lang w:eastAsia="he-IL"/>
        </w:rPr>
        <w:t>זה רק יכביד על התחום הזה ויקשה, ואז תבואו עם שאילתות אחרות</w:t>
      </w:r>
      <w:r w:rsidR="002254C3">
        <w:rPr>
          <w:rFonts w:hint="cs"/>
          <w:rtl/>
          <w:lang w:eastAsia="he-IL"/>
        </w:rPr>
        <w:t>:</w:t>
      </w:r>
      <w:r>
        <w:rPr>
          <w:rFonts w:hint="cs"/>
          <w:rtl/>
          <w:lang w:eastAsia="he-IL"/>
        </w:rPr>
        <w:t xml:space="preserve"> למה סחורות מתעכבות ולמה עושים </w:t>
      </w:r>
      <w:bookmarkStart w:id="4144" w:name="_ETM_Q7_451549"/>
      <w:bookmarkEnd w:id="4144"/>
      <w:r>
        <w:rPr>
          <w:rFonts w:hint="cs"/>
          <w:rtl/>
          <w:lang w:eastAsia="he-IL"/>
        </w:rPr>
        <w:t xml:space="preserve">בדיקות ולמה זה לוקח זמן וזה משפיע על המחירים. אבל </w:t>
      </w:r>
      <w:bookmarkStart w:id="4145" w:name="_ETM_Q7_454007"/>
      <w:bookmarkEnd w:id="4145"/>
      <w:r>
        <w:rPr>
          <w:rFonts w:hint="cs"/>
          <w:rtl/>
          <w:lang w:eastAsia="he-IL"/>
        </w:rPr>
        <w:t>ככה הוחלט. בכל אופן, אנחנו נערכים</w:t>
      </w:r>
      <w:r w:rsidR="002254C3">
        <w:rPr>
          <w:rFonts w:hint="cs"/>
          <w:rtl/>
          <w:lang w:eastAsia="he-IL"/>
        </w:rPr>
        <w:t>.</w:t>
      </w:r>
      <w:r>
        <w:rPr>
          <w:rFonts w:hint="cs"/>
          <w:rtl/>
          <w:lang w:eastAsia="he-IL"/>
        </w:rPr>
        <w:t xml:space="preserve"> זה מצריך נוהלי </w:t>
      </w:r>
      <w:bookmarkStart w:id="4146" w:name="_ETM_Q7_458053"/>
      <w:bookmarkEnd w:id="4146"/>
      <w:r>
        <w:rPr>
          <w:rFonts w:hint="cs"/>
          <w:rtl/>
          <w:lang w:eastAsia="he-IL"/>
        </w:rPr>
        <w:t xml:space="preserve">עבודה ומערכת מחשוב מתאימה, וטרם הושלמו הליכים נלווים הכרחיים לצורך </w:t>
      </w:r>
      <w:bookmarkStart w:id="4147" w:name="_ETM_Q7_467345"/>
      <w:bookmarkEnd w:id="4147"/>
      <w:r>
        <w:rPr>
          <w:rFonts w:hint="cs"/>
          <w:rtl/>
          <w:lang w:eastAsia="he-IL"/>
        </w:rPr>
        <w:t xml:space="preserve">קבלת התחום, כמו גיוס והקמת מערך פיקוח ואכיפה. תודה. </w:t>
      </w:r>
    </w:p>
    <w:p w:rsidR="00553E33" w:rsidRDefault="00553E33" w:rsidP="004774C6">
      <w:pPr>
        <w:rPr>
          <w:rtl/>
          <w:lang w:eastAsia="he-IL"/>
        </w:rPr>
      </w:pPr>
    </w:p>
    <w:p w:rsidR="00553E33" w:rsidRDefault="00553E33" w:rsidP="004774C6">
      <w:pPr>
        <w:pStyle w:val="af6"/>
        <w:rPr>
          <w:rtl/>
        </w:rPr>
      </w:pPr>
      <w:r w:rsidRPr="00ED4B3A">
        <w:rPr>
          <w:rStyle w:val="TagStyle"/>
          <w:rtl/>
        </w:rPr>
        <w:t xml:space="preserve"> &lt;&lt; יור &gt;&gt;</w:t>
      </w:r>
      <w:r w:rsidRPr="00281352">
        <w:rPr>
          <w:rStyle w:val="TagStyle"/>
          <w:rtl/>
        </w:rPr>
        <w:t xml:space="preserve"> </w:t>
      </w:r>
      <w:r>
        <w:rPr>
          <w:rtl/>
        </w:rPr>
        <w:t>היו"ר מיקי לוי:</w:t>
      </w:r>
      <w:r w:rsidRPr="00281352">
        <w:rPr>
          <w:rStyle w:val="TagStyle"/>
          <w:rtl/>
        </w:rPr>
        <w:t xml:space="preserve"> </w:t>
      </w:r>
      <w:r w:rsidRPr="00ED4B3A">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w:t>
      </w:r>
      <w:bookmarkStart w:id="4148" w:name="_ETM_Q7_478552"/>
      <w:bookmarkEnd w:id="4148"/>
      <w:r>
        <w:rPr>
          <w:rFonts w:hint="cs"/>
          <w:rtl/>
          <w:lang w:eastAsia="he-IL"/>
        </w:rPr>
        <w:t xml:space="preserve">רבה. בבקשה, שאלת המשך. </w:t>
      </w:r>
    </w:p>
    <w:p w:rsidR="00553E33" w:rsidRDefault="00553E33" w:rsidP="004C49C7">
      <w:pPr>
        <w:rPr>
          <w:rtl/>
          <w:lang w:eastAsia="he-IL"/>
        </w:rPr>
      </w:pPr>
    </w:p>
    <w:p w:rsidR="00553E33" w:rsidRDefault="00553E33" w:rsidP="004774C6">
      <w:pPr>
        <w:pStyle w:val="-"/>
        <w:rPr>
          <w:rtl/>
        </w:rPr>
      </w:pPr>
      <w:bookmarkStart w:id="4149" w:name="ET_speakercontinue_6228_17"/>
      <w:r w:rsidRPr="00ED4B3A">
        <w:rPr>
          <w:rStyle w:val="TagStyle"/>
          <w:rtl/>
        </w:rPr>
        <w:t xml:space="preserve"> &lt;&lt; דובר_המשך &gt;&gt;</w:t>
      </w:r>
      <w:r w:rsidRPr="00281352">
        <w:rPr>
          <w:rStyle w:val="TagStyle"/>
          <w:rtl/>
        </w:rPr>
        <w:t xml:space="preserve"> </w:t>
      </w:r>
      <w:r>
        <w:rPr>
          <w:rtl/>
        </w:rPr>
        <w:t>טטיאנה מזרסקי (יש עתיד):</w:t>
      </w:r>
      <w:r w:rsidRPr="00281352">
        <w:rPr>
          <w:rStyle w:val="TagStyle"/>
          <w:rtl/>
        </w:rPr>
        <w:t xml:space="preserve"> </w:t>
      </w:r>
      <w:r w:rsidRPr="00ED4B3A">
        <w:rPr>
          <w:rStyle w:val="TagStyle"/>
          <w:rtl/>
        </w:rPr>
        <w:t>&lt;&lt; דובר_המשך &gt;&gt;</w:t>
      </w:r>
      <w:r>
        <w:rPr>
          <w:rtl/>
        </w:rPr>
        <w:t xml:space="preserve">  </w:t>
      </w:r>
      <w:bookmarkEnd w:id="414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כבוד השר, בדיון של </w:t>
      </w:r>
      <w:bookmarkStart w:id="4150" w:name="_ETM_Q7_486288"/>
      <w:bookmarkEnd w:id="4150"/>
      <w:r>
        <w:rPr>
          <w:rFonts w:hint="cs"/>
          <w:rtl/>
          <w:lang w:eastAsia="he-IL"/>
        </w:rPr>
        <w:t>ועדת הבריאות, גב' דינה אורן אמרה והצהירה</w:t>
      </w:r>
      <w:bookmarkStart w:id="4151" w:name="_ETM_Q7_492047"/>
      <w:bookmarkEnd w:id="4151"/>
      <w:r>
        <w:rPr>
          <w:rFonts w:hint="cs"/>
          <w:rtl/>
          <w:lang w:eastAsia="he-IL"/>
        </w:rPr>
        <w:t xml:space="preserve"> שהכול מוכן, התקנות מוכנות, </w:t>
      </w:r>
      <w:bookmarkStart w:id="4152" w:name="_ETM_Q7_493998"/>
      <w:bookmarkEnd w:id="4152"/>
      <w:r>
        <w:rPr>
          <w:rFonts w:hint="cs"/>
          <w:rtl/>
          <w:lang w:eastAsia="he-IL"/>
        </w:rPr>
        <w:t>אבל הן טרם אושרו בוועדת הבריאות. אתם תגישו את התקנות לוועדת הבריאות כדי שנאשר?</w:t>
      </w:r>
      <w:r>
        <w:rPr>
          <w:rFonts w:hint="cs"/>
          <w:lang w:eastAsia="he-IL"/>
        </w:rPr>
        <w:t xml:space="preserve"> </w:t>
      </w:r>
      <w:bookmarkStart w:id="4153" w:name="_ETM_Q7_501288"/>
      <w:bookmarkEnd w:id="4153"/>
    </w:p>
    <w:p w:rsidR="00553E33" w:rsidRDefault="00553E33" w:rsidP="004774C6">
      <w:pPr>
        <w:rPr>
          <w:rtl/>
          <w:lang w:eastAsia="he-IL"/>
        </w:rPr>
      </w:pPr>
    </w:p>
    <w:p w:rsidR="00553E33" w:rsidRDefault="00553E33" w:rsidP="004774C6">
      <w:pPr>
        <w:pStyle w:val="-"/>
        <w:rPr>
          <w:rtl/>
        </w:rPr>
      </w:pPr>
      <w:bookmarkStart w:id="4154" w:name="ET_speakercontinue_6199_9"/>
      <w:r w:rsidRPr="00ED4B3A">
        <w:rPr>
          <w:rStyle w:val="TagStyle"/>
          <w:rtl/>
        </w:rPr>
        <w:t>&lt;&lt; דובר_המשך &gt;&gt;</w:t>
      </w:r>
      <w:r w:rsidRPr="00281352">
        <w:rPr>
          <w:rStyle w:val="TagStyle"/>
          <w:rtl/>
        </w:rPr>
        <w:t xml:space="preserve"> </w:t>
      </w:r>
      <w:r>
        <w:rPr>
          <w:rtl/>
        </w:rPr>
        <w:t>שר הבריאות ניצן הורוביץ:</w:t>
      </w:r>
      <w:r w:rsidRPr="00281352">
        <w:rPr>
          <w:rStyle w:val="TagStyle"/>
          <w:rtl/>
        </w:rPr>
        <w:t xml:space="preserve"> </w:t>
      </w:r>
      <w:r w:rsidRPr="00ED4B3A">
        <w:rPr>
          <w:rStyle w:val="TagStyle"/>
          <w:rtl/>
        </w:rPr>
        <w:t>&lt;&lt; דובר_המשך &gt;&gt;</w:t>
      </w:r>
      <w:r>
        <w:rPr>
          <w:rtl/>
        </w:rPr>
        <w:t xml:space="preserve">  </w:t>
      </w:r>
      <w:bookmarkEnd w:id="4154"/>
    </w:p>
    <w:p w:rsidR="00553E33" w:rsidRDefault="00553E33" w:rsidP="004774C6">
      <w:pPr>
        <w:rPr>
          <w:rtl/>
          <w:lang w:eastAsia="he-IL"/>
        </w:rPr>
      </w:pPr>
    </w:p>
    <w:p w:rsidR="00553E33" w:rsidRDefault="00553E33" w:rsidP="002254C3">
      <w:pPr>
        <w:rPr>
          <w:rtl/>
          <w:lang w:eastAsia="he-IL"/>
        </w:rPr>
      </w:pPr>
      <w:r>
        <w:rPr>
          <w:rFonts w:hint="cs"/>
          <w:rtl/>
          <w:lang w:eastAsia="he-IL"/>
        </w:rPr>
        <w:t xml:space="preserve">כן, נגיש, נגיש. לדעתי זה אמור להיות, לפי ההסכמה, </w:t>
      </w:r>
      <w:bookmarkStart w:id="4155" w:name="_ETM_Q7_509415"/>
      <w:bookmarkEnd w:id="4155"/>
      <w:r>
        <w:rPr>
          <w:rFonts w:hint="cs"/>
          <w:rtl/>
          <w:lang w:eastAsia="he-IL"/>
        </w:rPr>
        <w:t>ביישום החל מאוגוסט</w:t>
      </w:r>
      <w:r w:rsidR="002254C3">
        <w:rPr>
          <w:rFonts w:hint="cs"/>
          <w:rtl/>
          <w:lang w:eastAsia="he-IL"/>
        </w:rPr>
        <w:t>,</w:t>
      </w:r>
      <w:r>
        <w:rPr>
          <w:rFonts w:hint="cs"/>
          <w:rtl/>
          <w:lang w:eastAsia="he-IL"/>
        </w:rPr>
        <w:t xml:space="preserve"> אבל שוב, אנחנו צריכים להשלים את הגיוס ואת ההקמה של מערך פיקוח ואכיפה. אם מעבירים את זה אלינו ורוצים שנפקח, אנחנו צריכים את התקנים, צריך לגייס עובדים</w:t>
      </w:r>
      <w:bookmarkStart w:id="4156" w:name="_ETM_Q7_530149"/>
      <w:bookmarkEnd w:id="4156"/>
      <w:r>
        <w:rPr>
          <w:rFonts w:hint="cs"/>
          <w:rtl/>
          <w:lang w:eastAsia="he-IL"/>
        </w:rPr>
        <w:t>, צריך להקים מערכת מחשוב</w:t>
      </w:r>
      <w:r w:rsidR="002254C3">
        <w:rPr>
          <w:rFonts w:hint="cs"/>
          <w:rtl/>
          <w:lang w:eastAsia="he-IL"/>
        </w:rPr>
        <w:t>.</w:t>
      </w:r>
      <w:r>
        <w:rPr>
          <w:rFonts w:hint="cs"/>
          <w:rtl/>
          <w:lang w:eastAsia="he-IL"/>
        </w:rPr>
        <w:t xml:space="preserve"> זה תחום גדול. </w:t>
      </w:r>
    </w:p>
    <w:p w:rsidR="00553E33" w:rsidRDefault="00553E33" w:rsidP="004774C6">
      <w:pPr>
        <w:rPr>
          <w:rtl/>
          <w:lang w:eastAsia="he-IL"/>
        </w:rPr>
      </w:pPr>
    </w:p>
    <w:p w:rsidR="00553E33" w:rsidRDefault="00553E33" w:rsidP="004774C6">
      <w:pPr>
        <w:pStyle w:val="-"/>
        <w:rPr>
          <w:rtl/>
        </w:rPr>
      </w:pPr>
      <w:bookmarkStart w:id="4157" w:name="ET_speakercontinue_6228_18"/>
      <w:r w:rsidRPr="00ED4B3A">
        <w:rPr>
          <w:rStyle w:val="TagStyle"/>
          <w:rtl/>
        </w:rPr>
        <w:t xml:space="preserve"> &lt;&lt; דובר_המשך &gt;&gt;</w:t>
      </w:r>
      <w:r w:rsidRPr="00281352">
        <w:rPr>
          <w:rStyle w:val="TagStyle"/>
          <w:rtl/>
        </w:rPr>
        <w:t xml:space="preserve"> </w:t>
      </w:r>
      <w:r>
        <w:rPr>
          <w:rtl/>
        </w:rPr>
        <w:t>טטיאנה מזרסקי (יש עתיד):</w:t>
      </w:r>
      <w:r w:rsidRPr="00281352">
        <w:rPr>
          <w:rStyle w:val="TagStyle"/>
          <w:rtl/>
        </w:rPr>
        <w:t xml:space="preserve"> </w:t>
      </w:r>
      <w:r w:rsidRPr="00ED4B3A">
        <w:rPr>
          <w:rStyle w:val="TagStyle"/>
          <w:rtl/>
        </w:rPr>
        <w:t>&lt;&lt; דובר_המשך &gt;&gt;</w:t>
      </w:r>
      <w:r>
        <w:rPr>
          <w:rtl/>
        </w:rPr>
        <w:t xml:space="preserve">  </w:t>
      </w:r>
      <w:bookmarkEnd w:id="415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בדיון דיברו </w:t>
      </w:r>
      <w:bookmarkStart w:id="4158" w:name="_ETM_Q7_533993"/>
      <w:bookmarkEnd w:id="4158"/>
      <w:r>
        <w:rPr>
          <w:rFonts w:hint="cs"/>
          <w:rtl/>
          <w:lang w:eastAsia="he-IL"/>
        </w:rPr>
        <w:t xml:space="preserve">על כך שכל התקנים והתקציבים כבר הועברו, כי היו הסכמים בין </w:t>
      </w:r>
      <w:bookmarkStart w:id="4159" w:name="_ETM_Q7_538361"/>
      <w:bookmarkEnd w:id="4159"/>
      <w:r>
        <w:rPr>
          <w:rFonts w:hint="cs"/>
          <w:rtl/>
          <w:lang w:eastAsia="he-IL"/>
        </w:rPr>
        <w:t xml:space="preserve">המשרדים. </w:t>
      </w:r>
    </w:p>
    <w:p w:rsidR="00553E33" w:rsidRDefault="00553E33" w:rsidP="004774C6">
      <w:pPr>
        <w:rPr>
          <w:rtl/>
          <w:lang w:eastAsia="he-IL"/>
        </w:rPr>
      </w:pPr>
    </w:p>
    <w:p w:rsidR="00553E33" w:rsidRDefault="00553E33" w:rsidP="004774C6">
      <w:pPr>
        <w:pStyle w:val="-"/>
        <w:rPr>
          <w:rtl/>
        </w:rPr>
      </w:pPr>
      <w:bookmarkStart w:id="4160" w:name="ET_speakercontinue_6199_22"/>
      <w:r w:rsidRPr="00ED4B3A">
        <w:rPr>
          <w:rStyle w:val="TagStyle"/>
          <w:rtl/>
        </w:rPr>
        <w:t>&lt;&lt; דובר_המשך &gt;&gt;</w:t>
      </w:r>
      <w:r w:rsidRPr="00281352">
        <w:rPr>
          <w:rStyle w:val="TagStyle"/>
          <w:rtl/>
        </w:rPr>
        <w:t xml:space="preserve"> </w:t>
      </w:r>
      <w:r>
        <w:rPr>
          <w:rtl/>
        </w:rPr>
        <w:t>שר הבריאות ניצן הורוביץ:</w:t>
      </w:r>
      <w:r w:rsidRPr="00281352">
        <w:rPr>
          <w:rStyle w:val="TagStyle"/>
          <w:rtl/>
        </w:rPr>
        <w:t xml:space="preserve"> </w:t>
      </w:r>
      <w:r w:rsidRPr="00ED4B3A">
        <w:rPr>
          <w:rStyle w:val="TagStyle"/>
          <w:rtl/>
        </w:rPr>
        <w:t>&lt;&lt; דובר_המשך &gt;&gt;</w:t>
      </w:r>
      <w:bookmarkEnd w:id="4160"/>
      <w:r>
        <w:rPr>
          <w:rtl/>
        </w:rPr>
        <w:t xml:space="preserve">  </w:t>
      </w:r>
    </w:p>
    <w:p w:rsidR="00553E33" w:rsidRDefault="00553E33" w:rsidP="004774C6">
      <w:pPr>
        <w:rPr>
          <w:rtl/>
          <w:lang w:eastAsia="he-IL"/>
        </w:rPr>
      </w:pPr>
    </w:p>
    <w:p w:rsidR="00553E33" w:rsidRDefault="00553E33" w:rsidP="002254C3">
      <w:pPr>
        <w:rPr>
          <w:rtl/>
          <w:lang w:eastAsia="he-IL"/>
        </w:rPr>
      </w:pPr>
      <w:r>
        <w:rPr>
          <w:rFonts w:hint="cs"/>
          <w:rtl/>
          <w:lang w:eastAsia="he-IL"/>
        </w:rPr>
        <w:t>לא, הם לא הועברו</w:t>
      </w:r>
      <w:r w:rsidR="002254C3">
        <w:rPr>
          <w:rFonts w:hint="cs"/>
          <w:rtl/>
          <w:lang w:eastAsia="he-IL"/>
        </w:rPr>
        <w:t>,</w:t>
      </w:r>
      <w:r>
        <w:rPr>
          <w:rFonts w:hint="cs"/>
          <w:rtl/>
          <w:lang w:eastAsia="he-IL"/>
        </w:rPr>
        <w:t xml:space="preserve"> כי מאוד קשה לנו לגייס כוח אדם לדבר הזה בשכר שנקבע </w:t>
      </w:r>
      <w:bookmarkStart w:id="4161" w:name="_ETM_Q7_548583"/>
      <w:bookmarkEnd w:id="4161"/>
      <w:r>
        <w:rPr>
          <w:rFonts w:hint="cs"/>
          <w:rtl/>
          <w:lang w:eastAsia="he-IL"/>
        </w:rPr>
        <w:t xml:space="preserve">לתקן של מפקח. מפקח מזון </w:t>
      </w:r>
      <w:r>
        <w:rPr>
          <w:rFonts w:hint="eastAsia"/>
          <w:rtl/>
          <w:lang w:eastAsia="he-IL"/>
        </w:rPr>
        <w:t>–</w:t>
      </w:r>
      <w:r>
        <w:rPr>
          <w:rFonts w:hint="cs"/>
          <w:rtl/>
          <w:lang w:eastAsia="he-IL"/>
        </w:rPr>
        <w:t xml:space="preserve"> יש דרישות</w:t>
      </w:r>
      <w:r w:rsidR="002254C3">
        <w:rPr>
          <w:rFonts w:hint="cs"/>
          <w:rtl/>
          <w:lang w:eastAsia="he-IL"/>
        </w:rPr>
        <w:t>:</w:t>
      </w:r>
      <w:r>
        <w:rPr>
          <w:rFonts w:hint="cs"/>
          <w:rtl/>
          <w:lang w:eastAsia="he-IL"/>
        </w:rPr>
        <w:t xml:space="preserve"> שיהיה אקדמאי, שיהיה עם ניסיון </w:t>
      </w:r>
      <w:bookmarkStart w:id="4162" w:name="_ETM_Q7_554014"/>
      <w:bookmarkEnd w:id="4162"/>
      <w:proofErr w:type="spellStart"/>
      <w:r>
        <w:rPr>
          <w:rFonts w:hint="cs"/>
          <w:rtl/>
          <w:lang w:eastAsia="he-IL"/>
        </w:rPr>
        <w:t>וכו</w:t>
      </w:r>
      <w:proofErr w:type="spellEnd"/>
      <w:r>
        <w:rPr>
          <w:rFonts w:hint="cs"/>
          <w:rtl/>
          <w:lang w:eastAsia="he-IL"/>
        </w:rPr>
        <w:t>', ובשכר של 5,000</w:t>
      </w:r>
      <w:r>
        <w:rPr>
          <w:rFonts w:hint="eastAsia"/>
          <w:rtl/>
          <w:lang w:eastAsia="he-IL"/>
        </w:rPr>
        <w:t>–</w:t>
      </w:r>
      <w:r>
        <w:rPr>
          <w:rFonts w:hint="cs"/>
          <w:rtl/>
          <w:lang w:eastAsia="he-IL"/>
        </w:rPr>
        <w:t xml:space="preserve">6,000 שקל אנשים לא רוצים לעבוד בזה, ולכן קשה לנו לגייס פקחים לעניין. אם יש לך מועמדים לעבוד בשירות המזון, אנחנו נשמח לקבל אותם. אבל אנחנו </w:t>
      </w:r>
      <w:bookmarkStart w:id="4163" w:name="_ETM_Q7_570834"/>
      <w:bookmarkEnd w:id="4163"/>
      <w:r>
        <w:rPr>
          <w:rFonts w:hint="cs"/>
          <w:rtl/>
          <w:lang w:eastAsia="he-IL"/>
        </w:rPr>
        <w:t xml:space="preserve">עובדים על זה. </w:t>
      </w:r>
    </w:p>
    <w:p w:rsidR="00553E33" w:rsidRDefault="00553E33" w:rsidP="004774C6">
      <w:pPr>
        <w:rPr>
          <w:rtl/>
          <w:lang w:eastAsia="he-IL"/>
        </w:rPr>
      </w:pPr>
    </w:p>
    <w:p w:rsidR="00553E33" w:rsidRDefault="00553E33" w:rsidP="004774C6">
      <w:pPr>
        <w:pStyle w:val="-"/>
        <w:rPr>
          <w:rtl/>
        </w:rPr>
      </w:pPr>
      <w:bookmarkStart w:id="4164" w:name="ET_speakercontinue_6228_19"/>
      <w:r w:rsidRPr="00ED4B3A">
        <w:rPr>
          <w:rStyle w:val="TagStyle"/>
          <w:rtl/>
        </w:rPr>
        <w:t xml:space="preserve"> &lt;&lt; דובר_המשך &gt;&gt;</w:t>
      </w:r>
      <w:r w:rsidRPr="00281352">
        <w:rPr>
          <w:rStyle w:val="TagStyle"/>
          <w:rtl/>
        </w:rPr>
        <w:t xml:space="preserve"> </w:t>
      </w:r>
      <w:r>
        <w:rPr>
          <w:rtl/>
        </w:rPr>
        <w:t>טטיאנה מזרסקי (יש עתיד):</w:t>
      </w:r>
      <w:r w:rsidRPr="00281352">
        <w:rPr>
          <w:rStyle w:val="TagStyle"/>
          <w:rtl/>
        </w:rPr>
        <w:t xml:space="preserve"> </w:t>
      </w:r>
      <w:r w:rsidRPr="00ED4B3A">
        <w:rPr>
          <w:rStyle w:val="TagStyle"/>
          <w:rtl/>
        </w:rPr>
        <w:t>&lt;&lt; דובר_המשך &gt;&gt;</w:t>
      </w:r>
      <w:r>
        <w:rPr>
          <w:rtl/>
        </w:rPr>
        <w:t xml:space="preserve">  </w:t>
      </w:r>
      <w:bookmarkEnd w:id="4164"/>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אם יצאו מכרזים פומביים פתוחים, אפשר לסייע בגיוס. </w:t>
      </w:r>
      <w:bookmarkStart w:id="4165" w:name="_ETM_Q7_578160"/>
      <w:bookmarkEnd w:id="4165"/>
    </w:p>
    <w:p w:rsidR="00553E33" w:rsidRDefault="00553E33" w:rsidP="004774C6">
      <w:pPr>
        <w:rPr>
          <w:rtl/>
          <w:lang w:eastAsia="he-IL"/>
        </w:rPr>
      </w:pPr>
    </w:p>
    <w:p w:rsidR="00553E33" w:rsidRDefault="00553E33" w:rsidP="004774C6">
      <w:pPr>
        <w:pStyle w:val="-"/>
        <w:rPr>
          <w:rtl/>
        </w:rPr>
      </w:pPr>
      <w:bookmarkStart w:id="4166" w:name="ET_speakercontinue_6199_23"/>
      <w:r w:rsidRPr="00ED4B3A">
        <w:rPr>
          <w:rStyle w:val="TagStyle"/>
          <w:rtl/>
        </w:rPr>
        <w:t>&lt;&lt; דובר_המשך &gt;&gt;</w:t>
      </w:r>
      <w:r w:rsidRPr="00281352">
        <w:rPr>
          <w:rStyle w:val="TagStyle"/>
          <w:rtl/>
        </w:rPr>
        <w:t xml:space="preserve"> </w:t>
      </w:r>
      <w:r>
        <w:rPr>
          <w:rtl/>
        </w:rPr>
        <w:t>שר הבריאות ניצן הורוביץ:</w:t>
      </w:r>
      <w:r w:rsidRPr="00281352">
        <w:rPr>
          <w:rStyle w:val="TagStyle"/>
          <w:rtl/>
        </w:rPr>
        <w:t xml:space="preserve"> </w:t>
      </w:r>
      <w:r w:rsidRPr="00ED4B3A">
        <w:rPr>
          <w:rStyle w:val="TagStyle"/>
          <w:rtl/>
        </w:rPr>
        <w:t>&lt;&lt; דובר_המשך &gt;&gt;</w:t>
      </w:r>
      <w:bookmarkEnd w:id="4166"/>
      <w:r>
        <w:rPr>
          <w:rtl/>
        </w:rPr>
        <w:t xml:space="preserve">  </w:t>
      </w:r>
    </w:p>
    <w:p w:rsidR="00553E33" w:rsidRDefault="00553E33" w:rsidP="004774C6">
      <w:pPr>
        <w:rPr>
          <w:rtl/>
          <w:lang w:eastAsia="he-IL"/>
        </w:rPr>
      </w:pPr>
    </w:p>
    <w:p w:rsidR="00553E33" w:rsidRDefault="00553E33" w:rsidP="001F7D50">
      <w:pPr>
        <w:rPr>
          <w:rtl/>
          <w:lang w:eastAsia="he-IL"/>
        </w:rPr>
      </w:pPr>
      <w:bookmarkStart w:id="4167" w:name="_ETM_Q7_576730"/>
      <w:bookmarkStart w:id="4168" w:name="_ETM_Q7_576803"/>
      <w:bookmarkEnd w:id="4167"/>
      <w:bookmarkEnd w:id="4168"/>
      <w:r>
        <w:rPr>
          <w:rFonts w:hint="cs"/>
          <w:rtl/>
          <w:lang w:eastAsia="he-IL"/>
        </w:rPr>
        <w:t xml:space="preserve">את יודעת מה קורה בזה? יוצאים מכרזים, ומגיע בן </w:t>
      </w:r>
      <w:bookmarkStart w:id="4169" w:name="_ETM_Q7_580682"/>
      <w:bookmarkEnd w:id="4169"/>
      <w:r>
        <w:rPr>
          <w:rFonts w:hint="cs"/>
          <w:rtl/>
          <w:lang w:eastAsia="he-IL"/>
        </w:rPr>
        <w:t>אדם, עובר את כל השלבים, ואז עושים לו סימולצי</w:t>
      </w:r>
      <w:bookmarkStart w:id="4170" w:name="_ETM_Q7_584580"/>
      <w:bookmarkEnd w:id="4170"/>
      <w:r>
        <w:rPr>
          <w:rFonts w:hint="cs"/>
          <w:rtl/>
          <w:lang w:eastAsia="he-IL"/>
        </w:rPr>
        <w:t xml:space="preserve">ית שכר. כשהוא רואה כמה שכר הוא עומד לקבל, הוא </w:t>
      </w:r>
      <w:bookmarkStart w:id="4171" w:name="_ETM_Q7_586601"/>
      <w:bookmarkEnd w:id="4171"/>
      <w:r>
        <w:rPr>
          <w:rFonts w:hint="cs"/>
          <w:rtl/>
          <w:lang w:eastAsia="he-IL"/>
        </w:rPr>
        <w:t xml:space="preserve">אומר: לא תודה, לא רוצה. זה מה שקורה בסיפור הזה. השכר הוא מאוד נמוך, קשה לנו לגייס מפקחים </w:t>
      </w:r>
      <w:r>
        <w:rPr>
          <w:rFonts w:hint="eastAsia"/>
          <w:rtl/>
          <w:lang w:eastAsia="he-IL"/>
        </w:rPr>
        <w:t>–</w:t>
      </w:r>
      <w:r>
        <w:rPr>
          <w:rFonts w:hint="cs"/>
          <w:rtl/>
          <w:lang w:eastAsia="he-IL"/>
        </w:rPr>
        <w:t xml:space="preserve"> בכלל, לא רק למשקאות המשכרים אלא </w:t>
      </w:r>
      <w:bookmarkStart w:id="4172" w:name="_ETM_Q7_598318"/>
      <w:bookmarkEnd w:id="4172"/>
      <w:r>
        <w:rPr>
          <w:rFonts w:hint="cs"/>
          <w:rtl/>
          <w:lang w:eastAsia="he-IL"/>
        </w:rPr>
        <w:t xml:space="preserve">בכלל לשירות המזון. </w:t>
      </w:r>
    </w:p>
    <w:p w:rsidR="00553E33" w:rsidRDefault="00553E33" w:rsidP="004774C6">
      <w:pPr>
        <w:rPr>
          <w:rtl/>
          <w:lang w:eastAsia="he-IL"/>
        </w:rPr>
      </w:pPr>
    </w:p>
    <w:p w:rsidR="00553E33" w:rsidRDefault="00553E33" w:rsidP="004774C6">
      <w:pPr>
        <w:pStyle w:val="-"/>
        <w:rPr>
          <w:rtl/>
        </w:rPr>
      </w:pPr>
      <w:bookmarkStart w:id="4173" w:name="ET_speakercontinue_6228_20"/>
      <w:r w:rsidRPr="00ED4B3A">
        <w:rPr>
          <w:rStyle w:val="TagStyle"/>
          <w:rtl/>
        </w:rPr>
        <w:lastRenderedPageBreak/>
        <w:t xml:space="preserve"> &lt;&lt; דובר_המשך &gt;&gt;</w:t>
      </w:r>
      <w:r w:rsidRPr="00281352">
        <w:rPr>
          <w:rStyle w:val="TagStyle"/>
          <w:rtl/>
        </w:rPr>
        <w:t xml:space="preserve"> </w:t>
      </w:r>
      <w:r>
        <w:rPr>
          <w:rtl/>
        </w:rPr>
        <w:t>טטיאנה מזרסקי (יש עתיד):</w:t>
      </w:r>
      <w:r w:rsidRPr="00281352">
        <w:rPr>
          <w:rStyle w:val="TagStyle"/>
          <w:rtl/>
        </w:rPr>
        <w:t xml:space="preserve"> </w:t>
      </w:r>
      <w:r w:rsidRPr="00ED4B3A">
        <w:rPr>
          <w:rStyle w:val="TagStyle"/>
          <w:rtl/>
        </w:rPr>
        <w:t>&lt;&lt; דובר_המשך &gt;&gt;</w:t>
      </w:r>
      <w:r>
        <w:rPr>
          <w:rtl/>
        </w:rPr>
        <w:t xml:space="preserve">  </w:t>
      </w:r>
      <w:bookmarkEnd w:id="417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w:t>
      </w:r>
    </w:p>
    <w:p w:rsidR="00553E33" w:rsidRDefault="00553E33" w:rsidP="004774C6">
      <w:pPr>
        <w:rPr>
          <w:rtl/>
          <w:lang w:eastAsia="he-IL"/>
        </w:rPr>
      </w:pPr>
    </w:p>
    <w:p w:rsidR="00553E33" w:rsidRDefault="00553E33" w:rsidP="004774C6">
      <w:pPr>
        <w:pStyle w:val="af6"/>
        <w:rPr>
          <w:rtl/>
        </w:rPr>
      </w:pPr>
      <w:r w:rsidRPr="00ED4B3A">
        <w:rPr>
          <w:rStyle w:val="TagStyle"/>
          <w:rtl/>
        </w:rPr>
        <w:t xml:space="preserve"> &lt;&lt; יור &gt;&gt;</w:t>
      </w:r>
      <w:r w:rsidRPr="00281352">
        <w:rPr>
          <w:rStyle w:val="TagStyle"/>
          <w:rtl/>
        </w:rPr>
        <w:t xml:space="preserve"> </w:t>
      </w:r>
      <w:r>
        <w:rPr>
          <w:rtl/>
        </w:rPr>
        <w:t>היו"ר מיקי לוי:</w:t>
      </w:r>
      <w:r w:rsidRPr="00281352">
        <w:rPr>
          <w:rStyle w:val="TagStyle"/>
          <w:rtl/>
        </w:rPr>
        <w:t xml:space="preserve"> </w:t>
      </w:r>
      <w:r w:rsidRPr="00ED4B3A">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חבר הכנסת מקלב, שאלה נוספת. </w:t>
      </w:r>
    </w:p>
    <w:p w:rsidR="00553E33" w:rsidRDefault="00553E33" w:rsidP="004774C6">
      <w:pPr>
        <w:rPr>
          <w:rtl/>
          <w:lang w:eastAsia="he-IL"/>
        </w:rPr>
      </w:pPr>
      <w:bookmarkStart w:id="4174" w:name="_ETM_Q7_608187"/>
      <w:bookmarkStart w:id="4175" w:name="_ETM_Q7_608252"/>
      <w:bookmarkEnd w:id="4174"/>
      <w:bookmarkEnd w:id="4175"/>
    </w:p>
    <w:p w:rsidR="00553E33" w:rsidRDefault="00553E33" w:rsidP="004774C6">
      <w:pPr>
        <w:pStyle w:val="a4"/>
        <w:rPr>
          <w:rtl/>
        </w:rPr>
      </w:pPr>
      <w:r w:rsidRPr="00ED4B3A">
        <w:rPr>
          <w:rStyle w:val="TagStyle"/>
          <w:rtl/>
        </w:rPr>
        <w:t xml:space="preserve"> &lt;&lt; דובר &gt;&gt;</w:t>
      </w:r>
      <w:r w:rsidRPr="00281352">
        <w:rPr>
          <w:rStyle w:val="TagStyle"/>
          <w:rtl/>
        </w:rPr>
        <w:t xml:space="preserve"> </w:t>
      </w:r>
      <w:bookmarkStart w:id="4176" w:name="_Toc105078085"/>
      <w:bookmarkStart w:id="4177" w:name="_Toc105079233"/>
      <w:bookmarkStart w:id="4178" w:name="_Toc105618998"/>
      <w:bookmarkStart w:id="4179" w:name="_Toc110421257"/>
      <w:r>
        <w:rPr>
          <w:rtl/>
        </w:rPr>
        <w:t>אורי מקלב (יהדות התורה):</w:t>
      </w:r>
      <w:bookmarkEnd w:id="4176"/>
      <w:bookmarkEnd w:id="4177"/>
      <w:bookmarkEnd w:id="4178"/>
      <w:bookmarkEnd w:id="4179"/>
      <w:r w:rsidRPr="00281352">
        <w:rPr>
          <w:rStyle w:val="TagStyle"/>
          <w:rtl/>
        </w:rPr>
        <w:t xml:space="preserve"> </w:t>
      </w:r>
      <w:r w:rsidRPr="00ED4B3A">
        <w:rPr>
          <w:rStyle w:val="TagStyle"/>
          <w:rtl/>
        </w:rPr>
        <w:t>&lt;&lt; דובר &gt;&gt;</w:t>
      </w:r>
      <w:r>
        <w:rPr>
          <w:rtl/>
        </w:rPr>
        <w:t xml:space="preserve">  </w:t>
      </w:r>
    </w:p>
    <w:p w:rsidR="00553E33" w:rsidRDefault="00553E33" w:rsidP="004C49C7">
      <w:pPr>
        <w:rPr>
          <w:rtl/>
          <w:lang w:eastAsia="he-IL"/>
        </w:rPr>
      </w:pPr>
    </w:p>
    <w:p w:rsidR="00553E33" w:rsidRDefault="00553E33" w:rsidP="002254C3">
      <w:pPr>
        <w:rPr>
          <w:rtl/>
          <w:lang w:eastAsia="he-IL"/>
        </w:rPr>
      </w:pPr>
      <w:r>
        <w:rPr>
          <w:rFonts w:hint="cs"/>
          <w:rtl/>
          <w:lang w:eastAsia="he-IL"/>
        </w:rPr>
        <w:t xml:space="preserve">מכובדי השר, לאחרונה אני מקבל הרבה פניות מאנשים שעברו בדיקת </w:t>
      </w:r>
      <w:r>
        <w:rPr>
          <w:rFonts w:hint="cs"/>
          <w:lang w:eastAsia="he-IL"/>
        </w:rPr>
        <w:t>MRI</w:t>
      </w:r>
      <w:r>
        <w:rPr>
          <w:rFonts w:hint="cs"/>
          <w:rtl/>
          <w:lang w:eastAsia="he-IL"/>
        </w:rPr>
        <w:t xml:space="preserve"> ו-</w:t>
      </w:r>
      <w:r>
        <w:rPr>
          <w:rFonts w:hint="cs"/>
          <w:lang w:eastAsia="he-IL"/>
        </w:rPr>
        <w:t>CT</w:t>
      </w:r>
      <w:r>
        <w:rPr>
          <w:rFonts w:hint="cs"/>
          <w:rtl/>
          <w:lang w:eastAsia="he-IL"/>
        </w:rPr>
        <w:t xml:space="preserve"> והפענוח לוקח זמן רב, דהיינו אפילו ממדים של שבועות עד שמקבלים את </w:t>
      </w:r>
      <w:bookmarkStart w:id="4180" w:name="_ETM_Q7_629506"/>
      <w:bookmarkEnd w:id="4180"/>
      <w:r>
        <w:rPr>
          <w:rFonts w:hint="cs"/>
          <w:rtl/>
          <w:lang w:eastAsia="he-IL"/>
        </w:rPr>
        <w:t xml:space="preserve">הפענוח. משרד הבריאות עשה מאמצים גדולים מאוד ופיזר והוסיף מכשירי </w:t>
      </w:r>
      <w:r>
        <w:rPr>
          <w:rFonts w:hint="cs"/>
          <w:lang w:eastAsia="he-IL"/>
        </w:rPr>
        <w:t>MRI</w:t>
      </w:r>
      <w:r>
        <w:rPr>
          <w:rFonts w:hint="cs"/>
          <w:rtl/>
          <w:lang w:eastAsia="he-IL"/>
        </w:rPr>
        <w:t xml:space="preserve"> וכמובן </w:t>
      </w:r>
      <w:bookmarkStart w:id="4181" w:name="_ETM_Q7_637671"/>
      <w:bookmarkEnd w:id="4181"/>
      <w:r>
        <w:rPr>
          <w:rFonts w:hint="cs"/>
          <w:lang w:eastAsia="he-IL"/>
        </w:rPr>
        <w:t>CT</w:t>
      </w:r>
      <w:r>
        <w:rPr>
          <w:rFonts w:hint="cs"/>
          <w:rtl/>
          <w:lang w:eastAsia="he-IL"/>
        </w:rPr>
        <w:t>, ומה הועילו חכמים בתקנתם?</w:t>
      </w:r>
      <w:r>
        <w:rPr>
          <w:rFonts w:hint="cs"/>
          <w:lang w:eastAsia="he-IL"/>
        </w:rPr>
        <w:t xml:space="preserve"> </w:t>
      </w:r>
      <w:r>
        <w:rPr>
          <w:rFonts w:hint="cs"/>
          <w:rtl/>
          <w:lang w:eastAsia="he-IL"/>
        </w:rPr>
        <w:t>אומנם לא ממתינים בתור לבדיקה עצמה</w:t>
      </w:r>
      <w:r w:rsidR="002254C3">
        <w:rPr>
          <w:rFonts w:hint="cs"/>
          <w:rtl/>
          <w:lang w:eastAsia="he-IL"/>
        </w:rPr>
        <w:t>,</w:t>
      </w:r>
      <w:r>
        <w:rPr>
          <w:rFonts w:hint="cs"/>
          <w:rtl/>
          <w:lang w:eastAsia="he-IL"/>
        </w:rPr>
        <w:t xml:space="preserve"> א</w:t>
      </w:r>
      <w:bookmarkStart w:id="4182" w:name="_ETM_Q7_644635"/>
      <w:bookmarkEnd w:id="4182"/>
      <w:r>
        <w:rPr>
          <w:rFonts w:hint="cs"/>
          <w:rtl/>
          <w:lang w:eastAsia="he-IL"/>
        </w:rPr>
        <w:t xml:space="preserve">בל הפענוח של הבדיקה לוקח שבועות רבים. המשרד צריך לשים דגש ולפתור </w:t>
      </w:r>
      <w:bookmarkStart w:id="4183" w:name="_ETM_Q7_653098"/>
      <w:bookmarkEnd w:id="4183"/>
      <w:r>
        <w:rPr>
          <w:rFonts w:hint="cs"/>
          <w:rtl/>
          <w:lang w:eastAsia="he-IL"/>
        </w:rPr>
        <w:t xml:space="preserve">את הבעיה. אני שואל מה בדעתכם לעשות לצמצום הזמנים עד קבלת התשובות, שהן </w:t>
      </w:r>
      <w:bookmarkStart w:id="4184" w:name="_ETM_Q7_656091"/>
      <w:bookmarkEnd w:id="4184"/>
      <w:r>
        <w:rPr>
          <w:rFonts w:hint="cs"/>
          <w:rtl/>
          <w:lang w:eastAsia="he-IL"/>
        </w:rPr>
        <w:t xml:space="preserve">מאוד קריטיות. בדיקה בלי פענוח היא כמעט לא נותנת </w:t>
      </w:r>
      <w:bookmarkStart w:id="4185" w:name="_ETM_Q7_661042"/>
      <w:bookmarkEnd w:id="4185"/>
      <w:r>
        <w:rPr>
          <w:rFonts w:hint="cs"/>
          <w:rtl/>
          <w:lang w:eastAsia="he-IL"/>
        </w:rPr>
        <w:t xml:space="preserve">שום דבר. </w:t>
      </w:r>
    </w:p>
    <w:p w:rsidR="00553E33" w:rsidRDefault="00553E33" w:rsidP="004774C6">
      <w:pPr>
        <w:rPr>
          <w:rtl/>
          <w:lang w:eastAsia="he-IL"/>
        </w:rPr>
      </w:pPr>
    </w:p>
    <w:p w:rsidR="00553E33" w:rsidRDefault="00553E33" w:rsidP="004774C6">
      <w:pPr>
        <w:pStyle w:val="-"/>
        <w:rPr>
          <w:rtl/>
        </w:rPr>
      </w:pPr>
      <w:bookmarkStart w:id="4186" w:name="ET_speakercontinue_6199_24"/>
      <w:r w:rsidRPr="00ED4B3A">
        <w:rPr>
          <w:rStyle w:val="TagStyle"/>
          <w:rtl/>
        </w:rPr>
        <w:t>&lt;&lt; דובר_המשך &gt;&gt;</w:t>
      </w:r>
      <w:r w:rsidRPr="00281352">
        <w:rPr>
          <w:rStyle w:val="TagStyle"/>
          <w:rtl/>
        </w:rPr>
        <w:t xml:space="preserve"> </w:t>
      </w:r>
      <w:r>
        <w:rPr>
          <w:rtl/>
        </w:rPr>
        <w:t>שר הבריאות ניצן הורוביץ:</w:t>
      </w:r>
      <w:r w:rsidRPr="00281352">
        <w:rPr>
          <w:rStyle w:val="TagStyle"/>
          <w:rtl/>
        </w:rPr>
        <w:t xml:space="preserve"> </w:t>
      </w:r>
      <w:r w:rsidRPr="00ED4B3A">
        <w:rPr>
          <w:rStyle w:val="TagStyle"/>
          <w:rtl/>
        </w:rPr>
        <w:t>&lt;&lt; דובר_המשך &gt;&gt;</w:t>
      </w:r>
      <w:bookmarkEnd w:id="4186"/>
      <w:r>
        <w:rPr>
          <w:rtl/>
        </w:rPr>
        <w:t xml:space="preserve">  </w:t>
      </w:r>
    </w:p>
    <w:p w:rsidR="00553E33" w:rsidRDefault="00553E33" w:rsidP="004774C6">
      <w:pPr>
        <w:rPr>
          <w:rtl/>
          <w:lang w:eastAsia="he-IL"/>
        </w:rPr>
      </w:pPr>
    </w:p>
    <w:p w:rsidR="00553E33" w:rsidRDefault="00553E33" w:rsidP="002254C3">
      <w:pPr>
        <w:rPr>
          <w:rtl/>
          <w:lang w:eastAsia="he-IL"/>
        </w:rPr>
      </w:pPr>
      <w:r>
        <w:rPr>
          <w:rFonts w:hint="cs"/>
          <w:rtl/>
          <w:lang w:eastAsia="he-IL"/>
        </w:rPr>
        <w:t xml:space="preserve">אתה הרי יודע מה התשובה ולמה </w:t>
      </w:r>
      <w:bookmarkStart w:id="4187" w:name="_ETM_Q7_664248"/>
      <w:bookmarkEnd w:id="4187"/>
      <w:r>
        <w:rPr>
          <w:rFonts w:hint="cs"/>
          <w:rtl/>
          <w:lang w:eastAsia="he-IL"/>
        </w:rPr>
        <w:t xml:space="preserve">זה נגרם </w:t>
      </w:r>
      <w:r>
        <w:rPr>
          <w:rFonts w:hint="eastAsia"/>
          <w:rtl/>
          <w:lang w:eastAsia="he-IL"/>
        </w:rPr>
        <w:t>–</w:t>
      </w:r>
      <w:r>
        <w:rPr>
          <w:rFonts w:hint="cs"/>
          <w:rtl/>
          <w:lang w:eastAsia="he-IL"/>
        </w:rPr>
        <w:t xml:space="preserve"> כי יש מחסור ברופאים רדיולוגיים. יש מחסור ברופאים </w:t>
      </w:r>
      <w:bookmarkStart w:id="4188" w:name="_ETM_Q7_668819"/>
      <w:bookmarkEnd w:id="4188"/>
      <w:r>
        <w:rPr>
          <w:rFonts w:hint="cs"/>
          <w:rtl/>
          <w:lang w:eastAsia="he-IL"/>
        </w:rPr>
        <w:t xml:space="preserve">רדיולוגיים, ולכן יש עומס גדול על הרופאים האלה. עד שהם מגיעים לכל הבדיקות </w:t>
      </w:r>
      <w:bookmarkStart w:id="4189" w:name="_ETM_Q7_676830"/>
      <w:bookmarkEnd w:id="4189"/>
      <w:r>
        <w:rPr>
          <w:rFonts w:hint="cs"/>
          <w:rtl/>
          <w:lang w:eastAsia="he-IL"/>
        </w:rPr>
        <w:t>זה לוקח זמן. אנחנו עכשיו מגדילים את מספר הסטודנטים לרפואה</w:t>
      </w:r>
      <w:r w:rsidR="002254C3">
        <w:rPr>
          <w:rFonts w:hint="cs"/>
          <w:rtl/>
          <w:lang w:eastAsia="he-IL"/>
        </w:rPr>
        <w:t>.</w:t>
      </w:r>
      <w:r>
        <w:rPr>
          <w:rFonts w:hint="cs"/>
          <w:rtl/>
          <w:lang w:eastAsia="he-IL"/>
        </w:rPr>
        <w:t xml:space="preserve"> אני ממליץ גם לאנשים שלך ללכת </w:t>
      </w:r>
      <w:bookmarkStart w:id="4190" w:name="_ETM_Q7_682037"/>
      <w:bookmarkEnd w:id="4190"/>
      <w:r>
        <w:rPr>
          <w:rFonts w:hint="cs"/>
          <w:rtl/>
          <w:lang w:eastAsia="he-IL"/>
        </w:rPr>
        <w:t xml:space="preserve">ללמוד רפואה, להתמחות ברדיולוגיה, ואז יהיו לנו יותר רופאים רדיולוגיים. </w:t>
      </w:r>
    </w:p>
    <w:p w:rsidR="00553E33" w:rsidRDefault="00553E33" w:rsidP="004C49C7">
      <w:pPr>
        <w:rPr>
          <w:rtl/>
          <w:lang w:eastAsia="he-IL"/>
        </w:rPr>
      </w:pPr>
      <w:bookmarkStart w:id="4191" w:name="_ETM_Q7_692374"/>
      <w:bookmarkStart w:id="4192" w:name="_ETM_Q7_692428"/>
      <w:bookmarkEnd w:id="4191"/>
      <w:bookmarkEnd w:id="4192"/>
    </w:p>
    <w:p w:rsidR="00553E33" w:rsidRDefault="00553E33" w:rsidP="004774C6">
      <w:pPr>
        <w:pStyle w:val="af5"/>
        <w:rPr>
          <w:rtl/>
        </w:rPr>
      </w:pPr>
      <w:r w:rsidRPr="00ED4B3A">
        <w:rPr>
          <w:rStyle w:val="TagStyle"/>
          <w:rtl/>
        </w:rPr>
        <w:t xml:space="preserve"> &lt;&lt; קריאה &gt;&gt;</w:t>
      </w:r>
      <w:r w:rsidRPr="001F08C3">
        <w:rPr>
          <w:rStyle w:val="TagStyle"/>
          <w:rtl/>
        </w:rPr>
        <w:t xml:space="preserve"> </w:t>
      </w:r>
      <w:r>
        <w:rPr>
          <w:rtl/>
        </w:rPr>
        <w:t>אורי מקלב (יהדות התורה):</w:t>
      </w:r>
      <w:r w:rsidRPr="001F08C3">
        <w:rPr>
          <w:rStyle w:val="TagStyle"/>
          <w:rtl/>
        </w:rPr>
        <w:t xml:space="preserve"> </w:t>
      </w:r>
      <w:r w:rsidRPr="00ED4B3A">
        <w:rPr>
          <w:rStyle w:val="TagStyle"/>
          <w:rtl/>
        </w:rPr>
        <w:t>&lt;&lt; קריאה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אבל </w:t>
      </w:r>
      <w:bookmarkStart w:id="4193" w:name="_ETM_Q7_689403"/>
      <w:bookmarkEnd w:id="4193"/>
      <w:r>
        <w:rPr>
          <w:rFonts w:hint="cs"/>
          <w:rtl/>
          <w:lang w:eastAsia="he-IL"/>
        </w:rPr>
        <w:t xml:space="preserve">זה יכול להפוך אולי ללימודי תעודה. </w:t>
      </w:r>
    </w:p>
    <w:p w:rsidR="00553E33" w:rsidRDefault="00553E33" w:rsidP="004774C6">
      <w:pPr>
        <w:rPr>
          <w:rtl/>
          <w:lang w:eastAsia="he-IL"/>
        </w:rPr>
      </w:pPr>
    </w:p>
    <w:p w:rsidR="00553E33" w:rsidRDefault="00553E33" w:rsidP="004774C6">
      <w:pPr>
        <w:pStyle w:val="-"/>
        <w:rPr>
          <w:rtl/>
        </w:rPr>
      </w:pPr>
      <w:bookmarkStart w:id="4194" w:name="ET_speakercontinue_6199_25"/>
      <w:r w:rsidRPr="00ED4B3A">
        <w:rPr>
          <w:rStyle w:val="TagStyle"/>
          <w:rtl/>
        </w:rPr>
        <w:t>&lt;&lt; דובר_המשך &gt;&gt;</w:t>
      </w:r>
      <w:r w:rsidRPr="00281352">
        <w:rPr>
          <w:rStyle w:val="TagStyle"/>
          <w:rtl/>
        </w:rPr>
        <w:t xml:space="preserve"> </w:t>
      </w:r>
      <w:r>
        <w:rPr>
          <w:rtl/>
        </w:rPr>
        <w:t>שר הבריאות ניצן הורוביץ:</w:t>
      </w:r>
      <w:r w:rsidRPr="00281352">
        <w:rPr>
          <w:rStyle w:val="TagStyle"/>
          <w:rtl/>
        </w:rPr>
        <w:t xml:space="preserve"> </w:t>
      </w:r>
      <w:r w:rsidRPr="00ED4B3A">
        <w:rPr>
          <w:rStyle w:val="TagStyle"/>
          <w:rtl/>
        </w:rPr>
        <w:t>&lt;&lt; דובר_המשך &gt;&gt;</w:t>
      </w:r>
      <w:bookmarkEnd w:id="4194"/>
      <w:r>
        <w:rPr>
          <w:rtl/>
        </w:rPr>
        <w:t xml:space="preserve">  </w:t>
      </w:r>
    </w:p>
    <w:p w:rsidR="00553E33" w:rsidRDefault="00553E33" w:rsidP="004774C6">
      <w:pPr>
        <w:rPr>
          <w:rtl/>
          <w:lang w:eastAsia="he-IL"/>
        </w:rPr>
      </w:pPr>
      <w:bookmarkStart w:id="4195" w:name="_ETM_Q7_691978"/>
      <w:bookmarkStart w:id="4196" w:name="_ETM_Q7_692056"/>
      <w:bookmarkEnd w:id="4195"/>
      <w:bookmarkEnd w:id="4196"/>
    </w:p>
    <w:p w:rsidR="00553E33" w:rsidRDefault="00553E33" w:rsidP="002254C3">
      <w:pPr>
        <w:rPr>
          <w:rtl/>
          <w:lang w:eastAsia="he-IL"/>
        </w:rPr>
      </w:pPr>
      <w:bookmarkStart w:id="4197" w:name="_ETM_Q7_693010"/>
      <w:bookmarkStart w:id="4198" w:name="_ETM_Q7_693089"/>
      <w:bookmarkEnd w:id="4197"/>
      <w:bookmarkEnd w:id="4198"/>
      <w:r>
        <w:rPr>
          <w:rFonts w:hint="cs"/>
          <w:rtl/>
          <w:lang w:eastAsia="he-IL"/>
        </w:rPr>
        <w:t xml:space="preserve">אי-אפשר להפוך את זה ללימודי תעודה, </w:t>
      </w:r>
      <w:bookmarkStart w:id="4199" w:name="_ETM_Q7_694783"/>
      <w:bookmarkEnd w:id="4199"/>
      <w:r>
        <w:rPr>
          <w:rFonts w:hint="cs"/>
          <w:rtl/>
          <w:lang w:eastAsia="he-IL"/>
        </w:rPr>
        <w:t>חבר הכנסת מקלב</w:t>
      </w:r>
      <w:r w:rsidR="002254C3">
        <w:rPr>
          <w:rFonts w:hint="cs"/>
          <w:rtl/>
          <w:lang w:eastAsia="he-IL"/>
        </w:rPr>
        <w:t>.</w:t>
      </w:r>
      <w:r>
        <w:rPr>
          <w:rFonts w:hint="cs"/>
          <w:rtl/>
          <w:lang w:eastAsia="he-IL"/>
        </w:rPr>
        <w:t xml:space="preserve"> זה צריך להיות רופא שמפענח את הבדיקות האלה, ולצערנו יש לנו מחסור גדול ברופאים רדיולוגיים, </w:t>
      </w:r>
      <w:bookmarkStart w:id="4200" w:name="_ETM_Q7_706502"/>
      <w:bookmarkEnd w:id="4200"/>
      <w:r>
        <w:rPr>
          <w:rFonts w:hint="cs"/>
          <w:rtl/>
          <w:lang w:eastAsia="he-IL"/>
        </w:rPr>
        <w:t xml:space="preserve">ולכן ההמתנה הזאת. מה שאני עושה בעניין זה להרחיב ולהגדיל, גם </w:t>
      </w:r>
      <w:bookmarkStart w:id="4201" w:name="_ETM_Q7_713464"/>
      <w:bookmarkEnd w:id="4201"/>
      <w:r>
        <w:rPr>
          <w:rFonts w:hint="cs"/>
          <w:rtl/>
          <w:lang w:eastAsia="he-IL"/>
        </w:rPr>
        <w:t xml:space="preserve">בשיתוף שרת החינוך, את מספר הסטודנטים לרפואה בפקולטות לרפואה בישראל, כדי שיהיו לנו יותר רופאים, ואז לתת תמריצים למקצועות </w:t>
      </w:r>
      <w:bookmarkStart w:id="4202" w:name="_ETM_Q7_723737"/>
      <w:bookmarkEnd w:id="4202"/>
      <w:r>
        <w:rPr>
          <w:rFonts w:hint="cs"/>
          <w:rtl/>
          <w:lang w:eastAsia="he-IL"/>
        </w:rPr>
        <w:t xml:space="preserve">רפואיים שהם בחסר, למשל פסיכיאטריה, למשל רדיולוגיים </w:t>
      </w:r>
      <w:proofErr w:type="spellStart"/>
      <w:r>
        <w:rPr>
          <w:rFonts w:hint="cs"/>
          <w:rtl/>
          <w:lang w:eastAsia="he-IL"/>
        </w:rPr>
        <w:t>וכו</w:t>
      </w:r>
      <w:proofErr w:type="spellEnd"/>
      <w:r>
        <w:rPr>
          <w:rFonts w:hint="cs"/>
          <w:rtl/>
          <w:lang w:eastAsia="he-IL"/>
        </w:rPr>
        <w:t xml:space="preserve">'. אבל זה לא משהו </w:t>
      </w:r>
      <w:bookmarkStart w:id="4203" w:name="_ETM_Q7_730603"/>
      <w:bookmarkEnd w:id="4203"/>
      <w:r>
        <w:rPr>
          <w:rFonts w:hint="cs"/>
          <w:rtl/>
          <w:lang w:eastAsia="he-IL"/>
        </w:rPr>
        <w:t xml:space="preserve">שאפשר לפתור מהיום למחר, זה מצוקה גדולה בכוח אדם רפואי. </w:t>
      </w:r>
    </w:p>
    <w:p w:rsidR="00553E33" w:rsidRDefault="00553E33" w:rsidP="004774C6">
      <w:pPr>
        <w:rPr>
          <w:rtl/>
          <w:lang w:eastAsia="he-IL"/>
        </w:rPr>
      </w:pPr>
    </w:p>
    <w:p w:rsidR="00553E33" w:rsidRDefault="00553E33" w:rsidP="004774C6">
      <w:pPr>
        <w:pStyle w:val="af6"/>
        <w:rPr>
          <w:rtl/>
        </w:rPr>
      </w:pPr>
      <w:r w:rsidRPr="00ED4B3A">
        <w:rPr>
          <w:rStyle w:val="TagStyle"/>
          <w:rtl/>
        </w:rPr>
        <w:t xml:space="preserve"> &lt;&lt; יור &gt;&gt;</w:t>
      </w:r>
      <w:r w:rsidRPr="00281352">
        <w:rPr>
          <w:rStyle w:val="TagStyle"/>
          <w:rtl/>
        </w:rPr>
        <w:t xml:space="preserve"> </w:t>
      </w:r>
      <w:r>
        <w:rPr>
          <w:rtl/>
        </w:rPr>
        <w:t>היו"ר מיקי לוי:</w:t>
      </w:r>
      <w:r w:rsidRPr="00281352">
        <w:rPr>
          <w:rStyle w:val="TagStyle"/>
          <w:rtl/>
        </w:rPr>
        <w:t xml:space="preserve"> </w:t>
      </w:r>
      <w:r w:rsidRPr="00ED4B3A">
        <w:rPr>
          <w:rStyle w:val="TagStyle"/>
          <w:rtl/>
        </w:rPr>
        <w:t>&lt;&lt; יור &gt;&gt;</w:t>
      </w:r>
      <w:r>
        <w:rPr>
          <w:rtl/>
        </w:rPr>
        <w:t xml:space="preserve">  </w:t>
      </w:r>
    </w:p>
    <w:p w:rsidR="00553E33" w:rsidRDefault="00553E33" w:rsidP="004774C6">
      <w:pPr>
        <w:rPr>
          <w:rtl/>
          <w:lang w:eastAsia="he-IL"/>
        </w:rPr>
      </w:pPr>
      <w:bookmarkStart w:id="4204" w:name="_ETM_Q7_736586"/>
      <w:bookmarkStart w:id="4205" w:name="_ETM_Q7_736678"/>
      <w:bookmarkEnd w:id="4204"/>
      <w:bookmarkEnd w:id="4205"/>
    </w:p>
    <w:p w:rsidR="00553E33" w:rsidRDefault="00553E33" w:rsidP="002254C3">
      <w:pPr>
        <w:rPr>
          <w:rtl/>
          <w:lang w:eastAsia="he-IL"/>
        </w:rPr>
      </w:pPr>
      <w:bookmarkStart w:id="4206" w:name="_ETM_Q7_737091"/>
      <w:bookmarkStart w:id="4207" w:name="_ETM_Q7_737163"/>
      <w:bookmarkEnd w:id="4206"/>
      <w:bookmarkEnd w:id="4207"/>
      <w:r>
        <w:rPr>
          <w:rFonts w:hint="cs"/>
          <w:rtl/>
          <w:lang w:eastAsia="he-IL"/>
        </w:rPr>
        <w:t>תודה רבה</w:t>
      </w:r>
      <w:bookmarkStart w:id="4208" w:name="_ETM_Q7_738922"/>
      <w:bookmarkEnd w:id="4208"/>
      <w:r>
        <w:rPr>
          <w:rFonts w:hint="cs"/>
          <w:rtl/>
          <w:lang w:eastAsia="he-IL"/>
        </w:rPr>
        <w:t>. חבר הכנסת עודה</w:t>
      </w:r>
      <w:r w:rsidR="002254C3">
        <w:rPr>
          <w:rFonts w:hint="cs"/>
          <w:rtl/>
          <w:lang w:eastAsia="he-IL"/>
        </w:rPr>
        <w:t xml:space="preserve">, </w:t>
      </w:r>
      <w:r>
        <w:rPr>
          <w:rFonts w:hint="cs"/>
          <w:rtl/>
          <w:lang w:eastAsia="he-IL"/>
        </w:rPr>
        <w:t xml:space="preserve">שאלה נוספת. </w:t>
      </w:r>
    </w:p>
    <w:p w:rsidR="00553E33" w:rsidRDefault="00553E33" w:rsidP="004774C6">
      <w:pPr>
        <w:rPr>
          <w:rtl/>
          <w:lang w:eastAsia="he-IL"/>
        </w:rPr>
      </w:pPr>
      <w:bookmarkStart w:id="4209" w:name="_ETM_Q7_746982"/>
      <w:bookmarkStart w:id="4210" w:name="_ETM_Q7_747037"/>
      <w:bookmarkEnd w:id="4209"/>
      <w:bookmarkEnd w:id="4210"/>
    </w:p>
    <w:p w:rsidR="00553E33" w:rsidRDefault="00553E33" w:rsidP="004774C6">
      <w:pPr>
        <w:pStyle w:val="a4"/>
        <w:keepNext/>
        <w:rPr>
          <w:rtl/>
        </w:rPr>
      </w:pPr>
      <w:bookmarkStart w:id="4211" w:name="ET_speaker_5293_11"/>
      <w:r w:rsidRPr="009839F1">
        <w:rPr>
          <w:rStyle w:val="TagStyle"/>
          <w:rtl/>
        </w:rPr>
        <w:t xml:space="preserve">&lt;&lt; דובר &gt;&gt; </w:t>
      </w:r>
      <w:bookmarkStart w:id="4212" w:name="_Toc105078086"/>
      <w:bookmarkStart w:id="4213" w:name="_Toc105079234"/>
      <w:bookmarkStart w:id="4214" w:name="_Toc105618999"/>
      <w:bookmarkStart w:id="4215" w:name="_Toc110421258"/>
      <w:r>
        <w:rPr>
          <w:rtl/>
        </w:rPr>
        <w:t>איימן עודה (הרשימה המשותפת):</w:t>
      </w:r>
      <w:bookmarkEnd w:id="4212"/>
      <w:bookmarkEnd w:id="4213"/>
      <w:bookmarkEnd w:id="4214"/>
      <w:bookmarkEnd w:id="4215"/>
      <w:r w:rsidRPr="009839F1">
        <w:rPr>
          <w:rStyle w:val="TagStyle"/>
          <w:rtl/>
        </w:rPr>
        <w:t xml:space="preserve"> &lt;&lt; דובר &gt;&gt;</w:t>
      </w:r>
      <w:r>
        <w:rPr>
          <w:rtl/>
        </w:rPr>
        <w:t xml:space="preserve">  </w:t>
      </w:r>
      <w:bookmarkEnd w:id="4211"/>
    </w:p>
    <w:p w:rsidR="00553E33" w:rsidRDefault="00553E33" w:rsidP="004C49C7">
      <w:pPr>
        <w:rPr>
          <w:rtl/>
        </w:rPr>
      </w:pPr>
    </w:p>
    <w:p w:rsidR="00553E33" w:rsidRDefault="00553E33" w:rsidP="002254C3">
      <w:pPr>
        <w:rPr>
          <w:rtl/>
        </w:rPr>
      </w:pPr>
      <w:bookmarkStart w:id="4216" w:name="_ETM_Q8_154000"/>
      <w:bookmarkEnd w:id="4216"/>
      <w:r>
        <w:rPr>
          <w:rFonts w:hint="cs"/>
          <w:rtl/>
        </w:rPr>
        <w:t>כבוד היושב-ראש, כבוד השר, טכנאי רנטגן זה נושא שלא</w:t>
      </w:r>
      <w:bookmarkStart w:id="4217" w:name="_ETM_Q8_146000"/>
      <w:bookmarkEnd w:id="4217"/>
      <w:r>
        <w:rPr>
          <w:rFonts w:hint="cs"/>
          <w:rtl/>
        </w:rPr>
        <w:t xml:space="preserve"> מוסדר על פי החוק עד עכשיו. אנשים שלמדו בחו"ל </w:t>
      </w:r>
      <w:r>
        <w:rPr>
          <w:rFonts w:hint="eastAsia"/>
          <w:rtl/>
        </w:rPr>
        <w:t>–</w:t>
      </w:r>
      <w:r>
        <w:rPr>
          <w:rFonts w:hint="cs"/>
          <w:rtl/>
        </w:rPr>
        <w:t xml:space="preserve"> אין להם כתובת; אין הכרה. אנחנו כבר שנתיים מחפשים רק כתובת. מי מאשר להם ומה התנאים? אני חושב שז</w:t>
      </w:r>
      <w:bookmarkStart w:id="4218" w:name="_ETM_Q8_161000"/>
      <w:bookmarkEnd w:id="4218"/>
      <w:r>
        <w:rPr>
          <w:rFonts w:hint="cs"/>
          <w:rtl/>
        </w:rPr>
        <w:t xml:space="preserve">ה נשאר הנושא היחיד שלא מוסדר באופן המהותי ביותר, </w:t>
      </w:r>
      <w:bookmarkStart w:id="4219" w:name="_ETM_Q8_169000"/>
      <w:bookmarkEnd w:id="4219"/>
      <w:r>
        <w:rPr>
          <w:rFonts w:hint="cs"/>
          <w:rtl/>
        </w:rPr>
        <w:t>לא כשיש בעיה פרסונלית או כשיש בעיה עם מדינה מסוימת,</w:t>
      </w:r>
      <w:bookmarkStart w:id="4220" w:name="_ETM_Q8_178000"/>
      <w:bookmarkEnd w:id="4220"/>
      <w:r>
        <w:rPr>
          <w:rFonts w:hint="cs"/>
          <w:rtl/>
        </w:rPr>
        <w:t xml:space="preserve"> אלא במהות </w:t>
      </w:r>
      <w:r w:rsidR="002254C3">
        <w:rPr>
          <w:rFonts w:hint="eastAsia"/>
          <w:rtl/>
        </w:rPr>
        <w:t>–</w:t>
      </w:r>
      <w:r>
        <w:rPr>
          <w:rFonts w:hint="cs"/>
          <w:rtl/>
        </w:rPr>
        <w:t xml:space="preserve"> למקצוע בינתיים אין</w:t>
      </w:r>
      <w:r w:rsidR="004C49C7">
        <w:rPr>
          <w:rFonts w:hint="cs"/>
          <w:rtl/>
        </w:rPr>
        <w:t xml:space="preserve"> </w:t>
      </w:r>
      <w:r>
        <w:rPr>
          <w:rFonts w:hint="cs"/>
          <w:rtl/>
        </w:rPr>
        <w:t>אישור.</w:t>
      </w:r>
    </w:p>
    <w:p w:rsidR="00553E33" w:rsidRDefault="00553E33" w:rsidP="004774C6">
      <w:pPr>
        <w:rPr>
          <w:rtl/>
        </w:rPr>
      </w:pPr>
    </w:p>
    <w:p w:rsidR="00553E33" w:rsidRDefault="00553E33" w:rsidP="004774C6">
      <w:pPr>
        <w:pStyle w:val="-"/>
        <w:keepNext/>
        <w:rPr>
          <w:rtl/>
        </w:rPr>
      </w:pPr>
      <w:bookmarkStart w:id="4221" w:name="ET_speakercontinue_6199_13"/>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bookmarkEnd w:id="4221"/>
    </w:p>
    <w:p w:rsidR="00553E33" w:rsidRDefault="00553E33" w:rsidP="004C49C7">
      <w:pPr>
        <w:rPr>
          <w:rtl/>
        </w:rPr>
      </w:pPr>
    </w:p>
    <w:p w:rsidR="00553E33" w:rsidRDefault="00553E33" w:rsidP="002254C3">
      <w:pPr>
        <w:rPr>
          <w:rtl/>
        </w:rPr>
      </w:pPr>
      <w:bookmarkStart w:id="4222" w:name="_ETM_Q8_175000"/>
      <w:bookmarkEnd w:id="4222"/>
      <w:r>
        <w:rPr>
          <w:rFonts w:hint="cs"/>
          <w:rtl/>
        </w:rPr>
        <w:t xml:space="preserve">אז </w:t>
      </w:r>
      <w:bookmarkStart w:id="4223" w:name="_ETM_Q8_180359"/>
      <w:bookmarkEnd w:id="4223"/>
      <w:r>
        <w:rPr>
          <w:rtl/>
        </w:rPr>
        <w:t xml:space="preserve">בגלל </w:t>
      </w:r>
      <w:bookmarkStart w:id="4224" w:name="_ETM_Q8_180659"/>
      <w:bookmarkEnd w:id="4224"/>
      <w:r>
        <w:rPr>
          <w:rtl/>
        </w:rPr>
        <w:t xml:space="preserve">זה </w:t>
      </w:r>
      <w:bookmarkStart w:id="4225" w:name="_ETM_Q8_180840"/>
      <w:bookmarkEnd w:id="4225"/>
      <w:r>
        <w:rPr>
          <w:rFonts w:hint="cs"/>
          <w:rtl/>
        </w:rPr>
        <w:t xml:space="preserve">אנחנו </w:t>
      </w:r>
      <w:r>
        <w:rPr>
          <w:rtl/>
        </w:rPr>
        <w:t xml:space="preserve">עובדים </w:t>
      </w:r>
      <w:bookmarkStart w:id="4226" w:name="_ETM_Q8_181319"/>
      <w:bookmarkEnd w:id="4226"/>
      <w:r>
        <w:rPr>
          <w:rtl/>
        </w:rPr>
        <w:t xml:space="preserve">על </w:t>
      </w:r>
      <w:bookmarkStart w:id="4227" w:name="_ETM_Q8_181620"/>
      <w:bookmarkEnd w:id="4227"/>
      <w:r>
        <w:rPr>
          <w:rtl/>
        </w:rPr>
        <w:t xml:space="preserve">הצעת </w:t>
      </w:r>
      <w:bookmarkStart w:id="4228" w:name="_ETM_Q8_182100"/>
      <w:bookmarkEnd w:id="4228"/>
      <w:r>
        <w:rPr>
          <w:rtl/>
        </w:rPr>
        <w:t xml:space="preserve">חוק </w:t>
      </w:r>
      <w:bookmarkStart w:id="4229" w:name="_ETM_Q8_182370"/>
      <w:bookmarkEnd w:id="4229"/>
      <w:r>
        <w:rPr>
          <w:rtl/>
        </w:rPr>
        <w:t xml:space="preserve">ממשלתית </w:t>
      </w:r>
      <w:bookmarkStart w:id="4230" w:name="_ETM_Q8_183189"/>
      <w:bookmarkEnd w:id="4230"/>
      <w:r>
        <w:rPr>
          <w:rtl/>
        </w:rPr>
        <w:t xml:space="preserve">בנושא </w:t>
      </w:r>
      <w:bookmarkStart w:id="4231" w:name="_ETM_Q8_183879"/>
      <w:bookmarkEnd w:id="4231"/>
      <w:proofErr w:type="spellStart"/>
      <w:r>
        <w:rPr>
          <w:rtl/>
        </w:rPr>
        <w:t>די</w:t>
      </w:r>
      <w:bookmarkStart w:id="4232" w:name="_ETM_Q8_184029"/>
      <w:bookmarkEnd w:id="4232"/>
      <w:r>
        <w:rPr>
          <w:rFonts w:hint="cs"/>
          <w:rtl/>
        </w:rPr>
        <w:t>מות</w:t>
      </w:r>
      <w:r>
        <w:rPr>
          <w:rtl/>
        </w:rPr>
        <w:t>נים</w:t>
      </w:r>
      <w:proofErr w:type="spellEnd"/>
      <w:r>
        <w:rPr>
          <w:rFonts w:hint="cs"/>
          <w:rtl/>
        </w:rPr>
        <w:t>,</w:t>
      </w:r>
      <w:r>
        <w:rPr>
          <w:rtl/>
        </w:rPr>
        <w:t xml:space="preserve"> </w:t>
      </w:r>
      <w:bookmarkStart w:id="4233" w:name="_ETM_Q8_185640"/>
      <w:bookmarkEnd w:id="4233"/>
      <w:r>
        <w:rPr>
          <w:rtl/>
        </w:rPr>
        <w:t xml:space="preserve">טכנאי </w:t>
      </w:r>
      <w:bookmarkStart w:id="4234" w:name="_ETM_Q8_186089"/>
      <w:bookmarkEnd w:id="4234"/>
      <w:r>
        <w:rPr>
          <w:rtl/>
        </w:rPr>
        <w:t>רנטגן</w:t>
      </w:r>
      <w:r>
        <w:rPr>
          <w:rFonts w:hint="cs"/>
          <w:rtl/>
        </w:rPr>
        <w:t xml:space="preserve"> </w:t>
      </w:r>
      <w:r>
        <w:rPr>
          <w:rtl/>
        </w:rPr>
        <w:t>–</w:t>
      </w:r>
      <w:r>
        <w:rPr>
          <w:rFonts w:hint="cs"/>
          <w:rtl/>
        </w:rPr>
        <w:t xml:space="preserve"> היום </w:t>
      </w:r>
      <w:bookmarkStart w:id="4235" w:name="_ETM_Q8_187439"/>
      <w:bookmarkEnd w:id="4235"/>
      <w:r>
        <w:rPr>
          <w:rtl/>
        </w:rPr>
        <w:t xml:space="preserve">קוראים </w:t>
      </w:r>
      <w:bookmarkStart w:id="4236" w:name="_ETM_Q8_187709"/>
      <w:bookmarkEnd w:id="4236"/>
      <w:r>
        <w:rPr>
          <w:rtl/>
        </w:rPr>
        <w:t xml:space="preserve">לזה </w:t>
      </w:r>
      <w:bookmarkStart w:id="4237" w:name="_ETM_Q8_187919"/>
      <w:bookmarkEnd w:id="4237"/>
      <w:proofErr w:type="spellStart"/>
      <w:r>
        <w:rPr>
          <w:rtl/>
        </w:rPr>
        <w:t>די</w:t>
      </w:r>
      <w:bookmarkStart w:id="4238" w:name="_ETM_Q8_188070"/>
      <w:bookmarkEnd w:id="4238"/>
      <w:r>
        <w:rPr>
          <w:rtl/>
        </w:rPr>
        <w:t>מו</w:t>
      </w:r>
      <w:r>
        <w:rPr>
          <w:rFonts w:hint="cs"/>
          <w:rtl/>
        </w:rPr>
        <w:t>תנים</w:t>
      </w:r>
      <w:proofErr w:type="spellEnd"/>
      <w:r>
        <w:rPr>
          <w:rFonts w:hint="cs"/>
          <w:rtl/>
        </w:rPr>
        <w:t xml:space="preserve">, </w:t>
      </w:r>
      <w:bookmarkStart w:id="4239" w:name="_ETM_Q8_189450"/>
      <w:bookmarkEnd w:id="4239"/>
      <w:r>
        <w:rPr>
          <w:rtl/>
        </w:rPr>
        <w:t xml:space="preserve">כי </w:t>
      </w:r>
      <w:bookmarkStart w:id="4240" w:name="_ETM_Q8_189599"/>
      <w:bookmarkEnd w:id="4240"/>
      <w:r>
        <w:rPr>
          <w:rtl/>
        </w:rPr>
        <w:t xml:space="preserve">יש </w:t>
      </w:r>
      <w:bookmarkStart w:id="4241" w:name="_ETM_Q8_189780"/>
      <w:bookmarkEnd w:id="4241"/>
      <w:r>
        <w:rPr>
          <w:rtl/>
        </w:rPr>
        <w:t xml:space="preserve">עוד </w:t>
      </w:r>
      <w:bookmarkStart w:id="4242" w:name="_ETM_Q8_189960"/>
      <w:bookmarkEnd w:id="4242"/>
      <w:r>
        <w:rPr>
          <w:rtl/>
        </w:rPr>
        <w:t>מכשירים</w:t>
      </w:r>
      <w:r>
        <w:rPr>
          <w:rFonts w:hint="cs"/>
          <w:rtl/>
        </w:rPr>
        <w:t>.</w:t>
      </w:r>
      <w:r>
        <w:rPr>
          <w:rtl/>
        </w:rPr>
        <w:t xml:space="preserve"> </w:t>
      </w:r>
      <w:bookmarkStart w:id="4243" w:name="_ETM_Q8_190980"/>
      <w:bookmarkStart w:id="4244" w:name="_ETM_Q8_191400"/>
      <w:bookmarkEnd w:id="4243"/>
      <w:bookmarkEnd w:id="4244"/>
      <w:r>
        <w:rPr>
          <w:rtl/>
        </w:rPr>
        <w:t xml:space="preserve">הכוונה </w:t>
      </w:r>
      <w:bookmarkStart w:id="4245" w:name="_ETM_Q8_191880"/>
      <w:bookmarkEnd w:id="4245"/>
      <w:r>
        <w:rPr>
          <w:rtl/>
        </w:rPr>
        <w:t xml:space="preserve">היא </w:t>
      </w:r>
      <w:bookmarkStart w:id="4246" w:name="_ETM_Q8_191969"/>
      <w:bookmarkEnd w:id="4246"/>
      <w:r>
        <w:rPr>
          <w:rtl/>
        </w:rPr>
        <w:t xml:space="preserve">להסדיר </w:t>
      </w:r>
      <w:bookmarkStart w:id="4247" w:name="_ETM_Q8_192450"/>
      <w:bookmarkEnd w:id="4247"/>
      <w:r>
        <w:rPr>
          <w:rtl/>
        </w:rPr>
        <w:t xml:space="preserve">את </w:t>
      </w:r>
      <w:bookmarkStart w:id="4248" w:name="_ETM_Q8_192539"/>
      <w:bookmarkEnd w:id="4248"/>
      <w:r>
        <w:rPr>
          <w:rtl/>
        </w:rPr>
        <w:t>זה</w:t>
      </w:r>
      <w:r>
        <w:rPr>
          <w:rFonts w:hint="cs"/>
          <w:rtl/>
        </w:rPr>
        <w:t>.</w:t>
      </w:r>
      <w:r>
        <w:rPr>
          <w:rtl/>
        </w:rPr>
        <w:t xml:space="preserve"> </w:t>
      </w:r>
      <w:bookmarkStart w:id="4249" w:name="_ETM_Q8_192660"/>
      <w:bookmarkEnd w:id="4249"/>
      <w:r>
        <w:rPr>
          <w:rtl/>
        </w:rPr>
        <w:t xml:space="preserve">אתה </w:t>
      </w:r>
      <w:bookmarkStart w:id="4250" w:name="_ETM_Q8_192840"/>
      <w:bookmarkEnd w:id="4250"/>
      <w:r>
        <w:rPr>
          <w:rtl/>
        </w:rPr>
        <w:t xml:space="preserve">צודק </w:t>
      </w:r>
      <w:bookmarkStart w:id="4251" w:name="_ETM_Q8_193200"/>
      <w:bookmarkEnd w:id="4251"/>
      <w:r>
        <w:rPr>
          <w:rtl/>
        </w:rPr>
        <w:t xml:space="preserve">בעניין </w:t>
      </w:r>
      <w:bookmarkStart w:id="4252" w:name="_ETM_Q8_193590"/>
      <w:bookmarkEnd w:id="4252"/>
      <w:r>
        <w:rPr>
          <w:rtl/>
        </w:rPr>
        <w:t>הזה</w:t>
      </w:r>
      <w:r w:rsidR="002254C3">
        <w:rPr>
          <w:rFonts w:hint="cs"/>
          <w:rtl/>
        </w:rPr>
        <w:t>,</w:t>
      </w:r>
      <w:r>
        <w:rPr>
          <w:rtl/>
        </w:rPr>
        <w:t xml:space="preserve"> </w:t>
      </w:r>
      <w:bookmarkStart w:id="4253" w:name="_ETM_Q8_193950"/>
      <w:bookmarkEnd w:id="4253"/>
      <w:r>
        <w:rPr>
          <w:rtl/>
        </w:rPr>
        <w:t xml:space="preserve">אין </w:t>
      </w:r>
      <w:bookmarkStart w:id="4254" w:name="_ETM_Q8_194160"/>
      <w:bookmarkEnd w:id="4254"/>
      <w:r>
        <w:rPr>
          <w:rtl/>
        </w:rPr>
        <w:t>הסדרה</w:t>
      </w:r>
      <w:r>
        <w:rPr>
          <w:rFonts w:hint="cs"/>
          <w:rtl/>
        </w:rPr>
        <w:t>,</w:t>
      </w:r>
      <w:r>
        <w:rPr>
          <w:rtl/>
        </w:rPr>
        <w:t xml:space="preserve"> </w:t>
      </w:r>
      <w:bookmarkStart w:id="4255" w:name="_ETM_Q8_195269"/>
      <w:bookmarkEnd w:id="4255"/>
      <w:r>
        <w:rPr>
          <w:rtl/>
        </w:rPr>
        <w:t xml:space="preserve">ולכן </w:t>
      </w:r>
      <w:bookmarkStart w:id="4256" w:name="_ETM_Q8_196170"/>
      <w:bookmarkEnd w:id="4256"/>
      <w:r>
        <w:rPr>
          <w:rtl/>
        </w:rPr>
        <w:t xml:space="preserve">גם </w:t>
      </w:r>
      <w:bookmarkStart w:id="4257" w:name="_ETM_Q8_196320"/>
      <w:bookmarkEnd w:id="4257"/>
      <w:r>
        <w:rPr>
          <w:rtl/>
        </w:rPr>
        <w:t xml:space="preserve">יש </w:t>
      </w:r>
      <w:bookmarkStart w:id="4258" w:name="_ETM_Q8_196500"/>
      <w:bookmarkEnd w:id="4258"/>
      <w:r>
        <w:rPr>
          <w:rtl/>
        </w:rPr>
        <w:t xml:space="preserve">בעיה </w:t>
      </w:r>
      <w:bookmarkStart w:id="4259" w:name="_ETM_Q8_196890"/>
      <w:bookmarkEnd w:id="4259"/>
      <w:r>
        <w:rPr>
          <w:rtl/>
        </w:rPr>
        <w:t xml:space="preserve">לפעמים </w:t>
      </w:r>
      <w:bookmarkStart w:id="4260" w:name="_ETM_Q8_197310"/>
      <w:bookmarkEnd w:id="4260"/>
      <w:r>
        <w:rPr>
          <w:rtl/>
        </w:rPr>
        <w:t xml:space="preserve">עם </w:t>
      </w:r>
      <w:bookmarkStart w:id="4261" w:name="_ETM_Q8_197430"/>
      <w:bookmarkEnd w:id="4261"/>
      <w:r>
        <w:rPr>
          <w:rtl/>
        </w:rPr>
        <w:t xml:space="preserve">אנשים </w:t>
      </w:r>
      <w:bookmarkStart w:id="4262" w:name="_ETM_Q8_197820"/>
      <w:bookmarkEnd w:id="4262"/>
      <w:r>
        <w:rPr>
          <w:rtl/>
        </w:rPr>
        <w:t xml:space="preserve">שלומדים </w:t>
      </w:r>
      <w:bookmarkStart w:id="4263" w:name="_ETM_Q8_198540"/>
      <w:bookmarkEnd w:id="4263"/>
      <w:r>
        <w:rPr>
          <w:rtl/>
        </w:rPr>
        <w:t xml:space="preserve">בחו"ל </w:t>
      </w:r>
      <w:bookmarkStart w:id="4264" w:name="_ETM_Q8_198840"/>
      <w:bookmarkEnd w:id="4264"/>
      <w:r>
        <w:rPr>
          <w:rtl/>
        </w:rPr>
        <w:t xml:space="preserve">בכל </w:t>
      </w:r>
      <w:bookmarkStart w:id="4265" w:name="_ETM_Q8_199140"/>
      <w:bookmarkEnd w:id="4265"/>
      <w:r>
        <w:rPr>
          <w:rtl/>
        </w:rPr>
        <w:t xml:space="preserve">מיני </w:t>
      </w:r>
      <w:bookmarkStart w:id="4266" w:name="_ETM_Q8_199290"/>
      <w:bookmarkEnd w:id="4266"/>
      <w:r>
        <w:rPr>
          <w:rtl/>
        </w:rPr>
        <w:t>מקומות</w:t>
      </w:r>
      <w:r>
        <w:rPr>
          <w:rFonts w:hint="cs"/>
          <w:rtl/>
        </w:rPr>
        <w:t>,</w:t>
      </w:r>
      <w:r>
        <w:rPr>
          <w:rtl/>
        </w:rPr>
        <w:t xml:space="preserve"> </w:t>
      </w:r>
      <w:bookmarkStart w:id="4267" w:name="_ETM_Q8_200460"/>
      <w:bookmarkStart w:id="4268" w:name="_ETM_Q8_200640"/>
      <w:bookmarkEnd w:id="4267"/>
      <w:bookmarkEnd w:id="4268"/>
      <w:r>
        <w:rPr>
          <w:rtl/>
        </w:rPr>
        <w:t xml:space="preserve">למשל </w:t>
      </w:r>
      <w:bookmarkStart w:id="4269" w:name="_ETM_Q8_201119"/>
      <w:bookmarkEnd w:id="4269"/>
      <w:r>
        <w:rPr>
          <w:rtl/>
        </w:rPr>
        <w:t>בג'נין</w:t>
      </w:r>
      <w:r>
        <w:rPr>
          <w:rFonts w:hint="cs"/>
          <w:rtl/>
        </w:rPr>
        <w:t>,</w:t>
      </w:r>
      <w:r>
        <w:rPr>
          <w:rtl/>
        </w:rPr>
        <w:t xml:space="preserve"> </w:t>
      </w:r>
      <w:bookmarkStart w:id="4270" w:name="_ETM_Q8_202210"/>
      <w:bookmarkEnd w:id="4270"/>
      <w:r>
        <w:rPr>
          <w:rtl/>
        </w:rPr>
        <w:t xml:space="preserve">שזאת </w:t>
      </w:r>
      <w:bookmarkStart w:id="4271" w:name="_ETM_Q8_202570"/>
      <w:bookmarkEnd w:id="4271"/>
      <w:r>
        <w:rPr>
          <w:rtl/>
        </w:rPr>
        <w:t xml:space="preserve">הייתה </w:t>
      </w:r>
      <w:bookmarkStart w:id="4272" w:name="_ETM_Q8_202869"/>
      <w:bookmarkEnd w:id="4272"/>
      <w:r>
        <w:rPr>
          <w:rtl/>
        </w:rPr>
        <w:t>בעיה</w:t>
      </w:r>
      <w:r>
        <w:rPr>
          <w:rFonts w:hint="cs"/>
          <w:rtl/>
        </w:rPr>
        <w:t>.</w:t>
      </w:r>
      <w:r>
        <w:rPr>
          <w:rtl/>
        </w:rPr>
        <w:t xml:space="preserve"> </w:t>
      </w:r>
      <w:bookmarkStart w:id="4273" w:name="_ETM_Q8_204039"/>
      <w:bookmarkEnd w:id="4273"/>
      <w:r>
        <w:rPr>
          <w:rtl/>
        </w:rPr>
        <w:t xml:space="preserve">אנחנו </w:t>
      </w:r>
      <w:bookmarkStart w:id="4274" w:name="_ETM_Q8_204910"/>
      <w:bookmarkEnd w:id="4274"/>
      <w:r>
        <w:rPr>
          <w:rtl/>
        </w:rPr>
        <w:t xml:space="preserve">מנסים </w:t>
      </w:r>
      <w:bookmarkStart w:id="4275" w:name="_ETM_Q8_205269"/>
      <w:bookmarkEnd w:id="4275"/>
      <w:r>
        <w:rPr>
          <w:rtl/>
        </w:rPr>
        <w:t xml:space="preserve">לפתור </w:t>
      </w:r>
      <w:bookmarkStart w:id="4276" w:name="_ETM_Q8_205689"/>
      <w:bookmarkEnd w:id="4276"/>
      <w:r>
        <w:rPr>
          <w:rtl/>
        </w:rPr>
        <w:t xml:space="preserve">את </w:t>
      </w:r>
      <w:bookmarkStart w:id="4277" w:name="_ETM_Q8_205779"/>
      <w:bookmarkEnd w:id="4277"/>
      <w:r>
        <w:rPr>
          <w:rtl/>
        </w:rPr>
        <w:t>זה</w:t>
      </w:r>
      <w:r>
        <w:rPr>
          <w:rFonts w:hint="cs"/>
          <w:rtl/>
        </w:rPr>
        <w:t>. זו בעיה ארוכה מאוד.</w:t>
      </w:r>
    </w:p>
    <w:p w:rsidR="00553E33" w:rsidRDefault="00553E33" w:rsidP="004774C6">
      <w:pPr>
        <w:rPr>
          <w:rtl/>
        </w:rPr>
      </w:pPr>
    </w:p>
    <w:p w:rsidR="00553E33" w:rsidRDefault="00553E33" w:rsidP="004774C6">
      <w:pPr>
        <w:pStyle w:val="-"/>
        <w:keepNext/>
        <w:rPr>
          <w:rtl/>
        </w:rPr>
      </w:pPr>
      <w:bookmarkStart w:id="4278" w:name="ET_speakercontinue_5293_15"/>
      <w:r w:rsidRPr="009839F1">
        <w:rPr>
          <w:rStyle w:val="TagStyle"/>
          <w:rtl/>
        </w:rPr>
        <w:t xml:space="preserve"> &lt;&lt; דובר_המשך &gt;&gt; </w:t>
      </w:r>
      <w:r>
        <w:rPr>
          <w:rtl/>
        </w:rPr>
        <w:t>איימן עודה (הרשימה המשותפת):</w:t>
      </w:r>
      <w:r w:rsidRPr="009839F1">
        <w:rPr>
          <w:rStyle w:val="TagStyle"/>
          <w:rtl/>
        </w:rPr>
        <w:t xml:space="preserve"> &lt;&lt; דובר_המשך &gt;&gt;</w:t>
      </w:r>
      <w:r>
        <w:rPr>
          <w:rtl/>
        </w:rPr>
        <w:t xml:space="preserve">  </w:t>
      </w:r>
      <w:bookmarkEnd w:id="4278"/>
    </w:p>
    <w:p w:rsidR="00553E33" w:rsidRDefault="00553E33" w:rsidP="004C49C7">
      <w:pPr>
        <w:rPr>
          <w:rtl/>
        </w:rPr>
      </w:pPr>
    </w:p>
    <w:p w:rsidR="00553E33" w:rsidRDefault="00553E33" w:rsidP="004774C6">
      <w:pPr>
        <w:rPr>
          <w:rtl/>
        </w:rPr>
      </w:pPr>
      <w:bookmarkStart w:id="4279" w:name="_ETM_Q8_205000"/>
      <w:bookmarkStart w:id="4280" w:name="_ETM_Q8_206079"/>
      <w:bookmarkStart w:id="4281" w:name="_ETM_Q8_207220"/>
      <w:bookmarkEnd w:id="4279"/>
      <w:bookmarkEnd w:id="4280"/>
      <w:bookmarkEnd w:id="4281"/>
      <w:r>
        <w:rPr>
          <w:rtl/>
        </w:rPr>
        <w:t xml:space="preserve">אם </w:t>
      </w:r>
      <w:bookmarkStart w:id="4282" w:name="_ETM_Q8_207400"/>
      <w:bookmarkEnd w:id="4282"/>
      <w:r>
        <w:rPr>
          <w:rtl/>
        </w:rPr>
        <w:t xml:space="preserve">אפשר </w:t>
      </w:r>
      <w:bookmarkStart w:id="4283" w:name="_ETM_Q8_207789"/>
      <w:bookmarkEnd w:id="4283"/>
      <w:r>
        <w:rPr>
          <w:rtl/>
        </w:rPr>
        <w:t>רק לזרז</w:t>
      </w:r>
      <w:bookmarkStart w:id="4284" w:name="_ETM_Q8_208509"/>
      <w:bookmarkEnd w:id="4284"/>
      <w:r>
        <w:rPr>
          <w:rFonts w:hint="cs"/>
          <w:rtl/>
        </w:rPr>
        <w:t>, כבוד</w:t>
      </w:r>
      <w:r>
        <w:rPr>
          <w:rtl/>
        </w:rPr>
        <w:t xml:space="preserve"> </w:t>
      </w:r>
      <w:bookmarkStart w:id="4285" w:name="_ETM_Q8_208810"/>
      <w:bookmarkEnd w:id="4285"/>
      <w:r>
        <w:rPr>
          <w:rtl/>
        </w:rPr>
        <w:t>השר</w:t>
      </w:r>
      <w:r>
        <w:rPr>
          <w:rFonts w:hint="cs"/>
          <w:rtl/>
        </w:rPr>
        <w:t>.</w:t>
      </w:r>
      <w:r>
        <w:rPr>
          <w:rtl/>
        </w:rPr>
        <w:t xml:space="preserve"> </w:t>
      </w:r>
      <w:bookmarkStart w:id="4286" w:name="_ETM_Q8_209679"/>
      <w:bookmarkEnd w:id="4286"/>
      <w:r>
        <w:rPr>
          <w:rtl/>
        </w:rPr>
        <w:t xml:space="preserve">רק </w:t>
      </w:r>
      <w:bookmarkStart w:id="4287" w:name="_ETM_Q8_209980"/>
      <w:bookmarkEnd w:id="4287"/>
      <w:r>
        <w:rPr>
          <w:rtl/>
        </w:rPr>
        <w:t>לזרז</w:t>
      </w:r>
      <w:r>
        <w:rPr>
          <w:rFonts w:hint="cs"/>
          <w:rtl/>
        </w:rPr>
        <w:t>.</w:t>
      </w:r>
    </w:p>
    <w:p w:rsidR="00553E33" w:rsidRPr="001F7D50" w:rsidRDefault="00553E33" w:rsidP="004774C6">
      <w:pPr>
        <w:rPr>
          <w:rtl/>
        </w:rPr>
      </w:pPr>
      <w:bookmarkStart w:id="4288" w:name="_ETM_Q8_207000"/>
      <w:bookmarkEnd w:id="4288"/>
    </w:p>
    <w:p w:rsidR="00553E33" w:rsidRDefault="00553E33" w:rsidP="004774C6">
      <w:pPr>
        <w:pStyle w:val="af6"/>
        <w:keepNext/>
        <w:rPr>
          <w:rtl/>
        </w:rPr>
      </w:pPr>
      <w:r w:rsidRPr="009839F1">
        <w:rPr>
          <w:rStyle w:val="TagStyle"/>
          <w:rtl/>
        </w:rPr>
        <w:t xml:space="preserve"> &lt;&lt; יור &gt;&gt; </w:t>
      </w:r>
      <w:r>
        <w:rPr>
          <w:rtl/>
        </w:rPr>
        <w:t>היו"ר מיקי לוי:</w:t>
      </w:r>
      <w:r w:rsidRPr="009839F1">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rPr>
      </w:pPr>
      <w:bookmarkStart w:id="4289" w:name="_ETM_Q8_208000"/>
      <w:bookmarkStart w:id="4290" w:name="_ETM_Q8_210669"/>
      <w:bookmarkEnd w:id="4289"/>
      <w:bookmarkEnd w:id="4290"/>
      <w:r>
        <w:rPr>
          <w:rtl/>
        </w:rPr>
        <w:t xml:space="preserve">היה </w:t>
      </w:r>
      <w:bookmarkStart w:id="4291" w:name="_ETM_Q8_210849"/>
      <w:bookmarkEnd w:id="4291"/>
      <w:r>
        <w:rPr>
          <w:rtl/>
        </w:rPr>
        <w:t xml:space="preserve">פתרון </w:t>
      </w:r>
      <w:bookmarkStart w:id="4292" w:name="_ETM_Q8_211300"/>
      <w:bookmarkEnd w:id="4292"/>
      <w:r>
        <w:rPr>
          <w:rtl/>
        </w:rPr>
        <w:t xml:space="preserve">של </w:t>
      </w:r>
      <w:bookmarkStart w:id="4293" w:name="_ETM_Q8_211480"/>
      <w:bookmarkEnd w:id="4293"/>
      <w:r>
        <w:rPr>
          <w:rtl/>
        </w:rPr>
        <w:t xml:space="preserve">משרד </w:t>
      </w:r>
      <w:bookmarkStart w:id="4294" w:name="_ETM_Q8_211869"/>
      <w:bookmarkEnd w:id="4294"/>
      <w:r>
        <w:rPr>
          <w:rtl/>
        </w:rPr>
        <w:t>הבריאות</w:t>
      </w:r>
      <w:r>
        <w:rPr>
          <w:rFonts w:hint="cs"/>
          <w:rtl/>
        </w:rPr>
        <w:t>.</w:t>
      </w:r>
    </w:p>
    <w:p w:rsidR="00553E33" w:rsidRDefault="00553E33" w:rsidP="004774C6">
      <w:pPr>
        <w:rPr>
          <w:rtl/>
        </w:rPr>
      </w:pPr>
    </w:p>
    <w:p w:rsidR="00553E33" w:rsidRDefault="00553E33" w:rsidP="004774C6">
      <w:pPr>
        <w:pStyle w:val="-"/>
        <w:keepNext/>
        <w:rPr>
          <w:rtl/>
        </w:rPr>
      </w:pPr>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4774C6">
      <w:pPr>
        <w:rPr>
          <w:rtl/>
        </w:rPr>
      </w:pPr>
      <w:bookmarkStart w:id="4295" w:name="_ETM_Q8_210000"/>
      <w:bookmarkStart w:id="4296" w:name="_ETM_Q8_212170"/>
      <w:bookmarkEnd w:id="4295"/>
      <w:bookmarkEnd w:id="4296"/>
      <w:r>
        <w:rPr>
          <w:rtl/>
        </w:rPr>
        <w:t xml:space="preserve">אני </w:t>
      </w:r>
      <w:bookmarkStart w:id="4297" w:name="_ETM_Q8_212320"/>
      <w:bookmarkEnd w:id="4297"/>
      <w:r>
        <w:rPr>
          <w:rtl/>
        </w:rPr>
        <w:t xml:space="preserve">מציע </w:t>
      </w:r>
      <w:bookmarkStart w:id="4298" w:name="_ETM_Q8_212710"/>
      <w:bookmarkEnd w:id="4298"/>
      <w:r>
        <w:rPr>
          <w:rtl/>
        </w:rPr>
        <w:t xml:space="preserve">שגם </w:t>
      </w:r>
      <w:bookmarkStart w:id="4299" w:name="_ETM_Q8_212949"/>
      <w:bookmarkEnd w:id="4299"/>
      <w:r>
        <w:rPr>
          <w:rtl/>
        </w:rPr>
        <w:t xml:space="preserve">תתמכו </w:t>
      </w:r>
      <w:bookmarkStart w:id="4300" w:name="_ETM_Q8_213489"/>
      <w:bookmarkEnd w:id="4300"/>
      <w:r>
        <w:rPr>
          <w:rtl/>
        </w:rPr>
        <w:t xml:space="preserve">כשזה </w:t>
      </w:r>
      <w:bookmarkStart w:id="4301" w:name="_ETM_Q8_213820"/>
      <w:bookmarkEnd w:id="4301"/>
      <w:r>
        <w:rPr>
          <w:rtl/>
        </w:rPr>
        <w:t>יגיע</w:t>
      </w:r>
      <w:r>
        <w:rPr>
          <w:rFonts w:hint="cs"/>
          <w:rtl/>
        </w:rPr>
        <w:t xml:space="preserve"> </w:t>
      </w:r>
      <w:r>
        <w:rPr>
          <w:rFonts w:hint="eastAsia"/>
        </w:rPr>
        <w:t>–</w:t>
      </w:r>
      <w:r>
        <w:rPr>
          <w:rtl/>
        </w:rPr>
        <w:t xml:space="preserve"> </w:t>
      </w:r>
      <w:bookmarkStart w:id="4302" w:name="_ETM_Q8_214239"/>
      <w:bookmarkEnd w:id="4302"/>
      <w:r>
        <w:rPr>
          <w:rtl/>
        </w:rPr>
        <w:t>ה</w:t>
      </w:r>
      <w:r>
        <w:rPr>
          <w:rFonts w:hint="cs"/>
          <w:rtl/>
        </w:rPr>
        <w:t>י</w:t>
      </w:r>
      <w:r>
        <w:rPr>
          <w:rtl/>
        </w:rPr>
        <w:t>נה</w:t>
      </w:r>
      <w:r>
        <w:rPr>
          <w:rFonts w:hint="cs"/>
          <w:rtl/>
        </w:rPr>
        <w:t>,</w:t>
      </w:r>
      <w:r>
        <w:rPr>
          <w:rtl/>
        </w:rPr>
        <w:t xml:space="preserve"> </w:t>
      </w:r>
      <w:bookmarkStart w:id="4303" w:name="_ETM_Q8_215970"/>
      <w:bookmarkEnd w:id="4303"/>
      <w:r>
        <w:rPr>
          <w:rtl/>
        </w:rPr>
        <w:t>למשל</w:t>
      </w:r>
      <w:r>
        <w:rPr>
          <w:rFonts w:hint="cs"/>
          <w:rtl/>
        </w:rPr>
        <w:t>,</w:t>
      </w:r>
      <w:r>
        <w:rPr>
          <w:rtl/>
        </w:rPr>
        <w:t xml:space="preserve"> </w:t>
      </w:r>
      <w:bookmarkStart w:id="4304" w:name="_ETM_Q8_216390"/>
      <w:bookmarkEnd w:id="4304"/>
      <w:r>
        <w:rPr>
          <w:rFonts w:hint="cs"/>
          <w:rtl/>
        </w:rPr>
        <w:t>ב</w:t>
      </w:r>
      <w:r>
        <w:rPr>
          <w:rtl/>
        </w:rPr>
        <w:t xml:space="preserve">שבוע </w:t>
      </w:r>
      <w:bookmarkStart w:id="4305" w:name="_ETM_Q8_216780"/>
      <w:bookmarkEnd w:id="4305"/>
      <w:r>
        <w:rPr>
          <w:rtl/>
        </w:rPr>
        <w:t xml:space="preserve">הבא </w:t>
      </w:r>
      <w:bookmarkStart w:id="4306" w:name="_ETM_Q8_216990"/>
      <w:bookmarkEnd w:id="4306"/>
      <w:r>
        <w:rPr>
          <w:rtl/>
        </w:rPr>
        <w:t xml:space="preserve">אנחנו </w:t>
      </w:r>
      <w:bookmarkStart w:id="4307" w:name="_ETM_Q8_217290"/>
      <w:bookmarkEnd w:id="4307"/>
      <w:r>
        <w:rPr>
          <w:rtl/>
        </w:rPr>
        <w:t xml:space="preserve">רוצים </w:t>
      </w:r>
      <w:bookmarkStart w:id="4308" w:name="_ETM_Q8_217590"/>
      <w:bookmarkEnd w:id="4308"/>
      <w:r>
        <w:rPr>
          <w:rFonts w:hint="cs"/>
          <w:rtl/>
        </w:rPr>
        <w:t xml:space="preserve">להביא </w:t>
      </w:r>
      <w:r w:rsidR="004C49C7">
        <w:rPr>
          <w:rFonts w:hint="cs"/>
          <w:rtl/>
        </w:rPr>
        <w:t>– – –</w:t>
      </w:r>
    </w:p>
    <w:p w:rsidR="00553E33" w:rsidRDefault="00553E33" w:rsidP="004774C6">
      <w:pPr>
        <w:rPr>
          <w:rtl/>
        </w:rPr>
      </w:pPr>
    </w:p>
    <w:p w:rsidR="00553E33" w:rsidRDefault="00553E33" w:rsidP="004774C6">
      <w:pPr>
        <w:pStyle w:val="-"/>
        <w:keepNext/>
        <w:rPr>
          <w:rtl/>
        </w:rPr>
      </w:pPr>
      <w:bookmarkStart w:id="4309" w:name="ET_speakercontinue_5293_18"/>
      <w:r w:rsidRPr="00857CFC">
        <w:rPr>
          <w:rStyle w:val="TagStyle"/>
          <w:rtl/>
        </w:rPr>
        <w:t xml:space="preserve"> &lt;&lt; דובר_המשך &gt;&gt; </w:t>
      </w:r>
      <w:r>
        <w:rPr>
          <w:rtl/>
        </w:rPr>
        <w:t>איימן עודה (הרשימה המשותפת):</w:t>
      </w:r>
      <w:r w:rsidRPr="00857CFC">
        <w:rPr>
          <w:rStyle w:val="TagStyle"/>
          <w:rtl/>
        </w:rPr>
        <w:t xml:space="preserve"> &lt;&lt; דובר_המשך &gt;&gt;</w:t>
      </w:r>
      <w:r>
        <w:rPr>
          <w:rtl/>
        </w:rPr>
        <w:t xml:space="preserve">  </w:t>
      </w:r>
      <w:bookmarkEnd w:id="4309"/>
    </w:p>
    <w:p w:rsidR="00553E33" w:rsidRDefault="00553E33" w:rsidP="004C49C7">
      <w:pPr>
        <w:rPr>
          <w:rtl/>
        </w:rPr>
      </w:pPr>
    </w:p>
    <w:p w:rsidR="00553E33" w:rsidRDefault="00553E33" w:rsidP="004774C6">
      <w:pPr>
        <w:rPr>
          <w:rtl/>
        </w:rPr>
      </w:pPr>
      <w:bookmarkStart w:id="4310" w:name="_ETM_Q8_216000"/>
      <w:bookmarkEnd w:id="4310"/>
      <w:r>
        <w:rPr>
          <w:rFonts w:hint="cs"/>
          <w:rtl/>
        </w:rPr>
        <w:t xml:space="preserve">אנחנו </w:t>
      </w:r>
      <w:bookmarkStart w:id="4311" w:name="_ETM_Q8_218100"/>
      <w:bookmarkEnd w:id="4311"/>
      <w:r>
        <w:rPr>
          <w:rFonts w:hint="cs"/>
          <w:rtl/>
        </w:rPr>
        <w:t>נ</w:t>
      </w:r>
      <w:r>
        <w:rPr>
          <w:rtl/>
        </w:rPr>
        <w:t xml:space="preserve">תמוך </w:t>
      </w:r>
      <w:bookmarkStart w:id="4312" w:name="_ETM_Q8_218460"/>
      <w:bookmarkEnd w:id="4312"/>
      <w:r>
        <w:rPr>
          <w:rtl/>
        </w:rPr>
        <w:t>בו</w:t>
      </w:r>
      <w:r>
        <w:rPr>
          <w:rFonts w:hint="cs"/>
          <w:rtl/>
        </w:rPr>
        <w:t>. תביאו את זה בשבוע הבא.</w:t>
      </w:r>
    </w:p>
    <w:p w:rsidR="00553E33" w:rsidRDefault="00553E33" w:rsidP="004774C6">
      <w:pPr>
        <w:rPr>
          <w:rtl/>
        </w:rPr>
      </w:pPr>
    </w:p>
    <w:p w:rsidR="00553E33" w:rsidRDefault="00553E33" w:rsidP="004774C6">
      <w:pPr>
        <w:pStyle w:val="-"/>
        <w:keepNext/>
        <w:rPr>
          <w:rtl/>
        </w:rPr>
      </w:pPr>
      <w:r w:rsidRPr="009839F1">
        <w:rPr>
          <w:rStyle w:val="TagStyle"/>
          <w:rtl/>
        </w:rPr>
        <w:lastRenderedPageBreak/>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4774C6">
      <w:pPr>
        <w:rPr>
          <w:rtl/>
        </w:rPr>
      </w:pPr>
      <w:bookmarkStart w:id="4313" w:name="_ETM_Q8_218729"/>
      <w:bookmarkEnd w:id="4313"/>
      <w:r>
        <w:rPr>
          <w:rFonts w:hint="cs"/>
          <w:rtl/>
        </w:rPr>
        <w:t xml:space="preserve">עוזרי רופא </w:t>
      </w:r>
      <w:bookmarkStart w:id="4314" w:name="_ETM_Q8_220000"/>
      <w:bookmarkEnd w:id="4314"/>
      <w:r w:rsidR="004C49C7">
        <w:rPr>
          <w:rFonts w:hint="cs"/>
          <w:rtl/>
        </w:rPr>
        <w:t>– – –</w:t>
      </w:r>
    </w:p>
    <w:p w:rsidR="00553E33" w:rsidRDefault="00553E33" w:rsidP="004774C6">
      <w:pPr>
        <w:rPr>
          <w:rtl/>
        </w:rPr>
      </w:pPr>
      <w:bookmarkStart w:id="4315" w:name="_ETM_Q8_218000"/>
      <w:bookmarkEnd w:id="4315"/>
    </w:p>
    <w:p w:rsidR="00553E33" w:rsidRDefault="00553E33" w:rsidP="004774C6">
      <w:pPr>
        <w:pStyle w:val="af6"/>
        <w:keepNext/>
        <w:rPr>
          <w:rtl/>
        </w:rPr>
      </w:pPr>
      <w:r w:rsidRPr="00857CFC">
        <w:rPr>
          <w:rStyle w:val="TagStyle"/>
          <w:rtl/>
        </w:rPr>
        <w:t xml:space="preserve"> &lt;&lt; יור &gt;&gt; </w:t>
      </w:r>
      <w:r>
        <w:rPr>
          <w:rtl/>
        </w:rPr>
        <w:t>היו"ר מיקי לוי:</w:t>
      </w:r>
      <w:r w:rsidRPr="00857CFC">
        <w:rPr>
          <w:rStyle w:val="TagStyle"/>
          <w:rtl/>
        </w:rPr>
        <w:t xml:space="preserve"> &lt;&lt; יור &gt;&gt;</w:t>
      </w:r>
      <w:r>
        <w:rPr>
          <w:rtl/>
        </w:rPr>
        <w:t xml:space="preserve">  </w:t>
      </w:r>
    </w:p>
    <w:p w:rsidR="00553E33" w:rsidRDefault="00553E33" w:rsidP="004C49C7">
      <w:pPr>
        <w:rPr>
          <w:rtl/>
        </w:rPr>
      </w:pPr>
    </w:p>
    <w:p w:rsidR="00553E33" w:rsidRDefault="00553E33" w:rsidP="004774C6">
      <w:pPr>
        <w:rPr>
          <w:rtl/>
        </w:rPr>
      </w:pPr>
      <w:r>
        <w:rPr>
          <w:rFonts w:hint="cs"/>
          <w:rtl/>
        </w:rPr>
        <w:t xml:space="preserve">הסדרתם </w:t>
      </w:r>
      <w:r w:rsidR="004C49C7">
        <w:rPr>
          <w:rFonts w:hint="cs"/>
          <w:rtl/>
        </w:rPr>
        <w:t>– – –</w:t>
      </w:r>
    </w:p>
    <w:p w:rsidR="00553E33" w:rsidRDefault="00553E33" w:rsidP="004774C6">
      <w:pPr>
        <w:rPr>
          <w:rtl/>
        </w:rPr>
      </w:pPr>
    </w:p>
    <w:p w:rsidR="00553E33" w:rsidRDefault="00553E33" w:rsidP="004774C6">
      <w:pPr>
        <w:pStyle w:val="-"/>
        <w:keepNext/>
        <w:rPr>
          <w:rtl/>
        </w:rPr>
      </w:pPr>
      <w:bookmarkStart w:id="4316" w:name="_ETM_Q8_219000"/>
      <w:bookmarkStart w:id="4317" w:name="_ETM_Q8_221000"/>
      <w:bookmarkEnd w:id="4316"/>
      <w:bookmarkEnd w:id="4317"/>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2254C3">
      <w:pPr>
        <w:rPr>
          <w:rtl/>
        </w:rPr>
      </w:pPr>
      <w:bookmarkStart w:id="4318" w:name="_ETM_Q8_221110"/>
      <w:bookmarkEnd w:id="4318"/>
      <w:r>
        <w:rPr>
          <w:rtl/>
        </w:rPr>
        <w:t xml:space="preserve">יש </w:t>
      </w:r>
      <w:bookmarkStart w:id="4319" w:name="_ETM_Q8_221470"/>
      <w:bookmarkEnd w:id="4319"/>
      <w:r>
        <w:rPr>
          <w:rtl/>
        </w:rPr>
        <w:t xml:space="preserve">שורה </w:t>
      </w:r>
      <w:bookmarkStart w:id="4320" w:name="_ETM_Q8_221800"/>
      <w:bookmarkEnd w:id="4320"/>
      <w:r>
        <w:rPr>
          <w:rtl/>
        </w:rPr>
        <w:t xml:space="preserve">של </w:t>
      </w:r>
      <w:bookmarkStart w:id="4321" w:name="_ETM_Q8_222040"/>
      <w:bookmarkEnd w:id="4321"/>
      <w:r>
        <w:rPr>
          <w:rtl/>
        </w:rPr>
        <w:t xml:space="preserve">דברים </w:t>
      </w:r>
      <w:bookmarkStart w:id="4322" w:name="_ETM_Q8_222490"/>
      <w:bookmarkEnd w:id="4322"/>
      <w:r>
        <w:rPr>
          <w:rtl/>
        </w:rPr>
        <w:t xml:space="preserve">שאנחנו </w:t>
      </w:r>
      <w:bookmarkStart w:id="4323" w:name="_ETM_Q8_224080"/>
      <w:bookmarkEnd w:id="4323"/>
      <w:r>
        <w:rPr>
          <w:rtl/>
        </w:rPr>
        <w:t>מקדמים</w:t>
      </w:r>
      <w:r>
        <w:rPr>
          <w:rFonts w:hint="cs"/>
          <w:rtl/>
        </w:rPr>
        <w:t>:</w:t>
      </w:r>
      <w:r>
        <w:rPr>
          <w:rtl/>
        </w:rPr>
        <w:t xml:space="preserve"> </w:t>
      </w:r>
      <w:bookmarkStart w:id="4324" w:name="_ETM_Q8_225210"/>
      <w:bookmarkEnd w:id="4324"/>
      <w:r>
        <w:rPr>
          <w:rtl/>
        </w:rPr>
        <w:t>פרמדיקים</w:t>
      </w:r>
      <w:r>
        <w:rPr>
          <w:rFonts w:hint="cs"/>
          <w:rtl/>
        </w:rPr>
        <w:t>,</w:t>
      </w:r>
      <w:r>
        <w:rPr>
          <w:rtl/>
        </w:rPr>
        <w:t xml:space="preserve"> </w:t>
      </w:r>
      <w:bookmarkStart w:id="4325" w:name="_ETM_Q8_226750"/>
      <w:bookmarkEnd w:id="4325"/>
      <w:proofErr w:type="spellStart"/>
      <w:r>
        <w:rPr>
          <w:rtl/>
        </w:rPr>
        <w:t>די</w:t>
      </w:r>
      <w:r>
        <w:rPr>
          <w:rFonts w:hint="cs"/>
          <w:rtl/>
        </w:rPr>
        <w:t>מותנים</w:t>
      </w:r>
      <w:proofErr w:type="spellEnd"/>
      <w:r>
        <w:rPr>
          <w:rFonts w:hint="cs"/>
          <w:rtl/>
        </w:rPr>
        <w:t>,</w:t>
      </w:r>
      <w:bookmarkStart w:id="4326" w:name="_ETM_Q8_226960"/>
      <w:bookmarkEnd w:id="4326"/>
      <w:r>
        <w:rPr>
          <w:rtl/>
        </w:rPr>
        <w:t xml:space="preserve"> </w:t>
      </w:r>
      <w:bookmarkStart w:id="4327" w:name="_ETM_Q8_227989"/>
      <w:bookmarkEnd w:id="4327"/>
      <w:r>
        <w:rPr>
          <w:rtl/>
        </w:rPr>
        <w:t xml:space="preserve">עוזרי </w:t>
      </w:r>
      <w:bookmarkStart w:id="4328" w:name="_ETM_Q8_228409"/>
      <w:bookmarkEnd w:id="4328"/>
      <w:r>
        <w:rPr>
          <w:rtl/>
        </w:rPr>
        <w:t>רופא</w:t>
      </w:r>
      <w:r w:rsidR="002254C3">
        <w:rPr>
          <w:rFonts w:hint="cs"/>
          <w:rtl/>
        </w:rPr>
        <w:t>,</w:t>
      </w:r>
      <w:r>
        <w:rPr>
          <w:rtl/>
        </w:rPr>
        <w:t xml:space="preserve"> </w:t>
      </w:r>
      <w:bookmarkStart w:id="4329" w:name="_ETM_Q8_229429"/>
      <w:bookmarkEnd w:id="4329"/>
      <w:r>
        <w:rPr>
          <w:rtl/>
        </w:rPr>
        <w:t>ו</w:t>
      </w:r>
      <w:bookmarkStart w:id="4330" w:name="_ETM_Q8_230300"/>
      <w:bookmarkEnd w:id="4330"/>
      <w:r>
        <w:rPr>
          <w:rtl/>
        </w:rPr>
        <w:t xml:space="preserve">גם </w:t>
      </w:r>
      <w:bookmarkStart w:id="4331" w:name="_ETM_Q8_230629"/>
      <w:bookmarkEnd w:id="4331"/>
      <w:r>
        <w:rPr>
          <w:rtl/>
        </w:rPr>
        <w:t>ככל</w:t>
      </w:r>
      <w:bookmarkStart w:id="4332" w:name="_ETM_Q8_231559"/>
      <w:bookmarkStart w:id="4333" w:name="_ETM_Q8_231920"/>
      <w:bookmarkEnd w:id="4332"/>
      <w:bookmarkEnd w:id="4333"/>
      <w:r>
        <w:rPr>
          <w:rFonts w:hint="cs"/>
          <w:rtl/>
        </w:rPr>
        <w:t xml:space="preserve"> </w:t>
      </w:r>
      <w:r>
        <w:rPr>
          <w:rtl/>
        </w:rPr>
        <w:t xml:space="preserve">האפשר </w:t>
      </w:r>
      <w:bookmarkStart w:id="4334" w:name="_ETM_Q8_232280"/>
      <w:bookmarkEnd w:id="4334"/>
      <w:r>
        <w:rPr>
          <w:rFonts w:hint="cs"/>
          <w:rtl/>
        </w:rPr>
        <w:t xml:space="preserve">אני </w:t>
      </w:r>
      <w:r>
        <w:rPr>
          <w:rtl/>
        </w:rPr>
        <w:t>א</w:t>
      </w:r>
      <w:bookmarkStart w:id="4335" w:name="_ETM_Q8_232460"/>
      <w:bookmarkEnd w:id="4335"/>
      <w:r>
        <w:rPr>
          <w:rFonts w:hint="cs"/>
          <w:rtl/>
        </w:rPr>
        <w:t>ר</w:t>
      </w:r>
      <w:r>
        <w:rPr>
          <w:rtl/>
        </w:rPr>
        <w:t xml:space="preserve">צה </w:t>
      </w:r>
      <w:bookmarkStart w:id="4336" w:name="_ETM_Q8_232670"/>
      <w:bookmarkEnd w:id="4336"/>
      <w:r>
        <w:rPr>
          <w:rtl/>
        </w:rPr>
        <w:t xml:space="preserve">גם </w:t>
      </w:r>
      <w:bookmarkStart w:id="4337" w:name="_ETM_Q8_232850"/>
      <w:bookmarkEnd w:id="4337"/>
      <w:r>
        <w:rPr>
          <w:rtl/>
        </w:rPr>
        <w:t xml:space="preserve">להביא </w:t>
      </w:r>
      <w:bookmarkStart w:id="4338" w:name="_ETM_Q8_233149"/>
      <w:bookmarkEnd w:id="4338"/>
      <w:r>
        <w:rPr>
          <w:rtl/>
        </w:rPr>
        <w:t xml:space="preserve">את </w:t>
      </w:r>
      <w:bookmarkStart w:id="4339" w:name="_ETM_Q8_233239"/>
      <w:bookmarkEnd w:id="4339"/>
      <w:r>
        <w:rPr>
          <w:rtl/>
        </w:rPr>
        <w:t xml:space="preserve">חוק </w:t>
      </w:r>
      <w:bookmarkStart w:id="4340" w:name="_ETM_Q8_233510"/>
      <w:bookmarkEnd w:id="4340"/>
      <w:r>
        <w:rPr>
          <w:rtl/>
        </w:rPr>
        <w:t>האחיות</w:t>
      </w:r>
      <w:r>
        <w:rPr>
          <w:rFonts w:hint="cs"/>
          <w:rtl/>
        </w:rPr>
        <w:t>,</w:t>
      </w:r>
      <w:r>
        <w:rPr>
          <w:rtl/>
        </w:rPr>
        <w:t xml:space="preserve"> </w:t>
      </w:r>
      <w:bookmarkStart w:id="4341" w:name="_ETM_Q8_234170"/>
      <w:bookmarkEnd w:id="4341"/>
      <w:r>
        <w:rPr>
          <w:rtl/>
        </w:rPr>
        <w:t xml:space="preserve">שגם </w:t>
      </w:r>
      <w:bookmarkStart w:id="4342" w:name="_ETM_Q8_234499"/>
      <w:bookmarkEnd w:id="4342"/>
      <w:r>
        <w:rPr>
          <w:rFonts w:hint="cs"/>
          <w:rtl/>
        </w:rPr>
        <w:t>ל</w:t>
      </w:r>
      <w:r>
        <w:rPr>
          <w:rtl/>
        </w:rPr>
        <w:t xml:space="preserve">זה </w:t>
      </w:r>
      <w:bookmarkStart w:id="4343" w:name="_ETM_Q8_234890"/>
      <w:bookmarkEnd w:id="4343"/>
      <w:r>
        <w:rPr>
          <w:rtl/>
        </w:rPr>
        <w:t>אין</w:t>
      </w:r>
      <w:bookmarkStart w:id="4344" w:name="_ETM_Q8_235100"/>
      <w:bookmarkEnd w:id="4344"/>
      <w:r>
        <w:rPr>
          <w:rtl/>
        </w:rPr>
        <w:t xml:space="preserve"> </w:t>
      </w:r>
      <w:bookmarkStart w:id="4345" w:name="_ETM_Q8_235370"/>
      <w:bookmarkEnd w:id="4345"/>
      <w:r>
        <w:rPr>
          <w:rtl/>
        </w:rPr>
        <w:t xml:space="preserve">הסדרה </w:t>
      </w:r>
      <w:bookmarkStart w:id="4346" w:name="_ETM_Q8_235789"/>
      <w:bookmarkEnd w:id="4346"/>
      <w:r>
        <w:rPr>
          <w:rtl/>
        </w:rPr>
        <w:t>בחוק</w:t>
      </w:r>
      <w:r w:rsidR="002254C3">
        <w:rPr>
          <w:rFonts w:hint="cs"/>
          <w:rtl/>
        </w:rPr>
        <w:t>,</w:t>
      </w:r>
      <w:r>
        <w:rPr>
          <w:rtl/>
        </w:rPr>
        <w:t xml:space="preserve"> </w:t>
      </w:r>
      <w:bookmarkStart w:id="4347" w:name="_ETM_Q8_236660"/>
      <w:bookmarkEnd w:id="4347"/>
      <w:r>
        <w:rPr>
          <w:rtl/>
        </w:rPr>
        <w:t>אוקיי</w:t>
      </w:r>
      <w:r>
        <w:rPr>
          <w:rFonts w:hint="cs"/>
          <w:rtl/>
        </w:rPr>
        <w:t>?</w:t>
      </w:r>
      <w:r>
        <w:rPr>
          <w:rtl/>
        </w:rPr>
        <w:t xml:space="preserve"> </w:t>
      </w:r>
      <w:bookmarkStart w:id="4348" w:name="_ETM_Q8_237740"/>
      <w:bookmarkEnd w:id="4348"/>
      <w:r>
        <w:rPr>
          <w:rtl/>
        </w:rPr>
        <w:t xml:space="preserve">אבל </w:t>
      </w:r>
      <w:bookmarkStart w:id="4349" w:name="_ETM_Q8_237950"/>
      <w:bookmarkEnd w:id="4349"/>
      <w:r>
        <w:rPr>
          <w:rtl/>
        </w:rPr>
        <w:t xml:space="preserve">אני </w:t>
      </w:r>
      <w:bookmarkStart w:id="4350" w:name="_ETM_Q8_238100"/>
      <w:bookmarkEnd w:id="4350"/>
      <w:r>
        <w:rPr>
          <w:rtl/>
        </w:rPr>
        <w:t xml:space="preserve">מסכים </w:t>
      </w:r>
      <w:bookmarkStart w:id="4351" w:name="_ETM_Q8_238430"/>
      <w:bookmarkEnd w:id="4351"/>
      <w:r>
        <w:rPr>
          <w:rtl/>
        </w:rPr>
        <w:t xml:space="preserve">איתך </w:t>
      </w:r>
      <w:bookmarkStart w:id="4352" w:name="_ETM_Q8_238700"/>
      <w:bookmarkEnd w:id="4352"/>
      <w:r>
        <w:rPr>
          <w:rtl/>
        </w:rPr>
        <w:t xml:space="preserve">לגבי </w:t>
      </w:r>
      <w:bookmarkStart w:id="4353" w:name="_ETM_Q8_239120"/>
      <w:bookmarkEnd w:id="4353"/>
      <w:proofErr w:type="spellStart"/>
      <w:r>
        <w:rPr>
          <w:rtl/>
        </w:rPr>
        <w:t>די</w:t>
      </w:r>
      <w:bookmarkStart w:id="4354" w:name="_ETM_Q8_239270"/>
      <w:bookmarkEnd w:id="4354"/>
      <w:r>
        <w:rPr>
          <w:rFonts w:hint="cs"/>
          <w:rtl/>
        </w:rPr>
        <w:t>מותנים</w:t>
      </w:r>
      <w:proofErr w:type="spellEnd"/>
      <w:r w:rsidR="002254C3">
        <w:rPr>
          <w:rFonts w:hint="cs"/>
          <w:rtl/>
        </w:rPr>
        <w:t>,</w:t>
      </w:r>
      <w:r>
        <w:rPr>
          <w:rtl/>
        </w:rPr>
        <w:t xml:space="preserve"> </w:t>
      </w:r>
      <w:bookmarkStart w:id="4355" w:name="_ETM_Q8_240200"/>
      <w:bookmarkEnd w:id="4355"/>
      <w:r>
        <w:rPr>
          <w:rtl/>
        </w:rPr>
        <w:t xml:space="preserve">זה </w:t>
      </w:r>
      <w:bookmarkStart w:id="4356" w:name="_ETM_Q8_240650"/>
      <w:bookmarkEnd w:id="4356"/>
      <w:r>
        <w:rPr>
          <w:rtl/>
        </w:rPr>
        <w:t xml:space="preserve">בהחלט </w:t>
      </w:r>
      <w:bookmarkStart w:id="4357" w:name="_ETM_Q8_241040"/>
      <w:bookmarkEnd w:id="4357"/>
      <w:r>
        <w:rPr>
          <w:rtl/>
        </w:rPr>
        <w:t>דחוף</w:t>
      </w:r>
      <w:r>
        <w:rPr>
          <w:rFonts w:hint="cs"/>
          <w:rtl/>
        </w:rPr>
        <w:t>.</w:t>
      </w:r>
      <w:r>
        <w:rPr>
          <w:rtl/>
        </w:rPr>
        <w:t xml:space="preserve"> </w:t>
      </w:r>
      <w:bookmarkStart w:id="4358" w:name="_ETM_Q8_241430"/>
      <w:bookmarkEnd w:id="4358"/>
      <w:r>
        <w:rPr>
          <w:rtl/>
        </w:rPr>
        <w:t xml:space="preserve">זה </w:t>
      </w:r>
      <w:bookmarkStart w:id="4359" w:name="_ETM_Q8_241550"/>
      <w:bookmarkEnd w:id="4359"/>
      <w:r>
        <w:rPr>
          <w:rtl/>
        </w:rPr>
        <w:t xml:space="preserve">בעדיפות </w:t>
      </w:r>
      <w:bookmarkStart w:id="4360" w:name="_ETM_Q8_242090"/>
      <w:bookmarkEnd w:id="4360"/>
      <w:r>
        <w:rPr>
          <w:rtl/>
        </w:rPr>
        <w:t>שלנו</w:t>
      </w:r>
      <w:r>
        <w:rPr>
          <w:rFonts w:hint="cs"/>
          <w:rtl/>
        </w:rPr>
        <w:t>.</w:t>
      </w:r>
    </w:p>
    <w:p w:rsidR="00553E33" w:rsidRDefault="00553E33" w:rsidP="004774C6">
      <w:pPr>
        <w:rPr>
          <w:rtl/>
        </w:rPr>
      </w:pPr>
      <w:bookmarkStart w:id="4361" w:name="_ETM_Q8_239000"/>
      <w:bookmarkEnd w:id="4361"/>
    </w:p>
    <w:p w:rsidR="00553E33" w:rsidRDefault="00553E33" w:rsidP="004774C6">
      <w:pPr>
        <w:pStyle w:val="-"/>
        <w:keepNext/>
        <w:rPr>
          <w:rtl/>
        </w:rPr>
      </w:pPr>
      <w:bookmarkStart w:id="4362" w:name="ET_speakercontinue_5293_20"/>
      <w:r w:rsidRPr="00857CFC">
        <w:rPr>
          <w:rStyle w:val="TagStyle"/>
          <w:rtl/>
        </w:rPr>
        <w:t xml:space="preserve"> &lt;&lt; דובר_המשך &gt;&gt; </w:t>
      </w:r>
      <w:r>
        <w:rPr>
          <w:rtl/>
        </w:rPr>
        <w:t>איימן עודה (הרשימה המשותפת):</w:t>
      </w:r>
      <w:r w:rsidRPr="00857CFC">
        <w:rPr>
          <w:rStyle w:val="TagStyle"/>
          <w:rtl/>
        </w:rPr>
        <w:t xml:space="preserve"> &lt;&lt; דובר_המשך &gt;&gt;</w:t>
      </w:r>
      <w:r>
        <w:rPr>
          <w:rtl/>
        </w:rPr>
        <w:t xml:space="preserve">  </w:t>
      </w:r>
      <w:bookmarkEnd w:id="4362"/>
    </w:p>
    <w:p w:rsidR="00553E33" w:rsidRDefault="00553E33" w:rsidP="004C49C7">
      <w:pPr>
        <w:rPr>
          <w:rtl/>
        </w:rPr>
      </w:pPr>
    </w:p>
    <w:p w:rsidR="00553E33" w:rsidRDefault="00553E33" w:rsidP="004774C6">
      <w:pPr>
        <w:rPr>
          <w:rtl/>
        </w:rPr>
      </w:pPr>
      <w:bookmarkStart w:id="4363" w:name="_ETM_Q8_241000"/>
      <w:bookmarkStart w:id="4364" w:name="_ETM_Q8_242750"/>
      <w:bookmarkEnd w:id="4363"/>
      <w:bookmarkEnd w:id="4364"/>
      <w:r>
        <w:rPr>
          <w:rtl/>
        </w:rPr>
        <w:t xml:space="preserve">תביאו </w:t>
      </w:r>
      <w:bookmarkStart w:id="4365" w:name="_ETM_Q8_243200"/>
      <w:bookmarkEnd w:id="4365"/>
      <w:r>
        <w:rPr>
          <w:rFonts w:hint="cs"/>
          <w:rtl/>
        </w:rPr>
        <w:t>ב</w:t>
      </w:r>
      <w:r>
        <w:rPr>
          <w:rtl/>
        </w:rPr>
        <w:t xml:space="preserve">שבוע </w:t>
      </w:r>
      <w:bookmarkStart w:id="4366" w:name="_ETM_Q8_243620"/>
      <w:bookmarkEnd w:id="4366"/>
      <w:r>
        <w:rPr>
          <w:rtl/>
        </w:rPr>
        <w:t>הבא</w:t>
      </w:r>
      <w:r>
        <w:rPr>
          <w:rFonts w:hint="cs"/>
          <w:rtl/>
        </w:rPr>
        <w:t xml:space="preserve">, בבקשה, ואנחנו </w:t>
      </w:r>
      <w:bookmarkStart w:id="4367" w:name="_ETM_Q8_243800"/>
      <w:bookmarkStart w:id="4368" w:name="_ETM_Q8_244220"/>
      <w:bookmarkStart w:id="4369" w:name="_ETM_Q8_244670"/>
      <w:bookmarkEnd w:id="4367"/>
      <w:bookmarkEnd w:id="4368"/>
      <w:bookmarkEnd w:id="4369"/>
      <w:r>
        <w:rPr>
          <w:rtl/>
        </w:rPr>
        <w:t>נתמוך</w:t>
      </w:r>
      <w:r>
        <w:rPr>
          <w:rFonts w:hint="cs"/>
          <w:rtl/>
        </w:rPr>
        <w:t>.</w:t>
      </w:r>
    </w:p>
    <w:p w:rsidR="00553E33" w:rsidRDefault="00553E33" w:rsidP="004774C6">
      <w:pPr>
        <w:rPr>
          <w:rtl/>
        </w:rPr>
      </w:pPr>
      <w:bookmarkStart w:id="4370" w:name="_ETM_Q8_243000"/>
      <w:bookmarkEnd w:id="4370"/>
    </w:p>
    <w:p w:rsidR="00553E33" w:rsidRDefault="00553E33" w:rsidP="004774C6">
      <w:pPr>
        <w:pStyle w:val="af6"/>
        <w:keepNext/>
        <w:rPr>
          <w:rtl/>
        </w:rPr>
      </w:pPr>
      <w:r w:rsidRPr="00857CFC">
        <w:rPr>
          <w:rStyle w:val="TagStyle"/>
          <w:rtl/>
        </w:rPr>
        <w:t xml:space="preserve"> &lt;&lt; יור &gt;&gt; </w:t>
      </w:r>
      <w:r>
        <w:rPr>
          <w:rtl/>
        </w:rPr>
        <w:t>היו"ר מיקי לוי:</w:t>
      </w:r>
      <w:r w:rsidRPr="00857CFC">
        <w:rPr>
          <w:rStyle w:val="TagStyle"/>
          <w:rtl/>
        </w:rPr>
        <w:t xml:space="preserve"> &lt;&lt; יור &gt;&gt;</w:t>
      </w:r>
      <w:r>
        <w:rPr>
          <w:rtl/>
        </w:rPr>
        <w:t xml:space="preserve">  </w:t>
      </w:r>
    </w:p>
    <w:p w:rsidR="00553E33" w:rsidRDefault="00553E33" w:rsidP="004C49C7">
      <w:pPr>
        <w:rPr>
          <w:rtl/>
        </w:rPr>
      </w:pPr>
    </w:p>
    <w:p w:rsidR="00553E33" w:rsidRDefault="00553E33" w:rsidP="004774C6">
      <w:pPr>
        <w:rPr>
          <w:rtl/>
        </w:rPr>
      </w:pPr>
      <w:bookmarkStart w:id="4371" w:name="_ETM_Q8_244000"/>
      <w:bookmarkStart w:id="4372" w:name="_ETM_Q8_245670"/>
      <w:bookmarkEnd w:id="4371"/>
      <w:bookmarkEnd w:id="4372"/>
      <w:r>
        <w:rPr>
          <w:rtl/>
        </w:rPr>
        <w:t xml:space="preserve">נראה </w:t>
      </w:r>
      <w:bookmarkStart w:id="4373" w:name="_ETM_Q8_245969"/>
      <w:bookmarkEnd w:id="4373"/>
      <w:r>
        <w:rPr>
          <w:rtl/>
        </w:rPr>
        <w:t>לי</w:t>
      </w:r>
      <w:bookmarkStart w:id="4374" w:name="_ETM_Q8_246179"/>
      <w:bookmarkEnd w:id="4374"/>
      <w:r>
        <w:rPr>
          <w:rFonts w:hint="cs"/>
          <w:rtl/>
        </w:rPr>
        <w:t xml:space="preserve"> </w:t>
      </w:r>
      <w:r>
        <w:rPr>
          <w:rtl/>
        </w:rPr>
        <w:t>–</w:t>
      </w:r>
      <w:r>
        <w:rPr>
          <w:rFonts w:hint="cs"/>
          <w:rtl/>
        </w:rPr>
        <w:t xml:space="preserve"> </w:t>
      </w:r>
      <w:r>
        <w:rPr>
          <w:rtl/>
        </w:rPr>
        <w:t xml:space="preserve">אני </w:t>
      </w:r>
      <w:bookmarkStart w:id="4375" w:name="_ETM_Q8_246299"/>
      <w:bookmarkEnd w:id="4375"/>
      <w:r>
        <w:rPr>
          <w:rtl/>
        </w:rPr>
        <w:t xml:space="preserve">פשוט </w:t>
      </w:r>
      <w:bookmarkStart w:id="4376" w:name="_ETM_Q8_246630"/>
      <w:bookmarkEnd w:id="4376"/>
      <w:r>
        <w:rPr>
          <w:rtl/>
        </w:rPr>
        <w:t xml:space="preserve">יושב </w:t>
      </w:r>
      <w:bookmarkStart w:id="4377" w:name="_ETM_Q8_246959"/>
      <w:bookmarkEnd w:id="4377"/>
      <w:r>
        <w:rPr>
          <w:rtl/>
        </w:rPr>
        <w:t>כאן</w:t>
      </w:r>
      <w:r>
        <w:rPr>
          <w:rFonts w:hint="cs"/>
          <w:rtl/>
        </w:rPr>
        <w:t>,</w:t>
      </w:r>
      <w:r>
        <w:rPr>
          <w:rtl/>
        </w:rPr>
        <w:t xml:space="preserve"> </w:t>
      </w:r>
      <w:bookmarkStart w:id="4378" w:name="_ETM_Q8_247170"/>
      <w:bookmarkEnd w:id="4378"/>
      <w:r>
        <w:rPr>
          <w:rtl/>
        </w:rPr>
        <w:t xml:space="preserve">ואני </w:t>
      </w:r>
      <w:bookmarkStart w:id="4379" w:name="_ETM_Q8_247350"/>
      <w:bookmarkEnd w:id="4379"/>
      <w:r>
        <w:rPr>
          <w:rtl/>
        </w:rPr>
        <w:t xml:space="preserve">שמעתי </w:t>
      </w:r>
      <w:bookmarkStart w:id="4380" w:name="_ETM_Q8_247740"/>
      <w:bookmarkEnd w:id="4380"/>
      <w:r>
        <w:rPr>
          <w:rtl/>
        </w:rPr>
        <w:t xml:space="preserve">את </w:t>
      </w:r>
      <w:bookmarkStart w:id="4381" w:name="_ETM_Q8_247799"/>
      <w:bookmarkEnd w:id="4381"/>
      <w:r>
        <w:rPr>
          <w:rtl/>
        </w:rPr>
        <w:t xml:space="preserve">התשובות </w:t>
      </w:r>
      <w:bookmarkStart w:id="4382" w:name="_ETM_Q8_248310"/>
      <w:bookmarkEnd w:id="4382"/>
      <w:r>
        <w:rPr>
          <w:rtl/>
        </w:rPr>
        <w:t xml:space="preserve">האחרות </w:t>
      </w:r>
      <w:bookmarkStart w:id="4383" w:name="_ETM_Q8_248939"/>
      <w:bookmarkEnd w:id="4383"/>
      <w:r>
        <w:rPr>
          <w:rtl/>
        </w:rPr>
        <w:t xml:space="preserve">בנושא </w:t>
      </w:r>
      <w:bookmarkStart w:id="4384" w:name="_ETM_Q8_249359"/>
      <w:bookmarkEnd w:id="4384"/>
      <w:r>
        <w:rPr>
          <w:rtl/>
        </w:rPr>
        <w:t>בריאות</w:t>
      </w:r>
      <w:r>
        <w:rPr>
          <w:rFonts w:hint="cs"/>
          <w:rtl/>
        </w:rPr>
        <w:t>.</w:t>
      </w:r>
      <w:r>
        <w:rPr>
          <w:rtl/>
        </w:rPr>
        <w:t xml:space="preserve"> </w:t>
      </w:r>
      <w:bookmarkStart w:id="4385" w:name="_ETM_Q8_250219"/>
      <w:bookmarkEnd w:id="4385"/>
      <w:r>
        <w:rPr>
          <w:rtl/>
        </w:rPr>
        <w:t xml:space="preserve">הסדרתם </w:t>
      </w:r>
      <w:bookmarkStart w:id="4386" w:name="_ETM_Q8_251780"/>
      <w:bookmarkStart w:id="4387" w:name="_ETM_Q8_251959"/>
      <w:bookmarkEnd w:id="4386"/>
      <w:bookmarkEnd w:id="4387"/>
      <w:r>
        <w:rPr>
          <w:rFonts w:hint="cs"/>
          <w:rtl/>
        </w:rPr>
        <w:t xml:space="preserve">את </w:t>
      </w:r>
      <w:r>
        <w:rPr>
          <w:rtl/>
        </w:rPr>
        <w:t xml:space="preserve">אלה </w:t>
      </w:r>
      <w:bookmarkStart w:id="4388" w:name="_ETM_Q8_252200"/>
      <w:bookmarkEnd w:id="4388"/>
      <w:r>
        <w:rPr>
          <w:rtl/>
        </w:rPr>
        <w:t xml:space="preserve">שלמדו </w:t>
      </w:r>
      <w:bookmarkStart w:id="4389" w:name="_ETM_Q8_252709"/>
      <w:bookmarkEnd w:id="4389"/>
      <w:r>
        <w:rPr>
          <w:rtl/>
        </w:rPr>
        <w:t xml:space="preserve">בשכם </w:t>
      </w:r>
      <w:bookmarkStart w:id="4390" w:name="_ETM_Q8_253249"/>
      <w:bookmarkEnd w:id="4390"/>
      <w:r>
        <w:rPr>
          <w:rtl/>
        </w:rPr>
        <w:t>ו</w:t>
      </w:r>
      <w:r>
        <w:rPr>
          <w:rFonts w:hint="cs"/>
          <w:rtl/>
        </w:rPr>
        <w:t>ג'נין</w:t>
      </w:r>
      <w:r>
        <w:rPr>
          <w:rtl/>
        </w:rPr>
        <w:t xml:space="preserve"> </w:t>
      </w:r>
      <w:bookmarkStart w:id="4391" w:name="_ETM_Q8_254359"/>
      <w:bookmarkEnd w:id="4391"/>
      <w:r>
        <w:rPr>
          <w:rtl/>
        </w:rPr>
        <w:t>–</w:t>
      </w:r>
      <w:r>
        <w:rPr>
          <w:rFonts w:hint="cs"/>
          <w:rtl/>
        </w:rPr>
        <w:t xml:space="preserve"> </w:t>
      </w:r>
      <w:r>
        <w:rPr>
          <w:rtl/>
        </w:rPr>
        <w:t xml:space="preserve">עוד </w:t>
      </w:r>
      <w:bookmarkStart w:id="4392" w:name="_ETM_Q8_254600"/>
      <w:bookmarkEnd w:id="4392"/>
      <w:r>
        <w:rPr>
          <w:rtl/>
        </w:rPr>
        <w:t xml:space="preserve">שנה </w:t>
      </w:r>
      <w:bookmarkStart w:id="4393" w:name="_ETM_Q8_254990"/>
      <w:bookmarkEnd w:id="4393"/>
      <w:r>
        <w:rPr>
          <w:rtl/>
        </w:rPr>
        <w:t xml:space="preserve">של </w:t>
      </w:r>
      <w:bookmarkStart w:id="4394" w:name="_ETM_Q8_255200"/>
      <w:bookmarkEnd w:id="4394"/>
      <w:r>
        <w:rPr>
          <w:rtl/>
        </w:rPr>
        <w:t xml:space="preserve">השתלמות </w:t>
      </w:r>
      <w:bookmarkStart w:id="4395" w:name="_ETM_Q8_255859"/>
      <w:bookmarkEnd w:id="4395"/>
      <w:r>
        <w:rPr>
          <w:rtl/>
        </w:rPr>
        <w:t xml:space="preserve">כאן </w:t>
      </w:r>
      <w:bookmarkStart w:id="4396" w:name="_ETM_Q8_256159"/>
      <w:bookmarkEnd w:id="4396"/>
      <w:r>
        <w:rPr>
          <w:rtl/>
        </w:rPr>
        <w:t xml:space="preserve">כדי </w:t>
      </w:r>
      <w:bookmarkStart w:id="4397" w:name="_ETM_Q8_256399"/>
      <w:bookmarkEnd w:id="4397"/>
      <w:r>
        <w:rPr>
          <w:rtl/>
        </w:rPr>
        <w:t xml:space="preserve">לאפשר </w:t>
      </w:r>
      <w:bookmarkStart w:id="4398" w:name="_ETM_Q8_256759"/>
      <w:bookmarkEnd w:id="4398"/>
      <w:r>
        <w:rPr>
          <w:rtl/>
        </w:rPr>
        <w:t xml:space="preserve">להם </w:t>
      </w:r>
      <w:bookmarkStart w:id="4399" w:name="_ETM_Q8_256939"/>
      <w:bookmarkEnd w:id="4399"/>
      <w:r>
        <w:rPr>
          <w:rtl/>
        </w:rPr>
        <w:t xml:space="preserve">לעבור </w:t>
      </w:r>
      <w:bookmarkStart w:id="4400" w:name="_ETM_Q8_257270"/>
      <w:bookmarkEnd w:id="4400"/>
      <w:r>
        <w:rPr>
          <w:rtl/>
        </w:rPr>
        <w:t xml:space="preserve">את </w:t>
      </w:r>
      <w:bookmarkStart w:id="4401" w:name="_ETM_Q8_257390"/>
      <w:bookmarkEnd w:id="4401"/>
      <w:r>
        <w:rPr>
          <w:rtl/>
        </w:rPr>
        <w:t>הבחינות</w:t>
      </w:r>
      <w:r>
        <w:rPr>
          <w:rFonts w:hint="cs"/>
          <w:rtl/>
        </w:rPr>
        <w:t>.</w:t>
      </w:r>
      <w:r>
        <w:rPr>
          <w:rtl/>
        </w:rPr>
        <w:t xml:space="preserve"> </w:t>
      </w:r>
      <w:bookmarkStart w:id="4402" w:name="_ETM_Q8_258020"/>
      <w:bookmarkEnd w:id="4402"/>
      <w:r>
        <w:rPr>
          <w:rtl/>
        </w:rPr>
        <w:t xml:space="preserve">מצאו </w:t>
      </w:r>
      <w:bookmarkStart w:id="4403" w:name="_ETM_Q8_258380"/>
      <w:bookmarkEnd w:id="4403"/>
      <w:r>
        <w:rPr>
          <w:rtl/>
        </w:rPr>
        <w:t xml:space="preserve">פתרון </w:t>
      </w:r>
      <w:bookmarkStart w:id="4404" w:name="_ETM_Q8_258890"/>
      <w:bookmarkEnd w:id="4404"/>
      <w:r>
        <w:rPr>
          <w:rtl/>
        </w:rPr>
        <w:t xml:space="preserve">לא </w:t>
      </w:r>
      <w:bookmarkStart w:id="4405" w:name="_ETM_Q8_259039"/>
      <w:bookmarkEnd w:id="4405"/>
      <w:r>
        <w:rPr>
          <w:rtl/>
        </w:rPr>
        <w:t xml:space="preserve">רע </w:t>
      </w:r>
      <w:bookmarkStart w:id="4406" w:name="_ETM_Q8_259189"/>
      <w:bookmarkEnd w:id="4406"/>
      <w:r>
        <w:rPr>
          <w:rtl/>
        </w:rPr>
        <w:t>בכלל</w:t>
      </w:r>
      <w:r>
        <w:rPr>
          <w:rFonts w:hint="cs"/>
          <w:rtl/>
        </w:rPr>
        <w:t>,</w:t>
      </w:r>
      <w:r>
        <w:rPr>
          <w:rtl/>
        </w:rPr>
        <w:t xml:space="preserve"> </w:t>
      </w:r>
      <w:bookmarkStart w:id="4407" w:name="_ETM_Q8_259759"/>
      <w:bookmarkEnd w:id="4407"/>
      <w:r>
        <w:rPr>
          <w:rFonts w:hint="cs"/>
          <w:rtl/>
        </w:rPr>
        <w:t>ל</w:t>
      </w:r>
      <w:r>
        <w:rPr>
          <w:rtl/>
        </w:rPr>
        <w:t xml:space="preserve">חלקם </w:t>
      </w:r>
      <w:bookmarkStart w:id="4408" w:name="_ETM_Q8_260209"/>
      <w:bookmarkEnd w:id="4408"/>
      <w:r>
        <w:rPr>
          <w:rtl/>
        </w:rPr>
        <w:t xml:space="preserve">אפילו </w:t>
      </w:r>
      <w:bookmarkStart w:id="4409" w:name="_ETM_Q8_260509"/>
      <w:bookmarkStart w:id="4410" w:name="_ETM_Q8_260929"/>
      <w:bookmarkEnd w:id="4409"/>
      <w:bookmarkEnd w:id="4410"/>
      <w:r>
        <w:rPr>
          <w:rFonts w:hint="cs"/>
          <w:rtl/>
        </w:rPr>
        <w:t xml:space="preserve">תשעה </w:t>
      </w:r>
      <w:r>
        <w:rPr>
          <w:rtl/>
        </w:rPr>
        <w:t>חודשים</w:t>
      </w:r>
      <w:r>
        <w:rPr>
          <w:rFonts w:hint="cs"/>
          <w:rtl/>
        </w:rPr>
        <w:t xml:space="preserve">, אם אינני </w:t>
      </w:r>
      <w:bookmarkStart w:id="4411" w:name="_ETM_Q8_261409"/>
      <w:bookmarkStart w:id="4412" w:name="_ETM_Q8_261770"/>
      <w:bookmarkStart w:id="4413" w:name="_ETM_Q8_261890"/>
      <w:bookmarkEnd w:id="4411"/>
      <w:bookmarkEnd w:id="4412"/>
      <w:bookmarkEnd w:id="4413"/>
      <w:r>
        <w:rPr>
          <w:rtl/>
        </w:rPr>
        <w:t>טועה</w:t>
      </w:r>
      <w:r>
        <w:rPr>
          <w:rFonts w:hint="cs"/>
          <w:rtl/>
        </w:rPr>
        <w:t>.</w:t>
      </w:r>
    </w:p>
    <w:p w:rsidR="00553E33" w:rsidRDefault="00553E33" w:rsidP="004774C6">
      <w:pPr>
        <w:rPr>
          <w:rtl/>
        </w:rPr>
      </w:pPr>
      <w:bookmarkStart w:id="4414" w:name="_ETM_Q8_264000"/>
      <w:bookmarkEnd w:id="4414"/>
    </w:p>
    <w:p w:rsidR="00553E33" w:rsidRDefault="00553E33" w:rsidP="004774C6">
      <w:pPr>
        <w:pStyle w:val="-"/>
        <w:keepNext/>
        <w:rPr>
          <w:rtl/>
        </w:rPr>
      </w:pPr>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2254C3">
      <w:pPr>
        <w:rPr>
          <w:rtl/>
        </w:rPr>
      </w:pPr>
      <w:bookmarkStart w:id="4415" w:name="_ETM_Q8_259000"/>
      <w:bookmarkStart w:id="4416" w:name="_ETM_Q8_263050"/>
      <w:bookmarkEnd w:id="4415"/>
      <w:bookmarkEnd w:id="4416"/>
      <w:r>
        <w:rPr>
          <w:rtl/>
        </w:rPr>
        <w:t>כן</w:t>
      </w:r>
      <w:r>
        <w:rPr>
          <w:rFonts w:hint="cs"/>
          <w:rtl/>
        </w:rPr>
        <w:t>.</w:t>
      </w:r>
      <w:r>
        <w:rPr>
          <w:rtl/>
        </w:rPr>
        <w:t xml:space="preserve"> </w:t>
      </w:r>
      <w:bookmarkStart w:id="4417" w:name="_ETM_Q8_263230"/>
      <w:bookmarkEnd w:id="4417"/>
      <w:r>
        <w:rPr>
          <w:rtl/>
        </w:rPr>
        <w:t>תראה</w:t>
      </w:r>
      <w:r>
        <w:rPr>
          <w:rFonts w:hint="cs"/>
          <w:rtl/>
        </w:rPr>
        <w:t>,</w:t>
      </w:r>
      <w:bookmarkStart w:id="4418" w:name="_ETM_Q8_263500"/>
      <w:bookmarkStart w:id="4419" w:name="_ETM_Q8_263770"/>
      <w:bookmarkEnd w:id="4418"/>
      <w:bookmarkEnd w:id="4419"/>
      <w:r>
        <w:rPr>
          <w:rtl/>
        </w:rPr>
        <w:t xml:space="preserve"> </w:t>
      </w:r>
      <w:bookmarkStart w:id="4420" w:name="_ETM_Q8_265090"/>
      <w:bookmarkEnd w:id="4420"/>
      <w:r>
        <w:rPr>
          <w:rtl/>
        </w:rPr>
        <w:t xml:space="preserve">חבר </w:t>
      </w:r>
      <w:bookmarkStart w:id="4421" w:name="_ETM_Q8_265330"/>
      <w:bookmarkEnd w:id="4421"/>
      <w:r>
        <w:rPr>
          <w:rtl/>
        </w:rPr>
        <w:t xml:space="preserve">הכנסת </w:t>
      </w:r>
      <w:bookmarkStart w:id="4422" w:name="_ETM_Q8_265660"/>
      <w:bookmarkEnd w:id="4422"/>
      <w:r>
        <w:rPr>
          <w:rtl/>
        </w:rPr>
        <w:t>עודה</w:t>
      </w:r>
      <w:r>
        <w:rPr>
          <w:rFonts w:hint="cs"/>
          <w:rtl/>
        </w:rPr>
        <w:t>,</w:t>
      </w:r>
      <w:r>
        <w:rPr>
          <w:rtl/>
        </w:rPr>
        <w:t xml:space="preserve"> </w:t>
      </w:r>
      <w:bookmarkStart w:id="4423" w:name="_ETM_Q8_266179"/>
      <w:bookmarkEnd w:id="4423"/>
      <w:r>
        <w:rPr>
          <w:rtl/>
        </w:rPr>
        <w:t xml:space="preserve">אנחנו </w:t>
      </w:r>
      <w:bookmarkStart w:id="4424" w:name="_ETM_Q8_266810"/>
      <w:bookmarkEnd w:id="4424"/>
      <w:r>
        <w:rPr>
          <w:rtl/>
        </w:rPr>
        <w:t xml:space="preserve">מעוניינים </w:t>
      </w:r>
      <w:bookmarkStart w:id="4425" w:name="_ETM_Q8_267469"/>
      <w:bookmarkEnd w:id="4425"/>
      <w:r>
        <w:rPr>
          <w:rtl/>
        </w:rPr>
        <w:t>בהם</w:t>
      </w:r>
      <w:r>
        <w:rPr>
          <w:rFonts w:hint="cs"/>
          <w:rtl/>
        </w:rPr>
        <w:t>.</w:t>
      </w:r>
      <w:r>
        <w:rPr>
          <w:rtl/>
        </w:rPr>
        <w:t xml:space="preserve"> </w:t>
      </w:r>
      <w:bookmarkStart w:id="4426" w:name="_ETM_Q8_267829"/>
      <w:bookmarkEnd w:id="4426"/>
      <w:r>
        <w:rPr>
          <w:rtl/>
        </w:rPr>
        <w:t xml:space="preserve">יש </w:t>
      </w:r>
      <w:bookmarkStart w:id="4427" w:name="_ETM_Q8_268039"/>
      <w:bookmarkEnd w:id="4427"/>
      <w:r>
        <w:rPr>
          <w:rtl/>
        </w:rPr>
        <w:t xml:space="preserve">מחסור </w:t>
      </w:r>
      <w:bookmarkStart w:id="4428" w:name="_ETM_Q8_268759"/>
      <w:bookmarkEnd w:id="4428"/>
      <w:r>
        <w:rPr>
          <w:rtl/>
        </w:rPr>
        <w:t xml:space="preserve">באנשי </w:t>
      </w:r>
      <w:bookmarkStart w:id="4429" w:name="_ETM_Q8_269509"/>
      <w:bookmarkEnd w:id="4429"/>
      <w:r>
        <w:rPr>
          <w:rtl/>
        </w:rPr>
        <w:t xml:space="preserve">צוות </w:t>
      </w:r>
      <w:bookmarkStart w:id="4430" w:name="_ETM_Q8_269929"/>
      <w:bookmarkEnd w:id="4430"/>
      <w:r>
        <w:rPr>
          <w:rtl/>
        </w:rPr>
        <w:t xml:space="preserve">רפואי </w:t>
      </w:r>
      <w:bookmarkStart w:id="4431" w:name="_ETM_Q8_270679"/>
      <w:bookmarkEnd w:id="4431"/>
      <w:r>
        <w:rPr>
          <w:rtl/>
        </w:rPr>
        <w:t xml:space="preserve">מכל </w:t>
      </w:r>
      <w:bookmarkStart w:id="4432" w:name="_ETM_Q8_271100"/>
      <w:bookmarkEnd w:id="4432"/>
      <w:r>
        <w:rPr>
          <w:rtl/>
        </w:rPr>
        <w:t>הדיסציפלינות</w:t>
      </w:r>
      <w:r w:rsidR="002254C3">
        <w:rPr>
          <w:rFonts w:hint="cs"/>
          <w:rtl/>
        </w:rPr>
        <w:t>,</w:t>
      </w:r>
      <w:r>
        <w:rPr>
          <w:rtl/>
        </w:rPr>
        <w:t xml:space="preserve"> </w:t>
      </w:r>
      <w:bookmarkStart w:id="4433" w:name="_ETM_Q8_271999"/>
      <w:bookmarkEnd w:id="4433"/>
      <w:r>
        <w:rPr>
          <w:rtl/>
        </w:rPr>
        <w:t xml:space="preserve">מרופאים </w:t>
      </w:r>
      <w:bookmarkStart w:id="4434" w:name="_ETM_Q8_272749"/>
      <w:bookmarkEnd w:id="4434"/>
      <w:r>
        <w:rPr>
          <w:rtl/>
        </w:rPr>
        <w:t xml:space="preserve">ועד </w:t>
      </w:r>
      <w:bookmarkStart w:id="4435" w:name="_ETM_Q8_273590"/>
      <w:bookmarkEnd w:id="4435"/>
      <w:r>
        <w:rPr>
          <w:rtl/>
        </w:rPr>
        <w:t>טכנאים</w:t>
      </w:r>
      <w:r>
        <w:rPr>
          <w:rFonts w:hint="cs"/>
          <w:rtl/>
        </w:rPr>
        <w:t>,</w:t>
      </w:r>
      <w:r>
        <w:rPr>
          <w:rtl/>
        </w:rPr>
        <w:t xml:space="preserve"> </w:t>
      </w:r>
      <w:bookmarkStart w:id="4436" w:name="_ETM_Q8_274189"/>
      <w:bookmarkEnd w:id="4436"/>
      <w:r>
        <w:rPr>
          <w:rtl/>
        </w:rPr>
        <w:t xml:space="preserve">עובדי </w:t>
      </w:r>
      <w:bookmarkStart w:id="4437" w:name="_ETM_Q8_274520"/>
      <w:bookmarkEnd w:id="4437"/>
      <w:r>
        <w:rPr>
          <w:rtl/>
        </w:rPr>
        <w:t xml:space="preserve">מעבדה </w:t>
      </w:r>
      <w:bookmarkStart w:id="4438" w:name="_ETM_Q8_274999"/>
      <w:bookmarkEnd w:id="4438"/>
      <w:r w:rsidR="002254C3">
        <w:rPr>
          <w:rFonts w:hint="cs"/>
          <w:rtl/>
        </w:rPr>
        <w:t xml:space="preserve">– </w:t>
      </w:r>
      <w:r>
        <w:rPr>
          <w:rtl/>
        </w:rPr>
        <w:t>הכ</w:t>
      </w:r>
      <w:r>
        <w:rPr>
          <w:rFonts w:hint="cs"/>
          <w:rtl/>
        </w:rPr>
        <w:t>ו</w:t>
      </w:r>
      <w:r>
        <w:rPr>
          <w:rtl/>
        </w:rPr>
        <w:t>ל</w:t>
      </w:r>
      <w:bookmarkStart w:id="4439" w:name="_ETM_Q8_275719"/>
      <w:bookmarkEnd w:id="4439"/>
      <w:r>
        <w:rPr>
          <w:rFonts w:hint="cs"/>
          <w:rtl/>
        </w:rPr>
        <w:t xml:space="preserve"> </w:t>
      </w:r>
      <w:r w:rsidR="002254C3">
        <w:rPr>
          <w:rFonts w:hint="eastAsia"/>
          <w:rtl/>
        </w:rPr>
        <w:t xml:space="preserve">– </w:t>
      </w:r>
      <w:r>
        <w:rPr>
          <w:rtl/>
        </w:rPr>
        <w:t>פיזיותרפיסטים</w:t>
      </w:r>
      <w:r>
        <w:rPr>
          <w:rFonts w:hint="cs"/>
          <w:rtl/>
        </w:rPr>
        <w:t>,</w:t>
      </w:r>
      <w:r>
        <w:rPr>
          <w:rtl/>
        </w:rPr>
        <w:t xml:space="preserve"> </w:t>
      </w:r>
      <w:bookmarkStart w:id="4440" w:name="_ETM_Q8_276770"/>
      <w:bookmarkEnd w:id="4440"/>
      <w:r>
        <w:rPr>
          <w:rtl/>
        </w:rPr>
        <w:t xml:space="preserve">מרפאים </w:t>
      </w:r>
      <w:bookmarkStart w:id="4441" w:name="_ETM_Q8_277189"/>
      <w:bookmarkEnd w:id="4441"/>
      <w:r>
        <w:rPr>
          <w:rtl/>
        </w:rPr>
        <w:t>בעיסוק</w:t>
      </w:r>
      <w:bookmarkStart w:id="4442" w:name="_ETM_Q8_277789"/>
      <w:bookmarkEnd w:id="4442"/>
      <w:r>
        <w:rPr>
          <w:rFonts w:hint="cs"/>
          <w:rtl/>
        </w:rPr>
        <w:t xml:space="preserve">, </w:t>
      </w:r>
      <w:r>
        <w:rPr>
          <w:rtl/>
        </w:rPr>
        <w:t>אחיות</w:t>
      </w:r>
      <w:r>
        <w:rPr>
          <w:rFonts w:hint="cs"/>
          <w:rtl/>
        </w:rPr>
        <w:t>,</w:t>
      </w:r>
      <w:r>
        <w:rPr>
          <w:rtl/>
        </w:rPr>
        <w:t xml:space="preserve"> </w:t>
      </w:r>
      <w:bookmarkStart w:id="4443" w:name="_ETM_Q8_278390"/>
      <w:bookmarkEnd w:id="4443"/>
      <w:r>
        <w:rPr>
          <w:rtl/>
        </w:rPr>
        <w:t>סיעוד</w:t>
      </w:r>
      <w:r w:rsidR="002254C3">
        <w:rPr>
          <w:rFonts w:hint="cs"/>
          <w:rtl/>
        </w:rPr>
        <w:t>.</w:t>
      </w:r>
      <w:r>
        <w:rPr>
          <w:rtl/>
        </w:rPr>
        <w:t xml:space="preserve"> </w:t>
      </w:r>
      <w:bookmarkStart w:id="4444" w:name="_ETM_Q8_278869"/>
      <w:bookmarkEnd w:id="4444"/>
      <w:r>
        <w:rPr>
          <w:rtl/>
        </w:rPr>
        <w:t>הכ</w:t>
      </w:r>
      <w:r>
        <w:rPr>
          <w:rFonts w:hint="cs"/>
          <w:rtl/>
        </w:rPr>
        <w:t>ו</w:t>
      </w:r>
      <w:r>
        <w:rPr>
          <w:rtl/>
        </w:rPr>
        <w:t>ל</w:t>
      </w:r>
      <w:r>
        <w:rPr>
          <w:rFonts w:hint="cs"/>
          <w:rtl/>
        </w:rPr>
        <w:t>.</w:t>
      </w:r>
      <w:r>
        <w:rPr>
          <w:rtl/>
        </w:rPr>
        <w:t xml:space="preserve"> </w:t>
      </w:r>
      <w:bookmarkStart w:id="4445" w:name="_ETM_Q8_279740"/>
      <w:bookmarkEnd w:id="4445"/>
      <w:r>
        <w:rPr>
          <w:rtl/>
        </w:rPr>
        <w:t xml:space="preserve">יש </w:t>
      </w:r>
      <w:bookmarkStart w:id="4446" w:name="_ETM_Q8_279950"/>
      <w:bookmarkEnd w:id="4446"/>
      <w:r>
        <w:rPr>
          <w:rtl/>
        </w:rPr>
        <w:t xml:space="preserve">לנו </w:t>
      </w:r>
      <w:bookmarkStart w:id="4447" w:name="_ETM_Q8_280130"/>
      <w:bookmarkEnd w:id="4447"/>
      <w:r>
        <w:rPr>
          <w:rtl/>
        </w:rPr>
        <w:t xml:space="preserve">מחסור </w:t>
      </w:r>
      <w:bookmarkStart w:id="4448" w:name="_ETM_Q8_280579"/>
      <w:bookmarkEnd w:id="4448"/>
      <w:r>
        <w:rPr>
          <w:rtl/>
        </w:rPr>
        <w:t>גדול</w:t>
      </w:r>
      <w:r>
        <w:rPr>
          <w:rFonts w:hint="cs"/>
          <w:rtl/>
        </w:rPr>
        <w:t>.</w:t>
      </w:r>
      <w:r>
        <w:rPr>
          <w:rtl/>
        </w:rPr>
        <w:t xml:space="preserve"> </w:t>
      </w:r>
      <w:bookmarkStart w:id="4449" w:name="_ETM_Q8_280969"/>
      <w:bookmarkEnd w:id="4449"/>
      <w:r>
        <w:rPr>
          <w:rtl/>
        </w:rPr>
        <w:t xml:space="preserve">יש </w:t>
      </w:r>
      <w:bookmarkStart w:id="4450" w:name="_ETM_Q8_281149"/>
      <w:bookmarkEnd w:id="4450"/>
      <w:r>
        <w:rPr>
          <w:rtl/>
        </w:rPr>
        <w:t xml:space="preserve">המון </w:t>
      </w:r>
      <w:bookmarkStart w:id="4451" w:name="_ETM_Q8_281479"/>
      <w:bookmarkEnd w:id="4451"/>
      <w:r>
        <w:rPr>
          <w:rtl/>
        </w:rPr>
        <w:t xml:space="preserve">צורך </w:t>
      </w:r>
      <w:bookmarkStart w:id="4452" w:name="_ETM_Q8_281749"/>
      <w:bookmarkEnd w:id="4452"/>
      <w:r>
        <w:rPr>
          <w:rtl/>
        </w:rPr>
        <w:t>בעובדים</w:t>
      </w:r>
      <w:r>
        <w:rPr>
          <w:rFonts w:hint="cs"/>
          <w:rtl/>
        </w:rPr>
        <w:t>.</w:t>
      </w:r>
      <w:r>
        <w:rPr>
          <w:rtl/>
        </w:rPr>
        <w:t xml:space="preserve"> </w:t>
      </w:r>
      <w:bookmarkStart w:id="4453" w:name="_ETM_Q8_282229"/>
      <w:bookmarkEnd w:id="4453"/>
      <w:r>
        <w:rPr>
          <w:rtl/>
        </w:rPr>
        <w:t xml:space="preserve">המטרה </w:t>
      </w:r>
      <w:bookmarkStart w:id="4454" w:name="_ETM_Q8_282649"/>
      <w:bookmarkEnd w:id="4454"/>
      <w:r>
        <w:rPr>
          <w:rtl/>
        </w:rPr>
        <w:t xml:space="preserve">שלנו </w:t>
      </w:r>
      <w:bookmarkStart w:id="4455" w:name="_ETM_Q8_282979"/>
      <w:bookmarkEnd w:id="4455"/>
      <w:r>
        <w:rPr>
          <w:rFonts w:hint="cs"/>
          <w:rtl/>
        </w:rPr>
        <w:t>היא</w:t>
      </w:r>
      <w:r>
        <w:rPr>
          <w:rtl/>
        </w:rPr>
        <w:t xml:space="preserve"> </w:t>
      </w:r>
      <w:bookmarkStart w:id="4456" w:name="_ETM_Q8_283159"/>
      <w:bookmarkEnd w:id="4456"/>
      <w:r>
        <w:rPr>
          <w:rtl/>
        </w:rPr>
        <w:t xml:space="preserve">לא </w:t>
      </w:r>
      <w:bookmarkStart w:id="4457" w:name="_ETM_Q8_283490"/>
      <w:bookmarkEnd w:id="4457"/>
      <w:r>
        <w:rPr>
          <w:rtl/>
        </w:rPr>
        <w:t xml:space="preserve">להקשות </w:t>
      </w:r>
      <w:bookmarkStart w:id="4458" w:name="_ETM_Q8_284149"/>
      <w:bookmarkEnd w:id="4458"/>
      <w:r>
        <w:rPr>
          <w:rtl/>
        </w:rPr>
        <w:t>ולמנוע</w:t>
      </w:r>
      <w:r>
        <w:rPr>
          <w:rFonts w:hint="cs"/>
          <w:rtl/>
        </w:rPr>
        <w:t>,</w:t>
      </w:r>
      <w:r>
        <w:rPr>
          <w:rtl/>
        </w:rPr>
        <w:t xml:space="preserve"> </w:t>
      </w:r>
      <w:bookmarkStart w:id="4459" w:name="_ETM_Q8_284840"/>
      <w:bookmarkEnd w:id="4459"/>
      <w:r>
        <w:rPr>
          <w:rtl/>
        </w:rPr>
        <w:t xml:space="preserve">אלא </w:t>
      </w:r>
      <w:bookmarkStart w:id="4460" w:name="_ETM_Q8_285409"/>
      <w:bookmarkEnd w:id="4460"/>
      <w:r>
        <w:rPr>
          <w:rtl/>
        </w:rPr>
        <w:t xml:space="preserve">למצוא </w:t>
      </w:r>
      <w:bookmarkStart w:id="4461" w:name="_ETM_Q8_285799"/>
      <w:bookmarkEnd w:id="4461"/>
      <w:r>
        <w:rPr>
          <w:rtl/>
        </w:rPr>
        <w:t xml:space="preserve">דרכים </w:t>
      </w:r>
      <w:bookmarkStart w:id="4462" w:name="_ETM_Q8_286399"/>
      <w:bookmarkEnd w:id="4462"/>
      <w:r>
        <w:rPr>
          <w:rtl/>
        </w:rPr>
        <w:t xml:space="preserve">כדי </w:t>
      </w:r>
      <w:bookmarkStart w:id="4463" w:name="_ETM_Q8_286700"/>
      <w:bookmarkEnd w:id="4463"/>
      <w:r>
        <w:rPr>
          <w:rtl/>
        </w:rPr>
        <w:t xml:space="preserve">שגם </w:t>
      </w:r>
      <w:bookmarkStart w:id="4464" w:name="_ETM_Q8_287780"/>
      <w:bookmarkEnd w:id="4464"/>
      <w:r>
        <w:rPr>
          <w:rtl/>
        </w:rPr>
        <w:t xml:space="preserve">אנשים </w:t>
      </w:r>
      <w:bookmarkStart w:id="4465" w:name="_ETM_Q8_288140"/>
      <w:bookmarkEnd w:id="4465"/>
      <w:r>
        <w:rPr>
          <w:rtl/>
        </w:rPr>
        <w:t xml:space="preserve">שלמדו </w:t>
      </w:r>
      <w:bookmarkStart w:id="4466" w:name="_ETM_Q8_288469"/>
      <w:bookmarkEnd w:id="4466"/>
      <w:r>
        <w:rPr>
          <w:rtl/>
        </w:rPr>
        <w:t xml:space="preserve">בחו"ל </w:t>
      </w:r>
      <w:bookmarkStart w:id="4467" w:name="_ETM_Q8_288829"/>
      <w:bookmarkEnd w:id="4467"/>
      <w:r>
        <w:rPr>
          <w:rtl/>
        </w:rPr>
        <w:t xml:space="preserve">יתחילו </w:t>
      </w:r>
      <w:bookmarkStart w:id="4468" w:name="_ETM_Q8_289249"/>
      <w:bookmarkEnd w:id="4468"/>
      <w:r>
        <w:rPr>
          <w:rtl/>
        </w:rPr>
        <w:t>לעבוד</w:t>
      </w:r>
      <w:r>
        <w:rPr>
          <w:rFonts w:hint="cs"/>
          <w:rtl/>
        </w:rPr>
        <w:t>,</w:t>
      </w:r>
      <w:r>
        <w:rPr>
          <w:rtl/>
        </w:rPr>
        <w:t xml:space="preserve"> </w:t>
      </w:r>
      <w:bookmarkStart w:id="4469" w:name="_ETM_Q8_289640"/>
      <w:bookmarkEnd w:id="4469"/>
      <w:r>
        <w:rPr>
          <w:rtl/>
        </w:rPr>
        <w:t xml:space="preserve">כי </w:t>
      </w:r>
      <w:bookmarkStart w:id="4470" w:name="_ETM_Q8_289759"/>
      <w:bookmarkEnd w:id="4470"/>
      <w:r>
        <w:rPr>
          <w:rtl/>
        </w:rPr>
        <w:t xml:space="preserve">אנחנו </w:t>
      </w:r>
      <w:bookmarkStart w:id="4471" w:name="_ETM_Q8_289969"/>
      <w:bookmarkEnd w:id="4471"/>
      <w:r>
        <w:rPr>
          <w:rtl/>
        </w:rPr>
        <w:t xml:space="preserve">צריכים </w:t>
      </w:r>
      <w:bookmarkStart w:id="4472" w:name="_ETM_Q8_290329"/>
      <w:bookmarkEnd w:id="4472"/>
      <w:r>
        <w:rPr>
          <w:rtl/>
        </w:rPr>
        <w:t>אותם</w:t>
      </w:r>
      <w:r w:rsidR="002254C3">
        <w:rPr>
          <w:rFonts w:hint="cs"/>
          <w:rtl/>
        </w:rPr>
        <w:t>,</w:t>
      </w:r>
      <w:r>
        <w:rPr>
          <w:rtl/>
        </w:rPr>
        <w:t xml:space="preserve"> </w:t>
      </w:r>
      <w:bookmarkStart w:id="4473" w:name="_ETM_Q8_291079"/>
      <w:bookmarkEnd w:id="4473"/>
      <w:r>
        <w:rPr>
          <w:rtl/>
        </w:rPr>
        <w:t>אז</w:t>
      </w:r>
      <w:bookmarkStart w:id="4474" w:name="_ETM_Q8_291349"/>
      <w:bookmarkEnd w:id="4474"/>
      <w:r>
        <w:rPr>
          <w:rtl/>
        </w:rPr>
        <w:t xml:space="preserve"> </w:t>
      </w:r>
      <w:bookmarkStart w:id="4475" w:name="_ETM_Q8_291920"/>
      <w:bookmarkEnd w:id="4475"/>
      <w:r>
        <w:rPr>
          <w:rtl/>
        </w:rPr>
        <w:t xml:space="preserve">כל </w:t>
      </w:r>
      <w:bookmarkStart w:id="4476" w:name="_ETM_Q8_292130"/>
      <w:bookmarkEnd w:id="4476"/>
      <w:r>
        <w:rPr>
          <w:rtl/>
        </w:rPr>
        <w:t xml:space="preserve">המאמץ </w:t>
      </w:r>
      <w:bookmarkStart w:id="4477" w:name="_ETM_Q8_292729"/>
      <w:bookmarkEnd w:id="4477"/>
      <w:r>
        <w:rPr>
          <w:rtl/>
        </w:rPr>
        <w:t xml:space="preserve">הוא </w:t>
      </w:r>
      <w:bookmarkStart w:id="4478" w:name="_ETM_Q8_292999"/>
      <w:bookmarkEnd w:id="4478"/>
      <w:r>
        <w:rPr>
          <w:rtl/>
        </w:rPr>
        <w:t>להכניס</w:t>
      </w:r>
      <w:r>
        <w:rPr>
          <w:rFonts w:hint="cs"/>
          <w:rtl/>
        </w:rPr>
        <w:t>, לא</w:t>
      </w:r>
      <w:bookmarkStart w:id="4479" w:name="_ETM_Q8_293569"/>
      <w:bookmarkEnd w:id="4479"/>
      <w:r>
        <w:rPr>
          <w:rtl/>
        </w:rPr>
        <w:t xml:space="preserve"> </w:t>
      </w:r>
      <w:bookmarkStart w:id="4480" w:name="_ETM_Q8_293749"/>
      <w:bookmarkEnd w:id="4480"/>
      <w:r>
        <w:rPr>
          <w:rtl/>
        </w:rPr>
        <w:t>להוציא</w:t>
      </w:r>
      <w:r>
        <w:rPr>
          <w:rFonts w:hint="cs"/>
          <w:rtl/>
        </w:rPr>
        <w:t>.</w:t>
      </w:r>
      <w:r>
        <w:rPr>
          <w:rtl/>
        </w:rPr>
        <w:t xml:space="preserve"> </w:t>
      </w:r>
      <w:bookmarkStart w:id="4481" w:name="_ETM_Q8_296080"/>
      <w:bookmarkEnd w:id="4481"/>
      <w:r>
        <w:rPr>
          <w:rtl/>
        </w:rPr>
        <w:t>כן</w:t>
      </w:r>
      <w:r>
        <w:rPr>
          <w:rFonts w:hint="cs"/>
          <w:rtl/>
        </w:rPr>
        <w:t>?</w:t>
      </w:r>
    </w:p>
    <w:p w:rsidR="00553E33" w:rsidRDefault="00553E33" w:rsidP="004774C6">
      <w:pPr>
        <w:rPr>
          <w:rtl/>
        </w:rPr>
      </w:pPr>
    </w:p>
    <w:p w:rsidR="00553E33" w:rsidRDefault="00553E33" w:rsidP="004774C6">
      <w:pPr>
        <w:pStyle w:val="af6"/>
        <w:keepNext/>
        <w:rPr>
          <w:rtl/>
        </w:rPr>
      </w:pPr>
      <w:bookmarkStart w:id="4482" w:name="ET_yor_6308_23"/>
      <w:r w:rsidRPr="00857CFC">
        <w:rPr>
          <w:rStyle w:val="TagStyle"/>
          <w:rtl/>
        </w:rPr>
        <w:t xml:space="preserve"> &lt;&lt; יור &gt;&gt; </w:t>
      </w:r>
      <w:r>
        <w:rPr>
          <w:rtl/>
        </w:rPr>
        <w:t>היו"ר צבי האוזר:</w:t>
      </w:r>
      <w:r w:rsidRPr="00857CFC">
        <w:rPr>
          <w:rStyle w:val="TagStyle"/>
          <w:rtl/>
        </w:rPr>
        <w:t xml:space="preserve"> &lt;&lt; יור &gt;&gt;</w:t>
      </w:r>
      <w:r>
        <w:rPr>
          <w:rtl/>
        </w:rPr>
        <w:t xml:space="preserve">  </w:t>
      </w:r>
      <w:bookmarkEnd w:id="4482"/>
    </w:p>
    <w:p w:rsidR="00553E33" w:rsidRDefault="00553E33" w:rsidP="004C49C7">
      <w:pPr>
        <w:rPr>
          <w:rtl/>
          <w:lang w:eastAsia="he-IL"/>
        </w:rPr>
      </w:pPr>
    </w:p>
    <w:p w:rsidR="002254C3" w:rsidRDefault="00553E33" w:rsidP="004774C6">
      <w:pPr>
        <w:rPr>
          <w:rtl/>
          <w:lang w:eastAsia="he-IL"/>
        </w:rPr>
      </w:pPr>
      <w:bookmarkStart w:id="4483" w:name="_ETM_Q8_302000"/>
      <w:bookmarkEnd w:id="4483"/>
      <w:r>
        <w:rPr>
          <w:rFonts w:hint="cs"/>
          <w:rtl/>
          <w:lang w:eastAsia="he-IL"/>
        </w:rPr>
        <w:t xml:space="preserve">טוב. </w:t>
      </w:r>
      <w:bookmarkStart w:id="4484" w:name="_ETM_Q8_299000"/>
      <w:bookmarkStart w:id="4485" w:name="_ETM_Q8_300000"/>
      <w:bookmarkStart w:id="4486" w:name="_ETM_Q8_306010"/>
      <w:bookmarkEnd w:id="4484"/>
      <w:bookmarkEnd w:id="4485"/>
      <w:bookmarkEnd w:id="4486"/>
    </w:p>
    <w:p w:rsidR="002254C3" w:rsidRDefault="002254C3" w:rsidP="004774C6">
      <w:pPr>
        <w:rPr>
          <w:rtl/>
          <w:lang w:eastAsia="he-IL"/>
        </w:rPr>
      </w:pPr>
    </w:p>
    <w:p w:rsidR="00553E33" w:rsidRDefault="00553E33" w:rsidP="004774C6">
      <w:pPr>
        <w:rPr>
          <w:rtl/>
        </w:rPr>
      </w:pPr>
      <w:r>
        <w:rPr>
          <w:rtl/>
        </w:rPr>
        <w:lastRenderedPageBreak/>
        <w:t xml:space="preserve">השאילתה </w:t>
      </w:r>
      <w:bookmarkStart w:id="4487" w:name="_ETM_Q8_306640"/>
      <w:bookmarkEnd w:id="4487"/>
      <w:r>
        <w:rPr>
          <w:rtl/>
        </w:rPr>
        <w:t xml:space="preserve">הבאה </w:t>
      </w:r>
      <w:bookmarkStart w:id="4488" w:name="_ETM_Q8_307000"/>
      <w:bookmarkEnd w:id="4488"/>
      <w:r>
        <w:rPr>
          <w:rFonts w:hint="cs"/>
          <w:rtl/>
        </w:rPr>
        <w:t xml:space="preserve">היא </w:t>
      </w:r>
      <w:r>
        <w:rPr>
          <w:rtl/>
        </w:rPr>
        <w:t xml:space="preserve">של </w:t>
      </w:r>
      <w:bookmarkStart w:id="4489" w:name="_ETM_Q8_307510"/>
      <w:bookmarkEnd w:id="4489"/>
      <w:r>
        <w:rPr>
          <w:rtl/>
        </w:rPr>
        <w:t xml:space="preserve">חבר </w:t>
      </w:r>
      <w:bookmarkStart w:id="4490" w:name="_ETM_Q8_307840"/>
      <w:bookmarkEnd w:id="4490"/>
      <w:r>
        <w:rPr>
          <w:rtl/>
        </w:rPr>
        <w:t xml:space="preserve">הכנסת </w:t>
      </w:r>
      <w:bookmarkStart w:id="4491" w:name="_ETM_Q8_308500"/>
      <w:bookmarkEnd w:id="4491"/>
      <w:r>
        <w:rPr>
          <w:rtl/>
        </w:rPr>
        <w:t>מלכיאלי</w:t>
      </w:r>
      <w:r>
        <w:rPr>
          <w:rFonts w:hint="cs"/>
          <w:rtl/>
        </w:rPr>
        <w:t>?</w:t>
      </w:r>
    </w:p>
    <w:p w:rsidR="00553E33" w:rsidRDefault="00553E33" w:rsidP="004774C6">
      <w:pPr>
        <w:rPr>
          <w:rtl/>
        </w:rPr>
      </w:pPr>
      <w:bookmarkStart w:id="4492" w:name="_ETM_Q8_312000"/>
      <w:bookmarkEnd w:id="4492"/>
    </w:p>
    <w:p w:rsidR="00553E33" w:rsidRDefault="00553E33" w:rsidP="00E659E6">
      <w:pPr>
        <w:pStyle w:val="a9"/>
        <w:rPr>
          <w:rtl/>
        </w:rPr>
      </w:pPr>
      <w:bookmarkStart w:id="4493" w:name="ET_query_637496_24"/>
      <w:r w:rsidRPr="00857CFC">
        <w:rPr>
          <w:rStyle w:val="TagStyle"/>
          <w:rtl/>
        </w:rPr>
        <w:t xml:space="preserve"> &lt;&lt; שאילתה &gt;&gt; </w:t>
      </w:r>
      <w:bookmarkStart w:id="4494" w:name="_Toc105078087"/>
      <w:bookmarkStart w:id="4495" w:name="_Toc105079235"/>
      <w:bookmarkStart w:id="4496" w:name="_Toc105619000"/>
      <w:bookmarkStart w:id="4497" w:name="_Toc110421259"/>
      <w:r>
        <w:rPr>
          <w:rtl/>
        </w:rPr>
        <w:t>142. הפצת גלידות נגועות מהשטחים עם כשרויות מזויפות של בד"</w:t>
      </w:r>
      <w:r w:rsidR="00E659E6">
        <w:rPr>
          <w:rFonts w:hint="cs"/>
          <w:rtl/>
        </w:rPr>
        <w:t>ץ</w:t>
      </w:r>
      <w:bookmarkEnd w:id="4494"/>
      <w:bookmarkEnd w:id="4495"/>
      <w:bookmarkEnd w:id="4496"/>
      <w:bookmarkEnd w:id="4497"/>
      <w:r w:rsidRPr="00857CFC">
        <w:rPr>
          <w:rStyle w:val="TagStyle"/>
          <w:rtl/>
        </w:rPr>
        <w:t xml:space="preserve"> &lt;&lt; שאילתה &gt;&gt;</w:t>
      </w:r>
      <w:r>
        <w:rPr>
          <w:rtl/>
        </w:rPr>
        <w:t xml:space="preserve">  </w:t>
      </w:r>
      <w:bookmarkEnd w:id="4493"/>
    </w:p>
    <w:p w:rsidR="00553E33" w:rsidRDefault="00553E33" w:rsidP="004774C6">
      <w:pPr>
        <w:rPr>
          <w:rtl/>
        </w:rPr>
      </w:pPr>
    </w:p>
    <w:p w:rsidR="00553E33" w:rsidRDefault="00553E33" w:rsidP="004774C6">
      <w:pPr>
        <w:pStyle w:val="a4"/>
        <w:keepNext/>
        <w:rPr>
          <w:rtl/>
        </w:rPr>
      </w:pPr>
      <w:bookmarkStart w:id="4498" w:name="ET_speaker_5628_25"/>
      <w:r w:rsidRPr="00857CFC">
        <w:rPr>
          <w:rStyle w:val="TagStyle"/>
          <w:rtl/>
        </w:rPr>
        <w:t xml:space="preserve"> &lt;&lt; דובר &gt;&gt; </w:t>
      </w:r>
      <w:bookmarkStart w:id="4499" w:name="_Toc105078088"/>
      <w:bookmarkStart w:id="4500" w:name="_Toc105079236"/>
      <w:bookmarkStart w:id="4501" w:name="_Toc105619001"/>
      <w:bookmarkStart w:id="4502" w:name="_Toc110421260"/>
      <w:r>
        <w:rPr>
          <w:rtl/>
        </w:rPr>
        <w:t>מיכאל מלכיאלי (ש"ס):</w:t>
      </w:r>
      <w:bookmarkEnd w:id="4499"/>
      <w:bookmarkEnd w:id="4500"/>
      <w:bookmarkEnd w:id="4501"/>
      <w:bookmarkEnd w:id="4502"/>
      <w:r w:rsidRPr="00857CFC">
        <w:rPr>
          <w:rStyle w:val="TagStyle"/>
          <w:rtl/>
        </w:rPr>
        <w:t xml:space="preserve"> &lt;&lt; דובר &gt;&gt;</w:t>
      </w:r>
      <w:r>
        <w:rPr>
          <w:rtl/>
        </w:rPr>
        <w:t xml:space="preserve">  </w:t>
      </w:r>
      <w:bookmarkEnd w:id="4498"/>
    </w:p>
    <w:p w:rsidR="00553E33" w:rsidRDefault="00553E33" w:rsidP="004C49C7">
      <w:pPr>
        <w:rPr>
          <w:rtl/>
        </w:rPr>
      </w:pPr>
    </w:p>
    <w:p w:rsidR="00553E33" w:rsidRDefault="00553E33" w:rsidP="00E659E6">
      <w:pPr>
        <w:rPr>
          <w:rtl/>
        </w:rPr>
      </w:pPr>
      <w:bookmarkStart w:id="4503" w:name="_ETM_Q8_316000"/>
      <w:bookmarkEnd w:id="4503"/>
      <w:r>
        <w:rPr>
          <w:rtl/>
        </w:rPr>
        <w:t>תודה</w:t>
      </w:r>
      <w:r>
        <w:rPr>
          <w:rFonts w:hint="cs"/>
          <w:rtl/>
        </w:rPr>
        <w:t>,</w:t>
      </w:r>
      <w:r>
        <w:rPr>
          <w:rtl/>
        </w:rPr>
        <w:t xml:space="preserve"> </w:t>
      </w:r>
      <w:bookmarkStart w:id="4504" w:name="_ETM_Q8_318719"/>
      <w:bookmarkEnd w:id="4504"/>
      <w:r>
        <w:rPr>
          <w:rtl/>
        </w:rPr>
        <w:t xml:space="preserve">אדוני </w:t>
      </w:r>
      <w:bookmarkStart w:id="4505" w:name="_ETM_Q8_318959"/>
      <w:bookmarkEnd w:id="4505"/>
      <w:r>
        <w:rPr>
          <w:rtl/>
        </w:rPr>
        <w:t>היושב-ראש</w:t>
      </w:r>
      <w:r>
        <w:rPr>
          <w:rFonts w:hint="cs"/>
          <w:rtl/>
        </w:rPr>
        <w:t>.</w:t>
      </w:r>
      <w:r>
        <w:rPr>
          <w:rtl/>
        </w:rPr>
        <w:t xml:space="preserve"> </w:t>
      </w:r>
      <w:bookmarkStart w:id="4506" w:name="_ETM_Q8_319560"/>
      <w:bookmarkEnd w:id="4506"/>
      <w:r>
        <w:rPr>
          <w:rtl/>
        </w:rPr>
        <w:t xml:space="preserve">אדוני </w:t>
      </w:r>
      <w:bookmarkStart w:id="4507" w:name="_ETM_Q8_319859"/>
      <w:bookmarkEnd w:id="4507"/>
      <w:r>
        <w:rPr>
          <w:rtl/>
        </w:rPr>
        <w:t>השר</w:t>
      </w:r>
      <w:r>
        <w:rPr>
          <w:rFonts w:hint="cs"/>
          <w:rtl/>
        </w:rPr>
        <w:t>,</w:t>
      </w:r>
      <w:r>
        <w:rPr>
          <w:rtl/>
        </w:rPr>
        <w:t xml:space="preserve"> </w:t>
      </w:r>
      <w:bookmarkStart w:id="4508" w:name="_ETM_Q8_320280"/>
      <w:bookmarkEnd w:id="4508"/>
      <w:r>
        <w:rPr>
          <w:rtl/>
        </w:rPr>
        <w:t>חברי</w:t>
      </w:r>
      <w:r>
        <w:rPr>
          <w:rFonts w:hint="cs"/>
          <w:rtl/>
        </w:rPr>
        <w:t>י</w:t>
      </w:r>
      <w:r>
        <w:rPr>
          <w:rtl/>
        </w:rPr>
        <w:t xml:space="preserve"> </w:t>
      </w:r>
      <w:bookmarkStart w:id="4509" w:name="_ETM_Q8_320609"/>
      <w:bookmarkEnd w:id="4509"/>
      <w:r>
        <w:rPr>
          <w:rtl/>
        </w:rPr>
        <w:t xml:space="preserve">חברי </w:t>
      </w:r>
      <w:bookmarkStart w:id="4510" w:name="_ETM_Q8_320879"/>
      <w:bookmarkEnd w:id="4510"/>
      <w:r>
        <w:rPr>
          <w:rtl/>
        </w:rPr>
        <w:t>הכנסת</w:t>
      </w:r>
      <w:r>
        <w:rPr>
          <w:rFonts w:hint="cs"/>
          <w:rtl/>
        </w:rPr>
        <w:t xml:space="preserve">, משרד הבריאות פרסם ביום רביעי האחרון הודעה על אודות לכידת הברחה גדולה של גלידות נגועות. לפי ההודעה, הן נמסרו ליבואן. בתמונה שמשרדך הפיץ נראות חותמות של </w:t>
      </w:r>
      <w:proofErr w:type="spellStart"/>
      <w:r>
        <w:rPr>
          <w:rFonts w:hint="cs"/>
          <w:rtl/>
        </w:rPr>
        <w:t>הבד"</w:t>
      </w:r>
      <w:r w:rsidR="00E659E6">
        <w:rPr>
          <w:rFonts w:hint="cs"/>
          <w:rtl/>
        </w:rPr>
        <w:t>ץ</w:t>
      </w:r>
      <w:proofErr w:type="spellEnd"/>
      <w:r>
        <w:rPr>
          <w:rFonts w:hint="cs"/>
          <w:rtl/>
        </w:rPr>
        <w:t>, מזויפות</w:t>
      </w:r>
      <w:r w:rsidR="002254C3">
        <w:rPr>
          <w:rFonts w:hint="cs"/>
          <w:rtl/>
        </w:rPr>
        <w:t>,</w:t>
      </w:r>
      <w:r>
        <w:rPr>
          <w:rFonts w:hint="cs"/>
          <w:rtl/>
        </w:rPr>
        <w:t xml:space="preserve"> כמובן.</w:t>
      </w:r>
    </w:p>
    <w:p w:rsidR="00553E33" w:rsidRPr="009F1FFC" w:rsidRDefault="00553E33" w:rsidP="004774C6">
      <w:pPr>
        <w:rPr>
          <w:rtl/>
        </w:rPr>
      </w:pPr>
    </w:p>
    <w:p w:rsidR="00553E33" w:rsidRDefault="00553E33" w:rsidP="004774C6">
      <w:pPr>
        <w:rPr>
          <w:rtl/>
        </w:rPr>
      </w:pPr>
      <w:r>
        <w:rPr>
          <w:rFonts w:hint="cs"/>
          <w:rtl/>
        </w:rPr>
        <w:t>ב</w:t>
      </w:r>
      <w:r w:rsidRPr="00472AB3">
        <w:rPr>
          <w:rFonts w:hint="cs"/>
          <w:rtl/>
        </w:rPr>
        <w:t>רצוני לשאול:</w:t>
      </w:r>
    </w:p>
    <w:p w:rsidR="00553E33" w:rsidRPr="00472AB3" w:rsidRDefault="00553E33" w:rsidP="004774C6">
      <w:pPr>
        <w:rPr>
          <w:rtl/>
        </w:rPr>
      </w:pPr>
    </w:p>
    <w:p w:rsidR="00553E33" w:rsidRDefault="00553E33" w:rsidP="002254C3">
      <w:bookmarkStart w:id="4511" w:name="_ETM_Q8_340000"/>
      <w:bookmarkEnd w:id="4511"/>
      <w:r>
        <w:rPr>
          <w:rFonts w:hint="cs"/>
          <w:rtl/>
        </w:rPr>
        <w:t>1. מדוע הסחורה הושבה ליבואן ולא הושמדה?</w:t>
      </w:r>
    </w:p>
    <w:p w:rsidR="00553E33" w:rsidRPr="002254C3" w:rsidRDefault="00553E33" w:rsidP="001F7D50">
      <w:pPr>
        <w:rPr>
          <w:rtl/>
        </w:rPr>
      </w:pPr>
    </w:p>
    <w:p w:rsidR="00553E33" w:rsidRDefault="00553E33" w:rsidP="001F7D50">
      <w:pPr>
        <w:rPr>
          <w:rtl/>
        </w:rPr>
      </w:pPr>
      <w:r>
        <w:rPr>
          <w:rFonts w:hint="cs"/>
          <w:rtl/>
        </w:rPr>
        <w:t xml:space="preserve">2. מדוע לא הועבר לטיפול משפטי עניין זיוף </w:t>
      </w:r>
      <w:proofErr w:type="spellStart"/>
      <w:r>
        <w:rPr>
          <w:rFonts w:hint="cs"/>
          <w:rtl/>
        </w:rPr>
        <w:t>הכשרויות</w:t>
      </w:r>
      <w:proofErr w:type="spellEnd"/>
      <w:r>
        <w:rPr>
          <w:rFonts w:hint="cs"/>
          <w:rtl/>
        </w:rPr>
        <w:t>?</w:t>
      </w:r>
    </w:p>
    <w:p w:rsidR="00553E33" w:rsidRDefault="00553E33" w:rsidP="004774C6">
      <w:pPr>
        <w:rPr>
          <w:rtl/>
        </w:rPr>
      </w:pPr>
    </w:p>
    <w:p w:rsidR="00553E33" w:rsidRDefault="00553E33" w:rsidP="004774C6">
      <w:pPr>
        <w:pStyle w:val="a4"/>
        <w:keepNext/>
        <w:rPr>
          <w:rtl/>
        </w:rPr>
      </w:pPr>
      <w:bookmarkStart w:id="4512" w:name="ET_speaker_6199_21"/>
      <w:r w:rsidRPr="00A91653">
        <w:rPr>
          <w:rStyle w:val="TagStyle"/>
          <w:rtl/>
        </w:rPr>
        <w:t xml:space="preserve"> &lt;&lt; דובר &gt;&gt; </w:t>
      </w:r>
      <w:bookmarkStart w:id="4513" w:name="_Toc105078089"/>
      <w:bookmarkStart w:id="4514" w:name="_Toc105079237"/>
      <w:bookmarkStart w:id="4515" w:name="_Toc105619002"/>
      <w:bookmarkStart w:id="4516" w:name="_Toc110421261"/>
      <w:r>
        <w:rPr>
          <w:rtl/>
        </w:rPr>
        <w:t>שר הבריאות ניצן הורוביץ:</w:t>
      </w:r>
      <w:bookmarkEnd w:id="4513"/>
      <w:bookmarkEnd w:id="4514"/>
      <w:bookmarkEnd w:id="4515"/>
      <w:bookmarkEnd w:id="4516"/>
      <w:r w:rsidRPr="00A91653">
        <w:rPr>
          <w:rStyle w:val="TagStyle"/>
          <w:rtl/>
        </w:rPr>
        <w:t xml:space="preserve"> &lt;&lt; דובר &gt;&gt;</w:t>
      </w:r>
      <w:r>
        <w:rPr>
          <w:rtl/>
        </w:rPr>
        <w:t xml:space="preserve">   </w:t>
      </w:r>
      <w:bookmarkEnd w:id="4512"/>
    </w:p>
    <w:p w:rsidR="00553E33" w:rsidRDefault="00553E33" w:rsidP="004C49C7">
      <w:pPr>
        <w:rPr>
          <w:rtl/>
          <w:lang w:eastAsia="he-IL"/>
        </w:rPr>
      </w:pPr>
    </w:p>
    <w:p w:rsidR="00553E33" w:rsidRDefault="00553E33" w:rsidP="002254C3">
      <w:pPr>
        <w:rPr>
          <w:rtl/>
        </w:rPr>
      </w:pPr>
      <w:bookmarkStart w:id="4517" w:name="_ETM_Q8_317000"/>
      <w:bookmarkStart w:id="4518" w:name="_ETM_Q8_348159"/>
      <w:bookmarkEnd w:id="4517"/>
      <w:bookmarkEnd w:id="4518"/>
      <w:r>
        <w:rPr>
          <w:rtl/>
        </w:rPr>
        <w:t>טוב</w:t>
      </w:r>
      <w:r>
        <w:rPr>
          <w:rFonts w:hint="cs"/>
          <w:rtl/>
        </w:rPr>
        <w:t>.</w:t>
      </w:r>
      <w:r>
        <w:rPr>
          <w:rtl/>
        </w:rPr>
        <w:t xml:space="preserve"> </w:t>
      </w:r>
      <w:bookmarkStart w:id="4519" w:name="_ETM_Q8_349290"/>
      <w:bookmarkEnd w:id="4519"/>
      <w:r>
        <w:rPr>
          <w:rtl/>
        </w:rPr>
        <w:t>תודה</w:t>
      </w:r>
      <w:r>
        <w:rPr>
          <w:rFonts w:hint="cs"/>
          <w:rtl/>
        </w:rPr>
        <w:t>.</w:t>
      </w:r>
      <w:r>
        <w:rPr>
          <w:rtl/>
        </w:rPr>
        <w:t xml:space="preserve"> </w:t>
      </w:r>
      <w:bookmarkStart w:id="4520" w:name="_ETM_Q8_351489"/>
      <w:bookmarkEnd w:id="4520"/>
      <w:r>
        <w:rPr>
          <w:rtl/>
        </w:rPr>
        <w:t xml:space="preserve">אז </w:t>
      </w:r>
      <w:bookmarkStart w:id="4521" w:name="_ETM_Q8_351700"/>
      <w:bookmarkEnd w:id="4521"/>
      <w:r>
        <w:rPr>
          <w:rtl/>
        </w:rPr>
        <w:t xml:space="preserve">אני </w:t>
      </w:r>
      <w:bookmarkStart w:id="4522" w:name="_ETM_Q8_351849"/>
      <w:bookmarkEnd w:id="4522"/>
      <w:r>
        <w:rPr>
          <w:rtl/>
        </w:rPr>
        <w:t xml:space="preserve">אגיד </w:t>
      </w:r>
      <w:bookmarkStart w:id="4523" w:name="_ETM_Q8_352090"/>
      <w:bookmarkEnd w:id="4523"/>
      <w:r>
        <w:rPr>
          <w:rtl/>
        </w:rPr>
        <w:t>ככה</w:t>
      </w:r>
      <w:r>
        <w:rPr>
          <w:rFonts w:hint="cs"/>
          <w:rtl/>
        </w:rPr>
        <w:t>,</w:t>
      </w:r>
      <w:r>
        <w:rPr>
          <w:rtl/>
        </w:rPr>
        <w:t xml:space="preserve"> </w:t>
      </w:r>
      <w:bookmarkStart w:id="4524" w:name="_ETM_Q8_352989"/>
      <w:bookmarkEnd w:id="4524"/>
      <w:r>
        <w:rPr>
          <w:rtl/>
        </w:rPr>
        <w:t xml:space="preserve">קודם </w:t>
      </w:r>
      <w:bookmarkStart w:id="4525" w:name="_ETM_Q8_353230"/>
      <w:bookmarkEnd w:id="4525"/>
      <w:r>
        <w:rPr>
          <w:rtl/>
        </w:rPr>
        <w:t>כ</w:t>
      </w:r>
      <w:r>
        <w:rPr>
          <w:rFonts w:hint="cs"/>
          <w:rtl/>
        </w:rPr>
        <w:t>ו</w:t>
      </w:r>
      <w:r>
        <w:rPr>
          <w:rtl/>
        </w:rPr>
        <w:t>ל</w:t>
      </w:r>
      <w:r>
        <w:rPr>
          <w:rFonts w:hint="cs"/>
          <w:rtl/>
        </w:rPr>
        <w:t>,</w:t>
      </w:r>
      <w:r>
        <w:rPr>
          <w:rtl/>
        </w:rPr>
        <w:t xml:space="preserve"> </w:t>
      </w:r>
      <w:bookmarkStart w:id="4526" w:name="_ETM_Q8_353379"/>
      <w:bookmarkEnd w:id="4526"/>
      <w:r>
        <w:rPr>
          <w:rtl/>
        </w:rPr>
        <w:t xml:space="preserve">קצת </w:t>
      </w:r>
      <w:bookmarkStart w:id="4527" w:name="_ETM_Q8_353709"/>
      <w:bookmarkEnd w:id="4527"/>
      <w:r>
        <w:rPr>
          <w:rtl/>
        </w:rPr>
        <w:t>כ</w:t>
      </w:r>
      <w:bookmarkStart w:id="4528" w:name="_ETM_Q8_353889"/>
      <w:bookmarkEnd w:id="4528"/>
      <w:r>
        <w:rPr>
          <w:rtl/>
        </w:rPr>
        <w:t>ר</w:t>
      </w:r>
      <w:r>
        <w:rPr>
          <w:rFonts w:hint="cs"/>
          <w:rtl/>
        </w:rPr>
        <w:t>קע:</w:t>
      </w:r>
      <w:r>
        <w:rPr>
          <w:rtl/>
        </w:rPr>
        <w:t xml:space="preserve"> </w:t>
      </w:r>
      <w:bookmarkStart w:id="4529" w:name="_ETM_Q8_355000"/>
      <w:bookmarkEnd w:id="4529"/>
      <w:r>
        <w:rPr>
          <w:rtl/>
        </w:rPr>
        <w:t xml:space="preserve">שירות </w:t>
      </w:r>
      <w:bookmarkStart w:id="4530" w:name="_ETM_Q8_355450"/>
      <w:bookmarkEnd w:id="4530"/>
      <w:r>
        <w:rPr>
          <w:rtl/>
        </w:rPr>
        <w:t xml:space="preserve">המזון </w:t>
      </w:r>
      <w:bookmarkStart w:id="4531" w:name="_ETM_Q8_355959"/>
      <w:bookmarkEnd w:id="4531"/>
      <w:r>
        <w:rPr>
          <w:rtl/>
        </w:rPr>
        <w:t xml:space="preserve">הארצי </w:t>
      </w:r>
      <w:bookmarkStart w:id="4532" w:name="_ETM_Q8_356560"/>
      <w:bookmarkEnd w:id="4532"/>
      <w:r>
        <w:rPr>
          <w:rtl/>
        </w:rPr>
        <w:t xml:space="preserve">במשרד </w:t>
      </w:r>
      <w:bookmarkStart w:id="4533" w:name="_ETM_Q8_357040"/>
      <w:bookmarkEnd w:id="4533"/>
      <w:r>
        <w:rPr>
          <w:rtl/>
        </w:rPr>
        <w:t>הבריאות</w:t>
      </w:r>
      <w:r>
        <w:rPr>
          <w:rFonts w:hint="cs"/>
          <w:rtl/>
        </w:rPr>
        <w:t xml:space="preserve"> </w:t>
      </w:r>
      <w:r w:rsidR="002254C3">
        <w:rPr>
          <w:rFonts w:hint="cs"/>
          <w:rtl/>
        </w:rPr>
        <w:t>–</w:t>
      </w:r>
      <w:r>
        <w:rPr>
          <w:rtl/>
        </w:rPr>
        <w:t xml:space="preserve"> </w:t>
      </w:r>
      <w:bookmarkStart w:id="4534" w:name="_ETM_Q8_357760"/>
      <w:bookmarkEnd w:id="4534"/>
      <w:r>
        <w:rPr>
          <w:rtl/>
        </w:rPr>
        <w:t xml:space="preserve">זה </w:t>
      </w:r>
      <w:bookmarkStart w:id="4535" w:name="_ETM_Q8_357939"/>
      <w:bookmarkEnd w:id="4535"/>
      <w:r>
        <w:rPr>
          <w:rtl/>
        </w:rPr>
        <w:t xml:space="preserve">גם </w:t>
      </w:r>
      <w:bookmarkStart w:id="4536" w:name="_ETM_Q8_358090"/>
      <w:bookmarkEnd w:id="4536"/>
      <w:r>
        <w:rPr>
          <w:rtl/>
        </w:rPr>
        <w:t xml:space="preserve">מתקשר </w:t>
      </w:r>
      <w:bookmarkStart w:id="4537" w:name="_ETM_Q8_358599"/>
      <w:bookmarkEnd w:id="4537"/>
      <w:r>
        <w:rPr>
          <w:rtl/>
        </w:rPr>
        <w:t xml:space="preserve">לשאילתה </w:t>
      </w:r>
      <w:bookmarkStart w:id="4538" w:name="_ETM_Q8_359139"/>
      <w:bookmarkEnd w:id="4538"/>
      <w:r>
        <w:rPr>
          <w:rtl/>
        </w:rPr>
        <w:t>הקודמת</w:t>
      </w:r>
      <w:r>
        <w:rPr>
          <w:rFonts w:hint="cs"/>
          <w:rtl/>
        </w:rPr>
        <w:t xml:space="preserve"> </w:t>
      </w:r>
      <w:r w:rsidR="002254C3">
        <w:rPr>
          <w:rFonts w:hint="cs"/>
          <w:rtl/>
        </w:rPr>
        <w:t>–</w:t>
      </w:r>
      <w:r>
        <w:rPr>
          <w:rtl/>
        </w:rPr>
        <w:t xml:space="preserve"> </w:t>
      </w:r>
      <w:bookmarkStart w:id="4539" w:name="_ETM_Q8_360209"/>
      <w:bookmarkEnd w:id="4539"/>
      <w:r>
        <w:rPr>
          <w:rtl/>
        </w:rPr>
        <w:t xml:space="preserve">אחראי </w:t>
      </w:r>
      <w:bookmarkStart w:id="4540" w:name="_ETM_Q8_361020"/>
      <w:bookmarkEnd w:id="4540"/>
      <w:r>
        <w:rPr>
          <w:rtl/>
        </w:rPr>
        <w:t>ל</w:t>
      </w:r>
      <w:bookmarkStart w:id="4541" w:name="_ETM_Q8_361110"/>
      <w:bookmarkEnd w:id="4541"/>
      <w:r>
        <w:rPr>
          <w:rtl/>
        </w:rPr>
        <w:t xml:space="preserve">מדיניות </w:t>
      </w:r>
      <w:bookmarkStart w:id="4542" w:name="_ETM_Q8_361560"/>
      <w:bookmarkEnd w:id="4542"/>
      <w:r>
        <w:rPr>
          <w:rtl/>
        </w:rPr>
        <w:t xml:space="preserve">הפיקוח </w:t>
      </w:r>
      <w:bookmarkStart w:id="4543" w:name="_ETM_Q8_362130"/>
      <w:bookmarkEnd w:id="4543"/>
      <w:r>
        <w:rPr>
          <w:rtl/>
        </w:rPr>
        <w:t xml:space="preserve">והאכיפה </w:t>
      </w:r>
      <w:bookmarkStart w:id="4544" w:name="_ETM_Q8_362700"/>
      <w:bookmarkEnd w:id="4544"/>
      <w:r>
        <w:rPr>
          <w:rtl/>
        </w:rPr>
        <w:t xml:space="preserve">בתחום </w:t>
      </w:r>
      <w:bookmarkStart w:id="4545" w:name="_ETM_Q8_363090"/>
      <w:bookmarkEnd w:id="4545"/>
      <w:r>
        <w:rPr>
          <w:rtl/>
        </w:rPr>
        <w:t>המזון</w:t>
      </w:r>
      <w:bookmarkStart w:id="4546" w:name="_ETM_Q8_364169"/>
      <w:bookmarkEnd w:id="4546"/>
      <w:r>
        <w:rPr>
          <w:rFonts w:hint="cs"/>
          <w:rtl/>
        </w:rPr>
        <w:t xml:space="preserve"> </w:t>
      </w:r>
      <w:r>
        <w:rPr>
          <w:rtl/>
        </w:rPr>
        <w:t>–</w:t>
      </w:r>
      <w:r>
        <w:rPr>
          <w:rFonts w:hint="cs"/>
          <w:rtl/>
        </w:rPr>
        <w:t xml:space="preserve"> </w:t>
      </w:r>
      <w:r>
        <w:rPr>
          <w:rtl/>
        </w:rPr>
        <w:t xml:space="preserve">הייצור </w:t>
      </w:r>
      <w:bookmarkStart w:id="4547" w:name="_ETM_Q8_364709"/>
      <w:bookmarkEnd w:id="4547"/>
      <w:r>
        <w:rPr>
          <w:rtl/>
        </w:rPr>
        <w:t>שלו</w:t>
      </w:r>
      <w:r>
        <w:rPr>
          <w:rFonts w:hint="cs"/>
          <w:rtl/>
        </w:rPr>
        <w:t>,</w:t>
      </w:r>
      <w:r>
        <w:rPr>
          <w:rtl/>
        </w:rPr>
        <w:t xml:space="preserve"> </w:t>
      </w:r>
      <w:bookmarkStart w:id="4548" w:name="_ETM_Q8_365130"/>
      <w:bookmarkEnd w:id="4548"/>
      <w:r>
        <w:rPr>
          <w:rtl/>
        </w:rPr>
        <w:t>ה</w:t>
      </w:r>
      <w:r>
        <w:rPr>
          <w:rFonts w:hint="cs"/>
          <w:rtl/>
        </w:rPr>
        <w:t>י</w:t>
      </w:r>
      <w:r>
        <w:rPr>
          <w:rtl/>
        </w:rPr>
        <w:t xml:space="preserve">יבוא </w:t>
      </w:r>
      <w:bookmarkStart w:id="4549" w:name="_ETM_Q8_365489"/>
      <w:bookmarkEnd w:id="4549"/>
      <w:r>
        <w:rPr>
          <w:rtl/>
        </w:rPr>
        <w:t xml:space="preserve">שלו </w:t>
      </w:r>
      <w:bookmarkStart w:id="4550" w:name="_ETM_Q8_365819"/>
      <w:bookmarkEnd w:id="4550"/>
      <w:r>
        <w:rPr>
          <w:rtl/>
        </w:rPr>
        <w:t xml:space="preserve">והשיווק </w:t>
      </w:r>
      <w:bookmarkStart w:id="4551" w:name="_ETM_Q8_366419"/>
      <w:bookmarkEnd w:id="4551"/>
      <w:r>
        <w:rPr>
          <w:rtl/>
        </w:rPr>
        <w:t>שלו</w:t>
      </w:r>
      <w:bookmarkStart w:id="4552" w:name="_ETM_Q8_367340"/>
      <w:bookmarkEnd w:id="4552"/>
      <w:r>
        <w:rPr>
          <w:rFonts w:hint="cs"/>
          <w:rtl/>
        </w:rPr>
        <w:t xml:space="preserve"> </w:t>
      </w:r>
      <w:r>
        <w:rPr>
          <w:rtl/>
        </w:rPr>
        <w:t>–</w:t>
      </w:r>
      <w:r>
        <w:rPr>
          <w:rFonts w:hint="cs"/>
          <w:rtl/>
        </w:rPr>
        <w:t xml:space="preserve"> </w:t>
      </w:r>
      <w:r>
        <w:rPr>
          <w:rtl/>
        </w:rPr>
        <w:t xml:space="preserve">באמצעות </w:t>
      </w:r>
      <w:bookmarkStart w:id="4553" w:name="_ETM_Q8_368120"/>
      <w:bookmarkEnd w:id="4553"/>
      <w:r>
        <w:rPr>
          <w:rtl/>
        </w:rPr>
        <w:t xml:space="preserve">מחלקות </w:t>
      </w:r>
      <w:bookmarkStart w:id="4554" w:name="_ETM_Q8_368690"/>
      <w:bookmarkEnd w:id="4554"/>
      <w:r>
        <w:rPr>
          <w:rtl/>
        </w:rPr>
        <w:t xml:space="preserve">שירות </w:t>
      </w:r>
      <w:bookmarkStart w:id="4555" w:name="_ETM_Q8_369110"/>
      <w:bookmarkEnd w:id="4555"/>
      <w:r>
        <w:rPr>
          <w:rtl/>
        </w:rPr>
        <w:t xml:space="preserve">מזון </w:t>
      </w:r>
      <w:bookmarkStart w:id="4556" w:name="_ETM_Q8_370010"/>
      <w:bookmarkEnd w:id="4556"/>
      <w:r>
        <w:rPr>
          <w:rtl/>
        </w:rPr>
        <w:t xml:space="preserve">מחוזיות </w:t>
      </w:r>
      <w:bookmarkStart w:id="4557" w:name="_ETM_Q8_370639"/>
      <w:bookmarkEnd w:id="4557"/>
      <w:r>
        <w:rPr>
          <w:rtl/>
        </w:rPr>
        <w:t xml:space="preserve">ברחבי </w:t>
      </w:r>
      <w:bookmarkStart w:id="4558" w:name="_ETM_Q8_371150"/>
      <w:bookmarkEnd w:id="4558"/>
      <w:r>
        <w:rPr>
          <w:rtl/>
        </w:rPr>
        <w:t>הארץ</w:t>
      </w:r>
      <w:r>
        <w:rPr>
          <w:rFonts w:hint="cs"/>
          <w:rtl/>
        </w:rPr>
        <w:t>.</w:t>
      </w:r>
      <w:r>
        <w:rPr>
          <w:rtl/>
        </w:rPr>
        <w:t xml:space="preserve"> </w:t>
      </w:r>
      <w:bookmarkStart w:id="4559" w:name="_ETM_Q8_372099"/>
      <w:bookmarkEnd w:id="4559"/>
      <w:r>
        <w:rPr>
          <w:rFonts w:hint="cs"/>
          <w:rtl/>
        </w:rPr>
        <w:t>ב</w:t>
      </w:r>
      <w:r>
        <w:rPr>
          <w:rtl/>
        </w:rPr>
        <w:t xml:space="preserve">כל </w:t>
      </w:r>
      <w:bookmarkStart w:id="4560" w:name="_ETM_Q8_372459"/>
      <w:bookmarkEnd w:id="4560"/>
      <w:r>
        <w:rPr>
          <w:rtl/>
        </w:rPr>
        <w:t xml:space="preserve">שנה </w:t>
      </w:r>
      <w:bookmarkStart w:id="4561" w:name="_ETM_Q8_373030"/>
      <w:bookmarkEnd w:id="4561"/>
      <w:r>
        <w:rPr>
          <w:rtl/>
        </w:rPr>
        <w:t xml:space="preserve">שירות </w:t>
      </w:r>
      <w:bookmarkStart w:id="4562" w:name="_ETM_Q8_373450"/>
      <w:bookmarkEnd w:id="4562"/>
      <w:r>
        <w:rPr>
          <w:rtl/>
        </w:rPr>
        <w:t xml:space="preserve">המזון </w:t>
      </w:r>
      <w:bookmarkStart w:id="4563" w:name="_ETM_Q8_374079"/>
      <w:bookmarkEnd w:id="4563"/>
      <w:r>
        <w:rPr>
          <w:rtl/>
        </w:rPr>
        <w:t xml:space="preserve">מבצע </w:t>
      </w:r>
      <w:bookmarkStart w:id="4564" w:name="_ETM_Q8_374709"/>
      <w:bookmarkEnd w:id="4564"/>
      <w:r>
        <w:rPr>
          <w:rtl/>
        </w:rPr>
        <w:t>כ-20</w:t>
      </w:r>
      <w:r>
        <w:rPr>
          <w:rFonts w:hint="cs"/>
          <w:rtl/>
        </w:rPr>
        <w:t>,</w:t>
      </w:r>
      <w:r>
        <w:rPr>
          <w:rtl/>
        </w:rPr>
        <w:t xml:space="preserve">000 </w:t>
      </w:r>
      <w:bookmarkStart w:id="4565" w:name="_ETM_Q8_375489"/>
      <w:bookmarkEnd w:id="4565"/>
      <w:r>
        <w:rPr>
          <w:rtl/>
        </w:rPr>
        <w:t xml:space="preserve">בקרות </w:t>
      </w:r>
      <w:bookmarkStart w:id="4566" w:name="_ETM_Q8_376569"/>
      <w:bookmarkEnd w:id="4566"/>
      <w:r>
        <w:rPr>
          <w:rtl/>
        </w:rPr>
        <w:t xml:space="preserve">במפעלי </w:t>
      </w:r>
      <w:bookmarkStart w:id="4567" w:name="_ETM_Q8_377139"/>
      <w:bookmarkEnd w:id="4567"/>
      <w:r>
        <w:rPr>
          <w:rtl/>
        </w:rPr>
        <w:t xml:space="preserve">מזון </w:t>
      </w:r>
      <w:bookmarkStart w:id="4568" w:name="_ETM_Q8_378040"/>
      <w:bookmarkEnd w:id="4568"/>
      <w:r>
        <w:rPr>
          <w:rtl/>
        </w:rPr>
        <w:t xml:space="preserve">ודיגום </w:t>
      </w:r>
      <w:bookmarkStart w:id="4569" w:name="_ETM_Q8_378579"/>
      <w:bookmarkEnd w:id="4569"/>
      <w:r>
        <w:rPr>
          <w:rtl/>
        </w:rPr>
        <w:t xml:space="preserve">של </w:t>
      </w:r>
      <w:bookmarkStart w:id="4570" w:name="_ETM_Q8_378790"/>
      <w:bookmarkEnd w:id="4570"/>
      <w:r>
        <w:rPr>
          <w:rtl/>
        </w:rPr>
        <w:t>כ-35</w:t>
      </w:r>
      <w:r>
        <w:rPr>
          <w:rFonts w:hint="cs"/>
          <w:rtl/>
        </w:rPr>
        <w:t>,</w:t>
      </w:r>
      <w:r>
        <w:rPr>
          <w:rtl/>
        </w:rPr>
        <w:t xml:space="preserve">000 </w:t>
      </w:r>
      <w:bookmarkStart w:id="4571" w:name="_ETM_Q8_380860"/>
      <w:bookmarkEnd w:id="4571"/>
      <w:r>
        <w:rPr>
          <w:rtl/>
        </w:rPr>
        <w:t xml:space="preserve">דוגמאות </w:t>
      </w:r>
      <w:bookmarkStart w:id="4572" w:name="_ETM_Q8_381370"/>
      <w:bookmarkEnd w:id="4572"/>
      <w:r>
        <w:rPr>
          <w:rtl/>
        </w:rPr>
        <w:t xml:space="preserve">מזון </w:t>
      </w:r>
      <w:bookmarkStart w:id="4573" w:name="_ETM_Q8_382180"/>
      <w:bookmarkEnd w:id="4573"/>
      <w:r>
        <w:rPr>
          <w:rtl/>
        </w:rPr>
        <w:t xml:space="preserve">לבדיקות </w:t>
      </w:r>
      <w:bookmarkStart w:id="4574" w:name="_ETM_Q8_382840"/>
      <w:bookmarkEnd w:id="4574"/>
      <w:r>
        <w:rPr>
          <w:rtl/>
        </w:rPr>
        <w:t>מעבדה</w:t>
      </w:r>
      <w:r w:rsidR="002254C3">
        <w:rPr>
          <w:rFonts w:hint="cs"/>
          <w:rtl/>
        </w:rPr>
        <w:t>,</w:t>
      </w:r>
      <w:r>
        <w:rPr>
          <w:rtl/>
        </w:rPr>
        <w:t xml:space="preserve"> </w:t>
      </w:r>
      <w:bookmarkStart w:id="4575" w:name="_ETM_Q8_383470"/>
      <w:bookmarkEnd w:id="4575"/>
      <w:r>
        <w:rPr>
          <w:rtl/>
        </w:rPr>
        <w:t xml:space="preserve">מתוכם </w:t>
      </w:r>
      <w:bookmarkStart w:id="4576" w:name="_ETM_Q8_384099"/>
      <w:bookmarkEnd w:id="4576"/>
      <w:r>
        <w:rPr>
          <w:rtl/>
        </w:rPr>
        <w:t xml:space="preserve">הרוב </w:t>
      </w:r>
      <w:bookmarkStart w:id="4577" w:name="_ETM_Q8_384549"/>
      <w:bookmarkEnd w:id="4577"/>
      <w:r>
        <w:rPr>
          <w:rtl/>
        </w:rPr>
        <w:t xml:space="preserve">בנמלי </w:t>
      </w:r>
      <w:bookmarkStart w:id="4578" w:name="_ETM_Q8_385150"/>
      <w:bookmarkEnd w:id="4578"/>
      <w:r>
        <w:rPr>
          <w:rFonts w:hint="cs"/>
          <w:rtl/>
        </w:rPr>
        <w:t>ה</w:t>
      </w:r>
      <w:r>
        <w:rPr>
          <w:rtl/>
        </w:rPr>
        <w:t>יבוא</w:t>
      </w:r>
      <w:r>
        <w:rPr>
          <w:rFonts w:hint="cs"/>
          <w:rtl/>
        </w:rPr>
        <w:t>.</w:t>
      </w:r>
      <w:r>
        <w:rPr>
          <w:rtl/>
        </w:rPr>
        <w:t xml:space="preserve"> </w:t>
      </w:r>
      <w:bookmarkStart w:id="4579" w:name="_ETM_Q8_386560"/>
      <w:bookmarkEnd w:id="4579"/>
      <w:r>
        <w:rPr>
          <w:rtl/>
        </w:rPr>
        <w:t xml:space="preserve">שירות </w:t>
      </w:r>
      <w:bookmarkStart w:id="4580" w:name="_ETM_Q8_387010"/>
      <w:bookmarkEnd w:id="4580"/>
      <w:r>
        <w:rPr>
          <w:rtl/>
        </w:rPr>
        <w:t xml:space="preserve">המזון </w:t>
      </w:r>
      <w:bookmarkStart w:id="4581" w:name="_ETM_Q8_387790"/>
      <w:bookmarkEnd w:id="4581"/>
      <w:r>
        <w:rPr>
          <w:rtl/>
        </w:rPr>
        <w:t xml:space="preserve">מנהל </w:t>
      </w:r>
      <w:bookmarkStart w:id="4582" w:name="_ETM_Q8_388419"/>
      <w:bookmarkEnd w:id="4582"/>
      <w:r>
        <w:rPr>
          <w:rtl/>
        </w:rPr>
        <w:t xml:space="preserve">130 </w:t>
      </w:r>
      <w:bookmarkStart w:id="4583" w:name="_ETM_Q8_389800"/>
      <w:bookmarkEnd w:id="4583"/>
      <w:proofErr w:type="spellStart"/>
      <w:r>
        <w:rPr>
          <w:rFonts w:hint="cs"/>
          <w:rtl/>
        </w:rPr>
        <w:t>ר</w:t>
      </w:r>
      <w:r>
        <w:rPr>
          <w:rtl/>
        </w:rPr>
        <w:t>יקולים</w:t>
      </w:r>
      <w:proofErr w:type="spellEnd"/>
      <w:r>
        <w:rPr>
          <w:rtl/>
        </w:rPr>
        <w:t xml:space="preserve"> </w:t>
      </w:r>
      <w:bookmarkStart w:id="4584" w:name="_ETM_Q8_390550"/>
      <w:bookmarkEnd w:id="4584"/>
      <w:r>
        <w:rPr>
          <w:rtl/>
        </w:rPr>
        <w:t>–</w:t>
      </w:r>
      <w:r>
        <w:rPr>
          <w:rFonts w:hint="cs"/>
          <w:rtl/>
        </w:rPr>
        <w:t xml:space="preserve"> </w:t>
      </w:r>
      <w:bookmarkStart w:id="4585" w:name="_ETM_Q8_392000"/>
      <w:bookmarkEnd w:id="4585"/>
      <w:r>
        <w:rPr>
          <w:rtl/>
        </w:rPr>
        <w:t xml:space="preserve">זה </w:t>
      </w:r>
      <w:bookmarkStart w:id="4586" w:name="_ETM_Q8_391229"/>
      <w:bookmarkEnd w:id="4586"/>
      <w:r>
        <w:rPr>
          <w:rtl/>
        </w:rPr>
        <w:t>החזרות</w:t>
      </w:r>
      <w:r>
        <w:rPr>
          <w:rFonts w:hint="cs"/>
          <w:rtl/>
        </w:rPr>
        <w:t>,</w:t>
      </w:r>
      <w:r>
        <w:rPr>
          <w:rtl/>
        </w:rPr>
        <w:t xml:space="preserve"> </w:t>
      </w:r>
      <w:bookmarkStart w:id="4587" w:name="_ETM_Q8_391949"/>
      <w:bookmarkEnd w:id="4587"/>
      <w:proofErr w:type="spellStart"/>
      <w:r>
        <w:rPr>
          <w:rtl/>
        </w:rPr>
        <w:t>איסופים</w:t>
      </w:r>
      <w:bookmarkStart w:id="4588" w:name="_ETM_Q8_392519"/>
      <w:bookmarkEnd w:id="4588"/>
      <w:proofErr w:type="spellEnd"/>
      <w:r>
        <w:rPr>
          <w:rFonts w:hint="cs"/>
          <w:rtl/>
        </w:rPr>
        <w:t xml:space="preserve"> </w:t>
      </w:r>
      <w:r>
        <w:rPr>
          <w:rtl/>
        </w:rPr>
        <w:t>–</w:t>
      </w:r>
      <w:r>
        <w:rPr>
          <w:rFonts w:hint="cs"/>
          <w:rtl/>
        </w:rPr>
        <w:t xml:space="preserve"> </w:t>
      </w:r>
      <w:r>
        <w:rPr>
          <w:rtl/>
        </w:rPr>
        <w:t xml:space="preserve">בשנה </w:t>
      </w:r>
      <w:bookmarkStart w:id="4589" w:name="_ETM_Q8_393430"/>
      <w:bookmarkEnd w:id="4589"/>
      <w:r>
        <w:rPr>
          <w:rtl/>
        </w:rPr>
        <w:t xml:space="preserve">במקרה </w:t>
      </w:r>
      <w:bookmarkStart w:id="4590" w:name="_ETM_Q8_393940"/>
      <w:bookmarkEnd w:id="4590"/>
      <w:r>
        <w:rPr>
          <w:rtl/>
        </w:rPr>
        <w:t xml:space="preserve">של </w:t>
      </w:r>
      <w:bookmarkStart w:id="4591" w:name="_ETM_Q8_394120"/>
      <w:bookmarkEnd w:id="4591"/>
      <w:r>
        <w:rPr>
          <w:rtl/>
        </w:rPr>
        <w:t xml:space="preserve">מוצרי </w:t>
      </w:r>
      <w:bookmarkStart w:id="4592" w:name="_ETM_Q8_394540"/>
      <w:bookmarkEnd w:id="4592"/>
      <w:r>
        <w:rPr>
          <w:rtl/>
        </w:rPr>
        <w:t xml:space="preserve">מזון </w:t>
      </w:r>
      <w:bookmarkStart w:id="4593" w:name="_ETM_Q8_394990"/>
      <w:bookmarkEnd w:id="4593"/>
      <w:r>
        <w:rPr>
          <w:rtl/>
        </w:rPr>
        <w:t xml:space="preserve">שעלולים </w:t>
      </w:r>
      <w:bookmarkStart w:id="4594" w:name="_ETM_Q8_395440"/>
      <w:bookmarkEnd w:id="4594"/>
      <w:r>
        <w:rPr>
          <w:rtl/>
        </w:rPr>
        <w:t xml:space="preserve">לסכן </w:t>
      </w:r>
      <w:bookmarkStart w:id="4595" w:name="_ETM_Q8_395860"/>
      <w:bookmarkEnd w:id="4595"/>
      <w:r>
        <w:rPr>
          <w:rtl/>
        </w:rPr>
        <w:t xml:space="preserve">את </w:t>
      </w:r>
      <w:bookmarkStart w:id="4596" w:name="_ETM_Q8_395980"/>
      <w:bookmarkEnd w:id="4596"/>
      <w:r>
        <w:rPr>
          <w:rtl/>
        </w:rPr>
        <w:t xml:space="preserve">בריאות </w:t>
      </w:r>
      <w:bookmarkStart w:id="4597" w:name="_ETM_Q8_396250"/>
      <w:bookmarkEnd w:id="4597"/>
      <w:r>
        <w:rPr>
          <w:rtl/>
        </w:rPr>
        <w:t>הציבור</w:t>
      </w:r>
      <w:r w:rsidR="002254C3">
        <w:rPr>
          <w:rFonts w:hint="cs"/>
          <w:rtl/>
        </w:rPr>
        <w:t>,</w:t>
      </w:r>
      <w:r>
        <w:rPr>
          <w:rtl/>
        </w:rPr>
        <w:t xml:space="preserve"> </w:t>
      </w:r>
      <w:bookmarkStart w:id="4598" w:name="_ETM_Q8_397530"/>
      <w:bookmarkEnd w:id="4598"/>
      <w:r>
        <w:rPr>
          <w:rtl/>
        </w:rPr>
        <w:t>למשל</w:t>
      </w:r>
      <w:r>
        <w:rPr>
          <w:rFonts w:hint="cs"/>
          <w:rtl/>
        </w:rPr>
        <w:t>,</w:t>
      </w:r>
      <w:r>
        <w:rPr>
          <w:rtl/>
        </w:rPr>
        <w:t xml:space="preserve"> </w:t>
      </w:r>
      <w:bookmarkStart w:id="4599" w:name="_ETM_Q8_398010"/>
      <w:bookmarkEnd w:id="4599"/>
      <w:r>
        <w:rPr>
          <w:rtl/>
        </w:rPr>
        <w:t>זכור</w:t>
      </w:r>
      <w:r>
        <w:rPr>
          <w:rFonts w:hint="cs"/>
          <w:rtl/>
        </w:rPr>
        <w:t>ה</w:t>
      </w:r>
      <w:r>
        <w:rPr>
          <w:rtl/>
        </w:rPr>
        <w:t xml:space="preserve"> </w:t>
      </w:r>
      <w:bookmarkStart w:id="4600" w:name="_ETM_Q8_398519"/>
      <w:bookmarkEnd w:id="4600"/>
      <w:r>
        <w:rPr>
          <w:rtl/>
        </w:rPr>
        <w:t xml:space="preserve">הסלמונלה </w:t>
      </w:r>
      <w:bookmarkStart w:id="4601" w:name="_ETM_Q8_399480"/>
      <w:bookmarkEnd w:id="4601"/>
      <w:r>
        <w:rPr>
          <w:rtl/>
        </w:rPr>
        <w:t xml:space="preserve">של </w:t>
      </w:r>
      <w:bookmarkStart w:id="4602" w:name="_ETM_Q8_399689"/>
      <w:bookmarkEnd w:id="4602"/>
      <w:r>
        <w:rPr>
          <w:rtl/>
        </w:rPr>
        <w:t>השוקולד</w:t>
      </w:r>
      <w:r>
        <w:rPr>
          <w:rFonts w:hint="cs"/>
          <w:rtl/>
        </w:rPr>
        <w:t>.</w:t>
      </w:r>
      <w:r>
        <w:rPr>
          <w:rtl/>
        </w:rPr>
        <w:t xml:space="preserve"> </w:t>
      </w:r>
      <w:bookmarkStart w:id="4603" w:name="_ETM_Q8_400909"/>
      <w:bookmarkStart w:id="4604" w:name="_ETM_Q8_402290"/>
      <w:bookmarkStart w:id="4605" w:name="_ETM_Q8_403010"/>
      <w:bookmarkEnd w:id="4603"/>
      <w:bookmarkEnd w:id="4604"/>
      <w:bookmarkEnd w:id="4605"/>
      <w:r>
        <w:rPr>
          <w:rtl/>
        </w:rPr>
        <w:t xml:space="preserve">שירות </w:t>
      </w:r>
      <w:bookmarkStart w:id="4606" w:name="_ETM_Q8_403370"/>
      <w:bookmarkEnd w:id="4606"/>
      <w:r>
        <w:rPr>
          <w:rtl/>
        </w:rPr>
        <w:t xml:space="preserve">המזון </w:t>
      </w:r>
      <w:bookmarkStart w:id="4607" w:name="_ETM_Q8_403879"/>
      <w:bookmarkEnd w:id="4607"/>
      <w:r w:rsidR="002254C3">
        <w:rPr>
          <w:rFonts w:hint="cs"/>
          <w:rtl/>
        </w:rPr>
        <w:t xml:space="preserve">מבצע </w:t>
      </w:r>
      <w:r>
        <w:rPr>
          <w:rtl/>
        </w:rPr>
        <w:t xml:space="preserve">כ-300 </w:t>
      </w:r>
      <w:bookmarkStart w:id="4608" w:name="_ETM_Q8_404719"/>
      <w:bookmarkEnd w:id="4608"/>
      <w:r>
        <w:rPr>
          <w:rtl/>
        </w:rPr>
        <w:t xml:space="preserve">השמדות </w:t>
      </w:r>
      <w:bookmarkStart w:id="4609" w:name="_ETM_Q8_405319"/>
      <w:bookmarkEnd w:id="4609"/>
      <w:r>
        <w:rPr>
          <w:rtl/>
        </w:rPr>
        <w:t xml:space="preserve">מזון </w:t>
      </w:r>
      <w:bookmarkStart w:id="4610" w:name="_ETM_Q8_405739"/>
      <w:bookmarkEnd w:id="4610"/>
      <w:r>
        <w:rPr>
          <w:rtl/>
        </w:rPr>
        <w:t xml:space="preserve">בשנה </w:t>
      </w:r>
      <w:bookmarkStart w:id="4611" w:name="_ETM_Q8_406639"/>
      <w:bookmarkEnd w:id="4611"/>
      <w:r>
        <w:rPr>
          <w:rtl/>
        </w:rPr>
        <w:t xml:space="preserve">של </w:t>
      </w:r>
      <w:bookmarkStart w:id="4612" w:name="_ETM_Q8_406849"/>
      <w:bookmarkEnd w:id="4612"/>
      <w:r>
        <w:rPr>
          <w:rtl/>
        </w:rPr>
        <w:t xml:space="preserve">מוצרי </w:t>
      </w:r>
      <w:bookmarkStart w:id="4613" w:name="_ETM_Q8_407299"/>
      <w:bookmarkEnd w:id="4613"/>
      <w:r>
        <w:rPr>
          <w:rtl/>
        </w:rPr>
        <w:t xml:space="preserve">מזון </w:t>
      </w:r>
      <w:bookmarkStart w:id="4614" w:name="_ETM_Q8_407779"/>
      <w:bookmarkEnd w:id="4614"/>
      <w:r>
        <w:rPr>
          <w:rtl/>
        </w:rPr>
        <w:t xml:space="preserve">מסוכנים </w:t>
      </w:r>
      <w:bookmarkStart w:id="4615" w:name="_ETM_Q8_408859"/>
      <w:bookmarkEnd w:id="4615"/>
      <w:r>
        <w:rPr>
          <w:rtl/>
        </w:rPr>
        <w:t xml:space="preserve">ומטיל </w:t>
      </w:r>
      <w:bookmarkStart w:id="4616" w:name="_ETM_Q8_409340"/>
      <w:bookmarkEnd w:id="4616"/>
      <w:r>
        <w:rPr>
          <w:rtl/>
        </w:rPr>
        <w:t xml:space="preserve">כ-400 </w:t>
      </w:r>
      <w:bookmarkStart w:id="4617" w:name="_ETM_Q8_409969"/>
      <w:bookmarkEnd w:id="4617"/>
      <w:r>
        <w:rPr>
          <w:rtl/>
        </w:rPr>
        <w:t xml:space="preserve">קנסות </w:t>
      </w:r>
      <w:bookmarkStart w:id="4618" w:name="_ETM_Q8_410389"/>
      <w:bookmarkEnd w:id="4618"/>
      <w:r>
        <w:rPr>
          <w:rtl/>
        </w:rPr>
        <w:t>מ</w:t>
      </w:r>
      <w:r>
        <w:rPr>
          <w:rFonts w:hint="cs"/>
          <w:rtl/>
        </w:rPr>
        <w:t>י</w:t>
      </w:r>
      <w:r>
        <w:rPr>
          <w:rtl/>
        </w:rPr>
        <w:t xml:space="preserve">נהליים </w:t>
      </w:r>
      <w:bookmarkStart w:id="4619" w:name="_ETM_Q8_410840"/>
      <w:bookmarkEnd w:id="4619"/>
      <w:r>
        <w:rPr>
          <w:rtl/>
        </w:rPr>
        <w:t>בשנה</w:t>
      </w:r>
      <w:r w:rsidR="002254C3">
        <w:rPr>
          <w:rFonts w:hint="cs"/>
          <w:rtl/>
        </w:rPr>
        <w:t>;</w:t>
      </w:r>
      <w:r>
        <w:rPr>
          <w:rtl/>
        </w:rPr>
        <w:t xml:space="preserve"> </w:t>
      </w:r>
      <w:bookmarkStart w:id="4620" w:name="_ETM_Q8_412269"/>
      <w:bookmarkEnd w:id="4620"/>
      <w:r>
        <w:rPr>
          <w:rtl/>
        </w:rPr>
        <w:t xml:space="preserve">זה </w:t>
      </w:r>
      <w:bookmarkStart w:id="4621" w:name="_ETM_Q8_413049"/>
      <w:bookmarkEnd w:id="4621"/>
      <w:r>
        <w:rPr>
          <w:rtl/>
        </w:rPr>
        <w:t xml:space="preserve">קנס </w:t>
      </w:r>
      <w:bookmarkStart w:id="4622" w:name="_ETM_Q8_413379"/>
      <w:bookmarkEnd w:id="4622"/>
      <w:r>
        <w:rPr>
          <w:rtl/>
        </w:rPr>
        <w:t xml:space="preserve">של </w:t>
      </w:r>
      <w:bookmarkStart w:id="4623" w:name="_ETM_Q8_413559"/>
      <w:bookmarkEnd w:id="4623"/>
      <w:r>
        <w:rPr>
          <w:rtl/>
        </w:rPr>
        <w:t>1</w:t>
      </w:r>
      <w:r>
        <w:rPr>
          <w:rFonts w:hint="cs"/>
          <w:rtl/>
        </w:rPr>
        <w:t>,</w:t>
      </w:r>
      <w:r>
        <w:rPr>
          <w:rtl/>
        </w:rPr>
        <w:t xml:space="preserve">000 </w:t>
      </w:r>
      <w:bookmarkStart w:id="4624" w:name="_ETM_Q8_413859"/>
      <w:bookmarkEnd w:id="4624"/>
      <w:r>
        <w:rPr>
          <w:rtl/>
        </w:rPr>
        <w:t>שקל</w:t>
      </w:r>
      <w:bookmarkStart w:id="4625" w:name="_ETM_Q8_415069"/>
      <w:bookmarkEnd w:id="4625"/>
      <w:r>
        <w:rPr>
          <w:rFonts w:hint="cs"/>
          <w:rtl/>
        </w:rPr>
        <w:t xml:space="preserve">. </w:t>
      </w:r>
      <w:r>
        <w:rPr>
          <w:rtl/>
        </w:rPr>
        <w:t xml:space="preserve">שירות </w:t>
      </w:r>
      <w:bookmarkStart w:id="4626" w:name="_ETM_Q8_415519"/>
      <w:bookmarkEnd w:id="4626"/>
      <w:r>
        <w:rPr>
          <w:rtl/>
        </w:rPr>
        <w:t xml:space="preserve">המזון </w:t>
      </w:r>
      <w:bookmarkStart w:id="4627" w:name="_ETM_Q8_415939"/>
      <w:bookmarkEnd w:id="4627"/>
      <w:r>
        <w:rPr>
          <w:rtl/>
        </w:rPr>
        <w:t xml:space="preserve">פועל </w:t>
      </w:r>
      <w:bookmarkStart w:id="4628" w:name="_ETM_Q8_416510"/>
      <w:bookmarkEnd w:id="4628"/>
      <w:r>
        <w:rPr>
          <w:rtl/>
        </w:rPr>
        <w:t xml:space="preserve">להמרת </w:t>
      </w:r>
      <w:bookmarkStart w:id="4629" w:name="_ETM_Q8_417260"/>
      <w:bookmarkEnd w:id="4629"/>
      <w:r>
        <w:rPr>
          <w:rtl/>
        </w:rPr>
        <w:t>ה</w:t>
      </w:r>
      <w:r>
        <w:rPr>
          <w:rFonts w:hint="cs"/>
          <w:rtl/>
        </w:rPr>
        <w:t>ק</w:t>
      </w:r>
      <w:r>
        <w:rPr>
          <w:rtl/>
        </w:rPr>
        <w:t xml:space="preserve">נסות </w:t>
      </w:r>
      <w:bookmarkStart w:id="4630" w:name="_ETM_Q8_417859"/>
      <w:bookmarkEnd w:id="4630"/>
      <w:r>
        <w:rPr>
          <w:rtl/>
        </w:rPr>
        <w:t>המ</w:t>
      </w:r>
      <w:r>
        <w:rPr>
          <w:rFonts w:hint="cs"/>
          <w:rtl/>
        </w:rPr>
        <w:t>י</w:t>
      </w:r>
      <w:r>
        <w:rPr>
          <w:rtl/>
        </w:rPr>
        <w:t>נהל</w:t>
      </w:r>
      <w:r>
        <w:rPr>
          <w:rFonts w:hint="cs"/>
          <w:rtl/>
        </w:rPr>
        <w:t>י</w:t>
      </w:r>
      <w:r>
        <w:rPr>
          <w:rtl/>
        </w:rPr>
        <w:t xml:space="preserve">ים </w:t>
      </w:r>
      <w:bookmarkStart w:id="4631" w:name="_ETM_Q8_418969"/>
      <w:bookmarkEnd w:id="4631"/>
      <w:r>
        <w:rPr>
          <w:rtl/>
        </w:rPr>
        <w:t xml:space="preserve">בעיצומים </w:t>
      </w:r>
      <w:bookmarkStart w:id="4632" w:name="_ETM_Q8_419659"/>
      <w:bookmarkEnd w:id="4632"/>
      <w:r>
        <w:rPr>
          <w:rtl/>
        </w:rPr>
        <w:t xml:space="preserve">כספיים </w:t>
      </w:r>
      <w:bookmarkStart w:id="4633" w:name="_ETM_Q8_420169"/>
      <w:bookmarkEnd w:id="4633"/>
      <w:r>
        <w:rPr>
          <w:rtl/>
        </w:rPr>
        <w:t xml:space="preserve">משמעותיים </w:t>
      </w:r>
      <w:bookmarkStart w:id="4634" w:name="_ETM_Q8_420829"/>
      <w:bookmarkEnd w:id="4634"/>
      <w:r>
        <w:rPr>
          <w:rtl/>
        </w:rPr>
        <w:t xml:space="preserve">יותר </w:t>
      </w:r>
      <w:bookmarkStart w:id="4635" w:name="_ETM_Q8_421760"/>
      <w:bookmarkEnd w:id="4635"/>
      <w:r>
        <w:rPr>
          <w:rtl/>
        </w:rPr>
        <w:t xml:space="preserve">בכפוף </w:t>
      </w:r>
      <w:bookmarkStart w:id="4636" w:name="_ETM_Q8_422389"/>
      <w:bookmarkEnd w:id="4636"/>
      <w:r>
        <w:rPr>
          <w:rtl/>
        </w:rPr>
        <w:t xml:space="preserve">לקבלת </w:t>
      </w:r>
      <w:bookmarkStart w:id="4637" w:name="_ETM_Q8_422959"/>
      <w:bookmarkEnd w:id="4637"/>
      <w:r>
        <w:rPr>
          <w:rtl/>
        </w:rPr>
        <w:t xml:space="preserve">כוח </w:t>
      </w:r>
      <w:bookmarkStart w:id="4638" w:name="_ETM_Q8_423290"/>
      <w:bookmarkEnd w:id="4638"/>
      <w:r>
        <w:rPr>
          <w:rtl/>
        </w:rPr>
        <w:t xml:space="preserve">אדם </w:t>
      </w:r>
      <w:bookmarkStart w:id="4639" w:name="_ETM_Q8_423620"/>
      <w:bookmarkEnd w:id="4639"/>
      <w:r>
        <w:rPr>
          <w:rtl/>
        </w:rPr>
        <w:t>י</w:t>
      </w:r>
      <w:r>
        <w:rPr>
          <w:rFonts w:hint="cs"/>
          <w:rtl/>
        </w:rPr>
        <w:t>יע</w:t>
      </w:r>
      <w:r>
        <w:rPr>
          <w:rtl/>
        </w:rPr>
        <w:t xml:space="preserve">ודי </w:t>
      </w:r>
      <w:bookmarkStart w:id="4640" w:name="_ETM_Q8_424040"/>
      <w:bookmarkEnd w:id="4640"/>
      <w:r>
        <w:rPr>
          <w:rtl/>
        </w:rPr>
        <w:t>לכך</w:t>
      </w:r>
      <w:r w:rsidR="002254C3">
        <w:rPr>
          <w:rFonts w:hint="cs"/>
          <w:rtl/>
        </w:rPr>
        <w:t>,</w:t>
      </w:r>
      <w:r>
        <w:rPr>
          <w:rtl/>
        </w:rPr>
        <w:t xml:space="preserve"> </w:t>
      </w:r>
      <w:bookmarkStart w:id="4641" w:name="_ETM_Q8_425150"/>
      <w:bookmarkEnd w:id="4641"/>
      <w:r>
        <w:rPr>
          <w:rtl/>
        </w:rPr>
        <w:t xml:space="preserve">עם </w:t>
      </w:r>
      <w:bookmarkStart w:id="4642" w:name="_ETM_Q8_425359"/>
      <w:bookmarkEnd w:id="4642"/>
      <w:r>
        <w:rPr>
          <w:rtl/>
        </w:rPr>
        <w:t xml:space="preserve">כניסת </w:t>
      </w:r>
      <w:bookmarkStart w:id="4643" w:name="_ETM_Q8_425840"/>
      <w:bookmarkEnd w:id="4643"/>
      <w:r>
        <w:rPr>
          <w:rtl/>
        </w:rPr>
        <w:t xml:space="preserve">הרפורמה </w:t>
      </w:r>
      <w:bookmarkStart w:id="4644" w:name="_ETM_Q8_426379"/>
      <w:bookmarkEnd w:id="4644"/>
      <w:r>
        <w:rPr>
          <w:rtl/>
        </w:rPr>
        <w:t>ב</w:t>
      </w:r>
      <w:r>
        <w:rPr>
          <w:rFonts w:hint="cs"/>
          <w:rtl/>
        </w:rPr>
        <w:t>י</w:t>
      </w:r>
      <w:r>
        <w:rPr>
          <w:rtl/>
        </w:rPr>
        <w:t xml:space="preserve">בוא </w:t>
      </w:r>
      <w:bookmarkStart w:id="4645" w:name="_ETM_Q8_426680"/>
      <w:bookmarkEnd w:id="4645"/>
      <w:r>
        <w:rPr>
          <w:rtl/>
        </w:rPr>
        <w:t xml:space="preserve">מזון </w:t>
      </w:r>
      <w:bookmarkStart w:id="4646" w:name="_ETM_Q8_427040"/>
      <w:bookmarkEnd w:id="4646"/>
      <w:r>
        <w:rPr>
          <w:rtl/>
        </w:rPr>
        <w:t>לתוקף</w:t>
      </w:r>
      <w:r>
        <w:rPr>
          <w:rFonts w:hint="cs"/>
          <w:rtl/>
        </w:rPr>
        <w:t xml:space="preserve"> ב-1 בינואר 2023. </w:t>
      </w:r>
      <w:bookmarkStart w:id="4647" w:name="_ETM_Q8_425000"/>
      <w:bookmarkStart w:id="4648" w:name="_ETM_Q8_427489"/>
      <w:bookmarkStart w:id="4649" w:name="_ETM_Q8_429200"/>
      <w:bookmarkEnd w:id="4647"/>
      <w:bookmarkEnd w:id="4648"/>
      <w:bookmarkEnd w:id="4649"/>
      <w:r>
        <w:rPr>
          <w:rtl/>
        </w:rPr>
        <w:t xml:space="preserve">זה </w:t>
      </w:r>
      <w:bookmarkStart w:id="4650" w:name="_ETM_Q8_429439"/>
      <w:bookmarkEnd w:id="4650"/>
      <w:r>
        <w:rPr>
          <w:rtl/>
        </w:rPr>
        <w:t xml:space="preserve">באופן </w:t>
      </w:r>
      <w:bookmarkStart w:id="4651" w:name="_ETM_Q8_429859"/>
      <w:bookmarkEnd w:id="4651"/>
      <w:r>
        <w:rPr>
          <w:rtl/>
        </w:rPr>
        <w:t>כללי</w:t>
      </w:r>
      <w:r>
        <w:rPr>
          <w:rFonts w:hint="cs"/>
          <w:rtl/>
        </w:rPr>
        <w:t>.</w:t>
      </w:r>
      <w:r>
        <w:rPr>
          <w:rtl/>
        </w:rPr>
        <w:t xml:space="preserve"> </w:t>
      </w:r>
      <w:bookmarkStart w:id="4652" w:name="_ETM_Q8_431120"/>
      <w:bookmarkEnd w:id="4652"/>
    </w:p>
    <w:p w:rsidR="00553E33" w:rsidRDefault="00553E33" w:rsidP="004774C6">
      <w:pPr>
        <w:rPr>
          <w:rtl/>
        </w:rPr>
      </w:pPr>
      <w:bookmarkStart w:id="4653" w:name="_ETM_Q8_433000"/>
      <w:bookmarkEnd w:id="4653"/>
    </w:p>
    <w:p w:rsidR="00553E33" w:rsidRDefault="00553E33" w:rsidP="001F7D50">
      <w:pPr>
        <w:rPr>
          <w:rtl/>
        </w:rPr>
      </w:pPr>
      <w:r>
        <w:rPr>
          <w:rtl/>
        </w:rPr>
        <w:t xml:space="preserve">עכשיו </w:t>
      </w:r>
      <w:bookmarkStart w:id="4654" w:name="_ETM_Q8_431659"/>
      <w:bookmarkEnd w:id="4654"/>
      <w:r>
        <w:rPr>
          <w:rtl/>
        </w:rPr>
        <w:t xml:space="preserve">לגופן </w:t>
      </w:r>
      <w:bookmarkStart w:id="4655" w:name="_ETM_Q8_432079"/>
      <w:bookmarkEnd w:id="4655"/>
      <w:r>
        <w:rPr>
          <w:rtl/>
        </w:rPr>
        <w:t xml:space="preserve">של </w:t>
      </w:r>
      <w:bookmarkStart w:id="4656" w:name="_ETM_Q8_432260"/>
      <w:bookmarkEnd w:id="4656"/>
      <w:r>
        <w:rPr>
          <w:rtl/>
        </w:rPr>
        <w:t>השאלות</w:t>
      </w:r>
      <w:r>
        <w:rPr>
          <w:rFonts w:hint="cs"/>
          <w:rtl/>
        </w:rPr>
        <w:t>.</w:t>
      </w:r>
      <w:r>
        <w:rPr>
          <w:rtl/>
        </w:rPr>
        <w:t xml:space="preserve"> </w:t>
      </w:r>
      <w:bookmarkStart w:id="4657" w:name="_ETM_Q8_433799"/>
      <w:bookmarkEnd w:id="4657"/>
      <w:r>
        <w:rPr>
          <w:rtl/>
        </w:rPr>
        <w:t xml:space="preserve">בעקבות </w:t>
      </w:r>
      <w:bookmarkStart w:id="4658" w:name="_ETM_Q8_434489"/>
      <w:bookmarkEnd w:id="4658"/>
      <w:r>
        <w:rPr>
          <w:rtl/>
        </w:rPr>
        <w:t xml:space="preserve">קבלת </w:t>
      </w:r>
      <w:bookmarkStart w:id="4659" w:name="_ETM_Q8_434999"/>
      <w:bookmarkEnd w:id="4659"/>
      <w:r>
        <w:rPr>
          <w:rtl/>
        </w:rPr>
        <w:t xml:space="preserve">מידע </w:t>
      </w:r>
      <w:bookmarkStart w:id="4660" w:name="_ETM_Q8_436389"/>
      <w:bookmarkEnd w:id="4660"/>
      <w:r>
        <w:rPr>
          <w:rtl/>
        </w:rPr>
        <w:t xml:space="preserve">על </w:t>
      </w:r>
      <w:bookmarkStart w:id="4661" w:name="_ETM_Q8_436600"/>
      <w:bookmarkEnd w:id="4661"/>
      <w:r>
        <w:rPr>
          <w:rtl/>
        </w:rPr>
        <w:t xml:space="preserve">גלידות </w:t>
      </w:r>
      <w:bookmarkStart w:id="4662" w:name="_ETM_Q8_437680"/>
      <w:bookmarkEnd w:id="4662"/>
      <w:r>
        <w:rPr>
          <w:rtl/>
        </w:rPr>
        <w:t xml:space="preserve">שמשווקות </w:t>
      </w:r>
      <w:bookmarkStart w:id="4663" w:name="_ETM_Q8_438520"/>
      <w:bookmarkEnd w:id="4663"/>
      <w:r>
        <w:rPr>
          <w:rtl/>
        </w:rPr>
        <w:t xml:space="preserve">בישראל </w:t>
      </w:r>
      <w:bookmarkStart w:id="4664" w:name="_ETM_Q8_439150"/>
      <w:bookmarkEnd w:id="4664"/>
      <w:r>
        <w:rPr>
          <w:rtl/>
        </w:rPr>
        <w:t xml:space="preserve">ללא </w:t>
      </w:r>
      <w:bookmarkStart w:id="4665" w:name="_ETM_Q8_439389"/>
      <w:bookmarkEnd w:id="4665"/>
      <w:r>
        <w:rPr>
          <w:rtl/>
        </w:rPr>
        <w:t xml:space="preserve">אישורי </w:t>
      </w:r>
      <w:bookmarkStart w:id="4666" w:name="_ETM_Q8_439810"/>
      <w:bookmarkEnd w:id="4666"/>
      <w:r>
        <w:rPr>
          <w:rtl/>
        </w:rPr>
        <w:t xml:space="preserve">מזון </w:t>
      </w:r>
      <w:bookmarkStart w:id="4667" w:name="_ETM_Q8_440290"/>
      <w:bookmarkEnd w:id="4667"/>
      <w:r>
        <w:rPr>
          <w:rtl/>
        </w:rPr>
        <w:t>מתאימים</w:t>
      </w:r>
      <w:r>
        <w:rPr>
          <w:rFonts w:hint="cs"/>
          <w:rtl/>
        </w:rPr>
        <w:t>,</w:t>
      </w:r>
      <w:r>
        <w:rPr>
          <w:rtl/>
        </w:rPr>
        <w:t xml:space="preserve"> </w:t>
      </w:r>
      <w:bookmarkStart w:id="4668" w:name="_ETM_Q8_441650"/>
      <w:bookmarkEnd w:id="4668"/>
      <w:r>
        <w:rPr>
          <w:rtl/>
        </w:rPr>
        <w:t xml:space="preserve">שיתפו </w:t>
      </w:r>
      <w:bookmarkStart w:id="4669" w:name="_ETM_Q8_442129"/>
      <w:bookmarkEnd w:id="4669"/>
      <w:r>
        <w:rPr>
          <w:rtl/>
        </w:rPr>
        <w:t xml:space="preserve">פעולה </w:t>
      </w:r>
      <w:bookmarkStart w:id="4670" w:name="_ETM_Q8_442639"/>
      <w:bookmarkEnd w:id="4670"/>
      <w:r>
        <w:rPr>
          <w:rtl/>
        </w:rPr>
        <w:t xml:space="preserve">שירות </w:t>
      </w:r>
      <w:bookmarkStart w:id="4671" w:name="_ETM_Q8_443060"/>
      <w:bookmarkEnd w:id="4671"/>
      <w:r>
        <w:rPr>
          <w:rtl/>
        </w:rPr>
        <w:t xml:space="preserve">המזון </w:t>
      </w:r>
      <w:bookmarkStart w:id="4672" w:name="_ETM_Q8_444139"/>
      <w:bookmarkEnd w:id="4672"/>
      <w:r>
        <w:rPr>
          <w:rtl/>
        </w:rPr>
        <w:t xml:space="preserve">במשרד </w:t>
      </w:r>
      <w:bookmarkStart w:id="4673" w:name="_ETM_Q8_444710"/>
      <w:bookmarkEnd w:id="4673"/>
      <w:r>
        <w:rPr>
          <w:rtl/>
        </w:rPr>
        <w:t xml:space="preserve">הבריאות </w:t>
      </w:r>
      <w:bookmarkStart w:id="4674" w:name="_ETM_Q8_445159"/>
      <w:bookmarkEnd w:id="4674"/>
      <w:r>
        <w:rPr>
          <w:rtl/>
        </w:rPr>
        <w:t xml:space="preserve">ויחידת </w:t>
      </w:r>
      <w:bookmarkStart w:id="4675" w:name="_ETM_Q8_445729"/>
      <w:bookmarkEnd w:id="4675"/>
      <w:proofErr w:type="spellStart"/>
      <w:r>
        <w:rPr>
          <w:rtl/>
        </w:rPr>
        <w:t>הפיצו</w:t>
      </w:r>
      <w:r>
        <w:rPr>
          <w:rFonts w:hint="cs"/>
          <w:rtl/>
        </w:rPr>
        <w:t>"</w:t>
      </w:r>
      <w:r>
        <w:rPr>
          <w:rtl/>
        </w:rPr>
        <w:t>ח</w:t>
      </w:r>
      <w:proofErr w:type="spellEnd"/>
      <w:r>
        <w:rPr>
          <w:rFonts w:hint="cs"/>
          <w:rtl/>
        </w:rPr>
        <w:t>.</w:t>
      </w:r>
      <w:r>
        <w:rPr>
          <w:rtl/>
        </w:rPr>
        <w:t xml:space="preserve"> </w:t>
      </w:r>
      <w:bookmarkStart w:id="4676" w:name="_ETM_Q8_447839"/>
      <w:bookmarkEnd w:id="4676"/>
      <w:r>
        <w:rPr>
          <w:rtl/>
        </w:rPr>
        <w:t xml:space="preserve">יחידת </w:t>
      </w:r>
      <w:bookmarkStart w:id="4677" w:name="_ETM_Q8_448319"/>
      <w:bookmarkEnd w:id="4677"/>
      <w:proofErr w:type="spellStart"/>
      <w:r>
        <w:rPr>
          <w:rtl/>
        </w:rPr>
        <w:t>הפיצו"ח</w:t>
      </w:r>
      <w:proofErr w:type="spellEnd"/>
      <w:r>
        <w:rPr>
          <w:rtl/>
        </w:rPr>
        <w:t xml:space="preserve"> </w:t>
      </w:r>
      <w:bookmarkStart w:id="4678" w:name="_ETM_Q8_449129"/>
      <w:bookmarkEnd w:id="4678"/>
      <w:r>
        <w:rPr>
          <w:rtl/>
        </w:rPr>
        <w:t>ביצע</w:t>
      </w:r>
      <w:r>
        <w:rPr>
          <w:rFonts w:hint="cs"/>
          <w:rtl/>
        </w:rPr>
        <w:t>ה</w:t>
      </w:r>
      <w:r>
        <w:rPr>
          <w:rtl/>
        </w:rPr>
        <w:t xml:space="preserve"> </w:t>
      </w:r>
      <w:bookmarkStart w:id="4679" w:name="_ETM_Q8_449580"/>
      <w:bookmarkEnd w:id="4679"/>
      <w:r>
        <w:rPr>
          <w:rtl/>
        </w:rPr>
        <w:t xml:space="preserve">פעילות </w:t>
      </w:r>
      <w:bookmarkStart w:id="4680" w:name="_ETM_Q8_450029"/>
      <w:bookmarkEnd w:id="4680"/>
      <w:r>
        <w:rPr>
          <w:rtl/>
        </w:rPr>
        <w:t xml:space="preserve">יזומה </w:t>
      </w:r>
      <w:bookmarkStart w:id="4681" w:name="_ETM_Q8_450479"/>
      <w:bookmarkEnd w:id="4681"/>
      <w:r>
        <w:rPr>
          <w:rtl/>
        </w:rPr>
        <w:t xml:space="preserve">בסיוע </w:t>
      </w:r>
      <w:bookmarkStart w:id="4682" w:name="_ETM_Q8_450930"/>
      <w:bookmarkEnd w:id="4682"/>
      <w:r>
        <w:rPr>
          <w:rtl/>
        </w:rPr>
        <w:t xml:space="preserve">רשות </w:t>
      </w:r>
      <w:bookmarkStart w:id="4683" w:name="_ETM_Q8_451289"/>
      <w:bookmarkEnd w:id="4683"/>
      <w:r>
        <w:rPr>
          <w:rtl/>
        </w:rPr>
        <w:t xml:space="preserve">מעברים </w:t>
      </w:r>
      <w:bookmarkStart w:id="4684" w:name="_ETM_Q8_451800"/>
      <w:bookmarkEnd w:id="4684"/>
      <w:r>
        <w:rPr>
          <w:rtl/>
        </w:rPr>
        <w:t xml:space="preserve">יבשתיים </w:t>
      </w:r>
      <w:bookmarkStart w:id="4685" w:name="_ETM_Q8_452310"/>
      <w:bookmarkEnd w:id="4685"/>
      <w:r>
        <w:rPr>
          <w:rtl/>
        </w:rPr>
        <w:t xml:space="preserve">במשרד </w:t>
      </w:r>
      <w:bookmarkStart w:id="4686" w:name="_ETM_Q8_452729"/>
      <w:bookmarkEnd w:id="4686"/>
      <w:r>
        <w:rPr>
          <w:rtl/>
        </w:rPr>
        <w:t xml:space="preserve">הביטחון </w:t>
      </w:r>
      <w:bookmarkStart w:id="4687" w:name="_ETM_Q8_453810"/>
      <w:bookmarkEnd w:id="4687"/>
      <w:r>
        <w:rPr>
          <w:rtl/>
        </w:rPr>
        <w:t>ו</w:t>
      </w:r>
      <w:bookmarkStart w:id="4688" w:name="_ETM_Q8_454620"/>
      <w:bookmarkStart w:id="4689" w:name="_ETM_Q8_456279"/>
      <w:bookmarkEnd w:id="4688"/>
      <w:bookmarkEnd w:id="4689"/>
      <w:r>
        <w:rPr>
          <w:rtl/>
        </w:rPr>
        <w:t xml:space="preserve">עלתה </w:t>
      </w:r>
      <w:bookmarkStart w:id="4690" w:name="_ETM_Q8_456730"/>
      <w:bookmarkEnd w:id="4690"/>
      <w:r>
        <w:rPr>
          <w:rtl/>
        </w:rPr>
        <w:t xml:space="preserve">על </w:t>
      </w:r>
      <w:bookmarkStart w:id="4691" w:name="_ETM_Q8_456820"/>
      <w:bookmarkEnd w:id="4691"/>
      <w:r>
        <w:rPr>
          <w:rtl/>
        </w:rPr>
        <w:t xml:space="preserve">ניסיון </w:t>
      </w:r>
      <w:bookmarkStart w:id="4692" w:name="_ETM_Q8_457360"/>
      <w:bookmarkEnd w:id="4692"/>
      <w:r>
        <w:rPr>
          <w:rtl/>
        </w:rPr>
        <w:t xml:space="preserve">להבריח </w:t>
      </w:r>
      <w:bookmarkStart w:id="4693" w:name="_ETM_Q8_457839"/>
      <w:bookmarkEnd w:id="4693"/>
      <w:r>
        <w:rPr>
          <w:rtl/>
        </w:rPr>
        <w:t xml:space="preserve">גלידות </w:t>
      </w:r>
      <w:bookmarkStart w:id="4694" w:name="_ETM_Q8_458260"/>
      <w:bookmarkEnd w:id="4694"/>
      <w:r>
        <w:rPr>
          <w:rtl/>
        </w:rPr>
        <w:t xml:space="preserve">לישראל </w:t>
      </w:r>
      <w:bookmarkStart w:id="4695" w:name="_ETM_Q8_458890"/>
      <w:bookmarkEnd w:id="4695"/>
      <w:r>
        <w:rPr>
          <w:rtl/>
        </w:rPr>
        <w:t xml:space="preserve">ללא </w:t>
      </w:r>
      <w:bookmarkStart w:id="4696" w:name="_ETM_Q8_459220"/>
      <w:bookmarkEnd w:id="4696"/>
      <w:r>
        <w:rPr>
          <w:rtl/>
        </w:rPr>
        <w:t xml:space="preserve">אישורים </w:t>
      </w:r>
      <w:bookmarkStart w:id="4697" w:name="_ETM_Q8_459700"/>
      <w:bookmarkEnd w:id="4697"/>
      <w:r>
        <w:rPr>
          <w:rtl/>
        </w:rPr>
        <w:t xml:space="preserve">מתאימים </w:t>
      </w:r>
      <w:bookmarkStart w:id="4698" w:name="_ETM_Q8_460550"/>
      <w:bookmarkEnd w:id="4698"/>
      <w:r>
        <w:rPr>
          <w:rtl/>
        </w:rPr>
        <w:t xml:space="preserve">במעבר </w:t>
      </w:r>
      <w:bookmarkStart w:id="4699" w:name="_ETM_Q8_461330"/>
      <w:bookmarkEnd w:id="4699"/>
      <w:r>
        <w:rPr>
          <w:rtl/>
        </w:rPr>
        <w:t>תאנים</w:t>
      </w:r>
      <w:bookmarkStart w:id="4700" w:name="_ETM_Q8_462080"/>
      <w:bookmarkStart w:id="4701" w:name="_ETM_Q8_462470"/>
      <w:bookmarkEnd w:id="4700"/>
      <w:bookmarkEnd w:id="4701"/>
      <w:r>
        <w:rPr>
          <w:rFonts w:hint="cs"/>
          <w:rtl/>
        </w:rPr>
        <w:t xml:space="preserve"> ש</w:t>
      </w:r>
      <w:r>
        <w:rPr>
          <w:rtl/>
        </w:rPr>
        <w:t>בטול</w:t>
      </w:r>
      <w:r>
        <w:rPr>
          <w:rFonts w:hint="cs"/>
          <w:rtl/>
        </w:rPr>
        <w:t xml:space="preserve"> </w:t>
      </w:r>
      <w:r>
        <w:rPr>
          <w:rtl/>
        </w:rPr>
        <w:t>כרם</w:t>
      </w:r>
      <w:r>
        <w:rPr>
          <w:rFonts w:hint="cs"/>
          <w:rtl/>
        </w:rPr>
        <w:t>.</w:t>
      </w:r>
      <w:r>
        <w:rPr>
          <w:rtl/>
        </w:rPr>
        <w:t xml:space="preserve"> </w:t>
      </w:r>
      <w:bookmarkStart w:id="4702" w:name="_ETM_Q8_463730"/>
      <w:bookmarkEnd w:id="4702"/>
      <w:r>
        <w:rPr>
          <w:rtl/>
        </w:rPr>
        <w:t>היחידה</w:t>
      </w:r>
      <w:r>
        <w:rPr>
          <w:rFonts w:hint="cs"/>
          <w:rtl/>
        </w:rPr>
        <w:t>,</w:t>
      </w:r>
      <w:r>
        <w:rPr>
          <w:rtl/>
        </w:rPr>
        <w:t xml:space="preserve"> </w:t>
      </w:r>
      <w:bookmarkStart w:id="4703" w:name="_ETM_Q8_464510"/>
      <w:bookmarkEnd w:id="4703"/>
      <w:r>
        <w:rPr>
          <w:rtl/>
        </w:rPr>
        <w:t xml:space="preserve">חבר </w:t>
      </w:r>
      <w:bookmarkStart w:id="4704" w:name="_ETM_Q8_464750"/>
      <w:bookmarkEnd w:id="4704"/>
      <w:r>
        <w:rPr>
          <w:rtl/>
        </w:rPr>
        <w:t xml:space="preserve">הכנסת </w:t>
      </w:r>
      <w:bookmarkStart w:id="4705" w:name="_ETM_Q8_465080"/>
      <w:bookmarkEnd w:id="4705"/>
      <w:r>
        <w:rPr>
          <w:rtl/>
        </w:rPr>
        <w:t>מלכיאלי</w:t>
      </w:r>
      <w:r>
        <w:rPr>
          <w:rFonts w:hint="cs"/>
          <w:rtl/>
        </w:rPr>
        <w:t>,</w:t>
      </w:r>
      <w:r>
        <w:rPr>
          <w:rtl/>
        </w:rPr>
        <w:t xml:space="preserve"> </w:t>
      </w:r>
      <w:bookmarkStart w:id="4706" w:name="_ETM_Q8_465620"/>
      <w:bookmarkEnd w:id="4706"/>
      <w:r>
        <w:rPr>
          <w:rtl/>
        </w:rPr>
        <w:t xml:space="preserve">השמידה </w:t>
      </w:r>
      <w:bookmarkStart w:id="4707" w:name="_ETM_Q8_466279"/>
      <w:bookmarkEnd w:id="4707"/>
      <w:r>
        <w:rPr>
          <w:rtl/>
        </w:rPr>
        <w:t xml:space="preserve">את </w:t>
      </w:r>
      <w:bookmarkStart w:id="4708" w:name="_ETM_Q8_466430"/>
      <w:bookmarkEnd w:id="4708"/>
      <w:r>
        <w:rPr>
          <w:rtl/>
        </w:rPr>
        <w:t>הסחורה</w:t>
      </w:r>
      <w:r>
        <w:rPr>
          <w:rFonts w:hint="cs"/>
          <w:rtl/>
        </w:rPr>
        <w:t>,</w:t>
      </w:r>
      <w:r>
        <w:rPr>
          <w:rtl/>
        </w:rPr>
        <w:t xml:space="preserve"> </w:t>
      </w:r>
      <w:bookmarkStart w:id="4709" w:name="_ETM_Q8_467650"/>
      <w:bookmarkEnd w:id="4709"/>
      <w:r>
        <w:rPr>
          <w:rtl/>
        </w:rPr>
        <w:t xml:space="preserve">השמידה </w:t>
      </w:r>
      <w:bookmarkStart w:id="4710" w:name="_ETM_Q8_468220"/>
      <w:bookmarkEnd w:id="4710"/>
      <w:r>
        <w:rPr>
          <w:rtl/>
        </w:rPr>
        <w:t>אותה</w:t>
      </w:r>
      <w:r>
        <w:rPr>
          <w:rFonts w:hint="cs"/>
          <w:rtl/>
        </w:rPr>
        <w:t>,</w:t>
      </w:r>
      <w:r>
        <w:rPr>
          <w:rtl/>
        </w:rPr>
        <w:t xml:space="preserve"> </w:t>
      </w:r>
      <w:bookmarkStart w:id="4711" w:name="_ETM_Q8_468819"/>
      <w:bookmarkEnd w:id="4711"/>
      <w:r>
        <w:rPr>
          <w:rtl/>
        </w:rPr>
        <w:t xml:space="preserve">בהתאם </w:t>
      </w:r>
      <w:bookmarkStart w:id="4712" w:name="_ETM_Q8_469360"/>
      <w:bookmarkEnd w:id="4712"/>
      <w:r>
        <w:rPr>
          <w:rtl/>
        </w:rPr>
        <w:t xml:space="preserve">להוראת </w:t>
      </w:r>
      <w:bookmarkStart w:id="4713" w:name="_ETM_Q8_469870"/>
      <w:bookmarkEnd w:id="4713"/>
      <w:r>
        <w:rPr>
          <w:rtl/>
        </w:rPr>
        <w:t xml:space="preserve">שירות </w:t>
      </w:r>
      <w:bookmarkStart w:id="4714" w:name="_ETM_Q8_470259"/>
      <w:bookmarkEnd w:id="4714"/>
      <w:r>
        <w:rPr>
          <w:rtl/>
        </w:rPr>
        <w:t xml:space="preserve">המזון </w:t>
      </w:r>
      <w:bookmarkStart w:id="4715" w:name="_ETM_Q8_470680"/>
      <w:bookmarkEnd w:id="4715"/>
      <w:r>
        <w:rPr>
          <w:rtl/>
        </w:rPr>
        <w:t xml:space="preserve">במשרד </w:t>
      </w:r>
      <w:bookmarkStart w:id="4716" w:name="_ETM_Q8_471160"/>
      <w:bookmarkEnd w:id="4716"/>
      <w:r>
        <w:rPr>
          <w:rtl/>
        </w:rPr>
        <w:t>הבריאות</w:t>
      </w:r>
      <w:r>
        <w:rPr>
          <w:rFonts w:hint="cs"/>
          <w:rtl/>
        </w:rPr>
        <w:t>.</w:t>
      </w:r>
      <w:r>
        <w:rPr>
          <w:rtl/>
        </w:rPr>
        <w:t xml:space="preserve"> </w:t>
      </w:r>
      <w:bookmarkStart w:id="4717" w:name="_ETM_Q8_472419"/>
      <w:bookmarkEnd w:id="4717"/>
      <w:r>
        <w:rPr>
          <w:rtl/>
        </w:rPr>
        <w:t xml:space="preserve">פעולה </w:t>
      </w:r>
      <w:bookmarkStart w:id="4718" w:name="_ETM_Q8_472870"/>
      <w:bookmarkEnd w:id="4718"/>
      <w:r>
        <w:rPr>
          <w:rtl/>
        </w:rPr>
        <w:t xml:space="preserve">זו </w:t>
      </w:r>
      <w:bookmarkStart w:id="4719" w:name="_ETM_Q8_473110"/>
      <w:bookmarkEnd w:id="4719"/>
      <w:r>
        <w:rPr>
          <w:rtl/>
        </w:rPr>
        <w:t xml:space="preserve">באה </w:t>
      </w:r>
      <w:bookmarkStart w:id="4720" w:name="_ETM_Q8_473380"/>
      <w:bookmarkEnd w:id="4720"/>
      <w:r>
        <w:rPr>
          <w:rtl/>
        </w:rPr>
        <w:t xml:space="preserve">לאחר </w:t>
      </w:r>
      <w:bookmarkStart w:id="4721" w:name="_ETM_Q8_474889"/>
      <w:bookmarkEnd w:id="4721"/>
      <w:r>
        <w:rPr>
          <w:rtl/>
        </w:rPr>
        <w:t xml:space="preserve">שבמקרה </w:t>
      </w:r>
      <w:bookmarkStart w:id="4722" w:name="_ETM_Q8_475669"/>
      <w:bookmarkEnd w:id="4722"/>
      <w:r>
        <w:rPr>
          <w:rtl/>
        </w:rPr>
        <w:t xml:space="preserve">קודם </w:t>
      </w:r>
      <w:bookmarkStart w:id="4723" w:name="_ETM_Q8_476810"/>
      <w:bookmarkEnd w:id="4723"/>
      <w:r>
        <w:rPr>
          <w:rtl/>
        </w:rPr>
        <w:t xml:space="preserve">משאית </w:t>
      </w:r>
      <w:bookmarkStart w:id="4724" w:name="_ETM_Q8_477560"/>
      <w:bookmarkEnd w:id="4724"/>
      <w:r>
        <w:rPr>
          <w:rtl/>
        </w:rPr>
        <w:t xml:space="preserve">עם </w:t>
      </w:r>
      <w:bookmarkStart w:id="4725" w:name="_ETM_Q8_477710"/>
      <w:bookmarkEnd w:id="4725"/>
      <w:r>
        <w:rPr>
          <w:rtl/>
        </w:rPr>
        <w:t xml:space="preserve">סחורה </w:t>
      </w:r>
      <w:bookmarkStart w:id="4726" w:name="_ETM_Q8_478250"/>
      <w:bookmarkEnd w:id="4726"/>
      <w:r>
        <w:rPr>
          <w:rtl/>
        </w:rPr>
        <w:t xml:space="preserve">ללא </w:t>
      </w:r>
      <w:bookmarkStart w:id="4727" w:name="_ETM_Q8_478580"/>
      <w:bookmarkEnd w:id="4727"/>
      <w:r>
        <w:rPr>
          <w:rtl/>
        </w:rPr>
        <w:t xml:space="preserve">אישורים </w:t>
      </w:r>
      <w:bookmarkStart w:id="4728" w:name="_ETM_Q8_479060"/>
      <w:bookmarkEnd w:id="4728"/>
      <w:r>
        <w:rPr>
          <w:rtl/>
        </w:rPr>
        <w:t xml:space="preserve">מתאימים </w:t>
      </w:r>
      <w:bookmarkStart w:id="4729" w:name="_ETM_Q8_479690"/>
      <w:bookmarkEnd w:id="4729"/>
      <w:r>
        <w:rPr>
          <w:rtl/>
        </w:rPr>
        <w:t xml:space="preserve">הוחזרה </w:t>
      </w:r>
      <w:bookmarkStart w:id="4730" w:name="_ETM_Q8_480440"/>
      <w:bookmarkEnd w:id="4730"/>
      <w:r>
        <w:rPr>
          <w:rtl/>
        </w:rPr>
        <w:t xml:space="preserve">לרשות </w:t>
      </w:r>
      <w:bookmarkStart w:id="4731" w:name="_ETM_Q8_480979"/>
      <w:bookmarkEnd w:id="4731"/>
      <w:r>
        <w:rPr>
          <w:rtl/>
        </w:rPr>
        <w:t>הפ</w:t>
      </w:r>
      <w:r>
        <w:rPr>
          <w:rFonts w:hint="cs"/>
          <w:rtl/>
        </w:rPr>
        <w:t>לסטינית</w:t>
      </w:r>
      <w:bookmarkStart w:id="4732" w:name="_ETM_Q8_480000"/>
      <w:bookmarkStart w:id="4733" w:name="_ETM_Q8_480599"/>
      <w:bookmarkStart w:id="4734" w:name="_ETM_Q8_481890"/>
      <w:bookmarkEnd w:id="4732"/>
      <w:bookmarkEnd w:id="4733"/>
      <w:bookmarkEnd w:id="4734"/>
      <w:r>
        <w:rPr>
          <w:rFonts w:hint="cs"/>
          <w:rtl/>
        </w:rPr>
        <w:t xml:space="preserve"> </w:t>
      </w:r>
      <w:r>
        <w:rPr>
          <w:rtl/>
        </w:rPr>
        <w:lastRenderedPageBreak/>
        <w:t xml:space="preserve">ולא </w:t>
      </w:r>
      <w:bookmarkStart w:id="4735" w:name="_ETM_Q8_482310"/>
      <w:bookmarkEnd w:id="4735"/>
      <w:r>
        <w:rPr>
          <w:rtl/>
        </w:rPr>
        <w:t xml:space="preserve">ניתנה </w:t>
      </w:r>
      <w:bookmarkStart w:id="4736" w:name="_ETM_Q8_482730"/>
      <w:bookmarkEnd w:id="4736"/>
      <w:r>
        <w:rPr>
          <w:rtl/>
        </w:rPr>
        <w:t>ל</w:t>
      </w:r>
      <w:r>
        <w:rPr>
          <w:rFonts w:hint="cs"/>
          <w:rtl/>
        </w:rPr>
        <w:t>ה</w:t>
      </w:r>
      <w:r>
        <w:rPr>
          <w:rtl/>
        </w:rPr>
        <w:t xml:space="preserve"> </w:t>
      </w:r>
      <w:bookmarkStart w:id="4737" w:name="_ETM_Q8_483060"/>
      <w:bookmarkEnd w:id="4737"/>
      <w:r>
        <w:rPr>
          <w:rtl/>
        </w:rPr>
        <w:t xml:space="preserve">האפשרות </w:t>
      </w:r>
      <w:bookmarkStart w:id="4738" w:name="_ETM_Q8_484109"/>
      <w:bookmarkEnd w:id="4738"/>
      <w:r>
        <w:rPr>
          <w:rtl/>
        </w:rPr>
        <w:t xml:space="preserve">לשווק </w:t>
      </w:r>
      <w:bookmarkStart w:id="4739" w:name="_ETM_Q8_484770"/>
      <w:bookmarkEnd w:id="4739"/>
      <w:r>
        <w:rPr>
          <w:rtl/>
        </w:rPr>
        <w:t xml:space="preserve">את </w:t>
      </w:r>
      <w:bookmarkStart w:id="4740" w:name="_ETM_Q8_484920"/>
      <w:bookmarkEnd w:id="4740"/>
      <w:r>
        <w:rPr>
          <w:rtl/>
        </w:rPr>
        <w:t xml:space="preserve">המוצרים </w:t>
      </w:r>
      <w:bookmarkStart w:id="4741" w:name="_ETM_Q8_485490"/>
      <w:bookmarkEnd w:id="4741"/>
      <w:r>
        <w:rPr>
          <w:rtl/>
        </w:rPr>
        <w:t>בישראל</w:t>
      </w:r>
      <w:r>
        <w:rPr>
          <w:rFonts w:hint="cs"/>
          <w:rtl/>
        </w:rPr>
        <w:t>.</w:t>
      </w:r>
      <w:r>
        <w:rPr>
          <w:rtl/>
        </w:rPr>
        <w:t xml:space="preserve"> </w:t>
      </w:r>
      <w:bookmarkStart w:id="4742" w:name="_ETM_Q8_487300"/>
      <w:bookmarkEnd w:id="4742"/>
      <w:r>
        <w:rPr>
          <w:rtl/>
        </w:rPr>
        <w:t>במקביל</w:t>
      </w:r>
      <w:r w:rsidR="002254C3">
        <w:rPr>
          <w:rFonts w:hint="cs"/>
          <w:rtl/>
        </w:rPr>
        <w:t>,</w:t>
      </w:r>
      <w:r>
        <w:rPr>
          <w:rtl/>
        </w:rPr>
        <w:t xml:space="preserve"> </w:t>
      </w:r>
      <w:bookmarkStart w:id="4743" w:name="_ETM_Q8_488589"/>
      <w:bookmarkEnd w:id="4743"/>
      <w:r>
        <w:rPr>
          <w:rtl/>
        </w:rPr>
        <w:t xml:space="preserve">שירות </w:t>
      </w:r>
      <w:bookmarkStart w:id="4744" w:name="_ETM_Q8_489070"/>
      <w:bookmarkEnd w:id="4744"/>
      <w:r>
        <w:rPr>
          <w:rtl/>
        </w:rPr>
        <w:t xml:space="preserve">המזון </w:t>
      </w:r>
      <w:bookmarkStart w:id="4745" w:name="_ETM_Q8_489550"/>
      <w:bookmarkEnd w:id="4745"/>
      <w:r>
        <w:rPr>
          <w:rtl/>
        </w:rPr>
        <w:t xml:space="preserve">במחוז </w:t>
      </w:r>
      <w:bookmarkStart w:id="4746" w:name="_ETM_Q8_490059"/>
      <w:bookmarkEnd w:id="4746"/>
      <w:r>
        <w:rPr>
          <w:rtl/>
        </w:rPr>
        <w:t xml:space="preserve">דרום </w:t>
      </w:r>
      <w:bookmarkStart w:id="4747" w:name="_ETM_Q8_490450"/>
      <w:bookmarkEnd w:id="4747"/>
      <w:r>
        <w:rPr>
          <w:rtl/>
        </w:rPr>
        <w:t xml:space="preserve">במשרד </w:t>
      </w:r>
      <w:bookmarkStart w:id="4748" w:name="_ETM_Q8_490930"/>
      <w:bookmarkEnd w:id="4748"/>
      <w:r>
        <w:rPr>
          <w:rtl/>
        </w:rPr>
        <w:t xml:space="preserve">הבריאות </w:t>
      </w:r>
      <w:bookmarkStart w:id="4749" w:name="_ETM_Q8_491950"/>
      <w:bookmarkEnd w:id="4749"/>
      <w:r>
        <w:rPr>
          <w:rtl/>
        </w:rPr>
        <w:t xml:space="preserve">ביצע </w:t>
      </w:r>
      <w:bookmarkStart w:id="4750" w:name="_ETM_Q8_492520"/>
      <w:bookmarkEnd w:id="4750"/>
      <w:r>
        <w:rPr>
          <w:rtl/>
        </w:rPr>
        <w:t xml:space="preserve">דיגום </w:t>
      </w:r>
      <w:bookmarkStart w:id="4751" w:name="_ETM_Q8_492969"/>
      <w:bookmarkEnd w:id="4751"/>
      <w:r>
        <w:rPr>
          <w:rtl/>
        </w:rPr>
        <w:t xml:space="preserve">שגרתי </w:t>
      </w:r>
      <w:bookmarkStart w:id="4752" w:name="_ETM_Q8_493570"/>
      <w:bookmarkEnd w:id="4752"/>
      <w:r>
        <w:rPr>
          <w:rtl/>
        </w:rPr>
        <w:t xml:space="preserve">של </w:t>
      </w:r>
      <w:bookmarkStart w:id="4753" w:name="_ETM_Q8_493839"/>
      <w:bookmarkEnd w:id="4753"/>
      <w:r>
        <w:rPr>
          <w:rtl/>
        </w:rPr>
        <w:t xml:space="preserve">גלידות </w:t>
      </w:r>
      <w:bookmarkStart w:id="4754" w:name="_ETM_Q8_494290"/>
      <w:bookmarkEnd w:id="4754"/>
      <w:r>
        <w:rPr>
          <w:rtl/>
        </w:rPr>
        <w:t>שונות</w:t>
      </w:r>
      <w:r>
        <w:rPr>
          <w:rFonts w:hint="cs"/>
          <w:rtl/>
        </w:rPr>
        <w:t>,</w:t>
      </w:r>
      <w:r>
        <w:rPr>
          <w:rtl/>
        </w:rPr>
        <w:t xml:space="preserve"> </w:t>
      </w:r>
      <w:bookmarkStart w:id="4755" w:name="_ETM_Q8_495400"/>
      <w:bookmarkEnd w:id="4755"/>
      <w:r>
        <w:rPr>
          <w:rtl/>
        </w:rPr>
        <w:t xml:space="preserve">ונמצאו </w:t>
      </w:r>
      <w:bookmarkStart w:id="4756" w:name="_ETM_Q8_496089"/>
      <w:bookmarkEnd w:id="4756"/>
      <w:r>
        <w:rPr>
          <w:rtl/>
        </w:rPr>
        <w:t xml:space="preserve">מוצרים </w:t>
      </w:r>
      <w:bookmarkStart w:id="4757" w:name="_ETM_Q8_497110"/>
      <w:bookmarkEnd w:id="4757"/>
      <w:r>
        <w:rPr>
          <w:rtl/>
        </w:rPr>
        <w:t xml:space="preserve">עם </w:t>
      </w:r>
      <w:bookmarkStart w:id="4758" w:name="_ETM_Q8_497290"/>
      <w:bookmarkEnd w:id="4758"/>
      <w:r>
        <w:rPr>
          <w:rtl/>
        </w:rPr>
        <w:t xml:space="preserve">חריגות </w:t>
      </w:r>
      <w:bookmarkStart w:id="4759" w:name="_ETM_Q8_497860"/>
      <w:bookmarkEnd w:id="4759"/>
      <w:r>
        <w:rPr>
          <w:rtl/>
        </w:rPr>
        <w:t xml:space="preserve">מיקרוביולוגיות </w:t>
      </w:r>
      <w:bookmarkStart w:id="4760" w:name="_ETM_Q8_498940"/>
      <w:bookmarkEnd w:id="4760"/>
      <w:r>
        <w:rPr>
          <w:rtl/>
        </w:rPr>
        <w:t xml:space="preserve">של </w:t>
      </w:r>
      <w:bookmarkStart w:id="4761" w:name="_ETM_Q8_499089"/>
      <w:bookmarkEnd w:id="4761"/>
      <w:r>
        <w:rPr>
          <w:rtl/>
        </w:rPr>
        <w:t xml:space="preserve">חיידקי </w:t>
      </w:r>
      <w:bookmarkStart w:id="4762" w:name="_ETM_Q8_499839"/>
      <w:bookmarkEnd w:id="4762"/>
      <w:r>
        <w:rPr>
          <w:rFonts w:hint="cs"/>
          <w:rtl/>
        </w:rPr>
        <w:t>אי-</w:t>
      </w:r>
      <w:r>
        <w:rPr>
          <w:rtl/>
        </w:rPr>
        <w:t>קולי</w:t>
      </w:r>
      <w:r>
        <w:rPr>
          <w:rFonts w:hint="cs"/>
          <w:rtl/>
        </w:rPr>
        <w:t>.</w:t>
      </w:r>
      <w:r>
        <w:rPr>
          <w:rtl/>
        </w:rPr>
        <w:t xml:space="preserve"> </w:t>
      </w:r>
      <w:bookmarkStart w:id="4763" w:name="_ETM_Q8_501180"/>
      <w:bookmarkEnd w:id="4763"/>
      <w:r>
        <w:rPr>
          <w:rtl/>
        </w:rPr>
        <w:t xml:space="preserve">בעקבות </w:t>
      </w:r>
      <w:bookmarkStart w:id="4764" w:name="_ETM_Q8_501720"/>
      <w:bookmarkEnd w:id="4764"/>
      <w:r>
        <w:rPr>
          <w:rFonts w:hint="cs"/>
          <w:rtl/>
        </w:rPr>
        <w:t>זאת</w:t>
      </w:r>
      <w:r>
        <w:rPr>
          <w:rtl/>
        </w:rPr>
        <w:t xml:space="preserve"> </w:t>
      </w:r>
      <w:bookmarkStart w:id="4765" w:name="_ETM_Q8_502630"/>
      <w:bookmarkEnd w:id="4765"/>
      <w:r>
        <w:rPr>
          <w:rtl/>
        </w:rPr>
        <w:t xml:space="preserve">שירות </w:t>
      </w:r>
      <w:bookmarkStart w:id="4766" w:name="_ETM_Q8_503109"/>
      <w:bookmarkEnd w:id="4766"/>
      <w:r>
        <w:rPr>
          <w:rtl/>
        </w:rPr>
        <w:t xml:space="preserve">המזון </w:t>
      </w:r>
      <w:bookmarkStart w:id="4767" w:name="_ETM_Q8_503560"/>
      <w:bookmarkEnd w:id="4767"/>
      <w:r>
        <w:rPr>
          <w:rtl/>
        </w:rPr>
        <w:t xml:space="preserve">במשרד </w:t>
      </w:r>
      <w:bookmarkStart w:id="4768" w:name="_ETM_Q8_504039"/>
      <w:bookmarkEnd w:id="4768"/>
      <w:r>
        <w:rPr>
          <w:rtl/>
        </w:rPr>
        <w:t xml:space="preserve">הבריאות </w:t>
      </w:r>
      <w:bookmarkStart w:id="4769" w:name="_ETM_Q8_504369"/>
      <w:bookmarkEnd w:id="4769"/>
      <w:r>
        <w:rPr>
          <w:rtl/>
        </w:rPr>
        <w:t xml:space="preserve">יצר </w:t>
      </w:r>
      <w:bookmarkStart w:id="4770" w:name="_ETM_Q8_504759"/>
      <w:bookmarkEnd w:id="4770"/>
      <w:r>
        <w:rPr>
          <w:rtl/>
        </w:rPr>
        <w:t xml:space="preserve">קשר </w:t>
      </w:r>
      <w:bookmarkStart w:id="4771" w:name="_ETM_Q8_505269"/>
      <w:bookmarkEnd w:id="4771"/>
      <w:r>
        <w:rPr>
          <w:rtl/>
        </w:rPr>
        <w:t xml:space="preserve">עם </w:t>
      </w:r>
      <w:bookmarkStart w:id="4772" w:name="_ETM_Q8_505390"/>
      <w:bookmarkEnd w:id="4772"/>
      <w:r>
        <w:rPr>
          <w:rtl/>
        </w:rPr>
        <w:t xml:space="preserve">המשווק </w:t>
      </w:r>
      <w:bookmarkStart w:id="4773" w:name="_ETM_Q8_505930"/>
      <w:bookmarkEnd w:id="4773"/>
      <w:r>
        <w:rPr>
          <w:rtl/>
        </w:rPr>
        <w:t xml:space="preserve">הישראלי </w:t>
      </w:r>
      <w:bookmarkStart w:id="4774" w:name="_ETM_Q8_507240"/>
      <w:bookmarkEnd w:id="4774"/>
      <w:r>
        <w:rPr>
          <w:rtl/>
        </w:rPr>
        <w:t xml:space="preserve">והורה </w:t>
      </w:r>
      <w:bookmarkStart w:id="4775" w:name="_ETM_Q8_507750"/>
      <w:bookmarkEnd w:id="4775"/>
      <w:r>
        <w:rPr>
          <w:rtl/>
        </w:rPr>
        <w:t xml:space="preserve">לו </w:t>
      </w:r>
      <w:bookmarkStart w:id="4776" w:name="_ETM_Q8_507930"/>
      <w:bookmarkEnd w:id="4776"/>
      <w:r>
        <w:rPr>
          <w:rtl/>
        </w:rPr>
        <w:t xml:space="preserve">לקרוא </w:t>
      </w:r>
      <w:bookmarkStart w:id="4777" w:name="_ETM_Q8_508470"/>
      <w:bookmarkEnd w:id="4777"/>
      <w:r>
        <w:rPr>
          <w:rtl/>
        </w:rPr>
        <w:t xml:space="preserve">להחזרת </w:t>
      </w:r>
      <w:bookmarkStart w:id="4778" w:name="_ETM_Q8_509279"/>
      <w:bookmarkEnd w:id="4778"/>
      <w:r>
        <w:rPr>
          <w:rtl/>
        </w:rPr>
        <w:t xml:space="preserve">מוצרים </w:t>
      </w:r>
      <w:bookmarkStart w:id="4779" w:name="_ETM_Q8_510240"/>
      <w:bookmarkEnd w:id="4779"/>
      <w:r>
        <w:rPr>
          <w:rtl/>
        </w:rPr>
        <w:t xml:space="preserve">בשל </w:t>
      </w:r>
      <w:bookmarkStart w:id="4780" w:name="_ETM_Q8_510660"/>
      <w:bookmarkEnd w:id="4780"/>
      <w:r>
        <w:rPr>
          <w:rtl/>
        </w:rPr>
        <w:t xml:space="preserve">חריגות </w:t>
      </w:r>
      <w:bookmarkStart w:id="4781" w:name="_ETM_Q8_511200"/>
      <w:bookmarkEnd w:id="4781"/>
      <w:r>
        <w:rPr>
          <w:rtl/>
        </w:rPr>
        <w:t>אלה</w:t>
      </w:r>
      <w:r>
        <w:rPr>
          <w:rFonts w:hint="cs"/>
          <w:rtl/>
        </w:rPr>
        <w:t>.</w:t>
      </w:r>
      <w:r>
        <w:rPr>
          <w:rtl/>
        </w:rPr>
        <w:t xml:space="preserve"> </w:t>
      </w:r>
      <w:bookmarkStart w:id="4782" w:name="_ETM_Q8_512430"/>
      <w:bookmarkEnd w:id="4782"/>
      <w:r>
        <w:rPr>
          <w:rtl/>
        </w:rPr>
        <w:t xml:space="preserve">משרד </w:t>
      </w:r>
      <w:bookmarkStart w:id="4783" w:name="_ETM_Q8_512820"/>
      <w:bookmarkEnd w:id="4783"/>
      <w:r>
        <w:rPr>
          <w:rtl/>
        </w:rPr>
        <w:t xml:space="preserve">הבריאות </w:t>
      </w:r>
      <w:bookmarkStart w:id="4784" w:name="_ETM_Q8_513089"/>
      <w:bookmarkEnd w:id="4784"/>
      <w:r>
        <w:rPr>
          <w:rtl/>
        </w:rPr>
        <w:t xml:space="preserve">גם </w:t>
      </w:r>
      <w:bookmarkStart w:id="4785" w:name="_ETM_Q8_513270"/>
      <w:bookmarkEnd w:id="4785"/>
      <w:r>
        <w:rPr>
          <w:rtl/>
        </w:rPr>
        <w:t>יצא</w:t>
      </w:r>
      <w:bookmarkStart w:id="4786" w:name="_ETM_Q8_513630"/>
      <w:bookmarkEnd w:id="4786"/>
      <w:r>
        <w:rPr>
          <w:rtl/>
        </w:rPr>
        <w:t xml:space="preserve"> </w:t>
      </w:r>
      <w:bookmarkStart w:id="4787" w:name="_ETM_Q8_514200"/>
      <w:bookmarkEnd w:id="4787"/>
      <w:r>
        <w:rPr>
          <w:rtl/>
        </w:rPr>
        <w:t xml:space="preserve">בהודעת </w:t>
      </w:r>
      <w:bookmarkStart w:id="4788" w:name="_ETM_Q8_514710"/>
      <w:bookmarkEnd w:id="4788"/>
      <w:r>
        <w:rPr>
          <w:rFonts w:hint="cs"/>
          <w:rtl/>
        </w:rPr>
        <w:t xml:space="preserve">קריאה </w:t>
      </w:r>
      <w:bookmarkStart w:id="4789" w:name="_ETM_Q8_515070"/>
      <w:bookmarkEnd w:id="4789"/>
      <w:r>
        <w:rPr>
          <w:rtl/>
        </w:rPr>
        <w:t>להחזרה</w:t>
      </w:r>
      <w:bookmarkStart w:id="4790" w:name="_ETM_Q8_516239"/>
      <w:bookmarkEnd w:id="4790"/>
      <w:r>
        <w:rPr>
          <w:rFonts w:hint="cs"/>
          <w:rtl/>
        </w:rPr>
        <w:t xml:space="preserve">, </w:t>
      </w:r>
      <w:proofErr w:type="spellStart"/>
      <w:r>
        <w:rPr>
          <w:rFonts w:hint="cs"/>
          <w:rtl/>
        </w:rPr>
        <w:t>ריקול</w:t>
      </w:r>
      <w:proofErr w:type="spellEnd"/>
      <w:r>
        <w:rPr>
          <w:rFonts w:hint="cs"/>
          <w:rtl/>
        </w:rPr>
        <w:t xml:space="preserve"> </w:t>
      </w:r>
      <w:r>
        <w:rPr>
          <w:rtl/>
        </w:rPr>
        <w:t>–</w:t>
      </w:r>
      <w:r>
        <w:rPr>
          <w:rFonts w:hint="cs"/>
          <w:rtl/>
        </w:rPr>
        <w:t xml:space="preserve"> אמרו לי לא להגיד </w:t>
      </w:r>
      <w:bookmarkStart w:id="4791" w:name="_ETM_Q8_515000"/>
      <w:bookmarkEnd w:id="4791"/>
      <w:proofErr w:type="spellStart"/>
      <w:r>
        <w:rPr>
          <w:rFonts w:hint="cs"/>
          <w:rtl/>
        </w:rPr>
        <w:t>ריקול</w:t>
      </w:r>
      <w:proofErr w:type="spellEnd"/>
      <w:r>
        <w:rPr>
          <w:rFonts w:hint="cs"/>
          <w:rtl/>
        </w:rPr>
        <w:t xml:space="preserve"> </w:t>
      </w:r>
      <w:r>
        <w:rPr>
          <w:rtl/>
        </w:rPr>
        <w:t>–</w:t>
      </w:r>
      <w:r>
        <w:rPr>
          <w:rFonts w:hint="cs"/>
          <w:rtl/>
        </w:rPr>
        <w:t xml:space="preserve"> איסוף לציבור. </w:t>
      </w:r>
      <w:bookmarkStart w:id="4792" w:name="_ETM_Q8_520290"/>
      <w:bookmarkEnd w:id="4792"/>
      <w:r>
        <w:rPr>
          <w:rtl/>
        </w:rPr>
        <w:t xml:space="preserve">אנחנו </w:t>
      </w:r>
      <w:bookmarkStart w:id="4793" w:name="_ETM_Q8_520770"/>
      <w:bookmarkEnd w:id="4793"/>
      <w:r>
        <w:rPr>
          <w:rtl/>
        </w:rPr>
        <w:t>נמשיך</w:t>
      </w:r>
      <w:bookmarkStart w:id="4794" w:name="_ETM_Q8_521250"/>
      <w:bookmarkEnd w:id="4794"/>
      <w:r>
        <w:rPr>
          <w:rFonts w:hint="cs"/>
          <w:rtl/>
        </w:rPr>
        <w:t xml:space="preserve"> </w:t>
      </w:r>
      <w:r>
        <w:rPr>
          <w:rtl/>
        </w:rPr>
        <w:t xml:space="preserve">יחד </w:t>
      </w:r>
      <w:bookmarkStart w:id="4795" w:name="_ETM_Q8_521520"/>
      <w:bookmarkEnd w:id="4795"/>
      <w:r>
        <w:rPr>
          <w:rtl/>
        </w:rPr>
        <w:t xml:space="preserve">עם </w:t>
      </w:r>
      <w:bookmarkStart w:id="4796" w:name="_ETM_Q8_521640"/>
      <w:bookmarkEnd w:id="4796"/>
      <w:r>
        <w:rPr>
          <w:rtl/>
        </w:rPr>
        <w:t xml:space="preserve">יחידת </w:t>
      </w:r>
      <w:bookmarkStart w:id="4797" w:name="_ETM_Q8_522029"/>
      <w:bookmarkEnd w:id="4797"/>
      <w:proofErr w:type="spellStart"/>
      <w:r>
        <w:rPr>
          <w:rtl/>
        </w:rPr>
        <w:t>הפיצו"ח</w:t>
      </w:r>
      <w:proofErr w:type="spellEnd"/>
      <w:r>
        <w:rPr>
          <w:rtl/>
        </w:rPr>
        <w:t xml:space="preserve"> </w:t>
      </w:r>
      <w:bookmarkStart w:id="4798" w:name="_ETM_Q8_523190"/>
      <w:bookmarkEnd w:id="4798"/>
      <w:r>
        <w:rPr>
          <w:rtl/>
        </w:rPr>
        <w:t xml:space="preserve">לפקח </w:t>
      </w:r>
      <w:bookmarkStart w:id="4799" w:name="_ETM_Q8_523910"/>
      <w:bookmarkEnd w:id="4799"/>
      <w:r>
        <w:rPr>
          <w:rtl/>
        </w:rPr>
        <w:t xml:space="preserve">על </w:t>
      </w:r>
      <w:bookmarkStart w:id="4800" w:name="_ETM_Q8_524029"/>
      <w:bookmarkEnd w:id="4800"/>
      <w:r>
        <w:rPr>
          <w:rtl/>
        </w:rPr>
        <w:t xml:space="preserve">כניסת </w:t>
      </w:r>
      <w:bookmarkStart w:id="4801" w:name="_ETM_Q8_524510"/>
      <w:bookmarkEnd w:id="4801"/>
      <w:r>
        <w:rPr>
          <w:rtl/>
        </w:rPr>
        <w:t xml:space="preserve">מוצרי </w:t>
      </w:r>
      <w:bookmarkStart w:id="4802" w:name="_ETM_Q8_524900"/>
      <w:bookmarkEnd w:id="4802"/>
      <w:r>
        <w:rPr>
          <w:rtl/>
        </w:rPr>
        <w:t xml:space="preserve">מזון </w:t>
      </w:r>
      <w:bookmarkStart w:id="4803" w:name="_ETM_Q8_525290"/>
      <w:bookmarkEnd w:id="4803"/>
      <w:r>
        <w:rPr>
          <w:rtl/>
        </w:rPr>
        <w:t xml:space="preserve">בטוחים </w:t>
      </w:r>
      <w:bookmarkStart w:id="4804" w:name="_ETM_Q8_526339"/>
      <w:bookmarkEnd w:id="4804"/>
      <w:r>
        <w:rPr>
          <w:rtl/>
        </w:rPr>
        <w:t xml:space="preserve">עם </w:t>
      </w:r>
      <w:bookmarkStart w:id="4805" w:name="_ETM_Q8_526550"/>
      <w:bookmarkEnd w:id="4805"/>
      <w:r>
        <w:rPr>
          <w:rtl/>
        </w:rPr>
        <w:t xml:space="preserve">אישורים </w:t>
      </w:r>
      <w:bookmarkStart w:id="4806" w:name="_ETM_Q8_527000"/>
      <w:bookmarkEnd w:id="4806"/>
      <w:r>
        <w:rPr>
          <w:rtl/>
        </w:rPr>
        <w:t xml:space="preserve">מתאימים </w:t>
      </w:r>
      <w:bookmarkStart w:id="4807" w:name="_ETM_Q8_527600"/>
      <w:bookmarkEnd w:id="4807"/>
      <w:r>
        <w:rPr>
          <w:rtl/>
        </w:rPr>
        <w:t xml:space="preserve">לשם </w:t>
      </w:r>
      <w:bookmarkStart w:id="4808" w:name="_ETM_Q8_528020"/>
      <w:bookmarkEnd w:id="4808"/>
      <w:r>
        <w:rPr>
          <w:rtl/>
        </w:rPr>
        <w:t xml:space="preserve">שיווק </w:t>
      </w:r>
      <w:bookmarkStart w:id="4809" w:name="_ETM_Q8_528410"/>
      <w:bookmarkEnd w:id="4809"/>
      <w:r>
        <w:rPr>
          <w:rtl/>
        </w:rPr>
        <w:t xml:space="preserve">ברחבי </w:t>
      </w:r>
      <w:bookmarkStart w:id="4810" w:name="_ETM_Q8_528860"/>
      <w:bookmarkEnd w:id="4810"/>
      <w:r>
        <w:rPr>
          <w:rtl/>
        </w:rPr>
        <w:t>ישראל</w:t>
      </w:r>
      <w:r>
        <w:rPr>
          <w:rFonts w:hint="cs"/>
          <w:rtl/>
        </w:rPr>
        <w:t>.</w:t>
      </w:r>
    </w:p>
    <w:p w:rsidR="00553E33" w:rsidRDefault="00553E33" w:rsidP="004774C6">
      <w:pPr>
        <w:rPr>
          <w:rtl/>
        </w:rPr>
      </w:pPr>
    </w:p>
    <w:p w:rsidR="00553E33" w:rsidRDefault="00553E33" w:rsidP="00061DBA">
      <w:pPr>
        <w:rPr>
          <w:rtl/>
        </w:rPr>
      </w:pPr>
      <w:bookmarkStart w:id="4811" w:name="_ETM_Q8_532000"/>
      <w:bookmarkStart w:id="4812" w:name="_ETM_Q8_530039"/>
      <w:bookmarkEnd w:id="4811"/>
      <w:bookmarkEnd w:id="4812"/>
      <w:r>
        <w:rPr>
          <w:rtl/>
        </w:rPr>
        <w:t xml:space="preserve">עכשיו </w:t>
      </w:r>
      <w:bookmarkStart w:id="4813" w:name="_ETM_Q8_531629"/>
      <w:bookmarkEnd w:id="4813"/>
      <w:r>
        <w:rPr>
          <w:rtl/>
        </w:rPr>
        <w:t xml:space="preserve">לגבי </w:t>
      </w:r>
      <w:bookmarkStart w:id="4814" w:name="_ETM_Q8_533249"/>
      <w:bookmarkEnd w:id="4814"/>
      <w:r>
        <w:rPr>
          <w:rtl/>
        </w:rPr>
        <w:t>הכשרות</w:t>
      </w:r>
      <w:r w:rsidR="002254C3">
        <w:rPr>
          <w:rFonts w:hint="cs"/>
          <w:rtl/>
        </w:rPr>
        <w:t>,</w:t>
      </w:r>
      <w:r>
        <w:rPr>
          <w:rtl/>
        </w:rPr>
        <w:t xml:space="preserve"> </w:t>
      </w:r>
      <w:bookmarkStart w:id="4815" w:name="_ETM_Q8_534120"/>
      <w:bookmarkEnd w:id="4815"/>
      <w:r>
        <w:rPr>
          <w:rtl/>
        </w:rPr>
        <w:t>או</w:t>
      </w:r>
      <w:r>
        <w:rPr>
          <w:rFonts w:hint="cs"/>
          <w:rtl/>
        </w:rPr>
        <w:t xml:space="preserve"> </w:t>
      </w:r>
      <w:r>
        <w:rPr>
          <w:rtl/>
        </w:rPr>
        <w:t>–</w:t>
      </w:r>
      <w:r>
        <w:rPr>
          <w:rFonts w:hint="cs"/>
          <w:rtl/>
        </w:rPr>
        <w:t xml:space="preserve"> איך אמרת?</w:t>
      </w:r>
      <w:bookmarkStart w:id="4816" w:name="_ETM_Q8_538000"/>
      <w:bookmarkEnd w:id="4816"/>
      <w:r>
        <w:rPr>
          <w:rFonts w:hint="cs"/>
          <w:rtl/>
        </w:rPr>
        <w:t xml:space="preserve"> ח</w:t>
      </w:r>
      <w:bookmarkStart w:id="4817" w:name="_ETM_Q8_534479"/>
      <w:bookmarkStart w:id="4818" w:name="_ETM_Q8_536870"/>
      <w:bookmarkStart w:id="4819" w:name="_ETM_Q8_537350"/>
      <w:bookmarkStart w:id="4820" w:name="_ETM_Q8_537500"/>
      <w:bookmarkStart w:id="4821" w:name="_ETM_Q8_537890"/>
      <w:bookmarkEnd w:id="4817"/>
      <w:bookmarkEnd w:id="4818"/>
      <w:bookmarkEnd w:id="4819"/>
      <w:bookmarkEnd w:id="4820"/>
      <w:bookmarkEnd w:id="4821"/>
      <w:r>
        <w:rPr>
          <w:rtl/>
        </w:rPr>
        <w:t xml:space="preserve">ותמות </w:t>
      </w:r>
      <w:bookmarkStart w:id="4822" w:name="_ETM_Q8_538640"/>
      <w:bookmarkEnd w:id="4822"/>
      <w:r>
        <w:rPr>
          <w:rtl/>
        </w:rPr>
        <w:t xml:space="preserve">מזויפות </w:t>
      </w:r>
      <w:bookmarkStart w:id="4823" w:name="_ETM_Q8_539390"/>
      <w:bookmarkEnd w:id="4823"/>
      <w:r>
        <w:rPr>
          <w:rtl/>
        </w:rPr>
        <w:t xml:space="preserve">של </w:t>
      </w:r>
      <w:bookmarkStart w:id="4824" w:name="_ETM_Q8_539750"/>
      <w:bookmarkEnd w:id="4824"/>
      <w:r>
        <w:rPr>
          <w:rtl/>
        </w:rPr>
        <w:t xml:space="preserve">בד"ץ </w:t>
      </w:r>
      <w:bookmarkStart w:id="4825" w:name="_ETM_Q8_540290"/>
      <w:bookmarkEnd w:id="4825"/>
      <w:r>
        <w:rPr>
          <w:rtl/>
        </w:rPr>
        <w:t xml:space="preserve">או </w:t>
      </w:r>
      <w:bookmarkStart w:id="4826" w:name="_ETM_Q8_540350"/>
      <w:bookmarkEnd w:id="4826"/>
      <w:r>
        <w:rPr>
          <w:rtl/>
        </w:rPr>
        <w:t>משהו</w:t>
      </w:r>
      <w:r>
        <w:rPr>
          <w:rFonts w:hint="cs"/>
          <w:rtl/>
        </w:rPr>
        <w:t>.</w:t>
      </w:r>
      <w:r>
        <w:rPr>
          <w:rtl/>
        </w:rPr>
        <w:t xml:space="preserve"> </w:t>
      </w:r>
      <w:bookmarkStart w:id="4827" w:name="_ETM_Q8_541510"/>
      <w:bookmarkEnd w:id="4827"/>
      <w:r>
        <w:rPr>
          <w:rtl/>
        </w:rPr>
        <w:t>תראה</w:t>
      </w:r>
      <w:r>
        <w:rPr>
          <w:rFonts w:hint="cs"/>
          <w:rtl/>
        </w:rPr>
        <w:t>,</w:t>
      </w:r>
      <w:r>
        <w:rPr>
          <w:rtl/>
        </w:rPr>
        <w:t xml:space="preserve"> </w:t>
      </w:r>
      <w:bookmarkStart w:id="4828" w:name="_ETM_Q8_542720"/>
      <w:bookmarkEnd w:id="4828"/>
      <w:r>
        <w:rPr>
          <w:rtl/>
        </w:rPr>
        <w:t xml:space="preserve">בחוק </w:t>
      </w:r>
      <w:bookmarkStart w:id="4829" w:name="_ETM_Q8_543440"/>
      <w:bookmarkEnd w:id="4829"/>
      <w:r>
        <w:rPr>
          <w:rtl/>
        </w:rPr>
        <w:t xml:space="preserve">הגנה </w:t>
      </w:r>
      <w:bookmarkStart w:id="4830" w:name="_ETM_Q8_543830"/>
      <w:bookmarkEnd w:id="4830"/>
      <w:r>
        <w:rPr>
          <w:rtl/>
        </w:rPr>
        <w:t xml:space="preserve">על </w:t>
      </w:r>
      <w:bookmarkStart w:id="4831" w:name="_ETM_Q8_543890"/>
      <w:bookmarkEnd w:id="4831"/>
      <w:r>
        <w:rPr>
          <w:rtl/>
        </w:rPr>
        <w:t xml:space="preserve">בריאות </w:t>
      </w:r>
      <w:bookmarkStart w:id="4832" w:name="_ETM_Q8_544220"/>
      <w:bookmarkEnd w:id="4832"/>
      <w:r>
        <w:rPr>
          <w:rtl/>
        </w:rPr>
        <w:t xml:space="preserve">הציבור </w:t>
      </w:r>
      <w:bookmarkStart w:id="4833" w:name="_ETM_Q8_545829"/>
      <w:bookmarkEnd w:id="4833"/>
      <w:r>
        <w:rPr>
          <w:rtl/>
        </w:rPr>
        <w:t>כתוב</w:t>
      </w:r>
      <w:r>
        <w:rPr>
          <w:rFonts w:hint="cs"/>
          <w:rtl/>
        </w:rPr>
        <w:t>:</w:t>
      </w:r>
      <w:r>
        <w:rPr>
          <w:rtl/>
        </w:rPr>
        <w:t xml:space="preserve"> </w:t>
      </w:r>
      <w:bookmarkStart w:id="4834" w:name="_ETM_Q8_547140"/>
      <w:bookmarkEnd w:id="4834"/>
      <w:r>
        <w:rPr>
          <w:rFonts w:hint="cs"/>
          <w:rtl/>
        </w:rPr>
        <w:t>"</w:t>
      </w:r>
      <w:r>
        <w:rPr>
          <w:rtl/>
        </w:rPr>
        <w:t xml:space="preserve">אין </w:t>
      </w:r>
      <w:bookmarkStart w:id="4835" w:name="_ETM_Q8_547380"/>
      <w:bookmarkEnd w:id="4835"/>
      <w:r>
        <w:rPr>
          <w:rtl/>
        </w:rPr>
        <w:t xml:space="preserve">בהוראות </w:t>
      </w:r>
      <w:bookmarkStart w:id="4836" w:name="_ETM_Q8_547920"/>
      <w:bookmarkEnd w:id="4836"/>
      <w:r>
        <w:rPr>
          <w:rtl/>
        </w:rPr>
        <w:t xml:space="preserve">חוק </w:t>
      </w:r>
      <w:bookmarkStart w:id="4837" w:name="_ETM_Q8_548130"/>
      <w:bookmarkEnd w:id="4837"/>
      <w:r>
        <w:rPr>
          <w:rtl/>
        </w:rPr>
        <w:t xml:space="preserve">זה </w:t>
      </w:r>
      <w:bookmarkStart w:id="4838" w:name="_ETM_Q8_548369"/>
      <w:bookmarkEnd w:id="4838"/>
      <w:r>
        <w:rPr>
          <w:rtl/>
        </w:rPr>
        <w:t xml:space="preserve">כדי </w:t>
      </w:r>
      <w:bookmarkStart w:id="4839" w:name="_ETM_Q8_548640"/>
      <w:bookmarkEnd w:id="4839"/>
      <w:r>
        <w:rPr>
          <w:rtl/>
        </w:rPr>
        <w:t>לג</w:t>
      </w:r>
      <w:r>
        <w:rPr>
          <w:rFonts w:hint="cs"/>
          <w:rtl/>
        </w:rPr>
        <w:t>ר</w:t>
      </w:r>
      <w:r>
        <w:rPr>
          <w:rtl/>
        </w:rPr>
        <w:t xml:space="preserve">וע </w:t>
      </w:r>
      <w:bookmarkStart w:id="4840" w:name="_ETM_Q8_549029"/>
      <w:bookmarkEnd w:id="4840"/>
      <w:r>
        <w:rPr>
          <w:rtl/>
        </w:rPr>
        <w:t xml:space="preserve">מהוראות </w:t>
      </w:r>
      <w:bookmarkStart w:id="4841" w:name="_ETM_Q8_549450"/>
      <w:bookmarkEnd w:id="4841"/>
      <w:r>
        <w:rPr>
          <w:rtl/>
        </w:rPr>
        <w:t xml:space="preserve">כל </w:t>
      </w:r>
      <w:bookmarkStart w:id="4842" w:name="_ETM_Q8_549659"/>
      <w:bookmarkEnd w:id="4842"/>
      <w:r>
        <w:rPr>
          <w:rtl/>
        </w:rPr>
        <w:t xml:space="preserve">דין </w:t>
      </w:r>
      <w:bookmarkStart w:id="4843" w:name="_ETM_Q8_549869"/>
      <w:bookmarkEnd w:id="4843"/>
      <w:r>
        <w:rPr>
          <w:rtl/>
        </w:rPr>
        <w:t xml:space="preserve">הנוגעות </w:t>
      </w:r>
      <w:bookmarkStart w:id="4844" w:name="_ETM_Q8_550259"/>
      <w:bookmarkEnd w:id="4844"/>
      <w:r>
        <w:rPr>
          <w:rtl/>
        </w:rPr>
        <w:t xml:space="preserve">לכשרות </w:t>
      </w:r>
      <w:bookmarkStart w:id="4845" w:name="_ETM_Q8_550859"/>
      <w:bookmarkEnd w:id="4845"/>
      <w:r>
        <w:rPr>
          <w:rtl/>
        </w:rPr>
        <w:t>המזון</w:t>
      </w:r>
      <w:r>
        <w:rPr>
          <w:rFonts w:hint="cs"/>
          <w:rtl/>
        </w:rPr>
        <w:t>".</w:t>
      </w:r>
      <w:r>
        <w:rPr>
          <w:rtl/>
        </w:rPr>
        <w:t xml:space="preserve"> </w:t>
      </w:r>
      <w:bookmarkStart w:id="4846" w:name="_ETM_Q8_551339"/>
      <w:bookmarkEnd w:id="4846"/>
      <w:r>
        <w:rPr>
          <w:rtl/>
        </w:rPr>
        <w:t xml:space="preserve">מכאן </w:t>
      </w:r>
      <w:bookmarkStart w:id="4847" w:name="_ETM_Q8_551640"/>
      <w:bookmarkEnd w:id="4847"/>
      <w:r>
        <w:rPr>
          <w:rtl/>
        </w:rPr>
        <w:t xml:space="preserve">שהסמכות </w:t>
      </w:r>
      <w:bookmarkStart w:id="4848" w:name="_ETM_Q8_552869"/>
      <w:bookmarkEnd w:id="4848"/>
      <w:r>
        <w:rPr>
          <w:rtl/>
        </w:rPr>
        <w:t xml:space="preserve">של </w:t>
      </w:r>
      <w:bookmarkStart w:id="4849" w:name="_ETM_Q8_553200"/>
      <w:bookmarkEnd w:id="4849"/>
      <w:r>
        <w:rPr>
          <w:rtl/>
        </w:rPr>
        <w:t xml:space="preserve">משרד </w:t>
      </w:r>
      <w:bookmarkStart w:id="4850" w:name="_ETM_Q8_553619"/>
      <w:bookmarkEnd w:id="4850"/>
      <w:r>
        <w:rPr>
          <w:rtl/>
        </w:rPr>
        <w:t xml:space="preserve">הבריאות </w:t>
      </w:r>
      <w:bookmarkStart w:id="4851" w:name="_ETM_Q8_553979"/>
      <w:bookmarkEnd w:id="4851"/>
      <w:r>
        <w:rPr>
          <w:rtl/>
        </w:rPr>
        <w:t xml:space="preserve">היא </w:t>
      </w:r>
      <w:bookmarkStart w:id="4852" w:name="_ETM_Q8_554130"/>
      <w:bookmarkStart w:id="4853" w:name="_ETM_Q8_554520"/>
      <w:bookmarkEnd w:id="4852"/>
      <w:bookmarkEnd w:id="4853"/>
      <w:r w:rsidRPr="00A91653">
        <w:rPr>
          <w:rFonts w:hint="cs"/>
          <w:rtl/>
        </w:rPr>
        <w:t>בהיבטי</w:t>
      </w:r>
      <w:r>
        <w:rPr>
          <w:rFonts w:hint="cs"/>
          <w:rtl/>
        </w:rPr>
        <w:t xml:space="preserve"> </w:t>
      </w:r>
      <w:r>
        <w:rPr>
          <w:rtl/>
        </w:rPr>
        <w:t>מזון</w:t>
      </w:r>
      <w:r>
        <w:rPr>
          <w:rFonts w:hint="cs"/>
          <w:rtl/>
        </w:rPr>
        <w:t>,</w:t>
      </w:r>
      <w:r>
        <w:rPr>
          <w:rtl/>
        </w:rPr>
        <w:t xml:space="preserve"> </w:t>
      </w:r>
      <w:bookmarkStart w:id="4854" w:name="_ETM_Q8_555630"/>
      <w:bookmarkEnd w:id="4854"/>
      <w:r>
        <w:rPr>
          <w:rtl/>
        </w:rPr>
        <w:t xml:space="preserve">והחוק </w:t>
      </w:r>
      <w:bookmarkStart w:id="4855" w:name="_ETM_Q8_556229"/>
      <w:bookmarkEnd w:id="4855"/>
      <w:r>
        <w:rPr>
          <w:rtl/>
        </w:rPr>
        <w:t xml:space="preserve">לא </w:t>
      </w:r>
      <w:bookmarkStart w:id="4856" w:name="_ETM_Q8_556380"/>
      <w:bookmarkEnd w:id="4856"/>
      <w:r>
        <w:rPr>
          <w:rtl/>
        </w:rPr>
        <w:t xml:space="preserve">גורע </w:t>
      </w:r>
      <w:bookmarkStart w:id="4857" w:name="_ETM_Q8_556920"/>
      <w:bookmarkEnd w:id="4857"/>
      <w:r>
        <w:rPr>
          <w:rtl/>
        </w:rPr>
        <w:t xml:space="preserve">מהוראות </w:t>
      </w:r>
      <w:bookmarkStart w:id="4858" w:name="_ETM_Q8_557490"/>
      <w:bookmarkEnd w:id="4858"/>
      <w:r>
        <w:rPr>
          <w:rtl/>
        </w:rPr>
        <w:t xml:space="preserve">חוק </w:t>
      </w:r>
      <w:bookmarkStart w:id="4859" w:name="_ETM_Q8_557729"/>
      <w:bookmarkEnd w:id="4859"/>
      <w:r>
        <w:rPr>
          <w:rtl/>
        </w:rPr>
        <w:t>הכשרות</w:t>
      </w:r>
      <w:r>
        <w:rPr>
          <w:rFonts w:hint="cs"/>
          <w:rtl/>
        </w:rPr>
        <w:t>.</w:t>
      </w:r>
      <w:r>
        <w:rPr>
          <w:rtl/>
        </w:rPr>
        <w:t xml:space="preserve"> </w:t>
      </w:r>
      <w:bookmarkStart w:id="4860" w:name="_ETM_Q8_558750"/>
      <w:bookmarkEnd w:id="4860"/>
      <w:r>
        <w:rPr>
          <w:rtl/>
        </w:rPr>
        <w:t>עכשיו</w:t>
      </w:r>
      <w:r>
        <w:rPr>
          <w:rFonts w:hint="cs"/>
          <w:rtl/>
        </w:rPr>
        <w:t>,</w:t>
      </w:r>
      <w:r>
        <w:rPr>
          <w:rtl/>
        </w:rPr>
        <w:t xml:space="preserve"> </w:t>
      </w:r>
      <w:bookmarkStart w:id="4861" w:name="_ETM_Q8_559200"/>
      <w:bookmarkEnd w:id="4861"/>
      <w:r>
        <w:rPr>
          <w:rtl/>
        </w:rPr>
        <w:t xml:space="preserve">היות </w:t>
      </w:r>
      <w:bookmarkStart w:id="4862" w:name="_ETM_Q8_559529"/>
      <w:bookmarkEnd w:id="4862"/>
      <w:r>
        <w:rPr>
          <w:rFonts w:hint="cs"/>
          <w:rtl/>
        </w:rPr>
        <w:t>ש</w:t>
      </w:r>
      <w:r>
        <w:rPr>
          <w:rtl/>
        </w:rPr>
        <w:t xml:space="preserve">הכשרות </w:t>
      </w:r>
      <w:bookmarkStart w:id="4863" w:name="_ETM_Q8_560189"/>
      <w:bookmarkEnd w:id="4863"/>
      <w:r>
        <w:rPr>
          <w:rtl/>
        </w:rPr>
        <w:t>ה</w:t>
      </w:r>
      <w:r>
        <w:rPr>
          <w:rFonts w:hint="cs"/>
          <w:rtl/>
        </w:rPr>
        <w:t>יא</w:t>
      </w:r>
      <w:r>
        <w:rPr>
          <w:rtl/>
        </w:rPr>
        <w:t xml:space="preserve"> </w:t>
      </w:r>
      <w:bookmarkStart w:id="4864" w:name="_ETM_Q8_560339"/>
      <w:bookmarkEnd w:id="4864"/>
      <w:r>
        <w:rPr>
          <w:rtl/>
        </w:rPr>
        <w:t xml:space="preserve">לא </w:t>
      </w:r>
      <w:bookmarkStart w:id="4865" w:name="_ETM_Q8_560579"/>
      <w:bookmarkEnd w:id="4865"/>
      <w:r>
        <w:rPr>
          <w:rtl/>
        </w:rPr>
        <w:t xml:space="preserve">בסמכות </w:t>
      </w:r>
      <w:bookmarkStart w:id="4866" w:name="_ETM_Q8_561479"/>
      <w:bookmarkEnd w:id="4866"/>
      <w:r>
        <w:rPr>
          <w:rtl/>
        </w:rPr>
        <w:t xml:space="preserve">משרד </w:t>
      </w:r>
      <w:bookmarkStart w:id="4867" w:name="_ETM_Q8_561839"/>
      <w:bookmarkEnd w:id="4867"/>
      <w:r>
        <w:rPr>
          <w:rtl/>
        </w:rPr>
        <w:t>הבריאות</w:t>
      </w:r>
      <w:r>
        <w:rPr>
          <w:rFonts w:hint="cs"/>
          <w:rtl/>
        </w:rPr>
        <w:t>,</w:t>
      </w:r>
      <w:r>
        <w:rPr>
          <w:rtl/>
        </w:rPr>
        <w:t xml:space="preserve"> </w:t>
      </w:r>
      <w:bookmarkStart w:id="4868" w:name="_ETM_Q8_562740"/>
      <w:bookmarkStart w:id="4869" w:name="_ETM_Q8_562979"/>
      <w:bookmarkEnd w:id="4868"/>
      <w:bookmarkEnd w:id="4869"/>
      <w:r>
        <w:rPr>
          <w:rtl/>
        </w:rPr>
        <w:t xml:space="preserve">המידע </w:t>
      </w:r>
      <w:bookmarkStart w:id="4870" w:name="_ETM_Q8_563460"/>
      <w:bookmarkEnd w:id="4870"/>
      <w:r>
        <w:rPr>
          <w:rFonts w:hint="cs"/>
          <w:rtl/>
        </w:rPr>
        <w:t xml:space="preserve">בעניין הגלידות האלה </w:t>
      </w:r>
      <w:r>
        <w:rPr>
          <w:rtl/>
        </w:rPr>
        <w:t>הו</w:t>
      </w:r>
      <w:bookmarkStart w:id="4871" w:name="_ETM_Q8_563609"/>
      <w:bookmarkEnd w:id="4871"/>
      <w:r>
        <w:rPr>
          <w:rtl/>
        </w:rPr>
        <w:t>עבר</w:t>
      </w:r>
      <w:bookmarkStart w:id="4872" w:name="_ETM_Q8_564399"/>
      <w:bookmarkStart w:id="4873" w:name="_ETM_Q8_564850"/>
      <w:bookmarkStart w:id="4874" w:name="_ETM_Q8_565390"/>
      <w:bookmarkEnd w:id="4872"/>
      <w:bookmarkEnd w:id="4873"/>
      <w:bookmarkEnd w:id="4874"/>
      <w:r>
        <w:rPr>
          <w:rtl/>
        </w:rPr>
        <w:t xml:space="preserve"> </w:t>
      </w:r>
      <w:bookmarkStart w:id="4875" w:name="_ETM_Q8_565659"/>
      <w:bookmarkEnd w:id="4875"/>
      <w:r>
        <w:rPr>
          <w:rtl/>
        </w:rPr>
        <w:t xml:space="preserve">לידיעת </w:t>
      </w:r>
      <w:bookmarkStart w:id="4876" w:name="_ETM_Q8_566110"/>
      <w:bookmarkEnd w:id="4876"/>
      <w:r>
        <w:rPr>
          <w:rtl/>
        </w:rPr>
        <w:t xml:space="preserve">הרבנות </w:t>
      </w:r>
      <w:bookmarkStart w:id="4877" w:name="_ETM_Q8_566619"/>
      <w:bookmarkEnd w:id="4877"/>
      <w:r>
        <w:rPr>
          <w:rtl/>
        </w:rPr>
        <w:t>הראשית</w:t>
      </w:r>
      <w:r>
        <w:rPr>
          <w:rFonts w:hint="cs"/>
          <w:rtl/>
        </w:rPr>
        <w:t>,</w:t>
      </w:r>
      <w:r>
        <w:rPr>
          <w:rtl/>
        </w:rPr>
        <w:t xml:space="preserve"> </w:t>
      </w:r>
      <w:bookmarkStart w:id="4878" w:name="_ETM_Q8_567490"/>
      <w:bookmarkEnd w:id="4878"/>
      <w:r>
        <w:rPr>
          <w:rtl/>
        </w:rPr>
        <w:t xml:space="preserve">שהיא </w:t>
      </w:r>
      <w:bookmarkStart w:id="4879" w:name="_ETM_Q8_568000"/>
      <w:bookmarkEnd w:id="4879"/>
      <w:r>
        <w:rPr>
          <w:rFonts w:hint="cs"/>
          <w:rtl/>
        </w:rPr>
        <w:t>ה</w:t>
      </w:r>
      <w:r>
        <w:rPr>
          <w:rtl/>
        </w:rPr>
        <w:t xml:space="preserve">אחראית </w:t>
      </w:r>
      <w:bookmarkStart w:id="4880" w:name="_ETM_Q8_568570"/>
      <w:bookmarkEnd w:id="4880"/>
      <w:r>
        <w:rPr>
          <w:rtl/>
        </w:rPr>
        <w:t>ל</w:t>
      </w:r>
      <w:bookmarkStart w:id="4881" w:name="_ETM_Q8_568839"/>
      <w:bookmarkEnd w:id="4881"/>
      <w:r>
        <w:rPr>
          <w:rtl/>
        </w:rPr>
        <w:t xml:space="preserve">הונאה </w:t>
      </w:r>
      <w:bookmarkStart w:id="4882" w:name="_ETM_Q8_569200"/>
      <w:bookmarkEnd w:id="4882"/>
      <w:r>
        <w:rPr>
          <w:rtl/>
        </w:rPr>
        <w:t>בכשרות</w:t>
      </w:r>
      <w:r>
        <w:rPr>
          <w:rFonts w:hint="cs"/>
          <w:rtl/>
        </w:rPr>
        <w:t>.</w:t>
      </w:r>
      <w:r>
        <w:rPr>
          <w:rtl/>
        </w:rPr>
        <w:t xml:space="preserve"> </w:t>
      </w:r>
      <w:bookmarkStart w:id="4883" w:name="_ETM_Q8_573070"/>
      <w:bookmarkEnd w:id="4883"/>
    </w:p>
    <w:p w:rsidR="00553E33" w:rsidRDefault="00553E33" w:rsidP="004774C6">
      <w:pPr>
        <w:rPr>
          <w:rtl/>
        </w:rPr>
      </w:pPr>
      <w:bookmarkStart w:id="4884" w:name="_ETM_Q8_572000"/>
      <w:bookmarkStart w:id="4885" w:name="_ETM_Q8_573000"/>
      <w:bookmarkEnd w:id="4884"/>
      <w:bookmarkEnd w:id="4885"/>
    </w:p>
    <w:p w:rsidR="00553E33" w:rsidRDefault="00553E33" w:rsidP="004774C6">
      <w:pPr>
        <w:pStyle w:val="af6"/>
        <w:keepNext/>
        <w:rPr>
          <w:rtl/>
        </w:rPr>
      </w:pPr>
      <w:bookmarkStart w:id="4886" w:name="ET_yor_6308_26"/>
      <w:r w:rsidRPr="00E57F5F">
        <w:rPr>
          <w:rStyle w:val="TagStyle"/>
          <w:rtl/>
        </w:rPr>
        <w:t xml:space="preserve"> &lt;&lt; יור &gt;&gt; </w:t>
      </w:r>
      <w:r>
        <w:rPr>
          <w:rtl/>
        </w:rPr>
        <w:t>היו"ר צבי האוזר:</w:t>
      </w:r>
      <w:r w:rsidRPr="00E57F5F">
        <w:rPr>
          <w:rStyle w:val="TagStyle"/>
          <w:rtl/>
        </w:rPr>
        <w:t xml:space="preserve"> &lt;&lt; יור &gt;&gt;</w:t>
      </w:r>
      <w:r>
        <w:rPr>
          <w:rtl/>
        </w:rPr>
        <w:t xml:space="preserve">  </w:t>
      </w:r>
      <w:bookmarkEnd w:id="4886"/>
    </w:p>
    <w:p w:rsidR="00553E33" w:rsidRDefault="00553E33" w:rsidP="004C49C7">
      <w:pPr>
        <w:rPr>
          <w:rtl/>
        </w:rPr>
      </w:pPr>
    </w:p>
    <w:p w:rsidR="00553E33" w:rsidRDefault="00553E33" w:rsidP="004774C6">
      <w:pPr>
        <w:rPr>
          <w:rtl/>
        </w:rPr>
      </w:pPr>
      <w:bookmarkStart w:id="4887" w:name="_ETM_Q8_574000"/>
      <w:bookmarkEnd w:id="4887"/>
      <w:r>
        <w:rPr>
          <w:rtl/>
        </w:rPr>
        <w:t xml:space="preserve">תודה </w:t>
      </w:r>
      <w:bookmarkStart w:id="4888" w:name="_ETM_Q8_573430"/>
      <w:bookmarkEnd w:id="4888"/>
      <w:r>
        <w:rPr>
          <w:rtl/>
        </w:rPr>
        <w:t>רבה</w:t>
      </w:r>
      <w:r>
        <w:rPr>
          <w:rFonts w:hint="cs"/>
          <w:rtl/>
        </w:rPr>
        <w:t>.</w:t>
      </w:r>
      <w:r>
        <w:rPr>
          <w:rtl/>
        </w:rPr>
        <w:t xml:space="preserve"> </w:t>
      </w:r>
      <w:bookmarkStart w:id="4889" w:name="_ETM_Q8_574210"/>
      <w:bookmarkEnd w:id="4889"/>
      <w:r>
        <w:rPr>
          <w:rtl/>
        </w:rPr>
        <w:t xml:space="preserve">חבר </w:t>
      </w:r>
      <w:bookmarkStart w:id="4890" w:name="_ETM_Q8_574509"/>
      <w:bookmarkEnd w:id="4890"/>
      <w:r>
        <w:rPr>
          <w:rtl/>
        </w:rPr>
        <w:t xml:space="preserve">הכנסת </w:t>
      </w:r>
      <w:bookmarkStart w:id="4891" w:name="_ETM_Q8_575170"/>
      <w:bookmarkEnd w:id="4891"/>
      <w:r>
        <w:rPr>
          <w:rtl/>
        </w:rPr>
        <w:t>מלכיאלי</w:t>
      </w:r>
      <w:r>
        <w:rPr>
          <w:rFonts w:hint="cs"/>
          <w:rtl/>
        </w:rPr>
        <w:t>,</w:t>
      </w:r>
      <w:r>
        <w:rPr>
          <w:rtl/>
        </w:rPr>
        <w:t xml:space="preserve"> </w:t>
      </w:r>
      <w:bookmarkStart w:id="4892" w:name="_ETM_Q8_576040"/>
      <w:bookmarkEnd w:id="4892"/>
      <w:r>
        <w:rPr>
          <w:rtl/>
        </w:rPr>
        <w:t xml:space="preserve">יש </w:t>
      </w:r>
      <w:bookmarkStart w:id="4893" w:name="_ETM_Q8_576159"/>
      <w:bookmarkEnd w:id="4893"/>
      <w:r>
        <w:rPr>
          <w:rtl/>
        </w:rPr>
        <w:t xml:space="preserve">לך </w:t>
      </w:r>
      <w:bookmarkStart w:id="4894" w:name="_ETM_Q8_576339"/>
      <w:bookmarkEnd w:id="4894"/>
      <w:r>
        <w:rPr>
          <w:rtl/>
        </w:rPr>
        <w:t xml:space="preserve">שאלת </w:t>
      </w:r>
      <w:bookmarkStart w:id="4895" w:name="_ETM_Q8_576640"/>
      <w:bookmarkEnd w:id="4895"/>
      <w:r>
        <w:rPr>
          <w:rtl/>
        </w:rPr>
        <w:t>המשך</w:t>
      </w:r>
      <w:bookmarkStart w:id="4896" w:name="_ETM_Q8_582020"/>
      <w:bookmarkEnd w:id="4896"/>
      <w:r>
        <w:rPr>
          <w:rFonts w:hint="cs"/>
          <w:rtl/>
        </w:rPr>
        <w:t xml:space="preserve">? לא. </w:t>
      </w:r>
      <w:r>
        <w:rPr>
          <w:rtl/>
        </w:rPr>
        <w:t xml:space="preserve">חבר </w:t>
      </w:r>
      <w:bookmarkStart w:id="4897" w:name="_ETM_Q8_582290"/>
      <w:bookmarkEnd w:id="4897"/>
      <w:r>
        <w:rPr>
          <w:rtl/>
        </w:rPr>
        <w:t>הכנסת</w:t>
      </w:r>
      <w:r>
        <w:rPr>
          <w:rFonts w:hint="cs"/>
          <w:rtl/>
        </w:rPr>
        <w:t xml:space="preserve"> </w:t>
      </w:r>
      <w:r w:rsidR="004C49C7">
        <w:rPr>
          <w:rFonts w:hint="cs"/>
          <w:rtl/>
        </w:rPr>
        <w:t>– –</w:t>
      </w:r>
    </w:p>
    <w:p w:rsidR="00553E33" w:rsidRDefault="00553E33" w:rsidP="004774C6">
      <w:pPr>
        <w:rPr>
          <w:rtl/>
        </w:rPr>
      </w:pPr>
    </w:p>
    <w:p w:rsidR="00553E33" w:rsidRDefault="008B712D" w:rsidP="008B712D">
      <w:pPr>
        <w:pStyle w:val="af5"/>
        <w:rPr>
          <w:rtl/>
        </w:rPr>
      </w:pPr>
      <w:bookmarkStart w:id="4898" w:name="ET_speaker_6170_27"/>
      <w:bookmarkStart w:id="4899" w:name="ET_interruption_יעקב_מרגי_שס_1702"/>
      <w:r w:rsidRPr="008B712D">
        <w:rPr>
          <w:rStyle w:val="TagStyle"/>
          <w:rtl/>
        </w:rPr>
        <w:t xml:space="preserve"> &lt;&lt; קריאה &gt;&gt;</w:t>
      </w:r>
      <w:r w:rsidR="00553E33" w:rsidRPr="00E57F5F">
        <w:rPr>
          <w:rStyle w:val="TagStyle"/>
          <w:rtl/>
        </w:rPr>
        <w:t xml:space="preserve"> </w:t>
      </w:r>
      <w:bookmarkStart w:id="4900" w:name="_Toc105078090"/>
      <w:r w:rsidR="00553E33">
        <w:rPr>
          <w:rtl/>
        </w:rPr>
        <w:t>יעקב מרגי</w:t>
      </w:r>
      <w:r>
        <w:rPr>
          <w:rFonts w:hint="cs"/>
          <w:rtl/>
        </w:rPr>
        <w:t xml:space="preserve"> (ש"ס)</w:t>
      </w:r>
      <w:r w:rsidR="00553E33">
        <w:rPr>
          <w:rtl/>
        </w:rPr>
        <w:t>:</w:t>
      </w:r>
      <w:bookmarkEnd w:id="4900"/>
      <w:r w:rsidR="00553E33" w:rsidRPr="00E57F5F">
        <w:rPr>
          <w:rStyle w:val="TagStyle"/>
          <w:rtl/>
        </w:rPr>
        <w:t xml:space="preserve"> </w:t>
      </w:r>
      <w:r w:rsidRPr="008B712D">
        <w:rPr>
          <w:rStyle w:val="TagStyle"/>
          <w:rtl/>
        </w:rPr>
        <w:t xml:space="preserve">&lt;&lt; קריאה &gt;&gt; </w:t>
      </w:r>
      <w:r w:rsidR="00553E33">
        <w:rPr>
          <w:rtl/>
        </w:rPr>
        <w:t xml:space="preserve">  </w:t>
      </w:r>
      <w:bookmarkEnd w:id="4898"/>
    </w:p>
    <w:bookmarkEnd w:id="4899"/>
    <w:p w:rsidR="00553E33" w:rsidRDefault="00553E33" w:rsidP="004C49C7">
      <w:pPr>
        <w:rPr>
          <w:rtl/>
        </w:rPr>
      </w:pPr>
    </w:p>
    <w:p w:rsidR="00553E33" w:rsidRDefault="00553E33" w:rsidP="004774C6">
      <w:pPr>
        <w:rPr>
          <w:rtl/>
        </w:rPr>
      </w:pPr>
      <w:bookmarkStart w:id="4901" w:name="_ETM_Q8_583189"/>
      <w:bookmarkEnd w:id="4901"/>
      <w:r>
        <w:rPr>
          <w:rtl/>
        </w:rPr>
        <w:t xml:space="preserve">שאילתה </w:t>
      </w:r>
      <w:bookmarkStart w:id="4902" w:name="_ETM_Q8_583580"/>
      <w:bookmarkEnd w:id="4902"/>
      <w:r>
        <w:rPr>
          <w:rtl/>
        </w:rPr>
        <w:t>נוספת</w:t>
      </w:r>
      <w:r>
        <w:rPr>
          <w:rFonts w:hint="cs"/>
          <w:rtl/>
        </w:rPr>
        <w:t>.</w:t>
      </w:r>
    </w:p>
    <w:p w:rsidR="00553E33" w:rsidRDefault="00553E33" w:rsidP="004774C6">
      <w:pPr>
        <w:rPr>
          <w:rtl/>
        </w:rPr>
      </w:pPr>
      <w:bookmarkStart w:id="4903" w:name="_ETM_Q8_578000"/>
      <w:bookmarkEnd w:id="4903"/>
    </w:p>
    <w:p w:rsidR="00553E33" w:rsidRDefault="00553E33" w:rsidP="004774C6">
      <w:pPr>
        <w:pStyle w:val="af6"/>
        <w:keepNext/>
        <w:rPr>
          <w:rtl/>
        </w:rPr>
      </w:pPr>
      <w:bookmarkStart w:id="4904" w:name="ET_yor_6308_28"/>
      <w:r w:rsidRPr="00E57F5F">
        <w:rPr>
          <w:rStyle w:val="TagStyle"/>
          <w:rtl/>
        </w:rPr>
        <w:t xml:space="preserve"> &lt;&lt; יור &gt;&gt; </w:t>
      </w:r>
      <w:r>
        <w:rPr>
          <w:rtl/>
        </w:rPr>
        <w:t>היו"ר צבי האוזר:</w:t>
      </w:r>
      <w:r w:rsidRPr="00E57F5F">
        <w:rPr>
          <w:rStyle w:val="TagStyle"/>
          <w:rtl/>
        </w:rPr>
        <w:t xml:space="preserve"> &lt;&lt; יור &gt;&gt;</w:t>
      </w:r>
      <w:r>
        <w:rPr>
          <w:rtl/>
        </w:rPr>
        <w:t xml:space="preserve">  </w:t>
      </w:r>
      <w:bookmarkEnd w:id="4904"/>
    </w:p>
    <w:p w:rsidR="00553E33" w:rsidRDefault="00553E33" w:rsidP="004C49C7">
      <w:pPr>
        <w:rPr>
          <w:rtl/>
        </w:rPr>
      </w:pPr>
    </w:p>
    <w:p w:rsidR="00553E33" w:rsidRDefault="004C49C7" w:rsidP="004774C6">
      <w:pPr>
        <w:rPr>
          <w:rtl/>
        </w:rPr>
      </w:pPr>
      <w:bookmarkStart w:id="4905" w:name="_ETM_Q8_579000"/>
      <w:bookmarkEnd w:id="4905"/>
      <w:r>
        <w:rPr>
          <w:rFonts w:hint="cs"/>
          <w:rtl/>
        </w:rPr>
        <w:t>– –</w:t>
      </w:r>
      <w:r w:rsidR="00553E33">
        <w:rPr>
          <w:rtl/>
        </w:rPr>
        <w:t xml:space="preserve"> </w:t>
      </w:r>
      <w:bookmarkStart w:id="4906" w:name="_ETM_Q8_584180"/>
      <w:bookmarkEnd w:id="4906"/>
      <w:r w:rsidR="00553E33">
        <w:rPr>
          <w:rtl/>
        </w:rPr>
        <w:t xml:space="preserve">יעקב </w:t>
      </w:r>
      <w:bookmarkStart w:id="4907" w:name="_ETM_Q8_584570"/>
      <w:bookmarkEnd w:id="4907"/>
      <w:r w:rsidR="00553E33">
        <w:rPr>
          <w:rtl/>
        </w:rPr>
        <w:t>מרגי</w:t>
      </w:r>
      <w:r w:rsidR="00553E33">
        <w:rPr>
          <w:rFonts w:hint="cs"/>
          <w:rtl/>
        </w:rPr>
        <w:t>,</w:t>
      </w:r>
      <w:r w:rsidR="00553E33">
        <w:rPr>
          <w:rtl/>
        </w:rPr>
        <w:t xml:space="preserve"> </w:t>
      </w:r>
      <w:bookmarkStart w:id="4908" w:name="_ETM_Q8_584869"/>
      <w:bookmarkEnd w:id="4908"/>
      <w:r w:rsidR="00553E33">
        <w:rPr>
          <w:rtl/>
        </w:rPr>
        <w:t>בבקשה</w:t>
      </w:r>
      <w:r w:rsidR="00553E33">
        <w:rPr>
          <w:rFonts w:hint="cs"/>
          <w:rtl/>
        </w:rPr>
        <w:t>.</w:t>
      </w:r>
    </w:p>
    <w:p w:rsidR="00553E33" w:rsidRDefault="00553E33" w:rsidP="004774C6">
      <w:pPr>
        <w:rPr>
          <w:rtl/>
        </w:rPr>
      </w:pPr>
    </w:p>
    <w:p w:rsidR="00553E33" w:rsidRDefault="00553E33" w:rsidP="004774C6">
      <w:pPr>
        <w:pStyle w:val="-"/>
        <w:keepNext/>
        <w:rPr>
          <w:rtl/>
        </w:rPr>
      </w:pPr>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4774C6">
      <w:pPr>
        <w:rPr>
          <w:rtl/>
        </w:rPr>
      </w:pPr>
      <w:r>
        <w:rPr>
          <w:rFonts w:hint="cs"/>
          <w:rtl/>
        </w:rPr>
        <w:t>מרגי.</w:t>
      </w:r>
    </w:p>
    <w:p w:rsidR="00553E33" w:rsidRDefault="00553E33" w:rsidP="004774C6">
      <w:pPr>
        <w:rPr>
          <w:rtl/>
        </w:rPr>
      </w:pPr>
      <w:bookmarkStart w:id="4909" w:name="_ETM_Q8_586000"/>
      <w:bookmarkEnd w:id="4909"/>
    </w:p>
    <w:p w:rsidR="00553E33" w:rsidRDefault="00553E33" w:rsidP="004774C6">
      <w:pPr>
        <w:pStyle w:val="af6"/>
        <w:keepNext/>
        <w:rPr>
          <w:rtl/>
        </w:rPr>
      </w:pPr>
      <w:bookmarkStart w:id="4910" w:name="ET_yor_6308_29"/>
      <w:r w:rsidRPr="00E57F5F">
        <w:rPr>
          <w:rStyle w:val="TagStyle"/>
          <w:rtl/>
        </w:rPr>
        <w:t xml:space="preserve"> &lt;&lt; יור &gt;&gt; </w:t>
      </w:r>
      <w:r>
        <w:rPr>
          <w:rtl/>
        </w:rPr>
        <w:t>היו"ר צבי האוזר:</w:t>
      </w:r>
      <w:r w:rsidRPr="00E57F5F">
        <w:rPr>
          <w:rStyle w:val="TagStyle"/>
          <w:rtl/>
        </w:rPr>
        <w:t xml:space="preserve"> &lt;&lt; יור &gt;&gt;</w:t>
      </w:r>
      <w:r>
        <w:rPr>
          <w:rtl/>
        </w:rPr>
        <w:t xml:space="preserve">  </w:t>
      </w:r>
      <w:bookmarkEnd w:id="4910"/>
    </w:p>
    <w:p w:rsidR="00553E33" w:rsidRDefault="00553E33" w:rsidP="004C49C7">
      <w:pPr>
        <w:rPr>
          <w:rtl/>
        </w:rPr>
      </w:pPr>
    </w:p>
    <w:p w:rsidR="00553E33" w:rsidRDefault="00553E33" w:rsidP="004774C6">
      <w:pPr>
        <w:rPr>
          <w:rtl/>
        </w:rPr>
      </w:pPr>
      <w:bookmarkStart w:id="4911" w:name="_ETM_Q8_582000"/>
      <w:bookmarkStart w:id="4912" w:name="_ETM_Q8_585950"/>
      <w:bookmarkEnd w:id="4911"/>
      <w:bookmarkEnd w:id="4912"/>
      <w:r>
        <w:rPr>
          <w:rFonts w:hint="cs"/>
          <w:rtl/>
        </w:rPr>
        <w:t>ו</w:t>
      </w:r>
      <w:r>
        <w:rPr>
          <w:rtl/>
        </w:rPr>
        <w:t xml:space="preserve">אחריו </w:t>
      </w:r>
      <w:bookmarkStart w:id="4913" w:name="_ETM_Q8_586969"/>
      <w:bookmarkEnd w:id="4913"/>
      <w:r w:rsidR="004C49C7">
        <w:rPr>
          <w:rFonts w:hint="cs"/>
          <w:rtl/>
        </w:rPr>
        <w:t>– – –</w:t>
      </w:r>
    </w:p>
    <w:p w:rsidR="00553E33" w:rsidRDefault="00553E33" w:rsidP="004774C6">
      <w:pPr>
        <w:rPr>
          <w:rtl/>
        </w:rPr>
      </w:pPr>
      <w:bookmarkStart w:id="4914" w:name="_ETM_Q8_585000"/>
      <w:bookmarkEnd w:id="4914"/>
    </w:p>
    <w:p w:rsidR="00553E33" w:rsidRDefault="008B712D" w:rsidP="008B712D">
      <w:pPr>
        <w:pStyle w:val="a4"/>
        <w:rPr>
          <w:rtl/>
        </w:rPr>
      </w:pPr>
      <w:bookmarkStart w:id="4915" w:name="ET_speakercontinue_6170_30"/>
      <w:r w:rsidRPr="008B712D">
        <w:rPr>
          <w:rStyle w:val="TagStyle"/>
          <w:rtl/>
        </w:rPr>
        <w:t xml:space="preserve"> &lt;&lt; דובר &gt;&gt;</w:t>
      </w:r>
      <w:r w:rsidR="00553E33" w:rsidRPr="00E57F5F">
        <w:rPr>
          <w:rStyle w:val="TagStyle"/>
          <w:rtl/>
        </w:rPr>
        <w:t xml:space="preserve"> </w:t>
      </w:r>
      <w:bookmarkStart w:id="4916" w:name="_Toc105079238"/>
      <w:bookmarkStart w:id="4917" w:name="_Toc105619003"/>
      <w:bookmarkStart w:id="4918" w:name="_Toc110421262"/>
      <w:r w:rsidR="00553E33">
        <w:rPr>
          <w:rtl/>
        </w:rPr>
        <w:t>יעקב מרגי</w:t>
      </w:r>
      <w:r>
        <w:rPr>
          <w:rFonts w:hint="cs"/>
          <w:rtl/>
        </w:rPr>
        <w:t xml:space="preserve"> (ש"ס)</w:t>
      </w:r>
      <w:r w:rsidR="00553E33">
        <w:rPr>
          <w:rtl/>
        </w:rPr>
        <w:t>:</w:t>
      </w:r>
      <w:bookmarkEnd w:id="4916"/>
      <w:bookmarkEnd w:id="4917"/>
      <w:bookmarkEnd w:id="4918"/>
      <w:r w:rsidR="00553E33" w:rsidRPr="00E57F5F">
        <w:rPr>
          <w:rStyle w:val="TagStyle"/>
          <w:rtl/>
        </w:rPr>
        <w:t xml:space="preserve"> </w:t>
      </w:r>
      <w:r w:rsidRPr="008B712D">
        <w:rPr>
          <w:rStyle w:val="TagStyle"/>
          <w:rtl/>
        </w:rPr>
        <w:t xml:space="preserve">&lt;&lt; דובר &gt;&gt; </w:t>
      </w:r>
      <w:r w:rsidR="00553E33">
        <w:rPr>
          <w:rtl/>
        </w:rPr>
        <w:t xml:space="preserve">  </w:t>
      </w:r>
      <w:bookmarkEnd w:id="4915"/>
    </w:p>
    <w:p w:rsidR="00553E33" w:rsidRDefault="00553E33" w:rsidP="004C49C7">
      <w:pPr>
        <w:rPr>
          <w:rtl/>
        </w:rPr>
      </w:pPr>
    </w:p>
    <w:p w:rsidR="00553E33" w:rsidRDefault="00553E33" w:rsidP="00E659E6">
      <w:pPr>
        <w:rPr>
          <w:rtl/>
        </w:rPr>
      </w:pPr>
      <w:bookmarkStart w:id="4919" w:name="_ETM_Q8_587000"/>
      <w:bookmarkEnd w:id="4919"/>
      <w:r>
        <w:rPr>
          <w:rtl/>
        </w:rPr>
        <w:lastRenderedPageBreak/>
        <w:t xml:space="preserve">מכובדי </w:t>
      </w:r>
      <w:bookmarkStart w:id="4920" w:name="_ETM_Q8_587390"/>
      <w:bookmarkEnd w:id="4920"/>
      <w:r>
        <w:rPr>
          <w:rtl/>
        </w:rPr>
        <w:t>השר</w:t>
      </w:r>
      <w:r>
        <w:rPr>
          <w:rFonts w:hint="cs"/>
          <w:rtl/>
        </w:rPr>
        <w:t>,</w:t>
      </w:r>
      <w:r>
        <w:rPr>
          <w:rtl/>
        </w:rPr>
        <w:t xml:space="preserve"> </w:t>
      </w:r>
      <w:bookmarkStart w:id="4921" w:name="_ETM_Q8_588200"/>
      <w:bookmarkEnd w:id="4921"/>
      <w:r>
        <w:rPr>
          <w:rtl/>
        </w:rPr>
        <w:t xml:space="preserve">אני </w:t>
      </w:r>
      <w:bookmarkStart w:id="4922" w:name="_ETM_Q8_588409"/>
      <w:bookmarkEnd w:id="4922"/>
      <w:r>
        <w:rPr>
          <w:rtl/>
        </w:rPr>
        <w:t>שמעתי</w:t>
      </w:r>
      <w:bookmarkStart w:id="4923" w:name="_ETM_Q8_588799"/>
      <w:bookmarkStart w:id="4924" w:name="_ETM_Q8_589070"/>
      <w:bookmarkEnd w:id="4923"/>
      <w:bookmarkEnd w:id="4924"/>
      <w:r>
        <w:rPr>
          <w:rtl/>
        </w:rPr>
        <w:t xml:space="preserve"> </w:t>
      </w:r>
      <w:bookmarkStart w:id="4925" w:name="_ETM_Q8_589250"/>
      <w:bookmarkEnd w:id="4925"/>
      <w:r>
        <w:rPr>
          <w:rtl/>
        </w:rPr>
        <w:t xml:space="preserve">את </w:t>
      </w:r>
      <w:bookmarkStart w:id="4926" w:name="_ETM_Q8_589520"/>
      <w:bookmarkEnd w:id="4926"/>
      <w:r>
        <w:rPr>
          <w:rtl/>
        </w:rPr>
        <w:t>הסיפ</w:t>
      </w:r>
      <w:r>
        <w:rPr>
          <w:rFonts w:hint="cs"/>
          <w:rtl/>
        </w:rPr>
        <w:t>א</w:t>
      </w:r>
      <w:r>
        <w:rPr>
          <w:rtl/>
        </w:rPr>
        <w:t xml:space="preserve"> </w:t>
      </w:r>
      <w:bookmarkStart w:id="4927" w:name="_ETM_Q8_590000"/>
      <w:bookmarkEnd w:id="4927"/>
      <w:r>
        <w:rPr>
          <w:rtl/>
        </w:rPr>
        <w:t xml:space="preserve">של </w:t>
      </w:r>
      <w:bookmarkStart w:id="4928" w:name="_ETM_Q8_590179"/>
      <w:bookmarkEnd w:id="4928"/>
      <w:r>
        <w:rPr>
          <w:rtl/>
        </w:rPr>
        <w:t xml:space="preserve">התשובה </w:t>
      </w:r>
      <w:bookmarkStart w:id="4929" w:name="_ETM_Q8_590570"/>
      <w:bookmarkEnd w:id="4929"/>
      <w:r>
        <w:rPr>
          <w:rtl/>
        </w:rPr>
        <w:t>שלך</w:t>
      </w:r>
      <w:r>
        <w:rPr>
          <w:rFonts w:hint="cs"/>
          <w:rtl/>
        </w:rPr>
        <w:t>,</w:t>
      </w:r>
      <w:r>
        <w:rPr>
          <w:rtl/>
        </w:rPr>
        <w:t xml:space="preserve"> </w:t>
      </w:r>
      <w:bookmarkStart w:id="4930" w:name="_ETM_Q8_590750"/>
      <w:bookmarkEnd w:id="4930"/>
      <w:r>
        <w:rPr>
          <w:rtl/>
        </w:rPr>
        <w:t>ובצדק</w:t>
      </w:r>
      <w:r>
        <w:rPr>
          <w:rFonts w:hint="cs"/>
          <w:rtl/>
        </w:rPr>
        <w:t xml:space="preserve"> </w:t>
      </w:r>
      <w:r>
        <w:rPr>
          <w:rFonts w:hint="eastAsia"/>
        </w:rPr>
        <w:t>–</w:t>
      </w:r>
      <w:r>
        <w:rPr>
          <w:rFonts w:hint="cs"/>
          <w:rtl/>
        </w:rPr>
        <w:t xml:space="preserve"> כשרות </w:t>
      </w:r>
      <w:bookmarkStart w:id="4931" w:name="_ETM_Q8_591380"/>
      <w:bookmarkStart w:id="4932" w:name="_ETM_Q8_591529"/>
      <w:bookmarkStart w:id="4933" w:name="_ETM_Q8_591979"/>
      <w:bookmarkStart w:id="4934" w:name="_ETM_Q8_592640"/>
      <w:bookmarkEnd w:id="4931"/>
      <w:bookmarkEnd w:id="4932"/>
      <w:bookmarkEnd w:id="4933"/>
      <w:bookmarkEnd w:id="4934"/>
      <w:r>
        <w:rPr>
          <w:rFonts w:hint="cs"/>
          <w:rtl/>
        </w:rPr>
        <w:t>היא</w:t>
      </w:r>
      <w:r>
        <w:rPr>
          <w:rtl/>
        </w:rPr>
        <w:t xml:space="preserve"> </w:t>
      </w:r>
      <w:bookmarkStart w:id="4935" w:name="_ETM_Q8_593029"/>
      <w:bookmarkEnd w:id="4935"/>
      <w:r>
        <w:rPr>
          <w:rtl/>
        </w:rPr>
        <w:t xml:space="preserve">לא </w:t>
      </w:r>
      <w:bookmarkStart w:id="4936" w:name="_ETM_Q8_593329"/>
      <w:bookmarkEnd w:id="4936"/>
      <w:r>
        <w:rPr>
          <w:rtl/>
        </w:rPr>
        <w:t xml:space="preserve">תחום </w:t>
      </w:r>
      <w:bookmarkStart w:id="4937" w:name="_ETM_Q8_593600"/>
      <w:bookmarkEnd w:id="4937"/>
      <w:r>
        <w:rPr>
          <w:rtl/>
        </w:rPr>
        <w:t>סמכותך</w:t>
      </w:r>
      <w:r>
        <w:rPr>
          <w:rFonts w:hint="cs"/>
          <w:rtl/>
        </w:rPr>
        <w:t>,</w:t>
      </w:r>
      <w:r>
        <w:rPr>
          <w:rtl/>
        </w:rPr>
        <w:t xml:space="preserve"> </w:t>
      </w:r>
      <w:bookmarkStart w:id="4938" w:name="_ETM_Q8_594200"/>
      <w:bookmarkEnd w:id="4938"/>
      <w:r>
        <w:rPr>
          <w:rtl/>
        </w:rPr>
        <w:t xml:space="preserve">אבל </w:t>
      </w:r>
      <w:bookmarkStart w:id="4939" w:name="_ETM_Q8_594979"/>
      <w:bookmarkEnd w:id="4939"/>
      <w:r>
        <w:rPr>
          <w:rtl/>
        </w:rPr>
        <w:t xml:space="preserve">אני </w:t>
      </w:r>
      <w:bookmarkStart w:id="4940" w:name="_ETM_Q8_595219"/>
      <w:bookmarkEnd w:id="4940"/>
      <w:r>
        <w:rPr>
          <w:rtl/>
        </w:rPr>
        <w:t xml:space="preserve">מבקש </w:t>
      </w:r>
      <w:bookmarkStart w:id="4941" w:name="_ETM_Q8_596719"/>
      <w:bookmarkEnd w:id="4941"/>
      <w:r>
        <w:rPr>
          <w:rtl/>
        </w:rPr>
        <w:t>שת</w:t>
      </w:r>
      <w:bookmarkStart w:id="4942" w:name="_ETM_Q8_597139"/>
      <w:bookmarkEnd w:id="4942"/>
      <w:r>
        <w:rPr>
          <w:rtl/>
        </w:rPr>
        <w:t xml:space="preserve">אמצו </w:t>
      </w:r>
      <w:bookmarkStart w:id="4943" w:name="_ETM_Q8_597439"/>
      <w:bookmarkEnd w:id="4943"/>
      <w:r>
        <w:rPr>
          <w:rtl/>
        </w:rPr>
        <w:t xml:space="preserve">את </w:t>
      </w:r>
      <w:bookmarkStart w:id="4944" w:name="_ETM_Q8_597560"/>
      <w:bookmarkEnd w:id="4944"/>
      <w:r>
        <w:rPr>
          <w:rtl/>
        </w:rPr>
        <w:t xml:space="preserve">שיתוף </w:t>
      </w:r>
      <w:bookmarkStart w:id="4945" w:name="_ETM_Q8_598069"/>
      <w:bookmarkEnd w:id="4945"/>
      <w:r>
        <w:rPr>
          <w:rFonts w:hint="cs"/>
          <w:rtl/>
        </w:rPr>
        <w:t>ה</w:t>
      </w:r>
      <w:r>
        <w:rPr>
          <w:rtl/>
        </w:rPr>
        <w:t xml:space="preserve">פעולה </w:t>
      </w:r>
      <w:bookmarkStart w:id="4946" w:name="_ETM_Q8_598399"/>
      <w:bookmarkEnd w:id="4946"/>
      <w:r>
        <w:rPr>
          <w:rtl/>
        </w:rPr>
        <w:t xml:space="preserve">שיש </w:t>
      </w:r>
      <w:bookmarkStart w:id="4947" w:name="_ETM_Q8_598609"/>
      <w:bookmarkEnd w:id="4947"/>
      <w:r>
        <w:rPr>
          <w:rtl/>
        </w:rPr>
        <w:t xml:space="preserve">בין </w:t>
      </w:r>
      <w:bookmarkStart w:id="4948" w:name="_ETM_Q8_598789"/>
      <w:bookmarkEnd w:id="4948"/>
      <w:r>
        <w:rPr>
          <w:rtl/>
        </w:rPr>
        <w:t xml:space="preserve">משרד </w:t>
      </w:r>
      <w:bookmarkStart w:id="4949" w:name="_ETM_Q8_599060"/>
      <w:bookmarkEnd w:id="4949"/>
      <w:r>
        <w:rPr>
          <w:rtl/>
        </w:rPr>
        <w:t xml:space="preserve">החקלאות </w:t>
      </w:r>
      <w:bookmarkStart w:id="4950" w:name="_ETM_Q8_599479"/>
      <w:bookmarkEnd w:id="4950"/>
      <w:r>
        <w:rPr>
          <w:rFonts w:hint="cs"/>
          <w:rtl/>
        </w:rPr>
        <w:t>ל</w:t>
      </w:r>
      <w:r>
        <w:rPr>
          <w:rtl/>
        </w:rPr>
        <w:t xml:space="preserve">יחידת </w:t>
      </w:r>
      <w:bookmarkStart w:id="4951" w:name="_ETM_Q8_599839"/>
      <w:bookmarkEnd w:id="4951"/>
      <w:proofErr w:type="spellStart"/>
      <w:r>
        <w:rPr>
          <w:rtl/>
        </w:rPr>
        <w:t>הפיצו"ח</w:t>
      </w:r>
      <w:proofErr w:type="spellEnd"/>
      <w:r>
        <w:rPr>
          <w:rFonts w:hint="cs"/>
          <w:rtl/>
        </w:rPr>
        <w:t>.</w:t>
      </w:r>
      <w:r>
        <w:rPr>
          <w:rtl/>
        </w:rPr>
        <w:t xml:space="preserve"> </w:t>
      </w:r>
      <w:bookmarkStart w:id="4952" w:name="_ETM_Q8_601110"/>
      <w:bookmarkEnd w:id="4952"/>
      <w:r>
        <w:rPr>
          <w:rtl/>
        </w:rPr>
        <w:t xml:space="preserve">משרד </w:t>
      </w:r>
      <w:bookmarkStart w:id="4953" w:name="_ETM_Q8_601409"/>
      <w:bookmarkEnd w:id="4953"/>
      <w:r>
        <w:rPr>
          <w:rtl/>
        </w:rPr>
        <w:t xml:space="preserve">החקלאות </w:t>
      </w:r>
      <w:bookmarkStart w:id="4954" w:name="_ETM_Q8_601860"/>
      <w:bookmarkEnd w:id="4954"/>
      <w:r>
        <w:rPr>
          <w:rtl/>
        </w:rPr>
        <w:t xml:space="preserve">והרבנות </w:t>
      </w:r>
      <w:bookmarkStart w:id="4955" w:name="_ETM_Q8_602310"/>
      <w:bookmarkEnd w:id="4955"/>
      <w:r>
        <w:rPr>
          <w:rtl/>
        </w:rPr>
        <w:t xml:space="preserve">הראשית </w:t>
      </w:r>
      <w:bookmarkStart w:id="4956" w:name="_ETM_Q8_602820"/>
      <w:bookmarkEnd w:id="4956"/>
      <w:r>
        <w:rPr>
          <w:rtl/>
        </w:rPr>
        <w:t xml:space="preserve">משתפים </w:t>
      </w:r>
      <w:bookmarkStart w:id="4957" w:name="_ETM_Q8_603390"/>
      <w:bookmarkEnd w:id="4957"/>
      <w:r>
        <w:rPr>
          <w:rtl/>
        </w:rPr>
        <w:t xml:space="preserve">פעולה </w:t>
      </w:r>
      <w:bookmarkStart w:id="4958" w:name="_ETM_Q8_603839"/>
      <w:bookmarkEnd w:id="4958"/>
      <w:r>
        <w:rPr>
          <w:rtl/>
        </w:rPr>
        <w:t>בהדדיות</w:t>
      </w:r>
      <w:r>
        <w:rPr>
          <w:rFonts w:hint="cs"/>
          <w:rtl/>
        </w:rPr>
        <w:t>,</w:t>
      </w:r>
      <w:r>
        <w:rPr>
          <w:rtl/>
        </w:rPr>
        <w:t xml:space="preserve"> </w:t>
      </w:r>
      <w:bookmarkStart w:id="4959" w:name="_ETM_Q8_604889"/>
      <w:bookmarkEnd w:id="4959"/>
      <w:r>
        <w:rPr>
          <w:rtl/>
        </w:rPr>
        <w:t xml:space="preserve">וזה </w:t>
      </w:r>
      <w:bookmarkStart w:id="4960" w:name="_ETM_Q8_606179"/>
      <w:bookmarkEnd w:id="4960"/>
      <w:r>
        <w:rPr>
          <w:rtl/>
        </w:rPr>
        <w:t xml:space="preserve">מכפיל </w:t>
      </w:r>
      <w:bookmarkStart w:id="4961" w:name="_ETM_Q8_606630"/>
      <w:bookmarkEnd w:id="4961"/>
      <w:r>
        <w:rPr>
          <w:rtl/>
        </w:rPr>
        <w:t>כוח</w:t>
      </w:r>
      <w:r>
        <w:rPr>
          <w:rFonts w:hint="cs"/>
          <w:rtl/>
        </w:rPr>
        <w:t xml:space="preserve"> </w:t>
      </w:r>
      <w:bookmarkStart w:id="4962" w:name="_ETM_Q8_610701"/>
      <w:bookmarkEnd w:id="4962"/>
      <w:r>
        <w:rPr>
          <w:rFonts w:hint="eastAsia"/>
          <w:rtl/>
        </w:rPr>
        <w:t>–</w:t>
      </w:r>
      <w:r>
        <w:rPr>
          <w:rtl/>
        </w:rPr>
        <w:t xml:space="preserve"> </w:t>
      </w:r>
      <w:bookmarkStart w:id="4963" w:name="_ETM_Q8_607380"/>
      <w:bookmarkEnd w:id="4963"/>
      <w:r>
        <w:rPr>
          <w:rtl/>
        </w:rPr>
        <w:t xml:space="preserve">גם </w:t>
      </w:r>
      <w:bookmarkStart w:id="4964" w:name="_ETM_Q8_607709"/>
      <w:bookmarkEnd w:id="4964"/>
      <w:r>
        <w:rPr>
          <w:rtl/>
        </w:rPr>
        <w:t xml:space="preserve">לתפוס </w:t>
      </w:r>
      <w:bookmarkStart w:id="4965" w:name="_ETM_Q8_608930"/>
      <w:bookmarkEnd w:id="4965"/>
      <w:r>
        <w:rPr>
          <w:rtl/>
        </w:rPr>
        <w:t xml:space="preserve">סוגיות </w:t>
      </w:r>
      <w:bookmarkStart w:id="4966" w:name="_ETM_Q8_609440"/>
      <w:bookmarkEnd w:id="4966"/>
      <w:r>
        <w:rPr>
          <w:rtl/>
        </w:rPr>
        <w:t xml:space="preserve">שקשורות </w:t>
      </w:r>
      <w:bookmarkStart w:id="4967" w:name="_ETM_Q8_609920"/>
      <w:bookmarkEnd w:id="4967"/>
      <w:r>
        <w:rPr>
          <w:rtl/>
        </w:rPr>
        <w:t xml:space="preserve">למשרד </w:t>
      </w:r>
      <w:bookmarkStart w:id="4968" w:name="_ETM_Q8_610280"/>
      <w:bookmarkEnd w:id="4968"/>
      <w:r>
        <w:rPr>
          <w:rtl/>
        </w:rPr>
        <w:t>החקלאות</w:t>
      </w:r>
      <w:r>
        <w:rPr>
          <w:rFonts w:hint="cs"/>
          <w:rtl/>
        </w:rPr>
        <w:t>,</w:t>
      </w:r>
      <w:r>
        <w:rPr>
          <w:rtl/>
        </w:rPr>
        <w:t xml:space="preserve"> </w:t>
      </w:r>
      <w:bookmarkStart w:id="4969" w:name="_ETM_Q8_611060"/>
      <w:bookmarkEnd w:id="4969"/>
      <w:r>
        <w:rPr>
          <w:rtl/>
        </w:rPr>
        <w:t xml:space="preserve">גם </w:t>
      </w:r>
      <w:bookmarkStart w:id="4970" w:name="_ETM_Q8_611360"/>
      <w:bookmarkEnd w:id="4970"/>
      <w:r>
        <w:rPr>
          <w:rFonts w:hint="cs"/>
          <w:rtl/>
        </w:rPr>
        <w:t>לתפוס</w:t>
      </w:r>
      <w:r>
        <w:rPr>
          <w:rtl/>
        </w:rPr>
        <w:t xml:space="preserve"> </w:t>
      </w:r>
      <w:bookmarkStart w:id="4971" w:name="_ETM_Q8_611630"/>
      <w:bookmarkEnd w:id="4971"/>
      <w:r>
        <w:rPr>
          <w:rtl/>
        </w:rPr>
        <w:t xml:space="preserve">סוגיות </w:t>
      </w:r>
      <w:bookmarkStart w:id="4972" w:name="_ETM_Q8_612020"/>
      <w:bookmarkEnd w:id="4972"/>
      <w:r>
        <w:rPr>
          <w:rtl/>
        </w:rPr>
        <w:t xml:space="preserve">של </w:t>
      </w:r>
      <w:bookmarkStart w:id="4973" w:name="_ETM_Q8_612290"/>
      <w:bookmarkEnd w:id="4973"/>
      <w:r>
        <w:rPr>
          <w:rtl/>
        </w:rPr>
        <w:t>כ</w:t>
      </w:r>
      <w:r>
        <w:rPr>
          <w:rFonts w:hint="cs"/>
          <w:rtl/>
        </w:rPr>
        <w:t>שרות. כבר</w:t>
      </w:r>
      <w:r>
        <w:rPr>
          <w:rtl/>
        </w:rPr>
        <w:t xml:space="preserve"> </w:t>
      </w:r>
      <w:bookmarkStart w:id="4974" w:name="_ETM_Q8_613040"/>
      <w:bookmarkEnd w:id="4974"/>
      <w:r>
        <w:rPr>
          <w:rtl/>
        </w:rPr>
        <w:t xml:space="preserve">פקחים </w:t>
      </w:r>
      <w:bookmarkStart w:id="4975" w:name="_ETM_Q8_613580"/>
      <w:bookmarkEnd w:id="4975"/>
      <w:r>
        <w:rPr>
          <w:rtl/>
        </w:rPr>
        <w:t xml:space="preserve">שמוסמכים </w:t>
      </w:r>
      <w:bookmarkStart w:id="4976" w:name="_ETM_Q8_614270"/>
      <w:bookmarkEnd w:id="4976"/>
      <w:r>
        <w:rPr>
          <w:rtl/>
        </w:rPr>
        <w:t xml:space="preserve">על </w:t>
      </w:r>
      <w:bookmarkStart w:id="4977" w:name="_ETM_Q8_614390"/>
      <w:bookmarkEnd w:id="4977"/>
      <w:r>
        <w:rPr>
          <w:rtl/>
        </w:rPr>
        <w:t xml:space="preserve">פי </w:t>
      </w:r>
      <w:bookmarkStart w:id="4978" w:name="_ETM_Q8_614540"/>
      <w:bookmarkEnd w:id="4978"/>
      <w:r>
        <w:rPr>
          <w:rtl/>
        </w:rPr>
        <w:t>חוק</w:t>
      </w:r>
      <w:r>
        <w:rPr>
          <w:rFonts w:hint="cs"/>
          <w:rtl/>
        </w:rPr>
        <w:t xml:space="preserve"> </w:t>
      </w:r>
      <w:r w:rsidR="00E659E6">
        <w:rPr>
          <w:rFonts w:hint="cs"/>
          <w:rtl/>
        </w:rPr>
        <w:t>–</w:t>
      </w:r>
      <w:r>
        <w:rPr>
          <w:rtl/>
        </w:rPr>
        <w:t xml:space="preserve"> </w:t>
      </w:r>
      <w:bookmarkStart w:id="4979" w:name="_ETM_Q8_615260"/>
      <w:bookmarkEnd w:id="4979"/>
      <w:r>
        <w:rPr>
          <w:rtl/>
        </w:rPr>
        <w:t xml:space="preserve">יש </w:t>
      </w:r>
      <w:bookmarkStart w:id="4980" w:name="_ETM_Q8_615440"/>
      <w:bookmarkEnd w:id="4980"/>
      <w:r>
        <w:rPr>
          <w:rtl/>
        </w:rPr>
        <w:t xml:space="preserve">להם </w:t>
      </w:r>
      <w:bookmarkStart w:id="4981" w:name="_ETM_Q8_615650"/>
      <w:bookmarkEnd w:id="4981"/>
      <w:r>
        <w:rPr>
          <w:rtl/>
        </w:rPr>
        <w:t xml:space="preserve">מנדט </w:t>
      </w:r>
      <w:bookmarkStart w:id="4982" w:name="_ETM_Q8_615980"/>
      <w:bookmarkEnd w:id="4982"/>
      <w:r>
        <w:rPr>
          <w:rtl/>
        </w:rPr>
        <w:t xml:space="preserve">על </w:t>
      </w:r>
      <w:bookmarkStart w:id="4983" w:name="_ETM_Q8_616070"/>
      <w:bookmarkEnd w:id="4983"/>
      <w:r>
        <w:rPr>
          <w:rtl/>
        </w:rPr>
        <w:t xml:space="preserve">פי </w:t>
      </w:r>
      <w:bookmarkStart w:id="4984" w:name="_ETM_Q8_616220"/>
      <w:bookmarkEnd w:id="4984"/>
      <w:r>
        <w:rPr>
          <w:rtl/>
        </w:rPr>
        <w:t>חוק</w:t>
      </w:r>
      <w:bookmarkStart w:id="4985" w:name="_ETM_Q8_616760"/>
      <w:bookmarkEnd w:id="4985"/>
      <w:r>
        <w:rPr>
          <w:rFonts w:hint="cs"/>
          <w:rtl/>
        </w:rPr>
        <w:t xml:space="preserve">. </w:t>
      </w:r>
      <w:bookmarkStart w:id="4986" w:name="_ETM_Q8_615000"/>
      <w:bookmarkEnd w:id="4986"/>
      <w:r>
        <w:rPr>
          <w:rtl/>
        </w:rPr>
        <w:t xml:space="preserve">אני </w:t>
      </w:r>
      <w:bookmarkStart w:id="4987" w:name="_ETM_Q8_616910"/>
      <w:bookmarkEnd w:id="4987"/>
      <w:r>
        <w:rPr>
          <w:rtl/>
        </w:rPr>
        <w:t xml:space="preserve">חושב </w:t>
      </w:r>
      <w:bookmarkStart w:id="4988" w:name="_ETM_Q8_617060"/>
      <w:bookmarkEnd w:id="4988"/>
      <w:r>
        <w:rPr>
          <w:rtl/>
        </w:rPr>
        <w:t>ששלוש</w:t>
      </w:r>
      <w:bookmarkStart w:id="4989" w:name="_ETM_Q8_617510"/>
      <w:bookmarkEnd w:id="4989"/>
      <w:r>
        <w:rPr>
          <w:rtl/>
        </w:rPr>
        <w:t xml:space="preserve">ת </w:t>
      </w:r>
      <w:bookmarkStart w:id="4990" w:name="_ETM_Q8_617600"/>
      <w:bookmarkEnd w:id="4990"/>
      <w:r>
        <w:rPr>
          <w:rtl/>
        </w:rPr>
        <w:t xml:space="preserve">הגופים </w:t>
      </w:r>
      <w:bookmarkStart w:id="4991" w:name="_ETM_Q8_617990"/>
      <w:bookmarkEnd w:id="4991"/>
      <w:r>
        <w:rPr>
          <w:rtl/>
        </w:rPr>
        <w:t>האלה</w:t>
      </w:r>
      <w:r>
        <w:rPr>
          <w:rFonts w:hint="cs"/>
          <w:rtl/>
        </w:rPr>
        <w:t xml:space="preserve"> </w:t>
      </w:r>
      <w:r w:rsidR="00E659E6">
        <w:rPr>
          <w:rFonts w:hint="cs"/>
          <w:rtl/>
        </w:rPr>
        <w:t>–</w:t>
      </w:r>
      <w:r>
        <w:rPr>
          <w:rtl/>
        </w:rPr>
        <w:t xml:space="preserve"> </w:t>
      </w:r>
      <w:bookmarkStart w:id="4992" w:name="_ETM_Q8_618620"/>
      <w:bookmarkEnd w:id="4992"/>
      <w:r>
        <w:rPr>
          <w:rtl/>
        </w:rPr>
        <w:t xml:space="preserve">זה </w:t>
      </w:r>
      <w:bookmarkStart w:id="4993" w:name="_ETM_Q8_618980"/>
      <w:bookmarkEnd w:id="4993"/>
      <w:r>
        <w:rPr>
          <w:rtl/>
        </w:rPr>
        <w:t xml:space="preserve">רק </w:t>
      </w:r>
      <w:bookmarkStart w:id="4994" w:name="_ETM_Q8_619160"/>
      <w:bookmarkEnd w:id="4994"/>
      <w:r>
        <w:rPr>
          <w:rtl/>
        </w:rPr>
        <w:t>ישביח</w:t>
      </w:r>
      <w:r>
        <w:rPr>
          <w:rFonts w:hint="cs"/>
          <w:rtl/>
        </w:rPr>
        <w:t>.</w:t>
      </w:r>
      <w:r>
        <w:rPr>
          <w:rtl/>
        </w:rPr>
        <w:t xml:space="preserve"> </w:t>
      </w:r>
      <w:bookmarkStart w:id="4995" w:name="_ETM_Q8_619580"/>
      <w:bookmarkEnd w:id="4995"/>
      <w:r>
        <w:rPr>
          <w:rtl/>
        </w:rPr>
        <w:t xml:space="preserve">אני </w:t>
      </w:r>
      <w:bookmarkStart w:id="4996" w:name="_ETM_Q8_619700"/>
      <w:bookmarkEnd w:id="4996"/>
      <w:r>
        <w:rPr>
          <w:rtl/>
        </w:rPr>
        <w:t xml:space="preserve">יודע </w:t>
      </w:r>
      <w:bookmarkStart w:id="4997" w:name="_ETM_Q8_619850"/>
      <w:bookmarkEnd w:id="4997"/>
      <w:r>
        <w:rPr>
          <w:rtl/>
        </w:rPr>
        <w:t xml:space="preserve">שתחום </w:t>
      </w:r>
      <w:bookmarkStart w:id="4998" w:name="_ETM_Q8_620270"/>
      <w:bookmarkEnd w:id="4998"/>
      <w:r>
        <w:rPr>
          <w:rtl/>
        </w:rPr>
        <w:t>ה</w:t>
      </w:r>
      <w:r>
        <w:rPr>
          <w:rFonts w:hint="cs"/>
          <w:rtl/>
        </w:rPr>
        <w:t xml:space="preserve">כשרות </w:t>
      </w:r>
      <w:bookmarkStart w:id="4999" w:name="_ETM_Q8_620630"/>
      <w:bookmarkEnd w:id="4999"/>
      <w:r>
        <w:rPr>
          <w:rtl/>
        </w:rPr>
        <w:t>ה</w:t>
      </w:r>
      <w:r>
        <w:rPr>
          <w:rFonts w:hint="cs"/>
          <w:rtl/>
        </w:rPr>
        <w:t>וא</w:t>
      </w:r>
      <w:r>
        <w:rPr>
          <w:rtl/>
        </w:rPr>
        <w:t xml:space="preserve"> </w:t>
      </w:r>
      <w:bookmarkStart w:id="5000" w:name="_ETM_Q8_620750"/>
      <w:bookmarkEnd w:id="5000"/>
      <w:r>
        <w:rPr>
          <w:rtl/>
        </w:rPr>
        <w:t xml:space="preserve">לא </w:t>
      </w:r>
      <w:bookmarkStart w:id="5001" w:name="_ETM_Q8_620840"/>
      <w:bookmarkEnd w:id="5001"/>
      <w:r>
        <w:rPr>
          <w:rtl/>
        </w:rPr>
        <w:t xml:space="preserve">תחום </w:t>
      </w:r>
      <w:bookmarkStart w:id="5002" w:name="_ETM_Q8_621050"/>
      <w:bookmarkEnd w:id="5002"/>
      <w:r>
        <w:rPr>
          <w:rtl/>
        </w:rPr>
        <w:t>אחריותך</w:t>
      </w:r>
      <w:bookmarkStart w:id="5003" w:name="_ETM_Q8_621530"/>
      <w:bookmarkEnd w:id="5003"/>
      <w:r>
        <w:rPr>
          <w:rFonts w:hint="cs"/>
          <w:rtl/>
        </w:rPr>
        <w:t>.</w:t>
      </w:r>
      <w:r>
        <w:rPr>
          <w:rtl/>
        </w:rPr>
        <w:t xml:space="preserve"> </w:t>
      </w:r>
      <w:bookmarkStart w:id="5004" w:name="_ETM_Q8_622220"/>
      <w:bookmarkEnd w:id="5004"/>
      <w:r>
        <w:rPr>
          <w:rtl/>
        </w:rPr>
        <w:t xml:space="preserve">זה </w:t>
      </w:r>
      <w:bookmarkStart w:id="5005" w:name="_ETM_Q8_622460"/>
      <w:bookmarkEnd w:id="5005"/>
      <w:r>
        <w:rPr>
          <w:rtl/>
        </w:rPr>
        <w:t xml:space="preserve">יעזור </w:t>
      </w:r>
      <w:bookmarkStart w:id="5006" w:name="_ETM_Q8_622880"/>
      <w:bookmarkEnd w:id="5006"/>
      <w:r>
        <w:rPr>
          <w:rtl/>
        </w:rPr>
        <w:t xml:space="preserve">בסוף </w:t>
      </w:r>
      <w:bookmarkStart w:id="5007" w:name="_ETM_Q8_623180"/>
      <w:bookmarkEnd w:id="5007"/>
      <w:r>
        <w:rPr>
          <w:rtl/>
        </w:rPr>
        <w:t xml:space="preserve">גם </w:t>
      </w:r>
      <w:bookmarkStart w:id="5008" w:name="_ETM_Q8_623360"/>
      <w:bookmarkEnd w:id="5008"/>
      <w:r>
        <w:rPr>
          <w:rtl/>
        </w:rPr>
        <w:t xml:space="preserve">לתחום </w:t>
      </w:r>
      <w:bookmarkStart w:id="5009" w:name="_ETM_Q8_623690"/>
      <w:bookmarkEnd w:id="5009"/>
      <w:r>
        <w:rPr>
          <w:rtl/>
        </w:rPr>
        <w:t xml:space="preserve">הבריאות </w:t>
      </w:r>
      <w:bookmarkStart w:id="5010" w:name="_ETM_Q8_624320"/>
      <w:bookmarkEnd w:id="5010"/>
      <w:r>
        <w:rPr>
          <w:rFonts w:hint="cs"/>
          <w:rtl/>
        </w:rPr>
        <w:t>א</w:t>
      </w:r>
      <w:r>
        <w:rPr>
          <w:rtl/>
        </w:rPr>
        <w:t xml:space="preserve">ם </w:t>
      </w:r>
      <w:bookmarkStart w:id="5011" w:name="_ETM_Q8_624500"/>
      <w:bookmarkEnd w:id="5011"/>
      <w:r>
        <w:rPr>
          <w:rtl/>
        </w:rPr>
        <w:t xml:space="preserve">הפקחים </w:t>
      </w:r>
      <w:bookmarkStart w:id="5012" w:name="_ETM_Q8_625040"/>
      <w:bookmarkEnd w:id="5012"/>
      <w:r>
        <w:rPr>
          <w:rFonts w:hint="cs"/>
          <w:rtl/>
        </w:rPr>
        <w:t xml:space="preserve">של הרבנות </w:t>
      </w:r>
      <w:r>
        <w:rPr>
          <w:rtl/>
        </w:rPr>
        <w:t>יוסמכ</w:t>
      </w:r>
      <w:bookmarkStart w:id="5013" w:name="_ETM_Q8_625490"/>
      <w:bookmarkStart w:id="5014" w:name="_ETM_Q8_625760"/>
      <w:bookmarkEnd w:id="5013"/>
      <w:bookmarkEnd w:id="5014"/>
      <w:r>
        <w:rPr>
          <w:rFonts w:hint="cs"/>
          <w:rtl/>
        </w:rPr>
        <w:t>ו</w:t>
      </w:r>
      <w:r>
        <w:rPr>
          <w:rtl/>
        </w:rPr>
        <w:t xml:space="preserve"> </w:t>
      </w:r>
      <w:bookmarkStart w:id="5015" w:name="_ETM_Q8_626660"/>
      <w:bookmarkEnd w:id="5015"/>
      <w:r>
        <w:rPr>
          <w:rtl/>
        </w:rPr>
        <w:t xml:space="preserve">לדווח </w:t>
      </w:r>
      <w:bookmarkStart w:id="5016" w:name="_ETM_Q8_627650"/>
      <w:bookmarkEnd w:id="5016"/>
      <w:r>
        <w:rPr>
          <w:rtl/>
        </w:rPr>
        <w:t xml:space="preserve">או </w:t>
      </w:r>
      <w:bookmarkStart w:id="5017" w:name="_ETM_Q8_627800"/>
      <w:bookmarkEnd w:id="5017"/>
      <w:r>
        <w:rPr>
          <w:rtl/>
        </w:rPr>
        <w:t xml:space="preserve">לעשות </w:t>
      </w:r>
      <w:bookmarkStart w:id="5018" w:name="_ETM_Q8_628250"/>
      <w:bookmarkEnd w:id="5018"/>
      <w:r>
        <w:rPr>
          <w:rtl/>
        </w:rPr>
        <w:t xml:space="preserve">בתחום </w:t>
      </w:r>
      <w:bookmarkStart w:id="5019" w:name="_ETM_Q8_628730"/>
      <w:bookmarkEnd w:id="5019"/>
      <w:r>
        <w:rPr>
          <w:rtl/>
        </w:rPr>
        <w:t xml:space="preserve">הזה </w:t>
      </w:r>
      <w:bookmarkStart w:id="5020" w:name="_ETM_Q8_629580"/>
      <w:bookmarkEnd w:id="5020"/>
      <w:r>
        <w:rPr>
          <w:rtl/>
        </w:rPr>
        <w:t>והפוך</w:t>
      </w:r>
      <w:r>
        <w:rPr>
          <w:rFonts w:hint="cs"/>
          <w:rtl/>
        </w:rPr>
        <w:t xml:space="preserve">. כבר </w:t>
      </w:r>
      <w:bookmarkStart w:id="5021" w:name="_ETM_Q8_630390"/>
      <w:bookmarkStart w:id="5022" w:name="_ETM_Q8_630540"/>
      <w:bookmarkEnd w:id="5021"/>
      <w:bookmarkEnd w:id="5022"/>
      <w:r>
        <w:rPr>
          <w:rtl/>
        </w:rPr>
        <w:t xml:space="preserve">תפסו </w:t>
      </w:r>
      <w:bookmarkStart w:id="5023" w:name="_ETM_Q8_630930"/>
      <w:bookmarkEnd w:id="5023"/>
      <w:r>
        <w:rPr>
          <w:rtl/>
        </w:rPr>
        <w:t>זיוף</w:t>
      </w:r>
      <w:r>
        <w:rPr>
          <w:rFonts w:hint="cs"/>
          <w:rtl/>
        </w:rPr>
        <w:t>, הונאה,</w:t>
      </w:r>
      <w:bookmarkStart w:id="5024" w:name="_ETM_Q8_631350"/>
      <w:bookmarkEnd w:id="5024"/>
      <w:r>
        <w:rPr>
          <w:rtl/>
        </w:rPr>
        <w:t xml:space="preserve"> </w:t>
      </w:r>
      <w:bookmarkStart w:id="5025" w:name="_ETM_Q8_631800"/>
      <w:bookmarkEnd w:id="5025"/>
      <w:r>
        <w:rPr>
          <w:rtl/>
        </w:rPr>
        <w:t xml:space="preserve">עבירה </w:t>
      </w:r>
      <w:bookmarkStart w:id="5026" w:name="_ETM_Q8_632190"/>
      <w:bookmarkEnd w:id="5026"/>
      <w:r>
        <w:rPr>
          <w:rtl/>
        </w:rPr>
        <w:t xml:space="preserve">על </w:t>
      </w:r>
      <w:bookmarkStart w:id="5027" w:name="_ETM_Q8_632310"/>
      <w:bookmarkEnd w:id="5027"/>
      <w:r>
        <w:rPr>
          <w:rtl/>
        </w:rPr>
        <w:t>החוק</w:t>
      </w:r>
      <w:r>
        <w:rPr>
          <w:rFonts w:hint="cs"/>
          <w:rtl/>
        </w:rPr>
        <w:t xml:space="preserve"> </w:t>
      </w:r>
      <w:r w:rsidR="00E659E6">
        <w:rPr>
          <w:rFonts w:hint="cs"/>
          <w:rtl/>
        </w:rPr>
        <w:t>–</w:t>
      </w:r>
      <w:r>
        <w:rPr>
          <w:rtl/>
        </w:rPr>
        <w:t xml:space="preserve"> </w:t>
      </w:r>
      <w:bookmarkStart w:id="5028" w:name="_ETM_Q8_633030"/>
      <w:bookmarkEnd w:id="5028"/>
      <w:r>
        <w:rPr>
          <w:rtl/>
        </w:rPr>
        <w:t>שהפקח</w:t>
      </w:r>
      <w:r>
        <w:rPr>
          <w:rFonts w:hint="cs"/>
          <w:rtl/>
        </w:rPr>
        <w:t>,</w:t>
      </w:r>
      <w:r>
        <w:rPr>
          <w:rtl/>
        </w:rPr>
        <w:t xml:space="preserve"> </w:t>
      </w:r>
      <w:bookmarkStart w:id="5029" w:name="_ETM_Q8_633569"/>
      <w:bookmarkEnd w:id="5029"/>
      <w:r>
        <w:rPr>
          <w:rFonts w:hint="cs"/>
          <w:rtl/>
        </w:rPr>
        <w:t>ת</w:t>
      </w:r>
      <w:r>
        <w:rPr>
          <w:rtl/>
        </w:rPr>
        <w:t xml:space="preserve">היה </w:t>
      </w:r>
      <w:bookmarkStart w:id="5030" w:name="_ETM_Q8_633750"/>
      <w:bookmarkEnd w:id="5030"/>
      <w:r>
        <w:rPr>
          <w:rtl/>
        </w:rPr>
        <w:t xml:space="preserve">לו </w:t>
      </w:r>
      <w:bookmarkStart w:id="5031" w:name="_ETM_Q8_633870"/>
      <w:bookmarkEnd w:id="5031"/>
      <w:r>
        <w:rPr>
          <w:rFonts w:hint="cs"/>
          <w:rtl/>
        </w:rPr>
        <w:t xml:space="preserve">הסמכות שלו. </w:t>
      </w:r>
      <w:bookmarkStart w:id="5032" w:name="_ETM_Q8_634560"/>
      <w:bookmarkEnd w:id="5032"/>
      <w:r>
        <w:rPr>
          <w:rtl/>
        </w:rPr>
        <w:t xml:space="preserve">לבחון </w:t>
      </w:r>
      <w:bookmarkStart w:id="5033" w:name="_ETM_Q8_634980"/>
      <w:bookmarkEnd w:id="5033"/>
      <w:r>
        <w:rPr>
          <w:rtl/>
        </w:rPr>
        <w:t xml:space="preserve">את </w:t>
      </w:r>
      <w:bookmarkStart w:id="5034" w:name="_ETM_Q8_635100"/>
      <w:bookmarkEnd w:id="5034"/>
      <w:r>
        <w:rPr>
          <w:rtl/>
        </w:rPr>
        <w:t xml:space="preserve">שיתוף </w:t>
      </w:r>
      <w:bookmarkStart w:id="5035" w:name="_ETM_Q8_635490"/>
      <w:bookmarkEnd w:id="5035"/>
      <w:r>
        <w:rPr>
          <w:rFonts w:hint="cs"/>
          <w:rtl/>
        </w:rPr>
        <w:t>ה</w:t>
      </w:r>
      <w:r>
        <w:rPr>
          <w:rtl/>
        </w:rPr>
        <w:t>פעולה</w:t>
      </w:r>
      <w:r>
        <w:rPr>
          <w:rFonts w:hint="cs"/>
          <w:rtl/>
        </w:rPr>
        <w:t>,</w:t>
      </w:r>
      <w:r>
        <w:rPr>
          <w:rtl/>
        </w:rPr>
        <w:t xml:space="preserve"> </w:t>
      </w:r>
      <w:bookmarkStart w:id="5036" w:name="_ETM_Q8_636450"/>
      <w:bookmarkEnd w:id="5036"/>
      <w:r>
        <w:rPr>
          <w:rFonts w:hint="cs"/>
          <w:rtl/>
        </w:rPr>
        <w:t xml:space="preserve">כפי שיש </w:t>
      </w:r>
      <w:r>
        <w:rPr>
          <w:rtl/>
        </w:rPr>
        <w:t xml:space="preserve">עם </w:t>
      </w:r>
      <w:bookmarkStart w:id="5037" w:name="_ETM_Q8_636600"/>
      <w:bookmarkEnd w:id="5037"/>
      <w:r>
        <w:rPr>
          <w:rtl/>
        </w:rPr>
        <w:t xml:space="preserve">משרד </w:t>
      </w:r>
      <w:bookmarkStart w:id="5038" w:name="_ETM_Q8_636810"/>
      <w:bookmarkEnd w:id="5038"/>
      <w:r>
        <w:rPr>
          <w:rtl/>
        </w:rPr>
        <w:t>החקלאות</w:t>
      </w:r>
      <w:r>
        <w:rPr>
          <w:rFonts w:hint="cs"/>
          <w:rtl/>
        </w:rPr>
        <w:t>.</w:t>
      </w:r>
    </w:p>
    <w:p w:rsidR="00553E33" w:rsidRDefault="00553E33" w:rsidP="004774C6">
      <w:pPr>
        <w:rPr>
          <w:rtl/>
        </w:rPr>
      </w:pPr>
    </w:p>
    <w:p w:rsidR="00553E33" w:rsidRDefault="00553E33" w:rsidP="004774C6">
      <w:pPr>
        <w:pStyle w:val="-"/>
        <w:keepNext/>
        <w:rPr>
          <w:rtl/>
        </w:rPr>
      </w:pPr>
      <w:r w:rsidRPr="009839F1">
        <w:rPr>
          <w:rStyle w:val="TagStyle"/>
          <w:rtl/>
        </w:rPr>
        <w:t xml:space="preserve"> &lt;&lt; דובר_המשך &gt;&gt; </w:t>
      </w:r>
      <w:r>
        <w:rPr>
          <w:rtl/>
        </w:rPr>
        <w:t>שר הבריאות ניצן הורוביץ:</w:t>
      </w:r>
      <w:r w:rsidRPr="009839F1">
        <w:rPr>
          <w:rStyle w:val="TagStyle"/>
          <w:rtl/>
        </w:rPr>
        <w:t xml:space="preserve"> &lt;&lt; דובר_המשך &gt;&gt;</w:t>
      </w:r>
      <w:r>
        <w:rPr>
          <w:rtl/>
        </w:rPr>
        <w:t xml:space="preserve">  </w:t>
      </w:r>
    </w:p>
    <w:p w:rsidR="00553E33" w:rsidRDefault="00553E33" w:rsidP="004774C6">
      <w:pPr>
        <w:rPr>
          <w:rtl/>
        </w:rPr>
      </w:pPr>
    </w:p>
    <w:p w:rsidR="00553E33" w:rsidRDefault="00553E33" w:rsidP="00E659E6">
      <w:pPr>
        <w:rPr>
          <w:rtl/>
        </w:rPr>
      </w:pPr>
      <w:bookmarkStart w:id="5039" w:name="_ETM_Q8_639000"/>
      <w:bookmarkStart w:id="5040" w:name="_ETM_Q8_638910"/>
      <w:bookmarkEnd w:id="5039"/>
      <w:bookmarkEnd w:id="5040"/>
      <w:r>
        <w:rPr>
          <w:rtl/>
        </w:rPr>
        <w:t>כאמור</w:t>
      </w:r>
      <w:r>
        <w:rPr>
          <w:rFonts w:hint="cs"/>
          <w:rtl/>
        </w:rPr>
        <w:t>,</w:t>
      </w:r>
      <w:r>
        <w:rPr>
          <w:rtl/>
        </w:rPr>
        <w:t xml:space="preserve"> </w:t>
      </w:r>
      <w:bookmarkStart w:id="5041" w:name="_ETM_Q8_640840"/>
      <w:bookmarkEnd w:id="5041"/>
      <w:r>
        <w:rPr>
          <w:rtl/>
        </w:rPr>
        <w:t xml:space="preserve">הפקחים </w:t>
      </w:r>
      <w:bookmarkStart w:id="5042" w:name="_ETM_Q8_641800"/>
      <w:bookmarkEnd w:id="5042"/>
      <w:r>
        <w:rPr>
          <w:rtl/>
        </w:rPr>
        <w:t xml:space="preserve">שלנו </w:t>
      </w:r>
      <w:bookmarkStart w:id="5043" w:name="_ETM_Q8_642700"/>
      <w:bookmarkEnd w:id="5043"/>
      <w:r>
        <w:rPr>
          <w:rtl/>
        </w:rPr>
        <w:t xml:space="preserve">מעבירים </w:t>
      </w:r>
      <w:bookmarkStart w:id="5044" w:name="_ETM_Q8_643390"/>
      <w:bookmarkEnd w:id="5044"/>
      <w:r>
        <w:rPr>
          <w:rtl/>
        </w:rPr>
        <w:t xml:space="preserve">את </w:t>
      </w:r>
      <w:bookmarkStart w:id="5045" w:name="_ETM_Q8_643450"/>
      <w:bookmarkEnd w:id="5045"/>
      <w:r>
        <w:rPr>
          <w:rtl/>
        </w:rPr>
        <w:t xml:space="preserve">המידע </w:t>
      </w:r>
      <w:bookmarkStart w:id="5046" w:name="_ETM_Q8_643900"/>
      <w:bookmarkEnd w:id="5046"/>
      <w:r>
        <w:rPr>
          <w:rtl/>
        </w:rPr>
        <w:t xml:space="preserve">הזה </w:t>
      </w:r>
      <w:bookmarkStart w:id="5047" w:name="_ETM_Q8_644810"/>
      <w:bookmarkEnd w:id="5047"/>
      <w:r>
        <w:rPr>
          <w:rtl/>
        </w:rPr>
        <w:t>לרבנות</w:t>
      </w:r>
      <w:r>
        <w:rPr>
          <w:rFonts w:hint="cs"/>
          <w:rtl/>
        </w:rPr>
        <w:t>.</w:t>
      </w:r>
      <w:r>
        <w:rPr>
          <w:rtl/>
        </w:rPr>
        <w:t xml:space="preserve"> </w:t>
      </w:r>
      <w:bookmarkStart w:id="5048" w:name="_ETM_Q8_645890"/>
      <w:bookmarkEnd w:id="5048"/>
      <w:r>
        <w:rPr>
          <w:rtl/>
        </w:rPr>
        <w:t xml:space="preserve">פשוט </w:t>
      </w:r>
      <w:bookmarkStart w:id="5049" w:name="_ETM_Q8_646250"/>
      <w:bookmarkEnd w:id="5049"/>
      <w:r>
        <w:rPr>
          <w:rFonts w:hint="cs"/>
          <w:rtl/>
        </w:rPr>
        <w:t>ל</w:t>
      </w:r>
      <w:r>
        <w:rPr>
          <w:rtl/>
        </w:rPr>
        <w:t xml:space="preserve">פקחים </w:t>
      </w:r>
      <w:bookmarkStart w:id="5050" w:name="_ETM_Q8_646790"/>
      <w:bookmarkEnd w:id="5050"/>
      <w:r>
        <w:rPr>
          <w:rtl/>
        </w:rPr>
        <w:t xml:space="preserve">שלנו </w:t>
      </w:r>
      <w:bookmarkStart w:id="5051" w:name="_ETM_Q8_647180"/>
      <w:bookmarkEnd w:id="5051"/>
      <w:r>
        <w:rPr>
          <w:rtl/>
        </w:rPr>
        <w:t xml:space="preserve">אין </w:t>
      </w:r>
      <w:bookmarkStart w:id="5052" w:name="_ETM_Q8_647359"/>
      <w:bookmarkStart w:id="5053" w:name="_ETM_Q8_647599"/>
      <w:bookmarkEnd w:id="5052"/>
      <w:bookmarkEnd w:id="5053"/>
      <w:r>
        <w:rPr>
          <w:rtl/>
        </w:rPr>
        <w:t xml:space="preserve">סמכות </w:t>
      </w:r>
      <w:bookmarkStart w:id="5054" w:name="_ETM_Q8_648079"/>
      <w:bookmarkEnd w:id="5054"/>
      <w:r>
        <w:rPr>
          <w:rtl/>
        </w:rPr>
        <w:t xml:space="preserve">לבצע </w:t>
      </w:r>
      <w:bookmarkStart w:id="5055" w:name="_ETM_Q8_648560"/>
      <w:bookmarkEnd w:id="5055"/>
      <w:r>
        <w:rPr>
          <w:rtl/>
        </w:rPr>
        <w:t xml:space="preserve">אכיפה </w:t>
      </w:r>
      <w:bookmarkStart w:id="5056" w:name="_ETM_Q8_649040"/>
      <w:bookmarkEnd w:id="5056"/>
      <w:r>
        <w:rPr>
          <w:rtl/>
        </w:rPr>
        <w:t xml:space="preserve">בנושא </w:t>
      </w:r>
      <w:bookmarkStart w:id="5057" w:name="_ETM_Q8_649459"/>
      <w:bookmarkEnd w:id="5057"/>
      <w:r>
        <w:rPr>
          <w:rtl/>
        </w:rPr>
        <w:t xml:space="preserve">זיופי </w:t>
      </w:r>
      <w:bookmarkStart w:id="5058" w:name="_ETM_Q8_649909"/>
      <w:bookmarkEnd w:id="5058"/>
      <w:r>
        <w:rPr>
          <w:rtl/>
        </w:rPr>
        <w:t>כשרות</w:t>
      </w:r>
      <w:r>
        <w:rPr>
          <w:rFonts w:hint="cs"/>
          <w:rtl/>
        </w:rPr>
        <w:t>,</w:t>
      </w:r>
      <w:r>
        <w:rPr>
          <w:rtl/>
        </w:rPr>
        <w:t xml:space="preserve"> </w:t>
      </w:r>
      <w:bookmarkStart w:id="5059" w:name="_ETM_Q8_650900"/>
      <w:bookmarkEnd w:id="5059"/>
      <w:r>
        <w:rPr>
          <w:rtl/>
        </w:rPr>
        <w:t xml:space="preserve">אבל </w:t>
      </w:r>
      <w:bookmarkStart w:id="5060" w:name="_ETM_Q8_651199"/>
      <w:bookmarkEnd w:id="5060"/>
      <w:r>
        <w:rPr>
          <w:rtl/>
        </w:rPr>
        <w:t xml:space="preserve">כן </w:t>
      </w:r>
      <w:bookmarkStart w:id="5061" w:name="_ETM_Q8_651469"/>
      <w:bookmarkEnd w:id="5061"/>
      <w:r>
        <w:rPr>
          <w:rtl/>
        </w:rPr>
        <w:t xml:space="preserve">הם </w:t>
      </w:r>
      <w:bookmarkStart w:id="5062" w:name="_ETM_Q8_651590"/>
      <w:bookmarkEnd w:id="5062"/>
      <w:r>
        <w:rPr>
          <w:rtl/>
        </w:rPr>
        <w:t xml:space="preserve">מעבירים </w:t>
      </w:r>
      <w:bookmarkStart w:id="5063" w:name="_ETM_Q8_652040"/>
      <w:bookmarkEnd w:id="5063"/>
      <w:r>
        <w:rPr>
          <w:rtl/>
        </w:rPr>
        <w:t xml:space="preserve">את </w:t>
      </w:r>
      <w:bookmarkStart w:id="5064" w:name="_ETM_Q8_652189"/>
      <w:bookmarkEnd w:id="5064"/>
      <w:r>
        <w:rPr>
          <w:rtl/>
        </w:rPr>
        <w:t>המיד</w:t>
      </w:r>
      <w:r>
        <w:rPr>
          <w:rFonts w:hint="cs"/>
          <w:rtl/>
        </w:rPr>
        <w:t>ע.</w:t>
      </w:r>
      <w:r>
        <w:rPr>
          <w:rtl/>
        </w:rPr>
        <w:t xml:space="preserve"> </w:t>
      </w:r>
      <w:bookmarkStart w:id="5065" w:name="_ETM_Q8_653120"/>
      <w:bookmarkEnd w:id="5065"/>
      <w:r>
        <w:rPr>
          <w:rtl/>
        </w:rPr>
        <w:t>אגב</w:t>
      </w:r>
      <w:r>
        <w:rPr>
          <w:rFonts w:hint="cs"/>
          <w:rtl/>
        </w:rPr>
        <w:t>,</w:t>
      </w:r>
      <w:bookmarkStart w:id="5066" w:name="_ETM_Q8_653419"/>
      <w:bookmarkEnd w:id="5066"/>
      <w:r>
        <w:rPr>
          <w:rFonts w:hint="cs"/>
          <w:rtl/>
        </w:rPr>
        <w:t xml:space="preserve"> </w:t>
      </w:r>
      <w:bookmarkStart w:id="5067" w:name="_ETM_Q8_653000"/>
      <w:bookmarkEnd w:id="5067"/>
      <w:r>
        <w:rPr>
          <w:rtl/>
        </w:rPr>
        <w:t xml:space="preserve">אנחנו </w:t>
      </w:r>
      <w:bookmarkStart w:id="5068" w:name="_ETM_Q8_654469"/>
      <w:bookmarkEnd w:id="5068"/>
      <w:r>
        <w:rPr>
          <w:rtl/>
        </w:rPr>
        <w:t xml:space="preserve">נשמח </w:t>
      </w:r>
      <w:bookmarkStart w:id="5069" w:name="_ETM_Q8_654889"/>
      <w:bookmarkEnd w:id="5069"/>
      <w:r>
        <w:rPr>
          <w:rtl/>
        </w:rPr>
        <w:t xml:space="preserve">שגם </w:t>
      </w:r>
      <w:bookmarkStart w:id="5070" w:name="_ETM_Q8_655309"/>
      <w:bookmarkEnd w:id="5070"/>
      <w:r>
        <w:rPr>
          <w:rtl/>
        </w:rPr>
        <w:t>הרבנות</w:t>
      </w:r>
      <w:r>
        <w:rPr>
          <w:rFonts w:hint="cs"/>
          <w:rtl/>
        </w:rPr>
        <w:t>,</w:t>
      </w:r>
      <w:r>
        <w:rPr>
          <w:rtl/>
        </w:rPr>
        <w:t xml:space="preserve"> </w:t>
      </w:r>
      <w:bookmarkStart w:id="5071" w:name="_ETM_Q8_656440"/>
      <w:bookmarkEnd w:id="5071"/>
      <w:r>
        <w:rPr>
          <w:rtl/>
        </w:rPr>
        <w:t xml:space="preserve">אם </w:t>
      </w:r>
      <w:bookmarkStart w:id="5072" w:name="_ETM_Q8_656620"/>
      <w:bookmarkEnd w:id="5072"/>
      <w:r>
        <w:rPr>
          <w:rtl/>
        </w:rPr>
        <w:t xml:space="preserve">כתוצאה </w:t>
      </w:r>
      <w:bookmarkStart w:id="5073" w:name="_ETM_Q8_657220"/>
      <w:bookmarkEnd w:id="5073"/>
      <w:r>
        <w:rPr>
          <w:rtl/>
        </w:rPr>
        <w:t xml:space="preserve">מבדיקת </w:t>
      </w:r>
      <w:bookmarkStart w:id="5074" w:name="_ETM_Q8_657790"/>
      <w:bookmarkEnd w:id="5074"/>
      <w:r>
        <w:rPr>
          <w:rtl/>
        </w:rPr>
        <w:t xml:space="preserve">כשרות </w:t>
      </w:r>
      <w:bookmarkStart w:id="5075" w:name="_ETM_Q8_658780"/>
      <w:bookmarkEnd w:id="5075"/>
      <w:r>
        <w:rPr>
          <w:rtl/>
        </w:rPr>
        <w:t xml:space="preserve">עולים </w:t>
      </w:r>
      <w:bookmarkStart w:id="5076" w:name="_ETM_Q8_659260"/>
      <w:bookmarkEnd w:id="5076"/>
      <w:r>
        <w:rPr>
          <w:rtl/>
        </w:rPr>
        <w:t xml:space="preserve">על </w:t>
      </w:r>
      <w:bookmarkStart w:id="5077" w:name="_ETM_Q8_660100"/>
      <w:bookmarkEnd w:id="5077"/>
      <w:r>
        <w:rPr>
          <w:rtl/>
        </w:rPr>
        <w:t xml:space="preserve">ליקויים </w:t>
      </w:r>
      <w:bookmarkStart w:id="5078" w:name="_ETM_Q8_660610"/>
      <w:bookmarkEnd w:id="5078"/>
      <w:r>
        <w:rPr>
          <w:rtl/>
        </w:rPr>
        <w:t>תברואתיים</w:t>
      </w:r>
      <w:bookmarkStart w:id="5079" w:name="_ETM_Q8_661540"/>
      <w:bookmarkStart w:id="5080" w:name="_ETM_Q8_661750"/>
      <w:bookmarkEnd w:id="5079"/>
      <w:bookmarkEnd w:id="5080"/>
      <w:r>
        <w:rPr>
          <w:rFonts w:hint="cs"/>
          <w:rtl/>
        </w:rPr>
        <w:t xml:space="preserve"> </w:t>
      </w:r>
      <w:r>
        <w:rPr>
          <w:rtl/>
        </w:rPr>
        <w:t>–</w:t>
      </w:r>
      <w:r>
        <w:rPr>
          <w:rFonts w:hint="cs"/>
          <w:rtl/>
        </w:rPr>
        <w:t xml:space="preserve"> </w:t>
      </w:r>
      <w:r>
        <w:rPr>
          <w:rtl/>
        </w:rPr>
        <w:t>אגב</w:t>
      </w:r>
      <w:r>
        <w:rPr>
          <w:rFonts w:hint="cs"/>
          <w:rtl/>
        </w:rPr>
        <w:t>,</w:t>
      </w:r>
      <w:r>
        <w:rPr>
          <w:rtl/>
        </w:rPr>
        <w:t xml:space="preserve"> </w:t>
      </w:r>
      <w:bookmarkStart w:id="5081" w:name="_ETM_Q8_662080"/>
      <w:bookmarkEnd w:id="5081"/>
      <w:r>
        <w:rPr>
          <w:rtl/>
        </w:rPr>
        <w:t xml:space="preserve">זה </w:t>
      </w:r>
      <w:bookmarkStart w:id="5082" w:name="_ETM_Q8_662200"/>
      <w:bookmarkEnd w:id="5082"/>
      <w:r>
        <w:rPr>
          <w:rtl/>
        </w:rPr>
        <w:t xml:space="preserve">גם </w:t>
      </w:r>
      <w:bookmarkStart w:id="5083" w:name="_ETM_Q8_662530"/>
      <w:bookmarkEnd w:id="5083"/>
      <w:r>
        <w:rPr>
          <w:rtl/>
        </w:rPr>
        <w:t xml:space="preserve">רלוונטי </w:t>
      </w:r>
      <w:bookmarkStart w:id="5084" w:name="_ETM_Q8_663070"/>
      <w:bookmarkEnd w:id="5084"/>
      <w:r>
        <w:rPr>
          <w:rtl/>
        </w:rPr>
        <w:t xml:space="preserve">לענייני </w:t>
      </w:r>
      <w:bookmarkStart w:id="5085" w:name="_ETM_Q8_663430"/>
      <w:bookmarkEnd w:id="5085"/>
      <w:r>
        <w:rPr>
          <w:rtl/>
        </w:rPr>
        <w:t>כשרות</w:t>
      </w:r>
      <w:r>
        <w:rPr>
          <w:rFonts w:hint="cs"/>
          <w:rtl/>
        </w:rPr>
        <w:t>,</w:t>
      </w:r>
      <w:r>
        <w:rPr>
          <w:rtl/>
        </w:rPr>
        <w:t xml:space="preserve"> </w:t>
      </w:r>
      <w:bookmarkStart w:id="5086" w:name="_ETM_Q8_663910"/>
      <w:bookmarkEnd w:id="5086"/>
      <w:r>
        <w:rPr>
          <w:rtl/>
        </w:rPr>
        <w:t xml:space="preserve">אם </w:t>
      </w:r>
      <w:bookmarkStart w:id="5087" w:name="_ETM_Q8_664030"/>
      <w:bookmarkEnd w:id="5087"/>
      <w:r>
        <w:rPr>
          <w:rtl/>
        </w:rPr>
        <w:t xml:space="preserve">יש </w:t>
      </w:r>
      <w:bookmarkStart w:id="5088" w:name="_ETM_Q8_665140"/>
      <w:bookmarkEnd w:id="5088"/>
      <w:r>
        <w:rPr>
          <w:rtl/>
        </w:rPr>
        <w:t xml:space="preserve">זיהומים </w:t>
      </w:r>
      <w:bookmarkStart w:id="5089" w:name="_ETM_Q8_665800"/>
      <w:bookmarkEnd w:id="5089"/>
      <w:r>
        <w:rPr>
          <w:rtl/>
        </w:rPr>
        <w:t>באוכל</w:t>
      </w:r>
      <w:r>
        <w:rPr>
          <w:rFonts w:hint="cs"/>
          <w:rtl/>
        </w:rPr>
        <w:t>,</w:t>
      </w:r>
      <w:r>
        <w:rPr>
          <w:rtl/>
        </w:rPr>
        <w:t xml:space="preserve"> </w:t>
      </w:r>
      <w:bookmarkStart w:id="5090" w:name="_ETM_Q8_666340"/>
      <w:bookmarkEnd w:id="5090"/>
      <w:r>
        <w:rPr>
          <w:rtl/>
        </w:rPr>
        <w:t xml:space="preserve">חוסר </w:t>
      </w:r>
      <w:bookmarkStart w:id="5091" w:name="_ETM_Q8_666730"/>
      <w:bookmarkEnd w:id="5091"/>
      <w:r>
        <w:rPr>
          <w:rtl/>
        </w:rPr>
        <w:t xml:space="preserve">ניקיון </w:t>
      </w:r>
      <w:bookmarkStart w:id="5092" w:name="_ETM_Q8_667060"/>
      <w:bookmarkEnd w:id="5092"/>
      <w:proofErr w:type="spellStart"/>
      <w:r>
        <w:rPr>
          <w:rtl/>
        </w:rPr>
        <w:t>וכו</w:t>
      </w:r>
      <w:proofErr w:type="spellEnd"/>
      <w:r>
        <w:rPr>
          <w:rtl/>
        </w:rPr>
        <w:t>'</w:t>
      </w:r>
      <w:bookmarkStart w:id="5093" w:name="_ETM_Q8_667540"/>
      <w:bookmarkEnd w:id="5093"/>
      <w:r w:rsidR="00E659E6">
        <w:rPr>
          <w:rFonts w:hint="cs"/>
          <w:rtl/>
        </w:rPr>
        <w:t>,</w:t>
      </w:r>
      <w:r>
        <w:rPr>
          <w:rFonts w:hint="cs"/>
          <w:rtl/>
        </w:rPr>
        <w:t xml:space="preserve"> </w:t>
      </w:r>
      <w:r>
        <w:rPr>
          <w:rtl/>
        </w:rPr>
        <w:t xml:space="preserve">אז </w:t>
      </w:r>
      <w:bookmarkStart w:id="5094" w:name="_ETM_Q8_667750"/>
      <w:bookmarkEnd w:id="5094"/>
      <w:r>
        <w:rPr>
          <w:rtl/>
        </w:rPr>
        <w:t xml:space="preserve">שגם </w:t>
      </w:r>
      <w:bookmarkStart w:id="5095" w:name="_ETM_Q8_669290"/>
      <w:bookmarkEnd w:id="5095"/>
      <w:r>
        <w:rPr>
          <w:rtl/>
        </w:rPr>
        <w:t xml:space="preserve">ידווחו </w:t>
      </w:r>
      <w:bookmarkStart w:id="5096" w:name="_ETM_Q8_669920"/>
      <w:bookmarkEnd w:id="5096"/>
      <w:r>
        <w:rPr>
          <w:rtl/>
        </w:rPr>
        <w:t>לנו</w:t>
      </w:r>
      <w:r>
        <w:rPr>
          <w:rFonts w:hint="cs"/>
          <w:rtl/>
        </w:rPr>
        <w:t>.</w:t>
      </w:r>
      <w:r>
        <w:rPr>
          <w:rtl/>
        </w:rPr>
        <w:t xml:space="preserve"> </w:t>
      </w:r>
      <w:bookmarkStart w:id="5097" w:name="_ETM_Q8_670870"/>
      <w:bookmarkEnd w:id="5097"/>
      <w:r>
        <w:rPr>
          <w:rtl/>
        </w:rPr>
        <w:t>כן</w:t>
      </w:r>
      <w:r>
        <w:rPr>
          <w:rFonts w:hint="cs"/>
          <w:rtl/>
        </w:rPr>
        <w:t>, מאה אחוז.</w:t>
      </w:r>
    </w:p>
    <w:p w:rsidR="00553E33" w:rsidRDefault="00553E33" w:rsidP="004774C6">
      <w:pPr>
        <w:rPr>
          <w:rtl/>
        </w:rPr>
      </w:pPr>
      <w:bookmarkStart w:id="5098" w:name="_ETM_Q8_672000"/>
      <w:bookmarkStart w:id="5099" w:name="_ETM_Q8_673000"/>
      <w:bookmarkEnd w:id="5098"/>
      <w:bookmarkEnd w:id="5099"/>
    </w:p>
    <w:p w:rsidR="00553E33" w:rsidRDefault="00553E33" w:rsidP="004774C6">
      <w:pPr>
        <w:pStyle w:val="af6"/>
        <w:keepNext/>
        <w:rPr>
          <w:rtl/>
        </w:rPr>
      </w:pPr>
      <w:bookmarkStart w:id="5100" w:name="ET_yor_6308_31"/>
      <w:r w:rsidRPr="004D7692">
        <w:rPr>
          <w:rStyle w:val="TagStyle"/>
          <w:rtl/>
        </w:rPr>
        <w:t xml:space="preserve"> &lt;&lt; יור &gt;&gt; </w:t>
      </w:r>
      <w:r>
        <w:rPr>
          <w:rtl/>
        </w:rPr>
        <w:t>היו"ר צבי האוזר:</w:t>
      </w:r>
      <w:r w:rsidRPr="004D7692">
        <w:rPr>
          <w:rStyle w:val="TagStyle"/>
          <w:rtl/>
        </w:rPr>
        <w:t xml:space="preserve"> &lt;&lt; יור &gt;&gt;</w:t>
      </w:r>
      <w:r>
        <w:rPr>
          <w:rtl/>
        </w:rPr>
        <w:t xml:space="preserve">  </w:t>
      </w:r>
      <w:bookmarkEnd w:id="5100"/>
    </w:p>
    <w:p w:rsidR="00553E33" w:rsidRDefault="00553E33" w:rsidP="004C49C7">
      <w:pPr>
        <w:rPr>
          <w:rtl/>
        </w:rPr>
      </w:pPr>
    </w:p>
    <w:p w:rsidR="00553E33" w:rsidRDefault="00553E33" w:rsidP="00E659E6">
      <w:pPr>
        <w:rPr>
          <w:rtl/>
        </w:rPr>
      </w:pPr>
      <w:bookmarkStart w:id="5101" w:name="_ETM_Q8_669000"/>
      <w:bookmarkStart w:id="5102" w:name="_ETM_Q8_671200"/>
      <w:bookmarkStart w:id="5103" w:name="_ETM_Q8_672280"/>
      <w:bookmarkEnd w:id="5101"/>
      <w:bookmarkEnd w:id="5102"/>
      <w:bookmarkEnd w:id="5103"/>
      <w:r>
        <w:rPr>
          <w:rtl/>
        </w:rPr>
        <w:t xml:space="preserve">תודה </w:t>
      </w:r>
      <w:bookmarkStart w:id="5104" w:name="_ETM_Q8_672700"/>
      <w:bookmarkEnd w:id="5104"/>
      <w:r>
        <w:rPr>
          <w:rtl/>
        </w:rPr>
        <w:t>רבה</w:t>
      </w:r>
      <w:r>
        <w:rPr>
          <w:rFonts w:hint="cs"/>
          <w:rtl/>
        </w:rPr>
        <w:t>.</w:t>
      </w:r>
      <w:r>
        <w:rPr>
          <w:rtl/>
        </w:rPr>
        <w:t xml:space="preserve"> </w:t>
      </w:r>
      <w:bookmarkStart w:id="5105" w:name="_ETM_Q8_673120"/>
      <w:bookmarkEnd w:id="5105"/>
      <w:r>
        <w:rPr>
          <w:rtl/>
        </w:rPr>
        <w:t xml:space="preserve">חבר </w:t>
      </w:r>
      <w:bookmarkStart w:id="5106" w:name="_ETM_Q8_673480"/>
      <w:bookmarkEnd w:id="5106"/>
      <w:r>
        <w:rPr>
          <w:rtl/>
        </w:rPr>
        <w:t xml:space="preserve">הכנסת </w:t>
      </w:r>
      <w:bookmarkStart w:id="5107" w:name="_ETM_Q8_674230"/>
      <w:bookmarkEnd w:id="5107"/>
      <w:r>
        <w:rPr>
          <w:rtl/>
        </w:rPr>
        <w:t xml:space="preserve">אורי </w:t>
      </w:r>
      <w:bookmarkStart w:id="5108" w:name="_ETM_Q8_674440"/>
      <w:bookmarkEnd w:id="5108"/>
      <w:r>
        <w:rPr>
          <w:rtl/>
        </w:rPr>
        <w:t>מקלב</w:t>
      </w:r>
      <w:r w:rsidR="00E659E6">
        <w:rPr>
          <w:rFonts w:hint="cs"/>
          <w:rtl/>
        </w:rPr>
        <w:t>,</w:t>
      </w:r>
      <w:r>
        <w:rPr>
          <w:rFonts w:hint="cs"/>
          <w:rtl/>
        </w:rPr>
        <w:t xml:space="preserve"> </w:t>
      </w:r>
      <w:r>
        <w:rPr>
          <w:rtl/>
        </w:rPr>
        <w:t xml:space="preserve">שאלה </w:t>
      </w:r>
      <w:bookmarkStart w:id="5109" w:name="_ETM_Q8_675990"/>
      <w:bookmarkEnd w:id="5109"/>
      <w:r>
        <w:rPr>
          <w:rtl/>
        </w:rPr>
        <w:t>נוספת</w:t>
      </w:r>
      <w:r>
        <w:rPr>
          <w:rFonts w:hint="cs"/>
          <w:rtl/>
        </w:rPr>
        <w:t>.</w:t>
      </w:r>
    </w:p>
    <w:p w:rsidR="00553E33" w:rsidRDefault="00553E33" w:rsidP="004774C6">
      <w:pPr>
        <w:rPr>
          <w:rtl/>
        </w:rPr>
      </w:pPr>
      <w:bookmarkStart w:id="5110" w:name="_ETM_Q8_675000"/>
      <w:bookmarkStart w:id="5111" w:name="_ETM_Q8_676000"/>
      <w:bookmarkEnd w:id="5110"/>
      <w:bookmarkEnd w:id="5111"/>
    </w:p>
    <w:p w:rsidR="00553E33" w:rsidRDefault="00553E33" w:rsidP="004774C6">
      <w:pPr>
        <w:pStyle w:val="a4"/>
        <w:keepNext/>
        <w:rPr>
          <w:rtl/>
        </w:rPr>
      </w:pPr>
      <w:bookmarkStart w:id="5112" w:name="ET_speaker_6166_32"/>
      <w:r w:rsidRPr="004D7692">
        <w:rPr>
          <w:rStyle w:val="TagStyle"/>
          <w:rtl/>
        </w:rPr>
        <w:t xml:space="preserve"> &lt;&lt; דובר &gt;&gt; </w:t>
      </w:r>
      <w:bookmarkStart w:id="5113" w:name="_Toc105078091"/>
      <w:bookmarkStart w:id="5114" w:name="_Toc105079239"/>
      <w:bookmarkStart w:id="5115" w:name="_Toc105619004"/>
      <w:bookmarkStart w:id="5116" w:name="_Toc110421263"/>
      <w:r>
        <w:rPr>
          <w:rtl/>
        </w:rPr>
        <w:t>אורי מקלב (יהדות התורה):</w:t>
      </w:r>
      <w:bookmarkEnd w:id="5113"/>
      <w:bookmarkEnd w:id="5114"/>
      <w:bookmarkEnd w:id="5115"/>
      <w:bookmarkEnd w:id="5116"/>
      <w:r w:rsidRPr="004D7692">
        <w:rPr>
          <w:rStyle w:val="TagStyle"/>
          <w:rtl/>
        </w:rPr>
        <w:t xml:space="preserve"> &lt;&lt; דובר &gt;&gt;</w:t>
      </w:r>
      <w:r>
        <w:rPr>
          <w:rtl/>
        </w:rPr>
        <w:t xml:space="preserve">  </w:t>
      </w:r>
      <w:bookmarkEnd w:id="5112"/>
    </w:p>
    <w:p w:rsidR="00553E33" w:rsidRDefault="00553E33" w:rsidP="004C49C7">
      <w:pPr>
        <w:rPr>
          <w:rtl/>
        </w:rPr>
      </w:pPr>
    </w:p>
    <w:p w:rsidR="00553E33" w:rsidRDefault="00553E33" w:rsidP="00E659E6">
      <w:pPr>
        <w:rPr>
          <w:rtl/>
        </w:rPr>
      </w:pPr>
      <w:bookmarkStart w:id="5117" w:name="_ETM_Q8_677400"/>
      <w:bookmarkEnd w:id="5117"/>
      <w:r>
        <w:rPr>
          <w:rtl/>
        </w:rPr>
        <w:t xml:space="preserve">תודה </w:t>
      </w:r>
      <w:bookmarkStart w:id="5118" w:name="_ETM_Q8_677639"/>
      <w:bookmarkEnd w:id="5118"/>
      <w:r>
        <w:rPr>
          <w:rtl/>
        </w:rPr>
        <w:t>רבה</w:t>
      </w:r>
      <w:bookmarkStart w:id="5119" w:name="_ETM_Q8_677849"/>
      <w:bookmarkEnd w:id="5119"/>
      <w:r>
        <w:rPr>
          <w:rFonts w:hint="cs"/>
          <w:rtl/>
        </w:rPr>
        <w:t xml:space="preserve">, </w:t>
      </w:r>
      <w:r>
        <w:rPr>
          <w:rtl/>
        </w:rPr>
        <w:t xml:space="preserve">אדוני </w:t>
      </w:r>
      <w:bookmarkStart w:id="5120" w:name="_ETM_Q8_678150"/>
      <w:bookmarkEnd w:id="5120"/>
      <w:r>
        <w:rPr>
          <w:rtl/>
        </w:rPr>
        <w:t>היושב-ראש</w:t>
      </w:r>
      <w:r>
        <w:rPr>
          <w:rFonts w:hint="cs"/>
          <w:rtl/>
        </w:rPr>
        <w:t>.</w:t>
      </w:r>
      <w:r>
        <w:rPr>
          <w:rtl/>
        </w:rPr>
        <w:t xml:space="preserve"> </w:t>
      </w:r>
      <w:bookmarkStart w:id="5121" w:name="_ETM_Q8_678900"/>
      <w:bookmarkEnd w:id="5121"/>
      <w:r>
        <w:rPr>
          <w:rtl/>
        </w:rPr>
        <w:t xml:space="preserve">מכובדי </w:t>
      </w:r>
      <w:bookmarkStart w:id="5122" w:name="_ETM_Q8_679379"/>
      <w:bookmarkEnd w:id="5122"/>
      <w:r>
        <w:rPr>
          <w:rtl/>
        </w:rPr>
        <w:t>השר</w:t>
      </w:r>
      <w:r>
        <w:rPr>
          <w:rFonts w:hint="cs"/>
          <w:rtl/>
        </w:rPr>
        <w:t>,</w:t>
      </w:r>
      <w:r>
        <w:rPr>
          <w:rtl/>
        </w:rPr>
        <w:t xml:space="preserve"> </w:t>
      </w:r>
      <w:bookmarkStart w:id="5123" w:name="_ETM_Q8_679889"/>
      <w:bookmarkEnd w:id="5123"/>
      <w:r>
        <w:rPr>
          <w:rtl/>
        </w:rPr>
        <w:t xml:space="preserve">בהמשך </w:t>
      </w:r>
      <w:bookmarkStart w:id="5124" w:name="_ETM_Q8_680459"/>
      <w:bookmarkEnd w:id="5124"/>
      <w:r>
        <w:rPr>
          <w:rtl/>
        </w:rPr>
        <w:t xml:space="preserve">לשאילתה </w:t>
      </w:r>
      <w:bookmarkStart w:id="5125" w:name="_ETM_Q8_681060"/>
      <w:bookmarkEnd w:id="5125"/>
      <w:r>
        <w:rPr>
          <w:rtl/>
        </w:rPr>
        <w:t xml:space="preserve">של </w:t>
      </w:r>
      <w:bookmarkStart w:id="5126" w:name="_ETM_Q8_681180"/>
      <w:bookmarkEnd w:id="5126"/>
      <w:r>
        <w:rPr>
          <w:rtl/>
        </w:rPr>
        <w:t xml:space="preserve">חבר </w:t>
      </w:r>
      <w:bookmarkStart w:id="5127" w:name="_ETM_Q8_681359"/>
      <w:bookmarkEnd w:id="5127"/>
      <w:r>
        <w:rPr>
          <w:rtl/>
        </w:rPr>
        <w:t xml:space="preserve">הכנסת </w:t>
      </w:r>
      <w:bookmarkStart w:id="5128" w:name="_ETM_Q8_681540"/>
      <w:bookmarkEnd w:id="5128"/>
      <w:r>
        <w:rPr>
          <w:rtl/>
        </w:rPr>
        <w:t>מיכאלי</w:t>
      </w:r>
      <w:r>
        <w:rPr>
          <w:rFonts w:hint="cs"/>
          <w:rtl/>
        </w:rPr>
        <w:t>,</w:t>
      </w:r>
      <w:r>
        <w:rPr>
          <w:rtl/>
        </w:rPr>
        <w:t xml:space="preserve"> </w:t>
      </w:r>
      <w:bookmarkStart w:id="5129" w:name="_ETM_Q8_682620"/>
      <w:bookmarkEnd w:id="5129"/>
      <w:r>
        <w:rPr>
          <w:rtl/>
        </w:rPr>
        <w:t xml:space="preserve">אני </w:t>
      </w:r>
      <w:bookmarkStart w:id="5130" w:name="_ETM_Q8_682859"/>
      <w:bookmarkEnd w:id="5130"/>
      <w:r>
        <w:rPr>
          <w:rtl/>
        </w:rPr>
        <w:t xml:space="preserve">רוצה </w:t>
      </w:r>
      <w:bookmarkStart w:id="5131" w:name="_ETM_Q8_683129"/>
      <w:bookmarkEnd w:id="5131"/>
      <w:r>
        <w:rPr>
          <w:rtl/>
        </w:rPr>
        <w:t xml:space="preserve">לגלות </w:t>
      </w:r>
      <w:bookmarkStart w:id="5132" w:name="_ETM_Q8_683400"/>
      <w:bookmarkEnd w:id="5132"/>
      <w:r>
        <w:rPr>
          <w:rtl/>
        </w:rPr>
        <w:t xml:space="preserve">את </w:t>
      </w:r>
      <w:bookmarkStart w:id="5133" w:name="_ETM_Q8_683549"/>
      <w:bookmarkEnd w:id="5133"/>
      <w:r>
        <w:rPr>
          <w:rFonts w:hint="cs"/>
          <w:rtl/>
        </w:rPr>
        <w:t xml:space="preserve">אוזנך, </w:t>
      </w:r>
      <w:bookmarkStart w:id="5134" w:name="_ETM_Q8_684090"/>
      <w:bookmarkEnd w:id="5134"/>
      <w:r>
        <w:rPr>
          <w:rtl/>
        </w:rPr>
        <w:t xml:space="preserve">אם </w:t>
      </w:r>
      <w:bookmarkStart w:id="5135" w:name="_ETM_Q8_684209"/>
      <w:bookmarkEnd w:id="5135"/>
      <w:r>
        <w:rPr>
          <w:rtl/>
        </w:rPr>
        <w:t xml:space="preserve">אתה </w:t>
      </w:r>
      <w:bookmarkStart w:id="5136" w:name="_ETM_Q8_684389"/>
      <w:bookmarkEnd w:id="5136"/>
      <w:r>
        <w:rPr>
          <w:rtl/>
        </w:rPr>
        <w:t xml:space="preserve">לא </w:t>
      </w:r>
      <w:bookmarkStart w:id="5137" w:name="_ETM_Q8_684510"/>
      <w:bookmarkEnd w:id="5137"/>
      <w:r>
        <w:rPr>
          <w:rtl/>
        </w:rPr>
        <w:t xml:space="preserve">יודע </w:t>
      </w:r>
      <w:bookmarkStart w:id="5138" w:name="_ETM_Q8_684900"/>
      <w:bookmarkEnd w:id="5138"/>
      <w:r>
        <w:rPr>
          <w:rtl/>
        </w:rPr>
        <w:t>זאת</w:t>
      </w:r>
      <w:r>
        <w:rPr>
          <w:rFonts w:hint="cs"/>
          <w:rtl/>
        </w:rPr>
        <w:t>:</w:t>
      </w:r>
      <w:r>
        <w:rPr>
          <w:rtl/>
        </w:rPr>
        <w:t xml:space="preserve"> </w:t>
      </w:r>
      <w:bookmarkStart w:id="5139" w:name="_ETM_Q8_685230"/>
      <w:bookmarkEnd w:id="5139"/>
      <w:r>
        <w:rPr>
          <w:rtl/>
        </w:rPr>
        <w:t xml:space="preserve">בחוץ </w:t>
      </w:r>
      <w:bookmarkStart w:id="5140" w:name="_ETM_Q8_685769"/>
      <w:bookmarkEnd w:id="5140"/>
      <w:r>
        <w:rPr>
          <w:rtl/>
        </w:rPr>
        <w:t xml:space="preserve">לארץ </w:t>
      </w:r>
      <w:bookmarkStart w:id="5141" w:name="_ETM_Q8_686219"/>
      <w:bookmarkEnd w:id="5141"/>
      <w:r>
        <w:rPr>
          <w:rtl/>
        </w:rPr>
        <w:t xml:space="preserve">הרבה </w:t>
      </w:r>
      <w:bookmarkStart w:id="5142" w:name="_ETM_Q8_686609"/>
      <w:bookmarkEnd w:id="5142"/>
      <w:proofErr w:type="spellStart"/>
      <w:r>
        <w:rPr>
          <w:rtl/>
        </w:rPr>
        <w:t>מ</w:t>
      </w:r>
      <w:bookmarkStart w:id="5143" w:name="_ETM_Q8_687060"/>
      <w:bookmarkEnd w:id="5143"/>
      <w:r>
        <w:rPr>
          <w:rtl/>
        </w:rPr>
        <w:t>רוכשי</w:t>
      </w:r>
      <w:proofErr w:type="spellEnd"/>
      <w:r>
        <w:rPr>
          <w:rtl/>
        </w:rPr>
        <w:t xml:space="preserve"> </w:t>
      </w:r>
      <w:bookmarkStart w:id="5144" w:name="_ETM_Q8_688530"/>
      <w:bookmarkEnd w:id="5144"/>
      <w:r>
        <w:rPr>
          <w:rFonts w:hint="cs"/>
          <w:rtl/>
        </w:rPr>
        <w:t xml:space="preserve">כשרות </w:t>
      </w:r>
      <w:r>
        <w:rPr>
          <w:rtl/>
        </w:rPr>
        <w:t xml:space="preserve">ושוחרי </w:t>
      </w:r>
      <w:bookmarkStart w:id="5145" w:name="_ETM_Q8_689040"/>
      <w:bookmarkEnd w:id="5145"/>
      <w:r>
        <w:rPr>
          <w:rFonts w:hint="cs"/>
          <w:rtl/>
        </w:rPr>
        <w:t xml:space="preserve">כשרות הם </w:t>
      </w:r>
      <w:bookmarkStart w:id="5146" w:name="_ETM_Q8_689700"/>
      <w:bookmarkStart w:id="5147" w:name="_ETM_Q8_689879"/>
      <w:bookmarkStart w:id="5148" w:name="_ETM_Q8_689999"/>
      <w:bookmarkEnd w:id="5146"/>
      <w:bookmarkEnd w:id="5147"/>
      <w:bookmarkEnd w:id="5148"/>
      <w:r>
        <w:rPr>
          <w:rtl/>
        </w:rPr>
        <w:t xml:space="preserve">אפילו </w:t>
      </w:r>
      <w:bookmarkStart w:id="5149" w:name="_ETM_Q8_690239"/>
      <w:bookmarkEnd w:id="5149"/>
      <w:r>
        <w:rPr>
          <w:rtl/>
        </w:rPr>
        <w:t xml:space="preserve">לא </w:t>
      </w:r>
      <w:bookmarkStart w:id="5150" w:name="_ETM_Q8_690329"/>
      <w:bookmarkEnd w:id="5150"/>
      <w:r>
        <w:rPr>
          <w:rtl/>
        </w:rPr>
        <w:t>יהודים</w:t>
      </w:r>
      <w:r>
        <w:rPr>
          <w:rFonts w:hint="cs"/>
          <w:rtl/>
        </w:rPr>
        <w:t>,</w:t>
      </w:r>
      <w:r>
        <w:rPr>
          <w:rtl/>
        </w:rPr>
        <w:t xml:space="preserve"> </w:t>
      </w:r>
      <w:bookmarkStart w:id="5151" w:name="_ETM_Q8_691150"/>
      <w:bookmarkEnd w:id="5151"/>
      <w:r>
        <w:rPr>
          <w:rtl/>
        </w:rPr>
        <w:t xml:space="preserve">לא </w:t>
      </w:r>
      <w:bookmarkStart w:id="5152" w:name="_ETM_Q8_691360"/>
      <w:bookmarkEnd w:id="5152"/>
      <w:r>
        <w:rPr>
          <w:rtl/>
        </w:rPr>
        <w:t xml:space="preserve">מסיבות </w:t>
      </w:r>
      <w:bookmarkStart w:id="5153" w:name="_ETM_Q8_691840"/>
      <w:bookmarkEnd w:id="5153"/>
      <w:r>
        <w:rPr>
          <w:rtl/>
        </w:rPr>
        <w:t>ש</w:t>
      </w:r>
      <w:r>
        <w:rPr>
          <w:rFonts w:hint="cs"/>
          <w:rtl/>
        </w:rPr>
        <w:t xml:space="preserve">ל כשרות אלא </w:t>
      </w:r>
      <w:bookmarkStart w:id="5154" w:name="_ETM_Q8_690000"/>
      <w:bookmarkStart w:id="5155" w:name="_ETM_Q8_692440"/>
      <w:bookmarkStart w:id="5156" w:name="_ETM_Q8_692620"/>
      <w:bookmarkEnd w:id="5154"/>
      <w:bookmarkEnd w:id="5155"/>
      <w:bookmarkEnd w:id="5156"/>
      <w:r>
        <w:rPr>
          <w:rtl/>
        </w:rPr>
        <w:t xml:space="preserve">מסיבות </w:t>
      </w:r>
      <w:bookmarkStart w:id="5157" w:name="_ETM_Q8_693070"/>
      <w:bookmarkEnd w:id="5157"/>
      <w:r>
        <w:rPr>
          <w:rtl/>
        </w:rPr>
        <w:t>נוספות</w:t>
      </w:r>
      <w:r>
        <w:rPr>
          <w:rFonts w:hint="cs"/>
          <w:rtl/>
        </w:rPr>
        <w:t xml:space="preserve">. לכשרות יש ערך </w:t>
      </w:r>
      <w:bookmarkStart w:id="5158" w:name="_ETM_Q8_693580"/>
      <w:bookmarkStart w:id="5159" w:name="_ETM_Q8_694030"/>
      <w:bookmarkStart w:id="5160" w:name="_ETM_Q8_694270"/>
      <w:bookmarkStart w:id="5161" w:name="_ETM_Q8_694540"/>
      <w:bookmarkEnd w:id="5158"/>
      <w:bookmarkEnd w:id="5159"/>
      <w:bookmarkEnd w:id="5160"/>
      <w:bookmarkEnd w:id="5161"/>
      <w:r>
        <w:rPr>
          <w:rtl/>
        </w:rPr>
        <w:t xml:space="preserve">מוסף </w:t>
      </w:r>
      <w:bookmarkStart w:id="5162" w:name="_ETM_Q8_695380"/>
      <w:bookmarkEnd w:id="5162"/>
      <w:r w:rsidR="00E659E6">
        <w:rPr>
          <w:rFonts w:hint="cs"/>
          <w:rtl/>
        </w:rPr>
        <w:t>ב</w:t>
      </w:r>
      <w:r>
        <w:rPr>
          <w:rtl/>
        </w:rPr>
        <w:t xml:space="preserve">הרבה </w:t>
      </w:r>
      <w:bookmarkStart w:id="5163" w:name="_ETM_Q8_695710"/>
      <w:bookmarkEnd w:id="5163"/>
      <w:r>
        <w:rPr>
          <w:rtl/>
        </w:rPr>
        <w:t>דברים</w:t>
      </w:r>
      <w:r>
        <w:rPr>
          <w:rFonts w:hint="cs"/>
          <w:rtl/>
        </w:rPr>
        <w:t>.</w:t>
      </w:r>
      <w:r>
        <w:rPr>
          <w:rtl/>
        </w:rPr>
        <w:t xml:space="preserve"> </w:t>
      </w:r>
      <w:bookmarkStart w:id="5164" w:name="_ETM_Q8_696160"/>
      <w:bookmarkEnd w:id="5164"/>
      <w:r>
        <w:rPr>
          <w:rtl/>
        </w:rPr>
        <w:t xml:space="preserve">זה </w:t>
      </w:r>
      <w:bookmarkStart w:id="5165" w:name="_ETM_Q8_696280"/>
      <w:bookmarkEnd w:id="5165"/>
      <w:r>
        <w:rPr>
          <w:rtl/>
        </w:rPr>
        <w:t xml:space="preserve">אומר </w:t>
      </w:r>
      <w:bookmarkStart w:id="5166" w:name="_ETM_Q8_696520"/>
      <w:bookmarkEnd w:id="5166"/>
      <w:r>
        <w:rPr>
          <w:rtl/>
        </w:rPr>
        <w:t xml:space="preserve">שהרכיבים </w:t>
      </w:r>
      <w:bookmarkStart w:id="5167" w:name="_ETM_Q8_697150"/>
      <w:bookmarkEnd w:id="5167"/>
      <w:r>
        <w:rPr>
          <w:rtl/>
        </w:rPr>
        <w:t xml:space="preserve">הם </w:t>
      </w:r>
      <w:bookmarkStart w:id="5168" w:name="_ETM_Q8_697240"/>
      <w:bookmarkEnd w:id="5168"/>
      <w:r>
        <w:rPr>
          <w:rtl/>
        </w:rPr>
        <w:t>נכונים</w:t>
      </w:r>
      <w:r w:rsidR="00E659E6">
        <w:rPr>
          <w:rFonts w:hint="cs"/>
          <w:rtl/>
        </w:rPr>
        <w:t>;</w:t>
      </w:r>
      <w:bookmarkStart w:id="5169" w:name="_ETM_Q8_698410"/>
      <w:bookmarkStart w:id="5170" w:name="_ETM_Q8_698590"/>
      <w:bookmarkStart w:id="5171" w:name="_ETM_Q8_698980"/>
      <w:bookmarkEnd w:id="5169"/>
      <w:bookmarkEnd w:id="5170"/>
      <w:bookmarkEnd w:id="5171"/>
      <w:r>
        <w:rPr>
          <w:rFonts w:hint="cs"/>
          <w:rtl/>
        </w:rPr>
        <w:t xml:space="preserve"> </w:t>
      </w:r>
      <w:r>
        <w:rPr>
          <w:rtl/>
        </w:rPr>
        <w:t xml:space="preserve">זה </w:t>
      </w:r>
      <w:bookmarkStart w:id="5172" w:name="_ETM_Q8_699100"/>
      <w:bookmarkEnd w:id="5172"/>
      <w:r>
        <w:rPr>
          <w:rFonts w:hint="cs"/>
          <w:rtl/>
        </w:rPr>
        <w:t>מעיד</w:t>
      </w:r>
      <w:r>
        <w:rPr>
          <w:rtl/>
        </w:rPr>
        <w:t xml:space="preserve"> </w:t>
      </w:r>
      <w:bookmarkStart w:id="5173" w:name="_ETM_Q8_699490"/>
      <w:bookmarkEnd w:id="5173"/>
      <w:r>
        <w:rPr>
          <w:rtl/>
        </w:rPr>
        <w:t xml:space="preserve">על </w:t>
      </w:r>
      <w:bookmarkStart w:id="5174" w:name="_ETM_Q8_699670"/>
      <w:bookmarkEnd w:id="5174"/>
      <w:r>
        <w:rPr>
          <w:rtl/>
        </w:rPr>
        <w:t xml:space="preserve">שמירה </w:t>
      </w:r>
      <w:bookmarkStart w:id="5175" w:name="_ETM_Q8_700150"/>
      <w:bookmarkEnd w:id="5175"/>
      <w:r>
        <w:rPr>
          <w:rtl/>
        </w:rPr>
        <w:t xml:space="preserve">של </w:t>
      </w:r>
      <w:bookmarkStart w:id="5176" w:name="_ETM_Q8_700690"/>
      <w:bookmarkEnd w:id="5176"/>
      <w:r>
        <w:rPr>
          <w:rtl/>
        </w:rPr>
        <w:t xml:space="preserve">חוקים </w:t>
      </w:r>
      <w:bookmarkStart w:id="5177" w:name="_ETM_Q8_701080"/>
      <w:bookmarkEnd w:id="5177"/>
      <w:r>
        <w:rPr>
          <w:rtl/>
        </w:rPr>
        <w:t>אחרים</w:t>
      </w:r>
      <w:r>
        <w:rPr>
          <w:rFonts w:hint="cs"/>
          <w:rtl/>
        </w:rPr>
        <w:t xml:space="preserve"> </w:t>
      </w:r>
      <w:r>
        <w:rPr>
          <w:rFonts w:hint="eastAsia"/>
        </w:rPr>
        <w:t>–</w:t>
      </w:r>
      <w:r>
        <w:rPr>
          <w:rtl/>
        </w:rPr>
        <w:t xml:space="preserve"> </w:t>
      </w:r>
      <w:bookmarkStart w:id="5178" w:name="_ETM_Q8_701470"/>
      <w:bookmarkEnd w:id="5178"/>
      <w:r>
        <w:rPr>
          <w:rtl/>
        </w:rPr>
        <w:t xml:space="preserve">כאן </w:t>
      </w:r>
      <w:bookmarkStart w:id="5179" w:name="_ETM_Q8_701710"/>
      <w:bookmarkEnd w:id="5179"/>
      <w:r>
        <w:rPr>
          <w:rtl/>
        </w:rPr>
        <w:t>בארץ</w:t>
      </w:r>
      <w:r>
        <w:rPr>
          <w:rFonts w:hint="cs"/>
          <w:rtl/>
        </w:rPr>
        <w:t>,</w:t>
      </w:r>
      <w:r>
        <w:rPr>
          <w:rtl/>
        </w:rPr>
        <w:t xml:space="preserve"> </w:t>
      </w:r>
      <w:bookmarkStart w:id="5180" w:name="_ETM_Q8_702040"/>
      <w:bookmarkEnd w:id="5180"/>
      <w:r>
        <w:rPr>
          <w:rtl/>
        </w:rPr>
        <w:t>למשל</w:t>
      </w:r>
      <w:r>
        <w:rPr>
          <w:rFonts w:hint="cs"/>
          <w:rtl/>
        </w:rPr>
        <w:t>,</w:t>
      </w:r>
      <w:r>
        <w:rPr>
          <w:rtl/>
        </w:rPr>
        <w:t xml:space="preserve"> </w:t>
      </w:r>
      <w:bookmarkStart w:id="5181" w:name="_ETM_Q8_702400"/>
      <w:bookmarkEnd w:id="5181"/>
      <w:r>
        <w:rPr>
          <w:rtl/>
        </w:rPr>
        <w:t xml:space="preserve">על </w:t>
      </w:r>
      <w:bookmarkStart w:id="5182" w:name="_ETM_Q8_702490"/>
      <w:bookmarkEnd w:id="5182"/>
      <w:r>
        <w:rPr>
          <w:rtl/>
        </w:rPr>
        <w:t xml:space="preserve">שעות </w:t>
      </w:r>
      <w:bookmarkStart w:id="5183" w:name="_ETM_Q8_702730"/>
      <w:bookmarkEnd w:id="5183"/>
      <w:r>
        <w:rPr>
          <w:rtl/>
        </w:rPr>
        <w:t xml:space="preserve">העבודה </w:t>
      </w:r>
      <w:bookmarkStart w:id="5184" w:name="_ETM_Q8_703030"/>
      <w:bookmarkEnd w:id="5184"/>
      <w:r>
        <w:rPr>
          <w:rtl/>
        </w:rPr>
        <w:t>והמנוחה</w:t>
      </w:r>
      <w:r>
        <w:rPr>
          <w:rFonts w:hint="cs"/>
          <w:rtl/>
        </w:rPr>
        <w:t>.</w:t>
      </w:r>
      <w:bookmarkStart w:id="5185" w:name="_ETM_Q8_704040"/>
      <w:bookmarkEnd w:id="5185"/>
    </w:p>
    <w:p w:rsidR="00553E33" w:rsidRDefault="00553E33" w:rsidP="004774C6">
      <w:pPr>
        <w:rPr>
          <w:rtl/>
        </w:rPr>
      </w:pPr>
      <w:bookmarkStart w:id="5186" w:name="_ETM_Q8_707000"/>
      <w:bookmarkEnd w:id="5186"/>
    </w:p>
    <w:p w:rsidR="00553E33" w:rsidRDefault="00553E33" w:rsidP="00E659E6">
      <w:pPr>
        <w:rPr>
          <w:rtl/>
        </w:rPr>
      </w:pPr>
      <w:r>
        <w:rPr>
          <w:rtl/>
        </w:rPr>
        <w:t xml:space="preserve">אבל </w:t>
      </w:r>
      <w:bookmarkStart w:id="5187" w:name="_ETM_Q8_704370"/>
      <w:bookmarkStart w:id="5188" w:name="_ETM_Q8_704640"/>
      <w:bookmarkEnd w:id="5187"/>
      <w:bookmarkEnd w:id="5188"/>
      <w:r>
        <w:rPr>
          <w:rtl/>
        </w:rPr>
        <w:t xml:space="preserve">מעבר </w:t>
      </w:r>
      <w:bookmarkStart w:id="5189" w:name="_ETM_Q8_704970"/>
      <w:bookmarkEnd w:id="5189"/>
      <w:r>
        <w:rPr>
          <w:rtl/>
        </w:rPr>
        <w:t>לזה</w:t>
      </w:r>
      <w:r>
        <w:rPr>
          <w:rFonts w:hint="cs"/>
          <w:rtl/>
        </w:rPr>
        <w:t>,</w:t>
      </w:r>
      <w:r>
        <w:rPr>
          <w:rtl/>
        </w:rPr>
        <w:t xml:space="preserve"> </w:t>
      </w:r>
      <w:bookmarkStart w:id="5190" w:name="_ETM_Q8_705690"/>
      <w:bookmarkEnd w:id="5190"/>
      <w:r>
        <w:rPr>
          <w:rtl/>
        </w:rPr>
        <w:t>בכשרות</w:t>
      </w:r>
      <w:bookmarkStart w:id="5191" w:name="_ETM_Q8_706770"/>
      <w:bookmarkStart w:id="5192" w:name="_ETM_Q8_707069"/>
      <w:bookmarkEnd w:id="5191"/>
      <w:bookmarkEnd w:id="5192"/>
      <w:r>
        <w:rPr>
          <w:rtl/>
        </w:rPr>
        <w:t xml:space="preserve"> </w:t>
      </w:r>
      <w:bookmarkStart w:id="5193" w:name="_ETM_Q8_707790"/>
      <w:bookmarkEnd w:id="5193"/>
      <w:r>
        <w:rPr>
          <w:rtl/>
        </w:rPr>
        <w:t xml:space="preserve">המשגיח </w:t>
      </w:r>
      <w:bookmarkStart w:id="5194" w:name="_ETM_Q8_708690"/>
      <w:bookmarkEnd w:id="5194"/>
      <w:r>
        <w:rPr>
          <w:rFonts w:hint="cs"/>
          <w:rtl/>
        </w:rPr>
        <w:t xml:space="preserve">מסתכל </w:t>
      </w:r>
      <w:r>
        <w:rPr>
          <w:rtl/>
        </w:rPr>
        <w:t xml:space="preserve">הרבה </w:t>
      </w:r>
      <w:bookmarkStart w:id="5195" w:name="_ETM_Q8_709050"/>
      <w:bookmarkEnd w:id="5195"/>
      <w:proofErr w:type="spellStart"/>
      <w:r>
        <w:rPr>
          <w:rtl/>
        </w:rPr>
        <w:t>הרבה</w:t>
      </w:r>
      <w:proofErr w:type="spellEnd"/>
      <w:r>
        <w:rPr>
          <w:rtl/>
        </w:rPr>
        <w:t xml:space="preserve"> </w:t>
      </w:r>
      <w:bookmarkStart w:id="5196" w:name="_ETM_Q8_710069"/>
      <w:bookmarkStart w:id="5197" w:name="_ETM_Q8_710790"/>
      <w:bookmarkEnd w:id="5196"/>
      <w:bookmarkEnd w:id="5197"/>
      <w:r>
        <w:rPr>
          <w:rtl/>
        </w:rPr>
        <w:t xml:space="preserve">על </w:t>
      </w:r>
      <w:bookmarkStart w:id="5198" w:name="_ETM_Q8_711150"/>
      <w:bookmarkEnd w:id="5198"/>
      <w:r>
        <w:rPr>
          <w:rtl/>
        </w:rPr>
        <w:t>סבירות</w:t>
      </w:r>
      <w:r>
        <w:rPr>
          <w:rFonts w:hint="cs"/>
          <w:rtl/>
        </w:rPr>
        <w:t xml:space="preserve"> </w:t>
      </w:r>
      <w:bookmarkStart w:id="5199" w:name="_ETM_Q8_716575"/>
      <w:bookmarkEnd w:id="5199"/>
      <w:r>
        <w:rPr>
          <w:rFonts w:hint="eastAsia"/>
          <w:rtl/>
        </w:rPr>
        <w:t>–</w:t>
      </w:r>
      <w:r>
        <w:rPr>
          <w:rtl/>
        </w:rPr>
        <w:t xml:space="preserve"> </w:t>
      </w:r>
      <w:bookmarkStart w:id="5200" w:name="_ETM_Q8_711750"/>
      <w:bookmarkEnd w:id="5200"/>
      <w:r>
        <w:rPr>
          <w:rtl/>
        </w:rPr>
        <w:t xml:space="preserve">איפה </w:t>
      </w:r>
      <w:bookmarkStart w:id="5201" w:name="_ETM_Q8_711959"/>
      <w:bookmarkEnd w:id="5201"/>
      <w:r>
        <w:rPr>
          <w:rtl/>
        </w:rPr>
        <w:t xml:space="preserve">הסחורה </w:t>
      </w:r>
      <w:bookmarkStart w:id="5202" w:name="_ETM_Q8_712470"/>
      <w:bookmarkEnd w:id="5202"/>
      <w:r>
        <w:rPr>
          <w:rtl/>
        </w:rPr>
        <w:t>נמצאת</w:t>
      </w:r>
      <w:r>
        <w:rPr>
          <w:rFonts w:hint="cs"/>
          <w:rtl/>
        </w:rPr>
        <w:t>,</w:t>
      </w:r>
      <w:r>
        <w:rPr>
          <w:rtl/>
        </w:rPr>
        <w:t xml:space="preserve"> </w:t>
      </w:r>
      <w:bookmarkStart w:id="5203" w:name="_ETM_Q8_713370"/>
      <w:bookmarkEnd w:id="5203"/>
      <w:r>
        <w:rPr>
          <w:rtl/>
        </w:rPr>
        <w:t xml:space="preserve">על </w:t>
      </w:r>
      <w:bookmarkStart w:id="5204" w:name="_ETM_Q8_713550"/>
      <w:bookmarkEnd w:id="5204"/>
      <w:r>
        <w:rPr>
          <w:rtl/>
        </w:rPr>
        <w:t xml:space="preserve">תעודות </w:t>
      </w:r>
      <w:bookmarkStart w:id="5205" w:name="_ETM_Q8_713910"/>
      <w:bookmarkEnd w:id="5205"/>
      <w:r>
        <w:rPr>
          <w:rtl/>
        </w:rPr>
        <w:t xml:space="preserve">המשלוח </w:t>
      </w:r>
      <w:bookmarkStart w:id="5206" w:name="_ETM_Q8_714480"/>
      <w:bookmarkEnd w:id="5206"/>
      <w:r>
        <w:rPr>
          <w:rtl/>
        </w:rPr>
        <w:t xml:space="preserve">מול </w:t>
      </w:r>
      <w:bookmarkStart w:id="5207" w:name="_ETM_Q8_714929"/>
      <w:bookmarkEnd w:id="5207"/>
      <w:r>
        <w:rPr>
          <w:rtl/>
        </w:rPr>
        <w:t xml:space="preserve">כמויות </w:t>
      </w:r>
      <w:bookmarkStart w:id="5208" w:name="_ETM_Q8_715350"/>
      <w:bookmarkEnd w:id="5208"/>
      <w:r>
        <w:rPr>
          <w:rtl/>
        </w:rPr>
        <w:t>היצוא</w:t>
      </w:r>
      <w:r w:rsidR="00E659E6">
        <w:rPr>
          <w:rFonts w:hint="cs"/>
          <w:rtl/>
        </w:rPr>
        <w:t>.</w:t>
      </w:r>
      <w:r>
        <w:rPr>
          <w:rtl/>
        </w:rPr>
        <w:t xml:space="preserve"> </w:t>
      </w:r>
      <w:bookmarkStart w:id="5209" w:name="_ETM_Q8_716040"/>
      <w:bookmarkEnd w:id="5209"/>
      <w:r>
        <w:rPr>
          <w:rtl/>
        </w:rPr>
        <w:t xml:space="preserve">זה </w:t>
      </w:r>
      <w:bookmarkStart w:id="5210" w:name="_ETM_Q8_716220"/>
      <w:bookmarkEnd w:id="5210"/>
      <w:r>
        <w:rPr>
          <w:rtl/>
        </w:rPr>
        <w:t xml:space="preserve">חלק </w:t>
      </w:r>
      <w:bookmarkStart w:id="5211" w:name="_ETM_Q8_716550"/>
      <w:bookmarkEnd w:id="5211"/>
      <w:r>
        <w:rPr>
          <w:rtl/>
        </w:rPr>
        <w:t>מ</w:t>
      </w:r>
      <w:bookmarkStart w:id="5212" w:name="_ETM_Q8_717510"/>
      <w:bookmarkEnd w:id="5212"/>
      <w:r>
        <w:rPr>
          <w:rtl/>
        </w:rPr>
        <w:t xml:space="preserve">תפיסת </w:t>
      </w:r>
      <w:bookmarkStart w:id="5213" w:name="_ETM_Q8_717840"/>
      <w:bookmarkEnd w:id="5213"/>
      <w:r>
        <w:rPr>
          <w:rtl/>
        </w:rPr>
        <w:t xml:space="preserve">הכשרות </w:t>
      </w:r>
      <w:bookmarkStart w:id="5214" w:name="_ETM_Q8_718260"/>
      <w:bookmarkEnd w:id="5214"/>
      <w:r>
        <w:rPr>
          <w:rtl/>
        </w:rPr>
        <w:t xml:space="preserve">שלו </w:t>
      </w:r>
      <w:bookmarkStart w:id="5215" w:name="_ETM_Q8_718890"/>
      <w:bookmarkEnd w:id="5215"/>
      <w:r>
        <w:rPr>
          <w:rtl/>
        </w:rPr>
        <w:t xml:space="preserve">וחלק </w:t>
      </w:r>
      <w:bookmarkStart w:id="5216" w:name="_ETM_Q8_719970"/>
      <w:bookmarkEnd w:id="5216"/>
      <w:r>
        <w:rPr>
          <w:rtl/>
        </w:rPr>
        <w:t xml:space="preserve">מההשגחה </w:t>
      </w:r>
      <w:bookmarkStart w:id="5217" w:name="_ETM_Q8_720450"/>
      <w:bookmarkEnd w:id="5217"/>
      <w:r>
        <w:rPr>
          <w:rtl/>
        </w:rPr>
        <w:t>שלו</w:t>
      </w:r>
      <w:r>
        <w:rPr>
          <w:rFonts w:hint="cs"/>
          <w:rtl/>
        </w:rPr>
        <w:t>.</w:t>
      </w:r>
      <w:bookmarkStart w:id="5218" w:name="TOR_Q9"/>
      <w:bookmarkEnd w:id="5218"/>
      <w:r>
        <w:rPr>
          <w:rFonts w:hint="cs"/>
          <w:rtl/>
        </w:rPr>
        <w:t xml:space="preserve"> ולכן, מה שאמרו קודמיי, ואני רוצה לחזק את זה, לא רק שאתם </w:t>
      </w:r>
      <w:bookmarkStart w:id="5219" w:name="_ETM_Q9_125000"/>
      <w:bookmarkEnd w:id="5219"/>
      <w:r>
        <w:rPr>
          <w:rFonts w:hint="cs"/>
          <w:rtl/>
        </w:rPr>
        <w:t xml:space="preserve">מדווחים אלא דווקא יחידת </w:t>
      </w:r>
      <w:proofErr w:type="spellStart"/>
      <w:r>
        <w:rPr>
          <w:rFonts w:hint="cs"/>
          <w:rtl/>
        </w:rPr>
        <w:t>הפיצו"ח</w:t>
      </w:r>
      <w:proofErr w:type="spellEnd"/>
      <w:r>
        <w:rPr>
          <w:rFonts w:hint="cs"/>
          <w:rtl/>
        </w:rPr>
        <w:t xml:space="preserve">, היא יכולה לתת אינדיקציות לחששות לזיופים לא רק בתחום הכשרות, אבל תחום הכשרות רק מביא לך </w:t>
      </w:r>
      <w:bookmarkStart w:id="5220" w:name="_ETM_Q9_134000"/>
      <w:bookmarkEnd w:id="5220"/>
      <w:r>
        <w:rPr>
          <w:rFonts w:hint="cs"/>
          <w:rtl/>
        </w:rPr>
        <w:t>לזיופים, ודאי של המוצר עצמו, וזה יכול לתת ערך מוסף ומכפיל כוח</w:t>
      </w:r>
      <w:r w:rsidR="00E659E6">
        <w:rPr>
          <w:rFonts w:hint="cs"/>
          <w:rtl/>
        </w:rPr>
        <w:t>,</w:t>
      </w:r>
      <w:r>
        <w:rPr>
          <w:rFonts w:hint="cs"/>
          <w:rtl/>
        </w:rPr>
        <w:t xml:space="preserve"> כפי שאמרו, ויכול לתת לדבר הזה, לתופעה שנפוצה היום מאוד של זיופי </w:t>
      </w:r>
      <w:r>
        <w:rPr>
          <w:rtl/>
        </w:rPr>
        <w:t>–</w:t>
      </w:r>
      <w:r>
        <w:rPr>
          <w:rFonts w:hint="cs"/>
          <w:rtl/>
        </w:rPr>
        <w:t xml:space="preserve"> עליית המחירים ועוד דברים כאלה </w:t>
      </w:r>
      <w:bookmarkStart w:id="5221" w:name="_ETM_Q9_149000"/>
      <w:bookmarkEnd w:id="5221"/>
      <w:r>
        <w:rPr>
          <w:rFonts w:hint="cs"/>
          <w:rtl/>
        </w:rPr>
        <w:t xml:space="preserve">מביאים לזיופים ולהברחות. בבשר, נכון שאתם נלחמים </w:t>
      </w:r>
      <w:bookmarkStart w:id="5222" w:name="_ETM_Q9_151000"/>
      <w:bookmarkEnd w:id="5222"/>
      <w:r>
        <w:rPr>
          <w:rFonts w:hint="cs"/>
          <w:rtl/>
        </w:rPr>
        <w:t xml:space="preserve">מאוד קשה נגד הבשר מבחינה בריאותית, אבל בבשר יש בהחלט </w:t>
      </w:r>
      <w:bookmarkStart w:id="5223" w:name="_ETM_Q9_155000"/>
      <w:bookmarkEnd w:id="5223"/>
      <w:r>
        <w:rPr>
          <w:rFonts w:hint="cs"/>
          <w:rtl/>
        </w:rPr>
        <w:t>פרמטר חשוב מאוד של כשרות</w:t>
      </w:r>
      <w:r w:rsidR="00E659E6">
        <w:rPr>
          <w:rFonts w:hint="cs"/>
          <w:rtl/>
        </w:rPr>
        <w:t>,</w:t>
      </w:r>
      <w:r>
        <w:rPr>
          <w:rFonts w:hint="cs"/>
          <w:rtl/>
        </w:rPr>
        <w:t xml:space="preserve"> ולכן זה יכול מאוד לעזור </w:t>
      </w:r>
      <w:bookmarkStart w:id="5224" w:name="_ETM_Q9_164000"/>
      <w:bookmarkEnd w:id="5224"/>
      <w:r>
        <w:rPr>
          <w:rFonts w:hint="cs"/>
          <w:rtl/>
        </w:rPr>
        <w:t>לעניין הזה.</w:t>
      </w:r>
    </w:p>
    <w:p w:rsidR="00553E33" w:rsidRDefault="00553E33" w:rsidP="004774C6">
      <w:pPr>
        <w:rPr>
          <w:rtl/>
        </w:rPr>
      </w:pPr>
    </w:p>
    <w:p w:rsidR="00553E33" w:rsidRDefault="00553E33" w:rsidP="004774C6">
      <w:pPr>
        <w:pStyle w:val="-"/>
        <w:keepNext/>
        <w:rPr>
          <w:rtl/>
        </w:rPr>
      </w:pPr>
      <w:bookmarkStart w:id="5225" w:name="ET_speakercontinue_6199_3"/>
      <w:r w:rsidRPr="007F0380">
        <w:rPr>
          <w:rStyle w:val="TagStyle"/>
          <w:rtl/>
        </w:rPr>
        <w:t xml:space="preserve"> &lt;&lt; דובר_המשך &gt;&gt; </w:t>
      </w:r>
      <w:r>
        <w:rPr>
          <w:rtl/>
        </w:rPr>
        <w:t>שר הבריאות ניצן הורוביץ:</w:t>
      </w:r>
      <w:r w:rsidRPr="007F0380">
        <w:rPr>
          <w:rStyle w:val="TagStyle"/>
          <w:rtl/>
        </w:rPr>
        <w:t xml:space="preserve"> &lt;&lt; דובר_המשך &gt;&gt;</w:t>
      </w:r>
      <w:r>
        <w:rPr>
          <w:rtl/>
        </w:rPr>
        <w:t xml:space="preserve">   </w:t>
      </w:r>
      <w:bookmarkEnd w:id="5225"/>
    </w:p>
    <w:p w:rsidR="00553E33" w:rsidRDefault="00553E33" w:rsidP="004C49C7">
      <w:pPr>
        <w:rPr>
          <w:rtl/>
          <w:lang w:eastAsia="he-IL"/>
        </w:rPr>
      </w:pPr>
    </w:p>
    <w:p w:rsidR="00553E33" w:rsidRDefault="00553E33" w:rsidP="00E659E6">
      <w:pPr>
        <w:rPr>
          <w:rtl/>
          <w:lang w:eastAsia="he-IL"/>
        </w:rPr>
      </w:pPr>
      <w:r>
        <w:rPr>
          <w:rFonts w:hint="cs"/>
          <w:rtl/>
          <w:lang w:eastAsia="he-IL"/>
        </w:rPr>
        <w:t xml:space="preserve">אני מקבל. אני כשלעצמי, אם המזון כשר או לא, מבחינתי זה לא כל כך חשוב, אבל אני יודע שיש </w:t>
      </w:r>
      <w:bookmarkStart w:id="5226" w:name="_ETM_Q9_170000"/>
      <w:bookmarkEnd w:id="5226"/>
      <w:r>
        <w:rPr>
          <w:rFonts w:hint="cs"/>
          <w:rtl/>
          <w:lang w:eastAsia="he-IL"/>
        </w:rPr>
        <w:t xml:space="preserve">אנשים שזה מאוד חשוב להם. שוב, יש חוק במדינה, </w:t>
      </w:r>
      <w:r w:rsidR="00E659E6">
        <w:rPr>
          <w:rFonts w:hint="cs"/>
          <w:rtl/>
          <w:lang w:eastAsia="he-IL"/>
        </w:rPr>
        <w:t>ו</w:t>
      </w:r>
      <w:r>
        <w:rPr>
          <w:rFonts w:hint="cs"/>
          <w:rtl/>
          <w:lang w:eastAsia="he-IL"/>
        </w:rPr>
        <w:t xml:space="preserve">אסור </w:t>
      </w:r>
      <w:bookmarkStart w:id="5227" w:name="_ETM_Q9_181000"/>
      <w:bookmarkEnd w:id="5227"/>
      <w:r>
        <w:rPr>
          <w:rFonts w:hint="cs"/>
          <w:rtl/>
          <w:lang w:eastAsia="he-IL"/>
        </w:rPr>
        <w:t xml:space="preserve">לזייף תעודת כשרות ואסור לשים חותמות מזויפות של הכשרים על </w:t>
      </w:r>
      <w:bookmarkStart w:id="5228" w:name="_ETM_Q9_185000"/>
      <w:bookmarkEnd w:id="5228"/>
      <w:r>
        <w:rPr>
          <w:rFonts w:hint="cs"/>
          <w:rtl/>
          <w:lang w:eastAsia="he-IL"/>
        </w:rPr>
        <w:t xml:space="preserve">משהו שלא קיבל את ההכשר, זה נגד החוק, </w:t>
      </w:r>
      <w:bookmarkStart w:id="5229" w:name="_ETM_Q9_189000"/>
      <w:bookmarkEnd w:id="5229"/>
      <w:r>
        <w:rPr>
          <w:rFonts w:hint="cs"/>
          <w:rtl/>
          <w:lang w:eastAsia="he-IL"/>
        </w:rPr>
        <w:t>וכשאנחנו רואים עבירה על החוק אז אנחנו מדווחים. מאה אחוז.</w:t>
      </w:r>
    </w:p>
    <w:p w:rsidR="00553E33" w:rsidRDefault="00553E33" w:rsidP="004774C6">
      <w:pPr>
        <w:rPr>
          <w:rtl/>
          <w:lang w:eastAsia="he-IL"/>
        </w:rPr>
      </w:pPr>
    </w:p>
    <w:p w:rsidR="00553E33" w:rsidRDefault="00553E33" w:rsidP="004774C6">
      <w:pPr>
        <w:pStyle w:val="af6"/>
        <w:keepNext/>
        <w:rPr>
          <w:rtl/>
        </w:rPr>
      </w:pPr>
      <w:bookmarkStart w:id="5230" w:name="ET_yor_6308_16"/>
      <w:r w:rsidRPr="00F51B41">
        <w:rPr>
          <w:rStyle w:val="TagStyle"/>
          <w:rtl/>
        </w:rPr>
        <w:t xml:space="preserve"> &lt;&lt; יור &gt;&gt; </w:t>
      </w:r>
      <w:r>
        <w:rPr>
          <w:rtl/>
        </w:rPr>
        <w:t>היו"ר צבי האוזר:</w:t>
      </w:r>
      <w:r w:rsidRPr="00F51B41">
        <w:rPr>
          <w:rStyle w:val="TagStyle"/>
          <w:rtl/>
        </w:rPr>
        <w:t xml:space="preserve"> &lt;&lt; יור &gt;&gt;</w:t>
      </w:r>
      <w:r>
        <w:rPr>
          <w:rtl/>
        </w:rPr>
        <w:t xml:space="preserve">   </w:t>
      </w:r>
      <w:bookmarkEnd w:id="5230"/>
    </w:p>
    <w:p w:rsidR="00553E33" w:rsidRDefault="00553E33" w:rsidP="004C49C7">
      <w:pPr>
        <w:rPr>
          <w:rtl/>
          <w:lang w:eastAsia="he-IL"/>
        </w:rPr>
      </w:pPr>
    </w:p>
    <w:p w:rsidR="00553E33" w:rsidRPr="00F51B41" w:rsidRDefault="00553E33" w:rsidP="004774C6">
      <w:pPr>
        <w:rPr>
          <w:rtl/>
          <w:lang w:eastAsia="he-IL"/>
        </w:rPr>
      </w:pPr>
      <w:r>
        <w:rPr>
          <w:rFonts w:hint="cs"/>
          <w:rtl/>
          <w:lang w:eastAsia="he-IL"/>
        </w:rPr>
        <w:t>תודה</w:t>
      </w:r>
      <w:bookmarkStart w:id="5231" w:name="_ETM_Q9_195000"/>
      <w:bookmarkEnd w:id="5231"/>
      <w:r>
        <w:rPr>
          <w:rFonts w:hint="cs"/>
          <w:rtl/>
          <w:lang w:eastAsia="he-IL"/>
        </w:rPr>
        <w:t xml:space="preserve"> רבה לשר הבריאות.</w:t>
      </w:r>
    </w:p>
    <w:p w:rsidR="00553E33" w:rsidRDefault="00553E33" w:rsidP="004774C6">
      <w:pPr>
        <w:rPr>
          <w:rtl/>
          <w:lang w:eastAsia="he-IL"/>
        </w:rPr>
      </w:pPr>
    </w:p>
    <w:p w:rsidR="00553E33" w:rsidRDefault="00553E33" w:rsidP="004774C6">
      <w:pPr>
        <w:rPr>
          <w:rtl/>
          <w:lang w:eastAsia="he-IL"/>
        </w:rPr>
      </w:pPr>
    </w:p>
    <w:p w:rsidR="00553E33" w:rsidRDefault="00553E33" w:rsidP="004774C6">
      <w:pPr>
        <w:pStyle w:val="a6"/>
        <w:rPr>
          <w:lang w:eastAsia="he-IL"/>
        </w:rPr>
      </w:pPr>
      <w:bookmarkStart w:id="5232" w:name="ET_hatsach_637476_17"/>
      <w:r w:rsidRPr="00F51B41">
        <w:rPr>
          <w:rStyle w:val="TagStyle"/>
          <w:rtl/>
        </w:rPr>
        <w:t xml:space="preserve">&lt;&lt; הצח &gt;&gt; </w:t>
      </w:r>
      <w:bookmarkStart w:id="5233" w:name="_Toc105078092"/>
      <w:bookmarkStart w:id="5234" w:name="_Toc105079240"/>
      <w:bookmarkStart w:id="5235" w:name="_Toc105619005"/>
      <w:bookmarkStart w:id="5236" w:name="_Toc110421264"/>
      <w:r>
        <w:rPr>
          <w:rtl/>
          <w:lang w:eastAsia="he-IL"/>
        </w:rPr>
        <w:t>הצעת חוק העונשין (תיקון – עבירה כלפי קשיש או חסר ישע), התשפ"ב</w:t>
      </w:r>
      <w:r>
        <w:rPr>
          <w:rFonts w:hint="cs"/>
          <w:rtl/>
          <w:lang w:eastAsia="he-IL"/>
        </w:rPr>
        <w:t>–</w:t>
      </w:r>
      <w:r>
        <w:rPr>
          <w:rtl/>
          <w:lang w:eastAsia="he-IL"/>
        </w:rPr>
        <w:t>2022</w:t>
      </w:r>
      <w:bookmarkEnd w:id="5233"/>
      <w:bookmarkEnd w:id="5234"/>
      <w:bookmarkEnd w:id="5235"/>
      <w:bookmarkEnd w:id="5236"/>
      <w:r w:rsidRPr="00F51B41">
        <w:rPr>
          <w:rStyle w:val="TagStyle"/>
          <w:rtl/>
        </w:rPr>
        <w:t xml:space="preserve"> &lt;&lt; הצח &gt;&gt;</w:t>
      </w:r>
      <w:r>
        <w:rPr>
          <w:rtl/>
          <w:lang w:eastAsia="he-IL"/>
        </w:rPr>
        <w:t xml:space="preserve">   </w:t>
      </w:r>
      <w:bookmarkEnd w:id="5232"/>
    </w:p>
    <w:p w:rsidR="00553E33" w:rsidRDefault="00553E33" w:rsidP="004774C6">
      <w:pPr>
        <w:rPr>
          <w:rtl/>
          <w:lang w:eastAsia="he-IL"/>
        </w:rPr>
      </w:pPr>
      <w:r>
        <w:rPr>
          <w:rtl/>
          <w:lang w:eastAsia="he-IL"/>
        </w:rPr>
        <w:t>[הצעת חוק פ/</w:t>
      </w:r>
      <w:r>
        <w:rPr>
          <w:rFonts w:hint="cs"/>
          <w:rtl/>
          <w:lang w:eastAsia="he-IL"/>
        </w:rPr>
        <w:t>2877</w:t>
      </w:r>
      <w:r>
        <w:rPr>
          <w:rtl/>
          <w:lang w:eastAsia="he-IL"/>
        </w:rPr>
        <w:t>/</w:t>
      </w:r>
      <w:r>
        <w:rPr>
          <w:rFonts w:hint="cs"/>
          <w:rtl/>
          <w:lang w:eastAsia="he-IL"/>
        </w:rPr>
        <w:t>24; נספחות.</w:t>
      </w:r>
      <w:r>
        <w:rPr>
          <w:rtl/>
          <w:lang w:eastAsia="he-IL"/>
        </w:rPr>
        <w:t>]</w:t>
      </w:r>
    </w:p>
    <w:p w:rsidR="00553E33" w:rsidRDefault="00553E33" w:rsidP="004774C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Default="00553E33" w:rsidP="004C49C7">
      <w:pPr>
        <w:rPr>
          <w:rtl/>
          <w:lang w:eastAsia="he-IL"/>
        </w:rPr>
      </w:pPr>
    </w:p>
    <w:p w:rsidR="00553E33" w:rsidRDefault="00553E33" w:rsidP="004774C6">
      <w:pPr>
        <w:pStyle w:val="af6"/>
        <w:keepNext/>
        <w:rPr>
          <w:rtl/>
        </w:rPr>
      </w:pPr>
      <w:bookmarkStart w:id="5237" w:name="ET_yor_6308_3"/>
      <w:r w:rsidRPr="00F52879">
        <w:rPr>
          <w:rStyle w:val="TagStyle"/>
          <w:rtl/>
        </w:rPr>
        <w:t xml:space="preserve"> &lt;&lt; יור &gt;&gt; </w:t>
      </w:r>
      <w:r>
        <w:rPr>
          <w:rtl/>
        </w:rPr>
        <w:t>היו"ר צבי האוזר:</w:t>
      </w:r>
      <w:r w:rsidRPr="00F52879">
        <w:rPr>
          <w:rStyle w:val="TagStyle"/>
          <w:rtl/>
        </w:rPr>
        <w:t xml:space="preserve"> &lt;&lt; יור &gt;&gt;</w:t>
      </w:r>
      <w:r>
        <w:rPr>
          <w:rtl/>
        </w:rPr>
        <w:t xml:space="preserve">   </w:t>
      </w:r>
      <w:bookmarkEnd w:id="5237"/>
    </w:p>
    <w:p w:rsidR="00553E33" w:rsidRDefault="00553E33" w:rsidP="004C49C7">
      <w:pPr>
        <w:rPr>
          <w:rtl/>
          <w:lang w:eastAsia="he-IL"/>
        </w:rPr>
      </w:pPr>
    </w:p>
    <w:p w:rsidR="00553E33" w:rsidRDefault="00553E33" w:rsidP="00E659E6">
      <w:pPr>
        <w:rPr>
          <w:rtl/>
          <w:lang w:eastAsia="he-IL"/>
        </w:rPr>
      </w:pPr>
      <w:r>
        <w:rPr>
          <w:rFonts w:hint="cs"/>
          <w:rtl/>
          <w:lang w:eastAsia="he-IL"/>
        </w:rPr>
        <w:t xml:space="preserve">אנחנו נעבור לחלק של הדיון המוקדם בהצעות החוק </w:t>
      </w:r>
      <w:bookmarkStart w:id="5238" w:name="_ETM_Q9_203000"/>
      <w:bookmarkEnd w:id="5238"/>
      <w:r>
        <w:rPr>
          <w:rFonts w:hint="cs"/>
          <w:rtl/>
          <w:lang w:eastAsia="he-IL"/>
        </w:rPr>
        <w:t xml:space="preserve">הפרטיות. סעיף 1 </w:t>
      </w:r>
      <w:r>
        <w:rPr>
          <w:rtl/>
          <w:lang w:eastAsia="he-IL"/>
        </w:rPr>
        <w:t>–</w:t>
      </w:r>
      <w:r>
        <w:rPr>
          <w:rFonts w:hint="cs"/>
          <w:rtl/>
          <w:lang w:eastAsia="he-IL"/>
        </w:rPr>
        <w:t xml:space="preserve"> הצעת חוק העונשין (תיקון </w:t>
      </w:r>
      <w:r>
        <w:rPr>
          <w:rtl/>
          <w:lang w:eastAsia="he-IL"/>
        </w:rPr>
        <w:t>–</w:t>
      </w:r>
      <w:r>
        <w:rPr>
          <w:rFonts w:hint="cs"/>
          <w:rtl/>
          <w:lang w:eastAsia="he-IL"/>
        </w:rPr>
        <w:t xml:space="preserve"> עבירה </w:t>
      </w:r>
      <w:bookmarkStart w:id="5239" w:name="_ETM_Q9_212000"/>
      <w:bookmarkEnd w:id="5239"/>
      <w:r>
        <w:rPr>
          <w:rFonts w:hint="cs"/>
          <w:rtl/>
          <w:lang w:eastAsia="he-IL"/>
        </w:rPr>
        <w:t>כלפי קשיש או חסר ישע), התשפ"ב</w:t>
      </w:r>
      <w:r>
        <w:rPr>
          <w:rFonts w:hint="eastAsia"/>
          <w:rtl/>
          <w:lang w:eastAsia="he-IL"/>
        </w:rPr>
        <w:t>–</w:t>
      </w:r>
      <w:r>
        <w:rPr>
          <w:rFonts w:hint="cs"/>
          <w:rtl/>
          <w:lang w:eastAsia="he-IL"/>
        </w:rPr>
        <w:t xml:space="preserve">2022, של חברי הכנסת מיכאל </w:t>
      </w:r>
      <w:bookmarkStart w:id="5240" w:name="_ETM_Q9_217000"/>
      <w:bookmarkEnd w:id="5240"/>
      <w:r>
        <w:rPr>
          <w:rFonts w:hint="cs"/>
          <w:rtl/>
          <w:lang w:eastAsia="he-IL"/>
        </w:rPr>
        <w:t xml:space="preserve">מלכיאלי ואוריאל בוסו. ינמק חבר הכנסת מיכאל מלכיאלי, בבקשה. </w:t>
      </w:r>
      <w:bookmarkStart w:id="5241" w:name="_ETM_Q9_231000"/>
      <w:bookmarkEnd w:id="5241"/>
      <w:r>
        <w:rPr>
          <w:rFonts w:hint="cs"/>
          <w:rtl/>
          <w:lang w:eastAsia="he-IL"/>
        </w:rPr>
        <w:t>אייכה? האם חבר הכנסת מלכיאלי נמצא? חבר הכנסת מלכיאלי</w:t>
      </w:r>
      <w:r w:rsidR="0077005B">
        <w:rPr>
          <w:rFonts w:hint="cs"/>
          <w:rtl/>
          <w:lang w:eastAsia="he-IL"/>
        </w:rPr>
        <w:t>,</w:t>
      </w:r>
      <w:r>
        <w:rPr>
          <w:rFonts w:hint="cs"/>
          <w:rtl/>
          <w:lang w:eastAsia="he-IL"/>
        </w:rPr>
        <w:t xml:space="preserve"> </w:t>
      </w:r>
      <w:bookmarkStart w:id="5242" w:name="_ETM_Q9_254000"/>
      <w:bookmarkEnd w:id="5242"/>
      <w:r>
        <w:rPr>
          <w:rFonts w:hint="cs"/>
          <w:rtl/>
          <w:lang w:eastAsia="he-IL"/>
        </w:rPr>
        <w:t>עשר דקות עומדות לרשותך.</w:t>
      </w:r>
    </w:p>
    <w:p w:rsidR="00553E33" w:rsidRDefault="00553E33" w:rsidP="004774C6">
      <w:pPr>
        <w:rPr>
          <w:rtl/>
          <w:lang w:eastAsia="he-IL"/>
        </w:rPr>
      </w:pPr>
    </w:p>
    <w:p w:rsidR="00553E33" w:rsidRDefault="00553E33" w:rsidP="004774C6">
      <w:pPr>
        <w:pStyle w:val="a4"/>
        <w:keepNext/>
        <w:rPr>
          <w:rtl/>
        </w:rPr>
      </w:pPr>
      <w:bookmarkStart w:id="5243" w:name="ET_speaker_5628_4"/>
      <w:r w:rsidRPr="00F52879">
        <w:rPr>
          <w:rStyle w:val="TagStyle"/>
          <w:rtl/>
        </w:rPr>
        <w:t xml:space="preserve"> &lt;&lt; דובר &gt;&gt; </w:t>
      </w:r>
      <w:bookmarkStart w:id="5244" w:name="_Toc105078093"/>
      <w:bookmarkStart w:id="5245" w:name="_Toc105079241"/>
      <w:bookmarkStart w:id="5246" w:name="_Toc105619006"/>
      <w:bookmarkStart w:id="5247" w:name="_Toc110421265"/>
      <w:r>
        <w:rPr>
          <w:rtl/>
        </w:rPr>
        <w:t>מיכאל מלכיאלי (ש"ס):</w:t>
      </w:r>
      <w:bookmarkEnd w:id="5244"/>
      <w:bookmarkEnd w:id="5245"/>
      <w:bookmarkEnd w:id="5246"/>
      <w:bookmarkEnd w:id="5247"/>
      <w:r w:rsidRPr="00F52879">
        <w:rPr>
          <w:rStyle w:val="TagStyle"/>
          <w:rtl/>
        </w:rPr>
        <w:t xml:space="preserve"> &lt;&lt; דובר &gt;&gt;</w:t>
      </w:r>
      <w:r>
        <w:rPr>
          <w:rtl/>
        </w:rPr>
        <w:t xml:space="preserve">   </w:t>
      </w:r>
      <w:bookmarkEnd w:id="524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אדוני היושב-ראש. גברתי השרה, חבריי חברי הכנסת, אדוני היושב-ראש, </w:t>
      </w:r>
      <w:bookmarkStart w:id="5248" w:name="_ETM_Q9_267000"/>
      <w:bookmarkEnd w:id="5248"/>
      <w:r>
        <w:rPr>
          <w:rFonts w:hint="cs"/>
          <w:rtl/>
          <w:lang w:eastAsia="he-IL"/>
        </w:rPr>
        <w:t xml:space="preserve">אתה יודע שאנחנו בימי רביעי כמדי שבוע מגיעים לכנסת, מגישים </w:t>
      </w:r>
      <w:bookmarkStart w:id="5249" w:name="_ETM_Q9_272000"/>
      <w:bookmarkEnd w:id="5249"/>
      <w:r>
        <w:rPr>
          <w:rFonts w:hint="cs"/>
          <w:rtl/>
          <w:lang w:eastAsia="he-IL"/>
        </w:rPr>
        <w:t xml:space="preserve">הצעות חוק פרטיות </w:t>
      </w:r>
      <w:r w:rsidR="004C49C7">
        <w:rPr>
          <w:rFonts w:hint="cs"/>
          <w:rtl/>
          <w:lang w:eastAsia="he-IL"/>
        </w:rPr>
        <w:t>– – –</w:t>
      </w:r>
    </w:p>
    <w:p w:rsidR="00553E33" w:rsidRDefault="00553E33" w:rsidP="004774C6">
      <w:pPr>
        <w:rPr>
          <w:rtl/>
          <w:lang w:eastAsia="he-IL"/>
        </w:rPr>
      </w:pPr>
      <w:bookmarkStart w:id="5250" w:name="_ETM_Q9_281000"/>
      <w:bookmarkEnd w:id="5250"/>
    </w:p>
    <w:p w:rsidR="00553E33" w:rsidRDefault="00553E33" w:rsidP="004774C6">
      <w:pPr>
        <w:pStyle w:val="af5"/>
        <w:keepNext/>
        <w:rPr>
          <w:rtl/>
        </w:rPr>
      </w:pPr>
      <w:bookmarkStart w:id="5251" w:name="ET_interruption_5561_18"/>
      <w:r w:rsidRPr="00336D9E">
        <w:rPr>
          <w:rStyle w:val="TagStyle"/>
          <w:rtl/>
        </w:rPr>
        <w:t xml:space="preserve"> &lt;&lt; קריאה &gt;&gt; </w:t>
      </w:r>
      <w:r>
        <w:rPr>
          <w:rtl/>
        </w:rPr>
        <w:t>משה גפני (יהדות התורה):</w:t>
      </w:r>
      <w:r w:rsidRPr="00336D9E">
        <w:rPr>
          <w:rStyle w:val="TagStyle"/>
          <w:rtl/>
        </w:rPr>
        <w:t xml:space="preserve"> &lt;&lt; קריאה &gt;&gt;</w:t>
      </w:r>
      <w:r>
        <w:rPr>
          <w:rtl/>
        </w:rPr>
        <w:t xml:space="preserve">   </w:t>
      </w:r>
      <w:bookmarkEnd w:id="5251"/>
    </w:p>
    <w:p w:rsidR="00553E33" w:rsidRDefault="00553E33" w:rsidP="004C49C7">
      <w:pPr>
        <w:rPr>
          <w:rtl/>
          <w:lang w:eastAsia="he-IL"/>
        </w:rPr>
      </w:pPr>
    </w:p>
    <w:p w:rsidR="00553E33" w:rsidRDefault="00553E33" w:rsidP="004774C6">
      <w:pPr>
        <w:rPr>
          <w:rtl/>
          <w:lang w:eastAsia="he-IL"/>
        </w:rPr>
      </w:pPr>
      <w:bookmarkStart w:id="5252" w:name="_ETM_Q9_276000"/>
      <w:bookmarkEnd w:id="5252"/>
      <w:r>
        <w:rPr>
          <w:rFonts w:hint="cs"/>
          <w:rtl/>
          <w:lang w:eastAsia="he-IL"/>
        </w:rPr>
        <w:t xml:space="preserve">למה אמרתם </w:t>
      </w:r>
      <w:r w:rsidR="004C49C7">
        <w:rPr>
          <w:rFonts w:hint="cs"/>
          <w:rtl/>
          <w:lang w:eastAsia="he-IL"/>
        </w:rPr>
        <w:t>– – –</w:t>
      </w:r>
      <w:r>
        <w:rPr>
          <w:rFonts w:hint="cs"/>
          <w:rtl/>
          <w:lang w:eastAsia="he-IL"/>
        </w:rPr>
        <w:t xml:space="preserve"> כל הזמן?</w:t>
      </w:r>
    </w:p>
    <w:p w:rsidR="00553E33" w:rsidRDefault="00553E33" w:rsidP="004774C6">
      <w:pPr>
        <w:rPr>
          <w:rtl/>
          <w:lang w:eastAsia="he-IL"/>
        </w:rPr>
      </w:pPr>
    </w:p>
    <w:p w:rsidR="00553E33" w:rsidRDefault="00553E33" w:rsidP="004774C6">
      <w:pPr>
        <w:pStyle w:val="-"/>
        <w:keepNext/>
        <w:rPr>
          <w:rtl/>
        </w:rPr>
      </w:pPr>
      <w:bookmarkStart w:id="5253" w:name="ET_speakercontinue_5628_5"/>
      <w:r w:rsidRPr="00F52879">
        <w:rPr>
          <w:rStyle w:val="TagStyle"/>
          <w:rtl/>
        </w:rPr>
        <w:t xml:space="preserve"> &lt;&lt; דובר_המשך &gt;&gt; </w:t>
      </w:r>
      <w:r>
        <w:rPr>
          <w:rtl/>
        </w:rPr>
        <w:t>מיכאל מלכיאלי (ש"ס):</w:t>
      </w:r>
      <w:r w:rsidRPr="00F52879">
        <w:rPr>
          <w:rStyle w:val="TagStyle"/>
          <w:rtl/>
        </w:rPr>
        <w:t xml:space="preserve"> &lt;&lt; דובר_המשך &gt;&gt;</w:t>
      </w:r>
      <w:r>
        <w:rPr>
          <w:rtl/>
        </w:rPr>
        <w:t xml:space="preserve">   </w:t>
      </w:r>
      <w:bookmarkEnd w:id="5253"/>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 xml:space="preserve">כי זה החוק </w:t>
      </w:r>
      <w:r w:rsidR="00E659E6">
        <w:rPr>
          <w:rFonts w:hint="cs"/>
          <w:rtl/>
          <w:lang w:eastAsia="he-IL"/>
        </w:rPr>
        <w:t>ש</w:t>
      </w:r>
      <w:r>
        <w:rPr>
          <w:rFonts w:hint="cs"/>
          <w:rtl/>
          <w:lang w:eastAsia="he-IL"/>
        </w:rPr>
        <w:t xml:space="preserve">הכי פשוט לתמוך בו. אני </w:t>
      </w:r>
      <w:bookmarkStart w:id="5254" w:name="_ETM_Q9_284000"/>
      <w:bookmarkEnd w:id="5254"/>
      <w:r>
        <w:rPr>
          <w:rFonts w:hint="cs"/>
          <w:rtl/>
          <w:lang w:eastAsia="he-IL"/>
        </w:rPr>
        <w:t>מתחיל איתו על הבוקר.</w:t>
      </w:r>
    </w:p>
    <w:p w:rsidR="00553E33" w:rsidRDefault="00553E33" w:rsidP="004774C6">
      <w:pPr>
        <w:rPr>
          <w:rtl/>
          <w:lang w:eastAsia="he-IL"/>
        </w:rPr>
      </w:pPr>
      <w:bookmarkStart w:id="5255" w:name="_ETM_Q9_282000"/>
      <w:bookmarkEnd w:id="5255"/>
    </w:p>
    <w:p w:rsidR="00553E33" w:rsidRDefault="00553E33" w:rsidP="004774C6">
      <w:pPr>
        <w:pStyle w:val="af5"/>
        <w:keepNext/>
        <w:rPr>
          <w:rtl/>
        </w:rPr>
      </w:pPr>
      <w:bookmarkStart w:id="5256" w:name="ET_interruption_5561_19"/>
      <w:r w:rsidRPr="00336D9E">
        <w:rPr>
          <w:rStyle w:val="TagStyle"/>
          <w:rtl/>
        </w:rPr>
        <w:t xml:space="preserve"> &lt;&lt; קריאה &gt;&gt; </w:t>
      </w:r>
      <w:r>
        <w:rPr>
          <w:rtl/>
        </w:rPr>
        <w:t>משה גפני (יהדות התורה):</w:t>
      </w:r>
      <w:r w:rsidRPr="00336D9E">
        <w:rPr>
          <w:rStyle w:val="TagStyle"/>
          <w:rtl/>
        </w:rPr>
        <w:t xml:space="preserve"> &lt;&lt; קריאה &gt;&gt;</w:t>
      </w:r>
      <w:r>
        <w:rPr>
          <w:rtl/>
        </w:rPr>
        <w:t xml:space="preserve">   </w:t>
      </w:r>
      <w:bookmarkEnd w:id="5256"/>
    </w:p>
    <w:p w:rsidR="00553E33" w:rsidRDefault="00553E33" w:rsidP="004C49C7">
      <w:pPr>
        <w:rPr>
          <w:rtl/>
          <w:lang w:eastAsia="he-IL"/>
        </w:rPr>
      </w:pPr>
    </w:p>
    <w:p w:rsidR="00553E33" w:rsidRPr="00336D9E" w:rsidRDefault="00553E33" w:rsidP="004774C6">
      <w:pPr>
        <w:rPr>
          <w:rtl/>
          <w:lang w:eastAsia="he-IL"/>
        </w:rPr>
      </w:pPr>
      <w:bookmarkStart w:id="5257" w:name="_ETM_Q9_285000"/>
      <w:bookmarkEnd w:id="5257"/>
      <w:r>
        <w:rPr>
          <w:rFonts w:hint="cs"/>
          <w:rtl/>
          <w:lang w:eastAsia="he-IL"/>
        </w:rPr>
        <w:t>אז למה הם נגד?</w:t>
      </w:r>
    </w:p>
    <w:p w:rsidR="00553E33" w:rsidRDefault="00553E33" w:rsidP="004774C6">
      <w:pPr>
        <w:keepNext/>
        <w:rPr>
          <w:rtl/>
        </w:rPr>
      </w:pPr>
      <w:bookmarkStart w:id="5258" w:name="ET_speakercontinue_5628_6"/>
    </w:p>
    <w:p w:rsidR="00553E33" w:rsidRDefault="00553E33" w:rsidP="004774C6">
      <w:pPr>
        <w:pStyle w:val="-"/>
        <w:keepNext/>
        <w:rPr>
          <w:rtl/>
        </w:rPr>
      </w:pPr>
      <w:bookmarkStart w:id="5259" w:name="_ETM_Q9_287000"/>
      <w:bookmarkEnd w:id="5259"/>
      <w:r w:rsidRPr="00F52879">
        <w:rPr>
          <w:rStyle w:val="TagStyle"/>
          <w:rtl/>
        </w:rPr>
        <w:t xml:space="preserve"> &lt;&lt; דובר_המשך &gt;&gt; </w:t>
      </w:r>
      <w:r>
        <w:rPr>
          <w:rtl/>
        </w:rPr>
        <w:t>מיכאל מלכיאלי (ש"ס):</w:t>
      </w:r>
      <w:r w:rsidRPr="00F52879">
        <w:rPr>
          <w:rStyle w:val="TagStyle"/>
          <w:rtl/>
        </w:rPr>
        <w:t xml:space="preserve"> &lt;&lt; דובר_המשך &gt;&gt;</w:t>
      </w:r>
      <w:r>
        <w:rPr>
          <w:rtl/>
        </w:rPr>
        <w:t xml:space="preserve">   </w:t>
      </w:r>
      <w:bookmarkEnd w:id="5258"/>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אנחנו </w:t>
      </w:r>
      <w:bookmarkStart w:id="5260" w:name="_ETM_Q9_286000"/>
      <w:bookmarkEnd w:id="5260"/>
      <w:r w:rsidR="00553E33">
        <w:rPr>
          <w:rFonts w:hint="cs"/>
          <w:rtl/>
          <w:lang w:eastAsia="he-IL"/>
        </w:rPr>
        <w:t xml:space="preserve">מנסים </w:t>
      </w:r>
      <w:r>
        <w:rPr>
          <w:rFonts w:hint="cs"/>
          <w:rtl/>
          <w:lang w:eastAsia="he-IL"/>
        </w:rPr>
        <w:t>– – –</w:t>
      </w:r>
      <w:r w:rsidR="00553E33">
        <w:rPr>
          <w:rFonts w:hint="cs"/>
          <w:rtl/>
          <w:lang w:eastAsia="he-IL"/>
        </w:rPr>
        <w:t xml:space="preserve"> אדוני היושב-ראש, אשמח לקשב </w:t>
      </w:r>
      <w:bookmarkStart w:id="5261" w:name="_ETM_Q9_291000"/>
      <w:bookmarkEnd w:id="5261"/>
      <w:r w:rsidR="00553E33">
        <w:rPr>
          <w:rFonts w:hint="cs"/>
          <w:rtl/>
          <w:lang w:eastAsia="he-IL"/>
        </w:rPr>
        <w:t>ממך.</w:t>
      </w:r>
    </w:p>
    <w:p w:rsidR="00553E33" w:rsidRDefault="00553E33" w:rsidP="004774C6">
      <w:pPr>
        <w:rPr>
          <w:rtl/>
          <w:lang w:eastAsia="he-IL"/>
        </w:rPr>
      </w:pPr>
    </w:p>
    <w:p w:rsidR="00553E33" w:rsidRDefault="00553E33" w:rsidP="004774C6">
      <w:pPr>
        <w:pStyle w:val="af6"/>
        <w:keepNext/>
        <w:rPr>
          <w:rtl/>
        </w:rPr>
      </w:pPr>
      <w:bookmarkStart w:id="5262" w:name="ET_yor_6308_7"/>
      <w:r w:rsidRPr="00F52879">
        <w:rPr>
          <w:rStyle w:val="TagStyle"/>
          <w:rtl/>
        </w:rPr>
        <w:t xml:space="preserve"> &lt;&lt; יור &gt;&gt; </w:t>
      </w:r>
      <w:r>
        <w:rPr>
          <w:rtl/>
        </w:rPr>
        <w:t>היו"ר צבי האוזר:</w:t>
      </w:r>
      <w:r w:rsidRPr="00F52879">
        <w:rPr>
          <w:rStyle w:val="TagStyle"/>
          <w:rtl/>
        </w:rPr>
        <w:t xml:space="preserve"> &lt;&lt; יור &gt;&gt;</w:t>
      </w:r>
      <w:r>
        <w:rPr>
          <w:rtl/>
        </w:rPr>
        <w:t xml:space="preserve">   </w:t>
      </w:r>
      <w:bookmarkEnd w:id="5262"/>
    </w:p>
    <w:p w:rsidR="00553E33" w:rsidRDefault="00553E33" w:rsidP="004C49C7">
      <w:pPr>
        <w:rPr>
          <w:rtl/>
          <w:lang w:eastAsia="he-IL"/>
        </w:rPr>
      </w:pPr>
    </w:p>
    <w:p w:rsidR="00553E33" w:rsidRDefault="00553E33" w:rsidP="004774C6">
      <w:pPr>
        <w:rPr>
          <w:rtl/>
          <w:lang w:eastAsia="he-IL"/>
        </w:rPr>
      </w:pPr>
      <w:r>
        <w:rPr>
          <w:rFonts w:hint="cs"/>
          <w:rtl/>
          <w:lang w:eastAsia="he-IL"/>
        </w:rPr>
        <w:t>יש לך מלוא הקשב, חברי חבר הכנסת מלכיאלי.</w:t>
      </w:r>
    </w:p>
    <w:p w:rsidR="00E659E6" w:rsidRDefault="00E659E6" w:rsidP="004774C6">
      <w:pPr>
        <w:rPr>
          <w:rtl/>
          <w:lang w:eastAsia="he-IL"/>
        </w:rPr>
      </w:pPr>
    </w:p>
    <w:p w:rsidR="00553E33" w:rsidRDefault="00553E33" w:rsidP="004774C6">
      <w:pPr>
        <w:pStyle w:val="-"/>
        <w:keepNext/>
        <w:rPr>
          <w:rtl/>
        </w:rPr>
      </w:pPr>
      <w:bookmarkStart w:id="5263" w:name="ET_speakercontinue_5628_8"/>
      <w:r w:rsidRPr="00F52879">
        <w:rPr>
          <w:rStyle w:val="TagStyle"/>
          <w:rtl/>
        </w:rPr>
        <w:t xml:space="preserve"> &lt;&lt; דובר_המשך &gt;&gt; </w:t>
      </w:r>
      <w:r>
        <w:rPr>
          <w:rtl/>
        </w:rPr>
        <w:t>מיכאל מלכיאלי (ש"ס):</w:t>
      </w:r>
      <w:r w:rsidRPr="00F52879">
        <w:rPr>
          <w:rStyle w:val="TagStyle"/>
          <w:rtl/>
        </w:rPr>
        <w:t xml:space="preserve"> &lt;&lt; דובר_המשך &gt;&gt;</w:t>
      </w:r>
      <w:r>
        <w:rPr>
          <w:rtl/>
        </w:rPr>
        <w:t xml:space="preserve">   </w:t>
      </w:r>
      <w:bookmarkEnd w:id="5263"/>
    </w:p>
    <w:p w:rsidR="00553E33" w:rsidRDefault="00553E33" w:rsidP="004C49C7">
      <w:pPr>
        <w:rPr>
          <w:rtl/>
          <w:lang w:eastAsia="he-IL"/>
        </w:rPr>
      </w:pPr>
    </w:p>
    <w:p w:rsidR="00553E33" w:rsidRDefault="00553E33" w:rsidP="00E659E6">
      <w:pPr>
        <w:rPr>
          <w:rtl/>
          <w:lang w:eastAsia="he-IL"/>
        </w:rPr>
      </w:pPr>
      <w:r>
        <w:rPr>
          <w:rFonts w:hint="cs"/>
          <w:rtl/>
          <w:lang w:eastAsia="he-IL"/>
        </w:rPr>
        <w:t xml:space="preserve">תראה, אני אומר </w:t>
      </w:r>
      <w:bookmarkStart w:id="5264" w:name="_ETM_Q9_305674"/>
      <w:bookmarkEnd w:id="5264"/>
      <w:r>
        <w:rPr>
          <w:rFonts w:hint="cs"/>
          <w:rtl/>
          <w:lang w:eastAsia="he-IL"/>
        </w:rPr>
        <w:t>ככה</w:t>
      </w:r>
      <w:r w:rsidR="00E659E6">
        <w:rPr>
          <w:rFonts w:hint="cs"/>
          <w:rtl/>
          <w:lang w:eastAsia="he-IL"/>
        </w:rPr>
        <w:t>:</w:t>
      </w:r>
      <w:r>
        <w:rPr>
          <w:rFonts w:hint="cs"/>
          <w:rtl/>
          <w:lang w:eastAsia="he-IL"/>
        </w:rPr>
        <w:t xml:space="preserve"> אנחנו כאן מגישים הצעות חוק </w:t>
      </w:r>
      <w:r w:rsidR="00E659E6">
        <w:rPr>
          <w:rFonts w:hint="eastAsia"/>
          <w:rtl/>
          <w:lang w:eastAsia="he-IL"/>
        </w:rPr>
        <w:t xml:space="preserve">– </w:t>
      </w:r>
      <w:r>
        <w:rPr>
          <w:rFonts w:hint="cs"/>
          <w:rtl/>
          <w:lang w:eastAsia="he-IL"/>
        </w:rPr>
        <w:t>זה תפקידנו</w:t>
      </w:r>
      <w:r w:rsidR="00E659E6">
        <w:rPr>
          <w:rFonts w:hint="cs"/>
          <w:rtl/>
          <w:lang w:eastAsia="he-IL"/>
        </w:rPr>
        <w:t>,</w:t>
      </w:r>
      <w:r w:rsidR="00E659E6">
        <w:rPr>
          <w:rFonts w:hint="eastAsia"/>
          <w:rtl/>
          <w:lang w:eastAsia="he-IL"/>
        </w:rPr>
        <w:t xml:space="preserve"> </w:t>
      </w:r>
      <w:r>
        <w:rPr>
          <w:rFonts w:hint="cs"/>
          <w:rtl/>
          <w:lang w:eastAsia="he-IL"/>
        </w:rPr>
        <w:t xml:space="preserve">מחוקקים </w:t>
      </w:r>
      <w:r w:rsidR="00E659E6">
        <w:rPr>
          <w:rFonts w:hint="eastAsia"/>
          <w:rtl/>
          <w:lang w:eastAsia="he-IL"/>
        </w:rPr>
        <w:t xml:space="preserve">– </w:t>
      </w:r>
      <w:r>
        <w:rPr>
          <w:rFonts w:hint="cs"/>
          <w:rtl/>
          <w:lang w:eastAsia="he-IL"/>
        </w:rPr>
        <w:t xml:space="preserve">לפעמים הגיוניות יותר, הגיוניות </w:t>
      </w:r>
      <w:bookmarkStart w:id="5265" w:name="_ETM_Q9_310000"/>
      <w:bookmarkEnd w:id="5265"/>
      <w:r>
        <w:rPr>
          <w:rFonts w:hint="cs"/>
          <w:rtl/>
          <w:lang w:eastAsia="he-IL"/>
        </w:rPr>
        <w:t>פחות, לפעמים הצעות חוק מתריסות</w:t>
      </w:r>
      <w:r w:rsidR="00E659E6">
        <w:rPr>
          <w:rFonts w:hint="cs"/>
          <w:rtl/>
          <w:lang w:eastAsia="he-IL"/>
        </w:rPr>
        <w:t>.</w:t>
      </w:r>
      <w:r>
        <w:rPr>
          <w:rFonts w:hint="cs"/>
          <w:rtl/>
          <w:lang w:eastAsia="he-IL"/>
        </w:rPr>
        <w:t xml:space="preserve"> זו דרכו של עולם. </w:t>
      </w:r>
      <w:bookmarkStart w:id="5266" w:name="_ETM_Q9_314000"/>
      <w:bookmarkEnd w:id="5266"/>
      <w:r>
        <w:rPr>
          <w:rFonts w:hint="cs"/>
          <w:rtl/>
          <w:lang w:eastAsia="he-IL"/>
        </w:rPr>
        <w:t xml:space="preserve">לפעמים חבר אופוזיציה יודע שחוק שלו לא יעבור. </w:t>
      </w:r>
      <w:bookmarkStart w:id="5267" w:name="_ETM_Q9_313000"/>
      <w:bookmarkEnd w:id="5267"/>
      <w:r>
        <w:rPr>
          <w:rFonts w:hint="cs"/>
          <w:rtl/>
          <w:lang w:eastAsia="he-IL"/>
        </w:rPr>
        <w:t>למה הוא מעלה? להביך, לומר את דעתו</w:t>
      </w:r>
      <w:r w:rsidR="00E659E6">
        <w:rPr>
          <w:rFonts w:hint="cs"/>
          <w:rtl/>
          <w:lang w:eastAsia="he-IL"/>
        </w:rPr>
        <w:t>.</w:t>
      </w:r>
      <w:r>
        <w:rPr>
          <w:rFonts w:hint="cs"/>
          <w:rtl/>
          <w:lang w:eastAsia="he-IL"/>
        </w:rPr>
        <w:t xml:space="preserve"> זו במה, </w:t>
      </w:r>
      <w:bookmarkStart w:id="5268" w:name="_ETM_Q9_319000"/>
      <w:bookmarkEnd w:id="5268"/>
      <w:r>
        <w:rPr>
          <w:rFonts w:hint="cs"/>
          <w:rtl/>
          <w:lang w:eastAsia="he-IL"/>
        </w:rPr>
        <w:t xml:space="preserve">זה בסדר. לפעמים חבר קואליציה מביא איזשהו משהו והוא יודע שזה לא הגיוני </w:t>
      </w:r>
      <w:r>
        <w:rPr>
          <w:rtl/>
          <w:lang w:eastAsia="he-IL"/>
        </w:rPr>
        <w:t>–</w:t>
      </w:r>
      <w:r>
        <w:rPr>
          <w:rFonts w:hint="cs"/>
          <w:rtl/>
          <w:lang w:eastAsia="he-IL"/>
        </w:rPr>
        <w:t xml:space="preserve"> </w:t>
      </w:r>
      <w:bookmarkStart w:id="5269" w:name="_ETM_Q9_322000"/>
      <w:bookmarkEnd w:id="5269"/>
      <w:r>
        <w:rPr>
          <w:rFonts w:hint="cs"/>
          <w:rtl/>
          <w:lang w:eastAsia="he-IL"/>
        </w:rPr>
        <w:t xml:space="preserve">לדוגמה, ליברמן מגיע, </w:t>
      </w:r>
      <w:bookmarkStart w:id="5270" w:name="_ETM_Q9_326000"/>
      <w:bookmarkEnd w:id="5270"/>
      <w:r>
        <w:rPr>
          <w:rFonts w:hint="cs"/>
          <w:rtl/>
          <w:lang w:eastAsia="he-IL"/>
        </w:rPr>
        <w:t xml:space="preserve">אני </w:t>
      </w:r>
      <w:r>
        <w:rPr>
          <w:rFonts w:hint="eastAsia"/>
          <w:rtl/>
          <w:lang w:eastAsia="he-IL"/>
        </w:rPr>
        <w:t>–</w:t>
      </w:r>
      <w:r>
        <w:rPr>
          <w:rFonts w:hint="cs"/>
          <w:rtl/>
          <w:lang w:eastAsia="he-IL"/>
        </w:rPr>
        <w:t xml:space="preserve"> על החרדים, הוא יודע שבסוף זה לא </w:t>
      </w:r>
      <w:bookmarkStart w:id="5271" w:name="_ETM_Q9_329000"/>
      <w:bookmarkEnd w:id="5271"/>
      <w:r>
        <w:rPr>
          <w:rFonts w:hint="cs"/>
          <w:rtl/>
          <w:lang w:eastAsia="he-IL"/>
        </w:rPr>
        <w:t>ילך, זה ייפול. למה הוא עושה את זה?</w:t>
      </w:r>
      <w:r>
        <w:rPr>
          <w:rFonts w:hint="cs"/>
          <w:lang w:eastAsia="he-IL"/>
        </w:rPr>
        <w:t xml:space="preserve"> </w:t>
      </w:r>
      <w:bookmarkStart w:id="5272" w:name="_ETM_Q9_325000"/>
      <w:bookmarkEnd w:id="5272"/>
      <w:r>
        <w:rPr>
          <w:rFonts w:hint="cs"/>
          <w:rtl/>
          <w:lang w:eastAsia="he-IL"/>
        </w:rPr>
        <w:t>ערב בחירות. זכותו.</w:t>
      </w:r>
    </w:p>
    <w:p w:rsidR="00553E33" w:rsidRDefault="00553E33" w:rsidP="004774C6">
      <w:pPr>
        <w:rPr>
          <w:rtl/>
          <w:lang w:eastAsia="he-IL"/>
        </w:rPr>
      </w:pPr>
    </w:p>
    <w:p w:rsidR="00553E33" w:rsidRDefault="00553E33" w:rsidP="00E659E6">
      <w:pPr>
        <w:rPr>
          <w:rtl/>
          <w:lang w:eastAsia="he-IL"/>
        </w:rPr>
      </w:pPr>
      <w:bookmarkStart w:id="5273" w:name="_ETM_Q9_332000"/>
      <w:bookmarkEnd w:id="5273"/>
      <w:r>
        <w:rPr>
          <w:rFonts w:hint="cs"/>
          <w:rtl/>
          <w:lang w:eastAsia="he-IL"/>
        </w:rPr>
        <w:t>אבל אני מנסה להבין</w:t>
      </w:r>
      <w:r w:rsidR="00E659E6">
        <w:rPr>
          <w:rFonts w:hint="cs"/>
          <w:rtl/>
          <w:lang w:eastAsia="he-IL"/>
        </w:rPr>
        <w:t>.</w:t>
      </w:r>
      <w:r>
        <w:rPr>
          <w:rFonts w:hint="cs"/>
          <w:rtl/>
          <w:lang w:eastAsia="he-IL"/>
        </w:rPr>
        <w:t xml:space="preserve"> אני מביא פה הצעת </w:t>
      </w:r>
      <w:bookmarkStart w:id="5274" w:name="_ETM_Q9_331000"/>
      <w:bookmarkEnd w:id="5274"/>
      <w:r>
        <w:rPr>
          <w:rFonts w:hint="cs"/>
          <w:rtl/>
          <w:lang w:eastAsia="he-IL"/>
        </w:rPr>
        <w:t>חוק שאין אחד בכל הבית הזה שיכול לבוא ולהגיד בקולו:</w:t>
      </w:r>
      <w:bookmarkStart w:id="5275" w:name="_ETM_Q9_340000"/>
      <w:bookmarkEnd w:id="5275"/>
      <w:r>
        <w:rPr>
          <w:rFonts w:hint="cs"/>
          <w:rtl/>
          <w:lang w:eastAsia="he-IL"/>
        </w:rPr>
        <w:t xml:space="preserve"> אני מתנגד לחוק הזה. במה דברים אמורים, אדוני היושב-ראש? אנחנו </w:t>
      </w:r>
      <w:bookmarkStart w:id="5276" w:name="_ETM_Q9_343000"/>
      <w:bookmarkEnd w:id="5276"/>
      <w:r>
        <w:rPr>
          <w:rFonts w:hint="cs"/>
          <w:rtl/>
          <w:lang w:eastAsia="he-IL"/>
        </w:rPr>
        <w:t>פעם בחודש, חודשיים, מי שעומד מול מקלט הטלוויזיה מגלה עו</w:t>
      </w:r>
      <w:bookmarkStart w:id="5277" w:name="_ETM_Q9_351000"/>
      <w:bookmarkEnd w:id="5277"/>
      <w:r>
        <w:rPr>
          <w:rFonts w:hint="cs"/>
          <w:rtl/>
          <w:lang w:eastAsia="he-IL"/>
        </w:rPr>
        <w:t xml:space="preserve">קץ קשישים חדש. עוקץ קשישים. אז פעם אחת איזו </w:t>
      </w:r>
      <w:bookmarkStart w:id="5278" w:name="_ETM_Q9_355000"/>
      <w:bookmarkEnd w:id="5278"/>
      <w:r>
        <w:rPr>
          <w:rFonts w:hint="cs"/>
          <w:rtl/>
          <w:lang w:eastAsia="he-IL"/>
        </w:rPr>
        <w:t xml:space="preserve">ניצולת שואה בת 95, שאני באופן אישי טיפלתי בה, במשך </w:t>
      </w:r>
      <w:bookmarkStart w:id="5279" w:name="_ETM_Q9_359000"/>
      <w:bookmarkEnd w:id="5279"/>
      <w:r>
        <w:rPr>
          <w:rFonts w:hint="cs"/>
          <w:rtl/>
          <w:lang w:eastAsia="he-IL"/>
        </w:rPr>
        <w:t xml:space="preserve">שנים איזה מנוול השתלט על כרטיס האשראי שלה ו"גיהץ" לה. יום </w:t>
      </w:r>
      <w:bookmarkStart w:id="5280" w:name="_ETM_Q9_364000"/>
      <w:bookmarkEnd w:id="5280"/>
      <w:r>
        <w:rPr>
          <w:rFonts w:hint="cs"/>
          <w:rtl/>
          <w:lang w:eastAsia="he-IL"/>
        </w:rPr>
        <w:t xml:space="preserve">אחד, בסיפור שאני מדבר עליו, הגיעה המטפלת או אחת </w:t>
      </w:r>
      <w:bookmarkStart w:id="5281" w:name="_ETM_Q9_369000"/>
      <w:bookmarkEnd w:id="5281"/>
      <w:r>
        <w:rPr>
          <w:rFonts w:hint="cs"/>
          <w:rtl/>
          <w:lang w:eastAsia="he-IL"/>
        </w:rPr>
        <w:t xml:space="preserve">הנכדות ואמרה: בואו נעבור על כרטיס האשראי שלה, ומגלה </w:t>
      </w:r>
      <w:bookmarkStart w:id="5282" w:name="_ETM_Q9_374000"/>
      <w:bookmarkEnd w:id="5282"/>
      <w:r>
        <w:rPr>
          <w:rFonts w:hint="cs"/>
          <w:rtl/>
          <w:lang w:eastAsia="he-IL"/>
        </w:rPr>
        <w:t xml:space="preserve">שהסבתא בת ה-95 פעם בכמה זמן הולכת למסעדות, לקולנוע, מוציאה </w:t>
      </w:r>
      <w:bookmarkStart w:id="5283" w:name="_ETM_Q9_380000"/>
      <w:bookmarkEnd w:id="5283"/>
      <w:r>
        <w:rPr>
          <w:rFonts w:hint="cs"/>
          <w:rtl/>
          <w:lang w:eastAsia="he-IL"/>
        </w:rPr>
        <w:t xml:space="preserve">סרטים. משהו לא הסתדר לה. ואז מגלים שאיזה אדם חסר </w:t>
      </w:r>
      <w:bookmarkStart w:id="5284" w:name="_ETM_Q9_382000"/>
      <w:bookmarkEnd w:id="5284"/>
      <w:r>
        <w:rPr>
          <w:rFonts w:hint="cs"/>
          <w:rtl/>
          <w:lang w:eastAsia="he-IL"/>
        </w:rPr>
        <w:t xml:space="preserve">חמלה </w:t>
      </w:r>
      <w:r w:rsidR="00E659E6">
        <w:rPr>
          <w:rFonts w:hint="eastAsia"/>
          <w:rtl/>
          <w:lang w:eastAsia="he-IL"/>
        </w:rPr>
        <w:t xml:space="preserve">– </w:t>
      </w:r>
      <w:r>
        <w:rPr>
          <w:rFonts w:hint="cs"/>
          <w:rtl/>
          <w:lang w:eastAsia="he-IL"/>
        </w:rPr>
        <w:t xml:space="preserve">כל המילים הרעות אפשר לומר עליו </w:t>
      </w:r>
      <w:r w:rsidR="00E659E6">
        <w:rPr>
          <w:rFonts w:hint="eastAsia"/>
          <w:rtl/>
          <w:lang w:eastAsia="he-IL"/>
        </w:rPr>
        <w:t xml:space="preserve">– </w:t>
      </w:r>
      <w:r>
        <w:rPr>
          <w:rFonts w:hint="cs"/>
          <w:rtl/>
          <w:lang w:eastAsia="he-IL"/>
        </w:rPr>
        <w:t>השתלט לאישה בת</w:t>
      </w:r>
      <w:bookmarkStart w:id="5285" w:name="_ETM_Q9_386000"/>
      <w:bookmarkEnd w:id="5285"/>
      <w:r>
        <w:rPr>
          <w:rFonts w:hint="cs"/>
          <w:rtl/>
          <w:lang w:eastAsia="he-IL"/>
        </w:rPr>
        <w:t xml:space="preserve"> 95 על כרטיס האשראי ו"מגהץ" לה באופן שיטתי יום-יום. </w:t>
      </w:r>
      <w:bookmarkStart w:id="5286" w:name="_ETM_Q9_391000"/>
      <w:bookmarkEnd w:id="5286"/>
      <w:r>
        <w:rPr>
          <w:rFonts w:hint="cs"/>
          <w:rtl/>
          <w:lang w:eastAsia="he-IL"/>
        </w:rPr>
        <w:t xml:space="preserve">האבסורד בסיפור </w:t>
      </w:r>
      <w:bookmarkStart w:id="5287" w:name="_ETM_Q9_396000"/>
      <w:bookmarkEnd w:id="5287"/>
      <w:r>
        <w:rPr>
          <w:rFonts w:hint="cs"/>
          <w:rtl/>
          <w:lang w:eastAsia="he-IL"/>
        </w:rPr>
        <w:t>הזה</w:t>
      </w:r>
      <w:r w:rsidR="00E659E6">
        <w:rPr>
          <w:rFonts w:hint="cs"/>
          <w:rtl/>
          <w:lang w:eastAsia="he-IL"/>
        </w:rPr>
        <w:t xml:space="preserve"> הוא</w:t>
      </w:r>
      <w:r>
        <w:rPr>
          <w:rFonts w:hint="cs"/>
          <w:rtl/>
          <w:lang w:eastAsia="he-IL"/>
        </w:rPr>
        <w:t xml:space="preserve"> שכשיש התחקירים האלה, אדווה </w:t>
      </w:r>
      <w:proofErr w:type="spellStart"/>
      <w:r>
        <w:rPr>
          <w:rFonts w:hint="cs"/>
          <w:rtl/>
          <w:lang w:eastAsia="he-IL"/>
        </w:rPr>
        <w:t>דדון</w:t>
      </w:r>
      <w:proofErr w:type="spellEnd"/>
      <w:r>
        <w:rPr>
          <w:rFonts w:hint="cs"/>
          <w:rtl/>
          <w:lang w:eastAsia="he-IL"/>
        </w:rPr>
        <w:t xml:space="preserve"> ועוד,</w:t>
      </w:r>
      <w:bookmarkStart w:id="5288" w:name="_ETM_Q9_401000"/>
      <w:bookmarkEnd w:id="5288"/>
      <w:r>
        <w:rPr>
          <w:rFonts w:hint="cs"/>
          <w:rtl/>
          <w:lang w:eastAsia="he-IL"/>
        </w:rPr>
        <w:t xml:space="preserve"> אז בסוף מגלים שאלה אותם אנשים פעם ועוד פעם ועוד </w:t>
      </w:r>
      <w:bookmarkStart w:id="5289" w:name="_ETM_Q9_406000"/>
      <w:bookmarkEnd w:id="5289"/>
      <w:r>
        <w:rPr>
          <w:rFonts w:hint="cs"/>
          <w:rtl/>
          <w:lang w:eastAsia="he-IL"/>
        </w:rPr>
        <w:t xml:space="preserve">פעם. </w:t>
      </w:r>
    </w:p>
    <w:p w:rsidR="00553E33" w:rsidRDefault="00553E33" w:rsidP="004774C6">
      <w:pPr>
        <w:rPr>
          <w:rtl/>
          <w:lang w:eastAsia="he-IL"/>
        </w:rPr>
      </w:pPr>
    </w:p>
    <w:p w:rsidR="00553E33" w:rsidRDefault="00553E33" w:rsidP="00E659E6">
      <w:pPr>
        <w:rPr>
          <w:rtl/>
          <w:lang w:eastAsia="he-IL"/>
        </w:rPr>
      </w:pPr>
      <w:r>
        <w:rPr>
          <w:rFonts w:hint="cs"/>
          <w:rtl/>
          <w:lang w:eastAsia="he-IL"/>
        </w:rPr>
        <w:t xml:space="preserve">אנחנו צריכים לשאול את עצמנו מה מביא בן </w:t>
      </w:r>
      <w:bookmarkStart w:id="5290" w:name="_ETM_Q9_408000"/>
      <w:bookmarkEnd w:id="5290"/>
      <w:r>
        <w:rPr>
          <w:rFonts w:hint="cs"/>
          <w:rtl/>
          <w:lang w:eastAsia="he-IL"/>
        </w:rPr>
        <w:t xml:space="preserve">אדם, איך אומרים, מושחת במידות ככל שיהיה, לבוא לאדם </w:t>
      </w:r>
      <w:bookmarkStart w:id="5291" w:name="_ETM_Q9_413000"/>
      <w:bookmarkEnd w:id="5291"/>
      <w:r>
        <w:rPr>
          <w:rFonts w:hint="cs"/>
          <w:rtl/>
          <w:lang w:eastAsia="he-IL"/>
        </w:rPr>
        <w:t xml:space="preserve">קשיש, לאדם חסר ישע, לאדם מוגבל, ולהשתלט לו על האשראי, </w:t>
      </w:r>
      <w:bookmarkStart w:id="5292" w:name="_ETM_Q9_420000"/>
      <w:bookmarkEnd w:id="5292"/>
      <w:r w:rsidR="00E659E6">
        <w:rPr>
          <w:rFonts w:hint="cs"/>
          <w:rtl/>
          <w:lang w:eastAsia="he-IL"/>
        </w:rPr>
        <w:t>על ה</w:t>
      </w:r>
      <w:r>
        <w:rPr>
          <w:rFonts w:hint="cs"/>
          <w:rtl/>
          <w:lang w:eastAsia="he-IL"/>
        </w:rPr>
        <w:t xml:space="preserve">כספים המועטים </w:t>
      </w:r>
      <w:r>
        <w:rPr>
          <w:rFonts w:hint="cs"/>
          <w:rtl/>
          <w:lang w:eastAsia="he-IL"/>
        </w:rPr>
        <w:lastRenderedPageBreak/>
        <w:t>שהוא מקבל, אם זה פיצויים, אם זה פנסיה</w:t>
      </w:r>
      <w:bookmarkStart w:id="5293" w:name="_ETM_Q9_418000"/>
      <w:bookmarkEnd w:id="5293"/>
      <w:r>
        <w:rPr>
          <w:rFonts w:hint="cs"/>
          <w:rtl/>
          <w:lang w:eastAsia="he-IL"/>
        </w:rPr>
        <w:t>, אם זה ביטוח לאומי</w:t>
      </w:r>
      <w:r w:rsidR="00E659E6">
        <w:rPr>
          <w:rFonts w:hint="cs"/>
          <w:rtl/>
          <w:lang w:eastAsia="he-IL"/>
        </w:rPr>
        <w:t>,</w:t>
      </w:r>
      <w:r w:rsidR="00E659E6">
        <w:rPr>
          <w:rFonts w:hint="eastAsia"/>
          <w:rtl/>
          <w:lang w:eastAsia="he-IL"/>
        </w:rPr>
        <w:t xml:space="preserve"> ה</w:t>
      </w:r>
      <w:r>
        <w:rPr>
          <w:rFonts w:hint="cs"/>
          <w:rtl/>
          <w:lang w:eastAsia="he-IL"/>
        </w:rPr>
        <w:t>מעט הזה</w:t>
      </w:r>
      <w:r w:rsidR="00E659E6">
        <w:rPr>
          <w:rFonts w:hint="cs"/>
          <w:rtl/>
          <w:lang w:eastAsia="he-IL"/>
        </w:rPr>
        <w:t>,</w:t>
      </w:r>
      <w:r>
        <w:rPr>
          <w:rFonts w:hint="cs"/>
          <w:rtl/>
          <w:lang w:eastAsia="he-IL"/>
        </w:rPr>
        <w:t xml:space="preserve"> להשתלט לו </w:t>
      </w:r>
      <w:bookmarkStart w:id="5294" w:name="_ETM_Q9_421000"/>
      <w:bookmarkEnd w:id="5294"/>
      <w:r>
        <w:rPr>
          <w:rFonts w:hint="cs"/>
          <w:rtl/>
          <w:lang w:eastAsia="he-IL"/>
        </w:rPr>
        <w:t>אל הכרטיס.</w:t>
      </w:r>
    </w:p>
    <w:p w:rsidR="00553E33" w:rsidRDefault="00553E33" w:rsidP="004774C6">
      <w:pPr>
        <w:rPr>
          <w:rtl/>
          <w:lang w:eastAsia="he-IL"/>
        </w:rPr>
      </w:pPr>
    </w:p>
    <w:p w:rsidR="00553E33" w:rsidRDefault="00553E33" w:rsidP="00E659E6">
      <w:pPr>
        <w:rPr>
          <w:rtl/>
          <w:lang w:eastAsia="he-IL"/>
        </w:rPr>
      </w:pPr>
      <w:r>
        <w:rPr>
          <w:rFonts w:hint="cs"/>
          <w:rtl/>
          <w:lang w:eastAsia="he-IL"/>
        </w:rPr>
        <w:t>א</w:t>
      </w:r>
      <w:bookmarkStart w:id="5295" w:name="_ETM_Q9_423000"/>
      <w:bookmarkEnd w:id="5295"/>
      <w:r>
        <w:rPr>
          <w:rFonts w:hint="cs"/>
          <w:rtl/>
          <w:lang w:eastAsia="he-IL"/>
        </w:rPr>
        <w:t xml:space="preserve">ני שמח שיושב-ראש הקואליציה </w:t>
      </w:r>
      <w:r>
        <w:rPr>
          <w:rFonts w:hint="eastAsia"/>
          <w:rtl/>
          <w:lang w:eastAsia="he-IL"/>
        </w:rPr>
        <w:t>–</w:t>
      </w:r>
      <w:r>
        <w:rPr>
          <w:rFonts w:hint="cs"/>
          <w:rtl/>
          <w:lang w:eastAsia="he-IL"/>
        </w:rPr>
        <w:t xml:space="preserve"> בועז, אני שמח שנכנסת. </w:t>
      </w:r>
      <w:bookmarkStart w:id="5296" w:name="_ETM_Q9_436000"/>
      <w:bookmarkEnd w:id="5296"/>
      <w:r>
        <w:rPr>
          <w:rFonts w:hint="cs"/>
          <w:rtl/>
          <w:lang w:eastAsia="he-IL"/>
        </w:rPr>
        <w:t xml:space="preserve">למה? בוא תקשיב לי קצת. אמרתי פה שיש חוקים שאנחנו </w:t>
      </w:r>
      <w:bookmarkStart w:id="5297" w:name="_ETM_Q9_437000"/>
      <w:bookmarkEnd w:id="5297"/>
      <w:r>
        <w:rPr>
          <w:rFonts w:hint="cs"/>
          <w:rtl/>
          <w:lang w:eastAsia="he-IL"/>
        </w:rPr>
        <w:t>מגישים להתריס, זה חלק מהעניין</w:t>
      </w:r>
      <w:r w:rsidR="00E659E6">
        <w:rPr>
          <w:rFonts w:hint="cs"/>
          <w:rtl/>
          <w:lang w:eastAsia="he-IL"/>
        </w:rPr>
        <w:t>,</w:t>
      </w:r>
      <w:r>
        <w:rPr>
          <w:rFonts w:hint="cs"/>
          <w:rtl/>
          <w:lang w:eastAsia="he-IL"/>
        </w:rPr>
        <w:t xml:space="preserve"> אבל יש חוקים שאני בחיים </w:t>
      </w:r>
      <w:bookmarkStart w:id="5298" w:name="_ETM_Q9_442000"/>
      <w:bookmarkEnd w:id="5298"/>
      <w:r>
        <w:rPr>
          <w:rFonts w:hint="cs"/>
          <w:rtl/>
          <w:lang w:eastAsia="he-IL"/>
        </w:rPr>
        <w:t xml:space="preserve">לא מצליח להביא נימוק להתנגד. אמרתי שיש מספיק תחקירים על </w:t>
      </w:r>
      <w:bookmarkStart w:id="5299" w:name="_ETM_Q9_449000"/>
      <w:bookmarkEnd w:id="5299"/>
      <w:r>
        <w:rPr>
          <w:rFonts w:hint="cs"/>
          <w:rtl/>
          <w:lang w:eastAsia="he-IL"/>
        </w:rPr>
        <w:t xml:space="preserve">קשישים ש"נעקצים" וכו' </w:t>
      </w:r>
      <w:proofErr w:type="spellStart"/>
      <w:r>
        <w:rPr>
          <w:rFonts w:hint="cs"/>
          <w:rtl/>
          <w:lang w:eastAsia="he-IL"/>
        </w:rPr>
        <w:t>וכו</w:t>
      </w:r>
      <w:proofErr w:type="spellEnd"/>
      <w:r>
        <w:rPr>
          <w:rFonts w:hint="cs"/>
          <w:rtl/>
          <w:lang w:eastAsia="he-IL"/>
        </w:rPr>
        <w:t xml:space="preserve">'. </w:t>
      </w:r>
      <w:bookmarkStart w:id="5300" w:name="_ETM_Q9_452000"/>
      <w:bookmarkEnd w:id="5300"/>
      <w:r>
        <w:rPr>
          <w:rFonts w:hint="cs"/>
          <w:rtl/>
          <w:lang w:eastAsia="he-IL"/>
        </w:rPr>
        <w:t>מה קורה</w:t>
      </w:r>
      <w:r w:rsidR="00E659E6">
        <w:rPr>
          <w:rFonts w:hint="cs"/>
          <w:rtl/>
          <w:lang w:eastAsia="he-IL"/>
        </w:rPr>
        <w:t>?</w:t>
      </w:r>
      <w:r>
        <w:rPr>
          <w:rFonts w:hint="cs"/>
          <w:rtl/>
          <w:lang w:eastAsia="he-IL"/>
        </w:rPr>
        <w:t xml:space="preserve"> מה הסיבה שהם</w:t>
      </w:r>
      <w:bookmarkStart w:id="5301" w:name="_ETM_Q9_454000"/>
      <w:bookmarkEnd w:id="5301"/>
      <w:r>
        <w:rPr>
          <w:rFonts w:hint="cs"/>
          <w:rtl/>
          <w:lang w:eastAsia="he-IL"/>
        </w:rPr>
        <w:t xml:space="preserve"> חוזרים פעם אחרי פעם? כי אין רתיעה</w:t>
      </w:r>
      <w:r w:rsidR="00E659E6">
        <w:rPr>
          <w:rFonts w:hint="cs"/>
          <w:rtl/>
          <w:lang w:eastAsia="he-IL"/>
        </w:rPr>
        <w:t>,</w:t>
      </w:r>
      <w:r>
        <w:rPr>
          <w:rFonts w:hint="cs"/>
          <w:rtl/>
          <w:lang w:eastAsia="he-IL"/>
        </w:rPr>
        <w:t xml:space="preserve"> אין הרתעה. </w:t>
      </w:r>
      <w:bookmarkStart w:id="5302" w:name="_ETM_Q9_458000"/>
      <w:bookmarkEnd w:id="5302"/>
      <w:r>
        <w:rPr>
          <w:rFonts w:hint="cs"/>
          <w:rtl/>
          <w:lang w:eastAsia="he-IL"/>
        </w:rPr>
        <w:t xml:space="preserve">ביקשתי מאיזה עורך דין שיבדוק לי ענישה של עשר שנים </w:t>
      </w:r>
      <w:bookmarkStart w:id="5303" w:name="_ETM_Q9_461000"/>
      <w:bookmarkEnd w:id="5303"/>
      <w:r>
        <w:rPr>
          <w:rFonts w:hint="cs"/>
          <w:rtl/>
          <w:lang w:eastAsia="he-IL"/>
        </w:rPr>
        <w:t xml:space="preserve">אחורה לאנשים האלה, ואז אתה מגלה שאדם שבית המשפט </w:t>
      </w:r>
      <w:bookmarkStart w:id="5304" w:name="_ETM_Q9_469000"/>
      <w:bookmarkEnd w:id="5304"/>
      <w:r>
        <w:rPr>
          <w:rFonts w:hint="cs"/>
          <w:rtl/>
          <w:lang w:eastAsia="he-IL"/>
        </w:rPr>
        <w:t xml:space="preserve">כבר החליט שהוא אשם </w:t>
      </w:r>
      <w:r>
        <w:rPr>
          <w:rFonts w:hint="eastAsia"/>
          <w:rtl/>
          <w:lang w:eastAsia="he-IL"/>
        </w:rPr>
        <w:t>–</w:t>
      </w:r>
      <w:r>
        <w:rPr>
          <w:rFonts w:hint="cs"/>
          <w:rtl/>
          <w:lang w:eastAsia="he-IL"/>
        </w:rPr>
        <w:t xml:space="preserve"> חלק היה מחוסר ראיות </w:t>
      </w:r>
      <w:r>
        <w:rPr>
          <w:rFonts w:hint="eastAsia"/>
          <w:rtl/>
          <w:lang w:eastAsia="he-IL"/>
        </w:rPr>
        <w:t>–</w:t>
      </w:r>
      <w:r>
        <w:rPr>
          <w:rFonts w:hint="cs"/>
          <w:rtl/>
          <w:lang w:eastAsia="he-IL"/>
        </w:rPr>
        <w:t xml:space="preserve"> בית המשפט פסק שהוא אשם, בסוף יוצא באיזו קלות של </w:t>
      </w:r>
      <w:bookmarkStart w:id="5305" w:name="_ETM_Q9_474000"/>
      <w:bookmarkEnd w:id="5305"/>
      <w:r>
        <w:rPr>
          <w:rFonts w:hint="cs"/>
          <w:rtl/>
          <w:lang w:eastAsia="he-IL"/>
        </w:rPr>
        <w:t xml:space="preserve">הסכם טיעון, קנס של 5,000 שקל, עבודות שירות חצי </w:t>
      </w:r>
      <w:bookmarkStart w:id="5306" w:name="_ETM_Q9_473000"/>
      <w:bookmarkEnd w:id="5306"/>
      <w:r>
        <w:rPr>
          <w:rFonts w:hint="cs"/>
          <w:rtl/>
          <w:lang w:eastAsia="he-IL"/>
        </w:rPr>
        <w:t xml:space="preserve">שנה וזה נגמר. הוא חוזר למקום הפשע שוב, כי זה </w:t>
      </w:r>
      <w:bookmarkStart w:id="5307" w:name="_ETM_Q9_481000"/>
      <w:bookmarkEnd w:id="5307"/>
      <w:r>
        <w:rPr>
          <w:rFonts w:hint="cs"/>
          <w:rtl/>
          <w:lang w:eastAsia="he-IL"/>
        </w:rPr>
        <w:t xml:space="preserve">כסף קל. הוא למד איך הוא צד </w:t>
      </w:r>
      <w:bookmarkStart w:id="5308" w:name="_ETM_Q9_488000"/>
      <w:bookmarkEnd w:id="5308"/>
      <w:r>
        <w:rPr>
          <w:rFonts w:hint="cs"/>
          <w:rtl/>
          <w:lang w:eastAsia="he-IL"/>
        </w:rPr>
        <w:t>קשישים וגונב להם את הכסף.</w:t>
      </w:r>
    </w:p>
    <w:p w:rsidR="00553E33" w:rsidRDefault="00553E33" w:rsidP="004774C6">
      <w:pPr>
        <w:rPr>
          <w:rtl/>
          <w:lang w:eastAsia="he-IL"/>
        </w:rPr>
      </w:pPr>
      <w:bookmarkStart w:id="5309" w:name="_ETM_Q9_491000"/>
      <w:bookmarkEnd w:id="5309"/>
    </w:p>
    <w:p w:rsidR="00E659E6" w:rsidRDefault="00553E33" w:rsidP="00E659E6">
      <w:pPr>
        <w:rPr>
          <w:rtl/>
          <w:lang w:eastAsia="he-IL"/>
        </w:rPr>
      </w:pPr>
      <w:bookmarkStart w:id="5310" w:name="_ETM_Q9_492000"/>
      <w:bookmarkEnd w:id="5310"/>
      <w:r>
        <w:rPr>
          <w:rFonts w:hint="cs"/>
          <w:rtl/>
          <w:lang w:eastAsia="he-IL"/>
        </w:rPr>
        <w:t xml:space="preserve">מה הצעת החוק אומרת? אני לא </w:t>
      </w:r>
      <w:bookmarkStart w:id="5311" w:name="_ETM_Q9_494000"/>
      <w:bookmarkEnd w:id="5311"/>
      <w:r>
        <w:rPr>
          <w:rFonts w:hint="cs"/>
          <w:rtl/>
          <w:lang w:eastAsia="he-IL"/>
        </w:rPr>
        <w:t>אומר ללכת ולתת לו מאסר עולם</w:t>
      </w:r>
      <w:r w:rsidR="00E659E6">
        <w:rPr>
          <w:rFonts w:hint="cs"/>
          <w:rtl/>
          <w:lang w:eastAsia="he-IL"/>
        </w:rPr>
        <w:t>,</w:t>
      </w:r>
      <w:r>
        <w:rPr>
          <w:rFonts w:hint="cs"/>
          <w:rtl/>
          <w:lang w:eastAsia="he-IL"/>
        </w:rPr>
        <w:t xml:space="preserve"> יש תשובה. אני לא אומר את </w:t>
      </w:r>
      <w:bookmarkStart w:id="5312" w:name="_ETM_Q9_493000"/>
      <w:bookmarkEnd w:id="5312"/>
      <w:r>
        <w:rPr>
          <w:rFonts w:hint="cs"/>
          <w:rtl/>
          <w:lang w:eastAsia="he-IL"/>
        </w:rPr>
        <w:t xml:space="preserve">זה. אני </w:t>
      </w:r>
      <w:bookmarkStart w:id="5313" w:name="_ETM_Q9_503297"/>
      <w:bookmarkEnd w:id="5313"/>
      <w:r>
        <w:rPr>
          <w:rFonts w:hint="cs"/>
          <w:rtl/>
          <w:lang w:eastAsia="he-IL"/>
        </w:rPr>
        <w:t>אומר, יש ענישת מינימום, מינימום של ענישה. הדבר הזה יהווה רתיעה והרתעה כלפי אותם אנשים.</w:t>
      </w:r>
      <w:r w:rsidR="00E659E6">
        <w:rPr>
          <w:rFonts w:hint="cs"/>
          <w:rtl/>
          <w:lang w:eastAsia="he-IL"/>
        </w:rPr>
        <w:t xml:space="preserve"> </w:t>
      </w:r>
    </w:p>
    <w:p w:rsidR="00E659E6" w:rsidRDefault="00E659E6" w:rsidP="00E659E6">
      <w:pPr>
        <w:rPr>
          <w:rtl/>
          <w:lang w:eastAsia="he-IL"/>
        </w:rPr>
      </w:pPr>
    </w:p>
    <w:p w:rsidR="00553E33" w:rsidRDefault="00553E33" w:rsidP="00E659E6">
      <w:pPr>
        <w:rPr>
          <w:rtl/>
          <w:lang w:eastAsia="he-IL"/>
        </w:rPr>
      </w:pPr>
      <w:r>
        <w:rPr>
          <w:rFonts w:hint="cs"/>
          <w:rtl/>
          <w:lang w:eastAsia="he-IL"/>
        </w:rPr>
        <w:t xml:space="preserve">עכשיו, מה אנחנו אומרים לאותם </w:t>
      </w:r>
      <w:bookmarkStart w:id="5314" w:name="_ETM_Q9_507000"/>
      <w:bookmarkEnd w:id="5314"/>
      <w:r>
        <w:rPr>
          <w:rFonts w:hint="cs"/>
          <w:rtl/>
          <w:lang w:eastAsia="he-IL"/>
        </w:rPr>
        <w:t xml:space="preserve">קשישים? הרי הקשיש הזה יום אחד יהיה אני ואתה וזה ההורים </w:t>
      </w:r>
      <w:bookmarkStart w:id="5315" w:name="_ETM_Q9_508000"/>
      <w:bookmarkEnd w:id="5315"/>
      <w:r>
        <w:rPr>
          <w:rFonts w:hint="cs"/>
          <w:rtl/>
          <w:lang w:eastAsia="he-IL"/>
        </w:rPr>
        <w:t xml:space="preserve">שלי וכל אחד מאיתנו. יום אחד גם אנחנו נהיה </w:t>
      </w:r>
      <w:bookmarkStart w:id="5316" w:name="_ETM_Q9_514000"/>
      <w:bookmarkEnd w:id="5316"/>
      <w:r>
        <w:rPr>
          <w:rFonts w:hint="cs"/>
          <w:rtl/>
          <w:lang w:eastAsia="he-IL"/>
        </w:rPr>
        <w:t>קשישים</w:t>
      </w:r>
      <w:r w:rsidR="00E659E6">
        <w:rPr>
          <w:rFonts w:hint="cs"/>
          <w:rtl/>
          <w:lang w:eastAsia="he-IL"/>
        </w:rPr>
        <w:t>.</w:t>
      </w:r>
      <w:r>
        <w:rPr>
          <w:rFonts w:hint="cs"/>
          <w:rtl/>
          <w:lang w:eastAsia="he-IL"/>
        </w:rPr>
        <w:t xml:space="preserve"> מה אנחנו נגיד?</w:t>
      </w:r>
    </w:p>
    <w:p w:rsidR="00553E33" w:rsidRDefault="00553E33" w:rsidP="004774C6">
      <w:pPr>
        <w:keepNext/>
        <w:rPr>
          <w:rtl/>
        </w:rPr>
      </w:pPr>
      <w:bookmarkStart w:id="5317" w:name="ET_yor_6308_9"/>
    </w:p>
    <w:p w:rsidR="00553E33" w:rsidRDefault="00553E33" w:rsidP="004774C6">
      <w:pPr>
        <w:pStyle w:val="af6"/>
        <w:keepNext/>
        <w:rPr>
          <w:rtl/>
        </w:rPr>
      </w:pPr>
      <w:bookmarkStart w:id="5318" w:name="_ETM_Q9_509000"/>
      <w:bookmarkEnd w:id="5318"/>
      <w:r w:rsidRPr="005A03CE">
        <w:rPr>
          <w:rStyle w:val="TagStyle"/>
          <w:rtl/>
        </w:rPr>
        <w:t xml:space="preserve"> &lt;&lt; יור &gt;&gt; </w:t>
      </w:r>
      <w:r>
        <w:rPr>
          <w:rtl/>
        </w:rPr>
        <w:t>היו"ר צבי האוזר:</w:t>
      </w:r>
      <w:r w:rsidRPr="005A03CE">
        <w:rPr>
          <w:rStyle w:val="TagStyle"/>
          <w:rtl/>
        </w:rPr>
        <w:t xml:space="preserve"> &lt;&lt; יור &gt;&gt;</w:t>
      </w:r>
      <w:r>
        <w:rPr>
          <w:rtl/>
        </w:rPr>
        <w:t xml:space="preserve">   </w:t>
      </w:r>
      <w:bookmarkEnd w:id="5317"/>
    </w:p>
    <w:p w:rsidR="00553E33" w:rsidRDefault="00553E33" w:rsidP="004C49C7">
      <w:pPr>
        <w:rPr>
          <w:rtl/>
          <w:lang w:eastAsia="he-IL"/>
        </w:rPr>
      </w:pPr>
    </w:p>
    <w:p w:rsidR="00553E33" w:rsidRDefault="00553E33" w:rsidP="004774C6">
      <w:pPr>
        <w:rPr>
          <w:rtl/>
          <w:lang w:eastAsia="he-IL"/>
        </w:rPr>
      </w:pPr>
      <w:r>
        <w:rPr>
          <w:rFonts w:hint="cs"/>
          <w:rtl/>
          <w:lang w:eastAsia="he-IL"/>
        </w:rPr>
        <w:t>חבר הכנסת חיים כץ, יש כאן הצעת חוק מאוד מאוד חשובה.</w:t>
      </w:r>
    </w:p>
    <w:p w:rsidR="00553E33" w:rsidRDefault="00553E33" w:rsidP="004774C6">
      <w:pPr>
        <w:rPr>
          <w:rtl/>
          <w:lang w:eastAsia="he-IL"/>
        </w:rPr>
      </w:pPr>
    </w:p>
    <w:p w:rsidR="00772731" w:rsidRDefault="00772731" w:rsidP="00772731">
      <w:pPr>
        <w:pStyle w:val="-"/>
        <w:keepNext/>
        <w:rPr>
          <w:rtl/>
        </w:rPr>
      </w:pPr>
      <w:r w:rsidRPr="00F52879">
        <w:rPr>
          <w:rStyle w:val="TagStyle"/>
          <w:rtl/>
        </w:rPr>
        <w:t xml:space="preserve">&lt;&lt; דובר_המשך &gt;&gt; </w:t>
      </w:r>
      <w:r>
        <w:rPr>
          <w:rtl/>
        </w:rPr>
        <w:t>מיכאל מלכיאלי (ש"ס):</w:t>
      </w:r>
      <w:r w:rsidRPr="00F52879">
        <w:rPr>
          <w:rStyle w:val="TagStyle"/>
          <w:rtl/>
        </w:rPr>
        <w:t xml:space="preserve"> &lt;&lt; דובר_המשך &gt;&gt;</w:t>
      </w:r>
      <w:r>
        <w:rPr>
          <w:rtl/>
        </w:rPr>
        <w:t xml:space="preserve">   </w:t>
      </w:r>
    </w:p>
    <w:p w:rsidR="00553E33" w:rsidRDefault="00553E33" w:rsidP="004C49C7">
      <w:pPr>
        <w:rPr>
          <w:rtl/>
          <w:lang w:eastAsia="he-IL"/>
        </w:rPr>
      </w:pPr>
    </w:p>
    <w:p w:rsidR="00553E33" w:rsidRDefault="00772731" w:rsidP="004774C6">
      <w:pPr>
        <w:rPr>
          <w:rtl/>
          <w:lang w:eastAsia="he-IL"/>
        </w:rPr>
      </w:pPr>
      <w:bookmarkStart w:id="5319" w:name="_ETM_Q9_527000"/>
      <w:bookmarkEnd w:id="5319"/>
      <w:r>
        <w:rPr>
          <w:rFonts w:hint="cs"/>
          <w:rtl/>
          <w:lang w:eastAsia="he-IL"/>
        </w:rPr>
        <w:t>זה</w:t>
      </w:r>
      <w:r w:rsidR="00553E33">
        <w:rPr>
          <w:rFonts w:hint="cs"/>
          <w:rtl/>
          <w:lang w:eastAsia="he-IL"/>
        </w:rPr>
        <w:t xml:space="preserve"> חיים ביטון.</w:t>
      </w:r>
    </w:p>
    <w:p w:rsidR="00553E33" w:rsidRDefault="00553E33" w:rsidP="004774C6">
      <w:pPr>
        <w:rPr>
          <w:rtl/>
          <w:lang w:eastAsia="he-IL"/>
        </w:rPr>
      </w:pPr>
    </w:p>
    <w:p w:rsidR="00553E33" w:rsidRDefault="00553E33" w:rsidP="004774C6">
      <w:pPr>
        <w:pStyle w:val="af6"/>
        <w:keepNext/>
        <w:rPr>
          <w:rtl/>
        </w:rPr>
      </w:pPr>
      <w:bookmarkStart w:id="5320" w:name="ET_yor_6308_10"/>
      <w:r w:rsidRPr="005A03CE">
        <w:rPr>
          <w:rStyle w:val="TagStyle"/>
          <w:rtl/>
        </w:rPr>
        <w:t xml:space="preserve"> &lt;&lt; יור &gt;&gt; </w:t>
      </w:r>
      <w:r>
        <w:rPr>
          <w:rtl/>
        </w:rPr>
        <w:t>היו"ר צבי האוזר:</w:t>
      </w:r>
      <w:r w:rsidRPr="005A03CE">
        <w:rPr>
          <w:rStyle w:val="TagStyle"/>
          <w:rtl/>
        </w:rPr>
        <w:t xml:space="preserve"> &lt;&lt; יור &gt;&gt;</w:t>
      </w:r>
      <w:r>
        <w:rPr>
          <w:rtl/>
        </w:rPr>
        <w:t xml:space="preserve">   </w:t>
      </w:r>
      <w:bookmarkEnd w:id="5320"/>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חיים ביטון, אני מתנצל, </w:t>
      </w:r>
      <w:r w:rsidR="00772731">
        <w:rPr>
          <w:rFonts w:hint="cs"/>
          <w:rtl/>
          <w:lang w:eastAsia="he-IL"/>
        </w:rPr>
        <w:t xml:space="preserve">אני כולי </w:t>
      </w:r>
      <w:r>
        <w:rPr>
          <w:rFonts w:hint="cs"/>
          <w:rtl/>
          <w:lang w:eastAsia="he-IL"/>
        </w:rPr>
        <w:t xml:space="preserve">סליחה. חיים ביטון, </w:t>
      </w:r>
      <w:bookmarkStart w:id="5321" w:name="_ETM_Q9_535000"/>
      <w:bookmarkEnd w:id="5321"/>
      <w:r>
        <w:rPr>
          <w:rFonts w:hint="cs"/>
          <w:rtl/>
          <w:lang w:eastAsia="he-IL"/>
        </w:rPr>
        <w:t>הצעת החוק חשובה</w:t>
      </w:r>
      <w:r w:rsidR="00E659E6">
        <w:rPr>
          <w:rFonts w:hint="cs"/>
          <w:rtl/>
          <w:lang w:eastAsia="he-IL"/>
        </w:rPr>
        <w:t>,</w:t>
      </w:r>
      <w:r>
        <w:rPr>
          <w:rFonts w:hint="cs"/>
          <w:rtl/>
          <w:lang w:eastAsia="he-IL"/>
        </w:rPr>
        <w:t xml:space="preserve"> ואני מציע לך להקשיב ולא לשוחח בטלפון במליאה.</w:t>
      </w:r>
    </w:p>
    <w:p w:rsidR="00553E33" w:rsidRDefault="00553E33" w:rsidP="004774C6">
      <w:pPr>
        <w:rPr>
          <w:rtl/>
          <w:lang w:eastAsia="he-IL"/>
        </w:rPr>
      </w:pPr>
      <w:bookmarkStart w:id="5322" w:name="_ETM_Q9_536000"/>
      <w:bookmarkEnd w:id="5322"/>
    </w:p>
    <w:p w:rsidR="00772731" w:rsidRDefault="00772731" w:rsidP="00772731">
      <w:pPr>
        <w:pStyle w:val="-"/>
        <w:keepNext/>
        <w:rPr>
          <w:rtl/>
        </w:rPr>
      </w:pPr>
      <w:r w:rsidRPr="00F52879">
        <w:rPr>
          <w:rStyle w:val="TagStyle"/>
          <w:rtl/>
        </w:rPr>
        <w:t xml:space="preserve">&lt;&lt; דובר_המשך &gt;&gt; </w:t>
      </w:r>
      <w:r>
        <w:rPr>
          <w:rtl/>
        </w:rPr>
        <w:t>מיכאל מלכיאלי (ש"ס):</w:t>
      </w:r>
      <w:r w:rsidRPr="00F52879">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774C6">
      <w:pPr>
        <w:rPr>
          <w:rtl/>
          <w:lang w:eastAsia="he-IL"/>
        </w:rPr>
      </w:pPr>
      <w:bookmarkStart w:id="5323" w:name="_ETM_Q9_537000"/>
      <w:bookmarkEnd w:id="5323"/>
      <w:r>
        <w:rPr>
          <w:rFonts w:hint="cs"/>
          <w:rtl/>
          <w:lang w:eastAsia="he-IL"/>
        </w:rPr>
        <w:t>לא, הוא מכיר</w:t>
      </w:r>
      <w:r w:rsidR="00772731">
        <w:rPr>
          <w:rFonts w:hint="cs"/>
          <w:rtl/>
          <w:lang w:eastAsia="he-IL"/>
        </w:rPr>
        <w:t>, הוא מכיר,</w:t>
      </w:r>
      <w:r>
        <w:rPr>
          <w:rFonts w:hint="cs"/>
          <w:rtl/>
          <w:lang w:eastAsia="he-IL"/>
        </w:rPr>
        <w:t xml:space="preserve"> והוא גם חתום.</w:t>
      </w:r>
    </w:p>
    <w:p w:rsidR="00553E33" w:rsidRDefault="00553E33" w:rsidP="004774C6">
      <w:pPr>
        <w:rPr>
          <w:rtl/>
          <w:lang w:eastAsia="he-IL"/>
        </w:rPr>
      </w:pPr>
    </w:p>
    <w:p w:rsidR="00553E33" w:rsidRDefault="00553E33" w:rsidP="004774C6">
      <w:pPr>
        <w:pStyle w:val="af6"/>
        <w:keepNext/>
        <w:rPr>
          <w:rtl/>
        </w:rPr>
      </w:pPr>
      <w:bookmarkStart w:id="5324" w:name="ET_yor_6308_22"/>
      <w:r w:rsidRPr="00E82D73">
        <w:rPr>
          <w:rStyle w:val="TagStyle"/>
          <w:rtl/>
        </w:rPr>
        <w:lastRenderedPageBreak/>
        <w:t xml:space="preserve"> &lt;&lt; יור &gt;&gt; </w:t>
      </w:r>
      <w:r>
        <w:rPr>
          <w:rtl/>
        </w:rPr>
        <w:t>היו"ר צבי האוזר:</w:t>
      </w:r>
      <w:r w:rsidRPr="00E82D73">
        <w:rPr>
          <w:rStyle w:val="TagStyle"/>
          <w:rtl/>
        </w:rPr>
        <w:t xml:space="preserve"> &lt;&lt; יור &gt;&gt;</w:t>
      </w:r>
      <w:r>
        <w:rPr>
          <w:rtl/>
        </w:rPr>
        <w:t xml:space="preserve">   </w:t>
      </w:r>
      <w:bookmarkEnd w:id="5324"/>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לא לשוחח בטלפון. אני לא בטוח שהוא מכיר את כל הפרטים. </w:t>
      </w:r>
      <w:bookmarkStart w:id="5325" w:name="_ETM_Q9_540000"/>
      <w:bookmarkEnd w:id="5325"/>
      <w:r>
        <w:rPr>
          <w:rFonts w:hint="cs"/>
          <w:rtl/>
          <w:lang w:eastAsia="he-IL"/>
        </w:rPr>
        <w:t>בבקשה.</w:t>
      </w:r>
    </w:p>
    <w:p w:rsidR="00553E33" w:rsidRDefault="00553E33" w:rsidP="004774C6">
      <w:pPr>
        <w:rPr>
          <w:rtl/>
          <w:lang w:eastAsia="he-IL"/>
        </w:rPr>
      </w:pPr>
      <w:bookmarkStart w:id="5326" w:name="_ETM_Q9_541000"/>
      <w:bookmarkEnd w:id="5326"/>
    </w:p>
    <w:p w:rsidR="00772731" w:rsidRDefault="00772731" w:rsidP="00772731">
      <w:pPr>
        <w:pStyle w:val="-"/>
        <w:keepNext/>
        <w:rPr>
          <w:rtl/>
        </w:rPr>
      </w:pPr>
      <w:r w:rsidRPr="00F52879">
        <w:rPr>
          <w:rStyle w:val="TagStyle"/>
          <w:rtl/>
        </w:rPr>
        <w:t xml:space="preserve">&lt;&lt; דובר_המשך &gt;&gt; </w:t>
      </w:r>
      <w:r>
        <w:rPr>
          <w:rtl/>
        </w:rPr>
        <w:t>מיכאל מלכיאלי (ש"ס):</w:t>
      </w:r>
      <w:r w:rsidRPr="00F52879">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772731">
      <w:pPr>
        <w:rPr>
          <w:rtl/>
          <w:lang w:eastAsia="he-IL"/>
        </w:rPr>
      </w:pPr>
      <w:bookmarkStart w:id="5327" w:name="_ETM_Q9_542000"/>
      <w:bookmarkEnd w:id="5327"/>
      <w:r>
        <w:rPr>
          <w:rFonts w:hint="cs"/>
          <w:rtl/>
          <w:lang w:eastAsia="he-IL"/>
        </w:rPr>
        <w:t xml:space="preserve">למה זה כואב לי? כי אני ציפיתי שהצעת חוק כזאת, ודאי תבוא הממשלה </w:t>
      </w:r>
      <w:bookmarkStart w:id="5328" w:name="_ETM_Q9_549000"/>
      <w:bookmarkEnd w:id="5328"/>
      <w:r>
        <w:rPr>
          <w:rFonts w:hint="cs"/>
          <w:rtl/>
          <w:lang w:eastAsia="he-IL"/>
        </w:rPr>
        <w:t>ותאמר: אני תומכת. יש לכם השגות על החוק</w:t>
      </w:r>
      <w:r w:rsidR="00772731">
        <w:rPr>
          <w:rFonts w:hint="cs"/>
          <w:rtl/>
          <w:lang w:eastAsia="he-IL"/>
        </w:rPr>
        <w:t>?</w:t>
      </w:r>
      <w:r>
        <w:rPr>
          <w:rFonts w:hint="cs"/>
          <w:rtl/>
          <w:lang w:eastAsia="he-IL"/>
        </w:rPr>
        <w:t xml:space="preserve"> על הנוסח</w:t>
      </w:r>
      <w:r w:rsidR="00772731">
        <w:rPr>
          <w:rFonts w:hint="cs"/>
          <w:rtl/>
          <w:lang w:eastAsia="he-IL"/>
        </w:rPr>
        <w:t>?</w:t>
      </w:r>
      <w:r>
        <w:rPr>
          <w:rFonts w:hint="cs"/>
          <w:rtl/>
          <w:lang w:eastAsia="he-IL"/>
        </w:rPr>
        <w:t xml:space="preserve"> על הדרך? בסדר. </w:t>
      </w:r>
      <w:bookmarkStart w:id="5329" w:name="_ETM_Q9_559000"/>
      <w:bookmarkEnd w:id="5329"/>
      <w:r>
        <w:rPr>
          <w:rFonts w:hint="cs"/>
          <w:rtl/>
          <w:lang w:eastAsia="he-IL"/>
        </w:rPr>
        <w:t xml:space="preserve">איך אומרים? בואו נעביר את ההצעה הזאת </w:t>
      </w:r>
      <w:r w:rsidR="00772731">
        <w:rPr>
          <w:rFonts w:hint="cs"/>
          <w:rtl/>
          <w:lang w:eastAsia="he-IL"/>
        </w:rPr>
        <w:t>ב</w:t>
      </w:r>
      <w:r>
        <w:rPr>
          <w:rFonts w:hint="cs"/>
          <w:rtl/>
          <w:lang w:eastAsia="he-IL"/>
        </w:rPr>
        <w:t xml:space="preserve">טרומית, נבוא אחרי </w:t>
      </w:r>
      <w:bookmarkStart w:id="5330" w:name="_ETM_Q9_562000"/>
      <w:bookmarkEnd w:id="5330"/>
      <w:r>
        <w:rPr>
          <w:rFonts w:hint="cs"/>
          <w:rtl/>
          <w:lang w:eastAsia="he-IL"/>
        </w:rPr>
        <w:t>זה ונשב בוועדות</w:t>
      </w:r>
      <w:r w:rsidR="00772731">
        <w:rPr>
          <w:rFonts w:hint="cs"/>
          <w:rtl/>
          <w:lang w:eastAsia="he-IL"/>
        </w:rPr>
        <w:t>.</w:t>
      </w:r>
      <w:r>
        <w:rPr>
          <w:rFonts w:hint="cs"/>
          <w:rtl/>
          <w:lang w:eastAsia="he-IL"/>
        </w:rPr>
        <w:t xml:space="preserve"> הרי האופוזיציה לא יכולה לקדם חוקים </w:t>
      </w:r>
      <w:bookmarkStart w:id="5331" w:name="_ETM_Q9_565000"/>
      <w:bookmarkEnd w:id="5331"/>
      <w:r>
        <w:rPr>
          <w:rFonts w:hint="cs"/>
          <w:rtl/>
          <w:lang w:eastAsia="he-IL"/>
        </w:rPr>
        <w:t xml:space="preserve">בוועדות הכנסת ללא תמיכת ממשלה, אין דבר כזה. הטרומית </w:t>
      </w:r>
      <w:r>
        <w:rPr>
          <w:rFonts w:hint="eastAsia"/>
          <w:rtl/>
          <w:lang w:eastAsia="he-IL"/>
        </w:rPr>
        <w:t>–</w:t>
      </w:r>
      <w:r>
        <w:rPr>
          <w:rFonts w:hint="cs"/>
          <w:rtl/>
          <w:lang w:eastAsia="he-IL"/>
        </w:rPr>
        <w:t xml:space="preserve"> זה אמירה.</w:t>
      </w:r>
    </w:p>
    <w:p w:rsidR="00553E33" w:rsidRDefault="00553E33" w:rsidP="004774C6">
      <w:pPr>
        <w:rPr>
          <w:rtl/>
          <w:lang w:eastAsia="he-IL"/>
        </w:rPr>
      </w:pPr>
    </w:p>
    <w:p w:rsidR="00553E33" w:rsidRDefault="00553E33" w:rsidP="00772731">
      <w:pPr>
        <w:rPr>
          <w:rtl/>
          <w:lang w:eastAsia="he-IL"/>
        </w:rPr>
      </w:pPr>
      <w:bookmarkStart w:id="5332" w:name="_ETM_Q9_571000"/>
      <w:bookmarkEnd w:id="5332"/>
      <w:r>
        <w:rPr>
          <w:rFonts w:hint="cs"/>
          <w:rtl/>
          <w:lang w:eastAsia="he-IL"/>
        </w:rPr>
        <w:t xml:space="preserve">עכשיו אתה, כחבר קואליציה שעוד כמה דקות </w:t>
      </w:r>
      <w:r>
        <w:rPr>
          <w:rtl/>
          <w:lang w:eastAsia="he-IL"/>
        </w:rPr>
        <w:t>–</w:t>
      </w:r>
      <w:r>
        <w:rPr>
          <w:rFonts w:hint="cs"/>
          <w:rtl/>
          <w:lang w:eastAsia="he-IL"/>
        </w:rPr>
        <w:t xml:space="preserve"> אני </w:t>
      </w:r>
      <w:bookmarkStart w:id="5333" w:name="_ETM_Q9_570000"/>
      <w:bookmarkEnd w:id="5333"/>
      <w:r>
        <w:rPr>
          <w:rFonts w:hint="cs"/>
          <w:rtl/>
          <w:lang w:eastAsia="he-IL"/>
        </w:rPr>
        <w:t xml:space="preserve">מקווה שלא </w:t>
      </w:r>
      <w:r>
        <w:rPr>
          <w:rtl/>
          <w:lang w:eastAsia="he-IL"/>
        </w:rPr>
        <w:t>–</w:t>
      </w:r>
      <w:r w:rsidR="00772731">
        <w:rPr>
          <w:rFonts w:hint="cs"/>
          <w:rtl/>
          <w:lang w:eastAsia="he-IL"/>
        </w:rPr>
        <w:t xml:space="preserve"> </w:t>
      </w:r>
      <w:r>
        <w:rPr>
          <w:rFonts w:hint="cs"/>
          <w:rtl/>
          <w:lang w:eastAsia="he-IL"/>
        </w:rPr>
        <w:t xml:space="preserve">תלחץ על האדום, מה אתה בעצם אומר לאותם קשישים? אני מזלזל בכם, אתם לא מעניינים אותי? </w:t>
      </w:r>
      <w:bookmarkStart w:id="5334" w:name="_ETM_Q9_576000"/>
      <w:bookmarkEnd w:id="5334"/>
      <w:r>
        <w:rPr>
          <w:rFonts w:hint="cs"/>
          <w:rtl/>
          <w:lang w:eastAsia="he-IL"/>
        </w:rPr>
        <w:t>אני לא מדבר עליך</w:t>
      </w:r>
      <w:r w:rsidR="00772731">
        <w:rPr>
          <w:rFonts w:hint="cs"/>
          <w:rtl/>
          <w:lang w:eastAsia="he-IL"/>
        </w:rPr>
        <w:t>;</w:t>
      </w:r>
      <w:r>
        <w:rPr>
          <w:rFonts w:hint="cs"/>
          <w:rtl/>
          <w:lang w:eastAsia="he-IL"/>
        </w:rPr>
        <w:t xml:space="preserve"> כולם, כל הקואליציה. אני אומר למאזן גנאים: </w:t>
      </w:r>
      <w:bookmarkStart w:id="5335" w:name="_ETM_Q9_575000"/>
      <w:bookmarkEnd w:id="5335"/>
      <w:r>
        <w:rPr>
          <w:rFonts w:hint="cs"/>
          <w:rtl/>
          <w:lang w:eastAsia="he-IL"/>
        </w:rPr>
        <w:t>אתה, יש לך שכנים קשישים, זקנים? יש לך. אתה</w:t>
      </w:r>
      <w:bookmarkStart w:id="5336" w:name="_ETM_Q9_591000"/>
      <w:bookmarkEnd w:id="5336"/>
      <w:r>
        <w:rPr>
          <w:rFonts w:hint="cs"/>
          <w:rtl/>
          <w:lang w:eastAsia="he-IL"/>
        </w:rPr>
        <w:t xml:space="preserve"> יודע שעקצו אותם, הם לא דוברי השפה, מלא סיפורים. כשאתה </w:t>
      </w:r>
      <w:bookmarkStart w:id="5337" w:name="_ETM_Q9_593000"/>
      <w:bookmarkEnd w:id="5337"/>
      <w:r>
        <w:rPr>
          <w:rFonts w:hint="cs"/>
          <w:rtl/>
          <w:lang w:eastAsia="he-IL"/>
        </w:rPr>
        <w:t xml:space="preserve">הולך להצביע נגד, או כל חבר קואליציה, מה אתם </w:t>
      </w:r>
      <w:bookmarkStart w:id="5338" w:name="_ETM_Q9_588000"/>
      <w:bookmarkEnd w:id="5338"/>
      <w:r>
        <w:rPr>
          <w:rFonts w:hint="cs"/>
          <w:rtl/>
          <w:lang w:eastAsia="he-IL"/>
        </w:rPr>
        <w:t>אומרים להם? אתם לא מעניינים אותנו, אנחנו מזלזלים בכם.</w:t>
      </w:r>
      <w:r w:rsidR="00772731">
        <w:rPr>
          <w:rFonts w:hint="cs"/>
          <w:rtl/>
          <w:lang w:eastAsia="he-IL"/>
        </w:rPr>
        <w:t xml:space="preserve"> </w:t>
      </w:r>
      <w:r>
        <w:rPr>
          <w:rFonts w:hint="cs"/>
          <w:rtl/>
          <w:lang w:eastAsia="he-IL"/>
        </w:rPr>
        <w:t xml:space="preserve">עכשיו, </w:t>
      </w:r>
      <w:bookmarkStart w:id="5339" w:name="_ETM_Q9_601000"/>
      <w:bookmarkEnd w:id="5339"/>
      <w:r>
        <w:rPr>
          <w:rFonts w:hint="cs"/>
          <w:rtl/>
          <w:lang w:eastAsia="he-IL"/>
        </w:rPr>
        <w:t xml:space="preserve">השרה מירב כהן, שהגישה הצעת חוק דומה, ודיברה </w:t>
      </w:r>
      <w:bookmarkStart w:id="5340" w:name="_ETM_Q9_604000"/>
      <w:bookmarkEnd w:id="5340"/>
      <w:r w:rsidR="00772731">
        <w:rPr>
          <w:rFonts w:hint="eastAsia"/>
          <w:rtl/>
          <w:lang w:eastAsia="he-IL"/>
        </w:rPr>
        <w:t xml:space="preserve">– </w:t>
      </w:r>
      <w:r>
        <w:rPr>
          <w:rFonts w:hint="cs"/>
          <w:rtl/>
          <w:lang w:eastAsia="he-IL"/>
        </w:rPr>
        <w:t>אני מנסה להבין</w:t>
      </w:r>
      <w:r w:rsidR="00772731">
        <w:rPr>
          <w:rFonts w:hint="cs"/>
          <w:rtl/>
          <w:lang w:eastAsia="he-IL"/>
        </w:rPr>
        <w:t>,</w:t>
      </w:r>
      <w:r>
        <w:rPr>
          <w:rFonts w:hint="cs"/>
          <w:rtl/>
          <w:lang w:eastAsia="he-IL"/>
        </w:rPr>
        <w:t xml:space="preserve"> איפה ועדת שרים לענייני חקיקה? מה קרה </w:t>
      </w:r>
      <w:bookmarkStart w:id="5341" w:name="_ETM_Q9_609000"/>
      <w:bookmarkEnd w:id="5341"/>
      <w:r>
        <w:rPr>
          <w:rFonts w:hint="cs"/>
          <w:rtl/>
          <w:lang w:eastAsia="he-IL"/>
        </w:rPr>
        <w:t xml:space="preserve">לכם? זו לא הצעת חוק פופוליסטית, זו לא הצעת חוק </w:t>
      </w:r>
      <w:bookmarkStart w:id="5342" w:name="_ETM_Q9_614000"/>
      <w:bookmarkEnd w:id="5342"/>
      <w:r>
        <w:rPr>
          <w:rFonts w:hint="cs"/>
          <w:rtl/>
          <w:lang w:eastAsia="he-IL"/>
        </w:rPr>
        <w:t>שבא</w:t>
      </w:r>
      <w:r w:rsidR="00772731">
        <w:rPr>
          <w:rFonts w:hint="cs"/>
          <w:rtl/>
          <w:lang w:eastAsia="he-IL"/>
        </w:rPr>
        <w:t>ה</w:t>
      </w:r>
      <w:r>
        <w:rPr>
          <w:rFonts w:hint="cs"/>
          <w:rtl/>
          <w:lang w:eastAsia="he-IL"/>
        </w:rPr>
        <w:t xml:space="preserve"> לרומם</w:t>
      </w:r>
      <w:r w:rsidR="00772731">
        <w:rPr>
          <w:rFonts w:hint="cs"/>
          <w:rtl/>
          <w:lang w:eastAsia="he-IL"/>
        </w:rPr>
        <w:t>.</w:t>
      </w:r>
      <w:r>
        <w:rPr>
          <w:rFonts w:hint="cs"/>
          <w:rtl/>
          <w:lang w:eastAsia="he-IL"/>
        </w:rPr>
        <w:t xml:space="preserve"> זה לא שייך לציבור אחד </w:t>
      </w:r>
      <w:r>
        <w:rPr>
          <w:rtl/>
          <w:lang w:eastAsia="he-IL"/>
        </w:rPr>
        <w:t>–</w:t>
      </w:r>
      <w:r>
        <w:rPr>
          <w:rFonts w:hint="cs"/>
          <w:rtl/>
          <w:lang w:eastAsia="he-IL"/>
        </w:rPr>
        <w:t xml:space="preserve"> </w:t>
      </w:r>
      <w:bookmarkStart w:id="5343" w:name="_ETM_Q9_612000"/>
      <w:bookmarkEnd w:id="5343"/>
      <w:r>
        <w:rPr>
          <w:rFonts w:hint="cs"/>
          <w:rtl/>
          <w:lang w:eastAsia="he-IL"/>
        </w:rPr>
        <w:t>יש נעקצים יהודים ויש ערבים ויש דתיים ויש חילונים, מכל המגזרים. מה אנחנו אומרים לאותם אנשים?</w:t>
      </w:r>
    </w:p>
    <w:p w:rsidR="00553E33" w:rsidRDefault="00553E33" w:rsidP="004774C6">
      <w:pPr>
        <w:rPr>
          <w:rtl/>
          <w:lang w:eastAsia="he-IL"/>
        </w:rPr>
      </w:pPr>
    </w:p>
    <w:p w:rsidR="00553E33" w:rsidRDefault="00553E33" w:rsidP="00772731">
      <w:pPr>
        <w:rPr>
          <w:rtl/>
          <w:lang w:eastAsia="he-IL"/>
        </w:rPr>
      </w:pPr>
      <w:bookmarkStart w:id="5344" w:name="_ETM_Q9_624000"/>
      <w:bookmarkEnd w:id="5344"/>
      <w:r>
        <w:rPr>
          <w:rFonts w:hint="cs"/>
          <w:rtl/>
          <w:lang w:eastAsia="he-IL"/>
        </w:rPr>
        <w:t xml:space="preserve">ומה קורה? </w:t>
      </w:r>
      <w:bookmarkStart w:id="5345" w:name="_ETM_Q9_617000"/>
      <w:bookmarkEnd w:id="5345"/>
      <w:r>
        <w:rPr>
          <w:rFonts w:hint="cs"/>
          <w:rtl/>
          <w:lang w:eastAsia="he-IL"/>
        </w:rPr>
        <w:t xml:space="preserve">כשהתחקירים האלה מגיעים פעם אחרי פעם, מה </w:t>
      </w:r>
      <w:r w:rsidR="00772731">
        <w:rPr>
          <w:rFonts w:hint="cs"/>
          <w:rtl/>
          <w:lang w:eastAsia="he-IL"/>
        </w:rPr>
        <w:t>בסוף</w:t>
      </w:r>
      <w:r>
        <w:rPr>
          <w:rFonts w:hint="cs"/>
          <w:rtl/>
          <w:lang w:eastAsia="he-IL"/>
        </w:rPr>
        <w:t xml:space="preserve"> אומרים? לא, </w:t>
      </w:r>
      <w:bookmarkStart w:id="5346" w:name="_ETM_Q9_630000"/>
      <w:bookmarkEnd w:id="5346"/>
      <w:r>
        <w:rPr>
          <w:rFonts w:hint="cs"/>
          <w:rtl/>
          <w:lang w:eastAsia="he-IL"/>
        </w:rPr>
        <w:t>אנחנו נחשוב, משרדי הממשלה מגבשים הצעת חוק כזאת</w:t>
      </w:r>
      <w:r w:rsidR="00772731">
        <w:rPr>
          <w:rFonts w:hint="cs"/>
          <w:rtl/>
          <w:lang w:eastAsia="he-IL"/>
        </w:rPr>
        <w:t>.</w:t>
      </w:r>
      <w:r>
        <w:rPr>
          <w:rFonts w:hint="cs"/>
          <w:rtl/>
          <w:lang w:eastAsia="he-IL"/>
        </w:rPr>
        <w:t xml:space="preserve"> כבר </w:t>
      </w:r>
      <w:bookmarkStart w:id="5347" w:name="_ETM_Q9_631000"/>
      <w:bookmarkEnd w:id="5347"/>
      <w:r>
        <w:rPr>
          <w:rFonts w:hint="cs"/>
          <w:rtl/>
          <w:lang w:eastAsia="he-IL"/>
        </w:rPr>
        <w:t>כמה כנסות העליתי אות</w:t>
      </w:r>
      <w:r w:rsidR="00772731">
        <w:rPr>
          <w:rFonts w:hint="cs"/>
          <w:rtl/>
          <w:lang w:eastAsia="he-IL"/>
        </w:rPr>
        <w:t>ן</w:t>
      </w:r>
      <w:r>
        <w:rPr>
          <w:rFonts w:hint="cs"/>
          <w:rtl/>
          <w:lang w:eastAsia="he-IL"/>
        </w:rPr>
        <w:t xml:space="preserve"> ואני גם העברתי את החוק </w:t>
      </w:r>
      <w:bookmarkStart w:id="5348" w:name="_ETM_Q9_634000"/>
      <w:bookmarkEnd w:id="5348"/>
      <w:r>
        <w:rPr>
          <w:rFonts w:hint="cs"/>
          <w:rtl/>
          <w:lang w:eastAsia="he-IL"/>
        </w:rPr>
        <w:t>הזה פה</w:t>
      </w:r>
      <w:r w:rsidR="00772731">
        <w:rPr>
          <w:rFonts w:hint="cs"/>
          <w:rtl/>
          <w:lang w:eastAsia="he-IL"/>
        </w:rPr>
        <w:t>,</w:t>
      </w:r>
      <w:r>
        <w:rPr>
          <w:rFonts w:hint="cs"/>
          <w:rtl/>
          <w:lang w:eastAsia="he-IL"/>
        </w:rPr>
        <w:t xml:space="preserve"> בכנסת הקודמת החוק הזה עבר בטרומית. לצערי </w:t>
      </w:r>
      <w:bookmarkStart w:id="5349" w:name="_ETM_Q9_643000"/>
      <w:bookmarkEnd w:id="5349"/>
      <w:r>
        <w:rPr>
          <w:rFonts w:hint="cs"/>
          <w:rtl/>
          <w:lang w:eastAsia="he-IL"/>
        </w:rPr>
        <w:t xml:space="preserve">הרב, מי שתקע אותה היה ניסנקורן. הוא נתן הנחיה ליו"ר </w:t>
      </w:r>
      <w:bookmarkStart w:id="5350" w:name="_ETM_Q9_648000"/>
      <w:bookmarkEnd w:id="5350"/>
      <w:r>
        <w:rPr>
          <w:rFonts w:hint="cs"/>
          <w:rtl/>
          <w:lang w:eastAsia="he-IL"/>
        </w:rPr>
        <w:t xml:space="preserve">ועדת הכנסת בזמנו לא לקדם את החוק הזה, וזה נתקע </w:t>
      </w:r>
      <w:bookmarkStart w:id="5351" w:name="_ETM_Q9_650000"/>
      <w:bookmarkEnd w:id="5351"/>
      <w:r>
        <w:rPr>
          <w:rFonts w:hint="cs"/>
          <w:rtl/>
          <w:lang w:eastAsia="he-IL"/>
        </w:rPr>
        <w:t xml:space="preserve">עד היום. מאז, פעם בכמה זמן, כשאני רואה תחקיר על </w:t>
      </w:r>
      <w:bookmarkStart w:id="5352" w:name="_ETM_Q9_656000"/>
      <w:bookmarkEnd w:id="5352"/>
      <w:r>
        <w:rPr>
          <w:rFonts w:hint="cs"/>
          <w:rtl/>
          <w:lang w:eastAsia="he-IL"/>
        </w:rPr>
        <w:t xml:space="preserve">קשישים שנעקצים אני נזכר </w:t>
      </w:r>
      <w:proofErr w:type="spellStart"/>
      <w:r>
        <w:rPr>
          <w:rFonts w:hint="cs"/>
          <w:rtl/>
          <w:lang w:eastAsia="he-IL"/>
        </w:rPr>
        <w:t>בניסנקורן</w:t>
      </w:r>
      <w:proofErr w:type="spellEnd"/>
      <w:r>
        <w:rPr>
          <w:rFonts w:hint="cs"/>
          <w:rtl/>
          <w:lang w:eastAsia="he-IL"/>
        </w:rPr>
        <w:t xml:space="preserve">, כי הוא תקע את </w:t>
      </w:r>
      <w:bookmarkStart w:id="5353" w:name="_ETM_Q9_659000"/>
      <w:bookmarkEnd w:id="5353"/>
      <w:r>
        <w:rPr>
          <w:rFonts w:hint="cs"/>
          <w:rtl/>
          <w:lang w:eastAsia="he-IL"/>
        </w:rPr>
        <w:t>החוק הזה.</w:t>
      </w:r>
    </w:p>
    <w:p w:rsidR="00553E33" w:rsidRDefault="00553E33" w:rsidP="004774C6">
      <w:pPr>
        <w:rPr>
          <w:rtl/>
          <w:lang w:eastAsia="he-IL"/>
        </w:rPr>
      </w:pPr>
    </w:p>
    <w:p w:rsidR="00553E33" w:rsidRDefault="00553E33" w:rsidP="00772731">
      <w:pPr>
        <w:rPr>
          <w:rtl/>
          <w:lang w:eastAsia="he-IL"/>
        </w:rPr>
      </w:pPr>
      <w:bookmarkStart w:id="5354" w:name="_ETM_Q9_660000"/>
      <w:bookmarkEnd w:id="5354"/>
      <w:r>
        <w:rPr>
          <w:rFonts w:hint="cs"/>
          <w:rtl/>
          <w:lang w:eastAsia="he-IL"/>
        </w:rPr>
        <w:t xml:space="preserve">האם אתה </w:t>
      </w:r>
      <w:r>
        <w:rPr>
          <w:rFonts w:hint="eastAsia"/>
          <w:rtl/>
          <w:lang w:eastAsia="he-IL"/>
        </w:rPr>
        <w:t>–</w:t>
      </w:r>
      <w:r>
        <w:rPr>
          <w:rFonts w:hint="cs"/>
          <w:rtl/>
          <w:lang w:eastAsia="he-IL"/>
        </w:rPr>
        <w:t xml:space="preserve"> </w:t>
      </w:r>
      <w:bookmarkStart w:id="5355" w:name="_ETM_Q9_664916"/>
      <w:bookmarkEnd w:id="5355"/>
      <w:r>
        <w:rPr>
          <w:rFonts w:hint="cs"/>
          <w:rtl/>
          <w:lang w:eastAsia="he-IL"/>
        </w:rPr>
        <w:t xml:space="preserve">לא משנה, אני לא פונה אליך אישית </w:t>
      </w:r>
      <w:bookmarkStart w:id="5356" w:name="_ETM_Q9_661000"/>
      <w:bookmarkEnd w:id="5356"/>
      <w:r>
        <w:rPr>
          <w:rFonts w:hint="cs"/>
          <w:rtl/>
          <w:lang w:eastAsia="he-IL"/>
        </w:rPr>
        <w:t>אלא לכל חברי הקואליציה</w:t>
      </w:r>
      <w:r w:rsidR="00772731">
        <w:rPr>
          <w:rFonts w:hint="cs"/>
          <w:rtl/>
          <w:lang w:eastAsia="he-IL"/>
        </w:rPr>
        <w:t>.</w:t>
      </w:r>
      <w:r>
        <w:rPr>
          <w:rFonts w:hint="cs"/>
          <w:rtl/>
          <w:lang w:eastAsia="he-IL"/>
        </w:rPr>
        <w:t xml:space="preserve"> אתם תרגישו בנוח </w:t>
      </w:r>
      <w:bookmarkStart w:id="5357" w:name="_ETM_Q9_665000"/>
      <w:bookmarkEnd w:id="5357"/>
      <w:r>
        <w:rPr>
          <w:rFonts w:hint="cs"/>
          <w:rtl/>
          <w:lang w:eastAsia="he-IL"/>
        </w:rPr>
        <w:t xml:space="preserve">שהתחקירים הבאים על קשישים </w:t>
      </w:r>
      <w:r>
        <w:rPr>
          <w:rFonts w:hint="eastAsia"/>
          <w:rtl/>
          <w:lang w:eastAsia="he-IL"/>
        </w:rPr>
        <w:t>–</w:t>
      </w:r>
      <w:r>
        <w:rPr>
          <w:rFonts w:hint="cs"/>
          <w:rtl/>
          <w:lang w:eastAsia="he-IL"/>
        </w:rPr>
        <w:t xml:space="preserve"> יש לכם יד בדבר הזה? הצבעה </w:t>
      </w:r>
      <w:bookmarkStart w:id="5358" w:name="_ETM_Q9_671000"/>
      <w:bookmarkEnd w:id="5358"/>
      <w:r>
        <w:rPr>
          <w:rFonts w:hint="cs"/>
          <w:rtl/>
          <w:lang w:eastAsia="he-IL"/>
        </w:rPr>
        <w:t xml:space="preserve">היום נגד </w:t>
      </w:r>
      <w:r w:rsidR="00772731">
        <w:rPr>
          <w:rFonts w:hint="cs"/>
          <w:rtl/>
          <w:lang w:eastAsia="he-IL"/>
        </w:rPr>
        <w:t>ה</w:t>
      </w:r>
      <w:r>
        <w:rPr>
          <w:rFonts w:hint="cs"/>
          <w:rtl/>
          <w:lang w:eastAsia="he-IL"/>
        </w:rPr>
        <w:t>חוק הזה זו אמירה ברורה: אנחנו מזלזלים בקשישים</w:t>
      </w:r>
      <w:bookmarkStart w:id="5359" w:name="_ETM_Q9_672000"/>
      <w:bookmarkEnd w:id="5359"/>
      <w:r>
        <w:rPr>
          <w:rFonts w:hint="cs"/>
          <w:rtl/>
          <w:lang w:eastAsia="he-IL"/>
        </w:rPr>
        <w:t>, אנחנו מזלזלים בחסרי הישע.</w:t>
      </w:r>
      <w:bookmarkStart w:id="5360" w:name="_ETM_Q9_678000"/>
      <w:bookmarkEnd w:id="5360"/>
      <w:r w:rsidR="00772731">
        <w:rPr>
          <w:rFonts w:hint="cs"/>
          <w:rtl/>
          <w:lang w:eastAsia="he-IL"/>
        </w:rPr>
        <w:t xml:space="preserve"> </w:t>
      </w:r>
      <w:r>
        <w:rPr>
          <w:rFonts w:hint="cs"/>
          <w:rtl/>
          <w:lang w:eastAsia="he-IL"/>
        </w:rPr>
        <w:t xml:space="preserve">לכן אני מסיים, אדוני היושב-ראש, באמירה </w:t>
      </w:r>
      <w:bookmarkStart w:id="5361" w:name="_ETM_Q9_683000"/>
      <w:bookmarkEnd w:id="5361"/>
      <w:r>
        <w:rPr>
          <w:rFonts w:hint="cs"/>
          <w:rtl/>
          <w:lang w:eastAsia="he-IL"/>
        </w:rPr>
        <w:t xml:space="preserve">שבה אני קורא לחברי הקואליציה וגם האופוזיציה לתמוך בהצעת החוק </w:t>
      </w:r>
      <w:bookmarkStart w:id="5362" w:name="_ETM_Q9_688000"/>
      <w:bookmarkEnd w:id="5362"/>
      <w:r>
        <w:rPr>
          <w:rFonts w:hint="cs"/>
          <w:rtl/>
          <w:lang w:eastAsia="he-IL"/>
        </w:rPr>
        <w:t xml:space="preserve">החשובה הזאת. זאת הצעת חוק שאני לא מכיר הרבה הצעות </w:t>
      </w:r>
      <w:bookmarkStart w:id="5363" w:name="_ETM_Q9_691000"/>
      <w:bookmarkEnd w:id="5363"/>
      <w:r>
        <w:rPr>
          <w:rFonts w:hint="cs"/>
          <w:rtl/>
          <w:lang w:eastAsia="he-IL"/>
        </w:rPr>
        <w:t xml:space="preserve">חוק שצריכות לעבור כאן פה אחד </w:t>
      </w:r>
      <w:r w:rsidR="004C49C7">
        <w:rPr>
          <w:rFonts w:hint="cs"/>
          <w:rtl/>
          <w:lang w:eastAsia="he-IL"/>
        </w:rPr>
        <w:t>– –</w:t>
      </w:r>
      <w:r w:rsidR="00772731">
        <w:rPr>
          <w:rFonts w:hint="cs"/>
          <w:rtl/>
          <w:lang w:eastAsia="he-IL"/>
        </w:rPr>
        <w:t xml:space="preserve"> –</w:t>
      </w:r>
    </w:p>
    <w:p w:rsidR="00553E33" w:rsidRDefault="00553E33" w:rsidP="004774C6">
      <w:pPr>
        <w:rPr>
          <w:rtl/>
          <w:lang w:eastAsia="he-IL"/>
        </w:rPr>
      </w:pPr>
      <w:bookmarkStart w:id="5364" w:name="_ETM_Q9_696000"/>
      <w:bookmarkEnd w:id="5364"/>
    </w:p>
    <w:p w:rsidR="00553E33" w:rsidRDefault="00553E33" w:rsidP="004774C6">
      <w:pPr>
        <w:pStyle w:val="af5"/>
        <w:keepNext/>
        <w:rPr>
          <w:rtl/>
        </w:rPr>
      </w:pPr>
      <w:bookmarkStart w:id="5365" w:name="ET_interruption_קריאה_26"/>
      <w:bookmarkStart w:id="5366" w:name="ET_speaker_קריאה_24"/>
      <w:r w:rsidRPr="00471042">
        <w:rPr>
          <w:rStyle w:val="TagStyle"/>
          <w:rtl/>
        </w:rPr>
        <w:t xml:space="preserve"> &lt;&lt; קריאה &gt;&gt; </w:t>
      </w:r>
      <w:r>
        <w:rPr>
          <w:rtl/>
        </w:rPr>
        <w:t>קריאה:</w:t>
      </w:r>
      <w:r w:rsidRPr="00471042">
        <w:rPr>
          <w:rStyle w:val="TagStyle"/>
          <w:rtl/>
        </w:rPr>
        <w:t xml:space="preserve"> &lt;&lt; קריאה &gt;&gt;</w:t>
      </w:r>
      <w:r>
        <w:rPr>
          <w:rtl/>
        </w:rPr>
        <w:t xml:space="preserve">   </w:t>
      </w:r>
      <w:bookmarkEnd w:id="5365"/>
    </w:p>
    <w:p w:rsidR="00553E33" w:rsidRDefault="00553E33" w:rsidP="004C49C7">
      <w:pPr>
        <w:rPr>
          <w:rtl/>
        </w:rPr>
      </w:pPr>
    </w:p>
    <w:p w:rsidR="00553E33" w:rsidRDefault="004C49C7" w:rsidP="004774C6">
      <w:pPr>
        <w:rPr>
          <w:rtl/>
          <w:lang w:eastAsia="he-IL"/>
        </w:rPr>
      </w:pPr>
      <w:bookmarkStart w:id="5367" w:name="_ETM_Q9_699000"/>
      <w:bookmarkEnd w:id="5366"/>
      <w:bookmarkEnd w:id="5367"/>
      <w:r>
        <w:rPr>
          <w:rFonts w:hint="cs"/>
          <w:rtl/>
          <w:lang w:eastAsia="he-IL"/>
        </w:rPr>
        <w:t>– – –</w:t>
      </w:r>
      <w:r w:rsidR="00553E33">
        <w:rPr>
          <w:rFonts w:hint="cs"/>
          <w:rtl/>
          <w:lang w:eastAsia="he-IL"/>
        </w:rPr>
        <w:t xml:space="preserve"> </w:t>
      </w:r>
    </w:p>
    <w:p w:rsidR="00553E33" w:rsidRDefault="00553E33" w:rsidP="004774C6">
      <w:pPr>
        <w:pStyle w:val="a4"/>
        <w:keepNext/>
        <w:rPr>
          <w:rtl/>
        </w:rPr>
      </w:pPr>
      <w:bookmarkStart w:id="5368" w:name="_ETM_Q9_692000"/>
      <w:bookmarkEnd w:id="5368"/>
    </w:p>
    <w:p w:rsidR="00553E33" w:rsidRDefault="00553E33" w:rsidP="004774C6">
      <w:pPr>
        <w:pStyle w:val="-"/>
        <w:keepNext/>
        <w:rPr>
          <w:rtl/>
        </w:rPr>
      </w:pPr>
      <w:bookmarkStart w:id="5369" w:name="ET_speakercontinue_5628_28"/>
      <w:r w:rsidRPr="00471042">
        <w:rPr>
          <w:rStyle w:val="TagStyle"/>
          <w:rtl/>
        </w:rPr>
        <w:t xml:space="preserve"> &lt;&lt; דובר_המשך &gt;&gt; </w:t>
      </w:r>
      <w:r>
        <w:rPr>
          <w:rtl/>
        </w:rPr>
        <w:t>מיכאל מלכיאלי (ש"ס):</w:t>
      </w:r>
      <w:r w:rsidRPr="00471042">
        <w:rPr>
          <w:rStyle w:val="TagStyle"/>
          <w:rtl/>
        </w:rPr>
        <w:t xml:space="preserve"> &lt;&lt; דובר_המשך &gt;&gt;</w:t>
      </w:r>
      <w:r>
        <w:rPr>
          <w:rtl/>
        </w:rPr>
        <w:t xml:space="preserve">   </w:t>
      </w:r>
      <w:bookmarkEnd w:id="5369"/>
    </w:p>
    <w:p w:rsidR="00553E33" w:rsidRDefault="00553E33" w:rsidP="004C49C7">
      <w:pPr>
        <w:rPr>
          <w:rtl/>
          <w:lang w:eastAsia="he-IL"/>
        </w:rPr>
      </w:pPr>
    </w:p>
    <w:p w:rsidR="00553E33" w:rsidRPr="00471042" w:rsidRDefault="00553E33" w:rsidP="00772731">
      <w:pPr>
        <w:rPr>
          <w:rtl/>
          <w:lang w:eastAsia="he-IL"/>
        </w:rPr>
      </w:pPr>
      <w:r>
        <w:rPr>
          <w:rFonts w:hint="cs"/>
          <w:rtl/>
          <w:lang w:eastAsia="he-IL"/>
        </w:rPr>
        <w:t>לתמוך. אני קורא לכם להצביע בעד.</w:t>
      </w:r>
    </w:p>
    <w:p w:rsidR="00553E33" w:rsidRDefault="00553E33" w:rsidP="004C49C7">
      <w:pPr>
        <w:rPr>
          <w:rtl/>
          <w:lang w:eastAsia="he-IL"/>
        </w:rPr>
      </w:pPr>
    </w:p>
    <w:p w:rsidR="00553E33" w:rsidRDefault="00553E33" w:rsidP="004774C6">
      <w:pPr>
        <w:pStyle w:val="af6"/>
        <w:keepNext/>
        <w:rPr>
          <w:rtl/>
        </w:rPr>
      </w:pPr>
      <w:r w:rsidRPr="00471042">
        <w:rPr>
          <w:rStyle w:val="TagStyle"/>
          <w:rtl/>
        </w:rPr>
        <w:t xml:space="preserve"> &lt;&lt; יור &gt;&gt; </w:t>
      </w:r>
      <w:r>
        <w:rPr>
          <w:rtl/>
        </w:rPr>
        <w:t>היו"ר צבי האוזר:</w:t>
      </w:r>
      <w:r w:rsidRPr="00471042">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bookmarkStart w:id="5370" w:name="_ETM_Q9_701000"/>
      <w:bookmarkStart w:id="5371" w:name="_ETM_Q9_693000"/>
      <w:bookmarkStart w:id="5372" w:name="_ETM_Q9_694000"/>
      <w:bookmarkStart w:id="5373" w:name="_ETM_Q9_553000"/>
      <w:bookmarkStart w:id="5374" w:name="_ETM_Q9_550000"/>
      <w:bookmarkEnd w:id="5370"/>
      <w:bookmarkEnd w:id="5371"/>
      <w:bookmarkEnd w:id="5372"/>
      <w:bookmarkEnd w:id="5373"/>
      <w:bookmarkEnd w:id="5374"/>
      <w:r>
        <w:rPr>
          <w:rFonts w:hint="cs"/>
          <w:rtl/>
          <w:lang w:eastAsia="he-IL"/>
        </w:rPr>
        <w:t xml:space="preserve">תודה רבה. תשיב, בשם </w:t>
      </w:r>
      <w:bookmarkStart w:id="5375" w:name="_ETM_Q9_704000"/>
      <w:bookmarkEnd w:id="5375"/>
      <w:r>
        <w:rPr>
          <w:rFonts w:hint="cs"/>
          <w:rtl/>
          <w:lang w:eastAsia="he-IL"/>
        </w:rPr>
        <w:t>שר המשפטים, השרה יפעת שאשא ביטון, בבקשה.</w:t>
      </w:r>
    </w:p>
    <w:p w:rsidR="00553E33" w:rsidRDefault="00553E33" w:rsidP="004774C6">
      <w:pPr>
        <w:rPr>
          <w:rtl/>
          <w:lang w:eastAsia="he-IL"/>
        </w:rPr>
      </w:pPr>
      <w:bookmarkStart w:id="5376" w:name="_ETM_Q9_757732"/>
      <w:bookmarkStart w:id="5377" w:name="_ETM_Q9_757925"/>
      <w:bookmarkEnd w:id="5376"/>
      <w:bookmarkEnd w:id="5377"/>
    </w:p>
    <w:p w:rsidR="00553E33" w:rsidRDefault="00553E33" w:rsidP="004774C6">
      <w:pPr>
        <w:pStyle w:val="a4"/>
        <w:rPr>
          <w:rtl/>
        </w:rPr>
      </w:pPr>
      <w:bookmarkStart w:id="5378" w:name="TOR_Q10"/>
      <w:bookmarkStart w:id="5379" w:name="ET_speaker_6216_1"/>
      <w:bookmarkEnd w:id="5378"/>
      <w:r w:rsidRPr="00352C06">
        <w:rPr>
          <w:rStyle w:val="TagStyle"/>
          <w:rtl/>
        </w:rPr>
        <w:t>&lt;&lt; דובר &gt;&gt;</w:t>
      </w:r>
      <w:r w:rsidRPr="00B24B93">
        <w:rPr>
          <w:rStyle w:val="TagStyle"/>
          <w:rtl/>
        </w:rPr>
        <w:t xml:space="preserve"> </w:t>
      </w:r>
      <w:bookmarkStart w:id="5380" w:name="_Toc105078094"/>
      <w:bookmarkStart w:id="5381" w:name="_Toc105079242"/>
      <w:bookmarkStart w:id="5382" w:name="_Toc105619007"/>
      <w:bookmarkStart w:id="5383" w:name="_Toc110421266"/>
      <w:r>
        <w:rPr>
          <w:rtl/>
        </w:rPr>
        <w:t>שרת החינוך יפעת שאשא ביטון:</w:t>
      </w:r>
      <w:bookmarkEnd w:id="5380"/>
      <w:bookmarkEnd w:id="5381"/>
      <w:bookmarkEnd w:id="5382"/>
      <w:bookmarkEnd w:id="5383"/>
      <w:r w:rsidRPr="00B24B93">
        <w:rPr>
          <w:rStyle w:val="TagStyle"/>
          <w:rtl/>
        </w:rPr>
        <w:t xml:space="preserve"> </w:t>
      </w:r>
      <w:r w:rsidRPr="00352C06">
        <w:rPr>
          <w:rStyle w:val="TagStyle"/>
          <w:rtl/>
        </w:rPr>
        <w:t>&lt;&lt; דובר &gt;&gt;</w:t>
      </w:r>
      <w:r>
        <w:rPr>
          <w:rtl/>
        </w:rPr>
        <w:t xml:space="preserve">   </w:t>
      </w:r>
      <w:bookmarkEnd w:id="537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אדוני היושב-ראש. חבריי חברי הכנסת, הצעת החוק מבקשת לקבוע בשתי עבירות בחוק העונשין </w:t>
      </w:r>
      <w:r>
        <w:rPr>
          <w:rtl/>
          <w:lang w:eastAsia="he-IL"/>
        </w:rPr>
        <w:t>–</w:t>
      </w:r>
      <w:r>
        <w:rPr>
          <w:rFonts w:hint="cs"/>
          <w:rtl/>
          <w:lang w:eastAsia="he-IL"/>
        </w:rPr>
        <w:t xml:space="preserve"> בעבירת קבלת דבר במרמה ובעבירת תחבולה </w:t>
      </w:r>
      <w:r>
        <w:rPr>
          <w:rtl/>
          <w:lang w:eastAsia="he-IL"/>
        </w:rPr>
        <w:t>–</w:t>
      </w:r>
      <w:r>
        <w:rPr>
          <w:rFonts w:hint="cs"/>
          <w:rtl/>
          <w:lang w:eastAsia="he-IL"/>
        </w:rPr>
        <w:t xml:space="preserve"> חזקה שלפיה אם נעברה כלפי זקן או חסר ישע, אזי שבוצעה בנסיבות מחמירות. עוד מבקשת ההצעה לקבוע כי העונש בגין עבירת תחבולה בנסיבות מחמירות יעמוד על שלוש שנות מאסר. חבר הכנסת מלכיאלי, </w:t>
      </w:r>
      <w:bookmarkStart w:id="5384" w:name="_ETM_Q10_171000"/>
      <w:bookmarkEnd w:id="5384"/>
      <w:r>
        <w:rPr>
          <w:rFonts w:hint="cs"/>
          <w:rtl/>
          <w:lang w:eastAsia="he-IL"/>
        </w:rPr>
        <w:t xml:space="preserve">אני ממליצה לך להקשיב בקשב רב, כי יכול להיות </w:t>
      </w:r>
      <w:bookmarkStart w:id="5385" w:name="_ETM_Q10_175000"/>
      <w:bookmarkEnd w:id="5385"/>
      <w:r>
        <w:rPr>
          <w:rFonts w:hint="cs"/>
          <w:rtl/>
          <w:lang w:eastAsia="he-IL"/>
        </w:rPr>
        <w:t xml:space="preserve">שאת מה שאתה מבקש כבר יש, וכדאי שאתה תהיה יחד </w:t>
      </w:r>
      <w:bookmarkStart w:id="5386" w:name="_ETM_Q10_180000"/>
      <w:bookmarkEnd w:id="5386"/>
      <w:r>
        <w:rPr>
          <w:rFonts w:hint="cs"/>
          <w:rtl/>
          <w:lang w:eastAsia="he-IL"/>
        </w:rPr>
        <w:t>איתי בתשובה. בסדר?</w:t>
      </w:r>
    </w:p>
    <w:p w:rsidR="00553E33" w:rsidRDefault="00553E33" w:rsidP="004774C6">
      <w:pPr>
        <w:rPr>
          <w:rtl/>
          <w:lang w:eastAsia="he-IL"/>
        </w:rPr>
      </w:pPr>
    </w:p>
    <w:p w:rsidR="00553E33" w:rsidRDefault="00553E33" w:rsidP="00061DBA">
      <w:pPr>
        <w:rPr>
          <w:rtl/>
          <w:lang w:eastAsia="he-IL"/>
        </w:rPr>
      </w:pPr>
      <w:r>
        <w:rPr>
          <w:rFonts w:hint="cs"/>
          <w:rtl/>
          <w:lang w:eastAsia="he-IL"/>
        </w:rPr>
        <w:t xml:space="preserve">עוד מבקשת ההצעה לקבוע כי העונש בגין עבירת תחבולה בנסיבות מחמירות יעמוד על שלוש שנות מאסר, וכן להגביל את שיקול דעת בית המשפט כך שיחויב בפסיקת עונש מינימום של מאסר בפועל בשתי העבירות האמורות. </w:t>
      </w:r>
      <w:bookmarkStart w:id="5387" w:name="_ETM_Q10_199000"/>
      <w:bookmarkEnd w:id="5387"/>
      <w:r>
        <w:rPr>
          <w:rFonts w:hint="cs"/>
          <w:rtl/>
          <w:lang w:eastAsia="he-IL"/>
        </w:rPr>
        <w:t>על פי דברי ההסבר להצעת החוק, ההצעה נועדה להיאבק בתופעה של הונאת זקנים בתחומים צרכניים שונים באמצעות הגברת ההרתעה מביצוע עבירות כלפיהם.</w:t>
      </w:r>
    </w:p>
    <w:p w:rsidR="00553E33" w:rsidRDefault="00553E33" w:rsidP="004774C6">
      <w:pPr>
        <w:rPr>
          <w:rtl/>
          <w:lang w:eastAsia="he-IL"/>
        </w:rPr>
      </w:pPr>
    </w:p>
    <w:p w:rsidR="00553E33" w:rsidRDefault="00553E33" w:rsidP="00772731">
      <w:pPr>
        <w:rPr>
          <w:rtl/>
          <w:lang w:eastAsia="he-IL"/>
        </w:rPr>
      </w:pPr>
      <w:r>
        <w:rPr>
          <w:rFonts w:hint="cs"/>
          <w:rtl/>
          <w:lang w:eastAsia="he-IL"/>
        </w:rPr>
        <w:t xml:space="preserve">הממשלה, כאמור, מתנגדת לחוק מהסיבות הבאות: ראשית, הצעת החוק מיותרת בכל הקשור לעבירה של קבלת דבר במרמה, שכן כבר היום מוגשים כתבי אישום במקרים של מרמה כלפי אוכלוסיות מוחלשות, ובהן קשישים, בעבירה של </w:t>
      </w:r>
      <w:bookmarkStart w:id="5388" w:name="_ETM_Q10_213000"/>
      <w:bookmarkEnd w:id="5388"/>
      <w:r>
        <w:rPr>
          <w:rFonts w:hint="cs"/>
          <w:rtl/>
          <w:lang w:eastAsia="he-IL"/>
        </w:rPr>
        <w:t>מרמה בנסיבות מחמירות</w:t>
      </w:r>
      <w:r w:rsidR="00772731">
        <w:rPr>
          <w:rFonts w:hint="cs"/>
          <w:rtl/>
          <w:lang w:eastAsia="he-IL"/>
        </w:rPr>
        <w:t>,</w:t>
      </w:r>
      <w:r>
        <w:rPr>
          <w:rFonts w:hint="cs"/>
          <w:rtl/>
          <w:lang w:eastAsia="he-IL"/>
        </w:rPr>
        <w:t xml:space="preserve"> שעונשה חמש שנות מאסר. זה אפילו יותר </w:t>
      </w:r>
      <w:bookmarkStart w:id="5389" w:name="_ETM_Q10_236000"/>
      <w:bookmarkEnd w:id="5389"/>
      <w:r>
        <w:rPr>
          <w:rFonts w:hint="cs"/>
          <w:rtl/>
          <w:lang w:eastAsia="he-IL"/>
        </w:rPr>
        <w:t>ממה שאתה מבקש בהצעה שלך.</w:t>
      </w:r>
      <w:bookmarkStart w:id="5390" w:name="_ETM_Q10_239000"/>
      <w:bookmarkEnd w:id="5390"/>
      <w:r>
        <w:rPr>
          <w:rFonts w:hint="cs"/>
          <w:rtl/>
          <w:lang w:eastAsia="he-IL"/>
        </w:rPr>
        <w:t xml:space="preserve"> שנית, גם הנסיבות המחמירות לעבירת התחבולה אינן נדרשות נוכח קיומה של עבירת העושק, שחולשת על התופעות המתוארות בדברי ההסבר והעונש בצידה שלוש שנות מאסר. זאת אומרת, גם כאן אנחנו רואים שאין באמת צורך.</w:t>
      </w:r>
    </w:p>
    <w:p w:rsidR="00553E33" w:rsidRDefault="00553E33" w:rsidP="004774C6">
      <w:pPr>
        <w:rPr>
          <w:rtl/>
          <w:lang w:eastAsia="he-IL"/>
        </w:rPr>
      </w:pPr>
    </w:p>
    <w:p w:rsidR="00553E33" w:rsidRDefault="00553E33" w:rsidP="00772731">
      <w:pPr>
        <w:rPr>
          <w:rtl/>
          <w:lang w:eastAsia="he-IL"/>
        </w:rPr>
      </w:pPr>
      <w:bookmarkStart w:id="5391" w:name="_ETM_Q10_255000"/>
      <w:bookmarkEnd w:id="5391"/>
      <w:r>
        <w:rPr>
          <w:rFonts w:hint="cs"/>
          <w:rtl/>
          <w:lang w:eastAsia="he-IL"/>
        </w:rPr>
        <w:t xml:space="preserve">מוצע כאן לחוקק סעיפים כלליים ללא פירוט הנסיבות המחמירות, אך עקרון החוקיות מצריך בהירות, בבחינת "אין עונשין אלא אם כן </w:t>
      </w:r>
      <w:proofErr w:type="spellStart"/>
      <w:r>
        <w:rPr>
          <w:rFonts w:hint="cs"/>
          <w:rtl/>
          <w:lang w:eastAsia="he-IL"/>
        </w:rPr>
        <w:t>מזהירין</w:t>
      </w:r>
      <w:proofErr w:type="spellEnd"/>
      <w:r>
        <w:rPr>
          <w:rFonts w:hint="cs"/>
          <w:rtl/>
          <w:lang w:eastAsia="he-IL"/>
        </w:rPr>
        <w:t>". צוות בין-משרדי הוקם לבחון את תיקוני החקיקה הנדרשים בעבירות הרכוש בחוק העונשין, לרבות עבירת המרמה והתחבולה</w:t>
      </w:r>
      <w:r w:rsidR="00772731">
        <w:rPr>
          <w:rFonts w:hint="cs"/>
          <w:rtl/>
          <w:lang w:eastAsia="he-IL"/>
        </w:rPr>
        <w:t>,</w:t>
      </w:r>
      <w:r>
        <w:rPr>
          <w:rFonts w:hint="cs"/>
          <w:rtl/>
          <w:lang w:eastAsia="he-IL"/>
        </w:rPr>
        <w:t xml:space="preserve"> לכן נכון להמתין לתוצאות הבחינה המעמיקה. </w:t>
      </w:r>
    </w:p>
    <w:p w:rsidR="00553E33" w:rsidRDefault="00553E33" w:rsidP="004774C6">
      <w:pPr>
        <w:rPr>
          <w:rtl/>
          <w:lang w:eastAsia="he-IL"/>
        </w:rPr>
      </w:pPr>
    </w:p>
    <w:p w:rsidR="00553E33" w:rsidRDefault="00553E33" w:rsidP="004774C6">
      <w:pPr>
        <w:pStyle w:val="af6"/>
        <w:rPr>
          <w:rtl/>
        </w:rPr>
      </w:pPr>
      <w:bookmarkStart w:id="5392" w:name="ET_yor_6308_2"/>
      <w:r w:rsidRPr="00352C06">
        <w:rPr>
          <w:rStyle w:val="TagStyle"/>
          <w:rtl/>
        </w:rPr>
        <w:lastRenderedPageBreak/>
        <w:t xml:space="preserve"> &lt;&lt; יור &gt;&gt;</w:t>
      </w:r>
      <w:r w:rsidRPr="00B24B93">
        <w:rPr>
          <w:rStyle w:val="TagStyle"/>
          <w:rtl/>
        </w:rPr>
        <w:t xml:space="preserve"> </w:t>
      </w:r>
      <w:r>
        <w:rPr>
          <w:rtl/>
        </w:rPr>
        <w:t>היו"ר צבי האוזר:</w:t>
      </w:r>
      <w:r w:rsidRPr="00B24B93">
        <w:rPr>
          <w:rStyle w:val="TagStyle"/>
          <w:rtl/>
        </w:rPr>
        <w:t xml:space="preserve"> </w:t>
      </w:r>
      <w:r w:rsidRPr="00352C06">
        <w:rPr>
          <w:rStyle w:val="TagStyle"/>
          <w:rtl/>
        </w:rPr>
        <w:t>&lt;&lt; יור &gt;&gt;</w:t>
      </w:r>
      <w:r>
        <w:rPr>
          <w:rtl/>
        </w:rPr>
        <w:t xml:space="preserve">   </w:t>
      </w:r>
      <w:bookmarkEnd w:id="5392"/>
    </w:p>
    <w:p w:rsidR="00553E33" w:rsidRDefault="00553E33" w:rsidP="004C49C7">
      <w:pPr>
        <w:rPr>
          <w:rtl/>
          <w:lang w:eastAsia="he-IL"/>
        </w:rPr>
      </w:pPr>
    </w:p>
    <w:p w:rsidR="00553E33" w:rsidRDefault="00553E33" w:rsidP="004774C6">
      <w:pPr>
        <w:rPr>
          <w:rtl/>
          <w:lang w:eastAsia="he-IL"/>
        </w:rPr>
      </w:pPr>
      <w:r>
        <w:rPr>
          <w:rFonts w:hint="cs"/>
          <w:rtl/>
          <w:lang w:eastAsia="he-IL"/>
        </w:rPr>
        <w:t>חבר הכנסת אזולאי.</w:t>
      </w:r>
    </w:p>
    <w:p w:rsidR="00553E33" w:rsidRDefault="00553E33" w:rsidP="004774C6">
      <w:pPr>
        <w:rPr>
          <w:rtl/>
          <w:lang w:eastAsia="he-IL"/>
        </w:rPr>
      </w:pPr>
    </w:p>
    <w:p w:rsidR="00553E33" w:rsidRDefault="00553E33" w:rsidP="004774C6">
      <w:pPr>
        <w:pStyle w:val="-"/>
        <w:rPr>
          <w:rtl/>
        </w:rPr>
      </w:pPr>
      <w:bookmarkStart w:id="5393" w:name="ET_speakercontinue_6216_3"/>
      <w:r w:rsidRPr="00352C06">
        <w:rPr>
          <w:rStyle w:val="TagStyle"/>
          <w:rtl/>
        </w:rPr>
        <w:t xml:space="preserve"> &lt;&lt; דובר_המשך &gt;&gt;</w:t>
      </w:r>
      <w:r w:rsidRPr="00B24B93">
        <w:rPr>
          <w:rStyle w:val="TagStyle"/>
          <w:rtl/>
        </w:rPr>
        <w:t xml:space="preserve"> </w:t>
      </w:r>
      <w:r>
        <w:rPr>
          <w:rtl/>
        </w:rPr>
        <w:t>שרת החינוך יפעת שאשא ביטון:</w:t>
      </w:r>
      <w:r w:rsidRPr="00B24B93">
        <w:rPr>
          <w:rStyle w:val="TagStyle"/>
          <w:rtl/>
        </w:rPr>
        <w:t xml:space="preserve"> </w:t>
      </w:r>
      <w:r w:rsidRPr="00352C06">
        <w:rPr>
          <w:rStyle w:val="TagStyle"/>
          <w:rtl/>
        </w:rPr>
        <w:t>&lt;&lt; דובר_המשך &gt;&gt;</w:t>
      </w:r>
      <w:r>
        <w:rPr>
          <w:rtl/>
        </w:rPr>
        <w:t xml:space="preserve">   </w:t>
      </w:r>
      <w:bookmarkEnd w:id="539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דבר שלישי, הצעת החוק מבקשת לקבוע לעבירות עונש מזערי. על פי המלצות הוועדה הציבורית לבחינת מדיניות הענישה והטיפול בעבריינים הומלץ להימנע מקביעת עונשים מזעריים, ובמקרים שנשקל לעשות כן, יש לקבל תשתית עובדתית הולמת בדבר רמת הענישה ופירוט מקרים החורגים מרמת הענישה הראויה. בהצעת החוק, כאמור, לא הוצגה תשתית. </w:t>
      </w:r>
    </w:p>
    <w:p w:rsidR="00553E33" w:rsidRDefault="00553E33" w:rsidP="004774C6">
      <w:pPr>
        <w:rPr>
          <w:rtl/>
          <w:lang w:eastAsia="he-IL"/>
        </w:rPr>
      </w:pPr>
    </w:p>
    <w:p w:rsidR="00553E33" w:rsidRDefault="00553E33" w:rsidP="00772731">
      <w:pPr>
        <w:rPr>
          <w:rtl/>
          <w:lang w:eastAsia="he-IL"/>
        </w:rPr>
      </w:pPr>
      <w:r>
        <w:rPr>
          <w:rFonts w:hint="cs"/>
          <w:rtl/>
          <w:lang w:eastAsia="he-IL"/>
        </w:rPr>
        <w:t xml:space="preserve">נוכח האמור לעיל, הממשלה מתנגדת להצעת החוק. </w:t>
      </w:r>
      <w:bookmarkStart w:id="5394" w:name="_ETM_Q10_314000"/>
      <w:bookmarkEnd w:id="5394"/>
      <w:r>
        <w:rPr>
          <w:rFonts w:hint="cs"/>
          <w:rtl/>
          <w:lang w:eastAsia="he-IL"/>
        </w:rPr>
        <w:t>אתה, חבר הכנסת מלכיאלי, אני</w:t>
      </w:r>
      <w:bookmarkStart w:id="5395" w:name="_ETM_Q10_318000"/>
      <w:bookmarkEnd w:id="5395"/>
      <w:r>
        <w:rPr>
          <w:rFonts w:hint="cs"/>
          <w:rtl/>
          <w:lang w:eastAsia="he-IL"/>
        </w:rPr>
        <w:t xml:space="preserve"> חושבת שלנוכח התשובה הזאת, המפורטת, נכון שתמשוך את </w:t>
      </w:r>
      <w:bookmarkStart w:id="5396" w:name="_ETM_Q10_323000"/>
      <w:bookmarkEnd w:id="5396"/>
      <w:r>
        <w:rPr>
          <w:rFonts w:hint="cs"/>
          <w:rtl/>
          <w:lang w:eastAsia="he-IL"/>
        </w:rPr>
        <w:t xml:space="preserve">הצעת החוק, כי מה שאתה מבקש </w:t>
      </w:r>
      <w:r>
        <w:rPr>
          <w:rtl/>
          <w:lang w:eastAsia="he-IL"/>
        </w:rPr>
        <w:t>–</w:t>
      </w:r>
      <w:r>
        <w:rPr>
          <w:rFonts w:hint="cs"/>
          <w:rtl/>
          <w:lang w:eastAsia="he-IL"/>
        </w:rPr>
        <w:t xml:space="preserve"> או לפחות </w:t>
      </w:r>
      <w:bookmarkStart w:id="5397" w:name="_ETM_Q10_325000"/>
      <w:bookmarkEnd w:id="5397"/>
      <w:r>
        <w:rPr>
          <w:rFonts w:hint="cs"/>
          <w:rtl/>
          <w:lang w:eastAsia="he-IL"/>
        </w:rPr>
        <w:t xml:space="preserve">מה שמצוין שאתה מבקש </w:t>
      </w:r>
      <w:r>
        <w:rPr>
          <w:rtl/>
          <w:lang w:eastAsia="he-IL"/>
        </w:rPr>
        <w:t>–</w:t>
      </w:r>
      <w:r>
        <w:rPr>
          <w:rFonts w:hint="cs"/>
          <w:rtl/>
          <w:lang w:eastAsia="he-IL"/>
        </w:rPr>
        <w:t xml:space="preserve"> למעשה כבר מופיע הלכה למעשה, והדברים האחרים לא באים לידי ביטוי או לא מובהרים בהצעת החוק </w:t>
      </w:r>
      <w:bookmarkStart w:id="5398" w:name="_ETM_Q10_337000"/>
      <w:bookmarkEnd w:id="5398"/>
      <w:r>
        <w:rPr>
          <w:rFonts w:hint="cs"/>
          <w:rtl/>
          <w:lang w:eastAsia="he-IL"/>
        </w:rPr>
        <w:t>שלך. ככל שאתה תבקש, אנחנו נמשיך להצבעה, ואנחנו</w:t>
      </w:r>
      <w:r w:rsidR="004C49C7">
        <w:rPr>
          <w:rFonts w:hint="cs"/>
          <w:rtl/>
          <w:lang w:eastAsia="he-IL"/>
        </w:rPr>
        <w:t xml:space="preserve"> </w:t>
      </w:r>
      <w:r>
        <w:rPr>
          <w:rFonts w:hint="cs"/>
          <w:rtl/>
          <w:lang w:eastAsia="he-IL"/>
        </w:rPr>
        <w:t xml:space="preserve">ניאלץ להתנגד ולהצביע נגד הצעת החוק </w:t>
      </w:r>
      <w:bookmarkStart w:id="5399" w:name="_ETM_Q10_345000"/>
      <w:bookmarkEnd w:id="5399"/>
      <w:r>
        <w:rPr>
          <w:rFonts w:hint="cs"/>
          <w:rtl/>
          <w:lang w:eastAsia="he-IL"/>
        </w:rPr>
        <w:t xml:space="preserve">שלך. </w:t>
      </w:r>
    </w:p>
    <w:p w:rsidR="00553E33" w:rsidRDefault="00553E33" w:rsidP="004774C6">
      <w:pPr>
        <w:rPr>
          <w:rtl/>
          <w:lang w:eastAsia="he-IL"/>
        </w:rPr>
      </w:pPr>
    </w:p>
    <w:p w:rsidR="00553E33" w:rsidRDefault="00553E33" w:rsidP="00061DBA">
      <w:pPr>
        <w:rPr>
          <w:rtl/>
          <w:lang w:eastAsia="he-IL"/>
        </w:rPr>
      </w:pPr>
      <w:r>
        <w:rPr>
          <w:rFonts w:hint="cs"/>
          <w:rtl/>
          <w:lang w:eastAsia="he-IL"/>
        </w:rPr>
        <w:t xml:space="preserve">כמו שגם שמעת, יש כאן ועדה שהוקמה, שבוחנת שינויים של חקיקה ודברים שנידרש להם או נצטרך אותם. אז גם כאן, </w:t>
      </w:r>
      <w:bookmarkStart w:id="5400" w:name="_ETM_Q10_356000"/>
      <w:bookmarkEnd w:id="5400"/>
      <w:r>
        <w:rPr>
          <w:rFonts w:hint="cs"/>
          <w:rtl/>
          <w:lang w:eastAsia="he-IL"/>
        </w:rPr>
        <w:t xml:space="preserve">יש לך אפשרות לשבת, לחכות, במקום להפיל את החוק, ואז להחליט </w:t>
      </w:r>
      <w:bookmarkStart w:id="5401" w:name="_ETM_Q10_363000"/>
      <w:bookmarkEnd w:id="5401"/>
      <w:r>
        <w:rPr>
          <w:rFonts w:hint="cs"/>
          <w:rtl/>
          <w:lang w:eastAsia="he-IL"/>
        </w:rPr>
        <w:t>אם אתה מעלה אותו שנית או פשוט מקבל את הצעות</w:t>
      </w:r>
      <w:bookmarkStart w:id="5402" w:name="_ETM_Q10_365000"/>
      <w:bookmarkEnd w:id="5402"/>
      <w:r>
        <w:rPr>
          <w:rFonts w:hint="cs"/>
          <w:rtl/>
          <w:lang w:eastAsia="he-IL"/>
        </w:rPr>
        <w:t xml:space="preserve"> החקיקה שיינתנו. לשיקולך. </w:t>
      </w:r>
    </w:p>
    <w:p w:rsidR="00553E33" w:rsidRDefault="00553E33" w:rsidP="004774C6">
      <w:pPr>
        <w:rPr>
          <w:rtl/>
          <w:lang w:eastAsia="he-IL"/>
        </w:rPr>
      </w:pPr>
    </w:p>
    <w:p w:rsidR="00553E33" w:rsidRDefault="00553E33" w:rsidP="004774C6">
      <w:pPr>
        <w:pStyle w:val="af5"/>
        <w:rPr>
          <w:rtl/>
        </w:rPr>
      </w:pPr>
      <w:bookmarkStart w:id="5403" w:name="ET_interruption_5628_14"/>
      <w:r w:rsidRPr="00352C06">
        <w:rPr>
          <w:rStyle w:val="TagStyle"/>
          <w:rtl/>
        </w:rPr>
        <w:t xml:space="preserve"> &lt;&lt; קריאה &gt;&gt;</w:t>
      </w:r>
      <w:r w:rsidRPr="00EC61E4">
        <w:rPr>
          <w:rStyle w:val="TagStyle"/>
          <w:rtl/>
        </w:rPr>
        <w:t xml:space="preserve"> </w:t>
      </w:r>
      <w:r>
        <w:rPr>
          <w:rtl/>
        </w:rPr>
        <w:t>מיכאל מלכיאלי (ש"ס):</w:t>
      </w:r>
      <w:r w:rsidRPr="00EC61E4">
        <w:rPr>
          <w:rStyle w:val="TagStyle"/>
          <w:rtl/>
        </w:rPr>
        <w:t xml:space="preserve"> </w:t>
      </w:r>
      <w:r w:rsidRPr="00352C06">
        <w:rPr>
          <w:rStyle w:val="TagStyle"/>
          <w:rtl/>
        </w:rPr>
        <w:t>&lt;&lt; קריאה &gt;&gt;</w:t>
      </w:r>
      <w:r>
        <w:rPr>
          <w:rtl/>
        </w:rPr>
        <w:t xml:space="preserve">   </w:t>
      </w:r>
      <w:bookmarkEnd w:id="5403"/>
    </w:p>
    <w:p w:rsidR="00553E33" w:rsidRDefault="00553E33" w:rsidP="004C49C7">
      <w:pPr>
        <w:rPr>
          <w:rtl/>
          <w:lang w:eastAsia="he-IL"/>
        </w:rPr>
      </w:pPr>
    </w:p>
    <w:p w:rsidR="00553E33" w:rsidRDefault="00553E33" w:rsidP="004774C6">
      <w:pPr>
        <w:rPr>
          <w:rtl/>
          <w:lang w:eastAsia="he-IL"/>
        </w:rPr>
      </w:pPr>
      <w:r>
        <w:rPr>
          <w:rFonts w:hint="cs"/>
          <w:rtl/>
          <w:lang w:eastAsia="he-IL"/>
        </w:rPr>
        <w:t>הסתכלתי פה אם יש משהו לא</w:t>
      </w:r>
      <w:bookmarkStart w:id="5404" w:name="_ETM_Q10_372000"/>
      <w:bookmarkEnd w:id="5404"/>
      <w:r>
        <w:rPr>
          <w:rFonts w:hint="cs"/>
          <w:rtl/>
          <w:lang w:eastAsia="he-IL"/>
        </w:rPr>
        <w:t xml:space="preserve"> בסדר </w:t>
      </w:r>
      <w:r w:rsidR="004C49C7">
        <w:rPr>
          <w:rFonts w:hint="cs"/>
          <w:rtl/>
          <w:lang w:eastAsia="he-IL"/>
        </w:rPr>
        <w:t>– – –</w:t>
      </w:r>
      <w:r>
        <w:rPr>
          <w:rFonts w:hint="cs"/>
          <w:rtl/>
          <w:lang w:eastAsia="he-IL"/>
        </w:rPr>
        <w:t xml:space="preserve"> </w:t>
      </w:r>
    </w:p>
    <w:p w:rsidR="00553E33" w:rsidRDefault="00553E33" w:rsidP="004774C6">
      <w:pPr>
        <w:rPr>
          <w:rtl/>
          <w:lang w:eastAsia="he-IL"/>
        </w:rPr>
      </w:pPr>
      <w:bookmarkStart w:id="5405" w:name="_ETM_Q10_371000"/>
      <w:bookmarkEnd w:id="5405"/>
    </w:p>
    <w:p w:rsidR="00553E33" w:rsidRDefault="00553E33" w:rsidP="004774C6">
      <w:pPr>
        <w:pStyle w:val="-"/>
        <w:rPr>
          <w:rtl/>
        </w:rPr>
      </w:pPr>
      <w:bookmarkStart w:id="5406" w:name="ET_speakercontinue_6216_24"/>
      <w:r w:rsidRPr="00352C06">
        <w:rPr>
          <w:rStyle w:val="TagStyle"/>
          <w:rtl/>
        </w:rPr>
        <w:t>&lt;&lt; דובר_המשך &gt;&gt;</w:t>
      </w:r>
      <w:r w:rsidRPr="00B24B93">
        <w:rPr>
          <w:rStyle w:val="TagStyle"/>
          <w:rtl/>
        </w:rPr>
        <w:t xml:space="preserve"> </w:t>
      </w:r>
      <w:r>
        <w:rPr>
          <w:rtl/>
        </w:rPr>
        <w:t>שרת החינוך יפעת שאשא ביטון:</w:t>
      </w:r>
      <w:r w:rsidRPr="00B24B93">
        <w:rPr>
          <w:rStyle w:val="TagStyle"/>
          <w:rtl/>
        </w:rPr>
        <w:t xml:space="preserve"> </w:t>
      </w:r>
      <w:r w:rsidRPr="00352C06">
        <w:rPr>
          <w:rStyle w:val="TagStyle"/>
          <w:rtl/>
        </w:rPr>
        <w:t>&lt;&lt; דובר_המשך &gt;&gt;</w:t>
      </w:r>
      <w:bookmarkEnd w:id="5406"/>
      <w:r>
        <w:rPr>
          <w:rtl/>
        </w:rPr>
        <w:t xml:space="preserve">   </w:t>
      </w:r>
    </w:p>
    <w:p w:rsidR="00553E33" w:rsidRDefault="00553E33" w:rsidP="004774C6">
      <w:pPr>
        <w:rPr>
          <w:rtl/>
          <w:lang w:eastAsia="he-IL"/>
        </w:rPr>
      </w:pPr>
    </w:p>
    <w:p w:rsidR="00553E33" w:rsidRDefault="00553E33" w:rsidP="004C49C7">
      <w:pPr>
        <w:rPr>
          <w:rtl/>
          <w:lang w:eastAsia="he-IL"/>
        </w:rPr>
      </w:pPr>
      <w:bookmarkStart w:id="5407" w:name="_ETM_Q10_370000"/>
      <w:bookmarkEnd w:id="5407"/>
      <w:r>
        <w:rPr>
          <w:rFonts w:hint="cs"/>
          <w:rtl/>
          <w:lang w:eastAsia="he-IL"/>
        </w:rPr>
        <w:t>אתה מעלה את החוק. אוקיי. אנשי הקואליציה?</w:t>
      </w:r>
      <w:r w:rsidR="004C49C7">
        <w:rPr>
          <w:rFonts w:hint="cs"/>
          <w:rtl/>
          <w:lang w:eastAsia="he-IL"/>
        </w:rPr>
        <w:t xml:space="preserve"> </w:t>
      </w:r>
      <w:r>
        <w:rPr>
          <w:rFonts w:hint="cs"/>
          <w:rtl/>
          <w:lang w:eastAsia="he-IL"/>
        </w:rPr>
        <w:t xml:space="preserve">אז אנחנו מבקשים הצבעה שמית. תודה רבה. </w:t>
      </w:r>
    </w:p>
    <w:p w:rsidR="00553E33" w:rsidRDefault="00553E33" w:rsidP="004774C6">
      <w:pPr>
        <w:rPr>
          <w:rtl/>
          <w:lang w:eastAsia="he-IL"/>
        </w:rPr>
      </w:pPr>
    </w:p>
    <w:p w:rsidR="00553E33" w:rsidRDefault="00553E33" w:rsidP="004774C6">
      <w:pPr>
        <w:pStyle w:val="af6"/>
        <w:rPr>
          <w:rtl/>
        </w:rPr>
      </w:pPr>
      <w:bookmarkStart w:id="5408" w:name="ET_yor_6308_4"/>
      <w:r w:rsidRPr="00352C06">
        <w:rPr>
          <w:rStyle w:val="TagStyle"/>
          <w:rtl/>
        </w:rPr>
        <w:t xml:space="preserve"> &lt;&lt; יור &gt;&gt;</w:t>
      </w:r>
      <w:r w:rsidRPr="00B24B93">
        <w:rPr>
          <w:rStyle w:val="TagStyle"/>
          <w:rtl/>
        </w:rPr>
        <w:t xml:space="preserve"> </w:t>
      </w:r>
      <w:r>
        <w:rPr>
          <w:rtl/>
        </w:rPr>
        <w:t>היו"ר צבי האוזר:</w:t>
      </w:r>
      <w:r w:rsidRPr="00B24B93">
        <w:rPr>
          <w:rStyle w:val="TagStyle"/>
          <w:rtl/>
        </w:rPr>
        <w:t xml:space="preserve"> </w:t>
      </w:r>
      <w:r w:rsidRPr="00352C06">
        <w:rPr>
          <w:rStyle w:val="TagStyle"/>
          <w:rtl/>
        </w:rPr>
        <w:t>&lt;&lt; יור &gt;&gt;</w:t>
      </w:r>
      <w:r>
        <w:rPr>
          <w:rtl/>
        </w:rPr>
        <w:t xml:space="preserve">   </w:t>
      </w:r>
      <w:bookmarkEnd w:id="540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חבר הכנסת מלכיאלי, </w:t>
      </w:r>
      <w:bookmarkStart w:id="5409" w:name="_ETM_Q10_385000"/>
      <w:bookmarkEnd w:id="5409"/>
      <w:r>
        <w:rPr>
          <w:rFonts w:hint="cs"/>
          <w:rtl/>
          <w:lang w:eastAsia="he-IL"/>
        </w:rPr>
        <w:t>נראה לי שלא השתכנעת מתשובת הממשלה ואתה רוצה לנסות בכל</w:t>
      </w:r>
      <w:bookmarkStart w:id="5410" w:name="_ETM_Q10_390000"/>
      <w:bookmarkEnd w:id="5410"/>
      <w:r>
        <w:rPr>
          <w:rFonts w:hint="cs"/>
          <w:rtl/>
          <w:lang w:eastAsia="he-IL"/>
        </w:rPr>
        <w:t xml:space="preserve"> זאת לשכנע. כי אני השתכנעתי, אז אולי תשכנע אותי </w:t>
      </w:r>
      <w:bookmarkStart w:id="5411" w:name="_ETM_Q10_394000"/>
      <w:bookmarkEnd w:id="5411"/>
      <w:r>
        <w:rPr>
          <w:rFonts w:hint="cs"/>
          <w:rtl/>
          <w:lang w:eastAsia="he-IL"/>
        </w:rPr>
        <w:t xml:space="preserve">בכל זאת לתמוך בהצעה. שלוש דקות לרשותך. </w:t>
      </w:r>
    </w:p>
    <w:p w:rsidR="00553E33" w:rsidRDefault="00553E33" w:rsidP="004774C6">
      <w:pPr>
        <w:rPr>
          <w:rtl/>
          <w:lang w:eastAsia="he-IL"/>
        </w:rPr>
      </w:pPr>
    </w:p>
    <w:p w:rsidR="00553E33" w:rsidRDefault="00553E33" w:rsidP="004774C6">
      <w:pPr>
        <w:pStyle w:val="a4"/>
        <w:rPr>
          <w:rtl/>
        </w:rPr>
      </w:pPr>
      <w:bookmarkStart w:id="5412" w:name="ET_speaker_5628_5"/>
      <w:r w:rsidRPr="00352C06">
        <w:rPr>
          <w:rStyle w:val="TagStyle"/>
          <w:rtl/>
        </w:rPr>
        <w:t xml:space="preserve"> &lt;&lt; דובר &gt;&gt;</w:t>
      </w:r>
      <w:r w:rsidRPr="00B24B93">
        <w:rPr>
          <w:rStyle w:val="TagStyle"/>
          <w:rtl/>
        </w:rPr>
        <w:t xml:space="preserve"> </w:t>
      </w:r>
      <w:bookmarkStart w:id="5413" w:name="_Toc105078095"/>
      <w:bookmarkStart w:id="5414" w:name="_Toc105079243"/>
      <w:bookmarkStart w:id="5415" w:name="_Toc105619008"/>
      <w:bookmarkStart w:id="5416" w:name="_Toc110421267"/>
      <w:r>
        <w:rPr>
          <w:rtl/>
        </w:rPr>
        <w:t>מיכאל מלכיאלי (ש"ס):</w:t>
      </w:r>
      <w:bookmarkEnd w:id="5413"/>
      <w:bookmarkEnd w:id="5414"/>
      <w:bookmarkEnd w:id="5415"/>
      <w:bookmarkEnd w:id="5416"/>
      <w:r w:rsidRPr="00B24B93">
        <w:rPr>
          <w:rStyle w:val="TagStyle"/>
          <w:rtl/>
        </w:rPr>
        <w:t xml:space="preserve"> </w:t>
      </w:r>
      <w:r w:rsidRPr="00352C06">
        <w:rPr>
          <w:rStyle w:val="TagStyle"/>
          <w:rtl/>
        </w:rPr>
        <w:t>&lt;&lt; דובר &gt;&gt;</w:t>
      </w:r>
      <w:r>
        <w:rPr>
          <w:rtl/>
        </w:rPr>
        <w:t xml:space="preserve">   </w:t>
      </w:r>
      <w:bookmarkEnd w:id="5412"/>
    </w:p>
    <w:p w:rsidR="00553E33" w:rsidRDefault="00553E33" w:rsidP="004C49C7">
      <w:pPr>
        <w:rPr>
          <w:rtl/>
          <w:lang w:eastAsia="he-IL"/>
        </w:rPr>
      </w:pPr>
    </w:p>
    <w:p w:rsidR="00553E33" w:rsidRDefault="00772731" w:rsidP="00772731">
      <w:pPr>
        <w:rPr>
          <w:rtl/>
          <w:lang w:eastAsia="he-IL"/>
        </w:rPr>
      </w:pPr>
      <w:r>
        <w:rPr>
          <w:rFonts w:hint="cs"/>
          <w:rtl/>
          <w:lang w:eastAsia="he-IL"/>
        </w:rPr>
        <w:t>תודה, אדוני היושב-</w:t>
      </w:r>
      <w:r w:rsidR="00553E33">
        <w:rPr>
          <w:rFonts w:hint="cs"/>
          <w:rtl/>
          <w:lang w:eastAsia="he-IL"/>
        </w:rPr>
        <w:t xml:space="preserve">ראש. גברתי השרה, שמעתי את דברייך בקשב רב ואני </w:t>
      </w:r>
      <w:bookmarkStart w:id="5417" w:name="_ETM_Q10_417000"/>
      <w:bookmarkEnd w:id="5417"/>
      <w:r w:rsidR="00553E33">
        <w:rPr>
          <w:rFonts w:hint="cs"/>
          <w:rtl/>
          <w:lang w:eastAsia="he-IL"/>
        </w:rPr>
        <w:t>גם רוצה לענות. אם את היית כותבת את התשובה הזאת, לא הייתי עולה לפה</w:t>
      </w:r>
      <w:r>
        <w:rPr>
          <w:rFonts w:hint="cs"/>
          <w:rtl/>
          <w:lang w:eastAsia="he-IL"/>
        </w:rPr>
        <w:t>,</w:t>
      </w:r>
      <w:r w:rsidR="00553E33">
        <w:rPr>
          <w:rFonts w:hint="cs"/>
          <w:rtl/>
          <w:lang w:eastAsia="he-IL"/>
        </w:rPr>
        <w:t xml:space="preserve"> אבל בגלל שאת לא כתבת, אני </w:t>
      </w:r>
      <w:bookmarkStart w:id="5418" w:name="_ETM_Q10_424000"/>
      <w:bookmarkEnd w:id="5418"/>
      <w:r w:rsidR="00553E33">
        <w:rPr>
          <w:rFonts w:hint="cs"/>
          <w:rtl/>
          <w:lang w:eastAsia="he-IL"/>
        </w:rPr>
        <w:t xml:space="preserve">מרשה להתנגח בתשובה. מי שכתב את התשובה לא קרא את הצעת החוק. מצטער שזה </w:t>
      </w:r>
      <w:bookmarkStart w:id="5419" w:name="_ETM_Q10_427000"/>
      <w:bookmarkEnd w:id="5419"/>
      <w:r w:rsidR="00553E33">
        <w:rPr>
          <w:rFonts w:hint="cs"/>
          <w:rtl/>
          <w:lang w:eastAsia="he-IL"/>
        </w:rPr>
        <w:t xml:space="preserve">לא היה מנוקד. הצעת החוק לא אמרה </w:t>
      </w:r>
      <w:r w:rsidR="00553E33">
        <w:rPr>
          <w:rtl/>
          <w:lang w:eastAsia="he-IL"/>
        </w:rPr>
        <w:t>–</w:t>
      </w:r>
      <w:r w:rsidR="00553E33">
        <w:rPr>
          <w:rFonts w:hint="cs"/>
          <w:rtl/>
          <w:lang w:eastAsia="he-IL"/>
        </w:rPr>
        <w:t xml:space="preserve"> את אומרת לי שיש בית משפט </w:t>
      </w:r>
      <w:bookmarkStart w:id="5420" w:name="_ETM_Q10_432000"/>
      <w:bookmarkEnd w:id="5420"/>
      <w:r w:rsidR="00553E33">
        <w:rPr>
          <w:rFonts w:hint="cs"/>
          <w:rtl/>
          <w:lang w:eastAsia="he-IL"/>
        </w:rPr>
        <w:t>שנתן שלוש שנים. כתבתי את זה בחוק, רק</w:t>
      </w:r>
      <w:r w:rsidR="004C49C7">
        <w:rPr>
          <w:rFonts w:hint="cs"/>
          <w:rtl/>
          <w:lang w:eastAsia="he-IL"/>
        </w:rPr>
        <w:t xml:space="preserve"> </w:t>
      </w:r>
      <w:r w:rsidR="00553E33">
        <w:rPr>
          <w:rFonts w:hint="cs"/>
          <w:rtl/>
          <w:lang w:eastAsia="he-IL"/>
        </w:rPr>
        <w:t xml:space="preserve">אמרתי שיש בתי משפט </w:t>
      </w:r>
      <w:r w:rsidR="00553E33">
        <w:rPr>
          <w:rtl/>
          <w:lang w:eastAsia="he-IL"/>
        </w:rPr>
        <w:t>–</w:t>
      </w:r>
      <w:r w:rsidR="00553E33">
        <w:rPr>
          <w:rFonts w:hint="cs"/>
          <w:rtl/>
          <w:lang w:eastAsia="he-IL"/>
        </w:rPr>
        <w:t xml:space="preserve"> והבאתי לזה גם ראיות </w:t>
      </w:r>
      <w:bookmarkStart w:id="5421" w:name="_ETM_Q10_437000"/>
      <w:bookmarkEnd w:id="5421"/>
      <w:r w:rsidR="00553E33">
        <w:rPr>
          <w:rtl/>
          <w:lang w:eastAsia="he-IL"/>
        </w:rPr>
        <w:t>–</w:t>
      </w:r>
      <w:r w:rsidR="00553E33">
        <w:rPr>
          <w:rFonts w:hint="cs"/>
          <w:rtl/>
          <w:lang w:eastAsia="he-IL"/>
        </w:rPr>
        <w:t xml:space="preserve"> שהגיעו להסדרי טיעון עם אנשים בלי מאסר, עם איזה 5,000 שקל קנס. הצעת החוק אמרה עונש מינימום </w:t>
      </w:r>
      <w:r w:rsidR="004C49C7">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af5"/>
        <w:rPr>
          <w:rtl/>
        </w:rPr>
      </w:pPr>
      <w:bookmarkStart w:id="5422" w:name="ET_interruption_6216_15"/>
      <w:r w:rsidRPr="00352C06">
        <w:rPr>
          <w:rStyle w:val="TagStyle"/>
          <w:rtl/>
        </w:rPr>
        <w:t xml:space="preserve"> &lt;&lt; קריאה &gt;&gt;</w:t>
      </w:r>
      <w:r w:rsidRPr="00C110DD">
        <w:rPr>
          <w:rStyle w:val="TagStyle"/>
          <w:rtl/>
        </w:rPr>
        <w:t xml:space="preserve"> </w:t>
      </w:r>
      <w:r>
        <w:rPr>
          <w:rtl/>
        </w:rPr>
        <w:t>שרת החינוך יפעת שאשא ביטון:</w:t>
      </w:r>
      <w:r w:rsidRPr="00C110DD">
        <w:rPr>
          <w:rStyle w:val="TagStyle"/>
          <w:rtl/>
        </w:rPr>
        <w:t xml:space="preserve"> </w:t>
      </w:r>
      <w:r w:rsidRPr="00352C06">
        <w:rPr>
          <w:rStyle w:val="TagStyle"/>
          <w:rtl/>
        </w:rPr>
        <w:t>&lt;&lt; קריאה &gt;&gt;</w:t>
      </w:r>
      <w:r>
        <w:rPr>
          <w:rtl/>
        </w:rPr>
        <w:t xml:space="preserve">   </w:t>
      </w:r>
      <w:bookmarkEnd w:id="5422"/>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
        <w:rPr>
          <w:rtl/>
        </w:rPr>
      </w:pPr>
      <w:bookmarkStart w:id="5423" w:name="ET_speakercontinue_5628_16"/>
      <w:r w:rsidRPr="00352C06">
        <w:rPr>
          <w:rStyle w:val="TagStyle"/>
          <w:rtl/>
        </w:rPr>
        <w:t xml:space="preserve"> &lt;&lt; דובר_המשך &gt;&gt;</w:t>
      </w:r>
      <w:r w:rsidRPr="00C110DD">
        <w:rPr>
          <w:rStyle w:val="TagStyle"/>
          <w:rtl/>
        </w:rPr>
        <w:t xml:space="preserve"> </w:t>
      </w:r>
      <w:r>
        <w:rPr>
          <w:rtl/>
        </w:rPr>
        <w:t>מיכאל מלכיאלי (ש"ס):</w:t>
      </w:r>
      <w:r w:rsidRPr="00C110DD">
        <w:rPr>
          <w:rStyle w:val="TagStyle"/>
          <w:rtl/>
        </w:rPr>
        <w:t xml:space="preserve"> </w:t>
      </w:r>
      <w:r w:rsidRPr="00352C06">
        <w:rPr>
          <w:rStyle w:val="TagStyle"/>
          <w:rtl/>
        </w:rPr>
        <w:t>&lt;&lt; דובר_המשך &gt;&gt;</w:t>
      </w:r>
      <w:r>
        <w:rPr>
          <w:rtl/>
        </w:rPr>
        <w:t xml:space="preserve">   </w:t>
      </w:r>
      <w:bookmarkEnd w:id="5423"/>
    </w:p>
    <w:p w:rsidR="00553E33" w:rsidRDefault="00553E33" w:rsidP="004C49C7">
      <w:pPr>
        <w:rPr>
          <w:rtl/>
          <w:lang w:eastAsia="he-IL"/>
        </w:rPr>
      </w:pPr>
    </w:p>
    <w:p w:rsidR="00553E33" w:rsidRDefault="00553E33" w:rsidP="00772731">
      <w:pPr>
        <w:rPr>
          <w:rtl/>
          <w:lang w:eastAsia="he-IL"/>
        </w:rPr>
      </w:pPr>
      <w:r>
        <w:rPr>
          <w:rFonts w:hint="cs"/>
          <w:rtl/>
          <w:lang w:eastAsia="he-IL"/>
        </w:rPr>
        <w:t xml:space="preserve">ואת זה לא כתוב בתשובה הזאת, זה </w:t>
      </w:r>
      <w:r>
        <w:rPr>
          <w:rtl/>
          <w:lang w:eastAsia="he-IL"/>
        </w:rPr>
        <w:t>–</w:t>
      </w:r>
      <w:r>
        <w:rPr>
          <w:rFonts w:hint="cs"/>
          <w:rtl/>
          <w:lang w:eastAsia="he-IL"/>
        </w:rPr>
        <w:t xml:space="preserve"> 1</w:t>
      </w:r>
      <w:bookmarkStart w:id="5424" w:name="_ETM_Q10_449000"/>
      <w:bookmarkEnd w:id="5424"/>
      <w:r>
        <w:rPr>
          <w:rFonts w:hint="cs"/>
          <w:rtl/>
          <w:lang w:eastAsia="he-IL"/>
        </w:rPr>
        <w:t xml:space="preserve">. 2. יש ועדה </w:t>
      </w:r>
      <w:r>
        <w:rPr>
          <w:rtl/>
          <w:lang w:eastAsia="he-IL"/>
        </w:rPr>
        <w:t>–</w:t>
      </w:r>
      <w:r>
        <w:rPr>
          <w:rFonts w:hint="cs"/>
          <w:rtl/>
          <w:lang w:eastAsia="he-IL"/>
        </w:rPr>
        <w:t xml:space="preserve"> אני אגיד לך את </w:t>
      </w:r>
      <w:bookmarkStart w:id="5425" w:name="_ETM_Q10_453000"/>
      <w:bookmarkEnd w:id="5425"/>
      <w:r>
        <w:rPr>
          <w:rFonts w:hint="cs"/>
          <w:rtl/>
          <w:lang w:eastAsia="he-IL"/>
        </w:rPr>
        <w:t xml:space="preserve">האמת, בכנסת העשרים-ואחת ובכנסת העשרים-וארבע </w:t>
      </w:r>
      <w:bookmarkStart w:id="5426" w:name="_ETM_Q10_456000"/>
      <w:bookmarkEnd w:id="5426"/>
      <w:r>
        <w:rPr>
          <w:rFonts w:hint="cs"/>
          <w:rtl/>
          <w:lang w:eastAsia="he-IL"/>
        </w:rPr>
        <w:t>שמעתי שיש ועדה. עד היום, ארבע שנים מאז, לא קרה שום דבר עם הוועדה</w:t>
      </w:r>
      <w:r w:rsidR="00772731">
        <w:rPr>
          <w:rFonts w:hint="cs"/>
          <w:rtl/>
          <w:lang w:eastAsia="he-IL"/>
        </w:rPr>
        <w:t>,</w:t>
      </w:r>
      <w:r>
        <w:rPr>
          <w:rFonts w:hint="cs"/>
          <w:rtl/>
          <w:lang w:eastAsia="he-IL"/>
        </w:rPr>
        <w:t xml:space="preserve"> זאת אומרת, הוועדה הזאת עד היום, ארבע שנים, לא עשתה כלום. לכן הצעת החוק שלי הולכת איתך יד ביד</w:t>
      </w:r>
      <w:r w:rsidR="00772731">
        <w:rPr>
          <w:rFonts w:hint="cs"/>
          <w:rtl/>
          <w:lang w:eastAsia="he-IL"/>
        </w:rPr>
        <w:t>.</w:t>
      </w:r>
      <w:r>
        <w:rPr>
          <w:rFonts w:hint="cs"/>
          <w:rtl/>
          <w:lang w:eastAsia="he-IL"/>
        </w:rPr>
        <w:t xml:space="preserve"> רק אמרתי שנקבע עונש</w:t>
      </w:r>
      <w:r w:rsidR="00772731">
        <w:rPr>
          <w:rFonts w:hint="cs"/>
          <w:rtl/>
          <w:lang w:eastAsia="he-IL"/>
        </w:rPr>
        <w:t>,</w:t>
      </w:r>
      <w:r>
        <w:rPr>
          <w:rFonts w:hint="cs"/>
          <w:rtl/>
          <w:lang w:eastAsia="he-IL"/>
        </w:rPr>
        <w:t xml:space="preserve"> רף מינימום לאותם </w:t>
      </w:r>
      <w:bookmarkStart w:id="5427" w:name="_ETM_Q10_476000"/>
      <w:bookmarkEnd w:id="5427"/>
      <w:r>
        <w:rPr>
          <w:rFonts w:hint="cs"/>
          <w:rtl/>
          <w:lang w:eastAsia="he-IL"/>
        </w:rPr>
        <w:t>אנשים</w:t>
      </w:r>
      <w:r w:rsidR="00772731">
        <w:rPr>
          <w:rFonts w:hint="cs"/>
          <w:rtl/>
          <w:lang w:eastAsia="he-IL"/>
        </w:rPr>
        <w:t>,</w:t>
      </w:r>
      <w:r>
        <w:rPr>
          <w:rFonts w:hint="cs"/>
          <w:rtl/>
          <w:lang w:eastAsia="he-IL"/>
        </w:rPr>
        <w:t xml:space="preserve"> וזה בתשובה שכתבו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af5"/>
        <w:rPr>
          <w:rtl/>
        </w:rPr>
      </w:pPr>
      <w:bookmarkStart w:id="5428" w:name="ET_interruption_6216_6"/>
      <w:r w:rsidRPr="00352C06">
        <w:rPr>
          <w:rStyle w:val="TagStyle"/>
          <w:rtl/>
        </w:rPr>
        <w:t xml:space="preserve"> &lt;&lt; קריאה &gt;&gt;</w:t>
      </w:r>
      <w:r w:rsidRPr="00B24B93">
        <w:rPr>
          <w:rStyle w:val="TagStyle"/>
          <w:rtl/>
        </w:rPr>
        <w:t xml:space="preserve"> </w:t>
      </w:r>
      <w:r>
        <w:rPr>
          <w:rtl/>
        </w:rPr>
        <w:t>שרת החינוך יפעת שאשא ביטון:</w:t>
      </w:r>
      <w:r w:rsidRPr="00B24B93">
        <w:rPr>
          <w:rStyle w:val="TagStyle"/>
          <w:rtl/>
        </w:rPr>
        <w:t xml:space="preserve"> </w:t>
      </w:r>
      <w:r w:rsidRPr="00352C06">
        <w:rPr>
          <w:rStyle w:val="TagStyle"/>
          <w:rtl/>
        </w:rPr>
        <w:t>&lt;&lt; קריאה &gt;&gt;</w:t>
      </w:r>
      <w:r>
        <w:rPr>
          <w:rtl/>
        </w:rPr>
        <w:t xml:space="preserve">   </w:t>
      </w:r>
      <w:bookmarkEnd w:id="5428"/>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
        <w:rPr>
          <w:rtl/>
        </w:rPr>
      </w:pPr>
      <w:bookmarkStart w:id="5429" w:name="ET_speakercontinue_5628_17"/>
      <w:r w:rsidRPr="00352C06">
        <w:rPr>
          <w:rStyle w:val="TagStyle"/>
          <w:rtl/>
        </w:rPr>
        <w:t xml:space="preserve"> &lt;&lt; דובר_המשך &gt;&gt;</w:t>
      </w:r>
      <w:r w:rsidRPr="00C110DD">
        <w:rPr>
          <w:rStyle w:val="TagStyle"/>
          <w:rtl/>
        </w:rPr>
        <w:t xml:space="preserve"> </w:t>
      </w:r>
      <w:r>
        <w:rPr>
          <w:rtl/>
        </w:rPr>
        <w:t>מיכאל מלכיאלי (ש"ס):</w:t>
      </w:r>
      <w:r w:rsidRPr="00C110DD">
        <w:rPr>
          <w:rStyle w:val="TagStyle"/>
          <w:rtl/>
        </w:rPr>
        <w:t xml:space="preserve"> </w:t>
      </w:r>
      <w:r w:rsidRPr="00352C06">
        <w:rPr>
          <w:rStyle w:val="TagStyle"/>
          <w:rtl/>
        </w:rPr>
        <w:t>&lt;&lt; דובר_המשך &gt;&gt;</w:t>
      </w:r>
      <w:r>
        <w:rPr>
          <w:rtl/>
        </w:rPr>
        <w:t xml:space="preserve">   </w:t>
      </w:r>
      <w:bookmarkEnd w:id="5429"/>
    </w:p>
    <w:p w:rsidR="00553E33" w:rsidRDefault="00553E33" w:rsidP="004C49C7">
      <w:pPr>
        <w:rPr>
          <w:rtl/>
          <w:lang w:eastAsia="he-IL"/>
        </w:rPr>
      </w:pPr>
    </w:p>
    <w:p w:rsidR="00553E33" w:rsidRDefault="00553E33" w:rsidP="004774C6">
      <w:pPr>
        <w:rPr>
          <w:rtl/>
          <w:lang w:eastAsia="he-IL"/>
        </w:rPr>
      </w:pPr>
      <w:r>
        <w:rPr>
          <w:rFonts w:hint="cs"/>
          <w:rtl/>
          <w:lang w:eastAsia="he-IL"/>
        </w:rPr>
        <w:t>כתבתי, כתבתי.</w:t>
      </w:r>
    </w:p>
    <w:p w:rsidR="00553E33" w:rsidRDefault="00553E33" w:rsidP="004774C6">
      <w:pPr>
        <w:rPr>
          <w:rtl/>
          <w:lang w:eastAsia="he-IL"/>
        </w:rPr>
      </w:pPr>
      <w:bookmarkStart w:id="5430" w:name="_ETM_Q10_481000"/>
      <w:bookmarkEnd w:id="5430"/>
    </w:p>
    <w:p w:rsidR="00553E33" w:rsidRDefault="00553E33" w:rsidP="004774C6">
      <w:pPr>
        <w:pStyle w:val="af5"/>
        <w:rPr>
          <w:rtl/>
        </w:rPr>
      </w:pPr>
      <w:bookmarkStart w:id="5431" w:name="ET_interruption_6216_18"/>
      <w:r w:rsidRPr="00352C06">
        <w:rPr>
          <w:rStyle w:val="TagStyle"/>
          <w:rtl/>
        </w:rPr>
        <w:t xml:space="preserve"> &lt;&lt; קריאה &gt;&gt;</w:t>
      </w:r>
      <w:r w:rsidRPr="00C110DD">
        <w:rPr>
          <w:rStyle w:val="TagStyle"/>
          <w:rtl/>
        </w:rPr>
        <w:t xml:space="preserve"> </w:t>
      </w:r>
      <w:r>
        <w:rPr>
          <w:rtl/>
        </w:rPr>
        <w:t>שרת החינוך יפעת שאשא ביטון:</w:t>
      </w:r>
      <w:r w:rsidRPr="00C110DD">
        <w:rPr>
          <w:rStyle w:val="TagStyle"/>
          <w:rtl/>
        </w:rPr>
        <w:t xml:space="preserve"> </w:t>
      </w:r>
      <w:r w:rsidRPr="00352C06">
        <w:rPr>
          <w:rStyle w:val="TagStyle"/>
          <w:rtl/>
        </w:rPr>
        <w:t>&lt;&lt; קריאה &gt;&gt;</w:t>
      </w:r>
      <w:r>
        <w:rPr>
          <w:rtl/>
        </w:rPr>
        <w:t xml:space="preserve">   </w:t>
      </w:r>
      <w:bookmarkEnd w:id="5431"/>
    </w:p>
    <w:p w:rsidR="00553E33" w:rsidRDefault="00553E33" w:rsidP="004C49C7">
      <w:pPr>
        <w:rPr>
          <w:rtl/>
          <w:lang w:eastAsia="he-IL"/>
        </w:rPr>
      </w:pPr>
    </w:p>
    <w:p w:rsidR="00553E33" w:rsidRDefault="004C49C7" w:rsidP="00061DBA">
      <w:pPr>
        <w:rPr>
          <w:rtl/>
          <w:lang w:eastAsia="he-IL"/>
        </w:rPr>
      </w:pPr>
      <w:bookmarkStart w:id="5432" w:name="_ETM_Q10_479000"/>
      <w:bookmarkEnd w:id="5432"/>
      <w:r>
        <w:rPr>
          <w:rFonts w:hint="cs"/>
          <w:rtl/>
          <w:lang w:eastAsia="he-IL"/>
        </w:rPr>
        <w:t>– – –</w:t>
      </w:r>
      <w:r w:rsidR="00553E33">
        <w:rPr>
          <w:rFonts w:hint="cs"/>
          <w:rtl/>
          <w:lang w:eastAsia="he-IL"/>
        </w:rPr>
        <w:t xml:space="preserve"> הם טוענים </w:t>
      </w:r>
      <w:r>
        <w:rPr>
          <w:rFonts w:hint="cs"/>
          <w:rtl/>
          <w:lang w:eastAsia="he-IL"/>
        </w:rPr>
        <w:t>– – –</w:t>
      </w:r>
      <w:r w:rsidR="00553E33">
        <w:rPr>
          <w:rFonts w:hint="cs"/>
          <w:rtl/>
          <w:lang w:eastAsia="he-IL"/>
        </w:rPr>
        <w:t xml:space="preserve"> נשקלת אפשרות לעונש מינימום, צריך </w:t>
      </w:r>
      <w:bookmarkStart w:id="5433" w:name="_ETM_Q10_487000"/>
      <w:bookmarkEnd w:id="5433"/>
      <w:r w:rsidR="00553E33">
        <w:rPr>
          <w:rFonts w:hint="cs"/>
          <w:rtl/>
          <w:lang w:eastAsia="he-IL"/>
        </w:rPr>
        <w:t>איזושהי תשתית שעליה מתבססים. אתה אפילו לא הצעת תשתית כזאת</w:t>
      </w:r>
      <w:bookmarkStart w:id="5434" w:name="_ETM_Q10_493000"/>
      <w:bookmarkEnd w:id="5434"/>
      <w:r w:rsidR="00553E33">
        <w:rPr>
          <w:rFonts w:hint="cs"/>
          <w:rtl/>
          <w:lang w:eastAsia="he-IL"/>
        </w:rPr>
        <w:t xml:space="preserve"> </w:t>
      </w: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
        <w:rPr>
          <w:rtl/>
        </w:rPr>
      </w:pPr>
      <w:bookmarkStart w:id="5435" w:name="ET_speakercontinue_5628_7"/>
      <w:r w:rsidRPr="00352C06">
        <w:rPr>
          <w:rStyle w:val="TagStyle"/>
          <w:rtl/>
        </w:rPr>
        <w:t xml:space="preserve"> &lt;&lt; דובר_המשך &gt;&gt;</w:t>
      </w:r>
      <w:r w:rsidRPr="00B24B93">
        <w:rPr>
          <w:rStyle w:val="TagStyle"/>
          <w:rtl/>
        </w:rPr>
        <w:t xml:space="preserve"> </w:t>
      </w:r>
      <w:r>
        <w:rPr>
          <w:rtl/>
        </w:rPr>
        <w:t>מיכאל מלכיאלי (ש"ס):</w:t>
      </w:r>
      <w:r w:rsidRPr="00B24B93">
        <w:rPr>
          <w:rStyle w:val="TagStyle"/>
          <w:rtl/>
        </w:rPr>
        <w:t xml:space="preserve"> </w:t>
      </w:r>
      <w:r w:rsidRPr="00352C06">
        <w:rPr>
          <w:rStyle w:val="TagStyle"/>
          <w:rtl/>
        </w:rPr>
        <w:t>&lt;&lt; דובר_המשך &gt;&gt;</w:t>
      </w:r>
      <w:r>
        <w:rPr>
          <w:rtl/>
        </w:rPr>
        <w:t xml:space="preserve">   </w:t>
      </w:r>
      <w:bookmarkEnd w:id="5435"/>
    </w:p>
    <w:p w:rsidR="00553E33" w:rsidRDefault="00553E33" w:rsidP="004C49C7">
      <w:pPr>
        <w:rPr>
          <w:rtl/>
          <w:lang w:eastAsia="he-IL"/>
        </w:rPr>
      </w:pPr>
    </w:p>
    <w:p w:rsidR="00553E33" w:rsidRDefault="00553E33" w:rsidP="00772731">
      <w:pPr>
        <w:rPr>
          <w:rtl/>
          <w:lang w:eastAsia="he-IL"/>
        </w:rPr>
      </w:pPr>
      <w:r>
        <w:rPr>
          <w:rFonts w:hint="cs"/>
          <w:rtl/>
          <w:lang w:eastAsia="he-IL"/>
        </w:rPr>
        <w:t>כתבתי שבית המשפט יקבע את התשתית</w:t>
      </w:r>
      <w:r w:rsidR="00772731">
        <w:rPr>
          <w:rFonts w:hint="cs"/>
          <w:rtl/>
          <w:lang w:eastAsia="he-IL"/>
        </w:rPr>
        <w:t>,</w:t>
      </w:r>
      <w:r>
        <w:rPr>
          <w:rFonts w:hint="cs"/>
          <w:rtl/>
          <w:lang w:eastAsia="he-IL"/>
        </w:rPr>
        <w:t xml:space="preserve"> אין לי בעיה</w:t>
      </w:r>
      <w:r w:rsidR="00772731">
        <w:rPr>
          <w:rFonts w:hint="cs"/>
          <w:rtl/>
          <w:lang w:eastAsia="he-IL"/>
        </w:rPr>
        <w:t>,</w:t>
      </w:r>
      <w:r>
        <w:rPr>
          <w:rFonts w:hint="cs"/>
          <w:rtl/>
          <w:lang w:eastAsia="he-IL"/>
        </w:rPr>
        <w:t xml:space="preserve"> אבל </w:t>
      </w:r>
      <w:bookmarkStart w:id="5436" w:name="_ETM_Q10_496000"/>
      <w:bookmarkEnd w:id="5436"/>
      <w:r>
        <w:rPr>
          <w:rFonts w:hint="cs"/>
          <w:rtl/>
          <w:lang w:eastAsia="he-IL"/>
        </w:rPr>
        <w:t xml:space="preserve">זה לא קרה. </w:t>
      </w:r>
    </w:p>
    <w:p w:rsidR="00553E33" w:rsidRDefault="00553E33" w:rsidP="004774C6">
      <w:pPr>
        <w:rPr>
          <w:rtl/>
          <w:lang w:eastAsia="he-IL"/>
        </w:rPr>
      </w:pPr>
    </w:p>
    <w:p w:rsidR="00553E33" w:rsidRDefault="00553E33" w:rsidP="00772731">
      <w:pPr>
        <w:rPr>
          <w:rtl/>
          <w:lang w:eastAsia="he-IL"/>
        </w:rPr>
      </w:pPr>
      <w:r>
        <w:rPr>
          <w:rFonts w:hint="cs"/>
          <w:rtl/>
          <w:lang w:eastAsia="he-IL"/>
        </w:rPr>
        <w:t xml:space="preserve">לכן דחיתי את ההצעה של הממשלה </w:t>
      </w:r>
      <w:r>
        <w:rPr>
          <w:rtl/>
          <w:lang w:eastAsia="he-IL"/>
        </w:rPr>
        <w:t>–</w:t>
      </w:r>
      <w:r>
        <w:rPr>
          <w:rFonts w:hint="cs"/>
          <w:rtl/>
          <w:lang w:eastAsia="he-IL"/>
        </w:rPr>
        <w:t xml:space="preserve"> לא שלך, כי את</w:t>
      </w:r>
      <w:bookmarkStart w:id="5437" w:name="_ETM_Q10_501000"/>
      <w:bookmarkEnd w:id="5437"/>
      <w:r>
        <w:rPr>
          <w:rFonts w:hint="cs"/>
          <w:rtl/>
          <w:lang w:eastAsia="he-IL"/>
        </w:rPr>
        <w:t xml:space="preserve"> לא כתבת את זה. מי שכתב את זה לצערי לא קרא. לכן אני חוזר וקורא לכל חברי הכנסת בקואליציה ובאופוזיציה</w:t>
      </w:r>
      <w:r w:rsidR="00772731">
        <w:rPr>
          <w:rFonts w:hint="cs"/>
          <w:rtl/>
          <w:lang w:eastAsia="he-IL"/>
        </w:rPr>
        <w:t>:</w:t>
      </w:r>
      <w:r>
        <w:rPr>
          <w:rFonts w:hint="cs"/>
          <w:rtl/>
          <w:lang w:eastAsia="he-IL"/>
        </w:rPr>
        <w:t xml:space="preserve"> הצעת החוק </w:t>
      </w:r>
      <w:bookmarkStart w:id="5438" w:name="_ETM_Q10_512000"/>
      <w:bookmarkEnd w:id="5438"/>
      <w:r>
        <w:rPr>
          <w:rFonts w:hint="cs"/>
          <w:rtl/>
          <w:lang w:eastAsia="he-IL"/>
        </w:rPr>
        <w:t>הזאת</w:t>
      </w:r>
      <w:r w:rsidR="00772731">
        <w:rPr>
          <w:rFonts w:hint="cs"/>
          <w:rtl/>
          <w:lang w:eastAsia="he-IL"/>
        </w:rPr>
        <w:t>,</w:t>
      </w:r>
      <w:r>
        <w:rPr>
          <w:rFonts w:hint="cs"/>
          <w:rtl/>
          <w:lang w:eastAsia="he-IL"/>
        </w:rPr>
        <w:t xml:space="preserve"> מי שמתנגד לה, לא אכפת לו מעושק קשישים. הקשישים האלה הם יהודים וערבים ביחד. לא מעט תחקירים מדברים על קשישים, גם </w:t>
      </w:r>
      <w:bookmarkStart w:id="5439" w:name="_ETM_Q10_523000"/>
      <w:bookmarkEnd w:id="5439"/>
      <w:r>
        <w:rPr>
          <w:rFonts w:hint="cs"/>
          <w:rtl/>
          <w:lang w:eastAsia="he-IL"/>
        </w:rPr>
        <w:t>ערבים, שעוקצים אותם בגלל קשיי שפה.</w:t>
      </w:r>
    </w:p>
    <w:p w:rsidR="00553E33" w:rsidRDefault="00553E33" w:rsidP="004774C6">
      <w:pPr>
        <w:rPr>
          <w:rtl/>
          <w:lang w:eastAsia="he-IL"/>
        </w:rPr>
      </w:pPr>
    </w:p>
    <w:p w:rsidR="00553E33" w:rsidRDefault="00553E33" w:rsidP="004774C6">
      <w:pPr>
        <w:pStyle w:val="af5"/>
        <w:rPr>
          <w:rtl/>
        </w:rPr>
      </w:pPr>
      <w:bookmarkStart w:id="5440" w:name="ET_interruption_5085_8"/>
      <w:r w:rsidRPr="00352C06">
        <w:rPr>
          <w:rStyle w:val="TagStyle"/>
          <w:rtl/>
        </w:rPr>
        <w:t xml:space="preserve"> &lt;&lt; קריאה &gt;&gt;</w:t>
      </w:r>
      <w:r w:rsidRPr="00B24B93">
        <w:rPr>
          <w:rStyle w:val="TagStyle"/>
          <w:rtl/>
        </w:rPr>
        <w:t xml:space="preserve"> </w:t>
      </w:r>
      <w:r>
        <w:rPr>
          <w:rtl/>
        </w:rPr>
        <w:t>אורלי לוי אבקסיס (הליכוד):</w:t>
      </w:r>
      <w:r w:rsidRPr="00B24B93">
        <w:rPr>
          <w:rStyle w:val="TagStyle"/>
          <w:rtl/>
        </w:rPr>
        <w:t xml:space="preserve"> </w:t>
      </w:r>
      <w:r w:rsidRPr="00352C06">
        <w:rPr>
          <w:rStyle w:val="TagStyle"/>
          <w:rtl/>
        </w:rPr>
        <w:t>&lt;&lt; קריאה &gt;&gt;</w:t>
      </w:r>
      <w:r>
        <w:rPr>
          <w:rtl/>
        </w:rPr>
        <w:t xml:space="preserve">   </w:t>
      </w:r>
      <w:bookmarkEnd w:id="5440"/>
    </w:p>
    <w:p w:rsidR="00553E33" w:rsidRDefault="00553E33" w:rsidP="004C49C7">
      <w:pPr>
        <w:rPr>
          <w:rtl/>
          <w:lang w:eastAsia="he-IL"/>
        </w:rPr>
      </w:pPr>
    </w:p>
    <w:p w:rsidR="00553E33" w:rsidRDefault="00553E33" w:rsidP="004774C6">
      <w:pPr>
        <w:rPr>
          <w:rtl/>
          <w:lang w:eastAsia="he-IL"/>
        </w:rPr>
      </w:pPr>
      <w:r>
        <w:rPr>
          <w:rFonts w:hint="cs"/>
          <w:rtl/>
          <w:lang w:eastAsia="he-IL"/>
        </w:rPr>
        <w:t>איפה השרה לשוויון חברתי?</w:t>
      </w:r>
    </w:p>
    <w:p w:rsidR="00553E33" w:rsidRDefault="00553E33" w:rsidP="004774C6">
      <w:pPr>
        <w:rPr>
          <w:rtl/>
          <w:lang w:eastAsia="he-IL"/>
        </w:rPr>
      </w:pPr>
    </w:p>
    <w:p w:rsidR="00553E33" w:rsidRDefault="00553E33" w:rsidP="004774C6">
      <w:pPr>
        <w:pStyle w:val="-"/>
        <w:rPr>
          <w:rtl/>
        </w:rPr>
      </w:pPr>
      <w:bookmarkStart w:id="5441" w:name="ET_speakercontinue_5628_9"/>
      <w:r w:rsidRPr="00352C06">
        <w:rPr>
          <w:rStyle w:val="TagStyle"/>
          <w:rtl/>
        </w:rPr>
        <w:t xml:space="preserve"> &lt;&lt; דובר_המשך &gt;&gt;</w:t>
      </w:r>
      <w:r w:rsidRPr="00B24B93">
        <w:rPr>
          <w:rStyle w:val="TagStyle"/>
          <w:rtl/>
        </w:rPr>
        <w:t xml:space="preserve"> </w:t>
      </w:r>
      <w:r>
        <w:rPr>
          <w:rtl/>
        </w:rPr>
        <w:t>מיכאל מלכיאלי (ש"ס):</w:t>
      </w:r>
      <w:r w:rsidRPr="00B24B93">
        <w:rPr>
          <w:rStyle w:val="TagStyle"/>
          <w:rtl/>
        </w:rPr>
        <w:t xml:space="preserve"> </w:t>
      </w:r>
      <w:r w:rsidRPr="00352C06">
        <w:rPr>
          <w:rStyle w:val="TagStyle"/>
          <w:rtl/>
        </w:rPr>
        <w:t>&lt;&lt; דובר_המשך &gt;&gt;</w:t>
      </w:r>
      <w:r>
        <w:rPr>
          <w:rtl/>
        </w:rPr>
        <w:t xml:space="preserve">   </w:t>
      </w:r>
      <w:bookmarkEnd w:id="5441"/>
    </w:p>
    <w:p w:rsidR="00553E33" w:rsidRDefault="00553E33" w:rsidP="004C49C7">
      <w:pPr>
        <w:rPr>
          <w:rtl/>
          <w:lang w:eastAsia="he-IL"/>
        </w:rPr>
      </w:pPr>
    </w:p>
    <w:p w:rsidR="00553E33" w:rsidRDefault="00553E33" w:rsidP="004774C6">
      <w:pPr>
        <w:rPr>
          <w:rtl/>
          <w:lang w:eastAsia="he-IL"/>
        </w:rPr>
      </w:pPr>
      <w:r>
        <w:rPr>
          <w:rFonts w:hint="cs"/>
          <w:rtl/>
          <w:lang w:eastAsia="he-IL"/>
        </w:rPr>
        <w:t>השרה סיפרה פעם שהחוק הזה הוא הכי טוב בעולם. היא גם תמכה בזה בעבר.</w:t>
      </w:r>
    </w:p>
    <w:p w:rsidR="00553E33" w:rsidRDefault="00553E33" w:rsidP="004774C6">
      <w:pPr>
        <w:rPr>
          <w:rtl/>
          <w:lang w:eastAsia="he-IL"/>
        </w:rPr>
      </w:pPr>
    </w:p>
    <w:p w:rsidR="00553E33" w:rsidRDefault="00553E33" w:rsidP="004774C6">
      <w:pPr>
        <w:pStyle w:val="af5"/>
        <w:rPr>
          <w:rtl/>
        </w:rPr>
      </w:pPr>
      <w:bookmarkStart w:id="5442" w:name="ET_interruption_5085_10"/>
      <w:r w:rsidRPr="00352C06">
        <w:rPr>
          <w:rStyle w:val="TagStyle"/>
          <w:rtl/>
        </w:rPr>
        <w:t xml:space="preserve"> &lt;&lt; קריאה &gt;&gt;</w:t>
      </w:r>
      <w:r w:rsidRPr="00B24B93">
        <w:rPr>
          <w:rStyle w:val="TagStyle"/>
          <w:rtl/>
        </w:rPr>
        <w:t xml:space="preserve"> </w:t>
      </w:r>
      <w:r>
        <w:rPr>
          <w:rtl/>
        </w:rPr>
        <w:t>אורלי לוי אבקסיס (הליכוד):</w:t>
      </w:r>
      <w:r w:rsidRPr="00B24B93">
        <w:rPr>
          <w:rStyle w:val="TagStyle"/>
          <w:rtl/>
        </w:rPr>
        <w:t xml:space="preserve"> </w:t>
      </w:r>
      <w:r w:rsidRPr="00352C06">
        <w:rPr>
          <w:rStyle w:val="TagStyle"/>
          <w:rtl/>
        </w:rPr>
        <w:t>&lt;&lt; קריאה &gt;&gt;</w:t>
      </w:r>
      <w:r>
        <w:rPr>
          <w:rtl/>
        </w:rPr>
        <w:t xml:space="preserve">   </w:t>
      </w:r>
      <w:bookmarkEnd w:id="5442"/>
    </w:p>
    <w:p w:rsidR="00553E33" w:rsidRDefault="00553E33" w:rsidP="004C49C7">
      <w:pPr>
        <w:rPr>
          <w:rtl/>
          <w:lang w:eastAsia="he-IL"/>
        </w:rPr>
      </w:pPr>
    </w:p>
    <w:p w:rsidR="00553E33" w:rsidRDefault="004C49C7" w:rsidP="004774C6">
      <w:pPr>
        <w:rPr>
          <w:rtl/>
          <w:lang w:eastAsia="he-IL"/>
        </w:rPr>
      </w:pPr>
      <w:bookmarkStart w:id="5443" w:name="_ETM_Q10_531000"/>
      <w:bookmarkEnd w:id="5443"/>
      <w:r>
        <w:rPr>
          <w:rFonts w:hint="cs"/>
          <w:rtl/>
          <w:lang w:eastAsia="he-IL"/>
        </w:rPr>
        <w:t>– – –</w:t>
      </w:r>
      <w:r w:rsidR="00553E33">
        <w:rPr>
          <w:rFonts w:hint="cs"/>
          <w:rtl/>
          <w:lang w:eastAsia="he-IL"/>
        </w:rPr>
        <w:t xml:space="preserve"> למה היא </w:t>
      </w:r>
      <w:r>
        <w:rPr>
          <w:rFonts w:hint="cs"/>
          <w:rtl/>
          <w:lang w:eastAsia="he-IL"/>
        </w:rPr>
        <w:t>– – –</w:t>
      </w:r>
      <w:r w:rsidR="00553E33">
        <w:rPr>
          <w:rFonts w:hint="cs"/>
          <w:rtl/>
          <w:lang w:eastAsia="he-IL"/>
        </w:rPr>
        <w:t xml:space="preserve"> </w:t>
      </w:r>
    </w:p>
    <w:p w:rsidR="00553E33" w:rsidRDefault="00553E33" w:rsidP="004774C6">
      <w:pPr>
        <w:rPr>
          <w:rtl/>
          <w:lang w:eastAsia="he-IL"/>
        </w:rPr>
      </w:pPr>
    </w:p>
    <w:p w:rsidR="00553E33" w:rsidRDefault="00553E33" w:rsidP="004774C6">
      <w:pPr>
        <w:pStyle w:val="-"/>
        <w:rPr>
          <w:rtl/>
        </w:rPr>
      </w:pPr>
      <w:bookmarkStart w:id="5444" w:name="ET_speakercontinue_5628_19"/>
      <w:r w:rsidRPr="00352C06">
        <w:rPr>
          <w:rStyle w:val="TagStyle"/>
          <w:rtl/>
        </w:rPr>
        <w:t xml:space="preserve"> &lt;&lt; דובר_המשך &gt;&gt;</w:t>
      </w:r>
      <w:r w:rsidRPr="00C110DD">
        <w:rPr>
          <w:rStyle w:val="TagStyle"/>
          <w:rtl/>
        </w:rPr>
        <w:t xml:space="preserve"> </w:t>
      </w:r>
      <w:r>
        <w:rPr>
          <w:rtl/>
        </w:rPr>
        <w:t>מיכאל מלכיאלי (ש"ס):</w:t>
      </w:r>
      <w:r w:rsidRPr="00C110DD">
        <w:rPr>
          <w:rStyle w:val="TagStyle"/>
          <w:rtl/>
        </w:rPr>
        <w:t xml:space="preserve"> </w:t>
      </w:r>
      <w:r w:rsidRPr="00352C06">
        <w:rPr>
          <w:rStyle w:val="TagStyle"/>
          <w:rtl/>
        </w:rPr>
        <w:t>&lt;&lt; דובר_המשך &gt;&gt;</w:t>
      </w:r>
      <w:r>
        <w:rPr>
          <w:rtl/>
        </w:rPr>
        <w:t xml:space="preserve">   </w:t>
      </w:r>
      <w:bookmarkEnd w:id="5444"/>
    </w:p>
    <w:p w:rsidR="00553E33" w:rsidRDefault="00553E33" w:rsidP="004C49C7">
      <w:pPr>
        <w:rPr>
          <w:rtl/>
          <w:lang w:eastAsia="he-IL"/>
        </w:rPr>
      </w:pPr>
    </w:p>
    <w:p w:rsidR="00553E33" w:rsidRDefault="00553E33" w:rsidP="004774C6">
      <w:pPr>
        <w:rPr>
          <w:rtl/>
          <w:lang w:eastAsia="he-IL"/>
        </w:rPr>
      </w:pPr>
      <w:bookmarkStart w:id="5445" w:name="_ETM_Q10_529000"/>
      <w:bookmarkEnd w:id="5445"/>
      <w:r>
        <w:rPr>
          <w:rFonts w:hint="cs"/>
          <w:rtl/>
          <w:lang w:eastAsia="he-IL"/>
        </w:rPr>
        <w:t xml:space="preserve">לא יודע. והממשלה </w:t>
      </w:r>
      <w:r w:rsidR="004C49C7">
        <w:rPr>
          <w:rFonts w:hint="cs"/>
          <w:rtl/>
          <w:lang w:eastAsia="he-IL"/>
        </w:rPr>
        <w:t>– – –</w:t>
      </w:r>
      <w:r>
        <w:rPr>
          <w:rFonts w:hint="cs"/>
          <w:rtl/>
          <w:lang w:eastAsia="he-IL"/>
        </w:rPr>
        <w:t xml:space="preserve"> </w:t>
      </w:r>
    </w:p>
    <w:p w:rsidR="00553E33" w:rsidRDefault="00553E33" w:rsidP="004774C6">
      <w:pPr>
        <w:rPr>
          <w:rtl/>
          <w:lang w:eastAsia="he-IL"/>
        </w:rPr>
      </w:pPr>
    </w:p>
    <w:p w:rsidR="00553E33" w:rsidRDefault="00553E33" w:rsidP="004774C6">
      <w:pPr>
        <w:pStyle w:val="af5"/>
        <w:rPr>
          <w:rtl/>
        </w:rPr>
      </w:pPr>
      <w:bookmarkStart w:id="5446" w:name="ET_interruption_5085_20"/>
      <w:r w:rsidRPr="00352C06">
        <w:rPr>
          <w:rStyle w:val="TagStyle"/>
          <w:rtl/>
        </w:rPr>
        <w:t xml:space="preserve"> &lt;&lt; קריאה &gt;&gt;</w:t>
      </w:r>
      <w:r w:rsidRPr="00C110DD">
        <w:rPr>
          <w:rStyle w:val="TagStyle"/>
          <w:rtl/>
        </w:rPr>
        <w:t xml:space="preserve"> </w:t>
      </w:r>
      <w:r>
        <w:rPr>
          <w:rtl/>
        </w:rPr>
        <w:t>אורלי לוי אבקסיס (הליכוד):</w:t>
      </w:r>
      <w:r w:rsidRPr="00C110DD">
        <w:rPr>
          <w:rStyle w:val="TagStyle"/>
          <w:rtl/>
        </w:rPr>
        <w:t xml:space="preserve"> </w:t>
      </w:r>
      <w:r w:rsidRPr="00352C06">
        <w:rPr>
          <w:rStyle w:val="TagStyle"/>
          <w:rtl/>
        </w:rPr>
        <w:t>&lt;&lt; קריאה &gt;&gt;</w:t>
      </w:r>
      <w:r>
        <w:rPr>
          <w:rtl/>
        </w:rPr>
        <w:t xml:space="preserve">   </w:t>
      </w:r>
      <w:bookmarkEnd w:id="5446"/>
    </w:p>
    <w:p w:rsidR="00553E33" w:rsidRDefault="00553E33" w:rsidP="004C49C7">
      <w:pPr>
        <w:rPr>
          <w:rtl/>
          <w:lang w:eastAsia="he-IL"/>
        </w:rPr>
      </w:pPr>
    </w:p>
    <w:p w:rsidR="00553E33" w:rsidRDefault="00553E33" w:rsidP="004774C6">
      <w:pPr>
        <w:rPr>
          <w:rtl/>
          <w:lang w:eastAsia="he-IL"/>
        </w:rPr>
      </w:pPr>
      <w:r>
        <w:rPr>
          <w:rFonts w:hint="cs"/>
          <w:rtl/>
          <w:lang w:eastAsia="he-IL"/>
        </w:rPr>
        <w:t>כי הם צבועים.</w:t>
      </w:r>
    </w:p>
    <w:p w:rsidR="00553E33" w:rsidRDefault="00553E33" w:rsidP="004774C6">
      <w:pPr>
        <w:rPr>
          <w:rtl/>
          <w:lang w:eastAsia="he-IL"/>
        </w:rPr>
      </w:pPr>
    </w:p>
    <w:p w:rsidR="00553E33" w:rsidRDefault="00553E33" w:rsidP="004774C6">
      <w:pPr>
        <w:pStyle w:val="-"/>
        <w:rPr>
          <w:rtl/>
        </w:rPr>
      </w:pPr>
      <w:bookmarkStart w:id="5447" w:name="ET_speakercontinue_5628_11"/>
      <w:r w:rsidRPr="00352C06">
        <w:rPr>
          <w:rStyle w:val="TagStyle"/>
          <w:rtl/>
        </w:rPr>
        <w:t xml:space="preserve"> &lt;&lt; דובר_המשך &gt;&gt;</w:t>
      </w:r>
      <w:r w:rsidRPr="00B24B93">
        <w:rPr>
          <w:rStyle w:val="TagStyle"/>
          <w:rtl/>
        </w:rPr>
        <w:t xml:space="preserve"> </w:t>
      </w:r>
      <w:r>
        <w:rPr>
          <w:rtl/>
        </w:rPr>
        <w:t>מיכאל מלכיאלי (ש"ס):</w:t>
      </w:r>
      <w:r w:rsidRPr="00B24B93">
        <w:rPr>
          <w:rStyle w:val="TagStyle"/>
          <w:rtl/>
        </w:rPr>
        <w:t xml:space="preserve"> </w:t>
      </w:r>
      <w:r w:rsidRPr="00352C06">
        <w:rPr>
          <w:rStyle w:val="TagStyle"/>
          <w:rtl/>
        </w:rPr>
        <w:t>&lt;&lt; דובר_המשך &gt;&gt;</w:t>
      </w:r>
      <w:r>
        <w:rPr>
          <w:rtl/>
        </w:rPr>
        <w:t xml:space="preserve">   </w:t>
      </w:r>
      <w:bookmarkEnd w:id="544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נכון. כי לצערי הרב זו ממשלה שהיא </w:t>
      </w:r>
      <w:bookmarkStart w:id="5448" w:name="_ETM_Q10_536000"/>
      <w:bookmarkEnd w:id="5448"/>
      <w:r>
        <w:rPr>
          <w:rFonts w:hint="cs"/>
          <w:rtl/>
          <w:lang w:eastAsia="he-IL"/>
        </w:rPr>
        <w:t>גם צבועה.</w:t>
      </w:r>
      <w:bookmarkStart w:id="5449" w:name="_ETM_Q10_538000"/>
      <w:bookmarkStart w:id="5450" w:name="_ETM_Q10_539000"/>
      <w:bookmarkEnd w:id="5449"/>
      <w:bookmarkEnd w:id="5450"/>
      <w:r>
        <w:rPr>
          <w:rFonts w:hint="cs"/>
          <w:rtl/>
          <w:lang w:eastAsia="he-IL"/>
        </w:rPr>
        <w:t xml:space="preserve"> לכן אני קורא לחברי הכנסת לתמוך, כי התמיכה בחוק הזה </w:t>
      </w:r>
      <w:bookmarkStart w:id="5451" w:name="_ETM_Q10_542000"/>
      <w:bookmarkEnd w:id="5451"/>
      <w:r>
        <w:rPr>
          <w:rFonts w:hint="cs"/>
          <w:rtl/>
          <w:lang w:eastAsia="he-IL"/>
        </w:rPr>
        <w:t xml:space="preserve">היא תמיכה באנשים חסרי ישע וקשישים. תודה רבה. </w:t>
      </w:r>
    </w:p>
    <w:p w:rsidR="00553E33" w:rsidRDefault="00553E33" w:rsidP="004774C6">
      <w:pPr>
        <w:rPr>
          <w:rtl/>
          <w:lang w:eastAsia="he-IL"/>
        </w:rPr>
      </w:pPr>
    </w:p>
    <w:p w:rsidR="00553E33" w:rsidRDefault="00553E33" w:rsidP="004774C6">
      <w:pPr>
        <w:pStyle w:val="af6"/>
        <w:rPr>
          <w:rtl/>
        </w:rPr>
      </w:pPr>
      <w:bookmarkStart w:id="5452" w:name="ET_yor_6308_12"/>
      <w:r w:rsidRPr="00352C06">
        <w:rPr>
          <w:rStyle w:val="TagStyle"/>
          <w:rtl/>
        </w:rPr>
        <w:t xml:space="preserve"> &lt;&lt; יור &gt;&gt;</w:t>
      </w:r>
      <w:r w:rsidRPr="00B24B93">
        <w:rPr>
          <w:rStyle w:val="TagStyle"/>
          <w:rtl/>
        </w:rPr>
        <w:t xml:space="preserve"> </w:t>
      </w:r>
      <w:r>
        <w:rPr>
          <w:rtl/>
        </w:rPr>
        <w:t>היו"ר צבי האוזר:</w:t>
      </w:r>
      <w:r w:rsidRPr="00B24B93">
        <w:rPr>
          <w:rStyle w:val="TagStyle"/>
          <w:rtl/>
        </w:rPr>
        <w:t xml:space="preserve"> </w:t>
      </w:r>
      <w:r w:rsidRPr="00352C06">
        <w:rPr>
          <w:rStyle w:val="TagStyle"/>
          <w:rtl/>
        </w:rPr>
        <w:t>&lt;&lt; יור &gt;&gt;</w:t>
      </w:r>
      <w:r>
        <w:rPr>
          <w:rtl/>
        </w:rPr>
        <w:t xml:space="preserve">   </w:t>
      </w:r>
      <w:bookmarkEnd w:id="5452"/>
    </w:p>
    <w:p w:rsidR="00553E33" w:rsidRDefault="00553E33" w:rsidP="004C49C7">
      <w:pPr>
        <w:rPr>
          <w:rtl/>
          <w:lang w:eastAsia="he-IL"/>
        </w:rPr>
      </w:pPr>
    </w:p>
    <w:p w:rsidR="00772731" w:rsidRDefault="00553E33" w:rsidP="004774C6">
      <w:pPr>
        <w:rPr>
          <w:rtl/>
          <w:lang w:eastAsia="he-IL"/>
        </w:rPr>
      </w:pPr>
      <w:r>
        <w:rPr>
          <w:rFonts w:hint="cs"/>
          <w:rtl/>
          <w:lang w:eastAsia="he-IL"/>
        </w:rPr>
        <w:t>תודה רבה.</w:t>
      </w:r>
      <w:bookmarkStart w:id="5453" w:name="_ETM_Q10_550000"/>
      <w:bookmarkEnd w:id="5453"/>
      <w:r>
        <w:rPr>
          <w:rFonts w:hint="cs"/>
          <w:rtl/>
          <w:lang w:eastAsia="he-IL"/>
        </w:rPr>
        <w:t xml:space="preserve"> </w:t>
      </w:r>
    </w:p>
    <w:p w:rsidR="00772731" w:rsidRDefault="00772731" w:rsidP="004774C6">
      <w:pPr>
        <w:rPr>
          <w:rtl/>
          <w:lang w:eastAsia="he-IL"/>
        </w:rPr>
      </w:pPr>
    </w:p>
    <w:p w:rsidR="00553E33" w:rsidRDefault="00553E33" w:rsidP="004774C6">
      <w:pPr>
        <w:rPr>
          <w:rtl/>
          <w:lang w:eastAsia="he-IL"/>
        </w:rPr>
      </w:pPr>
      <w:r>
        <w:rPr>
          <w:rFonts w:hint="cs"/>
          <w:rtl/>
          <w:lang w:eastAsia="he-IL"/>
        </w:rPr>
        <w:lastRenderedPageBreak/>
        <w:t xml:space="preserve">אנחנו נעבור להצבעה. יש בקשה של הממשלה להצבעה שמית, ולכן </w:t>
      </w:r>
      <w:bookmarkStart w:id="5454" w:name="_ETM_Q10_557000"/>
      <w:bookmarkEnd w:id="5454"/>
      <w:r>
        <w:rPr>
          <w:rFonts w:hint="cs"/>
          <w:rtl/>
          <w:lang w:eastAsia="he-IL"/>
        </w:rPr>
        <w:t xml:space="preserve">אני מבקש ממזכיר הכנסת להתחיל לקרוא בשמות חברי הכנסת. בבקשה. </w:t>
      </w:r>
    </w:p>
    <w:p w:rsidR="00553E33" w:rsidRDefault="00553E33" w:rsidP="004774C6">
      <w:pPr>
        <w:rPr>
          <w:rtl/>
          <w:lang w:eastAsia="he-IL"/>
        </w:rPr>
      </w:pPr>
      <w:bookmarkStart w:id="5455" w:name="_ETM_Q10_560000"/>
      <w:bookmarkEnd w:id="5455"/>
    </w:p>
    <w:p w:rsidR="00553E33" w:rsidRDefault="00553E33" w:rsidP="004774C6">
      <w:pPr>
        <w:pStyle w:val="af1"/>
        <w:keepNext/>
        <w:rPr>
          <w:rtl/>
          <w:lang w:eastAsia="he-IL"/>
        </w:rPr>
      </w:pPr>
      <w:r>
        <w:rPr>
          <w:rtl/>
          <w:lang w:eastAsia="he-IL"/>
        </w:rPr>
        <w:t xml:space="preserve">הצבעה </w:t>
      </w:r>
      <w:r>
        <w:rPr>
          <w:rFonts w:hint="cs"/>
          <w:rtl/>
          <w:lang w:eastAsia="he-IL"/>
        </w:rPr>
        <w:t>שמית</w:t>
      </w:r>
    </w:p>
    <w:p w:rsidR="00553E33" w:rsidRPr="00B24B93" w:rsidRDefault="00553E33" w:rsidP="004774C6">
      <w:pPr>
        <w:keepNext/>
        <w:rPr>
          <w:rtl/>
          <w:lang w:eastAsia="he-IL"/>
        </w:rPr>
      </w:pPr>
    </w:p>
    <w:p w:rsidR="00553E33" w:rsidRDefault="00553E33" w:rsidP="004774C6">
      <w:pPr>
        <w:pStyle w:val="af5"/>
        <w:rPr>
          <w:rtl/>
        </w:rPr>
      </w:pPr>
      <w:bookmarkStart w:id="5456" w:name="ET_interruption_6327_13"/>
      <w:r w:rsidRPr="00352C06">
        <w:rPr>
          <w:rStyle w:val="TagStyle"/>
          <w:rtl/>
        </w:rPr>
        <w:t xml:space="preserve"> &lt;&lt; קריאה &gt;&gt;</w:t>
      </w:r>
      <w:r w:rsidRPr="00B24B93">
        <w:rPr>
          <w:rStyle w:val="TagStyle"/>
          <w:rtl/>
        </w:rPr>
        <w:t xml:space="preserve"> </w:t>
      </w:r>
      <w:r>
        <w:rPr>
          <w:rtl/>
        </w:rPr>
        <w:t>מזכיר הכנסת דן מרזוק:</w:t>
      </w:r>
      <w:r w:rsidRPr="00B24B93">
        <w:rPr>
          <w:rStyle w:val="TagStyle"/>
          <w:rtl/>
        </w:rPr>
        <w:t xml:space="preserve"> </w:t>
      </w:r>
      <w:r w:rsidRPr="00352C06">
        <w:rPr>
          <w:rStyle w:val="TagStyle"/>
          <w:rtl/>
        </w:rPr>
        <w:t>&lt;&lt; קריאה &gt;&gt;</w:t>
      </w:r>
      <w:r>
        <w:rPr>
          <w:rtl/>
        </w:rPr>
        <w:t xml:space="preserve">   </w:t>
      </w:r>
      <w:bookmarkEnd w:id="5456"/>
    </w:p>
    <w:p w:rsidR="00553E33" w:rsidRDefault="00553E33" w:rsidP="004774C6">
      <w:pPr>
        <w:ind w:firstLine="0"/>
        <w:rPr>
          <w:rtl/>
          <w:lang w:eastAsia="he-IL"/>
        </w:rPr>
      </w:pPr>
      <w:r>
        <w:rPr>
          <w:rFonts w:hint="cs"/>
          <w:rtl/>
          <w:lang w:eastAsia="he-IL"/>
        </w:rPr>
        <w:t>(קורא בשמות חברי הכנסת)</w:t>
      </w:r>
    </w:p>
    <w:p w:rsidR="00553E33" w:rsidRPr="00C110DD" w:rsidRDefault="00553E33" w:rsidP="004774C6">
      <w:pPr>
        <w:rPr>
          <w:rtl/>
          <w:lang w:eastAsia="he-IL"/>
        </w:rPr>
      </w:pPr>
      <w:bookmarkStart w:id="5457" w:name="_ETM_Q10_561000"/>
      <w:bookmarkEnd w:id="5457"/>
    </w:p>
    <w:p w:rsidR="00553E33" w:rsidRDefault="00553E33" w:rsidP="004774C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מיכאל מרדכי ביטון</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p>
    <w:p w:rsidR="00553E33" w:rsidRDefault="00553E33" w:rsidP="004774C6">
      <w:pPr>
        <w:pStyle w:val="af6"/>
        <w:rPr>
          <w:rtl/>
        </w:rPr>
      </w:pPr>
      <w:bookmarkStart w:id="5458" w:name="ET_yor_6308_21"/>
      <w:r w:rsidRPr="00352C06">
        <w:rPr>
          <w:rStyle w:val="TagStyle"/>
          <w:rtl/>
        </w:rPr>
        <w:t xml:space="preserve"> &lt;&lt; יור &gt;&gt; </w:t>
      </w:r>
      <w:r>
        <w:rPr>
          <w:rtl/>
        </w:rPr>
        <w:t>היו"ר צבי האוזר:</w:t>
      </w:r>
      <w:r w:rsidRPr="00352C06">
        <w:rPr>
          <w:rStyle w:val="TagStyle"/>
          <w:rtl/>
        </w:rPr>
        <w:t xml:space="preserve"> &lt;&lt; יור &gt;&gt;</w:t>
      </w:r>
      <w:r>
        <w:rPr>
          <w:rtl/>
        </w:rPr>
        <w:t xml:space="preserve">   </w:t>
      </w:r>
      <w:bookmarkEnd w:id="5458"/>
    </w:p>
    <w:p w:rsidR="00553E33" w:rsidRDefault="00553E33" w:rsidP="004C49C7">
      <w:pPr>
        <w:rPr>
          <w:rtl/>
          <w:lang w:eastAsia="he-IL"/>
        </w:rPr>
      </w:pPr>
    </w:p>
    <w:p w:rsidR="00553E33" w:rsidRDefault="00553E33" w:rsidP="004774C6">
      <w:pPr>
        <w:rPr>
          <w:rtl/>
          <w:lang w:eastAsia="he-IL"/>
        </w:rPr>
      </w:pPr>
      <w:r>
        <w:rPr>
          <w:rFonts w:hint="cs"/>
          <w:rtl/>
          <w:lang w:eastAsia="he-IL"/>
        </w:rPr>
        <w:t>חברים, אני  מבקש שקט. אנחנו באמצע הצבעה.</w:t>
      </w:r>
    </w:p>
    <w:p w:rsidR="00553E33" w:rsidRDefault="00553E33" w:rsidP="004774C6">
      <w:pPr>
        <w:rPr>
          <w:rtl/>
          <w:lang w:eastAsia="he-IL"/>
        </w:rPr>
      </w:pPr>
      <w:bookmarkStart w:id="5459" w:name="_ETM_Q10_663000"/>
      <w:bookmarkEnd w:id="5459"/>
    </w:p>
    <w:p w:rsidR="00553E33" w:rsidRDefault="00553E33" w:rsidP="004774C6">
      <w:pPr>
        <w:pStyle w:val="af5"/>
        <w:rPr>
          <w:rtl/>
        </w:rPr>
      </w:pPr>
      <w:bookmarkStart w:id="5460" w:name="ET_interruption_6327_22"/>
      <w:r w:rsidRPr="00352C06">
        <w:rPr>
          <w:rStyle w:val="TagStyle"/>
          <w:rtl/>
        </w:rPr>
        <w:lastRenderedPageBreak/>
        <w:t xml:space="preserve"> &lt;&lt; קריאה &gt;&gt; </w:t>
      </w:r>
      <w:r>
        <w:rPr>
          <w:rtl/>
        </w:rPr>
        <w:t>מזכיר הכנסת דן מרזוק:</w:t>
      </w:r>
      <w:r w:rsidRPr="00352C06">
        <w:rPr>
          <w:rStyle w:val="TagStyle"/>
          <w:rtl/>
        </w:rPr>
        <w:t xml:space="preserve"> &lt;&lt; קריאה &gt;&gt;</w:t>
      </w:r>
      <w:r>
        <w:rPr>
          <w:rtl/>
        </w:rPr>
        <w:t xml:space="preserve">   </w:t>
      </w:r>
      <w:bookmarkEnd w:id="5460"/>
    </w:p>
    <w:p w:rsidR="00553E33" w:rsidRDefault="00553E33" w:rsidP="004774C6">
      <w:pPr>
        <w:ind w:firstLine="0"/>
        <w:rPr>
          <w:rtl/>
          <w:lang w:eastAsia="he-IL"/>
        </w:rPr>
      </w:pPr>
      <w:r>
        <w:rPr>
          <w:rFonts w:hint="cs"/>
          <w:rtl/>
          <w:lang w:eastAsia="he-IL"/>
        </w:rPr>
        <w:t>(קורא בשמות חברי הכנסת)</w:t>
      </w:r>
    </w:p>
    <w:p w:rsidR="00553E33" w:rsidRPr="00352C06" w:rsidRDefault="00553E33" w:rsidP="004774C6">
      <w:pPr>
        <w:rPr>
          <w:rtl/>
          <w:lang w:eastAsia="he-IL"/>
        </w:rPr>
      </w:pPr>
    </w:p>
    <w:p w:rsidR="00553E33" w:rsidRDefault="00553E33" w:rsidP="004774C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אלינה ברדץ' יאלוב</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r>
        <w:rPr>
          <w:rtl/>
          <w:lang w:eastAsia="he-IL"/>
        </w:rPr>
        <w:t xml:space="preserve"> </w:t>
      </w:r>
    </w:p>
    <w:p w:rsidR="00553E33" w:rsidRDefault="00553E33" w:rsidP="004774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גלית דיסטל אטבריאן</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53E33" w:rsidRDefault="00553E33" w:rsidP="009635F5">
      <w:pPr>
        <w:rPr>
          <w:rtl/>
        </w:rPr>
      </w:pPr>
      <w:bookmarkStart w:id="5461" w:name="TOR_Q11"/>
      <w:bookmarkEnd w:id="5461"/>
      <w:r>
        <w:rPr>
          <w:rtl/>
        </w:rPr>
        <w:t>מיכל וולדיגר</w:t>
      </w:r>
      <w:r>
        <w:rPr>
          <w:rtl/>
        </w:rPr>
        <w:tab/>
      </w:r>
      <w:r>
        <w:rPr>
          <w:rtl/>
        </w:rPr>
        <w:tab/>
        <w:t xml:space="preserve">–   </w:t>
      </w:r>
      <w:r>
        <w:rPr>
          <w:rFonts w:hint="cs"/>
          <w:rtl/>
        </w:rPr>
        <w:t>בעד</w:t>
      </w:r>
    </w:p>
    <w:p w:rsidR="00553E33" w:rsidRDefault="00553E33" w:rsidP="009635F5">
      <w:pPr>
        <w:rPr>
          <w:rtl/>
        </w:rPr>
      </w:pPr>
      <w:r>
        <w:rPr>
          <w:rtl/>
        </w:rPr>
        <w:t>רות וסרמן לנדה</w:t>
      </w:r>
      <w:r>
        <w:rPr>
          <w:rtl/>
        </w:rPr>
        <w:tab/>
      </w:r>
      <w:r>
        <w:rPr>
          <w:rtl/>
        </w:rPr>
        <w:tab/>
        <w:t xml:space="preserve">–   </w:t>
      </w:r>
      <w:r>
        <w:rPr>
          <w:rFonts w:hint="cs"/>
          <w:rtl/>
        </w:rPr>
        <w:t>נגד</w:t>
      </w:r>
    </w:p>
    <w:p w:rsidR="00553E33" w:rsidRDefault="00553E33" w:rsidP="009635F5">
      <w:pPr>
        <w:rPr>
          <w:rtl/>
        </w:rPr>
      </w:pPr>
      <w:r>
        <w:rPr>
          <w:rtl/>
        </w:rPr>
        <w:t>מכלוף מיקי זוהר</w:t>
      </w:r>
      <w:r>
        <w:rPr>
          <w:rtl/>
        </w:rPr>
        <w:tab/>
      </w:r>
      <w:r>
        <w:rPr>
          <w:rtl/>
        </w:rPr>
        <w:tab/>
        <w:t xml:space="preserve">–   </w:t>
      </w:r>
      <w:r>
        <w:rPr>
          <w:rFonts w:hint="cs"/>
          <w:rtl/>
        </w:rPr>
        <w:t>בעד</w:t>
      </w:r>
    </w:p>
    <w:p w:rsidR="00553E33" w:rsidRDefault="00553E33" w:rsidP="009635F5">
      <w:pPr>
        <w:rPr>
          <w:rtl/>
        </w:rPr>
      </w:pPr>
      <w:r>
        <w:rPr>
          <w:rtl/>
        </w:rPr>
        <w:t>אימאן ח'טיב יאסין</w:t>
      </w:r>
      <w:r>
        <w:rPr>
          <w:rtl/>
        </w:rPr>
        <w:tab/>
        <w:t xml:space="preserve">–   </w:t>
      </w:r>
      <w:r>
        <w:rPr>
          <w:rFonts w:hint="cs"/>
          <w:rtl/>
        </w:rPr>
        <w:t>נגד</w:t>
      </w:r>
    </w:p>
    <w:p w:rsidR="00553E33" w:rsidRDefault="00553E33" w:rsidP="009635F5">
      <w:pPr>
        <w:rPr>
          <w:rtl/>
        </w:rPr>
      </w:pPr>
      <w:r>
        <w:rPr>
          <w:rtl/>
        </w:rPr>
        <w:t>ווליד טאהא</w:t>
      </w:r>
      <w:r>
        <w:rPr>
          <w:rtl/>
        </w:rPr>
        <w:tab/>
      </w:r>
      <w:r>
        <w:rPr>
          <w:rtl/>
        </w:rPr>
        <w:tab/>
        <w:t xml:space="preserve">–   </w:t>
      </w:r>
      <w:r>
        <w:rPr>
          <w:rFonts w:hint="cs"/>
          <w:rtl/>
        </w:rPr>
        <w:t>אינו נוכח</w:t>
      </w:r>
    </w:p>
    <w:p w:rsidR="00553E33" w:rsidRDefault="00553E33" w:rsidP="009635F5">
      <w:pPr>
        <w:rPr>
          <w:rtl/>
        </w:rPr>
      </w:pPr>
      <w:r>
        <w:rPr>
          <w:rtl/>
        </w:rPr>
        <w:t>בועז טופורובסקי</w:t>
      </w:r>
      <w:r>
        <w:rPr>
          <w:rtl/>
        </w:rPr>
        <w:tab/>
      </w:r>
      <w:r>
        <w:rPr>
          <w:rtl/>
        </w:rPr>
        <w:tab/>
        <w:t xml:space="preserve">–   </w:t>
      </w:r>
      <w:r>
        <w:rPr>
          <w:rFonts w:hint="cs"/>
          <w:rtl/>
        </w:rPr>
        <w:t>נגד</w:t>
      </w:r>
    </w:p>
    <w:p w:rsidR="00553E33" w:rsidRDefault="00553E33" w:rsidP="009635F5">
      <w:pPr>
        <w:rPr>
          <w:rtl/>
        </w:rPr>
      </w:pPr>
      <w:r>
        <w:rPr>
          <w:rtl/>
        </w:rPr>
        <w:t>משה טור פז</w:t>
      </w:r>
      <w:r>
        <w:rPr>
          <w:rtl/>
        </w:rPr>
        <w:tab/>
      </w:r>
      <w:r>
        <w:rPr>
          <w:rtl/>
        </w:rPr>
        <w:tab/>
        <w:t xml:space="preserve">–   </w:t>
      </w:r>
      <w:r>
        <w:rPr>
          <w:rFonts w:hint="cs"/>
          <w:rtl/>
        </w:rPr>
        <w:t>נגד</w:t>
      </w:r>
    </w:p>
    <w:p w:rsidR="00553E33" w:rsidRDefault="00553E33" w:rsidP="009635F5">
      <w:pPr>
        <w:rPr>
          <w:rtl/>
        </w:rPr>
      </w:pPr>
      <w:r>
        <w:rPr>
          <w:rtl/>
        </w:rPr>
        <w:t>אחמד טיבי</w:t>
      </w:r>
      <w:r>
        <w:rPr>
          <w:rtl/>
        </w:rPr>
        <w:tab/>
      </w:r>
      <w:r>
        <w:rPr>
          <w:rtl/>
        </w:rPr>
        <w:tab/>
        <w:t xml:space="preserve">–   </w:t>
      </w:r>
      <w:r>
        <w:rPr>
          <w:rFonts w:hint="cs"/>
          <w:rtl/>
        </w:rPr>
        <w:t>אינו נוכח</w:t>
      </w:r>
    </w:p>
    <w:p w:rsidR="00553E33" w:rsidRDefault="00553E33" w:rsidP="009635F5">
      <w:pPr>
        <w:rPr>
          <w:rtl/>
        </w:rPr>
      </w:pPr>
      <w:r>
        <w:rPr>
          <w:rtl/>
        </w:rPr>
        <w:t>יוסף טייב</w:t>
      </w:r>
      <w:r>
        <w:rPr>
          <w:rtl/>
        </w:rPr>
        <w:tab/>
      </w:r>
      <w:r>
        <w:rPr>
          <w:rtl/>
        </w:rPr>
        <w:tab/>
        <w:t xml:space="preserve">–   </w:t>
      </w:r>
      <w:r>
        <w:rPr>
          <w:rFonts w:hint="cs"/>
          <w:rtl/>
        </w:rPr>
        <w:t>בעד</w:t>
      </w:r>
    </w:p>
    <w:p w:rsidR="00553E33" w:rsidRDefault="00553E33" w:rsidP="009635F5">
      <w:pPr>
        <w:rPr>
          <w:rtl/>
        </w:rPr>
      </w:pPr>
      <w:r>
        <w:rPr>
          <w:rtl/>
        </w:rPr>
        <w:t>אלון טל</w:t>
      </w:r>
      <w:r>
        <w:rPr>
          <w:rtl/>
        </w:rPr>
        <w:tab/>
      </w:r>
      <w:r>
        <w:rPr>
          <w:rtl/>
        </w:rPr>
        <w:tab/>
      </w:r>
      <w:r>
        <w:rPr>
          <w:rtl/>
        </w:rPr>
        <w:tab/>
        <w:t xml:space="preserve">–   </w:t>
      </w:r>
      <w:r>
        <w:rPr>
          <w:rFonts w:hint="cs"/>
          <w:rtl/>
        </w:rPr>
        <w:t>אינו נוכח</w:t>
      </w:r>
    </w:p>
    <w:p w:rsidR="00553E33" w:rsidRDefault="00553E33" w:rsidP="009635F5">
      <w:pPr>
        <w:rPr>
          <w:rtl/>
        </w:rPr>
      </w:pPr>
      <w:r>
        <w:rPr>
          <w:rtl/>
        </w:rPr>
        <w:t>דסטה גדי יברקן</w:t>
      </w:r>
      <w:r>
        <w:rPr>
          <w:rtl/>
        </w:rPr>
        <w:tab/>
      </w:r>
      <w:r>
        <w:rPr>
          <w:rtl/>
        </w:rPr>
        <w:tab/>
        <w:t xml:space="preserve">–   </w:t>
      </w:r>
      <w:r>
        <w:rPr>
          <w:rFonts w:hint="cs"/>
          <w:rtl/>
        </w:rPr>
        <w:t>אינו נוכח</w:t>
      </w:r>
    </w:p>
    <w:p w:rsidR="00553E33" w:rsidRDefault="00553E33" w:rsidP="004774C6">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53E33" w:rsidRDefault="00553E33" w:rsidP="009635F5">
      <w:pPr>
        <w:rPr>
          <w:rtl/>
        </w:rPr>
      </w:pPr>
      <w:r>
        <w:rPr>
          <w:rtl/>
        </w:rPr>
        <w:t>אלי כהן</w:t>
      </w:r>
      <w:r>
        <w:rPr>
          <w:rtl/>
        </w:rPr>
        <w:tab/>
      </w:r>
      <w:r>
        <w:rPr>
          <w:rtl/>
        </w:rPr>
        <w:tab/>
      </w:r>
      <w:r>
        <w:rPr>
          <w:rtl/>
        </w:rPr>
        <w:tab/>
        <w:t xml:space="preserve">–   </w:t>
      </w:r>
      <w:r>
        <w:rPr>
          <w:rFonts w:hint="cs"/>
          <w:rtl/>
        </w:rPr>
        <w:t>בעד</w:t>
      </w:r>
    </w:p>
    <w:p w:rsidR="00553E33" w:rsidRDefault="00553E33" w:rsidP="009635F5">
      <w:pPr>
        <w:rPr>
          <w:rtl/>
        </w:rPr>
      </w:pPr>
      <w:r>
        <w:rPr>
          <w:rtl/>
        </w:rPr>
        <w:t>מאיר כהן</w:t>
      </w:r>
      <w:r>
        <w:rPr>
          <w:rtl/>
        </w:rPr>
        <w:tab/>
      </w:r>
      <w:r>
        <w:rPr>
          <w:rtl/>
        </w:rPr>
        <w:tab/>
        <w:t xml:space="preserve">–   </w:t>
      </w:r>
      <w:r>
        <w:rPr>
          <w:rFonts w:hint="cs"/>
          <w:rtl/>
        </w:rPr>
        <w:t>נגד</w:t>
      </w:r>
    </w:p>
    <w:p w:rsidR="00553E33" w:rsidRDefault="00553E33" w:rsidP="009635F5">
      <w:pPr>
        <w:rPr>
          <w:rtl/>
        </w:rPr>
      </w:pPr>
      <w:r>
        <w:rPr>
          <w:rtl/>
        </w:rPr>
        <w:t>מתן כהנא</w:t>
      </w:r>
      <w:r>
        <w:rPr>
          <w:rtl/>
        </w:rPr>
        <w:tab/>
      </w:r>
      <w:r>
        <w:rPr>
          <w:rtl/>
        </w:rPr>
        <w:tab/>
        <w:t xml:space="preserve">–   </w:t>
      </w:r>
      <w:r>
        <w:rPr>
          <w:rFonts w:hint="cs"/>
          <w:rtl/>
        </w:rPr>
        <w:t>נגד</w:t>
      </w:r>
    </w:p>
    <w:p w:rsidR="00553E33" w:rsidRDefault="00553E33" w:rsidP="009635F5">
      <w:pPr>
        <w:rPr>
          <w:rtl/>
        </w:rPr>
      </w:pPr>
      <w:r>
        <w:rPr>
          <w:rtl/>
        </w:rPr>
        <w:lastRenderedPageBreak/>
        <w:t>עופר כסיף</w:t>
      </w:r>
      <w:r>
        <w:rPr>
          <w:rtl/>
        </w:rPr>
        <w:tab/>
      </w:r>
      <w:r>
        <w:rPr>
          <w:rtl/>
        </w:rPr>
        <w:tab/>
        <w:t xml:space="preserve">–   </w:t>
      </w:r>
      <w:r>
        <w:rPr>
          <w:rFonts w:hint="cs"/>
          <w:rtl/>
        </w:rPr>
        <w:t>אינו נוכח</w:t>
      </w:r>
    </w:p>
    <w:p w:rsidR="00553E33" w:rsidRDefault="00553E33" w:rsidP="009635F5">
      <w:pPr>
        <w:rPr>
          <w:rtl/>
        </w:rPr>
      </w:pPr>
      <w:r>
        <w:rPr>
          <w:rtl/>
        </w:rPr>
        <w:t>אופיר כץ</w:t>
      </w:r>
      <w:r>
        <w:rPr>
          <w:rtl/>
        </w:rPr>
        <w:tab/>
      </w:r>
      <w:r>
        <w:rPr>
          <w:rtl/>
        </w:rPr>
        <w:tab/>
        <w:t xml:space="preserve">–   </w:t>
      </w:r>
      <w:r>
        <w:rPr>
          <w:rFonts w:hint="cs"/>
          <w:rtl/>
        </w:rPr>
        <w:t>בעד</w:t>
      </w:r>
    </w:p>
    <w:p w:rsidR="00553E33" w:rsidRDefault="00553E33" w:rsidP="009635F5">
      <w:pPr>
        <w:rPr>
          <w:rtl/>
        </w:rPr>
      </w:pPr>
      <w:r>
        <w:rPr>
          <w:rtl/>
        </w:rPr>
        <w:t>חיים כץ</w:t>
      </w:r>
      <w:r>
        <w:rPr>
          <w:rtl/>
        </w:rPr>
        <w:tab/>
      </w:r>
      <w:r>
        <w:rPr>
          <w:rtl/>
        </w:rPr>
        <w:tab/>
      </w:r>
      <w:r>
        <w:rPr>
          <w:rtl/>
        </w:rPr>
        <w:tab/>
        <w:t xml:space="preserve">–   </w:t>
      </w:r>
      <w:r>
        <w:rPr>
          <w:rFonts w:hint="cs"/>
          <w:rtl/>
        </w:rPr>
        <w:t>בעד</w:t>
      </w:r>
    </w:p>
    <w:p w:rsidR="00553E33" w:rsidRDefault="00553E33" w:rsidP="009635F5">
      <w:pPr>
        <w:rPr>
          <w:rtl/>
        </w:rPr>
      </w:pPr>
      <w:r>
        <w:rPr>
          <w:rtl/>
        </w:rPr>
        <w:t>ישראל כץ</w:t>
      </w:r>
      <w:r>
        <w:rPr>
          <w:rtl/>
        </w:rPr>
        <w:tab/>
      </w:r>
      <w:r>
        <w:rPr>
          <w:rtl/>
        </w:rPr>
        <w:tab/>
        <w:t xml:space="preserve">–   </w:t>
      </w:r>
      <w:r>
        <w:rPr>
          <w:rFonts w:hint="cs"/>
          <w:rtl/>
        </w:rPr>
        <w:t>בעד</w:t>
      </w:r>
    </w:p>
    <w:p w:rsidR="00553E33" w:rsidRDefault="00553E33" w:rsidP="009635F5">
      <w:pPr>
        <w:rPr>
          <w:rtl/>
        </w:rPr>
      </w:pPr>
      <w:r>
        <w:rPr>
          <w:rtl/>
        </w:rPr>
        <w:t>רון כץ</w:t>
      </w:r>
      <w:r>
        <w:rPr>
          <w:rtl/>
        </w:rPr>
        <w:tab/>
      </w:r>
      <w:r>
        <w:rPr>
          <w:rtl/>
        </w:rPr>
        <w:tab/>
      </w:r>
      <w:r>
        <w:rPr>
          <w:rtl/>
        </w:rPr>
        <w:tab/>
        <w:t xml:space="preserve">–   </w:t>
      </w:r>
      <w:r>
        <w:rPr>
          <w:rFonts w:hint="cs"/>
          <w:rtl/>
        </w:rPr>
        <w:t>נגד</w:t>
      </w:r>
    </w:p>
    <w:p w:rsidR="00553E33" w:rsidRDefault="00553E33" w:rsidP="009635F5">
      <w:pPr>
        <w:rPr>
          <w:rtl/>
        </w:rPr>
      </w:pPr>
      <w:r>
        <w:rPr>
          <w:rtl/>
        </w:rPr>
        <w:t>יוראי להב הרצנו</w:t>
      </w:r>
      <w:r>
        <w:rPr>
          <w:rtl/>
        </w:rPr>
        <w:tab/>
      </w:r>
      <w:r>
        <w:rPr>
          <w:rtl/>
        </w:rPr>
        <w:tab/>
        <w:t xml:space="preserve">–   </w:t>
      </w:r>
      <w:r>
        <w:rPr>
          <w:rFonts w:hint="cs"/>
          <w:rtl/>
        </w:rPr>
        <w:t>נגד</w:t>
      </w:r>
    </w:p>
    <w:p w:rsidR="00553E33" w:rsidRDefault="00553E33" w:rsidP="009635F5">
      <w:pPr>
        <w:rPr>
          <w:rtl/>
        </w:rPr>
      </w:pPr>
      <w:r>
        <w:rPr>
          <w:rtl/>
        </w:rPr>
        <w:t>מיקי לוי</w:t>
      </w:r>
      <w:r>
        <w:rPr>
          <w:rtl/>
        </w:rPr>
        <w:tab/>
      </w:r>
      <w:r>
        <w:rPr>
          <w:rtl/>
        </w:rPr>
        <w:tab/>
      </w:r>
      <w:r>
        <w:rPr>
          <w:rtl/>
        </w:rPr>
        <w:tab/>
        <w:t xml:space="preserve">–   </w:t>
      </w:r>
      <w:r>
        <w:rPr>
          <w:rFonts w:hint="cs"/>
          <w:rtl/>
        </w:rPr>
        <w:t>נגד</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נגד</w:t>
      </w:r>
    </w:p>
    <w:p w:rsidR="00553E33" w:rsidRDefault="00553E33" w:rsidP="009635F5">
      <w:pPr>
        <w:rPr>
          <w:rtl/>
        </w:rPr>
      </w:pPr>
      <w:r>
        <w:rPr>
          <w:rtl/>
        </w:rPr>
        <w:t>יעקב ליצמן</w:t>
      </w:r>
      <w:r>
        <w:rPr>
          <w:rtl/>
        </w:rPr>
        <w:tab/>
      </w:r>
      <w:r>
        <w:rPr>
          <w:rtl/>
        </w:rPr>
        <w:tab/>
        <w:t xml:space="preserve">–   </w:t>
      </w:r>
      <w:r>
        <w:rPr>
          <w:rFonts w:hint="cs"/>
          <w:rtl/>
        </w:rPr>
        <w:t>בעד</w:t>
      </w:r>
    </w:p>
    <w:p w:rsidR="00553E33" w:rsidRDefault="00553E33" w:rsidP="009635F5">
      <w:pPr>
        <w:rPr>
          <w:rtl/>
        </w:rPr>
      </w:pPr>
      <w:r>
        <w:rPr>
          <w:rtl/>
        </w:rPr>
        <w:t>גבי לסקי</w:t>
      </w:r>
      <w:r>
        <w:rPr>
          <w:rtl/>
        </w:rPr>
        <w:tab/>
      </w:r>
      <w:r>
        <w:rPr>
          <w:rtl/>
        </w:rPr>
        <w:tab/>
        <w:t xml:space="preserve">–   </w:t>
      </w:r>
      <w:r>
        <w:rPr>
          <w:rFonts w:hint="cs"/>
          <w:rtl/>
        </w:rPr>
        <w:t>נגד</w:t>
      </w:r>
    </w:p>
    <w:p w:rsidR="00553E33" w:rsidRDefault="00553E33" w:rsidP="009635F5">
      <w:pPr>
        <w:rPr>
          <w:rtl/>
        </w:rPr>
      </w:pPr>
      <w:r>
        <w:rPr>
          <w:rtl/>
        </w:rPr>
        <w:t>יאיר לפיד</w:t>
      </w:r>
      <w:r>
        <w:rPr>
          <w:rtl/>
        </w:rPr>
        <w:tab/>
      </w:r>
      <w:r>
        <w:rPr>
          <w:rtl/>
        </w:rPr>
        <w:tab/>
        <w:t xml:space="preserve">–   </w:t>
      </w:r>
      <w:r>
        <w:rPr>
          <w:rFonts w:hint="cs"/>
          <w:rtl/>
        </w:rPr>
        <w:t>נגד</w:t>
      </w:r>
    </w:p>
    <w:p w:rsidR="00553E33" w:rsidRDefault="00553E33" w:rsidP="009635F5">
      <w:pPr>
        <w:rPr>
          <w:rtl/>
        </w:rPr>
      </w:pPr>
      <w:r>
        <w:rPr>
          <w:rtl/>
        </w:rPr>
        <w:t>לימור מגן תלם</w:t>
      </w:r>
      <w:r>
        <w:rPr>
          <w:rtl/>
        </w:rPr>
        <w:tab/>
      </w:r>
      <w:r>
        <w:rPr>
          <w:rtl/>
        </w:rPr>
        <w:tab/>
        <w:t xml:space="preserve">–   </w:t>
      </w:r>
      <w:r>
        <w:rPr>
          <w:rFonts w:hint="cs"/>
          <w:rtl/>
        </w:rPr>
        <w:t>נגד</w:t>
      </w:r>
    </w:p>
    <w:p w:rsidR="00553E33" w:rsidRDefault="00553E33" w:rsidP="009635F5">
      <w:pPr>
        <w:rPr>
          <w:rtl/>
        </w:rPr>
      </w:pPr>
      <w:r>
        <w:rPr>
          <w:rtl/>
        </w:rPr>
        <w:t>אמילי חיה מואטי</w:t>
      </w:r>
      <w:r>
        <w:rPr>
          <w:rtl/>
        </w:rPr>
        <w:tab/>
      </w:r>
      <w:r>
        <w:rPr>
          <w:rtl/>
        </w:rPr>
        <w:tab/>
        <w:t xml:space="preserve">–   </w:t>
      </w:r>
      <w:r>
        <w:rPr>
          <w:rFonts w:hint="cs"/>
          <w:rtl/>
        </w:rPr>
        <w:t>נגד</w:t>
      </w:r>
    </w:p>
    <w:p w:rsidR="00553E33" w:rsidRDefault="00553E33" w:rsidP="009635F5">
      <w:pPr>
        <w:rPr>
          <w:rtl/>
        </w:rPr>
      </w:pPr>
      <w:r>
        <w:rPr>
          <w:rtl/>
        </w:rPr>
        <w:t>פטין מולא</w:t>
      </w:r>
      <w:r>
        <w:rPr>
          <w:rtl/>
        </w:rPr>
        <w:tab/>
      </w:r>
      <w:r>
        <w:rPr>
          <w:rtl/>
        </w:rPr>
        <w:tab/>
        <w:t xml:space="preserve">–   </w:t>
      </w:r>
      <w:r>
        <w:rPr>
          <w:rFonts w:hint="cs"/>
          <w:rtl/>
        </w:rPr>
        <w:t>בעד</w:t>
      </w:r>
    </w:p>
    <w:p w:rsidR="00553E33" w:rsidRDefault="00553E33" w:rsidP="009635F5">
      <w:pPr>
        <w:rPr>
          <w:rtl/>
        </w:rPr>
      </w:pPr>
      <w:r>
        <w:rPr>
          <w:rtl/>
        </w:rPr>
        <w:t>טטיאנה מזרסקי</w:t>
      </w:r>
      <w:r>
        <w:rPr>
          <w:rtl/>
        </w:rPr>
        <w:tab/>
      </w:r>
      <w:r>
        <w:rPr>
          <w:rtl/>
        </w:rPr>
        <w:tab/>
        <w:t xml:space="preserve">–   </w:t>
      </w:r>
      <w:r>
        <w:rPr>
          <w:rFonts w:hint="cs"/>
          <w:rtl/>
        </w:rPr>
        <w:t>נגד</w:t>
      </w:r>
    </w:p>
    <w:p w:rsidR="00553E33" w:rsidRDefault="00553E33" w:rsidP="009635F5">
      <w:pPr>
        <w:rPr>
          <w:rtl/>
        </w:rPr>
      </w:pPr>
      <w:r>
        <w:rPr>
          <w:rtl/>
        </w:rPr>
        <w:t>מרב מיכאלי</w:t>
      </w:r>
      <w:r>
        <w:rPr>
          <w:rtl/>
        </w:rPr>
        <w:tab/>
      </w:r>
      <w:r>
        <w:rPr>
          <w:rtl/>
        </w:rPr>
        <w:tab/>
        <w:t xml:space="preserve">–   </w:t>
      </w:r>
      <w:r>
        <w:rPr>
          <w:rFonts w:hint="cs"/>
          <w:rtl/>
        </w:rPr>
        <w:t>נגד</w:t>
      </w:r>
    </w:p>
    <w:p w:rsidR="00553E33" w:rsidRDefault="00553E33" w:rsidP="009635F5">
      <w:pPr>
        <w:rPr>
          <w:rtl/>
        </w:rPr>
      </w:pPr>
      <w:r>
        <w:rPr>
          <w:rtl/>
        </w:rPr>
        <w:t>יוליה מלינובסקי</w:t>
      </w:r>
      <w:r>
        <w:rPr>
          <w:rtl/>
        </w:rPr>
        <w:tab/>
      </w:r>
      <w:r>
        <w:rPr>
          <w:rtl/>
        </w:rPr>
        <w:tab/>
        <w:t xml:space="preserve">–   </w:t>
      </w:r>
      <w:r>
        <w:rPr>
          <w:rFonts w:hint="cs"/>
          <w:rtl/>
        </w:rPr>
        <w:t>נגד</w:t>
      </w:r>
    </w:p>
    <w:p w:rsidR="00553E33" w:rsidRDefault="00553E33" w:rsidP="009635F5">
      <w:pPr>
        <w:rPr>
          <w:rtl/>
        </w:rPr>
      </w:pPr>
      <w:r>
        <w:rPr>
          <w:rtl/>
        </w:rPr>
        <w:t>מיכאל מלכיאלי</w:t>
      </w:r>
      <w:r>
        <w:rPr>
          <w:rtl/>
        </w:rPr>
        <w:tab/>
      </w:r>
      <w:r>
        <w:rPr>
          <w:rtl/>
        </w:rPr>
        <w:tab/>
        <w:t xml:space="preserve">–   </w:t>
      </w:r>
      <w:r>
        <w:rPr>
          <w:rFonts w:hint="cs"/>
          <w:rtl/>
        </w:rPr>
        <w:t>בעד</w:t>
      </w:r>
    </w:p>
    <w:p w:rsidR="00553E33" w:rsidRDefault="00553E33" w:rsidP="009635F5">
      <w:pPr>
        <w:rPr>
          <w:rtl/>
        </w:rPr>
      </w:pPr>
      <w:r>
        <w:rPr>
          <w:rtl/>
        </w:rPr>
        <w:t>אבי מעוז</w:t>
      </w:r>
      <w:r>
        <w:rPr>
          <w:rtl/>
        </w:rPr>
        <w:tab/>
      </w:r>
      <w:r>
        <w:rPr>
          <w:rtl/>
        </w:rPr>
        <w:tab/>
        <w:t xml:space="preserve">–   </w:t>
      </w:r>
      <w:r>
        <w:rPr>
          <w:rFonts w:hint="cs"/>
          <w:rtl/>
        </w:rPr>
        <w:t>בעד</w:t>
      </w:r>
    </w:p>
    <w:p w:rsidR="00553E33" w:rsidRDefault="00553E33" w:rsidP="009635F5">
      <w:pPr>
        <w:rPr>
          <w:rtl/>
        </w:rPr>
      </w:pPr>
      <w:r>
        <w:rPr>
          <w:rtl/>
        </w:rPr>
        <w:t>אורי מקלב</w:t>
      </w:r>
      <w:r>
        <w:rPr>
          <w:rtl/>
        </w:rPr>
        <w:tab/>
      </w:r>
      <w:r>
        <w:rPr>
          <w:rtl/>
        </w:rPr>
        <w:tab/>
        <w:t xml:space="preserve">–   </w:t>
      </w:r>
      <w:r>
        <w:rPr>
          <w:rFonts w:hint="cs"/>
          <w:rtl/>
        </w:rPr>
        <w:t>בעד</w:t>
      </w:r>
    </w:p>
    <w:p w:rsidR="00553E33" w:rsidRDefault="00553E33" w:rsidP="009635F5">
      <w:pPr>
        <w:rPr>
          <w:rtl/>
        </w:rPr>
      </w:pPr>
      <w:r>
        <w:rPr>
          <w:rtl/>
        </w:rPr>
        <w:t>אבתיסאם מראענה</w:t>
      </w:r>
      <w:r>
        <w:rPr>
          <w:rtl/>
        </w:rPr>
        <w:tab/>
        <w:t xml:space="preserve">–   </w:t>
      </w:r>
      <w:r>
        <w:rPr>
          <w:rFonts w:hint="cs"/>
          <w:rtl/>
        </w:rPr>
        <w:t>נגד</w:t>
      </w:r>
    </w:p>
    <w:p w:rsidR="00553E33" w:rsidRDefault="00553E33" w:rsidP="009635F5">
      <w:pPr>
        <w:rPr>
          <w:rtl/>
        </w:rPr>
      </w:pPr>
      <w:r>
        <w:rPr>
          <w:rtl/>
        </w:rPr>
        <w:t>יעקב מרגי</w:t>
      </w:r>
      <w:r>
        <w:rPr>
          <w:rtl/>
        </w:rPr>
        <w:tab/>
      </w:r>
      <w:r>
        <w:rPr>
          <w:rtl/>
        </w:rPr>
        <w:tab/>
        <w:t xml:space="preserve">–   </w:t>
      </w:r>
      <w:r>
        <w:rPr>
          <w:rFonts w:hint="cs"/>
          <w:rtl/>
        </w:rPr>
        <w:t>בעד</w:t>
      </w:r>
    </w:p>
    <w:p w:rsidR="00553E33" w:rsidRDefault="00553E33" w:rsidP="009635F5">
      <w:pPr>
        <w:rPr>
          <w:rtl/>
        </w:rPr>
      </w:pPr>
      <w:r>
        <w:rPr>
          <w:rtl/>
        </w:rPr>
        <w:t>מופיד מרעי</w:t>
      </w:r>
      <w:r>
        <w:rPr>
          <w:rtl/>
        </w:rPr>
        <w:tab/>
      </w:r>
      <w:r>
        <w:rPr>
          <w:rtl/>
        </w:rPr>
        <w:tab/>
        <w:t xml:space="preserve">–   </w:t>
      </w:r>
      <w:r>
        <w:rPr>
          <w:rFonts w:hint="cs"/>
          <w:rtl/>
        </w:rPr>
        <w:t>נגד</w:t>
      </w:r>
    </w:p>
    <w:p w:rsidR="00553E33" w:rsidRDefault="00553E33" w:rsidP="009635F5">
      <w:pPr>
        <w:rPr>
          <w:rtl/>
        </w:rPr>
      </w:pPr>
      <w:r>
        <w:rPr>
          <w:rtl/>
        </w:rPr>
        <w:t>בנימין נתניהו</w:t>
      </w:r>
      <w:r>
        <w:rPr>
          <w:rtl/>
        </w:rPr>
        <w:tab/>
      </w:r>
      <w:r>
        <w:rPr>
          <w:rtl/>
        </w:rPr>
        <w:tab/>
        <w:t xml:space="preserve">–   </w:t>
      </w:r>
      <w:r>
        <w:rPr>
          <w:rFonts w:hint="cs"/>
          <w:rtl/>
        </w:rPr>
        <w:t>בעד</w:t>
      </w:r>
    </w:p>
    <w:p w:rsidR="00553E33" w:rsidRDefault="00553E33" w:rsidP="009635F5">
      <w:pPr>
        <w:rPr>
          <w:rtl/>
        </w:rPr>
      </w:pPr>
      <w:r>
        <w:rPr>
          <w:rtl/>
        </w:rPr>
        <w:t>יואב סגלוביץ'</w:t>
      </w:r>
      <w:r>
        <w:rPr>
          <w:rtl/>
        </w:rPr>
        <w:tab/>
      </w:r>
      <w:r>
        <w:rPr>
          <w:rtl/>
        </w:rPr>
        <w:tab/>
        <w:t xml:space="preserve">–   </w:t>
      </w:r>
      <w:r>
        <w:rPr>
          <w:rFonts w:hint="cs"/>
          <w:rtl/>
        </w:rPr>
        <w:t>נגד</w:t>
      </w:r>
    </w:p>
    <w:p w:rsidR="00553E33" w:rsidRDefault="00553E33" w:rsidP="009635F5">
      <w:pPr>
        <w:rPr>
          <w:rtl/>
        </w:rPr>
      </w:pPr>
      <w:r>
        <w:rPr>
          <w:rtl/>
        </w:rPr>
        <w:t>יבגני סובה</w:t>
      </w:r>
      <w:r>
        <w:rPr>
          <w:rtl/>
        </w:rPr>
        <w:tab/>
      </w:r>
      <w:r>
        <w:rPr>
          <w:rtl/>
        </w:rPr>
        <w:tab/>
        <w:t xml:space="preserve">–   </w:t>
      </w:r>
      <w:r>
        <w:rPr>
          <w:rFonts w:hint="cs"/>
          <w:rtl/>
        </w:rPr>
        <w:t>נגד</w:t>
      </w:r>
    </w:p>
    <w:p w:rsidR="00553E33" w:rsidRDefault="00553E33" w:rsidP="009635F5">
      <w:pPr>
        <w:rPr>
          <w:rtl/>
        </w:rPr>
      </w:pPr>
      <w:r>
        <w:rPr>
          <w:rtl/>
        </w:rPr>
        <w:t>אופיר סופר</w:t>
      </w:r>
      <w:r>
        <w:rPr>
          <w:rtl/>
        </w:rPr>
        <w:tab/>
      </w:r>
      <w:r>
        <w:rPr>
          <w:rtl/>
        </w:rPr>
        <w:tab/>
        <w:t xml:space="preserve">–   </w:t>
      </w:r>
      <w:r>
        <w:rPr>
          <w:rFonts w:hint="cs"/>
          <w:rtl/>
        </w:rPr>
        <w:t>בעד</w:t>
      </w:r>
    </w:p>
    <w:p w:rsidR="00553E33" w:rsidRDefault="00553E33" w:rsidP="009635F5">
      <w:pPr>
        <w:rPr>
          <w:rtl/>
        </w:rPr>
      </w:pPr>
      <w:r>
        <w:rPr>
          <w:rtl/>
        </w:rPr>
        <w:t>אורית מלכה סטרוק</w:t>
      </w:r>
      <w:r>
        <w:rPr>
          <w:rtl/>
        </w:rPr>
        <w:tab/>
        <w:t xml:space="preserve">–   </w:t>
      </w:r>
      <w:r>
        <w:rPr>
          <w:rFonts w:hint="cs"/>
          <w:rtl/>
        </w:rPr>
        <w:t>בעד</w:t>
      </w:r>
    </w:p>
    <w:p w:rsidR="00553E33" w:rsidRDefault="00553E33" w:rsidP="009635F5">
      <w:pPr>
        <w:rPr>
          <w:rtl/>
        </w:rPr>
      </w:pPr>
      <w:r>
        <w:rPr>
          <w:rtl/>
        </w:rPr>
        <w:t>עידית סילמן</w:t>
      </w:r>
      <w:r>
        <w:rPr>
          <w:rtl/>
        </w:rPr>
        <w:tab/>
      </w:r>
      <w:r>
        <w:rPr>
          <w:rtl/>
        </w:rPr>
        <w:tab/>
        <w:t xml:space="preserve">–   </w:t>
      </w:r>
      <w:r>
        <w:rPr>
          <w:rFonts w:hint="cs"/>
          <w:rtl/>
        </w:rPr>
        <w:t>אינה נוכחת</w:t>
      </w:r>
    </w:p>
    <w:p w:rsidR="00553E33" w:rsidRDefault="00553E33" w:rsidP="009635F5">
      <w:pPr>
        <w:rPr>
          <w:rtl/>
        </w:rPr>
      </w:pPr>
      <w:r>
        <w:rPr>
          <w:rtl/>
        </w:rPr>
        <w:t>עלי סלאלחה</w:t>
      </w:r>
      <w:r>
        <w:rPr>
          <w:rtl/>
        </w:rPr>
        <w:tab/>
      </w:r>
      <w:r>
        <w:rPr>
          <w:rtl/>
        </w:rPr>
        <w:tab/>
        <w:t xml:space="preserve">–   </w:t>
      </w:r>
      <w:r>
        <w:rPr>
          <w:rFonts w:hint="cs"/>
          <w:rtl/>
        </w:rPr>
        <w:t>נגד</w:t>
      </w:r>
    </w:p>
    <w:p w:rsidR="00553E33" w:rsidRDefault="00553E33" w:rsidP="009635F5">
      <w:pPr>
        <w:rPr>
          <w:rtl/>
        </w:rPr>
      </w:pPr>
      <w:r>
        <w:rPr>
          <w:rtl/>
        </w:rPr>
        <w:t>בצלאל סמוטריץ'</w:t>
      </w:r>
      <w:r>
        <w:rPr>
          <w:rtl/>
        </w:rPr>
        <w:tab/>
      </w:r>
      <w:r>
        <w:rPr>
          <w:rtl/>
        </w:rPr>
        <w:tab/>
        <w:t xml:space="preserve">–   </w:t>
      </w:r>
      <w:r>
        <w:rPr>
          <w:rFonts w:hint="cs"/>
          <w:rtl/>
        </w:rPr>
        <w:t>בעד</w:t>
      </w:r>
    </w:p>
    <w:p w:rsidR="00553E33" w:rsidRDefault="00553E33" w:rsidP="009635F5">
      <w:pPr>
        <w:rPr>
          <w:rtl/>
        </w:rPr>
      </w:pPr>
      <w:r>
        <w:rPr>
          <w:rtl/>
        </w:rPr>
        <w:t>אוסאמה סעדי</w:t>
      </w:r>
      <w:r>
        <w:rPr>
          <w:rtl/>
        </w:rPr>
        <w:tab/>
      </w:r>
      <w:r>
        <w:rPr>
          <w:rtl/>
        </w:rPr>
        <w:tab/>
        <w:t xml:space="preserve">–   </w:t>
      </w:r>
      <w:r>
        <w:rPr>
          <w:rFonts w:hint="cs"/>
          <w:rtl/>
        </w:rPr>
        <w:t>אינו נוכח</w:t>
      </w:r>
    </w:p>
    <w:p w:rsidR="00553E33" w:rsidRDefault="00553E33" w:rsidP="009635F5">
      <w:pPr>
        <w:rPr>
          <w:rtl/>
        </w:rPr>
      </w:pPr>
      <w:r>
        <w:rPr>
          <w:rtl/>
        </w:rPr>
        <w:t>מנסור עבאס</w:t>
      </w:r>
      <w:r>
        <w:rPr>
          <w:rtl/>
        </w:rPr>
        <w:tab/>
      </w:r>
      <w:r>
        <w:rPr>
          <w:rtl/>
        </w:rPr>
        <w:tab/>
        <w:t xml:space="preserve">–   </w:t>
      </w:r>
      <w:r>
        <w:rPr>
          <w:rFonts w:hint="cs"/>
          <w:rtl/>
        </w:rPr>
        <w:t>אינו נוכח</w:t>
      </w:r>
    </w:p>
    <w:p w:rsidR="00553E33" w:rsidRDefault="00553E33" w:rsidP="009635F5">
      <w:pPr>
        <w:rPr>
          <w:rtl/>
        </w:rPr>
      </w:pPr>
      <w:r>
        <w:rPr>
          <w:rtl/>
        </w:rPr>
        <w:t>איימן עודה</w:t>
      </w:r>
      <w:r>
        <w:rPr>
          <w:rtl/>
        </w:rPr>
        <w:tab/>
      </w:r>
      <w:r>
        <w:rPr>
          <w:rtl/>
        </w:rPr>
        <w:tab/>
        <w:t xml:space="preserve">–   </w:t>
      </w:r>
      <w:r>
        <w:rPr>
          <w:rFonts w:hint="cs"/>
          <w:rtl/>
        </w:rPr>
        <w:t>אינו נוכח</w:t>
      </w:r>
    </w:p>
    <w:p w:rsidR="00553E33" w:rsidRDefault="00553E33" w:rsidP="009635F5">
      <w:pPr>
        <w:rPr>
          <w:rtl/>
        </w:rPr>
      </w:pPr>
      <w:r>
        <w:rPr>
          <w:rtl/>
        </w:rPr>
        <w:lastRenderedPageBreak/>
        <w:t>חוה אתי עטייה</w:t>
      </w:r>
      <w:r>
        <w:rPr>
          <w:rtl/>
        </w:rPr>
        <w:tab/>
      </w:r>
      <w:r>
        <w:rPr>
          <w:rtl/>
        </w:rPr>
        <w:tab/>
        <w:t xml:space="preserve">–   </w:t>
      </w:r>
      <w:r>
        <w:rPr>
          <w:rFonts w:hint="cs"/>
          <w:rtl/>
        </w:rPr>
        <w:t>בעד</w:t>
      </w:r>
    </w:p>
    <w:p w:rsidR="00553E33" w:rsidRDefault="00553E33" w:rsidP="009635F5">
      <w:pPr>
        <w:rPr>
          <w:rtl/>
        </w:rPr>
      </w:pPr>
      <w:r>
        <w:rPr>
          <w:rtl/>
        </w:rPr>
        <w:t>יצחק פינדרוס</w:t>
      </w:r>
      <w:r>
        <w:rPr>
          <w:rtl/>
        </w:rPr>
        <w:tab/>
      </w:r>
      <w:r>
        <w:rPr>
          <w:rtl/>
        </w:rPr>
        <w:tab/>
        <w:t xml:space="preserve">–   </w:t>
      </w:r>
      <w:r>
        <w:rPr>
          <w:rFonts w:hint="cs"/>
          <w:rtl/>
        </w:rPr>
        <w:t>אינו נוכח</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בעד</w:t>
      </w:r>
    </w:p>
    <w:p w:rsidR="00553E33" w:rsidRDefault="00553E33" w:rsidP="009635F5">
      <w:pPr>
        <w:rPr>
          <w:rtl/>
        </w:rPr>
      </w:pPr>
      <w:r>
        <w:rPr>
          <w:rtl/>
        </w:rPr>
        <w:t>יסמין פרידמן</w:t>
      </w:r>
      <w:r>
        <w:rPr>
          <w:rtl/>
        </w:rPr>
        <w:tab/>
      </w:r>
      <w:r>
        <w:rPr>
          <w:rtl/>
        </w:rPr>
        <w:tab/>
        <w:t xml:space="preserve">–   </w:t>
      </w:r>
      <w:r>
        <w:rPr>
          <w:rFonts w:hint="cs"/>
          <w:rtl/>
        </w:rPr>
        <w:t>נגד</w:t>
      </w:r>
    </w:p>
    <w:p w:rsidR="00553E33" w:rsidRDefault="00553E33" w:rsidP="009635F5">
      <w:pPr>
        <w:rPr>
          <w:rtl/>
        </w:rPr>
      </w:pPr>
      <w:r>
        <w:rPr>
          <w:rtl/>
        </w:rPr>
        <w:t>אביר קארה</w:t>
      </w:r>
      <w:r>
        <w:rPr>
          <w:rtl/>
        </w:rPr>
        <w:tab/>
      </w:r>
      <w:r>
        <w:rPr>
          <w:rtl/>
        </w:rPr>
        <w:tab/>
        <w:t xml:space="preserve">–   </w:t>
      </w:r>
      <w:r>
        <w:rPr>
          <w:rFonts w:hint="cs"/>
          <w:rtl/>
        </w:rPr>
        <w:t>נגד</w:t>
      </w:r>
    </w:p>
    <w:p w:rsidR="00553E33" w:rsidRDefault="00553E33" w:rsidP="009635F5">
      <w:pPr>
        <w:rPr>
          <w:rtl/>
        </w:rPr>
      </w:pPr>
      <w:r>
        <w:rPr>
          <w:rtl/>
        </w:rPr>
        <w:t>אלכס קושניר</w:t>
      </w:r>
      <w:r>
        <w:rPr>
          <w:rtl/>
        </w:rPr>
        <w:tab/>
      </w:r>
      <w:r>
        <w:rPr>
          <w:rtl/>
        </w:rPr>
        <w:tab/>
        <w:t xml:space="preserve">–   </w:t>
      </w:r>
      <w:r>
        <w:rPr>
          <w:rFonts w:hint="cs"/>
          <w:rtl/>
        </w:rPr>
        <w:t>נגד</w:t>
      </w:r>
    </w:p>
    <w:p w:rsidR="00553E33" w:rsidRDefault="00553E33" w:rsidP="009635F5">
      <w:pPr>
        <w:rPr>
          <w:rtl/>
        </w:rPr>
      </w:pPr>
      <w:r>
        <w:rPr>
          <w:rtl/>
        </w:rPr>
        <w:t>יואב קיש</w:t>
      </w:r>
      <w:r>
        <w:rPr>
          <w:rtl/>
        </w:rPr>
        <w:tab/>
      </w:r>
      <w:r>
        <w:rPr>
          <w:rtl/>
        </w:rPr>
        <w:tab/>
        <w:t xml:space="preserve">–   </w:t>
      </w:r>
      <w:r>
        <w:rPr>
          <w:rFonts w:hint="cs"/>
          <w:rtl/>
        </w:rPr>
        <w:t>בעד</w:t>
      </w:r>
    </w:p>
    <w:p w:rsidR="00553E33" w:rsidRDefault="00553E33" w:rsidP="009635F5">
      <w:pPr>
        <w:rPr>
          <w:rtl/>
        </w:rPr>
      </w:pPr>
      <w:r>
        <w:rPr>
          <w:rtl/>
        </w:rPr>
        <w:t>גלעד קריב</w:t>
      </w:r>
      <w:r>
        <w:rPr>
          <w:rtl/>
        </w:rPr>
        <w:tab/>
      </w:r>
      <w:r>
        <w:rPr>
          <w:rtl/>
        </w:rPr>
        <w:tab/>
        <w:t xml:space="preserve">–   </w:t>
      </w:r>
      <w:r>
        <w:rPr>
          <w:rFonts w:hint="cs"/>
          <w:rtl/>
        </w:rPr>
        <w:t>נגד</w:t>
      </w:r>
    </w:p>
    <w:p w:rsidR="00553E33" w:rsidRDefault="00553E33" w:rsidP="009635F5">
      <w:pPr>
        <w:rPr>
          <w:rtl/>
        </w:rPr>
      </w:pPr>
      <w:r>
        <w:rPr>
          <w:rtl/>
        </w:rPr>
        <w:t>שלמה קרעי</w:t>
      </w:r>
      <w:r>
        <w:rPr>
          <w:rtl/>
        </w:rPr>
        <w:tab/>
      </w:r>
      <w:r>
        <w:rPr>
          <w:rtl/>
        </w:rPr>
        <w:tab/>
        <w:t xml:space="preserve">–   </w:t>
      </w:r>
      <w:r>
        <w:rPr>
          <w:rFonts w:hint="cs"/>
          <w:rtl/>
        </w:rPr>
        <w:t>בעד</w:t>
      </w:r>
    </w:p>
    <w:p w:rsidR="00553E33" w:rsidRDefault="00553E33" w:rsidP="009635F5">
      <w:pPr>
        <w:rPr>
          <w:rtl/>
        </w:rPr>
      </w:pPr>
      <w:r>
        <w:rPr>
          <w:rtl/>
        </w:rPr>
        <w:t>מירי מרים רגב</w:t>
      </w:r>
      <w:r>
        <w:rPr>
          <w:rtl/>
        </w:rPr>
        <w:tab/>
      </w:r>
      <w:r>
        <w:rPr>
          <w:rtl/>
        </w:rPr>
        <w:tab/>
        <w:t xml:space="preserve">–   </w:t>
      </w:r>
      <w:r>
        <w:rPr>
          <w:rFonts w:hint="cs"/>
          <w:rtl/>
        </w:rPr>
        <w:t>בעד</w:t>
      </w:r>
    </w:p>
    <w:p w:rsidR="00553E33" w:rsidRDefault="00553E33" w:rsidP="009635F5">
      <w:pPr>
        <w:rPr>
          <w:rtl/>
        </w:rPr>
      </w:pPr>
      <w:r>
        <w:rPr>
          <w:rtl/>
        </w:rPr>
        <w:t>מיכל רוזין</w:t>
      </w:r>
      <w:r>
        <w:rPr>
          <w:rtl/>
        </w:rPr>
        <w:tab/>
      </w:r>
      <w:r>
        <w:rPr>
          <w:rtl/>
        </w:rPr>
        <w:tab/>
        <w:t xml:space="preserve">–   </w:t>
      </w:r>
      <w:r>
        <w:rPr>
          <w:rFonts w:hint="cs"/>
          <w:rtl/>
        </w:rPr>
        <w:t>נגד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נגד</w:t>
      </w:r>
    </w:p>
    <w:p w:rsidR="00553E33" w:rsidRDefault="00553E33" w:rsidP="009635F5">
      <w:pPr>
        <w:rPr>
          <w:rtl/>
        </w:rPr>
      </w:pPr>
      <w:r>
        <w:rPr>
          <w:rtl/>
        </w:rPr>
        <w:t>מוסי רז</w:t>
      </w:r>
      <w:r>
        <w:rPr>
          <w:rtl/>
        </w:rPr>
        <w:tab/>
      </w:r>
      <w:r>
        <w:rPr>
          <w:rtl/>
        </w:rPr>
        <w:tab/>
      </w:r>
      <w:r>
        <w:rPr>
          <w:rtl/>
        </w:rPr>
        <w:tab/>
        <w:t xml:space="preserve">–   </w:t>
      </w:r>
      <w:r>
        <w:rPr>
          <w:rFonts w:hint="cs"/>
          <w:rtl/>
        </w:rPr>
        <w:t>נגד</w:t>
      </w:r>
    </w:p>
    <w:p w:rsidR="00553E33" w:rsidRDefault="00553E33" w:rsidP="009635F5">
      <w:pPr>
        <w:rPr>
          <w:rtl/>
        </w:rPr>
      </w:pPr>
      <w:r>
        <w:rPr>
          <w:rtl/>
        </w:rPr>
        <w:t>אפרת רייטן מרום</w:t>
      </w:r>
      <w:r>
        <w:rPr>
          <w:rtl/>
        </w:rPr>
        <w:tab/>
        <w:t xml:space="preserve">–   </w:t>
      </w:r>
      <w:r>
        <w:rPr>
          <w:rFonts w:hint="cs"/>
          <w:rtl/>
        </w:rPr>
        <w:t>נגד</w:t>
      </w:r>
    </w:p>
    <w:p w:rsidR="00553E33" w:rsidRDefault="00553E33" w:rsidP="004774C6">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53E33" w:rsidRDefault="00553E33" w:rsidP="009635F5">
      <w:pPr>
        <w:rPr>
          <w:rtl/>
        </w:rPr>
      </w:pPr>
      <w:r>
        <w:rPr>
          <w:rtl/>
        </w:rPr>
        <w:t>יפעת שאשא ביטון</w:t>
      </w:r>
      <w:r>
        <w:rPr>
          <w:rtl/>
        </w:rPr>
        <w:tab/>
        <w:t xml:space="preserve">–   </w:t>
      </w:r>
      <w:r>
        <w:rPr>
          <w:rFonts w:hint="cs"/>
          <w:rtl/>
        </w:rPr>
        <w:t>נגד</w:t>
      </w:r>
    </w:p>
    <w:p w:rsidR="00553E33" w:rsidRDefault="00553E33" w:rsidP="009635F5">
      <w:pPr>
        <w:rPr>
          <w:rtl/>
        </w:rPr>
      </w:pPr>
      <w:r>
        <w:rPr>
          <w:rtl/>
        </w:rPr>
        <w:t>אלון שוסטר</w:t>
      </w:r>
      <w:r>
        <w:rPr>
          <w:rtl/>
        </w:rPr>
        <w:tab/>
      </w:r>
      <w:r>
        <w:rPr>
          <w:rtl/>
        </w:rPr>
        <w:tab/>
        <w:t xml:space="preserve">–   </w:t>
      </w:r>
      <w:r>
        <w:rPr>
          <w:rFonts w:hint="cs"/>
          <w:rtl/>
        </w:rPr>
        <w:t>נגד</w:t>
      </w:r>
    </w:p>
    <w:p w:rsidR="00553E33" w:rsidRDefault="00553E33" w:rsidP="009635F5">
      <w:pPr>
        <w:rPr>
          <w:rtl/>
        </w:rPr>
      </w:pPr>
      <w:r>
        <w:rPr>
          <w:rtl/>
        </w:rPr>
        <w:t>יובל שטייניץ</w:t>
      </w:r>
      <w:r>
        <w:rPr>
          <w:rtl/>
        </w:rPr>
        <w:tab/>
      </w:r>
      <w:r>
        <w:rPr>
          <w:rtl/>
        </w:rPr>
        <w:tab/>
        <w:t xml:space="preserve">–   </w:t>
      </w:r>
      <w:r>
        <w:rPr>
          <w:rFonts w:hint="cs"/>
          <w:rtl/>
        </w:rPr>
        <w:t>בעד</w:t>
      </w:r>
    </w:p>
    <w:p w:rsidR="00553E33" w:rsidRDefault="00553E33" w:rsidP="009635F5">
      <w:pPr>
        <w:rPr>
          <w:rtl/>
        </w:rPr>
      </w:pPr>
      <w:r>
        <w:rPr>
          <w:rtl/>
        </w:rPr>
        <w:t>קטי קטרין שטרית</w:t>
      </w:r>
      <w:r>
        <w:rPr>
          <w:rtl/>
        </w:rPr>
        <w:tab/>
        <w:t xml:space="preserve">–   </w:t>
      </w:r>
      <w:r>
        <w:rPr>
          <w:rFonts w:hint="cs"/>
          <w:rtl/>
        </w:rPr>
        <w:t>בעד</w:t>
      </w:r>
    </w:p>
    <w:p w:rsidR="00553E33" w:rsidRDefault="00553E33" w:rsidP="009635F5">
      <w:pPr>
        <w:rPr>
          <w:rtl/>
        </w:rPr>
      </w:pPr>
      <w:r>
        <w:rPr>
          <w:rtl/>
        </w:rPr>
        <w:t>אלעזר שטרן</w:t>
      </w:r>
      <w:r>
        <w:rPr>
          <w:rtl/>
        </w:rPr>
        <w:tab/>
      </w:r>
      <w:r>
        <w:rPr>
          <w:rtl/>
        </w:rPr>
        <w:tab/>
        <w:t xml:space="preserve">–   </w:t>
      </w:r>
      <w:r>
        <w:rPr>
          <w:rFonts w:hint="cs"/>
          <w:rtl/>
        </w:rPr>
        <w:t>נגד</w:t>
      </w:r>
    </w:p>
    <w:p w:rsidR="00553E33" w:rsidRDefault="00553E33" w:rsidP="009635F5">
      <w:pPr>
        <w:rPr>
          <w:rtl/>
        </w:rPr>
      </w:pPr>
      <w:r>
        <w:rPr>
          <w:rtl/>
        </w:rPr>
        <w:t>יוסף שיין</w:t>
      </w:r>
      <w:r>
        <w:rPr>
          <w:rtl/>
        </w:rPr>
        <w:tab/>
      </w:r>
      <w:r>
        <w:rPr>
          <w:rtl/>
        </w:rPr>
        <w:tab/>
        <w:t xml:space="preserve">–   </w:t>
      </w:r>
      <w:r>
        <w:rPr>
          <w:rFonts w:hint="cs"/>
          <w:rtl/>
        </w:rPr>
        <w:t>נגד</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נגד</w:t>
      </w:r>
    </w:p>
    <w:p w:rsidR="00553E33" w:rsidRDefault="00553E33" w:rsidP="009635F5">
      <w:pPr>
        <w:rPr>
          <w:rtl/>
        </w:rPr>
      </w:pPr>
      <w:r>
        <w:rPr>
          <w:rtl/>
        </w:rPr>
        <w:t>רם שפע</w:t>
      </w:r>
      <w:r>
        <w:rPr>
          <w:rtl/>
        </w:rPr>
        <w:tab/>
      </w:r>
      <w:r>
        <w:rPr>
          <w:rtl/>
        </w:rPr>
        <w:tab/>
      </w:r>
      <w:r>
        <w:rPr>
          <w:rtl/>
        </w:rPr>
        <w:tab/>
        <w:t xml:space="preserve">–   </w:t>
      </w:r>
      <w:r>
        <w:rPr>
          <w:rFonts w:hint="cs"/>
          <w:rtl/>
        </w:rPr>
        <w:t>נגד</w:t>
      </w:r>
    </w:p>
    <w:p w:rsidR="00553E33" w:rsidRDefault="00553E33" w:rsidP="009635F5">
      <w:pPr>
        <w:rPr>
          <w:rtl/>
        </w:rPr>
      </w:pPr>
      <w:r>
        <w:rPr>
          <w:rtl/>
        </w:rPr>
        <w:t>נירה שפק</w:t>
      </w:r>
      <w:r>
        <w:rPr>
          <w:rtl/>
        </w:rPr>
        <w:tab/>
      </w:r>
      <w:r>
        <w:rPr>
          <w:rtl/>
        </w:rPr>
        <w:tab/>
        <w:t xml:space="preserve">–   </w:t>
      </w:r>
      <w:r>
        <w:rPr>
          <w:rFonts w:hint="cs"/>
          <w:rtl/>
        </w:rPr>
        <w:t>נגד</w:t>
      </w:r>
    </w:p>
    <w:p w:rsidR="00553E33" w:rsidRDefault="00553E33" w:rsidP="009635F5">
      <w:pPr>
        <w:rPr>
          <w:rtl/>
        </w:rPr>
      </w:pPr>
      <w:r>
        <w:rPr>
          <w:rtl/>
        </w:rPr>
        <w:t>עאידה תומא סלימאן</w:t>
      </w:r>
      <w:r>
        <w:rPr>
          <w:rtl/>
        </w:rPr>
        <w:tab/>
        <w:t xml:space="preserve">–   </w:t>
      </w:r>
      <w:r>
        <w:rPr>
          <w:rFonts w:hint="cs"/>
          <w:rtl/>
        </w:rPr>
        <w:t>אינה נוכחת</w:t>
      </w:r>
    </w:p>
    <w:p w:rsidR="00553E33" w:rsidRDefault="00553E33" w:rsidP="009635F5">
      <w:pPr>
        <w:rPr>
          <w:rtl/>
        </w:rPr>
      </w:pPr>
    </w:p>
    <w:p w:rsidR="00553E33" w:rsidRDefault="00553E33" w:rsidP="004774C6">
      <w:pPr>
        <w:pStyle w:val="af6"/>
        <w:rPr>
          <w:rtl/>
        </w:rPr>
      </w:pPr>
      <w:r w:rsidRPr="00BB5269">
        <w:rPr>
          <w:rStyle w:val="TagStyle"/>
          <w:rtl/>
        </w:rPr>
        <w:t>&lt;&lt; יור &gt;&gt;</w:t>
      </w:r>
      <w:r w:rsidRPr="008D5C30">
        <w:rPr>
          <w:rStyle w:val="TagStyle"/>
          <w:rtl/>
        </w:rPr>
        <w:t xml:space="preserve"> </w:t>
      </w:r>
      <w:r>
        <w:rPr>
          <w:rtl/>
        </w:rPr>
        <w:t>היו"ר צבי האוזר:</w:t>
      </w:r>
      <w:r w:rsidRPr="008D5C30">
        <w:rPr>
          <w:rStyle w:val="TagStyle"/>
          <w:rtl/>
        </w:rPr>
        <w:t xml:space="preserve"> </w:t>
      </w:r>
      <w:r w:rsidRPr="00BB5269">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rPr>
      </w:pPr>
      <w:r>
        <w:rPr>
          <w:rFonts w:hint="cs"/>
          <w:rtl/>
        </w:rPr>
        <w:t>תודה רבה. אבקש לקרוא בשמות חברי הכנסת שלא השתתפו</w:t>
      </w:r>
      <w:bookmarkStart w:id="5462" w:name="_ETM_Q11_527027"/>
      <w:bookmarkEnd w:id="5462"/>
      <w:r>
        <w:rPr>
          <w:rFonts w:hint="cs"/>
          <w:rtl/>
        </w:rPr>
        <w:t xml:space="preserve"> בהצבעה. </w:t>
      </w:r>
    </w:p>
    <w:p w:rsidR="00553E33" w:rsidRDefault="00553E33" w:rsidP="004774C6">
      <w:pPr>
        <w:rPr>
          <w:rtl/>
        </w:rPr>
      </w:pPr>
      <w:bookmarkStart w:id="5463" w:name="_ETM_Q11_428025"/>
      <w:bookmarkStart w:id="5464" w:name="_ETM_Q11_428172"/>
      <w:bookmarkStart w:id="5465" w:name="_ETM_Q11_439079"/>
      <w:bookmarkEnd w:id="5463"/>
      <w:bookmarkEnd w:id="5464"/>
      <w:bookmarkEnd w:id="5465"/>
    </w:p>
    <w:p w:rsidR="00553E33" w:rsidRDefault="00553E33" w:rsidP="004774C6">
      <w:pPr>
        <w:pStyle w:val="af5"/>
        <w:keepNext/>
        <w:rPr>
          <w:rtl/>
        </w:rPr>
      </w:pPr>
      <w:bookmarkStart w:id="5466" w:name="ET_interruption_6327_6"/>
      <w:r w:rsidRPr="003B5AA6">
        <w:rPr>
          <w:rStyle w:val="TagStyle"/>
          <w:rtl/>
        </w:rPr>
        <w:t xml:space="preserve"> &lt;&lt; קריאה &gt;&gt; </w:t>
      </w:r>
      <w:r>
        <w:rPr>
          <w:rtl/>
        </w:rPr>
        <w:t>מזכיר הכנסת דן מרזוק:</w:t>
      </w:r>
      <w:r w:rsidRPr="003B5AA6">
        <w:rPr>
          <w:rStyle w:val="TagStyle"/>
          <w:rtl/>
        </w:rPr>
        <w:t xml:space="preserve"> &lt;&lt; קריאה &gt;&gt;</w:t>
      </w:r>
      <w:r>
        <w:rPr>
          <w:rtl/>
        </w:rPr>
        <w:t xml:space="preserve">   </w:t>
      </w:r>
      <w:bookmarkEnd w:id="5466"/>
    </w:p>
    <w:p w:rsidR="00553E33" w:rsidRDefault="00553E33" w:rsidP="004774C6">
      <w:pPr>
        <w:ind w:firstLine="0"/>
        <w:rPr>
          <w:rtl/>
          <w:lang w:eastAsia="he-IL"/>
        </w:rPr>
      </w:pPr>
      <w:r>
        <w:rPr>
          <w:rFonts w:hint="cs"/>
          <w:rtl/>
          <w:lang w:eastAsia="he-IL"/>
        </w:rPr>
        <w:t>(קורא בשמות חברי הכנסת)</w:t>
      </w:r>
    </w:p>
    <w:p w:rsidR="00553E33" w:rsidRPr="003B5AA6" w:rsidRDefault="00553E33" w:rsidP="004774C6">
      <w:pPr>
        <w:rPr>
          <w:rtl/>
          <w:lang w:eastAsia="he-IL"/>
        </w:rPr>
      </w:pPr>
    </w:p>
    <w:p w:rsidR="00553E33" w:rsidRDefault="00553E33" w:rsidP="004774C6">
      <w:pPr>
        <w:rPr>
          <w:rtl/>
        </w:rPr>
      </w:pPr>
      <w:bookmarkStart w:id="5467" w:name="_ETM_Q11_448384"/>
      <w:bookmarkEnd w:id="5467"/>
      <w:r>
        <w:rPr>
          <w:rtl/>
        </w:rPr>
        <w:lastRenderedPageBreak/>
        <w:t>משה אבוטבול</w:t>
      </w:r>
      <w:r>
        <w:rPr>
          <w:rtl/>
        </w:rPr>
        <w:tab/>
      </w:r>
      <w:r>
        <w:rPr>
          <w:rtl/>
        </w:rPr>
        <w:tab/>
        <w:t xml:space="preserve">–   </w:t>
      </w:r>
      <w:r>
        <w:rPr>
          <w:rFonts w:hint="cs"/>
          <w:rtl/>
        </w:rPr>
        <w:t>בעד</w:t>
      </w:r>
    </w:p>
    <w:p w:rsidR="00553E33" w:rsidRDefault="00553E33" w:rsidP="004774C6">
      <w:pPr>
        <w:rPr>
          <w:rtl/>
        </w:rPr>
      </w:pPr>
      <w:r>
        <w:rPr>
          <w:rtl/>
        </w:rPr>
        <w:t>סמי אבו שחאדה</w:t>
      </w:r>
      <w:r>
        <w:rPr>
          <w:rtl/>
        </w:rPr>
        <w:tab/>
      </w:r>
      <w:r>
        <w:rPr>
          <w:rtl/>
        </w:rPr>
        <w:tab/>
        <w:t xml:space="preserve">–   </w:t>
      </w:r>
      <w:r>
        <w:rPr>
          <w:rFonts w:hint="cs"/>
          <w:rtl/>
        </w:rPr>
        <w:t>אינו נוכח</w:t>
      </w:r>
    </w:p>
    <w:p w:rsidR="00553E33" w:rsidRDefault="00553E33" w:rsidP="004774C6">
      <w:pPr>
        <w:rPr>
          <w:rtl/>
        </w:rPr>
      </w:pPr>
      <w:r>
        <w:rPr>
          <w:rtl/>
        </w:rPr>
        <w:t>אלי אבידר</w:t>
      </w:r>
      <w:r>
        <w:rPr>
          <w:rtl/>
        </w:rPr>
        <w:tab/>
      </w:r>
      <w:r>
        <w:rPr>
          <w:rtl/>
        </w:rPr>
        <w:tab/>
        <w:t xml:space="preserve">–   </w:t>
      </w:r>
      <w:r>
        <w:rPr>
          <w:rFonts w:hint="cs"/>
          <w:rtl/>
        </w:rPr>
        <w:t>אינו נוכח</w:t>
      </w:r>
    </w:p>
    <w:p w:rsidR="00553E33" w:rsidRDefault="00553E33" w:rsidP="004774C6">
      <w:pPr>
        <w:rPr>
          <w:rtl/>
        </w:rPr>
      </w:pPr>
      <w:r>
        <w:rPr>
          <w:rtl/>
        </w:rPr>
        <w:t xml:space="preserve"> ניר אורבך</w:t>
      </w:r>
      <w:r>
        <w:rPr>
          <w:rtl/>
        </w:rPr>
        <w:tab/>
      </w:r>
      <w:r>
        <w:rPr>
          <w:rtl/>
        </w:rPr>
        <w:tab/>
        <w:t xml:space="preserve">–   </w:t>
      </w:r>
      <w:r>
        <w:rPr>
          <w:rFonts w:hint="cs"/>
          <w:rtl/>
        </w:rPr>
        <w:t>נגד</w:t>
      </w:r>
    </w:p>
    <w:p w:rsidR="00553E33" w:rsidRDefault="00553E33" w:rsidP="004774C6">
      <w:pPr>
        <w:rPr>
          <w:rtl/>
        </w:rPr>
      </w:pPr>
      <w:r>
        <w:rPr>
          <w:rtl/>
        </w:rPr>
        <w:t>דוד אמסלם</w:t>
      </w:r>
      <w:r>
        <w:rPr>
          <w:rtl/>
        </w:rPr>
        <w:tab/>
      </w:r>
      <w:r>
        <w:rPr>
          <w:rtl/>
        </w:rPr>
        <w:tab/>
        <w:t xml:space="preserve">–   </w:t>
      </w:r>
      <w:r>
        <w:rPr>
          <w:rFonts w:hint="cs"/>
          <w:rtl/>
        </w:rPr>
        <w:t>בעד</w:t>
      </w:r>
    </w:p>
    <w:p w:rsidR="00553E33" w:rsidRDefault="00553E33" w:rsidP="004774C6">
      <w:pPr>
        <w:rPr>
          <w:rtl/>
        </w:rPr>
      </w:pPr>
      <w:r>
        <w:rPr>
          <w:rtl/>
        </w:rPr>
        <w:t>משה ארבל</w:t>
      </w:r>
      <w:r>
        <w:rPr>
          <w:rtl/>
        </w:rPr>
        <w:tab/>
      </w:r>
      <w:r>
        <w:rPr>
          <w:rtl/>
        </w:rPr>
        <w:tab/>
        <w:t xml:space="preserve">–   </w:t>
      </w:r>
      <w:r>
        <w:rPr>
          <w:rFonts w:hint="cs"/>
          <w:rtl/>
        </w:rPr>
        <w:t>בעד</w:t>
      </w:r>
    </w:p>
    <w:p w:rsidR="00553E33" w:rsidRDefault="00553E33" w:rsidP="004774C6">
      <w:pPr>
        <w:rPr>
          <w:rtl/>
        </w:rPr>
      </w:pPr>
      <w:r>
        <w:rPr>
          <w:rtl/>
        </w:rPr>
        <w:t>יעקב אשר</w:t>
      </w:r>
      <w:r>
        <w:rPr>
          <w:rtl/>
        </w:rPr>
        <w:tab/>
      </w:r>
      <w:r>
        <w:rPr>
          <w:rtl/>
        </w:rPr>
        <w:tab/>
        <w:t xml:space="preserve">–   </w:t>
      </w:r>
      <w:r>
        <w:rPr>
          <w:rFonts w:hint="cs"/>
          <w:rtl/>
        </w:rPr>
        <w:t>אינו נוכח</w:t>
      </w:r>
    </w:p>
    <w:p w:rsidR="00553E33" w:rsidRDefault="00553E33" w:rsidP="004774C6">
      <w:pPr>
        <w:rPr>
          <w:rtl/>
        </w:rPr>
      </w:pPr>
      <w:r>
        <w:rPr>
          <w:rtl/>
        </w:rPr>
        <w:t>מירב בן ארי</w:t>
      </w:r>
      <w:r>
        <w:rPr>
          <w:rtl/>
        </w:rPr>
        <w:tab/>
      </w:r>
      <w:r>
        <w:rPr>
          <w:rtl/>
        </w:rPr>
        <w:tab/>
        <w:t xml:space="preserve">–   </w:t>
      </w:r>
      <w:r>
        <w:rPr>
          <w:rFonts w:hint="cs"/>
          <w:rtl/>
        </w:rPr>
        <w:t>נגד</w:t>
      </w:r>
    </w:p>
    <w:p w:rsidR="00553E33" w:rsidRDefault="00553E33" w:rsidP="004774C6">
      <w:pPr>
        <w:rPr>
          <w:rtl/>
        </w:rPr>
      </w:pPr>
      <w:r>
        <w:rPr>
          <w:rtl/>
        </w:rPr>
        <w:t>נפתלי בנט</w:t>
      </w:r>
      <w:r>
        <w:rPr>
          <w:rtl/>
        </w:rPr>
        <w:tab/>
      </w:r>
      <w:r>
        <w:rPr>
          <w:rtl/>
        </w:rPr>
        <w:tab/>
        <w:t xml:space="preserve">–   </w:t>
      </w:r>
      <w:r>
        <w:rPr>
          <w:rFonts w:hint="cs"/>
          <w:rtl/>
        </w:rPr>
        <w:t>אינו נוכח</w:t>
      </w:r>
    </w:p>
    <w:p w:rsidR="00553E33" w:rsidRDefault="00553E33" w:rsidP="004774C6">
      <w:pPr>
        <w:rPr>
          <w:rtl/>
        </w:rPr>
      </w:pPr>
      <w:r>
        <w:rPr>
          <w:rtl/>
        </w:rPr>
        <w:t>קרן ברק</w:t>
      </w:r>
      <w:r>
        <w:rPr>
          <w:rtl/>
        </w:rPr>
        <w:tab/>
      </w:r>
      <w:r>
        <w:rPr>
          <w:rtl/>
        </w:rPr>
        <w:tab/>
      </w:r>
      <w:r>
        <w:rPr>
          <w:rtl/>
        </w:rPr>
        <w:tab/>
        <w:t xml:space="preserve">–   </w:t>
      </w:r>
      <w:r>
        <w:rPr>
          <w:rFonts w:hint="cs"/>
          <w:rtl/>
        </w:rPr>
        <w:t>אינה נוכחת</w:t>
      </w:r>
    </w:p>
    <w:p w:rsidR="00553E33" w:rsidRDefault="00553E33" w:rsidP="004774C6">
      <w:pPr>
        <w:rPr>
          <w:rtl/>
        </w:rPr>
      </w:pPr>
      <w:r>
        <w:rPr>
          <w:rtl/>
        </w:rPr>
        <w:t>מאי גולן</w:t>
      </w:r>
      <w:r>
        <w:rPr>
          <w:rtl/>
        </w:rPr>
        <w:tab/>
      </w:r>
      <w:r>
        <w:rPr>
          <w:rtl/>
        </w:rPr>
        <w:tab/>
      </w:r>
      <w:r>
        <w:rPr>
          <w:rtl/>
        </w:rPr>
        <w:tab/>
        <w:t xml:space="preserve">–   </w:t>
      </w:r>
      <w:r>
        <w:rPr>
          <w:rFonts w:hint="cs"/>
          <w:rtl/>
        </w:rPr>
        <w:t>בעד</w:t>
      </w:r>
    </w:p>
    <w:p w:rsidR="00553E33" w:rsidRDefault="00553E33" w:rsidP="004774C6">
      <w:pPr>
        <w:rPr>
          <w:rtl/>
        </w:rPr>
      </w:pPr>
      <w:r>
        <w:rPr>
          <w:rtl/>
        </w:rPr>
        <w:t>ווליד טאהא</w:t>
      </w:r>
      <w:r>
        <w:rPr>
          <w:rtl/>
        </w:rPr>
        <w:tab/>
      </w:r>
      <w:r>
        <w:rPr>
          <w:rtl/>
        </w:rPr>
        <w:tab/>
        <w:t xml:space="preserve">–   </w:t>
      </w:r>
      <w:r>
        <w:rPr>
          <w:rFonts w:hint="cs"/>
          <w:rtl/>
        </w:rPr>
        <w:t>נגד</w:t>
      </w:r>
    </w:p>
    <w:p w:rsidR="00553E33" w:rsidRDefault="00553E33" w:rsidP="004774C6">
      <w:pPr>
        <w:rPr>
          <w:rtl/>
        </w:rPr>
      </w:pPr>
      <w:r>
        <w:rPr>
          <w:rtl/>
        </w:rPr>
        <w:t>אלון טל</w:t>
      </w:r>
      <w:r>
        <w:rPr>
          <w:rtl/>
        </w:rPr>
        <w:tab/>
      </w:r>
      <w:r>
        <w:rPr>
          <w:rtl/>
        </w:rPr>
        <w:tab/>
      </w:r>
      <w:r>
        <w:rPr>
          <w:rtl/>
        </w:rPr>
        <w:tab/>
        <w:t xml:space="preserve">–   </w:t>
      </w:r>
      <w:r>
        <w:rPr>
          <w:rFonts w:hint="cs"/>
          <w:rtl/>
        </w:rPr>
        <w:t>אינו נוכח</w:t>
      </w:r>
    </w:p>
    <w:p w:rsidR="00553E33" w:rsidRDefault="00553E33" w:rsidP="004774C6">
      <w:pPr>
        <w:rPr>
          <w:rtl/>
        </w:rPr>
      </w:pPr>
      <w:bookmarkStart w:id="5468" w:name="_ETM_Q11_599459"/>
      <w:bookmarkStart w:id="5469" w:name="_ETM_Q11_599607"/>
      <w:bookmarkEnd w:id="5468"/>
      <w:bookmarkEnd w:id="5469"/>
      <w:r w:rsidRPr="00953D14">
        <w:rPr>
          <w:rtl/>
        </w:rPr>
        <w:t>אחמד טיבי</w:t>
      </w:r>
      <w:r w:rsidRPr="00953D14">
        <w:rPr>
          <w:rtl/>
        </w:rPr>
        <w:tab/>
      </w:r>
      <w:r w:rsidRPr="00953D14">
        <w:rPr>
          <w:rtl/>
        </w:rPr>
        <w:tab/>
      </w:r>
      <w:r>
        <w:rPr>
          <w:rtl/>
        </w:rPr>
        <w:t>–</w:t>
      </w:r>
      <w:r w:rsidRPr="00953D14">
        <w:rPr>
          <w:rtl/>
        </w:rPr>
        <w:t xml:space="preserve">   אינו נוכח</w:t>
      </w:r>
    </w:p>
    <w:p w:rsidR="00553E33" w:rsidRDefault="00553E33" w:rsidP="004774C6">
      <w:pPr>
        <w:rPr>
          <w:rtl/>
        </w:rPr>
      </w:pPr>
      <w:r>
        <w:rPr>
          <w:rtl/>
        </w:rPr>
        <w:t>דסטה גדי יברקן</w:t>
      </w:r>
      <w:r>
        <w:rPr>
          <w:rtl/>
        </w:rPr>
        <w:tab/>
      </w:r>
      <w:r>
        <w:rPr>
          <w:rtl/>
        </w:rPr>
        <w:tab/>
        <w:t xml:space="preserve">–   </w:t>
      </w:r>
      <w:r>
        <w:rPr>
          <w:rFonts w:hint="cs"/>
          <w:rtl/>
        </w:rPr>
        <w:t>בעד</w:t>
      </w:r>
    </w:p>
    <w:p w:rsidR="00553E33" w:rsidRDefault="00553E33" w:rsidP="004774C6">
      <w:pPr>
        <w:rPr>
          <w:rtl/>
        </w:rPr>
      </w:pPr>
      <w:r>
        <w:rPr>
          <w:rtl/>
        </w:rPr>
        <w:t>עופר כסיף</w:t>
      </w:r>
      <w:r>
        <w:rPr>
          <w:rtl/>
        </w:rPr>
        <w:tab/>
      </w:r>
      <w:r>
        <w:rPr>
          <w:rtl/>
        </w:rPr>
        <w:tab/>
        <w:t xml:space="preserve">–   </w:t>
      </w:r>
      <w:r>
        <w:rPr>
          <w:rFonts w:hint="cs"/>
          <w:rtl/>
        </w:rPr>
        <w:t>אינו נוכח</w:t>
      </w:r>
    </w:p>
    <w:p w:rsidR="00553E33" w:rsidRDefault="00553E33" w:rsidP="004774C6">
      <w:pPr>
        <w:rPr>
          <w:rtl/>
        </w:rPr>
      </w:pPr>
      <w:r>
        <w:rPr>
          <w:rtl/>
        </w:rPr>
        <w:t>עידית סילמן</w:t>
      </w:r>
      <w:r>
        <w:rPr>
          <w:rtl/>
        </w:rPr>
        <w:tab/>
      </w:r>
      <w:r>
        <w:rPr>
          <w:rtl/>
        </w:rPr>
        <w:tab/>
        <w:t xml:space="preserve">–   </w:t>
      </w:r>
      <w:r>
        <w:rPr>
          <w:rFonts w:hint="cs"/>
          <w:rtl/>
        </w:rPr>
        <w:t>אינה נוכחת</w:t>
      </w:r>
    </w:p>
    <w:p w:rsidR="00553E33" w:rsidRDefault="00553E33" w:rsidP="004774C6">
      <w:pPr>
        <w:rPr>
          <w:rtl/>
        </w:rPr>
      </w:pPr>
      <w:r>
        <w:rPr>
          <w:rtl/>
        </w:rPr>
        <w:t>אוסאמה סעדי</w:t>
      </w:r>
      <w:r>
        <w:rPr>
          <w:rtl/>
        </w:rPr>
        <w:tab/>
      </w:r>
      <w:r>
        <w:rPr>
          <w:rtl/>
        </w:rPr>
        <w:tab/>
        <w:t xml:space="preserve">–   </w:t>
      </w:r>
      <w:r>
        <w:rPr>
          <w:rFonts w:hint="cs"/>
          <w:rtl/>
        </w:rPr>
        <w:t>אינו נוכח</w:t>
      </w:r>
    </w:p>
    <w:p w:rsidR="00553E33" w:rsidRDefault="00553E33" w:rsidP="004774C6">
      <w:pPr>
        <w:rPr>
          <w:rtl/>
        </w:rPr>
      </w:pPr>
      <w:r>
        <w:rPr>
          <w:rtl/>
        </w:rPr>
        <w:t>מנסור עבאס</w:t>
      </w:r>
      <w:r>
        <w:rPr>
          <w:rtl/>
        </w:rPr>
        <w:tab/>
      </w:r>
      <w:r>
        <w:rPr>
          <w:rtl/>
        </w:rPr>
        <w:tab/>
        <w:t xml:space="preserve">–  </w:t>
      </w:r>
      <w:r>
        <w:rPr>
          <w:rFonts w:hint="cs"/>
          <w:rtl/>
        </w:rPr>
        <w:t xml:space="preserve"> נגד</w:t>
      </w:r>
      <w:r>
        <w:rPr>
          <w:rtl/>
        </w:rPr>
        <w:t xml:space="preserve"> </w:t>
      </w:r>
    </w:p>
    <w:p w:rsidR="00553E33" w:rsidRDefault="00553E33" w:rsidP="004774C6">
      <w:pPr>
        <w:rPr>
          <w:rtl/>
        </w:rPr>
      </w:pPr>
      <w:r>
        <w:rPr>
          <w:rtl/>
        </w:rPr>
        <w:t>איימן עודה</w:t>
      </w:r>
      <w:r>
        <w:rPr>
          <w:rtl/>
        </w:rPr>
        <w:tab/>
      </w:r>
      <w:r>
        <w:rPr>
          <w:rtl/>
        </w:rPr>
        <w:tab/>
        <w:t xml:space="preserve">–   </w:t>
      </w:r>
      <w:r>
        <w:rPr>
          <w:rFonts w:hint="cs"/>
          <w:rtl/>
        </w:rPr>
        <w:t>אינו נוכח</w:t>
      </w:r>
    </w:p>
    <w:p w:rsidR="00553E33" w:rsidRDefault="00553E33" w:rsidP="004774C6">
      <w:pPr>
        <w:rPr>
          <w:rtl/>
        </w:rPr>
      </w:pPr>
      <w:r>
        <w:rPr>
          <w:rtl/>
        </w:rPr>
        <w:t>יצחק פינדרוס</w:t>
      </w:r>
      <w:r>
        <w:rPr>
          <w:rtl/>
        </w:rPr>
        <w:tab/>
      </w:r>
      <w:r>
        <w:rPr>
          <w:rtl/>
        </w:rPr>
        <w:tab/>
        <w:t xml:space="preserve">–   </w:t>
      </w:r>
      <w:r>
        <w:rPr>
          <w:rFonts w:hint="cs"/>
          <w:rtl/>
        </w:rPr>
        <w:t>בעד</w:t>
      </w:r>
    </w:p>
    <w:p w:rsidR="00553E33" w:rsidRDefault="00553E33" w:rsidP="004774C6">
      <w:pPr>
        <w:rPr>
          <w:rtl/>
        </w:rPr>
      </w:pPr>
      <w:r>
        <w:rPr>
          <w:rtl/>
        </w:rPr>
        <w:t>שירלי פינטו קדוש</w:t>
      </w:r>
      <w:r>
        <w:rPr>
          <w:rtl/>
        </w:rPr>
        <w:tab/>
        <w:t xml:space="preserve">–   </w:t>
      </w:r>
      <w:r>
        <w:rPr>
          <w:rFonts w:hint="cs"/>
          <w:rtl/>
        </w:rPr>
        <w:t>אינה נוכחת</w:t>
      </w:r>
    </w:p>
    <w:p w:rsidR="00553E33" w:rsidRDefault="00553E33" w:rsidP="004774C6">
      <w:pPr>
        <w:rPr>
          <w:rtl/>
        </w:rPr>
      </w:pPr>
      <w:r>
        <w:rPr>
          <w:rtl/>
        </w:rPr>
        <w:t>עמיחי שיקלי</w:t>
      </w:r>
      <w:r>
        <w:rPr>
          <w:rtl/>
        </w:rPr>
        <w:tab/>
      </w:r>
      <w:r>
        <w:rPr>
          <w:rtl/>
        </w:rPr>
        <w:tab/>
        <w:t xml:space="preserve">–   </w:t>
      </w:r>
      <w:r>
        <w:rPr>
          <w:rFonts w:hint="cs"/>
          <w:rtl/>
        </w:rPr>
        <w:t>אינו נוכח</w:t>
      </w:r>
    </w:p>
    <w:p w:rsidR="00553E33" w:rsidRDefault="00553E33" w:rsidP="004774C6">
      <w:pPr>
        <w:rPr>
          <w:rtl/>
        </w:rPr>
      </w:pPr>
      <w:r>
        <w:rPr>
          <w:rtl/>
        </w:rPr>
        <w:t>עאידה תומא סלימאן</w:t>
      </w:r>
      <w:r>
        <w:rPr>
          <w:rtl/>
        </w:rPr>
        <w:tab/>
        <w:t xml:space="preserve">–   </w:t>
      </w:r>
      <w:r>
        <w:rPr>
          <w:rFonts w:hint="cs"/>
          <w:rtl/>
        </w:rPr>
        <w:t>אינה נוכחת</w:t>
      </w:r>
    </w:p>
    <w:p w:rsidR="00553E33" w:rsidRDefault="00553E33" w:rsidP="004774C6">
      <w:pPr>
        <w:rPr>
          <w:rtl/>
        </w:rPr>
      </w:pPr>
    </w:p>
    <w:p w:rsidR="00553E33" w:rsidRDefault="00553E33" w:rsidP="004774C6">
      <w:pPr>
        <w:pStyle w:val="af6"/>
        <w:rPr>
          <w:rtl/>
        </w:rPr>
      </w:pPr>
      <w:r w:rsidRPr="00BB5269">
        <w:rPr>
          <w:rStyle w:val="TagStyle"/>
          <w:rtl/>
        </w:rPr>
        <w:t xml:space="preserve"> &lt;&lt; יור &gt;&gt;</w:t>
      </w:r>
      <w:r w:rsidRPr="0084250F">
        <w:rPr>
          <w:rStyle w:val="TagStyle"/>
          <w:rtl/>
        </w:rPr>
        <w:t xml:space="preserve"> </w:t>
      </w:r>
      <w:r>
        <w:rPr>
          <w:rtl/>
        </w:rPr>
        <w:t>היו"ר צבי האוזר:</w:t>
      </w:r>
      <w:r w:rsidRPr="0084250F">
        <w:rPr>
          <w:rStyle w:val="TagStyle"/>
          <w:rtl/>
        </w:rPr>
        <w:t xml:space="preserve"> </w:t>
      </w:r>
      <w:r w:rsidRPr="00BB5269">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תודה רבה. האם יש מי מחברי הכנסת שנוכח באולם ולא השתתף בהצבעה ומעוניין להצביע?</w:t>
      </w:r>
    </w:p>
    <w:p w:rsidR="00553E33" w:rsidRDefault="00553E33" w:rsidP="004774C6">
      <w:pPr>
        <w:rPr>
          <w:rtl/>
          <w:lang w:eastAsia="he-IL"/>
        </w:rPr>
      </w:pPr>
    </w:p>
    <w:p w:rsidR="00553E33" w:rsidRDefault="00553E33" w:rsidP="004774C6">
      <w:pPr>
        <w:pStyle w:val="af5"/>
        <w:rPr>
          <w:rtl/>
        </w:rPr>
      </w:pPr>
      <w:bookmarkStart w:id="5470" w:name="ET_interruption_6327_4"/>
      <w:r w:rsidRPr="00BB5269">
        <w:rPr>
          <w:rStyle w:val="TagStyle"/>
          <w:rtl/>
        </w:rPr>
        <w:t xml:space="preserve"> &lt;&lt; קריאה &gt;&gt;</w:t>
      </w:r>
      <w:r w:rsidRPr="0084250F">
        <w:rPr>
          <w:rStyle w:val="TagStyle"/>
          <w:rtl/>
        </w:rPr>
        <w:t xml:space="preserve"> </w:t>
      </w:r>
      <w:r>
        <w:rPr>
          <w:rtl/>
        </w:rPr>
        <w:t>מזכיר הכנסת דן מרזוק:</w:t>
      </w:r>
      <w:r w:rsidRPr="0084250F">
        <w:rPr>
          <w:rStyle w:val="TagStyle"/>
          <w:rtl/>
        </w:rPr>
        <w:t xml:space="preserve"> </w:t>
      </w:r>
      <w:r w:rsidRPr="00BB5269">
        <w:rPr>
          <w:rStyle w:val="TagStyle"/>
          <w:rtl/>
        </w:rPr>
        <w:t>&lt;&lt; קריאה &gt;&gt;</w:t>
      </w:r>
      <w:r>
        <w:rPr>
          <w:rtl/>
        </w:rPr>
        <w:t xml:space="preserve">   </w:t>
      </w:r>
      <w:bookmarkEnd w:id="5470"/>
    </w:p>
    <w:p w:rsidR="00553E33" w:rsidRDefault="00553E33" w:rsidP="004C49C7">
      <w:pPr>
        <w:ind w:firstLine="0"/>
        <w:rPr>
          <w:rtl/>
          <w:lang w:eastAsia="he-IL"/>
        </w:rPr>
      </w:pPr>
      <w:r>
        <w:rPr>
          <w:rFonts w:hint="cs"/>
          <w:rtl/>
          <w:lang w:eastAsia="he-IL"/>
        </w:rPr>
        <w:t>(קורא בשם חבר הכנסת)</w:t>
      </w:r>
    </w:p>
    <w:p w:rsidR="00553E33" w:rsidRPr="003B5AA6" w:rsidRDefault="00553E33" w:rsidP="004774C6">
      <w:pPr>
        <w:rPr>
          <w:rtl/>
          <w:lang w:eastAsia="he-IL"/>
        </w:rPr>
      </w:pPr>
    </w:p>
    <w:p w:rsidR="00553E33" w:rsidRDefault="00553E33" w:rsidP="004774C6">
      <w:pPr>
        <w:rPr>
          <w:rtl/>
          <w:lang w:eastAsia="he-IL"/>
        </w:rPr>
      </w:pPr>
      <w:r>
        <w:rPr>
          <w:rFonts w:hint="cs"/>
          <w:rtl/>
          <w:lang w:eastAsia="he-IL"/>
        </w:rPr>
        <w:t xml:space="preserve">נפתלי בנט </w:t>
      </w:r>
      <w:r>
        <w:rPr>
          <w:rtl/>
          <w:lang w:eastAsia="he-IL"/>
        </w:rPr>
        <w:tab/>
      </w:r>
      <w:r>
        <w:rPr>
          <w:rtl/>
          <w:lang w:eastAsia="he-IL"/>
        </w:rPr>
        <w:tab/>
      </w:r>
      <w:r>
        <w:rPr>
          <w:rFonts w:hint="eastAsia"/>
          <w:rtl/>
          <w:lang w:eastAsia="he-IL"/>
        </w:rPr>
        <w:t>–</w:t>
      </w:r>
      <w:r>
        <w:rPr>
          <w:rFonts w:hint="cs"/>
          <w:rtl/>
          <w:lang w:eastAsia="he-IL"/>
        </w:rPr>
        <w:t xml:space="preserve">   נגד</w:t>
      </w:r>
    </w:p>
    <w:p w:rsidR="00553E33" w:rsidRDefault="00553E33" w:rsidP="004774C6">
      <w:pPr>
        <w:rPr>
          <w:rtl/>
          <w:lang w:eastAsia="he-IL"/>
        </w:rPr>
      </w:pPr>
    </w:p>
    <w:p w:rsidR="00553E33" w:rsidRDefault="00553E33" w:rsidP="004774C6">
      <w:pPr>
        <w:pStyle w:val="af6"/>
        <w:rPr>
          <w:rtl/>
        </w:rPr>
      </w:pPr>
      <w:bookmarkStart w:id="5471" w:name="ET_yor_6308_5"/>
      <w:r w:rsidRPr="00BB5269">
        <w:rPr>
          <w:rStyle w:val="TagStyle"/>
          <w:rtl/>
        </w:rPr>
        <w:t xml:space="preserve"> &lt;&lt; יור &gt;&gt;</w:t>
      </w:r>
      <w:r w:rsidRPr="0084250F">
        <w:rPr>
          <w:rStyle w:val="TagStyle"/>
          <w:rtl/>
        </w:rPr>
        <w:t xml:space="preserve"> </w:t>
      </w:r>
      <w:r>
        <w:rPr>
          <w:rtl/>
        </w:rPr>
        <w:t>היו"ר צבי האוזר:</w:t>
      </w:r>
      <w:r w:rsidRPr="0084250F">
        <w:rPr>
          <w:rStyle w:val="TagStyle"/>
          <w:rtl/>
        </w:rPr>
        <w:t xml:space="preserve"> </w:t>
      </w:r>
      <w:r w:rsidRPr="00BB5269">
        <w:rPr>
          <w:rStyle w:val="TagStyle"/>
          <w:rtl/>
        </w:rPr>
        <w:t>&lt;&lt; יור &gt;&gt;</w:t>
      </w:r>
      <w:r>
        <w:rPr>
          <w:rtl/>
        </w:rPr>
        <w:t xml:space="preserve">   </w:t>
      </w:r>
      <w:bookmarkEnd w:id="5471"/>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אם כן, </w:t>
      </w:r>
      <w:bookmarkStart w:id="5472" w:name="_ETM_Q11_676877"/>
      <w:bookmarkEnd w:id="5472"/>
      <w:r>
        <w:rPr>
          <w:rFonts w:hint="cs"/>
          <w:rtl/>
          <w:lang w:eastAsia="he-IL"/>
        </w:rPr>
        <w:t xml:space="preserve">אני מכריז שההצבעה הסתיימה. אבקש למנות את הקולות. </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אני מבקש לשמור על שקט במליאה. אנחנו מקיימים כאן ישיבה. הישיבה </w:t>
      </w:r>
      <w:bookmarkStart w:id="5473" w:name="_ETM_Q11_726676"/>
      <w:bookmarkEnd w:id="5473"/>
      <w:r>
        <w:rPr>
          <w:rFonts w:hint="cs"/>
          <w:rtl/>
          <w:lang w:eastAsia="he-IL"/>
        </w:rPr>
        <w:t xml:space="preserve">בעיצומה. </w:t>
      </w:r>
    </w:p>
    <w:p w:rsidR="00553E33" w:rsidRDefault="00553E33" w:rsidP="004774C6">
      <w:pPr>
        <w:rPr>
          <w:rtl/>
          <w:lang w:eastAsia="he-IL"/>
        </w:rPr>
      </w:pPr>
    </w:p>
    <w:p w:rsidR="00553E33" w:rsidRDefault="00553E33" w:rsidP="00061DBA">
      <w:pPr>
        <w:rPr>
          <w:rtl/>
          <w:lang w:eastAsia="he-IL"/>
        </w:rPr>
      </w:pPr>
      <w:r>
        <w:rPr>
          <w:rFonts w:hint="cs"/>
          <w:rtl/>
          <w:lang w:eastAsia="he-IL"/>
        </w:rPr>
        <w:t xml:space="preserve">אם כן, להלן תוצאות ההצבעה </w:t>
      </w:r>
      <w:r>
        <w:rPr>
          <w:rFonts w:hint="eastAsia"/>
          <w:rtl/>
          <w:lang w:eastAsia="he-IL"/>
        </w:rPr>
        <w:t xml:space="preserve">– </w:t>
      </w:r>
      <w:r>
        <w:rPr>
          <w:rFonts w:hint="cs"/>
          <w:rtl/>
          <w:lang w:eastAsia="he-IL"/>
        </w:rPr>
        <w:t xml:space="preserve">אני מבקש שקט: בעד </w:t>
      </w:r>
      <w:r>
        <w:rPr>
          <w:rtl/>
          <w:lang w:eastAsia="he-IL"/>
        </w:rPr>
        <w:t>–</w:t>
      </w:r>
      <w:r>
        <w:rPr>
          <w:rFonts w:hint="cs"/>
          <w:rtl/>
          <w:lang w:eastAsia="he-IL"/>
        </w:rPr>
        <w:t xml:space="preserve"> 50 חברי כנסת, נגד </w:t>
      </w:r>
      <w:r>
        <w:rPr>
          <w:rtl/>
          <w:lang w:eastAsia="he-IL"/>
        </w:rPr>
        <w:t>–</w:t>
      </w:r>
      <w:r>
        <w:rPr>
          <w:rFonts w:hint="cs"/>
          <w:rtl/>
          <w:lang w:eastAsia="he-IL"/>
        </w:rPr>
        <w:t xml:space="preserve"> 57, אין נמנעים. אני קובע כי ההצעה לא התקבלה.</w:t>
      </w:r>
    </w:p>
    <w:p w:rsidR="00553E33" w:rsidRDefault="00553E33" w:rsidP="004774C6">
      <w:pPr>
        <w:rPr>
          <w:rtl/>
          <w:lang w:eastAsia="he-IL"/>
        </w:rPr>
      </w:pPr>
    </w:p>
    <w:p w:rsidR="00553E33" w:rsidRDefault="00553E33" w:rsidP="004774C6">
      <w:pPr>
        <w:rPr>
          <w:rtl/>
          <w:lang w:eastAsia="he-IL"/>
        </w:rPr>
      </w:pPr>
    </w:p>
    <w:p w:rsidR="00553E33" w:rsidRDefault="00553E33" w:rsidP="004774C6">
      <w:pPr>
        <w:pStyle w:val="a6"/>
        <w:rPr>
          <w:rtl/>
          <w:lang w:eastAsia="he-IL"/>
        </w:rPr>
      </w:pPr>
      <w:bookmarkStart w:id="5474" w:name="ET_hatsach_637477_3"/>
      <w:r w:rsidRPr="00CC0876">
        <w:rPr>
          <w:rStyle w:val="TagStyle"/>
          <w:rtl/>
        </w:rPr>
        <w:t xml:space="preserve"> &lt;&lt; הצח &gt;&gt; </w:t>
      </w:r>
      <w:bookmarkStart w:id="5475" w:name="_Toc105078096"/>
      <w:bookmarkStart w:id="5476" w:name="_Toc105079244"/>
      <w:bookmarkStart w:id="5477" w:name="_Toc105619009"/>
      <w:bookmarkStart w:id="5478" w:name="_Toc110421268"/>
      <w:r>
        <w:rPr>
          <w:rtl/>
          <w:lang w:eastAsia="he-IL"/>
        </w:rPr>
        <w:t xml:space="preserve">הצעת חוק מס ערך מוסף (תיקון </w:t>
      </w:r>
      <w:r>
        <w:rPr>
          <w:rFonts w:hint="cs"/>
          <w:rtl/>
          <w:lang w:eastAsia="he-IL"/>
        </w:rPr>
        <w:t>–</w:t>
      </w:r>
      <w:r>
        <w:rPr>
          <w:rtl/>
          <w:lang w:eastAsia="he-IL"/>
        </w:rPr>
        <w:t xml:space="preserve"> מס בשיעור אפס על תרופות), התשפ"ב</w:t>
      </w:r>
      <w:r>
        <w:rPr>
          <w:rFonts w:hint="cs"/>
          <w:rtl/>
          <w:lang w:eastAsia="he-IL"/>
        </w:rPr>
        <w:t>–</w:t>
      </w:r>
      <w:r>
        <w:rPr>
          <w:rtl/>
          <w:lang w:eastAsia="he-IL"/>
        </w:rPr>
        <w:t>2022</w:t>
      </w:r>
      <w:bookmarkEnd w:id="5475"/>
      <w:bookmarkEnd w:id="5476"/>
      <w:bookmarkEnd w:id="5477"/>
      <w:bookmarkEnd w:id="5478"/>
      <w:r w:rsidRPr="00CC0876">
        <w:rPr>
          <w:rStyle w:val="TagStyle"/>
          <w:rtl/>
        </w:rPr>
        <w:t xml:space="preserve"> &lt;&lt; הצח &gt;&gt;</w:t>
      </w:r>
      <w:r>
        <w:rPr>
          <w:rtl/>
          <w:lang w:eastAsia="he-IL"/>
        </w:rPr>
        <w:t xml:space="preserve"> </w:t>
      </w:r>
      <w:bookmarkEnd w:id="5474"/>
    </w:p>
    <w:p w:rsidR="00553E33" w:rsidRDefault="00553E33" w:rsidP="004774C6">
      <w:pPr>
        <w:rPr>
          <w:rtl/>
          <w:lang w:eastAsia="he-IL"/>
        </w:rPr>
      </w:pPr>
      <w:r>
        <w:rPr>
          <w:rtl/>
          <w:lang w:eastAsia="he-IL"/>
        </w:rPr>
        <w:t>[הצעת חוק פ/3371</w:t>
      </w:r>
      <w:r>
        <w:rPr>
          <w:rFonts w:hint="cs"/>
          <w:rtl/>
          <w:lang w:eastAsia="he-IL"/>
        </w:rPr>
        <w:t>/24; נספחות.</w:t>
      </w:r>
      <w:r>
        <w:rPr>
          <w:rtl/>
          <w:lang w:eastAsia="he-IL"/>
        </w:rPr>
        <w:t>]</w:t>
      </w:r>
    </w:p>
    <w:p w:rsidR="00553E33" w:rsidRDefault="00553E33" w:rsidP="004774C6">
      <w:pPr>
        <w:pStyle w:val="-0"/>
        <w:rPr>
          <w:rtl/>
          <w:lang w:eastAsia="he-IL"/>
        </w:rPr>
      </w:pPr>
      <w:r>
        <w:rPr>
          <w:rtl/>
          <w:lang w:eastAsia="he-IL"/>
        </w:rPr>
        <w:t>(הצעת חבר הכנסת</w:t>
      </w:r>
      <w:r>
        <w:rPr>
          <w:rFonts w:hint="cs"/>
          <w:rtl/>
          <w:lang w:eastAsia="he-IL"/>
        </w:rPr>
        <w:t xml:space="preserve"> יואב בן צור</w:t>
      </w:r>
      <w:r>
        <w:rPr>
          <w:rtl/>
          <w:lang w:eastAsia="he-IL"/>
        </w:rPr>
        <w:t>)</w:t>
      </w:r>
    </w:p>
    <w:p w:rsidR="00553E33" w:rsidRDefault="00553E33" w:rsidP="004C49C7">
      <w:pPr>
        <w:rPr>
          <w:rtl/>
          <w:lang w:eastAsia="he-IL"/>
        </w:rPr>
      </w:pPr>
    </w:p>
    <w:p w:rsidR="00553E33" w:rsidRDefault="00553E33" w:rsidP="004774C6">
      <w:pPr>
        <w:pStyle w:val="af6"/>
        <w:keepNext/>
        <w:rPr>
          <w:rtl/>
        </w:rPr>
      </w:pPr>
      <w:r w:rsidRPr="00CC0876">
        <w:rPr>
          <w:rStyle w:val="TagStyle"/>
          <w:rtl/>
        </w:rPr>
        <w:t xml:space="preserve"> &lt;&lt; יור &gt;&gt; </w:t>
      </w:r>
      <w:r>
        <w:rPr>
          <w:rtl/>
        </w:rPr>
        <w:t>היו"ר צבי האוזר:</w:t>
      </w:r>
      <w:r w:rsidRPr="00CC0876">
        <w:rPr>
          <w:rStyle w:val="TagStyle"/>
          <w:rtl/>
        </w:rPr>
        <w:t xml:space="preserve"> &lt;&lt; יור &gt;&gt;</w:t>
      </w:r>
      <w:r>
        <w:rPr>
          <w:rtl/>
        </w:rPr>
        <w:t xml:space="preserve"> </w:t>
      </w:r>
    </w:p>
    <w:p w:rsidR="00553E33" w:rsidRDefault="00553E33" w:rsidP="004C49C7">
      <w:pPr>
        <w:rPr>
          <w:rtl/>
          <w:lang w:eastAsia="he-IL"/>
        </w:rPr>
      </w:pPr>
    </w:p>
    <w:p w:rsidR="00553E33" w:rsidRDefault="00553E33" w:rsidP="00061DBA">
      <w:pPr>
        <w:rPr>
          <w:rtl/>
          <w:lang w:eastAsia="he-IL"/>
        </w:rPr>
      </w:pPr>
      <w:r>
        <w:rPr>
          <w:rFonts w:hint="cs"/>
          <w:rtl/>
          <w:lang w:eastAsia="he-IL"/>
        </w:rPr>
        <w:t xml:space="preserve">אנחנו נעבור לסעיף 2 בסדר-היום </w:t>
      </w:r>
      <w:r>
        <w:rPr>
          <w:rFonts w:hint="eastAsia"/>
          <w:rtl/>
          <w:lang w:eastAsia="he-IL"/>
        </w:rPr>
        <w:t xml:space="preserve">– </w:t>
      </w:r>
      <w:r w:rsidRPr="009C6640">
        <w:rPr>
          <w:rtl/>
          <w:lang w:eastAsia="he-IL"/>
        </w:rPr>
        <w:t xml:space="preserve">הצעת חוק מס ערך מוסף (תיקון </w:t>
      </w:r>
      <w:r w:rsidRPr="009C6640">
        <w:rPr>
          <w:rFonts w:hint="cs"/>
          <w:rtl/>
          <w:lang w:eastAsia="he-IL"/>
        </w:rPr>
        <w:t>–</w:t>
      </w:r>
      <w:r w:rsidRPr="009C6640">
        <w:rPr>
          <w:rtl/>
          <w:lang w:eastAsia="he-IL"/>
        </w:rPr>
        <w:t xml:space="preserve"> מס בשיעור אפס על תרופות), התשפ"ב</w:t>
      </w:r>
      <w:r w:rsidRPr="009C6640">
        <w:rPr>
          <w:rFonts w:hint="cs"/>
          <w:rtl/>
          <w:lang w:eastAsia="he-IL"/>
        </w:rPr>
        <w:t>–</w:t>
      </w:r>
      <w:r w:rsidRPr="009C6640">
        <w:rPr>
          <w:rtl/>
          <w:lang w:eastAsia="he-IL"/>
        </w:rPr>
        <w:t>2022</w:t>
      </w:r>
      <w:r>
        <w:rPr>
          <w:rFonts w:hint="cs"/>
          <w:rtl/>
          <w:lang w:eastAsia="he-IL"/>
        </w:rPr>
        <w:t xml:space="preserve">, </w:t>
      </w:r>
      <w:bookmarkStart w:id="5479" w:name="_ETM_Q12_249801"/>
      <w:bookmarkEnd w:id="5479"/>
      <w:r>
        <w:rPr>
          <w:rFonts w:hint="cs"/>
          <w:rtl/>
          <w:lang w:eastAsia="he-IL"/>
        </w:rPr>
        <w:t>של חבר הכנסת יואב בן צור. בבקשה.</w:t>
      </w:r>
    </w:p>
    <w:p w:rsidR="00553E33" w:rsidRDefault="00553E33" w:rsidP="004774C6">
      <w:pPr>
        <w:rPr>
          <w:rtl/>
          <w:lang w:eastAsia="he-IL"/>
        </w:rPr>
      </w:pPr>
      <w:bookmarkStart w:id="5480" w:name="_ETM_Q12_257181"/>
      <w:bookmarkStart w:id="5481" w:name="_ETM_Q12_257239"/>
      <w:bookmarkEnd w:id="5480"/>
      <w:bookmarkEnd w:id="5481"/>
    </w:p>
    <w:p w:rsidR="00553E33" w:rsidRDefault="00553E33" w:rsidP="004774C6">
      <w:pPr>
        <w:pStyle w:val="af5"/>
        <w:keepNext/>
        <w:rPr>
          <w:rtl/>
        </w:rPr>
      </w:pPr>
      <w:bookmarkStart w:id="5482" w:name="ET_interruption_5807_6"/>
      <w:r w:rsidRPr="009C6640">
        <w:rPr>
          <w:rStyle w:val="TagStyle"/>
          <w:rtl/>
        </w:rPr>
        <w:t xml:space="preserve"> &lt;&lt; קריאה &gt;&gt; </w:t>
      </w:r>
      <w:r>
        <w:rPr>
          <w:rtl/>
        </w:rPr>
        <w:t>קטי קטרין שטרית (הליכוד):</w:t>
      </w:r>
      <w:r w:rsidRPr="009C6640">
        <w:rPr>
          <w:rStyle w:val="TagStyle"/>
          <w:rtl/>
        </w:rPr>
        <w:t xml:space="preserve"> &lt;&lt; קריאה &gt;&gt;</w:t>
      </w:r>
      <w:r>
        <w:rPr>
          <w:rtl/>
        </w:rPr>
        <w:t xml:space="preserve"> </w:t>
      </w:r>
      <w:bookmarkEnd w:id="5482"/>
    </w:p>
    <w:p w:rsidR="00553E33" w:rsidRDefault="00553E33" w:rsidP="004C49C7">
      <w:pPr>
        <w:rPr>
          <w:rtl/>
          <w:lang w:eastAsia="he-IL"/>
        </w:rPr>
      </w:pPr>
    </w:p>
    <w:p w:rsidR="00553E33" w:rsidRPr="009C6640" w:rsidRDefault="004C49C7" w:rsidP="004774C6">
      <w:pPr>
        <w:rPr>
          <w:rtl/>
          <w:lang w:eastAsia="he-IL"/>
        </w:rPr>
      </w:pPr>
      <w:bookmarkStart w:id="5483" w:name="_ETM_Q12_255432"/>
      <w:bookmarkEnd w:id="5483"/>
      <w:r>
        <w:rPr>
          <w:rFonts w:hint="cs"/>
          <w:rtl/>
          <w:lang w:eastAsia="he-IL"/>
        </w:rPr>
        <w:t>– – –</w:t>
      </w:r>
    </w:p>
    <w:p w:rsidR="00553E33" w:rsidRDefault="00553E33" w:rsidP="004C49C7">
      <w:pPr>
        <w:rPr>
          <w:rtl/>
          <w:lang w:eastAsia="he-IL"/>
        </w:rPr>
      </w:pPr>
    </w:p>
    <w:p w:rsidR="00553E33" w:rsidRDefault="00553E33" w:rsidP="004774C6">
      <w:pPr>
        <w:pStyle w:val="af6"/>
        <w:keepNext/>
        <w:rPr>
          <w:rtl/>
        </w:rPr>
      </w:pPr>
      <w:r w:rsidRPr="009616E1">
        <w:rPr>
          <w:rStyle w:val="TagStyle"/>
          <w:rtl/>
        </w:rPr>
        <w:t xml:space="preserve"> &lt;&lt; יור &gt;&gt; </w:t>
      </w:r>
      <w:r>
        <w:rPr>
          <w:rtl/>
        </w:rPr>
        <w:t>היו"ר צבי האוזר:</w:t>
      </w:r>
      <w:r w:rsidRPr="009616E1">
        <w:rPr>
          <w:rStyle w:val="TagStyle"/>
          <w:rtl/>
        </w:rPr>
        <w:t xml:space="preserve"> &lt;&lt; יור &gt;&gt;</w:t>
      </w:r>
      <w:r>
        <w:rPr>
          <w:rtl/>
        </w:rPr>
        <w:t xml:space="preserve"> </w:t>
      </w:r>
    </w:p>
    <w:p w:rsidR="00553E33" w:rsidRDefault="00553E33" w:rsidP="004C49C7">
      <w:pPr>
        <w:rPr>
          <w:rtl/>
          <w:lang w:eastAsia="he-IL"/>
        </w:rPr>
      </w:pPr>
    </w:p>
    <w:p w:rsidR="00553E33" w:rsidRDefault="00553E33" w:rsidP="009F2A1F">
      <w:pPr>
        <w:rPr>
          <w:rtl/>
          <w:lang w:eastAsia="he-IL"/>
        </w:rPr>
      </w:pPr>
      <w:bookmarkStart w:id="5484" w:name="_ETM_Q12_213336"/>
      <w:bookmarkEnd w:id="5484"/>
      <w:r>
        <w:rPr>
          <w:rFonts w:hint="cs"/>
          <w:rtl/>
          <w:lang w:eastAsia="he-IL"/>
        </w:rPr>
        <w:t xml:space="preserve">חברת הכנסת </w:t>
      </w:r>
      <w:bookmarkStart w:id="5485" w:name="_ETM_Q12_258011"/>
      <w:bookmarkEnd w:id="5485"/>
      <w:r>
        <w:rPr>
          <w:rFonts w:hint="cs"/>
          <w:rtl/>
          <w:lang w:eastAsia="he-IL"/>
        </w:rPr>
        <w:t xml:space="preserve">קטי שטרית, דברי הכנסת הם על הדוכן. אי-אפשר כל הזמן </w:t>
      </w:r>
      <w:bookmarkStart w:id="5486" w:name="_ETM_Q12_262062"/>
      <w:bookmarkEnd w:id="5486"/>
      <w:r>
        <w:rPr>
          <w:rFonts w:hint="cs"/>
          <w:rtl/>
          <w:lang w:eastAsia="he-IL"/>
        </w:rPr>
        <w:t xml:space="preserve">לצעוק. יש דברים חשובים להגיד </w:t>
      </w:r>
      <w:r w:rsidR="009F2A1F">
        <w:rPr>
          <w:rFonts w:hint="eastAsia"/>
          <w:rtl/>
          <w:lang w:eastAsia="he-IL"/>
        </w:rPr>
        <w:t xml:space="preserve">– </w:t>
      </w:r>
      <w:r>
        <w:rPr>
          <w:rFonts w:hint="cs"/>
          <w:rtl/>
          <w:lang w:eastAsia="he-IL"/>
        </w:rPr>
        <w:t xml:space="preserve">יש פודיום, יש דוכן, שם </w:t>
      </w:r>
      <w:bookmarkStart w:id="5487" w:name="_ETM_Q12_267374"/>
      <w:bookmarkEnd w:id="5487"/>
      <w:r>
        <w:rPr>
          <w:rFonts w:hint="cs"/>
          <w:rtl/>
          <w:lang w:eastAsia="he-IL"/>
        </w:rPr>
        <w:t>נגיד את הדברים. בבקשה, עשר דקות לרשותך. תודה רבה.</w:t>
      </w:r>
    </w:p>
    <w:p w:rsidR="00553E33" w:rsidRDefault="00553E33" w:rsidP="004774C6">
      <w:pPr>
        <w:rPr>
          <w:rtl/>
          <w:lang w:eastAsia="he-IL"/>
        </w:rPr>
      </w:pPr>
      <w:bookmarkStart w:id="5488" w:name="_ETM_Q12_271828"/>
      <w:bookmarkStart w:id="5489" w:name="_ETM_Q12_271873"/>
      <w:bookmarkStart w:id="5490" w:name="_ETM_Q12_272553"/>
      <w:bookmarkEnd w:id="5488"/>
      <w:bookmarkEnd w:id="5489"/>
      <w:bookmarkEnd w:id="5490"/>
    </w:p>
    <w:p w:rsidR="00553E33" w:rsidRDefault="00553E33" w:rsidP="004774C6">
      <w:pPr>
        <w:pStyle w:val="a4"/>
        <w:keepNext/>
        <w:rPr>
          <w:rtl/>
        </w:rPr>
      </w:pPr>
      <w:bookmarkStart w:id="5491" w:name="ET_speaker_5260_7"/>
      <w:r w:rsidRPr="009C6640">
        <w:rPr>
          <w:rStyle w:val="TagStyle"/>
          <w:rtl/>
        </w:rPr>
        <w:t xml:space="preserve"> &lt;&lt; דובר &gt;&gt; </w:t>
      </w:r>
      <w:bookmarkStart w:id="5492" w:name="_Toc105078097"/>
      <w:bookmarkStart w:id="5493" w:name="_Toc105079245"/>
      <w:bookmarkStart w:id="5494" w:name="_Toc105619010"/>
      <w:bookmarkStart w:id="5495" w:name="_Toc110421269"/>
      <w:r>
        <w:rPr>
          <w:rtl/>
        </w:rPr>
        <w:t>יואב בן צור (ש"ס):</w:t>
      </w:r>
      <w:bookmarkEnd w:id="5492"/>
      <w:bookmarkEnd w:id="5493"/>
      <w:bookmarkEnd w:id="5494"/>
      <w:bookmarkEnd w:id="5495"/>
      <w:r w:rsidRPr="009C6640">
        <w:rPr>
          <w:rStyle w:val="TagStyle"/>
          <w:rtl/>
        </w:rPr>
        <w:t xml:space="preserve"> &lt;&lt; דובר &gt;&gt;</w:t>
      </w:r>
      <w:r>
        <w:rPr>
          <w:rtl/>
        </w:rPr>
        <w:t xml:space="preserve"> </w:t>
      </w:r>
      <w:bookmarkEnd w:id="5491"/>
    </w:p>
    <w:p w:rsidR="00553E33" w:rsidRDefault="00553E33" w:rsidP="004C49C7">
      <w:pPr>
        <w:rPr>
          <w:rtl/>
          <w:lang w:eastAsia="he-IL"/>
        </w:rPr>
      </w:pPr>
    </w:p>
    <w:p w:rsidR="009F2A1F" w:rsidRDefault="00553E33" w:rsidP="009F2A1F">
      <w:pPr>
        <w:rPr>
          <w:rtl/>
          <w:lang w:eastAsia="he-IL"/>
        </w:rPr>
      </w:pPr>
      <w:bookmarkStart w:id="5496" w:name="_ETM_Q12_272901"/>
      <w:bookmarkStart w:id="5497" w:name="_ETM_Q12_272922"/>
      <w:bookmarkStart w:id="5498" w:name="_ETM_Q12_257835"/>
      <w:bookmarkStart w:id="5499" w:name="_ETM_Q12_257867"/>
      <w:bookmarkEnd w:id="5496"/>
      <w:bookmarkEnd w:id="5497"/>
      <w:bookmarkEnd w:id="5498"/>
      <w:bookmarkEnd w:id="549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גברתי השרה, מכובדיי חברי הכנסת, </w:t>
      </w:r>
      <w:r>
        <w:rPr>
          <w:rtl/>
          <w:lang w:eastAsia="he-IL"/>
        </w:rPr>
        <w:t>הצעת חוק שהעליתי כאן מבקשת להקל על החולים במדינה ולסייע להם במעט על ידי</w:t>
      </w:r>
      <w:r>
        <w:rPr>
          <w:rFonts w:hint="cs"/>
          <w:rtl/>
          <w:lang w:eastAsia="he-IL"/>
        </w:rPr>
        <w:t xml:space="preserve"> </w:t>
      </w:r>
      <w:r>
        <w:rPr>
          <w:rtl/>
          <w:lang w:eastAsia="he-IL"/>
        </w:rPr>
        <w:t>הוזלת התרופות לציבור החולים ולפטור</w:t>
      </w:r>
      <w:r>
        <w:rPr>
          <w:rFonts w:hint="cs"/>
          <w:rtl/>
          <w:lang w:eastAsia="he-IL"/>
        </w:rPr>
        <w:t xml:space="preserve"> </w:t>
      </w:r>
      <w:r>
        <w:rPr>
          <w:rtl/>
          <w:lang w:eastAsia="he-IL"/>
        </w:rPr>
        <w:t>ממע</w:t>
      </w:r>
      <w:r>
        <w:rPr>
          <w:rFonts w:hint="cs"/>
          <w:rtl/>
          <w:lang w:eastAsia="he-IL"/>
        </w:rPr>
        <w:t>"</w:t>
      </w:r>
      <w:r>
        <w:rPr>
          <w:rtl/>
          <w:lang w:eastAsia="he-IL"/>
        </w:rPr>
        <w:t>מ בעת רכישת תרופות.</w:t>
      </w:r>
      <w:bookmarkStart w:id="5500" w:name="_ETM_Q12_295167"/>
      <w:bookmarkStart w:id="5501" w:name="_ETM_Q12_295217"/>
      <w:bookmarkEnd w:id="5500"/>
      <w:bookmarkEnd w:id="5501"/>
      <w:r>
        <w:rPr>
          <w:rFonts w:hint="cs"/>
          <w:rtl/>
          <w:lang w:eastAsia="he-IL"/>
        </w:rPr>
        <w:t xml:space="preserve"> </w:t>
      </w:r>
      <w:r>
        <w:rPr>
          <w:rtl/>
          <w:lang w:eastAsia="he-IL"/>
        </w:rPr>
        <w:t>בישראל כידוע יש מס ערך מוסף אחיד בשיעור 17%</w:t>
      </w:r>
      <w:r>
        <w:rPr>
          <w:rFonts w:hint="cs"/>
          <w:rtl/>
          <w:lang w:eastAsia="he-IL"/>
        </w:rPr>
        <w:t>,</w:t>
      </w:r>
      <w:r>
        <w:rPr>
          <w:rtl/>
          <w:lang w:eastAsia="he-IL"/>
        </w:rPr>
        <w:t xml:space="preserve"> ללא קשר לרמת ההכנסה.</w:t>
      </w:r>
      <w:bookmarkStart w:id="5502" w:name="_ETM_Q12_302224"/>
      <w:bookmarkStart w:id="5503" w:name="_ETM_Q12_302268"/>
      <w:bookmarkEnd w:id="5502"/>
      <w:bookmarkEnd w:id="5503"/>
      <w:r w:rsidR="009F2A1F">
        <w:rPr>
          <w:rFonts w:hint="cs"/>
          <w:rtl/>
          <w:lang w:eastAsia="he-IL"/>
        </w:rPr>
        <w:t xml:space="preserve"> </w:t>
      </w:r>
      <w:r>
        <w:rPr>
          <w:rtl/>
          <w:lang w:eastAsia="he-IL"/>
        </w:rPr>
        <w:t xml:space="preserve">אנו חווים מציאות </w:t>
      </w:r>
      <w:r>
        <w:rPr>
          <w:rFonts w:hint="cs"/>
          <w:rtl/>
          <w:lang w:eastAsia="he-IL"/>
        </w:rPr>
        <w:t>שבה</w:t>
      </w:r>
      <w:r>
        <w:rPr>
          <w:rtl/>
          <w:lang w:eastAsia="he-IL"/>
        </w:rPr>
        <w:t xml:space="preserve"> היוקר מאמיר מנשוא</w:t>
      </w:r>
      <w:r>
        <w:rPr>
          <w:rFonts w:hint="cs"/>
          <w:rtl/>
          <w:lang w:eastAsia="he-IL"/>
        </w:rPr>
        <w:t xml:space="preserve"> </w:t>
      </w:r>
      <w:r>
        <w:rPr>
          <w:rtl/>
          <w:lang w:eastAsia="he-IL"/>
        </w:rPr>
        <w:t>ומחירי הדיור והשכירות עולים, המשכנתאות עולות וענף המזון עובר גל התייקרויות</w:t>
      </w:r>
      <w:r w:rsidR="009F2A1F">
        <w:rPr>
          <w:rFonts w:hint="cs"/>
          <w:rtl/>
          <w:lang w:eastAsia="he-IL"/>
        </w:rPr>
        <w:t>.</w:t>
      </w:r>
      <w:r>
        <w:rPr>
          <w:rtl/>
          <w:lang w:eastAsia="he-IL"/>
        </w:rPr>
        <w:t xml:space="preserve"> אנשים רבים</w:t>
      </w:r>
      <w:r>
        <w:rPr>
          <w:rFonts w:hint="cs"/>
          <w:rtl/>
          <w:lang w:eastAsia="he-IL"/>
        </w:rPr>
        <w:t xml:space="preserve"> </w:t>
      </w:r>
      <w:r>
        <w:rPr>
          <w:rFonts w:hint="eastAsia"/>
          <w:rtl/>
          <w:lang w:eastAsia="he-IL"/>
        </w:rPr>
        <w:t>–</w:t>
      </w:r>
      <w:r>
        <w:rPr>
          <w:rtl/>
          <w:lang w:eastAsia="he-IL"/>
        </w:rPr>
        <w:t xml:space="preserve"> קשישים וחולים או בעלי משפחות</w:t>
      </w:r>
      <w:r>
        <w:rPr>
          <w:rFonts w:hint="cs"/>
          <w:rtl/>
          <w:lang w:eastAsia="he-IL"/>
        </w:rPr>
        <w:t xml:space="preserve"> </w:t>
      </w:r>
      <w:r w:rsidRPr="00C36A87">
        <w:rPr>
          <w:rFonts w:hint="cs"/>
          <w:rtl/>
          <w:lang w:eastAsia="he-IL"/>
        </w:rPr>
        <w:t xml:space="preserve">ואנשים </w:t>
      </w:r>
      <w:r w:rsidRPr="00C36A87">
        <w:rPr>
          <w:rFonts w:hint="cs"/>
          <w:rtl/>
          <w:lang w:eastAsia="he-IL"/>
        </w:rPr>
        <w:lastRenderedPageBreak/>
        <w:t>ממעמד כלכלי נמוך, והתופעה קיימת גם אצל אנשי מעמד הביניים</w:t>
      </w:r>
      <w:r>
        <w:rPr>
          <w:rFonts w:hint="cs"/>
          <w:rtl/>
          <w:lang w:eastAsia="he-IL"/>
        </w:rPr>
        <w:t xml:space="preserve"> </w:t>
      </w:r>
      <w:r>
        <w:rPr>
          <w:rFonts w:hint="eastAsia"/>
          <w:rtl/>
          <w:lang w:eastAsia="he-IL"/>
        </w:rPr>
        <w:t>–</w:t>
      </w:r>
      <w:r w:rsidRPr="00C36A87">
        <w:rPr>
          <w:rFonts w:hint="cs"/>
          <w:rtl/>
          <w:lang w:eastAsia="he-IL"/>
        </w:rPr>
        <w:t xml:space="preserve"> אנשים אלו נאלצים לבחור בין רכישת מזון ותשלומים וקורת גג לבין רכישת תרופות. הדברים ידועים, כולנו מכירים סביבנו אנשים אשר</w:t>
      </w:r>
      <w:r>
        <w:rPr>
          <w:rFonts w:hint="cs"/>
          <w:rtl/>
          <w:lang w:eastAsia="he-IL"/>
        </w:rPr>
        <w:t xml:space="preserve"> </w:t>
      </w:r>
      <w:bookmarkStart w:id="5504" w:name="_ETM_Q12_344921"/>
      <w:bookmarkEnd w:id="5504"/>
      <w:r w:rsidRPr="00C36A87">
        <w:rPr>
          <w:rFonts w:hint="cs"/>
          <w:rtl/>
          <w:lang w:eastAsia="he-IL"/>
        </w:rPr>
        <w:t>מצבם הכלכלי לא שפר עליהם במיוחד.</w:t>
      </w:r>
      <w:bookmarkStart w:id="5505" w:name="_ETM_Q12_347488"/>
      <w:bookmarkStart w:id="5506" w:name="_ETM_Q12_347533"/>
      <w:bookmarkEnd w:id="5505"/>
      <w:bookmarkEnd w:id="5506"/>
      <w:r>
        <w:rPr>
          <w:rFonts w:hint="cs"/>
          <w:rtl/>
          <w:lang w:eastAsia="he-IL"/>
        </w:rPr>
        <w:t xml:space="preserve"> </w:t>
      </w:r>
    </w:p>
    <w:p w:rsidR="009F2A1F" w:rsidRDefault="009F2A1F" w:rsidP="009F2A1F">
      <w:pPr>
        <w:rPr>
          <w:rtl/>
          <w:lang w:eastAsia="he-IL"/>
        </w:rPr>
      </w:pPr>
    </w:p>
    <w:p w:rsidR="00553E33" w:rsidRDefault="00553E33" w:rsidP="009F2A1F">
      <w:pPr>
        <w:rPr>
          <w:rtl/>
          <w:lang w:eastAsia="he-IL"/>
        </w:rPr>
      </w:pPr>
      <w:r w:rsidRPr="00C36A87">
        <w:rPr>
          <w:rFonts w:hint="cs"/>
          <w:rtl/>
          <w:lang w:eastAsia="he-IL"/>
        </w:rPr>
        <w:t>הבעיה שיוצר מס ערך מוסף הוא שהמס הזה מוטל באופן שוו</w:t>
      </w:r>
      <w:r>
        <w:rPr>
          <w:rFonts w:hint="cs"/>
          <w:rtl/>
          <w:lang w:eastAsia="he-IL"/>
        </w:rPr>
        <w:t>ה וללא קשר לרמת ההכנסה של האזרח,</w:t>
      </w:r>
      <w:r w:rsidRPr="00C36A87">
        <w:rPr>
          <w:rFonts w:hint="cs"/>
          <w:rtl/>
          <w:lang w:eastAsia="he-IL"/>
        </w:rPr>
        <w:t xml:space="preserve"> ולכן המס הזה פוגע בעיקר בשכבות החלשות ובמעמד הביניים. ואכן</w:t>
      </w:r>
      <w:r>
        <w:rPr>
          <w:rFonts w:hint="cs"/>
          <w:rtl/>
          <w:lang w:eastAsia="he-IL"/>
        </w:rPr>
        <w:t>,</w:t>
      </w:r>
      <w:r w:rsidRPr="00C36A87">
        <w:rPr>
          <w:rFonts w:hint="cs"/>
          <w:rtl/>
          <w:lang w:eastAsia="he-IL"/>
        </w:rPr>
        <w:t xml:space="preserve"> </w:t>
      </w:r>
      <w:r w:rsidR="009F2A1F" w:rsidRPr="00C36A87">
        <w:rPr>
          <w:rFonts w:hint="cs"/>
          <w:rtl/>
          <w:lang w:eastAsia="he-IL"/>
        </w:rPr>
        <w:t xml:space="preserve">זו </w:t>
      </w:r>
      <w:r w:rsidRPr="00C36A87">
        <w:rPr>
          <w:rFonts w:hint="cs"/>
          <w:rtl/>
          <w:lang w:eastAsia="he-IL"/>
        </w:rPr>
        <w:t xml:space="preserve">גישה של הבנה שמי שנפגע ממס זה </w:t>
      </w:r>
      <w:r>
        <w:rPr>
          <w:rFonts w:hint="cs"/>
          <w:rtl/>
          <w:lang w:eastAsia="he-IL"/>
        </w:rPr>
        <w:t>הוא</w:t>
      </w:r>
      <w:r w:rsidRPr="00C36A87">
        <w:rPr>
          <w:rFonts w:hint="cs"/>
          <w:rtl/>
          <w:lang w:eastAsia="he-IL"/>
        </w:rPr>
        <w:t xml:space="preserve"> מעמד</w:t>
      </w:r>
      <w:r>
        <w:rPr>
          <w:rFonts w:hint="cs"/>
          <w:rtl/>
          <w:lang w:eastAsia="he-IL"/>
        </w:rPr>
        <w:t xml:space="preserve"> </w:t>
      </w:r>
      <w:r w:rsidRPr="00C36A87">
        <w:rPr>
          <w:rFonts w:hint="cs"/>
          <w:rtl/>
          <w:lang w:eastAsia="he-IL"/>
        </w:rPr>
        <w:t>הביניים ומטה</w:t>
      </w:r>
      <w:r>
        <w:rPr>
          <w:rFonts w:hint="cs"/>
          <w:rtl/>
          <w:lang w:eastAsia="he-IL"/>
        </w:rPr>
        <w:t>,</w:t>
      </w:r>
      <w:r w:rsidRPr="00C36A87">
        <w:rPr>
          <w:rFonts w:hint="cs"/>
          <w:rtl/>
          <w:lang w:eastAsia="he-IL"/>
        </w:rPr>
        <w:t xml:space="preserve"> ולכן נהוג במרבית המדינות באירופה ששם מונהג פטור ממס ערך מוסף או</w:t>
      </w:r>
      <w:r>
        <w:rPr>
          <w:rFonts w:hint="cs"/>
          <w:rtl/>
          <w:lang w:eastAsia="he-IL"/>
        </w:rPr>
        <w:t xml:space="preserve"> </w:t>
      </w:r>
      <w:r w:rsidRPr="009C6640">
        <w:rPr>
          <w:rFonts w:hint="cs"/>
          <w:rtl/>
          <w:lang w:eastAsia="he-IL"/>
        </w:rPr>
        <w:t>מס בשיעור מופחת על שורה ארוכה של</w:t>
      </w:r>
      <w:r>
        <w:rPr>
          <w:rFonts w:hint="cs"/>
          <w:rtl/>
          <w:lang w:eastAsia="he-IL"/>
        </w:rPr>
        <w:t xml:space="preserve"> </w:t>
      </w:r>
      <w:r w:rsidRPr="009C6640">
        <w:rPr>
          <w:rFonts w:hint="cs"/>
          <w:rtl/>
          <w:lang w:eastAsia="he-IL"/>
        </w:rPr>
        <w:t>מוצרים ושירותים הנחשבים כמוצרים</w:t>
      </w:r>
      <w:r>
        <w:rPr>
          <w:rFonts w:hint="cs"/>
          <w:rtl/>
          <w:lang w:eastAsia="he-IL"/>
        </w:rPr>
        <w:t xml:space="preserve"> </w:t>
      </w:r>
      <w:r w:rsidRPr="009C6640">
        <w:rPr>
          <w:rFonts w:hint="cs"/>
          <w:rtl/>
          <w:lang w:eastAsia="he-IL"/>
        </w:rPr>
        <w:t>בסיסיים, כמו תרופות.</w:t>
      </w:r>
      <w:bookmarkStart w:id="5507" w:name="_ETM_Q12_382938"/>
      <w:bookmarkStart w:id="5508" w:name="_ETM_Q12_382991"/>
      <w:bookmarkEnd w:id="5507"/>
      <w:bookmarkEnd w:id="5508"/>
      <w:r w:rsidR="009F2A1F">
        <w:rPr>
          <w:rFonts w:hint="cs"/>
          <w:rtl/>
          <w:lang w:eastAsia="he-IL"/>
        </w:rPr>
        <w:t xml:space="preserve"> </w:t>
      </w:r>
      <w:r w:rsidRPr="009C6640">
        <w:rPr>
          <w:rFonts w:hint="eastAsia"/>
          <w:rtl/>
          <w:lang w:eastAsia="he-IL"/>
        </w:rPr>
        <w:t>אני סבור</w:t>
      </w:r>
      <w:r>
        <w:rPr>
          <w:rFonts w:hint="cs"/>
          <w:rtl/>
          <w:lang w:eastAsia="he-IL"/>
        </w:rPr>
        <w:t>,</w:t>
      </w:r>
      <w:r w:rsidRPr="009C6640">
        <w:rPr>
          <w:rFonts w:hint="eastAsia"/>
          <w:rtl/>
          <w:lang w:eastAsia="he-IL"/>
        </w:rPr>
        <w:t xml:space="preserve"> ותסכימו איתי, שתרופות הן מצרך חיוני לאנושות על מנת להתקיים, ממש כמו מים ומזון</w:t>
      </w:r>
      <w:r>
        <w:rPr>
          <w:rFonts w:hint="cs"/>
          <w:rtl/>
          <w:lang w:eastAsia="he-IL"/>
        </w:rPr>
        <w:t>,</w:t>
      </w:r>
      <w:r w:rsidRPr="009C6640">
        <w:rPr>
          <w:rFonts w:hint="eastAsia"/>
          <w:rtl/>
          <w:lang w:eastAsia="he-IL"/>
        </w:rPr>
        <w:t xml:space="preserve"> </w:t>
      </w:r>
      <w:bookmarkStart w:id="5509" w:name="_ETM_Q12_395113"/>
      <w:bookmarkStart w:id="5510" w:name="_ETM_Q12_395141"/>
      <w:bookmarkStart w:id="5511" w:name="_ETM_Q12_395337"/>
      <w:bookmarkStart w:id="5512" w:name="_ETM_Q12_395370"/>
      <w:bookmarkEnd w:id="5509"/>
      <w:bookmarkEnd w:id="5510"/>
      <w:bookmarkEnd w:id="5511"/>
      <w:bookmarkEnd w:id="5512"/>
      <w:r w:rsidRPr="009C6640">
        <w:rPr>
          <w:rFonts w:hint="eastAsia"/>
          <w:rtl/>
          <w:lang w:eastAsia="he-IL"/>
        </w:rPr>
        <w:t>עוד לפני דברים אחרים כמו יתר הנאות החיים בסולם הצרכים שלנו כבני אדם. לכן יש לכלול את מכירתן של תרופות יחד עם שאר העסקאות שה</w:t>
      </w:r>
      <w:r>
        <w:rPr>
          <w:rFonts w:hint="cs"/>
          <w:rtl/>
          <w:lang w:eastAsia="he-IL"/>
        </w:rPr>
        <w:t>ן</w:t>
      </w:r>
      <w:r w:rsidRPr="009C6640">
        <w:rPr>
          <w:rFonts w:hint="eastAsia"/>
          <w:rtl/>
          <w:lang w:eastAsia="he-IL"/>
        </w:rPr>
        <w:t xml:space="preserve"> פטורות ממס, כך שהחולים לא ייאלצו לבחור עוד בין רכישת מזון לבין רכישת תרופות ההכרחיות לבריאותם ולאיכות חייהם.</w:t>
      </w:r>
    </w:p>
    <w:p w:rsidR="00553E33" w:rsidRDefault="00553E33" w:rsidP="004774C6">
      <w:pPr>
        <w:rPr>
          <w:rtl/>
          <w:lang w:eastAsia="he-IL"/>
        </w:rPr>
      </w:pPr>
      <w:bookmarkStart w:id="5513" w:name="_ETM_Q12_417258"/>
      <w:bookmarkStart w:id="5514" w:name="_ETM_Q12_417305"/>
      <w:bookmarkEnd w:id="5513"/>
      <w:bookmarkEnd w:id="5514"/>
    </w:p>
    <w:p w:rsidR="00553E33" w:rsidRDefault="00553E33" w:rsidP="004774C6">
      <w:pPr>
        <w:rPr>
          <w:rtl/>
          <w:lang w:eastAsia="he-IL"/>
        </w:rPr>
      </w:pPr>
      <w:r w:rsidRPr="009C6640">
        <w:rPr>
          <w:rFonts w:hint="cs"/>
          <w:rtl/>
          <w:lang w:eastAsia="he-IL"/>
        </w:rPr>
        <w:t xml:space="preserve">על מנת לסבר את האוזן, במחקר שערך ארגון הבריאות העולמי בשנת </w:t>
      </w:r>
      <w:r w:rsidRPr="009C6640">
        <w:rPr>
          <w:lang w:eastAsia="he-IL" w:bidi="en-US"/>
        </w:rPr>
        <w:t>2013</w:t>
      </w:r>
      <w:r>
        <w:rPr>
          <w:rFonts w:hint="cs"/>
          <w:rtl/>
          <w:lang w:eastAsia="he-IL"/>
        </w:rPr>
        <w:t xml:space="preserve"> </w:t>
      </w:r>
      <w:r w:rsidR="004C49C7">
        <w:rPr>
          <w:rFonts w:hint="cs"/>
          <w:rtl/>
          <w:lang w:eastAsia="he-IL"/>
        </w:rPr>
        <w:t>– – –</w:t>
      </w:r>
    </w:p>
    <w:p w:rsidR="00553E33" w:rsidRDefault="00553E33" w:rsidP="004774C6">
      <w:pPr>
        <w:rPr>
          <w:rtl/>
          <w:lang w:eastAsia="he-IL"/>
        </w:rPr>
      </w:pPr>
      <w:bookmarkStart w:id="5515" w:name="_ETM_Q12_429532"/>
      <w:bookmarkStart w:id="5516" w:name="_ETM_Q12_429575"/>
      <w:bookmarkEnd w:id="5515"/>
      <w:bookmarkEnd w:id="5516"/>
    </w:p>
    <w:p w:rsidR="00553E33" w:rsidRDefault="00553E33" w:rsidP="004774C6">
      <w:pPr>
        <w:pStyle w:val="af6"/>
        <w:keepNext/>
        <w:rPr>
          <w:rtl/>
        </w:rPr>
      </w:pPr>
      <w:bookmarkStart w:id="5517" w:name="ET_yor_6308_8"/>
      <w:r w:rsidRPr="009C6640">
        <w:rPr>
          <w:rStyle w:val="TagStyle"/>
          <w:rtl/>
        </w:rPr>
        <w:t xml:space="preserve"> &lt;&lt; יור &gt;&gt; </w:t>
      </w:r>
      <w:r>
        <w:rPr>
          <w:rtl/>
        </w:rPr>
        <w:t>היו"ר צבי האוזר:</w:t>
      </w:r>
      <w:r w:rsidRPr="009C6640">
        <w:rPr>
          <w:rStyle w:val="TagStyle"/>
          <w:rtl/>
        </w:rPr>
        <w:t xml:space="preserve"> &lt;&lt; יור &gt;&gt;</w:t>
      </w:r>
      <w:r>
        <w:rPr>
          <w:rtl/>
        </w:rPr>
        <w:t xml:space="preserve"> </w:t>
      </w:r>
      <w:bookmarkEnd w:id="5517"/>
    </w:p>
    <w:p w:rsidR="00553E33" w:rsidRDefault="00553E33" w:rsidP="004C49C7">
      <w:pPr>
        <w:rPr>
          <w:rtl/>
          <w:lang w:eastAsia="he-IL"/>
        </w:rPr>
      </w:pPr>
    </w:p>
    <w:p w:rsidR="00553E33" w:rsidRDefault="00553E33" w:rsidP="004774C6">
      <w:pPr>
        <w:rPr>
          <w:rtl/>
          <w:lang w:eastAsia="he-IL"/>
        </w:rPr>
      </w:pPr>
      <w:bookmarkStart w:id="5518" w:name="_ETM_Q12_429928"/>
      <w:bookmarkEnd w:id="5518"/>
      <w:r>
        <w:rPr>
          <w:rFonts w:hint="cs"/>
          <w:rtl/>
          <w:lang w:eastAsia="he-IL"/>
        </w:rPr>
        <w:t xml:space="preserve">חבר הכנסת מוסי רז, </w:t>
      </w:r>
      <w:bookmarkStart w:id="5519" w:name="_ETM_Q12_431898"/>
      <w:bookmarkEnd w:id="5519"/>
      <w:r>
        <w:rPr>
          <w:rFonts w:hint="cs"/>
          <w:rtl/>
          <w:lang w:eastAsia="he-IL"/>
        </w:rPr>
        <w:t xml:space="preserve">יש כאן הצעת חוק חשובה. אם אתה משוחח בטלפון, אני </w:t>
      </w:r>
      <w:bookmarkStart w:id="5520" w:name="_ETM_Q12_435016"/>
      <w:bookmarkEnd w:id="5520"/>
      <w:r>
        <w:rPr>
          <w:rFonts w:hint="cs"/>
          <w:rtl/>
          <w:lang w:eastAsia="he-IL"/>
        </w:rPr>
        <w:t>מבקש בחוץ.</w:t>
      </w:r>
      <w:bookmarkStart w:id="5521" w:name="_ETM_Q12_435413"/>
      <w:bookmarkEnd w:id="5521"/>
    </w:p>
    <w:p w:rsidR="00553E33" w:rsidRDefault="00553E33" w:rsidP="004774C6">
      <w:pPr>
        <w:rPr>
          <w:rtl/>
          <w:lang w:eastAsia="he-IL"/>
        </w:rPr>
      </w:pPr>
      <w:bookmarkStart w:id="5522" w:name="_ETM_Q12_435459"/>
      <w:bookmarkEnd w:id="5522"/>
    </w:p>
    <w:p w:rsidR="00553E33" w:rsidRDefault="00553E33" w:rsidP="004774C6">
      <w:pPr>
        <w:pStyle w:val="-"/>
        <w:keepNext/>
        <w:rPr>
          <w:rtl/>
        </w:rPr>
      </w:pPr>
      <w:bookmarkStart w:id="5523" w:name="ET_speakercontinue_5260_9"/>
      <w:r w:rsidRPr="009C6640">
        <w:rPr>
          <w:rStyle w:val="TagStyle"/>
          <w:rtl/>
        </w:rPr>
        <w:t xml:space="preserve"> &lt;&lt; דובר_המשך &gt;&gt; </w:t>
      </w:r>
      <w:r>
        <w:rPr>
          <w:rtl/>
        </w:rPr>
        <w:t>יואב בן צור (ש"ס):</w:t>
      </w:r>
      <w:r w:rsidRPr="009C6640">
        <w:rPr>
          <w:rStyle w:val="TagStyle"/>
          <w:rtl/>
        </w:rPr>
        <w:t xml:space="preserve"> &lt;&lt; דובר_המשך &gt;&gt;</w:t>
      </w:r>
      <w:r>
        <w:rPr>
          <w:rtl/>
        </w:rPr>
        <w:t xml:space="preserve"> </w:t>
      </w:r>
      <w:bookmarkEnd w:id="5523"/>
    </w:p>
    <w:p w:rsidR="00553E33" w:rsidRDefault="00553E33" w:rsidP="004C49C7">
      <w:pPr>
        <w:rPr>
          <w:rtl/>
          <w:lang w:eastAsia="he-IL"/>
        </w:rPr>
      </w:pPr>
    </w:p>
    <w:p w:rsidR="00553E33" w:rsidRDefault="00553E33" w:rsidP="004774C6">
      <w:pPr>
        <w:rPr>
          <w:rtl/>
          <w:lang w:eastAsia="he-IL"/>
        </w:rPr>
      </w:pPr>
      <w:bookmarkStart w:id="5524" w:name="_ETM_Q12_436105"/>
      <w:bookmarkEnd w:id="5524"/>
      <w:r>
        <w:rPr>
          <w:rFonts w:hint="cs"/>
          <w:rtl/>
          <w:lang w:eastAsia="he-IL"/>
        </w:rPr>
        <w:t xml:space="preserve">במחקר שערך ארגון הבריאות העולמי בשנת 2013 </w:t>
      </w:r>
      <w:r w:rsidRPr="009C6640">
        <w:rPr>
          <w:rFonts w:hint="cs"/>
          <w:rtl/>
          <w:lang w:eastAsia="he-IL"/>
        </w:rPr>
        <w:t>עלה כי בשבדיה קיים מס ערך מוסף בשיעור אפס על תרופות</w:t>
      </w:r>
      <w:bookmarkStart w:id="5525" w:name="_ETM_Q12_447444"/>
      <w:bookmarkEnd w:id="5525"/>
      <w:r w:rsidRPr="009C6640">
        <w:rPr>
          <w:rFonts w:hint="cs"/>
          <w:rtl/>
          <w:lang w:eastAsia="he-IL"/>
        </w:rPr>
        <w:t>, וכך גם ברוב המדינות בארצות הברית. בנוסף עלה מהמחקר כי יש מדינות שבהן המס המוטל במכירת תרופות הוא נמוך משמעותית ממס הערך המוסף הכללי. כך</w:t>
      </w:r>
      <w:r w:rsidR="009F2A1F">
        <w:rPr>
          <w:rFonts w:hint="cs"/>
          <w:rtl/>
          <w:lang w:eastAsia="he-IL"/>
        </w:rPr>
        <w:t>,</w:t>
      </w:r>
      <w:r w:rsidRPr="009C6640">
        <w:rPr>
          <w:rFonts w:hint="cs"/>
          <w:rtl/>
          <w:lang w:eastAsia="he-IL"/>
        </w:rPr>
        <w:t xml:space="preserve"> למשל, בהולנד שיעור מס הערך המוסף הסטנדרטי הוא </w:t>
      </w:r>
      <w:r w:rsidRPr="009C6640">
        <w:rPr>
          <w:lang w:eastAsia="he-IL" w:bidi="en-US"/>
        </w:rPr>
        <w:t>21%</w:t>
      </w:r>
      <w:r w:rsidRPr="009C6640">
        <w:rPr>
          <w:rtl/>
          <w:lang w:eastAsia="he-IL"/>
        </w:rPr>
        <w:t>,</w:t>
      </w:r>
      <w:r>
        <w:rPr>
          <w:rFonts w:hint="cs"/>
          <w:rtl/>
          <w:lang w:eastAsia="he-IL"/>
        </w:rPr>
        <w:t xml:space="preserve"> </w:t>
      </w:r>
      <w:r w:rsidRPr="009C6640">
        <w:rPr>
          <w:rFonts w:hint="cs"/>
          <w:rtl/>
          <w:lang w:eastAsia="he-IL"/>
        </w:rPr>
        <w:t xml:space="preserve">בעוד שיעור המס על תרופות הוא </w:t>
      </w:r>
      <w:r w:rsidRPr="009C6640">
        <w:rPr>
          <w:lang w:eastAsia="he-IL" w:bidi="en-US"/>
        </w:rPr>
        <w:t>6%</w:t>
      </w:r>
      <w:r w:rsidRPr="009C6640">
        <w:rPr>
          <w:rtl/>
          <w:lang w:eastAsia="he-IL"/>
        </w:rPr>
        <w:t>.</w:t>
      </w:r>
    </w:p>
    <w:p w:rsidR="00553E33" w:rsidRPr="009C6640" w:rsidRDefault="00553E33" w:rsidP="004774C6">
      <w:pPr>
        <w:rPr>
          <w:rtl/>
          <w:lang w:eastAsia="he-IL"/>
        </w:rPr>
      </w:pPr>
      <w:bookmarkStart w:id="5526" w:name="_ETM_Q12_470587"/>
      <w:bookmarkStart w:id="5527" w:name="_ETM_Q12_470635"/>
      <w:bookmarkEnd w:id="5526"/>
      <w:bookmarkEnd w:id="5527"/>
    </w:p>
    <w:p w:rsidR="00553E33" w:rsidRDefault="00553E33" w:rsidP="009F2A1F">
      <w:pPr>
        <w:rPr>
          <w:rtl/>
          <w:lang w:eastAsia="he-IL"/>
        </w:rPr>
      </w:pPr>
      <w:r w:rsidRPr="009C6640">
        <w:rPr>
          <w:rFonts w:hint="cs"/>
          <w:rtl/>
          <w:lang w:eastAsia="he-IL"/>
        </w:rPr>
        <w:t>תראו</w:t>
      </w:r>
      <w:r>
        <w:rPr>
          <w:rFonts w:hint="cs"/>
          <w:rtl/>
          <w:lang w:eastAsia="he-IL"/>
        </w:rPr>
        <w:t>,</w:t>
      </w:r>
      <w:r w:rsidRPr="009C6640">
        <w:rPr>
          <w:rFonts w:hint="cs"/>
          <w:rtl/>
          <w:lang w:eastAsia="he-IL"/>
        </w:rPr>
        <w:t xml:space="preserve"> חבריי, אני מעט סקפטי </w:t>
      </w:r>
      <w:r>
        <w:rPr>
          <w:rFonts w:hint="cs"/>
          <w:rtl/>
          <w:lang w:eastAsia="he-IL"/>
        </w:rPr>
        <w:t>ב</w:t>
      </w:r>
      <w:r w:rsidRPr="009C6640">
        <w:rPr>
          <w:rFonts w:hint="cs"/>
          <w:rtl/>
          <w:lang w:eastAsia="he-IL"/>
        </w:rPr>
        <w:t>יכולת של ההצעה</w:t>
      </w:r>
      <w:r>
        <w:rPr>
          <w:rFonts w:hint="cs"/>
          <w:rtl/>
          <w:lang w:eastAsia="he-IL"/>
        </w:rPr>
        <w:t xml:space="preserve"> שלי לעבור. בתוך עמי אנוכי יושב,</w:t>
      </w:r>
      <w:r w:rsidRPr="009C6640">
        <w:rPr>
          <w:rFonts w:hint="cs"/>
          <w:rtl/>
          <w:lang w:eastAsia="he-IL"/>
        </w:rPr>
        <w:t xml:space="preserve"> ואני מכיר את ההתנגדויות שיהיו</w:t>
      </w:r>
      <w:r w:rsidR="009F2A1F">
        <w:rPr>
          <w:rFonts w:hint="cs"/>
          <w:rtl/>
          <w:lang w:eastAsia="he-IL"/>
        </w:rPr>
        <w:t>,</w:t>
      </w:r>
      <w:r w:rsidRPr="009C6640">
        <w:rPr>
          <w:rFonts w:hint="cs"/>
          <w:rtl/>
          <w:lang w:eastAsia="he-IL"/>
        </w:rPr>
        <w:t xml:space="preserve"> עם הסברים </w:t>
      </w:r>
      <w:r>
        <w:rPr>
          <w:rtl/>
          <w:lang w:eastAsia="he-IL"/>
        </w:rPr>
        <w:t>מלומדים מדוע הדבר לא ייתכן. אני שואל</w:t>
      </w:r>
      <w:r w:rsidR="009F2A1F">
        <w:rPr>
          <w:rFonts w:hint="cs"/>
          <w:rtl/>
          <w:lang w:eastAsia="he-IL"/>
        </w:rPr>
        <w:t>:</w:t>
      </w:r>
      <w:r>
        <w:rPr>
          <w:rtl/>
          <w:lang w:eastAsia="he-IL"/>
        </w:rPr>
        <w:t xml:space="preserve"> שמא </w:t>
      </w:r>
      <w:r>
        <w:rPr>
          <w:rFonts w:hint="cs"/>
          <w:rtl/>
          <w:lang w:eastAsia="he-IL"/>
        </w:rPr>
        <w:t xml:space="preserve">לא </w:t>
      </w:r>
      <w:r>
        <w:rPr>
          <w:rtl/>
          <w:lang w:eastAsia="he-IL"/>
        </w:rPr>
        <w:t>הגיע הזמן לבחון את הדברים מחדש?</w:t>
      </w:r>
      <w:r>
        <w:rPr>
          <w:rFonts w:hint="cs"/>
          <w:rtl/>
          <w:lang w:eastAsia="he-IL"/>
        </w:rPr>
        <w:t xml:space="preserve"> </w:t>
      </w:r>
      <w:r>
        <w:rPr>
          <w:rtl/>
          <w:lang w:eastAsia="he-IL"/>
        </w:rPr>
        <w:t>אני באמת תוהה לעצמי</w:t>
      </w:r>
      <w:r w:rsidR="009F2A1F">
        <w:rPr>
          <w:rFonts w:hint="cs"/>
          <w:rtl/>
          <w:lang w:eastAsia="he-IL"/>
        </w:rPr>
        <w:t>:</w:t>
      </w:r>
      <w:r>
        <w:rPr>
          <w:rtl/>
          <w:lang w:eastAsia="he-IL"/>
        </w:rPr>
        <w:t xml:space="preserve"> מה מגדיר אותנו פה</w:t>
      </w:r>
      <w:r>
        <w:rPr>
          <w:rFonts w:hint="cs"/>
          <w:rtl/>
          <w:lang w:eastAsia="he-IL"/>
        </w:rPr>
        <w:t xml:space="preserve"> </w:t>
      </w:r>
      <w:r>
        <w:rPr>
          <w:rtl/>
          <w:lang w:eastAsia="he-IL"/>
        </w:rPr>
        <w:t>כחברה אנושית שחיה יחדיו? עוד לפני לאום</w:t>
      </w:r>
      <w:r>
        <w:rPr>
          <w:rFonts w:hint="cs"/>
          <w:rtl/>
          <w:lang w:eastAsia="he-IL"/>
        </w:rPr>
        <w:t>, לפני</w:t>
      </w:r>
      <w:r>
        <w:rPr>
          <w:rtl/>
          <w:lang w:eastAsia="he-IL"/>
        </w:rPr>
        <w:t xml:space="preserve"> גזע</w:t>
      </w:r>
      <w:r>
        <w:rPr>
          <w:rFonts w:hint="cs"/>
          <w:rtl/>
          <w:lang w:eastAsia="he-IL"/>
        </w:rPr>
        <w:t>, לפני</w:t>
      </w:r>
      <w:r>
        <w:rPr>
          <w:rtl/>
          <w:lang w:eastAsia="he-IL"/>
        </w:rPr>
        <w:t xml:space="preserve"> דת</w:t>
      </w:r>
      <w:r>
        <w:rPr>
          <w:rFonts w:hint="cs"/>
          <w:rtl/>
          <w:lang w:eastAsia="he-IL"/>
        </w:rPr>
        <w:t>,</w:t>
      </w:r>
      <w:r>
        <w:rPr>
          <w:rtl/>
          <w:lang w:eastAsia="he-IL"/>
        </w:rPr>
        <w:t xml:space="preserve"> מה מגדיר את האדם עצמו כבן</w:t>
      </w:r>
      <w:r>
        <w:rPr>
          <w:rFonts w:hint="cs"/>
          <w:rtl/>
          <w:lang w:eastAsia="he-IL"/>
        </w:rPr>
        <w:t xml:space="preserve"> </w:t>
      </w:r>
      <w:r>
        <w:rPr>
          <w:rtl/>
          <w:lang w:eastAsia="he-IL"/>
        </w:rPr>
        <w:t>אנוש מתורבת</w:t>
      </w:r>
      <w:r>
        <w:rPr>
          <w:rFonts w:hint="cs"/>
          <w:rtl/>
          <w:lang w:eastAsia="he-IL"/>
        </w:rPr>
        <w:t>,</w:t>
      </w:r>
      <w:r>
        <w:rPr>
          <w:rtl/>
          <w:lang w:eastAsia="he-IL"/>
        </w:rPr>
        <w:t xml:space="preserve"> יצור אנוש שחי בחברה אזרחית</w:t>
      </w:r>
      <w:r>
        <w:rPr>
          <w:rFonts w:hint="cs"/>
          <w:rtl/>
          <w:lang w:eastAsia="he-IL"/>
        </w:rPr>
        <w:t xml:space="preserve"> </w:t>
      </w:r>
      <w:r>
        <w:rPr>
          <w:rtl/>
          <w:lang w:eastAsia="he-IL"/>
        </w:rPr>
        <w:t>סביבו</w:t>
      </w:r>
      <w:r>
        <w:rPr>
          <w:rFonts w:hint="cs"/>
          <w:rtl/>
          <w:lang w:eastAsia="he-IL"/>
        </w:rPr>
        <w:t>?</w:t>
      </w:r>
      <w:r>
        <w:rPr>
          <w:rtl/>
          <w:lang w:eastAsia="he-IL"/>
        </w:rPr>
        <w:t xml:space="preserve"> מהם הכללים וההגדרות שהאדם מאמץ לעצמו בקודים החברתיים הפנימיים?</w:t>
      </w:r>
    </w:p>
    <w:p w:rsidR="00553E33" w:rsidRDefault="00553E33" w:rsidP="004774C6">
      <w:pPr>
        <w:rPr>
          <w:rtl/>
          <w:lang w:eastAsia="he-IL"/>
        </w:rPr>
      </w:pPr>
      <w:bookmarkStart w:id="5528" w:name="_ETM_Q12_516623"/>
      <w:bookmarkStart w:id="5529" w:name="_ETM_Q12_516669"/>
      <w:bookmarkEnd w:id="5528"/>
      <w:bookmarkEnd w:id="5529"/>
    </w:p>
    <w:p w:rsidR="00553E33" w:rsidRDefault="00553E33" w:rsidP="009F2A1F">
      <w:pPr>
        <w:rPr>
          <w:rtl/>
          <w:lang w:eastAsia="he-IL"/>
        </w:rPr>
      </w:pPr>
      <w:r>
        <w:rPr>
          <w:rtl/>
          <w:lang w:eastAsia="he-IL"/>
        </w:rPr>
        <w:t>אני מבקש לבחון מעט את סולם הע</w:t>
      </w:r>
      <w:r>
        <w:rPr>
          <w:rFonts w:hint="cs"/>
          <w:rtl/>
          <w:lang w:eastAsia="he-IL"/>
        </w:rPr>
        <w:t xml:space="preserve">רכים וההעדפות </w:t>
      </w:r>
      <w:bookmarkStart w:id="5530" w:name="_ETM_Q12_521506"/>
      <w:bookmarkEnd w:id="5530"/>
      <w:r>
        <w:rPr>
          <w:rFonts w:hint="cs"/>
          <w:rtl/>
          <w:lang w:eastAsia="he-IL"/>
        </w:rPr>
        <w:t>של מקבלי ההחלטות במדינת ישראל.</w:t>
      </w:r>
      <w:r w:rsidRPr="009C6640">
        <w:rPr>
          <w:rtl/>
        </w:rPr>
        <w:t xml:space="preserve"> </w:t>
      </w:r>
      <w:r>
        <w:rPr>
          <w:rtl/>
          <w:lang w:eastAsia="he-IL"/>
        </w:rPr>
        <w:t>לפני עשור התחיל ענף הקניות און</w:t>
      </w:r>
      <w:r>
        <w:rPr>
          <w:rFonts w:hint="cs"/>
          <w:rtl/>
          <w:lang w:eastAsia="he-IL"/>
        </w:rPr>
        <w:t>-</w:t>
      </w:r>
      <w:r>
        <w:rPr>
          <w:rtl/>
          <w:lang w:eastAsia="he-IL"/>
        </w:rPr>
        <w:t xml:space="preserve">ליין באינטרנט, ומסיבות שונות הוחלט כי שר האוצר יעניק פטור </w:t>
      </w:r>
      <w:r>
        <w:rPr>
          <w:rtl/>
          <w:lang w:eastAsia="he-IL"/>
        </w:rPr>
        <w:lastRenderedPageBreak/>
        <w:t>ממע</w:t>
      </w:r>
      <w:r>
        <w:rPr>
          <w:rFonts w:hint="cs"/>
          <w:rtl/>
          <w:lang w:eastAsia="he-IL"/>
        </w:rPr>
        <w:t>"</w:t>
      </w:r>
      <w:r>
        <w:rPr>
          <w:rtl/>
          <w:lang w:eastAsia="he-IL"/>
        </w:rPr>
        <w:t>מ על קניות עד</w:t>
      </w:r>
      <w:r>
        <w:rPr>
          <w:rFonts w:hint="cs"/>
          <w:rtl/>
          <w:lang w:eastAsia="he-IL"/>
        </w:rPr>
        <w:t xml:space="preserve"> 75 דולר. </w:t>
      </w:r>
      <w:r>
        <w:rPr>
          <w:rtl/>
          <w:lang w:eastAsia="he-IL"/>
        </w:rPr>
        <w:t xml:space="preserve">אז היה צריך את הפטור בנושא מסיבות שונות. </w:t>
      </w:r>
      <w:bookmarkStart w:id="5531" w:name="_ETM_Q12_544963"/>
      <w:bookmarkStart w:id="5532" w:name="_ETM_Q12_544997"/>
      <w:bookmarkStart w:id="5533" w:name="_ETM_Q12_545187"/>
      <w:bookmarkStart w:id="5534" w:name="_ETM_Q12_545219"/>
      <w:bookmarkEnd w:id="5531"/>
      <w:bookmarkEnd w:id="5532"/>
      <w:bookmarkEnd w:id="5533"/>
      <w:bookmarkEnd w:id="5534"/>
      <w:r>
        <w:rPr>
          <w:rtl/>
          <w:lang w:eastAsia="he-IL"/>
        </w:rPr>
        <w:t>לשם סיבור האוזן, היקף המסחר המקוון בישראל מוערך ב</w:t>
      </w:r>
      <w:r>
        <w:rPr>
          <w:rFonts w:hint="cs"/>
          <w:rtl/>
          <w:lang w:eastAsia="he-IL"/>
        </w:rPr>
        <w:t>-</w:t>
      </w:r>
      <w:r>
        <w:rPr>
          <w:rtl/>
          <w:lang w:eastAsia="he-IL"/>
        </w:rPr>
        <w:t>20 מיליארד שקל בשנה</w:t>
      </w:r>
      <w:r>
        <w:rPr>
          <w:rFonts w:hint="cs"/>
          <w:rtl/>
          <w:lang w:eastAsia="he-IL"/>
        </w:rPr>
        <w:t>,</w:t>
      </w:r>
      <w:r>
        <w:rPr>
          <w:rtl/>
          <w:lang w:eastAsia="he-IL"/>
        </w:rPr>
        <w:t xml:space="preserve"> ועל</w:t>
      </w:r>
      <w:r>
        <w:rPr>
          <w:rFonts w:hint="cs"/>
          <w:rtl/>
          <w:lang w:eastAsia="he-IL"/>
        </w:rPr>
        <w:t xml:space="preserve"> </w:t>
      </w:r>
      <w:r>
        <w:rPr>
          <w:rtl/>
          <w:lang w:eastAsia="he-IL"/>
        </w:rPr>
        <w:t>פי ההערכות, עלות הפטור ממע</w:t>
      </w:r>
      <w:r>
        <w:rPr>
          <w:rFonts w:hint="cs"/>
          <w:rtl/>
          <w:lang w:eastAsia="he-IL"/>
        </w:rPr>
        <w:t>"</w:t>
      </w:r>
      <w:r>
        <w:rPr>
          <w:rtl/>
          <w:lang w:eastAsia="he-IL"/>
        </w:rPr>
        <w:t>מ נעה בין</w:t>
      </w:r>
      <w:r>
        <w:rPr>
          <w:rFonts w:hint="cs"/>
          <w:rtl/>
          <w:lang w:eastAsia="he-IL"/>
        </w:rPr>
        <w:t xml:space="preserve"> 1.5 מיליארד שקל </w:t>
      </w:r>
      <w:bookmarkStart w:id="5535" w:name="_ETM_Q12_554737"/>
      <w:bookmarkEnd w:id="5535"/>
      <w:r>
        <w:rPr>
          <w:rFonts w:hint="cs"/>
          <w:rtl/>
          <w:lang w:eastAsia="he-IL"/>
        </w:rPr>
        <w:t xml:space="preserve">ל-2 </w:t>
      </w:r>
      <w:r>
        <w:rPr>
          <w:rtl/>
          <w:lang w:eastAsia="he-IL"/>
        </w:rPr>
        <w:t>מיליארד שקל בשנה</w:t>
      </w:r>
      <w:r>
        <w:rPr>
          <w:rFonts w:hint="cs"/>
          <w:rtl/>
          <w:lang w:eastAsia="he-IL"/>
        </w:rPr>
        <w:t>.</w:t>
      </w:r>
      <w:r>
        <w:rPr>
          <w:rtl/>
          <w:lang w:eastAsia="he-IL"/>
        </w:rPr>
        <w:t xml:space="preserve"> על מה</w:t>
      </w:r>
      <w:r>
        <w:rPr>
          <w:rFonts w:hint="cs"/>
          <w:rtl/>
          <w:lang w:eastAsia="he-IL"/>
        </w:rPr>
        <w:t>?</w:t>
      </w:r>
      <w:r>
        <w:rPr>
          <w:rtl/>
          <w:lang w:eastAsia="he-IL"/>
        </w:rPr>
        <w:t xml:space="preserve"> על פי רוב על קניות באינטרנט של בגדי מותרות</w:t>
      </w:r>
      <w:r>
        <w:rPr>
          <w:rFonts w:hint="cs"/>
          <w:rtl/>
          <w:lang w:eastAsia="he-IL"/>
        </w:rPr>
        <w:t>,</w:t>
      </w:r>
      <w:r>
        <w:rPr>
          <w:rtl/>
          <w:lang w:eastAsia="he-IL"/>
        </w:rPr>
        <w:t xml:space="preserve"> צעצועי מותרות,</w:t>
      </w:r>
      <w:r>
        <w:rPr>
          <w:rFonts w:hint="cs"/>
          <w:rtl/>
          <w:lang w:eastAsia="he-IL"/>
        </w:rPr>
        <w:t xml:space="preserve"> מכשירים מיוחדים, טלפונים.</w:t>
      </w:r>
      <w:r>
        <w:rPr>
          <w:rtl/>
          <w:lang w:eastAsia="he-IL"/>
        </w:rPr>
        <w:t xml:space="preserve"> הדבר היה בבחינת לחם שעשועים לעם</w:t>
      </w:r>
      <w:r>
        <w:rPr>
          <w:rFonts w:hint="cs"/>
          <w:rtl/>
          <w:lang w:eastAsia="he-IL"/>
        </w:rPr>
        <w:t xml:space="preserve"> כדי</w:t>
      </w:r>
      <w:r>
        <w:rPr>
          <w:rtl/>
          <w:lang w:eastAsia="he-IL"/>
        </w:rPr>
        <w:t xml:space="preserve"> לשעשע את העם הישראלי</w:t>
      </w:r>
      <w:r>
        <w:rPr>
          <w:rFonts w:hint="cs"/>
          <w:rtl/>
          <w:lang w:eastAsia="he-IL"/>
        </w:rPr>
        <w:t>,</w:t>
      </w:r>
      <w:r>
        <w:rPr>
          <w:rtl/>
          <w:lang w:eastAsia="he-IL"/>
        </w:rPr>
        <w:t xml:space="preserve"> שהיה מבסוט </w:t>
      </w:r>
      <w:r w:rsidR="009F2A1F">
        <w:rPr>
          <w:rFonts w:hint="cs"/>
          <w:rtl/>
          <w:lang w:eastAsia="he-IL"/>
        </w:rPr>
        <w:t>מ</w:t>
      </w:r>
      <w:r>
        <w:rPr>
          <w:rtl/>
          <w:lang w:eastAsia="he-IL"/>
        </w:rPr>
        <w:t>זה שהצליח לעקוץ את המערכת</w:t>
      </w:r>
      <w:r>
        <w:rPr>
          <w:rFonts w:hint="cs"/>
          <w:rtl/>
          <w:lang w:eastAsia="he-IL"/>
        </w:rPr>
        <w:t>.</w:t>
      </w:r>
      <w:r>
        <w:rPr>
          <w:rtl/>
          <w:lang w:eastAsia="he-IL"/>
        </w:rPr>
        <w:t xml:space="preserve"> בשם הפופוליזם הם </w:t>
      </w:r>
      <w:r>
        <w:rPr>
          <w:rFonts w:hint="cs"/>
          <w:rtl/>
          <w:lang w:eastAsia="he-IL"/>
        </w:rPr>
        <w:t xml:space="preserve">פגעו בבעלי העסקים שמפסידים </w:t>
      </w:r>
      <w:bookmarkStart w:id="5536" w:name="_ETM_Q12_583047"/>
      <w:bookmarkEnd w:id="5536"/>
      <w:r>
        <w:rPr>
          <w:rFonts w:hint="cs"/>
          <w:rtl/>
          <w:lang w:eastAsia="he-IL"/>
        </w:rPr>
        <w:t xml:space="preserve">קניות בארץ לטובת קניות און-ליין, אבל עדיין זהו סולם הערכים </w:t>
      </w:r>
      <w:bookmarkStart w:id="5537" w:name="_ETM_Q12_586484"/>
      <w:bookmarkEnd w:id="5537"/>
      <w:r>
        <w:rPr>
          <w:rFonts w:hint="cs"/>
          <w:rtl/>
          <w:lang w:eastAsia="he-IL"/>
        </w:rPr>
        <w:t>הישראלי.</w:t>
      </w:r>
      <w:bookmarkStart w:id="5538" w:name="_ETM_Q12_586806"/>
      <w:bookmarkEnd w:id="5538"/>
    </w:p>
    <w:p w:rsidR="00553E33" w:rsidRDefault="00553E33" w:rsidP="004774C6">
      <w:pPr>
        <w:rPr>
          <w:rtl/>
          <w:lang w:eastAsia="he-IL"/>
        </w:rPr>
      </w:pPr>
      <w:bookmarkStart w:id="5539" w:name="_ETM_Q12_586853"/>
      <w:bookmarkEnd w:id="5539"/>
    </w:p>
    <w:p w:rsidR="00553E33" w:rsidRDefault="00553E33" w:rsidP="009F2A1F">
      <w:pPr>
        <w:rPr>
          <w:rtl/>
          <w:lang w:eastAsia="he-IL"/>
        </w:rPr>
      </w:pPr>
      <w:bookmarkStart w:id="5540" w:name="_ETM_Q12_589080"/>
      <w:bookmarkStart w:id="5541" w:name="_ETM_Q12_589123"/>
      <w:bookmarkEnd w:id="5540"/>
      <w:bookmarkEnd w:id="5541"/>
      <w:r w:rsidRPr="009C6640">
        <w:rPr>
          <w:rFonts w:hint="cs"/>
          <w:rtl/>
          <w:lang w:eastAsia="he-IL"/>
        </w:rPr>
        <w:t>כיום המציאות הכלכלית בארץ השתנה, ועלינו לתמוך בעסקים בארץ ולייצר השווא</w:t>
      </w:r>
      <w:r>
        <w:rPr>
          <w:rFonts w:hint="cs"/>
          <w:rtl/>
          <w:lang w:eastAsia="he-IL"/>
        </w:rPr>
        <w:t>ו</w:t>
      </w:r>
      <w:r w:rsidRPr="009C6640">
        <w:rPr>
          <w:rFonts w:hint="cs"/>
          <w:rtl/>
          <w:lang w:eastAsia="he-IL"/>
        </w:rPr>
        <w:t>ת ואפילו עדיפות לעסקים כחול</w:t>
      </w:r>
      <w:r>
        <w:rPr>
          <w:rFonts w:hint="cs"/>
          <w:rtl/>
          <w:lang w:eastAsia="he-IL"/>
        </w:rPr>
        <w:t>-</w:t>
      </w:r>
      <w:r w:rsidRPr="009C6640">
        <w:rPr>
          <w:rFonts w:hint="cs"/>
          <w:rtl/>
          <w:lang w:eastAsia="he-IL"/>
        </w:rPr>
        <w:t>לבן. לכן אני מבקש להציע מקור לתקציב להצעת החוק שלי</w:t>
      </w:r>
      <w:r>
        <w:rPr>
          <w:rFonts w:hint="cs"/>
          <w:rtl/>
          <w:lang w:eastAsia="he-IL"/>
        </w:rPr>
        <w:t>.</w:t>
      </w:r>
      <w:r w:rsidRPr="009C6640">
        <w:rPr>
          <w:rFonts w:hint="cs"/>
          <w:rtl/>
          <w:lang w:eastAsia="he-IL"/>
        </w:rPr>
        <w:t xml:space="preserve"> זה יכול שיהיה מתוך אוצר המדינה </w:t>
      </w:r>
      <w:r w:rsidR="009F2A1F">
        <w:rPr>
          <w:rFonts w:hint="eastAsia"/>
          <w:rtl/>
          <w:lang w:eastAsia="he-IL"/>
        </w:rPr>
        <w:t xml:space="preserve">– </w:t>
      </w:r>
      <w:r w:rsidRPr="009C6640">
        <w:rPr>
          <w:rFonts w:hint="cs"/>
          <w:rtl/>
          <w:lang w:eastAsia="he-IL"/>
        </w:rPr>
        <w:t>מה</w:t>
      </w:r>
      <w:r>
        <w:rPr>
          <w:rFonts w:hint="cs"/>
          <w:rtl/>
          <w:lang w:eastAsia="he-IL"/>
        </w:rPr>
        <w:t xml:space="preserve"> ששמענו שיש עודפים של 30 מיליארד שקל, מה</w:t>
      </w:r>
      <w:r w:rsidRPr="009C6640">
        <w:rPr>
          <w:rFonts w:hint="cs"/>
          <w:rtl/>
          <w:lang w:eastAsia="he-IL"/>
        </w:rPr>
        <w:t xml:space="preserve"> שפחות ריאלי כעת</w:t>
      </w:r>
      <w:r w:rsidR="009F2A1F">
        <w:rPr>
          <w:rFonts w:hint="cs"/>
          <w:rtl/>
          <w:lang w:eastAsia="he-IL"/>
        </w:rPr>
        <w:t>,</w:t>
      </w:r>
      <w:r>
        <w:rPr>
          <w:rFonts w:hint="cs"/>
          <w:rtl/>
          <w:lang w:eastAsia="he-IL"/>
        </w:rPr>
        <w:t xml:space="preserve"> לצערי</w:t>
      </w:r>
      <w:r w:rsidRPr="009C6640">
        <w:rPr>
          <w:rFonts w:hint="cs"/>
          <w:rtl/>
          <w:lang w:eastAsia="he-IL"/>
        </w:rPr>
        <w:t xml:space="preserve"> </w:t>
      </w:r>
      <w:r w:rsidR="009F2A1F">
        <w:rPr>
          <w:rFonts w:hint="eastAsia"/>
          <w:rtl/>
          <w:lang w:eastAsia="he-IL"/>
        </w:rPr>
        <w:t xml:space="preserve">– </w:t>
      </w:r>
      <w:r w:rsidRPr="009C6640">
        <w:rPr>
          <w:rFonts w:hint="cs"/>
          <w:rtl/>
          <w:lang w:eastAsia="he-IL"/>
        </w:rPr>
        <w:t>או להחליט שאנ</w:t>
      </w:r>
      <w:r>
        <w:rPr>
          <w:rFonts w:hint="cs"/>
          <w:rtl/>
          <w:lang w:eastAsia="he-IL"/>
        </w:rPr>
        <w:t>חנ</w:t>
      </w:r>
      <w:r w:rsidRPr="009C6640">
        <w:rPr>
          <w:rFonts w:hint="cs"/>
          <w:rtl/>
          <w:lang w:eastAsia="he-IL"/>
        </w:rPr>
        <w:t>ו ממסים את הקניות באינטרנט לטובת פטור ממע</w:t>
      </w:r>
      <w:r>
        <w:rPr>
          <w:rFonts w:hint="cs"/>
          <w:rtl/>
          <w:lang w:eastAsia="he-IL"/>
        </w:rPr>
        <w:t>"</w:t>
      </w:r>
      <w:r w:rsidRPr="009C6640">
        <w:rPr>
          <w:rFonts w:hint="cs"/>
          <w:rtl/>
          <w:lang w:eastAsia="he-IL"/>
        </w:rPr>
        <w:t>מ לתרופות לחולים</w:t>
      </w:r>
      <w:r>
        <w:rPr>
          <w:rFonts w:hint="cs"/>
          <w:rtl/>
          <w:lang w:eastAsia="he-IL"/>
        </w:rPr>
        <w:t xml:space="preserve">, והדבר יסייע לכולם </w:t>
      </w:r>
      <w:r>
        <w:rPr>
          <w:rtl/>
          <w:lang w:eastAsia="he-IL"/>
        </w:rPr>
        <w:t>–</w:t>
      </w:r>
      <w:r w:rsidRPr="009C6640">
        <w:rPr>
          <w:rFonts w:hint="cs"/>
          <w:rtl/>
          <w:lang w:eastAsia="he-IL"/>
        </w:rPr>
        <w:t xml:space="preserve"> לחולים, לבעלי העסקים</w:t>
      </w:r>
      <w:r>
        <w:rPr>
          <w:rFonts w:hint="cs"/>
          <w:rtl/>
          <w:lang w:eastAsia="he-IL"/>
        </w:rPr>
        <w:t>,</w:t>
      </w:r>
      <w:r w:rsidRPr="009C6640">
        <w:rPr>
          <w:rFonts w:hint="cs"/>
          <w:rtl/>
          <w:lang w:eastAsia="he-IL"/>
        </w:rPr>
        <w:t xml:space="preserve"> שפתאום כבר לא יהיה מספי</w:t>
      </w:r>
      <w:r>
        <w:rPr>
          <w:rFonts w:hint="cs"/>
          <w:rtl/>
          <w:lang w:eastAsia="he-IL"/>
        </w:rPr>
        <w:t>ק</w:t>
      </w:r>
      <w:r w:rsidRPr="009C6640">
        <w:rPr>
          <w:rFonts w:hint="cs"/>
          <w:rtl/>
          <w:lang w:eastAsia="he-IL"/>
        </w:rPr>
        <w:t xml:space="preserve"> כדאי לקנות בחו</w:t>
      </w:r>
      <w:r>
        <w:rPr>
          <w:rFonts w:hint="cs"/>
          <w:rtl/>
          <w:lang w:eastAsia="he-IL"/>
        </w:rPr>
        <w:t>"</w:t>
      </w:r>
      <w:r w:rsidRPr="009C6640">
        <w:rPr>
          <w:rFonts w:hint="cs"/>
          <w:rtl/>
          <w:lang w:eastAsia="he-IL"/>
        </w:rPr>
        <w:t>ל</w:t>
      </w:r>
      <w:r>
        <w:rPr>
          <w:rFonts w:hint="cs"/>
          <w:rtl/>
          <w:lang w:eastAsia="he-IL"/>
        </w:rPr>
        <w:t>,</w:t>
      </w:r>
      <w:r w:rsidRPr="009C6640">
        <w:rPr>
          <w:rFonts w:hint="cs"/>
          <w:rtl/>
          <w:lang w:eastAsia="he-IL"/>
        </w:rPr>
        <w:t xml:space="preserve"> והתעשי</w:t>
      </w:r>
      <w:r>
        <w:rPr>
          <w:rFonts w:hint="cs"/>
          <w:rtl/>
          <w:lang w:eastAsia="he-IL"/>
        </w:rPr>
        <w:t>י</w:t>
      </w:r>
      <w:r w:rsidRPr="009C6640">
        <w:rPr>
          <w:rFonts w:hint="cs"/>
          <w:rtl/>
          <w:lang w:eastAsia="he-IL"/>
        </w:rPr>
        <w:t xml:space="preserve">ה פה תקבל סיוע בהגברת הקניות אצלם במקום </w:t>
      </w:r>
      <w:r>
        <w:rPr>
          <w:rtl/>
          <w:lang w:eastAsia="he-IL"/>
        </w:rPr>
        <w:t>באינטרנט, והכסף יגיע לחולים הנצרכים</w:t>
      </w:r>
      <w:r>
        <w:rPr>
          <w:rFonts w:hint="cs"/>
          <w:rtl/>
          <w:lang w:eastAsia="he-IL"/>
        </w:rPr>
        <w:t xml:space="preserve"> </w:t>
      </w:r>
      <w:bookmarkStart w:id="5542" w:name="_ETM_Q12_637230"/>
      <w:bookmarkEnd w:id="5542"/>
      <w:r>
        <w:rPr>
          <w:rtl/>
          <w:lang w:eastAsia="he-IL"/>
        </w:rPr>
        <w:t>באמת.</w:t>
      </w:r>
      <w:bookmarkStart w:id="5543" w:name="_ETM_Q12_639102"/>
      <w:bookmarkEnd w:id="5543"/>
    </w:p>
    <w:p w:rsidR="00553E33" w:rsidRDefault="00553E33" w:rsidP="004774C6">
      <w:pPr>
        <w:rPr>
          <w:rtl/>
          <w:lang w:eastAsia="he-IL"/>
        </w:rPr>
      </w:pPr>
      <w:bookmarkStart w:id="5544" w:name="_ETM_Q12_639167"/>
      <w:bookmarkEnd w:id="5544"/>
    </w:p>
    <w:p w:rsidR="00553E33" w:rsidRDefault="00553E33" w:rsidP="004774C6">
      <w:pPr>
        <w:rPr>
          <w:rtl/>
          <w:lang w:eastAsia="he-IL"/>
        </w:rPr>
      </w:pPr>
      <w:r>
        <w:rPr>
          <w:rtl/>
          <w:lang w:eastAsia="he-IL"/>
        </w:rPr>
        <w:t>למי שלא יודע אני אספר שיש חולים כרוניים ומחלות מסוימות שלהם קבוע</w:t>
      </w:r>
      <w:r>
        <w:rPr>
          <w:rFonts w:hint="cs"/>
          <w:rtl/>
          <w:lang w:eastAsia="he-IL"/>
        </w:rPr>
        <w:t>ה</w:t>
      </w:r>
      <w:r>
        <w:rPr>
          <w:rtl/>
          <w:lang w:eastAsia="he-IL"/>
        </w:rPr>
        <w:t xml:space="preserve"> תקרת השתתפות של החולה</w:t>
      </w:r>
      <w:r>
        <w:rPr>
          <w:rFonts w:hint="cs"/>
          <w:rtl/>
          <w:lang w:eastAsia="he-IL"/>
        </w:rPr>
        <w:t>,</w:t>
      </w:r>
      <w:r>
        <w:rPr>
          <w:rtl/>
          <w:lang w:eastAsia="he-IL"/>
        </w:rPr>
        <w:t xml:space="preserve"> כ</w:t>
      </w:r>
      <w:r>
        <w:rPr>
          <w:rFonts w:hint="cs"/>
          <w:rtl/>
          <w:lang w:eastAsia="he-IL"/>
        </w:rPr>
        <w:t>-</w:t>
      </w:r>
      <w:r>
        <w:rPr>
          <w:rtl/>
          <w:lang w:eastAsia="he-IL"/>
        </w:rPr>
        <w:t>300 ש</w:t>
      </w:r>
      <w:r>
        <w:rPr>
          <w:rFonts w:hint="cs"/>
          <w:rtl/>
          <w:lang w:eastAsia="he-IL"/>
        </w:rPr>
        <w:t>"</w:t>
      </w:r>
      <w:r>
        <w:rPr>
          <w:rtl/>
          <w:lang w:eastAsia="he-IL"/>
        </w:rPr>
        <w:t xml:space="preserve">ח בחודש, ואת היתר המדינה משלימה במסגרת סל התרופות וקופות החולים, ואז אומרים, כביכול, </w:t>
      </w:r>
      <w:r>
        <w:rPr>
          <w:rFonts w:hint="cs"/>
          <w:rtl/>
          <w:lang w:eastAsia="he-IL"/>
        </w:rPr>
        <w:t>"</w:t>
      </w:r>
      <w:r>
        <w:rPr>
          <w:rtl/>
          <w:lang w:eastAsia="he-IL"/>
        </w:rPr>
        <w:t>אנ</w:t>
      </w:r>
      <w:r>
        <w:rPr>
          <w:rFonts w:hint="cs"/>
          <w:rtl/>
          <w:lang w:eastAsia="he-IL"/>
        </w:rPr>
        <w:t>חנ</w:t>
      </w:r>
      <w:r>
        <w:rPr>
          <w:rtl/>
          <w:lang w:eastAsia="he-IL"/>
        </w:rPr>
        <w:t>ו בסדר</w:t>
      </w:r>
      <w:r>
        <w:rPr>
          <w:rFonts w:hint="cs"/>
          <w:rtl/>
          <w:lang w:eastAsia="he-IL"/>
        </w:rPr>
        <w:t>"</w:t>
      </w:r>
      <w:r>
        <w:rPr>
          <w:rtl/>
          <w:lang w:eastAsia="he-IL"/>
        </w:rPr>
        <w:t>.</w:t>
      </w:r>
      <w:r>
        <w:rPr>
          <w:rFonts w:hint="cs"/>
          <w:rtl/>
          <w:lang w:eastAsia="he-IL"/>
        </w:rPr>
        <w:t xml:space="preserve"> </w:t>
      </w:r>
      <w:r>
        <w:rPr>
          <w:rtl/>
          <w:lang w:eastAsia="he-IL"/>
        </w:rPr>
        <w:t>רבותיי, זה לא בסדר. יקום מישהו ויגיד שכל ההוצאות של התרופות של החולה נכנס</w:t>
      </w:r>
      <w:r>
        <w:rPr>
          <w:rFonts w:hint="cs"/>
          <w:rtl/>
          <w:lang w:eastAsia="he-IL"/>
        </w:rPr>
        <w:t>ים</w:t>
      </w:r>
      <w:r>
        <w:rPr>
          <w:rtl/>
          <w:lang w:eastAsia="he-IL"/>
        </w:rPr>
        <w:t xml:space="preserve"> בסכום הזה ולא עובר</w:t>
      </w:r>
      <w:r>
        <w:rPr>
          <w:rFonts w:hint="cs"/>
          <w:rtl/>
          <w:lang w:eastAsia="he-IL"/>
        </w:rPr>
        <w:t>ות</w:t>
      </w:r>
      <w:r>
        <w:rPr>
          <w:rtl/>
          <w:lang w:eastAsia="he-IL"/>
        </w:rPr>
        <w:t xml:space="preserve"> אותו. זה ידוע לכ</w:t>
      </w:r>
      <w:r w:rsidR="009F2A1F">
        <w:rPr>
          <w:rFonts w:hint="cs"/>
          <w:rtl/>
          <w:lang w:eastAsia="he-IL"/>
        </w:rPr>
        <w:t>ו</w:t>
      </w:r>
      <w:r>
        <w:rPr>
          <w:rtl/>
          <w:lang w:eastAsia="he-IL"/>
        </w:rPr>
        <w:t xml:space="preserve">ל </w:t>
      </w:r>
      <w:r>
        <w:rPr>
          <w:rFonts w:hint="cs"/>
          <w:rtl/>
          <w:lang w:eastAsia="he-IL"/>
        </w:rPr>
        <w:t>ש</w:t>
      </w:r>
      <w:r>
        <w:rPr>
          <w:rtl/>
          <w:lang w:eastAsia="he-IL"/>
        </w:rPr>
        <w:t>יש</w:t>
      </w:r>
      <w:r>
        <w:rPr>
          <w:rFonts w:hint="cs"/>
          <w:rtl/>
          <w:lang w:eastAsia="he-IL"/>
        </w:rPr>
        <w:t xml:space="preserve"> </w:t>
      </w:r>
      <w:r>
        <w:rPr>
          <w:rtl/>
          <w:lang w:eastAsia="he-IL"/>
        </w:rPr>
        <w:t>תרופות ועזרי רפואה שאינם בסל, ולפעמים גם אם מגיע החזר, חולים רבים ובעיקר מבוגרים לא מממ</w:t>
      </w:r>
      <w:r>
        <w:rPr>
          <w:rFonts w:hint="cs"/>
          <w:rtl/>
          <w:lang w:eastAsia="he-IL"/>
        </w:rPr>
        <w:t>ש</w:t>
      </w:r>
      <w:r>
        <w:rPr>
          <w:rtl/>
          <w:lang w:eastAsia="he-IL"/>
        </w:rPr>
        <w:t>ים את זכותם ולא מקבלים החזרים. את זה משרד הבריאות לא מספר לכם.</w:t>
      </w:r>
    </w:p>
    <w:p w:rsidR="00553E33" w:rsidRDefault="00553E33" w:rsidP="004774C6">
      <w:pPr>
        <w:rPr>
          <w:rtl/>
          <w:lang w:eastAsia="he-IL"/>
        </w:rPr>
      </w:pPr>
      <w:bookmarkStart w:id="5545" w:name="_ETM_Q12_681599"/>
      <w:bookmarkStart w:id="5546" w:name="_ETM_Q12_681665"/>
      <w:bookmarkEnd w:id="5545"/>
      <w:bookmarkEnd w:id="5546"/>
    </w:p>
    <w:p w:rsidR="00553E33" w:rsidRDefault="00553E33" w:rsidP="009F2A1F">
      <w:pPr>
        <w:rPr>
          <w:rtl/>
          <w:lang w:eastAsia="he-IL"/>
        </w:rPr>
      </w:pPr>
      <w:r>
        <w:rPr>
          <w:rtl/>
          <w:lang w:eastAsia="he-IL"/>
        </w:rPr>
        <w:t>אני מסכים שיש פה בעיה, ומדובר בסכום לא מבוטל</w:t>
      </w:r>
      <w:r w:rsidR="009F2A1F">
        <w:rPr>
          <w:rFonts w:hint="cs"/>
          <w:rtl/>
          <w:lang w:eastAsia="he-IL"/>
        </w:rPr>
        <w:t>,</w:t>
      </w:r>
      <w:r>
        <w:rPr>
          <w:rtl/>
          <w:lang w:eastAsia="he-IL"/>
        </w:rPr>
        <w:t xml:space="preserve"> אבל אני שואל את עצמי איך ייתכן שמשקיעים פה מיליארדים בדברים משונים שהם מותרות באופן יחסי לתרופות אבל לא דואגים קודם לחלשים שזקוקים לכל שקל</w:t>
      </w:r>
      <w:r>
        <w:rPr>
          <w:rFonts w:hint="cs"/>
          <w:rtl/>
          <w:lang w:eastAsia="he-IL"/>
        </w:rPr>
        <w:t>,</w:t>
      </w:r>
      <w:r>
        <w:rPr>
          <w:rtl/>
          <w:lang w:eastAsia="he-IL"/>
        </w:rPr>
        <w:t xml:space="preserve"> כי לחיות בריא בישראל זה יקר וזה עולה.</w:t>
      </w:r>
      <w:r>
        <w:rPr>
          <w:rFonts w:hint="cs"/>
          <w:rtl/>
          <w:lang w:eastAsia="he-IL"/>
        </w:rPr>
        <w:t xml:space="preserve"> </w:t>
      </w:r>
      <w:r>
        <w:rPr>
          <w:rtl/>
          <w:lang w:eastAsia="he-IL"/>
        </w:rPr>
        <w:t>אני תוהה איך התדרדרנו לחברה חומרית כל כך</w:t>
      </w:r>
      <w:r>
        <w:rPr>
          <w:rFonts w:hint="cs"/>
          <w:rtl/>
          <w:lang w:eastAsia="he-IL"/>
        </w:rPr>
        <w:t>,</w:t>
      </w:r>
      <w:r>
        <w:rPr>
          <w:rtl/>
          <w:lang w:eastAsia="he-IL"/>
        </w:rPr>
        <w:t xml:space="preserve"> </w:t>
      </w:r>
      <w:r>
        <w:rPr>
          <w:rFonts w:hint="cs"/>
          <w:rtl/>
          <w:lang w:eastAsia="he-IL"/>
        </w:rPr>
        <w:t>כ</w:t>
      </w:r>
      <w:r>
        <w:rPr>
          <w:rtl/>
          <w:lang w:eastAsia="he-IL"/>
        </w:rPr>
        <w:t>שזה טבעי בעינינו שהחלשים שבה נדחקים</w:t>
      </w:r>
      <w:r w:rsidR="009F2A1F">
        <w:rPr>
          <w:rFonts w:hint="cs"/>
          <w:rtl/>
          <w:lang w:eastAsia="he-IL"/>
        </w:rPr>
        <w:t>.</w:t>
      </w:r>
      <w:r>
        <w:rPr>
          <w:rtl/>
          <w:lang w:eastAsia="he-IL"/>
        </w:rPr>
        <w:t xml:space="preserve"> אם לזהות תהליכים, היו תקופות אפלות בהיסטוריה </w:t>
      </w:r>
      <w:r>
        <w:rPr>
          <w:rFonts w:hint="cs"/>
          <w:rtl/>
          <w:lang w:eastAsia="he-IL"/>
        </w:rPr>
        <w:t>ש</w:t>
      </w:r>
      <w:r>
        <w:rPr>
          <w:rtl/>
          <w:lang w:eastAsia="he-IL"/>
        </w:rPr>
        <w:t xml:space="preserve">התייחסו </w:t>
      </w:r>
      <w:r>
        <w:rPr>
          <w:rFonts w:hint="cs"/>
          <w:rtl/>
          <w:lang w:eastAsia="he-IL"/>
        </w:rPr>
        <w:t xml:space="preserve">בהן </w:t>
      </w:r>
      <w:r>
        <w:rPr>
          <w:rtl/>
          <w:lang w:eastAsia="he-IL"/>
        </w:rPr>
        <w:t>לנכים ולחולים באופן מחפיר</w:t>
      </w:r>
      <w:r w:rsidR="009F2A1F">
        <w:rPr>
          <w:rFonts w:hint="cs"/>
          <w:rtl/>
          <w:lang w:eastAsia="he-IL"/>
        </w:rPr>
        <w:t>.</w:t>
      </w:r>
      <w:r>
        <w:rPr>
          <w:rtl/>
          <w:lang w:eastAsia="he-IL"/>
        </w:rPr>
        <w:t xml:space="preserve"> האם גם אנו חלילה נוהגים כך? חברה אזרחית שחולקת פה רובד אנושי </w:t>
      </w:r>
      <w:r w:rsidR="009F2A1F">
        <w:rPr>
          <w:rFonts w:hint="cs"/>
          <w:rtl/>
          <w:lang w:eastAsia="he-IL"/>
        </w:rPr>
        <w:t xml:space="preserve">– </w:t>
      </w:r>
      <w:r>
        <w:rPr>
          <w:rtl/>
          <w:lang w:eastAsia="he-IL"/>
        </w:rPr>
        <w:t>זה לא פוליטי, דתי או סקטוריאלי</w:t>
      </w:r>
      <w:r>
        <w:rPr>
          <w:rFonts w:hint="cs"/>
          <w:rtl/>
          <w:lang w:eastAsia="he-IL"/>
        </w:rPr>
        <w:t>;</w:t>
      </w:r>
      <w:r>
        <w:rPr>
          <w:rtl/>
          <w:lang w:eastAsia="he-IL"/>
        </w:rPr>
        <w:t xml:space="preserve"> ז</w:t>
      </w:r>
      <w:r>
        <w:rPr>
          <w:rFonts w:hint="cs"/>
          <w:rtl/>
          <w:lang w:eastAsia="he-IL"/>
        </w:rPr>
        <w:t>ו</w:t>
      </w:r>
      <w:r>
        <w:rPr>
          <w:rtl/>
          <w:lang w:eastAsia="he-IL"/>
        </w:rPr>
        <w:t xml:space="preserve"> אמירה מוסרית בסיסית </w:t>
      </w:r>
      <w:r>
        <w:rPr>
          <w:rFonts w:hint="cs"/>
          <w:rtl/>
          <w:lang w:eastAsia="he-IL"/>
        </w:rPr>
        <w:t>ש</w:t>
      </w:r>
      <w:r>
        <w:rPr>
          <w:rtl/>
          <w:lang w:eastAsia="he-IL"/>
        </w:rPr>
        <w:t>נוגעת לכולנו. האם אנו</w:t>
      </w:r>
      <w:r>
        <w:rPr>
          <w:rFonts w:hint="cs"/>
          <w:rtl/>
          <w:lang w:eastAsia="he-IL"/>
        </w:rPr>
        <w:t xml:space="preserve"> </w:t>
      </w:r>
      <w:r>
        <w:rPr>
          <w:rtl/>
          <w:lang w:eastAsia="he-IL"/>
        </w:rPr>
        <w:t>נכנעים לתאוות הקנ</w:t>
      </w:r>
      <w:r>
        <w:rPr>
          <w:rFonts w:hint="cs"/>
          <w:rtl/>
          <w:lang w:eastAsia="he-IL"/>
        </w:rPr>
        <w:t>י</w:t>
      </w:r>
      <w:r>
        <w:rPr>
          <w:rtl/>
          <w:lang w:eastAsia="he-IL"/>
        </w:rPr>
        <w:t>יה והתגברות הממד הנפשי של הכיף בקניות בלי מע</w:t>
      </w:r>
      <w:r>
        <w:rPr>
          <w:rFonts w:hint="cs"/>
          <w:rtl/>
          <w:lang w:eastAsia="he-IL"/>
        </w:rPr>
        <w:t>"</w:t>
      </w:r>
      <w:r>
        <w:rPr>
          <w:rtl/>
          <w:lang w:eastAsia="he-IL"/>
        </w:rPr>
        <w:t>מ מול נ</w:t>
      </w:r>
      <w:r>
        <w:rPr>
          <w:rFonts w:hint="cs"/>
          <w:rtl/>
          <w:lang w:eastAsia="he-IL"/>
        </w:rPr>
        <w:t>י</w:t>
      </w:r>
      <w:r>
        <w:rPr>
          <w:rtl/>
          <w:lang w:eastAsia="he-IL"/>
        </w:rPr>
        <w:t>צחון השכל הישר, זה שמחייב להיות מוסרי כלפי החלשים בינינו, בחמלה, באדיבות של מי שקיבל מעט יות</w:t>
      </w:r>
      <w:r>
        <w:rPr>
          <w:rFonts w:hint="cs"/>
          <w:rtl/>
          <w:lang w:eastAsia="he-IL"/>
        </w:rPr>
        <w:t>ר?</w:t>
      </w:r>
    </w:p>
    <w:p w:rsidR="00553E33" w:rsidRDefault="00553E33" w:rsidP="004774C6">
      <w:pPr>
        <w:rPr>
          <w:rtl/>
          <w:lang w:eastAsia="he-IL"/>
        </w:rPr>
      </w:pPr>
    </w:p>
    <w:p w:rsidR="00553E33" w:rsidRDefault="00553E33" w:rsidP="00061DBA">
      <w:pPr>
        <w:rPr>
          <w:rtl/>
          <w:lang w:eastAsia="he-IL"/>
        </w:rPr>
      </w:pPr>
      <w:bookmarkStart w:id="5547" w:name="TOR_Q13"/>
      <w:bookmarkEnd w:id="5547"/>
      <w:r>
        <w:rPr>
          <w:rFonts w:hint="cs"/>
          <w:rtl/>
          <w:lang w:eastAsia="he-IL"/>
        </w:rPr>
        <w:t xml:space="preserve">אני קורא לחבריי מהאופוזיציה והקואליציה: להצעה כעת אולי אין היתכנות ריאלית, אבל יש </w:t>
      </w:r>
      <w:bookmarkStart w:id="5548" w:name="_ETM_Q13_165000"/>
      <w:bookmarkEnd w:id="5548"/>
      <w:r>
        <w:rPr>
          <w:rFonts w:hint="cs"/>
          <w:rtl/>
          <w:lang w:eastAsia="he-IL"/>
        </w:rPr>
        <w:t xml:space="preserve">לה היתכנות של קריאת כיוון שלנו כחברה אזרחית </w:t>
      </w:r>
      <w:r w:rsidR="004C49C7">
        <w:rPr>
          <w:rFonts w:hint="cs"/>
          <w:rtl/>
          <w:lang w:eastAsia="he-IL"/>
        </w:rPr>
        <w:t>– –</w:t>
      </w:r>
    </w:p>
    <w:p w:rsidR="00553E33" w:rsidRDefault="00553E33" w:rsidP="004774C6">
      <w:pPr>
        <w:rPr>
          <w:rtl/>
          <w:lang w:eastAsia="he-IL"/>
        </w:rPr>
      </w:pPr>
    </w:p>
    <w:p w:rsidR="00553E33" w:rsidRDefault="00553E33" w:rsidP="004774C6">
      <w:pPr>
        <w:pStyle w:val="af6"/>
        <w:keepNext/>
        <w:rPr>
          <w:rtl/>
        </w:rPr>
      </w:pPr>
      <w:r w:rsidRPr="00D80F2B">
        <w:rPr>
          <w:rStyle w:val="TagStyle"/>
          <w:rtl/>
        </w:rPr>
        <w:lastRenderedPageBreak/>
        <w:t xml:space="preserve"> &lt;&lt; יור &gt;&gt; </w:t>
      </w:r>
      <w:r>
        <w:rPr>
          <w:rtl/>
        </w:rPr>
        <w:t>היו"ר צבי האוזר:</w:t>
      </w:r>
      <w:r w:rsidRPr="00D80F2B">
        <w:rPr>
          <w:rStyle w:val="TagStyle"/>
          <w:rtl/>
        </w:rPr>
        <w:t xml:space="preserve"> &lt;&lt; יור &gt;&gt;</w:t>
      </w:r>
      <w:r>
        <w:rPr>
          <w:rtl/>
        </w:rPr>
        <w:t xml:space="preserve">   </w:t>
      </w:r>
    </w:p>
    <w:p w:rsidR="00553E33" w:rsidRDefault="00553E33" w:rsidP="004C49C7">
      <w:pPr>
        <w:rPr>
          <w:rtl/>
          <w:lang w:eastAsia="he-IL"/>
        </w:rPr>
      </w:pPr>
    </w:p>
    <w:p w:rsidR="00553E33" w:rsidRDefault="00553E33" w:rsidP="009F2A1F">
      <w:pPr>
        <w:rPr>
          <w:rtl/>
          <w:lang w:eastAsia="he-IL"/>
        </w:rPr>
      </w:pPr>
      <w:r>
        <w:rPr>
          <w:rFonts w:hint="cs"/>
          <w:rtl/>
          <w:lang w:eastAsia="he-IL"/>
        </w:rPr>
        <w:t>חבר הכנסת אבוטבול, חבר הסיעה שלך מדבר</w:t>
      </w:r>
      <w:r w:rsidR="009F2A1F">
        <w:rPr>
          <w:rFonts w:hint="cs"/>
          <w:rtl/>
          <w:lang w:eastAsia="he-IL"/>
        </w:rPr>
        <w:t>.</w:t>
      </w:r>
      <w:r>
        <w:rPr>
          <w:rFonts w:hint="cs"/>
          <w:rtl/>
          <w:lang w:eastAsia="he-IL"/>
        </w:rPr>
        <w:t xml:space="preserve"> קצת כבוד.</w:t>
      </w:r>
    </w:p>
    <w:p w:rsidR="00553E33" w:rsidRDefault="00553E33" w:rsidP="004774C6">
      <w:pPr>
        <w:rPr>
          <w:rtl/>
          <w:lang w:eastAsia="he-IL"/>
        </w:rPr>
      </w:pPr>
    </w:p>
    <w:p w:rsidR="00553E33" w:rsidRDefault="00553E33" w:rsidP="004774C6">
      <w:pPr>
        <w:pStyle w:val="-"/>
        <w:keepNext/>
        <w:rPr>
          <w:rtl/>
        </w:rPr>
      </w:pPr>
      <w:bookmarkStart w:id="5549" w:name="ET_speakercontinue_5260_4"/>
      <w:r w:rsidRPr="00D80F2B">
        <w:rPr>
          <w:rStyle w:val="TagStyle"/>
          <w:rtl/>
        </w:rPr>
        <w:t xml:space="preserve"> &lt;&lt; דובר_המשך &gt;&gt; </w:t>
      </w:r>
      <w:r>
        <w:rPr>
          <w:rtl/>
        </w:rPr>
        <w:t>יואב בן צור (ש"ס):</w:t>
      </w:r>
      <w:r w:rsidRPr="00D80F2B">
        <w:rPr>
          <w:rStyle w:val="TagStyle"/>
          <w:rtl/>
        </w:rPr>
        <w:t xml:space="preserve"> &lt;&lt; דובר_המשך &gt;&gt;</w:t>
      </w:r>
      <w:r>
        <w:rPr>
          <w:rtl/>
        </w:rPr>
        <w:t xml:space="preserve">   </w:t>
      </w:r>
      <w:bookmarkEnd w:id="5549"/>
    </w:p>
    <w:p w:rsidR="00553E33" w:rsidRDefault="00553E33" w:rsidP="004C49C7">
      <w:pPr>
        <w:rPr>
          <w:rtl/>
          <w:lang w:eastAsia="he-IL"/>
        </w:rPr>
      </w:pPr>
    </w:p>
    <w:p w:rsidR="00553E33" w:rsidRDefault="004C49C7" w:rsidP="009F2A1F">
      <w:pPr>
        <w:rPr>
          <w:rtl/>
          <w:lang w:eastAsia="he-IL"/>
        </w:rPr>
      </w:pPr>
      <w:r>
        <w:rPr>
          <w:rFonts w:hint="cs"/>
          <w:rtl/>
          <w:lang w:eastAsia="he-IL"/>
        </w:rPr>
        <w:t>– –</w:t>
      </w:r>
      <w:r w:rsidR="00553E33">
        <w:rPr>
          <w:rFonts w:hint="cs"/>
          <w:rtl/>
          <w:lang w:eastAsia="he-IL"/>
        </w:rPr>
        <w:t xml:space="preserve"> בעלי מידות מוסר ומצפון, כאלה שמודים לשם על הטוב </w:t>
      </w:r>
      <w:bookmarkStart w:id="5550" w:name="_ETM_Q13_176000"/>
      <w:bookmarkEnd w:id="5550"/>
      <w:r w:rsidR="00553E33">
        <w:rPr>
          <w:rFonts w:hint="cs"/>
          <w:rtl/>
          <w:lang w:eastAsia="he-IL"/>
        </w:rPr>
        <w:t xml:space="preserve">שזיכה אותנו בו, מעניקים בחזרה מהטוב שזכינו לו ונותנים למי שחלש מאיתנו וזקוק לזה יותר. </w:t>
      </w:r>
      <w:bookmarkStart w:id="5551" w:name="_ETM_Q13_184000"/>
      <w:bookmarkEnd w:id="5551"/>
      <w:r w:rsidR="00553E33">
        <w:rPr>
          <w:rFonts w:hint="cs"/>
          <w:rtl/>
          <w:lang w:eastAsia="he-IL"/>
        </w:rPr>
        <w:t>זו האמירה שצריכה לצאת מכאן למרות המחלוקת הפוליטית</w:t>
      </w:r>
      <w:r w:rsidR="009F2A1F">
        <w:rPr>
          <w:rFonts w:hint="cs"/>
          <w:rtl/>
          <w:lang w:eastAsia="he-IL"/>
        </w:rPr>
        <w:t>,</w:t>
      </w:r>
      <w:r w:rsidR="00553E33">
        <w:rPr>
          <w:rFonts w:hint="cs"/>
          <w:rtl/>
          <w:lang w:eastAsia="he-IL"/>
        </w:rPr>
        <w:t xml:space="preserve"> ואולי בגללה. עלינו לצאת בקריאה משותפת של חמלה, של </w:t>
      </w:r>
      <w:bookmarkStart w:id="5552" w:name="_ETM_Q13_193000"/>
      <w:bookmarkEnd w:id="5552"/>
      <w:r w:rsidR="00553E33">
        <w:rPr>
          <w:rFonts w:hint="cs"/>
          <w:rtl/>
          <w:lang w:eastAsia="he-IL"/>
        </w:rPr>
        <w:t>כבוד לזולת, של עזרה לחלש.</w:t>
      </w:r>
      <w:r w:rsidR="00553E33" w:rsidRPr="006A4D39">
        <w:rPr>
          <w:rFonts w:hint="cs"/>
          <w:rtl/>
          <w:lang w:eastAsia="he-IL"/>
        </w:rPr>
        <w:t xml:space="preserve"> תמיכה </w:t>
      </w:r>
      <w:r w:rsidR="00553E33" w:rsidRPr="006A4D39">
        <w:rPr>
          <w:rtl/>
          <w:lang w:eastAsia="he-IL"/>
        </w:rPr>
        <w:t>משותפת של כולנו, של כל סיעות הבית בחוק</w:t>
      </w:r>
      <w:r w:rsidR="00553E33" w:rsidRPr="006A4D39">
        <w:rPr>
          <w:rFonts w:hint="cs"/>
          <w:rtl/>
          <w:lang w:eastAsia="he-IL"/>
        </w:rPr>
        <w:t xml:space="preserve">, </w:t>
      </w:r>
      <w:r w:rsidR="00553E33" w:rsidRPr="006A4D39">
        <w:rPr>
          <w:rtl/>
          <w:lang w:eastAsia="he-IL"/>
        </w:rPr>
        <w:t>חוק אנושי כל</w:t>
      </w:r>
      <w:r w:rsidR="009F2A1F">
        <w:rPr>
          <w:rFonts w:hint="cs"/>
          <w:rtl/>
          <w:lang w:eastAsia="he-IL"/>
        </w:rPr>
        <w:t xml:space="preserve"> </w:t>
      </w:r>
      <w:r w:rsidR="00553E33">
        <w:rPr>
          <w:rtl/>
          <w:lang w:eastAsia="he-IL"/>
        </w:rPr>
        <w:t>כך</w:t>
      </w:r>
      <w:r w:rsidR="009F2A1F">
        <w:rPr>
          <w:rFonts w:hint="cs"/>
          <w:rtl/>
          <w:lang w:eastAsia="he-IL"/>
        </w:rPr>
        <w:t xml:space="preserve">, </w:t>
      </w:r>
      <w:r w:rsidR="00553E33">
        <w:rPr>
          <w:rFonts w:hint="cs"/>
          <w:rtl/>
          <w:lang w:eastAsia="he-IL"/>
        </w:rPr>
        <w:t>ת</w:t>
      </w:r>
      <w:r w:rsidR="00553E33" w:rsidRPr="006A4D39">
        <w:rPr>
          <w:rtl/>
          <w:lang w:eastAsia="he-IL"/>
        </w:rPr>
        <w:t>וכיח</w:t>
      </w:r>
      <w:r w:rsidR="00553E33" w:rsidRPr="00875D52">
        <w:rPr>
          <w:rtl/>
          <w:lang w:eastAsia="he-IL"/>
        </w:rPr>
        <w:t xml:space="preserve"> לציבור שכלל נציגיו התקבצו לומר</w:t>
      </w:r>
      <w:r w:rsidR="00553E33">
        <w:rPr>
          <w:rFonts w:hint="cs"/>
          <w:rtl/>
          <w:lang w:eastAsia="he-IL"/>
        </w:rPr>
        <w:t>:</w:t>
      </w:r>
      <w:r w:rsidR="00553E33" w:rsidRPr="00875D52">
        <w:rPr>
          <w:rtl/>
          <w:lang w:eastAsia="he-IL"/>
        </w:rPr>
        <w:t xml:space="preserve"> אנו רואים את החלשים לנגדנו</w:t>
      </w:r>
      <w:r w:rsidR="00553E33">
        <w:rPr>
          <w:rFonts w:hint="cs"/>
          <w:rtl/>
          <w:lang w:eastAsia="he-IL"/>
        </w:rPr>
        <w:t>;</w:t>
      </w:r>
      <w:r w:rsidR="00553E33" w:rsidRPr="00875D52">
        <w:rPr>
          <w:rtl/>
          <w:lang w:eastAsia="he-IL"/>
        </w:rPr>
        <w:t xml:space="preserve"> אנו תומכים בכם לא רק במילים יפות השכ</w:t>
      </w:r>
      <w:r w:rsidR="00553E33">
        <w:rPr>
          <w:rtl/>
          <w:lang w:eastAsia="he-IL"/>
        </w:rPr>
        <w:t>ם והערב, אלא אנו פועלים אקטיבית במעשה</w:t>
      </w:r>
      <w:r w:rsidR="00553E33" w:rsidRPr="00875D52">
        <w:rPr>
          <w:rtl/>
          <w:lang w:eastAsia="he-IL"/>
        </w:rPr>
        <w:t xml:space="preserve"> </w:t>
      </w:r>
      <w:r w:rsidR="009F2A1F">
        <w:rPr>
          <w:rFonts w:hint="cs"/>
          <w:rtl/>
          <w:lang w:eastAsia="he-IL"/>
        </w:rPr>
        <w:t xml:space="preserve">– </w:t>
      </w:r>
      <w:r w:rsidR="00553E33" w:rsidRPr="00875D52">
        <w:rPr>
          <w:rtl/>
          <w:lang w:eastAsia="he-IL"/>
        </w:rPr>
        <w:t xml:space="preserve">מגדירים את החלש כמי שחובתנו וזכותנו לסייע </w:t>
      </w:r>
      <w:r w:rsidR="00553E33">
        <w:rPr>
          <w:rFonts w:hint="cs"/>
          <w:rtl/>
          <w:lang w:eastAsia="he-IL"/>
        </w:rPr>
        <w:t xml:space="preserve">לו </w:t>
      </w:r>
      <w:r w:rsidR="00553E33" w:rsidRPr="00875D52">
        <w:rPr>
          <w:rtl/>
          <w:lang w:eastAsia="he-IL"/>
        </w:rPr>
        <w:t xml:space="preserve">ככל הניתן. </w:t>
      </w:r>
    </w:p>
    <w:p w:rsidR="00553E33" w:rsidRDefault="00553E33" w:rsidP="004774C6">
      <w:pPr>
        <w:rPr>
          <w:rtl/>
          <w:lang w:eastAsia="he-IL"/>
        </w:rPr>
      </w:pPr>
    </w:p>
    <w:p w:rsidR="00553E33" w:rsidRDefault="00553E33" w:rsidP="009F2A1F">
      <w:pPr>
        <w:rPr>
          <w:rtl/>
          <w:lang w:eastAsia="he-IL"/>
        </w:rPr>
      </w:pPr>
      <w:bookmarkStart w:id="5553" w:name="_ETM_Q13_223000"/>
      <w:bookmarkEnd w:id="5553"/>
      <w:r w:rsidRPr="00875D52">
        <w:rPr>
          <w:rtl/>
          <w:lang w:eastAsia="he-IL"/>
        </w:rPr>
        <w:t>אני מקווה שהלב ישפיע ולא שיקולים פוליטיים. אני מקווה שז</w:t>
      </w:r>
      <w:r>
        <w:rPr>
          <w:rFonts w:hint="cs"/>
          <w:rtl/>
          <w:lang w:eastAsia="he-IL"/>
        </w:rPr>
        <w:t>את</w:t>
      </w:r>
      <w:r w:rsidRPr="00875D52">
        <w:rPr>
          <w:rtl/>
          <w:lang w:eastAsia="he-IL"/>
        </w:rPr>
        <w:t xml:space="preserve"> האמירה </w:t>
      </w:r>
      <w:proofErr w:type="spellStart"/>
      <w:r w:rsidRPr="00875D52">
        <w:rPr>
          <w:rtl/>
          <w:lang w:eastAsia="he-IL"/>
        </w:rPr>
        <w:t>שאיתה</w:t>
      </w:r>
      <w:proofErr w:type="spellEnd"/>
      <w:r w:rsidRPr="00875D52">
        <w:rPr>
          <w:rtl/>
          <w:lang w:eastAsia="he-IL"/>
        </w:rPr>
        <w:t xml:space="preserve"> נ</w:t>
      </w:r>
      <w:r>
        <w:rPr>
          <w:rtl/>
          <w:lang w:eastAsia="he-IL"/>
        </w:rPr>
        <w:t>וכל לצעוד קדימה לקראת הבא עלינו</w:t>
      </w:r>
      <w:r>
        <w:rPr>
          <w:rFonts w:hint="cs"/>
          <w:rtl/>
          <w:lang w:eastAsia="he-IL"/>
        </w:rPr>
        <w:t>,</w:t>
      </w:r>
      <w:r w:rsidRPr="00875D52">
        <w:rPr>
          <w:rtl/>
          <w:lang w:eastAsia="he-IL"/>
        </w:rPr>
        <w:t xml:space="preserve"> לסייע לחלש בראש מעייננו.</w:t>
      </w:r>
      <w:r>
        <w:rPr>
          <w:rFonts w:hint="cs"/>
          <w:rtl/>
          <w:lang w:eastAsia="he-IL"/>
        </w:rPr>
        <w:t xml:space="preserve"> אני </w:t>
      </w:r>
      <w:bookmarkStart w:id="5554" w:name="_ETM_Q13_234000"/>
      <w:bookmarkEnd w:id="5554"/>
      <w:r>
        <w:rPr>
          <w:rFonts w:hint="cs"/>
          <w:rtl/>
          <w:lang w:eastAsia="he-IL"/>
        </w:rPr>
        <w:t xml:space="preserve">מוכן להתחייב </w:t>
      </w:r>
      <w:r>
        <w:rPr>
          <w:rtl/>
          <w:lang w:eastAsia="he-IL"/>
        </w:rPr>
        <w:t>–</w:t>
      </w:r>
      <w:r>
        <w:rPr>
          <w:rFonts w:hint="cs"/>
          <w:rtl/>
          <w:lang w:eastAsia="he-IL"/>
        </w:rPr>
        <w:t xml:space="preserve"> השר חמד עמאר, אני רוצה שתקשיב. השר חמד </w:t>
      </w:r>
      <w:bookmarkStart w:id="5555" w:name="_ETM_Q13_240000"/>
      <w:bookmarkEnd w:id="5555"/>
      <w:r>
        <w:rPr>
          <w:rFonts w:hint="cs"/>
          <w:rtl/>
          <w:lang w:eastAsia="he-IL"/>
        </w:rPr>
        <w:t>עמאר.</w:t>
      </w:r>
    </w:p>
    <w:p w:rsidR="00553E33" w:rsidRDefault="00553E33" w:rsidP="004774C6">
      <w:pPr>
        <w:rPr>
          <w:rtl/>
          <w:lang w:eastAsia="he-IL"/>
        </w:rPr>
      </w:pPr>
    </w:p>
    <w:p w:rsidR="00553E33" w:rsidRDefault="00553E33" w:rsidP="004774C6">
      <w:pPr>
        <w:pStyle w:val="af6"/>
        <w:keepNext/>
        <w:rPr>
          <w:rtl/>
        </w:rPr>
      </w:pPr>
      <w:r w:rsidRPr="00B2384E">
        <w:rPr>
          <w:rStyle w:val="TagStyle"/>
          <w:rtl/>
        </w:rPr>
        <w:t xml:space="preserve"> &lt;&lt; יור &gt;&gt; </w:t>
      </w:r>
      <w:r>
        <w:rPr>
          <w:rtl/>
        </w:rPr>
        <w:t>היו"ר צבי האוזר:</w:t>
      </w:r>
      <w:r w:rsidRPr="00B2384E">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השר עמאר, אתה משיב.</w:t>
      </w:r>
    </w:p>
    <w:p w:rsidR="00553E33" w:rsidRDefault="00553E33" w:rsidP="004774C6">
      <w:pPr>
        <w:rPr>
          <w:rtl/>
          <w:lang w:eastAsia="he-IL"/>
        </w:rPr>
      </w:pPr>
    </w:p>
    <w:p w:rsidR="00553E33" w:rsidRDefault="00553E33" w:rsidP="004774C6">
      <w:pPr>
        <w:pStyle w:val="-"/>
        <w:keepNext/>
        <w:rPr>
          <w:rtl/>
        </w:rPr>
      </w:pPr>
      <w:bookmarkStart w:id="5556" w:name="ET_speakercontinue_5260_6"/>
      <w:r w:rsidRPr="00B2384E">
        <w:rPr>
          <w:rStyle w:val="TagStyle"/>
          <w:rtl/>
        </w:rPr>
        <w:t xml:space="preserve"> &lt;&lt; דובר_המשך &gt;&gt; </w:t>
      </w:r>
      <w:r>
        <w:rPr>
          <w:rtl/>
        </w:rPr>
        <w:t>יואב בן צור (ש"ס):</w:t>
      </w:r>
      <w:r w:rsidRPr="00B2384E">
        <w:rPr>
          <w:rStyle w:val="TagStyle"/>
          <w:rtl/>
        </w:rPr>
        <w:t xml:space="preserve"> &lt;&lt; דובר_המשך &gt;&gt;</w:t>
      </w:r>
      <w:bookmarkEnd w:id="5556"/>
    </w:p>
    <w:p w:rsidR="00553E33" w:rsidRDefault="00553E33" w:rsidP="004C49C7">
      <w:pPr>
        <w:rPr>
          <w:rtl/>
          <w:lang w:eastAsia="he-IL"/>
        </w:rPr>
      </w:pPr>
    </w:p>
    <w:p w:rsidR="00553E33" w:rsidRDefault="00553E33" w:rsidP="009F2A1F">
      <w:pPr>
        <w:rPr>
          <w:rtl/>
          <w:lang w:eastAsia="he-IL"/>
        </w:rPr>
      </w:pPr>
      <w:r>
        <w:rPr>
          <w:rFonts w:hint="cs"/>
          <w:rtl/>
          <w:lang w:eastAsia="he-IL"/>
        </w:rPr>
        <w:t xml:space="preserve">השר חמד עמאר, אני מבקש שתקשיב. אני מוכן להתחייב שלא לקדם את ההצעה </w:t>
      </w:r>
      <w:bookmarkStart w:id="5557" w:name="_ETM_Q13_247000"/>
      <w:bookmarkEnd w:id="5557"/>
      <w:r>
        <w:rPr>
          <w:rFonts w:hint="cs"/>
          <w:rtl/>
          <w:lang w:eastAsia="he-IL"/>
        </w:rPr>
        <w:t xml:space="preserve">אלא בהסכמה </w:t>
      </w:r>
      <w:r w:rsidR="009F2A1F">
        <w:rPr>
          <w:rFonts w:hint="eastAsia"/>
          <w:rtl/>
          <w:lang w:eastAsia="he-IL"/>
        </w:rPr>
        <w:t xml:space="preserve">– </w:t>
      </w:r>
      <w:r>
        <w:rPr>
          <w:rFonts w:hint="cs"/>
          <w:rtl/>
          <w:lang w:eastAsia="he-IL"/>
        </w:rPr>
        <w:t xml:space="preserve">אולי להתחיל באופן מדורג במחלות קשות או </w:t>
      </w:r>
      <w:bookmarkStart w:id="5558" w:name="_ETM_Q13_253000"/>
      <w:bookmarkEnd w:id="5558"/>
      <w:r>
        <w:rPr>
          <w:rFonts w:hint="cs"/>
          <w:rtl/>
          <w:lang w:eastAsia="he-IL"/>
        </w:rPr>
        <w:t>קשישים וכו</w:t>
      </w:r>
      <w:r w:rsidR="009F2A1F">
        <w:rPr>
          <w:rFonts w:hint="cs"/>
          <w:rtl/>
          <w:lang w:eastAsia="he-IL"/>
        </w:rPr>
        <w:t>'</w:t>
      </w:r>
      <w:r>
        <w:rPr>
          <w:rFonts w:hint="cs"/>
          <w:rtl/>
          <w:lang w:eastAsia="he-IL"/>
        </w:rPr>
        <w:t xml:space="preserve"> קודם </w:t>
      </w:r>
      <w:r w:rsidR="009F2A1F">
        <w:rPr>
          <w:rFonts w:hint="eastAsia"/>
          <w:rtl/>
          <w:lang w:eastAsia="he-IL"/>
        </w:rPr>
        <w:t xml:space="preserve">– </w:t>
      </w:r>
      <w:r>
        <w:rPr>
          <w:rFonts w:hint="cs"/>
          <w:rtl/>
          <w:lang w:eastAsia="he-IL"/>
        </w:rPr>
        <w:t>אבל בישראל כמו בישראל</w:t>
      </w:r>
      <w:r w:rsidR="009F2A1F">
        <w:rPr>
          <w:rFonts w:hint="cs"/>
          <w:rtl/>
          <w:lang w:eastAsia="he-IL"/>
        </w:rPr>
        <w:t>,</w:t>
      </w:r>
      <w:r>
        <w:rPr>
          <w:rFonts w:hint="cs"/>
          <w:rtl/>
          <w:lang w:eastAsia="he-IL"/>
        </w:rPr>
        <w:t xml:space="preserve"> העיקר לצאת לדרך, ומשם נסתדר.</w:t>
      </w:r>
    </w:p>
    <w:p w:rsidR="00553E33" w:rsidRDefault="00553E33" w:rsidP="004774C6">
      <w:pPr>
        <w:rPr>
          <w:rtl/>
          <w:lang w:eastAsia="he-IL"/>
        </w:rPr>
      </w:pPr>
    </w:p>
    <w:p w:rsidR="00553E33" w:rsidRDefault="00553E33" w:rsidP="004774C6">
      <w:pPr>
        <w:pStyle w:val="af6"/>
        <w:keepNext/>
        <w:rPr>
          <w:rtl/>
        </w:rPr>
      </w:pPr>
      <w:r w:rsidRPr="00B2384E">
        <w:rPr>
          <w:rStyle w:val="TagStyle"/>
          <w:rtl/>
        </w:rPr>
        <w:t xml:space="preserve"> &lt;&lt; יור &gt;&gt; </w:t>
      </w:r>
      <w:r>
        <w:rPr>
          <w:rtl/>
        </w:rPr>
        <w:t>היו"ר צבי האוזר:</w:t>
      </w:r>
      <w:r w:rsidRPr="00B2384E">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לסיכום.</w:t>
      </w:r>
    </w:p>
    <w:p w:rsidR="00553E33" w:rsidRDefault="00553E33" w:rsidP="004774C6">
      <w:pPr>
        <w:rPr>
          <w:rtl/>
          <w:lang w:eastAsia="he-IL"/>
        </w:rPr>
      </w:pPr>
    </w:p>
    <w:p w:rsidR="00553E33" w:rsidRDefault="00553E33" w:rsidP="004774C6">
      <w:pPr>
        <w:pStyle w:val="-"/>
        <w:keepNext/>
        <w:rPr>
          <w:rtl/>
        </w:rPr>
      </w:pPr>
      <w:bookmarkStart w:id="5559" w:name="ET_speakercontinue_5260_8"/>
      <w:r w:rsidRPr="00B2384E">
        <w:rPr>
          <w:rStyle w:val="TagStyle"/>
          <w:rtl/>
        </w:rPr>
        <w:t xml:space="preserve"> &lt;&lt; דובר_המשך &gt;&gt; </w:t>
      </w:r>
      <w:r>
        <w:rPr>
          <w:rtl/>
        </w:rPr>
        <w:t>יואב בן צור (ש"ס):</w:t>
      </w:r>
      <w:r w:rsidRPr="00B2384E">
        <w:rPr>
          <w:rStyle w:val="TagStyle"/>
          <w:rtl/>
        </w:rPr>
        <w:t xml:space="preserve"> &lt;&lt; דובר_המשך &gt;&gt;</w:t>
      </w:r>
      <w:r>
        <w:rPr>
          <w:rtl/>
        </w:rPr>
        <w:t xml:space="preserve">   </w:t>
      </w:r>
      <w:bookmarkEnd w:id="555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קורא לכם, הצביעו בעד. אדוני השר, אני יודע שתעלה לפה עכשיו </w:t>
      </w:r>
      <w:bookmarkStart w:id="5560" w:name="_ETM_Q13_263000"/>
      <w:bookmarkEnd w:id="5560"/>
      <w:r>
        <w:rPr>
          <w:rFonts w:hint="cs"/>
          <w:rtl/>
          <w:lang w:eastAsia="he-IL"/>
        </w:rPr>
        <w:t>ותגיד לי: השקענו בקופות חולים, השקענו בבתי חולים, השקענו</w:t>
      </w:r>
      <w:bookmarkStart w:id="5561" w:name="_ETM_Q13_269000"/>
      <w:bookmarkEnd w:id="5561"/>
      <w:r>
        <w:rPr>
          <w:rFonts w:hint="cs"/>
          <w:rtl/>
          <w:lang w:eastAsia="he-IL"/>
        </w:rPr>
        <w:t xml:space="preserve">, השקענו, השקענו. כל הדברים האלה נכונים. אני </w:t>
      </w:r>
      <w:r>
        <w:rPr>
          <w:rFonts w:hint="cs"/>
          <w:rtl/>
          <w:lang w:eastAsia="he-IL"/>
        </w:rPr>
        <w:lastRenderedPageBreak/>
        <w:t>מבקש משהו אנוש</w:t>
      </w:r>
      <w:bookmarkStart w:id="5562" w:name="_ETM_Q13_273000"/>
      <w:bookmarkEnd w:id="5562"/>
      <w:r>
        <w:rPr>
          <w:rFonts w:hint="cs"/>
          <w:rtl/>
          <w:lang w:eastAsia="he-IL"/>
        </w:rPr>
        <w:t xml:space="preserve">י </w:t>
      </w:r>
      <w:r>
        <w:rPr>
          <w:rtl/>
          <w:lang w:eastAsia="he-IL"/>
        </w:rPr>
        <w:t>–</w:t>
      </w:r>
      <w:r>
        <w:rPr>
          <w:rFonts w:hint="cs"/>
          <w:rtl/>
          <w:lang w:eastAsia="he-IL"/>
        </w:rPr>
        <w:t xml:space="preserve"> לעזור לאותם אנשים, חולים כרוניים, שמתמוטטים תחת </w:t>
      </w:r>
      <w:bookmarkStart w:id="5563" w:name="_ETM_Q13_280000"/>
      <w:bookmarkEnd w:id="5563"/>
      <w:r>
        <w:rPr>
          <w:rFonts w:hint="cs"/>
          <w:rtl/>
          <w:lang w:eastAsia="he-IL"/>
        </w:rPr>
        <w:t>הנטל הזה של קניית התרופות. תודה רבה.</w:t>
      </w:r>
    </w:p>
    <w:p w:rsidR="00553E33" w:rsidRDefault="00553E33" w:rsidP="004774C6">
      <w:pPr>
        <w:rPr>
          <w:rtl/>
          <w:lang w:eastAsia="he-IL"/>
        </w:rPr>
      </w:pPr>
    </w:p>
    <w:p w:rsidR="00553E33" w:rsidRDefault="00553E33" w:rsidP="004774C6">
      <w:pPr>
        <w:pStyle w:val="af6"/>
        <w:keepNext/>
        <w:rPr>
          <w:rtl/>
        </w:rPr>
      </w:pPr>
      <w:r w:rsidRPr="00B2384E">
        <w:rPr>
          <w:rStyle w:val="TagStyle"/>
          <w:rtl/>
        </w:rPr>
        <w:t xml:space="preserve"> &lt;&lt; יור &gt;&gt; </w:t>
      </w:r>
      <w:r>
        <w:rPr>
          <w:rtl/>
        </w:rPr>
        <w:t>היו"ר צבי האוזר:</w:t>
      </w:r>
      <w:r w:rsidRPr="00B2384E">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תודה רבה. ישיב בשם הממשלה השר חמד עמאר.</w:t>
      </w:r>
    </w:p>
    <w:p w:rsidR="00553E33" w:rsidRDefault="00553E33" w:rsidP="004774C6">
      <w:pPr>
        <w:rPr>
          <w:rtl/>
          <w:lang w:eastAsia="he-IL"/>
        </w:rPr>
      </w:pPr>
    </w:p>
    <w:p w:rsidR="00553E33" w:rsidRDefault="00553E33" w:rsidP="004774C6">
      <w:pPr>
        <w:pStyle w:val="a4"/>
        <w:keepNext/>
        <w:rPr>
          <w:rtl/>
        </w:rPr>
      </w:pPr>
      <w:bookmarkStart w:id="5564" w:name="ET_speaker_6210_10"/>
      <w:r w:rsidRPr="00B2384E">
        <w:rPr>
          <w:rStyle w:val="TagStyle"/>
          <w:rtl/>
        </w:rPr>
        <w:t xml:space="preserve"> &lt;&lt; דובר &gt;&gt; </w:t>
      </w:r>
      <w:bookmarkStart w:id="5565" w:name="_Toc105078098"/>
      <w:bookmarkStart w:id="5566" w:name="_Toc105079246"/>
      <w:bookmarkStart w:id="5567" w:name="_Toc105619011"/>
      <w:bookmarkStart w:id="5568" w:name="_Toc110421270"/>
      <w:r>
        <w:rPr>
          <w:rtl/>
        </w:rPr>
        <w:t>השר במשרד האוצר חמד עמאר:</w:t>
      </w:r>
      <w:bookmarkEnd w:id="5565"/>
      <w:bookmarkEnd w:id="5566"/>
      <w:bookmarkEnd w:id="5567"/>
      <w:bookmarkEnd w:id="5568"/>
      <w:r w:rsidRPr="00B2384E">
        <w:rPr>
          <w:rStyle w:val="TagStyle"/>
          <w:rtl/>
        </w:rPr>
        <w:t xml:space="preserve"> &lt;&lt; דובר &gt;&gt;</w:t>
      </w:r>
      <w:r>
        <w:rPr>
          <w:rtl/>
        </w:rPr>
        <w:t xml:space="preserve">   </w:t>
      </w:r>
      <w:bookmarkEnd w:id="5564"/>
    </w:p>
    <w:p w:rsidR="00553E33" w:rsidRDefault="00553E33" w:rsidP="004C49C7">
      <w:pPr>
        <w:rPr>
          <w:rtl/>
          <w:lang w:eastAsia="he-IL"/>
        </w:rPr>
      </w:pPr>
    </w:p>
    <w:p w:rsidR="00553E33" w:rsidRDefault="00553E33" w:rsidP="004774C6">
      <w:pPr>
        <w:rPr>
          <w:rtl/>
          <w:lang w:eastAsia="he-IL"/>
        </w:rPr>
      </w:pPr>
      <w:r>
        <w:rPr>
          <w:rFonts w:hint="cs"/>
          <w:rtl/>
          <w:lang w:eastAsia="he-IL"/>
        </w:rPr>
        <w:t>אדוני היושב-ראש, חבריי חברי הכנסת, חבר הכנסת ב</w:t>
      </w:r>
      <w:bookmarkStart w:id="5569" w:name="_ETM_Q13_309000"/>
      <w:bookmarkEnd w:id="5569"/>
      <w:r>
        <w:rPr>
          <w:rFonts w:hint="cs"/>
          <w:rtl/>
          <w:lang w:eastAsia="he-IL"/>
        </w:rPr>
        <w:t xml:space="preserve">ן צור, שמעתי שאתה מציע שנעביר את זה בטרומית ולחכות. מה שאני מציע </w:t>
      </w:r>
      <w:r w:rsidR="004C49C7">
        <w:rPr>
          <w:rFonts w:hint="cs"/>
          <w:rtl/>
          <w:lang w:eastAsia="he-IL"/>
        </w:rPr>
        <w:t>– – –</w:t>
      </w:r>
    </w:p>
    <w:p w:rsidR="00553E33" w:rsidRDefault="00553E33" w:rsidP="004774C6">
      <w:pPr>
        <w:rPr>
          <w:rtl/>
          <w:lang w:eastAsia="he-IL"/>
        </w:rPr>
      </w:pPr>
    </w:p>
    <w:p w:rsidR="00553E33" w:rsidRDefault="00553E33" w:rsidP="004774C6">
      <w:pPr>
        <w:pStyle w:val="af6"/>
        <w:keepNext/>
        <w:rPr>
          <w:rtl/>
        </w:rPr>
      </w:pPr>
      <w:bookmarkStart w:id="5570" w:name="ET_yor_6308_11"/>
      <w:r w:rsidRPr="00B2384E">
        <w:rPr>
          <w:rStyle w:val="TagStyle"/>
          <w:rtl/>
        </w:rPr>
        <w:t xml:space="preserve"> &lt;&lt; יור &gt;&gt; </w:t>
      </w:r>
      <w:r>
        <w:rPr>
          <w:rtl/>
        </w:rPr>
        <w:t>היו"ר צבי האוזר:</w:t>
      </w:r>
      <w:r w:rsidRPr="00B2384E">
        <w:rPr>
          <w:rStyle w:val="TagStyle"/>
          <w:rtl/>
        </w:rPr>
        <w:t xml:space="preserve"> &lt;&lt; יור &gt;&gt;</w:t>
      </w:r>
      <w:bookmarkEnd w:id="5570"/>
    </w:p>
    <w:p w:rsidR="00553E33" w:rsidRDefault="00553E33" w:rsidP="004C49C7">
      <w:pPr>
        <w:rPr>
          <w:rtl/>
        </w:rPr>
      </w:pPr>
    </w:p>
    <w:p w:rsidR="00553E33" w:rsidRDefault="00553E33" w:rsidP="009F2A1F">
      <w:pPr>
        <w:rPr>
          <w:rtl/>
        </w:rPr>
      </w:pPr>
      <w:r>
        <w:rPr>
          <w:rFonts w:hint="cs"/>
          <w:rtl/>
        </w:rPr>
        <w:t>חבר הכנסת אבוטבול, ביקשתי ממך בפעם השנייה</w:t>
      </w:r>
      <w:r w:rsidR="009F2A1F">
        <w:rPr>
          <w:rFonts w:hint="cs"/>
          <w:rtl/>
        </w:rPr>
        <w:t>:</w:t>
      </w:r>
      <w:r>
        <w:rPr>
          <w:rFonts w:hint="cs"/>
          <w:rtl/>
        </w:rPr>
        <w:t xml:space="preserve"> אם יש </w:t>
      </w:r>
      <w:bookmarkStart w:id="5571" w:name="_ETM_Q13_318000"/>
      <w:bookmarkEnd w:id="5571"/>
      <w:r>
        <w:rPr>
          <w:rFonts w:hint="cs"/>
          <w:rtl/>
        </w:rPr>
        <w:t xml:space="preserve">לך שיחה </w:t>
      </w:r>
      <w:r w:rsidR="009F2A1F">
        <w:rPr>
          <w:rFonts w:hint="eastAsia"/>
          <w:rtl/>
        </w:rPr>
        <w:t xml:space="preserve">– </w:t>
      </w:r>
      <w:r>
        <w:rPr>
          <w:rFonts w:hint="cs"/>
          <w:rtl/>
        </w:rPr>
        <w:t>תדבר בחוץ, אין בעיה.</w:t>
      </w:r>
    </w:p>
    <w:p w:rsidR="00553E33" w:rsidRDefault="00553E33" w:rsidP="004774C6">
      <w:pPr>
        <w:rPr>
          <w:rtl/>
        </w:rPr>
      </w:pPr>
    </w:p>
    <w:p w:rsidR="00553E33" w:rsidRDefault="00553E33" w:rsidP="004774C6">
      <w:pPr>
        <w:pStyle w:val="af5"/>
        <w:keepNext/>
        <w:rPr>
          <w:rtl/>
        </w:rPr>
      </w:pPr>
      <w:bookmarkStart w:id="5572" w:name="ET_interruption_5851_22"/>
      <w:r w:rsidRPr="003536F5">
        <w:rPr>
          <w:rStyle w:val="TagStyle"/>
          <w:rtl/>
        </w:rPr>
        <w:t xml:space="preserve"> &lt;&lt; קריאה &gt;&gt; </w:t>
      </w:r>
      <w:r>
        <w:rPr>
          <w:rtl/>
        </w:rPr>
        <w:t>משה אבוטבול (ש"ס):</w:t>
      </w:r>
      <w:r w:rsidRPr="003536F5">
        <w:rPr>
          <w:rStyle w:val="TagStyle"/>
          <w:rtl/>
        </w:rPr>
        <w:t xml:space="preserve"> &lt;&lt; קריאה &gt;&gt;</w:t>
      </w:r>
      <w:r>
        <w:rPr>
          <w:rtl/>
        </w:rPr>
        <w:t xml:space="preserve">   </w:t>
      </w:r>
      <w:bookmarkEnd w:id="5572"/>
    </w:p>
    <w:p w:rsidR="00553E33" w:rsidRDefault="00553E33" w:rsidP="004C49C7">
      <w:pPr>
        <w:rPr>
          <w:rtl/>
          <w:lang w:eastAsia="he-IL"/>
        </w:rPr>
      </w:pPr>
    </w:p>
    <w:p w:rsidR="00553E33" w:rsidRDefault="00553E33" w:rsidP="004774C6">
      <w:pPr>
        <w:rPr>
          <w:rtl/>
        </w:rPr>
      </w:pPr>
      <w:r>
        <w:rPr>
          <w:rFonts w:hint="cs"/>
          <w:rtl/>
        </w:rPr>
        <w:t>אני שם לב שאתה לא מעיר לכולם.</w:t>
      </w:r>
    </w:p>
    <w:p w:rsidR="00553E33" w:rsidRDefault="00553E33" w:rsidP="004774C6">
      <w:pPr>
        <w:rPr>
          <w:rtl/>
        </w:rPr>
      </w:pPr>
    </w:p>
    <w:p w:rsidR="00553E33" w:rsidRDefault="00553E33" w:rsidP="004774C6">
      <w:pPr>
        <w:pStyle w:val="af6"/>
        <w:keepNext/>
        <w:rPr>
          <w:rtl/>
        </w:rPr>
      </w:pPr>
      <w:bookmarkStart w:id="5573" w:name="ET_yor_6308_13"/>
      <w:r w:rsidRPr="00B2384E">
        <w:rPr>
          <w:rStyle w:val="TagStyle"/>
          <w:rtl/>
        </w:rPr>
        <w:t xml:space="preserve"> &lt;&lt; יור &gt;&gt; </w:t>
      </w:r>
      <w:r>
        <w:rPr>
          <w:rtl/>
        </w:rPr>
        <w:t>היו"ר צבי האוזר:</w:t>
      </w:r>
      <w:r w:rsidRPr="00B2384E">
        <w:rPr>
          <w:rStyle w:val="TagStyle"/>
          <w:rtl/>
        </w:rPr>
        <w:t xml:space="preserve"> &lt;&lt; יור &gt;&gt;</w:t>
      </w:r>
      <w:r>
        <w:rPr>
          <w:rtl/>
        </w:rPr>
        <w:t xml:space="preserve"> </w:t>
      </w:r>
      <w:bookmarkEnd w:id="557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אני מעיר. מי שלא רוצה, אדוני </w:t>
      </w:r>
      <w:bookmarkStart w:id="5574" w:name="_ETM_Q13_322000"/>
      <w:bookmarkEnd w:id="5574"/>
      <w:r>
        <w:rPr>
          <w:rFonts w:hint="eastAsia"/>
          <w:rtl/>
          <w:lang w:eastAsia="he-IL"/>
        </w:rPr>
        <w:t>–</w:t>
      </w:r>
      <w:r>
        <w:rPr>
          <w:rFonts w:hint="cs"/>
          <w:rtl/>
          <w:lang w:eastAsia="he-IL"/>
        </w:rPr>
        <w:t xml:space="preserve"> תודה. בפעם השנייה הערתי לך.</w:t>
      </w:r>
    </w:p>
    <w:p w:rsidR="00553E33" w:rsidRDefault="00553E33" w:rsidP="004774C6">
      <w:pPr>
        <w:rPr>
          <w:rtl/>
          <w:lang w:eastAsia="he-IL"/>
        </w:rPr>
      </w:pPr>
    </w:p>
    <w:p w:rsidR="00553E33" w:rsidRDefault="00553E33" w:rsidP="004774C6">
      <w:pPr>
        <w:pStyle w:val="af5"/>
        <w:keepNext/>
        <w:rPr>
          <w:rtl/>
        </w:rPr>
      </w:pPr>
      <w:bookmarkStart w:id="5575" w:name="ET_interruption_5851_23"/>
      <w:r w:rsidRPr="003536F5">
        <w:rPr>
          <w:rStyle w:val="TagStyle"/>
          <w:rtl/>
        </w:rPr>
        <w:t xml:space="preserve"> &lt;&lt; קריאה &gt;&gt; </w:t>
      </w:r>
      <w:r>
        <w:rPr>
          <w:rtl/>
        </w:rPr>
        <w:t>משה אבוטבול (ש"ס):</w:t>
      </w:r>
      <w:r w:rsidRPr="003536F5">
        <w:rPr>
          <w:rStyle w:val="TagStyle"/>
          <w:rtl/>
        </w:rPr>
        <w:t xml:space="preserve"> &lt;&lt; קריאה &gt;&gt;</w:t>
      </w:r>
      <w:r>
        <w:rPr>
          <w:rtl/>
        </w:rPr>
        <w:t xml:space="preserve">   </w:t>
      </w:r>
      <w:bookmarkEnd w:id="5575"/>
    </w:p>
    <w:p w:rsidR="00553E33" w:rsidRDefault="00553E33" w:rsidP="004C49C7">
      <w:pPr>
        <w:rPr>
          <w:rtl/>
          <w:lang w:eastAsia="he-IL"/>
        </w:rPr>
      </w:pPr>
    </w:p>
    <w:p w:rsidR="00553E33" w:rsidRDefault="004C49C7" w:rsidP="004774C6">
      <w:pPr>
        <w:rPr>
          <w:rtl/>
          <w:lang w:eastAsia="he-IL"/>
        </w:rPr>
      </w:pPr>
      <w:r>
        <w:rPr>
          <w:rFonts w:hint="cs"/>
          <w:rtl/>
          <w:lang w:eastAsia="he-IL"/>
        </w:rPr>
        <w:t>– – –</w:t>
      </w:r>
      <w:r w:rsidR="00553E33">
        <w:rPr>
          <w:rFonts w:hint="cs"/>
          <w:rtl/>
          <w:lang w:eastAsia="he-IL"/>
        </w:rPr>
        <w:t xml:space="preserve"> לא שמעת אותי מדבר. צר לי להגיד. חוץ </w:t>
      </w:r>
      <w:bookmarkStart w:id="5576" w:name="_ETM_Q13_330000"/>
      <w:bookmarkEnd w:id="5576"/>
      <w:r w:rsidR="00553E33">
        <w:rPr>
          <w:rFonts w:hint="cs"/>
          <w:rtl/>
          <w:lang w:eastAsia="he-IL"/>
        </w:rPr>
        <w:t xml:space="preserve">מזה </w:t>
      </w:r>
      <w:r>
        <w:rPr>
          <w:rFonts w:hint="cs"/>
          <w:rtl/>
          <w:lang w:eastAsia="he-IL"/>
        </w:rPr>
        <w:t>– – –</w:t>
      </w:r>
    </w:p>
    <w:p w:rsidR="00553E33" w:rsidRPr="003536F5" w:rsidRDefault="00553E33" w:rsidP="004774C6">
      <w:pPr>
        <w:rPr>
          <w:rtl/>
          <w:lang w:eastAsia="he-IL"/>
        </w:rPr>
      </w:pPr>
      <w:bookmarkStart w:id="5577" w:name="_ETM_Q13_331000"/>
      <w:bookmarkEnd w:id="5577"/>
    </w:p>
    <w:p w:rsidR="00553E33" w:rsidRDefault="00553E33" w:rsidP="004774C6">
      <w:pPr>
        <w:pStyle w:val="-"/>
        <w:keepNext/>
        <w:rPr>
          <w:rtl/>
        </w:rPr>
      </w:pPr>
      <w:bookmarkStart w:id="5578" w:name="ET_speakercontinue_6210_12"/>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r>
        <w:rPr>
          <w:rtl/>
        </w:rPr>
        <w:t xml:space="preserve">   </w:t>
      </w:r>
      <w:bookmarkEnd w:id="5578"/>
    </w:p>
    <w:p w:rsidR="00553E33" w:rsidRDefault="00553E33" w:rsidP="004C49C7">
      <w:pPr>
        <w:rPr>
          <w:rtl/>
        </w:rPr>
      </w:pPr>
    </w:p>
    <w:p w:rsidR="00553E33" w:rsidRDefault="00553E33" w:rsidP="009F2A1F">
      <w:pPr>
        <w:rPr>
          <w:rtl/>
        </w:rPr>
      </w:pPr>
      <w:r>
        <w:rPr>
          <w:rFonts w:hint="cs"/>
          <w:rtl/>
        </w:rPr>
        <w:t xml:space="preserve">תודה, </w:t>
      </w:r>
      <w:r>
        <w:rPr>
          <w:rFonts w:hint="cs"/>
          <w:rtl/>
          <w:lang w:eastAsia="he-IL"/>
        </w:rPr>
        <w:t>אדוני היושב-ראש</w:t>
      </w:r>
      <w:r>
        <w:rPr>
          <w:rFonts w:hint="cs"/>
          <w:rtl/>
        </w:rPr>
        <w:t>. שמעתי אותך, המציע. יש עמדה של ועדת השרים לחקיקה</w:t>
      </w:r>
      <w:r w:rsidR="009F2A1F">
        <w:rPr>
          <w:rFonts w:hint="cs"/>
          <w:rtl/>
        </w:rPr>
        <w:t>.</w:t>
      </w:r>
      <w:r>
        <w:rPr>
          <w:rFonts w:hint="cs"/>
          <w:rtl/>
        </w:rPr>
        <w:t xml:space="preserve"> העמדה שלה דחתה את הדיון בשלושה חודשים.</w:t>
      </w:r>
    </w:p>
    <w:p w:rsidR="00553E33" w:rsidRDefault="00553E33" w:rsidP="004774C6">
      <w:pPr>
        <w:rPr>
          <w:rtl/>
        </w:rPr>
      </w:pPr>
    </w:p>
    <w:p w:rsidR="00553E33" w:rsidRDefault="00553E33" w:rsidP="004774C6">
      <w:pPr>
        <w:pStyle w:val="af5"/>
        <w:keepNext/>
        <w:rPr>
          <w:rtl/>
        </w:rPr>
      </w:pPr>
      <w:bookmarkStart w:id="5579" w:name="ET_interruption_5260_24"/>
      <w:r w:rsidRPr="003536F5">
        <w:rPr>
          <w:rStyle w:val="TagStyle"/>
          <w:rtl/>
        </w:rPr>
        <w:t xml:space="preserve"> &lt;&lt; קריאה &gt;&gt; </w:t>
      </w:r>
      <w:r>
        <w:rPr>
          <w:rtl/>
        </w:rPr>
        <w:t>יואב בן צור (ש"ס):</w:t>
      </w:r>
      <w:r w:rsidRPr="003536F5">
        <w:rPr>
          <w:rStyle w:val="TagStyle"/>
          <w:rtl/>
        </w:rPr>
        <w:t xml:space="preserve"> &lt;&lt; קריאה &gt;&gt;</w:t>
      </w:r>
      <w:r>
        <w:rPr>
          <w:rtl/>
        </w:rPr>
        <w:t xml:space="preserve">   </w:t>
      </w:r>
      <w:bookmarkEnd w:id="5579"/>
    </w:p>
    <w:p w:rsidR="00553E33" w:rsidRDefault="00553E33" w:rsidP="004C49C7">
      <w:pPr>
        <w:rPr>
          <w:rtl/>
          <w:lang w:eastAsia="he-IL"/>
        </w:rPr>
      </w:pPr>
    </w:p>
    <w:p w:rsidR="00553E33" w:rsidRDefault="00553E33" w:rsidP="004774C6">
      <w:pPr>
        <w:rPr>
          <w:rtl/>
        </w:rPr>
      </w:pPr>
      <w:r>
        <w:rPr>
          <w:rFonts w:hint="cs"/>
          <w:rtl/>
        </w:rPr>
        <w:lastRenderedPageBreak/>
        <w:t>בעוד שלושה חודשים לא צריך אותך, אנחנו נהיה פה.</w:t>
      </w:r>
    </w:p>
    <w:p w:rsidR="00553E33" w:rsidRDefault="00553E33" w:rsidP="004774C6">
      <w:pPr>
        <w:rPr>
          <w:rtl/>
        </w:rPr>
      </w:pPr>
    </w:p>
    <w:p w:rsidR="00553E33" w:rsidRDefault="00553E33" w:rsidP="004774C6">
      <w:pPr>
        <w:pStyle w:val="-"/>
        <w:keepNext/>
        <w:rPr>
          <w:rtl/>
        </w:rPr>
      </w:pPr>
      <w:bookmarkStart w:id="5580" w:name="ET_speakercontinue_6210_14"/>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r>
        <w:rPr>
          <w:rtl/>
        </w:rPr>
        <w:t xml:space="preserve">   </w:t>
      </w:r>
      <w:bookmarkEnd w:id="5580"/>
    </w:p>
    <w:p w:rsidR="00553E33" w:rsidRDefault="00553E33" w:rsidP="004C49C7">
      <w:pPr>
        <w:rPr>
          <w:rtl/>
        </w:rPr>
      </w:pPr>
    </w:p>
    <w:p w:rsidR="00553E33" w:rsidRDefault="00553E33" w:rsidP="00061DBA">
      <w:pPr>
        <w:rPr>
          <w:rtl/>
        </w:rPr>
      </w:pPr>
      <w:r>
        <w:rPr>
          <w:rFonts w:hint="cs"/>
          <w:rtl/>
        </w:rPr>
        <w:t xml:space="preserve">אם אתה תהיה פה, אז בוא נדחה את זה בשלושה חודשים, ואתה </w:t>
      </w:r>
      <w:bookmarkStart w:id="5581" w:name="_ETM_Q13_351000"/>
      <w:bookmarkEnd w:id="5581"/>
      <w:r>
        <w:rPr>
          <w:rFonts w:hint="cs"/>
          <w:rtl/>
        </w:rPr>
        <w:t xml:space="preserve">תהיה כאן ותעביר את זה. </w:t>
      </w:r>
    </w:p>
    <w:p w:rsidR="00553E33" w:rsidRDefault="00553E33" w:rsidP="004774C6">
      <w:pPr>
        <w:rPr>
          <w:rtl/>
        </w:rPr>
      </w:pPr>
    </w:p>
    <w:p w:rsidR="00553E33" w:rsidRDefault="00553E33" w:rsidP="004774C6">
      <w:pPr>
        <w:pStyle w:val="af5"/>
        <w:keepNext/>
        <w:rPr>
          <w:rtl/>
        </w:rPr>
      </w:pPr>
      <w:bookmarkStart w:id="5582" w:name="ET_interruption_5260_25"/>
      <w:r w:rsidRPr="003536F5">
        <w:rPr>
          <w:rStyle w:val="TagStyle"/>
          <w:rtl/>
        </w:rPr>
        <w:t xml:space="preserve"> &lt;&lt; קריאה &gt;&gt; </w:t>
      </w:r>
      <w:r>
        <w:rPr>
          <w:rtl/>
        </w:rPr>
        <w:t>יואב בן צור (ש"ס):</w:t>
      </w:r>
      <w:r w:rsidRPr="003536F5">
        <w:rPr>
          <w:rStyle w:val="TagStyle"/>
          <w:rtl/>
        </w:rPr>
        <w:t xml:space="preserve"> &lt;&lt; קריאה &gt;&gt;</w:t>
      </w:r>
      <w:r>
        <w:rPr>
          <w:rtl/>
        </w:rPr>
        <w:t xml:space="preserve">   </w:t>
      </w:r>
      <w:bookmarkEnd w:id="5582"/>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
        <w:keepNext/>
        <w:rPr>
          <w:rtl/>
        </w:rPr>
      </w:pPr>
      <w:r w:rsidRPr="00B2384E">
        <w:rPr>
          <w:rStyle w:val="TagStyle"/>
          <w:rtl/>
        </w:rPr>
        <w:t xml:space="preserve">&lt;&lt; דובר_המשך &gt;&gt; </w:t>
      </w:r>
      <w:r>
        <w:rPr>
          <w:rtl/>
        </w:rPr>
        <w:t>השר במשרד האוצר חמד עמאר:</w:t>
      </w:r>
      <w:r w:rsidRPr="00B2384E">
        <w:rPr>
          <w:rStyle w:val="TagStyle"/>
          <w:rtl/>
        </w:rPr>
        <w:t xml:space="preserve"> &lt;&lt; דובר_המשך &gt;&gt;</w:t>
      </w:r>
      <w:r>
        <w:rPr>
          <w:rtl/>
        </w:rPr>
        <w:t xml:space="preserve">   </w:t>
      </w:r>
    </w:p>
    <w:p w:rsidR="00553E33" w:rsidRDefault="00553E33" w:rsidP="004C49C7">
      <w:pPr>
        <w:rPr>
          <w:rtl/>
        </w:rPr>
      </w:pPr>
    </w:p>
    <w:p w:rsidR="00553E33" w:rsidRPr="003536F5" w:rsidRDefault="00553E33" w:rsidP="00061DBA">
      <w:pPr>
        <w:rPr>
          <w:rtl/>
          <w:lang w:eastAsia="he-IL"/>
        </w:rPr>
      </w:pPr>
      <w:r>
        <w:rPr>
          <w:rFonts w:hint="cs"/>
          <w:rtl/>
          <w:lang w:eastAsia="he-IL"/>
        </w:rPr>
        <w:t>כי היית כאן</w:t>
      </w:r>
      <w:bookmarkStart w:id="5583" w:name="_ETM_Q13_348000"/>
      <w:bookmarkEnd w:id="5583"/>
      <w:r>
        <w:rPr>
          <w:rFonts w:hint="cs"/>
          <w:rtl/>
          <w:lang w:eastAsia="he-IL"/>
        </w:rPr>
        <w:t xml:space="preserve"> ולא העברת את זה, אז אם תהיה כאן ותעביר </w:t>
      </w:r>
      <w:bookmarkStart w:id="5584" w:name="_ETM_Q13_355000"/>
      <w:bookmarkEnd w:id="5584"/>
      <w:r>
        <w:rPr>
          <w:rFonts w:hint="cs"/>
          <w:rtl/>
          <w:lang w:eastAsia="he-IL"/>
        </w:rPr>
        <w:t xml:space="preserve">את זה בעוד שלושה חודשים, אני </w:t>
      </w:r>
      <w:r>
        <w:rPr>
          <w:rtl/>
          <w:lang w:eastAsia="he-IL"/>
        </w:rPr>
        <w:t>–</w:t>
      </w:r>
      <w:r>
        <w:rPr>
          <w:rFonts w:hint="cs"/>
          <w:rtl/>
          <w:lang w:eastAsia="he-IL"/>
        </w:rPr>
        <w:t xml:space="preserve"> אני</w:t>
      </w:r>
      <w:bookmarkStart w:id="5585" w:name="_ETM_Q13_361000"/>
      <w:bookmarkEnd w:id="5585"/>
      <w:r>
        <w:rPr>
          <w:rFonts w:hint="cs"/>
          <w:rtl/>
          <w:lang w:eastAsia="he-IL"/>
        </w:rPr>
        <w:t xml:space="preserve"> לא אגיד לך: 12 שנה היית, אבל אני אומר לך, </w:t>
      </w:r>
      <w:bookmarkStart w:id="5586" w:name="_ETM_Q13_364000"/>
      <w:bookmarkEnd w:id="5586"/>
      <w:r>
        <w:rPr>
          <w:rFonts w:hint="cs"/>
          <w:rtl/>
          <w:lang w:eastAsia="he-IL"/>
        </w:rPr>
        <w:t xml:space="preserve">אם אתה אומר שבעוד שלושה חודשים </w:t>
      </w:r>
      <w:r w:rsidR="004C49C7">
        <w:rPr>
          <w:rFonts w:hint="cs"/>
          <w:rtl/>
          <w:lang w:eastAsia="he-IL"/>
        </w:rPr>
        <w:t>– – –</w:t>
      </w:r>
    </w:p>
    <w:p w:rsidR="00553E33" w:rsidRDefault="00553E33" w:rsidP="004774C6">
      <w:pPr>
        <w:rPr>
          <w:rtl/>
        </w:rPr>
      </w:pPr>
    </w:p>
    <w:p w:rsidR="00553E33" w:rsidRDefault="00553E33" w:rsidP="004774C6">
      <w:pPr>
        <w:pStyle w:val="af5"/>
        <w:keepNext/>
        <w:rPr>
          <w:rtl/>
        </w:rPr>
      </w:pPr>
      <w:bookmarkStart w:id="5587" w:name="ET_interruption_5260_26"/>
      <w:r w:rsidRPr="00A14B54">
        <w:rPr>
          <w:rStyle w:val="TagStyle"/>
          <w:rtl/>
        </w:rPr>
        <w:t xml:space="preserve"> &lt;&lt; קריאה &gt;&gt; </w:t>
      </w:r>
      <w:r>
        <w:rPr>
          <w:rtl/>
        </w:rPr>
        <w:t>יואב בן צור (ש"ס):</w:t>
      </w:r>
      <w:r w:rsidRPr="00A14B54">
        <w:rPr>
          <w:rStyle w:val="TagStyle"/>
          <w:rtl/>
        </w:rPr>
        <w:t xml:space="preserve"> &lt;&lt; קריאה &gt;&gt;</w:t>
      </w:r>
      <w:r>
        <w:rPr>
          <w:rtl/>
        </w:rPr>
        <w:t xml:space="preserve">   </w:t>
      </w:r>
      <w:bookmarkEnd w:id="5587"/>
    </w:p>
    <w:p w:rsidR="00553E33" w:rsidRDefault="00553E33" w:rsidP="004C49C7">
      <w:pPr>
        <w:rPr>
          <w:rtl/>
          <w:lang w:eastAsia="he-IL"/>
        </w:rPr>
      </w:pPr>
    </w:p>
    <w:p w:rsidR="00553E33" w:rsidRDefault="00553E33" w:rsidP="004774C6">
      <w:pPr>
        <w:rPr>
          <w:rtl/>
        </w:rPr>
      </w:pPr>
      <w:bookmarkStart w:id="5588" w:name="_ETM_Q13_360000"/>
      <w:bookmarkEnd w:id="5588"/>
      <w:r>
        <w:rPr>
          <w:rFonts w:hint="cs"/>
          <w:rtl/>
        </w:rPr>
        <w:t xml:space="preserve">עשה משהו טוב. עשה משהו טוב. יזכרו לך שביטלת את המע"מ על תרופות. </w:t>
      </w:r>
    </w:p>
    <w:p w:rsidR="00553E33" w:rsidRDefault="00553E33" w:rsidP="004774C6">
      <w:pPr>
        <w:rPr>
          <w:rtl/>
        </w:rPr>
      </w:pPr>
    </w:p>
    <w:p w:rsidR="00553E33" w:rsidRDefault="00553E33" w:rsidP="004774C6">
      <w:pPr>
        <w:pStyle w:val="-"/>
        <w:keepNext/>
        <w:rPr>
          <w:rtl/>
        </w:rPr>
      </w:pPr>
      <w:bookmarkStart w:id="5589" w:name="ET_speakercontinue_6210_15"/>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bookmarkEnd w:id="5589"/>
    </w:p>
    <w:p w:rsidR="00553E33" w:rsidRDefault="00553E33" w:rsidP="004C49C7">
      <w:pPr>
        <w:rPr>
          <w:rtl/>
        </w:rPr>
      </w:pPr>
    </w:p>
    <w:p w:rsidR="00553E33" w:rsidRDefault="00553E33" w:rsidP="009F2A1F">
      <w:pPr>
        <w:rPr>
          <w:rtl/>
        </w:rPr>
      </w:pPr>
      <w:r>
        <w:rPr>
          <w:rFonts w:hint="cs"/>
          <w:rtl/>
        </w:rPr>
        <w:t xml:space="preserve">אני מחזיר את הכדור אליך, עכשיו אנחנו משחקים כדורגל. אני מחזיר לך את הכדור. אתה אומר שבעוד </w:t>
      </w:r>
      <w:bookmarkStart w:id="5590" w:name="_ETM_Q13_370000"/>
      <w:bookmarkEnd w:id="5590"/>
      <w:r>
        <w:rPr>
          <w:rFonts w:hint="cs"/>
          <w:rtl/>
        </w:rPr>
        <w:t>שלושה חודשים אתה תהיה כאן, אז בוא נדחה את זה בשלושה חודשים</w:t>
      </w:r>
      <w:r w:rsidR="009F2A1F">
        <w:rPr>
          <w:rFonts w:hint="cs"/>
          <w:rtl/>
        </w:rPr>
        <w:t>.</w:t>
      </w:r>
      <w:r>
        <w:rPr>
          <w:rFonts w:hint="cs"/>
          <w:rtl/>
        </w:rPr>
        <w:t xml:space="preserve"> בעוד שלושה חודשים תביא את זה ותעביר את זה, כי אתה תהיה כאן.</w:t>
      </w:r>
    </w:p>
    <w:p w:rsidR="00553E33" w:rsidRDefault="00553E33" w:rsidP="004774C6">
      <w:pPr>
        <w:rPr>
          <w:rtl/>
        </w:rPr>
      </w:pPr>
    </w:p>
    <w:p w:rsidR="00553E33" w:rsidRDefault="00553E33" w:rsidP="004774C6">
      <w:pPr>
        <w:pStyle w:val="af5"/>
        <w:keepNext/>
        <w:rPr>
          <w:rtl/>
        </w:rPr>
      </w:pPr>
      <w:bookmarkStart w:id="5591" w:name="ET_interruption_5260_27"/>
      <w:r w:rsidRPr="00A14B54">
        <w:rPr>
          <w:rStyle w:val="TagStyle"/>
          <w:rtl/>
        </w:rPr>
        <w:t xml:space="preserve"> &lt;&lt; קריאה &gt;&gt; </w:t>
      </w:r>
      <w:r>
        <w:rPr>
          <w:rtl/>
        </w:rPr>
        <w:t>יואב בן צור (ש"ס):</w:t>
      </w:r>
      <w:r w:rsidRPr="00A14B54">
        <w:rPr>
          <w:rStyle w:val="TagStyle"/>
          <w:rtl/>
        </w:rPr>
        <w:t xml:space="preserve"> &lt;&lt; קריאה &gt;&gt;</w:t>
      </w:r>
      <w:r>
        <w:rPr>
          <w:rtl/>
        </w:rPr>
        <w:t xml:space="preserve">   </w:t>
      </w:r>
      <w:bookmarkEnd w:id="5591"/>
    </w:p>
    <w:p w:rsidR="00553E33" w:rsidRDefault="00553E33" w:rsidP="004C49C7">
      <w:pPr>
        <w:rPr>
          <w:rtl/>
          <w:lang w:eastAsia="he-IL"/>
        </w:rPr>
      </w:pPr>
    </w:p>
    <w:p w:rsidR="00553E33" w:rsidRDefault="00553E33" w:rsidP="004774C6">
      <w:pPr>
        <w:rPr>
          <w:rtl/>
        </w:rPr>
      </w:pPr>
      <w:r>
        <w:rPr>
          <w:rFonts w:hint="cs"/>
          <w:rtl/>
          <w:lang w:eastAsia="he-IL"/>
        </w:rPr>
        <w:t xml:space="preserve">השאלה </w:t>
      </w:r>
      <w:r w:rsidR="009F2A1F">
        <w:rPr>
          <w:rFonts w:hint="cs"/>
          <w:rtl/>
          <w:lang w:eastAsia="he-IL"/>
        </w:rPr>
        <w:t xml:space="preserve">היא </w:t>
      </w:r>
      <w:r>
        <w:rPr>
          <w:rFonts w:hint="cs"/>
          <w:rtl/>
          <w:lang w:eastAsia="he-IL"/>
        </w:rPr>
        <w:t xml:space="preserve">כמה </w:t>
      </w:r>
      <w:r>
        <w:rPr>
          <w:rFonts w:hint="cs"/>
          <w:rtl/>
        </w:rPr>
        <w:t>אנשים ימותו בשלושת החודשים האלה כי אין להם כסף לתרופות.</w:t>
      </w:r>
    </w:p>
    <w:p w:rsidR="00553E33" w:rsidRDefault="00553E33" w:rsidP="004774C6">
      <w:pPr>
        <w:rPr>
          <w:rtl/>
        </w:rPr>
      </w:pPr>
    </w:p>
    <w:p w:rsidR="00553E33" w:rsidRDefault="00553E33" w:rsidP="004774C6">
      <w:pPr>
        <w:pStyle w:val="-"/>
        <w:keepNext/>
        <w:rPr>
          <w:rtl/>
        </w:rPr>
      </w:pPr>
      <w:bookmarkStart w:id="5592" w:name="ET_speakercontinue_6210_16"/>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r>
        <w:rPr>
          <w:rtl/>
        </w:rPr>
        <w:t xml:space="preserve">   </w:t>
      </w:r>
      <w:bookmarkEnd w:id="5592"/>
    </w:p>
    <w:p w:rsidR="00553E33" w:rsidRDefault="00553E33" w:rsidP="004C49C7">
      <w:pPr>
        <w:rPr>
          <w:rtl/>
        </w:rPr>
      </w:pPr>
    </w:p>
    <w:p w:rsidR="00553E33" w:rsidRDefault="00553E33" w:rsidP="00767161">
      <w:pPr>
        <w:rPr>
          <w:rtl/>
        </w:rPr>
      </w:pPr>
      <w:r>
        <w:rPr>
          <w:rFonts w:hint="cs"/>
          <w:rtl/>
        </w:rPr>
        <w:t xml:space="preserve">דודו, היית 12 שנה כאן ולא עשית את זה. </w:t>
      </w:r>
    </w:p>
    <w:p w:rsidR="00553E33" w:rsidRDefault="00553E33" w:rsidP="004774C6">
      <w:pPr>
        <w:rPr>
          <w:rtl/>
        </w:rPr>
      </w:pPr>
    </w:p>
    <w:p w:rsidR="00553E33" w:rsidRDefault="00553E33" w:rsidP="004774C6">
      <w:pPr>
        <w:pStyle w:val="af5"/>
        <w:keepNext/>
        <w:rPr>
          <w:rtl/>
        </w:rPr>
      </w:pPr>
      <w:bookmarkStart w:id="5593" w:name="ET_interruption_5260_28"/>
      <w:r w:rsidRPr="001E6DE2">
        <w:rPr>
          <w:rStyle w:val="TagStyle"/>
          <w:rtl/>
        </w:rPr>
        <w:t xml:space="preserve"> &lt;&lt; קריאה &gt;&gt; </w:t>
      </w:r>
      <w:r>
        <w:rPr>
          <w:rtl/>
        </w:rPr>
        <w:t>יואב בן צור (ש"ס):</w:t>
      </w:r>
      <w:r w:rsidRPr="001E6DE2">
        <w:rPr>
          <w:rStyle w:val="TagStyle"/>
          <w:rtl/>
        </w:rPr>
        <w:t xml:space="preserve"> &lt;&lt; קריאה &gt;&gt;</w:t>
      </w:r>
      <w:r>
        <w:rPr>
          <w:rtl/>
        </w:rPr>
        <w:t xml:space="preserve">   </w:t>
      </w:r>
      <w:bookmarkEnd w:id="5593"/>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זו המנטרה שלכם.</w:t>
      </w:r>
    </w:p>
    <w:p w:rsidR="00553E33" w:rsidRDefault="00553E33" w:rsidP="004774C6">
      <w:pPr>
        <w:rPr>
          <w:rtl/>
          <w:lang w:eastAsia="he-IL"/>
        </w:rPr>
      </w:pPr>
    </w:p>
    <w:p w:rsidR="00553E33" w:rsidRDefault="00553E33" w:rsidP="004774C6">
      <w:pPr>
        <w:pStyle w:val="-"/>
        <w:keepNext/>
        <w:rPr>
          <w:rtl/>
        </w:rPr>
      </w:pPr>
      <w:r w:rsidRPr="00B2384E">
        <w:rPr>
          <w:rStyle w:val="TagStyle"/>
          <w:rtl/>
        </w:rPr>
        <w:t xml:space="preserve">&lt;&lt; דובר_המשך &gt;&gt; </w:t>
      </w:r>
      <w:r>
        <w:rPr>
          <w:rtl/>
        </w:rPr>
        <w:t>השר במשרד האוצר חמד עמאר:</w:t>
      </w:r>
      <w:r w:rsidRPr="00B2384E">
        <w:rPr>
          <w:rStyle w:val="TagStyle"/>
          <w:rtl/>
        </w:rPr>
        <w:t xml:space="preserve"> &lt;&lt; דובר_המשך &gt;&gt;</w:t>
      </w:r>
      <w:r>
        <w:rPr>
          <w:rtl/>
        </w:rPr>
        <w:t xml:space="preserve">   </w:t>
      </w:r>
    </w:p>
    <w:p w:rsidR="00553E33" w:rsidRDefault="00553E33" w:rsidP="004C49C7">
      <w:pPr>
        <w:rPr>
          <w:rtl/>
        </w:rPr>
      </w:pPr>
    </w:p>
    <w:p w:rsidR="00553E33" w:rsidRDefault="00553E33" w:rsidP="004774C6">
      <w:pPr>
        <w:rPr>
          <w:rtl/>
        </w:rPr>
      </w:pPr>
      <w:r>
        <w:rPr>
          <w:rFonts w:hint="cs"/>
          <w:rtl/>
        </w:rPr>
        <w:t xml:space="preserve">אתה נהנה עכשיו? </w:t>
      </w:r>
      <w:bookmarkStart w:id="5594" w:name="_ETM_Q13_390000"/>
      <w:bookmarkEnd w:id="5594"/>
      <w:r>
        <w:rPr>
          <w:rFonts w:hint="cs"/>
          <w:rtl/>
        </w:rPr>
        <w:t>אתה נהנה? אתה נהנה? אם אתה נהנה, אני מאוד שמח. אני רוצה שתיהנה.</w:t>
      </w:r>
    </w:p>
    <w:p w:rsidR="00553E33" w:rsidRDefault="00553E33" w:rsidP="004774C6">
      <w:pPr>
        <w:rPr>
          <w:rtl/>
        </w:rPr>
      </w:pPr>
    </w:p>
    <w:p w:rsidR="00553E33" w:rsidRDefault="00553E33" w:rsidP="004774C6">
      <w:pPr>
        <w:pStyle w:val="af5"/>
        <w:keepNext/>
        <w:rPr>
          <w:rtl/>
        </w:rPr>
      </w:pPr>
      <w:bookmarkStart w:id="5595" w:name="ET_interruption_5156_29"/>
      <w:r w:rsidRPr="001E6DE2">
        <w:rPr>
          <w:rStyle w:val="TagStyle"/>
          <w:rtl/>
        </w:rPr>
        <w:t xml:space="preserve"> &lt;&lt; קריאה &gt;&gt; </w:t>
      </w:r>
      <w:r>
        <w:rPr>
          <w:rtl/>
        </w:rPr>
        <w:t>דוד אמסלם (הליכוד):</w:t>
      </w:r>
      <w:r w:rsidRPr="001E6DE2">
        <w:rPr>
          <w:rStyle w:val="TagStyle"/>
          <w:rtl/>
        </w:rPr>
        <w:t xml:space="preserve"> &lt;&lt; קריאה &gt;&gt;</w:t>
      </w:r>
      <w:bookmarkEnd w:id="5595"/>
    </w:p>
    <w:p w:rsidR="00553E33" w:rsidRDefault="00553E33" w:rsidP="004C49C7">
      <w:pPr>
        <w:rPr>
          <w:rtl/>
          <w:lang w:eastAsia="he-IL"/>
        </w:rPr>
      </w:pPr>
    </w:p>
    <w:p w:rsidR="00553E33" w:rsidRDefault="00553E33" w:rsidP="004774C6">
      <w:pPr>
        <w:rPr>
          <w:rtl/>
        </w:rPr>
      </w:pPr>
      <w:r>
        <w:rPr>
          <w:rFonts w:hint="cs"/>
          <w:rtl/>
          <w:lang w:eastAsia="he-IL"/>
        </w:rPr>
        <w:t xml:space="preserve">כבוד </w:t>
      </w:r>
      <w:bookmarkStart w:id="5596" w:name="_ETM_Q13_392000"/>
      <w:bookmarkEnd w:id="5596"/>
      <w:r>
        <w:rPr>
          <w:rFonts w:hint="cs"/>
          <w:rtl/>
          <w:lang w:eastAsia="he-IL"/>
        </w:rPr>
        <w:t xml:space="preserve">השר, </w:t>
      </w:r>
      <w:r>
        <w:rPr>
          <w:rFonts w:hint="cs"/>
          <w:rtl/>
        </w:rPr>
        <w:t>עכשיו אני יודע שאתה שם.</w:t>
      </w:r>
    </w:p>
    <w:p w:rsidR="00553E33" w:rsidRDefault="00553E33" w:rsidP="004774C6">
      <w:pPr>
        <w:rPr>
          <w:rtl/>
        </w:rPr>
      </w:pPr>
    </w:p>
    <w:p w:rsidR="00553E33" w:rsidRDefault="00553E33" w:rsidP="004774C6">
      <w:pPr>
        <w:pStyle w:val="-"/>
        <w:keepNext/>
        <w:rPr>
          <w:rtl/>
        </w:rPr>
      </w:pPr>
      <w:r w:rsidRPr="00B2384E">
        <w:rPr>
          <w:rStyle w:val="TagStyle"/>
          <w:rtl/>
        </w:rPr>
        <w:t xml:space="preserve">&lt;&lt; דובר_המשך &gt;&gt; </w:t>
      </w:r>
      <w:r>
        <w:rPr>
          <w:rtl/>
        </w:rPr>
        <w:t>השר במשרד האוצר חמד עמאר:</w:t>
      </w:r>
      <w:r w:rsidRPr="00B2384E">
        <w:rPr>
          <w:rStyle w:val="TagStyle"/>
          <w:rtl/>
        </w:rPr>
        <w:t xml:space="preserve"> &lt;&lt; דובר_המשך &gt;&gt;</w:t>
      </w:r>
      <w:r>
        <w:rPr>
          <w:rtl/>
        </w:rPr>
        <w:t xml:space="preserve">   </w:t>
      </w:r>
    </w:p>
    <w:p w:rsidR="00553E33" w:rsidRDefault="00553E33" w:rsidP="004C49C7">
      <w:pPr>
        <w:rPr>
          <w:rtl/>
        </w:rPr>
      </w:pPr>
    </w:p>
    <w:p w:rsidR="00553E33" w:rsidRDefault="00553E33" w:rsidP="004774C6">
      <w:pPr>
        <w:rPr>
          <w:rtl/>
        </w:rPr>
      </w:pPr>
      <w:r>
        <w:rPr>
          <w:rFonts w:hint="cs"/>
          <w:rtl/>
        </w:rPr>
        <w:t>אני מאוד נהנה כשאתה נהנה.</w:t>
      </w:r>
    </w:p>
    <w:p w:rsidR="00553E33" w:rsidRDefault="00553E33" w:rsidP="004774C6">
      <w:pPr>
        <w:rPr>
          <w:rtl/>
        </w:rPr>
      </w:pPr>
      <w:bookmarkStart w:id="5597" w:name="_ETM_Q13_396000"/>
      <w:bookmarkEnd w:id="5597"/>
    </w:p>
    <w:p w:rsidR="00553E33" w:rsidRDefault="00553E33" w:rsidP="004774C6">
      <w:pPr>
        <w:pStyle w:val="af5"/>
        <w:keepNext/>
        <w:rPr>
          <w:rtl/>
        </w:rPr>
      </w:pPr>
      <w:bookmarkStart w:id="5598" w:name="ET_interruption_5851_17"/>
      <w:r w:rsidRPr="00B2384E">
        <w:rPr>
          <w:rStyle w:val="TagStyle"/>
          <w:rtl/>
        </w:rPr>
        <w:t xml:space="preserve"> &lt;&lt; קריאה &gt;&gt; </w:t>
      </w:r>
      <w:r>
        <w:rPr>
          <w:rtl/>
        </w:rPr>
        <w:t>משה אבוטבול (ש"ס):</w:t>
      </w:r>
      <w:r w:rsidRPr="00B2384E">
        <w:rPr>
          <w:rStyle w:val="TagStyle"/>
          <w:rtl/>
        </w:rPr>
        <w:t xml:space="preserve"> &lt;&lt; קריאה &gt;&gt;</w:t>
      </w:r>
      <w:r>
        <w:rPr>
          <w:rtl/>
        </w:rPr>
        <w:t xml:space="preserve">   </w:t>
      </w:r>
      <w:bookmarkEnd w:id="5598"/>
    </w:p>
    <w:p w:rsidR="00553E33" w:rsidRDefault="00553E33" w:rsidP="004C49C7">
      <w:pPr>
        <w:rPr>
          <w:rtl/>
        </w:rPr>
      </w:pPr>
    </w:p>
    <w:p w:rsidR="00553E33" w:rsidRDefault="004C49C7" w:rsidP="004774C6">
      <w:pPr>
        <w:rPr>
          <w:rtl/>
        </w:rPr>
      </w:pPr>
      <w:r>
        <w:rPr>
          <w:rFonts w:hint="cs"/>
          <w:rtl/>
        </w:rPr>
        <w:t>– – –</w:t>
      </w:r>
      <w:r w:rsidR="00553E33">
        <w:rPr>
          <w:rFonts w:hint="cs"/>
          <w:rtl/>
        </w:rPr>
        <w:t xml:space="preserve"> אמרתם ממשלת שינוי </w:t>
      </w:r>
      <w:r>
        <w:rPr>
          <w:rFonts w:hint="cs"/>
          <w:rtl/>
        </w:rPr>
        <w:t>– – –</w:t>
      </w:r>
    </w:p>
    <w:p w:rsidR="00553E33" w:rsidRDefault="00553E33" w:rsidP="004774C6">
      <w:pPr>
        <w:rPr>
          <w:rtl/>
        </w:rPr>
      </w:pPr>
    </w:p>
    <w:p w:rsidR="00553E33" w:rsidRDefault="00553E33" w:rsidP="004774C6">
      <w:pPr>
        <w:pStyle w:val="-"/>
        <w:keepNext/>
        <w:rPr>
          <w:rtl/>
        </w:rPr>
      </w:pPr>
      <w:bookmarkStart w:id="5599" w:name="ET_speakercontinue_6210_18"/>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r>
        <w:rPr>
          <w:rtl/>
        </w:rPr>
        <w:t xml:space="preserve">   </w:t>
      </w:r>
      <w:bookmarkEnd w:id="5599"/>
    </w:p>
    <w:p w:rsidR="00553E33" w:rsidRDefault="00553E33" w:rsidP="004C49C7">
      <w:pPr>
        <w:rPr>
          <w:rtl/>
        </w:rPr>
      </w:pPr>
    </w:p>
    <w:p w:rsidR="00553E33" w:rsidRDefault="00553E33" w:rsidP="009F2A1F">
      <w:pPr>
        <w:rPr>
          <w:rtl/>
        </w:rPr>
      </w:pPr>
      <w:r>
        <w:rPr>
          <w:rFonts w:hint="cs"/>
          <w:rtl/>
        </w:rPr>
        <w:t>בוא נמשוך את הצעת החוק</w:t>
      </w:r>
      <w:bookmarkStart w:id="5600" w:name="_ETM_Q13_408000"/>
      <w:bookmarkEnd w:id="5600"/>
      <w:r w:rsidR="009F2A1F">
        <w:rPr>
          <w:rFonts w:hint="cs"/>
          <w:rtl/>
        </w:rPr>
        <w:t>.</w:t>
      </w:r>
      <w:r>
        <w:rPr>
          <w:rFonts w:hint="cs"/>
          <w:rtl/>
        </w:rPr>
        <w:t xml:space="preserve"> ממילא אם היא תיפול עכשיו, אתה תצטרך לחכות שלושה חודשים, ואם אתה בעוד שלושה חודשים כאן, אז אתה תעביר את זה </w:t>
      </w:r>
      <w:bookmarkStart w:id="5601" w:name="_ETM_Q13_414000"/>
      <w:bookmarkEnd w:id="5601"/>
      <w:r>
        <w:rPr>
          <w:rFonts w:hint="cs"/>
          <w:rtl/>
        </w:rPr>
        <w:t>בעוד שלושה חודשים, במקום שנחכה. בשלושת החודשים האלה ימותו א</w:t>
      </w:r>
      <w:bookmarkStart w:id="5602" w:name="_ETM_Q13_419000"/>
      <w:bookmarkEnd w:id="5602"/>
      <w:r>
        <w:rPr>
          <w:rFonts w:hint="cs"/>
          <w:rtl/>
        </w:rPr>
        <w:t>נשים</w:t>
      </w:r>
      <w:r w:rsidR="009F2A1F">
        <w:rPr>
          <w:rFonts w:hint="cs"/>
          <w:rtl/>
        </w:rPr>
        <w:t>, אתה אמרת</w:t>
      </w:r>
      <w:r>
        <w:rPr>
          <w:rFonts w:hint="cs"/>
          <w:rtl/>
        </w:rPr>
        <w:t>.</w:t>
      </w:r>
    </w:p>
    <w:p w:rsidR="00553E33" w:rsidRDefault="00553E33" w:rsidP="004774C6">
      <w:pPr>
        <w:rPr>
          <w:rtl/>
        </w:rPr>
      </w:pPr>
    </w:p>
    <w:p w:rsidR="00553E33" w:rsidRDefault="00553E33" w:rsidP="004774C6">
      <w:pPr>
        <w:pStyle w:val="af5"/>
        <w:keepNext/>
        <w:rPr>
          <w:rtl/>
        </w:rPr>
      </w:pPr>
      <w:bookmarkStart w:id="5603" w:name="ET_interruption_5260_20"/>
      <w:r w:rsidRPr="003D637C">
        <w:rPr>
          <w:rStyle w:val="TagStyle"/>
          <w:rtl/>
        </w:rPr>
        <w:t xml:space="preserve"> &lt;&lt; קריאה &gt;&gt; </w:t>
      </w:r>
      <w:r>
        <w:rPr>
          <w:rtl/>
        </w:rPr>
        <w:t>יואב בן צור (ש"ס):</w:t>
      </w:r>
      <w:r w:rsidRPr="003D637C">
        <w:rPr>
          <w:rStyle w:val="TagStyle"/>
          <w:rtl/>
        </w:rPr>
        <w:t xml:space="preserve"> &lt;&lt; קריאה &gt;&gt;</w:t>
      </w:r>
      <w:bookmarkEnd w:id="5603"/>
    </w:p>
    <w:p w:rsidR="00553E33" w:rsidRDefault="00553E33" w:rsidP="004C49C7">
      <w:pPr>
        <w:rPr>
          <w:rtl/>
          <w:lang w:eastAsia="he-IL"/>
        </w:rPr>
      </w:pPr>
    </w:p>
    <w:p w:rsidR="00553E33" w:rsidRDefault="00553E33" w:rsidP="004774C6">
      <w:pPr>
        <w:rPr>
          <w:rtl/>
        </w:rPr>
      </w:pPr>
      <w:r>
        <w:rPr>
          <w:rFonts w:hint="cs"/>
          <w:rtl/>
        </w:rPr>
        <w:t xml:space="preserve">כל עם ישראל יראה </w:t>
      </w:r>
      <w:bookmarkStart w:id="5604" w:name="_ETM_Q13_418000"/>
      <w:bookmarkEnd w:id="5604"/>
      <w:r>
        <w:rPr>
          <w:rFonts w:hint="cs"/>
          <w:rtl/>
        </w:rPr>
        <w:t xml:space="preserve">מה היחס שלכם. כל עם ישראל יראה מה היחס שלכם לחלשים, איך אתם </w:t>
      </w:r>
      <w:r w:rsidR="004C49C7">
        <w:rPr>
          <w:rFonts w:hint="cs"/>
          <w:rtl/>
        </w:rPr>
        <w:t>– – –</w:t>
      </w:r>
      <w:r>
        <w:rPr>
          <w:rFonts w:hint="cs"/>
          <w:rtl/>
        </w:rPr>
        <w:t xml:space="preserve"> אליהם בחוסר חמלה.</w:t>
      </w:r>
    </w:p>
    <w:p w:rsidR="00553E33" w:rsidRDefault="00553E33" w:rsidP="004774C6">
      <w:pPr>
        <w:rPr>
          <w:rtl/>
        </w:rPr>
      </w:pPr>
    </w:p>
    <w:p w:rsidR="00553E33" w:rsidRDefault="00553E33" w:rsidP="004774C6">
      <w:pPr>
        <w:pStyle w:val="-"/>
        <w:keepNext/>
        <w:rPr>
          <w:rtl/>
        </w:rPr>
      </w:pPr>
      <w:bookmarkStart w:id="5605" w:name="ET_speakercontinue_6210_19"/>
      <w:r w:rsidRPr="00B2384E">
        <w:rPr>
          <w:rStyle w:val="TagStyle"/>
          <w:rtl/>
        </w:rPr>
        <w:t xml:space="preserve"> &lt;&lt; דובר_המשך &gt;&gt; </w:t>
      </w:r>
      <w:r>
        <w:rPr>
          <w:rtl/>
        </w:rPr>
        <w:t>השר במשרד האוצר חמד עמאר:</w:t>
      </w:r>
      <w:r w:rsidRPr="00B2384E">
        <w:rPr>
          <w:rStyle w:val="TagStyle"/>
          <w:rtl/>
        </w:rPr>
        <w:t xml:space="preserve"> &lt;&lt; דובר_המשך &gt;&gt;</w:t>
      </w:r>
      <w:bookmarkEnd w:id="5605"/>
    </w:p>
    <w:p w:rsidR="00553E33" w:rsidRDefault="00553E33" w:rsidP="004C49C7">
      <w:pPr>
        <w:rPr>
          <w:rtl/>
        </w:rPr>
      </w:pPr>
    </w:p>
    <w:p w:rsidR="00553E33" w:rsidRDefault="00553E33" w:rsidP="009F2A1F">
      <w:pPr>
        <w:rPr>
          <w:rtl/>
        </w:rPr>
      </w:pPr>
      <w:r>
        <w:rPr>
          <w:rFonts w:hint="cs"/>
          <w:rtl/>
        </w:rPr>
        <w:t xml:space="preserve">עם </w:t>
      </w:r>
      <w:bookmarkStart w:id="5606" w:name="_ETM_Q13_423000"/>
      <w:bookmarkEnd w:id="5606"/>
      <w:r>
        <w:rPr>
          <w:rFonts w:hint="cs"/>
          <w:rtl/>
        </w:rPr>
        <w:t xml:space="preserve">ישראל יודע שישבת כסגן שר לא לפני הרבה זמן. לפני פחות משנה ישבת </w:t>
      </w:r>
      <w:bookmarkStart w:id="5607" w:name="_ETM_Q13_427000"/>
      <w:bookmarkEnd w:id="5607"/>
      <w:r>
        <w:rPr>
          <w:rFonts w:hint="cs"/>
          <w:rtl/>
        </w:rPr>
        <w:t xml:space="preserve">כסגן שר ולא העברת את זה, אז עם ישראל מכיר. אבל אם </w:t>
      </w:r>
      <w:bookmarkStart w:id="5608" w:name="_ETM_Q13_432000"/>
      <w:bookmarkEnd w:id="5608"/>
      <w:r>
        <w:rPr>
          <w:rFonts w:hint="cs"/>
          <w:rtl/>
        </w:rPr>
        <w:t xml:space="preserve">אתה אומר שבעוד שלושה חודשים אתה תהיה בעל הבית כאן ואתה </w:t>
      </w:r>
      <w:bookmarkStart w:id="5609" w:name="_ETM_Q13_437000"/>
      <w:bookmarkEnd w:id="5609"/>
      <w:r>
        <w:rPr>
          <w:rFonts w:hint="cs"/>
          <w:rtl/>
        </w:rPr>
        <w:t xml:space="preserve">תהיה השר הממונה על הנושא או שר ממונה על דבר אחר </w:t>
      </w:r>
      <w:bookmarkStart w:id="5610" w:name="_ETM_Q13_447941"/>
      <w:bookmarkEnd w:id="5610"/>
      <w:r>
        <w:rPr>
          <w:rFonts w:hint="eastAsia"/>
          <w:rtl/>
        </w:rPr>
        <w:t>–</w:t>
      </w:r>
      <w:r>
        <w:rPr>
          <w:rFonts w:hint="cs"/>
          <w:rtl/>
        </w:rPr>
        <w:t xml:space="preserve"> בוא נדחה את זה בשלושה חודשים, תביא </w:t>
      </w:r>
      <w:bookmarkStart w:id="5611" w:name="_ETM_Q13_440000"/>
      <w:bookmarkEnd w:id="5611"/>
      <w:r>
        <w:rPr>
          <w:rFonts w:hint="cs"/>
          <w:rtl/>
        </w:rPr>
        <w:t>את זה, תעביר את זה</w:t>
      </w:r>
      <w:r w:rsidR="009F2A1F">
        <w:rPr>
          <w:rFonts w:hint="cs"/>
          <w:rtl/>
        </w:rPr>
        <w:t>.</w:t>
      </w:r>
      <w:r>
        <w:rPr>
          <w:rFonts w:hint="cs"/>
          <w:rtl/>
        </w:rPr>
        <w:t xml:space="preserve"> נחסוך שלושה חודשים לאנשים אם זה ייפול. </w:t>
      </w:r>
    </w:p>
    <w:p w:rsidR="00553E33" w:rsidRDefault="00553E33" w:rsidP="004774C6">
      <w:pPr>
        <w:rPr>
          <w:rtl/>
        </w:rPr>
      </w:pPr>
      <w:bookmarkStart w:id="5612" w:name="_ETM_Q13_448000"/>
      <w:bookmarkEnd w:id="5612"/>
    </w:p>
    <w:p w:rsidR="00553E33" w:rsidRDefault="00553E33" w:rsidP="009F2A1F">
      <w:pPr>
        <w:rPr>
          <w:rtl/>
        </w:rPr>
      </w:pPr>
      <w:r>
        <w:rPr>
          <w:rFonts w:hint="cs"/>
          <w:rtl/>
        </w:rPr>
        <w:t xml:space="preserve">עלות הצעת החוק </w:t>
      </w:r>
      <w:r>
        <w:rPr>
          <w:rtl/>
        </w:rPr>
        <w:t xml:space="preserve">מוערכת </w:t>
      </w:r>
      <w:r>
        <w:rPr>
          <w:rFonts w:hint="cs"/>
          <w:rtl/>
        </w:rPr>
        <w:t>ב</w:t>
      </w:r>
      <w:r>
        <w:rPr>
          <w:rtl/>
        </w:rPr>
        <w:t xml:space="preserve">מיליוני שקלים </w:t>
      </w:r>
      <w:r>
        <w:rPr>
          <w:rFonts w:hint="cs"/>
          <w:rtl/>
        </w:rPr>
        <w:t>ב</w:t>
      </w:r>
      <w:r>
        <w:rPr>
          <w:rtl/>
        </w:rPr>
        <w:t>שנה,</w:t>
      </w:r>
      <w:r>
        <w:rPr>
          <w:rFonts w:hint="cs"/>
          <w:rtl/>
        </w:rPr>
        <w:t xml:space="preserve"> </w:t>
      </w:r>
      <w:r>
        <w:rPr>
          <w:rFonts w:hint="cs"/>
          <w:rtl/>
          <w:lang w:eastAsia="he-IL"/>
        </w:rPr>
        <w:t>אדוני היושב-ראש</w:t>
      </w:r>
      <w:r>
        <w:rPr>
          <w:rFonts w:hint="cs"/>
          <w:rtl/>
        </w:rPr>
        <w:t xml:space="preserve">, </w:t>
      </w:r>
      <w:r>
        <w:rPr>
          <w:rtl/>
        </w:rPr>
        <w:t>עקב או</w:t>
      </w:r>
      <w:r>
        <w:rPr>
          <w:rFonts w:hint="cs"/>
          <w:rtl/>
        </w:rPr>
        <w:t>ב</w:t>
      </w:r>
      <w:r>
        <w:rPr>
          <w:rtl/>
        </w:rPr>
        <w:t>ד</w:t>
      </w:r>
      <w:r>
        <w:rPr>
          <w:rFonts w:hint="cs"/>
          <w:rtl/>
        </w:rPr>
        <w:t>ן</w:t>
      </w:r>
      <w:r>
        <w:rPr>
          <w:rtl/>
        </w:rPr>
        <w:t xml:space="preserve"> הכ</w:t>
      </w:r>
      <w:r>
        <w:rPr>
          <w:rFonts w:hint="cs"/>
          <w:rtl/>
        </w:rPr>
        <w:t>נ</w:t>
      </w:r>
      <w:r>
        <w:rPr>
          <w:rtl/>
        </w:rPr>
        <w:t>סות לממשלה ממיסים.</w:t>
      </w:r>
      <w:r>
        <w:rPr>
          <w:rFonts w:hint="cs"/>
          <w:rtl/>
        </w:rPr>
        <w:t xml:space="preserve"> </w:t>
      </w:r>
      <w:r>
        <w:rPr>
          <w:rtl/>
        </w:rPr>
        <w:t xml:space="preserve">חשוב להדגיש כי המדינה משקיעה משאבים רבים </w:t>
      </w:r>
      <w:r w:rsidR="009F2A1F">
        <w:rPr>
          <w:rFonts w:hint="cs"/>
          <w:rtl/>
        </w:rPr>
        <w:t>ב</w:t>
      </w:r>
      <w:r>
        <w:rPr>
          <w:rtl/>
        </w:rPr>
        <w:t>הכנסת תרופות לסל הבריאות</w:t>
      </w:r>
      <w:r>
        <w:rPr>
          <w:rFonts w:hint="cs"/>
          <w:rtl/>
        </w:rPr>
        <w:t xml:space="preserve"> </w:t>
      </w:r>
      <w:bookmarkStart w:id="5613" w:name="_ETM_Q13_463000"/>
      <w:bookmarkEnd w:id="5613"/>
      <w:r>
        <w:rPr>
          <w:rFonts w:hint="eastAsia"/>
          <w:rtl/>
        </w:rPr>
        <w:t>–</w:t>
      </w:r>
      <w:r>
        <w:rPr>
          <w:rFonts w:hint="cs"/>
          <w:rtl/>
        </w:rPr>
        <w:t xml:space="preserve"> </w:t>
      </w:r>
      <w:r>
        <w:rPr>
          <w:rtl/>
        </w:rPr>
        <w:t>550 מ</w:t>
      </w:r>
      <w:r>
        <w:rPr>
          <w:rFonts w:hint="cs"/>
          <w:rtl/>
        </w:rPr>
        <w:t>יליון שקל</w:t>
      </w:r>
      <w:r>
        <w:rPr>
          <w:rtl/>
        </w:rPr>
        <w:t xml:space="preserve"> בכל שנה</w:t>
      </w:r>
      <w:r>
        <w:rPr>
          <w:rFonts w:hint="cs"/>
          <w:rtl/>
        </w:rPr>
        <w:t>.</w:t>
      </w:r>
      <w:r>
        <w:rPr>
          <w:rtl/>
        </w:rPr>
        <w:t xml:space="preserve"> מנגנון זה הוא המנגנון</w:t>
      </w:r>
      <w:r>
        <w:rPr>
          <w:rFonts w:hint="cs"/>
          <w:rtl/>
        </w:rPr>
        <w:t xml:space="preserve"> </w:t>
      </w:r>
      <w:r>
        <w:rPr>
          <w:rtl/>
        </w:rPr>
        <w:t>הממשלתי להו</w:t>
      </w:r>
      <w:r w:rsidR="009F2A1F">
        <w:rPr>
          <w:rFonts w:hint="cs"/>
          <w:rtl/>
        </w:rPr>
        <w:t>רד</w:t>
      </w:r>
      <w:r>
        <w:rPr>
          <w:rtl/>
        </w:rPr>
        <w:t>ת מחירי תרופות לאזרחים</w:t>
      </w:r>
      <w:r>
        <w:rPr>
          <w:rFonts w:hint="cs"/>
          <w:rtl/>
        </w:rPr>
        <w:t xml:space="preserve"> </w:t>
      </w:r>
      <w:r>
        <w:rPr>
          <w:rtl/>
        </w:rPr>
        <w:t>במדינת ישראל.</w:t>
      </w:r>
    </w:p>
    <w:p w:rsidR="00553E33" w:rsidRDefault="00553E33" w:rsidP="004774C6">
      <w:pPr>
        <w:rPr>
          <w:rtl/>
        </w:rPr>
      </w:pPr>
    </w:p>
    <w:p w:rsidR="00553E33" w:rsidRDefault="00553E33" w:rsidP="0044411C">
      <w:pPr>
        <w:rPr>
          <w:rtl/>
        </w:rPr>
      </w:pPr>
      <w:r>
        <w:rPr>
          <w:rFonts w:hint="cs"/>
          <w:rtl/>
        </w:rPr>
        <w:t>ה</w:t>
      </w:r>
      <w:r>
        <w:rPr>
          <w:rtl/>
        </w:rPr>
        <w:t>צעת החוק אינה מתייחסת לרכישה פרטית בלבד, ולפיכ</w:t>
      </w:r>
      <w:r>
        <w:rPr>
          <w:rFonts w:hint="cs"/>
          <w:rtl/>
        </w:rPr>
        <w:t>ך</w:t>
      </w:r>
      <w:r>
        <w:rPr>
          <w:rtl/>
        </w:rPr>
        <w:t xml:space="preserve"> הרוכשות המרכזיות שייהנו מהטבה</w:t>
      </w:r>
      <w:r>
        <w:rPr>
          <w:rFonts w:hint="cs"/>
          <w:rtl/>
        </w:rPr>
        <w:t xml:space="preserve"> </w:t>
      </w:r>
      <w:r>
        <w:rPr>
          <w:rtl/>
        </w:rPr>
        <w:t>זו הן חברות ביטוח פרטיות</w:t>
      </w:r>
      <w:r>
        <w:rPr>
          <w:rFonts w:hint="cs"/>
          <w:rtl/>
        </w:rPr>
        <w:t>,</w:t>
      </w:r>
      <w:r>
        <w:rPr>
          <w:rtl/>
        </w:rPr>
        <w:t xml:space="preserve"> </w:t>
      </w:r>
      <w:r>
        <w:rPr>
          <w:rFonts w:hint="cs"/>
          <w:rtl/>
        </w:rPr>
        <w:t xml:space="preserve">הנוהגות </w:t>
      </w:r>
      <w:r>
        <w:rPr>
          <w:rtl/>
        </w:rPr>
        <w:t>גם כ</w:t>
      </w:r>
      <w:r>
        <w:rPr>
          <w:rFonts w:hint="cs"/>
          <w:rtl/>
        </w:rPr>
        <w:t xml:space="preserve">ך להרוויח </w:t>
      </w:r>
      <w:r>
        <w:rPr>
          <w:rtl/>
        </w:rPr>
        <w:t>רווח</w:t>
      </w:r>
      <w:r>
        <w:rPr>
          <w:rFonts w:hint="cs"/>
          <w:rtl/>
        </w:rPr>
        <w:t>ים</w:t>
      </w:r>
      <w:r>
        <w:rPr>
          <w:rtl/>
        </w:rPr>
        <w:t xml:space="preserve"> משמעותי</w:t>
      </w:r>
      <w:r>
        <w:rPr>
          <w:rFonts w:hint="cs"/>
          <w:rtl/>
        </w:rPr>
        <w:t>ים</w:t>
      </w:r>
      <w:r>
        <w:rPr>
          <w:rtl/>
        </w:rPr>
        <w:t>, וכן קופות החולים, שהן הרוכשות המרכזיות בשוק התרופות.</w:t>
      </w:r>
      <w:bookmarkStart w:id="5614" w:name="_ETM_Q13_495000"/>
      <w:bookmarkEnd w:id="5614"/>
      <w:r>
        <w:rPr>
          <w:rFonts w:hint="cs"/>
          <w:rtl/>
        </w:rPr>
        <w:t xml:space="preserve"> פ</w:t>
      </w:r>
      <w:r>
        <w:rPr>
          <w:rtl/>
        </w:rPr>
        <w:t>טור ממע</w:t>
      </w:r>
      <w:r>
        <w:rPr>
          <w:rFonts w:hint="cs"/>
          <w:rtl/>
        </w:rPr>
        <w:t>"</w:t>
      </w:r>
      <w:r>
        <w:rPr>
          <w:rtl/>
        </w:rPr>
        <w:t xml:space="preserve">מ </w:t>
      </w:r>
      <w:r w:rsidR="0044411C">
        <w:rPr>
          <w:rFonts w:hint="cs"/>
          <w:rtl/>
        </w:rPr>
        <w:t>ע</w:t>
      </w:r>
      <w:r>
        <w:rPr>
          <w:rtl/>
        </w:rPr>
        <w:t>ל</w:t>
      </w:r>
      <w:r w:rsidR="0044411C">
        <w:rPr>
          <w:rFonts w:hint="cs"/>
          <w:rtl/>
        </w:rPr>
        <w:t xml:space="preserve"> </w:t>
      </w:r>
      <w:r>
        <w:rPr>
          <w:rtl/>
        </w:rPr>
        <w:t>תרופות י</w:t>
      </w:r>
      <w:r>
        <w:rPr>
          <w:rFonts w:hint="cs"/>
          <w:rtl/>
        </w:rPr>
        <w:t>ו</w:t>
      </w:r>
      <w:r>
        <w:rPr>
          <w:rtl/>
        </w:rPr>
        <w:t>צר אפליה לעומת מוצרים</w:t>
      </w:r>
      <w:r>
        <w:rPr>
          <w:rFonts w:hint="cs"/>
          <w:rtl/>
        </w:rPr>
        <w:t xml:space="preserve"> </w:t>
      </w:r>
      <w:r>
        <w:rPr>
          <w:rtl/>
        </w:rPr>
        <w:t>אחרים ועלול להביא לדרישות מצד סקטורים אחרים במשק המעוניינים לקבל פטור ממע</w:t>
      </w:r>
      <w:r>
        <w:rPr>
          <w:rFonts w:hint="cs"/>
          <w:rtl/>
        </w:rPr>
        <w:t xml:space="preserve">"מ </w:t>
      </w:r>
      <w:r>
        <w:rPr>
          <w:rtl/>
        </w:rPr>
        <w:t>למוצרים ספציפיים.</w:t>
      </w:r>
      <w:r>
        <w:rPr>
          <w:rFonts w:hint="cs"/>
          <w:rtl/>
        </w:rPr>
        <w:t xml:space="preserve"> </w:t>
      </w:r>
      <w:r>
        <w:rPr>
          <w:rtl/>
        </w:rPr>
        <w:t>ביטול המע</w:t>
      </w:r>
      <w:r>
        <w:rPr>
          <w:rFonts w:hint="cs"/>
          <w:rtl/>
        </w:rPr>
        <w:t>"</w:t>
      </w:r>
      <w:r>
        <w:rPr>
          <w:rtl/>
        </w:rPr>
        <w:t>מ לא יתגלגל במלואו לצרכנים</w:t>
      </w:r>
      <w:r>
        <w:rPr>
          <w:rFonts w:hint="cs"/>
          <w:rtl/>
        </w:rPr>
        <w:t>.</w:t>
      </w:r>
      <w:r>
        <w:rPr>
          <w:rtl/>
        </w:rPr>
        <w:t xml:space="preserve"> אופן חלוקת ההטבה בין הצרכנים ליצרנים תלויה בגמישות הביקוש וההיצע בהתאם לתרופות</w:t>
      </w:r>
      <w:r>
        <w:rPr>
          <w:rFonts w:hint="cs"/>
          <w:rtl/>
        </w:rPr>
        <w:t xml:space="preserve"> </w:t>
      </w:r>
      <w:r>
        <w:rPr>
          <w:rtl/>
        </w:rPr>
        <w:t>השונות.</w:t>
      </w:r>
      <w:r>
        <w:rPr>
          <w:rFonts w:hint="cs"/>
          <w:rtl/>
        </w:rPr>
        <w:t xml:space="preserve"> </w:t>
      </w:r>
      <w:r>
        <w:rPr>
          <w:rtl/>
        </w:rPr>
        <w:t>בפועל ביטול המע</w:t>
      </w:r>
      <w:r>
        <w:rPr>
          <w:rFonts w:hint="cs"/>
          <w:rtl/>
        </w:rPr>
        <w:t>"</w:t>
      </w:r>
      <w:r>
        <w:rPr>
          <w:rtl/>
        </w:rPr>
        <w:t>מ ייטיב עם היצרנים</w:t>
      </w:r>
      <w:r>
        <w:rPr>
          <w:rFonts w:hint="cs"/>
          <w:rtl/>
        </w:rPr>
        <w:t xml:space="preserve"> </w:t>
      </w:r>
      <w:r>
        <w:rPr>
          <w:rtl/>
        </w:rPr>
        <w:t xml:space="preserve">הטבה אשר אינה </w:t>
      </w:r>
      <w:r>
        <w:rPr>
          <w:rFonts w:hint="cs"/>
          <w:rtl/>
        </w:rPr>
        <w:t>תואמת את</w:t>
      </w:r>
      <w:r>
        <w:rPr>
          <w:rtl/>
        </w:rPr>
        <w:t xml:space="preserve"> מטרת </w:t>
      </w:r>
      <w:r>
        <w:rPr>
          <w:rFonts w:hint="cs"/>
          <w:rtl/>
        </w:rPr>
        <w:t>ה</w:t>
      </w:r>
      <w:r>
        <w:rPr>
          <w:rtl/>
        </w:rPr>
        <w:t xml:space="preserve">חוק </w:t>
      </w:r>
      <w:r>
        <w:rPr>
          <w:rFonts w:hint="cs"/>
          <w:rtl/>
        </w:rPr>
        <w:t>ה</w:t>
      </w:r>
      <w:r>
        <w:rPr>
          <w:rtl/>
        </w:rPr>
        <w:t>זה.</w:t>
      </w:r>
      <w:r>
        <w:rPr>
          <w:rFonts w:hint="cs"/>
          <w:rtl/>
        </w:rPr>
        <w:t xml:space="preserve"> </w:t>
      </w:r>
    </w:p>
    <w:p w:rsidR="00553E33" w:rsidRDefault="00553E33" w:rsidP="004774C6">
      <w:pPr>
        <w:rPr>
          <w:rtl/>
        </w:rPr>
      </w:pPr>
    </w:p>
    <w:p w:rsidR="00553E33" w:rsidRDefault="00553E33" w:rsidP="004774C6">
      <w:pPr>
        <w:rPr>
          <w:rtl/>
        </w:rPr>
      </w:pPr>
      <w:bookmarkStart w:id="5615" w:name="_ETM_Q13_526000"/>
      <w:bookmarkEnd w:id="5615"/>
      <w:r>
        <w:rPr>
          <w:rtl/>
        </w:rPr>
        <w:t>מדיניות המס של המדינה הינה צמצום הטבות מס על מנת להרחיב את בסיס המס. הצעה זו, אם תתקבל, פועלת להרחבת הטבות המס.</w:t>
      </w:r>
      <w:r>
        <w:rPr>
          <w:rFonts w:hint="cs"/>
          <w:rtl/>
        </w:rPr>
        <w:t xml:space="preserve"> </w:t>
      </w:r>
      <w:r>
        <w:rPr>
          <w:rtl/>
        </w:rPr>
        <w:t>אבקש מחברי הכנסת להסיר את הצעת החוק</w:t>
      </w:r>
      <w:r>
        <w:rPr>
          <w:rFonts w:hint="cs"/>
          <w:rtl/>
        </w:rPr>
        <w:t xml:space="preserve"> </w:t>
      </w:r>
      <w:r>
        <w:rPr>
          <w:rtl/>
        </w:rPr>
        <w:t>מסדר</w:t>
      </w:r>
      <w:r>
        <w:rPr>
          <w:rFonts w:hint="cs"/>
          <w:rtl/>
        </w:rPr>
        <w:t>-</w:t>
      </w:r>
      <w:r>
        <w:rPr>
          <w:rtl/>
        </w:rPr>
        <w:t>היום.</w:t>
      </w:r>
    </w:p>
    <w:p w:rsidR="00553E33" w:rsidRDefault="00553E33" w:rsidP="004774C6">
      <w:pPr>
        <w:rPr>
          <w:rtl/>
        </w:rPr>
      </w:pPr>
    </w:p>
    <w:p w:rsidR="0044411C" w:rsidRDefault="00553E33" w:rsidP="0044411C">
      <w:pPr>
        <w:rPr>
          <w:rtl/>
        </w:rPr>
      </w:pPr>
      <w:r>
        <w:rPr>
          <w:rFonts w:hint="cs"/>
          <w:rtl/>
        </w:rPr>
        <w:t>אני שוב אציע לך: בוא נדחה את זה בשלושה חודשים, נקיים דיון בוועדת השרים לחקיקה, נקיים דיון יחד, כי כאן אתה הצעת גם</w:t>
      </w:r>
      <w:bookmarkStart w:id="5616" w:name="_ETM_Q13_547000"/>
      <w:bookmarkEnd w:id="5616"/>
      <w:r>
        <w:rPr>
          <w:rFonts w:hint="cs"/>
          <w:rtl/>
        </w:rPr>
        <w:t xml:space="preserve"> ללכת על תרופות מיוחדות. אני מציע</w:t>
      </w:r>
      <w:r w:rsidR="0044411C">
        <w:rPr>
          <w:rFonts w:hint="cs"/>
          <w:rtl/>
        </w:rPr>
        <w:t>,</w:t>
      </w:r>
      <w:r>
        <w:rPr>
          <w:rFonts w:hint="cs"/>
          <w:rtl/>
        </w:rPr>
        <w:t xml:space="preserve"> אם אתה רוצה, אני מוכן לשבת ולנהל איתך דיון. </w:t>
      </w:r>
    </w:p>
    <w:p w:rsidR="0044411C" w:rsidRDefault="0044411C" w:rsidP="0044411C">
      <w:pPr>
        <w:rPr>
          <w:rtl/>
        </w:rPr>
      </w:pPr>
    </w:p>
    <w:p w:rsidR="00553E33" w:rsidRDefault="00553E33" w:rsidP="0044411C">
      <w:pPr>
        <w:rPr>
          <w:rtl/>
        </w:rPr>
      </w:pPr>
      <w:r>
        <w:rPr>
          <w:rFonts w:hint="cs"/>
          <w:rtl/>
        </w:rPr>
        <w:t xml:space="preserve">אני מבקש שתהיה הצבעה שמית, </w:t>
      </w:r>
      <w:bookmarkStart w:id="5617" w:name="_ETM_Q13_564000"/>
      <w:bookmarkEnd w:id="5617"/>
      <w:r>
        <w:rPr>
          <w:rFonts w:hint="cs"/>
          <w:rtl/>
        </w:rPr>
        <w:t>בסדר?</w:t>
      </w:r>
    </w:p>
    <w:p w:rsidR="00553E33" w:rsidRDefault="00553E33" w:rsidP="004774C6">
      <w:pPr>
        <w:rPr>
          <w:rtl/>
        </w:rPr>
      </w:pPr>
    </w:p>
    <w:p w:rsidR="00553E33" w:rsidRDefault="00553E33" w:rsidP="004774C6">
      <w:pPr>
        <w:pStyle w:val="af6"/>
        <w:keepNext/>
        <w:rPr>
          <w:rtl/>
        </w:rPr>
      </w:pPr>
      <w:r w:rsidRPr="00DE0543">
        <w:rPr>
          <w:rStyle w:val="TagStyle"/>
          <w:rtl/>
        </w:rPr>
        <w:t xml:space="preserve"> &lt;&lt; יור &gt;&gt; </w:t>
      </w:r>
      <w:r>
        <w:rPr>
          <w:rtl/>
        </w:rPr>
        <w:t>היו"ר צבי האוזר:</w:t>
      </w:r>
      <w:r w:rsidRPr="00DE0543">
        <w:rPr>
          <w:rStyle w:val="TagStyle"/>
          <w:rtl/>
        </w:rPr>
        <w:t xml:space="preserve"> &lt;&lt; יור &gt;&gt;</w:t>
      </w:r>
      <w:r>
        <w:rPr>
          <w:rtl/>
        </w:rPr>
        <w:t xml:space="preserve">   </w:t>
      </w:r>
    </w:p>
    <w:p w:rsidR="00553E33" w:rsidRDefault="00553E33" w:rsidP="004C49C7">
      <w:pPr>
        <w:rPr>
          <w:rtl/>
        </w:rPr>
      </w:pPr>
    </w:p>
    <w:p w:rsidR="00553E33" w:rsidRDefault="00553E33" w:rsidP="004774C6">
      <w:pPr>
        <w:rPr>
          <w:rtl/>
        </w:rPr>
      </w:pPr>
      <w:r>
        <w:rPr>
          <w:rFonts w:hint="cs"/>
          <w:rtl/>
        </w:rPr>
        <w:t xml:space="preserve">תודה. חבר הכנסת בן צור, יש לך עניין להשיב ולשכנע בכל </w:t>
      </w:r>
      <w:bookmarkStart w:id="5618" w:name="_ETM_Q13_577000"/>
      <w:bookmarkEnd w:id="5618"/>
      <w:r>
        <w:rPr>
          <w:rFonts w:hint="cs"/>
          <w:rtl/>
        </w:rPr>
        <w:t>זאת לשנות את עמדת הממשלה? שלוש דקות לרשותך, בבקשה.</w:t>
      </w:r>
    </w:p>
    <w:p w:rsidR="00553E33" w:rsidRDefault="00553E33" w:rsidP="004774C6">
      <w:pPr>
        <w:rPr>
          <w:rtl/>
        </w:rPr>
      </w:pPr>
    </w:p>
    <w:p w:rsidR="00553E33" w:rsidRDefault="00553E33" w:rsidP="004774C6">
      <w:pPr>
        <w:pStyle w:val="a4"/>
        <w:keepNext/>
        <w:rPr>
          <w:rtl/>
        </w:rPr>
      </w:pPr>
      <w:bookmarkStart w:id="5619" w:name="ET_speaker_5260_22"/>
      <w:r w:rsidRPr="00DE0543">
        <w:rPr>
          <w:rStyle w:val="TagStyle"/>
          <w:rtl/>
        </w:rPr>
        <w:t xml:space="preserve"> &lt;&lt; דובר &gt;&gt; </w:t>
      </w:r>
      <w:bookmarkStart w:id="5620" w:name="_Toc105078099"/>
      <w:bookmarkStart w:id="5621" w:name="_Toc105079247"/>
      <w:bookmarkStart w:id="5622" w:name="_Toc105619012"/>
      <w:bookmarkStart w:id="5623" w:name="_Toc110421271"/>
      <w:r>
        <w:rPr>
          <w:rtl/>
        </w:rPr>
        <w:t>יואב בן צור (ש"ס):</w:t>
      </w:r>
      <w:bookmarkEnd w:id="5620"/>
      <w:bookmarkEnd w:id="5621"/>
      <w:bookmarkEnd w:id="5622"/>
      <w:bookmarkEnd w:id="5623"/>
      <w:r w:rsidRPr="00DE0543">
        <w:rPr>
          <w:rStyle w:val="TagStyle"/>
          <w:rtl/>
        </w:rPr>
        <w:t xml:space="preserve"> &lt;&lt; דובר &gt;&gt;</w:t>
      </w:r>
      <w:r>
        <w:rPr>
          <w:rtl/>
        </w:rPr>
        <w:t xml:space="preserve">   </w:t>
      </w:r>
      <w:bookmarkEnd w:id="5619"/>
    </w:p>
    <w:p w:rsidR="00553E33" w:rsidRDefault="00553E33" w:rsidP="004C49C7">
      <w:pPr>
        <w:rPr>
          <w:rtl/>
          <w:lang w:eastAsia="he-IL"/>
        </w:rPr>
      </w:pPr>
    </w:p>
    <w:p w:rsidR="00553E33" w:rsidRDefault="00553E33" w:rsidP="0044411C">
      <w:pPr>
        <w:rPr>
          <w:rtl/>
          <w:lang w:eastAsia="he-IL"/>
        </w:rPr>
      </w:pPr>
      <w:r>
        <w:rPr>
          <w:rFonts w:hint="cs"/>
          <w:rtl/>
          <w:lang w:eastAsia="he-IL"/>
        </w:rPr>
        <w:t xml:space="preserve">אדוני השר, מה שאמרת זה צביעות שאין כדוגמתה. מע"מ על תרופות זה לאנשים החלשים </w:t>
      </w:r>
      <w:r w:rsidR="0044411C">
        <w:rPr>
          <w:rFonts w:hint="eastAsia"/>
          <w:rtl/>
          <w:lang w:eastAsia="he-IL"/>
        </w:rPr>
        <w:t xml:space="preserve">– </w:t>
      </w:r>
      <w:r>
        <w:rPr>
          <w:rFonts w:hint="cs"/>
          <w:rtl/>
          <w:lang w:eastAsia="he-IL"/>
        </w:rPr>
        <w:t xml:space="preserve">אפשר לעשות את זה במבחני הכנסה – במיוחד לקשישים ולחלשים שאין להם את היכולת לקנות </w:t>
      </w:r>
      <w:bookmarkStart w:id="5624" w:name="_ETM_Q13_598000"/>
      <w:bookmarkEnd w:id="5624"/>
      <w:r>
        <w:rPr>
          <w:rFonts w:hint="cs"/>
          <w:rtl/>
          <w:lang w:eastAsia="he-IL"/>
        </w:rPr>
        <w:t>את התרופות. על מה אתה משחק עכשיו, על החיים של בני אדם? על החיים של בני אדם שלא מסוגלים לקנות תרופות וצריכים לבחור בין תרופות לבין אוכל? עליהם אתה מדבר עכשיו? אפשר להעביר את החוק בטרומית</w:t>
      </w:r>
      <w:bookmarkStart w:id="5625" w:name="_ETM_Q13_614000"/>
      <w:bookmarkEnd w:id="5625"/>
      <w:r>
        <w:rPr>
          <w:rFonts w:hint="cs"/>
          <w:rtl/>
          <w:lang w:eastAsia="he-IL"/>
        </w:rPr>
        <w:t xml:space="preserve"> ולשבת לדון איך. פטור ממס באינטרנט זה אפשרי? 2 מיליארד שקל </w:t>
      </w:r>
      <w:r>
        <w:rPr>
          <w:rFonts w:hint="cs"/>
          <w:rtl/>
          <w:lang w:eastAsia="he-IL"/>
        </w:rPr>
        <w:lastRenderedPageBreak/>
        <w:t xml:space="preserve">מע"מ הפסדת באינטרנט. 2 מיליארד שקל בכל שנה אתה מפסיד בקניות באינטרנט. איפה הכסף הזה? מזה אתה לא </w:t>
      </w:r>
      <w:bookmarkStart w:id="5626" w:name="_ETM_Q13_630000"/>
      <w:bookmarkEnd w:id="5626"/>
      <w:r>
        <w:rPr>
          <w:rFonts w:hint="cs"/>
          <w:rtl/>
          <w:lang w:eastAsia="he-IL"/>
        </w:rPr>
        <w:t xml:space="preserve">יכול להקצות כמה עשרות מיליוני שקלים לטובת החלשים הללו? על מה אתה מדבר בכלל? על מה אתה מדבר? </w:t>
      </w:r>
    </w:p>
    <w:p w:rsidR="00553E33" w:rsidRDefault="00553E33" w:rsidP="004774C6">
      <w:pPr>
        <w:rPr>
          <w:rtl/>
          <w:lang w:eastAsia="he-IL"/>
        </w:rPr>
      </w:pPr>
    </w:p>
    <w:p w:rsidR="00553E33" w:rsidRDefault="00553E33" w:rsidP="0044411C">
      <w:pPr>
        <w:rPr>
          <w:rtl/>
          <w:lang w:eastAsia="he-IL"/>
        </w:rPr>
      </w:pPr>
      <w:bookmarkStart w:id="5627" w:name="_ETM_Q13_639000"/>
      <w:bookmarkEnd w:id="5627"/>
      <w:r>
        <w:rPr>
          <w:rFonts w:hint="cs"/>
          <w:rtl/>
          <w:lang w:eastAsia="he-IL"/>
        </w:rPr>
        <w:t xml:space="preserve">מי מסוגל להצביע היום נגד אותם אנשים שאין להם את היכולת לקנות תרופות? </w:t>
      </w:r>
      <w:bookmarkStart w:id="5628" w:name="_ETM_Q13_647000"/>
      <w:bookmarkEnd w:id="5628"/>
      <w:r>
        <w:rPr>
          <w:rFonts w:hint="cs"/>
          <w:rtl/>
          <w:lang w:eastAsia="he-IL"/>
        </w:rPr>
        <w:t>שומו שמיים</w:t>
      </w:r>
      <w:r w:rsidR="0044411C">
        <w:rPr>
          <w:rFonts w:hint="cs"/>
          <w:rtl/>
          <w:lang w:eastAsia="he-IL"/>
        </w:rPr>
        <w:t>.</w:t>
      </w:r>
      <w:r>
        <w:rPr>
          <w:rFonts w:hint="cs"/>
          <w:rtl/>
          <w:lang w:eastAsia="he-IL"/>
        </w:rPr>
        <w:t xml:space="preserve"> אני לא מבין את זה. לרחם על החלשים.</w:t>
      </w:r>
      <w:bookmarkStart w:id="5629" w:name="_ETM_Q13_655000"/>
      <w:bookmarkEnd w:id="5629"/>
      <w:r>
        <w:rPr>
          <w:rFonts w:hint="cs"/>
          <w:rtl/>
          <w:lang w:eastAsia="he-IL"/>
        </w:rPr>
        <w:t xml:space="preserve"> כמה כסף מדינת ישראל זורקת על דברים לא חיוניים? אבל </w:t>
      </w:r>
      <w:bookmarkStart w:id="5630" w:name="_ETM_Q13_661000"/>
      <w:bookmarkEnd w:id="5630"/>
      <w:r>
        <w:rPr>
          <w:rFonts w:hint="cs"/>
          <w:rtl/>
          <w:lang w:eastAsia="he-IL"/>
        </w:rPr>
        <w:t xml:space="preserve">אם הייתי מעביר את זה עם מאזן גנאים, אולי זה </w:t>
      </w:r>
      <w:bookmarkStart w:id="5631" w:name="_ETM_Q13_662000"/>
      <w:bookmarkEnd w:id="5631"/>
      <w:r>
        <w:rPr>
          <w:rFonts w:hint="cs"/>
          <w:rtl/>
          <w:lang w:eastAsia="he-IL"/>
        </w:rPr>
        <w:t xml:space="preserve">היה עובר, מי יודע. הייתם נותנים מה-53 מיליארד </w:t>
      </w:r>
      <w:bookmarkStart w:id="5632" w:name="_ETM_Q13_663000"/>
      <w:bookmarkEnd w:id="5632"/>
      <w:r>
        <w:rPr>
          <w:rFonts w:hint="cs"/>
          <w:rtl/>
          <w:lang w:eastAsia="he-IL"/>
        </w:rPr>
        <w:t>כמה גרושים בשביל שנעביר את זה.</w:t>
      </w:r>
      <w:bookmarkStart w:id="5633" w:name="_ETM_Q13_668000"/>
      <w:bookmarkEnd w:id="5633"/>
      <w:r>
        <w:rPr>
          <w:rFonts w:hint="cs"/>
          <w:rtl/>
          <w:lang w:eastAsia="he-IL"/>
        </w:rPr>
        <w:t xml:space="preserve"> באמת, אני צריך לצרף אותך, אולי זה היה עוזר </w:t>
      </w:r>
      <w:bookmarkStart w:id="5634" w:name="_ETM_Q13_670000"/>
      <w:bookmarkEnd w:id="5634"/>
      <w:r>
        <w:rPr>
          <w:rFonts w:hint="cs"/>
          <w:rtl/>
          <w:lang w:eastAsia="he-IL"/>
        </w:rPr>
        <w:t xml:space="preserve">לי. כנראה רק בצורה הזאת אפשר לעשות דברים. לדברים אחרים, שהם לא חיוניים, מדינת ישראל נותנת מיליארדים על גבי מיליארדים, </w:t>
      </w:r>
      <w:bookmarkStart w:id="5635" w:name="_ETM_Q13_684000"/>
      <w:bookmarkEnd w:id="5635"/>
      <w:r>
        <w:rPr>
          <w:rFonts w:hint="cs"/>
          <w:rtl/>
          <w:lang w:eastAsia="he-IL"/>
        </w:rPr>
        <w:t xml:space="preserve">ופה, במציאות של פה, לא </w:t>
      </w:r>
      <w:r>
        <w:rPr>
          <w:rtl/>
          <w:lang w:eastAsia="he-IL"/>
        </w:rPr>
        <w:t>–</w:t>
      </w:r>
      <w:r>
        <w:rPr>
          <w:rFonts w:hint="cs"/>
          <w:rtl/>
          <w:lang w:eastAsia="he-IL"/>
        </w:rPr>
        <w:t xml:space="preserve"> פתאום אין כסף,</w:t>
      </w:r>
      <w:bookmarkStart w:id="5636" w:name="_ETM_Q13_689000"/>
      <w:bookmarkEnd w:id="5636"/>
      <w:r>
        <w:rPr>
          <w:rFonts w:hint="cs"/>
          <w:rtl/>
          <w:lang w:eastAsia="he-IL"/>
        </w:rPr>
        <w:t xml:space="preserve"> תדחה בשלושה חודשים. למה לדחות בשלושה חודשים? מה יעשו בתקופה הזאת האנשים האלה, שכל יום </w:t>
      </w:r>
      <w:bookmarkStart w:id="5637" w:name="_ETM_Q13_696000"/>
      <w:bookmarkEnd w:id="5637"/>
      <w:r>
        <w:rPr>
          <w:rFonts w:hint="cs"/>
          <w:rtl/>
          <w:lang w:eastAsia="he-IL"/>
        </w:rPr>
        <w:t xml:space="preserve">מתלבטים עם עצמם מה לעשות? </w:t>
      </w:r>
    </w:p>
    <w:p w:rsidR="00553E33" w:rsidRDefault="00553E33" w:rsidP="004774C6">
      <w:pPr>
        <w:rPr>
          <w:rtl/>
          <w:lang w:eastAsia="he-IL"/>
        </w:rPr>
      </w:pPr>
      <w:bookmarkStart w:id="5638" w:name="_ETM_Q13_698000"/>
      <w:bookmarkEnd w:id="5638"/>
    </w:p>
    <w:p w:rsidR="00553E33" w:rsidRDefault="00553E33" w:rsidP="0044411C">
      <w:pPr>
        <w:rPr>
          <w:rtl/>
          <w:lang w:eastAsia="he-IL"/>
        </w:rPr>
      </w:pPr>
      <w:bookmarkStart w:id="5639" w:name="_ETM_Q13_699000"/>
      <w:bookmarkEnd w:id="5639"/>
      <w:r>
        <w:rPr>
          <w:rFonts w:hint="cs"/>
          <w:rtl/>
          <w:lang w:eastAsia="he-IL"/>
        </w:rPr>
        <w:t>אמרתי קודם, ואני חוזר ואומר: חבריי מהקואליציה והאופוזיציה, אם יש משהו שאנחנו יכולים לומר לעם בימים הללו זה</w:t>
      </w:r>
      <w:bookmarkStart w:id="5640" w:name="_ETM_Q13_712000"/>
      <w:bookmarkEnd w:id="5640"/>
      <w:r>
        <w:rPr>
          <w:rFonts w:hint="cs"/>
          <w:rtl/>
          <w:lang w:eastAsia="he-IL"/>
        </w:rPr>
        <w:t xml:space="preserve"> שהתקבצנו פה יחדיו לתמיכה משותפת של כולנו בחוק אנושי כל</w:t>
      </w:r>
      <w:r w:rsidR="0044411C">
        <w:rPr>
          <w:rFonts w:hint="cs"/>
          <w:rtl/>
          <w:lang w:eastAsia="he-IL"/>
        </w:rPr>
        <w:t xml:space="preserve"> </w:t>
      </w:r>
      <w:r>
        <w:rPr>
          <w:rFonts w:hint="cs"/>
          <w:rtl/>
          <w:lang w:eastAsia="he-IL"/>
        </w:rPr>
        <w:t xml:space="preserve">כך. בואו נוכיח לציבור שכלל נציגיו התקבצו לומר: אנחנו רואים את החלשים לנגדנו. זה המצפן שלנו. אני מקווה שהלב ישפיע ולא שיקולים פוליטיים. אני מקווה שזאת האמירה </w:t>
      </w:r>
      <w:proofErr w:type="spellStart"/>
      <w:r>
        <w:rPr>
          <w:rFonts w:hint="cs"/>
          <w:rtl/>
          <w:lang w:eastAsia="he-IL"/>
        </w:rPr>
        <w:t>שאיתה</w:t>
      </w:r>
      <w:proofErr w:type="spellEnd"/>
      <w:r>
        <w:rPr>
          <w:rFonts w:hint="cs"/>
          <w:rtl/>
          <w:lang w:eastAsia="he-IL"/>
        </w:rPr>
        <w:t xml:space="preserve"> </w:t>
      </w:r>
      <w:bookmarkStart w:id="5641" w:name="_ETM_Q13_738000"/>
      <w:bookmarkEnd w:id="5641"/>
      <w:r>
        <w:rPr>
          <w:rFonts w:hint="cs"/>
          <w:rtl/>
          <w:lang w:eastAsia="he-IL"/>
        </w:rPr>
        <w:t xml:space="preserve">נוכל לצעוד קדימה לקראת כל הבא עלינו, כי זה מגדיר </w:t>
      </w:r>
      <w:bookmarkStart w:id="5642" w:name="_ETM_Q13_742000"/>
      <w:bookmarkEnd w:id="5642"/>
      <w:r>
        <w:rPr>
          <w:rFonts w:hint="cs"/>
          <w:rtl/>
          <w:lang w:eastAsia="he-IL"/>
        </w:rPr>
        <w:t>אותנו כשאנחנו מעניקים לאחר, לחלש, זה שעומד בראש מעיינינו.</w:t>
      </w:r>
      <w:bookmarkStart w:id="5643" w:name="_ETM_Q13_749000"/>
      <w:bookmarkEnd w:id="5643"/>
    </w:p>
    <w:p w:rsidR="00553E33" w:rsidRDefault="00553E33" w:rsidP="004774C6">
      <w:pPr>
        <w:rPr>
          <w:rtl/>
          <w:lang w:eastAsia="he-IL"/>
        </w:rPr>
      </w:pPr>
    </w:p>
    <w:p w:rsidR="00553E33" w:rsidRDefault="00553E33" w:rsidP="00767161">
      <w:pPr>
        <w:rPr>
          <w:rtl/>
        </w:rPr>
      </w:pPr>
      <w:bookmarkStart w:id="5644" w:name="TOR_Q14"/>
      <w:bookmarkEnd w:id="5644"/>
      <w:r>
        <w:rPr>
          <w:rFonts w:hint="cs"/>
          <w:rtl/>
        </w:rPr>
        <w:t>אני קורא לכם, בשביל החולים, בשביל החלשים, בשביל כולנו: תצביעו בעד.</w:t>
      </w:r>
    </w:p>
    <w:p w:rsidR="00553E33" w:rsidRDefault="00553E33" w:rsidP="009635F5">
      <w:pPr>
        <w:rPr>
          <w:rtl/>
        </w:rPr>
      </w:pPr>
    </w:p>
    <w:p w:rsidR="00553E33" w:rsidRDefault="00553E33" w:rsidP="004774C6">
      <w:pPr>
        <w:pStyle w:val="af6"/>
        <w:keepNext/>
        <w:rPr>
          <w:rtl/>
        </w:rPr>
      </w:pPr>
      <w:bookmarkStart w:id="5645" w:name="ET_yor_6308_1"/>
      <w:r w:rsidRPr="005903F4">
        <w:rPr>
          <w:rStyle w:val="TagStyle"/>
          <w:rtl/>
        </w:rPr>
        <w:t xml:space="preserve"> &lt;&lt; יור &gt;&gt; </w:t>
      </w:r>
      <w:r>
        <w:rPr>
          <w:rtl/>
        </w:rPr>
        <w:t>היו"ר צבי האוזר:</w:t>
      </w:r>
      <w:r w:rsidRPr="005903F4">
        <w:rPr>
          <w:rStyle w:val="TagStyle"/>
          <w:rtl/>
        </w:rPr>
        <w:t xml:space="preserve"> &lt;&lt; יור &gt;&gt;</w:t>
      </w:r>
      <w:r>
        <w:rPr>
          <w:rtl/>
        </w:rPr>
        <w:t xml:space="preserve">   </w:t>
      </w:r>
      <w:bookmarkEnd w:id="5645"/>
    </w:p>
    <w:p w:rsidR="00553E33" w:rsidRDefault="00553E33" w:rsidP="004774C6">
      <w:pPr>
        <w:rPr>
          <w:rtl/>
          <w:lang w:eastAsia="he-IL"/>
        </w:rPr>
      </w:pPr>
    </w:p>
    <w:p w:rsidR="00553E33" w:rsidRDefault="00553E33" w:rsidP="004774C6">
      <w:pPr>
        <w:rPr>
          <w:rtl/>
          <w:lang w:eastAsia="he-IL"/>
        </w:rPr>
      </w:pPr>
      <w:bookmarkStart w:id="5646" w:name="_ETM_Q14_159000"/>
      <w:bookmarkEnd w:id="5646"/>
      <w:r>
        <w:rPr>
          <w:rFonts w:hint="cs"/>
          <w:rtl/>
          <w:lang w:eastAsia="he-IL"/>
        </w:rPr>
        <w:t xml:space="preserve">תודה רבה. </w:t>
      </w:r>
    </w:p>
    <w:p w:rsidR="00553E33" w:rsidRDefault="00553E33" w:rsidP="004774C6">
      <w:pPr>
        <w:rPr>
          <w:rtl/>
          <w:lang w:eastAsia="he-IL"/>
        </w:rPr>
      </w:pPr>
    </w:p>
    <w:p w:rsidR="00553E33" w:rsidRPr="00A7442B" w:rsidRDefault="00553E33" w:rsidP="004774C6">
      <w:pPr>
        <w:rPr>
          <w:rtl/>
          <w:lang w:eastAsia="he-IL"/>
        </w:rPr>
      </w:pPr>
      <w:bookmarkStart w:id="5647" w:name="_ETM_Q14_160000"/>
      <w:bookmarkEnd w:id="5647"/>
      <w:r>
        <w:rPr>
          <w:rFonts w:hint="cs"/>
          <w:rtl/>
          <w:lang w:eastAsia="he-IL"/>
        </w:rPr>
        <w:t xml:space="preserve">אם כן, עומדות בפניי </w:t>
      </w:r>
      <w:bookmarkStart w:id="5648" w:name="_ETM_Q14_164000"/>
      <w:bookmarkEnd w:id="5648"/>
      <w:r>
        <w:rPr>
          <w:rFonts w:hint="cs"/>
          <w:rtl/>
          <w:lang w:eastAsia="he-IL"/>
        </w:rPr>
        <w:t xml:space="preserve">שתי בקשות להצבעה שמית. אנחנו נעבור להצבעה שמית. אני </w:t>
      </w:r>
      <w:bookmarkStart w:id="5649" w:name="_ETM_Q14_171000"/>
      <w:bookmarkEnd w:id="5649"/>
      <w:r>
        <w:rPr>
          <w:rFonts w:hint="cs"/>
          <w:rtl/>
          <w:lang w:eastAsia="he-IL"/>
        </w:rPr>
        <w:t>מבקש ממזכיר הכנסת לקרוא את שמות חברי הכנסת</w:t>
      </w:r>
      <w:r w:rsidR="0044411C">
        <w:rPr>
          <w:rFonts w:hint="cs"/>
          <w:rtl/>
          <w:lang w:eastAsia="he-IL"/>
        </w:rPr>
        <w:t>,</w:t>
      </w:r>
      <w:r>
        <w:rPr>
          <w:rFonts w:hint="cs"/>
          <w:rtl/>
          <w:lang w:eastAsia="he-IL"/>
        </w:rPr>
        <w:t xml:space="preserve"> בבקשה. </w:t>
      </w:r>
      <w:bookmarkStart w:id="5650" w:name="_ETM_Q14_172000"/>
      <w:bookmarkEnd w:id="5650"/>
    </w:p>
    <w:p w:rsidR="00553E33" w:rsidRDefault="00553E33" w:rsidP="0044411C">
      <w:pPr>
        <w:rPr>
          <w:lang w:eastAsia="he-IL"/>
        </w:rPr>
      </w:pPr>
    </w:p>
    <w:p w:rsidR="00553E33" w:rsidRDefault="00553E33" w:rsidP="00767161">
      <w:pPr>
        <w:pStyle w:val="af1"/>
        <w:rPr>
          <w:rtl/>
          <w:lang w:eastAsia="he-IL"/>
        </w:rPr>
      </w:pPr>
      <w:bookmarkStart w:id="5651" w:name="ET_subject_הצבעה_שמית_2"/>
      <w:r>
        <w:rPr>
          <w:rtl/>
          <w:lang w:eastAsia="he-IL"/>
        </w:rPr>
        <w:t>הצבעה שמית</w:t>
      </w:r>
      <w:bookmarkEnd w:id="5651"/>
    </w:p>
    <w:p w:rsidR="00553E33" w:rsidRDefault="00553E33" w:rsidP="004774C6">
      <w:pPr>
        <w:rPr>
          <w:rtl/>
          <w:lang w:eastAsia="he-IL"/>
        </w:rPr>
      </w:pPr>
    </w:p>
    <w:p w:rsidR="00553E33" w:rsidRDefault="00553E33" w:rsidP="004774C6">
      <w:pPr>
        <w:pStyle w:val="af5"/>
        <w:keepNext/>
        <w:rPr>
          <w:rtl/>
        </w:rPr>
      </w:pPr>
      <w:bookmarkStart w:id="5652" w:name="ET_interruption_6327_5"/>
      <w:r w:rsidRPr="00744A65">
        <w:rPr>
          <w:rStyle w:val="TagStyle"/>
          <w:rtl/>
        </w:rPr>
        <w:t xml:space="preserve"> &lt;&lt; קריאה &gt;&gt; </w:t>
      </w:r>
      <w:r>
        <w:rPr>
          <w:rtl/>
        </w:rPr>
        <w:t>מזכיר הכנסת דן מרזוק:</w:t>
      </w:r>
      <w:r w:rsidRPr="00744A65">
        <w:rPr>
          <w:rStyle w:val="TagStyle"/>
          <w:rtl/>
        </w:rPr>
        <w:t xml:space="preserve"> &lt;&lt; קריאה &gt;&gt;</w:t>
      </w:r>
      <w:r>
        <w:rPr>
          <w:rtl/>
        </w:rPr>
        <w:t xml:space="preserve">   </w:t>
      </w:r>
      <w:bookmarkEnd w:id="5652"/>
    </w:p>
    <w:p w:rsidR="00553E33" w:rsidRDefault="00553E33" w:rsidP="004774C6">
      <w:pPr>
        <w:ind w:firstLine="0"/>
        <w:rPr>
          <w:rtl/>
          <w:lang w:eastAsia="he-IL"/>
        </w:rPr>
      </w:pPr>
      <w:r>
        <w:rPr>
          <w:rFonts w:hint="cs"/>
          <w:rtl/>
          <w:lang w:eastAsia="he-IL"/>
        </w:rPr>
        <w:t>(קורא בשמות חברי הכנסת)</w:t>
      </w:r>
      <w:bookmarkStart w:id="5653" w:name="_ETM_Q14_175000"/>
      <w:bookmarkEnd w:id="5653"/>
    </w:p>
    <w:p w:rsidR="00553E33" w:rsidRPr="00744A65" w:rsidRDefault="00553E33" w:rsidP="004774C6">
      <w:pPr>
        <w:rPr>
          <w:rtl/>
          <w:lang w:eastAsia="he-IL"/>
        </w:rPr>
      </w:pPr>
    </w:p>
    <w:p w:rsidR="00553E33" w:rsidRDefault="00553E33" w:rsidP="004774C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bookmarkStart w:id="5654" w:name="_ETM_Q14_186000"/>
      <w:bookmarkEnd w:id="5654"/>
      <w:r>
        <w:rPr>
          <w:rFonts w:hint="cs"/>
          <w:rtl/>
          <w:lang w:eastAsia="he-IL"/>
        </w:rPr>
        <w:t xml:space="preserve">סמי אבו שחאדה </w:t>
      </w:r>
      <w:bookmarkStart w:id="5655" w:name="_ETM_Q14_188000"/>
      <w:bookmarkEnd w:id="5655"/>
      <w:r>
        <w:rPr>
          <w:rtl/>
          <w:lang w:eastAsia="he-IL"/>
        </w:rPr>
        <w:tab/>
      </w:r>
      <w:r>
        <w:rPr>
          <w:rFonts w:hint="cs"/>
          <w:rtl/>
          <w:lang w:eastAsia="he-IL"/>
        </w:rPr>
        <w:t>–   אינו נוכח</w:t>
      </w:r>
    </w:p>
    <w:p w:rsidR="00553E33" w:rsidRDefault="00553E33" w:rsidP="004774C6">
      <w:pPr>
        <w:rPr>
          <w:rtl/>
          <w:lang w:eastAsia="he-IL"/>
        </w:rPr>
      </w:pPr>
      <w:r>
        <w:rPr>
          <w:rtl/>
          <w:lang w:eastAsia="he-IL"/>
        </w:rPr>
        <w:lastRenderedPageBreak/>
        <w:t>אלי אבידר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5656" w:name="_ETM_Q14_232000"/>
      <w:bookmarkEnd w:id="5656"/>
      <w:r>
        <w:rPr>
          <w:rFonts w:hint="cs"/>
          <w:rtl/>
          <w:lang w:eastAsia="he-IL"/>
        </w:rPr>
        <w:t>נוכח</w:t>
      </w:r>
    </w:p>
    <w:p w:rsidR="00553E33" w:rsidRDefault="00553E33" w:rsidP="004774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אלינה ברדץ' יאלוב</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lastRenderedPageBreak/>
        <w:t>צבי האוזר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אימאן ח'טיב יאסין</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76716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אורלי לוי אבקסיס</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lastRenderedPageBreak/>
        <w:t>יוליה מלינובסקי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אבתיסאם מראענה</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אורית מלכה סטרוק</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אפרת רייטן מרום</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יפעת שאשא ביטון</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lastRenderedPageBreak/>
        <w:t>אלון שוסטר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קטי קטרין שטרית</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53E33" w:rsidRDefault="00553E33" w:rsidP="004774C6">
      <w:pPr>
        <w:rPr>
          <w:rtl/>
          <w:lang w:eastAsia="he-IL"/>
        </w:rPr>
      </w:pPr>
    </w:p>
    <w:p w:rsidR="00553E33" w:rsidRDefault="00553E33" w:rsidP="004774C6">
      <w:pPr>
        <w:pStyle w:val="af6"/>
        <w:keepNext/>
        <w:rPr>
          <w:rtl/>
        </w:rPr>
      </w:pPr>
      <w:r w:rsidRPr="00887E92">
        <w:rPr>
          <w:rStyle w:val="TagStyle"/>
          <w:rtl/>
        </w:rPr>
        <w:t xml:space="preserve">&lt;&lt; יור &gt;&gt; </w:t>
      </w:r>
      <w:r>
        <w:rPr>
          <w:rtl/>
        </w:rPr>
        <w:t>היו"ר צבי האוזר:</w:t>
      </w:r>
      <w:r w:rsidRPr="00887E92">
        <w:rPr>
          <w:rStyle w:val="TagStyle"/>
          <w:rtl/>
        </w:rPr>
        <w:t xml:space="preserve"> &lt;&lt; יור &gt;&gt;</w:t>
      </w:r>
      <w:r>
        <w:rPr>
          <w:rtl/>
        </w:rPr>
        <w:t xml:space="preserve">  </w:t>
      </w:r>
    </w:p>
    <w:p w:rsidR="00553E33" w:rsidRPr="00887E92" w:rsidRDefault="00553E33" w:rsidP="004774C6">
      <w:pPr>
        <w:ind w:firstLine="0"/>
        <w:rPr>
          <w:rtl/>
          <w:lang w:eastAsia="he-IL"/>
        </w:rPr>
      </w:pPr>
    </w:p>
    <w:p w:rsidR="00553E33" w:rsidRDefault="00553E33" w:rsidP="004774C6">
      <w:pPr>
        <w:rPr>
          <w:rtl/>
        </w:rPr>
      </w:pPr>
      <w:r>
        <w:rPr>
          <w:rtl/>
        </w:rPr>
        <w:t xml:space="preserve">תודה </w:t>
      </w:r>
      <w:bookmarkStart w:id="5657" w:name="_ETM_Q15_181680"/>
      <w:bookmarkEnd w:id="5657"/>
      <w:r>
        <w:rPr>
          <w:rtl/>
        </w:rPr>
        <w:t>רבה</w:t>
      </w:r>
      <w:r>
        <w:rPr>
          <w:rFonts w:hint="cs"/>
          <w:rtl/>
        </w:rPr>
        <w:t>.</w:t>
      </w:r>
      <w:r>
        <w:rPr>
          <w:rtl/>
        </w:rPr>
        <w:t xml:space="preserve"> </w:t>
      </w:r>
      <w:bookmarkStart w:id="5658" w:name="_ETM_Q15_181979"/>
      <w:bookmarkEnd w:id="5658"/>
      <w:r>
        <w:rPr>
          <w:rtl/>
        </w:rPr>
        <w:t xml:space="preserve">אבקש </w:t>
      </w:r>
      <w:bookmarkStart w:id="5659" w:name="_ETM_Q15_182759"/>
      <w:bookmarkEnd w:id="5659"/>
      <w:r>
        <w:rPr>
          <w:rtl/>
        </w:rPr>
        <w:t xml:space="preserve">לקרוא </w:t>
      </w:r>
      <w:bookmarkStart w:id="5660" w:name="_ETM_Q15_183120"/>
      <w:bookmarkEnd w:id="5660"/>
      <w:r>
        <w:rPr>
          <w:rtl/>
        </w:rPr>
        <w:t xml:space="preserve">בשמות </w:t>
      </w:r>
      <w:bookmarkStart w:id="5661" w:name="_ETM_Q15_184019"/>
      <w:bookmarkEnd w:id="5661"/>
      <w:r>
        <w:rPr>
          <w:rtl/>
        </w:rPr>
        <w:t xml:space="preserve">חברי </w:t>
      </w:r>
      <w:bookmarkStart w:id="5662" w:name="_ETM_Q15_184470"/>
      <w:bookmarkEnd w:id="5662"/>
      <w:r>
        <w:rPr>
          <w:rtl/>
        </w:rPr>
        <w:t xml:space="preserve">הכנסת </w:t>
      </w:r>
      <w:bookmarkStart w:id="5663" w:name="_ETM_Q15_185040"/>
      <w:bookmarkEnd w:id="5663"/>
      <w:r>
        <w:rPr>
          <w:rtl/>
        </w:rPr>
        <w:t xml:space="preserve">שלא </w:t>
      </w:r>
      <w:bookmarkStart w:id="5664" w:name="_ETM_Q15_185220"/>
      <w:bookmarkEnd w:id="5664"/>
      <w:r>
        <w:rPr>
          <w:rtl/>
        </w:rPr>
        <w:t xml:space="preserve">השתתפו </w:t>
      </w:r>
      <w:bookmarkStart w:id="5665" w:name="_ETM_Q15_185609"/>
      <w:bookmarkEnd w:id="5665"/>
      <w:r>
        <w:rPr>
          <w:rtl/>
        </w:rPr>
        <w:t>בהצבעה</w:t>
      </w:r>
      <w:r>
        <w:rPr>
          <w:rFonts w:hint="cs"/>
          <w:rtl/>
        </w:rPr>
        <w:t>.</w:t>
      </w:r>
    </w:p>
    <w:p w:rsidR="00553E33" w:rsidRDefault="00553E33" w:rsidP="004774C6">
      <w:pPr>
        <w:rPr>
          <w:rtl/>
        </w:rPr>
      </w:pPr>
    </w:p>
    <w:p w:rsidR="00553E33" w:rsidRDefault="00553E33" w:rsidP="004774C6">
      <w:pPr>
        <w:pStyle w:val="af5"/>
        <w:keepNext/>
      </w:pPr>
      <w:bookmarkStart w:id="5666" w:name="ET_interruption_6327_2"/>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bookmarkEnd w:id="5666"/>
    </w:p>
    <w:p w:rsidR="00553E33" w:rsidRDefault="00553E33" w:rsidP="004774C6">
      <w:pPr>
        <w:ind w:firstLine="0"/>
        <w:rPr>
          <w:rtl/>
          <w:lang w:eastAsia="he-IL"/>
        </w:rPr>
      </w:pPr>
      <w:r>
        <w:rPr>
          <w:rFonts w:hint="cs"/>
          <w:rtl/>
          <w:lang w:eastAsia="he-IL"/>
        </w:rPr>
        <w:t>(קורא בשמו חברי הכנסת)</w:t>
      </w:r>
    </w:p>
    <w:p w:rsidR="00553E33" w:rsidRPr="009A477B" w:rsidRDefault="00553E33" w:rsidP="004774C6">
      <w:pPr>
        <w:rPr>
          <w:rtl/>
          <w:lang w:eastAsia="he-IL"/>
        </w:rPr>
      </w:pPr>
    </w:p>
    <w:p w:rsidR="00553E33" w:rsidRDefault="00553E33" w:rsidP="004774C6">
      <w:pPr>
        <w:rPr>
          <w:rtl/>
          <w:lang w:eastAsia="he-IL"/>
        </w:rPr>
      </w:pPr>
      <w:r>
        <w:rPr>
          <w:rFonts w:hint="cs"/>
          <w:rtl/>
          <w:lang w:eastAsia="he-IL"/>
        </w:rPr>
        <w:t>משה אבוטבול</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 xml:space="preserve">סמי אבו שחאדה    </w:t>
      </w:r>
      <w:r>
        <w:rPr>
          <w:rtl/>
          <w:lang w:eastAsia="he-IL"/>
        </w:rPr>
        <w:tab/>
      </w:r>
      <w:r>
        <w:rPr>
          <w:rFonts w:hint="cs"/>
          <w:rtl/>
          <w:lang w:eastAsia="he-IL"/>
        </w:rPr>
        <w:t>–   אינו נוכח</w:t>
      </w:r>
    </w:p>
    <w:p w:rsidR="00553E33" w:rsidRDefault="00553E33" w:rsidP="004774C6">
      <w:pPr>
        <w:rPr>
          <w:rtl/>
          <w:lang w:eastAsia="he-IL"/>
        </w:rPr>
      </w:pPr>
      <w:r>
        <w:rPr>
          <w:rFonts w:hint="cs"/>
          <w:rtl/>
          <w:lang w:eastAsia="he-IL"/>
        </w:rPr>
        <w:t>אלי אבידר</w:t>
      </w:r>
      <w:r>
        <w:rPr>
          <w:rFonts w:hint="cs"/>
          <w:rtl/>
          <w:lang w:eastAsia="he-IL"/>
        </w:rPr>
        <w:tab/>
      </w:r>
      <w:r>
        <w:rPr>
          <w:rFonts w:hint="cs"/>
          <w:rtl/>
          <w:lang w:eastAsia="he-IL"/>
        </w:rPr>
        <w:tab/>
        <w:t xml:space="preserve">–   אינו </w:t>
      </w:r>
      <w:bookmarkStart w:id="5667" w:name="_ETM_Q15_196000"/>
      <w:bookmarkEnd w:id="5667"/>
      <w:r>
        <w:rPr>
          <w:rFonts w:hint="cs"/>
          <w:rtl/>
          <w:lang w:eastAsia="he-IL"/>
        </w:rPr>
        <w:t>נוכח</w:t>
      </w:r>
    </w:p>
    <w:p w:rsidR="00553E33" w:rsidRDefault="00553E33" w:rsidP="004774C6">
      <w:pPr>
        <w:rPr>
          <w:rtl/>
          <w:lang w:eastAsia="he-IL"/>
        </w:rPr>
      </w:pPr>
      <w:r>
        <w:rPr>
          <w:rFonts w:hint="cs"/>
          <w:rtl/>
          <w:lang w:eastAsia="he-IL"/>
        </w:rPr>
        <w:t>אמיר אוחנה</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ניר אורבך</w:t>
      </w:r>
      <w:r>
        <w:rPr>
          <w:rFonts w:hint="cs"/>
          <w:rtl/>
          <w:lang w:eastAsia="he-IL"/>
        </w:rPr>
        <w:tab/>
      </w:r>
      <w:r>
        <w:rPr>
          <w:rFonts w:hint="cs"/>
          <w:rtl/>
          <w:lang w:eastAsia="he-IL"/>
        </w:rPr>
        <w:tab/>
        <w:t>–   נגד</w:t>
      </w:r>
    </w:p>
    <w:p w:rsidR="00553E33" w:rsidRDefault="00553E33" w:rsidP="004774C6">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משה ארבל</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חיים ביטון</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מיכאל מרדכי ביטון</w:t>
      </w:r>
      <w:r>
        <w:rPr>
          <w:rFonts w:hint="cs"/>
          <w:rtl/>
          <w:lang w:eastAsia="he-IL"/>
        </w:rPr>
        <w:tab/>
        <w:t>–   אינו נוכח</w:t>
      </w:r>
    </w:p>
    <w:p w:rsidR="00553E33" w:rsidRDefault="00553E33" w:rsidP="004774C6">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xml:space="preserve">–   אינה נוכחת </w:t>
      </w:r>
    </w:p>
    <w:p w:rsidR="00553E33" w:rsidRDefault="00553E33" w:rsidP="004774C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גילה גמליאל</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בנימין גנץ</w:t>
      </w:r>
      <w:r>
        <w:rPr>
          <w:rFonts w:hint="cs"/>
          <w:rtl/>
          <w:lang w:eastAsia="he-IL"/>
        </w:rPr>
        <w:tab/>
      </w:r>
      <w:r>
        <w:rPr>
          <w:rFonts w:hint="cs"/>
          <w:rtl/>
          <w:lang w:eastAsia="he-IL"/>
        </w:rPr>
        <w:tab/>
        <w:t>–   נגד</w:t>
      </w:r>
    </w:p>
    <w:p w:rsidR="00553E33" w:rsidRDefault="00553E33" w:rsidP="004774C6">
      <w:pPr>
        <w:rPr>
          <w:rtl/>
          <w:lang w:eastAsia="he-IL"/>
        </w:rPr>
      </w:pPr>
      <w:r>
        <w:rPr>
          <w:rFonts w:hint="cs"/>
          <w:rtl/>
          <w:lang w:eastAsia="he-IL"/>
        </w:rPr>
        <w:t>גלית דיסטל אטבריאן</w:t>
      </w:r>
      <w:r>
        <w:rPr>
          <w:rFonts w:hint="cs"/>
          <w:rtl/>
          <w:lang w:eastAsia="he-IL"/>
        </w:rPr>
        <w:tab/>
        <w:t>–   בעד</w:t>
      </w:r>
    </w:p>
    <w:p w:rsidR="00553E33" w:rsidRDefault="00553E33" w:rsidP="004774C6">
      <w:pPr>
        <w:rPr>
          <w:rtl/>
          <w:lang w:eastAsia="he-IL"/>
        </w:rPr>
      </w:pPr>
      <w:r>
        <w:rPr>
          <w:rFonts w:hint="cs"/>
          <w:rtl/>
          <w:lang w:eastAsia="he-IL"/>
        </w:rPr>
        <w:t>מיכל וולדיגר</w:t>
      </w:r>
      <w:r>
        <w:rPr>
          <w:rFonts w:hint="cs"/>
          <w:rtl/>
          <w:lang w:eastAsia="he-IL"/>
        </w:rPr>
        <w:tab/>
      </w:r>
      <w:r>
        <w:rPr>
          <w:rFonts w:hint="cs"/>
          <w:rtl/>
          <w:lang w:eastAsia="he-IL"/>
        </w:rPr>
        <w:tab/>
        <w:t>–   אינה נוכחת</w:t>
      </w:r>
    </w:p>
    <w:p w:rsidR="00553E33" w:rsidRDefault="00553E33" w:rsidP="004774C6">
      <w:pPr>
        <w:rPr>
          <w:rtl/>
          <w:lang w:eastAsia="he-IL"/>
        </w:rPr>
      </w:pPr>
      <w:r>
        <w:rPr>
          <w:rFonts w:hint="cs"/>
          <w:rtl/>
          <w:lang w:eastAsia="he-IL"/>
        </w:rPr>
        <w:lastRenderedPageBreak/>
        <w:t>מכלוף מיקי זוהר</w:t>
      </w:r>
      <w:r>
        <w:rPr>
          <w:rFonts w:hint="cs"/>
          <w:rtl/>
          <w:lang w:eastAsia="he-IL"/>
        </w:rPr>
        <w:tab/>
      </w:r>
      <w:r>
        <w:rPr>
          <w:rFonts w:hint="cs"/>
          <w:rtl/>
          <w:lang w:eastAsia="he-IL"/>
        </w:rPr>
        <w:tab/>
        <w:t xml:space="preserve">–   אינו </w:t>
      </w:r>
      <w:bookmarkStart w:id="5668" w:name="_ETM_Q15_289000"/>
      <w:bookmarkEnd w:id="5668"/>
      <w:r>
        <w:rPr>
          <w:rFonts w:hint="cs"/>
          <w:rtl/>
          <w:lang w:eastAsia="he-IL"/>
        </w:rPr>
        <w:t>נוכח</w:t>
      </w:r>
    </w:p>
    <w:p w:rsidR="00553E33" w:rsidRDefault="00553E33" w:rsidP="004774C6">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דסטה גדי יברקן</w:t>
      </w:r>
      <w:r>
        <w:rPr>
          <w:rFonts w:hint="cs"/>
          <w:rtl/>
          <w:lang w:eastAsia="he-IL"/>
        </w:rPr>
        <w:tab/>
      </w:r>
      <w:r>
        <w:rPr>
          <w:rFonts w:hint="cs"/>
          <w:rtl/>
          <w:lang w:eastAsia="he-IL"/>
        </w:rPr>
        <w:tab/>
        <w:t>–   בעד</w:t>
      </w:r>
    </w:p>
    <w:p w:rsidR="00553E33" w:rsidRDefault="00553E33" w:rsidP="004774C6">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מרב מיכאלי</w:t>
      </w:r>
      <w:r>
        <w:rPr>
          <w:rFonts w:hint="cs"/>
          <w:rtl/>
          <w:lang w:eastAsia="he-IL"/>
        </w:rPr>
        <w:tab/>
      </w:r>
      <w:r>
        <w:rPr>
          <w:rFonts w:hint="cs"/>
          <w:rtl/>
          <w:lang w:eastAsia="he-IL"/>
        </w:rPr>
        <w:tab/>
        <w:t>–   נגד</w:t>
      </w:r>
    </w:p>
    <w:p w:rsidR="00553E33" w:rsidRDefault="00553E33" w:rsidP="004774C6">
      <w:pPr>
        <w:rPr>
          <w:rtl/>
          <w:lang w:eastAsia="he-IL"/>
        </w:rPr>
      </w:pPr>
      <w:r>
        <w:rPr>
          <w:rFonts w:hint="cs"/>
          <w:rtl/>
          <w:lang w:eastAsia="he-IL"/>
        </w:rPr>
        <w:t>עידית סילמן</w:t>
      </w:r>
      <w:r>
        <w:rPr>
          <w:rFonts w:hint="cs"/>
          <w:rtl/>
          <w:lang w:eastAsia="he-IL"/>
        </w:rPr>
        <w:tab/>
      </w:r>
      <w:r>
        <w:rPr>
          <w:rFonts w:hint="cs"/>
          <w:rtl/>
          <w:lang w:eastAsia="he-IL"/>
        </w:rPr>
        <w:tab/>
        <w:t xml:space="preserve">–   אינה נוכחת </w:t>
      </w:r>
    </w:p>
    <w:p w:rsidR="00553E33" w:rsidRDefault="00553E33" w:rsidP="004774C6">
      <w:pPr>
        <w:rPr>
          <w:rtl/>
          <w:lang w:eastAsia="he-IL"/>
        </w:rPr>
      </w:pPr>
      <w:r>
        <w:rPr>
          <w:rFonts w:hint="cs"/>
          <w:rtl/>
          <w:lang w:eastAsia="he-IL"/>
        </w:rPr>
        <w:t>אוסאמה סעדי</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שירלי פינטו קדוש</w:t>
      </w:r>
      <w:r>
        <w:rPr>
          <w:rFonts w:hint="cs"/>
          <w:rtl/>
          <w:lang w:eastAsia="he-IL"/>
        </w:rPr>
        <w:tab/>
        <w:t>–   אינה נוכחת</w:t>
      </w:r>
    </w:p>
    <w:p w:rsidR="00553E33" w:rsidRDefault="00553E33" w:rsidP="004774C6">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553E33" w:rsidRDefault="00553E33" w:rsidP="004774C6">
      <w:pPr>
        <w:rPr>
          <w:rtl/>
          <w:lang w:eastAsia="he-IL"/>
        </w:rPr>
      </w:pPr>
      <w:r>
        <w:rPr>
          <w:rFonts w:hint="cs"/>
          <w:rtl/>
          <w:lang w:eastAsia="he-IL"/>
        </w:rPr>
        <w:t>עאידה תומא סלימאן</w:t>
      </w:r>
      <w:r>
        <w:rPr>
          <w:rFonts w:hint="cs"/>
          <w:rtl/>
          <w:lang w:eastAsia="he-IL"/>
        </w:rPr>
        <w:tab/>
        <w:t>–   אינה נוכחת</w:t>
      </w:r>
    </w:p>
    <w:p w:rsidR="00553E33" w:rsidRDefault="00553E33" w:rsidP="004774C6">
      <w:pPr>
        <w:rPr>
          <w:rtl/>
          <w:lang w:eastAsia="he-IL"/>
        </w:rPr>
      </w:pPr>
    </w:p>
    <w:p w:rsidR="00553E33" w:rsidRDefault="00553E33" w:rsidP="004774C6">
      <w:pPr>
        <w:pStyle w:val="af6"/>
        <w:keepNext/>
        <w:rPr>
          <w:rtl/>
        </w:rPr>
      </w:pPr>
      <w:r w:rsidRPr="00455BF5">
        <w:rPr>
          <w:rStyle w:val="TagStyle"/>
          <w:rtl/>
        </w:rPr>
        <w:t xml:space="preserve"> &lt;&lt; יור &gt;&gt; </w:t>
      </w:r>
      <w:r>
        <w:rPr>
          <w:rtl/>
        </w:rPr>
        <w:t>היו"ר צבי האוזר:</w:t>
      </w:r>
      <w:r w:rsidRPr="00455BF5">
        <w:rPr>
          <w:rStyle w:val="TagStyle"/>
          <w:rtl/>
        </w:rPr>
        <w:t xml:space="preserve"> &lt;&lt; יור &gt;&gt;</w:t>
      </w:r>
      <w:r>
        <w:rPr>
          <w:rtl/>
        </w:rPr>
        <w:t xml:space="preserve">  </w:t>
      </w:r>
    </w:p>
    <w:p w:rsidR="00553E33" w:rsidRDefault="00553E33" w:rsidP="004C49C7">
      <w:pPr>
        <w:rPr>
          <w:rtl/>
          <w:lang w:eastAsia="he-IL"/>
        </w:rPr>
      </w:pPr>
    </w:p>
    <w:p w:rsidR="00553E33" w:rsidRDefault="00553E33" w:rsidP="0044411C">
      <w:pPr>
        <w:rPr>
          <w:rtl/>
          <w:lang w:eastAsia="he-IL"/>
        </w:rPr>
      </w:pPr>
      <w:r>
        <w:rPr>
          <w:rFonts w:hint="cs"/>
          <w:rtl/>
          <w:lang w:eastAsia="he-IL"/>
        </w:rPr>
        <w:t>תודה רבה. האם יש מי מחברי הכנסת שנמצא באולם</w:t>
      </w:r>
      <w:r w:rsidR="0044411C">
        <w:rPr>
          <w:rFonts w:hint="cs"/>
          <w:rtl/>
          <w:lang w:eastAsia="he-IL"/>
        </w:rPr>
        <w:t>,</w:t>
      </w:r>
      <w:r>
        <w:rPr>
          <w:rFonts w:hint="cs"/>
          <w:rtl/>
          <w:lang w:eastAsia="he-IL"/>
        </w:rPr>
        <w:t xml:space="preserve"> לא השתתף בהצבעה ויש לו עניין להשתתף בהצבעה? אין </w:t>
      </w:r>
      <w:bookmarkStart w:id="5669" w:name="_ETM_Q15_367000"/>
      <w:bookmarkEnd w:id="5669"/>
      <w:r>
        <w:rPr>
          <w:rFonts w:hint="cs"/>
          <w:rtl/>
          <w:lang w:eastAsia="he-IL"/>
        </w:rPr>
        <w:t>כזה. אם כן, אני מכריז על כך שההצבעה הסתיימה</w:t>
      </w:r>
      <w:r w:rsidR="0044411C">
        <w:rPr>
          <w:rFonts w:hint="cs"/>
          <w:rtl/>
          <w:lang w:eastAsia="he-IL"/>
        </w:rPr>
        <w:t>.</w:t>
      </w:r>
      <w:r>
        <w:rPr>
          <w:rFonts w:hint="cs"/>
          <w:rtl/>
          <w:lang w:eastAsia="he-IL"/>
        </w:rPr>
        <w:t xml:space="preserve"> </w:t>
      </w:r>
      <w:bookmarkStart w:id="5670" w:name="_ETM_Q15_372000"/>
      <w:bookmarkEnd w:id="5670"/>
      <w:r>
        <w:rPr>
          <w:rFonts w:hint="cs"/>
          <w:rtl/>
          <w:lang w:eastAsia="he-IL"/>
        </w:rPr>
        <w:t xml:space="preserve">אבקש למנות את הקולות. </w:t>
      </w:r>
      <w:bookmarkStart w:id="5671" w:name="_ETM_Q15_382000"/>
      <w:bookmarkStart w:id="5672" w:name="_ETM_Q15_383000"/>
      <w:bookmarkStart w:id="5673" w:name="_ETM_Q15_436000"/>
      <w:bookmarkEnd w:id="5671"/>
      <w:bookmarkEnd w:id="5672"/>
      <w:bookmarkEnd w:id="5673"/>
      <w:r>
        <w:rPr>
          <w:rFonts w:hint="cs"/>
          <w:rtl/>
          <w:lang w:eastAsia="he-IL"/>
        </w:rPr>
        <w:t xml:space="preserve">חבר הכנסת טיבי. להלן תוצאות ההצבעה: 48 בעד, 54 נגד. אני קובע </w:t>
      </w:r>
      <w:bookmarkStart w:id="5674" w:name="_ETM_Q15_513000"/>
      <w:bookmarkEnd w:id="5674"/>
      <w:r>
        <w:rPr>
          <w:rFonts w:hint="cs"/>
          <w:rtl/>
          <w:lang w:eastAsia="he-IL"/>
        </w:rPr>
        <w:t xml:space="preserve">כי הצעת החוק נדחתה. </w:t>
      </w:r>
    </w:p>
    <w:p w:rsidR="00553E33" w:rsidRDefault="00553E33" w:rsidP="00767161">
      <w:pPr>
        <w:rPr>
          <w:rtl/>
          <w:lang w:eastAsia="he-IL"/>
        </w:rPr>
      </w:pPr>
    </w:p>
    <w:p w:rsidR="00553E33" w:rsidRDefault="00553E33" w:rsidP="00767161">
      <w:pPr>
        <w:rPr>
          <w:rtl/>
          <w:lang w:eastAsia="he-IL"/>
        </w:rPr>
      </w:pPr>
    </w:p>
    <w:p w:rsidR="00553E33" w:rsidRDefault="00553E33" w:rsidP="004774C6">
      <w:pPr>
        <w:pStyle w:val="a6"/>
        <w:rPr>
          <w:rtl/>
          <w:lang w:eastAsia="he-IL"/>
        </w:rPr>
      </w:pPr>
      <w:bookmarkStart w:id="5675" w:name="ET_hatsach_637479_4"/>
      <w:r w:rsidRPr="00697143">
        <w:rPr>
          <w:rStyle w:val="TagStyle"/>
          <w:rtl/>
        </w:rPr>
        <w:t xml:space="preserve"> &lt;&lt; הצח &gt;&gt; </w:t>
      </w:r>
      <w:bookmarkStart w:id="5676" w:name="_Toc105078100"/>
      <w:bookmarkStart w:id="5677" w:name="_Toc105079248"/>
      <w:bookmarkStart w:id="5678" w:name="_Toc105619013"/>
      <w:bookmarkStart w:id="5679" w:name="_Toc110421272"/>
      <w:r>
        <w:rPr>
          <w:rtl/>
          <w:lang w:eastAsia="he-IL"/>
        </w:rPr>
        <w:t>הצעת חוק לשיפור השירות במגזר הציבורי, התשפ"ב</w:t>
      </w:r>
      <w:r>
        <w:rPr>
          <w:rFonts w:hint="cs"/>
          <w:rtl/>
          <w:lang w:eastAsia="he-IL"/>
        </w:rPr>
        <w:t>–</w:t>
      </w:r>
      <w:r>
        <w:rPr>
          <w:rtl/>
          <w:lang w:eastAsia="he-IL"/>
        </w:rPr>
        <w:t>2021</w:t>
      </w:r>
      <w:bookmarkEnd w:id="5676"/>
      <w:bookmarkEnd w:id="5677"/>
      <w:bookmarkEnd w:id="5678"/>
      <w:bookmarkEnd w:id="5679"/>
      <w:r w:rsidRPr="00697143">
        <w:rPr>
          <w:rStyle w:val="TagStyle"/>
          <w:rtl/>
        </w:rPr>
        <w:t xml:space="preserve"> &lt;&lt; הצח &gt;&gt;</w:t>
      </w:r>
      <w:r>
        <w:rPr>
          <w:rtl/>
          <w:lang w:eastAsia="he-IL"/>
        </w:rPr>
        <w:t xml:space="preserve">  </w:t>
      </w:r>
      <w:bookmarkEnd w:id="5675"/>
    </w:p>
    <w:p w:rsidR="00553E33" w:rsidRDefault="00553E33" w:rsidP="004774C6">
      <w:pPr>
        <w:ind w:firstLine="0"/>
        <w:rPr>
          <w:rtl/>
          <w:lang w:eastAsia="he-IL"/>
        </w:rPr>
      </w:pPr>
      <w:r>
        <w:rPr>
          <w:rtl/>
          <w:lang w:eastAsia="he-IL"/>
        </w:rPr>
        <w:t>[הצעת חוק פ/</w:t>
      </w:r>
      <w:r>
        <w:rPr>
          <w:rFonts w:hint="cs"/>
          <w:rtl/>
          <w:lang w:eastAsia="he-IL"/>
        </w:rPr>
        <w:t>2372</w:t>
      </w:r>
      <w:r>
        <w:rPr>
          <w:rtl/>
          <w:lang w:eastAsia="he-IL"/>
        </w:rPr>
        <w:t>/</w:t>
      </w:r>
      <w:r>
        <w:rPr>
          <w:rFonts w:hint="cs"/>
          <w:rtl/>
          <w:lang w:eastAsia="he-IL"/>
        </w:rPr>
        <w:t>24; נספחות.]</w:t>
      </w:r>
    </w:p>
    <w:p w:rsidR="00553E33" w:rsidRDefault="00553E33" w:rsidP="004774C6">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553E33" w:rsidRDefault="00553E33" w:rsidP="004774C6">
      <w:pPr>
        <w:rPr>
          <w:rtl/>
          <w:lang w:eastAsia="he-IL"/>
        </w:rPr>
      </w:pPr>
    </w:p>
    <w:p w:rsidR="00553E33" w:rsidRDefault="00553E33" w:rsidP="004774C6">
      <w:pPr>
        <w:pStyle w:val="af6"/>
        <w:keepNext/>
        <w:rPr>
          <w:rtl/>
        </w:rPr>
      </w:pPr>
      <w:r w:rsidRPr="00697143">
        <w:rPr>
          <w:rStyle w:val="TagStyle"/>
          <w:rtl/>
        </w:rPr>
        <w:t xml:space="preserve"> &lt;&lt; יור &gt;&gt; </w:t>
      </w:r>
      <w:r>
        <w:rPr>
          <w:rtl/>
        </w:rPr>
        <w:t>היו"ר צבי האוזר:</w:t>
      </w:r>
      <w:r w:rsidRPr="00697143">
        <w:rPr>
          <w:rStyle w:val="TagStyle"/>
          <w:rtl/>
        </w:rPr>
        <w:t xml:space="preserve"> &lt;&lt; יור &gt;&gt;</w:t>
      </w:r>
      <w:r>
        <w:rPr>
          <w:rtl/>
        </w:rPr>
        <w:t xml:space="preserve">  </w:t>
      </w:r>
    </w:p>
    <w:p w:rsidR="00553E33" w:rsidRDefault="00553E33" w:rsidP="004C49C7">
      <w:pPr>
        <w:rPr>
          <w:rtl/>
          <w:lang w:eastAsia="he-IL"/>
        </w:rPr>
      </w:pPr>
    </w:p>
    <w:p w:rsidR="00553E33" w:rsidRDefault="00553E33" w:rsidP="00767161">
      <w:pPr>
        <w:rPr>
          <w:rtl/>
          <w:lang w:eastAsia="he-IL"/>
        </w:rPr>
      </w:pPr>
      <w:r>
        <w:rPr>
          <w:rFonts w:hint="cs"/>
          <w:rtl/>
          <w:lang w:eastAsia="he-IL"/>
        </w:rPr>
        <w:t>אנחנו נעבור לסעיף</w:t>
      </w:r>
      <w:bookmarkStart w:id="5680" w:name="_ETM_Q15_520000"/>
      <w:bookmarkEnd w:id="5680"/>
      <w:r>
        <w:rPr>
          <w:rFonts w:hint="cs"/>
          <w:rtl/>
          <w:lang w:eastAsia="he-IL"/>
        </w:rPr>
        <w:t xml:space="preserve"> 3 בסדר-היום </w:t>
      </w:r>
      <w:r>
        <w:rPr>
          <w:rFonts w:hint="eastAsia"/>
          <w:rtl/>
          <w:lang w:eastAsia="he-IL"/>
        </w:rPr>
        <w:t xml:space="preserve">– </w:t>
      </w:r>
      <w:r w:rsidRPr="00697143">
        <w:rPr>
          <w:rtl/>
          <w:lang w:eastAsia="he-IL"/>
        </w:rPr>
        <w:t>הצעת חוק לשיפור השירות במגזר הציבורי, התשפ"ב</w:t>
      </w:r>
      <w:r>
        <w:rPr>
          <w:rFonts w:hint="cs"/>
          <w:rtl/>
          <w:lang w:eastAsia="he-IL"/>
        </w:rPr>
        <w:t>–</w:t>
      </w:r>
      <w:r w:rsidRPr="00697143">
        <w:rPr>
          <w:rtl/>
          <w:lang w:eastAsia="he-IL"/>
        </w:rPr>
        <w:t>2021</w:t>
      </w:r>
      <w:r>
        <w:rPr>
          <w:rFonts w:hint="cs"/>
          <w:rtl/>
          <w:lang w:eastAsia="he-IL"/>
        </w:rPr>
        <w:t xml:space="preserve">, של חבר הכנסת </w:t>
      </w:r>
      <w:bookmarkStart w:id="5681" w:name="_ETM_Q15_533000"/>
      <w:bookmarkEnd w:id="5681"/>
      <w:r>
        <w:rPr>
          <w:rFonts w:hint="cs"/>
          <w:rtl/>
          <w:lang w:eastAsia="he-IL"/>
        </w:rPr>
        <w:t>יצחק פינדרוס. בבקשה, חבר הכנסת פינדרוס, עשר דקות עומדות</w:t>
      </w:r>
      <w:bookmarkStart w:id="5682" w:name="_ETM_Q15_551000"/>
      <w:bookmarkEnd w:id="5682"/>
      <w:r>
        <w:rPr>
          <w:rFonts w:hint="cs"/>
          <w:rtl/>
          <w:lang w:eastAsia="he-IL"/>
        </w:rPr>
        <w:t xml:space="preserve"> לרשותך. </w:t>
      </w:r>
    </w:p>
    <w:p w:rsidR="00553E33" w:rsidRDefault="00553E33" w:rsidP="004774C6">
      <w:pPr>
        <w:rPr>
          <w:rtl/>
          <w:lang w:eastAsia="he-IL"/>
        </w:rPr>
      </w:pPr>
    </w:p>
    <w:p w:rsidR="00553E33" w:rsidRDefault="00553E33" w:rsidP="004774C6">
      <w:pPr>
        <w:pStyle w:val="a4"/>
        <w:keepNext/>
        <w:rPr>
          <w:rtl/>
        </w:rPr>
      </w:pPr>
      <w:bookmarkStart w:id="5683" w:name="_ETM_Q15_553000"/>
      <w:bookmarkStart w:id="5684" w:name="ET_speaker_5797_7"/>
      <w:bookmarkEnd w:id="5683"/>
      <w:r w:rsidRPr="00697143">
        <w:rPr>
          <w:rStyle w:val="TagStyle"/>
          <w:rtl/>
        </w:rPr>
        <w:t xml:space="preserve"> &lt;&lt; דובר &gt;&gt; </w:t>
      </w:r>
      <w:bookmarkStart w:id="5685" w:name="_Toc105078101"/>
      <w:bookmarkStart w:id="5686" w:name="_Toc105079249"/>
      <w:bookmarkStart w:id="5687" w:name="_Toc105619014"/>
      <w:bookmarkStart w:id="5688" w:name="_Toc110421273"/>
      <w:r>
        <w:rPr>
          <w:rtl/>
        </w:rPr>
        <w:t>יצחק פינדרוס (יהדות התורה):</w:t>
      </w:r>
      <w:bookmarkEnd w:id="5685"/>
      <w:bookmarkEnd w:id="5686"/>
      <w:bookmarkEnd w:id="5687"/>
      <w:bookmarkEnd w:id="5688"/>
      <w:r w:rsidRPr="00697143">
        <w:rPr>
          <w:rStyle w:val="TagStyle"/>
          <w:rtl/>
        </w:rPr>
        <w:t xml:space="preserve"> &lt;&lt; דובר &gt;&gt;</w:t>
      </w:r>
      <w:r>
        <w:rPr>
          <w:rtl/>
        </w:rPr>
        <w:t xml:space="preserve">  </w:t>
      </w:r>
      <w:bookmarkEnd w:id="5684"/>
    </w:p>
    <w:p w:rsidR="00553E33" w:rsidRDefault="00553E33" w:rsidP="004C49C7">
      <w:pPr>
        <w:rPr>
          <w:rtl/>
          <w:lang w:eastAsia="he-IL"/>
        </w:rPr>
      </w:pPr>
    </w:p>
    <w:p w:rsidR="00553E33" w:rsidRDefault="00553E33" w:rsidP="0044411C">
      <w:pPr>
        <w:rPr>
          <w:rtl/>
          <w:lang w:eastAsia="he-IL"/>
        </w:rPr>
      </w:pPr>
      <w:r>
        <w:rPr>
          <w:rFonts w:hint="cs"/>
          <w:rtl/>
          <w:lang w:eastAsia="he-IL"/>
        </w:rPr>
        <w:t xml:space="preserve">תודה רבה, אדוני היושב-ראש. חבריי חברי הכנסת, גברתי </w:t>
      </w:r>
      <w:bookmarkStart w:id="5689" w:name="_ETM_Q15_562000"/>
      <w:bookmarkEnd w:id="5689"/>
      <w:r>
        <w:rPr>
          <w:rFonts w:hint="cs"/>
          <w:rtl/>
          <w:lang w:eastAsia="he-IL"/>
        </w:rPr>
        <w:t xml:space="preserve">השרה, אני לא מופתע מזה שהממשלה אפילו לא ניסתה לנהל דו-שיח על החוק הזה. אתם יודעים למה? החוק הזה </w:t>
      </w:r>
      <w:bookmarkStart w:id="5690" w:name="_ETM_Q15_577000"/>
      <w:bookmarkEnd w:id="5690"/>
      <w:r>
        <w:rPr>
          <w:rFonts w:hint="cs"/>
          <w:rtl/>
          <w:lang w:eastAsia="he-IL"/>
        </w:rPr>
        <w:t xml:space="preserve">הרי לא עולה כסף. החוק הזה </w:t>
      </w:r>
      <w:r>
        <w:rPr>
          <w:rtl/>
          <w:lang w:eastAsia="he-IL"/>
        </w:rPr>
        <w:t>–</w:t>
      </w:r>
      <w:r>
        <w:rPr>
          <w:rFonts w:hint="cs"/>
          <w:rtl/>
          <w:lang w:eastAsia="he-IL"/>
        </w:rPr>
        <w:t xml:space="preserve"> אין עליו ויכוח. החוק הזה הוגש בכנסת הקודמת על ידי חברי</w:t>
      </w:r>
      <w:bookmarkStart w:id="5691" w:name="_ETM_Q15_598000"/>
      <w:bookmarkEnd w:id="5691"/>
      <w:r>
        <w:rPr>
          <w:rFonts w:hint="cs"/>
          <w:rtl/>
          <w:lang w:eastAsia="he-IL"/>
        </w:rPr>
        <w:t xml:space="preserve"> הכנסת של </w:t>
      </w:r>
      <w:r>
        <w:rPr>
          <w:rFonts w:hint="cs"/>
          <w:rtl/>
          <w:lang w:eastAsia="he-IL"/>
        </w:rPr>
        <w:lastRenderedPageBreak/>
        <w:t xml:space="preserve">ישראל ביתנו, כשהם ניסו לספר לכולנו שהם באו לשרת את אזרחי מדינת ישראל. חתומים על הצעת החוק הזאת </w:t>
      </w:r>
      <w:r>
        <w:rPr>
          <w:rFonts w:hint="eastAsia"/>
          <w:rtl/>
          <w:lang w:eastAsia="he-IL"/>
        </w:rPr>
        <w:t>–</w:t>
      </w:r>
      <w:r>
        <w:rPr>
          <w:rFonts w:hint="cs"/>
          <w:rtl/>
          <w:lang w:eastAsia="he-IL"/>
        </w:rPr>
        <w:t xml:space="preserve"> מהכנסת הקודמת </w:t>
      </w:r>
      <w:r>
        <w:rPr>
          <w:rFonts w:hint="eastAsia"/>
          <w:rtl/>
          <w:lang w:eastAsia="he-IL"/>
        </w:rPr>
        <w:t>–</w:t>
      </w:r>
      <w:r>
        <w:rPr>
          <w:rFonts w:hint="cs"/>
          <w:rtl/>
          <w:lang w:eastAsia="he-IL"/>
        </w:rPr>
        <w:t xml:space="preserve"> חבר הכנסת עודד פורר, </w:t>
      </w:r>
      <w:bookmarkStart w:id="5692" w:name="_ETM_Q15_611000"/>
      <w:bookmarkEnd w:id="5692"/>
      <w:r>
        <w:rPr>
          <w:rFonts w:hint="cs"/>
          <w:rtl/>
          <w:lang w:eastAsia="he-IL"/>
        </w:rPr>
        <w:t>למי שלא מכיר, חבר הכנסת אלי אבידר</w:t>
      </w:r>
      <w:r w:rsidR="0044411C">
        <w:rPr>
          <w:rFonts w:hint="cs"/>
          <w:rtl/>
          <w:lang w:eastAsia="he-IL"/>
        </w:rPr>
        <w:t>,</w:t>
      </w:r>
      <w:r>
        <w:rPr>
          <w:rFonts w:hint="cs"/>
          <w:rtl/>
          <w:lang w:eastAsia="he-IL"/>
        </w:rPr>
        <w:t xml:space="preserve"> שהיה אז בישראל </w:t>
      </w:r>
      <w:bookmarkStart w:id="5693" w:name="_ETM_Q15_616000"/>
      <w:bookmarkEnd w:id="5693"/>
      <w:r>
        <w:rPr>
          <w:rFonts w:hint="cs"/>
          <w:rtl/>
          <w:lang w:eastAsia="he-IL"/>
        </w:rPr>
        <w:t>ביתנו, חבר הכנסת יבגני סובה</w:t>
      </w:r>
      <w:r w:rsidR="0044411C">
        <w:rPr>
          <w:rFonts w:hint="cs"/>
          <w:rtl/>
          <w:lang w:eastAsia="he-IL"/>
        </w:rPr>
        <w:t>,</w:t>
      </w:r>
      <w:r>
        <w:rPr>
          <w:rFonts w:hint="cs"/>
          <w:rtl/>
          <w:lang w:eastAsia="he-IL"/>
        </w:rPr>
        <w:t xml:space="preserve"> שגם </w:t>
      </w:r>
      <w:r w:rsidR="0044411C">
        <w:rPr>
          <w:rFonts w:hint="cs"/>
          <w:rtl/>
          <w:lang w:eastAsia="he-IL"/>
        </w:rPr>
        <w:t xml:space="preserve">הוא </w:t>
      </w:r>
      <w:r>
        <w:rPr>
          <w:rFonts w:hint="cs"/>
          <w:rtl/>
          <w:lang w:eastAsia="he-IL"/>
        </w:rPr>
        <w:t xml:space="preserve">היה בישראל ביתנו, </w:t>
      </w:r>
      <w:bookmarkStart w:id="5694" w:name="_ETM_Q15_621000"/>
      <w:bookmarkEnd w:id="5694"/>
      <w:r>
        <w:rPr>
          <w:rFonts w:hint="cs"/>
          <w:rtl/>
          <w:lang w:eastAsia="he-IL"/>
        </w:rPr>
        <w:t>ויוליה מלינובסקי</w:t>
      </w:r>
      <w:r w:rsidR="0044411C">
        <w:rPr>
          <w:rFonts w:hint="cs"/>
          <w:rtl/>
          <w:lang w:eastAsia="he-IL"/>
        </w:rPr>
        <w:t>,</w:t>
      </w:r>
      <w:r>
        <w:rPr>
          <w:rFonts w:hint="cs"/>
          <w:rtl/>
          <w:lang w:eastAsia="he-IL"/>
        </w:rPr>
        <w:t xml:space="preserve"> גם מישראל ביתנו. הם חתומים על הצעת החוק הזאת. </w:t>
      </w:r>
    </w:p>
    <w:p w:rsidR="00553E33" w:rsidRDefault="00553E33" w:rsidP="004774C6">
      <w:pPr>
        <w:rPr>
          <w:rtl/>
          <w:lang w:eastAsia="he-IL"/>
        </w:rPr>
      </w:pPr>
    </w:p>
    <w:p w:rsidR="00553E33" w:rsidRDefault="00553E33" w:rsidP="004774C6">
      <w:pPr>
        <w:rPr>
          <w:rtl/>
        </w:rPr>
      </w:pPr>
      <w:bookmarkStart w:id="5695" w:name="_ETM_Q15_627620"/>
      <w:bookmarkEnd w:id="5695"/>
      <w:r>
        <w:rPr>
          <w:rtl/>
        </w:rPr>
        <w:t xml:space="preserve">ראה </w:t>
      </w:r>
      <w:bookmarkStart w:id="5696" w:name="_ETM_Q15_628069"/>
      <w:bookmarkEnd w:id="5696"/>
      <w:r>
        <w:rPr>
          <w:rtl/>
        </w:rPr>
        <w:t xml:space="preserve">זה </w:t>
      </w:r>
      <w:bookmarkStart w:id="5697" w:name="_ETM_Q15_628220"/>
      <w:bookmarkEnd w:id="5697"/>
      <w:r>
        <w:rPr>
          <w:rtl/>
        </w:rPr>
        <w:t>פלא</w:t>
      </w:r>
      <w:r>
        <w:rPr>
          <w:rFonts w:hint="cs"/>
          <w:rtl/>
        </w:rPr>
        <w:t xml:space="preserve">, </w:t>
      </w:r>
      <w:bookmarkStart w:id="5698" w:name="_ETM_Q15_629270"/>
      <w:bookmarkEnd w:id="5698"/>
      <w:r>
        <w:rPr>
          <w:rtl/>
        </w:rPr>
        <w:t xml:space="preserve">החוק </w:t>
      </w:r>
      <w:bookmarkStart w:id="5699" w:name="_ETM_Q15_629540"/>
      <w:bookmarkEnd w:id="5699"/>
      <w:r>
        <w:rPr>
          <w:rtl/>
        </w:rPr>
        <w:t xml:space="preserve">הזה </w:t>
      </w:r>
      <w:bookmarkStart w:id="5700" w:name="_ETM_Q15_629750"/>
      <w:bookmarkEnd w:id="5700"/>
      <w:r>
        <w:rPr>
          <w:rtl/>
        </w:rPr>
        <w:t xml:space="preserve">מגיע </w:t>
      </w:r>
      <w:bookmarkStart w:id="5701" w:name="_ETM_Q15_630050"/>
      <w:bookmarkEnd w:id="5701"/>
      <w:r>
        <w:rPr>
          <w:rtl/>
        </w:rPr>
        <w:t xml:space="preserve">לוועדת </w:t>
      </w:r>
      <w:bookmarkStart w:id="5702" w:name="_ETM_Q15_630440"/>
      <w:bookmarkEnd w:id="5702"/>
      <w:r>
        <w:rPr>
          <w:rtl/>
        </w:rPr>
        <w:t xml:space="preserve">שרים </w:t>
      </w:r>
      <w:bookmarkStart w:id="5703" w:name="_ETM_Q15_630710"/>
      <w:bookmarkEnd w:id="5703"/>
      <w:r>
        <w:rPr>
          <w:rtl/>
        </w:rPr>
        <w:t xml:space="preserve">לענייני </w:t>
      </w:r>
      <w:bookmarkStart w:id="5704" w:name="_ETM_Q15_631040"/>
      <w:bookmarkEnd w:id="5704"/>
      <w:r>
        <w:rPr>
          <w:rtl/>
        </w:rPr>
        <w:t>חקיקה</w:t>
      </w:r>
      <w:r>
        <w:rPr>
          <w:rFonts w:hint="cs"/>
          <w:rtl/>
        </w:rPr>
        <w:t>,</w:t>
      </w:r>
      <w:r>
        <w:rPr>
          <w:rtl/>
        </w:rPr>
        <w:t xml:space="preserve"> </w:t>
      </w:r>
      <w:bookmarkStart w:id="5705" w:name="_ETM_Q15_631580"/>
      <w:bookmarkEnd w:id="5705"/>
      <w:r>
        <w:rPr>
          <w:rFonts w:hint="cs"/>
          <w:rtl/>
        </w:rPr>
        <w:t xml:space="preserve">אז </w:t>
      </w:r>
      <w:r>
        <w:rPr>
          <w:rtl/>
        </w:rPr>
        <w:t xml:space="preserve">אנחנו </w:t>
      </w:r>
      <w:bookmarkStart w:id="5706" w:name="_ETM_Q15_631910"/>
      <w:bookmarkEnd w:id="5706"/>
      <w:r>
        <w:rPr>
          <w:rtl/>
        </w:rPr>
        <w:t xml:space="preserve">מכירים </w:t>
      </w:r>
      <w:bookmarkStart w:id="5707" w:name="_ETM_Q15_632210"/>
      <w:bookmarkEnd w:id="5707"/>
      <w:r>
        <w:rPr>
          <w:rtl/>
        </w:rPr>
        <w:t xml:space="preserve">את </w:t>
      </w:r>
      <w:bookmarkStart w:id="5708" w:name="_ETM_Q15_632270"/>
      <w:bookmarkEnd w:id="5708"/>
      <w:r>
        <w:rPr>
          <w:rtl/>
        </w:rPr>
        <w:t>התהליך</w:t>
      </w:r>
      <w:r>
        <w:rPr>
          <w:rFonts w:hint="cs"/>
          <w:rtl/>
        </w:rPr>
        <w:t xml:space="preserve"> </w:t>
      </w:r>
      <w:r>
        <w:rPr>
          <w:rFonts w:hint="eastAsia"/>
          <w:rtl/>
        </w:rPr>
        <w:t>–</w:t>
      </w:r>
      <w:r>
        <w:rPr>
          <w:rtl/>
        </w:rPr>
        <w:t xml:space="preserve"> </w:t>
      </w:r>
      <w:bookmarkStart w:id="5709" w:name="_ETM_Q15_632810"/>
      <w:bookmarkEnd w:id="5709"/>
      <w:r>
        <w:rPr>
          <w:rtl/>
        </w:rPr>
        <w:t>מתקשרים</w:t>
      </w:r>
      <w:r>
        <w:rPr>
          <w:rFonts w:hint="cs"/>
          <w:rtl/>
        </w:rPr>
        <w:t>,</w:t>
      </w:r>
      <w:r>
        <w:rPr>
          <w:rtl/>
        </w:rPr>
        <w:t xml:space="preserve"> </w:t>
      </w:r>
      <w:bookmarkStart w:id="5710" w:name="_ETM_Q15_633470"/>
      <w:bookmarkEnd w:id="5710"/>
      <w:r>
        <w:rPr>
          <w:rtl/>
        </w:rPr>
        <w:t>מבררים</w:t>
      </w:r>
      <w:r>
        <w:rPr>
          <w:rFonts w:hint="cs"/>
          <w:rtl/>
        </w:rPr>
        <w:t>,</w:t>
      </w:r>
      <w:r>
        <w:rPr>
          <w:rtl/>
        </w:rPr>
        <w:t xml:space="preserve"> </w:t>
      </w:r>
      <w:bookmarkStart w:id="5711" w:name="_ETM_Q15_634130"/>
      <w:bookmarkEnd w:id="5711"/>
      <w:r>
        <w:rPr>
          <w:rtl/>
        </w:rPr>
        <w:t xml:space="preserve">אולי </w:t>
      </w:r>
      <w:bookmarkStart w:id="5712" w:name="_ETM_Q15_634340"/>
      <w:bookmarkEnd w:id="5712"/>
      <w:r>
        <w:rPr>
          <w:rtl/>
        </w:rPr>
        <w:t xml:space="preserve">נדחה </w:t>
      </w:r>
      <w:bookmarkStart w:id="5713" w:name="_ETM_Q15_634640"/>
      <w:bookmarkEnd w:id="5713"/>
      <w:r>
        <w:rPr>
          <w:rtl/>
        </w:rPr>
        <w:t>בשבוע</w:t>
      </w:r>
      <w:r>
        <w:rPr>
          <w:rFonts w:hint="cs"/>
          <w:rtl/>
        </w:rPr>
        <w:t>,</w:t>
      </w:r>
      <w:r>
        <w:rPr>
          <w:rtl/>
        </w:rPr>
        <w:t xml:space="preserve"> </w:t>
      </w:r>
      <w:bookmarkStart w:id="5714" w:name="_ETM_Q15_635210"/>
      <w:bookmarkEnd w:id="5714"/>
      <w:r>
        <w:rPr>
          <w:rFonts w:hint="cs"/>
          <w:rtl/>
        </w:rPr>
        <w:t>נ</w:t>
      </w:r>
      <w:r>
        <w:rPr>
          <w:rtl/>
        </w:rPr>
        <w:t xml:space="preserve">בדוק </w:t>
      </w:r>
      <w:bookmarkStart w:id="5715" w:name="_ETM_Q15_635780"/>
      <w:bookmarkEnd w:id="5715"/>
      <w:r>
        <w:rPr>
          <w:rtl/>
        </w:rPr>
        <w:t xml:space="preserve">מה </w:t>
      </w:r>
      <w:bookmarkStart w:id="5716" w:name="_ETM_Q15_635900"/>
      <w:bookmarkEnd w:id="5716"/>
      <w:r>
        <w:rPr>
          <w:rtl/>
        </w:rPr>
        <w:t xml:space="preserve">אפשר </w:t>
      </w:r>
      <w:bookmarkStart w:id="5717" w:name="_ETM_Q15_636140"/>
      <w:bookmarkEnd w:id="5717"/>
      <w:r>
        <w:rPr>
          <w:rtl/>
        </w:rPr>
        <w:t>לעשות</w:t>
      </w:r>
      <w:r>
        <w:rPr>
          <w:rFonts w:hint="cs"/>
          <w:rtl/>
        </w:rPr>
        <w:t>;</w:t>
      </w:r>
      <w:r>
        <w:rPr>
          <w:rtl/>
        </w:rPr>
        <w:t xml:space="preserve"> </w:t>
      </w:r>
      <w:bookmarkStart w:id="5718" w:name="_ETM_Q15_637900"/>
      <w:bookmarkEnd w:id="5718"/>
      <w:r>
        <w:rPr>
          <w:rtl/>
        </w:rPr>
        <w:t xml:space="preserve">אין </w:t>
      </w:r>
      <w:bookmarkStart w:id="5719" w:name="_ETM_Q15_638230"/>
      <w:bookmarkEnd w:id="5719"/>
      <w:r>
        <w:rPr>
          <w:rtl/>
        </w:rPr>
        <w:t xml:space="preserve">אזרח </w:t>
      </w:r>
      <w:bookmarkStart w:id="5720" w:name="_ETM_Q15_638739"/>
      <w:bookmarkEnd w:id="5720"/>
      <w:r>
        <w:rPr>
          <w:rtl/>
        </w:rPr>
        <w:t xml:space="preserve">במדינת </w:t>
      </w:r>
      <w:bookmarkStart w:id="5721" w:name="_ETM_Q15_639340"/>
      <w:bookmarkEnd w:id="5721"/>
      <w:r>
        <w:rPr>
          <w:rtl/>
        </w:rPr>
        <w:t>ישראל</w:t>
      </w:r>
      <w:r>
        <w:rPr>
          <w:rFonts w:hint="cs"/>
          <w:rtl/>
        </w:rPr>
        <w:t>,</w:t>
      </w:r>
      <w:r>
        <w:rPr>
          <w:rtl/>
        </w:rPr>
        <w:t xml:space="preserve"> </w:t>
      </w:r>
      <w:bookmarkStart w:id="5722" w:name="_ETM_Q15_640550"/>
      <w:bookmarkEnd w:id="5722"/>
      <w:r>
        <w:rPr>
          <w:rtl/>
        </w:rPr>
        <w:t xml:space="preserve">אין </w:t>
      </w:r>
      <w:bookmarkStart w:id="5723" w:name="_ETM_Q15_640850"/>
      <w:bookmarkEnd w:id="5723"/>
      <w:r>
        <w:rPr>
          <w:rtl/>
        </w:rPr>
        <w:t xml:space="preserve">אזרח </w:t>
      </w:r>
      <w:bookmarkStart w:id="5724" w:name="_ETM_Q15_641390"/>
      <w:bookmarkEnd w:id="5724"/>
      <w:r>
        <w:rPr>
          <w:rtl/>
        </w:rPr>
        <w:t xml:space="preserve">במדינת </w:t>
      </w:r>
      <w:bookmarkStart w:id="5725" w:name="_ETM_Q15_641870"/>
      <w:bookmarkEnd w:id="5725"/>
      <w:r>
        <w:rPr>
          <w:rtl/>
        </w:rPr>
        <w:t xml:space="preserve">ישראל </w:t>
      </w:r>
      <w:bookmarkStart w:id="5726" w:name="_ETM_Q15_642110"/>
      <w:bookmarkEnd w:id="5726"/>
      <w:r>
        <w:rPr>
          <w:rtl/>
        </w:rPr>
        <w:t xml:space="preserve">שלא </w:t>
      </w:r>
      <w:bookmarkStart w:id="5727" w:name="_ETM_Q15_642320"/>
      <w:bookmarkEnd w:id="5727"/>
      <w:r>
        <w:rPr>
          <w:rtl/>
        </w:rPr>
        <w:t xml:space="preserve">צריך </w:t>
      </w:r>
      <w:bookmarkStart w:id="5728" w:name="_ETM_Q15_642500"/>
      <w:bookmarkEnd w:id="5728"/>
      <w:r>
        <w:rPr>
          <w:rtl/>
        </w:rPr>
        <w:t xml:space="preserve">את </w:t>
      </w:r>
      <w:bookmarkStart w:id="5729" w:name="_ETM_Q15_642560"/>
      <w:bookmarkEnd w:id="5729"/>
      <w:r>
        <w:rPr>
          <w:rtl/>
        </w:rPr>
        <w:t xml:space="preserve">החוק </w:t>
      </w:r>
      <w:bookmarkStart w:id="5730" w:name="_ETM_Q15_642800"/>
      <w:bookmarkEnd w:id="5730"/>
      <w:r>
        <w:rPr>
          <w:rtl/>
        </w:rPr>
        <w:t>הזה</w:t>
      </w:r>
      <w:r>
        <w:rPr>
          <w:rFonts w:hint="cs"/>
          <w:rtl/>
        </w:rPr>
        <w:t>.</w:t>
      </w:r>
      <w:r>
        <w:rPr>
          <w:rtl/>
        </w:rPr>
        <w:t xml:space="preserve"> </w:t>
      </w:r>
      <w:bookmarkStart w:id="5731" w:name="_ETM_Q15_643799"/>
      <w:bookmarkEnd w:id="5731"/>
      <w:r>
        <w:rPr>
          <w:rFonts w:hint="cs"/>
          <w:rtl/>
        </w:rPr>
        <w:t>הרי</w:t>
      </w:r>
      <w:r>
        <w:rPr>
          <w:rtl/>
        </w:rPr>
        <w:t xml:space="preserve"> </w:t>
      </w:r>
      <w:bookmarkStart w:id="5732" w:name="_ETM_Q15_644040"/>
      <w:bookmarkEnd w:id="5732"/>
      <w:r>
        <w:rPr>
          <w:rtl/>
        </w:rPr>
        <w:t xml:space="preserve">החוק </w:t>
      </w:r>
      <w:bookmarkStart w:id="5733" w:name="_ETM_Q15_644279"/>
      <w:bookmarkEnd w:id="5733"/>
      <w:r>
        <w:rPr>
          <w:rtl/>
        </w:rPr>
        <w:t xml:space="preserve">הזה </w:t>
      </w:r>
      <w:bookmarkStart w:id="5734" w:name="_ETM_Q15_644459"/>
      <w:bookmarkEnd w:id="5734"/>
      <w:r>
        <w:rPr>
          <w:rtl/>
        </w:rPr>
        <w:t xml:space="preserve">בסך </w:t>
      </w:r>
      <w:bookmarkStart w:id="5735" w:name="_ETM_Q15_644790"/>
      <w:bookmarkEnd w:id="5735"/>
      <w:r>
        <w:rPr>
          <w:rtl/>
        </w:rPr>
        <w:t xml:space="preserve">הכול </w:t>
      </w:r>
      <w:bookmarkStart w:id="5736" w:name="_ETM_Q15_645060"/>
      <w:bookmarkEnd w:id="5736"/>
      <w:r>
        <w:rPr>
          <w:rtl/>
        </w:rPr>
        <w:t xml:space="preserve">אומר </w:t>
      </w:r>
      <w:bookmarkStart w:id="5737" w:name="_ETM_Q15_647069"/>
      <w:bookmarkEnd w:id="5737"/>
      <w:r>
        <w:rPr>
          <w:rtl/>
        </w:rPr>
        <w:t xml:space="preserve">שפקיד </w:t>
      </w:r>
      <w:bookmarkStart w:id="5738" w:name="_ETM_Q15_647760"/>
      <w:bookmarkEnd w:id="5738"/>
      <w:r>
        <w:rPr>
          <w:rtl/>
        </w:rPr>
        <w:t xml:space="preserve">מדינה </w:t>
      </w:r>
      <w:bookmarkStart w:id="5739" w:name="_ETM_Q15_648799"/>
      <w:bookmarkEnd w:id="5739"/>
      <w:r>
        <w:rPr>
          <w:rtl/>
        </w:rPr>
        <w:t xml:space="preserve">הוא </w:t>
      </w:r>
      <w:r>
        <w:rPr>
          <w:rFonts w:hint="cs"/>
        </w:rPr>
        <w:t>C</w:t>
      </w:r>
      <w:r w:rsidRPr="00A01652">
        <w:t>ivil servant</w:t>
      </w:r>
      <w:bookmarkStart w:id="5740" w:name="_ETM_Q15_652900"/>
      <w:bookmarkEnd w:id="5740"/>
      <w:r>
        <w:rPr>
          <w:rFonts w:hint="cs"/>
          <w:rtl/>
        </w:rPr>
        <w:t xml:space="preserve"> </w:t>
      </w:r>
      <w:r>
        <w:rPr>
          <w:rtl/>
        </w:rPr>
        <w:t>–</w:t>
      </w:r>
      <w:r>
        <w:rPr>
          <w:rFonts w:hint="cs"/>
          <w:rtl/>
        </w:rPr>
        <w:t xml:space="preserve"> הוא משרת את האזרחים. הוא מקבל </w:t>
      </w:r>
      <w:bookmarkStart w:id="5741" w:name="_ETM_Q15_653000"/>
      <w:bookmarkEnd w:id="5741"/>
      <w:r>
        <w:rPr>
          <w:rFonts w:hint="cs"/>
          <w:rtl/>
        </w:rPr>
        <w:t xml:space="preserve">את המשכורת שלו מהאזרחים, אבל הוא צריך לשרת את האזרחים. </w:t>
      </w:r>
      <w:bookmarkStart w:id="5742" w:name="_ETM_Q15_653739"/>
      <w:bookmarkEnd w:id="5742"/>
      <w:r>
        <w:rPr>
          <w:rFonts w:hint="cs"/>
          <w:rtl/>
        </w:rPr>
        <w:t xml:space="preserve">איך אמר זה שעשיתם פה ראש ממשלה? </w:t>
      </w:r>
      <w:bookmarkStart w:id="5743" w:name="_ETM_Q15_662000"/>
      <w:bookmarkEnd w:id="5743"/>
      <w:r>
        <w:rPr>
          <w:rFonts w:hint="cs"/>
          <w:rtl/>
        </w:rPr>
        <w:t xml:space="preserve">מדינת ישראל לפני הכול, האזרחים לפני הכול. אבל מה, מה פתאום. </w:t>
      </w:r>
    </w:p>
    <w:p w:rsidR="00553E33" w:rsidRDefault="00553E33" w:rsidP="004774C6">
      <w:pPr>
        <w:rPr>
          <w:rtl/>
        </w:rPr>
      </w:pPr>
    </w:p>
    <w:p w:rsidR="00FF4732" w:rsidRDefault="00553E33" w:rsidP="00FF4732">
      <w:pPr>
        <w:rPr>
          <w:rtl/>
        </w:rPr>
      </w:pPr>
      <w:r>
        <w:rPr>
          <w:rFonts w:hint="cs"/>
          <w:rtl/>
        </w:rPr>
        <w:t xml:space="preserve">הלילה עלו מחירי הדלק ב-66 אגורות. את </w:t>
      </w:r>
      <w:bookmarkStart w:id="5744" w:name="_ETM_Q15_674000"/>
      <w:bookmarkEnd w:id="5744"/>
      <w:r>
        <w:rPr>
          <w:rFonts w:hint="cs"/>
          <w:rtl/>
        </w:rPr>
        <w:t xml:space="preserve">מי זה מעניין? אין מחאת דלק. את מי זה </w:t>
      </w:r>
      <w:bookmarkStart w:id="5745" w:name="_ETM_Q15_681000"/>
      <w:bookmarkEnd w:id="5745"/>
      <w:r>
        <w:rPr>
          <w:rFonts w:hint="cs"/>
          <w:rtl/>
        </w:rPr>
        <w:t xml:space="preserve">מעניין? אולי בעוד חודש, אם אנשים יתחילו להרגיש את זה באשראי, ואז שר האוצר יעשה מסיבת עיתונאים </w:t>
      </w:r>
      <w:bookmarkStart w:id="5746" w:name="_ETM_Q15_687000"/>
      <w:bookmarkEnd w:id="5746"/>
      <w:r>
        <w:rPr>
          <w:rFonts w:hint="cs"/>
          <w:rtl/>
        </w:rPr>
        <w:t xml:space="preserve">ויודיע. הסוד הקטן שאזרחי ישראל לא יודעים </w:t>
      </w:r>
      <w:bookmarkStart w:id="5747" w:name="_ETM_Q15_654280"/>
      <w:bookmarkEnd w:id="5747"/>
      <w:r>
        <w:rPr>
          <w:rFonts w:hint="cs"/>
          <w:rtl/>
        </w:rPr>
        <w:t>הוא ש-31 אגורות מההעלאה הזאת ה</w:t>
      </w:r>
      <w:r w:rsidR="00FF4732">
        <w:rPr>
          <w:rFonts w:hint="cs"/>
          <w:rtl/>
        </w:rPr>
        <w:t>ם</w:t>
      </w:r>
      <w:r>
        <w:rPr>
          <w:rFonts w:hint="cs"/>
          <w:rtl/>
        </w:rPr>
        <w:t xml:space="preserve"> העלאת מיסים</w:t>
      </w:r>
      <w:r w:rsidR="00FF4732">
        <w:rPr>
          <w:rFonts w:hint="cs"/>
          <w:rtl/>
        </w:rPr>
        <w:t>.</w:t>
      </w:r>
      <w:r>
        <w:rPr>
          <w:rFonts w:hint="cs"/>
          <w:rtl/>
        </w:rPr>
        <w:t xml:space="preserve"> </w:t>
      </w:r>
      <w:bookmarkStart w:id="5748" w:name="_ETM_Q15_699000"/>
      <w:bookmarkEnd w:id="5748"/>
      <w:r>
        <w:rPr>
          <w:rFonts w:hint="cs"/>
          <w:rtl/>
        </w:rPr>
        <w:t>את זה לא מספרים</w:t>
      </w:r>
      <w:r w:rsidR="00FF4732">
        <w:rPr>
          <w:rFonts w:hint="cs"/>
          <w:rtl/>
        </w:rPr>
        <w:t>.</w:t>
      </w:r>
      <w:r>
        <w:rPr>
          <w:rFonts w:hint="cs"/>
          <w:rtl/>
        </w:rPr>
        <w:t xml:space="preserve"> את זה שביקשו בוועדת הכספים </w:t>
      </w:r>
      <w:r>
        <w:rPr>
          <w:rFonts w:hint="eastAsia"/>
          <w:rtl/>
        </w:rPr>
        <w:t>–</w:t>
      </w:r>
      <w:r>
        <w:rPr>
          <w:rFonts w:hint="cs"/>
          <w:rtl/>
        </w:rPr>
        <w:t xml:space="preserve"> כשהוא</w:t>
      </w:r>
      <w:bookmarkStart w:id="5749" w:name="_ETM_Q15_704000"/>
      <w:bookmarkEnd w:id="5749"/>
      <w:r>
        <w:rPr>
          <w:rFonts w:hint="cs"/>
          <w:rtl/>
        </w:rPr>
        <w:t xml:space="preserve"> הוריד את חצי השקל על הבלו; תודיע שאתה מגביל ל-3 שקלים את המס על הבלו בשביל </w:t>
      </w:r>
      <w:bookmarkStart w:id="5750" w:name="_ETM_Q15_710000"/>
      <w:bookmarkEnd w:id="5750"/>
      <w:r>
        <w:rPr>
          <w:rFonts w:hint="cs"/>
          <w:rtl/>
        </w:rPr>
        <w:t xml:space="preserve">שבעוד שבועיים, כשיעלה הדלק, זה לא יקפוץ עוד </w:t>
      </w:r>
      <w:bookmarkStart w:id="5751" w:name="_ETM_Q15_711000"/>
      <w:bookmarkEnd w:id="5751"/>
      <w:r>
        <w:rPr>
          <w:rFonts w:hint="cs"/>
          <w:rtl/>
        </w:rPr>
        <w:t xml:space="preserve">פעם. זה לא מעניין, כי את מי מעניינים אזרחי ישראל? </w:t>
      </w:r>
      <w:bookmarkStart w:id="5752" w:name="_ETM_Q15_695910"/>
      <w:bookmarkStart w:id="5753" w:name="_ETM_Q15_716179"/>
      <w:bookmarkEnd w:id="5752"/>
      <w:bookmarkEnd w:id="5753"/>
      <w:r>
        <w:rPr>
          <w:rtl/>
        </w:rPr>
        <w:t xml:space="preserve">יש </w:t>
      </w:r>
      <w:bookmarkStart w:id="5754" w:name="_ETM_Q15_716419"/>
      <w:bookmarkEnd w:id="5754"/>
      <w:r>
        <w:rPr>
          <w:rtl/>
        </w:rPr>
        <w:t xml:space="preserve">בעיה </w:t>
      </w:r>
      <w:bookmarkStart w:id="5755" w:name="_ETM_Q15_716900"/>
      <w:bookmarkEnd w:id="5755"/>
      <w:r>
        <w:rPr>
          <w:rtl/>
        </w:rPr>
        <w:t>לאומית</w:t>
      </w:r>
      <w:r w:rsidR="00FF4732">
        <w:rPr>
          <w:rFonts w:hint="cs"/>
          <w:rtl/>
        </w:rPr>
        <w:t>,</w:t>
      </w:r>
      <w:r>
        <w:rPr>
          <w:rtl/>
        </w:rPr>
        <w:t xml:space="preserve"> </w:t>
      </w:r>
      <w:bookmarkStart w:id="5756" w:name="_ETM_Q15_717589"/>
      <w:bookmarkEnd w:id="5756"/>
      <w:r>
        <w:rPr>
          <w:rtl/>
        </w:rPr>
        <w:t xml:space="preserve">קוראים </w:t>
      </w:r>
      <w:bookmarkStart w:id="5757" w:name="_ETM_Q15_717889"/>
      <w:bookmarkEnd w:id="5757"/>
      <w:r>
        <w:rPr>
          <w:rtl/>
        </w:rPr>
        <w:t>ל</w:t>
      </w:r>
      <w:r>
        <w:rPr>
          <w:rFonts w:hint="cs"/>
          <w:rtl/>
        </w:rPr>
        <w:t>ה "</w:t>
      </w:r>
      <w:r>
        <w:rPr>
          <w:rtl/>
        </w:rPr>
        <w:t>ביבי</w:t>
      </w:r>
      <w:r>
        <w:rPr>
          <w:rFonts w:hint="cs"/>
          <w:rtl/>
        </w:rPr>
        <w:t>",</w:t>
      </w:r>
      <w:r>
        <w:rPr>
          <w:rtl/>
        </w:rPr>
        <w:t xml:space="preserve"> </w:t>
      </w:r>
      <w:bookmarkStart w:id="5758" w:name="_ETM_Q15_718909"/>
      <w:bookmarkEnd w:id="5758"/>
      <w:r>
        <w:rPr>
          <w:rtl/>
        </w:rPr>
        <w:t xml:space="preserve">אז </w:t>
      </w:r>
      <w:bookmarkStart w:id="5759" w:name="_ETM_Q15_719059"/>
      <w:bookmarkEnd w:id="5759"/>
      <w:r>
        <w:rPr>
          <w:rtl/>
        </w:rPr>
        <w:t xml:space="preserve">מה </w:t>
      </w:r>
      <w:bookmarkStart w:id="5760" w:name="_ETM_Q15_719209"/>
      <w:bookmarkEnd w:id="5760"/>
      <w:r>
        <w:rPr>
          <w:rFonts w:hint="cs"/>
          <w:rtl/>
        </w:rPr>
        <w:t>מעניינים</w:t>
      </w:r>
      <w:r>
        <w:rPr>
          <w:rtl/>
        </w:rPr>
        <w:t xml:space="preserve"> </w:t>
      </w:r>
      <w:bookmarkStart w:id="5761" w:name="_ETM_Q15_719689"/>
      <w:bookmarkEnd w:id="5761"/>
      <w:r>
        <w:rPr>
          <w:rtl/>
        </w:rPr>
        <w:t xml:space="preserve">אזרחי </w:t>
      </w:r>
      <w:bookmarkStart w:id="5762" w:name="_ETM_Q15_720079"/>
      <w:bookmarkEnd w:id="5762"/>
      <w:r>
        <w:rPr>
          <w:rtl/>
        </w:rPr>
        <w:t>ישראל</w:t>
      </w:r>
      <w:r>
        <w:rPr>
          <w:rFonts w:hint="cs"/>
          <w:rtl/>
        </w:rPr>
        <w:t>?</w:t>
      </w:r>
      <w:r>
        <w:rPr>
          <w:rtl/>
        </w:rPr>
        <w:t xml:space="preserve"> </w:t>
      </w:r>
      <w:bookmarkStart w:id="5763" w:name="_ETM_Q15_721470"/>
      <w:bookmarkEnd w:id="5763"/>
      <w:r>
        <w:rPr>
          <w:rtl/>
        </w:rPr>
        <w:t xml:space="preserve">יש </w:t>
      </w:r>
      <w:bookmarkStart w:id="5764" w:name="_ETM_Q15_721709"/>
      <w:bookmarkEnd w:id="5764"/>
      <w:r>
        <w:rPr>
          <w:rtl/>
        </w:rPr>
        <w:t xml:space="preserve">בעיה </w:t>
      </w:r>
      <w:bookmarkStart w:id="5765" w:name="_ETM_Q15_722069"/>
      <w:bookmarkEnd w:id="5765"/>
      <w:r>
        <w:rPr>
          <w:rtl/>
        </w:rPr>
        <w:t>לאומית</w:t>
      </w:r>
      <w:r>
        <w:rPr>
          <w:rFonts w:hint="cs"/>
          <w:rtl/>
        </w:rPr>
        <w:t>,</w:t>
      </w:r>
      <w:r>
        <w:rPr>
          <w:rtl/>
        </w:rPr>
        <w:t xml:space="preserve"> </w:t>
      </w:r>
      <w:bookmarkStart w:id="5766" w:name="_ETM_Q15_722670"/>
      <w:bookmarkEnd w:id="5766"/>
      <w:r>
        <w:rPr>
          <w:rtl/>
        </w:rPr>
        <w:t xml:space="preserve">אז </w:t>
      </w:r>
      <w:bookmarkStart w:id="5767" w:name="_ETM_Q15_722790"/>
      <w:bookmarkEnd w:id="5767"/>
      <w:r>
        <w:rPr>
          <w:rFonts w:hint="cs"/>
          <w:rtl/>
        </w:rPr>
        <w:t xml:space="preserve">מה מעניינים האזרחים? </w:t>
      </w:r>
      <w:bookmarkStart w:id="5768" w:name="_ETM_Q15_723240"/>
      <w:bookmarkStart w:id="5769" w:name="_ETM_Q15_724410"/>
      <w:bookmarkEnd w:id="5768"/>
      <w:bookmarkEnd w:id="5769"/>
      <w:r>
        <w:rPr>
          <w:rtl/>
        </w:rPr>
        <w:t xml:space="preserve">יש </w:t>
      </w:r>
      <w:bookmarkStart w:id="5770" w:name="_ETM_Q15_724679"/>
      <w:bookmarkEnd w:id="5770"/>
      <w:r>
        <w:rPr>
          <w:rtl/>
        </w:rPr>
        <w:t xml:space="preserve">בעיה </w:t>
      </w:r>
      <w:bookmarkStart w:id="5771" w:name="_ETM_Q15_725010"/>
      <w:bookmarkEnd w:id="5771"/>
      <w:r>
        <w:rPr>
          <w:rtl/>
        </w:rPr>
        <w:t>לאומית</w:t>
      </w:r>
      <w:r>
        <w:rPr>
          <w:rFonts w:hint="cs"/>
          <w:rtl/>
        </w:rPr>
        <w:t>,</w:t>
      </w:r>
      <w:r>
        <w:rPr>
          <w:rtl/>
        </w:rPr>
        <w:t xml:space="preserve"> </w:t>
      </w:r>
      <w:bookmarkStart w:id="5772" w:name="_ETM_Q15_725429"/>
      <w:bookmarkEnd w:id="5772"/>
      <w:r>
        <w:rPr>
          <w:rtl/>
        </w:rPr>
        <w:t xml:space="preserve">אז </w:t>
      </w:r>
      <w:bookmarkStart w:id="5773" w:name="_ETM_Q15_725550"/>
      <w:bookmarkEnd w:id="5773"/>
      <w:r>
        <w:rPr>
          <w:rtl/>
        </w:rPr>
        <w:t xml:space="preserve">כל </w:t>
      </w:r>
      <w:bookmarkStart w:id="5774" w:name="_ETM_Q15_725819"/>
      <w:bookmarkEnd w:id="5774"/>
      <w:proofErr w:type="spellStart"/>
      <w:r>
        <w:rPr>
          <w:rFonts w:hint="cs"/>
          <w:rtl/>
        </w:rPr>
        <w:t>האג'נדות</w:t>
      </w:r>
      <w:proofErr w:type="spellEnd"/>
      <w:r>
        <w:rPr>
          <w:rFonts w:hint="cs"/>
          <w:rtl/>
        </w:rPr>
        <w:t xml:space="preserve"> שלנו נעלמות</w:t>
      </w:r>
      <w:bookmarkStart w:id="5775" w:name="_ETM_Q15_727200"/>
      <w:bookmarkEnd w:id="5775"/>
      <w:r>
        <w:rPr>
          <w:rFonts w:hint="cs"/>
          <w:rtl/>
        </w:rPr>
        <w:t>,</w:t>
      </w:r>
      <w:r>
        <w:rPr>
          <w:rtl/>
        </w:rPr>
        <w:t xml:space="preserve"> </w:t>
      </w:r>
      <w:bookmarkStart w:id="5776" w:name="_ETM_Q15_728499"/>
      <w:bookmarkStart w:id="5777" w:name="_ETM_Q15_728769"/>
      <w:bookmarkEnd w:id="5776"/>
      <w:bookmarkEnd w:id="5777"/>
      <w:r>
        <w:rPr>
          <w:rFonts w:hint="cs"/>
          <w:rtl/>
        </w:rPr>
        <w:t>ו</w:t>
      </w:r>
      <w:r>
        <w:rPr>
          <w:rtl/>
        </w:rPr>
        <w:t xml:space="preserve">אפשר </w:t>
      </w:r>
      <w:bookmarkStart w:id="5778" w:name="_ETM_Q15_729890"/>
      <w:bookmarkEnd w:id="5778"/>
      <w:r>
        <w:rPr>
          <w:rtl/>
        </w:rPr>
        <w:t xml:space="preserve">להכביד </w:t>
      </w:r>
      <w:bookmarkStart w:id="5779" w:name="_ETM_Q15_730400"/>
      <w:bookmarkEnd w:id="5779"/>
      <w:r>
        <w:rPr>
          <w:rtl/>
        </w:rPr>
        <w:t>במ</w:t>
      </w:r>
      <w:r>
        <w:rPr>
          <w:rFonts w:hint="cs"/>
          <w:rtl/>
        </w:rPr>
        <w:t>י</w:t>
      </w:r>
      <w:r>
        <w:rPr>
          <w:rtl/>
        </w:rPr>
        <w:t>סים</w:t>
      </w:r>
      <w:r>
        <w:rPr>
          <w:rFonts w:hint="cs"/>
          <w:rtl/>
        </w:rPr>
        <w:t>,</w:t>
      </w:r>
      <w:r>
        <w:rPr>
          <w:rtl/>
        </w:rPr>
        <w:t xml:space="preserve"> </w:t>
      </w:r>
      <w:bookmarkStart w:id="5780" w:name="_ETM_Q15_731329"/>
      <w:bookmarkEnd w:id="5780"/>
      <w:r>
        <w:rPr>
          <w:rtl/>
        </w:rPr>
        <w:t xml:space="preserve">אפשר </w:t>
      </w:r>
      <w:bookmarkStart w:id="5781" w:name="_ETM_Q15_731719"/>
      <w:bookmarkEnd w:id="5781"/>
      <w:r>
        <w:rPr>
          <w:rtl/>
        </w:rPr>
        <w:t xml:space="preserve">להעלות </w:t>
      </w:r>
      <w:bookmarkStart w:id="5782" w:name="_ETM_Q15_732019"/>
      <w:bookmarkEnd w:id="5782"/>
      <w:r>
        <w:rPr>
          <w:rtl/>
        </w:rPr>
        <w:t xml:space="preserve">מחירים </w:t>
      </w:r>
      <w:bookmarkStart w:id="5783" w:name="_ETM_Q15_732939"/>
      <w:bookmarkEnd w:id="5783"/>
      <w:r>
        <w:rPr>
          <w:rtl/>
        </w:rPr>
        <w:t xml:space="preserve">ואפשר </w:t>
      </w:r>
      <w:bookmarkStart w:id="5784" w:name="_ETM_Q15_733360"/>
      <w:bookmarkEnd w:id="5784"/>
      <w:r>
        <w:rPr>
          <w:rtl/>
        </w:rPr>
        <w:t xml:space="preserve">לתת </w:t>
      </w:r>
      <w:bookmarkStart w:id="5785" w:name="_ETM_Q15_733780"/>
      <w:bookmarkEnd w:id="5785"/>
      <w:r>
        <w:rPr>
          <w:rFonts w:hint="cs"/>
          <w:rtl/>
        </w:rPr>
        <w:t xml:space="preserve">מסר לפקיד, מסר לפקיד. </w:t>
      </w:r>
    </w:p>
    <w:p w:rsidR="00FF4732" w:rsidRDefault="00FF4732" w:rsidP="00FF4732">
      <w:pPr>
        <w:rPr>
          <w:rtl/>
        </w:rPr>
      </w:pPr>
    </w:p>
    <w:p w:rsidR="00553E33" w:rsidRDefault="00553E33" w:rsidP="00FF4732">
      <w:pPr>
        <w:rPr>
          <w:rtl/>
        </w:rPr>
      </w:pPr>
      <w:r>
        <w:rPr>
          <w:rFonts w:hint="cs"/>
          <w:rtl/>
        </w:rPr>
        <w:t xml:space="preserve">הרי החוק אומר: לשמש, להשריש נורמות התנהגות ראויות בשירות הציבורי. </w:t>
      </w:r>
      <w:bookmarkStart w:id="5786" w:name="_ETM_Q15_736550"/>
      <w:bookmarkStart w:id="5787" w:name="_ETM_Q15_744650"/>
      <w:bookmarkStart w:id="5788" w:name="TOR_Q16"/>
      <w:bookmarkEnd w:id="5786"/>
      <w:bookmarkEnd w:id="5787"/>
      <w:bookmarkEnd w:id="5788"/>
      <w:r>
        <w:rPr>
          <w:rFonts w:hint="cs"/>
          <w:rtl/>
        </w:rPr>
        <w:t xml:space="preserve">אבל אין צורך בזה, כי האם </w:t>
      </w:r>
      <w:r>
        <w:rPr>
          <w:rtl/>
        </w:rPr>
        <w:t>–</w:t>
      </w:r>
      <w:r>
        <w:rPr>
          <w:rFonts w:hint="cs"/>
          <w:rtl/>
        </w:rPr>
        <w:t xml:space="preserve"> תשאלו את אלי אבידר. יש בעיה לאומית</w:t>
      </w:r>
      <w:r w:rsidR="00FF4732">
        <w:rPr>
          <w:rFonts w:hint="cs"/>
          <w:rtl/>
        </w:rPr>
        <w:t>,</w:t>
      </w:r>
      <w:r>
        <w:rPr>
          <w:rFonts w:hint="cs"/>
          <w:rtl/>
        </w:rPr>
        <w:t xml:space="preserve"> אז זה לא מעניין. זה חוק שלך, אלי. כי יש בעיה </w:t>
      </w:r>
      <w:r w:rsidR="00FF4732">
        <w:rPr>
          <w:rFonts w:hint="eastAsia"/>
          <w:rtl/>
        </w:rPr>
        <w:t xml:space="preserve">– </w:t>
      </w:r>
      <w:r>
        <w:rPr>
          <w:rFonts w:hint="cs"/>
          <w:rtl/>
        </w:rPr>
        <w:t>אולי, חלילה, ביבי יהיה ראש ממשלה</w:t>
      </w:r>
      <w:r w:rsidR="00FF4732">
        <w:rPr>
          <w:rFonts w:hint="cs"/>
          <w:rtl/>
        </w:rPr>
        <w:t>,</w:t>
      </w:r>
      <w:r>
        <w:rPr>
          <w:rFonts w:hint="cs"/>
          <w:rtl/>
        </w:rPr>
        <w:t xml:space="preserve"> אז מה מעניינים האזרחים? מה מעניין אותנו מה קורה? למה הממשלה צריכה לתפקד? למה פקיד צריך להבין שהוא משרת את האזרחים? למה </w:t>
      </w:r>
      <w:bookmarkStart w:id="5789" w:name="_ETM_Q16_173209"/>
      <w:bookmarkEnd w:id="5789"/>
      <w:r>
        <w:rPr>
          <w:rFonts w:hint="cs"/>
          <w:rtl/>
        </w:rPr>
        <w:t>צריך להבין שאת המיסים גובים בשביל שירות, ולא 40 מיליארד שקל מעבר למה שגביתם כבר בתחילת השנה</w:t>
      </w:r>
      <w:r w:rsidR="00FF4732">
        <w:rPr>
          <w:rFonts w:hint="cs"/>
          <w:rtl/>
        </w:rPr>
        <w:t>,</w:t>
      </w:r>
      <w:r>
        <w:rPr>
          <w:rFonts w:hint="cs"/>
          <w:rtl/>
        </w:rPr>
        <w:t xml:space="preserve"> וזה לא אמור לחזור לאזרחים </w:t>
      </w:r>
      <w:r>
        <w:rPr>
          <w:rtl/>
        </w:rPr>
        <w:t>–</w:t>
      </w:r>
      <w:r>
        <w:rPr>
          <w:rFonts w:hint="cs"/>
          <w:rtl/>
        </w:rPr>
        <w:t xml:space="preserve"> אנחנו </w:t>
      </w:r>
      <w:bookmarkStart w:id="5790" w:name="_ETM_Q16_183563"/>
      <w:bookmarkEnd w:id="5790"/>
      <w:r>
        <w:rPr>
          <w:rFonts w:hint="cs"/>
          <w:rtl/>
        </w:rPr>
        <w:t xml:space="preserve">משרתים את האזרחים? אנחנו קשורים לאזרחי ישראל? אנחנו משרתים את אזרחי ישראל רק בדבר אחד: לעשות הכול כדי שחס וחלילה, חס וחלילה, נתניהו לא יחזור לשלטון. </w:t>
      </w:r>
    </w:p>
    <w:p w:rsidR="00553E33" w:rsidRDefault="00553E33" w:rsidP="004774C6">
      <w:pPr>
        <w:rPr>
          <w:rtl/>
        </w:rPr>
      </w:pPr>
    </w:p>
    <w:p w:rsidR="00553E33" w:rsidRDefault="00553E33" w:rsidP="00FB7DF0">
      <w:pPr>
        <w:rPr>
          <w:rtl/>
        </w:rPr>
      </w:pPr>
      <w:r>
        <w:rPr>
          <w:rFonts w:hint="cs"/>
          <w:rtl/>
        </w:rPr>
        <w:t xml:space="preserve">ובשביל זה אתם מוכנים </w:t>
      </w:r>
      <w:bookmarkStart w:id="5791" w:name="_ETM_Q16_202110"/>
      <w:bookmarkEnd w:id="5791"/>
      <w:r>
        <w:rPr>
          <w:rFonts w:hint="eastAsia"/>
          <w:rtl/>
        </w:rPr>
        <w:t>–</w:t>
      </w:r>
      <w:r>
        <w:rPr>
          <w:rFonts w:hint="cs"/>
          <w:rtl/>
        </w:rPr>
        <w:t xml:space="preserve"> אתם יודעים מה אתם מזכירים לי? היה איזה סיפור פעם שהתמודדתי </w:t>
      </w:r>
      <w:r>
        <w:rPr>
          <w:rtl/>
        </w:rPr>
        <w:t>–</w:t>
      </w:r>
      <w:r>
        <w:rPr>
          <w:rFonts w:hint="cs"/>
          <w:rtl/>
        </w:rPr>
        <w:t xml:space="preserve"> היה איזה דיון על מישהו שיחליף ראש רשות שעזב את תפקידו מאיזושהי סיבה. הגיע הנהג </w:t>
      </w:r>
      <w:bookmarkStart w:id="5792" w:name="_ETM_Q16_213789"/>
      <w:bookmarkEnd w:id="5792"/>
      <w:r>
        <w:rPr>
          <w:rFonts w:hint="cs"/>
          <w:rtl/>
        </w:rPr>
        <w:t xml:space="preserve">של אותו ראש רשות ואמר: אני המתאים ביותר. למה? אני יודע מה ראש הרשות עושה, מה סדר-היום שלו, מה הוא מדבר בטלפון; אני עשיתי הכי הרבה שנות שירות, ולכן אני מתאים. אז לקחתם מישהו שהיה עוזר </w:t>
      </w:r>
      <w:bookmarkStart w:id="5793" w:name="_ETM_Q16_230324"/>
      <w:bookmarkEnd w:id="5793"/>
      <w:r>
        <w:rPr>
          <w:rFonts w:hint="cs"/>
          <w:rtl/>
        </w:rPr>
        <w:t xml:space="preserve">של נתניהו כשהיה ראש האופוזיציה. הוא לא הצליח בבחירות, אבל הוא </w:t>
      </w:r>
      <w:r>
        <w:rPr>
          <w:rFonts w:hint="cs"/>
          <w:rtl/>
        </w:rPr>
        <w:lastRenderedPageBreak/>
        <w:t xml:space="preserve">אמר לכם: אני הייתי שם. אני יודע איך הוא עונה </w:t>
      </w:r>
      <w:bookmarkStart w:id="5794" w:name="_ETM_Q16_239368"/>
      <w:bookmarkEnd w:id="5794"/>
      <w:r>
        <w:rPr>
          <w:rFonts w:hint="cs"/>
          <w:rtl/>
        </w:rPr>
        <w:t xml:space="preserve">לטלפון; אני בא יחד עם המזכירה שהייתה באותו זמן. אחת נעשה שרה, אני אהיה ראש הממשלה, וננהל מדינה. </w:t>
      </w:r>
      <w:bookmarkStart w:id="5795" w:name="_ETM_Q16_246431"/>
      <w:bookmarkEnd w:id="5795"/>
      <w:r>
        <w:rPr>
          <w:rFonts w:hint="cs"/>
          <w:rtl/>
        </w:rPr>
        <w:t xml:space="preserve">ככה אתם נראים. לשרת אזרחים? לא רלוונטי. יש בעיה לאומית, ואני לא יודע אם אתם קוראים </w:t>
      </w:r>
      <w:r>
        <w:rPr>
          <w:rtl/>
        </w:rPr>
        <w:t>–</w:t>
      </w:r>
      <w:r>
        <w:rPr>
          <w:rFonts w:hint="cs"/>
          <w:rtl/>
        </w:rPr>
        <w:t xml:space="preserve"> יש עיתונים כאלה. אין </w:t>
      </w:r>
      <w:bookmarkStart w:id="5796" w:name="_ETM_Q16_257718"/>
      <w:bookmarkEnd w:id="5796"/>
      <w:r>
        <w:rPr>
          <w:rFonts w:hint="cs"/>
          <w:rtl/>
        </w:rPr>
        <w:t>בעיה עם איראן, אין בעיות ביטחוניות, אין בעיות כלכליות.</w:t>
      </w:r>
    </w:p>
    <w:p w:rsidR="00553E33" w:rsidRDefault="00553E33" w:rsidP="004774C6">
      <w:pPr>
        <w:rPr>
          <w:rtl/>
        </w:rPr>
      </w:pPr>
    </w:p>
    <w:p w:rsidR="00553E33" w:rsidRDefault="00553E33" w:rsidP="004774C6">
      <w:pPr>
        <w:pStyle w:val="af6"/>
        <w:keepNext/>
        <w:rPr>
          <w:rtl/>
        </w:rPr>
      </w:pPr>
      <w:r w:rsidRPr="00703FAA">
        <w:rPr>
          <w:rStyle w:val="TagStyle"/>
          <w:rtl/>
        </w:rPr>
        <w:t xml:space="preserve"> &lt;&lt; יור &gt;&gt; </w:t>
      </w:r>
      <w:r>
        <w:rPr>
          <w:rtl/>
        </w:rPr>
        <w:t>היו"ר צבי האוזר:</w:t>
      </w:r>
      <w:r w:rsidRPr="00703FAA">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אני מבקש ממך להפסיק. אני לא רואה פה שר באולם.</w:t>
      </w:r>
    </w:p>
    <w:p w:rsidR="00553E33" w:rsidRDefault="00553E33" w:rsidP="004774C6">
      <w:pPr>
        <w:rPr>
          <w:rtl/>
          <w:lang w:eastAsia="he-IL"/>
        </w:rPr>
      </w:pPr>
    </w:p>
    <w:p w:rsidR="00553E33" w:rsidRDefault="00553E33" w:rsidP="004774C6">
      <w:pPr>
        <w:pStyle w:val="-"/>
        <w:keepNext/>
        <w:rPr>
          <w:rtl/>
        </w:rPr>
      </w:pPr>
      <w:bookmarkStart w:id="5797" w:name="ET_speakercontinue_5797_4"/>
      <w:r w:rsidRPr="00703FAA">
        <w:rPr>
          <w:rStyle w:val="TagStyle"/>
          <w:rtl/>
        </w:rPr>
        <w:t xml:space="preserve"> &lt;&lt; דובר_המשך &gt;&gt; </w:t>
      </w:r>
      <w:r>
        <w:rPr>
          <w:rtl/>
        </w:rPr>
        <w:t>יצחק פינדרוס (יהדות התורה):</w:t>
      </w:r>
      <w:r w:rsidRPr="00703FAA">
        <w:rPr>
          <w:rStyle w:val="TagStyle"/>
          <w:rtl/>
        </w:rPr>
        <w:t xml:space="preserve"> &lt;&lt; דובר_המשך &gt;&gt;</w:t>
      </w:r>
      <w:r>
        <w:rPr>
          <w:rtl/>
        </w:rPr>
        <w:t xml:space="preserve">  </w:t>
      </w:r>
      <w:bookmarkEnd w:id="5797"/>
    </w:p>
    <w:p w:rsidR="00553E33" w:rsidRDefault="00553E33" w:rsidP="004C49C7">
      <w:pPr>
        <w:rPr>
          <w:rtl/>
          <w:lang w:eastAsia="he-IL"/>
        </w:rPr>
      </w:pPr>
    </w:p>
    <w:p w:rsidR="00553E33" w:rsidRDefault="00553E33" w:rsidP="00FF4732">
      <w:pPr>
        <w:rPr>
          <w:rtl/>
          <w:lang w:eastAsia="he-IL"/>
        </w:rPr>
      </w:pPr>
      <w:r>
        <w:rPr>
          <w:rFonts w:hint="cs"/>
          <w:rtl/>
          <w:lang w:eastAsia="he-IL"/>
        </w:rPr>
        <w:t xml:space="preserve">אין צורך בשרים ברגע שנתניהו לא ראש הממשלה. זאת הבעיה הלאומית. שרים </w:t>
      </w:r>
      <w:r w:rsidR="00FF4732">
        <w:rPr>
          <w:rFonts w:hint="eastAsia"/>
          <w:rtl/>
          <w:lang w:eastAsia="he-IL"/>
        </w:rPr>
        <w:t xml:space="preserve">– </w:t>
      </w:r>
      <w:r>
        <w:rPr>
          <w:rFonts w:hint="cs"/>
          <w:rtl/>
          <w:lang w:eastAsia="he-IL"/>
        </w:rPr>
        <w:t>לא צריך שרים. צריך ממשלה?</w:t>
      </w:r>
    </w:p>
    <w:p w:rsidR="00553E33" w:rsidRDefault="00553E33" w:rsidP="004774C6">
      <w:pPr>
        <w:rPr>
          <w:rtl/>
          <w:lang w:eastAsia="he-IL"/>
        </w:rPr>
      </w:pPr>
    </w:p>
    <w:p w:rsidR="00553E33" w:rsidRDefault="00553E33" w:rsidP="004774C6">
      <w:pPr>
        <w:pStyle w:val="af5"/>
        <w:keepNext/>
        <w:rPr>
          <w:rtl/>
        </w:rPr>
      </w:pPr>
      <w:bookmarkStart w:id="5798" w:name="ET_interruption_4744_5"/>
      <w:r w:rsidRPr="00703FAA">
        <w:rPr>
          <w:rStyle w:val="TagStyle"/>
          <w:rtl/>
        </w:rPr>
        <w:t xml:space="preserve"> &lt;&lt; קריאה &gt;&gt; </w:t>
      </w:r>
      <w:r>
        <w:rPr>
          <w:rtl/>
        </w:rPr>
        <w:t>בנימין נתניהו (הליכוד):</w:t>
      </w:r>
      <w:r w:rsidRPr="00703FAA">
        <w:rPr>
          <w:rStyle w:val="TagStyle"/>
          <w:rtl/>
        </w:rPr>
        <w:t xml:space="preserve"> &lt;&lt; קריאה &gt;&gt;</w:t>
      </w:r>
      <w:r>
        <w:rPr>
          <w:rtl/>
        </w:rPr>
        <w:t xml:space="preserve">  </w:t>
      </w:r>
      <w:bookmarkEnd w:id="5798"/>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
        <w:keepNext/>
        <w:rPr>
          <w:rtl/>
        </w:rPr>
      </w:pPr>
      <w:r w:rsidRPr="00703FAA">
        <w:rPr>
          <w:rStyle w:val="TagStyle"/>
          <w:rtl/>
        </w:rPr>
        <w:t xml:space="preserve">&lt;&lt; דובר_המשך &gt;&gt; </w:t>
      </w:r>
      <w:r>
        <w:rPr>
          <w:rtl/>
        </w:rPr>
        <w:t>יצחק פינדרוס (יהדות התורה):</w:t>
      </w:r>
      <w:r w:rsidRPr="00703FAA">
        <w:rPr>
          <w:rStyle w:val="TagStyle"/>
          <w:rtl/>
        </w:rPr>
        <w:t xml:space="preserve"> &lt;&lt; דובר_המשך &gt;&gt;</w:t>
      </w:r>
      <w:r>
        <w:rPr>
          <w:rtl/>
        </w:rPr>
        <w:t xml:space="preserve">  </w:t>
      </w:r>
    </w:p>
    <w:p w:rsidR="00553E33" w:rsidRPr="0097617F" w:rsidRDefault="00553E33" w:rsidP="004774C6">
      <w:pPr>
        <w:rPr>
          <w:rtl/>
          <w:lang w:eastAsia="he-IL"/>
        </w:rPr>
      </w:pPr>
    </w:p>
    <w:p w:rsidR="00553E33" w:rsidRDefault="00553E33" w:rsidP="004774C6">
      <w:pPr>
        <w:rPr>
          <w:rtl/>
          <w:lang w:eastAsia="he-IL"/>
        </w:rPr>
      </w:pPr>
      <w:r>
        <w:rPr>
          <w:rFonts w:hint="cs"/>
          <w:rtl/>
          <w:lang w:eastAsia="he-IL"/>
        </w:rPr>
        <w:t xml:space="preserve">אני </w:t>
      </w:r>
      <w:bookmarkStart w:id="5799" w:name="_ETM_Q16_279616"/>
      <w:bookmarkEnd w:id="5799"/>
      <w:r>
        <w:rPr>
          <w:rFonts w:hint="cs"/>
          <w:rtl/>
          <w:lang w:eastAsia="he-IL"/>
        </w:rPr>
        <w:t xml:space="preserve">מתנצל, ראש הממשלה, על זה שאני משתמש בשם שלך, אבל זה לא באשמתי. </w:t>
      </w:r>
    </w:p>
    <w:p w:rsidR="00553E33" w:rsidRDefault="00553E33" w:rsidP="004774C6">
      <w:pPr>
        <w:rPr>
          <w:rtl/>
          <w:lang w:eastAsia="he-IL"/>
        </w:rPr>
      </w:pPr>
    </w:p>
    <w:p w:rsidR="00553E33" w:rsidRDefault="00553E33" w:rsidP="004774C6">
      <w:pPr>
        <w:pStyle w:val="af5"/>
        <w:keepNext/>
        <w:rPr>
          <w:rtl/>
        </w:rPr>
      </w:pPr>
      <w:r w:rsidRPr="00703FAA">
        <w:rPr>
          <w:rStyle w:val="TagStyle"/>
          <w:rtl/>
        </w:rPr>
        <w:t xml:space="preserve">&lt;&lt; קריאה &gt;&gt; </w:t>
      </w:r>
      <w:r>
        <w:rPr>
          <w:rtl/>
        </w:rPr>
        <w:t>בנימין נתניהו (הליכוד):</w:t>
      </w:r>
      <w:r w:rsidRPr="00703FAA">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p>
    <w:p w:rsidR="00553E33" w:rsidRDefault="00553E33" w:rsidP="004774C6">
      <w:pPr>
        <w:pStyle w:val="-"/>
        <w:keepNext/>
        <w:rPr>
          <w:rtl/>
        </w:rPr>
      </w:pPr>
      <w:r w:rsidRPr="00703FAA">
        <w:rPr>
          <w:rStyle w:val="TagStyle"/>
          <w:rtl/>
        </w:rPr>
        <w:t xml:space="preserve">&lt;&lt; דובר_המשך &gt;&gt; </w:t>
      </w:r>
      <w:r>
        <w:rPr>
          <w:rtl/>
        </w:rPr>
        <w:t>יצחק פינדרוס (יהדות התורה):</w:t>
      </w:r>
      <w:r w:rsidRPr="00703FAA">
        <w:rPr>
          <w:rStyle w:val="TagStyle"/>
          <w:rtl/>
        </w:rPr>
        <w:t xml:space="preserve"> &lt;&lt; דובר_המשך &gt;&gt;</w:t>
      </w:r>
      <w:r>
        <w:rPr>
          <w:rtl/>
        </w:rPr>
        <w:t xml:space="preserve">  </w:t>
      </w:r>
    </w:p>
    <w:p w:rsidR="00553E33" w:rsidRDefault="00553E33" w:rsidP="004774C6">
      <w:pPr>
        <w:rPr>
          <w:rtl/>
          <w:lang w:eastAsia="he-IL"/>
        </w:rPr>
      </w:pPr>
    </w:p>
    <w:p w:rsidR="00553E33" w:rsidRDefault="00553E33" w:rsidP="00FF4732">
      <w:pPr>
        <w:rPr>
          <w:rtl/>
          <w:lang w:eastAsia="he-IL"/>
        </w:rPr>
      </w:pPr>
      <w:r>
        <w:rPr>
          <w:rFonts w:hint="cs"/>
          <w:rtl/>
          <w:lang w:eastAsia="he-IL"/>
        </w:rPr>
        <w:t>אתה אולי לא מודע לזה</w:t>
      </w:r>
      <w:r w:rsidR="00FF4732">
        <w:rPr>
          <w:rFonts w:hint="cs"/>
          <w:rtl/>
          <w:lang w:eastAsia="he-IL"/>
        </w:rPr>
        <w:t>,</w:t>
      </w:r>
      <w:r>
        <w:rPr>
          <w:rFonts w:hint="cs"/>
          <w:rtl/>
          <w:lang w:eastAsia="he-IL"/>
        </w:rPr>
        <w:t xml:space="preserve"> אתה לא קורא מספיק עיתונים </w:t>
      </w:r>
      <w:r w:rsidR="00FF4732">
        <w:rPr>
          <w:rFonts w:hint="eastAsia"/>
          <w:rtl/>
          <w:lang w:eastAsia="he-IL"/>
        </w:rPr>
        <w:t xml:space="preserve">– </w:t>
      </w:r>
      <w:r>
        <w:rPr>
          <w:rFonts w:hint="cs"/>
          <w:rtl/>
          <w:lang w:eastAsia="he-IL"/>
        </w:rPr>
        <w:t xml:space="preserve">אתה הבעיה הלאומית. לא מחירים </w:t>
      </w:r>
      <w:r>
        <w:rPr>
          <w:rFonts w:hint="eastAsia"/>
          <w:rtl/>
          <w:lang w:eastAsia="he-IL"/>
        </w:rPr>
        <w:t xml:space="preserve">– </w:t>
      </w:r>
      <w:r>
        <w:rPr>
          <w:rFonts w:hint="cs"/>
          <w:rtl/>
          <w:lang w:eastAsia="he-IL"/>
        </w:rPr>
        <w:t>אתה הבעיה. כל השאר לא רלוונטי.</w:t>
      </w:r>
    </w:p>
    <w:p w:rsidR="00553E33" w:rsidRDefault="00553E33" w:rsidP="004774C6">
      <w:pPr>
        <w:rPr>
          <w:rtl/>
          <w:lang w:eastAsia="he-IL"/>
        </w:rPr>
      </w:pPr>
    </w:p>
    <w:p w:rsidR="00553E33" w:rsidRDefault="00553E33" w:rsidP="004774C6">
      <w:pPr>
        <w:pStyle w:val="af6"/>
        <w:keepNext/>
        <w:rPr>
          <w:rtl/>
        </w:rPr>
      </w:pPr>
      <w:bookmarkStart w:id="5800" w:name="ET_yor_6308_6"/>
      <w:r w:rsidRPr="00703FAA">
        <w:rPr>
          <w:rStyle w:val="TagStyle"/>
          <w:rtl/>
        </w:rPr>
        <w:t xml:space="preserve"> &lt;&lt; יור &gt;&gt; </w:t>
      </w:r>
      <w:r>
        <w:rPr>
          <w:rtl/>
        </w:rPr>
        <w:t>היו"ר צבי האוזר:</w:t>
      </w:r>
      <w:r w:rsidRPr="00703FAA">
        <w:rPr>
          <w:rStyle w:val="TagStyle"/>
          <w:rtl/>
        </w:rPr>
        <w:t xml:space="preserve"> &lt;&lt; יור &gt;&gt;</w:t>
      </w:r>
      <w:r>
        <w:rPr>
          <w:rtl/>
        </w:rPr>
        <w:t xml:space="preserve">  </w:t>
      </w:r>
      <w:bookmarkEnd w:id="5800"/>
    </w:p>
    <w:p w:rsidR="00553E33" w:rsidRDefault="00553E33" w:rsidP="004C49C7">
      <w:pPr>
        <w:rPr>
          <w:rtl/>
          <w:lang w:eastAsia="he-IL"/>
        </w:rPr>
      </w:pPr>
    </w:p>
    <w:p w:rsidR="00553E33" w:rsidRDefault="00553E33" w:rsidP="004774C6">
      <w:pPr>
        <w:rPr>
          <w:rtl/>
          <w:lang w:eastAsia="he-IL"/>
        </w:rPr>
      </w:pPr>
      <w:r>
        <w:rPr>
          <w:rFonts w:hint="cs"/>
          <w:rtl/>
          <w:lang w:eastAsia="he-IL"/>
        </w:rPr>
        <w:t>בבקשה, יש שר.</w:t>
      </w:r>
    </w:p>
    <w:p w:rsidR="00553E33" w:rsidRDefault="00553E33" w:rsidP="004774C6">
      <w:pPr>
        <w:rPr>
          <w:rtl/>
          <w:lang w:eastAsia="he-IL"/>
        </w:rPr>
      </w:pPr>
    </w:p>
    <w:p w:rsidR="00553E33" w:rsidRDefault="00553E33" w:rsidP="004774C6">
      <w:pPr>
        <w:pStyle w:val="-"/>
        <w:keepNext/>
        <w:rPr>
          <w:rtl/>
        </w:rPr>
      </w:pPr>
      <w:bookmarkStart w:id="5801" w:name="ET_speakercontinue_5797_7"/>
      <w:r w:rsidRPr="00703FAA">
        <w:rPr>
          <w:rStyle w:val="TagStyle"/>
          <w:rtl/>
        </w:rPr>
        <w:lastRenderedPageBreak/>
        <w:t xml:space="preserve"> &lt;&lt; דובר_המשך &gt;&gt; </w:t>
      </w:r>
      <w:r>
        <w:rPr>
          <w:rtl/>
        </w:rPr>
        <w:t>יצחק פינדרוס (יהדות התורה):</w:t>
      </w:r>
      <w:r w:rsidRPr="00703FAA">
        <w:rPr>
          <w:rStyle w:val="TagStyle"/>
          <w:rtl/>
        </w:rPr>
        <w:t xml:space="preserve"> &lt;&lt; דובר_המשך &gt;&gt;</w:t>
      </w:r>
      <w:r>
        <w:rPr>
          <w:rtl/>
        </w:rPr>
        <w:t xml:space="preserve">  </w:t>
      </w:r>
      <w:bookmarkEnd w:id="5801"/>
    </w:p>
    <w:p w:rsidR="00553E33" w:rsidRDefault="00553E33" w:rsidP="004C49C7">
      <w:pPr>
        <w:rPr>
          <w:rtl/>
          <w:lang w:eastAsia="he-IL"/>
        </w:rPr>
      </w:pPr>
    </w:p>
    <w:p w:rsidR="00553E33" w:rsidRDefault="00553E33" w:rsidP="004774C6">
      <w:pPr>
        <w:rPr>
          <w:rtl/>
          <w:lang w:eastAsia="he-IL"/>
        </w:rPr>
      </w:pPr>
      <w:r>
        <w:rPr>
          <w:rFonts w:hint="cs"/>
          <w:rtl/>
          <w:lang w:eastAsia="he-IL"/>
        </w:rPr>
        <w:t>אבל אני בטוח שזה מחמיא לך שלוקחים מישהו שהיה חצי נהג שלך ועוד אחת שהייתה חצי מזכירה שלך והם צריכים לנהל את המדינה.</w:t>
      </w:r>
    </w:p>
    <w:p w:rsidR="00553E33" w:rsidRDefault="00553E33" w:rsidP="004774C6">
      <w:pPr>
        <w:rPr>
          <w:rtl/>
          <w:lang w:eastAsia="he-IL"/>
        </w:rPr>
      </w:pPr>
      <w:bookmarkStart w:id="5802" w:name="_ETM_Q16_306282"/>
      <w:bookmarkStart w:id="5803" w:name="_ETM_Q16_306382"/>
      <w:bookmarkEnd w:id="5802"/>
      <w:bookmarkEnd w:id="5803"/>
    </w:p>
    <w:p w:rsidR="00553E33" w:rsidRDefault="00553E33" w:rsidP="004774C6">
      <w:pPr>
        <w:pStyle w:val="af5"/>
        <w:keepNext/>
        <w:rPr>
          <w:rtl/>
        </w:rPr>
      </w:pPr>
      <w:r w:rsidRPr="00703FAA">
        <w:rPr>
          <w:rStyle w:val="TagStyle"/>
          <w:rtl/>
        </w:rPr>
        <w:t xml:space="preserve">&lt;&lt; קריאה &gt;&gt; </w:t>
      </w:r>
      <w:r>
        <w:rPr>
          <w:rtl/>
        </w:rPr>
        <w:t>בנימין נתניהו (הליכוד):</w:t>
      </w:r>
      <w:r w:rsidRPr="00703FAA">
        <w:rPr>
          <w:rStyle w:val="TagStyle"/>
          <w:rtl/>
        </w:rPr>
        <w:t xml:space="preserve"> &lt;&lt; קריאה &gt;&gt;</w:t>
      </w:r>
      <w:r>
        <w:rPr>
          <w:rtl/>
        </w:rPr>
        <w:t xml:space="preserve">  </w:t>
      </w:r>
    </w:p>
    <w:p w:rsidR="00553E33" w:rsidRDefault="00553E33" w:rsidP="004774C6">
      <w:pPr>
        <w:rPr>
          <w:rtl/>
          <w:lang w:eastAsia="he-IL"/>
        </w:rPr>
      </w:pPr>
    </w:p>
    <w:p w:rsidR="00553E33" w:rsidRDefault="00553E33" w:rsidP="004774C6">
      <w:pPr>
        <w:rPr>
          <w:rtl/>
          <w:lang w:eastAsia="he-IL"/>
        </w:rPr>
      </w:pPr>
      <w:r>
        <w:rPr>
          <w:rFonts w:hint="cs"/>
          <w:rtl/>
          <w:lang w:eastAsia="he-IL"/>
        </w:rPr>
        <w:t>אולי הם מוכשרים לזה.</w:t>
      </w:r>
    </w:p>
    <w:p w:rsidR="00553E33" w:rsidRDefault="00553E33" w:rsidP="004774C6">
      <w:pPr>
        <w:rPr>
          <w:rtl/>
          <w:lang w:eastAsia="he-IL"/>
        </w:rPr>
      </w:pPr>
    </w:p>
    <w:p w:rsidR="00553E33" w:rsidRDefault="00553E33" w:rsidP="004774C6">
      <w:pPr>
        <w:pStyle w:val="-"/>
        <w:keepNext/>
        <w:rPr>
          <w:rtl/>
        </w:rPr>
      </w:pPr>
      <w:bookmarkStart w:id="5804" w:name="ET_speakercontinue_5797_8"/>
      <w:r w:rsidRPr="00703FAA">
        <w:rPr>
          <w:rStyle w:val="TagStyle"/>
          <w:rtl/>
        </w:rPr>
        <w:t xml:space="preserve"> &lt;&lt; דובר_המשך &gt;&gt; </w:t>
      </w:r>
      <w:r>
        <w:rPr>
          <w:rtl/>
        </w:rPr>
        <w:t>יצחק פינדרוס (יהדות התורה):</w:t>
      </w:r>
      <w:r w:rsidRPr="00703FAA">
        <w:rPr>
          <w:rStyle w:val="TagStyle"/>
          <w:rtl/>
        </w:rPr>
        <w:t xml:space="preserve"> &lt;&lt; דובר_המשך &gt;&gt;</w:t>
      </w:r>
      <w:r>
        <w:rPr>
          <w:rtl/>
        </w:rPr>
        <w:t xml:space="preserve">  </w:t>
      </w:r>
      <w:bookmarkEnd w:id="5804"/>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הבעיה היא שזה היה בתקופה שהיית באופוזיציה, אז הדבר היחיד שהם יודעים לעשות זה </w:t>
      </w:r>
      <w:bookmarkStart w:id="5805" w:name="_ETM_Q16_312007"/>
      <w:bookmarkEnd w:id="5805"/>
      <w:r>
        <w:rPr>
          <w:rFonts w:hint="cs"/>
          <w:rtl/>
          <w:lang w:eastAsia="he-IL"/>
        </w:rPr>
        <w:t>איך להיות באופוזיציה.</w:t>
      </w:r>
      <w:bookmarkStart w:id="5806" w:name="_ETM_Q16_315124"/>
      <w:bookmarkEnd w:id="5806"/>
    </w:p>
    <w:p w:rsidR="00553E33" w:rsidRDefault="00553E33" w:rsidP="004774C6">
      <w:pPr>
        <w:rPr>
          <w:rtl/>
          <w:lang w:eastAsia="he-IL"/>
        </w:rPr>
      </w:pPr>
    </w:p>
    <w:p w:rsidR="00553E33" w:rsidRDefault="00553E33" w:rsidP="004774C6">
      <w:pPr>
        <w:pStyle w:val="af5"/>
        <w:keepNext/>
        <w:rPr>
          <w:rtl/>
        </w:rPr>
      </w:pPr>
      <w:bookmarkStart w:id="5807" w:name="_ETM_Q16_315530"/>
      <w:bookmarkStart w:id="5808" w:name="_ETM_Q16_315550"/>
      <w:bookmarkStart w:id="5809" w:name="_ETM_Q16_315613"/>
      <w:bookmarkEnd w:id="5807"/>
      <w:bookmarkEnd w:id="5808"/>
      <w:bookmarkEnd w:id="5809"/>
      <w:r w:rsidRPr="00703FAA">
        <w:rPr>
          <w:rStyle w:val="TagStyle"/>
          <w:rtl/>
        </w:rPr>
        <w:t xml:space="preserve">&lt;&lt; קריאה &gt;&gt; </w:t>
      </w:r>
      <w:r>
        <w:rPr>
          <w:rtl/>
        </w:rPr>
        <w:t>בנימין נתניהו (הליכוד):</w:t>
      </w:r>
      <w:r w:rsidRPr="00703FAA">
        <w:rPr>
          <w:rStyle w:val="TagStyle"/>
          <w:rtl/>
        </w:rPr>
        <w:t xml:space="preserve"> &lt;&lt; קריאה &gt;&gt;</w:t>
      </w:r>
      <w:r>
        <w:rPr>
          <w:rtl/>
        </w:rPr>
        <w:t xml:space="preserve">  </w:t>
      </w:r>
    </w:p>
    <w:p w:rsidR="00553E33" w:rsidRDefault="00553E33" w:rsidP="004774C6">
      <w:pPr>
        <w:rPr>
          <w:rtl/>
          <w:lang w:eastAsia="he-IL"/>
        </w:rPr>
      </w:pPr>
      <w:bookmarkStart w:id="5810" w:name="_ETM_Q16_318081"/>
      <w:bookmarkEnd w:id="5810"/>
    </w:p>
    <w:p w:rsidR="00553E33" w:rsidRDefault="00553E33" w:rsidP="004774C6">
      <w:pPr>
        <w:rPr>
          <w:rtl/>
          <w:lang w:eastAsia="he-IL"/>
        </w:rPr>
      </w:pPr>
      <w:bookmarkStart w:id="5811" w:name="_ETM_Q16_318189"/>
      <w:bookmarkEnd w:id="5811"/>
      <w:r>
        <w:rPr>
          <w:rFonts w:hint="cs"/>
          <w:rtl/>
          <w:lang w:eastAsia="he-IL"/>
        </w:rPr>
        <w:t>פינדרוס, אתה מדבר אנגלית, נכון?</w:t>
      </w:r>
    </w:p>
    <w:p w:rsidR="00553E33" w:rsidRDefault="00553E33" w:rsidP="004774C6">
      <w:pPr>
        <w:rPr>
          <w:rtl/>
          <w:lang w:eastAsia="he-IL"/>
        </w:rPr>
      </w:pPr>
    </w:p>
    <w:p w:rsidR="00553E33" w:rsidRDefault="00553E33" w:rsidP="004774C6">
      <w:pPr>
        <w:pStyle w:val="-"/>
        <w:keepNext/>
        <w:rPr>
          <w:rtl/>
        </w:rPr>
      </w:pPr>
      <w:bookmarkStart w:id="5812" w:name="ET_speakercontinue_5797_12"/>
      <w:r w:rsidRPr="0097617F">
        <w:rPr>
          <w:rStyle w:val="TagStyle"/>
          <w:rtl/>
        </w:rPr>
        <w:t xml:space="preserve"> &lt;&lt; דובר_המשך &gt;&gt; </w:t>
      </w:r>
      <w:r>
        <w:rPr>
          <w:rtl/>
        </w:rPr>
        <w:t>יצחק פינדרוס (יהדות התורה):</w:t>
      </w:r>
      <w:r w:rsidRPr="0097617F">
        <w:rPr>
          <w:rStyle w:val="TagStyle"/>
          <w:rtl/>
        </w:rPr>
        <w:t xml:space="preserve"> &lt;&lt; דובר_המשך &gt;&gt;</w:t>
      </w:r>
      <w:r>
        <w:rPr>
          <w:rtl/>
        </w:rPr>
        <w:t xml:space="preserve">  </w:t>
      </w:r>
      <w:bookmarkEnd w:id="5812"/>
    </w:p>
    <w:p w:rsidR="00553E33" w:rsidRDefault="00553E33" w:rsidP="004C49C7">
      <w:pPr>
        <w:rPr>
          <w:rtl/>
          <w:lang w:eastAsia="he-IL"/>
        </w:rPr>
      </w:pPr>
    </w:p>
    <w:p w:rsidR="00553E33" w:rsidRDefault="00553E33" w:rsidP="004774C6">
      <w:pPr>
        <w:rPr>
          <w:rtl/>
          <w:lang w:eastAsia="he-IL"/>
        </w:rPr>
      </w:pPr>
      <w:r>
        <w:rPr>
          <w:rFonts w:hint="cs"/>
          <w:rtl/>
          <w:lang w:eastAsia="he-IL"/>
        </w:rPr>
        <w:t>כן.</w:t>
      </w:r>
    </w:p>
    <w:p w:rsidR="00553E33" w:rsidRDefault="00553E33" w:rsidP="004774C6">
      <w:pPr>
        <w:rPr>
          <w:rtl/>
          <w:lang w:eastAsia="he-IL"/>
        </w:rPr>
      </w:pPr>
    </w:p>
    <w:p w:rsidR="00553E33" w:rsidRDefault="00553E33" w:rsidP="004774C6">
      <w:pPr>
        <w:pStyle w:val="af5"/>
        <w:keepNext/>
        <w:rPr>
          <w:rtl/>
        </w:rPr>
      </w:pPr>
      <w:r w:rsidRPr="00703FAA">
        <w:rPr>
          <w:rStyle w:val="TagStyle"/>
          <w:rtl/>
        </w:rPr>
        <w:t xml:space="preserve">&lt;&lt; קריאה &gt;&gt; </w:t>
      </w:r>
      <w:r>
        <w:rPr>
          <w:rtl/>
        </w:rPr>
        <w:t>בנימין נתניהו (הליכוד):</w:t>
      </w:r>
      <w:r w:rsidRPr="00703FAA">
        <w:rPr>
          <w:rStyle w:val="TagStyle"/>
          <w:rtl/>
        </w:rPr>
        <w:t xml:space="preserve"> &lt;&lt; קריאה &gt;&gt;</w:t>
      </w:r>
      <w:r>
        <w:rPr>
          <w:rtl/>
        </w:rPr>
        <w:t xml:space="preserve">  </w:t>
      </w:r>
    </w:p>
    <w:p w:rsidR="00553E33" w:rsidRDefault="00553E33" w:rsidP="004774C6">
      <w:pPr>
        <w:rPr>
          <w:rtl/>
          <w:lang w:eastAsia="he-IL"/>
        </w:rPr>
      </w:pPr>
    </w:p>
    <w:p w:rsidR="00553E33" w:rsidRDefault="00553E33" w:rsidP="00767161">
      <w:pPr>
        <w:rPr>
          <w:rtl/>
          <w:lang w:eastAsia="he-IL"/>
        </w:rPr>
      </w:pPr>
      <w:r>
        <w:rPr>
          <w:lang w:eastAsia="he-IL"/>
        </w:rPr>
        <w:t>They want to be</w:t>
      </w:r>
      <w:r>
        <w:rPr>
          <w:rFonts w:hint="cs"/>
          <w:rtl/>
          <w:lang w:eastAsia="he-IL"/>
        </w:rPr>
        <w:t xml:space="preserve"> </w:t>
      </w:r>
      <w:r>
        <w:rPr>
          <w:rtl/>
          <w:lang w:eastAsia="he-IL"/>
        </w:rPr>
        <w:t>–</w:t>
      </w:r>
      <w:r>
        <w:rPr>
          <w:rFonts w:hint="cs"/>
          <w:rtl/>
          <w:lang w:eastAsia="he-IL"/>
        </w:rPr>
        <w:t xml:space="preserve"> </w:t>
      </w:r>
      <w:bookmarkStart w:id="5813" w:name="_ETM_Q16_320276"/>
      <w:bookmarkEnd w:id="5813"/>
      <w:r>
        <w:rPr>
          <w:rFonts w:hint="cs"/>
          <w:rtl/>
          <w:lang w:eastAsia="he-IL"/>
        </w:rPr>
        <w:t xml:space="preserve">תשלים את המשפט. </w:t>
      </w:r>
      <w:r>
        <w:rPr>
          <w:lang w:eastAsia="he-IL"/>
        </w:rPr>
        <w:t>What do they want to be?</w:t>
      </w:r>
      <w:r>
        <w:rPr>
          <w:rFonts w:hint="cs"/>
          <w:rtl/>
          <w:lang w:eastAsia="he-IL"/>
        </w:rPr>
        <w:t xml:space="preserve"> אני לא משלים. חידון למיטיבי </w:t>
      </w:r>
      <w:bookmarkStart w:id="5814" w:name="_ETM_Q16_334422"/>
      <w:bookmarkEnd w:id="5814"/>
      <w:r>
        <w:rPr>
          <w:rFonts w:hint="cs"/>
          <w:rtl/>
          <w:lang w:eastAsia="he-IL"/>
        </w:rPr>
        <w:t>לכת. תוסיף מילה אחת.</w:t>
      </w:r>
    </w:p>
    <w:p w:rsidR="00553E33" w:rsidRDefault="00553E33" w:rsidP="004774C6">
      <w:pPr>
        <w:rPr>
          <w:rtl/>
          <w:lang w:eastAsia="he-IL"/>
        </w:rPr>
      </w:pPr>
    </w:p>
    <w:p w:rsidR="00553E33" w:rsidRDefault="00553E33" w:rsidP="004774C6">
      <w:pPr>
        <w:pStyle w:val="-"/>
        <w:keepNext/>
        <w:rPr>
          <w:rtl/>
        </w:rPr>
      </w:pPr>
      <w:bookmarkStart w:id="5815" w:name="ET_speakercontinue_5797_9"/>
      <w:r w:rsidRPr="00703FAA">
        <w:rPr>
          <w:rStyle w:val="TagStyle"/>
          <w:rtl/>
        </w:rPr>
        <w:t xml:space="preserve"> &lt;&lt; דובר_המשך &gt;&gt; </w:t>
      </w:r>
      <w:r>
        <w:rPr>
          <w:rtl/>
        </w:rPr>
        <w:t>יצחק פינדרוס (יהדות התורה):</w:t>
      </w:r>
      <w:r w:rsidRPr="00703FAA">
        <w:rPr>
          <w:rStyle w:val="TagStyle"/>
          <w:rtl/>
        </w:rPr>
        <w:t xml:space="preserve"> &lt;&lt; דובר_המשך &gt;&gt;</w:t>
      </w:r>
      <w:r>
        <w:rPr>
          <w:rtl/>
        </w:rPr>
        <w:t xml:space="preserve">  </w:t>
      </w:r>
      <w:bookmarkEnd w:id="5815"/>
    </w:p>
    <w:p w:rsidR="00553E33" w:rsidRDefault="00553E33" w:rsidP="004C49C7">
      <w:pPr>
        <w:rPr>
          <w:rtl/>
          <w:lang w:eastAsia="he-IL"/>
        </w:rPr>
      </w:pPr>
    </w:p>
    <w:p w:rsidR="00553E33" w:rsidRDefault="00553E33" w:rsidP="00DE63C2">
      <w:pPr>
        <w:rPr>
          <w:rtl/>
          <w:lang w:eastAsia="he-IL"/>
        </w:rPr>
      </w:pPr>
      <w:r>
        <w:rPr>
          <w:rFonts w:hint="cs"/>
          <w:rtl/>
          <w:lang w:eastAsia="he-IL"/>
        </w:rPr>
        <w:t>רבותיי, ואמרתי את זה גם בדיון הקודם: העם לא מטומטם, ואי-אפשר לעבוד עליו כל הזמן</w:t>
      </w:r>
      <w:r w:rsidR="00DE63C2">
        <w:rPr>
          <w:rFonts w:hint="cs"/>
          <w:rtl/>
          <w:lang w:eastAsia="he-IL"/>
        </w:rPr>
        <w:t>,</w:t>
      </w:r>
      <w:r>
        <w:rPr>
          <w:rFonts w:hint="cs"/>
          <w:rtl/>
          <w:lang w:eastAsia="he-IL"/>
        </w:rPr>
        <w:t xml:space="preserve"> ואי-אפשר כל </w:t>
      </w:r>
      <w:bookmarkStart w:id="5816" w:name="_ETM_Q16_360955"/>
      <w:bookmarkEnd w:id="5816"/>
      <w:r>
        <w:rPr>
          <w:rFonts w:hint="cs"/>
          <w:rtl/>
          <w:lang w:eastAsia="he-IL"/>
        </w:rPr>
        <w:t xml:space="preserve">הזמן לספר לו סיפורים. אי-אפשר לספר לו שמורידים לו ביורוקרטיה. ואמרתי לך, סגן השר, גם בדיון בחוק ההסדרים </w:t>
      </w:r>
      <w:r>
        <w:rPr>
          <w:rtl/>
          <w:lang w:eastAsia="he-IL"/>
        </w:rPr>
        <w:t>–</w:t>
      </w:r>
      <w:r>
        <w:rPr>
          <w:rFonts w:hint="cs"/>
          <w:rtl/>
          <w:lang w:eastAsia="he-IL"/>
        </w:rPr>
        <w:t xml:space="preserve"> </w:t>
      </w:r>
      <w:bookmarkStart w:id="5817" w:name="_ETM_Q16_367503"/>
      <w:bookmarkEnd w:id="5817"/>
      <w:r>
        <w:rPr>
          <w:rFonts w:hint="cs"/>
          <w:rtl/>
          <w:lang w:eastAsia="he-IL"/>
        </w:rPr>
        <w:t xml:space="preserve">עברו כבר כמה חודשים ולא קרה כלום. זה נשאר באותו מצב. הוועדה המיוחדת בראשותך </w:t>
      </w:r>
      <w:r>
        <w:rPr>
          <w:rtl/>
          <w:lang w:eastAsia="he-IL"/>
        </w:rPr>
        <w:t>–</w:t>
      </w:r>
      <w:r>
        <w:rPr>
          <w:rFonts w:hint="cs"/>
          <w:rtl/>
          <w:lang w:eastAsia="he-IL"/>
        </w:rPr>
        <w:t xml:space="preserve"> בסופו של דבר, אדוני, מרכיבים את הממשלה מתוך כל השותפים; היום זה 60. פעם זה היה שמונה ראשי סיעות </w:t>
      </w:r>
      <w:r>
        <w:rPr>
          <w:rtl/>
          <w:lang w:eastAsia="he-IL"/>
        </w:rPr>
        <w:t>–</w:t>
      </w:r>
      <w:r>
        <w:rPr>
          <w:rFonts w:hint="cs"/>
          <w:rtl/>
          <w:lang w:eastAsia="he-IL"/>
        </w:rPr>
        <w:t xml:space="preserve"> ה</w:t>
      </w:r>
      <w:bookmarkStart w:id="5818" w:name="_ETM_Q16_386010"/>
      <w:bookmarkEnd w:id="5818"/>
      <w:r>
        <w:rPr>
          <w:rFonts w:hint="cs"/>
          <w:rtl/>
          <w:lang w:eastAsia="he-IL"/>
        </w:rPr>
        <w:t xml:space="preserve">יום זה 60 שמרכיבים את הממשלה. כל </w:t>
      </w:r>
      <w:bookmarkStart w:id="5819" w:name="_ETM_Q16_385704"/>
      <w:bookmarkEnd w:id="5819"/>
      <w:r>
        <w:rPr>
          <w:rFonts w:hint="cs"/>
          <w:rtl/>
          <w:lang w:eastAsia="he-IL"/>
        </w:rPr>
        <w:t xml:space="preserve">חבר כנסת מלך. בסופו של דבר עושים מה שהם רוצים </w:t>
      </w:r>
      <w:r w:rsidR="00DE63C2">
        <w:rPr>
          <w:rFonts w:hint="eastAsia"/>
          <w:rtl/>
          <w:lang w:eastAsia="he-IL"/>
        </w:rPr>
        <w:t xml:space="preserve">– </w:t>
      </w:r>
      <w:r>
        <w:rPr>
          <w:rFonts w:hint="cs"/>
          <w:rtl/>
          <w:lang w:eastAsia="he-IL"/>
        </w:rPr>
        <w:t>ממשיכים באותה רגולציה במשרד הבריאות</w:t>
      </w:r>
      <w:r w:rsidR="00DE63C2">
        <w:rPr>
          <w:rFonts w:hint="cs"/>
          <w:rtl/>
          <w:lang w:eastAsia="he-IL"/>
        </w:rPr>
        <w:t>,</w:t>
      </w:r>
      <w:r>
        <w:rPr>
          <w:rFonts w:hint="cs"/>
          <w:rtl/>
          <w:lang w:eastAsia="he-IL"/>
        </w:rPr>
        <w:t xml:space="preserve"> </w:t>
      </w:r>
      <w:r>
        <w:rPr>
          <w:rFonts w:hint="cs"/>
          <w:rtl/>
          <w:lang w:eastAsia="he-IL"/>
        </w:rPr>
        <w:lastRenderedPageBreak/>
        <w:t xml:space="preserve">אותה רגולציה במשרד לאיכות </w:t>
      </w:r>
      <w:bookmarkStart w:id="5820" w:name="_ETM_Q16_395170"/>
      <w:bookmarkEnd w:id="5820"/>
      <w:r>
        <w:rPr>
          <w:rFonts w:hint="cs"/>
          <w:rtl/>
          <w:lang w:eastAsia="he-IL"/>
        </w:rPr>
        <w:t>הסביבה</w:t>
      </w:r>
      <w:r w:rsidR="00DE63C2">
        <w:rPr>
          <w:rFonts w:hint="cs"/>
          <w:rtl/>
          <w:lang w:eastAsia="he-IL"/>
        </w:rPr>
        <w:t>,</w:t>
      </w:r>
      <w:r>
        <w:rPr>
          <w:rFonts w:hint="cs"/>
          <w:rtl/>
          <w:lang w:eastAsia="he-IL"/>
        </w:rPr>
        <w:t xml:space="preserve"> אותה רגולציה, והכול סיפורים. מכרו לך לוקשים בשביל שתצביע בעד התקציב</w:t>
      </w:r>
      <w:r w:rsidR="00DE63C2">
        <w:rPr>
          <w:rFonts w:hint="cs"/>
          <w:rtl/>
          <w:lang w:eastAsia="he-IL"/>
        </w:rPr>
        <w:t>,</w:t>
      </w:r>
      <w:r>
        <w:rPr>
          <w:rFonts w:hint="cs"/>
          <w:rtl/>
          <w:lang w:eastAsia="he-IL"/>
        </w:rPr>
        <w:t xml:space="preserve"> </w:t>
      </w:r>
      <w:bookmarkStart w:id="5821" w:name="_ETM_Q16_401514"/>
      <w:bookmarkEnd w:id="5821"/>
      <w:r>
        <w:rPr>
          <w:rFonts w:hint="cs"/>
          <w:rtl/>
          <w:lang w:eastAsia="he-IL"/>
        </w:rPr>
        <w:t xml:space="preserve">אמרתי לך את זה אז. אני מכיר אותם </w:t>
      </w:r>
      <w:r>
        <w:rPr>
          <w:rtl/>
          <w:lang w:eastAsia="he-IL"/>
        </w:rPr>
        <w:t>–</w:t>
      </w:r>
      <w:r>
        <w:rPr>
          <w:rFonts w:hint="cs"/>
          <w:rtl/>
          <w:lang w:eastAsia="he-IL"/>
        </w:rPr>
        <w:t xml:space="preserve"> מוכרים לך לוקשים.</w:t>
      </w:r>
    </w:p>
    <w:p w:rsidR="00553E33" w:rsidRDefault="00553E33" w:rsidP="004774C6">
      <w:pPr>
        <w:rPr>
          <w:rtl/>
          <w:lang w:eastAsia="he-IL"/>
        </w:rPr>
      </w:pPr>
    </w:p>
    <w:p w:rsidR="00553E33" w:rsidRDefault="00553E33" w:rsidP="00DE63C2">
      <w:pPr>
        <w:rPr>
          <w:rtl/>
          <w:lang w:eastAsia="he-IL"/>
        </w:rPr>
      </w:pPr>
      <w:r>
        <w:rPr>
          <w:rFonts w:hint="cs"/>
          <w:rtl/>
          <w:lang w:eastAsia="he-IL"/>
        </w:rPr>
        <w:t xml:space="preserve">כשבאים היום ומה מבקשים </w:t>
      </w:r>
      <w:r>
        <w:rPr>
          <w:rtl/>
          <w:lang w:eastAsia="he-IL"/>
        </w:rPr>
        <w:t>–</w:t>
      </w:r>
      <w:r>
        <w:rPr>
          <w:rFonts w:hint="cs"/>
          <w:rtl/>
          <w:lang w:eastAsia="he-IL"/>
        </w:rPr>
        <w:t xml:space="preserve"> אתה היית צריך להיות הראשון </w:t>
      </w:r>
      <w:bookmarkStart w:id="5822" w:name="_ETM_Q16_409338"/>
      <w:bookmarkEnd w:id="5822"/>
      <w:r>
        <w:rPr>
          <w:rFonts w:hint="cs"/>
          <w:rtl/>
          <w:lang w:eastAsia="he-IL"/>
        </w:rPr>
        <w:t xml:space="preserve">שעומד פה וצועק. פקיד שלא עונה בזמן </w:t>
      </w:r>
      <w:r>
        <w:rPr>
          <w:rtl/>
          <w:lang w:eastAsia="he-IL"/>
        </w:rPr>
        <w:t>–</w:t>
      </w:r>
      <w:r>
        <w:rPr>
          <w:rFonts w:hint="cs"/>
          <w:rtl/>
          <w:lang w:eastAsia="he-IL"/>
        </w:rPr>
        <w:t xml:space="preserve"> צריך לדעת שהתשובה שלו היא חיובית, והוא צריך לדעת שהוא עובד אצל האזרח. הוא לא יכול לעכב ולבדוק בלי סוף</w:t>
      </w:r>
      <w:bookmarkStart w:id="5823" w:name="_ETM_Q16_424561"/>
      <w:bookmarkEnd w:id="5823"/>
      <w:r w:rsidR="00DE63C2">
        <w:rPr>
          <w:rFonts w:hint="cs"/>
          <w:rtl/>
          <w:lang w:eastAsia="he-IL"/>
        </w:rPr>
        <w:t>,</w:t>
      </w:r>
      <w:r>
        <w:rPr>
          <w:rFonts w:hint="cs"/>
          <w:rtl/>
          <w:lang w:eastAsia="he-IL"/>
        </w:rPr>
        <w:t xml:space="preserve"> זה מה שהחוק אומר. ולא דרשתי שתצביעו בעד. עכשיו אני כן דורש. לפחות בוועדת שרים מישהו היה </w:t>
      </w:r>
      <w:bookmarkStart w:id="5824" w:name="_ETM_Q16_431390"/>
      <w:bookmarkEnd w:id="5824"/>
      <w:r>
        <w:rPr>
          <w:rFonts w:hint="cs"/>
          <w:rtl/>
          <w:lang w:eastAsia="he-IL"/>
        </w:rPr>
        <w:t xml:space="preserve">צריך לקום ולהגיד: חבר'ה, בואו נבדוק את זה. הצעה ממשלתית </w:t>
      </w:r>
      <w:r>
        <w:rPr>
          <w:rtl/>
          <w:lang w:eastAsia="he-IL"/>
        </w:rPr>
        <w:t>–</w:t>
      </w:r>
      <w:r>
        <w:rPr>
          <w:rFonts w:hint="cs"/>
          <w:rtl/>
          <w:lang w:eastAsia="he-IL"/>
        </w:rPr>
        <w:t xml:space="preserve"> תדחו את זה בשבוע</w:t>
      </w:r>
      <w:r w:rsidR="00DE63C2">
        <w:rPr>
          <w:rFonts w:hint="cs"/>
          <w:rtl/>
          <w:lang w:eastAsia="he-IL"/>
        </w:rPr>
        <w:t>,</w:t>
      </w:r>
      <w:r>
        <w:rPr>
          <w:rFonts w:hint="cs"/>
          <w:rtl/>
          <w:lang w:eastAsia="he-IL"/>
        </w:rPr>
        <w:t xml:space="preserve"> בואו נראה מה אפשר לעשות, איך אפשר </w:t>
      </w:r>
      <w:bookmarkStart w:id="5825" w:name="_ETM_Q16_438521"/>
      <w:bookmarkEnd w:id="5825"/>
      <w:r>
        <w:rPr>
          <w:rFonts w:hint="cs"/>
          <w:rtl/>
          <w:lang w:eastAsia="he-IL"/>
        </w:rPr>
        <w:t>לשרת את זה. מה ביקשו? ביקשו לתת שירות לאזרח שלא מקבל תשובה.</w:t>
      </w:r>
    </w:p>
    <w:p w:rsidR="00553E33" w:rsidRDefault="00553E33" w:rsidP="004774C6">
      <w:pPr>
        <w:rPr>
          <w:rtl/>
          <w:lang w:eastAsia="he-IL"/>
        </w:rPr>
      </w:pPr>
    </w:p>
    <w:p w:rsidR="00DE63C2" w:rsidRDefault="00553E33" w:rsidP="00DE63C2">
      <w:pPr>
        <w:rPr>
          <w:rtl/>
          <w:lang w:eastAsia="he-IL"/>
        </w:rPr>
      </w:pPr>
      <w:r>
        <w:rPr>
          <w:rFonts w:hint="cs"/>
          <w:rtl/>
          <w:lang w:eastAsia="he-IL"/>
        </w:rPr>
        <w:t xml:space="preserve">מדברים פה על משבר הדיור. אתה יודע מה עוברים יזמים וקבלנים כשהם לא מקבלים תשובות מרשויות מקומיות ורשויות תכנון? אתה יודע איזה גיהינום הם עוברים? יושב פה ראש עיר לשעבר, סגן שרת החינוך. הוא יגיד לך שאפילו אצלו בעירייה </w:t>
      </w:r>
      <w:r>
        <w:rPr>
          <w:rtl/>
          <w:lang w:eastAsia="he-IL"/>
        </w:rPr>
        <w:t>–</w:t>
      </w:r>
      <w:r>
        <w:rPr>
          <w:rFonts w:hint="cs"/>
          <w:rtl/>
          <w:lang w:eastAsia="he-IL"/>
        </w:rPr>
        <w:t xml:space="preserve"> פקיד היה אומר לו: שמע, אני צריך לבדוק. כמה הוא היה צריך לריב איתו, כשהוא בעל הבית</w:t>
      </w:r>
      <w:r w:rsidR="00DE63C2">
        <w:rPr>
          <w:rFonts w:hint="cs"/>
          <w:rtl/>
          <w:lang w:eastAsia="he-IL"/>
        </w:rPr>
        <w:t>,</w:t>
      </w:r>
      <w:r>
        <w:rPr>
          <w:rFonts w:hint="cs"/>
          <w:rtl/>
          <w:lang w:eastAsia="he-IL"/>
        </w:rPr>
        <w:t xml:space="preserve"> הוא ראש העיר. בתכנון ובנייה אומרים לו: שמע, אני צריך לבדוק את התוכנית, אני לא יודע, אני כן. אדוני, יש לך זמן קצוב שאתה צריך לענות בו. תשאל כמה זה היה מקל עליו אם היה חוק כזה שהוא היה יודע שמהנדס העיר או הגזבר או מי שצריך </w:t>
      </w:r>
      <w:r>
        <w:rPr>
          <w:rtl/>
          <w:lang w:eastAsia="he-IL"/>
        </w:rPr>
        <w:t>–</w:t>
      </w:r>
      <w:r>
        <w:rPr>
          <w:rFonts w:hint="cs"/>
          <w:rtl/>
          <w:lang w:eastAsia="he-IL"/>
        </w:rPr>
        <w:t xml:space="preserve"> צריך לענות תשובות</w:t>
      </w:r>
      <w:r w:rsidR="00DE63C2">
        <w:rPr>
          <w:rFonts w:hint="cs"/>
          <w:rtl/>
          <w:lang w:eastAsia="he-IL"/>
        </w:rPr>
        <w:t>,</w:t>
      </w:r>
      <w:r>
        <w:rPr>
          <w:rFonts w:hint="cs"/>
          <w:rtl/>
          <w:lang w:eastAsia="he-IL"/>
        </w:rPr>
        <w:t xml:space="preserve"> הוא לא יכול לעכב עד בלי סוף. כמה טלפונים הוא היה מקבל. אני אומר לך את זה </w:t>
      </w:r>
      <w:bookmarkStart w:id="5826" w:name="_ETM_Q16_489450"/>
      <w:bookmarkEnd w:id="5826"/>
      <w:r>
        <w:rPr>
          <w:rFonts w:hint="cs"/>
          <w:rtl/>
          <w:lang w:eastAsia="he-IL"/>
        </w:rPr>
        <w:t>כראש עיר לשעבר. ואתם באים היום ומגייסים? למה? נגד החוק הזה? אין לכם אפילו טיפת בושה</w:t>
      </w:r>
      <w:r w:rsidR="00DE63C2">
        <w:rPr>
          <w:rFonts w:hint="cs"/>
          <w:rtl/>
          <w:lang w:eastAsia="he-IL"/>
        </w:rPr>
        <w:t>.</w:t>
      </w:r>
      <w:r>
        <w:rPr>
          <w:rFonts w:hint="cs"/>
          <w:rtl/>
          <w:lang w:eastAsia="he-IL"/>
        </w:rPr>
        <w:t xml:space="preserve"> </w:t>
      </w:r>
    </w:p>
    <w:p w:rsidR="00DE63C2" w:rsidRDefault="00DE63C2" w:rsidP="00DE63C2">
      <w:pPr>
        <w:rPr>
          <w:rtl/>
          <w:lang w:eastAsia="he-IL"/>
        </w:rPr>
      </w:pPr>
    </w:p>
    <w:p w:rsidR="00553E33" w:rsidRDefault="00553E33" w:rsidP="00DE63C2">
      <w:pPr>
        <w:rPr>
          <w:rtl/>
          <w:lang w:eastAsia="he-IL"/>
        </w:rPr>
      </w:pPr>
      <w:r>
        <w:rPr>
          <w:rFonts w:hint="cs"/>
          <w:rtl/>
          <w:lang w:eastAsia="he-IL"/>
        </w:rPr>
        <w:t>וכמו שאמרתי</w:t>
      </w:r>
      <w:r w:rsidR="00DE63C2">
        <w:rPr>
          <w:rFonts w:hint="cs"/>
          <w:rtl/>
          <w:lang w:eastAsia="he-IL"/>
        </w:rPr>
        <w:t>,</w:t>
      </w:r>
      <w:r>
        <w:rPr>
          <w:rFonts w:hint="cs"/>
          <w:rtl/>
          <w:lang w:eastAsia="he-IL"/>
        </w:rPr>
        <w:t xml:space="preserve"> כולכם, כשהייתם באופוזיציה, רציתם את החוק הזה.</w:t>
      </w:r>
      <w:r w:rsidR="00DE63C2">
        <w:rPr>
          <w:rFonts w:hint="cs"/>
          <w:rtl/>
          <w:lang w:eastAsia="he-IL"/>
        </w:rPr>
        <w:t xml:space="preserve"> </w:t>
      </w:r>
      <w:r>
        <w:rPr>
          <w:rFonts w:hint="cs"/>
          <w:rtl/>
          <w:lang w:eastAsia="he-IL"/>
        </w:rPr>
        <w:t>הסכמתם. אין לו עלות כלכלית</w:t>
      </w:r>
      <w:r w:rsidR="00DE63C2">
        <w:rPr>
          <w:rFonts w:hint="cs"/>
          <w:rtl/>
          <w:lang w:eastAsia="he-IL"/>
        </w:rPr>
        <w:t>,</w:t>
      </w:r>
      <w:r>
        <w:rPr>
          <w:rFonts w:hint="cs"/>
          <w:rtl/>
          <w:lang w:eastAsia="he-IL"/>
        </w:rPr>
        <w:t xml:space="preserve"> אין לו משמעות פוליטית</w:t>
      </w:r>
      <w:r w:rsidR="00DE63C2">
        <w:rPr>
          <w:rFonts w:hint="cs"/>
          <w:rtl/>
          <w:lang w:eastAsia="he-IL"/>
        </w:rPr>
        <w:t>,</w:t>
      </w:r>
      <w:r>
        <w:rPr>
          <w:rFonts w:hint="cs"/>
          <w:rtl/>
          <w:lang w:eastAsia="he-IL"/>
        </w:rPr>
        <w:t xml:space="preserve"> אין לו כלום. אפילו לא ניסיון להגיע להסכמה והבנה שכל אזרחי ישראל, כל אזרחי ישראל, סובלים מהדבר הזה שהפקיד קם בבוקר והוא לא יודע שהוא עובד אצל האזרחים. הוא חושב שהוא עובד אצל עצמו או אצל המעסיק הפוליטי שלו</w:t>
      </w:r>
      <w:r w:rsidR="00DE63C2">
        <w:rPr>
          <w:rFonts w:hint="cs"/>
          <w:rtl/>
          <w:lang w:eastAsia="he-IL"/>
        </w:rPr>
        <w:t>,</w:t>
      </w:r>
      <w:r>
        <w:rPr>
          <w:rFonts w:hint="cs"/>
          <w:rtl/>
          <w:lang w:eastAsia="he-IL"/>
        </w:rPr>
        <w:t xml:space="preserve"> הוא לא מבין שהוא עובד אצל האזרחים. וכשבאים לתקן את הדבר הזה </w:t>
      </w:r>
      <w:r>
        <w:rPr>
          <w:rtl/>
          <w:lang w:eastAsia="he-IL"/>
        </w:rPr>
        <w:t>–</w:t>
      </w:r>
      <w:r>
        <w:rPr>
          <w:rFonts w:hint="cs"/>
          <w:rtl/>
          <w:lang w:eastAsia="he-IL"/>
        </w:rPr>
        <w:t xml:space="preserve"> כולכם ברחתם מאחריות, ולמה? כי יש לכם ראש ממשלה שאולי יתאים בתקופה מסוימת להיות עוזר של יושב-ראש אופוזיציה מאוד</w:t>
      </w:r>
      <w:r w:rsidR="00DE63C2">
        <w:rPr>
          <w:rFonts w:hint="cs"/>
          <w:rtl/>
          <w:lang w:eastAsia="he-IL"/>
        </w:rPr>
        <w:t xml:space="preserve"> </w:t>
      </w:r>
      <w:r>
        <w:rPr>
          <w:rFonts w:hint="cs"/>
          <w:rtl/>
          <w:lang w:eastAsia="he-IL"/>
        </w:rPr>
        <w:t>מאוד קטנה. תודה רבה.</w:t>
      </w:r>
    </w:p>
    <w:p w:rsidR="00553E33" w:rsidRDefault="00553E33" w:rsidP="004774C6">
      <w:pPr>
        <w:rPr>
          <w:rtl/>
          <w:lang w:eastAsia="he-IL"/>
        </w:rPr>
      </w:pPr>
    </w:p>
    <w:p w:rsidR="00553E33" w:rsidRDefault="00553E33" w:rsidP="004774C6">
      <w:pPr>
        <w:pStyle w:val="af6"/>
        <w:keepNext/>
        <w:rPr>
          <w:rtl/>
        </w:rPr>
      </w:pPr>
      <w:r w:rsidRPr="00703FAA">
        <w:rPr>
          <w:rStyle w:val="TagStyle"/>
          <w:rtl/>
        </w:rPr>
        <w:t xml:space="preserve"> &lt;&lt; יור &gt;&gt; </w:t>
      </w:r>
      <w:r>
        <w:rPr>
          <w:rtl/>
        </w:rPr>
        <w:t>היו"ר צבי האוזר:</w:t>
      </w:r>
      <w:r w:rsidRPr="00703FAA">
        <w:rPr>
          <w:rStyle w:val="TagStyle"/>
          <w:rtl/>
        </w:rPr>
        <w:t xml:space="preserve"> &lt;&lt; יור &gt;&gt;</w:t>
      </w:r>
      <w:r>
        <w:rPr>
          <w:rtl/>
        </w:rPr>
        <w:t xml:space="preserve">  </w:t>
      </w:r>
    </w:p>
    <w:p w:rsidR="00553E33" w:rsidRDefault="00553E33" w:rsidP="004C49C7">
      <w:pPr>
        <w:rPr>
          <w:rtl/>
          <w:lang w:eastAsia="he-IL"/>
        </w:rPr>
      </w:pPr>
    </w:p>
    <w:p w:rsidR="00DE63C2" w:rsidRDefault="00553E33" w:rsidP="00DE63C2">
      <w:pPr>
        <w:rPr>
          <w:rtl/>
          <w:lang w:eastAsia="he-IL"/>
        </w:rPr>
      </w:pPr>
      <w:r>
        <w:rPr>
          <w:rFonts w:hint="cs"/>
          <w:rtl/>
          <w:lang w:eastAsia="he-IL"/>
        </w:rPr>
        <w:t xml:space="preserve">תודה רבה. תשיב בשם הממשלה השרה יפעת שאשא ביטון. אה, ישיב סגן השר אביר קארה. </w:t>
      </w:r>
    </w:p>
    <w:p w:rsidR="00DE63C2" w:rsidRDefault="00DE63C2" w:rsidP="00DE63C2">
      <w:pPr>
        <w:rPr>
          <w:rtl/>
          <w:lang w:eastAsia="he-IL"/>
        </w:rPr>
      </w:pPr>
    </w:p>
    <w:p w:rsidR="00553E33" w:rsidRDefault="00553E33" w:rsidP="00DE63C2">
      <w:pPr>
        <w:rPr>
          <w:rtl/>
          <w:lang w:eastAsia="he-IL"/>
        </w:rPr>
      </w:pPr>
      <w:r>
        <w:rPr>
          <w:rFonts w:hint="cs"/>
          <w:rtl/>
          <w:lang w:eastAsia="he-IL"/>
        </w:rPr>
        <w:t xml:space="preserve">את יודעת, השרה ביטון, יפעת שאשא ביטון, נדמה לי שאביך הוא יליד עיראק. את יודעת שהיום אנחנו מציינים מועד לפרעות </w:t>
      </w:r>
      <w:bookmarkStart w:id="5827" w:name="_ETM_Q16_590258"/>
      <w:bookmarkEnd w:id="5827"/>
      <w:r>
        <w:rPr>
          <w:rFonts w:hint="cs"/>
          <w:rtl/>
          <w:lang w:eastAsia="he-IL"/>
        </w:rPr>
        <w:t>ביהדות עיראק ב-1941</w:t>
      </w:r>
      <w:r w:rsidR="00DE63C2">
        <w:rPr>
          <w:rFonts w:hint="cs"/>
          <w:rtl/>
          <w:lang w:eastAsia="he-IL"/>
        </w:rPr>
        <w:t>.</w:t>
      </w:r>
      <w:r>
        <w:rPr>
          <w:rFonts w:hint="cs"/>
          <w:rtl/>
          <w:lang w:eastAsia="he-IL"/>
        </w:rPr>
        <w:t xml:space="preserve"> ראוי שגם הכנסת תיתן דעתה על כך. תזכור את הדברים האלה. בבקשה.</w:t>
      </w:r>
    </w:p>
    <w:p w:rsidR="00553E33" w:rsidRDefault="00553E33" w:rsidP="004774C6">
      <w:pPr>
        <w:rPr>
          <w:rtl/>
          <w:lang w:eastAsia="he-IL"/>
        </w:rPr>
      </w:pPr>
    </w:p>
    <w:p w:rsidR="00553E33" w:rsidRDefault="00553E33" w:rsidP="008B712D">
      <w:pPr>
        <w:pStyle w:val="a4"/>
        <w:keepNext/>
        <w:rPr>
          <w:rtl/>
        </w:rPr>
      </w:pPr>
      <w:bookmarkStart w:id="5828" w:name="ET_speaker_6155_11"/>
      <w:r w:rsidRPr="00703FAA">
        <w:rPr>
          <w:rStyle w:val="TagStyle"/>
          <w:rtl/>
        </w:rPr>
        <w:t xml:space="preserve"> &lt;&lt; דובר &gt;&gt; </w:t>
      </w:r>
      <w:bookmarkStart w:id="5829" w:name="_Toc105078102"/>
      <w:bookmarkStart w:id="5830" w:name="_Toc105079250"/>
      <w:bookmarkStart w:id="5831" w:name="_Toc105619015"/>
      <w:bookmarkStart w:id="5832" w:name="_Toc110421274"/>
      <w:r w:rsidR="008B712D">
        <w:rPr>
          <w:rFonts w:hint="cs"/>
          <w:rtl/>
        </w:rPr>
        <w:t>סגן שר במשרד ראש הממשלה א</w:t>
      </w:r>
      <w:r>
        <w:rPr>
          <w:rtl/>
        </w:rPr>
        <w:t>ביר קארה:</w:t>
      </w:r>
      <w:bookmarkEnd w:id="5829"/>
      <w:bookmarkEnd w:id="5830"/>
      <w:bookmarkEnd w:id="5831"/>
      <w:bookmarkEnd w:id="5832"/>
      <w:r w:rsidRPr="00703FAA">
        <w:rPr>
          <w:rStyle w:val="TagStyle"/>
          <w:rtl/>
        </w:rPr>
        <w:t xml:space="preserve"> &lt;&lt; דובר &gt;&gt;</w:t>
      </w:r>
      <w:r>
        <w:rPr>
          <w:rtl/>
        </w:rPr>
        <w:t xml:space="preserve">  </w:t>
      </w:r>
      <w:bookmarkEnd w:id="5828"/>
    </w:p>
    <w:p w:rsidR="00553E33" w:rsidRDefault="00553E33" w:rsidP="004C49C7">
      <w:pPr>
        <w:rPr>
          <w:rtl/>
          <w:lang w:eastAsia="he-IL"/>
        </w:rPr>
      </w:pPr>
    </w:p>
    <w:p w:rsidR="00553E33" w:rsidRDefault="00553E33" w:rsidP="00DE63C2">
      <w:pPr>
        <w:rPr>
          <w:rtl/>
          <w:lang w:eastAsia="he-IL"/>
        </w:rPr>
      </w:pPr>
      <w:r>
        <w:rPr>
          <w:rFonts w:hint="cs"/>
          <w:rtl/>
          <w:lang w:eastAsia="he-IL"/>
        </w:rPr>
        <w:t xml:space="preserve">אדוני היושב-ראש, חבריי חברי הכנסת, חבר הכנסת פינדרוס, אני אקריא </w:t>
      </w:r>
      <w:bookmarkStart w:id="5833" w:name="_ETM_Q16_604506"/>
      <w:bookmarkEnd w:id="5833"/>
      <w:r>
        <w:rPr>
          <w:rFonts w:hint="cs"/>
          <w:rtl/>
          <w:lang w:eastAsia="he-IL"/>
        </w:rPr>
        <w:t>לך את התשובה של נציבות שירות המדינה ואומר לך את דעתי על ההצעה הזאת. אומר לך גם את דעתי, כי באמת חשוב מאוד לשפר ולייעל את המגזר הציבורי</w:t>
      </w:r>
      <w:r w:rsidR="00DE63C2">
        <w:rPr>
          <w:rFonts w:hint="cs"/>
          <w:rtl/>
          <w:lang w:eastAsia="he-IL"/>
        </w:rPr>
        <w:t>,</w:t>
      </w:r>
      <w:r>
        <w:rPr>
          <w:rFonts w:hint="cs"/>
          <w:rtl/>
          <w:lang w:eastAsia="he-IL"/>
        </w:rPr>
        <w:t xml:space="preserve"> אבל הדרך שאתה מציע פה היא דרך גרועה. אני אציע דרך אחרת.</w:t>
      </w:r>
    </w:p>
    <w:p w:rsidR="00553E33" w:rsidRDefault="00553E33" w:rsidP="004774C6">
      <w:pPr>
        <w:rPr>
          <w:rtl/>
          <w:lang w:eastAsia="he-IL"/>
        </w:rPr>
      </w:pPr>
    </w:p>
    <w:p w:rsidR="00553E33" w:rsidRDefault="00553E33" w:rsidP="00DE63C2">
      <w:pPr>
        <w:rPr>
          <w:rtl/>
          <w:lang w:eastAsia="he-IL"/>
        </w:rPr>
      </w:pPr>
      <w:r>
        <w:rPr>
          <w:rFonts w:hint="cs"/>
          <w:rtl/>
          <w:lang w:eastAsia="he-IL"/>
        </w:rPr>
        <w:t xml:space="preserve">נציבות שירות המדינה תומכת, והיא בעד שיפור מתמיד של </w:t>
      </w:r>
      <w:r w:rsidR="00DE63C2">
        <w:rPr>
          <w:rFonts w:hint="cs"/>
          <w:rtl/>
          <w:lang w:eastAsia="he-IL"/>
        </w:rPr>
        <w:t>ה</w:t>
      </w:r>
      <w:r>
        <w:rPr>
          <w:rFonts w:hint="cs"/>
          <w:rtl/>
          <w:lang w:eastAsia="he-IL"/>
        </w:rPr>
        <w:t>שירות לאזרח, ומתנגדת לניצול כוח ומעמד לרעה של עובדי המדינה. עם זאת, נציבות שירות המדינה מתנגדת להצעת החוק הנדונה מהטעמים שלהלן</w:t>
      </w:r>
      <w:r w:rsidR="00DE63C2">
        <w:rPr>
          <w:rFonts w:hint="cs"/>
          <w:rtl/>
          <w:lang w:eastAsia="he-IL"/>
        </w:rPr>
        <w:t>:</w:t>
      </w:r>
      <w:r>
        <w:rPr>
          <w:rFonts w:hint="cs"/>
          <w:rtl/>
          <w:lang w:eastAsia="he-IL"/>
        </w:rPr>
        <w:t xml:space="preserve"> ראשית, הצעת החוק אינה כוללת נתונים לגבי היקף התופעה ואם נוסף לאכיפה </w:t>
      </w:r>
      <w:bookmarkStart w:id="5834" w:name="_ETM_Q16_635919"/>
      <w:bookmarkEnd w:id="5834"/>
      <w:r>
        <w:rPr>
          <w:rFonts w:hint="cs"/>
          <w:rtl/>
          <w:lang w:eastAsia="he-IL"/>
        </w:rPr>
        <w:t>הקיימת קיים צורך בהסדרי אכיפה וביקורת שיפוטית חדשים כגון אלו המוצעים בהצעת החוק.</w:t>
      </w:r>
      <w:r w:rsidR="00DE63C2">
        <w:rPr>
          <w:rFonts w:hint="cs"/>
          <w:rtl/>
          <w:lang w:eastAsia="he-IL"/>
        </w:rPr>
        <w:t xml:space="preserve"> </w:t>
      </w:r>
      <w:r>
        <w:rPr>
          <w:rFonts w:hint="cs"/>
          <w:rtl/>
          <w:lang w:eastAsia="he-IL"/>
        </w:rPr>
        <w:t xml:space="preserve">זאת ועוד, לעמדת נציבות שירות המדינה, המטרה של שיפור השירות לאזרח לא תושג באמצעים הנזכרים בהצעת החוק, ולשימוש באמצעים אלו אף עלולות להיות השלכות כבדות משקל על יכולתם של עובדי המדינה למלא </w:t>
      </w:r>
      <w:r w:rsidR="00DE63C2">
        <w:rPr>
          <w:rFonts w:hint="cs"/>
          <w:rtl/>
          <w:lang w:eastAsia="he-IL"/>
        </w:rPr>
        <w:t xml:space="preserve">את </w:t>
      </w:r>
      <w:r>
        <w:rPr>
          <w:rFonts w:hint="cs"/>
          <w:rtl/>
          <w:lang w:eastAsia="he-IL"/>
        </w:rPr>
        <w:t xml:space="preserve">תפקידם </w:t>
      </w:r>
      <w:bookmarkStart w:id="5835" w:name="_ETM_Q16_655329"/>
      <w:bookmarkEnd w:id="5835"/>
      <w:r>
        <w:rPr>
          <w:rFonts w:hint="cs"/>
          <w:rtl/>
          <w:lang w:eastAsia="he-IL"/>
        </w:rPr>
        <w:t>נאמנה וגם להציף את הפרקליטות ומערכת המשפט בהרבה מאוד תביעות קנטרניות.</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לעמדתנו, שיפור השירות יושג באמצעות חינוך והסברה לתודעת שירות, </w:t>
      </w:r>
      <w:bookmarkStart w:id="5836" w:name="_ETM_Q16_664854"/>
      <w:bookmarkEnd w:id="5836"/>
      <w:r>
        <w:rPr>
          <w:rFonts w:hint="cs"/>
          <w:rtl/>
          <w:lang w:eastAsia="he-IL"/>
        </w:rPr>
        <w:t>לצד הכלים הניהוליים שיש לכל מנהל המסייעים לו בהכוונת התנהגות עובדים הכפופים לו, כמו גם באמצעות מערכות הכללים הקיימות החלות על עובדי מדינה, לרבות הדין הפלילי, המשמעתי והקוד האתי.</w:t>
      </w:r>
    </w:p>
    <w:p w:rsidR="00553E33" w:rsidRDefault="00553E33" w:rsidP="004774C6">
      <w:pPr>
        <w:rPr>
          <w:rtl/>
          <w:lang w:eastAsia="he-IL"/>
        </w:rPr>
      </w:pPr>
    </w:p>
    <w:p w:rsidR="00553E33" w:rsidRDefault="00553E33" w:rsidP="004774C6">
      <w:pPr>
        <w:rPr>
          <w:rtl/>
          <w:lang w:eastAsia="he-IL"/>
        </w:rPr>
      </w:pPr>
      <w:r>
        <w:rPr>
          <w:rFonts w:hint="cs"/>
          <w:rtl/>
          <w:lang w:eastAsia="he-IL"/>
        </w:rPr>
        <w:t xml:space="preserve">זאת התשובה של נציבות שירות המדינה. אבל חבר הכנסת פינדרוס, רק להסביר, כי אני ראיתי את זה בתוך ההצעה. ההצעה קובעת פיצויים ללא הוכחת נזק אם אדם חושב שנציג ציבור התעמר בו. זאת סיטואציה מאוד מאוד עדינה. אנחנו לא רוצים שכל היום יתבעו על זה פיצויים, אבל עוד יותר חמור מזה </w:t>
      </w:r>
      <w:r>
        <w:rPr>
          <w:rtl/>
          <w:lang w:eastAsia="he-IL"/>
        </w:rPr>
        <w:t>–</w:t>
      </w:r>
      <w:r>
        <w:rPr>
          <w:rFonts w:hint="cs"/>
          <w:rtl/>
          <w:lang w:eastAsia="he-IL"/>
        </w:rPr>
        <w:t xml:space="preserve"> זה בשניות זולג למגזר הפרטי, וזה בשניות מייצר בעיה. את המגזר הציבורי אין חולק בכנסת שצריך לייעל, צריך לשפר את השירות הציבורי, </w:t>
      </w:r>
      <w:bookmarkStart w:id="5837" w:name="_ETM_Q16_706466"/>
      <w:bookmarkEnd w:id="5837"/>
      <w:r>
        <w:rPr>
          <w:rFonts w:hint="cs"/>
          <w:rtl/>
          <w:lang w:eastAsia="he-IL"/>
        </w:rPr>
        <w:t xml:space="preserve">אבל אתה לא מציע בהצעת החוק, למשל, את האפשרות לפטר עובדים גרועים. אין לך את הדבר הזה. אתה לא כותב שם שהשכר במגזר </w:t>
      </w:r>
      <w:bookmarkStart w:id="5838" w:name="_ETM_Q16_713790"/>
      <w:bookmarkEnd w:id="5838"/>
      <w:r>
        <w:rPr>
          <w:rFonts w:hint="cs"/>
          <w:rtl/>
          <w:lang w:eastAsia="he-IL"/>
        </w:rPr>
        <w:t>הציבורי יהיה מוטה תוצאות, כישרון, יכולת, מאמץ. אלה לא דברים שמופיעים אצלך בתוך ההצעה. מופיעה רק ההצעה: מה קורה אם עובד ציבור מתעמר באדם מסוים. הדבר הזה יכול לזלוג בשניות למגזר הפרטי ולהציף גם את המגזר הפרטי באלפי תביעות. זה יסתום את כל המערכת.</w:t>
      </w:r>
    </w:p>
    <w:p w:rsidR="00553E33" w:rsidRDefault="00553E33" w:rsidP="004774C6">
      <w:pPr>
        <w:rPr>
          <w:rtl/>
          <w:lang w:eastAsia="he-IL"/>
        </w:rPr>
      </w:pPr>
    </w:p>
    <w:p w:rsidR="00553E33" w:rsidRDefault="00553E33" w:rsidP="004774C6">
      <w:pPr>
        <w:rPr>
          <w:rtl/>
        </w:rPr>
      </w:pPr>
      <w:bookmarkStart w:id="5839" w:name="TOR_Q17"/>
      <w:bookmarkEnd w:id="5839"/>
      <w:r>
        <w:rPr>
          <w:rFonts w:hint="cs"/>
          <w:rtl/>
        </w:rPr>
        <w:t>לכן, אני קורא לחברי הכנסת להצביע נגד הצעת החוק.</w:t>
      </w:r>
    </w:p>
    <w:p w:rsidR="00553E33" w:rsidRDefault="00553E33" w:rsidP="004774C6">
      <w:pPr>
        <w:ind w:firstLine="0"/>
        <w:rPr>
          <w:rtl/>
        </w:rPr>
      </w:pPr>
      <w:bookmarkStart w:id="5840" w:name="_ETM_Q17_143728"/>
      <w:bookmarkStart w:id="5841" w:name="_ETM_Q17_143791"/>
      <w:bookmarkStart w:id="5842" w:name="_ETM_Q17_143887"/>
      <w:bookmarkStart w:id="5843" w:name="_ETM_Q17_143959"/>
      <w:bookmarkEnd w:id="5840"/>
      <w:bookmarkEnd w:id="5841"/>
      <w:bookmarkEnd w:id="5842"/>
      <w:bookmarkEnd w:id="5843"/>
    </w:p>
    <w:p w:rsidR="00553E33" w:rsidRDefault="00553E33" w:rsidP="004774C6">
      <w:pPr>
        <w:pStyle w:val="af5"/>
        <w:rPr>
          <w:rtl/>
        </w:rPr>
      </w:pPr>
      <w:r w:rsidRPr="00DA4856">
        <w:rPr>
          <w:rStyle w:val="TagStyle"/>
          <w:rtl/>
        </w:rPr>
        <w:t xml:space="preserve"> &lt;&lt; קריאה &gt;&gt;</w:t>
      </w:r>
      <w:r w:rsidRPr="00790325">
        <w:rPr>
          <w:rStyle w:val="TagStyle"/>
          <w:rtl/>
        </w:rPr>
        <w:t xml:space="preserve"> </w:t>
      </w:r>
      <w:r>
        <w:rPr>
          <w:rtl/>
        </w:rPr>
        <w:t>מיכאל מלכיאלי (ש"ס):</w:t>
      </w:r>
      <w:r w:rsidRPr="00790325">
        <w:rPr>
          <w:rStyle w:val="TagStyle"/>
          <w:rtl/>
        </w:rPr>
        <w:t xml:space="preserve"> </w:t>
      </w:r>
      <w:r w:rsidRPr="00DA4856">
        <w:rPr>
          <w:rStyle w:val="TagStyle"/>
          <w:rtl/>
        </w:rPr>
        <w:t>&lt;&lt; קריאה &gt;&gt;</w:t>
      </w:r>
      <w:r>
        <w:rPr>
          <w:rtl/>
        </w:rPr>
        <w:t xml:space="preserve">   </w:t>
      </w:r>
    </w:p>
    <w:p w:rsidR="00553E33" w:rsidRDefault="00553E33" w:rsidP="004C49C7">
      <w:pPr>
        <w:rPr>
          <w:rtl/>
          <w:lang w:eastAsia="he-IL"/>
        </w:rPr>
      </w:pPr>
    </w:p>
    <w:p w:rsidR="00553E33" w:rsidRDefault="004C49C7" w:rsidP="004774C6">
      <w:pPr>
        <w:rPr>
          <w:rtl/>
          <w:lang w:eastAsia="he-IL"/>
        </w:rPr>
      </w:pPr>
      <w:bookmarkStart w:id="5844" w:name="_ETM_Q17_139559"/>
      <w:bookmarkEnd w:id="5844"/>
      <w:r>
        <w:rPr>
          <w:rFonts w:hint="cs"/>
          <w:rtl/>
          <w:lang w:eastAsia="he-IL"/>
        </w:rPr>
        <w:t>– – –</w:t>
      </w:r>
      <w:r w:rsidR="00553E33">
        <w:rPr>
          <w:rFonts w:hint="cs"/>
          <w:rtl/>
          <w:lang w:eastAsia="he-IL"/>
        </w:rPr>
        <w:t xml:space="preserve"> איך זה יכול להיות.</w:t>
      </w:r>
    </w:p>
    <w:p w:rsidR="00553E33" w:rsidRDefault="00553E33" w:rsidP="004774C6">
      <w:pPr>
        <w:rPr>
          <w:rtl/>
          <w:lang w:eastAsia="he-IL"/>
        </w:rPr>
      </w:pPr>
      <w:bookmarkStart w:id="5845" w:name="_ETM_Q17_139955"/>
      <w:bookmarkStart w:id="5846" w:name="_ETM_Q17_140034"/>
      <w:bookmarkEnd w:id="5845"/>
      <w:bookmarkEnd w:id="5846"/>
    </w:p>
    <w:p w:rsidR="00553E33" w:rsidRDefault="00553E33" w:rsidP="004774C6">
      <w:pPr>
        <w:pStyle w:val="-"/>
        <w:rPr>
          <w:rtl/>
        </w:rPr>
      </w:pPr>
      <w:bookmarkStart w:id="5847" w:name="ET_speakercontinue_6241_6"/>
      <w:r w:rsidRPr="00DA4856">
        <w:rPr>
          <w:rStyle w:val="TagStyle"/>
          <w:rtl/>
        </w:rPr>
        <w:t xml:space="preserve"> &lt;&lt; דובר_המשך &gt;&gt;</w:t>
      </w:r>
      <w:r w:rsidRPr="00790325">
        <w:rPr>
          <w:rStyle w:val="TagStyle"/>
          <w:rtl/>
        </w:rPr>
        <w:t xml:space="preserve"> </w:t>
      </w:r>
      <w:r>
        <w:rPr>
          <w:rtl/>
        </w:rPr>
        <w:t>סגן שר במשרד ראש הממשלה אביר קארה:</w:t>
      </w:r>
      <w:r w:rsidRPr="00790325">
        <w:rPr>
          <w:rStyle w:val="TagStyle"/>
          <w:rtl/>
        </w:rPr>
        <w:t xml:space="preserve"> </w:t>
      </w:r>
      <w:r w:rsidRPr="00DA4856">
        <w:rPr>
          <w:rStyle w:val="TagStyle"/>
          <w:rtl/>
        </w:rPr>
        <w:t>&lt;&lt; דובר_המשך &gt;&gt;</w:t>
      </w:r>
      <w:r>
        <w:rPr>
          <w:rtl/>
        </w:rPr>
        <w:t xml:space="preserve">   </w:t>
      </w:r>
      <w:bookmarkEnd w:id="5847"/>
    </w:p>
    <w:p w:rsidR="00553E33" w:rsidRDefault="00553E33" w:rsidP="004C49C7">
      <w:pPr>
        <w:rPr>
          <w:rtl/>
          <w:lang w:eastAsia="he-IL"/>
        </w:rPr>
      </w:pPr>
    </w:p>
    <w:p w:rsidR="00553E33" w:rsidRDefault="00553E33" w:rsidP="004774C6">
      <w:pPr>
        <w:rPr>
          <w:rtl/>
          <w:lang w:eastAsia="he-IL"/>
        </w:rPr>
      </w:pPr>
      <w:bookmarkStart w:id="5848" w:name="_ETM_Q17_139822"/>
      <w:bookmarkEnd w:id="5848"/>
      <w:r>
        <w:rPr>
          <w:rFonts w:hint="cs"/>
          <w:rtl/>
          <w:lang w:eastAsia="he-IL"/>
        </w:rPr>
        <w:t>רגע, נתתי הסבר מ</w:t>
      </w:r>
      <w:bookmarkStart w:id="5849" w:name="_ETM_Q17_147315"/>
      <w:bookmarkStart w:id="5850" w:name="_ETM_Q17_147400"/>
      <w:bookmarkEnd w:id="5849"/>
      <w:bookmarkEnd w:id="5850"/>
      <w:r>
        <w:rPr>
          <w:rFonts w:hint="cs"/>
          <w:rtl/>
          <w:lang w:eastAsia="he-IL"/>
        </w:rPr>
        <w:t>פורט.</w:t>
      </w:r>
    </w:p>
    <w:p w:rsidR="00553E33" w:rsidRPr="00790325" w:rsidRDefault="00553E33" w:rsidP="004774C6">
      <w:pPr>
        <w:rPr>
          <w:rtl/>
          <w:lang w:eastAsia="he-IL"/>
        </w:rPr>
      </w:pPr>
      <w:bookmarkStart w:id="5851" w:name="_ETM_Q17_144520"/>
      <w:bookmarkStart w:id="5852" w:name="_ETM_Q17_144619"/>
      <w:bookmarkEnd w:id="5851"/>
      <w:bookmarkEnd w:id="5852"/>
    </w:p>
    <w:p w:rsidR="00553E33" w:rsidRDefault="00553E33" w:rsidP="004774C6">
      <w:pPr>
        <w:pStyle w:val="af5"/>
        <w:rPr>
          <w:rtl/>
        </w:rPr>
      </w:pPr>
      <w:bookmarkStart w:id="5853" w:name="ET_interruption_5628_5"/>
      <w:r w:rsidRPr="00DA4856">
        <w:rPr>
          <w:rStyle w:val="TagStyle"/>
          <w:rtl/>
        </w:rPr>
        <w:t xml:space="preserve"> &lt;&lt; קריאה &gt;&gt;</w:t>
      </w:r>
      <w:r w:rsidRPr="00790325">
        <w:rPr>
          <w:rStyle w:val="TagStyle"/>
          <w:rtl/>
        </w:rPr>
        <w:t xml:space="preserve"> </w:t>
      </w:r>
      <w:r>
        <w:rPr>
          <w:rtl/>
        </w:rPr>
        <w:t>מיכאל מלכיאלי (ש"ס):</w:t>
      </w:r>
      <w:r w:rsidRPr="00790325">
        <w:rPr>
          <w:rStyle w:val="TagStyle"/>
          <w:rtl/>
        </w:rPr>
        <w:t xml:space="preserve"> </w:t>
      </w:r>
      <w:r w:rsidRPr="00DA4856">
        <w:rPr>
          <w:rStyle w:val="TagStyle"/>
          <w:rtl/>
        </w:rPr>
        <w:t>&lt;&lt; קריאה &gt;&gt;</w:t>
      </w:r>
      <w:r>
        <w:rPr>
          <w:rtl/>
        </w:rPr>
        <w:t xml:space="preserve">   </w:t>
      </w:r>
      <w:bookmarkEnd w:id="5853"/>
    </w:p>
    <w:p w:rsidR="00553E33" w:rsidRDefault="00553E33" w:rsidP="004774C6">
      <w:pPr>
        <w:rPr>
          <w:rtl/>
          <w:lang w:eastAsia="he-IL"/>
        </w:rPr>
      </w:pPr>
      <w:bookmarkStart w:id="5854" w:name="_ETM_Q17_144395"/>
      <w:bookmarkStart w:id="5855" w:name="_ETM_Q17_144639"/>
      <w:bookmarkEnd w:id="5854"/>
      <w:bookmarkEnd w:id="5855"/>
    </w:p>
    <w:p w:rsidR="00553E33" w:rsidRDefault="00553E33" w:rsidP="004774C6">
      <w:pPr>
        <w:rPr>
          <w:rtl/>
          <w:lang w:eastAsia="he-IL"/>
        </w:rPr>
      </w:pPr>
      <w:bookmarkStart w:id="5856" w:name="_ETM_Q17_142266"/>
      <w:bookmarkStart w:id="5857" w:name="_ETM_Q17_142361"/>
      <w:bookmarkEnd w:id="5856"/>
      <w:bookmarkEnd w:id="5857"/>
      <w:r>
        <w:rPr>
          <w:rFonts w:hint="cs"/>
          <w:rtl/>
          <w:lang w:eastAsia="he-IL"/>
        </w:rPr>
        <w:t xml:space="preserve">איך </w:t>
      </w:r>
      <w:r w:rsidR="004C49C7">
        <w:rPr>
          <w:rFonts w:hint="cs"/>
          <w:rtl/>
          <w:lang w:eastAsia="he-IL"/>
        </w:rPr>
        <w:t>– – –</w:t>
      </w:r>
    </w:p>
    <w:p w:rsidR="00553E33" w:rsidRDefault="00553E33" w:rsidP="004774C6">
      <w:pPr>
        <w:rPr>
          <w:rtl/>
          <w:lang w:eastAsia="he-IL"/>
        </w:rPr>
      </w:pPr>
      <w:bookmarkStart w:id="5858" w:name="_ETM_Q17_142394"/>
      <w:bookmarkStart w:id="5859" w:name="_ETM_Q17_142482"/>
      <w:bookmarkEnd w:id="5858"/>
      <w:bookmarkEnd w:id="5859"/>
    </w:p>
    <w:p w:rsidR="00553E33" w:rsidRDefault="00553E33" w:rsidP="004774C6">
      <w:pPr>
        <w:pStyle w:val="-"/>
        <w:rPr>
          <w:rtl/>
        </w:rPr>
      </w:pPr>
      <w:bookmarkStart w:id="5860" w:name="ET_speakercontinue_6241_7"/>
      <w:r w:rsidRPr="00DA4856">
        <w:rPr>
          <w:rStyle w:val="TagStyle"/>
          <w:rtl/>
        </w:rPr>
        <w:t xml:space="preserve"> &lt;&lt; דובר_המשך &gt;&gt;</w:t>
      </w:r>
      <w:r w:rsidRPr="00790325">
        <w:rPr>
          <w:rStyle w:val="TagStyle"/>
          <w:rtl/>
        </w:rPr>
        <w:t xml:space="preserve"> </w:t>
      </w:r>
      <w:r>
        <w:rPr>
          <w:rtl/>
        </w:rPr>
        <w:t>סגן שר במשרד ראש הממשלה אביר קארה:</w:t>
      </w:r>
      <w:r w:rsidRPr="00790325">
        <w:rPr>
          <w:rStyle w:val="TagStyle"/>
          <w:rtl/>
        </w:rPr>
        <w:t xml:space="preserve"> </w:t>
      </w:r>
      <w:r w:rsidRPr="00DA4856">
        <w:rPr>
          <w:rStyle w:val="TagStyle"/>
          <w:rtl/>
        </w:rPr>
        <w:t>&lt;&lt; דובר_המשך &gt;&gt;</w:t>
      </w:r>
      <w:r>
        <w:rPr>
          <w:rtl/>
        </w:rPr>
        <w:t xml:space="preserve">   </w:t>
      </w:r>
      <w:bookmarkEnd w:id="5860"/>
    </w:p>
    <w:p w:rsidR="00553E33" w:rsidRDefault="00553E33" w:rsidP="004774C6">
      <w:pPr>
        <w:rPr>
          <w:rtl/>
          <w:lang w:eastAsia="he-IL"/>
        </w:rPr>
      </w:pPr>
      <w:bookmarkStart w:id="5861" w:name="_ETM_Q17_143266"/>
      <w:bookmarkEnd w:id="5861"/>
    </w:p>
    <w:p w:rsidR="00553E33" w:rsidRDefault="00553E33" w:rsidP="004774C6">
      <w:pPr>
        <w:rPr>
          <w:rtl/>
          <w:lang w:eastAsia="he-IL"/>
        </w:rPr>
      </w:pPr>
      <w:r>
        <w:rPr>
          <w:rFonts w:hint="cs"/>
          <w:rtl/>
          <w:lang w:eastAsia="he-IL"/>
        </w:rPr>
        <w:t>מלכיאלי, הסברתי הסבר מפורט. בהצעת החוק</w:t>
      </w:r>
      <w:bookmarkStart w:id="5862" w:name="_ETM_Q17_154209"/>
      <w:bookmarkEnd w:id="5862"/>
      <w:r>
        <w:rPr>
          <w:rFonts w:hint="cs"/>
          <w:rtl/>
          <w:lang w:eastAsia="he-IL"/>
        </w:rPr>
        <w:t xml:space="preserve"> של פינדרוס לא מופיעים המרכיבים שישפרו את השירות במגזר הציבורי. </w:t>
      </w:r>
      <w:bookmarkStart w:id="5863" w:name="_ETM_Q17_159370"/>
      <w:bookmarkEnd w:id="5863"/>
    </w:p>
    <w:p w:rsidR="00553E33" w:rsidRDefault="00553E33" w:rsidP="004774C6">
      <w:pPr>
        <w:rPr>
          <w:rtl/>
          <w:lang w:eastAsia="he-IL"/>
        </w:rPr>
      </w:pPr>
    </w:p>
    <w:p w:rsidR="00553E33" w:rsidRDefault="00553E33" w:rsidP="004774C6">
      <w:pPr>
        <w:pStyle w:val="af5"/>
        <w:rPr>
          <w:rtl/>
        </w:rPr>
      </w:pPr>
      <w:bookmarkStart w:id="5864" w:name="ET_interruption_5628_11"/>
      <w:r w:rsidRPr="00DA4856">
        <w:rPr>
          <w:rStyle w:val="TagStyle"/>
          <w:rtl/>
        </w:rPr>
        <w:t xml:space="preserve"> &lt;&lt; קריאה &gt;&gt;</w:t>
      </w:r>
      <w:r w:rsidRPr="003564D6">
        <w:rPr>
          <w:rStyle w:val="TagStyle"/>
          <w:rtl/>
        </w:rPr>
        <w:t xml:space="preserve"> </w:t>
      </w:r>
      <w:r>
        <w:rPr>
          <w:rtl/>
        </w:rPr>
        <w:t>מיכאל מלכיאלי (ש"ס):</w:t>
      </w:r>
      <w:r w:rsidRPr="003564D6">
        <w:rPr>
          <w:rStyle w:val="TagStyle"/>
          <w:rtl/>
        </w:rPr>
        <w:t xml:space="preserve"> </w:t>
      </w:r>
      <w:r w:rsidRPr="00DA4856">
        <w:rPr>
          <w:rStyle w:val="TagStyle"/>
          <w:rtl/>
        </w:rPr>
        <w:t>&lt;&lt; קריאה &gt;&gt;</w:t>
      </w:r>
      <w:r>
        <w:rPr>
          <w:rtl/>
        </w:rPr>
        <w:t xml:space="preserve">   </w:t>
      </w:r>
      <w:bookmarkEnd w:id="5864"/>
    </w:p>
    <w:p w:rsidR="00553E33" w:rsidRDefault="00553E33" w:rsidP="004C49C7">
      <w:pPr>
        <w:rPr>
          <w:rtl/>
          <w:lang w:eastAsia="he-IL"/>
        </w:rPr>
      </w:pPr>
    </w:p>
    <w:p w:rsidR="00553E33" w:rsidRDefault="004C49C7" w:rsidP="004774C6">
      <w:pPr>
        <w:rPr>
          <w:rtl/>
          <w:lang w:eastAsia="he-IL"/>
        </w:rPr>
      </w:pPr>
      <w:bookmarkStart w:id="5865" w:name="_ETM_Q17_152926"/>
      <w:bookmarkStart w:id="5866" w:name="_ETM_Q17_148456"/>
      <w:bookmarkEnd w:id="5865"/>
      <w:bookmarkEnd w:id="5866"/>
      <w:r>
        <w:rPr>
          <w:rFonts w:hint="cs"/>
          <w:rtl/>
          <w:lang w:eastAsia="he-IL"/>
        </w:rPr>
        <w:t>– – –</w:t>
      </w:r>
    </w:p>
    <w:p w:rsidR="00553E33" w:rsidRPr="003564D6" w:rsidRDefault="00553E33" w:rsidP="004774C6">
      <w:pPr>
        <w:rPr>
          <w:rtl/>
          <w:lang w:eastAsia="he-IL"/>
        </w:rPr>
      </w:pPr>
      <w:bookmarkStart w:id="5867" w:name="_ETM_Q17_151206"/>
      <w:bookmarkStart w:id="5868" w:name="_ETM_Q17_151272"/>
      <w:bookmarkEnd w:id="5867"/>
      <w:bookmarkEnd w:id="5868"/>
    </w:p>
    <w:p w:rsidR="00553E33" w:rsidRDefault="00553E33" w:rsidP="004774C6">
      <w:pPr>
        <w:pStyle w:val="-"/>
        <w:rPr>
          <w:rtl/>
        </w:rPr>
      </w:pPr>
      <w:bookmarkStart w:id="5869" w:name="ET_speakercontinue_6241_10"/>
      <w:r w:rsidRPr="00DA4856">
        <w:rPr>
          <w:rStyle w:val="TagStyle"/>
          <w:rtl/>
        </w:rPr>
        <w:t xml:space="preserve"> &lt;&lt; דובר_המשך &gt;&gt;</w:t>
      </w:r>
      <w:r w:rsidRPr="003564D6">
        <w:rPr>
          <w:rStyle w:val="TagStyle"/>
          <w:rtl/>
        </w:rPr>
        <w:t xml:space="preserve"> </w:t>
      </w:r>
      <w:r>
        <w:rPr>
          <w:rtl/>
        </w:rPr>
        <w:t>סגן שר במשרד ראש הממשלה אביר קארה:</w:t>
      </w:r>
      <w:r w:rsidRPr="003564D6">
        <w:rPr>
          <w:rStyle w:val="TagStyle"/>
          <w:rtl/>
        </w:rPr>
        <w:t xml:space="preserve"> </w:t>
      </w:r>
      <w:r w:rsidRPr="00DA4856">
        <w:rPr>
          <w:rStyle w:val="TagStyle"/>
          <w:rtl/>
        </w:rPr>
        <w:t>&lt;&lt; דובר_המשך &gt;&gt;</w:t>
      </w:r>
      <w:r>
        <w:rPr>
          <w:rtl/>
        </w:rPr>
        <w:t xml:space="preserve">   </w:t>
      </w:r>
      <w:bookmarkEnd w:id="5869"/>
    </w:p>
    <w:p w:rsidR="00553E33" w:rsidRDefault="00553E33" w:rsidP="004774C6">
      <w:pPr>
        <w:rPr>
          <w:rtl/>
          <w:lang w:eastAsia="he-IL"/>
        </w:rPr>
      </w:pPr>
      <w:bookmarkStart w:id="5870" w:name="_ETM_Q17_154303"/>
      <w:bookmarkEnd w:id="5870"/>
    </w:p>
    <w:p w:rsidR="00553E33" w:rsidRDefault="00553E33" w:rsidP="00DE63C2">
      <w:pPr>
        <w:rPr>
          <w:rtl/>
          <w:lang w:eastAsia="he-IL"/>
        </w:rPr>
      </w:pPr>
      <w:r>
        <w:rPr>
          <w:rFonts w:hint="cs"/>
          <w:rtl/>
          <w:lang w:eastAsia="he-IL"/>
        </w:rPr>
        <w:t>במגזר הציבורי יש הרבה מאוד פרידות עצלות, הרבה מא</w:t>
      </w:r>
      <w:bookmarkStart w:id="5871" w:name="_ETM_Q17_159561"/>
      <w:bookmarkEnd w:id="5871"/>
      <w:r>
        <w:rPr>
          <w:rFonts w:hint="cs"/>
          <w:rtl/>
          <w:lang w:eastAsia="he-IL"/>
        </w:rPr>
        <w:t>וד אנשים שאנחנו צריכים להיפטר מהם. הוא לא מכניס שם</w:t>
      </w:r>
      <w:bookmarkStart w:id="5872" w:name="_ETM_Q17_161430"/>
      <w:bookmarkEnd w:id="5872"/>
      <w:r>
        <w:rPr>
          <w:rFonts w:hint="cs"/>
          <w:rtl/>
          <w:lang w:eastAsia="he-IL"/>
        </w:rPr>
        <w:t xml:space="preserve"> את האפשרות לפיטורים</w:t>
      </w:r>
      <w:r w:rsidR="00DE63C2">
        <w:rPr>
          <w:rFonts w:hint="cs"/>
          <w:rtl/>
          <w:lang w:eastAsia="he-IL"/>
        </w:rPr>
        <w:t>,</w:t>
      </w:r>
      <w:r>
        <w:rPr>
          <w:rFonts w:hint="cs"/>
          <w:rtl/>
          <w:lang w:eastAsia="he-IL"/>
        </w:rPr>
        <w:t xml:space="preserve"> הוא מ</w:t>
      </w:r>
      <w:r w:rsidR="00DE63C2">
        <w:rPr>
          <w:rFonts w:hint="cs"/>
          <w:rtl/>
          <w:lang w:eastAsia="he-IL"/>
        </w:rPr>
        <w:t>כניס</w:t>
      </w:r>
      <w:r>
        <w:rPr>
          <w:rFonts w:hint="cs"/>
          <w:rtl/>
          <w:lang w:eastAsia="he-IL"/>
        </w:rPr>
        <w:t xml:space="preserve"> רק את האפשרות </w:t>
      </w:r>
      <w:r w:rsidR="00DE63C2">
        <w:rPr>
          <w:rFonts w:hint="cs"/>
          <w:rtl/>
          <w:lang w:eastAsia="he-IL"/>
        </w:rPr>
        <w:t>ש</w:t>
      </w:r>
      <w:r>
        <w:rPr>
          <w:rFonts w:hint="cs"/>
          <w:rtl/>
          <w:lang w:eastAsia="he-IL"/>
        </w:rPr>
        <w:t>ל</w:t>
      </w:r>
      <w:r w:rsidR="00DE63C2">
        <w:rPr>
          <w:rFonts w:hint="cs"/>
          <w:rtl/>
          <w:lang w:eastAsia="he-IL"/>
        </w:rPr>
        <w:t xml:space="preserve"> </w:t>
      </w:r>
      <w:r>
        <w:rPr>
          <w:rFonts w:hint="cs"/>
          <w:rtl/>
          <w:lang w:eastAsia="he-IL"/>
        </w:rPr>
        <w:t xml:space="preserve">תביעות של המערכת. אגב, תביעות של המערכת </w:t>
      </w:r>
      <w:r>
        <w:rPr>
          <w:rtl/>
          <w:lang w:eastAsia="he-IL"/>
        </w:rPr>
        <w:t>–</w:t>
      </w:r>
      <w:r>
        <w:rPr>
          <w:rFonts w:hint="cs"/>
          <w:rtl/>
          <w:lang w:eastAsia="he-IL"/>
        </w:rPr>
        <w:t xml:space="preserve"> פינדרוס, </w:t>
      </w:r>
      <w:bookmarkStart w:id="5873" w:name="_ETM_Q17_171063"/>
      <w:bookmarkEnd w:id="5873"/>
      <w:r>
        <w:rPr>
          <w:rFonts w:hint="cs"/>
          <w:rtl/>
          <w:lang w:eastAsia="he-IL"/>
        </w:rPr>
        <w:t xml:space="preserve">אולי אתה לא יודע, אבל </w:t>
      </w:r>
      <w:bookmarkStart w:id="5874" w:name="_ETM_Q17_166576"/>
      <w:bookmarkEnd w:id="5874"/>
      <w:r>
        <w:rPr>
          <w:rFonts w:hint="cs"/>
          <w:rtl/>
          <w:lang w:eastAsia="he-IL"/>
        </w:rPr>
        <w:t xml:space="preserve">כאשר מישהו תובע את המערכת הציבורית במדינת ישראל, הכסף </w:t>
      </w:r>
      <w:bookmarkStart w:id="5875" w:name="_ETM_Q17_173770"/>
      <w:bookmarkEnd w:id="5875"/>
      <w:r>
        <w:rPr>
          <w:rFonts w:hint="cs"/>
          <w:rtl/>
          <w:lang w:eastAsia="he-IL"/>
        </w:rPr>
        <w:t>לא יוצא מהמשרד הממשלתי</w:t>
      </w:r>
      <w:r w:rsidR="00DE63C2">
        <w:rPr>
          <w:rFonts w:hint="cs"/>
          <w:rtl/>
          <w:lang w:eastAsia="he-IL"/>
        </w:rPr>
        <w:t>,</w:t>
      </w:r>
      <w:r>
        <w:rPr>
          <w:rFonts w:hint="cs"/>
          <w:rtl/>
          <w:lang w:eastAsia="he-IL"/>
        </w:rPr>
        <w:t xml:space="preserve"> זה כסף ששייך לאזרחי מדינת ישראל.</w:t>
      </w:r>
      <w:bookmarkStart w:id="5876" w:name="_ETM_Q17_181010"/>
      <w:bookmarkEnd w:id="5876"/>
      <w:r>
        <w:rPr>
          <w:rFonts w:hint="cs"/>
          <w:rtl/>
          <w:lang w:eastAsia="he-IL"/>
        </w:rPr>
        <w:t xml:space="preserve"> לכן, ראוי להתנגד להצעה.</w:t>
      </w:r>
    </w:p>
    <w:p w:rsidR="00553E33" w:rsidRDefault="00553E33" w:rsidP="004774C6">
      <w:pPr>
        <w:rPr>
          <w:rtl/>
          <w:lang w:eastAsia="he-IL"/>
        </w:rPr>
      </w:pPr>
      <w:bookmarkStart w:id="5877" w:name="_ETM_Q17_183090"/>
      <w:bookmarkStart w:id="5878" w:name="_ETM_Q17_183182"/>
      <w:bookmarkEnd w:id="5877"/>
      <w:bookmarkEnd w:id="5878"/>
    </w:p>
    <w:p w:rsidR="00553E33" w:rsidRDefault="00553E33" w:rsidP="00DE63C2">
      <w:pPr>
        <w:rPr>
          <w:rtl/>
          <w:lang w:eastAsia="he-IL"/>
        </w:rPr>
      </w:pPr>
      <w:bookmarkStart w:id="5879" w:name="_ETM_Q17_183234"/>
      <w:bookmarkStart w:id="5880" w:name="_ETM_Q17_183328"/>
      <w:bookmarkEnd w:id="5879"/>
      <w:bookmarkEnd w:id="5880"/>
      <w:r>
        <w:rPr>
          <w:rFonts w:hint="cs"/>
          <w:rtl/>
          <w:lang w:eastAsia="he-IL"/>
        </w:rPr>
        <w:t xml:space="preserve">בנוסף, חבריי חברי הכנסת, היום זה </w:t>
      </w:r>
      <w:bookmarkStart w:id="5881" w:name="_ETM_Q17_188129"/>
      <w:bookmarkEnd w:id="5881"/>
      <w:r>
        <w:rPr>
          <w:rFonts w:hint="cs"/>
          <w:rtl/>
          <w:lang w:eastAsia="he-IL"/>
        </w:rPr>
        <w:t>יום חג למשק הישראלי</w:t>
      </w:r>
      <w:r w:rsidR="00DE63C2">
        <w:rPr>
          <w:rFonts w:hint="cs"/>
          <w:rtl/>
          <w:lang w:eastAsia="he-IL"/>
        </w:rPr>
        <w:t>,</w:t>
      </w:r>
      <w:r>
        <w:rPr>
          <w:rFonts w:hint="cs"/>
          <w:rtl/>
          <w:lang w:eastAsia="he-IL"/>
        </w:rPr>
        <w:t xml:space="preserve"> עם חיסכון של מיליארד שקלים ביבוא</w:t>
      </w:r>
      <w:bookmarkStart w:id="5882" w:name="_ETM_Q17_193386"/>
      <w:bookmarkEnd w:id="5882"/>
      <w:r>
        <w:rPr>
          <w:rFonts w:hint="cs"/>
          <w:rtl/>
          <w:lang w:eastAsia="he-IL"/>
        </w:rPr>
        <w:t xml:space="preserve">. הרפורמה במכון התקנים, חבר הכנסת פינדרוס, נכנסת </w:t>
      </w:r>
      <w:bookmarkStart w:id="5883" w:name="_ETM_Q17_194191"/>
      <w:bookmarkEnd w:id="5883"/>
      <w:r>
        <w:rPr>
          <w:rFonts w:hint="cs"/>
          <w:rtl/>
          <w:lang w:eastAsia="he-IL"/>
        </w:rPr>
        <w:t>היום לתוקף. הבית הזה</w:t>
      </w:r>
      <w:r w:rsidR="00DE63C2">
        <w:rPr>
          <w:rFonts w:hint="cs"/>
          <w:rtl/>
          <w:lang w:eastAsia="he-IL"/>
        </w:rPr>
        <w:t xml:space="preserve"> הוא</w:t>
      </w:r>
      <w:r>
        <w:rPr>
          <w:rFonts w:hint="cs"/>
          <w:rtl/>
          <w:lang w:eastAsia="he-IL"/>
        </w:rPr>
        <w:t xml:space="preserve"> בדרך כלל כמו סיר לחץ</w:t>
      </w:r>
      <w:r w:rsidR="00DE63C2">
        <w:rPr>
          <w:rFonts w:hint="cs"/>
          <w:rtl/>
          <w:lang w:eastAsia="he-IL"/>
        </w:rPr>
        <w:t>,</w:t>
      </w:r>
      <w:r>
        <w:rPr>
          <w:rFonts w:hint="cs"/>
          <w:rtl/>
          <w:lang w:eastAsia="he-IL"/>
        </w:rPr>
        <w:t xml:space="preserve"> </w:t>
      </w:r>
      <w:bookmarkStart w:id="5884" w:name="_ETM_Q17_201506"/>
      <w:bookmarkEnd w:id="5884"/>
      <w:r>
        <w:rPr>
          <w:rFonts w:hint="cs"/>
          <w:rtl/>
          <w:lang w:eastAsia="he-IL"/>
        </w:rPr>
        <w:t xml:space="preserve">אז מהיום סיר לחץ </w:t>
      </w:r>
      <w:r>
        <w:rPr>
          <w:rtl/>
          <w:lang w:eastAsia="he-IL"/>
        </w:rPr>
        <w:t>–</w:t>
      </w:r>
      <w:r>
        <w:rPr>
          <w:rFonts w:hint="cs"/>
          <w:rtl/>
          <w:lang w:eastAsia="he-IL"/>
        </w:rPr>
        <w:t xml:space="preserve"> אתה לא צריך בשבילו </w:t>
      </w:r>
      <w:bookmarkStart w:id="5885" w:name="_ETM_Q17_203062"/>
      <w:bookmarkEnd w:id="5885"/>
      <w:r>
        <w:rPr>
          <w:rFonts w:hint="cs"/>
          <w:rtl/>
          <w:lang w:eastAsia="he-IL"/>
        </w:rPr>
        <w:t xml:space="preserve">איזה תקן ייחודי או תקן ישראלי ייחודי. הכול נכנס </w:t>
      </w:r>
      <w:bookmarkStart w:id="5886" w:name="_ETM_Q17_204747"/>
      <w:bookmarkEnd w:id="5886"/>
      <w:r>
        <w:rPr>
          <w:rFonts w:hint="cs"/>
          <w:rtl/>
          <w:lang w:eastAsia="he-IL"/>
        </w:rPr>
        <w:t>בתקינה בין-לאומית פנימה. זה גם גפרורים, צמנט, קסדות, רעפים,</w:t>
      </w:r>
      <w:bookmarkStart w:id="5887" w:name="_ETM_Q17_214607"/>
      <w:bookmarkEnd w:id="5887"/>
      <w:r>
        <w:rPr>
          <w:rFonts w:hint="cs"/>
          <w:rtl/>
          <w:lang w:eastAsia="he-IL"/>
        </w:rPr>
        <w:t xml:space="preserve"> תאורה. היום בשעה טובה נכנס החוק</w:t>
      </w:r>
      <w:bookmarkStart w:id="5888" w:name="_ETM_Q17_217383"/>
      <w:bookmarkEnd w:id="5888"/>
      <w:r>
        <w:rPr>
          <w:rFonts w:hint="cs"/>
          <w:rtl/>
          <w:lang w:eastAsia="he-IL"/>
        </w:rPr>
        <w:t xml:space="preserve"> שמאפשר לייבא לישראל על סמך תקן בין-לאומי. אני מאוד </w:t>
      </w:r>
      <w:bookmarkStart w:id="5889" w:name="_ETM_Q17_223715"/>
      <w:bookmarkEnd w:id="5889"/>
      <w:r>
        <w:rPr>
          <w:rFonts w:hint="cs"/>
          <w:rtl/>
          <w:lang w:eastAsia="he-IL"/>
        </w:rPr>
        <w:t xml:space="preserve">שמח על כך, ואני גם רוצה להודות לשר האוצר, </w:t>
      </w:r>
      <w:bookmarkStart w:id="5890" w:name="_ETM_Q17_227088"/>
      <w:bookmarkEnd w:id="5890"/>
      <w:r>
        <w:rPr>
          <w:rFonts w:hint="cs"/>
          <w:rtl/>
          <w:lang w:eastAsia="he-IL"/>
        </w:rPr>
        <w:t xml:space="preserve">לשרת הכלכלה, ליו"ר ועדת הכלכלה, שהכעיס אותי בשבוע שעבר </w:t>
      </w:r>
      <w:bookmarkStart w:id="5891" w:name="_ETM_Q17_230962"/>
      <w:bookmarkEnd w:id="5891"/>
      <w:r>
        <w:rPr>
          <w:rFonts w:hint="cs"/>
          <w:rtl/>
          <w:lang w:eastAsia="he-IL"/>
        </w:rPr>
        <w:t xml:space="preserve">מאוד עם דברים אחרים, אבל פה היה לו חלק גדול </w:t>
      </w:r>
      <w:bookmarkStart w:id="5892" w:name="_ETM_Q17_236002"/>
      <w:bookmarkEnd w:id="5892"/>
      <w:r>
        <w:rPr>
          <w:rFonts w:hint="cs"/>
          <w:rtl/>
          <w:lang w:eastAsia="he-IL"/>
        </w:rPr>
        <w:t>בתוך הרפורמה הזאת. הרפורמה הזאת נכנסת היום לתוקף.</w:t>
      </w:r>
    </w:p>
    <w:p w:rsidR="00553E33" w:rsidRDefault="00553E33" w:rsidP="004774C6">
      <w:pPr>
        <w:rPr>
          <w:rtl/>
          <w:lang w:eastAsia="he-IL"/>
        </w:rPr>
      </w:pPr>
      <w:bookmarkStart w:id="5893" w:name="_ETM_Q17_238252"/>
      <w:bookmarkStart w:id="5894" w:name="_ETM_Q17_238349"/>
      <w:bookmarkEnd w:id="5893"/>
      <w:bookmarkEnd w:id="5894"/>
    </w:p>
    <w:p w:rsidR="00553E33" w:rsidRDefault="00553E33" w:rsidP="004774C6">
      <w:pPr>
        <w:rPr>
          <w:rtl/>
          <w:lang w:eastAsia="he-IL"/>
        </w:rPr>
      </w:pPr>
      <w:bookmarkStart w:id="5895" w:name="_ETM_Q17_238412"/>
      <w:bookmarkStart w:id="5896" w:name="_ETM_Q17_238495"/>
      <w:bookmarkEnd w:id="5895"/>
      <w:bookmarkEnd w:id="5896"/>
      <w:r>
        <w:rPr>
          <w:rFonts w:hint="cs"/>
          <w:rtl/>
          <w:lang w:eastAsia="he-IL"/>
        </w:rPr>
        <w:lastRenderedPageBreak/>
        <w:t>אז</w:t>
      </w:r>
      <w:bookmarkStart w:id="5897" w:name="_ETM_Q17_239005"/>
      <w:bookmarkEnd w:id="5897"/>
      <w:r>
        <w:rPr>
          <w:rFonts w:hint="cs"/>
          <w:rtl/>
          <w:lang w:eastAsia="he-IL"/>
        </w:rPr>
        <w:t xml:space="preserve"> פינדרוס, אנחנו נצביע כנראה נגד הצעת החוק שלך, אבל אנחנו </w:t>
      </w:r>
      <w:bookmarkStart w:id="5898" w:name="_ETM_Q17_244476"/>
      <w:bookmarkEnd w:id="5898"/>
      <w:r>
        <w:rPr>
          <w:rFonts w:hint="cs"/>
          <w:rtl/>
          <w:lang w:eastAsia="he-IL"/>
        </w:rPr>
        <w:t>מאוד בעד הדברים הטובים שהממשלה הזאת עושה. תודה רבה.</w:t>
      </w:r>
    </w:p>
    <w:p w:rsidR="00553E33" w:rsidRDefault="00553E33" w:rsidP="004774C6">
      <w:pPr>
        <w:rPr>
          <w:rtl/>
          <w:lang w:eastAsia="he-IL"/>
        </w:rPr>
      </w:pPr>
    </w:p>
    <w:p w:rsidR="00553E33" w:rsidRDefault="00553E33" w:rsidP="004774C6">
      <w:pPr>
        <w:pStyle w:val="af6"/>
        <w:rPr>
          <w:rtl/>
        </w:rPr>
      </w:pPr>
      <w:r w:rsidRPr="00DA4856">
        <w:rPr>
          <w:rStyle w:val="TagStyle"/>
          <w:rtl/>
        </w:rPr>
        <w:t xml:space="preserve"> &lt;&lt; יור &gt;&gt;</w:t>
      </w:r>
      <w:r w:rsidRPr="003564D6">
        <w:rPr>
          <w:rStyle w:val="TagStyle"/>
          <w:rtl/>
        </w:rPr>
        <w:t xml:space="preserve"> </w:t>
      </w:r>
      <w:r>
        <w:rPr>
          <w:rtl/>
        </w:rPr>
        <w:t>היו"ר צבי האוזר:</w:t>
      </w:r>
      <w:r w:rsidRPr="003564D6">
        <w:rPr>
          <w:rStyle w:val="TagStyle"/>
          <w:rtl/>
        </w:rPr>
        <w:t xml:space="preserve"> </w:t>
      </w:r>
      <w:r w:rsidRPr="00DA4856">
        <w:rPr>
          <w:rStyle w:val="TagStyle"/>
          <w:rtl/>
        </w:rPr>
        <w:t>&lt;&lt; יור &gt;&gt;</w:t>
      </w:r>
      <w:r>
        <w:rPr>
          <w:rtl/>
        </w:rPr>
        <w:t xml:space="preserve">   </w:t>
      </w:r>
    </w:p>
    <w:p w:rsidR="00553E33" w:rsidRDefault="00553E33" w:rsidP="004C49C7">
      <w:pPr>
        <w:rPr>
          <w:rtl/>
          <w:lang w:eastAsia="he-IL"/>
        </w:rPr>
      </w:pPr>
    </w:p>
    <w:p w:rsidR="00553E33" w:rsidRDefault="00553E33" w:rsidP="004C49C7">
      <w:pPr>
        <w:rPr>
          <w:rtl/>
          <w:lang w:eastAsia="he-IL"/>
        </w:rPr>
      </w:pPr>
      <w:bookmarkStart w:id="5899" w:name="_ETM_Q17_159449"/>
      <w:bookmarkEnd w:id="5899"/>
      <w:r>
        <w:rPr>
          <w:rFonts w:hint="cs"/>
          <w:rtl/>
          <w:lang w:eastAsia="he-IL"/>
        </w:rPr>
        <w:t xml:space="preserve">מתי הרפורמה </w:t>
      </w:r>
      <w:bookmarkStart w:id="5900" w:name="_ETM_Q17_245523"/>
      <w:bookmarkEnd w:id="5900"/>
      <w:r>
        <w:rPr>
          <w:rFonts w:hint="cs"/>
          <w:rtl/>
          <w:lang w:eastAsia="he-IL"/>
        </w:rPr>
        <w:t>בחיסוני הכלבים, תגיד לי?</w:t>
      </w:r>
    </w:p>
    <w:p w:rsidR="00553E33" w:rsidRDefault="00553E33" w:rsidP="004774C6">
      <w:pPr>
        <w:rPr>
          <w:rtl/>
          <w:lang w:eastAsia="he-IL"/>
        </w:rPr>
      </w:pPr>
      <w:bookmarkStart w:id="5901" w:name="_ETM_Q17_152198"/>
      <w:bookmarkEnd w:id="5901"/>
    </w:p>
    <w:p w:rsidR="00553E33" w:rsidRDefault="00553E33" w:rsidP="004774C6">
      <w:pPr>
        <w:pStyle w:val="-"/>
        <w:rPr>
          <w:rtl/>
        </w:rPr>
      </w:pPr>
      <w:bookmarkStart w:id="5902" w:name="ET_speakercontinue_6241_9"/>
      <w:r w:rsidRPr="00DA4856">
        <w:rPr>
          <w:rStyle w:val="TagStyle"/>
          <w:rtl/>
        </w:rPr>
        <w:t xml:space="preserve"> &lt;&lt; דובר_המשך &gt;&gt;</w:t>
      </w:r>
      <w:r w:rsidRPr="008C3CC3">
        <w:rPr>
          <w:rStyle w:val="TagStyle"/>
          <w:rtl/>
        </w:rPr>
        <w:t xml:space="preserve"> </w:t>
      </w:r>
      <w:r>
        <w:rPr>
          <w:rtl/>
        </w:rPr>
        <w:t>סגן שר במשרד ראש הממשלה אביר קארה:</w:t>
      </w:r>
      <w:r w:rsidRPr="008C3CC3">
        <w:rPr>
          <w:rStyle w:val="TagStyle"/>
          <w:rtl/>
        </w:rPr>
        <w:t xml:space="preserve"> </w:t>
      </w:r>
      <w:r w:rsidRPr="00DA4856">
        <w:rPr>
          <w:rStyle w:val="TagStyle"/>
          <w:rtl/>
        </w:rPr>
        <w:t>&lt;&lt; דובר_המשך &gt;&gt;</w:t>
      </w:r>
      <w:r>
        <w:rPr>
          <w:rtl/>
        </w:rPr>
        <w:t xml:space="preserve">   </w:t>
      </w:r>
      <w:bookmarkEnd w:id="5902"/>
    </w:p>
    <w:p w:rsidR="00553E33" w:rsidRDefault="00553E33" w:rsidP="004C49C7">
      <w:pPr>
        <w:rPr>
          <w:rtl/>
          <w:lang w:eastAsia="he-IL"/>
        </w:rPr>
      </w:pPr>
    </w:p>
    <w:p w:rsidR="00553E33" w:rsidRDefault="00553E33" w:rsidP="004774C6">
      <w:pPr>
        <w:rPr>
          <w:rtl/>
          <w:lang w:eastAsia="he-IL"/>
        </w:rPr>
      </w:pPr>
      <w:bookmarkStart w:id="5903" w:name="_ETM_Q17_247176"/>
      <w:bookmarkStart w:id="5904" w:name="_ETM_Q17_247267"/>
      <w:bookmarkEnd w:id="5903"/>
      <w:bookmarkEnd w:id="5904"/>
      <w:r>
        <w:rPr>
          <w:rFonts w:hint="cs"/>
          <w:rtl/>
          <w:lang w:eastAsia="he-IL"/>
        </w:rPr>
        <w:t xml:space="preserve">עכשיו זה </w:t>
      </w:r>
      <w:r w:rsidR="004C49C7">
        <w:rPr>
          <w:rFonts w:hint="cs"/>
          <w:rtl/>
          <w:lang w:eastAsia="he-IL"/>
        </w:rPr>
        <w:t>– – –</w:t>
      </w:r>
    </w:p>
    <w:p w:rsidR="00553E33" w:rsidRDefault="00553E33" w:rsidP="004774C6">
      <w:pPr>
        <w:rPr>
          <w:rtl/>
          <w:lang w:eastAsia="he-IL"/>
        </w:rPr>
      </w:pPr>
      <w:bookmarkStart w:id="5905" w:name="_ETM_Q17_250169"/>
      <w:bookmarkStart w:id="5906" w:name="_ETM_Q17_250237"/>
      <w:bookmarkEnd w:id="5905"/>
      <w:bookmarkEnd w:id="5906"/>
    </w:p>
    <w:p w:rsidR="00553E33" w:rsidRDefault="00553E33" w:rsidP="004774C6">
      <w:pPr>
        <w:pStyle w:val="af6"/>
        <w:rPr>
          <w:rtl/>
        </w:rPr>
      </w:pPr>
      <w:bookmarkStart w:id="5907" w:name="_ETM_Q17_250951"/>
      <w:bookmarkStart w:id="5908" w:name="_ETM_Q17_251043"/>
      <w:bookmarkStart w:id="5909" w:name="_ETM_Q17_153868"/>
      <w:bookmarkStart w:id="5910" w:name="_ETM_Q17_144726"/>
      <w:bookmarkStart w:id="5911" w:name="_ETM_Q17_124592"/>
      <w:bookmarkStart w:id="5912" w:name="_ETM_Q17_124642"/>
      <w:bookmarkEnd w:id="5907"/>
      <w:bookmarkEnd w:id="5908"/>
      <w:bookmarkEnd w:id="5909"/>
      <w:bookmarkEnd w:id="5910"/>
      <w:bookmarkEnd w:id="5911"/>
      <w:bookmarkEnd w:id="5912"/>
      <w:r w:rsidRPr="00DA4856">
        <w:rPr>
          <w:rStyle w:val="TagStyle"/>
          <w:rtl/>
        </w:rPr>
        <w:t xml:space="preserve"> &lt;&lt; יור &gt;&gt;</w:t>
      </w:r>
      <w:r w:rsidRPr="00BD3411">
        <w:rPr>
          <w:rStyle w:val="TagStyle"/>
          <w:rtl/>
        </w:rPr>
        <w:t xml:space="preserve"> </w:t>
      </w:r>
      <w:r>
        <w:rPr>
          <w:rtl/>
        </w:rPr>
        <w:t>היו"ר צבי האוזר:</w:t>
      </w:r>
      <w:r w:rsidRPr="00BD3411">
        <w:rPr>
          <w:rStyle w:val="TagStyle"/>
          <w:rtl/>
        </w:rPr>
        <w:t xml:space="preserve"> </w:t>
      </w:r>
      <w:r w:rsidRPr="00DA4856">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bookmarkStart w:id="5913" w:name="_ETM_Q17_125971"/>
      <w:bookmarkEnd w:id="5913"/>
      <w:r>
        <w:rPr>
          <w:rFonts w:hint="cs"/>
          <w:rtl/>
          <w:lang w:eastAsia="he-IL"/>
        </w:rPr>
        <w:t>חיסוני הכלבים.</w:t>
      </w:r>
    </w:p>
    <w:p w:rsidR="00553E33" w:rsidRDefault="00553E33" w:rsidP="004774C6">
      <w:pPr>
        <w:rPr>
          <w:rtl/>
          <w:lang w:eastAsia="he-IL"/>
        </w:rPr>
      </w:pPr>
      <w:bookmarkStart w:id="5914" w:name="_ETM_Q17_247452"/>
      <w:bookmarkStart w:id="5915" w:name="_ETM_Q17_247533"/>
      <w:bookmarkEnd w:id="5914"/>
      <w:bookmarkEnd w:id="5915"/>
    </w:p>
    <w:p w:rsidR="00553E33" w:rsidRDefault="00553E33" w:rsidP="004774C6">
      <w:pPr>
        <w:pStyle w:val="-"/>
        <w:rPr>
          <w:rtl/>
        </w:rPr>
      </w:pPr>
      <w:bookmarkStart w:id="5916" w:name="ET_speakercontinue_6241_13"/>
      <w:r w:rsidRPr="00DA4856">
        <w:rPr>
          <w:rStyle w:val="TagStyle"/>
          <w:rtl/>
        </w:rPr>
        <w:t xml:space="preserve"> &lt;&lt; דובר_המשך &gt;&gt;</w:t>
      </w:r>
      <w:r w:rsidRPr="00E82C93">
        <w:rPr>
          <w:rStyle w:val="TagStyle"/>
          <w:rtl/>
        </w:rPr>
        <w:t xml:space="preserve"> </w:t>
      </w:r>
      <w:r>
        <w:rPr>
          <w:rtl/>
        </w:rPr>
        <w:t>סגן שר במשרד ראש הממשלה אביר קארה:</w:t>
      </w:r>
      <w:r w:rsidRPr="00E82C93">
        <w:rPr>
          <w:rStyle w:val="TagStyle"/>
          <w:rtl/>
        </w:rPr>
        <w:t xml:space="preserve"> </w:t>
      </w:r>
      <w:r w:rsidRPr="00DA4856">
        <w:rPr>
          <w:rStyle w:val="TagStyle"/>
          <w:rtl/>
        </w:rPr>
        <w:t>&lt;&lt; דובר_המשך &gt;&gt;</w:t>
      </w:r>
      <w:r>
        <w:rPr>
          <w:rtl/>
        </w:rPr>
        <w:t xml:space="preserve">   </w:t>
      </w:r>
      <w:bookmarkEnd w:id="5916"/>
    </w:p>
    <w:p w:rsidR="00553E33" w:rsidRDefault="00553E33" w:rsidP="004C49C7">
      <w:pPr>
        <w:rPr>
          <w:rtl/>
          <w:lang w:eastAsia="he-IL"/>
        </w:rPr>
      </w:pPr>
    </w:p>
    <w:p w:rsidR="00553E33" w:rsidRDefault="00553E33" w:rsidP="00DE63C2">
      <w:pPr>
        <w:rPr>
          <w:rtl/>
          <w:lang w:eastAsia="he-IL"/>
        </w:rPr>
      </w:pPr>
      <w:r>
        <w:rPr>
          <w:rFonts w:hint="cs"/>
          <w:rtl/>
          <w:lang w:eastAsia="he-IL"/>
        </w:rPr>
        <w:t>א</w:t>
      </w:r>
      <w:bookmarkStart w:id="5917" w:name="_ETM_Q17_248720"/>
      <w:bookmarkEnd w:id="5917"/>
      <w:r>
        <w:rPr>
          <w:rFonts w:hint="cs"/>
          <w:rtl/>
          <w:lang w:eastAsia="he-IL"/>
        </w:rPr>
        <w:t xml:space="preserve">תה שואל </w:t>
      </w:r>
      <w:bookmarkStart w:id="5918" w:name="_ETM_Q17_249390"/>
      <w:bookmarkEnd w:id="5918"/>
      <w:r>
        <w:rPr>
          <w:rFonts w:hint="cs"/>
          <w:rtl/>
          <w:lang w:eastAsia="he-IL"/>
        </w:rPr>
        <w:t>שאלה יפה. חיסוני כלבים זה חקלאות. זה אצל חבר</w:t>
      </w:r>
      <w:bookmarkStart w:id="5919" w:name="_ETM_Q17_257592"/>
      <w:bookmarkEnd w:id="5919"/>
      <w:r>
        <w:rPr>
          <w:rFonts w:hint="cs"/>
          <w:rtl/>
          <w:lang w:eastAsia="he-IL"/>
        </w:rPr>
        <w:t xml:space="preserve"> הכנסת מיכאל ביטון</w:t>
      </w:r>
      <w:r w:rsidR="00DE63C2">
        <w:rPr>
          <w:rFonts w:hint="cs"/>
          <w:rtl/>
          <w:lang w:eastAsia="he-IL"/>
        </w:rPr>
        <w:t>,</w:t>
      </w:r>
      <w:r>
        <w:rPr>
          <w:rFonts w:hint="cs"/>
          <w:rtl/>
          <w:lang w:eastAsia="he-IL"/>
        </w:rPr>
        <w:t xml:space="preserve"> זה ממתין אצלו לדיון בוועדה. ברגע שזה </w:t>
      </w:r>
      <w:bookmarkStart w:id="5920" w:name="_ETM_Q17_256819"/>
      <w:bookmarkEnd w:id="5920"/>
      <w:r>
        <w:rPr>
          <w:rFonts w:hint="cs"/>
          <w:rtl/>
          <w:lang w:eastAsia="he-IL"/>
        </w:rPr>
        <w:t xml:space="preserve">יעבור אצלו את הדיון בוועדה, זה ייכנס לתוקף, כך שלא יצטרכו את </w:t>
      </w:r>
      <w:bookmarkStart w:id="5921" w:name="_ETM_Q17_264692"/>
      <w:bookmarkEnd w:id="5921"/>
      <w:r>
        <w:rPr>
          <w:rFonts w:hint="cs"/>
          <w:rtl/>
          <w:lang w:eastAsia="he-IL"/>
        </w:rPr>
        <w:t>החיסון של הכלבת כל שנה אלא כל שנתיים. תודה רבה.</w:t>
      </w:r>
    </w:p>
    <w:p w:rsidR="00553E33" w:rsidRDefault="00553E33" w:rsidP="004774C6">
      <w:pPr>
        <w:rPr>
          <w:rtl/>
          <w:lang w:eastAsia="he-IL"/>
        </w:rPr>
      </w:pPr>
      <w:bookmarkStart w:id="5922" w:name="_ETM_Q17_258085"/>
      <w:bookmarkStart w:id="5923" w:name="_ETM_Q17_258170"/>
      <w:bookmarkEnd w:id="5922"/>
      <w:bookmarkEnd w:id="5923"/>
    </w:p>
    <w:p w:rsidR="00553E33" w:rsidRDefault="00553E33" w:rsidP="004774C6">
      <w:pPr>
        <w:pStyle w:val="af6"/>
        <w:rPr>
          <w:rtl/>
        </w:rPr>
      </w:pPr>
      <w:bookmarkStart w:id="5924" w:name="ET_yor_6308_15"/>
      <w:r w:rsidRPr="00DA4856">
        <w:rPr>
          <w:rStyle w:val="TagStyle"/>
          <w:rtl/>
        </w:rPr>
        <w:t xml:space="preserve"> &lt;&lt; יור &gt;&gt;</w:t>
      </w:r>
      <w:r w:rsidRPr="00706C06">
        <w:rPr>
          <w:rStyle w:val="TagStyle"/>
          <w:rtl/>
        </w:rPr>
        <w:t xml:space="preserve"> </w:t>
      </w:r>
      <w:r>
        <w:rPr>
          <w:rtl/>
        </w:rPr>
        <w:t>היו"ר צבי האוזר:</w:t>
      </w:r>
      <w:r w:rsidRPr="00706C06">
        <w:rPr>
          <w:rStyle w:val="TagStyle"/>
          <w:rtl/>
        </w:rPr>
        <w:t xml:space="preserve"> </w:t>
      </w:r>
      <w:r w:rsidRPr="00DA4856">
        <w:rPr>
          <w:rStyle w:val="TagStyle"/>
          <w:rtl/>
        </w:rPr>
        <w:t>&lt;&lt; יור &gt;&gt;</w:t>
      </w:r>
      <w:r>
        <w:rPr>
          <w:rtl/>
        </w:rPr>
        <w:t xml:space="preserve">   </w:t>
      </w:r>
      <w:bookmarkEnd w:id="5924"/>
    </w:p>
    <w:p w:rsidR="00553E33" w:rsidRDefault="00553E33" w:rsidP="004C49C7">
      <w:pPr>
        <w:rPr>
          <w:rtl/>
          <w:lang w:eastAsia="he-IL"/>
        </w:rPr>
      </w:pPr>
      <w:bookmarkStart w:id="5925" w:name="_ETM_Q17_259085"/>
      <w:bookmarkEnd w:id="5925"/>
    </w:p>
    <w:p w:rsidR="00553E33" w:rsidRDefault="00553E33" w:rsidP="004774C6">
      <w:pPr>
        <w:rPr>
          <w:rtl/>
          <w:lang w:eastAsia="he-IL"/>
        </w:rPr>
      </w:pPr>
      <w:r>
        <w:rPr>
          <w:rFonts w:hint="cs"/>
          <w:rtl/>
          <w:lang w:eastAsia="he-IL"/>
        </w:rPr>
        <w:t xml:space="preserve">חבר </w:t>
      </w:r>
      <w:bookmarkStart w:id="5926" w:name="_ETM_Q17_264258"/>
      <w:bookmarkEnd w:id="5926"/>
      <w:r>
        <w:rPr>
          <w:rFonts w:hint="cs"/>
          <w:rtl/>
          <w:lang w:eastAsia="he-IL"/>
        </w:rPr>
        <w:t>הכנסת ביטון, הכלבים מחכים.</w:t>
      </w:r>
    </w:p>
    <w:p w:rsidR="00553E33" w:rsidRDefault="00553E33" w:rsidP="004774C6">
      <w:pPr>
        <w:rPr>
          <w:rtl/>
          <w:lang w:eastAsia="he-IL"/>
        </w:rPr>
      </w:pPr>
      <w:bookmarkStart w:id="5927" w:name="_ETM_Q17_271250"/>
      <w:bookmarkStart w:id="5928" w:name="_ETM_Q17_271348"/>
      <w:bookmarkEnd w:id="5927"/>
      <w:bookmarkEnd w:id="5928"/>
    </w:p>
    <w:p w:rsidR="00553E33" w:rsidRDefault="00553E33" w:rsidP="004774C6">
      <w:pPr>
        <w:rPr>
          <w:rtl/>
          <w:lang w:eastAsia="he-IL"/>
        </w:rPr>
      </w:pPr>
      <w:bookmarkStart w:id="5929" w:name="_ETM_Q17_271410"/>
      <w:bookmarkStart w:id="5930" w:name="_ETM_Q17_271495"/>
      <w:bookmarkEnd w:id="5929"/>
      <w:bookmarkEnd w:id="5930"/>
      <w:r>
        <w:rPr>
          <w:rFonts w:hint="cs"/>
          <w:rtl/>
          <w:lang w:eastAsia="he-IL"/>
        </w:rPr>
        <w:t>חבר הכנסת פינדרוס, אתה רוצה להשיב על התנגדות</w:t>
      </w:r>
      <w:bookmarkStart w:id="5931" w:name="_ETM_Q17_272967"/>
      <w:bookmarkEnd w:id="5931"/>
      <w:r>
        <w:rPr>
          <w:rFonts w:hint="cs"/>
          <w:rtl/>
          <w:lang w:eastAsia="he-IL"/>
        </w:rPr>
        <w:t xml:space="preserve"> הממשלה? אולי לשכנע?</w:t>
      </w:r>
      <w:bookmarkStart w:id="5932" w:name="_ETM_Q17_278087"/>
      <w:bookmarkEnd w:id="5932"/>
      <w:r>
        <w:rPr>
          <w:rFonts w:hint="cs"/>
          <w:rtl/>
          <w:lang w:eastAsia="he-IL"/>
        </w:rPr>
        <w:t xml:space="preserve"> בבקשה, שלוש דקות לרשותך.</w:t>
      </w:r>
    </w:p>
    <w:p w:rsidR="00553E33" w:rsidRDefault="00553E33" w:rsidP="004774C6">
      <w:pPr>
        <w:rPr>
          <w:rtl/>
          <w:lang w:eastAsia="he-IL"/>
        </w:rPr>
      </w:pPr>
      <w:bookmarkStart w:id="5933" w:name="_ETM_Q17_278173"/>
      <w:bookmarkEnd w:id="5933"/>
    </w:p>
    <w:p w:rsidR="00553E33" w:rsidRDefault="00553E33" w:rsidP="004774C6">
      <w:pPr>
        <w:pStyle w:val="a4"/>
        <w:rPr>
          <w:rtl/>
        </w:rPr>
      </w:pPr>
      <w:bookmarkStart w:id="5934" w:name="ET_speaker_5797_16"/>
      <w:r w:rsidRPr="00DA4856">
        <w:rPr>
          <w:rStyle w:val="TagStyle"/>
          <w:rtl/>
        </w:rPr>
        <w:t xml:space="preserve"> &lt;&lt; דובר &gt;&gt;</w:t>
      </w:r>
      <w:r w:rsidRPr="00715DD7">
        <w:rPr>
          <w:rStyle w:val="TagStyle"/>
          <w:rtl/>
        </w:rPr>
        <w:t xml:space="preserve"> </w:t>
      </w:r>
      <w:bookmarkStart w:id="5935" w:name="_Toc105078103"/>
      <w:bookmarkStart w:id="5936" w:name="_Toc105079251"/>
      <w:bookmarkStart w:id="5937" w:name="_Toc105619016"/>
      <w:bookmarkStart w:id="5938" w:name="_Toc110421275"/>
      <w:r>
        <w:rPr>
          <w:rtl/>
        </w:rPr>
        <w:t>יצחק פינדרוס (יהדות התורה):</w:t>
      </w:r>
      <w:bookmarkEnd w:id="5935"/>
      <w:bookmarkEnd w:id="5936"/>
      <w:bookmarkEnd w:id="5937"/>
      <w:bookmarkEnd w:id="5938"/>
      <w:r w:rsidRPr="00715DD7">
        <w:rPr>
          <w:rStyle w:val="TagStyle"/>
          <w:rtl/>
        </w:rPr>
        <w:t xml:space="preserve"> </w:t>
      </w:r>
      <w:r w:rsidRPr="00DA4856">
        <w:rPr>
          <w:rStyle w:val="TagStyle"/>
          <w:rtl/>
        </w:rPr>
        <w:t>&lt;&lt; דובר &gt;&gt;</w:t>
      </w:r>
      <w:r>
        <w:rPr>
          <w:rtl/>
        </w:rPr>
        <w:t xml:space="preserve">   </w:t>
      </w:r>
      <w:bookmarkEnd w:id="5934"/>
    </w:p>
    <w:p w:rsidR="00553E33" w:rsidRDefault="00553E33" w:rsidP="004C49C7">
      <w:pPr>
        <w:rPr>
          <w:rtl/>
          <w:lang w:eastAsia="he-IL"/>
        </w:rPr>
      </w:pPr>
    </w:p>
    <w:p w:rsidR="00553E33" w:rsidRDefault="00553E33" w:rsidP="004774C6">
      <w:pPr>
        <w:rPr>
          <w:rtl/>
          <w:lang w:eastAsia="he-IL"/>
        </w:rPr>
      </w:pPr>
      <w:bookmarkStart w:id="5939" w:name="_ETM_Q17_276030"/>
      <w:bookmarkEnd w:id="5939"/>
      <w:r>
        <w:rPr>
          <w:rFonts w:hint="cs"/>
          <w:rtl/>
          <w:lang w:eastAsia="he-IL"/>
        </w:rPr>
        <w:t xml:space="preserve">אדוני היושב-ראש, אדוני </w:t>
      </w:r>
      <w:bookmarkStart w:id="5940" w:name="_ETM_Q17_283778"/>
      <w:bookmarkEnd w:id="5940"/>
      <w:r>
        <w:rPr>
          <w:rFonts w:hint="cs"/>
          <w:rtl/>
          <w:lang w:eastAsia="he-IL"/>
        </w:rPr>
        <w:t xml:space="preserve">סגן השר, אני חושב שאין הוכחה יותר טובה לכל מה </w:t>
      </w:r>
      <w:bookmarkStart w:id="5941" w:name="_ETM_Q17_289939"/>
      <w:bookmarkEnd w:id="5941"/>
      <w:r>
        <w:rPr>
          <w:rFonts w:hint="cs"/>
          <w:rtl/>
          <w:lang w:eastAsia="he-IL"/>
        </w:rPr>
        <w:t xml:space="preserve">שאמרתי בעשר דקות משלוש הדקות שעמדת כאן. </w:t>
      </w:r>
    </w:p>
    <w:p w:rsidR="00553E33" w:rsidRDefault="00553E33" w:rsidP="004774C6">
      <w:pPr>
        <w:rPr>
          <w:rtl/>
          <w:lang w:eastAsia="he-IL"/>
        </w:rPr>
      </w:pPr>
    </w:p>
    <w:p w:rsidR="00553E33" w:rsidRDefault="00553E33" w:rsidP="004774C6">
      <w:pPr>
        <w:pStyle w:val="af5"/>
        <w:rPr>
          <w:rtl/>
        </w:rPr>
      </w:pPr>
      <w:bookmarkStart w:id="5942" w:name="ET_interruption_5156_21"/>
      <w:r w:rsidRPr="00DA4856">
        <w:rPr>
          <w:rStyle w:val="TagStyle"/>
          <w:rtl/>
        </w:rPr>
        <w:t xml:space="preserve"> &lt;&lt; קריאה &gt;&gt;</w:t>
      </w:r>
      <w:r w:rsidRPr="00E41F44">
        <w:rPr>
          <w:rStyle w:val="TagStyle"/>
          <w:rtl/>
        </w:rPr>
        <w:t xml:space="preserve"> </w:t>
      </w:r>
      <w:r>
        <w:rPr>
          <w:rtl/>
        </w:rPr>
        <w:t>דוד אמסלם (הליכוד):</w:t>
      </w:r>
      <w:r w:rsidRPr="00E41F44">
        <w:rPr>
          <w:rStyle w:val="TagStyle"/>
          <w:rtl/>
        </w:rPr>
        <w:t xml:space="preserve"> </w:t>
      </w:r>
      <w:r w:rsidRPr="00DA4856">
        <w:rPr>
          <w:rStyle w:val="TagStyle"/>
          <w:rtl/>
        </w:rPr>
        <w:t>&lt;&lt; קריאה &gt;&gt;</w:t>
      </w:r>
      <w:r>
        <w:rPr>
          <w:rtl/>
        </w:rPr>
        <w:t xml:space="preserve">   </w:t>
      </w:r>
      <w:bookmarkEnd w:id="5942"/>
    </w:p>
    <w:p w:rsidR="00553E33" w:rsidRDefault="00553E33" w:rsidP="004C49C7">
      <w:pPr>
        <w:rPr>
          <w:rtl/>
          <w:lang w:eastAsia="he-IL"/>
        </w:rPr>
      </w:pPr>
    </w:p>
    <w:p w:rsidR="00553E33" w:rsidRDefault="004C49C7" w:rsidP="004774C6">
      <w:pPr>
        <w:rPr>
          <w:rtl/>
          <w:lang w:eastAsia="he-IL"/>
        </w:rPr>
      </w:pPr>
      <w:bookmarkStart w:id="5943" w:name="_ETM_Q17_303235"/>
      <w:bookmarkEnd w:id="5943"/>
      <w:r>
        <w:rPr>
          <w:rFonts w:hint="cs"/>
          <w:rtl/>
          <w:lang w:eastAsia="he-IL"/>
        </w:rPr>
        <w:t>– – –</w:t>
      </w:r>
    </w:p>
    <w:p w:rsidR="00553E33" w:rsidRPr="00E41F44" w:rsidRDefault="00553E33" w:rsidP="004774C6">
      <w:pPr>
        <w:rPr>
          <w:rtl/>
          <w:lang w:eastAsia="he-IL"/>
        </w:rPr>
      </w:pPr>
      <w:bookmarkStart w:id="5944" w:name="_ETM_Q17_306478"/>
      <w:bookmarkStart w:id="5945" w:name="_ETM_Q17_306577"/>
      <w:bookmarkEnd w:id="5944"/>
      <w:bookmarkEnd w:id="5945"/>
    </w:p>
    <w:p w:rsidR="00553E33" w:rsidRDefault="00553E33" w:rsidP="004774C6">
      <w:pPr>
        <w:pStyle w:val="-"/>
        <w:rPr>
          <w:rtl/>
        </w:rPr>
      </w:pPr>
      <w:bookmarkStart w:id="5946" w:name="ET_speakercontinue_5797_20"/>
      <w:r w:rsidRPr="00DA4856">
        <w:rPr>
          <w:rStyle w:val="TagStyle"/>
          <w:rtl/>
        </w:rPr>
        <w:t xml:space="preserve"> &lt;&lt; דובר_המשך &gt;&gt;</w:t>
      </w:r>
      <w:r w:rsidRPr="00E41F44">
        <w:rPr>
          <w:rStyle w:val="TagStyle"/>
          <w:rtl/>
        </w:rPr>
        <w:t xml:space="preserve"> </w:t>
      </w:r>
      <w:r>
        <w:rPr>
          <w:rtl/>
        </w:rPr>
        <w:t>יצחק פינדרוס (יהדות התורה):</w:t>
      </w:r>
      <w:r w:rsidRPr="00E41F44">
        <w:rPr>
          <w:rStyle w:val="TagStyle"/>
          <w:rtl/>
        </w:rPr>
        <w:t xml:space="preserve"> </w:t>
      </w:r>
      <w:r w:rsidRPr="00DA4856">
        <w:rPr>
          <w:rStyle w:val="TagStyle"/>
          <w:rtl/>
        </w:rPr>
        <w:t>&lt;&lt; דובר_המשך &gt;&gt;</w:t>
      </w:r>
      <w:r>
        <w:rPr>
          <w:rtl/>
        </w:rPr>
        <w:t xml:space="preserve">   </w:t>
      </w:r>
      <w:bookmarkEnd w:id="5946"/>
    </w:p>
    <w:p w:rsidR="00553E33" w:rsidRDefault="00553E33" w:rsidP="004C49C7">
      <w:pPr>
        <w:rPr>
          <w:rtl/>
          <w:lang w:eastAsia="he-IL"/>
        </w:rPr>
      </w:pPr>
    </w:p>
    <w:p w:rsidR="00553E33" w:rsidRDefault="00553E33" w:rsidP="00FB7DF0">
      <w:pPr>
        <w:rPr>
          <w:rtl/>
          <w:lang w:eastAsia="he-IL"/>
        </w:rPr>
      </w:pPr>
      <w:bookmarkStart w:id="5947" w:name="_ETM_Q17_297075"/>
      <w:bookmarkEnd w:id="5947"/>
      <w:r>
        <w:rPr>
          <w:rFonts w:hint="cs"/>
          <w:rtl/>
          <w:lang w:eastAsia="he-IL"/>
        </w:rPr>
        <w:t xml:space="preserve">אין </w:t>
      </w:r>
      <w:bookmarkStart w:id="5948" w:name="_ETM_Q17_293227"/>
      <w:bookmarkEnd w:id="5948"/>
      <w:r>
        <w:rPr>
          <w:rFonts w:hint="cs"/>
          <w:rtl/>
          <w:lang w:eastAsia="he-IL"/>
        </w:rPr>
        <w:t xml:space="preserve">הוכחה יותר טובה. הרי מה אמרת? מה קורה כשהעוזר </w:t>
      </w:r>
      <w:bookmarkStart w:id="5949" w:name="_ETM_Q17_301658"/>
      <w:bookmarkEnd w:id="5949"/>
      <w:r>
        <w:rPr>
          <w:rFonts w:hint="cs"/>
          <w:rtl/>
          <w:lang w:eastAsia="he-IL"/>
        </w:rPr>
        <w:t xml:space="preserve">של ראש האופוזיציה, שיש לו 20 חברי כנסת </w:t>
      </w:r>
      <w:bookmarkStart w:id="5950" w:name="_ETM_Q17_300606"/>
      <w:bookmarkEnd w:id="5950"/>
      <w:r>
        <w:rPr>
          <w:rFonts w:hint="cs"/>
          <w:rtl/>
          <w:lang w:eastAsia="he-IL"/>
        </w:rPr>
        <w:t xml:space="preserve">באופוזיציה, נהיה ראש ממשלה יחד עם המזכירה? זה </w:t>
      </w:r>
      <w:bookmarkStart w:id="5951" w:name="_ETM_Q17_305804"/>
      <w:bookmarkEnd w:id="5951"/>
      <w:r>
        <w:rPr>
          <w:rFonts w:hint="cs"/>
          <w:rtl/>
          <w:lang w:eastAsia="he-IL"/>
        </w:rPr>
        <w:t xml:space="preserve">בדיוק מה שאתה אמרת פה. אמרת שלא </w:t>
      </w:r>
      <w:bookmarkStart w:id="5952" w:name="_ETM_Q17_313325"/>
      <w:bookmarkEnd w:id="5952"/>
      <w:r>
        <w:rPr>
          <w:rFonts w:hint="cs"/>
          <w:rtl/>
          <w:lang w:eastAsia="he-IL"/>
        </w:rPr>
        <w:t>הבאתי נתונים על היקף התופעה. תגיד לי, אתם אזרחים</w:t>
      </w:r>
      <w:bookmarkStart w:id="5953" w:name="_ETM_Q17_316357"/>
      <w:bookmarkEnd w:id="5953"/>
      <w:r>
        <w:rPr>
          <w:rFonts w:hint="cs"/>
          <w:rtl/>
          <w:lang w:eastAsia="he-IL"/>
        </w:rPr>
        <w:t xml:space="preserve"> במדינת ישראל? מישהו מכם לא יודע כמה זמן לקח לו</w:t>
      </w:r>
      <w:bookmarkStart w:id="5954" w:name="_ETM_Q17_324213"/>
      <w:bookmarkEnd w:id="5954"/>
      <w:r>
        <w:rPr>
          <w:rFonts w:hint="cs"/>
          <w:rtl/>
          <w:lang w:eastAsia="he-IL"/>
        </w:rPr>
        <w:t xml:space="preserve"> לקבל תשובה מרשות ממשלתית ומה כאב הראש שהוא עובר? </w:t>
      </w:r>
      <w:bookmarkStart w:id="5955" w:name="_ETM_Q17_324203"/>
      <w:bookmarkStart w:id="5956" w:name="_ETM_Q17_324255"/>
      <w:bookmarkStart w:id="5957" w:name="_ETM_Q17_324363"/>
      <w:bookmarkStart w:id="5958" w:name="_ETM_Q17_324437"/>
      <w:bookmarkEnd w:id="5955"/>
      <w:bookmarkEnd w:id="5956"/>
      <w:bookmarkEnd w:id="5957"/>
      <w:bookmarkEnd w:id="5958"/>
      <w:r>
        <w:rPr>
          <w:rFonts w:hint="cs"/>
          <w:rtl/>
          <w:lang w:eastAsia="he-IL"/>
        </w:rPr>
        <w:t xml:space="preserve">1. מי </w:t>
      </w:r>
      <w:bookmarkStart w:id="5959" w:name="_ETM_Q17_329320"/>
      <w:bookmarkEnd w:id="5959"/>
      <w:r>
        <w:rPr>
          <w:rFonts w:hint="cs"/>
          <w:rtl/>
          <w:lang w:eastAsia="he-IL"/>
        </w:rPr>
        <w:t xml:space="preserve">היה צריך להביא נתונים? בושה לנציבות שירות המדינה. היא מקבלת </w:t>
      </w:r>
      <w:bookmarkStart w:id="5960" w:name="_ETM_Q17_335035"/>
      <w:bookmarkEnd w:id="5960"/>
      <w:r>
        <w:rPr>
          <w:rFonts w:hint="cs"/>
          <w:rtl/>
          <w:lang w:eastAsia="he-IL"/>
        </w:rPr>
        <w:t xml:space="preserve">משכורת ממס ההכנסה שלך, של העצמאים ושלי. במקום לעשות </w:t>
      </w:r>
      <w:bookmarkStart w:id="5961" w:name="_ETM_Q17_339870"/>
      <w:bookmarkEnd w:id="5961"/>
      <w:r>
        <w:rPr>
          <w:rFonts w:hint="cs"/>
          <w:rtl/>
          <w:lang w:eastAsia="he-IL"/>
        </w:rPr>
        <w:t>את העבודה שלו, הוא כותב לך כאלה שטויות? הוא</w:t>
      </w:r>
      <w:bookmarkStart w:id="5962" w:name="_ETM_Q17_343073"/>
      <w:bookmarkEnd w:id="5962"/>
      <w:r>
        <w:rPr>
          <w:rFonts w:hint="cs"/>
          <w:rtl/>
          <w:lang w:eastAsia="he-IL"/>
        </w:rPr>
        <w:t xml:space="preserve"> מראה שהוא משרת </w:t>
      </w:r>
      <w:r>
        <w:rPr>
          <w:rtl/>
          <w:lang w:eastAsia="he-IL"/>
        </w:rPr>
        <w:t>–</w:t>
      </w:r>
      <w:r>
        <w:rPr>
          <w:rFonts w:hint="cs"/>
          <w:rtl/>
          <w:lang w:eastAsia="he-IL"/>
        </w:rPr>
        <w:t xml:space="preserve"> את מי? את אזרחי ישראל? הוא </w:t>
      </w:r>
      <w:bookmarkStart w:id="5963" w:name="_ETM_Q17_343460"/>
      <w:bookmarkEnd w:id="5963"/>
      <w:r>
        <w:rPr>
          <w:rFonts w:hint="cs"/>
          <w:rtl/>
          <w:lang w:eastAsia="he-IL"/>
        </w:rPr>
        <w:t xml:space="preserve">היה צריך לבוא ולהגיד: חבר'ה, בדקתי </w:t>
      </w:r>
      <w:r>
        <w:rPr>
          <w:rtl/>
          <w:lang w:eastAsia="he-IL"/>
        </w:rPr>
        <w:t>–</w:t>
      </w:r>
      <w:r>
        <w:rPr>
          <w:rFonts w:hint="cs"/>
          <w:rtl/>
          <w:lang w:eastAsia="he-IL"/>
        </w:rPr>
        <w:t xml:space="preserve"> אין תופעה; </w:t>
      </w:r>
      <w:bookmarkStart w:id="5964" w:name="_ETM_Q17_350616"/>
      <w:bookmarkEnd w:id="5964"/>
      <w:r>
        <w:rPr>
          <w:rFonts w:hint="cs"/>
          <w:rtl/>
          <w:lang w:eastAsia="he-IL"/>
        </w:rPr>
        <w:t xml:space="preserve">בדקתי </w:t>
      </w:r>
      <w:r>
        <w:rPr>
          <w:rtl/>
          <w:lang w:eastAsia="he-IL"/>
        </w:rPr>
        <w:t>–</w:t>
      </w:r>
      <w:r>
        <w:rPr>
          <w:rFonts w:hint="cs"/>
          <w:rtl/>
          <w:lang w:eastAsia="he-IL"/>
        </w:rPr>
        <w:t xml:space="preserve"> יש תופעה. הוא אומר שאני, כמחוקק, לא </w:t>
      </w:r>
      <w:bookmarkStart w:id="5965" w:name="_ETM_Q17_350178"/>
      <w:bookmarkEnd w:id="5965"/>
      <w:r>
        <w:rPr>
          <w:rFonts w:hint="cs"/>
          <w:rtl/>
          <w:lang w:eastAsia="he-IL"/>
        </w:rPr>
        <w:t>הבאתי נתונים?</w:t>
      </w:r>
      <w:r w:rsidR="00825336">
        <w:rPr>
          <w:rFonts w:hint="cs"/>
          <w:rtl/>
          <w:lang w:eastAsia="he-IL"/>
        </w:rPr>
        <w:t xml:space="preserve"> </w:t>
      </w:r>
      <w:bookmarkStart w:id="5966" w:name="_ETM_Q17_356276"/>
      <w:bookmarkStart w:id="5967" w:name="_ETM_Q17_356356"/>
      <w:bookmarkStart w:id="5968" w:name="_ETM_Q17_353755"/>
      <w:bookmarkStart w:id="5969" w:name="_ETM_Q17_353844"/>
      <w:bookmarkEnd w:id="5966"/>
      <w:bookmarkEnd w:id="5967"/>
      <w:bookmarkEnd w:id="5968"/>
      <w:bookmarkEnd w:id="5969"/>
      <w:r>
        <w:rPr>
          <w:rFonts w:hint="cs"/>
          <w:rtl/>
          <w:lang w:eastAsia="he-IL"/>
        </w:rPr>
        <w:t xml:space="preserve">2. מה </w:t>
      </w:r>
      <w:bookmarkStart w:id="5970" w:name="_ETM_Q17_356251"/>
      <w:bookmarkEnd w:id="5970"/>
      <w:r>
        <w:rPr>
          <w:rFonts w:hint="cs"/>
          <w:rtl/>
          <w:lang w:eastAsia="he-IL"/>
        </w:rPr>
        <w:t xml:space="preserve">זה </w:t>
      </w:r>
      <w:r w:rsidR="00825336">
        <w:rPr>
          <w:rFonts w:hint="cs"/>
          <w:rtl/>
          <w:lang w:eastAsia="he-IL"/>
        </w:rPr>
        <w:t>הליכי חקיקה? מה זה קריאה טרומית</w:t>
      </w:r>
      <w:r>
        <w:rPr>
          <w:rFonts w:hint="cs"/>
          <w:rtl/>
          <w:lang w:eastAsia="he-IL"/>
        </w:rPr>
        <w:t xml:space="preserve"> ואחרי זה קריאה </w:t>
      </w:r>
      <w:bookmarkStart w:id="5971" w:name="_ETM_Q17_358626"/>
      <w:bookmarkEnd w:id="5971"/>
      <w:r>
        <w:rPr>
          <w:rFonts w:hint="cs"/>
          <w:rtl/>
          <w:lang w:eastAsia="he-IL"/>
        </w:rPr>
        <w:t>ראשונה, שנייה ושלישית</w:t>
      </w:r>
      <w:r w:rsidR="00825336">
        <w:rPr>
          <w:rFonts w:hint="cs"/>
          <w:rtl/>
          <w:lang w:eastAsia="he-IL"/>
        </w:rPr>
        <w:t>,</w:t>
      </w:r>
      <w:r>
        <w:rPr>
          <w:rFonts w:hint="cs"/>
          <w:rtl/>
          <w:lang w:eastAsia="he-IL"/>
        </w:rPr>
        <w:t xml:space="preserve"> האם לא בדיוק בשביל לבדוק </w:t>
      </w:r>
      <w:bookmarkStart w:id="5972" w:name="_ETM_Q17_366329"/>
      <w:bookmarkEnd w:id="5972"/>
      <w:r>
        <w:rPr>
          <w:rFonts w:hint="cs"/>
          <w:rtl/>
          <w:lang w:eastAsia="he-IL"/>
        </w:rPr>
        <w:t>את הנתונים?</w:t>
      </w:r>
    </w:p>
    <w:p w:rsidR="00553E33" w:rsidRDefault="00553E33" w:rsidP="004774C6">
      <w:pPr>
        <w:rPr>
          <w:rtl/>
          <w:lang w:eastAsia="he-IL"/>
        </w:rPr>
      </w:pPr>
      <w:bookmarkStart w:id="5973" w:name="_ETM_Q17_358347"/>
      <w:bookmarkStart w:id="5974" w:name="_ETM_Q17_358420"/>
      <w:bookmarkEnd w:id="5973"/>
      <w:bookmarkEnd w:id="5974"/>
    </w:p>
    <w:p w:rsidR="00553E33" w:rsidRDefault="00553E33" w:rsidP="00767161">
      <w:pPr>
        <w:rPr>
          <w:rtl/>
          <w:lang w:eastAsia="he-IL"/>
        </w:rPr>
      </w:pPr>
      <w:bookmarkStart w:id="5975" w:name="_ETM_Q17_364669"/>
      <w:bookmarkStart w:id="5976" w:name="_ETM_Q17_364754"/>
      <w:bookmarkEnd w:id="5975"/>
      <w:bookmarkEnd w:id="5976"/>
      <w:r>
        <w:rPr>
          <w:rFonts w:hint="cs"/>
          <w:rtl/>
          <w:lang w:eastAsia="he-IL"/>
        </w:rPr>
        <w:t>עומד פה אדם שמכנה את עצמו סגן שר</w:t>
      </w:r>
      <w:bookmarkStart w:id="5977" w:name="_ETM_Q17_356435"/>
      <w:bookmarkStart w:id="5978" w:name="_ETM_Q17_356516"/>
      <w:bookmarkEnd w:id="5977"/>
      <w:bookmarkEnd w:id="5978"/>
      <w:r>
        <w:rPr>
          <w:rFonts w:hint="cs"/>
          <w:rtl/>
          <w:lang w:eastAsia="he-IL"/>
        </w:rPr>
        <w:t xml:space="preserve"> ממפלגה </w:t>
      </w:r>
      <w:bookmarkStart w:id="5979" w:name="_ETM_Q17_371186"/>
      <w:bookmarkEnd w:id="5979"/>
      <w:r>
        <w:rPr>
          <w:rFonts w:hint="cs"/>
          <w:rtl/>
          <w:lang w:eastAsia="he-IL"/>
        </w:rPr>
        <w:t xml:space="preserve">של העוזר של הנהג והמזכירה ומסביר לאזרחי ישראל שאין להם </w:t>
      </w:r>
      <w:bookmarkStart w:id="5980" w:name="_ETM_Q17_378017"/>
      <w:bookmarkEnd w:id="5980"/>
      <w:r>
        <w:rPr>
          <w:rFonts w:hint="cs"/>
          <w:rtl/>
          <w:lang w:eastAsia="he-IL"/>
        </w:rPr>
        <w:t xml:space="preserve">בעיה של שירות ושלכל הפקידים יש תודעת </w:t>
      </w:r>
      <w:bookmarkStart w:id="5981" w:name="_ETM_Q17_378918"/>
      <w:bookmarkEnd w:id="5981"/>
      <w:r>
        <w:rPr>
          <w:rFonts w:hint="cs"/>
          <w:rtl/>
          <w:lang w:eastAsia="he-IL"/>
        </w:rPr>
        <w:t xml:space="preserve">שירות </w:t>
      </w:r>
      <w:r>
        <w:rPr>
          <w:rtl/>
          <w:lang w:eastAsia="he-IL"/>
        </w:rPr>
        <w:t>–</w:t>
      </w:r>
      <w:r>
        <w:rPr>
          <w:rFonts w:hint="cs"/>
          <w:rtl/>
          <w:lang w:eastAsia="he-IL"/>
        </w:rPr>
        <w:t xml:space="preserve"> בלי נתונים? אתם הייתם צריכים להביא נתונים. אני </w:t>
      </w:r>
      <w:bookmarkStart w:id="5982" w:name="_ETM_Q17_386179"/>
      <w:bookmarkEnd w:id="5982"/>
      <w:r>
        <w:rPr>
          <w:rFonts w:hint="cs"/>
          <w:rtl/>
          <w:lang w:eastAsia="he-IL"/>
        </w:rPr>
        <w:t>כמחוקק צריך להביא נתונים? איבדתם את השפיות לגמרי?</w:t>
      </w:r>
    </w:p>
    <w:p w:rsidR="00553E33" w:rsidRDefault="00553E33" w:rsidP="004774C6">
      <w:pPr>
        <w:rPr>
          <w:rtl/>
          <w:lang w:eastAsia="he-IL"/>
        </w:rPr>
      </w:pPr>
      <w:bookmarkStart w:id="5983" w:name="_ETM_Q17_276305"/>
      <w:bookmarkStart w:id="5984" w:name="_ETM_Q17_276401"/>
      <w:bookmarkStart w:id="5985" w:name="_ETM_Q17_276416"/>
      <w:bookmarkStart w:id="5986" w:name="_ETM_Q17_276464"/>
      <w:bookmarkEnd w:id="5983"/>
      <w:bookmarkEnd w:id="5984"/>
      <w:bookmarkEnd w:id="5985"/>
      <w:bookmarkEnd w:id="5986"/>
    </w:p>
    <w:p w:rsidR="00553E33" w:rsidRDefault="00553E33" w:rsidP="004774C6">
      <w:pPr>
        <w:pStyle w:val="af5"/>
        <w:rPr>
          <w:rtl/>
        </w:rPr>
      </w:pPr>
      <w:bookmarkStart w:id="5987" w:name="ET_interruption_6241_18"/>
      <w:r w:rsidRPr="00DA4856">
        <w:rPr>
          <w:rStyle w:val="TagStyle"/>
          <w:rtl/>
        </w:rPr>
        <w:t xml:space="preserve"> &lt;&lt; קריאה &gt;&gt;</w:t>
      </w:r>
      <w:r w:rsidRPr="00715DD7">
        <w:rPr>
          <w:rStyle w:val="TagStyle"/>
          <w:rtl/>
        </w:rPr>
        <w:t xml:space="preserve"> </w:t>
      </w:r>
      <w:r>
        <w:rPr>
          <w:rtl/>
        </w:rPr>
        <w:t>סגן שר במשרד ראש הממשלה אביר קארה:</w:t>
      </w:r>
      <w:r w:rsidRPr="00715DD7">
        <w:rPr>
          <w:rStyle w:val="TagStyle"/>
          <w:rtl/>
        </w:rPr>
        <w:t xml:space="preserve"> </w:t>
      </w:r>
      <w:r w:rsidRPr="00DA4856">
        <w:rPr>
          <w:rStyle w:val="TagStyle"/>
          <w:rtl/>
        </w:rPr>
        <w:t>&lt;&lt; קריאה &gt;&gt;</w:t>
      </w:r>
      <w:r>
        <w:rPr>
          <w:rtl/>
        </w:rPr>
        <w:t xml:space="preserve">   </w:t>
      </w:r>
      <w:bookmarkEnd w:id="5987"/>
    </w:p>
    <w:p w:rsidR="00553E33" w:rsidRDefault="00553E33" w:rsidP="004C49C7">
      <w:pPr>
        <w:rPr>
          <w:rtl/>
          <w:lang w:eastAsia="he-IL"/>
        </w:rPr>
      </w:pPr>
    </w:p>
    <w:p w:rsidR="00553E33" w:rsidRPr="000177BE" w:rsidRDefault="00553E33" w:rsidP="004774C6">
      <w:pPr>
        <w:rPr>
          <w:rtl/>
          <w:lang w:eastAsia="he-IL"/>
        </w:rPr>
      </w:pPr>
      <w:bookmarkStart w:id="5988" w:name="_ETM_Q17_366594"/>
      <w:bookmarkStart w:id="5989" w:name="_ETM_Q17_366705"/>
      <w:bookmarkEnd w:id="5988"/>
      <w:bookmarkEnd w:id="5989"/>
      <w:r>
        <w:rPr>
          <w:rFonts w:hint="cs"/>
          <w:rtl/>
          <w:lang w:eastAsia="he-IL"/>
        </w:rPr>
        <w:t xml:space="preserve">למה אתה </w:t>
      </w:r>
      <w:r w:rsidR="004C49C7">
        <w:rPr>
          <w:rFonts w:hint="cs"/>
          <w:rtl/>
          <w:lang w:eastAsia="he-IL"/>
        </w:rPr>
        <w:t>– – –</w:t>
      </w:r>
      <w:r>
        <w:rPr>
          <w:rFonts w:hint="cs"/>
          <w:rtl/>
          <w:lang w:eastAsia="he-IL"/>
        </w:rPr>
        <w:t xml:space="preserve"> נתונים?</w:t>
      </w:r>
    </w:p>
    <w:p w:rsidR="00553E33" w:rsidRPr="00715DD7" w:rsidRDefault="00553E33" w:rsidP="004774C6">
      <w:pPr>
        <w:rPr>
          <w:rtl/>
          <w:lang w:eastAsia="he-IL"/>
        </w:rPr>
      </w:pPr>
      <w:bookmarkStart w:id="5990" w:name="_ETM_Q17_277376"/>
      <w:bookmarkStart w:id="5991" w:name="_ETM_Q17_277633"/>
      <w:bookmarkStart w:id="5992" w:name="_ETM_Q17_277715"/>
      <w:bookmarkEnd w:id="5990"/>
      <w:bookmarkEnd w:id="5991"/>
      <w:bookmarkEnd w:id="5992"/>
    </w:p>
    <w:p w:rsidR="00553E33" w:rsidRDefault="00553E33" w:rsidP="004774C6">
      <w:pPr>
        <w:pStyle w:val="-"/>
        <w:rPr>
          <w:rtl/>
        </w:rPr>
      </w:pPr>
      <w:bookmarkStart w:id="5993" w:name="ET_speakercontinue_5797_17"/>
      <w:r w:rsidRPr="00DA4856">
        <w:rPr>
          <w:rStyle w:val="TagStyle"/>
          <w:rtl/>
        </w:rPr>
        <w:t xml:space="preserve"> &lt;&lt; דובר_המשך &gt;&gt;</w:t>
      </w:r>
      <w:r w:rsidRPr="00715DD7">
        <w:rPr>
          <w:rStyle w:val="TagStyle"/>
          <w:rtl/>
        </w:rPr>
        <w:t xml:space="preserve"> </w:t>
      </w:r>
      <w:r>
        <w:rPr>
          <w:rtl/>
        </w:rPr>
        <w:t>יצחק פינדרוס (יהדות התורה):</w:t>
      </w:r>
      <w:r w:rsidRPr="00715DD7">
        <w:rPr>
          <w:rStyle w:val="TagStyle"/>
          <w:rtl/>
        </w:rPr>
        <w:t xml:space="preserve"> </w:t>
      </w:r>
      <w:r w:rsidRPr="00DA4856">
        <w:rPr>
          <w:rStyle w:val="TagStyle"/>
          <w:rtl/>
        </w:rPr>
        <w:t>&lt;&lt; דובר_המשך &gt;&gt;</w:t>
      </w:r>
      <w:r>
        <w:rPr>
          <w:rtl/>
        </w:rPr>
        <w:t xml:space="preserve">   </w:t>
      </w:r>
      <w:bookmarkEnd w:id="5993"/>
    </w:p>
    <w:p w:rsidR="00553E33" w:rsidRDefault="00553E33" w:rsidP="004C49C7">
      <w:pPr>
        <w:rPr>
          <w:rtl/>
          <w:lang w:eastAsia="he-IL"/>
        </w:rPr>
      </w:pPr>
    </w:p>
    <w:p w:rsidR="00553E33" w:rsidRPr="00715DD7" w:rsidRDefault="00553E33" w:rsidP="004774C6">
      <w:pPr>
        <w:rPr>
          <w:rtl/>
          <w:lang w:eastAsia="he-IL"/>
        </w:rPr>
      </w:pPr>
      <w:bookmarkStart w:id="5994" w:name="_ETM_Q17_272153"/>
      <w:bookmarkEnd w:id="5994"/>
      <w:r>
        <w:rPr>
          <w:rFonts w:hint="cs"/>
          <w:rtl/>
          <w:lang w:eastAsia="he-IL"/>
        </w:rPr>
        <w:t xml:space="preserve">מי צריך להביא נתונים? אין לכם אפילו את </w:t>
      </w:r>
      <w:bookmarkStart w:id="5995" w:name="_ETM_Q17_395829"/>
      <w:bookmarkEnd w:id="5995"/>
      <w:r>
        <w:rPr>
          <w:rFonts w:hint="cs"/>
          <w:rtl/>
          <w:lang w:eastAsia="he-IL"/>
        </w:rPr>
        <w:t>הבושה לעלות ולענות דבר כזה?</w:t>
      </w:r>
    </w:p>
    <w:p w:rsidR="00553E33" w:rsidRDefault="00553E33" w:rsidP="004774C6">
      <w:pPr>
        <w:rPr>
          <w:rtl/>
          <w:lang w:eastAsia="he-IL"/>
        </w:rPr>
      </w:pPr>
      <w:bookmarkStart w:id="5996" w:name="_ETM_Q17_252350"/>
      <w:bookmarkStart w:id="5997" w:name="_ETM_Q17_252415"/>
      <w:bookmarkStart w:id="5998" w:name="_ETM_Q17_398565"/>
      <w:bookmarkStart w:id="5999" w:name="_ETM_Q17_398629"/>
      <w:bookmarkEnd w:id="5996"/>
      <w:bookmarkEnd w:id="5997"/>
      <w:bookmarkEnd w:id="5998"/>
      <w:bookmarkEnd w:id="5999"/>
    </w:p>
    <w:p w:rsidR="00553E33" w:rsidRDefault="00553E33" w:rsidP="004774C6">
      <w:pPr>
        <w:pStyle w:val="af5"/>
        <w:rPr>
          <w:rtl/>
        </w:rPr>
      </w:pPr>
      <w:bookmarkStart w:id="6000" w:name="ET_interruption_קר_אה_23"/>
      <w:r w:rsidRPr="00DA4856">
        <w:rPr>
          <w:rStyle w:val="TagStyle"/>
          <w:rtl/>
        </w:rPr>
        <w:t xml:space="preserve"> &lt;&lt; קריאה &gt;&gt;</w:t>
      </w:r>
      <w:r w:rsidRPr="000177BE">
        <w:rPr>
          <w:rStyle w:val="TagStyle"/>
          <w:rtl/>
        </w:rPr>
        <w:t xml:space="preserve"> </w:t>
      </w:r>
      <w:r>
        <w:rPr>
          <w:rtl/>
        </w:rPr>
        <w:t>קריאה:</w:t>
      </w:r>
      <w:r w:rsidRPr="000177BE">
        <w:rPr>
          <w:rStyle w:val="TagStyle"/>
          <w:rtl/>
        </w:rPr>
        <w:t xml:space="preserve"> </w:t>
      </w:r>
      <w:r w:rsidRPr="00DA4856">
        <w:rPr>
          <w:rStyle w:val="TagStyle"/>
          <w:rtl/>
        </w:rPr>
        <w:t>&lt;&lt; קריאה &gt;&gt;</w:t>
      </w:r>
      <w:r>
        <w:rPr>
          <w:rtl/>
        </w:rPr>
        <w:t xml:space="preserve">   </w:t>
      </w:r>
      <w:bookmarkEnd w:id="6000"/>
    </w:p>
    <w:p w:rsidR="00553E33" w:rsidRDefault="00553E33" w:rsidP="004C49C7">
      <w:pPr>
        <w:rPr>
          <w:rtl/>
          <w:lang w:eastAsia="he-IL"/>
        </w:rPr>
      </w:pPr>
    </w:p>
    <w:p w:rsidR="00553E33" w:rsidRPr="000177BE" w:rsidRDefault="00553E33" w:rsidP="004774C6">
      <w:pPr>
        <w:rPr>
          <w:rtl/>
          <w:lang w:eastAsia="he-IL"/>
        </w:rPr>
      </w:pPr>
      <w:bookmarkStart w:id="6001" w:name="_ETM_Q17_399904"/>
      <w:bookmarkStart w:id="6002" w:name="_ETM_Q17_400151"/>
      <w:bookmarkStart w:id="6003" w:name="_ETM_Q17_400232"/>
      <w:bookmarkEnd w:id="6001"/>
      <w:bookmarkEnd w:id="6002"/>
      <w:bookmarkEnd w:id="6003"/>
      <w:r>
        <w:rPr>
          <w:rFonts w:hint="cs"/>
          <w:rtl/>
          <w:lang w:eastAsia="he-IL"/>
        </w:rPr>
        <w:t>ר</w:t>
      </w:r>
      <w:bookmarkStart w:id="6004" w:name="_ETM_Q17_400264"/>
      <w:bookmarkStart w:id="6005" w:name="_ETM_Q17_400318"/>
      <w:bookmarkEnd w:id="6004"/>
      <w:bookmarkEnd w:id="6005"/>
      <w:r>
        <w:rPr>
          <w:rFonts w:hint="cs"/>
          <w:rtl/>
          <w:lang w:eastAsia="he-IL"/>
        </w:rPr>
        <w:t xml:space="preserve">גע, אבל </w:t>
      </w:r>
      <w:r w:rsidR="004C49C7">
        <w:rPr>
          <w:rFonts w:hint="cs"/>
          <w:rtl/>
          <w:lang w:eastAsia="he-IL"/>
        </w:rPr>
        <w:t>– – –</w:t>
      </w:r>
    </w:p>
    <w:p w:rsidR="00553E33" w:rsidRDefault="00553E33" w:rsidP="004774C6">
      <w:pPr>
        <w:rPr>
          <w:rtl/>
          <w:lang w:eastAsia="he-IL"/>
        </w:rPr>
      </w:pPr>
      <w:bookmarkStart w:id="6006" w:name="_ETM_Q17_398874"/>
      <w:bookmarkStart w:id="6007" w:name="_ETM_Q17_398940"/>
      <w:bookmarkEnd w:id="6006"/>
      <w:bookmarkEnd w:id="6007"/>
    </w:p>
    <w:p w:rsidR="00553E33" w:rsidRDefault="00553E33" w:rsidP="004774C6">
      <w:pPr>
        <w:pStyle w:val="-"/>
        <w:rPr>
          <w:rtl/>
        </w:rPr>
      </w:pPr>
      <w:bookmarkStart w:id="6008" w:name="ET_speakercontinue_5797_22"/>
      <w:r w:rsidRPr="00DA4856">
        <w:rPr>
          <w:rStyle w:val="TagStyle"/>
          <w:rtl/>
        </w:rPr>
        <w:t xml:space="preserve"> &lt;&lt; דובר_המשך &gt;&gt;</w:t>
      </w:r>
      <w:r w:rsidRPr="000177BE">
        <w:rPr>
          <w:rStyle w:val="TagStyle"/>
          <w:rtl/>
        </w:rPr>
        <w:t xml:space="preserve"> </w:t>
      </w:r>
      <w:r>
        <w:rPr>
          <w:rtl/>
        </w:rPr>
        <w:t>יצחק פינדרוס (יהדות התורה):</w:t>
      </w:r>
      <w:r w:rsidRPr="000177BE">
        <w:rPr>
          <w:rStyle w:val="TagStyle"/>
          <w:rtl/>
        </w:rPr>
        <w:t xml:space="preserve"> </w:t>
      </w:r>
      <w:r w:rsidRPr="00DA4856">
        <w:rPr>
          <w:rStyle w:val="TagStyle"/>
          <w:rtl/>
        </w:rPr>
        <w:t>&lt;&lt; דובר_המשך &gt;&gt;</w:t>
      </w:r>
      <w:r>
        <w:rPr>
          <w:rtl/>
        </w:rPr>
        <w:t xml:space="preserve">   </w:t>
      </w:r>
      <w:bookmarkEnd w:id="6008"/>
    </w:p>
    <w:p w:rsidR="00553E33" w:rsidRDefault="00553E33" w:rsidP="004774C6">
      <w:pPr>
        <w:rPr>
          <w:rtl/>
          <w:lang w:eastAsia="he-IL"/>
        </w:rPr>
      </w:pPr>
      <w:bookmarkStart w:id="6009" w:name="_ETM_Q17_394870"/>
      <w:bookmarkEnd w:id="6009"/>
    </w:p>
    <w:p w:rsidR="00553E33" w:rsidRDefault="00553E33" w:rsidP="00825336">
      <w:pPr>
        <w:rPr>
          <w:rtl/>
          <w:lang w:eastAsia="he-IL"/>
        </w:rPr>
      </w:pPr>
      <w:r>
        <w:rPr>
          <w:rFonts w:hint="cs"/>
          <w:rtl/>
          <w:lang w:eastAsia="he-IL"/>
        </w:rPr>
        <w:t xml:space="preserve">אתה סגן </w:t>
      </w:r>
      <w:bookmarkStart w:id="6010" w:name="_ETM_Q17_405620"/>
      <w:bookmarkEnd w:id="6010"/>
      <w:r>
        <w:rPr>
          <w:rFonts w:hint="cs"/>
          <w:rtl/>
          <w:lang w:eastAsia="he-IL"/>
        </w:rPr>
        <w:t xml:space="preserve">שמייצג אזרחים, מייצג את העצמאים? תסתכלו על עצמכם במראה. אתם </w:t>
      </w:r>
      <w:bookmarkStart w:id="6011" w:name="_ETM_Q17_413204"/>
      <w:bookmarkEnd w:id="6011"/>
      <w:r>
        <w:rPr>
          <w:rFonts w:hint="cs"/>
          <w:rtl/>
          <w:lang w:eastAsia="he-IL"/>
        </w:rPr>
        <w:t>מנותקים. מדינת ישראל זה לא 100 מפגיני בלפור</w:t>
      </w:r>
      <w:r w:rsidR="00825336">
        <w:rPr>
          <w:rFonts w:hint="cs"/>
          <w:rtl/>
          <w:lang w:eastAsia="he-IL"/>
        </w:rPr>
        <w:t>,</w:t>
      </w:r>
      <w:r>
        <w:rPr>
          <w:rFonts w:hint="cs"/>
          <w:rtl/>
          <w:lang w:eastAsia="he-IL"/>
        </w:rPr>
        <w:t xml:space="preserve"> מדינת ישראל </w:t>
      </w:r>
      <w:bookmarkStart w:id="6012" w:name="_ETM_Q17_419678"/>
      <w:bookmarkEnd w:id="6012"/>
      <w:r>
        <w:rPr>
          <w:rFonts w:hint="cs"/>
          <w:rtl/>
          <w:lang w:eastAsia="he-IL"/>
        </w:rPr>
        <w:t>זה מיליוני אזרחים שצריכים לקבל שירות.</w:t>
      </w:r>
      <w:bookmarkStart w:id="6013" w:name="_ETM_Q17_415918"/>
      <w:bookmarkStart w:id="6014" w:name="_ETM_Q17_416013"/>
      <w:bookmarkEnd w:id="6013"/>
      <w:bookmarkEnd w:id="6014"/>
    </w:p>
    <w:p w:rsidR="00553E33" w:rsidRPr="000177BE" w:rsidRDefault="00553E33" w:rsidP="004774C6">
      <w:pPr>
        <w:rPr>
          <w:rtl/>
          <w:lang w:eastAsia="he-IL"/>
        </w:rPr>
      </w:pPr>
      <w:bookmarkStart w:id="6015" w:name="_ETM_Q17_421068"/>
      <w:bookmarkStart w:id="6016" w:name="_ETM_Q17_421172"/>
      <w:bookmarkEnd w:id="6015"/>
      <w:bookmarkEnd w:id="6016"/>
    </w:p>
    <w:p w:rsidR="00553E33" w:rsidRDefault="00553E33" w:rsidP="004774C6">
      <w:pPr>
        <w:pStyle w:val="af5"/>
        <w:rPr>
          <w:rtl/>
        </w:rPr>
      </w:pPr>
      <w:bookmarkStart w:id="6017" w:name="ET_interruption_6241_19"/>
      <w:r w:rsidRPr="00DA4856">
        <w:rPr>
          <w:rStyle w:val="TagStyle"/>
          <w:rtl/>
        </w:rPr>
        <w:lastRenderedPageBreak/>
        <w:t xml:space="preserve"> &lt;&lt; קריאה &gt;&gt;</w:t>
      </w:r>
      <w:r w:rsidRPr="00715DD7">
        <w:rPr>
          <w:rStyle w:val="TagStyle"/>
          <w:rtl/>
        </w:rPr>
        <w:t xml:space="preserve"> </w:t>
      </w:r>
      <w:r>
        <w:rPr>
          <w:rtl/>
        </w:rPr>
        <w:t>סגן שר במשרד ראש הממשלה אביר קארה:</w:t>
      </w:r>
      <w:r w:rsidRPr="00715DD7">
        <w:rPr>
          <w:rStyle w:val="TagStyle"/>
          <w:rtl/>
        </w:rPr>
        <w:t xml:space="preserve"> </w:t>
      </w:r>
      <w:r w:rsidRPr="00DA4856">
        <w:rPr>
          <w:rStyle w:val="TagStyle"/>
          <w:rtl/>
        </w:rPr>
        <w:t>&lt;&lt; קריאה &gt;&gt;</w:t>
      </w:r>
      <w:r>
        <w:rPr>
          <w:rtl/>
        </w:rPr>
        <w:t xml:space="preserve">   </w:t>
      </w:r>
      <w:bookmarkEnd w:id="6017"/>
    </w:p>
    <w:p w:rsidR="00553E33" w:rsidRDefault="00553E33" w:rsidP="004C49C7">
      <w:pPr>
        <w:rPr>
          <w:rtl/>
          <w:lang w:eastAsia="he-IL"/>
        </w:rPr>
      </w:pPr>
      <w:bookmarkStart w:id="6018" w:name="_ETM_Q17_963097"/>
      <w:bookmarkEnd w:id="6018"/>
    </w:p>
    <w:p w:rsidR="00553E33" w:rsidRPr="000177BE" w:rsidRDefault="004C49C7" w:rsidP="004774C6">
      <w:pPr>
        <w:rPr>
          <w:rtl/>
          <w:lang w:eastAsia="he-IL"/>
        </w:rPr>
      </w:pPr>
      <w:bookmarkStart w:id="6019" w:name="_ETM_Q17_963206"/>
      <w:bookmarkEnd w:id="6019"/>
      <w:r>
        <w:rPr>
          <w:rFonts w:hint="cs"/>
          <w:rtl/>
          <w:lang w:eastAsia="he-IL"/>
        </w:rPr>
        <w:t>– – –</w:t>
      </w:r>
      <w:r w:rsidR="00553E33">
        <w:rPr>
          <w:rFonts w:hint="cs"/>
          <w:rtl/>
          <w:lang w:eastAsia="he-IL"/>
        </w:rPr>
        <w:t xml:space="preserve"> </w:t>
      </w:r>
      <w:bookmarkStart w:id="6020" w:name="_ETM_Q17_419852"/>
      <w:bookmarkEnd w:id="6020"/>
      <w:r w:rsidR="00553E33">
        <w:rPr>
          <w:rFonts w:hint="cs"/>
          <w:rtl/>
          <w:lang w:eastAsia="he-IL"/>
        </w:rPr>
        <w:t>בלפור?</w:t>
      </w:r>
    </w:p>
    <w:p w:rsidR="00553E33" w:rsidRDefault="00553E33" w:rsidP="004774C6">
      <w:pPr>
        <w:rPr>
          <w:rtl/>
          <w:lang w:eastAsia="he-IL"/>
        </w:rPr>
      </w:pPr>
    </w:p>
    <w:p w:rsidR="00553E33" w:rsidRDefault="00553E33" w:rsidP="004774C6">
      <w:pPr>
        <w:pStyle w:val="-"/>
        <w:rPr>
          <w:rtl/>
        </w:rPr>
      </w:pPr>
      <w:bookmarkStart w:id="6021" w:name="ET_speakercontinue_5797_24"/>
      <w:r w:rsidRPr="00DA4856">
        <w:rPr>
          <w:rStyle w:val="TagStyle"/>
          <w:rtl/>
        </w:rPr>
        <w:t xml:space="preserve"> &lt;&lt; דובר_המשך &gt;&gt;</w:t>
      </w:r>
      <w:r w:rsidRPr="000177BE">
        <w:rPr>
          <w:rStyle w:val="TagStyle"/>
          <w:rtl/>
        </w:rPr>
        <w:t xml:space="preserve"> </w:t>
      </w:r>
      <w:r>
        <w:rPr>
          <w:rtl/>
        </w:rPr>
        <w:t>יצחק פינדרוס (יהדות התורה):</w:t>
      </w:r>
      <w:r w:rsidRPr="000177BE">
        <w:rPr>
          <w:rStyle w:val="TagStyle"/>
          <w:rtl/>
        </w:rPr>
        <w:t xml:space="preserve"> </w:t>
      </w:r>
      <w:r w:rsidRPr="00DA4856">
        <w:rPr>
          <w:rStyle w:val="TagStyle"/>
          <w:rtl/>
        </w:rPr>
        <w:t>&lt;&lt; דובר_המשך &gt;&gt;</w:t>
      </w:r>
      <w:r>
        <w:rPr>
          <w:rtl/>
        </w:rPr>
        <w:t xml:space="preserve">   </w:t>
      </w:r>
      <w:bookmarkEnd w:id="6021"/>
    </w:p>
    <w:p w:rsidR="00553E33" w:rsidRDefault="00553E33" w:rsidP="004C49C7">
      <w:pPr>
        <w:rPr>
          <w:rtl/>
          <w:lang w:eastAsia="he-IL"/>
        </w:rPr>
      </w:pPr>
    </w:p>
    <w:p w:rsidR="00553E33" w:rsidRDefault="00553E33" w:rsidP="004774C6">
      <w:pPr>
        <w:rPr>
          <w:rtl/>
          <w:lang w:eastAsia="he-IL"/>
        </w:rPr>
      </w:pPr>
      <w:bookmarkStart w:id="6022" w:name="_ETM_Q17_421455"/>
      <w:bookmarkEnd w:id="6022"/>
      <w:r>
        <w:rPr>
          <w:rFonts w:hint="cs"/>
          <w:rtl/>
          <w:lang w:eastAsia="he-IL"/>
        </w:rPr>
        <w:t>כי זה כל מה שאתם עוסקים בו.</w:t>
      </w:r>
    </w:p>
    <w:p w:rsidR="00553E33" w:rsidRDefault="00553E33" w:rsidP="004774C6">
      <w:pPr>
        <w:rPr>
          <w:rtl/>
          <w:lang w:eastAsia="he-IL"/>
        </w:rPr>
      </w:pPr>
      <w:bookmarkStart w:id="6023" w:name="_ETM_Q17_422960"/>
      <w:bookmarkStart w:id="6024" w:name="_ETM_Q17_423056"/>
      <w:bookmarkEnd w:id="6023"/>
      <w:bookmarkEnd w:id="6024"/>
    </w:p>
    <w:p w:rsidR="00553E33" w:rsidRDefault="00553E33" w:rsidP="004774C6">
      <w:pPr>
        <w:pStyle w:val="af5"/>
        <w:rPr>
          <w:rtl/>
        </w:rPr>
      </w:pPr>
      <w:bookmarkStart w:id="6025" w:name="ET_interruption_6241_25"/>
      <w:r w:rsidRPr="00DA4856">
        <w:rPr>
          <w:rStyle w:val="TagStyle"/>
          <w:rtl/>
        </w:rPr>
        <w:t xml:space="preserve"> &lt;&lt; קריאה &gt;&gt;</w:t>
      </w:r>
      <w:r w:rsidRPr="000177BE">
        <w:rPr>
          <w:rStyle w:val="TagStyle"/>
          <w:rtl/>
        </w:rPr>
        <w:t xml:space="preserve"> </w:t>
      </w:r>
      <w:r>
        <w:rPr>
          <w:rtl/>
        </w:rPr>
        <w:t>סגן שר במשרד ראש הממשלה אביר קארה:</w:t>
      </w:r>
      <w:r w:rsidRPr="000177BE">
        <w:rPr>
          <w:rStyle w:val="TagStyle"/>
          <w:rtl/>
        </w:rPr>
        <w:t xml:space="preserve"> </w:t>
      </w:r>
      <w:r w:rsidRPr="00DA4856">
        <w:rPr>
          <w:rStyle w:val="TagStyle"/>
          <w:rtl/>
        </w:rPr>
        <w:t>&lt;&lt; קריאה &gt;&gt;</w:t>
      </w:r>
      <w:r>
        <w:rPr>
          <w:rtl/>
        </w:rPr>
        <w:t xml:space="preserve">   </w:t>
      </w:r>
      <w:bookmarkEnd w:id="6025"/>
    </w:p>
    <w:p w:rsidR="00553E33" w:rsidRDefault="00553E33" w:rsidP="004C49C7">
      <w:pPr>
        <w:rPr>
          <w:rtl/>
          <w:lang w:eastAsia="he-IL"/>
        </w:rPr>
      </w:pPr>
    </w:p>
    <w:p w:rsidR="00553E33" w:rsidRDefault="004C49C7" w:rsidP="004774C6">
      <w:pPr>
        <w:rPr>
          <w:lang w:eastAsia="he-IL"/>
        </w:rPr>
      </w:pPr>
      <w:bookmarkStart w:id="6026" w:name="_ETM_Q17_426496"/>
      <w:bookmarkEnd w:id="6026"/>
      <w:r>
        <w:rPr>
          <w:rFonts w:hint="cs"/>
          <w:rtl/>
          <w:lang w:eastAsia="he-IL"/>
        </w:rPr>
        <w:t>– – –</w:t>
      </w:r>
    </w:p>
    <w:p w:rsidR="00553E33" w:rsidRDefault="00553E33" w:rsidP="004774C6">
      <w:pPr>
        <w:rPr>
          <w:rtl/>
          <w:lang w:eastAsia="he-IL"/>
        </w:rPr>
      </w:pPr>
      <w:bookmarkStart w:id="6027" w:name="_ETM_Q17_423844"/>
      <w:bookmarkStart w:id="6028" w:name="_ETM_Q17_423955"/>
      <w:bookmarkEnd w:id="6027"/>
      <w:bookmarkEnd w:id="6028"/>
    </w:p>
    <w:p w:rsidR="00553E33" w:rsidRDefault="00553E33" w:rsidP="004774C6">
      <w:pPr>
        <w:pStyle w:val="-"/>
        <w:rPr>
          <w:rtl/>
        </w:rPr>
      </w:pPr>
      <w:bookmarkStart w:id="6029" w:name="ET_speakercontinue_5797_26"/>
      <w:r w:rsidRPr="00DA4856">
        <w:rPr>
          <w:rStyle w:val="TagStyle"/>
          <w:rtl/>
        </w:rPr>
        <w:t xml:space="preserve"> &lt;&lt; דובר_המשך &gt;&gt;</w:t>
      </w:r>
      <w:r w:rsidRPr="000177BE">
        <w:rPr>
          <w:rStyle w:val="TagStyle"/>
          <w:rtl/>
        </w:rPr>
        <w:t xml:space="preserve"> </w:t>
      </w:r>
      <w:r>
        <w:rPr>
          <w:rtl/>
        </w:rPr>
        <w:t>יצחק פינדרוס (יהדות התורה):</w:t>
      </w:r>
      <w:r w:rsidRPr="000177BE">
        <w:rPr>
          <w:rStyle w:val="TagStyle"/>
          <w:rtl/>
        </w:rPr>
        <w:t xml:space="preserve"> </w:t>
      </w:r>
      <w:r w:rsidRPr="00DA4856">
        <w:rPr>
          <w:rStyle w:val="TagStyle"/>
          <w:rtl/>
        </w:rPr>
        <w:t>&lt;&lt; דובר_המשך &gt;&gt;</w:t>
      </w:r>
      <w:r>
        <w:rPr>
          <w:rtl/>
        </w:rPr>
        <w:t xml:space="preserve">   </w:t>
      </w:r>
      <w:bookmarkEnd w:id="6029"/>
    </w:p>
    <w:p w:rsidR="00553E33" w:rsidRDefault="00553E33" w:rsidP="004C49C7">
      <w:pPr>
        <w:rPr>
          <w:rtl/>
          <w:lang w:eastAsia="he-IL"/>
        </w:rPr>
      </w:pPr>
    </w:p>
    <w:p w:rsidR="00553E33" w:rsidRDefault="00553E33" w:rsidP="00825336">
      <w:pPr>
        <w:rPr>
          <w:rtl/>
          <w:lang w:eastAsia="he-IL"/>
        </w:rPr>
      </w:pPr>
      <w:bookmarkStart w:id="6030" w:name="_ETM_Q17_426949"/>
      <w:bookmarkEnd w:id="6030"/>
      <w:r>
        <w:rPr>
          <w:rFonts w:hint="cs"/>
          <w:rtl/>
          <w:lang w:eastAsia="he-IL"/>
        </w:rPr>
        <w:t>כ</w:t>
      </w:r>
      <w:bookmarkStart w:id="6031" w:name="_ETM_Q17_427216"/>
      <w:bookmarkEnd w:id="6031"/>
      <w:r>
        <w:rPr>
          <w:rFonts w:hint="cs"/>
          <w:rtl/>
          <w:lang w:eastAsia="he-IL"/>
        </w:rPr>
        <w:t xml:space="preserve">ל מה שאתם עוסקים בו. כל יום שאתם נשארים פה, </w:t>
      </w:r>
      <w:bookmarkStart w:id="6032" w:name="_ETM_Q17_427964"/>
      <w:bookmarkEnd w:id="6032"/>
      <w:r>
        <w:rPr>
          <w:rFonts w:hint="cs"/>
          <w:rtl/>
          <w:lang w:eastAsia="he-IL"/>
        </w:rPr>
        <w:t xml:space="preserve">סביב השולחן הזה, אזרחי ישראל ימשיכו לסבול. כל דקה שאתם </w:t>
      </w:r>
      <w:bookmarkStart w:id="6033" w:name="_ETM_Q17_436631"/>
      <w:bookmarkEnd w:id="6033"/>
      <w:r>
        <w:rPr>
          <w:rFonts w:hint="cs"/>
          <w:rtl/>
          <w:lang w:eastAsia="he-IL"/>
        </w:rPr>
        <w:t xml:space="preserve">יושבים פה אזרחי ישראל ימשיכו לסבול. מהטמטום והאווילות </w:t>
      </w:r>
      <w:r>
        <w:rPr>
          <w:rtl/>
          <w:lang w:eastAsia="he-IL"/>
        </w:rPr>
        <w:t>–</w:t>
      </w:r>
      <w:r>
        <w:rPr>
          <w:rFonts w:hint="cs"/>
          <w:rtl/>
          <w:lang w:eastAsia="he-IL"/>
        </w:rPr>
        <w:t xml:space="preserve"> </w:t>
      </w:r>
      <w:bookmarkStart w:id="6034" w:name="_ETM_Q17_438363"/>
      <w:bookmarkEnd w:id="6034"/>
      <w:r>
        <w:rPr>
          <w:rFonts w:hint="cs"/>
          <w:rtl/>
          <w:lang w:eastAsia="he-IL"/>
        </w:rPr>
        <w:t xml:space="preserve">איך אין בושה? אין בושה. אתה יודע, אני הייתי מתבייש </w:t>
      </w:r>
      <w:bookmarkStart w:id="6035" w:name="_ETM_Q17_446131"/>
      <w:bookmarkEnd w:id="6035"/>
      <w:r>
        <w:rPr>
          <w:rFonts w:hint="cs"/>
          <w:rtl/>
          <w:lang w:eastAsia="he-IL"/>
        </w:rPr>
        <w:t>לענות תשובה כז</w:t>
      </w:r>
      <w:r w:rsidR="00825336">
        <w:rPr>
          <w:rFonts w:hint="cs"/>
          <w:rtl/>
          <w:lang w:eastAsia="he-IL"/>
        </w:rPr>
        <w:t>את</w:t>
      </w:r>
      <w:r>
        <w:rPr>
          <w:rFonts w:hint="cs"/>
          <w:rtl/>
          <w:lang w:eastAsia="he-IL"/>
        </w:rPr>
        <w:t xml:space="preserve">. חבר כנסת צריך להביא את היקף </w:t>
      </w:r>
      <w:bookmarkStart w:id="6036" w:name="_ETM_Q17_447424"/>
      <w:bookmarkEnd w:id="6036"/>
      <w:r>
        <w:rPr>
          <w:rFonts w:hint="cs"/>
          <w:rtl/>
          <w:lang w:eastAsia="he-IL"/>
        </w:rPr>
        <w:t>התופעה? נציבות שירות המדינה צריכה להביא. אם היא טוענת</w:t>
      </w:r>
      <w:bookmarkStart w:id="6037" w:name="_ETM_Q17_451397"/>
      <w:bookmarkEnd w:id="6037"/>
      <w:r>
        <w:rPr>
          <w:rFonts w:hint="cs"/>
          <w:rtl/>
          <w:lang w:eastAsia="he-IL"/>
        </w:rPr>
        <w:t xml:space="preserve"> שאין תופעה כזאת </w:t>
      </w:r>
      <w:r>
        <w:rPr>
          <w:rtl/>
          <w:lang w:eastAsia="he-IL"/>
        </w:rPr>
        <w:t>–</w:t>
      </w:r>
      <w:r>
        <w:rPr>
          <w:rFonts w:hint="cs"/>
          <w:rtl/>
          <w:lang w:eastAsia="he-IL"/>
        </w:rPr>
        <w:t xml:space="preserve"> שתאמר לאזרחי ישראל: אין תופעה כזאת </w:t>
      </w:r>
      <w:bookmarkStart w:id="6038" w:name="_ETM_Q17_459780"/>
      <w:bookmarkEnd w:id="6038"/>
      <w:r w:rsidR="00825336">
        <w:rPr>
          <w:rFonts w:hint="eastAsia"/>
          <w:rtl/>
          <w:lang w:eastAsia="he-IL"/>
        </w:rPr>
        <w:t xml:space="preserve">– </w:t>
      </w:r>
      <w:r>
        <w:rPr>
          <w:rFonts w:hint="cs"/>
          <w:rtl/>
          <w:lang w:eastAsia="he-IL"/>
        </w:rPr>
        <w:t xml:space="preserve">אין תופעה של פקיד שיוצא לחופשה ואין פקיד שמחליף אותו ונותן </w:t>
      </w:r>
      <w:bookmarkStart w:id="6039" w:name="_ETM_Q17_460046"/>
      <w:bookmarkEnd w:id="6039"/>
      <w:r>
        <w:rPr>
          <w:rFonts w:hint="cs"/>
          <w:rtl/>
          <w:lang w:eastAsia="he-IL"/>
        </w:rPr>
        <w:t>תשובה</w:t>
      </w:r>
      <w:r w:rsidR="00825336">
        <w:rPr>
          <w:rFonts w:hint="cs"/>
          <w:rtl/>
          <w:lang w:eastAsia="he-IL"/>
        </w:rPr>
        <w:t>;</w:t>
      </w:r>
      <w:r>
        <w:rPr>
          <w:rFonts w:hint="cs"/>
          <w:rtl/>
          <w:lang w:eastAsia="he-IL"/>
        </w:rPr>
        <w:t xml:space="preserve"> אין תופעה של פקיד שלא עונה. שיבואו ויגידו את </w:t>
      </w:r>
      <w:bookmarkStart w:id="6040" w:name="_ETM_Q17_466878"/>
      <w:bookmarkEnd w:id="6040"/>
      <w:r>
        <w:rPr>
          <w:rFonts w:hint="cs"/>
          <w:rtl/>
          <w:lang w:eastAsia="he-IL"/>
        </w:rPr>
        <w:t>זה לאזרחי ישראל בפרצוף. הוא אומר לי, כמחוקק</w:t>
      </w:r>
      <w:bookmarkStart w:id="6041" w:name="_ETM_Q17_468573"/>
      <w:bookmarkEnd w:id="6041"/>
      <w:r>
        <w:rPr>
          <w:rFonts w:hint="cs"/>
          <w:rtl/>
          <w:lang w:eastAsia="he-IL"/>
        </w:rPr>
        <w:t xml:space="preserve">: למה לא הבאת נתונים </w:t>
      </w:r>
      <w:r>
        <w:rPr>
          <w:rtl/>
          <w:lang w:eastAsia="he-IL"/>
        </w:rPr>
        <w:t>–</w:t>
      </w:r>
      <w:r>
        <w:rPr>
          <w:rFonts w:hint="cs"/>
          <w:rtl/>
          <w:lang w:eastAsia="he-IL"/>
        </w:rPr>
        <w:t xml:space="preserve"> בקריאה הטרומית? כשאתה </w:t>
      </w:r>
      <w:bookmarkStart w:id="6042" w:name="_ETM_Q17_476039"/>
      <w:bookmarkEnd w:id="6042"/>
      <w:r>
        <w:rPr>
          <w:rFonts w:hint="cs"/>
          <w:rtl/>
          <w:lang w:eastAsia="he-IL"/>
        </w:rPr>
        <w:t>מדבר על המגזר הפרטי, זה חוסר בתפיסה.</w:t>
      </w:r>
    </w:p>
    <w:p w:rsidR="00553E33" w:rsidRPr="000177BE" w:rsidRDefault="00553E33" w:rsidP="004774C6">
      <w:pPr>
        <w:rPr>
          <w:rtl/>
          <w:lang w:eastAsia="he-IL"/>
        </w:rPr>
      </w:pPr>
      <w:bookmarkStart w:id="6043" w:name="_ETM_Q17_432855"/>
      <w:bookmarkStart w:id="6044" w:name="_ETM_Q17_432967"/>
      <w:bookmarkEnd w:id="6043"/>
      <w:bookmarkEnd w:id="6044"/>
    </w:p>
    <w:p w:rsidR="00553E33" w:rsidRDefault="00553E33" w:rsidP="004774C6">
      <w:pPr>
        <w:pStyle w:val="af6"/>
        <w:rPr>
          <w:rtl/>
        </w:rPr>
      </w:pPr>
      <w:bookmarkStart w:id="6045" w:name="ET_yor_6308_14"/>
      <w:r w:rsidRPr="00DA4856">
        <w:rPr>
          <w:rStyle w:val="TagStyle"/>
          <w:rtl/>
        </w:rPr>
        <w:t xml:space="preserve"> &lt;&lt; יור &gt;&gt;</w:t>
      </w:r>
      <w:r w:rsidRPr="00E82C93">
        <w:rPr>
          <w:rStyle w:val="TagStyle"/>
          <w:rtl/>
        </w:rPr>
        <w:t xml:space="preserve"> </w:t>
      </w:r>
      <w:r>
        <w:rPr>
          <w:rtl/>
        </w:rPr>
        <w:t>היו"ר צבי האוזר:</w:t>
      </w:r>
      <w:r w:rsidRPr="00E82C93">
        <w:rPr>
          <w:rStyle w:val="TagStyle"/>
          <w:rtl/>
        </w:rPr>
        <w:t xml:space="preserve"> </w:t>
      </w:r>
      <w:r w:rsidRPr="00DA4856">
        <w:rPr>
          <w:rStyle w:val="TagStyle"/>
          <w:rtl/>
        </w:rPr>
        <w:t>&lt;&lt; יור &gt;&gt;</w:t>
      </w:r>
      <w:r>
        <w:rPr>
          <w:rtl/>
        </w:rPr>
        <w:t xml:space="preserve">   </w:t>
      </w:r>
      <w:bookmarkEnd w:id="6045"/>
    </w:p>
    <w:p w:rsidR="00553E33" w:rsidRDefault="00553E33" w:rsidP="004774C6">
      <w:pPr>
        <w:rPr>
          <w:rtl/>
          <w:lang w:eastAsia="he-IL"/>
        </w:rPr>
      </w:pPr>
    </w:p>
    <w:p w:rsidR="00553E33" w:rsidRDefault="00553E33" w:rsidP="00767161">
      <w:pPr>
        <w:rPr>
          <w:rtl/>
          <w:lang w:eastAsia="he-IL"/>
        </w:rPr>
      </w:pPr>
      <w:bookmarkStart w:id="6046" w:name="_ETM_Q17_253341"/>
      <w:bookmarkEnd w:id="6046"/>
      <w:r>
        <w:rPr>
          <w:rFonts w:hint="cs"/>
          <w:rtl/>
          <w:lang w:eastAsia="he-IL"/>
        </w:rPr>
        <w:t xml:space="preserve">משפט </w:t>
      </w:r>
      <w:bookmarkStart w:id="6047" w:name="_ETM_Q17_479475"/>
      <w:bookmarkEnd w:id="6047"/>
      <w:r>
        <w:rPr>
          <w:rFonts w:hint="cs"/>
          <w:rtl/>
          <w:lang w:eastAsia="he-IL"/>
        </w:rPr>
        <w:t>סיכום.</w:t>
      </w:r>
      <w:bookmarkStart w:id="6048" w:name="_ETM_Q17_475281"/>
      <w:bookmarkStart w:id="6049" w:name="_ETM_Q17_475396"/>
      <w:bookmarkEnd w:id="6048"/>
      <w:bookmarkEnd w:id="6049"/>
    </w:p>
    <w:p w:rsidR="00553E33" w:rsidRDefault="00553E33" w:rsidP="00767161">
      <w:pPr>
        <w:rPr>
          <w:rtl/>
          <w:lang w:eastAsia="he-IL"/>
        </w:rPr>
      </w:pPr>
    </w:p>
    <w:p w:rsidR="00553E33" w:rsidRDefault="00553E33" w:rsidP="004774C6">
      <w:pPr>
        <w:pStyle w:val="-"/>
        <w:rPr>
          <w:rtl/>
        </w:rPr>
      </w:pPr>
      <w:bookmarkStart w:id="6050" w:name="ET_speakercontinue_5797_27"/>
      <w:r w:rsidRPr="00DA4856">
        <w:rPr>
          <w:rStyle w:val="TagStyle"/>
          <w:rtl/>
        </w:rPr>
        <w:t xml:space="preserve"> &lt;&lt; דובר_המשך &gt;&gt;</w:t>
      </w:r>
      <w:r w:rsidRPr="00D46E9A">
        <w:rPr>
          <w:rStyle w:val="TagStyle"/>
          <w:rtl/>
        </w:rPr>
        <w:t xml:space="preserve"> </w:t>
      </w:r>
      <w:r>
        <w:rPr>
          <w:rtl/>
        </w:rPr>
        <w:t>יצחק פינדרוס (יהדות התורה):</w:t>
      </w:r>
      <w:r w:rsidRPr="00D46E9A">
        <w:rPr>
          <w:rStyle w:val="TagStyle"/>
          <w:rtl/>
        </w:rPr>
        <w:t xml:space="preserve"> </w:t>
      </w:r>
      <w:r w:rsidRPr="00DA4856">
        <w:rPr>
          <w:rStyle w:val="TagStyle"/>
          <w:rtl/>
        </w:rPr>
        <w:t>&lt;&lt; דובר_המשך &gt;&gt;</w:t>
      </w:r>
      <w:r>
        <w:rPr>
          <w:rtl/>
        </w:rPr>
        <w:t xml:space="preserve">   </w:t>
      </w:r>
      <w:bookmarkEnd w:id="6050"/>
    </w:p>
    <w:p w:rsidR="00553E33" w:rsidRDefault="00553E33" w:rsidP="004C49C7">
      <w:pPr>
        <w:rPr>
          <w:rtl/>
          <w:lang w:eastAsia="he-IL"/>
        </w:rPr>
      </w:pPr>
    </w:p>
    <w:p w:rsidR="00553E33" w:rsidRDefault="00553E33" w:rsidP="004774C6">
      <w:pPr>
        <w:rPr>
          <w:rtl/>
          <w:lang w:eastAsia="he-IL"/>
        </w:rPr>
      </w:pPr>
      <w:bookmarkStart w:id="6051" w:name="_ETM_Q17_476399"/>
      <w:bookmarkEnd w:id="6051"/>
      <w:r>
        <w:rPr>
          <w:rFonts w:hint="cs"/>
          <w:rtl/>
          <w:lang w:eastAsia="he-IL"/>
        </w:rPr>
        <w:t xml:space="preserve">אני מסיים. כשאתה מדבר על הבעיה במגזר הפרטי זה </w:t>
      </w:r>
      <w:bookmarkStart w:id="6052" w:name="_ETM_Q17_478398"/>
      <w:bookmarkEnd w:id="6052"/>
      <w:r>
        <w:rPr>
          <w:rFonts w:hint="cs"/>
          <w:rtl/>
          <w:lang w:eastAsia="he-IL"/>
        </w:rPr>
        <w:t xml:space="preserve">חוסר בתפיסה. את מי משרת עובד הציבור? ממי הוא מקבל </w:t>
      </w:r>
      <w:bookmarkStart w:id="6053" w:name="_ETM_Q17_487010"/>
      <w:bookmarkEnd w:id="6053"/>
      <w:r>
        <w:rPr>
          <w:rFonts w:hint="cs"/>
          <w:rtl/>
          <w:lang w:eastAsia="he-IL"/>
        </w:rPr>
        <w:t>משכורת? ממני וממך. מה אתה משווה את זה למג</w:t>
      </w:r>
      <w:bookmarkStart w:id="6054" w:name="_ETM_Q17_491099"/>
      <w:bookmarkEnd w:id="6054"/>
      <w:r>
        <w:rPr>
          <w:rFonts w:hint="cs"/>
          <w:rtl/>
          <w:lang w:eastAsia="he-IL"/>
        </w:rPr>
        <w:t>זר הפרטי?</w:t>
      </w:r>
    </w:p>
    <w:p w:rsidR="00553E33" w:rsidRDefault="00553E33" w:rsidP="004774C6">
      <w:pPr>
        <w:rPr>
          <w:rtl/>
          <w:lang w:eastAsia="he-IL"/>
        </w:rPr>
      </w:pPr>
      <w:bookmarkStart w:id="6055" w:name="_ETM_Q17_482778"/>
      <w:bookmarkEnd w:id="6055"/>
    </w:p>
    <w:p w:rsidR="00553E33" w:rsidRDefault="00553E33" w:rsidP="004774C6">
      <w:pPr>
        <w:pStyle w:val="af6"/>
        <w:rPr>
          <w:rtl/>
        </w:rPr>
      </w:pPr>
      <w:r w:rsidRPr="00DA4856">
        <w:rPr>
          <w:rStyle w:val="TagStyle"/>
          <w:rtl/>
        </w:rPr>
        <w:t xml:space="preserve"> &lt;&lt; יור &gt;&gt;</w:t>
      </w:r>
      <w:r w:rsidRPr="00C26D75">
        <w:rPr>
          <w:rStyle w:val="TagStyle"/>
          <w:rtl/>
        </w:rPr>
        <w:t xml:space="preserve"> </w:t>
      </w:r>
      <w:r>
        <w:rPr>
          <w:rtl/>
        </w:rPr>
        <w:t>היו"ר צבי האוזר:</w:t>
      </w:r>
      <w:r w:rsidRPr="00C26D75">
        <w:rPr>
          <w:rStyle w:val="TagStyle"/>
          <w:rtl/>
        </w:rPr>
        <w:t xml:space="preserve"> </w:t>
      </w:r>
      <w:r w:rsidRPr="00DA4856">
        <w:rPr>
          <w:rStyle w:val="TagStyle"/>
          <w:rtl/>
        </w:rPr>
        <w:t>&lt;&lt; יור &gt;&gt;</w:t>
      </w:r>
      <w:r>
        <w:rPr>
          <w:rtl/>
        </w:rPr>
        <w:t xml:space="preserve">   </w:t>
      </w:r>
    </w:p>
    <w:p w:rsidR="00553E33" w:rsidRDefault="00553E33" w:rsidP="004C49C7">
      <w:pPr>
        <w:rPr>
          <w:rtl/>
          <w:lang w:eastAsia="he-IL"/>
        </w:rPr>
      </w:pPr>
    </w:p>
    <w:p w:rsidR="00553E33" w:rsidRDefault="00553E33" w:rsidP="00767161">
      <w:pPr>
        <w:rPr>
          <w:rtl/>
          <w:lang w:eastAsia="he-IL"/>
        </w:rPr>
      </w:pPr>
      <w:bookmarkStart w:id="6056" w:name="_ETM_Q17_483624"/>
      <w:bookmarkEnd w:id="6056"/>
      <w:r>
        <w:rPr>
          <w:rFonts w:hint="cs"/>
          <w:rtl/>
          <w:lang w:eastAsia="he-IL"/>
        </w:rPr>
        <w:t>תודה רבה.</w:t>
      </w:r>
    </w:p>
    <w:p w:rsidR="00553E33" w:rsidRDefault="00553E33" w:rsidP="004774C6">
      <w:pPr>
        <w:rPr>
          <w:rtl/>
        </w:rPr>
      </w:pPr>
      <w:bookmarkStart w:id="6057" w:name="_ETM_Q17_485267"/>
      <w:bookmarkStart w:id="6058" w:name="_ETM_Q17_485350"/>
      <w:bookmarkStart w:id="6059" w:name="_ETM_Q17_486153"/>
      <w:bookmarkStart w:id="6060" w:name="_ETM_Q17_486412"/>
      <w:bookmarkStart w:id="6061" w:name="_ETM_Q17_486467"/>
      <w:bookmarkEnd w:id="6057"/>
      <w:bookmarkEnd w:id="6058"/>
      <w:bookmarkEnd w:id="6059"/>
      <w:bookmarkEnd w:id="6060"/>
      <w:bookmarkEnd w:id="6061"/>
    </w:p>
    <w:p w:rsidR="00553E33" w:rsidRDefault="00553E33" w:rsidP="004774C6">
      <w:pPr>
        <w:pStyle w:val="-"/>
        <w:rPr>
          <w:rtl/>
        </w:rPr>
      </w:pPr>
      <w:bookmarkStart w:id="6062" w:name="ET_speakercontinue_5797_31"/>
      <w:r w:rsidRPr="00DA4856">
        <w:rPr>
          <w:rStyle w:val="TagStyle"/>
          <w:rtl/>
        </w:rPr>
        <w:lastRenderedPageBreak/>
        <w:t xml:space="preserve"> &lt;&lt; דוב</w:t>
      </w:r>
      <w:bookmarkStart w:id="6063" w:name="_ETM_Q17_483662"/>
      <w:bookmarkEnd w:id="6063"/>
      <w:r w:rsidRPr="00DA4856">
        <w:rPr>
          <w:rStyle w:val="TagStyle"/>
          <w:rtl/>
        </w:rPr>
        <w:t>ר_המשך &gt;&gt;</w:t>
      </w:r>
      <w:r w:rsidRPr="00C26D75">
        <w:rPr>
          <w:rStyle w:val="TagStyle"/>
          <w:rtl/>
        </w:rPr>
        <w:t xml:space="preserve"> </w:t>
      </w:r>
      <w:r>
        <w:rPr>
          <w:rtl/>
        </w:rPr>
        <w:t>יצחק פינדרוס (יהדות התורה):</w:t>
      </w:r>
      <w:r w:rsidRPr="00C26D75">
        <w:rPr>
          <w:rStyle w:val="TagStyle"/>
          <w:rtl/>
        </w:rPr>
        <w:t xml:space="preserve"> </w:t>
      </w:r>
      <w:r w:rsidRPr="00DA4856">
        <w:rPr>
          <w:rStyle w:val="TagStyle"/>
          <w:rtl/>
        </w:rPr>
        <w:t>&lt;&lt; דובר_המשך &gt;&gt;</w:t>
      </w:r>
      <w:r>
        <w:rPr>
          <w:rtl/>
        </w:rPr>
        <w:t xml:space="preserve">   </w:t>
      </w:r>
      <w:bookmarkEnd w:id="6062"/>
    </w:p>
    <w:p w:rsidR="00553E33" w:rsidRDefault="00553E33" w:rsidP="004774C6">
      <w:pPr>
        <w:rPr>
          <w:rtl/>
          <w:lang w:eastAsia="he-IL"/>
        </w:rPr>
      </w:pPr>
    </w:p>
    <w:p w:rsidR="00553E33" w:rsidRDefault="00553E33" w:rsidP="004774C6">
      <w:pPr>
        <w:rPr>
          <w:rtl/>
          <w:lang w:eastAsia="he-IL"/>
        </w:rPr>
      </w:pPr>
      <w:bookmarkStart w:id="6064" w:name="_ETM_Q17_490036"/>
      <w:bookmarkStart w:id="6065" w:name="_ETM_Q17_490114"/>
      <w:bookmarkEnd w:id="6064"/>
      <w:bookmarkEnd w:id="6065"/>
      <w:r>
        <w:rPr>
          <w:rFonts w:hint="cs"/>
          <w:rtl/>
          <w:lang w:eastAsia="he-IL"/>
        </w:rPr>
        <w:t>תתביישו לכם ולכו הביתה. תודה.</w:t>
      </w:r>
    </w:p>
    <w:p w:rsidR="00553E33" w:rsidRPr="00C26D75" w:rsidRDefault="00553E33" w:rsidP="004774C6">
      <w:pPr>
        <w:rPr>
          <w:rtl/>
          <w:lang w:eastAsia="he-IL"/>
        </w:rPr>
      </w:pPr>
      <w:bookmarkStart w:id="6066" w:name="_ETM_Q17_485331"/>
      <w:bookmarkStart w:id="6067" w:name="_ETM_Q17_485425"/>
      <w:bookmarkEnd w:id="6066"/>
      <w:bookmarkEnd w:id="6067"/>
    </w:p>
    <w:p w:rsidR="00553E33" w:rsidRDefault="00553E33" w:rsidP="004774C6">
      <w:pPr>
        <w:pStyle w:val="af6"/>
        <w:rPr>
          <w:rtl/>
        </w:rPr>
      </w:pPr>
      <w:bookmarkStart w:id="6068" w:name="ET_yor_6308_30"/>
      <w:r w:rsidRPr="00DA4856">
        <w:rPr>
          <w:rStyle w:val="TagStyle"/>
          <w:rtl/>
        </w:rPr>
        <w:t xml:space="preserve"> &lt;&lt; יור &gt;&gt;</w:t>
      </w:r>
      <w:r w:rsidRPr="00C26D75">
        <w:rPr>
          <w:rStyle w:val="TagStyle"/>
          <w:rtl/>
        </w:rPr>
        <w:t xml:space="preserve"> </w:t>
      </w:r>
      <w:r>
        <w:rPr>
          <w:rtl/>
        </w:rPr>
        <w:t>היו"ר צבי האוזר:</w:t>
      </w:r>
      <w:r w:rsidRPr="00C26D75">
        <w:rPr>
          <w:rStyle w:val="TagStyle"/>
          <w:rtl/>
        </w:rPr>
        <w:t xml:space="preserve"> </w:t>
      </w:r>
      <w:r w:rsidRPr="00DA4856">
        <w:rPr>
          <w:rStyle w:val="TagStyle"/>
          <w:rtl/>
        </w:rPr>
        <w:t>&lt;&lt; יור &gt;&gt;</w:t>
      </w:r>
      <w:r>
        <w:rPr>
          <w:rtl/>
        </w:rPr>
        <w:t xml:space="preserve">   </w:t>
      </w:r>
      <w:bookmarkEnd w:id="6068"/>
    </w:p>
    <w:p w:rsidR="00553E33" w:rsidRDefault="00553E33" w:rsidP="004774C6">
      <w:pPr>
        <w:rPr>
          <w:rtl/>
          <w:lang w:eastAsia="he-IL"/>
        </w:rPr>
      </w:pPr>
      <w:bookmarkStart w:id="6069" w:name="_ETM_Q17_487230"/>
      <w:bookmarkEnd w:id="6069"/>
    </w:p>
    <w:p w:rsidR="00553E33" w:rsidRDefault="00553E33" w:rsidP="004774C6">
      <w:pPr>
        <w:rPr>
          <w:rtl/>
          <w:lang w:eastAsia="he-IL"/>
        </w:rPr>
      </w:pPr>
      <w:r>
        <w:rPr>
          <w:rFonts w:hint="cs"/>
          <w:rtl/>
          <w:lang w:eastAsia="he-IL"/>
        </w:rPr>
        <w:t>תודה רבה.</w:t>
      </w:r>
    </w:p>
    <w:p w:rsidR="00553E33" w:rsidRDefault="00553E33" w:rsidP="004774C6">
      <w:pPr>
        <w:rPr>
          <w:rtl/>
          <w:lang w:eastAsia="he-IL"/>
        </w:rPr>
      </w:pPr>
      <w:bookmarkStart w:id="6070" w:name="_ETM_Q17_496716"/>
      <w:bookmarkStart w:id="6071" w:name="_ETM_Q17_496821"/>
      <w:bookmarkEnd w:id="6070"/>
      <w:bookmarkEnd w:id="6071"/>
    </w:p>
    <w:p w:rsidR="00553E33" w:rsidRDefault="00553E33" w:rsidP="004774C6">
      <w:pPr>
        <w:rPr>
          <w:rtl/>
          <w:lang w:eastAsia="he-IL"/>
        </w:rPr>
      </w:pPr>
      <w:bookmarkStart w:id="6072" w:name="_ETM_Q17_496845"/>
      <w:bookmarkStart w:id="6073" w:name="_ETM_Q17_496935"/>
      <w:bookmarkEnd w:id="6072"/>
      <w:bookmarkEnd w:id="6073"/>
      <w:r>
        <w:rPr>
          <w:rFonts w:hint="cs"/>
          <w:rtl/>
          <w:lang w:eastAsia="he-IL"/>
        </w:rPr>
        <w:t xml:space="preserve">אנחנו </w:t>
      </w:r>
      <w:bookmarkStart w:id="6074" w:name="_ETM_Q17_497500"/>
      <w:bookmarkEnd w:id="6074"/>
      <w:r>
        <w:rPr>
          <w:rFonts w:hint="cs"/>
          <w:rtl/>
          <w:lang w:eastAsia="he-IL"/>
        </w:rPr>
        <w:t xml:space="preserve">נעבור להצבעה. יש בקשה של הממשלה להצבעה שמית </w:t>
      </w:r>
      <w:r>
        <w:rPr>
          <w:rtl/>
          <w:lang w:eastAsia="he-IL"/>
        </w:rPr>
        <w:t>–</w:t>
      </w:r>
      <w:r>
        <w:rPr>
          <w:rFonts w:hint="cs"/>
          <w:rtl/>
          <w:lang w:eastAsia="he-IL"/>
        </w:rPr>
        <w:t xml:space="preserve"> סליחה, </w:t>
      </w:r>
      <w:bookmarkStart w:id="6075" w:name="_ETM_Q17_507645"/>
      <w:bookmarkEnd w:id="6075"/>
      <w:r>
        <w:rPr>
          <w:rFonts w:hint="cs"/>
          <w:rtl/>
          <w:lang w:eastAsia="he-IL"/>
        </w:rPr>
        <w:t>בקשה של האופוזיציה להצבעה שמית. אשר</w:t>
      </w:r>
      <w:bookmarkStart w:id="6076" w:name="_ETM_Q17_507370"/>
      <w:bookmarkEnd w:id="6076"/>
      <w:r>
        <w:rPr>
          <w:rFonts w:hint="cs"/>
          <w:rtl/>
          <w:lang w:eastAsia="he-IL"/>
        </w:rPr>
        <w:t xml:space="preserve"> על כן, אבקש מסגנית מזכיר הכנסת להקריא את שמות חברי </w:t>
      </w:r>
      <w:bookmarkStart w:id="6077" w:name="_ETM_Q17_511204"/>
      <w:bookmarkEnd w:id="6077"/>
      <w:r>
        <w:rPr>
          <w:rFonts w:hint="cs"/>
          <w:rtl/>
          <w:lang w:eastAsia="he-IL"/>
        </w:rPr>
        <w:t>הכנסת. בבקשה.</w:t>
      </w:r>
    </w:p>
    <w:p w:rsidR="00553E33" w:rsidRDefault="00553E33" w:rsidP="004774C6">
      <w:pPr>
        <w:rPr>
          <w:rtl/>
          <w:lang w:eastAsia="he-IL"/>
        </w:rPr>
      </w:pPr>
    </w:p>
    <w:p w:rsidR="00553E33" w:rsidRPr="00767161" w:rsidRDefault="00553E33" w:rsidP="00767161">
      <w:pPr>
        <w:pStyle w:val="af1"/>
        <w:rPr>
          <w:rtl/>
        </w:rPr>
      </w:pPr>
      <w:r w:rsidRPr="00767161">
        <w:rPr>
          <w:rFonts w:hint="cs"/>
          <w:rtl/>
        </w:rPr>
        <w:t>הצבעה שמית</w:t>
      </w:r>
    </w:p>
    <w:p w:rsidR="00553E33" w:rsidRDefault="00553E33" w:rsidP="004774C6">
      <w:pPr>
        <w:rPr>
          <w:rtl/>
          <w:lang w:eastAsia="he-IL"/>
        </w:rPr>
      </w:pPr>
      <w:bookmarkStart w:id="6078" w:name="_ETM_Q17_510480"/>
      <w:bookmarkStart w:id="6079" w:name="_ETM_Q17_510573"/>
      <w:bookmarkEnd w:id="6078"/>
      <w:bookmarkEnd w:id="6079"/>
    </w:p>
    <w:p w:rsidR="00553E33" w:rsidRDefault="00553E33" w:rsidP="004774C6">
      <w:pPr>
        <w:pStyle w:val="af5"/>
        <w:rPr>
          <w:rtl/>
        </w:rPr>
      </w:pPr>
      <w:bookmarkStart w:id="6080" w:name="ET_interruption_6118_32"/>
      <w:r w:rsidRPr="00DA4856">
        <w:rPr>
          <w:rStyle w:val="TagStyle"/>
          <w:rtl/>
        </w:rPr>
        <w:t xml:space="preserve"> &lt;&lt; קריאה &gt;&gt;</w:t>
      </w:r>
      <w:r w:rsidRPr="00C26D75">
        <w:rPr>
          <w:rStyle w:val="TagStyle"/>
          <w:rtl/>
        </w:rPr>
        <w:t xml:space="preserve"> </w:t>
      </w:r>
      <w:r>
        <w:rPr>
          <w:rtl/>
        </w:rPr>
        <w:t>סגנית מזכיר הכנסת אלינור ימין:</w:t>
      </w:r>
      <w:r w:rsidRPr="00C26D75">
        <w:rPr>
          <w:rStyle w:val="TagStyle"/>
          <w:rtl/>
        </w:rPr>
        <w:t xml:space="preserve"> </w:t>
      </w:r>
      <w:r w:rsidRPr="00DA4856">
        <w:rPr>
          <w:rStyle w:val="TagStyle"/>
          <w:rtl/>
        </w:rPr>
        <w:t>&lt;&lt; קריאה &gt;&gt;</w:t>
      </w:r>
      <w:r>
        <w:rPr>
          <w:rtl/>
        </w:rPr>
        <w:t xml:space="preserve">   </w:t>
      </w:r>
      <w:bookmarkEnd w:id="6080"/>
    </w:p>
    <w:p w:rsidR="00553E33" w:rsidRDefault="00553E33" w:rsidP="004774C6">
      <w:pPr>
        <w:ind w:firstLine="0"/>
        <w:rPr>
          <w:rtl/>
          <w:lang w:eastAsia="he-IL"/>
        </w:rPr>
      </w:pPr>
      <w:r>
        <w:rPr>
          <w:rFonts w:hint="cs"/>
          <w:rtl/>
          <w:lang w:eastAsia="he-IL"/>
        </w:rPr>
        <w:t>(קוראת בשמות חברי הכנסת)</w:t>
      </w:r>
      <w:bookmarkStart w:id="6081" w:name="_ETM_Q17_503840"/>
      <w:bookmarkEnd w:id="6081"/>
    </w:p>
    <w:p w:rsidR="00553E33" w:rsidRPr="00C26D75" w:rsidRDefault="00553E33" w:rsidP="004774C6">
      <w:pPr>
        <w:rPr>
          <w:rtl/>
          <w:lang w:eastAsia="he-IL"/>
        </w:rPr>
      </w:pPr>
      <w:bookmarkStart w:id="6082" w:name="_ETM_Q17_495304"/>
      <w:bookmarkStart w:id="6083" w:name="_ETM_Q17_495388"/>
      <w:bookmarkEnd w:id="6082"/>
      <w:bookmarkEnd w:id="6083"/>
    </w:p>
    <w:p w:rsidR="00553E33" w:rsidRDefault="00553E33" w:rsidP="004774C6">
      <w:pPr>
        <w:rPr>
          <w:rtl/>
          <w:lang w:eastAsia="he-IL"/>
        </w:rPr>
      </w:pPr>
      <w:bookmarkStart w:id="6084" w:name="_ETM_Q17_503957"/>
      <w:bookmarkEnd w:id="6084"/>
      <w:r>
        <w:rPr>
          <w:rtl/>
          <w:lang w:eastAsia="he-IL"/>
        </w:rPr>
        <w:t>משה אבוטבול</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סמי אבו שחאדה</w:t>
      </w:r>
      <w:r>
        <w:rPr>
          <w:rtl/>
          <w:lang w:eastAsia="he-IL"/>
        </w:rPr>
        <w:tab/>
      </w:r>
      <w:r>
        <w:rPr>
          <w:rtl/>
          <w:lang w:eastAsia="he-IL"/>
        </w:rPr>
        <w:tab/>
        <w:t xml:space="preserve">–   </w:t>
      </w:r>
    </w:p>
    <w:p w:rsidR="00553E33" w:rsidRDefault="00553E33" w:rsidP="004774C6">
      <w:pPr>
        <w:rPr>
          <w:rtl/>
          <w:lang w:eastAsia="he-IL"/>
        </w:rPr>
      </w:pPr>
      <w:bookmarkStart w:id="6085" w:name="_ETM_Q17_522809"/>
      <w:bookmarkStart w:id="6086" w:name="_ETM_Q17_522878"/>
      <w:bookmarkEnd w:id="6085"/>
      <w:bookmarkEnd w:id="6086"/>
    </w:p>
    <w:p w:rsidR="00553E33" w:rsidRDefault="00553E33" w:rsidP="004774C6">
      <w:pPr>
        <w:pStyle w:val="af5"/>
        <w:rPr>
          <w:rtl/>
        </w:rPr>
      </w:pPr>
      <w:bookmarkStart w:id="6087" w:name="ET_interruption_5851_33"/>
      <w:r w:rsidRPr="00DA4856">
        <w:rPr>
          <w:rStyle w:val="TagStyle"/>
          <w:rtl/>
        </w:rPr>
        <w:t xml:space="preserve"> &lt;&lt; קריאה &gt;&gt;</w:t>
      </w:r>
      <w:r w:rsidRPr="00560604">
        <w:rPr>
          <w:rStyle w:val="TagStyle"/>
          <w:rtl/>
        </w:rPr>
        <w:t xml:space="preserve"> </w:t>
      </w:r>
      <w:r>
        <w:rPr>
          <w:rtl/>
        </w:rPr>
        <w:t>משה אבוטבול (ש"ס):</w:t>
      </w:r>
      <w:r w:rsidRPr="00560604">
        <w:rPr>
          <w:rStyle w:val="TagStyle"/>
          <w:rtl/>
        </w:rPr>
        <w:t xml:space="preserve"> </w:t>
      </w:r>
      <w:r w:rsidRPr="00DA4856">
        <w:rPr>
          <w:rStyle w:val="TagStyle"/>
          <w:rtl/>
        </w:rPr>
        <w:t>&lt;&lt; קריאה &gt;&gt;</w:t>
      </w:r>
      <w:r>
        <w:rPr>
          <w:rtl/>
        </w:rPr>
        <w:t xml:space="preserve">   </w:t>
      </w:r>
      <w:bookmarkEnd w:id="6087"/>
    </w:p>
    <w:p w:rsidR="00553E33" w:rsidRDefault="00553E33" w:rsidP="004C49C7">
      <w:pPr>
        <w:rPr>
          <w:rtl/>
          <w:lang w:eastAsia="he-IL"/>
        </w:rPr>
      </w:pPr>
    </w:p>
    <w:p w:rsidR="00553E33" w:rsidRDefault="00553E33" w:rsidP="004774C6">
      <w:pPr>
        <w:rPr>
          <w:rtl/>
          <w:lang w:eastAsia="he-IL"/>
        </w:rPr>
      </w:pPr>
      <w:bookmarkStart w:id="6088" w:name="_ETM_Q17_524269"/>
      <w:bookmarkEnd w:id="6088"/>
      <w:r>
        <w:rPr>
          <w:rFonts w:hint="cs"/>
          <w:rtl/>
          <w:lang w:eastAsia="he-IL"/>
        </w:rPr>
        <w:t>בעד.</w:t>
      </w:r>
    </w:p>
    <w:p w:rsidR="00553E33" w:rsidRPr="00560604" w:rsidRDefault="00553E33" w:rsidP="004774C6">
      <w:pPr>
        <w:rPr>
          <w:rtl/>
          <w:lang w:eastAsia="he-IL"/>
        </w:rPr>
      </w:pPr>
      <w:bookmarkStart w:id="6089" w:name="_ETM_Q17_526086"/>
      <w:bookmarkStart w:id="6090" w:name="_ETM_Q17_526152"/>
      <w:bookmarkEnd w:id="6089"/>
      <w:bookmarkEnd w:id="6090"/>
    </w:p>
    <w:p w:rsidR="00553E33" w:rsidRDefault="00553E33" w:rsidP="004774C6">
      <w:pPr>
        <w:pStyle w:val="af5"/>
        <w:rPr>
          <w:rtl/>
        </w:rPr>
      </w:pPr>
      <w:bookmarkStart w:id="6091" w:name="_ETM_Q17_522954"/>
      <w:bookmarkStart w:id="6092" w:name="_ETM_Q17_523017"/>
      <w:bookmarkStart w:id="6093" w:name="ET_interruption_6118_31"/>
      <w:bookmarkEnd w:id="6091"/>
      <w:bookmarkEnd w:id="6092"/>
      <w:r w:rsidRPr="00DA4856">
        <w:rPr>
          <w:rStyle w:val="TagStyle"/>
          <w:rtl/>
        </w:rPr>
        <w:t>&lt;&lt; קריאה &gt;&gt;</w:t>
      </w:r>
      <w:r w:rsidRPr="00C26D75">
        <w:rPr>
          <w:rStyle w:val="TagStyle"/>
          <w:rtl/>
        </w:rPr>
        <w:t xml:space="preserve"> </w:t>
      </w:r>
      <w:r>
        <w:rPr>
          <w:rtl/>
        </w:rPr>
        <w:t>סגנית מזכיר הכנסת אלינור ימין:</w:t>
      </w:r>
      <w:r w:rsidRPr="00C26D75">
        <w:rPr>
          <w:rStyle w:val="TagStyle"/>
          <w:rtl/>
        </w:rPr>
        <w:t xml:space="preserve"> </w:t>
      </w:r>
      <w:r w:rsidRPr="00DA4856">
        <w:rPr>
          <w:rStyle w:val="TagStyle"/>
          <w:rtl/>
        </w:rPr>
        <w:t>&lt;&lt; קריאה &gt;&gt;</w:t>
      </w:r>
      <w:bookmarkEnd w:id="6093"/>
      <w:r>
        <w:rPr>
          <w:rtl/>
        </w:rPr>
        <w:t xml:space="preserve">   </w:t>
      </w:r>
    </w:p>
    <w:p w:rsidR="00553E33" w:rsidRDefault="00553E33" w:rsidP="004774C6">
      <w:pPr>
        <w:ind w:firstLine="0"/>
        <w:rPr>
          <w:rtl/>
          <w:lang w:eastAsia="he-IL"/>
        </w:rPr>
      </w:pPr>
      <w:r>
        <w:rPr>
          <w:rFonts w:hint="cs"/>
          <w:rtl/>
          <w:lang w:eastAsia="he-IL"/>
        </w:rPr>
        <w:t>(קוראת בשמות חברי הכנסת)</w:t>
      </w:r>
    </w:p>
    <w:p w:rsidR="00553E33" w:rsidRDefault="00553E33" w:rsidP="004774C6">
      <w:pPr>
        <w:rPr>
          <w:rtl/>
          <w:lang w:eastAsia="he-IL"/>
        </w:rPr>
      </w:pPr>
      <w:bookmarkStart w:id="6094" w:name="_ETM_Q17_525017"/>
      <w:bookmarkStart w:id="6095" w:name="_ETM_Q17_525096"/>
      <w:bookmarkStart w:id="6096" w:name="_ETM_Q17_519821"/>
      <w:bookmarkStart w:id="6097" w:name="_ETM_Q17_519883"/>
      <w:bookmarkEnd w:id="6094"/>
      <w:bookmarkEnd w:id="6095"/>
      <w:bookmarkEnd w:id="6096"/>
      <w:bookmarkEnd w:id="6097"/>
    </w:p>
    <w:p w:rsidR="00553E33" w:rsidRDefault="00553E33" w:rsidP="004774C6">
      <w:pPr>
        <w:rPr>
          <w:rtl/>
          <w:lang w:eastAsia="he-IL"/>
        </w:rPr>
      </w:pPr>
      <w:bookmarkStart w:id="6098" w:name="_ETM_Q17_517174"/>
      <w:bookmarkStart w:id="6099" w:name="_ETM_Q17_517229"/>
      <w:bookmarkEnd w:id="6098"/>
      <w:bookmarkEnd w:id="6099"/>
      <w:r>
        <w:rPr>
          <w:rtl/>
          <w:lang w:eastAsia="he-IL"/>
        </w:rPr>
        <w:t>משה אבוטבול</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lastRenderedPageBreak/>
        <w:t>אופיר אקוניס</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6100" w:name="_ETM_Q17_580965"/>
      <w:bookmarkEnd w:id="6100"/>
      <w:r>
        <w:rPr>
          <w:rFonts w:hint="cs"/>
          <w:rtl/>
          <w:lang w:eastAsia="he-IL"/>
        </w:rPr>
        <w:t>נוכחת</w:t>
      </w:r>
    </w:p>
    <w:p w:rsidR="00553E33" w:rsidRDefault="00553E33" w:rsidP="004774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גלית דיסטל אטבריאן</w:t>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אימאן ח'טיב יאסין</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lastRenderedPageBreak/>
        <w:t>ווליד טאהא</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w:t>
      </w:r>
      <w:bookmarkStart w:id="6101" w:name="_ETM_Q17_718998"/>
      <w:bookmarkEnd w:id="6101"/>
      <w:r>
        <w:rPr>
          <w:rFonts w:hint="cs"/>
          <w:rtl/>
          <w:lang w:eastAsia="he-IL"/>
        </w:rPr>
        <w:t xml:space="preserve"> נוכח</w:t>
      </w:r>
    </w:p>
    <w:p w:rsidR="00553E33" w:rsidRDefault="00553E33" w:rsidP="004774C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9635F5">
      <w:pPr>
        <w:rPr>
          <w:rtl/>
        </w:rPr>
      </w:pPr>
      <w:bookmarkStart w:id="6102" w:name="_ETM_Q17_739510"/>
      <w:bookmarkStart w:id="6103" w:name="_ETM_Q17_739582"/>
      <w:bookmarkStart w:id="6104" w:name="_ETM_Q17_739653"/>
      <w:bookmarkStart w:id="6105" w:name="_ETM_Q17_739718"/>
      <w:bookmarkStart w:id="6106" w:name="TOR_Q18"/>
      <w:bookmarkEnd w:id="6102"/>
      <w:bookmarkEnd w:id="6103"/>
      <w:bookmarkEnd w:id="6104"/>
      <w:bookmarkEnd w:id="6105"/>
      <w:bookmarkEnd w:id="6106"/>
      <w:r>
        <w:rPr>
          <w:rtl/>
        </w:rPr>
        <w:t>מאיר כהן</w:t>
      </w:r>
      <w:r>
        <w:rPr>
          <w:rtl/>
        </w:rPr>
        <w:tab/>
      </w:r>
      <w:r>
        <w:rPr>
          <w:rtl/>
        </w:rPr>
        <w:tab/>
        <w:t xml:space="preserve">–   </w:t>
      </w:r>
      <w:r>
        <w:rPr>
          <w:rFonts w:hint="cs"/>
          <w:rtl/>
        </w:rPr>
        <w:t>אינו נוכח</w:t>
      </w:r>
    </w:p>
    <w:p w:rsidR="00553E33" w:rsidRDefault="00553E33" w:rsidP="009635F5">
      <w:pPr>
        <w:rPr>
          <w:rtl/>
        </w:rPr>
      </w:pPr>
      <w:r>
        <w:rPr>
          <w:rtl/>
        </w:rPr>
        <w:t>מתן כהנא</w:t>
      </w:r>
      <w:r>
        <w:rPr>
          <w:rtl/>
        </w:rPr>
        <w:tab/>
      </w:r>
      <w:r>
        <w:rPr>
          <w:rtl/>
        </w:rPr>
        <w:tab/>
        <w:t xml:space="preserve">–   </w:t>
      </w:r>
      <w:r>
        <w:rPr>
          <w:rFonts w:hint="cs"/>
          <w:rtl/>
        </w:rPr>
        <w:t>נגד</w:t>
      </w:r>
    </w:p>
    <w:p w:rsidR="00553E33" w:rsidRDefault="00553E33" w:rsidP="009635F5">
      <w:pPr>
        <w:rPr>
          <w:rtl/>
        </w:rPr>
      </w:pPr>
      <w:r>
        <w:rPr>
          <w:rtl/>
        </w:rPr>
        <w:t>עופר כסיף</w:t>
      </w:r>
      <w:r>
        <w:rPr>
          <w:rtl/>
        </w:rPr>
        <w:tab/>
      </w:r>
      <w:r>
        <w:rPr>
          <w:rtl/>
        </w:rPr>
        <w:tab/>
        <w:t xml:space="preserve">–   </w:t>
      </w:r>
      <w:r>
        <w:rPr>
          <w:rFonts w:hint="cs"/>
          <w:rtl/>
        </w:rPr>
        <w:t>אינו נוכח</w:t>
      </w:r>
    </w:p>
    <w:p w:rsidR="00553E33" w:rsidRDefault="00553E33" w:rsidP="009635F5">
      <w:pPr>
        <w:rPr>
          <w:rtl/>
        </w:rPr>
      </w:pPr>
      <w:r>
        <w:rPr>
          <w:rtl/>
        </w:rPr>
        <w:t>אופיר כץ</w:t>
      </w:r>
      <w:r>
        <w:rPr>
          <w:rtl/>
        </w:rPr>
        <w:tab/>
      </w:r>
      <w:r>
        <w:rPr>
          <w:rtl/>
        </w:rPr>
        <w:tab/>
        <w:t xml:space="preserve">–   </w:t>
      </w:r>
      <w:r>
        <w:rPr>
          <w:rFonts w:hint="cs"/>
          <w:rtl/>
        </w:rPr>
        <w:t>בעד</w:t>
      </w:r>
    </w:p>
    <w:p w:rsidR="00553E33" w:rsidRDefault="00553E33" w:rsidP="009635F5">
      <w:pPr>
        <w:rPr>
          <w:rtl/>
        </w:rPr>
      </w:pPr>
      <w:r>
        <w:rPr>
          <w:rtl/>
        </w:rPr>
        <w:t>חיים כץ</w:t>
      </w:r>
      <w:r>
        <w:rPr>
          <w:rtl/>
        </w:rPr>
        <w:tab/>
      </w:r>
      <w:r>
        <w:rPr>
          <w:rtl/>
        </w:rPr>
        <w:tab/>
      </w:r>
      <w:r>
        <w:rPr>
          <w:rtl/>
        </w:rPr>
        <w:tab/>
        <w:t xml:space="preserve">–   </w:t>
      </w:r>
      <w:r>
        <w:rPr>
          <w:rFonts w:hint="cs"/>
          <w:rtl/>
        </w:rPr>
        <w:t>בעד</w:t>
      </w:r>
    </w:p>
    <w:p w:rsidR="00553E33" w:rsidRDefault="00553E33" w:rsidP="009635F5">
      <w:pPr>
        <w:rPr>
          <w:rtl/>
        </w:rPr>
      </w:pPr>
      <w:r>
        <w:rPr>
          <w:rtl/>
        </w:rPr>
        <w:t>ישראל כץ</w:t>
      </w:r>
      <w:r>
        <w:rPr>
          <w:rtl/>
        </w:rPr>
        <w:tab/>
      </w:r>
      <w:r>
        <w:rPr>
          <w:rtl/>
        </w:rPr>
        <w:tab/>
        <w:t xml:space="preserve">–   </w:t>
      </w:r>
      <w:r>
        <w:rPr>
          <w:rFonts w:hint="cs"/>
          <w:rtl/>
        </w:rPr>
        <w:t>בעד</w:t>
      </w:r>
    </w:p>
    <w:p w:rsidR="00553E33" w:rsidRDefault="00553E33" w:rsidP="009635F5">
      <w:pPr>
        <w:rPr>
          <w:rtl/>
        </w:rPr>
      </w:pPr>
      <w:r>
        <w:rPr>
          <w:rtl/>
        </w:rPr>
        <w:t>רון כץ</w:t>
      </w:r>
      <w:r>
        <w:rPr>
          <w:rtl/>
        </w:rPr>
        <w:tab/>
      </w:r>
      <w:r>
        <w:rPr>
          <w:rtl/>
        </w:rPr>
        <w:tab/>
      </w:r>
      <w:r>
        <w:rPr>
          <w:rtl/>
        </w:rPr>
        <w:tab/>
        <w:t xml:space="preserve">–   </w:t>
      </w:r>
      <w:r>
        <w:rPr>
          <w:rFonts w:hint="cs"/>
          <w:rtl/>
        </w:rPr>
        <w:t>נגד</w:t>
      </w:r>
    </w:p>
    <w:p w:rsidR="00553E33" w:rsidRDefault="00553E33" w:rsidP="009635F5">
      <w:pPr>
        <w:rPr>
          <w:rtl/>
        </w:rPr>
      </w:pPr>
      <w:r>
        <w:rPr>
          <w:rtl/>
        </w:rPr>
        <w:t>יוראי להב הרצנו</w:t>
      </w:r>
      <w:r>
        <w:rPr>
          <w:rtl/>
        </w:rPr>
        <w:tab/>
      </w:r>
      <w:r>
        <w:rPr>
          <w:rtl/>
        </w:rPr>
        <w:tab/>
        <w:t xml:space="preserve">–   </w:t>
      </w:r>
      <w:r>
        <w:rPr>
          <w:rFonts w:hint="cs"/>
          <w:rtl/>
        </w:rPr>
        <w:t>נגד</w:t>
      </w:r>
    </w:p>
    <w:p w:rsidR="00553E33" w:rsidRDefault="00553E33" w:rsidP="009635F5">
      <w:pPr>
        <w:rPr>
          <w:rtl/>
        </w:rPr>
      </w:pPr>
      <w:r>
        <w:rPr>
          <w:rtl/>
        </w:rPr>
        <w:t>מיקי לוי</w:t>
      </w:r>
      <w:r>
        <w:rPr>
          <w:rtl/>
        </w:rPr>
        <w:tab/>
      </w:r>
      <w:r>
        <w:rPr>
          <w:rtl/>
        </w:rPr>
        <w:tab/>
      </w:r>
      <w:r>
        <w:rPr>
          <w:rtl/>
        </w:rPr>
        <w:tab/>
        <w:t xml:space="preserve">–   </w:t>
      </w:r>
      <w:r>
        <w:rPr>
          <w:rFonts w:hint="cs"/>
          <w:rtl/>
        </w:rPr>
        <w:t>נגד</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נגד</w:t>
      </w:r>
    </w:p>
    <w:p w:rsidR="00553E33" w:rsidRDefault="00553E33" w:rsidP="009635F5">
      <w:pPr>
        <w:rPr>
          <w:rtl/>
        </w:rPr>
      </w:pPr>
      <w:r>
        <w:rPr>
          <w:rtl/>
        </w:rPr>
        <w:t>יעקב ליצמן</w:t>
      </w:r>
      <w:r>
        <w:rPr>
          <w:rtl/>
        </w:rPr>
        <w:tab/>
      </w:r>
      <w:r>
        <w:rPr>
          <w:rtl/>
        </w:rPr>
        <w:tab/>
        <w:t xml:space="preserve">–   </w:t>
      </w:r>
      <w:r>
        <w:rPr>
          <w:rFonts w:hint="cs"/>
          <w:rtl/>
        </w:rPr>
        <w:t>בעד</w:t>
      </w:r>
    </w:p>
    <w:p w:rsidR="00553E33" w:rsidRDefault="00553E33" w:rsidP="009635F5">
      <w:pPr>
        <w:rPr>
          <w:rtl/>
        </w:rPr>
      </w:pPr>
      <w:r>
        <w:rPr>
          <w:rtl/>
        </w:rPr>
        <w:t>גבי לסקי</w:t>
      </w:r>
      <w:r>
        <w:rPr>
          <w:rtl/>
        </w:rPr>
        <w:tab/>
      </w:r>
      <w:r>
        <w:rPr>
          <w:rtl/>
        </w:rPr>
        <w:tab/>
        <w:t xml:space="preserve">–   </w:t>
      </w:r>
      <w:r>
        <w:rPr>
          <w:rFonts w:hint="cs"/>
          <w:rtl/>
        </w:rPr>
        <w:t>נגד</w:t>
      </w:r>
    </w:p>
    <w:p w:rsidR="00553E33" w:rsidRDefault="00553E33" w:rsidP="009635F5">
      <w:pPr>
        <w:rPr>
          <w:rtl/>
        </w:rPr>
      </w:pPr>
      <w:r>
        <w:rPr>
          <w:rtl/>
        </w:rPr>
        <w:t>יאיר לפיד</w:t>
      </w:r>
      <w:r>
        <w:rPr>
          <w:rtl/>
        </w:rPr>
        <w:tab/>
      </w:r>
      <w:r>
        <w:rPr>
          <w:rtl/>
        </w:rPr>
        <w:tab/>
        <w:t xml:space="preserve">–   </w:t>
      </w:r>
      <w:r>
        <w:rPr>
          <w:rFonts w:hint="cs"/>
          <w:rtl/>
        </w:rPr>
        <w:t>נגד</w:t>
      </w:r>
    </w:p>
    <w:p w:rsidR="00553E33" w:rsidRDefault="00553E33" w:rsidP="009635F5">
      <w:pPr>
        <w:rPr>
          <w:rtl/>
        </w:rPr>
      </w:pPr>
      <w:r>
        <w:rPr>
          <w:rtl/>
        </w:rPr>
        <w:t>לימור מגן תלם</w:t>
      </w:r>
      <w:r>
        <w:rPr>
          <w:rtl/>
        </w:rPr>
        <w:tab/>
      </w:r>
      <w:r>
        <w:rPr>
          <w:rtl/>
        </w:rPr>
        <w:tab/>
        <w:t xml:space="preserve">–   </w:t>
      </w:r>
      <w:r>
        <w:rPr>
          <w:rFonts w:hint="cs"/>
          <w:rtl/>
        </w:rPr>
        <w:t>נגד</w:t>
      </w:r>
    </w:p>
    <w:p w:rsidR="00553E33" w:rsidRDefault="00553E33" w:rsidP="009635F5">
      <w:pPr>
        <w:rPr>
          <w:rtl/>
        </w:rPr>
      </w:pPr>
      <w:r>
        <w:rPr>
          <w:rtl/>
        </w:rPr>
        <w:t>אמילי חיה מואטי</w:t>
      </w:r>
      <w:r>
        <w:rPr>
          <w:rtl/>
        </w:rPr>
        <w:tab/>
      </w:r>
      <w:r>
        <w:rPr>
          <w:rtl/>
        </w:rPr>
        <w:tab/>
        <w:t xml:space="preserve">–   </w:t>
      </w:r>
      <w:r>
        <w:rPr>
          <w:rFonts w:hint="cs"/>
          <w:rtl/>
        </w:rPr>
        <w:t>נגד</w:t>
      </w:r>
    </w:p>
    <w:p w:rsidR="00553E33" w:rsidRDefault="00553E33" w:rsidP="009635F5">
      <w:pPr>
        <w:rPr>
          <w:rtl/>
        </w:rPr>
      </w:pPr>
      <w:r>
        <w:rPr>
          <w:rtl/>
        </w:rPr>
        <w:t>פטין מולא</w:t>
      </w:r>
      <w:r>
        <w:rPr>
          <w:rtl/>
        </w:rPr>
        <w:tab/>
      </w:r>
      <w:r>
        <w:rPr>
          <w:rtl/>
        </w:rPr>
        <w:tab/>
        <w:t xml:space="preserve">–   </w:t>
      </w:r>
      <w:r>
        <w:rPr>
          <w:rFonts w:hint="cs"/>
          <w:rtl/>
        </w:rPr>
        <w:t>בעד</w:t>
      </w:r>
    </w:p>
    <w:p w:rsidR="00553E33" w:rsidRDefault="00553E33" w:rsidP="009635F5">
      <w:pPr>
        <w:rPr>
          <w:rtl/>
        </w:rPr>
      </w:pPr>
      <w:r>
        <w:rPr>
          <w:rtl/>
        </w:rPr>
        <w:t>טטיאנה מזרסקי</w:t>
      </w:r>
      <w:r>
        <w:rPr>
          <w:rtl/>
        </w:rPr>
        <w:tab/>
      </w:r>
      <w:r>
        <w:rPr>
          <w:rtl/>
        </w:rPr>
        <w:tab/>
        <w:t xml:space="preserve">–   </w:t>
      </w:r>
      <w:r>
        <w:rPr>
          <w:rFonts w:hint="cs"/>
          <w:rtl/>
        </w:rPr>
        <w:t>נגד</w:t>
      </w:r>
    </w:p>
    <w:p w:rsidR="00553E33" w:rsidRDefault="00553E33" w:rsidP="009635F5">
      <w:pPr>
        <w:rPr>
          <w:rtl/>
        </w:rPr>
      </w:pPr>
      <w:r>
        <w:rPr>
          <w:rtl/>
        </w:rPr>
        <w:t>מרב מיכאלי</w:t>
      </w:r>
      <w:r>
        <w:rPr>
          <w:rtl/>
        </w:rPr>
        <w:tab/>
      </w:r>
      <w:r>
        <w:rPr>
          <w:rtl/>
        </w:rPr>
        <w:tab/>
        <w:t xml:space="preserve">–   </w:t>
      </w:r>
      <w:r>
        <w:rPr>
          <w:rFonts w:hint="cs"/>
          <w:rtl/>
        </w:rPr>
        <w:t>נגד</w:t>
      </w:r>
    </w:p>
    <w:p w:rsidR="00553E33" w:rsidRDefault="00553E33" w:rsidP="009635F5">
      <w:pPr>
        <w:rPr>
          <w:rtl/>
        </w:rPr>
      </w:pPr>
      <w:r>
        <w:rPr>
          <w:rtl/>
        </w:rPr>
        <w:t>יוליה מלינובסקי</w:t>
      </w:r>
      <w:r>
        <w:rPr>
          <w:rtl/>
        </w:rPr>
        <w:tab/>
      </w:r>
      <w:r>
        <w:rPr>
          <w:rtl/>
        </w:rPr>
        <w:tab/>
        <w:t xml:space="preserve">–   </w:t>
      </w:r>
      <w:r>
        <w:rPr>
          <w:rFonts w:hint="cs"/>
          <w:rtl/>
        </w:rPr>
        <w:t>נגד</w:t>
      </w:r>
    </w:p>
    <w:p w:rsidR="00553E33" w:rsidRDefault="00553E33" w:rsidP="009635F5">
      <w:pPr>
        <w:rPr>
          <w:rtl/>
        </w:rPr>
      </w:pPr>
      <w:r>
        <w:rPr>
          <w:rtl/>
        </w:rPr>
        <w:t>מיכאל מלכיאלי</w:t>
      </w:r>
      <w:r>
        <w:rPr>
          <w:rtl/>
        </w:rPr>
        <w:tab/>
      </w:r>
      <w:r>
        <w:rPr>
          <w:rtl/>
        </w:rPr>
        <w:tab/>
        <w:t xml:space="preserve">–   </w:t>
      </w:r>
      <w:r>
        <w:rPr>
          <w:rFonts w:hint="cs"/>
          <w:rtl/>
        </w:rPr>
        <w:t>בעד</w:t>
      </w:r>
    </w:p>
    <w:p w:rsidR="00553E33" w:rsidRDefault="00553E33" w:rsidP="009635F5">
      <w:pPr>
        <w:rPr>
          <w:rtl/>
        </w:rPr>
      </w:pPr>
      <w:r>
        <w:rPr>
          <w:rtl/>
        </w:rPr>
        <w:t>אבי מעוז</w:t>
      </w:r>
      <w:r>
        <w:rPr>
          <w:rtl/>
        </w:rPr>
        <w:tab/>
      </w:r>
      <w:r>
        <w:rPr>
          <w:rtl/>
        </w:rPr>
        <w:tab/>
        <w:t xml:space="preserve">–   </w:t>
      </w:r>
      <w:r>
        <w:rPr>
          <w:rFonts w:hint="cs"/>
          <w:rtl/>
        </w:rPr>
        <w:t>בעד</w:t>
      </w:r>
    </w:p>
    <w:p w:rsidR="00553E33" w:rsidRDefault="00553E33" w:rsidP="009635F5">
      <w:pPr>
        <w:rPr>
          <w:rtl/>
        </w:rPr>
      </w:pPr>
      <w:r>
        <w:rPr>
          <w:rtl/>
        </w:rPr>
        <w:t>אורי מקלב</w:t>
      </w:r>
      <w:r>
        <w:rPr>
          <w:rtl/>
        </w:rPr>
        <w:tab/>
      </w:r>
      <w:r>
        <w:rPr>
          <w:rtl/>
        </w:rPr>
        <w:tab/>
        <w:t xml:space="preserve">–   </w:t>
      </w:r>
      <w:r>
        <w:rPr>
          <w:rFonts w:hint="cs"/>
          <w:rtl/>
        </w:rPr>
        <w:t>בעד</w:t>
      </w:r>
    </w:p>
    <w:p w:rsidR="00553E33" w:rsidRDefault="00553E33" w:rsidP="009635F5">
      <w:pPr>
        <w:rPr>
          <w:rtl/>
        </w:rPr>
      </w:pPr>
      <w:r>
        <w:rPr>
          <w:rtl/>
        </w:rPr>
        <w:t>אבתיסאם מראענה</w:t>
      </w:r>
      <w:r>
        <w:rPr>
          <w:rtl/>
        </w:rPr>
        <w:tab/>
        <w:t xml:space="preserve">–   </w:t>
      </w:r>
      <w:r>
        <w:rPr>
          <w:rFonts w:hint="cs"/>
          <w:rtl/>
        </w:rPr>
        <w:t>אינה נוכחת</w:t>
      </w:r>
    </w:p>
    <w:p w:rsidR="00553E33" w:rsidRDefault="00553E33" w:rsidP="009635F5">
      <w:pPr>
        <w:rPr>
          <w:rtl/>
        </w:rPr>
      </w:pPr>
      <w:r>
        <w:rPr>
          <w:rtl/>
        </w:rPr>
        <w:t>יעקב מרגי</w:t>
      </w:r>
      <w:r>
        <w:rPr>
          <w:rtl/>
        </w:rPr>
        <w:tab/>
      </w:r>
      <w:r>
        <w:rPr>
          <w:rtl/>
        </w:rPr>
        <w:tab/>
        <w:t xml:space="preserve">–   </w:t>
      </w:r>
      <w:r>
        <w:rPr>
          <w:rFonts w:hint="cs"/>
          <w:rtl/>
        </w:rPr>
        <w:t>בעד</w:t>
      </w:r>
    </w:p>
    <w:p w:rsidR="00553E33" w:rsidRDefault="00553E33" w:rsidP="009635F5">
      <w:pPr>
        <w:rPr>
          <w:rtl/>
        </w:rPr>
      </w:pPr>
      <w:r>
        <w:rPr>
          <w:rtl/>
        </w:rPr>
        <w:t>מופיד מרעי</w:t>
      </w:r>
      <w:r>
        <w:rPr>
          <w:rtl/>
        </w:rPr>
        <w:tab/>
      </w:r>
      <w:r>
        <w:rPr>
          <w:rtl/>
        </w:rPr>
        <w:tab/>
        <w:t xml:space="preserve">–   </w:t>
      </w:r>
      <w:r>
        <w:rPr>
          <w:rFonts w:hint="cs"/>
          <w:rtl/>
        </w:rPr>
        <w:t>נגד</w:t>
      </w:r>
    </w:p>
    <w:p w:rsidR="00553E33" w:rsidRDefault="00553E33" w:rsidP="009635F5">
      <w:pPr>
        <w:rPr>
          <w:rtl/>
        </w:rPr>
      </w:pPr>
      <w:r>
        <w:rPr>
          <w:rtl/>
        </w:rPr>
        <w:lastRenderedPageBreak/>
        <w:t>בנימין נתניהו</w:t>
      </w:r>
      <w:r>
        <w:rPr>
          <w:rtl/>
        </w:rPr>
        <w:tab/>
      </w:r>
      <w:r>
        <w:rPr>
          <w:rtl/>
        </w:rPr>
        <w:tab/>
        <w:t xml:space="preserve">–   </w:t>
      </w:r>
      <w:r>
        <w:rPr>
          <w:rFonts w:hint="cs"/>
          <w:rtl/>
        </w:rPr>
        <w:t>בעד</w:t>
      </w:r>
    </w:p>
    <w:p w:rsidR="00553E33" w:rsidRDefault="00553E33" w:rsidP="009635F5">
      <w:pPr>
        <w:rPr>
          <w:rtl/>
        </w:rPr>
      </w:pPr>
      <w:r>
        <w:rPr>
          <w:rtl/>
        </w:rPr>
        <w:t>יואב סגלוביץ'</w:t>
      </w:r>
      <w:r>
        <w:rPr>
          <w:rtl/>
        </w:rPr>
        <w:tab/>
      </w:r>
      <w:r>
        <w:rPr>
          <w:rtl/>
        </w:rPr>
        <w:tab/>
        <w:t xml:space="preserve">–   </w:t>
      </w:r>
      <w:r>
        <w:rPr>
          <w:rFonts w:hint="cs"/>
          <w:rtl/>
        </w:rPr>
        <w:t>נגד</w:t>
      </w:r>
    </w:p>
    <w:p w:rsidR="00553E33" w:rsidRDefault="00553E33" w:rsidP="009635F5">
      <w:pPr>
        <w:rPr>
          <w:rtl/>
        </w:rPr>
      </w:pPr>
      <w:r>
        <w:rPr>
          <w:rtl/>
        </w:rPr>
        <w:t>יבגני סובה</w:t>
      </w:r>
      <w:r>
        <w:rPr>
          <w:rtl/>
        </w:rPr>
        <w:tab/>
      </w:r>
      <w:r>
        <w:rPr>
          <w:rtl/>
        </w:rPr>
        <w:tab/>
        <w:t xml:space="preserve">–   </w:t>
      </w:r>
      <w:r>
        <w:rPr>
          <w:rFonts w:hint="cs"/>
          <w:rtl/>
        </w:rPr>
        <w:t>אינו נוכח</w:t>
      </w:r>
    </w:p>
    <w:p w:rsidR="00553E33" w:rsidRDefault="00553E33" w:rsidP="009635F5">
      <w:pPr>
        <w:rPr>
          <w:rtl/>
        </w:rPr>
      </w:pPr>
      <w:r>
        <w:rPr>
          <w:rtl/>
        </w:rPr>
        <w:t>אופיר סופר</w:t>
      </w:r>
      <w:r>
        <w:rPr>
          <w:rtl/>
        </w:rPr>
        <w:tab/>
      </w:r>
      <w:r>
        <w:rPr>
          <w:rtl/>
        </w:rPr>
        <w:tab/>
        <w:t xml:space="preserve">–   </w:t>
      </w:r>
      <w:r>
        <w:rPr>
          <w:rFonts w:hint="cs"/>
          <w:rtl/>
        </w:rPr>
        <w:t>בעד</w:t>
      </w:r>
    </w:p>
    <w:p w:rsidR="00553E33" w:rsidRDefault="00553E33" w:rsidP="009635F5">
      <w:pPr>
        <w:rPr>
          <w:rtl/>
        </w:rPr>
      </w:pPr>
      <w:r>
        <w:rPr>
          <w:rtl/>
        </w:rPr>
        <w:t>אורית מלכה סטרוק</w:t>
      </w:r>
      <w:r>
        <w:rPr>
          <w:rtl/>
        </w:rPr>
        <w:tab/>
        <w:t xml:space="preserve">–   </w:t>
      </w:r>
      <w:r>
        <w:rPr>
          <w:rFonts w:hint="cs"/>
          <w:rtl/>
        </w:rPr>
        <w:t>בעד</w:t>
      </w:r>
    </w:p>
    <w:p w:rsidR="00553E33" w:rsidRDefault="00553E33" w:rsidP="009635F5">
      <w:pPr>
        <w:rPr>
          <w:rtl/>
        </w:rPr>
      </w:pPr>
      <w:r>
        <w:rPr>
          <w:rtl/>
        </w:rPr>
        <w:t>עידית סילמן</w:t>
      </w:r>
      <w:r>
        <w:rPr>
          <w:rtl/>
        </w:rPr>
        <w:tab/>
      </w:r>
      <w:r>
        <w:rPr>
          <w:rtl/>
        </w:rPr>
        <w:tab/>
        <w:t xml:space="preserve">–   </w:t>
      </w:r>
      <w:r>
        <w:rPr>
          <w:rFonts w:hint="cs"/>
          <w:rtl/>
        </w:rPr>
        <w:t>אינה נוכחת</w:t>
      </w:r>
    </w:p>
    <w:p w:rsidR="00553E33" w:rsidRDefault="00553E33" w:rsidP="009635F5">
      <w:pPr>
        <w:rPr>
          <w:rtl/>
        </w:rPr>
      </w:pPr>
      <w:r>
        <w:rPr>
          <w:rtl/>
        </w:rPr>
        <w:t>עלי סלאלחה</w:t>
      </w:r>
      <w:r>
        <w:rPr>
          <w:rtl/>
        </w:rPr>
        <w:tab/>
      </w:r>
      <w:r>
        <w:rPr>
          <w:rtl/>
        </w:rPr>
        <w:tab/>
        <w:t xml:space="preserve">–   </w:t>
      </w:r>
      <w:r>
        <w:rPr>
          <w:rFonts w:hint="cs"/>
          <w:rtl/>
        </w:rPr>
        <w:t>נגד</w:t>
      </w:r>
    </w:p>
    <w:p w:rsidR="00553E33" w:rsidRDefault="00553E33" w:rsidP="009635F5">
      <w:pPr>
        <w:rPr>
          <w:rtl/>
        </w:rPr>
      </w:pPr>
      <w:r>
        <w:rPr>
          <w:rtl/>
        </w:rPr>
        <w:t>בצלאל סמוטריץ'</w:t>
      </w:r>
      <w:r>
        <w:rPr>
          <w:rtl/>
        </w:rPr>
        <w:tab/>
      </w:r>
      <w:r>
        <w:rPr>
          <w:rtl/>
        </w:rPr>
        <w:tab/>
        <w:t xml:space="preserve">–   </w:t>
      </w:r>
      <w:r>
        <w:rPr>
          <w:rFonts w:hint="cs"/>
          <w:rtl/>
        </w:rPr>
        <w:t>בעד</w:t>
      </w:r>
    </w:p>
    <w:p w:rsidR="00553E33" w:rsidRDefault="00553E33" w:rsidP="009635F5">
      <w:pPr>
        <w:rPr>
          <w:rtl/>
        </w:rPr>
      </w:pPr>
      <w:r>
        <w:rPr>
          <w:rtl/>
        </w:rPr>
        <w:t>אוסאמה סעדי</w:t>
      </w:r>
      <w:r>
        <w:rPr>
          <w:rtl/>
        </w:rPr>
        <w:tab/>
      </w:r>
      <w:r>
        <w:rPr>
          <w:rtl/>
        </w:rPr>
        <w:tab/>
        <w:t xml:space="preserve">–   </w:t>
      </w:r>
      <w:r>
        <w:rPr>
          <w:rFonts w:hint="cs"/>
          <w:rtl/>
        </w:rPr>
        <w:t>אינו נוכח</w:t>
      </w:r>
    </w:p>
    <w:p w:rsidR="00553E33" w:rsidRDefault="00553E33" w:rsidP="009635F5">
      <w:pPr>
        <w:rPr>
          <w:rtl/>
        </w:rPr>
      </w:pPr>
      <w:r>
        <w:rPr>
          <w:rtl/>
        </w:rPr>
        <w:t>מנסור עבאס</w:t>
      </w:r>
      <w:r>
        <w:rPr>
          <w:rtl/>
        </w:rPr>
        <w:tab/>
      </w:r>
      <w:r>
        <w:rPr>
          <w:rtl/>
        </w:rPr>
        <w:tab/>
        <w:t xml:space="preserve">–   </w:t>
      </w:r>
      <w:r>
        <w:rPr>
          <w:rFonts w:hint="cs"/>
          <w:rtl/>
        </w:rPr>
        <w:t>נגד</w:t>
      </w:r>
    </w:p>
    <w:p w:rsidR="00553E33" w:rsidRDefault="00553E33" w:rsidP="009635F5">
      <w:pPr>
        <w:rPr>
          <w:rtl/>
        </w:rPr>
      </w:pPr>
      <w:r>
        <w:rPr>
          <w:rtl/>
        </w:rPr>
        <w:t>איימן עודה</w:t>
      </w:r>
      <w:r>
        <w:rPr>
          <w:rtl/>
        </w:rPr>
        <w:tab/>
      </w:r>
      <w:r>
        <w:rPr>
          <w:rtl/>
        </w:rPr>
        <w:tab/>
        <w:t xml:space="preserve">–   </w:t>
      </w:r>
      <w:r>
        <w:rPr>
          <w:rFonts w:hint="cs"/>
          <w:rtl/>
        </w:rPr>
        <w:t>אינו נוכח</w:t>
      </w:r>
    </w:p>
    <w:p w:rsidR="00553E33" w:rsidRDefault="00553E33" w:rsidP="009635F5">
      <w:pPr>
        <w:rPr>
          <w:rtl/>
        </w:rPr>
      </w:pPr>
      <w:r>
        <w:rPr>
          <w:rtl/>
        </w:rPr>
        <w:t>חוה אתי עטייה</w:t>
      </w:r>
      <w:r>
        <w:rPr>
          <w:rtl/>
        </w:rPr>
        <w:tab/>
      </w:r>
      <w:r>
        <w:rPr>
          <w:rtl/>
        </w:rPr>
        <w:tab/>
        <w:t xml:space="preserve">–   </w:t>
      </w:r>
      <w:r>
        <w:rPr>
          <w:rFonts w:hint="cs"/>
          <w:rtl/>
        </w:rPr>
        <w:t>אינה נוכחת</w:t>
      </w:r>
    </w:p>
    <w:p w:rsidR="00553E33" w:rsidRDefault="00553E33" w:rsidP="009635F5">
      <w:pPr>
        <w:rPr>
          <w:rtl/>
        </w:rPr>
      </w:pPr>
      <w:r>
        <w:rPr>
          <w:rtl/>
        </w:rPr>
        <w:t>יצחק פינדרוס</w:t>
      </w:r>
      <w:r>
        <w:rPr>
          <w:rtl/>
        </w:rPr>
        <w:tab/>
      </w:r>
      <w:r>
        <w:rPr>
          <w:rtl/>
        </w:rPr>
        <w:tab/>
        <w:t xml:space="preserve">–   </w:t>
      </w:r>
      <w:r>
        <w:rPr>
          <w:rFonts w:hint="cs"/>
          <w:rtl/>
        </w:rPr>
        <w:t>בעד</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בעד</w:t>
      </w:r>
    </w:p>
    <w:p w:rsidR="00553E33" w:rsidRDefault="00553E33" w:rsidP="009635F5">
      <w:pPr>
        <w:rPr>
          <w:rtl/>
        </w:rPr>
      </w:pPr>
      <w:r>
        <w:rPr>
          <w:rtl/>
        </w:rPr>
        <w:t>יסמין פרידמן</w:t>
      </w:r>
      <w:r>
        <w:rPr>
          <w:rtl/>
        </w:rPr>
        <w:tab/>
      </w:r>
      <w:r>
        <w:rPr>
          <w:rtl/>
        </w:rPr>
        <w:tab/>
        <w:t xml:space="preserve">–   </w:t>
      </w:r>
      <w:r>
        <w:rPr>
          <w:rFonts w:hint="cs"/>
          <w:rtl/>
        </w:rPr>
        <w:t>נגד</w:t>
      </w:r>
    </w:p>
    <w:p w:rsidR="00553E33" w:rsidRDefault="00553E33" w:rsidP="009635F5">
      <w:pPr>
        <w:rPr>
          <w:rtl/>
        </w:rPr>
      </w:pPr>
      <w:r>
        <w:rPr>
          <w:rtl/>
        </w:rPr>
        <w:t>אביר קארה</w:t>
      </w:r>
      <w:r>
        <w:rPr>
          <w:rtl/>
        </w:rPr>
        <w:tab/>
      </w:r>
      <w:r>
        <w:rPr>
          <w:rtl/>
        </w:rPr>
        <w:tab/>
        <w:t xml:space="preserve">–   </w:t>
      </w:r>
      <w:r>
        <w:rPr>
          <w:rFonts w:hint="cs"/>
          <w:rtl/>
        </w:rPr>
        <w:t>נגד</w:t>
      </w:r>
    </w:p>
    <w:p w:rsidR="00553E33" w:rsidRDefault="00553E33" w:rsidP="009635F5">
      <w:pPr>
        <w:rPr>
          <w:rtl/>
        </w:rPr>
      </w:pPr>
      <w:r>
        <w:rPr>
          <w:rtl/>
        </w:rPr>
        <w:t>אלכס קושניר</w:t>
      </w:r>
      <w:r>
        <w:rPr>
          <w:rtl/>
        </w:rPr>
        <w:tab/>
      </w:r>
      <w:r>
        <w:rPr>
          <w:rtl/>
        </w:rPr>
        <w:tab/>
        <w:t xml:space="preserve">–   </w:t>
      </w:r>
      <w:r>
        <w:rPr>
          <w:rFonts w:hint="cs"/>
          <w:rtl/>
        </w:rPr>
        <w:t>נגד</w:t>
      </w:r>
    </w:p>
    <w:p w:rsidR="00553E33" w:rsidRDefault="00553E33" w:rsidP="009635F5">
      <w:pPr>
        <w:rPr>
          <w:rtl/>
        </w:rPr>
      </w:pPr>
      <w:r>
        <w:rPr>
          <w:rtl/>
        </w:rPr>
        <w:t>יואב קיש</w:t>
      </w:r>
      <w:r>
        <w:rPr>
          <w:rtl/>
        </w:rPr>
        <w:tab/>
      </w:r>
      <w:r>
        <w:rPr>
          <w:rtl/>
        </w:rPr>
        <w:tab/>
        <w:t xml:space="preserve">–   </w:t>
      </w:r>
      <w:r>
        <w:rPr>
          <w:rFonts w:hint="cs"/>
          <w:rtl/>
        </w:rPr>
        <w:t>אינו נוכח</w:t>
      </w:r>
    </w:p>
    <w:p w:rsidR="00553E33" w:rsidRDefault="00553E33" w:rsidP="009635F5">
      <w:pPr>
        <w:rPr>
          <w:rtl/>
        </w:rPr>
      </w:pPr>
      <w:r>
        <w:rPr>
          <w:rtl/>
        </w:rPr>
        <w:t>גלעד קריב</w:t>
      </w:r>
      <w:r>
        <w:rPr>
          <w:rtl/>
        </w:rPr>
        <w:tab/>
      </w:r>
      <w:r>
        <w:rPr>
          <w:rtl/>
        </w:rPr>
        <w:tab/>
        <w:t xml:space="preserve">–   </w:t>
      </w:r>
      <w:r>
        <w:rPr>
          <w:rFonts w:hint="cs"/>
          <w:rtl/>
        </w:rPr>
        <w:t>נגד</w:t>
      </w:r>
    </w:p>
    <w:p w:rsidR="00553E33" w:rsidRDefault="00553E33" w:rsidP="009635F5">
      <w:pPr>
        <w:rPr>
          <w:rtl/>
        </w:rPr>
      </w:pPr>
      <w:r>
        <w:rPr>
          <w:rtl/>
        </w:rPr>
        <w:t>שלמה קרעי</w:t>
      </w:r>
      <w:r>
        <w:rPr>
          <w:rtl/>
        </w:rPr>
        <w:tab/>
      </w:r>
      <w:r>
        <w:rPr>
          <w:rtl/>
        </w:rPr>
        <w:tab/>
        <w:t xml:space="preserve">–   </w:t>
      </w:r>
      <w:r>
        <w:rPr>
          <w:rFonts w:hint="cs"/>
          <w:rtl/>
        </w:rPr>
        <w:t>בעד</w:t>
      </w:r>
    </w:p>
    <w:p w:rsidR="00553E33" w:rsidRDefault="00553E33" w:rsidP="009635F5">
      <w:pPr>
        <w:rPr>
          <w:rtl/>
        </w:rPr>
      </w:pPr>
      <w:r>
        <w:rPr>
          <w:rtl/>
        </w:rPr>
        <w:t>מירי מרים רגב</w:t>
      </w:r>
      <w:r>
        <w:rPr>
          <w:rtl/>
        </w:rPr>
        <w:tab/>
      </w:r>
      <w:r>
        <w:rPr>
          <w:rtl/>
        </w:rPr>
        <w:tab/>
        <w:t xml:space="preserve">–   </w:t>
      </w:r>
      <w:r>
        <w:rPr>
          <w:rFonts w:hint="cs"/>
          <w:rtl/>
        </w:rPr>
        <w:t>בעד</w:t>
      </w:r>
    </w:p>
    <w:p w:rsidR="00553E33" w:rsidRDefault="00553E33" w:rsidP="009635F5">
      <w:pPr>
        <w:rPr>
          <w:rtl/>
        </w:rPr>
      </w:pPr>
      <w:r>
        <w:rPr>
          <w:rtl/>
        </w:rPr>
        <w:t>מיכל רוזין</w:t>
      </w:r>
      <w:r>
        <w:rPr>
          <w:rtl/>
        </w:rPr>
        <w:tab/>
      </w:r>
      <w:r>
        <w:rPr>
          <w:rtl/>
        </w:rPr>
        <w:tab/>
        <w:t xml:space="preserve">–   </w:t>
      </w:r>
      <w:r>
        <w:rPr>
          <w:rFonts w:hint="cs"/>
          <w:rtl/>
        </w:rPr>
        <w:t>נגד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נגד</w:t>
      </w:r>
    </w:p>
    <w:p w:rsidR="00553E33" w:rsidRDefault="00553E33" w:rsidP="009635F5">
      <w:pPr>
        <w:rPr>
          <w:rtl/>
        </w:rPr>
      </w:pPr>
      <w:r>
        <w:rPr>
          <w:rtl/>
        </w:rPr>
        <w:t>מוסי רז</w:t>
      </w:r>
      <w:r>
        <w:rPr>
          <w:rtl/>
        </w:rPr>
        <w:tab/>
      </w:r>
      <w:r>
        <w:rPr>
          <w:rtl/>
        </w:rPr>
        <w:tab/>
      </w:r>
      <w:r>
        <w:rPr>
          <w:rtl/>
        </w:rPr>
        <w:tab/>
        <w:t xml:space="preserve">–   </w:t>
      </w:r>
      <w:r>
        <w:rPr>
          <w:rFonts w:hint="cs"/>
          <w:rtl/>
        </w:rPr>
        <w:t>נגד</w:t>
      </w:r>
    </w:p>
    <w:p w:rsidR="00553E33" w:rsidRDefault="00553E33" w:rsidP="009635F5">
      <w:pPr>
        <w:rPr>
          <w:rtl/>
        </w:rPr>
      </w:pPr>
      <w:r>
        <w:rPr>
          <w:rtl/>
        </w:rPr>
        <w:t>אפרת רייטן מרום</w:t>
      </w:r>
      <w:r>
        <w:rPr>
          <w:rtl/>
        </w:rPr>
        <w:tab/>
        <w:t xml:space="preserve">–   </w:t>
      </w:r>
      <w:r>
        <w:rPr>
          <w:rFonts w:hint="cs"/>
          <w:rtl/>
        </w:rPr>
        <w:t>נגד</w:t>
      </w:r>
    </w:p>
    <w:p w:rsidR="00553E33" w:rsidRDefault="00553E33"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53E33" w:rsidRDefault="00553E33" w:rsidP="009635F5">
      <w:pPr>
        <w:rPr>
          <w:rtl/>
        </w:rPr>
      </w:pPr>
      <w:r>
        <w:rPr>
          <w:rtl/>
        </w:rPr>
        <w:t>יפעת שאשא ביטון</w:t>
      </w:r>
      <w:r>
        <w:rPr>
          <w:rtl/>
        </w:rPr>
        <w:tab/>
        <w:t xml:space="preserve">–   </w:t>
      </w:r>
      <w:r>
        <w:rPr>
          <w:rFonts w:hint="cs"/>
          <w:rtl/>
        </w:rPr>
        <w:t>נגד</w:t>
      </w:r>
    </w:p>
    <w:p w:rsidR="00553E33" w:rsidRDefault="00553E33" w:rsidP="009635F5">
      <w:pPr>
        <w:rPr>
          <w:rtl/>
        </w:rPr>
      </w:pPr>
      <w:r>
        <w:rPr>
          <w:rtl/>
        </w:rPr>
        <w:t>אלון שוסטר</w:t>
      </w:r>
      <w:r>
        <w:rPr>
          <w:rtl/>
        </w:rPr>
        <w:tab/>
      </w:r>
      <w:r>
        <w:rPr>
          <w:rtl/>
        </w:rPr>
        <w:tab/>
        <w:t xml:space="preserve">–   </w:t>
      </w:r>
      <w:r>
        <w:rPr>
          <w:rFonts w:hint="cs"/>
          <w:rtl/>
        </w:rPr>
        <w:t>נגד</w:t>
      </w:r>
    </w:p>
    <w:p w:rsidR="00553E33" w:rsidRDefault="00553E33" w:rsidP="009635F5">
      <w:pPr>
        <w:rPr>
          <w:rtl/>
        </w:rPr>
      </w:pPr>
      <w:r>
        <w:rPr>
          <w:rtl/>
        </w:rPr>
        <w:t>יובל שטייניץ</w:t>
      </w:r>
      <w:r>
        <w:rPr>
          <w:rtl/>
        </w:rPr>
        <w:tab/>
      </w:r>
      <w:r>
        <w:rPr>
          <w:rtl/>
        </w:rPr>
        <w:tab/>
        <w:t xml:space="preserve">–   </w:t>
      </w:r>
      <w:r>
        <w:rPr>
          <w:rFonts w:hint="cs"/>
          <w:rtl/>
        </w:rPr>
        <w:t>בעד</w:t>
      </w:r>
    </w:p>
    <w:p w:rsidR="00553E33" w:rsidRDefault="00553E33" w:rsidP="009635F5">
      <w:pPr>
        <w:rPr>
          <w:rtl/>
        </w:rPr>
      </w:pPr>
      <w:r>
        <w:rPr>
          <w:rtl/>
        </w:rPr>
        <w:t>קטי קטרין שטרית</w:t>
      </w:r>
      <w:r>
        <w:rPr>
          <w:rtl/>
        </w:rPr>
        <w:tab/>
        <w:t xml:space="preserve">–   </w:t>
      </w:r>
      <w:r>
        <w:rPr>
          <w:rFonts w:hint="cs"/>
          <w:rtl/>
        </w:rPr>
        <w:t>בעד</w:t>
      </w:r>
    </w:p>
    <w:p w:rsidR="00553E33" w:rsidRDefault="00553E33" w:rsidP="009635F5">
      <w:pPr>
        <w:rPr>
          <w:rtl/>
        </w:rPr>
      </w:pPr>
      <w:r>
        <w:rPr>
          <w:rtl/>
        </w:rPr>
        <w:t>אלעזר שטרן</w:t>
      </w:r>
      <w:r>
        <w:rPr>
          <w:rtl/>
        </w:rPr>
        <w:tab/>
      </w:r>
      <w:r>
        <w:rPr>
          <w:rtl/>
        </w:rPr>
        <w:tab/>
        <w:t xml:space="preserve">–   </w:t>
      </w:r>
      <w:r>
        <w:rPr>
          <w:rFonts w:hint="cs"/>
          <w:rtl/>
        </w:rPr>
        <w:t>נגד</w:t>
      </w:r>
    </w:p>
    <w:p w:rsidR="00553E33" w:rsidRDefault="00553E33" w:rsidP="009635F5">
      <w:pPr>
        <w:rPr>
          <w:rtl/>
        </w:rPr>
      </w:pPr>
      <w:r>
        <w:rPr>
          <w:rtl/>
        </w:rPr>
        <w:t>יוסף שיין</w:t>
      </w:r>
      <w:r>
        <w:rPr>
          <w:rtl/>
        </w:rPr>
        <w:tab/>
      </w:r>
      <w:r>
        <w:rPr>
          <w:rtl/>
        </w:rPr>
        <w:tab/>
        <w:t xml:space="preserve">–   </w:t>
      </w:r>
      <w:r>
        <w:rPr>
          <w:rFonts w:hint="cs"/>
          <w:rtl/>
        </w:rPr>
        <w:t>נגד</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נגד</w:t>
      </w:r>
    </w:p>
    <w:p w:rsidR="00553E33" w:rsidRDefault="00553E33" w:rsidP="009635F5">
      <w:pPr>
        <w:rPr>
          <w:rtl/>
        </w:rPr>
      </w:pPr>
      <w:r>
        <w:rPr>
          <w:rtl/>
        </w:rPr>
        <w:lastRenderedPageBreak/>
        <w:t>רם שפע</w:t>
      </w:r>
      <w:r>
        <w:rPr>
          <w:rtl/>
        </w:rPr>
        <w:tab/>
      </w:r>
      <w:r>
        <w:rPr>
          <w:rtl/>
        </w:rPr>
        <w:tab/>
      </w:r>
      <w:r>
        <w:rPr>
          <w:rtl/>
        </w:rPr>
        <w:tab/>
        <w:t xml:space="preserve">–   </w:t>
      </w:r>
      <w:r>
        <w:rPr>
          <w:rFonts w:hint="cs"/>
          <w:rtl/>
        </w:rPr>
        <w:t>נגד</w:t>
      </w:r>
    </w:p>
    <w:p w:rsidR="00553E33" w:rsidRDefault="00553E33" w:rsidP="009635F5">
      <w:pPr>
        <w:rPr>
          <w:rtl/>
        </w:rPr>
      </w:pPr>
      <w:r>
        <w:rPr>
          <w:rtl/>
        </w:rPr>
        <w:t>נירה שפק</w:t>
      </w:r>
      <w:r>
        <w:rPr>
          <w:rtl/>
        </w:rPr>
        <w:tab/>
      </w:r>
      <w:r>
        <w:rPr>
          <w:rtl/>
        </w:rPr>
        <w:tab/>
        <w:t xml:space="preserve">–   </w:t>
      </w:r>
      <w:r>
        <w:rPr>
          <w:rFonts w:hint="cs"/>
          <w:rtl/>
        </w:rPr>
        <w:t>נגד</w:t>
      </w:r>
    </w:p>
    <w:p w:rsidR="00553E33" w:rsidRDefault="00553E33" w:rsidP="009635F5">
      <w:pPr>
        <w:rPr>
          <w:rtl/>
        </w:rPr>
      </w:pPr>
      <w:r>
        <w:rPr>
          <w:rtl/>
        </w:rPr>
        <w:t>עאידה תומא סלימאן</w:t>
      </w:r>
      <w:r>
        <w:rPr>
          <w:rtl/>
        </w:rPr>
        <w:tab/>
        <w:t xml:space="preserve">–   </w:t>
      </w:r>
      <w:r>
        <w:rPr>
          <w:rFonts w:hint="cs"/>
          <w:rtl/>
        </w:rPr>
        <w:t>אינה נוכחת</w:t>
      </w:r>
    </w:p>
    <w:p w:rsidR="00553E33" w:rsidRDefault="00553E33" w:rsidP="004774C6">
      <w:pPr>
        <w:rPr>
          <w:rtl/>
        </w:rPr>
      </w:pPr>
    </w:p>
    <w:p w:rsidR="00553E33" w:rsidRDefault="00553E33" w:rsidP="004774C6">
      <w:pPr>
        <w:pStyle w:val="af6"/>
        <w:keepNext/>
        <w:rPr>
          <w:rtl/>
        </w:rPr>
      </w:pPr>
      <w:r w:rsidRPr="00823B70">
        <w:rPr>
          <w:rStyle w:val="TagStyle"/>
          <w:rtl/>
        </w:rPr>
        <w:t xml:space="preserve"> &lt;&lt; יור &gt;&gt; </w:t>
      </w:r>
      <w:r>
        <w:rPr>
          <w:rtl/>
        </w:rPr>
        <w:t>היו"ר צבי האוזר:</w:t>
      </w:r>
      <w:r w:rsidRPr="00823B70">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תודה רבה. אבקש לקרוא בשמות חברי הכנסת שלא השתתפו בהצבעה.</w:t>
      </w:r>
    </w:p>
    <w:p w:rsidR="00553E33" w:rsidRDefault="00553E33" w:rsidP="004774C6">
      <w:pPr>
        <w:rPr>
          <w:rtl/>
          <w:lang w:eastAsia="he-IL"/>
        </w:rPr>
      </w:pPr>
    </w:p>
    <w:p w:rsidR="00553E33" w:rsidRDefault="00553E33" w:rsidP="004774C6">
      <w:pPr>
        <w:pStyle w:val="af5"/>
        <w:keepNext/>
        <w:rPr>
          <w:rtl/>
        </w:rPr>
      </w:pPr>
      <w:bookmarkStart w:id="6107" w:name="ET_interruption_6118_2"/>
      <w:r w:rsidRPr="00823B70">
        <w:rPr>
          <w:rStyle w:val="TagStyle"/>
          <w:rtl/>
        </w:rPr>
        <w:t xml:space="preserve"> &lt;&lt; קריאה &gt;&gt; </w:t>
      </w:r>
      <w:r>
        <w:rPr>
          <w:rtl/>
        </w:rPr>
        <w:t>סגנית מזכיר הכנסת אלינור ימין:</w:t>
      </w:r>
      <w:r w:rsidRPr="00823B70">
        <w:rPr>
          <w:rStyle w:val="TagStyle"/>
          <w:rtl/>
        </w:rPr>
        <w:t xml:space="preserve"> &lt;&lt; קריאה &gt;&gt;</w:t>
      </w:r>
      <w:r>
        <w:rPr>
          <w:rtl/>
        </w:rPr>
        <w:t xml:space="preserve">   </w:t>
      </w:r>
      <w:bookmarkEnd w:id="6107"/>
    </w:p>
    <w:p w:rsidR="00553E33" w:rsidRDefault="00553E33" w:rsidP="004774C6">
      <w:pPr>
        <w:ind w:firstLine="0"/>
        <w:rPr>
          <w:rtl/>
          <w:lang w:eastAsia="he-IL"/>
        </w:rPr>
      </w:pPr>
      <w:r>
        <w:rPr>
          <w:rFonts w:hint="cs"/>
          <w:rtl/>
          <w:lang w:eastAsia="he-IL"/>
        </w:rPr>
        <w:t>(קוראת בשמות חברי הכנסת)</w:t>
      </w:r>
    </w:p>
    <w:p w:rsidR="00553E33" w:rsidRPr="00823B70" w:rsidRDefault="00553E33" w:rsidP="004774C6">
      <w:pPr>
        <w:rPr>
          <w:rtl/>
          <w:lang w:eastAsia="he-IL"/>
        </w:rPr>
      </w:pPr>
    </w:p>
    <w:p w:rsidR="00553E33" w:rsidRDefault="00553E33" w:rsidP="004774C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מיכאל מרדכי ביטון</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אלינה ברדץ' יאלוב</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6108" w:name="_ETM_Q18_522000"/>
      <w:bookmarkEnd w:id="6108"/>
      <w:r>
        <w:rPr>
          <w:rFonts w:hint="cs"/>
          <w:rtl/>
          <w:lang w:eastAsia="he-IL"/>
        </w:rPr>
        <w:t>נוכח</w:t>
      </w:r>
    </w:p>
    <w:p w:rsidR="00553E33" w:rsidRDefault="00553E33" w:rsidP="004774C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אבתיסאם מראענה</w:t>
      </w:r>
      <w:r>
        <w:rPr>
          <w:rtl/>
          <w:lang w:eastAsia="he-IL"/>
        </w:rPr>
        <w:tab/>
        <w:t xml:space="preserve">–   </w:t>
      </w:r>
      <w:r>
        <w:rPr>
          <w:rFonts w:hint="cs"/>
          <w:rtl/>
          <w:lang w:eastAsia="he-IL"/>
        </w:rPr>
        <w:t>נגד</w:t>
      </w:r>
    </w:p>
    <w:p w:rsidR="00553E33" w:rsidRDefault="00553E33" w:rsidP="004774C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53E33" w:rsidRDefault="00553E33" w:rsidP="004774C6">
      <w:pPr>
        <w:rPr>
          <w:rtl/>
          <w:lang w:eastAsia="he-IL"/>
        </w:rPr>
      </w:pPr>
    </w:p>
    <w:p w:rsidR="00553E33" w:rsidRDefault="00553E33" w:rsidP="004774C6">
      <w:pPr>
        <w:pStyle w:val="af6"/>
        <w:keepNext/>
        <w:rPr>
          <w:rtl/>
        </w:rPr>
      </w:pPr>
      <w:r w:rsidRPr="00823B70">
        <w:rPr>
          <w:rStyle w:val="TagStyle"/>
          <w:rtl/>
        </w:rPr>
        <w:t xml:space="preserve"> &lt;&lt; יור &gt;&gt; </w:t>
      </w:r>
      <w:r>
        <w:rPr>
          <w:rtl/>
        </w:rPr>
        <w:t>היו"ר צבי האוזר:</w:t>
      </w:r>
      <w:r w:rsidRPr="00823B70">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 xml:space="preserve">חברת הכנסת לוי אבקסיס, אנחנו באמצע הצבעה, זה </w:t>
      </w:r>
      <w:bookmarkStart w:id="6109" w:name="_ETM_Q18_560000"/>
      <w:bookmarkEnd w:id="6109"/>
      <w:r>
        <w:rPr>
          <w:rFonts w:hint="cs"/>
          <w:rtl/>
          <w:lang w:eastAsia="he-IL"/>
        </w:rPr>
        <w:t>מפריע.</w:t>
      </w:r>
    </w:p>
    <w:p w:rsidR="00553E33" w:rsidRDefault="00553E33" w:rsidP="004774C6">
      <w:pPr>
        <w:rPr>
          <w:rtl/>
          <w:lang w:eastAsia="he-IL"/>
        </w:rPr>
      </w:pPr>
      <w:bookmarkStart w:id="6110" w:name="_ETM_Q18_563000"/>
      <w:bookmarkEnd w:id="6110"/>
    </w:p>
    <w:p w:rsidR="00553E33" w:rsidRDefault="00553E33" w:rsidP="004774C6">
      <w:pPr>
        <w:pStyle w:val="af5"/>
        <w:keepNext/>
        <w:rPr>
          <w:rtl/>
        </w:rPr>
      </w:pPr>
      <w:bookmarkStart w:id="6111" w:name="ET_interruption_5085_6"/>
      <w:r w:rsidRPr="006A71F0">
        <w:rPr>
          <w:rStyle w:val="TagStyle"/>
          <w:rtl/>
        </w:rPr>
        <w:t xml:space="preserve"> &lt;&lt; קריאה &gt;&gt; </w:t>
      </w:r>
      <w:r>
        <w:rPr>
          <w:rtl/>
        </w:rPr>
        <w:t>אורלי לוי אבקסיס (הליכוד):</w:t>
      </w:r>
      <w:r w:rsidRPr="006A71F0">
        <w:rPr>
          <w:rStyle w:val="TagStyle"/>
          <w:rtl/>
        </w:rPr>
        <w:t xml:space="preserve"> &lt;&lt; קריאה &gt;&gt;</w:t>
      </w:r>
      <w:r>
        <w:rPr>
          <w:rtl/>
        </w:rPr>
        <w:t xml:space="preserve">   </w:t>
      </w:r>
      <w:bookmarkEnd w:id="6111"/>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הוא מפר סיכומים על הגב של ארגון נכי צה"ל, על </w:t>
      </w:r>
      <w:bookmarkStart w:id="6112" w:name="_ETM_Q18_567000"/>
      <w:bookmarkEnd w:id="6112"/>
      <w:r>
        <w:rPr>
          <w:rFonts w:hint="cs"/>
          <w:rtl/>
          <w:lang w:eastAsia="he-IL"/>
        </w:rPr>
        <w:t>הגב של בית הלוחם.</w:t>
      </w:r>
    </w:p>
    <w:p w:rsidR="00553E33" w:rsidRDefault="00553E33" w:rsidP="004774C6">
      <w:pPr>
        <w:rPr>
          <w:rtl/>
          <w:lang w:eastAsia="he-IL"/>
        </w:rPr>
      </w:pPr>
    </w:p>
    <w:p w:rsidR="00553E33" w:rsidRDefault="00553E33" w:rsidP="004774C6">
      <w:pPr>
        <w:pStyle w:val="af6"/>
        <w:keepNext/>
        <w:rPr>
          <w:rtl/>
        </w:rPr>
      </w:pPr>
      <w:r w:rsidRPr="006A71F0">
        <w:rPr>
          <w:rStyle w:val="TagStyle"/>
          <w:rtl/>
        </w:rPr>
        <w:t xml:space="preserve"> &lt;&lt; יור &gt;&gt; </w:t>
      </w:r>
      <w:r>
        <w:rPr>
          <w:rtl/>
        </w:rPr>
        <w:t>היו"ר צבי האוזר:</w:t>
      </w:r>
      <w:r w:rsidRPr="006A71F0">
        <w:rPr>
          <w:rStyle w:val="TagStyle"/>
          <w:rtl/>
        </w:rPr>
        <w:t xml:space="preserve"> &lt;&lt; יור &gt;&gt;</w:t>
      </w:r>
      <w:r>
        <w:rPr>
          <w:rtl/>
        </w:rPr>
        <w:t xml:space="preserve">   </w:t>
      </w:r>
    </w:p>
    <w:p w:rsidR="00553E33" w:rsidRDefault="00553E33" w:rsidP="004C49C7">
      <w:pPr>
        <w:rPr>
          <w:rtl/>
          <w:lang w:eastAsia="he-IL"/>
        </w:rPr>
      </w:pPr>
    </w:p>
    <w:p w:rsidR="00553E33" w:rsidRPr="006A71F0" w:rsidRDefault="00553E33" w:rsidP="004774C6">
      <w:pPr>
        <w:rPr>
          <w:rtl/>
          <w:lang w:eastAsia="he-IL"/>
        </w:rPr>
      </w:pPr>
      <w:bookmarkStart w:id="6113" w:name="_ETM_Q18_561000"/>
      <w:bookmarkEnd w:id="6113"/>
      <w:r>
        <w:rPr>
          <w:rFonts w:hint="cs"/>
          <w:rtl/>
          <w:lang w:eastAsia="he-IL"/>
        </w:rPr>
        <w:t xml:space="preserve">אז על הדוכן תציגי אחרי זה. </w:t>
      </w:r>
      <w:bookmarkStart w:id="6114" w:name="_ETM_Q18_568000"/>
      <w:bookmarkEnd w:id="6114"/>
      <w:r>
        <w:rPr>
          <w:rFonts w:hint="cs"/>
          <w:rtl/>
          <w:lang w:eastAsia="he-IL"/>
        </w:rPr>
        <w:t>תודה. בבקשה להמשיך.</w:t>
      </w:r>
    </w:p>
    <w:p w:rsidR="00553E33" w:rsidRDefault="00553E33" w:rsidP="004774C6">
      <w:pPr>
        <w:rPr>
          <w:rtl/>
          <w:lang w:eastAsia="he-IL"/>
        </w:rPr>
      </w:pPr>
    </w:p>
    <w:p w:rsidR="00553E33" w:rsidRDefault="00553E33" w:rsidP="004774C6">
      <w:pPr>
        <w:pStyle w:val="af5"/>
        <w:keepNext/>
        <w:rPr>
          <w:rtl/>
        </w:rPr>
      </w:pPr>
      <w:bookmarkStart w:id="6115" w:name="ET_interruption_6118_4"/>
      <w:r w:rsidRPr="00823B70">
        <w:rPr>
          <w:rStyle w:val="TagStyle"/>
          <w:rtl/>
        </w:rPr>
        <w:t xml:space="preserve"> &lt;&lt; קריאה &gt;&gt; </w:t>
      </w:r>
      <w:r>
        <w:rPr>
          <w:rtl/>
        </w:rPr>
        <w:t>סגנית מזכיר הכנסת אלינור ימין:</w:t>
      </w:r>
      <w:r w:rsidRPr="00823B70">
        <w:rPr>
          <w:rStyle w:val="TagStyle"/>
          <w:rtl/>
        </w:rPr>
        <w:t xml:space="preserve"> &lt;&lt; קריאה &gt;&gt;</w:t>
      </w:r>
      <w:r>
        <w:rPr>
          <w:rtl/>
        </w:rPr>
        <w:t xml:space="preserve">   </w:t>
      </w:r>
      <w:bookmarkEnd w:id="6115"/>
    </w:p>
    <w:p w:rsidR="00553E33" w:rsidRDefault="00553E33" w:rsidP="004774C6">
      <w:pPr>
        <w:ind w:firstLine="0"/>
        <w:rPr>
          <w:rtl/>
          <w:lang w:eastAsia="he-IL"/>
        </w:rPr>
      </w:pPr>
      <w:r>
        <w:rPr>
          <w:rFonts w:hint="cs"/>
          <w:rtl/>
          <w:lang w:eastAsia="he-IL"/>
        </w:rPr>
        <w:t>(קוראת בשמות חברי הכנסת)</w:t>
      </w:r>
    </w:p>
    <w:p w:rsidR="00553E33" w:rsidRPr="00823B70" w:rsidRDefault="00553E33" w:rsidP="004774C6">
      <w:pPr>
        <w:rPr>
          <w:rtl/>
          <w:lang w:eastAsia="he-IL"/>
        </w:rPr>
      </w:pPr>
    </w:p>
    <w:p w:rsidR="00553E33" w:rsidRDefault="00553E33" w:rsidP="004774C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4774C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53E33" w:rsidRDefault="00553E33" w:rsidP="004774C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4774C6">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6116" w:name="_ETM_Q18_600000"/>
      <w:bookmarkEnd w:id="6116"/>
      <w:r>
        <w:rPr>
          <w:rFonts w:hint="cs"/>
          <w:rtl/>
          <w:lang w:eastAsia="he-IL"/>
        </w:rPr>
        <w:t>נוכחת</w:t>
      </w:r>
    </w:p>
    <w:p w:rsidR="00553E33" w:rsidRDefault="00553E33" w:rsidP="004774C6">
      <w:pPr>
        <w:rPr>
          <w:rtl/>
          <w:lang w:eastAsia="he-IL"/>
        </w:rPr>
      </w:pPr>
    </w:p>
    <w:p w:rsidR="00553E33" w:rsidRDefault="00553E33" w:rsidP="004774C6">
      <w:pPr>
        <w:pStyle w:val="af6"/>
        <w:keepNext/>
        <w:rPr>
          <w:rtl/>
        </w:rPr>
      </w:pPr>
      <w:r w:rsidRPr="00823B70">
        <w:rPr>
          <w:rStyle w:val="TagStyle"/>
          <w:rtl/>
        </w:rPr>
        <w:t xml:space="preserve"> &lt;&lt; יור &gt;&gt; </w:t>
      </w:r>
      <w:r>
        <w:rPr>
          <w:rtl/>
        </w:rPr>
        <w:t>היו"ר צבי האוזר:</w:t>
      </w:r>
      <w:r w:rsidRPr="00823B70">
        <w:rPr>
          <w:rStyle w:val="TagStyle"/>
          <w:rtl/>
        </w:rPr>
        <w:t xml:space="preserve"> &lt;&lt; יור &gt;&gt;</w:t>
      </w:r>
      <w:r>
        <w:rPr>
          <w:rtl/>
        </w:rPr>
        <w:t xml:space="preserve">   </w:t>
      </w:r>
    </w:p>
    <w:p w:rsidR="00553E33" w:rsidRDefault="00553E33" w:rsidP="004C49C7">
      <w:pPr>
        <w:rPr>
          <w:rtl/>
          <w:lang w:eastAsia="he-IL"/>
        </w:rPr>
      </w:pPr>
    </w:p>
    <w:p w:rsidR="00553E33" w:rsidRDefault="00553E33" w:rsidP="00767161">
      <w:pPr>
        <w:rPr>
          <w:rtl/>
          <w:lang w:eastAsia="he-IL"/>
        </w:rPr>
      </w:pPr>
      <w:r>
        <w:rPr>
          <w:rFonts w:hint="cs"/>
          <w:rtl/>
          <w:lang w:eastAsia="he-IL"/>
        </w:rPr>
        <w:t xml:space="preserve">האם יש מי מבין חברי הכנסת הנוכח באולם, שלא השתתף בהצבעה ויש לו עניין </w:t>
      </w:r>
      <w:bookmarkStart w:id="6117" w:name="_ETM_Q18_614000"/>
      <w:bookmarkEnd w:id="6117"/>
      <w:r>
        <w:rPr>
          <w:rFonts w:hint="cs"/>
          <w:rtl/>
          <w:lang w:eastAsia="he-IL"/>
        </w:rPr>
        <w:t xml:space="preserve">להשתתף בהצבעה? אין. אם כן, אני מכריז שההצבעה הסתיימה, </w:t>
      </w:r>
      <w:bookmarkStart w:id="6118" w:name="_ETM_Q18_617000"/>
      <w:bookmarkEnd w:id="6118"/>
      <w:r>
        <w:rPr>
          <w:rFonts w:hint="cs"/>
          <w:rtl/>
          <w:lang w:eastAsia="he-IL"/>
        </w:rPr>
        <w:t>ואבקש למנות את קולות חברי הכנסת.</w:t>
      </w:r>
      <w:bookmarkStart w:id="6119" w:name="TOR_Q19"/>
      <w:bookmarkEnd w:id="6119"/>
      <w:r>
        <w:rPr>
          <w:rFonts w:hint="cs"/>
          <w:rtl/>
          <w:lang w:eastAsia="he-IL"/>
        </w:rPr>
        <w:t xml:space="preserve"> להלן תוצאות ההצבעה: בעד </w:t>
      </w:r>
      <w:r>
        <w:rPr>
          <w:rFonts w:hint="eastAsia"/>
          <w:rtl/>
          <w:lang w:eastAsia="he-IL"/>
        </w:rPr>
        <w:t>–</w:t>
      </w:r>
      <w:r>
        <w:rPr>
          <w:rFonts w:hint="cs"/>
          <w:rtl/>
          <w:lang w:eastAsia="he-IL"/>
        </w:rPr>
        <w:t xml:space="preserve"> 50 חברי כנסת, נגד </w:t>
      </w:r>
      <w:r>
        <w:rPr>
          <w:rFonts w:hint="eastAsia"/>
          <w:rtl/>
          <w:lang w:eastAsia="he-IL"/>
        </w:rPr>
        <w:t>–</w:t>
      </w:r>
      <w:r>
        <w:rPr>
          <w:rFonts w:hint="cs"/>
          <w:rtl/>
          <w:lang w:eastAsia="he-IL"/>
        </w:rPr>
        <w:t xml:space="preserve"> 57. אני קובע כי הצעת החוק לא התקבלה. </w:t>
      </w:r>
    </w:p>
    <w:p w:rsidR="00553E33" w:rsidRDefault="00553E33" w:rsidP="00767161">
      <w:pPr>
        <w:rPr>
          <w:rtl/>
          <w:lang w:eastAsia="he-IL"/>
        </w:rPr>
      </w:pPr>
    </w:p>
    <w:p w:rsidR="00553E33" w:rsidRDefault="00553E33" w:rsidP="00767161">
      <w:pPr>
        <w:rPr>
          <w:rtl/>
          <w:lang w:eastAsia="he-IL"/>
        </w:rPr>
      </w:pPr>
    </w:p>
    <w:p w:rsidR="00553E33" w:rsidRDefault="00553E33" w:rsidP="004774C6">
      <w:pPr>
        <w:pStyle w:val="a6"/>
        <w:rPr>
          <w:rtl/>
          <w:lang w:eastAsia="he-IL"/>
        </w:rPr>
      </w:pPr>
      <w:bookmarkStart w:id="6120" w:name="ET_hatsach_637473_3"/>
      <w:r w:rsidRPr="00910260">
        <w:rPr>
          <w:rStyle w:val="TagStyle"/>
          <w:rtl/>
        </w:rPr>
        <w:t xml:space="preserve"> &lt;&lt; הצח &gt;&gt; </w:t>
      </w:r>
      <w:bookmarkStart w:id="6121" w:name="_Toc105078104"/>
      <w:bookmarkStart w:id="6122" w:name="_Toc105079252"/>
      <w:bookmarkStart w:id="6123" w:name="_Toc105619017"/>
      <w:bookmarkStart w:id="6124" w:name="_Toc110421276"/>
      <w:r>
        <w:rPr>
          <w:rtl/>
          <w:lang w:eastAsia="he-IL"/>
        </w:rPr>
        <w:t>הצעת חוק דיווח לכנסת על תלונות וטיפול בהטרדות מיניות במשטרת ישראל, בשירות בתי הסוהר וברשות הארצית לכבאות והצלה (תיקוני חקיקה), התשפ"ב</w:t>
      </w:r>
      <w:r>
        <w:rPr>
          <w:rFonts w:hint="cs"/>
          <w:rtl/>
          <w:lang w:eastAsia="he-IL"/>
        </w:rPr>
        <w:t>–</w:t>
      </w:r>
      <w:r>
        <w:rPr>
          <w:rtl/>
          <w:lang w:eastAsia="he-IL"/>
        </w:rPr>
        <w:t>2022</w:t>
      </w:r>
      <w:bookmarkEnd w:id="6121"/>
      <w:bookmarkEnd w:id="6122"/>
      <w:bookmarkEnd w:id="6123"/>
      <w:bookmarkEnd w:id="6124"/>
      <w:r w:rsidRPr="00910260">
        <w:rPr>
          <w:rStyle w:val="TagStyle"/>
          <w:rtl/>
        </w:rPr>
        <w:t xml:space="preserve"> &lt;&lt; הצח &gt;&gt;</w:t>
      </w:r>
      <w:r>
        <w:rPr>
          <w:rtl/>
          <w:lang w:eastAsia="he-IL"/>
        </w:rPr>
        <w:t xml:space="preserve">   </w:t>
      </w:r>
      <w:bookmarkEnd w:id="6120"/>
    </w:p>
    <w:p w:rsidR="00553E33" w:rsidRDefault="00553E33" w:rsidP="004774C6">
      <w:pPr>
        <w:rPr>
          <w:rtl/>
          <w:lang w:eastAsia="he-IL"/>
        </w:rPr>
      </w:pPr>
      <w:r>
        <w:rPr>
          <w:rtl/>
          <w:lang w:eastAsia="he-IL"/>
        </w:rPr>
        <w:t>[הצעת חוק פ/</w:t>
      </w:r>
      <w:r>
        <w:rPr>
          <w:rFonts w:hint="cs"/>
          <w:rtl/>
          <w:lang w:eastAsia="he-IL"/>
        </w:rPr>
        <w:t>2971</w:t>
      </w:r>
      <w:r>
        <w:rPr>
          <w:rtl/>
          <w:lang w:eastAsia="he-IL"/>
        </w:rPr>
        <w:t>/</w:t>
      </w:r>
      <w:r>
        <w:rPr>
          <w:rFonts w:hint="cs"/>
          <w:rtl/>
          <w:lang w:eastAsia="he-IL"/>
        </w:rPr>
        <w:t>24; נספחות.</w:t>
      </w:r>
      <w:r>
        <w:rPr>
          <w:rtl/>
          <w:lang w:eastAsia="he-IL"/>
        </w:rPr>
        <w:t>]</w:t>
      </w:r>
    </w:p>
    <w:p w:rsidR="00553E33" w:rsidRDefault="00553E33" w:rsidP="004774C6">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553E33" w:rsidRDefault="00553E33" w:rsidP="004774C6">
      <w:pPr>
        <w:rPr>
          <w:rtl/>
          <w:lang w:eastAsia="he-IL"/>
        </w:rPr>
      </w:pPr>
    </w:p>
    <w:p w:rsidR="00553E33" w:rsidRDefault="00553E33" w:rsidP="004774C6">
      <w:pPr>
        <w:pStyle w:val="af6"/>
        <w:keepNext/>
        <w:rPr>
          <w:rtl/>
        </w:rPr>
      </w:pPr>
      <w:r w:rsidRPr="00910260">
        <w:rPr>
          <w:rStyle w:val="TagStyle"/>
          <w:rtl/>
        </w:rPr>
        <w:lastRenderedPageBreak/>
        <w:t xml:space="preserve">&lt;&lt; יור &gt;&gt; </w:t>
      </w:r>
      <w:r>
        <w:rPr>
          <w:rtl/>
        </w:rPr>
        <w:t>היו"ר צבי האוזר:</w:t>
      </w:r>
      <w:r w:rsidRPr="00910260">
        <w:rPr>
          <w:rStyle w:val="TagStyle"/>
          <w:rtl/>
        </w:rPr>
        <w:t xml:space="preserve"> &lt;&lt; יור &gt;&gt;</w:t>
      </w:r>
      <w:r>
        <w:rPr>
          <w:rtl/>
        </w:rPr>
        <w:t xml:space="preserve">   </w:t>
      </w:r>
    </w:p>
    <w:p w:rsidR="00553E33" w:rsidRDefault="00553E33" w:rsidP="004774C6">
      <w:pPr>
        <w:rPr>
          <w:rtl/>
          <w:lang w:eastAsia="he-IL"/>
        </w:rPr>
      </w:pPr>
    </w:p>
    <w:p w:rsidR="00553E33" w:rsidRDefault="00553E33" w:rsidP="004774C6">
      <w:pPr>
        <w:rPr>
          <w:rtl/>
        </w:rPr>
      </w:pPr>
      <w:bookmarkStart w:id="6125" w:name="_ETM_Q19_151745"/>
      <w:bookmarkStart w:id="6126" w:name="_ETM_Q19_151926"/>
      <w:bookmarkEnd w:id="6125"/>
      <w:bookmarkEnd w:id="6126"/>
      <w:r>
        <w:rPr>
          <w:rFonts w:hint="cs"/>
          <w:rtl/>
          <w:lang w:eastAsia="he-IL"/>
        </w:rPr>
        <w:t>אנחנו נעבור לסעיף 4</w:t>
      </w:r>
      <w:bookmarkStart w:id="6127" w:name="_ETM_Q19_154226"/>
      <w:bookmarkEnd w:id="6127"/>
      <w:r>
        <w:rPr>
          <w:rFonts w:hint="cs"/>
          <w:rtl/>
        </w:rPr>
        <w:t xml:space="preserve"> בסדר-היום </w:t>
      </w:r>
      <w:r>
        <w:rPr>
          <w:rFonts w:hint="eastAsia"/>
          <w:rtl/>
        </w:rPr>
        <w:t xml:space="preserve">– </w:t>
      </w:r>
      <w:r>
        <w:rPr>
          <w:rtl/>
          <w:lang w:eastAsia="he-IL"/>
        </w:rPr>
        <w:t>הצעת חוק דיווח לכנסת על תלונות וטיפול בהטרדות מיניות במשטרת ישראל, בשירות בתי הסוהר וברשות הארצית לכבאות והצלה (תיקוני חקיקה), התשפ"ב</w:t>
      </w:r>
      <w:r>
        <w:rPr>
          <w:rFonts w:hint="cs"/>
          <w:rtl/>
          <w:lang w:eastAsia="he-IL"/>
        </w:rPr>
        <w:t>–</w:t>
      </w:r>
      <w:r>
        <w:rPr>
          <w:rtl/>
          <w:lang w:eastAsia="he-IL"/>
        </w:rPr>
        <w:t>202</w:t>
      </w:r>
      <w:r>
        <w:rPr>
          <w:rFonts w:hint="cs"/>
          <w:rtl/>
          <w:lang w:eastAsia="he-IL"/>
        </w:rPr>
        <w:t xml:space="preserve">2, של </w:t>
      </w:r>
      <w:bookmarkStart w:id="6128" w:name="_ETM_Q19_169996"/>
      <w:bookmarkEnd w:id="6128"/>
      <w:r>
        <w:rPr>
          <w:rFonts w:hint="cs"/>
          <w:rtl/>
          <w:lang w:eastAsia="he-IL"/>
        </w:rPr>
        <w:t xml:space="preserve">חברת הכנסת מירב בן ארי וקבוצת חברי הכנסת. ההנמקה תהיה </w:t>
      </w:r>
      <w:bookmarkStart w:id="6129" w:name="_ETM_Q19_179276"/>
      <w:bookmarkEnd w:id="6129"/>
      <w:r>
        <w:rPr>
          <w:rFonts w:hint="cs"/>
          <w:rtl/>
          <w:lang w:eastAsia="he-IL"/>
        </w:rPr>
        <w:t xml:space="preserve">הנמקה מהמקום. בבקשה, דקה לרשותך. </w:t>
      </w:r>
    </w:p>
    <w:p w:rsidR="00553E33" w:rsidRDefault="00553E33" w:rsidP="004774C6">
      <w:pPr>
        <w:keepNext/>
        <w:rPr>
          <w:rtl/>
          <w:lang w:eastAsia="he-IL"/>
        </w:rPr>
      </w:pPr>
    </w:p>
    <w:p w:rsidR="00553E33" w:rsidRDefault="00553E33" w:rsidP="004774C6">
      <w:pPr>
        <w:pStyle w:val="a4"/>
        <w:keepNext/>
        <w:rPr>
          <w:rtl/>
        </w:rPr>
      </w:pPr>
      <w:bookmarkStart w:id="6130" w:name="ET_speaker_5300_5"/>
      <w:r w:rsidRPr="00910260">
        <w:rPr>
          <w:rStyle w:val="TagStyle"/>
          <w:rtl/>
        </w:rPr>
        <w:t xml:space="preserve"> &lt;&lt; דובר &gt;&gt; </w:t>
      </w:r>
      <w:bookmarkStart w:id="6131" w:name="_Toc105078105"/>
      <w:bookmarkStart w:id="6132" w:name="_Toc105079253"/>
      <w:bookmarkStart w:id="6133" w:name="_Toc105619018"/>
      <w:bookmarkStart w:id="6134" w:name="_Toc110421277"/>
      <w:r>
        <w:rPr>
          <w:rtl/>
        </w:rPr>
        <w:t>מירב בן ארי (יש עתיד):</w:t>
      </w:r>
      <w:bookmarkEnd w:id="6131"/>
      <w:bookmarkEnd w:id="6132"/>
      <w:bookmarkEnd w:id="6133"/>
      <w:bookmarkEnd w:id="6134"/>
      <w:r w:rsidRPr="00910260">
        <w:rPr>
          <w:rStyle w:val="TagStyle"/>
          <w:rtl/>
        </w:rPr>
        <w:t xml:space="preserve"> &lt;&lt; דובר &gt;&gt;</w:t>
      </w:r>
      <w:r>
        <w:rPr>
          <w:rtl/>
        </w:rPr>
        <w:t xml:space="preserve">   </w:t>
      </w:r>
      <w:bookmarkEnd w:id="6130"/>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אדוני היושב-ראש. השרים, חבריי </w:t>
      </w:r>
      <w:bookmarkStart w:id="6135" w:name="_ETM_Q19_191819"/>
      <w:bookmarkEnd w:id="6135"/>
      <w:r>
        <w:rPr>
          <w:rFonts w:hint="cs"/>
          <w:rtl/>
          <w:lang w:eastAsia="he-IL"/>
        </w:rPr>
        <w:t xml:space="preserve">וחברותיי חברי הכנסת, הצעת החוק </w:t>
      </w:r>
      <w:r>
        <w:rPr>
          <w:rtl/>
          <w:lang w:eastAsia="he-IL"/>
        </w:rPr>
        <w:t>–</w:t>
      </w:r>
      <w:r>
        <w:rPr>
          <w:rFonts w:hint="cs"/>
          <w:rtl/>
          <w:lang w:eastAsia="he-IL"/>
        </w:rPr>
        <w:t xml:space="preserve"> אני לא </w:t>
      </w:r>
      <w:bookmarkStart w:id="6136" w:name="_ETM_Q19_192940"/>
      <w:bookmarkEnd w:id="6136"/>
      <w:r>
        <w:rPr>
          <w:rFonts w:hint="cs"/>
          <w:rtl/>
          <w:lang w:eastAsia="he-IL"/>
        </w:rPr>
        <w:t xml:space="preserve">יכולה לדבר כשהם מדברים. </w:t>
      </w:r>
      <w:bookmarkStart w:id="6137" w:name="_ETM_Q19_196755"/>
      <w:bookmarkEnd w:id="6137"/>
    </w:p>
    <w:p w:rsidR="00553E33" w:rsidRDefault="00553E33" w:rsidP="004774C6">
      <w:pPr>
        <w:rPr>
          <w:rtl/>
          <w:lang w:eastAsia="he-IL"/>
        </w:rPr>
      </w:pPr>
      <w:bookmarkStart w:id="6138" w:name="_ETM_Q19_196898"/>
      <w:bookmarkEnd w:id="6138"/>
    </w:p>
    <w:p w:rsidR="00553E33" w:rsidRDefault="00553E33" w:rsidP="004774C6">
      <w:pPr>
        <w:pStyle w:val="af5"/>
        <w:keepNext/>
        <w:rPr>
          <w:rtl/>
        </w:rPr>
      </w:pPr>
      <w:bookmarkStart w:id="6139" w:name="_ETM_Q19_201531"/>
      <w:bookmarkStart w:id="6140" w:name="_ETM_Q19_201656"/>
      <w:bookmarkStart w:id="6141" w:name="ET_interruption_קריאה_15"/>
      <w:bookmarkEnd w:id="6139"/>
      <w:bookmarkEnd w:id="6140"/>
      <w:r w:rsidRPr="009F26D2">
        <w:rPr>
          <w:rStyle w:val="TagStyle"/>
          <w:rtl/>
        </w:rPr>
        <w:t xml:space="preserve"> &lt;&lt; קריאה &gt;&gt; </w:t>
      </w:r>
      <w:r>
        <w:rPr>
          <w:rtl/>
        </w:rPr>
        <w:t>קריאה:</w:t>
      </w:r>
      <w:r w:rsidRPr="009F26D2">
        <w:rPr>
          <w:rStyle w:val="TagStyle"/>
          <w:rtl/>
        </w:rPr>
        <w:t xml:space="preserve"> &lt;&lt; קריאה &gt;&gt;</w:t>
      </w:r>
      <w:r>
        <w:rPr>
          <w:rtl/>
        </w:rPr>
        <w:t xml:space="preserve">   </w:t>
      </w:r>
      <w:bookmarkEnd w:id="6141"/>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אנחנו תמיד מקשיבים לך. כל מילה </w:t>
      </w:r>
      <w:bookmarkStart w:id="6142" w:name="_ETM_Q19_201713"/>
      <w:bookmarkEnd w:id="6142"/>
      <w:r>
        <w:rPr>
          <w:rFonts w:hint="cs"/>
          <w:rtl/>
          <w:lang w:eastAsia="he-IL"/>
        </w:rPr>
        <w:t xml:space="preserve">של מירב </w:t>
      </w:r>
      <w:r w:rsidR="004C49C7">
        <w:rPr>
          <w:rFonts w:hint="cs"/>
          <w:rtl/>
          <w:lang w:eastAsia="he-IL"/>
        </w:rPr>
        <w:t>– – –</w:t>
      </w:r>
    </w:p>
    <w:p w:rsidR="00553E33" w:rsidRDefault="00553E33" w:rsidP="004774C6">
      <w:pPr>
        <w:rPr>
          <w:rtl/>
          <w:lang w:eastAsia="he-IL"/>
        </w:rPr>
      </w:pPr>
      <w:bookmarkStart w:id="6143" w:name="_ETM_Q19_202698"/>
      <w:bookmarkStart w:id="6144" w:name="_ETM_Q19_202840"/>
      <w:bookmarkEnd w:id="6143"/>
      <w:bookmarkEnd w:id="6144"/>
    </w:p>
    <w:p w:rsidR="00553E33" w:rsidRDefault="00553E33" w:rsidP="004774C6">
      <w:pPr>
        <w:pStyle w:val="af5"/>
        <w:keepNext/>
        <w:rPr>
          <w:rtl/>
        </w:rPr>
      </w:pPr>
      <w:bookmarkStart w:id="6145" w:name="_ETM_Q19_206278"/>
      <w:bookmarkStart w:id="6146" w:name="_ETM_Q19_206424"/>
      <w:bookmarkStart w:id="6147" w:name="ET_interruption_קריאות_16"/>
      <w:bookmarkEnd w:id="6145"/>
      <w:bookmarkEnd w:id="6146"/>
      <w:r w:rsidRPr="009F26D2">
        <w:rPr>
          <w:rStyle w:val="TagStyle"/>
          <w:rtl/>
        </w:rPr>
        <w:t xml:space="preserve"> &lt;&lt; קריאה &gt;&gt; </w:t>
      </w:r>
      <w:r>
        <w:rPr>
          <w:rtl/>
        </w:rPr>
        <w:t>קריאות:</w:t>
      </w:r>
      <w:r w:rsidRPr="009F26D2">
        <w:rPr>
          <w:rStyle w:val="TagStyle"/>
          <w:rtl/>
        </w:rPr>
        <w:t xml:space="preserve"> &lt;&lt; קריאה &gt;&gt;</w:t>
      </w:r>
      <w:r>
        <w:rPr>
          <w:rtl/>
        </w:rPr>
        <w:t xml:space="preserve">   </w:t>
      </w:r>
      <w:bookmarkEnd w:id="6147"/>
    </w:p>
    <w:p w:rsidR="00553E33" w:rsidRDefault="00553E33" w:rsidP="004C49C7">
      <w:pPr>
        <w:rPr>
          <w:rtl/>
          <w:lang w:eastAsia="he-IL"/>
        </w:rPr>
      </w:pPr>
    </w:p>
    <w:p w:rsidR="00553E33" w:rsidRDefault="004C49C7" w:rsidP="004774C6">
      <w:pPr>
        <w:rPr>
          <w:rtl/>
          <w:lang w:eastAsia="he-IL"/>
        </w:rPr>
      </w:pPr>
      <w:bookmarkStart w:id="6148" w:name="_ETM_Q19_209511"/>
      <w:bookmarkStart w:id="6149" w:name="_ETM_Q19_209796"/>
      <w:bookmarkStart w:id="6150" w:name="_ETM_Q19_209873"/>
      <w:bookmarkEnd w:id="6148"/>
      <w:bookmarkEnd w:id="6149"/>
      <w:bookmarkEnd w:id="6150"/>
      <w:r>
        <w:rPr>
          <w:rFonts w:hint="cs"/>
          <w:rtl/>
          <w:lang w:eastAsia="he-IL"/>
        </w:rPr>
        <w:t>– – –</w:t>
      </w:r>
    </w:p>
    <w:p w:rsidR="00553E33" w:rsidRPr="009F26D2" w:rsidRDefault="00553E33" w:rsidP="004774C6">
      <w:pPr>
        <w:rPr>
          <w:rtl/>
          <w:lang w:eastAsia="he-IL"/>
        </w:rPr>
      </w:pPr>
    </w:p>
    <w:p w:rsidR="00553E33" w:rsidRDefault="00553E33" w:rsidP="004774C6">
      <w:pPr>
        <w:pStyle w:val="af6"/>
        <w:keepNext/>
        <w:rPr>
          <w:rtl/>
        </w:rPr>
      </w:pPr>
      <w:r w:rsidRPr="00910260">
        <w:rPr>
          <w:rStyle w:val="TagStyle"/>
          <w:rtl/>
        </w:rPr>
        <w:t xml:space="preserve"> &lt;&lt; יור &gt;&gt; </w:t>
      </w:r>
      <w:r>
        <w:rPr>
          <w:rtl/>
        </w:rPr>
        <w:t>היו"ר צבי האוזר:</w:t>
      </w:r>
      <w:r w:rsidRPr="00910260">
        <w:rPr>
          <w:rStyle w:val="TagStyle"/>
          <w:rtl/>
        </w:rPr>
        <w:t xml:space="preserve"> &lt;&lt; יור &gt;&gt;</w:t>
      </w:r>
      <w:r>
        <w:rPr>
          <w:rtl/>
        </w:rPr>
        <w:t xml:space="preserve">   </w:t>
      </w:r>
    </w:p>
    <w:p w:rsidR="00553E33" w:rsidRDefault="00553E33" w:rsidP="004C49C7">
      <w:pPr>
        <w:rPr>
          <w:rtl/>
          <w:lang w:eastAsia="he-IL"/>
        </w:rPr>
      </w:pPr>
    </w:p>
    <w:p w:rsidR="00553E33" w:rsidRDefault="00553E33" w:rsidP="00825336">
      <w:pPr>
        <w:rPr>
          <w:rtl/>
          <w:lang w:eastAsia="he-IL"/>
        </w:rPr>
      </w:pPr>
      <w:r>
        <w:rPr>
          <w:rFonts w:hint="cs"/>
          <w:rtl/>
          <w:lang w:eastAsia="he-IL"/>
        </w:rPr>
        <w:t xml:space="preserve">חברים. עצרתי לך את </w:t>
      </w:r>
      <w:bookmarkStart w:id="6151" w:name="_ETM_Q19_209438"/>
      <w:bookmarkEnd w:id="6151"/>
      <w:r>
        <w:rPr>
          <w:rFonts w:hint="cs"/>
          <w:rtl/>
          <w:lang w:eastAsia="he-IL"/>
        </w:rPr>
        <w:t xml:space="preserve">השעון. אני מבקש, חברי הכנסת, לשבת ולהקשיב להנמקה. </w:t>
      </w:r>
    </w:p>
    <w:p w:rsidR="00553E33" w:rsidRDefault="00553E33" w:rsidP="004774C6">
      <w:pPr>
        <w:rPr>
          <w:rtl/>
          <w:lang w:eastAsia="he-IL"/>
        </w:rPr>
      </w:pPr>
      <w:bookmarkStart w:id="6152" w:name="_ETM_Q19_218369"/>
      <w:bookmarkEnd w:id="6152"/>
    </w:p>
    <w:p w:rsidR="00553E33" w:rsidRDefault="00553E33" w:rsidP="004774C6">
      <w:pPr>
        <w:pStyle w:val="af5"/>
        <w:keepNext/>
        <w:rPr>
          <w:rtl/>
        </w:rPr>
      </w:pPr>
      <w:bookmarkStart w:id="6153" w:name="_ETM_Q19_218502"/>
      <w:bookmarkStart w:id="6154" w:name="ET_interruption_קריאות_17"/>
      <w:bookmarkEnd w:id="6153"/>
      <w:r w:rsidRPr="009F26D2">
        <w:rPr>
          <w:rStyle w:val="TagStyle"/>
          <w:rtl/>
        </w:rPr>
        <w:t xml:space="preserve"> &lt;&lt; קריאה &gt;&gt; </w:t>
      </w:r>
      <w:r>
        <w:rPr>
          <w:rtl/>
        </w:rPr>
        <w:t>קריאות:</w:t>
      </w:r>
      <w:r w:rsidRPr="009F26D2">
        <w:rPr>
          <w:rStyle w:val="TagStyle"/>
          <w:rtl/>
        </w:rPr>
        <w:t xml:space="preserve"> &lt;&lt; קריאה &gt;&gt;</w:t>
      </w:r>
      <w:r>
        <w:rPr>
          <w:rtl/>
        </w:rPr>
        <w:t xml:space="preserve">   </w:t>
      </w:r>
      <w:bookmarkEnd w:id="6154"/>
    </w:p>
    <w:p w:rsidR="00553E33" w:rsidRDefault="00553E33" w:rsidP="004C49C7">
      <w:pPr>
        <w:rPr>
          <w:rtl/>
          <w:lang w:eastAsia="he-IL"/>
        </w:rPr>
      </w:pPr>
    </w:p>
    <w:p w:rsidR="00553E33" w:rsidRPr="009F26D2" w:rsidRDefault="004C49C7" w:rsidP="004774C6">
      <w:pPr>
        <w:rPr>
          <w:rtl/>
          <w:lang w:eastAsia="he-IL"/>
        </w:rPr>
      </w:pPr>
      <w:bookmarkStart w:id="6155" w:name="_ETM_Q19_220770"/>
      <w:bookmarkStart w:id="6156" w:name="_ETM_Q19_221061"/>
      <w:bookmarkStart w:id="6157" w:name="_ETM_Q19_221128"/>
      <w:bookmarkStart w:id="6158" w:name="_ETM_Q19_221149"/>
      <w:bookmarkStart w:id="6159" w:name="_ETM_Q19_221207"/>
      <w:bookmarkEnd w:id="6155"/>
      <w:bookmarkEnd w:id="6156"/>
      <w:bookmarkEnd w:id="6157"/>
      <w:bookmarkEnd w:id="6158"/>
      <w:bookmarkEnd w:id="6159"/>
      <w:r>
        <w:rPr>
          <w:rFonts w:hint="cs"/>
          <w:rtl/>
          <w:lang w:eastAsia="he-IL"/>
        </w:rPr>
        <w:t>– – –</w:t>
      </w:r>
    </w:p>
    <w:p w:rsidR="00553E33" w:rsidRDefault="00553E33" w:rsidP="004774C6">
      <w:pPr>
        <w:rPr>
          <w:rtl/>
          <w:lang w:eastAsia="he-IL"/>
        </w:rPr>
      </w:pPr>
    </w:p>
    <w:p w:rsidR="00553E33" w:rsidRDefault="00553E33" w:rsidP="004774C6">
      <w:pPr>
        <w:pStyle w:val="-"/>
        <w:keepNext/>
        <w:rPr>
          <w:rtl/>
        </w:rPr>
      </w:pPr>
      <w:bookmarkStart w:id="6160" w:name="ET_speakercontinue_5300_7"/>
      <w:r w:rsidRPr="00910260">
        <w:rPr>
          <w:rStyle w:val="TagStyle"/>
          <w:rtl/>
        </w:rPr>
        <w:t xml:space="preserve"> &lt;&lt; דובר_המשך &gt;&gt; </w:t>
      </w:r>
      <w:r>
        <w:rPr>
          <w:rtl/>
        </w:rPr>
        <w:t>מירב בן ארי (יש עתיד):</w:t>
      </w:r>
      <w:r w:rsidRPr="00910260">
        <w:rPr>
          <w:rStyle w:val="TagStyle"/>
          <w:rtl/>
        </w:rPr>
        <w:t xml:space="preserve"> &lt;&lt; דובר_המשך &gt;&gt;</w:t>
      </w:r>
      <w:r>
        <w:rPr>
          <w:rtl/>
        </w:rPr>
        <w:t xml:space="preserve">   </w:t>
      </w:r>
      <w:bookmarkEnd w:id="6160"/>
    </w:p>
    <w:p w:rsidR="00553E33" w:rsidRDefault="00553E33" w:rsidP="004C49C7">
      <w:pPr>
        <w:rPr>
          <w:rtl/>
          <w:lang w:eastAsia="he-IL"/>
        </w:rPr>
      </w:pPr>
    </w:p>
    <w:p w:rsidR="00553E33" w:rsidRDefault="00553E33" w:rsidP="00825336">
      <w:pPr>
        <w:rPr>
          <w:rtl/>
          <w:lang w:eastAsia="he-IL"/>
        </w:rPr>
      </w:pPr>
      <w:r>
        <w:rPr>
          <w:rFonts w:hint="cs"/>
          <w:rtl/>
          <w:lang w:eastAsia="he-IL"/>
        </w:rPr>
        <w:t xml:space="preserve">זאת </w:t>
      </w:r>
      <w:bookmarkStart w:id="6161" w:name="_ETM_Q19_220170"/>
      <w:bookmarkEnd w:id="6161"/>
      <w:r>
        <w:rPr>
          <w:rFonts w:hint="cs"/>
          <w:rtl/>
          <w:lang w:eastAsia="he-IL"/>
        </w:rPr>
        <w:t xml:space="preserve">הצעת חוק מעולה, שמבקשת משב"ס ומהמשטרה לדווח אחת לשנה לוועדה לביטחון הפנים על הטרדות מיניות בארגון ועל הטיפול בהן </w:t>
      </w:r>
      <w:r>
        <w:rPr>
          <w:rFonts w:hint="eastAsia"/>
          <w:rtl/>
          <w:lang w:eastAsia="he-IL"/>
        </w:rPr>
        <w:t xml:space="preserve">– </w:t>
      </w:r>
      <w:bookmarkStart w:id="6162" w:name="_ETM_Q19_234329"/>
      <w:bookmarkEnd w:id="6162"/>
      <w:r>
        <w:rPr>
          <w:rFonts w:hint="cs"/>
          <w:rtl/>
          <w:lang w:eastAsia="he-IL"/>
        </w:rPr>
        <w:t xml:space="preserve">זה מה שהצעת החוק אומרת; </w:t>
      </w:r>
      <w:bookmarkStart w:id="6163" w:name="_ETM_Q19_236489"/>
      <w:bookmarkEnd w:id="6163"/>
      <w:r>
        <w:rPr>
          <w:rFonts w:hint="cs"/>
          <w:rtl/>
          <w:lang w:eastAsia="he-IL"/>
        </w:rPr>
        <w:t xml:space="preserve">בגלל שזה שני גופים ביטחוניים. כל מי שאכפת לו </w:t>
      </w:r>
      <w:bookmarkStart w:id="6164" w:name="_ETM_Q19_237786"/>
      <w:bookmarkEnd w:id="6164"/>
      <w:r>
        <w:rPr>
          <w:rFonts w:hint="cs"/>
          <w:rtl/>
          <w:lang w:eastAsia="he-IL"/>
        </w:rPr>
        <w:t>מנפגעי ונפגעות תקיפה מינית צריך להצביע בעד ההצעה הזאת, בטח לא להתנגד לה. זה הצעת חוק שתעבור איתכם או בלעדיכם</w:t>
      </w:r>
      <w:r w:rsidR="004C49C7">
        <w:rPr>
          <w:rFonts w:hint="cs"/>
          <w:rtl/>
          <w:lang w:eastAsia="he-IL"/>
        </w:rPr>
        <w:t xml:space="preserve"> – –</w:t>
      </w:r>
      <w:r>
        <w:rPr>
          <w:rFonts w:hint="cs"/>
          <w:rtl/>
          <w:lang w:eastAsia="he-IL"/>
        </w:rPr>
        <w:t xml:space="preserve"> </w:t>
      </w:r>
      <w:bookmarkStart w:id="6165" w:name="_ETM_Q19_246098"/>
      <w:bookmarkEnd w:id="6165"/>
    </w:p>
    <w:p w:rsidR="00553E33" w:rsidRDefault="00553E33" w:rsidP="004774C6">
      <w:pPr>
        <w:rPr>
          <w:rtl/>
          <w:lang w:eastAsia="he-IL"/>
        </w:rPr>
      </w:pPr>
      <w:bookmarkStart w:id="6166" w:name="_ETM_Q19_241434"/>
      <w:bookmarkEnd w:id="6166"/>
    </w:p>
    <w:p w:rsidR="00553E33" w:rsidRDefault="00553E33" w:rsidP="004774C6">
      <w:pPr>
        <w:pStyle w:val="af5"/>
        <w:keepNext/>
        <w:rPr>
          <w:rtl/>
        </w:rPr>
      </w:pPr>
      <w:bookmarkStart w:id="6167" w:name="ET_interruption_קריאות_23"/>
      <w:r w:rsidRPr="009F26D2">
        <w:rPr>
          <w:rStyle w:val="TagStyle"/>
          <w:rtl/>
        </w:rPr>
        <w:lastRenderedPageBreak/>
        <w:t xml:space="preserve"> &lt;&lt; קריאה &gt;&gt; </w:t>
      </w:r>
      <w:r>
        <w:rPr>
          <w:rtl/>
        </w:rPr>
        <w:t>קריאות:</w:t>
      </w:r>
      <w:r w:rsidRPr="009F26D2">
        <w:rPr>
          <w:rStyle w:val="TagStyle"/>
          <w:rtl/>
        </w:rPr>
        <w:t xml:space="preserve"> &lt;&lt; קריאה &gt;&gt;</w:t>
      </w:r>
      <w:r>
        <w:rPr>
          <w:rtl/>
        </w:rPr>
        <w:t xml:space="preserve">   </w:t>
      </w:r>
      <w:bookmarkEnd w:id="6167"/>
    </w:p>
    <w:p w:rsidR="00553E33" w:rsidRDefault="00553E33" w:rsidP="004C49C7">
      <w:pPr>
        <w:rPr>
          <w:rtl/>
          <w:lang w:eastAsia="he-IL"/>
        </w:rPr>
      </w:pPr>
    </w:p>
    <w:p w:rsidR="00553E33" w:rsidRPr="009F26D2" w:rsidRDefault="004C49C7" w:rsidP="004774C6">
      <w:pPr>
        <w:rPr>
          <w:rtl/>
          <w:lang w:eastAsia="he-IL"/>
        </w:rPr>
      </w:pPr>
      <w:r>
        <w:rPr>
          <w:rFonts w:hint="cs"/>
          <w:rtl/>
          <w:lang w:eastAsia="he-IL"/>
        </w:rPr>
        <w:t>– – –</w:t>
      </w:r>
    </w:p>
    <w:p w:rsidR="00553E33" w:rsidRDefault="00553E33" w:rsidP="004774C6">
      <w:pPr>
        <w:rPr>
          <w:rtl/>
          <w:lang w:eastAsia="he-IL"/>
        </w:rPr>
      </w:pPr>
      <w:bookmarkStart w:id="6168" w:name="_ETM_Q19_241511"/>
      <w:bookmarkStart w:id="6169" w:name="_ETM_Q19_241539"/>
      <w:bookmarkStart w:id="6170" w:name="_ETM_Q19_241605"/>
      <w:bookmarkEnd w:id="6168"/>
      <w:bookmarkEnd w:id="6169"/>
      <w:bookmarkEnd w:id="6170"/>
    </w:p>
    <w:p w:rsidR="00553E33" w:rsidRDefault="00553E33" w:rsidP="004774C6">
      <w:pPr>
        <w:pStyle w:val="-"/>
        <w:keepNext/>
        <w:rPr>
          <w:rtl/>
        </w:rPr>
      </w:pPr>
      <w:bookmarkStart w:id="6171" w:name="ET_speakercontinue_5300_8"/>
      <w:r w:rsidRPr="00910260">
        <w:rPr>
          <w:rStyle w:val="TagStyle"/>
          <w:rtl/>
        </w:rPr>
        <w:t xml:space="preserve"> &lt;&lt; דובר_המשך &gt;&gt; </w:t>
      </w:r>
      <w:r>
        <w:rPr>
          <w:rtl/>
        </w:rPr>
        <w:t>מירב בן ארי (יש עתיד):</w:t>
      </w:r>
      <w:r w:rsidRPr="00910260">
        <w:rPr>
          <w:rStyle w:val="TagStyle"/>
          <w:rtl/>
        </w:rPr>
        <w:t xml:space="preserve"> &lt;&lt; דובר_המשך &gt;&gt;</w:t>
      </w:r>
      <w:r>
        <w:rPr>
          <w:rtl/>
        </w:rPr>
        <w:t xml:space="preserve">   </w:t>
      </w:r>
      <w:bookmarkEnd w:id="6171"/>
    </w:p>
    <w:p w:rsidR="00553E33" w:rsidRDefault="00553E33" w:rsidP="004C49C7">
      <w:pPr>
        <w:rPr>
          <w:rtl/>
          <w:lang w:eastAsia="he-IL"/>
        </w:rPr>
      </w:pPr>
    </w:p>
    <w:p w:rsidR="00553E33" w:rsidRDefault="004C49C7" w:rsidP="004774C6">
      <w:pPr>
        <w:rPr>
          <w:rtl/>
          <w:lang w:eastAsia="he-IL"/>
        </w:rPr>
      </w:pPr>
      <w:r>
        <w:rPr>
          <w:rFonts w:hint="cs"/>
          <w:rtl/>
          <w:lang w:eastAsia="he-IL"/>
        </w:rPr>
        <w:t>– –</w:t>
      </w:r>
      <w:r w:rsidR="00553E33">
        <w:rPr>
          <w:rFonts w:hint="cs"/>
          <w:rtl/>
          <w:lang w:eastAsia="he-IL"/>
        </w:rPr>
        <w:t xml:space="preserve"> ולכן אני קוראת לכם להימנע מהאירוע המביך </w:t>
      </w:r>
      <w:bookmarkStart w:id="6172" w:name="_ETM_Q19_254763"/>
      <w:bookmarkEnd w:id="6172"/>
      <w:r w:rsidR="00553E33">
        <w:rPr>
          <w:rFonts w:hint="cs"/>
          <w:rtl/>
          <w:lang w:eastAsia="he-IL"/>
        </w:rPr>
        <w:t xml:space="preserve">ולתמוך. מאוד פשוט. </w:t>
      </w:r>
    </w:p>
    <w:p w:rsidR="00553E33" w:rsidRDefault="00553E33" w:rsidP="004774C6">
      <w:pPr>
        <w:rPr>
          <w:rtl/>
          <w:lang w:eastAsia="he-IL"/>
        </w:rPr>
      </w:pPr>
      <w:bookmarkStart w:id="6173" w:name="_ETM_Q19_258747"/>
      <w:bookmarkStart w:id="6174" w:name="_ETM_Q19_258831"/>
      <w:bookmarkEnd w:id="6173"/>
      <w:bookmarkEnd w:id="6174"/>
    </w:p>
    <w:p w:rsidR="00553E33" w:rsidRDefault="00553E33" w:rsidP="004774C6">
      <w:pPr>
        <w:pStyle w:val="af5"/>
        <w:keepNext/>
        <w:rPr>
          <w:rtl/>
        </w:rPr>
      </w:pPr>
      <w:bookmarkStart w:id="6175" w:name="_ETM_Q19_258512"/>
      <w:bookmarkStart w:id="6176" w:name="_ETM_Q19_258637"/>
      <w:bookmarkStart w:id="6177" w:name="ET_interruption_5296_18"/>
      <w:bookmarkEnd w:id="6175"/>
      <w:bookmarkEnd w:id="6176"/>
      <w:r w:rsidRPr="009F26D2">
        <w:rPr>
          <w:rStyle w:val="TagStyle"/>
          <w:rtl/>
        </w:rPr>
        <w:t xml:space="preserve">&lt;&lt; קריאה &gt;&gt; </w:t>
      </w:r>
      <w:r>
        <w:rPr>
          <w:rtl/>
        </w:rPr>
        <w:t>יואב קיש (הליכוד):</w:t>
      </w:r>
      <w:r w:rsidRPr="009F26D2">
        <w:rPr>
          <w:rStyle w:val="TagStyle"/>
          <w:rtl/>
        </w:rPr>
        <w:t xml:space="preserve"> &lt;&lt; קריאה &gt;&gt;</w:t>
      </w:r>
      <w:r>
        <w:rPr>
          <w:rtl/>
        </w:rPr>
        <w:t xml:space="preserve">   </w:t>
      </w:r>
      <w:bookmarkEnd w:id="6177"/>
    </w:p>
    <w:p w:rsidR="00553E33" w:rsidRDefault="00553E33" w:rsidP="004C49C7">
      <w:pPr>
        <w:rPr>
          <w:rtl/>
          <w:lang w:eastAsia="he-IL"/>
        </w:rPr>
      </w:pPr>
    </w:p>
    <w:p w:rsidR="00553E33" w:rsidRDefault="00553E33" w:rsidP="004774C6">
      <w:pPr>
        <w:rPr>
          <w:rtl/>
          <w:lang w:eastAsia="he-IL"/>
        </w:rPr>
      </w:pPr>
      <w:bookmarkStart w:id="6178" w:name="_ETM_Q19_245535"/>
      <w:bookmarkEnd w:id="6178"/>
      <w:r>
        <w:rPr>
          <w:rFonts w:hint="cs"/>
          <w:rtl/>
          <w:lang w:eastAsia="he-IL"/>
        </w:rPr>
        <w:t xml:space="preserve">הרי לפני רגע הצבעת נגד. את צבועה. את צבועה. </w:t>
      </w:r>
    </w:p>
    <w:p w:rsidR="00553E33" w:rsidRDefault="00553E33" w:rsidP="004774C6">
      <w:pPr>
        <w:rPr>
          <w:rtl/>
          <w:lang w:eastAsia="he-IL"/>
        </w:rPr>
      </w:pPr>
    </w:p>
    <w:p w:rsidR="00553E33" w:rsidRDefault="00553E33" w:rsidP="004774C6">
      <w:pPr>
        <w:pStyle w:val="af5"/>
        <w:keepNext/>
        <w:rPr>
          <w:rtl/>
        </w:rPr>
      </w:pPr>
      <w:bookmarkStart w:id="6179" w:name="_ETM_Q19_259778"/>
      <w:bookmarkStart w:id="6180" w:name="_ETM_Q19_259903"/>
      <w:bookmarkStart w:id="6181" w:name="ET_interruption_קריאות_19"/>
      <w:bookmarkEnd w:id="6179"/>
      <w:bookmarkEnd w:id="6180"/>
      <w:r w:rsidRPr="009F26D2">
        <w:rPr>
          <w:rStyle w:val="TagStyle"/>
          <w:rtl/>
        </w:rPr>
        <w:t xml:space="preserve"> &lt;&lt; קריאה &gt;&gt; </w:t>
      </w:r>
      <w:r>
        <w:rPr>
          <w:rtl/>
        </w:rPr>
        <w:t>קריאות:</w:t>
      </w:r>
      <w:r w:rsidRPr="009F26D2">
        <w:rPr>
          <w:rStyle w:val="TagStyle"/>
          <w:rtl/>
        </w:rPr>
        <w:t xml:space="preserve"> &lt;&lt; קריאה &gt;&gt;</w:t>
      </w:r>
      <w:r>
        <w:rPr>
          <w:rtl/>
        </w:rPr>
        <w:t xml:space="preserve">   </w:t>
      </w:r>
      <w:bookmarkEnd w:id="6181"/>
    </w:p>
    <w:p w:rsidR="00553E33" w:rsidRDefault="00553E33" w:rsidP="004C49C7">
      <w:pPr>
        <w:rPr>
          <w:rtl/>
          <w:lang w:eastAsia="he-IL"/>
        </w:rPr>
      </w:pPr>
    </w:p>
    <w:p w:rsidR="00553E33" w:rsidRDefault="004C49C7" w:rsidP="004774C6">
      <w:pPr>
        <w:rPr>
          <w:rtl/>
          <w:lang w:eastAsia="he-IL"/>
        </w:rPr>
      </w:pPr>
      <w:r>
        <w:rPr>
          <w:rFonts w:hint="cs"/>
          <w:rtl/>
          <w:lang w:eastAsia="he-IL"/>
        </w:rPr>
        <w:t>– – –</w:t>
      </w:r>
    </w:p>
    <w:p w:rsidR="00553E33" w:rsidRDefault="00553E33" w:rsidP="004774C6">
      <w:pPr>
        <w:rPr>
          <w:rtl/>
          <w:lang w:eastAsia="he-IL"/>
        </w:rPr>
      </w:pPr>
      <w:bookmarkStart w:id="6182" w:name="_ETM_Q19_258288"/>
      <w:bookmarkStart w:id="6183" w:name="_ETM_Q19_258416"/>
      <w:bookmarkEnd w:id="6182"/>
      <w:bookmarkEnd w:id="6183"/>
    </w:p>
    <w:p w:rsidR="00553E33" w:rsidRDefault="00553E33" w:rsidP="004774C6">
      <w:pPr>
        <w:pStyle w:val="-"/>
        <w:keepNext/>
        <w:rPr>
          <w:rtl/>
        </w:rPr>
      </w:pPr>
      <w:bookmarkStart w:id="6184" w:name="ET_speakercontinue_5300_22"/>
      <w:r w:rsidRPr="009F26D2">
        <w:rPr>
          <w:rStyle w:val="TagStyle"/>
          <w:rtl/>
        </w:rPr>
        <w:t xml:space="preserve"> &lt;&lt; דובר_המשך &gt;&gt; </w:t>
      </w:r>
      <w:r>
        <w:rPr>
          <w:rtl/>
        </w:rPr>
        <w:t>מירב בן ארי (יש עתיד):</w:t>
      </w:r>
      <w:r w:rsidRPr="009F26D2">
        <w:rPr>
          <w:rStyle w:val="TagStyle"/>
          <w:rtl/>
        </w:rPr>
        <w:t xml:space="preserve"> &lt;&lt; דובר_המשך &gt;&gt;</w:t>
      </w:r>
      <w:r>
        <w:rPr>
          <w:rtl/>
        </w:rPr>
        <w:t xml:space="preserve">   </w:t>
      </w:r>
      <w:bookmarkEnd w:id="6184"/>
    </w:p>
    <w:p w:rsidR="00553E33" w:rsidRDefault="00553E33" w:rsidP="004C49C7">
      <w:pPr>
        <w:rPr>
          <w:rtl/>
          <w:lang w:eastAsia="he-IL"/>
        </w:rPr>
      </w:pPr>
    </w:p>
    <w:p w:rsidR="00553E33" w:rsidRDefault="00553E33" w:rsidP="00825336">
      <w:pPr>
        <w:rPr>
          <w:rtl/>
        </w:rPr>
      </w:pPr>
      <w:bookmarkStart w:id="6185" w:name="_ETM_Q19_253285"/>
      <w:bookmarkEnd w:id="6185"/>
      <w:r>
        <w:rPr>
          <w:rFonts w:hint="cs"/>
          <w:rtl/>
          <w:lang w:eastAsia="he-IL"/>
        </w:rPr>
        <w:t xml:space="preserve">אני, החוק שלי יעבור בכל מקרה. </w:t>
      </w:r>
      <w:bookmarkStart w:id="6186" w:name="_ETM_Q19_258685"/>
      <w:bookmarkStart w:id="6187" w:name="_ETM_Q19_256113"/>
      <w:bookmarkStart w:id="6188" w:name="_ETM_Q19_256230"/>
      <w:bookmarkStart w:id="6189" w:name="_ETM_Q19_260074"/>
      <w:bookmarkStart w:id="6190" w:name="_ETM_Q19_260820"/>
      <w:bookmarkStart w:id="6191" w:name="_ETM_Q19_260884"/>
      <w:bookmarkStart w:id="6192" w:name="_ETM_Q19_258456"/>
      <w:bookmarkStart w:id="6193" w:name="_ETM_Q19_258556"/>
      <w:bookmarkEnd w:id="6186"/>
      <w:bookmarkEnd w:id="6187"/>
      <w:bookmarkEnd w:id="6188"/>
      <w:bookmarkEnd w:id="6189"/>
      <w:bookmarkEnd w:id="6190"/>
      <w:bookmarkEnd w:id="6191"/>
      <w:bookmarkEnd w:id="6192"/>
      <w:bookmarkEnd w:id="6193"/>
      <w:r>
        <w:rPr>
          <w:rFonts w:hint="cs"/>
          <w:rtl/>
        </w:rPr>
        <w:t xml:space="preserve">החוק שלי יעבור גם בלעדייך, </w:t>
      </w:r>
      <w:bookmarkStart w:id="6194" w:name="_ETM_Q19_263540"/>
      <w:bookmarkEnd w:id="6194"/>
      <w:r>
        <w:rPr>
          <w:rFonts w:hint="cs"/>
          <w:rtl/>
        </w:rPr>
        <w:t xml:space="preserve">גם בלעדיך. </w:t>
      </w:r>
    </w:p>
    <w:p w:rsidR="00553E33" w:rsidRDefault="00553E33" w:rsidP="004774C6">
      <w:pPr>
        <w:rPr>
          <w:rtl/>
        </w:rPr>
      </w:pPr>
      <w:bookmarkStart w:id="6195" w:name="_ETM_Q19_260293"/>
      <w:bookmarkEnd w:id="6195"/>
    </w:p>
    <w:p w:rsidR="00553E33" w:rsidRDefault="00553E33" w:rsidP="004774C6">
      <w:pPr>
        <w:pStyle w:val="af6"/>
        <w:keepNext/>
        <w:rPr>
          <w:rtl/>
        </w:rPr>
      </w:pPr>
      <w:r w:rsidRPr="00910260">
        <w:rPr>
          <w:rStyle w:val="TagStyle"/>
          <w:rtl/>
        </w:rPr>
        <w:t xml:space="preserve">&lt;&lt; יור &gt;&gt; </w:t>
      </w:r>
      <w:r>
        <w:rPr>
          <w:rtl/>
        </w:rPr>
        <w:t>היו"ר צבי האוזר:</w:t>
      </w:r>
      <w:r w:rsidRPr="00910260">
        <w:rPr>
          <w:rStyle w:val="TagStyle"/>
          <w:rtl/>
        </w:rPr>
        <w:t xml:space="preserve"> &lt;&lt; יור &gt;&gt;</w:t>
      </w:r>
      <w:r>
        <w:rPr>
          <w:rtl/>
        </w:rPr>
        <w:t xml:space="preserve">   </w:t>
      </w:r>
    </w:p>
    <w:p w:rsidR="00553E33" w:rsidRDefault="00553E33" w:rsidP="004774C6">
      <w:pPr>
        <w:rPr>
          <w:rtl/>
        </w:rPr>
      </w:pPr>
    </w:p>
    <w:p w:rsidR="00553E33" w:rsidRDefault="00553E33" w:rsidP="004774C6">
      <w:pPr>
        <w:rPr>
          <w:rtl/>
        </w:rPr>
      </w:pPr>
      <w:r>
        <w:rPr>
          <w:rFonts w:hint="cs"/>
          <w:rtl/>
        </w:rPr>
        <w:t xml:space="preserve">חבר הכנסת קיש, יש לה דקה. </w:t>
      </w:r>
      <w:bookmarkStart w:id="6196" w:name="_ETM_Q19_260480"/>
      <w:bookmarkStart w:id="6197" w:name="_ETM_Q19_260504"/>
      <w:bookmarkStart w:id="6198" w:name="_ETM_Q19_260575"/>
      <w:bookmarkStart w:id="6199" w:name="ET_yor_6032_24"/>
      <w:bookmarkEnd w:id="6196"/>
      <w:bookmarkEnd w:id="6197"/>
      <w:bookmarkEnd w:id="6198"/>
      <w:r>
        <w:rPr>
          <w:rtl/>
        </w:rPr>
        <w:t xml:space="preserve"> </w:t>
      </w:r>
      <w:bookmarkEnd w:id="6199"/>
    </w:p>
    <w:p w:rsidR="00553E33" w:rsidRDefault="00553E33" w:rsidP="004774C6">
      <w:pPr>
        <w:rPr>
          <w:rtl/>
          <w:lang w:eastAsia="he-IL"/>
        </w:rPr>
      </w:pPr>
      <w:bookmarkStart w:id="6200" w:name="_ETM_Q19_259898"/>
      <w:bookmarkEnd w:id="6200"/>
    </w:p>
    <w:p w:rsidR="00553E33" w:rsidRDefault="00553E33" w:rsidP="004774C6">
      <w:pPr>
        <w:pStyle w:val="-"/>
        <w:keepNext/>
        <w:rPr>
          <w:rtl/>
        </w:rPr>
      </w:pPr>
      <w:bookmarkStart w:id="6201" w:name="_ETM_Q19_265468"/>
      <w:bookmarkStart w:id="6202" w:name="_ETM_Q19_265567"/>
      <w:bookmarkEnd w:id="6201"/>
      <w:bookmarkEnd w:id="6202"/>
      <w:r w:rsidRPr="009F26D2">
        <w:rPr>
          <w:rStyle w:val="TagStyle"/>
          <w:rtl/>
        </w:rPr>
        <w:t xml:space="preserve">&lt;&lt; דובר_המשך &gt;&gt; </w:t>
      </w:r>
      <w:r>
        <w:rPr>
          <w:rtl/>
        </w:rPr>
        <w:t>מירב בן ארי (יש עתיד):</w:t>
      </w:r>
      <w:r w:rsidRPr="009F26D2">
        <w:rPr>
          <w:rStyle w:val="TagStyle"/>
          <w:rtl/>
        </w:rPr>
        <w:t xml:space="preserve"> &lt;&lt; דובר_המשך &gt;&gt;</w:t>
      </w:r>
      <w:r>
        <w:rPr>
          <w:rtl/>
        </w:rPr>
        <w:t xml:space="preserve">   </w:t>
      </w:r>
    </w:p>
    <w:p w:rsidR="00553E33" w:rsidRDefault="00553E33" w:rsidP="004774C6">
      <w:pPr>
        <w:rPr>
          <w:rtl/>
          <w:lang w:eastAsia="he-IL"/>
        </w:rPr>
      </w:pPr>
    </w:p>
    <w:p w:rsidR="00553E33" w:rsidRDefault="00553E33" w:rsidP="004774C6">
      <w:pPr>
        <w:rPr>
          <w:rtl/>
          <w:lang w:eastAsia="he-IL"/>
        </w:rPr>
      </w:pPr>
      <w:bookmarkStart w:id="6203" w:name="_ETM_Q19_263907"/>
      <w:bookmarkStart w:id="6204" w:name="_ETM_Q19_264022"/>
      <w:bookmarkEnd w:id="6203"/>
      <w:bookmarkEnd w:id="6204"/>
      <w:r>
        <w:rPr>
          <w:rFonts w:hint="cs"/>
          <w:rtl/>
          <w:lang w:eastAsia="he-IL"/>
        </w:rPr>
        <w:t xml:space="preserve">אני </w:t>
      </w:r>
      <w:bookmarkStart w:id="6205" w:name="_ETM_Q19_264556"/>
      <w:bookmarkEnd w:id="6205"/>
      <w:r>
        <w:rPr>
          <w:rFonts w:hint="cs"/>
          <w:rtl/>
          <w:lang w:eastAsia="he-IL"/>
        </w:rPr>
        <w:t xml:space="preserve">לא צריכה אתכם. תימנעו מהמבוכה </w:t>
      </w:r>
      <w:bookmarkStart w:id="6206" w:name="_ETM_Q19_258867"/>
      <w:bookmarkStart w:id="6207" w:name="_ETM_Q19_258975"/>
      <w:bookmarkEnd w:id="6206"/>
      <w:bookmarkEnd w:id="6207"/>
      <w:r>
        <w:rPr>
          <w:rFonts w:hint="cs"/>
          <w:rtl/>
          <w:lang w:eastAsia="he-IL"/>
        </w:rPr>
        <w:t xml:space="preserve">ותחזקו את הנפגעים והנפגעות מתקיפה מינית. </w:t>
      </w:r>
    </w:p>
    <w:p w:rsidR="00553E33" w:rsidRDefault="00553E33" w:rsidP="004774C6">
      <w:pPr>
        <w:rPr>
          <w:rtl/>
          <w:lang w:eastAsia="he-IL"/>
        </w:rPr>
      </w:pPr>
    </w:p>
    <w:p w:rsidR="00553E33" w:rsidRDefault="00553E33" w:rsidP="004774C6">
      <w:pPr>
        <w:pStyle w:val="af6"/>
        <w:keepNext/>
        <w:rPr>
          <w:rtl/>
        </w:rPr>
      </w:pPr>
      <w:r w:rsidRPr="00910260">
        <w:rPr>
          <w:rStyle w:val="TagStyle"/>
          <w:rtl/>
        </w:rPr>
        <w:t xml:space="preserve"> &lt;&lt; יור &gt;&gt; </w:t>
      </w:r>
      <w:r>
        <w:rPr>
          <w:rtl/>
        </w:rPr>
        <w:t>היו"ר צבי האוזר:</w:t>
      </w:r>
      <w:r w:rsidRPr="00910260">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ובשם הממשלה ישיב סגן השר יואב סגלוביץ'. </w:t>
      </w:r>
    </w:p>
    <w:p w:rsidR="00553E33" w:rsidRDefault="00553E33" w:rsidP="004774C6">
      <w:pPr>
        <w:rPr>
          <w:rtl/>
          <w:lang w:eastAsia="he-IL"/>
        </w:rPr>
      </w:pPr>
    </w:p>
    <w:p w:rsidR="00553E33" w:rsidRDefault="00553E33" w:rsidP="004774C6">
      <w:pPr>
        <w:pStyle w:val="a4"/>
        <w:keepNext/>
        <w:rPr>
          <w:rtl/>
        </w:rPr>
      </w:pPr>
      <w:bookmarkStart w:id="6208" w:name="ET_speaker_6240_11"/>
      <w:r w:rsidRPr="00910260">
        <w:rPr>
          <w:rStyle w:val="TagStyle"/>
          <w:rtl/>
        </w:rPr>
        <w:t xml:space="preserve"> &lt;&lt; דובר &gt;&gt; </w:t>
      </w:r>
      <w:bookmarkStart w:id="6209" w:name="_Toc105078106"/>
      <w:bookmarkStart w:id="6210" w:name="_Toc105079254"/>
      <w:bookmarkStart w:id="6211" w:name="_Toc105619019"/>
      <w:bookmarkStart w:id="6212" w:name="_Toc110421278"/>
      <w:r>
        <w:rPr>
          <w:rtl/>
        </w:rPr>
        <w:t>סגן השר לביטחון הפנים יואב סגלוביץ':</w:t>
      </w:r>
      <w:bookmarkEnd w:id="6209"/>
      <w:bookmarkEnd w:id="6210"/>
      <w:bookmarkEnd w:id="6211"/>
      <w:bookmarkEnd w:id="6212"/>
      <w:r w:rsidRPr="00910260">
        <w:rPr>
          <w:rStyle w:val="TagStyle"/>
          <w:rtl/>
        </w:rPr>
        <w:t xml:space="preserve"> &lt;&lt; דובר &gt;&gt;</w:t>
      </w:r>
      <w:r>
        <w:rPr>
          <w:rtl/>
        </w:rPr>
        <w:t xml:space="preserve">   </w:t>
      </w:r>
      <w:bookmarkEnd w:id="620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אדוני היושב-ראש, חבריי חברי הכנסת, </w:t>
      </w:r>
      <w:bookmarkStart w:id="6213" w:name="_ETM_Q19_300806"/>
      <w:bookmarkEnd w:id="6213"/>
      <w:r>
        <w:rPr>
          <w:rFonts w:hint="cs"/>
          <w:rtl/>
          <w:lang w:eastAsia="he-IL"/>
        </w:rPr>
        <w:t xml:space="preserve">הצעת החוק המונחת בפניכם מבקשת לקבוע כי אחת לשנה יגישו </w:t>
      </w:r>
      <w:bookmarkStart w:id="6214" w:name="_ETM_Q19_308486"/>
      <w:bookmarkEnd w:id="6214"/>
      <w:r>
        <w:rPr>
          <w:rFonts w:hint="cs"/>
          <w:rtl/>
          <w:lang w:eastAsia="he-IL"/>
        </w:rPr>
        <w:t>משטרת ישראל ושירות בתי הסוהר לוועדה לביטחון הפנים של הכנס</w:t>
      </w:r>
      <w:bookmarkStart w:id="6215" w:name="_ETM_Q19_312339"/>
      <w:bookmarkEnd w:id="6215"/>
      <w:r>
        <w:rPr>
          <w:rFonts w:hint="cs"/>
          <w:rtl/>
          <w:lang w:eastAsia="he-IL"/>
        </w:rPr>
        <w:t xml:space="preserve">ת דוח ובו </w:t>
      </w:r>
      <w:r>
        <w:rPr>
          <w:rFonts w:hint="cs"/>
          <w:rtl/>
          <w:lang w:eastAsia="he-IL"/>
        </w:rPr>
        <w:lastRenderedPageBreak/>
        <w:t xml:space="preserve">פירוט לגבי הפעולות השונות שנקטו </w:t>
      </w:r>
      <w:bookmarkStart w:id="6216" w:name="_ETM_Q19_311902"/>
      <w:bookmarkEnd w:id="6216"/>
      <w:r>
        <w:rPr>
          <w:rFonts w:hint="cs"/>
          <w:rtl/>
          <w:lang w:eastAsia="he-IL"/>
        </w:rPr>
        <w:t xml:space="preserve">הארגונים למניעת הטרדה מינית, וכן את מספר התלונות שהוגשו </w:t>
      </w:r>
      <w:bookmarkStart w:id="6217" w:name="_ETM_Q19_317554"/>
      <w:bookmarkEnd w:id="6217"/>
      <w:r>
        <w:rPr>
          <w:rFonts w:hint="cs"/>
          <w:rtl/>
          <w:lang w:eastAsia="he-IL"/>
        </w:rPr>
        <w:t xml:space="preserve">לאחראי למניעת הטרדה מינית ואופן הטיפול בהן. </w:t>
      </w:r>
      <w:bookmarkStart w:id="6218" w:name="_ETM_Q19_324383"/>
      <w:bookmarkEnd w:id="6218"/>
    </w:p>
    <w:p w:rsidR="00553E33" w:rsidRDefault="00553E33" w:rsidP="004774C6">
      <w:pPr>
        <w:rPr>
          <w:rtl/>
          <w:lang w:eastAsia="he-IL"/>
        </w:rPr>
      </w:pPr>
      <w:bookmarkStart w:id="6219" w:name="_ETM_Q19_324647"/>
      <w:bookmarkStart w:id="6220" w:name="_ETM_Q19_324780"/>
      <w:bookmarkEnd w:id="6219"/>
      <w:bookmarkEnd w:id="6220"/>
    </w:p>
    <w:p w:rsidR="00553E33" w:rsidRDefault="00553E33" w:rsidP="00825336">
      <w:pPr>
        <w:rPr>
          <w:rtl/>
          <w:lang w:eastAsia="he-IL"/>
        </w:rPr>
      </w:pPr>
      <w:bookmarkStart w:id="6221" w:name="_ETM_Q19_324825"/>
      <w:bookmarkEnd w:id="6221"/>
      <w:r>
        <w:rPr>
          <w:rFonts w:hint="cs"/>
          <w:rtl/>
          <w:lang w:eastAsia="he-IL"/>
        </w:rPr>
        <w:t>ה</w:t>
      </w:r>
      <w:bookmarkStart w:id="6222" w:name="_ETM_Q19_324945"/>
      <w:bookmarkEnd w:id="6222"/>
      <w:r>
        <w:rPr>
          <w:rFonts w:hint="cs"/>
          <w:rtl/>
          <w:lang w:eastAsia="he-IL"/>
        </w:rPr>
        <w:t xml:space="preserve">הסדר המוצע מאוד דומה למודל הדיווח שכבר קיים היום בחוק </w:t>
      </w:r>
      <w:bookmarkStart w:id="6223" w:name="_ETM_Q19_328793"/>
      <w:bookmarkEnd w:id="6223"/>
      <w:r>
        <w:rPr>
          <w:rFonts w:hint="cs"/>
          <w:rtl/>
          <w:lang w:eastAsia="he-IL"/>
        </w:rPr>
        <w:t xml:space="preserve">לגבי מוסדות להשכלה גבוהה מכוח תקנות למניעת הטרדה מינית </w:t>
      </w:r>
      <w:bookmarkStart w:id="6224" w:name="_ETM_Q19_334670"/>
      <w:bookmarkEnd w:id="6224"/>
      <w:r>
        <w:rPr>
          <w:rFonts w:hint="cs"/>
          <w:rtl/>
          <w:lang w:eastAsia="he-IL"/>
        </w:rPr>
        <w:t xml:space="preserve">(חובות מעסיק), והוא נקבע לגבי אותם מוסדות לצד </w:t>
      </w:r>
      <w:bookmarkStart w:id="6225" w:name="_ETM_Q19_343860"/>
      <w:bookmarkEnd w:id="6225"/>
      <w:r>
        <w:rPr>
          <w:rFonts w:hint="cs"/>
          <w:rtl/>
          <w:lang w:eastAsia="he-IL"/>
        </w:rPr>
        <w:t xml:space="preserve">חובות נוספות שהוטלו עליהם, ובהם מינוי </w:t>
      </w:r>
      <w:bookmarkStart w:id="6226" w:name="_ETM_Q19_346939"/>
      <w:bookmarkEnd w:id="6226"/>
      <w:r>
        <w:rPr>
          <w:rFonts w:hint="cs"/>
          <w:rtl/>
          <w:lang w:eastAsia="he-IL"/>
        </w:rPr>
        <w:t xml:space="preserve">ממונה על הטרדות מיניות, הכשרות והסברה. אומנם חובות </w:t>
      </w:r>
      <w:bookmarkStart w:id="6227" w:name="_ETM_Q19_354658"/>
      <w:bookmarkEnd w:id="6227"/>
      <w:r>
        <w:rPr>
          <w:rFonts w:hint="cs"/>
          <w:rtl/>
          <w:lang w:eastAsia="he-IL"/>
        </w:rPr>
        <w:t xml:space="preserve">אלה אינן חלות על גופי הביטחון, אולם משטרת ישראל ושירת </w:t>
      </w:r>
      <w:bookmarkStart w:id="6228" w:name="_ETM_Q19_355405"/>
      <w:bookmarkEnd w:id="6228"/>
      <w:r>
        <w:rPr>
          <w:rFonts w:hint="cs"/>
          <w:rtl/>
          <w:lang w:eastAsia="he-IL"/>
        </w:rPr>
        <w:t xml:space="preserve">בתי הסוהר לקחו על עצמם לעמוד בכך אף בלי שהחובות </w:t>
      </w:r>
      <w:bookmarkStart w:id="6229" w:name="_ETM_Q19_364166"/>
      <w:bookmarkEnd w:id="6229"/>
      <w:r>
        <w:rPr>
          <w:rFonts w:hint="cs"/>
          <w:rtl/>
          <w:lang w:eastAsia="he-IL"/>
        </w:rPr>
        <w:t xml:space="preserve">הוטלו עליהם לפני כן מכוח חקיקה כזאת או אחרת. שני הגופים חרטו על דגלם מדיניות של אפס סובלנות </w:t>
      </w:r>
      <w:bookmarkStart w:id="6230" w:name="_ETM_Q19_371828"/>
      <w:bookmarkEnd w:id="6230"/>
      <w:r>
        <w:rPr>
          <w:rFonts w:hint="cs"/>
          <w:rtl/>
          <w:lang w:eastAsia="he-IL"/>
        </w:rPr>
        <w:t xml:space="preserve">להטרדות מיניות, בשניהם קיים מערך סדור של בירור תלונות על </w:t>
      </w:r>
      <w:bookmarkStart w:id="6231" w:name="_ETM_Q19_377205"/>
      <w:bookmarkEnd w:id="6231"/>
      <w:r>
        <w:rPr>
          <w:rFonts w:hint="cs"/>
          <w:rtl/>
          <w:lang w:eastAsia="he-IL"/>
        </w:rPr>
        <w:t xml:space="preserve">הטרדות מיניות, המונחה על ידי ממונה למניעת הטרדות </w:t>
      </w:r>
      <w:bookmarkStart w:id="6232" w:name="_ETM_Q19_381381"/>
      <w:bookmarkEnd w:id="6232"/>
      <w:r>
        <w:rPr>
          <w:rFonts w:hint="cs"/>
          <w:rtl/>
          <w:lang w:eastAsia="he-IL"/>
        </w:rPr>
        <w:t xml:space="preserve">מיניות במשטרה ובשירות בתי הסוהר, </w:t>
      </w:r>
      <w:bookmarkStart w:id="6233" w:name="_ETM_Q19_382716"/>
      <w:bookmarkStart w:id="6234" w:name="_ETM_Q19_382856"/>
      <w:bookmarkStart w:id="6235" w:name="_ETM_Q19_382878"/>
      <w:bookmarkStart w:id="6236" w:name="_ETM_Q19_382954"/>
      <w:bookmarkEnd w:id="6233"/>
      <w:bookmarkEnd w:id="6234"/>
      <w:bookmarkEnd w:id="6235"/>
      <w:bookmarkEnd w:id="6236"/>
      <w:r>
        <w:rPr>
          <w:rFonts w:hint="cs"/>
          <w:rtl/>
          <w:lang w:eastAsia="he-IL"/>
        </w:rPr>
        <w:t xml:space="preserve">ואלה מנחות ממונות למניעת </w:t>
      </w:r>
      <w:bookmarkStart w:id="6237" w:name="_ETM_Q19_388477"/>
      <w:bookmarkEnd w:id="6237"/>
      <w:r>
        <w:rPr>
          <w:rFonts w:hint="cs"/>
          <w:rtl/>
          <w:lang w:eastAsia="he-IL"/>
        </w:rPr>
        <w:t xml:space="preserve">הטרדה מינית הפרוסות בכל היחידות והארגונים אשר עוברות ומעבירים הכשרות </w:t>
      </w:r>
      <w:bookmarkStart w:id="6238" w:name="_ETM_Q19_394198"/>
      <w:bookmarkEnd w:id="6238"/>
      <w:r>
        <w:rPr>
          <w:rFonts w:hint="cs"/>
          <w:rtl/>
          <w:lang w:eastAsia="he-IL"/>
        </w:rPr>
        <w:t xml:space="preserve">ומקימים מערך הסברה. </w:t>
      </w:r>
    </w:p>
    <w:p w:rsidR="00553E33" w:rsidRDefault="00553E33" w:rsidP="004774C6">
      <w:pPr>
        <w:rPr>
          <w:rtl/>
          <w:lang w:eastAsia="he-IL"/>
        </w:rPr>
      </w:pPr>
    </w:p>
    <w:p w:rsidR="00553E33" w:rsidRDefault="00553E33" w:rsidP="004774C6">
      <w:pPr>
        <w:rPr>
          <w:rtl/>
          <w:lang w:eastAsia="he-IL"/>
        </w:rPr>
      </w:pPr>
      <w:bookmarkStart w:id="6239" w:name="_ETM_Q19_403582"/>
      <w:bookmarkStart w:id="6240" w:name="_ETM_Q19_403733"/>
      <w:bookmarkEnd w:id="6239"/>
      <w:bookmarkEnd w:id="6240"/>
      <w:r>
        <w:rPr>
          <w:rFonts w:hint="cs"/>
          <w:rtl/>
          <w:lang w:eastAsia="he-IL"/>
        </w:rPr>
        <w:t xml:space="preserve">נראה כי הוספת פן הדיווח מהווה המשך </w:t>
      </w:r>
      <w:bookmarkStart w:id="6241" w:name="_ETM_Q19_406532"/>
      <w:bookmarkEnd w:id="6241"/>
      <w:r>
        <w:rPr>
          <w:rFonts w:hint="cs"/>
          <w:rtl/>
          <w:lang w:eastAsia="he-IL"/>
        </w:rPr>
        <w:t xml:space="preserve">חיובי ישיר להשלמת העשייה בתחום, תוך הצגתה בשקיפות, שמתבקשת </w:t>
      </w:r>
      <w:bookmarkStart w:id="6242" w:name="_ETM_Q19_413202"/>
      <w:bookmarkEnd w:id="6242"/>
      <w:r>
        <w:rPr>
          <w:rFonts w:hint="cs"/>
          <w:rtl/>
          <w:lang w:eastAsia="he-IL"/>
        </w:rPr>
        <w:t xml:space="preserve">כחלק מהמאבק בתופעות ההטרדה המינית. כמו כן, ביתר שאת, מדובר </w:t>
      </w:r>
      <w:bookmarkStart w:id="6243" w:name="_ETM_Q19_421351"/>
      <w:bookmarkEnd w:id="6243"/>
      <w:r>
        <w:rPr>
          <w:rFonts w:hint="cs"/>
          <w:rtl/>
          <w:lang w:eastAsia="he-IL"/>
        </w:rPr>
        <w:t xml:space="preserve">בגופים היררכיים, ולדיווח בנושא הטרדות מיניות יש חשיבת אף </w:t>
      </w:r>
      <w:bookmarkStart w:id="6244" w:name="_ETM_Q19_426723"/>
      <w:bookmarkEnd w:id="6244"/>
      <w:r>
        <w:rPr>
          <w:rFonts w:hint="cs"/>
          <w:rtl/>
          <w:lang w:eastAsia="he-IL"/>
        </w:rPr>
        <w:t>מרובה יותר בשל אופי הארגונים והמערכת ההיררכית של מפקדים</w:t>
      </w:r>
      <w:r>
        <w:rPr>
          <w:rFonts w:hint="eastAsia"/>
          <w:rtl/>
          <w:lang w:eastAsia="he-IL"/>
        </w:rPr>
        <w:t>–</w:t>
      </w:r>
      <w:r>
        <w:rPr>
          <w:rFonts w:hint="cs"/>
          <w:rtl/>
          <w:lang w:eastAsia="he-IL"/>
        </w:rPr>
        <w:t xml:space="preserve">פקודים, </w:t>
      </w:r>
      <w:bookmarkStart w:id="6245" w:name="_ETM_Q19_428126"/>
      <w:bookmarkEnd w:id="6245"/>
      <w:r>
        <w:rPr>
          <w:rFonts w:hint="cs"/>
          <w:rtl/>
          <w:lang w:eastAsia="he-IL"/>
        </w:rPr>
        <w:t>מפקדים</w:t>
      </w:r>
      <w:r>
        <w:rPr>
          <w:rFonts w:hint="eastAsia"/>
          <w:rtl/>
          <w:lang w:eastAsia="he-IL"/>
        </w:rPr>
        <w:t>–</w:t>
      </w:r>
      <w:r>
        <w:rPr>
          <w:rFonts w:hint="cs"/>
          <w:rtl/>
          <w:lang w:eastAsia="he-IL"/>
        </w:rPr>
        <w:t xml:space="preserve">פקודות. על מנת באמת לעשות שינוי משמעותי בתרבות ארגונית למניעת </w:t>
      </w:r>
      <w:bookmarkStart w:id="6246" w:name="_ETM_Q19_438847"/>
      <w:bookmarkEnd w:id="6246"/>
      <w:r>
        <w:rPr>
          <w:rFonts w:hint="cs"/>
          <w:rtl/>
          <w:lang w:eastAsia="he-IL"/>
        </w:rPr>
        <w:t xml:space="preserve">הטרדות מיניות בקרב המשרתים והמשרתות בגופים האלה, נכון </w:t>
      </w:r>
      <w:bookmarkStart w:id="6247" w:name="_ETM_Q19_446822"/>
      <w:bookmarkEnd w:id="6247"/>
      <w:r>
        <w:rPr>
          <w:rFonts w:hint="cs"/>
          <w:rtl/>
          <w:lang w:eastAsia="he-IL"/>
        </w:rPr>
        <w:t xml:space="preserve">שהדיווח ייעשה לוועדה לביטחון הפנים, העוסקת ומפקחת </w:t>
      </w:r>
      <w:r w:rsidR="004C49C7">
        <w:rPr>
          <w:rFonts w:hint="cs"/>
          <w:rtl/>
          <w:lang w:eastAsia="he-IL"/>
        </w:rPr>
        <w:t>– –</w:t>
      </w:r>
    </w:p>
    <w:p w:rsidR="00553E33" w:rsidRDefault="00553E33" w:rsidP="004774C6">
      <w:pPr>
        <w:rPr>
          <w:rtl/>
          <w:lang w:eastAsia="he-IL"/>
        </w:rPr>
      </w:pPr>
      <w:bookmarkStart w:id="6248" w:name="_ETM_Q19_432494"/>
      <w:bookmarkStart w:id="6249" w:name="_ETM_Q19_432605"/>
      <w:bookmarkEnd w:id="6248"/>
      <w:bookmarkEnd w:id="6249"/>
    </w:p>
    <w:p w:rsidR="00553E33" w:rsidRDefault="00553E33" w:rsidP="004774C6">
      <w:pPr>
        <w:pStyle w:val="af6"/>
        <w:keepNext/>
        <w:rPr>
          <w:rtl/>
        </w:rPr>
      </w:pPr>
      <w:bookmarkStart w:id="6250" w:name="_ETM_Q19_433934"/>
      <w:bookmarkStart w:id="6251" w:name="_ETM_Q19_434034"/>
      <w:bookmarkEnd w:id="6250"/>
      <w:bookmarkEnd w:id="6251"/>
      <w:r w:rsidRPr="00910260">
        <w:rPr>
          <w:rStyle w:val="TagStyle"/>
          <w:rtl/>
        </w:rPr>
        <w:t xml:space="preserve"> &lt;&lt; יור &gt;&gt; </w:t>
      </w:r>
      <w:r>
        <w:rPr>
          <w:rtl/>
        </w:rPr>
        <w:t>היו"ר צבי האוזר:</w:t>
      </w:r>
      <w:r w:rsidRPr="00910260">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סגן השר גולן, יאיר גולן. מישהו יכול להעיר ליאיר גולן? יאיר גולן, שומע? יאיר גולן, עומד סגן השר ונותן תשובה. אני מבקש להקשיב, </w:t>
      </w:r>
      <w:bookmarkStart w:id="6252" w:name="_ETM_Q19_473393"/>
      <w:bookmarkEnd w:id="6252"/>
      <w:r>
        <w:rPr>
          <w:rFonts w:hint="cs"/>
          <w:rtl/>
          <w:lang w:eastAsia="he-IL"/>
        </w:rPr>
        <w:t xml:space="preserve">ואם יש לך שיחת טלפון </w:t>
      </w:r>
      <w:r>
        <w:rPr>
          <w:rFonts w:hint="eastAsia"/>
          <w:rtl/>
          <w:lang w:eastAsia="he-IL"/>
        </w:rPr>
        <w:t xml:space="preserve">– </w:t>
      </w:r>
      <w:r>
        <w:rPr>
          <w:rFonts w:hint="cs"/>
          <w:rtl/>
          <w:lang w:eastAsia="he-IL"/>
        </w:rPr>
        <w:t xml:space="preserve">לקיים אותה בחוץ. </w:t>
      </w:r>
    </w:p>
    <w:p w:rsidR="00553E33" w:rsidRDefault="00553E33" w:rsidP="004774C6">
      <w:pPr>
        <w:rPr>
          <w:rtl/>
          <w:lang w:eastAsia="he-IL"/>
        </w:rPr>
      </w:pPr>
    </w:p>
    <w:p w:rsidR="00553E33" w:rsidRDefault="00553E33" w:rsidP="004774C6">
      <w:pPr>
        <w:pStyle w:val="-"/>
        <w:keepNext/>
        <w:rPr>
          <w:rtl/>
        </w:rPr>
      </w:pPr>
      <w:bookmarkStart w:id="6253" w:name="ET_speakercontinue_6240_13"/>
      <w:r w:rsidRPr="00910260">
        <w:rPr>
          <w:rStyle w:val="TagStyle"/>
          <w:rtl/>
        </w:rPr>
        <w:t xml:space="preserve"> &lt;&lt; דובר_המשך &gt;&gt; </w:t>
      </w:r>
      <w:r>
        <w:rPr>
          <w:rtl/>
        </w:rPr>
        <w:t>סגן השר לביטחון הפנים יואב סגלוביץ':</w:t>
      </w:r>
      <w:r w:rsidRPr="00910260">
        <w:rPr>
          <w:rStyle w:val="TagStyle"/>
          <w:rtl/>
        </w:rPr>
        <w:t xml:space="preserve"> &lt;&lt; דובר_המשך &gt;&gt;</w:t>
      </w:r>
      <w:r>
        <w:rPr>
          <w:rtl/>
        </w:rPr>
        <w:t xml:space="preserve">   </w:t>
      </w:r>
      <w:bookmarkEnd w:id="6253"/>
    </w:p>
    <w:p w:rsidR="00553E33" w:rsidRDefault="00553E33" w:rsidP="004C49C7">
      <w:pPr>
        <w:rPr>
          <w:rtl/>
          <w:lang w:eastAsia="he-IL"/>
        </w:rPr>
      </w:pPr>
    </w:p>
    <w:p w:rsidR="00553E33" w:rsidRDefault="004C49C7" w:rsidP="004774C6">
      <w:pPr>
        <w:rPr>
          <w:rtl/>
          <w:lang w:eastAsia="he-IL"/>
        </w:rPr>
      </w:pPr>
      <w:r>
        <w:rPr>
          <w:rFonts w:hint="cs"/>
          <w:rtl/>
          <w:lang w:eastAsia="he-IL"/>
        </w:rPr>
        <w:t>– –</w:t>
      </w:r>
      <w:r w:rsidR="00553E33">
        <w:rPr>
          <w:rFonts w:hint="cs"/>
          <w:rtl/>
          <w:lang w:eastAsia="he-IL"/>
        </w:rPr>
        <w:t xml:space="preserve"> ולכן הדיווח יהיה לוועדה לביטחון הפנים</w:t>
      </w:r>
      <w:r w:rsidR="00825336">
        <w:rPr>
          <w:rFonts w:hint="cs"/>
          <w:rtl/>
          <w:lang w:eastAsia="he-IL"/>
        </w:rPr>
        <w:t>,</w:t>
      </w:r>
      <w:r w:rsidR="00553E33">
        <w:rPr>
          <w:rFonts w:hint="cs"/>
          <w:rtl/>
          <w:lang w:eastAsia="he-IL"/>
        </w:rPr>
        <w:t xml:space="preserve"> </w:t>
      </w:r>
      <w:bookmarkStart w:id="6254" w:name="_ETM_Q19_480908"/>
      <w:bookmarkEnd w:id="6254"/>
      <w:r w:rsidR="00553E33">
        <w:rPr>
          <w:rFonts w:hint="cs"/>
          <w:rtl/>
          <w:lang w:eastAsia="he-IL"/>
        </w:rPr>
        <w:t xml:space="preserve">שעוסקת ומפקחת על העבודה של המשרד </w:t>
      </w:r>
      <w:proofErr w:type="spellStart"/>
      <w:r w:rsidR="00553E33">
        <w:rPr>
          <w:rFonts w:hint="cs"/>
          <w:rtl/>
          <w:lang w:eastAsia="he-IL"/>
        </w:rPr>
        <w:t>לבט"פ</w:t>
      </w:r>
      <w:proofErr w:type="spellEnd"/>
      <w:r w:rsidR="00553E33">
        <w:rPr>
          <w:rFonts w:hint="cs"/>
          <w:rtl/>
          <w:lang w:eastAsia="he-IL"/>
        </w:rPr>
        <w:t xml:space="preserve">. </w:t>
      </w:r>
      <w:bookmarkStart w:id="6255" w:name="_ETM_Q19_482927"/>
      <w:bookmarkStart w:id="6256" w:name="_ETM_Q19_483409"/>
      <w:bookmarkStart w:id="6257" w:name="_ETM_Q19_483573"/>
      <w:bookmarkStart w:id="6258" w:name="_ETM_Q19_483609"/>
      <w:bookmarkStart w:id="6259" w:name="_ETM_Q19_483689"/>
      <w:bookmarkEnd w:id="6255"/>
      <w:bookmarkEnd w:id="6256"/>
      <w:bookmarkEnd w:id="6257"/>
      <w:bookmarkEnd w:id="6258"/>
      <w:bookmarkEnd w:id="6259"/>
      <w:r w:rsidR="00553E33">
        <w:rPr>
          <w:rFonts w:hint="cs"/>
          <w:rtl/>
          <w:lang w:eastAsia="he-IL"/>
        </w:rPr>
        <w:t xml:space="preserve">המשרד בוודאי ובוודאי תומך בזה גם כחלק מהמדיניות של המשרד. הנושא של </w:t>
      </w:r>
      <w:bookmarkStart w:id="6260" w:name="_ETM_Q19_489678"/>
      <w:bookmarkEnd w:id="6260"/>
      <w:r w:rsidR="00553E33">
        <w:rPr>
          <w:rFonts w:hint="cs"/>
          <w:rtl/>
          <w:lang w:eastAsia="he-IL"/>
        </w:rPr>
        <w:t>הביטחון האישי של המשרתות ותחושת המוגנות שיש בכל מקום עבודה</w:t>
      </w:r>
      <w:bookmarkStart w:id="6261" w:name="_ETM_Q19_495658"/>
      <w:bookmarkEnd w:id="6261"/>
      <w:r w:rsidR="00553E33">
        <w:rPr>
          <w:rFonts w:hint="cs"/>
          <w:rtl/>
          <w:lang w:eastAsia="he-IL"/>
        </w:rPr>
        <w:t xml:space="preserve"> הוא אחד הדברים המרכזיים, ולכן אנחנו בעד הצעת החוק </w:t>
      </w:r>
      <w:bookmarkStart w:id="6262" w:name="_ETM_Q19_497571"/>
      <w:bookmarkEnd w:id="6262"/>
      <w:r w:rsidR="00553E33">
        <w:rPr>
          <w:rFonts w:hint="cs"/>
          <w:rtl/>
          <w:lang w:eastAsia="he-IL"/>
        </w:rPr>
        <w:t xml:space="preserve">הזאת. </w:t>
      </w:r>
    </w:p>
    <w:p w:rsidR="00553E33" w:rsidRDefault="00553E33" w:rsidP="004774C6">
      <w:pPr>
        <w:rPr>
          <w:rtl/>
          <w:lang w:eastAsia="he-IL"/>
        </w:rPr>
      </w:pPr>
      <w:bookmarkStart w:id="6263" w:name="_ETM_Q19_515469"/>
      <w:bookmarkStart w:id="6264" w:name="_ETM_Q19_515561"/>
      <w:bookmarkEnd w:id="6263"/>
      <w:bookmarkEnd w:id="6264"/>
    </w:p>
    <w:p w:rsidR="00553E33" w:rsidRDefault="00553E33" w:rsidP="00825336">
      <w:pPr>
        <w:rPr>
          <w:rtl/>
          <w:lang w:eastAsia="he-IL"/>
        </w:rPr>
      </w:pPr>
      <w:bookmarkStart w:id="6265" w:name="_ETM_Q19_515698"/>
      <w:bookmarkStart w:id="6266" w:name="_ETM_Q19_515759"/>
      <w:bookmarkEnd w:id="6265"/>
      <w:bookmarkEnd w:id="6266"/>
      <w:r>
        <w:rPr>
          <w:rFonts w:hint="cs"/>
          <w:rtl/>
          <w:lang w:eastAsia="he-IL"/>
        </w:rPr>
        <w:t xml:space="preserve">לאור האמור, בהתאם להחלטת ועדת השרים לענייני חקיקה מ-29 </w:t>
      </w:r>
      <w:r w:rsidR="00825336">
        <w:rPr>
          <w:rFonts w:hint="cs"/>
          <w:rtl/>
          <w:lang w:eastAsia="he-IL"/>
        </w:rPr>
        <w:t>ב</w:t>
      </w:r>
      <w:r>
        <w:rPr>
          <w:rFonts w:hint="cs"/>
          <w:rtl/>
          <w:lang w:eastAsia="he-IL"/>
        </w:rPr>
        <w:t xml:space="preserve">מאי, אני מבקש לאשר את הצעת החוק בקריאה הטרומית ולהעביר את זה לוועדה. </w:t>
      </w:r>
      <w:bookmarkStart w:id="6267" w:name="_ETM_Q19_507826"/>
      <w:bookmarkEnd w:id="6267"/>
      <w:r>
        <w:rPr>
          <w:rFonts w:hint="cs"/>
          <w:rtl/>
          <w:lang w:eastAsia="he-IL"/>
        </w:rPr>
        <w:t xml:space="preserve">תודה רבה. </w:t>
      </w:r>
    </w:p>
    <w:p w:rsidR="00553E33" w:rsidRDefault="00553E33" w:rsidP="004774C6">
      <w:pPr>
        <w:rPr>
          <w:rtl/>
          <w:lang w:eastAsia="he-IL"/>
        </w:rPr>
      </w:pPr>
    </w:p>
    <w:p w:rsidR="00553E33" w:rsidRDefault="00553E33" w:rsidP="004774C6">
      <w:pPr>
        <w:pStyle w:val="af6"/>
        <w:keepNext/>
        <w:rPr>
          <w:rtl/>
        </w:rPr>
      </w:pPr>
      <w:r w:rsidRPr="00910260">
        <w:rPr>
          <w:rStyle w:val="TagStyle"/>
          <w:rtl/>
        </w:rPr>
        <w:lastRenderedPageBreak/>
        <w:t xml:space="preserve"> &lt;&lt; יור &gt;&gt; </w:t>
      </w:r>
      <w:r>
        <w:rPr>
          <w:rtl/>
        </w:rPr>
        <w:t>היו"ר צבי האוזר:</w:t>
      </w:r>
      <w:r w:rsidRPr="00910260">
        <w:rPr>
          <w:rStyle w:val="TagStyle"/>
          <w:rtl/>
        </w:rPr>
        <w:t xml:space="preserve"> &lt;&lt;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ביקש להתנגד חבר הכנסת דוד אמסלם. בבקשה, שלוש דקות לרשותך. </w:t>
      </w:r>
    </w:p>
    <w:p w:rsidR="00553E33" w:rsidRDefault="00553E33" w:rsidP="004774C6">
      <w:pPr>
        <w:rPr>
          <w:rtl/>
          <w:lang w:eastAsia="he-IL"/>
        </w:rPr>
      </w:pPr>
    </w:p>
    <w:p w:rsidR="00553E33" w:rsidRDefault="00553E33" w:rsidP="004774C6">
      <w:pPr>
        <w:pStyle w:val="a4"/>
        <w:keepNext/>
        <w:rPr>
          <w:rtl/>
        </w:rPr>
      </w:pPr>
      <w:bookmarkStart w:id="6268" w:name="ET_speaker_5156_15"/>
      <w:r w:rsidRPr="00910260">
        <w:rPr>
          <w:rStyle w:val="TagStyle"/>
          <w:rtl/>
        </w:rPr>
        <w:t xml:space="preserve"> &lt;&lt; דובר &gt;&gt; </w:t>
      </w:r>
      <w:bookmarkStart w:id="6269" w:name="_Toc105078107"/>
      <w:bookmarkStart w:id="6270" w:name="_Toc105079255"/>
      <w:bookmarkStart w:id="6271" w:name="_Toc105619020"/>
      <w:bookmarkStart w:id="6272" w:name="_Toc110421279"/>
      <w:r>
        <w:rPr>
          <w:rtl/>
        </w:rPr>
        <w:t>דוד אמסלם (הליכוד):</w:t>
      </w:r>
      <w:bookmarkEnd w:id="6269"/>
      <w:bookmarkEnd w:id="6270"/>
      <w:bookmarkEnd w:id="6271"/>
      <w:bookmarkEnd w:id="6272"/>
      <w:r w:rsidRPr="00910260">
        <w:rPr>
          <w:rStyle w:val="TagStyle"/>
          <w:rtl/>
        </w:rPr>
        <w:t xml:space="preserve"> &lt;&lt; דובר &gt;&gt;</w:t>
      </w:r>
      <w:r>
        <w:rPr>
          <w:rtl/>
        </w:rPr>
        <w:t xml:space="preserve">   </w:t>
      </w:r>
      <w:bookmarkEnd w:id="6268"/>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אדוני היושב-ראש, חברי הכנסת, חבר הכנסת סגלוביץ', פעם </w:t>
      </w:r>
      <w:bookmarkStart w:id="6273" w:name="_ETM_Q19_543013"/>
      <w:bookmarkEnd w:id="6273"/>
      <w:r>
        <w:rPr>
          <w:rFonts w:hint="cs"/>
          <w:rtl/>
          <w:lang w:eastAsia="he-IL"/>
        </w:rPr>
        <w:t xml:space="preserve">אמרת פה כי היית צעיר ועוד שיחקת אותה נאיבי: אני מצביע תמיד בחוקים </w:t>
      </w:r>
      <w:bookmarkStart w:id="6274" w:name="_ETM_Q19_560139"/>
      <w:bookmarkEnd w:id="6274"/>
      <w:r>
        <w:rPr>
          <w:rFonts w:hint="cs"/>
          <w:rtl/>
          <w:lang w:eastAsia="he-IL"/>
        </w:rPr>
        <w:t xml:space="preserve">שטובים למדינה, אני לא עושה שיקולים פוליטיים. עכשיו עלתה לפה </w:t>
      </w:r>
      <w:bookmarkStart w:id="6275" w:name="_ETM_Q19_565388"/>
      <w:bookmarkEnd w:id="6275"/>
      <w:r>
        <w:rPr>
          <w:rFonts w:hint="cs"/>
          <w:rtl/>
          <w:lang w:eastAsia="he-IL"/>
        </w:rPr>
        <w:t xml:space="preserve">הצעת חוק מע"מ על תרופות. אשתי, זיכרונה לברכה, הייתה זקוקה לתרופה הזאת, וכשאני נאלצתי לשלם עליה כמעט 50,000 שקל </w:t>
      </w:r>
      <w:bookmarkStart w:id="6276" w:name="_ETM_Q19_573177"/>
      <w:bookmarkEnd w:id="6276"/>
      <w:r>
        <w:rPr>
          <w:rFonts w:hint="cs"/>
          <w:rtl/>
          <w:lang w:eastAsia="he-IL"/>
        </w:rPr>
        <w:t xml:space="preserve">לחודש ואמרו לי "לא כולל מע"מ", כמעט התעלפתי. </w:t>
      </w:r>
      <w:bookmarkStart w:id="6277" w:name="_ETM_Q19_579996"/>
      <w:bookmarkEnd w:id="6277"/>
    </w:p>
    <w:p w:rsidR="00553E33" w:rsidRDefault="00553E33" w:rsidP="004774C6">
      <w:pPr>
        <w:rPr>
          <w:rtl/>
          <w:lang w:eastAsia="he-IL"/>
        </w:rPr>
      </w:pPr>
      <w:bookmarkStart w:id="6278" w:name="_ETM_Q19_580136"/>
      <w:bookmarkEnd w:id="6278"/>
    </w:p>
    <w:p w:rsidR="00553E33" w:rsidRDefault="00553E33" w:rsidP="004774C6">
      <w:pPr>
        <w:pStyle w:val="af5"/>
        <w:keepNext/>
        <w:rPr>
          <w:rtl/>
        </w:rPr>
      </w:pPr>
      <w:bookmarkStart w:id="6279" w:name="_ETM_Q19_580231"/>
      <w:bookmarkStart w:id="6280" w:name="_ETM_Q19_580295"/>
      <w:bookmarkStart w:id="6281" w:name="ET_interruption_קריאה_25"/>
      <w:bookmarkEnd w:id="6279"/>
      <w:bookmarkEnd w:id="6280"/>
      <w:r w:rsidRPr="008E3011">
        <w:rPr>
          <w:rStyle w:val="TagStyle"/>
          <w:rtl/>
        </w:rPr>
        <w:t xml:space="preserve"> &lt;&lt; קריאה &gt;&gt; </w:t>
      </w:r>
      <w:r>
        <w:rPr>
          <w:rtl/>
        </w:rPr>
        <w:t>קריאה:</w:t>
      </w:r>
      <w:r w:rsidRPr="008E3011">
        <w:rPr>
          <w:rStyle w:val="TagStyle"/>
          <w:rtl/>
        </w:rPr>
        <w:t xml:space="preserve"> &lt;&lt; קריאה &gt;&gt;</w:t>
      </w:r>
      <w:r>
        <w:rPr>
          <w:rtl/>
        </w:rPr>
        <w:t xml:space="preserve">   </w:t>
      </w:r>
      <w:bookmarkEnd w:id="6281"/>
    </w:p>
    <w:p w:rsidR="00553E33" w:rsidRDefault="00553E33" w:rsidP="004C49C7">
      <w:pPr>
        <w:rPr>
          <w:rtl/>
          <w:lang w:eastAsia="he-IL"/>
        </w:rPr>
      </w:pPr>
    </w:p>
    <w:p w:rsidR="00553E33" w:rsidRDefault="00553E33" w:rsidP="004774C6">
      <w:pPr>
        <w:rPr>
          <w:rtl/>
          <w:lang w:eastAsia="he-IL"/>
        </w:rPr>
      </w:pPr>
      <w:bookmarkStart w:id="6282" w:name="_ETM_Q19_578387"/>
      <w:bookmarkStart w:id="6283" w:name="_ETM_Q19_578669"/>
      <w:bookmarkStart w:id="6284" w:name="_ETM_Q19_578739"/>
      <w:bookmarkStart w:id="6285" w:name="_ETM_Q19_578762"/>
      <w:bookmarkStart w:id="6286" w:name="_ETM_Q19_578825"/>
      <w:bookmarkEnd w:id="6282"/>
      <w:bookmarkEnd w:id="6283"/>
      <w:bookmarkEnd w:id="6284"/>
      <w:bookmarkEnd w:id="6285"/>
      <w:bookmarkEnd w:id="6286"/>
      <w:r>
        <w:rPr>
          <w:rFonts w:hint="cs"/>
          <w:rtl/>
          <w:lang w:eastAsia="he-IL"/>
        </w:rPr>
        <w:t xml:space="preserve">למה </w:t>
      </w:r>
      <w:r w:rsidR="004C49C7">
        <w:rPr>
          <w:rFonts w:hint="cs"/>
          <w:rtl/>
          <w:lang w:eastAsia="he-IL"/>
        </w:rPr>
        <w:t>– – –</w:t>
      </w:r>
    </w:p>
    <w:p w:rsidR="00553E33" w:rsidRDefault="00553E33" w:rsidP="004774C6">
      <w:pPr>
        <w:rPr>
          <w:rtl/>
          <w:lang w:eastAsia="he-IL"/>
        </w:rPr>
      </w:pPr>
      <w:bookmarkStart w:id="6287" w:name="_ETM_Q19_576233"/>
      <w:bookmarkEnd w:id="6287"/>
    </w:p>
    <w:p w:rsidR="00553E33" w:rsidRDefault="00553E33" w:rsidP="004774C6">
      <w:pPr>
        <w:pStyle w:val="-"/>
        <w:keepNext/>
        <w:rPr>
          <w:rtl/>
        </w:rPr>
      </w:pPr>
      <w:bookmarkStart w:id="6288" w:name="_ETM_Q19_576771"/>
      <w:bookmarkStart w:id="6289" w:name="_ETM_Q19_576900"/>
      <w:bookmarkStart w:id="6290" w:name="ET_speakercontinue_5156_27"/>
      <w:bookmarkEnd w:id="6288"/>
      <w:bookmarkEnd w:id="6289"/>
      <w:r w:rsidRPr="008E3011">
        <w:rPr>
          <w:rStyle w:val="TagStyle"/>
          <w:rtl/>
        </w:rPr>
        <w:t xml:space="preserve"> &lt;&lt; דובר_המשך &gt;&gt; </w:t>
      </w:r>
      <w:r>
        <w:rPr>
          <w:rtl/>
        </w:rPr>
        <w:t>דוד אמסלם (הליכוד):</w:t>
      </w:r>
      <w:r w:rsidRPr="008E3011">
        <w:rPr>
          <w:rStyle w:val="TagStyle"/>
          <w:rtl/>
        </w:rPr>
        <w:t xml:space="preserve"> &lt;&lt; דובר_המשך &gt;&gt;</w:t>
      </w:r>
      <w:r>
        <w:rPr>
          <w:rtl/>
        </w:rPr>
        <w:t xml:space="preserve">   </w:t>
      </w:r>
      <w:bookmarkEnd w:id="6290"/>
    </w:p>
    <w:p w:rsidR="00553E33" w:rsidRDefault="00553E33" w:rsidP="004C49C7">
      <w:pPr>
        <w:rPr>
          <w:rtl/>
          <w:lang w:eastAsia="he-IL"/>
        </w:rPr>
      </w:pPr>
    </w:p>
    <w:p w:rsidR="00553E33" w:rsidRDefault="00553E33" w:rsidP="00825336">
      <w:pPr>
        <w:rPr>
          <w:rtl/>
          <w:lang w:eastAsia="he-IL"/>
        </w:rPr>
      </w:pPr>
      <w:bookmarkStart w:id="6291" w:name="_ETM_Q19_577972"/>
      <w:bookmarkStart w:id="6292" w:name="_ETM_Q19_576380"/>
      <w:bookmarkStart w:id="6293" w:name="_ETM_Q19_576457"/>
      <w:bookmarkStart w:id="6294" w:name="_ETM_Q19_576528"/>
      <w:bookmarkStart w:id="6295" w:name="_ETM_Q19_580504"/>
      <w:bookmarkStart w:id="6296" w:name="_ETM_Q19_581273"/>
      <w:bookmarkStart w:id="6297" w:name="_ETM_Q19_581202"/>
      <w:bookmarkEnd w:id="6291"/>
      <w:bookmarkEnd w:id="6292"/>
      <w:bookmarkEnd w:id="6293"/>
      <w:bookmarkEnd w:id="6294"/>
      <w:bookmarkEnd w:id="6295"/>
      <w:bookmarkEnd w:id="6296"/>
      <w:bookmarkEnd w:id="6297"/>
      <w:r>
        <w:rPr>
          <w:rFonts w:hint="cs"/>
          <w:rtl/>
          <w:lang w:eastAsia="he-IL"/>
        </w:rPr>
        <w:t xml:space="preserve">סידרתי את זה עם כחלון. </w:t>
      </w:r>
      <w:bookmarkStart w:id="6298" w:name="_ETM_Q19_576306"/>
      <w:bookmarkEnd w:id="6298"/>
      <w:r>
        <w:rPr>
          <w:rFonts w:hint="cs"/>
          <w:rtl/>
          <w:lang w:eastAsia="he-IL"/>
        </w:rPr>
        <w:t xml:space="preserve">רימו אותי פקידי האוצר, אני לא רוצה להלאות אותך. אתה מבין לבד שאז, אם זה לא היה </w:t>
      </w:r>
      <w:bookmarkStart w:id="6299" w:name="_ETM_Q19_589649"/>
      <w:bookmarkEnd w:id="6299"/>
      <w:r>
        <w:rPr>
          <w:rFonts w:hint="cs"/>
          <w:rtl/>
          <w:lang w:eastAsia="he-IL"/>
        </w:rPr>
        <w:t>עובר</w:t>
      </w:r>
      <w:r w:rsidR="00825336">
        <w:rPr>
          <w:rFonts w:hint="cs"/>
          <w:rtl/>
          <w:lang w:eastAsia="he-IL"/>
        </w:rPr>
        <w:t>,</w:t>
      </w:r>
      <w:r>
        <w:rPr>
          <w:rFonts w:hint="cs"/>
          <w:rtl/>
          <w:lang w:eastAsia="he-IL"/>
        </w:rPr>
        <w:t xml:space="preserve"> לא הייתה ממשלה, מבחינת דוד אמסלם. למה? זה </w:t>
      </w:r>
      <w:bookmarkStart w:id="6300" w:name="_ETM_Q19_593699"/>
      <w:bookmarkEnd w:id="6300"/>
      <w:r>
        <w:rPr>
          <w:rFonts w:hint="cs"/>
          <w:rtl/>
          <w:lang w:eastAsia="he-IL"/>
        </w:rPr>
        <w:t xml:space="preserve">הנושא הערכי הכי חשוב. אני כבר לא שם, אבל אני יודע שכל יום יש </w:t>
      </w:r>
      <w:bookmarkStart w:id="6301" w:name="_ETM_Q19_593738"/>
      <w:bookmarkEnd w:id="6301"/>
      <w:r>
        <w:rPr>
          <w:rFonts w:hint="cs"/>
          <w:rtl/>
          <w:lang w:eastAsia="he-IL"/>
        </w:rPr>
        <w:t xml:space="preserve">משפחה כזאת; לא משפחה, עשרות משפחות. ואתה מפיל את החוק הכי חשוב, שמציל </w:t>
      </w:r>
      <w:bookmarkStart w:id="6302" w:name="_ETM_Q19_607560"/>
      <w:bookmarkEnd w:id="6302"/>
      <w:r>
        <w:rPr>
          <w:rFonts w:hint="cs"/>
          <w:rtl/>
          <w:lang w:eastAsia="he-IL"/>
        </w:rPr>
        <w:t xml:space="preserve">אנשים ממש. נותן </w:t>
      </w:r>
      <w:proofErr w:type="spellStart"/>
      <w:r>
        <w:rPr>
          <w:rFonts w:hint="cs"/>
          <w:rtl/>
          <w:lang w:eastAsia="he-IL"/>
        </w:rPr>
        <w:t>לזועבי</w:t>
      </w:r>
      <w:proofErr w:type="spellEnd"/>
      <w:r>
        <w:rPr>
          <w:rFonts w:hint="cs"/>
          <w:rtl/>
          <w:lang w:eastAsia="he-IL"/>
        </w:rPr>
        <w:t xml:space="preserve"> 200 מיליון, נותן לערבים 50 מיליארד</w:t>
      </w:r>
      <w:r w:rsidR="00825336">
        <w:rPr>
          <w:rFonts w:hint="cs"/>
          <w:rtl/>
          <w:lang w:eastAsia="he-IL"/>
        </w:rPr>
        <w:t>,</w:t>
      </w:r>
      <w:r>
        <w:rPr>
          <w:rFonts w:hint="cs"/>
          <w:rtl/>
          <w:lang w:eastAsia="he-IL"/>
        </w:rPr>
        <w:t xml:space="preserve"> יש</w:t>
      </w:r>
      <w:bookmarkStart w:id="6303" w:name="_ETM_Q19_615345"/>
      <w:bookmarkEnd w:id="6303"/>
      <w:r>
        <w:rPr>
          <w:rFonts w:hint="cs"/>
          <w:rtl/>
          <w:lang w:eastAsia="he-IL"/>
        </w:rPr>
        <w:t xml:space="preserve"> לכם כסף </w:t>
      </w:r>
      <w:proofErr w:type="spellStart"/>
      <w:r>
        <w:rPr>
          <w:rFonts w:hint="cs"/>
          <w:rtl/>
          <w:lang w:eastAsia="he-IL"/>
        </w:rPr>
        <w:t>להכול</w:t>
      </w:r>
      <w:proofErr w:type="spellEnd"/>
      <w:r>
        <w:rPr>
          <w:rFonts w:hint="cs"/>
          <w:rtl/>
          <w:lang w:eastAsia="he-IL"/>
        </w:rPr>
        <w:t xml:space="preserve">, אבל לחולים היושבים על ערש דווי </w:t>
      </w:r>
      <w:r>
        <w:rPr>
          <w:rtl/>
          <w:lang w:eastAsia="he-IL"/>
        </w:rPr>
        <w:t>–</w:t>
      </w:r>
      <w:r>
        <w:rPr>
          <w:rFonts w:hint="cs"/>
          <w:rtl/>
          <w:lang w:eastAsia="he-IL"/>
        </w:rPr>
        <w:t xml:space="preserve"> שימותו. דרך אגב, זה </w:t>
      </w:r>
      <w:bookmarkStart w:id="6304" w:name="_ETM_Q19_618168"/>
      <w:bookmarkEnd w:id="6304"/>
      <w:r>
        <w:rPr>
          <w:rFonts w:hint="cs"/>
          <w:rtl/>
          <w:lang w:eastAsia="he-IL"/>
        </w:rPr>
        <w:t xml:space="preserve">לא שאלה אם אתה מציל אותם. יש להם כמה חודשים עוד לחיות, לנשום, לראות את הילדים, להיפרד מהם נכון. זה כואב לכם בבטן. זה לא מפעיל את מיצי הקיבה שלך, </w:t>
      </w:r>
      <w:bookmarkStart w:id="6305" w:name="_ETM_Q19_635574"/>
      <w:bookmarkEnd w:id="6305"/>
      <w:r>
        <w:rPr>
          <w:rFonts w:hint="cs"/>
          <w:rtl/>
          <w:lang w:eastAsia="he-IL"/>
        </w:rPr>
        <w:t xml:space="preserve">בגלל שאתה לא שייך לעניין. אני מקווה שאף פעם לא </w:t>
      </w:r>
      <w:bookmarkStart w:id="6306" w:name="_ETM_Q19_638847"/>
      <w:bookmarkEnd w:id="6306"/>
      <w:r>
        <w:rPr>
          <w:rFonts w:hint="cs"/>
          <w:rtl/>
          <w:lang w:eastAsia="he-IL"/>
        </w:rPr>
        <w:t xml:space="preserve">תחוש את ההרגשה הזאת, אבל עכשיו זה עולה כאן. </w:t>
      </w:r>
    </w:p>
    <w:p w:rsidR="00553E33" w:rsidRDefault="00553E33" w:rsidP="004774C6">
      <w:pPr>
        <w:rPr>
          <w:rtl/>
          <w:lang w:eastAsia="he-IL"/>
        </w:rPr>
      </w:pPr>
    </w:p>
    <w:p w:rsidR="00825336" w:rsidRDefault="00553E33" w:rsidP="00825336">
      <w:pPr>
        <w:rPr>
          <w:rtl/>
          <w:lang w:eastAsia="he-IL"/>
        </w:rPr>
      </w:pPr>
      <w:r>
        <w:rPr>
          <w:rFonts w:hint="cs"/>
          <w:rtl/>
          <w:lang w:eastAsia="he-IL"/>
        </w:rPr>
        <w:t xml:space="preserve">תגיד לי, אתה לא הולך לדבר עם החבר'ה, להגיד הם: חבר'ה, אתם לא מתביישים? </w:t>
      </w:r>
      <w:bookmarkStart w:id="6307" w:name="_ETM_Q19_645761"/>
      <w:bookmarkEnd w:id="6307"/>
      <w:r>
        <w:rPr>
          <w:rFonts w:hint="cs"/>
          <w:rtl/>
          <w:lang w:eastAsia="he-IL"/>
        </w:rPr>
        <w:t xml:space="preserve">זה יותר חשוב מלימודי חיילי צה"ל; זה יותר </w:t>
      </w:r>
      <w:bookmarkStart w:id="6308" w:name="_ETM_Q19_652049"/>
      <w:bookmarkEnd w:id="6308"/>
      <w:r>
        <w:rPr>
          <w:rFonts w:hint="cs"/>
          <w:rtl/>
          <w:lang w:eastAsia="he-IL"/>
        </w:rPr>
        <w:t>חשוב מהמשכורת של הפנסיונרים של צה"ל. זה אנשים שמתים</w:t>
      </w:r>
      <w:r w:rsidR="00825336">
        <w:rPr>
          <w:rFonts w:hint="cs"/>
          <w:rtl/>
          <w:lang w:eastAsia="he-IL"/>
        </w:rPr>
        <w:t>,</w:t>
      </w:r>
      <w:r>
        <w:rPr>
          <w:rFonts w:hint="cs"/>
          <w:rtl/>
          <w:lang w:eastAsia="he-IL"/>
        </w:rPr>
        <w:t xml:space="preserve"> על </w:t>
      </w:r>
      <w:bookmarkStart w:id="6309" w:name="_ETM_Q19_654679"/>
      <w:bookmarkEnd w:id="6309"/>
      <w:r>
        <w:rPr>
          <w:rFonts w:hint="cs"/>
          <w:rtl/>
          <w:lang w:eastAsia="he-IL"/>
        </w:rPr>
        <w:t>ערש דווי</w:t>
      </w:r>
      <w:r w:rsidR="00825336">
        <w:rPr>
          <w:rFonts w:hint="cs"/>
          <w:rtl/>
          <w:lang w:eastAsia="he-IL"/>
        </w:rPr>
        <w:t>,</w:t>
      </w:r>
      <w:r>
        <w:rPr>
          <w:rFonts w:hint="cs"/>
          <w:rtl/>
          <w:lang w:eastAsia="he-IL"/>
        </w:rPr>
        <w:t xml:space="preserve"> וממשלת ישראל עושה עליהם קומבינה כאילו הם קנו </w:t>
      </w:r>
      <w:bookmarkStart w:id="6310" w:name="_ETM_Q19_659558"/>
      <w:bookmarkEnd w:id="6310"/>
      <w:r>
        <w:rPr>
          <w:rFonts w:hint="cs"/>
          <w:rtl/>
          <w:lang w:eastAsia="he-IL"/>
        </w:rPr>
        <w:t xml:space="preserve">שעון רולקס, כאילו הם קנו אוטו. </w:t>
      </w:r>
      <w:bookmarkStart w:id="6311" w:name="_ETM_Q19_665332"/>
      <w:bookmarkStart w:id="6312" w:name="_ETM_Q19_665477"/>
      <w:bookmarkStart w:id="6313" w:name="_ETM_Q19_662956"/>
      <w:bookmarkStart w:id="6314" w:name="_ETM_Q19_663096"/>
      <w:bookmarkEnd w:id="6311"/>
      <w:bookmarkEnd w:id="6312"/>
      <w:bookmarkEnd w:id="6313"/>
      <w:bookmarkEnd w:id="6314"/>
      <w:r>
        <w:rPr>
          <w:rFonts w:hint="cs"/>
          <w:rtl/>
          <w:lang w:eastAsia="he-IL"/>
        </w:rPr>
        <w:t xml:space="preserve">בן אדם שאמור </w:t>
      </w:r>
      <w:bookmarkStart w:id="6315" w:name="_ETM_Q19_664200"/>
      <w:bookmarkEnd w:id="6315"/>
      <w:r>
        <w:rPr>
          <w:rFonts w:hint="cs"/>
          <w:rtl/>
          <w:lang w:eastAsia="he-IL"/>
        </w:rPr>
        <w:t xml:space="preserve">לשלם </w:t>
      </w:r>
      <w:bookmarkStart w:id="6316" w:name="_ETM_Q19_678778"/>
      <w:bookmarkEnd w:id="6316"/>
      <w:r>
        <w:rPr>
          <w:rFonts w:hint="cs"/>
          <w:rtl/>
          <w:lang w:eastAsia="he-IL"/>
        </w:rPr>
        <w:t>על תרופה ואין לו את הכסף,</w:t>
      </w:r>
      <w:r>
        <w:rPr>
          <w:rFonts w:hint="eastAsia"/>
          <w:rtl/>
          <w:lang w:eastAsia="he-IL"/>
        </w:rPr>
        <w:t xml:space="preserve"> </w:t>
      </w:r>
      <w:r>
        <w:rPr>
          <w:rFonts w:hint="cs"/>
          <w:rtl/>
          <w:lang w:eastAsia="he-IL"/>
        </w:rPr>
        <w:t xml:space="preserve">למשפחה שלו, עשרות אלפי שקלים </w:t>
      </w:r>
      <w:bookmarkStart w:id="6317" w:name="_ETM_Q19_668520"/>
      <w:bookmarkEnd w:id="6317"/>
      <w:r>
        <w:rPr>
          <w:rFonts w:hint="cs"/>
          <w:rtl/>
          <w:lang w:eastAsia="he-IL"/>
        </w:rPr>
        <w:t xml:space="preserve">כל חודש </w:t>
      </w:r>
      <w:r>
        <w:rPr>
          <w:rFonts w:hint="eastAsia"/>
          <w:rtl/>
          <w:lang w:eastAsia="he-IL"/>
        </w:rPr>
        <w:t xml:space="preserve">– </w:t>
      </w:r>
      <w:r>
        <w:rPr>
          <w:rFonts w:hint="cs"/>
          <w:rtl/>
          <w:lang w:eastAsia="he-IL"/>
        </w:rPr>
        <w:t xml:space="preserve">מדינת ישראל מתייחסת אליו כאילו זה עכשיו איזה אוטו מרצדס? במקום שהיא תיתן לו </w:t>
      </w:r>
      <w:bookmarkStart w:id="6318" w:name="_ETM_Q19_680540"/>
      <w:bookmarkEnd w:id="6318"/>
      <w:r>
        <w:rPr>
          <w:rFonts w:hint="cs"/>
          <w:rtl/>
          <w:lang w:eastAsia="he-IL"/>
        </w:rPr>
        <w:t xml:space="preserve">את התרופה היא גובה ממנו מע"מ? הרי ברור לך </w:t>
      </w:r>
      <w:bookmarkStart w:id="6319" w:name="_ETM_Q19_683461"/>
      <w:bookmarkEnd w:id="6319"/>
      <w:r>
        <w:rPr>
          <w:rFonts w:hint="cs"/>
          <w:rtl/>
          <w:lang w:eastAsia="he-IL"/>
        </w:rPr>
        <w:t>לחלוטין שהמשפחות האלה קורסות. ברור לך לחלוטין שמי שי</w:t>
      </w:r>
      <w:bookmarkStart w:id="6320" w:name="_ETM_Q19_683545"/>
      <w:bookmarkEnd w:id="6320"/>
      <w:r>
        <w:rPr>
          <w:rFonts w:hint="cs"/>
          <w:rtl/>
          <w:lang w:eastAsia="he-IL"/>
        </w:rPr>
        <w:t xml:space="preserve">ש לו כסף והוא עשיר, לא צריך את זה. </w:t>
      </w:r>
      <w:bookmarkStart w:id="6321" w:name="_ETM_Q19_691008"/>
      <w:bookmarkEnd w:id="6321"/>
      <w:r>
        <w:rPr>
          <w:rFonts w:hint="cs"/>
          <w:rtl/>
          <w:lang w:eastAsia="he-IL"/>
        </w:rPr>
        <w:t xml:space="preserve">ברור לך לחלוטין שמדובר בסוף במשפחות במעמד הבינוני שמגייסות את </w:t>
      </w:r>
      <w:bookmarkStart w:id="6322" w:name="_ETM_Q19_697068"/>
      <w:bookmarkEnd w:id="6322"/>
      <w:r>
        <w:rPr>
          <w:rFonts w:hint="cs"/>
          <w:rtl/>
          <w:lang w:eastAsia="he-IL"/>
        </w:rPr>
        <w:t xml:space="preserve">כל מה שהן יכולות, מחברים ועד הכול, בגלל </w:t>
      </w:r>
      <w:bookmarkStart w:id="6323" w:name="_ETM_Q19_697224"/>
      <w:bookmarkEnd w:id="6323"/>
      <w:r>
        <w:rPr>
          <w:rFonts w:hint="cs"/>
          <w:rtl/>
          <w:lang w:eastAsia="he-IL"/>
        </w:rPr>
        <w:t xml:space="preserve">שגם הם בעלי משפחות, וזה כנראה אחד מבני המשפחה שלהם, והם זקוקים לכל שקל ושקל. </w:t>
      </w:r>
    </w:p>
    <w:p w:rsidR="00825336" w:rsidRDefault="00825336" w:rsidP="00825336">
      <w:pPr>
        <w:rPr>
          <w:rtl/>
          <w:lang w:eastAsia="he-IL"/>
        </w:rPr>
      </w:pPr>
    </w:p>
    <w:p w:rsidR="00553E33" w:rsidRDefault="00553E33" w:rsidP="00825336">
      <w:pPr>
        <w:rPr>
          <w:rtl/>
          <w:lang w:eastAsia="he-IL"/>
        </w:rPr>
      </w:pPr>
      <w:r>
        <w:rPr>
          <w:rFonts w:hint="cs"/>
          <w:rtl/>
          <w:lang w:eastAsia="he-IL"/>
        </w:rPr>
        <w:t xml:space="preserve">במקום זה אתם עכשיו מצביעים ומורידים את הצעת </w:t>
      </w:r>
      <w:bookmarkStart w:id="6324" w:name="_ETM_Q19_713599"/>
      <w:bookmarkEnd w:id="6324"/>
      <w:r>
        <w:rPr>
          <w:rFonts w:hint="cs"/>
          <w:rtl/>
          <w:lang w:eastAsia="he-IL"/>
        </w:rPr>
        <w:t xml:space="preserve">החוק הכי מוסרית שיש, ושואלים אותי: דודי, למה לא עשית? אני עשיתי את זה. רימו אותי. יספר לך ישראל כץ, אפילו שעליתי על זה </w:t>
      </w:r>
      <w:proofErr w:type="spellStart"/>
      <w:r>
        <w:rPr>
          <w:rFonts w:hint="cs"/>
          <w:rtl/>
          <w:lang w:eastAsia="he-IL"/>
        </w:rPr>
        <w:t>בפוקס</w:t>
      </w:r>
      <w:proofErr w:type="spellEnd"/>
      <w:r>
        <w:rPr>
          <w:rFonts w:hint="cs"/>
          <w:rtl/>
          <w:lang w:eastAsia="he-IL"/>
        </w:rPr>
        <w:t>, דרך עיתונאי</w:t>
      </w:r>
      <w:r w:rsidR="00825336">
        <w:rPr>
          <w:rFonts w:hint="cs"/>
          <w:rtl/>
          <w:lang w:eastAsia="he-IL"/>
        </w:rPr>
        <w:t>,</w:t>
      </w:r>
      <w:r>
        <w:rPr>
          <w:rFonts w:hint="cs"/>
          <w:rtl/>
          <w:lang w:eastAsia="he-IL"/>
        </w:rPr>
        <w:t xml:space="preserve"> לפני שנה, </w:t>
      </w:r>
      <w:bookmarkStart w:id="6325" w:name="_ETM_Q19_723273"/>
      <w:bookmarkEnd w:id="6325"/>
      <w:r>
        <w:rPr>
          <w:rFonts w:hint="cs"/>
          <w:rtl/>
          <w:lang w:eastAsia="he-IL"/>
        </w:rPr>
        <w:t xml:space="preserve">מה עשינו אצלו בלשכה. ואתה יודע שאם זה לא היה עובר בתחילת הממשלה לפני שבע שנים, </w:t>
      </w:r>
      <w:bookmarkStart w:id="6326" w:name="_ETM_Q19_731248"/>
      <w:bookmarkEnd w:id="6326"/>
      <w:r>
        <w:rPr>
          <w:rFonts w:hint="cs"/>
          <w:rtl/>
          <w:lang w:eastAsia="he-IL"/>
        </w:rPr>
        <w:t xml:space="preserve">לא הייתה ממשלה. אם רציתי להפיל את הממשלה על יהדות אתיופיה, </w:t>
      </w:r>
      <w:bookmarkStart w:id="6327" w:name="_ETM_Q19_739826"/>
      <w:bookmarkEnd w:id="6327"/>
      <w:r>
        <w:rPr>
          <w:rFonts w:hint="cs"/>
          <w:rtl/>
          <w:lang w:eastAsia="he-IL"/>
        </w:rPr>
        <w:t xml:space="preserve">על זה בוודאי ובוודאי היא הייתה נופלת, בגלל שלי </w:t>
      </w:r>
      <w:bookmarkStart w:id="6328" w:name="_ETM_Q19_744115"/>
      <w:bookmarkEnd w:id="6328"/>
      <w:r>
        <w:rPr>
          <w:rFonts w:hint="cs"/>
          <w:rtl/>
          <w:lang w:eastAsia="he-IL"/>
        </w:rPr>
        <w:t xml:space="preserve">יש עקרונות, בניגוד אליך ולאחרים פה. </w:t>
      </w:r>
      <w:bookmarkStart w:id="6329" w:name="TOR_Q20"/>
      <w:bookmarkEnd w:id="6329"/>
      <w:r>
        <w:rPr>
          <w:rFonts w:hint="cs"/>
          <w:rtl/>
          <w:lang w:eastAsia="he-IL"/>
        </w:rPr>
        <w:t>יש דברים שלא עושים. יש דברים</w:t>
      </w:r>
      <w:r w:rsidR="00825336">
        <w:rPr>
          <w:rFonts w:hint="cs"/>
          <w:rtl/>
          <w:lang w:eastAsia="he-IL"/>
        </w:rPr>
        <w:t xml:space="preserve"> ש</w:t>
      </w:r>
      <w:r>
        <w:rPr>
          <w:rFonts w:hint="cs"/>
          <w:rtl/>
          <w:lang w:eastAsia="he-IL"/>
        </w:rPr>
        <w:t xml:space="preserve">בוודאי חשובים </w:t>
      </w:r>
      <w:bookmarkStart w:id="6330" w:name="_ETM_Q20_148000"/>
      <w:bookmarkEnd w:id="6330"/>
      <w:r>
        <w:rPr>
          <w:rFonts w:hint="cs"/>
          <w:rtl/>
          <w:lang w:eastAsia="he-IL"/>
        </w:rPr>
        <w:t xml:space="preserve">מהכול. קדושת החיים, דרך אגב, אצלכם זה רק פקה-פקה. זה חיים של אנשים. </w:t>
      </w:r>
    </w:p>
    <w:p w:rsidR="00553E33" w:rsidRDefault="00553E33" w:rsidP="004774C6">
      <w:pPr>
        <w:rPr>
          <w:rtl/>
          <w:lang w:eastAsia="he-IL"/>
        </w:rPr>
      </w:pPr>
    </w:p>
    <w:p w:rsidR="00553E33" w:rsidRDefault="00553E33" w:rsidP="004774C6">
      <w:pPr>
        <w:pStyle w:val="af6"/>
        <w:rPr>
          <w:rtl/>
        </w:rPr>
      </w:pPr>
      <w:bookmarkStart w:id="6331" w:name="ET_yor_6032_4"/>
      <w:r w:rsidRPr="00430075">
        <w:rPr>
          <w:rStyle w:val="TagStyle"/>
          <w:rtl/>
        </w:rPr>
        <w:t xml:space="preserve"> &lt;&lt; יור &gt;&gt;</w:t>
      </w:r>
      <w:r w:rsidRPr="00355C37">
        <w:rPr>
          <w:rStyle w:val="TagStyle"/>
          <w:rtl/>
        </w:rPr>
        <w:t xml:space="preserve"> </w:t>
      </w:r>
      <w:r>
        <w:rPr>
          <w:rtl/>
        </w:rPr>
        <w:t>היו"ר מנסור עבאס:</w:t>
      </w:r>
      <w:r w:rsidRPr="00355C37">
        <w:rPr>
          <w:rStyle w:val="TagStyle"/>
          <w:rtl/>
        </w:rPr>
        <w:t xml:space="preserve"> </w:t>
      </w:r>
      <w:r w:rsidRPr="00430075">
        <w:rPr>
          <w:rStyle w:val="TagStyle"/>
          <w:rtl/>
        </w:rPr>
        <w:t>&lt;&lt; יור &gt;&gt;</w:t>
      </w:r>
      <w:r>
        <w:rPr>
          <w:rtl/>
        </w:rPr>
        <w:t xml:space="preserve">   </w:t>
      </w:r>
      <w:bookmarkEnd w:id="6331"/>
    </w:p>
    <w:p w:rsidR="00553E33" w:rsidRDefault="00553E33" w:rsidP="004C49C7">
      <w:pPr>
        <w:rPr>
          <w:rtl/>
          <w:lang w:eastAsia="he-IL"/>
        </w:rPr>
      </w:pPr>
    </w:p>
    <w:p w:rsidR="00553E33" w:rsidRDefault="00553E33" w:rsidP="004774C6">
      <w:pPr>
        <w:rPr>
          <w:rtl/>
          <w:lang w:eastAsia="he-IL"/>
        </w:rPr>
      </w:pPr>
      <w:r>
        <w:rPr>
          <w:rFonts w:hint="cs"/>
          <w:rtl/>
          <w:lang w:eastAsia="he-IL"/>
        </w:rPr>
        <w:t>תודה, חבר הכנסת דוד אמסלם.</w:t>
      </w:r>
    </w:p>
    <w:p w:rsidR="00553E33" w:rsidRDefault="00553E33" w:rsidP="004774C6">
      <w:pPr>
        <w:rPr>
          <w:rtl/>
          <w:lang w:eastAsia="he-IL"/>
        </w:rPr>
      </w:pPr>
    </w:p>
    <w:p w:rsidR="00553E33" w:rsidRDefault="00553E33" w:rsidP="004774C6">
      <w:pPr>
        <w:pStyle w:val="-"/>
        <w:rPr>
          <w:rtl/>
        </w:rPr>
      </w:pPr>
      <w:bookmarkStart w:id="6332" w:name="ET_speakercontinue_5156_5"/>
      <w:r w:rsidRPr="00430075">
        <w:rPr>
          <w:rStyle w:val="TagStyle"/>
          <w:rtl/>
        </w:rPr>
        <w:t xml:space="preserve"> &lt;&lt; דובר_המשך &gt;&gt;</w:t>
      </w:r>
      <w:r w:rsidRPr="00355C37">
        <w:rPr>
          <w:rStyle w:val="TagStyle"/>
          <w:rtl/>
        </w:rPr>
        <w:t xml:space="preserve"> </w:t>
      </w:r>
      <w:r>
        <w:rPr>
          <w:rtl/>
        </w:rPr>
        <w:t>דוד אמסלם (הליכוד):</w:t>
      </w:r>
      <w:r w:rsidRPr="00355C37">
        <w:rPr>
          <w:rStyle w:val="TagStyle"/>
          <w:rtl/>
        </w:rPr>
        <w:t xml:space="preserve"> </w:t>
      </w:r>
      <w:r w:rsidRPr="00430075">
        <w:rPr>
          <w:rStyle w:val="TagStyle"/>
          <w:rtl/>
        </w:rPr>
        <w:t>&lt;&lt; דובר_המשך &gt;&gt;</w:t>
      </w:r>
      <w:r>
        <w:rPr>
          <w:rtl/>
        </w:rPr>
        <w:t xml:space="preserve">   </w:t>
      </w:r>
      <w:bookmarkEnd w:id="6332"/>
    </w:p>
    <w:p w:rsidR="00553E33" w:rsidRDefault="00553E33" w:rsidP="004C49C7">
      <w:pPr>
        <w:rPr>
          <w:rtl/>
          <w:lang w:eastAsia="he-IL"/>
        </w:rPr>
      </w:pPr>
    </w:p>
    <w:p w:rsidR="00553E33" w:rsidRDefault="00553E33" w:rsidP="00825336">
      <w:pPr>
        <w:rPr>
          <w:rtl/>
          <w:lang w:eastAsia="he-IL"/>
        </w:rPr>
      </w:pPr>
      <w:bookmarkStart w:id="6333" w:name="_ETM_Q20_155000"/>
      <w:bookmarkEnd w:id="6333"/>
      <w:r>
        <w:rPr>
          <w:rFonts w:hint="cs"/>
          <w:rtl/>
          <w:lang w:eastAsia="he-IL"/>
        </w:rPr>
        <w:t xml:space="preserve">אתם עכשיו, אני רואה אתכם באדישות מצביעים נגד. אני </w:t>
      </w:r>
      <w:bookmarkStart w:id="6334" w:name="_ETM_Q20_162000"/>
      <w:bookmarkEnd w:id="6334"/>
      <w:r>
        <w:rPr>
          <w:rFonts w:hint="cs"/>
          <w:rtl/>
          <w:lang w:eastAsia="he-IL"/>
        </w:rPr>
        <w:t xml:space="preserve">העליתי את הצעת החוק לפני חצי שנה, הצבעתם נגד, ובעזרת </w:t>
      </w:r>
      <w:bookmarkStart w:id="6335" w:name="_ETM_Q20_164000"/>
      <w:bookmarkEnd w:id="6335"/>
      <w:r>
        <w:rPr>
          <w:rFonts w:hint="cs"/>
          <w:rtl/>
          <w:lang w:eastAsia="he-IL"/>
        </w:rPr>
        <w:t xml:space="preserve">השם אני אעלה אותה שוב, בגלל שאני רוצה לראות </w:t>
      </w:r>
      <w:bookmarkStart w:id="6336" w:name="_ETM_Q20_170000"/>
      <w:bookmarkEnd w:id="6336"/>
      <w:r>
        <w:rPr>
          <w:rFonts w:hint="cs"/>
          <w:rtl/>
          <w:lang w:eastAsia="he-IL"/>
        </w:rPr>
        <w:t xml:space="preserve">כמה </w:t>
      </w:r>
      <w:r>
        <w:rPr>
          <w:rFonts w:hint="eastAsia"/>
          <w:rtl/>
          <w:lang w:eastAsia="he-IL"/>
        </w:rPr>
        <w:t>–</w:t>
      </w:r>
      <w:r>
        <w:rPr>
          <w:rFonts w:hint="cs"/>
          <w:rtl/>
          <w:lang w:eastAsia="he-IL"/>
        </w:rPr>
        <w:t xml:space="preserve"> איך כתבה המשוררת: יש אנשים עם לב של אבן, יש אבנים עם לב אדם.</w:t>
      </w:r>
    </w:p>
    <w:p w:rsidR="00553E33" w:rsidRDefault="00553E33" w:rsidP="004774C6">
      <w:pPr>
        <w:rPr>
          <w:rtl/>
          <w:lang w:eastAsia="he-IL"/>
        </w:rPr>
      </w:pPr>
    </w:p>
    <w:p w:rsidR="00553E33" w:rsidRDefault="00553E33" w:rsidP="004774C6">
      <w:pPr>
        <w:pStyle w:val="af6"/>
        <w:rPr>
          <w:rtl/>
        </w:rPr>
      </w:pPr>
      <w:bookmarkStart w:id="6337" w:name="ET_yor_6032_6"/>
      <w:r w:rsidRPr="00430075">
        <w:rPr>
          <w:rStyle w:val="TagStyle"/>
          <w:rtl/>
        </w:rPr>
        <w:t xml:space="preserve"> &lt;&lt; יור &gt;&gt;</w:t>
      </w:r>
      <w:r w:rsidRPr="00093FC8">
        <w:rPr>
          <w:rStyle w:val="TagStyle"/>
          <w:rtl/>
        </w:rPr>
        <w:t xml:space="preserve"> </w:t>
      </w:r>
      <w:r>
        <w:rPr>
          <w:rtl/>
        </w:rPr>
        <w:t>היו"ר מנסור עבאס:</w:t>
      </w:r>
      <w:r w:rsidRPr="00093FC8">
        <w:rPr>
          <w:rStyle w:val="TagStyle"/>
          <w:rtl/>
        </w:rPr>
        <w:t xml:space="preserve"> </w:t>
      </w:r>
      <w:r w:rsidRPr="00430075">
        <w:rPr>
          <w:rStyle w:val="TagStyle"/>
          <w:rtl/>
        </w:rPr>
        <w:t>&lt;&lt; יור &gt;&gt;</w:t>
      </w:r>
      <w:r>
        <w:rPr>
          <w:rtl/>
        </w:rPr>
        <w:t xml:space="preserve">   </w:t>
      </w:r>
      <w:bookmarkEnd w:id="6337"/>
    </w:p>
    <w:p w:rsidR="00553E33" w:rsidRDefault="00553E33" w:rsidP="004C49C7">
      <w:pPr>
        <w:rPr>
          <w:rtl/>
          <w:lang w:eastAsia="he-IL"/>
        </w:rPr>
      </w:pPr>
    </w:p>
    <w:p w:rsidR="00553E33" w:rsidRDefault="00553E33" w:rsidP="00825336">
      <w:pPr>
        <w:rPr>
          <w:rtl/>
          <w:lang w:eastAsia="he-IL"/>
        </w:rPr>
      </w:pPr>
      <w:r>
        <w:rPr>
          <w:rFonts w:hint="cs"/>
          <w:rtl/>
          <w:lang w:eastAsia="he-IL"/>
        </w:rPr>
        <w:t>תודה, חבר הכנסת דוד אמסלם</w:t>
      </w:r>
      <w:r w:rsidR="00825336">
        <w:rPr>
          <w:rFonts w:hint="cs"/>
          <w:rtl/>
          <w:lang w:eastAsia="he-IL"/>
        </w:rPr>
        <w:t>.</w:t>
      </w:r>
      <w:r>
        <w:rPr>
          <w:rFonts w:hint="cs"/>
          <w:rtl/>
          <w:lang w:eastAsia="he-IL"/>
        </w:rPr>
        <w:t xml:space="preserve"> תודה.</w:t>
      </w:r>
    </w:p>
    <w:p w:rsidR="00553E33" w:rsidRDefault="00553E33" w:rsidP="004774C6">
      <w:pPr>
        <w:rPr>
          <w:rtl/>
          <w:lang w:eastAsia="he-IL"/>
        </w:rPr>
      </w:pPr>
      <w:bookmarkStart w:id="6338" w:name="_ETM_Q20_178000"/>
      <w:bookmarkEnd w:id="6338"/>
    </w:p>
    <w:p w:rsidR="00553E33" w:rsidRDefault="00553E33" w:rsidP="004774C6">
      <w:pPr>
        <w:pStyle w:val="-"/>
        <w:rPr>
          <w:rtl/>
        </w:rPr>
      </w:pPr>
      <w:bookmarkStart w:id="6339" w:name="ET_speakercontinue_5156_7"/>
      <w:r w:rsidRPr="00430075">
        <w:rPr>
          <w:rStyle w:val="TagStyle"/>
          <w:rtl/>
        </w:rPr>
        <w:t xml:space="preserve"> &lt;&lt; דובר_המשך &gt;&gt;</w:t>
      </w:r>
      <w:r w:rsidRPr="00093FC8">
        <w:rPr>
          <w:rStyle w:val="TagStyle"/>
          <w:rtl/>
        </w:rPr>
        <w:t xml:space="preserve"> </w:t>
      </w:r>
      <w:r>
        <w:rPr>
          <w:rtl/>
        </w:rPr>
        <w:t>דוד אמסלם (הליכוד):</w:t>
      </w:r>
      <w:r w:rsidRPr="00093FC8">
        <w:rPr>
          <w:rStyle w:val="TagStyle"/>
          <w:rtl/>
        </w:rPr>
        <w:t xml:space="preserve"> </w:t>
      </w:r>
      <w:r w:rsidRPr="00430075">
        <w:rPr>
          <w:rStyle w:val="TagStyle"/>
          <w:rtl/>
        </w:rPr>
        <w:t>&lt;&lt; דובר_המשך &gt;&gt;</w:t>
      </w:r>
      <w:r>
        <w:rPr>
          <w:rtl/>
        </w:rPr>
        <w:t xml:space="preserve">   </w:t>
      </w:r>
      <w:bookmarkEnd w:id="6339"/>
    </w:p>
    <w:p w:rsidR="00553E33" w:rsidRDefault="00553E33" w:rsidP="004C49C7">
      <w:pPr>
        <w:rPr>
          <w:rtl/>
          <w:lang w:eastAsia="he-IL"/>
        </w:rPr>
      </w:pPr>
    </w:p>
    <w:p w:rsidR="00553E33" w:rsidRDefault="00553E33" w:rsidP="004774C6">
      <w:pPr>
        <w:rPr>
          <w:rtl/>
          <w:lang w:eastAsia="he-IL"/>
        </w:rPr>
      </w:pPr>
      <w:bookmarkStart w:id="6340" w:name="_ETM_Q20_179000"/>
      <w:bookmarkEnd w:id="6340"/>
      <w:r>
        <w:rPr>
          <w:rFonts w:hint="cs"/>
          <w:rtl/>
          <w:lang w:eastAsia="he-IL"/>
        </w:rPr>
        <w:t xml:space="preserve">יש בכם לא לב של אבן </w:t>
      </w:r>
      <w:r>
        <w:rPr>
          <w:rFonts w:hint="eastAsia"/>
          <w:rtl/>
          <w:lang w:eastAsia="he-IL"/>
        </w:rPr>
        <w:t>–</w:t>
      </w:r>
      <w:r>
        <w:rPr>
          <w:rFonts w:hint="cs"/>
          <w:rtl/>
          <w:lang w:eastAsia="he-IL"/>
        </w:rPr>
        <w:t xml:space="preserve"> של ברזל</w:t>
      </w:r>
      <w:bookmarkStart w:id="6341" w:name="_ETM_Q20_180000"/>
      <w:bookmarkEnd w:id="6341"/>
      <w:r>
        <w:rPr>
          <w:rFonts w:hint="cs"/>
          <w:rtl/>
          <w:lang w:eastAsia="he-IL"/>
        </w:rPr>
        <w:t xml:space="preserve"> ושל פלדה. לא מתביישים.</w:t>
      </w:r>
    </w:p>
    <w:p w:rsidR="00553E33" w:rsidRDefault="00553E33" w:rsidP="004774C6">
      <w:pPr>
        <w:rPr>
          <w:rtl/>
          <w:lang w:eastAsia="he-IL"/>
        </w:rPr>
      </w:pPr>
      <w:bookmarkStart w:id="6342" w:name="_ETM_Q20_184000"/>
      <w:bookmarkEnd w:id="6342"/>
    </w:p>
    <w:p w:rsidR="00553E33" w:rsidRDefault="00553E33" w:rsidP="004774C6">
      <w:pPr>
        <w:pStyle w:val="af6"/>
        <w:rPr>
          <w:rtl/>
        </w:rPr>
      </w:pPr>
      <w:bookmarkStart w:id="6343" w:name="ET_yor_6032_8"/>
      <w:r w:rsidRPr="00430075">
        <w:rPr>
          <w:rStyle w:val="TagStyle"/>
          <w:rtl/>
        </w:rPr>
        <w:t xml:space="preserve"> &lt;&lt; יור &gt;&gt;</w:t>
      </w:r>
      <w:r w:rsidRPr="00093FC8">
        <w:rPr>
          <w:rStyle w:val="TagStyle"/>
          <w:rtl/>
        </w:rPr>
        <w:t xml:space="preserve"> </w:t>
      </w:r>
      <w:r>
        <w:rPr>
          <w:rtl/>
        </w:rPr>
        <w:t>היו"ר מנסור עבאס:</w:t>
      </w:r>
      <w:r w:rsidRPr="00093FC8">
        <w:rPr>
          <w:rStyle w:val="TagStyle"/>
          <w:rtl/>
        </w:rPr>
        <w:t xml:space="preserve"> </w:t>
      </w:r>
      <w:r w:rsidRPr="00430075">
        <w:rPr>
          <w:rStyle w:val="TagStyle"/>
          <w:rtl/>
        </w:rPr>
        <w:t>&lt;&lt; יור &gt;&gt;</w:t>
      </w:r>
      <w:r>
        <w:rPr>
          <w:rtl/>
        </w:rPr>
        <w:t xml:space="preserve">   </w:t>
      </w:r>
      <w:bookmarkEnd w:id="6343"/>
    </w:p>
    <w:p w:rsidR="00553E33" w:rsidRDefault="00553E33" w:rsidP="004C49C7">
      <w:pPr>
        <w:rPr>
          <w:rtl/>
          <w:lang w:eastAsia="he-IL"/>
        </w:rPr>
      </w:pPr>
    </w:p>
    <w:p w:rsidR="00825336" w:rsidRDefault="00553E33" w:rsidP="004774C6">
      <w:pPr>
        <w:rPr>
          <w:rtl/>
          <w:lang w:eastAsia="he-IL"/>
        </w:rPr>
      </w:pPr>
      <w:r>
        <w:rPr>
          <w:rFonts w:hint="cs"/>
          <w:rtl/>
          <w:lang w:eastAsia="he-IL"/>
        </w:rPr>
        <w:t>תודה. השרה רוצה להגיב?</w:t>
      </w:r>
      <w:bookmarkStart w:id="6344" w:name="_ETM_Q20_187000"/>
      <w:bookmarkEnd w:id="6344"/>
      <w:r>
        <w:rPr>
          <w:rFonts w:hint="cs"/>
          <w:rtl/>
          <w:lang w:eastAsia="he-IL"/>
        </w:rPr>
        <w:t xml:space="preserve"> השרה מירב לא נמצאת. </w:t>
      </w:r>
    </w:p>
    <w:p w:rsidR="00825336" w:rsidRDefault="00825336" w:rsidP="004774C6">
      <w:pPr>
        <w:rPr>
          <w:rtl/>
          <w:lang w:eastAsia="he-IL"/>
        </w:rPr>
      </w:pPr>
    </w:p>
    <w:p w:rsidR="00553E33" w:rsidRDefault="00553E33" w:rsidP="004774C6">
      <w:pPr>
        <w:rPr>
          <w:rtl/>
          <w:lang w:eastAsia="he-IL"/>
        </w:rPr>
      </w:pPr>
      <w:r>
        <w:rPr>
          <w:rFonts w:hint="cs"/>
          <w:rtl/>
          <w:lang w:eastAsia="he-IL"/>
        </w:rPr>
        <w:t xml:space="preserve">אז אנחנו עוברים להצבעה. </w:t>
      </w:r>
      <w:bookmarkStart w:id="6345" w:name="_ETM_Q20_189000"/>
      <w:bookmarkEnd w:id="6345"/>
      <w:r>
        <w:rPr>
          <w:rFonts w:hint="cs"/>
          <w:rtl/>
          <w:lang w:eastAsia="he-IL"/>
        </w:rPr>
        <w:t>לפי בקשת האופוזיציה, הצבעה שמית. מירב, את רוצה להגיב?</w:t>
      </w:r>
    </w:p>
    <w:p w:rsidR="00553E33" w:rsidRDefault="00553E33" w:rsidP="004774C6">
      <w:pPr>
        <w:rPr>
          <w:rtl/>
          <w:lang w:eastAsia="he-IL"/>
        </w:rPr>
      </w:pPr>
      <w:bookmarkStart w:id="6346" w:name="_ETM_Q20_201000"/>
      <w:bookmarkEnd w:id="6346"/>
    </w:p>
    <w:p w:rsidR="00553E33" w:rsidRDefault="00553E33" w:rsidP="004774C6">
      <w:pPr>
        <w:pStyle w:val="af5"/>
        <w:rPr>
          <w:rtl/>
        </w:rPr>
      </w:pPr>
      <w:bookmarkStart w:id="6347" w:name="ET_interruption_5300_9"/>
      <w:r w:rsidRPr="00430075">
        <w:rPr>
          <w:rStyle w:val="TagStyle"/>
          <w:rtl/>
        </w:rPr>
        <w:t xml:space="preserve"> &lt;&lt; קריאה &gt;&gt;</w:t>
      </w:r>
      <w:r w:rsidRPr="00093FC8">
        <w:rPr>
          <w:rStyle w:val="TagStyle"/>
          <w:rtl/>
        </w:rPr>
        <w:t xml:space="preserve"> </w:t>
      </w:r>
      <w:r>
        <w:rPr>
          <w:rtl/>
        </w:rPr>
        <w:t>מירב בן ארי (יש עתיד):</w:t>
      </w:r>
      <w:r w:rsidRPr="00093FC8">
        <w:rPr>
          <w:rStyle w:val="TagStyle"/>
          <w:rtl/>
        </w:rPr>
        <w:t xml:space="preserve"> </w:t>
      </w:r>
      <w:r w:rsidRPr="00430075">
        <w:rPr>
          <w:rStyle w:val="TagStyle"/>
          <w:rtl/>
        </w:rPr>
        <w:t>&lt;&lt; קריאה &gt;&gt;</w:t>
      </w:r>
      <w:r>
        <w:rPr>
          <w:rtl/>
        </w:rPr>
        <w:t xml:space="preserve">   </w:t>
      </w:r>
      <w:bookmarkEnd w:id="634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כן, </w:t>
      </w:r>
      <w:bookmarkStart w:id="6348" w:name="_ETM_Q20_198000"/>
      <w:bookmarkEnd w:id="6348"/>
      <w:r>
        <w:rPr>
          <w:rFonts w:hint="cs"/>
          <w:rtl/>
          <w:lang w:eastAsia="he-IL"/>
        </w:rPr>
        <w:t>אני רוצה להגיב.</w:t>
      </w:r>
    </w:p>
    <w:p w:rsidR="00553E33" w:rsidRPr="00767161" w:rsidRDefault="00553E33" w:rsidP="004774C6">
      <w:pPr>
        <w:rPr>
          <w:rtl/>
        </w:rPr>
      </w:pPr>
      <w:bookmarkStart w:id="6349" w:name="_ETM_Q20_202000"/>
      <w:bookmarkEnd w:id="6349"/>
    </w:p>
    <w:p w:rsidR="00553E33" w:rsidRDefault="00553E33" w:rsidP="004774C6">
      <w:pPr>
        <w:pStyle w:val="af6"/>
        <w:rPr>
          <w:rtl/>
        </w:rPr>
      </w:pPr>
      <w:bookmarkStart w:id="6350" w:name="ET_yor_6032_11"/>
      <w:r w:rsidRPr="00430075">
        <w:rPr>
          <w:rStyle w:val="TagStyle"/>
          <w:rtl/>
        </w:rPr>
        <w:t xml:space="preserve"> &lt;&lt; יור &gt;&gt;</w:t>
      </w:r>
      <w:r w:rsidRPr="00B5553E">
        <w:rPr>
          <w:rStyle w:val="TagStyle"/>
          <w:rtl/>
        </w:rPr>
        <w:t xml:space="preserve"> </w:t>
      </w:r>
      <w:r>
        <w:rPr>
          <w:rtl/>
        </w:rPr>
        <w:t>היו"ר מנסור עבאס:</w:t>
      </w:r>
      <w:r w:rsidRPr="00B5553E">
        <w:rPr>
          <w:rStyle w:val="TagStyle"/>
          <w:rtl/>
        </w:rPr>
        <w:t xml:space="preserve"> </w:t>
      </w:r>
      <w:r w:rsidRPr="00430075">
        <w:rPr>
          <w:rStyle w:val="TagStyle"/>
          <w:rtl/>
        </w:rPr>
        <w:t>&lt;&lt; יור &gt;&gt;</w:t>
      </w:r>
      <w:r>
        <w:rPr>
          <w:rtl/>
        </w:rPr>
        <w:t xml:space="preserve">   </w:t>
      </w:r>
      <w:bookmarkEnd w:id="6350"/>
    </w:p>
    <w:p w:rsidR="00553E33" w:rsidRDefault="00553E33" w:rsidP="004C49C7">
      <w:pPr>
        <w:rPr>
          <w:rtl/>
          <w:lang w:eastAsia="he-IL"/>
        </w:rPr>
      </w:pPr>
    </w:p>
    <w:p w:rsidR="00553E33" w:rsidRDefault="00553E33" w:rsidP="004774C6">
      <w:pPr>
        <w:rPr>
          <w:rtl/>
          <w:lang w:eastAsia="he-IL"/>
        </w:rPr>
      </w:pPr>
      <w:bookmarkStart w:id="6351" w:name="_ETM_Q20_203000"/>
      <w:bookmarkEnd w:id="6351"/>
      <w:r>
        <w:rPr>
          <w:rFonts w:hint="cs"/>
          <w:rtl/>
          <w:lang w:eastAsia="he-IL"/>
        </w:rPr>
        <w:t xml:space="preserve">בבקשה. שלוש דקות. </w:t>
      </w:r>
    </w:p>
    <w:p w:rsidR="00553E33" w:rsidRDefault="00553E33" w:rsidP="004774C6">
      <w:pPr>
        <w:rPr>
          <w:rtl/>
          <w:lang w:eastAsia="he-IL"/>
        </w:rPr>
      </w:pPr>
      <w:bookmarkStart w:id="6352" w:name="_ETM_Q20_213000"/>
      <w:bookmarkEnd w:id="6352"/>
    </w:p>
    <w:p w:rsidR="00553E33" w:rsidRDefault="00553E33" w:rsidP="004774C6">
      <w:pPr>
        <w:pStyle w:val="a4"/>
        <w:rPr>
          <w:rtl/>
        </w:rPr>
      </w:pPr>
      <w:bookmarkStart w:id="6353" w:name="ET_speaker_5300_12"/>
      <w:r w:rsidRPr="00430075">
        <w:rPr>
          <w:rStyle w:val="TagStyle"/>
          <w:rtl/>
        </w:rPr>
        <w:t xml:space="preserve"> &lt;&lt; דובר &gt;&gt;</w:t>
      </w:r>
      <w:r w:rsidRPr="00B5553E">
        <w:rPr>
          <w:rStyle w:val="TagStyle"/>
          <w:rtl/>
        </w:rPr>
        <w:t xml:space="preserve"> </w:t>
      </w:r>
      <w:bookmarkStart w:id="6354" w:name="_Toc105078108"/>
      <w:bookmarkStart w:id="6355" w:name="_Toc105079256"/>
      <w:bookmarkStart w:id="6356" w:name="_Toc105619021"/>
      <w:bookmarkStart w:id="6357" w:name="_Toc110421280"/>
      <w:r>
        <w:rPr>
          <w:rtl/>
        </w:rPr>
        <w:t>מירב בן ארי (יש עתיד):</w:t>
      </w:r>
      <w:bookmarkEnd w:id="6354"/>
      <w:bookmarkEnd w:id="6355"/>
      <w:bookmarkEnd w:id="6356"/>
      <w:bookmarkEnd w:id="6357"/>
      <w:r w:rsidRPr="00B5553E">
        <w:rPr>
          <w:rStyle w:val="TagStyle"/>
          <w:rtl/>
        </w:rPr>
        <w:t xml:space="preserve"> </w:t>
      </w:r>
      <w:r w:rsidRPr="00430075">
        <w:rPr>
          <w:rStyle w:val="TagStyle"/>
          <w:rtl/>
        </w:rPr>
        <w:t>&lt;&lt; דובר &gt;&gt;</w:t>
      </w:r>
      <w:r>
        <w:rPr>
          <w:rtl/>
        </w:rPr>
        <w:t xml:space="preserve">   </w:t>
      </w:r>
      <w:bookmarkEnd w:id="6353"/>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תודה רבה, אדוני היושב בראש. </w:t>
      </w:r>
      <w:bookmarkStart w:id="6358" w:name="_ETM_Q20_217000"/>
      <w:bookmarkEnd w:id="6358"/>
      <w:r>
        <w:rPr>
          <w:rFonts w:hint="cs"/>
          <w:rtl/>
          <w:lang w:eastAsia="he-IL"/>
        </w:rPr>
        <w:t xml:space="preserve">השרים, חבריי וחברותיי חברי הכנסת, אני רוצה רק להגיד משהו </w:t>
      </w:r>
      <w:bookmarkStart w:id="6359" w:name="_ETM_Q20_224000"/>
      <w:bookmarkEnd w:id="6359"/>
      <w:r>
        <w:rPr>
          <w:rFonts w:hint="cs"/>
          <w:rtl/>
          <w:lang w:eastAsia="he-IL"/>
        </w:rPr>
        <w:t>אחד</w:t>
      </w:r>
      <w:r w:rsidR="00825336">
        <w:rPr>
          <w:rFonts w:hint="cs"/>
          <w:rtl/>
          <w:lang w:eastAsia="he-IL"/>
        </w:rPr>
        <w:t>,</w:t>
      </w:r>
      <w:r>
        <w:rPr>
          <w:rFonts w:hint="cs"/>
          <w:rtl/>
          <w:lang w:eastAsia="he-IL"/>
        </w:rPr>
        <w:t xml:space="preserve"> כי הייתה לי דקה ולא הספקתי להתייחס. אני רוצ</w:t>
      </w:r>
      <w:bookmarkStart w:id="6360" w:name="_ETM_Q20_228000"/>
      <w:bookmarkEnd w:id="6360"/>
      <w:r>
        <w:rPr>
          <w:rFonts w:hint="cs"/>
          <w:rtl/>
          <w:lang w:eastAsia="he-IL"/>
        </w:rPr>
        <w:t xml:space="preserve">ה להגיד לכם שגם במשטרה וגם בשב"ס עוברים תהליך מדהים </w:t>
      </w:r>
      <w:bookmarkStart w:id="6361" w:name="_ETM_Q20_233000"/>
      <w:bookmarkEnd w:id="6361"/>
      <w:r>
        <w:rPr>
          <w:rFonts w:hint="cs"/>
          <w:rtl/>
          <w:lang w:eastAsia="he-IL"/>
        </w:rPr>
        <w:t xml:space="preserve">בכל הנושא של טיפול בהטרדות מיניות, </w:t>
      </w:r>
      <w:bookmarkStart w:id="6362" w:name="_ETM_Q20_237000"/>
      <w:bookmarkStart w:id="6363" w:name="_ETM_Q20_238000"/>
      <w:bookmarkEnd w:id="6362"/>
      <w:bookmarkEnd w:id="6363"/>
      <w:r>
        <w:rPr>
          <w:rFonts w:hint="cs"/>
          <w:rtl/>
          <w:lang w:eastAsia="he-IL"/>
        </w:rPr>
        <w:t xml:space="preserve">ולכן החוק </w:t>
      </w:r>
      <w:bookmarkStart w:id="6364" w:name="_ETM_Q20_236000"/>
      <w:bookmarkEnd w:id="6364"/>
      <w:r>
        <w:rPr>
          <w:rFonts w:hint="cs"/>
          <w:rtl/>
          <w:lang w:eastAsia="he-IL"/>
        </w:rPr>
        <w:t xml:space="preserve">הזה גם ייתן להם את הבמה לבוא ולהציג את הטיפול </w:t>
      </w:r>
      <w:bookmarkStart w:id="6365" w:name="_ETM_Q20_239000"/>
      <w:bookmarkEnd w:id="6365"/>
      <w:r>
        <w:rPr>
          <w:rFonts w:hint="cs"/>
          <w:rtl/>
          <w:lang w:eastAsia="he-IL"/>
        </w:rPr>
        <w:t xml:space="preserve">בהטרדות מיניות, אבל בהחלט גם יחשוף את הציבור לדעת מה </w:t>
      </w:r>
      <w:bookmarkStart w:id="6366" w:name="_ETM_Q20_243000"/>
      <w:bookmarkEnd w:id="6366"/>
      <w:r>
        <w:rPr>
          <w:rFonts w:hint="cs"/>
          <w:rtl/>
          <w:lang w:eastAsia="he-IL"/>
        </w:rPr>
        <w:t xml:space="preserve">קורה בתוך הארגונים האלה. </w:t>
      </w:r>
    </w:p>
    <w:p w:rsidR="00553E33" w:rsidRDefault="00553E33" w:rsidP="004774C6">
      <w:pPr>
        <w:rPr>
          <w:rtl/>
          <w:lang w:eastAsia="he-IL"/>
        </w:rPr>
      </w:pPr>
      <w:bookmarkStart w:id="6367" w:name="_ETM_Q20_248000"/>
      <w:bookmarkEnd w:id="6367"/>
    </w:p>
    <w:p w:rsidR="00553E33" w:rsidRDefault="00553E33" w:rsidP="004774C6">
      <w:pPr>
        <w:rPr>
          <w:rtl/>
          <w:lang w:eastAsia="he-IL"/>
        </w:rPr>
      </w:pPr>
      <w:bookmarkStart w:id="6368" w:name="_ETM_Q20_249000"/>
      <w:bookmarkEnd w:id="6368"/>
      <w:r>
        <w:rPr>
          <w:rFonts w:hint="cs"/>
          <w:rtl/>
          <w:lang w:eastAsia="he-IL"/>
        </w:rPr>
        <w:t xml:space="preserve">אני רוצה להודות למפכ"ל המשטרה </w:t>
      </w:r>
      <w:bookmarkStart w:id="6369" w:name="_ETM_Q20_251000"/>
      <w:bookmarkEnd w:id="6369"/>
      <w:r>
        <w:rPr>
          <w:rFonts w:hint="cs"/>
          <w:rtl/>
          <w:lang w:eastAsia="he-IL"/>
        </w:rPr>
        <w:t xml:space="preserve">וגם לנציבת שב"ס, גם לקטי וגם ליעקב שבתאי, על התמיכה </w:t>
      </w:r>
      <w:bookmarkStart w:id="6370" w:name="_ETM_Q20_255000"/>
      <w:bookmarkEnd w:id="6370"/>
      <w:r>
        <w:rPr>
          <w:rFonts w:hint="cs"/>
          <w:rtl/>
          <w:lang w:eastAsia="he-IL"/>
        </w:rPr>
        <w:t xml:space="preserve">שלהם, ולשר עמר בר לב ולצוות שלו על התמיכה </w:t>
      </w:r>
      <w:bookmarkStart w:id="6371" w:name="_ETM_Q20_260000"/>
      <w:bookmarkEnd w:id="6371"/>
      <w:r>
        <w:rPr>
          <w:rFonts w:hint="cs"/>
          <w:rtl/>
          <w:lang w:eastAsia="he-IL"/>
        </w:rPr>
        <w:t xml:space="preserve">בהצעת החוק החשובה הזאת. </w:t>
      </w:r>
    </w:p>
    <w:p w:rsidR="00553E33" w:rsidRDefault="00553E33" w:rsidP="004774C6">
      <w:pPr>
        <w:rPr>
          <w:rtl/>
          <w:lang w:eastAsia="he-IL"/>
        </w:rPr>
      </w:pPr>
    </w:p>
    <w:p w:rsidR="00553E33" w:rsidRDefault="00553E33" w:rsidP="00825336">
      <w:pPr>
        <w:rPr>
          <w:rtl/>
          <w:lang w:eastAsia="he-IL"/>
        </w:rPr>
      </w:pPr>
      <w:bookmarkStart w:id="6372" w:name="_ETM_Q20_263000"/>
      <w:bookmarkEnd w:id="6372"/>
      <w:r>
        <w:rPr>
          <w:rFonts w:hint="cs"/>
          <w:rtl/>
          <w:lang w:eastAsia="he-IL"/>
        </w:rPr>
        <w:t xml:space="preserve">אני קוראת לכם להצביע בעד. החוק </w:t>
      </w:r>
      <w:bookmarkStart w:id="6373" w:name="_ETM_Q20_265000"/>
      <w:bookmarkEnd w:id="6373"/>
      <w:r>
        <w:rPr>
          <w:rFonts w:hint="cs"/>
          <w:rtl/>
          <w:lang w:eastAsia="he-IL"/>
        </w:rPr>
        <w:t xml:space="preserve">הזה, בעזרת השם, יעבור איתכם או בלעדיכם, אבל בגלל שאנחנו </w:t>
      </w:r>
      <w:bookmarkStart w:id="6374" w:name="_ETM_Q20_271000"/>
      <w:bookmarkEnd w:id="6374"/>
      <w:r>
        <w:rPr>
          <w:rFonts w:hint="cs"/>
          <w:rtl/>
          <w:lang w:eastAsia="he-IL"/>
        </w:rPr>
        <w:t xml:space="preserve">בקואליציה מבינים את החשיבות של טיפול בנפגעי ונפגעות תקיפה מינית, </w:t>
      </w:r>
      <w:bookmarkStart w:id="6375" w:name="_ETM_Q20_273000"/>
      <w:bookmarkEnd w:id="6375"/>
      <w:r>
        <w:rPr>
          <w:rFonts w:hint="cs"/>
          <w:rtl/>
          <w:lang w:eastAsia="he-IL"/>
        </w:rPr>
        <w:t>אנחנו כולנו מגויסים להעביר את החוק הזה</w:t>
      </w:r>
      <w:r w:rsidR="00825336">
        <w:rPr>
          <w:rFonts w:hint="cs"/>
          <w:rtl/>
          <w:lang w:eastAsia="he-IL"/>
        </w:rPr>
        <w:t>,</w:t>
      </w:r>
      <w:r>
        <w:rPr>
          <w:rFonts w:hint="cs"/>
          <w:rtl/>
          <w:lang w:eastAsia="he-IL"/>
        </w:rPr>
        <w:t xml:space="preserve"> לכן אני מציעה </w:t>
      </w:r>
      <w:bookmarkStart w:id="6376" w:name="_ETM_Q20_280000"/>
      <w:bookmarkEnd w:id="6376"/>
      <w:r>
        <w:rPr>
          <w:rFonts w:hint="cs"/>
          <w:rtl/>
          <w:lang w:eastAsia="he-IL"/>
        </w:rPr>
        <w:t xml:space="preserve">לכם לתמוך, לכל מי שנמצא באולם הזה. תודה </w:t>
      </w:r>
      <w:bookmarkStart w:id="6377" w:name="_ETM_Q20_283000"/>
      <w:bookmarkEnd w:id="6377"/>
      <w:r>
        <w:rPr>
          <w:rFonts w:hint="cs"/>
          <w:rtl/>
          <w:lang w:eastAsia="he-IL"/>
        </w:rPr>
        <w:t xml:space="preserve">רבה, אדוני. </w:t>
      </w:r>
    </w:p>
    <w:p w:rsidR="00553E33" w:rsidRDefault="00553E33" w:rsidP="004774C6">
      <w:pPr>
        <w:rPr>
          <w:rtl/>
          <w:lang w:eastAsia="he-IL"/>
        </w:rPr>
      </w:pPr>
      <w:bookmarkStart w:id="6378" w:name="_ETM_Q20_281000"/>
      <w:bookmarkEnd w:id="6378"/>
    </w:p>
    <w:p w:rsidR="00553E33" w:rsidRDefault="00553E33" w:rsidP="004774C6">
      <w:pPr>
        <w:pStyle w:val="af6"/>
        <w:rPr>
          <w:rtl/>
        </w:rPr>
      </w:pPr>
      <w:bookmarkStart w:id="6379" w:name="ET_yor_6032_13"/>
      <w:r w:rsidRPr="00430075">
        <w:rPr>
          <w:rStyle w:val="TagStyle"/>
          <w:rtl/>
        </w:rPr>
        <w:t xml:space="preserve"> &lt;&lt; יור &gt;&gt;</w:t>
      </w:r>
      <w:r w:rsidRPr="00184DB5">
        <w:rPr>
          <w:rStyle w:val="TagStyle"/>
          <w:rtl/>
        </w:rPr>
        <w:t xml:space="preserve"> </w:t>
      </w:r>
      <w:r>
        <w:rPr>
          <w:rtl/>
        </w:rPr>
        <w:t>היו"ר מנסור עבאס:</w:t>
      </w:r>
      <w:r w:rsidRPr="00184DB5">
        <w:rPr>
          <w:rStyle w:val="TagStyle"/>
          <w:rtl/>
        </w:rPr>
        <w:t xml:space="preserve"> </w:t>
      </w:r>
      <w:r w:rsidRPr="00430075">
        <w:rPr>
          <w:rStyle w:val="TagStyle"/>
          <w:rtl/>
        </w:rPr>
        <w:t>&lt;&lt; יור &gt;&gt;</w:t>
      </w:r>
      <w:r>
        <w:rPr>
          <w:rtl/>
        </w:rPr>
        <w:t xml:space="preserve">   </w:t>
      </w:r>
      <w:bookmarkEnd w:id="6379"/>
    </w:p>
    <w:p w:rsidR="00553E33" w:rsidRDefault="00553E33" w:rsidP="004C49C7">
      <w:pPr>
        <w:rPr>
          <w:rtl/>
          <w:lang w:eastAsia="he-IL"/>
        </w:rPr>
      </w:pPr>
    </w:p>
    <w:p w:rsidR="00825336" w:rsidRDefault="00553E33" w:rsidP="004774C6">
      <w:pPr>
        <w:rPr>
          <w:rtl/>
          <w:lang w:eastAsia="he-IL"/>
        </w:rPr>
      </w:pPr>
      <w:bookmarkStart w:id="6380" w:name="_ETM_Q20_282000"/>
      <w:bookmarkEnd w:id="6380"/>
      <w:r>
        <w:rPr>
          <w:rFonts w:hint="cs"/>
          <w:rtl/>
          <w:lang w:eastAsia="he-IL"/>
        </w:rPr>
        <w:t xml:space="preserve">תודה, חברת הכנסת מירב בן ארי. </w:t>
      </w:r>
    </w:p>
    <w:p w:rsidR="00825336" w:rsidRDefault="00825336" w:rsidP="004774C6">
      <w:pPr>
        <w:rPr>
          <w:rtl/>
          <w:lang w:eastAsia="he-IL"/>
        </w:rPr>
      </w:pPr>
    </w:p>
    <w:p w:rsidR="00553E33" w:rsidRDefault="00553E33" w:rsidP="00825336">
      <w:pPr>
        <w:rPr>
          <w:rtl/>
          <w:lang w:eastAsia="he-IL"/>
        </w:rPr>
      </w:pPr>
      <w:r>
        <w:rPr>
          <w:rFonts w:hint="cs"/>
          <w:rtl/>
          <w:lang w:eastAsia="he-IL"/>
        </w:rPr>
        <w:t xml:space="preserve">אנחנו עוברים </w:t>
      </w:r>
      <w:bookmarkStart w:id="6381" w:name="_ETM_Q20_286000"/>
      <w:bookmarkEnd w:id="6381"/>
      <w:r>
        <w:rPr>
          <w:rFonts w:hint="cs"/>
          <w:rtl/>
          <w:lang w:eastAsia="he-IL"/>
        </w:rPr>
        <w:t xml:space="preserve">להצבעה על הצעת חוק דיווח לכנסת על תלונות או טיפול </w:t>
      </w:r>
      <w:bookmarkStart w:id="6382" w:name="_ETM_Q20_289000"/>
      <w:bookmarkEnd w:id="6382"/>
      <w:r>
        <w:rPr>
          <w:rFonts w:hint="cs"/>
          <w:rtl/>
          <w:lang w:eastAsia="he-IL"/>
        </w:rPr>
        <w:t xml:space="preserve">בהטרדות מיניות במשטרת ישראל, בשירות בתי הסוהר וברשות הארצית </w:t>
      </w:r>
      <w:bookmarkStart w:id="6383" w:name="_ETM_Q20_296000"/>
      <w:bookmarkEnd w:id="6383"/>
      <w:r>
        <w:rPr>
          <w:rFonts w:hint="cs"/>
          <w:rtl/>
          <w:lang w:eastAsia="he-IL"/>
        </w:rPr>
        <w:t>לכבאות והצלה (תיקוני חקיקה)</w:t>
      </w:r>
      <w:r w:rsidR="00825336">
        <w:rPr>
          <w:rFonts w:hint="cs"/>
          <w:rtl/>
          <w:lang w:eastAsia="he-IL"/>
        </w:rPr>
        <w:t>,</w:t>
      </w:r>
      <w:r>
        <w:rPr>
          <w:rFonts w:hint="cs"/>
          <w:rtl/>
          <w:lang w:eastAsia="he-IL"/>
        </w:rPr>
        <w:t xml:space="preserve"> הצבעה שמית לפי </w:t>
      </w:r>
      <w:bookmarkStart w:id="6384" w:name="_ETM_Q20_302000"/>
      <w:bookmarkEnd w:id="6384"/>
      <w:r>
        <w:rPr>
          <w:rFonts w:hint="cs"/>
          <w:rtl/>
          <w:lang w:eastAsia="he-IL"/>
        </w:rPr>
        <w:t xml:space="preserve">בקשת האופוזיציה. בבקשה, גברתי סגנית המזכיר. </w:t>
      </w:r>
    </w:p>
    <w:p w:rsidR="00553E33" w:rsidRDefault="00553E33" w:rsidP="004774C6">
      <w:pPr>
        <w:rPr>
          <w:rtl/>
          <w:lang w:eastAsia="he-IL"/>
        </w:rPr>
      </w:pPr>
      <w:bookmarkStart w:id="6385" w:name="ET_interruption_6118_14"/>
    </w:p>
    <w:p w:rsidR="00553E33" w:rsidRDefault="00553E33" w:rsidP="004774C6">
      <w:pPr>
        <w:pStyle w:val="af1"/>
        <w:keepNext/>
        <w:rPr>
          <w:rtl/>
          <w:lang w:eastAsia="he-IL"/>
        </w:rPr>
      </w:pPr>
      <w:r>
        <w:rPr>
          <w:rtl/>
          <w:lang w:eastAsia="he-IL"/>
        </w:rPr>
        <w:t xml:space="preserve">הצבעה </w:t>
      </w:r>
      <w:r>
        <w:rPr>
          <w:rFonts w:hint="cs"/>
          <w:rtl/>
          <w:lang w:eastAsia="he-IL"/>
        </w:rPr>
        <w:t>שמית</w:t>
      </w:r>
    </w:p>
    <w:p w:rsidR="00553E33" w:rsidRPr="005E1B8A" w:rsidRDefault="00553E33" w:rsidP="004774C6">
      <w:pPr>
        <w:rPr>
          <w:rtl/>
          <w:lang w:eastAsia="he-IL"/>
        </w:rPr>
      </w:pPr>
    </w:p>
    <w:p w:rsidR="00553E33" w:rsidRDefault="00553E33" w:rsidP="004774C6">
      <w:pPr>
        <w:pStyle w:val="af5"/>
        <w:rPr>
          <w:rtl/>
        </w:rPr>
      </w:pPr>
      <w:r w:rsidRPr="00430075">
        <w:rPr>
          <w:rStyle w:val="TagStyle"/>
          <w:rtl/>
        </w:rPr>
        <w:t xml:space="preserve"> &lt;&lt; קריאה &gt;&gt;</w:t>
      </w:r>
      <w:r w:rsidRPr="00184DB5">
        <w:rPr>
          <w:rStyle w:val="TagStyle"/>
          <w:rtl/>
        </w:rPr>
        <w:t xml:space="preserve"> </w:t>
      </w:r>
      <w:r>
        <w:rPr>
          <w:rtl/>
        </w:rPr>
        <w:t>סגנית מזכיר הכנסת אלינור ימין:</w:t>
      </w:r>
      <w:r w:rsidRPr="00184DB5">
        <w:rPr>
          <w:rStyle w:val="TagStyle"/>
          <w:rtl/>
        </w:rPr>
        <w:t xml:space="preserve"> </w:t>
      </w:r>
      <w:r w:rsidRPr="00430075">
        <w:rPr>
          <w:rStyle w:val="TagStyle"/>
          <w:rtl/>
        </w:rPr>
        <w:t>&lt;&lt; קריאה &gt;&gt;</w:t>
      </w:r>
      <w:r>
        <w:rPr>
          <w:rtl/>
        </w:rPr>
        <w:t xml:space="preserve">   </w:t>
      </w:r>
      <w:bookmarkEnd w:id="6385"/>
    </w:p>
    <w:p w:rsidR="00553E33" w:rsidRDefault="00553E33" w:rsidP="004774C6">
      <w:pPr>
        <w:ind w:firstLine="0"/>
        <w:rPr>
          <w:rtl/>
        </w:rPr>
      </w:pPr>
      <w:bookmarkStart w:id="6386" w:name="_ETM_Q20_215000"/>
      <w:bookmarkStart w:id="6387" w:name="_ETM_Q20_205000"/>
      <w:bookmarkEnd w:id="6386"/>
      <w:bookmarkEnd w:id="6387"/>
      <w:r>
        <w:rPr>
          <w:rFonts w:hint="cs"/>
          <w:rtl/>
        </w:rPr>
        <w:t>(קוראת בשמות חברי הכנסת)</w:t>
      </w:r>
    </w:p>
    <w:p w:rsidR="00553E33" w:rsidRDefault="00553E33" w:rsidP="009635F5">
      <w:pPr>
        <w:rPr>
          <w:rtl/>
        </w:rPr>
      </w:pPr>
    </w:p>
    <w:p w:rsidR="00553E33" w:rsidRDefault="00553E33" w:rsidP="009635F5">
      <w:pPr>
        <w:rPr>
          <w:rtl/>
        </w:rPr>
      </w:pPr>
      <w:r>
        <w:rPr>
          <w:rtl/>
        </w:rPr>
        <w:t>משה אבוטבול</w:t>
      </w:r>
      <w:r>
        <w:rPr>
          <w:rtl/>
        </w:rPr>
        <w:tab/>
      </w:r>
      <w:r>
        <w:rPr>
          <w:rtl/>
        </w:rPr>
        <w:tab/>
        <w:t xml:space="preserve">–   </w:t>
      </w:r>
      <w:r>
        <w:rPr>
          <w:rFonts w:hint="cs"/>
          <w:rtl/>
        </w:rPr>
        <w:t>אינו נוכח</w:t>
      </w:r>
    </w:p>
    <w:p w:rsidR="00553E33" w:rsidRDefault="00553E33" w:rsidP="004774C6">
      <w:pPr>
        <w:rPr>
          <w:rtl/>
        </w:rPr>
      </w:pPr>
      <w:r>
        <w:rPr>
          <w:rtl/>
        </w:rPr>
        <w:t>סמי אבו שחאדה</w:t>
      </w:r>
      <w:r>
        <w:rPr>
          <w:rtl/>
        </w:rPr>
        <w:tab/>
      </w:r>
      <w:r>
        <w:rPr>
          <w:rtl/>
        </w:rPr>
        <w:tab/>
        <w:t xml:space="preserve">–   </w:t>
      </w:r>
      <w:r>
        <w:rPr>
          <w:rFonts w:hint="cs"/>
          <w:rtl/>
        </w:rPr>
        <w:t>אינו נוכח</w:t>
      </w:r>
    </w:p>
    <w:p w:rsidR="00553E33" w:rsidRDefault="00553E33" w:rsidP="009635F5">
      <w:pPr>
        <w:rPr>
          <w:rtl/>
        </w:rPr>
      </w:pPr>
      <w:r>
        <w:rPr>
          <w:rtl/>
        </w:rPr>
        <w:lastRenderedPageBreak/>
        <w:t>אלי אבידר</w:t>
      </w:r>
      <w:r>
        <w:rPr>
          <w:rtl/>
        </w:rPr>
        <w:tab/>
      </w:r>
      <w:r>
        <w:rPr>
          <w:rtl/>
        </w:rPr>
        <w:tab/>
        <w:t xml:space="preserve">–   </w:t>
      </w:r>
      <w:r>
        <w:rPr>
          <w:rFonts w:hint="cs"/>
          <w:rtl/>
        </w:rPr>
        <w:t>בעד</w:t>
      </w:r>
    </w:p>
    <w:p w:rsidR="00553E33" w:rsidRDefault="00553E33" w:rsidP="009635F5">
      <w:pPr>
        <w:rPr>
          <w:rtl/>
        </w:rPr>
      </w:pPr>
      <w:r>
        <w:rPr>
          <w:rtl/>
        </w:rPr>
        <w:t>יולי יואל אדלשטיין</w:t>
      </w:r>
      <w:r>
        <w:rPr>
          <w:rtl/>
        </w:rPr>
        <w:tab/>
        <w:t xml:space="preserve">–   </w:t>
      </w:r>
      <w:r>
        <w:rPr>
          <w:rFonts w:hint="cs"/>
          <w:rtl/>
        </w:rPr>
        <w:t>אינו נוכח</w:t>
      </w:r>
    </w:p>
    <w:p w:rsidR="00553E33" w:rsidRDefault="00553E33" w:rsidP="009635F5">
      <w:pPr>
        <w:rPr>
          <w:rtl/>
        </w:rPr>
      </w:pPr>
      <w:r>
        <w:rPr>
          <w:rtl/>
        </w:rPr>
        <w:t>אמיר אוחנה</w:t>
      </w:r>
      <w:r>
        <w:rPr>
          <w:rtl/>
        </w:rPr>
        <w:tab/>
      </w:r>
      <w:r>
        <w:rPr>
          <w:rtl/>
        </w:rPr>
        <w:tab/>
        <w:t xml:space="preserve">–   </w:t>
      </w:r>
      <w:r>
        <w:rPr>
          <w:rFonts w:hint="cs"/>
          <w:rtl/>
        </w:rPr>
        <w:t>אינו נוכח</w:t>
      </w:r>
    </w:p>
    <w:p w:rsidR="00553E33" w:rsidRDefault="00553E33" w:rsidP="009635F5">
      <w:pPr>
        <w:rPr>
          <w:rtl/>
        </w:rPr>
      </w:pPr>
      <w:r>
        <w:rPr>
          <w:rtl/>
        </w:rPr>
        <w:t>ניר אורבך</w:t>
      </w:r>
      <w:r>
        <w:rPr>
          <w:rtl/>
        </w:rPr>
        <w:tab/>
      </w:r>
      <w:r>
        <w:rPr>
          <w:rtl/>
        </w:rPr>
        <w:tab/>
        <w:t xml:space="preserve">–   </w:t>
      </w:r>
      <w:r>
        <w:rPr>
          <w:rFonts w:hint="cs"/>
          <w:rtl/>
        </w:rPr>
        <w:t>אינו נוכח</w:t>
      </w:r>
    </w:p>
    <w:p w:rsidR="00553E33" w:rsidRDefault="00553E33" w:rsidP="009635F5">
      <w:pPr>
        <w:rPr>
          <w:rtl/>
        </w:rPr>
      </w:pPr>
      <w:r>
        <w:rPr>
          <w:rtl/>
        </w:rPr>
        <w:t>ינון אזולאי</w:t>
      </w:r>
      <w:r>
        <w:rPr>
          <w:rtl/>
        </w:rPr>
        <w:tab/>
      </w:r>
      <w:r>
        <w:rPr>
          <w:rtl/>
        </w:rPr>
        <w:tab/>
        <w:t xml:space="preserve">–   </w:t>
      </w:r>
      <w:r>
        <w:rPr>
          <w:rFonts w:hint="cs"/>
          <w:rtl/>
        </w:rPr>
        <w:t>בעד</w:t>
      </w:r>
    </w:p>
    <w:p w:rsidR="00553E33" w:rsidRDefault="00553E33" w:rsidP="009635F5">
      <w:pPr>
        <w:rPr>
          <w:rtl/>
        </w:rPr>
      </w:pPr>
      <w:r>
        <w:rPr>
          <w:rtl/>
        </w:rPr>
        <w:t>ישראל אייכלר</w:t>
      </w:r>
      <w:r>
        <w:rPr>
          <w:rtl/>
        </w:rPr>
        <w:tab/>
      </w:r>
      <w:r>
        <w:rPr>
          <w:rtl/>
        </w:rPr>
        <w:tab/>
        <w:t xml:space="preserve">–   </w:t>
      </w:r>
      <w:r>
        <w:rPr>
          <w:rFonts w:hint="cs"/>
          <w:rtl/>
        </w:rPr>
        <w:t>אינו נוכח</w:t>
      </w:r>
    </w:p>
    <w:p w:rsidR="00553E33" w:rsidRDefault="00553E33" w:rsidP="009635F5">
      <w:pPr>
        <w:rPr>
          <w:rtl/>
        </w:rPr>
      </w:pPr>
      <w:r>
        <w:rPr>
          <w:rtl/>
        </w:rPr>
        <w:t>דוד אמסלם</w:t>
      </w:r>
      <w:r>
        <w:rPr>
          <w:rtl/>
        </w:rPr>
        <w:tab/>
      </w:r>
      <w:r>
        <w:rPr>
          <w:rtl/>
        </w:rPr>
        <w:tab/>
        <w:t xml:space="preserve">–   </w:t>
      </w:r>
      <w:r>
        <w:rPr>
          <w:rFonts w:hint="cs"/>
          <w:rtl/>
        </w:rPr>
        <w:t>בעד</w:t>
      </w:r>
    </w:p>
    <w:p w:rsidR="00553E33" w:rsidRDefault="00553E33" w:rsidP="009635F5">
      <w:pPr>
        <w:rPr>
          <w:rtl/>
        </w:rPr>
      </w:pPr>
      <w:r>
        <w:rPr>
          <w:rtl/>
        </w:rPr>
        <w:t>אופיר אקוניס</w:t>
      </w:r>
      <w:r>
        <w:rPr>
          <w:rtl/>
        </w:rPr>
        <w:tab/>
      </w:r>
      <w:r>
        <w:rPr>
          <w:rtl/>
        </w:rPr>
        <w:tab/>
        <w:t xml:space="preserve">–   </w:t>
      </w:r>
      <w:r>
        <w:rPr>
          <w:rFonts w:hint="cs"/>
          <w:rtl/>
        </w:rPr>
        <w:t>אינו נוכח</w:t>
      </w:r>
    </w:p>
    <w:p w:rsidR="00553E33" w:rsidRDefault="00553E33" w:rsidP="009635F5">
      <w:pPr>
        <w:rPr>
          <w:rtl/>
        </w:rPr>
      </w:pPr>
      <w:r>
        <w:rPr>
          <w:rtl/>
        </w:rPr>
        <w:t>משה ארבל</w:t>
      </w:r>
      <w:r>
        <w:rPr>
          <w:rtl/>
        </w:rPr>
        <w:tab/>
      </w:r>
      <w:r>
        <w:rPr>
          <w:rtl/>
        </w:rPr>
        <w:tab/>
        <w:t xml:space="preserve">–   </w:t>
      </w:r>
      <w:r>
        <w:rPr>
          <w:rFonts w:hint="cs"/>
          <w:rtl/>
        </w:rPr>
        <w:t>אינו נוכח</w:t>
      </w:r>
    </w:p>
    <w:p w:rsidR="00553E33" w:rsidRDefault="00553E33" w:rsidP="009635F5">
      <w:pPr>
        <w:rPr>
          <w:rtl/>
        </w:rPr>
      </w:pPr>
      <w:r>
        <w:rPr>
          <w:rtl/>
        </w:rPr>
        <w:t>יעקב אשר</w:t>
      </w:r>
      <w:r>
        <w:rPr>
          <w:rtl/>
        </w:rPr>
        <w:tab/>
      </w:r>
      <w:r>
        <w:rPr>
          <w:rtl/>
        </w:rPr>
        <w:tab/>
        <w:t xml:space="preserve">–   </w:t>
      </w:r>
      <w:r>
        <w:rPr>
          <w:rFonts w:hint="cs"/>
          <w:rtl/>
        </w:rPr>
        <w:t>אינו נוכח</w:t>
      </w:r>
    </w:p>
    <w:p w:rsidR="00553E33" w:rsidRDefault="00553E33" w:rsidP="009635F5">
      <w:pPr>
        <w:rPr>
          <w:rtl/>
        </w:rPr>
      </w:pPr>
      <w:r>
        <w:rPr>
          <w:rtl/>
        </w:rPr>
        <w:t>זאב בנימין בגין</w:t>
      </w:r>
      <w:r>
        <w:rPr>
          <w:rtl/>
        </w:rPr>
        <w:tab/>
      </w:r>
      <w:r>
        <w:rPr>
          <w:rtl/>
        </w:rPr>
        <w:tab/>
        <w:t xml:space="preserve">–   </w:t>
      </w:r>
      <w:r>
        <w:rPr>
          <w:rFonts w:hint="cs"/>
          <w:rtl/>
        </w:rPr>
        <w:t>בעד</w:t>
      </w:r>
    </w:p>
    <w:p w:rsidR="00553E33" w:rsidRDefault="00553E33" w:rsidP="009635F5">
      <w:pPr>
        <w:rPr>
          <w:rtl/>
        </w:rPr>
      </w:pPr>
      <w:r>
        <w:rPr>
          <w:rtl/>
        </w:rPr>
        <w:t>אוריאל בוסו</w:t>
      </w:r>
      <w:r>
        <w:rPr>
          <w:rtl/>
        </w:rPr>
        <w:tab/>
      </w:r>
      <w:r>
        <w:rPr>
          <w:rtl/>
        </w:rPr>
        <w:tab/>
        <w:t xml:space="preserve">–   </w:t>
      </w:r>
      <w:r>
        <w:rPr>
          <w:rFonts w:hint="cs"/>
          <w:rtl/>
        </w:rPr>
        <w:t>אינו נוכח</w:t>
      </w:r>
    </w:p>
    <w:p w:rsidR="00553E33" w:rsidRDefault="00553E33" w:rsidP="009635F5">
      <w:pPr>
        <w:rPr>
          <w:rtl/>
        </w:rPr>
      </w:pPr>
      <w:r>
        <w:rPr>
          <w:rtl/>
        </w:rPr>
        <w:t>ענבר בזק</w:t>
      </w:r>
      <w:r>
        <w:rPr>
          <w:rtl/>
        </w:rPr>
        <w:tab/>
      </w:r>
      <w:r>
        <w:rPr>
          <w:rtl/>
        </w:rPr>
        <w:tab/>
        <w:t xml:space="preserve">–   </w:t>
      </w:r>
      <w:r>
        <w:rPr>
          <w:rFonts w:hint="cs"/>
          <w:rtl/>
        </w:rPr>
        <w:t>בעד</w:t>
      </w:r>
    </w:p>
    <w:p w:rsidR="00553E33" w:rsidRDefault="00553E33" w:rsidP="009635F5">
      <w:pPr>
        <w:rPr>
          <w:rtl/>
        </w:rPr>
      </w:pPr>
      <w:r>
        <w:rPr>
          <w:rtl/>
        </w:rPr>
        <w:t>חיים ביטון</w:t>
      </w:r>
      <w:r>
        <w:rPr>
          <w:rtl/>
        </w:rPr>
        <w:tab/>
      </w:r>
      <w:r>
        <w:rPr>
          <w:rtl/>
        </w:rPr>
        <w:tab/>
        <w:t xml:space="preserve">–   </w:t>
      </w:r>
      <w:r>
        <w:rPr>
          <w:rFonts w:hint="cs"/>
          <w:rtl/>
        </w:rPr>
        <w:t>אינו נוכח</w:t>
      </w:r>
    </w:p>
    <w:p w:rsidR="00553E33" w:rsidRDefault="00553E33" w:rsidP="009635F5">
      <w:pPr>
        <w:rPr>
          <w:rtl/>
        </w:rPr>
      </w:pPr>
      <w:r>
        <w:rPr>
          <w:rtl/>
        </w:rPr>
        <w:t>מיכאל מרדכי ביטון</w:t>
      </w:r>
      <w:r>
        <w:rPr>
          <w:rtl/>
        </w:rPr>
        <w:tab/>
        <w:t xml:space="preserve">–   </w:t>
      </w:r>
      <w:r>
        <w:rPr>
          <w:rFonts w:hint="cs"/>
          <w:rtl/>
        </w:rPr>
        <w:t>בעד</w:t>
      </w:r>
    </w:p>
    <w:p w:rsidR="00553E33" w:rsidRDefault="00553E33" w:rsidP="009635F5">
      <w:pPr>
        <w:rPr>
          <w:rtl/>
        </w:rPr>
      </w:pPr>
      <w:r>
        <w:rPr>
          <w:rtl/>
        </w:rPr>
        <w:t>דוד ביטן</w:t>
      </w:r>
      <w:r>
        <w:rPr>
          <w:rtl/>
        </w:rPr>
        <w:tab/>
      </w:r>
      <w:r>
        <w:rPr>
          <w:rtl/>
        </w:rPr>
        <w:tab/>
      </w:r>
      <w:r>
        <w:rPr>
          <w:rtl/>
        </w:rPr>
        <w:tab/>
        <w:t xml:space="preserve">–   </w:t>
      </w:r>
      <w:r>
        <w:rPr>
          <w:rFonts w:hint="cs"/>
          <w:rtl/>
        </w:rPr>
        <w:t>אינו נוכח</w:t>
      </w:r>
    </w:p>
    <w:p w:rsidR="00553E33" w:rsidRDefault="00553E33" w:rsidP="009635F5">
      <w:pPr>
        <w:rPr>
          <w:rtl/>
        </w:rPr>
      </w:pPr>
      <w:r>
        <w:rPr>
          <w:rtl/>
        </w:rPr>
        <w:t>ולדימיר בליאק</w:t>
      </w:r>
      <w:r>
        <w:rPr>
          <w:rtl/>
        </w:rPr>
        <w:tab/>
      </w:r>
      <w:r>
        <w:rPr>
          <w:rtl/>
        </w:rPr>
        <w:tab/>
        <w:t xml:space="preserve">–   </w:t>
      </w:r>
      <w:r>
        <w:rPr>
          <w:rFonts w:hint="cs"/>
          <w:rtl/>
        </w:rPr>
        <w:t>בעד</w:t>
      </w:r>
    </w:p>
    <w:p w:rsidR="00553E33" w:rsidRDefault="00553E33" w:rsidP="009635F5">
      <w:pPr>
        <w:rPr>
          <w:rtl/>
        </w:rPr>
      </w:pPr>
      <w:r>
        <w:rPr>
          <w:rtl/>
        </w:rPr>
        <w:t>מירב בן ארי</w:t>
      </w:r>
      <w:r>
        <w:rPr>
          <w:rtl/>
        </w:rPr>
        <w:tab/>
      </w:r>
      <w:r>
        <w:rPr>
          <w:rtl/>
        </w:rPr>
        <w:tab/>
        <w:t xml:space="preserve">–   </w:t>
      </w:r>
      <w:r>
        <w:rPr>
          <w:rFonts w:hint="cs"/>
          <w:rtl/>
        </w:rPr>
        <w:t>בעד</w:t>
      </w:r>
    </w:p>
    <w:p w:rsidR="00553E33" w:rsidRDefault="00553E33" w:rsidP="009635F5">
      <w:pPr>
        <w:rPr>
          <w:rtl/>
        </w:rPr>
      </w:pPr>
      <w:r>
        <w:rPr>
          <w:rtl/>
        </w:rPr>
        <w:t>רם בן ברק</w:t>
      </w:r>
      <w:r>
        <w:rPr>
          <w:rtl/>
        </w:rPr>
        <w:tab/>
      </w:r>
      <w:r>
        <w:rPr>
          <w:rtl/>
        </w:rPr>
        <w:tab/>
        <w:t xml:space="preserve">–   </w:t>
      </w:r>
      <w:r>
        <w:rPr>
          <w:rFonts w:hint="cs"/>
          <w:rtl/>
        </w:rPr>
        <w:t>בעד</w:t>
      </w:r>
    </w:p>
    <w:p w:rsidR="00553E33" w:rsidRDefault="00553E33" w:rsidP="009635F5">
      <w:pPr>
        <w:rPr>
          <w:rtl/>
        </w:rPr>
      </w:pPr>
      <w:r>
        <w:rPr>
          <w:rtl/>
        </w:rPr>
        <w:t>איתמר בן גביר</w:t>
      </w:r>
      <w:r>
        <w:rPr>
          <w:rtl/>
        </w:rPr>
        <w:tab/>
      </w:r>
      <w:r>
        <w:rPr>
          <w:rtl/>
        </w:rPr>
        <w:tab/>
        <w:t xml:space="preserve">–   </w:t>
      </w:r>
      <w:r>
        <w:rPr>
          <w:rFonts w:hint="cs"/>
          <w:rtl/>
        </w:rPr>
        <w:t>אינו נוכח</w:t>
      </w:r>
    </w:p>
    <w:p w:rsidR="00553E33" w:rsidRDefault="00553E33" w:rsidP="009635F5">
      <w:pPr>
        <w:rPr>
          <w:rtl/>
        </w:rPr>
      </w:pPr>
      <w:r>
        <w:rPr>
          <w:rtl/>
        </w:rPr>
        <w:t>יואב בן צור</w:t>
      </w:r>
      <w:r>
        <w:rPr>
          <w:rtl/>
        </w:rPr>
        <w:tab/>
      </w:r>
      <w:r>
        <w:rPr>
          <w:rtl/>
        </w:rPr>
        <w:tab/>
        <w:t xml:space="preserve">–   </w:t>
      </w:r>
      <w:r>
        <w:rPr>
          <w:rFonts w:hint="cs"/>
          <w:rtl/>
        </w:rPr>
        <w:t>אינו נוכח</w:t>
      </w:r>
    </w:p>
    <w:p w:rsidR="00553E33" w:rsidRDefault="00553E33" w:rsidP="009635F5">
      <w:pPr>
        <w:rPr>
          <w:rtl/>
        </w:rPr>
      </w:pPr>
      <w:r>
        <w:rPr>
          <w:rtl/>
        </w:rPr>
        <w:t>נפתלי בנט</w:t>
      </w:r>
      <w:r>
        <w:rPr>
          <w:rtl/>
        </w:rPr>
        <w:tab/>
      </w:r>
      <w:r>
        <w:rPr>
          <w:rtl/>
        </w:rPr>
        <w:tab/>
        <w:t xml:space="preserve">–   </w:t>
      </w:r>
      <w:r>
        <w:rPr>
          <w:rFonts w:hint="cs"/>
          <w:rtl/>
        </w:rPr>
        <w:t>אינו נוכח</w:t>
      </w:r>
    </w:p>
    <w:p w:rsidR="00553E33" w:rsidRDefault="00553E33" w:rsidP="009635F5">
      <w:pPr>
        <w:rPr>
          <w:rtl/>
        </w:rPr>
      </w:pPr>
      <w:r>
        <w:rPr>
          <w:rtl/>
        </w:rPr>
        <w:t>אלינה ברדץ' יאלוב</w:t>
      </w:r>
      <w:r>
        <w:rPr>
          <w:rtl/>
        </w:rPr>
        <w:tab/>
        <w:t xml:space="preserve">–   </w:t>
      </w:r>
      <w:r>
        <w:rPr>
          <w:rFonts w:hint="cs"/>
          <w:rtl/>
        </w:rPr>
        <w:t>בעד</w:t>
      </w:r>
    </w:p>
    <w:p w:rsidR="00553E33" w:rsidRDefault="00553E33" w:rsidP="009635F5">
      <w:pPr>
        <w:rPr>
          <w:rtl/>
        </w:rPr>
      </w:pPr>
      <w:r>
        <w:rPr>
          <w:rtl/>
        </w:rPr>
        <w:t>קרן ברק</w:t>
      </w:r>
      <w:r>
        <w:rPr>
          <w:rtl/>
        </w:rPr>
        <w:tab/>
      </w:r>
      <w:r>
        <w:rPr>
          <w:rtl/>
        </w:rPr>
        <w:tab/>
      </w:r>
      <w:r>
        <w:rPr>
          <w:rtl/>
        </w:rPr>
        <w:tab/>
        <w:t xml:space="preserve">–   </w:t>
      </w:r>
      <w:r>
        <w:rPr>
          <w:rFonts w:hint="cs"/>
          <w:rtl/>
        </w:rPr>
        <w:t>אינה נוכחת</w:t>
      </w:r>
    </w:p>
    <w:p w:rsidR="00553E33" w:rsidRDefault="00553E33" w:rsidP="009635F5">
      <w:pPr>
        <w:rPr>
          <w:rtl/>
        </w:rPr>
      </w:pPr>
      <w:r>
        <w:rPr>
          <w:rtl/>
        </w:rPr>
        <w:t>ניר ברקת</w:t>
      </w:r>
      <w:r>
        <w:rPr>
          <w:rtl/>
        </w:rPr>
        <w:tab/>
      </w:r>
      <w:r>
        <w:rPr>
          <w:rtl/>
        </w:rPr>
        <w:tab/>
        <w:t xml:space="preserve">–   </w:t>
      </w:r>
      <w:r>
        <w:rPr>
          <w:rFonts w:hint="cs"/>
          <w:rtl/>
        </w:rPr>
        <w:t>אינו נוכח</w:t>
      </w:r>
    </w:p>
    <w:p w:rsidR="00553E33" w:rsidRDefault="00553E33" w:rsidP="009635F5">
      <w:pPr>
        <w:rPr>
          <w:rtl/>
        </w:rPr>
      </w:pPr>
      <w:r>
        <w:rPr>
          <w:rtl/>
        </w:rPr>
        <w:t>יאיר גולן</w:t>
      </w:r>
      <w:r>
        <w:rPr>
          <w:rtl/>
        </w:rPr>
        <w:tab/>
      </w:r>
      <w:r>
        <w:rPr>
          <w:rtl/>
        </w:rPr>
        <w:tab/>
      </w:r>
      <w:r>
        <w:rPr>
          <w:rtl/>
        </w:rPr>
        <w:tab/>
        <w:t xml:space="preserve">–   </w:t>
      </w:r>
      <w:r>
        <w:rPr>
          <w:rFonts w:hint="cs"/>
          <w:rtl/>
        </w:rPr>
        <w:t>בעד</w:t>
      </w:r>
    </w:p>
    <w:p w:rsidR="00553E33" w:rsidRDefault="00553E33" w:rsidP="009635F5">
      <w:pPr>
        <w:rPr>
          <w:rtl/>
        </w:rPr>
      </w:pPr>
      <w:r>
        <w:rPr>
          <w:rtl/>
        </w:rPr>
        <w:t>מאי גולן</w:t>
      </w:r>
      <w:r>
        <w:rPr>
          <w:rtl/>
        </w:rPr>
        <w:tab/>
      </w:r>
      <w:r>
        <w:rPr>
          <w:rtl/>
        </w:rPr>
        <w:tab/>
      </w:r>
      <w:r>
        <w:rPr>
          <w:rtl/>
        </w:rPr>
        <w:tab/>
        <w:t xml:space="preserve">–   </w:t>
      </w:r>
      <w:r>
        <w:rPr>
          <w:rFonts w:hint="cs"/>
          <w:rtl/>
        </w:rPr>
        <w:t>בעד</w:t>
      </w:r>
    </w:p>
    <w:p w:rsidR="00553E33" w:rsidRDefault="00553E33" w:rsidP="009635F5">
      <w:pPr>
        <w:rPr>
          <w:rtl/>
        </w:rPr>
      </w:pPr>
      <w:r>
        <w:rPr>
          <w:rtl/>
        </w:rPr>
        <w:t>איתן גינזבורג</w:t>
      </w:r>
      <w:r>
        <w:rPr>
          <w:rtl/>
        </w:rPr>
        <w:tab/>
      </w:r>
      <w:r>
        <w:rPr>
          <w:rtl/>
        </w:rPr>
        <w:tab/>
        <w:t xml:space="preserve">–   </w:t>
      </w:r>
      <w:r>
        <w:rPr>
          <w:rFonts w:hint="cs"/>
          <w:rtl/>
        </w:rPr>
        <w:t>בעד</w:t>
      </w:r>
    </w:p>
    <w:p w:rsidR="00553E33" w:rsidRDefault="00553E33" w:rsidP="009635F5">
      <w:pPr>
        <w:rPr>
          <w:rtl/>
        </w:rPr>
      </w:pPr>
      <w:r>
        <w:rPr>
          <w:rtl/>
        </w:rPr>
        <w:t>יואב גלנט</w:t>
      </w:r>
      <w:r>
        <w:rPr>
          <w:rtl/>
        </w:rPr>
        <w:tab/>
      </w:r>
      <w:r>
        <w:rPr>
          <w:rtl/>
        </w:rPr>
        <w:tab/>
        <w:t xml:space="preserve">–   </w:t>
      </w:r>
      <w:r>
        <w:rPr>
          <w:rFonts w:hint="cs"/>
          <w:rtl/>
        </w:rPr>
        <w:t>אינו נוכח</w:t>
      </w:r>
    </w:p>
    <w:p w:rsidR="00553E33" w:rsidRDefault="00553E33" w:rsidP="009635F5">
      <w:pPr>
        <w:rPr>
          <w:rtl/>
        </w:rPr>
      </w:pPr>
      <w:r>
        <w:rPr>
          <w:rtl/>
        </w:rPr>
        <w:t>גילה גמליאל</w:t>
      </w:r>
      <w:r>
        <w:rPr>
          <w:rtl/>
        </w:rPr>
        <w:tab/>
      </w:r>
      <w:r>
        <w:rPr>
          <w:rtl/>
        </w:rPr>
        <w:tab/>
        <w:t xml:space="preserve">–   </w:t>
      </w:r>
      <w:r>
        <w:rPr>
          <w:rFonts w:hint="cs"/>
          <w:rtl/>
        </w:rPr>
        <w:t>בעד</w:t>
      </w:r>
    </w:p>
    <w:p w:rsidR="00553E33" w:rsidRDefault="00553E33" w:rsidP="009635F5">
      <w:pPr>
        <w:rPr>
          <w:rtl/>
        </w:rPr>
      </w:pPr>
      <w:r>
        <w:rPr>
          <w:rtl/>
        </w:rPr>
        <w:t>מאזן גנאים</w:t>
      </w:r>
      <w:r>
        <w:rPr>
          <w:rtl/>
        </w:rPr>
        <w:tab/>
      </w:r>
      <w:r>
        <w:rPr>
          <w:rtl/>
        </w:rPr>
        <w:tab/>
        <w:t xml:space="preserve">–   </w:t>
      </w:r>
      <w:r>
        <w:rPr>
          <w:rFonts w:hint="cs"/>
          <w:rtl/>
        </w:rPr>
        <w:t>בעד</w:t>
      </w:r>
    </w:p>
    <w:p w:rsidR="00553E33" w:rsidRDefault="00553E33" w:rsidP="009635F5">
      <w:pPr>
        <w:rPr>
          <w:rtl/>
        </w:rPr>
      </w:pPr>
      <w:r>
        <w:rPr>
          <w:rtl/>
        </w:rPr>
        <w:t>בנימין גנץ</w:t>
      </w:r>
      <w:r>
        <w:rPr>
          <w:rtl/>
        </w:rPr>
        <w:tab/>
      </w:r>
      <w:r>
        <w:rPr>
          <w:rtl/>
        </w:rPr>
        <w:tab/>
        <w:t xml:space="preserve">–   </w:t>
      </w:r>
      <w:r>
        <w:rPr>
          <w:rFonts w:hint="cs"/>
          <w:rtl/>
        </w:rPr>
        <w:t>בעד</w:t>
      </w:r>
    </w:p>
    <w:p w:rsidR="00553E33" w:rsidRDefault="00553E33" w:rsidP="009635F5">
      <w:pPr>
        <w:rPr>
          <w:rtl/>
        </w:rPr>
      </w:pPr>
      <w:r>
        <w:rPr>
          <w:rtl/>
        </w:rPr>
        <w:t>משה גפני</w:t>
      </w:r>
      <w:r>
        <w:rPr>
          <w:rtl/>
        </w:rPr>
        <w:tab/>
      </w:r>
      <w:r>
        <w:rPr>
          <w:rtl/>
        </w:rPr>
        <w:tab/>
        <w:t xml:space="preserve">–   </w:t>
      </w:r>
      <w:r>
        <w:rPr>
          <w:rFonts w:hint="cs"/>
          <w:rtl/>
        </w:rPr>
        <w:t>אינו נוכח</w:t>
      </w:r>
    </w:p>
    <w:p w:rsidR="00553E33" w:rsidRDefault="00553E33" w:rsidP="009635F5">
      <w:pPr>
        <w:rPr>
          <w:rtl/>
        </w:rPr>
      </w:pPr>
      <w:r>
        <w:rPr>
          <w:rtl/>
        </w:rPr>
        <w:t>סימון דוידסון</w:t>
      </w:r>
      <w:r>
        <w:rPr>
          <w:rtl/>
        </w:rPr>
        <w:tab/>
      </w:r>
      <w:r>
        <w:rPr>
          <w:rtl/>
        </w:rPr>
        <w:tab/>
        <w:t xml:space="preserve">–   </w:t>
      </w:r>
      <w:r>
        <w:rPr>
          <w:rFonts w:hint="cs"/>
          <w:rtl/>
        </w:rPr>
        <w:t>בעד</w:t>
      </w:r>
    </w:p>
    <w:p w:rsidR="00553E33" w:rsidRDefault="00553E33" w:rsidP="009635F5">
      <w:pPr>
        <w:rPr>
          <w:rtl/>
        </w:rPr>
      </w:pPr>
      <w:r>
        <w:rPr>
          <w:rtl/>
        </w:rPr>
        <w:t>אבי דיכטר</w:t>
      </w:r>
      <w:r>
        <w:rPr>
          <w:rtl/>
        </w:rPr>
        <w:tab/>
      </w:r>
      <w:r>
        <w:rPr>
          <w:rtl/>
        </w:rPr>
        <w:tab/>
        <w:t xml:space="preserve">–   </w:t>
      </w:r>
      <w:r>
        <w:rPr>
          <w:rFonts w:hint="cs"/>
          <w:rtl/>
        </w:rPr>
        <w:t>אינו נוכח</w:t>
      </w:r>
    </w:p>
    <w:p w:rsidR="00553E33" w:rsidRDefault="00553E33" w:rsidP="009635F5">
      <w:pPr>
        <w:rPr>
          <w:rtl/>
        </w:rPr>
      </w:pPr>
      <w:r>
        <w:rPr>
          <w:rtl/>
        </w:rPr>
        <w:t>גלית דיסטל אטבריאן</w:t>
      </w:r>
      <w:r>
        <w:rPr>
          <w:rtl/>
        </w:rPr>
        <w:tab/>
        <w:t xml:space="preserve">–   </w:t>
      </w:r>
      <w:r>
        <w:rPr>
          <w:rFonts w:hint="cs"/>
          <w:rtl/>
        </w:rPr>
        <w:t>אינה  נוכחת</w:t>
      </w:r>
    </w:p>
    <w:p w:rsidR="00553E33" w:rsidRDefault="00553E33" w:rsidP="009635F5">
      <w:pPr>
        <w:rPr>
          <w:rtl/>
        </w:rPr>
      </w:pPr>
      <w:r>
        <w:rPr>
          <w:rtl/>
        </w:rPr>
        <w:lastRenderedPageBreak/>
        <w:t>צבי האוזר</w:t>
      </w:r>
      <w:r>
        <w:rPr>
          <w:rtl/>
        </w:rPr>
        <w:tab/>
      </w:r>
      <w:r>
        <w:rPr>
          <w:rtl/>
        </w:rPr>
        <w:tab/>
        <w:t xml:space="preserve">–   </w:t>
      </w:r>
      <w:r>
        <w:rPr>
          <w:rFonts w:hint="cs"/>
          <w:rtl/>
        </w:rPr>
        <w:t>בעד</w:t>
      </w:r>
    </w:p>
    <w:p w:rsidR="00553E33" w:rsidRDefault="00553E33" w:rsidP="009635F5">
      <w:pPr>
        <w:rPr>
          <w:rtl/>
        </w:rPr>
      </w:pPr>
      <w:r>
        <w:rPr>
          <w:rtl/>
        </w:rPr>
        <w:t>צחי הנגבי</w:t>
      </w:r>
      <w:r>
        <w:rPr>
          <w:rtl/>
        </w:rPr>
        <w:tab/>
      </w:r>
      <w:r>
        <w:rPr>
          <w:rtl/>
        </w:rPr>
        <w:tab/>
        <w:t xml:space="preserve">–   </w:t>
      </w:r>
      <w:r>
        <w:rPr>
          <w:rFonts w:hint="cs"/>
          <w:rtl/>
        </w:rPr>
        <w:t>אינו נוכח</w:t>
      </w:r>
    </w:p>
    <w:p w:rsidR="00553E33" w:rsidRDefault="00553E33" w:rsidP="009635F5">
      <w:pPr>
        <w:rPr>
          <w:rtl/>
        </w:rPr>
      </w:pPr>
      <w:r>
        <w:rPr>
          <w:rtl/>
        </w:rPr>
        <w:t>שרן מרים השכל</w:t>
      </w:r>
      <w:r>
        <w:rPr>
          <w:rtl/>
        </w:rPr>
        <w:tab/>
      </w:r>
      <w:r>
        <w:rPr>
          <w:rtl/>
        </w:rPr>
        <w:tab/>
        <w:t xml:space="preserve">–   </w:t>
      </w:r>
      <w:r>
        <w:rPr>
          <w:rFonts w:hint="cs"/>
          <w:rtl/>
        </w:rPr>
        <w:t>בעד</w:t>
      </w:r>
    </w:p>
    <w:p w:rsidR="00553E33" w:rsidRDefault="00553E33" w:rsidP="009635F5">
      <w:pPr>
        <w:rPr>
          <w:rtl/>
        </w:rPr>
      </w:pPr>
      <w:r>
        <w:rPr>
          <w:rtl/>
        </w:rPr>
        <w:t>מיכל וולדיגר</w:t>
      </w:r>
      <w:r>
        <w:rPr>
          <w:rtl/>
        </w:rPr>
        <w:tab/>
      </w:r>
      <w:r>
        <w:rPr>
          <w:rtl/>
        </w:rPr>
        <w:tab/>
        <w:t xml:space="preserve">–   </w:t>
      </w:r>
      <w:r>
        <w:rPr>
          <w:rFonts w:hint="cs"/>
          <w:rtl/>
        </w:rPr>
        <w:t>אינה נוכחת</w:t>
      </w:r>
    </w:p>
    <w:p w:rsidR="00553E33" w:rsidRDefault="00553E33" w:rsidP="009635F5">
      <w:pPr>
        <w:rPr>
          <w:rtl/>
        </w:rPr>
      </w:pPr>
      <w:r>
        <w:rPr>
          <w:rtl/>
        </w:rPr>
        <w:t>רות וסרמן לנדה</w:t>
      </w:r>
      <w:r>
        <w:rPr>
          <w:rtl/>
        </w:rPr>
        <w:tab/>
      </w:r>
      <w:r>
        <w:rPr>
          <w:rtl/>
        </w:rPr>
        <w:tab/>
        <w:t xml:space="preserve">–   </w:t>
      </w:r>
      <w:r>
        <w:rPr>
          <w:rFonts w:hint="cs"/>
          <w:rtl/>
        </w:rPr>
        <w:t>בעד</w:t>
      </w:r>
    </w:p>
    <w:p w:rsidR="00553E33" w:rsidRDefault="00553E33" w:rsidP="009635F5">
      <w:pPr>
        <w:rPr>
          <w:rtl/>
        </w:rPr>
      </w:pPr>
      <w:r>
        <w:rPr>
          <w:rtl/>
        </w:rPr>
        <w:t>מכלוף מיקי זוהר</w:t>
      </w:r>
      <w:r>
        <w:rPr>
          <w:rtl/>
        </w:rPr>
        <w:tab/>
      </w:r>
      <w:r>
        <w:rPr>
          <w:rtl/>
        </w:rPr>
        <w:tab/>
        <w:t xml:space="preserve">–   </w:t>
      </w:r>
      <w:r>
        <w:rPr>
          <w:rFonts w:hint="cs"/>
          <w:rtl/>
        </w:rPr>
        <w:t>בעד</w:t>
      </w:r>
    </w:p>
    <w:p w:rsidR="00553E33" w:rsidRDefault="00553E33" w:rsidP="009635F5">
      <w:pPr>
        <w:rPr>
          <w:rtl/>
        </w:rPr>
      </w:pPr>
      <w:r>
        <w:rPr>
          <w:rtl/>
        </w:rPr>
        <w:t>אימאן ח'טיב יאסין</w:t>
      </w:r>
      <w:r>
        <w:rPr>
          <w:rtl/>
        </w:rPr>
        <w:tab/>
        <w:t xml:space="preserve">–   </w:t>
      </w:r>
      <w:r>
        <w:rPr>
          <w:rFonts w:hint="cs"/>
          <w:rtl/>
        </w:rPr>
        <w:t>בעד</w:t>
      </w:r>
    </w:p>
    <w:p w:rsidR="00553E33" w:rsidRDefault="00553E33" w:rsidP="009635F5">
      <w:pPr>
        <w:rPr>
          <w:rtl/>
        </w:rPr>
      </w:pPr>
      <w:r>
        <w:rPr>
          <w:rtl/>
        </w:rPr>
        <w:t>ווליד טאהא</w:t>
      </w:r>
      <w:r>
        <w:rPr>
          <w:rtl/>
        </w:rPr>
        <w:tab/>
      </w:r>
      <w:r>
        <w:rPr>
          <w:rtl/>
        </w:rPr>
        <w:tab/>
        <w:t xml:space="preserve">–   </w:t>
      </w:r>
      <w:r>
        <w:rPr>
          <w:rFonts w:hint="cs"/>
          <w:rtl/>
        </w:rPr>
        <w:t>בעד</w:t>
      </w:r>
    </w:p>
    <w:p w:rsidR="00553E33" w:rsidRDefault="00553E33" w:rsidP="009635F5">
      <w:pPr>
        <w:rPr>
          <w:rtl/>
        </w:rPr>
      </w:pPr>
      <w:r>
        <w:rPr>
          <w:rtl/>
        </w:rPr>
        <w:t>בועז טופורובסקי</w:t>
      </w:r>
      <w:r>
        <w:rPr>
          <w:rtl/>
        </w:rPr>
        <w:tab/>
      </w:r>
      <w:r>
        <w:rPr>
          <w:rtl/>
        </w:rPr>
        <w:tab/>
        <w:t xml:space="preserve">–   </w:t>
      </w:r>
      <w:r>
        <w:rPr>
          <w:rFonts w:hint="cs"/>
          <w:rtl/>
        </w:rPr>
        <w:t>בעד</w:t>
      </w:r>
    </w:p>
    <w:p w:rsidR="00553E33" w:rsidRDefault="00553E33" w:rsidP="009635F5">
      <w:pPr>
        <w:rPr>
          <w:rtl/>
        </w:rPr>
      </w:pPr>
      <w:r>
        <w:rPr>
          <w:rtl/>
        </w:rPr>
        <w:t>משה טור פז</w:t>
      </w:r>
      <w:r>
        <w:rPr>
          <w:rtl/>
        </w:rPr>
        <w:tab/>
      </w:r>
      <w:r>
        <w:rPr>
          <w:rtl/>
        </w:rPr>
        <w:tab/>
        <w:t xml:space="preserve">–   </w:t>
      </w:r>
      <w:r>
        <w:rPr>
          <w:rFonts w:hint="cs"/>
          <w:rtl/>
        </w:rPr>
        <w:t>בעד</w:t>
      </w:r>
    </w:p>
    <w:p w:rsidR="00553E33" w:rsidRDefault="00553E33" w:rsidP="009635F5">
      <w:pPr>
        <w:rPr>
          <w:rtl/>
        </w:rPr>
      </w:pPr>
      <w:r>
        <w:rPr>
          <w:rtl/>
        </w:rPr>
        <w:t>אחמד טיבי</w:t>
      </w:r>
      <w:r>
        <w:rPr>
          <w:rtl/>
        </w:rPr>
        <w:tab/>
      </w:r>
      <w:r>
        <w:rPr>
          <w:rtl/>
        </w:rPr>
        <w:tab/>
        <w:t xml:space="preserve">–   </w:t>
      </w:r>
      <w:r>
        <w:rPr>
          <w:rFonts w:hint="cs"/>
          <w:rtl/>
        </w:rPr>
        <w:t>אינו נוכח</w:t>
      </w:r>
    </w:p>
    <w:p w:rsidR="00553E33" w:rsidRDefault="00553E33" w:rsidP="009635F5">
      <w:pPr>
        <w:rPr>
          <w:rtl/>
        </w:rPr>
      </w:pPr>
      <w:r>
        <w:rPr>
          <w:rtl/>
        </w:rPr>
        <w:t>יוסף טייב</w:t>
      </w:r>
      <w:r>
        <w:rPr>
          <w:rtl/>
        </w:rPr>
        <w:tab/>
      </w:r>
      <w:r>
        <w:rPr>
          <w:rtl/>
        </w:rPr>
        <w:tab/>
        <w:t xml:space="preserve">–   </w:t>
      </w:r>
      <w:r>
        <w:rPr>
          <w:rFonts w:hint="cs"/>
          <w:rtl/>
        </w:rPr>
        <w:t>אינו נוכח</w:t>
      </w:r>
    </w:p>
    <w:p w:rsidR="00553E33" w:rsidRDefault="00553E33" w:rsidP="009635F5">
      <w:pPr>
        <w:rPr>
          <w:rtl/>
        </w:rPr>
      </w:pPr>
      <w:r>
        <w:rPr>
          <w:rtl/>
        </w:rPr>
        <w:t>אלון טל</w:t>
      </w:r>
      <w:r>
        <w:rPr>
          <w:rtl/>
        </w:rPr>
        <w:tab/>
      </w:r>
      <w:r>
        <w:rPr>
          <w:rtl/>
        </w:rPr>
        <w:tab/>
      </w:r>
      <w:r>
        <w:rPr>
          <w:rtl/>
        </w:rPr>
        <w:tab/>
        <w:t xml:space="preserve">–   </w:t>
      </w:r>
      <w:r>
        <w:rPr>
          <w:rFonts w:hint="cs"/>
          <w:rtl/>
        </w:rPr>
        <w:t>אינו נוכח</w:t>
      </w:r>
    </w:p>
    <w:p w:rsidR="00553E33" w:rsidRDefault="00553E33" w:rsidP="009635F5">
      <w:pPr>
        <w:rPr>
          <w:rtl/>
        </w:rPr>
      </w:pPr>
      <w:r>
        <w:rPr>
          <w:rtl/>
        </w:rPr>
        <w:t>דסטה גדי יברקן</w:t>
      </w:r>
      <w:r>
        <w:rPr>
          <w:rtl/>
        </w:rPr>
        <w:tab/>
      </w:r>
      <w:r>
        <w:rPr>
          <w:rtl/>
        </w:rPr>
        <w:tab/>
        <w:t xml:space="preserve">–   </w:t>
      </w:r>
      <w:r>
        <w:rPr>
          <w:rFonts w:hint="cs"/>
          <w:rtl/>
        </w:rPr>
        <w:t>אינו נוכח</w:t>
      </w:r>
    </w:p>
    <w:p w:rsidR="00553E33" w:rsidRDefault="00553E33"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553E33" w:rsidRDefault="00553E33" w:rsidP="009635F5">
      <w:pPr>
        <w:rPr>
          <w:rtl/>
        </w:rPr>
      </w:pPr>
      <w:r>
        <w:rPr>
          <w:rtl/>
        </w:rPr>
        <w:t>אלי כהן</w:t>
      </w:r>
      <w:r>
        <w:rPr>
          <w:rtl/>
        </w:rPr>
        <w:tab/>
      </w:r>
      <w:r>
        <w:rPr>
          <w:rtl/>
        </w:rPr>
        <w:tab/>
      </w:r>
      <w:r>
        <w:rPr>
          <w:rtl/>
        </w:rPr>
        <w:tab/>
        <w:t xml:space="preserve">–   </w:t>
      </w:r>
      <w:r>
        <w:rPr>
          <w:rFonts w:hint="cs"/>
          <w:rtl/>
        </w:rPr>
        <w:t>אינו נוכח</w:t>
      </w:r>
    </w:p>
    <w:p w:rsidR="00553E33" w:rsidRDefault="00553E33" w:rsidP="009635F5">
      <w:pPr>
        <w:rPr>
          <w:rtl/>
        </w:rPr>
      </w:pPr>
      <w:r>
        <w:rPr>
          <w:rtl/>
        </w:rPr>
        <w:t>מאיר כהן</w:t>
      </w:r>
      <w:r>
        <w:rPr>
          <w:rtl/>
        </w:rPr>
        <w:tab/>
      </w:r>
      <w:r>
        <w:rPr>
          <w:rtl/>
        </w:rPr>
        <w:tab/>
        <w:t xml:space="preserve">–   </w:t>
      </w:r>
      <w:r>
        <w:rPr>
          <w:rFonts w:hint="cs"/>
          <w:rtl/>
        </w:rPr>
        <w:t>בעד</w:t>
      </w:r>
    </w:p>
    <w:p w:rsidR="00553E33" w:rsidRDefault="00553E33" w:rsidP="009635F5">
      <w:pPr>
        <w:rPr>
          <w:rtl/>
        </w:rPr>
      </w:pPr>
      <w:r>
        <w:rPr>
          <w:rtl/>
        </w:rPr>
        <w:t>מתן כהנא</w:t>
      </w:r>
      <w:r>
        <w:rPr>
          <w:rtl/>
        </w:rPr>
        <w:tab/>
      </w:r>
      <w:r>
        <w:rPr>
          <w:rtl/>
        </w:rPr>
        <w:tab/>
        <w:t xml:space="preserve">–   </w:t>
      </w:r>
      <w:r>
        <w:rPr>
          <w:rFonts w:hint="cs"/>
          <w:rtl/>
        </w:rPr>
        <w:t>בעד</w:t>
      </w:r>
    </w:p>
    <w:p w:rsidR="00553E33" w:rsidRDefault="00553E33" w:rsidP="009635F5">
      <w:pPr>
        <w:rPr>
          <w:rtl/>
        </w:rPr>
      </w:pPr>
      <w:r>
        <w:rPr>
          <w:rtl/>
        </w:rPr>
        <w:t>עופר כסיף</w:t>
      </w:r>
      <w:r>
        <w:rPr>
          <w:rtl/>
        </w:rPr>
        <w:tab/>
      </w:r>
      <w:r>
        <w:rPr>
          <w:rtl/>
        </w:rPr>
        <w:tab/>
        <w:t xml:space="preserve">–   </w:t>
      </w:r>
      <w:r>
        <w:rPr>
          <w:rFonts w:hint="cs"/>
          <w:rtl/>
        </w:rPr>
        <w:t>אינו נוכח</w:t>
      </w:r>
    </w:p>
    <w:p w:rsidR="00553E33" w:rsidRDefault="00553E33" w:rsidP="009635F5">
      <w:pPr>
        <w:rPr>
          <w:rtl/>
        </w:rPr>
      </w:pPr>
      <w:r>
        <w:rPr>
          <w:rtl/>
        </w:rPr>
        <w:t>אופיר כץ</w:t>
      </w:r>
      <w:r>
        <w:rPr>
          <w:rtl/>
        </w:rPr>
        <w:tab/>
      </w:r>
      <w:r>
        <w:rPr>
          <w:rtl/>
        </w:rPr>
        <w:tab/>
        <w:t xml:space="preserve">–   </w:t>
      </w:r>
      <w:r>
        <w:rPr>
          <w:rFonts w:hint="cs"/>
          <w:rtl/>
        </w:rPr>
        <w:t>אינו נוכח</w:t>
      </w:r>
    </w:p>
    <w:p w:rsidR="00553E33" w:rsidRDefault="00553E33" w:rsidP="009635F5">
      <w:pPr>
        <w:rPr>
          <w:rtl/>
        </w:rPr>
      </w:pPr>
      <w:r>
        <w:rPr>
          <w:rtl/>
        </w:rPr>
        <w:t>חיים כץ</w:t>
      </w:r>
      <w:r>
        <w:rPr>
          <w:rtl/>
        </w:rPr>
        <w:tab/>
      </w:r>
      <w:r>
        <w:rPr>
          <w:rtl/>
        </w:rPr>
        <w:tab/>
      </w:r>
      <w:r>
        <w:rPr>
          <w:rtl/>
        </w:rPr>
        <w:tab/>
        <w:t xml:space="preserve">–   </w:t>
      </w:r>
      <w:r>
        <w:rPr>
          <w:rFonts w:hint="cs"/>
          <w:rtl/>
        </w:rPr>
        <w:t>בעד</w:t>
      </w:r>
    </w:p>
    <w:p w:rsidR="00553E33" w:rsidRDefault="00553E33" w:rsidP="009635F5">
      <w:pPr>
        <w:rPr>
          <w:rtl/>
        </w:rPr>
      </w:pPr>
      <w:r>
        <w:rPr>
          <w:rtl/>
        </w:rPr>
        <w:t>ישראל כץ</w:t>
      </w:r>
      <w:r>
        <w:rPr>
          <w:rtl/>
        </w:rPr>
        <w:tab/>
      </w:r>
      <w:r>
        <w:rPr>
          <w:rtl/>
        </w:rPr>
        <w:tab/>
        <w:t xml:space="preserve">–   </w:t>
      </w:r>
      <w:r>
        <w:rPr>
          <w:rFonts w:hint="cs"/>
          <w:rtl/>
        </w:rPr>
        <w:t>אינו נוכח</w:t>
      </w:r>
    </w:p>
    <w:p w:rsidR="00553E33" w:rsidRDefault="00553E33" w:rsidP="009635F5">
      <w:pPr>
        <w:rPr>
          <w:rtl/>
        </w:rPr>
      </w:pPr>
      <w:r>
        <w:rPr>
          <w:rtl/>
        </w:rPr>
        <w:t>רון כץ</w:t>
      </w:r>
      <w:r>
        <w:rPr>
          <w:rtl/>
        </w:rPr>
        <w:tab/>
      </w:r>
      <w:r>
        <w:rPr>
          <w:rtl/>
        </w:rPr>
        <w:tab/>
      </w:r>
      <w:r>
        <w:rPr>
          <w:rtl/>
        </w:rPr>
        <w:tab/>
        <w:t xml:space="preserve">–   </w:t>
      </w:r>
      <w:r>
        <w:rPr>
          <w:rFonts w:hint="cs"/>
          <w:rtl/>
        </w:rPr>
        <w:t>בעד</w:t>
      </w:r>
    </w:p>
    <w:p w:rsidR="00553E33" w:rsidRDefault="00553E33" w:rsidP="009635F5">
      <w:pPr>
        <w:rPr>
          <w:rtl/>
        </w:rPr>
      </w:pPr>
      <w:r>
        <w:rPr>
          <w:rtl/>
        </w:rPr>
        <w:t>יוראי להב הרצנו</w:t>
      </w:r>
      <w:r>
        <w:rPr>
          <w:rtl/>
        </w:rPr>
        <w:tab/>
      </w:r>
      <w:r>
        <w:rPr>
          <w:rtl/>
        </w:rPr>
        <w:tab/>
        <w:t xml:space="preserve">–   </w:t>
      </w:r>
      <w:r>
        <w:rPr>
          <w:rFonts w:hint="cs"/>
          <w:rtl/>
        </w:rPr>
        <w:t>בעד</w:t>
      </w:r>
    </w:p>
    <w:p w:rsidR="00553E33" w:rsidRDefault="00553E33" w:rsidP="009635F5">
      <w:pPr>
        <w:rPr>
          <w:rtl/>
        </w:rPr>
      </w:pPr>
      <w:r>
        <w:rPr>
          <w:rtl/>
        </w:rPr>
        <w:t>מיקי לוי</w:t>
      </w:r>
      <w:r>
        <w:rPr>
          <w:rtl/>
        </w:rPr>
        <w:tab/>
      </w:r>
      <w:r>
        <w:rPr>
          <w:rtl/>
        </w:rPr>
        <w:tab/>
      </w:r>
      <w:r>
        <w:rPr>
          <w:rtl/>
        </w:rPr>
        <w:tab/>
        <w:t xml:space="preserve">–   </w:t>
      </w:r>
      <w:r>
        <w:rPr>
          <w:rFonts w:hint="cs"/>
          <w:rtl/>
        </w:rPr>
        <w:t>אינו נוכח</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בעד</w:t>
      </w:r>
    </w:p>
    <w:p w:rsidR="00553E33" w:rsidRDefault="00553E33" w:rsidP="009635F5">
      <w:pPr>
        <w:rPr>
          <w:rtl/>
        </w:rPr>
      </w:pPr>
      <w:r>
        <w:rPr>
          <w:rtl/>
        </w:rPr>
        <w:t>יעקב ליצמן</w:t>
      </w:r>
      <w:r>
        <w:rPr>
          <w:rtl/>
        </w:rPr>
        <w:tab/>
      </w:r>
      <w:r>
        <w:rPr>
          <w:rtl/>
        </w:rPr>
        <w:tab/>
        <w:t xml:space="preserve">–   </w:t>
      </w:r>
      <w:r>
        <w:rPr>
          <w:rFonts w:hint="cs"/>
          <w:rtl/>
        </w:rPr>
        <w:t>אינו נוכח</w:t>
      </w:r>
    </w:p>
    <w:p w:rsidR="00553E33" w:rsidRDefault="00553E33" w:rsidP="009635F5">
      <w:pPr>
        <w:rPr>
          <w:rtl/>
        </w:rPr>
      </w:pPr>
      <w:r>
        <w:rPr>
          <w:rtl/>
        </w:rPr>
        <w:t>גבי לסקי</w:t>
      </w:r>
      <w:r>
        <w:rPr>
          <w:rtl/>
        </w:rPr>
        <w:tab/>
      </w:r>
      <w:r>
        <w:rPr>
          <w:rtl/>
        </w:rPr>
        <w:tab/>
        <w:t xml:space="preserve">–   </w:t>
      </w:r>
      <w:r>
        <w:rPr>
          <w:rFonts w:hint="cs"/>
          <w:rtl/>
        </w:rPr>
        <w:t>בעד</w:t>
      </w:r>
    </w:p>
    <w:p w:rsidR="00553E33" w:rsidRDefault="00553E33" w:rsidP="009635F5">
      <w:pPr>
        <w:rPr>
          <w:rtl/>
        </w:rPr>
      </w:pPr>
      <w:r>
        <w:rPr>
          <w:rtl/>
        </w:rPr>
        <w:t>יאיר לפיד</w:t>
      </w:r>
      <w:r>
        <w:rPr>
          <w:rtl/>
        </w:rPr>
        <w:tab/>
      </w:r>
      <w:r>
        <w:rPr>
          <w:rtl/>
        </w:rPr>
        <w:tab/>
        <w:t xml:space="preserve">–   </w:t>
      </w:r>
      <w:r>
        <w:rPr>
          <w:rFonts w:hint="cs"/>
          <w:rtl/>
        </w:rPr>
        <w:t>אינו נוכח</w:t>
      </w:r>
    </w:p>
    <w:p w:rsidR="00553E33" w:rsidRDefault="00553E33" w:rsidP="009635F5">
      <w:pPr>
        <w:rPr>
          <w:rtl/>
        </w:rPr>
      </w:pPr>
      <w:r>
        <w:rPr>
          <w:rtl/>
        </w:rPr>
        <w:t>לימור מגן תלם</w:t>
      </w:r>
      <w:r>
        <w:rPr>
          <w:rtl/>
        </w:rPr>
        <w:tab/>
      </w:r>
      <w:r>
        <w:rPr>
          <w:rtl/>
        </w:rPr>
        <w:tab/>
        <w:t xml:space="preserve">–   </w:t>
      </w:r>
      <w:r>
        <w:rPr>
          <w:rFonts w:hint="cs"/>
          <w:rtl/>
        </w:rPr>
        <w:t>בעד</w:t>
      </w:r>
    </w:p>
    <w:p w:rsidR="00553E33" w:rsidRDefault="00553E33" w:rsidP="009635F5">
      <w:pPr>
        <w:rPr>
          <w:rtl/>
        </w:rPr>
      </w:pPr>
      <w:r>
        <w:rPr>
          <w:rtl/>
        </w:rPr>
        <w:t>אמילי חיה מואטי</w:t>
      </w:r>
      <w:r>
        <w:rPr>
          <w:rtl/>
        </w:rPr>
        <w:tab/>
      </w:r>
      <w:r>
        <w:rPr>
          <w:rtl/>
        </w:rPr>
        <w:tab/>
        <w:t xml:space="preserve">–   </w:t>
      </w:r>
      <w:r>
        <w:rPr>
          <w:rFonts w:hint="cs"/>
          <w:rtl/>
        </w:rPr>
        <w:t>בעד</w:t>
      </w:r>
    </w:p>
    <w:p w:rsidR="00553E33" w:rsidRDefault="00553E33" w:rsidP="004774C6">
      <w:pPr>
        <w:rPr>
          <w:rtl/>
        </w:rPr>
      </w:pPr>
      <w:r>
        <w:rPr>
          <w:rtl/>
        </w:rPr>
        <w:t>פטין מולא</w:t>
      </w:r>
      <w:r>
        <w:rPr>
          <w:rtl/>
        </w:rPr>
        <w:tab/>
      </w:r>
      <w:r>
        <w:rPr>
          <w:rtl/>
        </w:rPr>
        <w:tab/>
        <w:t xml:space="preserve">–   </w:t>
      </w:r>
      <w:r>
        <w:rPr>
          <w:rFonts w:hint="cs"/>
          <w:rtl/>
        </w:rPr>
        <w:t xml:space="preserve">אינו </w:t>
      </w:r>
      <w:bookmarkStart w:id="6388" w:name="_ETM_Q20_618000"/>
      <w:bookmarkEnd w:id="6388"/>
      <w:r>
        <w:rPr>
          <w:rFonts w:hint="cs"/>
          <w:rtl/>
        </w:rPr>
        <w:t>נוכח</w:t>
      </w:r>
    </w:p>
    <w:p w:rsidR="00553E33" w:rsidRDefault="00553E33" w:rsidP="009635F5">
      <w:pPr>
        <w:rPr>
          <w:rtl/>
        </w:rPr>
      </w:pPr>
      <w:r>
        <w:rPr>
          <w:rtl/>
        </w:rPr>
        <w:t>טטיאנה מזרסקי</w:t>
      </w:r>
      <w:r>
        <w:rPr>
          <w:rtl/>
        </w:rPr>
        <w:tab/>
      </w:r>
      <w:r>
        <w:rPr>
          <w:rtl/>
        </w:rPr>
        <w:tab/>
        <w:t xml:space="preserve">–   </w:t>
      </w:r>
      <w:r>
        <w:rPr>
          <w:rFonts w:hint="cs"/>
          <w:rtl/>
        </w:rPr>
        <w:t>בעד</w:t>
      </w:r>
    </w:p>
    <w:p w:rsidR="00553E33" w:rsidRDefault="00553E33" w:rsidP="009635F5">
      <w:pPr>
        <w:rPr>
          <w:rtl/>
        </w:rPr>
      </w:pPr>
      <w:r>
        <w:rPr>
          <w:rtl/>
        </w:rPr>
        <w:t>מרב מיכאלי</w:t>
      </w:r>
      <w:r>
        <w:rPr>
          <w:rtl/>
        </w:rPr>
        <w:tab/>
      </w:r>
      <w:r>
        <w:rPr>
          <w:rtl/>
        </w:rPr>
        <w:tab/>
        <w:t xml:space="preserve">–   </w:t>
      </w:r>
      <w:r>
        <w:rPr>
          <w:rFonts w:hint="cs"/>
          <w:rtl/>
        </w:rPr>
        <w:t>בעד</w:t>
      </w:r>
    </w:p>
    <w:p w:rsidR="00553E33" w:rsidRDefault="00553E33" w:rsidP="009635F5">
      <w:pPr>
        <w:rPr>
          <w:rtl/>
        </w:rPr>
      </w:pPr>
      <w:r>
        <w:rPr>
          <w:rtl/>
        </w:rPr>
        <w:lastRenderedPageBreak/>
        <w:t>יוליה מלינובסקי</w:t>
      </w:r>
      <w:r>
        <w:rPr>
          <w:rtl/>
        </w:rPr>
        <w:tab/>
      </w:r>
      <w:r>
        <w:rPr>
          <w:rtl/>
        </w:rPr>
        <w:tab/>
        <w:t xml:space="preserve">–   </w:t>
      </w:r>
      <w:r>
        <w:rPr>
          <w:rFonts w:hint="cs"/>
          <w:rtl/>
        </w:rPr>
        <w:t>בעד</w:t>
      </w:r>
    </w:p>
    <w:p w:rsidR="00553E33" w:rsidRDefault="00553E33" w:rsidP="009635F5">
      <w:pPr>
        <w:rPr>
          <w:rtl/>
        </w:rPr>
      </w:pPr>
      <w:r>
        <w:rPr>
          <w:rtl/>
        </w:rPr>
        <w:t>מיכאל מלכיאלי</w:t>
      </w:r>
      <w:r>
        <w:rPr>
          <w:rtl/>
        </w:rPr>
        <w:tab/>
      </w:r>
      <w:r>
        <w:rPr>
          <w:rtl/>
        </w:rPr>
        <w:tab/>
        <w:t xml:space="preserve">–   </w:t>
      </w:r>
      <w:r>
        <w:rPr>
          <w:rFonts w:hint="cs"/>
          <w:rtl/>
        </w:rPr>
        <w:t>אינו נוכח</w:t>
      </w:r>
    </w:p>
    <w:p w:rsidR="00553E33" w:rsidRDefault="00553E33" w:rsidP="009635F5">
      <w:pPr>
        <w:rPr>
          <w:rtl/>
        </w:rPr>
      </w:pPr>
      <w:r>
        <w:rPr>
          <w:rtl/>
        </w:rPr>
        <w:t>אבי מעוז</w:t>
      </w:r>
      <w:r>
        <w:rPr>
          <w:rtl/>
        </w:rPr>
        <w:tab/>
      </w:r>
      <w:r>
        <w:rPr>
          <w:rtl/>
        </w:rPr>
        <w:tab/>
        <w:t xml:space="preserve">–   </w:t>
      </w:r>
      <w:r>
        <w:rPr>
          <w:rFonts w:hint="cs"/>
          <w:rtl/>
        </w:rPr>
        <w:t>אינו נוכח</w:t>
      </w:r>
    </w:p>
    <w:p w:rsidR="00553E33" w:rsidRDefault="00553E33" w:rsidP="009635F5">
      <w:pPr>
        <w:rPr>
          <w:rtl/>
        </w:rPr>
      </w:pPr>
      <w:r>
        <w:rPr>
          <w:rtl/>
        </w:rPr>
        <w:t>אורי מקלב</w:t>
      </w:r>
      <w:r>
        <w:rPr>
          <w:rtl/>
        </w:rPr>
        <w:tab/>
      </w:r>
      <w:r>
        <w:rPr>
          <w:rtl/>
        </w:rPr>
        <w:tab/>
        <w:t xml:space="preserve">–   </w:t>
      </w:r>
      <w:r>
        <w:rPr>
          <w:rFonts w:hint="cs"/>
          <w:rtl/>
        </w:rPr>
        <w:t>אינו נוכח</w:t>
      </w:r>
    </w:p>
    <w:p w:rsidR="00553E33" w:rsidRDefault="00553E33" w:rsidP="009635F5">
      <w:pPr>
        <w:rPr>
          <w:rtl/>
        </w:rPr>
      </w:pPr>
      <w:r>
        <w:rPr>
          <w:rtl/>
        </w:rPr>
        <w:t>אבתיסאם מראענה</w:t>
      </w:r>
      <w:r>
        <w:rPr>
          <w:rtl/>
        </w:rPr>
        <w:tab/>
        <w:t xml:space="preserve">–   </w:t>
      </w:r>
      <w:r>
        <w:rPr>
          <w:rFonts w:hint="cs"/>
          <w:rtl/>
        </w:rPr>
        <w:t>בעד</w:t>
      </w:r>
    </w:p>
    <w:p w:rsidR="00553E33" w:rsidRDefault="00553E33" w:rsidP="009635F5">
      <w:pPr>
        <w:rPr>
          <w:rtl/>
        </w:rPr>
      </w:pPr>
      <w:r>
        <w:rPr>
          <w:rtl/>
        </w:rPr>
        <w:t>יעקב מרגי</w:t>
      </w:r>
      <w:r>
        <w:rPr>
          <w:rtl/>
        </w:rPr>
        <w:tab/>
      </w:r>
      <w:r>
        <w:rPr>
          <w:rtl/>
        </w:rPr>
        <w:tab/>
        <w:t xml:space="preserve">–   </w:t>
      </w:r>
      <w:r>
        <w:rPr>
          <w:rFonts w:hint="cs"/>
          <w:rtl/>
        </w:rPr>
        <w:t>אינו נוכח</w:t>
      </w:r>
    </w:p>
    <w:p w:rsidR="00553E33" w:rsidRDefault="00553E33" w:rsidP="009635F5">
      <w:pPr>
        <w:rPr>
          <w:rtl/>
        </w:rPr>
      </w:pPr>
      <w:r>
        <w:rPr>
          <w:rtl/>
        </w:rPr>
        <w:t>מופיד מרעי</w:t>
      </w:r>
      <w:r>
        <w:rPr>
          <w:rtl/>
        </w:rPr>
        <w:tab/>
      </w:r>
      <w:r>
        <w:rPr>
          <w:rtl/>
        </w:rPr>
        <w:tab/>
        <w:t xml:space="preserve">–   </w:t>
      </w:r>
      <w:r>
        <w:rPr>
          <w:rFonts w:hint="cs"/>
          <w:rtl/>
        </w:rPr>
        <w:t>בעד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בעד</w:t>
      </w:r>
    </w:p>
    <w:p w:rsidR="00553E33" w:rsidRDefault="00553E33" w:rsidP="009635F5">
      <w:pPr>
        <w:rPr>
          <w:rtl/>
        </w:rPr>
      </w:pPr>
      <w:r>
        <w:rPr>
          <w:rtl/>
        </w:rPr>
        <w:t>יבגני סובה</w:t>
      </w:r>
      <w:r>
        <w:rPr>
          <w:rtl/>
        </w:rPr>
        <w:tab/>
      </w:r>
      <w:r>
        <w:rPr>
          <w:rtl/>
        </w:rPr>
        <w:tab/>
        <w:t xml:space="preserve">–   </w:t>
      </w:r>
      <w:r>
        <w:rPr>
          <w:rFonts w:hint="cs"/>
          <w:rtl/>
        </w:rPr>
        <w:t>בעד</w:t>
      </w:r>
    </w:p>
    <w:p w:rsidR="00553E33" w:rsidRDefault="00553E33" w:rsidP="009635F5">
      <w:pPr>
        <w:rPr>
          <w:rtl/>
        </w:rPr>
      </w:pPr>
      <w:r>
        <w:rPr>
          <w:rtl/>
        </w:rPr>
        <w:t>אופיר סופר</w:t>
      </w:r>
      <w:r>
        <w:rPr>
          <w:rtl/>
        </w:rPr>
        <w:tab/>
      </w:r>
      <w:r>
        <w:rPr>
          <w:rtl/>
        </w:rPr>
        <w:tab/>
        <w:t xml:space="preserve">–   </w:t>
      </w:r>
      <w:r>
        <w:rPr>
          <w:rFonts w:hint="cs"/>
          <w:rtl/>
        </w:rPr>
        <w:t>בעד</w:t>
      </w:r>
    </w:p>
    <w:p w:rsidR="00553E33" w:rsidRDefault="00553E33" w:rsidP="009635F5">
      <w:pPr>
        <w:rPr>
          <w:rtl/>
        </w:rPr>
      </w:pPr>
      <w:r>
        <w:rPr>
          <w:rtl/>
        </w:rPr>
        <w:t>אורית מלכה סטרוק</w:t>
      </w:r>
      <w:r>
        <w:rPr>
          <w:rtl/>
        </w:rPr>
        <w:tab/>
        <w:t xml:space="preserve">–   </w:t>
      </w:r>
      <w:r>
        <w:rPr>
          <w:rFonts w:hint="cs"/>
          <w:rtl/>
        </w:rPr>
        <w:t>אינה נוכחת</w:t>
      </w:r>
    </w:p>
    <w:p w:rsidR="00553E33" w:rsidRDefault="00553E33" w:rsidP="009635F5">
      <w:pPr>
        <w:rPr>
          <w:rtl/>
        </w:rPr>
      </w:pPr>
      <w:r>
        <w:rPr>
          <w:rtl/>
        </w:rPr>
        <w:t>עידית סילמן</w:t>
      </w:r>
      <w:r>
        <w:rPr>
          <w:rtl/>
        </w:rPr>
        <w:tab/>
      </w:r>
      <w:r>
        <w:rPr>
          <w:rtl/>
        </w:rPr>
        <w:tab/>
        <w:t xml:space="preserve">–   </w:t>
      </w:r>
      <w:r>
        <w:rPr>
          <w:rFonts w:hint="cs"/>
          <w:rtl/>
        </w:rPr>
        <w:t>בעד</w:t>
      </w:r>
    </w:p>
    <w:p w:rsidR="00553E33" w:rsidRDefault="00553E33" w:rsidP="009635F5">
      <w:pPr>
        <w:rPr>
          <w:rtl/>
        </w:rPr>
      </w:pPr>
      <w:r>
        <w:rPr>
          <w:rtl/>
        </w:rPr>
        <w:t>עלי סלאלחה</w:t>
      </w:r>
      <w:r>
        <w:rPr>
          <w:rtl/>
        </w:rPr>
        <w:tab/>
      </w:r>
      <w:r>
        <w:rPr>
          <w:rtl/>
        </w:rPr>
        <w:tab/>
        <w:t xml:space="preserve">–   </w:t>
      </w:r>
      <w:r>
        <w:rPr>
          <w:rFonts w:hint="cs"/>
          <w:rtl/>
        </w:rPr>
        <w:t>בעד</w:t>
      </w:r>
    </w:p>
    <w:p w:rsidR="00553E33" w:rsidRDefault="00553E33" w:rsidP="009635F5">
      <w:pPr>
        <w:rPr>
          <w:rtl/>
        </w:rPr>
      </w:pPr>
      <w:r>
        <w:rPr>
          <w:rtl/>
        </w:rPr>
        <w:t>בצלאל סמוטריץ'</w:t>
      </w:r>
      <w:r>
        <w:rPr>
          <w:rtl/>
        </w:rPr>
        <w:tab/>
      </w:r>
      <w:r>
        <w:rPr>
          <w:rtl/>
        </w:rPr>
        <w:tab/>
        <w:t xml:space="preserve">–   </w:t>
      </w:r>
      <w:r>
        <w:rPr>
          <w:rFonts w:hint="cs"/>
          <w:rtl/>
        </w:rPr>
        <w:t>אינו נוכח</w:t>
      </w:r>
    </w:p>
    <w:p w:rsidR="00553E33" w:rsidRDefault="00553E33" w:rsidP="009635F5">
      <w:pPr>
        <w:rPr>
          <w:rtl/>
        </w:rPr>
      </w:pPr>
      <w:r>
        <w:rPr>
          <w:rtl/>
        </w:rPr>
        <w:t>אוסאמה סעדי</w:t>
      </w:r>
      <w:r>
        <w:rPr>
          <w:rtl/>
        </w:rPr>
        <w:tab/>
      </w:r>
      <w:r>
        <w:rPr>
          <w:rtl/>
        </w:rPr>
        <w:tab/>
        <w:t xml:space="preserve">–   </w:t>
      </w:r>
      <w:r>
        <w:rPr>
          <w:rFonts w:hint="cs"/>
          <w:rtl/>
        </w:rPr>
        <w:t>אינו נוכח</w:t>
      </w:r>
    </w:p>
    <w:p w:rsidR="00553E33" w:rsidRDefault="00553E33" w:rsidP="009635F5">
      <w:pPr>
        <w:rPr>
          <w:rtl/>
        </w:rPr>
      </w:pPr>
      <w:r>
        <w:rPr>
          <w:rtl/>
        </w:rPr>
        <w:t>מנסור עבאס</w:t>
      </w:r>
      <w:r>
        <w:rPr>
          <w:rtl/>
        </w:rPr>
        <w:tab/>
      </w:r>
      <w:r>
        <w:rPr>
          <w:rtl/>
        </w:rPr>
        <w:tab/>
        <w:t xml:space="preserve">–   </w:t>
      </w:r>
      <w:r>
        <w:rPr>
          <w:rFonts w:hint="cs"/>
          <w:rtl/>
        </w:rPr>
        <w:t>בעד</w:t>
      </w:r>
    </w:p>
    <w:p w:rsidR="00553E33" w:rsidRDefault="00553E33" w:rsidP="009635F5">
      <w:pPr>
        <w:rPr>
          <w:rtl/>
        </w:rPr>
      </w:pPr>
      <w:r>
        <w:rPr>
          <w:rtl/>
        </w:rPr>
        <w:t>איימן עודה</w:t>
      </w:r>
      <w:r>
        <w:rPr>
          <w:rtl/>
        </w:rPr>
        <w:tab/>
      </w:r>
      <w:r>
        <w:rPr>
          <w:rtl/>
        </w:rPr>
        <w:tab/>
        <w:t xml:space="preserve">–   </w:t>
      </w:r>
      <w:r>
        <w:rPr>
          <w:rFonts w:hint="cs"/>
          <w:rtl/>
        </w:rPr>
        <w:t>אינו משתתף בהצבעה</w:t>
      </w:r>
    </w:p>
    <w:p w:rsidR="00553E33" w:rsidRDefault="00553E33" w:rsidP="009635F5">
      <w:pPr>
        <w:rPr>
          <w:rtl/>
        </w:rPr>
      </w:pPr>
      <w:r>
        <w:rPr>
          <w:rtl/>
        </w:rPr>
        <w:t>חוה אתי עטייה</w:t>
      </w:r>
      <w:r>
        <w:rPr>
          <w:rtl/>
        </w:rPr>
        <w:tab/>
      </w:r>
      <w:r>
        <w:rPr>
          <w:rtl/>
        </w:rPr>
        <w:tab/>
        <w:t xml:space="preserve">–   </w:t>
      </w:r>
      <w:r>
        <w:rPr>
          <w:rFonts w:hint="cs"/>
          <w:rtl/>
        </w:rPr>
        <w:t>בעד</w:t>
      </w:r>
    </w:p>
    <w:p w:rsidR="00553E33" w:rsidRDefault="00553E33" w:rsidP="009635F5">
      <w:pPr>
        <w:rPr>
          <w:rtl/>
        </w:rPr>
      </w:pPr>
      <w:r>
        <w:rPr>
          <w:rtl/>
        </w:rPr>
        <w:t>יצחק פינדרוס</w:t>
      </w:r>
      <w:r>
        <w:rPr>
          <w:rtl/>
        </w:rPr>
        <w:tab/>
      </w:r>
      <w:r>
        <w:rPr>
          <w:rtl/>
        </w:rPr>
        <w:tab/>
        <w:t xml:space="preserve">–   </w:t>
      </w:r>
      <w:r>
        <w:rPr>
          <w:rFonts w:hint="cs"/>
          <w:rtl/>
        </w:rPr>
        <w:t>אינו נוכח</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אינו נוכח</w:t>
      </w:r>
    </w:p>
    <w:p w:rsidR="00553E33" w:rsidRDefault="00553E33" w:rsidP="009635F5">
      <w:pPr>
        <w:rPr>
          <w:rtl/>
        </w:rPr>
      </w:pPr>
      <w:r>
        <w:rPr>
          <w:rtl/>
        </w:rPr>
        <w:t>יסמין פרידמן</w:t>
      </w:r>
      <w:r>
        <w:rPr>
          <w:rtl/>
        </w:rPr>
        <w:tab/>
      </w:r>
      <w:r>
        <w:rPr>
          <w:rtl/>
        </w:rPr>
        <w:tab/>
        <w:t xml:space="preserve">–   </w:t>
      </w:r>
      <w:r>
        <w:rPr>
          <w:rFonts w:hint="cs"/>
          <w:rtl/>
        </w:rPr>
        <w:t>אינה נוכחת</w:t>
      </w:r>
    </w:p>
    <w:p w:rsidR="00553E33" w:rsidRDefault="00553E33" w:rsidP="009635F5">
      <w:pPr>
        <w:rPr>
          <w:rtl/>
        </w:rPr>
      </w:pPr>
      <w:r>
        <w:rPr>
          <w:rtl/>
        </w:rPr>
        <w:t>אביר קארה</w:t>
      </w:r>
      <w:r>
        <w:rPr>
          <w:rtl/>
        </w:rPr>
        <w:tab/>
      </w:r>
      <w:r>
        <w:rPr>
          <w:rtl/>
        </w:rPr>
        <w:tab/>
        <w:t xml:space="preserve">–   </w:t>
      </w:r>
      <w:r>
        <w:rPr>
          <w:rFonts w:hint="cs"/>
          <w:rtl/>
        </w:rPr>
        <w:t>אינו נוכח</w:t>
      </w:r>
    </w:p>
    <w:p w:rsidR="00553E33" w:rsidRDefault="00553E33" w:rsidP="009635F5">
      <w:pPr>
        <w:rPr>
          <w:rtl/>
        </w:rPr>
      </w:pPr>
      <w:r>
        <w:rPr>
          <w:rtl/>
        </w:rPr>
        <w:t>אלכס קושניר</w:t>
      </w:r>
      <w:r>
        <w:rPr>
          <w:rtl/>
        </w:rPr>
        <w:tab/>
      </w:r>
      <w:r>
        <w:rPr>
          <w:rtl/>
        </w:rPr>
        <w:tab/>
        <w:t xml:space="preserve">–   </w:t>
      </w:r>
      <w:r>
        <w:rPr>
          <w:rFonts w:hint="cs"/>
          <w:rtl/>
        </w:rPr>
        <w:t>בעד</w:t>
      </w:r>
    </w:p>
    <w:p w:rsidR="00553E33" w:rsidRDefault="00553E33" w:rsidP="009635F5">
      <w:pPr>
        <w:rPr>
          <w:rtl/>
        </w:rPr>
      </w:pPr>
      <w:r>
        <w:rPr>
          <w:rtl/>
        </w:rPr>
        <w:t>יואב קיש</w:t>
      </w:r>
      <w:r>
        <w:rPr>
          <w:rtl/>
        </w:rPr>
        <w:tab/>
      </w:r>
      <w:r>
        <w:rPr>
          <w:rtl/>
        </w:rPr>
        <w:tab/>
        <w:t xml:space="preserve">–   </w:t>
      </w:r>
      <w:r>
        <w:rPr>
          <w:rFonts w:hint="cs"/>
          <w:rtl/>
        </w:rPr>
        <w:t>בעד</w:t>
      </w:r>
    </w:p>
    <w:p w:rsidR="00553E33" w:rsidRDefault="00553E33" w:rsidP="004774C6">
      <w:pPr>
        <w:rPr>
          <w:rtl/>
        </w:rPr>
      </w:pPr>
      <w:bookmarkStart w:id="6389" w:name="TOR_Q21"/>
      <w:bookmarkEnd w:id="6389"/>
      <w:r w:rsidRPr="00401A9D">
        <w:rPr>
          <w:rtl/>
        </w:rPr>
        <w:t>גלעד קריב</w:t>
      </w:r>
      <w:r>
        <w:rPr>
          <w:rtl/>
        </w:rPr>
        <w:tab/>
      </w:r>
      <w:r>
        <w:rPr>
          <w:rtl/>
        </w:rPr>
        <w:tab/>
      </w:r>
      <w:r>
        <w:rPr>
          <w:rFonts w:hint="cs"/>
          <w:rtl/>
        </w:rPr>
        <w:t>–</w:t>
      </w:r>
      <w:r>
        <w:rPr>
          <w:rtl/>
        </w:rPr>
        <w:t xml:space="preserve">   </w:t>
      </w:r>
      <w:r>
        <w:rPr>
          <w:rFonts w:hint="cs"/>
          <w:rtl/>
        </w:rPr>
        <w:t>בעד</w:t>
      </w:r>
    </w:p>
    <w:p w:rsidR="00553E33" w:rsidRDefault="00553E33" w:rsidP="004774C6">
      <w:pPr>
        <w:rPr>
          <w:rtl/>
        </w:rPr>
      </w:pPr>
      <w:r>
        <w:rPr>
          <w:rtl/>
        </w:rPr>
        <w:t>שלמה קרעי</w:t>
      </w:r>
      <w:r>
        <w:rPr>
          <w:rtl/>
        </w:rPr>
        <w:tab/>
      </w:r>
      <w:r>
        <w:rPr>
          <w:rtl/>
        </w:rPr>
        <w:tab/>
      </w:r>
      <w:r>
        <w:rPr>
          <w:rFonts w:hint="cs"/>
          <w:rtl/>
        </w:rPr>
        <w:t>–</w:t>
      </w:r>
      <w:r>
        <w:rPr>
          <w:rtl/>
        </w:rPr>
        <w:t xml:space="preserve">   </w:t>
      </w:r>
      <w:r>
        <w:rPr>
          <w:rFonts w:hint="cs"/>
          <w:rtl/>
        </w:rPr>
        <w:t>בעד</w:t>
      </w:r>
    </w:p>
    <w:p w:rsidR="00553E33" w:rsidRDefault="00553E33" w:rsidP="004774C6">
      <w:pPr>
        <w:rPr>
          <w:rtl/>
        </w:rPr>
      </w:pPr>
      <w:r>
        <w:rPr>
          <w:rtl/>
        </w:rPr>
        <w:t>מירי מרים רגב</w:t>
      </w:r>
      <w:r>
        <w:rPr>
          <w:rtl/>
        </w:rPr>
        <w:tab/>
      </w:r>
      <w:r>
        <w:rPr>
          <w:rtl/>
        </w:rPr>
        <w:tab/>
      </w:r>
      <w:r>
        <w:rPr>
          <w:rFonts w:hint="cs"/>
          <w:rtl/>
        </w:rPr>
        <w:t>–</w:t>
      </w:r>
      <w:r>
        <w:rPr>
          <w:rtl/>
        </w:rPr>
        <w:t xml:space="preserve">  </w:t>
      </w:r>
      <w:r>
        <w:rPr>
          <w:rFonts w:hint="cs"/>
          <w:rtl/>
        </w:rPr>
        <w:t xml:space="preserve"> בעד</w:t>
      </w:r>
    </w:p>
    <w:p w:rsidR="00553E33" w:rsidRDefault="00553E33" w:rsidP="004774C6">
      <w:pPr>
        <w:rPr>
          <w:rtl/>
        </w:rPr>
      </w:pPr>
    </w:p>
    <w:p w:rsidR="00553E33" w:rsidRDefault="00553E33" w:rsidP="004774C6">
      <w:pPr>
        <w:pStyle w:val="af5"/>
        <w:rPr>
          <w:rtl/>
        </w:rPr>
      </w:pPr>
      <w:bookmarkStart w:id="6390" w:name="ET_interruption_4685_7"/>
      <w:r w:rsidRPr="00FE46D2">
        <w:rPr>
          <w:rStyle w:val="TagStyle"/>
          <w:rtl/>
        </w:rPr>
        <w:t xml:space="preserve"> &lt;&lt; קריאה &gt;&gt;</w:t>
      </w:r>
      <w:r w:rsidRPr="00A858EA">
        <w:rPr>
          <w:rStyle w:val="TagStyle"/>
          <w:rtl/>
        </w:rPr>
        <w:t xml:space="preserve"> </w:t>
      </w:r>
      <w:r>
        <w:rPr>
          <w:rtl/>
        </w:rPr>
        <w:t>מירי מרים רגב (הליכוד):</w:t>
      </w:r>
      <w:r w:rsidRPr="00A858EA">
        <w:rPr>
          <w:rStyle w:val="TagStyle"/>
          <w:rtl/>
        </w:rPr>
        <w:t xml:space="preserve"> </w:t>
      </w:r>
      <w:r w:rsidRPr="00FE46D2">
        <w:rPr>
          <w:rStyle w:val="TagStyle"/>
          <w:rtl/>
        </w:rPr>
        <w:t>&lt;&lt; קריאה &gt;&gt;</w:t>
      </w:r>
      <w:r>
        <w:rPr>
          <w:rtl/>
        </w:rPr>
        <w:t xml:space="preserve">   </w:t>
      </w:r>
      <w:bookmarkEnd w:id="6390"/>
    </w:p>
    <w:p w:rsidR="00553E33" w:rsidRDefault="00553E33" w:rsidP="004C49C7">
      <w:pPr>
        <w:rPr>
          <w:rtl/>
          <w:lang w:eastAsia="he-IL"/>
        </w:rPr>
      </w:pPr>
    </w:p>
    <w:p w:rsidR="00553E33" w:rsidRDefault="00553E33" w:rsidP="00767161">
      <w:pPr>
        <w:rPr>
          <w:rtl/>
          <w:lang w:eastAsia="he-IL"/>
        </w:rPr>
      </w:pPr>
      <w:r>
        <w:rPr>
          <w:rFonts w:hint="cs"/>
          <w:rtl/>
          <w:lang w:eastAsia="he-IL"/>
        </w:rPr>
        <w:t xml:space="preserve">אני בעד </w:t>
      </w:r>
      <w:r w:rsidR="004C49C7">
        <w:rPr>
          <w:rFonts w:hint="cs"/>
          <w:rtl/>
          <w:lang w:eastAsia="he-IL"/>
        </w:rPr>
        <w:t>– – –</w:t>
      </w:r>
      <w:r>
        <w:rPr>
          <w:rFonts w:hint="cs"/>
          <w:rtl/>
          <w:lang w:eastAsia="he-IL"/>
        </w:rPr>
        <w:t xml:space="preserve"> הקואליציה המתרפסת הזאת</w:t>
      </w:r>
      <w:r w:rsidR="00825336">
        <w:rPr>
          <w:rFonts w:hint="cs"/>
          <w:rtl/>
          <w:lang w:eastAsia="he-IL"/>
        </w:rPr>
        <w:t>,</w:t>
      </w:r>
      <w:r>
        <w:rPr>
          <w:rFonts w:hint="cs"/>
          <w:rtl/>
          <w:lang w:eastAsia="he-IL"/>
        </w:rPr>
        <w:t xml:space="preserve"> שהצביעה</w:t>
      </w:r>
      <w:bookmarkStart w:id="6391" w:name="_ETM_Q21_162000"/>
      <w:bookmarkEnd w:id="6391"/>
      <w:r>
        <w:rPr>
          <w:rFonts w:hint="cs"/>
          <w:rtl/>
          <w:lang w:eastAsia="he-IL"/>
        </w:rPr>
        <w:t xml:space="preserve"> נגד </w:t>
      </w:r>
      <w:r w:rsidR="004C49C7">
        <w:rPr>
          <w:rFonts w:hint="cs"/>
          <w:rtl/>
          <w:lang w:eastAsia="he-IL"/>
        </w:rPr>
        <w:t>– –</w:t>
      </w:r>
    </w:p>
    <w:p w:rsidR="00553E33" w:rsidRPr="00A858EA" w:rsidRDefault="00553E33" w:rsidP="004774C6">
      <w:pPr>
        <w:rPr>
          <w:rtl/>
          <w:lang w:eastAsia="he-IL"/>
        </w:rPr>
      </w:pPr>
      <w:bookmarkStart w:id="6392" w:name="_ETM_Q21_165000"/>
      <w:bookmarkEnd w:id="6392"/>
    </w:p>
    <w:p w:rsidR="00553E33" w:rsidRDefault="00553E33" w:rsidP="004774C6">
      <w:pPr>
        <w:pStyle w:val="af6"/>
        <w:rPr>
          <w:rtl/>
        </w:rPr>
      </w:pPr>
      <w:r w:rsidRPr="00FE46D2">
        <w:rPr>
          <w:rStyle w:val="TagStyle"/>
          <w:rtl/>
        </w:rPr>
        <w:t xml:space="preserve"> &lt;&lt; יור &gt;&gt;</w:t>
      </w:r>
      <w:r w:rsidRPr="00A858EA">
        <w:rPr>
          <w:rStyle w:val="TagStyle"/>
          <w:rtl/>
        </w:rPr>
        <w:t xml:space="preserve"> </w:t>
      </w:r>
      <w:r>
        <w:rPr>
          <w:rtl/>
        </w:rPr>
        <w:t>היו"ר מנסור עבאס:</w:t>
      </w:r>
      <w:r w:rsidRPr="00A858EA">
        <w:rPr>
          <w:rStyle w:val="TagStyle"/>
          <w:rtl/>
        </w:rPr>
        <w:t xml:space="preserve"> </w:t>
      </w:r>
      <w:r w:rsidRPr="00FE46D2">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lastRenderedPageBreak/>
        <w:t xml:space="preserve">תודה, חברת הכנסת מירי רגב. תודה לך. </w:t>
      </w:r>
    </w:p>
    <w:p w:rsidR="00553E33" w:rsidRDefault="00553E33" w:rsidP="004774C6">
      <w:pPr>
        <w:rPr>
          <w:rtl/>
          <w:lang w:eastAsia="he-IL"/>
        </w:rPr>
      </w:pPr>
      <w:bookmarkStart w:id="6393" w:name="_ETM_Q21_163000"/>
      <w:bookmarkEnd w:id="6393"/>
    </w:p>
    <w:p w:rsidR="00553E33" w:rsidRDefault="00553E33" w:rsidP="004774C6">
      <w:pPr>
        <w:pStyle w:val="af5"/>
        <w:rPr>
          <w:rtl/>
        </w:rPr>
      </w:pPr>
      <w:bookmarkStart w:id="6394" w:name="ET_interruption_4685_8"/>
      <w:r w:rsidRPr="00FE46D2">
        <w:rPr>
          <w:rStyle w:val="TagStyle"/>
          <w:rtl/>
        </w:rPr>
        <w:t xml:space="preserve"> &lt;&lt; קריאה &gt;&gt;</w:t>
      </w:r>
      <w:r w:rsidRPr="00A858EA">
        <w:rPr>
          <w:rStyle w:val="TagStyle"/>
          <w:rtl/>
        </w:rPr>
        <w:t xml:space="preserve"> </w:t>
      </w:r>
      <w:r>
        <w:rPr>
          <w:rtl/>
        </w:rPr>
        <w:t>מירי מרים רגב (הליכוד):</w:t>
      </w:r>
      <w:r w:rsidRPr="00A858EA">
        <w:rPr>
          <w:rStyle w:val="TagStyle"/>
          <w:rtl/>
        </w:rPr>
        <w:t xml:space="preserve"> </w:t>
      </w:r>
      <w:r w:rsidRPr="00FE46D2">
        <w:rPr>
          <w:rStyle w:val="TagStyle"/>
          <w:rtl/>
        </w:rPr>
        <w:t>&lt;&lt; קריאה &gt;&gt;</w:t>
      </w:r>
      <w:r>
        <w:rPr>
          <w:rtl/>
        </w:rPr>
        <w:t xml:space="preserve">   </w:t>
      </w:r>
      <w:bookmarkEnd w:id="6394"/>
    </w:p>
    <w:p w:rsidR="00553E33" w:rsidRDefault="00553E33" w:rsidP="004C49C7">
      <w:pPr>
        <w:rPr>
          <w:rtl/>
          <w:lang w:eastAsia="he-IL"/>
        </w:rPr>
      </w:pPr>
    </w:p>
    <w:p w:rsidR="00553E33" w:rsidRDefault="004C49C7" w:rsidP="00767161">
      <w:pPr>
        <w:rPr>
          <w:rtl/>
          <w:lang w:eastAsia="he-IL"/>
        </w:rPr>
      </w:pPr>
      <w:r>
        <w:rPr>
          <w:rFonts w:hint="cs"/>
          <w:rtl/>
          <w:lang w:eastAsia="he-IL"/>
        </w:rPr>
        <w:t>– –</w:t>
      </w:r>
      <w:r w:rsidR="00553E33">
        <w:rPr>
          <w:rFonts w:hint="cs"/>
          <w:rtl/>
          <w:lang w:eastAsia="he-IL"/>
        </w:rPr>
        <w:t xml:space="preserve"> נגד החמרת ענישה לאנסים. תתביישו לכם, חבורת צבועות וצבועים. </w:t>
      </w:r>
    </w:p>
    <w:p w:rsidR="00553E33" w:rsidRDefault="00553E33" w:rsidP="004774C6">
      <w:pPr>
        <w:rPr>
          <w:rtl/>
          <w:lang w:eastAsia="he-IL"/>
        </w:rPr>
      </w:pPr>
      <w:bookmarkStart w:id="6395" w:name="_ETM_Q21_171000"/>
      <w:bookmarkEnd w:id="6395"/>
    </w:p>
    <w:p w:rsidR="00553E33" w:rsidRDefault="00553E33" w:rsidP="004774C6">
      <w:pPr>
        <w:pStyle w:val="af6"/>
        <w:rPr>
          <w:rtl/>
        </w:rPr>
      </w:pPr>
      <w:bookmarkStart w:id="6396" w:name="ET_yor_6032_9"/>
      <w:r w:rsidRPr="00FE46D2">
        <w:rPr>
          <w:rStyle w:val="TagStyle"/>
          <w:rtl/>
        </w:rPr>
        <w:t xml:space="preserve"> &lt;&lt; יור &gt;&gt;</w:t>
      </w:r>
      <w:r w:rsidRPr="00A858EA">
        <w:rPr>
          <w:rStyle w:val="TagStyle"/>
          <w:rtl/>
        </w:rPr>
        <w:t xml:space="preserve"> </w:t>
      </w:r>
      <w:r>
        <w:rPr>
          <w:rtl/>
        </w:rPr>
        <w:t>היו"ר מנסור עבאס:</w:t>
      </w:r>
      <w:r w:rsidRPr="00A858EA">
        <w:rPr>
          <w:rStyle w:val="TagStyle"/>
          <w:rtl/>
        </w:rPr>
        <w:t xml:space="preserve"> </w:t>
      </w:r>
      <w:r w:rsidRPr="00FE46D2">
        <w:rPr>
          <w:rStyle w:val="TagStyle"/>
          <w:rtl/>
        </w:rPr>
        <w:t>&lt;&lt; יור &gt;&gt;</w:t>
      </w:r>
      <w:r>
        <w:rPr>
          <w:rtl/>
        </w:rPr>
        <w:t xml:space="preserve">   </w:t>
      </w:r>
      <w:bookmarkEnd w:id="6396"/>
    </w:p>
    <w:p w:rsidR="00553E33" w:rsidRDefault="00553E33" w:rsidP="004C49C7">
      <w:pPr>
        <w:rPr>
          <w:rtl/>
          <w:lang w:eastAsia="he-IL"/>
        </w:rPr>
      </w:pPr>
    </w:p>
    <w:p w:rsidR="00553E33" w:rsidRDefault="00553E33" w:rsidP="004774C6">
      <w:pPr>
        <w:rPr>
          <w:rtl/>
          <w:lang w:eastAsia="he-IL"/>
        </w:rPr>
      </w:pPr>
      <w:bookmarkStart w:id="6397" w:name="_ETM_Q21_168000"/>
      <w:bookmarkEnd w:id="6397"/>
      <w:r>
        <w:rPr>
          <w:rFonts w:hint="cs"/>
          <w:rtl/>
          <w:lang w:eastAsia="he-IL"/>
        </w:rPr>
        <w:t xml:space="preserve">תודה לך. </w:t>
      </w:r>
    </w:p>
    <w:p w:rsidR="00553E33" w:rsidRDefault="00553E33" w:rsidP="004774C6">
      <w:pPr>
        <w:rPr>
          <w:rtl/>
          <w:lang w:eastAsia="he-IL"/>
        </w:rPr>
      </w:pPr>
    </w:p>
    <w:p w:rsidR="00553E33" w:rsidRDefault="00553E33" w:rsidP="004774C6">
      <w:pPr>
        <w:pStyle w:val="af5"/>
        <w:rPr>
          <w:rtl/>
        </w:rPr>
      </w:pPr>
      <w:bookmarkStart w:id="6398" w:name="ET_interruption_4685_10"/>
      <w:r w:rsidRPr="00FE46D2">
        <w:rPr>
          <w:rStyle w:val="TagStyle"/>
          <w:rtl/>
        </w:rPr>
        <w:t xml:space="preserve"> &lt;&lt; קריאה &gt;&gt;</w:t>
      </w:r>
      <w:r w:rsidRPr="00A858EA">
        <w:rPr>
          <w:rStyle w:val="TagStyle"/>
          <w:rtl/>
        </w:rPr>
        <w:t xml:space="preserve"> </w:t>
      </w:r>
      <w:r>
        <w:rPr>
          <w:rtl/>
        </w:rPr>
        <w:t>מירי מרים רגב (הליכוד):</w:t>
      </w:r>
      <w:r w:rsidRPr="00A858EA">
        <w:rPr>
          <w:rStyle w:val="TagStyle"/>
          <w:rtl/>
        </w:rPr>
        <w:t xml:space="preserve"> </w:t>
      </w:r>
      <w:r w:rsidRPr="00FE46D2">
        <w:rPr>
          <w:rStyle w:val="TagStyle"/>
          <w:rtl/>
        </w:rPr>
        <w:t>&lt;&lt; קריאה &gt;&gt;</w:t>
      </w:r>
      <w:r>
        <w:rPr>
          <w:rtl/>
        </w:rPr>
        <w:t xml:space="preserve">   </w:t>
      </w:r>
      <w:bookmarkEnd w:id="6398"/>
    </w:p>
    <w:p w:rsidR="00553E33" w:rsidRDefault="00553E33" w:rsidP="004C49C7">
      <w:pPr>
        <w:rPr>
          <w:rtl/>
          <w:lang w:eastAsia="he-IL"/>
        </w:rPr>
      </w:pPr>
    </w:p>
    <w:p w:rsidR="00553E33" w:rsidRDefault="004C49C7" w:rsidP="00767161">
      <w:pPr>
        <w:rPr>
          <w:rtl/>
          <w:lang w:eastAsia="he-IL"/>
        </w:rPr>
      </w:pPr>
      <w:r>
        <w:rPr>
          <w:rFonts w:hint="cs"/>
          <w:rtl/>
          <w:lang w:eastAsia="he-IL"/>
        </w:rPr>
        <w:t>– – –</w:t>
      </w:r>
      <w:r w:rsidR="00553E33">
        <w:rPr>
          <w:rFonts w:hint="cs"/>
          <w:rtl/>
          <w:lang w:eastAsia="he-IL"/>
        </w:rPr>
        <w:t xml:space="preserve"> אבל זה טוב, כי רואים </w:t>
      </w:r>
      <w:bookmarkStart w:id="6399" w:name="_ETM_Q21_173000"/>
      <w:bookmarkEnd w:id="6399"/>
      <w:r w:rsidR="00553E33">
        <w:rPr>
          <w:rFonts w:hint="cs"/>
          <w:rtl/>
          <w:lang w:eastAsia="he-IL"/>
        </w:rPr>
        <w:t xml:space="preserve">לכם. רואים לכם </w:t>
      </w:r>
      <w:r>
        <w:rPr>
          <w:rFonts w:hint="cs"/>
          <w:rtl/>
          <w:lang w:eastAsia="he-IL"/>
        </w:rPr>
        <w:t>– – –</w:t>
      </w:r>
    </w:p>
    <w:p w:rsidR="00553E33" w:rsidRDefault="00553E33" w:rsidP="004774C6">
      <w:pPr>
        <w:rPr>
          <w:rtl/>
          <w:lang w:eastAsia="he-IL"/>
        </w:rPr>
      </w:pPr>
    </w:p>
    <w:p w:rsidR="00553E33" w:rsidRDefault="00553E33" w:rsidP="004774C6">
      <w:pPr>
        <w:pStyle w:val="af6"/>
        <w:rPr>
          <w:rtl/>
        </w:rPr>
      </w:pPr>
      <w:r w:rsidRPr="00FE46D2">
        <w:rPr>
          <w:rStyle w:val="TagStyle"/>
          <w:rtl/>
        </w:rPr>
        <w:t xml:space="preserve"> &lt;&lt; יור &gt;&gt;</w:t>
      </w:r>
      <w:r w:rsidRPr="00A858EA">
        <w:rPr>
          <w:rStyle w:val="TagStyle"/>
          <w:rtl/>
        </w:rPr>
        <w:t xml:space="preserve"> </w:t>
      </w:r>
      <w:r>
        <w:rPr>
          <w:rtl/>
        </w:rPr>
        <w:t>היו"ר מנסור עבאס:</w:t>
      </w:r>
      <w:r w:rsidRPr="00A858EA">
        <w:rPr>
          <w:rStyle w:val="TagStyle"/>
          <w:rtl/>
        </w:rPr>
        <w:t xml:space="preserve"> </w:t>
      </w:r>
      <w:r w:rsidRPr="00FE46D2">
        <w:rPr>
          <w:rStyle w:val="TagStyle"/>
          <w:rtl/>
        </w:rPr>
        <w:t>&lt;&lt; יור &gt;&gt;</w:t>
      </w:r>
      <w:r>
        <w:rPr>
          <w:rtl/>
        </w:rPr>
        <w:t xml:space="preserve">   </w:t>
      </w:r>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את מפריעה להצבעה. </w:t>
      </w:r>
      <w:bookmarkStart w:id="6400" w:name="_ETM_Q21_177000"/>
      <w:bookmarkEnd w:id="6400"/>
    </w:p>
    <w:p w:rsidR="00553E33" w:rsidRDefault="00553E33" w:rsidP="004774C6">
      <w:pPr>
        <w:rPr>
          <w:rtl/>
          <w:lang w:eastAsia="he-IL"/>
        </w:rPr>
      </w:pPr>
      <w:bookmarkStart w:id="6401" w:name="_ETM_Q21_178000"/>
      <w:bookmarkEnd w:id="6401"/>
    </w:p>
    <w:p w:rsidR="00553E33" w:rsidRDefault="00553E33" w:rsidP="004774C6">
      <w:pPr>
        <w:pStyle w:val="af5"/>
        <w:rPr>
          <w:rtl/>
        </w:rPr>
      </w:pPr>
      <w:bookmarkStart w:id="6402" w:name="ET_interruption_4685_12"/>
      <w:r w:rsidRPr="00FE46D2">
        <w:rPr>
          <w:rStyle w:val="TagStyle"/>
          <w:rtl/>
        </w:rPr>
        <w:t xml:space="preserve"> &lt;&lt; קריאה &gt;&gt;</w:t>
      </w:r>
      <w:r w:rsidRPr="00A858EA">
        <w:rPr>
          <w:rStyle w:val="TagStyle"/>
          <w:rtl/>
        </w:rPr>
        <w:t xml:space="preserve"> </w:t>
      </w:r>
      <w:r>
        <w:rPr>
          <w:rtl/>
        </w:rPr>
        <w:t>מירי מרים רגב (הליכוד):</w:t>
      </w:r>
      <w:r w:rsidRPr="00A858EA">
        <w:rPr>
          <w:rStyle w:val="TagStyle"/>
          <w:rtl/>
        </w:rPr>
        <w:t xml:space="preserve"> </w:t>
      </w:r>
      <w:r w:rsidRPr="00FE46D2">
        <w:rPr>
          <w:rStyle w:val="TagStyle"/>
          <w:rtl/>
        </w:rPr>
        <w:t>&lt;&lt; קריאה &gt;&gt;</w:t>
      </w:r>
      <w:r>
        <w:rPr>
          <w:rtl/>
        </w:rPr>
        <w:t xml:space="preserve">   </w:t>
      </w:r>
      <w:bookmarkEnd w:id="6402"/>
    </w:p>
    <w:p w:rsidR="00553E33" w:rsidRDefault="00553E33" w:rsidP="004C49C7">
      <w:pPr>
        <w:rPr>
          <w:rtl/>
          <w:lang w:eastAsia="he-IL"/>
        </w:rPr>
      </w:pPr>
    </w:p>
    <w:p w:rsidR="00553E33" w:rsidRDefault="004C49C7" w:rsidP="00767161">
      <w:pPr>
        <w:rPr>
          <w:rtl/>
          <w:lang w:eastAsia="he-IL"/>
        </w:rPr>
      </w:pPr>
      <w:r>
        <w:rPr>
          <w:rFonts w:hint="cs"/>
          <w:rtl/>
          <w:lang w:eastAsia="he-IL"/>
        </w:rPr>
        <w:t>– – –</w:t>
      </w:r>
      <w:r w:rsidR="00553E33">
        <w:rPr>
          <w:rFonts w:hint="cs"/>
          <w:rtl/>
          <w:lang w:eastAsia="he-IL"/>
        </w:rPr>
        <w:t xml:space="preserve"> בקואליציה </w:t>
      </w:r>
      <w:r>
        <w:rPr>
          <w:rFonts w:hint="cs"/>
          <w:rtl/>
          <w:lang w:eastAsia="he-IL"/>
        </w:rPr>
        <w:t>– – –</w:t>
      </w:r>
    </w:p>
    <w:p w:rsidR="00553E33" w:rsidRDefault="00553E33" w:rsidP="00767161">
      <w:pPr>
        <w:rPr>
          <w:rtl/>
          <w:lang w:eastAsia="he-IL"/>
        </w:rPr>
      </w:pPr>
    </w:p>
    <w:p w:rsidR="00553E33" w:rsidRDefault="00553E33" w:rsidP="004774C6">
      <w:pPr>
        <w:pStyle w:val="af5"/>
        <w:rPr>
          <w:rtl/>
        </w:rPr>
      </w:pPr>
      <w:bookmarkStart w:id="6403" w:name="ET_interruption_6118_13"/>
      <w:r w:rsidRPr="00FE46D2">
        <w:rPr>
          <w:rStyle w:val="TagStyle"/>
          <w:rtl/>
        </w:rPr>
        <w:t>&lt;&lt; קריאה &gt;&gt;</w:t>
      </w:r>
      <w:r w:rsidRPr="00A858EA">
        <w:rPr>
          <w:rStyle w:val="TagStyle"/>
          <w:rtl/>
        </w:rPr>
        <w:t xml:space="preserve"> </w:t>
      </w:r>
      <w:r>
        <w:rPr>
          <w:rtl/>
        </w:rPr>
        <w:t>סגנית מזכיר הכנסת אלינור ימין:</w:t>
      </w:r>
      <w:r w:rsidRPr="00A858EA">
        <w:rPr>
          <w:rStyle w:val="TagStyle"/>
          <w:rtl/>
        </w:rPr>
        <w:t xml:space="preserve"> </w:t>
      </w:r>
      <w:r w:rsidRPr="00FE46D2">
        <w:rPr>
          <w:rStyle w:val="TagStyle"/>
          <w:rtl/>
        </w:rPr>
        <w:t>&lt;&lt; קריאה &gt;&gt;</w:t>
      </w:r>
      <w:r>
        <w:rPr>
          <w:rtl/>
        </w:rPr>
        <w:t xml:space="preserve">   </w:t>
      </w:r>
      <w:bookmarkEnd w:id="6403"/>
    </w:p>
    <w:p w:rsidR="00553E33" w:rsidRDefault="00553E33" w:rsidP="00767161">
      <w:pPr>
        <w:ind w:firstLine="0"/>
        <w:rPr>
          <w:rtl/>
          <w:lang w:eastAsia="he-IL"/>
        </w:rPr>
      </w:pPr>
      <w:r>
        <w:rPr>
          <w:rFonts w:hint="cs"/>
          <w:rtl/>
          <w:lang w:eastAsia="he-IL"/>
        </w:rPr>
        <w:t>(קוראת בשמות חברי הכנסת)</w:t>
      </w:r>
    </w:p>
    <w:p w:rsidR="00553E33" w:rsidRPr="00A858EA" w:rsidRDefault="00553E33" w:rsidP="004774C6">
      <w:pPr>
        <w:rPr>
          <w:rtl/>
          <w:lang w:eastAsia="he-IL"/>
        </w:rPr>
      </w:pPr>
      <w:bookmarkStart w:id="6404" w:name="_ETM_Q21_166000"/>
      <w:bookmarkStart w:id="6405" w:name="_ETM_Q21_161000"/>
      <w:bookmarkEnd w:id="6404"/>
      <w:bookmarkEnd w:id="6405"/>
    </w:p>
    <w:p w:rsidR="00553E33" w:rsidRDefault="00553E33" w:rsidP="00825336">
      <w:pPr>
        <w:rPr>
          <w:rtl/>
        </w:rPr>
      </w:pPr>
      <w:r>
        <w:rPr>
          <w:rtl/>
        </w:rPr>
        <w:t>מיכל רוזין</w:t>
      </w:r>
      <w:r w:rsidR="004C49C7">
        <w:rPr>
          <w:rtl/>
        </w:rPr>
        <w:tab/>
      </w:r>
      <w:r w:rsidR="004C49C7">
        <w:rPr>
          <w:rtl/>
        </w:rPr>
        <w:tab/>
      </w:r>
      <w:r>
        <w:rPr>
          <w:rtl/>
        </w:rPr>
        <w:t xml:space="preserve">–   </w:t>
      </w:r>
      <w:r>
        <w:rPr>
          <w:rFonts w:hint="cs"/>
          <w:rtl/>
        </w:rPr>
        <w:t>אינ</w:t>
      </w:r>
      <w:bookmarkStart w:id="6406" w:name="_ETM_Q21_180000"/>
      <w:bookmarkEnd w:id="6406"/>
      <w:r>
        <w:rPr>
          <w:rFonts w:hint="cs"/>
          <w:rtl/>
        </w:rPr>
        <w:t>ה נוכחת</w:t>
      </w:r>
    </w:p>
    <w:p w:rsidR="00553E33" w:rsidRDefault="00553E33" w:rsidP="00825336">
      <w:pPr>
        <w:rPr>
          <w:rtl/>
        </w:rPr>
      </w:pPr>
      <w:r>
        <w:rPr>
          <w:rtl/>
        </w:rPr>
        <w:t>שמחה רוטמן</w:t>
      </w:r>
      <w:r>
        <w:rPr>
          <w:rtl/>
        </w:rPr>
        <w:tab/>
      </w:r>
      <w:r>
        <w:rPr>
          <w:rtl/>
        </w:rPr>
        <w:tab/>
        <w:t xml:space="preserve">–   </w:t>
      </w:r>
      <w:r>
        <w:rPr>
          <w:rFonts w:hint="cs"/>
          <w:rtl/>
        </w:rPr>
        <w:t>אינו נוכח</w:t>
      </w:r>
    </w:p>
    <w:p w:rsidR="00553E33" w:rsidRDefault="00553E33" w:rsidP="00825336">
      <w:pPr>
        <w:rPr>
          <w:rtl/>
        </w:rPr>
      </w:pPr>
      <w:r>
        <w:rPr>
          <w:rtl/>
        </w:rPr>
        <w:t>יעל רון בן משה</w:t>
      </w:r>
      <w:r>
        <w:rPr>
          <w:rtl/>
        </w:rPr>
        <w:tab/>
      </w:r>
      <w:r>
        <w:rPr>
          <w:rtl/>
        </w:rPr>
        <w:tab/>
        <w:t xml:space="preserve">–   </w:t>
      </w:r>
      <w:r>
        <w:rPr>
          <w:rFonts w:hint="cs"/>
          <w:rtl/>
        </w:rPr>
        <w:t>בעד</w:t>
      </w:r>
    </w:p>
    <w:p w:rsidR="00553E33" w:rsidRDefault="00553E33" w:rsidP="00825336">
      <w:pPr>
        <w:rPr>
          <w:rtl/>
        </w:rPr>
      </w:pPr>
      <w:r>
        <w:rPr>
          <w:rtl/>
        </w:rPr>
        <w:t>מוסי רז</w:t>
      </w:r>
      <w:r>
        <w:rPr>
          <w:rtl/>
        </w:rPr>
        <w:tab/>
      </w:r>
      <w:r>
        <w:rPr>
          <w:rtl/>
        </w:rPr>
        <w:tab/>
      </w:r>
      <w:r>
        <w:rPr>
          <w:rtl/>
        </w:rPr>
        <w:tab/>
        <w:t xml:space="preserve">–   </w:t>
      </w:r>
      <w:r>
        <w:rPr>
          <w:rFonts w:hint="cs"/>
          <w:rtl/>
        </w:rPr>
        <w:t>בעד</w:t>
      </w:r>
    </w:p>
    <w:p w:rsidR="00553E33" w:rsidRDefault="00553E33" w:rsidP="00825336">
      <w:pPr>
        <w:rPr>
          <w:rtl/>
        </w:rPr>
      </w:pPr>
      <w:r>
        <w:rPr>
          <w:rtl/>
        </w:rPr>
        <w:t>אפרת רייטן מרום</w:t>
      </w:r>
      <w:r>
        <w:rPr>
          <w:rtl/>
        </w:rPr>
        <w:tab/>
        <w:t xml:space="preserve">–   </w:t>
      </w:r>
      <w:r>
        <w:rPr>
          <w:rFonts w:hint="cs"/>
          <w:rtl/>
        </w:rPr>
        <w:t>אינה נוכחת</w:t>
      </w:r>
    </w:p>
    <w:p w:rsidR="00553E33" w:rsidRDefault="00553E33" w:rsidP="00825336">
      <w:pPr>
        <w:rPr>
          <w:rtl/>
        </w:rPr>
      </w:pPr>
      <w:r>
        <w:rPr>
          <w:rtl/>
        </w:rPr>
        <w:t>ג'ידא רינאוי זועבי</w:t>
      </w:r>
      <w:r>
        <w:rPr>
          <w:rtl/>
        </w:rPr>
        <w:tab/>
        <w:t xml:space="preserve">–   </w:t>
      </w:r>
      <w:r>
        <w:rPr>
          <w:rFonts w:hint="cs"/>
          <w:rtl/>
        </w:rPr>
        <w:t>בעד</w:t>
      </w:r>
    </w:p>
    <w:p w:rsidR="00553E33" w:rsidRDefault="00553E33" w:rsidP="00825336">
      <w:pPr>
        <w:rPr>
          <w:rtl/>
        </w:rPr>
      </w:pPr>
      <w:r>
        <w:rPr>
          <w:rtl/>
        </w:rPr>
        <w:t>יפעת שאשא ביטון</w:t>
      </w:r>
      <w:r>
        <w:rPr>
          <w:rtl/>
        </w:rPr>
        <w:tab/>
        <w:t xml:space="preserve">–   </w:t>
      </w:r>
      <w:r>
        <w:rPr>
          <w:rFonts w:hint="cs"/>
          <w:rtl/>
        </w:rPr>
        <w:t>בעד</w:t>
      </w:r>
    </w:p>
    <w:p w:rsidR="00553E33" w:rsidRDefault="00553E33" w:rsidP="00825336">
      <w:pPr>
        <w:rPr>
          <w:rtl/>
        </w:rPr>
      </w:pPr>
      <w:r>
        <w:rPr>
          <w:rtl/>
        </w:rPr>
        <w:t>אלון שוסטר</w:t>
      </w:r>
      <w:r>
        <w:rPr>
          <w:rtl/>
        </w:rPr>
        <w:tab/>
      </w:r>
      <w:r>
        <w:rPr>
          <w:rtl/>
        </w:rPr>
        <w:tab/>
        <w:t xml:space="preserve">–   </w:t>
      </w:r>
      <w:r>
        <w:rPr>
          <w:rFonts w:hint="cs"/>
          <w:rtl/>
        </w:rPr>
        <w:t>בעד</w:t>
      </w:r>
    </w:p>
    <w:p w:rsidR="00553E33" w:rsidRDefault="00553E33" w:rsidP="00825336">
      <w:pPr>
        <w:rPr>
          <w:rtl/>
        </w:rPr>
      </w:pPr>
      <w:r>
        <w:rPr>
          <w:rtl/>
        </w:rPr>
        <w:t>יובל שטייניץ</w:t>
      </w:r>
      <w:r>
        <w:rPr>
          <w:rtl/>
        </w:rPr>
        <w:tab/>
      </w:r>
      <w:r>
        <w:rPr>
          <w:rtl/>
        </w:rPr>
        <w:tab/>
        <w:t xml:space="preserve">–   </w:t>
      </w:r>
      <w:r>
        <w:rPr>
          <w:rFonts w:hint="cs"/>
          <w:rtl/>
        </w:rPr>
        <w:t>אינו נוכח</w:t>
      </w:r>
    </w:p>
    <w:p w:rsidR="00553E33" w:rsidRDefault="00553E33" w:rsidP="00825336">
      <w:pPr>
        <w:rPr>
          <w:rtl/>
        </w:rPr>
      </w:pPr>
      <w:r>
        <w:rPr>
          <w:rtl/>
        </w:rPr>
        <w:t>קטי קטרין שטרית</w:t>
      </w:r>
      <w:r>
        <w:rPr>
          <w:rtl/>
        </w:rPr>
        <w:tab/>
        <w:t xml:space="preserve">–   </w:t>
      </w:r>
      <w:r>
        <w:rPr>
          <w:rFonts w:hint="cs"/>
          <w:rtl/>
        </w:rPr>
        <w:t>אינה נוכחת</w:t>
      </w:r>
    </w:p>
    <w:p w:rsidR="00553E33" w:rsidRDefault="00553E33" w:rsidP="00825336">
      <w:pPr>
        <w:rPr>
          <w:rtl/>
        </w:rPr>
      </w:pPr>
      <w:r>
        <w:rPr>
          <w:rtl/>
        </w:rPr>
        <w:t>אלעזר שטרן</w:t>
      </w:r>
      <w:r>
        <w:rPr>
          <w:rtl/>
        </w:rPr>
        <w:tab/>
      </w:r>
      <w:r>
        <w:rPr>
          <w:rtl/>
        </w:rPr>
        <w:tab/>
        <w:t xml:space="preserve">–   </w:t>
      </w:r>
      <w:r>
        <w:rPr>
          <w:rFonts w:hint="cs"/>
          <w:rtl/>
        </w:rPr>
        <w:t>בעד</w:t>
      </w:r>
    </w:p>
    <w:p w:rsidR="00553E33" w:rsidRDefault="00553E33" w:rsidP="00825336">
      <w:pPr>
        <w:rPr>
          <w:rtl/>
        </w:rPr>
      </w:pPr>
      <w:r>
        <w:rPr>
          <w:rtl/>
        </w:rPr>
        <w:lastRenderedPageBreak/>
        <w:t>יוסף שיין</w:t>
      </w:r>
      <w:r>
        <w:rPr>
          <w:rtl/>
        </w:rPr>
        <w:tab/>
      </w:r>
      <w:r>
        <w:rPr>
          <w:rtl/>
        </w:rPr>
        <w:tab/>
        <w:t xml:space="preserve">–   </w:t>
      </w:r>
      <w:r>
        <w:rPr>
          <w:rFonts w:hint="cs"/>
          <w:rtl/>
        </w:rPr>
        <w:t>בעד</w:t>
      </w:r>
    </w:p>
    <w:p w:rsidR="00553E33" w:rsidRDefault="00553E33" w:rsidP="00825336">
      <w:pPr>
        <w:rPr>
          <w:rtl/>
        </w:rPr>
      </w:pPr>
      <w:r>
        <w:rPr>
          <w:rtl/>
        </w:rPr>
        <w:t>עמיחי שיקלי</w:t>
      </w:r>
      <w:r>
        <w:rPr>
          <w:rtl/>
        </w:rPr>
        <w:tab/>
      </w:r>
      <w:r>
        <w:rPr>
          <w:rtl/>
        </w:rPr>
        <w:tab/>
        <w:t xml:space="preserve">–   </w:t>
      </w:r>
      <w:r>
        <w:rPr>
          <w:rFonts w:hint="cs"/>
          <w:rtl/>
        </w:rPr>
        <w:t>בעד</w:t>
      </w:r>
    </w:p>
    <w:p w:rsidR="00553E33" w:rsidRDefault="00553E33" w:rsidP="00825336">
      <w:pPr>
        <w:rPr>
          <w:rtl/>
        </w:rPr>
      </w:pPr>
      <w:r>
        <w:rPr>
          <w:rtl/>
        </w:rPr>
        <w:t>מיכל שיר סגמן</w:t>
      </w:r>
      <w:r>
        <w:rPr>
          <w:rtl/>
        </w:rPr>
        <w:tab/>
      </w:r>
      <w:r>
        <w:rPr>
          <w:rtl/>
        </w:rPr>
        <w:tab/>
        <w:t xml:space="preserve">–   </w:t>
      </w:r>
      <w:r>
        <w:rPr>
          <w:rFonts w:hint="cs"/>
          <w:rtl/>
        </w:rPr>
        <w:t>בעד</w:t>
      </w:r>
    </w:p>
    <w:p w:rsidR="00553E33" w:rsidRDefault="00553E33" w:rsidP="00825336">
      <w:pPr>
        <w:rPr>
          <w:rtl/>
        </w:rPr>
      </w:pPr>
      <w:r>
        <w:rPr>
          <w:rtl/>
        </w:rPr>
        <w:t>רם שפע</w:t>
      </w:r>
      <w:r>
        <w:rPr>
          <w:rtl/>
        </w:rPr>
        <w:tab/>
      </w:r>
      <w:r>
        <w:rPr>
          <w:rtl/>
        </w:rPr>
        <w:tab/>
      </w:r>
      <w:r>
        <w:rPr>
          <w:rtl/>
        </w:rPr>
        <w:tab/>
        <w:t xml:space="preserve">–   </w:t>
      </w:r>
      <w:r>
        <w:rPr>
          <w:rFonts w:hint="cs"/>
          <w:rtl/>
        </w:rPr>
        <w:t>בעד</w:t>
      </w:r>
    </w:p>
    <w:p w:rsidR="00553E33" w:rsidRDefault="00553E33" w:rsidP="00825336">
      <w:pPr>
        <w:rPr>
          <w:rtl/>
        </w:rPr>
      </w:pPr>
      <w:r>
        <w:rPr>
          <w:rtl/>
        </w:rPr>
        <w:t>נירה שפק</w:t>
      </w:r>
      <w:r>
        <w:rPr>
          <w:rtl/>
        </w:rPr>
        <w:tab/>
      </w:r>
      <w:r>
        <w:rPr>
          <w:rtl/>
        </w:rPr>
        <w:tab/>
        <w:t xml:space="preserve">–   </w:t>
      </w:r>
      <w:r>
        <w:rPr>
          <w:rFonts w:hint="cs"/>
          <w:rtl/>
        </w:rPr>
        <w:t>בעד</w:t>
      </w:r>
    </w:p>
    <w:p w:rsidR="00553E33" w:rsidRDefault="00553E33" w:rsidP="00825336">
      <w:pPr>
        <w:rPr>
          <w:rtl/>
        </w:rPr>
      </w:pPr>
      <w:r>
        <w:rPr>
          <w:rtl/>
        </w:rPr>
        <w:t>עאידה תומא סלימאן</w:t>
      </w:r>
      <w:r>
        <w:rPr>
          <w:rtl/>
        </w:rPr>
        <w:tab/>
        <w:t xml:space="preserve">–   </w:t>
      </w:r>
      <w:r>
        <w:rPr>
          <w:rFonts w:hint="cs"/>
          <w:rtl/>
        </w:rPr>
        <w:t>בעד</w:t>
      </w:r>
    </w:p>
    <w:p w:rsidR="00553E33" w:rsidRDefault="00553E33" w:rsidP="004774C6">
      <w:pPr>
        <w:rPr>
          <w:rtl/>
        </w:rPr>
      </w:pPr>
    </w:p>
    <w:p w:rsidR="00553E33" w:rsidRDefault="00553E33" w:rsidP="004774C6">
      <w:pPr>
        <w:pStyle w:val="af6"/>
        <w:rPr>
          <w:rtl/>
        </w:rPr>
      </w:pPr>
      <w:bookmarkStart w:id="6407" w:name="ET_yor_6032_14"/>
      <w:r w:rsidRPr="00FE46D2">
        <w:rPr>
          <w:rStyle w:val="TagStyle"/>
          <w:rtl/>
        </w:rPr>
        <w:t xml:space="preserve"> &lt;&lt; יור &gt;&gt;</w:t>
      </w:r>
      <w:r w:rsidRPr="00E56275">
        <w:rPr>
          <w:rStyle w:val="TagStyle"/>
          <w:rtl/>
        </w:rPr>
        <w:t xml:space="preserve"> </w:t>
      </w:r>
      <w:r>
        <w:rPr>
          <w:rtl/>
        </w:rPr>
        <w:t>היו"ר מנסור עבאס:</w:t>
      </w:r>
      <w:r w:rsidRPr="00E56275">
        <w:rPr>
          <w:rStyle w:val="TagStyle"/>
          <w:rtl/>
        </w:rPr>
        <w:t xml:space="preserve"> </w:t>
      </w:r>
      <w:r w:rsidRPr="00FE46D2">
        <w:rPr>
          <w:rStyle w:val="TagStyle"/>
          <w:rtl/>
        </w:rPr>
        <w:t>&lt;&lt; יור &gt;&gt;</w:t>
      </w:r>
      <w:r>
        <w:rPr>
          <w:rtl/>
        </w:rPr>
        <w:t xml:space="preserve">   </w:t>
      </w:r>
      <w:bookmarkEnd w:id="6407"/>
    </w:p>
    <w:p w:rsidR="00553E33" w:rsidRDefault="00553E33" w:rsidP="004C49C7">
      <w:pPr>
        <w:rPr>
          <w:rtl/>
          <w:lang w:eastAsia="he-IL"/>
        </w:rPr>
      </w:pPr>
    </w:p>
    <w:p w:rsidR="00553E33" w:rsidRDefault="00553E33" w:rsidP="008F303E">
      <w:pPr>
        <w:rPr>
          <w:rtl/>
          <w:lang w:eastAsia="he-IL"/>
        </w:rPr>
      </w:pPr>
      <w:bookmarkStart w:id="6408" w:name="_ETM_Q21_257000"/>
      <w:bookmarkEnd w:id="6408"/>
      <w:r>
        <w:rPr>
          <w:rFonts w:hint="cs"/>
          <w:rtl/>
          <w:lang w:eastAsia="he-IL"/>
        </w:rPr>
        <w:t>סגנית המזכיר</w:t>
      </w:r>
      <w:bookmarkStart w:id="6409" w:name="_ETM_Q21_254000"/>
      <w:bookmarkEnd w:id="6409"/>
      <w:r>
        <w:rPr>
          <w:rFonts w:hint="cs"/>
          <w:rtl/>
          <w:lang w:eastAsia="he-IL"/>
        </w:rPr>
        <w:t xml:space="preserve"> תקרא בשמות חברי הכנסת שלא הצביעו, חברות הכנסת שלא הצביעו. </w:t>
      </w:r>
    </w:p>
    <w:p w:rsidR="00553E33" w:rsidRPr="00E56275" w:rsidRDefault="00553E33" w:rsidP="004774C6">
      <w:pPr>
        <w:rPr>
          <w:rtl/>
          <w:lang w:eastAsia="he-IL"/>
        </w:rPr>
      </w:pPr>
      <w:bookmarkStart w:id="6410" w:name="_ETM_Q21_264000"/>
      <w:bookmarkEnd w:id="6410"/>
    </w:p>
    <w:p w:rsidR="00553E33" w:rsidRDefault="00553E33" w:rsidP="004774C6">
      <w:pPr>
        <w:pStyle w:val="af5"/>
        <w:rPr>
          <w:rtl/>
        </w:rPr>
      </w:pPr>
      <w:bookmarkStart w:id="6411" w:name="ET_interruption_6118_1"/>
      <w:r w:rsidRPr="00FE46D2">
        <w:rPr>
          <w:rStyle w:val="TagStyle"/>
          <w:rtl/>
        </w:rPr>
        <w:t xml:space="preserve"> &lt;&lt; קריאה &gt;&gt;</w:t>
      </w:r>
      <w:r w:rsidRPr="00FA294A">
        <w:rPr>
          <w:rStyle w:val="TagStyle"/>
          <w:rtl/>
        </w:rPr>
        <w:t xml:space="preserve"> </w:t>
      </w:r>
      <w:r>
        <w:rPr>
          <w:rtl/>
        </w:rPr>
        <w:t>סגנית מזכיר הכנסת אלינור ימין:</w:t>
      </w:r>
      <w:r w:rsidRPr="00FA294A">
        <w:rPr>
          <w:rStyle w:val="TagStyle"/>
          <w:rtl/>
        </w:rPr>
        <w:t xml:space="preserve"> </w:t>
      </w:r>
      <w:r w:rsidRPr="00FE46D2">
        <w:rPr>
          <w:rStyle w:val="TagStyle"/>
          <w:rtl/>
        </w:rPr>
        <w:t>&lt;&lt; קריאה &gt;&gt;</w:t>
      </w:r>
      <w:r>
        <w:rPr>
          <w:rtl/>
        </w:rPr>
        <w:t xml:space="preserve">   </w:t>
      </w:r>
      <w:bookmarkEnd w:id="6411"/>
    </w:p>
    <w:p w:rsidR="00553E33" w:rsidRDefault="00553E33" w:rsidP="008F303E">
      <w:pPr>
        <w:ind w:firstLine="0"/>
        <w:rPr>
          <w:rtl/>
          <w:lang w:eastAsia="he-IL"/>
        </w:rPr>
      </w:pPr>
      <w:r>
        <w:rPr>
          <w:rFonts w:hint="cs"/>
          <w:rtl/>
          <w:lang w:eastAsia="he-IL"/>
        </w:rPr>
        <w:t>(קוראת בשמות חברי הכנסת):</w:t>
      </w:r>
    </w:p>
    <w:p w:rsidR="00553E33" w:rsidRPr="00E56275" w:rsidRDefault="00553E33" w:rsidP="004774C6">
      <w:pPr>
        <w:rPr>
          <w:rtl/>
          <w:lang w:eastAsia="he-IL"/>
        </w:rPr>
      </w:pPr>
      <w:bookmarkStart w:id="6412" w:name="_ETM_Q21_261000"/>
      <w:bookmarkEnd w:id="6412"/>
    </w:p>
    <w:p w:rsidR="00553E33" w:rsidRDefault="00553E33" w:rsidP="0082533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יולי יואל אדלשטיין</w:t>
      </w:r>
      <w:r>
        <w:rPr>
          <w:rtl/>
          <w:lang w:eastAsia="he-IL"/>
        </w:rPr>
        <w:tab/>
        <w:t xml:space="preserve">– </w:t>
      </w:r>
      <w:r>
        <w:rPr>
          <w:rFonts w:hint="cs"/>
          <w:rtl/>
          <w:lang w:eastAsia="he-IL"/>
        </w:rPr>
        <w:t xml:space="preserve">  בעד</w:t>
      </w:r>
    </w:p>
    <w:p w:rsidR="00553E33" w:rsidRDefault="00553E33" w:rsidP="0082533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82533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9F2ABB">
      <w:pPr>
        <w:rPr>
          <w:rtl/>
          <w:lang w:eastAsia="he-IL"/>
        </w:rPr>
      </w:pPr>
      <w:r>
        <w:rPr>
          <w:rtl/>
          <w:lang w:eastAsia="he-IL"/>
        </w:rPr>
        <w:lastRenderedPageBreak/>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לא משתתף</w:t>
      </w:r>
    </w:p>
    <w:p w:rsidR="00553E33" w:rsidRDefault="00553E33" w:rsidP="009F2AB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לא משתתף</w:t>
      </w:r>
    </w:p>
    <w:p w:rsidR="00553E33" w:rsidRDefault="00553E33" w:rsidP="009F2AB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6413" w:name="_ETM_Q21_383000"/>
      <w:bookmarkEnd w:id="6413"/>
      <w:r>
        <w:rPr>
          <w:rFonts w:hint="cs"/>
          <w:rtl/>
          <w:lang w:eastAsia="he-IL"/>
        </w:rPr>
        <w:t>נוכח</w:t>
      </w:r>
    </w:p>
    <w:p w:rsidR="00553E33" w:rsidRDefault="00553E33" w:rsidP="009F2AB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553E33" w:rsidRDefault="00553E33" w:rsidP="009F2AB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53E33" w:rsidRDefault="00553E33" w:rsidP="009F2AB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53E33" w:rsidRDefault="00553E33" w:rsidP="009F2AB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53E33" w:rsidRDefault="00553E33" w:rsidP="004774C6">
      <w:pPr>
        <w:rPr>
          <w:rtl/>
          <w:lang w:eastAsia="he-IL"/>
        </w:rPr>
      </w:pPr>
    </w:p>
    <w:p w:rsidR="00553E33" w:rsidRDefault="00553E33" w:rsidP="004774C6">
      <w:pPr>
        <w:pStyle w:val="af6"/>
        <w:rPr>
          <w:rtl/>
        </w:rPr>
      </w:pPr>
      <w:bookmarkStart w:id="6414" w:name="ET_yor_6032_3"/>
      <w:r w:rsidRPr="00FE46D2">
        <w:rPr>
          <w:rStyle w:val="TagStyle"/>
          <w:rtl/>
        </w:rPr>
        <w:t xml:space="preserve"> &lt;&lt; יור &gt;&gt;</w:t>
      </w:r>
      <w:r w:rsidRPr="00FA294A">
        <w:rPr>
          <w:rStyle w:val="TagStyle"/>
          <w:rtl/>
        </w:rPr>
        <w:t xml:space="preserve"> </w:t>
      </w:r>
      <w:r>
        <w:rPr>
          <w:rtl/>
        </w:rPr>
        <w:t>היו"ר מנסור עבאס:</w:t>
      </w:r>
      <w:r w:rsidRPr="00FA294A">
        <w:rPr>
          <w:rStyle w:val="TagStyle"/>
          <w:rtl/>
        </w:rPr>
        <w:t xml:space="preserve"> </w:t>
      </w:r>
      <w:r w:rsidRPr="00FE46D2">
        <w:rPr>
          <w:rStyle w:val="TagStyle"/>
          <w:rtl/>
        </w:rPr>
        <w:t>&lt;&lt; יור &gt;&gt;</w:t>
      </w:r>
      <w:r>
        <w:rPr>
          <w:rtl/>
        </w:rPr>
        <w:t xml:space="preserve">   </w:t>
      </w:r>
      <w:bookmarkEnd w:id="6414"/>
    </w:p>
    <w:p w:rsidR="00553E33" w:rsidRDefault="00553E33" w:rsidP="004C49C7">
      <w:pPr>
        <w:rPr>
          <w:rtl/>
          <w:lang w:eastAsia="he-IL"/>
        </w:rPr>
      </w:pPr>
    </w:p>
    <w:p w:rsidR="00553E33" w:rsidRDefault="00553E33" w:rsidP="009F2ABB">
      <w:pPr>
        <w:rPr>
          <w:rtl/>
          <w:lang w:eastAsia="he-IL"/>
        </w:rPr>
      </w:pPr>
      <w:r>
        <w:rPr>
          <w:rFonts w:hint="cs"/>
          <w:rtl/>
          <w:lang w:eastAsia="he-IL"/>
        </w:rPr>
        <w:lastRenderedPageBreak/>
        <w:t xml:space="preserve">האם יש חברי כנסת וחברות כנסת שלא הצביעו ומעוניינים להצביע? ההצבעה הסתיימה. בבקשה, גברתי. להלן התוצאות: 69 </w:t>
      </w:r>
      <w:bookmarkStart w:id="6415" w:name="_ETM_Q21_546000"/>
      <w:bookmarkEnd w:id="6415"/>
      <w:r>
        <w:rPr>
          <w:rFonts w:hint="cs"/>
          <w:rtl/>
          <w:lang w:eastAsia="he-IL"/>
        </w:rPr>
        <w:t xml:space="preserve">בעד, אין נמנעים, אין מתנגדים. אני קובע שהצעת חוק דיווח לכנסת על תלונות וטיפול בהטרדות מיניות </w:t>
      </w:r>
      <w:bookmarkStart w:id="6416" w:name="_ETM_Q21_551000"/>
      <w:bookmarkEnd w:id="6416"/>
      <w:r>
        <w:rPr>
          <w:rFonts w:hint="cs"/>
          <w:rtl/>
          <w:lang w:eastAsia="he-IL"/>
        </w:rPr>
        <w:t>במשטרת ישראל עבר</w:t>
      </w:r>
      <w:r w:rsidR="009F2ABB">
        <w:rPr>
          <w:rFonts w:hint="cs"/>
          <w:rtl/>
          <w:lang w:eastAsia="he-IL"/>
        </w:rPr>
        <w:t>ה</w:t>
      </w:r>
      <w:r>
        <w:rPr>
          <w:rFonts w:hint="cs"/>
          <w:rtl/>
          <w:lang w:eastAsia="he-IL"/>
        </w:rPr>
        <w:t xml:space="preserve"> בקריאה טרומית </w:t>
      </w:r>
      <w:r w:rsidR="009F2ABB">
        <w:rPr>
          <w:rFonts w:hint="cs"/>
          <w:rtl/>
          <w:lang w:eastAsia="he-IL"/>
        </w:rPr>
        <w:t xml:space="preserve">ועוברת </w:t>
      </w:r>
      <w:r>
        <w:rPr>
          <w:rFonts w:hint="cs"/>
          <w:rtl/>
          <w:lang w:eastAsia="he-IL"/>
        </w:rPr>
        <w:t>להמשך דיון בוועד</w:t>
      </w:r>
      <w:r w:rsidR="009F2ABB">
        <w:rPr>
          <w:rFonts w:hint="cs"/>
          <w:rtl/>
          <w:lang w:eastAsia="he-IL"/>
        </w:rPr>
        <w:t>ת</w:t>
      </w:r>
      <w:r>
        <w:rPr>
          <w:rFonts w:hint="cs"/>
          <w:rtl/>
          <w:lang w:eastAsia="he-IL"/>
        </w:rPr>
        <w:t xml:space="preserve"> ביטחון </w:t>
      </w:r>
      <w:r w:rsidR="009F2ABB">
        <w:rPr>
          <w:rFonts w:hint="cs"/>
          <w:rtl/>
          <w:lang w:eastAsia="he-IL"/>
        </w:rPr>
        <w:t>ה</w:t>
      </w:r>
      <w:r>
        <w:rPr>
          <w:rFonts w:hint="cs"/>
          <w:rtl/>
          <w:lang w:eastAsia="he-IL"/>
        </w:rPr>
        <w:t xml:space="preserve">פנים. </w:t>
      </w:r>
    </w:p>
    <w:p w:rsidR="00553E33" w:rsidRDefault="00553E33" w:rsidP="004774C6">
      <w:pPr>
        <w:rPr>
          <w:rtl/>
          <w:lang w:eastAsia="he-IL"/>
        </w:rPr>
      </w:pPr>
    </w:p>
    <w:p w:rsidR="00553E33" w:rsidRDefault="00553E33" w:rsidP="004774C6">
      <w:pPr>
        <w:pStyle w:val="af5"/>
        <w:rPr>
          <w:rtl/>
        </w:rPr>
      </w:pPr>
      <w:bookmarkStart w:id="6417" w:name="ET_interruption_5850_4"/>
      <w:r w:rsidRPr="00FE46D2">
        <w:rPr>
          <w:rStyle w:val="TagStyle"/>
          <w:rtl/>
        </w:rPr>
        <w:t xml:space="preserve"> &lt;&lt; קריאה &gt;&gt;</w:t>
      </w:r>
      <w:r w:rsidRPr="00FA294A">
        <w:rPr>
          <w:rStyle w:val="TagStyle"/>
          <w:rtl/>
        </w:rPr>
        <w:t xml:space="preserve"> </w:t>
      </w:r>
      <w:r>
        <w:rPr>
          <w:rtl/>
        </w:rPr>
        <w:t>סמי אבו שחאדה (הרשימה המשותפת):</w:t>
      </w:r>
      <w:r w:rsidRPr="00FA294A">
        <w:rPr>
          <w:rStyle w:val="TagStyle"/>
          <w:rtl/>
        </w:rPr>
        <w:t xml:space="preserve"> </w:t>
      </w:r>
      <w:r w:rsidRPr="00FE46D2">
        <w:rPr>
          <w:rStyle w:val="TagStyle"/>
          <w:rtl/>
        </w:rPr>
        <w:t>&lt;&lt; קריאה &gt;&gt;</w:t>
      </w:r>
      <w:r>
        <w:rPr>
          <w:rtl/>
        </w:rPr>
        <w:t xml:space="preserve">   </w:t>
      </w:r>
      <w:bookmarkEnd w:id="6417"/>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לוועדה לקידום מעמד האישה. </w:t>
      </w:r>
    </w:p>
    <w:p w:rsidR="00553E33" w:rsidRDefault="00553E33" w:rsidP="004774C6">
      <w:pPr>
        <w:rPr>
          <w:rtl/>
          <w:lang w:eastAsia="he-IL"/>
        </w:rPr>
      </w:pPr>
    </w:p>
    <w:p w:rsidR="00553E33" w:rsidRDefault="00553E33" w:rsidP="004774C6">
      <w:pPr>
        <w:pStyle w:val="af5"/>
        <w:rPr>
          <w:rtl/>
        </w:rPr>
      </w:pPr>
      <w:bookmarkStart w:id="6418" w:name="ET_interruption_5761_16"/>
      <w:r w:rsidRPr="00FE46D2">
        <w:rPr>
          <w:rStyle w:val="TagStyle"/>
          <w:rtl/>
        </w:rPr>
        <w:t xml:space="preserve"> &lt;&lt; קריאה &gt;&gt;</w:t>
      </w:r>
      <w:r w:rsidRPr="005B6B67">
        <w:rPr>
          <w:rStyle w:val="TagStyle"/>
          <w:rtl/>
        </w:rPr>
        <w:t xml:space="preserve"> </w:t>
      </w:r>
      <w:r>
        <w:rPr>
          <w:rtl/>
        </w:rPr>
        <w:t>עאידה תומא סלימאן (הרשימה המשותפת):</w:t>
      </w:r>
      <w:r w:rsidRPr="005B6B67">
        <w:rPr>
          <w:rStyle w:val="TagStyle"/>
          <w:rtl/>
        </w:rPr>
        <w:t xml:space="preserve"> </w:t>
      </w:r>
      <w:r w:rsidRPr="00FE46D2">
        <w:rPr>
          <w:rStyle w:val="TagStyle"/>
          <w:rtl/>
        </w:rPr>
        <w:t>&lt;&lt; קריאה &gt;&gt;</w:t>
      </w:r>
      <w:r>
        <w:rPr>
          <w:rtl/>
        </w:rPr>
        <w:t xml:space="preserve">   </w:t>
      </w:r>
      <w:bookmarkEnd w:id="6418"/>
    </w:p>
    <w:p w:rsidR="00553E33" w:rsidRDefault="00553E33" w:rsidP="004C49C7">
      <w:pPr>
        <w:rPr>
          <w:rtl/>
          <w:lang w:eastAsia="he-IL"/>
        </w:rPr>
      </w:pPr>
    </w:p>
    <w:p w:rsidR="00553E33" w:rsidRPr="005B6B67" w:rsidRDefault="00553E33" w:rsidP="004774C6">
      <w:pPr>
        <w:rPr>
          <w:rtl/>
          <w:lang w:eastAsia="he-IL"/>
        </w:rPr>
      </w:pPr>
      <w:r>
        <w:rPr>
          <w:rFonts w:hint="cs"/>
          <w:rtl/>
          <w:lang w:eastAsia="he-IL"/>
        </w:rPr>
        <w:t xml:space="preserve">הוועדה למעמד האישה. </w:t>
      </w:r>
    </w:p>
    <w:p w:rsidR="00553E33" w:rsidRPr="005B6B67" w:rsidRDefault="00553E33" w:rsidP="004774C6">
      <w:pPr>
        <w:rPr>
          <w:rtl/>
          <w:lang w:eastAsia="he-IL"/>
        </w:rPr>
      </w:pPr>
    </w:p>
    <w:p w:rsidR="00553E33" w:rsidRDefault="00553E33" w:rsidP="004774C6">
      <w:pPr>
        <w:pStyle w:val="af6"/>
        <w:rPr>
          <w:rtl/>
        </w:rPr>
      </w:pPr>
      <w:bookmarkStart w:id="6419" w:name="ET_yor_6032_5"/>
      <w:r w:rsidRPr="00FE46D2">
        <w:rPr>
          <w:rStyle w:val="TagStyle"/>
          <w:rtl/>
        </w:rPr>
        <w:t xml:space="preserve"> &lt;&lt; יור &gt;&gt;</w:t>
      </w:r>
      <w:r w:rsidRPr="00FA294A">
        <w:rPr>
          <w:rStyle w:val="TagStyle"/>
          <w:rtl/>
        </w:rPr>
        <w:t xml:space="preserve"> </w:t>
      </w:r>
      <w:r>
        <w:rPr>
          <w:rtl/>
        </w:rPr>
        <w:t>היו"ר מנסור עבאס:</w:t>
      </w:r>
      <w:r w:rsidRPr="00FA294A">
        <w:rPr>
          <w:rStyle w:val="TagStyle"/>
          <w:rtl/>
        </w:rPr>
        <w:t xml:space="preserve"> </w:t>
      </w:r>
      <w:r w:rsidRPr="00FE46D2">
        <w:rPr>
          <w:rStyle w:val="TagStyle"/>
          <w:rtl/>
        </w:rPr>
        <w:t>&lt;&lt; יור &gt;&gt;</w:t>
      </w:r>
      <w:r>
        <w:rPr>
          <w:rtl/>
        </w:rPr>
        <w:t xml:space="preserve">   </w:t>
      </w:r>
      <w:bookmarkEnd w:id="6419"/>
    </w:p>
    <w:p w:rsidR="00553E33" w:rsidRDefault="00553E33" w:rsidP="004C49C7">
      <w:pPr>
        <w:rPr>
          <w:rtl/>
          <w:lang w:eastAsia="he-IL"/>
        </w:rPr>
      </w:pPr>
    </w:p>
    <w:p w:rsidR="00553E33" w:rsidRDefault="00553E33" w:rsidP="004774C6">
      <w:pPr>
        <w:rPr>
          <w:rtl/>
          <w:lang w:eastAsia="he-IL"/>
        </w:rPr>
      </w:pPr>
      <w:r>
        <w:rPr>
          <w:rFonts w:hint="cs"/>
          <w:rtl/>
          <w:lang w:eastAsia="he-IL"/>
        </w:rPr>
        <w:t xml:space="preserve">אז עוברת לוועדת הכנסת שתקבע.  </w:t>
      </w:r>
    </w:p>
    <w:p w:rsidR="00553E33" w:rsidRDefault="00553E33" w:rsidP="004774C6">
      <w:pPr>
        <w:rPr>
          <w:rtl/>
          <w:lang w:eastAsia="he-IL"/>
        </w:rPr>
      </w:pPr>
      <w:bookmarkStart w:id="6420" w:name="_ETM_Q21_570000"/>
      <w:bookmarkEnd w:id="6420"/>
    </w:p>
    <w:p w:rsidR="00553E33" w:rsidRDefault="00553E33" w:rsidP="008F303E">
      <w:pPr>
        <w:rPr>
          <w:lang w:eastAsia="he-IL"/>
        </w:rPr>
      </w:pPr>
    </w:p>
    <w:p w:rsidR="00553E33" w:rsidRDefault="00553E33" w:rsidP="004774C6">
      <w:pPr>
        <w:pStyle w:val="a6"/>
        <w:rPr>
          <w:rtl/>
          <w:lang w:eastAsia="he-IL"/>
        </w:rPr>
      </w:pPr>
      <w:bookmarkStart w:id="6421" w:name="ET_hatsach_637489_17"/>
      <w:r w:rsidRPr="00FE46D2">
        <w:rPr>
          <w:rStyle w:val="TagStyle"/>
          <w:rtl/>
        </w:rPr>
        <w:t xml:space="preserve"> &lt;&lt; הצח &gt;&gt;</w:t>
      </w:r>
      <w:r w:rsidRPr="005C32D8">
        <w:rPr>
          <w:rStyle w:val="TagStyle"/>
          <w:rtl/>
        </w:rPr>
        <w:t xml:space="preserve"> </w:t>
      </w:r>
      <w:bookmarkStart w:id="6422" w:name="_Toc105078109"/>
      <w:bookmarkStart w:id="6423" w:name="_Toc105079257"/>
      <w:bookmarkStart w:id="6424" w:name="_Toc105619022"/>
      <w:bookmarkStart w:id="6425" w:name="_Toc110421281"/>
      <w:r>
        <w:rPr>
          <w:rtl/>
          <w:lang w:eastAsia="he-IL"/>
        </w:rPr>
        <w:t>הצעת חוק המועצה להשכלה גבוהה (תיקון – פטור משכר לימוד לסטודנטים מתחת לקו העוני), התשפ"ב</w:t>
      </w:r>
      <w:r>
        <w:rPr>
          <w:rFonts w:hint="cs"/>
          <w:rtl/>
          <w:lang w:eastAsia="he-IL"/>
        </w:rPr>
        <w:t>–</w:t>
      </w:r>
      <w:r>
        <w:rPr>
          <w:rtl/>
          <w:lang w:eastAsia="he-IL"/>
        </w:rPr>
        <w:t>2021</w:t>
      </w:r>
      <w:bookmarkEnd w:id="6422"/>
      <w:bookmarkEnd w:id="6423"/>
      <w:bookmarkEnd w:id="6424"/>
      <w:bookmarkEnd w:id="6425"/>
      <w:r w:rsidRPr="005C32D8">
        <w:rPr>
          <w:rStyle w:val="TagStyle"/>
          <w:rtl/>
        </w:rPr>
        <w:t xml:space="preserve"> </w:t>
      </w:r>
      <w:r w:rsidRPr="00FE46D2">
        <w:rPr>
          <w:rStyle w:val="TagStyle"/>
          <w:rtl/>
        </w:rPr>
        <w:t>&lt;&lt; הצח &gt;&gt;</w:t>
      </w:r>
      <w:r>
        <w:rPr>
          <w:rtl/>
          <w:lang w:eastAsia="he-IL"/>
        </w:rPr>
        <w:t xml:space="preserve">   </w:t>
      </w:r>
      <w:bookmarkEnd w:id="6421"/>
    </w:p>
    <w:p w:rsidR="00553E33" w:rsidRDefault="00553E33" w:rsidP="004774C6">
      <w:pPr>
        <w:rPr>
          <w:rtl/>
          <w:lang w:eastAsia="he-IL"/>
        </w:rPr>
      </w:pPr>
      <w:r>
        <w:rPr>
          <w:rtl/>
          <w:lang w:eastAsia="he-IL"/>
        </w:rPr>
        <w:t>[הצעת חוק פ/</w:t>
      </w:r>
      <w:r>
        <w:rPr>
          <w:rFonts w:hint="cs"/>
          <w:rtl/>
          <w:lang w:eastAsia="he-IL"/>
        </w:rPr>
        <w:t>2565</w:t>
      </w:r>
      <w:r>
        <w:rPr>
          <w:rtl/>
          <w:lang w:eastAsia="he-IL"/>
        </w:rPr>
        <w:t>/</w:t>
      </w:r>
      <w:r>
        <w:rPr>
          <w:rFonts w:hint="cs"/>
          <w:rtl/>
          <w:lang w:eastAsia="he-IL"/>
        </w:rPr>
        <w:t>24; נספחות.</w:t>
      </w:r>
      <w:r>
        <w:rPr>
          <w:rtl/>
          <w:lang w:eastAsia="he-IL"/>
        </w:rPr>
        <w:t>]</w:t>
      </w:r>
    </w:p>
    <w:p w:rsidR="00553E33" w:rsidRDefault="00553E33" w:rsidP="004774C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Pr="00555579" w:rsidRDefault="00553E33" w:rsidP="004774C6">
      <w:pPr>
        <w:rPr>
          <w:rtl/>
          <w:lang w:eastAsia="he-IL"/>
        </w:rPr>
      </w:pPr>
      <w:bookmarkStart w:id="6426" w:name="_ETM_Q21_586000"/>
      <w:bookmarkEnd w:id="6426"/>
    </w:p>
    <w:p w:rsidR="00553E33" w:rsidRDefault="00553E33" w:rsidP="004774C6">
      <w:pPr>
        <w:pStyle w:val="af6"/>
        <w:rPr>
          <w:rtl/>
        </w:rPr>
      </w:pPr>
      <w:bookmarkStart w:id="6427" w:name="ET_yor_6032_18"/>
      <w:r w:rsidRPr="00FE46D2">
        <w:rPr>
          <w:rStyle w:val="TagStyle"/>
          <w:rtl/>
        </w:rPr>
        <w:t xml:space="preserve"> &lt;&lt; יור &gt;&gt;</w:t>
      </w:r>
      <w:r w:rsidRPr="00555579">
        <w:rPr>
          <w:rStyle w:val="TagStyle"/>
          <w:rtl/>
        </w:rPr>
        <w:t xml:space="preserve"> </w:t>
      </w:r>
      <w:r>
        <w:rPr>
          <w:rtl/>
        </w:rPr>
        <w:t>היו"ר מנסור עבאס:</w:t>
      </w:r>
      <w:r w:rsidRPr="00555579">
        <w:rPr>
          <w:rStyle w:val="TagStyle"/>
          <w:rtl/>
        </w:rPr>
        <w:t xml:space="preserve"> </w:t>
      </w:r>
      <w:r w:rsidRPr="00FE46D2">
        <w:rPr>
          <w:rStyle w:val="TagStyle"/>
          <w:rtl/>
        </w:rPr>
        <w:t>&lt;&lt; יור &gt;&gt;</w:t>
      </w:r>
      <w:r>
        <w:rPr>
          <w:rtl/>
        </w:rPr>
        <w:t xml:space="preserve">   </w:t>
      </w:r>
      <w:bookmarkEnd w:id="6427"/>
    </w:p>
    <w:p w:rsidR="00553E33" w:rsidRDefault="00553E33" w:rsidP="004C49C7">
      <w:pPr>
        <w:rPr>
          <w:rtl/>
          <w:lang w:eastAsia="he-IL"/>
        </w:rPr>
      </w:pPr>
    </w:p>
    <w:p w:rsidR="00553E33" w:rsidRPr="005C32D8" w:rsidRDefault="00553E33" w:rsidP="008F303E">
      <w:pPr>
        <w:rPr>
          <w:rtl/>
          <w:lang w:eastAsia="he-IL"/>
        </w:rPr>
      </w:pPr>
      <w:r>
        <w:rPr>
          <w:rFonts w:hint="cs"/>
          <w:rtl/>
          <w:lang w:eastAsia="he-IL"/>
        </w:rPr>
        <w:t xml:space="preserve">אנחנו עוברים לסעיף הבא על סדר-היום </w:t>
      </w:r>
      <w:r>
        <w:rPr>
          <w:rFonts w:hint="eastAsia"/>
          <w:rtl/>
          <w:lang w:eastAsia="he-IL"/>
        </w:rPr>
        <w:t xml:space="preserve">– </w:t>
      </w:r>
      <w:r>
        <w:rPr>
          <w:rFonts w:hint="cs"/>
          <w:rtl/>
          <w:lang w:eastAsia="he-IL"/>
        </w:rPr>
        <w:t xml:space="preserve">הצעת </w:t>
      </w:r>
      <w:bookmarkStart w:id="6428" w:name="_ETM_Q21_571000"/>
      <w:bookmarkEnd w:id="6428"/>
      <w:r>
        <w:rPr>
          <w:rFonts w:hint="cs"/>
          <w:rtl/>
          <w:lang w:eastAsia="he-IL"/>
        </w:rPr>
        <w:t xml:space="preserve">חוק המועצה להשכלה גבוהה (תיקון </w:t>
      </w:r>
      <w:r>
        <w:rPr>
          <w:rtl/>
          <w:lang w:eastAsia="he-IL"/>
        </w:rPr>
        <w:t>–</w:t>
      </w:r>
      <w:r>
        <w:rPr>
          <w:rFonts w:hint="cs"/>
          <w:rtl/>
          <w:lang w:eastAsia="he-IL"/>
        </w:rPr>
        <w:t xml:space="preserve"> פטור משכר לימוד לסטודנטים </w:t>
      </w:r>
      <w:bookmarkStart w:id="6429" w:name="_ETM_Q21_576000"/>
      <w:bookmarkEnd w:id="6429"/>
      <w:r>
        <w:rPr>
          <w:rFonts w:hint="cs"/>
          <w:rtl/>
          <w:lang w:eastAsia="he-IL"/>
        </w:rPr>
        <w:t xml:space="preserve">מתחת לקו העוני), התשפ"ב–2021, של חבר הכנסת איימן עודה, עאידה </w:t>
      </w:r>
      <w:bookmarkStart w:id="6430" w:name="_ETM_Q21_588000"/>
      <w:bookmarkEnd w:id="6430"/>
      <w:r>
        <w:rPr>
          <w:rFonts w:hint="cs"/>
          <w:rtl/>
          <w:lang w:eastAsia="he-IL"/>
        </w:rPr>
        <w:t xml:space="preserve">תומא סלימאן ועופר כסיף. בבקשה, חבר הכנסת איימן עודה </w:t>
      </w:r>
      <w:bookmarkStart w:id="6431" w:name="_ETM_Q21_595000"/>
      <w:bookmarkEnd w:id="6431"/>
      <w:r>
        <w:rPr>
          <w:rFonts w:hint="cs"/>
          <w:rtl/>
          <w:lang w:eastAsia="he-IL"/>
        </w:rPr>
        <w:t>ינמק. עשר דקו</w:t>
      </w:r>
      <w:bookmarkStart w:id="6432" w:name="_ETM_Q21_578000"/>
      <w:bookmarkEnd w:id="6432"/>
      <w:r>
        <w:rPr>
          <w:rFonts w:hint="cs"/>
          <w:rtl/>
          <w:lang w:eastAsia="he-IL"/>
        </w:rPr>
        <w:t>ת.</w:t>
      </w:r>
    </w:p>
    <w:p w:rsidR="00553E33" w:rsidRDefault="00553E33" w:rsidP="004774C6">
      <w:pPr>
        <w:rPr>
          <w:rtl/>
          <w:lang w:eastAsia="he-IL"/>
        </w:rPr>
      </w:pPr>
    </w:p>
    <w:p w:rsidR="00553E33" w:rsidRDefault="00553E33" w:rsidP="004774C6">
      <w:pPr>
        <w:pStyle w:val="a4"/>
        <w:rPr>
          <w:rtl/>
        </w:rPr>
      </w:pPr>
      <w:bookmarkStart w:id="6433" w:name="ET_speaker_5293_6"/>
      <w:r w:rsidRPr="00FE46D2">
        <w:rPr>
          <w:rStyle w:val="TagStyle"/>
          <w:rtl/>
        </w:rPr>
        <w:t xml:space="preserve"> &lt;&lt; דובר &gt;&gt;</w:t>
      </w:r>
      <w:r w:rsidRPr="00FA294A">
        <w:rPr>
          <w:rStyle w:val="TagStyle"/>
          <w:rtl/>
        </w:rPr>
        <w:t xml:space="preserve"> </w:t>
      </w:r>
      <w:bookmarkStart w:id="6434" w:name="_Toc105078110"/>
      <w:bookmarkStart w:id="6435" w:name="_Toc105079258"/>
      <w:bookmarkStart w:id="6436" w:name="_Toc105619023"/>
      <w:bookmarkStart w:id="6437" w:name="_Toc110421282"/>
      <w:r>
        <w:rPr>
          <w:rtl/>
        </w:rPr>
        <w:t>איימן עודה (הרשימה המשותפת):</w:t>
      </w:r>
      <w:bookmarkEnd w:id="6434"/>
      <w:bookmarkEnd w:id="6435"/>
      <w:bookmarkEnd w:id="6436"/>
      <w:bookmarkEnd w:id="6437"/>
      <w:r w:rsidRPr="00FA294A">
        <w:rPr>
          <w:rStyle w:val="TagStyle"/>
          <w:rtl/>
        </w:rPr>
        <w:t xml:space="preserve"> </w:t>
      </w:r>
      <w:r w:rsidRPr="00FE46D2">
        <w:rPr>
          <w:rStyle w:val="TagStyle"/>
          <w:rtl/>
        </w:rPr>
        <w:t>&lt;&lt; דובר &gt;&gt;</w:t>
      </w:r>
      <w:r>
        <w:rPr>
          <w:rtl/>
        </w:rPr>
        <w:t xml:space="preserve">   </w:t>
      </w:r>
      <w:bookmarkEnd w:id="6433"/>
    </w:p>
    <w:p w:rsidR="00553E33" w:rsidRDefault="00553E33" w:rsidP="004C49C7">
      <w:pPr>
        <w:rPr>
          <w:rtl/>
          <w:lang w:eastAsia="he-IL"/>
        </w:rPr>
      </w:pPr>
    </w:p>
    <w:p w:rsidR="00553E33" w:rsidRDefault="00553E33" w:rsidP="009F2ABB">
      <w:pPr>
        <w:rPr>
          <w:rtl/>
          <w:lang w:eastAsia="he-IL"/>
        </w:rPr>
      </w:pPr>
      <w:r>
        <w:rPr>
          <w:rFonts w:hint="cs"/>
          <w:rtl/>
          <w:lang w:eastAsia="he-IL"/>
        </w:rPr>
        <w:t>כבוד היושב-ראש, עמיתיי חברי הכנסת וחברות הכנסת, לכנסת הנוכחית אין אח ורע מאז הכנסת הראשונה</w:t>
      </w:r>
      <w:r w:rsidR="009F2ABB">
        <w:rPr>
          <w:rFonts w:hint="cs"/>
          <w:rtl/>
          <w:lang w:eastAsia="he-IL"/>
        </w:rPr>
        <w:t>,</w:t>
      </w:r>
      <w:r>
        <w:rPr>
          <w:rFonts w:hint="cs"/>
          <w:rtl/>
          <w:lang w:eastAsia="he-IL"/>
        </w:rPr>
        <w:t xml:space="preserve"> כנסת שיש בה מאבק בין ימין קיצוני בממשלה לבין </w:t>
      </w:r>
      <w:bookmarkStart w:id="6438" w:name="_ETM_Q21_632000"/>
      <w:bookmarkEnd w:id="6438"/>
      <w:r>
        <w:rPr>
          <w:rFonts w:hint="cs"/>
          <w:rtl/>
          <w:lang w:eastAsia="he-IL"/>
        </w:rPr>
        <w:t>ימין קיצוני באופוזיציה. רגשי הנחיתות ה</w:t>
      </w:r>
      <w:r w:rsidR="009F2ABB">
        <w:rPr>
          <w:rFonts w:hint="cs"/>
          <w:rtl/>
          <w:lang w:eastAsia="he-IL"/>
        </w:rPr>
        <w:t>ם</w:t>
      </w:r>
      <w:r>
        <w:rPr>
          <w:rFonts w:hint="cs"/>
          <w:rtl/>
          <w:lang w:eastAsia="he-IL"/>
        </w:rPr>
        <w:t xml:space="preserve"> נחלת הימין הקיצוני שבקואליציה </w:t>
      </w:r>
      <w:bookmarkStart w:id="6439" w:name="_ETM_Q21_642000"/>
      <w:bookmarkEnd w:id="6439"/>
      <w:r>
        <w:rPr>
          <w:rFonts w:hint="cs"/>
          <w:rtl/>
          <w:lang w:eastAsia="he-IL"/>
        </w:rPr>
        <w:t xml:space="preserve">מסיבה </w:t>
      </w:r>
      <w:r w:rsidR="009F2ABB">
        <w:rPr>
          <w:rFonts w:hint="cs"/>
          <w:rtl/>
          <w:lang w:eastAsia="he-IL"/>
        </w:rPr>
        <w:t xml:space="preserve">אובייקטיבית, </w:t>
      </w:r>
      <w:r>
        <w:rPr>
          <w:rFonts w:hint="cs"/>
          <w:rtl/>
          <w:lang w:eastAsia="he-IL"/>
        </w:rPr>
        <w:t>אני חייב לומר: הציבור שלהם נמצא בזירה הימנית ביותר, לרבות בקרב המתנחלים</w:t>
      </w:r>
      <w:r w:rsidR="009F2ABB">
        <w:rPr>
          <w:rFonts w:hint="cs"/>
          <w:rtl/>
          <w:lang w:eastAsia="he-IL"/>
        </w:rPr>
        <w:t>,</w:t>
      </w:r>
      <w:r>
        <w:rPr>
          <w:rFonts w:hint="cs"/>
          <w:rtl/>
          <w:lang w:eastAsia="he-IL"/>
        </w:rPr>
        <w:t xml:space="preserve"> שמתנגדים לממשלה הזאת. לכן אנחנו עדים לשני דברים: מעשים רעים מצד הקואליציה והצהרות רעות מצד האופוזיציה. הדבר הזה</w:t>
      </w:r>
      <w:r w:rsidR="009F2ABB">
        <w:rPr>
          <w:rFonts w:hint="cs"/>
          <w:rtl/>
          <w:lang w:eastAsia="he-IL"/>
        </w:rPr>
        <w:t>,</w:t>
      </w:r>
      <w:r>
        <w:rPr>
          <w:rFonts w:hint="cs"/>
          <w:rtl/>
          <w:lang w:eastAsia="he-IL"/>
        </w:rPr>
        <w:t xml:space="preserve"> בצורה </w:t>
      </w:r>
      <w:r>
        <w:rPr>
          <w:rFonts w:hint="cs"/>
          <w:rtl/>
          <w:lang w:eastAsia="he-IL"/>
        </w:rPr>
        <w:lastRenderedPageBreak/>
        <w:t>הקיצונית הזאת</w:t>
      </w:r>
      <w:r w:rsidR="009F2ABB">
        <w:rPr>
          <w:rFonts w:hint="cs"/>
          <w:rtl/>
          <w:lang w:eastAsia="he-IL"/>
        </w:rPr>
        <w:t>,</w:t>
      </w:r>
      <w:r>
        <w:rPr>
          <w:rFonts w:hint="cs"/>
          <w:rtl/>
          <w:lang w:eastAsia="he-IL"/>
        </w:rPr>
        <w:t xml:space="preserve"> לא היה אף פעם. זאת </w:t>
      </w:r>
      <w:bookmarkStart w:id="6440" w:name="_ETM_Q21_675000"/>
      <w:bookmarkEnd w:id="6440"/>
      <w:r>
        <w:rPr>
          <w:rFonts w:hint="cs"/>
          <w:rtl/>
          <w:lang w:eastAsia="he-IL"/>
        </w:rPr>
        <w:t xml:space="preserve">סיבה נוספת לכך שאנחנו צריכים לתרום את חלקנו בשביל לסיים את המצב הנוכחי ולהפיל את הממשלה הרעה הזאת. </w:t>
      </w:r>
      <w:bookmarkStart w:id="6441" w:name="_ETM_Q21_693000"/>
      <w:bookmarkEnd w:id="6441"/>
      <w:r>
        <w:rPr>
          <w:rFonts w:hint="cs"/>
          <w:rtl/>
          <w:lang w:eastAsia="he-IL"/>
        </w:rPr>
        <w:t xml:space="preserve">יש מי שמתיימר שאנחנו נבחר בין הימין </w:t>
      </w:r>
      <w:proofErr w:type="spellStart"/>
      <w:r>
        <w:rPr>
          <w:rFonts w:hint="cs"/>
          <w:rtl/>
          <w:lang w:eastAsia="he-IL"/>
        </w:rPr>
        <w:t>ההתנחלותי</w:t>
      </w:r>
      <w:proofErr w:type="spellEnd"/>
      <w:r>
        <w:rPr>
          <w:rFonts w:hint="cs"/>
          <w:rtl/>
          <w:lang w:eastAsia="he-IL"/>
        </w:rPr>
        <w:t xml:space="preserve"> לבין הימין הפשיסטי, וכביכול אין אופציה שלישית</w:t>
      </w:r>
      <w:r w:rsidR="009F2ABB">
        <w:rPr>
          <w:rFonts w:hint="cs"/>
          <w:rtl/>
          <w:lang w:eastAsia="he-IL"/>
        </w:rPr>
        <w:t>,</w:t>
      </w:r>
      <w:r>
        <w:rPr>
          <w:rFonts w:hint="cs"/>
          <w:rtl/>
          <w:lang w:eastAsia="he-IL"/>
        </w:rPr>
        <w:t xml:space="preserve"> מה גם שמאיימים עלינו בשיבת בנימין נתניהו.</w:t>
      </w:r>
    </w:p>
    <w:p w:rsidR="00553E33" w:rsidRDefault="00553E33" w:rsidP="004774C6">
      <w:pPr>
        <w:rPr>
          <w:rtl/>
          <w:lang w:eastAsia="he-IL"/>
        </w:rPr>
      </w:pPr>
    </w:p>
    <w:p w:rsidR="00553E33" w:rsidRDefault="00553E33" w:rsidP="009F2ABB">
      <w:pPr>
        <w:rPr>
          <w:rtl/>
          <w:lang w:eastAsia="he-IL"/>
        </w:rPr>
      </w:pPr>
      <w:r>
        <w:rPr>
          <w:rFonts w:hint="cs"/>
          <w:rtl/>
          <w:lang w:eastAsia="he-IL"/>
        </w:rPr>
        <w:t xml:space="preserve">אני רוצה לאתגר את הקואליציה הנוכחית ולהגיד לה: אל תפחדו </w:t>
      </w:r>
      <w:bookmarkStart w:id="6442" w:name="_ETM_Q21_717000"/>
      <w:bookmarkEnd w:id="6442"/>
      <w:r>
        <w:rPr>
          <w:rFonts w:hint="cs"/>
          <w:rtl/>
          <w:lang w:eastAsia="he-IL"/>
        </w:rPr>
        <w:t>מאילת שקד. אנחנו, הרשימה המשותפת, שישה חברי כנסת</w:t>
      </w:r>
      <w:bookmarkStart w:id="6443" w:name="_ETM_Q21_722000"/>
      <w:bookmarkEnd w:id="6443"/>
      <w:r w:rsidR="009F2ABB">
        <w:rPr>
          <w:rFonts w:hint="cs"/>
          <w:rtl/>
          <w:lang w:eastAsia="he-IL"/>
        </w:rPr>
        <w:t>,</w:t>
      </w:r>
      <w:r>
        <w:rPr>
          <w:rFonts w:hint="cs"/>
          <w:rtl/>
          <w:lang w:eastAsia="he-IL"/>
        </w:rPr>
        <w:t xml:space="preserve"> כולנו נצביע בעד חוק שאוסר על נאשם בפלילים לכהן כראש ממשלה. הינה, יש רוב, והינה, עם נתניהו, </w:t>
      </w:r>
      <w:bookmarkStart w:id="6444" w:name="TOR_Q22"/>
      <w:bookmarkEnd w:id="6444"/>
      <w:r>
        <w:rPr>
          <w:rFonts w:hint="cs"/>
          <w:rtl/>
          <w:lang w:eastAsia="he-IL"/>
        </w:rPr>
        <w:t xml:space="preserve">לכן יש אופציה ממשית, ממשית, למנוע מנתניהו להרכיב ממשלה בקדנציה הבאה. בואו תעשו את </w:t>
      </w:r>
      <w:bookmarkStart w:id="6445" w:name="_ETM_Q22_143982"/>
      <w:bookmarkEnd w:id="6445"/>
      <w:r>
        <w:rPr>
          <w:rFonts w:hint="cs"/>
          <w:rtl/>
          <w:lang w:eastAsia="he-IL"/>
        </w:rPr>
        <w:t xml:space="preserve">זה. אנחנו, השישה, נצביע בעד </w:t>
      </w:r>
      <w:r>
        <w:rPr>
          <w:rtl/>
          <w:lang w:eastAsia="he-IL"/>
        </w:rPr>
        <w:t>–</w:t>
      </w:r>
      <w:r>
        <w:rPr>
          <w:rFonts w:hint="cs"/>
          <w:rtl/>
          <w:lang w:eastAsia="he-IL"/>
        </w:rPr>
        <w:t xml:space="preserve"> יש רוב. </w:t>
      </w:r>
      <w:bookmarkStart w:id="6446" w:name="_ETM_Q22_148527"/>
      <w:bookmarkEnd w:id="6446"/>
      <w:r>
        <w:rPr>
          <w:rFonts w:hint="cs"/>
          <w:rtl/>
          <w:lang w:eastAsia="he-IL"/>
        </w:rPr>
        <w:t xml:space="preserve">גם בקואליציה הנוכחית מפחדים מהימין הקיצוני שבתוך הממשלה הנוכחית, כלומר </w:t>
      </w:r>
      <w:bookmarkStart w:id="6447" w:name="_ETM_Q22_159154"/>
      <w:bookmarkEnd w:id="6447"/>
      <w:r>
        <w:rPr>
          <w:rFonts w:hint="cs"/>
          <w:rtl/>
          <w:lang w:eastAsia="he-IL"/>
        </w:rPr>
        <w:t>אילת שקד וחבריה מימינה</w:t>
      </w:r>
      <w:r w:rsidR="009F2ABB">
        <w:rPr>
          <w:rFonts w:hint="cs"/>
          <w:rtl/>
          <w:lang w:eastAsia="he-IL"/>
        </w:rPr>
        <w:t>,</w:t>
      </w:r>
      <w:r>
        <w:rPr>
          <w:rFonts w:hint="cs"/>
          <w:rtl/>
          <w:lang w:eastAsia="he-IL"/>
        </w:rPr>
        <w:t xml:space="preserve"> אבל אנחנו במשותפת </w:t>
      </w:r>
      <w:bookmarkStart w:id="6448" w:name="_ETM_Q22_166982"/>
      <w:bookmarkEnd w:id="6448"/>
      <w:r>
        <w:rPr>
          <w:rFonts w:hint="cs"/>
          <w:rtl/>
          <w:lang w:eastAsia="he-IL"/>
        </w:rPr>
        <w:t xml:space="preserve">מוכנים. </w:t>
      </w:r>
    </w:p>
    <w:p w:rsidR="00553E33" w:rsidRDefault="00553E33" w:rsidP="00010C73">
      <w:pPr>
        <w:rPr>
          <w:rtl/>
          <w:lang w:eastAsia="he-IL"/>
        </w:rPr>
      </w:pPr>
      <w:bookmarkStart w:id="6449" w:name="_ETM_Q22_168062"/>
      <w:bookmarkStart w:id="6450" w:name="_ETM_Q22_168138"/>
      <w:bookmarkEnd w:id="6449"/>
      <w:bookmarkEnd w:id="6450"/>
    </w:p>
    <w:p w:rsidR="00553E33" w:rsidRDefault="00553E33" w:rsidP="009F2ABB">
      <w:pPr>
        <w:rPr>
          <w:rtl/>
          <w:lang w:eastAsia="he-IL"/>
        </w:rPr>
      </w:pPr>
      <w:bookmarkStart w:id="6451" w:name="_ETM_Q22_168183"/>
      <w:bookmarkStart w:id="6452" w:name="_ETM_Q22_168243"/>
      <w:bookmarkEnd w:id="6451"/>
      <w:bookmarkEnd w:id="6452"/>
      <w:r>
        <w:rPr>
          <w:rFonts w:hint="cs"/>
          <w:rtl/>
          <w:lang w:eastAsia="he-IL"/>
        </w:rPr>
        <w:t xml:space="preserve">אני רוצה להגיד עוד משהו לגבי השמאל הציוני. מה </w:t>
      </w:r>
      <w:bookmarkStart w:id="6453" w:name="_ETM_Q22_171513"/>
      <w:bookmarkEnd w:id="6453"/>
      <w:r>
        <w:rPr>
          <w:rFonts w:hint="cs"/>
          <w:rtl/>
          <w:lang w:eastAsia="he-IL"/>
        </w:rPr>
        <w:t xml:space="preserve">האוכלוסייה הערבית לא עשתה? 90% מהציבור שלנו הצביע בעד שמעון </w:t>
      </w:r>
      <w:bookmarkStart w:id="6454" w:name="_ETM_Q22_177423"/>
      <w:bookmarkEnd w:id="6454"/>
      <w:r>
        <w:rPr>
          <w:rFonts w:hint="cs"/>
          <w:rtl/>
          <w:lang w:eastAsia="he-IL"/>
        </w:rPr>
        <w:t xml:space="preserve">פרס לראשות הממשלה חודש אחרי הטבח הנוראי </w:t>
      </w:r>
      <w:proofErr w:type="spellStart"/>
      <w:r>
        <w:rPr>
          <w:rFonts w:hint="cs"/>
          <w:rtl/>
          <w:lang w:eastAsia="he-IL"/>
        </w:rPr>
        <w:t>בקאנא</w:t>
      </w:r>
      <w:proofErr w:type="spellEnd"/>
      <w:r>
        <w:rPr>
          <w:rFonts w:hint="cs"/>
          <w:rtl/>
          <w:lang w:eastAsia="he-IL"/>
        </w:rPr>
        <w:t xml:space="preserve"> בלבנון. </w:t>
      </w:r>
      <w:bookmarkStart w:id="6455" w:name="_ETM_Q22_183582"/>
      <w:bookmarkEnd w:id="6455"/>
      <w:r>
        <w:rPr>
          <w:rFonts w:hint="cs"/>
          <w:rtl/>
          <w:lang w:eastAsia="he-IL"/>
        </w:rPr>
        <w:t xml:space="preserve">יותר מ-95% מהציבור שלנו הצביע עבור אהוד ברק. כמה </w:t>
      </w:r>
      <w:bookmarkStart w:id="6456" w:name="_ETM_Q22_195338"/>
      <w:bookmarkEnd w:id="6456"/>
      <w:r>
        <w:rPr>
          <w:rFonts w:hint="cs"/>
          <w:rtl/>
          <w:lang w:eastAsia="he-IL"/>
        </w:rPr>
        <w:t xml:space="preserve">זה היה קשה, כמה זה היה קשה. ומה החזירו לנו? את אוקטובר 2000, את קמפ דייוויד 2000 ואת האינתיפאדה </w:t>
      </w:r>
      <w:bookmarkStart w:id="6457" w:name="_ETM_Q22_201964"/>
      <w:bookmarkEnd w:id="6457"/>
      <w:r>
        <w:rPr>
          <w:rFonts w:hint="cs"/>
          <w:rtl/>
          <w:lang w:eastAsia="he-IL"/>
        </w:rPr>
        <w:t xml:space="preserve">השנייה. </w:t>
      </w:r>
      <w:bookmarkStart w:id="6458" w:name="_ETM_Q22_204938"/>
      <w:bookmarkStart w:id="6459" w:name="_ETM_Q22_205013"/>
      <w:bookmarkStart w:id="6460" w:name="_ETM_Q22_205081"/>
      <w:bookmarkStart w:id="6461" w:name="_ETM_Q22_205153"/>
      <w:bookmarkEnd w:id="6458"/>
      <w:bookmarkEnd w:id="6459"/>
      <w:bookmarkEnd w:id="6460"/>
      <w:bookmarkEnd w:id="6461"/>
      <w:r>
        <w:rPr>
          <w:rFonts w:hint="cs"/>
          <w:rtl/>
          <w:lang w:eastAsia="he-IL"/>
        </w:rPr>
        <w:t xml:space="preserve">הציבור שלנו החליט גם להמליץ על גנץ </w:t>
      </w:r>
      <w:r w:rsidR="009F2ABB">
        <w:rPr>
          <w:rFonts w:hint="eastAsia"/>
          <w:rtl/>
          <w:lang w:eastAsia="he-IL"/>
        </w:rPr>
        <w:t xml:space="preserve">– </w:t>
      </w:r>
      <w:r>
        <w:rPr>
          <w:rFonts w:hint="cs"/>
          <w:rtl/>
          <w:lang w:eastAsia="he-IL"/>
        </w:rPr>
        <w:t xml:space="preserve">על גנץ, </w:t>
      </w:r>
      <w:bookmarkStart w:id="6462" w:name="_ETM_Q22_211693"/>
      <w:bookmarkEnd w:id="6462"/>
      <w:r>
        <w:rPr>
          <w:rFonts w:hint="cs"/>
          <w:rtl/>
          <w:lang w:eastAsia="he-IL"/>
        </w:rPr>
        <w:t xml:space="preserve">שאחראי לשלוש מלחמות נגד תושבי עזה. ובכל זאת, בשביל להחליף את בנימין נתניהו, עשינו את זה </w:t>
      </w:r>
      <w:bookmarkStart w:id="6463" w:name="_ETM_Q22_223379"/>
      <w:bookmarkEnd w:id="6463"/>
      <w:r>
        <w:rPr>
          <w:rFonts w:hint="cs"/>
          <w:rtl/>
          <w:lang w:eastAsia="he-IL"/>
        </w:rPr>
        <w:t>והמלצנו עליו</w:t>
      </w:r>
      <w:r w:rsidR="009F2ABB">
        <w:rPr>
          <w:rFonts w:hint="cs"/>
          <w:rtl/>
          <w:lang w:eastAsia="he-IL"/>
        </w:rPr>
        <w:t>,</w:t>
      </w:r>
      <w:r>
        <w:rPr>
          <w:rFonts w:hint="cs"/>
          <w:rtl/>
          <w:lang w:eastAsia="he-IL"/>
        </w:rPr>
        <w:t xml:space="preserve"> והוא ברח לבנימין נתניהו. מה האוכלוסייה שלנו לא </w:t>
      </w:r>
      <w:bookmarkStart w:id="6464" w:name="_ETM_Q22_231292"/>
      <w:bookmarkEnd w:id="6464"/>
      <w:r>
        <w:rPr>
          <w:rFonts w:hint="cs"/>
          <w:rtl/>
          <w:lang w:eastAsia="he-IL"/>
        </w:rPr>
        <w:t xml:space="preserve">עשתה בשביל למנוע מבנימין נתניהו בשנות התשעים, לפני שלוש שנים, לפני שנתיים, לפני שנה </w:t>
      </w:r>
      <w:r>
        <w:rPr>
          <w:rtl/>
          <w:lang w:eastAsia="he-IL"/>
        </w:rPr>
        <w:t>–</w:t>
      </w:r>
      <w:r>
        <w:rPr>
          <w:rFonts w:hint="cs"/>
          <w:rtl/>
          <w:lang w:eastAsia="he-IL"/>
        </w:rPr>
        <w:t xml:space="preserve"> ועכשיו מאיימים עלינו, </w:t>
      </w:r>
      <w:bookmarkStart w:id="6465" w:name="_ETM_Q22_241195"/>
      <w:bookmarkEnd w:id="6465"/>
      <w:r>
        <w:rPr>
          <w:rFonts w:hint="cs"/>
          <w:rtl/>
          <w:lang w:eastAsia="he-IL"/>
        </w:rPr>
        <w:t>אנחנו, שבנימין נתניהו עלול לחזור ולהיות ראש ממשלה?</w:t>
      </w:r>
      <w:bookmarkStart w:id="6466" w:name="_ETM_Q22_246862"/>
      <w:bookmarkEnd w:id="6466"/>
    </w:p>
    <w:p w:rsidR="00553E33" w:rsidRDefault="00553E33" w:rsidP="00010C73">
      <w:pPr>
        <w:rPr>
          <w:rtl/>
          <w:lang w:eastAsia="he-IL"/>
        </w:rPr>
      </w:pPr>
      <w:bookmarkStart w:id="6467" w:name="_ETM_Q22_246936"/>
      <w:bookmarkEnd w:id="6467"/>
    </w:p>
    <w:p w:rsidR="00553E33" w:rsidRDefault="00553E33" w:rsidP="009F2ABB">
      <w:pPr>
        <w:rPr>
          <w:rtl/>
          <w:lang w:eastAsia="he-IL"/>
        </w:rPr>
      </w:pPr>
      <w:bookmarkStart w:id="6468" w:name="_ETM_Q22_247414"/>
      <w:bookmarkStart w:id="6469" w:name="_ETM_Q22_247481"/>
      <w:bookmarkEnd w:id="6468"/>
      <w:bookmarkEnd w:id="6469"/>
      <w:r>
        <w:rPr>
          <w:rFonts w:hint="cs"/>
          <w:rtl/>
          <w:lang w:eastAsia="he-IL"/>
        </w:rPr>
        <w:t xml:space="preserve">זה מזכיר </w:t>
      </w:r>
      <w:bookmarkStart w:id="6470" w:name="_ETM_Q22_248471"/>
      <w:bookmarkEnd w:id="6470"/>
      <w:r>
        <w:rPr>
          <w:rFonts w:hint="cs"/>
          <w:rtl/>
          <w:lang w:eastAsia="he-IL"/>
        </w:rPr>
        <w:t xml:space="preserve">לי בדיחה בשפה הערבית על חייל בשם </w:t>
      </w:r>
      <w:proofErr w:type="spellStart"/>
      <w:r>
        <w:rPr>
          <w:rFonts w:hint="cs"/>
          <w:rtl/>
          <w:lang w:eastAsia="he-IL"/>
        </w:rPr>
        <w:t>חמדאן</w:t>
      </w:r>
      <w:proofErr w:type="spellEnd"/>
      <w:r>
        <w:rPr>
          <w:rFonts w:hint="cs"/>
          <w:rtl/>
          <w:lang w:eastAsia="he-IL"/>
        </w:rPr>
        <w:t xml:space="preserve">. </w:t>
      </w:r>
      <w:bookmarkStart w:id="6471" w:name="_ETM_Q22_253108"/>
      <w:bookmarkEnd w:id="6471"/>
      <w:r>
        <w:rPr>
          <w:rFonts w:hint="cs"/>
          <w:rtl/>
          <w:lang w:eastAsia="he-IL"/>
        </w:rPr>
        <w:t xml:space="preserve">המפקד פנה </w:t>
      </w:r>
      <w:proofErr w:type="spellStart"/>
      <w:r>
        <w:rPr>
          <w:rFonts w:hint="cs"/>
          <w:rtl/>
          <w:lang w:eastAsia="he-IL"/>
        </w:rPr>
        <w:t>לחמדאן</w:t>
      </w:r>
      <w:proofErr w:type="spellEnd"/>
      <w:r>
        <w:rPr>
          <w:rFonts w:hint="cs"/>
          <w:rtl/>
          <w:lang w:eastAsia="he-IL"/>
        </w:rPr>
        <w:t xml:space="preserve"> ושאל אותו: אם אתה נפגש עם אויב, </w:t>
      </w:r>
      <w:bookmarkStart w:id="6472" w:name="_ETM_Q22_259447"/>
      <w:bookmarkEnd w:id="6472"/>
      <w:r>
        <w:rPr>
          <w:rFonts w:hint="cs"/>
          <w:rtl/>
          <w:lang w:eastAsia="he-IL"/>
        </w:rPr>
        <w:t xml:space="preserve">מה תעשה? </w:t>
      </w:r>
      <w:proofErr w:type="spellStart"/>
      <w:r>
        <w:rPr>
          <w:rFonts w:hint="cs"/>
          <w:rtl/>
          <w:lang w:eastAsia="he-IL"/>
        </w:rPr>
        <w:t>חמדאן</w:t>
      </w:r>
      <w:proofErr w:type="spellEnd"/>
      <w:r>
        <w:rPr>
          <w:rFonts w:hint="cs"/>
          <w:rtl/>
          <w:lang w:eastAsia="he-IL"/>
        </w:rPr>
        <w:t xml:space="preserve"> ענה לו: אני אירה בו. </w:t>
      </w:r>
      <w:bookmarkStart w:id="6473" w:name="_ETM_Q22_266246"/>
      <w:bookmarkEnd w:id="6473"/>
      <w:r>
        <w:rPr>
          <w:rFonts w:hint="cs"/>
          <w:rtl/>
          <w:lang w:eastAsia="he-IL"/>
        </w:rPr>
        <w:t xml:space="preserve">אמרו לו: ואם יש שניים? הוא אמר: אני אסתתר מאחורי עץ ואני אירה בהם, בשניהם. אמרו </w:t>
      </w:r>
      <w:bookmarkStart w:id="6474" w:name="_ETM_Q22_276600"/>
      <w:bookmarkEnd w:id="6474"/>
      <w:r>
        <w:rPr>
          <w:rFonts w:hint="cs"/>
          <w:rtl/>
          <w:lang w:eastAsia="he-IL"/>
        </w:rPr>
        <w:t>לו: ואם מביאים נגדך טנק שלם, מה תעשה?</w:t>
      </w:r>
      <w:bookmarkStart w:id="6475" w:name="_ETM_Q22_277763"/>
      <w:bookmarkEnd w:id="6475"/>
      <w:r>
        <w:rPr>
          <w:rFonts w:hint="cs"/>
          <w:rtl/>
          <w:lang w:eastAsia="he-IL"/>
        </w:rPr>
        <w:t xml:space="preserve"> הוא לא היסס, נשאר נחרץ, ואמר: אני ארד מתחת </w:t>
      </w:r>
      <w:bookmarkStart w:id="6476" w:name="_ETM_Q22_285364"/>
      <w:bookmarkEnd w:id="6476"/>
      <w:r>
        <w:rPr>
          <w:rFonts w:hint="cs"/>
          <w:rtl/>
          <w:lang w:eastAsia="he-IL"/>
        </w:rPr>
        <w:t xml:space="preserve">לטנק ואני אפוצץ אותו. אמרו לו: ואם יביאו </w:t>
      </w:r>
      <w:bookmarkStart w:id="6477" w:name="_ETM_Q22_296146"/>
      <w:bookmarkEnd w:id="6477"/>
      <w:r>
        <w:rPr>
          <w:rFonts w:hint="cs"/>
          <w:rtl/>
          <w:lang w:eastAsia="he-IL"/>
        </w:rPr>
        <w:t xml:space="preserve">נגדך גם מטוס, מה תעשה? הוא ענה: מה הצבא </w:t>
      </w:r>
      <w:bookmarkStart w:id="6478" w:name="_ETM_Q22_300384"/>
      <w:bookmarkEnd w:id="6478"/>
      <w:r>
        <w:rPr>
          <w:rFonts w:hint="cs"/>
          <w:rtl/>
          <w:lang w:eastAsia="he-IL"/>
        </w:rPr>
        <w:t xml:space="preserve">הזה שאין בו חוץ </w:t>
      </w:r>
      <w:proofErr w:type="spellStart"/>
      <w:r>
        <w:rPr>
          <w:rFonts w:hint="cs"/>
          <w:rtl/>
          <w:lang w:eastAsia="he-IL"/>
        </w:rPr>
        <w:t>מחמדאן</w:t>
      </w:r>
      <w:proofErr w:type="spellEnd"/>
      <w:r>
        <w:rPr>
          <w:rFonts w:hint="cs"/>
          <w:rtl/>
          <w:lang w:eastAsia="he-IL"/>
        </w:rPr>
        <w:t xml:space="preserve">? </w:t>
      </w:r>
      <w:bookmarkStart w:id="6479" w:name="_ETM_Q22_303178"/>
      <w:bookmarkStart w:id="6480" w:name="_ETM_Q22_303249"/>
      <w:bookmarkStart w:id="6481" w:name="_ETM_Q22_303321"/>
      <w:bookmarkStart w:id="6482" w:name="_ETM_Q22_303395"/>
      <w:bookmarkEnd w:id="6479"/>
      <w:bookmarkEnd w:id="6480"/>
      <w:bookmarkEnd w:id="6481"/>
      <w:bookmarkEnd w:id="6482"/>
      <w:r>
        <w:rPr>
          <w:rFonts w:hint="cs"/>
          <w:rtl/>
          <w:lang w:eastAsia="he-IL"/>
        </w:rPr>
        <w:t xml:space="preserve">ואני רוצה להגיד לשמאל </w:t>
      </w:r>
      <w:bookmarkStart w:id="6483" w:name="_ETM_Q22_307401"/>
      <w:bookmarkEnd w:id="6483"/>
      <w:r>
        <w:rPr>
          <w:rFonts w:hint="cs"/>
          <w:rtl/>
          <w:lang w:eastAsia="he-IL"/>
        </w:rPr>
        <w:t>הציוני: מה השמאל הזה שאין בו חוץ מהאוכלוסייה הערבית? איפ</w:t>
      </w:r>
      <w:bookmarkStart w:id="6484" w:name="_ETM_Q22_310566"/>
      <w:bookmarkEnd w:id="6484"/>
      <w:r>
        <w:rPr>
          <w:rFonts w:hint="cs"/>
          <w:rtl/>
          <w:lang w:eastAsia="he-IL"/>
        </w:rPr>
        <w:t xml:space="preserve">ה אתם בשביל למנוע מבנימין נתניהו? למה נהייתם כל כך </w:t>
      </w:r>
      <w:bookmarkStart w:id="6485" w:name="_ETM_Q22_314069"/>
      <w:bookmarkEnd w:id="6485"/>
      <w:r>
        <w:rPr>
          <w:rFonts w:hint="cs"/>
          <w:rtl/>
          <w:lang w:eastAsia="he-IL"/>
        </w:rPr>
        <w:t>קטנים</w:t>
      </w:r>
      <w:r w:rsidR="009F2ABB">
        <w:rPr>
          <w:rFonts w:hint="cs"/>
          <w:rtl/>
          <w:lang w:eastAsia="he-IL"/>
        </w:rPr>
        <w:t>?</w:t>
      </w:r>
      <w:r>
        <w:rPr>
          <w:rFonts w:hint="cs"/>
          <w:rtl/>
          <w:lang w:eastAsia="he-IL"/>
        </w:rPr>
        <w:t xml:space="preserve"> למה, למה? אני אגיד לכם </w:t>
      </w:r>
      <w:bookmarkStart w:id="6486" w:name="_ETM_Q22_320158"/>
      <w:bookmarkEnd w:id="6486"/>
      <w:r>
        <w:rPr>
          <w:rFonts w:hint="cs"/>
          <w:rtl/>
          <w:lang w:eastAsia="he-IL"/>
        </w:rPr>
        <w:t xml:space="preserve">למה: בגלל שהציבור הולך עם המקור ולא עם הצל החיוור </w:t>
      </w:r>
      <w:bookmarkStart w:id="6487" w:name="_ETM_Q22_323909"/>
      <w:bookmarkEnd w:id="6487"/>
      <w:r>
        <w:rPr>
          <w:rFonts w:hint="cs"/>
          <w:rtl/>
          <w:lang w:eastAsia="he-IL"/>
        </w:rPr>
        <w:t>של המקור</w:t>
      </w:r>
      <w:r w:rsidR="009F2ABB">
        <w:rPr>
          <w:rFonts w:hint="cs"/>
          <w:rtl/>
          <w:lang w:eastAsia="he-IL"/>
        </w:rPr>
        <w:t>,</w:t>
      </w:r>
      <w:r>
        <w:rPr>
          <w:rFonts w:hint="cs"/>
          <w:rtl/>
          <w:lang w:eastAsia="he-IL"/>
        </w:rPr>
        <w:t xml:space="preserve"> ואתם הצל החיוור של המקור, ולכן הציבור </w:t>
      </w:r>
      <w:bookmarkStart w:id="6488" w:name="_ETM_Q22_330917"/>
      <w:bookmarkEnd w:id="6488"/>
      <w:r>
        <w:rPr>
          <w:rFonts w:hint="cs"/>
          <w:rtl/>
          <w:lang w:eastAsia="he-IL"/>
        </w:rPr>
        <w:t xml:space="preserve">כל פעם זז ימינה לעוד מנדט ושני מנדטים. </w:t>
      </w:r>
    </w:p>
    <w:p w:rsidR="00553E33" w:rsidRDefault="00553E33" w:rsidP="00010C73">
      <w:pPr>
        <w:rPr>
          <w:rtl/>
          <w:lang w:eastAsia="he-IL"/>
        </w:rPr>
      </w:pPr>
      <w:bookmarkStart w:id="6489" w:name="_ETM_Q22_335100"/>
      <w:bookmarkStart w:id="6490" w:name="_ETM_Q22_335200"/>
      <w:bookmarkEnd w:id="6489"/>
      <w:bookmarkEnd w:id="6490"/>
    </w:p>
    <w:p w:rsidR="00553E33" w:rsidRDefault="00553E33" w:rsidP="009F2ABB">
      <w:pPr>
        <w:rPr>
          <w:rtl/>
          <w:lang w:eastAsia="he-IL"/>
        </w:rPr>
      </w:pPr>
      <w:bookmarkStart w:id="6491" w:name="_ETM_Q22_335245"/>
      <w:bookmarkStart w:id="6492" w:name="_ETM_Q22_335315"/>
      <w:bookmarkEnd w:id="6491"/>
      <w:bookmarkEnd w:id="6492"/>
      <w:r>
        <w:rPr>
          <w:rFonts w:hint="cs"/>
          <w:rtl/>
          <w:lang w:eastAsia="he-IL"/>
        </w:rPr>
        <w:t xml:space="preserve">אבל </w:t>
      </w:r>
      <w:bookmarkStart w:id="6493" w:name="_ETM_Q22_335652"/>
      <w:bookmarkEnd w:id="6493"/>
      <w:r>
        <w:rPr>
          <w:rFonts w:hint="cs"/>
          <w:rtl/>
          <w:lang w:eastAsia="he-IL"/>
        </w:rPr>
        <w:t xml:space="preserve">אל תלינו. זה לא האוכלוסייה הערבית. מה היא לא עשתה בשביל </w:t>
      </w:r>
      <w:bookmarkStart w:id="6494" w:name="_ETM_Q22_343621"/>
      <w:bookmarkEnd w:id="6494"/>
      <w:r>
        <w:rPr>
          <w:rFonts w:hint="cs"/>
          <w:rtl/>
          <w:lang w:eastAsia="he-IL"/>
        </w:rPr>
        <w:t xml:space="preserve">לשנות את המצב הקיים? לכן אנחנו נעשה את הכול בשביל </w:t>
      </w:r>
      <w:bookmarkStart w:id="6495" w:name="_ETM_Q22_346895"/>
      <w:bookmarkEnd w:id="6495"/>
      <w:r>
        <w:rPr>
          <w:rFonts w:hint="cs"/>
          <w:rtl/>
          <w:lang w:eastAsia="he-IL"/>
        </w:rPr>
        <w:t xml:space="preserve">להפיל את הממשלה הרעה הזו, ולא נסכים להיות שבויים בין אילת שקד, אורבך </w:t>
      </w:r>
      <w:proofErr w:type="spellStart"/>
      <w:r>
        <w:rPr>
          <w:rFonts w:hint="cs"/>
          <w:rtl/>
          <w:lang w:eastAsia="he-IL"/>
        </w:rPr>
        <w:t>וקארה</w:t>
      </w:r>
      <w:proofErr w:type="spellEnd"/>
      <w:r>
        <w:rPr>
          <w:rFonts w:hint="cs"/>
          <w:rtl/>
          <w:lang w:eastAsia="he-IL"/>
        </w:rPr>
        <w:t xml:space="preserve"> מצד אחד לבין בנימין נתניהו </w:t>
      </w:r>
      <w:bookmarkStart w:id="6496" w:name="_ETM_Q22_357783"/>
      <w:bookmarkEnd w:id="6496"/>
      <w:r>
        <w:rPr>
          <w:rFonts w:hint="cs"/>
          <w:rtl/>
          <w:lang w:eastAsia="he-IL"/>
        </w:rPr>
        <w:t>מהצד השני. אנחנו יותר גדולים מכך</w:t>
      </w:r>
      <w:r w:rsidR="009F2ABB">
        <w:rPr>
          <w:rFonts w:hint="cs"/>
          <w:rtl/>
          <w:lang w:eastAsia="he-IL"/>
        </w:rPr>
        <w:t>;</w:t>
      </w:r>
      <w:r>
        <w:rPr>
          <w:rFonts w:hint="cs"/>
          <w:rtl/>
          <w:lang w:eastAsia="he-IL"/>
        </w:rPr>
        <w:t xml:space="preserve"> הציבור שלנו יותר גדול </w:t>
      </w:r>
      <w:bookmarkStart w:id="6497" w:name="_ETM_Q22_366159"/>
      <w:bookmarkEnd w:id="6497"/>
      <w:r>
        <w:rPr>
          <w:rFonts w:hint="cs"/>
          <w:rtl/>
          <w:lang w:eastAsia="he-IL"/>
        </w:rPr>
        <w:t xml:space="preserve">מכך. נעשה את הכול בשביל להפיל את הממשלה הרעה מאוד </w:t>
      </w:r>
      <w:bookmarkStart w:id="6498" w:name="_ETM_Q22_371479"/>
      <w:bookmarkEnd w:id="6498"/>
      <w:r>
        <w:rPr>
          <w:rFonts w:hint="cs"/>
          <w:rtl/>
          <w:lang w:eastAsia="he-IL"/>
        </w:rPr>
        <w:t xml:space="preserve">הזו. </w:t>
      </w:r>
    </w:p>
    <w:p w:rsidR="00553E33" w:rsidRDefault="00553E33" w:rsidP="00010C73">
      <w:pPr>
        <w:rPr>
          <w:rtl/>
          <w:lang w:eastAsia="he-IL"/>
        </w:rPr>
      </w:pPr>
      <w:bookmarkStart w:id="6499" w:name="_ETM_Q22_372607"/>
      <w:bookmarkStart w:id="6500" w:name="_ETM_Q22_372687"/>
      <w:bookmarkEnd w:id="6499"/>
      <w:bookmarkEnd w:id="6500"/>
    </w:p>
    <w:p w:rsidR="00553E33" w:rsidRDefault="00553E33" w:rsidP="00010C73">
      <w:pPr>
        <w:rPr>
          <w:rtl/>
          <w:lang w:eastAsia="he-IL"/>
        </w:rPr>
      </w:pPr>
      <w:bookmarkStart w:id="6501" w:name="_ETM_Q22_372751"/>
      <w:bookmarkStart w:id="6502" w:name="_ETM_Q22_372811"/>
      <w:bookmarkEnd w:id="6501"/>
      <w:bookmarkEnd w:id="6502"/>
      <w:r>
        <w:rPr>
          <w:rFonts w:hint="cs"/>
          <w:rtl/>
          <w:lang w:eastAsia="he-IL"/>
        </w:rPr>
        <w:lastRenderedPageBreak/>
        <w:t xml:space="preserve">האופציה שנשארת לנו היא להישען על הציבור שלנו. פנינו </w:t>
      </w:r>
      <w:bookmarkStart w:id="6503" w:name="_ETM_Q22_378367"/>
      <w:bookmarkEnd w:id="6503"/>
      <w:r>
        <w:rPr>
          <w:rFonts w:hint="cs"/>
          <w:rtl/>
          <w:lang w:eastAsia="he-IL"/>
        </w:rPr>
        <w:t xml:space="preserve">לציבור שלנו, ביקשנו להעלות את אחוז ההצבעה בשביל למנוע מבנימין </w:t>
      </w:r>
      <w:bookmarkStart w:id="6504" w:name="_ETM_Q22_386245"/>
      <w:bookmarkEnd w:id="6504"/>
      <w:r>
        <w:rPr>
          <w:rFonts w:hint="cs"/>
          <w:rtl/>
          <w:lang w:eastAsia="he-IL"/>
        </w:rPr>
        <w:t xml:space="preserve">נתניהו. זוהי דרכנו </w:t>
      </w:r>
      <w:r>
        <w:rPr>
          <w:rtl/>
          <w:lang w:eastAsia="he-IL"/>
        </w:rPr>
        <w:t>–</w:t>
      </w:r>
      <w:r>
        <w:rPr>
          <w:rFonts w:hint="cs"/>
          <w:rtl/>
          <w:lang w:eastAsia="he-IL"/>
        </w:rPr>
        <w:t xml:space="preserve"> להישען על הציבור שלנו ולא להיות </w:t>
      </w:r>
      <w:bookmarkStart w:id="6505" w:name="_ETM_Q22_391345"/>
      <w:bookmarkEnd w:id="6505"/>
      <w:r>
        <w:rPr>
          <w:rFonts w:hint="cs"/>
          <w:rtl/>
          <w:lang w:eastAsia="he-IL"/>
        </w:rPr>
        <w:t xml:space="preserve">שבויים בין שני הימנים </w:t>
      </w:r>
      <w:proofErr w:type="spellStart"/>
      <w:r>
        <w:rPr>
          <w:rFonts w:hint="cs"/>
          <w:rtl/>
          <w:lang w:eastAsia="he-IL"/>
        </w:rPr>
        <w:t>ההתנחלותיים</w:t>
      </w:r>
      <w:proofErr w:type="spellEnd"/>
      <w:r>
        <w:rPr>
          <w:rFonts w:hint="cs"/>
          <w:rtl/>
          <w:lang w:eastAsia="he-IL"/>
        </w:rPr>
        <w:t xml:space="preserve"> והפשיסטי</w:t>
      </w:r>
      <w:r w:rsidR="009F2ABB">
        <w:rPr>
          <w:rFonts w:hint="cs"/>
          <w:rtl/>
          <w:lang w:eastAsia="he-IL"/>
        </w:rPr>
        <w:t>י</w:t>
      </w:r>
      <w:r>
        <w:rPr>
          <w:rFonts w:hint="cs"/>
          <w:rtl/>
          <w:lang w:eastAsia="he-IL"/>
        </w:rPr>
        <w:t>ם. זו לא</w:t>
      </w:r>
      <w:bookmarkStart w:id="6506" w:name="_ETM_Q22_397908"/>
      <w:bookmarkEnd w:id="6506"/>
      <w:r>
        <w:rPr>
          <w:rFonts w:hint="cs"/>
          <w:rtl/>
          <w:lang w:eastAsia="he-IL"/>
        </w:rPr>
        <w:t xml:space="preserve"> הדרך שלנו. </w:t>
      </w:r>
    </w:p>
    <w:p w:rsidR="00553E33" w:rsidRDefault="00553E33" w:rsidP="00010C73">
      <w:pPr>
        <w:rPr>
          <w:rtl/>
          <w:lang w:eastAsia="he-IL"/>
        </w:rPr>
      </w:pPr>
    </w:p>
    <w:p w:rsidR="00553E33" w:rsidRDefault="00553E33" w:rsidP="00010C73">
      <w:pPr>
        <w:pStyle w:val="af5"/>
        <w:keepNext/>
        <w:rPr>
          <w:rtl/>
        </w:rPr>
      </w:pPr>
      <w:bookmarkStart w:id="6507" w:name="ET_interruption_5291_3"/>
      <w:r w:rsidRPr="00FE23F1">
        <w:rPr>
          <w:rStyle w:val="TagStyle"/>
          <w:rtl/>
        </w:rPr>
        <w:t xml:space="preserve"> &lt;&lt; קריאה &gt;&gt; </w:t>
      </w:r>
      <w:r>
        <w:rPr>
          <w:rtl/>
        </w:rPr>
        <w:t>בצלאל סמוטריץ' (הציונות הדתית):</w:t>
      </w:r>
      <w:r w:rsidRPr="00FE23F1">
        <w:rPr>
          <w:rStyle w:val="TagStyle"/>
          <w:rtl/>
        </w:rPr>
        <w:t xml:space="preserve"> &lt;&lt; קריאה &gt;&gt;</w:t>
      </w:r>
      <w:r>
        <w:rPr>
          <w:rtl/>
        </w:rPr>
        <w:t xml:space="preserve">  </w:t>
      </w:r>
      <w:bookmarkEnd w:id="6507"/>
    </w:p>
    <w:p w:rsidR="00553E33" w:rsidRDefault="00553E33" w:rsidP="004C49C7">
      <w:pPr>
        <w:rPr>
          <w:rtl/>
        </w:rPr>
      </w:pPr>
    </w:p>
    <w:p w:rsidR="00553E33" w:rsidRDefault="00553E33" w:rsidP="00010C73">
      <w:pPr>
        <w:rPr>
          <w:rtl/>
        </w:rPr>
      </w:pPr>
      <w:r>
        <w:rPr>
          <w:rFonts w:hint="cs"/>
          <w:rtl/>
        </w:rPr>
        <w:t>ולכן אחמד סוגר כל הזמן עסקאות עם הקואליציה הזאת.</w:t>
      </w:r>
    </w:p>
    <w:p w:rsidR="00553E33" w:rsidRDefault="00553E33" w:rsidP="00010C73">
      <w:pPr>
        <w:rPr>
          <w:rtl/>
        </w:rPr>
      </w:pPr>
      <w:bookmarkStart w:id="6508" w:name="_ETM_Q22_403823"/>
      <w:bookmarkStart w:id="6509" w:name="_ETM_Q22_403911"/>
      <w:bookmarkEnd w:id="6508"/>
      <w:bookmarkEnd w:id="6509"/>
    </w:p>
    <w:p w:rsidR="00553E33" w:rsidRDefault="00553E33" w:rsidP="00010C73">
      <w:pPr>
        <w:pStyle w:val="-"/>
        <w:keepNext/>
        <w:rPr>
          <w:rtl/>
        </w:rPr>
      </w:pPr>
      <w:bookmarkStart w:id="6510" w:name="ET_speakercontinue_5293_5"/>
      <w:r w:rsidRPr="00885856">
        <w:rPr>
          <w:rStyle w:val="TagStyle"/>
          <w:rtl/>
        </w:rPr>
        <w:t xml:space="preserve"> &lt;&lt; דובר_המשך &gt;&gt; </w:t>
      </w:r>
      <w:r>
        <w:rPr>
          <w:rtl/>
        </w:rPr>
        <w:t>איימן עודה (הרשימה המשותפת):</w:t>
      </w:r>
      <w:r w:rsidRPr="00885856">
        <w:rPr>
          <w:rStyle w:val="TagStyle"/>
          <w:rtl/>
        </w:rPr>
        <w:t xml:space="preserve"> &lt;&lt; דובר_המשך &gt;&gt;</w:t>
      </w:r>
      <w:r>
        <w:rPr>
          <w:rtl/>
        </w:rPr>
        <w:t xml:space="preserve">  </w:t>
      </w:r>
      <w:bookmarkEnd w:id="6510"/>
    </w:p>
    <w:p w:rsidR="00553E33" w:rsidRDefault="00553E33" w:rsidP="004C49C7">
      <w:pPr>
        <w:rPr>
          <w:rtl/>
          <w:lang w:eastAsia="he-IL"/>
        </w:rPr>
      </w:pPr>
    </w:p>
    <w:p w:rsidR="00553E33" w:rsidRDefault="00553E33" w:rsidP="009F2ABB">
      <w:pPr>
        <w:rPr>
          <w:rtl/>
          <w:lang w:eastAsia="he-IL"/>
        </w:rPr>
      </w:pPr>
      <w:bookmarkStart w:id="6511" w:name="_ETM_Q22_402700"/>
      <w:bookmarkEnd w:id="6511"/>
      <w:r>
        <w:rPr>
          <w:rFonts w:hint="cs"/>
          <w:rtl/>
          <w:lang w:eastAsia="he-IL"/>
        </w:rPr>
        <w:t xml:space="preserve">כבוד היושב-ראש, עמיתיי חברי הכנסת וחברות הכנסת, אני </w:t>
      </w:r>
      <w:bookmarkStart w:id="6512" w:name="_ETM_Q22_408120"/>
      <w:bookmarkEnd w:id="6512"/>
      <w:r>
        <w:rPr>
          <w:rFonts w:hint="cs"/>
          <w:rtl/>
          <w:lang w:eastAsia="he-IL"/>
        </w:rPr>
        <w:t xml:space="preserve">מגיש הצעת חוק שנותנת פטור לסטודנטים משכבות מוחלשות מתחת </w:t>
      </w:r>
      <w:bookmarkStart w:id="6513" w:name="_ETM_Q22_417184"/>
      <w:bookmarkEnd w:id="6513"/>
      <w:r>
        <w:rPr>
          <w:rFonts w:hint="cs"/>
          <w:rtl/>
          <w:lang w:eastAsia="he-IL"/>
        </w:rPr>
        <w:t>לקו העוני. 20% מהאוכלוסייה חיים מתחת לקו העוני</w:t>
      </w:r>
      <w:r w:rsidR="009F2ABB">
        <w:rPr>
          <w:rFonts w:hint="cs"/>
          <w:rtl/>
          <w:lang w:eastAsia="he-IL"/>
        </w:rPr>
        <w:t>;</w:t>
      </w:r>
      <w:r>
        <w:rPr>
          <w:rFonts w:hint="cs"/>
          <w:rtl/>
          <w:lang w:eastAsia="he-IL"/>
        </w:rPr>
        <w:t xml:space="preserve"> </w:t>
      </w:r>
      <w:bookmarkStart w:id="6514" w:name="_ETM_Q22_423317"/>
      <w:bookmarkEnd w:id="6514"/>
      <w:r>
        <w:rPr>
          <w:rFonts w:hint="cs"/>
          <w:rtl/>
          <w:lang w:eastAsia="he-IL"/>
        </w:rPr>
        <w:t xml:space="preserve">56% מהאזרחים הערבים חיים מתחת לקו העוני. עשינו רבות במשך </w:t>
      </w:r>
      <w:bookmarkStart w:id="6515" w:name="_ETM_Q22_432817"/>
      <w:bookmarkEnd w:id="6515"/>
      <w:r>
        <w:rPr>
          <w:rFonts w:hint="cs"/>
          <w:rtl/>
          <w:lang w:eastAsia="he-IL"/>
        </w:rPr>
        <w:t xml:space="preserve">השבועיים האחרונים בשביל לשכנע רוב בכנסת. </w:t>
      </w:r>
      <w:r w:rsidR="00714B4F">
        <w:rPr>
          <w:rFonts w:hint="cs"/>
          <w:rtl/>
          <w:lang w:eastAsia="he-IL"/>
        </w:rPr>
        <w:t xml:space="preserve">גם </w:t>
      </w:r>
      <w:r>
        <w:rPr>
          <w:rFonts w:hint="cs"/>
          <w:rtl/>
          <w:lang w:eastAsia="he-IL"/>
        </w:rPr>
        <w:t xml:space="preserve">הסטודנטים נרתמו, ואני </w:t>
      </w:r>
      <w:bookmarkStart w:id="6516" w:name="_ETM_Q22_441149"/>
      <w:bookmarkEnd w:id="6516"/>
      <w:r>
        <w:rPr>
          <w:rFonts w:hint="cs"/>
          <w:rtl/>
          <w:lang w:eastAsia="he-IL"/>
        </w:rPr>
        <w:t xml:space="preserve">רואה אותם </w:t>
      </w:r>
      <w:r w:rsidR="00403403">
        <w:rPr>
          <w:rFonts w:hint="cs"/>
          <w:rtl/>
          <w:lang w:eastAsia="he-IL"/>
        </w:rPr>
        <w:t xml:space="preserve">על </w:t>
      </w:r>
      <w:r>
        <w:rPr>
          <w:rFonts w:hint="cs"/>
          <w:rtl/>
          <w:lang w:eastAsia="he-IL"/>
        </w:rPr>
        <w:t>ספסל</w:t>
      </w:r>
      <w:r w:rsidR="00403403">
        <w:rPr>
          <w:rFonts w:hint="cs"/>
          <w:rtl/>
          <w:lang w:eastAsia="he-IL"/>
        </w:rPr>
        <w:t>י</w:t>
      </w:r>
      <w:r>
        <w:rPr>
          <w:rFonts w:hint="cs"/>
          <w:rtl/>
          <w:lang w:eastAsia="he-IL"/>
        </w:rPr>
        <w:t xml:space="preserve"> היציע</w:t>
      </w:r>
      <w:r w:rsidR="009F2ABB">
        <w:rPr>
          <w:rFonts w:hint="cs"/>
          <w:rtl/>
          <w:lang w:eastAsia="he-IL"/>
        </w:rPr>
        <w:t>.</w:t>
      </w:r>
      <w:r>
        <w:rPr>
          <w:rFonts w:hint="cs"/>
          <w:rtl/>
          <w:lang w:eastAsia="he-IL"/>
        </w:rPr>
        <w:t xml:space="preserve"> (אומר בערבית:</w:t>
      </w:r>
      <w:r w:rsidR="00403403">
        <w:rPr>
          <w:rFonts w:hint="cs"/>
          <w:rtl/>
          <w:lang w:eastAsia="he-IL"/>
        </w:rPr>
        <w:t xml:space="preserve"> ברוכים הבאים</w:t>
      </w:r>
      <w:r w:rsidR="00E32070">
        <w:rPr>
          <w:rFonts w:hint="cs"/>
          <w:rtl/>
          <w:lang w:eastAsia="he-IL"/>
        </w:rPr>
        <w:t>,</w:t>
      </w:r>
      <w:r w:rsidR="00403403">
        <w:rPr>
          <w:rFonts w:hint="cs"/>
          <w:rtl/>
          <w:lang w:eastAsia="he-IL"/>
        </w:rPr>
        <w:t xml:space="preserve"> שאלוהים ייתן לכ</w:t>
      </w:r>
      <w:r w:rsidR="00E32070">
        <w:rPr>
          <w:rFonts w:hint="cs"/>
          <w:rtl/>
          <w:lang w:eastAsia="he-IL"/>
        </w:rPr>
        <w:t>ם המון</w:t>
      </w:r>
      <w:r w:rsidR="00403403">
        <w:rPr>
          <w:rFonts w:hint="cs"/>
          <w:rtl/>
          <w:lang w:eastAsia="he-IL"/>
        </w:rPr>
        <w:t xml:space="preserve"> כוחות ובריאות.</w:t>
      </w:r>
      <w:r>
        <w:rPr>
          <w:rFonts w:hint="cs"/>
          <w:rtl/>
          <w:lang w:eastAsia="he-IL"/>
        </w:rPr>
        <w:t xml:space="preserve">) </w:t>
      </w:r>
      <w:bookmarkStart w:id="6517" w:name="_ETM_Q22_450814"/>
      <w:bookmarkStart w:id="6518" w:name="_ETM_Q22_450907"/>
      <w:bookmarkEnd w:id="6517"/>
      <w:bookmarkEnd w:id="6518"/>
      <w:r>
        <w:rPr>
          <w:rFonts w:hint="cs"/>
          <w:rtl/>
          <w:lang w:eastAsia="he-IL"/>
        </w:rPr>
        <w:t>גם הם חתמ</w:t>
      </w:r>
      <w:bookmarkStart w:id="6519" w:name="_ETM_Q22_451091"/>
      <w:bookmarkEnd w:id="6519"/>
      <w:r>
        <w:rPr>
          <w:rFonts w:hint="cs"/>
          <w:rtl/>
          <w:lang w:eastAsia="he-IL"/>
        </w:rPr>
        <w:t xml:space="preserve">ו על העצומה. אני חושב שהיא תגיע ל-20,000 חתימות </w:t>
      </w:r>
      <w:bookmarkStart w:id="6520" w:name="_ETM_Q22_462479"/>
      <w:bookmarkEnd w:id="6520"/>
      <w:r>
        <w:rPr>
          <w:rFonts w:hint="cs"/>
          <w:rtl/>
          <w:lang w:eastAsia="he-IL"/>
        </w:rPr>
        <w:t xml:space="preserve">עד לאמצע השבוע הבא. אתם כבר התחלתם </w:t>
      </w:r>
      <w:r>
        <w:rPr>
          <w:rtl/>
          <w:lang w:eastAsia="he-IL"/>
        </w:rPr>
        <w:t>–</w:t>
      </w:r>
      <w:r>
        <w:rPr>
          <w:rFonts w:hint="cs"/>
          <w:rtl/>
          <w:lang w:eastAsia="he-IL"/>
        </w:rPr>
        <w:t xml:space="preserve"> תמשיכו. אתם </w:t>
      </w:r>
      <w:bookmarkStart w:id="6521" w:name="_ETM_Q22_468463"/>
      <w:bookmarkEnd w:id="6521"/>
      <w:r>
        <w:rPr>
          <w:rFonts w:hint="cs"/>
          <w:rtl/>
          <w:lang w:eastAsia="he-IL"/>
        </w:rPr>
        <w:t xml:space="preserve">מבקרים אצל ח"כים בניסיון לשכנע אותם. כל הכבוד לכם, תמשיכו. </w:t>
      </w:r>
      <w:bookmarkStart w:id="6522" w:name="_ETM_Q22_472341"/>
      <w:bookmarkEnd w:id="6522"/>
    </w:p>
    <w:p w:rsidR="00553E33" w:rsidRDefault="00553E33" w:rsidP="00010C73">
      <w:pPr>
        <w:rPr>
          <w:rtl/>
          <w:lang w:eastAsia="he-IL"/>
        </w:rPr>
      </w:pPr>
      <w:bookmarkStart w:id="6523" w:name="_ETM_Q22_474381"/>
      <w:bookmarkStart w:id="6524" w:name="_ETM_Q22_474456"/>
      <w:bookmarkEnd w:id="6523"/>
      <w:bookmarkEnd w:id="6524"/>
    </w:p>
    <w:p w:rsidR="00553E33" w:rsidRPr="00885856" w:rsidRDefault="00553E33" w:rsidP="00684623">
      <w:pPr>
        <w:rPr>
          <w:rtl/>
          <w:lang w:eastAsia="he-IL"/>
        </w:rPr>
      </w:pPr>
      <w:bookmarkStart w:id="6525" w:name="_ETM_Q22_474549"/>
      <w:bookmarkStart w:id="6526" w:name="_ETM_Q22_474618"/>
      <w:bookmarkEnd w:id="6525"/>
      <w:bookmarkEnd w:id="6526"/>
      <w:r>
        <w:rPr>
          <w:rFonts w:hint="cs"/>
          <w:rtl/>
          <w:lang w:eastAsia="he-IL"/>
        </w:rPr>
        <w:t>אני רוצה להגיד שהחינוך הוא כלי. משתמשים במילה נשק</w:t>
      </w:r>
      <w:r w:rsidR="00684623">
        <w:rPr>
          <w:rFonts w:hint="cs"/>
          <w:rtl/>
          <w:lang w:eastAsia="he-IL"/>
        </w:rPr>
        <w:t>;</w:t>
      </w:r>
      <w:r>
        <w:rPr>
          <w:rFonts w:hint="cs"/>
          <w:rtl/>
          <w:lang w:eastAsia="he-IL"/>
        </w:rPr>
        <w:t xml:space="preserve"> </w:t>
      </w:r>
      <w:bookmarkStart w:id="6527" w:name="_ETM_Q22_480919"/>
      <w:bookmarkEnd w:id="6527"/>
      <w:r>
        <w:rPr>
          <w:rFonts w:hint="cs"/>
          <w:rtl/>
          <w:lang w:eastAsia="he-IL"/>
        </w:rPr>
        <w:t xml:space="preserve">אני מעדיף להחליף אותה במילה אחרת, שהיא כלי </w:t>
      </w:r>
      <w:r w:rsidR="009F2ABB">
        <w:rPr>
          <w:rFonts w:hint="eastAsia"/>
          <w:rtl/>
          <w:lang w:eastAsia="he-IL"/>
        </w:rPr>
        <w:t xml:space="preserve">– </w:t>
      </w:r>
      <w:r>
        <w:rPr>
          <w:rFonts w:hint="cs"/>
          <w:rtl/>
          <w:lang w:eastAsia="he-IL"/>
        </w:rPr>
        <w:t>כלי להצלחה</w:t>
      </w:r>
      <w:bookmarkStart w:id="6528" w:name="_ETM_Q22_488371"/>
      <w:bookmarkEnd w:id="6528"/>
      <w:r>
        <w:rPr>
          <w:rFonts w:hint="cs"/>
          <w:rtl/>
          <w:lang w:eastAsia="he-IL"/>
        </w:rPr>
        <w:t xml:space="preserve"> ומוביליות ולעבור משכבות מוחלשות לשכבה שיכולה להתקיים בכבוד. הדרך </w:t>
      </w:r>
      <w:bookmarkStart w:id="6529" w:name="_ETM_Q22_495063"/>
      <w:bookmarkEnd w:id="6529"/>
      <w:r>
        <w:rPr>
          <w:rFonts w:hint="cs"/>
          <w:rtl/>
          <w:lang w:eastAsia="he-IL"/>
        </w:rPr>
        <w:t xml:space="preserve">הקרדינלית בשביל להגיע למקום הנכון הזה </w:t>
      </w:r>
      <w:r w:rsidR="009F2ABB">
        <w:rPr>
          <w:rFonts w:hint="cs"/>
          <w:rtl/>
          <w:lang w:eastAsia="he-IL"/>
        </w:rPr>
        <w:t>היא</w:t>
      </w:r>
      <w:r>
        <w:rPr>
          <w:rFonts w:hint="cs"/>
          <w:rtl/>
          <w:lang w:eastAsia="he-IL"/>
        </w:rPr>
        <w:t xml:space="preserve"> החינוך. </w:t>
      </w:r>
      <w:bookmarkStart w:id="6530" w:name="_ETM_Q22_500668"/>
      <w:bookmarkStart w:id="6531" w:name="_ETM_Q22_500764"/>
      <w:bookmarkStart w:id="6532" w:name="_ETM_Q22_500837"/>
      <w:bookmarkStart w:id="6533" w:name="_ETM_Q22_500914"/>
      <w:bookmarkEnd w:id="6530"/>
      <w:bookmarkEnd w:id="6531"/>
      <w:bookmarkEnd w:id="6532"/>
      <w:bookmarkEnd w:id="6533"/>
      <w:r>
        <w:rPr>
          <w:rFonts w:hint="cs"/>
          <w:rtl/>
          <w:lang w:eastAsia="he-IL"/>
        </w:rPr>
        <w:t xml:space="preserve">העמדה </w:t>
      </w:r>
      <w:bookmarkStart w:id="6534" w:name="_ETM_Q22_503356"/>
      <w:bookmarkEnd w:id="6534"/>
      <w:r>
        <w:rPr>
          <w:rFonts w:hint="cs"/>
          <w:rtl/>
          <w:lang w:eastAsia="he-IL"/>
        </w:rPr>
        <w:t xml:space="preserve">הערכית שלנו </w:t>
      </w:r>
      <w:r w:rsidR="009F2ABB">
        <w:rPr>
          <w:rFonts w:hint="cs"/>
          <w:rtl/>
          <w:lang w:eastAsia="he-IL"/>
        </w:rPr>
        <w:t>היא</w:t>
      </w:r>
      <w:r>
        <w:rPr>
          <w:rFonts w:hint="cs"/>
          <w:rtl/>
          <w:lang w:eastAsia="he-IL"/>
        </w:rPr>
        <w:t xml:space="preserve"> חינוך חינם לכולם</w:t>
      </w:r>
      <w:r w:rsidR="00684623">
        <w:rPr>
          <w:rFonts w:hint="cs"/>
          <w:rtl/>
          <w:lang w:eastAsia="he-IL"/>
        </w:rPr>
        <w:t>,</w:t>
      </w:r>
      <w:r>
        <w:rPr>
          <w:rFonts w:hint="cs"/>
          <w:rtl/>
          <w:lang w:eastAsia="he-IL"/>
        </w:rPr>
        <w:t xml:space="preserve"> לכולם</w:t>
      </w:r>
      <w:r w:rsidR="009F2ABB">
        <w:rPr>
          <w:rFonts w:hint="cs"/>
          <w:rtl/>
          <w:lang w:eastAsia="he-IL"/>
        </w:rPr>
        <w:t>,</w:t>
      </w:r>
      <w:r>
        <w:rPr>
          <w:rFonts w:hint="cs"/>
          <w:rtl/>
          <w:lang w:eastAsia="he-IL"/>
        </w:rPr>
        <w:t xml:space="preserve"> לכל האזרחים. </w:t>
      </w:r>
      <w:bookmarkStart w:id="6535" w:name="_ETM_Q22_510274"/>
      <w:bookmarkStart w:id="6536" w:name="_ETM_Q22_510369"/>
      <w:bookmarkStart w:id="6537" w:name="_ETM_Q22_510418"/>
      <w:bookmarkStart w:id="6538" w:name="_ETM_Q22_510495"/>
      <w:bookmarkEnd w:id="6535"/>
      <w:bookmarkEnd w:id="6536"/>
      <w:bookmarkEnd w:id="6537"/>
      <w:bookmarkEnd w:id="6538"/>
      <w:r>
        <w:rPr>
          <w:rFonts w:hint="cs"/>
          <w:rtl/>
          <w:lang w:eastAsia="he-IL"/>
        </w:rPr>
        <w:t xml:space="preserve">ממקום </w:t>
      </w:r>
      <w:bookmarkStart w:id="6539" w:name="_ETM_Q22_512410"/>
      <w:bookmarkEnd w:id="6539"/>
      <w:r>
        <w:rPr>
          <w:rFonts w:hint="cs"/>
          <w:rtl/>
          <w:lang w:eastAsia="he-IL"/>
        </w:rPr>
        <w:t>פרגמטי, ממקום שרוצה בכל זאת לא רק להישאר עם סיסמה</w:t>
      </w:r>
      <w:bookmarkStart w:id="6540" w:name="_ETM_Q22_518763"/>
      <w:bookmarkEnd w:id="6540"/>
      <w:r>
        <w:rPr>
          <w:rFonts w:hint="cs"/>
          <w:rtl/>
          <w:lang w:eastAsia="he-IL"/>
        </w:rPr>
        <w:t xml:space="preserve"> נכונה ובלי מימוש בפועל, אני עובר לאקט שהוא ברמה </w:t>
      </w:r>
      <w:bookmarkStart w:id="6541" w:name="_ETM_Q22_527716"/>
      <w:bookmarkEnd w:id="6541"/>
      <w:r>
        <w:rPr>
          <w:rFonts w:hint="cs"/>
          <w:rtl/>
          <w:lang w:eastAsia="he-IL"/>
        </w:rPr>
        <w:t xml:space="preserve">של עוד צעד בכיוון הנכון, והוא שלפחות האנשים שמתחת העוני </w:t>
      </w:r>
      <w:bookmarkStart w:id="6542" w:name="_ETM_Q22_535921"/>
      <w:bookmarkEnd w:id="6542"/>
      <w:r>
        <w:rPr>
          <w:rFonts w:hint="cs"/>
          <w:rtl/>
          <w:lang w:eastAsia="he-IL"/>
        </w:rPr>
        <w:t xml:space="preserve">ילמדו חינם באוניברסיטאות. דומני שאין רוב בינתיים. פנו אליי חברי </w:t>
      </w:r>
      <w:bookmarkStart w:id="6543" w:name="_ETM_Q22_539554"/>
      <w:bookmarkEnd w:id="6543"/>
      <w:r>
        <w:rPr>
          <w:rFonts w:hint="cs"/>
          <w:rtl/>
          <w:lang w:eastAsia="he-IL"/>
        </w:rPr>
        <w:t xml:space="preserve">כנסת שמאוד רוצים שהחוק יעבור וביקשו ממני להעביר את ההצבעה </w:t>
      </w:r>
      <w:bookmarkStart w:id="6544" w:name="_ETM_Q22_549130"/>
      <w:bookmarkEnd w:id="6544"/>
      <w:r>
        <w:rPr>
          <w:rFonts w:hint="cs"/>
          <w:rtl/>
          <w:lang w:eastAsia="he-IL"/>
        </w:rPr>
        <w:t xml:space="preserve">לשבוע הבא במטרה לגייס רוב. מכיוון שאני אכן רוצה להעביר </w:t>
      </w:r>
      <w:bookmarkStart w:id="6545" w:name="_ETM_Q22_556297"/>
      <w:bookmarkEnd w:id="6545"/>
      <w:r>
        <w:rPr>
          <w:rFonts w:hint="cs"/>
          <w:rtl/>
          <w:lang w:eastAsia="he-IL"/>
        </w:rPr>
        <w:t xml:space="preserve">את החוק הזה </w:t>
      </w:r>
      <w:r>
        <w:rPr>
          <w:rtl/>
          <w:lang w:eastAsia="he-IL"/>
        </w:rPr>
        <w:t>–</w:t>
      </w:r>
      <w:r>
        <w:rPr>
          <w:rFonts w:hint="cs"/>
          <w:rtl/>
          <w:lang w:eastAsia="he-IL"/>
        </w:rPr>
        <w:t xml:space="preserve"> לא רק לנאום </w:t>
      </w:r>
      <w:bookmarkStart w:id="6546" w:name="_ETM_Q22_558670"/>
      <w:bookmarkEnd w:id="6546"/>
      <w:r>
        <w:rPr>
          <w:rFonts w:hint="cs"/>
          <w:rtl/>
          <w:lang w:eastAsia="he-IL"/>
        </w:rPr>
        <w:t>מעל הבמה הזו, אלא להעביר את החוק</w:t>
      </w:r>
      <w:r w:rsidR="00AA591D">
        <w:rPr>
          <w:rFonts w:hint="cs"/>
          <w:rtl/>
          <w:lang w:eastAsia="he-IL"/>
        </w:rPr>
        <w:t>,</w:t>
      </w:r>
      <w:r>
        <w:rPr>
          <w:rFonts w:hint="cs"/>
          <w:rtl/>
          <w:lang w:eastAsia="he-IL"/>
        </w:rPr>
        <w:t xml:space="preserve"> </w:t>
      </w:r>
      <w:bookmarkStart w:id="6547" w:name="_ETM_Q22_563684"/>
      <w:bookmarkEnd w:id="6547"/>
      <w:r>
        <w:rPr>
          <w:rFonts w:hint="cs"/>
          <w:rtl/>
          <w:lang w:eastAsia="he-IL"/>
        </w:rPr>
        <w:t>(אומר בערבית:</w:t>
      </w:r>
      <w:r w:rsidR="00403403">
        <w:rPr>
          <w:rFonts w:hint="cs"/>
          <w:rtl/>
          <w:lang w:eastAsia="he-IL"/>
        </w:rPr>
        <w:t xml:space="preserve"> חבר'ה, נמשיך את היוזמה יחד.</w:t>
      </w:r>
      <w:r>
        <w:rPr>
          <w:rFonts w:hint="cs"/>
          <w:rtl/>
          <w:lang w:eastAsia="he-IL"/>
        </w:rPr>
        <w:t>) נמשיך ביחד לשכנע.</w:t>
      </w:r>
      <w:bookmarkStart w:id="6548" w:name="_ETM_Q22_569899"/>
      <w:bookmarkStart w:id="6549" w:name="_ETM_Q22_569977"/>
      <w:bookmarkStart w:id="6550" w:name="_ETM_Q22_570859"/>
      <w:bookmarkStart w:id="6551" w:name="_ETM_Q22_570939"/>
      <w:bookmarkEnd w:id="6548"/>
      <w:bookmarkEnd w:id="6549"/>
      <w:bookmarkEnd w:id="6550"/>
      <w:bookmarkEnd w:id="6551"/>
      <w:r>
        <w:rPr>
          <w:rFonts w:hint="cs"/>
          <w:rtl/>
          <w:lang w:eastAsia="he-IL"/>
        </w:rPr>
        <w:t xml:space="preserve"> בינתיים </w:t>
      </w:r>
      <w:bookmarkStart w:id="6552" w:name="_ETM_Q22_569442"/>
      <w:bookmarkEnd w:id="6552"/>
      <w:r>
        <w:rPr>
          <w:rFonts w:hint="cs"/>
          <w:rtl/>
          <w:lang w:eastAsia="he-IL"/>
        </w:rPr>
        <w:t xml:space="preserve">יש לנו 60 ח"כים. יש לנו שבוע שלם לשכנע </w:t>
      </w:r>
      <w:bookmarkStart w:id="6553" w:name="_ETM_Q22_574384"/>
      <w:bookmarkEnd w:id="6553"/>
      <w:r>
        <w:rPr>
          <w:rFonts w:hint="cs"/>
          <w:rtl/>
          <w:lang w:eastAsia="he-IL"/>
        </w:rPr>
        <w:t>חבר כנסת אחד. מקווה שנצליח ושבשבוע הבא נביא בשורה לסטודנטים</w:t>
      </w:r>
      <w:bookmarkStart w:id="6554" w:name="_ETM_Q22_579951"/>
      <w:bookmarkEnd w:id="6554"/>
      <w:r>
        <w:rPr>
          <w:rFonts w:hint="cs"/>
          <w:rtl/>
          <w:lang w:eastAsia="he-IL"/>
        </w:rPr>
        <w:t xml:space="preserve">. תודה רבה. </w:t>
      </w:r>
    </w:p>
    <w:p w:rsidR="00553E33" w:rsidRDefault="00553E33" w:rsidP="00010C73">
      <w:pPr>
        <w:rPr>
          <w:rtl/>
        </w:rPr>
      </w:pPr>
    </w:p>
    <w:p w:rsidR="00553E33" w:rsidRDefault="00553E33" w:rsidP="00010C73">
      <w:pPr>
        <w:pStyle w:val="af6"/>
        <w:keepNext/>
        <w:rPr>
          <w:rtl/>
        </w:rPr>
      </w:pPr>
      <w:r w:rsidRPr="00FE23F1">
        <w:rPr>
          <w:rStyle w:val="TagStyle"/>
          <w:rtl/>
        </w:rPr>
        <w:t xml:space="preserve"> &lt;&lt; יור &gt;&gt; </w:t>
      </w:r>
      <w:r>
        <w:rPr>
          <w:rtl/>
        </w:rPr>
        <w:t>היו"ר מנסור עבאס:</w:t>
      </w:r>
      <w:r w:rsidRPr="00FE23F1">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 הכנסת איימן עודה. משיבה </w:t>
      </w:r>
      <w:r>
        <w:rPr>
          <w:rtl/>
          <w:lang w:eastAsia="he-IL"/>
        </w:rPr>
        <w:t>–</w:t>
      </w:r>
      <w:r>
        <w:rPr>
          <w:rFonts w:hint="cs"/>
          <w:rtl/>
          <w:lang w:eastAsia="he-IL"/>
        </w:rPr>
        <w:t xml:space="preserve"> השרה יפעת שאשא </w:t>
      </w:r>
      <w:bookmarkStart w:id="6555" w:name="_ETM_Q22_589520"/>
      <w:bookmarkEnd w:id="6555"/>
      <w:r>
        <w:rPr>
          <w:rFonts w:hint="cs"/>
          <w:rtl/>
          <w:lang w:eastAsia="he-IL"/>
        </w:rPr>
        <w:t>ביטון נמצאת? מי משיב? סגן השר?</w:t>
      </w:r>
      <w:bookmarkStart w:id="6556" w:name="_ETM_Q22_594350"/>
      <w:bookmarkEnd w:id="6556"/>
    </w:p>
    <w:p w:rsidR="00553E33" w:rsidRDefault="00553E33" w:rsidP="00010C73">
      <w:pPr>
        <w:rPr>
          <w:rtl/>
          <w:lang w:eastAsia="he-IL"/>
        </w:rPr>
      </w:pPr>
      <w:bookmarkStart w:id="6557" w:name="_ETM_Q22_594449"/>
      <w:bookmarkEnd w:id="6557"/>
    </w:p>
    <w:p w:rsidR="00553E33" w:rsidRDefault="00553E33" w:rsidP="00010C73">
      <w:pPr>
        <w:pStyle w:val="af5"/>
        <w:keepNext/>
        <w:rPr>
          <w:rtl/>
        </w:rPr>
      </w:pPr>
      <w:bookmarkStart w:id="6558" w:name="ET_interruption_6217_6"/>
      <w:r w:rsidRPr="00DA77F5">
        <w:rPr>
          <w:rStyle w:val="TagStyle"/>
          <w:rtl/>
        </w:rPr>
        <w:lastRenderedPageBreak/>
        <w:t xml:space="preserve"> &lt;&lt; קריאה &gt;&gt; </w:t>
      </w:r>
      <w:r>
        <w:rPr>
          <w:rtl/>
        </w:rPr>
        <w:t>שר המודיעין אלעזר שטרן:</w:t>
      </w:r>
      <w:r w:rsidRPr="00DA77F5">
        <w:rPr>
          <w:rStyle w:val="TagStyle"/>
          <w:rtl/>
        </w:rPr>
        <w:t xml:space="preserve"> &lt;&lt; קריאה &gt;&gt;</w:t>
      </w:r>
      <w:r>
        <w:rPr>
          <w:rtl/>
        </w:rPr>
        <w:t xml:space="preserve">  </w:t>
      </w:r>
      <w:bookmarkEnd w:id="6558"/>
    </w:p>
    <w:p w:rsidR="00553E33" w:rsidRDefault="00553E33" w:rsidP="004C49C7">
      <w:pPr>
        <w:rPr>
          <w:rtl/>
          <w:lang w:eastAsia="he-IL"/>
        </w:rPr>
      </w:pPr>
    </w:p>
    <w:p w:rsidR="00553E33" w:rsidRDefault="00553E33" w:rsidP="00010C73">
      <w:pPr>
        <w:rPr>
          <w:rtl/>
          <w:lang w:eastAsia="he-IL"/>
        </w:rPr>
      </w:pPr>
      <w:bookmarkStart w:id="6559" w:name="_ETM_Q22_594970"/>
      <w:bookmarkEnd w:id="6559"/>
      <w:r>
        <w:rPr>
          <w:rFonts w:hint="cs"/>
          <w:rtl/>
          <w:lang w:eastAsia="he-IL"/>
        </w:rPr>
        <w:t xml:space="preserve">תשובה והצבעה במועד אחר. </w:t>
      </w:r>
    </w:p>
    <w:p w:rsidR="00684623" w:rsidRDefault="00684623" w:rsidP="00010C73">
      <w:pPr>
        <w:rPr>
          <w:rtl/>
          <w:lang w:eastAsia="he-IL"/>
        </w:rPr>
      </w:pPr>
      <w:bookmarkStart w:id="6560" w:name="_ETM_Q0_7445905"/>
      <w:bookmarkStart w:id="6561" w:name="_ETM_Q0_7446204"/>
      <w:bookmarkEnd w:id="6560"/>
      <w:bookmarkEnd w:id="6561"/>
    </w:p>
    <w:p w:rsidR="00553E33" w:rsidRDefault="00553E33" w:rsidP="00010C73">
      <w:pPr>
        <w:pStyle w:val="af6"/>
        <w:keepNext/>
        <w:rPr>
          <w:rtl/>
        </w:rPr>
      </w:pPr>
      <w:bookmarkStart w:id="6562" w:name="_ETM_Q22_599020"/>
      <w:bookmarkStart w:id="6563" w:name="_ETM_Q22_599104"/>
      <w:bookmarkStart w:id="6564" w:name="ET_yor_6032_7"/>
      <w:bookmarkEnd w:id="6562"/>
      <w:bookmarkEnd w:id="6563"/>
      <w:r w:rsidRPr="00DA77F5">
        <w:rPr>
          <w:rStyle w:val="TagStyle"/>
          <w:rtl/>
        </w:rPr>
        <w:t xml:space="preserve"> &lt;&lt; יור &gt;&gt; </w:t>
      </w:r>
      <w:r>
        <w:rPr>
          <w:rtl/>
        </w:rPr>
        <w:t>היו"ר מנסור עבאס:</w:t>
      </w:r>
      <w:r w:rsidRPr="00DA77F5">
        <w:rPr>
          <w:rStyle w:val="TagStyle"/>
          <w:rtl/>
        </w:rPr>
        <w:t xml:space="preserve"> &lt;&lt; יור &gt;&gt;</w:t>
      </w:r>
      <w:r>
        <w:rPr>
          <w:rtl/>
        </w:rPr>
        <w:t xml:space="preserve">  </w:t>
      </w:r>
      <w:bookmarkEnd w:id="6564"/>
    </w:p>
    <w:p w:rsidR="00553E33" w:rsidRDefault="00553E33" w:rsidP="004C49C7">
      <w:pPr>
        <w:rPr>
          <w:rtl/>
          <w:lang w:eastAsia="he-IL"/>
        </w:rPr>
      </w:pPr>
    </w:p>
    <w:p w:rsidR="00553E33" w:rsidRDefault="00553E33" w:rsidP="00010C73">
      <w:pPr>
        <w:rPr>
          <w:rtl/>
          <w:lang w:eastAsia="he-IL"/>
        </w:rPr>
      </w:pPr>
      <w:bookmarkStart w:id="6565" w:name="_ETM_Q22_600227"/>
      <w:bookmarkEnd w:id="6565"/>
      <w:r>
        <w:rPr>
          <w:rFonts w:hint="cs"/>
          <w:rtl/>
          <w:lang w:eastAsia="he-IL"/>
        </w:rPr>
        <w:t xml:space="preserve">תשובה </w:t>
      </w:r>
      <w:bookmarkStart w:id="6566" w:name="_ETM_Q22_601157"/>
      <w:bookmarkEnd w:id="6566"/>
      <w:r>
        <w:rPr>
          <w:rFonts w:hint="cs"/>
          <w:rtl/>
          <w:lang w:eastAsia="he-IL"/>
        </w:rPr>
        <w:t xml:space="preserve">והצבעה במועד אחר? אנחנו צריכים לקבל אישור מהממשלה. תשובה </w:t>
      </w:r>
      <w:bookmarkStart w:id="6567" w:name="_ETM_Q22_605966"/>
      <w:bookmarkEnd w:id="6567"/>
      <w:r>
        <w:rPr>
          <w:rFonts w:hint="cs"/>
          <w:rtl/>
          <w:lang w:eastAsia="he-IL"/>
        </w:rPr>
        <w:t>והצבעה במועד אחר?</w:t>
      </w:r>
    </w:p>
    <w:p w:rsidR="00553E33" w:rsidRDefault="00553E33" w:rsidP="00010C73">
      <w:pPr>
        <w:rPr>
          <w:rtl/>
          <w:lang w:eastAsia="he-IL"/>
        </w:rPr>
      </w:pPr>
      <w:bookmarkStart w:id="6568" w:name="_ETM_Q22_608213"/>
      <w:bookmarkStart w:id="6569" w:name="_ETM_Q22_608308"/>
      <w:bookmarkEnd w:id="6568"/>
      <w:bookmarkEnd w:id="6569"/>
    </w:p>
    <w:p w:rsidR="00553E33" w:rsidRDefault="00553E33" w:rsidP="00010C73">
      <w:pPr>
        <w:pStyle w:val="af5"/>
        <w:keepNext/>
        <w:rPr>
          <w:rtl/>
        </w:rPr>
      </w:pPr>
      <w:bookmarkStart w:id="6570" w:name="ET_interruption_6304_8"/>
      <w:r w:rsidRPr="00DA77F5">
        <w:rPr>
          <w:rStyle w:val="TagStyle"/>
          <w:rtl/>
        </w:rPr>
        <w:t xml:space="preserve"> &lt;&lt; קריאה &gt;&gt; </w:t>
      </w:r>
      <w:r>
        <w:rPr>
          <w:rtl/>
        </w:rPr>
        <w:t>סגן שרת החינוך מאיר יצחק הלוי:</w:t>
      </w:r>
      <w:r w:rsidRPr="00DA77F5">
        <w:rPr>
          <w:rStyle w:val="TagStyle"/>
          <w:rtl/>
        </w:rPr>
        <w:t xml:space="preserve"> &lt;&lt; קריאה &gt;&gt;</w:t>
      </w:r>
      <w:r>
        <w:rPr>
          <w:rtl/>
        </w:rPr>
        <w:t xml:space="preserve">  </w:t>
      </w:r>
      <w:bookmarkEnd w:id="6570"/>
    </w:p>
    <w:p w:rsidR="00553E33" w:rsidRDefault="00553E33" w:rsidP="004C49C7">
      <w:pPr>
        <w:rPr>
          <w:rtl/>
          <w:lang w:eastAsia="he-IL"/>
        </w:rPr>
      </w:pPr>
    </w:p>
    <w:p w:rsidR="00553E33" w:rsidRDefault="00553E33" w:rsidP="00010C73">
      <w:pPr>
        <w:rPr>
          <w:rtl/>
          <w:lang w:eastAsia="he-IL"/>
        </w:rPr>
      </w:pPr>
      <w:bookmarkStart w:id="6571" w:name="_ETM_Q22_612870"/>
      <w:bookmarkEnd w:id="6571"/>
      <w:r>
        <w:rPr>
          <w:rFonts w:hint="cs"/>
          <w:rtl/>
          <w:lang w:eastAsia="he-IL"/>
        </w:rPr>
        <w:t xml:space="preserve">כן. </w:t>
      </w:r>
    </w:p>
    <w:p w:rsidR="00553E33" w:rsidRDefault="00553E33" w:rsidP="00010C73">
      <w:pPr>
        <w:rPr>
          <w:rtl/>
          <w:lang w:eastAsia="he-IL"/>
        </w:rPr>
      </w:pPr>
    </w:p>
    <w:p w:rsidR="00553E33" w:rsidRDefault="00553E33" w:rsidP="00010C73">
      <w:pPr>
        <w:rPr>
          <w:rtl/>
          <w:lang w:eastAsia="he-IL"/>
        </w:rPr>
      </w:pPr>
    </w:p>
    <w:p w:rsidR="00553E33" w:rsidRDefault="00553E33" w:rsidP="00010C73">
      <w:pPr>
        <w:pStyle w:val="a6"/>
        <w:rPr>
          <w:rtl/>
          <w:lang w:eastAsia="he-IL"/>
        </w:rPr>
      </w:pPr>
      <w:bookmarkStart w:id="6572" w:name="_ETM_Q22_613901"/>
      <w:bookmarkStart w:id="6573" w:name="_ETM_Q22_613986"/>
      <w:bookmarkStart w:id="6574" w:name="ET_hatsach_637465_5"/>
      <w:bookmarkEnd w:id="6572"/>
      <w:bookmarkEnd w:id="6573"/>
      <w:r w:rsidRPr="00FE23F1">
        <w:rPr>
          <w:rStyle w:val="TagStyle"/>
          <w:rtl/>
        </w:rPr>
        <w:t xml:space="preserve"> &lt;&lt; הצח &gt;&gt; </w:t>
      </w:r>
      <w:bookmarkStart w:id="6575" w:name="_Toc105078111"/>
      <w:bookmarkStart w:id="6576" w:name="_Toc105079259"/>
      <w:bookmarkStart w:id="6577" w:name="_Toc105619024"/>
      <w:bookmarkStart w:id="6578" w:name="_Toc110421283"/>
      <w:r>
        <w:rPr>
          <w:rtl/>
          <w:lang w:eastAsia="he-IL"/>
        </w:rPr>
        <w:t xml:space="preserve">הצעת חוק הביטוח הלאומי (תיקון </w:t>
      </w:r>
      <w:r>
        <w:rPr>
          <w:rFonts w:hint="cs"/>
          <w:rtl/>
          <w:lang w:eastAsia="he-IL"/>
        </w:rPr>
        <w:t>–</w:t>
      </w:r>
      <w:r>
        <w:rPr>
          <w:rtl/>
          <w:lang w:eastAsia="he-IL"/>
        </w:rPr>
        <w:t xml:space="preserve"> אבטחה במוסד רפואי כעבודה מועדפת), התשפ"ב</w:t>
      </w:r>
      <w:r>
        <w:rPr>
          <w:rFonts w:hint="cs"/>
          <w:rtl/>
          <w:lang w:eastAsia="he-IL"/>
        </w:rPr>
        <w:t>–</w:t>
      </w:r>
      <w:r>
        <w:rPr>
          <w:rtl/>
          <w:lang w:eastAsia="he-IL"/>
        </w:rPr>
        <w:t>2021</w:t>
      </w:r>
      <w:bookmarkEnd w:id="6575"/>
      <w:bookmarkEnd w:id="6576"/>
      <w:bookmarkEnd w:id="6577"/>
      <w:bookmarkEnd w:id="6578"/>
      <w:r w:rsidRPr="00FE23F1">
        <w:rPr>
          <w:rStyle w:val="TagStyle"/>
          <w:rtl/>
        </w:rPr>
        <w:t xml:space="preserve"> &lt;&lt; הצח &gt;&gt;</w:t>
      </w:r>
      <w:r>
        <w:rPr>
          <w:rtl/>
          <w:lang w:eastAsia="he-IL"/>
        </w:rPr>
        <w:t xml:space="preserve">  </w:t>
      </w:r>
      <w:bookmarkEnd w:id="6574"/>
    </w:p>
    <w:p w:rsidR="00553E33" w:rsidRDefault="00553E33" w:rsidP="00010C73">
      <w:pPr>
        <w:rPr>
          <w:rtl/>
          <w:lang w:eastAsia="he-IL"/>
        </w:rPr>
      </w:pPr>
      <w:r>
        <w:rPr>
          <w:rtl/>
          <w:lang w:eastAsia="he-IL"/>
        </w:rPr>
        <w:t>[הצעת חוק פ/</w:t>
      </w:r>
      <w:r>
        <w:rPr>
          <w:rFonts w:hint="cs"/>
          <w:rtl/>
          <w:lang w:eastAsia="he-IL"/>
        </w:rPr>
        <w:t>2753</w:t>
      </w:r>
      <w:r>
        <w:rPr>
          <w:rtl/>
          <w:lang w:eastAsia="he-IL"/>
        </w:rPr>
        <w:t>/</w:t>
      </w:r>
      <w:r>
        <w:rPr>
          <w:rFonts w:hint="cs"/>
          <w:rtl/>
          <w:lang w:eastAsia="he-IL"/>
        </w:rPr>
        <w:t>24; נספחות.]</w:t>
      </w:r>
    </w:p>
    <w:p w:rsidR="00553E33" w:rsidRDefault="00553E33" w:rsidP="00010C73">
      <w:pPr>
        <w:pStyle w:val="-0"/>
        <w:rPr>
          <w:rtl/>
          <w:lang w:eastAsia="he-IL"/>
        </w:rPr>
      </w:pPr>
      <w:r>
        <w:rPr>
          <w:rtl/>
          <w:lang w:eastAsia="he-IL"/>
        </w:rPr>
        <w:t>(הצעת חבר הכנסת</w:t>
      </w:r>
      <w:r>
        <w:rPr>
          <w:rFonts w:hint="cs"/>
          <w:rtl/>
          <w:lang w:eastAsia="he-IL"/>
        </w:rPr>
        <w:t xml:space="preserve"> אופיר אקוניס</w:t>
      </w:r>
      <w:r>
        <w:rPr>
          <w:rtl/>
          <w:lang w:eastAsia="he-IL"/>
        </w:rPr>
        <w:t>)</w:t>
      </w:r>
    </w:p>
    <w:p w:rsidR="00553E33" w:rsidRDefault="00553E33" w:rsidP="004C49C7">
      <w:pPr>
        <w:rPr>
          <w:rtl/>
          <w:lang w:eastAsia="he-IL"/>
        </w:rPr>
      </w:pPr>
    </w:p>
    <w:p w:rsidR="00553E33" w:rsidRDefault="00553E33" w:rsidP="00010C73">
      <w:pPr>
        <w:pStyle w:val="af6"/>
        <w:keepNext/>
        <w:rPr>
          <w:rtl/>
        </w:rPr>
      </w:pPr>
      <w:r w:rsidRPr="00FE23F1">
        <w:rPr>
          <w:rStyle w:val="TagStyle"/>
          <w:rtl/>
        </w:rPr>
        <w:t xml:space="preserve"> &lt;&lt; יור &gt;&gt; </w:t>
      </w:r>
      <w:r>
        <w:rPr>
          <w:rtl/>
        </w:rPr>
        <w:t>היו"ר מנסור עבאס:</w:t>
      </w:r>
      <w:r w:rsidRPr="00FE23F1">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אנחנו עוברים לסעיף הבא על סדר-היום</w:t>
      </w:r>
      <w:bookmarkStart w:id="6579" w:name="_ETM_Q22_616150"/>
      <w:bookmarkEnd w:id="6579"/>
      <w:r>
        <w:rPr>
          <w:rFonts w:hint="cs"/>
          <w:rtl/>
          <w:lang w:eastAsia="he-IL"/>
        </w:rPr>
        <w:t xml:space="preserve">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אבטחה במוסד </w:t>
      </w:r>
      <w:bookmarkStart w:id="6580" w:name="_ETM_Q22_620151"/>
      <w:bookmarkEnd w:id="6580"/>
      <w:r>
        <w:rPr>
          <w:rFonts w:hint="cs"/>
          <w:rtl/>
          <w:lang w:eastAsia="he-IL"/>
        </w:rPr>
        <w:t>רפואי כעבודה מועדפת), 2021, של חבר הכנסת אופיר</w:t>
      </w:r>
      <w:bookmarkStart w:id="6581" w:name="_ETM_Q22_630644"/>
      <w:bookmarkEnd w:id="6581"/>
      <w:r>
        <w:rPr>
          <w:rFonts w:hint="cs"/>
          <w:rtl/>
          <w:lang w:eastAsia="he-IL"/>
        </w:rPr>
        <w:t xml:space="preserve"> אקוניס. בבקשה. </w:t>
      </w:r>
    </w:p>
    <w:p w:rsidR="00553E33" w:rsidRDefault="00553E33" w:rsidP="00010C73">
      <w:pPr>
        <w:rPr>
          <w:rtl/>
          <w:lang w:eastAsia="he-IL"/>
        </w:rPr>
      </w:pPr>
      <w:bookmarkStart w:id="6582" w:name="_ETM_Q22_634100"/>
      <w:bookmarkStart w:id="6583" w:name="_ETM_Q22_634180"/>
      <w:bookmarkStart w:id="6584" w:name="_ETM_Q22_635180"/>
      <w:bookmarkEnd w:id="6582"/>
      <w:bookmarkEnd w:id="6583"/>
      <w:bookmarkEnd w:id="6584"/>
    </w:p>
    <w:p w:rsidR="00553E33" w:rsidRDefault="00553E33" w:rsidP="00010C73">
      <w:pPr>
        <w:pStyle w:val="a4"/>
        <w:keepNext/>
        <w:rPr>
          <w:rtl/>
        </w:rPr>
      </w:pPr>
      <w:bookmarkStart w:id="6585" w:name="ET_speaker_5661_9"/>
      <w:r w:rsidRPr="00DA77F5">
        <w:rPr>
          <w:rStyle w:val="TagStyle"/>
          <w:rtl/>
        </w:rPr>
        <w:t xml:space="preserve"> &lt;&lt; דובר &gt;&gt; </w:t>
      </w:r>
      <w:bookmarkStart w:id="6586" w:name="_Toc105078112"/>
      <w:bookmarkStart w:id="6587" w:name="_Toc105079260"/>
      <w:bookmarkStart w:id="6588" w:name="_Toc105619025"/>
      <w:bookmarkStart w:id="6589" w:name="_Toc110421284"/>
      <w:r>
        <w:rPr>
          <w:rtl/>
        </w:rPr>
        <w:t>אופיר אקוניס (הליכוד):</w:t>
      </w:r>
      <w:bookmarkEnd w:id="6586"/>
      <w:bookmarkEnd w:id="6587"/>
      <w:bookmarkEnd w:id="6588"/>
      <w:bookmarkEnd w:id="6589"/>
      <w:r w:rsidRPr="00DA77F5">
        <w:rPr>
          <w:rStyle w:val="TagStyle"/>
          <w:rtl/>
        </w:rPr>
        <w:t xml:space="preserve"> &lt;&lt; דובר &gt;&gt;</w:t>
      </w:r>
      <w:r>
        <w:rPr>
          <w:rtl/>
        </w:rPr>
        <w:t xml:space="preserve">  </w:t>
      </w:r>
      <w:bookmarkEnd w:id="6585"/>
    </w:p>
    <w:p w:rsidR="00553E33" w:rsidRDefault="00553E33" w:rsidP="004C49C7">
      <w:pPr>
        <w:rPr>
          <w:rtl/>
          <w:lang w:eastAsia="he-IL"/>
        </w:rPr>
      </w:pPr>
    </w:p>
    <w:p w:rsidR="00553E33" w:rsidRDefault="00553E33" w:rsidP="00010C73">
      <w:pPr>
        <w:rPr>
          <w:rtl/>
          <w:lang w:eastAsia="he-IL"/>
        </w:rPr>
      </w:pPr>
      <w:bookmarkStart w:id="6590" w:name="_ETM_Q22_635784"/>
      <w:bookmarkStart w:id="6591" w:name="_ETM_Q22_635843"/>
      <w:bookmarkEnd w:id="6590"/>
      <w:bookmarkEnd w:id="6591"/>
      <w:r>
        <w:rPr>
          <w:rFonts w:hint="cs"/>
          <w:rtl/>
          <w:lang w:eastAsia="he-IL"/>
        </w:rPr>
        <w:t xml:space="preserve">תודה, אדוני היושב-ראש. חברות וחברי הכנסת, </w:t>
      </w:r>
      <w:bookmarkStart w:id="6592" w:name="_ETM_Q22_643901"/>
      <w:bookmarkEnd w:id="6592"/>
      <w:r>
        <w:rPr>
          <w:rFonts w:hint="cs"/>
          <w:rtl/>
          <w:lang w:eastAsia="he-IL"/>
        </w:rPr>
        <w:t xml:space="preserve">אני אגע כמובן בחוק, רק אי-אפשר, כבוד השר, שלא </w:t>
      </w:r>
      <w:bookmarkStart w:id="6593" w:name="_ETM_Q22_647950"/>
      <w:bookmarkEnd w:id="6593"/>
      <w:r>
        <w:rPr>
          <w:rFonts w:hint="cs"/>
          <w:rtl/>
          <w:lang w:eastAsia="he-IL"/>
        </w:rPr>
        <w:t xml:space="preserve">להתייחס לדברי הבלע וההסתה של הדובר שקדם לי כאן, </w:t>
      </w:r>
      <w:bookmarkStart w:id="6594" w:name="_ETM_Q22_655176"/>
      <w:bookmarkEnd w:id="6594"/>
      <w:r>
        <w:rPr>
          <w:rFonts w:hint="cs"/>
          <w:rtl/>
          <w:lang w:eastAsia="he-IL"/>
        </w:rPr>
        <w:t xml:space="preserve">ולא לראות את כפיות הטובה, את הרצון </w:t>
      </w:r>
      <w:r>
        <w:rPr>
          <w:rtl/>
          <w:lang w:eastAsia="he-IL"/>
        </w:rPr>
        <w:t>–</w:t>
      </w:r>
      <w:r>
        <w:rPr>
          <w:rFonts w:hint="cs"/>
          <w:rtl/>
          <w:lang w:eastAsia="he-IL"/>
        </w:rPr>
        <w:t xml:space="preserve"> חבר הכנסת </w:t>
      </w:r>
      <w:bookmarkStart w:id="6595" w:name="_ETM_Q22_659796"/>
      <w:bookmarkEnd w:id="6595"/>
      <w:r>
        <w:rPr>
          <w:rFonts w:hint="cs"/>
          <w:rtl/>
          <w:lang w:eastAsia="he-IL"/>
        </w:rPr>
        <w:t xml:space="preserve">אמסלם </w:t>
      </w:r>
      <w:r>
        <w:rPr>
          <w:rtl/>
          <w:lang w:eastAsia="he-IL"/>
        </w:rPr>
        <w:t>–</w:t>
      </w:r>
      <w:r>
        <w:rPr>
          <w:rFonts w:hint="cs"/>
          <w:rtl/>
          <w:lang w:eastAsia="he-IL"/>
        </w:rPr>
        <w:t xml:space="preserve"> גם לדבר נגד המדינה בשם הדמוקרטיה, להסית </w:t>
      </w:r>
      <w:bookmarkStart w:id="6596" w:name="_ETM_Q22_665148"/>
      <w:bookmarkEnd w:id="6596"/>
      <w:r>
        <w:rPr>
          <w:rFonts w:hint="cs"/>
          <w:rtl/>
          <w:lang w:eastAsia="he-IL"/>
        </w:rPr>
        <w:t>נגד המדינה, ולאחר מכן לבוא ולהעלות הצעת חו</w:t>
      </w:r>
      <w:bookmarkStart w:id="6597" w:name="_ETM_Q22_667610"/>
      <w:bookmarkEnd w:id="6597"/>
      <w:r>
        <w:rPr>
          <w:rFonts w:hint="cs"/>
          <w:rtl/>
          <w:lang w:eastAsia="he-IL"/>
        </w:rPr>
        <w:t xml:space="preserve">ק שבעצם באה ואומרת: המדינה הזאת שאני </w:t>
      </w:r>
      <w:bookmarkStart w:id="6598" w:name="_ETM_Q22_670200"/>
      <w:bookmarkEnd w:id="6598"/>
      <w:r>
        <w:rPr>
          <w:rFonts w:hint="cs"/>
          <w:rtl/>
          <w:lang w:eastAsia="he-IL"/>
        </w:rPr>
        <w:t xml:space="preserve">חי בה כאזרח שווה זכויות מ-1948 </w:t>
      </w:r>
      <w:r>
        <w:rPr>
          <w:rtl/>
          <w:lang w:eastAsia="he-IL"/>
        </w:rPr>
        <w:t>–</w:t>
      </w:r>
      <w:r>
        <w:rPr>
          <w:rFonts w:hint="cs"/>
          <w:rtl/>
          <w:lang w:eastAsia="he-IL"/>
        </w:rPr>
        <w:t xml:space="preserve"> דבר שלא </w:t>
      </w:r>
      <w:bookmarkStart w:id="6599" w:name="_ETM_Q22_675957"/>
      <w:bookmarkEnd w:id="6599"/>
      <w:r>
        <w:rPr>
          <w:rFonts w:hint="cs"/>
          <w:rtl/>
          <w:lang w:eastAsia="he-IL"/>
        </w:rPr>
        <w:t xml:space="preserve">קיים ברוב המדינות הערביות </w:t>
      </w:r>
      <w:r>
        <w:rPr>
          <w:rtl/>
          <w:lang w:eastAsia="he-IL"/>
        </w:rPr>
        <w:t>–</w:t>
      </w:r>
      <w:r>
        <w:rPr>
          <w:rFonts w:hint="cs"/>
          <w:rtl/>
          <w:lang w:eastAsia="he-IL"/>
        </w:rPr>
        <w:t xml:space="preserve"> שבה, חבר הכנסת </w:t>
      </w:r>
      <w:bookmarkStart w:id="6600" w:name="_ETM_Q22_680873"/>
      <w:bookmarkEnd w:id="6600"/>
      <w:r>
        <w:rPr>
          <w:rFonts w:hint="cs"/>
          <w:rtl/>
          <w:lang w:eastAsia="he-IL"/>
        </w:rPr>
        <w:t xml:space="preserve">אמסלם, הם מצביעים לכנסת ונבחרים לכנסת ועושים ככל העולה </w:t>
      </w:r>
      <w:bookmarkStart w:id="6601" w:name="_ETM_Q22_684909"/>
      <w:bookmarkEnd w:id="6601"/>
      <w:r>
        <w:rPr>
          <w:rFonts w:hint="cs"/>
          <w:rtl/>
          <w:lang w:eastAsia="he-IL"/>
        </w:rPr>
        <w:t xml:space="preserve">על רוחם ומסיתים בפורומים בין-לאומיים נגד ישראל, אחר כך גם בא ומציע הצעות חוק שבהן הוא רוצה שהמדינה הזאת, הרעה, </w:t>
      </w:r>
      <w:bookmarkStart w:id="6602" w:name="_ETM_Q22_695196"/>
      <w:bookmarkEnd w:id="6602"/>
      <w:r>
        <w:rPr>
          <w:rFonts w:hint="cs"/>
          <w:rtl/>
          <w:lang w:eastAsia="he-IL"/>
        </w:rPr>
        <w:t xml:space="preserve">מדינת האפרטהייד המסיתה, לשיטתו, תשלם גם עוד ועוד </w:t>
      </w:r>
      <w:proofErr w:type="spellStart"/>
      <w:r>
        <w:rPr>
          <w:rFonts w:hint="cs"/>
          <w:rtl/>
          <w:lang w:eastAsia="he-IL"/>
        </w:rPr>
        <w:t>ועוד</w:t>
      </w:r>
      <w:proofErr w:type="spellEnd"/>
      <w:r>
        <w:rPr>
          <w:rFonts w:hint="cs"/>
          <w:rtl/>
          <w:lang w:eastAsia="he-IL"/>
        </w:rPr>
        <w:t xml:space="preserve"> דברים. </w:t>
      </w:r>
      <w:bookmarkStart w:id="6603" w:name="_ETM_Q22_704376"/>
      <w:bookmarkEnd w:id="6603"/>
      <w:r>
        <w:rPr>
          <w:rFonts w:hint="cs"/>
          <w:rtl/>
          <w:lang w:eastAsia="he-IL"/>
        </w:rPr>
        <w:t xml:space="preserve">בכלל, הכול פה צריך להיות רק לקחת, אבל </w:t>
      </w:r>
      <w:bookmarkStart w:id="6604" w:name="_ETM_Q22_705600"/>
      <w:bookmarkEnd w:id="6604"/>
      <w:r>
        <w:rPr>
          <w:rFonts w:hint="cs"/>
          <w:rtl/>
          <w:lang w:eastAsia="he-IL"/>
        </w:rPr>
        <w:t xml:space="preserve">כשצריך לקבל </w:t>
      </w:r>
      <w:r>
        <w:rPr>
          <w:rtl/>
          <w:lang w:eastAsia="he-IL"/>
        </w:rPr>
        <w:t>–</w:t>
      </w:r>
      <w:r>
        <w:rPr>
          <w:rFonts w:hint="cs"/>
          <w:rtl/>
          <w:lang w:eastAsia="he-IL"/>
        </w:rPr>
        <w:t xml:space="preserve"> אתה מקבל מכת אגרוף אחרי מכת </w:t>
      </w:r>
      <w:bookmarkStart w:id="6605" w:name="_ETM_Q22_709761"/>
      <w:bookmarkEnd w:id="6605"/>
      <w:r>
        <w:rPr>
          <w:rFonts w:hint="cs"/>
          <w:rtl/>
          <w:lang w:eastAsia="he-IL"/>
        </w:rPr>
        <w:t xml:space="preserve">אגרוף אחרי מכת אגרוף. </w:t>
      </w:r>
    </w:p>
    <w:p w:rsidR="00553E33" w:rsidRDefault="00553E33" w:rsidP="00010C73">
      <w:pPr>
        <w:rPr>
          <w:rtl/>
          <w:lang w:eastAsia="he-IL"/>
        </w:rPr>
      </w:pPr>
    </w:p>
    <w:p w:rsidR="00553E33" w:rsidRDefault="00553E33" w:rsidP="00BC73D0">
      <w:pPr>
        <w:rPr>
          <w:rtl/>
          <w:lang w:eastAsia="he-IL"/>
        </w:rPr>
      </w:pPr>
      <w:r>
        <w:rPr>
          <w:rFonts w:hint="cs"/>
          <w:rtl/>
          <w:lang w:eastAsia="he-IL"/>
        </w:rPr>
        <w:lastRenderedPageBreak/>
        <w:t xml:space="preserve">ואני אומר לכם </w:t>
      </w:r>
      <w:r>
        <w:rPr>
          <w:rtl/>
          <w:lang w:eastAsia="he-IL"/>
        </w:rPr>
        <w:t>–</w:t>
      </w:r>
      <w:r>
        <w:rPr>
          <w:rFonts w:hint="cs"/>
          <w:rtl/>
          <w:lang w:eastAsia="he-IL"/>
        </w:rPr>
        <w:t xml:space="preserve"> ואני </w:t>
      </w:r>
      <w:bookmarkStart w:id="6606" w:name="_ETM_Q22_710969"/>
      <w:bookmarkEnd w:id="6606"/>
      <w:r>
        <w:rPr>
          <w:rFonts w:hint="cs"/>
          <w:rtl/>
          <w:lang w:eastAsia="he-IL"/>
        </w:rPr>
        <w:t xml:space="preserve">אומר את זה גם לך, השר שטרן </w:t>
      </w:r>
      <w:r>
        <w:rPr>
          <w:rtl/>
          <w:lang w:eastAsia="he-IL"/>
        </w:rPr>
        <w:t>–</w:t>
      </w:r>
      <w:r>
        <w:rPr>
          <w:rFonts w:hint="cs"/>
          <w:rtl/>
          <w:lang w:eastAsia="he-IL"/>
        </w:rPr>
        <w:t xml:space="preserve"> הציבור היהודי </w:t>
      </w:r>
      <w:bookmarkStart w:id="6607" w:name="_ETM_Q22_716921"/>
      <w:bookmarkEnd w:id="6607"/>
      <w:r>
        <w:rPr>
          <w:rFonts w:hint="cs"/>
          <w:rtl/>
          <w:lang w:eastAsia="he-IL"/>
        </w:rPr>
        <w:t xml:space="preserve">הישראלי הציוני קרוב מאוד, </w:t>
      </w:r>
      <w:bookmarkStart w:id="6608" w:name="_ETM_Q22_718925"/>
      <w:bookmarkEnd w:id="6608"/>
      <w:r>
        <w:rPr>
          <w:rFonts w:hint="cs"/>
          <w:rtl/>
          <w:lang w:eastAsia="he-IL"/>
        </w:rPr>
        <w:t xml:space="preserve">הוא בנקודת רתיחה. תשמע מה אני אומר לך. אני אומר </w:t>
      </w:r>
      <w:bookmarkStart w:id="6609" w:name="_ETM_Q22_721950"/>
      <w:bookmarkEnd w:id="6609"/>
      <w:r>
        <w:rPr>
          <w:rFonts w:hint="cs"/>
          <w:rtl/>
          <w:lang w:eastAsia="he-IL"/>
        </w:rPr>
        <w:t xml:space="preserve">ומזהיר, גם אותך, אדוני היושב-ראש: הציבור היהודי הציוני </w:t>
      </w:r>
      <w:bookmarkStart w:id="6610" w:name="_ETM_Q22_729008"/>
      <w:bookmarkEnd w:id="6610"/>
      <w:r>
        <w:rPr>
          <w:rFonts w:hint="cs"/>
          <w:rtl/>
          <w:lang w:eastAsia="he-IL"/>
        </w:rPr>
        <w:t xml:space="preserve">קרוב לנקודת רתיחה שבה הוא יאמר: עד כאן. דגל אש"ף </w:t>
      </w:r>
      <w:bookmarkStart w:id="6611" w:name="_ETM_Q22_735792"/>
      <w:bookmarkEnd w:id="6611"/>
      <w:r>
        <w:rPr>
          <w:rFonts w:hint="cs"/>
          <w:rtl/>
          <w:lang w:eastAsia="he-IL"/>
        </w:rPr>
        <w:t xml:space="preserve">היום שהוצג לו ברמת גן, עירך, חבר הכנסת קיש, והוסר </w:t>
      </w:r>
      <w:bookmarkStart w:id="6612" w:name="_ETM_Q22_739468"/>
      <w:bookmarkEnd w:id="6612"/>
      <w:r>
        <w:rPr>
          <w:rFonts w:hint="cs"/>
          <w:rtl/>
          <w:lang w:eastAsia="he-IL"/>
        </w:rPr>
        <w:t xml:space="preserve">בינתיים </w:t>
      </w:r>
      <w:r w:rsidR="004C49C7">
        <w:rPr>
          <w:rFonts w:hint="cs"/>
          <w:rtl/>
          <w:lang w:eastAsia="he-IL"/>
        </w:rPr>
        <w:t>– –</w:t>
      </w:r>
    </w:p>
    <w:p w:rsidR="00553E33" w:rsidRDefault="00553E33" w:rsidP="00010C73">
      <w:pPr>
        <w:rPr>
          <w:rtl/>
          <w:lang w:eastAsia="he-IL"/>
        </w:rPr>
      </w:pPr>
      <w:bookmarkStart w:id="6613" w:name="_ETM_Q22_739374"/>
      <w:bookmarkStart w:id="6614" w:name="_ETM_Q22_739450"/>
      <w:bookmarkEnd w:id="6613"/>
      <w:bookmarkEnd w:id="6614"/>
    </w:p>
    <w:p w:rsidR="00553E33" w:rsidRDefault="00553E33" w:rsidP="00010C73">
      <w:pPr>
        <w:pStyle w:val="af5"/>
        <w:keepNext/>
        <w:rPr>
          <w:rtl/>
        </w:rPr>
      </w:pPr>
      <w:bookmarkStart w:id="6615" w:name="ET_interruption_5785_10"/>
      <w:r w:rsidRPr="00DA77F5">
        <w:rPr>
          <w:rStyle w:val="TagStyle"/>
          <w:rtl/>
        </w:rPr>
        <w:t xml:space="preserve"> &lt;&lt; קריאה &gt;&gt; </w:t>
      </w:r>
      <w:r>
        <w:rPr>
          <w:rtl/>
        </w:rPr>
        <w:t>עופר כסיף (הרשימה המשותפת):</w:t>
      </w:r>
      <w:r w:rsidRPr="00DA77F5">
        <w:rPr>
          <w:rStyle w:val="TagStyle"/>
          <w:rtl/>
        </w:rPr>
        <w:t xml:space="preserve"> &lt;&lt; קריאה &gt;&gt;</w:t>
      </w:r>
      <w:r>
        <w:rPr>
          <w:rtl/>
        </w:rPr>
        <w:t xml:space="preserve">  </w:t>
      </w:r>
      <w:bookmarkEnd w:id="6615"/>
    </w:p>
    <w:p w:rsidR="00553E33" w:rsidRDefault="00553E33" w:rsidP="004C49C7">
      <w:pPr>
        <w:rPr>
          <w:rtl/>
          <w:lang w:eastAsia="he-IL"/>
        </w:rPr>
      </w:pPr>
    </w:p>
    <w:p w:rsidR="00553E33" w:rsidRDefault="00553E33" w:rsidP="00010C73">
      <w:pPr>
        <w:rPr>
          <w:rtl/>
          <w:lang w:eastAsia="he-IL"/>
        </w:rPr>
      </w:pPr>
      <w:bookmarkStart w:id="6616" w:name="_ETM_Q22_737883"/>
      <w:bookmarkEnd w:id="6616"/>
      <w:r>
        <w:rPr>
          <w:rFonts w:hint="cs"/>
          <w:rtl/>
          <w:lang w:eastAsia="he-IL"/>
        </w:rPr>
        <w:t xml:space="preserve">יהיו עוד 1,000, </w:t>
      </w:r>
      <w:bookmarkStart w:id="6617" w:name="_ETM_Q22_742200"/>
      <w:bookmarkEnd w:id="6617"/>
      <w:r>
        <w:rPr>
          <w:rFonts w:hint="cs"/>
          <w:rtl/>
          <w:lang w:eastAsia="he-IL"/>
        </w:rPr>
        <w:t>יהיו עוד 1,000.</w:t>
      </w:r>
      <w:bookmarkStart w:id="6618" w:name="_ETM_Q22_740304"/>
      <w:bookmarkEnd w:id="6618"/>
    </w:p>
    <w:p w:rsidR="00553E33" w:rsidRDefault="00553E33" w:rsidP="00010C73">
      <w:pPr>
        <w:ind w:firstLine="0"/>
        <w:rPr>
          <w:rtl/>
          <w:lang w:eastAsia="he-IL"/>
        </w:rPr>
      </w:pPr>
      <w:bookmarkStart w:id="6619" w:name="_ETM_Q22_740377"/>
      <w:bookmarkStart w:id="6620" w:name="_ETM_Q22_740520"/>
      <w:bookmarkStart w:id="6621" w:name="_ETM_Q22_740582"/>
      <w:bookmarkEnd w:id="6619"/>
      <w:bookmarkEnd w:id="6620"/>
      <w:bookmarkEnd w:id="6621"/>
    </w:p>
    <w:p w:rsidR="00553E33" w:rsidRDefault="00553E33" w:rsidP="00010C73">
      <w:pPr>
        <w:pStyle w:val="-"/>
        <w:keepNext/>
        <w:rPr>
          <w:rtl/>
        </w:rPr>
      </w:pPr>
      <w:bookmarkStart w:id="6622" w:name="ET_speakercontinue_5661_11"/>
      <w:r w:rsidRPr="00DA77F5">
        <w:rPr>
          <w:rStyle w:val="TagStyle"/>
          <w:rtl/>
        </w:rPr>
        <w:t xml:space="preserve"> &lt;&lt; דובר_המשך &gt;&gt; </w:t>
      </w:r>
      <w:r>
        <w:rPr>
          <w:rtl/>
        </w:rPr>
        <w:t>אופיר אקוניס (הליכוד):</w:t>
      </w:r>
      <w:r w:rsidRPr="00DA77F5">
        <w:rPr>
          <w:rStyle w:val="TagStyle"/>
          <w:rtl/>
        </w:rPr>
        <w:t xml:space="preserve"> &lt;&lt; דובר_המשך &gt;&gt;</w:t>
      </w:r>
      <w:r>
        <w:rPr>
          <w:rtl/>
        </w:rPr>
        <w:t xml:space="preserve">  </w:t>
      </w:r>
      <w:bookmarkEnd w:id="6622"/>
    </w:p>
    <w:p w:rsidR="00553E33" w:rsidRDefault="00553E33" w:rsidP="004C49C7">
      <w:pPr>
        <w:rPr>
          <w:rtl/>
          <w:lang w:eastAsia="he-IL"/>
        </w:rPr>
      </w:pPr>
    </w:p>
    <w:p w:rsidR="00553E33" w:rsidRDefault="00553E33" w:rsidP="00BC73D0">
      <w:pPr>
        <w:rPr>
          <w:rtl/>
          <w:lang w:eastAsia="he-IL"/>
        </w:rPr>
      </w:pPr>
      <w:bookmarkStart w:id="6623" w:name="_ETM_Q22_741860"/>
      <w:bookmarkEnd w:id="6623"/>
      <w:r>
        <w:rPr>
          <w:rFonts w:hint="cs"/>
          <w:rtl/>
          <w:lang w:eastAsia="he-IL"/>
        </w:rPr>
        <w:t xml:space="preserve">הוא הוסר בינתיים, נכון. בינתיים הוא הוסר. </w:t>
      </w:r>
      <w:bookmarkStart w:id="6624" w:name="_ETM_Q22_747009"/>
      <w:bookmarkStart w:id="6625" w:name="TOR_Q23"/>
      <w:bookmarkEnd w:id="6624"/>
      <w:bookmarkEnd w:id="6625"/>
      <w:r w:rsidR="00BC73D0">
        <w:rPr>
          <w:rFonts w:hint="eastAsia"/>
          <w:rtl/>
          <w:lang w:eastAsia="he-IL"/>
        </w:rPr>
        <w:t xml:space="preserve">– – </w:t>
      </w:r>
      <w:r>
        <w:rPr>
          <w:rFonts w:hint="cs"/>
          <w:rtl/>
          <w:lang w:eastAsia="he-IL"/>
        </w:rPr>
        <w:t>דגל אש"ף המתנופף לו גם</w:t>
      </w:r>
      <w:bookmarkStart w:id="6626" w:name="_ETM_Q23_140860"/>
      <w:bookmarkEnd w:id="6626"/>
      <w:r>
        <w:rPr>
          <w:rFonts w:hint="cs"/>
          <w:rtl/>
          <w:lang w:eastAsia="he-IL"/>
        </w:rPr>
        <w:t xml:space="preserve"> בקמפוסים וגם במקומות אחרים, לא</w:t>
      </w:r>
      <w:bookmarkStart w:id="6627" w:name="_ETM_Q23_150242"/>
      <w:bookmarkEnd w:id="6627"/>
      <w:r>
        <w:rPr>
          <w:rFonts w:hint="cs"/>
          <w:rtl/>
          <w:lang w:eastAsia="he-IL"/>
        </w:rPr>
        <w:t xml:space="preserve"> יודעים באיזה נקודות </w:t>
      </w:r>
      <w:bookmarkStart w:id="6628" w:name="_ETM_Q23_146621"/>
      <w:bookmarkEnd w:id="6628"/>
      <w:r>
        <w:rPr>
          <w:rFonts w:hint="cs"/>
          <w:rtl/>
          <w:lang w:eastAsia="he-IL"/>
        </w:rPr>
        <w:t>רגישות של הציבור היהודי, הישראלי</w:t>
      </w:r>
      <w:bookmarkStart w:id="6629" w:name="_ETM_Q23_149620"/>
      <w:bookmarkEnd w:id="6629"/>
      <w:r>
        <w:rPr>
          <w:rFonts w:hint="cs"/>
          <w:rtl/>
          <w:lang w:eastAsia="he-IL"/>
        </w:rPr>
        <w:t xml:space="preserve">, הציוני, </w:t>
      </w:r>
      <w:bookmarkStart w:id="6630" w:name="_ETM_Q23_151528"/>
      <w:bookmarkEnd w:id="6630"/>
      <w:r>
        <w:rPr>
          <w:rFonts w:hint="cs"/>
          <w:rtl/>
          <w:lang w:eastAsia="he-IL"/>
        </w:rPr>
        <w:t>הוא נוגע.</w:t>
      </w:r>
      <w:bookmarkStart w:id="6631" w:name="_ETM_Q23_150640"/>
      <w:bookmarkEnd w:id="6631"/>
    </w:p>
    <w:p w:rsidR="00553E33" w:rsidRDefault="00553E33" w:rsidP="00010C73">
      <w:pPr>
        <w:rPr>
          <w:rtl/>
          <w:lang w:eastAsia="he-IL"/>
        </w:rPr>
      </w:pPr>
      <w:bookmarkStart w:id="6632" w:name="_ETM_Q23_150920"/>
      <w:bookmarkStart w:id="6633" w:name="_ETM_Q23_151013"/>
      <w:bookmarkEnd w:id="6632"/>
      <w:bookmarkEnd w:id="6633"/>
    </w:p>
    <w:p w:rsidR="00553E33" w:rsidRDefault="00553E33" w:rsidP="00010C73">
      <w:pPr>
        <w:pStyle w:val="af5"/>
        <w:rPr>
          <w:rtl/>
        </w:rPr>
      </w:pPr>
      <w:bookmarkStart w:id="6634" w:name="ET_interruption_5785_4"/>
      <w:r w:rsidRPr="00F247BF">
        <w:rPr>
          <w:rStyle w:val="TagStyle"/>
          <w:rtl/>
        </w:rPr>
        <w:t xml:space="preserve"> &lt;&lt;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r>
        <w:rPr>
          <w:rtl/>
        </w:rPr>
        <w:t xml:space="preserve">   </w:t>
      </w:r>
      <w:bookmarkEnd w:id="6634"/>
    </w:p>
    <w:p w:rsidR="00553E33" w:rsidRDefault="00553E33" w:rsidP="004C49C7">
      <w:pPr>
        <w:rPr>
          <w:rtl/>
          <w:lang w:eastAsia="he-IL"/>
        </w:rPr>
      </w:pPr>
    </w:p>
    <w:p w:rsidR="00553E33" w:rsidRDefault="00553E33" w:rsidP="00010C73">
      <w:pPr>
        <w:rPr>
          <w:rtl/>
          <w:lang w:eastAsia="he-IL"/>
        </w:rPr>
      </w:pPr>
      <w:bookmarkStart w:id="6635" w:name="_ETM_Q23_154686"/>
      <w:bookmarkStart w:id="6636" w:name="_ETM_Q23_151138"/>
      <w:bookmarkEnd w:id="6635"/>
      <w:bookmarkEnd w:id="6636"/>
      <w:r>
        <w:rPr>
          <w:rFonts w:hint="cs"/>
          <w:rtl/>
          <w:lang w:eastAsia="he-IL"/>
        </w:rPr>
        <w:t>ה</w:t>
      </w:r>
      <w:r w:rsidR="00C016CD">
        <w:rPr>
          <w:rFonts w:hint="cs"/>
          <w:rtl/>
          <w:lang w:eastAsia="he-IL"/>
        </w:rPr>
        <w:t>י</w:t>
      </w:r>
      <w:r>
        <w:rPr>
          <w:rFonts w:hint="cs"/>
          <w:rtl/>
          <w:lang w:eastAsia="he-IL"/>
        </w:rPr>
        <w:t>נה</w:t>
      </w:r>
      <w:bookmarkStart w:id="6637" w:name="_ETM_Q23_150598"/>
      <w:bookmarkEnd w:id="6637"/>
      <w:r>
        <w:rPr>
          <w:rFonts w:hint="cs"/>
          <w:rtl/>
          <w:lang w:eastAsia="he-IL"/>
        </w:rPr>
        <w:t>, עוד אחד מאיים.</w:t>
      </w:r>
      <w:bookmarkStart w:id="6638" w:name="_ETM_Q23_152280"/>
      <w:bookmarkEnd w:id="6638"/>
      <w:r>
        <w:rPr>
          <w:rFonts w:hint="cs"/>
          <w:rtl/>
          <w:lang w:eastAsia="he-IL"/>
        </w:rPr>
        <w:t xml:space="preserve"> אתם </w:t>
      </w:r>
      <w:bookmarkStart w:id="6639" w:name="_ETM_Q23_152279"/>
      <w:bookmarkStart w:id="6640" w:name="_ETM_Q23_153287"/>
      <w:bookmarkEnd w:id="6639"/>
      <w:bookmarkEnd w:id="6640"/>
      <w:r>
        <w:rPr>
          <w:rFonts w:hint="cs"/>
          <w:rtl/>
          <w:lang w:eastAsia="he-IL"/>
        </w:rPr>
        <w:t>מפחדים.</w:t>
      </w:r>
      <w:bookmarkStart w:id="6641" w:name="_ETM_Q23_152208"/>
      <w:bookmarkEnd w:id="6641"/>
      <w:r>
        <w:rPr>
          <w:rFonts w:hint="cs"/>
          <w:rtl/>
          <w:lang w:eastAsia="he-IL"/>
        </w:rPr>
        <w:t xml:space="preserve"> אתם </w:t>
      </w:r>
      <w:r w:rsidR="004C49C7">
        <w:rPr>
          <w:rFonts w:hint="cs"/>
          <w:rtl/>
          <w:lang w:eastAsia="he-IL"/>
        </w:rPr>
        <w:t>– – –</w:t>
      </w:r>
    </w:p>
    <w:p w:rsidR="00553E33" w:rsidRDefault="00553E33" w:rsidP="00010C73">
      <w:pPr>
        <w:rPr>
          <w:rtl/>
          <w:lang w:eastAsia="he-IL"/>
        </w:rPr>
      </w:pPr>
    </w:p>
    <w:p w:rsidR="00553E33" w:rsidRDefault="00553E33" w:rsidP="00010C73">
      <w:pPr>
        <w:pStyle w:val="-"/>
        <w:rPr>
          <w:rtl/>
        </w:rPr>
      </w:pPr>
      <w:bookmarkStart w:id="6642" w:name="ET_speakercontinue_5661_5"/>
      <w:r w:rsidRPr="00F247BF">
        <w:rPr>
          <w:rStyle w:val="TagStyle"/>
          <w:rtl/>
        </w:rPr>
        <w:t xml:space="preserve"> &lt;&lt; דובר_המשך &gt;&gt;</w:t>
      </w:r>
      <w:r w:rsidRPr="00273173">
        <w:rPr>
          <w:rStyle w:val="TagStyle"/>
          <w:rtl/>
        </w:rPr>
        <w:t xml:space="preserve"> </w:t>
      </w:r>
      <w:r>
        <w:rPr>
          <w:rtl/>
        </w:rPr>
        <w:t>אופיר אקוניס (הליכוד):</w:t>
      </w:r>
      <w:r w:rsidRPr="00273173">
        <w:rPr>
          <w:rStyle w:val="TagStyle"/>
          <w:rtl/>
        </w:rPr>
        <w:t xml:space="preserve"> </w:t>
      </w:r>
      <w:r w:rsidRPr="00F247BF">
        <w:rPr>
          <w:rStyle w:val="TagStyle"/>
          <w:rtl/>
        </w:rPr>
        <w:t>&lt;&lt; דובר_המשך &gt;&gt;</w:t>
      </w:r>
      <w:r>
        <w:rPr>
          <w:rtl/>
        </w:rPr>
        <w:t xml:space="preserve">   </w:t>
      </w:r>
      <w:bookmarkEnd w:id="6642"/>
    </w:p>
    <w:p w:rsidR="00553E33" w:rsidRDefault="00553E33" w:rsidP="004C49C7">
      <w:pPr>
        <w:rPr>
          <w:rtl/>
          <w:lang w:eastAsia="he-IL"/>
        </w:rPr>
      </w:pPr>
    </w:p>
    <w:p w:rsidR="00553E33" w:rsidRDefault="00553E33" w:rsidP="00010C73">
      <w:pPr>
        <w:rPr>
          <w:rtl/>
          <w:lang w:eastAsia="he-IL"/>
        </w:rPr>
      </w:pPr>
      <w:bookmarkStart w:id="6643" w:name="_ETM_Q23_153078"/>
      <w:bookmarkEnd w:id="6643"/>
      <w:r>
        <w:rPr>
          <w:rFonts w:hint="cs"/>
          <w:rtl/>
          <w:lang w:eastAsia="he-IL"/>
        </w:rPr>
        <w:t xml:space="preserve">אתה לא ציוני. חבר הכנסת כסיף, דיברתי על הציבור </w:t>
      </w:r>
      <w:bookmarkStart w:id="6644" w:name="_ETM_Q23_153520"/>
      <w:bookmarkEnd w:id="6644"/>
      <w:r>
        <w:rPr>
          <w:rFonts w:hint="cs"/>
          <w:rtl/>
          <w:lang w:eastAsia="he-IL"/>
        </w:rPr>
        <w:t>הציוני, ואתה לא מחשיב את ע</w:t>
      </w:r>
      <w:bookmarkStart w:id="6645" w:name="_ETM_Q23_157378"/>
      <w:bookmarkEnd w:id="6645"/>
      <w:r>
        <w:rPr>
          <w:rFonts w:hint="cs"/>
          <w:rtl/>
          <w:lang w:eastAsia="he-IL"/>
        </w:rPr>
        <w:t>צמך אפילו כאדם ציוני.</w:t>
      </w:r>
      <w:bookmarkStart w:id="6646" w:name="_ETM_Q23_158659"/>
      <w:bookmarkEnd w:id="6646"/>
    </w:p>
    <w:p w:rsidR="00553E33" w:rsidRPr="00273173" w:rsidRDefault="00553E33" w:rsidP="00010C73">
      <w:pPr>
        <w:rPr>
          <w:rtl/>
          <w:lang w:eastAsia="he-IL"/>
        </w:rPr>
      </w:pPr>
      <w:bookmarkStart w:id="6647" w:name="_ETM_Q23_158829"/>
      <w:bookmarkStart w:id="6648" w:name="_ETM_Q23_158917"/>
      <w:bookmarkEnd w:id="6647"/>
      <w:bookmarkEnd w:id="6648"/>
    </w:p>
    <w:p w:rsidR="00553E33" w:rsidRDefault="00553E33" w:rsidP="00010C73">
      <w:pPr>
        <w:pStyle w:val="af5"/>
        <w:rPr>
          <w:rtl/>
        </w:rPr>
      </w:pPr>
      <w:bookmarkStart w:id="6649" w:name="_ETM_Q23_143844"/>
      <w:bookmarkStart w:id="6650" w:name="_ETM_Q23_143894"/>
      <w:bookmarkStart w:id="6651" w:name="ET_interruption_5785_52"/>
      <w:bookmarkEnd w:id="6649"/>
      <w:bookmarkEnd w:id="6650"/>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6651"/>
      <w:r>
        <w:rPr>
          <w:rtl/>
        </w:rPr>
        <w:t xml:space="preserve">   </w:t>
      </w:r>
    </w:p>
    <w:p w:rsidR="00553E33" w:rsidRDefault="00553E33" w:rsidP="00010C73">
      <w:pPr>
        <w:rPr>
          <w:rtl/>
          <w:lang w:eastAsia="he-IL"/>
        </w:rPr>
      </w:pPr>
      <w:bookmarkStart w:id="6652" w:name="_ETM_Q23_159317"/>
      <w:bookmarkEnd w:id="6652"/>
    </w:p>
    <w:p w:rsidR="00553E33" w:rsidRDefault="00553E33" w:rsidP="00010C73">
      <w:pPr>
        <w:rPr>
          <w:rtl/>
          <w:lang w:eastAsia="he-IL"/>
        </w:rPr>
      </w:pPr>
      <w:bookmarkStart w:id="6653" w:name="_ETM_Q23_159591"/>
      <w:bookmarkStart w:id="6654" w:name="_ETM_Q23_159664"/>
      <w:bookmarkEnd w:id="6653"/>
      <w:bookmarkEnd w:id="6654"/>
      <w:r>
        <w:rPr>
          <w:rFonts w:hint="cs"/>
          <w:rtl/>
          <w:lang w:eastAsia="he-IL"/>
        </w:rPr>
        <w:t xml:space="preserve">אני מבקש </w:t>
      </w:r>
      <w:bookmarkStart w:id="6655" w:name="_ETM_Q23_161174"/>
      <w:bookmarkEnd w:id="6655"/>
      <w:r>
        <w:rPr>
          <w:rFonts w:hint="cs"/>
          <w:rtl/>
          <w:lang w:eastAsia="he-IL"/>
        </w:rPr>
        <w:t>לדייק:</w:t>
      </w:r>
      <w:bookmarkStart w:id="6656" w:name="_ETM_Q23_160748"/>
      <w:bookmarkEnd w:id="6656"/>
      <w:r>
        <w:rPr>
          <w:rFonts w:hint="cs"/>
          <w:rtl/>
          <w:lang w:eastAsia="he-IL"/>
        </w:rPr>
        <w:t xml:space="preserve"> אני אנטי-ציוני</w:t>
      </w:r>
      <w:bookmarkStart w:id="6657" w:name="_ETM_Q23_160342"/>
      <w:bookmarkEnd w:id="6657"/>
      <w:r>
        <w:rPr>
          <w:rFonts w:hint="cs"/>
          <w:rtl/>
          <w:lang w:eastAsia="he-IL"/>
        </w:rPr>
        <w:t>,</w:t>
      </w:r>
      <w:bookmarkStart w:id="6658" w:name="_ETM_Q23_161561"/>
      <w:bookmarkEnd w:id="6658"/>
      <w:r>
        <w:rPr>
          <w:rFonts w:hint="cs"/>
          <w:rtl/>
          <w:lang w:eastAsia="he-IL"/>
        </w:rPr>
        <w:t xml:space="preserve"> לא סתם לא מחשיב. אני גאה בזה.</w:t>
      </w:r>
    </w:p>
    <w:p w:rsidR="00553E33" w:rsidRDefault="00553E33" w:rsidP="00010C73">
      <w:pPr>
        <w:rPr>
          <w:rtl/>
          <w:lang w:eastAsia="he-IL"/>
        </w:rPr>
      </w:pPr>
    </w:p>
    <w:p w:rsidR="00553E33" w:rsidRDefault="00553E33" w:rsidP="00010C73">
      <w:pPr>
        <w:pStyle w:val="-"/>
        <w:rPr>
          <w:rtl/>
        </w:rPr>
      </w:pPr>
      <w:bookmarkStart w:id="6659" w:name="ET_speakercontinue_5661_6"/>
      <w:r w:rsidRPr="00F247BF">
        <w:rPr>
          <w:rStyle w:val="TagStyle"/>
          <w:rtl/>
        </w:rPr>
        <w:t xml:space="preserve"> &lt;&lt; דובר_המשך &gt;&gt;</w:t>
      </w:r>
      <w:r w:rsidRPr="00273173">
        <w:rPr>
          <w:rStyle w:val="TagStyle"/>
          <w:rtl/>
        </w:rPr>
        <w:t xml:space="preserve"> </w:t>
      </w:r>
      <w:r>
        <w:rPr>
          <w:rtl/>
        </w:rPr>
        <w:t>אופיר אקוניס (הליכוד):</w:t>
      </w:r>
      <w:r w:rsidRPr="00273173">
        <w:rPr>
          <w:rStyle w:val="TagStyle"/>
          <w:rtl/>
        </w:rPr>
        <w:t xml:space="preserve"> </w:t>
      </w:r>
      <w:r w:rsidRPr="00F247BF">
        <w:rPr>
          <w:rStyle w:val="TagStyle"/>
          <w:rtl/>
        </w:rPr>
        <w:t>&lt;&lt; דובר_המשך &gt;&gt;</w:t>
      </w:r>
      <w:r>
        <w:rPr>
          <w:rtl/>
        </w:rPr>
        <w:t xml:space="preserve">   </w:t>
      </w:r>
      <w:bookmarkEnd w:id="6659"/>
    </w:p>
    <w:p w:rsidR="00553E33" w:rsidRDefault="00553E33" w:rsidP="004C49C7">
      <w:pPr>
        <w:rPr>
          <w:rtl/>
          <w:lang w:eastAsia="he-IL"/>
        </w:rPr>
      </w:pPr>
    </w:p>
    <w:p w:rsidR="00553E33" w:rsidRDefault="00553E33" w:rsidP="00010C73">
      <w:pPr>
        <w:rPr>
          <w:rtl/>
        </w:rPr>
      </w:pPr>
      <w:bookmarkStart w:id="6660" w:name="_ETM_Q23_163572"/>
      <w:bookmarkStart w:id="6661" w:name="_ETM_Q23_161227"/>
      <w:bookmarkEnd w:id="6660"/>
      <w:bookmarkEnd w:id="6661"/>
      <w:r>
        <w:rPr>
          <w:rFonts w:hint="cs"/>
          <w:rtl/>
          <w:lang w:eastAsia="he-IL"/>
        </w:rPr>
        <w:t>אבל אני מדבר</w:t>
      </w:r>
      <w:bookmarkStart w:id="6662" w:name="_ETM_Q23_162827"/>
      <w:bookmarkEnd w:id="6662"/>
      <w:r>
        <w:rPr>
          <w:rFonts w:hint="cs"/>
          <w:rtl/>
          <w:lang w:eastAsia="he-IL"/>
        </w:rPr>
        <w:t xml:space="preserve"> לציונים. 90% מן הציבור מגדיר את עצמו כציוני</w:t>
      </w:r>
      <w:bookmarkStart w:id="6663" w:name="_ETM_Q23_164817"/>
      <w:bookmarkEnd w:id="6663"/>
      <w:r>
        <w:rPr>
          <w:rFonts w:hint="cs"/>
          <w:rtl/>
          <w:lang w:eastAsia="he-IL"/>
        </w:rPr>
        <w:t xml:space="preserve">, ואני אומר את זה כאן מעל </w:t>
      </w:r>
      <w:bookmarkStart w:id="6664" w:name="_ETM_Q23_174286"/>
      <w:bookmarkEnd w:id="6664"/>
      <w:r>
        <w:rPr>
          <w:rFonts w:hint="cs"/>
          <w:rtl/>
          <w:lang w:eastAsia="he-IL"/>
        </w:rPr>
        <w:t xml:space="preserve">הדוכן: </w:t>
      </w:r>
      <w:bookmarkStart w:id="6665" w:name="_ETM_Q23_170419"/>
      <w:bookmarkEnd w:id="6665"/>
      <w:r>
        <w:rPr>
          <w:rFonts w:hint="cs"/>
          <w:rtl/>
          <w:lang w:eastAsia="he-IL"/>
        </w:rPr>
        <w:t xml:space="preserve">היום הזה, 1 ביוני 2022, תזכרו היטב, הציבור היהודי הציוני </w:t>
      </w:r>
      <w:bookmarkStart w:id="6666" w:name="_ETM_Q23_175198"/>
      <w:bookmarkEnd w:id="6666"/>
      <w:r>
        <w:rPr>
          <w:rtl/>
        </w:rPr>
        <w:t xml:space="preserve">קרוב </w:t>
      </w:r>
      <w:bookmarkStart w:id="6667" w:name="_ETM_Q23_180810"/>
      <w:bookmarkEnd w:id="6667"/>
      <w:r>
        <w:rPr>
          <w:rtl/>
        </w:rPr>
        <w:t xml:space="preserve">לנקודת </w:t>
      </w:r>
      <w:bookmarkStart w:id="6668" w:name="_ETM_Q23_181319"/>
      <w:bookmarkEnd w:id="6668"/>
      <w:r>
        <w:rPr>
          <w:rFonts w:hint="cs"/>
          <w:rtl/>
        </w:rPr>
        <w:t>ה</w:t>
      </w:r>
      <w:r>
        <w:rPr>
          <w:rtl/>
        </w:rPr>
        <w:t>רתיחה</w:t>
      </w:r>
      <w:r>
        <w:rPr>
          <w:rFonts w:hint="cs"/>
          <w:rtl/>
        </w:rPr>
        <w:t xml:space="preserve"> </w:t>
      </w:r>
      <w:r w:rsidR="004C49C7">
        <w:rPr>
          <w:rFonts w:hint="cs"/>
          <w:rtl/>
        </w:rPr>
        <w:t>– –</w:t>
      </w:r>
      <w:bookmarkStart w:id="6669" w:name="_ETM_Q23_182370"/>
      <w:bookmarkEnd w:id="6669"/>
    </w:p>
    <w:p w:rsidR="00553E33" w:rsidRDefault="00553E33" w:rsidP="00010C73">
      <w:pPr>
        <w:rPr>
          <w:rtl/>
        </w:rPr>
      </w:pPr>
    </w:p>
    <w:p w:rsidR="00553E33" w:rsidRDefault="00553E33" w:rsidP="00010C73">
      <w:pPr>
        <w:pStyle w:val="af5"/>
        <w:rPr>
          <w:rtl/>
        </w:rPr>
      </w:pPr>
      <w:bookmarkStart w:id="6670" w:name="ET_interruption_5850_7"/>
      <w:r w:rsidRPr="00F247BF">
        <w:rPr>
          <w:rStyle w:val="TagStyle"/>
          <w:rtl/>
        </w:rPr>
        <w:t xml:space="preserve"> &lt;&lt; קריאה &gt;&gt;</w:t>
      </w:r>
      <w:r w:rsidRPr="00966E2C">
        <w:rPr>
          <w:rStyle w:val="TagStyle"/>
          <w:rtl/>
        </w:rPr>
        <w:t xml:space="preserve"> </w:t>
      </w:r>
      <w:r>
        <w:rPr>
          <w:rtl/>
        </w:rPr>
        <w:t>סמי אבו שחאדה (הרשימה המשותפת):</w:t>
      </w:r>
      <w:r w:rsidRPr="00966E2C">
        <w:rPr>
          <w:rStyle w:val="TagStyle"/>
          <w:rtl/>
        </w:rPr>
        <w:t xml:space="preserve"> </w:t>
      </w:r>
      <w:r w:rsidRPr="00F247BF">
        <w:rPr>
          <w:rStyle w:val="TagStyle"/>
          <w:rtl/>
        </w:rPr>
        <w:t>&lt;&lt; קריאה &gt;&gt;</w:t>
      </w:r>
      <w:r>
        <w:rPr>
          <w:rtl/>
        </w:rPr>
        <w:t xml:space="preserve">   </w:t>
      </w:r>
      <w:bookmarkEnd w:id="6670"/>
    </w:p>
    <w:p w:rsidR="00553E33" w:rsidRDefault="00553E33" w:rsidP="004C49C7">
      <w:pPr>
        <w:rPr>
          <w:rtl/>
          <w:lang w:eastAsia="he-IL"/>
        </w:rPr>
      </w:pPr>
    </w:p>
    <w:p w:rsidR="00553E33" w:rsidRDefault="00553E33" w:rsidP="00010C73">
      <w:pPr>
        <w:rPr>
          <w:rtl/>
          <w:lang w:eastAsia="he-IL"/>
        </w:rPr>
      </w:pPr>
      <w:bookmarkStart w:id="6671" w:name="_ETM_Q23_178948"/>
      <w:bookmarkStart w:id="6672" w:name="_ETM_Q23_178820"/>
      <w:bookmarkEnd w:id="6671"/>
      <w:bookmarkEnd w:id="6672"/>
      <w:r>
        <w:rPr>
          <w:rFonts w:hint="cs"/>
          <w:rtl/>
          <w:lang w:eastAsia="he-IL"/>
        </w:rPr>
        <w:t>אתה יכול לרדת. אנחנו מבינים את זה</w:t>
      </w:r>
      <w:bookmarkStart w:id="6673" w:name="_ETM_Q23_178894"/>
      <w:bookmarkEnd w:id="6673"/>
      <w:r>
        <w:rPr>
          <w:rFonts w:hint="cs"/>
          <w:rtl/>
          <w:lang w:eastAsia="he-IL"/>
        </w:rPr>
        <w:t>. אתה יכול לרדת.</w:t>
      </w:r>
    </w:p>
    <w:p w:rsidR="00553E33" w:rsidRDefault="00553E33" w:rsidP="00010C73">
      <w:pPr>
        <w:rPr>
          <w:rtl/>
          <w:lang w:eastAsia="he-IL"/>
        </w:rPr>
      </w:pPr>
    </w:p>
    <w:p w:rsidR="00553E33" w:rsidRDefault="00553E33" w:rsidP="00010C73">
      <w:pPr>
        <w:pStyle w:val="-"/>
        <w:rPr>
          <w:rtl/>
        </w:rPr>
      </w:pPr>
      <w:bookmarkStart w:id="6674" w:name="ET_speakercontinue_5661_8"/>
      <w:r w:rsidRPr="00F247BF">
        <w:rPr>
          <w:rStyle w:val="TagStyle"/>
          <w:rtl/>
        </w:rPr>
        <w:lastRenderedPageBreak/>
        <w:t xml:space="preserve"> &lt;&lt; דובר_המשך &gt;&gt;</w:t>
      </w:r>
      <w:r w:rsidRPr="00966E2C">
        <w:rPr>
          <w:rStyle w:val="TagStyle"/>
          <w:rtl/>
        </w:rPr>
        <w:t xml:space="preserve"> </w:t>
      </w:r>
      <w:r>
        <w:rPr>
          <w:rtl/>
        </w:rPr>
        <w:t>אופיר אקוניס (הליכוד):</w:t>
      </w:r>
      <w:r w:rsidRPr="00966E2C">
        <w:rPr>
          <w:rStyle w:val="TagStyle"/>
          <w:rtl/>
        </w:rPr>
        <w:t xml:space="preserve"> </w:t>
      </w:r>
      <w:r w:rsidRPr="00F247BF">
        <w:rPr>
          <w:rStyle w:val="TagStyle"/>
          <w:rtl/>
        </w:rPr>
        <w:t>&lt;&lt; דובר_המשך &gt;&gt;</w:t>
      </w:r>
      <w:r>
        <w:rPr>
          <w:rtl/>
        </w:rPr>
        <w:t xml:space="preserve">   </w:t>
      </w:r>
      <w:bookmarkEnd w:id="6674"/>
    </w:p>
    <w:p w:rsidR="00553E33" w:rsidRDefault="00553E33" w:rsidP="004C49C7">
      <w:pPr>
        <w:rPr>
          <w:rtl/>
          <w:lang w:eastAsia="he-IL"/>
        </w:rPr>
      </w:pPr>
    </w:p>
    <w:p w:rsidR="00553E33" w:rsidRDefault="004C49C7" w:rsidP="00010C73">
      <w:pPr>
        <w:rPr>
          <w:rtl/>
        </w:rPr>
      </w:pPr>
      <w:bookmarkStart w:id="6675" w:name="_ETM_Q23_179613"/>
      <w:bookmarkEnd w:id="6675"/>
      <w:r>
        <w:rPr>
          <w:rFonts w:hint="cs"/>
          <w:rtl/>
          <w:lang w:eastAsia="he-IL"/>
        </w:rPr>
        <w:t>– –</w:t>
      </w:r>
      <w:r w:rsidR="00553E33">
        <w:rPr>
          <w:rFonts w:hint="cs"/>
          <w:rtl/>
          <w:lang w:eastAsia="he-IL"/>
        </w:rPr>
        <w:t xml:space="preserve"> קרוב </w:t>
      </w:r>
      <w:bookmarkStart w:id="6676" w:name="_ETM_Q23_180963"/>
      <w:bookmarkEnd w:id="6676"/>
      <w:r w:rsidR="00553E33">
        <w:rPr>
          <w:rFonts w:hint="cs"/>
          <w:rtl/>
          <w:lang w:eastAsia="he-IL"/>
        </w:rPr>
        <w:t>לנקודת הרתיחה, קרוב מאוד,</w:t>
      </w:r>
      <w:bookmarkStart w:id="6677" w:name="_ETM_Q23_181577"/>
      <w:bookmarkStart w:id="6678" w:name="_ETM_Q23_183300"/>
      <w:bookmarkStart w:id="6679" w:name="_ETM_Q23_183780"/>
      <w:bookmarkStart w:id="6680" w:name="_ETM_Q23_184680"/>
      <w:bookmarkStart w:id="6681" w:name="_ETM_Q23_185339"/>
      <w:bookmarkStart w:id="6682" w:name="_ETM_Q23_184395"/>
      <w:bookmarkEnd w:id="6677"/>
      <w:bookmarkEnd w:id="6678"/>
      <w:bookmarkEnd w:id="6679"/>
      <w:bookmarkEnd w:id="6680"/>
      <w:bookmarkEnd w:id="6681"/>
      <w:bookmarkEnd w:id="6682"/>
      <w:r w:rsidR="00553E33">
        <w:rPr>
          <w:rtl/>
        </w:rPr>
        <w:t xml:space="preserve"> </w:t>
      </w:r>
      <w:bookmarkStart w:id="6683" w:name="_ETM_Q23_186180"/>
      <w:bookmarkEnd w:id="6683"/>
      <w:r w:rsidR="00553E33">
        <w:rPr>
          <w:rtl/>
        </w:rPr>
        <w:t xml:space="preserve">וכשזה </w:t>
      </w:r>
      <w:bookmarkStart w:id="6684" w:name="_ETM_Q23_186629"/>
      <w:bookmarkEnd w:id="6684"/>
      <w:r w:rsidR="00553E33">
        <w:rPr>
          <w:rtl/>
        </w:rPr>
        <w:t>יקרה</w:t>
      </w:r>
      <w:r w:rsidR="00553E33">
        <w:rPr>
          <w:rFonts w:hint="cs"/>
          <w:rtl/>
        </w:rPr>
        <w:t>,</w:t>
      </w:r>
      <w:r w:rsidR="00553E33">
        <w:rPr>
          <w:rtl/>
        </w:rPr>
        <w:t xml:space="preserve"> </w:t>
      </w:r>
      <w:bookmarkStart w:id="6685" w:name="_ETM_Q23_187620"/>
      <w:bookmarkEnd w:id="6685"/>
      <w:r w:rsidR="00553E33">
        <w:rPr>
          <w:rtl/>
        </w:rPr>
        <w:t xml:space="preserve">זה </w:t>
      </w:r>
      <w:bookmarkStart w:id="6686" w:name="_ETM_Q23_187799"/>
      <w:bookmarkEnd w:id="6686"/>
      <w:r w:rsidR="00553E33">
        <w:rPr>
          <w:rtl/>
        </w:rPr>
        <w:t xml:space="preserve">יהיה </w:t>
      </w:r>
      <w:bookmarkStart w:id="6687" w:name="_ETM_Q23_188010"/>
      <w:bookmarkEnd w:id="6687"/>
      <w:r w:rsidR="00553E33">
        <w:rPr>
          <w:rtl/>
        </w:rPr>
        <w:t>ר</w:t>
      </w:r>
      <w:bookmarkStart w:id="6688" w:name="_ETM_Q23_188250"/>
      <w:bookmarkEnd w:id="6688"/>
      <w:r w:rsidR="00553E33">
        <w:rPr>
          <w:rtl/>
        </w:rPr>
        <w:t>ע</w:t>
      </w:r>
      <w:r w:rsidR="00553E33">
        <w:rPr>
          <w:rFonts w:hint="cs"/>
          <w:rtl/>
        </w:rPr>
        <w:t xml:space="preserve"> ו</w:t>
      </w:r>
      <w:r w:rsidR="00553E33">
        <w:rPr>
          <w:rtl/>
        </w:rPr>
        <w:t>מ</w:t>
      </w:r>
      <w:r w:rsidR="00553E33">
        <w:rPr>
          <w:rFonts w:hint="cs"/>
          <w:rtl/>
        </w:rPr>
        <w:t>ר.</w:t>
      </w:r>
      <w:bookmarkStart w:id="6689" w:name="_ETM_Q23_190449"/>
      <w:bookmarkEnd w:id="6689"/>
    </w:p>
    <w:p w:rsidR="00553E33" w:rsidRDefault="00553E33" w:rsidP="00010C73">
      <w:pPr>
        <w:rPr>
          <w:rtl/>
        </w:rPr>
      </w:pPr>
    </w:p>
    <w:p w:rsidR="00553E33" w:rsidRDefault="00553E33" w:rsidP="00010C73">
      <w:pPr>
        <w:pStyle w:val="af5"/>
        <w:rPr>
          <w:rtl/>
        </w:rPr>
      </w:pPr>
      <w:bookmarkStart w:id="6690" w:name="ET_interruption_5785_53"/>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6690"/>
      <w:r>
        <w:rPr>
          <w:rtl/>
        </w:rPr>
        <w:t xml:space="preserve">   </w:t>
      </w:r>
    </w:p>
    <w:p w:rsidR="00553E33" w:rsidRDefault="00553E33" w:rsidP="00010C73">
      <w:pPr>
        <w:rPr>
          <w:rtl/>
        </w:rPr>
      </w:pPr>
      <w:bookmarkStart w:id="6691" w:name="_ETM_Q23_186483"/>
      <w:bookmarkEnd w:id="6691"/>
    </w:p>
    <w:p w:rsidR="00553E33" w:rsidRDefault="00553E33" w:rsidP="00010C73">
      <w:pPr>
        <w:rPr>
          <w:rtl/>
        </w:rPr>
      </w:pPr>
      <w:bookmarkStart w:id="6692" w:name="_ETM_Q23_186668"/>
      <w:bookmarkStart w:id="6693" w:name="_ETM_Q23_186727"/>
      <w:bookmarkStart w:id="6694" w:name="_ETM_Q23_187031"/>
      <w:bookmarkEnd w:id="6692"/>
      <w:bookmarkEnd w:id="6693"/>
      <w:bookmarkEnd w:id="6694"/>
      <w:r>
        <w:rPr>
          <w:rFonts w:hint="cs"/>
          <w:rtl/>
        </w:rPr>
        <w:t xml:space="preserve">לכם יהיה רע </w:t>
      </w:r>
      <w:bookmarkStart w:id="6695" w:name="_ETM_Q23_188796"/>
      <w:bookmarkEnd w:id="6695"/>
      <w:r>
        <w:rPr>
          <w:rFonts w:hint="cs"/>
          <w:rtl/>
        </w:rPr>
        <w:t>ומר. לכם יהיה רע ומר. בג</w:t>
      </w:r>
      <w:bookmarkStart w:id="6696" w:name="_ETM_Q23_190017"/>
      <w:bookmarkEnd w:id="6696"/>
      <w:r>
        <w:rPr>
          <w:rFonts w:hint="cs"/>
          <w:rtl/>
        </w:rPr>
        <w:t>ללכם.</w:t>
      </w:r>
    </w:p>
    <w:p w:rsidR="00553E33" w:rsidRDefault="00553E33" w:rsidP="00010C73">
      <w:pPr>
        <w:rPr>
          <w:rtl/>
        </w:rPr>
      </w:pPr>
      <w:bookmarkStart w:id="6697" w:name="_ETM_Q23_189490"/>
      <w:bookmarkStart w:id="6698" w:name="_ETM_Q23_189814"/>
      <w:bookmarkEnd w:id="6697"/>
      <w:bookmarkEnd w:id="6698"/>
    </w:p>
    <w:p w:rsidR="00553E33" w:rsidRDefault="00553E33" w:rsidP="00010C73">
      <w:pPr>
        <w:pStyle w:val="-"/>
        <w:rPr>
          <w:rtl/>
        </w:rPr>
      </w:pPr>
      <w:bookmarkStart w:id="6699" w:name="ET_speakercontinue_5661_9"/>
      <w:r w:rsidRPr="00F247BF">
        <w:rPr>
          <w:rStyle w:val="TagStyle"/>
          <w:rtl/>
        </w:rPr>
        <w:t xml:space="preserve"> &lt;&lt; דובר_המשך &gt;&gt;</w:t>
      </w:r>
      <w:r w:rsidRPr="00C31F3B">
        <w:rPr>
          <w:rStyle w:val="TagStyle"/>
          <w:rtl/>
        </w:rPr>
        <w:t xml:space="preserve"> </w:t>
      </w:r>
      <w:r>
        <w:rPr>
          <w:rtl/>
        </w:rPr>
        <w:t>אופיר אקוניס (הליכוד):</w:t>
      </w:r>
      <w:r w:rsidRPr="00C31F3B">
        <w:rPr>
          <w:rStyle w:val="TagStyle"/>
          <w:rtl/>
        </w:rPr>
        <w:t xml:space="preserve"> </w:t>
      </w:r>
      <w:r w:rsidRPr="00F247BF">
        <w:rPr>
          <w:rStyle w:val="TagStyle"/>
          <w:rtl/>
        </w:rPr>
        <w:t>&lt;&lt; דובר_המשך &gt;&gt;</w:t>
      </w:r>
      <w:r>
        <w:rPr>
          <w:rtl/>
        </w:rPr>
        <w:t xml:space="preserve">   </w:t>
      </w:r>
      <w:bookmarkEnd w:id="6699"/>
    </w:p>
    <w:p w:rsidR="00553E33" w:rsidRDefault="00553E33" w:rsidP="004C49C7">
      <w:pPr>
        <w:rPr>
          <w:rtl/>
          <w:lang w:eastAsia="he-IL"/>
        </w:rPr>
      </w:pPr>
    </w:p>
    <w:p w:rsidR="00553E33" w:rsidRDefault="00553E33" w:rsidP="00010C73">
      <w:pPr>
        <w:rPr>
          <w:rtl/>
        </w:rPr>
      </w:pPr>
      <w:bookmarkStart w:id="6700" w:name="_ETM_Q23_191025"/>
      <w:bookmarkEnd w:id="6700"/>
      <w:r>
        <w:rPr>
          <w:rFonts w:hint="cs"/>
          <w:rtl/>
          <w:lang w:eastAsia="he-IL"/>
        </w:rPr>
        <w:t xml:space="preserve">אדוני היושב-ראש, חברות וחברי </w:t>
      </w:r>
      <w:bookmarkStart w:id="6701" w:name="_ETM_Q23_196693"/>
      <w:bookmarkEnd w:id="6701"/>
      <w:r>
        <w:rPr>
          <w:rFonts w:hint="cs"/>
          <w:rtl/>
          <w:lang w:eastAsia="he-IL"/>
        </w:rPr>
        <w:t>הכנסת, התו</w:t>
      </w:r>
      <w:bookmarkStart w:id="6702" w:name="_ETM_Q23_194595"/>
      <w:bookmarkEnd w:id="6702"/>
      <w:r>
        <w:rPr>
          <w:rFonts w:hint="cs"/>
          <w:rtl/>
          <w:lang w:eastAsia="he-IL"/>
        </w:rPr>
        <w:t xml:space="preserve">פעה הנקלית, המסוכנת והמדאיגה של </w:t>
      </w:r>
      <w:bookmarkStart w:id="6703" w:name="_ETM_Q23_197279"/>
      <w:bookmarkEnd w:id="6703"/>
      <w:r>
        <w:rPr>
          <w:rFonts w:hint="cs"/>
          <w:rtl/>
          <w:lang w:eastAsia="he-IL"/>
        </w:rPr>
        <w:t>תקיפת צוותים רפואיים</w:t>
      </w:r>
      <w:bookmarkStart w:id="6704" w:name="_ETM_Q23_197537"/>
      <w:bookmarkStart w:id="6705" w:name="_ETM_Q23_197836"/>
      <w:bookmarkEnd w:id="6704"/>
      <w:bookmarkEnd w:id="6705"/>
      <w:r>
        <w:rPr>
          <w:rFonts w:hint="cs"/>
          <w:rtl/>
          <w:lang w:eastAsia="he-IL"/>
        </w:rPr>
        <w:t xml:space="preserve"> חייבת ל</w:t>
      </w:r>
      <w:bookmarkStart w:id="6706" w:name="_ETM_Q23_193129"/>
      <w:bookmarkStart w:id="6707" w:name="_ETM_Q23_190211"/>
      <w:bookmarkStart w:id="6708" w:name="_ETM_Q23_185685"/>
      <w:bookmarkStart w:id="6709" w:name="_ETM_Q23_184424"/>
      <w:bookmarkStart w:id="6710" w:name="_ETM_Q23_194650"/>
      <w:bookmarkEnd w:id="6706"/>
      <w:bookmarkEnd w:id="6707"/>
      <w:bookmarkEnd w:id="6708"/>
      <w:bookmarkEnd w:id="6709"/>
      <w:bookmarkEnd w:id="6710"/>
      <w:r>
        <w:rPr>
          <w:rFonts w:hint="cs"/>
          <w:rtl/>
          <w:lang w:eastAsia="he-IL"/>
        </w:rPr>
        <w:t xml:space="preserve">הסתיים. היא תופעה מעוררת סלידה, והיא מעוררת כעס אצל כל מי שרואה את הסרטונים, את התיעוד </w:t>
      </w:r>
      <w:bookmarkStart w:id="6711" w:name="_ETM_Q23_206036"/>
      <w:bookmarkStart w:id="6712" w:name="_ETM_Q23_185497"/>
      <w:bookmarkStart w:id="6713" w:name="_ETM_Q23_187626"/>
      <w:bookmarkStart w:id="6714" w:name="_ETM_Q23_210449"/>
      <w:bookmarkStart w:id="6715" w:name="_ETM_Q23_208145"/>
      <w:bookmarkEnd w:id="6711"/>
      <w:bookmarkEnd w:id="6712"/>
      <w:bookmarkEnd w:id="6713"/>
      <w:bookmarkEnd w:id="6714"/>
      <w:bookmarkEnd w:id="6715"/>
      <w:r>
        <w:rPr>
          <w:rtl/>
        </w:rPr>
        <w:t xml:space="preserve">של </w:t>
      </w:r>
      <w:bookmarkStart w:id="6716" w:name="_ETM_Q23_210720"/>
      <w:bookmarkEnd w:id="6716"/>
      <w:r>
        <w:rPr>
          <w:rtl/>
        </w:rPr>
        <w:t xml:space="preserve">התקיפות </w:t>
      </w:r>
      <w:bookmarkStart w:id="6717" w:name="_ETM_Q23_211289"/>
      <w:bookmarkEnd w:id="6717"/>
      <w:r>
        <w:rPr>
          <w:rtl/>
        </w:rPr>
        <w:t xml:space="preserve">הברבריות </w:t>
      </w:r>
      <w:bookmarkStart w:id="6718" w:name="_ETM_Q23_212100"/>
      <w:bookmarkEnd w:id="6718"/>
      <w:r>
        <w:rPr>
          <w:rtl/>
        </w:rPr>
        <w:t>הללו</w:t>
      </w:r>
      <w:r>
        <w:rPr>
          <w:rFonts w:hint="cs"/>
          <w:rtl/>
        </w:rPr>
        <w:t>.</w:t>
      </w:r>
      <w:r>
        <w:rPr>
          <w:rtl/>
        </w:rPr>
        <w:t xml:space="preserve"> </w:t>
      </w:r>
      <w:bookmarkStart w:id="6719" w:name="_ETM_Q23_214110"/>
      <w:bookmarkEnd w:id="6719"/>
      <w:r>
        <w:rPr>
          <w:rtl/>
        </w:rPr>
        <w:t xml:space="preserve">התוקפים </w:t>
      </w:r>
      <w:bookmarkStart w:id="6720" w:name="_ETM_Q23_214620"/>
      <w:bookmarkEnd w:id="6720"/>
      <w:r>
        <w:rPr>
          <w:rtl/>
        </w:rPr>
        <w:t xml:space="preserve">אינם </w:t>
      </w:r>
      <w:bookmarkStart w:id="6721" w:name="_ETM_Q23_214860"/>
      <w:bookmarkEnd w:id="6721"/>
      <w:r>
        <w:rPr>
          <w:rtl/>
        </w:rPr>
        <w:t xml:space="preserve">מבחינים </w:t>
      </w:r>
      <w:bookmarkStart w:id="6722" w:name="_ETM_Q23_215340"/>
      <w:bookmarkEnd w:id="6722"/>
      <w:r>
        <w:rPr>
          <w:rtl/>
        </w:rPr>
        <w:t xml:space="preserve">בין </w:t>
      </w:r>
      <w:bookmarkStart w:id="6723" w:name="_ETM_Q23_215490"/>
      <w:bookmarkEnd w:id="6723"/>
      <w:r>
        <w:rPr>
          <w:rtl/>
        </w:rPr>
        <w:t xml:space="preserve">רופאים </w:t>
      </w:r>
      <w:bookmarkStart w:id="6724" w:name="_ETM_Q23_215940"/>
      <w:bookmarkEnd w:id="6724"/>
      <w:r>
        <w:rPr>
          <w:rtl/>
        </w:rPr>
        <w:t>ורופאות</w:t>
      </w:r>
      <w:r>
        <w:rPr>
          <w:rFonts w:hint="cs"/>
          <w:rtl/>
        </w:rPr>
        <w:t>,</w:t>
      </w:r>
      <w:bookmarkStart w:id="6725" w:name="_ETM_Q23_215502"/>
      <w:bookmarkEnd w:id="6725"/>
      <w:r>
        <w:rPr>
          <w:rtl/>
        </w:rPr>
        <w:t xml:space="preserve"> </w:t>
      </w:r>
      <w:bookmarkStart w:id="6726" w:name="_ETM_Q23_217120"/>
      <w:bookmarkEnd w:id="6726"/>
      <w:r>
        <w:rPr>
          <w:rtl/>
        </w:rPr>
        <w:t xml:space="preserve">אחים </w:t>
      </w:r>
      <w:bookmarkStart w:id="6727" w:name="_ETM_Q23_217479"/>
      <w:bookmarkEnd w:id="6727"/>
      <w:r>
        <w:rPr>
          <w:rtl/>
        </w:rPr>
        <w:t>ואחיות</w:t>
      </w:r>
      <w:r>
        <w:rPr>
          <w:rFonts w:hint="cs"/>
          <w:rtl/>
        </w:rPr>
        <w:t>;</w:t>
      </w:r>
      <w:r>
        <w:rPr>
          <w:rtl/>
        </w:rPr>
        <w:t xml:space="preserve"> </w:t>
      </w:r>
      <w:bookmarkStart w:id="6728" w:name="_ETM_Q23_218640"/>
      <w:bookmarkEnd w:id="6728"/>
      <w:r>
        <w:rPr>
          <w:rtl/>
        </w:rPr>
        <w:t xml:space="preserve">פשוט </w:t>
      </w:r>
      <w:bookmarkStart w:id="6729" w:name="_ETM_Q23_219000"/>
      <w:bookmarkEnd w:id="6729"/>
      <w:r>
        <w:rPr>
          <w:rtl/>
        </w:rPr>
        <w:t xml:space="preserve">מעשי </w:t>
      </w:r>
      <w:bookmarkStart w:id="6730" w:name="_ETM_Q23_219420"/>
      <w:bookmarkEnd w:id="6730"/>
      <w:r>
        <w:rPr>
          <w:rtl/>
        </w:rPr>
        <w:t xml:space="preserve">בריונות </w:t>
      </w:r>
      <w:bookmarkStart w:id="6731" w:name="_ETM_Q23_220409"/>
      <w:bookmarkEnd w:id="6731"/>
      <w:r>
        <w:rPr>
          <w:rtl/>
        </w:rPr>
        <w:t xml:space="preserve">ואלימות </w:t>
      </w:r>
      <w:bookmarkStart w:id="6732" w:name="_ETM_Q23_221070"/>
      <w:bookmarkEnd w:id="6732"/>
      <w:r>
        <w:rPr>
          <w:rtl/>
        </w:rPr>
        <w:t>פראיים</w:t>
      </w:r>
      <w:r>
        <w:rPr>
          <w:rFonts w:hint="cs"/>
          <w:rtl/>
        </w:rPr>
        <w:t>,</w:t>
      </w:r>
      <w:bookmarkStart w:id="6733" w:name="_ETM_Q23_220810"/>
      <w:bookmarkEnd w:id="6733"/>
      <w:r>
        <w:rPr>
          <w:rtl/>
        </w:rPr>
        <w:t xml:space="preserve"> </w:t>
      </w:r>
      <w:bookmarkStart w:id="6734" w:name="_ETM_Q23_222000"/>
      <w:bookmarkEnd w:id="6734"/>
      <w:r>
        <w:rPr>
          <w:rtl/>
        </w:rPr>
        <w:t xml:space="preserve">חסרי </w:t>
      </w:r>
      <w:bookmarkStart w:id="6735" w:name="_ETM_Q23_222479"/>
      <w:bookmarkEnd w:id="6735"/>
      <w:r>
        <w:rPr>
          <w:rtl/>
        </w:rPr>
        <w:t>הבחנה</w:t>
      </w:r>
      <w:r>
        <w:rPr>
          <w:rFonts w:hint="cs"/>
          <w:rtl/>
        </w:rPr>
        <w:t>.</w:t>
      </w:r>
      <w:bookmarkStart w:id="6736" w:name="_ETM_Q23_223320"/>
      <w:bookmarkEnd w:id="6736"/>
    </w:p>
    <w:p w:rsidR="00553E33" w:rsidRDefault="00553E33" w:rsidP="00010C73">
      <w:pPr>
        <w:rPr>
          <w:rtl/>
        </w:rPr>
      </w:pPr>
    </w:p>
    <w:p w:rsidR="00553E33" w:rsidRDefault="00553E33" w:rsidP="00BC73D0">
      <w:pPr>
        <w:rPr>
          <w:rtl/>
        </w:rPr>
      </w:pPr>
      <w:bookmarkStart w:id="6737" w:name="_ETM_Q23_225331"/>
      <w:bookmarkEnd w:id="6737"/>
      <w:r>
        <w:rPr>
          <w:rtl/>
        </w:rPr>
        <w:t>ואגב</w:t>
      </w:r>
      <w:r>
        <w:rPr>
          <w:rFonts w:hint="cs"/>
          <w:rtl/>
        </w:rPr>
        <w:t>,</w:t>
      </w:r>
      <w:r>
        <w:rPr>
          <w:rtl/>
        </w:rPr>
        <w:t xml:space="preserve"> </w:t>
      </w:r>
      <w:bookmarkStart w:id="6738" w:name="_ETM_Q23_223680"/>
      <w:bookmarkEnd w:id="6738"/>
      <w:r>
        <w:rPr>
          <w:rtl/>
        </w:rPr>
        <w:t xml:space="preserve">הדוגמה </w:t>
      </w:r>
      <w:bookmarkStart w:id="6739" w:name="_ETM_Q23_224130"/>
      <w:bookmarkEnd w:id="6739"/>
      <w:r>
        <w:rPr>
          <w:rtl/>
        </w:rPr>
        <w:t xml:space="preserve">האחרונה </w:t>
      </w:r>
      <w:bookmarkStart w:id="6740" w:name="_ETM_Q23_224550"/>
      <w:bookmarkEnd w:id="6740"/>
      <w:r>
        <w:rPr>
          <w:rtl/>
        </w:rPr>
        <w:t xml:space="preserve">רק </w:t>
      </w:r>
      <w:bookmarkStart w:id="6741" w:name="_ETM_Q23_224760"/>
      <w:bookmarkEnd w:id="6741"/>
      <w:proofErr w:type="spellStart"/>
      <w:r>
        <w:rPr>
          <w:rtl/>
        </w:rPr>
        <w:t>משלשום</w:t>
      </w:r>
      <w:bookmarkStart w:id="6742" w:name="_ETM_Q23_225880"/>
      <w:bookmarkEnd w:id="6742"/>
      <w:proofErr w:type="spellEnd"/>
      <w:r>
        <w:rPr>
          <w:rFonts w:hint="cs"/>
          <w:rtl/>
        </w:rPr>
        <w:t>:</w:t>
      </w:r>
      <w:bookmarkStart w:id="6743" w:name="_ETM_Q23_225704"/>
      <w:bookmarkEnd w:id="6743"/>
      <w:r>
        <w:rPr>
          <w:rFonts w:hint="cs"/>
          <w:rtl/>
        </w:rPr>
        <w:t xml:space="preserve"> </w:t>
      </w:r>
      <w:bookmarkStart w:id="6744" w:name="_ETM_Q23_222379"/>
      <w:bookmarkEnd w:id="6744"/>
      <w:r>
        <w:rPr>
          <w:rtl/>
        </w:rPr>
        <w:t xml:space="preserve">בעיתון </w:t>
      </w:r>
      <w:bookmarkStart w:id="6745" w:name="_ETM_Q23_226270"/>
      <w:bookmarkEnd w:id="6745"/>
      <w:r>
        <w:rPr>
          <w:rtl/>
        </w:rPr>
        <w:t xml:space="preserve">ידיעות </w:t>
      </w:r>
      <w:bookmarkStart w:id="6746" w:name="_ETM_Q23_226659"/>
      <w:bookmarkEnd w:id="6746"/>
      <w:r>
        <w:rPr>
          <w:rtl/>
        </w:rPr>
        <w:t xml:space="preserve">אחרונות </w:t>
      </w:r>
      <w:bookmarkStart w:id="6747" w:name="_ETM_Q23_227640"/>
      <w:bookmarkEnd w:id="6747"/>
      <w:r>
        <w:rPr>
          <w:rtl/>
        </w:rPr>
        <w:t xml:space="preserve">מביא </w:t>
      </w:r>
      <w:bookmarkStart w:id="6748" w:name="_ETM_Q23_228090"/>
      <w:bookmarkEnd w:id="6748"/>
      <w:r>
        <w:rPr>
          <w:rtl/>
        </w:rPr>
        <w:t xml:space="preserve">הכתב </w:t>
      </w:r>
      <w:bookmarkStart w:id="6749" w:name="_ETM_Q23_228510"/>
      <w:bookmarkEnd w:id="6749"/>
      <w:r>
        <w:rPr>
          <w:rtl/>
        </w:rPr>
        <w:t xml:space="preserve">ישראל </w:t>
      </w:r>
      <w:bookmarkStart w:id="6750" w:name="_ETM_Q23_228870"/>
      <w:bookmarkEnd w:id="6750"/>
      <w:proofErr w:type="spellStart"/>
      <w:r>
        <w:rPr>
          <w:rtl/>
        </w:rPr>
        <w:t>מוסקוביץ</w:t>
      </w:r>
      <w:proofErr w:type="spellEnd"/>
      <w:r>
        <w:rPr>
          <w:rtl/>
        </w:rPr>
        <w:t>'</w:t>
      </w:r>
      <w:r>
        <w:rPr>
          <w:rFonts w:hint="cs"/>
          <w:rtl/>
        </w:rPr>
        <w:t>,</w:t>
      </w:r>
      <w:r>
        <w:rPr>
          <w:rtl/>
        </w:rPr>
        <w:t xml:space="preserve"> </w:t>
      </w:r>
      <w:bookmarkStart w:id="6751" w:name="_ETM_Q23_229440"/>
      <w:bookmarkEnd w:id="6751"/>
      <w:r>
        <w:rPr>
          <w:rtl/>
        </w:rPr>
        <w:t xml:space="preserve">אשר </w:t>
      </w:r>
      <w:bookmarkStart w:id="6752" w:name="_ETM_Q23_229710"/>
      <w:bookmarkEnd w:id="6752"/>
      <w:r>
        <w:rPr>
          <w:rtl/>
        </w:rPr>
        <w:t>מס</w:t>
      </w:r>
      <w:r>
        <w:rPr>
          <w:rFonts w:hint="cs"/>
          <w:rtl/>
        </w:rPr>
        <w:t>קר את</w:t>
      </w:r>
      <w:bookmarkStart w:id="6753" w:name="_ETM_Q23_225782"/>
      <w:bookmarkEnd w:id="6753"/>
      <w:r>
        <w:rPr>
          <w:rtl/>
        </w:rPr>
        <w:t xml:space="preserve"> </w:t>
      </w:r>
      <w:bookmarkStart w:id="6754" w:name="_ETM_Q23_230250"/>
      <w:bookmarkEnd w:id="6754"/>
      <w:r>
        <w:rPr>
          <w:rtl/>
        </w:rPr>
        <w:t xml:space="preserve">אזור </w:t>
      </w:r>
      <w:bookmarkStart w:id="6755" w:name="_ETM_Q23_230519"/>
      <w:bookmarkEnd w:id="6755"/>
      <w:r>
        <w:rPr>
          <w:rtl/>
        </w:rPr>
        <w:t xml:space="preserve">הגליל </w:t>
      </w:r>
      <w:bookmarkStart w:id="6756" w:name="_ETM_Q23_230850"/>
      <w:bookmarkEnd w:id="6756"/>
      <w:r>
        <w:rPr>
          <w:rtl/>
        </w:rPr>
        <w:t>והעמקים</w:t>
      </w:r>
      <w:r>
        <w:rPr>
          <w:rFonts w:hint="cs"/>
          <w:rtl/>
        </w:rPr>
        <w:t>,</w:t>
      </w:r>
      <w:r>
        <w:rPr>
          <w:rtl/>
        </w:rPr>
        <w:t xml:space="preserve"> </w:t>
      </w:r>
      <w:bookmarkStart w:id="6757" w:name="_ETM_Q23_231960"/>
      <w:bookmarkStart w:id="6758" w:name="_ETM_Q23_232170"/>
      <w:bookmarkEnd w:id="6757"/>
      <w:bookmarkEnd w:id="6758"/>
      <w:r>
        <w:rPr>
          <w:rtl/>
        </w:rPr>
        <w:t>ידי</w:t>
      </w:r>
      <w:bookmarkStart w:id="6759" w:name="_ETM_Q23_229002"/>
      <w:bookmarkEnd w:id="6759"/>
      <w:r>
        <w:rPr>
          <w:rtl/>
        </w:rPr>
        <w:t>ע</w:t>
      </w:r>
      <w:r>
        <w:rPr>
          <w:rFonts w:hint="cs"/>
          <w:rtl/>
        </w:rPr>
        <w:t>ה</w:t>
      </w:r>
      <w:r>
        <w:rPr>
          <w:rtl/>
        </w:rPr>
        <w:t xml:space="preserve"> </w:t>
      </w:r>
      <w:bookmarkStart w:id="6760" w:name="_ETM_Q23_232800"/>
      <w:bookmarkEnd w:id="6760"/>
      <w:r>
        <w:rPr>
          <w:rtl/>
        </w:rPr>
        <w:t xml:space="preserve">על </w:t>
      </w:r>
      <w:bookmarkStart w:id="6761" w:name="_ETM_Q23_232890"/>
      <w:bookmarkEnd w:id="6761"/>
      <w:r>
        <w:rPr>
          <w:rtl/>
        </w:rPr>
        <w:t xml:space="preserve">הצוותים </w:t>
      </w:r>
      <w:bookmarkStart w:id="6762" w:name="_ETM_Q23_233370"/>
      <w:bookmarkEnd w:id="6762"/>
      <w:r>
        <w:rPr>
          <w:rtl/>
        </w:rPr>
        <w:t xml:space="preserve">הרפואיים </w:t>
      </w:r>
      <w:bookmarkStart w:id="6763" w:name="_ETM_Q23_233969"/>
      <w:bookmarkEnd w:id="6763"/>
      <w:r>
        <w:rPr>
          <w:rtl/>
        </w:rPr>
        <w:t xml:space="preserve">הנמצאים </w:t>
      </w:r>
      <w:bookmarkStart w:id="6764" w:name="_ETM_Q23_234510"/>
      <w:bookmarkEnd w:id="6764"/>
      <w:r>
        <w:rPr>
          <w:rtl/>
        </w:rPr>
        <w:t xml:space="preserve">תחת </w:t>
      </w:r>
      <w:bookmarkStart w:id="6765" w:name="_ETM_Q23_234870"/>
      <w:bookmarkEnd w:id="6765"/>
      <w:r>
        <w:rPr>
          <w:rtl/>
        </w:rPr>
        <w:t>מתקפה</w:t>
      </w:r>
      <w:r>
        <w:rPr>
          <w:rFonts w:hint="cs"/>
          <w:rtl/>
        </w:rPr>
        <w:t>.</w:t>
      </w:r>
      <w:r>
        <w:rPr>
          <w:rtl/>
        </w:rPr>
        <w:t xml:space="preserve"> </w:t>
      </w:r>
      <w:bookmarkStart w:id="6766" w:name="_ETM_Q23_235829"/>
      <w:bookmarkEnd w:id="6766"/>
      <w:r>
        <w:rPr>
          <w:rtl/>
        </w:rPr>
        <w:t xml:space="preserve">וכך </w:t>
      </w:r>
      <w:bookmarkStart w:id="6767" w:name="_ETM_Q23_236370"/>
      <w:bookmarkEnd w:id="6767"/>
      <w:r>
        <w:rPr>
          <w:rtl/>
        </w:rPr>
        <w:t xml:space="preserve">הוא </w:t>
      </w:r>
      <w:bookmarkStart w:id="6768" w:name="_ETM_Q23_236460"/>
      <w:bookmarkEnd w:id="6768"/>
      <w:r>
        <w:rPr>
          <w:rtl/>
        </w:rPr>
        <w:t>אומר</w:t>
      </w:r>
      <w:r>
        <w:rPr>
          <w:rFonts w:hint="cs"/>
          <w:rtl/>
        </w:rPr>
        <w:t>:</w:t>
      </w:r>
      <w:r>
        <w:rPr>
          <w:rtl/>
        </w:rPr>
        <w:t xml:space="preserve"> </w:t>
      </w:r>
      <w:bookmarkStart w:id="6769" w:name="_ETM_Q23_237309"/>
      <w:bookmarkEnd w:id="6769"/>
      <w:r>
        <w:rPr>
          <w:rtl/>
        </w:rPr>
        <w:t xml:space="preserve">המזכירה </w:t>
      </w:r>
      <w:bookmarkStart w:id="6770" w:name="_ETM_Q23_237879"/>
      <w:bookmarkEnd w:id="6770"/>
      <w:r>
        <w:rPr>
          <w:rtl/>
        </w:rPr>
        <w:t xml:space="preserve">הותקפה </w:t>
      </w:r>
      <w:bookmarkStart w:id="6771" w:name="_ETM_Q23_239329"/>
      <w:bookmarkEnd w:id="6771"/>
      <w:r>
        <w:rPr>
          <w:rtl/>
        </w:rPr>
        <w:t xml:space="preserve">כי </w:t>
      </w:r>
      <w:bookmarkStart w:id="6772" w:name="_ETM_Q23_239539"/>
      <w:bookmarkEnd w:id="6772"/>
      <w:r>
        <w:rPr>
          <w:rtl/>
        </w:rPr>
        <w:t xml:space="preserve">הבדיקה </w:t>
      </w:r>
      <w:bookmarkStart w:id="6773" w:name="_ETM_Q23_240019"/>
      <w:bookmarkEnd w:id="6773"/>
      <w:r>
        <w:rPr>
          <w:rtl/>
        </w:rPr>
        <w:t>נדחתה</w:t>
      </w:r>
      <w:r>
        <w:rPr>
          <w:rFonts w:hint="cs"/>
          <w:rtl/>
        </w:rPr>
        <w:t>.</w:t>
      </w:r>
      <w:r>
        <w:rPr>
          <w:rtl/>
        </w:rPr>
        <w:t xml:space="preserve"> </w:t>
      </w:r>
      <w:bookmarkStart w:id="6774" w:name="_ETM_Q23_242690"/>
      <w:bookmarkEnd w:id="6774"/>
      <w:r>
        <w:rPr>
          <w:rtl/>
        </w:rPr>
        <w:t xml:space="preserve">היא </w:t>
      </w:r>
      <w:bookmarkStart w:id="6775" w:name="_ETM_Q23_242809"/>
      <w:bookmarkEnd w:id="6775"/>
      <w:r>
        <w:rPr>
          <w:rtl/>
        </w:rPr>
        <w:t>זעמה</w:t>
      </w:r>
      <w:r>
        <w:rPr>
          <w:rFonts w:hint="cs"/>
          <w:rtl/>
        </w:rPr>
        <w:t>,</w:t>
      </w:r>
      <w:r>
        <w:rPr>
          <w:rtl/>
        </w:rPr>
        <w:t xml:space="preserve"> </w:t>
      </w:r>
      <w:bookmarkStart w:id="6776" w:name="_ETM_Q23_243619"/>
      <w:bookmarkEnd w:id="6776"/>
      <w:r>
        <w:rPr>
          <w:rtl/>
        </w:rPr>
        <w:t xml:space="preserve">החלה </w:t>
      </w:r>
      <w:bookmarkStart w:id="6777" w:name="_ETM_Q23_244009"/>
      <w:bookmarkEnd w:id="6777"/>
      <w:r>
        <w:rPr>
          <w:rtl/>
        </w:rPr>
        <w:t>להשתולל</w:t>
      </w:r>
      <w:r>
        <w:rPr>
          <w:rFonts w:hint="cs"/>
          <w:rtl/>
        </w:rPr>
        <w:t>,</w:t>
      </w:r>
      <w:r>
        <w:rPr>
          <w:rtl/>
        </w:rPr>
        <w:t xml:space="preserve"> </w:t>
      </w:r>
      <w:bookmarkStart w:id="6778" w:name="_ETM_Q23_245450"/>
      <w:bookmarkEnd w:id="6778"/>
      <w:r>
        <w:rPr>
          <w:rtl/>
        </w:rPr>
        <w:t>ש</w:t>
      </w:r>
      <w:bookmarkStart w:id="6779" w:name="_ETM_Q23_242476"/>
      <w:bookmarkEnd w:id="6779"/>
      <w:r>
        <w:rPr>
          <w:rtl/>
        </w:rPr>
        <w:t xml:space="preserve">ברה </w:t>
      </w:r>
      <w:bookmarkStart w:id="6780" w:name="_ETM_Q23_245840"/>
      <w:bookmarkEnd w:id="6780"/>
      <w:r>
        <w:rPr>
          <w:rtl/>
        </w:rPr>
        <w:t xml:space="preserve">חלון </w:t>
      </w:r>
      <w:bookmarkStart w:id="6781" w:name="_ETM_Q23_246290"/>
      <w:bookmarkEnd w:id="6781"/>
      <w:r>
        <w:rPr>
          <w:rtl/>
        </w:rPr>
        <w:t>והשלי</w:t>
      </w:r>
      <w:r>
        <w:rPr>
          <w:rFonts w:hint="cs"/>
          <w:rtl/>
        </w:rPr>
        <w:t>כה</w:t>
      </w:r>
      <w:r>
        <w:rPr>
          <w:rtl/>
        </w:rPr>
        <w:t xml:space="preserve"> </w:t>
      </w:r>
      <w:bookmarkStart w:id="6782" w:name="_ETM_Q23_246680"/>
      <w:bookmarkEnd w:id="6782"/>
      <w:r>
        <w:rPr>
          <w:rtl/>
        </w:rPr>
        <w:t xml:space="preserve">חפץ </w:t>
      </w:r>
      <w:bookmarkStart w:id="6783" w:name="_ETM_Q23_247579"/>
      <w:bookmarkEnd w:id="6783"/>
      <w:r>
        <w:rPr>
          <w:rtl/>
        </w:rPr>
        <w:t xml:space="preserve">על </w:t>
      </w:r>
      <w:bookmarkStart w:id="6784" w:name="_ETM_Q23_247729"/>
      <w:bookmarkEnd w:id="6784"/>
      <w:r>
        <w:rPr>
          <w:rFonts w:hint="cs"/>
          <w:rtl/>
        </w:rPr>
        <w:t>אחת</w:t>
      </w:r>
      <w:r>
        <w:rPr>
          <w:rtl/>
        </w:rPr>
        <w:t xml:space="preserve"> </w:t>
      </w:r>
      <w:bookmarkStart w:id="6785" w:name="_ETM_Q23_248000"/>
      <w:bookmarkEnd w:id="6785"/>
      <w:r>
        <w:rPr>
          <w:rtl/>
        </w:rPr>
        <w:t xml:space="preserve">העובדות </w:t>
      </w:r>
      <w:bookmarkStart w:id="6786" w:name="_ETM_Q23_248390"/>
      <w:bookmarkEnd w:id="6786"/>
      <w:r>
        <w:rPr>
          <w:rtl/>
        </w:rPr>
        <w:t>שנפגעה</w:t>
      </w:r>
      <w:r>
        <w:rPr>
          <w:rFonts w:hint="cs"/>
          <w:rtl/>
        </w:rPr>
        <w:t>.</w:t>
      </w:r>
      <w:bookmarkStart w:id="6787" w:name="_ETM_Q23_245875"/>
      <w:bookmarkStart w:id="6788" w:name="_ETM_Q23_249200"/>
      <w:bookmarkStart w:id="6789" w:name="_ETM_Q23_249680"/>
      <w:bookmarkStart w:id="6790" w:name="_ETM_Q23_250054"/>
      <w:bookmarkEnd w:id="6787"/>
      <w:bookmarkEnd w:id="6788"/>
      <w:bookmarkEnd w:id="6789"/>
      <w:bookmarkEnd w:id="6790"/>
    </w:p>
    <w:p w:rsidR="00553E33" w:rsidRDefault="00553E33" w:rsidP="00010C73">
      <w:pPr>
        <w:rPr>
          <w:rtl/>
        </w:rPr>
      </w:pPr>
      <w:bookmarkStart w:id="6791" w:name="_ETM_Q23_250131"/>
      <w:bookmarkEnd w:id="6791"/>
    </w:p>
    <w:p w:rsidR="00553E33" w:rsidRDefault="00553E33" w:rsidP="00010C73">
      <w:pPr>
        <w:rPr>
          <w:rtl/>
        </w:rPr>
      </w:pPr>
      <w:bookmarkStart w:id="6792" w:name="_ETM_Q23_250195"/>
      <w:bookmarkStart w:id="6793" w:name="_ETM_Q23_250248"/>
      <w:bookmarkEnd w:id="6792"/>
      <w:bookmarkEnd w:id="6793"/>
      <w:r>
        <w:rPr>
          <w:rtl/>
        </w:rPr>
        <w:t xml:space="preserve">זה </w:t>
      </w:r>
      <w:bookmarkStart w:id="6794" w:name="_ETM_Q23_249920"/>
      <w:bookmarkEnd w:id="6794"/>
      <w:r>
        <w:rPr>
          <w:rtl/>
        </w:rPr>
        <w:t>קורה</w:t>
      </w:r>
      <w:r>
        <w:rPr>
          <w:rFonts w:hint="cs"/>
          <w:rtl/>
        </w:rPr>
        <w:t>,</w:t>
      </w:r>
      <w:r>
        <w:rPr>
          <w:rtl/>
        </w:rPr>
        <w:t xml:space="preserve"> </w:t>
      </w:r>
      <w:bookmarkStart w:id="6795" w:name="_ETM_Q23_250250"/>
      <w:bookmarkEnd w:id="6795"/>
      <w:r>
        <w:rPr>
          <w:rtl/>
        </w:rPr>
        <w:t xml:space="preserve">חברות </w:t>
      </w:r>
      <w:bookmarkStart w:id="6796" w:name="_ETM_Q23_250610"/>
      <w:bookmarkEnd w:id="6796"/>
      <w:r>
        <w:rPr>
          <w:rtl/>
        </w:rPr>
        <w:t xml:space="preserve">וחברי </w:t>
      </w:r>
      <w:bookmarkStart w:id="6797" w:name="_ETM_Q23_251030"/>
      <w:bookmarkEnd w:id="6797"/>
      <w:r>
        <w:rPr>
          <w:rtl/>
        </w:rPr>
        <w:t>הכנסת</w:t>
      </w:r>
      <w:r>
        <w:rPr>
          <w:rFonts w:hint="cs"/>
          <w:rtl/>
        </w:rPr>
        <w:t>,</w:t>
      </w:r>
      <w:bookmarkStart w:id="6798" w:name="_ETM_Q23_248826"/>
      <w:bookmarkEnd w:id="6798"/>
      <w:r>
        <w:rPr>
          <w:rtl/>
        </w:rPr>
        <w:t xml:space="preserve"> </w:t>
      </w:r>
      <w:bookmarkStart w:id="6799" w:name="_ETM_Q23_251509"/>
      <w:bookmarkEnd w:id="6799"/>
      <w:r>
        <w:rPr>
          <w:rtl/>
        </w:rPr>
        <w:t xml:space="preserve">שר </w:t>
      </w:r>
      <w:bookmarkStart w:id="6800" w:name="_ETM_Q23_251780"/>
      <w:bookmarkEnd w:id="6800"/>
      <w:r>
        <w:rPr>
          <w:rtl/>
        </w:rPr>
        <w:t xml:space="preserve">העבודה </w:t>
      </w:r>
      <w:bookmarkStart w:id="6801" w:name="_ETM_Q23_252170"/>
      <w:bookmarkEnd w:id="6801"/>
      <w:r>
        <w:rPr>
          <w:rtl/>
        </w:rPr>
        <w:t>והרווחה</w:t>
      </w:r>
      <w:r>
        <w:rPr>
          <w:rFonts w:hint="cs"/>
          <w:rtl/>
        </w:rPr>
        <w:t>,</w:t>
      </w:r>
      <w:r>
        <w:rPr>
          <w:rtl/>
        </w:rPr>
        <w:t xml:space="preserve"> </w:t>
      </w:r>
      <w:bookmarkStart w:id="6802" w:name="_ETM_Q23_253200"/>
      <w:bookmarkEnd w:id="6802"/>
      <w:r>
        <w:rPr>
          <w:rtl/>
        </w:rPr>
        <w:t xml:space="preserve">זה </w:t>
      </w:r>
      <w:bookmarkStart w:id="6803" w:name="_ETM_Q23_253409"/>
      <w:bookmarkEnd w:id="6803"/>
      <w:r>
        <w:rPr>
          <w:rtl/>
        </w:rPr>
        <w:t xml:space="preserve">קורה </w:t>
      </w:r>
      <w:bookmarkStart w:id="6804" w:name="_ETM_Q23_253740"/>
      <w:bookmarkEnd w:id="6804"/>
      <w:r>
        <w:rPr>
          <w:rtl/>
        </w:rPr>
        <w:t xml:space="preserve">בבית </w:t>
      </w:r>
      <w:bookmarkStart w:id="6805" w:name="_ETM_Q23_254069"/>
      <w:bookmarkEnd w:id="6805"/>
      <w:r>
        <w:rPr>
          <w:rtl/>
        </w:rPr>
        <w:t xml:space="preserve">החולים </w:t>
      </w:r>
      <w:bookmarkStart w:id="6806" w:name="_ETM_Q23_254399"/>
      <w:bookmarkEnd w:id="6806"/>
      <w:r>
        <w:rPr>
          <w:rtl/>
        </w:rPr>
        <w:t>סורוקה</w:t>
      </w:r>
      <w:r>
        <w:rPr>
          <w:rFonts w:hint="cs"/>
          <w:rtl/>
        </w:rPr>
        <w:t>,</w:t>
      </w:r>
      <w:r>
        <w:rPr>
          <w:rtl/>
        </w:rPr>
        <w:t xml:space="preserve"> </w:t>
      </w:r>
      <w:bookmarkStart w:id="6807" w:name="_ETM_Q23_255750"/>
      <w:bookmarkEnd w:id="6807"/>
      <w:r>
        <w:rPr>
          <w:rtl/>
        </w:rPr>
        <w:t xml:space="preserve">ויושב </w:t>
      </w:r>
      <w:bookmarkStart w:id="6808" w:name="_ETM_Q23_256170"/>
      <w:bookmarkEnd w:id="6808"/>
      <w:r>
        <w:rPr>
          <w:rtl/>
        </w:rPr>
        <w:t xml:space="preserve">כאן </w:t>
      </w:r>
      <w:bookmarkStart w:id="6809" w:name="_ETM_Q23_256350"/>
      <w:bookmarkEnd w:id="6809"/>
      <w:r>
        <w:rPr>
          <w:rtl/>
        </w:rPr>
        <w:t xml:space="preserve">שר </w:t>
      </w:r>
      <w:bookmarkStart w:id="6810" w:name="_ETM_Q23_256560"/>
      <w:bookmarkEnd w:id="6810"/>
      <w:r>
        <w:rPr>
          <w:rtl/>
        </w:rPr>
        <w:t xml:space="preserve">הבריאות </w:t>
      </w:r>
      <w:bookmarkStart w:id="6811" w:name="_ETM_Q23_256920"/>
      <w:bookmarkEnd w:id="6811"/>
      <w:r>
        <w:rPr>
          <w:rtl/>
        </w:rPr>
        <w:t>לשעבר</w:t>
      </w:r>
      <w:r>
        <w:rPr>
          <w:rFonts w:hint="cs"/>
          <w:rtl/>
        </w:rPr>
        <w:t>,</w:t>
      </w:r>
      <w:r>
        <w:rPr>
          <w:rtl/>
        </w:rPr>
        <w:t xml:space="preserve"> </w:t>
      </w:r>
      <w:bookmarkStart w:id="6812" w:name="_ETM_Q23_257430"/>
      <w:bookmarkEnd w:id="6812"/>
      <w:r>
        <w:rPr>
          <w:rtl/>
        </w:rPr>
        <w:t>ה</w:t>
      </w:r>
      <w:bookmarkStart w:id="6813" w:name="_ETM_Q23_254123"/>
      <w:bookmarkEnd w:id="6813"/>
      <w:r>
        <w:rPr>
          <w:rtl/>
        </w:rPr>
        <w:t xml:space="preserve">מודע </w:t>
      </w:r>
      <w:bookmarkStart w:id="6814" w:name="_ETM_Q23_257760"/>
      <w:bookmarkEnd w:id="6814"/>
      <w:r>
        <w:rPr>
          <w:rtl/>
        </w:rPr>
        <w:t>היטב</w:t>
      </w:r>
      <w:r>
        <w:rPr>
          <w:rFonts w:hint="cs"/>
          <w:rtl/>
        </w:rPr>
        <w:t>,</w:t>
      </w:r>
      <w:bookmarkStart w:id="6815" w:name="_ETM_Q23_255068"/>
      <w:bookmarkEnd w:id="6815"/>
      <w:r>
        <w:rPr>
          <w:rtl/>
        </w:rPr>
        <w:t xml:space="preserve"> </w:t>
      </w:r>
      <w:bookmarkStart w:id="6816" w:name="_ETM_Q23_258209"/>
      <w:bookmarkEnd w:id="6816"/>
      <w:r>
        <w:rPr>
          <w:rFonts w:hint="cs"/>
          <w:rtl/>
        </w:rPr>
        <w:t>ה</w:t>
      </w:r>
      <w:r w:rsidRPr="00817A38">
        <w:rPr>
          <w:rtl/>
        </w:rPr>
        <w:t>שר</w:t>
      </w:r>
      <w:bookmarkStart w:id="6817" w:name="_ETM_Q23_255219"/>
      <w:bookmarkEnd w:id="6817"/>
      <w:r>
        <w:rPr>
          <w:rtl/>
        </w:rPr>
        <w:t xml:space="preserve"> </w:t>
      </w:r>
      <w:bookmarkStart w:id="6818" w:name="_ETM_Q23_258510"/>
      <w:bookmarkEnd w:id="6818"/>
      <w:r>
        <w:rPr>
          <w:rtl/>
        </w:rPr>
        <w:t>ליצמן</w:t>
      </w:r>
      <w:r>
        <w:rPr>
          <w:rFonts w:hint="cs"/>
          <w:rtl/>
        </w:rPr>
        <w:t>;</w:t>
      </w:r>
      <w:r>
        <w:rPr>
          <w:rtl/>
        </w:rPr>
        <w:t xml:space="preserve"> </w:t>
      </w:r>
      <w:bookmarkStart w:id="6819" w:name="_ETM_Q23_259380"/>
      <w:bookmarkEnd w:id="6819"/>
      <w:r>
        <w:rPr>
          <w:rtl/>
        </w:rPr>
        <w:t xml:space="preserve">זה </w:t>
      </w:r>
      <w:bookmarkStart w:id="6820" w:name="_ETM_Q23_259560"/>
      <w:bookmarkEnd w:id="6820"/>
      <w:r>
        <w:rPr>
          <w:rtl/>
        </w:rPr>
        <w:t xml:space="preserve">קורה </w:t>
      </w:r>
      <w:bookmarkStart w:id="6821" w:name="_ETM_Q23_259830"/>
      <w:bookmarkEnd w:id="6821"/>
      <w:r>
        <w:rPr>
          <w:rtl/>
        </w:rPr>
        <w:t>בנהריה</w:t>
      </w:r>
      <w:r>
        <w:rPr>
          <w:rFonts w:hint="cs"/>
          <w:rtl/>
        </w:rPr>
        <w:t>;</w:t>
      </w:r>
      <w:r>
        <w:rPr>
          <w:rtl/>
        </w:rPr>
        <w:t xml:space="preserve"> </w:t>
      </w:r>
      <w:bookmarkStart w:id="6822" w:name="_ETM_Q23_260850"/>
      <w:bookmarkEnd w:id="6822"/>
      <w:r>
        <w:rPr>
          <w:rtl/>
        </w:rPr>
        <w:t xml:space="preserve">זה </w:t>
      </w:r>
      <w:bookmarkStart w:id="6823" w:name="_ETM_Q23_261060"/>
      <w:bookmarkEnd w:id="6823"/>
      <w:r>
        <w:rPr>
          <w:rtl/>
        </w:rPr>
        <w:t xml:space="preserve">קורה </w:t>
      </w:r>
      <w:bookmarkStart w:id="6824" w:name="_ETM_Q23_261300"/>
      <w:bookmarkEnd w:id="6824"/>
      <w:r>
        <w:rPr>
          <w:rtl/>
        </w:rPr>
        <w:t>ברמב"ם</w:t>
      </w:r>
      <w:r>
        <w:rPr>
          <w:rFonts w:hint="cs"/>
          <w:rtl/>
        </w:rPr>
        <w:t>.</w:t>
      </w:r>
      <w:r>
        <w:rPr>
          <w:rtl/>
        </w:rPr>
        <w:t xml:space="preserve"> </w:t>
      </w:r>
      <w:bookmarkStart w:id="6825" w:name="_ETM_Q23_262459"/>
      <w:bookmarkEnd w:id="6825"/>
      <w:r>
        <w:rPr>
          <w:rtl/>
        </w:rPr>
        <w:t xml:space="preserve">זה </w:t>
      </w:r>
      <w:bookmarkStart w:id="6826" w:name="_ETM_Q23_262700"/>
      <w:bookmarkEnd w:id="6826"/>
      <w:r>
        <w:rPr>
          <w:rtl/>
        </w:rPr>
        <w:t xml:space="preserve">קורה </w:t>
      </w:r>
      <w:bookmarkStart w:id="6827" w:name="_ETM_Q23_263450"/>
      <w:bookmarkEnd w:id="6827"/>
      <w:r>
        <w:rPr>
          <w:rtl/>
        </w:rPr>
        <w:t>ע</w:t>
      </w:r>
      <w:r>
        <w:rPr>
          <w:rFonts w:hint="cs"/>
          <w:rtl/>
        </w:rPr>
        <w:t>ל ידי</w:t>
      </w:r>
      <w:bookmarkStart w:id="6828" w:name="_ETM_Q23_262811"/>
      <w:bookmarkEnd w:id="6828"/>
      <w:r>
        <w:rPr>
          <w:rFonts w:hint="cs"/>
          <w:rtl/>
        </w:rPr>
        <w:t>,</w:t>
      </w:r>
      <w:r>
        <w:rPr>
          <w:rtl/>
        </w:rPr>
        <w:t xml:space="preserve"> </w:t>
      </w:r>
      <w:bookmarkStart w:id="6829" w:name="_ETM_Q23_265400"/>
      <w:bookmarkEnd w:id="6829"/>
      <w:r>
        <w:rPr>
          <w:rtl/>
        </w:rPr>
        <w:t xml:space="preserve">לצערי </w:t>
      </w:r>
      <w:bookmarkStart w:id="6830" w:name="_ETM_Q23_266030"/>
      <w:bookmarkEnd w:id="6830"/>
      <w:r>
        <w:rPr>
          <w:rtl/>
        </w:rPr>
        <w:t>הרב</w:t>
      </w:r>
      <w:r>
        <w:rPr>
          <w:rFonts w:hint="cs"/>
          <w:rtl/>
        </w:rPr>
        <w:t>,</w:t>
      </w:r>
      <w:r>
        <w:rPr>
          <w:rtl/>
        </w:rPr>
        <w:t xml:space="preserve"> </w:t>
      </w:r>
      <w:bookmarkStart w:id="6831" w:name="_ETM_Q23_266800"/>
      <w:bookmarkEnd w:id="6831"/>
      <w:r>
        <w:rPr>
          <w:rtl/>
        </w:rPr>
        <w:t xml:space="preserve">משפחות </w:t>
      </w:r>
      <w:bookmarkStart w:id="6832" w:name="_ETM_Q23_267520"/>
      <w:bookmarkEnd w:id="6832"/>
      <w:r>
        <w:rPr>
          <w:rtl/>
        </w:rPr>
        <w:t>שלמות</w:t>
      </w:r>
      <w:r>
        <w:rPr>
          <w:rFonts w:hint="cs"/>
          <w:rtl/>
        </w:rPr>
        <w:t>,</w:t>
      </w:r>
      <w:r>
        <w:rPr>
          <w:rtl/>
        </w:rPr>
        <w:t xml:space="preserve"> </w:t>
      </w:r>
      <w:bookmarkStart w:id="6833" w:name="_ETM_Q23_268090"/>
      <w:bookmarkEnd w:id="6833"/>
      <w:r>
        <w:rPr>
          <w:rtl/>
        </w:rPr>
        <w:t>אלימות</w:t>
      </w:r>
      <w:r>
        <w:rPr>
          <w:rFonts w:hint="cs"/>
          <w:rtl/>
        </w:rPr>
        <w:t>,</w:t>
      </w:r>
      <w:bookmarkStart w:id="6834" w:name="_ETM_Q23_273336"/>
      <w:bookmarkEnd w:id="6834"/>
      <w:r>
        <w:rPr>
          <w:rtl/>
        </w:rPr>
        <w:t xml:space="preserve"> </w:t>
      </w:r>
      <w:bookmarkStart w:id="6835" w:name="_ETM_Q23_269500"/>
      <w:bookmarkEnd w:id="6835"/>
      <w:r>
        <w:rPr>
          <w:rtl/>
        </w:rPr>
        <w:t>רובן</w:t>
      </w:r>
      <w:r>
        <w:rPr>
          <w:rFonts w:hint="cs"/>
          <w:rtl/>
        </w:rPr>
        <w:t xml:space="preserve"> </w:t>
      </w:r>
      <w:r>
        <w:rPr>
          <w:rFonts w:hint="eastAsia"/>
          <w:rtl/>
        </w:rPr>
        <w:t>–</w:t>
      </w:r>
      <w:bookmarkStart w:id="6836" w:name="_ETM_Q23_268171"/>
      <w:bookmarkEnd w:id="6836"/>
      <w:r>
        <w:rPr>
          <w:rtl/>
        </w:rPr>
        <w:t xml:space="preserve"> </w:t>
      </w:r>
      <w:bookmarkStart w:id="6837" w:name="_ETM_Q23_270130"/>
      <w:bookmarkEnd w:id="6837"/>
      <w:r>
        <w:rPr>
          <w:rtl/>
        </w:rPr>
        <w:t xml:space="preserve">צריך </w:t>
      </w:r>
      <w:bookmarkStart w:id="6838" w:name="_ETM_Q23_270430"/>
      <w:bookmarkEnd w:id="6838"/>
      <w:r>
        <w:rPr>
          <w:rtl/>
        </w:rPr>
        <w:t>ל</w:t>
      </w:r>
      <w:bookmarkStart w:id="6839" w:name="_ETM_Q23_270670"/>
      <w:bookmarkEnd w:id="6839"/>
      <w:r>
        <w:rPr>
          <w:rtl/>
        </w:rPr>
        <w:t xml:space="preserve">ומר </w:t>
      </w:r>
      <w:bookmarkStart w:id="6840" w:name="_ETM_Q23_271060"/>
      <w:bookmarkEnd w:id="6840"/>
      <w:r>
        <w:rPr>
          <w:rtl/>
        </w:rPr>
        <w:t xml:space="preserve">את </w:t>
      </w:r>
      <w:bookmarkStart w:id="6841" w:name="_ETM_Q23_271179"/>
      <w:bookmarkEnd w:id="6841"/>
      <w:r>
        <w:rPr>
          <w:rtl/>
        </w:rPr>
        <w:t>האמת</w:t>
      </w:r>
      <w:r>
        <w:rPr>
          <w:rFonts w:hint="cs"/>
          <w:rtl/>
        </w:rPr>
        <w:t>,</w:t>
      </w:r>
      <w:r>
        <w:rPr>
          <w:rtl/>
        </w:rPr>
        <w:t xml:space="preserve"> </w:t>
      </w:r>
      <w:bookmarkStart w:id="6842" w:name="_ETM_Q23_271569"/>
      <w:bookmarkEnd w:id="6842"/>
      <w:r>
        <w:rPr>
          <w:rtl/>
        </w:rPr>
        <w:t xml:space="preserve">צריך </w:t>
      </w:r>
      <w:bookmarkStart w:id="6843" w:name="_ETM_Q23_271899"/>
      <w:bookmarkEnd w:id="6843"/>
      <w:r>
        <w:rPr>
          <w:rtl/>
        </w:rPr>
        <w:t xml:space="preserve">להגיד </w:t>
      </w:r>
      <w:bookmarkStart w:id="6844" w:name="_ETM_Q23_272229"/>
      <w:bookmarkEnd w:id="6844"/>
      <w:r>
        <w:rPr>
          <w:rtl/>
        </w:rPr>
        <w:t xml:space="preserve">את </w:t>
      </w:r>
      <w:bookmarkStart w:id="6845" w:name="_ETM_Q23_272380"/>
      <w:bookmarkEnd w:id="6845"/>
      <w:r>
        <w:rPr>
          <w:rtl/>
        </w:rPr>
        <w:t>האמת</w:t>
      </w:r>
      <w:r>
        <w:rPr>
          <w:rFonts w:hint="cs"/>
          <w:rtl/>
        </w:rPr>
        <w:t>,</w:t>
      </w:r>
      <w:r>
        <w:rPr>
          <w:rtl/>
        </w:rPr>
        <w:t xml:space="preserve"> </w:t>
      </w:r>
      <w:bookmarkStart w:id="6846" w:name="_ETM_Q23_272979"/>
      <w:bookmarkEnd w:id="6846"/>
      <w:r>
        <w:rPr>
          <w:rtl/>
        </w:rPr>
        <w:t xml:space="preserve">אני </w:t>
      </w:r>
      <w:bookmarkStart w:id="6847" w:name="_ETM_Q23_273189"/>
      <w:bookmarkEnd w:id="6847"/>
      <w:r>
        <w:rPr>
          <w:rtl/>
        </w:rPr>
        <w:t xml:space="preserve">לא </w:t>
      </w:r>
      <w:bookmarkStart w:id="6848" w:name="_ETM_Q23_273789"/>
      <w:bookmarkEnd w:id="6848"/>
      <w:r>
        <w:rPr>
          <w:rtl/>
        </w:rPr>
        <w:t xml:space="preserve">אסתיר </w:t>
      </w:r>
      <w:bookmarkStart w:id="6849" w:name="_ETM_Q23_274270"/>
      <w:bookmarkEnd w:id="6849"/>
      <w:r>
        <w:rPr>
          <w:rtl/>
        </w:rPr>
        <w:t xml:space="preserve">את </w:t>
      </w:r>
      <w:bookmarkStart w:id="6850" w:name="_ETM_Q23_274390"/>
      <w:bookmarkEnd w:id="6850"/>
      <w:r>
        <w:rPr>
          <w:rtl/>
        </w:rPr>
        <w:t xml:space="preserve">האמת </w:t>
      </w:r>
      <w:bookmarkStart w:id="6851" w:name="_ETM_Q23_274810"/>
      <w:bookmarkEnd w:id="6851"/>
      <w:r>
        <w:rPr>
          <w:rtl/>
        </w:rPr>
        <w:t>כ</w:t>
      </w:r>
      <w:r>
        <w:rPr>
          <w:rFonts w:hint="cs"/>
          <w:rtl/>
        </w:rPr>
        <w:t>א</w:t>
      </w:r>
      <w:r>
        <w:rPr>
          <w:rtl/>
        </w:rPr>
        <w:t>ן</w:t>
      </w:r>
      <w:r>
        <w:rPr>
          <w:rFonts w:hint="cs"/>
          <w:rtl/>
        </w:rPr>
        <w:t xml:space="preserve"> </w:t>
      </w:r>
      <w:r>
        <w:rPr>
          <w:rFonts w:hint="eastAsia"/>
          <w:rtl/>
        </w:rPr>
        <w:t>–</w:t>
      </w:r>
      <w:bookmarkStart w:id="6852" w:name="_ETM_Q23_274256"/>
      <w:bookmarkEnd w:id="6852"/>
      <w:r>
        <w:rPr>
          <w:rtl/>
        </w:rPr>
        <w:t xml:space="preserve"> </w:t>
      </w:r>
      <w:bookmarkStart w:id="6853" w:name="_ETM_Q23_275509"/>
      <w:bookmarkEnd w:id="6853"/>
      <w:r>
        <w:rPr>
          <w:rFonts w:hint="cs"/>
          <w:rtl/>
        </w:rPr>
        <w:t>על ידי</w:t>
      </w:r>
      <w:r>
        <w:rPr>
          <w:rtl/>
        </w:rPr>
        <w:t xml:space="preserve"> </w:t>
      </w:r>
      <w:bookmarkStart w:id="6854" w:name="_ETM_Q23_276770"/>
      <w:bookmarkEnd w:id="6854"/>
      <w:r>
        <w:rPr>
          <w:rtl/>
        </w:rPr>
        <w:t xml:space="preserve">אזרחים </w:t>
      </w:r>
      <w:bookmarkStart w:id="6855" w:name="_ETM_Q23_277340"/>
      <w:bookmarkEnd w:id="6855"/>
      <w:r>
        <w:rPr>
          <w:rtl/>
        </w:rPr>
        <w:t xml:space="preserve">ישראלים </w:t>
      </w:r>
      <w:bookmarkStart w:id="6856" w:name="_ETM_Q23_278060"/>
      <w:bookmarkEnd w:id="6856"/>
      <w:r>
        <w:rPr>
          <w:rtl/>
        </w:rPr>
        <w:t>ערבים</w:t>
      </w:r>
      <w:r>
        <w:rPr>
          <w:rFonts w:hint="cs"/>
          <w:rtl/>
        </w:rPr>
        <w:t>,</w:t>
      </w:r>
      <w:r>
        <w:rPr>
          <w:rtl/>
        </w:rPr>
        <w:t xml:space="preserve"> </w:t>
      </w:r>
      <w:bookmarkStart w:id="6857" w:name="_ETM_Q23_278940"/>
      <w:bookmarkEnd w:id="6857"/>
      <w:r>
        <w:rPr>
          <w:rtl/>
        </w:rPr>
        <w:t xml:space="preserve">שלא </w:t>
      </w:r>
      <w:bookmarkStart w:id="6858" w:name="_ETM_Q23_279480"/>
      <w:bookmarkEnd w:id="6858"/>
      <w:r>
        <w:rPr>
          <w:rtl/>
        </w:rPr>
        <w:t xml:space="preserve">בוחלים </w:t>
      </w:r>
      <w:bookmarkStart w:id="6859" w:name="_ETM_Q23_280050"/>
      <w:bookmarkEnd w:id="6859"/>
      <w:r>
        <w:rPr>
          <w:rtl/>
        </w:rPr>
        <w:t xml:space="preserve">גם </w:t>
      </w:r>
      <w:bookmarkStart w:id="6860" w:name="_ETM_Q23_280230"/>
      <w:bookmarkEnd w:id="6860"/>
      <w:r>
        <w:rPr>
          <w:rtl/>
        </w:rPr>
        <w:t xml:space="preserve">בתקיפת </w:t>
      </w:r>
      <w:bookmarkStart w:id="6861" w:name="_ETM_Q23_281100"/>
      <w:bookmarkEnd w:id="6861"/>
      <w:r>
        <w:rPr>
          <w:rtl/>
        </w:rPr>
        <w:t xml:space="preserve">צוותים </w:t>
      </w:r>
      <w:bookmarkStart w:id="6862" w:name="_ETM_Q23_281760"/>
      <w:bookmarkEnd w:id="6862"/>
      <w:r>
        <w:rPr>
          <w:rtl/>
        </w:rPr>
        <w:t xml:space="preserve">רפואיים </w:t>
      </w:r>
      <w:bookmarkStart w:id="6863" w:name="_ETM_Q23_282899"/>
      <w:bookmarkEnd w:id="6863"/>
      <w:r>
        <w:rPr>
          <w:rtl/>
        </w:rPr>
        <w:t xml:space="preserve">שהם </w:t>
      </w:r>
      <w:bookmarkStart w:id="6864" w:name="_ETM_Q23_283289"/>
      <w:bookmarkEnd w:id="6864"/>
      <w:r>
        <w:rPr>
          <w:rtl/>
        </w:rPr>
        <w:t>ערבים</w:t>
      </w:r>
      <w:r>
        <w:rPr>
          <w:rFonts w:hint="cs"/>
          <w:rtl/>
        </w:rPr>
        <w:t>,</w:t>
      </w:r>
      <w:r>
        <w:rPr>
          <w:rtl/>
        </w:rPr>
        <w:t xml:space="preserve"> </w:t>
      </w:r>
      <w:bookmarkStart w:id="6865" w:name="_ETM_Q23_284220"/>
      <w:bookmarkEnd w:id="6865"/>
      <w:r>
        <w:rPr>
          <w:rtl/>
        </w:rPr>
        <w:t xml:space="preserve">שלמדו </w:t>
      </w:r>
      <w:bookmarkStart w:id="6866" w:name="_ETM_Q23_284730"/>
      <w:bookmarkEnd w:id="6866"/>
      <w:r>
        <w:rPr>
          <w:rtl/>
        </w:rPr>
        <w:t xml:space="preserve">בישראל </w:t>
      </w:r>
      <w:bookmarkStart w:id="6867" w:name="_ETM_Q23_285270"/>
      <w:bookmarkEnd w:id="6867"/>
      <w:r>
        <w:rPr>
          <w:rtl/>
        </w:rPr>
        <w:t xml:space="preserve">או </w:t>
      </w:r>
      <w:bookmarkStart w:id="6868" w:name="_ETM_Q23_285330"/>
      <w:bookmarkEnd w:id="6868"/>
      <w:r>
        <w:rPr>
          <w:rtl/>
        </w:rPr>
        <w:t xml:space="preserve">במקומות </w:t>
      </w:r>
      <w:bookmarkStart w:id="6869" w:name="_ETM_Q23_285840"/>
      <w:bookmarkEnd w:id="6869"/>
      <w:r>
        <w:rPr>
          <w:rtl/>
        </w:rPr>
        <w:t>אחרים</w:t>
      </w:r>
      <w:r>
        <w:rPr>
          <w:rFonts w:hint="cs"/>
          <w:rtl/>
        </w:rPr>
        <w:t>.</w:t>
      </w:r>
      <w:r>
        <w:rPr>
          <w:rtl/>
        </w:rPr>
        <w:t xml:space="preserve"> </w:t>
      </w:r>
      <w:bookmarkStart w:id="6870" w:name="_ETM_Q23_286770"/>
      <w:bookmarkEnd w:id="6870"/>
      <w:r>
        <w:rPr>
          <w:rtl/>
        </w:rPr>
        <w:t xml:space="preserve">זה </w:t>
      </w:r>
      <w:bookmarkStart w:id="6871" w:name="_ETM_Q23_286950"/>
      <w:bookmarkEnd w:id="6871"/>
      <w:r>
        <w:rPr>
          <w:rtl/>
        </w:rPr>
        <w:t xml:space="preserve">דבר </w:t>
      </w:r>
      <w:bookmarkStart w:id="6872" w:name="_ETM_Q23_287310"/>
      <w:bookmarkEnd w:id="6872"/>
      <w:r>
        <w:rPr>
          <w:rtl/>
        </w:rPr>
        <w:t xml:space="preserve">בלתי </w:t>
      </w:r>
      <w:bookmarkStart w:id="6873" w:name="_ETM_Q23_287640"/>
      <w:bookmarkEnd w:id="6873"/>
      <w:r>
        <w:rPr>
          <w:rtl/>
        </w:rPr>
        <w:t>נסבל</w:t>
      </w:r>
      <w:r>
        <w:rPr>
          <w:rFonts w:hint="cs"/>
          <w:rtl/>
        </w:rPr>
        <w:t>.</w:t>
      </w:r>
      <w:bookmarkStart w:id="6874" w:name="_ETM_Q23_288000"/>
      <w:bookmarkEnd w:id="6874"/>
    </w:p>
    <w:p w:rsidR="00553E33" w:rsidRDefault="00553E33" w:rsidP="00010C73">
      <w:pPr>
        <w:rPr>
          <w:rtl/>
        </w:rPr>
      </w:pPr>
    </w:p>
    <w:p w:rsidR="00553E33" w:rsidRDefault="00553E33" w:rsidP="00010C73">
      <w:pPr>
        <w:rPr>
          <w:rtl/>
        </w:rPr>
      </w:pPr>
      <w:bookmarkStart w:id="6875" w:name="_ETM_Q23_285257"/>
      <w:bookmarkEnd w:id="6875"/>
      <w:r>
        <w:rPr>
          <w:rtl/>
        </w:rPr>
        <w:t>אגב</w:t>
      </w:r>
      <w:r>
        <w:rPr>
          <w:rFonts w:hint="cs"/>
          <w:rtl/>
        </w:rPr>
        <w:t>,</w:t>
      </w:r>
      <w:r>
        <w:rPr>
          <w:rtl/>
        </w:rPr>
        <w:t xml:space="preserve"> </w:t>
      </w:r>
      <w:bookmarkStart w:id="6876" w:name="_ETM_Q23_288240"/>
      <w:bookmarkEnd w:id="6876"/>
      <w:r>
        <w:rPr>
          <w:rtl/>
        </w:rPr>
        <w:t xml:space="preserve">החוק </w:t>
      </w:r>
      <w:bookmarkStart w:id="6877" w:name="_ETM_Q23_288510"/>
      <w:bookmarkEnd w:id="6877"/>
      <w:r>
        <w:rPr>
          <w:rtl/>
        </w:rPr>
        <w:t xml:space="preserve">הזה </w:t>
      </w:r>
      <w:bookmarkStart w:id="6878" w:name="_ETM_Q23_288720"/>
      <w:bookmarkEnd w:id="6878"/>
      <w:r>
        <w:rPr>
          <w:rtl/>
        </w:rPr>
        <w:t xml:space="preserve">כמובן </w:t>
      </w:r>
      <w:bookmarkStart w:id="6879" w:name="_ETM_Q23_289590"/>
      <w:bookmarkEnd w:id="6879"/>
      <w:r>
        <w:rPr>
          <w:rtl/>
        </w:rPr>
        <w:t xml:space="preserve">מיועד </w:t>
      </w:r>
      <w:bookmarkStart w:id="6880" w:name="_ETM_Q23_290100"/>
      <w:bookmarkEnd w:id="6880"/>
      <w:r>
        <w:rPr>
          <w:rtl/>
        </w:rPr>
        <w:t xml:space="preserve">להגן </w:t>
      </w:r>
      <w:bookmarkStart w:id="6881" w:name="_ETM_Q23_290790"/>
      <w:bookmarkEnd w:id="6881"/>
      <w:r>
        <w:rPr>
          <w:rtl/>
        </w:rPr>
        <w:t xml:space="preserve">על </w:t>
      </w:r>
      <w:bookmarkStart w:id="6882" w:name="_ETM_Q23_290970"/>
      <w:bookmarkEnd w:id="6882"/>
      <w:r>
        <w:rPr>
          <w:rtl/>
        </w:rPr>
        <w:t xml:space="preserve">כל </w:t>
      </w:r>
      <w:bookmarkStart w:id="6883" w:name="_ETM_Q23_291270"/>
      <w:bookmarkEnd w:id="6883"/>
      <w:r>
        <w:rPr>
          <w:rtl/>
        </w:rPr>
        <w:t xml:space="preserve">הצוותים </w:t>
      </w:r>
      <w:bookmarkStart w:id="6884" w:name="_ETM_Q23_291690"/>
      <w:bookmarkEnd w:id="6884"/>
      <w:r>
        <w:rPr>
          <w:rtl/>
        </w:rPr>
        <w:t>הרפואיים</w:t>
      </w:r>
      <w:r>
        <w:rPr>
          <w:rFonts w:hint="cs"/>
          <w:rtl/>
        </w:rPr>
        <w:t>,</w:t>
      </w:r>
      <w:bookmarkStart w:id="6885" w:name="_ETM_Q23_290574"/>
      <w:bookmarkEnd w:id="6885"/>
      <w:r>
        <w:rPr>
          <w:rtl/>
        </w:rPr>
        <w:t xml:space="preserve"> </w:t>
      </w:r>
      <w:bookmarkStart w:id="6886" w:name="_ETM_Q23_292999"/>
      <w:bookmarkEnd w:id="6886"/>
      <w:r>
        <w:rPr>
          <w:rtl/>
        </w:rPr>
        <w:t xml:space="preserve">על </w:t>
      </w:r>
      <w:bookmarkStart w:id="6887" w:name="_ETM_Q23_293149"/>
      <w:bookmarkEnd w:id="6887"/>
      <w:r>
        <w:rPr>
          <w:rtl/>
        </w:rPr>
        <w:t>יהודים</w:t>
      </w:r>
      <w:r>
        <w:rPr>
          <w:rFonts w:hint="cs"/>
          <w:rtl/>
        </w:rPr>
        <w:t>,</w:t>
      </w:r>
      <w:r>
        <w:rPr>
          <w:rtl/>
        </w:rPr>
        <w:t xml:space="preserve"> </w:t>
      </w:r>
      <w:bookmarkStart w:id="6888" w:name="_ETM_Q23_293780"/>
      <w:bookmarkEnd w:id="6888"/>
      <w:r>
        <w:rPr>
          <w:rtl/>
        </w:rPr>
        <w:t>מוסלמים</w:t>
      </w:r>
      <w:r>
        <w:rPr>
          <w:rFonts w:hint="cs"/>
          <w:rtl/>
        </w:rPr>
        <w:t>,</w:t>
      </w:r>
      <w:r>
        <w:rPr>
          <w:rtl/>
        </w:rPr>
        <w:t xml:space="preserve"> </w:t>
      </w:r>
      <w:bookmarkStart w:id="6889" w:name="_ETM_Q23_294709"/>
      <w:bookmarkEnd w:id="6889"/>
      <w:r>
        <w:rPr>
          <w:rtl/>
        </w:rPr>
        <w:t>נוצרים</w:t>
      </w:r>
      <w:r>
        <w:rPr>
          <w:rFonts w:hint="cs"/>
          <w:rtl/>
        </w:rPr>
        <w:t>,</w:t>
      </w:r>
      <w:bookmarkStart w:id="6890" w:name="_ETM_Q23_292734"/>
      <w:bookmarkEnd w:id="6890"/>
      <w:r>
        <w:rPr>
          <w:rtl/>
        </w:rPr>
        <w:t xml:space="preserve"> </w:t>
      </w:r>
      <w:bookmarkStart w:id="6891" w:name="_ETM_Q23_295700"/>
      <w:bookmarkEnd w:id="6891"/>
      <w:r>
        <w:rPr>
          <w:rtl/>
        </w:rPr>
        <w:t>דרוזים</w:t>
      </w:r>
      <w:r>
        <w:rPr>
          <w:rFonts w:hint="cs"/>
          <w:rtl/>
        </w:rPr>
        <w:t>,</w:t>
      </w:r>
      <w:r>
        <w:rPr>
          <w:rtl/>
        </w:rPr>
        <w:t xml:space="preserve"> </w:t>
      </w:r>
      <w:bookmarkStart w:id="6892" w:name="_ETM_Q23_296420"/>
      <w:bookmarkEnd w:id="6892"/>
      <w:r>
        <w:rPr>
          <w:rtl/>
        </w:rPr>
        <w:t>בדואים</w:t>
      </w:r>
      <w:r>
        <w:rPr>
          <w:rFonts w:hint="cs"/>
          <w:rtl/>
        </w:rPr>
        <w:t>,</w:t>
      </w:r>
      <w:r>
        <w:rPr>
          <w:rtl/>
        </w:rPr>
        <w:t xml:space="preserve"> </w:t>
      </w:r>
      <w:bookmarkStart w:id="6893" w:name="_ETM_Q23_296960"/>
      <w:bookmarkEnd w:id="6893"/>
      <w:proofErr w:type="spellStart"/>
      <w:r>
        <w:rPr>
          <w:rtl/>
        </w:rPr>
        <w:t>צ'רקסים</w:t>
      </w:r>
      <w:proofErr w:type="spellEnd"/>
      <w:r>
        <w:rPr>
          <w:rtl/>
        </w:rPr>
        <w:t xml:space="preserve"> </w:t>
      </w:r>
      <w:bookmarkStart w:id="6894" w:name="_ETM_Q23_297979"/>
      <w:bookmarkEnd w:id="6894"/>
      <w:r>
        <w:rPr>
          <w:rtl/>
        </w:rPr>
        <w:t xml:space="preserve">שהם </w:t>
      </w:r>
      <w:bookmarkStart w:id="6895" w:name="_ETM_Q23_298250"/>
      <w:bookmarkEnd w:id="6895"/>
      <w:r>
        <w:rPr>
          <w:rtl/>
        </w:rPr>
        <w:t xml:space="preserve">חלק </w:t>
      </w:r>
      <w:bookmarkStart w:id="6896" w:name="_ETM_Q23_298579"/>
      <w:bookmarkEnd w:id="6896"/>
      <w:r>
        <w:rPr>
          <w:rtl/>
        </w:rPr>
        <w:t xml:space="preserve">מן </w:t>
      </w:r>
      <w:bookmarkStart w:id="6897" w:name="_ETM_Q23_298700"/>
      <w:bookmarkEnd w:id="6897"/>
      <w:r>
        <w:rPr>
          <w:rtl/>
        </w:rPr>
        <w:t xml:space="preserve">הצוותים </w:t>
      </w:r>
      <w:bookmarkStart w:id="6898" w:name="_ETM_Q23_299149"/>
      <w:bookmarkEnd w:id="6898"/>
      <w:r>
        <w:rPr>
          <w:rtl/>
        </w:rPr>
        <w:t xml:space="preserve">הרפואיים </w:t>
      </w:r>
      <w:bookmarkStart w:id="6899" w:name="_ETM_Q23_300320"/>
      <w:bookmarkEnd w:id="6899"/>
      <w:r>
        <w:rPr>
          <w:rtl/>
        </w:rPr>
        <w:t xml:space="preserve">בסגל </w:t>
      </w:r>
      <w:bookmarkStart w:id="6900" w:name="_ETM_Q23_300770"/>
      <w:bookmarkEnd w:id="6900"/>
      <w:r>
        <w:rPr>
          <w:rtl/>
        </w:rPr>
        <w:t xml:space="preserve">הרפואי </w:t>
      </w:r>
      <w:bookmarkStart w:id="6901" w:name="_ETM_Q23_301189"/>
      <w:bookmarkEnd w:id="6901"/>
      <w:r>
        <w:rPr>
          <w:rtl/>
        </w:rPr>
        <w:t xml:space="preserve">של </w:t>
      </w:r>
      <w:bookmarkStart w:id="6902" w:name="_ETM_Q23_301280"/>
      <w:bookmarkEnd w:id="6902"/>
      <w:r>
        <w:rPr>
          <w:rtl/>
        </w:rPr>
        <w:t xml:space="preserve">מדינת </w:t>
      </w:r>
      <w:bookmarkStart w:id="6903" w:name="_ETM_Q23_301670"/>
      <w:bookmarkEnd w:id="6903"/>
      <w:r>
        <w:rPr>
          <w:rtl/>
        </w:rPr>
        <w:t>ישראל</w:t>
      </w:r>
      <w:r>
        <w:rPr>
          <w:rFonts w:hint="cs"/>
          <w:rtl/>
        </w:rPr>
        <w:t>,</w:t>
      </w:r>
      <w:bookmarkStart w:id="6904" w:name="_ETM_Q23_300701"/>
      <w:bookmarkEnd w:id="6904"/>
      <w:r>
        <w:rPr>
          <w:rtl/>
        </w:rPr>
        <w:t xml:space="preserve"> </w:t>
      </w:r>
      <w:bookmarkStart w:id="6905" w:name="_ETM_Q23_302420"/>
      <w:bookmarkEnd w:id="6905"/>
      <w:r>
        <w:rPr>
          <w:rtl/>
        </w:rPr>
        <w:t xml:space="preserve">ונועד </w:t>
      </w:r>
      <w:bookmarkStart w:id="6906" w:name="_ETM_Q23_302930"/>
      <w:bookmarkEnd w:id="6906"/>
      <w:r>
        <w:rPr>
          <w:rtl/>
        </w:rPr>
        <w:t xml:space="preserve">לומר </w:t>
      </w:r>
      <w:bookmarkStart w:id="6907" w:name="_ETM_Q23_303259"/>
      <w:bookmarkEnd w:id="6907"/>
      <w:r>
        <w:rPr>
          <w:rtl/>
        </w:rPr>
        <w:t>ל</w:t>
      </w:r>
      <w:bookmarkStart w:id="6908" w:name="_ETM_Q23_303380"/>
      <w:bookmarkStart w:id="6909" w:name="_ETM_Q23_298145"/>
      <w:bookmarkEnd w:id="6908"/>
      <w:bookmarkEnd w:id="6909"/>
      <w:r>
        <w:rPr>
          <w:rtl/>
        </w:rPr>
        <w:t>מתקיפים</w:t>
      </w:r>
      <w:r>
        <w:rPr>
          <w:rFonts w:hint="cs"/>
          <w:rtl/>
        </w:rPr>
        <w:t>,</w:t>
      </w:r>
      <w:r>
        <w:rPr>
          <w:rtl/>
        </w:rPr>
        <w:t xml:space="preserve"> </w:t>
      </w:r>
      <w:bookmarkStart w:id="6910" w:name="_ETM_Q23_304039"/>
      <w:bookmarkEnd w:id="6910"/>
      <w:r>
        <w:rPr>
          <w:rtl/>
        </w:rPr>
        <w:t xml:space="preserve">יהיו </w:t>
      </w:r>
      <w:bookmarkStart w:id="6911" w:name="_ETM_Q23_304280"/>
      <w:bookmarkEnd w:id="6911"/>
      <w:r>
        <w:rPr>
          <w:rtl/>
        </w:rPr>
        <w:t xml:space="preserve">אשר </w:t>
      </w:r>
      <w:bookmarkStart w:id="6912" w:name="_ETM_Q23_304549"/>
      <w:bookmarkEnd w:id="6912"/>
      <w:r>
        <w:rPr>
          <w:rtl/>
        </w:rPr>
        <w:t>יהיו</w:t>
      </w:r>
      <w:r>
        <w:rPr>
          <w:rFonts w:hint="cs"/>
          <w:rtl/>
        </w:rPr>
        <w:t>:</w:t>
      </w:r>
      <w:r>
        <w:rPr>
          <w:rtl/>
        </w:rPr>
        <w:t xml:space="preserve"> </w:t>
      </w:r>
      <w:bookmarkStart w:id="6913" w:name="_ETM_Q23_305350"/>
      <w:bookmarkEnd w:id="6913"/>
      <w:r>
        <w:rPr>
          <w:rtl/>
        </w:rPr>
        <w:t xml:space="preserve">עד </w:t>
      </w:r>
      <w:bookmarkStart w:id="6914" w:name="_ETM_Q23_305560"/>
      <w:bookmarkEnd w:id="6914"/>
      <w:r>
        <w:rPr>
          <w:rtl/>
        </w:rPr>
        <w:t>כאן</w:t>
      </w:r>
      <w:r>
        <w:rPr>
          <w:rFonts w:hint="cs"/>
          <w:rtl/>
        </w:rPr>
        <w:t>.</w:t>
      </w:r>
      <w:bookmarkStart w:id="6915" w:name="_ETM_Q23_301694"/>
      <w:bookmarkEnd w:id="6915"/>
      <w:r>
        <w:rPr>
          <w:rtl/>
        </w:rPr>
        <w:t xml:space="preserve"> </w:t>
      </w:r>
      <w:bookmarkStart w:id="6916" w:name="_ETM_Q23_306439"/>
      <w:bookmarkStart w:id="6917" w:name="_ETM_Q23_302724"/>
      <w:bookmarkStart w:id="6918" w:name="_ETM_Q23_305179"/>
      <w:bookmarkEnd w:id="6916"/>
      <w:bookmarkEnd w:id="6917"/>
      <w:bookmarkEnd w:id="6918"/>
      <w:r>
        <w:rPr>
          <w:rtl/>
        </w:rPr>
        <w:t>לא</w:t>
      </w:r>
      <w:bookmarkStart w:id="6919" w:name="_ETM_Q23_303432"/>
      <w:bookmarkEnd w:id="6919"/>
      <w:r>
        <w:rPr>
          <w:rFonts w:hint="cs"/>
          <w:rtl/>
        </w:rPr>
        <w:t xml:space="preserve"> תוקפים.</w:t>
      </w:r>
      <w:r>
        <w:rPr>
          <w:rtl/>
        </w:rPr>
        <w:t xml:space="preserve"> </w:t>
      </w:r>
      <w:bookmarkStart w:id="6920" w:name="_ETM_Q23_307279"/>
      <w:bookmarkEnd w:id="6920"/>
      <w:r>
        <w:rPr>
          <w:rtl/>
        </w:rPr>
        <w:t xml:space="preserve">אני </w:t>
      </w:r>
      <w:bookmarkStart w:id="6921" w:name="_ETM_Q23_308340"/>
      <w:bookmarkEnd w:id="6921"/>
      <w:r>
        <w:rPr>
          <w:rtl/>
        </w:rPr>
        <w:t xml:space="preserve">מבין </w:t>
      </w:r>
      <w:bookmarkStart w:id="6922" w:name="_ETM_Q23_309330"/>
      <w:bookmarkEnd w:id="6922"/>
      <w:r>
        <w:rPr>
          <w:rtl/>
        </w:rPr>
        <w:t xml:space="preserve">שכשאדם </w:t>
      </w:r>
      <w:bookmarkStart w:id="6923" w:name="_ETM_Q23_310019"/>
      <w:bookmarkEnd w:id="6923"/>
      <w:r>
        <w:rPr>
          <w:rtl/>
        </w:rPr>
        <w:t>ב</w:t>
      </w:r>
      <w:r>
        <w:rPr>
          <w:rFonts w:hint="cs"/>
          <w:rtl/>
        </w:rPr>
        <w:t>א</w:t>
      </w:r>
      <w:bookmarkStart w:id="6924" w:name="_ETM_Q23_307691"/>
      <w:bookmarkEnd w:id="6924"/>
      <w:r>
        <w:rPr>
          <w:rtl/>
        </w:rPr>
        <w:t xml:space="preserve"> </w:t>
      </w:r>
      <w:bookmarkStart w:id="6925" w:name="_ETM_Q23_310530"/>
      <w:bookmarkEnd w:id="6925"/>
      <w:r>
        <w:rPr>
          <w:rFonts w:hint="cs"/>
          <w:rtl/>
        </w:rPr>
        <w:t>א</w:t>
      </w:r>
      <w:r>
        <w:rPr>
          <w:rtl/>
        </w:rPr>
        <w:t xml:space="preserve">ל </w:t>
      </w:r>
      <w:bookmarkStart w:id="6926" w:name="_ETM_Q23_310680"/>
      <w:bookmarkEnd w:id="6926"/>
      <w:r>
        <w:rPr>
          <w:rtl/>
        </w:rPr>
        <w:t xml:space="preserve">קרוב </w:t>
      </w:r>
      <w:bookmarkStart w:id="6927" w:name="_ETM_Q23_310950"/>
      <w:bookmarkEnd w:id="6927"/>
      <w:r>
        <w:rPr>
          <w:rtl/>
        </w:rPr>
        <w:t xml:space="preserve">משפחתו </w:t>
      </w:r>
      <w:bookmarkStart w:id="6928" w:name="_ETM_Q23_312060"/>
      <w:bookmarkEnd w:id="6928"/>
      <w:r>
        <w:rPr>
          <w:rtl/>
        </w:rPr>
        <w:t xml:space="preserve">והוא </w:t>
      </w:r>
      <w:bookmarkStart w:id="6929" w:name="_ETM_Q23_312269"/>
      <w:bookmarkEnd w:id="6929"/>
      <w:r>
        <w:rPr>
          <w:rtl/>
        </w:rPr>
        <w:t xml:space="preserve">נמצא </w:t>
      </w:r>
      <w:bookmarkStart w:id="6930" w:name="_ETM_Q23_312659"/>
      <w:bookmarkEnd w:id="6930"/>
      <w:r>
        <w:rPr>
          <w:rtl/>
        </w:rPr>
        <w:t xml:space="preserve">במצב </w:t>
      </w:r>
      <w:bookmarkStart w:id="6931" w:name="_ETM_Q23_313049"/>
      <w:bookmarkEnd w:id="6931"/>
      <w:r>
        <w:rPr>
          <w:rtl/>
        </w:rPr>
        <w:t xml:space="preserve">כזה </w:t>
      </w:r>
      <w:bookmarkStart w:id="6932" w:name="_ETM_Q23_313349"/>
      <w:bookmarkEnd w:id="6932"/>
      <w:r>
        <w:rPr>
          <w:rtl/>
        </w:rPr>
        <w:t xml:space="preserve">או </w:t>
      </w:r>
      <w:bookmarkStart w:id="6933" w:name="_ETM_Q23_313470"/>
      <w:bookmarkEnd w:id="6933"/>
      <w:r>
        <w:rPr>
          <w:rtl/>
        </w:rPr>
        <w:t xml:space="preserve">אחר </w:t>
      </w:r>
      <w:bookmarkStart w:id="6934" w:name="_ETM_Q23_313650"/>
      <w:bookmarkEnd w:id="6934"/>
      <w:r>
        <w:rPr>
          <w:rtl/>
        </w:rPr>
        <w:t xml:space="preserve">במיון </w:t>
      </w:r>
      <w:bookmarkStart w:id="6935" w:name="_ETM_Q23_314129"/>
      <w:bookmarkEnd w:id="6935"/>
      <w:r>
        <w:rPr>
          <w:rtl/>
        </w:rPr>
        <w:t xml:space="preserve">כמה </w:t>
      </w:r>
      <w:bookmarkStart w:id="6936" w:name="_ETM_Q23_314400"/>
      <w:bookmarkEnd w:id="6936"/>
      <w:r>
        <w:rPr>
          <w:rtl/>
        </w:rPr>
        <w:t>שעות</w:t>
      </w:r>
      <w:r>
        <w:rPr>
          <w:rFonts w:hint="cs"/>
          <w:rtl/>
        </w:rPr>
        <w:t>,</w:t>
      </w:r>
      <w:r>
        <w:rPr>
          <w:rtl/>
        </w:rPr>
        <w:t xml:space="preserve"> </w:t>
      </w:r>
      <w:bookmarkStart w:id="6937" w:name="_ETM_Q23_315090"/>
      <w:bookmarkEnd w:id="6937"/>
      <w:r>
        <w:rPr>
          <w:rtl/>
        </w:rPr>
        <w:t xml:space="preserve">או </w:t>
      </w:r>
      <w:bookmarkStart w:id="6938" w:name="_ETM_Q23_315239"/>
      <w:bookmarkEnd w:id="6938"/>
      <w:r>
        <w:rPr>
          <w:rtl/>
        </w:rPr>
        <w:t xml:space="preserve">במסדרון </w:t>
      </w:r>
      <w:bookmarkStart w:id="6939" w:name="_ETM_Q23_316379"/>
      <w:bookmarkEnd w:id="6939"/>
      <w:r>
        <w:rPr>
          <w:rtl/>
        </w:rPr>
        <w:t xml:space="preserve">כמה </w:t>
      </w:r>
      <w:bookmarkStart w:id="6940" w:name="_ETM_Q23_316650"/>
      <w:bookmarkEnd w:id="6940"/>
      <w:r>
        <w:rPr>
          <w:rtl/>
        </w:rPr>
        <w:t>שעות</w:t>
      </w:r>
      <w:r>
        <w:rPr>
          <w:rFonts w:hint="cs"/>
          <w:rtl/>
        </w:rPr>
        <w:t>,</w:t>
      </w:r>
      <w:bookmarkStart w:id="6941" w:name="_ETM_Q23_313875"/>
      <w:bookmarkEnd w:id="6941"/>
      <w:r>
        <w:rPr>
          <w:rtl/>
        </w:rPr>
        <w:t xml:space="preserve"> </w:t>
      </w:r>
      <w:bookmarkStart w:id="6942" w:name="_ETM_Q23_317340"/>
      <w:bookmarkEnd w:id="6942"/>
      <w:r>
        <w:rPr>
          <w:rtl/>
        </w:rPr>
        <w:t xml:space="preserve">העצבים </w:t>
      </w:r>
      <w:bookmarkStart w:id="6943" w:name="_ETM_Q23_317940"/>
      <w:bookmarkEnd w:id="6943"/>
      <w:r>
        <w:rPr>
          <w:rtl/>
        </w:rPr>
        <w:t>רופפים</w:t>
      </w:r>
      <w:r>
        <w:rPr>
          <w:rFonts w:hint="cs"/>
          <w:rtl/>
        </w:rPr>
        <w:t>.</w:t>
      </w:r>
      <w:r>
        <w:rPr>
          <w:rtl/>
        </w:rPr>
        <w:t xml:space="preserve"> </w:t>
      </w:r>
      <w:bookmarkStart w:id="6944" w:name="_ETM_Q23_319150"/>
      <w:bookmarkEnd w:id="6944"/>
      <w:r>
        <w:rPr>
          <w:rtl/>
        </w:rPr>
        <w:t xml:space="preserve">זה </w:t>
      </w:r>
      <w:bookmarkStart w:id="6945" w:name="_ETM_Q23_319300"/>
      <w:bookmarkEnd w:id="6945"/>
      <w:r>
        <w:rPr>
          <w:rtl/>
        </w:rPr>
        <w:t xml:space="preserve">קורה </w:t>
      </w:r>
      <w:bookmarkStart w:id="6946" w:name="_ETM_Q23_319630"/>
      <w:bookmarkEnd w:id="6946"/>
      <w:r>
        <w:rPr>
          <w:rtl/>
        </w:rPr>
        <w:t xml:space="preserve">כמעט </w:t>
      </w:r>
      <w:bookmarkStart w:id="6947" w:name="_ETM_Q23_319900"/>
      <w:bookmarkEnd w:id="6947"/>
      <w:r>
        <w:rPr>
          <w:rtl/>
        </w:rPr>
        <w:t xml:space="preserve">לכל </w:t>
      </w:r>
      <w:bookmarkStart w:id="6948" w:name="_ETM_Q23_320169"/>
      <w:bookmarkEnd w:id="6948"/>
      <w:r>
        <w:rPr>
          <w:rFonts w:hint="cs"/>
          <w:rtl/>
        </w:rPr>
        <w:t>אחד.</w:t>
      </w:r>
      <w:bookmarkStart w:id="6949" w:name="_ETM_Q23_318948"/>
      <w:bookmarkEnd w:id="6949"/>
      <w:r>
        <w:rPr>
          <w:rtl/>
        </w:rPr>
        <w:t xml:space="preserve"> </w:t>
      </w:r>
      <w:bookmarkStart w:id="6950" w:name="_ETM_Q23_321090"/>
      <w:bookmarkEnd w:id="6950"/>
      <w:r>
        <w:rPr>
          <w:rtl/>
        </w:rPr>
        <w:t xml:space="preserve">אבל </w:t>
      </w:r>
      <w:bookmarkStart w:id="6951" w:name="_ETM_Q23_321659"/>
      <w:bookmarkEnd w:id="6951"/>
      <w:r>
        <w:rPr>
          <w:rtl/>
        </w:rPr>
        <w:t xml:space="preserve">אפשר </w:t>
      </w:r>
      <w:bookmarkStart w:id="6952" w:name="_ETM_Q23_321959"/>
      <w:bookmarkEnd w:id="6952"/>
      <w:r>
        <w:rPr>
          <w:rtl/>
        </w:rPr>
        <w:t xml:space="preserve">לבוא </w:t>
      </w:r>
      <w:bookmarkStart w:id="6953" w:name="_ETM_Q23_322169"/>
      <w:bookmarkEnd w:id="6953"/>
      <w:r>
        <w:rPr>
          <w:rtl/>
        </w:rPr>
        <w:t>לצוות</w:t>
      </w:r>
      <w:r>
        <w:rPr>
          <w:rFonts w:hint="cs"/>
          <w:rtl/>
        </w:rPr>
        <w:t>,</w:t>
      </w:r>
      <w:r>
        <w:rPr>
          <w:rtl/>
        </w:rPr>
        <w:t xml:space="preserve"> </w:t>
      </w:r>
      <w:bookmarkStart w:id="6954" w:name="_ETM_Q23_323099"/>
      <w:bookmarkEnd w:id="6954"/>
      <w:r>
        <w:rPr>
          <w:rtl/>
        </w:rPr>
        <w:t xml:space="preserve">לדבר </w:t>
      </w:r>
      <w:bookmarkStart w:id="6955" w:name="_ETM_Q23_323579"/>
      <w:bookmarkEnd w:id="6955"/>
      <w:r>
        <w:rPr>
          <w:rtl/>
        </w:rPr>
        <w:t>איתו</w:t>
      </w:r>
      <w:r>
        <w:rPr>
          <w:rFonts w:hint="cs"/>
          <w:rtl/>
        </w:rPr>
        <w:t>,</w:t>
      </w:r>
      <w:r>
        <w:rPr>
          <w:rtl/>
        </w:rPr>
        <w:t xml:space="preserve"> </w:t>
      </w:r>
      <w:bookmarkStart w:id="6956" w:name="_ETM_Q23_325029"/>
      <w:bookmarkEnd w:id="6956"/>
      <w:r>
        <w:rPr>
          <w:rtl/>
        </w:rPr>
        <w:t xml:space="preserve">גם </w:t>
      </w:r>
      <w:bookmarkStart w:id="6957" w:name="_ETM_Q23_325269"/>
      <w:bookmarkEnd w:id="6957"/>
      <w:r>
        <w:rPr>
          <w:rtl/>
        </w:rPr>
        <w:t>בתקיפות</w:t>
      </w:r>
      <w:r>
        <w:rPr>
          <w:rFonts w:hint="cs"/>
          <w:rtl/>
        </w:rPr>
        <w:t>,</w:t>
      </w:r>
      <w:r>
        <w:rPr>
          <w:rtl/>
        </w:rPr>
        <w:t xml:space="preserve"> </w:t>
      </w:r>
      <w:bookmarkStart w:id="6958" w:name="_ETM_Q23_326500"/>
      <w:bookmarkEnd w:id="6958"/>
      <w:r>
        <w:rPr>
          <w:rtl/>
        </w:rPr>
        <w:t xml:space="preserve">אבל </w:t>
      </w:r>
      <w:bookmarkStart w:id="6959" w:name="_ETM_Q23_327070"/>
      <w:bookmarkEnd w:id="6959"/>
      <w:r>
        <w:rPr>
          <w:rtl/>
        </w:rPr>
        <w:t xml:space="preserve">לא </w:t>
      </w:r>
      <w:bookmarkStart w:id="6960" w:name="_ETM_Q23_327580"/>
      <w:bookmarkEnd w:id="6960"/>
      <w:r>
        <w:rPr>
          <w:rtl/>
        </w:rPr>
        <w:t xml:space="preserve">לנהוג </w:t>
      </w:r>
      <w:bookmarkStart w:id="6961" w:name="_ETM_Q23_328150"/>
      <w:bookmarkEnd w:id="6961"/>
      <w:r>
        <w:rPr>
          <w:rtl/>
        </w:rPr>
        <w:t>באלימות</w:t>
      </w:r>
      <w:r>
        <w:rPr>
          <w:rFonts w:hint="cs"/>
          <w:rtl/>
        </w:rPr>
        <w:t>,</w:t>
      </w:r>
      <w:r>
        <w:rPr>
          <w:rtl/>
        </w:rPr>
        <w:t xml:space="preserve"> </w:t>
      </w:r>
      <w:bookmarkStart w:id="6962" w:name="_ETM_Q23_329020"/>
      <w:bookmarkEnd w:id="6962"/>
      <w:r>
        <w:rPr>
          <w:rtl/>
        </w:rPr>
        <w:t xml:space="preserve">לא </w:t>
      </w:r>
      <w:bookmarkStart w:id="6963" w:name="_ETM_Q23_329169"/>
      <w:bookmarkEnd w:id="6963"/>
      <w:r>
        <w:rPr>
          <w:rtl/>
        </w:rPr>
        <w:t xml:space="preserve">להשליך </w:t>
      </w:r>
      <w:bookmarkStart w:id="6964" w:name="_ETM_Q23_329590"/>
      <w:bookmarkEnd w:id="6964"/>
      <w:r>
        <w:rPr>
          <w:rtl/>
        </w:rPr>
        <w:t>חפצים</w:t>
      </w:r>
      <w:r>
        <w:rPr>
          <w:rFonts w:hint="cs"/>
          <w:rtl/>
        </w:rPr>
        <w:t>,</w:t>
      </w:r>
      <w:r>
        <w:rPr>
          <w:rtl/>
        </w:rPr>
        <w:t xml:space="preserve"> </w:t>
      </w:r>
      <w:bookmarkStart w:id="6965" w:name="_ETM_Q23_331060"/>
      <w:bookmarkEnd w:id="6965"/>
      <w:r>
        <w:rPr>
          <w:rtl/>
        </w:rPr>
        <w:t xml:space="preserve">לא </w:t>
      </w:r>
      <w:bookmarkStart w:id="6966" w:name="_ETM_Q23_331240"/>
      <w:bookmarkEnd w:id="6966"/>
      <w:r>
        <w:rPr>
          <w:rtl/>
        </w:rPr>
        <w:t>להכות</w:t>
      </w:r>
      <w:r>
        <w:rPr>
          <w:rFonts w:hint="cs"/>
          <w:rtl/>
        </w:rPr>
        <w:t>,</w:t>
      </w:r>
      <w:r>
        <w:rPr>
          <w:rtl/>
        </w:rPr>
        <w:t xml:space="preserve"> </w:t>
      </w:r>
      <w:bookmarkStart w:id="6967" w:name="_ETM_Q23_332599"/>
      <w:bookmarkEnd w:id="6967"/>
      <w:r>
        <w:rPr>
          <w:rtl/>
        </w:rPr>
        <w:t xml:space="preserve">לא </w:t>
      </w:r>
      <w:bookmarkStart w:id="6968" w:name="_ETM_Q23_332779"/>
      <w:bookmarkEnd w:id="6968"/>
      <w:r>
        <w:rPr>
          <w:rtl/>
        </w:rPr>
        <w:t>לקלל</w:t>
      </w:r>
      <w:r>
        <w:rPr>
          <w:rFonts w:hint="cs"/>
          <w:rtl/>
        </w:rPr>
        <w:t>,</w:t>
      </w:r>
      <w:r>
        <w:rPr>
          <w:rtl/>
        </w:rPr>
        <w:t xml:space="preserve"> </w:t>
      </w:r>
      <w:bookmarkStart w:id="6969" w:name="_ETM_Q23_333950"/>
      <w:bookmarkEnd w:id="6969"/>
      <w:r>
        <w:rPr>
          <w:rtl/>
        </w:rPr>
        <w:t xml:space="preserve">לא </w:t>
      </w:r>
      <w:bookmarkStart w:id="6970" w:name="_ETM_Q23_334129"/>
      <w:bookmarkEnd w:id="6970"/>
      <w:r>
        <w:rPr>
          <w:rtl/>
        </w:rPr>
        <w:t xml:space="preserve">להפוך </w:t>
      </w:r>
      <w:bookmarkStart w:id="6971" w:name="_ETM_Q23_334519"/>
      <w:bookmarkEnd w:id="6971"/>
      <w:r>
        <w:rPr>
          <w:rtl/>
        </w:rPr>
        <w:t xml:space="preserve">חדרי </w:t>
      </w:r>
      <w:bookmarkStart w:id="6972" w:name="_ETM_Q23_334819"/>
      <w:bookmarkEnd w:id="6972"/>
      <w:r>
        <w:rPr>
          <w:rtl/>
        </w:rPr>
        <w:t xml:space="preserve">מיון </w:t>
      </w:r>
      <w:bookmarkStart w:id="6973" w:name="_ETM_Q23_335090"/>
      <w:bookmarkEnd w:id="6973"/>
      <w:r>
        <w:rPr>
          <w:rtl/>
        </w:rPr>
        <w:t xml:space="preserve">שלמים </w:t>
      </w:r>
      <w:bookmarkStart w:id="6974" w:name="_ETM_Q23_336019"/>
      <w:bookmarkEnd w:id="6974"/>
      <w:r>
        <w:rPr>
          <w:rtl/>
        </w:rPr>
        <w:t xml:space="preserve">על </w:t>
      </w:r>
      <w:bookmarkStart w:id="6975" w:name="_ETM_Q23_336139"/>
      <w:bookmarkEnd w:id="6975"/>
      <w:r>
        <w:rPr>
          <w:rtl/>
        </w:rPr>
        <w:t xml:space="preserve">היושבים </w:t>
      </w:r>
      <w:bookmarkStart w:id="6976" w:name="_ETM_Q23_336650"/>
      <w:bookmarkEnd w:id="6976"/>
      <w:r>
        <w:rPr>
          <w:rtl/>
        </w:rPr>
        <w:t xml:space="preserve">בהם </w:t>
      </w:r>
      <w:bookmarkStart w:id="6977" w:name="_ETM_Q23_337159"/>
      <w:bookmarkEnd w:id="6977"/>
      <w:r>
        <w:rPr>
          <w:rtl/>
        </w:rPr>
        <w:t xml:space="preserve">בצורה </w:t>
      </w:r>
      <w:bookmarkStart w:id="6978" w:name="_ETM_Q23_337549"/>
      <w:bookmarkEnd w:id="6978"/>
      <w:r>
        <w:rPr>
          <w:rtl/>
        </w:rPr>
        <w:t xml:space="preserve">שמסכנת </w:t>
      </w:r>
      <w:bookmarkStart w:id="6979" w:name="_ETM_Q23_338209"/>
      <w:bookmarkEnd w:id="6979"/>
      <w:r>
        <w:rPr>
          <w:rtl/>
        </w:rPr>
        <w:t xml:space="preserve">גם </w:t>
      </w:r>
      <w:bookmarkStart w:id="6980" w:name="_ETM_Q23_338389"/>
      <w:bookmarkEnd w:id="6980"/>
      <w:r>
        <w:rPr>
          <w:rtl/>
        </w:rPr>
        <w:t xml:space="preserve">את </w:t>
      </w:r>
      <w:bookmarkStart w:id="6981" w:name="_ETM_Q23_338450"/>
      <w:bookmarkEnd w:id="6981"/>
      <w:r>
        <w:rPr>
          <w:rtl/>
        </w:rPr>
        <w:t xml:space="preserve">הרופאים </w:t>
      </w:r>
      <w:bookmarkStart w:id="6982" w:name="_ETM_Q23_339139"/>
      <w:bookmarkEnd w:id="6982"/>
      <w:r>
        <w:rPr>
          <w:rFonts w:hint="cs"/>
          <w:rtl/>
        </w:rPr>
        <w:t>ו</w:t>
      </w:r>
      <w:r>
        <w:rPr>
          <w:rtl/>
        </w:rPr>
        <w:t xml:space="preserve">גם </w:t>
      </w:r>
      <w:bookmarkStart w:id="6983" w:name="_ETM_Q23_339379"/>
      <w:bookmarkEnd w:id="6983"/>
      <w:r>
        <w:rPr>
          <w:rFonts w:hint="cs"/>
          <w:rtl/>
        </w:rPr>
        <w:t>א</w:t>
      </w:r>
      <w:r>
        <w:rPr>
          <w:rtl/>
        </w:rPr>
        <w:t>ת</w:t>
      </w:r>
      <w:r>
        <w:rPr>
          <w:rFonts w:hint="cs"/>
          <w:rtl/>
        </w:rPr>
        <w:t xml:space="preserve"> ה</w:t>
      </w:r>
      <w:r>
        <w:rPr>
          <w:rtl/>
        </w:rPr>
        <w:t>רופ</w:t>
      </w:r>
      <w:r>
        <w:rPr>
          <w:rFonts w:hint="cs"/>
          <w:rtl/>
        </w:rPr>
        <w:t>א</w:t>
      </w:r>
      <w:bookmarkStart w:id="6984" w:name="_ETM_Q23_336529"/>
      <w:bookmarkEnd w:id="6984"/>
      <w:r>
        <w:rPr>
          <w:rtl/>
        </w:rPr>
        <w:t>ות</w:t>
      </w:r>
      <w:r>
        <w:rPr>
          <w:rFonts w:hint="cs"/>
          <w:rtl/>
        </w:rPr>
        <w:t>,</w:t>
      </w:r>
      <w:r>
        <w:rPr>
          <w:rtl/>
        </w:rPr>
        <w:t xml:space="preserve"> </w:t>
      </w:r>
      <w:bookmarkStart w:id="6985" w:name="_ETM_Q23_340139"/>
      <w:bookmarkEnd w:id="6985"/>
      <w:r>
        <w:rPr>
          <w:rtl/>
        </w:rPr>
        <w:t xml:space="preserve">גם </w:t>
      </w:r>
      <w:bookmarkStart w:id="6986" w:name="_ETM_Q23_340379"/>
      <w:bookmarkEnd w:id="6986"/>
      <w:r>
        <w:rPr>
          <w:rtl/>
        </w:rPr>
        <w:t xml:space="preserve">את </w:t>
      </w:r>
      <w:bookmarkStart w:id="6987" w:name="_ETM_Q23_340499"/>
      <w:bookmarkEnd w:id="6987"/>
      <w:r>
        <w:rPr>
          <w:rtl/>
        </w:rPr>
        <w:t xml:space="preserve">האחיות </w:t>
      </w:r>
      <w:bookmarkStart w:id="6988" w:name="_ETM_Q23_340950"/>
      <w:bookmarkEnd w:id="6988"/>
      <w:r>
        <w:rPr>
          <w:rtl/>
        </w:rPr>
        <w:t xml:space="preserve">והאחים </w:t>
      </w:r>
      <w:bookmarkStart w:id="6989" w:name="_ETM_Q23_341999"/>
      <w:bookmarkEnd w:id="6989"/>
      <w:r>
        <w:rPr>
          <w:rtl/>
        </w:rPr>
        <w:t xml:space="preserve">וגם </w:t>
      </w:r>
      <w:bookmarkStart w:id="6990" w:name="_ETM_Q23_342329"/>
      <w:bookmarkEnd w:id="6990"/>
      <w:r>
        <w:rPr>
          <w:rtl/>
        </w:rPr>
        <w:t xml:space="preserve">את </w:t>
      </w:r>
      <w:bookmarkStart w:id="6991" w:name="_ETM_Q23_342450"/>
      <w:bookmarkEnd w:id="6991"/>
      <w:r>
        <w:rPr>
          <w:rtl/>
        </w:rPr>
        <w:t xml:space="preserve">המאושפזים </w:t>
      </w:r>
      <w:bookmarkStart w:id="6992" w:name="_ETM_Q23_343109"/>
      <w:bookmarkEnd w:id="6992"/>
      <w:r>
        <w:rPr>
          <w:rtl/>
        </w:rPr>
        <w:t>האחרים</w:t>
      </w:r>
      <w:r>
        <w:rPr>
          <w:rFonts w:hint="cs"/>
          <w:rtl/>
        </w:rPr>
        <w:t>.</w:t>
      </w:r>
      <w:bookmarkStart w:id="6993" w:name="_ETM_Q23_343950"/>
      <w:bookmarkEnd w:id="6993"/>
    </w:p>
    <w:p w:rsidR="00553E33" w:rsidRDefault="00553E33" w:rsidP="00010C73">
      <w:pPr>
        <w:rPr>
          <w:rtl/>
        </w:rPr>
      </w:pPr>
    </w:p>
    <w:p w:rsidR="00553E33" w:rsidRDefault="00553E33" w:rsidP="00010C73">
      <w:pPr>
        <w:rPr>
          <w:rtl/>
        </w:rPr>
      </w:pPr>
      <w:bookmarkStart w:id="6994" w:name="_ETM_Q23_340158"/>
      <w:bookmarkEnd w:id="6994"/>
      <w:r>
        <w:rPr>
          <w:rtl/>
        </w:rPr>
        <w:t xml:space="preserve">החוק </w:t>
      </w:r>
      <w:bookmarkStart w:id="6995" w:name="_ETM_Q23_344310"/>
      <w:bookmarkEnd w:id="6995"/>
      <w:r>
        <w:rPr>
          <w:rtl/>
        </w:rPr>
        <w:t>הזה</w:t>
      </w:r>
      <w:r>
        <w:rPr>
          <w:rFonts w:hint="cs"/>
          <w:rtl/>
        </w:rPr>
        <w:t>,</w:t>
      </w:r>
      <w:bookmarkStart w:id="6996" w:name="_ETM_Q23_344789"/>
      <w:bookmarkEnd w:id="6996"/>
      <w:r>
        <w:rPr>
          <w:rtl/>
        </w:rPr>
        <w:t xml:space="preserve"> </w:t>
      </w:r>
      <w:bookmarkStart w:id="6997" w:name="_ETM_Q23_344669"/>
      <w:bookmarkEnd w:id="6997"/>
      <w:r>
        <w:rPr>
          <w:rtl/>
        </w:rPr>
        <w:t xml:space="preserve">השר </w:t>
      </w:r>
      <w:bookmarkStart w:id="6998" w:name="_ETM_Q23_344909"/>
      <w:bookmarkEnd w:id="6998"/>
      <w:r>
        <w:rPr>
          <w:rtl/>
        </w:rPr>
        <w:t>שטרן</w:t>
      </w:r>
      <w:bookmarkStart w:id="6999" w:name="_ETM_Q23_345870"/>
      <w:bookmarkEnd w:id="6999"/>
      <w:r>
        <w:rPr>
          <w:rFonts w:hint="cs"/>
          <w:rtl/>
        </w:rPr>
        <w:t>,</w:t>
      </w:r>
      <w:r>
        <w:rPr>
          <w:rtl/>
        </w:rPr>
        <w:t xml:space="preserve"> </w:t>
      </w:r>
      <w:bookmarkStart w:id="7000" w:name="_ETM_Q23_346319"/>
      <w:bookmarkEnd w:id="7000"/>
      <w:r>
        <w:rPr>
          <w:rtl/>
        </w:rPr>
        <w:t xml:space="preserve">השר </w:t>
      </w:r>
      <w:bookmarkStart w:id="7001" w:name="_ETM_Q23_346620"/>
      <w:bookmarkEnd w:id="7001"/>
      <w:r>
        <w:rPr>
          <w:rtl/>
        </w:rPr>
        <w:t>כהן</w:t>
      </w:r>
      <w:r>
        <w:rPr>
          <w:rFonts w:hint="cs"/>
          <w:rtl/>
        </w:rPr>
        <w:t>,</w:t>
      </w:r>
      <w:r>
        <w:rPr>
          <w:rtl/>
        </w:rPr>
        <w:t xml:space="preserve"> </w:t>
      </w:r>
      <w:bookmarkStart w:id="7002" w:name="_ETM_Q23_346980"/>
      <w:bookmarkEnd w:id="7002"/>
      <w:r>
        <w:rPr>
          <w:rtl/>
        </w:rPr>
        <w:t xml:space="preserve">הוא </w:t>
      </w:r>
      <w:bookmarkStart w:id="7003" w:name="_ETM_Q23_347099"/>
      <w:bookmarkEnd w:id="7003"/>
      <w:r>
        <w:rPr>
          <w:rtl/>
        </w:rPr>
        <w:t xml:space="preserve">מאוד </w:t>
      </w:r>
      <w:bookmarkStart w:id="7004" w:name="_ETM_Q23_347700"/>
      <w:bookmarkEnd w:id="7004"/>
      <w:r>
        <w:rPr>
          <w:rtl/>
        </w:rPr>
        <w:t>פשוט</w:t>
      </w:r>
      <w:r>
        <w:rPr>
          <w:rFonts w:hint="cs"/>
          <w:rtl/>
        </w:rPr>
        <w:t>.</w:t>
      </w:r>
      <w:bookmarkStart w:id="7005" w:name="_ETM_Q23_346939"/>
      <w:bookmarkEnd w:id="7005"/>
      <w:r>
        <w:rPr>
          <w:rtl/>
        </w:rPr>
        <w:t xml:space="preserve"> </w:t>
      </w:r>
      <w:bookmarkStart w:id="7006" w:name="_ETM_Q23_348659"/>
      <w:bookmarkEnd w:id="7006"/>
      <w:r>
        <w:rPr>
          <w:rtl/>
        </w:rPr>
        <w:t xml:space="preserve">הוא </w:t>
      </w:r>
      <w:bookmarkStart w:id="7007" w:name="_ETM_Q23_348749"/>
      <w:bookmarkEnd w:id="7007"/>
      <w:r>
        <w:rPr>
          <w:rtl/>
        </w:rPr>
        <w:t xml:space="preserve">לא </w:t>
      </w:r>
      <w:bookmarkStart w:id="7008" w:name="_ETM_Q23_348870"/>
      <w:bookmarkEnd w:id="7008"/>
      <w:r>
        <w:rPr>
          <w:rtl/>
        </w:rPr>
        <w:t>מורכב</w:t>
      </w:r>
      <w:r>
        <w:rPr>
          <w:rFonts w:hint="cs"/>
          <w:rtl/>
        </w:rPr>
        <w:t>.</w:t>
      </w:r>
      <w:r>
        <w:rPr>
          <w:rtl/>
        </w:rPr>
        <w:t xml:space="preserve"> </w:t>
      </w:r>
      <w:bookmarkStart w:id="7009" w:name="_ETM_Q23_349499"/>
      <w:bookmarkEnd w:id="7009"/>
      <w:r>
        <w:rPr>
          <w:rtl/>
        </w:rPr>
        <w:t xml:space="preserve">אין </w:t>
      </w:r>
      <w:bookmarkStart w:id="7010" w:name="_ETM_Q23_349680"/>
      <w:bookmarkEnd w:id="7010"/>
      <w:r>
        <w:rPr>
          <w:rtl/>
        </w:rPr>
        <w:t xml:space="preserve">כל </w:t>
      </w:r>
      <w:bookmarkStart w:id="7011" w:name="_ETM_Q23_349919"/>
      <w:bookmarkEnd w:id="7011"/>
      <w:r>
        <w:rPr>
          <w:rtl/>
        </w:rPr>
        <w:t xml:space="preserve">סיבה </w:t>
      </w:r>
      <w:bookmarkStart w:id="7012" w:name="_ETM_Q23_350669"/>
      <w:bookmarkEnd w:id="7012"/>
      <w:r>
        <w:rPr>
          <w:rtl/>
        </w:rPr>
        <w:t xml:space="preserve">שייחשב </w:t>
      </w:r>
      <w:bookmarkStart w:id="7013" w:name="_ETM_Q23_351209"/>
      <w:bookmarkEnd w:id="7013"/>
      <w:r>
        <w:rPr>
          <w:rFonts w:hint="cs"/>
          <w:rtl/>
        </w:rPr>
        <w:t>כ</w:t>
      </w:r>
      <w:bookmarkStart w:id="7014" w:name="_ETM_Q23_347912"/>
      <w:bookmarkEnd w:id="7014"/>
      <w:r>
        <w:rPr>
          <w:rtl/>
        </w:rPr>
        <w:t>קונטרוברסלי</w:t>
      </w:r>
      <w:r>
        <w:rPr>
          <w:rFonts w:hint="cs"/>
          <w:rtl/>
        </w:rPr>
        <w:t>.</w:t>
      </w:r>
      <w:r>
        <w:rPr>
          <w:rtl/>
        </w:rPr>
        <w:t xml:space="preserve"> </w:t>
      </w:r>
      <w:bookmarkStart w:id="7015" w:name="_ETM_Q23_352650"/>
      <w:bookmarkEnd w:id="7015"/>
      <w:r>
        <w:rPr>
          <w:rtl/>
        </w:rPr>
        <w:t>ה</w:t>
      </w:r>
      <w:r>
        <w:rPr>
          <w:rFonts w:hint="cs"/>
          <w:rtl/>
        </w:rPr>
        <w:t>צעת החוק</w:t>
      </w:r>
      <w:bookmarkStart w:id="7016" w:name="_ETM_Q23_352002"/>
      <w:bookmarkEnd w:id="7016"/>
      <w:r>
        <w:rPr>
          <w:rtl/>
        </w:rPr>
        <w:t xml:space="preserve"> </w:t>
      </w:r>
      <w:bookmarkStart w:id="7017" w:name="_ETM_Q23_352739"/>
      <w:bookmarkEnd w:id="7017"/>
      <w:r>
        <w:rPr>
          <w:rtl/>
        </w:rPr>
        <w:t xml:space="preserve">מבקשת </w:t>
      </w:r>
      <w:bookmarkStart w:id="7018" w:name="_ETM_Q23_353489"/>
      <w:bookmarkEnd w:id="7018"/>
      <w:r>
        <w:rPr>
          <w:rtl/>
        </w:rPr>
        <w:t xml:space="preserve">להגדיר </w:t>
      </w:r>
      <w:bookmarkStart w:id="7019" w:name="_ETM_Q23_354389"/>
      <w:bookmarkStart w:id="7020" w:name="_ETM_Q23_354870"/>
      <w:bookmarkStart w:id="7021" w:name="_ETM_Q23_355260"/>
      <w:bookmarkStart w:id="7022" w:name="_ETM_Q23_355870"/>
      <w:bookmarkStart w:id="7023" w:name="_ETM_Q23_356529"/>
      <w:bookmarkStart w:id="7024" w:name="_ETM_Q23_357459"/>
      <w:bookmarkEnd w:id="7019"/>
      <w:bookmarkEnd w:id="7020"/>
      <w:bookmarkEnd w:id="7021"/>
      <w:bookmarkEnd w:id="7022"/>
      <w:bookmarkEnd w:id="7023"/>
      <w:bookmarkEnd w:id="7024"/>
      <w:r>
        <w:rPr>
          <w:rtl/>
        </w:rPr>
        <w:t xml:space="preserve">מאבטח </w:t>
      </w:r>
      <w:bookmarkStart w:id="7025" w:name="_ETM_Q23_358150"/>
      <w:bookmarkEnd w:id="7025"/>
      <w:r>
        <w:rPr>
          <w:rtl/>
        </w:rPr>
        <w:t xml:space="preserve">במוסד </w:t>
      </w:r>
      <w:bookmarkStart w:id="7026" w:name="_ETM_Q23_358659"/>
      <w:bookmarkEnd w:id="7026"/>
      <w:r>
        <w:rPr>
          <w:rtl/>
        </w:rPr>
        <w:t xml:space="preserve">רפואי </w:t>
      </w:r>
      <w:bookmarkStart w:id="7027" w:name="_ETM_Q23_359349"/>
      <w:bookmarkEnd w:id="7027"/>
      <w:r>
        <w:rPr>
          <w:rtl/>
        </w:rPr>
        <w:t xml:space="preserve">כעבודה </w:t>
      </w:r>
      <w:bookmarkStart w:id="7028" w:name="_ETM_Q23_360010"/>
      <w:bookmarkEnd w:id="7028"/>
      <w:r>
        <w:rPr>
          <w:rtl/>
        </w:rPr>
        <w:t xml:space="preserve">מועדפת </w:t>
      </w:r>
      <w:bookmarkStart w:id="7029" w:name="_ETM_Q23_361150"/>
      <w:bookmarkEnd w:id="7029"/>
      <w:r>
        <w:rPr>
          <w:rtl/>
        </w:rPr>
        <w:t xml:space="preserve">לחיילים </w:t>
      </w:r>
      <w:bookmarkStart w:id="7030" w:name="_ETM_Q23_361659"/>
      <w:bookmarkEnd w:id="7030"/>
      <w:r>
        <w:rPr>
          <w:rtl/>
        </w:rPr>
        <w:lastRenderedPageBreak/>
        <w:t>משוחררים</w:t>
      </w:r>
      <w:r>
        <w:rPr>
          <w:rFonts w:hint="cs"/>
          <w:rtl/>
        </w:rPr>
        <w:t>,</w:t>
      </w:r>
      <w:r>
        <w:rPr>
          <w:rtl/>
        </w:rPr>
        <w:t xml:space="preserve"> </w:t>
      </w:r>
      <w:bookmarkStart w:id="7031" w:name="_ETM_Q23_362620"/>
      <w:bookmarkEnd w:id="7031"/>
      <w:r>
        <w:rPr>
          <w:rtl/>
        </w:rPr>
        <w:t xml:space="preserve">אותו </w:t>
      </w:r>
      <w:bookmarkStart w:id="7032" w:name="_ETM_Q23_362919"/>
      <w:bookmarkEnd w:id="7032"/>
      <w:r>
        <w:rPr>
          <w:rtl/>
        </w:rPr>
        <w:t xml:space="preserve">חוק </w:t>
      </w:r>
      <w:bookmarkStart w:id="7033" w:name="_ETM_Q23_363189"/>
      <w:bookmarkEnd w:id="7033"/>
      <w:r>
        <w:rPr>
          <w:rtl/>
        </w:rPr>
        <w:t xml:space="preserve">שחוקק </w:t>
      </w:r>
      <w:bookmarkStart w:id="7034" w:name="_ETM_Q23_363849"/>
      <w:bookmarkEnd w:id="7034"/>
      <w:r>
        <w:rPr>
          <w:rtl/>
        </w:rPr>
        <w:t xml:space="preserve">בבית </w:t>
      </w:r>
      <w:bookmarkStart w:id="7035" w:name="_ETM_Q23_364359"/>
      <w:bookmarkEnd w:id="7035"/>
      <w:r>
        <w:rPr>
          <w:rtl/>
        </w:rPr>
        <w:t xml:space="preserve">הזה </w:t>
      </w:r>
      <w:bookmarkStart w:id="7036" w:name="_ETM_Q23_365049"/>
      <w:bookmarkEnd w:id="7036"/>
      <w:r>
        <w:rPr>
          <w:rtl/>
        </w:rPr>
        <w:t>ב</w:t>
      </w:r>
      <w:r>
        <w:rPr>
          <w:rFonts w:hint="cs"/>
          <w:rtl/>
        </w:rPr>
        <w:t xml:space="preserve">אמצע </w:t>
      </w:r>
      <w:bookmarkStart w:id="7037" w:name="_ETM_Q23_365650"/>
      <w:bookmarkEnd w:id="7037"/>
      <w:r>
        <w:rPr>
          <w:rtl/>
        </w:rPr>
        <w:t xml:space="preserve">שנות </w:t>
      </w:r>
      <w:bookmarkStart w:id="7038" w:name="_ETM_Q23_365889"/>
      <w:bookmarkEnd w:id="7038"/>
      <w:r>
        <w:rPr>
          <w:rtl/>
        </w:rPr>
        <w:t>ה</w:t>
      </w:r>
      <w:r>
        <w:rPr>
          <w:rFonts w:hint="cs"/>
          <w:rtl/>
        </w:rPr>
        <w:t>תשעים</w:t>
      </w:r>
      <w:r>
        <w:rPr>
          <w:rtl/>
        </w:rPr>
        <w:t xml:space="preserve"> </w:t>
      </w:r>
      <w:bookmarkStart w:id="7039" w:name="_ETM_Q23_366790"/>
      <w:bookmarkEnd w:id="7039"/>
      <w:r>
        <w:rPr>
          <w:rtl/>
        </w:rPr>
        <w:t xml:space="preserve">והכניס </w:t>
      </w:r>
      <w:bookmarkStart w:id="7040" w:name="_ETM_Q23_367419"/>
      <w:bookmarkEnd w:id="7040"/>
      <w:r>
        <w:rPr>
          <w:rtl/>
        </w:rPr>
        <w:t xml:space="preserve">בעצם </w:t>
      </w:r>
      <w:bookmarkStart w:id="7041" w:name="_ETM_Q23_367989"/>
      <w:bookmarkEnd w:id="7041"/>
      <w:r>
        <w:rPr>
          <w:rtl/>
        </w:rPr>
        <w:t xml:space="preserve">לאותה </w:t>
      </w:r>
      <w:bookmarkStart w:id="7042" w:name="_ETM_Q23_368930"/>
      <w:bookmarkEnd w:id="7042"/>
      <w:r>
        <w:rPr>
          <w:rtl/>
        </w:rPr>
        <w:t xml:space="preserve">חבילה </w:t>
      </w:r>
      <w:bookmarkStart w:id="7043" w:name="_ETM_Q23_370609"/>
      <w:bookmarkEnd w:id="7043"/>
      <w:r>
        <w:rPr>
          <w:rtl/>
        </w:rPr>
        <w:t xml:space="preserve">מספר </w:t>
      </w:r>
      <w:bookmarkStart w:id="7044" w:name="_ETM_Q23_371089"/>
      <w:bookmarkEnd w:id="7044"/>
      <w:r>
        <w:rPr>
          <w:rtl/>
        </w:rPr>
        <w:t xml:space="preserve">רב </w:t>
      </w:r>
      <w:bookmarkStart w:id="7045" w:name="_ETM_Q23_371359"/>
      <w:bookmarkEnd w:id="7045"/>
      <w:r>
        <w:rPr>
          <w:rtl/>
        </w:rPr>
        <w:t xml:space="preserve">של </w:t>
      </w:r>
      <w:bookmarkStart w:id="7046" w:name="_ETM_Q23_371779"/>
      <w:bookmarkEnd w:id="7046"/>
      <w:r>
        <w:rPr>
          <w:rtl/>
        </w:rPr>
        <w:t>מקצועות</w:t>
      </w:r>
      <w:r>
        <w:rPr>
          <w:rFonts w:hint="cs"/>
          <w:rtl/>
        </w:rPr>
        <w:t>,</w:t>
      </w:r>
      <w:r>
        <w:rPr>
          <w:rtl/>
        </w:rPr>
        <w:t xml:space="preserve"> </w:t>
      </w:r>
      <w:bookmarkStart w:id="7047" w:name="_ETM_Q23_372829"/>
      <w:bookmarkEnd w:id="7047"/>
      <w:r>
        <w:rPr>
          <w:rtl/>
        </w:rPr>
        <w:t xml:space="preserve">של </w:t>
      </w:r>
      <w:bookmarkStart w:id="7048" w:name="_ETM_Q23_373069"/>
      <w:bookmarkEnd w:id="7048"/>
      <w:r>
        <w:rPr>
          <w:rtl/>
        </w:rPr>
        <w:t>תפקידים</w:t>
      </w:r>
      <w:r>
        <w:rPr>
          <w:rFonts w:hint="cs"/>
          <w:rtl/>
        </w:rPr>
        <w:t>.</w:t>
      </w:r>
      <w:r>
        <w:rPr>
          <w:rtl/>
        </w:rPr>
        <w:t xml:space="preserve"> </w:t>
      </w:r>
      <w:bookmarkStart w:id="7049" w:name="_ETM_Q23_373999"/>
      <w:bookmarkEnd w:id="7049"/>
      <w:r>
        <w:rPr>
          <w:rtl/>
        </w:rPr>
        <w:t xml:space="preserve">יש </w:t>
      </w:r>
      <w:bookmarkStart w:id="7050" w:name="_ETM_Q23_374269"/>
      <w:bookmarkEnd w:id="7050"/>
      <w:r>
        <w:rPr>
          <w:rtl/>
        </w:rPr>
        <w:t>ש</w:t>
      </w:r>
      <w:r>
        <w:rPr>
          <w:rFonts w:hint="cs"/>
          <w:rtl/>
        </w:rPr>
        <w:t>ם</w:t>
      </w:r>
      <w:bookmarkStart w:id="7051" w:name="_ETM_Q23_372893"/>
      <w:bookmarkEnd w:id="7051"/>
      <w:r>
        <w:rPr>
          <w:rFonts w:hint="cs"/>
          <w:rtl/>
        </w:rPr>
        <w:t>,</w:t>
      </w:r>
      <w:r>
        <w:rPr>
          <w:rtl/>
        </w:rPr>
        <w:t xml:space="preserve"> </w:t>
      </w:r>
      <w:bookmarkStart w:id="7052" w:name="_ETM_Q23_374569"/>
      <w:bookmarkEnd w:id="7052"/>
      <w:r>
        <w:rPr>
          <w:rtl/>
        </w:rPr>
        <w:t xml:space="preserve">כידוע </w:t>
      </w:r>
      <w:bookmarkStart w:id="7053" w:name="_ETM_Q23_374989"/>
      <w:bookmarkEnd w:id="7053"/>
      <w:r>
        <w:rPr>
          <w:rtl/>
        </w:rPr>
        <w:t>לכם</w:t>
      </w:r>
      <w:r>
        <w:rPr>
          <w:rFonts w:hint="cs"/>
          <w:rtl/>
        </w:rPr>
        <w:t>,</w:t>
      </w:r>
      <w:r>
        <w:rPr>
          <w:rtl/>
        </w:rPr>
        <w:t xml:space="preserve"> </w:t>
      </w:r>
      <w:bookmarkStart w:id="7054" w:name="_ETM_Q23_375589"/>
      <w:bookmarkEnd w:id="7054"/>
      <w:r>
        <w:rPr>
          <w:rtl/>
        </w:rPr>
        <w:t xml:space="preserve">בתחנות </w:t>
      </w:r>
      <w:bookmarkStart w:id="7055" w:name="_ETM_Q23_376129"/>
      <w:bookmarkEnd w:id="7055"/>
      <w:r>
        <w:rPr>
          <w:rtl/>
        </w:rPr>
        <w:t>הדלק</w:t>
      </w:r>
      <w:r>
        <w:rPr>
          <w:rFonts w:hint="cs"/>
          <w:rtl/>
        </w:rPr>
        <w:t>,</w:t>
      </w:r>
      <w:r>
        <w:rPr>
          <w:rtl/>
        </w:rPr>
        <w:t xml:space="preserve"> </w:t>
      </w:r>
      <w:bookmarkStart w:id="7056" w:name="_ETM_Q23_377120"/>
      <w:bookmarkEnd w:id="7056"/>
      <w:r>
        <w:rPr>
          <w:rtl/>
        </w:rPr>
        <w:t>במלונאות</w:t>
      </w:r>
      <w:r>
        <w:rPr>
          <w:rFonts w:hint="cs"/>
          <w:rtl/>
        </w:rPr>
        <w:t>,</w:t>
      </w:r>
      <w:r>
        <w:rPr>
          <w:rtl/>
        </w:rPr>
        <w:t xml:space="preserve"> </w:t>
      </w:r>
      <w:bookmarkStart w:id="7057" w:name="_ETM_Q23_378139"/>
      <w:bookmarkEnd w:id="7057"/>
      <w:r>
        <w:rPr>
          <w:rtl/>
        </w:rPr>
        <w:t xml:space="preserve">בעבודות </w:t>
      </w:r>
      <w:bookmarkStart w:id="7058" w:name="_ETM_Q23_378709"/>
      <w:bookmarkEnd w:id="7058"/>
      <w:r>
        <w:rPr>
          <w:rtl/>
        </w:rPr>
        <w:t>מתכת</w:t>
      </w:r>
      <w:r>
        <w:rPr>
          <w:rFonts w:hint="cs"/>
          <w:rtl/>
        </w:rPr>
        <w:t>,</w:t>
      </w:r>
      <w:r>
        <w:rPr>
          <w:rtl/>
        </w:rPr>
        <w:t xml:space="preserve"> </w:t>
      </w:r>
      <w:bookmarkStart w:id="7059" w:name="_ETM_Q23_379339"/>
      <w:bookmarkEnd w:id="7059"/>
      <w:r>
        <w:rPr>
          <w:rtl/>
        </w:rPr>
        <w:t>חייטות</w:t>
      </w:r>
      <w:r>
        <w:rPr>
          <w:rFonts w:hint="cs"/>
          <w:rtl/>
        </w:rPr>
        <w:t>,</w:t>
      </w:r>
      <w:bookmarkStart w:id="7060" w:name="_ETM_Q23_376587"/>
      <w:bookmarkEnd w:id="7060"/>
      <w:r>
        <w:rPr>
          <w:rtl/>
        </w:rPr>
        <w:t xml:space="preserve"> </w:t>
      </w:r>
      <w:bookmarkStart w:id="7061" w:name="_ETM_Q23_380150"/>
      <w:bookmarkEnd w:id="7061"/>
      <w:r>
        <w:rPr>
          <w:rtl/>
        </w:rPr>
        <w:t>חקלאות</w:t>
      </w:r>
      <w:r>
        <w:rPr>
          <w:rFonts w:hint="cs"/>
          <w:rtl/>
        </w:rPr>
        <w:t>,</w:t>
      </w:r>
      <w:r>
        <w:rPr>
          <w:rtl/>
        </w:rPr>
        <w:t xml:space="preserve"> </w:t>
      </w:r>
      <w:bookmarkStart w:id="7062" w:name="_ETM_Q23_381230"/>
      <w:bookmarkEnd w:id="7062"/>
      <w:r>
        <w:rPr>
          <w:rtl/>
        </w:rPr>
        <w:t xml:space="preserve">בעבודות </w:t>
      </w:r>
      <w:bookmarkStart w:id="7063" w:name="_ETM_Q23_382099"/>
      <w:bookmarkEnd w:id="7063"/>
      <w:r>
        <w:rPr>
          <w:rtl/>
        </w:rPr>
        <w:t xml:space="preserve">בניין </w:t>
      </w:r>
      <w:bookmarkStart w:id="7064" w:name="_ETM_Q23_384010"/>
      <w:bookmarkEnd w:id="7064"/>
      <w:r>
        <w:rPr>
          <w:rFonts w:hint="cs"/>
          <w:rtl/>
        </w:rPr>
        <w:t xml:space="preserve">– </w:t>
      </w:r>
      <w:r>
        <w:rPr>
          <w:rtl/>
        </w:rPr>
        <w:t xml:space="preserve">כל </w:t>
      </w:r>
      <w:bookmarkStart w:id="7065" w:name="_ETM_Q23_384220"/>
      <w:bookmarkEnd w:id="7065"/>
      <w:r>
        <w:rPr>
          <w:rtl/>
        </w:rPr>
        <w:t xml:space="preserve">הדברים </w:t>
      </w:r>
      <w:bookmarkStart w:id="7066" w:name="_ETM_Q23_384580"/>
      <w:bookmarkEnd w:id="7066"/>
      <w:r>
        <w:rPr>
          <w:rtl/>
        </w:rPr>
        <w:t>הללו</w:t>
      </w:r>
      <w:r>
        <w:rPr>
          <w:rFonts w:hint="cs"/>
          <w:rtl/>
        </w:rPr>
        <w:t>.</w:t>
      </w:r>
      <w:bookmarkStart w:id="7067" w:name="_ETM_Q23_383197"/>
      <w:bookmarkEnd w:id="7067"/>
      <w:r>
        <w:rPr>
          <w:rtl/>
        </w:rPr>
        <w:t xml:space="preserve"> </w:t>
      </w:r>
      <w:bookmarkStart w:id="7068" w:name="_ETM_Q23_385000"/>
      <w:bookmarkEnd w:id="7068"/>
      <w:r>
        <w:rPr>
          <w:rtl/>
        </w:rPr>
        <w:t xml:space="preserve">הצעת </w:t>
      </w:r>
      <w:bookmarkStart w:id="7069" w:name="_ETM_Q23_385360"/>
      <w:bookmarkEnd w:id="7069"/>
      <w:r>
        <w:rPr>
          <w:rtl/>
        </w:rPr>
        <w:t xml:space="preserve">החוק </w:t>
      </w:r>
      <w:bookmarkStart w:id="7070" w:name="_ETM_Q23_385720"/>
      <w:bookmarkEnd w:id="7070"/>
      <w:r>
        <w:rPr>
          <w:rtl/>
        </w:rPr>
        <w:t xml:space="preserve">מבקשת </w:t>
      </w:r>
      <w:bookmarkStart w:id="7071" w:name="_ETM_Q23_386380"/>
      <w:bookmarkEnd w:id="7071"/>
      <w:r>
        <w:rPr>
          <w:rtl/>
        </w:rPr>
        <w:t xml:space="preserve">להוסיף </w:t>
      </w:r>
      <w:bookmarkStart w:id="7072" w:name="_ETM_Q23_387650"/>
      <w:bookmarkEnd w:id="7072"/>
      <w:r>
        <w:rPr>
          <w:rtl/>
        </w:rPr>
        <w:t xml:space="preserve">אבטחה </w:t>
      </w:r>
      <w:bookmarkStart w:id="7073" w:name="_ETM_Q23_388370"/>
      <w:bookmarkEnd w:id="7073"/>
      <w:r>
        <w:rPr>
          <w:rtl/>
        </w:rPr>
        <w:t xml:space="preserve">במתקן </w:t>
      </w:r>
      <w:bookmarkStart w:id="7074" w:name="_ETM_Q23_388969"/>
      <w:bookmarkEnd w:id="7074"/>
      <w:r>
        <w:rPr>
          <w:rtl/>
        </w:rPr>
        <w:t>רפואי</w:t>
      </w:r>
      <w:r>
        <w:rPr>
          <w:rFonts w:hint="cs"/>
          <w:rtl/>
        </w:rPr>
        <w:t>.</w:t>
      </w:r>
      <w:bookmarkStart w:id="7075" w:name="_ETM_Q23_390129"/>
      <w:bookmarkStart w:id="7076" w:name="_ETM_Q23_391930"/>
      <w:bookmarkEnd w:id="7075"/>
      <w:bookmarkEnd w:id="7076"/>
    </w:p>
    <w:p w:rsidR="00553E33" w:rsidRDefault="00553E33" w:rsidP="00010C73">
      <w:pPr>
        <w:rPr>
          <w:rtl/>
        </w:rPr>
      </w:pPr>
      <w:bookmarkStart w:id="7077" w:name="_ETM_Q23_391984"/>
      <w:bookmarkStart w:id="7078" w:name="_ETM_Q23_392078"/>
      <w:bookmarkEnd w:id="7077"/>
      <w:bookmarkEnd w:id="7078"/>
    </w:p>
    <w:p w:rsidR="00553E33" w:rsidRDefault="00553E33" w:rsidP="00BC73D0">
      <w:pPr>
        <w:rPr>
          <w:rtl/>
        </w:rPr>
      </w:pPr>
      <w:bookmarkStart w:id="7079" w:name="_ETM_Q23_392110"/>
      <w:bookmarkEnd w:id="7079"/>
      <w:r>
        <w:rPr>
          <w:rtl/>
        </w:rPr>
        <w:t xml:space="preserve">לא </w:t>
      </w:r>
      <w:bookmarkStart w:id="7080" w:name="_ETM_Q23_390309"/>
      <w:bookmarkEnd w:id="7080"/>
      <w:r>
        <w:rPr>
          <w:rtl/>
        </w:rPr>
        <w:t xml:space="preserve">היה </w:t>
      </w:r>
      <w:bookmarkStart w:id="7081" w:name="_ETM_Q23_390519"/>
      <w:bookmarkEnd w:id="7081"/>
      <w:r>
        <w:rPr>
          <w:rtl/>
        </w:rPr>
        <w:t xml:space="preserve">אמור </w:t>
      </w:r>
      <w:bookmarkStart w:id="7082" w:name="_ETM_Q23_390699"/>
      <w:bookmarkEnd w:id="7082"/>
      <w:r>
        <w:rPr>
          <w:rtl/>
        </w:rPr>
        <w:t xml:space="preserve">בכלל </w:t>
      </w:r>
      <w:bookmarkStart w:id="7083" w:name="_ETM_Q23_390999"/>
      <w:bookmarkEnd w:id="7083"/>
      <w:r>
        <w:rPr>
          <w:rtl/>
        </w:rPr>
        <w:t xml:space="preserve">להיות </w:t>
      </w:r>
      <w:bookmarkStart w:id="7084" w:name="_ETM_Q23_391239"/>
      <w:bookmarkEnd w:id="7084"/>
      <w:r>
        <w:rPr>
          <w:rtl/>
        </w:rPr>
        <w:t xml:space="preserve">כאן </w:t>
      </w:r>
      <w:bookmarkStart w:id="7085" w:name="_ETM_Q23_391449"/>
      <w:bookmarkEnd w:id="7085"/>
      <w:r>
        <w:rPr>
          <w:rtl/>
        </w:rPr>
        <w:t>ויכוח</w:t>
      </w:r>
      <w:r>
        <w:rPr>
          <w:rFonts w:hint="cs"/>
          <w:rtl/>
        </w:rPr>
        <w:t>,</w:t>
      </w:r>
      <w:bookmarkStart w:id="7086" w:name="_ETM_Q23_389447"/>
      <w:bookmarkEnd w:id="7086"/>
      <w:r>
        <w:rPr>
          <w:rtl/>
        </w:rPr>
        <w:t xml:space="preserve"> אדוני </w:t>
      </w:r>
      <w:bookmarkStart w:id="7087" w:name="_ETM_Q23_392229"/>
      <w:bookmarkEnd w:id="7087"/>
      <w:r>
        <w:rPr>
          <w:rtl/>
        </w:rPr>
        <w:t>היושב-ראש</w:t>
      </w:r>
      <w:r>
        <w:rPr>
          <w:rFonts w:hint="cs"/>
          <w:rtl/>
        </w:rPr>
        <w:t>,</w:t>
      </w:r>
      <w:r>
        <w:rPr>
          <w:rtl/>
        </w:rPr>
        <w:t xml:space="preserve"> </w:t>
      </w:r>
      <w:bookmarkStart w:id="7088" w:name="_ETM_Q23_392979"/>
      <w:bookmarkEnd w:id="7088"/>
      <w:r>
        <w:rPr>
          <w:rtl/>
        </w:rPr>
        <w:t xml:space="preserve">בעניין </w:t>
      </w:r>
      <w:bookmarkStart w:id="7089" w:name="_ETM_Q23_393519"/>
      <w:bookmarkEnd w:id="7089"/>
      <w:r>
        <w:rPr>
          <w:rtl/>
        </w:rPr>
        <w:t>זה</w:t>
      </w:r>
      <w:r>
        <w:rPr>
          <w:rFonts w:hint="cs"/>
          <w:rtl/>
        </w:rPr>
        <w:t>.</w:t>
      </w:r>
      <w:r>
        <w:rPr>
          <w:rtl/>
        </w:rPr>
        <w:t xml:space="preserve"> </w:t>
      </w:r>
      <w:bookmarkStart w:id="7090" w:name="_ETM_Q23_394379"/>
      <w:bookmarkEnd w:id="7090"/>
      <w:r>
        <w:rPr>
          <w:rtl/>
        </w:rPr>
        <w:t xml:space="preserve">אני </w:t>
      </w:r>
      <w:bookmarkStart w:id="7091" w:name="_ETM_Q23_394950"/>
      <w:bookmarkEnd w:id="7091"/>
      <w:r>
        <w:rPr>
          <w:rtl/>
        </w:rPr>
        <w:t xml:space="preserve">מצטער </w:t>
      </w:r>
      <w:bookmarkStart w:id="7092" w:name="_ETM_Q23_395489"/>
      <w:bookmarkEnd w:id="7092"/>
      <w:r>
        <w:rPr>
          <w:rtl/>
        </w:rPr>
        <w:t>מאוד</w:t>
      </w:r>
      <w:bookmarkStart w:id="7093" w:name="_ETM_Q23_395184"/>
      <w:bookmarkEnd w:id="7093"/>
      <w:r>
        <w:rPr>
          <w:rtl/>
        </w:rPr>
        <w:t xml:space="preserve"> </w:t>
      </w:r>
      <w:bookmarkStart w:id="7094" w:name="_ETM_Q23_395909"/>
      <w:bookmarkEnd w:id="7094"/>
      <w:r>
        <w:rPr>
          <w:rtl/>
        </w:rPr>
        <w:t xml:space="preserve">אם </w:t>
      </w:r>
      <w:bookmarkStart w:id="7095" w:name="_ETM_Q23_396030"/>
      <w:bookmarkEnd w:id="7095"/>
      <w:r>
        <w:rPr>
          <w:rtl/>
        </w:rPr>
        <w:t xml:space="preserve">אכן </w:t>
      </w:r>
      <w:bookmarkStart w:id="7096" w:name="_ETM_Q23_396900"/>
      <w:bookmarkEnd w:id="7096"/>
      <w:r>
        <w:rPr>
          <w:rtl/>
        </w:rPr>
        <w:t xml:space="preserve">החלטת </w:t>
      </w:r>
      <w:bookmarkStart w:id="7097" w:name="_ETM_Q23_397409"/>
      <w:bookmarkEnd w:id="7097"/>
      <w:r>
        <w:rPr>
          <w:rtl/>
        </w:rPr>
        <w:t>ו</w:t>
      </w:r>
      <w:bookmarkStart w:id="7098" w:name="_ETM_Q23_394005"/>
      <w:bookmarkStart w:id="7099" w:name="_ETM_Q23_397791"/>
      <w:bookmarkStart w:id="7100" w:name="_ETM_Q23_395733"/>
      <w:bookmarkEnd w:id="7098"/>
      <w:bookmarkEnd w:id="7099"/>
      <w:bookmarkEnd w:id="7100"/>
      <w:r>
        <w:rPr>
          <w:rtl/>
        </w:rPr>
        <w:t xml:space="preserve">עדת </w:t>
      </w:r>
      <w:bookmarkStart w:id="7101" w:name="_ETM_Q23_397800"/>
      <w:bookmarkEnd w:id="7101"/>
      <w:r>
        <w:rPr>
          <w:rtl/>
        </w:rPr>
        <w:t xml:space="preserve">השרים </w:t>
      </w:r>
      <w:bookmarkStart w:id="7102" w:name="_ETM_Q23_398190"/>
      <w:bookmarkEnd w:id="7102"/>
      <w:r>
        <w:rPr>
          <w:rtl/>
        </w:rPr>
        <w:t xml:space="preserve">לחקיקה </w:t>
      </w:r>
      <w:bookmarkStart w:id="7103" w:name="_ETM_Q23_399030"/>
      <w:bookmarkEnd w:id="7103"/>
      <w:r>
        <w:rPr>
          <w:rtl/>
        </w:rPr>
        <w:t xml:space="preserve">היא </w:t>
      </w:r>
      <w:bookmarkStart w:id="7104" w:name="_ETM_Q23_399150"/>
      <w:bookmarkEnd w:id="7104"/>
      <w:r>
        <w:rPr>
          <w:rtl/>
        </w:rPr>
        <w:t xml:space="preserve">להתנגד </w:t>
      </w:r>
      <w:bookmarkStart w:id="7105" w:name="_ETM_Q23_399750"/>
      <w:bookmarkEnd w:id="7105"/>
      <w:r>
        <w:rPr>
          <w:rtl/>
        </w:rPr>
        <w:t xml:space="preserve">לחוק </w:t>
      </w:r>
      <w:bookmarkStart w:id="7106" w:name="_ETM_Q23_400019"/>
      <w:bookmarkEnd w:id="7106"/>
      <w:r>
        <w:rPr>
          <w:rtl/>
        </w:rPr>
        <w:t>הזה</w:t>
      </w:r>
      <w:r>
        <w:rPr>
          <w:rFonts w:hint="cs"/>
          <w:rtl/>
        </w:rPr>
        <w:t>.</w:t>
      </w:r>
      <w:r>
        <w:rPr>
          <w:rtl/>
        </w:rPr>
        <w:t xml:space="preserve"> </w:t>
      </w:r>
      <w:bookmarkStart w:id="7107" w:name="_ETM_Q23_400290"/>
      <w:bookmarkEnd w:id="7107"/>
      <w:r>
        <w:rPr>
          <w:rtl/>
        </w:rPr>
        <w:t xml:space="preserve">אני </w:t>
      </w:r>
      <w:bookmarkStart w:id="7108" w:name="_ETM_Q23_400440"/>
      <w:bookmarkEnd w:id="7108"/>
      <w:r>
        <w:rPr>
          <w:rtl/>
        </w:rPr>
        <w:t xml:space="preserve">מקווה </w:t>
      </w:r>
      <w:bookmarkStart w:id="7109" w:name="_ETM_Q23_400769"/>
      <w:bookmarkEnd w:id="7109"/>
      <w:r>
        <w:rPr>
          <w:rtl/>
        </w:rPr>
        <w:t xml:space="preserve">מאוד </w:t>
      </w:r>
      <w:bookmarkStart w:id="7110" w:name="_ETM_Q23_401310"/>
      <w:bookmarkEnd w:id="7110"/>
      <w:r>
        <w:rPr>
          <w:rtl/>
        </w:rPr>
        <w:t xml:space="preserve">שלא </w:t>
      </w:r>
      <w:bookmarkStart w:id="7111" w:name="_ETM_Q23_401790"/>
      <w:bookmarkEnd w:id="7111"/>
      <w:r>
        <w:rPr>
          <w:rtl/>
        </w:rPr>
        <w:t xml:space="preserve">משום </w:t>
      </w:r>
      <w:bookmarkStart w:id="7112" w:name="_ETM_Q23_402120"/>
      <w:bookmarkEnd w:id="7112"/>
      <w:r>
        <w:rPr>
          <w:rtl/>
        </w:rPr>
        <w:t xml:space="preserve">שהוא </w:t>
      </w:r>
      <w:bookmarkStart w:id="7113" w:name="_ETM_Q23_402360"/>
      <w:bookmarkEnd w:id="7113"/>
      <w:r>
        <w:rPr>
          <w:rtl/>
        </w:rPr>
        <w:t>ב</w:t>
      </w:r>
      <w:r>
        <w:rPr>
          <w:rFonts w:hint="cs"/>
          <w:rtl/>
        </w:rPr>
        <w:t xml:space="preserve">א </w:t>
      </w:r>
      <w:r>
        <w:rPr>
          <w:rtl/>
        </w:rPr>
        <w:t>מ</w:t>
      </w:r>
      <w:bookmarkStart w:id="7114" w:name="_ETM_Q23_403019"/>
      <w:bookmarkStart w:id="7115" w:name="_ETM_Q23_398995"/>
      <w:bookmarkStart w:id="7116" w:name="_ETM_Q23_395139"/>
      <w:bookmarkEnd w:id="7114"/>
      <w:bookmarkEnd w:id="7115"/>
      <w:bookmarkEnd w:id="7116"/>
      <w:r>
        <w:rPr>
          <w:rtl/>
        </w:rPr>
        <w:t xml:space="preserve">חברי </w:t>
      </w:r>
      <w:bookmarkStart w:id="7117" w:name="_ETM_Q23_403379"/>
      <w:bookmarkEnd w:id="7117"/>
      <w:r>
        <w:rPr>
          <w:rtl/>
        </w:rPr>
        <w:t xml:space="preserve">כנסת </w:t>
      </w:r>
      <w:bookmarkStart w:id="7118" w:name="_ETM_Q23_404310"/>
      <w:bookmarkEnd w:id="7118"/>
      <w:r>
        <w:rPr>
          <w:rtl/>
        </w:rPr>
        <w:t xml:space="preserve">מן </w:t>
      </w:r>
      <w:bookmarkStart w:id="7119" w:name="_ETM_Q23_404489"/>
      <w:bookmarkStart w:id="7120" w:name="_ETM_Q23_397531"/>
      <w:bookmarkEnd w:id="7119"/>
      <w:bookmarkEnd w:id="7120"/>
      <w:r>
        <w:rPr>
          <w:rtl/>
        </w:rPr>
        <w:t>האופוזיציה</w:t>
      </w:r>
      <w:r>
        <w:rPr>
          <w:rFonts w:hint="cs"/>
          <w:rtl/>
        </w:rPr>
        <w:t>.</w:t>
      </w:r>
      <w:r>
        <w:rPr>
          <w:rtl/>
        </w:rPr>
        <w:t xml:space="preserve"> </w:t>
      </w:r>
      <w:bookmarkStart w:id="7121" w:name="_ETM_Q23_406740"/>
      <w:bookmarkEnd w:id="7121"/>
      <w:r>
        <w:rPr>
          <w:rtl/>
        </w:rPr>
        <w:t xml:space="preserve">היום </w:t>
      </w:r>
      <w:bookmarkStart w:id="7122" w:name="_ETM_Q23_407130"/>
      <w:bookmarkEnd w:id="7122"/>
      <w:r>
        <w:rPr>
          <w:rtl/>
        </w:rPr>
        <w:t xml:space="preserve">הסכום </w:t>
      </w:r>
      <w:bookmarkStart w:id="7123" w:name="_ETM_Q23_407400"/>
      <w:bookmarkEnd w:id="7123"/>
      <w:r>
        <w:rPr>
          <w:rtl/>
        </w:rPr>
        <w:t xml:space="preserve">מתקרב </w:t>
      </w:r>
      <w:bookmarkStart w:id="7124" w:name="_ETM_Q23_407790"/>
      <w:bookmarkEnd w:id="7124"/>
      <w:r>
        <w:rPr>
          <w:rtl/>
        </w:rPr>
        <w:t>ל</w:t>
      </w:r>
      <w:bookmarkStart w:id="7125" w:name="_ETM_Q23_408270"/>
      <w:bookmarkStart w:id="7126" w:name="_ETM_Q23_408570"/>
      <w:bookmarkEnd w:id="7125"/>
      <w:bookmarkEnd w:id="7126"/>
      <w:r>
        <w:rPr>
          <w:rFonts w:hint="cs"/>
          <w:rtl/>
        </w:rPr>
        <w:t xml:space="preserve">-10,000 </w:t>
      </w:r>
      <w:bookmarkStart w:id="7127" w:name="_ETM_Q23_405839"/>
      <w:bookmarkEnd w:id="7127"/>
      <w:r>
        <w:rPr>
          <w:rtl/>
        </w:rPr>
        <w:t>שקלים</w:t>
      </w:r>
      <w:r>
        <w:rPr>
          <w:rFonts w:hint="cs"/>
          <w:rtl/>
        </w:rPr>
        <w:t>.</w:t>
      </w:r>
      <w:r>
        <w:rPr>
          <w:rtl/>
        </w:rPr>
        <w:t xml:space="preserve"> </w:t>
      </w:r>
      <w:bookmarkStart w:id="7128" w:name="_ETM_Q23_409830"/>
      <w:bookmarkEnd w:id="7128"/>
      <w:r>
        <w:rPr>
          <w:rtl/>
        </w:rPr>
        <w:t xml:space="preserve">הוא </w:t>
      </w:r>
      <w:bookmarkStart w:id="7129" w:name="_ETM_Q23_409920"/>
      <w:bookmarkEnd w:id="7129"/>
      <w:r>
        <w:rPr>
          <w:rtl/>
        </w:rPr>
        <w:t xml:space="preserve">גם </w:t>
      </w:r>
      <w:bookmarkStart w:id="7130" w:name="_ETM_Q23_410340"/>
      <w:bookmarkEnd w:id="7130"/>
      <w:r>
        <w:rPr>
          <w:rtl/>
        </w:rPr>
        <w:t xml:space="preserve">נמוך </w:t>
      </w:r>
      <w:bookmarkStart w:id="7131" w:name="_ETM_Q23_410640"/>
      <w:bookmarkEnd w:id="7131"/>
      <w:r>
        <w:rPr>
          <w:rtl/>
        </w:rPr>
        <w:t>מדי</w:t>
      </w:r>
      <w:r>
        <w:rPr>
          <w:rFonts w:hint="cs"/>
          <w:rtl/>
        </w:rPr>
        <w:t>,</w:t>
      </w:r>
      <w:bookmarkStart w:id="7132" w:name="_ETM_Q23_408463"/>
      <w:bookmarkEnd w:id="7132"/>
      <w:r>
        <w:rPr>
          <w:rtl/>
        </w:rPr>
        <w:t xml:space="preserve"> </w:t>
      </w:r>
      <w:bookmarkStart w:id="7133" w:name="_ETM_Q23_411030"/>
      <w:bookmarkEnd w:id="7133"/>
      <w:r>
        <w:rPr>
          <w:rtl/>
        </w:rPr>
        <w:t>כמובן</w:t>
      </w:r>
      <w:r>
        <w:rPr>
          <w:rFonts w:hint="cs"/>
          <w:rtl/>
        </w:rPr>
        <w:t>,</w:t>
      </w:r>
      <w:r>
        <w:rPr>
          <w:rtl/>
        </w:rPr>
        <w:t xml:space="preserve"> </w:t>
      </w:r>
      <w:bookmarkStart w:id="7134" w:name="_ETM_Q23_411540"/>
      <w:bookmarkEnd w:id="7134"/>
      <w:r>
        <w:rPr>
          <w:rtl/>
        </w:rPr>
        <w:t xml:space="preserve">אבל </w:t>
      </w:r>
      <w:bookmarkStart w:id="7135" w:name="_ETM_Q23_411780"/>
      <w:bookmarkEnd w:id="7135"/>
      <w:r>
        <w:rPr>
          <w:rtl/>
        </w:rPr>
        <w:t xml:space="preserve">ודאי </w:t>
      </w:r>
      <w:bookmarkStart w:id="7136" w:name="_ETM_Q23_412560"/>
      <w:bookmarkEnd w:id="7136"/>
      <w:r>
        <w:rPr>
          <w:rtl/>
        </w:rPr>
        <w:t xml:space="preserve">חיוני </w:t>
      </w:r>
      <w:bookmarkStart w:id="7137" w:name="_ETM_Q23_413370"/>
      <w:bookmarkEnd w:id="7137"/>
      <w:r>
        <w:rPr>
          <w:rtl/>
        </w:rPr>
        <w:t xml:space="preserve">לכל </w:t>
      </w:r>
      <w:bookmarkStart w:id="7138" w:name="_ETM_Q23_413790"/>
      <w:bookmarkEnd w:id="7138"/>
      <w:r>
        <w:rPr>
          <w:rtl/>
        </w:rPr>
        <w:t xml:space="preserve">חייל </w:t>
      </w:r>
      <w:bookmarkStart w:id="7139" w:name="_ETM_Q23_414450"/>
      <w:bookmarkEnd w:id="7139"/>
      <w:r>
        <w:rPr>
          <w:rtl/>
        </w:rPr>
        <w:t>ש</w:t>
      </w:r>
      <w:r>
        <w:rPr>
          <w:rFonts w:hint="cs"/>
          <w:rtl/>
        </w:rPr>
        <w:t>מ</w:t>
      </w:r>
      <w:r>
        <w:rPr>
          <w:rtl/>
        </w:rPr>
        <w:t xml:space="preserve">שתחרר </w:t>
      </w:r>
      <w:bookmarkStart w:id="7140" w:name="_ETM_Q23_415140"/>
      <w:bookmarkEnd w:id="7140"/>
      <w:r>
        <w:rPr>
          <w:rtl/>
        </w:rPr>
        <w:t>מהצבא</w:t>
      </w:r>
      <w:r>
        <w:rPr>
          <w:rFonts w:hint="cs"/>
          <w:rtl/>
        </w:rPr>
        <w:t>.</w:t>
      </w:r>
      <w:bookmarkStart w:id="7141" w:name="_ETM_Q23_416110"/>
      <w:bookmarkEnd w:id="7141"/>
    </w:p>
    <w:p w:rsidR="00553E33" w:rsidRDefault="00553E33" w:rsidP="00010C73">
      <w:pPr>
        <w:rPr>
          <w:rtl/>
        </w:rPr>
      </w:pPr>
      <w:bookmarkStart w:id="7142" w:name="_ETM_Q23_372042"/>
      <w:bookmarkStart w:id="7143" w:name="_ETM_Q23_372132"/>
      <w:bookmarkEnd w:id="7142"/>
      <w:bookmarkEnd w:id="7143"/>
    </w:p>
    <w:p w:rsidR="00553E33" w:rsidRDefault="00553E33" w:rsidP="00010C73">
      <w:pPr>
        <w:rPr>
          <w:rtl/>
        </w:rPr>
      </w:pPr>
      <w:bookmarkStart w:id="7144" w:name="_ETM_Q23_419976"/>
      <w:bookmarkStart w:id="7145" w:name="_ETM_Q23_420073"/>
      <w:bookmarkStart w:id="7146" w:name="_ETM_Q23_420149"/>
      <w:bookmarkStart w:id="7147" w:name="_ETM_Q23_420220"/>
      <w:bookmarkEnd w:id="7144"/>
      <w:bookmarkEnd w:id="7145"/>
      <w:bookmarkEnd w:id="7146"/>
      <w:bookmarkEnd w:id="7147"/>
      <w:r>
        <w:rPr>
          <w:rtl/>
        </w:rPr>
        <w:t xml:space="preserve">אני </w:t>
      </w:r>
      <w:bookmarkStart w:id="7148" w:name="_ETM_Q23_416680"/>
      <w:bookmarkEnd w:id="7148"/>
      <w:proofErr w:type="spellStart"/>
      <w:r w:rsidRPr="000E6C34">
        <w:rPr>
          <w:rtl/>
        </w:rPr>
        <w:t>דֻּ</w:t>
      </w:r>
      <w:r>
        <w:rPr>
          <w:rtl/>
        </w:rPr>
        <w:t>ווחתי</w:t>
      </w:r>
      <w:proofErr w:type="spellEnd"/>
      <w:r>
        <w:rPr>
          <w:rtl/>
        </w:rPr>
        <w:t xml:space="preserve"> </w:t>
      </w:r>
      <w:bookmarkStart w:id="7149" w:name="_ETM_Q23_418359"/>
      <w:bookmarkEnd w:id="7149"/>
      <w:r>
        <w:rPr>
          <w:rtl/>
        </w:rPr>
        <w:t xml:space="preserve">שמתקיימת </w:t>
      </w:r>
      <w:bookmarkStart w:id="7150" w:name="_ETM_Q23_419919"/>
      <w:bookmarkEnd w:id="7150"/>
      <w:r>
        <w:rPr>
          <w:rtl/>
        </w:rPr>
        <w:t xml:space="preserve">ועדה </w:t>
      </w:r>
      <w:bookmarkStart w:id="7151" w:name="_ETM_Q23_420819"/>
      <w:bookmarkEnd w:id="7151"/>
      <w:r>
        <w:rPr>
          <w:rtl/>
        </w:rPr>
        <w:t xml:space="preserve">שאמורה </w:t>
      </w:r>
      <w:bookmarkStart w:id="7152" w:name="_ETM_Q23_421749"/>
      <w:bookmarkEnd w:id="7152"/>
      <w:r>
        <w:rPr>
          <w:rtl/>
        </w:rPr>
        <w:t xml:space="preserve">לבדוק </w:t>
      </w:r>
      <w:bookmarkStart w:id="7153" w:name="_ETM_Q23_422260"/>
      <w:bookmarkEnd w:id="7153"/>
      <w:r>
        <w:rPr>
          <w:rtl/>
        </w:rPr>
        <w:t xml:space="preserve">את </w:t>
      </w:r>
      <w:bookmarkStart w:id="7154" w:name="_ETM_Q23_422379"/>
      <w:bookmarkEnd w:id="7154"/>
      <w:r>
        <w:rPr>
          <w:rtl/>
        </w:rPr>
        <w:t xml:space="preserve">כל </w:t>
      </w:r>
      <w:bookmarkStart w:id="7155" w:name="_ETM_Q23_423160"/>
      <w:bookmarkEnd w:id="7155"/>
      <w:r>
        <w:rPr>
          <w:rtl/>
        </w:rPr>
        <w:t xml:space="preserve">המכלול </w:t>
      </w:r>
      <w:bookmarkStart w:id="7156" w:name="_ETM_Q23_424270"/>
      <w:bookmarkEnd w:id="7156"/>
      <w:r>
        <w:rPr>
          <w:rtl/>
        </w:rPr>
        <w:t xml:space="preserve">של </w:t>
      </w:r>
      <w:bookmarkStart w:id="7157" w:name="_ETM_Q23_424599"/>
      <w:bookmarkEnd w:id="7157"/>
      <w:r>
        <w:rPr>
          <w:rtl/>
        </w:rPr>
        <w:t xml:space="preserve">עבודה </w:t>
      </w:r>
      <w:bookmarkStart w:id="7158" w:name="_ETM_Q23_424930"/>
      <w:bookmarkEnd w:id="7158"/>
      <w:r>
        <w:rPr>
          <w:rtl/>
        </w:rPr>
        <w:t xml:space="preserve">מועדפת </w:t>
      </w:r>
      <w:bookmarkStart w:id="7159" w:name="_ETM_Q23_425590"/>
      <w:bookmarkEnd w:id="7159"/>
      <w:r>
        <w:rPr>
          <w:rFonts w:hint="cs"/>
          <w:rtl/>
        </w:rPr>
        <w:t>ל</w:t>
      </w:r>
      <w:r>
        <w:rPr>
          <w:rtl/>
        </w:rPr>
        <w:t xml:space="preserve">חיילות </w:t>
      </w:r>
      <w:bookmarkStart w:id="7160" w:name="_ETM_Q23_426040"/>
      <w:bookmarkEnd w:id="7160"/>
      <w:r>
        <w:rPr>
          <w:rtl/>
        </w:rPr>
        <w:t xml:space="preserve">וחיילי </w:t>
      </w:r>
      <w:bookmarkStart w:id="7161" w:name="_ETM_Q23_426610"/>
      <w:bookmarkEnd w:id="7161"/>
      <w:r>
        <w:rPr>
          <w:rtl/>
        </w:rPr>
        <w:t xml:space="preserve">צה"ל </w:t>
      </w:r>
      <w:bookmarkStart w:id="7162" w:name="_ETM_Q23_427390"/>
      <w:bookmarkEnd w:id="7162"/>
      <w:r>
        <w:rPr>
          <w:rtl/>
        </w:rPr>
        <w:t>המשתחררים</w:t>
      </w:r>
      <w:r>
        <w:rPr>
          <w:rFonts w:hint="cs"/>
          <w:rtl/>
        </w:rPr>
        <w:t>,</w:t>
      </w:r>
      <w:r>
        <w:rPr>
          <w:rtl/>
        </w:rPr>
        <w:t xml:space="preserve"> </w:t>
      </w:r>
      <w:bookmarkStart w:id="7163" w:name="_ETM_Q23_428560"/>
      <w:bookmarkEnd w:id="7163"/>
      <w:r>
        <w:rPr>
          <w:rtl/>
        </w:rPr>
        <w:t xml:space="preserve">ומקבלים </w:t>
      </w:r>
      <w:bookmarkStart w:id="7164" w:name="_ETM_Q23_429280"/>
      <w:bookmarkEnd w:id="7164"/>
      <w:r>
        <w:rPr>
          <w:rtl/>
        </w:rPr>
        <w:t xml:space="preserve">בעצם </w:t>
      </w:r>
      <w:bookmarkStart w:id="7165" w:name="_ETM_Q23_429910"/>
      <w:bookmarkEnd w:id="7165"/>
      <w:r>
        <w:rPr>
          <w:rtl/>
        </w:rPr>
        <w:t xml:space="preserve">את </w:t>
      </w:r>
      <w:bookmarkStart w:id="7166" w:name="_ETM_Q23_430120"/>
      <w:bookmarkEnd w:id="7166"/>
      <w:r>
        <w:rPr>
          <w:rtl/>
        </w:rPr>
        <w:t xml:space="preserve">המענק </w:t>
      </w:r>
      <w:bookmarkStart w:id="7167" w:name="_ETM_Q23_430660"/>
      <w:bookmarkEnd w:id="7167"/>
      <w:r>
        <w:rPr>
          <w:rtl/>
        </w:rPr>
        <w:t>הזה</w:t>
      </w:r>
      <w:r>
        <w:rPr>
          <w:rFonts w:hint="cs"/>
          <w:rtl/>
        </w:rPr>
        <w:t>,</w:t>
      </w:r>
      <w:r>
        <w:rPr>
          <w:rtl/>
        </w:rPr>
        <w:t xml:space="preserve"> </w:t>
      </w:r>
      <w:bookmarkStart w:id="7168" w:name="_ETM_Q23_431319"/>
      <w:bookmarkEnd w:id="7168"/>
      <w:r>
        <w:rPr>
          <w:rtl/>
        </w:rPr>
        <w:t>החד</w:t>
      </w:r>
      <w:bookmarkStart w:id="7169" w:name="_ETM_Q23_431739"/>
      <w:bookmarkEnd w:id="7169"/>
      <w:r>
        <w:rPr>
          <w:rFonts w:hint="cs"/>
          <w:rtl/>
        </w:rPr>
        <w:t>-</w:t>
      </w:r>
      <w:r>
        <w:rPr>
          <w:rtl/>
        </w:rPr>
        <w:t xml:space="preserve">פעמי </w:t>
      </w:r>
      <w:bookmarkStart w:id="7170" w:name="_ETM_Q23_432190"/>
      <w:bookmarkEnd w:id="7170"/>
      <w:r>
        <w:rPr>
          <w:rFonts w:hint="cs"/>
          <w:rtl/>
        </w:rPr>
        <w:t xml:space="preserve">– </w:t>
      </w:r>
      <w:r>
        <w:rPr>
          <w:rtl/>
        </w:rPr>
        <w:t>אגב</w:t>
      </w:r>
      <w:bookmarkStart w:id="7171" w:name="_ETM_Q23_430990"/>
      <w:bookmarkEnd w:id="7171"/>
      <w:r>
        <w:rPr>
          <w:rFonts w:hint="cs"/>
          <w:rtl/>
        </w:rPr>
        <w:t>,</w:t>
      </w:r>
      <w:r>
        <w:rPr>
          <w:rtl/>
        </w:rPr>
        <w:t xml:space="preserve"> </w:t>
      </w:r>
      <w:bookmarkStart w:id="7172" w:name="_ETM_Q23_432839"/>
      <w:bookmarkEnd w:id="7172"/>
      <w:r>
        <w:rPr>
          <w:rtl/>
        </w:rPr>
        <w:t xml:space="preserve">המענק </w:t>
      </w:r>
      <w:bookmarkStart w:id="7173" w:name="_ETM_Q23_433349"/>
      <w:bookmarkEnd w:id="7173"/>
      <w:r>
        <w:rPr>
          <w:rtl/>
        </w:rPr>
        <w:t>הזה</w:t>
      </w:r>
      <w:r>
        <w:rPr>
          <w:rFonts w:hint="cs"/>
          <w:rtl/>
        </w:rPr>
        <w:t>,</w:t>
      </w:r>
      <w:r>
        <w:rPr>
          <w:rtl/>
        </w:rPr>
        <w:t xml:space="preserve"> </w:t>
      </w:r>
      <w:bookmarkStart w:id="7174" w:name="_ETM_Q23_433650"/>
      <w:bookmarkEnd w:id="7174"/>
      <w:r>
        <w:rPr>
          <w:rtl/>
        </w:rPr>
        <w:t xml:space="preserve">השר </w:t>
      </w:r>
      <w:bookmarkStart w:id="7175" w:name="_ETM_Q23_433919"/>
      <w:bookmarkEnd w:id="7175"/>
      <w:r>
        <w:rPr>
          <w:rtl/>
        </w:rPr>
        <w:t>כהן</w:t>
      </w:r>
      <w:r>
        <w:rPr>
          <w:rFonts w:hint="cs"/>
          <w:rtl/>
        </w:rPr>
        <w:t>,</w:t>
      </w:r>
      <w:r>
        <w:rPr>
          <w:rtl/>
        </w:rPr>
        <w:t xml:space="preserve"> </w:t>
      </w:r>
      <w:bookmarkStart w:id="7176" w:name="_ETM_Q23_434189"/>
      <w:bookmarkEnd w:id="7176"/>
      <w:r>
        <w:rPr>
          <w:rtl/>
        </w:rPr>
        <w:t xml:space="preserve">כידוע </w:t>
      </w:r>
      <w:bookmarkStart w:id="7177" w:name="_ETM_Q23_434609"/>
      <w:bookmarkEnd w:id="7177"/>
      <w:r>
        <w:rPr>
          <w:rtl/>
        </w:rPr>
        <w:t>לך</w:t>
      </w:r>
      <w:r>
        <w:rPr>
          <w:rFonts w:hint="cs"/>
          <w:rtl/>
        </w:rPr>
        <w:t>,</w:t>
      </w:r>
      <w:bookmarkStart w:id="7178" w:name="_ETM_Q23_432771"/>
      <w:bookmarkEnd w:id="7178"/>
      <w:r>
        <w:rPr>
          <w:rtl/>
        </w:rPr>
        <w:t xml:space="preserve"> </w:t>
      </w:r>
      <w:bookmarkStart w:id="7179" w:name="_ETM_Q23_435269"/>
      <w:bookmarkEnd w:id="7179"/>
      <w:r>
        <w:rPr>
          <w:rtl/>
        </w:rPr>
        <w:t xml:space="preserve">איננו </w:t>
      </w:r>
      <w:bookmarkStart w:id="7180" w:name="_ETM_Q23_435689"/>
      <w:bookmarkEnd w:id="7180"/>
      <w:r>
        <w:rPr>
          <w:rtl/>
        </w:rPr>
        <w:t>רב</w:t>
      </w:r>
      <w:bookmarkStart w:id="7181" w:name="_ETM_Q23_435900"/>
      <w:bookmarkEnd w:id="7181"/>
      <w:r>
        <w:rPr>
          <w:rFonts w:hint="cs"/>
          <w:rtl/>
        </w:rPr>
        <w:t>-</w:t>
      </w:r>
      <w:r>
        <w:rPr>
          <w:rtl/>
        </w:rPr>
        <w:t>פעמי</w:t>
      </w:r>
      <w:r>
        <w:rPr>
          <w:rFonts w:hint="cs"/>
          <w:rtl/>
        </w:rPr>
        <w:t>,</w:t>
      </w:r>
      <w:r>
        <w:rPr>
          <w:rtl/>
        </w:rPr>
        <w:t xml:space="preserve"> </w:t>
      </w:r>
      <w:bookmarkStart w:id="7182" w:name="_ETM_Q23_436680"/>
      <w:bookmarkEnd w:id="7182"/>
      <w:r>
        <w:rPr>
          <w:rtl/>
        </w:rPr>
        <w:t xml:space="preserve">הוא </w:t>
      </w:r>
      <w:bookmarkStart w:id="7183" w:name="_ETM_Q23_436830"/>
      <w:bookmarkEnd w:id="7183"/>
      <w:r>
        <w:rPr>
          <w:rtl/>
        </w:rPr>
        <w:t>חד</w:t>
      </w:r>
      <w:bookmarkStart w:id="7184" w:name="_ETM_Q23_437159"/>
      <w:bookmarkEnd w:id="7184"/>
      <w:r>
        <w:rPr>
          <w:rFonts w:hint="cs"/>
          <w:rtl/>
        </w:rPr>
        <w:t>-</w:t>
      </w:r>
      <w:r>
        <w:rPr>
          <w:rtl/>
        </w:rPr>
        <w:t>פעמי</w:t>
      </w:r>
      <w:bookmarkStart w:id="7185" w:name="_ETM_Q23_432756"/>
      <w:bookmarkEnd w:id="7185"/>
      <w:r>
        <w:rPr>
          <w:rFonts w:hint="cs"/>
          <w:rtl/>
        </w:rPr>
        <w:t>,</w:t>
      </w:r>
      <w:bookmarkStart w:id="7186" w:name="_ETM_Q23_434770"/>
      <w:bookmarkEnd w:id="7186"/>
      <w:r>
        <w:rPr>
          <w:rtl/>
        </w:rPr>
        <w:t xml:space="preserve"> </w:t>
      </w:r>
      <w:bookmarkStart w:id="7187" w:name="_ETM_Q23_437819"/>
      <w:bookmarkEnd w:id="7187"/>
      <w:r>
        <w:rPr>
          <w:rtl/>
        </w:rPr>
        <w:t xml:space="preserve">וגם </w:t>
      </w:r>
      <w:bookmarkStart w:id="7188" w:name="_ETM_Q23_438150"/>
      <w:bookmarkEnd w:id="7188"/>
      <w:r>
        <w:rPr>
          <w:rtl/>
        </w:rPr>
        <w:t xml:space="preserve">סכומו </w:t>
      </w:r>
      <w:bookmarkStart w:id="7189" w:name="_ETM_Q23_438900"/>
      <w:bookmarkEnd w:id="7189"/>
      <w:r>
        <w:rPr>
          <w:rtl/>
        </w:rPr>
        <w:t xml:space="preserve">איננו </w:t>
      </w:r>
      <w:bookmarkStart w:id="7190" w:name="_ETM_Q23_439440"/>
      <w:bookmarkEnd w:id="7190"/>
      <w:r>
        <w:rPr>
          <w:rtl/>
        </w:rPr>
        <w:t>גבוה</w:t>
      </w:r>
      <w:r>
        <w:rPr>
          <w:rFonts w:hint="cs"/>
          <w:rtl/>
        </w:rPr>
        <w:t>.</w:t>
      </w:r>
      <w:r>
        <w:rPr>
          <w:rtl/>
        </w:rPr>
        <w:t xml:space="preserve"> </w:t>
      </w:r>
      <w:bookmarkStart w:id="7191" w:name="_ETM_Q23_440370"/>
      <w:bookmarkEnd w:id="7191"/>
      <w:r>
        <w:rPr>
          <w:rtl/>
        </w:rPr>
        <w:t>עכשי</w:t>
      </w:r>
      <w:bookmarkStart w:id="7192" w:name="_ETM_Q23_441103"/>
      <w:bookmarkEnd w:id="7192"/>
      <w:r>
        <w:rPr>
          <w:rFonts w:hint="cs"/>
          <w:rtl/>
        </w:rPr>
        <w:t>ו</w:t>
      </w:r>
      <w:r>
        <w:rPr>
          <w:rtl/>
        </w:rPr>
        <w:t xml:space="preserve"> </w:t>
      </w:r>
      <w:bookmarkStart w:id="7193" w:name="_ETM_Q23_440580"/>
      <w:bookmarkEnd w:id="7193"/>
      <w:r>
        <w:rPr>
          <w:rtl/>
        </w:rPr>
        <w:t xml:space="preserve">אני </w:t>
      </w:r>
      <w:bookmarkStart w:id="7194" w:name="_ETM_Q23_440729"/>
      <w:bookmarkEnd w:id="7194"/>
      <w:r>
        <w:rPr>
          <w:rtl/>
        </w:rPr>
        <w:t xml:space="preserve">מבין </w:t>
      </w:r>
      <w:bookmarkStart w:id="7195" w:name="_ETM_Q23_440909"/>
      <w:bookmarkEnd w:id="7195"/>
      <w:r>
        <w:rPr>
          <w:rtl/>
        </w:rPr>
        <w:t xml:space="preserve">שיש </w:t>
      </w:r>
      <w:bookmarkStart w:id="7196" w:name="_ETM_Q23_441180"/>
      <w:bookmarkEnd w:id="7196"/>
      <w:r>
        <w:rPr>
          <w:rtl/>
        </w:rPr>
        <w:t xml:space="preserve">פיקוח </w:t>
      </w:r>
      <w:bookmarkStart w:id="7197" w:name="_ETM_Q23_441870"/>
      <w:bookmarkEnd w:id="7197"/>
      <w:r>
        <w:rPr>
          <w:rtl/>
        </w:rPr>
        <w:t xml:space="preserve">בממשלה </w:t>
      </w:r>
      <w:bookmarkStart w:id="7198" w:name="_ETM_Q23_442919"/>
      <w:bookmarkEnd w:id="7198"/>
      <w:r>
        <w:rPr>
          <w:rtl/>
        </w:rPr>
        <w:t xml:space="preserve">אם </w:t>
      </w:r>
      <w:bookmarkStart w:id="7199" w:name="_ETM_Q23_443069"/>
      <w:bookmarkEnd w:id="7199"/>
      <w:r>
        <w:rPr>
          <w:rtl/>
        </w:rPr>
        <w:t xml:space="preserve">זה </w:t>
      </w:r>
      <w:bookmarkStart w:id="7200" w:name="_ETM_Q23_443250"/>
      <w:bookmarkEnd w:id="7200"/>
      <w:r>
        <w:rPr>
          <w:rtl/>
        </w:rPr>
        <w:t xml:space="preserve">למקצועות </w:t>
      </w:r>
      <w:bookmarkStart w:id="7201" w:name="_ETM_Q23_443970"/>
      <w:bookmarkEnd w:id="7201"/>
      <w:r>
        <w:rPr>
          <w:rtl/>
        </w:rPr>
        <w:t>סיעודיים</w:t>
      </w:r>
      <w:r>
        <w:rPr>
          <w:rFonts w:hint="cs"/>
          <w:rtl/>
        </w:rPr>
        <w:t>,</w:t>
      </w:r>
      <w:r>
        <w:rPr>
          <w:rtl/>
        </w:rPr>
        <w:t xml:space="preserve"> </w:t>
      </w:r>
      <w:bookmarkStart w:id="7202" w:name="_ETM_Q23_444599"/>
      <w:bookmarkEnd w:id="7202"/>
      <w:r>
        <w:rPr>
          <w:rtl/>
        </w:rPr>
        <w:t xml:space="preserve">אדוני </w:t>
      </w:r>
      <w:bookmarkStart w:id="7203" w:name="_ETM_Q23_444930"/>
      <w:bookmarkEnd w:id="7203"/>
      <w:r>
        <w:rPr>
          <w:rtl/>
        </w:rPr>
        <w:t>היושב-ראש</w:t>
      </w:r>
      <w:r>
        <w:rPr>
          <w:rFonts w:hint="cs"/>
          <w:rtl/>
        </w:rPr>
        <w:t>,</w:t>
      </w:r>
      <w:bookmarkStart w:id="7204" w:name="_ETM_Q23_443412"/>
      <w:bookmarkEnd w:id="7204"/>
      <w:r>
        <w:rPr>
          <w:rtl/>
        </w:rPr>
        <w:t xml:space="preserve"> </w:t>
      </w:r>
      <w:bookmarkStart w:id="7205" w:name="_ETM_Q23_445589"/>
      <w:bookmarkEnd w:id="7205"/>
      <w:r>
        <w:rPr>
          <w:rtl/>
        </w:rPr>
        <w:t xml:space="preserve">או </w:t>
      </w:r>
      <w:bookmarkStart w:id="7206" w:name="_ETM_Q23_446100"/>
      <w:bookmarkEnd w:id="7206"/>
      <w:r>
        <w:rPr>
          <w:rFonts w:hint="cs"/>
          <w:rtl/>
        </w:rPr>
        <w:t>ל</w:t>
      </w:r>
      <w:r>
        <w:rPr>
          <w:rtl/>
        </w:rPr>
        <w:t xml:space="preserve">אבטחת </w:t>
      </w:r>
      <w:bookmarkStart w:id="7207" w:name="_ETM_Q23_446550"/>
      <w:bookmarkEnd w:id="7207"/>
      <w:r>
        <w:rPr>
          <w:rtl/>
        </w:rPr>
        <w:t xml:space="preserve">מוסדות </w:t>
      </w:r>
      <w:bookmarkStart w:id="7208" w:name="_ETM_Q23_447000"/>
      <w:bookmarkEnd w:id="7208"/>
      <w:r>
        <w:rPr>
          <w:rtl/>
        </w:rPr>
        <w:t>רפואיים</w:t>
      </w:r>
      <w:r>
        <w:rPr>
          <w:rFonts w:hint="cs"/>
          <w:rtl/>
        </w:rPr>
        <w:t>.</w:t>
      </w:r>
      <w:r>
        <w:rPr>
          <w:rtl/>
        </w:rPr>
        <w:t xml:space="preserve"> </w:t>
      </w:r>
      <w:bookmarkStart w:id="7209" w:name="_ETM_Q23_447690"/>
      <w:bookmarkEnd w:id="7209"/>
      <w:r>
        <w:rPr>
          <w:rtl/>
        </w:rPr>
        <w:t xml:space="preserve">שניהם </w:t>
      </w:r>
      <w:bookmarkStart w:id="7210" w:name="_ETM_Q23_448230"/>
      <w:bookmarkEnd w:id="7210"/>
      <w:r>
        <w:rPr>
          <w:rtl/>
        </w:rPr>
        <w:t>חשובים</w:t>
      </w:r>
      <w:r>
        <w:rPr>
          <w:rFonts w:hint="cs"/>
          <w:rtl/>
        </w:rPr>
        <w:t>,</w:t>
      </w:r>
      <w:r>
        <w:rPr>
          <w:rtl/>
        </w:rPr>
        <w:t xml:space="preserve"> </w:t>
      </w:r>
      <w:bookmarkStart w:id="7211" w:name="_ETM_Q23_449550"/>
      <w:bookmarkEnd w:id="7211"/>
      <w:r>
        <w:rPr>
          <w:rtl/>
        </w:rPr>
        <w:t xml:space="preserve">שניהם </w:t>
      </w:r>
      <w:bookmarkStart w:id="7212" w:name="_ETM_Q23_449970"/>
      <w:bookmarkEnd w:id="7212"/>
      <w:r>
        <w:rPr>
          <w:rtl/>
        </w:rPr>
        <w:t>חשובים</w:t>
      </w:r>
      <w:bookmarkStart w:id="7213" w:name="_ETM_Q23_447682"/>
      <w:bookmarkEnd w:id="7213"/>
      <w:r>
        <w:rPr>
          <w:rFonts w:hint="cs"/>
          <w:rtl/>
        </w:rPr>
        <w:t>,</w:t>
      </w:r>
      <w:r>
        <w:rPr>
          <w:rtl/>
        </w:rPr>
        <w:t xml:space="preserve"> </w:t>
      </w:r>
      <w:bookmarkStart w:id="7214" w:name="_ETM_Q23_450389"/>
      <w:bookmarkEnd w:id="7214"/>
      <w:r>
        <w:rPr>
          <w:rtl/>
        </w:rPr>
        <w:t xml:space="preserve">אני </w:t>
      </w:r>
      <w:bookmarkStart w:id="7215" w:name="_ETM_Q23_450509"/>
      <w:bookmarkEnd w:id="7215"/>
      <w:r>
        <w:rPr>
          <w:rtl/>
        </w:rPr>
        <w:t xml:space="preserve">כבר </w:t>
      </w:r>
      <w:bookmarkStart w:id="7216" w:name="_ETM_Q23_450750"/>
      <w:bookmarkEnd w:id="7216"/>
      <w:r>
        <w:rPr>
          <w:rtl/>
        </w:rPr>
        <w:t>אומר</w:t>
      </w:r>
      <w:r>
        <w:rPr>
          <w:rFonts w:hint="cs"/>
          <w:rtl/>
        </w:rPr>
        <w:t>.</w:t>
      </w:r>
      <w:r>
        <w:rPr>
          <w:rtl/>
        </w:rPr>
        <w:t xml:space="preserve"> </w:t>
      </w:r>
      <w:bookmarkStart w:id="7217" w:name="_ETM_Q23_451779"/>
      <w:bookmarkStart w:id="7218" w:name="_ETM_Q23_452020"/>
      <w:bookmarkEnd w:id="7217"/>
      <w:bookmarkEnd w:id="7218"/>
      <w:r>
        <w:rPr>
          <w:rtl/>
        </w:rPr>
        <w:t xml:space="preserve">אינני </w:t>
      </w:r>
      <w:bookmarkStart w:id="7219" w:name="_ETM_Q23_452290"/>
      <w:bookmarkEnd w:id="7219"/>
      <w:r>
        <w:rPr>
          <w:rtl/>
        </w:rPr>
        <w:t xml:space="preserve">מוצא </w:t>
      </w:r>
      <w:bookmarkStart w:id="7220" w:name="_ETM_Q23_452650"/>
      <w:bookmarkEnd w:id="7220"/>
      <w:r>
        <w:rPr>
          <w:rtl/>
        </w:rPr>
        <w:t xml:space="preserve">כל </w:t>
      </w:r>
      <w:bookmarkStart w:id="7221" w:name="_ETM_Q23_452979"/>
      <w:bookmarkEnd w:id="7221"/>
      <w:r>
        <w:rPr>
          <w:rtl/>
        </w:rPr>
        <w:t xml:space="preserve">סיבה </w:t>
      </w:r>
      <w:bookmarkStart w:id="7222" w:name="_ETM_Q23_453729"/>
      <w:bookmarkEnd w:id="7222"/>
      <w:r>
        <w:rPr>
          <w:rtl/>
        </w:rPr>
        <w:t xml:space="preserve">שהקואליציה </w:t>
      </w:r>
      <w:bookmarkStart w:id="7223" w:name="_ETM_Q23_454960"/>
      <w:bookmarkEnd w:id="7223"/>
      <w:r>
        <w:rPr>
          <w:rtl/>
        </w:rPr>
        <w:t xml:space="preserve">תצביע </w:t>
      </w:r>
      <w:bookmarkStart w:id="7224" w:name="_ETM_Q23_455740"/>
      <w:bookmarkEnd w:id="7224"/>
      <w:r>
        <w:rPr>
          <w:rtl/>
        </w:rPr>
        <w:t xml:space="preserve">נגד </w:t>
      </w:r>
      <w:bookmarkStart w:id="7225" w:name="_ETM_Q23_456250"/>
      <w:bookmarkEnd w:id="7225"/>
      <w:r>
        <w:rPr>
          <w:rtl/>
        </w:rPr>
        <w:t xml:space="preserve">החוק </w:t>
      </w:r>
      <w:bookmarkStart w:id="7226" w:name="_ETM_Q23_456550"/>
      <w:bookmarkEnd w:id="7226"/>
      <w:r>
        <w:rPr>
          <w:rtl/>
        </w:rPr>
        <w:t>הזה</w:t>
      </w:r>
      <w:r>
        <w:rPr>
          <w:rFonts w:hint="cs"/>
          <w:rtl/>
        </w:rPr>
        <w:t>,</w:t>
      </w:r>
      <w:r>
        <w:rPr>
          <w:rtl/>
        </w:rPr>
        <w:t xml:space="preserve"> </w:t>
      </w:r>
      <w:bookmarkStart w:id="7227" w:name="_ETM_Q23_457699"/>
      <w:bookmarkEnd w:id="7227"/>
      <w:r>
        <w:rPr>
          <w:rtl/>
        </w:rPr>
        <w:t xml:space="preserve">כולל </w:t>
      </w:r>
      <w:bookmarkStart w:id="7228" w:name="_ETM_Q23_458120"/>
      <w:bookmarkEnd w:id="7228"/>
      <w:r>
        <w:rPr>
          <w:rtl/>
        </w:rPr>
        <w:t xml:space="preserve">חברי </w:t>
      </w:r>
      <w:bookmarkStart w:id="7229" w:name="_ETM_Q23_458449"/>
      <w:bookmarkEnd w:id="7229"/>
      <w:r>
        <w:rPr>
          <w:rtl/>
        </w:rPr>
        <w:t xml:space="preserve">כנסת </w:t>
      </w:r>
      <w:bookmarkStart w:id="7230" w:name="_ETM_Q23_458810"/>
      <w:bookmarkEnd w:id="7230"/>
      <w:r>
        <w:rPr>
          <w:rtl/>
        </w:rPr>
        <w:t xml:space="preserve">מן </w:t>
      </w:r>
      <w:bookmarkStart w:id="7231" w:name="_ETM_Q23_458930"/>
      <w:bookmarkEnd w:id="7231"/>
      <w:r>
        <w:rPr>
          <w:rtl/>
        </w:rPr>
        <w:t xml:space="preserve">הסיעות </w:t>
      </w:r>
      <w:bookmarkStart w:id="7232" w:name="_ETM_Q23_459319"/>
      <w:bookmarkEnd w:id="7232"/>
      <w:r>
        <w:rPr>
          <w:rtl/>
        </w:rPr>
        <w:t>הערביו</w:t>
      </w:r>
      <w:bookmarkStart w:id="7233" w:name="_ETM_Q23_458360"/>
      <w:bookmarkEnd w:id="7233"/>
      <w:r>
        <w:rPr>
          <w:rtl/>
        </w:rPr>
        <w:t xml:space="preserve">ת </w:t>
      </w:r>
      <w:bookmarkStart w:id="7234" w:name="_ETM_Q23_460129"/>
      <w:bookmarkStart w:id="7235" w:name="_ETM_Q23_460370"/>
      <w:bookmarkStart w:id="7236" w:name="_ETM_Q23_460909"/>
      <w:bookmarkEnd w:id="7234"/>
      <w:bookmarkEnd w:id="7235"/>
      <w:bookmarkEnd w:id="7236"/>
      <w:r>
        <w:rPr>
          <w:rFonts w:hint="cs"/>
          <w:rtl/>
        </w:rPr>
        <w:t xml:space="preserve">– גם הם </w:t>
      </w:r>
      <w:r>
        <w:rPr>
          <w:rtl/>
        </w:rPr>
        <w:t xml:space="preserve">אינם </w:t>
      </w:r>
      <w:bookmarkStart w:id="7237" w:name="_ETM_Q23_461270"/>
      <w:bookmarkEnd w:id="7237"/>
      <w:r>
        <w:rPr>
          <w:rtl/>
        </w:rPr>
        <w:t xml:space="preserve">צריכים </w:t>
      </w:r>
      <w:bookmarkStart w:id="7238" w:name="_ETM_Q23_461599"/>
      <w:bookmarkEnd w:id="7238"/>
      <w:r>
        <w:rPr>
          <w:rtl/>
        </w:rPr>
        <w:t xml:space="preserve">להצביע </w:t>
      </w:r>
      <w:bookmarkStart w:id="7239" w:name="_ETM_Q23_462080"/>
      <w:bookmarkEnd w:id="7239"/>
      <w:r>
        <w:rPr>
          <w:rtl/>
        </w:rPr>
        <w:t xml:space="preserve">נגד </w:t>
      </w:r>
      <w:bookmarkStart w:id="7240" w:name="_ETM_Q23_462349"/>
      <w:bookmarkEnd w:id="7240"/>
      <w:r>
        <w:rPr>
          <w:rtl/>
        </w:rPr>
        <w:t xml:space="preserve">החוק </w:t>
      </w:r>
      <w:bookmarkStart w:id="7241" w:name="_ETM_Q23_462620"/>
      <w:bookmarkEnd w:id="7241"/>
      <w:r>
        <w:rPr>
          <w:rtl/>
        </w:rPr>
        <w:t>הזה</w:t>
      </w:r>
      <w:r>
        <w:rPr>
          <w:rFonts w:hint="cs"/>
          <w:rtl/>
        </w:rPr>
        <w:t>,</w:t>
      </w:r>
      <w:r>
        <w:rPr>
          <w:rtl/>
        </w:rPr>
        <w:t xml:space="preserve"> </w:t>
      </w:r>
      <w:bookmarkStart w:id="7242" w:name="_ETM_Q23_463250"/>
      <w:bookmarkEnd w:id="7242"/>
      <w:r>
        <w:rPr>
          <w:rFonts w:hint="cs"/>
          <w:rtl/>
        </w:rPr>
        <w:t>ה</w:t>
      </w:r>
      <w:r>
        <w:rPr>
          <w:rtl/>
        </w:rPr>
        <w:t xml:space="preserve">נותן </w:t>
      </w:r>
      <w:bookmarkStart w:id="7243" w:name="_ETM_Q23_463610"/>
      <w:bookmarkEnd w:id="7243"/>
      <w:r>
        <w:rPr>
          <w:rtl/>
        </w:rPr>
        <w:t xml:space="preserve">הגנה </w:t>
      </w:r>
      <w:bookmarkStart w:id="7244" w:name="_ETM_Q23_464120"/>
      <w:bookmarkEnd w:id="7244"/>
      <w:r>
        <w:rPr>
          <w:rtl/>
        </w:rPr>
        <w:t xml:space="preserve">גדולה </w:t>
      </w:r>
      <w:bookmarkStart w:id="7245" w:name="_ETM_Q23_464879"/>
      <w:bookmarkEnd w:id="7245"/>
      <w:r>
        <w:rPr>
          <w:rtl/>
        </w:rPr>
        <w:t xml:space="preserve">לצוותים </w:t>
      </w:r>
      <w:bookmarkStart w:id="7246" w:name="_ETM_Q23_465419"/>
      <w:bookmarkEnd w:id="7246"/>
      <w:r>
        <w:rPr>
          <w:rtl/>
        </w:rPr>
        <w:t xml:space="preserve">הרפואיים </w:t>
      </w:r>
      <w:bookmarkStart w:id="7247" w:name="_ETM_Q23_465960"/>
      <w:bookmarkEnd w:id="7247"/>
      <w:r>
        <w:rPr>
          <w:rtl/>
        </w:rPr>
        <w:t>מצד</w:t>
      </w:r>
      <w:bookmarkStart w:id="7248" w:name="_ETM_Q23_466289"/>
      <w:bookmarkStart w:id="7249" w:name="_ETM_Q23_462784"/>
      <w:bookmarkEnd w:id="7248"/>
      <w:bookmarkEnd w:id="7249"/>
      <w:r>
        <w:rPr>
          <w:rFonts w:hint="cs"/>
          <w:rtl/>
        </w:rPr>
        <w:t xml:space="preserve"> אחד,</w:t>
      </w:r>
      <w:r>
        <w:rPr>
          <w:rtl/>
        </w:rPr>
        <w:t xml:space="preserve"> </w:t>
      </w:r>
      <w:bookmarkStart w:id="7250" w:name="_ETM_Q23_466889"/>
      <w:bookmarkEnd w:id="7250"/>
      <w:r>
        <w:rPr>
          <w:rtl/>
        </w:rPr>
        <w:t xml:space="preserve">למאושפזים </w:t>
      </w:r>
      <w:bookmarkStart w:id="7251" w:name="_ETM_Q23_467849"/>
      <w:bookmarkEnd w:id="7251"/>
      <w:r>
        <w:rPr>
          <w:rtl/>
        </w:rPr>
        <w:t xml:space="preserve">מצד </w:t>
      </w:r>
      <w:bookmarkStart w:id="7252" w:name="_ETM_Q23_468180"/>
      <w:bookmarkEnd w:id="7252"/>
      <w:r>
        <w:rPr>
          <w:rFonts w:hint="cs"/>
          <w:rtl/>
        </w:rPr>
        <w:t>אחד</w:t>
      </w:r>
      <w:bookmarkStart w:id="7253" w:name="_ETM_Q23_466688"/>
      <w:bookmarkEnd w:id="7253"/>
      <w:r>
        <w:rPr>
          <w:rFonts w:hint="cs"/>
          <w:rtl/>
        </w:rPr>
        <w:t>.</w:t>
      </w:r>
      <w:r>
        <w:rPr>
          <w:rtl/>
        </w:rPr>
        <w:t xml:space="preserve"> </w:t>
      </w:r>
      <w:bookmarkStart w:id="7254" w:name="_ETM_Q23_468719"/>
      <w:bookmarkEnd w:id="7254"/>
      <w:r>
        <w:rPr>
          <w:rtl/>
        </w:rPr>
        <w:t xml:space="preserve">בתי </w:t>
      </w:r>
      <w:bookmarkStart w:id="7255" w:name="_ETM_Q23_469050"/>
      <w:bookmarkEnd w:id="7255"/>
      <w:r>
        <w:rPr>
          <w:rtl/>
        </w:rPr>
        <w:t xml:space="preserve">החולים </w:t>
      </w:r>
      <w:bookmarkStart w:id="7256" w:name="_ETM_Q23_469469"/>
      <w:bookmarkEnd w:id="7256"/>
      <w:r>
        <w:rPr>
          <w:rtl/>
        </w:rPr>
        <w:t xml:space="preserve">אינם </w:t>
      </w:r>
      <w:bookmarkStart w:id="7257" w:name="_ETM_Q23_469860"/>
      <w:bookmarkEnd w:id="7257"/>
      <w:r>
        <w:rPr>
          <w:rtl/>
        </w:rPr>
        <w:t>מבחינים</w:t>
      </w:r>
      <w:bookmarkStart w:id="7258" w:name="_ETM_Q23_470789"/>
      <w:bookmarkStart w:id="7259" w:name="_ETM_Q23_471210"/>
      <w:bookmarkStart w:id="7260" w:name="_ETM_Q23_472229"/>
      <w:bookmarkStart w:id="7261" w:name="_ETM_Q23_470900"/>
      <w:bookmarkEnd w:id="7258"/>
      <w:bookmarkEnd w:id="7259"/>
      <w:bookmarkEnd w:id="7260"/>
      <w:bookmarkEnd w:id="7261"/>
      <w:r>
        <w:rPr>
          <w:rtl/>
        </w:rPr>
        <w:t xml:space="preserve"> </w:t>
      </w:r>
      <w:bookmarkStart w:id="7262" w:name="_ETM_Q23_472860"/>
      <w:bookmarkEnd w:id="7262"/>
      <w:r>
        <w:rPr>
          <w:rtl/>
        </w:rPr>
        <w:t xml:space="preserve">בין </w:t>
      </w:r>
      <w:bookmarkStart w:id="7263" w:name="_ETM_Q23_473129"/>
      <w:bookmarkEnd w:id="7263"/>
      <w:r>
        <w:rPr>
          <w:rtl/>
        </w:rPr>
        <w:t xml:space="preserve">איש </w:t>
      </w:r>
      <w:bookmarkStart w:id="7264" w:name="_ETM_Q23_473339"/>
      <w:bookmarkEnd w:id="7264"/>
      <w:r>
        <w:rPr>
          <w:rtl/>
        </w:rPr>
        <w:t>לרעהו</w:t>
      </w:r>
      <w:r>
        <w:rPr>
          <w:rFonts w:hint="cs"/>
          <w:rtl/>
        </w:rPr>
        <w:t>.</w:t>
      </w:r>
      <w:bookmarkStart w:id="7265" w:name="_ETM_Q23_474120"/>
      <w:bookmarkEnd w:id="7265"/>
    </w:p>
    <w:p w:rsidR="00553E33" w:rsidRDefault="00553E33" w:rsidP="00010C73">
      <w:pPr>
        <w:rPr>
          <w:rtl/>
        </w:rPr>
      </w:pPr>
      <w:bookmarkStart w:id="7266" w:name="_ETM_Q23_474830"/>
      <w:bookmarkStart w:id="7267" w:name="_ETM_Q23_474896"/>
      <w:bookmarkEnd w:id="7266"/>
      <w:bookmarkEnd w:id="7267"/>
    </w:p>
    <w:p w:rsidR="00553E33" w:rsidRDefault="00553E33" w:rsidP="00010C73">
      <w:pPr>
        <w:rPr>
          <w:rtl/>
        </w:rPr>
      </w:pPr>
      <w:bookmarkStart w:id="7268" w:name="_ETM_Q23_474988"/>
      <w:bookmarkStart w:id="7269" w:name="_ETM_Q23_475045"/>
      <w:bookmarkEnd w:id="7268"/>
      <w:bookmarkEnd w:id="7269"/>
      <w:r>
        <w:rPr>
          <w:rtl/>
        </w:rPr>
        <w:t xml:space="preserve">ולכן </w:t>
      </w:r>
      <w:bookmarkStart w:id="7270" w:name="_ETM_Q23_474900"/>
      <w:bookmarkEnd w:id="7270"/>
      <w:r>
        <w:rPr>
          <w:rtl/>
        </w:rPr>
        <w:t xml:space="preserve">הצעתי </w:t>
      </w:r>
      <w:bookmarkStart w:id="7271" w:name="_ETM_Q23_476129"/>
      <w:bookmarkEnd w:id="7271"/>
      <w:r>
        <w:rPr>
          <w:rFonts w:hint="cs"/>
          <w:rtl/>
        </w:rPr>
        <w:t xml:space="preserve">היא </w:t>
      </w:r>
      <w:r>
        <w:rPr>
          <w:rFonts w:hint="eastAsia"/>
          <w:rtl/>
        </w:rPr>
        <w:t>–</w:t>
      </w:r>
      <w:r>
        <w:rPr>
          <w:rFonts w:hint="cs"/>
          <w:rtl/>
        </w:rPr>
        <w:t xml:space="preserve"> </w:t>
      </w:r>
      <w:r>
        <w:rPr>
          <w:rtl/>
        </w:rPr>
        <w:t>השר</w:t>
      </w:r>
      <w:r>
        <w:rPr>
          <w:rFonts w:hint="cs"/>
          <w:rtl/>
        </w:rPr>
        <w:t>, אם</w:t>
      </w:r>
      <w:bookmarkStart w:id="7272" w:name="_ETM_Q23_474326"/>
      <w:bookmarkEnd w:id="7272"/>
      <w:r>
        <w:rPr>
          <w:rtl/>
        </w:rPr>
        <w:t xml:space="preserve"> </w:t>
      </w:r>
      <w:bookmarkStart w:id="7273" w:name="_ETM_Q23_476729"/>
      <w:bookmarkEnd w:id="7273"/>
      <w:r>
        <w:rPr>
          <w:rtl/>
        </w:rPr>
        <w:t xml:space="preserve">אתה </w:t>
      </w:r>
      <w:bookmarkStart w:id="7274" w:name="_ETM_Q23_477240"/>
      <w:bookmarkEnd w:id="7274"/>
      <w:r>
        <w:rPr>
          <w:rtl/>
        </w:rPr>
        <w:t xml:space="preserve">עוד </w:t>
      </w:r>
      <w:bookmarkStart w:id="7275" w:name="_ETM_Q23_477389"/>
      <w:bookmarkEnd w:id="7275"/>
      <w:r>
        <w:rPr>
          <w:rtl/>
        </w:rPr>
        <w:t xml:space="preserve">יכול </w:t>
      </w:r>
      <w:bookmarkStart w:id="7276" w:name="_ETM_Q23_478379"/>
      <w:bookmarkEnd w:id="7276"/>
      <w:r>
        <w:rPr>
          <w:rtl/>
        </w:rPr>
        <w:t xml:space="preserve">לשנות </w:t>
      </w:r>
      <w:bookmarkStart w:id="7277" w:name="_ETM_Q23_479249"/>
      <w:bookmarkEnd w:id="7277"/>
      <w:r>
        <w:rPr>
          <w:rtl/>
        </w:rPr>
        <w:t>א</w:t>
      </w:r>
      <w:bookmarkStart w:id="7278" w:name="_ETM_Q23_474015"/>
      <w:bookmarkEnd w:id="7278"/>
      <w:r>
        <w:rPr>
          <w:rtl/>
        </w:rPr>
        <w:t xml:space="preserve">ת </w:t>
      </w:r>
      <w:bookmarkStart w:id="7279" w:name="_ETM_Q23_479430"/>
      <w:bookmarkStart w:id="7280" w:name="_ETM_Q23_477715"/>
      <w:bookmarkStart w:id="7281" w:name="_ETM_Q23_480300"/>
      <w:bookmarkStart w:id="7282" w:name="_ETM_Q23_480900"/>
      <w:bookmarkEnd w:id="7279"/>
      <w:bookmarkEnd w:id="7280"/>
      <w:bookmarkEnd w:id="7281"/>
      <w:bookmarkEnd w:id="7282"/>
      <w:r>
        <w:rPr>
          <w:rFonts w:hint="cs"/>
          <w:rtl/>
        </w:rPr>
        <w:t xml:space="preserve">ההכרעה, </w:t>
      </w:r>
      <w:bookmarkStart w:id="7283" w:name="_ETM_Q23_477900"/>
      <w:bookmarkEnd w:id="7283"/>
      <w:r>
        <w:rPr>
          <w:rFonts w:hint="cs"/>
          <w:rtl/>
        </w:rPr>
        <w:t xml:space="preserve">הכרעה </w:t>
      </w:r>
      <w:r>
        <w:rPr>
          <w:rtl/>
        </w:rPr>
        <w:t>שגויה</w:t>
      </w:r>
      <w:r>
        <w:rPr>
          <w:rFonts w:hint="cs"/>
          <w:rtl/>
        </w:rPr>
        <w:t>,</w:t>
      </w:r>
      <w:r>
        <w:rPr>
          <w:rtl/>
        </w:rPr>
        <w:t xml:space="preserve"> </w:t>
      </w:r>
      <w:bookmarkStart w:id="7284" w:name="_ETM_Q23_480000"/>
      <w:bookmarkStart w:id="7285" w:name="_ETM_Q23_480960"/>
      <w:bookmarkStart w:id="7286" w:name="_ETM_Q23_481560"/>
      <w:bookmarkStart w:id="7287" w:name="_ETM_Q23_482279"/>
      <w:bookmarkEnd w:id="7284"/>
      <w:bookmarkEnd w:id="7285"/>
      <w:bookmarkEnd w:id="7286"/>
      <w:bookmarkEnd w:id="7287"/>
      <w:r>
        <w:rPr>
          <w:rtl/>
        </w:rPr>
        <w:t xml:space="preserve">של </w:t>
      </w:r>
      <w:bookmarkStart w:id="7288" w:name="_ETM_Q23_482460"/>
      <w:bookmarkEnd w:id="7288"/>
      <w:r>
        <w:rPr>
          <w:rtl/>
        </w:rPr>
        <w:t xml:space="preserve">ועדת </w:t>
      </w:r>
      <w:bookmarkStart w:id="7289" w:name="_ETM_Q23_482790"/>
      <w:bookmarkEnd w:id="7289"/>
      <w:r>
        <w:rPr>
          <w:rtl/>
        </w:rPr>
        <w:t xml:space="preserve">השרים </w:t>
      </w:r>
      <w:bookmarkStart w:id="7290" w:name="_ETM_Q23_483149"/>
      <w:bookmarkEnd w:id="7290"/>
      <w:r>
        <w:rPr>
          <w:rtl/>
        </w:rPr>
        <w:t>לחקיקה</w:t>
      </w:r>
      <w:r>
        <w:rPr>
          <w:rFonts w:hint="cs"/>
          <w:rtl/>
        </w:rPr>
        <w:t>,</w:t>
      </w:r>
      <w:r>
        <w:rPr>
          <w:rtl/>
        </w:rPr>
        <w:t xml:space="preserve"> </w:t>
      </w:r>
      <w:bookmarkStart w:id="7291" w:name="_ETM_Q23_484410"/>
      <w:bookmarkEnd w:id="7291"/>
      <w:r>
        <w:rPr>
          <w:rtl/>
        </w:rPr>
        <w:t>ש</w:t>
      </w:r>
      <w:bookmarkStart w:id="7292" w:name="_ETM_Q23_485190"/>
      <w:bookmarkEnd w:id="7292"/>
      <w:r>
        <w:rPr>
          <w:rtl/>
        </w:rPr>
        <w:t xml:space="preserve">מתנגדת </w:t>
      </w:r>
      <w:bookmarkStart w:id="7293" w:name="_ETM_Q23_486120"/>
      <w:bookmarkEnd w:id="7293"/>
      <w:r>
        <w:rPr>
          <w:rtl/>
        </w:rPr>
        <w:t xml:space="preserve">להצעת </w:t>
      </w:r>
      <w:bookmarkStart w:id="7294" w:name="_ETM_Q23_486690"/>
      <w:bookmarkEnd w:id="7294"/>
      <w:r>
        <w:rPr>
          <w:rtl/>
        </w:rPr>
        <w:t xml:space="preserve">החוק </w:t>
      </w:r>
      <w:bookmarkStart w:id="7295" w:name="_ETM_Q23_486960"/>
      <w:bookmarkEnd w:id="7295"/>
      <w:r>
        <w:rPr>
          <w:rtl/>
        </w:rPr>
        <w:t>הזאת</w:t>
      </w:r>
      <w:r>
        <w:rPr>
          <w:rFonts w:hint="cs"/>
          <w:rtl/>
        </w:rPr>
        <w:t>.</w:t>
      </w:r>
      <w:bookmarkStart w:id="7296" w:name="_ETM_Q23_485581"/>
      <w:bookmarkEnd w:id="7296"/>
      <w:r>
        <w:rPr>
          <w:rtl/>
        </w:rPr>
        <w:t xml:space="preserve"> </w:t>
      </w:r>
      <w:bookmarkStart w:id="7297" w:name="_ETM_Q23_487500"/>
      <w:bookmarkEnd w:id="7297"/>
      <w:r>
        <w:rPr>
          <w:rtl/>
        </w:rPr>
        <w:t>תודה</w:t>
      </w:r>
      <w:r>
        <w:rPr>
          <w:rFonts w:hint="cs"/>
          <w:rtl/>
        </w:rPr>
        <w:t>,</w:t>
      </w:r>
      <w:r>
        <w:rPr>
          <w:rtl/>
        </w:rPr>
        <w:t xml:space="preserve"> </w:t>
      </w:r>
      <w:bookmarkStart w:id="7298" w:name="_ETM_Q23_487799"/>
      <w:bookmarkEnd w:id="7298"/>
      <w:r>
        <w:rPr>
          <w:rtl/>
        </w:rPr>
        <w:t xml:space="preserve">אדוני </w:t>
      </w:r>
      <w:bookmarkStart w:id="7299" w:name="_ETM_Q23_488099"/>
      <w:bookmarkEnd w:id="7299"/>
      <w:r>
        <w:rPr>
          <w:rtl/>
        </w:rPr>
        <w:t>היושב-ראש</w:t>
      </w:r>
      <w:r>
        <w:rPr>
          <w:rFonts w:hint="cs"/>
          <w:rtl/>
        </w:rPr>
        <w:t>.</w:t>
      </w:r>
      <w:bookmarkStart w:id="7300" w:name="_ETM_Q23_490519"/>
      <w:bookmarkEnd w:id="7300"/>
    </w:p>
    <w:p w:rsidR="00553E33" w:rsidRDefault="00553E33" w:rsidP="00010C73">
      <w:pPr>
        <w:rPr>
          <w:rtl/>
        </w:rPr>
      </w:pPr>
      <w:bookmarkStart w:id="7301" w:name="_ETM_Q23_491022"/>
      <w:bookmarkStart w:id="7302" w:name="_ETM_Q23_491089"/>
      <w:bookmarkEnd w:id="7301"/>
      <w:bookmarkEnd w:id="7302"/>
    </w:p>
    <w:p w:rsidR="00553E33" w:rsidRDefault="00553E33" w:rsidP="00010C73">
      <w:pPr>
        <w:pStyle w:val="af6"/>
        <w:rPr>
          <w:rtl/>
        </w:rPr>
      </w:pPr>
      <w:bookmarkStart w:id="7303" w:name="ET_yor_6032_10"/>
      <w:r w:rsidRPr="00F247BF">
        <w:rPr>
          <w:rStyle w:val="TagStyle"/>
          <w:rtl/>
        </w:rPr>
        <w:t xml:space="preserve"> &lt;&lt; יור &gt;&gt;</w:t>
      </w:r>
      <w:r w:rsidRPr="00F9041F">
        <w:rPr>
          <w:rStyle w:val="TagStyle"/>
          <w:rtl/>
        </w:rPr>
        <w:t xml:space="preserve"> </w:t>
      </w:r>
      <w:r>
        <w:rPr>
          <w:rtl/>
        </w:rPr>
        <w:t>היו"ר מנסור עבאס:</w:t>
      </w:r>
      <w:r w:rsidRPr="00F9041F">
        <w:rPr>
          <w:rStyle w:val="TagStyle"/>
          <w:rtl/>
        </w:rPr>
        <w:t xml:space="preserve"> </w:t>
      </w:r>
      <w:r w:rsidRPr="00F247BF">
        <w:rPr>
          <w:rStyle w:val="TagStyle"/>
          <w:rtl/>
        </w:rPr>
        <w:t>&lt;&lt; יור &gt;&gt;</w:t>
      </w:r>
      <w:r>
        <w:rPr>
          <w:rtl/>
        </w:rPr>
        <w:t xml:space="preserve">   </w:t>
      </w:r>
      <w:bookmarkEnd w:id="7303"/>
    </w:p>
    <w:p w:rsidR="00553E33" w:rsidRDefault="00553E33" w:rsidP="004C49C7">
      <w:pPr>
        <w:rPr>
          <w:rtl/>
          <w:lang w:eastAsia="he-IL"/>
        </w:rPr>
      </w:pPr>
    </w:p>
    <w:p w:rsidR="00553E33" w:rsidRDefault="00553E33" w:rsidP="00010C73">
      <w:pPr>
        <w:rPr>
          <w:rtl/>
        </w:rPr>
      </w:pPr>
      <w:bookmarkStart w:id="7304" w:name="_ETM_Q23_492188"/>
      <w:bookmarkStart w:id="7305" w:name="_ETM_Q23_491184"/>
      <w:bookmarkStart w:id="7306" w:name="_ETM_Q23_491234"/>
      <w:bookmarkEnd w:id="7304"/>
      <w:bookmarkEnd w:id="7305"/>
      <w:bookmarkEnd w:id="7306"/>
      <w:r>
        <w:rPr>
          <w:rtl/>
        </w:rPr>
        <w:t>תודה</w:t>
      </w:r>
      <w:r>
        <w:rPr>
          <w:rFonts w:hint="cs"/>
          <w:rtl/>
        </w:rPr>
        <w:t>,</w:t>
      </w:r>
      <w:r>
        <w:rPr>
          <w:rtl/>
        </w:rPr>
        <w:t xml:space="preserve"> </w:t>
      </w:r>
      <w:bookmarkStart w:id="7307" w:name="_ETM_Q23_490910"/>
      <w:bookmarkEnd w:id="7307"/>
      <w:r>
        <w:rPr>
          <w:rtl/>
        </w:rPr>
        <w:t xml:space="preserve">חבר </w:t>
      </w:r>
      <w:bookmarkStart w:id="7308" w:name="_ETM_Q23_491240"/>
      <w:bookmarkEnd w:id="7308"/>
      <w:r>
        <w:rPr>
          <w:rtl/>
        </w:rPr>
        <w:t xml:space="preserve">הכנסת </w:t>
      </w:r>
      <w:bookmarkStart w:id="7309" w:name="_ETM_Q23_491719"/>
      <w:bookmarkEnd w:id="7309"/>
      <w:r>
        <w:rPr>
          <w:rtl/>
        </w:rPr>
        <w:t xml:space="preserve">אופיר </w:t>
      </w:r>
      <w:bookmarkStart w:id="7310" w:name="_ETM_Q23_492019"/>
      <w:bookmarkEnd w:id="7310"/>
      <w:r>
        <w:rPr>
          <w:rtl/>
        </w:rPr>
        <w:t>אקוניס</w:t>
      </w:r>
      <w:r>
        <w:rPr>
          <w:rFonts w:hint="cs"/>
          <w:rtl/>
        </w:rPr>
        <w:t>.</w:t>
      </w:r>
      <w:bookmarkStart w:id="7311" w:name="_ETM_Q23_492799"/>
      <w:bookmarkEnd w:id="7311"/>
    </w:p>
    <w:p w:rsidR="00553E33" w:rsidRDefault="00553E33" w:rsidP="00010C73">
      <w:pPr>
        <w:rPr>
          <w:rtl/>
        </w:rPr>
      </w:pPr>
    </w:p>
    <w:p w:rsidR="00553E33" w:rsidRDefault="00553E33" w:rsidP="00010C73">
      <w:pPr>
        <w:pStyle w:val="af5"/>
        <w:rPr>
          <w:rtl/>
        </w:rPr>
      </w:pPr>
      <w:r w:rsidRPr="00F247BF">
        <w:rPr>
          <w:rStyle w:val="TagStyle"/>
          <w:rtl/>
        </w:rPr>
        <w:t xml:space="preserve"> &lt;&lt; קריאה &gt;&gt;</w:t>
      </w:r>
      <w:r w:rsidRPr="00F9041F">
        <w:rPr>
          <w:rStyle w:val="TagStyle"/>
          <w:rtl/>
        </w:rPr>
        <w:t xml:space="preserve"> </w:t>
      </w:r>
      <w:r>
        <w:rPr>
          <w:rtl/>
        </w:rPr>
        <w:t>ינון אזולאי (ש"ס):</w:t>
      </w:r>
      <w:r w:rsidRPr="00F9041F">
        <w:rPr>
          <w:rStyle w:val="TagStyle"/>
          <w:rtl/>
        </w:rPr>
        <w:t xml:space="preserve"> </w:t>
      </w:r>
      <w:r w:rsidRPr="00F247BF">
        <w:rPr>
          <w:rStyle w:val="TagStyle"/>
          <w:rtl/>
        </w:rPr>
        <w:t>&lt;&lt; קריאה &gt;&gt;</w:t>
      </w:r>
      <w:r>
        <w:rPr>
          <w:rtl/>
        </w:rPr>
        <w:t xml:space="preserve">   </w:t>
      </w:r>
    </w:p>
    <w:p w:rsidR="00553E33" w:rsidRDefault="00553E33" w:rsidP="004C49C7">
      <w:pPr>
        <w:rPr>
          <w:rtl/>
          <w:lang w:eastAsia="he-IL"/>
        </w:rPr>
      </w:pPr>
    </w:p>
    <w:p w:rsidR="00553E33" w:rsidRDefault="00553E33" w:rsidP="00010C73">
      <w:pPr>
        <w:rPr>
          <w:rtl/>
          <w:lang w:eastAsia="he-IL"/>
        </w:rPr>
      </w:pPr>
      <w:bookmarkStart w:id="7312" w:name="_ETM_Q23_495372"/>
      <w:bookmarkStart w:id="7313" w:name="_ETM_Q23_490635"/>
      <w:bookmarkEnd w:id="7312"/>
      <w:bookmarkEnd w:id="7313"/>
      <w:r>
        <w:rPr>
          <w:rFonts w:hint="cs"/>
          <w:rtl/>
          <w:lang w:eastAsia="he-IL"/>
        </w:rPr>
        <w:t xml:space="preserve">תמשיך, תמשיך </w:t>
      </w:r>
      <w:r w:rsidR="004C49C7">
        <w:rPr>
          <w:rFonts w:hint="cs"/>
          <w:rtl/>
          <w:lang w:eastAsia="he-IL"/>
        </w:rPr>
        <w:t>– – –</w:t>
      </w:r>
    </w:p>
    <w:p w:rsidR="00553E33" w:rsidRDefault="00553E33" w:rsidP="00010C73">
      <w:pPr>
        <w:rPr>
          <w:rtl/>
          <w:lang w:eastAsia="he-IL"/>
        </w:rPr>
      </w:pPr>
      <w:bookmarkStart w:id="7314" w:name="_ETM_Q23_489242"/>
      <w:bookmarkStart w:id="7315" w:name="_ETM_Q23_486431"/>
      <w:bookmarkEnd w:id="7314"/>
      <w:bookmarkEnd w:id="7315"/>
    </w:p>
    <w:p w:rsidR="00553E33" w:rsidRDefault="00553E33" w:rsidP="00010C73">
      <w:pPr>
        <w:pStyle w:val="af6"/>
        <w:rPr>
          <w:rtl/>
        </w:rPr>
      </w:pPr>
      <w:bookmarkStart w:id="7316" w:name="ET_yor_6032_12"/>
      <w:r w:rsidRPr="00F247BF">
        <w:rPr>
          <w:rStyle w:val="TagStyle"/>
          <w:rtl/>
        </w:rPr>
        <w:t xml:space="preserve"> &lt;&lt; יור &gt;&gt;</w:t>
      </w:r>
      <w:r w:rsidRPr="00801B78">
        <w:rPr>
          <w:rStyle w:val="TagStyle"/>
          <w:rtl/>
        </w:rPr>
        <w:t xml:space="preserve"> </w:t>
      </w:r>
      <w:r>
        <w:rPr>
          <w:rtl/>
        </w:rPr>
        <w:t>היו"ר מנסור עבאס:</w:t>
      </w:r>
      <w:r w:rsidRPr="00801B78">
        <w:rPr>
          <w:rStyle w:val="TagStyle"/>
          <w:rtl/>
        </w:rPr>
        <w:t xml:space="preserve"> </w:t>
      </w:r>
      <w:r w:rsidRPr="00F247BF">
        <w:rPr>
          <w:rStyle w:val="TagStyle"/>
          <w:rtl/>
        </w:rPr>
        <w:t>&lt;&lt; יור &gt;&gt;</w:t>
      </w:r>
      <w:r>
        <w:rPr>
          <w:rtl/>
        </w:rPr>
        <w:t xml:space="preserve">   </w:t>
      </w:r>
      <w:bookmarkEnd w:id="7316"/>
    </w:p>
    <w:p w:rsidR="00553E33" w:rsidRDefault="00553E33" w:rsidP="004C49C7">
      <w:pPr>
        <w:rPr>
          <w:rtl/>
          <w:lang w:eastAsia="he-IL"/>
        </w:rPr>
      </w:pPr>
    </w:p>
    <w:p w:rsidR="00553E33" w:rsidRDefault="00553E33" w:rsidP="00010C73">
      <w:pPr>
        <w:rPr>
          <w:rtl/>
        </w:rPr>
      </w:pPr>
      <w:bookmarkStart w:id="7317" w:name="_ETM_Q23_495267"/>
      <w:bookmarkStart w:id="7318" w:name="_ETM_Q23_490410"/>
      <w:bookmarkEnd w:id="7317"/>
      <w:bookmarkEnd w:id="7318"/>
      <w:r>
        <w:rPr>
          <w:rtl/>
        </w:rPr>
        <w:t xml:space="preserve">אתה </w:t>
      </w:r>
      <w:bookmarkStart w:id="7319" w:name="_ETM_Q23_492919"/>
      <w:bookmarkEnd w:id="7319"/>
      <w:r>
        <w:rPr>
          <w:rtl/>
        </w:rPr>
        <w:t xml:space="preserve">רוצה </w:t>
      </w:r>
      <w:bookmarkStart w:id="7320" w:name="_ETM_Q23_493249"/>
      <w:bookmarkEnd w:id="7320"/>
      <w:r>
        <w:rPr>
          <w:rtl/>
        </w:rPr>
        <w:t xml:space="preserve">למשוך </w:t>
      </w:r>
      <w:bookmarkStart w:id="7321" w:name="_ETM_Q23_493759"/>
      <w:bookmarkEnd w:id="7321"/>
      <w:r>
        <w:rPr>
          <w:rtl/>
        </w:rPr>
        <w:t xml:space="preserve">עוד </w:t>
      </w:r>
      <w:bookmarkStart w:id="7322" w:name="_ETM_Q23_493939"/>
      <w:bookmarkEnd w:id="7322"/>
      <w:r>
        <w:rPr>
          <w:rFonts w:hint="cs"/>
          <w:rtl/>
        </w:rPr>
        <w:t>שתי דקו</w:t>
      </w:r>
      <w:bookmarkStart w:id="7323" w:name="_ETM_Q23_490535"/>
      <w:bookmarkEnd w:id="7323"/>
      <w:r>
        <w:rPr>
          <w:rFonts w:hint="cs"/>
          <w:rtl/>
        </w:rPr>
        <w:t>ת?</w:t>
      </w:r>
    </w:p>
    <w:p w:rsidR="00553E33" w:rsidRDefault="00553E33" w:rsidP="00010C73">
      <w:pPr>
        <w:rPr>
          <w:rtl/>
        </w:rPr>
      </w:pPr>
    </w:p>
    <w:p w:rsidR="00553E33" w:rsidRDefault="00553E33" w:rsidP="00010C73">
      <w:pPr>
        <w:pStyle w:val="-"/>
        <w:rPr>
          <w:rtl/>
        </w:rPr>
      </w:pPr>
      <w:bookmarkStart w:id="7324" w:name="ET_speakercontinue_5661_13"/>
      <w:r w:rsidRPr="00F247BF">
        <w:rPr>
          <w:rStyle w:val="TagStyle"/>
          <w:rtl/>
        </w:rPr>
        <w:t xml:space="preserve"> &lt;&lt; דובר_המשך &gt;&gt;</w:t>
      </w:r>
      <w:r w:rsidRPr="00D50EC7">
        <w:rPr>
          <w:rStyle w:val="TagStyle"/>
          <w:rtl/>
        </w:rPr>
        <w:t xml:space="preserve"> </w:t>
      </w:r>
      <w:r>
        <w:rPr>
          <w:rtl/>
        </w:rPr>
        <w:t>אופיר אקוניס (הליכוד):</w:t>
      </w:r>
      <w:r w:rsidRPr="00D50EC7">
        <w:rPr>
          <w:rStyle w:val="TagStyle"/>
          <w:rtl/>
        </w:rPr>
        <w:t xml:space="preserve"> </w:t>
      </w:r>
      <w:r w:rsidRPr="00F247BF">
        <w:rPr>
          <w:rStyle w:val="TagStyle"/>
          <w:rtl/>
        </w:rPr>
        <w:t>&lt;&lt; דובר_המשך &gt;&gt;</w:t>
      </w:r>
      <w:r>
        <w:rPr>
          <w:rtl/>
        </w:rPr>
        <w:t xml:space="preserve">   </w:t>
      </w:r>
      <w:bookmarkEnd w:id="7324"/>
    </w:p>
    <w:p w:rsidR="00553E33" w:rsidRDefault="00553E33" w:rsidP="004C49C7">
      <w:pPr>
        <w:rPr>
          <w:rtl/>
          <w:lang w:eastAsia="he-IL"/>
        </w:rPr>
      </w:pPr>
    </w:p>
    <w:p w:rsidR="00553E33" w:rsidRDefault="00553E33" w:rsidP="00010C73">
      <w:pPr>
        <w:rPr>
          <w:rtl/>
          <w:lang w:eastAsia="he-IL"/>
        </w:rPr>
      </w:pPr>
      <w:bookmarkStart w:id="7325" w:name="_ETM_Q23_497179"/>
      <w:bookmarkEnd w:id="7325"/>
      <w:r>
        <w:rPr>
          <w:rFonts w:hint="cs"/>
          <w:rtl/>
          <w:lang w:eastAsia="he-IL"/>
        </w:rPr>
        <w:lastRenderedPageBreak/>
        <w:t>אה, הוא מצמיד.</w:t>
      </w:r>
      <w:bookmarkStart w:id="7326" w:name="_ETM_Q23_492707"/>
      <w:bookmarkEnd w:id="7326"/>
      <w:r>
        <w:rPr>
          <w:rFonts w:hint="cs"/>
          <w:rtl/>
          <w:lang w:eastAsia="he-IL"/>
        </w:rPr>
        <w:t xml:space="preserve"> כן.</w:t>
      </w:r>
      <w:bookmarkStart w:id="7327" w:name="_ETM_Q23_494900"/>
      <w:bookmarkStart w:id="7328" w:name="_ETM_Q23_495349"/>
      <w:bookmarkStart w:id="7329" w:name="_ETM_Q23_496339"/>
      <w:bookmarkEnd w:id="7327"/>
      <w:bookmarkEnd w:id="7328"/>
      <w:bookmarkEnd w:id="7329"/>
    </w:p>
    <w:p w:rsidR="00553E33" w:rsidRDefault="00553E33" w:rsidP="00010C73">
      <w:pPr>
        <w:rPr>
          <w:rtl/>
          <w:lang w:eastAsia="he-IL"/>
        </w:rPr>
      </w:pPr>
    </w:p>
    <w:p w:rsidR="00553E33" w:rsidRDefault="00553E33" w:rsidP="00010C73">
      <w:pPr>
        <w:pStyle w:val="af6"/>
        <w:rPr>
          <w:rtl/>
        </w:rPr>
      </w:pPr>
      <w:r w:rsidRPr="00F247BF">
        <w:rPr>
          <w:rStyle w:val="TagStyle"/>
          <w:rtl/>
        </w:rPr>
        <w:t xml:space="preserve"> &lt;&lt; יור &gt;&gt;</w:t>
      </w:r>
      <w:r w:rsidRPr="00D50EC7">
        <w:rPr>
          <w:rStyle w:val="TagStyle"/>
          <w:rtl/>
        </w:rPr>
        <w:t xml:space="preserve"> </w:t>
      </w:r>
      <w:r>
        <w:rPr>
          <w:rtl/>
        </w:rPr>
        <w:t>היו"ר מנסור עבאס:</w:t>
      </w:r>
      <w:r w:rsidRPr="00D50EC7">
        <w:rPr>
          <w:rStyle w:val="TagStyle"/>
          <w:rtl/>
        </w:rPr>
        <w:t xml:space="preserve"> </w:t>
      </w:r>
      <w:r w:rsidRPr="00F247BF">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7330" w:name="_ETM_Q23_492964"/>
      <w:bookmarkEnd w:id="7330"/>
      <w:r>
        <w:rPr>
          <w:rFonts w:hint="cs"/>
          <w:rtl/>
          <w:lang w:eastAsia="he-IL"/>
        </w:rPr>
        <w:t>טוב, תמשוך.</w:t>
      </w:r>
    </w:p>
    <w:p w:rsidR="00553E33" w:rsidRDefault="00553E33" w:rsidP="00010C73">
      <w:pPr>
        <w:rPr>
          <w:rtl/>
          <w:lang w:eastAsia="he-IL"/>
        </w:rPr>
      </w:pPr>
      <w:bookmarkStart w:id="7331" w:name="_ETM_Q23_498073"/>
      <w:bookmarkStart w:id="7332" w:name="_ETM_Q23_498122"/>
      <w:bookmarkEnd w:id="7331"/>
      <w:bookmarkEnd w:id="7332"/>
    </w:p>
    <w:p w:rsidR="00553E33" w:rsidRDefault="00553E33" w:rsidP="00010C73">
      <w:pPr>
        <w:pStyle w:val="-"/>
        <w:rPr>
          <w:rtl/>
        </w:rPr>
      </w:pPr>
      <w:bookmarkStart w:id="7333" w:name="ET_speakercontinue_5661_15"/>
      <w:r w:rsidRPr="00F247BF">
        <w:rPr>
          <w:rStyle w:val="TagStyle"/>
          <w:rtl/>
        </w:rPr>
        <w:t xml:space="preserve"> &lt;&lt; דובר_המשך &gt;&gt;</w:t>
      </w:r>
      <w:r w:rsidRPr="00D50EC7">
        <w:rPr>
          <w:rStyle w:val="TagStyle"/>
          <w:rtl/>
        </w:rPr>
        <w:t xml:space="preserve"> </w:t>
      </w:r>
      <w:r>
        <w:rPr>
          <w:rtl/>
        </w:rPr>
        <w:t>אופיר אקוניס (הליכוד):</w:t>
      </w:r>
      <w:r w:rsidRPr="00D50EC7">
        <w:rPr>
          <w:rStyle w:val="TagStyle"/>
          <w:rtl/>
        </w:rPr>
        <w:t xml:space="preserve"> </w:t>
      </w:r>
      <w:r w:rsidRPr="00F247BF">
        <w:rPr>
          <w:rStyle w:val="TagStyle"/>
          <w:rtl/>
        </w:rPr>
        <w:t>&lt;&lt; דובר_המשך &gt;&gt;</w:t>
      </w:r>
      <w:r>
        <w:rPr>
          <w:rtl/>
        </w:rPr>
        <w:t xml:space="preserve">   </w:t>
      </w:r>
      <w:bookmarkEnd w:id="7333"/>
    </w:p>
    <w:p w:rsidR="00553E33" w:rsidRDefault="00553E33" w:rsidP="004C49C7">
      <w:pPr>
        <w:rPr>
          <w:rtl/>
          <w:lang w:eastAsia="he-IL"/>
        </w:rPr>
      </w:pPr>
    </w:p>
    <w:p w:rsidR="00553E33" w:rsidRDefault="00553E33" w:rsidP="00010C73">
      <w:pPr>
        <w:rPr>
          <w:rtl/>
        </w:rPr>
      </w:pPr>
      <w:bookmarkStart w:id="7334" w:name="_ETM_Q23_499028"/>
      <w:bookmarkStart w:id="7335" w:name="_ETM_Q23_494997"/>
      <w:bookmarkEnd w:id="7334"/>
      <w:bookmarkEnd w:id="7335"/>
      <w:r>
        <w:rPr>
          <w:rFonts w:hint="cs"/>
          <w:rtl/>
          <w:lang w:eastAsia="he-IL"/>
        </w:rPr>
        <w:t>כיוון</w:t>
      </w:r>
      <w:r>
        <w:rPr>
          <w:rtl/>
        </w:rPr>
        <w:t xml:space="preserve"> </w:t>
      </w:r>
      <w:bookmarkStart w:id="7336" w:name="_ETM_Q23_496699"/>
      <w:bookmarkEnd w:id="7336"/>
      <w:r>
        <w:rPr>
          <w:rtl/>
        </w:rPr>
        <w:t>שה</w:t>
      </w:r>
      <w:bookmarkStart w:id="7337" w:name="_ETM_Q23_497689"/>
      <w:bookmarkEnd w:id="7337"/>
      <w:r>
        <w:rPr>
          <w:rtl/>
        </w:rPr>
        <w:t xml:space="preserve">בא </w:t>
      </w:r>
      <w:bookmarkStart w:id="7338" w:name="_ETM_Q23_497930"/>
      <w:bookmarkEnd w:id="7338"/>
      <w:r>
        <w:rPr>
          <w:rtl/>
        </w:rPr>
        <w:t xml:space="preserve">בתור </w:t>
      </w:r>
      <w:bookmarkStart w:id="7339" w:name="_ETM_Q23_498320"/>
      <w:bookmarkEnd w:id="7339"/>
      <w:r>
        <w:rPr>
          <w:rtl/>
        </w:rPr>
        <w:t xml:space="preserve">המוצמד </w:t>
      </w:r>
      <w:bookmarkStart w:id="7340" w:name="_ETM_Q23_498829"/>
      <w:bookmarkEnd w:id="7340"/>
      <w:r>
        <w:rPr>
          <w:rtl/>
        </w:rPr>
        <w:t>אלי</w:t>
      </w:r>
      <w:r>
        <w:rPr>
          <w:rFonts w:hint="cs"/>
          <w:rtl/>
        </w:rPr>
        <w:t>י,</w:t>
      </w:r>
      <w:bookmarkStart w:id="7341" w:name="_ETM_Q23_496505"/>
      <w:bookmarkEnd w:id="7341"/>
      <w:r>
        <w:rPr>
          <w:rtl/>
        </w:rPr>
        <w:t xml:space="preserve"> </w:t>
      </w:r>
      <w:bookmarkStart w:id="7342" w:name="_ETM_Q23_499099"/>
      <w:bookmarkEnd w:id="7342"/>
      <w:r>
        <w:rPr>
          <w:rtl/>
        </w:rPr>
        <w:t xml:space="preserve">שגם </w:t>
      </w:r>
      <w:bookmarkStart w:id="7343" w:name="_ETM_Q23_499400"/>
      <w:bookmarkEnd w:id="7343"/>
      <w:r>
        <w:rPr>
          <w:rtl/>
        </w:rPr>
        <w:t xml:space="preserve">שמו </w:t>
      </w:r>
      <w:bookmarkStart w:id="7344" w:name="_ETM_Q23_499730"/>
      <w:bookmarkEnd w:id="7344"/>
      <w:r>
        <w:rPr>
          <w:rtl/>
        </w:rPr>
        <w:t xml:space="preserve">היפה </w:t>
      </w:r>
      <w:bookmarkStart w:id="7345" w:name="_ETM_Q23_500210"/>
      <w:bookmarkEnd w:id="7345"/>
      <w:r>
        <w:rPr>
          <w:rtl/>
        </w:rPr>
        <w:t xml:space="preserve">הוא </w:t>
      </w:r>
      <w:bookmarkStart w:id="7346" w:name="_ETM_Q23_500270"/>
      <w:bookmarkEnd w:id="7346"/>
      <w:r>
        <w:rPr>
          <w:rFonts w:hint="cs"/>
          <w:rtl/>
        </w:rPr>
        <w:t>אופיר,</w:t>
      </w:r>
      <w:r>
        <w:rPr>
          <w:rtl/>
        </w:rPr>
        <w:t xml:space="preserve"> </w:t>
      </w:r>
      <w:bookmarkStart w:id="7347" w:name="_ETM_Q23_501199"/>
      <w:bookmarkEnd w:id="7347"/>
      <w:r>
        <w:rPr>
          <w:rtl/>
        </w:rPr>
        <w:t xml:space="preserve">אז </w:t>
      </w:r>
      <w:bookmarkStart w:id="7348" w:name="_ETM_Q23_501349"/>
      <w:bookmarkEnd w:id="7348"/>
      <w:r>
        <w:rPr>
          <w:rtl/>
        </w:rPr>
        <w:t>מ</w:t>
      </w:r>
      <w:r>
        <w:rPr>
          <w:rFonts w:hint="cs"/>
          <w:rtl/>
        </w:rPr>
        <w:t>א</w:t>
      </w:r>
      <w:bookmarkStart w:id="7349" w:name="_ETM_Q23_497617"/>
      <w:bookmarkEnd w:id="7349"/>
      <w:r>
        <w:rPr>
          <w:rtl/>
        </w:rPr>
        <w:t xml:space="preserve">חוות </w:t>
      </w:r>
      <w:bookmarkStart w:id="7350" w:name="_ETM_Q23_501980"/>
      <w:bookmarkEnd w:id="7350"/>
      <w:proofErr w:type="spellStart"/>
      <w:r>
        <w:rPr>
          <w:rtl/>
        </w:rPr>
        <w:t>האופירי</w:t>
      </w:r>
      <w:r>
        <w:rPr>
          <w:rFonts w:hint="cs"/>
          <w:rtl/>
        </w:rPr>
        <w:t>ם</w:t>
      </w:r>
      <w:bookmarkStart w:id="7351" w:name="_ETM_Q23_496346"/>
      <w:bookmarkEnd w:id="7351"/>
      <w:proofErr w:type="spellEnd"/>
      <w:r>
        <w:rPr>
          <w:rtl/>
        </w:rPr>
        <w:t xml:space="preserve"> </w:t>
      </w:r>
      <w:bookmarkStart w:id="7352" w:name="_ETM_Q23_503119"/>
      <w:bookmarkEnd w:id="7352"/>
      <w:r>
        <w:rPr>
          <w:rtl/>
        </w:rPr>
        <w:t xml:space="preserve">אנחנו </w:t>
      </w:r>
      <w:bookmarkStart w:id="7353" w:name="_ETM_Q23_503390"/>
      <w:bookmarkEnd w:id="7353"/>
      <w:r>
        <w:rPr>
          <w:rtl/>
        </w:rPr>
        <w:t xml:space="preserve">נחכה </w:t>
      </w:r>
      <w:bookmarkStart w:id="7354" w:name="_ETM_Q23_503779"/>
      <w:bookmarkEnd w:id="7354"/>
      <w:r>
        <w:rPr>
          <w:rtl/>
        </w:rPr>
        <w:t xml:space="preserve">שהוא </w:t>
      </w:r>
      <w:bookmarkStart w:id="7355" w:name="_ETM_Q23_504020"/>
      <w:bookmarkEnd w:id="7355"/>
      <w:r>
        <w:rPr>
          <w:rtl/>
        </w:rPr>
        <w:t>יע</w:t>
      </w:r>
      <w:r>
        <w:rPr>
          <w:rFonts w:hint="cs"/>
          <w:rtl/>
        </w:rPr>
        <w:t>ל</w:t>
      </w:r>
      <w:bookmarkStart w:id="7356" w:name="_ETM_Q23_501435"/>
      <w:bookmarkEnd w:id="7356"/>
      <w:r>
        <w:rPr>
          <w:rtl/>
        </w:rPr>
        <w:t xml:space="preserve">ה </w:t>
      </w:r>
      <w:bookmarkStart w:id="7357" w:name="_ETM_Q23_504349"/>
      <w:bookmarkEnd w:id="7357"/>
      <w:r>
        <w:rPr>
          <w:rtl/>
        </w:rPr>
        <w:t>ל</w:t>
      </w:r>
      <w:r>
        <w:rPr>
          <w:rFonts w:hint="cs"/>
          <w:rtl/>
        </w:rPr>
        <w:t>כאן.</w:t>
      </w:r>
      <w:bookmarkStart w:id="7358" w:name="_ETM_Q23_505730"/>
      <w:bookmarkStart w:id="7359" w:name="_ETM_Q23_506210"/>
      <w:bookmarkStart w:id="7360" w:name="_ETM_Q23_506450"/>
      <w:bookmarkEnd w:id="7358"/>
      <w:bookmarkEnd w:id="7359"/>
      <w:bookmarkEnd w:id="7360"/>
      <w:r>
        <w:rPr>
          <w:rtl/>
        </w:rPr>
        <w:t xml:space="preserve"> </w:t>
      </w:r>
      <w:bookmarkStart w:id="7361" w:name="_ETM_Q23_506719"/>
      <w:bookmarkEnd w:id="7361"/>
      <w:r>
        <w:rPr>
          <w:rFonts w:hint="cs"/>
          <w:rtl/>
        </w:rPr>
        <w:t xml:space="preserve">אני </w:t>
      </w:r>
      <w:bookmarkStart w:id="7362" w:name="_ETM_Q23_505776"/>
      <w:bookmarkEnd w:id="7362"/>
      <w:r>
        <w:rPr>
          <w:rtl/>
        </w:rPr>
        <w:t xml:space="preserve">הבנתי </w:t>
      </w:r>
      <w:bookmarkStart w:id="7363" w:name="_ETM_Q23_507140"/>
      <w:bookmarkEnd w:id="7363"/>
      <w:r>
        <w:rPr>
          <w:rtl/>
        </w:rPr>
        <w:t>אתכם</w:t>
      </w:r>
      <w:r>
        <w:rPr>
          <w:rFonts w:hint="cs"/>
          <w:rtl/>
        </w:rPr>
        <w:t>,</w:t>
      </w:r>
      <w:r>
        <w:rPr>
          <w:rtl/>
        </w:rPr>
        <w:t xml:space="preserve"> </w:t>
      </w:r>
      <w:bookmarkStart w:id="7364" w:name="_ETM_Q23_507919"/>
      <w:bookmarkEnd w:id="7364"/>
      <w:r>
        <w:rPr>
          <w:rtl/>
        </w:rPr>
        <w:t xml:space="preserve">ואנחנו </w:t>
      </w:r>
      <w:bookmarkStart w:id="7365" w:name="_ETM_Q23_508279"/>
      <w:bookmarkEnd w:id="7365"/>
      <w:r>
        <w:rPr>
          <w:rtl/>
        </w:rPr>
        <w:t xml:space="preserve">נחכה </w:t>
      </w:r>
      <w:bookmarkStart w:id="7366" w:name="_ETM_Q23_508789"/>
      <w:bookmarkEnd w:id="7366"/>
      <w:r>
        <w:rPr>
          <w:rtl/>
        </w:rPr>
        <w:t xml:space="preserve">להגעתו </w:t>
      </w:r>
      <w:bookmarkStart w:id="7367" w:name="_ETM_Q23_509360"/>
      <w:bookmarkEnd w:id="7367"/>
      <w:r>
        <w:rPr>
          <w:rtl/>
        </w:rPr>
        <w:t xml:space="preserve">של </w:t>
      </w:r>
      <w:bookmarkStart w:id="7368" w:name="_ETM_Q23_509539"/>
      <w:bookmarkEnd w:id="7368"/>
      <w:r>
        <w:rPr>
          <w:rtl/>
        </w:rPr>
        <w:t xml:space="preserve">חבר </w:t>
      </w:r>
      <w:bookmarkStart w:id="7369" w:name="_ETM_Q23_509809"/>
      <w:bookmarkEnd w:id="7369"/>
      <w:r>
        <w:rPr>
          <w:rtl/>
        </w:rPr>
        <w:t xml:space="preserve">הכנסת </w:t>
      </w:r>
      <w:bookmarkStart w:id="7370" w:name="_ETM_Q23_510259"/>
      <w:bookmarkEnd w:id="7370"/>
      <w:r>
        <w:rPr>
          <w:rtl/>
        </w:rPr>
        <w:t>כץ</w:t>
      </w:r>
      <w:r>
        <w:rPr>
          <w:rFonts w:hint="cs"/>
          <w:rtl/>
        </w:rPr>
        <w:t>,</w:t>
      </w:r>
      <w:r>
        <w:rPr>
          <w:rtl/>
        </w:rPr>
        <w:t xml:space="preserve"> </w:t>
      </w:r>
      <w:bookmarkStart w:id="7371" w:name="_ETM_Q23_511250"/>
      <w:bookmarkEnd w:id="7371"/>
      <w:r>
        <w:rPr>
          <w:rtl/>
        </w:rPr>
        <w:t xml:space="preserve">חבר </w:t>
      </w:r>
      <w:bookmarkStart w:id="7372" w:name="_ETM_Q23_511670"/>
      <w:bookmarkEnd w:id="7372"/>
      <w:r>
        <w:rPr>
          <w:rtl/>
        </w:rPr>
        <w:t xml:space="preserve">הכנסת </w:t>
      </w:r>
      <w:bookmarkStart w:id="7373" w:name="_ETM_Q23_511970"/>
      <w:bookmarkEnd w:id="7373"/>
      <w:r>
        <w:rPr>
          <w:rtl/>
        </w:rPr>
        <w:t xml:space="preserve">אופיר </w:t>
      </w:r>
      <w:bookmarkStart w:id="7374" w:name="_ETM_Q23_512360"/>
      <w:bookmarkEnd w:id="7374"/>
      <w:r>
        <w:rPr>
          <w:rFonts w:hint="cs"/>
          <w:rtl/>
        </w:rPr>
        <w:t>כץ.</w:t>
      </w:r>
    </w:p>
    <w:p w:rsidR="00553E33" w:rsidRDefault="00553E33" w:rsidP="00010C73">
      <w:pPr>
        <w:rPr>
          <w:rtl/>
        </w:rPr>
      </w:pPr>
    </w:p>
    <w:p w:rsidR="00553E33" w:rsidRDefault="00553E33" w:rsidP="00010C73">
      <w:pPr>
        <w:pStyle w:val="af6"/>
        <w:rPr>
          <w:rtl/>
        </w:rPr>
      </w:pPr>
      <w:bookmarkStart w:id="7375" w:name="ET_yor_6032_16"/>
      <w:r w:rsidRPr="00F247BF">
        <w:rPr>
          <w:rStyle w:val="TagStyle"/>
          <w:rtl/>
        </w:rPr>
        <w:t xml:space="preserve"> &lt;&lt; יור &gt;&gt;</w:t>
      </w:r>
      <w:r w:rsidRPr="00D50EC7">
        <w:rPr>
          <w:rStyle w:val="TagStyle"/>
          <w:rtl/>
        </w:rPr>
        <w:t xml:space="preserve"> </w:t>
      </w:r>
      <w:r>
        <w:rPr>
          <w:rtl/>
        </w:rPr>
        <w:t>היו"ר מנסור עבאס:</w:t>
      </w:r>
      <w:r w:rsidRPr="00D50EC7">
        <w:rPr>
          <w:rStyle w:val="TagStyle"/>
          <w:rtl/>
        </w:rPr>
        <w:t xml:space="preserve"> </w:t>
      </w:r>
      <w:r w:rsidRPr="00F247BF">
        <w:rPr>
          <w:rStyle w:val="TagStyle"/>
          <w:rtl/>
        </w:rPr>
        <w:t>&lt;&lt; יור &gt;&gt;</w:t>
      </w:r>
      <w:r>
        <w:rPr>
          <w:rtl/>
        </w:rPr>
        <w:t xml:space="preserve">   </w:t>
      </w:r>
      <w:bookmarkEnd w:id="7375"/>
    </w:p>
    <w:p w:rsidR="00553E33" w:rsidRDefault="00553E33" w:rsidP="004C49C7">
      <w:pPr>
        <w:rPr>
          <w:rtl/>
          <w:lang w:eastAsia="he-IL"/>
        </w:rPr>
      </w:pPr>
    </w:p>
    <w:p w:rsidR="00553E33" w:rsidRDefault="00553E33" w:rsidP="00010C73">
      <w:pPr>
        <w:rPr>
          <w:rtl/>
          <w:lang w:eastAsia="he-IL"/>
        </w:rPr>
      </w:pPr>
      <w:bookmarkStart w:id="7376" w:name="_ETM_Q23_509977"/>
      <w:bookmarkStart w:id="7377" w:name="_ETM_Q23_511344"/>
      <w:bookmarkEnd w:id="7376"/>
      <w:bookmarkEnd w:id="7377"/>
      <w:r>
        <w:rPr>
          <w:rFonts w:hint="cs"/>
          <w:rtl/>
          <w:lang w:eastAsia="he-IL"/>
        </w:rPr>
        <w:t xml:space="preserve">אבל </w:t>
      </w:r>
      <w:bookmarkStart w:id="7378" w:name="_ETM_Q23_513261"/>
      <w:bookmarkEnd w:id="7378"/>
      <w:r>
        <w:rPr>
          <w:rFonts w:hint="cs"/>
          <w:rtl/>
          <w:lang w:eastAsia="he-IL"/>
        </w:rPr>
        <w:t xml:space="preserve">נתקן אותך </w:t>
      </w:r>
      <w:r w:rsidR="004C49C7">
        <w:rPr>
          <w:rFonts w:hint="cs"/>
          <w:rtl/>
          <w:lang w:eastAsia="he-IL"/>
        </w:rPr>
        <w:t>– – –</w:t>
      </w:r>
    </w:p>
    <w:p w:rsidR="00553E33" w:rsidRDefault="00553E33" w:rsidP="00010C73">
      <w:pPr>
        <w:rPr>
          <w:rtl/>
          <w:lang w:eastAsia="he-IL"/>
        </w:rPr>
      </w:pPr>
    </w:p>
    <w:p w:rsidR="00553E33" w:rsidRDefault="00553E33" w:rsidP="00010C73">
      <w:pPr>
        <w:pStyle w:val="-"/>
        <w:rPr>
          <w:rtl/>
        </w:rPr>
      </w:pPr>
      <w:bookmarkStart w:id="7379" w:name="ET_speakercontinue_5661_17"/>
      <w:r w:rsidRPr="00F247BF">
        <w:rPr>
          <w:rStyle w:val="TagStyle"/>
          <w:rtl/>
        </w:rPr>
        <w:t xml:space="preserve"> &lt;&lt; דובר_המשך &gt;&gt;</w:t>
      </w:r>
      <w:r w:rsidRPr="00D50EC7">
        <w:rPr>
          <w:rStyle w:val="TagStyle"/>
          <w:rtl/>
        </w:rPr>
        <w:t xml:space="preserve"> </w:t>
      </w:r>
      <w:r>
        <w:rPr>
          <w:rtl/>
        </w:rPr>
        <w:t>אופיר אקוניס (הליכוד):</w:t>
      </w:r>
      <w:r w:rsidRPr="00D50EC7">
        <w:rPr>
          <w:rStyle w:val="TagStyle"/>
          <w:rtl/>
        </w:rPr>
        <w:t xml:space="preserve"> </w:t>
      </w:r>
      <w:r w:rsidRPr="00F247BF">
        <w:rPr>
          <w:rStyle w:val="TagStyle"/>
          <w:rtl/>
        </w:rPr>
        <w:t>&lt;&lt; דובר_המשך &gt;&gt;</w:t>
      </w:r>
      <w:r>
        <w:rPr>
          <w:rtl/>
        </w:rPr>
        <w:t xml:space="preserve">   </w:t>
      </w:r>
      <w:bookmarkEnd w:id="7379"/>
    </w:p>
    <w:p w:rsidR="00553E33" w:rsidRDefault="00553E33" w:rsidP="004C49C7">
      <w:pPr>
        <w:rPr>
          <w:rtl/>
          <w:lang w:eastAsia="he-IL"/>
        </w:rPr>
      </w:pPr>
    </w:p>
    <w:p w:rsidR="00553E33" w:rsidRDefault="00553E33" w:rsidP="00010C73">
      <w:pPr>
        <w:rPr>
          <w:rtl/>
          <w:lang w:eastAsia="he-IL"/>
        </w:rPr>
      </w:pPr>
      <w:r>
        <w:rPr>
          <w:rFonts w:hint="cs"/>
          <w:rtl/>
          <w:lang w:eastAsia="he-IL"/>
        </w:rPr>
        <w:t>כן, בבקשה.</w:t>
      </w:r>
    </w:p>
    <w:p w:rsidR="00553E33" w:rsidRDefault="00553E33" w:rsidP="00010C73">
      <w:pPr>
        <w:rPr>
          <w:rtl/>
          <w:lang w:eastAsia="he-IL"/>
        </w:rPr>
      </w:pPr>
    </w:p>
    <w:p w:rsidR="00553E33" w:rsidRDefault="00553E33" w:rsidP="00010C73">
      <w:pPr>
        <w:pStyle w:val="af6"/>
        <w:rPr>
          <w:rtl/>
        </w:rPr>
      </w:pPr>
      <w:bookmarkStart w:id="7380" w:name="ET_yor_6032_19"/>
      <w:r w:rsidRPr="00F247BF">
        <w:rPr>
          <w:rStyle w:val="TagStyle"/>
          <w:rtl/>
        </w:rPr>
        <w:t xml:space="preserve"> &lt;&lt; יור &gt;&gt;</w:t>
      </w:r>
      <w:r w:rsidRPr="00D50EC7">
        <w:rPr>
          <w:rStyle w:val="TagStyle"/>
          <w:rtl/>
        </w:rPr>
        <w:t xml:space="preserve"> </w:t>
      </w:r>
      <w:r>
        <w:rPr>
          <w:rtl/>
        </w:rPr>
        <w:t>היו"ר מנסור עבאס:</w:t>
      </w:r>
      <w:r w:rsidRPr="00D50EC7">
        <w:rPr>
          <w:rStyle w:val="TagStyle"/>
          <w:rtl/>
        </w:rPr>
        <w:t xml:space="preserve"> </w:t>
      </w:r>
      <w:r w:rsidRPr="00F247BF">
        <w:rPr>
          <w:rStyle w:val="TagStyle"/>
          <w:rtl/>
        </w:rPr>
        <w:t>&lt;&lt; יור &gt;&gt;</w:t>
      </w:r>
      <w:r>
        <w:rPr>
          <w:rtl/>
        </w:rPr>
        <w:t xml:space="preserve">   </w:t>
      </w:r>
      <w:bookmarkEnd w:id="7380"/>
    </w:p>
    <w:p w:rsidR="00553E33" w:rsidRDefault="00553E33" w:rsidP="004C49C7">
      <w:pPr>
        <w:rPr>
          <w:rtl/>
          <w:lang w:eastAsia="he-IL"/>
        </w:rPr>
      </w:pPr>
    </w:p>
    <w:p w:rsidR="00553E33" w:rsidRDefault="00553E33" w:rsidP="00010C73">
      <w:pPr>
        <w:rPr>
          <w:rtl/>
          <w:lang w:eastAsia="he-IL"/>
        </w:rPr>
      </w:pPr>
      <w:bookmarkStart w:id="7381" w:name="_ETM_Q23_511501"/>
      <w:bookmarkEnd w:id="7381"/>
      <w:r>
        <w:rPr>
          <w:rFonts w:hint="cs"/>
          <w:rtl/>
          <w:lang w:eastAsia="he-IL"/>
        </w:rPr>
        <w:t>אפשר לתקן אותך.</w:t>
      </w:r>
    </w:p>
    <w:p w:rsidR="00553E33" w:rsidRPr="00D50EC7" w:rsidRDefault="00553E33" w:rsidP="00010C73">
      <w:pPr>
        <w:rPr>
          <w:rtl/>
          <w:lang w:eastAsia="he-IL"/>
        </w:rPr>
      </w:pPr>
    </w:p>
    <w:p w:rsidR="00553E33" w:rsidRDefault="00553E33" w:rsidP="00010C73">
      <w:pPr>
        <w:pStyle w:val="-"/>
        <w:rPr>
          <w:rtl/>
        </w:rPr>
      </w:pPr>
      <w:bookmarkStart w:id="7382" w:name="ET_speakercontinue_5661_18"/>
      <w:r w:rsidRPr="00F247BF">
        <w:rPr>
          <w:rStyle w:val="TagStyle"/>
          <w:rtl/>
        </w:rPr>
        <w:t xml:space="preserve"> &lt;&lt; דובר_המשך &gt;&gt;</w:t>
      </w:r>
      <w:r w:rsidRPr="00D50EC7">
        <w:rPr>
          <w:rStyle w:val="TagStyle"/>
          <w:rtl/>
        </w:rPr>
        <w:t xml:space="preserve"> </w:t>
      </w:r>
      <w:r>
        <w:rPr>
          <w:rtl/>
        </w:rPr>
        <w:t>אופיר אקוניס (הליכוד):</w:t>
      </w:r>
      <w:r w:rsidRPr="00D50EC7">
        <w:rPr>
          <w:rStyle w:val="TagStyle"/>
          <w:rtl/>
        </w:rPr>
        <w:t xml:space="preserve"> </w:t>
      </w:r>
      <w:r w:rsidRPr="00F247BF">
        <w:rPr>
          <w:rStyle w:val="TagStyle"/>
          <w:rtl/>
        </w:rPr>
        <w:t>&lt;&lt; דובר_המשך &gt;&gt;</w:t>
      </w:r>
      <w:r>
        <w:rPr>
          <w:rtl/>
        </w:rPr>
        <w:t xml:space="preserve">   </w:t>
      </w:r>
      <w:bookmarkEnd w:id="7382"/>
    </w:p>
    <w:p w:rsidR="00553E33" w:rsidRDefault="00553E33" w:rsidP="004C49C7">
      <w:pPr>
        <w:rPr>
          <w:rtl/>
          <w:lang w:eastAsia="he-IL"/>
        </w:rPr>
      </w:pPr>
    </w:p>
    <w:p w:rsidR="00553E33" w:rsidRDefault="00553E33" w:rsidP="00010C73">
      <w:pPr>
        <w:rPr>
          <w:rtl/>
          <w:lang w:eastAsia="he-IL"/>
        </w:rPr>
      </w:pPr>
      <w:bookmarkStart w:id="7383" w:name="_ETM_Q23_509894"/>
      <w:bookmarkEnd w:id="7383"/>
      <w:r>
        <w:rPr>
          <w:rFonts w:hint="cs"/>
          <w:rtl/>
          <w:lang w:eastAsia="he-IL"/>
        </w:rPr>
        <w:t>אפשר לנסות.</w:t>
      </w:r>
      <w:bookmarkStart w:id="7384" w:name="_ETM_Q23_511520"/>
      <w:bookmarkStart w:id="7385" w:name="_ETM_Q23_517268"/>
      <w:bookmarkEnd w:id="7384"/>
      <w:bookmarkEnd w:id="7385"/>
    </w:p>
    <w:p w:rsidR="00553E33" w:rsidRDefault="00553E33" w:rsidP="00010C73">
      <w:pPr>
        <w:rPr>
          <w:rtl/>
          <w:lang w:eastAsia="he-IL"/>
        </w:rPr>
      </w:pPr>
      <w:bookmarkStart w:id="7386" w:name="_ETM_Q23_517352"/>
      <w:bookmarkEnd w:id="7386"/>
    </w:p>
    <w:p w:rsidR="00553E33" w:rsidRDefault="00553E33" w:rsidP="00010C73">
      <w:pPr>
        <w:pStyle w:val="af6"/>
        <w:rPr>
          <w:rtl/>
        </w:rPr>
      </w:pPr>
      <w:bookmarkStart w:id="7387" w:name="ET_yor_6032_20"/>
      <w:r w:rsidRPr="00F247BF">
        <w:rPr>
          <w:rStyle w:val="TagStyle"/>
          <w:rtl/>
        </w:rPr>
        <w:t xml:space="preserve"> &lt;&lt; יור &gt;&gt;</w:t>
      </w:r>
      <w:r w:rsidRPr="00832C3A">
        <w:rPr>
          <w:rStyle w:val="TagStyle"/>
          <w:rtl/>
        </w:rPr>
        <w:t xml:space="preserve"> </w:t>
      </w:r>
      <w:r>
        <w:rPr>
          <w:rtl/>
        </w:rPr>
        <w:t>היו"ר מנסור עבאס:</w:t>
      </w:r>
      <w:r w:rsidRPr="00832C3A">
        <w:rPr>
          <w:rStyle w:val="TagStyle"/>
          <w:rtl/>
        </w:rPr>
        <w:t xml:space="preserve"> </w:t>
      </w:r>
      <w:r w:rsidRPr="00F247BF">
        <w:rPr>
          <w:rStyle w:val="TagStyle"/>
          <w:rtl/>
        </w:rPr>
        <w:t>&lt;&lt; יור &gt;&gt;</w:t>
      </w:r>
      <w:r>
        <w:rPr>
          <w:rtl/>
        </w:rPr>
        <w:t xml:space="preserve">   </w:t>
      </w:r>
      <w:bookmarkEnd w:id="7387"/>
    </w:p>
    <w:p w:rsidR="00553E33" w:rsidRDefault="00553E33" w:rsidP="004C49C7">
      <w:pPr>
        <w:rPr>
          <w:rtl/>
          <w:lang w:eastAsia="he-IL"/>
        </w:rPr>
      </w:pPr>
    </w:p>
    <w:p w:rsidR="00553E33" w:rsidRDefault="00553E33" w:rsidP="00010C73">
      <w:pPr>
        <w:rPr>
          <w:rtl/>
        </w:rPr>
      </w:pPr>
      <w:bookmarkStart w:id="7388" w:name="_ETM_Q23_518091"/>
      <w:bookmarkStart w:id="7389" w:name="_ETM_Q23_512690"/>
      <w:bookmarkStart w:id="7390" w:name="_ETM_Q23_513140"/>
      <w:bookmarkStart w:id="7391" w:name="_ETM_Q23_513500"/>
      <w:bookmarkStart w:id="7392" w:name="_ETM_Q23_514130"/>
      <w:bookmarkStart w:id="7393" w:name="_ETM_Q23_514460"/>
      <w:bookmarkStart w:id="7394" w:name="_ETM_Q23_514880"/>
      <w:bookmarkStart w:id="7395" w:name="_ETM_Q23_515300"/>
      <w:bookmarkStart w:id="7396" w:name="_ETM_Q23_515809"/>
      <w:bookmarkStart w:id="7397" w:name="_ETM_Q23_516079"/>
      <w:bookmarkStart w:id="7398" w:name="_ETM_Q23_517010"/>
      <w:bookmarkStart w:id="7399" w:name="_ETM_Q23_518260"/>
      <w:bookmarkStart w:id="7400" w:name="_ETM_Q23_516593"/>
      <w:bookmarkEnd w:id="7388"/>
      <w:bookmarkEnd w:id="7389"/>
      <w:bookmarkEnd w:id="7390"/>
      <w:bookmarkEnd w:id="7391"/>
      <w:bookmarkEnd w:id="7392"/>
      <w:bookmarkEnd w:id="7393"/>
      <w:bookmarkEnd w:id="7394"/>
      <w:bookmarkEnd w:id="7395"/>
      <w:bookmarkEnd w:id="7396"/>
      <w:bookmarkEnd w:id="7397"/>
      <w:bookmarkEnd w:id="7398"/>
      <w:bookmarkEnd w:id="7399"/>
      <w:bookmarkEnd w:id="7400"/>
      <w:r>
        <w:rPr>
          <w:rtl/>
        </w:rPr>
        <w:t xml:space="preserve">ההתייחסות </w:t>
      </w:r>
      <w:bookmarkStart w:id="7401" w:name="_ETM_Q23_518860"/>
      <w:bookmarkEnd w:id="7401"/>
      <w:r>
        <w:rPr>
          <w:rtl/>
        </w:rPr>
        <w:t xml:space="preserve">שלך </w:t>
      </w:r>
      <w:bookmarkStart w:id="7402" w:name="_ETM_Q23_519190"/>
      <w:bookmarkEnd w:id="7402"/>
      <w:r>
        <w:rPr>
          <w:rtl/>
        </w:rPr>
        <w:t>לחוק</w:t>
      </w:r>
      <w:r>
        <w:rPr>
          <w:rFonts w:hint="cs"/>
          <w:rtl/>
        </w:rPr>
        <w:t>,</w:t>
      </w:r>
      <w:r>
        <w:rPr>
          <w:rtl/>
        </w:rPr>
        <w:t xml:space="preserve"> </w:t>
      </w:r>
      <w:bookmarkStart w:id="7403" w:name="_ETM_Q23_519670"/>
      <w:bookmarkEnd w:id="7403"/>
      <w:r>
        <w:rPr>
          <w:rtl/>
        </w:rPr>
        <w:t xml:space="preserve">שקדם </w:t>
      </w:r>
      <w:bookmarkStart w:id="7404" w:name="_ETM_Q23_520390"/>
      <w:bookmarkEnd w:id="7404"/>
      <w:r>
        <w:rPr>
          <w:rtl/>
        </w:rPr>
        <w:t xml:space="preserve">לזה </w:t>
      </w:r>
      <w:bookmarkStart w:id="7405" w:name="_ETM_Q23_520660"/>
      <w:bookmarkEnd w:id="7405"/>
      <w:r>
        <w:rPr>
          <w:rtl/>
        </w:rPr>
        <w:t xml:space="preserve">פטור </w:t>
      </w:r>
      <w:bookmarkStart w:id="7406" w:name="_ETM_Q23_521110"/>
      <w:bookmarkEnd w:id="7406"/>
      <w:r>
        <w:rPr>
          <w:rtl/>
        </w:rPr>
        <w:t xml:space="preserve">משכר </w:t>
      </w:r>
      <w:bookmarkStart w:id="7407" w:name="_ETM_Q23_521589"/>
      <w:bookmarkEnd w:id="7407"/>
      <w:r>
        <w:rPr>
          <w:rtl/>
        </w:rPr>
        <w:t>לימוד</w:t>
      </w:r>
      <w:r>
        <w:rPr>
          <w:rFonts w:hint="cs"/>
          <w:rtl/>
        </w:rPr>
        <w:t>,</w:t>
      </w:r>
      <w:r>
        <w:rPr>
          <w:rtl/>
        </w:rPr>
        <w:t xml:space="preserve"> </w:t>
      </w:r>
      <w:bookmarkStart w:id="7408" w:name="_ETM_Q23_521950"/>
      <w:bookmarkEnd w:id="7408"/>
      <w:r>
        <w:rPr>
          <w:rtl/>
        </w:rPr>
        <w:t xml:space="preserve">זה </w:t>
      </w:r>
      <w:bookmarkStart w:id="7409" w:name="_ETM_Q23_522100"/>
      <w:bookmarkEnd w:id="7409"/>
      <w:r>
        <w:rPr>
          <w:rtl/>
        </w:rPr>
        <w:t xml:space="preserve">לא </w:t>
      </w:r>
      <w:bookmarkStart w:id="7410" w:name="_ETM_Q23_522279"/>
      <w:bookmarkEnd w:id="7410"/>
      <w:r>
        <w:rPr>
          <w:rtl/>
        </w:rPr>
        <w:t>לגבי</w:t>
      </w:r>
      <w:bookmarkStart w:id="7411" w:name="_ETM_Q23_522820"/>
      <w:bookmarkStart w:id="7412" w:name="_ETM_Q23_523029"/>
      <w:bookmarkEnd w:id="7411"/>
      <w:bookmarkEnd w:id="7412"/>
      <w:r>
        <w:rPr>
          <w:rFonts w:hint="cs"/>
          <w:rtl/>
        </w:rPr>
        <w:t xml:space="preserve"> סטודנטים</w:t>
      </w:r>
      <w:bookmarkStart w:id="7413" w:name="_ETM_Q23_519695"/>
      <w:bookmarkStart w:id="7414" w:name="_ETM_Q23_523785"/>
      <w:bookmarkStart w:id="7415" w:name="_ETM_Q23_524147"/>
      <w:bookmarkStart w:id="7416" w:name="_ETM_Q23_526858"/>
      <w:bookmarkStart w:id="7417" w:name="_ETM_Q23_522388"/>
      <w:bookmarkStart w:id="7418" w:name="_ETM_Q23_520643"/>
      <w:bookmarkEnd w:id="7413"/>
      <w:bookmarkEnd w:id="7414"/>
      <w:bookmarkEnd w:id="7415"/>
      <w:bookmarkEnd w:id="7416"/>
      <w:bookmarkEnd w:id="7417"/>
      <w:bookmarkEnd w:id="7418"/>
      <w:r>
        <w:rPr>
          <w:rtl/>
        </w:rPr>
        <w:t xml:space="preserve"> </w:t>
      </w:r>
      <w:bookmarkStart w:id="7419" w:name="_ETM_Q23_523210"/>
      <w:bookmarkEnd w:id="7419"/>
      <w:r>
        <w:rPr>
          <w:rtl/>
        </w:rPr>
        <w:t>ערבים</w:t>
      </w:r>
      <w:bookmarkStart w:id="7420" w:name="_ETM_Q23_523750"/>
      <w:bookmarkEnd w:id="7420"/>
      <w:r>
        <w:rPr>
          <w:rFonts w:hint="cs"/>
          <w:rtl/>
        </w:rPr>
        <w:t xml:space="preserve"> </w:t>
      </w:r>
      <w:r w:rsidR="004C49C7">
        <w:rPr>
          <w:rFonts w:hint="cs"/>
          <w:rtl/>
        </w:rPr>
        <w:t>– –</w:t>
      </w:r>
    </w:p>
    <w:p w:rsidR="00553E33" w:rsidRDefault="00553E33" w:rsidP="00010C73">
      <w:pPr>
        <w:rPr>
          <w:rtl/>
        </w:rPr>
      </w:pPr>
    </w:p>
    <w:p w:rsidR="00553E33" w:rsidRDefault="00553E33" w:rsidP="00010C73">
      <w:pPr>
        <w:pStyle w:val="-"/>
        <w:rPr>
          <w:rtl/>
        </w:rPr>
      </w:pPr>
      <w:bookmarkStart w:id="7421" w:name="ET_speakercontinue_5661_22"/>
      <w:r w:rsidRPr="00F247BF">
        <w:rPr>
          <w:rStyle w:val="TagStyle"/>
          <w:rtl/>
        </w:rPr>
        <w:t xml:space="preserve"> &lt;&lt; דובר_המשך &gt;&gt;</w:t>
      </w:r>
      <w:r w:rsidRPr="00832C3A">
        <w:rPr>
          <w:rStyle w:val="TagStyle"/>
          <w:rtl/>
        </w:rPr>
        <w:t xml:space="preserve"> </w:t>
      </w:r>
      <w:r>
        <w:rPr>
          <w:rtl/>
        </w:rPr>
        <w:t>אופיר אקוניס (הליכוד):</w:t>
      </w:r>
      <w:r w:rsidRPr="00832C3A">
        <w:rPr>
          <w:rStyle w:val="TagStyle"/>
          <w:rtl/>
        </w:rPr>
        <w:t xml:space="preserve"> </w:t>
      </w:r>
      <w:r w:rsidRPr="00F247BF">
        <w:rPr>
          <w:rStyle w:val="TagStyle"/>
          <w:rtl/>
        </w:rPr>
        <w:t>&lt;&lt; דובר_המשך &gt;&gt;</w:t>
      </w:r>
      <w:r>
        <w:rPr>
          <w:rtl/>
        </w:rPr>
        <w:t xml:space="preserve">   </w:t>
      </w:r>
      <w:bookmarkEnd w:id="7421"/>
    </w:p>
    <w:p w:rsidR="00553E33" w:rsidRDefault="00553E33" w:rsidP="004C49C7">
      <w:pPr>
        <w:rPr>
          <w:rtl/>
          <w:lang w:eastAsia="he-IL"/>
        </w:rPr>
      </w:pPr>
    </w:p>
    <w:p w:rsidR="00553E33" w:rsidRDefault="00553E33" w:rsidP="00010C73">
      <w:pPr>
        <w:rPr>
          <w:rtl/>
          <w:lang w:eastAsia="he-IL"/>
        </w:rPr>
      </w:pPr>
      <w:r>
        <w:rPr>
          <w:rFonts w:hint="cs"/>
          <w:rtl/>
          <w:lang w:eastAsia="he-IL"/>
        </w:rPr>
        <w:t>בוודאי.</w:t>
      </w:r>
    </w:p>
    <w:p w:rsidR="00553E33" w:rsidRPr="00832C3A" w:rsidRDefault="00553E33" w:rsidP="00010C73">
      <w:pPr>
        <w:rPr>
          <w:rtl/>
          <w:lang w:eastAsia="he-IL"/>
        </w:rPr>
      </w:pPr>
    </w:p>
    <w:p w:rsidR="00553E33" w:rsidRDefault="00553E33" w:rsidP="00010C73">
      <w:pPr>
        <w:pStyle w:val="af6"/>
        <w:rPr>
          <w:rtl/>
        </w:rPr>
      </w:pPr>
      <w:bookmarkStart w:id="7422" w:name="ET_yor_6032_21"/>
      <w:r w:rsidRPr="00F247BF">
        <w:rPr>
          <w:rStyle w:val="TagStyle"/>
          <w:rtl/>
        </w:rPr>
        <w:lastRenderedPageBreak/>
        <w:t xml:space="preserve"> &lt;&lt; יור &gt;&gt;</w:t>
      </w:r>
      <w:r w:rsidRPr="00832C3A">
        <w:rPr>
          <w:rStyle w:val="TagStyle"/>
          <w:rtl/>
        </w:rPr>
        <w:t xml:space="preserve"> </w:t>
      </w:r>
      <w:r>
        <w:rPr>
          <w:rtl/>
        </w:rPr>
        <w:t>היו"ר מנסור עבאס:</w:t>
      </w:r>
      <w:r w:rsidRPr="00832C3A">
        <w:rPr>
          <w:rStyle w:val="TagStyle"/>
          <w:rtl/>
        </w:rPr>
        <w:t xml:space="preserve"> </w:t>
      </w:r>
      <w:r w:rsidRPr="00F247BF">
        <w:rPr>
          <w:rStyle w:val="TagStyle"/>
          <w:rtl/>
        </w:rPr>
        <w:t>&lt;&lt; יור &gt;&gt;</w:t>
      </w:r>
      <w:r>
        <w:rPr>
          <w:rtl/>
        </w:rPr>
        <w:t xml:space="preserve">   </w:t>
      </w:r>
      <w:bookmarkEnd w:id="7422"/>
    </w:p>
    <w:p w:rsidR="00553E33" w:rsidRDefault="00553E33" w:rsidP="004C49C7">
      <w:pPr>
        <w:rPr>
          <w:rtl/>
          <w:lang w:eastAsia="he-IL"/>
        </w:rPr>
      </w:pPr>
    </w:p>
    <w:p w:rsidR="00553E33" w:rsidRDefault="004C49C7" w:rsidP="00010C73">
      <w:pPr>
        <w:rPr>
          <w:rtl/>
          <w:lang w:eastAsia="he-IL"/>
        </w:rPr>
      </w:pPr>
      <w:bookmarkStart w:id="7423" w:name="_ETM_Q23_520025"/>
      <w:bookmarkEnd w:id="7423"/>
      <w:r>
        <w:rPr>
          <w:rFonts w:hint="cs"/>
          <w:rtl/>
          <w:lang w:eastAsia="he-IL"/>
        </w:rPr>
        <w:t>– –</w:t>
      </w:r>
      <w:r w:rsidR="00553E33">
        <w:rPr>
          <w:rFonts w:hint="cs"/>
          <w:rtl/>
          <w:lang w:eastAsia="he-IL"/>
        </w:rPr>
        <w:t xml:space="preserve"> והיהודים שלא </w:t>
      </w:r>
      <w:r>
        <w:rPr>
          <w:rFonts w:hint="cs"/>
          <w:rtl/>
          <w:lang w:eastAsia="he-IL"/>
        </w:rPr>
        <w:t>– – –</w:t>
      </w:r>
      <w:bookmarkStart w:id="7424" w:name="_ETM_Q23_521825"/>
      <w:bookmarkEnd w:id="7424"/>
    </w:p>
    <w:p w:rsidR="00553E33" w:rsidRDefault="00553E33" w:rsidP="00010C73">
      <w:pPr>
        <w:rPr>
          <w:rtl/>
          <w:lang w:eastAsia="he-IL"/>
        </w:rPr>
      </w:pPr>
      <w:bookmarkStart w:id="7425" w:name="_ETM_Q23_521988"/>
      <w:bookmarkStart w:id="7426" w:name="_ETM_Q23_522090"/>
      <w:bookmarkEnd w:id="7425"/>
      <w:bookmarkEnd w:id="7426"/>
    </w:p>
    <w:p w:rsidR="00553E33" w:rsidRDefault="00553E33" w:rsidP="00010C73">
      <w:pPr>
        <w:pStyle w:val="-"/>
        <w:rPr>
          <w:rtl/>
        </w:rPr>
      </w:pPr>
      <w:bookmarkStart w:id="7427" w:name="ET_speakercontinue_5661_23"/>
      <w:r w:rsidRPr="00F247BF">
        <w:rPr>
          <w:rStyle w:val="TagStyle"/>
          <w:rtl/>
        </w:rPr>
        <w:t xml:space="preserve"> &lt;&lt; דובר_המשך &gt;&gt;</w:t>
      </w:r>
      <w:r w:rsidRPr="00E90DF4">
        <w:rPr>
          <w:rStyle w:val="TagStyle"/>
          <w:rtl/>
        </w:rPr>
        <w:t xml:space="preserve"> </w:t>
      </w:r>
      <w:r>
        <w:rPr>
          <w:rtl/>
        </w:rPr>
        <w:t>אופיר אקוניס (הליכוד):</w:t>
      </w:r>
      <w:r w:rsidRPr="00E90DF4">
        <w:rPr>
          <w:rStyle w:val="TagStyle"/>
          <w:rtl/>
        </w:rPr>
        <w:t xml:space="preserve"> </w:t>
      </w:r>
      <w:r w:rsidRPr="00F247BF">
        <w:rPr>
          <w:rStyle w:val="TagStyle"/>
          <w:rtl/>
        </w:rPr>
        <w:t>&lt;&lt; דובר_המשך &gt;&gt;</w:t>
      </w:r>
      <w:r>
        <w:rPr>
          <w:rtl/>
        </w:rPr>
        <w:t xml:space="preserve">   </w:t>
      </w:r>
      <w:bookmarkEnd w:id="7427"/>
    </w:p>
    <w:p w:rsidR="00553E33" w:rsidRDefault="00553E33" w:rsidP="004C49C7">
      <w:pPr>
        <w:rPr>
          <w:rtl/>
          <w:lang w:eastAsia="he-IL"/>
        </w:rPr>
      </w:pPr>
    </w:p>
    <w:p w:rsidR="00553E33" w:rsidRDefault="00553E33" w:rsidP="00010C73">
      <w:pPr>
        <w:rPr>
          <w:rtl/>
          <w:lang w:eastAsia="he-IL"/>
        </w:rPr>
      </w:pPr>
      <w:bookmarkStart w:id="7428" w:name="_ETM_Q23_523059"/>
      <w:bookmarkEnd w:id="7428"/>
      <w:r>
        <w:rPr>
          <w:rFonts w:hint="cs"/>
          <w:rtl/>
          <w:lang w:eastAsia="he-IL"/>
        </w:rPr>
        <w:t>לא התכוונתי לזה.</w:t>
      </w:r>
    </w:p>
    <w:p w:rsidR="00553E33" w:rsidRDefault="00553E33" w:rsidP="00010C73">
      <w:pPr>
        <w:rPr>
          <w:rtl/>
          <w:lang w:eastAsia="he-IL"/>
        </w:rPr>
      </w:pPr>
    </w:p>
    <w:p w:rsidR="00553E33" w:rsidRDefault="00553E33" w:rsidP="00010C73">
      <w:pPr>
        <w:pStyle w:val="af6"/>
        <w:rPr>
          <w:rtl/>
        </w:rPr>
      </w:pPr>
      <w:r w:rsidRPr="00F247BF">
        <w:rPr>
          <w:rStyle w:val="TagStyle"/>
          <w:rtl/>
        </w:rPr>
        <w:t xml:space="preserve"> &lt;&lt; יור &gt;&gt;</w:t>
      </w:r>
      <w:r w:rsidRPr="00E90DF4">
        <w:rPr>
          <w:rStyle w:val="TagStyle"/>
          <w:rtl/>
        </w:rPr>
        <w:t xml:space="preserve"> </w:t>
      </w:r>
      <w:r>
        <w:rPr>
          <w:rtl/>
        </w:rPr>
        <w:t>היו"ר מנסור עבאס:</w:t>
      </w:r>
      <w:r w:rsidRPr="00E90DF4">
        <w:rPr>
          <w:rStyle w:val="TagStyle"/>
          <w:rtl/>
        </w:rPr>
        <w:t xml:space="preserve"> </w:t>
      </w:r>
      <w:r w:rsidRPr="00F247BF">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7429" w:name="_ETM_Q23_521340"/>
      <w:bookmarkEnd w:id="7429"/>
      <w:r>
        <w:rPr>
          <w:rFonts w:hint="cs"/>
          <w:rtl/>
          <w:lang w:eastAsia="he-IL"/>
        </w:rPr>
        <w:t xml:space="preserve">ההתייחסות שלך </w:t>
      </w:r>
      <w:bookmarkStart w:id="7430" w:name="_ETM_Q23_519486"/>
      <w:bookmarkEnd w:id="7430"/>
      <w:r>
        <w:rPr>
          <w:rFonts w:hint="cs"/>
          <w:rtl/>
          <w:lang w:eastAsia="he-IL"/>
        </w:rPr>
        <w:t xml:space="preserve">הייתה </w:t>
      </w:r>
      <w:bookmarkStart w:id="7431" w:name="_ETM_Q23_527513"/>
      <w:bookmarkEnd w:id="7431"/>
      <w:r>
        <w:rPr>
          <w:rFonts w:hint="cs"/>
          <w:rtl/>
          <w:lang w:eastAsia="he-IL"/>
        </w:rPr>
        <w:t xml:space="preserve">כאילו שזה </w:t>
      </w:r>
      <w:r w:rsidR="004C49C7">
        <w:rPr>
          <w:rFonts w:hint="cs"/>
          <w:rtl/>
          <w:lang w:eastAsia="he-IL"/>
        </w:rPr>
        <w:t>– – –</w:t>
      </w:r>
    </w:p>
    <w:p w:rsidR="00553E33" w:rsidRDefault="00553E33" w:rsidP="00010C73">
      <w:pPr>
        <w:rPr>
          <w:rtl/>
          <w:lang w:eastAsia="he-IL"/>
        </w:rPr>
      </w:pPr>
    </w:p>
    <w:p w:rsidR="00553E33" w:rsidRDefault="00553E33" w:rsidP="00010C73">
      <w:pPr>
        <w:pStyle w:val="-"/>
        <w:rPr>
          <w:rtl/>
        </w:rPr>
      </w:pPr>
      <w:bookmarkStart w:id="7432" w:name="ET_speakercontinue_5661_25"/>
      <w:r w:rsidRPr="00F247BF">
        <w:rPr>
          <w:rStyle w:val="TagStyle"/>
          <w:rtl/>
        </w:rPr>
        <w:t xml:space="preserve"> &lt;&lt; דובר_המשך &gt;&gt;</w:t>
      </w:r>
      <w:r w:rsidRPr="00E90DF4">
        <w:rPr>
          <w:rStyle w:val="TagStyle"/>
          <w:rtl/>
        </w:rPr>
        <w:t xml:space="preserve"> </w:t>
      </w:r>
      <w:r>
        <w:rPr>
          <w:rtl/>
        </w:rPr>
        <w:t>אופיר אקוניס (הליכוד):</w:t>
      </w:r>
      <w:r w:rsidRPr="00E90DF4">
        <w:rPr>
          <w:rStyle w:val="TagStyle"/>
          <w:rtl/>
        </w:rPr>
        <w:t xml:space="preserve"> </w:t>
      </w:r>
      <w:r w:rsidRPr="00F247BF">
        <w:rPr>
          <w:rStyle w:val="TagStyle"/>
          <w:rtl/>
        </w:rPr>
        <w:t>&lt;&lt; דובר_המשך &gt;&gt;</w:t>
      </w:r>
      <w:r>
        <w:rPr>
          <w:rtl/>
        </w:rPr>
        <w:t xml:space="preserve">   </w:t>
      </w:r>
      <w:bookmarkEnd w:id="7432"/>
    </w:p>
    <w:p w:rsidR="00553E33" w:rsidRDefault="00553E33" w:rsidP="004C49C7">
      <w:pPr>
        <w:rPr>
          <w:rtl/>
          <w:lang w:eastAsia="he-IL"/>
        </w:rPr>
      </w:pPr>
    </w:p>
    <w:p w:rsidR="00553E33" w:rsidRDefault="00553E33" w:rsidP="00010C73">
      <w:pPr>
        <w:rPr>
          <w:rtl/>
        </w:rPr>
      </w:pPr>
      <w:bookmarkStart w:id="7433" w:name="_ETM_Q23_525896"/>
      <w:bookmarkEnd w:id="7433"/>
      <w:r>
        <w:rPr>
          <w:rFonts w:hint="cs"/>
          <w:rtl/>
          <w:lang w:eastAsia="he-IL"/>
        </w:rPr>
        <w:t>לא, לא. אז אני אומר</w:t>
      </w:r>
      <w:bookmarkStart w:id="7434" w:name="_ETM_Q23_529830"/>
      <w:bookmarkEnd w:id="7434"/>
      <w:r>
        <w:rPr>
          <w:rFonts w:hint="cs"/>
          <w:rtl/>
          <w:lang w:eastAsia="he-IL"/>
        </w:rPr>
        <w:t xml:space="preserve">, </w:t>
      </w:r>
      <w:bookmarkStart w:id="7435" w:name="_ETM_Q23_526255"/>
      <w:bookmarkStart w:id="7436" w:name="_ETM_Q23_529390"/>
      <w:bookmarkEnd w:id="7435"/>
      <w:bookmarkEnd w:id="7436"/>
      <w:r>
        <w:rPr>
          <w:rtl/>
        </w:rPr>
        <w:t xml:space="preserve">אם </w:t>
      </w:r>
      <w:bookmarkStart w:id="7437" w:name="_ETM_Q23_529510"/>
      <w:bookmarkEnd w:id="7437"/>
      <w:r>
        <w:rPr>
          <w:rtl/>
        </w:rPr>
        <w:t xml:space="preserve">לא </w:t>
      </w:r>
      <w:bookmarkStart w:id="7438" w:name="_ETM_Q23_529630"/>
      <w:bookmarkEnd w:id="7438"/>
      <w:r>
        <w:rPr>
          <w:rtl/>
        </w:rPr>
        <w:t xml:space="preserve">הובנתי </w:t>
      </w:r>
      <w:bookmarkStart w:id="7439" w:name="_ETM_Q23_530050"/>
      <w:bookmarkEnd w:id="7439"/>
      <w:r>
        <w:rPr>
          <w:rtl/>
        </w:rPr>
        <w:t xml:space="preserve">כהלכה </w:t>
      </w:r>
      <w:bookmarkStart w:id="7440" w:name="_ETM_Q23_530980"/>
      <w:bookmarkEnd w:id="7440"/>
      <w:r>
        <w:rPr>
          <w:rtl/>
        </w:rPr>
        <w:t>ב</w:t>
      </w:r>
      <w:r>
        <w:rPr>
          <w:rFonts w:hint="cs"/>
          <w:rtl/>
        </w:rPr>
        <w:t>שלוש</w:t>
      </w:r>
      <w:r>
        <w:rPr>
          <w:rtl/>
        </w:rPr>
        <w:t xml:space="preserve"> </w:t>
      </w:r>
      <w:bookmarkStart w:id="7441" w:name="_ETM_Q23_531370"/>
      <w:bookmarkEnd w:id="7441"/>
      <w:r>
        <w:rPr>
          <w:rtl/>
        </w:rPr>
        <w:t xml:space="preserve">הדקות </w:t>
      </w:r>
      <w:bookmarkStart w:id="7442" w:name="_ETM_Q23_531760"/>
      <w:bookmarkEnd w:id="7442"/>
      <w:r>
        <w:rPr>
          <w:rtl/>
        </w:rPr>
        <w:t xml:space="preserve">הראשונות </w:t>
      </w:r>
      <w:bookmarkStart w:id="7443" w:name="_ETM_Q23_532690"/>
      <w:bookmarkEnd w:id="7443"/>
      <w:r>
        <w:rPr>
          <w:rtl/>
        </w:rPr>
        <w:t>שבה</w:t>
      </w:r>
      <w:r>
        <w:rPr>
          <w:rFonts w:hint="cs"/>
          <w:rtl/>
        </w:rPr>
        <w:t>ן</w:t>
      </w:r>
      <w:r>
        <w:rPr>
          <w:rtl/>
        </w:rPr>
        <w:t xml:space="preserve"> </w:t>
      </w:r>
      <w:bookmarkStart w:id="7444" w:name="_ETM_Q23_533350"/>
      <w:bookmarkEnd w:id="7444"/>
      <w:r>
        <w:rPr>
          <w:rtl/>
        </w:rPr>
        <w:t xml:space="preserve">אני </w:t>
      </w:r>
      <w:bookmarkStart w:id="7445" w:name="_ETM_Q23_533500"/>
      <w:bookmarkEnd w:id="7445"/>
      <w:r>
        <w:rPr>
          <w:rtl/>
        </w:rPr>
        <w:t xml:space="preserve">יכול </w:t>
      </w:r>
      <w:bookmarkStart w:id="7446" w:name="_ETM_Q23_533800"/>
      <w:bookmarkEnd w:id="7446"/>
      <w:r>
        <w:rPr>
          <w:rtl/>
        </w:rPr>
        <w:t xml:space="preserve">לנמק </w:t>
      </w:r>
      <w:bookmarkStart w:id="7447" w:name="_ETM_Q23_534160"/>
      <w:bookmarkEnd w:id="7447"/>
      <w:r>
        <w:rPr>
          <w:rtl/>
        </w:rPr>
        <w:t xml:space="preserve">את </w:t>
      </w:r>
      <w:bookmarkStart w:id="7448" w:name="_ETM_Q23_534279"/>
      <w:bookmarkEnd w:id="7448"/>
      <w:r>
        <w:rPr>
          <w:rtl/>
        </w:rPr>
        <w:t xml:space="preserve">הצעת </w:t>
      </w:r>
      <w:bookmarkStart w:id="7449" w:name="_ETM_Q23_534640"/>
      <w:bookmarkEnd w:id="7449"/>
      <w:r>
        <w:rPr>
          <w:rtl/>
        </w:rPr>
        <w:t>החוק</w:t>
      </w:r>
      <w:bookmarkStart w:id="7450" w:name="_ETM_Q23_531966"/>
      <w:bookmarkEnd w:id="7450"/>
      <w:r>
        <w:rPr>
          <w:rFonts w:hint="cs"/>
          <w:rtl/>
        </w:rPr>
        <w:t>,</w:t>
      </w:r>
      <w:r>
        <w:rPr>
          <w:rtl/>
        </w:rPr>
        <w:t xml:space="preserve"> </w:t>
      </w:r>
      <w:bookmarkStart w:id="7451" w:name="_ETM_Q23_535210"/>
      <w:bookmarkEnd w:id="7451"/>
      <w:r>
        <w:rPr>
          <w:rtl/>
        </w:rPr>
        <w:t xml:space="preserve">התייחסתי </w:t>
      </w:r>
      <w:bookmarkStart w:id="7452" w:name="_ETM_Q23_535779"/>
      <w:bookmarkEnd w:id="7452"/>
      <w:r>
        <w:rPr>
          <w:rtl/>
        </w:rPr>
        <w:t xml:space="preserve">לנאום </w:t>
      </w:r>
      <w:bookmarkStart w:id="7453" w:name="_ETM_Q23_536230"/>
      <w:bookmarkEnd w:id="7453"/>
      <w:r>
        <w:rPr>
          <w:rtl/>
        </w:rPr>
        <w:t xml:space="preserve">של </w:t>
      </w:r>
      <w:bookmarkStart w:id="7454" w:name="_ETM_Q23_536680"/>
      <w:bookmarkEnd w:id="7454"/>
      <w:r>
        <w:rPr>
          <w:rtl/>
        </w:rPr>
        <w:t xml:space="preserve">חבר </w:t>
      </w:r>
      <w:bookmarkStart w:id="7455" w:name="_ETM_Q23_536980"/>
      <w:bookmarkEnd w:id="7455"/>
      <w:r>
        <w:rPr>
          <w:rtl/>
        </w:rPr>
        <w:t xml:space="preserve">הכנסת </w:t>
      </w:r>
      <w:bookmarkStart w:id="7456" w:name="_ETM_Q23_537339"/>
      <w:bookmarkEnd w:id="7456"/>
      <w:r>
        <w:rPr>
          <w:rtl/>
        </w:rPr>
        <w:t xml:space="preserve">הקודם </w:t>
      </w:r>
      <w:bookmarkStart w:id="7457" w:name="_ETM_Q23_538059"/>
      <w:bookmarkEnd w:id="7457"/>
      <w:r>
        <w:rPr>
          <w:rtl/>
        </w:rPr>
        <w:t xml:space="preserve">שהיה </w:t>
      </w:r>
      <w:bookmarkStart w:id="7458" w:name="_ETM_Q23_538510"/>
      <w:bookmarkEnd w:id="7458"/>
      <w:r>
        <w:rPr>
          <w:rtl/>
        </w:rPr>
        <w:t>כאן</w:t>
      </w:r>
      <w:r>
        <w:rPr>
          <w:rFonts w:hint="cs"/>
          <w:rtl/>
        </w:rPr>
        <w:t>,</w:t>
      </w:r>
      <w:r>
        <w:rPr>
          <w:rtl/>
        </w:rPr>
        <w:t xml:space="preserve"> </w:t>
      </w:r>
      <w:bookmarkStart w:id="7459" w:name="_ETM_Q23_538690"/>
      <w:bookmarkEnd w:id="7459"/>
      <w:r>
        <w:rPr>
          <w:rtl/>
        </w:rPr>
        <w:t xml:space="preserve">שתחילת </w:t>
      </w:r>
      <w:bookmarkStart w:id="7460" w:name="_ETM_Q23_539320"/>
      <w:bookmarkEnd w:id="7460"/>
      <w:r>
        <w:rPr>
          <w:rtl/>
        </w:rPr>
        <w:t>נאומו</w:t>
      </w:r>
      <w:bookmarkStart w:id="7461" w:name="_ETM_Q23_536903"/>
      <w:bookmarkEnd w:id="7461"/>
      <w:r>
        <w:rPr>
          <w:rFonts w:hint="cs"/>
          <w:rtl/>
        </w:rPr>
        <w:t xml:space="preserve"> </w:t>
      </w:r>
      <w:r w:rsidR="004C49C7">
        <w:rPr>
          <w:rFonts w:hint="cs"/>
          <w:rtl/>
        </w:rPr>
        <w:t>– – –</w:t>
      </w:r>
      <w:bookmarkStart w:id="7462" w:name="_ETM_Q23_535165"/>
      <w:bookmarkStart w:id="7463" w:name="_ETM_Q23_538153"/>
      <w:bookmarkEnd w:id="7462"/>
      <w:bookmarkEnd w:id="7463"/>
    </w:p>
    <w:p w:rsidR="00553E33" w:rsidRDefault="00553E33" w:rsidP="00010C73">
      <w:pPr>
        <w:rPr>
          <w:rtl/>
        </w:rPr>
      </w:pPr>
      <w:bookmarkStart w:id="7464" w:name="_ETM_Q23_538217"/>
      <w:bookmarkStart w:id="7465" w:name="_ETM_Q23_533693"/>
      <w:bookmarkStart w:id="7466" w:name="_ETM_Q23_537042"/>
      <w:bookmarkEnd w:id="7464"/>
      <w:bookmarkEnd w:id="7465"/>
      <w:bookmarkEnd w:id="7466"/>
    </w:p>
    <w:p w:rsidR="00553E33" w:rsidRDefault="00553E33" w:rsidP="00010C73">
      <w:pPr>
        <w:pStyle w:val="af5"/>
        <w:rPr>
          <w:rtl/>
        </w:rPr>
      </w:pPr>
      <w:bookmarkStart w:id="7467" w:name="ET_interruption_קר_אה_26"/>
      <w:r w:rsidRPr="00F247BF">
        <w:rPr>
          <w:rStyle w:val="TagStyle"/>
          <w:rtl/>
        </w:rPr>
        <w:t xml:space="preserve"> &lt;&lt; קריאה &gt;&gt;</w:t>
      </w:r>
      <w:r w:rsidRPr="00F10D09">
        <w:rPr>
          <w:rStyle w:val="TagStyle"/>
          <w:rtl/>
        </w:rPr>
        <w:t xml:space="preserve"> </w:t>
      </w:r>
      <w:r>
        <w:rPr>
          <w:rtl/>
        </w:rPr>
        <w:t>קריאה:</w:t>
      </w:r>
      <w:r w:rsidRPr="00F10D09">
        <w:rPr>
          <w:rStyle w:val="TagStyle"/>
          <w:rtl/>
        </w:rPr>
        <w:t xml:space="preserve"> </w:t>
      </w:r>
      <w:r w:rsidRPr="00F247BF">
        <w:rPr>
          <w:rStyle w:val="TagStyle"/>
          <w:rtl/>
        </w:rPr>
        <w:t>&lt;&lt; קריאה &gt;&gt;</w:t>
      </w:r>
      <w:r>
        <w:rPr>
          <w:rtl/>
        </w:rPr>
        <w:t xml:space="preserve">   </w:t>
      </w:r>
      <w:bookmarkEnd w:id="7467"/>
    </w:p>
    <w:p w:rsidR="00553E33" w:rsidRDefault="00553E33" w:rsidP="004C49C7">
      <w:pPr>
        <w:rPr>
          <w:rtl/>
          <w:lang w:eastAsia="he-IL"/>
        </w:rPr>
      </w:pPr>
    </w:p>
    <w:p w:rsidR="00553E33" w:rsidRDefault="00553E33" w:rsidP="00010C73">
      <w:pPr>
        <w:rPr>
          <w:rtl/>
          <w:lang w:eastAsia="he-IL"/>
        </w:rPr>
      </w:pPr>
      <w:bookmarkStart w:id="7468" w:name="_ETM_Q23_541568"/>
      <w:bookmarkStart w:id="7469" w:name="_ETM_Q23_541641"/>
      <w:bookmarkEnd w:id="7468"/>
      <w:bookmarkEnd w:id="7469"/>
      <w:r>
        <w:rPr>
          <w:rFonts w:hint="cs"/>
          <w:rtl/>
          <w:lang w:eastAsia="he-IL"/>
        </w:rPr>
        <w:t>מה השם שלו? מה השם שלו?</w:t>
      </w:r>
    </w:p>
    <w:p w:rsidR="00553E33" w:rsidRDefault="00553E33" w:rsidP="00010C73">
      <w:pPr>
        <w:rPr>
          <w:rtl/>
          <w:lang w:eastAsia="he-IL"/>
        </w:rPr>
      </w:pPr>
    </w:p>
    <w:p w:rsidR="00553E33" w:rsidRDefault="00553E33" w:rsidP="00010C73">
      <w:pPr>
        <w:pStyle w:val="-"/>
        <w:rPr>
          <w:rtl/>
        </w:rPr>
      </w:pPr>
      <w:bookmarkStart w:id="7470" w:name="ET_speakercontinue_5661_27"/>
      <w:r w:rsidRPr="00F247BF">
        <w:rPr>
          <w:rStyle w:val="TagStyle"/>
          <w:rtl/>
        </w:rPr>
        <w:t xml:space="preserve"> &lt;&lt; דובר_המשך &gt;&gt;</w:t>
      </w:r>
      <w:r w:rsidRPr="00F10D09">
        <w:rPr>
          <w:rStyle w:val="TagStyle"/>
          <w:rtl/>
        </w:rPr>
        <w:t xml:space="preserve"> </w:t>
      </w:r>
      <w:r>
        <w:rPr>
          <w:rtl/>
        </w:rPr>
        <w:t>אופיר אקוניס (הליכוד):</w:t>
      </w:r>
      <w:r w:rsidRPr="00F10D09">
        <w:rPr>
          <w:rStyle w:val="TagStyle"/>
          <w:rtl/>
        </w:rPr>
        <w:t xml:space="preserve"> </w:t>
      </w:r>
      <w:r w:rsidRPr="00F247BF">
        <w:rPr>
          <w:rStyle w:val="TagStyle"/>
          <w:rtl/>
        </w:rPr>
        <w:t>&lt;&lt; דובר_המשך &gt;&gt;</w:t>
      </w:r>
      <w:r>
        <w:rPr>
          <w:rtl/>
        </w:rPr>
        <w:t xml:space="preserve">   </w:t>
      </w:r>
      <w:bookmarkEnd w:id="7470"/>
    </w:p>
    <w:p w:rsidR="00553E33" w:rsidRDefault="00553E33" w:rsidP="004C49C7">
      <w:pPr>
        <w:rPr>
          <w:rtl/>
          <w:lang w:eastAsia="he-IL"/>
        </w:rPr>
      </w:pPr>
    </w:p>
    <w:p w:rsidR="00553E33" w:rsidRDefault="00553E33" w:rsidP="00010C73">
      <w:pPr>
        <w:rPr>
          <w:rtl/>
        </w:rPr>
      </w:pPr>
      <w:bookmarkStart w:id="7471" w:name="_ETM_Q23_537711"/>
      <w:bookmarkEnd w:id="7471"/>
      <w:r>
        <w:rPr>
          <w:rFonts w:hint="cs"/>
          <w:rtl/>
          <w:lang w:eastAsia="he-IL"/>
        </w:rPr>
        <w:t>חבר הכנסת עודה</w:t>
      </w:r>
      <w:bookmarkStart w:id="7472" w:name="_ETM_Q23_538652"/>
      <w:bookmarkEnd w:id="7472"/>
      <w:r>
        <w:rPr>
          <w:rFonts w:hint="cs"/>
          <w:rtl/>
          <w:lang w:eastAsia="he-IL"/>
        </w:rPr>
        <w:t xml:space="preserve">. </w:t>
      </w:r>
      <w:bookmarkStart w:id="7473" w:name="_ETM_Q23_543341"/>
      <w:bookmarkStart w:id="7474" w:name="_ETM_Q23_538970"/>
      <w:bookmarkStart w:id="7475" w:name="_ETM_Q23_536548"/>
      <w:bookmarkStart w:id="7476" w:name="_ETM_Q23_535371"/>
      <w:bookmarkStart w:id="7477" w:name="_ETM_Q23_535438"/>
      <w:bookmarkStart w:id="7478" w:name="_ETM_Q23_538245"/>
      <w:bookmarkStart w:id="7479" w:name="_ETM_Q23_538328"/>
      <w:bookmarkStart w:id="7480" w:name="_ETM_Q23_539739"/>
      <w:bookmarkStart w:id="7481" w:name="_ETM_Q23_541479"/>
      <w:bookmarkStart w:id="7482" w:name="_ETM_Q23_541779"/>
      <w:bookmarkStart w:id="7483" w:name="_ETM_Q23_542170"/>
      <w:bookmarkStart w:id="7484" w:name="_ETM_Q23_542739"/>
      <w:bookmarkStart w:id="7485" w:name="_ETM_Q23_543129"/>
      <w:bookmarkStart w:id="7486" w:name="_ETM_Q23_545110"/>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r>
        <w:rPr>
          <w:rtl/>
        </w:rPr>
        <w:t xml:space="preserve">75% </w:t>
      </w:r>
      <w:bookmarkStart w:id="7487" w:name="_ETM_Q23_546070"/>
      <w:bookmarkEnd w:id="7487"/>
      <w:r>
        <w:rPr>
          <w:rtl/>
        </w:rPr>
        <w:t xml:space="preserve">מנאומו </w:t>
      </w:r>
      <w:bookmarkStart w:id="7488" w:name="_ETM_Q23_546610"/>
      <w:bookmarkEnd w:id="7488"/>
      <w:r>
        <w:rPr>
          <w:rtl/>
        </w:rPr>
        <w:t>ה</w:t>
      </w:r>
      <w:r>
        <w:rPr>
          <w:rFonts w:hint="cs"/>
          <w:rtl/>
        </w:rPr>
        <w:t>הוא ה</w:t>
      </w:r>
      <w:bookmarkStart w:id="7489" w:name="_ETM_Q23_543402"/>
      <w:bookmarkEnd w:id="7489"/>
      <w:r>
        <w:rPr>
          <w:rtl/>
        </w:rPr>
        <w:t xml:space="preserve">תייחס </w:t>
      </w:r>
      <w:bookmarkStart w:id="7490" w:name="_ETM_Q23_547640"/>
      <w:bookmarkEnd w:id="7490"/>
      <w:r>
        <w:rPr>
          <w:rtl/>
        </w:rPr>
        <w:t xml:space="preserve">בשטנה </w:t>
      </w:r>
      <w:bookmarkStart w:id="7491" w:name="_ETM_Q23_548270"/>
      <w:bookmarkEnd w:id="7491"/>
      <w:r>
        <w:rPr>
          <w:rFonts w:hint="cs"/>
          <w:rtl/>
        </w:rPr>
        <w:t>א</w:t>
      </w:r>
      <w:r>
        <w:rPr>
          <w:rtl/>
        </w:rPr>
        <w:t xml:space="preserve">ל </w:t>
      </w:r>
      <w:bookmarkStart w:id="7492" w:name="_ETM_Q23_548360"/>
      <w:bookmarkEnd w:id="7492"/>
      <w:r>
        <w:rPr>
          <w:rtl/>
        </w:rPr>
        <w:t xml:space="preserve">השמאל </w:t>
      </w:r>
      <w:bookmarkStart w:id="7493" w:name="_ETM_Q23_548719"/>
      <w:bookmarkEnd w:id="7493"/>
      <w:r>
        <w:rPr>
          <w:rtl/>
        </w:rPr>
        <w:t xml:space="preserve">הציוני </w:t>
      </w:r>
      <w:bookmarkStart w:id="7494" w:name="_ETM_Q23_549140"/>
      <w:bookmarkEnd w:id="7494"/>
      <w:r>
        <w:rPr>
          <w:rtl/>
        </w:rPr>
        <w:t>בכלל</w:t>
      </w:r>
      <w:r>
        <w:rPr>
          <w:rFonts w:hint="cs"/>
          <w:rtl/>
        </w:rPr>
        <w:t>.</w:t>
      </w:r>
      <w:bookmarkStart w:id="7495" w:name="_ETM_Q23_545022"/>
      <w:bookmarkEnd w:id="7495"/>
      <w:r>
        <w:rPr>
          <w:rtl/>
        </w:rPr>
        <w:t xml:space="preserve"> </w:t>
      </w:r>
      <w:bookmarkStart w:id="7496" w:name="_ETM_Q23_549380"/>
      <w:bookmarkEnd w:id="7496"/>
      <w:r>
        <w:rPr>
          <w:rtl/>
        </w:rPr>
        <w:t xml:space="preserve">הוא </w:t>
      </w:r>
      <w:bookmarkStart w:id="7497" w:name="_ETM_Q23_549439"/>
      <w:bookmarkEnd w:id="7497"/>
      <w:r>
        <w:rPr>
          <w:rtl/>
        </w:rPr>
        <w:t xml:space="preserve">אפילו </w:t>
      </w:r>
      <w:bookmarkStart w:id="7498" w:name="_ETM_Q23_549680"/>
      <w:bookmarkEnd w:id="7498"/>
      <w:r>
        <w:rPr>
          <w:rtl/>
        </w:rPr>
        <w:t xml:space="preserve">לא </w:t>
      </w:r>
      <w:bookmarkStart w:id="7499" w:name="_ETM_Q23_549799"/>
      <w:bookmarkEnd w:id="7499"/>
      <w:r>
        <w:rPr>
          <w:rtl/>
        </w:rPr>
        <w:t xml:space="preserve">דיבר </w:t>
      </w:r>
      <w:bookmarkStart w:id="7500" w:name="_ETM_Q23_550100"/>
      <w:bookmarkEnd w:id="7500"/>
      <w:r>
        <w:rPr>
          <w:rtl/>
        </w:rPr>
        <w:t>עליי</w:t>
      </w:r>
      <w:r>
        <w:rPr>
          <w:rFonts w:hint="cs"/>
          <w:rtl/>
        </w:rPr>
        <w:t>,</w:t>
      </w:r>
      <w:bookmarkStart w:id="7501" w:name="_ETM_Q23_544538"/>
      <w:bookmarkEnd w:id="7501"/>
      <w:r>
        <w:rPr>
          <w:rtl/>
        </w:rPr>
        <w:t xml:space="preserve"> </w:t>
      </w:r>
      <w:bookmarkStart w:id="7502" w:name="_ETM_Q23_550810"/>
      <w:bookmarkEnd w:id="7502"/>
      <w:r>
        <w:rPr>
          <w:rtl/>
        </w:rPr>
        <w:t xml:space="preserve">הוא </w:t>
      </w:r>
      <w:bookmarkStart w:id="7503" w:name="_ETM_Q23_550930"/>
      <w:bookmarkEnd w:id="7503"/>
      <w:r>
        <w:rPr>
          <w:rtl/>
        </w:rPr>
        <w:t xml:space="preserve">לא </w:t>
      </w:r>
      <w:bookmarkStart w:id="7504" w:name="_ETM_Q23_551020"/>
      <w:bookmarkEnd w:id="7504"/>
      <w:r>
        <w:rPr>
          <w:rtl/>
        </w:rPr>
        <w:t xml:space="preserve">דיבר </w:t>
      </w:r>
      <w:bookmarkStart w:id="7505" w:name="_ETM_Q23_551290"/>
      <w:bookmarkEnd w:id="7505"/>
      <w:r>
        <w:rPr>
          <w:rFonts w:hint="cs"/>
          <w:rtl/>
        </w:rPr>
        <w:t>ע</w:t>
      </w:r>
      <w:bookmarkStart w:id="7506" w:name="_ETM_Q23_547029"/>
      <w:bookmarkEnd w:id="7506"/>
      <w:r>
        <w:rPr>
          <w:rtl/>
        </w:rPr>
        <w:t>ל</w:t>
      </w:r>
      <w:r>
        <w:rPr>
          <w:rFonts w:hint="cs"/>
          <w:rtl/>
        </w:rPr>
        <w:t>י</w:t>
      </w:r>
      <w:r>
        <w:rPr>
          <w:rtl/>
        </w:rPr>
        <w:t xml:space="preserve">י </w:t>
      </w:r>
      <w:bookmarkStart w:id="7507" w:name="_ETM_Q23_551500"/>
      <w:bookmarkEnd w:id="7507"/>
      <w:r>
        <w:rPr>
          <w:rtl/>
        </w:rPr>
        <w:t>ו</w:t>
      </w:r>
      <w:r>
        <w:rPr>
          <w:rFonts w:hint="cs"/>
          <w:rtl/>
        </w:rPr>
        <w:t>ע</w:t>
      </w:r>
      <w:r>
        <w:rPr>
          <w:rtl/>
        </w:rPr>
        <w:t xml:space="preserve">ל </w:t>
      </w:r>
      <w:bookmarkStart w:id="7508" w:name="_ETM_Q23_551710"/>
      <w:bookmarkEnd w:id="7508"/>
      <w:r>
        <w:rPr>
          <w:rtl/>
        </w:rPr>
        <w:t>חבריי</w:t>
      </w:r>
      <w:r>
        <w:rPr>
          <w:rFonts w:hint="cs"/>
          <w:rtl/>
        </w:rPr>
        <w:t>.</w:t>
      </w:r>
      <w:bookmarkStart w:id="7509" w:name="_ETM_Q23_548170"/>
      <w:bookmarkStart w:id="7510" w:name="_ETM_Q23_544348"/>
      <w:bookmarkStart w:id="7511" w:name="_ETM_Q23_539837"/>
      <w:bookmarkEnd w:id="7509"/>
      <w:bookmarkEnd w:id="7510"/>
      <w:bookmarkEnd w:id="7511"/>
      <w:r>
        <w:rPr>
          <w:rtl/>
        </w:rPr>
        <w:t xml:space="preserve"> </w:t>
      </w:r>
      <w:bookmarkStart w:id="7512" w:name="_ETM_Q23_552430"/>
      <w:bookmarkEnd w:id="7512"/>
      <w:r>
        <w:rPr>
          <w:rtl/>
        </w:rPr>
        <w:t xml:space="preserve">הוא </w:t>
      </w:r>
      <w:bookmarkStart w:id="7513" w:name="_ETM_Q23_552520"/>
      <w:bookmarkEnd w:id="7513"/>
      <w:r>
        <w:rPr>
          <w:rtl/>
        </w:rPr>
        <w:t xml:space="preserve">דיבר </w:t>
      </w:r>
      <w:bookmarkStart w:id="7514" w:name="_ETM_Q23_552850"/>
      <w:bookmarkEnd w:id="7514"/>
      <w:r>
        <w:rPr>
          <w:rtl/>
        </w:rPr>
        <w:t>על</w:t>
      </w:r>
      <w:bookmarkStart w:id="7515" w:name="_ETM_Q23_553090"/>
      <w:bookmarkStart w:id="7516" w:name="_ETM_Q23_553390"/>
      <w:bookmarkStart w:id="7517" w:name="_ETM_Q23_549415"/>
      <w:bookmarkStart w:id="7518" w:name="_ETM_Q23_553690"/>
      <w:bookmarkStart w:id="7519" w:name="_ETM_Q23_550614"/>
      <w:bookmarkEnd w:id="7515"/>
      <w:bookmarkEnd w:id="7516"/>
      <w:bookmarkEnd w:id="7517"/>
      <w:bookmarkEnd w:id="7518"/>
      <w:bookmarkEnd w:id="7519"/>
      <w:r>
        <w:rPr>
          <w:rFonts w:hint="cs"/>
          <w:rtl/>
        </w:rPr>
        <w:t xml:space="preserve"> </w:t>
      </w:r>
      <w:r>
        <w:rPr>
          <w:rtl/>
        </w:rPr>
        <w:t xml:space="preserve">השר </w:t>
      </w:r>
      <w:bookmarkStart w:id="7520" w:name="_ETM_Q23_553960"/>
      <w:bookmarkEnd w:id="7520"/>
      <w:r>
        <w:rPr>
          <w:rtl/>
        </w:rPr>
        <w:t>כהן</w:t>
      </w:r>
      <w:r>
        <w:rPr>
          <w:rFonts w:hint="cs"/>
          <w:rtl/>
        </w:rPr>
        <w:t>,</w:t>
      </w:r>
      <w:r>
        <w:rPr>
          <w:rtl/>
        </w:rPr>
        <w:t xml:space="preserve"> </w:t>
      </w:r>
      <w:bookmarkStart w:id="7521" w:name="_ETM_Q23_554350"/>
      <w:bookmarkEnd w:id="7521"/>
      <w:r>
        <w:rPr>
          <w:rtl/>
        </w:rPr>
        <w:t xml:space="preserve">הוא </w:t>
      </w:r>
      <w:bookmarkStart w:id="7522" w:name="_ETM_Q23_554410"/>
      <w:bookmarkEnd w:id="7522"/>
      <w:r>
        <w:rPr>
          <w:rtl/>
        </w:rPr>
        <w:t xml:space="preserve">דיבר </w:t>
      </w:r>
      <w:bookmarkStart w:id="7523" w:name="_ETM_Q23_554680"/>
      <w:bookmarkEnd w:id="7523"/>
      <w:r>
        <w:rPr>
          <w:rtl/>
        </w:rPr>
        <w:t xml:space="preserve">על </w:t>
      </w:r>
      <w:bookmarkStart w:id="7524" w:name="_ETM_Q23_554800"/>
      <w:bookmarkEnd w:id="7524"/>
      <w:r>
        <w:rPr>
          <w:rtl/>
        </w:rPr>
        <w:t xml:space="preserve">אלון </w:t>
      </w:r>
      <w:bookmarkStart w:id="7525" w:name="_ETM_Q23_555010"/>
      <w:bookmarkEnd w:id="7525"/>
      <w:r>
        <w:rPr>
          <w:rtl/>
        </w:rPr>
        <w:t>שוסטר</w:t>
      </w:r>
      <w:bookmarkStart w:id="7526" w:name="_ETM_Q23_550443"/>
      <w:bookmarkEnd w:id="7526"/>
      <w:r>
        <w:rPr>
          <w:rFonts w:hint="cs"/>
          <w:rtl/>
        </w:rPr>
        <w:t>,</w:t>
      </w:r>
      <w:r>
        <w:rPr>
          <w:rtl/>
        </w:rPr>
        <w:t xml:space="preserve"> </w:t>
      </w:r>
      <w:bookmarkStart w:id="7527" w:name="_ETM_Q23_555730"/>
      <w:bookmarkEnd w:id="7527"/>
      <w:r>
        <w:rPr>
          <w:rtl/>
        </w:rPr>
        <w:t xml:space="preserve">הוא </w:t>
      </w:r>
      <w:bookmarkStart w:id="7528" w:name="_ETM_Q23_555820"/>
      <w:bookmarkEnd w:id="7528"/>
      <w:r>
        <w:rPr>
          <w:rtl/>
        </w:rPr>
        <w:t xml:space="preserve">דיבר </w:t>
      </w:r>
      <w:bookmarkStart w:id="7529" w:name="_ETM_Q23_556090"/>
      <w:bookmarkEnd w:id="7529"/>
      <w:r>
        <w:rPr>
          <w:rtl/>
        </w:rPr>
        <w:t xml:space="preserve">על </w:t>
      </w:r>
      <w:bookmarkStart w:id="7530" w:name="_ETM_Q23_556180"/>
      <w:bookmarkEnd w:id="7530"/>
      <w:r>
        <w:rPr>
          <w:rtl/>
        </w:rPr>
        <w:t xml:space="preserve">בועז </w:t>
      </w:r>
      <w:bookmarkStart w:id="7531" w:name="_ETM_Q23_556420"/>
      <w:bookmarkEnd w:id="7531"/>
      <w:r>
        <w:rPr>
          <w:rtl/>
        </w:rPr>
        <w:t>טופורובסקי</w:t>
      </w:r>
      <w:r>
        <w:rPr>
          <w:rFonts w:hint="cs"/>
          <w:rtl/>
        </w:rPr>
        <w:t>,</w:t>
      </w:r>
      <w:r>
        <w:rPr>
          <w:rtl/>
        </w:rPr>
        <w:t xml:space="preserve"> </w:t>
      </w:r>
      <w:bookmarkStart w:id="7532" w:name="_ETM_Q23_557290"/>
      <w:bookmarkEnd w:id="7532"/>
      <w:r>
        <w:rPr>
          <w:rtl/>
        </w:rPr>
        <w:t xml:space="preserve">המכונים </w:t>
      </w:r>
      <w:bookmarkStart w:id="7533" w:name="_ETM_Q23_557860"/>
      <w:bookmarkEnd w:id="7533"/>
      <w:r>
        <w:rPr>
          <w:rtl/>
        </w:rPr>
        <w:t xml:space="preserve">השמאל </w:t>
      </w:r>
      <w:bookmarkStart w:id="7534" w:name="_ETM_Q23_558190"/>
      <w:bookmarkEnd w:id="7534"/>
      <w:r>
        <w:rPr>
          <w:rtl/>
        </w:rPr>
        <w:t>הציוני</w:t>
      </w:r>
      <w:r>
        <w:rPr>
          <w:rFonts w:hint="cs"/>
          <w:rtl/>
        </w:rPr>
        <w:t>,</w:t>
      </w:r>
      <w:bookmarkStart w:id="7535" w:name="_ETM_Q23_555027"/>
      <w:bookmarkEnd w:id="7535"/>
      <w:r>
        <w:rPr>
          <w:rtl/>
        </w:rPr>
        <w:t xml:space="preserve"> </w:t>
      </w:r>
      <w:bookmarkStart w:id="7536" w:name="_ETM_Q23_558880"/>
      <w:bookmarkEnd w:id="7536"/>
      <w:r>
        <w:rPr>
          <w:rtl/>
        </w:rPr>
        <w:t>ואכן</w:t>
      </w:r>
      <w:r>
        <w:rPr>
          <w:rFonts w:hint="cs"/>
          <w:rtl/>
        </w:rPr>
        <w:t>,</w:t>
      </w:r>
      <w:r>
        <w:rPr>
          <w:rtl/>
        </w:rPr>
        <w:t xml:space="preserve"> </w:t>
      </w:r>
      <w:bookmarkStart w:id="7537" w:name="_ETM_Q23_559300"/>
      <w:bookmarkEnd w:id="7537"/>
      <w:r>
        <w:rPr>
          <w:rtl/>
        </w:rPr>
        <w:t xml:space="preserve">הם </w:t>
      </w:r>
      <w:bookmarkStart w:id="7538" w:name="_ETM_Q23_559450"/>
      <w:bookmarkEnd w:id="7538"/>
      <w:r>
        <w:rPr>
          <w:rtl/>
        </w:rPr>
        <w:t xml:space="preserve">שמאל </w:t>
      </w:r>
      <w:bookmarkStart w:id="7539" w:name="_ETM_Q23_559890"/>
      <w:bookmarkEnd w:id="7539"/>
      <w:r>
        <w:rPr>
          <w:rtl/>
        </w:rPr>
        <w:t>ציוני</w:t>
      </w:r>
      <w:r>
        <w:rPr>
          <w:rFonts w:hint="cs"/>
          <w:rtl/>
        </w:rPr>
        <w:t>,</w:t>
      </w:r>
      <w:r>
        <w:rPr>
          <w:rtl/>
        </w:rPr>
        <w:t xml:space="preserve"> </w:t>
      </w:r>
      <w:bookmarkStart w:id="7540" w:name="_ETM_Q23_560810"/>
      <w:bookmarkEnd w:id="7540"/>
      <w:r>
        <w:rPr>
          <w:rtl/>
        </w:rPr>
        <w:t xml:space="preserve">והוא </w:t>
      </w:r>
      <w:bookmarkStart w:id="7541" w:name="_ETM_Q23_561260"/>
      <w:bookmarkEnd w:id="7541"/>
      <w:r>
        <w:rPr>
          <w:rtl/>
        </w:rPr>
        <w:t xml:space="preserve">בא </w:t>
      </w:r>
      <w:bookmarkStart w:id="7542" w:name="_ETM_Q23_561440"/>
      <w:bookmarkEnd w:id="7542"/>
      <w:r>
        <w:rPr>
          <w:rtl/>
        </w:rPr>
        <w:t xml:space="preserve">אליהם </w:t>
      </w:r>
      <w:bookmarkStart w:id="7543" w:name="_ETM_Q23_561740"/>
      <w:bookmarkEnd w:id="7543"/>
      <w:r>
        <w:rPr>
          <w:rtl/>
        </w:rPr>
        <w:t>בטענות</w:t>
      </w:r>
      <w:r>
        <w:rPr>
          <w:rFonts w:hint="cs"/>
          <w:rtl/>
        </w:rPr>
        <w:t>.</w:t>
      </w:r>
      <w:r>
        <w:rPr>
          <w:rtl/>
        </w:rPr>
        <w:t xml:space="preserve"> </w:t>
      </w:r>
      <w:bookmarkStart w:id="7544" w:name="_ETM_Q23_562610"/>
      <w:bookmarkEnd w:id="7544"/>
      <w:r>
        <w:rPr>
          <w:rtl/>
        </w:rPr>
        <w:t xml:space="preserve">ואני </w:t>
      </w:r>
      <w:bookmarkStart w:id="7545" w:name="_ETM_Q23_562940"/>
      <w:bookmarkEnd w:id="7545"/>
      <w:r>
        <w:rPr>
          <w:rtl/>
        </w:rPr>
        <w:t xml:space="preserve">אמרתי </w:t>
      </w:r>
      <w:bookmarkStart w:id="7546" w:name="_ETM_Q23_563660"/>
      <w:bookmarkEnd w:id="7546"/>
      <w:r>
        <w:rPr>
          <w:rtl/>
        </w:rPr>
        <w:t xml:space="preserve">שכל </w:t>
      </w:r>
      <w:bookmarkStart w:id="7547" w:name="_ETM_Q23_564080"/>
      <w:bookmarkEnd w:id="7547"/>
      <w:r>
        <w:rPr>
          <w:rtl/>
        </w:rPr>
        <w:t xml:space="preserve">מה </w:t>
      </w:r>
      <w:bookmarkStart w:id="7548" w:name="_ETM_Q23_564230"/>
      <w:bookmarkEnd w:id="7548"/>
      <w:r>
        <w:rPr>
          <w:rtl/>
        </w:rPr>
        <w:t xml:space="preserve">שהוא </w:t>
      </w:r>
      <w:bookmarkStart w:id="7549" w:name="_ETM_Q23_564470"/>
      <w:bookmarkEnd w:id="7549"/>
      <w:r>
        <w:rPr>
          <w:rtl/>
        </w:rPr>
        <w:t xml:space="preserve">רוצה </w:t>
      </w:r>
      <w:bookmarkStart w:id="7550" w:name="_ETM_Q23_565160"/>
      <w:bookmarkEnd w:id="7550"/>
      <w:r>
        <w:rPr>
          <w:rtl/>
        </w:rPr>
        <w:t xml:space="preserve">זה </w:t>
      </w:r>
      <w:bookmarkStart w:id="7551" w:name="_ETM_Q23_565370"/>
      <w:bookmarkEnd w:id="7551"/>
      <w:r>
        <w:rPr>
          <w:rtl/>
        </w:rPr>
        <w:t xml:space="preserve">רק </w:t>
      </w:r>
      <w:bookmarkStart w:id="7552" w:name="_ETM_Q23_565520"/>
      <w:bookmarkEnd w:id="7552"/>
      <w:r>
        <w:rPr>
          <w:rtl/>
        </w:rPr>
        <w:t xml:space="preserve">לקבל </w:t>
      </w:r>
      <w:bookmarkStart w:id="7553" w:name="_ETM_Q23_566120"/>
      <w:bookmarkEnd w:id="7553"/>
      <w:r>
        <w:rPr>
          <w:rtl/>
        </w:rPr>
        <w:t xml:space="preserve">מהמדינה </w:t>
      </w:r>
      <w:bookmarkStart w:id="7554" w:name="_ETM_Q23_566570"/>
      <w:bookmarkEnd w:id="7554"/>
      <w:r>
        <w:rPr>
          <w:rtl/>
        </w:rPr>
        <w:t xml:space="preserve">הזאת </w:t>
      </w:r>
      <w:bookmarkStart w:id="7555" w:name="_ETM_Q23_566779"/>
      <w:bookmarkEnd w:id="7555"/>
      <w:r>
        <w:rPr>
          <w:rtl/>
        </w:rPr>
        <w:t xml:space="preserve">באמצעות </w:t>
      </w:r>
      <w:bookmarkStart w:id="7556" w:name="_ETM_Q23_567260"/>
      <w:bookmarkEnd w:id="7556"/>
      <w:r>
        <w:rPr>
          <w:rtl/>
        </w:rPr>
        <w:t xml:space="preserve">החוק </w:t>
      </w:r>
      <w:bookmarkStart w:id="7557" w:name="_ETM_Q23_567529"/>
      <w:bookmarkEnd w:id="7557"/>
      <w:r>
        <w:rPr>
          <w:rtl/>
        </w:rPr>
        <w:t>הזה</w:t>
      </w:r>
      <w:r>
        <w:rPr>
          <w:rFonts w:hint="cs"/>
          <w:rtl/>
        </w:rPr>
        <w:t>.</w:t>
      </w:r>
      <w:r>
        <w:rPr>
          <w:rtl/>
        </w:rPr>
        <w:t xml:space="preserve"> </w:t>
      </w:r>
      <w:bookmarkStart w:id="7558" w:name="_ETM_Q23_567770"/>
      <w:bookmarkEnd w:id="7558"/>
      <w:r>
        <w:rPr>
          <w:rtl/>
        </w:rPr>
        <w:t xml:space="preserve">אני </w:t>
      </w:r>
      <w:bookmarkStart w:id="7559" w:name="_ETM_Q23_567890"/>
      <w:bookmarkEnd w:id="7559"/>
      <w:r>
        <w:rPr>
          <w:rtl/>
        </w:rPr>
        <w:t xml:space="preserve">בטוח </w:t>
      </w:r>
      <w:bookmarkStart w:id="7560" w:name="_ETM_Q23_568250"/>
      <w:bookmarkEnd w:id="7560"/>
      <w:r>
        <w:rPr>
          <w:rtl/>
        </w:rPr>
        <w:t xml:space="preserve">שהוא </w:t>
      </w:r>
      <w:bookmarkStart w:id="7561" w:name="_ETM_Q23_568430"/>
      <w:bookmarkEnd w:id="7561"/>
      <w:r>
        <w:rPr>
          <w:rtl/>
        </w:rPr>
        <w:t xml:space="preserve">לא </w:t>
      </w:r>
      <w:bookmarkStart w:id="7562" w:name="_ETM_Q23_568850"/>
      <w:bookmarkEnd w:id="7562"/>
      <w:r>
        <w:rPr>
          <w:rtl/>
        </w:rPr>
        <w:t xml:space="preserve">חל </w:t>
      </w:r>
      <w:bookmarkStart w:id="7563" w:name="_ETM_Q23_569180"/>
      <w:bookmarkEnd w:id="7563"/>
      <w:r>
        <w:rPr>
          <w:rtl/>
        </w:rPr>
        <w:t xml:space="preserve">רק </w:t>
      </w:r>
      <w:bookmarkStart w:id="7564" w:name="_ETM_Q23_569450"/>
      <w:bookmarkEnd w:id="7564"/>
      <w:r>
        <w:rPr>
          <w:rtl/>
        </w:rPr>
        <w:t xml:space="preserve">על </w:t>
      </w:r>
      <w:bookmarkStart w:id="7565" w:name="_ETM_Q23_570260"/>
      <w:bookmarkEnd w:id="7565"/>
      <w:r>
        <w:rPr>
          <w:rtl/>
        </w:rPr>
        <w:t xml:space="preserve">סטודנטים </w:t>
      </w:r>
      <w:bookmarkStart w:id="7566" w:name="_ETM_Q23_570890"/>
      <w:bookmarkEnd w:id="7566"/>
      <w:r>
        <w:rPr>
          <w:rtl/>
        </w:rPr>
        <w:t>ערבים</w:t>
      </w:r>
      <w:r>
        <w:rPr>
          <w:rFonts w:hint="cs"/>
          <w:rtl/>
        </w:rPr>
        <w:t>.</w:t>
      </w:r>
      <w:r>
        <w:rPr>
          <w:rtl/>
        </w:rPr>
        <w:t xml:space="preserve"> </w:t>
      </w:r>
      <w:bookmarkStart w:id="7567" w:name="_ETM_Q23_571310"/>
      <w:bookmarkEnd w:id="7567"/>
      <w:r>
        <w:rPr>
          <w:rtl/>
        </w:rPr>
        <w:t xml:space="preserve">זה </w:t>
      </w:r>
      <w:bookmarkStart w:id="7568" w:name="_ETM_Q23_571460"/>
      <w:bookmarkEnd w:id="7568"/>
      <w:r>
        <w:rPr>
          <w:rtl/>
        </w:rPr>
        <w:t>ברור</w:t>
      </w:r>
      <w:r>
        <w:rPr>
          <w:rFonts w:hint="cs"/>
          <w:rtl/>
        </w:rPr>
        <w:t>.</w:t>
      </w:r>
      <w:r>
        <w:rPr>
          <w:rtl/>
        </w:rPr>
        <w:t xml:space="preserve"> </w:t>
      </w:r>
      <w:bookmarkStart w:id="7569" w:name="_ETM_Q23_571790"/>
      <w:bookmarkEnd w:id="7569"/>
      <w:r>
        <w:rPr>
          <w:rtl/>
        </w:rPr>
        <w:t xml:space="preserve">אין </w:t>
      </w:r>
      <w:bookmarkStart w:id="7570" w:name="_ETM_Q23_571940"/>
      <w:bookmarkEnd w:id="7570"/>
      <w:r>
        <w:rPr>
          <w:rtl/>
        </w:rPr>
        <w:t xml:space="preserve">דבר </w:t>
      </w:r>
      <w:bookmarkStart w:id="7571" w:name="_ETM_Q23_572270"/>
      <w:bookmarkEnd w:id="7571"/>
      <w:r>
        <w:rPr>
          <w:rtl/>
        </w:rPr>
        <w:t>כזה</w:t>
      </w:r>
      <w:r>
        <w:rPr>
          <w:rFonts w:hint="cs"/>
          <w:rtl/>
        </w:rPr>
        <w:t>,</w:t>
      </w:r>
      <w:r>
        <w:rPr>
          <w:rtl/>
        </w:rPr>
        <w:t xml:space="preserve"> </w:t>
      </w:r>
      <w:bookmarkStart w:id="7572" w:name="_ETM_Q23_572910"/>
      <w:bookmarkEnd w:id="7572"/>
      <w:r>
        <w:rPr>
          <w:rtl/>
        </w:rPr>
        <w:t xml:space="preserve">זה </w:t>
      </w:r>
      <w:bookmarkStart w:id="7573" w:name="_ETM_Q23_573060"/>
      <w:bookmarkEnd w:id="7573"/>
      <w:r>
        <w:rPr>
          <w:rtl/>
        </w:rPr>
        <w:t xml:space="preserve">לא </w:t>
      </w:r>
      <w:bookmarkStart w:id="7574" w:name="_ETM_Q23_573180"/>
      <w:bookmarkEnd w:id="7574"/>
      <w:r>
        <w:rPr>
          <w:rtl/>
        </w:rPr>
        <w:t xml:space="preserve">יכול </w:t>
      </w:r>
      <w:bookmarkStart w:id="7575" w:name="_ETM_Q23_573450"/>
      <w:bookmarkEnd w:id="7575"/>
      <w:r>
        <w:rPr>
          <w:rtl/>
        </w:rPr>
        <w:t>להיות</w:t>
      </w:r>
      <w:r>
        <w:rPr>
          <w:rFonts w:hint="cs"/>
          <w:rtl/>
        </w:rPr>
        <w:t>.</w:t>
      </w:r>
      <w:bookmarkStart w:id="7576" w:name="_ETM_Q23_574050"/>
      <w:bookmarkEnd w:id="7576"/>
    </w:p>
    <w:p w:rsidR="00553E33" w:rsidRDefault="00553E33" w:rsidP="00010C73">
      <w:pPr>
        <w:rPr>
          <w:rtl/>
        </w:rPr>
      </w:pPr>
    </w:p>
    <w:p w:rsidR="00553E33" w:rsidRDefault="00553E33" w:rsidP="00010C73">
      <w:pPr>
        <w:rPr>
          <w:rtl/>
        </w:rPr>
      </w:pPr>
      <w:bookmarkStart w:id="7577" w:name="_ETM_Q23_570186"/>
      <w:bookmarkEnd w:id="7577"/>
      <w:r>
        <w:rPr>
          <w:rtl/>
        </w:rPr>
        <w:t xml:space="preserve">אבל </w:t>
      </w:r>
      <w:bookmarkStart w:id="7578" w:name="_ETM_Q23_574290"/>
      <w:bookmarkEnd w:id="7578"/>
      <w:r>
        <w:rPr>
          <w:rtl/>
        </w:rPr>
        <w:t xml:space="preserve">הגישה </w:t>
      </w:r>
      <w:bookmarkStart w:id="7579" w:name="_ETM_Q23_574800"/>
      <w:bookmarkEnd w:id="7579"/>
      <w:r>
        <w:rPr>
          <w:rtl/>
        </w:rPr>
        <w:t xml:space="preserve">הזאת </w:t>
      </w:r>
      <w:bookmarkStart w:id="7580" w:name="_ETM_Q23_575340"/>
      <w:bookmarkEnd w:id="7580"/>
      <w:r>
        <w:rPr>
          <w:rtl/>
        </w:rPr>
        <w:t xml:space="preserve">שבאה </w:t>
      </w:r>
      <w:bookmarkStart w:id="7581" w:name="_ETM_Q23_575760"/>
      <w:bookmarkEnd w:id="7581"/>
      <w:r>
        <w:rPr>
          <w:rtl/>
        </w:rPr>
        <w:t xml:space="preserve">ואומרת </w:t>
      </w:r>
      <w:bookmarkStart w:id="7582" w:name="_ETM_Q23_576720"/>
      <w:bookmarkEnd w:id="7582"/>
      <w:r>
        <w:rPr>
          <w:rtl/>
        </w:rPr>
        <w:t xml:space="preserve">בשפה </w:t>
      </w:r>
      <w:bookmarkStart w:id="7583" w:name="_ETM_Q23_577320"/>
      <w:bookmarkEnd w:id="7583"/>
      <w:r>
        <w:rPr>
          <w:rFonts w:hint="cs"/>
          <w:rtl/>
        </w:rPr>
        <w:t>אחת:</w:t>
      </w:r>
      <w:r>
        <w:rPr>
          <w:rtl/>
        </w:rPr>
        <w:t xml:space="preserve"> </w:t>
      </w:r>
      <w:bookmarkStart w:id="7584" w:name="_ETM_Q23_577650"/>
      <w:bookmarkEnd w:id="7584"/>
      <w:r>
        <w:rPr>
          <w:rtl/>
        </w:rPr>
        <w:t xml:space="preserve">ישראל </w:t>
      </w:r>
      <w:bookmarkStart w:id="7585" w:name="_ETM_Q23_578070"/>
      <w:bookmarkEnd w:id="7585"/>
      <w:r>
        <w:rPr>
          <w:rtl/>
        </w:rPr>
        <w:t xml:space="preserve">היא </w:t>
      </w:r>
      <w:bookmarkStart w:id="7586" w:name="_ETM_Q23_578130"/>
      <w:bookmarkEnd w:id="7586"/>
      <w:r>
        <w:rPr>
          <w:rtl/>
        </w:rPr>
        <w:t xml:space="preserve">מדינת </w:t>
      </w:r>
      <w:bookmarkStart w:id="7587" w:name="_ETM_Q23_578550"/>
      <w:bookmarkEnd w:id="7587"/>
      <w:r>
        <w:rPr>
          <w:rtl/>
        </w:rPr>
        <w:t>אפרטהייד</w:t>
      </w:r>
      <w:r>
        <w:rPr>
          <w:rFonts w:hint="cs"/>
          <w:rtl/>
        </w:rPr>
        <w:t xml:space="preserve"> </w:t>
      </w:r>
      <w:r>
        <w:rPr>
          <w:rFonts w:hint="eastAsia"/>
          <w:rtl/>
        </w:rPr>
        <w:t>–</w:t>
      </w:r>
      <w:r>
        <w:rPr>
          <w:rtl/>
        </w:rPr>
        <w:t xml:space="preserve"> </w:t>
      </w:r>
      <w:bookmarkStart w:id="7588" w:name="_ETM_Q23_579180"/>
      <w:bookmarkEnd w:id="7588"/>
      <w:r>
        <w:rPr>
          <w:rtl/>
        </w:rPr>
        <w:t>אגב</w:t>
      </w:r>
      <w:r>
        <w:rPr>
          <w:rFonts w:hint="cs"/>
          <w:rtl/>
        </w:rPr>
        <w:t>,</w:t>
      </w:r>
      <w:bookmarkStart w:id="7589" w:name="_ETM_Q23_578131"/>
      <w:bookmarkEnd w:id="7589"/>
      <w:r>
        <w:rPr>
          <w:rtl/>
        </w:rPr>
        <w:t xml:space="preserve"> </w:t>
      </w:r>
      <w:bookmarkStart w:id="7590" w:name="_ETM_Q23_580110"/>
      <w:bookmarkEnd w:id="7590"/>
      <w:r>
        <w:rPr>
          <w:rtl/>
        </w:rPr>
        <w:t xml:space="preserve">זה </w:t>
      </w:r>
      <w:bookmarkStart w:id="7591" w:name="_ETM_Q23_580380"/>
      <w:bookmarkEnd w:id="7591"/>
      <w:r>
        <w:rPr>
          <w:rtl/>
        </w:rPr>
        <w:t xml:space="preserve">שקר </w:t>
      </w:r>
      <w:bookmarkStart w:id="7592" w:name="_ETM_Q23_581130"/>
      <w:bookmarkEnd w:id="7592"/>
      <w:r>
        <w:rPr>
          <w:rtl/>
        </w:rPr>
        <w:t>מתועב</w:t>
      </w:r>
      <w:r>
        <w:rPr>
          <w:rFonts w:hint="cs"/>
          <w:rtl/>
        </w:rPr>
        <w:t>.</w:t>
      </w:r>
      <w:r>
        <w:rPr>
          <w:rtl/>
        </w:rPr>
        <w:t xml:space="preserve"> </w:t>
      </w:r>
      <w:bookmarkStart w:id="7593" w:name="_ETM_Q23_582569"/>
      <w:bookmarkEnd w:id="7593"/>
      <w:r>
        <w:rPr>
          <w:rtl/>
        </w:rPr>
        <w:t xml:space="preserve">כל </w:t>
      </w:r>
      <w:bookmarkStart w:id="7594" w:name="_ETM_Q23_582929"/>
      <w:bookmarkEnd w:id="7594"/>
      <w:r>
        <w:rPr>
          <w:rtl/>
        </w:rPr>
        <w:t xml:space="preserve">מי </w:t>
      </w:r>
      <w:bookmarkStart w:id="7595" w:name="_ETM_Q23_583109"/>
      <w:bookmarkEnd w:id="7595"/>
      <w:r>
        <w:rPr>
          <w:rtl/>
        </w:rPr>
        <w:t xml:space="preserve">שאומר </w:t>
      </w:r>
      <w:bookmarkStart w:id="7596" w:name="_ETM_Q23_583619"/>
      <w:bookmarkEnd w:id="7596"/>
      <w:r>
        <w:rPr>
          <w:rtl/>
        </w:rPr>
        <w:t xml:space="preserve">את </w:t>
      </w:r>
      <w:bookmarkStart w:id="7597" w:name="_ETM_Q23_583770"/>
      <w:bookmarkEnd w:id="7597"/>
      <w:r>
        <w:rPr>
          <w:rtl/>
        </w:rPr>
        <w:t xml:space="preserve">הדבר </w:t>
      </w:r>
      <w:bookmarkStart w:id="7598" w:name="_ETM_Q23_584189"/>
      <w:bookmarkEnd w:id="7598"/>
      <w:r>
        <w:rPr>
          <w:rtl/>
        </w:rPr>
        <w:t>הזה</w:t>
      </w:r>
      <w:r>
        <w:rPr>
          <w:rFonts w:hint="cs"/>
          <w:rtl/>
        </w:rPr>
        <w:t xml:space="preserve"> </w:t>
      </w:r>
      <w:r w:rsidR="004C49C7">
        <w:rPr>
          <w:rFonts w:hint="cs"/>
          <w:rtl/>
        </w:rPr>
        <w:t>– – –</w:t>
      </w:r>
    </w:p>
    <w:p w:rsidR="00553E33" w:rsidRDefault="00553E33" w:rsidP="00010C73">
      <w:pPr>
        <w:rPr>
          <w:rtl/>
        </w:rPr>
      </w:pPr>
      <w:bookmarkStart w:id="7599" w:name="_ETM_Q23_581951"/>
      <w:bookmarkStart w:id="7600" w:name="_ETM_Q23_582004"/>
      <w:bookmarkEnd w:id="7599"/>
      <w:bookmarkEnd w:id="7600"/>
    </w:p>
    <w:p w:rsidR="00553E33" w:rsidRDefault="00553E33" w:rsidP="00010C73">
      <w:pPr>
        <w:pStyle w:val="af5"/>
        <w:rPr>
          <w:rtl/>
        </w:rPr>
      </w:pPr>
      <w:bookmarkStart w:id="7601" w:name="ET_interruption_5785_54"/>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601"/>
      <w:r>
        <w:rPr>
          <w:rtl/>
        </w:rPr>
        <w:t xml:space="preserve">   </w:t>
      </w:r>
    </w:p>
    <w:p w:rsidR="00553E33" w:rsidRDefault="00553E33" w:rsidP="00010C73">
      <w:pPr>
        <w:rPr>
          <w:rtl/>
        </w:rPr>
      </w:pPr>
      <w:bookmarkStart w:id="7602" w:name="_ETM_Q23_580888"/>
      <w:bookmarkEnd w:id="7602"/>
    </w:p>
    <w:p w:rsidR="00553E33" w:rsidRDefault="00553E33" w:rsidP="00010C73">
      <w:pPr>
        <w:rPr>
          <w:rtl/>
        </w:rPr>
      </w:pPr>
      <w:r>
        <w:rPr>
          <w:rFonts w:hint="cs"/>
          <w:rtl/>
        </w:rPr>
        <w:t>האמת כואבת</w:t>
      </w:r>
      <w:bookmarkStart w:id="7603" w:name="_ETM_Q23_580629"/>
      <w:bookmarkEnd w:id="7603"/>
      <w:r>
        <w:rPr>
          <w:rFonts w:hint="cs"/>
          <w:rtl/>
        </w:rPr>
        <w:t>. האמת כואבת.</w:t>
      </w:r>
    </w:p>
    <w:p w:rsidR="00553E33" w:rsidRDefault="00553E33" w:rsidP="00010C73">
      <w:pPr>
        <w:rPr>
          <w:rtl/>
        </w:rPr>
      </w:pPr>
      <w:bookmarkStart w:id="7604" w:name="_ETM_Q23_583334"/>
      <w:bookmarkStart w:id="7605" w:name="_ETM_Q23_583397"/>
      <w:bookmarkEnd w:id="7604"/>
      <w:bookmarkEnd w:id="7605"/>
    </w:p>
    <w:p w:rsidR="00553E33" w:rsidRDefault="00553E33" w:rsidP="00010C73">
      <w:pPr>
        <w:pStyle w:val="-"/>
        <w:rPr>
          <w:rtl/>
        </w:rPr>
      </w:pPr>
      <w:bookmarkStart w:id="7606" w:name="ET_speakercontinue_5661_28"/>
      <w:r w:rsidRPr="00F247BF">
        <w:rPr>
          <w:rStyle w:val="TagStyle"/>
          <w:rtl/>
        </w:rPr>
        <w:lastRenderedPageBreak/>
        <w:t xml:space="preserve"> &lt;&lt; דובר_המשך &gt;&gt;</w:t>
      </w:r>
      <w:r w:rsidRPr="00EC1820">
        <w:rPr>
          <w:rStyle w:val="TagStyle"/>
          <w:rtl/>
        </w:rPr>
        <w:t xml:space="preserve"> </w:t>
      </w:r>
      <w:r>
        <w:rPr>
          <w:rtl/>
        </w:rPr>
        <w:t>אופיר אקוניס (הליכוד):</w:t>
      </w:r>
      <w:r w:rsidRPr="00EC1820">
        <w:rPr>
          <w:rStyle w:val="TagStyle"/>
          <w:rtl/>
        </w:rPr>
        <w:t xml:space="preserve"> </w:t>
      </w:r>
      <w:r w:rsidRPr="00F247BF">
        <w:rPr>
          <w:rStyle w:val="TagStyle"/>
          <w:rtl/>
        </w:rPr>
        <w:t>&lt;&lt; דובר_המשך &gt;&gt;</w:t>
      </w:r>
      <w:r>
        <w:rPr>
          <w:rtl/>
        </w:rPr>
        <w:t xml:space="preserve">   </w:t>
      </w:r>
      <w:bookmarkEnd w:id="7606"/>
    </w:p>
    <w:p w:rsidR="00553E33" w:rsidRDefault="00553E33" w:rsidP="004C49C7">
      <w:pPr>
        <w:rPr>
          <w:rtl/>
          <w:lang w:eastAsia="he-IL"/>
        </w:rPr>
      </w:pPr>
    </w:p>
    <w:p w:rsidR="00553E33" w:rsidRDefault="00553E33" w:rsidP="00010C73">
      <w:pPr>
        <w:rPr>
          <w:rtl/>
        </w:rPr>
      </w:pPr>
      <w:bookmarkStart w:id="7607" w:name="_ETM_Q23_584329"/>
      <w:bookmarkStart w:id="7608" w:name="_ETM_Q23_583760"/>
      <w:bookmarkStart w:id="7609" w:name="_ETM_Q23_583825"/>
      <w:bookmarkStart w:id="7610" w:name="_ETM_Q23_584880"/>
      <w:bookmarkEnd w:id="7607"/>
      <w:bookmarkEnd w:id="7608"/>
      <w:bookmarkEnd w:id="7609"/>
      <w:bookmarkEnd w:id="7610"/>
      <w:r>
        <w:rPr>
          <w:rtl/>
        </w:rPr>
        <w:t xml:space="preserve">כל </w:t>
      </w:r>
      <w:bookmarkStart w:id="7611" w:name="_ETM_Q23_585239"/>
      <w:bookmarkEnd w:id="7611"/>
      <w:r>
        <w:rPr>
          <w:rtl/>
        </w:rPr>
        <w:t xml:space="preserve">מי </w:t>
      </w:r>
      <w:bookmarkStart w:id="7612" w:name="_ETM_Q23_585419"/>
      <w:bookmarkEnd w:id="7612"/>
      <w:r>
        <w:rPr>
          <w:rtl/>
        </w:rPr>
        <w:t>שאומר</w:t>
      </w:r>
      <w:r>
        <w:rPr>
          <w:rFonts w:hint="cs"/>
          <w:rtl/>
        </w:rPr>
        <w:t xml:space="preserve"> </w:t>
      </w:r>
      <w:r>
        <w:rPr>
          <w:rFonts w:hint="eastAsia"/>
          <w:rtl/>
        </w:rPr>
        <w:t>–</w:t>
      </w:r>
      <w:r>
        <w:rPr>
          <w:rtl/>
        </w:rPr>
        <w:t xml:space="preserve"> </w:t>
      </w:r>
      <w:bookmarkStart w:id="7613" w:name="_ETM_Q23_586079"/>
      <w:bookmarkEnd w:id="7613"/>
      <w:r>
        <w:rPr>
          <w:rtl/>
        </w:rPr>
        <w:t xml:space="preserve">אתה </w:t>
      </w:r>
      <w:bookmarkStart w:id="7614" w:name="_ETM_Q23_586859"/>
      <w:bookmarkEnd w:id="7614"/>
      <w:r>
        <w:rPr>
          <w:rtl/>
        </w:rPr>
        <w:t xml:space="preserve">במדינת </w:t>
      </w:r>
      <w:bookmarkStart w:id="7615" w:name="_ETM_Q23_587369"/>
      <w:bookmarkEnd w:id="7615"/>
      <w:r>
        <w:rPr>
          <w:rtl/>
        </w:rPr>
        <w:t xml:space="preserve">אפרטהייד </w:t>
      </w:r>
      <w:bookmarkStart w:id="7616" w:name="_ETM_Q23_587999"/>
      <w:bookmarkEnd w:id="7616"/>
      <w:r>
        <w:rPr>
          <w:rtl/>
        </w:rPr>
        <w:t xml:space="preserve">לא </w:t>
      </w:r>
      <w:bookmarkStart w:id="7617" w:name="_ETM_Q23_588119"/>
      <w:bookmarkEnd w:id="7617"/>
      <w:r>
        <w:rPr>
          <w:rtl/>
        </w:rPr>
        <w:t xml:space="preserve">היית </w:t>
      </w:r>
      <w:bookmarkStart w:id="7618" w:name="_ETM_Q23_588389"/>
      <w:bookmarkEnd w:id="7618"/>
      <w:r>
        <w:rPr>
          <w:rtl/>
        </w:rPr>
        <w:t xml:space="preserve">יושב </w:t>
      </w:r>
      <w:bookmarkStart w:id="7619" w:name="_ETM_Q23_588719"/>
      <w:bookmarkEnd w:id="7619"/>
      <w:r>
        <w:rPr>
          <w:rtl/>
        </w:rPr>
        <w:t>כאן</w:t>
      </w:r>
      <w:r>
        <w:rPr>
          <w:rFonts w:hint="cs"/>
          <w:rtl/>
        </w:rPr>
        <w:t>,</w:t>
      </w:r>
      <w:bookmarkStart w:id="7620" w:name="_ETM_Q23_585069"/>
      <w:bookmarkEnd w:id="7620"/>
      <w:r>
        <w:rPr>
          <w:rtl/>
        </w:rPr>
        <w:t xml:space="preserve"> </w:t>
      </w:r>
      <w:bookmarkStart w:id="7621" w:name="_ETM_Q23_588929"/>
      <w:bookmarkEnd w:id="7621"/>
      <w:r>
        <w:rPr>
          <w:rtl/>
        </w:rPr>
        <w:t xml:space="preserve">חבר </w:t>
      </w:r>
      <w:bookmarkStart w:id="7622" w:name="_ETM_Q23_589200"/>
      <w:bookmarkEnd w:id="7622"/>
      <w:r>
        <w:rPr>
          <w:rtl/>
        </w:rPr>
        <w:t xml:space="preserve">הכנסת </w:t>
      </w:r>
      <w:bookmarkStart w:id="7623" w:name="_ETM_Q23_589589"/>
      <w:bookmarkEnd w:id="7623"/>
      <w:r>
        <w:rPr>
          <w:rtl/>
        </w:rPr>
        <w:t>כסיף</w:t>
      </w:r>
      <w:r>
        <w:rPr>
          <w:rFonts w:hint="cs"/>
          <w:rtl/>
        </w:rPr>
        <w:t>.</w:t>
      </w:r>
      <w:bookmarkStart w:id="7624" w:name="_ETM_Q23_590399"/>
      <w:bookmarkEnd w:id="7624"/>
    </w:p>
    <w:p w:rsidR="00553E33" w:rsidRDefault="00553E33" w:rsidP="00010C73">
      <w:pPr>
        <w:rPr>
          <w:rtl/>
        </w:rPr>
      </w:pPr>
    </w:p>
    <w:p w:rsidR="00553E33" w:rsidRDefault="00553E33" w:rsidP="00010C73">
      <w:pPr>
        <w:pStyle w:val="af5"/>
        <w:rPr>
          <w:rtl/>
        </w:rPr>
      </w:pPr>
      <w:bookmarkStart w:id="7625" w:name="ET_interruption_5785_55"/>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625"/>
      <w:r>
        <w:rPr>
          <w:rtl/>
        </w:rPr>
        <w:t xml:space="preserve">   </w:t>
      </w:r>
    </w:p>
    <w:p w:rsidR="00553E33" w:rsidRDefault="00553E33" w:rsidP="00010C73">
      <w:pPr>
        <w:rPr>
          <w:rtl/>
        </w:rPr>
      </w:pPr>
      <w:bookmarkStart w:id="7626" w:name="_ETM_Q23_582852"/>
      <w:bookmarkEnd w:id="7626"/>
    </w:p>
    <w:p w:rsidR="00553E33" w:rsidRDefault="00553E33" w:rsidP="00010C73">
      <w:pPr>
        <w:rPr>
          <w:rtl/>
        </w:rPr>
      </w:pPr>
      <w:bookmarkStart w:id="7627" w:name="_ETM_Q23_583028"/>
      <w:bookmarkStart w:id="7628" w:name="_ETM_Q23_583101"/>
      <w:bookmarkEnd w:id="7627"/>
      <w:bookmarkEnd w:id="7628"/>
      <w:r>
        <w:rPr>
          <w:rFonts w:hint="cs"/>
          <w:rtl/>
        </w:rPr>
        <w:t>תמשיך להתכחש. תמשיך להתכחש.</w:t>
      </w:r>
    </w:p>
    <w:p w:rsidR="00553E33" w:rsidRDefault="00553E33" w:rsidP="00010C73">
      <w:pPr>
        <w:rPr>
          <w:rtl/>
        </w:rPr>
      </w:pPr>
      <w:bookmarkStart w:id="7629" w:name="_ETM_Q23_588963"/>
      <w:bookmarkStart w:id="7630" w:name="_ETM_Q23_589030"/>
      <w:bookmarkEnd w:id="7629"/>
      <w:bookmarkEnd w:id="7630"/>
    </w:p>
    <w:p w:rsidR="00553E33" w:rsidRDefault="00553E33" w:rsidP="00010C73">
      <w:pPr>
        <w:pStyle w:val="-"/>
        <w:rPr>
          <w:rtl/>
        </w:rPr>
      </w:pPr>
      <w:bookmarkStart w:id="7631" w:name="ET_speakercontinue_5661_29"/>
      <w:r w:rsidRPr="00F247BF">
        <w:rPr>
          <w:rStyle w:val="TagStyle"/>
          <w:rtl/>
        </w:rPr>
        <w:t xml:space="preserve"> &lt;&lt; דובר_המשך &gt;&gt;</w:t>
      </w:r>
      <w:r w:rsidRPr="00EC1820">
        <w:rPr>
          <w:rStyle w:val="TagStyle"/>
          <w:rtl/>
        </w:rPr>
        <w:t xml:space="preserve"> </w:t>
      </w:r>
      <w:r>
        <w:rPr>
          <w:rtl/>
        </w:rPr>
        <w:t>אופיר אקוניס (הליכוד):</w:t>
      </w:r>
      <w:r w:rsidRPr="00EC1820">
        <w:rPr>
          <w:rStyle w:val="TagStyle"/>
          <w:rtl/>
        </w:rPr>
        <w:t xml:space="preserve"> </w:t>
      </w:r>
      <w:r w:rsidRPr="00F247BF">
        <w:rPr>
          <w:rStyle w:val="TagStyle"/>
          <w:rtl/>
        </w:rPr>
        <w:t>&lt;&lt; דובר_המשך &gt;&gt;</w:t>
      </w:r>
      <w:r>
        <w:rPr>
          <w:rtl/>
        </w:rPr>
        <w:t xml:space="preserve">   </w:t>
      </w:r>
      <w:bookmarkEnd w:id="7631"/>
    </w:p>
    <w:p w:rsidR="00553E33" w:rsidRDefault="00553E33" w:rsidP="004C49C7">
      <w:pPr>
        <w:rPr>
          <w:rtl/>
          <w:lang w:eastAsia="he-IL"/>
        </w:rPr>
      </w:pPr>
    </w:p>
    <w:p w:rsidR="00553E33" w:rsidRDefault="00553E33" w:rsidP="00010C73">
      <w:pPr>
        <w:rPr>
          <w:rtl/>
        </w:rPr>
      </w:pPr>
      <w:bookmarkStart w:id="7632" w:name="_ETM_Q23_590061"/>
      <w:bookmarkEnd w:id="7632"/>
      <w:r>
        <w:rPr>
          <w:rtl/>
        </w:rPr>
        <w:t xml:space="preserve">ואתה </w:t>
      </w:r>
      <w:bookmarkStart w:id="7633" w:name="_ETM_Q23_591209"/>
      <w:bookmarkEnd w:id="7633"/>
      <w:r>
        <w:rPr>
          <w:rtl/>
        </w:rPr>
        <w:t>וחבריך</w:t>
      </w:r>
      <w:bookmarkStart w:id="7634" w:name="_ETM_Q23_588140"/>
      <w:bookmarkStart w:id="7635" w:name="_ETM_Q23_588662"/>
      <w:bookmarkEnd w:id="7634"/>
      <w:bookmarkEnd w:id="7635"/>
      <w:r>
        <w:rPr>
          <w:rFonts w:hint="cs"/>
          <w:rtl/>
        </w:rPr>
        <w:t xml:space="preserve"> </w:t>
      </w:r>
      <w:r w:rsidR="004C49C7">
        <w:rPr>
          <w:rFonts w:hint="cs"/>
          <w:rtl/>
        </w:rPr>
        <w:t>– – –</w:t>
      </w:r>
    </w:p>
    <w:p w:rsidR="00553E33" w:rsidRDefault="00553E33" w:rsidP="00010C73">
      <w:pPr>
        <w:rPr>
          <w:rtl/>
        </w:rPr>
      </w:pPr>
      <w:bookmarkStart w:id="7636" w:name="_ETM_Q23_590611"/>
      <w:bookmarkStart w:id="7637" w:name="_ETM_Q23_590707"/>
      <w:bookmarkEnd w:id="7636"/>
      <w:bookmarkEnd w:id="7637"/>
    </w:p>
    <w:p w:rsidR="00553E33" w:rsidRDefault="00553E33" w:rsidP="00010C73">
      <w:pPr>
        <w:pStyle w:val="af5"/>
        <w:rPr>
          <w:rtl/>
        </w:rPr>
      </w:pPr>
      <w:bookmarkStart w:id="7638" w:name="ET_interruption_5785_56"/>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638"/>
      <w:r>
        <w:rPr>
          <w:rtl/>
        </w:rPr>
        <w:t xml:space="preserve">   </w:t>
      </w:r>
    </w:p>
    <w:p w:rsidR="00553E33" w:rsidRDefault="00553E33" w:rsidP="00010C73">
      <w:pPr>
        <w:rPr>
          <w:rtl/>
        </w:rPr>
      </w:pPr>
      <w:bookmarkStart w:id="7639" w:name="_ETM_Q23_585916"/>
      <w:bookmarkStart w:id="7640" w:name="_ETM_Q23_586913"/>
      <w:bookmarkEnd w:id="7639"/>
      <w:bookmarkEnd w:id="7640"/>
    </w:p>
    <w:p w:rsidR="00553E33" w:rsidRDefault="00553E33" w:rsidP="00010C73">
      <w:pPr>
        <w:rPr>
          <w:rtl/>
        </w:rPr>
      </w:pPr>
      <w:bookmarkStart w:id="7641" w:name="_ETM_Q23_587609"/>
      <w:bookmarkStart w:id="7642" w:name="_ETM_Q23_587710"/>
      <w:bookmarkEnd w:id="7641"/>
      <w:bookmarkEnd w:id="7642"/>
      <w:r>
        <w:rPr>
          <w:rFonts w:hint="cs"/>
          <w:rtl/>
        </w:rPr>
        <w:t xml:space="preserve">כנראה </w:t>
      </w:r>
      <w:bookmarkStart w:id="7643" w:name="_ETM_Q23_587201"/>
      <w:bookmarkEnd w:id="7643"/>
      <w:r>
        <w:rPr>
          <w:rFonts w:hint="cs"/>
          <w:rtl/>
        </w:rPr>
        <w:t xml:space="preserve">שאתה </w:t>
      </w:r>
      <w:r w:rsidR="004C49C7">
        <w:rPr>
          <w:rFonts w:hint="cs"/>
          <w:rtl/>
        </w:rPr>
        <w:t>– – –</w:t>
      </w:r>
      <w:bookmarkStart w:id="7644" w:name="_ETM_Q23_586995"/>
      <w:bookmarkEnd w:id="7644"/>
    </w:p>
    <w:p w:rsidR="00553E33" w:rsidRDefault="00553E33" w:rsidP="00010C73">
      <w:pPr>
        <w:rPr>
          <w:rtl/>
        </w:rPr>
      </w:pPr>
      <w:bookmarkStart w:id="7645" w:name="_ETM_Q23_587141"/>
      <w:bookmarkStart w:id="7646" w:name="_ETM_Q23_587208"/>
      <w:bookmarkEnd w:id="7645"/>
      <w:bookmarkEnd w:id="7646"/>
    </w:p>
    <w:p w:rsidR="00553E33" w:rsidRDefault="00553E33" w:rsidP="00010C73">
      <w:pPr>
        <w:pStyle w:val="-"/>
        <w:rPr>
          <w:rtl/>
        </w:rPr>
      </w:pPr>
      <w:bookmarkStart w:id="7647" w:name="ET_speakercontinue_5661_30"/>
      <w:r w:rsidRPr="00F247BF">
        <w:rPr>
          <w:rStyle w:val="TagStyle"/>
          <w:rtl/>
        </w:rPr>
        <w:t xml:space="preserve"> &lt;&lt; דובר_המשך &gt;&gt;</w:t>
      </w:r>
      <w:r w:rsidRPr="007E7DE6">
        <w:rPr>
          <w:rStyle w:val="TagStyle"/>
          <w:rtl/>
        </w:rPr>
        <w:t xml:space="preserve"> </w:t>
      </w:r>
      <w:r>
        <w:rPr>
          <w:rtl/>
        </w:rPr>
        <w:t>אופיר אקוניס (הליכוד):</w:t>
      </w:r>
      <w:r w:rsidRPr="007E7DE6">
        <w:rPr>
          <w:rStyle w:val="TagStyle"/>
          <w:rtl/>
        </w:rPr>
        <w:t xml:space="preserve"> </w:t>
      </w:r>
      <w:r w:rsidRPr="00F247BF">
        <w:rPr>
          <w:rStyle w:val="TagStyle"/>
          <w:rtl/>
        </w:rPr>
        <w:t>&lt;&lt; דובר_המשך &gt;&gt;</w:t>
      </w:r>
      <w:r>
        <w:rPr>
          <w:rtl/>
        </w:rPr>
        <w:t xml:space="preserve">   </w:t>
      </w:r>
      <w:bookmarkEnd w:id="7647"/>
    </w:p>
    <w:p w:rsidR="00553E33" w:rsidRDefault="00553E33" w:rsidP="004C49C7">
      <w:pPr>
        <w:rPr>
          <w:rtl/>
          <w:lang w:eastAsia="he-IL"/>
        </w:rPr>
      </w:pPr>
    </w:p>
    <w:p w:rsidR="00553E33" w:rsidRDefault="00553E33" w:rsidP="00BC73D0">
      <w:pPr>
        <w:rPr>
          <w:rtl/>
        </w:rPr>
      </w:pPr>
      <w:bookmarkStart w:id="7648" w:name="_ETM_Q23_588133"/>
      <w:bookmarkStart w:id="7649" w:name="_ETM_Q23_588585"/>
      <w:bookmarkStart w:id="7650" w:name="_ETM_Q23_589789"/>
      <w:bookmarkStart w:id="7651" w:name="_ETM_Q23_590771"/>
      <w:bookmarkStart w:id="7652" w:name="_ETM_Q23_590871"/>
      <w:bookmarkStart w:id="7653" w:name="_ETM_Q23_588863"/>
      <w:bookmarkStart w:id="7654" w:name="_ETM_Q23_592439"/>
      <w:bookmarkEnd w:id="7648"/>
      <w:bookmarkEnd w:id="7649"/>
      <w:bookmarkEnd w:id="7650"/>
      <w:bookmarkEnd w:id="7651"/>
      <w:bookmarkEnd w:id="7652"/>
      <w:bookmarkEnd w:id="7653"/>
      <w:bookmarkEnd w:id="7654"/>
      <w:r>
        <w:rPr>
          <w:rtl/>
        </w:rPr>
        <w:t xml:space="preserve">אתה </w:t>
      </w:r>
      <w:bookmarkStart w:id="7655" w:name="_ETM_Q23_592709"/>
      <w:bookmarkEnd w:id="7655"/>
      <w:r>
        <w:rPr>
          <w:rtl/>
        </w:rPr>
        <w:t xml:space="preserve">הרי </w:t>
      </w:r>
      <w:bookmarkStart w:id="7656" w:name="_ETM_Q23_592859"/>
      <w:bookmarkEnd w:id="7656"/>
      <w:r>
        <w:rPr>
          <w:rtl/>
        </w:rPr>
        <w:t xml:space="preserve">יודע </w:t>
      </w:r>
      <w:bookmarkStart w:id="7657" w:name="_ETM_Q23_593429"/>
      <w:bookmarkEnd w:id="7657"/>
      <w:r>
        <w:rPr>
          <w:rtl/>
        </w:rPr>
        <w:t xml:space="preserve">שאתה </w:t>
      </w:r>
      <w:bookmarkStart w:id="7658" w:name="_ETM_Q23_593819"/>
      <w:bookmarkEnd w:id="7658"/>
      <w:r>
        <w:rPr>
          <w:rtl/>
        </w:rPr>
        <w:t>משקר</w:t>
      </w:r>
      <w:r>
        <w:rPr>
          <w:rFonts w:hint="cs"/>
          <w:rtl/>
        </w:rPr>
        <w:t>,</w:t>
      </w:r>
      <w:r>
        <w:rPr>
          <w:rtl/>
        </w:rPr>
        <w:t xml:space="preserve"> </w:t>
      </w:r>
      <w:bookmarkStart w:id="7659" w:name="_ETM_Q23_594839"/>
      <w:bookmarkEnd w:id="7659"/>
      <w:r>
        <w:rPr>
          <w:rtl/>
        </w:rPr>
        <w:t xml:space="preserve">וזה </w:t>
      </w:r>
      <w:bookmarkStart w:id="7660" w:name="_ETM_Q23_595319"/>
      <w:bookmarkEnd w:id="7660"/>
      <w:r>
        <w:rPr>
          <w:rtl/>
        </w:rPr>
        <w:t xml:space="preserve">הדבר </w:t>
      </w:r>
      <w:bookmarkStart w:id="7661" w:name="_ETM_Q23_595709"/>
      <w:bookmarkEnd w:id="7661"/>
      <w:r>
        <w:rPr>
          <w:rtl/>
        </w:rPr>
        <w:t>החמור</w:t>
      </w:r>
      <w:r>
        <w:rPr>
          <w:rFonts w:hint="cs"/>
          <w:rtl/>
        </w:rPr>
        <w:t>.</w:t>
      </w:r>
      <w:bookmarkStart w:id="7662" w:name="_ETM_Q23_591998"/>
      <w:bookmarkEnd w:id="7662"/>
      <w:r>
        <w:rPr>
          <w:rtl/>
        </w:rPr>
        <w:t xml:space="preserve"> </w:t>
      </w:r>
      <w:bookmarkStart w:id="7663" w:name="_ETM_Q23_596579"/>
      <w:bookmarkEnd w:id="7663"/>
      <w:r>
        <w:rPr>
          <w:rtl/>
        </w:rPr>
        <w:t xml:space="preserve">כיוון </w:t>
      </w:r>
      <w:bookmarkStart w:id="7664" w:name="_ETM_Q23_596939"/>
      <w:bookmarkEnd w:id="7664"/>
      <w:r>
        <w:rPr>
          <w:rtl/>
        </w:rPr>
        <w:t xml:space="preserve">שהאינטליגנציה </w:t>
      </w:r>
      <w:bookmarkStart w:id="7665" w:name="_ETM_Q23_597810"/>
      <w:bookmarkEnd w:id="7665"/>
      <w:r>
        <w:rPr>
          <w:rtl/>
        </w:rPr>
        <w:t xml:space="preserve">איננה </w:t>
      </w:r>
      <w:bookmarkStart w:id="7666" w:name="_ETM_Q23_598289"/>
      <w:bookmarkEnd w:id="7666"/>
      <w:r>
        <w:rPr>
          <w:rtl/>
        </w:rPr>
        <w:t xml:space="preserve">ממך </w:t>
      </w:r>
      <w:bookmarkStart w:id="7667" w:name="_ETM_Q23_598649"/>
      <w:bookmarkEnd w:id="7667"/>
      <w:r>
        <w:rPr>
          <w:rtl/>
        </w:rPr>
        <w:t>והלאה</w:t>
      </w:r>
      <w:r>
        <w:rPr>
          <w:rFonts w:hint="cs"/>
          <w:rtl/>
        </w:rPr>
        <w:t>,</w:t>
      </w:r>
      <w:bookmarkStart w:id="7668" w:name="_ETM_Q23_595819"/>
      <w:bookmarkEnd w:id="7668"/>
      <w:r>
        <w:rPr>
          <w:rtl/>
        </w:rPr>
        <w:t xml:space="preserve"> </w:t>
      </w:r>
      <w:bookmarkStart w:id="7669" w:name="_ETM_Q23_599399"/>
      <w:bookmarkEnd w:id="7669"/>
      <w:r>
        <w:rPr>
          <w:rtl/>
        </w:rPr>
        <w:t>איננה</w:t>
      </w:r>
      <w:r>
        <w:rPr>
          <w:rFonts w:hint="cs"/>
          <w:rtl/>
        </w:rPr>
        <w:t xml:space="preserve"> </w:t>
      </w:r>
      <w:bookmarkStart w:id="7670" w:name="_ETM_Q23_600179"/>
      <w:bookmarkEnd w:id="7670"/>
      <w:r>
        <w:rPr>
          <w:rFonts w:hint="cs"/>
          <w:rtl/>
        </w:rPr>
        <w:t xml:space="preserve">– </w:t>
      </w:r>
      <w:r>
        <w:rPr>
          <w:rtl/>
        </w:rPr>
        <w:t xml:space="preserve">יש </w:t>
      </w:r>
      <w:bookmarkStart w:id="7671" w:name="_ETM_Q23_600359"/>
      <w:bookmarkEnd w:id="7671"/>
      <w:r>
        <w:rPr>
          <w:rtl/>
        </w:rPr>
        <w:t>ל</w:t>
      </w:r>
      <w:r>
        <w:rPr>
          <w:rFonts w:hint="cs"/>
          <w:rtl/>
        </w:rPr>
        <w:t>ך</w:t>
      </w:r>
      <w:r>
        <w:rPr>
          <w:rtl/>
        </w:rPr>
        <w:t xml:space="preserve"> </w:t>
      </w:r>
      <w:bookmarkStart w:id="7672" w:name="_ETM_Q23_600450"/>
      <w:bookmarkEnd w:id="7672"/>
      <w:r>
        <w:rPr>
          <w:rtl/>
        </w:rPr>
        <w:t xml:space="preserve">תכונות </w:t>
      </w:r>
      <w:bookmarkStart w:id="7673" w:name="_ETM_Q23_600810"/>
      <w:bookmarkEnd w:id="7673"/>
      <w:r>
        <w:rPr>
          <w:rtl/>
        </w:rPr>
        <w:t xml:space="preserve">אחרות </w:t>
      </w:r>
      <w:bookmarkStart w:id="7674" w:name="_ETM_Q23_601600"/>
      <w:bookmarkEnd w:id="7674"/>
      <w:r>
        <w:rPr>
          <w:rtl/>
        </w:rPr>
        <w:t>ש</w:t>
      </w:r>
      <w:r>
        <w:rPr>
          <w:rFonts w:hint="cs"/>
          <w:rtl/>
        </w:rPr>
        <w:t xml:space="preserve">הן </w:t>
      </w:r>
      <w:bookmarkStart w:id="7675" w:name="_ETM_Q23_599429"/>
      <w:bookmarkEnd w:id="7675"/>
      <w:r>
        <w:rPr>
          <w:rFonts w:hint="cs"/>
          <w:rtl/>
        </w:rPr>
        <w:t xml:space="preserve">ממך והלאה: </w:t>
      </w:r>
      <w:bookmarkStart w:id="7676" w:name="_ETM_Q23_601960"/>
      <w:bookmarkStart w:id="7677" w:name="_ETM_Q23_602350"/>
      <w:bookmarkStart w:id="7678" w:name="_ETM_Q23_602860"/>
      <w:bookmarkEnd w:id="7676"/>
      <w:bookmarkEnd w:id="7677"/>
      <w:bookmarkEnd w:id="7678"/>
      <w:r>
        <w:rPr>
          <w:rtl/>
        </w:rPr>
        <w:t xml:space="preserve">אהבת </w:t>
      </w:r>
      <w:bookmarkStart w:id="7679" w:name="_ETM_Q23_603190"/>
      <w:bookmarkEnd w:id="7679"/>
      <w:r>
        <w:rPr>
          <w:rtl/>
        </w:rPr>
        <w:t>ישראל</w:t>
      </w:r>
      <w:r>
        <w:rPr>
          <w:rFonts w:hint="cs"/>
          <w:rtl/>
        </w:rPr>
        <w:t>,</w:t>
      </w:r>
      <w:bookmarkStart w:id="7680" w:name="_ETM_Q23_600586"/>
      <w:bookmarkEnd w:id="7680"/>
      <w:r>
        <w:rPr>
          <w:rtl/>
        </w:rPr>
        <w:t xml:space="preserve"> </w:t>
      </w:r>
      <w:bookmarkStart w:id="7681" w:name="_ETM_Q23_604089"/>
      <w:bookmarkEnd w:id="7681"/>
      <w:r>
        <w:rPr>
          <w:rtl/>
        </w:rPr>
        <w:t>ציונות</w:t>
      </w:r>
      <w:r>
        <w:rPr>
          <w:rFonts w:hint="cs"/>
          <w:rtl/>
        </w:rPr>
        <w:t>,</w:t>
      </w:r>
      <w:r>
        <w:rPr>
          <w:rtl/>
        </w:rPr>
        <w:t xml:space="preserve"> </w:t>
      </w:r>
      <w:bookmarkStart w:id="7682" w:name="_ETM_Q23_605050"/>
      <w:bookmarkEnd w:id="7682"/>
      <w:r>
        <w:rPr>
          <w:rtl/>
        </w:rPr>
        <w:t>לאומיות</w:t>
      </w:r>
      <w:r>
        <w:rPr>
          <w:rFonts w:hint="cs"/>
          <w:rtl/>
        </w:rPr>
        <w:t>,</w:t>
      </w:r>
      <w:r>
        <w:rPr>
          <w:rtl/>
        </w:rPr>
        <w:t xml:space="preserve"> </w:t>
      </w:r>
      <w:bookmarkStart w:id="7683" w:name="_ETM_Q23_605890"/>
      <w:bookmarkEnd w:id="7683"/>
      <w:r>
        <w:rPr>
          <w:rtl/>
        </w:rPr>
        <w:t>פטריוטיזם</w:t>
      </w:r>
      <w:r>
        <w:rPr>
          <w:rFonts w:hint="cs"/>
          <w:rtl/>
        </w:rPr>
        <w:t>,</w:t>
      </w:r>
      <w:r>
        <w:rPr>
          <w:rtl/>
        </w:rPr>
        <w:t xml:space="preserve"> </w:t>
      </w:r>
      <w:bookmarkStart w:id="7684" w:name="_ETM_Q23_606700"/>
      <w:bookmarkEnd w:id="7684"/>
      <w:r>
        <w:rPr>
          <w:rtl/>
        </w:rPr>
        <w:t>אל</w:t>
      </w:r>
      <w:r>
        <w:rPr>
          <w:rFonts w:hint="cs"/>
          <w:rtl/>
        </w:rPr>
        <w:t>ה</w:t>
      </w:r>
      <w:r>
        <w:rPr>
          <w:rtl/>
        </w:rPr>
        <w:t xml:space="preserve"> </w:t>
      </w:r>
      <w:bookmarkStart w:id="7685" w:name="_ETM_Q23_606909"/>
      <w:bookmarkEnd w:id="7685"/>
      <w:r>
        <w:rPr>
          <w:rFonts w:hint="cs"/>
          <w:rtl/>
        </w:rPr>
        <w:t>הן</w:t>
      </w:r>
      <w:bookmarkStart w:id="7686" w:name="_ETM_Q23_604376"/>
      <w:bookmarkEnd w:id="7686"/>
      <w:r>
        <w:rPr>
          <w:rtl/>
        </w:rPr>
        <w:t xml:space="preserve"> </w:t>
      </w:r>
      <w:bookmarkStart w:id="7687" w:name="_ETM_Q23_607060"/>
      <w:bookmarkEnd w:id="7687"/>
      <w:r>
        <w:rPr>
          <w:rtl/>
        </w:rPr>
        <w:t xml:space="preserve">כן </w:t>
      </w:r>
      <w:bookmarkStart w:id="7688" w:name="_ETM_Q23_607210"/>
      <w:bookmarkEnd w:id="7688"/>
      <w:r>
        <w:rPr>
          <w:rtl/>
        </w:rPr>
        <w:t xml:space="preserve">תכונות </w:t>
      </w:r>
      <w:bookmarkStart w:id="7689" w:name="_ETM_Q23_607570"/>
      <w:bookmarkEnd w:id="7689"/>
      <w:r>
        <w:rPr>
          <w:rtl/>
        </w:rPr>
        <w:t>שה</w:t>
      </w:r>
      <w:r>
        <w:rPr>
          <w:rFonts w:hint="cs"/>
          <w:rtl/>
        </w:rPr>
        <w:t xml:space="preserve">ן ממך </w:t>
      </w:r>
      <w:bookmarkStart w:id="7690" w:name="_ETM_Q23_608439"/>
      <w:bookmarkEnd w:id="7690"/>
      <w:r>
        <w:rPr>
          <w:rFonts w:hint="cs"/>
          <w:rtl/>
        </w:rPr>
        <w:t xml:space="preserve">והלאה, אבל לא </w:t>
      </w:r>
      <w:bookmarkStart w:id="7691" w:name="_ETM_Q23_606237"/>
      <w:bookmarkStart w:id="7692" w:name="_ETM_Q23_607779"/>
      <w:bookmarkStart w:id="7693" w:name="_ETM_Q23_607870"/>
      <w:bookmarkStart w:id="7694" w:name="_ETM_Q23_608770"/>
      <w:bookmarkStart w:id="7695" w:name="_ETM_Q23_609040"/>
      <w:bookmarkStart w:id="7696" w:name="_ETM_Q23_609130"/>
      <w:bookmarkEnd w:id="7691"/>
      <w:bookmarkEnd w:id="7692"/>
      <w:bookmarkEnd w:id="7693"/>
      <w:bookmarkEnd w:id="7694"/>
      <w:bookmarkEnd w:id="7695"/>
      <w:bookmarkEnd w:id="7696"/>
      <w:r>
        <w:rPr>
          <w:rtl/>
        </w:rPr>
        <w:t>הבינה</w:t>
      </w:r>
      <w:bookmarkStart w:id="7697" w:name="_ETM_Q23_609970"/>
      <w:bookmarkEnd w:id="7697"/>
      <w:r>
        <w:rPr>
          <w:rFonts w:hint="cs"/>
          <w:rtl/>
        </w:rPr>
        <w:t xml:space="preserve"> </w:t>
      </w:r>
      <w:bookmarkStart w:id="7698" w:name="_ETM_Q23_604706"/>
      <w:bookmarkStart w:id="7699" w:name="_ETM_Q23_601111"/>
      <w:bookmarkEnd w:id="7698"/>
      <w:bookmarkEnd w:id="7699"/>
      <w:r>
        <w:rPr>
          <w:rFonts w:hint="eastAsia"/>
          <w:rtl/>
        </w:rPr>
        <w:t xml:space="preserve">– </w:t>
      </w:r>
      <w:r>
        <w:rPr>
          <w:rtl/>
        </w:rPr>
        <w:t xml:space="preserve">אתה </w:t>
      </w:r>
      <w:bookmarkStart w:id="7700" w:name="_ETM_Q23_610390"/>
      <w:bookmarkEnd w:id="7700"/>
      <w:r>
        <w:rPr>
          <w:rtl/>
        </w:rPr>
        <w:t xml:space="preserve">יודע </w:t>
      </w:r>
      <w:bookmarkStart w:id="7701" w:name="_ETM_Q23_611050"/>
      <w:bookmarkStart w:id="7702" w:name="_ETM_Q23_607531"/>
      <w:bookmarkEnd w:id="7701"/>
      <w:bookmarkEnd w:id="7702"/>
      <w:r>
        <w:rPr>
          <w:rFonts w:hint="cs"/>
          <w:rtl/>
        </w:rPr>
        <w:t>ב</w:t>
      </w:r>
      <w:r>
        <w:rPr>
          <w:rtl/>
        </w:rPr>
        <w:t>בינתך</w:t>
      </w:r>
      <w:r>
        <w:rPr>
          <w:rFonts w:hint="cs"/>
          <w:rtl/>
        </w:rPr>
        <w:t>,</w:t>
      </w:r>
      <w:bookmarkStart w:id="7703" w:name="_ETM_Q23_605250"/>
      <w:bookmarkEnd w:id="7703"/>
      <w:r>
        <w:rPr>
          <w:rtl/>
        </w:rPr>
        <w:t xml:space="preserve"> </w:t>
      </w:r>
      <w:bookmarkStart w:id="7704" w:name="_ETM_Q23_612040"/>
      <w:bookmarkEnd w:id="7704"/>
      <w:r>
        <w:rPr>
          <w:rtl/>
        </w:rPr>
        <w:t xml:space="preserve">שישראל </w:t>
      </w:r>
      <w:bookmarkStart w:id="7705" w:name="_ETM_Q23_612550"/>
      <w:bookmarkEnd w:id="7705"/>
      <w:r>
        <w:rPr>
          <w:rtl/>
        </w:rPr>
        <w:t xml:space="preserve">איננה </w:t>
      </w:r>
      <w:bookmarkStart w:id="7706" w:name="_ETM_Q23_612910"/>
      <w:bookmarkEnd w:id="7706"/>
      <w:r>
        <w:rPr>
          <w:rFonts w:hint="cs"/>
          <w:rtl/>
        </w:rPr>
        <w:t xml:space="preserve">– </w:t>
      </w:r>
      <w:bookmarkStart w:id="7707" w:name="_ETM_Q23_611191"/>
      <w:bookmarkEnd w:id="7707"/>
      <w:r>
        <w:rPr>
          <w:rtl/>
        </w:rPr>
        <w:t xml:space="preserve">בדיוק </w:t>
      </w:r>
      <w:bookmarkStart w:id="7708" w:name="_ETM_Q23_613300"/>
      <w:bookmarkEnd w:id="7708"/>
      <w:r>
        <w:rPr>
          <w:rtl/>
        </w:rPr>
        <w:t>הפוך</w:t>
      </w:r>
      <w:r>
        <w:rPr>
          <w:rFonts w:hint="cs"/>
          <w:rtl/>
        </w:rPr>
        <w:t>.</w:t>
      </w:r>
      <w:r>
        <w:rPr>
          <w:rtl/>
        </w:rPr>
        <w:t xml:space="preserve"> </w:t>
      </w:r>
      <w:bookmarkStart w:id="7709" w:name="_ETM_Q23_614220"/>
      <w:bookmarkEnd w:id="7709"/>
      <w:r>
        <w:rPr>
          <w:rtl/>
        </w:rPr>
        <w:t xml:space="preserve">וגם </w:t>
      </w:r>
      <w:bookmarkStart w:id="7710" w:name="_ETM_Q23_614580"/>
      <w:bookmarkEnd w:id="7710"/>
      <w:r>
        <w:rPr>
          <w:rtl/>
        </w:rPr>
        <w:t xml:space="preserve">היושב-ראש </w:t>
      </w:r>
      <w:bookmarkStart w:id="7711" w:name="_ETM_Q23_615120"/>
      <w:bookmarkEnd w:id="7711"/>
      <w:r>
        <w:rPr>
          <w:rtl/>
        </w:rPr>
        <w:t xml:space="preserve">היושב </w:t>
      </w:r>
      <w:bookmarkStart w:id="7712" w:name="_ETM_Q23_615510"/>
      <w:bookmarkEnd w:id="7712"/>
      <w:r>
        <w:rPr>
          <w:rtl/>
        </w:rPr>
        <w:t xml:space="preserve">עכשיו </w:t>
      </w:r>
      <w:bookmarkStart w:id="7713" w:name="_ETM_Q23_616170"/>
      <w:bookmarkEnd w:id="7713"/>
      <w:r>
        <w:rPr>
          <w:rtl/>
        </w:rPr>
        <w:t>יודע</w:t>
      </w:r>
      <w:r>
        <w:rPr>
          <w:rFonts w:hint="cs"/>
          <w:rtl/>
        </w:rPr>
        <w:t xml:space="preserve"> </w:t>
      </w:r>
      <w:r w:rsidR="004C49C7">
        <w:rPr>
          <w:rFonts w:hint="cs"/>
          <w:rtl/>
        </w:rPr>
        <w:t>– –</w:t>
      </w:r>
    </w:p>
    <w:p w:rsidR="00553E33" w:rsidRDefault="00553E33" w:rsidP="00010C73">
      <w:pPr>
        <w:rPr>
          <w:rtl/>
        </w:rPr>
      </w:pPr>
    </w:p>
    <w:p w:rsidR="00553E33" w:rsidRDefault="00553E33" w:rsidP="00010C73">
      <w:pPr>
        <w:pStyle w:val="af5"/>
        <w:rPr>
          <w:rtl/>
        </w:rPr>
      </w:pPr>
      <w:bookmarkStart w:id="7714" w:name="ET_interruption_5785_57"/>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714"/>
      <w:r>
        <w:rPr>
          <w:rtl/>
        </w:rPr>
        <w:t xml:space="preserve">   </w:t>
      </w:r>
    </w:p>
    <w:p w:rsidR="00553E33" w:rsidRDefault="00553E33" w:rsidP="00010C73">
      <w:pPr>
        <w:rPr>
          <w:rtl/>
        </w:rPr>
      </w:pPr>
      <w:bookmarkStart w:id="7715" w:name="_ETM_Q23_611190"/>
      <w:bookmarkEnd w:id="7715"/>
    </w:p>
    <w:p w:rsidR="00553E33" w:rsidRDefault="00553E33" w:rsidP="00010C73">
      <w:pPr>
        <w:rPr>
          <w:rtl/>
        </w:rPr>
      </w:pPr>
      <w:bookmarkStart w:id="7716" w:name="_ETM_Q23_611430"/>
      <w:bookmarkStart w:id="7717" w:name="_ETM_Q23_611481"/>
      <w:bookmarkStart w:id="7718" w:name="_ETM_Q23_612162"/>
      <w:bookmarkStart w:id="7719" w:name="_ETM_Q23_612282"/>
      <w:bookmarkStart w:id="7720" w:name="_ETM_Q23_613271"/>
      <w:bookmarkStart w:id="7721" w:name="_ETM_Q23_610629"/>
      <w:bookmarkStart w:id="7722" w:name="_ETM_Q23_613291"/>
      <w:bookmarkEnd w:id="7716"/>
      <w:bookmarkEnd w:id="7717"/>
      <w:bookmarkEnd w:id="7718"/>
      <w:bookmarkEnd w:id="7719"/>
      <w:bookmarkEnd w:id="7720"/>
      <w:bookmarkEnd w:id="7721"/>
      <w:bookmarkEnd w:id="7722"/>
      <w:r>
        <w:rPr>
          <w:rFonts w:hint="cs"/>
          <w:rtl/>
        </w:rPr>
        <w:t>תיתן לי זמן, אני אוכיח לך שאתה טועה.</w:t>
      </w:r>
      <w:bookmarkStart w:id="7723" w:name="_ETM_Q23_610941"/>
      <w:bookmarkEnd w:id="7723"/>
    </w:p>
    <w:p w:rsidR="00553E33" w:rsidRDefault="00553E33" w:rsidP="00010C73">
      <w:pPr>
        <w:rPr>
          <w:rtl/>
        </w:rPr>
      </w:pPr>
      <w:bookmarkStart w:id="7724" w:name="_ETM_Q23_611118"/>
      <w:bookmarkStart w:id="7725" w:name="_ETM_Q23_611180"/>
      <w:bookmarkEnd w:id="7724"/>
      <w:bookmarkEnd w:id="7725"/>
    </w:p>
    <w:p w:rsidR="00553E33" w:rsidRDefault="00553E33" w:rsidP="00010C73">
      <w:pPr>
        <w:pStyle w:val="-"/>
        <w:rPr>
          <w:rtl/>
        </w:rPr>
      </w:pPr>
      <w:bookmarkStart w:id="7726" w:name="ET_speakercontinue_5661_31"/>
      <w:r w:rsidRPr="00F247BF">
        <w:rPr>
          <w:rStyle w:val="TagStyle"/>
          <w:rtl/>
        </w:rPr>
        <w:t xml:space="preserve"> &lt;&lt; דובר_המשך &gt;&gt;</w:t>
      </w:r>
      <w:r w:rsidRPr="00E7399C">
        <w:rPr>
          <w:rStyle w:val="TagStyle"/>
          <w:rtl/>
        </w:rPr>
        <w:t xml:space="preserve"> </w:t>
      </w:r>
      <w:r>
        <w:rPr>
          <w:rtl/>
        </w:rPr>
        <w:t>אופיר אקוניס (הליכוד):</w:t>
      </w:r>
      <w:r w:rsidRPr="00E7399C">
        <w:rPr>
          <w:rStyle w:val="TagStyle"/>
          <w:rtl/>
        </w:rPr>
        <w:t xml:space="preserve"> </w:t>
      </w:r>
      <w:r w:rsidRPr="00F247BF">
        <w:rPr>
          <w:rStyle w:val="TagStyle"/>
          <w:rtl/>
        </w:rPr>
        <w:t>&lt;&lt; דובר_המשך &gt;&gt;</w:t>
      </w:r>
      <w:r>
        <w:rPr>
          <w:rtl/>
        </w:rPr>
        <w:t xml:space="preserve">   </w:t>
      </w:r>
      <w:bookmarkEnd w:id="7726"/>
    </w:p>
    <w:p w:rsidR="00553E33" w:rsidRDefault="00553E33" w:rsidP="004C49C7">
      <w:pPr>
        <w:rPr>
          <w:rtl/>
          <w:lang w:eastAsia="he-IL"/>
        </w:rPr>
      </w:pPr>
    </w:p>
    <w:p w:rsidR="00553E33" w:rsidRDefault="004C49C7" w:rsidP="00010C73">
      <w:pPr>
        <w:rPr>
          <w:rtl/>
        </w:rPr>
      </w:pPr>
      <w:bookmarkStart w:id="7727" w:name="_ETM_Q23_612006"/>
      <w:bookmarkStart w:id="7728" w:name="_ETM_Q23_613312"/>
      <w:bookmarkEnd w:id="7727"/>
      <w:bookmarkEnd w:id="7728"/>
      <w:r>
        <w:rPr>
          <w:rFonts w:hint="cs"/>
          <w:rtl/>
          <w:lang w:eastAsia="he-IL"/>
        </w:rPr>
        <w:t>– –</w:t>
      </w:r>
      <w:r w:rsidR="00553E33">
        <w:rPr>
          <w:rFonts w:hint="cs"/>
          <w:rtl/>
          <w:lang w:eastAsia="he-IL"/>
        </w:rPr>
        <w:t xml:space="preserve"> </w:t>
      </w:r>
      <w:bookmarkStart w:id="7729" w:name="_ETM_Q23_613675"/>
      <w:bookmarkEnd w:id="7729"/>
      <w:r w:rsidR="00553E33">
        <w:rPr>
          <w:rFonts w:hint="cs"/>
          <w:rtl/>
          <w:lang w:eastAsia="he-IL"/>
        </w:rPr>
        <w:t>ש</w:t>
      </w:r>
      <w:bookmarkStart w:id="7730" w:name="_ETM_Q23_617159"/>
      <w:bookmarkStart w:id="7731" w:name="_ETM_Q23_617430"/>
      <w:bookmarkStart w:id="7732" w:name="_ETM_Q23_613379"/>
      <w:bookmarkEnd w:id="7730"/>
      <w:bookmarkEnd w:id="7731"/>
      <w:bookmarkEnd w:id="7732"/>
      <w:r w:rsidR="00553E33">
        <w:rPr>
          <w:rtl/>
        </w:rPr>
        <w:t xml:space="preserve">לא </w:t>
      </w:r>
      <w:bookmarkStart w:id="7733" w:name="_ETM_Q23_617730"/>
      <w:bookmarkEnd w:id="7733"/>
      <w:r w:rsidR="00553E33">
        <w:rPr>
          <w:rtl/>
        </w:rPr>
        <w:t xml:space="preserve">רק </w:t>
      </w:r>
      <w:bookmarkStart w:id="7734" w:name="_ETM_Q23_617909"/>
      <w:bookmarkEnd w:id="7734"/>
      <w:r w:rsidR="00553E33">
        <w:rPr>
          <w:rtl/>
        </w:rPr>
        <w:t xml:space="preserve">שאיננה </w:t>
      </w:r>
      <w:bookmarkStart w:id="7735" w:name="_ETM_Q23_618299"/>
      <w:bookmarkEnd w:id="7735"/>
      <w:r w:rsidR="00553E33">
        <w:rPr>
          <w:rtl/>
        </w:rPr>
        <w:t xml:space="preserve">מדינת </w:t>
      </w:r>
      <w:bookmarkStart w:id="7736" w:name="_ETM_Q23_618720"/>
      <w:bookmarkEnd w:id="7736"/>
      <w:r w:rsidR="00553E33">
        <w:rPr>
          <w:rtl/>
        </w:rPr>
        <w:t>אפרטהייד</w:t>
      </w:r>
      <w:r w:rsidR="00553E33">
        <w:rPr>
          <w:rFonts w:hint="cs"/>
          <w:rtl/>
        </w:rPr>
        <w:t xml:space="preserve"> </w:t>
      </w:r>
      <w:r w:rsidR="00553E33">
        <w:rPr>
          <w:rFonts w:hint="eastAsia"/>
          <w:rtl/>
        </w:rPr>
        <w:t>–</w:t>
      </w:r>
      <w:bookmarkStart w:id="7737" w:name="_ETM_Q23_615991"/>
      <w:bookmarkStart w:id="7738" w:name="_ETM_Q23_616109"/>
      <w:bookmarkEnd w:id="7737"/>
      <w:bookmarkEnd w:id="7738"/>
      <w:r w:rsidR="00553E33">
        <w:rPr>
          <w:rtl/>
        </w:rPr>
        <w:t xml:space="preserve"> </w:t>
      </w:r>
      <w:bookmarkStart w:id="7739" w:name="_ETM_Q23_619560"/>
      <w:bookmarkEnd w:id="7739"/>
      <w:r w:rsidR="00553E33">
        <w:rPr>
          <w:rtl/>
        </w:rPr>
        <w:t xml:space="preserve">המדינה </w:t>
      </w:r>
      <w:bookmarkStart w:id="7740" w:name="_ETM_Q23_620370"/>
      <w:bookmarkEnd w:id="7740"/>
      <w:r w:rsidR="00553E33">
        <w:rPr>
          <w:rFonts w:hint="cs"/>
          <w:rtl/>
        </w:rPr>
        <w:t>ה</w:t>
      </w:r>
      <w:r w:rsidR="00553E33">
        <w:rPr>
          <w:rtl/>
        </w:rPr>
        <w:t xml:space="preserve">נותנת </w:t>
      </w:r>
      <w:bookmarkStart w:id="7741" w:name="_ETM_Q23_621299"/>
      <w:bookmarkEnd w:id="7741"/>
      <w:r w:rsidR="00553E33">
        <w:rPr>
          <w:rtl/>
        </w:rPr>
        <w:t xml:space="preserve">את </w:t>
      </w:r>
      <w:bookmarkStart w:id="7742" w:name="_ETM_Q23_621510"/>
      <w:bookmarkEnd w:id="7742"/>
      <w:r w:rsidR="00553E33">
        <w:rPr>
          <w:rtl/>
        </w:rPr>
        <w:t xml:space="preserve">הזכויות </w:t>
      </w:r>
      <w:bookmarkStart w:id="7743" w:name="_ETM_Q23_622140"/>
      <w:bookmarkEnd w:id="7743"/>
      <w:r w:rsidR="00553E33">
        <w:rPr>
          <w:rtl/>
        </w:rPr>
        <w:t xml:space="preserve">הרבות </w:t>
      </w:r>
      <w:bookmarkStart w:id="7744" w:name="_ETM_Q23_622769"/>
      <w:bookmarkEnd w:id="7744"/>
      <w:r w:rsidR="00553E33">
        <w:rPr>
          <w:rtl/>
        </w:rPr>
        <w:t xml:space="preserve">ביותר </w:t>
      </w:r>
      <w:bookmarkStart w:id="7745" w:name="_ETM_Q23_623370"/>
      <w:bookmarkEnd w:id="7745"/>
      <w:r w:rsidR="00553E33">
        <w:rPr>
          <w:rtl/>
        </w:rPr>
        <w:t xml:space="preserve">לכל </w:t>
      </w:r>
      <w:bookmarkStart w:id="7746" w:name="_ETM_Q23_623849"/>
      <w:bookmarkEnd w:id="7746"/>
      <w:r w:rsidR="00553E33">
        <w:rPr>
          <w:rtl/>
        </w:rPr>
        <w:t>מיעוטיה</w:t>
      </w:r>
      <w:r w:rsidR="00553E33">
        <w:rPr>
          <w:rFonts w:hint="cs"/>
          <w:rtl/>
        </w:rPr>
        <w:t>.</w:t>
      </w:r>
      <w:bookmarkStart w:id="7747" w:name="_ETM_Q23_620096"/>
      <w:bookmarkStart w:id="7748" w:name="_ETM_Q23_618517"/>
      <w:bookmarkStart w:id="7749" w:name="_ETM_Q23_624900"/>
      <w:bookmarkEnd w:id="7747"/>
      <w:bookmarkEnd w:id="7748"/>
      <w:bookmarkEnd w:id="7749"/>
    </w:p>
    <w:p w:rsidR="00553E33" w:rsidRDefault="00553E33" w:rsidP="00010C73">
      <w:pPr>
        <w:rPr>
          <w:rtl/>
        </w:rPr>
      </w:pPr>
      <w:bookmarkStart w:id="7750" w:name="_ETM_Q23_618876"/>
      <w:bookmarkStart w:id="7751" w:name="_ETM_Q23_618931"/>
      <w:bookmarkStart w:id="7752" w:name="_ETM_Q23_614679"/>
      <w:bookmarkEnd w:id="7750"/>
      <w:bookmarkEnd w:id="7751"/>
      <w:bookmarkEnd w:id="7752"/>
    </w:p>
    <w:p w:rsidR="00553E33" w:rsidRDefault="00553E33" w:rsidP="00010C73">
      <w:pPr>
        <w:pStyle w:val="af5"/>
        <w:rPr>
          <w:rtl/>
        </w:rPr>
      </w:pPr>
      <w:bookmarkStart w:id="7753" w:name="_ETM_Q23_614868"/>
      <w:bookmarkStart w:id="7754" w:name="_ETM_Q23_614928"/>
      <w:bookmarkStart w:id="7755" w:name="ET_interruption_5785_58"/>
      <w:bookmarkEnd w:id="7753"/>
      <w:bookmarkEnd w:id="7754"/>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755"/>
      <w:r>
        <w:rPr>
          <w:rtl/>
        </w:rPr>
        <w:t xml:space="preserve">   </w:t>
      </w:r>
    </w:p>
    <w:p w:rsidR="00553E33" w:rsidRDefault="00553E33" w:rsidP="00010C73">
      <w:pPr>
        <w:rPr>
          <w:rtl/>
        </w:rPr>
      </w:pPr>
      <w:bookmarkStart w:id="7756" w:name="_ETM_Q23_615778"/>
      <w:bookmarkEnd w:id="7756"/>
    </w:p>
    <w:p w:rsidR="00553E33" w:rsidRDefault="00553E33" w:rsidP="00010C73">
      <w:pPr>
        <w:rPr>
          <w:rtl/>
        </w:rPr>
      </w:pPr>
      <w:bookmarkStart w:id="7757" w:name="_ETM_Q23_615887"/>
      <w:bookmarkEnd w:id="7757"/>
      <w:r>
        <w:rPr>
          <w:rFonts w:hint="cs"/>
          <w:rtl/>
        </w:rPr>
        <w:t xml:space="preserve">כבר דיברתי על זה פה, אבל </w:t>
      </w:r>
      <w:bookmarkStart w:id="7758" w:name="_ETM_Q23_618643"/>
      <w:bookmarkEnd w:id="7758"/>
      <w:r>
        <w:rPr>
          <w:rFonts w:hint="cs"/>
          <w:rtl/>
        </w:rPr>
        <w:t>אני מוכן עוד פעם.</w:t>
      </w:r>
      <w:bookmarkStart w:id="7759" w:name="_ETM_Q23_615872"/>
      <w:bookmarkStart w:id="7760" w:name="_ETM_Q23_619187"/>
      <w:bookmarkEnd w:id="7759"/>
      <w:bookmarkEnd w:id="7760"/>
    </w:p>
    <w:p w:rsidR="00553E33" w:rsidRDefault="00553E33" w:rsidP="00010C73">
      <w:pPr>
        <w:rPr>
          <w:rtl/>
        </w:rPr>
      </w:pPr>
      <w:bookmarkStart w:id="7761" w:name="_ETM_Q23_619256"/>
      <w:bookmarkEnd w:id="7761"/>
    </w:p>
    <w:p w:rsidR="00553E33" w:rsidRDefault="00553E33" w:rsidP="00010C73">
      <w:pPr>
        <w:pStyle w:val="-"/>
        <w:rPr>
          <w:rtl/>
        </w:rPr>
      </w:pPr>
      <w:bookmarkStart w:id="7762" w:name="ET_speakercontinue_5661_32"/>
      <w:r w:rsidRPr="00F247BF">
        <w:rPr>
          <w:rStyle w:val="TagStyle"/>
          <w:rtl/>
        </w:rPr>
        <w:lastRenderedPageBreak/>
        <w:t xml:space="preserve"> &lt;&lt; דובר_המשך &gt;&gt;</w:t>
      </w:r>
      <w:r w:rsidRPr="00E7399C">
        <w:rPr>
          <w:rStyle w:val="TagStyle"/>
          <w:rtl/>
        </w:rPr>
        <w:t xml:space="preserve"> </w:t>
      </w:r>
      <w:r>
        <w:rPr>
          <w:rtl/>
        </w:rPr>
        <w:t>אופיר אקוניס (הליכוד):</w:t>
      </w:r>
      <w:r w:rsidRPr="00E7399C">
        <w:rPr>
          <w:rStyle w:val="TagStyle"/>
          <w:rtl/>
        </w:rPr>
        <w:t xml:space="preserve"> </w:t>
      </w:r>
      <w:r w:rsidRPr="00F247BF">
        <w:rPr>
          <w:rStyle w:val="TagStyle"/>
          <w:rtl/>
        </w:rPr>
        <w:t>&lt;&lt; דובר_המשך &gt;&gt;</w:t>
      </w:r>
      <w:r>
        <w:rPr>
          <w:rtl/>
        </w:rPr>
        <w:t xml:space="preserve">   </w:t>
      </w:r>
      <w:bookmarkEnd w:id="7762"/>
    </w:p>
    <w:p w:rsidR="00553E33" w:rsidRDefault="00553E33" w:rsidP="004C49C7">
      <w:pPr>
        <w:rPr>
          <w:rtl/>
          <w:lang w:eastAsia="he-IL"/>
        </w:rPr>
      </w:pPr>
    </w:p>
    <w:p w:rsidR="00553E33" w:rsidRDefault="00553E33" w:rsidP="00010C73">
      <w:pPr>
        <w:rPr>
          <w:rtl/>
        </w:rPr>
      </w:pPr>
      <w:bookmarkStart w:id="7763" w:name="_ETM_Q23_621163"/>
      <w:bookmarkStart w:id="7764" w:name="_ETM_Q23_621106"/>
      <w:bookmarkStart w:id="7765" w:name="_ETM_Q23_616264"/>
      <w:bookmarkStart w:id="7766" w:name="_ETM_Q23_616325"/>
      <w:bookmarkStart w:id="7767" w:name="_ETM_Q23_619068"/>
      <w:bookmarkStart w:id="7768" w:name="_ETM_Q23_619112"/>
      <w:bookmarkEnd w:id="7763"/>
      <w:bookmarkEnd w:id="7764"/>
      <w:bookmarkEnd w:id="7765"/>
      <w:bookmarkEnd w:id="7766"/>
      <w:bookmarkEnd w:id="7767"/>
      <w:bookmarkEnd w:id="7768"/>
      <w:r>
        <w:rPr>
          <w:rFonts w:hint="cs"/>
          <w:rtl/>
        </w:rPr>
        <w:t>ה</w:t>
      </w:r>
      <w:bookmarkStart w:id="7769" w:name="_ETM_Q23_623123"/>
      <w:bookmarkEnd w:id="7769"/>
      <w:r>
        <w:rPr>
          <w:rtl/>
        </w:rPr>
        <w:t xml:space="preserve">דבר </w:t>
      </w:r>
      <w:bookmarkStart w:id="7770" w:name="_ETM_Q23_625260"/>
      <w:bookmarkEnd w:id="7770"/>
      <w:r>
        <w:rPr>
          <w:rtl/>
        </w:rPr>
        <w:t xml:space="preserve">הזה </w:t>
      </w:r>
      <w:bookmarkStart w:id="7771" w:name="_ETM_Q23_625500"/>
      <w:bookmarkEnd w:id="7771"/>
      <w:r>
        <w:rPr>
          <w:rtl/>
        </w:rPr>
        <w:t xml:space="preserve">לא </w:t>
      </w:r>
      <w:bookmarkStart w:id="7772" w:name="_ETM_Q23_625620"/>
      <w:bookmarkEnd w:id="7772"/>
      <w:r>
        <w:rPr>
          <w:rtl/>
        </w:rPr>
        <w:t>קו</w:t>
      </w:r>
      <w:r>
        <w:rPr>
          <w:rFonts w:hint="cs"/>
          <w:rtl/>
        </w:rPr>
        <w:t>רה</w:t>
      </w:r>
      <w:r>
        <w:rPr>
          <w:rtl/>
        </w:rPr>
        <w:t xml:space="preserve"> </w:t>
      </w:r>
      <w:bookmarkStart w:id="7773" w:name="_ETM_Q23_625890"/>
      <w:bookmarkEnd w:id="7773"/>
      <w:r>
        <w:rPr>
          <w:rtl/>
        </w:rPr>
        <w:t xml:space="preserve">בשום </w:t>
      </w:r>
      <w:bookmarkStart w:id="7774" w:name="_ETM_Q23_626670"/>
      <w:bookmarkEnd w:id="7774"/>
      <w:r>
        <w:rPr>
          <w:rtl/>
        </w:rPr>
        <w:t xml:space="preserve">מקום </w:t>
      </w:r>
      <w:bookmarkStart w:id="7775" w:name="_ETM_Q23_627299"/>
      <w:bookmarkEnd w:id="7775"/>
      <w:r>
        <w:rPr>
          <w:rtl/>
        </w:rPr>
        <w:t>בעולם</w:t>
      </w:r>
      <w:r>
        <w:rPr>
          <w:rFonts w:hint="cs"/>
          <w:rtl/>
        </w:rPr>
        <w:t>.</w:t>
      </w:r>
      <w:r>
        <w:rPr>
          <w:rtl/>
        </w:rPr>
        <w:t xml:space="preserve"> </w:t>
      </w:r>
      <w:bookmarkStart w:id="7776" w:name="_ETM_Q23_628409"/>
      <w:bookmarkEnd w:id="7776"/>
      <w:proofErr w:type="spellStart"/>
      <w:r>
        <w:rPr>
          <w:rFonts w:hint="cs"/>
          <w:rtl/>
        </w:rPr>
        <w:t>כ</w:t>
      </w:r>
      <w:r>
        <w:rPr>
          <w:rtl/>
        </w:rPr>
        <w:t>שבשווי</w:t>
      </w:r>
      <w:r w:rsidR="00BC73D0">
        <w:rPr>
          <w:rFonts w:hint="cs"/>
          <w:rtl/>
        </w:rPr>
        <w:t>י</w:t>
      </w:r>
      <w:r>
        <w:rPr>
          <w:rtl/>
        </w:rPr>
        <w:t>צריה</w:t>
      </w:r>
      <w:proofErr w:type="spellEnd"/>
      <w:r>
        <w:rPr>
          <w:rtl/>
        </w:rPr>
        <w:t xml:space="preserve"> </w:t>
      </w:r>
      <w:bookmarkStart w:id="7777" w:name="_ETM_Q23_629340"/>
      <w:bookmarkEnd w:id="7777"/>
      <w:r>
        <w:rPr>
          <w:rtl/>
        </w:rPr>
        <w:t xml:space="preserve">לא </w:t>
      </w:r>
      <w:bookmarkStart w:id="7778" w:name="_ETM_Q23_629489"/>
      <w:bookmarkEnd w:id="7778"/>
      <w:r>
        <w:rPr>
          <w:rtl/>
        </w:rPr>
        <w:t xml:space="preserve">הייתה </w:t>
      </w:r>
      <w:bookmarkStart w:id="7779" w:name="_ETM_Q23_629730"/>
      <w:bookmarkEnd w:id="7779"/>
      <w:r>
        <w:rPr>
          <w:rtl/>
        </w:rPr>
        <w:t xml:space="preserve">זכות </w:t>
      </w:r>
      <w:bookmarkStart w:id="7780" w:name="_ETM_Q23_630120"/>
      <w:bookmarkEnd w:id="7780"/>
      <w:r>
        <w:rPr>
          <w:rtl/>
        </w:rPr>
        <w:t xml:space="preserve">הצבעה </w:t>
      </w:r>
      <w:bookmarkStart w:id="7781" w:name="_ETM_Q23_631140"/>
      <w:bookmarkEnd w:id="7781"/>
      <w:r>
        <w:rPr>
          <w:rtl/>
        </w:rPr>
        <w:t xml:space="preserve">לנשים </w:t>
      </w:r>
      <w:bookmarkStart w:id="7782" w:name="_ETM_Q23_632340"/>
      <w:bookmarkEnd w:id="7782"/>
      <w:r>
        <w:rPr>
          <w:rtl/>
        </w:rPr>
        <w:t xml:space="preserve">עד </w:t>
      </w:r>
      <w:bookmarkStart w:id="7783" w:name="_ETM_Q23_632549"/>
      <w:bookmarkEnd w:id="7783"/>
      <w:r>
        <w:rPr>
          <w:rtl/>
        </w:rPr>
        <w:t>1971</w:t>
      </w:r>
      <w:r>
        <w:rPr>
          <w:rFonts w:hint="cs"/>
          <w:rtl/>
        </w:rPr>
        <w:t xml:space="preserve">, </w:t>
      </w:r>
      <w:r>
        <w:rPr>
          <w:rtl/>
        </w:rPr>
        <w:t xml:space="preserve">בישראל </w:t>
      </w:r>
      <w:bookmarkStart w:id="7784" w:name="_ETM_Q23_635040"/>
      <w:bookmarkEnd w:id="7784"/>
      <w:r>
        <w:rPr>
          <w:rtl/>
        </w:rPr>
        <w:t xml:space="preserve">כבר </w:t>
      </w:r>
      <w:bookmarkStart w:id="7785" w:name="_ETM_Q23_635220"/>
      <w:bookmarkEnd w:id="7785"/>
      <w:r>
        <w:rPr>
          <w:rtl/>
        </w:rPr>
        <w:t xml:space="preserve">הייתה </w:t>
      </w:r>
      <w:bookmarkStart w:id="7786" w:name="_ETM_Q23_635430"/>
      <w:bookmarkEnd w:id="7786"/>
      <w:r>
        <w:rPr>
          <w:rtl/>
        </w:rPr>
        <w:t xml:space="preserve">זכות </w:t>
      </w:r>
      <w:bookmarkStart w:id="7787" w:name="_ETM_Q23_635730"/>
      <w:bookmarkEnd w:id="7787"/>
      <w:r>
        <w:rPr>
          <w:rtl/>
        </w:rPr>
        <w:t xml:space="preserve">ההצבעה </w:t>
      </w:r>
      <w:bookmarkStart w:id="7788" w:name="_ETM_Q23_636620"/>
      <w:bookmarkEnd w:id="7788"/>
      <w:r w:rsidR="004C49C7">
        <w:rPr>
          <w:rFonts w:hint="cs"/>
          <w:rtl/>
        </w:rPr>
        <w:t>– –</w:t>
      </w:r>
      <w:r>
        <w:rPr>
          <w:rFonts w:hint="cs"/>
          <w:rtl/>
        </w:rPr>
        <w:t xml:space="preserve"> </w:t>
      </w:r>
    </w:p>
    <w:p w:rsidR="00553E33" w:rsidRDefault="00553E33" w:rsidP="00010C73">
      <w:pPr>
        <w:rPr>
          <w:rtl/>
        </w:rPr>
      </w:pPr>
    </w:p>
    <w:p w:rsidR="00553E33" w:rsidRDefault="00553E33" w:rsidP="00010C73">
      <w:pPr>
        <w:pStyle w:val="af5"/>
        <w:rPr>
          <w:rtl/>
        </w:rPr>
      </w:pPr>
      <w:bookmarkStart w:id="7789" w:name="ET_interruption_5785_59"/>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789"/>
      <w:r>
        <w:rPr>
          <w:rtl/>
        </w:rPr>
        <w:t xml:space="preserve">   </w:t>
      </w:r>
    </w:p>
    <w:p w:rsidR="00553E33" w:rsidRDefault="00553E33" w:rsidP="00010C73">
      <w:pPr>
        <w:rPr>
          <w:rtl/>
        </w:rPr>
      </w:pPr>
    </w:p>
    <w:p w:rsidR="00553E33" w:rsidRDefault="00553E33" w:rsidP="00010C73">
      <w:pPr>
        <w:rPr>
          <w:rtl/>
        </w:rPr>
      </w:pPr>
      <w:r>
        <w:rPr>
          <w:rFonts w:hint="cs"/>
          <w:rtl/>
        </w:rPr>
        <w:t>מה הקשר?</w:t>
      </w:r>
    </w:p>
    <w:p w:rsidR="00553E33" w:rsidRDefault="00553E33" w:rsidP="00010C73">
      <w:pPr>
        <w:rPr>
          <w:rtl/>
        </w:rPr>
      </w:pPr>
    </w:p>
    <w:p w:rsidR="00553E33" w:rsidRDefault="00553E33" w:rsidP="00010C73">
      <w:pPr>
        <w:pStyle w:val="-"/>
        <w:rPr>
          <w:rtl/>
        </w:rPr>
      </w:pPr>
      <w:bookmarkStart w:id="7790" w:name="ET_speakercontinue_5661_33"/>
      <w:r w:rsidRPr="00F247BF">
        <w:rPr>
          <w:rStyle w:val="TagStyle"/>
          <w:rtl/>
        </w:rPr>
        <w:t xml:space="preserve"> &lt;&lt; דובר_המשך &gt;&gt;</w:t>
      </w:r>
      <w:r w:rsidRPr="00E7399C">
        <w:rPr>
          <w:rStyle w:val="TagStyle"/>
          <w:rtl/>
        </w:rPr>
        <w:t xml:space="preserve"> </w:t>
      </w:r>
      <w:r>
        <w:rPr>
          <w:rtl/>
        </w:rPr>
        <w:t>אופיר אקוניס (הליכוד):</w:t>
      </w:r>
      <w:r w:rsidRPr="00E7399C">
        <w:rPr>
          <w:rStyle w:val="TagStyle"/>
          <w:rtl/>
        </w:rPr>
        <w:t xml:space="preserve"> </w:t>
      </w:r>
      <w:r w:rsidRPr="00F247BF">
        <w:rPr>
          <w:rStyle w:val="TagStyle"/>
          <w:rtl/>
        </w:rPr>
        <w:t>&lt;&lt; דובר_המשך &gt;&gt;</w:t>
      </w:r>
      <w:r>
        <w:rPr>
          <w:rtl/>
        </w:rPr>
        <w:t xml:space="preserve">   </w:t>
      </w:r>
      <w:bookmarkEnd w:id="7790"/>
    </w:p>
    <w:p w:rsidR="00553E33" w:rsidRDefault="00553E33" w:rsidP="004C49C7">
      <w:pPr>
        <w:rPr>
          <w:rtl/>
          <w:lang w:eastAsia="he-IL"/>
        </w:rPr>
      </w:pPr>
    </w:p>
    <w:p w:rsidR="00553E33" w:rsidRDefault="004C49C7" w:rsidP="00010C73">
      <w:pPr>
        <w:rPr>
          <w:rtl/>
        </w:rPr>
      </w:pPr>
      <w:bookmarkStart w:id="7791" w:name="_ETM_Q23_632674"/>
      <w:bookmarkEnd w:id="7791"/>
      <w:r>
        <w:rPr>
          <w:rFonts w:hint="cs"/>
          <w:rtl/>
          <w:lang w:eastAsia="he-IL"/>
        </w:rPr>
        <w:t>– –</w:t>
      </w:r>
      <w:r w:rsidR="00553E33">
        <w:rPr>
          <w:rFonts w:hint="cs"/>
          <w:rtl/>
          <w:lang w:eastAsia="he-IL"/>
        </w:rPr>
        <w:t xml:space="preserve"> </w:t>
      </w:r>
      <w:r w:rsidR="00553E33">
        <w:rPr>
          <w:rtl/>
        </w:rPr>
        <w:t xml:space="preserve">למיעוטים </w:t>
      </w:r>
      <w:bookmarkStart w:id="7792" w:name="_ETM_Q23_637280"/>
      <w:bookmarkEnd w:id="7792"/>
      <w:r w:rsidR="00553E33">
        <w:rPr>
          <w:rtl/>
        </w:rPr>
        <w:t xml:space="preserve">הערבים </w:t>
      </w:r>
      <w:bookmarkStart w:id="7793" w:name="_ETM_Q23_637730"/>
      <w:bookmarkEnd w:id="7793"/>
      <w:r w:rsidR="00553E33">
        <w:rPr>
          <w:rtl/>
        </w:rPr>
        <w:t xml:space="preserve">אזרחי </w:t>
      </w:r>
      <w:bookmarkStart w:id="7794" w:name="_ETM_Q23_638150"/>
      <w:bookmarkEnd w:id="7794"/>
      <w:r w:rsidR="00553E33">
        <w:rPr>
          <w:rtl/>
        </w:rPr>
        <w:t xml:space="preserve">ישראל </w:t>
      </w:r>
      <w:bookmarkStart w:id="7795" w:name="_ETM_Q23_638840"/>
      <w:bookmarkEnd w:id="7795"/>
      <w:r w:rsidR="00553E33">
        <w:rPr>
          <w:rtl/>
        </w:rPr>
        <w:t>מ</w:t>
      </w:r>
      <w:bookmarkStart w:id="7796" w:name="_ETM_Q23_638989"/>
      <w:bookmarkStart w:id="7797" w:name="_ETM_Q23_635912"/>
      <w:bookmarkEnd w:id="7796"/>
      <w:bookmarkEnd w:id="7797"/>
      <w:r w:rsidR="00553E33">
        <w:rPr>
          <w:rFonts w:hint="cs"/>
          <w:rtl/>
        </w:rPr>
        <w:t>-1949</w:t>
      </w:r>
      <w:bookmarkStart w:id="7798" w:name="_ETM_Q23_635530"/>
      <w:bookmarkStart w:id="7799" w:name="_ETM_Q23_631002"/>
      <w:bookmarkEnd w:id="7798"/>
      <w:bookmarkEnd w:id="7799"/>
      <w:r w:rsidR="00553E33">
        <w:rPr>
          <w:rFonts w:hint="cs"/>
          <w:rtl/>
        </w:rPr>
        <w:t>,</w:t>
      </w:r>
      <w:r w:rsidR="00553E33">
        <w:rPr>
          <w:rtl/>
        </w:rPr>
        <w:t xml:space="preserve"> </w:t>
      </w:r>
      <w:bookmarkStart w:id="7800" w:name="_ETM_Q23_640849"/>
      <w:bookmarkEnd w:id="7800"/>
      <w:r w:rsidR="00553E33">
        <w:rPr>
          <w:rtl/>
        </w:rPr>
        <w:t xml:space="preserve">ומאז </w:t>
      </w:r>
      <w:bookmarkStart w:id="7801" w:name="_ETM_Q23_641330"/>
      <w:bookmarkEnd w:id="7801"/>
      <w:r w:rsidR="00553E33">
        <w:rPr>
          <w:rtl/>
        </w:rPr>
        <w:t>ה</w:t>
      </w:r>
      <w:r w:rsidR="00553E33">
        <w:rPr>
          <w:rFonts w:hint="cs"/>
          <w:rtl/>
        </w:rPr>
        <w:t xml:space="preserve">ם </w:t>
      </w:r>
      <w:r w:rsidR="00553E33">
        <w:rPr>
          <w:rtl/>
        </w:rPr>
        <w:t>מי</w:t>
      </w:r>
      <w:bookmarkStart w:id="7802" w:name="_ETM_Q23_638034"/>
      <w:bookmarkStart w:id="7803" w:name="_ETM_Q23_634159"/>
      <w:bookmarkStart w:id="7804" w:name="_ETM_Q23_629710"/>
      <w:bookmarkEnd w:id="7802"/>
      <w:bookmarkEnd w:id="7803"/>
      <w:bookmarkEnd w:id="7804"/>
      <w:r w:rsidR="00553E33">
        <w:rPr>
          <w:rtl/>
        </w:rPr>
        <w:t xml:space="preserve">וצגים </w:t>
      </w:r>
      <w:bookmarkStart w:id="7805" w:name="_ETM_Q23_642319"/>
      <w:bookmarkEnd w:id="7805"/>
      <w:r w:rsidR="00553E33">
        <w:rPr>
          <w:rtl/>
        </w:rPr>
        <w:t>כ</w:t>
      </w:r>
      <w:r w:rsidR="00553E33">
        <w:rPr>
          <w:rFonts w:hint="cs"/>
          <w:rtl/>
        </w:rPr>
        <w:t>א</w:t>
      </w:r>
      <w:r w:rsidR="00553E33">
        <w:rPr>
          <w:rtl/>
        </w:rPr>
        <w:t xml:space="preserve">ן </w:t>
      </w:r>
      <w:bookmarkStart w:id="7806" w:name="_ETM_Q23_643160"/>
      <w:bookmarkEnd w:id="7806"/>
      <w:r w:rsidR="00553E33">
        <w:rPr>
          <w:rFonts w:hint="cs"/>
          <w:rtl/>
        </w:rPr>
        <w:t>בכנסת ישראל.</w:t>
      </w:r>
      <w:bookmarkStart w:id="7807" w:name="_ETM_Q23_641072"/>
      <w:bookmarkEnd w:id="7807"/>
      <w:r w:rsidR="00553E33">
        <w:rPr>
          <w:rFonts w:hint="cs"/>
          <w:rtl/>
        </w:rPr>
        <w:t xml:space="preserve"> </w:t>
      </w:r>
    </w:p>
    <w:p w:rsidR="00553E33" w:rsidRDefault="00553E33" w:rsidP="00010C73">
      <w:pPr>
        <w:rPr>
          <w:rtl/>
        </w:rPr>
      </w:pPr>
    </w:p>
    <w:p w:rsidR="00553E33" w:rsidRDefault="00553E33" w:rsidP="00010C73">
      <w:pPr>
        <w:pStyle w:val="af5"/>
        <w:rPr>
          <w:rtl/>
        </w:rPr>
      </w:pPr>
      <w:bookmarkStart w:id="7808" w:name="_ETM_Q23_637644"/>
      <w:bookmarkStart w:id="7809" w:name="_ETM_Q23_638712"/>
      <w:bookmarkStart w:id="7810" w:name="_ETM_Q23_638776"/>
      <w:bookmarkStart w:id="7811" w:name="ET_interruption_5785_60"/>
      <w:bookmarkEnd w:id="7808"/>
      <w:bookmarkEnd w:id="7809"/>
      <w:bookmarkEnd w:id="7810"/>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811"/>
      <w:r>
        <w:rPr>
          <w:rtl/>
        </w:rPr>
        <w:t xml:space="preserve">   </w:t>
      </w:r>
    </w:p>
    <w:p w:rsidR="00553E33" w:rsidRDefault="00553E33" w:rsidP="00010C73">
      <w:pPr>
        <w:rPr>
          <w:rtl/>
        </w:rPr>
      </w:pPr>
    </w:p>
    <w:p w:rsidR="00553E33" w:rsidRDefault="00BC73D0" w:rsidP="00BC73D0">
      <w:pPr>
        <w:rPr>
          <w:rtl/>
        </w:rPr>
      </w:pPr>
      <w:bookmarkStart w:id="7812" w:name="_ETM_Q23_639577"/>
      <w:bookmarkStart w:id="7813" w:name="_ETM_Q23_639691"/>
      <w:bookmarkEnd w:id="7812"/>
      <w:bookmarkEnd w:id="7813"/>
      <w:r>
        <w:rPr>
          <w:rFonts w:hint="cs"/>
          <w:rtl/>
        </w:rPr>
        <w:t xml:space="preserve">גם </w:t>
      </w:r>
      <w:r w:rsidR="00553E33">
        <w:rPr>
          <w:rFonts w:hint="cs"/>
          <w:rtl/>
        </w:rPr>
        <w:t xml:space="preserve">זה </w:t>
      </w:r>
      <w:bookmarkStart w:id="7814" w:name="_ETM_Q23_640554"/>
      <w:bookmarkEnd w:id="7814"/>
      <w:r w:rsidR="00553E33">
        <w:rPr>
          <w:rFonts w:hint="cs"/>
          <w:rtl/>
        </w:rPr>
        <w:t xml:space="preserve">לא נכון. </w:t>
      </w:r>
      <w:r>
        <w:rPr>
          <w:rFonts w:hint="cs"/>
          <w:rtl/>
        </w:rPr>
        <w:t xml:space="preserve">גם </w:t>
      </w:r>
      <w:r w:rsidR="00553E33">
        <w:rPr>
          <w:rFonts w:hint="cs"/>
          <w:rtl/>
        </w:rPr>
        <w:t>זה לא נכון. זה לא מדויק.</w:t>
      </w:r>
    </w:p>
    <w:p w:rsidR="00553E33" w:rsidRDefault="00553E33" w:rsidP="00010C73">
      <w:pPr>
        <w:rPr>
          <w:rtl/>
        </w:rPr>
      </w:pPr>
    </w:p>
    <w:p w:rsidR="00553E33" w:rsidRDefault="00553E33" w:rsidP="00010C73">
      <w:pPr>
        <w:pStyle w:val="-"/>
        <w:rPr>
          <w:rtl/>
        </w:rPr>
      </w:pPr>
      <w:bookmarkStart w:id="7815" w:name="ET_speakercontinue_5661_34"/>
      <w:r w:rsidRPr="00F247BF">
        <w:rPr>
          <w:rStyle w:val="TagStyle"/>
          <w:rtl/>
        </w:rPr>
        <w:t xml:space="preserve"> &lt;&lt; דובר_המשך &gt;&gt;</w:t>
      </w:r>
      <w:r w:rsidRPr="00E7399C">
        <w:rPr>
          <w:rStyle w:val="TagStyle"/>
          <w:rtl/>
        </w:rPr>
        <w:t xml:space="preserve"> </w:t>
      </w:r>
      <w:r>
        <w:rPr>
          <w:rtl/>
        </w:rPr>
        <w:t>אופיר אקוניס (הליכוד):</w:t>
      </w:r>
      <w:r w:rsidRPr="00E7399C">
        <w:rPr>
          <w:rStyle w:val="TagStyle"/>
          <w:rtl/>
        </w:rPr>
        <w:t xml:space="preserve"> </w:t>
      </w:r>
      <w:r w:rsidRPr="00F247BF">
        <w:rPr>
          <w:rStyle w:val="TagStyle"/>
          <w:rtl/>
        </w:rPr>
        <w:t>&lt;&lt; דובר_המשך &gt;&gt;</w:t>
      </w:r>
      <w:r>
        <w:rPr>
          <w:rtl/>
        </w:rPr>
        <w:t xml:space="preserve">   </w:t>
      </w:r>
      <w:bookmarkEnd w:id="7815"/>
    </w:p>
    <w:p w:rsidR="00553E33" w:rsidRDefault="00553E33" w:rsidP="004C49C7">
      <w:pPr>
        <w:rPr>
          <w:rtl/>
          <w:lang w:eastAsia="he-IL"/>
        </w:rPr>
      </w:pPr>
    </w:p>
    <w:p w:rsidR="00553E33" w:rsidRDefault="00553E33" w:rsidP="00BC73D0">
      <w:pPr>
        <w:rPr>
          <w:rtl/>
        </w:rPr>
      </w:pPr>
      <w:bookmarkStart w:id="7816" w:name="_ETM_Q23_640750"/>
      <w:bookmarkStart w:id="7817" w:name="_ETM_Q23_643819"/>
      <w:bookmarkStart w:id="7818" w:name="_ETM_Q23_644720"/>
      <w:bookmarkStart w:id="7819" w:name="_ETM_Q23_644900"/>
      <w:bookmarkStart w:id="7820" w:name="_ETM_Q23_645849"/>
      <w:bookmarkStart w:id="7821" w:name="_ETM_Q23_646090"/>
      <w:bookmarkStart w:id="7822" w:name="_ETM_Q23_642939"/>
      <w:bookmarkEnd w:id="7816"/>
      <w:bookmarkEnd w:id="7817"/>
      <w:bookmarkEnd w:id="7818"/>
      <w:bookmarkEnd w:id="7819"/>
      <w:bookmarkEnd w:id="7820"/>
      <w:bookmarkEnd w:id="7821"/>
      <w:bookmarkEnd w:id="7822"/>
      <w:r>
        <w:rPr>
          <w:rtl/>
        </w:rPr>
        <w:t xml:space="preserve">למה </w:t>
      </w:r>
      <w:bookmarkStart w:id="7823" w:name="_ETM_Q23_646360"/>
      <w:bookmarkEnd w:id="7823"/>
      <w:r>
        <w:rPr>
          <w:rtl/>
        </w:rPr>
        <w:t xml:space="preserve">להתווכח </w:t>
      </w:r>
      <w:bookmarkStart w:id="7824" w:name="_ETM_Q23_646900"/>
      <w:bookmarkEnd w:id="7824"/>
      <w:r>
        <w:rPr>
          <w:rtl/>
        </w:rPr>
        <w:t xml:space="preserve">תמיד </w:t>
      </w:r>
      <w:bookmarkStart w:id="7825" w:name="_ETM_Q23_647230"/>
      <w:bookmarkEnd w:id="7825"/>
      <w:r>
        <w:rPr>
          <w:rtl/>
        </w:rPr>
        <w:t xml:space="preserve">על </w:t>
      </w:r>
      <w:bookmarkStart w:id="7826" w:name="_ETM_Q23_647319"/>
      <w:bookmarkEnd w:id="7826"/>
      <w:r>
        <w:rPr>
          <w:rtl/>
        </w:rPr>
        <w:t>עובדות</w:t>
      </w:r>
      <w:r>
        <w:rPr>
          <w:rFonts w:hint="cs"/>
          <w:rtl/>
        </w:rPr>
        <w:t>?</w:t>
      </w:r>
      <w:r>
        <w:rPr>
          <w:rtl/>
        </w:rPr>
        <w:t xml:space="preserve"> </w:t>
      </w:r>
      <w:bookmarkStart w:id="7827" w:name="_ETM_Q23_647650"/>
      <w:bookmarkEnd w:id="7827"/>
      <w:r>
        <w:rPr>
          <w:rtl/>
        </w:rPr>
        <w:t xml:space="preserve">אתה </w:t>
      </w:r>
      <w:bookmarkStart w:id="7828" w:name="_ETM_Q23_647830"/>
      <w:bookmarkEnd w:id="7828"/>
      <w:r>
        <w:rPr>
          <w:rtl/>
        </w:rPr>
        <w:t xml:space="preserve">יכול </w:t>
      </w:r>
      <w:bookmarkStart w:id="7829" w:name="_ETM_Q23_648069"/>
      <w:bookmarkEnd w:id="7829"/>
      <w:r>
        <w:rPr>
          <w:rtl/>
        </w:rPr>
        <w:t>להתווכח</w:t>
      </w:r>
      <w:r w:rsidR="00BC73D0">
        <w:rPr>
          <w:rFonts w:hint="cs"/>
          <w:rtl/>
        </w:rPr>
        <w:t>.</w:t>
      </w:r>
      <w:r>
        <w:rPr>
          <w:rtl/>
        </w:rPr>
        <w:t xml:space="preserve"> </w:t>
      </w:r>
      <w:bookmarkStart w:id="7830" w:name="_ETM_Q23_648970"/>
      <w:bookmarkEnd w:id="7830"/>
      <w:r>
        <w:rPr>
          <w:rtl/>
        </w:rPr>
        <w:t xml:space="preserve">אתה </w:t>
      </w:r>
      <w:bookmarkStart w:id="7831" w:name="_ETM_Q23_649580"/>
      <w:bookmarkEnd w:id="7831"/>
      <w:r>
        <w:rPr>
          <w:rFonts w:hint="cs"/>
          <w:rtl/>
        </w:rPr>
        <w:t>וכח</w:t>
      </w:r>
      <w:r>
        <w:rPr>
          <w:rtl/>
        </w:rPr>
        <w:t>ן</w:t>
      </w:r>
      <w:r>
        <w:rPr>
          <w:rFonts w:hint="cs"/>
          <w:rtl/>
        </w:rPr>
        <w:t xml:space="preserve"> </w:t>
      </w:r>
      <w:r w:rsidR="004C49C7">
        <w:rPr>
          <w:rFonts w:hint="cs"/>
          <w:rtl/>
        </w:rPr>
        <w:t>– – –</w:t>
      </w:r>
      <w:bookmarkStart w:id="7832" w:name="_ETM_Q23_650629"/>
      <w:bookmarkEnd w:id="7832"/>
    </w:p>
    <w:p w:rsidR="00553E33" w:rsidRDefault="00553E33" w:rsidP="00010C73">
      <w:pPr>
        <w:rPr>
          <w:rtl/>
        </w:rPr>
      </w:pPr>
      <w:bookmarkStart w:id="7833" w:name="_ETM_Q23_645555"/>
      <w:bookmarkEnd w:id="7833"/>
    </w:p>
    <w:p w:rsidR="00553E33" w:rsidRDefault="00553E33" w:rsidP="00010C73">
      <w:pPr>
        <w:pStyle w:val="af5"/>
        <w:rPr>
          <w:rtl/>
        </w:rPr>
      </w:pPr>
      <w:bookmarkStart w:id="7834" w:name="ET_interruption_5785_61"/>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834"/>
      <w:r>
        <w:rPr>
          <w:rtl/>
        </w:rPr>
        <w:t xml:space="preserve">   </w:t>
      </w:r>
    </w:p>
    <w:p w:rsidR="00553E33" w:rsidRDefault="00553E33" w:rsidP="00010C73">
      <w:pPr>
        <w:rPr>
          <w:rtl/>
        </w:rPr>
      </w:pPr>
    </w:p>
    <w:p w:rsidR="00553E33" w:rsidRDefault="00553E33" w:rsidP="00010C73">
      <w:pPr>
        <w:rPr>
          <w:rtl/>
        </w:rPr>
      </w:pPr>
      <w:r>
        <w:rPr>
          <w:rFonts w:hint="cs"/>
          <w:rtl/>
        </w:rPr>
        <w:t xml:space="preserve">אני מוכן. אתה רוצה שאני אוכיח לך </w:t>
      </w:r>
      <w:bookmarkStart w:id="7835" w:name="_ETM_Q23_645405"/>
      <w:bookmarkEnd w:id="7835"/>
      <w:r>
        <w:rPr>
          <w:rFonts w:hint="cs"/>
          <w:rtl/>
        </w:rPr>
        <w:t>שאתה טועה?</w:t>
      </w:r>
      <w:bookmarkStart w:id="7836" w:name="_ETM_Q23_649857"/>
      <w:bookmarkEnd w:id="7836"/>
    </w:p>
    <w:p w:rsidR="00553E33" w:rsidRDefault="00553E33" w:rsidP="00010C73">
      <w:pPr>
        <w:rPr>
          <w:rtl/>
        </w:rPr>
      </w:pPr>
      <w:bookmarkStart w:id="7837" w:name="_ETM_Q23_649972"/>
      <w:bookmarkStart w:id="7838" w:name="_ETM_Q23_646928"/>
      <w:bookmarkEnd w:id="7837"/>
      <w:bookmarkEnd w:id="7838"/>
    </w:p>
    <w:p w:rsidR="00553E33" w:rsidRDefault="00553E33" w:rsidP="00010C73">
      <w:pPr>
        <w:pStyle w:val="-"/>
        <w:rPr>
          <w:rtl/>
        </w:rPr>
      </w:pPr>
      <w:bookmarkStart w:id="7839" w:name="ET_speakercontinue_5661_35"/>
      <w:r w:rsidRPr="00F247BF">
        <w:rPr>
          <w:rStyle w:val="TagStyle"/>
          <w:rtl/>
        </w:rPr>
        <w:t xml:space="preserve"> &lt;&lt; דובר_המשך &gt;&gt;</w:t>
      </w:r>
      <w:r w:rsidRPr="003862A5">
        <w:rPr>
          <w:rStyle w:val="TagStyle"/>
          <w:rtl/>
        </w:rPr>
        <w:t xml:space="preserve"> </w:t>
      </w:r>
      <w:r>
        <w:rPr>
          <w:rtl/>
        </w:rPr>
        <w:t>אופיר אקוניס (הליכוד):</w:t>
      </w:r>
      <w:r w:rsidRPr="003862A5">
        <w:rPr>
          <w:rStyle w:val="TagStyle"/>
          <w:rtl/>
        </w:rPr>
        <w:t xml:space="preserve"> </w:t>
      </w:r>
      <w:r w:rsidRPr="00F247BF">
        <w:rPr>
          <w:rStyle w:val="TagStyle"/>
          <w:rtl/>
        </w:rPr>
        <w:t>&lt;&lt; דובר_המשך &gt;&gt;</w:t>
      </w:r>
      <w:r>
        <w:rPr>
          <w:rtl/>
        </w:rPr>
        <w:t xml:space="preserve">   </w:t>
      </w:r>
      <w:bookmarkEnd w:id="7839"/>
    </w:p>
    <w:p w:rsidR="00553E33" w:rsidRDefault="00553E33" w:rsidP="004C49C7">
      <w:pPr>
        <w:rPr>
          <w:rtl/>
          <w:lang w:eastAsia="he-IL"/>
        </w:rPr>
      </w:pPr>
    </w:p>
    <w:p w:rsidR="00553E33" w:rsidRDefault="00553E33" w:rsidP="00010C73">
      <w:pPr>
        <w:rPr>
          <w:rtl/>
          <w:lang w:eastAsia="he-IL"/>
        </w:rPr>
      </w:pPr>
      <w:bookmarkStart w:id="7840" w:name="_ETM_Q23_649610"/>
      <w:bookmarkEnd w:id="7840"/>
      <w:r>
        <w:rPr>
          <w:rFonts w:hint="cs"/>
          <w:rtl/>
          <w:lang w:eastAsia="he-IL"/>
        </w:rPr>
        <w:t>אתה וכחן מעצם קיומך.</w:t>
      </w:r>
      <w:bookmarkStart w:id="7841" w:name="_ETM_Q23_648347"/>
      <w:bookmarkEnd w:id="7841"/>
    </w:p>
    <w:p w:rsidR="00553E33" w:rsidRDefault="00553E33" w:rsidP="00010C73">
      <w:pPr>
        <w:rPr>
          <w:rtl/>
          <w:lang w:eastAsia="he-IL"/>
        </w:rPr>
      </w:pPr>
      <w:bookmarkStart w:id="7842" w:name="_ETM_Q23_648574"/>
      <w:bookmarkStart w:id="7843" w:name="_ETM_Q23_648629"/>
      <w:bookmarkEnd w:id="7842"/>
      <w:bookmarkEnd w:id="7843"/>
    </w:p>
    <w:p w:rsidR="00553E33" w:rsidRDefault="00553E33" w:rsidP="00010C73">
      <w:pPr>
        <w:pStyle w:val="af5"/>
        <w:rPr>
          <w:rtl/>
        </w:rPr>
      </w:pPr>
      <w:bookmarkStart w:id="7844" w:name="_ETM_Q23_651262"/>
      <w:bookmarkStart w:id="7845" w:name="_ETM_Q23_651326"/>
      <w:bookmarkStart w:id="7846" w:name="ET_interruption_5785_62"/>
      <w:bookmarkEnd w:id="7844"/>
      <w:bookmarkEnd w:id="7845"/>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846"/>
      <w:r>
        <w:rPr>
          <w:rtl/>
        </w:rPr>
        <w:t xml:space="preserve">   </w:t>
      </w:r>
    </w:p>
    <w:p w:rsidR="00553E33" w:rsidRDefault="00553E33" w:rsidP="00010C73">
      <w:pPr>
        <w:rPr>
          <w:rtl/>
          <w:lang w:eastAsia="he-IL"/>
        </w:rPr>
      </w:pPr>
      <w:bookmarkStart w:id="7847" w:name="_ETM_Q23_647415"/>
      <w:bookmarkEnd w:id="7847"/>
    </w:p>
    <w:p w:rsidR="00553E33" w:rsidRDefault="00553E33" w:rsidP="00010C73">
      <w:pPr>
        <w:rPr>
          <w:rtl/>
          <w:lang w:eastAsia="he-IL"/>
        </w:rPr>
      </w:pPr>
      <w:bookmarkStart w:id="7848" w:name="_ETM_Q23_648556"/>
      <w:bookmarkEnd w:id="7848"/>
      <w:r>
        <w:rPr>
          <w:rFonts w:hint="cs"/>
          <w:rtl/>
          <w:lang w:eastAsia="he-IL"/>
        </w:rPr>
        <w:t xml:space="preserve">אני אוכיח לך שאתה </w:t>
      </w:r>
      <w:bookmarkStart w:id="7849" w:name="_ETM_Q23_649003"/>
      <w:bookmarkEnd w:id="7849"/>
      <w:r>
        <w:rPr>
          <w:rFonts w:hint="cs"/>
          <w:rtl/>
          <w:lang w:eastAsia="he-IL"/>
        </w:rPr>
        <w:t>טועה.</w:t>
      </w:r>
    </w:p>
    <w:p w:rsidR="00553E33" w:rsidRDefault="00553E33" w:rsidP="00010C73">
      <w:pPr>
        <w:rPr>
          <w:rtl/>
          <w:lang w:eastAsia="he-IL"/>
        </w:rPr>
      </w:pPr>
      <w:bookmarkStart w:id="7850" w:name="_ETM_Q23_649436"/>
      <w:bookmarkStart w:id="7851" w:name="_ETM_Q23_649494"/>
      <w:bookmarkEnd w:id="7850"/>
      <w:bookmarkEnd w:id="7851"/>
    </w:p>
    <w:p w:rsidR="00553E33" w:rsidRDefault="00553E33" w:rsidP="00010C73">
      <w:pPr>
        <w:pStyle w:val="-"/>
        <w:rPr>
          <w:rtl/>
        </w:rPr>
      </w:pPr>
      <w:bookmarkStart w:id="7852" w:name="ET_speakercontinue_5661_36"/>
      <w:r w:rsidRPr="00F247BF">
        <w:rPr>
          <w:rStyle w:val="TagStyle"/>
          <w:rtl/>
        </w:rPr>
        <w:t xml:space="preserve"> &lt;&lt; דובר_המשך &gt;&gt;</w:t>
      </w:r>
      <w:r w:rsidRPr="003862A5">
        <w:rPr>
          <w:rStyle w:val="TagStyle"/>
          <w:rtl/>
        </w:rPr>
        <w:t xml:space="preserve"> </w:t>
      </w:r>
      <w:r>
        <w:rPr>
          <w:rtl/>
        </w:rPr>
        <w:t>אופיר אקוניס (הליכוד):</w:t>
      </w:r>
      <w:r w:rsidRPr="003862A5">
        <w:rPr>
          <w:rStyle w:val="TagStyle"/>
          <w:rtl/>
        </w:rPr>
        <w:t xml:space="preserve"> </w:t>
      </w:r>
      <w:r w:rsidRPr="00F247BF">
        <w:rPr>
          <w:rStyle w:val="TagStyle"/>
          <w:rtl/>
        </w:rPr>
        <w:t>&lt;&lt; דובר_המשך &gt;&gt;</w:t>
      </w:r>
      <w:r>
        <w:rPr>
          <w:rtl/>
        </w:rPr>
        <w:t xml:space="preserve">   </w:t>
      </w:r>
      <w:bookmarkEnd w:id="7852"/>
    </w:p>
    <w:p w:rsidR="00553E33" w:rsidRDefault="00553E33" w:rsidP="004C49C7">
      <w:pPr>
        <w:rPr>
          <w:rtl/>
          <w:lang w:eastAsia="he-IL"/>
        </w:rPr>
      </w:pPr>
    </w:p>
    <w:p w:rsidR="00553E33" w:rsidRDefault="00553E33" w:rsidP="00010C73">
      <w:pPr>
        <w:rPr>
          <w:rtl/>
          <w:lang w:eastAsia="he-IL"/>
        </w:rPr>
      </w:pPr>
      <w:bookmarkStart w:id="7853" w:name="_ETM_Q23_650823"/>
      <w:bookmarkStart w:id="7854" w:name="_ETM_Q23_648225"/>
      <w:bookmarkEnd w:id="7853"/>
      <w:bookmarkEnd w:id="7854"/>
      <w:r>
        <w:rPr>
          <w:rFonts w:hint="cs"/>
          <w:rtl/>
          <w:lang w:eastAsia="he-IL"/>
        </w:rPr>
        <w:t xml:space="preserve">לא. לא, אני </w:t>
      </w:r>
      <w:bookmarkStart w:id="7855" w:name="_ETM_Q23_648969"/>
      <w:bookmarkStart w:id="7856" w:name="_ETM_Q23_647799"/>
      <w:bookmarkEnd w:id="7855"/>
      <w:bookmarkEnd w:id="7856"/>
      <w:r>
        <w:rPr>
          <w:rFonts w:hint="cs"/>
          <w:rtl/>
          <w:lang w:eastAsia="he-IL"/>
        </w:rPr>
        <w:t>לא רוצה.</w:t>
      </w:r>
    </w:p>
    <w:p w:rsidR="00553E33" w:rsidRDefault="00553E33" w:rsidP="00010C73">
      <w:pPr>
        <w:rPr>
          <w:rtl/>
          <w:lang w:eastAsia="he-IL"/>
        </w:rPr>
      </w:pPr>
      <w:bookmarkStart w:id="7857" w:name="_ETM_Q23_649800"/>
      <w:bookmarkStart w:id="7858" w:name="_ETM_Q23_649871"/>
      <w:bookmarkEnd w:id="7857"/>
      <w:bookmarkEnd w:id="7858"/>
    </w:p>
    <w:p w:rsidR="00553E33" w:rsidRDefault="00553E33" w:rsidP="00010C73">
      <w:pPr>
        <w:pStyle w:val="af6"/>
        <w:rPr>
          <w:rtl/>
        </w:rPr>
      </w:pPr>
      <w:bookmarkStart w:id="7859" w:name="ET_yor_6032_37"/>
      <w:r w:rsidRPr="00F247BF">
        <w:rPr>
          <w:rStyle w:val="TagStyle"/>
          <w:rtl/>
        </w:rPr>
        <w:t xml:space="preserve"> &lt;&lt; יור &gt;&gt;</w:t>
      </w:r>
      <w:r w:rsidRPr="003862A5">
        <w:rPr>
          <w:rStyle w:val="TagStyle"/>
          <w:rtl/>
        </w:rPr>
        <w:t xml:space="preserve"> </w:t>
      </w:r>
      <w:r>
        <w:rPr>
          <w:rtl/>
        </w:rPr>
        <w:t>היו"ר מנסור עבאס:</w:t>
      </w:r>
      <w:r w:rsidRPr="003862A5">
        <w:rPr>
          <w:rStyle w:val="TagStyle"/>
          <w:rtl/>
        </w:rPr>
        <w:t xml:space="preserve"> </w:t>
      </w:r>
      <w:r w:rsidRPr="00F247BF">
        <w:rPr>
          <w:rStyle w:val="TagStyle"/>
          <w:rtl/>
        </w:rPr>
        <w:t>&lt;&lt; יור &gt;&gt;</w:t>
      </w:r>
      <w:r>
        <w:rPr>
          <w:rtl/>
        </w:rPr>
        <w:t xml:space="preserve">   </w:t>
      </w:r>
      <w:bookmarkEnd w:id="7859"/>
    </w:p>
    <w:p w:rsidR="00553E33" w:rsidRDefault="00553E33" w:rsidP="004C49C7">
      <w:pPr>
        <w:rPr>
          <w:rtl/>
          <w:lang w:eastAsia="he-IL"/>
        </w:rPr>
      </w:pPr>
    </w:p>
    <w:p w:rsidR="00553E33" w:rsidRDefault="00553E33" w:rsidP="00010C73">
      <w:pPr>
        <w:rPr>
          <w:rtl/>
          <w:lang w:eastAsia="he-IL"/>
        </w:rPr>
      </w:pPr>
      <w:bookmarkStart w:id="7860" w:name="_ETM_Q23_650470"/>
      <w:bookmarkEnd w:id="7860"/>
      <w:r>
        <w:rPr>
          <w:rFonts w:hint="cs"/>
          <w:rtl/>
          <w:lang w:eastAsia="he-IL"/>
        </w:rPr>
        <w:t xml:space="preserve">חבר </w:t>
      </w:r>
      <w:bookmarkStart w:id="7861" w:name="_ETM_Q23_651670"/>
      <w:bookmarkEnd w:id="7861"/>
      <w:r>
        <w:rPr>
          <w:rFonts w:hint="cs"/>
          <w:rtl/>
          <w:lang w:eastAsia="he-IL"/>
        </w:rPr>
        <w:t xml:space="preserve">הכנסת עופר כסיף. </w:t>
      </w:r>
      <w:bookmarkStart w:id="7862" w:name="_ETM_Q23_651790"/>
      <w:bookmarkEnd w:id="7862"/>
      <w:r>
        <w:rPr>
          <w:rFonts w:hint="cs"/>
          <w:rtl/>
          <w:lang w:eastAsia="he-IL"/>
        </w:rPr>
        <w:t>עוד נקודה, חבר הכנסת אופיר</w:t>
      </w:r>
      <w:bookmarkStart w:id="7863" w:name="_ETM_Q23_652498"/>
      <w:bookmarkEnd w:id="7863"/>
      <w:r>
        <w:rPr>
          <w:rFonts w:hint="cs"/>
          <w:rtl/>
          <w:lang w:eastAsia="he-IL"/>
        </w:rPr>
        <w:t xml:space="preserve"> אקוניס.</w:t>
      </w:r>
    </w:p>
    <w:p w:rsidR="00553E33" w:rsidRDefault="00553E33" w:rsidP="00010C73">
      <w:pPr>
        <w:rPr>
          <w:rtl/>
          <w:lang w:eastAsia="he-IL"/>
        </w:rPr>
      </w:pPr>
      <w:bookmarkStart w:id="7864" w:name="_ETM_Q23_653422"/>
      <w:bookmarkStart w:id="7865" w:name="_ETM_Q23_653522"/>
      <w:bookmarkEnd w:id="7864"/>
      <w:bookmarkEnd w:id="7865"/>
    </w:p>
    <w:p w:rsidR="00553E33" w:rsidRDefault="00553E33" w:rsidP="00010C73">
      <w:pPr>
        <w:pStyle w:val="-"/>
        <w:rPr>
          <w:rtl/>
        </w:rPr>
      </w:pPr>
      <w:bookmarkStart w:id="7866" w:name="ET_speakercontinue_5661_38"/>
      <w:r w:rsidRPr="00F247BF">
        <w:rPr>
          <w:rStyle w:val="TagStyle"/>
          <w:rtl/>
        </w:rPr>
        <w:t xml:space="preserve"> &lt;&lt; דובר_המשך &gt;&gt;</w:t>
      </w:r>
      <w:r w:rsidRPr="003862A5">
        <w:rPr>
          <w:rStyle w:val="TagStyle"/>
          <w:rtl/>
        </w:rPr>
        <w:t xml:space="preserve"> </w:t>
      </w:r>
      <w:r>
        <w:rPr>
          <w:rtl/>
        </w:rPr>
        <w:t>אופיר אקוניס (הליכוד):</w:t>
      </w:r>
      <w:r w:rsidRPr="003862A5">
        <w:rPr>
          <w:rStyle w:val="TagStyle"/>
          <w:rtl/>
        </w:rPr>
        <w:t xml:space="preserve"> </w:t>
      </w:r>
      <w:r w:rsidRPr="00F247BF">
        <w:rPr>
          <w:rStyle w:val="TagStyle"/>
          <w:rtl/>
        </w:rPr>
        <w:t>&lt;&lt; דובר_המשך &gt;&gt;</w:t>
      </w:r>
      <w:r>
        <w:rPr>
          <w:rtl/>
        </w:rPr>
        <w:t xml:space="preserve">   </w:t>
      </w:r>
      <w:bookmarkEnd w:id="7866"/>
    </w:p>
    <w:p w:rsidR="00553E33" w:rsidRDefault="00553E33" w:rsidP="004C49C7">
      <w:pPr>
        <w:rPr>
          <w:rtl/>
          <w:lang w:eastAsia="he-IL"/>
        </w:rPr>
      </w:pPr>
    </w:p>
    <w:p w:rsidR="00553E33" w:rsidRDefault="00553E33" w:rsidP="00010C73">
      <w:pPr>
        <w:rPr>
          <w:rtl/>
          <w:lang w:eastAsia="he-IL"/>
        </w:rPr>
      </w:pPr>
      <w:bookmarkStart w:id="7867" w:name="_ETM_Q23_654476"/>
      <w:bookmarkEnd w:id="7867"/>
      <w:r>
        <w:rPr>
          <w:rFonts w:hint="cs"/>
          <w:rtl/>
          <w:lang w:eastAsia="he-IL"/>
        </w:rPr>
        <w:t>אני אומר לך, אני לא רוצה, כי אז אתה תבקש זמן פה,</w:t>
      </w:r>
      <w:bookmarkStart w:id="7868" w:name="_ETM_Q23_653817"/>
      <w:bookmarkEnd w:id="7868"/>
      <w:r>
        <w:rPr>
          <w:rFonts w:hint="cs"/>
          <w:rtl/>
          <w:lang w:eastAsia="he-IL"/>
        </w:rPr>
        <w:t xml:space="preserve"> אז אני לא רוצה</w:t>
      </w:r>
      <w:bookmarkStart w:id="7869" w:name="_ETM_Q23_656696"/>
      <w:bookmarkEnd w:id="7869"/>
      <w:r>
        <w:rPr>
          <w:rFonts w:hint="cs"/>
          <w:rtl/>
          <w:lang w:eastAsia="he-IL"/>
        </w:rPr>
        <w:t>.</w:t>
      </w:r>
    </w:p>
    <w:p w:rsidR="00553E33" w:rsidRDefault="00553E33" w:rsidP="00010C73">
      <w:pPr>
        <w:rPr>
          <w:rtl/>
          <w:lang w:eastAsia="he-IL"/>
        </w:rPr>
      </w:pPr>
      <w:bookmarkStart w:id="7870" w:name="_ETM_Q23_657685"/>
      <w:bookmarkStart w:id="7871" w:name="_ETM_Q23_657771"/>
      <w:bookmarkEnd w:id="7870"/>
      <w:bookmarkEnd w:id="7871"/>
    </w:p>
    <w:p w:rsidR="00553E33" w:rsidRDefault="00553E33" w:rsidP="00010C73">
      <w:pPr>
        <w:pStyle w:val="af6"/>
        <w:rPr>
          <w:rtl/>
        </w:rPr>
      </w:pPr>
      <w:bookmarkStart w:id="7872" w:name="ET_yor_6032_39"/>
      <w:r w:rsidRPr="00F247BF">
        <w:rPr>
          <w:rStyle w:val="TagStyle"/>
          <w:rtl/>
        </w:rPr>
        <w:t xml:space="preserve"> &lt;&lt; יור &gt;&gt;</w:t>
      </w:r>
      <w:r w:rsidRPr="003862A5">
        <w:rPr>
          <w:rStyle w:val="TagStyle"/>
          <w:rtl/>
        </w:rPr>
        <w:t xml:space="preserve"> </w:t>
      </w:r>
      <w:r>
        <w:rPr>
          <w:rtl/>
        </w:rPr>
        <w:t>היו"ר מנסור עבאס:</w:t>
      </w:r>
      <w:r w:rsidRPr="003862A5">
        <w:rPr>
          <w:rStyle w:val="TagStyle"/>
          <w:rtl/>
        </w:rPr>
        <w:t xml:space="preserve"> </w:t>
      </w:r>
      <w:r w:rsidRPr="00F247BF">
        <w:rPr>
          <w:rStyle w:val="TagStyle"/>
          <w:rtl/>
        </w:rPr>
        <w:t>&lt;&lt; יור &gt;&gt;</w:t>
      </w:r>
      <w:r>
        <w:rPr>
          <w:rtl/>
        </w:rPr>
        <w:t xml:space="preserve">   </w:t>
      </w:r>
      <w:bookmarkEnd w:id="7872"/>
    </w:p>
    <w:p w:rsidR="00553E33" w:rsidRDefault="00553E33" w:rsidP="004C49C7">
      <w:pPr>
        <w:rPr>
          <w:rtl/>
          <w:lang w:eastAsia="he-IL"/>
        </w:rPr>
      </w:pPr>
    </w:p>
    <w:p w:rsidR="00553E33" w:rsidRDefault="00553E33" w:rsidP="00010C73">
      <w:pPr>
        <w:rPr>
          <w:rtl/>
        </w:rPr>
      </w:pPr>
      <w:bookmarkStart w:id="7873" w:name="_ETM_Q23_658622"/>
      <w:bookmarkStart w:id="7874" w:name="_ETM_Q23_651200"/>
      <w:bookmarkStart w:id="7875" w:name="_ETM_Q23_651620"/>
      <w:bookmarkStart w:id="7876" w:name="_ETM_Q23_652099"/>
      <w:bookmarkStart w:id="7877" w:name="_ETM_Q23_652879"/>
      <w:bookmarkStart w:id="7878" w:name="_ETM_Q23_653810"/>
      <w:bookmarkStart w:id="7879" w:name="_ETM_Q23_654079"/>
      <w:bookmarkStart w:id="7880" w:name="_ETM_Q23_654439"/>
      <w:bookmarkStart w:id="7881" w:name="_ETM_Q23_654650"/>
      <w:bookmarkStart w:id="7882" w:name="_ETM_Q23_655819"/>
      <w:bookmarkStart w:id="7883" w:name="_ETM_Q23_656299"/>
      <w:bookmarkStart w:id="7884" w:name="_ETM_Q23_656569"/>
      <w:bookmarkStart w:id="7885" w:name="_ETM_Q23_656719"/>
      <w:bookmarkStart w:id="7886" w:name="_ETM_Q23_656870"/>
      <w:bookmarkStart w:id="7887" w:name="_ETM_Q23_658519"/>
      <w:bookmarkStart w:id="7888" w:name="_ETM_Q23_658849"/>
      <w:bookmarkStart w:id="7889" w:name="_ETM_Q23_658999"/>
      <w:bookmarkStart w:id="7890" w:name="_ETM_Q23_659120"/>
      <w:bookmarkStart w:id="7891" w:name="_ETM_Q23_659269"/>
      <w:bookmarkStart w:id="7892" w:name="_ETM_Q23_659389"/>
      <w:bookmarkStart w:id="7893" w:name="_ETM_Q23_661420"/>
      <w:bookmarkStart w:id="7894" w:name="_ETM_Q23_658517"/>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r>
        <w:rPr>
          <w:rtl/>
        </w:rPr>
        <w:t xml:space="preserve">גם </w:t>
      </w:r>
      <w:bookmarkStart w:id="7895" w:name="_ETM_Q23_661780"/>
      <w:bookmarkEnd w:id="7895"/>
      <w:r>
        <w:rPr>
          <w:rtl/>
        </w:rPr>
        <w:t xml:space="preserve">בהצגת </w:t>
      </w:r>
      <w:bookmarkStart w:id="7896" w:name="_ETM_Q23_662440"/>
      <w:bookmarkEnd w:id="7896"/>
      <w:r>
        <w:rPr>
          <w:rtl/>
        </w:rPr>
        <w:t xml:space="preserve">החוק </w:t>
      </w:r>
      <w:bookmarkStart w:id="7897" w:name="_ETM_Q23_662770"/>
      <w:bookmarkEnd w:id="7897"/>
      <w:r>
        <w:rPr>
          <w:rtl/>
        </w:rPr>
        <w:t>שלך</w:t>
      </w:r>
      <w:bookmarkStart w:id="7898" w:name="_ETM_Q23_664120"/>
      <w:bookmarkEnd w:id="7898"/>
      <w:r>
        <w:rPr>
          <w:rtl/>
        </w:rPr>
        <w:t xml:space="preserve"> </w:t>
      </w:r>
      <w:bookmarkStart w:id="7899" w:name="_ETM_Q23_664540"/>
      <w:bookmarkEnd w:id="7899"/>
      <w:r>
        <w:rPr>
          <w:rtl/>
        </w:rPr>
        <w:t xml:space="preserve">דאגת </w:t>
      </w:r>
      <w:bookmarkStart w:id="7900" w:name="_ETM_Q23_665170"/>
      <w:bookmarkEnd w:id="7900"/>
      <w:r>
        <w:rPr>
          <w:rtl/>
        </w:rPr>
        <w:t xml:space="preserve">ככה </w:t>
      </w:r>
      <w:bookmarkStart w:id="7901" w:name="_ETM_Q23_665499"/>
      <w:bookmarkEnd w:id="7901"/>
      <w:r>
        <w:rPr>
          <w:rtl/>
        </w:rPr>
        <w:t xml:space="preserve">להבליט </w:t>
      </w:r>
      <w:bookmarkStart w:id="7902" w:name="_ETM_Q23_666280"/>
      <w:bookmarkEnd w:id="7902"/>
      <w:r>
        <w:rPr>
          <w:rtl/>
        </w:rPr>
        <w:t xml:space="preserve">את </w:t>
      </w:r>
      <w:bookmarkStart w:id="7903" w:name="_ETM_Q23_666489"/>
      <w:bookmarkEnd w:id="7903"/>
      <w:r>
        <w:rPr>
          <w:rtl/>
        </w:rPr>
        <w:t xml:space="preserve">הנושא </w:t>
      </w:r>
      <w:bookmarkStart w:id="7904" w:name="_ETM_Q23_666969"/>
      <w:bookmarkEnd w:id="7904"/>
      <w:r>
        <w:rPr>
          <w:rtl/>
        </w:rPr>
        <w:t>ש</w:t>
      </w:r>
      <w:bookmarkStart w:id="7905" w:name="_ETM_Q23_668110"/>
      <w:bookmarkStart w:id="7906" w:name="_ETM_Q23_663475"/>
      <w:bookmarkEnd w:id="7905"/>
      <w:bookmarkEnd w:id="7906"/>
      <w:r>
        <w:rPr>
          <w:rtl/>
        </w:rPr>
        <w:t xml:space="preserve">משפחות </w:t>
      </w:r>
      <w:bookmarkStart w:id="7907" w:name="_ETM_Q23_669069"/>
      <w:bookmarkEnd w:id="7907"/>
      <w:r>
        <w:rPr>
          <w:rtl/>
        </w:rPr>
        <w:t xml:space="preserve">או </w:t>
      </w:r>
      <w:bookmarkStart w:id="7908" w:name="_ETM_Q23_669610"/>
      <w:bookmarkEnd w:id="7908"/>
      <w:r>
        <w:rPr>
          <w:rtl/>
        </w:rPr>
        <w:t>יחידים</w:t>
      </w:r>
      <w:r>
        <w:rPr>
          <w:rFonts w:hint="cs"/>
          <w:rtl/>
        </w:rPr>
        <w:t xml:space="preserve"> </w:t>
      </w:r>
      <w:r w:rsidR="004C49C7">
        <w:rPr>
          <w:rFonts w:hint="cs"/>
          <w:rtl/>
        </w:rPr>
        <w:t>– –</w:t>
      </w:r>
      <w:bookmarkStart w:id="7909" w:name="_ETM_Q23_670450"/>
      <w:bookmarkEnd w:id="7909"/>
    </w:p>
    <w:p w:rsidR="00553E33" w:rsidRDefault="00553E33" w:rsidP="00010C73">
      <w:pPr>
        <w:rPr>
          <w:rtl/>
        </w:rPr>
      </w:pPr>
    </w:p>
    <w:p w:rsidR="00553E33" w:rsidRDefault="00553E33" w:rsidP="00010C73">
      <w:pPr>
        <w:pStyle w:val="af5"/>
        <w:rPr>
          <w:rtl/>
        </w:rPr>
      </w:pPr>
      <w:bookmarkStart w:id="7910" w:name="ET_interruption_5785_63"/>
      <w:r w:rsidRPr="00F247BF">
        <w:rPr>
          <w:rStyle w:val="TagStyle"/>
          <w:rtl/>
        </w:rPr>
        <w:t>&lt;&lt; קריאה &gt;&gt;</w:t>
      </w:r>
      <w:r w:rsidRPr="001E7F29">
        <w:rPr>
          <w:rStyle w:val="TagStyle"/>
          <w:rtl/>
        </w:rPr>
        <w:t xml:space="preserve"> </w:t>
      </w:r>
      <w:r>
        <w:rPr>
          <w:rtl/>
        </w:rPr>
        <w:t>עופר כסיף (הרשימה המשותפת):</w:t>
      </w:r>
      <w:r w:rsidRPr="001E7F29">
        <w:rPr>
          <w:rStyle w:val="TagStyle"/>
          <w:rtl/>
        </w:rPr>
        <w:t xml:space="preserve"> </w:t>
      </w:r>
      <w:r w:rsidRPr="00F247BF">
        <w:rPr>
          <w:rStyle w:val="TagStyle"/>
          <w:rtl/>
        </w:rPr>
        <w:t>&lt;&lt; קריאה &gt;&gt;</w:t>
      </w:r>
      <w:bookmarkEnd w:id="7910"/>
      <w:r>
        <w:rPr>
          <w:rtl/>
        </w:rPr>
        <w:t xml:space="preserve">   </w:t>
      </w:r>
    </w:p>
    <w:p w:rsidR="00553E33" w:rsidRDefault="00553E33" w:rsidP="00010C73">
      <w:pPr>
        <w:rPr>
          <w:rtl/>
        </w:rPr>
      </w:pPr>
      <w:bookmarkStart w:id="7911" w:name="_ETM_Q23_666153"/>
      <w:bookmarkEnd w:id="7911"/>
    </w:p>
    <w:p w:rsidR="00553E33" w:rsidRDefault="00553E33" w:rsidP="00010C73">
      <w:pPr>
        <w:rPr>
          <w:rtl/>
        </w:rPr>
      </w:pPr>
      <w:bookmarkStart w:id="7912" w:name="_ETM_Q23_666357"/>
      <w:bookmarkStart w:id="7913" w:name="_ETM_Q23_666457"/>
      <w:bookmarkEnd w:id="7912"/>
      <w:bookmarkEnd w:id="7913"/>
      <w:r>
        <w:rPr>
          <w:rtl/>
        </w:rPr>
        <w:t>לצערי</w:t>
      </w:r>
      <w:r>
        <w:rPr>
          <w:rFonts w:hint="cs"/>
          <w:rtl/>
        </w:rPr>
        <w:t>.</w:t>
      </w:r>
      <w:bookmarkStart w:id="7914" w:name="_ETM_Q23_671560"/>
      <w:bookmarkEnd w:id="7914"/>
    </w:p>
    <w:p w:rsidR="00553E33" w:rsidRDefault="00553E33" w:rsidP="00010C73">
      <w:pPr>
        <w:rPr>
          <w:rtl/>
        </w:rPr>
      </w:pPr>
      <w:bookmarkStart w:id="7915" w:name="_ETM_Q23_671593"/>
      <w:bookmarkStart w:id="7916" w:name="_ETM_Q23_671668"/>
      <w:bookmarkEnd w:id="7915"/>
      <w:bookmarkEnd w:id="7916"/>
    </w:p>
    <w:p w:rsidR="00553E33" w:rsidRDefault="00553E33" w:rsidP="00010C73">
      <w:pPr>
        <w:pStyle w:val="af6"/>
        <w:rPr>
          <w:rtl/>
        </w:rPr>
      </w:pPr>
      <w:bookmarkStart w:id="7917" w:name="ET_yor_6032_40"/>
      <w:r w:rsidRPr="00F247BF">
        <w:rPr>
          <w:rStyle w:val="TagStyle"/>
          <w:rtl/>
        </w:rPr>
        <w:t xml:space="preserve"> &lt;&lt; יור &gt;&gt;</w:t>
      </w:r>
      <w:r w:rsidRPr="003862A5">
        <w:rPr>
          <w:rStyle w:val="TagStyle"/>
          <w:rtl/>
        </w:rPr>
        <w:t xml:space="preserve"> </w:t>
      </w:r>
      <w:r>
        <w:rPr>
          <w:rtl/>
        </w:rPr>
        <w:t>היו"ר מנסור עבאס:</w:t>
      </w:r>
      <w:r w:rsidRPr="003862A5">
        <w:rPr>
          <w:rStyle w:val="TagStyle"/>
          <w:rtl/>
        </w:rPr>
        <w:t xml:space="preserve"> </w:t>
      </w:r>
      <w:r w:rsidRPr="00F247BF">
        <w:rPr>
          <w:rStyle w:val="TagStyle"/>
          <w:rtl/>
        </w:rPr>
        <w:t>&lt;&lt; יור &gt;&gt;</w:t>
      </w:r>
      <w:r>
        <w:rPr>
          <w:rtl/>
        </w:rPr>
        <w:t xml:space="preserve">   </w:t>
      </w:r>
      <w:bookmarkEnd w:id="7917"/>
    </w:p>
    <w:p w:rsidR="00553E33" w:rsidRDefault="00553E33" w:rsidP="004C49C7">
      <w:pPr>
        <w:rPr>
          <w:rtl/>
          <w:lang w:eastAsia="he-IL"/>
        </w:rPr>
      </w:pPr>
    </w:p>
    <w:p w:rsidR="00553E33" w:rsidRDefault="004C49C7" w:rsidP="00010C73">
      <w:pPr>
        <w:rPr>
          <w:rtl/>
        </w:rPr>
      </w:pPr>
      <w:bookmarkStart w:id="7918" w:name="_ETM_Q23_667295"/>
      <w:bookmarkStart w:id="7919" w:name="_ETM_Q23_671785"/>
      <w:bookmarkStart w:id="7920" w:name="_ETM_Q23_671850"/>
      <w:bookmarkEnd w:id="7918"/>
      <w:bookmarkEnd w:id="7919"/>
      <w:bookmarkEnd w:id="7920"/>
      <w:r>
        <w:rPr>
          <w:rFonts w:hint="cs"/>
          <w:rtl/>
        </w:rPr>
        <w:t>– –</w:t>
      </w:r>
      <w:r w:rsidR="00553E33">
        <w:rPr>
          <w:rFonts w:hint="cs"/>
          <w:rtl/>
        </w:rPr>
        <w:t xml:space="preserve"> </w:t>
      </w:r>
      <w:r w:rsidR="00553E33">
        <w:rPr>
          <w:rtl/>
        </w:rPr>
        <w:t xml:space="preserve">ערבים </w:t>
      </w:r>
      <w:bookmarkStart w:id="7921" w:name="_ETM_Q23_672099"/>
      <w:bookmarkEnd w:id="7921"/>
      <w:r w:rsidR="00553E33">
        <w:rPr>
          <w:rtl/>
        </w:rPr>
        <w:t xml:space="preserve">מעורבים </w:t>
      </w:r>
      <w:bookmarkStart w:id="7922" w:name="_ETM_Q23_672790"/>
      <w:bookmarkEnd w:id="7922"/>
      <w:r w:rsidR="00553E33">
        <w:rPr>
          <w:rtl/>
        </w:rPr>
        <w:t xml:space="preserve">באלימות </w:t>
      </w:r>
      <w:bookmarkStart w:id="7923" w:name="_ETM_Q23_673420"/>
      <w:bookmarkEnd w:id="7923"/>
      <w:r w:rsidR="00553E33">
        <w:rPr>
          <w:rtl/>
        </w:rPr>
        <w:t xml:space="preserve">בתוך </w:t>
      </w:r>
      <w:bookmarkStart w:id="7924" w:name="_ETM_Q23_673750"/>
      <w:bookmarkEnd w:id="7924"/>
      <w:r w:rsidR="00553E33">
        <w:rPr>
          <w:rtl/>
        </w:rPr>
        <w:t xml:space="preserve">בתי </w:t>
      </w:r>
      <w:bookmarkStart w:id="7925" w:name="_ETM_Q23_674079"/>
      <w:bookmarkEnd w:id="7925"/>
      <w:r w:rsidR="00553E33">
        <w:rPr>
          <w:rtl/>
        </w:rPr>
        <w:t>חולים</w:t>
      </w:r>
      <w:r w:rsidR="00553E33">
        <w:rPr>
          <w:rFonts w:hint="cs"/>
          <w:rtl/>
        </w:rPr>
        <w:t>,</w:t>
      </w:r>
      <w:r w:rsidR="00553E33">
        <w:rPr>
          <w:rtl/>
        </w:rPr>
        <w:t xml:space="preserve"> </w:t>
      </w:r>
      <w:bookmarkStart w:id="7926" w:name="_ETM_Q23_674530"/>
      <w:bookmarkEnd w:id="7926"/>
      <w:r w:rsidR="00553E33">
        <w:rPr>
          <w:rtl/>
        </w:rPr>
        <w:t xml:space="preserve">אפילו </w:t>
      </w:r>
      <w:bookmarkStart w:id="7927" w:name="_ETM_Q23_674890"/>
      <w:bookmarkEnd w:id="7927"/>
      <w:r w:rsidR="00553E33">
        <w:rPr>
          <w:rtl/>
        </w:rPr>
        <w:t xml:space="preserve">נגד </w:t>
      </w:r>
      <w:bookmarkStart w:id="7928" w:name="_ETM_Q23_675250"/>
      <w:bookmarkEnd w:id="7928"/>
      <w:r w:rsidR="00553E33">
        <w:rPr>
          <w:rtl/>
        </w:rPr>
        <w:t>הצ</w:t>
      </w:r>
      <w:r w:rsidR="00553E33">
        <w:rPr>
          <w:rFonts w:hint="cs"/>
          <w:rtl/>
        </w:rPr>
        <w:t>וות הערבי</w:t>
      </w:r>
      <w:bookmarkStart w:id="7929" w:name="_ETM_Q23_671380"/>
      <w:bookmarkEnd w:id="7929"/>
      <w:r w:rsidR="00553E33">
        <w:rPr>
          <w:rFonts w:hint="cs"/>
          <w:rtl/>
        </w:rPr>
        <w:t>.</w:t>
      </w:r>
      <w:bookmarkStart w:id="7930" w:name="_ETM_Q23_675700"/>
      <w:bookmarkEnd w:id="7930"/>
    </w:p>
    <w:p w:rsidR="00553E33" w:rsidRDefault="00553E33" w:rsidP="00010C73">
      <w:pPr>
        <w:rPr>
          <w:rtl/>
        </w:rPr>
      </w:pPr>
      <w:bookmarkStart w:id="7931" w:name="_ETM_Q23_672130"/>
      <w:bookmarkStart w:id="7932" w:name="_ETM_Q23_672196"/>
      <w:bookmarkEnd w:id="7931"/>
      <w:bookmarkEnd w:id="7932"/>
    </w:p>
    <w:p w:rsidR="00553E33" w:rsidRDefault="00553E33" w:rsidP="00010C73">
      <w:pPr>
        <w:pStyle w:val="-"/>
        <w:rPr>
          <w:rtl/>
        </w:rPr>
      </w:pPr>
      <w:bookmarkStart w:id="7933" w:name="ET_speakercontinue_5661_41"/>
      <w:r w:rsidRPr="00F247BF">
        <w:rPr>
          <w:rStyle w:val="TagStyle"/>
          <w:rtl/>
        </w:rPr>
        <w:t xml:space="preserve"> &lt;&lt; דובר_המשך &gt;&gt;</w:t>
      </w:r>
      <w:r w:rsidRPr="003862A5">
        <w:rPr>
          <w:rStyle w:val="TagStyle"/>
          <w:rtl/>
        </w:rPr>
        <w:t xml:space="preserve"> </w:t>
      </w:r>
      <w:r>
        <w:rPr>
          <w:rtl/>
        </w:rPr>
        <w:t>אופיר אקוניס (הליכוד):</w:t>
      </w:r>
      <w:r w:rsidRPr="003862A5">
        <w:rPr>
          <w:rStyle w:val="TagStyle"/>
          <w:rtl/>
        </w:rPr>
        <w:t xml:space="preserve"> </w:t>
      </w:r>
      <w:r w:rsidRPr="00F247BF">
        <w:rPr>
          <w:rStyle w:val="TagStyle"/>
          <w:rtl/>
        </w:rPr>
        <w:t>&lt;&lt; דובר_המשך &gt;&gt;</w:t>
      </w:r>
      <w:r>
        <w:rPr>
          <w:rtl/>
        </w:rPr>
        <w:t xml:space="preserve">   </w:t>
      </w:r>
      <w:bookmarkEnd w:id="7933"/>
    </w:p>
    <w:p w:rsidR="00553E33" w:rsidRDefault="00553E33" w:rsidP="004C49C7">
      <w:pPr>
        <w:rPr>
          <w:rtl/>
          <w:lang w:eastAsia="he-IL"/>
        </w:rPr>
      </w:pPr>
    </w:p>
    <w:p w:rsidR="00553E33" w:rsidRDefault="00553E33" w:rsidP="00010C73">
      <w:pPr>
        <w:rPr>
          <w:rtl/>
        </w:rPr>
      </w:pPr>
      <w:bookmarkStart w:id="7934" w:name="_ETM_Q23_673646"/>
      <w:bookmarkEnd w:id="7934"/>
      <w:r>
        <w:rPr>
          <w:rFonts w:hint="cs"/>
          <w:rtl/>
          <w:lang w:eastAsia="he-IL"/>
        </w:rPr>
        <w:t xml:space="preserve">נכון. כך </w:t>
      </w:r>
      <w:bookmarkStart w:id="7935" w:name="_ETM_Q23_675313"/>
      <w:bookmarkEnd w:id="7935"/>
      <w:r>
        <w:rPr>
          <w:rFonts w:hint="cs"/>
          <w:rtl/>
          <w:lang w:eastAsia="he-IL"/>
        </w:rPr>
        <w:t xml:space="preserve">היה למשל לפני </w:t>
      </w:r>
      <w:bookmarkStart w:id="7936" w:name="_ETM_Q23_672272"/>
      <w:bookmarkStart w:id="7937" w:name="_ETM_Q23_672343"/>
      <w:bookmarkStart w:id="7938" w:name="_ETM_Q23_675909"/>
      <w:bookmarkStart w:id="7939" w:name="_ETM_Q23_676329"/>
      <w:bookmarkStart w:id="7940" w:name="_ETM_Q23_677049"/>
      <w:bookmarkStart w:id="7941" w:name="_ETM_Q23_677170"/>
      <w:bookmarkStart w:id="7942" w:name="_ETM_Q23_677379"/>
      <w:bookmarkStart w:id="7943" w:name="_ETM_Q23_677739"/>
      <w:bookmarkEnd w:id="7936"/>
      <w:bookmarkEnd w:id="7937"/>
      <w:bookmarkEnd w:id="7938"/>
      <w:bookmarkEnd w:id="7939"/>
      <w:bookmarkEnd w:id="7940"/>
      <w:bookmarkEnd w:id="7941"/>
      <w:bookmarkEnd w:id="7942"/>
      <w:bookmarkEnd w:id="7943"/>
      <w:r>
        <w:rPr>
          <w:rFonts w:hint="cs"/>
          <w:rtl/>
          <w:lang w:eastAsia="he-IL"/>
        </w:rPr>
        <w:t>כשלושה</w:t>
      </w:r>
      <w:bookmarkStart w:id="7944" w:name="_ETM_Q23_674311"/>
      <w:bookmarkEnd w:id="7944"/>
      <w:r>
        <w:rPr>
          <w:rtl/>
        </w:rPr>
        <w:t xml:space="preserve"> </w:t>
      </w:r>
      <w:bookmarkStart w:id="7945" w:name="_ETM_Q23_678220"/>
      <w:bookmarkEnd w:id="7945"/>
      <w:r>
        <w:rPr>
          <w:rtl/>
        </w:rPr>
        <w:t>שבועות</w:t>
      </w:r>
      <w:r>
        <w:rPr>
          <w:rFonts w:hint="cs"/>
          <w:rtl/>
        </w:rPr>
        <w:t>.</w:t>
      </w:r>
      <w:bookmarkStart w:id="7946" w:name="_ETM_Q23_678700"/>
      <w:bookmarkEnd w:id="7946"/>
    </w:p>
    <w:p w:rsidR="00553E33" w:rsidRDefault="00553E33" w:rsidP="00010C73">
      <w:pPr>
        <w:rPr>
          <w:rtl/>
        </w:rPr>
      </w:pPr>
      <w:bookmarkStart w:id="7947" w:name="_ETM_Q23_676773"/>
      <w:bookmarkStart w:id="7948" w:name="_ETM_Q23_676858"/>
      <w:bookmarkEnd w:id="7947"/>
      <w:bookmarkEnd w:id="7948"/>
    </w:p>
    <w:p w:rsidR="00553E33" w:rsidRDefault="00553E33" w:rsidP="00010C73">
      <w:pPr>
        <w:pStyle w:val="af6"/>
        <w:rPr>
          <w:rtl/>
        </w:rPr>
      </w:pPr>
      <w:bookmarkStart w:id="7949" w:name="ET_yor_6032_42"/>
      <w:r w:rsidRPr="00F247BF">
        <w:rPr>
          <w:rStyle w:val="TagStyle"/>
          <w:rtl/>
        </w:rPr>
        <w:t xml:space="preserve"> &lt;&lt; יור &gt;&gt;</w:t>
      </w:r>
      <w:r w:rsidRPr="003862A5">
        <w:rPr>
          <w:rStyle w:val="TagStyle"/>
          <w:rtl/>
        </w:rPr>
        <w:t xml:space="preserve"> </w:t>
      </w:r>
      <w:r>
        <w:rPr>
          <w:rtl/>
        </w:rPr>
        <w:t>היו"ר מנסור עבאס:</w:t>
      </w:r>
      <w:r w:rsidRPr="003862A5">
        <w:rPr>
          <w:rStyle w:val="TagStyle"/>
          <w:rtl/>
        </w:rPr>
        <w:t xml:space="preserve"> </w:t>
      </w:r>
      <w:r w:rsidRPr="00F247BF">
        <w:rPr>
          <w:rStyle w:val="TagStyle"/>
          <w:rtl/>
        </w:rPr>
        <w:t>&lt;&lt; יור &gt;&gt;</w:t>
      </w:r>
      <w:r>
        <w:rPr>
          <w:rtl/>
        </w:rPr>
        <w:t xml:space="preserve">   </w:t>
      </w:r>
      <w:bookmarkEnd w:id="7949"/>
    </w:p>
    <w:p w:rsidR="00553E33" w:rsidRDefault="00553E33" w:rsidP="004C49C7">
      <w:pPr>
        <w:rPr>
          <w:rtl/>
          <w:lang w:eastAsia="he-IL"/>
        </w:rPr>
      </w:pPr>
    </w:p>
    <w:p w:rsidR="00553E33" w:rsidRDefault="00553E33" w:rsidP="00010C73">
      <w:pPr>
        <w:rPr>
          <w:rtl/>
        </w:rPr>
      </w:pPr>
      <w:bookmarkStart w:id="7950" w:name="_ETM_Q23_678082"/>
      <w:bookmarkStart w:id="7951" w:name="_ETM_Q23_676915"/>
      <w:bookmarkStart w:id="7952" w:name="_ETM_Q23_677005"/>
      <w:bookmarkStart w:id="7953" w:name="_ETM_Q23_679090"/>
      <w:bookmarkEnd w:id="7950"/>
      <w:bookmarkEnd w:id="7951"/>
      <w:bookmarkEnd w:id="7952"/>
      <w:bookmarkEnd w:id="7953"/>
      <w:r>
        <w:rPr>
          <w:rtl/>
        </w:rPr>
        <w:t xml:space="preserve">זה </w:t>
      </w:r>
      <w:bookmarkStart w:id="7954" w:name="_ETM_Q23_679360"/>
      <w:bookmarkEnd w:id="7954"/>
      <w:r>
        <w:rPr>
          <w:rtl/>
        </w:rPr>
        <w:t xml:space="preserve">גם </w:t>
      </w:r>
      <w:bookmarkStart w:id="7955" w:name="_ETM_Q23_680019"/>
      <w:bookmarkStart w:id="7956" w:name="_ETM_Q23_680319"/>
      <w:bookmarkStart w:id="7957" w:name="_ETM_Q23_680650"/>
      <w:bookmarkEnd w:id="7955"/>
      <w:bookmarkEnd w:id="7956"/>
      <w:bookmarkEnd w:id="7957"/>
      <w:r>
        <w:rPr>
          <w:rtl/>
        </w:rPr>
        <w:t xml:space="preserve">שם </w:t>
      </w:r>
      <w:bookmarkStart w:id="7958" w:name="_ETM_Q23_680890"/>
      <w:bookmarkEnd w:id="7958"/>
      <w:r>
        <w:rPr>
          <w:rtl/>
        </w:rPr>
        <w:t xml:space="preserve">את </w:t>
      </w:r>
      <w:bookmarkStart w:id="7959" w:name="_ETM_Q23_681010"/>
      <w:bookmarkEnd w:id="7959"/>
      <w:r>
        <w:rPr>
          <w:rtl/>
        </w:rPr>
        <w:t xml:space="preserve">החוק </w:t>
      </w:r>
      <w:bookmarkStart w:id="7960" w:name="_ETM_Q23_681310"/>
      <w:bookmarkEnd w:id="7960"/>
      <w:r>
        <w:rPr>
          <w:rtl/>
        </w:rPr>
        <w:t xml:space="preserve">הזה </w:t>
      </w:r>
      <w:bookmarkStart w:id="7961" w:name="_ETM_Q23_682400"/>
      <w:bookmarkStart w:id="7962" w:name="_ETM_Q23_682489"/>
      <w:bookmarkStart w:id="7963" w:name="_ETM_Q23_682760"/>
      <w:bookmarkEnd w:id="7961"/>
      <w:bookmarkEnd w:id="7962"/>
      <w:bookmarkEnd w:id="7963"/>
      <w:r>
        <w:rPr>
          <w:rFonts w:hint="cs"/>
          <w:rtl/>
        </w:rPr>
        <w:t>לכאורה</w:t>
      </w:r>
      <w:bookmarkStart w:id="7964" w:name="_ETM_Q23_681132"/>
      <w:bookmarkEnd w:id="7964"/>
      <w:r>
        <w:rPr>
          <w:rtl/>
        </w:rPr>
        <w:t xml:space="preserve"> </w:t>
      </w:r>
      <w:bookmarkStart w:id="7965" w:name="_ETM_Q23_683390"/>
      <w:bookmarkEnd w:id="7965"/>
      <w:r>
        <w:rPr>
          <w:rtl/>
        </w:rPr>
        <w:t xml:space="preserve">במחלוקת </w:t>
      </w:r>
      <w:bookmarkStart w:id="7966" w:name="_ETM_Q23_684790"/>
      <w:bookmarkEnd w:id="7966"/>
      <w:r w:rsidR="004C49C7">
        <w:rPr>
          <w:rFonts w:hint="cs"/>
          <w:rtl/>
        </w:rPr>
        <w:t>– – –</w:t>
      </w:r>
    </w:p>
    <w:p w:rsidR="00553E33" w:rsidRDefault="00553E33" w:rsidP="00010C73">
      <w:pPr>
        <w:rPr>
          <w:rtl/>
        </w:rPr>
      </w:pPr>
      <w:bookmarkStart w:id="7967" w:name="_ETM_Q23_686501"/>
      <w:bookmarkStart w:id="7968" w:name="_ETM_Q23_686551"/>
      <w:bookmarkEnd w:id="7967"/>
      <w:bookmarkEnd w:id="7968"/>
    </w:p>
    <w:p w:rsidR="00553E33" w:rsidRDefault="00553E33" w:rsidP="00010C73">
      <w:pPr>
        <w:pStyle w:val="-"/>
        <w:rPr>
          <w:rtl/>
        </w:rPr>
      </w:pPr>
      <w:bookmarkStart w:id="7969" w:name="ET_speakercontinue_5661_43"/>
      <w:r w:rsidRPr="00F247BF">
        <w:rPr>
          <w:rStyle w:val="TagStyle"/>
          <w:rtl/>
        </w:rPr>
        <w:t xml:space="preserve"> &lt;&lt; דובר_המשך &gt;&gt;</w:t>
      </w:r>
      <w:r w:rsidRPr="003862A5">
        <w:rPr>
          <w:rStyle w:val="TagStyle"/>
          <w:rtl/>
        </w:rPr>
        <w:t xml:space="preserve"> </w:t>
      </w:r>
      <w:r>
        <w:rPr>
          <w:rtl/>
        </w:rPr>
        <w:t>אופיר אקוניס (הליכוד):</w:t>
      </w:r>
      <w:r w:rsidRPr="003862A5">
        <w:rPr>
          <w:rStyle w:val="TagStyle"/>
          <w:rtl/>
        </w:rPr>
        <w:t xml:space="preserve"> </w:t>
      </w:r>
      <w:r w:rsidRPr="00F247BF">
        <w:rPr>
          <w:rStyle w:val="TagStyle"/>
          <w:rtl/>
        </w:rPr>
        <w:t>&lt;&lt; דובר_המשך &gt;&gt;</w:t>
      </w:r>
      <w:r>
        <w:rPr>
          <w:rtl/>
        </w:rPr>
        <w:t xml:space="preserve">   </w:t>
      </w:r>
      <w:bookmarkEnd w:id="7969"/>
    </w:p>
    <w:p w:rsidR="00553E33" w:rsidRDefault="00553E33" w:rsidP="004C49C7">
      <w:pPr>
        <w:rPr>
          <w:rtl/>
          <w:lang w:eastAsia="he-IL"/>
        </w:rPr>
      </w:pPr>
    </w:p>
    <w:p w:rsidR="00553E33" w:rsidRDefault="00553E33" w:rsidP="00010C73">
      <w:pPr>
        <w:rPr>
          <w:rtl/>
        </w:rPr>
      </w:pPr>
      <w:bookmarkStart w:id="7970" w:name="_ETM_Q23_681972"/>
      <w:bookmarkStart w:id="7971" w:name="_ETM_Q23_686673"/>
      <w:bookmarkStart w:id="7972" w:name="_ETM_Q23_686741"/>
      <w:bookmarkStart w:id="7973" w:name="_ETM_Q23_685510"/>
      <w:bookmarkEnd w:id="7970"/>
      <w:bookmarkEnd w:id="7971"/>
      <w:bookmarkEnd w:id="7972"/>
      <w:bookmarkEnd w:id="7973"/>
      <w:r>
        <w:rPr>
          <w:rtl/>
        </w:rPr>
        <w:t xml:space="preserve">לא </w:t>
      </w:r>
      <w:bookmarkStart w:id="7974" w:name="_ETM_Q23_685780"/>
      <w:bookmarkEnd w:id="7974"/>
      <w:proofErr w:type="spellStart"/>
      <w:r>
        <w:rPr>
          <w:rtl/>
        </w:rPr>
        <w:t>לא</w:t>
      </w:r>
      <w:proofErr w:type="spellEnd"/>
      <w:r>
        <w:rPr>
          <w:rtl/>
        </w:rPr>
        <w:t xml:space="preserve"> </w:t>
      </w:r>
      <w:bookmarkStart w:id="7975" w:name="_ETM_Q23_685989"/>
      <w:bookmarkEnd w:id="7975"/>
      <w:proofErr w:type="spellStart"/>
      <w:r>
        <w:rPr>
          <w:rtl/>
        </w:rPr>
        <w:t>לא</w:t>
      </w:r>
      <w:proofErr w:type="spellEnd"/>
      <w:r>
        <w:rPr>
          <w:rFonts w:hint="cs"/>
          <w:rtl/>
        </w:rPr>
        <w:t>.</w:t>
      </w:r>
      <w:r>
        <w:rPr>
          <w:rtl/>
        </w:rPr>
        <w:t xml:space="preserve"> </w:t>
      </w:r>
      <w:bookmarkStart w:id="7976" w:name="_ETM_Q23_686110"/>
      <w:bookmarkEnd w:id="7976"/>
      <w:r>
        <w:rPr>
          <w:rFonts w:hint="cs"/>
          <w:rtl/>
        </w:rPr>
        <w:t>ה</w:t>
      </w:r>
      <w:bookmarkStart w:id="7977" w:name="_ETM_Q23_683072"/>
      <w:bookmarkEnd w:id="7977"/>
      <w:r>
        <w:rPr>
          <w:rtl/>
        </w:rPr>
        <w:t xml:space="preserve">חוק </w:t>
      </w:r>
      <w:bookmarkStart w:id="7978" w:name="_ETM_Q23_686439"/>
      <w:bookmarkEnd w:id="7978"/>
      <w:r>
        <w:rPr>
          <w:rFonts w:hint="cs"/>
          <w:rtl/>
        </w:rPr>
        <w:t>הזה לא</w:t>
      </w:r>
      <w:r>
        <w:rPr>
          <w:rtl/>
        </w:rPr>
        <w:t xml:space="preserve"> </w:t>
      </w:r>
      <w:bookmarkStart w:id="7979" w:name="_ETM_Q23_686680"/>
      <w:bookmarkEnd w:id="7979"/>
      <w:r>
        <w:rPr>
          <w:rtl/>
        </w:rPr>
        <w:t xml:space="preserve">אמור </w:t>
      </w:r>
      <w:bookmarkStart w:id="7980" w:name="_ETM_Q23_687219"/>
      <w:bookmarkEnd w:id="7980"/>
      <w:r>
        <w:rPr>
          <w:rtl/>
        </w:rPr>
        <w:t>ל</w:t>
      </w:r>
      <w:r>
        <w:rPr>
          <w:rFonts w:hint="cs"/>
          <w:rtl/>
        </w:rPr>
        <w:t xml:space="preserve">היות </w:t>
      </w:r>
      <w:r w:rsidR="004C49C7">
        <w:rPr>
          <w:rFonts w:hint="cs"/>
          <w:rtl/>
        </w:rPr>
        <w:t>– – –</w:t>
      </w:r>
    </w:p>
    <w:p w:rsidR="00553E33" w:rsidRDefault="00553E33" w:rsidP="00010C73">
      <w:pPr>
        <w:rPr>
          <w:rtl/>
        </w:rPr>
      </w:pPr>
    </w:p>
    <w:p w:rsidR="00553E33" w:rsidRDefault="00553E33" w:rsidP="00010C73">
      <w:pPr>
        <w:pStyle w:val="af6"/>
        <w:rPr>
          <w:rtl/>
        </w:rPr>
      </w:pPr>
      <w:bookmarkStart w:id="7981" w:name="ET_yor_6032_44"/>
      <w:r w:rsidRPr="00F247BF">
        <w:rPr>
          <w:rStyle w:val="TagStyle"/>
          <w:rtl/>
        </w:rPr>
        <w:t xml:space="preserve"> &lt;&lt; יור &gt;&gt;</w:t>
      </w:r>
      <w:r w:rsidRPr="003862A5">
        <w:rPr>
          <w:rStyle w:val="TagStyle"/>
          <w:rtl/>
        </w:rPr>
        <w:t xml:space="preserve"> </w:t>
      </w:r>
      <w:r>
        <w:rPr>
          <w:rtl/>
        </w:rPr>
        <w:t>היו"ר מנסור עבאס:</w:t>
      </w:r>
      <w:r w:rsidRPr="003862A5">
        <w:rPr>
          <w:rStyle w:val="TagStyle"/>
          <w:rtl/>
        </w:rPr>
        <w:t xml:space="preserve"> </w:t>
      </w:r>
      <w:r w:rsidRPr="00F247BF">
        <w:rPr>
          <w:rStyle w:val="TagStyle"/>
          <w:rtl/>
        </w:rPr>
        <w:t>&lt;&lt; יור &gt;&gt;</w:t>
      </w:r>
      <w:r>
        <w:rPr>
          <w:rtl/>
        </w:rPr>
        <w:t xml:space="preserve">   </w:t>
      </w:r>
      <w:bookmarkEnd w:id="7981"/>
    </w:p>
    <w:p w:rsidR="00553E33" w:rsidRDefault="00553E33" w:rsidP="004C49C7">
      <w:pPr>
        <w:rPr>
          <w:rtl/>
          <w:lang w:eastAsia="he-IL"/>
        </w:rPr>
      </w:pPr>
    </w:p>
    <w:p w:rsidR="00553E33" w:rsidRDefault="00553E33" w:rsidP="00010C73">
      <w:pPr>
        <w:rPr>
          <w:rtl/>
        </w:rPr>
      </w:pPr>
      <w:bookmarkStart w:id="7982" w:name="_ETM_Q23_683510"/>
      <w:bookmarkEnd w:id="7982"/>
      <w:r>
        <w:rPr>
          <w:rFonts w:hint="cs"/>
          <w:rtl/>
          <w:lang w:eastAsia="he-IL"/>
        </w:rPr>
        <w:lastRenderedPageBreak/>
        <w:t xml:space="preserve">אתה לא היית צריך </w:t>
      </w:r>
      <w:bookmarkStart w:id="7983" w:name="_ETM_Q23_687790"/>
      <w:bookmarkStart w:id="7984" w:name="_ETM_Q23_687909"/>
      <w:bookmarkStart w:id="7985" w:name="_ETM_Q23_688090"/>
      <w:bookmarkStart w:id="7986" w:name="_ETM_Q23_688150"/>
      <w:bookmarkStart w:id="7987" w:name="_ETM_Q23_688269"/>
      <w:bookmarkStart w:id="7988" w:name="_ETM_Q23_688599"/>
      <w:bookmarkStart w:id="7989" w:name="_ETM_Q23_689019"/>
      <w:bookmarkStart w:id="7990" w:name="_ETM_Q23_686590"/>
      <w:bookmarkEnd w:id="7983"/>
      <w:bookmarkEnd w:id="7984"/>
      <w:bookmarkEnd w:id="7985"/>
      <w:bookmarkEnd w:id="7986"/>
      <w:bookmarkEnd w:id="7987"/>
      <w:bookmarkEnd w:id="7988"/>
      <w:bookmarkEnd w:id="7989"/>
      <w:bookmarkEnd w:id="7990"/>
      <w:r>
        <w:rPr>
          <w:rtl/>
        </w:rPr>
        <w:t xml:space="preserve">להבליט </w:t>
      </w:r>
      <w:bookmarkStart w:id="7991" w:name="_ETM_Q23_689500"/>
      <w:bookmarkEnd w:id="7991"/>
      <w:r>
        <w:rPr>
          <w:rtl/>
        </w:rPr>
        <w:t xml:space="preserve">את </w:t>
      </w:r>
      <w:bookmarkStart w:id="7992" w:name="_ETM_Q23_689620"/>
      <w:bookmarkEnd w:id="7992"/>
      <w:r>
        <w:rPr>
          <w:rtl/>
        </w:rPr>
        <w:t>זה</w:t>
      </w:r>
      <w:r>
        <w:rPr>
          <w:rFonts w:hint="cs"/>
          <w:rtl/>
        </w:rPr>
        <w:t>.</w:t>
      </w:r>
      <w:bookmarkStart w:id="7993" w:name="_ETM_Q23_690189"/>
      <w:bookmarkEnd w:id="7993"/>
      <w:r>
        <w:rPr>
          <w:rtl/>
        </w:rPr>
        <w:t xml:space="preserve"> </w:t>
      </w:r>
      <w:bookmarkStart w:id="7994" w:name="_ETM_Q23_691050"/>
      <w:bookmarkEnd w:id="7994"/>
      <w:r>
        <w:rPr>
          <w:rtl/>
        </w:rPr>
        <w:t xml:space="preserve">תן </w:t>
      </w:r>
      <w:bookmarkStart w:id="7995" w:name="_ETM_Q23_691290"/>
      <w:bookmarkEnd w:id="7995"/>
      <w:r>
        <w:rPr>
          <w:rtl/>
        </w:rPr>
        <w:t xml:space="preserve">לנו </w:t>
      </w:r>
      <w:bookmarkStart w:id="7996" w:name="_ETM_Q23_691590"/>
      <w:bookmarkEnd w:id="7996"/>
      <w:r>
        <w:rPr>
          <w:rtl/>
        </w:rPr>
        <w:t xml:space="preserve">להתעסק </w:t>
      </w:r>
      <w:bookmarkStart w:id="7997" w:name="_ETM_Q23_692160"/>
      <w:bookmarkEnd w:id="7997"/>
      <w:r>
        <w:rPr>
          <w:rtl/>
        </w:rPr>
        <w:t xml:space="preserve">עם </w:t>
      </w:r>
      <w:bookmarkStart w:id="7998" w:name="_ETM_Q23_692340"/>
      <w:bookmarkEnd w:id="7998"/>
      <w:r>
        <w:rPr>
          <w:rtl/>
        </w:rPr>
        <w:t xml:space="preserve">הנושא </w:t>
      </w:r>
      <w:bookmarkStart w:id="7999" w:name="_ETM_Q23_692700"/>
      <w:bookmarkEnd w:id="7999"/>
      <w:r>
        <w:rPr>
          <w:rtl/>
        </w:rPr>
        <w:t xml:space="preserve">הזה </w:t>
      </w:r>
      <w:bookmarkStart w:id="8000" w:name="_ETM_Q23_693030"/>
      <w:bookmarkEnd w:id="8000"/>
      <w:r>
        <w:rPr>
          <w:rtl/>
        </w:rPr>
        <w:t xml:space="preserve">ברמה </w:t>
      </w:r>
      <w:bookmarkStart w:id="8001" w:name="_ETM_Q23_693450"/>
      <w:bookmarkEnd w:id="8001"/>
      <w:r>
        <w:rPr>
          <w:rtl/>
        </w:rPr>
        <w:t>עניינית</w:t>
      </w:r>
      <w:r>
        <w:rPr>
          <w:rFonts w:hint="cs"/>
          <w:rtl/>
        </w:rPr>
        <w:t>,</w:t>
      </w:r>
      <w:r>
        <w:rPr>
          <w:rtl/>
        </w:rPr>
        <w:t xml:space="preserve"> </w:t>
      </w:r>
      <w:bookmarkStart w:id="8002" w:name="_ETM_Q23_694730"/>
      <w:bookmarkEnd w:id="8002"/>
      <w:r>
        <w:rPr>
          <w:rtl/>
        </w:rPr>
        <w:t xml:space="preserve">ולא </w:t>
      </w:r>
      <w:bookmarkStart w:id="8003" w:name="_ETM_Q23_695150"/>
      <w:bookmarkEnd w:id="8003"/>
      <w:r>
        <w:rPr>
          <w:rtl/>
        </w:rPr>
        <w:t xml:space="preserve">להתחיל </w:t>
      </w:r>
      <w:bookmarkStart w:id="8004" w:name="_ETM_Q23_695659"/>
      <w:bookmarkEnd w:id="8004"/>
      <w:r>
        <w:rPr>
          <w:rtl/>
        </w:rPr>
        <w:t xml:space="preserve">לתייג </w:t>
      </w:r>
      <w:bookmarkStart w:id="8005" w:name="_ETM_Q23_696200"/>
      <w:bookmarkEnd w:id="8005"/>
      <w:r>
        <w:rPr>
          <w:rtl/>
        </w:rPr>
        <w:t xml:space="preserve">אנשים </w:t>
      </w:r>
      <w:bookmarkStart w:id="8006" w:name="_ETM_Q23_696799"/>
      <w:bookmarkEnd w:id="8006"/>
      <w:r>
        <w:rPr>
          <w:rtl/>
        </w:rPr>
        <w:t xml:space="preserve">פה </w:t>
      </w:r>
      <w:bookmarkStart w:id="8007" w:name="_ETM_Q23_697099"/>
      <w:bookmarkEnd w:id="8007"/>
      <w:r>
        <w:rPr>
          <w:rFonts w:hint="cs"/>
          <w:rtl/>
        </w:rPr>
        <w:t>ו</w:t>
      </w:r>
      <w:bookmarkStart w:id="8008" w:name="_ETM_Q23_693161"/>
      <w:bookmarkEnd w:id="8008"/>
      <w:r>
        <w:rPr>
          <w:rtl/>
        </w:rPr>
        <w:t>שם</w:t>
      </w:r>
      <w:r>
        <w:rPr>
          <w:rFonts w:hint="cs"/>
          <w:rtl/>
        </w:rPr>
        <w:t>.</w:t>
      </w:r>
      <w:bookmarkStart w:id="8009" w:name="_ETM_Q23_700760"/>
      <w:bookmarkStart w:id="8010" w:name="_ETM_Q23_696211"/>
      <w:bookmarkEnd w:id="8009"/>
      <w:bookmarkEnd w:id="8010"/>
    </w:p>
    <w:p w:rsidR="00553E33" w:rsidRDefault="00553E33" w:rsidP="00010C73">
      <w:pPr>
        <w:rPr>
          <w:rtl/>
        </w:rPr>
      </w:pPr>
      <w:bookmarkStart w:id="8011" w:name="_ETM_Q23_696971"/>
      <w:bookmarkStart w:id="8012" w:name="_ETM_Q23_699335"/>
      <w:bookmarkEnd w:id="8011"/>
      <w:bookmarkEnd w:id="8012"/>
    </w:p>
    <w:p w:rsidR="00553E33" w:rsidRDefault="00553E33" w:rsidP="00010C73">
      <w:pPr>
        <w:pStyle w:val="af5"/>
        <w:rPr>
          <w:rtl/>
        </w:rPr>
      </w:pPr>
      <w:bookmarkStart w:id="8013" w:name="ET_interruption_5850_45"/>
      <w:r w:rsidRPr="00F247BF">
        <w:rPr>
          <w:rStyle w:val="TagStyle"/>
          <w:rtl/>
        </w:rPr>
        <w:t xml:space="preserve"> &lt;&lt; קריאה &gt;&gt;</w:t>
      </w:r>
      <w:r w:rsidRPr="00213046">
        <w:rPr>
          <w:rStyle w:val="TagStyle"/>
          <w:rtl/>
        </w:rPr>
        <w:t xml:space="preserve"> </w:t>
      </w:r>
      <w:r>
        <w:rPr>
          <w:rtl/>
        </w:rPr>
        <w:t>סמי אבו שחאדה (הרשימה המשותפת):</w:t>
      </w:r>
      <w:r w:rsidRPr="00213046">
        <w:rPr>
          <w:rStyle w:val="TagStyle"/>
          <w:rtl/>
        </w:rPr>
        <w:t xml:space="preserve"> </w:t>
      </w:r>
      <w:r w:rsidRPr="00F247BF">
        <w:rPr>
          <w:rStyle w:val="TagStyle"/>
          <w:rtl/>
        </w:rPr>
        <w:t>&lt;&lt; קריאה &gt;&gt;</w:t>
      </w:r>
      <w:r>
        <w:rPr>
          <w:rtl/>
        </w:rPr>
        <w:t xml:space="preserve">   </w:t>
      </w:r>
      <w:bookmarkEnd w:id="8013"/>
    </w:p>
    <w:p w:rsidR="00553E33" w:rsidRDefault="00553E33" w:rsidP="004C49C7">
      <w:pPr>
        <w:rPr>
          <w:rtl/>
          <w:lang w:eastAsia="he-IL"/>
        </w:rPr>
      </w:pPr>
    </w:p>
    <w:p w:rsidR="00553E33" w:rsidRDefault="00553E33" w:rsidP="00010C73">
      <w:pPr>
        <w:rPr>
          <w:rtl/>
          <w:lang w:eastAsia="he-IL"/>
        </w:rPr>
      </w:pPr>
      <w:bookmarkStart w:id="8014" w:name="_ETM_Q23_694917"/>
      <w:bookmarkEnd w:id="8014"/>
      <w:r>
        <w:rPr>
          <w:rFonts w:hint="cs"/>
          <w:rtl/>
          <w:lang w:eastAsia="he-IL"/>
        </w:rPr>
        <w:t>אפשר בפרסה,</w:t>
      </w:r>
      <w:bookmarkStart w:id="8015" w:name="_ETM_Q23_695147"/>
      <w:bookmarkEnd w:id="8015"/>
      <w:r>
        <w:rPr>
          <w:rFonts w:hint="cs"/>
          <w:rtl/>
          <w:lang w:eastAsia="he-IL"/>
        </w:rPr>
        <w:t xml:space="preserve"> אפשר בפרסה </w:t>
      </w:r>
      <w:bookmarkStart w:id="8016" w:name="_ETM_Q23_692874"/>
      <w:bookmarkEnd w:id="8016"/>
      <w:r>
        <w:rPr>
          <w:rFonts w:hint="cs"/>
          <w:rtl/>
          <w:lang w:eastAsia="he-IL"/>
        </w:rPr>
        <w:t>לנהל את הדיון הזה</w:t>
      </w:r>
      <w:bookmarkStart w:id="8017" w:name="_ETM_Q23_697833"/>
      <w:bookmarkStart w:id="8018" w:name="_ETM_Q23_696810"/>
      <w:bookmarkEnd w:id="8017"/>
      <w:bookmarkEnd w:id="8018"/>
      <w:r>
        <w:rPr>
          <w:rFonts w:hint="cs"/>
          <w:rtl/>
          <w:lang w:eastAsia="he-IL"/>
        </w:rPr>
        <w:t xml:space="preserve"> </w:t>
      </w:r>
      <w:r w:rsidR="004C49C7">
        <w:rPr>
          <w:rFonts w:hint="cs"/>
          <w:rtl/>
          <w:lang w:eastAsia="he-IL"/>
        </w:rPr>
        <w:t>– – –</w:t>
      </w:r>
      <w:r>
        <w:rPr>
          <w:rFonts w:hint="cs"/>
          <w:rtl/>
          <w:lang w:eastAsia="he-IL"/>
        </w:rPr>
        <w:t xml:space="preserve"> כן, בפרסה.</w:t>
      </w:r>
      <w:bookmarkStart w:id="8019" w:name="_ETM_Q23_697603"/>
      <w:bookmarkEnd w:id="8019"/>
    </w:p>
    <w:p w:rsidR="00553E33" w:rsidRDefault="00553E33" w:rsidP="00010C73">
      <w:pPr>
        <w:rPr>
          <w:rtl/>
          <w:lang w:eastAsia="he-IL"/>
        </w:rPr>
      </w:pPr>
      <w:bookmarkStart w:id="8020" w:name="_ETM_Q23_700907"/>
      <w:bookmarkStart w:id="8021" w:name="_ETM_Q23_700994"/>
      <w:bookmarkEnd w:id="8020"/>
      <w:bookmarkEnd w:id="8021"/>
    </w:p>
    <w:p w:rsidR="00553E33" w:rsidRDefault="00553E33" w:rsidP="00010C73">
      <w:pPr>
        <w:pStyle w:val="-"/>
        <w:rPr>
          <w:rtl/>
        </w:rPr>
      </w:pPr>
      <w:bookmarkStart w:id="8022" w:name="ET_speakercontinue_5661_46"/>
      <w:r w:rsidRPr="00F247BF">
        <w:rPr>
          <w:rStyle w:val="TagStyle"/>
          <w:rtl/>
        </w:rPr>
        <w:t xml:space="preserve"> &lt;&lt; דובר_המשך &gt;&gt;</w:t>
      </w:r>
      <w:r w:rsidRPr="00213046">
        <w:rPr>
          <w:rStyle w:val="TagStyle"/>
          <w:rtl/>
        </w:rPr>
        <w:t xml:space="preserve"> </w:t>
      </w:r>
      <w:r>
        <w:rPr>
          <w:rtl/>
        </w:rPr>
        <w:t>אופיר אקוניס (הליכוד):</w:t>
      </w:r>
      <w:r w:rsidRPr="00213046">
        <w:rPr>
          <w:rStyle w:val="TagStyle"/>
          <w:rtl/>
        </w:rPr>
        <w:t xml:space="preserve"> </w:t>
      </w:r>
      <w:r w:rsidRPr="00F247BF">
        <w:rPr>
          <w:rStyle w:val="TagStyle"/>
          <w:rtl/>
        </w:rPr>
        <w:t>&lt;&lt; דובר_המשך &gt;&gt;</w:t>
      </w:r>
      <w:r>
        <w:rPr>
          <w:rtl/>
        </w:rPr>
        <w:t xml:space="preserve">   </w:t>
      </w:r>
      <w:bookmarkEnd w:id="8022"/>
    </w:p>
    <w:p w:rsidR="00553E33" w:rsidRDefault="00553E33" w:rsidP="004C49C7">
      <w:pPr>
        <w:rPr>
          <w:rtl/>
          <w:lang w:eastAsia="he-IL"/>
        </w:rPr>
      </w:pPr>
    </w:p>
    <w:p w:rsidR="00553E33" w:rsidRDefault="00553E33" w:rsidP="00010C73">
      <w:pPr>
        <w:rPr>
          <w:rtl/>
        </w:rPr>
      </w:pPr>
      <w:bookmarkStart w:id="8023" w:name="_ETM_Q23_702345"/>
      <w:bookmarkEnd w:id="8023"/>
      <w:r>
        <w:rPr>
          <w:rFonts w:hint="cs"/>
          <w:rtl/>
          <w:lang w:eastAsia="he-IL"/>
        </w:rPr>
        <w:t>קודם כול,</w:t>
      </w:r>
      <w:bookmarkStart w:id="8024" w:name="_ETM_Q23_696586"/>
      <w:bookmarkEnd w:id="8024"/>
      <w:r>
        <w:rPr>
          <w:rFonts w:hint="cs"/>
          <w:rtl/>
          <w:lang w:eastAsia="he-IL"/>
        </w:rPr>
        <w:t xml:space="preserve"> אני רוצה </w:t>
      </w:r>
      <w:bookmarkStart w:id="8025" w:name="_ETM_Q23_694224"/>
      <w:bookmarkStart w:id="8026" w:name="_ETM_Q23_697034"/>
      <w:bookmarkEnd w:id="8025"/>
      <w:bookmarkEnd w:id="8026"/>
      <w:r>
        <w:rPr>
          <w:rFonts w:hint="cs"/>
          <w:rtl/>
          <w:lang w:eastAsia="he-IL"/>
        </w:rPr>
        <w:t xml:space="preserve">לומר </w:t>
      </w:r>
      <w:bookmarkStart w:id="8027" w:name="_ETM_Q23_702339"/>
      <w:bookmarkEnd w:id="8027"/>
      <w:r>
        <w:rPr>
          <w:rFonts w:hint="cs"/>
          <w:rtl/>
          <w:lang w:eastAsia="he-IL"/>
        </w:rPr>
        <w:t>לך ש</w:t>
      </w:r>
      <w:bookmarkStart w:id="8028" w:name="_ETM_Q23_698776"/>
      <w:bookmarkEnd w:id="8028"/>
      <w:r>
        <w:rPr>
          <w:rFonts w:hint="cs"/>
          <w:rtl/>
          <w:lang w:eastAsia="he-IL"/>
        </w:rPr>
        <w:t>לצערי א</w:t>
      </w:r>
      <w:bookmarkStart w:id="8029" w:name="_ETM_Q23_696536"/>
      <w:bookmarkStart w:id="8030" w:name="_ETM_Q23_700910"/>
      <w:bookmarkStart w:id="8031" w:name="_ETM_Q23_701420"/>
      <w:bookmarkStart w:id="8032" w:name="_ETM_Q23_701690"/>
      <w:bookmarkStart w:id="8033" w:name="_ETM_Q23_702140"/>
      <w:bookmarkStart w:id="8034" w:name="_ETM_Q23_702770"/>
      <w:bookmarkStart w:id="8035" w:name="_ETM_Q23_703760"/>
      <w:bookmarkStart w:id="8036" w:name="_ETM_Q23_699503"/>
      <w:bookmarkEnd w:id="8029"/>
      <w:bookmarkEnd w:id="8030"/>
      <w:bookmarkEnd w:id="8031"/>
      <w:bookmarkEnd w:id="8032"/>
      <w:bookmarkEnd w:id="8033"/>
      <w:bookmarkEnd w:id="8034"/>
      <w:bookmarkEnd w:id="8035"/>
      <w:bookmarkEnd w:id="8036"/>
      <w:r>
        <w:rPr>
          <w:rtl/>
        </w:rPr>
        <w:t xml:space="preserve">לה </w:t>
      </w:r>
      <w:bookmarkStart w:id="8037" w:name="_ETM_Q23_704030"/>
      <w:bookmarkEnd w:id="8037"/>
      <w:r>
        <w:rPr>
          <w:rtl/>
        </w:rPr>
        <w:t xml:space="preserve">הם </w:t>
      </w:r>
      <w:bookmarkStart w:id="8038" w:name="_ETM_Q23_704120"/>
      <w:bookmarkEnd w:id="8038"/>
      <w:r>
        <w:rPr>
          <w:rtl/>
        </w:rPr>
        <w:t xml:space="preserve">פני </w:t>
      </w:r>
      <w:bookmarkStart w:id="8039" w:name="_ETM_Q23_704330"/>
      <w:bookmarkEnd w:id="8039"/>
      <w:r>
        <w:rPr>
          <w:rtl/>
        </w:rPr>
        <w:t>הדברים</w:t>
      </w:r>
      <w:r>
        <w:rPr>
          <w:rFonts w:hint="cs"/>
          <w:rtl/>
        </w:rPr>
        <w:t>.</w:t>
      </w:r>
      <w:r>
        <w:rPr>
          <w:rtl/>
        </w:rPr>
        <w:t xml:space="preserve"> </w:t>
      </w:r>
      <w:bookmarkStart w:id="8040" w:name="_ETM_Q23_704990"/>
      <w:bookmarkEnd w:id="8040"/>
      <w:r>
        <w:rPr>
          <w:rtl/>
        </w:rPr>
        <w:t xml:space="preserve">לא </w:t>
      </w:r>
      <w:bookmarkStart w:id="8041" w:name="_ETM_Q23_705230"/>
      <w:bookmarkEnd w:id="8041"/>
      <w:r>
        <w:rPr>
          <w:rtl/>
        </w:rPr>
        <w:t xml:space="preserve">בשמחה </w:t>
      </w:r>
      <w:bookmarkStart w:id="8042" w:name="_ETM_Q23_706040"/>
      <w:bookmarkEnd w:id="8042"/>
      <w:r>
        <w:rPr>
          <w:rtl/>
        </w:rPr>
        <w:t xml:space="preserve">אמרתי </w:t>
      </w:r>
      <w:bookmarkStart w:id="8043" w:name="_ETM_Q23_706490"/>
      <w:bookmarkEnd w:id="8043"/>
      <w:r>
        <w:rPr>
          <w:rtl/>
        </w:rPr>
        <w:t xml:space="preserve">את </w:t>
      </w:r>
      <w:bookmarkStart w:id="8044" w:name="_ETM_Q23_706580"/>
      <w:bookmarkEnd w:id="8044"/>
      <w:r>
        <w:rPr>
          <w:rtl/>
        </w:rPr>
        <w:t>הדברים</w:t>
      </w:r>
      <w:bookmarkStart w:id="8045" w:name="_ETM_Q23_704153"/>
      <w:bookmarkEnd w:id="8045"/>
      <w:r>
        <w:rPr>
          <w:rtl/>
        </w:rPr>
        <w:t xml:space="preserve"> </w:t>
      </w:r>
      <w:bookmarkStart w:id="8046" w:name="_ETM_Q23_707370"/>
      <w:bookmarkEnd w:id="8046"/>
      <w:r>
        <w:rPr>
          <w:rtl/>
        </w:rPr>
        <w:t xml:space="preserve">אלא </w:t>
      </w:r>
      <w:bookmarkStart w:id="8047" w:name="_ETM_Q23_707760"/>
      <w:bookmarkEnd w:id="8047"/>
      <w:r>
        <w:rPr>
          <w:rtl/>
        </w:rPr>
        <w:t xml:space="preserve">כעובדה </w:t>
      </w:r>
      <w:bookmarkStart w:id="8048" w:name="_ETM_Q23_708449"/>
      <w:bookmarkEnd w:id="8048"/>
      <w:r>
        <w:rPr>
          <w:rtl/>
        </w:rPr>
        <w:t xml:space="preserve">אמרתי </w:t>
      </w:r>
      <w:bookmarkStart w:id="8049" w:name="_ETM_Q23_708809"/>
      <w:bookmarkEnd w:id="8049"/>
      <w:r>
        <w:rPr>
          <w:rtl/>
        </w:rPr>
        <w:t xml:space="preserve">את </w:t>
      </w:r>
      <w:bookmarkStart w:id="8050" w:name="_ETM_Q23_708900"/>
      <w:bookmarkEnd w:id="8050"/>
      <w:r>
        <w:rPr>
          <w:rtl/>
        </w:rPr>
        <w:t>הדברים</w:t>
      </w:r>
      <w:r>
        <w:rPr>
          <w:rFonts w:hint="cs"/>
          <w:rtl/>
        </w:rPr>
        <w:t>,</w:t>
      </w:r>
      <w:bookmarkStart w:id="8051" w:name="_ETM_Q23_702478"/>
      <w:bookmarkStart w:id="8052" w:name="_ETM_Q23_705109"/>
      <w:bookmarkEnd w:id="8051"/>
      <w:bookmarkEnd w:id="8052"/>
      <w:r>
        <w:rPr>
          <w:rtl/>
        </w:rPr>
        <w:t xml:space="preserve"> </w:t>
      </w:r>
      <w:bookmarkStart w:id="8053" w:name="_ETM_Q23_709620"/>
      <w:bookmarkEnd w:id="8053"/>
      <w:r>
        <w:rPr>
          <w:rtl/>
        </w:rPr>
        <w:t xml:space="preserve">ואני </w:t>
      </w:r>
      <w:bookmarkStart w:id="8054" w:name="_ETM_Q23_709859"/>
      <w:bookmarkEnd w:id="8054"/>
      <w:r>
        <w:rPr>
          <w:rtl/>
        </w:rPr>
        <w:t>הייתי</w:t>
      </w:r>
      <w:r>
        <w:rPr>
          <w:rFonts w:hint="cs"/>
          <w:rtl/>
        </w:rPr>
        <w:t xml:space="preserve"> שמח </w:t>
      </w:r>
      <w:r w:rsidR="004C49C7">
        <w:rPr>
          <w:rFonts w:hint="cs"/>
          <w:rtl/>
        </w:rPr>
        <w:t>– – –</w:t>
      </w:r>
    </w:p>
    <w:p w:rsidR="00553E33" w:rsidRDefault="00553E33" w:rsidP="00010C73">
      <w:pPr>
        <w:rPr>
          <w:rtl/>
        </w:rPr>
      </w:pPr>
    </w:p>
    <w:p w:rsidR="00553E33" w:rsidRDefault="00553E33" w:rsidP="00010C73">
      <w:pPr>
        <w:pStyle w:val="af6"/>
        <w:rPr>
          <w:rtl/>
        </w:rPr>
      </w:pPr>
      <w:bookmarkStart w:id="8055" w:name="ET_yor_6032_47"/>
      <w:r w:rsidRPr="00F247BF">
        <w:rPr>
          <w:rStyle w:val="TagStyle"/>
          <w:rtl/>
        </w:rPr>
        <w:t xml:space="preserve"> &lt;&lt; יור &gt;&gt;</w:t>
      </w:r>
      <w:r w:rsidRPr="005B0B56">
        <w:rPr>
          <w:rStyle w:val="TagStyle"/>
          <w:rtl/>
        </w:rPr>
        <w:t xml:space="preserve"> </w:t>
      </w:r>
      <w:r>
        <w:rPr>
          <w:rtl/>
        </w:rPr>
        <w:t>היו"ר מנסור עבאס:</w:t>
      </w:r>
      <w:r w:rsidRPr="005B0B56">
        <w:rPr>
          <w:rStyle w:val="TagStyle"/>
          <w:rtl/>
        </w:rPr>
        <w:t xml:space="preserve"> </w:t>
      </w:r>
      <w:r w:rsidRPr="00F247BF">
        <w:rPr>
          <w:rStyle w:val="TagStyle"/>
          <w:rtl/>
        </w:rPr>
        <w:t>&lt;&lt; יור &gt;&gt;</w:t>
      </w:r>
      <w:r>
        <w:rPr>
          <w:rtl/>
        </w:rPr>
        <w:t xml:space="preserve">   </w:t>
      </w:r>
      <w:bookmarkEnd w:id="8055"/>
    </w:p>
    <w:p w:rsidR="00553E33" w:rsidRDefault="00553E33" w:rsidP="004C49C7">
      <w:pPr>
        <w:rPr>
          <w:rtl/>
          <w:lang w:eastAsia="he-IL"/>
        </w:rPr>
      </w:pPr>
    </w:p>
    <w:p w:rsidR="00553E33" w:rsidRDefault="00553E33" w:rsidP="00010C73">
      <w:pPr>
        <w:rPr>
          <w:rtl/>
        </w:rPr>
      </w:pPr>
      <w:bookmarkStart w:id="8056" w:name="_ETM_Q23_706809"/>
      <w:bookmarkStart w:id="8057" w:name="_ETM_Q23_710159"/>
      <w:bookmarkStart w:id="8058" w:name="_ETM_Q23_710489"/>
      <w:bookmarkStart w:id="8059" w:name="_ETM_Q23_710699"/>
      <w:bookmarkStart w:id="8060" w:name="_ETM_Q23_705296"/>
      <w:bookmarkStart w:id="8061" w:name="_ETM_Q23_711269"/>
      <w:bookmarkStart w:id="8062" w:name="_ETM_Q23_711569"/>
      <w:bookmarkEnd w:id="8056"/>
      <w:bookmarkEnd w:id="8057"/>
      <w:bookmarkEnd w:id="8058"/>
      <w:bookmarkEnd w:id="8059"/>
      <w:bookmarkEnd w:id="8060"/>
      <w:bookmarkEnd w:id="8061"/>
      <w:bookmarkEnd w:id="8062"/>
      <w:r>
        <w:rPr>
          <w:rtl/>
        </w:rPr>
        <w:t xml:space="preserve">יש </w:t>
      </w:r>
      <w:bookmarkStart w:id="8063" w:name="_ETM_Q23_711809"/>
      <w:bookmarkEnd w:id="8063"/>
      <w:r>
        <w:rPr>
          <w:rtl/>
        </w:rPr>
        <w:t xml:space="preserve">נתונים </w:t>
      </w:r>
      <w:bookmarkStart w:id="8064" w:name="_ETM_Q23_712229"/>
      <w:bookmarkEnd w:id="8064"/>
      <w:r>
        <w:rPr>
          <w:rFonts w:hint="cs"/>
          <w:rtl/>
        </w:rPr>
        <w:t>רשמיים?</w:t>
      </w:r>
    </w:p>
    <w:p w:rsidR="00553E33" w:rsidRDefault="00553E33" w:rsidP="00010C73">
      <w:pPr>
        <w:rPr>
          <w:rtl/>
        </w:rPr>
      </w:pPr>
      <w:bookmarkStart w:id="8065" w:name="_ETM_Q23_711788"/>
      <w:bookmarkStart w:id="8066" w:name="_ETM_Q23_711876"/>
      <w:bookmarkEnd w:id="8065"/>
      <w:bookmarkEnd w:id="8066"/>
    </w:p>
    <w:p w:rsidR="00553E33" w:rsidRDefault="00553E33" w:rsidP="00010C73">
      <w:pPr>
        <w:pStyle w:val="-"/>
        <w:rPr>
          <w:rtl/>
        </w:rPr>
      </w:pPr>
      <w:bookmarkStart w:id="8067" w:name="ET_speakercontinue_5661_48"/>
      <w:r w:rsidRPr="00F247BF">
        <w:rPr>
          <w:rStyle w:val="TagStyle"/>
          <w:rtl/>
        </w:rPr>
        <w:t xml:space="preserve"> &lt;&lt; דובר_המשך &gt;&gt;</w:t>
      </w:r>
      <w:r w:rsidRPr="005B0B56">
        <w:rPr>
          <w:rStyle w:val="TagStyle"/>
          <w:rtl/>
        </w:rPr>
        <w:t xml:space="preserve"> </w:t>
      </w:r>
      <w:r>
        <w:rPr>
          <w:rtl/>
        </w:rPr>
        <w:t>אופיר אקוניס (הליכוד):</w:t>
      </w:r>
      <w:r w:rsidRPr="005B0B56">
        <w:rPr>
          <w:rStyle w:val="TagStyle"/>
          <w:rtl/>
        </w:rPr>
        <w:t xml:space="preserve"> </w:t>
      </w:r>
      <w:r w:rsidRPr="00F247BF">
        <w:rPr>
          <w:rStyle w:val="TagStyle"/>
          <w:rtl/>
        </w:rPr>
        <w:t>&lt;&lt; דובר_המשך &gt;&gt;</w:t>
      </w:r>
      <w:r>
        <w:rPr>
          <w:rtl/>
        </w:rPr>
        <w:t xml:space="preserve">   </w:t>
      </w:r>
      <w:bookmarkEnd w:id="8067"/>
    </w:p>
    <w:p w:rsidR="00553E33" w:rsidRDefault="00553E33" w:rsidP="004C49C7">
      <w:pPr>
        <w:rPr>
          <w:rtl/>
          <w:lang w:eastAsia="he-IL"/>
        </w:rPr>
      </w:pPr>
    </w:p>
    <w:p w:rsidR="00553E33" w:rsidRDefault="00553E33" w:rsidP="00010C73">
      <w:pPr>
        <w:rPr>
          <w:rtl/>
        </w:rPr>
      </w:pPr>
      <w:bookmarkStart w:id="8068" w:name="_ETM_Q23_713499"/>
      <w:bookmarkStart w:id="8069" w:name="_ETM_Q23_708825"/>
      <w:bookmarkEnd w:id="8068"/>
      <w:bookmarkEnd w:id="8069"/>
      <w:r>
        <w:rPr>
          <w:rFonts w:hint="cs"/>
          <w:rtl/>
          <w:lang w:eastAsia="he-IL"/>
        </w:rPr>
        <w:t>יש נתונים, ודאי,</w:t>
      </w:r>
      <w:bookmarkStart w:id="8070" w:name="_ETM_Q23_708846"/>
      <w:bookmarkStart w:id="8071" w:name="_ETM_Q23_708947"/>
      <w:bookmarkEnd w:id="8070"/>
      <w:bookmarkEnd w:id="8071"/>
      <w:r>
        <w:rPr>
          <w:rFonts w:hint="cs"/>
          <w:rtl/>
          <w:lang w:eastAsia="he-IL"/>
        </w:rPr>
        <w:t xml:space="preserve"> </w:t>
      </w:r>
      <w:bookmarkStart w:id="8072" w:name="_ETM_Q23_711965"/>
      <w:bookmarkStart w:id="8073" w:name="_ETM_Q23_712028"/>
      <w:bookmarkStart w:id="8074" w:name="_ETM_Q23_712620"/>
      <w:bookmarkEnd w:id="8072"/>
      <w:bookmarkEnd w:id="8073"/>
      <w:bookmarkEnd w:id="8074"/>
      <w:r>
        <w:rPr>
          <w:rtl/>
        </w:rPr>
        <w:t xml:space="preserve">ואנחנו </w:t>
      </w:r>
      <w:bookmarkStart w:id="8075" w:name="_ETM_Q23_713159"/>
      <w:bookmarkEnd w:id="8075"/>
      <w:r>
        <w:rPr>
          <w:rtl/>
        </w:rPr>
        <w:t xml:space="preserve">גם </w:t>
      </w:r>
      <w:bookmarkStart w:id="8076" w:name="_ETM_Q23_713279"/>
      <w:bookmarkEnd w:id="8076"/>
      <w:r>
        <w:rPr>
          <w:rtl/>
        </w:rPr>
        <w:t>יכולים</w:t>
      </w:r>
      <w:bookmarkStart w:id="8077" w:name="_ETM_Q23_709856"/>
      <w:bookmarkStart w:id="8078" w:name="_ETM_Q23_710659"/>
      <w:bookmarkEnd w:id="8077"/>
      <w:bookmarkEnd w:id="8078"/>
      <w:r>
        <w:rPr>
          <w:rFonts w:hint="cs"/>
          <w:rtl/>
        </w:rPr>
        <w:t xml:space="preserve"> </w:t>
      </w:r>
      <w:r w:rsidR="004C49C7">
        <w:rPr>
          <w:rFonts w:hint="cs"/>
          <w:rtl/>
        </w:rPr>
        <w:t>– – –</w:t>
      </w:r>
    </w:p>
    <w:p w:rsidR="00553E33" w:rsidRDefault="00553E33" w:rsidP="00010C73">
      <w:pPr>
        <w:rPr>
          <w:rtl/>
        </w:rPr>
      </w:pPr>
      <w:bookmarkStart w:id="8079" w:name="_ETM_Q23_709177"/>
      <w:bookmarkEnd w:id="8079"/>
    </w:p>
    <w:p w:rsidR="00553E33" w:rsidRDefault="00553E33" w:rsidP="00010C73">
      <w:pPr>
        <w:pStyle w:val="af5"/>
        <w:rPr>
          <w:rtl/>
        </w:rPr>
      </w:pPr>
      <w:bookmarkStart w:id="8080" w:name="_ETM_Q23_711225"/>
      <w:bookmarkStart w:id="8081" w:name="_ETM_Q23_711321"/>
      <w:bookmarkStart w:id="8082" w:name="_ETM_Q23_712471"/>
      <w:bookmarkStart w:id="8083" w:name="ET_interruption_5850_49"/>
      <w:bookmarkEnd w:id="8080"/>
      <w:bookmarkEnd w:id="8081"/>
      <w:bookmarkEnd w:id="8082"/>
      <w:r w:rsidRPr="00F247BF">
        <w:rPr>
          <w:rStyle w:val="TagStyle"/>
          <w:rtl/>
        </w:rPr>
        <w:t xml:space="preserve"> &lt;&lt; קריאה &gt;&gt;</w:t>
      </w:r>
      <w:r w:rsidRPr="005B0B56">
        <w:rPr>
          <w:rStyle w:val="TagStyle"/>
          <w:rtl/>
        </w:rPr>
        <w:t xml:space="preserve"> </w:t>
      </w:r>
      <w:r>
        <w:rPr>
          <w:rtl/>
        </w:rPr>
        <w:t>סמי אבו שחאדה (הרשימה המשותפת):</w:t>
      </w:r>
      <w:r w:rsidRPr="005B0B56">
        <w:rPr>
          <w:rStyle w:val="TagStyle"/>
          <w:rtl/>
        </w:rPr>
        <w:t xml:space="preserve"> </w:t>
      </w:r>
      <w:r w:rsidRPr="00F247BF">
        <w:rPr>
          <w:rStyle w:val="TagStyle"/>
          <w:rtl/>
        </w:rPr>
        <w:t>&lt;&lt; קריאה &gt;&gt;</w:t>
      </w:r>
      <w:r>
        <w:rPr>
          <w:rtl/>
        </w:rPr>
        <w:t xml:space="preserve">   </w:t>
      </w:r>
      <w:bookmarkEnd w:id="8083"/>
    </w:p>
    <w:p w:rsidR="00553E33" w:rsidRDefault="00553E33" w:rsidP="004C49C7">
      <w:pPr>
        <w:rPr>
          <w:rtl/>
          <w:lang w:eastAsia="he-IL"/>
        </w:rPr>
      </w:pPr>
    </w:p>
    <w:p w:rsidR="00553E33" w:rsidRDefault="00553E33" w:rsidP="00010C73">
      <w:pPr>
        <w:rPr>
          <w:rtl/>
          <w:lang w:eastAsia="he-IL"/>
        </w:rPr>
      </w:pPr>
      <w:bookmarkStart w:id="8084" w:name="_ETM_Q23_709470"/>
      <w:bookmarkEnd w:id="8084"/>
      <w:r>
        <w:rPr>
          <w:rFonts w:hint="cs"/>
          <w:rtl/>
          <w:lang w:eastAsia="he-IL"/>
        </w:rPr>
        <w:t xml:space="preserve">יש קפה בפרסה </w:t>
      </w:r>
      <w:r w:rsidR="004C49C7">
        <w:rPr>
          <w:rFonts w:hint="cs"/>
          <w:rtl/>
          <w:lang w:eastAsia="he-IL"/>
        </w:rPr>
        <w:t>– – –</w:t>
      </w:r>
      <w:bookmarkStart w:id="8085" w:name="_ETM_Q23_710833"/>
      <w:bookmarkEnd w:id="8085"/>
    </w:p>
    <w:p w:rsidR="00553E33" w:rsidRDefault="00553E33" w:rsidP="00010C73">
      <w:pPr>
        <w:rPr>
          <w:rtl/>
          <w:lang w:eastAsia="he-IL"/>
        </w:rPr>
      </w:pPr>
      <w:bookmarkStart w:id="8086" w:name="_ETM_Q23_711041"/>
      <w:bookmarkStart w:id="8087" w:name="_ETM_Q23_711129"/>
      <w:bookmarkEnd w:id="8086"/>
      <w:bookmarkEnd w:id="8087"/>
    </w:p>
    <w:p w:rsidR="00553E33" w:rsidRDefault="00553E33" w:rsidP="00010C73">
      <w:pPr>
        <w:pStyle w:val="-"/>
        <w:rPr>
          <w:rtl/>
        </w:rPr>
      </w:pPr>
      <w:bookmarkStart w:id="8088" w:name="ET_speakercontinue_5661_50"/>
      <w:r w:rsidRPr="00F247BF">
        <w:rPr>
          <w:rStyle w:val="TagStyle"/>
          <w:rtl/>
        </w:rPr>
        <w:t xml:space="preserve"> &lt;&lt; דובר_המשך &gt;&gt;</w:t>
      </w:r>
      <w:r w:rsidRPr="005B0B56">
        <w:rPr>
          <w:rStyle w:val="TagStyle"/>
          <w:rtl/>
        </w:rPr>
        <w:t xml:space="preserve"> </w:t>
      </w:r>
      <w:r>
        <w:rPr>
          <w:rtl/>
        </w:rPr>
        <w:t>אופיר אקוניס (הליכוד):</w:t>
      </w:r>
      <w:r w:rsidRPr="005B0B56">
        <w:rPr>
          <w:rStyle w:val="TagStyle"/>
          <w:rtl/>
        </w:rPr>
        <w:t xml:space="preserve"> </w:t>
      </w:r>
      <w:r w:rsidRPr="00F247BF">
        <w:rPr>
          <w:rStyle w:val="TagStyle"/>
          <w:rtl/>
        </w:rPr>
        <w:t>&lt;&lt; דובר_המשך &gt;&gt;</w:t>
      </w:r>
      <w:r>
        <w:rPr>
          <w:rtl/>
        </w:rPr>
        <w:t xml:space="preserve">   </w:t>
      </w:r>
      <w:bookmarkEnd w:id="8088"/>
    </w:p>
    <w:p w:rsidR="00553E33" w:rsidRDefault="00553E33" w:rsidP="004C49C7">
      <w:pPr>
        <w:rPr>
          <w:rtl/>
          <w:lang w:eastAsia="he-IL"/>
        </w:rPr>
      </w:pPr>
    </w:p>
    <w:p w:rsidR="00553E33" w:rsidRDefault="00553E33" w:rsidP="00010C73">
      <w:pPr>
        <w:rPr>
          <w:rtl/>
        </w:rPr>
      </w:pPr>
      <w:bookmarkStart w:id="8089" w:name="_ETM_Q23_712196"/>
      <w:bookmarkStart w:id="8090" w:name="_ETM_Q23_711532"/>
      <w:bookmarkEnd w:id="8089"/>
      <w:bookmarkEnd w:id="8090"/>
      <w:r>
        <w:rPr>
          <w:rFonts w:hint="cs"/>
          <w:rtl/>
          <w:lang w:eastAsia="he-IL"/>
        </w:rPr>
        <w:t>ו</w:t>
      </w:r>
      <w:bookmarkStart w:id="8091" w:name="_ETM_Q23_712869"/>
      <w:bookmarkStart w:id="8092" w:name="_ETM_Q23_712977"/>
      <w:bookmarkStart w:id="8093" w:name="_ETM_Q23_714069"/>
      <w:bookmarkStart w:id="8094" w:name="_ETM_Q23_710437"/>
      <w:bookmarkEnd w:id="8091"/>
      <w:bookmarkEnd w:id="8092"/>
      <w:bookmarkEnd w:id="8093"/>
      <w:bookmarkEnd w:id="8094"/>
      <w:r>
        <w:rPr>
          <w:rtl/>
        </w:rPr>
        <w:t xml:space="preserve">דאי </w:t>
      </w:r>
      <w:bookmarkStart w:id="8095" w:name="_ETM_Q23_714639"/>
      <w:bookmarkEnd w:id="8095"/>
      <w:r>
        <w:rPr>
          <w:rtl/>
        </w:rPr>
        <w:t xml:space="preserve">שיש </w:t>
      </w:r>
      <w:bookmarkStart w:id="8096" w:name="_ETM_Q23_714969"/>
      <w:bookmarkEnd w:id="8096"/>
      <w:r>
        <w:rPr>
          <w:rtl/>
        </w:rPr>
        <w:t>נתונים</w:t>
      </w:r>
      <w:r>
        <w:rPr>
          <w:rFonts w:hint="cs"/>
          <w:rtl/>
        </w:rPr>
        <w:t>,</w:t>
      </w:r>
      <w:r>
        <w:rPr>
          <w:rtl/>
        </w:rPr>
        <w:t xml:space="preserve"> </w:t>
      </w:r>
      <w:bookmarkStart w:id="8097" w:name="_ETM_Q23_715450"/>
      <w:bookmarkEnd w:id="8097"/>
      <w:r>
        <w:rPr>
          <w:rtl/>
        </w:rPr>
        <w:t xml:space="preserve">ואנחנו </w:t>
      </w:r>
      <w:bookmarkStart w:id="8098" w:name="_ETM_Q23_715719"/>
      <w:bookmarkEnd w:id="8098"/>
      <w:r>
        <w:rPr>
          <w:rtl/>
        </w:rPr>
        <w:t xml:space="preserve">נוכל </w:t>
      </w:r>
      <w:bookmarkStart w:id="8099" w:name="_ETM_Q23_716019"/>
      <w:bookmarkEnd w:id="8099"/>
      <w:r>
        <w:rPr>
          <w:rtl/>
        </w:rPr>
        <w:t xml:space="preserve">לחשוף </w:t>
      </w:r>
      <w:bookmarkStart w:id="8100" w:name="_ETM_Q23_716409"/>
      <w:bookmarkEnd w:id="8100"/>
      <w:r>
        <w:rPr>
          <w:rtl/>
        </w:rPr>
        <w:t xml:space="preserve">אותם </w:t>
      </w:r>
      <w:bookmarkStart w:id="8101" w:name="_ETM_Q23_717219"/>
      <w:bookmarkEnd w:id="8101"/>
      <w:r>
        <w:rPr>
          <w:rtl/>
        </w:rPr>
        <w:t xml:space="preserve">בפני </w:t>
      </w:r>
      <w:bookmarkStart w:id="8102" w:name="_ETM_Q23_717549"/>
      <w:bookmarkEnd w:id="8102"/>
      <w:r>
        <w:rPr>
          <w:rtl/>
        </w:rPr>
        <w:t>הכנסת</w:t>
      </w:r>
      <w:r>
        <w:rPr>
          <w:rFonts w:hint="cs"/>
          <w:rtl/>
        </w:rPr>
        <w:t>.</w:t>
      </w:r>
      <w:r>
        <w:rPr>
          <w:rtl/>
        </w:rPr>
        <w:t xml:space="preserve"> </w:t>
      </w:r>
      <w:bookmarkStart w:id="8103" w:name="_ETM_Q23_718029"/>
      <w:bookmarkEnd w:id="8103"/>
      <w:r>
        <w:rPr>
          <w:rtl/>
        </w:rPr>
        <w:t xml:space="preserve">אני </w:t>
      </w:r>
      <w:bookmarkStart w:id="8104" w:name="_ETM_Q23_718179"/>
      <w:bookmarkEnd w:id="8104"/>
      <w:r>
        <w:rPr>
          <w:rtl/>
        </w:rPr>
        <w:t xml:space="preserve">אשמח </w:t>
      </w:r>
      <w:bookmarkStart w:id="8105" w:name="_ETM_Q23_718599"/>
      <w:bookmarkEnd w:id="8105"/>
      <w:r>
        <w:rPr>
          <w:rtl/>
        </w:rPr>
        <w:t>אפילו</w:t>
      </w:r>
      <w:r>
        <w:rPr>
          <w:rFonts w:hint="cs"/>
          <w:rtl/>
        </w:rPr>
        <w:t>.</w:t>
      </w:r>
      <w:bookmarkStart w:id="8106" w:name="_ETM_Q23_713740"/>
      <w:bookmarkStart w:id="8107" w:name="_ETM_Q23_719200"/>
      <w:bookmarkStart w:id="8108" w:name="_ETM_Q23_720762"/>
      <w:bookmarkEnd w:id="8106"/>
      <w:bookmarkEnd w:id="8107"/>
      <w:bookmarkEnd w:id="8108"/>
    </w:p>
    <w:p w:rsidR="00553E33" w:rsidRDefault="00553E33" w:rsidP="00010C73">
      <w:pPr>
        <w:rPr>
          <w:rtl/>
        </w:rPr>
      </w:pPr>
      <w:bookmarkStart w:id="8109" w:name="_ETM_Q23_720808"/>
      <w:bookmarkStart w:id="8110" w:name="_ETM_Q23_720907"/>
      <w:bookmarkEnd w:id="8109"/>
      <w:bookmarkEnd w:id="8110"/>
    </w:p>
    <w:p w:rsidR="00553E33" w:rsidRDefault="00553E33" w:rsidP="000B4260">
      <w:pPr>
        <w:rPr>
          <w:rtl/>
        </w:rPr>
      </w:pPr>
      <w:bookmarkStart w:id="8111" w:name="_ETM_Q23_720953"/>
      <w:bookmarkEnd w:id="8111"/>
      <w:r>
        <w:rPr>
          <w:rtl/>
        </w:rPr>
        <w:t xml:space="preserve">ובכל </w:t>
      </w:r>
      <w:bookmarkStart w:id="8112" w:name="_ETM_Q23_719650"/>
      <w:bookmarkEnd w:id="8112"/>
      <w:r>
        <w:rPr>
          <w:rtl/>
        </w:rPr>
        <w:t>מקרה</w:t>
      </w:r>
      <w:r>
        <w:rPr>
          <w:rFonts w:hint="cs"/>
          <w:rtl/>
        </w:rPr>
        <w:t>,</w:t>
      </w:r>
      <w:bookmarkStart w:id="8113" w:name="_ETM_Q23_717111"/>
      <w:bookmarkEnd w:id="8113"/>
      <w:r>
        <w:rPr>
          <w:rtl/>
        </w:rPr>
        <w:t xml:space="preserve"> </w:t>
      </w:r>
      <w:bookmarkStart w:id="8114" w:name="_ETM_Q23_720249"/>
      <w:bookmarkEnd w:id="8114"/>
      <w:r>
        <w:rPr>
          <w:rtl/>
        </w:rPr>
        <w:t xml:space="preserve">החוק </w:t>
      </w:r>
      <w:bookmarkStart w:id="8115" w:name="_ETM_Q23_720669"/>
      <w:bookmarkEnd w:id="8115"/>
      <w:r>
        <w:rPr>
          <w:rtl/>
        </w:rPr>
        <w:t>הזה</w:t>
      </w:r>
      <w:r>
        <w:rPr>
          <w:rFonts w:hint="cs"/>
          <w:rtl/>
        </w:rPr>
        <w:t>,</w:t>
      </w:r>
      <w:r>
        <w:rPr>
          <w:rtl/>
        </w:rPr>
        <w:t xml:space="preserve"> </w:t>
      </w:r>
      <w:bookmarkStart w:id="8116" w:name="_ETM_Q23_720879"/>
      <w:bookmarkEnd w:id="8116"/>
      <w:r>
        <w:rPr>
          <w:rtl/>
        </w:rPr>
        <w:t xml:space="preserve">כפי </w:t>
      </w:r>
      <w:bookmarkStart w:id="8117" w:name="_ETM_Q23_721090"/>
      <w:bookmarkEnd w:id="8117"/>
      <w:r>
        <w:rPr>
          <w:rtl/>
        </w:rPr>
        <w:t>ש</w:t>
      </w:r>
      <w:bookmarkStart w:id="8118" w:name="_ETM_Q23_721179"/>
      <w:bookmarkEnd w:id="8118"/>
      <w:r>
        <w:rPr>
          <w:rFonts w:hint="cs"/>
          <w:rtl/>
        </w:rPr>
        <w:t>אנ</w:t>
      </w:r>
      <w:r>
        <w:rPr>
          <w:rtl/>
        </w:rPr>
        <w:t xml:space="preserve">י </w:t>
      </w:r>
      <w:bookmarkStart w:id="8119" w:name="_ETM_Q23_721329"/>
      <w:bookmarkEnd w:id="8119"/>
      <w:r>
        <w:rPr>
          <w:rtl/>
        </w:rPr>
        <w:t>אדגיש</w:t>
      </w:r>
      <w:r>
        <w:rPr>
          <w:rFonts w:hint="cs"/>
          <w:rtl/>
        </w:rPr>
        <w:t>,</w:t>
      </w:r>
      <w:r>
        <w:rPr>
          <w:rtl/>
        </w:rPr>
        <w:t xml:space="preserve"> </w:t>
      </w:r>
      <w:bookmarkStart w:id="8120" w:name="_ETM_Q23_721719"/>
      <w:bookmarkEnd w:id="8120"/>
      <w:r>
        <w:rPr>
          <w:rtl/>
        </w:rPr>
        <w:t xml:space="preserve">ובזה </w:t>
      </w:r>
      <w:bookmarkStart w:id="8121" w:name="_ETM_Q23_722079"/>
      <w:bookmarkEnd w:id="8121"/>
      <w:r>
        <w:rPr>
          <w:rtl/>
        </w:rPr>
        <w:t>אסיים</w:t>
      </w:r>
      <w:r>
        <w:rPr>
          <w:rFonts w:hint="cs"/>
          <w:rtl/>
        </w:rPr>
        <w:t>,</w:t>
      </w:r>
      <w:bookmarkStart w:id="8122" w:name="_ETM_Q23_720103"/>
      <w:bookmarkEnd w:id="8122"/>
      <w:r>
        <w:rPr>
          <w:rtl/>
        </w:rPr>
        <w:t xml:space="preserve"> </w:t>
      </w:r>
      <w:bookmarkStart w:id="8123" w:name="_ETM_Q23_722739"/>
      <w:bookmarkEnd w:id="8123"/>
      <w:r>
        <w:rPr>
          <w:rtl/>
        </w:rPr>
        <w:t xml:space="preserve">מיועד </w:t>
      </w:r>
      <w:bookmarkStart w:id="8124" w:name="_ETM_Q23_723639"/>
      <w:bookmarkEnd w:id="8124"/>
      <w:r>
        <w:rPr>
          <w:rtl/>
        </w:rPr>
        <w:t xml:space="preserve">לכל </w:t>
      </w:r>
      <w:bookmarkStart w:id="8125" w:name="_ETM_Q23_724389"/>
      <w:bookmarkEnd w:id="8125"/>
      <w:r>
        <w:rPr>
          <w:rtl/>
        </w:rPr>
        <w:t xml:space="preserve">הצוותים </w:t>
      </w:r>
      <w:bookmarkStart w:id="8126" w:name="_ETM_Q23_724929"/>
      <w:bookmarkEnd w:id="8126"/>
      <w:r>
        <w:rPr>
          <w:rtl/>
        </w:rPr>
        <w:t>הרפואיים</w:t>
      </w:r>
      <w:r>
        <w:rPr>
          <w:rFonts w:hint="cs"/>
          <w:rtl/>
        </w:rPr>
        <w:t>,</w:t>
      </w:r>
      <w:r>
        <w:rPr>
          <w:rtl/>
        </w:rPr>
        <w:t xml:space="preserve"> </w:t>
      </w:r>
      <w:bookmarkStart w:id="8127" w:name="_ETM_Q23_725709"/>
      <w:bookmarkEnd w:id="8127"/>
      <w:r>
        <w:rPr>
          <w:rtl/>
        </w:rPr>
        <w:t xml:space="preserve">יהיו </w:t>
      </w:r>
      <w:bookmarkStart w:id="8128" w:name="_ETM_Q23_726069"/>
      <w:bookmarkEnd w:id="8128"/>
      <w:r>
        <w:rPr>
          <w:rtl/>
        </w:rPr>
        <w:t xml:space="preserve">אשר </w:t>
      </w:r>
      <w:bookmarkStart w:id="8129" w:name="_ETM_Q23_726400"/>
      <w:bookmarkEnd w:id="8129"/>
      <w:r>
        <w:rPr>
          <w:rtl/>
        </w:rPr>
        <w:t>יהיו</w:t>
      </w:r>
      <w:r>
        <w:rPr>
          <w:rFonts w:hint="cs"/>
          <w:rtl/>
        </w:rPr>
        <w:t>,</w:t>
      </w:r>
      <w:r>
        <w:rPr>
          <w:rtl/>
        </w:rPr>
        <w:t xml:space="preserve"> </w:t>
      </w:r>
      <w:bookmarkStart w:id="8130" w:name="_ETM_Q23_726969"/>
      <w:bookmarkEnd w:id="8130"/>
      <w:r>
        <w:rPr>
          <w:rtl/>
        </w:rPr>
        <w:t xml:space="preserve">דתם </w:t>
      </w:r>
      <w:bookmarkStart w:id="8131" w:name="_ETM_Q23_727450"/>
      <w:bookmarkEnd w:id="8131"/>
      <w:r>
        <w:rPr>
          <w:rtl/>
        </w:rPr>
        <w:t xml:space="preserve">תהיה </w:t>
      </w:r>
      <w:bookmarkStart w:id="8132" w:name="_ETM_Q23_727779"/>
      <w:bookmarkEnd w:id="8132"/>
      <w:r>
        <w:rPr>
          <w:rtl/>
        </w:rPr>
        <w:t xml:space="preserve">אשר </w:t>
      </w:r>
      <w:bookmarkStart w:id="8133" w:name="_ETM_Q23_728049"/>
      <w:bookmarkEnd w:id="8133"/>
      <w:r w:rsidR="000B4260">
        <w:rPr>
          <w:rFonts w:hint="cs"/>
          <w:rtl/>
        </w:rPr>
        <w:t>תהיה</w:t>
      </w:r>
      <w:r>
        <w:rPr>
          <w:rFonts w:hint="cs"/>
          <w:rtl/>
        </w:rPr>
        <w:t>.</w:t>
      </w:r>
      <w:r>
        <w:rPr>
          <w:rtl/>
        </w:rPr>
        <w:t xml:space="preserve"> </w:t>
      </w:r>
      <w:bookmarkStart w:id="8134" w:name="_ETM_Q23_728439"/>
      <w:bookmarkEnd w:id="8134"/>
      <w:r>
        <w:rPr>
          <w:rtl/>
        </w:rPr>
        <w:t xml:space="preserve">ואני </w:t>
      </w:r>
      <w:bookmarkStart w:id="8135" w:name="_ETM_Q23_728679"/>
      <w:bookmarkEnd w:id="8135"/>
      <w:r>
        <w:rPr>
          <w:rtl/>
        </w:rPr>
        <w:t xml:space="preserve">יודע </w:t>
      </w:r>
      <w:bookmarkStart w:id="8136" w:name="_ETM_Q23_729279"/>
      <w:bookmarkEnd w:id="8136"/>
      <w:r>
        <w:rPr>
          <w:rtl/>
        </w:rPr>
        <w:t xml:space="preserve">כאזרח </w:t>
      </w:r>
      <w:bookmarkStart w:id="8137" w:name="_ETM_Q23_729730"/>
      <w:bookmarkEnd w:id="8137"/>
      <w:r>
        <w:rPr>
          <w:rtl/>
        </w:rPr>
        <w:t xml:space="preserve">ישראלי </w:t>
      </w:r>
      <w:bookmarkStart w:id="8138" w:name="_ETM_Q23_730569"/>
      <w:bookmarkEnd w:id="8138"/>
      <w:r>
        <w:rPr>
          <w:rtl/>
        </w:rPr>
        <w:t xml:space="preserve">שיש </w:t>
      </w:r>
      <w:bookmarkStart w:id="8139" w:name="_ETM_Q23_730900"/>
      <w:bookmarkEnd w:id="8139"/>
      <w:r>
        <w:rPr>
          <w:rtl/>
        </w:rPr>
        <w:t xml:space="preserve">רבים </w:t>
      </w:r>
      <w:bookmarkStart w:id="8140" w:name="_ETM_Q23_731290"/>
      <w:bookmarkEnd w:id="8140"/>
      <w:r>
        <w:rPr>
          <w:rFonts w:hint="cs"/>
          <w:rtl/>
        </w:rPr>
        <w:t>ב</w:t>
      </w:r>
      <w:bookmarkStart w:id="8141" w:name="_ETM_Q23_727892"/>
      <w:bookmarkEnd w:id="8141"/>
      <w:r>
        <w:rPr>
          <w:rtl/>
        </w:rPr>
        <w:t xml:space="preserve">צוותים </w:t>
      </w:r>
      <w:bookmarkStart w:id="8142" w:name="_ETM_Q23_731709"/>
      <w:bookmarkEnd w:id="8142"/>
      <w:r>
        <w:rPr>
          <w:rtl/>
        </w:rPr>
        <w:t xml:space="preserve">הרפואיים </w:t>
      </w:r>
      <w:bookmarkStart w:id="8143" w:name="_ETM_Q23_732459"/>
      <w:bookmarkEnd w:id="8143"/>
      <w:r>
        <w:rPr>
          <w:rtl/>
        </w:rPr>
        <w:t xml:space="preserve">שהם </w:t>
      </w:r>
      <w:bookmarkStart w:id="8144" w:name="_ETM_Q23_733299"/>
      <w:bookmarkEnd w:id="8144"/>
      <w:r>
        <w:rPr>
          <w:rtl/>
        </w:rPr>
        <w:t xml:space="preserve">ערבים </w:t>
      </w:r>
      <w:bookmarkStart w:id="8145" w:name="_ETM_Q23_733749"/>
      <w:bookmarkEnd w:id="8145"/>
      <w:r>
        <w:rPr>
          <w:rtl/>
        </w:rPr>
        <w:t xml:space="preserve">אזרחי </w:t>
      </w:r>
      <w:bookmarkStart w:id="8146" w:name="_ETM_Q23_734200"/>
      <w:bookmarkEnd w:id="8146"/>
      <w:r>
        <w:rPr>
          <w:rtl/>
        </w:rPr>
        <w:t>ישראל</w:t>
      </w:r>
      <w:r>
        <w:rPr>
          <w:rFonts w:hint="cs"/>
          <w:rtl/>
        </w:rPr>
        <w:t>,</w:t>
      </w:r>
      <w:r>
        <w:rPr>
          <w:rtl/>
        </w:rPr>
        <w:t xml:space="preserve"> </w:t>
      </w:r>
      <w:bookmarkStart w:id="8147" w:name="_ETM_Q23_734559"/>
      <w:bookmarkEnd w:id="8147"/>
      <w:r>
        <w:rPr>
          <w:rtl/>
        </w:rPr>
        <w:t>ו</w:t>
      </w:r>
      <w:r>
        <w:rPr>
          <w:rFonts w:hint="cs"/>
          <w:rtl/>
        </w:rPr>
        <w:t xml:space="preserve">הם </w:t>
      </w:r>
      <w:bookmarkStart w:id="8148" w:name="_ETM_Q23_733376"/>
      <w:bookmarkEnd w:id="8148"/>
      <w:r>
        <w:rPr>
          <w:rtl/>
        </w:rPr>
        <w:t>מותקפים</w:t>
      </w:r>
      <w:r>
        <w:rPr>
          <w:rFonts w:hint="cs"/>
          <w:rtl/>
        </w:rPr>
        <w:t>,</w:t>
      </w:r>
      <w:r>
        <w:rPr>
          <w:rtl/>
        </w:rPr>
        <w:t xml:space="preserve"> </w:t>
      </w:r>
      <w:bookmarkStart w:id="8149" w:name="_ETM_Q23_735790"/>
      <w:bookmarkEnd w:id="8149"/>
      <w:r>
        <w:rPr>
          <w:rtl/>
        </w:rPr>
        <w:t>לצערי</w:t>
      </w:r>
      <w:r>
        <w:rPr>
          <w:rFonts w:hint="cs"/>
          <w:rtl/>
        </w:rPr>
        <w:t>,</w:t>
      </w:r>
      <w:r>
        <w:rPr>
          <w:rtl/>
        </w:rPr>
        <w:t xml:space="preserve"> </w:t>
      </w:r>
      <w:bookmarkStart w:id="8150" w:name="_ETM_Q23_736720"/>
      <w:bookmarkEnd w:id="8150"/>
      <w:r>
        <w:rPr>
          <w:rtl/>
        </w:rPr>
        <w:t xml:space="preserve">גם </w:t>
      </w:r>
      <w:bookmarkStart w:id="8151" w:name="_ETM_Q23_736960"/>
      <w:bookmarkEnd w:id="8151"/>
      <w:r>
        <w:rPr>
          <w:rtl/>
        </w:rPr>
        <w:t>ע</w:t>
      </w:r>
      <w:r>
        <w:rPr>
          <w:rFonts w:hint="cs"/>
          <w:rtl/>
        </w:rPr>
        <w:t>ל ידי</w:t>
      </w:r>
      <w:r>
        <w:rPr>
          <w:rtl/>
        </w:rPr>
        <w:t xml:space="preserve"> </w:t>
      </w:r>
      <w:bookmarkStart w:id="8152" w:name="_ETM_Q23_737259"/>
      <w:bookmarkEnd w:id="8152"/>
      <w:r>
        <w:rPr>
          <w:rtl/>
        </w:rPr>
        <w:t xml:space="preserve">משפחות </w:t>
      </w:r>
      <w:bookmarkStart w:id="8153" w:name="_ETM_Q23_737740"/>
      <w:bookmarkEnd w:id="8153"/>
      <w:r>
        <w:rPr>
          <w:rtl/>
        </w:rPr>
        <w:t>ערביות</w:t>
      </w:r>
      <w:r>
        <w:rPr>
          <w:rFonts w:hint="cs"/>
          <w:rtl/>
        </w:rPr>
        <w:t>.</w:t>
      </w:r>
      <w:bookmarkStart w:id="8154" w:name="_ETM_Q23_738130"/>
      <w:bookmarkEnd w:id="8154"/>
    </w:p>
    <w:p w:rsidR="00553E33" w:rsidRDefault="00553E33" w:rsidP="00010C73">
      <w:pPr>
        <w:rPr>
          <w:rtl/>
        </w:rPr>
      </w:pPr>
    </w:p>
    <w:p w:rsidR="00553E33" w:rsidRDefault="00553E33" w:rsidP="00010C73">
      <w:pPr>
        <w:pStyle w:val="af6"/>
        <w:keepNext/>
        <w:rPr>
          <w:rtl/>
        </w:rPr>
      </w:pPr>
      <w:bookmarkStart w:id="8155" w:name="ET_yor_6032_1"/>
      <w:r w:rsidRPr="00CB154F">
        <w:rPr>
          <w:rStyle w:val="TagStyle"/>
          <w:rtl/>
        </w:rPr>
        <w:t xml:space="preserve">&lt;&lt; יור &gt;&gt; </w:t>
      </w:r>
      <w:r>
        <w:rPr>
          <w:rtl/>
        </w:rPr>
        <w:t>היו"ר מנסור עבאס:</w:t>
      </w:r>
      <w:r w:rsidRPr="00CB154F">
        <w:rPr>
          <w:rStyle w:val="TagStyle"/>
          <w:rtl/>
        </w:rPr>
        <w:t xml:space="preserve"> &lt;&lt; יור &gt;&gt;</w:t>
      </w:r>
      <w:r>
        <w:rPr>
          <w:rtl/>
        </w:rPr>
        <w:t xml:space="preserve">   </w:t>
      </w:r>
      <w:bookmarkEnd w:id="8155"/>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 הכנסת אופיר אקוניס. </w:t>
      </w:r>
    </w:p>
    <w:p w:rsidR="00553E33" w:rsidRDefault="00553E33" w:rsidP="00010C73">
      <w:pPr>
        <w:rPr>
          <w:rtl/>
          <w:lang w:eastAsia="he-IL"/>
        </w:rPr>
      </w:pPr>
      <w:bookmarkStart w:id="8156" w:name="_ETM_Q24_142527"/>
      <w:bookmarkStart w:id="8157" w:name="_ETM_Q24_142618"/>
      <w:bookmarkEnd w:id="8156"/>
      <w:bookmarkEnd w:id="8157"/>
    </w:p>
    <w:p w:rsidR="00E23B2E" w:rsidRDefault="00E23B2E" w:rsidP="00010C73">
      <w:pPr>
        <w:rPr>
          <w:rtl/>
          <w:lang w:eastAsia="he-IL"/>
        </w:rPr>
      </w:pPr>
    </w:p>
    <w:p w:rsidR="00E23B2E" w:rsidRDefault="00E23B2E" w:rsidP="00E23B2E">
      <w:pPr>
        <w:pStyle w:val="a6"/>
        <w:rPr>
          <w:rtl/>
          <w:lang w:eastAsia="he-IL"/>
        </w:rPr>
      </w:pPr>
      <w:r w:rsidRPr="00FE23F1">
        <w:rPr>
          <w:rStyle w:val="TagStyle"/>
          <w:rtl/>
        </w:rPr>
        <w:t xml:space="preserve">&lt;&lt; הצח &gt;&gt; </w:t>
      </w:r>
      <w:bookmarkStart w:id="8158" w:name="_Toc110421285"/>
      <w:r>
        <w:rPr>
          <w:rtl/>
          <w:lang w:eastAsia="he-IL"/>
        </w:rPr>
        <w:t xml:space="preserve">הצעת חוק הביטוח הלאומי (תיקון </w:t>
      </w:r>
      <w:r>
        <w:rPr>
          <w:rFonts w:hint="cs"/>
          <w:rtl/>
          <w:lang w:eastAsia="he-IL"/>
        </w:rPr>
        <w:t>–</w:t>
      </w:r>
      <w:r>
        <w:rPr>
          <w:rtl/>
          <w:lang w:eastAsia="he-IL"/>
        </w:rPr>
        <w:t xml:space="preserve"> אבטחה במוסד רפואי כעבודה מועדפת), התשפ"ב</w:t>
      </w:r>
      <w:r>
        <w:rPr>
          <w:rFonts w:hint="cs"/>
          <w:rtl/>
          <w:lang w:eastAsia="he-IL"/>
        </w:rPr>
        <w:t>–</w:t>
      </w:r>
      <w:r>
        <w:rPr>
          <w:rtl/>
          <w:lang w:eastAsia="he-IL"/>
        </w:rPr>
        <w:t>2021</w:t>
      </w:r>
      <w:bookmarkEnd w:id="8158"/>
      <w:r w:rsidRPr="00FE23F1">
        <w:rPr>
          <w:rStyle w:val="TagStyle"/>
          <w:rtl/>
        </w:rPr>
        <w:t xml:space="preserve"> &lt;&lt; הצח &gt;&gt;</w:t>
      </w:r>
      <w:r>
        <w:rPr>
          <w:rtl/>
          <w:lang w:eastAsia="he-IL"/>
        </w:rPr>
        <w:t xml:space="preserve">  </w:t>
      </w:r>
    </w:p>
    <w:p w:rsidR="00E23B2E" w:rsidRDefault="00E23B2E" w:rsidP="00E23B2E">
      <w:pPr>
        <w:rPr>
          <w:rtl/>
          <w:lang w:eastAsia="he-IL"/>
        </w:rPr>
      </w:pPr>
      <w:r>
        <w:rPr>
          <w:rtl/>
          <w:lang w:eastAsia="he-IL"/>
        </w:rPr>
        <w:t>[הצעת חוק פ/</w:t>
      </w:r>
      <w:r>
        <w:rPr>
          <w:rFonts w:hint="cs"/>
          <w:rtl/>
          <w:lang w:eastAsia="he-IL"/>
        </w:rPr>
        <w:t>3036</w:t>
      </w:r>
      <w:r>
        <w:rPr>
          <w:rtl/>
          <w:lang w:eastAsia="he-IL"/>
        </w:rPr>
        <w:t>/</w:t>
      </w:r>
      <w:r>
        <w:rPr>
          <w:rFonts w:hint="cs"/>
          <w:rtl/>
          <w:lang w:eastAsia="he-IL"/>
        </w:rPr>
        <w:t>24; נספחות.]</w:t>
      </w:r>
    </w:p>
    <w:p w:rsidR="00E23B2E" w:rsidRDefault="00E23B2E" w:rsidP="00E23B2E">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E23B2E" w:rsidRDefault="00E23B2E" w:rsidP="00010C73">
      <w:pPr>
        <w:rPr>
          <w:rtl/>
          <w:lang w:eastAsia="he-IL"/>
        </w:rPr>
      </w:pPr>
    </w:p>
    <w:p w:rsidR="00E23B2E" w:rsidRDefault="00E23B2E" w:rsidP="00E23B2E">
      <w:pPr>
        <w:pStyle w:val="af6"/>
        <w:keepNext/>
        <w:rPr>
          <w:rtl/>
        </w:rPr>
      </w:pPr>
      <w:r w:rsidRPr="00CB154F">
        <w:rPr>
          <w:rStyle w:val="TagStyle"/>
          <w:rtl/>
        </w:rPr>
        <w:t xml:space="preserve">&lt;&lt; יור &gt;&gt; </w:t>
      </w:r>
      <w:r>
        <w:rPr>
          <w:rtl/>
        </w:rPr>
        <w:t>היו"ר מנסור עבאס:</w:t>
      </w:r>
      <w:r w:rsidRPr="00CB154F">
        <w:rPr>
          <w:rStyle w:val="TagStyle"/>
          <w:rtl/>
        </w:rPr>
        <w:t xml:space="preserve"> &lt;&lt; יור &gt;&gt;</w:t>
      </w:r>
      <w:r>
        <w:rPr>
          <w:rtl/>
        </w:rPr>
        <w:t xml:space="preserve">   </w:t>
      </w:r>
    </w:p>
    <w:p w:rsidR="00E23B2E" w:rsidRDefault="00E23B2E" w:rsidP="00010C73">
      <w:pPr>
        <w:rPr>
          <w:rtl/>
          <w:lang w:eastAsia="he-IL"/>
        </w:rPr>
      </w:pPr>
    </w:p>
    <w:p w:rsidR="00553E33" w:rsidRDefault="00553E33" w:rsidP="00010C73">
      <w:pPr>
        <w:rPr>
          <w:rtl/>
          <w:lang w:eastAsia="he-IL"/>
        </w:rPr>
      </w:pPr>
      <w:bookmarkStart w:id="8159" w:name="_ETM_Q24_142668"/>
      <w:bookmarkStart w:id="8160" w:name="_ETM_Q24_142771"/>
      <w:bookmarkEnd w:id="8159"/>
      <w:bookmarkEnd w:id="8160"/>
      <w:r>
        <w:rPr>
          <w:rFonts w:hint="cs"/>
          <w:rtl/>
          <w:lang w:eastAsia="he-IL"/>
        </w:rPr>
        <w:t xml:space="preserve">אנחנו עוברים להצעה המוצמדת, של </w:t>
      </w:r>
      <w:bookmarkStart w:id="8161" w:name="_ETM_Q24_144971"/>
      <w:bookmarkEnd w:id="8161"/>
      <w:r>
        <w:rPr>
          <w:rFonts w:hint="cs"/>
          <w:rtl/>
          <w:lang w:eastAsia="he-IL"/>
        </w:rPr>
        <w:t xml:space="preserve">חבר הכנסת אופיר כץ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אבטחה במוסד רפואי כעבודה מועדפת). בבקשה, שלוש דקות. </w:t>
      </w:r>
      <w:bookmarkStart w:id="8162" w:name="_ETM_Q24_160994"/>
      <w:bookmarkEnd w:id="8162"/>
    </w:p>
    <w:p w:rsidR="00553E33" w:rsidRDefault="00553E33" w:rsidP="00010C73">
      <w:pPr>
        <w:rPr>
          <w:rtl/>
          <w:lang w:eastAsia="he-IL"/>
        </w:rPr>
      </w:pPr>
    </w:p>
    <w:p w:rsidR="00553E33" w:rsidRDefault="00553E33" w:rsidP="00010C73">
      <w:pPr>
        <w:pStyle w:val="a4"/>
        <w:keepNext/>
        <w:rPr>
          <w:rtl/>
        </w:rPr>
      </w:pPr>
      <w:bookmarkStart w:id="8163" w:name="ET_speaker_5786_2"/>
      <w:r w:rsidRPr="00CB154F">
        <w:rPr>
          <w:rStyle w:val="TagStyle"/>
          <w:rtl/>
        </w:rPr>
        <w:t xml:space="preserve"> &lt;&lt; דובר &gt;&gt; </w:t>
      </w:r>
      <w:bookmarkStart w:id="8164" w:name="_Toc105078113"/>
      <w:bookmarkStart w:id="8165" w:name="_Toc105079261"/>
      <w:bookmarkStart w:id="8166" w:name="_Toc105619026"/>
      <w:bookmarkStart w:id="8167" w:name="_Toc110421286"/>
      <w:r>
        <w:rPr>
          <w:rtl/>
        </w:rPr>
        <w:t>אופיר כץ (הליכוד):</w:t>
      </w:r>
      <w:bookmarkEnd w:id="8164"/>
      <w:bookmarkEnd w:id="8165"/>
      <w:bookmarkEnd w:id="8166"/>
      <w:bookmarkEnd w:id="8167"/>
      <w:r w:rsidRPr="00CB154F">
        <w:rPr>
          <w:rStyle w:val="TagStyle"/>
          <w:rtl/>
        </w:rPr>
        <w:t xml:space="preserve"> &lt;&lt; דובר &gt;&gt;</w:t>
      </w:r>
      <w:r>
        <w:rPr>
          <w:rtl/>
        </w:rPr>
        <w:t xml:space="preserve">   </w:t>
      </w:r>
      <w:bookmarkEnd w:id="8163"/>
    </w:p>
    <w:p w:rsidR="00553E33" w:rsidRDefault="00553E33" w:rsidP="004C49C7">
      <w:pPr>
        <w:rPr>
          <w:rtl/>
          <w:lang w:eastAsia="he-IL"/>
        </w:rPr>
      </w:pPr>
    </w:p>
    <w:p w:rsidR="00553E33" w:rsidRDefault="00553E33" w:rsidP="000B4260">
      <w:pPr>
        <w:rPr>
          <w:rtl/>
          <w:lang w:eastAsia="he-IL"/>
        </w:rPr>
      </w:pPr>
      <w:r>
        <w:rPr>
          <w:rFonts w:hint="cs"/>
          <w:rtl/>
          <w:lang w:eastAsia="he-IL"/>
        </w:rPr>
        <w:t xml:space="preserve">תודה. אדוני היושב-ראש, חבריי השרים, חשוב לי לפתוח ולשלוח חיזוק </w:t>
      </w:r>
      <w:bookmarkStart w:id="8168" w:name="_ETM_Q24_163257"/>
      <w:bookmarkEnd w:id="8168"/>
      <w:r>
        <w:rPr>
          <w:rFonts w:hint="cs"/>
          <w:rtl/>
          <w:lang w:eastAsia="he-IL"/>
        </w:rPr>
        <w:t xml:space="preserve">לכל הצוותים הרפואיים. תרימו ראש, שלא תיפול רוחכם. אתם עוברים </w:t>
      </w:r>
      <w:bookmarkStart w:id="8169" w:name="_ETM_Q24_171978"/>
      <w:bookmarkEnd w:id="8169"/>
      <w:r>
        <w:rPr>
          <w:rFonts w:hint="cs"/>
          <w:rtl/>
          <w:lang w:eastAsia="he-IL"/>
        </w:rPr>
        <w:t xml:space="preserve">באמת תקופה קשה, תקיפות מחרידות מצד עבריינים אלימים שצריכים להיות </w:t>
      </w:r>
      <w:bookmarkStart w:id="8170" w:name="_ETM_Q24_177768"/>
      <w:bookmarkEnd w:id="8170"/>
      <w:r>
        <w:rPr>
          <w:rFonts w:hint="cs"/>
          <w:rtl/>
          <w:lang w:eastAsia="he-IL"/>
        </w:rPr>
        <w:t xml:space="preserve">בכלא. </w:t>
      </w:r>
      <w:bookmarkStart w:id="8171" w:name="_ETM_Q24_178954"/>
      <w:bookmarkStart w:id="8172" w:name="_ETM_Q24_179049"/>
      <w:bookmarkStart w:id="8173" w:name="_ETM_Q24_179113"/>
      <w:bookmarkStart w:id="8174" w:name="_ETM_Q24_179214"/>
      <w:bookmarkEnd w:id="8171"/>
      <w:bookmarkEnd w:id="8172"/>
      <w:bookmarkEnd w:id="8173"/>
      <w:bookmarkEnd w:id="8174"/>
      <w:r>
        <w:rPr>
          <w:rFonts w:hint="cs"/>
          <w:rtl/>
          <w:lang w:eastAsia="he-IL"/>
        </w:rPr>
        <w:t xml:space="preserve">האמת היא שהיה לי גם חוק להחמרת ענישה לתוקפי צוותים רפואיים עוד לפני ארבעה חודשים, </w:t>
      </w:r>
      <w:bookmarkStart w:id="8175" w:name="_ETM_Q24_177743"/>
      <w:bookmarkEnd w:id="8175"/>
      <w:r>
        <w:rPr>
          <w:rFonts w:hint="cs"/>
          <w:rtl/>
          <w:lang w:eastAsia="he-IL"/>
        </w:rPr>
        <w:t xml:space="preserve">אבל הקואליציה הפילה </w:t>
      </w:r>
      <w:bookmarkStart w:id="8176" w:name="_ETM_Q24_187598"/>
      <w:bookmarkEnd w:id="8176"/>
      <w:r>
        <w:rPr>
          <w:rFonts w:hint="cs"/>
          <w:rtl/>
          <w:lang w:eastAsia="he-IL"/>
        </w:rPr>
        <w:t>לי את החוק, כי אני חבר אופוזיציה. הם גם מגישים</w:t>
      </w:r>
      <w:bookmarkStart w:id="8177" w:name="_ETM_Q24_193310"/>
      <w:bookmarkEnd w:id="8177"/>
      <w:r>
        <w:rPr>
          <w:rFonts w:hint="cs"/>
          <w:rtl/>
          <w:lang w:eastAsia="he-IL"/>
        </w:rPr>
        <w:t xml:space="preserve"> עכשיו </w:t>
      </w:r>
      <w:r w:rsidR="000B4260">
        <w:rPr>
          <w:rFonts w:hint="eastAsia"/>
          <w:rtl/>
          <w:lang w:eastAsia="he-IL"/>
        </w:rPr>
        <w:t xml:space="preserve">– </w:t>
      </w:r>
      <w:r>
        <w:rPr>
          <w:rFonts w:hint="cs"/>
          <w:rtl/>
          <w:lang w:eastAsia="he-IL"/>
        </w:rPr>
        <w:t>יש עכשיו חגיגה של הצעות חוק על צוותים רפואי</w:t>
      </w:r>
      <w:bookmarkStart w:id="8178" w:name="_ETM_Q24_197129"/>
      <w:bookmarkEnd w:id="8178"/>
      <w:r>
        <w:rPr>
          <w:rFonts w:hint="cs"/>
          <w:rtl/>
          <w:lang w:eastAsia="he-IL"/>
        </w:rPr>
        <w:t xml:space="preserve">ים, גם מהממשלה, גם חברי כנסת מהקואליציה, אבל אלו </w:t>
      </w:r>
      <w:bookmarkStart w:id="8179" w:name="_ETM_Q24_200208"/>
      <w:bookmarkEnd w:id="8179"/>
      <w:r>
        <w:rPr>
          <w:rFonts w:hint="cs"/>
          <w:rtl/>
          <w:lang w:eastAsia="he-IL"/>
        </w:rPr>
        <w:t xml:space="preserve">שמטיפים לנו על ענייניות, אז לי הם הפילו את החוק. </w:t>
      </w:r>
      <w:bookmarkStart w:id="8180" w:name="_ETM_Q24_199291"/>
      <w:bookmarkEnd w:id="8180"/>
    </w:p>
    <w:p w:rsidR="00553E33" w:rsidRDefault="00553E33" w:rsidP="00010C73">
      <w:pPr>
        <w:rPr>
          <w:rtl/>
          <w:lang w:eastAsia="he-IL"/>
        </w:rPr>
      </w:pPr>
      <w:bookmarkStart w:id="8181" w:name="_ETM_Q24_170681"/>
      <w:bookmarkStart w:id="8182" w:name="_ETM_Q24_170789"/>
      <w:bookmarkEnd w:id="8181"/>
      <w:bookmarkEnd w:id="8182"/>
    </w:p>
    <w:p w:rsidR="00553E33" w:rsidRDefault="00553E33" w:rsidP="00010C73">
      <w:pPr>
        <w:pStyle w:val="af6"/>
        <w:keepNext/>
        <w:rPr>
          <w:rtl/>
        </w:rPr>
      </w:pPr>
      <w:r w:rsidRPr="00CB154F">
        <w:rPr>
          <w:rStyle w:val="TagStyle"/>
          <w:rtl/>
        </w:rPr>
        <w:t xml:space="preserve"> &lt;&lt; יור &gt;&gt; </w:t>
      </w:r>
      <w:r>
        <w:rPr>
          <w:rtl/>
        </w:rPr>
        <w:t>היו"ר מנסור עבאס:</w:t>
      </w:r>
      <w:r w:rsidRPr="00CB154F">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8183" w:name="_ETM_Q24_203275"/>
      <w:bookmarkStart w:id="8184" w:name="_ETM_Q24_203390"/>
      <w:bookmarkEnd w:id="8183"/>
      <w:bookmarkEnd w:id="8184"/>
      <w:r>
        <w:rPr>
          <w:rFonts w:hint="cs"/>
          <w:rtl/>
          <w:lang w:eastAsia="he-IL"/>
        </w:rPr>
        <w:t xml:space="preserve">הבעיה, אופיר, שאת זה למדנו מהליכוד </w:t>
      </w:r>
      <w:r w:rsidR="004C49C7">
        <w:rPr>
          <w:rFonts w:hint="cs"/>
          <w:rtl/>
          <w:lang w:eastAsia="he-IL"/>
        </w:rPr>
        <w:t>– –</w:t>
      </w:r>
      <w:r>
        <w:rPr>
          <w:rFonts w:hint="cs"/>
          <w:rtl/>
          <w:lang w:eastAsia="he-IL"/>
        </w:rPr>
        <w:t xml:space="preserve"> </w:t>
      </w:r>
    </w:p>
    <w:p w:rsidR="00553E33" w:rsidRDefault="00553E33" w:rsidP="00010C73">
      <w:pPr>
        <w:rPr>
          <w:rtl/>
          <w:lang w:eastAsia="he-IL"/>
        </w:rPr>
      </w:pPr>
    </w:p>
    <w:p w:rsidR="00553E33" w:rsidRDefault="00553E33" w:rsidP="00010C73">
      <w:pPr>
        <w:pStyle w:val="-"/>
        <w:keepNext/>
        <w:rPr>
          <w:rtl/>
        </w:rPr>
      </w:pPr>
      <w:bookmarkStart w:id="8185" w:name="ET_speakercontinue_5786_4"/>
      <w:r w:rsidRPr="00CB154F">
        <w:rPr>
          <w:rStyle w:val="TagStyle"/>
          <w:rtl/>
        </w:rPr>
        <w:t xml:space="preserve"> &lt;&lt; דובר_המשך &gt;&gt; </w:t>
      </w:r>
      <w:r>
        <w:rPr>
          <w:rtl/>
        </w:rPr>
        <w:t>אופיר כץ (הליכוד):</w:t>
      </w:r>
      <w:r w:rsidRPr="00CB154F">
        <w:rPr>
          <w:rStyle w:val="TagStyle"/>
          <w:rtl/>
        </w:rPr>
        <w:t xml:space="preserve"> &lt;&lt; דובר_המשך &gt;&gt;</w:t>
      </w:r>
      <w:r>
        <w:rPr>
          <w:rtl/>
        </w:rPr>
        <w:t xml:space="preserve">   </w:t>
      </w:r>
      <w:bookmarkEnd w:id="8185"/>
    </w:p>
    <w:p w:rsidR="00553E33" w:rsidRDefault="00553E33" w:rsidP="004C49C7">
      <w:pPr>
        <w:rPr>
          <w:rtl/>
          <w:lang w:eastAsia="he-IL"/>
        </w:rPr>
      </w:pPr>
    </w:p>
    <w:p w:rsidR="00553E33" w:rsidRPr="006D3069" w:rsidRDefault="00553E33" w:rsidP="00010C73">
      <w:pPr>
        <w:rPr>
          <w:rtl/>
          <w:lang w:eastAsia="he-IL"/>
        </w:rPr>
      </w:pPr>
      <w:r>
        <w:rPr>
          <w:rFonts w:hint="cs"/>
          <w:rtl/>
          <w:lang w:eastAsia="he-IL"/>
        </w:rPr>
        <w:t xml:space="preserve">כן, כן. </w:t>
      </w:r>
    </w:p>
    <w:p w:rsidR="00553E33" w:rsidRDefault="00553E33" w:rsidP="00010C73">
      <w:pPr>
        <w:rPr>
          <w:rtl/>
          <w:lang w:eastAsia="he-IL"/>
        </w:rPr>
      </w:pPr>
    </w:p>
    <w:p w:rsidR="00553E33" w:rsidRDefault="00553E33" w:rsidP="00010C73">
      <w:pPr>
        <w:pStyle w:val="af6"/>
        <w:keepNext/>
        <w:rPr>
          <w:rtl/>
        </w:rPr>
      </w:pPr>
      <w:r w:rsidRPr="006D3069">
        <w:rPr>
          <w:rStyle w:val="TagStyle"/>
          <w:rtl/>
        </w:rPr>
        <w:t xml:space="preserve"> &lt;&lt; יור &gt;&gt; </w:t>
      </w:r>
      <w:r>
        <w:rPr>
          <w:rtl/>
        </w:rPr>
        <w:t>היו"ר מנסור עבאס:</w:t>
      </w:r>
      <w:r w:rsidRPr="006D3069">
        <w:rPr>
          <w:rStyle w:val="TagStyle"/>
          <w:rtl/>
        </w:rPr>
        <w:t xml:space="preserve"> &lt;&lt; יור &gt;&gt;</w:t>
      </w:r>
      <w:r>
        <w:rPr>
          <w:rtl/>
        </w:rPr>
        <w:t xml:space="preserve">   </w:t>
      </w:r>
    </w:p>
    <w:p w:rsidR="00553E33" w:rsidRDefault="00553E33" w:rsidP="004C49C7">
      <w:pPr>
        <w:rPr>
          <w:rtl/>
          <w:lang w:eastAsia="he-IL"/>
        </w:rPr>
      </w:pPr>
    </w:p>
    <w:p w:rsidR="00553E33" w:rsidRDefault="004C49C7" w:rsidP="00010C73">
      <w:pPr>
        <w:rPr>
          <w:rtl/>
          <w:lang w:eastAsia="he-IL"/>
        </w:rPr>
      </w:pPr>
      <w:r>
        <w:rPr>
          <w:rFonts w:hint="cs"/>
          <w:rtl/>
          <w:lang w:eastAsia="he-IL"/>
        </w:rPr>
        <w:t>– –</w:t>
      </w:r>
      <w:r w:rsidR="00553E33">
        <w:rPr>
          <w:rFonts w:hint="cs"/>
          <w:rtl/>
          <w:lang w:eastAsia="he-IL"/>
        </w:rPr>
        <w:t xml:space="preserve"> שהצבעה במליאה </w:t>
      </w:r>
      <w:bookmarkStart w:id="8186" w:name="_ETM_Q24_204242"/>
      <w:bookmarkEnd w:id="8186"/>
      <w:r w:rsidR="00553E33">
        <w:rPr>
          <w:rFonts w:hint="cs"/>
          <w:rtl/>
          <w:lang w:eastAsia="he-IL"/>
        </w:rPr>
        <w:t xml:space="preserve">היא לא עניינית אלא </w:t>
      </w:r>
      <w:r>
        <w:rPr>
          <w:rFonts w:hint="cs"/>
          <w:rtl/>
          <w:lang w:eastAsia="he-IL"/>
        </w:rPr>
        <w:t>– – –</w:t>
      </w:r>
      <w:r w:rsidR="00553E33">
        <w:rPr>
          <w:rFonts w:hint="cs"/>
          <w:rtl/>
          <w:lang w:eastAsia="he-IL"/>
        </w:rPr>
        <w:t xml:space="preserve"> </w:t>
      </w:r>
    </w:p>
    <w:p w:rsidR="00553E33" w:rsidRDefault="00553E33" w:rsidP="00010C73">
      <w:pPr>
        <w:rPr>
          <w:rtl/>
          <w:lang w:eastAsia="he-IL"/>
        </w:rPr>
      </w:pPr>
      <w:bookmarkStart w:id="8187" w:name="_ETM_Q24_206753"/>
      <w:bookmarkStart w:id="8188" w:name="_ETM_Q24_206840"/>
      <w:bookmarkEnd w:id="8187"/>
      <w:bookmarkEnd w:id="8188"/>
    </w:p>
    <w:p w:rsidR="00553E33" w:rsidRDefault="00553E33" w:rsidP="00010C73">
      <w:pPr>
        <w:pStyle w:val="-"/>
        <w:keepNext/>
        <w:rPr>
          <w:rtl/>
        </w:rPr>
      </w:pPr>
      <w:r w:rsidRPr="00CB154F">
        <w:rPr>
          <w:rStyle w:val="TagStyle"/>
          <w:rtl/>
        </w:rPr>
        <w:t xml:space="preserve">&lt;&lt; דובר_המשך &gt;&gt; </w:t>
      </w:r>
      <w:r>
        <w:rPr>
          <w:rtl/>
        </w:rPr>
        <w:t>אופיר כץ (הליכוד):</w:t>
      </w:r>
      <w:r w:rsidRPr="00CB154F">
        <w:rPr>
          <w:rStyle w:val="TagStyle"/>
          <w:rtl/>
        </w:rPr>
        <w:t xml:space="preserve"> &lt;&lt; דובר_המשך &gt;&gt;</w:t>
      </w:r>
      <w:r>
        <w:rPr>
          <w:rtl/>
        </w:rPr>
        <w:t xml:space="preserve">   </w:t>
      </w:r>
    </w:p>
    <w:p w:rsidR="00553E33" w:rsidRDefault="00553E33" w:rsidP="00010C73">
      <w:pPr>
        <w:rPr>
          <w:rtl/>
          <w:lang w:eastAsia="he-IL"/>
        </w:rPr>
      </w:pPr>
    </w:p>
    <w:p w:rsidR="00553E33" w:rsidRDefault="00553E33" w:rsidP="00010C73">
      <w:pPr>
        <w:rPr>
          <w:rtl/>
          <w:lang w:eastAsia="he-IL"/>
        </w:rPr>
      </w:pPr>
      <w:bookmarkStart w:id="8189" w:name="_ETM_Q24_206418"/>
      <w:bookmarkStart w:id="8190" w:name="_ETM_Q24_206501"/>
      <w:bookmarkEnd w:id="8189"/>
      <w:bookmarkEnd w:id="8190"/>
      <w:r>
        <w:rPr>
          <w:rFonts w:hint="cs"/>
          <w:rtl/>
          <w:lang w:eastAsia="he-IL"/>
        </w:rPr>
        <w:t>הינה, עכשיו. אז למה הבאתם ממשלתית אחרי שהפלתם לי?</w:t>
      </w:r>
    </w:p>
    <w:p w:rsidR="00553E33" w:rsidRPr="006D3069" w:rsidRDefault="00553E33" w:rsidP="00010C73">
      <w:pPr>
        <w:rPr>
          <w:rtl/>
          <w:lang w:eastAsia="he-IL"/>
        </w:rPr>
      </w:pPr>
    </w:p>
    <w:p w:rsidR="00553E33" w:rsidRDefault="00553E33" w:rsidP="00010C73">
      <w:pPr>
        <w:pStyle w:val="af6"/>
        <w:keepNext/>
        <w:rPr>
          <w:rtl/>
        </w:rPr>
      </w:pPr>
      <w:r w:rsidRPr="00CB154F">
        <w:rPr>
          <w:rStyle w:val="TagStyle"/>
          <w:rtl/>
        </w:rPr>
        <w:lastRenderedPageBreak/>
        <w:t xml:space="preserve"> &lt;&lt; יור &gt;&gt; </w:t>
      </w:r>
      <w:r>
        <w:rPr>
          <w:rtl/>
        </w:rPr>
        <w:t>היו"ר מנסור עבאס:</w:t>
      </w:r>
      <w:r w:rsidRPr="00CB154F">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אוקיי. </w:t>
      </w:r>
    </w:p>
    <w:p w:rsidR="00553E33" w:rsidRDefault="00553E33" w:rsidP="00010C73">
      <w:pPr>
        <w:rPr>
          <w:rtl/>
          <w:lang w:eastAsia="he-IL"/>
        </w:rPr>
      </w:pPr>
    </w:p>
    <w:p w:rsidR="00553E33" w:rsidRDefault="00553E33" w:rsidP="00010C73">
      <w:pPr>
        <w:pStyle w:val="-"/>
        <w:keepNext/>
        <w:rPr>
          <w:rtl/>
        </w:rPr>
      </w:pPr>
      <w:r w:rsidRPr="00CB154F">
        <w:rPr>
          <w:rStyle w:val="TagStyle"/>
          <w:rtl/>
        </w:rPr>
        <w:t xml:space="preserve">&lt;&lt; דובר_המשך &gt;&gt; </w:t>
      </w:r>
      <w:r>
        <w:rPr>
          <w:rtl/>
        </w:rPr>
        <w:t>אופיר כץ (הליכוד):</w:t>
      </w:r>
      <w:r w:rsidRPr="00CB154F">
        <w:rPr>
          <w:rStyle w:val="TagStyle"/>
          <w:rtl/>
        </w:rPr>
        <w:t xml:space="preserve"> &lt;&lt; דובר_המשך &gt;&gt;</w:t>
      </w:r>
      <w:r>
        <w:rPr>
          <w:rtl/>
        </w:rPr>
        <w:t xml:space="preserve">   </w:t>
      </w:r>
    </w:p>
    <w:p w:rsidR="00553E33" w:rsidRDefault="00553E33" w:rsidP="00010C73">
      <w:pPr>
        <w:rPr>
          <w:rtl/>
          <w:lang w:eastAsia="he-IL"/>
        </w:rPr>
      </w:pPr>
    </w:p>
    <w:p w:rsidR="00553E33" w:rsidRDefault="00553E33" w:rsidP="00010C73">
      <w:pPr>
        <w:rPr>
          <w:rtl/>
          <w:lang w:eastAsia="he-IL"/>
        </w:rPr>
      </w:pPr>
      <w:bookmarkStart w:id="8191" w:name="_ETM_Q24_209771"/>
      <w:bookmarkStart w:id="8192" w:name="_ETM_Q24_209872"/>
      <w:bookmarkEnd w:id="8191"/>
      <w:bookmarkEnd w:id="8192"/>
      <w:r>
        <w:rPr>
          <w:rFonts w:hint="cs"/>
          <w:rtl/>
          <w:lang w:eastAsia="he-IL"/>
        </w:rPr>
        <w:t>מה ענייני בזה?</w:t>
      </w:r>
    </w:p>
    <w:p w:rsidR="00553E33" w:rsidRDefault="00553E33" w:rsidP="00010C73">
      <w:pPr>
        <w:rPr>
          <w:rtl/>
          <w:lang w:eastAsia="he-IL"/>
        </w:rPr>
      </w:pPr>
      <w:bookmarkStart w:id="8193" w:name="_ETM_Q24_211995"/>
      <w:bookmarkStart w:id="8194" w:name="_ETM_Q24_212070"/>
      <w:bookmarkEnd w:id="8193"/>
      <w:bookmarkEnd w:id="8194"/>
    </w:p>
    <w:p w:rsidR="00553E33" w:rsidRDefault="00553E33" w:rsidP="00010C73">
      <w:pPr>
        <w:pStyle w:val="af6"/>
        <w:keepNext/>
        <w:rPr>
          <w:rtl/>
        </w:rPr>
      </w:pPr>
      <w:r w:rsidRPr="006D3069">
        <w:rPr>
          <w:rStyle w:val="TagStyle"/>
          <w:rtl/>
        </w:rPr>
        <w:t xml:space="preserve"> &lt;&lt; יור &gt;&gt; </w:t>
      </w:r>
      <w:r>
        <w:rPr>
          <w:rtl/>
        </w:rPr>
        <w:t>היו"ר מנסור עבאס:</w:t>
      </w:r>
      <w:r w:rsidRPr="006D3069">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8195" w:name="_ETM_Q24_213154"/>
      <w:bookmarkEnd w:id="8195"/>
      <w:r>
        <w:rPr>
          <w:rFonts w:hint="cs"/>
          <w:rtl/>
          <w:lang w:eastAsia="he-IL"/>
        </w:rPr>
        <w:t xml:space="preserve">הליכוד הוביל את המדיניות הזאת. </w:t>
      </w:r>
    </w:p>
    <w:p w:rsidR="00553E33" w:rsidRDefault="00553E33" w:rsidP="00010C73">
      <w:pPr>
        <w:rPr>
          <w:rtl/>
          <w:lang w:eastAsia="he-IL"/>
        </w:rPr>
      </w:pPr>
    </w:p>
    <w:p w:rsidR="00553E33" w:rsidRDefault="00553E33" w:rsidP="00010C73">
      <w:pPr>
        <w:pStyle w:val="-"/>
        <w:keepNext/>
        <w:rPr>
          <w:rtl/>
        </w:rPr>
      </w:pPr>
      <w:bookmarkStart w:id="8196" w:name="ET_speakercontinue_5786_6"/>
      <w:r w:rsidRPr="00CB154F">
        <w:rPr>
          <w:rStyle w:val="TagStyle"/>
          <w:rtl/>
        </w:rPr>
        <w:t xml:space="preserve"> &lt;&lt; דובר_המשך &gt;&gt; </w:t>
      </w:r>
      <w:r>
        <w:rPr>
          <w:rtl/>
        </w:rPr>
        <w:t>אופיר כץ (הליכוד):</w:t>
      </w:r>
      <w:r w:rsidRPr="00CB154F">
        <w:rPr>
          <w:rStyle w:val="TagStyle"/>
          <w:rtl/>
        </w:rPr>
        <w:t xml:space="preserve"> &lt;&lt; דובר_המשך &gt;&gt;</w:t>
      </w:r>
      <w:r>
        <w:rPr>
          <w:rtl/>
        </w:rPr>
        <w:t xml:space="preserve">   </w:t>
      </w:r>
      <w:bookmarkEnd w:id="8196"/>
    </w:p>
    <w:p w:rsidR="00553E33" w:rsidRDefault="00553E33" w:rsidP="004C49C7">
      <w:pPr>
        <w:rPr>
          <w:rtl/>
          <w:lang w:eastAsia="he-IL"/>
        </w:rPr>
      </w:pPr>
    </w:p>
    <w:p w:rsidR="00553E33" w:rsidRDefault="00553E33" w:rsidP="00010C73">
      <w:pPr>
        <w:rPr>
          <w:rtl/>
          <w:lang w:eastAsia="he-IL"/>
        </w:rPr>
      </w:pPr>
      <w:bookmarkStart w:id="8197" w:name="_ETM_Q24_212882"/>
      <w:bookmarkStart w:id="8198" w:name="_ETM_Q24_212986"/>
      <w:bookmarkEnd w:id="8197"/>
      <w:bookmarkEnd w:id="8198"/>
      <w:r>
        <w:rPr>
          <w:rFonts w:hint="cs"/>
          <w:rtl/>
          <w:lang w:eastAsia="he-IL"/>
        </w:rPr>
        <w:t xml:space="preserve">מה ענייני </w:t>
      </w:r>
      <w:bookmarkStart w:id="8199" w:name="_ETM_Q24_216097"/>
      <w:bookmarkEnd w:id="8199"/>
      <w:r>
        <w:rPr>
          <w:rFonts w:hint="cs"/>
          <w:rtl/>
          <w:lang w:eastAsia="he-IL"/>
        </w:rPr>
        <w:t>בזה?</w:t>
      </w:r>
      <w:bookmarkStart w:id="8200" w:name="_ETM_Q24_217361"/>
      <w:bookmarkEnd w:id="8200"/>
    </w:p>
    <w:p w:rsidR="00553E33" w:rsidRDefault="00553E33" w:rsidP="00010C73">
      <w:pPr>
        <w:rPr>
          <w:rtl/>
          <w:lang w:eastAsia="he-IL"/>
        </w:rPr>
      </w:pPr>
      <w:bookmarkStart w:id="8201" w:name="_ETM_Q24_217434"/>
      <w:bookmarkEnd w:id="8201"/>
    </w:p>
    <w:p w:rsidR="00553E33" w:rsidRDefault="00553E33" w:rsidP="00010C73">
      <w:pPr>
        <w:pStyle w:val="af6"/>
        <w:keepNext/>
        <w:rPr>
          <w:rtl/>
        </w:rPr>
      </w:pPr>
      <w:r w:rsidRPr="006D3069">
        <w:rPr>
          <w:rStyle w:val="TagStyle"/>
          <w:rtl/>
        </w:rPr>
        <w:t xml:space="preserve"> &lt;&lt; יור &gt;&gt; </w:t>
      </w:r>
      <w:r>
        <w:rPr>
          <w:rtl/>
        </w:rPr>
        <w:t>היו"ר מנסור עבאס:</w:t>
      </w:r>
      <w:r w:rsidRPr="006D3069">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8202" w:name="_ETM_Q24_218505"/>
      <w:bookmarkEnd w:id="8202"/>
      <w:r>
        <w:rPr>
          <w:rFonts w:hint="cs"/>
          <w:rtl/>
          <w:lang w:eastAsia="he-IL"/>
        </w:rPr>
        <w:t xml:space="preserve">הליכוד הוביל את המדיניות הזאת. </w:t>
      </w:r>
    </w:p>
    <w:p w:rsidR="00553E33" w:rsidRDefault="00553E33" w:rsidP="00010C73">
      <w:pPr>
        <w:rPr>
          <w:rtl/>
          <w:lang w:eastAsia="he-IL"/>
        </w:rPr>
      </w:pPr>
      <w:bookmarkStart w:id="8203" w:name="_ETM_Q24_216535"/>
      <w:bookmarkStart w:id="8204" w:name="_ETM_Q24_216597"/>
      <w:bookmarkEnd w:id="8203"/>
      <w:bookmarkEnd w:id="8204"/>
    </w:p>
    <w:p w:rsidR="00553E33" w:rsidRDefault="00553E33" w:rsidP="00010C73">
      <w:pPr>
        <w:pStyle w:val="-"/>
        <w:keepNext/>
        <w:rPr>
          <w:rtl/>
        </w:rPr>
      </w:pPr>
      <w:r w:rsidRPr="00CB154F">
        <w:rPr>
          <w:rStyle w:val="TagStyle"/>
          <w:rtl/>
        </w:rPr>
        <w:t xml:space="preserve">&lt;&lt; דובר_המשך &gt;&gt; </w:t>
      </w:r>
      <w:r>
        <w:rPr>
          <w:rtl/>
        </w:rPr>
        <w:t>אופיר כץ (הליכוד):</w:t>
      </w:r>
      <w:r w:rsidRPr="00CB154F">
        <w:rPr>
          <w:rStyle w:val="TagStyle"/>
          <w:rtl/>
        </w:rPr>
        <w:t xml:space="preserve"> &lt;&lt; דובר_המשך &gt;&gt;</w:t>
      </w:r>
      <w:r>
        <w:rPr>
          <w:rtl/>
        </w:rPr>
        <w:t xml:space="preserve">   </w:t>
      </w:r>
    </w:p>
    <w:p w:rsidR="00553E33" w:rsidRDefault="00553E33" w:rsidP="00010C73">
      <w:pPr>
        <w:rPr>
          <w:rtl/>
          <w:lang w:eastAsia="he-IL"/>
        </w:rPr>
      </w:pPr>
    </w:p>
    <w:p w:rsidR="00553E33" w:rsidRDefault="00553E33" w:rsidP="00010C73">
      <w:pPr>
        <w:rPr>
          <w:rtl/>
          <w:lang w:eastAsia="he-IL"/>
        </w:rPr>
      </w:pPr>
      <w:bookmarkStart w:id="8205" w:name="_ETM_Q24_218967"/>
      <w:bookmarkStart w:id="8206" w:name="_ETM_Q24_219026"/>
      <w:bookmarkEnd w:id="8205"/>
      <w:bookmarkEnd w:id="8206"/>
      <w:r>
        <w:rPr>
          <w:rFonts w:hint="cs"/>
          <w:rtl/>
          <w:lang w:eastAsia="he-IL"/>
        </w:rPr>
        <w:t xml:space="preserve">לגבי החוק שאנחנו מעלים, אני </w:t>
      </w:r>
      <w:bookmarkStart w:id="8207" w:name="_ETM_Q24_224871"/>
      <w:bookmarkEnd w:id="8207"/>
      <w:r>
        <w:rPr>
          <w:rFonts w:hint="cs"/>
          <w:rtl/>
          <w:lang w:eastAsia="he-IL"/>
        </w:rPr>
        <w:t xml:space="preserve">וחברי חבר הכנסת אקוניס, במהלך הסיורים </w:t>
      </w:r>
      <w:bookmarkStart w:id="8208" w:name="_ETM_Q24_224434"/>
      <w:bookmarkEnd w:id="8208"/>
      <w:r>
        <w:rPr>
          <w:rFonts w:hint="cs"/>
          <w:rtl/>
          <w:lang w:eastAsia="he-IL"/>
        </w:rPr>
        <w:t xml:space="preserve">שלי בבתי החולים </w:t>
      </w:r>
      <w:r>
        <w:rPr>
          <w:rFonts w:hint="eastAsia"/>
          <w:rtl/>
          <w:lang w:eastAsia="he-IL"/>
        </w:rPr>
        <w:t xml:space="preserve">– </w:t>
      </w:r>
      <w:r>
        <w:rPr>
          <w:rFonts w:hint="cs"/>
          <w:rtl/>
          <w:lang w:eastAsia="he-IL"/>
        </w:rPr>
        <w:t xml:space="preserve">וסיירתי בכל בתי החולים בפריפריה לא פעם </w:t>
      </w:r>
      <w:bookmarkStart w:id="8209" w:name="_ETM_Q24_233615"/>
      <w:bookmarkEnd w:id="8209"/>
      <w:r>
        <w:rPr>
          <w:rFonts w:hint="cs"/>
          <w:rtl/>
          <w:lang w:eastAsia="he-IL"/>
        </w:rPr>
        <w:t xml:space="preserve">אחת </w:t>
      </w:r>
      <w:r>
        <w:rPr>
          <w:rFonts w:hint="eastAsia"/>
          <w:rtl/>
          <w:lang w:eastAsia="he-IL"/>
        </w:rPr>
        <w:t xml:space="preserve">– </w:t>
      </w:r>
      <w:r>
        <w:rPr>
          <w:rFonts w:hint="cs"/>
          <w:rtl/>
          <w:lang w:eastAsia="he-IL"/>
        </w:rPr>
        <w:t xml:space="preserve">אין מנהל בית חולים שלא העלה את המצוקה של </w:t>
      </w:r>
      <w:bookmarkStart w:id="8210" w:name="_ETM_Q24_237018"/>
      <w:bookmarkEnd w:id="8210"/>
      <w:r>
        <w:rPr>
          <w:rFonts w:hint="cs"/>
          <w:rtl/>
          <w:lang w:eastAsia="he-IL"/>
        </w:rPr>
        <w:t xml:space="preserve">מאבטחים שקשה לגייס. כל בית חולים העלה את הדרישה הזאת: </w:t>
      </w:r>
      <w:bookmarkStart w:id="8211" w:name="_ETM_Q24_236983"/>
      <w:bookmarkEnd w:id="8211"/>
      <w:r>
        <w:rPr>
          <w:rFonts w:hint="cs"/>
          <w:rtl/>
          <w:lang w:eastAsia="he-IL"/>
        </w:rPr>
        <w:t xml:space="preserve">תעשו משהו, תגרמו לזה שזאת תהיה עבודה מועדפת, לתת </w:t>
      </w:r>
      <w:bookmarkStart w:id="8212" w:name="_ETM_Q24_241069"/>
      <w:bookmarkEnd w:id="8212"/>
      <w:r>
        <w:rPr>
          <w:rFonts w:hint="cs"/>
          <w:rtl/>
          <w:lang w:eastAsia="he-IL"/>
        </w:rPr>
        <w:t xml:space="preserve">תמריץ לחבר'ה צעירים לבוא ולעבוד פה ולאבטח. </w:t>
      </w:r>
      <w:bookmarkStart w:id="8213" w:name="_ETM_Q24_243369"/>
      <w:bookmarkStart w:id="8214" w:name="_ETM_Q24_243456"/>
      <w:bookmarkStart w:id="8215" w:name="_ETM_Q24_243514"/>
      <w:bookmarkStart w:id="8216" w:name="_ETM_Q24_243600"/>
      <w:bookmarkEnd w:id="8213"/>
      <w:bookmarkEnd w:id="8214"/>
      <w:bookmarkEnd w:id="8215"/>
      <w:bookmarkEnd w:id="8216"/>
      <w:r>
        <w:rPr>
          <w:rFonts w:hint="cs"/>
          <w:rtl/>
          <w:lang w:eastAsia="he-IL"/>
        </w:rPr>
        <w:t xml:space="preserve">זה לא בא </w:t>
      </w:r>
      <w:bookmarkStart w:id="8217" w:name="_ETM_Q24_244762"/>
      <w:bookmarkEnd w:id="8217"/>
      <w:r>
        <w:rPr>
          <w:rFonts w:hint="cs"/>
          <w:rtl/>
          <w:lang w:eastAsia="he-IL"/>
        </w:rPr>
        <w:t xml:space="preserve">משום מקום, הרעיון הזה של לתת עבודה מועדפת. </w:t>
      </w:r>
    </w:p>
    <w:p w:rsidR="00553E33" w:rsidRDefault="00553E33" w:rsidP="00010C73">
      <w:pPr>
        <w:rPr>
          <w:rtl/>
          <w:lang w:eastAsia="he-IL"/>
        </w:rPr>
      </w:pPr>
      <w:bookmarkStart w:id="8218" w:name="_ETM_Q24_257994"/>
      <w:bookmarkStart w:id="8219" w:name="_ETM_Q24_258056"/>
      <w:bookmarkEnd w:id="8218"/>
      <w:bookmarkEnd w:id="8219"/>
    </w:p>
    <w:p w:rsidR="00553E33" w:rsidRDefault="00553E33" w:rsidP="00010C73">
      <w:pPr>
        <w:rPr>
          <w:rtl/>
          <w:lang w:eastAsia="he-IL"/>
        </w:rPr>
      </w:pPr>
      <w:r>
        <w:rPr>
          <w:rFonts w:hint="cs"/>
          <w:rtl/>
          <w:lang w:eastAsia="he-IL"/>
        </w:rPr>
        <w:t xml:space="preserve">עכשיו אני </w:t>
      </w:r>
      <w:bookmarkStart w:id="8220" w:name="_ETM_Q24_253582"/>
      <w:bookmarkEnd w:id="8220"/>
      <w:r>
        <w:rPr>
          <w:rFonts w:hint="cs"/>
          <w:rtl/>
          <w:lang w:eastAsia="he-IL"/>
        </w:rPr>
        <w:t xml:space="preserve">רוצה להגיד לכם, מאבטח בבית חולים זה לא נחשב עבודה </w:t>
      </w:r>
      <w:bookmarkStart w:id="8221" w:name="_ETM_Q24_260655"/>
      <w:bookmarkEnd w:id="8221"/>
      <w:r>
        <w:rPr>
          <w:rFonts w:hint="cs"/>
          <w:rtl/>
          <w:lang w:eastAsia="he-IL"/>
        </w:rPr>
        <w:t xml:space="preserve">מועדפת. שימו לב מה כן נחשב עבודה מועדפת: מלצר </w:t>
      </w:r>
      <w:bookmarkStart w:id="8222" w:name="_ETM_Q24_263316"/>
      <w:bookmarkEnd w:id="8222"/>
      <w:r>
        <w:rPr>
          <w:rFonts w:hint="cs"/>
          <w:rtl/>
          <w:lang w:eastAsia="he-IL"/>
        </w:rPr>
        <w:t xml:space="preserve">במסעדת קינוחים, עובד מאפייה, עוזר ברמן בספינת נוסעים, </w:t>
      </w:r>
      <w:proofErr w:type="spellStart"/>
      <w:r>
        <w:rPr>
          <w:rFonts w:hint="cs"/>
          <w:rtl/>
          <w:lang w:eastAsia="he-IL"/>
        </w:rPr>
        <w:t>סיכאי</w:t>
      </w:r>
      <w:proofErr w:type="spellEnd"/>
      <w:r>
        <w:rPr>
          <w:rFonts w:hint="cs"/>
          <w:rtl/>
          <w:lang w:eastAsia="he-IL"/>
        </w:rPr>
        <w:t xml:space="preserve"> בתחנת </w:t>
      </w:r>
      <w:bookmarkStart w:id="8223" w:name="_ETM_Q24_276628"/>
      <w:bookmarkEnd w:id="8223"/>
      <w:r>
        <w:rPr>
          <w:rFonts w:hint="cs"/>
          <w:rtl/>
          <w:lang w:eastAsia="he-IL"/>
        </w:rPr>
        <w:t xml:space="preserve">דלק, כורך בבית דפוס, בניית פרגולות, מלצר בבית מלון, מתקין </w:t>
      </w:r>
      <w:bookmarkStart w:id="8224" w:name="_ETM_Q24_283658"/>
      <w:bookmarkEnd w:id="8224"/>
      <w:r>
        <w:rPr>
          <w:rFonts w:hint="cs"/>
          <w:rtl/>
          <w:lang w:eastAsia="he-IL"/>
        </w:rPr>
        <w:t xml:space="preserve">דשא סינטטי, ויש עוד רשימה ארוכה. </w:t>
      </w:r>
      <w:bookmarkStart w:id="8225" w:name="_ETM_Q24_281649"/>
      <w:bookmarkStart w:id="8226" w:name="_ETM_Q24_281722"/>
      <w:bookmarkStart w:id="8227" w:name="_ETM_Q24_281777"/>
      <w:bookmarkStart w:id="8228" w:name="_ETM_Q24_281846"/>
      <w:bookmarkEnd w:id="8225"/>
      <w:bookmarkEnd w:id="8226"/>
      <w:bookmarkEnd w:id="8227"/>
      <w:bookmarkEnd w:id="8228"/>
      <w:r>
        <w:rPr>
          <w:rFonts w:hint="cs"/>
          <w:rtl/>
          <w:lang w:eastAsia="he-IL"/>
        </w:rPr>
        <w:t xml:space="preserve">כמובן שכל המקצועות חשובים </w:t>
      </w:r>
      <w:bookmarkStart w:id="8229" w:name="_ETM_Q24_288321"/>
      <w:bookmarkEnd w:id="8229"/>
      <w:r>
        <w:rPr>
          <w:rFonts w:hint="cs"/>
          <w:rtl/>
          <w:lang w:eastAsia="he-IL"/>
        </w:rPr>
        <w:t xml:space="preserve">ומכובדים, אבל אני חושב שלמאבטח לתת תמריץ בשביל להכריז </w:t>
      </w:r>
      <w:bookmarkStart w:id="8230" w:name="_ETM_Q24_294289"/>
      <w:bookmarkEnd w:id="8230"/>
      <w:r>
        <w:rPr>
          <w:rFonts w:hint="cs"/>
          <w:rtl/>
          <w:lang w:eastAsia="he-IL"/>
        </w:rPr>
        <w:t xml:space="preserve">כעבודה מועדפת </w:t>
      </w:r>
      <w:r>
        <w:rPr>
          <w:rFonts w:hint="eastAsia"/>
          <w:rtl/>
          <w:lang w:eastAsia="he-IL"/>
        </w:rPr>
        <w:t xml:space="preserve">– </w:t>
      </w:r>
      <w:r>
        <w:rPr>
          <w:rFonts w:hint="cs"/>
          <w:rtl/>
          <w:lang w:eastAsia="he-IL"/>
        </w:rPr>
        <w:t>אז אין ספק שמאבטח בבית חולים צריך להיות. אני לא מבין את פשר ההתנגדות של הממשלה.</w:t>
      </w:r>
    </w:p>
    <w:p w:rsidR="00553E33" w:rsidRDefault="00553E33" w:rsidP="00010C73">
      <w:pPr>
        <w:rPr>
          <w:rtl/>
          <w:lang w:eastAsia="he-IL"/>
        </w:rPr>
      </w:pPr>
      <w:bookmarkStart w:id="8231" w:name="_ETM_Q24_298099"/>
      <w:bookmarkStart w:id="8232" w:name="_ETM_Q24_298172"/>
      <w:bookmarkEnd w:id="8231"/>
      <w:bookmarkEnd w:id="8232"/>
      <w:r>
        <w:rPr>
          <w:rFonts w:hint="cs"/>
          <w:rtl/>
          <w:lang w:eastAsia="he-IL"/>
        </w:rPr>
        <w:t xml:space="preserve"> </w:t>
      </w:r>
    </w:p>
    <w:p w:rsidR="00553E33" w:rsidRDefault="00553E33" w:rsidP="00010C73">
      <w:pPr>
        <w:rPr>
          <w:rtl/>
          <w:lang w:eastAsia="he-IL"/>
        </w:rPr>
      </w:pPr>
      <w:bookmarkStart w:id="8233" w:name="_ETM_Q24_301978"/>
      <w:bookmarkStart w:id="8234" w:name="_ETM_Q24_302089"/>
      <w:bookmarkStart w:id="8235" w:name="_ETM_Q24_302138"/>
      <w:bookmarkStart w:id="8236" w:name="_ETM_Q24_302236"/>
      <w:bookmarkEnd w:id="8233"/>
      <w:bookmarkEnd w:id="8234"/>
      <w:bookmarkEnd w:id="8235"/>
      <w:bookmarkEnd w:id="8236"/>
      <w:r>
        <w:rPr>
          <w:rFonts w:hint="cs"/>
          <w:rtl/>
          <w:lang w:eastAsia="he-IL"/>
        </w:rPr>
        <w:lastRenderedPageBreak/>
        <w:t xml:space="preserve">האחריות שלנו </w:t>
      </w:r>
      <w:bookmarkStart w:id="8237" w:name="_ETM_Q24_303769"/>
      <w:bookmarkEnd w:id="8237"/>
      <w:r>
        <w:rPr>
          <w:rFonts w:hint="cs"/>
          <w:rtl/>
          <w:lang w:eastAsia="he-IL"/>
        </w:rPr>
        <w:t xml:space="preserve">כמחוקקים היא לשמור בראש ובראשונה על מי ששומר עלינו, ואנחנו לא </w:t>
      </w:r>
      <w:bookmarkStart w:id="8238" w:name="_ETM_Q24_303237"/>
      <w:bookmarkEnd w:id="8238"/>
      <w:r>
        <w:rPr>
          <w:rFonts w:hint="cs"/>
          <w:rtl/>
          <w:lang w:eastAsia="he-IL"/>
        </w:rPr>
        <w:t xml:space="preserve">עושים את זה. כשדיברנו עם הממשלה אז הם הציעו לנו </w:t>
      </w:r>
      <w:bookmarkStart w:id="8239" w:name="_ETM_Q24_315269"/>
      <w:bookmarkEnd w:id="8239"/>
      <w:r>
        <w:rPr>
          <w:rFonts w:hint="cs"/>
          <w:rtl/>
          <w:lang w:eastAsia="he-IL"/>
        </w:rPr>
        <w:t xml:space="preserve">לדחות את זה בחודש. חבר הכנסת אקוניס בא להתייעץ איתי </w:t>
      </w:r>
      <w:bookmarkStart w:id="8240" w:name="_ETM_Q24_317798"/>
      <w:bookmarkEnd w:id="8240"/>
      <w:r>
        <w:rPr>
          <w:rFonts w:hint="cs"/>
          <w:rtl/>
          <w:lang w:eastAsia="he-IL"/>
        </w:rPr>
        <w:t xml:space="preserve">אם לקבל את העמדה. אמרתי לו, מניסיוני בחודשים האחרונים, לא </w:t>
      </w:r>
      <w:bookmarkStart w:id="8241" w:name="_ETM_Q24_319416"/>
      <w:bookmarkEnd w:id="8241"/>
      <w:r>
        <w:rPr>
          <w:rFonts w:hint="cs"/>
          <w:rtl/>
          <w:lang w:eastAsia="he-IL"/>
        </w:rPr>
        <w:t xml:space="preserve">לקבל שום עמדה של הממשלה, כי בממשלה הזאת יושבים שקרנים, </w:t>
      </w:r>
      <w:bookmarkStart w:id="8242" w:name="_ETM_Q24_328023"/>
      <w:bookmarkEnd w:id="8242"/>
      <w:r>
        <w:rPr>
          <w:rFonts w:hint="cs"/>
          <w:rtl/>
          <w:lang w:eastAsia="he-IL"/>
        </w:rPr>
        <w:t xml:space="preserve">נוכלים, שעובדים על חברי כנסת פה. קרה לי לא פעם שהממשלה אמרה לי: בוא תחכה חודש, נדון איתך. החודש הזה </w:t>
      </w:r>
      <w:bookmarkStart w:id="8243" w:name="_ETM_Q24_336882"/>
      <w:bookmarkEnd w:id="8243"/>
      <w:r>
        <w:rPr>
          <w:rFonts w:hint="cs"/>
          <w:rtl/>
          <w:lang w:eastAsia="he-IL"/>
        </w:rPr>
        <w:t xml:space="preserve">הפך לארבעה חודשים, אף אחד לא דן ואף אחד לא </w:t>
      </w:r>
      <w:bookmarkStart w:id="8244" w:name="_ETM_Q24_333798"/>
      <w:bookmarkEnd w:id="8244"/>
      <w:r>
        <w:rPr>
          <w:rFonts w:hint="cs"/>
          <w:rtl/>
          <w:lang w:eastAsia="he-IL"/>
        </w:rPr>
        <w:t xml:space="preserve">פנה. היו לי כמה מקרים כאלה על חוקים, כמו </w:t>
      </w:r>
      <w:bookmarkStart w:id="8245" w:name="_ETM_Q24_338273"/>
      <w:bookmarkEnd w:id="8245"/>
      <w:r>
        <w:rPr>
          <w:rFonts w:hint="cs"/>
          <w:rtl/>
          <w:lang w:eastAsia="he-IL"/>
        </w:rPr>
        <w:t xml:space="preserve">הפרהוד, שהבטיחו לי שתהיה ועדה ונקדם ביחד. כמובן ששיקרו ורימו וזרקו </w:t>
      </w:r>
      <w:bookmarkStart w:id="8246" w:name="_ETM_Q24_349103"/>
      <w:bookmarkEnd w:id="8246"/>
      <w:r>
        <w:rPr>
          <w:rFonts w:hint="cs"/>
          <w:rtl/>
          <w:lang w:eastAsia="he-IL"/>
        </w:rPr>
        <w:t xml:space="preserve">אותי עם החוקים שלי. </w:t>
      </w:r>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אז אני מציע גם לחבריי: כל </w:t>
      </w:r>
      <w:bookmarkStart w:id="8247" w:name="_ETM_Q24_349560"/>
      <w:bookmarkEnd w:id="8247"/>
      <w:r>
        <w:rPr>
          <w:rFonts w:hint="cs"/>
          <w:rtl/>
          <w:lang w:eastAsia="he-IL"/>
        </w:rPr>
        <w:t xml:space="preserve">פעם שבממשלה אומרים לכם לדחות, אל תקשיבו להם. הם חבורה של שקרנים שלא עומדים במילה שלהם והם מנסים אך ורק לדחות ולערבב אותנו. </w:t>
      </w:r>
    </w:p>
    <w:p w:rsidR="00553E33" w:rsidRDefault="00553E33" w:rsidP="00010C73">
      <w:pPr>
        <w:rPr>
          <w:rtl/>
          <w:lang w:eastAsia="he-IL"/>
        </w:rPr>
      </w:pPr>
    </w:p>
    <w:p w:rsidR="00553E33" w:rsidRDefault="00553E33" w:rsidP="00010C73">
      <w:pPr>
        <w:pStyle w:val="af5"/>
        <w:keepNext/>
        <w:rPr>
          <w:rtl/>
        </w:rPr>
      </w:pPr>
      <w:bookmarkStart w:id="8248" w:name="ET_interruption_5296_15"/>
      <w:r w:rsidRPr="00D24A02">
        <w:rPr>
          <w:rStyle w:val="TagStyle"/>
          <w:rtl/>
        </w:rPr>
        <w:t xml:space="preserve"> &lt;&lt; קריאה &gt;&gt; </w:t>
      </w:r>
      <w:r>
        <w:rPr>
          <w:rtl/>
        </w:rPr>
        <w:t>יואב קיש (הליכוד):</w:t>
      </w:r>
      <w:r w:rsidRPr="00D24A02">
        <w:rPr>
          <w:rStyle w:val="TagStyle"/>
          <w:rtl/>
        </w:rPr>
        <w:t xml:space="preserve"> &lt;&lt; קריאה &gt;&gt;</w:t>
      </w:r>
      <w:r>
        <w:rPr>
          <w:rtl/>
        </w:rPr>
        <w:t xml:space="preserve">   </w:t>
      </w:r>
      <w:bookmarkEnd w:id="8248"/>
    </w:p>
    <w:p w:rsidR="00553E33" w:rsidRDefault="00553E33" w:rsidP="004C49C7">
      <w:pPr>
        <w:rPr>
          <w:rtl/>
          <w:lang w:eastAsia="he-IL"/>
        </w:rPr>
      </w:pPr>
    </w:p>
    <w:p w:rsidR="00553E33" w:rsidRDefault="00553E33" w:rsidP="00010C73">
      <w:pPr>
        <w:rPr>
          <w:rtl/>
          <w:lang w:eastAsia="he-IL"/>
        </w:rPr>
      </w:pPr>
      <w:bookmarkStart w:id="8249" w:name="_ETM_Q24_334855"/>
      <w:bookmarkStart w:id="8250" w:name="_ETM_Q24_334947"/>
      <w:bookmarkEnd w:id="8249"/>
      <w:bookmarkEnd w:id="8250"/>
      <w:r>
        <w:rPr>
          <w:rFonts w:hint="cs"/>
          <w:rtl/>
          <w:lang w:eastAsia="he-IL"/>
        </w:rPr>
        <w:t>הופתעת?</w:t>
      </w:r>
    </w:p>
    <w:p w:rsidR="00553E33" w:rsidRDefault="00553E33" w:rsidP="00010C73">
      <w:pPr>
        <w:rPr>
          <w:rtl/>
          <w:lang w:eastAsia="he-IL"/>
        </w:rPr>
      </w:pPr>
      <w:bookmarkStart w:id="8251" w:name="_ETM_Q24_363066"/>
      <w:bookmarkStart w:id="8252" w:name="_ETM_Q24_363155"/>
      <w:bookmarkEnd w:id="8251"/>
      <w:bookmarkEnd w:id="8252"/>
    </w:p>
    <w:p w:rsidR="00553E33" w:rsidRDefault="00553E33" w:rsidP="00010C73">
      <w:pPr>
        <w:pStyle w:val="-"/>
        <w:keepNext/>
        <w:rPr>
          <w:rtl/>
        </w:rPr>
      </w:pPr>
      <w:r w:rsidRPr="00CB154F">
        <w:rPr>
          <w:rStyle w:val="TagStyle"/>
          <w:rtl/>
        </w:rPr>
        <w:t xml:space="preserve">&lt;&lt; דובר_המשך &gt;&gt; </w:t>
      </w:r>
      <w:r>
        <w:rPr>
          <w:rtl/>
        </w:rPr>
        <w:t>אופיר כץ (הליכוד):</w:t>
      </w:r>
      <w:r w:rsidRPr="00CB154F">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היום כבר לא, היום אני </w:t>
      </w:r>
      <w:bookmarkStart w:id="8253" w:name="_ETM_Q24_364213"/>
      <w:bookmarkEnd w:id="8253"/>
      <w:r>
        <w:rPr>
          <w:rFonts w:hint="cs"/>
          <w:rtl/>
          <w:lang w:eastAsia="he-IL"/>
        </w:rPr>
        <w:t xml:space="preserve">לא מוכן לדבר איתם. כל חוק שאני מעלה, אני מצביע. </w:t>
      </w:r>
      <w:bookmarkStart w:id="8254" w:name="_ETM_Q24_366359"/>
      <w:bookmarkEnd w:id="8254"/>
    </w:p>
    <w:p w:rsidR="00553E33" w:rsidRDefault="00553E33" w:rsidP="00010C73">
      <w:pPr>
        <w:rPr>
          <w:rtl/>
          <w:lang w:eastAsia="he-IL"/>
        </w:rPr>
      </w:pPr>
    </w:p>
    <w:p w:rsidR="00553E33" w:rsidRDefault="00553E33" w:rsidP="00010C73">
      <w:pPr>
        <w:pStyle w:val="af5"/>
        <w:keepNext/>
        <w:rPr>
          <w:rtl/>
        </w:rPr>
      </w:pPr>
      <w:bookmarkStart w:id="8255" w:name="ET_interruption_5296_17"/>
      <w:r w:rsidRPr="00D24A02">
        <w:rPr>
          <w:rStyle w:val="TagStyle"/>
          <w:rtl/>
        </w:rPr>
        <w:t xml:space="preserve"> &lt;&lt; קריאה &gt;&gt; </w:t>
      </w:r>
      <w:r>
        <w:rPr>
          <w:rtl/>
        </w:rPr>
        <w:t>יואב קיש (הליכוד):</w:t>
      </w:r>
      <w:r w:rsidRPr="00D24A02">
        <w:rPr>
          <w:rStyle w:val="TagStyle"/>
          <w:rtl/>
        </w:rPr>
        <w:t xml:space="preserve"> &lt;&lt; קריאה &gt;&gt;</w:t>
      </w:r>
      <w:r>
        <w:rPr>
          <w:rtl/>
        </w:rPr>
        <w:t xml:space="preserve">   </w:t>
      </w:r>
      <w:bookmarkEnd w:id="8255"/>
    </w:p>
    <w:p w:rsidR="00553E33" w:rsidRPr="00D24A02" w:rsidRDefault="00553E33" w:rsidP="00010C73">
      <w:pPr>
        <w:rPr>
          <w:rtl/>
          <w:lang w:eastAsia="he-IL"/>
        </w:rPr>
      </w:pPr>
    </w:p>
    <w:p w:rsidR="00553E33" w:rsidRDefault="00553E33" w:rsidP="00010C73">
      <w:pPr>
        <w:rPr>
          <w:rtl/>
          <w:lang w:eastAsia="he-IL"/>
        </w:rPr>
      </w:pPr>
      <w:r>
        <w:rPr>
          <w:rFonts w:hint="cs"/>
          <w:rtl/>
          <w:lang w:eastAsia="he-IL"/>
        </w:rPr>
        <w:t>הופתעת מהאירוע של חבורת שקרנים?</w:t>
      </w:r>
    </w:p>
    <w:p w:rsidR="00553E33" w:rsidRDefault="00553E33" w:rsidP="00010C73">
      <w:pPr>
        <w:rPr>
          <w:rtl/>
          <w:lang w:eastAsia="he-IL"/>
        </w:rPr>
      </w:pPr>
    </w:p>
    <w:p w:rsidR="00553E33" w:rsidRDefault="00553E33" w:rsidP="00010C73">
      <w:pPr>
        <w:pStyle w:val="-"/>
        <w:keepNext/>
        <w:rPr>
          <w:rtl/>
        </w:rPr>
      </w:pPr>
      <w:bookmarkStart w:id="8256" w:name="_ETM_Q24_363853"/>
      <w:bookmarkStart w:id="8257" w:name="_ETM_Q24_363937"/>
      <w:bookmarkEnd w:id="8256"/>
      <w:bookmarkEnd w:id="8257"/>
      <w:r w:rsidRPr="00CB154F">
        <w:rPr>
          <w:rStyle w:val="TagStyle"/>
          <w:rtl/>
        </w:rPr>
        <w:t xml:space="preserve">&lt;&lt; דובר_המשך &gt;&gt; </w:t>
      </w:r>
      <w:r>
        <w:rPr>
          <w:rtl/>
        </w:rPr>
        <w:t>אופיר כץ (הליכוד):</w:t>
      </w:r>
      <w:r w:rsidRPr="00CB154F">
        <w:rPr>
          <w:rStyle w:val="TagStyle"/>
          <w:rtl/>
        </w:rPr>
        <w:t xml:space="preserve"> &lt;&lt; דובר_המשך &gt;&gt;</w:t>
      </w:r>
      <w:r>
        <w:rPr>
          <w:rtl/>
        </w:rPr>
        <w:t xml:space="preserve">   </w:t>
      </w:r>
    </w:p>
    <w:p w:rsidR="00553E33" w:rsidRDefault="00553E33" w:rsidP="00010C73">
      <w:pPr>
        <w:rPr>
          <w:rtl/>
          <w:lang w:eastAsia="he-IL"/>
        </w:rPr>
      </w:pPr>
    </w:p>
    <w:p w:rsidR="00553E33" w:rsidRDefault="00553E33" w:rsidP="00010C73">
      <w:pPr>
        <w:rPr>
          <w:rtl/>
          <w:lang w:eastAsia="he-IL"/>
        </w:rPr>
      </w:pPr>
      <w:bookmarkStart w:id="8258" w:name="_ETM_Q24_367549"/>
      <w:bookmarkStart w:id="8259" w:name="_ETM_Q24_367649"/>
      <w:bookmarkEnd w:id="8258"/>
      <w:bookmarkEnd w:id="8259"/>
      <w:r>
        <w:rPr>
          <w:rFonts w:hint="cs"/>
          <w:rtl/>
          <w:lang w:eastAsia="he-IL"/>
        </w:rPr>
        <w:t xml:space="preserve">לא, לא. </w:t>
      </w:r>
    </w:p>
    <w:p w:rsidR="00553E33" w:rsidRDefault="00553E33" w:rsidP="00010C73">
      <w:pPr>
        <w:rPr>
          <w:rtl/>
          <w:lang w:eastAsia="he-IL"/>
        </w:rPr>
      </w:pPr>
    </w:p>
    <w:p w:rsidR="00553E33" w:rsidRDefault="00553E33" w:rsidP="00010C73">
      <w:pPr>
        <w:pStyle w:val="af6"/>
        <w:keepNext/>
        <w:rPr>
          <w:rtl/>
        </w:rPr>
      </w:pPr>
      <w:r w:rsidRPr="00CB154F">
        <w:rPr>
          <w:rStyle w:val="TagStyle"/>
          <w:rtl/>
        </w:rPr>
        <w:t xml:space="preserve"> &lt;&lt; יור &gt;&gt; </w:t>
      </w:r>
      <w:r>
        <w:rPr>
          <w:rtl/>
        </w:rPr>
        <w:t>היו"ר מנסור עבאס:</w:t>
      </w:r>
      <w:r w:rsidRPr="00CB154F">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 הכנסת אופיר כץ. </w:t>
      </w:r>
      <w:bookmarkStart w:id="8260" w:name="_ETM_Q24_368661"/>
      <w:bookmarkStart w:id="8261" w:name="_ETM_Q24_368735"/>
      <w:bookmarkStart w:id="8262" w:name="_ETM_Q24_368789"/>
      <w:bookmarkStart w:id="8263" w:name="_ETM_Q24_368878"/>
      <w:bookmarkEnd w:id="8260"/>
      <w:bookmarkEnd w:id="8261"/>
      <w:bookmarkEnd w:id="8262"/>
      <w:bookmarkEnd w:id="8263"/>
      <w:r>
        <w:rPr>
          <w:rFonts w:hint="cs"/>
          <w:rtl/>
          <w:lang w:eastAsia="he-IL"/>
        </w:rPr>
        <w:t xml:space="preserve">משיב במשולב השר </w:t>
      </w:r>
      <w:bookmarkStart w:id="8264" w:name="_ETM_Q24_371669"/>
      <w:bookmarkEnd w:id="8264"/>
      <w:r>
        <w:rPr>
          <w:rFonts w:hint="cs"/>
          <w:rtl/>
          <w:lang w:eastAsia="he-IL"/>
        </w:rPr>
        <w:t xml:space="preserve">מאיר כהן, שר העבודה והרווחה, בבקשה. </w:t>
      </w:r>
    </w:p>
    <w:p w:rsidR="00553E33" w:rsidRDefault="00553E33" w:rsidP="00010C73">
      <w:pPr>
        <w:rPr>
          <w:rtl/>
          <w:lang w:eastAsia="he-IL"/>
        </w:rPr>
      </w:pPr>
      <w:bookmarkStart w:id="8265" w:name="_ETM_Q24_375901"/>
      <w:bookmarkStart w:id="8266" w:name="_ETM_Q24_375973"/>
      <w:bookmarkEnd w:id="8265"/>
      <w:bookmarkEnd w:id="8266"/>
    </w:p>
    <w:p w:rsidR="00553E33" w:rsidRDefault="00553E33" w:rsidP="00010C73">
      <w:pPr>
        <w:pStyle w:val="a4"/>
        <w:keepNext/>
        <w:rPr>
          <w:rtl/>
        </w:rPr>
      </w:pPr>
      <w:bookmarkStart w:id="8267" w:name="ET_speaker_6202_8"/>
      <w:r w:rsidRPr="00CB154F">
        <w:rPr>
          <w:rStyle w:val="TagStyle"/>
          <w:rtl/>
        </w:rPr>
        <w:t xml:space="preserve"> &lt;&lt; דובר &gt;&gt; </w:t>
      </w:r>
      <w:bookmarkStart w:id="8268" w:name="_Toc105078114"/>
      <w:bookmarkStart w:id="8269" w:name="_Toc105079262"/>
      <w:bookmarkStart w:id="8270" w:name="_Toc105619027"/>
      <w:bookmarkStart w:id="8271" w:name="_Toc110421287"/>
      <w:r>
        <w:rPr>
          <w:rtl/>
        </w:rPr>
        <w:t>שר הרווחה והביטחון החברתי מאיר כהן:</w:t>
      </w:r>
      <w:bookmarkEnd w:id="8268"/>
      <w:bookmarkEnd w:id="8269"/>
      <w:bookmarkEnd w:id="8270"/>
      <w:bookmarkEnd w:id="8271"/>
      <w:r w:rsidRPr="00CB154F">
        <w:rPr>
          <w:rStyle w:val="TagStyle"/>
          <w:rtl/>
        </w:rPr>
        <w:t xml:space="preserve"> &lt;&lt; דובר &gt;&gt;</w:t>
      </w:r>
      <w:r>
        <w:rPr>
          <w:rtl/>
        </w:rPr>
        <w:t xml:space="preserve">   </w:t>
      </w:r>
      <w:bookmarkEnd w:id="8267"/>
    </w:p>
    <w:p w:rsidR="00553E33" w:rsidRDefault="00553E33" w:rsidP="004C49C7">
      <w:pPr>
        <w:rPr>
          <w:rtl/>
          <w:lang w:eastAsia="he-IL"/>
        </w:rPr>
      </w:pPr>
    </w:p>
    <w:p w:rsidR="00553E33" w:rsidRDefault="00553E33" w:rsidP="000B4260">
      <w:pPr>
        <w:rPr>
          <w:rtl/>
          <w:lang w:eastAsia="he-IL"/>
        </w:rPr>
      </w:pPr>
      <w:r>
        <w:rPr>
          <w:rFonts w:hint="cs"/>
          <w:rtl/>
          <w:lang w:eastAsia="he-IL"/>
        </w:rPr>
        <w:lastRenderedPageBreak/>
        <w:t xml:space="preserve">אדוני היושב-ראש, חברות וחברי </w:t>
      </w:r>
      <w:bookmarkStart w:id="8272" w:name="_ETM_Q24_392762"/>
      <w:bookmarkEnd w:id="8272"/>
      <w:r>
        <w:rPr>
          <w:rFonts w:hint="cs"/>
          <w:rtl/>
          <w:lang w:eastAsia="he-IL"/>
        </w:rPr>
        <w:t xml:space="preserve">כנסת נכבדים, בואו נעשה רק סדר בדברים, בלי להתייחס לסיפא של הדברים שלך, אופיר. תשאל לפחות עוד עשרה חברי כנסת מהאופוזיציה </w:t>
      </w:r>
      <w:r>
        <w:rPr>
          <w:rFonts w:hint="eastAsia"/>
          <w:rtl/>
          <w:lang w:eastAsia="he-IL"/>
        </w:rPr>
        <w:t xml:space="preserve">– </w:t>
      </w:r>
      <w:r>
        <w:rPr>
          <w:rFonts w:hint="cs"/>
          <w:rtl/>
          <w:lang w:eastAsia="he-IL"/>
        </w:rPr>
        <w:t xml:space="preserve">אנחנו עובדים בשיתוף פעולה מלא ומילה היא מילה ואנחנו לא </w:t>
      </w:r>
      <w:r w:rsidR="004C49C7">
        <w:rPr>
          <w:rFonts w:hint="cs"/>
          <w:rtl/>
          <w:lang w:eastAsia="he-IL"/>
        </w:rPr>
        <w:t>– –</w:t>
      </w:r>
      <w:r>
        <w:rPr>
          <w:rFonts w:hint="cs"/>
          <w:rtl/>
          <w:lang w:eastAsia="he-IL"/>
        </w:rPr>
        <w:t xml:space="preserve"> </w:t>
      </w:r>
      <w:r w:rsidR="0077005B">
        <w:rPr>
          <w:rFonts w:hint="eastAsia"/>
          <w:rtl/>
          <w:lang w:eastAsia="he-IL"/>
        </w:rPr>
        <w:t>–</w:t>
      </w:r>
      <w:r>
        <w:rPr>
          <w:rFonts w:hint="cs"/>
          <w:rtl/>
          <w:lang w:eastAsia="he-IL"/>
        </w:rPr>
        <w:t xml:space="preserve"> </w:t>
      </w:r>
    </w:p>
    <w:p w:rsidR="00553E33" w:rsidRDefault="00553E33" w:rsidP="00010C73">
      <w:pPr>
        <w:rPr>
          <w:rtl/>
          <w:lang w:eastAsia="he-IL"/>
        </w:rPr>
      </w:pPr>
    </w:p>
    <w:p w:rsidR="00553E33" w:rsidRDefault="00553E33" w:rsidP="00010C73">
      <w:pPr>
        <w:pStyle w:val="af5"/>
        <w:keepNext/>
        <w:rPr>
          <w:rtl/>
        </w:rPr>
      </w:pPr>
      <w:bookmarkStart w:id="8273" w:name="ET_interruption_5786_9"/>
      <w:r w:rsidRPr="00CB154F">
        <w:rPr>
          <w:rStyle w:val="TagStyle"/>
          <w:rtl/>
        </w:rPr>
        <w:t xml:space="preserve"> &lt;&lt; קריאה &gt;&gt; </w:t>
      </w:r>
      <w:r>
        <w:rPr>
          <w:rtl/>
        </w:rPr>
        <w:t>אופיר כץ (הליכוד):</w:t>
      </w:r>
      <w:r w:rsidRPr="00CB154F">
        <w:rPr>
          <w:rStyle w:val="TagStyle"/>
          <w:rtl/>
        </w:rPr>
        <w:t xml:space="preserve"> &lt;&lt; קריאה &gt;&gt;</w:t>
      </w:r>
      <w:r>
        <w:rPr>
          <w:rtl/>
        </w:rPr>
        <w:t xml:space="preserve">   </w:t>
      </w:r>
      <w:bookmarkEnd w:id="8273"/>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סביב 100%. כל הזמן רימו אותי. </w:t>
      </w:r>
    </w:p>
    <w:p w:rsidR="00553E33" w:rsidRDefault="00553E33" w:rsidP="00010C73">
      <w:pPr>
        <w:rPr>
          <w:rtl/>
          <w:lang w:eastAsia="he-IL"/>
        </w:rPr>
      </w:pPr>
    </w:p>
    <w:p w:rsidR="00553E33" w:rsidRDefault="00553E33" w:rsidP="00010C73">
      <w:pPr>
        <w:pStyle w:val="-"/>
        <w:keepNext/>
        <w:rPr>
          <w:rtl/>
        </w:rPr>
      </w:pPr>
      <w:bookmarkStart w:id="8274" w:name="ET_speakercontinue_6202_10"/>
      <w:r w:rsidRPr="00CB154F">
        <w:rPr>
          <w:rStyle w:val="TagStyle"/>
          <w:rtl/>
        </w:rPr>
        <w:t xml:space="preserve"> &lt;&lt; דובר_המשך &gt;&gt; </w:t>
      </w:r>
      <w:r>
        <w:rPr>
          <w:rtl/>
        </w:rPr>
        <w:t>שר הרווחה והביטחון החברתי מאיר כהן:</w:t>
      </w:r>
      <w:r w:rsidRPr="00CB154F">
        <w:rPr>
          <w:rStyle w:val="TagStyle"/>
          <w:rtl/>
        </w:rPr>
        <w:t xml:space="preserve"> &lt;&lt; דובר_המשך &gt;&gt;</w:t>
      </w:r>
      <w:r>
        <w:rPr>
          <w:rtl/>
        </w:rPr>
        <w:t xml:space="preserve">   </w:t>
      </w:r>
      <w:bookmarkEnd w:id="8274"/>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בסדר, עלא כיפאק. כל אחד ורגשותיו. חבל. </w:t>
      </w:r>
    </w:p>
    <w:p w:rsidR="00553E33" w:rsidRDefault="00553E33" w:rsidP="00010C73">
      <w:pPr>
        <w:rPr>
          <w:rtl/>
          <w:lang w:eastAsia="he-IL"/>
        </w:rPr>
      </w:pPr>
    </w:p>
    <w:p w:rsidR="00553E33" w:rsidRDefault="00553E33" w:rsidP="00010C73">
      <w:pPr>
        <w:pStyle w:val="af5"/>
        <w:keepNext/>
        <w:rPr>
          <w:rtl/>
        </w:rPr>
      </w:pPr>
      <w:bookmarkStart w:id="8275" w:name="ET_interruption_5786_18"/>
      <w:r w:rsidRPr="00D24A02">
        <w:rPr>
          <w:rStyle w:val="TagStyle"/>
          <w:rtl/>
        </w:rPr>
        <w:t xml:space="preserve"> &lt;&lt; קריאה &gt;&gt; </w:t>
      </w:r>
      <w:r>
        <w:rPr>
          <w:rtl/>
        </w:rPr>
        <w:t>אופיר כץ (הליכוד):</w:t>
      </w:r>
      <w:r w:rsidRPr="00D24A02">
        <w:rPr>
          <w:rStyle w:val="TagStyle"/>
          <w:rtl/>
        </w:rPr>
        <w:t xml:space="preserve"> &lt;&lt; קריאה &gt;&gt;</w:t>
      </w:r>
      <w:r>
        <w:rPr>
          <w:rtl/>
        </w:rPr>
        <w:t xml:space="preserve">   </w:t>
      </w:r>
      <w:bookmarkEnd w:id="8275"/>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בחוויה שלי זה 100%. </w:t>
      </w:r>
    </w:p>
    <w:p w:rsidR="00553E33" w:rsidRDefault="00553E33" w:rsidP="00010C73">
      <w:pPr>
        <w:rPr>
          <w:rtl/>
          <w:lang w:eastAsia="he-IL"/>
        </w:rPr>
      </w:pPr>
    </w:p>
    <w:p w:rsidR="00553E33" w:rsidRDefault="00553E33" w:rsidP="00010C73">
      <w:pPr>
        <w:pStyle w:val="-"/>
        <w:keepNext/>
        <w:rPr>
          <w:rtl/>
        </w:rPr>
      </w:pPr>
      <w:bookmarkStart w:id="8276" w:name="ET_speakercontinue_6202_19"/>
      <w:r w:rsidRPr="00D24A02">
        <w:rPr>
          <w:rStyle w:val="TagStyle"/>
          <w:rtl/>
        </w:rPr>
        <w:t xml:space="preserve"> &lt;&lt; דובר_המשך &gt;&gt; </w:t>
      </w:r>
      <w:r>
        <w:rPr>
          <w:rtl/>
        </w:rPr>
        <w:t>שר הרווחה והביטחון החברתי מאיר כהן:</w:t>
      </w:r>
      <w:r w:rsidRPr="00D24A02">
        <w:rPr>
          <w:rStyle w:val="TagStyle"/>
          <w:rtl/>
        </w:rPr>
        <w:t xml:space="preserve"> &lt;&lt; דובר_המשך &gt;&gt;</w:t>
      </w:r>
      <w:r>
        <w:rPr>
          <w:rtl/>
        </w:rPr>
        <w:t xml:space="preserve">   </w:t>
      </w:r>
      <w:bookmarkEnd w:id="8276"/>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סעיף 174 לחוק הביטוח </w:t>
      </w:r>
      <w:bookmarkStart w:id="8277" w:name="_ETM_Q24_427018"/>
      <w:bookmarkEnd w:id="8277"/>
      <w:r>
        <w:rPr>
          <w:rFonts w:hint="cs"/>
          <w:rtl/>
          <w:lang w:eastAsia="he-IL"/>
        </w:rPr>
        <w:t xml:space="preserve">הלאומי קובע כי חייל משוחרר שעבד בעבודה מועדפת או נדרשת </w:t>
      </w:r>
      <w:bookmarkStart w:id="8278" w:name="_ETM_Q24_433755"/>
      <w:bookmarkEnd w:id="8278"/>
      <w:r>
        <w:rPr>
          <w:rFonts w:hint="cs"/>
          <w:rtl/>
          <w:lang w:eastAsia="he-IL"/>
        </w:rPr>
        <w:t xml:space="preserve">ולא מיצה את זכותו לדמי אבטלה יהיה זכאי למענק בכפוף </w:t>
      </w:r>
      <w:bookmarkStart w:id="8279" w:name="_ETM_Q24_437860"/>
      <w:bookmarkEnd w:id="8279"/>
      <w:r>
        <w:rPr>
          <w:rFonts w:hint="cs"/>
          <w:rtl/>
          <w:lang w:eastAsia="he-IL"/>
        </w:rPr>
        <w:t xml:space="preserve">לכמה תנאים שהם בחוק. </w:t>
      </w:r>
      <w:bookmarkStart w:id="8280" w:name="_ETM_Q24_440707"/>
      <w:bookmarkStart w:id="8281" w:name="_ETM_Q24_440781"/>
      <w:bookmarkStart w:id="8282" w:name="_ETM_Q24_441874"/>
      <w:bookmarkStart w:id="8283" w:name="_ETM_Q24_441941"/>
      <w:bookmarkEnd w:id="8280"/>
      <w:bookmarkEnd w:id="8281"/>
      <w:bookmarkEnd w:id="8282"/>
      <w:bookmarkEnd w:id="8283"/>
      <w:r>
        <w:rPr>
          <w:rFonts w:hint="cs"/>
          <w:rtl/>
          <w:lang w:eastAsia="he-IL"/>
        </w:rPr>
        <w:t xml:space="preserve">הצעת החוק הזאת מבקשת להוסיף לרשימת העבודות המועדפות המזכות במענק את עבודת האבטחה במוסד רפואי. עד </w:t>
      </w:r>
      <w:bookmarkStart w:id="8284" w:name="_ETM_Q24_453761"/>
      <w:bookmarkEnd w:id="8284"/>
      <w:r>
        <w:rPr>
          <w:rFonts w:hint="cs"/>
          <w:rtl/>
          <w:lang w:eastAsia="he-IL"/>
        </w:rPr>
        <w:t xml:space="preserve">כאן ההצעה בסדר גמור וסבירה לגמרי. </w:t>
      </w:r>
    </w:p>
    <w:p w:rsidR="00553E33" w:rsidRDefault="00553E33" w:rsidP="00010C73">
      <w:pPr>
        <w:rPr>
          <w:rtl/>
          <w:lang w:eastAsia="he-IL"/>
        </w:rPr>
      </w:pPr>
      <w:bookmarkStart w:id="8285" w:name="_ETM_Q24_459216"/>
      <w:bookmarkStart w:id="8286" w:name="_ETM_Q24_459268"/>
      <w:bookmarkEnd w:id="8285"/>
      <w:bookmarkEnd w:id="8286"/>
    </w:p>
    <w:p w:rsidR="00553E33" w:rsidRDefault="00553E33" w:rsidP="00010C73">
      <w:pPr>
        <w:rPr>
          <w:rtl/>
          <w:lang w:eastAsia="he-IL"/>
        </w:rPr>
      </w:pPr>
      <w:bookmarkStart w:id="8287" w:name="_ETM_Q24_459345"/>
      <w:bookmarkStart w:id="8288" w:name="_ETM_Q24_459404"/>
      <w:bookmarkEnd w:id="8287"/>
      <w:bookmarkEnd w:id="8288"/>
      <w:r>
        <w:rPr>
          <w:rFonts w:hint="cs"/>
          <w:rtl/>
          <w:lang w:eastAsia="he-IL"/>
        </w:rPr>
        <w:t>עכשיו אני רוצה רק להסביר. התכלית של מענק עבודה מועדפת היא הפניית חיילים משוחררים</w:t>
      </w:r>
      <w:bookmarkStart w:id="8289" w:name="_ETM_Q24_466685"/>
      <w:bookmarkEnd w:id="8289"/>
      <w:r>
        <w:rPr>
          <w:rFonts w:hint="cs"/>
          <w:rtl/>
          <w:lang w:eastAsia="he-IL"/>
        </w:rPr>
        <w:t xml:space="preserve"> לעבודה בכל מיני סוגי עבודות הנחוצות למשק המדינה </w:t>
      </w:r>
      <w:proofErr w:type="spellStart"/>
      <w:r>
        <w:rPr>
          <w:rFonts w:hint="cs"/>
          <w:rtl/>
          <w:lang w:eastAsia="he-IL"/>
        </w:rPr>
        <w:t>וכלכלתה</w:t>
      </w:r>
      <w:proofErr w:type="spellEnd"/>
      <w:r>
        <w:rPr>
          <w:rFonts w:hint="cs"/>
          <w:rtl/>
          <w:lang w:eastAsia="he-IL"/>
        </w:rPr>
        <w:t xml:space="preserve"> במקומות </w:t>
      </w:r>
      <w:bookmarkStart w:id="8290" w:name="_ETM_Q24_474861"/>
      <w:bookmarkEnd w:id="8290"/>
      <w:r>
        <w:rPr>
          <w:rFonts w:hint="cs"/>
          <w:rtl/>
          <w:lang w:eastAsia="he-IL"/>
        </w:rPr>
        <w:t xml:space="preserve">עבודה שהם מאוד יצרניים וסובלים מחוסר ידיים עובדות. </w:t>
      </w:r>
      <w:bookmarkStart w:id="8291" w:name="_ETM_Q24_475600"/>
      <w:bookmarkStart w:id="8292" w:name="_ETM_Q24_475658"/>
      <w:bookmarkStart w:id="8293" w:name="_ETM_Q24_475759"/>
      <w:bookmarkStart w:id="8294" w:name="_ETM_Q24_475814"/>
      <w:bookmarkEnd w:id="8291"/>
      <w:bookmarkEnd w:id="8292"/>
      <w:bookmarkEnd w:id="8293"/>
      <w:bookmarkEnd w:id="8294"/>
      <w:r>
        <w:rPr>
          <w:rFonts w:hint="cs"/>
          <w:rtl/>
          <w:lang w:eastAsia="he-IL"/>
        </w:rPr>
        <w:t xml:space="preserve">הכוונה </w:t>
      </w:r>
      <w:bookmarkStart w:id="8295" w:name="_ETM_Q24_480897"/>
      <w:bookmarkEnd w:id="8295"/>
      <w:r>
        <w:rPr>
          <w:rFonts w:hint="cs"/>
          <w:rtl/>
          <w:lang w:eastAsia="he-IL"/>
        </w:rPr>
        <w:t xml:space="preserve">היא לעודד עבודה ישראלית של יוצאי צבא בכל המקצועות שמוגדרים </w:t>
      </w:r>
      <w:bookmarkStart w:id="8296" w:name="_ETM_Q24_489648"/>
      <w:bookmarkEnd w:id="8296"/>
      <w:r>
        <w:rPr>
          <w:rFonts w:hint="cs"/>
          <w:rtl/>
          <w:lang w:eastAsia="he-IL"/>
        </w:rPr>
        <w:t>כמקצועות מועדפים ובהם יש נטייה להעסיק עובדים לא ישראלים, כמו</w:t>
      </w:r>
      <w:bookmarkStart w:id="8297" w:name="_ETM_Q24_499889"/>
      <w:bookmarkEnd w:id="8297"/>
      <w:r>
        <w:rPr>
          <w:rFonts w:hint="cs"/>
          <w:rtl/>
          <w:lang w:eastAsia="he-IL"/>
        </w:rPr>
        <w:t xml:space="preserve"> למשל בנייה, מפעלי תעשייה ומלאכה, חקלאות ומלונאות. התווסף </w:t>
      </w:r>
      <w:bookmarkStart w:id="8298" w:name="_ETM_Q24_501505"/>
      <w:bookmarkEnd w:id="8298"/>
      <w:r>
        <w:rPr>
          <w:rFonts w:hint="cs"/>
          <w:rtl/>
          <w:lang w:eastAsia="he-IL"/>
        </w:rPr>
        <w:t xml:space="preserve">לזה בזמן האחרון, בשעה טובה, גם עבודות עם אנשים </w:t>
      </w:r>
      <w:bookmarkStart w:id="8299" w:name="_ETM_Q24_510881"/>
      <w:bookmarkEnd w:id="8299"/>
      <w:r>
        <w:rPr>
          <w:rFonts w:hint="cs"/>
          <w:rtl/>
          <w:lang w:eastAsia="he-IL"/>
        </w:rPr>
        <w:t xml:space="preserve">עם מוגבלויות. </w:t>
      </w:r>
    </w:p>
    <w:p w:rsidR="00553E33" w:rsidRDefault="00553E33" w:rsidP="00010C73">
      <w:pPr>
        <w:rPr>
          <w:rtl/>
          <w:lang w:eastAsia="he-IL"/>
        </w:rPr>
      </w:pPr>
      <w:bookmarkStart w:id="8300" w:name="_ETM_Q24_513200"/>
      <w:bookmarkStart w:id="8301" w:name="_ETM_Q24_513254"/>
      <w:bookmarkEnd w:id="8300"/>
      <w:bookmarkEnd w:id="8301"/>
    </w:p>
    <w:p w:rsidR="00553E33" w:rsidRDefault="00553E33" w:rsidP="00010C73">
      <w:pPr>
        <w:rPr>
          <w:rtl/>
          <w:lang w:eastAsia="he-IL"/>
        </w:rPr>
      </w:pPr>
      <w:bookmarkStart w:id="8302" w:name="_ETM_Q24_513345"/>
      <w:bookmarkStart w:id="8303" w:name="_ETM_Q24_513398"/>
      <w:bookmarkEnd w:id="8302"/>
      <w:bookmarkEnd w:id="8303"/>
      <w:r>
        <w:rPr>
          <w:rFonts w:hint="cs"/>
          <w:rtl/>
          <w:lang w:eastAsia="he-IL"/>
        </w:rPr>
        <w:t>אני רוצה שתבינו, חבריא, הקופה הזאת היא קופה אחת של סכום אפס. אי-אפשר כל בוקר להתעורר ולקחת סוגיה</w:t>
      </w:r>
      <w:bookmarkStart w:id="8304" w:name="_ETM_Q24_522769"/>
      <w:bookmarkEnd w:id="8304"/>
      <w:r>
        <w:rPr>
          <w:rFonts w:hint="cs"/>
          <w:rtl/>
          <w:lang w:eastAsia="he-IL"/>
        </w:rPr>
        <w:t xml:space="preserve">, תהיה חשובה ככל שתהיה, ולחשוב שאם אני מביא הצעת </w:t>
      </w:r>
      <w:bookmarkStart w:id="8305" w:name="_ETM_Q24_527506"/>
      <w:bookmarkEnd w:id="8305"/>
      <w:r>
        <w:rPr>
          <w:rFonts w:hint="cs"/>
          <w:rtl/>
          <w:lang w:eastAsia="he-IL"/>
        </w:rPr>
        <w:t>חוק</w:t>
      </w:r>
      <w:r w:rsidR="000B4260">
        <w:rPr>
          <w:rFonts w:hint="cs"/>
          <w:rtl/>
          <w:lang w:eastAsia="he-IL"/>
        </w:rPr>
        <w:t>,</w:t>
      </w:r>
      <w:r>
        <w:rPr>
          <w:rFonts w:hint="cs"/>
          <w:rtl/>
          <w:lang w:eastAsia="he-IL"/>
        </w:rPr>
        <w:t xml:space="preserve"> דרך עבודה מועדפת אני פותר. </w:t>
      </w:r>
      <w:bookmarkStart w:id="8306" w:name="_ETM_Q24_531712"/>
      <w:bookmarkStart w:id="8307" w:name="_ETM_Q24_531779"/>
      <w:bookmarkStart w:id="8308" w:name="_ETM_Q24_531857"/>
      <w:bookmarkStart w:id="8309" w:name="_ETM_Q24_531952"/>
      <w:bookmarkEnd w:id="8306"/>
      <w:bookmarkEnd w:id="8307"/>
      <w:bookmarkEnd w:id="8308"/>
      <w:bookmarkEnd w:id="8309"/>
      <w:r>
        <w:rPr>
          <w:rFonts w:hint="cs"/>
          <w:rtl/>
          <w:lang w:eastAsia="he-IL"/>
        </w:rPr>
        <w:t>הצעת החוק שלכם היא ראויה ומצוינת. הפתרון שלה הוא לא דרך הדבר הזה</w:t>
      </w:r>
      <w:bookmarkStart w:id="8310" w:name="_ETM_Q24_533227"/>
      <w:bookmarkEnd w:id="8310"/>
      <w:r>
        <w:rPr>
          <w:rFonts w:hint="cs"/>
          <w:rtl/>
          <w:lang w:eastAsia="he-IL"/>
        </w:rPr>
        <w:t xml:space="preserve">, הוא לא דרך הדבר הזה. אנחנו, אגב </w:t>
      </w:r>
      <w:r>
        <w:rPr>
          <w:rFonts w:hint="eastAsia"/>
          <w:rtl/>
          <w:lang w:eastAsia="he-IL"/>
        </w:rPr>
        <w:t xml:space="preserve">– </w:t>
      </w:r>
      <w:r>
        <w:rPr>
          <w:rFonts w:hint="cs"/>
          <w:rtl/>
          <w:lang w:eastAsia="he-IL"/>
        </w:rPr>
        <w:t xml:space="preserve">כל המאבטחים </w:t>
      </w:r>
      <w:bookmarkStart w:id="8311" w:name="_ETM_Q24_545020"/>
      <w:bookmarkEnd w:id="8311"/>
      <w:r>
        <w:rPr>
          <w:rFonts w:hint="cs"/>
          <w:rtl/>
          <w:lang w:eastAsia="he-IL"/>
        </w:rPr>
        <w:t xml:space="preserve">בבתי הספר הם חלק מהעבודה הזאת, אבל אם אנחנו </w:t>
      </w:r>
      <w:bookmarkStart w:id="8312" w:name="_ETM_Q24_548265"/>
      <w:bookmarkEnd w:id="8312"/>
      <w:r>
        <w:rPr>
          <w:rFonts w:hint="cs"/>
          <w:rtl/>
          <w:lang w:eastAsia="he-IL"/>
        </w:rPr>
        <w:t xml:space="preserve">נוסיף עוד ועוד מאבטחים, בסוף לא יהיה שום דבר. </w:t>
      </w:r>
    </w:p>
    <w:p w:rsidR="00553E33" w:rsidRDefault="00553E33" w:rsidP="00010C73">
      <w:pPr>
        <w:rPr>
          <w:rtl/>
          <w:lang w:eastAsia="he-IL"/>
        </w:rPr>
      </w:pPr>
      <w:bookmarkStart w:id="8313" w:name="_ETM_Q24_553897"/>
      <w:bookmarkStart w:id="8314" w:name="_ETM_Q24_553956"/>
      <w:bookmarkEnd w:id="8313"/>
      <w:bookmarkEnd w:id="8314"/>
    </w:p>
    <w:p w:rsidR="00553E33" w:rsidRDefault="00553E33" w:rsidP="00010C73">
      <w:pPr>
        <w:rPr>
          <w:rtl/>
          <w:lang w:eastAsia="he-IL"/>
        </w:rPr>
      </w:pPr>
      <w:bookmarkStart w:id="8315" w:name="_ETM_Q24_554010"/>
      <w:bookmarkStart w:id="8316" w:name="_ETM_Q24_554058"/>
      <w:bookmarkEnd w:id="8315"/>
      <w:bookmarkEnd w:id="8316"/>
      <w:r>
        <w:rPr>
          <w:rFonts w:hint="cs"/>
          <w:rtl/>
          <w:lang w:eastAsia="he-IL"/>
        </w:rPr>
        <w:lastRenderedPageBreak/>
        <w:t xml:space="preserve">ובכל </w:t>
      </w:r>
      <w:bookmarkStart w:id="8317" w:name="_ETM_Q24_554809"/>
      <w:bookmarkEnd w:id="8317"/>
      <w:r>
        <w:rPr>
          <w:rFonts w:hint="cs"/>
          <w:rtl/>
          <w:lang w:eastAsia="he-IL"/>
        </w:rPr>
        <w:t xml:space="preserve">זאת, למרות מה שאמרתי, שני דברים קורים, ולכן זה מייתר את ההצעה הזאת. בכל בית חולים מוקמת בימים אלו </w:t>
      </w:r>
      <w:bookmarkStart w:id="8318" w:name="_ETM_Q24_568598"/>
      <w:bookmarkEnd w:id="8318"/>
      <w:r>
        <w:rPr>
          <w:rFonts w:hint="cs"/>
          <w:rtl/>
          <w:lang w:eastAsia="he-IL"/>
        </w:rPr>
        <w:t xml:space="preserve">נקודת משטרה עם שוטרים. הוקצה לזה כסף, ואני חושב שזה </w:t>
      </w:r>
      <w:bookmarkStart w:id="8319" w:name="_ETM_Q24_574982"/>
      <w:bookmarkEnd w:id="8319"/>
      <w:r>
        <w:rPr>
          <w:rFonts w:hint="cs"/>
          <w:rtl/>
          <w:lang w:eastAsia="he-IL"/>
        </w:rPr>
        <w:t xml:space="preserve">פתרון הרבה יותר משמעותי </w:t>
      </w:r>
      <w:r>
        <w:rPr>
          <w:rFonts w:hint="eastAsia"/>
          <w:rtl/>
          <w:lang w:eastAsia="he-IL"/>
        </w:rPr>
        <w:t xml:space="preserve">– </w:t>
      </w:r>
      <w:bookmarkStart w:id="8320" w:name="_ETM_Q24_542791"/>
      <w:bookmarkEnd w:id="8320"/>
      <w:r>
        <w:rPr>
          <w:rFonts w:hint="cs"/>
          <w:rtl/>
          <w:lang w:eastAsia="he-IL"/>
        </w:rPr>
        <w:t>מאבטחים שהם שוטרים, שיכולים לעצור, וזה</w:t>
      </w:r>
      <w:bookmarkStart w:id="8321" w:name="_ETM_Q24_581473"/>
      <w:bookmarkEnd w:id="8321"/>
      <w:r>
        <w:rPr>
          <w:rFonts w:hint="cs"/>
          <w:rtl/>
          <w:lang w:eastAsia="he-IL"/>
        </w:rPr>
        <w:t xml:space="preserve"> ששוטרים יהיו בתוך בתי החולים. </w:t>
      </w:r>
      <w:bookmarkStart w:id="8322" w:name="_ETM_Q24_584089"/>
      <w:bookmarkStart w:id="8323" w:name="_ETM_Q24_584142"/>
      <w:bookmarkStart w:id="8324" w:name="_ETM_Q24_584266"/>
      <w:bookmarkStart w:id="8325" w:name="_ETM_Q24_584323"/>
      <w:bookmarkEnd w:id="8322"/>
      <w:bookmarkEnd w:id="8323"/>
      <w:bookmarkEnd w:id="8324"/>
      <w:bookmarkEnd w:id="8325"/>
      <w:r>
        <w:rPr>
          <w:rFonts w:hint="cs"/>
          <w:rtl/>
          <w:lang w:eastAsia="he-IL"/>
        </w:rPr>
        <w:t xml:space="preserve">בזה הרגע סגרתי את הטלפון </w:t>
      </w:r>
      <w:bookmarkStart w:id="8326" w:name="_ETM_Q24_588265"/>
      <w:bookmarkEnd w:id="8326"/>
      <w:r>
        <w:rPr>
          <w:rFonts w:hint="cs"/>
          <w:rtl/>
          <w:lang w:eastAsia="he-IL"/>
        </w:rPr>
        <w:t>בשיחה עם שר הבריאות כדי לוודא את כל הפרטים. הוא</w:t>
      </w:r>
      <w:bookmarkStart w:id="8327" w:name="_ETM_Q24_586057"/>
      <w:bookmarkEnd w:id="8327"/>
      <w:r>
        <w:rPr>
          <w:rFonts w:hint="cs"/>
          <w:rtl/>
          <w:lang w:eastAsia="he-IL"/>
        </w:rPr>
        <w:t xml:space="preserve"> ושר האוצר הקצו הרבה מאוד כסף למשטרת ישראל כדי לה</w:t>
      </w:r>
      <w:bookmarkStart w:id="8328" w:name="_ETM_Q24_599753"/>
      <w:bookmarkEnd w:id="8328"/>
      <w:r>
        <w:rPr>
          <w:rFonts w:hint="cs"/>
          <w:rtl/>
          <w:lang w:eastAsia="he-IL"/>
        </w:rPr>
        <w:t xml:space="preserve">יכנס ולהגן בצורה הרבה יותר משמעותית על הצוותים הרפואיים. זה </w:t>
      </w:r>
      <w:bookmarkStart w:id="8329" w:name="_ETM_Q24_606815"/>
      <w:bookmarkEnd w:id="8329"/>
      <w:r>
        <w:rPr>
          <w:rFonts w:hint="cs"/>
          <w:rtl/>
          <w:lang w:eastAsia="he-IL"/>
        </w:rPr>
        <w:t xml:space="preserve">דבר אחד. </w:t>
      </w:r>
      <w:bookmarkStart w:id="8330" w:name="_ETM_Q24_608079"/>
      <w:bookmarkStart w:id="8331" w:name="_ETM_Q24_608148"/>
      <w:bookmarkStart w:id="8332" w:name="_ETM_Q24_608222"/>
      <w:bookmarkStart w:id="8333" w:name="_ETM_Q24_608271"/>
      <w:bookmarkEnd w:id="8330"/>
      <w:bookmarkEnd w:id="8331"/>
      <w:bookmarkEnd w:id="8332"/>
      <w:bookmarkEnd w:id="8333"/>
      <w:r>
        <w:rPr>
          <w:rFonts w:hint="cs"/>
          <w:rtl/>
          <w:lang w:eastAsia="he-IL"/>
        </w:rPr>
        <w:t xml:space="preserve">הדבר השני </w:t>
      </w:r>
      <w:r>
        <w:rPr>
          <w:rFonts w:hint="eastAsia"/>
          <w:rtl/>
          <w:lang w:eastAsia="he-IL"/>
        </w:rPr>
        <w:t xml:space="preserve">– </w:t>
      </w:r>
      <w:r>
        <w:rPr>
          <w:rFonts w:hint="cs"/>
          <w:rtl/>
          <w:lang w:eastAsia="he-IL"/>
        </w:rPr>
        <w:t xml:space="preserve">היום הוחלט על העלאת השכר של </w:t>
      </w:r>
      <w:bookmarkStart w:id="8334" w:name="_ETM_Q24_614063"/>
      <w:bookmarkEnd w:id="8334"/>
      <w:r>
        <w:rPr>
          <w:rFonts w:hint="cs"/>
          <w:rtl/>
          <w:lang w:eastAsia="he-IL"/>
        </w:rPr>
        <w:t>מאבטחים בבתי החולים בהחרגה. לכן</w:t>
      </w:r>
      <w:r w:rsidR="000B4260">
        <w:rPr>
          <w:rFonts w:hint="cs"/>
          <w:rtl/>
          <w:lang w:eastAsia="he-IL"/>
        </w:rPr>
        <w:t>,</w:t>
      </w:r>
      <w:r>
        <w:rPr>
          <w:rFonts w:hint="cs"/>
          <w:rtl/>
          <w:lang w:eastAsia="he-IL"/>
        </w:rPr>
        <w:t xml:space="preserve"> במכרז שיוצא בימים האלה לחברות </w:t>
      </w:r>
      <w:bookmarkStart w:id="8335" w:name="_ETM_Q24_624383"/>
      <w:bookmarkEnd w:id="8335"/>
      <w:r>
        <w:rPr>
          <w:rFonts w:hint="cs"/>
          <w:rtl/>
          <w:lang w:eastAsia="he-IL"/>
        </w:rPr>
        <w:t>אבטחה, כל העובדים יקבלו שכר שעתי הרבה יותר גבוה. לכן</w:t>
      </w:r>
      <w:bookmarkStart w:id="8336" w:name="_ETM_Q24_632622"/>
      <w:bookmarkEnd w:id="8336"/>
      <w:r>
        <w:rPr>
          <w:rFonts w:hint="cs"/>
          <w:rtl/>
          <w:lang w:eastAsia="he-IL"/>
        </w:rPr>
        <w:t xml:space="preserve">, אם בעקבות שני הצעדים האלה </w:t>
      </w:r>
      <w:r w:rsidRPr="006054B9">
        <w:rPr>
          <w:rFonts w:hint="cs"/>
          <w:rtl/>
          <w:lang w:eastAsia="he-IL"/>
        </w:rPr>
        <w:t xml:space="preserve">ננסה להתחיל </w:t>
      </w:r>
      <w:bookmarkStart w:id="8337" w:name="_ETM_Q24_641248"/>
      <w:bookmarkEnd w:id="8337"/>
      <w:r w:rsidRPr="006054B9">
        <w:rPr>
          <w:rFonts w:hint="cs"/>
          <w:rtl/>
          <w:lang w:eastAsia="he-IL"/>
        </w:rPr>
        <w:t>מתוך</w:t>
      </w:r>
      <w:r>
        <w:rPr>
          <w:rFonts w:hint="cs"/>
          <w:rtl/>
          <w:lang w:eastAsia="he-IL"/>
        </w:rPr>
        <w:t xml:space="preserve"> הדבר הזה, לא השגנו דבר. </w:t>
      </w:r>
      <w:bookmarkStart w:id="8338" w:name="_ETM_Q24_644431"/>
      <w:bookmarkEnd w:id="8338"/>
    </w:p>
    <w:p w:rsidR="00553E33" w:rsidRDefault="00553E33" w:rsidP="00010C73">
      <w:pPr>
        <w:rPr>
          <w:rtl/>
          <w:lang w:eastAsia="he-IL"/>
        </w:rPr>
      </w:pPr>
      <w:bookmarkStart w:id="8339" w:name="_ETM_Q24_644486"/>
      <w:bookmarkEnd w:id="8339"/>
    </w:p>
    <w:p w:rsidR="00553E33" w:rsidRDefault="00553E33" w:rsidP="000B4260">
      <w:pPr>
        <w:rPr>
          <w:rtl/>
          <w:lang w:eastAsia="he-IL"/>
        </w:rPr>
      </w:pPr>
      <w:bookmarkStart w:id="8340" w:name="_ETM_Q24_644559"/>
      <w:bookmarkStart w:id="8341" w:name="_ETM_Q24_644613"/>
      <w:bookmarkEnd w:id="8340"/>
      <w:bookmarkEnd w:id="8341"/>
      <w:r>
        <w:rPr>
          <w:rFonts w:hint="cs"/>
          <w:rtl/>
          <w:lang w:eastAsia="he-IL"/>
        </w:rPr>
        <w:t xml:space="preserve">אנחנו צריכים לברך </w:t>
      </w:r>
      <w:bookmarkStart w:id="8342" w:name="_ETM_Q24_647247"/>
      <w:bookmarkEnd w:id="8342"/>
      <w:r>
        <w:rPr>
          <w:rFonts w:hint="cs"/>
          <w:rtl/>
          <w:lang w:eastAsia="he-IL"/>
        </w:rPr>
        <w:t xml:space="preserve">שנמצא פתרון. אני חוזר: </w:t>
      </w:r>
      <w:r w:rsidR="000B4260">
        <w:rPr>
          <w:rFonts w:hint="cs"/>
          <w:rtl/>
          <w:lang w:eastAsia="he-IL"/>
        </w:rPr>
        <w:t>1.</w:t>
      </w:r>
      <w:r>
        <w:rPr>
          <w:rFonts w:hint="cs"/>
          <w:rtl/>
          <w:lang w:eastAsia="he-IL"/>
        </w:rPr>
        <w:t xml:space="preserve"> הכנסה של שוטרים לתוך בתי </w:t>
      </w:r>
      <w:bookmarkStart w:id="8343" w:name="_ETM_Q24_657758"/>
      <w:bookmarkEnd w:id="8343"/>
      <w:r>
        <w:rPr>
          <w:rFonts w:hint="cs"/>
          <w:rtl/>
          <w:lang w:eastAsia="he-IL"/>
        </w:rPr>
        <w:t>החולים, כולם בלי יוצא מן הכלל שוטרי</w:t>
      </w:r>
      <w:r w:rsidR="000B4260">
        <w:rPr>
          <w:rFonts w:hint="cs"/>
          <w:rtl/>
          <w:lang w:eastAsia="he-IL"/>
        </w:rPr>
        <w:t>ם מנוסים עם שכר כמו שצריך, 24/7,</w:t>
      </w:r>
      <w:r>
        <w:rPr>
          <w:rFonts w:hint="cs"/>
          <w:rtl/>
          <w:lang w:eastAsia="he-IL"/>
        </w:rPr>
        <w:t xml:space="preserve"> לא במשמרת בוקר, </w:t>
      </w:r>
      <w:bookmarkStart w:id="8344" w:name="_ETM_Q24_666970"/>
      <w:bookmarkEnd w:id="8344"/>
      <w:r>
        <w:rPr>
          <w:rFonts w:hint="cs"/>
          <w:rtl/>
          <w:lang w:eastAsia="he-IL"/>
        </w:rPr>
        <w:t xml:space="preserve">24/7, שוטרים שנכונים לכל אירוע אלימות, כי הם </w:t>
      </w:r>
      <w:bookmarkStart w:id="8345" w:name="_ETM_Q24_677098"/>
      <w:bookmarkEnd w:id="8345"/>
      <w:r>
        <w:rPr>
          <w:rFonts w:hint="cs"/>
          <w:rtl/>
          <w:lang w:eastAsia="he-IL"/>
        </w:rPr>
        <w:t xml:space="preserve">נמצאים שם. יש להם נקודת משטרה שם, בתוך בתי החולים. </w:t>
      </w:r>
      <w:bookmarkStart w:id="8346" w:name="_ETM_Q24_677891"/>
      <w:bookmarkStart w:id="8347" w:name="_ETM_Q24_678082"/>
      <w:bookmarkStart w:id="8348" w:name="_ETM_Q24_678161"/>
      <w:bookmarkStart w:id="8349" w:name="_ETM_Q24_678195"/>
      <w:bookmarkStart w:id="8350" w:name="_ETM_Q24_678247"/>
      <w:bookmarkEnd w:id="8346"/>
      <w:bookmarkEnd w:id="8347"/>
      <w:bookmarkEnd w:id="8348"/>
      <w:bookmarkEnd w:id="8349"/>
      <w:bookmarkEnd w:id="8350"/>
      <w:r>
        <w:rPr>
          <w:rFonts w:hint="cs"/>
          <w:rtl/>
          <w:lang w:eastAsia="he-IL"/>
        </w:rPr>
        <w:t xml:space="preserve">הדבר השני, שהוא חשוב לא פחות </w:t>
      </w:r>
      <w:r>
        <w:rPr>
          <w:rFonts w:hint="eastAsia"/>
          <w:rtl/>
          <w:lang w:eastAsia="he-IL"/>
        </w:rPr>
        <w:t xml:space="preserve">– </w:t>
      </w:r>
      <w:r>
        <w:rPr>
          <w:rFonts w:hint="cs"/>
          <w:rtl/>
          <w:lang w:eastAsia="he-IL"/>
        </w:rPr>
        <w:t xml:space="preserve">שינוי משמעותי בתעריף השעתי </w:t>
      </w:r>
      <w:bookmarkStart w:id="8351" w:name="_ETM_Q24_688723"/>
      <w:bookmarkEnd w:id="8351"/>
      <w:r>
        <w:rPr>
          <w:rFonts w:hint="cs"/>
          <w:rtl/>
          <w:lang w:eastAsia="he-IL"/>
        </w:rPr>
        <w:t xml:space="preserve">של מי שעובד כמאבטח בבתי חולים. כמובן שזה יעורר בעיה עם </w:t>
      </w:r>
      <w:bookmarkStart w:id="8352" w:name="_ETM_Q24_695859"/>
      <w:bookmarkEnd w:id="8352"/>
      <w:r>
        <w:rPr>
          <w:rFonts w:hint="cs"/>
          <w:rtl/>
          <w:lang w:eastAsia="he-IL"/>
        </w:rPr>
        <w:t xml:space="preserve">המאבטחים בבתי הספר, אבל זה מסוג הדברים </w:t>
      </w:r>
      <w:r>
        <w:rPr>
          <w:rtl/>
          <w:lang w:eastAsia="he-IL"/>
        </w:rPr>
        <w:t>–</w:t>
      </w:r>
      <w:r>
        <w:rPr>
          <w:rFonts w:hint="cs"/>
          <w:rtl/>
          <w:lang w:eastAsia="he-IL"/>
        </w:rPr>
        <w:t xml:space="preserve"> הלוואי שזה </w:t>
      </w:r>
      <w:bookmarkStart w:id="8353" w:name="_ETM_Q24_698623"/>
      <w:bookmarkEnd w:id="8353"/>
      <w:r>
        <w:rPr>
          <w:rFonts w:hint="cs"/>
          <w:rtl/>
          <w:lang w:eastAsia="he-IL"/>
        </w:rPr>
        <w:t xml:space="preserve">יהיה. הלוואי שישוו. כל מאבטח צריך לקבל שכר שעתי גבוה. </w:t>
      </w:r>
      <w:bookmarkStart w:id="8354" w:name="_ETM_Q24_704493"/>
      <w:bookmarkEnd w:id="8354"/>
      <w:r>
        <w:rPr>
          <w:rFonts w:hint="cs"/>
          <w:rtl/>
          <w:lang w:eastAsia="he-IL"/>
        </w:rPr>
        <w:t xml:space="preserve">מה שעושים עם המאבטחים במכרז הבא בבתי החולים, במכרז שעכשיו יוצא, הוא בדיוק הפתרון. </w:t>
      </w:r>
      <w:bookmarkStart w:id="8355" w:name="_ETM_Q24_707701"/>
      <w:bookmarkEnd w:id="8355"/>
    </w:p>
    <w:p w:rsidR="00553E33" w:rsidRDefault="00553E33" w:rsidP="00010C73">
      <w:pPr>
        <w:rPr>
          <w:rtl/>
          <w:lang w:eastAsia="he-IL"/>
        </w:rPr>
      </w:pPr>
      <w:bookmarkStart w:id="8356" w:name="_ETM_Q24_707754"/>
      <w:bookmarkEnd w:id="8356"/>
    </w:p>
    <w:p w:rsidR="00553E33" w:rsidRDefault="00553E33" w:rsidP="000B4260">
      <w:pPr>
        <w:rPr>
          <w:rtl/>
        </w:rPr>
      </w:pPr>
      <w:bookmarkStart w:id="8357" w:name="_ETM_Q24_707829"/>
      <w:bookmarkStart w:id="8358" w:name="_ETM_Q24_707886"/>
      <w:bookmarkEnd w:id="8357"/>
      <w:bookmarkEnd w:id="8358"/>
      <w:r>
        <w:rPr>
          <w:rFonts w:hint="cs"/>
          <w:rtl/>
          <w:lang w:eastAsia="he-IL"/>
        </w:rPr>
        <w:t xml:space="preserve">ובכל זאת, אחרי שאמרתי את הדברים </w:t>
      </w:r>
      <w:bookmarkStart w:id="8359" w:name="_ETM_Q24_715045"/>
      <w:bookmarkEnd w:id="8359"/>
      <w:r>
        <w:rPr>
          <w:rFonts w:hint="cs"/>
          <w:rtl/>
          <w:lang w:eastAsia="he-IL"/>
        </w:rPr>
        <w:t xml:space="preserve">האלה. אני ביקשתי </w:t>
      </w:r>
      <w:r>
        <w:rPr>
          <w:rtl/>
          <w:lang w:eastAsia="he-IL"/>
        </w:rPr>
        <w:t>–</w:t>
      </w:r>
      <w:r>
        <w:rPr>
          <w:rFonts w:hint="cs"/>
          <w:rtl/>
          <w:lang w:eastAsia="he-IL"/>
        </w:rPr>
        <w:t xml:space="preserve"> אופיר, שני </w:t>
      </w:r>
      <w:proofErr w:type="spellStart"/>
      <w:r>
        <w:rPr>
          <w:rFonts w:hint="cs"/>
          <w:rtl/>
          <w:lang w:eastAsia="he-IL"/>
        </w:rPr>
        <w:t>האופירים</w:t>
      </w:r>
      <w:proofErr w:type="spellEnd"/>
      <w:r>
        <w:rPr>
          <w:rFonts w:hint="cs"/>
          <w:rtl/>
          <w:lang w:eastAsia="he-IL"/>
        </w:rPr>
        <w:t xml:space="preserve"> </w:t>
      </w:r>
      <w:bookmarkStart w:id="8360" w:name="_ETM_Q24_722624"/>
      <w:bookmarkEnd w:id="8360"/>
      <w:r>
        <w:rPr>
          <w:rFonts w:hint="cs"/>
          <w:rtl/>
          <w:lang w:eastAsia="he-IL"/>
        </w:rPr>
        <w:t xml:space="preserve">הנכבדים, אני מאמין שזאת לא הצעת חוק של תגרנות, </w:t>
      </w:r>
      <w:bookmarkStart w:id="8361" w:name="_ETM_Q24_726334"/>
      <w:bookmarkEnd w:id="8361"/>
      <w:r>
        <w:rPr>
          <w:rFonts w:hint="cs"/>
          <w:rtl/>
          <w:lang w:eastAsia="he-IL"/>
        </w:rPr>
        <w:t xml:space="preserve">זה לא בא לטרלל. זאת הצעת חוק כי אתם באמת </w:t>
      </w:r>
      <w:bookmarkStart w:id="8362" w:name="_ETM_Q24_727259"/>
      <w:bookmarkEnd w:id="8362"/>
      <w:r>
        <w:rPr>
          <w:rFonts w:hint="cs"/>
          <w:rtl/>
          <w:lang w:eastAsia="he-IL"/>
        </w:rPr>
        <w:t xml:space="preserve">רואים את המציאות, לכן אני מאוד מכבד את הצעת החוק </w:t>
      </w:r>
      <w:bookmarkStart w:id="8363" w:name="_ETM_Q24_733868"/>
      <w:bookmarkEnd w:id="8363"/>
      <w:r>
        <w:rPr>
          <w:rFonts w:hint="cs"/>
          <w:rtl/>
          <w:lang w:eastAsia="he-IL"/>
        </w:rPr>
        <w:t xml:space="preserve">הזאת. </w:t>
      </w:r>
      <w:bookmarkStart w:id="8364" w:name="_ETM_Q24_729592"/>
      <w:bookmarkStart w:id="8365" w:name="_ETM_Q24_729601"/>
      <w:bookmarkEnd w:id="8364"/>
      <w:bookmarkEnd w:id="8365"/>
      <w:r>
        <w:rPr>
          <w:rFonts w:hint="cs"/>
          <w:rtl/>
          <w:lang w:eastAsia="he-IL"/>
        </w:rPr>
        <w:t>לכן אני אומר שיש שתי אפשרויות. אפשרות אחת היא שנצביע</w:t>
      </w:r>
      <w:r w:rsidR="000B4260">
        <w:rPr>
          <w:rFonts w:hint="cs"/>
          <w:rtl/>
          <w:lang w:eastAsia="he-IL"/>
        </w:rPr>
        <w:t>;</w:t>
      </w:r>
      <w:bookmarkStart w:id="8366" w:name="_ETM_Q24_737109"/>
      <w:bookmarkEnd w:id="8366"/>
      <w:r>
        <w:rPr>
          <w:rFonts w:hint="cs"/>
          <w:rtl/>
          <w:lang w:eastAsia="he-IL"/>
        </w:rPr>
        <w:t xml:space="preserve"> לא יודע מה יהיה. האפשרות השנייה </w:t>
      </w:r>
      <w:r>
        <w:rPr>
          <w:rFonts w:hint="eastAsia"/>
          <w:rtl/>
          <w:lang w:eastAsia="he-IL"/>
        </w:rPr>
        <w:t xml:space="preserve">– </w:t>
      </w:r>
      <w:r>
        <w:rPr>
          <w:rFonts w:hint="cs"/>
          <w:rtl/>
          <w:lang w:eastAsia="he-IL"/>
        </w:rPr>
        <w:t xml:space="preserve">שנשב עם שר הבריאות </w:t>
      </w:r>
      <w:bookmarkStart w:id="8367" w:name="_ETM_Q24_741848"/>
      <w:bookmarkEnd w:id="8367"/>
      <w:r>
        <w:rPr>
          <w:rFonts w:hint="cs"/>
          <w:rtl/>
          <w:lang w:eastAsia="he-IL"/>
        </w:rPr>
        <w:t xml:space="preserve">ועם מנכ"ל הביטוח הלאומי בצוות עבודה שייקח חודש, לא יותר. </w:t>
      </w:r>
      <w:bookmarkStart w:id="8368" w:name="TOR_Q25"/>
      <w:bookmarkEnd w:id="8368"/>
      <w:r>
        <w:rPr>
          <w:rFonts w:hint="cs"/>
          <w:rtl/>
        </w:rPr>
        <w:t xml:space="preserve">תביאו את הדברים שלכם, נשמע את שר הבריאות, נשמע את </w:t>
      </w:r>
      <w:bookmarkStart w:id="8369" w:name="_ETM_Q25_150373"/>
      <w:bookmarkEnd w:id="8369"/>
      <w:r>
        <w:rPr>
          <w:rFonts w:hint="cs"/>
          <w:rtl/>
        </w:rPr>
        <w:t xml:space="preserve">שר האוצר. אני חושב שזאת הזדמנות פז באמת לייצר איזה צוות. </w:t>
      </w:r>
      <w:bookmarkStart w:id="8370" w:name="_ETM_Q25_156974"/>
      <w:bookmarkEnd w:id="8370"/>
      <w:r>
        <w:rPr>
          <w:rFonts w:hint="cs"/>
          <w:rtl/>
        </w:rPr>
        <w:t xml:space="preserve">אני אהיה שם, אתה תהיה שם, אופיר יהיה שם. תוך </w:t>
      </w:r>
      <w:bookmarkStart w:id="8371" w:name="_ETM_Q25_163055"/>
      <w:bookmarkEnd w:id="8371"/>
      <w:r>
        <w:rPr>
          <w:rFonts w:hint="cs"/>
          <w:rtl/>
        </w:rPr>
        <w:t xml:space="preserve">חודש, לא יקרה שום דבר </w:t>
      </w:r>
      <w:r w:rsidR="000B4260">
        <w:rPr>
          <w:rFonts w:hint="eastAsia"/>
          <w:rtl/>
        </w:rPr>
        <w:t xml:space="preserve">– </w:t>
      </w:r>
      <w:r>
        <w:rPr>
          <w:rFonts w:hint="cs"/>
          <w:rtl/>
        </w:rPr>
        <w:t xml:space="preserve">תמיד יהיה אפשר לבוא לכאן </w:t>
      </w:r>
      <w:bookmarkStart w:id="8372" w:name="_ETM_Q25_166298"/>
      <w:bookmarkEnd w:id="8372"/>
      <w:r>
        <w:rPr>
          <w:rFonts w:hint="cs"/>
          <w:rtl/>
        </w:rPr>
        <w:t xml:space="preserve">ולעשות את ההצבעה. לשמוע את שר הבריאות, לשמוע את שר </w:t>
      </w:r>
      <w:bookmarkStart w:id="8373" w:name="_ETM_Q25_168518"/>
      <w:bookmarkEnd w:id="8373"/>
      <w:r>
        <w:rPr>
          <w:rFonts w:hint="cs"/>
          <w:rtl/>
        </w:rPr>
        <w:t xml:space="preserve">האוצר, רוצים </w:t>
      </w:r>
      <w:r>
        <w:rPr>
          <w:rtl/>
        </w:rPr>
        <w:t>–</w:t>
      </w:r>
      <w:r>
        <w:rPr>
          <w:rFonts w:hint="cs"/>
          <w:rtl/>
        </w:rPr>
        <w:t xml:space="preserve"> תפדל. לא רוצים </w:t>
      </w:r>
      <w:r>
        <w:rPr>
          <w:rtl/>
        </w:rPr>
        <w:t>–</w:t>
      </w:r>
      <w:r>
        <w:rPr>
          <w:rFonts w:hint="cs"/>
          <w:rtl/>
        </w:rPr>
        <w:t xml:space="preserve"> אנחנו </w:t>
      </w:r>
      <w:bookmarkStart w:id="8374" w:name="_ETM_Q25_174999"/>
      <w:bookmarkEnd w:id="8374"/>
      <w:r>
        <w:rPr>
          <w:rFonts w:hint="cs"/>
          <w:rtl/>
        </w:rPr>
        <w:t xml:space="preserve">נביא את זה להצבעה עוד פעם. דווקא היום אתם </w:t>
      </w:r>
      <w:bookmarkStart w:id="8375" w:name="_ETM_Q25_178979"/>
      <w:bookmarkEnd w:id="8375"/>
      <w:r>
        <w:rPr>
          <w:rFonts w:hint="cs"/>
          <w:rtl/>
        </w:rPr>
        <w:t xml:space="preserve">נוגעים בסוגיה שהיא פתורה, פתרנו את הסוגיה הזאת. היא </w:t>
      </w:r>
      <w:bookmarkStart w:id="8376" w:name="_ETM_Q25_182030"/>
      <w:bookmarkEnd w:id="8376"/>
      <w:r>
        <w:rPr>
          <w:rFonts w:hint="cs"/>
          <w:rtl/>
        </w:rPr>
        <w:t xml:space="preserve">פתורה. תודה רבה, אדוני. </w:t>
      </w:r>
    </w:p>
    <w:p w:rsidR="00553E33" w:rsidRDefault="00553E33" w:rsidP="00010C73">
      <w:pPr>
        <w:rPr>
          <w:rtl/>
        </w:rPr>
      </w:pPr>
      <w:bookmarkStart w:id="8377" w:name="_ETM_Q25_184611"/>
      <w:bookmarkStart w:id="8378" w:name="_ETM_Q25_184714"/>
      <w:bookmarkEnd w:id="8377"/>
      <w:bookmarkEnd w:id="8378"/>
    </w:p>
    <w:p w:rsidR="00553E33" w:rsidRDefault="00553E33" w:rsidP="00010C73">
      <w:pPr>
        <w:pStyle w:val="af6"/>
        <w:rPr>
          <w:rtl/>
        </w:rPr>
      </w:pPr>
      <w:bookmarkStart w:id="8379" w:name="_ETM_Q25_184803"/>
      <w:bookmarkStart w:id="8380" w:name="_ETM_Q25_184910"/>
      <w:bookmarkEnd w:id="8379"/>
      <w:bookmarkEnd w:id="8380"/>
      <w:r w:rsidRPr="00A601F3">
        <w:rPr>
          <w:rStyle w:val="TagStyle"/>
          <w:rtl/>
        </w:rPr>
        <w:t xml:space="preserve"> &lt;&lt; יור &gt;&gt;</w:t>
      </w:r>
      <w:r w:rsidRPr="00B6021B">
        <w:rPr>
          <w:rStyle w:val="TagStyle"/>
          <w:rtl/>
        </w:rPr>
        <w:t xml:space="preserve"> </w:t>
      </w:r>
      <w:r>
        <w:rPr>
          <w:rtl/>
        </w:rPr>
        <w:t>היו"ר מנסור עבאס:</w:t>
      </w:r>
      <w:r w:rsidRPr="00B6021B">
        <w:rPr>
          <w:rStyle w:val="TagStyle"/>
          <w:rtl/>
        </w:rPr>
        <w:t xml:space="preserve"> </w:t>
      </w:r>
      <w:r w:rsidRPr="00A601F3">
        <w:rPr>
          <w:rStyle w:val="TagStyle"/>
          <w:rtl/>
        </w:rPr>
        <w:t>&lt;&lt; יור &gt;&gt;</w:t>
      </w:r>
      <w:r>
        <w:rPr>
          <w:rtl/>
        </w:rPr>
        <w:t xml:space="preserve">   </w:t>
      </w:r>
    </w:p>
    <w:p w:rsidR="00553E33" w:rsidRDefault="00553E33" w:rsidP="004C49C7">
      <w:pPr>
        <w:rPr>
          <w:rtl/>
          <w:lang w:eastAsia="he-IL"/>
        </w:rPr>
      </w:pPr>
    </w:p>
    <w:p w:rsidR="00553E33" w:rsidRDefault="00553E33" w:rsidP="000B4260">
      <w:pPr>
        <w:rPr>
          <w:rtl/>
          <w:lang w:eastAsia="he-IL"/>
        </w:rPr>
      </w:pPr>
      <w:bookmarkStart w:id="8381" w:name="_ETM_Q25_189317"/>
      <w:bookmarkEnd w:id="8381"/>
      <w:r>
        <w:rPr>
          <w:rFonts w:hint="cs"/>
          <w:rtl/>
          <w:lang w:eastAsia="he-IL"/>
        </w:rPr>
        <w:t xml:space="preserve">תודה, אדוני שר הרווחה והביטחון </w:t>
      </w:r>
      <w:bookmarkStart w:id="8382" w:name="_ETM_Q25_188411"/>
      <w:bookmarkEnd w:id="8382"/>
      <w:r>
        <w:rPr>
          <w:rFonts w:hint="cs"/>
          <w:rtl/>
          <w:lang w:eastAsia="he-IL"/>
        </w:rPr>
        <w:t xml:space="preserve">החברתי. </w:t>
      </w:r>
      <w:bookmarkStart w:id="8383" w:name="_ETM_Q25_190091"/>
      <w:bookmarkStart w:id="8384" w:name="_ETM_Q25_190193"/>
      <w:bookmarkStart w:id="8385" w:name="_ETM_Q25_190234"/>
      <w:bookmarkStart w:id="8386" w:name="_ETM_Q25_190333"/>
      <w:bookmarkEnd w:id="8383"/>
      <w:bookmarkEnd w:id="8384"/>
      <w:bookmarkEnd w:id="8385"/>
      <w:bookmarkEnd w:id="8386"/>
      <w:r>
        <w:rPr>
          <w:rFonts w:hint="cs"/>
          <w:rtl/>
          <w:lang w:eastAsia="he-IL"/>
        </w:rPr>
        <w:t xml:space="preserve">אתם רוצים להשיב? בבקשה, חבר הכנסת אופיר אקוניס. שלוש דקות. </w:t>
      </w:r>
      <w:bookmarkStart w:id="8387" w:name="_ETM_Q25_198890"/>
      <w:bookmarkEnd w:id="8387"/>
    </w:p>
    <w:p w:rsidR="00553E33" w:rsidRDefault="00553E33" w:rsidP="00010C73">
      <w:pPr>
        <w:rPr>
          <w:rtl/>
          <w:lang w:eastAsia="he-IL"/>
        </w:rPr>
      </w:pPr>
      <w:bookmarkStart w:id="8388" w:name="_ETM_Q25_199803"/>
      <w:bookmarkStart w:id="8389" w:name="_ETM_Q25_199901"/>
      <w:bookmarkStart w:id="8390" w:name="_ETM_Q25_199947"/>
      <w:bookmarkStart w:id="8391" w:name="_ETM_Q25_200041"/>
      <w:bookmarkStart w:id="8392" w:name="_ETM_Q25_201579"/>
      <w:bookmarkEnd w:id="8388"/>
      <w:bookmarkEnd w:id="8389"/>
      <w:bookmarkEnd w:id="8390"/>
      <w:bookmarkEnd w:id="8391"/>
      <w:bookmarkEnd w:id="8392"/>
    </w:p>
    <w:p w:rsidR="00553E33" w:rsidRDefault="00553E33" w:rsidP="00010C73">
      <w:pPr>
        <w:pStyle w:val="a4"/>
        <w:rPr>
          <w:rtl/>
        </w:rPr>
      </w:pPr>
      <w:bookmarkStart w:id="8393" w:name="ET_speaker_5661_6"/>
      <w:r w:rsidRPr="00A601F3">
        <w:rPr>
          <w:rStyle w:val="TagStyle"/>
          <w:rtl/>
        </w:rPr>
        <w:t xml:space="preserve"> &lt;&lt; דובר &gt;&gt;</w:t>
      </w:r>
      <w:r w:rsidRPr="00B6021B">
        <w:rPr>
          <w:rStyle w:val="TagStyle"/>
          <w:rtl/>
        </w:rPr>
        <w:t xml:space="preserve"> </w:t>
      </w:r>
      <w:bookmarkStart w:id="8394" w:name="_Toc105078115"/>
      <w:bookmarkStart w:id="8395" w:name="_Toc105079263"/>
      <w:bookmarkStart w:id="8396" w:name="_Toc105619028"/>
      <w:bookmarkStart w:id="8397" w:name="_Toc110421288"/>
      <w:r>
        <w:rPr>
          <w:rtl/>
        </w:rPr>
        <w:t>אופיר אקוניס (הליכוד):</w:t>
      </w:r>
      <w:bookmarkEnd w:id="8394"/>
      <w:bookmarkEnd w:id="8395"/>
      <w:bookmarkEnd w:id="8396"/>
      <w:bookmarkEnd w:id="8397"/>
      <w:r w:rsidRPr="00B6021B">
        <w:rPr>
          <w:rStyle w:val="TagStyle"/>
          <w:rtl/>
        </w:rPr>
        <w:t xml:space="preserve"> </w:t>
      </w:r>
      <w:r w:rsidRPr="00A601F3">
        <w:rPr>
          <w:rStyle w:val="TagStyle"/>
          <w:rtl/>
        </w:rPr>
        <w:t>&lt;&lt; דובר &gt;&gt;</w:t>
      </w:r>
      <w:r>
        <w:rPr>
          <w:rtl/>
        </w:rPr>
        <w:t xml:space="preserve">   </w:t>
      </w:r>
      <w:bookmarkEnd w:id="8393"/>
    </w:p>
    <w:p w:rsidR="00553E33" w:rsidRDefault="00553E33" w:rsidP="004C49C7">
      <w:pPr>
        <w:rPr>
          <w:rtl/>
          <w:lang w:eastAsia="he-IL"/>
        </w:rPr>
      </w:pPr>
    </w:p>
    <w:p w:rsidR="00553E33" w:rsidRDefault="00553E33" w:rsidP="00010C73">
      <w:pPr>
        <w:rPr>
          <w:rtl/>
        </w:rPr>
      </w:pPr>
      <w:bookmarkStart w:id="8398" w:name="_ETM_Q25_202487"/>
      <w:bookmarkStart w:id="8399" w:name="_ETM_Q25_202570"/>
      <w:bookmarkEnd w:id="8398"/>
      <w:bookmarkEnd w:id="8399"/>
      <w:r>
        <w:rPr>
          <w:rFonts w:hint="cs"/>
          <w:rtl/>
          <w:lang w:eastAsia="he-IL"/>
        </w:rPr>
        <w:lastRenderedPageBreak/>
        <w:t xml:space="preserve">תודה. </w:t>
      </w:r>
      <w:bookmarkStart w:id="8400" w:name="_ETM_Q25_190830"/>
      <w:bookmarkStart w:id="8401" w:name="_ETM_Q25_191190"/>
      <w:bookmarkStart w:id="8402" w:name="_ETM_Q25_196880"/>
      <w:bookmarkStart w:id="8403" w:name="_ETM_Q25_197360"/>
      <w:bookmarkStart w:id="8404" w:name="_ETM_Q25_200890"/>
      <w:bookmarkStart w:id="8405" w:name="_ETM_Q25_201310"/>
      <w:bookmarkStart w:id="8406" w:name="_ETM_Q25_201730"/>
      <w:bookmarkEnd w:id="8400"/>
      <w:bookmarkEnd w:id="8401"/>
      <w:bookmarkEnd w:id="8402"/>
      <w:bookmarkEnd w:id="8403"/>
      <w:bookmarkEnd w:id="8404"/>
      <w:bookmarkEnd w:id="8405"/>
      <w:bookmarkEnd w:id="8406"/>
      <w:r>
        <w:rPr>
          <w:rFonts w:hint="cs"/>
          <w:rtl/>
        </w:rPr>
        <w:t xml:space="preserve">אני </w:t>
      </w:r>
      <w:r>
        <w:rPr>
          <w:rtl/>
        </w:rPr>
        <w:t xml:space="preserve">מודה </w:t>
      </w:r>
      <w:bookmarkStart w:id="8407" w:name="_ETM_Q25_202090"/>
      <w:bookmarkEnd w:id="8407"/>
      <w:r>
        <w:rPr>
          <w:rtl/>
        </w:rPr>
        <w:t xml:space="preserve">לשר </w:t>
      </w:r>
      <w:bookmarkStart w:id="8408" w:name="_ETM_Q25_202720"/>
      <w:bookmarkEnd w:id="8408"/>
      <w:r>
        <w:rPr>
          <w:rtl/>
        </w:rPr>
        <w:t xml:space="preserve">העבודה </w:t>
      </w:r>
      <w:bookmarkStart w:id="8409" w:name="_ETM_Q25_203170"/>
      <w:bookmarkEnd w:id="8409"/>
      <w:r>
        <w:rPr>
          <w:rtl/>
        </w:rPr>
        <w:t xml:space="preserve">והביטחון </w:t>
      </w:r>
      <w:bookmarkStart w:id="8410" w:name="_ETM_Q25_203739"/>
      <w:bookmarkEnd w:id="8410"/>
      <w:r>
        <w:rPr>
          <w:rtl/>
        </w:rPr>
        <w:t>התזונתי</w:t>
      </w:r>
      <w:r>
        <w:rPr>
          <w:rFonts w:hint="cs"/>
          <w:rtl/>
        </w:rPr>
        <w:t>.</w:t>
      </w:r>
      <w:r>
        <w:rPr>
          <w:rtl/>
        </w:rPr>
        <w:t xml:space="preserve"> </w:t>
      </w:r>
      <w:bookmarkStart w:id="8411" w:name="_ETM_Q25_204370"/>
      <w:bookmarkEnd w:id="8411"/>
      <w:r>
        <w:rPr>
          <w:rtl/>
        </w:rPr>
        <w:t xml:space="preserve">כל </w:t>
      </w:r>
      <w:bookmarkStart w:id="8412" w:name="_ETM_Q25_204820"/>
      <w:bookmarkEnd w:id="8412"/>
      <w:r>
        <w:rPr>
          <w:rtl/>
        </w:rPr>
        <w:t xml:space="preserve">יומיים </w:t>
      </w:r>
      <w:bookmarkStart w:id="8413" w:name="_ETM_Q25_205239"/>
      <w:bookmarkEnd w:id="8413"/>
      <w:r>
        <w:rPr>
          <w:rtl/>
        </w:rPr>
        <w:t>מחליפים</w:t>
      </w:r>
      <w:r>
        <w:rPr>
          <w:rFonts w:hint="cs"/>
          <w:rtl/>
        </w:rPr>
        <w:t xml:space="preserve"> שם </w:t>
      </w:r>
      <w:proofErr w:type="spellStart"/>
      <w:r>
        <w:rPr>
          <w:rFonts w:hint="cs"/>
          <w:rtl/>
        </w:rPr>
        <w:t>שם</w:t>
      </w:r>
      <w:bookmarkStart w:id="8414" w:name="_ETM_Q25_205455"/>
      <w:bookmarkEnd w:id="8414"/>
      <w:proofErr w:type="spellEnd"/>
      <w:r>
        <w:rPr>
          <w:rFonts w:hint="cs"/>
          <w:rtl/>
        </w:rPr>
        <w:t xml:space="preserve"> </w:t>
      </w:r>
      <w:bookmarkStart w:id="8415" w:name="_ETM_Q25_205630"/>
      <w:bookmarkEnd w:id="8415"/>
      <w:r w:rsidR="004C49C7">
        <w:rPr>
          <w:rFonts w:hint="cs"/>
          <w:rtl/>
        </w:rPr>
        <w:t>– – –</w:t>
      </w:r>
      <w:r>
        <w:rPr>
          <w:rFonts w:hint="cs"/>
          <w:rtl/>
        </w:rPr>
        <w:t xml:space="preserve"> </w:t>
      </w:r>
    </w:p>
    <w:p w:rsidR="00553E33" w:rsidRDefault="00553E33" w:rsidP="00010C73">
      <w:pPr>
        <w:rPr>
          <w:rtl/>
        </w:rPr>
      </w:pPr>
    </w:p>
    <w:p w:rsidR="00553E33" w:rsidRDefault="00553E33" w:rsidP="00010C73">
      <w:pPr>
        <w:pStyle w:val="af6"/>
        <w:rPr>
          <w:rtl/>
        </w:rPr>
      </w:pPr>
      <w:r w:rsidRPr="00A601F3">
        <w:rPr>
          <w:rStyle w:val="TagStyle"/>
          <w:rtl/>
        </w:rPr>
        <w:t xml:space="preserve"> &lt;&lt; יור &gt;&gt;</w:t>
      </w:r>
      <w:r w:rsidRPr="00B6021B">
        <w:rPr>
          <w:rStyle w:val="TagStyle"/>
          <w:rtl/>
        </w:rPr>
        <w:t xml:space="preserve"> </w:t>
      </w:r>
      <w:r>
        <w:rPr>
          <w:rtl/>
        </w:rPr>
        <w:t>היו"ר מנסור עבאס:</w:t>
      </w:r>
      <w:r w:rsidRPr="00B6021B">
        <w:rPr>
          <w:rStyle w:val="TagStyle"/>
          <w:rtl/>
        </w:rPr>
        <w:t xml:space="preserve"> </w:t>
      </w:r>
      <w:r w:rsidRPr="00A601F3">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והביטחון החברתי. </w:t>
      </w:r>
    </w:p>
    <w:p w:rsidR="00553E33" w:rsidRDefault="00553E33" w:rsidP="00010C73">
      <w:pPr>
        <w:rPr>
          <w:rtl/>
          <w:lang w:eastAsia="he-IL"/>
        </w:rPr>
      </w:pPr>
      <w:bookmarkStart w:id="8416" w:name="_ETM_Q25_204834"/>
      <w:bookmarkStart w:id="8417" w:name="_ETM_Q25_204938"/>
      <w:bookmarkStart w:id="8418" w:name="_ETM_Q25_205250"/>
      <w:bookmarkEnd w:id="8416"/>
      <w:bookmarkEnd w:id="8417"/>
      <w:bookmarkEnd w:id="8418"/>
    </w:p>
    <w:p w:rsidR="00553E33" w:rsidRDefault="00553E33" w:rsidP="00010C73">
      <w:pPr>
        <w:pStyle w:val="-"/>
        <w:rPr>
          <w:rtl/>
        </w:rPr>
      </w:pPr>
      <w:bookmarkStart w:id="8419" w:name="_ETM_Q25_205340"/>
      <w:bookmarkEnd w:id="8419"/>
      <w:r w:rsidRPr="00A601F3">
        <w:rPr>
          <w:rStyle w:val="TagStyle"/>
          <w:rtl/>
        </w:rPr>
        <w:t xml:space="preserve"> &lt;&lt; דובר_המשך &gt;&gt;</w:t>
      </w:r>
      <w:r w:rsidRPr="00B6021B">
        <w:rPr>
          <w:rStyle w:val="TagStyle"/>
          <w:rtl/>
        </w:rPr>
        <w:t xml:space="preserve"> </w:t>
      </w:r>
      <w:r>
        <w:rPr>
          <w:rtl/>
        </w:rPr>
        <w:t>אופיר אקוניס (הליכוד):</w:t>
      </w:r>
      <w:r w:rsidRPr="00B6021B">
        <w:rPr>
          <w:rStyle w:val="TagStyle"/>
          <w:rtl/>
        </w:rPr>
        <w:t xml:space="preserve"> </w:t>
      </w:r>
      <w:r w:rsidRPr="00A601F3">
        <w:rPr>
          <w:rStyle w:val="TagStyle"/>
          <w:rtl/>
        </w:rPr>
        <w:t>&lt;&lt; דובר_המשך &gt;&gt;</w:t>
      </w:r>
      <w:r>
        <w:rPr>
          <w:rtl/>
        </w:rPr>
        <w:t xml:space="preserve">   </w:t>
      </w:r>
    </w:p>
    <w:p w:rsidR="00553E33" w:rsidRDefault="00553E33" w:rsidP="004C49C7">
      <w:pPr>
        <w:rPr>
          <w:rtl/>
          <w:lang w:eastAsia="he-IL"/>
        </w:rPr>
      </w:pPr>
    </w:p>
    <w:p w:rsidR="00553E33" w:rsidRDefault="00553E33" w:rsidP="000B4260">
      <w:pPr>
        <w:rPr>
          <w:rtl/>
        </w:rPr>
      </w:pPr>
      <w:bookmarkStart w:id="8420" w:name="_ETM_Q25_206697"/>
      <w:bookmarkEnd w:id="8420"/>
      <w:r>
        <w:rPr>
          <w:rFonts w:hint="cs"/>
          <w:rtl/>
          <w:lang w:eastAsia="he-IL"/>
        </w:rPr>
        <w:t xml:space="preserve">והביטחון החברתי, הביטחון התזונתי וכל הביטחונות. רק דבר אחד אין </w:t>
      </w:r>
      <w:bookmarkStart w:id="8421" w:name="_ETM_Q25_212337"/>
      <w:bookmarkEnd w:id="8421"/>
      <w:r>
        <w:rPr>
          <w:rFonts w:hint="cs"/>
          <w:rtl/>
          <w:lang w:eastAsia="he-IL"/>
        </w:rPr>
        <w:t>כאן, וזו דאגה לחיילים המשוחררים</w:t>
      </w:r>
      <w:r w:rsidR="000B4260">
        <w:rPr>
          <w:rFonts w:hint="cs"/>
          <w:rtl/>
          <w:lang w:eastAsia="he-IL"/>
        </w:rPr>
        <w:t>,</w:t>
      </w:r>
      <w:r>
        <w:rPr>
          <w:rFonts w:hint="cs"/>
          <w:rtl/>
          <w:lang w:eastAsia="he-IL"/>
        </w:rPr>
        <w:t xml:space="preserve"> ובמבחן </w:t>
      </w:r>
      <w:r>
        <w:rPr>
          <w:rFonts w:hint="eastAsia"/>
          <w:rtl/>
          <w:lang w:eastAsia="he-IL"/>
        </w:rPr>
        <w:t>–</w:t>
      </w:r>
      <w:r>
        <w:rPr>
          <w:rFonts w:hint="cs"/>
          <w:rtl/>
          <w:lang w:eastAsia="he-IL"/>
        </w:rPr>
        <w:t xml:space="preserve"> הקואליציה נכשלה. </w:t>
      </w:r>
      <w:bookmarkStart w:id="8422" w:name="_ETM_Q25_216263"/>
      <w:bookmarkEnd w:id="8422"/>
      <w:r>
        <w:rPr>
          <w:rFonts w:hint="cs"/>
          <w:rtl/>
          <w:lang w:eastAsia="he-IL"/>
        </w:rPr>
        <w:t>מדוע? משום ש</w:t>
      </w:r>
      <w:bookmarkStart w:id="8423" w:name="_ETM_Q25_212909"/>
      <w:bookmarkStart w:id="8424" w:name="_ETM_Q25_213300"/>
      <w:bookmarkStart w:id="8425" w:name="_ETM_Q25_214200"/>
      <w:bookmarkStart w:id="8426" w:name="_ETM_Q25_215780"/>
      <w:bookmarkStart w:id="8427" w:name="_ETM_Q25_216530"/>
      <w:bookmarkStart w:id="8428" w:name="_ETM_Q25_217190"/>
      <w:bookmarkStart w:id="8429" w:name="_ETM_Q25_218060"/>
      <w:bookmarkStart w:id="8430" w:name="_ETM_Q25_218420"/>
      <w:bookmarkEnd w:id="8423"/>
      <w:bookmarkEnd w:id="8424"/>
      <w:bookmarkEnd w:id="8425"/>
      <w:bookmarkEnd w:id="8426"/>
      <w:bookmarkEnd w:id="8427"/>
      <w:bookmarkEnd w:id="8428"/>
      <w:bookmarkEnd w:id="8429"/>
      <w:bookmarkEnd w:id="8430"/>
      <w:r>
        <w:rPr>
          <w:rtl/>
        </w:rPr>
        <w:t xml:space="preserve">אם </w:t>
      </w:r>
      <w:bookmarkStart w:id="8431" w:name="_ETM_Q25_218659"/>
      <w:bookmarkEnd w:id="8431"/>
      <w:r>
        <w:rPr>
          <w:rtl/>
        </w:rPr>
        <w:t xml:space="preserve">הייתה </w:t>
      </w:r>
      <w:bookmarkStart w:id="8432" w:name="_ETM_Q25_219110"/>
      <w:bookmarkEnd w:id="8432"/>
      <w:r>
        <w:rPr>
          <w:rtl/>
        </w:rPr>
        <w:t xml:space="preserve">באמת </w:t>
      </w:r>
      <w:bookmarkStart w:id="8433" w:name="_ETM_Q25_219590"/>
      <w:bookmarkEnd w:id="8433"/>
      <w:r>
        <w:rPr>
          <w:rFonts w:hint="cs"/>
          <w:rtl/>
        </w:rPr>
        <w:t>כוונה שהו</w:t>
      </w:r>
      <w:r>
        <w:rPr>
          <w:rtl/>
        </w:rPr>
        <w:t xml:space="preserve">ועדה </w:t>
      </w:r>
      <w:bookmarkStart w:id="8434" w:name="_ETM_Q25_220520"/>
      <w:bookmarkStart w:id="8435" w:name="_ETM_Q25_221270"/>
      <w:bookmarkEnd w:id="8434"/>
      <w:bookmarkEnd w:id="8435"/>
      <w:r>
        <w:rPr>
          <w:rtl/>
        </w:rPr>
        <w:t xml:space="preserve">הזאת </w:t>
      </w:r>
      <w:bookmarkStart w:id="8436" w:name="_ETM_Q25_222010"/>
      <w:bookmarkEnd w:id="8436"/>
      <w:r>
        <w:rPr>
          <w:rtl/>
        </w:rPr>
        <w:t xml:space="preserve">תכניס </w:t>
      </w:r>
      <w:bookmarkStart w:id="8437" w:name="_ETM_Q25_223430"/>
      <w:bookmarkEnd w:id="8437"/>
      <w:r>
        <w:rPr>
          <w:rtl/>
        </w:rPr>
        <w:t xml:space="preserve">את </w:t>
      </w:r>
      <w:bookmarkStart w:id="8438" w:name="_ETM_Q25_223670"/>
      <w:bookmarkEnd w:id="8438"/>
      <w:r>
        <w:rPr>
          <w:rtl/>
        </w:rPr>
        <w:t xml:space="preserve">הבטחת </w:t>
      </w:r>
      <w:bookmarkStart w:id="8439" w:name="_ETM_Q25_224270"/>
      <w:bookmarkEnd w:id="8439"/>
      <w:r>
        <w:rPr>
          <w:rtl/>
        </w:rPr>
        <w:t xml:space="preserve">המוסדות </w:t>
      </w:r>
      <w:bookmarkStart w:id="8440" w:name="_ETM_Q25_224870"/>
      <w:bookmarkEnd w:id="8440"/>
      <w:r>
        <w:rPr>
          <w:rtl/>
        </w:rPr>
        <w:t>ו</w:t>
      </w:r>
      <w:r>
        <w:rPr>
          <w:rFonts w:hint="cs"/>
          <w:rtl/>
        </w:rPr>
        <w:t>ה</w:t>
      </w:r>
      <w:r>
        <w:rPr>
          <w:rtl/>
        </w:rPr>
        <w:t xml:space="preserve">מתקנים </w:t>
      </w:r>
      <w:bookmarkStart w:id="8441" w:name="_ETM_Q25_225440"/>
      <w:bookmarkEnd w:id="8441"/>
      <w:r>
        <w:rPr>
          <w:rtl/>
        </w:rPr>
        <w:t xml:space="preserve">הרפואיים </w:t>
      </w:r>
      <w:bookmarkStart w:id="8442" w:name="_ETM_Q25_226340"/>
      <w:bookmarkEnd w:id="8442"/>
      <w:r>
        <w:rPr>
          <w:rtl/>
        </w:rPr>
        <w:t xml:space="preserve">לתוך </w:t>
      </w:r>
      <w:bookmarkStart w:id="8443" w:name="_ETM_Q25_226729"/>
      <w:bookmarkEnd w:id="8443"/>
      <w:r>
        <w:rPr>
          <w:rtl/>
        </w:rPr>
        <w:t xml:space="preserve">המסקנות </w:t>
      </w:r>
      <w:bookmarkStart w:id="8444" w:name="_ETM_Q25_227329"/>
      <w:bookmarkEnd w:id="8444"/>
      <w:r>
        <w:rPr>
          <w:rtl/>
        </w:rPr>
        <w:t>שלה</w:t>
      </w:r>
      <w:r>
        <w:rPr>
          <w:rFonts w:hint="cs"/>
          <w:rtl/>
        </w:rPr>
        <w:t>,</w:t>
      </w:r>
      <w:r>
        <w:rPr>
          <w:rtl/>
        </w:rPr>
        <w:t xml:space="preserve"> </w:t>
      </w:r>
      <w:bookmarkStart w:id="8445" w:name="_ETM_Q25_228710"/>
      <w:bookmarkEnd w:id="8445"/>
      <w:r>
        <w:rPr>
          <w:rtl/>
        </w:rPr>
        <w:t xml:space="preserve">אז </w:t>
      </w:r>
      <w:bookmarkStart w:id="8446" w:name="_ETM_Q25_228890"/>
      <w:bookmarkEnd w:id="8446"/>
      <w:r>
        <w:rPr>
          <w:rtl/>
        </w:rPr>
        <w:t xml:space="preserve">לא </w:t>
      </w:r>
      <w:bookmarkStart w:id="8447" w:name="_ETM_Q25_228979"/>
      <w:bookmarkEnd w:id="8447"/>
      <w:r>
        <w:rPr>
          <w:rtl/>
        </w:rPr>
        <w:t xml:space="preserve">הייתה </w:t>
      </w:r>
      <w:bookmarkStart w:id="8448" w:name="_ETM_Q25_229219"/>
      <w:bookmarkEnd w:id="8448"/>
      <w:r>
        <w:rPr>
          <w:rtl/>
        </w:rPr>
        <w:t xml:space="preserve">כל </w:t>
      </w:r>
      <w:bookmarkStart w:id="8449" w:name="_ETM_Q25_229519"/>
      <w:bookmarkEnd w:id="8449"/>
      <w:r>
        <w:rPr>
          <w:rtl/>
        </w:rPr>
        <w:t xml:space="preserve">בעיה </w:t>
      </w:r>
      <w:bookmarkStart w:id="8450" w:name="_ETM_Q25_230269"/>
      <w:bookmarkEnd w:id="8450"/>
      <w:r>
        <w:rPr>
          <w:rtl/>
        </w:rPr>
        <w:t xml:space="preserve">לתמוך </w:t>
      </w:r>
      <w:bookmarkStart w:id="8451" w:name="_ETM_Q25_230719"/>
      <w:bookmarkEnd w:id="8451"/>
      <w:r>
        <w:rPr>
          <w:rtl/>
        </w:rPr>
        <w:t xml:space="preserve">בקריאה </w:t>
      </w:r>
      <w:bookmarkStart w:id="8452" w:name="_ETM_Q25_231140"/>
      <w:bookmarkEnd w:id="8452"/>
      <w:r>
        <w:rPr>
          <w:rtl/>
        </w:rPr>
        <w:t>הטרומית</w:t>
      </w:r>
      <w:r>
        <w:rPr>
          <w:rFonts w:hint="cs"/>
          <w:rtl/>
        </w:rPr>
        <w:t>.</w:t>
      </w:r>
      <w:r>
        <w:rPr>
          <w:rtl/>
        </w:rPr>
        <w:t xml:space="preserve"> </w:t>
      </w:r>
      <w:bookmarkStart w:id="8453" w:name="_ETM_Q25_231949"/>
      <w:bookmarkEnd w:id="8453"/>
      <w:r>
        <w:rPr>
          <w:rtl/>
        </w:rPr>
        <w:t xml:space="preserve">העובדה </w:t>
      </w:r>
      <w:bookmarkStart w:id="8454" w:name="_ETM_Q25_232460"/>
      <w:bookmarkEnd w:id="8454"/>
      <w:r>
        <w:rPr>
          <w:rtl/>
        </w:rPr>
        <w:t xml:space="preserve">שהממשלה </w:t>
      </w:r>
      <w:bookmarkStart w:id="8455" w:name="_ETM_Q25_233179"/>
      <w:bookmarkEnd w:id="8455"/>
      <w:r>
        <w:rPr>
          <w:rtl/>
        </w:rPr>
        <w:t xml:space="preserve">החליטה </w:t>
      </w:r>
      <w:bookmarkStart w:id="8456" w:name="_ETM_Q25_234170"/>
      <w:bookmarkEnd w:id="8456"/>
      <w:r>
        <w:rPr>
          <w:rtl/>
        </w:rPr>
        <w:t xml:space="preserve">להתנגד </w:t>
      </w:r>
      <w:bookmarkStart w:id="8457" w:name="_ETM_Q25_235280"/>
      <w:bookmarkEnd w:id="8457"/>
      <w:r>
        <w:rPr>
          <w:rtl/>
        </w:rPr>
        <w:t xml:space="preserve">באמצעות </w:t>
      </w:r>
      <w:bookmarkStart w:id="8458" w:name="_ETM_Q25_235729"/>
      <w:bookmarkEnd w:id="8458"/>
      <w:r>
        <w:rPr>
          <w:rtl/>
        </w:rPr>
        <w:t xml:space="preserve">ועדת </w:t>
      </w:r>
      <w:bookmarkStart w:id="8459" w:name="_ETM_Q25_236059"/>
      <w:bookmarkEnd w:id="8459"/>
      <w:r>
        <w:rPr>
          <w:rtl/>
        </w:rPr>
        <w:t xml:space="preserve">שרים </w:t>
      </w:r>
      <w:bookmarkStart w:id="8460" w:name="_ETM_Q25_236299"/>
      <w:bookmarkEnd w:id="8460"/>
      <w:r>
        <w:rPr>
          <w:rtl/>
        </w:rPr>
        <w:t>לחקיקה</w:t>
      </w:r>
      <w:r w:rsidR="000B4260">
        <w:rPr>
          <w:rFonts w:hint="cs"/>
          <w:rtl/>
        </w:rPr>
        <w:t>,</w:t>
      </w:r>
      <w:r>
        <w:rPr>
          <w:rtl/>
        </w:rPr>
        <w:t xml:space="preserve"> </w:t>
      </w:r>
      <w:bookmarkStart w:id="8461" w:name="_ETM_Q25_236809"/>
      <w:bookmarkEnd w:id="8461"/>
      <w:r>
        <w:rPr>
          <w:rtl/>
        </w:rPr>
        <w:t xml:space="preserve">שמחייבת </w:t>
      </w:r>
      <w:bookmarkStart w:id="8462" w:name="_ETM_Q25_237409"/>
      <w:bookmarkEnd w:id="8462"/>
      <w:r>
        <w:rPr>
          <w:rtl/>
        </w:rPr>
        <w:t xml:space="preserve">את </w:t>
      </w:r>
      <w:bookmarkStart w:id="8463" w:name="_ETM_Q25_237530"/>
      <w:bookmarkEnd w:id="8463"/>
      <w:r>
        <w:rPr>
          <w:rtl/>
        </w:rPr>
        <w:t xml:space="preserve">כל </w:t>
      </w:r>
      <w:bookmarkStart w:id="8464" w:name="_ETM_Q25_237739"/>
      <w:bookmarkEnd w:id="8464"/>
      <w:r>
        <w:rPr>
          <w:rtl/>
        </w:rPr>
        <w:t xml:space="preserve">הקואליציה </w:t>
      </w:r>
      <w:bookmarkStart w:id="8465" w:name="_ETM_Q25_238930"/>
      <w:bookmarkEnd w:id="8465"/>
      <w:r>
        <w:rPr>
          <w:rtl/>
        </w:rPr>
        <w:t>להתנגד</w:t>
      </w:r>
      <w:r>
        <w:rPr>
          <w:rFonts w:hint="cs"/>
          <w:rtl/>
        </w:rPr>
        <w:t>,</w:t>
      </w:r>
      <w:r>
        <w:rPr>
          <w:rtl/>
        </w:rPr>
        <w:t xml:space="preserve"> </w:t>
      </w:r>
      <w:bookmarkStart w:id="8466" w:name="_ETM_Q25_240010"/>
      <w:bookmarkEnd w:id="8466"/>
      <w:r>
        <w:rPr>
          <w:rtl/>
        </w:rPr>
        <w:t xml:space="preserve">אומרת </w:t>
      </w:r>
      <w:bookmarkStart w:id="8467" w:name="_ETM_Q25_240580"/>
      <w:bookmarkEnd w:id="8467"/>
      <w:r>
        <w:rPr>
          <w:rtl/>
        </w:rPr>
        <w:t xml:space="preserve">שבעצם </w:t>
      </w:r>
      <w:bookmarkStart w:id="8468" w:name="_ETM_Q25_241600"/>
      <w:bookmarkEnd w:id="8468"/>
      <w:r>
        <w:rPr>
          <w:rtl/>
        </w:rPr>
        <w:t xml:space="preserve">אין </w:t>
      </w:r>
      <w:bookmarkStart w:id="8469" w:name="_ETM_Q25_241930"/>
      <w:bookmarkEnd w:id="8469"/>
      <w:r>
        <w:rPr>
          <w:rtl/>
        </w:rPr>
        <w:t xml:space="preserve">כל </w:t>
      </w:r>
      <w:bookmarkStart w:id="8470" w:name="_ETM_Q25_242230"/>
      <w:bookmarkEnd w:id="8470"/>
      <w:r>
        <w:rPr>
          <w:rtl/>
        </w:rPr>
        <w:t>כוונה</w:t>
      </w:r>
      <w:r>
        <w:rPr>
          <w:rFonts w:hint="cs"/>
          <w:rtl/>
        </w:rPr>
        <w:t>,</w:t>
      </w:r>
      <w:r>
        <w:rPr>
          <w:rtl/>
        </w:rPr>
        <w:t xml:space="preserve"> </w:t>
      </w:r>
      <w:bookmarkStart w:id="8471" w:name="_ETM_Q25_243250"/>
      <w:bookmarkEnd w:id="8471"/>
      <w:r>
        <w:rPr>
          <w:rtl/>
        </w:rPr>
        <w:t>לצערי</w:t>
      </w:r>
      <w:r>
        <w:rPr>
          <w:rFonts w:hint="cs"/>
          <w:rtl/>
        </w:rPr>
        <w:t>,</w:t>
      </w:r>
      <w:r>
        <w:rPr>
          <w:rtl/>
        </w:rPr>
        <w:t xml:space="preserve"> </w:t>
      </w:r>
      <w:bookmarkStart w:id="8472" w:name="_ETM_Q25_243880"/>
      <w:bookmarkEnd w:id="8472"/>
      <w:r>
        <w:rPr>
          <w:rtl/>
        </w:rPr>
        <w:t xml:space="preserve">אני </w:t>
      </w:r>
      <w:bookmarkStart w:id="8473" w:name="_ETM_Q25_244030"/>
      <w:bookmarkEnd w:id="8473"/>
      <w:r>
        <w:rPr>
          <w:rtl/>
        </w:rPr>
        <w:t xml:space="preserve">באמת </w:t>
      </w:r>
      <w:bookmarkStart w:id="8474" w:name="_ETM_Q25_244330"/>
      <w:bookmarkEnd w:id="8474"/>
      <w:r>
        <w:rPr>
          <w:rtl/>
        </w:rPr>
        <w:t xml:space="preserve">אומר </w:t>
      </w:r>
      <w:bookmarkStart w:id="8475" w:name="_ETM_Q25_244600"/>
      <w:bookmarkEnd w:id="8475"/>
      <w:r>
        <w:rPr>
          <w:rFonts w:hint="cs"/>
          <w:rtl/>
        </w:rPr>
        <w:t xml:space="preserve">את </w:t>
      </w:r>
      <w:r>
        <w:rPr>
          <w:rtl/>
        </w:rPr>
        <w:t xml:space="preserve">הדברים </w:t>
      </w:r>
      <w:bookmarkStart w:id="8476" w:name="_ETM_Q25_244959"/>
      <w:bookmarkEnd w:id="8476"/>
      <w:r>
        <w:rPr>
          <w:rtl/>
        </w:rPr>
        <w:t>בצער</w:t>
      </w:r>
      <w:r>
        <w:rPr>
          <w:rFonts w:hint="cs"/>
          <w:rtl/>
        </w:rPr>
        <w:t>.</w:t>
      </w:r>
      <w:r>
        <w:rPr>
          <w:rtl/>
        </w:rPr>
        <w:t xml:space="preserve"> </w:t>
      </w:r>
      <w:bookmarkStart w:id="8477" w:name="_ETM_Q25_245709"/>
      <w:bookmarkEnd w:id="8477"/>
      <w:r>
        <w:rPr>
          <w:rtl/>
        </w:rPr>
        <w:t>אני</w:t>
      </w:r>
      <w:r>
        <w:rPr>
          <w:rFonts w:hint="cs"/>
          <w:rtl/>
        </w:rPr>
        <w:t>,</w:t>
      </w:r>
      <w:r>
        <w:rPr>
          <w:rtl/>
        </w:rPr>
        <w:t xml:space="preserve"> </w:t>
      </w:r>
      <w:bookmarkStart w:id="8478" w:name="_ETM_Q25_246069"/>
      <w:bookmarkEnd w:id="8478"/>
      <w:r>
        <w:rPr>
          <w:rtl/>
        </w:rPr>
        <w:t xml:space="preserve">כשהנחתי </w:t>
      </w:r>
      <w:bookmarkStart w:id="8479" w:name="_ETM_Q25_246670"/>
      <w:bookmarkEnd w:id="8479"/>
      <w:r>
        <w:rPr>
          <w:rtl/>
        </w:rPr>
        <w:t xml:space="preserve">את </w:t>
      </w:r>
      <w:bookmarkStart w:id="8480" w:name="_ETM_Q25_246760"/>
      <w:bookmarkEnd w:id="8480"/>
      <w:r>
        <w:rPr>
          <w:rtl/>
        </w:rPr>
        <w:t xml:space="preserve">הצעת </w:t>
      </w:r>
      <w:bookmarkStart w:id="8481" w:name="_ETM_Q25_247120"/>
      <w:bookmarkEnd w:id="8481"/>
      <w:r>
        <w:rPr>
          <w:rtl/>
        </w:rPr>
        <w:t xml:space="preserve">החוק </w:t>
      </w:r>
      <w:bookmarkStart w:id="8482" w:name="_ETM_Q25_247420"/>
      <w:bookmarkEnd w:id="8482"/>
      <w:r>
        <w:rPr>
          <w:rtl/>
        </w:rPr>
        <w:t xml:space="preserve">הזאת </w:t>
      </w:r>
      <w:bookmarkStart w:id="8483" w:name="_ETM_Q25_248050"/>
      <w:bookmarkEnd w:id="8483"/>
      <w:r>
        <w:rPr>
          <w:rtl/>
        </w:rPr>
        <w:t xml:space="preserve">בתחילת </w:t>
      </w:r>
      <w:bookmarkStart w:id="8484" w:name="_ETM_Q25_248530"/>
      <w:bookmarkEnd w:id="8484"/>
      <w:r>
        <w:rPr>
          <w:rtl/>
        </w:rPr>
        <w:t xml:space="preserve">מושב </w:t>
      </w:r>
      <w:bookmarkStart w:id="8485" w:name="_ETM_Q25_248830"/>
      <w:bookmarkEnd w:id="8485"/>
      <w:r>
        <w:rPr>
          <w:rtl/>
        </w:rPr>
        <w:t>החורף</w:t>
      </w:r>
      <w:r>
        <w:rPr>
          <w:rFonts w:hint="cs"/>
          <w:rtl/>
        </w:rPr>
        <w:t>,</w:t>
      </w:r>
      <w:r>
        <w:rPr>
          <w:rtl/>
        </w:rPr>
        <w:t xml:space="preserve"> </w:t>
      </w:r>
      <w:bookmarkStart w:id="8486" w:name="_ETM_Q25_249760"/>
      <w:bookmarkEnd w:id="8486"/>
      <w:r>
        <w:rPr>
          <w:rtl/>
        </w:rPr>
        <w:t xml:space="preserve">לא </w:t>
      </w:r>
      <w:bookmarkStart w:id="8487" w:name="_ETM_Q25_250270"/>
      <w:bookmarkEnd w:id="8487"/>
      <w:r>
        <w:rPr>
          <w:rtl/>
        </w:rPr>
        <w:t xml:space="preserve">העליתי </w:t>
      </w:r>
      <w:bookmarkStart w:id="8488" w:name="_ETM_Q25_250690"/>
      <w:bookmarkEnd w:id="8488"/>
      <w:r>
        <w:rPr>
          <w:rtl/>
        </w:rPr>
        <w:t xml:space="preserve">על </w:t>
      </w:r>
      <w:bookmarkStart w:id="8489" w:name="_ETM_Q25_250810"/>
      <w:bookmarkEnd w:id="8489"/>
      <w:r>
        <w:rPr>
          <w:rtl/>
        </w:rPr>
        <w:t xml:space="preserve">דעתי </w:t>
      </w:r>
      <w:bookmarkStart w:id="8490" w:name="_ETM_Q25_251770"/>
      <w:bookmarkEnd w:id="8490"/>
      <w:r>
        <w:rPr>
          <w:rtl/>
        </w:rPr>
        <w:t xml:space="preserve">שלא </w:t>
      </w:r>
      <w:bookmarkStart w:id="8491" w:name="_ETM_Q25_252130"/>
      <w:bookmarkEnd w:id="8491"/>
      <w:r>
        <w:rPr>
          <w:rFonts w:hint="cs"/>
          <w:rtl/>
        </w:rPr>
        <w:t xml:space="preserve">יהיה </w:t>
      </w:r>
      <w:bookmarkStart w:id="8492" w:name="_ETM_Q25_252430"/>
      <w:bookmarkEnd w:id="8492"/>
      <w:r>
        <w:rPr>
          <w:rtl/>
        </w:rPr>
        <w:t xml:space="preserve">עליה </w:t>
      </w:r>
      <w:bookmarkStart w:id="8493" w:name="_ETM_Q25_252700"/>
      <w:bookmarkEnd w:id="8493"/>
      <w:proofErr w:type="spellStart"/>
      <w:r>
        <w:rPr>
          <w:rtl/>
        </w:rPr>
        <w:t>קונ</w:t>
      </w:r>
      <w:r>
        <w:rPr>
          <w:rFonts w:hint="cs"/>
          <w:rtl/>
        </w:rPr>
        <w:t>ס</w:t>
      </w:r>
      <w:r>
        <w:rPr>
          <w:rtl/>
        </w:rPr>
        <w:t>נזוס</w:t>
      </w:r>
      <w:proofErr w:type="spellEnd"/>
      <w:r>
        <w:rPr>
          <w:rtl/>
        </w:rPr>
        <w:t xml:space="preserve"> </w:t>
      </w:r>
      <w:bookmarkStart w:id="8494" w:name="_ETM_Q25_253330"/>
      <w:bookmarkEnd w:id="8494"/>
      <w:r>
        <w:rPr>
          <w:rtl/>
        </w:rPr>
        <w:t>במליאה</w:t>
      </w:r>
      <w:r w:rsidR="000B4260">
        <w:rPr>
          <w:rFonts w:hint="cs"/>
          <w:rtl/>
        </w:rPr>
        <w:t>;</w:t>
      </w:r>
      <w:r>
        <w:rPr>
          <w:rtl/>
        </w:rPr>
        <w:t xml:space="preserve"> </w:t>
      </w:r>
      <w:bookmarkStart w:id="8495" w:name="_ETM_Q25_254050"/>
      <w:bookmarkEnd w:id="8495"/>
      <w:r>
        <w:rPr>
          <w:rtl/>
        </w:rPr>
        <w:t xml:space="preserve">אולי </w:t>
      </w:r>
      <w:bookmarkStart w:id="8496" w:name="_ETM_Q25_254410"/>
      <w:bookmarkEnd w:id="8496"/>
      <w:r>
        <w:rPr>
          <w:rtl/>
        </w:rPr>
        <w:t>למ</w:t>
      </w:r>
      <w:r>
        <w:rPr>
          <w:rFonts w:hint="cs"/>
          <w:rtl/>
        </w:rPr>
        <w:t xml:space="preserve">עט סיעות </w:t>
      </w:r>
      <w:bookmarkStart w:id="8497" w:name="_ETM_Q25_254650"/>
      <w:bookmarkStart w:id="8498" w:name="_ETM_Q25_255069"/>
      <w:bookmarkEnd w:id="8497"/>
      <w:bookmarkEnd w:id="8498"/>
      <w:r>
        <w:rPr>
          <w:rtl/>
        </w:rPr>
        <w:t>מסוימות</w:t>
      </w:r>
      <w:r>
        <w:rPr>
          <w:rFonts w:hint="cs"/>
          <w:rtl/>
        </w:rPr>
        <w:t>,</w:t>
      </w:r>
      <w:r>
        <w:rPr>
          <w:rtl/>
        </w:rPr>
        <w:t xml:space="preserve"> </w:t>
      </w:r>
      <w:bookmarkStart w:id="8499" w:name="_ETM_Q25_255580"/>
      <w:bookmarkEnd w:id="8499"/>
      <w:r>
        <w:rPr>
          <w:rtl/>
        </w:rPr>
        <w:t xml:space="preserve">וגם </w:t>
      </w:r>
      <w:bookmarkStart w:id="8500" w:name="_ETM_Q25_255819"/>
      <w:bookmarkEnd w:id="8500"/>
      <w:r>
        <w:rPr>
          <w:rtl/>
        </w:rPr>
        <w:t xml:space="preserve">להן </w:t>
      </w:r>
      <w:bookmarkStart w:id="8501" w:name="_ETM_Q25_256240"/>
      <w:bookmarkEnd w:id="8501"/>
      <w:r>
        <w:rPr>
          <w:rtl/>
        </w:rPr>
        <w:t xml:space="preserve">אין </w:t>
      </w:r>
      <w:bookmarkStart w:id="8502" w:name="_ETM_Q25_256360"/>
      <w:bookmarkEnd w:id="8502"/>
      <w:r>
        <w:rPr>
          <w:rtl/>
        </w:rPr>
        <w:t>סיבה</w:t>
      </w:r>
      <w:r>
        <w:rPr>
          <w:rFonts w:hint="cs"/>
          <w:rtl/>
        </w:rPr>
        <w:t>.</w:t>
      </w:r>
      <w:r>
        <w:rPr>
          <w:rtl/>
        </w:rPr>
        <w:t xml:space="preserve"> </w:t>
      </w:r>
      <w:bookmarkStart w:id="8503" w:name="_ETM_Q25_257179"/>
      <w:bookmarkEnd w:id="8503"/>
      <w:r>
        <w:rPr>
          <w:rtl/>
        </w:rPr>
        <w:t xml:space="preserve">לאף </w:t>
      </w:r>
      <w:bookmarkStart w:id="8504" w:name="_ETM_Q25_257659"/>
      <w:bookmarkEnd w:id="8504"/>
      <w:r>
        <w:rPr>
          <w:rtl/>
        </w:rPr>
        <w:t xml:space="preserve">סיעה </w:t>
      </w:r>
      <w:bookmarkStart w:id="8505" w:name="_ETM_Q25_258049"/>
      <w:bookmarkEnd w:id="8505"/>
      <w:r>
        <w:rPr>
          <w:rFonts w:hint="cs"/>
          <w:rtl/>
        </w:rPr>
        <w:t>ב</w:t>
      </w:r>
      <w:r>
        <w:rPr>
          <w:rtl/>
        </w:rPr>
        <w:t xml:space="preserve">כנסת </w:t>
      </w:r>
      <w:bookmarkStart w:id="8506" w:name="_ETM_Q25_258679"/>
      <w:bookmarkEnd w:id="8506"/>
      <w:r>
        <w:rPr>
          <w:rtl/>
        </w:rPr>
        <w:t xml:space="preserve">הזאת </w:t>
      </w:r>
      <w:bookmarkStart w:id="8507" w:name="_ETM_Q25_259310"/>
      <w:bookmarkEnd w:id="8507"/>
      <w:r>
        <w:rPr>
          <w:rtl/>
        </w:rPr>
        <w:t xml:space="preserve">אין </w:t>
      </w:r>
      <w:bookmarkStart w:id="8508" w:name="_ETM_Q25_259549"/>
      <w:bookmarkEnd w:id="8508"/>
      <w:r>
        <w:rPr>
          <w:rtl/>
        </w:rPr>
        <w:t xml:space="preserve">סיבה </w:t>
      </w:r>
      <w:bookmarkStart w:id="8509" w:name="_ETM_Q25_259999"/>
      <w:bookmarkEnd w:id="8509"/>
      <w:r>
        <w:rPr>
          <w:rtl/>
        </w:rPr>
        <w:t xml:space="preserve">להצביע </w:t>
      </w:r>
      <w:bookmarkStart w:id="8510" w:name="_ETM_Q25_260569"/>
      <w:bookmarkEnd w:id="8510"/>
      <w:r>
        <w:rPr>
          <w:rtl/>
        </w:rPr>
        <w:t>נגד</w:t>
      </w:r>
      <w:r>
        <w:rPr>
          <w:rFonts w:hint="cs"/>
          <w:rtl/>
        </w:rPr>
        <w:t>.</w:t>
      </w:r>
    </w:p>
    <w:p w:rsidR="00553E33" w:rsidRDefault="00553E33" w:rsidP="00010C73">
      <w:pPr>
        <w:rPr>
          <w:rtl/>
        </w:rPr>
      </w:pPr>
      <w:bookmarkStart w:id="8511" w:name="_ETM_Q25_264101"/>
      <w:bookmarkStart w:id="8512" w:name="_ETM_Q25_264233"/>
      <w:bookmarkEnd w:id="8511"/>
      <w:bookmarkEnd w:id="8512"/>
    </w:p>
    <w:p w:rsidR="00553E33" w:rsidRDefault="00553E33" w:rsidP="000B4260">
      <w:pPr>
        <w:rPr>
          <w:rtl/>
        </w:rPr>
      </w:pPr>
      <w:bookmarkStart w:id="8513" w:name="_ETM_Q25_264293"/>
      <w:bookmarkStart w:id="8514" w:name="_ETM_Q25_264458"/>
      <w:bookmarkStart w:id="8515" w:name="_ETM_Q25_261609"/>
      <w:bookmarkEnd w:id="8513"/>
      <w:bookmarkEnd w:id="8514"/>
      <w:bookmarkEnd w:id="8515"/>
      <w:r>
        <w:rPr>
          <w:rtl/>
        </w:rPr>
        <w:t xml:space="preserve">אני </w:t>
      </w:r>
      <w:bookmarkStart w:id="8516" w:name="_ETM_Q25_262149"/>
      <w:bookmarkEnd w:id="8516"/>
      <w:r>
        <w:rPr>
          <w:rtl/>
        </w:rPr>
        <w:t xml:space="preserve">אומר </w:t>
      </w:r>
      <w:bookmarkStart w:id="8517" w:name="_ETM_Q25_262600"/>
      <w:bookmarkEnd w:id="8517"/>
      <w:r>
        <w:rPr>
          <w:rtl/>
        </w:rPr>
        <w:t xml:space="preserve">עכשיו </w:t>
      </w:r>
      <w:bookmarkStart w:id="8518" w:name="_ETM_Q25_263539"/>
      <w:bookmarkEnd w:id="8518"/>
      <w:r>
        <w:rPr>
          <w:rtl/>
        </w:rPr>
        <w:t xml:space="preserve">לשרים </w:t>
      </w:r>
      <w:bookmarkStart w:id="8519" w:name="_ETM_Q25_264679"/>
      <w:bookmarkEnd w:id="8519"/>
      <w:r>
        <w:rPr>
          <w:rtl/>
        </w:rPr>
        <w:t xml:space="preserve">ולחברי </w:t>
      </w:r>
      <w:bookmarkStart w:id="8520" w:name="_ETM_Q25_265219"/>
      <w:bookmarkEnd w:id="8520"/>
      <w:r>
        <w:rPr>
          <w:rtl/>
        </w:rPr>
        <w:t xml:space="preserve">הכנסת </w:t>
      </w:r>
      <w:bookmarkStart w:id="8521" w:name="_ETM_Q25_265670"/>
      <w:bookmarkEnd w:id="8521"/>
      <w:r>
        <w:rPr>
          <w:rtl/>
        </w:rPr>
        <w:t xml:space="preserve">שמרכיבים </w:t>
      </w:r>
      <w:bookmarkStart w:id="8522" w:name="_ETM_Q25_266240"/>
      <w:bookmarkEnd w:id="8522"/>
      <w:r>
        <w:rPr>
          <w:rtl/>
        </w:rPr>
        <w:t xml:space="preserve">את </w:t>
      </w:r>
      <w:bookmarkStart w:id="8523" w:name="_ETM_Q25_266359"/>
      <w:bookmarkEnd w:id="8523"/>
      <w:r>
        <w:rPr>
          <w:rtl/>
        </w:rPr>
        <w:t xml:space="preserve">הקואליציה </w:t>
      </w:r>
      <w:bookmarkStart w:id="8524" w:name="_ETM_Q25_267319"/>
      <w:bookmarkEnd w:id="8524"/>
      <w:r>
        <w:rPr>
          <w:rtl/>
        </w:rPr>
        <w:t xml:space="preserve">ולשר </w:t>
      </w:r>
      <w:bookmarkStart w:id="8525" w:name="_ETM_Q25_267950"/>
      <w:bookmarkEnd w:id="8525"/>
      <w:r>
        <w:rPr>
          <w:rtl/>
        </w:rPr>
        <w:t xml:space="preserve">הביטחון </w:t>
      </w:r>
      <w:bookmarkStart w:id="8526" w:name="_ETM_Q25_268880"/>
      <w:bookmarkEnd w:id="8526"/>
      <w:r>
        <w:rPr>
          <w:rtl/>
        </w:rPr>
        <w:t xml:space="preserve">בני </w:t>
      </w:r>
      <w:bookmarkStart w:id="8527" w:name="_ETM_Q25_269270"/>
      <w:bookmarkEnd w:id="8527"/>
      <w:r>
        <w:rPr>
          <w:rtl/>
        </w:rPr>
        <w:t>גנץ</w:t>
      </w:r>
      <w:r>
        <w:rPr>
          <w:rFonts w:hint="cs"/>
          <w:rtl/>
        </w:rPr>
        <w:t>,</w:t>
      </w:r>
      <w:r>
        <w:rPr>
          <w:rtl/>
        </w:rPr>
        <w:t xml:space="preserve"> </w:t>
      </w:r>
      <w:bookmarkStart w:id="8528" w:name="_ETM_Q25_269659"/>
      <w:bookmarkEnd w:id="8528"/>
      <w:r>
        <w:rPr>
          <w:rFonts w:hint="cs"/>
          <w:rtl/>
        </w:rPr>
        <w:t xml:space="preserve">אשר </w:t>
      </w:r>
      <w:bookmarkStart w:id="8529" w:name="_ETM_Q25_270049"/>
      <w:bookmarkEnd w:id="8529"/>
      <w:r>
        <w:rPr>
          <w:rtl/>
        </w:rPr>
        <w:t xml:space="preserve">לפי </w:t>
      </w:r>
      <w:bookmarkStart w:id="8530" w:name="_ETM_Q25_270319"/>
      <w:bookmarkEnd w:id="8530"/>
      <w:r>
        <w:rPr>
          <w:rtl/>
        </w:rPr>
        <w:t xml:space="preserve">החוק </w:t>
      </w:r>
      <w:bookmarkStart w:id="8531" w:name="_ETM_Q25_271009"/>
      <w:bookmarkEnd w:id="8531"/>
      <w:r>
        <w:rPr>
          <w:rtl/>
        </w:rPr>
        <w:t xml:space="preserve">איננו </w:t>
      </w:r>
      <w:bookmarkStart w:id="8532" w:name="_ETM_Q25_271399"/>
      <w:bookmarkEnd w:id="8532"/>
      <w:r>
        <w:rPr>
          <w:rtl/>
        </w:rPr>
        <w:t xml:space="preserve">מופקד </w:t>
      </w:r>
      <w:bookmarkStart w:id="8533" w:name="_ETM_Q25_271819"/>
      <w:bookmarkEnd w:id="8533"/>
      <w:r>
        <w:rPr>
          <w:rtl/>
        </w:rPr>
        <w:t xml:space="preserve">על </w:t>
      </w:r>
      <w:bookmarkStart w:id="8534" w:name="_ETM_Q25_271909"/>
      <w:bookmarkEnd w:id="8534"/>
      <w:r>
        <w:rPr>
          <w:rtl/>
        </w:rPr>
        <w:t xml:space="preserve">החוק </w:t>
      </w:r>
      <w:bookmarkStart w:id="8535" w:name="_ETM_Q25_272209"/>
      <w:bookmarkEnd w:id="8535"/>
      <w:r>
        <w:rPr>
          <w:rtl/>
        </w:rPr>
        <w:t>הזה</w:t>
      </w:r>
      <w:r>
        <w:rPr>
          <w:rFonts w:hint="cs"/>
          <w:rtl/>
        </w:rPr>
        <w:t>,</w:t>
      </w:r>
      <w:r>
        <w:rPr>
          <w:rtl/>
        </w:rPr>
        <w:t xml:space="preserve"> </w:t>
      </w:r>
      <w:bookmarkStart w:id="8536" w:name="_ETM_Q25_272479"/>
      <w:bookmarkEnd w:id="8536"/>
      <w:r>
        <w:rPr>
          <w:rtl/>
        </w:rPr>
        <w:t xml:space="preserve">זה </w:t>
      </w:r>
      <w:bookmarkStart w:id="8537" w:name="_ETM_Q25_272630"/>
      <w:bookmarkEnd w:id="8537"/>
      <w:r>
        <w:rPr>
          <w:rtl/>
        </w:rPr>
        <w:t>נכון</w:t>
      </w:r>
      <w:r>
        <w:rPr>
          <w:rFonts w:hint="cs"/>
          <w:rtl/>
        </w:rPr>
        <w:t>.</w:t>
      </w:r>
      <w:r>
        <w:rPr>
          <w:rtl/>
        </w:rPr>
        <w:t xml:space="preserve"> </w:t>
      </w:r>
      <w:bookmarkStart w:id="8538" w:name="_ETM_Q25_273409"/>
      <w:bookmarkEnd w:id="8538"/>
      <w:r>
        <w:rPr>
          <w:rtl/>
        </w:rPr>
        <w:t>אגב</w:t>
      </w:r>
      <w:r>
        <w:rPr>
          <w:rFonts w:hint="cs"/>
          <w:rtl/>
        </w:rPr>
        <w:t>,</w:t>
      </w:r>
      <w:r>
        <w:rPr>
          <w:rtl/>
        </w:rPr>
        <w:t xml:space="preserve"> </w:t>
      </w:r>
      <w:bookmarkStart w:id="8539" w:name="_ETM_Q25_273740"/>
      <w:bookmarkEnd w:id="8539"/>
      <w:r>
        <w:rPr>
          <w:rtl/>
        </w:rPr>
        <w:t xml:space="preserve">זה </w:t>
      </w:r>
      <w:bookmarkStart w:id="8540" w:name="_ETM_Q25_273859"/>
      <w:bookmarkEnd w:id="8540"/>
      <w:r>
        <w:rPr>
          <w:rtl/>
        </w:rPr>
        <w:t xml:space="preserve">קצת </w:t>
      </w:r>
      <w:bookmarkStart w:id="8541" w:name="_ETM_Q25_274340"/>
      <w:bookmarkEnd w:id="8541"/>
      <w:r>
        <w:rPr>
          <w:rtl/>
        </w:rPr>
        <w:t>מוזר</w:t>
      </w:r>
      <w:r>
        <w:rPr>
          <w:rFonts w:hint="cs"/>
          <w:rtl/>
        </w:rPr>
        <w:t>,</w:t>
      </w:r>
      <w:r>
        <w:rPr>
          <w:rtl/>
        </w:rPr>
        <w:t xml:space="preserve"> </w:t>
      </w:r>
      <w:bookmarkStart w:id="8542" w:name="_ETM_Q25_275090"/>
      <w:bookmarkEnd w:id="8542"/>
      <w:r>
        <w:rPr>
          <w:rtl/>
        </w:rPr>
        <w:t xml:space="preserve">אבל </w:t>
      </w:r>
      <w:bookmarkStart w:id="8543" w:name="_ETM_Q25_275329"/>
      <w:bookmarkEnd w:id="8543"/>
      <w:r>
        <w:rPr>
          <w:rtl/>
        </w:rPr>
        <w:t xml:space="preserve">זה </w:t>
      </w:r>
      <w:bookmarkStart w:id="8544" w:name="_ETM_Q25_275450"/>
      <w:bookmarkEnd w:id="8544"/>
      <w:r>
        <w:rPr>
          <w:rtl/>
        </w:rPr>
        <w:t xml:space="preserve">לא </w:t>
      </w:r>
      <w:bookmarkStart w:id="8545" w:name="_ETM_Q25_275569"/>
      <w:bookmarkEnd w:id="8545"/>
      <w:r>
        <w:rPr>
          <w:rtl/>
        </w:rPr>
        <w:t xml:space="preserve">אתה </w:t>
      </w:r>
      <w:bookmarkStart w:id="8546" w:name="_ETM_Q25_275869"/>
      <w:bookmarkEnd w:id="8546"/>
      <w:r>
        <w:rPr>
          <w:rtl/>
        </w:rPr>
        <w:t xml:space="preserve">וזה </w:t>
      </w:r>
      <w:bookmarkStart w:id="8547" w:name="_ETM_Q25_276109"/>
      <w:bookmarkEnd w:id="8547"/>
      <w:r>
        <w:rPr>
          <w:rtl/>
        </w:rPr>
        <w:t xml:space="preserve">לא </w:t>
      </w:r>
      <w:bookmarkStart w:id="8548" w:name="_ETM_Q25_276259"/>
      <w:bookmarkEnd w:id="8548"/>
      <w:r>
        <w:rPr>
          <w:rtl/>
        </w:rPr>
        <w:t>אני</w:t>
      </w:r>
      <w:r>
        <w:rPr>
          <w:rFonts w:hint="cs"/>
          <w:rtl/>
        </w:rPr>
        <w:t>,</w:t>
      </w:r>
      <w:r>
        <w:rPr>
          <w:rtl/>
        </w:rPr>
        <w:t xml:space="preserve"> </w:t>
      </w:r>
      <w:bookmarkStart w:id="8549" w:name="_ETM_Q25_276560"/>
      <w:bookmarkEnd w:id="8549"/>
      <w:r>
        <w:rPr>
          <w:rtl/>
        </w:rPr>
        <w:t xml:space="preserve">זה </w:t>
      </w:r>
      <w:bookmarkStart w:id="8550" w:name="_ETM_Q25_277039"/>
      <w:bookmarkEnd w:id="8550"/>
      <w:r>
        <w:rPr>
          <w:rtl/>
        </w:rPr>
        <w:t xml:space="preserve">ככה </w:t>
      </w:r>
      <w:bookmarkStart w:id="8551" w:name="_ETM_Q25_277369"/>
      <w:bookmarkEnd w:id="8551"/>
      <w:r>
        <w:rPr>
          <w:rtl/>
        </w:rPr>
        <w:t xml:space="preserve">מסוף </w:t>
      </w:r>
      <w:bookmarkStart w:id="8552" w:name="_ETM_Q25_277819"/>
      <w:bookmarkEnd w:id="8552"/>
      <w:r>
        <w:rPr>
          <w:rtl/>
        </w:rPr>
        <w:t xml:space="preserve">שנות </w:t>
      </w:r>
      <w:bookmarkStart w:id="8553" w:name="_ETM_Q25_278060"/>
      <w:bookmarkEnd w:id="8553"/>
      <w:r>
        <w:rPr>
          <w:rtl/>
        </w:rPr>
        <w:t>ה</w:t>
      </w:r>
      <w:r>
        <w:rPr>
          <w:rFonts w:hint="cs"/>
          <w:rtl/>
        </w:rPr>
        <w:t>שמונים,</w:t>
      </w:r>
      <w:r>
        <w:rPr>
          <w:rtl/>
        </w:rPr>
        <w:t xml:space="preserve"> </w:t>
      </w:r>
      <w:bookmarkStart w:id="8554" w:name="_ETM_Q25_278840"/>
      <w:bookmarkEnd w:id="8554"/>
      <w:r>
        <w:rPr>
          <w:rtl/>
        </w:rPr>
        <w:t xml:space="preserve">החוק </w:t>
      </w:r>
      <w:bookmarkStart w:id="8555" w:name="_ETM_Q25_279200"/>
      <w:bookmarkEnd w:id="8555"/>
      <w:r>
        <w:rPr>
          <w:rtl/>
        </w:rPr>
        <w:t xml:space="preserve">שחוקק </w:t>
      </w:r>
      <w:bookmarkStart w:id="8556" w:name="_ETM_Q25_280039"/>
      <w:bookmarkEnd w:id="8556"/>
      <w:r>
        <w:rPr>
          <w:rtl/>
        </w:rPr>
        <w:t xml:space="preserve">נותן </w:t>
      </w:r>
      <w:bookmarkStart w:id="8557" w:name="_ETM_Q25_280459"/>
      <w:bookmarkEnd w:id="8557"/>
      <w:r>
        <w:rPr>
          <w:rtl/>
        </w:rPr>
        <w:t xml:space="preserve">את </w:t>
      </w:r>
      <w:bookmarkStart w:id="8558" w:name="_ETM_Q25_280609"/>
      <w:bookmarkEnd w:id="8558"/>
      <w:r>
        <w:rPr>
          <w:rtl/>
        </w:rPr>
        <w:t xml:space="preserve">הזכות </w:t>
      </w:r>
      <w:bookmarkStart w:id="8559" w:name="_ETM_Q25_281240"/>
      <w:bookmarkEnd w:id="8559"/>
      <w:r>
        <w:rPr>
          <w:rtl/>
        </w:rPr>
        <w:t>למשרד</w:t>
      </w:r>
      <w:r>
        <w:rPr>
          <w:rFonts w:hint="cs"/>
          <w:rtl/>
        </w:rPr>
        <w:t xml:space="preserve"> –</w:t>
      </w:r>
      <w:r>
        <w:rPr>
          <w:rtl/>
        </w:rPr>
        <w:t xml:space="preserve"> </w:t>
      </w:r>
      <w:bookmarkStart w:id="8560" w:name="_ETM_Q25_282049"/>
      <w:bookmarkEnd w:id="8560"/>
      <w:r>
        <w:rPr>
          <w:rtl/>
        </w:rPr>
        <w:t xml:space="preserve">אז </w:t>
      </w:r>
      <w:bookmarkStart w:id="8561" w:name="_ETM_Q25_282200"/>
      <w:bookmarkEnd w:id="8561"/>
      <w:r>
        <w:rPr>
          <w:rtl/>
        </w:rPr>
        <w:t xml:space="preserve">היה </w:t>
      </w:r>
      <w:bookmarkStart w:id="8562" w:name="_ETM_Q25_282380"/>
      <w:bookmarkEnd w:id="8562"/>
      <w:r>
        <w:rPr>
          <w:rtl/>
        </w:rPr>
        <w:t xml:space="preserve">העבודה </w:t>
      </w:r>
      <w:bookmarkStart w:id="8563" w:name="_ETM_Q25_282709"/>
      <w:bookmarkEnd w:id="8563"/>
      <w:r>
        <w:rPr>
          <w:rtl/>
        </w:rPr>
        <w:t>והרווחה</w:t>
      </w:r>
      <w:r>
        <w:rPr>
          <w:rFonts w:hint="cs"/>
          <w:rtl/>
        </w:rPr>
        <w:t>,</w:t>
      </w:r>
      <w:r>
        <w:rPr>
          <w:rtl/>
        </w:rPr>
        <w:t xml:space="preserve"> </w:t>
      </w:r>
      <w:bookmarkStart w:id="8564" w:name="_ETM_Q25_283549"/>
      <w:bookmarkEnd w:id="8564"/>
      <w:r>
        <w:rPr>
          <w:rtl/>
        </w:rPr>
        <w:t xml:space="preserve">לעניין </w:t>
      </w:r>
      <w:bookmarkStart w:id="8565" w:name="_ETM_Q25_283909"/>
      <w:bookmarkEnd w:id="8565"/>
      <w:r>
        <w:rPr>
          <w:rtl/>
        </w:rPr>
        <w:t xml:space="preserve">חוק </w:t>
      </w:r>
      <w:bookmarkStart w:id="8566" w:name="_ETM_Q25_284179"/>
      <w:bookmarkEnd w:id="8566"/>
      <w:r>
        <w:rPr>
          <w:rtl/>
        </w:rPr>
        <w:t>העדפה</w:t>
      </w:r>
      <w:r>
        <w:rPr>
          <w:rFonts w:hint="cs"/>
          <w:rtl/>
        </w:rPr>
        <w:t xml:space="preserve">, </w:t>
      </w:r>
      <w:bookmarkStart w:id="8567" w:name="_ETM_Q25_284990"/>
      <w:bookmarkStart w:id="8568" w:name="_ETM_Q25_285109"/>
      <w:bookmarkEnd w:id="8567"/>
      <w:bookmarkEnd w:id="8568"/>
      <w:r>
        <w:rPr>
          <w:rFonts w:hint="cs"/>
          <w:rtl/>
        </w:rPr>
        <w:t>ה</w:t>
      </w:r>
      <w:r>
        <w:rPr>
          <w:rtl/>
        </w:rPr>
        <w:t xml:space="preserve">עבודה </w:t>
      </w:r>
      <w:bookmarkStart w:id="8569" w:name="_ETM_Q25_285469"/>
      <w:bookmarkEnd w:id="8569"/>
      <w:r>
        <w:rPr>
          <w:rtl/>
        </w:rPr>
        <w:t xml:space="preserve">המועדפת </w:t>
      </w:r>
      <w:bookmarkStart w:id="8570" w:name="_ETM_Q25_286009"/>
      <w:bookmarkEnd w:id="8570"/>
      <w:r>
        <w:rPr>
          <w:rtl/>
        </w:rPr>
        <w:t xml:space="preserve">של </w:t>
      </w:r>
      <w:bookmarkStart w:id="8571" w:name="_ETM_Q25_286130"/>
      <w:bookmarkEnd w:id="8571"/>
      <w:r>
        <w:rPr>
          <w:rtl/>
        </w:rPr>
        <w:t xml:space="preserve">חיילים </w:t>
      </w:r>
      <w:bookmarkStart w:id="8572" w:name="_ETM_Q25_286490"/>
      <w:bookmarkEnd w:id="8572"/>
      <w:r>
        <w:rPr>
          <w:rtl/>
        </w:rPr>
        <w:t>משוחררים</w:t>
      </w:r>
      <w:r>
        <w:rPr>
          <w:rFonts w:hint="cs"/>
          <w:rtl/>
        </w:rPr>
        <w:t>,</w:t>
      </w:r>
      <w:r>
        <w:rPr>
          <w:rtl/>
        </w:rPr>
        <w:t xml:space="preserve"> </w:t>
      </w:r>
      <w:bookmarkStart w:id="8573" w:name="_ETM_Q25_287390"/>
      <w:bookmarkEnd w:id="8573"/>
      <w:r>
        <w:rPr>
          <w:rtl/>
        </w:rPr>
        <w:t xml:space="preserve">אז </w:t>
      </w:r>
      <w:bookmarkStart w:id="8574" w:name="_ETM_Q25_287539"/>
      <w:bookmarkEnd w:id="8574"/>
      <w:r>
        <w:rPr>
          <w:rtl/>
        </w:rPr>
        <w:t xml:space="preserve">הטענה </w:t>
      </w:r>
      <w:bookmarkStart w:id="8575" w:name="_ETM_Q25_288049"/>
      <w:bookmarkEnd w:id="8575"/>
      <w:r>
        <w:rPr>
          <w:rtl/>
        </w:rPr>
        <w:t>איננה</w:t>
      </w:r>
      <w:bookmarkStart w:id="8576" w:name="_ETM_Q25_288679"/>
      <w:bookmarkEnd w:id="8576"/>
      <w:r>
        <w:rPr>
          <w:rtl/>
        </w:rPr>
        <w:t xml:space="preserve"> </w:t>
      </w:r>
      <w:bookmarkStart w:id="8577" w:name="_ETM_Q25_289039"/>
      <w:bookmarkEnd w:id="8577"/>
      <w:r>
        <w:rPr>
          <w:rtl/>
        </w:rPr>
        <w:t>ספציפית</w:t>
      </w:r>
      <w:r>
        <w:rPr>
          <w:rFonts w:hint="cs"/>
          <w:rtl/>
        </w:rPr>
        <w:t>.</w:t>
      </w:r>
      <w:r>
        <w:rPr>
          <w:rtl/>
        </w:rPr>
        <w:t xml:space="preserve"> </w:t>
      </w:r>
      <w:bookmarkStart w:id="8578" w:name="_ETM_Q25_289909"/>
      <w:bookmarkEnd w:id="8578"/>
      <w:r>
        <w:rPr>
          <w:rtl/>
        </w:rPr>
        <w:t xml:space="preserve">לבוא </w:t>
      </w:r>
      <w:bookmarkStart w:id="8579" w:name="_ETM_Q25_290299"/>
      <w:bookmarkEnd w:id="8579"/>
      <w:r>
        <w:rPr>
          <w:rtl/>
        </w:rPr>
        <w:t>ולומר</w:t>
      </w:r>
      <w:r w:rsidR="000B4260">
        <w:rPr>
          <w:rFonts w:hint="cs"/>
          <w:rtl/>
        </w:rPr>
        <w:t xml:space="preserve"> ש</w:t>
      </w:r>
      <w:bookmarkStart w:id="8580" w:name="_ETM_Q25_291980"/>
      <w:bookmarkEnd w:id="8580"/>
      <w:r>
        <w:rPr>
          <w:rtl/>
        </w:rPr>
        <w:t>אי</w:t>
      </w:r>
      <w:bookmarkStart w:id="8581" w:name="_ETM_Q25_291530"/>
      <w:bookmarkEnd w:id="8581"/>
      <w:r>
        <w:rPr>
          <w:rFonts w:hint="cs"/>
          <w:rtl/>
        </w:rPr>
        <w:t>-</w:t>
      </w:r>
      <w:r>
        <w:rPr>
          <w:rtl/>
        </w:rPr>
        <w:t xml:space="preserve">אפשר </w:t>
      </w:r>
      <w:bookmarkStart w:id="8582" w:name="_ETM_Q25_292069"/>
      <w:bookmarkEnd w:id="8582"/>
      <w:r>
        <w:rPr>
          <w:rtl/>
        </w:rPr>
        <w:t>לשנות</w:t>
      </w:r>
      <w:r>
        <w:rPr>
          <w:rFonts w:hint="cs"/>
          <w:rtl/>
        </w:rPr>
        <w:t>,</w:t>
      </w:r>
      <w:r>
        <w:rPr>
          <w:rtl/>
        </w:rPr>
        <w:t xml:space="preserve"> </w:t>
      </w:r>
      <w:bookmarkStart w:id="8583" w:name="_ETM_Q25_292759"/>
      <w:bookmarkEnd w:id="8583"/>
      <w:r>
        <w:rPr>
          <w:rtl/>
        </w:rPr>
        <w:t xml:space="preserve">זה </w:t>
      </w:r>
      <w:bookmarkStart w:id="8584" w:name="_ETM_Q25_292880"/>
      <w:bookmarkEnd w:id="8584"/>
      <w:r>
        <w:rPr>
          <w:rtl/>
        </w:rPr>
        <w:t xml:space="preserve">גם </w:t>
      </w:r>
      <w:bookmarkStart w:id="8585" w:name="_ETM_Q25_293090"/>
      <w:bookmarkEnd w:id="8585"/>
      <w:r>
        <w:rPr>
          <w:rtl/>
        </w:rPr>
        <w:t xml:space="preserve">כן </w:t>
      </w:r>
      <w:bookmarkStart w:id="8586" w:name="_ETM_Q25_293270"/>
      <w:bookmarkEnd w:id="8586"/>
      <w:r>
        <w:rPr>
          <w:rtl/>
        </w:rPr>
        <w:t xml:space="preserve">עוד </w:t>
      </w:r>
      <w:bookmarkStart w:id="8587" w:name="_ETM_Q25_293420"/>
      <w:bookmarkEnd w:id="8587"/>
      <w:r>
        <w:rPr>
          <w:rtl/>
        </w:rPr>
        <w:t xml:space="preserve">איזה </w:t>
      </w:r>
      <w:bookmarkStart w:id="8588" w:name="_ETM_Q25_293599"/>
      <w:bookmarkEnd w:id="8588"/>
      <w:r>
        <w:rPr>
          <w:rtl/>
        </w:rPr>
        <w:t>תירוץ</w:t>
      </w:r>
      <w:r w:rsidR="000B4260">
        <w:rPr>
          <w:rFonts w:hint="cs"/>
          <w:rtl/>
        </w:rPr>
        <w:t>;</w:t>
      </w:r>
      <w:r>
        <w:rPr>
          <w:rtl/>
        </w:rPr>
        <w:t xml:space="preserve"> </w:t>
      </w:r>
      <w:bookmarkStart w:id="8589" w:name="_ETM_Q25_294229"/>
      <w:bookmarkEnd w:id="8589"/>
      <w:r>
        <w:rPr>
          <w:rtl/>
        </w:rPr>
        <w:t xml:space="preserve">הוועדה </w:t>
      </w:r>
      <w:bookmarkStart w:id="8590" w:name="_ETM_Q25_294859"/>
      <w:bookmarkEnd w:id="8590"/>
      <w:r>
        <w:rPr>
          <w:rtl/>
        </w:rPr>
        <w:t>תחליט</w:t>
      </w:r>
      <w:bookmarkStart w:id="8591" w:name="_ETM_Q25_295780"/>
      <w:bookmarkEnd w:id="8591"/>
      <w:r>
        <w:rPr>
          <w:rFonts w:hint="cs"/>
          <w:rtl/>
        </w:rPr>
        <w:t xml:space="preserve"> </w:t>
      </w:r>
      <w:r>
        <w:rPr>
          <w:rtl/>
        </w:rPr>
        <w:t>–</w:t>
      </w:r>
      <w:r>
        <w:rPr>
          <w:rFonts w:hint="cs"/>
          <w:rtl/>
        </w:rPr>
        <w:t xml:space="preserve"> </w:t>
      </w:r>
      <w:r>
        <w:rPr>
          <w:rtl/>
        </w:rPr>
        <w:t>די</w:t>
      </w:r>
      <w:r>
        <w:rPr>
          <w:rFonts w:hint="cs"/>
          <w:rtl/>
        </w:rPr>
        <w:t>,</w:t>
      </w:r>
      <w:r>
        <w:rPr>
          <w:rtl/>
        </w:rPr>
        <w:t xml:space="preserve"> </w:t>
      </w:r>
      <w:bookmarkStart w:id="8592" w:name="_ETM_Q25_296229"/>
      <w:bookmarkEnd w:id="8592"/>
      <w:r>
        <w:rPr>
          <w:rtl/>
        </w:rPr>
        <w:t xml:space="preserve">קצנו </w:t>
      </w:r>
      <w:bookmarkStart w:id="8593" w:name="_ETM_Q25_296950"/>
      <w:bookmarkEnd w:id="8593"/>
      <w:r>
        <w:rPr>
          <w:rtl/>
        </w:rPr>
        <w:t>בוועדות</w:t>
      </w:r>
      <w:r>
        <w:rPr>
          <w:rFonts w:hint="cs"/>
          <w:rtl/>
        </w:rPr>
        <w:t>.</w:t>
      </w:r>
      <w:r>
        <w:rPr>
          <w:rtl/>
        </w:rPr>
        <w:t xml:space="preserve"> </w:t>
      </w:r>
      <w:bookmarkStart w:id="8594" w:name="_ETM_Q25_298320"/>
      <w:bookmarkEnd w:id="8594"/>
      <w:r>
        <w:rPr>
          <w:rtl/>
        </w:rPr>
        <w:t xml:space="preserve">אין </w:t>
      </w:r>
      <w:bookmarkStart w:id="8595" w:name="_ETM_Q25_298710"/>
      <w:bookmarkEnd w:id="8595"/>
      <w:r>
        <w:rPr>
          <w:rFonts w:hint="cs"/>
          <w:rtl/>
        </w:rPr>
        <w:t xml:space="preserve">עוד </w:t>
      </w:r>
      <w:r>
        <w:rPr>
          <w:rtl/>
        </w:rPr>
        <w:t xml:space="preserve">צורך </w:t>
      </w:r>
      <w:bookmarkStart w:id="8596" w:name="_ETM_Q25_299220"/>
      <w:bookmarkEnd w:id="8596"/>
      <w:r>
        <w:rPr>
          <w:rtl/>
        </w:rPr>
        <w:t>בוועדות</w:t>
      </w:r>
      <w:r>
        <w:rPr>
          <w:rFonts w:hint="cs"/>
          <w:rtl/>
        </w:rPr>
        <w:t>.</w:t>
      </w:r>
      <w:r>
        <w:rPr>
          <w:rtl/>
        </w:rPr>
        <w:t xml:space="preserve"> </w:t>
      </w:r>
      <w:bookmarkStart w:id="8597" w:name="_ETM_Q25_300210"/>
      <w:bookmarkEnd w:id="8597"/>
      <w:r>
        <w:rPr>
          <w:rtl/>
        </w:rPr>
        <w:t xml:space="preserve">לכן </w:t>
      </w:r>
      <w:bookmarkStart w:id="8598" w:name="_ETM_Q25_300780"/>
      <w:bookmarkEnd w:id="8598"/>
      <w:r>
        <w:rPr>
          <w:rtl/>
        </w:rPr>
        <w:t xml:space="preserve">יש </w:t>
      </w:r>
      <w:bookmarkStart w:id="8599" w:name="_ETM_Q25_301020"/>
      <w:bookmarkEnd w:id="8599"/>
      <w:r>
        <w:rPr>
          <w:rtl/>
        </w:rPr>
        <w:t xml:space="preserve">נבחרי </w:t>
      </w:r>
      <w:bookmarkStart w:id="8600" w:name="_ETM_Q25_301530"/>
      <w:bookmarkEnd w:id="8600"/>
      <w:r>
        <w:rPr>
          <w:rtl/>
        </w:rPr>
        <w:t>ציבור</w:t>
      </w:r>
      <w:r>
        <w:rPr>
          <w:rFonts w:hint="cs"/>
          <w:rtl/>
        </w:rPr>
        <w:t>,</w:t>
      </w:r>
      <w:r>
        <w:rPr>
          <w:rtl/>
        </w:rPr>
        <w:t xml:space="preserve"> </w:t>
      </w:r>
      <w:bookmarkStart w:id="8601" w:name="_ETM_Q25_302310"/>
      <w:bookmarkEnd w:id="8601"/>
      <w:r>
        <w:rPr>
          <w:rtl/>
        </w:rPr>
        <w:t xml:space="preserve">לכן </w:t>
      </w:r>
      <w:bookmarkStart w:id="8602" w:name="_ETM_Q25_302670"/>
      <w:bookmarkStart w:id="8603" w:name="_ETM_Q25_302790"/>
      <w:bookmarkEnd w:id="8602"/>
      <w:bookmarkEnd w:id="8603"/>
      <w:r>
        <w:rPr>
          <w:rFonts w:hint="cs"/>
          <w:rtl/>
        </w:rPr>
        <w:t xml:space="preserve">יש </w:t>
      </w:r>
      <w:r>
        <w:rPr>
          <w:rtl/>
        </w:rPr>
        <w:t xml:space="preserve">שר </w:t>
      </w:r>
      <w:bookmarkStart w:id="8604" w:name="_ETM_Q25_303030"/>
      <w:bookmarkEnd w:id="8604"/>
      <w:r>
        <w:rPr>
          <w:rtl/>
        </w:rPr>
        <w:t xml:space="preserve">ביטחון </w:t>
      </w:r>
      <w:bookmarkStart w:id="8605" w:name="_ETM_Q25_303840"/>
      <w:bookmarkEnd w:id="8605"/>
      <w:r>
        <w:rPr>
          <w:rtl/>
        </w:rPr>
        <w:t xml:space="preserve">שיכול </w:t>
      </w:r>
      <w:bookmarkStart w:id="8606" w:name="_ETM_Q25_304200"/>
      <w:bookmarkEnd w:id="8606"/>
      <w:r>
        <w:rPr>
          <w:rtl/>
        </w:rPr>
        <w:t xml:space="preserve">לומר </w:t>
      </w:r>
      <w:bookmarkStart w:id="8607" w:name="_ETM_Q25_304440"/>
      <w:bookmarkEnd w:id="8607"/>
      <w:r>
        <w:rPr>
          <w:rtl/>
        </w:rPr>
        <w:t xml:space="preserve">את </w:t>
      </w:r>
      <w:bookmarkStart w:id="8608" w:name="_ETM_Q25_304560"/>
      <w:bookmarkEnd w:id="8608"/>
      <w:r>
        <w:rPr>
          <w:rtl/>
        </w:rPr>
        <w:t>עמדתו</w:t>
      </w:r>
      <w:r>
        <w:rPr>
          <w:rFonts w:hint="cs"/>
          <w:rtl/>
        </w:rPr>
        <w:t>,</w:t>
      </w:r>
      <w:r>
        <w:rPr>
          <w:rtl/>
        </w:rPr>
        <w:t xml:space="preserve"> </w:t>
      </w:r>
      <w:bookmarkStart w:id="8609" w:name="_ETM_Q25_305340"/>
      <w:bookmarkEnd w:id="8609"/>
      <w:r>
        <w:rPr>
          <w:rtl/>
        </w:rPr>
        <w:t xml:space="preserve">לכן </w:t>
      </w:r>
      <w:bookmarkStart w:id="8610" w:name="_ETM_Q25_305670"/>
      <w:bookmarkStart w:id="8611" w:name="_ETM_Q25_305760"/>
      <w:bookmarkEnd w:id="8610"/>
      <w:bookmarkEnd w:id="8611"/>
      <w:r>
        <w:rPr>
          <w:rFonts w:hint="cs"/>
          <w:rtl/>
        </w:rPr>
        <w:t xml:space="preserve">יש </w:t>
      </w:r>
      <w:r>
        <w:rPr>
          <w:rtl/>
        </w:rPr>
        <w:t xml:space="preserve">שר </w:t>
      </w:r>
      <w:bookmarkStart w:id="8612" w:name="_ETM_Q25_306030"/>
      <w:bookmarkEnd w:id="8612"/>
      <w:r>
        <w:rPr>
          <w:rtl/>
        </w:rPr>
        <w:t>עבודה</w:t>
      </w:r>
      <w:r>
        <w:rPr>
          <w:rFonts w:hint="cs"/>
          <w:rtl/>
        </w:rPr>
        <w:t xml:space="preserve">, רווחה וביטחון </w:t>
      </w:r>
      <w:r>
        <w:rPr>
          <w:rtl/>
        </w:rPr>
        <w:t>–</w:t>
      </w:r>
      <w:r>
        <w:rPr>
          <w:rFonts w:hint="cs"/>
          <w:rtl/>
        </w:rPr>
        <w:t xml:space="preserve"> </w:t>
      </w:r>
      <w:r w:rsidR="000B4260">
        <w:rPr>
          <w:rFonts w:hint="eastAsia"/>
          <w:rtl/>
        </w:rPr>
        <w:t xml:space="preserve">– </w:t>
      </w:r>
      <w:r>
        <w:rPr>
          <w:rFonts w:hint="cs"/>
          <w:rtl/>
        </w:rPr>
        <w:t xml:space="preserve">איך זה </w:t>
      </w:r>
      <w:bookmarkStart w:id="8613" w:name="_ETM_Q25_307895"/>
      <w:bookmarkEnd w:id="8613"/>
      <w:r>
        <w:rPr>
          <w:rFonts w:hint="cs"/>
          <w:rtl/>
        </w:rPr>
        <w:t>היה?</w:t>
      </w:r>
      <w:bookmarkStart w:id="8614" w:name="_ETM_Q25_309110"/>
      <w:bookmarkEnd w:id="8614"/>
      <w:r>
        <w:rPr>
          <w:rFonts w:hint="cs"/>
          <w:rtl/>
        </w:rPr>
        <w:t xml:space="preserve"> תזונתי.</w:t>
      </w:r>
      <w:bookmarkStart w:id="8615" w:name="_ETM_Q25_308606"/>
      <w:bookmarkEnd w:id="8615"/>
      <w:r>
        <w:rPr>
          <w:rFonts w:hint="cs"/>
          <w:rtl/>
        </w:rPr>
        <w:t xml:space="preserve"> ביטחון </w:t>
      </w:r>
      <w:r w:rsidR="004C49C7">
        <w:rPr>
          <w:rFonts w:hint="cs"/>
          <w:rtl/>
        </w:rPr>
        <w:t>– –</w:t>
      </w:r>
      <w:r w:rsidR="000B4260">
        <w:rPr>
          <w:rFonts w:hint="cs"/>
          <w:rtl/>
        </w:rPr>
        <w:t xml:space="preserve"> </w:t>
      </w:r>
      <w:r w:rsidR="000B4260">
        <w:rPr>
          <w:rFonts w:hint="eastAsia"/>
          <w:rtl/>
        </w:rPr>
        <w:t>–</w:t>
      </w:r>
      <w:r>
        <w:rPr>
          <w:rFonts w:hint="cs"/>
          <w:rtl/>
        </w:rPr>
        <w:t xml:space="preserve"> </w:t>
      </w:r>
    </w:p>
    <w:p w:rsidR="00553E33" w:rsidRDefault="00553E33" w:rsidP="00010C73">
      <w:pPr>
        <w:rPr>
          <w:rtl/>
        </w:rPr>
      </w:pPr>
      <w:bookmarkStart w:id="8616" w:name="_ETM_Q25_308734"/>
      <w:bookmarkEnd w:id="8616"/>
    </w:p>
    <w:p w:rsidR="00553E33" w:rsidRDefault="00553E33" w:rsidP="00010C73">
      <w:pPr>
        <w:pStyle w:val="af6"/>
        <w:rPr>
          <w:rtl/>
        </w:rPr>
      </w:pPr>
      <w:bookmarkStart w:id="8617" w:name="_ETM_Q25_308766"/>
      <w:bookmarkStart w:id="8618" w:name="_ETM_Q25_308877"/>
      <w:bookmarkEnd w:id="8617"/>
      <w:bookmarkEnd w:id="8618"/>
      <w:r w:rsidRPr="00A601F3">
        <w:rPr>
          <w:rStyle w:val="TagStyle"/>
          <w:rtl/>
        </w:rPr>
        <w:t xml:space="preserve"> &lt;&lt; יור &gt;&gt;</w:t>
      </w:r>
      <w:r w:rsidRPr="00EC5087">
        <w:rPr>
          <w:rStyle w:val="TagStyle"/>
          <w:rtl/>
        </w:rPr>
        <w:t xml:space="preserve"> </w:t>
      </w:r>
      <w:r>
        <w:rPr>
          <w:rtl/>
        </w:rPr>
        <w:t>היו"ר מנסור עבאס:</w:t>
      </w:r>
      <w:r w:rsidRPr="00EC5087">
        <w:rPr>
          <w:rStyle w:val="TagStyle"/>
          <w:rtl/>
        </w:rPr>
        <w:t xml:space="preserve"> </w:t>
      </w:r>
      <w:r w:rsidRPr="00A601F3">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8619" w:name="_ETM_Q25_309866"/>
      <w:bookmarkEnd w:id="8619"/>
      <w:r>
        <w:rPr>
          <w:rFonts w:hint="cs"/>
          <w:rtl/>
          <w:lang w:eastAsia="he-IL"/>
        </w:rPr>
        <w:t xml:space="preserve">חברתי. </w:t>
      </w:r>
    </w:p>
    <w:p w:rsidR="00553E33" w:rsidRDefault="00553E33" w:rsidP="00010C73">
      <w:pPr>
        <w:rPr>
          <w:rtl/>
          <w:lang w:eastAsia="he-IL"/>
        </w:rPr>
      </w:pPr>
      <w:bookmarkStart w:id="8620" w:name="_ETM_Q25_308349"/>
      <w:bookmarkStart w:id="8621" w:name="_ETM_Q25_308442"/>
      <w:bookmarkStart w:id="8622" w:name="_ETM_Q25_308509"/>
      <w:bookmarkStart w:id="8623" w:name="_ETM_Q25_308616"/>
      <w:bookmarkEnd w:id="8620"/>
      <w:bookmarkEnd w:id="8621"/>
      <w:bookmarkEnd w:id="8622"/>
      <w:bookmarkEnd w:id="8623"/>
    </w:p>
    <w:p w:rsidR="00553E33" w:rsidRDefault="00553E33" w:rsidP="00010C73">
      <w:pPr>
        <w:pStyle w:val="-"/>
        <w:rPr>
          <w:rtl/>
        </w:rPr>
      </w:pPr>
      <w:bookmarkStart w:id="8624" w:name="ET_speakercontinue_5661_10"/>
      <w:r w:rsidRPr="00A601F3">
        <w:rPr>
          <w:rStyle w:val="TagStyle"/>
          <w:rtl/>
        </w:rPr>
        <w:t xml:space="preserve"> &lt;&lt; דובר_המשך &gt;&gt;</w:t>
      </w:r>
      <w:r w:rsidRPr="00EC5087">
        <w:rPr>
          <w:rStyle w:val="TagStyle"/>
          <w:rtl/>
        </w:rPr>
        <w:t xml:space="preserve"> </w:t>
      </w:r>
      <w:r>
        <w:rPr>
          <w:rtl/>
        </w:rPr>
        <w:t>אופיר אקוניס (הליכוד):</w:t>
      </w:r>
      <w:r w:rsidRPr="00EC5087">
        <w:rPr>
          <w:rStyle w:val="TagStyle"/>
          <w:rtl/>
        </w:rPr>
        <w:t xml:space="preserve"> </w:t>
      </w:r>
      <w:r w:rsidRPr="00A601F3">
        <w:rPr>
          <w:rStyle w:val="TagStyle"/>
          <w:rtl/>
        </w:rPr>
        <w:t>&lt;&lt; דובר_המשך &gt;&gt;</w:t>
      </w:r>
      <w:r>
        <w:rPr>
          <w:rtl/>
        </w:rPr>
        <w:t xml:space="preserve">   </w:t>
      </w:r>
      <w:bookmarkEnd w:id="8624"/>
    </w:p>
    <w:p w:rsidR="00553E33" w:rsidRDefault="00553E33" w:rsidP="004C49C7">
      <w:pPr>
        <w:rPr>
          <w:rtl/>
          <w:lang w:eastAsia="he-IL"/>
        </w:rPr>
      </w:pPr>
    </w:p>
    <w:p w:rsidR="00553E33" w:rsidRDefault="00553E33" w:rsidP="00010C73">
      <w:pPr>
        <w:rPr>
          <w:rtl/>
        </w:rPr>
      </w:pPr>
      <w:bookmarkStart w:id="8625" w:name="_ETM_Q25_309611"/>
      <w:bookmarkEnd w:id="8625"/>
      <w:r>
        <w:rPr>
          <w:rFonts w:hint="cs"/>
          <w:rtl/>
          <w:lang w:eastAsia="he-IL"/>
        </w:rPr>
        <w:t xml:space="preserve">ביטחון חברתי. </w:t>
      </w:r>
      <w:r w:rsidR="004C49C7">
        <w:rPr>
          <w:rFonts w:hint="cs"/>
          <w:rtl/>
        </w:rPr>
        <w:t>– –</w:t>
      </w:r>
      <w:r>
        <w:rPr>
          <w:rFonts w:hint="cs"/>
          <w:rtl/>
        </w:rPr>
        <w:t xml:space="preserve"> </w:t>
      </w:r>
      <w:r>
        <w:rPr>
          <w:rFonts w:hint="cs"/>
          <w:rtl/>
          <w:lang w:eastAsia="he-IL"/>
        </w:rPr>
        <w:t xml:space="preserve">וביטחון חברתי שיכול להביע את </w:t>
      </w:r>
      <w:bookmarkStart w:id="8626" w:name="_ETM_Q25_315318"/>
      <w:bookmarkEnd w:id="8626"/>
      <w:r>
        <w:rPr>
          <w:rFonts w:hint="cs"/>
          <w:rtl/>
          <w:lang w:eastAsia="he-IL"/>
        </w:rPr>
        <w:t xml:space="preserve">עמדתו. ולכן </w:t>
      </w:r>
      <w:bookmarkStart w:id="8627" w:name="_ETM_Q25_315959"/>
      <w:bookmarkEnd w:id="8627"/>
      <w:r>
        <w:rPr>
          <w:rtl/>
        </w:rPr>
        <w:t xml:space="preserve">אפשר </w:t>
      </w:r>
      <w:bookmarkStart w:id="8628" w:name="_ETM_Q25_316230"/>
      <w:bookmarkEnd w:id="8628"/>
      <w:r>
        <w:rPr>
          <w:rtl/>
        </w:rPr>
        <w:t xml:space="preserve">לקרוא </w:t>
      </w:r>
      <w:bookmarkStart w:id="8629" w:name="_ETM_Q25_316530"/>
      <w:bookmarkEnd w:id="8629"/>
      <w:r>
        <w:rPr>
          <w:rtl/>
        </w:rPr>
        <w:t xml:space="preserve">תיגר </w:t>
      </w:r>
      <w:bookmarkStart w:id="8630" w:name="_ETM_Q25_316980"/>
      <w:bookmarkEnd w:id="8630"/>
      <w:r>
        <w:rPr>
          <w:rtl/>
        </w:rPr>
        <w:t xml:space="preserve">על </w:t>
      </w:r>
      <w:bookmarkStart w:id="8631" w:name="_ETM_Q25_317100"/>
      <w:bookmarkEnd w:id="8631"/>
      <w:r>
        <w:rPr>
          <w:rtl/>
        </w:rPr>
        <w:t xml:space="preserve">החלטות </w:t>
      </w:r>
      <w:bookmarkStart w:id="8632" w:name="_ETM_Q25_317580"/>
      <w:bookmarkEnd w:id="8632"/>
      <w:r>
        <w:rPr>
          <w:rtl/>
        </w:rPr>
        <w:t xml:space="preserve">אוטומטיות </w:t>
      </w:r>
      <w:bookmarkStart w:id="8633" w:name="_ETM_Q25_318600"/>
      <w:bookmarkEnd w:id="8633"/>
      <w:r>
        <w:rPr>
          <w:rtl/>
        </w:rPr>
        <w:t xml:space="preserve">של </w:t>
      </w:r>
      <w:bookmarkStart w:id="8634" w:name="_ETM_Q25_318810"/>
      <w:bookmarkEnd w:id="8634"/>
      <w:r>
        <w:rPr>
          <w:rtl/>
        </w:rPr>
        <w:t xml:space="preserve">ועדת </w:t>
      </w:r>
      <w:bookmarkStart w:id="8635" w:name="_ETM_Q25_319139"/>
      <w:bookmarkEnd w:id="8635"/>
      <w:r>
        <w:rPr>
          <w:rtl/>
        </w:rPr>
        <w:t xml:space="preserve">שרים </w:t>
      </w:r>
      <w:bookmarkStart w:id="8636" w:name="_ETM_Q25_319410"/>
      <w:bookmarkEnd w:id="8636"/>
      <w:r>
        <w:rPr>
          <w:rtl/>
        </w:rPr>
        <w:t>לחקיקה</w:t>
      </w:r>
      <w:r>
        <w:rPr>
          <w:rFonts w:hint="cs"/>
          <w:rtl/>
        </w:rPr>
        <w:t>.</w:t>
      </w:r>
      <w:r>
        <w:rPr>
          <w:rtl/>
        </w:rPr>
        <w:t xml:space="preserve"> </w:t>
      </w:r>
      <w:bookmarkStart w:id="8637" w:name="_ETM_Q25_320310"/>
      <w:bookmarkEnd w:id="8637"/>
    </w:p>
    <w:p w:rsidR="00553E33" w:rsidRDefault="00553E33" w:rsidP="00010C73">
      <w:pPr>
        <w:rPr>
          <w:rtl/>
        </w:rPr>
      </w:pPr>
      <w:bookmarkStart w:id="8638" w:name="_ETM_Q25_324142"/>
      <w:bookmarkStart w:id="8639" w:name="_ETM_Q25_324239"/>
      <w:bookmarkEnd w:id="8638"/>
      <w:bookmarkEnd w:id="8639"/>
    </w:p>
    <w:p w:rsidR="00553E33" w:rsidRDefault="00553E33" w:rsidP="000B4260">
      <w:pPr>
        <w:rPr>
          <w:rtl/>
        </w:rPr>
      </w:pPr>
      <w:bookmarkStart w:id="8640" w:name="_ETM_Q25_324277"/>
      <w:bookmarkStart w:id="8641" w:name="_ETM_Q25_324382"/>
      <w:bookmarkEnd w:id="8640"/>
      <w:bookmarkEnd w:id="8641"/>
      <w:r>
        <w:rPr>
          <w:rtl/>
        </w:rPr>
        <w:t xml:space="preserve">עדיין </w:t>
      </w:r>
      <w:bookmarkStart w:id="8642" w:name="_ETM_Q25_320760"/>
      <w:bookmarkEnd w:id="8642"/>
      <w:r>
        <w:rPr>
          <w:rtl/>
        </w:rPr>
        <w:t xml:space="preserve">לא </w:t>
      </w:r>
      <w:bookmarkStart w:id="8643" w:name="_ETM_Q25_320880"/>
      <w:bookmarkEnd w:id="8643"/>
      <w:r>
        <w:rPr>
          <w:rtl/>
        </w:rPr>
        <w:t>מאוחר</w:t>
      </w:r>
      <w:r>
        <w:rPr>
          <w:rFonts w:hint="cs"/>
          <w:rtl/>
        </w:rPr>
        <w:t>.</w:t>
      </w:r>
      <w:r>
        <w:rPr>
          <w:rtl/>
        </w:rPr>
        <w:t xml:space="preserve"> </w:t>
      </w:r>
      <w:bookmarkStart w:id="8644" w:name="_ETM_Q25_321959"/>
      <w:bookmarkEnd w:id="8644"/>
      <w:r>
        <w:rPr>
          <w:rtl/>
        </w:rPr>
        <w:t xml:space="preserve">או </w:t>
      </w:r>
      <w:bookmarkStart w:id="8645" w:name="_ETM_Q25_322080"/>
      <w:bookmarkEnd w:id="8645"/>
      <w:r>
        <w:rPr>
          <w:rtl/>
        </w:rPr>
        <w:t xml:space="preserve">להימנע </w:t>
      </w:r>
      <w:bookmarkStart w:id="8646" w:name="_ETM_Q25_322590"/>
      <w:bookmarkEnd w:id="8646"/>
      <w:r>
        <w:rPr>
          <w:rtl/>
        </w:rPr>
        <w:t xml:space="preserve">מהצבעה </w:t>
      </w:r>
      <w:bookmarkStart w:id="8647" w:name="_ETM_Q25_323160"/>
      <w:bookmarkEnd w:id="8647"/>
      <w:r>
        <w:rPr>
          <w:rtl/>
        </w:rPr>
        <w:t xml:space="preserve">וכך </w:t>
      </w:r>
      <w:bookmarkStart w:id="8648" w:name="_ETM_Q25_323489"/>
      <w:bookmarkEnd w:id="8648"/>
      <w:r>
        <w:rPr>
          <w:rtl/>
        </w:rPr>
        <w:t xml:space="preserve">לייצר </w:t>
      </w:r>
      <w:bookmarkStart w:id="8649" w:name="_ETM_Q25_323910"/>
      <w:bookmarkEnd w:id="8649"/>
      <w:r>
        <w:rPr>
          <w:rtl/>
        </w:rPr>
        <w:t xml:space="preserve">את </w:t>
      </w:r>
      <w:bookmarkStart w:id="8650" w:name="_ETM_Q25_324060"/>
      <w:bookmarkEnd w:id="8650"/>
      <w:r>
        <w:rPr>
          <w:rtl/>
        </w:rPr>
        <w:t>הרוב</w:t>
      </w:r>
      <w:r>
        <w:rPr>
          <w:rFonts w:hint="cs"/>
          <w:rtl/>
        </w:rPr>
        <w:t xml:space="preserve"> </w:t>
      </w:r>
      <w:r>
        <w:rPr>
          <w:rtl/>
        </w:rPr>
        <w:t xml:space="preserve">– </w:t>
      </w:r>
      <w:bookmarkStart w:id="8651" w:name="_ETM_Q25_324810"/>
      <w:bookmarkEnd w:id="8651"/>
      <w:r>
        <w:rPr>
          <w:rtl/>
        </w:rPr>
        <w:t xml:space="preserve">פשוט </w:t>
      </w:r>
      <w:bookmarkStart w:id="8652" w:name="_ETM_Q25_325169"/>
      <w:bookmarkEnd w:id="8652"/>
      <w:r>
        <w:rPr>
          <w:rtl/>
        </w:rPr>
        <w:t>לצאת</w:t>
      </w:r>
      <w:r>
        <w:rPr>
          <w:rFonts w:hint="cs"/>
          <w:rtl/>
        </w:rPr>
        <w:t>,</w:t>
      </w:r>
      <w:r>
        <w:rPr>
          <w:rtl/>
        </w:rPr>
        <w:t xml:space="preserve"> </w:t>
      </w:r>
      <w:bookmarkStart w:id="8653" w:name="_ETM_Q25_325980"/>
      <w:bookmarkEnd w:id="8653"/>
      <w:r>
        <w:rPr>
          <w:rtl/>
        </w:rPr>
        <w:t xml:space="preserve">או </w:t>
      </w:r>
      <w:bookmarkStart w:id="8654" w:name="_ETM_Q25_326250"/>
      <w:bookmarkEnd w:id="8654"/>
      <w:r>
        <w:rPr>
          <w:rtl/>
        </w:rPr>
        <w:t xml:space="preserve">להצביע </w:t>
      </w:r>
      <w:bookmarkStart w:id="8655" w:name="_ETM_Q25_326790"/>
      <w:bookmarkEnd w:id="8655"/>
      <w:r>
        <w:rPr>
          <w:rtl/>
        </w:rPr>
        <w:t>בעד</w:t>
      </w:r>
      <w:r w:rsidR="000B4260">
        <w:rPr>
          <w:rFonts w:hint="cs"/>
          <w:rtl/>
        </w:rPr>
        <w:t>.</w:t>
      </w:r>
      <w:r>
        <w:rPr>
          <w:rtl/>
        </w:rPr>
        <w:t xml:space="preserve"> </w:t>
      </w:r>
      <w:bookmarkStart w:id="8656" w:name="_ETM_Q25_327270"/>
      <w:bookmarkEnd w:id="8656"/>
      <w:r>
        <w:rPr>
          <w:rtl/>
        </w:rPr>
        <w:t xml:space="preserve">שר </w:t>
      </w:r>
      <w:bookmarkStart w:id="8657" w:name="_ETM_Q25_327600"/>
      <w:bookmarkEnd w:id="8657"/>
      <w:r>
        <w:rPr>
          <w:rtl/>
        </w:rPr>
        <w:t>הביטחון</w:t>
      </w:r>
      <w:r>
        <w:rPr>
          <w:rFonts w:hint="cs"/>
          <w:rtl/>
        </w:rPr>
        <w:t>,</w:t>
      </w:r>
      <w:r>
        <w:rPr>
          <w:rtl/>
        </w:rPr>
        <w:t xml:space="preserve"> </w:t>
      </w:r>
      <w:bookmarkStart w:id="8658" w:name="_ETM_Q25_328380"/>
      <w:bookmarkEnd w:id="8658"/>
      <w:r>
        <w:rPr>
          <w:rtl/>
        </w:rPr>
        <w:t xml:space="preserve">אין </w:t>
      </w:r>
      <w:bookmarkStart w:id="8659" w:name="_ETM_Q25_328590"/>
      <w:bookmarkEnd w:id="8659"/>
      <w:r>
        <w:rPr>
          <w:rtl/>
        </w:rPr>
        <w:t xml:space="preserve">שום </w:t>
      </w:r>
      <w:bookmarkStart w:id="8660" w:name="_ETM_Q25_328950"/>
      <w:bookmarkEnd w:id="8660"/>
      <w:r>
        <w:rPr>
          <w:rtl/>
        </w:rPr>
        <w:t>סיבה</w:t>
      </w:r>
      <w:r>
        <w:rPr>
          <w:rFonts w:hint="cs"/>
          <w:rtl/>
        </w:rPr>
        <w:t>.</w:t>
      </w:r>
      <w:r>
        <w:rPr>
          <w:rtl/>
        </w:rPr>
        <w:t xml:space="preserve"> </w:t>
      </w:r>
      <w:bookmarkStart w:id="8661" w:name="_ETM_Q25_329639"/>
      <w:bookmarkEnd w:id="8661"/>
      <w:r>
        <w:rPr>
          <w:rtl/>
        </w:rPr>
        <w:t xml:space="preserve">אתם </w:t>
      </w:r>
      <w:bookmarkStart w:id="8662" w:name="_ETM_Q25_329940"/>
      <w:bookmarkEnd w:id="8662"/>
      <w:r>
        <w:rPr>
          <w:rtl/>
        </w:rPr>
        <w:t xml:space="preserve">עשיתם </w:t>
      </w:r>
      <w:bookmarkStart w:id="8663" w:name="_ETM_Q25_330300"/>
      <w:bookmarkEnd w:id="8663"/>
      <w:r>
        <w:rPr>
          <w:rtl/>
        </w:rPr>
        <w:t xml:space="preserve">קמפיין </w:t>
      </w:r>
      <w:bookmarkStart w:id="8664" w:name="_ETM_Q25_330780"/>
      <w:bookmarkEnd w:id="8664"/>
      <w:r>
        <w:rPr>
          <w:rtl/>
        </w:rPr>
        <w:t xml:space="preserve">שלם </w:t>
      </w:r>
      <w:bookmarkStart w:id="8665" w:name="_ETM_Q25_331870"/>
      <w:bookmarkEnd w:id="8665"/>
      <w:r>
        <w:rPr>
          <w:rFonts w:hint="cs"/>
          <w:rtl/>
        </w:rPr>
        <w:t>ע</w:t>
      </w:r>
      <w:r>
        <w:rPr>
          <w:rtl/>
        </w:rPr>
        <w:t xml:space="preserve">ל </w:t>
      </w:r>
      <w:bookmarkStart w:id="8666" w:name="_ETM_Q25_332049"/>
      <w:bookmarkEnd w:id="8666"/>
      <w:r>
        <w:rPr>
          <w:rtl/>
        </w:rPr>
        <w:t xml:space="preserve">דאגה </w:t>
      </w:r>
      <w:bookmarkStart w:id="8667" w:name="_ETM_Q25_332409"/>
      <w:bookmarkEnd w:id="8667"/>
      <w:r>
        <w:rPr>
          <w:rtl/>
        </w:rPr>
        <w:t xml:space="preserve">לחיילים </w:t>
      </w:r>
      <w:bookmarkStart w:id="8668" w:name="_ETM_Q25_332829"/>
      <w:bookmarkEnd w:id="8668"/>
      <w:r>
        <w:rPr>
          <w:rtl/>
        </w:rPr>
        <w:t>משוחררים</w:t>
      </w:r>
      <w:r>
        <w:rPr>
          <w:rFonts w:hint="cs"/>
          <w:rtl/>
        </w:rPr>
        <w:t>,</w:t>
      </w:r>
      <w:r>
        <w:rPr>
          <w:rtl/>
        </w:rPr>
        <w:t xml:space="preserve"> </w:t>
      </w:r>
      <w:bookmarkStart w:id="8669" w:name="_ETM_Q25_333739"/>
      <w:bookmarkEnd w:id="8669"/>
      <w:r>
        <w:rPr>
          <w:rtl/>
        </w:rPr>
        <w:t xml:space="preserve">כמה </w:t>
      </w:r>
      <w:bookmarkStart w:id="8670" w:name="_ETM_Q25_334069"/>
      <w:bookmarkEnd w:id="8670"/>
      <w:r>
        <w:rPr>
          <w:rtl/>
        </w:rPr>
        <w:t xml:space="preserve">אתם </w:t>
      </w:r>
      <w:bookmarkStart w:id="8671" w:name="_ETM_Q25_334280"/>
      <w:bookmarkEnd w:id="8671"/>
      <w:r>
        <w:rPr>
          <w:rtl/>
        </w:rPr>
        <w:lastRenderedPageBreak/>
        <w:t>דואגים</w:t>
      </w:r>
      <w:r>
        <w:rPr>
          <w:rFonts w:hint="cs"/>
          <w:rtl/>
        </w:rPr>
        <w:t xml:space="preserve">, </w:t>
      </w:r>
      <w:proofErr w:type="spellStart"/>
      <w:r>
        <w:rPr>
          <w:rFonts w:hint="cs"/>
          <w:rtl/>
        </w:rPr>
        <w:t>וטוויטרים</w:t>
      </w:r>
      <w:proofErr w:type="spellEnd"/>
      <w:r>
        <w:rPr>
          <w:rFonts w:hint="cs"/>
          <w:rtl/>
        </w:rPr>
        <w:t xml:space="preserve"> ו</w:t>
      </w:r>
      <w:bookmarkStart w:id="8672" w:name="_ETM_Q25_335380"/>
      <w:bookmarkStart w:id="8673" w:name="_ETM_Q25_335860"/>
      <w:bookmarkStart w:id="8674" w:name="_ETM_Q25_336639"/>
      <w:bookmarkStart w:id="8675" w:name="_ETM_Q25_336910"/>
      <w:bookmarkEnd w:id="8672"/>
      <w:bookmarkEnd w:id="8673"/>
      <w:bookmarkEnd w:id="8674"/>
      <w:bookmarkEnd w:id="8675"/>
      <w:r>
        <w:rPr>
          <w:rtl/>
        </w:rPr>
        <w:t xml:space="preserve">שלטי </w:t>
      </w:r>
      <w:bookmarkStart w:id="8676" w:name="_ETM_Q25_337090"/>
      <w:bookmarkEnd w:id="8676"/>
      <w:r>
        <w:rPr>
          <w:rtl/>
        </w:rPr>
        <w:t xml:space="preserve">חוצות </w:t>
      </w:r>
      <w:bookmarkStart w:id="8677" w:name="_ETM_Q25_337960"/>
      <w:bookmarkEnd w:id="8677"/>
      <w:r>
        <w:rPr>
          <w:rtl/>
        </w:rPr>
        <w:t xml:space="preserve">וסרטונים </w:t>
      </w:r>
      <w:bookmarkStart w:id="8678" w:name="_ETM_Q25_338710"/>
      <w:bookmarkEnd w:id="8678"/>
      <w:r>
        <w:rPr>
          <w:rtl/>
        </w:rPr>
        <w:t>ממומנים</w:t>
      </w:r>
      <w:r>
        <w:rPr>
          <w:rFonts w:hint="cs"/>
          <w:rtl/>
        </w:rPr>
        <w:t xml:space="preserve">. ובכן, נאה </w:t>
      </w:r>
      <w:bookmarkStart w:id="8679" w:name="_ETM_Q25_340464"/>
      <w:bookmarkEnd w:id="8679"/>
      <w:r>
        <w:rPr>
          <w:rFonts w:hint="cs"/>
          <w:rtl/>
        </w:rPr>
        <w:t xml:space="preserve">דורש, נאה מקיים. אני קורא </w:t>
      </w:r>
      <w:bookmarkStart w:id="8680" w:name="_ETM_Q25_340726"/>
      <w:bookmarkStart w:id="8681" w:name="_ETM_Q25_340846"/>
      <w:bookmarkStart w:id="8682" w:name="_ETM_Q25_340950"/>
      <w:bookmarkStart w:id="8683" w:name="_ETM_Q25_341085"/>
      <w:bookmarkStart w:id="8684" w:name="_ETM_Q25_339970"/>
      <w:bookmarkStart w:id="8685" w:name="_ETM_Q25_340780"/>
      <w:bookmarkStart w:id="8686" w:name="_ETM_Q25_341290"/>
      <w:bookmarkStart w:id="8687" w:name="_ETM_Q25_342130"/>
      <w:bookmarkStart w:id="8688" w:name="_ETM_Q25_342430"/>
      <w:bookmarkStart w:id="8689" w:name="_ETM_Q25_342970"/>
      <w:bookmarkStart w:id="8690" w:name="_ETM_Q25_343120"/>
      <w:bookmarkStart w:id="8691" w:name="_ETM_Q25_343660"/>
      <w:bookmarkEnd w:id="8680"/>
      <w:bookmarkEnd w:id="8681"/>
      <w:bookmarkEnd w:id="8682"/>
      <w:bookmarkEnd w:id="8683"/>
      <w:bookmarkEnd w:id="8684"/>
      <w:bookmarkEnd w:id="8685"/>
      <w:bookmarkEnd w:id="8686"/>
      <w:bookmarkEnd w:id="8687"/>
      <w:bookmarkEnd w:id="8688"/>
      <w:bookmarkEnd w:id="8689"/>
      <w:bookmarkEnd w:id="8690"/>
      <w:bookmarkEnd w:id="8691"/>
      <w:r>
        <w:rPr>
          <w:rtl/>
        </w:rPr>
        <w:t xml:space="preserve">לחברי </w:t>
      </w:r>
      <w:bookmarkStart w:id="8692" w:name="_ETM_Q25_344139"/>
      <w:bookmarkEnd w:id="8692"/>
      <w:r>
        <w:rPr>
          <w:rtl/>
        </w:rPr>
        <w:t>הקואליציה</w:t>
      </w:r>
      <w:r>
        <w:rPr>
          <w:rFonts w:hint="cs"/>
          <w:rtl/>
        </w:rPr>
        <w:t>, ודאי ל</w:t>
      </w:r>
      <w:bookmarkStart w:id="8693" w:name="_ETM_Q25_345160"/>
      <w:bookmarkStart w:id="8694" w:name="_ETM_Q25_345520"/>
      <w:bookmarkEnd w:id="8693"/>
      <w:bookmarkEnd w:id="8694"/>
      <w:r>
        <w:rPr>
          <w:rtl/>
        </w:rPr>
        <w:t xml:space="preserve">חברי </w:t>
      </w:r>
      <w:bookmarkStart w:id="8695" w:name="_ETM_Q25_345820"/>
      <w:bookmarkEnd w:id="8695"/>
      <w:r>
        <w:rPr>
          <w:rtl/>
        </w:rPr>
        <w:t>האופוזיציה</w:t>
      </w:r>
      <w:r>
        <w:rPr>
          <w:rFonts w:hint="cs"/>
          <w:rtl/>
        </w:rPr>
        <w:t xml:space="preserve"> אשר שניים </w:t>
      </w:r>
      <w:bookmarkStart w:id="8696" w:name="_ETM_Q25_347493"/>
      <w:bookmarkEnd w:id="8696"/>
      <w:r>
        <w:rPr>
          <w:rFonts w:hint="cs"/>
          <w:rtl/>
        </w:rPr>
        <w:t xml:space="preserve">מהם הניחו את הצעת החוק </w:t>
      </w:r>
      <w:r>
        <w:rPr>
          <w:rtl/>
        </w:rPr>
        <w:t>–</w:t>
      </w:r>
      <w:r>
        <w:rPr>
          <w:rFonts w:hint="cs"/>
          <w:rtl/>
        </w:rPr>
        <w:t xml:space="preserve"> אני וחבר הכנסת אופיר </w:t>
      </w:r>
      <w:bookmarkStart w:id="8697" w:name="_ETM_Q25_350848"/>
      <w:bookmarkEnd w:id="8697"/>
      <w:r>
        <w:rPr>
          <w:rFonts w:hint="cs"/>
          <w:rtl/>
        </w:rPr>
        <w:t xml:space="preserve">כץ </w:t>
      </w:r>
      <w:r>
        <w:rPr>
          <w:rFonts w:hint="eastAsia"/>
          <w:rtl/>
        </w:rPr>
        <w:t>–</w:t>
      </w:r>
      <w:r>
        <w:rPr>
          <w:rFonts w:hint="cs"/>
          <w:rtl/>
        </w:rPr>
        <w:t xml:space="preserve"> לתמוך בחוק החשוב הזה, ולהראות לכוחותינו שהבית הזה איתם ולא נגדם. </w:t>
      </w:r>
    </w:p>
    <w:p w:rsidR="00553E33" w:rsidRDefault="00553E33" w:rsidP="00010C73">
      <w:pPr>
        <w:rPr>
          <w:rtl/>
        </w:rPr>
      </w:pPr>
      <w:bookmarkStart w:id="8698" w:name="_ETM_Q25_358258"/>
      <w:bookmarkStart w:id="8699" w:name="_ETM_Q25_358449"/>
      <w:bookmarkEnd w:id="8698"/>
      <w:bookmarkEnd w:id="8699"/>
    </w:p>
    <w:p w:rsidR="00553E33" w:rsidRDefault="00553E33" w:rsidP="00010C73">
      <w:pPr>
        <w:pStyle w:val="af6"/>
        <w:rPr>
          <w:rtl/>
        </w:rPr>
      </w:pPr>
      <w:bookmarkStart w:id="8700" w:name="_ETM_Q25_358534"/>
      <w:bookmarkStart w:id="8701" w:name="_ETM_Q25_358605"/>
      <w:bookmarkStart w:id="8702" w:name="_ETM_Q25_362370"/>
      <w:bookmarkEnd w:id="8700"/>
      <w:bookmarkEnd w:id="8701"/>
      <w:bookmarkEnd w:id="8702"/>
      <w:r w:rsidRPr="00A601F3">
        <w:rPr>
          <w:rStyle w:val="TagStyle"/>
          <w:rtl/>
        </w:rPr>
        <w:t xml:space="preserve"> &lt;&lt; יור &gt;&gt;</w:t>
      </w:r>
      <w:r w:rsidRPr="00531D10">
        <w:rPr>
          <w:rStyle w:val="TagStyle"/>
          <w:rtl/>
        </w:rPr>
        <w:t xml:space="preserve"> </w:t>
      </w:r>
      <w:r>
        <w:rPr>
          <w:rtl/>
        </w:rPr>
        <w:t>היו"ר מנסור עבאס:</w:t>
      </w:r>
      <w:r w:rsidRPr="00531D10">
        <w:rPr>
          <w:rStyle w:val="TagStyle"/>
          <w:rtl/>
        </w:rPr>
        <w:t xml:space="preserve"> </w:t>
      </w:r>
      <w:r w:rsidRPr="00A601F3">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 הכנסת אקוניס. </w:t>
      </w:r>
      <w:bookmarkStart w:id="8703" w:name="_ETM_Q25_362761"/>
      <w:bookmarkStart w:id="8704" w:name="_ETM_Q25_362874"/>
      <w:bookmarkStart w:id="8705" w:name="_ETM_Q25_362905"/>
      <w:bookmarkStart w:id="8706" w:name="_ETM_Q25_363004"/>
      <w:bookmarkEnd w:id="8703"/>
      <w:bookmarkEnd w:id="8704"/>
      <w:bookmarkEnd w:id="8705"/>
      <w:bookmarkEnd w:id="8706"/>
      <w:r>
        <w:rPr>
          <w:rFonts w:hint="cs"/>
          <w:rtl/>
          <w:lang w:eastAsia="he-IL"/>
        </w:rPr>
        <w:t xml:space="preserve">חבר הכנסת אופיר </w:t>
      </w:r>
      <w:bookmarkStart w:id="8707" w:name="_ETM_Q25_365145"/>
      <w:bookmarkEnd w:id="8707"/>
      <w:r>
        <w:rPr>
          <w:rFonts w:hint="cs"/>
          <w:rtl/>
          <w:lang w:eastAsia="he-IL"/>
        </w:rPr>
        <w:t xml:space="preserve">כץ, שלוש דקות, חבר הכנסת אופיר. </w:t>
      </w:r>
    </w:p>
    <w:p w:rsidR="00553E33" w:rsidRDefault="00553E33" w:rsidP="00010C73">
      <w:pPr>
        <w:rPr>
          <w:rtl/>
          <w:lang w:eastAsia="he-IL"/>
        </w:rPr>
      </w:pPr>
      <w:bookmarkStart w:id="8708" w:name="_ETM_Q25_368698"/>
      <w:bookmarkStart w:id="8709" w:name="_ETM_Q25_368803"/>
      <w:bookmarkStart w:id="8710" w:name="_ETM_Q25_368858"/>
      <w:bookmarkStart w:id="8711" w:name="_ETM_Q25_368978"/>
      <w:bookmarkEnd w:id="8708"/>
      <w:bookmarkEnd w:id="8709"/>
      <w:bookmarkEnd w:id="8710"/>
      <w:bookmarkEnd w:id="8711"/>
    </w:p>
    <w:p w:rsidR="00553E33" w:rsidRDefault="00553E33" w:rsidP="00010C73">
      <w:pPr>
        <w:pStyle w:val="a4"/>
        <w:rPr>
          <w:rtl/>
        </w:rPr>
      </w:pPr>
      <w:bookmarkStart w:id="8712" w:name="ET_speaker_5786_12"/>
      <w:r w:rsidRPr="00A601F3">
        <w:rPr>
          <w:rStyle w:val="TagStyle"/>
          <w:rtl/>
        </w:rPr>
        <w:t xml:space="preserve"> &lt;&lt; דובר &gt;&gt;</w:t>
      </w:r>
      <w:r w:rsidRPr="00531D10">
        <w:rPr>
          <w:rStyle w:val="TagStyle"/>
          <w:rtl/>
        </w:rPr>
        <w:t xml:space="preserve"> </w:t>
      </w:r>
      <w:bookmarkStart w:id="8713" w:name="_Toc105078116"/>
      <w:bookmarkStart w:id="8714" w:name="_Toc105079264"/>
      <w:bookmarkStart w:id="8715" w:name="_Toc105619029"/>
      <w:bookmarkStart w:id="8716" w:name="_Toc110421289"/>
      <w:r>
        <w:rPr>
          <w:rtl/>
        </w:rPr>
        <w:t>אופיר כץ (הליכוד):</w:t>
      </w:r>
      <w:bookmarkEnd w:id="8713"/>
      <w:bookmarkEnd w:id="8714"/>
      <w:bookmarkEnd w:id="8715"/>
      <w:bookmarkEnd w:id="8716"/>
      <w:r w:rsidRPr="00531D10">
        <w:rPr>
          <w:rStyle w:val="TagStyle"/>
          <w:rtl/>
        </w:rPr>
        <w:t xml:space="preserve"> </w:t>
      </w:r>
      <w:r w:rsidRPr="00A601F3">
        <w:rPr>
          <w:rStyle w:val="TagStyle"/>
          <w:rtl/>
        </w:rPr>
        <w:t>&lt;&lt; דובר &gt;&gt;</w:t>
      </w:r>
      <w:r>
        <w:rPr>
          <w:rtl/>
        </w:rPr>
        <w:t xml:space="preserve">   </w:t>
      </w:r>
      <w:bookmarkEnd w:id="8712"/>
    </w:p>
    <w:p w:rsidR="00553E33" w:rsidRDefault="00553E33" w:rsidP="004C49C7">
      <w:pPr>
        <w:rPr>
          <w:rtl/>
          <w:lang w:eastAsia="he-IL"/>
        </w:rPr>
      </w:pPr>
    </w:p>
    <w:p w:rsidR="00553E33" w:rsidRDefault="00553E33" w:rsidP="00010C73">
      <w:pPr>
        <w:rPr>
          <w:rtl/>
        </w:rPr>
      </w:pPr>
      <w:bookmarkStart w:id="8717" w:name="_ETM_Q25_362700"/>
      <w:bookmarkStart w:id="8718" w:name="_ETM_Q25_362910"/>
      <w:bookmarkStart w:id="8719" w:name="_ETM_Q25_364910"/>
      <w:bookmarkStart w:id="8720" w:name="_ETM_Q25_365330"/>
      <w:bookmarkStart w:id="8721" w:name="_ETM_Q25_372930"/>
      <w:bookmarkStart w:id="8722" w:name="_ETM_Q25_373319"/>
      <w:bookmarkStart w:id="8723" w:name="_ETM_Q25_374569"/>
      <w:bookmarkStart w:id="8724" w:name="_ETM_Q25_374870"/>
      <w:bookmarkStart w:id="8725" w:name="_ETM_Q25_375379"/>
      <w:bookmarkStart w:id="8726" w:name="_ETM_Q25_375709"/>
      <w:bookmarkEnd w:id="8717"/>
      <w:bookmarkEnd w:id="8718"/>
      <w:bookmarkEnd w:id="8719"/>
      <w:bookmarkEnd w:id="8720"/>
      <w:bookmarkEnd w:id="8721"/>
      <w:bookmarkEnd w:id="8722"/>
      <w:bookmarkEnd w:id="8723"/>
      <w:bookmarkEnd w:id="8724"/>
      <w:bookmarkEnd w:id="8725"/>
      <w:bookmarkEnd w:id="8726"/>
      <w:r>
        <w:rPr>
          <w:rFonts w:hint="cs"/>
          <w:rtl/>
        </w:rPr>
        <w:t xml:space="preserve">תודה, </w:t>
      </w:r>
      <w:r>
        <w:rPr>
          <w:rtl/>
        </w:rPr>
        <w:t xml:space="preserve">אדוני </w:t>
      </w:r>
      <w:bookmarkStart w:id="8727" w:name="_ETM_Q25_375980"/>
      <w:bookmarkEnd w:id="8727"/>
      <w:r>
        <w:rPr>
          <w:rtl/>
        </w:rPr>
        <w:t>היושב-ראש</w:t>
      </w:r>
      <w:r>
        <w:rPr>
          <w:rFonts w:hint="cs"/>
          <w:rtl/>
        </w:rPr>
        <w:t>.</w:t>
      </w:r>
      <w:r>
        <w:rPr>
          <w:rtl/>
        </w:rPr>
        <w:t xml:space="preserve"> </w:t>
      </w:r>
      <w:bookmarkStart w:id="8728" w:name="_ETM_Q25_377180"/>
      <w:bookmarkEnd w:id="8728"/>
      <w:r>
        <w:rPr>
          <w:rFonts w:hint="cs"/>
          <w:rtl/>
        </w:rPr>
        <w:t xml:space="preserve">גם </w:t>
      </w:r>
      <w:r>
        <w:rPr>
          <w:rtl/>
        </w:rPr>
        <w:t xml:space="preserve">אני </w:t>
      </w:r>
      <w:bookmarkStart w:id="8729" w:name="_ETM_Q25_377629"/>
      <w:bookmarkStart w:id="8730" w:name="_ETM_Q25_377900"/>
      <w:bookmarkEnd w:id="8729"/>
      <w:bookmarkEnd w:id="8730"/>
      <w:r>
        <w:rPr>
          <w:rtl/>
        </w:rPr>
        <w:t xml:space="preserve">לא </w:t>
      </w:r>
      <w:bookmarkStart w:id="8731" w:name="_ETM_Q25_378230"/>
      <w:bookmarkEnd w:id="8731"/>
      <w:r>
        <w:rPr>
          <w:rtl/>
        </w:rPr>
        <w:t xml:space="preserve">מצליח </w:t>
      </w:r>
      <w:bookmarkStart w:id="8732" w:name="_ETM_Q25_378590"/>
      <w:bookmarkEnd w:id="8732"/>
      <w:r>
        <w:rPr>
          <w:rtl/>
        </w:rPr>
        <w:t xml:space="preserve">להבין </w:t>
      </w:r>
      <w:bookmarkStart w:id="8733" w:name="_ETM_Q25_379010"/>
      <w:bookmarkEnd w:id="8733"/>
      <w:r>
        <w:rPr>
          <w:rtl/>
        </w:rPr>
        <w:t xml:space="preserve">את </w:t>
      </w:r>
      <w:bookmarkStart w:id="8734" w:name="_ETM_Q25_379099"/>
      <w:bookmarkEnd w:id="8734"/>
      <w:r>
        <w:rPr>
          <w:rtl/>
        </w:rPr>
        <w:t xml:space="preserve">פשר </w:t>
      </w:r>
      <w:bookmarkStart w:id="8735" w:name="_ETM_Q25_379459"/>
      <w:bookmarkEnd w:id="8735"/>
      <w:r>
        <w:rPr>
          <w:rtl/>
        </w:rPr>
        <w:t xml:space="preserve">ההתנגדות </w:t>
      </w:r>
      <w:bookmarkStart w:id="8736" w:name="_ETM_Q25_380120"/>
      <w:bookmarkEnd w:id="8736"/>
      <w:r>
        <w:rPr>
          <w:rtl/>
        </w:rPr>
        <w:t xml:space="preserve">לחוק </w:t>
      </w:r>
      <w:bookmarkStart w:id="8737" w:name="_ETM_Q25_380870"/>
      <w:bookmarkEnd w:id="8737"/>
      <w:r>
        <w:rPr>
          <w:rtl/>
        </w:rPr>
        <w:t>הזה</w:t>
      </w:r>
      <w:r>
        <w:rPr>
          <w:rFonts w:hint="cs"/>
          <w:rtl/>
        </w:rPr>
        <w:t>.</w:t>
      </w:r>
      <w:r>
        <w:rPr>
          <w:rtl/>
        </w:rPr>
        <w:t xml:space="preserve"> </w:t>
      </w:r>
      <w:bookmarkStart w:id="8738" w:name="_ETM_Q25_381959"/>
      <w:bookmarkEnd w:id="8738"/>
      <w:r>
        <w:rPr>
          <w:rtl/>
        </w:rPr>
        <w:t xml:space="preserve">אותם </w:t>
      </w:r>
      <w:bookmarkStart w:id="8739" w:name="_ETM_Q25_382620"/>
      <w:bookmarkEnd w:id="8739"/>
      <w:r>
        <w:rPr>
          <w:rtl/>
        </w:rPr>
        <w:t xml:space="preserve">מטיפים </w:t>
      </w:r>
      <w:bookmarkStart w:id="8740" w:name="_ETM_Q25_383430"/>
      <w:bookmarkStart w:id="8741" w:name="_ETM_Q25_383909"/>
      <w:bookmarkEnd w:id="8740"/>
      <w:bookmarkEnd w:id="8741"/>
      <w:r>
        <w:rPr>
          <w:rFonts w:hint="cs"/>
          <w:rtl/>
        </w:rPr>
        <w:t>ל</w:t>
      </w:r>
      <w:r>
        <w:rPr>
          <w:rtl/>
        </w:rPr>
        <w:t>ענייניות</w:t>
      </w:r>
      <w:r>
        <w:rPr>
          <w:rFonts w:hint="cs"/>
          <w:rtl/>
        </w:rPr>
        <w:t>,</w:t>
      </w:r>
      <w:r>
        <w:rPr>
          <w:rtl/>
        </w:rPr>
        <w:t xml:space="preserve"> </w:t>
      </w:r>
      <w:bookmarkStart w:id="8742" w:name="_ETM_Q25_384659"/>
      <w:bookmarkEnd w:id="8742"/>
      <w:r>
        <w:rPr>
          <w:rtl/>
        </w:rPr>
        <w:t xml:space="preserve">ואיך </w:t>
      </w:r>
      <w:bookmarkStart w:id="8743" w:name="_ETM_Q25_384870"/>
      <w:bookmarkEnd w:id="8743"/>
      <w:r>
        <w:rPr>
          <w:rtl/>
        </w:rPr>
        <w:t xml:space="preserve">אתם </w:t>
      </w:r>
      <w:bookmarkStart w:id="8744" w:name="_ETM_Q25_385109"/>
      <w:bookmarkEnd w:id="8744"/>
      <w:r>
        <w:rPr>
          <w:rtl/>
        </w:rPr>
        <w:t xml:space="preserve">לא </w:t>
      </w:r>
      <w:bookmarkStart w:id="8745" w:name="_ETM_Q25_385230"/>
      <w:bookmarkEnd w:id="8745"/>
      <w:r>
        <w:rPr>
          <w:rtl/>
        </w:rPr>
        <w:t xml:space="preserve">דואגים </w:t>
      </w:r>
      <w:bookmarkStart w:id="8746" w:name="_ETM_Q25_385680"/>
      <w:bookmarkEnd w:id="8746"/>
      <w:r>
        <w:rPr>
          <w:rtl/>
        </w:rPr>
        <w:t xml:space="preserve">לחיילי </w:t>
      </w:r>
      <w:bookmarkStart w:id="8747" w:name="_ETM_Q25_386069"/>
      <w:bookmarkEnd w:id="8747"/>
      <w:r>
        <w:rPr>
          <w:rtl/>
        </w:rPr>
        <w:t>צה"ל</w:t>
      </w:r>
      <w:r>
        <w:rPr>
          <w:rFonts w:hint="cs"/>
          <w:rtl/>
        </w:rPr>
        <w:t xml:space="preserve">? </w:t>
      </w:r>
      <w:bookmarkStart w:id="8748" w:name="_ETM_Q25_386459"/>
      <w:bookmarkEnd w:id="8748"/>
      <w:r>
        <w:rPr>
          <w:rtl/>
        </w:rPr>
        <w:t xml:space="preserve">איך </w:t>
      </w:r>
      <w:bookmarkStart w:id="8749" w:name="_ETM_Q25_386549"/>
      <w:bookmarkEnd w:id="8749"/>
      <w:r>
        <w:rPr>
          <w:rtl/>
        </w:rPr>
        <w:t xml:space="preserve">אתם </w:t>
      </w:r>
      <w:bookmarkStart w:id="8750" w:name="_ETM_Q25_386730"/>
      <w:bookmarkEnd w:id="8750"/>
      <w:r>
        <w:rPr>
          <w:rtl/>
        </w:rPr>
        <w:t xml:space="preserve">לא </w:t>
      </w:r>
      <w:bookmarkStart w:id="8751" w:name="_ETM_Q25_386819"/>
      <w:bookmarkStart w:id="8752" w:name="_ETM_Q25_387029"/>
      <w:bookmarkEnd w:id="8751"/>
      <w:bookmarkEnd w:id="8752"/>
      <w:r>
        <w:rPr>
          <w:rFonts w:hint="cs"/>
          <w:rtl/>
        </w:rPr>
        <w:t xml:space="preserve">שמים </w:t>
      </w:r>
      <w:r>
        <w:rPr>
          <w:rtl/>
        </w:rPr>
        <w:t xml:space="preserve">את </w:t>
      </w:r>
      <w:bookmarkStart w:id="8753" w:name="_ETM_Q25_387120"/>
      <w:bookmarkEnd w:id="8753"/>
      <w:r>
        <w:rPr>
          <w:rtl/>
        </w:rPr>
        <w:t xml:space="preserve">זה </w:t>
      </w:r>
      <w:bookmarkStart w:id="8754" w:name="_ETM_Q25_387209"/>
      <w:bookmarkEnd w:id="8754"/>
      <w:r>
        <w:rPr>
          <w:rtl/>
        </w:rPr>
        <w:t>בצד</w:t>
      </w:r>
      <w:r>
        <w:rPr>
          <w:rFonts w:hint="cs"/>
          <w:rtl/>
        </w:rPr>
        <w:t>?</w:t>
      </w:r>
      <w:r>
        <w:rPr>
          <w:rtl/>
        </w:rPr>
        <w:t xml:space="preserve"> </w:t>
      </w:r>
      <w:bookmarkStart w:id="8755" w:name="_ETM_Q25_388190"/>
      <w:bookmarkEnd w:id="8755"/>
    </w:p>
    <w:p w:rsidR="00553E33" w:rsidRDefault="00553E33" w:rsidP="00010C73">
      <w:pPr>
        <w:rPr>
          <w:rtl/>
        </w:rPr>
      </w:pPr>
      <w:bookmarkStart w:id="8756" w:name="_ETM_Q25_394042"/>
      <w:bookmarkStart w:id="8757" w:name="_ETM_Q25_394126"/>
      <w:bookmarkEnd w:id="8756"/>
      <w:bookmarkEnd w:id="8757"/>
    </w:p>
    <w:p w:rsidR="00553E33" w:rsidRDefault="00553E33" w:rsidP="000B4260">
      <w:pPr>
        <w:rPr>
          <w:rtl/>
        </w:rPr>
      </w:pPr>
      <w:bookmarkStart w:id="8758" w:name="_ETM_Q25_394211"/>
      <w:bookmarkStart w:id="8759" w:name="_ETM_Q25_394322"/>
      <w:bookmarkEnd w:id="8758"/>
      <w:bookmarkEnd w:id="8759"/>
      <w:r>
        <w:rPr>
          <w:rtl/>
        </w:rPr>
        <w:t xml:space="preserve">יש </w:t>
      </w:r>
      <w:bookmarkStart w:id="8760" w:name="_ETM_Q25_388340"/>
      <w:bookmarkEnd w:id="8760"/>
      <w:r>
        <w:rPr>
          <w:rtl/>
        </w:rPr>
        <w:t xml:space="preserve">פה </w:t>
      </w:r>
      <w:bookmarkStart w:id="8761" w:name="_ETM_Q25_388490"/>
      <w:bookmarkEnd w:id="8761"/>
      <w:r>
        <w:rPr>
          <w:rtl/>
        </w:rPr>
        <w:t xml:space="preserve">הצעת </w:t>
      </w:r>
      <w:bookmarkStart w:id="8762" w:name="_ETM_Q25_388880"/>
      <w:bookmarkEnd w:id="8762"/>
      <w:r>
        <w:rPr>
          <w:rtl/>
        </w:rPr>
        <w:t xml:space="preserve">חוק </w:t>
      </w:r>
      <w:bookmarkStart w:id="8763" w:name="_ETM_Q25_390239"/>
      <w:bookmarkEnd w:id="8763"/>
      <w:r>
        <w:rPr>
          <w:rtl/>
        </w:rPr>
        <w:t xml:space="preserve">די </w:t>
      </w:r>
      <w:bookmarkStart w:id="8764" w:name="_ETM_Q25_390480"/>
      <w:bookmarkEnd w:id="8764"/>
      <w:r>
        <w:rPr>
          <w:rtl/>
        </w:rPr>
        <w:t xml:space="preserve">פשוטה </w:t>
      </w:r>
      <w:bookmarkStart w:id="8765" w:name="_ETM_Q25_391110"/>
      <w:bookmarkEnd w:id="8765"/>
      <w:r>
        <w:rPr>
          <w:rtl/>
        </w:rPr>
        <w:t xml:space="preserve">שמרוויחים </w:t>
      </w:r>
      <w:bookmarkStart w:id="8766" w:name="_ETM_Q25_391709"/>
      <w:bookmarkEnd w:id="8766"/>
      <w:r>
        <w:rPr>
          <w:rtl/>
        </w:rPr>
        <w:t>ב</w:t>
      </w:r>
      <w:bookmarkStart w:id="8767" w:name="_ETM_Q25_391656"/>
      <w:bookmarkEnd w:id="8767"/>
      <w:r>
        <w:rPr>
          <w:rFonts w:hint="cs"/>
          <w:rtl/>
        </w:rPr>
        <w:t xml:space="preserve">ה </w:t>
      </w:r>
      <w:r>
        <w:rPr>
          <w:rtl/>
        </w:rPr>
        <w:t>פעמיים</w:t>
      </w:r>
      <w:r>
        <w:rPr>
          <w:rFonts w:hint="cs"/>
          <w:rtl/>
        </w:rPr>
        <w:t>:</w:t>
      </w:r>
      <w:r>
        <w:rPr>
          <w:rtl/>
        </w:rPr>
        <w:t xml:space="preserve"> </w:t>
      </w:r>
      <w:bookmarkStart w:id="8768" w:name="_ETM_Q25_392819"/>
      <w:bookmarkEnd w:id="8768"/>
      <w:r>
        <w:rPr>
          <w:rtl/>
        </w:rPr>
        <w:t xml:space="preserve">גם </w:t>
      </w:r>
      <w:bookmarkStart w:id="8769" w:name="_ETM_Q25_393120"/>
      <w:bookmarkEnd w:id="8769"/>
      <w:r>
        <w:rPr>
          <w:rtl/>
        </w:rPr>
        <w:t xml:space="preserve">אנחנו </w:t>
      </w:r>
      <w:bookmarkStart w:id="8770" w:name="_ETM_Q25_393389"/>
      <w:bookmarkEnd w:id="8770"/>
      <w:r>
        <w:rPr>
          <w:rtl/>
        </w:rPr>
        <w:t xml:space="preserve">נותנים </w:t>
      </w:r>
      <w:bookmarkStart w:id="8771" w:name="_ETM_Q25_393750"/>
      <w:bookmarkEnd w:id="8771"/>
      <w:r>
        <w:rPr>
          <w:rtl/>
        </w:rPr>
        <w:t xml:space="preserve">למצוקה </w:t>
      </w:r>
      <w:bookmarkStart w:id="8772" w:name="_ETM_Q25_394560"/>
      <w:bookmarkEnd w:id="8772"/>
      <w:r>
        <w:rPr>
          <w:rtl/>
        </w:rPr>
        <w:t xml:space="preserve">של </w:t>
      </w:r>
      <w:bookmarkStart w:id="8773" w:name="_ETM_Q25_394769"/>
      <w:bookmarkEnd w:id="8773"/>
      <w:r>
        <w:rPr>
          <w:rtl/>
        </w:rPr>
        <w:t>בתי</w:t>
      </w:r>
      <w:bookmarkStart w:id="8774" w:name="_ETM_Q25_395040"/>
      <w:bookmarkEnd w:id="8774"/>
      <w:r>
        <w:rPr>
          <w:rFonts w:hint="cs"/>
          <w:rtl/>
        </w:rPr>
        <w:t xml:space="preserve"> </w:t>
      </w:r>
      <w:r>
        <w:rPr>
          <w:rtl/>
        </w:rPr>
        <w:t>החולים</w:t>
      </w:r>
      <w:r>
        <w:rPr>
          <w:rFonts w:hint="cs"/>
          <w:rtl/>
        </w:rPr>
        <w:t>,</w:t>
      </w:r>
      <w:r>
        <w:rPr>
          <w:rtl/>
        </w:rPr>
        <w:t xml:space="preserve"> </w:t>
      </w:r>
      <w:bookmarkStart w:id="8775" w:name="_ETM_Q25_395790"/>
      <w:bookmarkEnd w:id="8775"/>
      <w:r>
        <w:rPr>
          <w:rtl/>
        </w:rPr>
        <w:t xml:space="preserve">שהם </w:t>
      </w:r>
      <w:bookmarkStart w:id="8776" w:name="_ETM_Q25_396150"/>
      <w:bookmarkEnd w:id="8776"/>
      <w:r>
        <w:rPr>
          <w:rtl/>
        </w:rPr>
        <w:t xml:space="preserve">בעצמם </w:t>
      </w:r>
      <w:bookmarkStart w:id="8777" w:name="_ETM_Q25_396689"/>
      <w:bookmarkEnd w:id="8777"/>
      <w:r>
        <w:rPr>
          <w:rtl/>
        </w:rPr>
        <w:t xml:space="preserve">אומרים </w:t>
      </w:r>
      <w:bookmarkStart w:id="8778" w:name="_ETM_Q25_397049"/>
      <w:bookmarkEnd w:id="8778"/>
      <w:r>
        <w:rPr>
          <w:rtl/>
        </w:rPr>
        <w:t xml:space="preserve">את </w:t>
      </w:r>
      <w:bookmarkStart w:id="8779" w:name="_ETM_Q25_397170"/>
      <w:bookmarkEnd w:id="8779"/>
      <w:r>
        <w:rPr>
          <w:rtl/>
        </w:rPr>
        <w:t>זה</w:t>
      </w:r>
      <w:r w:rsidR="000B4260">
        <w:rPr>
          <w:rFonts w:hint="cs"/>
          <w:rtl/>
        </w:rPr>
        <w:t>;</w:t>
      </w:r>
      <w:r>
        <w:rPr>
          <w:rtl/>
        </w:rPr>
        <w:t xml:space="preserve"> </w:t>
      </w:r>
      <w:bookmarkStart w:id="8780" w:name="_ETM_Q25_397379"/>
      <w:bookmarkEnd w:id="8780"/>
      <w:r>
        <w:rPr>
          <w:rtl/>
        </w:rPr>
        <w:t xml:space="preserve">אולי </w:t>
      </w:r>
      <w:bookmarkStart w:id="8781" w:name="_ETM_Q25_397590"/>
      <w:bookmarkEnd w:id="8781"/>
      <w:r>
        <w:rPr>
          <w:rtl/>
        </w:rPr>
        <w:t xml:space="preserve">לא </w:t>
      </w:r>
      <w:bookmarkStart w:id="8782" w:name="_ETM_Q25_397709"/>
      <w:bookmarkEnd w:id="8782"/>
      <w:r>
        <w:rPr>
          <w:rtl/>
        </w:rPr>
        <w:t xml:space="preserve">בדקתם </w:t>
      </w:r>
      <w:bookmarkStart w:id="8783" w:name="_ETM_Q25_398189"/>
      <w:bookmarkEnd w:id="8783"/>
      <w:r>
        <w:rPr>
          <w:rtl/>
        </w:rPr>
        <w:t>איתם</w:t>
      </w:r>
      <w:r>
        <w:rPr>
          <w:rFonts w:hint="cs"/>
          <w:rtl/>
        </w:rPr>
        <w:t>,</w:t>
      </w:r>
      <w:r>
        <w:rPr>
          <w:rtl/>
        </w:rPr>
        <w:t xml:space="preserve"> </w:t>
      </w:r>
      <w:bookmarkStart w:id="8784" w:name="_ETM_Q25_398459"/>
      <w:bookmarkEnd w:id="8784"/>
      <w:r>
        <w:rPr>
          <w:rtl/>
        </w:rPr>
        <w:t xml:space="preserve">תבדקו </w:t>
      </w:r>
      <w:bookmarkStart w:id="8785" w:name="_ETM_Q25_398939"/>
      <w:bookmarkEnd w:id="8785"/>
      <w:r>
        <w:rPr>
          <w:rtl/>
        </w:rPr>
        <w:t>איתם</w:t>
      </w:r>
      <w:r>
        <w:rPr>
          <w:rFonts w:hint="cs"/>
          <w:rtl/>
        </w:rPr>
        <w:t xml:space="preserve"> –</w:t>
      </w:r>
      <w:r>
        <w:rPr>
          <w:rtl/>
        </w:rPr>
        <w:t xml:space="preserve"> </w:t>
      </w:r>
      <w:bookmarkStart w:id="8786" w:name="_ETM_Q25_399950"/>
      <w:bookmarkEnd w:id="8786"/>
      <w:r>
        <w:rPr>
          <w:rtl/>
        </w:rPr>
        <w:t xml:space="preserve">אין </w:t>
      </w:r>
      <w:bookmarkStart w:id="8787" w:name="_ETM_Q25_400280"/>
      <w:bookmarkEnd w:id="8787"/>
      <w:r>
        <w:rPr>
          <w:rtl/>
        </w:rPr>
        <w:t xml:space="preserve">מנהל </w:t>
      </w:r>
      <w:bookmarkStart w:id="8788" w:name="_ETM_Q25_400640"/>
      <w:bookmarkEnd w:id="8788"/>
      <w:r>
        <w:rPr>
          <w:rtl/>
        </w:rPr>
        <w:t>בית</w:t>
      </w:r>
      <w:bookmarkStart w:id="8789" w:name="_ETM_Q25_400819"/>
      <w:bookmarkEnd w:id="8789"/>
      <w:r>
        <w:rPr>
          <w:rFonts w:hint="cs"/>
          <w:rtl/>
        </w:rPr>
        <w:t xml:space="preserve"> </w:t>
      </w:r>
      <w:r>
        <w:rPr>
          <w:rtl/>
        </w:rPr>
        <w:t>חולים</w:t>
      </w:r>
      <w:r>
        <w:rPr>
          <w:rFonts w:hint="cs"/>
          <w:rtl/>
        </w:rPr>
        <w:t>,</w:t>
      </w:r>
      <w:bookmarkStart w:id="8790" w:name="_ETM_Q25_401510"/>
      <w:bookmarkEnd w:id="8790"/>
      <w:r>
        <w:rPr>
          <w:rFonts w:hint="cs"/>
          <w:rtl/>
        </w:rPr>
        <w:t xml:space="preserve"> חברת הכנסת יעל רון בן משה, </w:t>
      </w:r>
      <w:bookmarkStart w:id="8791" w:name="_ETM_Q25_401750"/>
      <w:bookmarkStart w:id="8792" w:name="_ETM_Q25_402230"/>
      <w:bookmarkStart w:id="8793" w:name="_ETM_Q25_402379"/>
      <w:bookmarkStart w:id="8794" w:name="_ETM_Q25_402530"/>
      <w:bookmarkStart w:id="8795" w:name="_ETM_Q25_402890"/>
      <w:bookmarkStart w:id="8796" w:name="_ETM_Q25_403099"/>
      <w:bookmarkStart w:id="8797" w:name="_ETM_Q25_403400"/>
      <w:bookmarkStart w:id="8798" w:name="_ETM_Q25_403550"/>
      <w:bookmarkStart w:id="8799" w:name="_ETM_Q25_403760"/>
      <w:bookmarkEnd w:id="8791"/>
      <w:bookmarkEnd w:id="8792"/>
      <w:bookmarkEnd w:id="8793"/>
      <w:bookmarkEnd w:id="8794"/>
      <w:bookmarkEnd w:id="8795"/>
      <w:bookmarkEnd w:id="8796"/>
      <w:bookmarkEnd w:id="8797"/>
      <w:bookmarkEnd w:id="8798"/>
      <w:bookmarkEnd w:id="8799"/>
      <w:r>
        <w:rPr>
          <w:rFonts w:hint="cs"/>
          <w:rtl/>
        </w:rPr>
        <w:t>אין מנהל</w:t>
      </w:r>
      <w:bookmarkStart w:id="8800" w:name="_ETM_Q25_400788"/>
      <w:bookmarkEnd w:id="8800"/>
      <w:r>
        <w:rPr>
          <w:rFonts w:hint="cs"/>
          <w:rtl/>
        </w:rPr>
        <w:t xml:space="preserve"> בית חולים </w:t>
      </w:r>
      <w:r>
        <w:rPr>
          <w:rtl/>
        </w:rPr>
        <w:t xml:space="preserve">שלא </w:t>
      </w:r>
      <w:bookmarkStart w:id="8801" w:name="_ETM_Q25_403940"/>
      <w:bookmarkEnd w:id="8801"/>
      <w:r>
        <w:rPr>
          <w:rtl/>
        </w:rPr>
        <w:t xml:space="preserve">נפגשנו </w:t>
      </w:r>
      <w:bookmarkStart w:id="8802" w:name="_ETM_Q25_404420"/>
      <w:bookmarkEnd w:id="8802"/>
      <w:r>
        <w:rPr>
          <w:rtl/>
        </w:rPr>
        <w:t>איתו</w:t>
      </w:r>
      <w:r>
        <w:rPr>
          <w:rFonts w:hint="cs"/>
          <w:rtl/>
        </w:rPr>
        <w:t xml:space="preserve"> </w:t>
      </w:r>
      <w:r w:rsidR="004C49C7">
        <w:rPr>
          <w:rFonts w:hint="cs"/>
          <w:rtl/>
        </w:rPr>
        <w:t>– –</w:t>
      </w:r>
      <w:r>
        <w:rPr>
          <w:rFonts w:hint="cs"/>
          <w:rtl/>
        </w:rPr>
        <w:t xml:space="preserve"> </w:t>
      </w:r>
    </w:p>
    <w:p w:rsidR="00553E33" w:rsidRDefault="00553E33" w:rsidP="00010C73">
      <w:pPr>
        <w:rPr>
          <w:rtl/>
        </w:rPr>
      </w:pPr>
    </w:p>
    <w:p w:rsidR="00553E33" w:rsidRDefault="00553E33" w:rsidP="00010C73">
      <w:pPr>
        <w:pStyle w:val="af5"/>
        <w:rPr>
          <w:rtl/>
        </w:rPr>
      </w:pPr>
      <w:bookmarkStart w:id="8803" w:name="_ETM_Q25_405045"/>
      <w:bookmarkStart w:id="8804" w:name="_ETM_Q25_405195"/>
      <w:bookmarkStart w:id="8805" w:name="_ETM_Q25_408853"/>
      <w:bookmarkStart w:id="8806" w:name="_ETM_Q25_408942"/>
      <w:bookmarkStart w:id="8807" w:name="ET_interruption_6125_13"/>
      <w:bookmarkEnd w:id="8803"/>
      <w:bookmarkEnd w:id="8804"/>
      <w:bookmarkEnd w:id="8805"/>
      <w:bookmarkEnd w:id="8806"/>
      <w:r w:rsidRPr="00A601F3">
        <w:rPr>
          <w:rStyle w:val="TagStyle"/>
          <w:rtl/>
        </w:rPr>
        <w:t xml:space="preserve"> &lt;&lt; קריאה &gt;&gt;</w:t>
      </w:r>
      <w:r w:rsidRPr="00531D10">
        <w:rPr>
          <w:rStyle w:val="TagStyle"/>
          <w:rtl/>
        </w:rPr>
        <w:t xml:space="preserve"> </w:t>
      </w:r>
      <w:r>
        <w:rPr>
          <w:rtl/>
        </w:rPr>
        <w:t>יעל רון בן משה (כחול לבן):</w:t>
      </w:r>
      <w:r w:rsidRPr="00531D10">
        <w:rPr>
          <w:rStyle w:val="TagStyle"/>
          <w:rtl/>
        </w:rPr>
        <w:t xml:space="preserve"> </w:t>
      </w:r>
      <w:r w:rsidRPr="00A601F3">
        <w:rPr>
          <w:rStyle w:val="TagStyle"/>
          <w:rtl/>
        </w:rPr>
        <w:t>&lt;&lt; קריאה &gt;&gt;</w:t>
      </w:r>
      <w:r>
        <w:rPr>
          <w:rtl/>
        </w:rPr>
        <w:t xml:space="preserve">   </w:t>
      </w:r>
      <w:bookmarkEnd w:id="8807"/>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אתה צודק. גם </w:t>
      </w:r>
      <w:bookmarkStart w:id="8808" w:name="_ETM_Q25_419043"/>
      <w:bookmarkEnd w:id="8808"/>
      <w:r>
        <w:rPr>
          <w:rFonts w:hint="cs"/>
          <w:rtl/>
          <w:lang w:eastAsia="he-IL"/>
        </w:rPr>
        <w:t xml:space="preserve">לי יש הצעת חוק כזאת. </w:t>
      </w:r>
    </w:p>
    <w:p w:rsidR="00553E33" w:rsidRDefault="00553E33" w:rsidP="00010C73">
      <w:pPr>
        <w:rPr>
          <w:rtl/>
          <w:lang w:eastAsia="he-IL"/>
        </w:rPr>
      </w:pPr>
    </w:p>
    <w:p w:rsidR="00553E33" w:rsidRDefault="00553E33" w:rsidP="00010C73">
      <w:pPr>
        <w:pStyle w:val="-"/>
        <w:rPr>
          <w:rtl/>
        </w:rPr>
      </w:pPr>
      <w:bookmarkStart w:id="8809" w:name="ET_speakercontinue_5786_14"/>
      <w:r w:rsidRPr="00A601F3">
        <w:rPr>
          <w:rStyle w:val="TagStyle"/>
          <w:rtl/>
        </w:rPr>
        <w:t xml:space="preserve"> &lt;&lt; דובר_המשך &gt;&gt;</w:t>
      </w:r>
      <w:r w:rsidRPr="00531D10">
        <w:rPr>
          <w:rStyle w:val="TagStyle"/>
          <w:rtl/>
        </w:rPr>
        <w:t xml:space="preserve"> </w:t>
      </w:r>
      <w:r>
        <w:rPr>
          <w:rtl/>
        </w:rPr>
        <w:t>אופיר כץ (הליכוד):</w:t>
      </w:r>
      <w:r w:rsidRPr="00531D10">
        <w:rPr>
          <w:rStyle w:val="TagStyle"/>
          <w:rtl/>
        </w:rPr>
        <w:t xml:space="preserve"> </w:t>
      </w:r>
      <w:r w:rsidRPr="00A601F3">
        <w:rPr>
          <w:rStyle w:val="TagStyle"/>
          <w:rtl/>
        </w:rPr>
        <w:t>&lt;&lt; דובר_המשך &gt;&gt;</w:t>
      </w:r>
      <w:r>
        <w:rPr>
          <w:rtl/>
        </w:rPr>
        <w:t xml:space="preserve">   </w:t>
      </w:r>
      <w:bookmarkEnd w:id="8809"/>
    </w:p>
    <w:p w:rsidR="00553E33" w:rsidRDefault="00553E33" w:rsidP="004C49C7">
      <w:pPr>
        <w:rPr>
          <w:rtl/>
          <w:lang w:eastAsia="he-IL"/>
        </w:rPr>
      </w:pPr>
    </w:p>
    <w:p w:rsidR="00553E33" w:rsidRDefault="00553E33" w:rsidP="00010C73">
      <w:pPr>
        <w:rPr>
          <w:rtl/>
          <w:lang w:eastAsia="he-IL"/>
        </w:rPr>
      </w:pPr>
      <w:r>
        <w:rPr>
          <w:rFonts w:hint="cs"/>
          <w:rtl/>
          <w:lang w:eastAsia="he-IL"/>
        </w:rPr>
        <w:t>אז הינה, את מצביעה בעד?</w:t>
      </w:r>
    </w:p>
    <w:p w:rsidR="000B4260" w:rsidRDefault="000B4260" w:rsidP="00010C73">
      <w:pPr>
        <w:rPr>
          <w:rtl/>
        </w:rPr>
      </w:pPr>
    </w:p>
    <w:p w:rsidR="00553E33" w:rsidRDefault="004C49C7" w:rsidP="000B4260">
      <w:pPr>
        <w:rPr>
          <w:rtl/>
        </w:rPr>
      </w:pPr>
      <w:r>
        <w:rPr>
          <w:rFonts w:hint="cs"/>
          <w:rtl/>
        </w:rPr>
        <w:t>– –</w:t>
      </w:r>
      <w:r w:rsidR="00553E33">
        <w:rPr>
          <w:rFonts w:hint="cs"/>
          <w:rtl/>
        </w:rPr>
        <w:t xml:space="preserve"> </w:t>
      </w:r>
      <w:r w:rsidR="00553E33">
        <w:rPr>
          <w:rtl/>
        </w:rPr>
        <w:t xml:space="preserve">ולא </w:t>
      </w:r>
      <w:bookmarkStart w:id="8810" w:name="_ETM_Q25_405230"/>
      <w:bookmarkEnd w:id="8810"/>
      <w:r w:rsidR="00553E33">
        <w:rPr>
          <w:rFonts w:hint="cs"/>
          <w:rtl/>
        </w:rPr>
        <w:t>העלה את הצורך הזה</w:t>
      </w:r>
      <w:r w:rsidR="000B4260">
        <w:rPr>
          <w:rFonts w:hint="cs"/>
          <w:rtl/>
        </w:rPr>
        <w:t>.</w:t>
      </w:r>
      <w:r w:rsidR="00553E33">
        <w:rPr>
          <w:rFonts w:hint="cs"/>
          <w:rtl/>
        </w:rPr>
        <w:t xml:space="preserve"> </w:t>
      </w:r>
      <w:bookmarkStart w:id="8811" w:name="_ETM_Q25_405379"/>
      <w:bookmarkStart w:id="8812" w:name="_ETM_Q25_405470"/>
      <w:bookmarkStart w:id="8813" w:name="_ETM_Q25_405920"/>
      <w:bookmarkStart w:id="8814" w:name="_ETM_Q25_406129"/>
      <w:bookmarkEnd w:id="8811"/>
      <w:bookmarkEnd w:id="8812"/>
      <w:bookmarkEnd w:id="8813"/>
      <w:bookmarkEnd w:id="8814"/>
      <w:r w:rsidR="00553E33">
        <w:rPr>
          <w:rtl/>
        </w:rPr>
        <w:t xml:space="preserve">יש </w:t>
      </w:r>
      <w:bookmarkStart w:id="8815" w:name="_ETM_Q25_406340"/>
      <w:bookmarkEnd w:id="8815"/>
      <w:r w:rsidR="00553E33">
        <w:rPr>
          <w:rtl/>
        </w:rPr>
        <w:t xml:space="preserve">בעיה </w:t>
      </w:r>
      <w:bookmarkStart w:id="8816" w:name="_ETM_Q25_406700"/>
      <w:bookmarkEnd w:id="8816"/>
      <w:r w:rsidR="00553E33">
        <w:rPr>
          <w:rtl/>
        </w:rPr>
        <w:t>לגייס</w:t>
      </w:r>
      <w:r w:rsidR="00553E33">
        <w:rPr>
          <w:rFonts w:hint="cs"/>
          <w:rtl/>
        </w:rPr>
        <w:t xml:space="preserve"> מאבטחים.</w:t>
      </w:r>
      <w:r w:rsidR="00553E33">
        <w:rPr>
          <w:rFonts w:hint="cs"/>
          <w:rtl/>
          <w:lang w:eastAsia="he-IL"/>
        </w:rPr>
        <w:t xml:space="preserve"> </w:t>
      </w:r>
      <w:bookmarkStart w:id="8817" w:name="_ETM_Q25_411037"/>
      <w:bookmarkStart w:id="8818" w:name="_ETM_Q25_406055"/>
      <w:bookmarkStart w:id="8819" w:name="_ETM_Q25_406727"/>
      <w:bookmarkStart w:id="8820" w:name="_ETM_Q25_406843"/>
      <w:bookmarkStart w:id="8821" w:name="_ETM_Q25_408755"/>
      <w:bookmarkStart w:id="8822" w:name="_ETM_Q25_405221"/>
      <w:bookmarkStart w:id="8823" w:name="_ETM_Q25_405336"/>
      <w:bookmarkStart w:id="8824" w:name="_ETM_Q25_405925"/>
      <w:bookmarkStart w:id="8825" w:name="_ETM_Q25_406050"/>
      <w:bookmarkStart w:id="8826" w:name="_ETM_Q25_407780"/>
      <w:bookmarkStart w:id="8827" w:name="_ETM_Q25_408020"/>
      <w:bookmarkStart w:id="8828" w:name="_ETM_Q25_408379"/>
      <w:bookmarkStart w:id="8829" w:name="_ETM_Q25_408830"/>
      <w:bookmarkStart w:id="8830" w:name="_ETM_Q25_409099"/>
      <w:bookmarkStart w:id="8831" w:name="_ETM_Q25_409250"/>
      <w:bookmarkStart w:id="8832" w:name="_ETM_Q25_409610"/>
      <w:bookmarkStart w:id="8833" w:name="_ETM_Q25_411810"/>
      <w:bookmarkStart w:id="8834" w:name="_ETM_Q25_412290"/>
      <w:bookmarkStart w:id="8835" w:name="_ETM_Q25_412470"/>
      <w:bookmarkStart w:id="8836" w:name="_ETM_Q25_412620"/>
      <w:bookmarkStart w:id="8837" w:name="_ETM_Q25_413040"/>
      <w:bookmarkStart w:id="8838" w:name="_ETM_Q25_413400"/>
      <w:bookmarkStart w:id="8839" w:name="_ETM_Q25_413580"/>
      <w:bookmarkStart w:id="8840" w:name="_ETM_Q25_413849"/>
      <w:bookmarkStart w:id="8841" w:name="_ETM_Q25_415019"/>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r w:rsidR="00553E33">
        <w:rPr>
          <w:rtl/>
        </w:rPr>
        <w:t xml:space="preserve">אנחנו </w:t>
      </w:r>
      <w:bookmarkStart w:id="8842" w:name="_ETM_Q25_415620"/>
      <w:bookmarkEnd w:id="8842"/>
      <w:r w:rsidR="00553E33">
        <w:rPr>
          <w:rtl/>
        </w:rPr>
        <w:t xml:space="preserve">שומעים </w:t>
      </w:r>
      <w:bookmarkStart w:id="8843" w:name="_ETM_Q25_415980"/>
      <w:bookmarkEnd w:id="8843"/>
      <w:r w:rsidR="00553E33">
        <w:rPr>
          <w:rtl/>
        </w:rPr>
        <w:t xml:space="preserve">הרבה </w:t>
      </w:r>
      <w:bookmarkStart w:id="8844" w:name="_ETM_Q25_416790"/>
      <w:bookmarkEnd w:id="8844"/>
      <w:r w:rsidR="00553E33">
        <w:rPr>
          <w:rtl/>
        </w:rPr>
        <w:t xml:space="preserve">שרים </w:t>
      </w:r>
      <w:bookmarkStart w:id="8845" w:name="_ETM_Q25_417180"/>
      <w:bookmarkEnd w:id="8845"/>
      <w:r w:rsidR="00553E33">
        <w:rPr>
          <w:rtl/>
        </w:rPr>
        <w:t xml:space="preserve">בממשלה </w:t>
      </w:r>
      <w:bookmarkStart w:id="8846" w:name="_ETM_Q25_417780"/>
      <w:bookmarkEnd w:id="8846"/>
      <w:r w:rsidR="00553E33">
        <w:rPr>
          <w:rtl/>
        </w:rPr>
        <w:t xml:space="preserve">וחברי </w:t>
      </w:r>
      <w:bookmarkStart w:id="8847" w:name="_ETM_Q25_418230"/>
      <w:bookmarkEnd w:id="8847"/>
      <w:r w:rsidR="00553E33">
        <w:rPr>
          <w:rtl/>
        </w:rPr>
        <w:t xml:space="preserve">כנסת </w:t>
      </w:r>
      <w:bookmarkStart w:id="8848" w:name="_ETM_Q25_419010"/>
      <w:bookmarkEnd w:id="8848"/>
      <w:r w:rsidR="00553E33">
        <w:rPr>
          <w:rtl/>
        </w:rPr>
        <w:t>–</w:t>
      </w:r>
      <w:r w:rsidR="00553E33">
        <w:rPr>
          <w:rFonts w:hint="cs"/>
          <w:rtl/>
        </w:rPr>
        <w:t xml:space="preserve"> </w:t>
      </w:r>
      <w:r w:rsidR="00553E33">
        <w:rPr>
          <w:rtl/>
        </w:rPr>
        <w:t xml:space="preserve">אנחנו </w:t>
      </w:r>
      <w:bookmarkStart w:id="8849" w:name="_ETM_Q25_419400"/>
      <w:bookmarkEnd w:id="8849"/>
      <w:r w:rsidR="00553E33">
        <w:rPr>
          <w:rtl/>
        </w:rPr>
        <w:t xml:space="preserve">נעשה </w:t>
      </w:r>
      <w:bookmarkStart w:id="8850" w:name="_ETM_Q25_419790"/>
      <w:bookmarkEnd w:id="8850"/>
      <w:r w:rsidR="00553E33">
        <w:rPr>
          <w:rtl/>
        </w:rPr>
        <w:t xml:space="preserve">הכול </w:t>
      </w:r>
      <w:bookmarkStart w:id="8851" w:name="_ETM_Q25_420269"/>
      <w:bookmarkEnd w:id="8851"/>
      <w:r w:rsidR="00553E33">
        <w:rPr>
          <w:rtl/>
        </w:rPr>
        <w:t xml:space="preserve">כדי </w:t>
      </w:r>
      <w:bookmarkStart w:id="8852" w:name="_ETM_Q25_420510"/>
      <w:bookmarkEnd w:id="8852"/>
      <w:r w:rsidR="00553E33">
        <w:rPr>
          <w:rtl/>
        </w:rPr>
        <w:t xml:space="preserve">למגר </w:t>
      </w:r>
      <w:bookmarkStart w:id="8853" w:name="_ETM_Q25_420989"/>
      <w:bookmarkEnd w:id="8853"/>
      <w:r w:rsidR="00553E33">
        <w:rPr>
          <w:rtl/>
        </w:rPr>
        <w:t xml:space="preserve">את </w:t>
      </w:r>
      <w:bookmarkStart w:id="8854" w:name="_ETM_Q25_421140"/>
      <w:bookmarkEnd w:id="8854"/>
      <w:r w:rsidR="00553E33">
        <w:rPr>
          <w:rtl/>
        </w:rPr>
        <w:t xml:space="preserve">התופעה </w:t>
      </w:r>
      <w:bookmarkStart w:id="8855" w:name="_ETM_Q25_422129"/>
      <w:bookmarkEnd w:id="8855"/>
      <w:r w:rsidR="00553E33">
        <w:rPr>
          <w:rtl/>
        </w:rPr>
        <w:t xml:space="preserve">של </w:t>
      </w:r>
      <w:bookmarkStart w:id="8856" w:name="_ETM_Q25_422400"/>
      <w:bookmarkEnd w:id="8856"/>
      <w:r w:rsidR="00553E33">
        <w:rPr>
          <w:rtl/>
        </w:rPr>
        <w:t xml:space="preserve">תקיפה </w:t>
      </w:r>
      <w:bookmarkStart w:id="8857" w:name="_ETM_Q25_422849"/>
      <w:bookmarkEnd w:id="8857"/>
      <w:r w:rsidR="00553E33">
        <w:rPr>
          <w:rtl/>
        </w:rPr>
        <w:t xml:space="preserve">של </w:t>
      </w:r>
      <w:bookmarkStart w:id="8858" w:name="_ETM_Q25_423030"/>
      <w:bookmarkEnd w:id="8858"/>
      <w:r w:rsidR="00553E33">
        <w:rPr>
          <w:rtl/>
        </w:rPr>
        <w:t xml:space="preserve">צוותים </w:t>
      </w:r>
      <w:bookmarkStart w:id="8859" w:name="_ETM_Q25_423450"/>
      <w:bookmarkEnd w:id="8859"/>
      <w:r w:rsidR="00553E33">
        <w:rPr>
          <w:rtl/>
        </w:rPr>
        <w:t>רפואיים</w:t>
      </w:r>
      <w:r w:rsidR="00553E33">
        <w:rPr>
          <w:rFonts w:hint="cs"/>
          <w:rtl/>
        </w:rPr>
        <w:t xml:space="preserve">. אבל כאשר </w:t>
      </w:r>
      <w:bookmarkStart w:id="8860" w:name="_ETM_Q25_426820"/>
      <w:bookmarkEnd w:id="8860"/>
      <w:r w:rsidR="00553E33">
        <w:rPr>
          <w:rFonts w:hint="cs"/>
          <w:rtl/>
        </w:rPr>
        <w:t xml:space="preserve">מגיע רגע האמת, מהאופוזיציה </w:t>
      </w:r>
      <w:bookmarkStart w:id="8861" w:name="_ETM_Q25_429607"/>
      <w:bookmarkEnd w:id="8861"/>
      <w:r w:rsidR="00553E33">
        <w:rPr>
          <w:rtl/>
        </w:rPr>
        <w:t>–</w:t>
      </w:r>
      <w:r w:rsidR="00553E33">
        <w:rPr>
          <w:rFonts w:hint="cs"/>
          <w:rtl/>
        </w:rPr>
        <w:t xml:space="preserve"> אז הם לא יעשו, הם </w:t>
      </w:r>
      <w:bookmarkStart w:id="8862" w:name="_ETM_Q25_429034"/>
      <w:bookmarkEnd w:id="8862"/>
      <w:r w:rsidR="00553E33">
        <w:rPr>
          <w:rFonts w:hint="cs"/>
          <w:rtl/>
        </w:rPr>
        <w:t xml:space="preserve">יתנגדו. למה? כי זה מהאופוזיציה. </w:t>
      </w:r>
    </w:p>
    <w:p w:rsidR="00553E33" w:rsidRDefault="00553E33" w:rsidP="00010C73">
      <w:pPr>
        <w:rPr>
          <w:rtl/>
        </w:rPr>
      </w:pPr>
      <w:bookmarkStart w:id="8863" w:name="_ETM_Q25_431890"/>
      <w:bookmarkStart w:id="8864" w:name="_ETM_Q25_432025"/>
      <w:bookmarkEnd w:id="8863"/>
      <w:bookmarkEnd w:id="8864"/>
    </w:p>
    <w:p w:rsidR="00553E33" w:rsidRDefault="00553E33" w:rsidP="000B4260">
      <w:pPr>
        <w:rPr>
          <w:rtl/>
        </w:rPr>
      </w:pPr>
      <w:bookmarkStart w:id="8865" w:name="_ETM_Q25_432097"/>
      <w:bookmarkStart w:id="8866" w:name="_ETM_Q25_432203"/>
      <w:bookmarkStart w:id="8867" w:name="_ETM_Q25_431240"/>
      <w:bookmarkEnd w:id="8865"/>
      <w:bookmarkEnd w:id="8866"/>
      <w:bookmarkEnd w:id="8867"/>
      <w:r>
        <w:rPr>
          <w:rtl/>
        </w:rPr>
        <w:t xml:space="preserve">ולגבי </w:t>
      </w:r>
      <w:bookmarkStart w:id="8868" w:name="_ETM_Q25_431840"/>
      <w:bookmarkEnd w:id="8868"/>
      <w:r>
        <w:rPr>
          <w:rtl/>
        </w:rPr>
        <w:t xml:space="preserve">הצעות </w:t>
      </w:r>
      <w:bookmarkStart w:id="8869" w:name="_ETM_Q25_432320"/>
      <w:bookmarkEnd w:id="8869"/>
      <w:r>
        <w:rPr>
          <w:rtl/>
        </w:rPr>
        <w:t xml:space="preserve">שמציעים </w:t>
      </w:r>
      <w:bookmarkStart w:id="8870" w:name="_ETM_Q25_433100"/>
      <w:bookmarkEnd w:id="8870"/>
      <w:r>
        <w:rPr>
          <w:rtl/>
        </w:rPr>
        <w:t xml:space="preserve">פה </w:t>
      </w:r>
      <w:bookmarkStart w:id="8871" w:name="_ETM_Q25_433310"/>
      <w:bookmarkEnd w:id="8871"/>
      <w:r>
        <w:rPr>
          <w:rtl/>
        </w:rPr>
        <w:t xml:space="preserve">חברי </w:t>
      </w:r>
      <w:bookmarkStart w:id="8872" w:name="_ETM_Q25_433700"/>
      <w:bookmarkEnd w:id="8872"/>
      <w:r>
        <w:rPr>
          <w:rtl/>
        </w:rPr>
        <w:t xml:space="preserve">הממשלה </w:t>
      </w:r>
      <w:bookmarkStart w:id="8873" w:name="_ETM_Q25_434600"/>
      <w:bookmarkEnd w:id="8873"/>
      <w:r>
        <w:rPr>
          <w:rFonts w:hint="cs"/>
          <w:rtl/>
        </w:rPr>
        <w:t xml:space="preserve">– </w:t>
      </w:r>
      <w:r>
        <w:rPr>
          <w:rtl/>
        </w:rPr>
        <w:t xml:space="preserve">לדחות </w:t>
      </w:r>
      <w:bookmarkStart w:id="8874" w:name="_ETM_Q25_434990"/>
      <w:bookmarkEnd w:id="8874"/>
      <w:r>
        <w:rPr>
          <w:rtl/>
        </w:rPr>
        <w:t>בחודש</w:t>
      </w:r>
      <w:r>
        <w:rPr>
          <w:rFonts w:hint="cs"/>
          <w:rtl/>
        </w:rPr>
        <w:t>,</w:t>
      </w:r>
      <w:r>
        <w:rPr>
          <w:rtl/>
        </w:rPr>
        <w:t xml:space="preserve"> </w:t>
      </w:r>
      <w:bookmarkStart w:id="8875" w:name="_ETM_Q25_435530"/>
      <w:bookmarkEnd w:id="8875"/>
      <w:r>
        <w:rPr>
          <w:rtl/>
        </w:rPr>
        <w:t xml:space="preserve">לדחות </w:t>
      </w:r>
      <w:bookmarkStart w:id="8876" w:name="_ETM_Q25_435830"/>
      <w:bookmarkEnd w:id="8876"/>
      <w:r>
        <w:rPr>
          <w:rtl/>
        </w:rPr>
        <w:t>בחודשיים</w:t>
      </w:r>
      <w:r>
        <w:rPr>
          <w:rFonts w:hint="cs"/>
          <w:rtl/>
        </w:rPr>
        <w:t>.</w:t>
      </w:r>
      <w:r>
        <w:rPr>
          <w:rtl/>
        </w:rPr>
        <w:t xml:space="preserve"> </w:t>
      </w:r>
      <w:bookmarkStart w:id="8877" w:name="_ETM_Q25_436910"/>
      <w:bookmarkEnd w:id="8877"/>
      <w:r>
        <w:rPr>
          <w:rtl/>
        </w:rPr>
        <w:t>מאיר</w:t>
      </w:r>
      <w:r>
        <w:rPr>
          <w:rFonts w:hint="cs"/>
          <w:rtl/>
        </w:rPr>
        <w:t>,</w:t>
      </w:r>
      <w:r>
        <w:rPr>
          <w:rtl/>
        </w:rPr>
        <w:t xml:space="preserve"> </w:t>
      </w:r>
      <w:bookmarkStart w:id="8878" w:name="_ETM_Q25_437240"/>
      <w:bookmarkEnd w:id="8878"/>
      <w:r>
        <w:rPr>
          <w:rtl/>
        </w:rPr>
        <w:t xml:space="preserve">הכוונה </w:t>
      </w:r>
      <w:bookmarkStart w:id="8879" w:name="_ETM_Q25_437720"/>
      <w:bookmarkEnd w:id="8879"/>
      <w:r>
        <w:rPr>
          <w:rtl/>
        </w:rPr>
        <w:t xml:space="preserve">היא </w:t>
      </w:r>
      <w:bookmarkStart w:id="8880" w:name="_ETM_Q25_437779"/>
      <w:bookmarkEnd w:id="8880"/>
      <w:r>
        <w:rPr>
          <w:rtl/>
        </w:rPr>
        <w:t xml:space="preserve">לא </w:t>
      </w:r>
      <w:bookmarkStart w:id="8881" w:name="_ETM_Q25_437900"/>
      <w:bookmarkEnd w:id="8881"/>
      <w:r>
        <w:rPr>
          <w:rtl/>
        </w:rPr>
        <w:t xml:space="preserve">אליך </w:t>
      </w:r>
      <w:bookmarkStart w:id="8882" w:name="_ETM_Q25_438200"/>
      <w:bookmarkEnd w:id="8882"/>
      <w:r>
        <w:rPr>
          <w:rtl/>
        </w:rPr>
        <w:t xml:space="preserve">ברמה </w:t>
      </w:r>
      <w:bookmarkStart w:id="8883" w:name="_ETM_Q25_438589"/>
      <w:bookmarkEnd w:id="8883"/>
      <w:r>
        <w:rPr>
          <w:rtl/>
        </w:rPr>
        <w:t>האישית</w:t>
      </w:r>
      <w:bookmarkStart w:id="8884" w:name="_ETM_Q25_438950"/>
      <w:bookmarkEnd w:id="8884"/>
      <w:r>
        <w:rPr>
          <w:rFonts w:hint="cs"/>
          <w:rtl/>
        </w:rPr>
        <w:t xml:space="preserve">, </w:t>
      </w:r>
      <w:r>
        <w:rPr>
          <w:rtl/>
        </w:rPr>
        <w:t xml:space="preserve">אבל </w:t>
      </w:r>
      <w:bookmarkStart w:id="8885" w:name="_ETM_Q25_439580"/>
      <w:bookmarkEnd w:id="8885"/>
      <w:r>
        <w:rPr>
          <w:rtl/>
        </w:rPr>
        <w:t xml:space="preserve">מהניסיון </w:t>
      </w:r>
      <w:bookmarkStart w:id="8886" w:name="_ETM_Q25_440240"/>
      <w:bookmarkEnd w:id="8886"/>
      <w:r>
        <w:rPr>
          <w:rtl/>
        </w:rPr>
        <w:t xml:space="preserve">שלי </w:t>
      </w:r>
      <w:bookmarkStart w:id="8887" w:name="_ETM_Q25_440630"/>
      <w:bookmarkEnd w:id="8887"/>
      <w:r>
        <w:rPr>
          <w:rtl/>
        </w:rPr>
        <w:t xml:space="preserve">מול </w:t>
      </w:r>
      <w:bookmarkStart w:id="8888" w:name="_ETM_Q25_440839"/>
      <w:bookmarkEnd w:id="8888"/>
      <w:r>
        <w:rPr>
          <w:rtl/>
        </w:rPr>
        <w:t xml:space="preserve">הבטחות </w:t>
      </w:r>
      <w:bookmarkStart w:id="8889" w:name="_ETM_Q25_441260"/>
      <w:bookmarkEnd w:id="8889"/>
      <w:r>
        <w:rPr>
          <w:rtl/>
        </w:rPr>
        <w:t>הממשלה</w:t>
      </w:r>
      <w:r>
        <w:rPr>
          <w:rFonts w:hint="cs"/>
          <w:rtl/>
        </w:rPr>
        <w:t>,</w:t>
      </w:r>
      <w:r>
        <w:rPr>
          <w:rtl/>
        </w:rPr>
        <w:t xml:space="preserve"> </w:t>
      </w:r>
      <w:bookmarkStart w:id="8890" w:name="_ETM_Q25_442279"/>
      <w:bookmarkEnd w:id="8890"/>
      <w:r>
        <w:rPr>
          <w:rtl/>
        </w:rPr>
        <w:t xml:space="preserve">אין </w:t>
      </w:r>
      <w:bookmarkStart w:id="8891" w:name="_ETM_Q25_442490"/>
      <w:bookmarkEnd w:id="8891"/>
      <w:r>
        <w:rPr>
          <w:rtl/>
        </w:rPr>
        <w:t xml:space="preserve">לכם </w:t>
      </w:r>
      <w:bookmarkStart w:id="8892" w:name="_ETM_Q25_442849"/>
      <w:bookmarkEnd w:id="8892"/>
      <w:r>
        <w:rPr>
          <w:rtl/>
        </w:rPr>
        <w:t>מילה</w:t>
      </w:r>
      <w:r>
        <w:rPr>
          <w:rFonts w:hint="cs"/>
          <w:rtl/>
        </w:rPr>
        <w:t>.</w:t>
      </w:r>
      <w:r>
        <w:rPr>
          <w:rtl/>
        </w:rPr>
        <w:t xml:space="preserve"> </w:t>
      </w:r>
      <w:bookmarkStart w:id="8893" w:name="_ETM_Q25_443700"/>
      <w:bookmarkEnd w:id="8893"/>
      <w:r>
        <w:rPr>
          <w:rtl/>
        </w:rPr>
        <w:t xml:space="preserve">אתם </w:t>
      </w:r>
      <w:bookmarkStart w:id="8894" w:name="_ETM_Q25_444060"/>
      <w:bookmarkEnd w:id="8894"/>
      <w:r>
        <w:rPr>
          <w:rtl/>
        </w:rPr>
        <w:t xml:space="preserve">רק </w:t>
      </w:r>
      <w:bookmarkStart w:id="8895" w:name="_ETM_Q25_444330"/>
      <w:bookmarkEnd w:id="8895"/>
      <w:r>
        <w:rPr>
          <w:rtl/>
        </w:rPr>
        <w:t xml:space="preserve">עולים </w:t>
      </w:r>
      <w:bookmarkStart w:id="8896" w:name="_ETM_Q25_444690"/>
      <w:bookmarkEnd w:id="8896"/>
      <w:r>
        <w:rPr>
          <w:rtl/>
        </w:rPr>
        <w:t>פה</w:t>
      </w:r>
      <w:r>
        <w:rPr>
          <w:rFonts w:hint="cs"/>
          <w:rtl/>
        </w:rPr>
        <w:t>,</w:t>
      </w:r>
      <w:r>
        <w:rPr>
          <w:rtl/>
        </w:rPr>
        <w:t xml:space="preserve"> </w:t>
      </w:r>
      <w:bookmarkStart w:id="8897" w:name="_ETM_Q25_445170"/>
      <w:bookmarkEnd w:id="8897"/>
      <w:r>
        <w:rPr>
          <w:rtl/>
        </w:rPr>
        <w:t xml:space="preserve">משקרים </w:t>
      </w:r>
      <w:bookmarkStart w:id="8898" w:name="_ETM_Q25_446250"/>
      <w:bookmarkEnd w:id="8898"/>
      <w:r>
        <w:rPr>
          <w:rtl/>
        </w:rPr>
        <w:t xml:space="preserve">בשביל </w:t>
      </w:r>
      <w:bookmarkStart w:id="8899" w:name="_ETM_Q25_446760"/>
      <w:bookmarkStart w:id="8900" w:name="_ETM_Q25_447660"/>
      <w:bookmarkEnd w:id="8899"/>
      <w:bookmarkEnd w:id="8900"/>
      <w:r>
        <w:rPr>
          <w:rtl/>
        </w:rPr>
        <w:t xml:space="preserve">לדחות </w:t>
      </w:r>
      <w:bookmarkStart w:id="8901" w:name="_ETM_Q25_448140"/>
      <w:bookmarkEnd w:id="8901"/>
      <w:r>
        <w:rPr>
          <w:rtl/>
        </w:rPr>
        <w:t xml:space="preserve">את </w:t>
      </w:r>
      <w:bookmarkStart w:id="8902" w:name="_ETM_Q25_448260"/>
      <w:bookmarkEnd w:id="8902"/>
      <w:r>
        <w:rPr>
          <w:rtl/>
        </w:rPr>
        <w:t xml:space="preserve">זה </w:t>
      </w:r>
      <w:bookmarkStart w:id="8903" w:name="_ETM_Q25_448350"/>
      <w:bookmarkEnd w:id="8903"/>
      <w:r>
        <w:rPr>
          <w:rtl/>
        </w:rPr>
        <w:t xml:space="preserve">בעוד </w:t>
      </w:r>
      <w:bookmarkStart w:id="8904" w:name="_ETM_Q25_448620"/>
      <w:bookmarkEnd w:id="8904"/>
      <w:r>
        <w:rPr>
          <w:rtl/>
        </w:rPr>
        <w:t>חודש</w:t>
      </w:r>
      <w:r>
        <w:rPr>
          <w:rFonts w:hint="cs"/>
          <w:rtl/>
        </w:rPr>
        <w:t>,</w:t>
      </w:r>
      <w:r>
        <w:rPr>
          <w:rtl/>
        </w:rPr>
        <w:t xml:space="preserve"> </w:t>
      </w:r>
      <w:bookmarkStart w:id="8905" w:name="_ETM_Q25_448920"/>
      <w:bookmarkEnd w:id="8905"/>
      <w:r>
        <w:rPr>
          <w:rtl/>
        </w:rPr>
        <w:t xml:space="preserve">להרגיע </w:t>
      </w:r>
      <w:bookmarkStart w:id="8906" w:name="_ETM_Q25_449279"/>
      <w:bookmarkEnd w:id="8906"/>
      <w:r>
        <w:rPr>
          <w:rtl/>
        </w:rPr>
        <w:t xml:space="preserve">את </w:t>
      </w:r>
      <w:bookmarkStart w:id="8907" w:name="_ETM_Q25_449400"/>
      <w:bookmarkEnd w:id="8907"/>
      <w:r>
        <w:rPr>
          <w:rtl/>
        </w:rPr>
        <w:t>המשרד</w:t>
      </w:r>
      <w:bookmarkStart w:id="8908" w:name="_ETM_Q25_449760"/>
      <w:bookmarkStart w:id="8909" w:name="_ETM_Q25_449850"/>
      <w:bookmarkEnd w:id="8908"/>
      <w:bookmarkEnd w:id="8909"/>
      <w:r>
        <w:rPr>
          <w:rtl/>
        </w:rPr>
        <w:t xml:space="preserve">ים </w:t>
      </w:r>
      <w:bookmarkStart w:id="8910" w:name="_ETM_Q25_450420"/>
      <w:bookmarkEnd w:id="8910"/>
      <w:r>
        <w:rPr>
          <w:rtl/>
        </w:rPr>
        <w:t>שלכם</w:t>
      </w:r>
      <w:r>
        <w:rPr>
          <w:rFonts w:hint="cs"/>
          <w:rtl/>
        </w:rPr>
        <w:t>.</w:t>
      </w:r>
      <w:r>
        <w:rPr>
          <w:rtl/>
        </w:rPr>
        <w:t xml:space="preserve"> </w:t>
      </w:r>
      <w:bookmarkStart w:id="8911" w:name="_ETM_Q25_451339"/>
      <w:bookmarkEnd w:id="8911"/>
      <w:r>
        <w:rPr>
          <w:rtl/>
        </w:rPr>
        <w:t xml:space="preserve">אני </w:t>
      </w:r>
      <w:bookmarkStart w:id="8912" w:name="_ETM_Q25_451580"/>
      <w:bookmarkEnd w:id="8912"/>
      <w:r>
        <w:rPr>
          <w:rFonts w:hint="cs"/>
          <w:rtl/>
        </w:rPr>
        <w:t xml:space="preserve">גם </w:t>
      </w:r>
      <w:r>
        <w:rPr>
          <w:rtl/>
        </w:rPr>
        <w:t xml:space="preserve">לא </w:t>
      </w:r>
      <w:bookmarkStart w:id="8913" w:name="_ETM_Q25_451729"/>
      <w:bookmarkEnd w:id="8913"/>
      <w:r>
        <w:rPr>
          <w:rtl/>
        </w:rPr>
        <w:t xml:space="preserve">יודע </w:t>
      </w:r>
      <w:bookmarkStart w:id="8914" w:name="_ETM_Q25_452060"/>
      <w:bookmarkStart w:id="8915" w:name="_ETM_Q25_452720"/>
      <w:bookmarkEnd w:id="8914"/>
      <w:bookmarkEnd w:id="8915"/>
      <w:r>
        <w:rPr>
          <w:rtl/>
        </w:rPr>
        <w:t xml:space="preserve">איך </w:t>
      </w:r>
      <w:bookmarkStart w:id="8916" w:name="_ETM_Q25_452930"/>
      <w:bookmarkEnd w:id="8916"/>
      <w:r>
        <w:rPr>
          <w:rtl/>
        </w:rPr>
        <w:t xml:space="preserve">אתם </w:t>
      </w:r>
      <w:bookmarkStart w:id="8917" w:name="_ETM_Q25_453199"/>
      <w:bookmarkEnd w:id="8917"/>
      <w:r>
        <w:rPr>
          <w:rtl/>
        </w:rPr>
        <w:t xml:space="preserve">מרגישים </w:t>
      </w:r>
      <w:bookmarkStart w:id="8918" w:name="_ETM_Q25_453650"/>
      <w:bookmarkEnd w:id="8918"/>
      <w:r>
        <w:rPr>
          <w:rFonts w:hint="cs"/>
          <w:rtl/>
        </w:rPr>
        <w:t xml:space="preserve">עם </w:t>
      </w:r>
      <w:r>
        <w:rPr>
          <w:rtl/>
        </w:rPr>
        <w:t xml:space="preserve">עצמכם </w:t>
      </w:r>
      <w:bookmarkStart w:id="8919" w:name="_ETM_Q25_454520"/>
      <w:bookmarkEnd w:id="8919"/>
      <w:r>
        <w:rPr>
          <w:rtl/>
        </w:rPr>
        <w:t xml:space="preserve">כשאתם </w:t>
      </w:r>
      <w:bookmarkStart w:id="8920" w:name="_ETM_Q25_454850"/>
      <w:bookmarkEnd w:id="8920"/>
      <w:r>
        <w:rPr>
          <w:rtl/>
        </w:rPr>
        <w:t xml:space="preserve">עומדים </w:t>
      </w:r>
      <w:bookmarkStart w:id="8921" w:name="_ETM_Q25_455210"/>
      <w:bookmarkEnd w:id="8921"/>
      <w:r>
        <w:rPr>
          <w:rtl/>
        </w:rPr>
        <w:t>פה</w:t>
      </w:r>
      <w:r w:rsidR="000B4260">
        <w:rPr>
          <w:rFonts w:hint="cs"/>
          <w:rtl/>
        </w:rPr>
        <w:t>,</w:t>
      </w:r>
      <w:r>
        <w:rPr>
          <w:rtl/>
        </w:rPr>
        <w:t xml:space="preserve"> </w:t>
      </w:r>
      <w:bookmarkStart w:id="8922" w:name="_ETM_Q25_455810"/>
      <w:bookmarkEnd w:id="8922"/>
      <w:r>
        <w:rPr>
          <w:rtl/>
        </w:rPr>
        <w:t xml:space="preserve">אומרים </w:t>
      </w:r>
      <w:bookmarkStart w:id="8923" w:name="_ETM_Q25_456139"/>
      <w:bookmarkEnd w:id="8923"/>
      <w:r>
        <w:rPr>
          <w:rtl/>
        </w:rPr>
        <w:t xml:space="preserve">לחבר </w:t>
      </w:r>
      <w:bookmarkStart w:id="8924" w:name="_ETM_Q25_456500"/>
      <w:bookmarkEnd w:id="8924"/>
      <w:r>
        <w:rPr>
          <w:rtl/>
        </w:rPr>
        <w:t>כנסת</w:t>
      </w:r>
      <w:r w:rsidR="000B4260">
        <w:rPr>
          <w:rFonts w:hint="cs"/>
          <w:rtl/>
        </w:rPr>
        <w:t>:</w:t>
      </w:r>
      <w:r>
        <w:rPr>
          <w:rFonts w:hint="cs"/>
          <w:rtl/>
        </w:rPr>
        <w:t xml:space="preserve"> </w:t>
      </w:r>
      <w:r>
        <w:rPr>
          <w:rtl/>
        </w:rPr>
        <w:t>תשמע</w:t>
      </w:r>
      <w:r>
        <w:rPr>
          <w:rFonts w:hint="cs"/>
          <w:rtl/>
        </w:rPr>
        <w:t>,</w:t>
      </w:r>
      <w:r>
        <w:rPr>
          <w:rtl/>
        </w:rPr>
        <w:t xml:space="preserve"> </w:t>
      </w:r>
      <w:bookmarkStart w:id="8925" w:name="_ETM_Q25_457400"/>
      <w:bookmarkEnd w:id="8925"/>
      <w:r>
        <w:rPr>
          <w:rtl/>
        </w:rPr>
        <w:t xml:space="preserve">בוא </w:t>
      </w:r>
      <w:bookmarkStart w:id="8926" w:name="_ETM_Q25_457729"/>
      <w:bookmarkStart w:id="8927" w:name="_ETM_Q25_457850"/>
      <w:bookmarkEnd w:id="8926"/>
      <w:bookmarkEnd w:id="8927"/>
      <w:r>
        <w:rPr>
          <w:rtl/>
        </w:rPr>
        <w:t xml:space="preserve">נדחה </w:t>
      </w:r>
      <w:bookmarkStart w:id="8928" w:name="_ETM_Q25_458120"/>
      <w:bookmarkEnd w:id="8928"/>
      <w:r>
        <w:rPr>
          <w:rtl/>
        </w:rPr>
        <w:t xml:space="preserve">את </w:t>
      </w:r>
      <w:bookmarkStart w:id="8929" w:name="_ETM_Q25_458180"/>
      <w:bookmarkEnd w:id="8929"/>
      <w:r>
        <w:rPr>
          <w:rtl/>
        </w:rPr>
        <w:t xml:space="preserve">זה </w:t>
      </w:r>
      <w:bookmarkStart w:id="8930" w:name="_ETM_Q25_458270"/>
      <w:bookmarkEnd w:id="8930"/>
      <w:r>
        <w:rPr>
          <w:rtl/>
        </w:rPr>
        <w:t>בשבועיים</w:t>
      </w:r>
      <w:r>
        <w:rPr>
          <w:rFonts w:hint="cs"/>
          <w:rtl/>
        </w:rPr>
        <w:t>-שלושה</w:t>
      </w:r>
      <w:bookmarkStart w:id="8931" w:name="_ETM_Q25_459204"/>
      <w:bookmarkEnd w:id="8931"/>
      <w:r>
        <w:rPr>
          <w:rFonts w:hint="cs"/>
          <w:rtl/>
        </w:rPr>
        <w:t xml:space="preserve">, </w:t>
      </w:r>
      <w:bookmarkStart w:id="8932" w:name="_ETM_Q25_458690"/>
      <w:bookmarkStart w:id="8933" w:name="_ETM_Q25_459410"/>
      <w:bookmarkEnd w:id="8932"/>
      <w:bookmarkEnd w:id="8933"/>
      <w:r>
        <w:rPr>
          <w:rtl/>
        </w:rPr>
        <w:t xml:space="preserve">עד </w:t>
      </w:r>
      <w:bookmarkStart w:id="8934" w:name="_ETM_Q25_459620"/>
      <w:bookmarkEnd w:id="8934"/>
      <w:r>
        <w:rPr>
          <w:rtl/>
        </w:rPr>
        <w:t xml:space="preserve">אז </w:t>
      </w:r>
      <w:bookmarkStart w:id="8935" w:name="_ETM_Q25_459800"/>
      <w:bookmarkEnd w:id="8935"/>
      <w:r>
        <w:rPr>
          <w:rtl/>
        </w:rPr>
        <w:t xml:space="preserve">נדבר </w:t>
      </w:r>
      <w:bookmarkStart w:id="8936" w:name="_ETM_Q25_460190"/>
      <w:bookmarkEnd w:id="8936"/>
      <w:r>
        <w:rPr>
          <w:rtl/>
        </w:rPr>
        <w:t xml:space="preserve">ונחליט </w:t>
      </w:r>
      <w:bookmarkStart w:id="8937" w:name="_ETM_Q25_460550"/>
      <w:bookmarkEnd w:id="8937"/>
      <w:r>
        <w:rPr>
          <w:rtl/>
        </w:rPr>
        <w:t xml:space="preserve">מה </w:t>
      </w:r>
      <w:bookmarkStart w:id="8938" w:name="_ETM_Q25_460669"/>
      <w:bookmarkEnd w:id="8938"/>
      <w:r>
        <w:rPr>
          <w:rtl/>
        </w:rPr>
        <w:t>עושים</w:t>
      </w:r>
      <w:r>
        <w:rPr>
          <w:rFonts w:hint="cs"/>
          <w:rtl/>
        </w:rPr>
        <w:t>,</w:t>
      </w:r>
      <w:r>
        <w:rPr>
          <w:rtl/>
        </w:rPr>
        <w:t xml:space="preserve"> </w:t>
      </w:r>
      <w:bookmarkStart w:id="8939" w:name="_ETM_Q25_461300"/>
      <w:bookmarkEnd w:id="8939"/>
      <w:r>
        <w:rPr>
          <w:rtl/>
        </w:rPr>
        <w:t xml:space="preserve">ואז </w:t>
      </w:r>
      <w:bookmarkStart w:id="8940" w:name="_ETM_Q25_461599"/>
      <w:bookmarkEnd w:id="8940"/>
      <w:r>
        <w:rPr>
          <w:rtl/>
        </w:rPr>
        <w:t xml:space="preserve">להיעלם </w:t>
      </w:r>
      <w:bookmarkStart w:id="8941" w:name="_ETM_Q25_462560"/>
      <w:bookmarkEnd w:id="8941"/>
      <w:r>
        <w:rPr>
          <w:rtl/>
        </w:rPr>
        <w:t xml:space="preserve">כאילו </w:t>
      </w:r>
      <w:bookmarkStart w:id="8942" w:name="_ETM_Q25_462889"/>
      <w:bookmarkEnd w:id="8942"/>
      <w:r>
        <w:rPr>
          <w:rtl/>
        </w:rPr>
        <w:t xml:space="preserve">לא </w:t>
      </w:r>
      <w:bookmarkStart w:id="8943" w:name="_ETM_Q25_463069"/>
      <w:bookmarkEnd w:id="8943"/>
      <w:r>
        <w:rPr>
          <w:rtl/>
        </w:rPr>
        <w:t>היה</w:t>
      </w:r>
      <w:r>
        <w:rPr>
          <w:rFonts w:hint="cs"/>
          <w:rtl/>
        </w:rPr>
        <w:t xml:space="preserve"> –</w:t>
      </w:r>
      <w:r>
        <w:rPr>
          <w:rtl/>
        </w:rPr>
        <w:t xml:space="preserve"> </w:t>
      </w:r>
      <w:bookmarkStart w:id="8944" w:name="_ETM_Q25_463789"/>
      <w:bookmarkEnd w:id="8944"/>
      <w:r>
        <w:rPr>
          <w:rtl/>
        </w:rPr>
        <w:t xml:space="preserve">לא </w:t>
      </w:r>
      <w:bookmarkStart w:id="8945" w:name="_ETM_Q25_463940"/>
      <w:bookmarkEnd w:id="8945"/>
      <w:r>
        <w:rPr>
          <w:rtl/>
        </w:rPr>
        <w:t xml:space="preserve">יודע </w:t>
      </w:r>
      <w:bookmarkStart w:id="8946" w:name="_ETM_Q25_464089"/>
      <w:bookmarkEnd w:id="8946"/>
      <w:r>
        <w:rPr>
          <w:rtl/>
        </w:rPr>
        <w:t xml:space="preserve">איך </w:t>
      </w:r>
      <w:bookmarkStart w:id="8947" w:name="_ETM_Q25_464180"/>
      <w:bookmarkEnd w:id="8947"/>
      <w:r>
        <w:rPr>
          <w:rtl/>
        </w:rPr>
        <w:t xml:space="preserve">אתם </w:t>
      </w:r>
      <w:bookmarkStart w:id="8948" w:name="_ETM_Q25_464419"/>
      <w:bookmarkEnd w:id="8948"/>
      <w:r>
        <w:rPr>
          <w:rtl/>
        </w:rPr>
        <w:t xml:space="preserve">חיים </w:t>
      </w:r>
      <w:bookmarkStart w:id="8949" w:name="_ETM_Q25_464660"/>
      <w:bookmarkEnd w:id="8949"/>
      <w:r>
        <w:rPr>
          <w:rFonts w:hint="cs"/>
          <w:rtl/>
        </w:rPr>
        <w:t xml:space="preserve">עם </w:t>
      </w:r>
      <w:r>
        <w:rPr>
          <w:rtl/>
        </w:rPr>
        <w:t xml:space="preserve">עצמכם </w:t>
      </w:r>
      <w:bookmarkStart w:id="8950" w:name="_ETM_Q25_465199"/>
      <w:bookmarkEnd w:id="8950"/>
      <w:r>
        <w:rPr>
          <w:rtl/>
        </w:rPr>
        <w:t xml:space="preserve">שאתם </w:t>
      </w:r>
      <w:bookmarkStart w:id="8951" w:name="_ETM_Q25_465470"/>
      <w:bookmarkEnd w:id="8951"/>
      <w:r>
        <w:rPr>
          <w:rtl/>
        </w:rPr>
        <w:t xml:space="preserve">ככה </w:t>
      </w:r>
      <w:bookmarkStart w:id="8952" w:name="_ETM_Q25_466220"/>
      <w:bookmarkEnd w:id="8952"/>
      <w:r>
        <w:rPr>
          <w:rtl/>
        </w:rPr>
        <w:t xml:space="preserve">משקרים </w:t>
      </w:r>
      <w:bookmarkStart w:id="8953" w:name="_ETM_Q25_466789"/>
      <w:bookmarkEnd w:id="8953"/>
      <w:r>
        <w:rPr>
          <w:rtl/>
        </w:rPr>
        <w:t xml:space="preserve">במצח </w:t>
      </w:r>
      <w:bookmarkStart w:id="8954" w:name="_ETM_Q25_467180"/>
      <w:bookmarkEnd w:id="8954"/>
      <w:r>
        <w:rPr>
          <w:rtl/>
        </w:rPr>
        <w:t xml:space="preserve">נחושה </w:t>
      </w:r>
      <w:bookmarkStart w:id="8955" w:name="_ETM_Q25_468640"/>
      <w:bookmarkEnd w:id="8955"/>
      <w:r>
        <w:rPr>
          <w:rtl/>
        </w:rPr>
        <w:t xml:space="preserve">פה </w:t>
      </w:r>
      <w:bookmarkStart w:id="8956" w:name="_ETM_Q25_469510"/>
      <w:bookmarkEnd w:id="8956"/>
      <w:r>
        <w:rPr>
          <w:rtl/>
        </w:rPr>
        <w:t>במליאה</w:t>
      </w:r>
      <w:r>
        <w:rPr>
          <w:rFonts w:hint="cs"/>
          <w:rtl/>
        </w:rPr>
        <w:t>,</w:t>
      </w:r>
      <w:r>
        <w:rPr>
          <w:rtl/>
        </w:rPr>
        <w:t xml:space="preserve"> </w:t>
      </w:r>
      <w:bookmarkStart w:id="8957" w:name="_ETM_Q25_470230"/>
      <w:bookmarkEnd w:id="8957"/>
      <w:r>
        <w:rPr>
          <w:rtl/>
        </w:rPr>
        <w:t>בדוכן</w:t>
      </w:r>
      <w:r>
        <w:rPr>
          <w:rFonts w:hint="cs"/>
          <w:rtl/>
        </w:rPr>
        <w:t>,</w:t>
      </w:r>
      <w:r>
        <w:rPr>
          <w:rtl/>
        </w:rPr>
        <w:t xml:space="preserve"> </w:t>
      </w:r>
      <w:bookmarkStart w:id="8958" w:name="_ETM_Q25_470770"/>
      <w:bookmarkEnd w:id="8958"/>
      <w:r>
        <w:rPr>
          <w:rtl/>
        </w:rPr>
        <w:t xml:space="preserve">וכאילו </w:t>
      </w:r>
      <w:bookmarkStart w:id="8959" w:name="_ETM_Q25_471830"/>
      <w:bookmarkEnd w:id="8959"/>
      <w:r>
        <w:rPr>
          <w:rtl/>
        </w:rPr>
        <w:t xml:space="preserve">כלום </w:t>
      </w:r>
      <w:bookmarkStart w:id="8960" w:name="_ETM_Q25_472099"/>
      <w:bookmarkEnd w:id="8960"/>
      <w:r>
        <w:rPr>
          <w:rtl/>
        </w:rPr>
        <w:t xml:space="preserve">לא </w:t>
      </w:r>
      <w:bookmarkStart w:id="8961" w:name="_ETM_Q25_472219"/>
      <w:bookmarkEnd w:id="8961"/>
      <w:r>
        <w:rPr>
          <w:rtl/>
        </w:rPr>
        <w:t>קרה</w:t>
      </w:r>
      <w:r>
        <w:rPr>
          <w:rFonts w:hint="cs"/>
          <w:rtl/>
        </w:rPr>
        <w:t>.</w:t>
      </w:r>
    </w:p>
    <w:p w:rsidR="00553E33" w:rsidRDefault="00553E33" w:rsidP="00010C73">
      <w:pPr>
        <w:rPr>
          <w:rtl/>
        </w:rPr>
      </w:pPr>
      <w:bookmarkStart w:id="8962" w:name="_ETM_Q25_474263"/>
      <w:bookmarkStart w:id="8963" w:name="_ETM_Q25_474377"/>
      <w:bookmarkEnd w:id="8962"/>
      <w:bookmarkEnd w:id="8963"/>
    </w:p>
    <w:p w:rsidR="00553E33" w:rsidRDefault="00553E33" w:rsidP="000B4260">
      <w:pPr>
        <w:rPr>
          <w:rtl/>
        </w:rPr>
      </w:pPr>
      <w:bookmarkStart w:id="8964" w:name="_ETM_Q25_474454"/>
      <w:bookmarkStart w:id="8965" w:name="_ETM_Q25_474566"/>
      <w:bookmarkStart w:id="8966" w:name="_ETM_Q25_472939"/>
      <w:bookmarkEnd w:id="8964"/>
      <w:bookmarkEnd w:id="8965"/>
      <w:bookmarkEnd w:id="8966"/>
      <w:r>
        <w:rPr>
          <w:rtl/>
        </w:rPr>
        <w:lastRenderedPageBreak/>
        <w:t xml:space="preserve">לכן </w:t>
      </w:r>
      <w:bookmarkStart w:id="8967" w:name="_ETM_Q25_473360"/>
      <w:bookmarkEnd w:id="8967"/>
      <w:r>
        <w:rPr>
          <w:rtl/>
        </w:rPr>
        <w:t xml:space="preserve">אני </w:t>
      </w:r>
      <w:bookmarkStart w:id="8968" w:name="_ETM_Q25_473509"/>
      <w:bookmarkEnd w:id="8968"/>
      <w:r>
        <w:rPr>
          <w:rtl/>
        </w:rPr>
        <w:t xml:space="preserve">החלטתי </w:t>
      </w:r>
      <w:bookmarkStart w:id="8969" w:name="_ETM_Q25_474339"/>
      <w:bookmarkEnd w:id="8969"/>
      <w:r>
        <w:rPr>
          <w:rtl/>
        </w:rPr>
        <w:t xml:space="preserve">שאני </w:t>
      </w:r>
      <w:bookmarkStart w:id="8970" w:name="_ETM_Q25_475630"/>
      <w:bookmarkEnd w:id="8970"/>
      <w:r>
        <w:rPr>
          <w:rtl/>
        </w:rPr>
        <w:t xml:space="preserve">תמיד </w:t>
      </w:r>
      <w:bookmarkStart w:id="8971" w:name="_ETM_Q25_476410"/>
      <w:bookmarkEnd w:id="8971"/>
      <w:r>
        <w:rPr>
          <w:rtl/>
        </w:rPr>
        <w:t xml:space="preserve">אסרב </w:t>
      </w:r>
      <w:bookmarkStart w:id="8972" w:name="_ETM_Q25_476920"/>
      <w:bookmarkEnd w:id="8972"/>
      <w:r>
        <w:rPr>
          <w:rtl/>
        </w:rPr>
        <w:t xml:space="preserve">להצעות </w:t>
      </w:r>
      <w:bookmarkStart w:id="8973" w:name="_ETM_Q25_477370"/>
      <w:bookmarkEnd w:id="8973"/>
      <w:r>
        <w:rPr>
          <w:rtl/>
        </w:rPr>
        <w:t>שלכם</w:t>
      </w:r>
      <w:r>
        <w:rPr>
          <w:rFonts w:hint="cs"/>
          <w:rtl/>
        </w:rPr>
        <w:t>,</w:t>
      </w:r>
      <w:r>
        <w:rPr>
          <w:rtl/>
        </w:rPr>
        <w:t xml:space="preserve"> </w:t>
      </w:r>
      <w:bookmarkStart w:id="8974" w:name="_ETM_Q25_477760"/>
      <w:bookmarkEnd w:id="8974"/>
      <w:r>
        <w:rPr>
          <w:rtl/>
        </w:rPr>
        <w:t xml:space="preserve">כי </w:t>
      </w:r>
      <w:bookmarkStart w:id="8975" w:name="_ETM_Q25_477880"/>
      <w:bookmarkEnd w:id="8975"/>
      <w:r>
        <w:rPr>
          <w:rtl/>
        </w:rPr>
        <w:t>בן</w:t>
      </w:r>
      <w:r>
        <w:rPr>
          <w:rFonts w:hint="cs"/>
          <w:rtl/>
        </w:rPr>
        <w:t xml:space="preserve"> </w:t>
      </w:r>
      <w:r>
        <w:rPr>
          <w:rtl/>
        </w:rPr>
        <w:t xml:space="preserve">אדם </w:t>
      </w:r>
      <w:bookmarkStart w:id="8976" w:name="_ETM_Q25_478270"/>
      <w:bookmarkEnd w:id="8976"/>
      <w:r>
        <w:rPr>
          <w:rtl/>
        </w:rPr>
        <w:t xml:space="preserve">שאין </w:t>
      </w:r>
      <w:bookmarkStart w:id="8977" w:name="_ETM_Q25_478480"/>
      <w:bookmarkEnd w:id="8977"/>
      <w:r>
        <w:rPr>
          <w:rtl/>
        </w:rPr>
        <w:t xml:space="preserve">לו </w:t>
      </w:r>
      <w:bookmarkStart w:id="8978" w:name="_ETM_Q25_478570"/>
      <w:bookmarkEnd w:id="8978"/>
      <w:r>
        <w:rPr>
          <w:rtl/>
        </w:rPr>
        <w:t xml:space="preserve">מילה </w:t>
      </w:r>
      <w:bookmarkStart w:id="8979" w:name="_ETM_Q25_478870"/>
      <w:bookmarkEnd w:id="8979"/>
      <w:r>
        <w:rPr>
          <w:rtl/>
        </w:rPr>
        <w:t xml:space="preserve">ועומד </w:t>
      </w:r>
      <w:bookmarkStart w:id="8980" w:name="_ETM_Q25_479260"/>
      <w:bookmarkEnd w:id="8980"/>
      <w:r>
        <w:rPr>
          <w:rtl/>
        </w:rPr>
        <w:t xml:space="preserve">פה </w:t>
      </w:r>
      <w:bookmarkStart w:id="8981" w:name="_ETM_Q25_479680"/>
      <w:bookmarkEnd w:id="8981"/>
      <w:r>
        <w:rPr>
          <w:rtl/>
        </w:rPr>
        <w:t xml:space="preserve">ומשקר </w:t>
      </w:r>
      <w:bookmarkStart w:id="8982" w:name="_ETM_Q25_480310"/>
      <w:bookmarkEnd w:id="8982"/>
      <w:r>
        <w:rPr>
          <w:rFonts w:hint="cs"/>
          <w:rtl/>
        </w:rPr>
        <w:t>ל</w:t>
      </w:r>
      <w:r>
        <w:rPr>
          <w:rtl/>
        </w:rPr>
        <w:t xml:space="preserve">י </w:t>
      </w:r>
      <w:bookmarkStart w:id="8983" w:name="_ETM_Q25_480520"/>
      <w:bookmarkEnd w:id="8983"/>
      <w:r>
        <w:rPr>
          <w:rFonts w:hint="cs"/>
          <w:rtl/>
        </w:rPr>
        <w:t xml:space="preserve">– </w:t>
      </w:r>
      <w:r>
        <w:rPr>
          <w:rtl/>
        </w:rPr>
        <w:t xml:space="preserve">ועשו </w:t>
      </w:r>
      <w:bookmarkStart w:id="8984" w:name="_ETM_Q25_480820"/>
      <w:bookmarkEnd w:id="8984"/>
      <w:r>
        <w:rPr>
          <w:rtl/>
        </w:rPr>
        <w:t xml:space="preserve">את </w:t>
      </w:r>
      <w:bookmarkStart w:id="8985" w:name="_ETM_Q25_480940"/>
      <w:bookmarkEnd w:id="8985"/>
      <w:r>
        <w:rPr>
          <w:rtl/>
        </w:rPr>
        <w:t xml:space="preserve">זה </w:t>
      </w:r>
      <w:bookmarkStart w:id="8986" w:name="_ETM_Q25_480000"/>
      <w:bookmarkStart w:id="8987" w:name="_ETM_Q25_480179"/>
      <w:bookmarkStart w:id="8988" w:name="_ETM_Q25_480480"/>
      <w:bookmarkStart w:id="8989" w:name="_ETM_Q25_480599"/>
      <w:bookmarkStart w:id="8990" w:name="_ETM_Q25_480960"/>
      <w:bookmarkEnd w:id="8986"/>
      <w:bookmarkEnd w:id="8987"/>
      <w:bookmarkEnd w:id="8988"/>
      <w:bookmarkEnd w:id="8989"/>
      <w:bookmarkEnd w:id="8990"/>
      <w:r>
        <w:rPr>
          <w:rFonts w:hint="cs"/>
          <w:rtl/>
        </w:rPr>
        <w:t>כמה</w:t>
      </w:r>
      <w:r>
        <w:rPr>
          <w:rtl/>
        </w:rPr>
        <w:t xml:space="preserve"> </w:t>
      </w:r>
      <w:bookmarkStart w:id="8991" w:name="_ETM_Q25_481410"/>
      <w:bookmarkEnd w:id="8991"/>
      <w:r>
        <w:rPr>
          <w:rtl/>
        </w:rPr>
        <w:t xml:space="preserve">שרים </w:t>
      </w:r>
      <w:bookmarkStart w:id="8992" w:name="_ETM_Q25_481740"/>
      <w:bookmarkEnd w:id="8992"/>
      <w:r>
        <w:rPr>
          <w:rtl/>
        </w:rPr>
        <w:t xml:space="preserve">בממשלה </w:t>
      </w:r>
      <w:bookmarkStart w:id="8993" w:name="_ETM_Q25_482310"/>
      <w:bookmarkEnd w:id="8993"/>
      <w:r>
        <w:rPr>
          <w:rtl/>
        </w:rPr>
        <w:t>הזאת</w:t>
      </w:r>
      <w:r>
        <w:rPr>
          <w:rFonts w:hint="cs"/>
          <w:rtl/>
        </w:rPr>
        <w:t xml:space="preserve">, </w:t>
      </w:r>
      <w:r>
        <w:rPr>
          <w:rtl/>
        </w:rPr>
        <w:t xml:space="preserve">להגיד </w:t>
      </w:r>
      <w:bookmarkStart w:id="8994" w:name="_ETM_Q25_483210"/>
      <w:bookmarkEnd w:id="8994"/>
      <w:r>
        <w:rPr>
          <w:rtl/>
        </w:rPr>
        <w:t xml:space="preserve">לחבר </w:t>
      </w:r>
      <w:bookmarkStart w:id="8995" w:name="_ETM_Q25_483570"/>
      <w:bookmarkEnd w:id="8995"/>
      <w:r>
        <w:rPr>
          <w:rtl/>
        </w:rPr>
        <w:t>כנסת</w:t>
      </w:r>
      <w:r>
        <w:rPr>
          <w:rFonts w:hint="cs"/>
          <w:rtl/>
        </w:rPr>
        <w:t xml:space="preserve">: </w:t>
      </w:r>
      <w:r>
        <w:rPr>
          <w:rtl/>
        </w:rPr>
        <w:t xml:space="preserve">נדבר </w:t>
      </w:r>
      <w:bookmarkStart w:id="8996" w:name="_ETM_Q25_484380"/>
      <w:bookmarkEnd w:id="8996"/>
      <w:r>
        <w:rPr>
          <w:rtl/>
        </w:rPr>
        <w:t xml:space="preserve">עוד </w:t>
      </w:r>
      <w:bookmarkStart w:id="8997" w:name="_ETM_Q25_484529"/>
      <w:bookmarkEnd w:id="8997"/>
      <w:r>
        <w:rPr>
          <w:rtl/>
        </w:rPr>
        <w:t>חודש</w:t>
      </w:r>
      <w:r>
        <w:rPr>
          <w:rFonts w:hint="cs"/>
          <w:rtl/>
        </w:rPr>
        <w:t>,</w:t>
      </w:r>
      <w:r>
        <w:rPr>
          <w:rtl/>
        </w:rPr>
        <w:t xml:space="preserve"> </w:t>
      </w:r>
      <w:bookmarkStart w:id="8998" w:name="_ETM_Q25_484830"/>
      <w:bookmarkEnd w:id="8998"/>
      <w:r>
        <w:rPr>
          <w:rtl/>
        </w:rPr>
        <w:t xml:space="preserve">ואז </w:t>
      </w:r>
      <w:bookmarkStart w:id="8999" w:name="_ETM_Q25_485100"/>
      <w:bookmarkEnd w:id="8999"/>
      <w:r>
        <w:rPr>
          <w:rtl/>
        </w:rPr>
        <w:t xml:space="preserve">להיעלם </w:t>
      </w:r>
      <w:bookmarkStart w:id="9000" w:name="_ETM_Q25_485759"/>
      <w:bookmarkEnd w:id="9000"/>
      <w:r>
        <w:rPr>
          <w:rFonts w:hint="cs"/>
          <w:rtl/>
        </w:rPr>
        <w:t xml:space="preserve">– </w:t>
      </w:r>
      <w:r>
        <w:rPr>
          <w:rtl/>
        </w:rPr>
        <w:t xml:space="preserve">אז </w:t>
      </w:r>
      <w:bookmarkStart w:id="9001" w:name="_ETM_Q25_485910"/>
      <w:bookmarkEnd w:id="9001"/>
      <w:r>
        <w:rPr>
          <w:rtl/>
        </w:rPr>
        <w:t xml:space="preserve">אני </w:t>
      </w:r>
      <w:bookmarkStart w:id="9002" w:name="_ETM_Q25_486000"/>
      <w:bookmarkEnd w:id="9002"/>
      <w:r>
        <w:rPr>
          <w:rtl/>
        </w:rPr>
        <w:t xml:space="preserve">לא </w:t>
      </w:r>
      <w:bookmarkStart w:id="9003" w:name="_ETM_Q25_486089"/>
      <w:bookmarkEnd w:id="9003"/>
      <w:r>
        <w:rPr>
          <w:rtl/>
        </w:rPr>
        <w:t xml:space="preserve">מוכן </w:t>
      </w:r>
      <w:bookmarkStart w:id="9004" w:name="_ETM_Q25_486359"/>
      <w:bookmarkEnd w:id="9004"/>
      <w:r>
        <w:rPr>
          <w:rtl/>
        </w:rPr>
        <w:t xml:space="preserve">לעשות </w:t>
      </w:r>
      <w:bookmarkStart w:id="9005" w:name="_ETM_Q25_486629"/>
      <w:bookmarkStart w:id="9006" w:name="_ETM_Q25_486750"/>
      <w:bookmarkEnd w:id="9005"/>
      <w:bookmarkEnd w:id="9006"/>
      <w:r>
        <w:rPr>
          <w:rtl/>
        </w:rPr>
        <w:t xml:space="preserve">עסקים </w:t>
      </w:r>
      <w:bookmarkStart w:id="9007" w:name="_ETM_Q25_487170"/>
      <w:bookmarkStart w:id="9008" w:name="_ETM_Q25_487890"/>
      <w:bookmarkEnd w:id="9007"/>
      <w:bookmarkEnd w:id="9008"/>
      <w:r>
        <w:rPr>
          <w:rFonts w:hint="cs"/>
          <w:rtl/>
        </w:rPr>
        <w:t>ע</w:t>
      </w:r>
      <w:r>
        <w:rPr>
          <w:rtl/>
        </w:rPr>
        <w:t xml:space="preserve">ם </w:t>
      </w:r>
      <w:bookmarkStart w:id="9009" w:name="_ETM_Q25_488010"/>
      <w:bookmarkEnd w:id="9009"/>
      <w:r>
        <w:rPr>
          <w:rtl/>
        </w:rPr>
        <w:t xml:space="preserve">אנשים </w:t>
      </w:r>
      <w:bookmarkStart w:id="9010" w:name="_ETM_Q25_488339"/>
      <w:bookmarkEnd w:id="9010"/>
      <w:r>
        <w:rPr>
          <w:rtl/>
        </w:rPr>
        <w:t>כאלה</w:t>
      </w:r>
      <w:r>
        <w:rPr>
          <w:rFonts w:hint="cs"/>
          <w:rtl/>
        </w:rPr>
        <w:t>,</w:t>
      </w:r>
      <w:r>
        <w:rPr>
          <w:rtl/>
        </w:rPr>
        <w:t xml:space="preserve"> </w:t>
      </w:r>
      <w:bookmarkStart w:id="9011" w:name="_ETM_Q25_488610"/>
      <w:bookmarkEnd w:id="9011"/>
      <w:r>
        <w:rPr>
          <w:rtl/>
        </w:rPr>
        <w:t xml:space="preserve">שאין </w:t>
      </w:r>
      <w:bookmarkStart w:id="9012" w:name="_ETM_Q25_488849"/>
      <w:bookmarkEnd w:id="9012"/>
      <w:r>
        <w:rPr>
          <w:rtl/>
        </w:rPr>
        <w:t xml:space="preserve">להם </w:t>
      </w:r>
      <w:bookmarkStart w:id="9013" w:name="_ETM_Q25_489029"/>
      <w:bookmarkEnd w:id="9013"/>
      <w:r>
        <w:rPr>
          <w:rtl/>
        </w:rPr>
        <w:t>מילה</w:t>
      </w:r>
      <w:r>
        <w:rPr>
          <w:rFonts w:hint="cs"/>
          <w:rtl/>
        </w:rPr>
        <w:t>,</w:t>
      </w:r>
      <w:r>
        <w:rPr>
          <w:rtl/>
        </w:rPr>
        <w:t xml:space="preserve"> </w:t>
      </w:r>
      <w:bookmarkStart w:id="9014" w:name="_ETM_Q25_489240"/>
      <w:bookmarkEnd w:id="9014"/>
      <w:r>
        <w:rPr>
          <w:rtl/>
        </w:rPr>
        <w:t xml:space="preserve">ברמה </w:t>
      </w:r>
      <w:bookmarkStart w:id="9015" w:name="_ETM_Q25_489599"/>
      <w:bookmarkEnd w:id="9015"/>
      <w:r>
        <w:rPr>
          <w:rtl/>
        </w:rPr>
        <w:t xml:space="preserve">כזאת </w:t>
      </w:r>
      <w:bookmarkStart w:id="9016" w:name="_ETM_Q25_489929"/>
      <w:bookmarkEnd w:id="9016"/>
      <w:r>
        <w:rPr>
          <w:rtl/>
        </w:rPr>
        <w:t>נמוכה</w:t>
      </w:r>
      <w:r>
        <w:rPr>
          <w:rFonts w:hint="cs"/>
          <w:rtl/>
        </w:rPr>
        <w:t>,</w:t>
      </w:r>
      <w:r>
        <w:rPr>
          <w:rtl/>
        </w:rPr>
        <w:t xml:space="preserve"> </w:t>
      </w:r>
      <w:bookmarkStart w:id="9017" w:name="_ETM_Q25_490650"/>
      <w:bookmarkEnd w:id="9017"/>
      <w:r>
        <w:rPr>
          <w:rtl/>
        </w:rPr>
        <w:t xml:space="preserve">וכל </w:t>
      </w:r>
      <w:bookmarkStart w:id="9018" w:name="_ETM_Q25_491010"/>
      <w:bookmarkEnd w:id="9018"/>
      <w:r>
        <w:rPr>
          <w:rtl/>
        </w:rPr>
        <w:t xml:space="preserve">הצעה </w:t>
      </w:r>
      <w:bookmarkStart w:id="9019" w:name="_ETM_Q25_491279"/>
      <w:bookmarkEnd w:id="9019"/>
      <w:r>
        <w:rPr>
          <w:rtl/>
        </w:rPr>
        <w:t xml:space="preserve">שתבוא </w:t>
      </w:r>
      <w:bookmarkStart w:id="9020" w:name="_ETM_Q25_491639"/>
      <w:bookmarkEnd w:id="9020"/>
      <w:r>
        <w:rPr>
          <w:rtl/>
        </w:rPr>
        <w:t xml:space="preserve">מכם </w:t>
      </w:r>
      <w:bookmarkStart w:id="9021" w:name="_ETM_Q25_491910"/>
      <w:bookmarkEnd w:id="9021"/>
      <w:r>
        <w:rPr>
          <w:rtl/>
        </w:rPr>
        <w:t xml:space="preserve">אני </w:t>
      </w:r>
      <w:bookmarkStart w:id="9022" w:name="_ETM_Q25_492029"/>
      <w:bookmarkEnd w:id="9022"/>
      <w:r>
        <w:rPr>
          <w:rtl/>
        </w:rPr>
        <w:t xml:space="preserve">תמיד </w:t>
      </w:r>
      <w:bookmarkStart w:id="9023" w:name="_ETM_Q25_492300"/>
      <w:bookmarkEnd w:id="9023"/>
      <w:r>
        <w:rPr>
          <w:rFonts w:hint="cs"/>
          <w:rtl/>
        </w:rPr>
        <w:t xml:space="preserve">אדחה אותה ואעלה להצבעה, עד שנעיף אתכם. </w:t>
      </w:r>
      <w:bookmarkStart w:id="9024" w:name="_ETM_Q25_498240"/>
      <w:bookmarkStart w:id="9025" w:name="_ETM_Q25_499216"/>
      <w:bookmarkEnd w:id="9024"/>
      <w:bookmarkEnd w:id="9025"/>
    </w:p>
    <w:p w:rsidR="00553E33" w:rsidRDefault="00553E33" w:rsidP="00010C73">
      <w:pPr>
        <w:rPr>
          <w:rtl/>
        </w:rPr>
      </w:pPr>
      <w:bookmarkStart w:id="9026" w:name="_ETM_Q25_499312"/>
      <w:bookmarkEnd w:id="9026"/>
    </w:p>
    <w:p w:rsidR="00553E33" w:rsidRDefault="00553E33" w:rsidP="00010C73">
      <w:pPr>
        <w:pStyle w:val="af6"/>
        <w:rPr>
          <w:rtl/>
        </w:rPr>
      </w:pPr>
      <w:bookmarkStart w:id="9027" w:name="_ETM_Q25_499392"/>
      <w:bookmarkStart w:id="9028" w:name="_ETM_Q25_499483"/>
      <w:bookmarkStart w:id="9029" w:name="ET_yor_6032_17"/>
      <w:bookmarkEnd w:id="9027"/>
      <w:bookmarkEnd w:id="9028"/>
      <w:r w:rsidRPr="00A601F3">
        <w:rPr>
          <w:rStyle w:val="TagStyle"/>
          <w:rtl/>
        </w:rPr>
        <w:t xml:space="preserve"> &lt;&lt; יור &gt;&gt;</w:t>
      </w:r>
      <w:r w:rsidRPr="00386AF7">
        <w:rPr>
          <w:rStyle w:val="TagStyle"/>
          <w:rtl/>
        </w:rPr>
        <w:t xml:space="preserve"> </w:t>
      </w:r>
      <w:r>
        <w:rPr>
          <w:rtl/>
        </w:rPr>
        <w:t>היו"ר מנסור עבאס:</w:t>
      </w:r>
      <w:r w:rsidRPr="00386AF7">
        <w:rPr>
          <w:rStyle w:val="TagStyle"/>
          <w:rtl/>
        </w:rPr>
        <w:t xml:space="preserve"> </w:t>
      </w:r>
      <w:r w:rsidRPr="00A601F3">
        <w:rPr>
          <w:rStyle w:val="TagStyle"/>
          <w:rtl/>
        </w:rPr>
        <w:t>&lt;&lt; יור &gt;&gt;</w:t>
      </w:r>
      <w:r>
        <w:rPr>
          <w:rtl/>
        </w:rPr>
        <w:t xml:space="preserve">   </w:t>
      </w:r>
      <w:bookmarkEnd w:id="9029"/>
    </w:p>
    <w:p w:rsidR="00553E33" w:rsidRDefault="00553E33" w:rsidP="004C49C7">
      <w:pPr>
        <w:rPr>
          <w:rtl/>
          <w:lang w:eastAsia="he-IL"/>
        </w:rPr>
      </w:pPr>
    </w:p>
    <w:p w:rsidR="00553E33" w:rsidRDefault="00553E33" w:rsidP="00010C73">
      <w:pPr>
        <w:rPr>
          <w:rtl/>
        </w:rPr>
      </w:pPr>
      <w:bookmarkStart w:id="9030" w:name="_ETM_Q25_499585"/>
      <w:bookmarkStart w:id="9031" w:name="_ETM_Q25_499654"/>
      <w:bookmarkStart w:id="9032" w:name="_ETM_Q25_499776"/>
      <w:bookmarkStart w:id="9033" w:name="_ETM_Q25_499855"/>
      <w:bookmarkStart w:id="9034" w:name="_ETM_Q25_492599"/>
      <w:bookmarkStart w:id="9035" w:name="_ETM_Q25_493080"/>
      <w:bookmarkStart w:id="9036" w:name="_ETM_Q25_493440"/>
      <w:bookmarkStart w:id="9037" w:name="_ETM_Q25_494099"/>
      <w:bookmarkStart w:id="9038" w:name="_ETM_Q25_494279"/>
      <w:bookmarkStart w:id="9039" w:name="_ETM_Q25_494639"/>
      <w:bookmarkStart w:id="9040" w:name="_ETM_Q25_495240"/>
      <w:bookmarkEnd w:id="9030"/>
      <w:bookmarkEnd w:id="9031"/>
      <w:bookmarkEnd w:id="9032"/>
      <w:bookmarkEnd w:id="9033"/>
      <w:bookmarkEnd w:id="9034"/>
      <w:bookmarkEnd w:id="9035"/>
      <w:bookmarkEnd w:id="9036"/>
      <w:bookmarkEnd w:id="9037"/>
      <w:bookmarkEnd w:id="9038"/>
      <w:bookmarkEnd w:id="9039"/>
      <w:bookmarkEnd w:id="9040"/>
      <w:r>
        <w:rPr>
          <w:rtl/>
        </w:rPr>
        <w:t>תודה</w:t>
      </w:r>
      <w:r>
        <w:rPr>
          <w:rFonts w:hint="cs"/>
          <w:rtl/>
        </w:rPr>
        <w:t>,</w:t>
      </w:r>
      <w:r>
        <w:rPr>
          <w:rtl/>
        </w:rPr>
        <w:t xml:space="preserve"> </w:t>
      </w:r>
      <w:bookmarkStart w:id="9041" w:name="_ETM_Q25_495540"/>
      <w:bookmarkEnd w:id="9041"/>
      <w:r>
        <w:rPr>
          <w:rtl/>
        </w:rPr>
        <w:t xml:space="preserve">חבר </w:t>
      </w:r>
      <w:bookmarkStart w:id="9042" w:name="_ETM_Q25_495779"/>
      <w:bookmarkEnd w:id="9042"/>
      <w:r>
        <w:rPr>
          <w:rtl/>
        </w:rPr>
        <w:t xml:space="preserve">הכנסת </w:t>
      </w:r>
      <w:bookmarkStart w:id="9043" w:name="_ETM_Q25_496109"/>
      <w:bookmarkEnd w:id="9043"/>
      <w:r>
        <w:rPr>
          <w:rtl/>
        </w:rPr>
        <w:t xml:space="preserve">אופיר </w:t>
      </w:r>
      <w:bookmarkStart w:id="9044" w:name="_ETM_Q25_496650"/>
      <w:bookmarkEnd w:id="9044"/>
      <w:r>
        <w:rPr>
          <w:rtl/>
        </w:rPr>
        <w:t>כץ</w:t>
      </w:r>
      <w:r>
        <w:rPr>
          <w:rFonts w:hint="cs"/>
          <w:rtl/>
        </w:rPr>
        <w:t>.</w:t>
      </w:r>
      <w:r>
        <w:rPr>
          <w:rtl/>
        </w:rPr>
        <w:t xml:space="preserve"> </w:t>
      </w:r>
      <w:bookmarkStart w:id="9045" w:name="_ETM_Q25_496949"/>
      <w:bookmarkEnd w:id="9045"/>
    </w:p>
    <w:p w:rsidR="00553E33" w:rsidRDefault="00553E33" w:rsidP="00010C73">
      <w:pPr>
        <w:rPr>
          <w:rtl/>
        </w:rPr>
      </w:pPr>
    </w:p>
    <w:p w:rsidR="00553E33" w:rsidRDefault="00553E33" w:rsidP="00010C73">
      <w:pPr>
        <w:rPr>
          <w:rtl/>
        </w:rPr>
      </w:pPr>
      <w:r>
        <w:rPr>
          <w:rtl/>
        </w:rPr>
        <w:t xml:space="preserve">אנחנו </w:t>
      </w:r>
      <w:bookmarkStart w:id="9046" w:name="_ETM_Q25_497310"/>
      <w:bookmarkEnd w:id="9046"/>
      <w:r>
        <w:rPr>
          <w:rtl/>
        </w:rPr>
        <w:t xml:space="preserve">עוברים </w:t>
      </w:r>
      <w:bookmarkStart w:id="9047" w:name="_ETM_Q25_498470"/>
      <w:bookmarkEnd w:id="9047"/>
      <w:r>
        <w:rPr>
          <w:rtl/>
        </w:rPr>
        <w:t xml:space="preserve">להצבעה </w:t>
      </w:r>
      <w:bookmarkStart w:id="9048" w:name="_ETM_Q25_499400"/>
      <w:bookmarkEnd w:id="9048"/>
      <w:r>
        <w:rPr>
          <w:rtl/>
        </w:rPr>
        <w:t xml:space="preserve">על </w:t>
      </w:r>
      <w:bookmarkStart w:id="9049" w:name="_ETM_Q25_499580"/>
      <w:bookmarkEnd w:id="9049"/>
      <w:r>
        <w:rPr>
          <w:rtl/>
        </w:rPr>
        <w:t xml:space="preserve">הצעת </w:t>
      </w:r>
      <w:bookmarkStart w:id="9050" w:name="_ETM_Q25_499970"/>
      <w:bookmarkEnd w:id="9050"/>
      <w:r>
        <w:rPr>
          <w:rtl/>
        </w:rPr>
        <w:t xml:space="preserve">החוק </w:t>
      </w:r>
      <w:bookmarkStart w:id="9051" w:name="_ETM_Q25_500210"/>
      <w:bookmarkEnd w:id="9051"/>
      <w:r>
        <w:rPr>
          <w:rtl/>
        </w:rPr>
        <w:t>הראשונה</w:t>
      </w:r>
      <w:r>
        <w:rPr>
          <w:rFonts w:hint="cs"/>
          <w:rtl/>
        </w:rPr>
        <w:t>,</w:t>
      </w:r>
      <w:r>
        <w:rPr>
          <w:rtl/>
        </w:rPr>
        <w:t xml:space="preserve"> </w:t>
      </w:r>
      <w:bookmarkStart w:id="9052" w:name="_ETM_Q25_501290"/>
      <w:bookmarkEnd w:id="9052"/>
      <w:r>
        <w:rPr>
          <w:rtl/>
        </w:rPr>
        <w:t xml:space="preserve">של </w:t>
      </w:r>
      <w:bookmarkStart w:id="9053" w:name="_ETM_Q25_501529"/>
      <w:bookmarkEnd w:id="9053"/>
      <w:r>
        <w:rPr>
          <w:rtl/>
        </w:rPr>
        <w:t xml:space="preserve">חבר </w:t>
      </w:r>
      <w:bookmarkStart w:id="9054" w:name="_ETM_Q25_501770"/>
      <w:bookmarkEnd w:id="9054"/>
      <w:r>
        <w:rPr>
          <w:rtl/>
        </w:rPr>
        <w:t xml:space="preserve">הכנסת </w:t>
      </w:r>
      <w:bookmarkStart w:id="9055" w:name="_ETM_Q25_502190"/>
      <w:bookmarkEnd w:id="9055"/>
      <w:r>
        <w:rPr>
          <w:rtl/>
        </w:rPr>
        <w:t xml:space="preserve">אופיר </w:t>
      </w:r>
      <w:bookmarkStart w:id="9056" w:name="_ETM_Q25_502550"/>
      <w:bookmarkEnd w:id="9056"/>
      <w:r>
        <w:rPr>
          <w:rtl/>
        </w:rPr>
        <w:t>אקוניס</w:t>
      </w:r>
      <w:r>
        <w:rPr>
          <w:rFonts w:hint="cs"/>
          <w:rtl/>
        </w:rPr>
        <w:t>,</w:t>
      </w:r>
      <w:r>
        <w:rPr>
          <w:rtl/>
        </w:rPr>
        <w:t xml:space="preserve"> </w:t>
      </w:r>
      <w:bookmarkStart w:id="9057" w:name="_ETM_Q25_503330"/>
      <w:bookmarkEnd w:id="9057"/>
      <w:r>
        <w:rPr>
          <w:rtl/>
        </w:rPr>
        <w:t xml:space="preserve">הצעת </w:t>
      </w:r>
      <w:bookmarkStart w:id="9058" w:name="_ETM_Q25_503779"/>
      <w:bookmarkEnd w:id="9058"/>
      <w:r>
        <w:rPr>
          <w:rtl/>
        </w:rPr>
        <w:t xml:space="preserve">חוק </w:t>
      </w:r>
      <w:bookmarkStart w:id="9059" w:name="_ETM_Q25_504630"/>
      <w:bookmarkEnd w:id="9059"/>
      <w:r>
        <w:rPr>
          <w:rtl/>
        </w:rPr>
        <w:t xml:space="preserve">הביטוח </w:t>
      </w:r>
      <w:bookmarkStart w:id="9060" w:name="_ETM_Q25_505440"/>
      <w:bookmarkEnd w:id="9060"/>
      <w:r>
        <w:rPr>
          <w:rtl/>
        </w:rPr>
        <w:t xml:space="preserve">הלאומי </w:t>
      </w:r>
      <w:bookmarkStart w:id="9061" w:name="_ETM_Q25_506040"/>
      <w:bookmarkEnd w:id="9061"/>
      <w:r>
        <w:rPr>
          <w:rFonts w:hint="cs"/>
          <w:rtl/>
        </w:rPr>
        <w:t>(</w:t>
      </w:r>
      <w:r>
        <w:rPr>
          <w:rtl/>
        </w:rPr>
        <w:t xml:space="preserve">תיקון </w:t>
      </w:r>
      <w:bookmarkStart w:id="9062" w:name="_ETM_Q25_506490"/>
      <w:bookmarkEnd w:id="9062"/>
      <w:r>
        <w:rPr>
          <w:rtl/>
        </w:rPr>
        <w:t>–</w:t>
      </w:r>
      <w:r>
        <w:rPr>
          <w:rFonts w:hint="cs"/>
          <w:rtl/>
        </w:rPr>
        <w:t xml:space="preserve"> </w:t>
      </w:r>
      <w:r>
        <w:rPr>
          <w:rtl/>
        </w:rPr>
        <w:t>א</w:t>
      </w:r>
      <w:bookmarkStart w:id="9063" w:name="_ETM_Q25_523471"/>
      <w:bookmarkEnd w:id="9063"/>
      <w:r>
        <w:rPr>
          <w:rtl/>
        </w:rPr>
        <w:t>בטחה במוסד רפואי כעבודה מועדפת)</w:t>
      </w:r>
      <w:r>
        <w:rPr>
          <w:rFonts w:hint="cs"/>
          <w:rtl/>
        </w:rPr>
        <w:t>. ההצבעה תהיה הצבעה שמית</w:t>
      </w:r>
      <w:r w:rsidR="000B4260">
        <w:rPr>
          <w:rFonts w:hint="cs"/>
          <w:rtl/>
        </w:rPr>
        <w:t>,</w:t>
      </w:r>
      <w:r>
        <w:rPr>
          <w:rFonts w:hint="cs"/>
          <w:rtl/>
        </w:rPr>
        <w:t xml:space="preserve"> לפי בקשת האופוזיציה. </w:t>
      </w:r>
      <w:bookmarkStart w:id="9064" w:name="_ETM_Q25_513974"/>
      <w:bookmarkEnd w:id="9064"/>
      <w:r>
        <w:rPr>
          <w:rFonts w:hint="cs"/>
          <w:rtl/>
        </w:rPr>
        <w:t xml:space="preserve">בבקשה, גברתי סגנית מזכיר הכנסת. </w:t>
      </w:r>
    </w:p>
    <w:p w:rsidR="00553E33" w:rsidRDefault="00553E33" w:rsidP="00010C73">
      <w:pPr>
        <w:rPr>
          <w:rtl/>
        </w:rPr>
      </w:pPr>
    </w:p>
    <w:p w:rsidR="00553E33" w:rsidRDefault="00553E33" w:rsidP="00010C73">
      <w:pPr>
        <w:pStyle w:val="af1"/>
        <w:keepNext/>
        <w:rPr>
          <w:rtl/>
        </w:rPr>
      </w:pPr>
      <w:bookmarkStart w:id="9065" w:name="_ETM_Q25_499175"/>
      <w:bookmarkStart w:id="9066" w:name="_ETM_Q25_499341"/>
      <w:bookmarkStart w:id="9067" w:name="_ETM_Q25_501478"/>
      <w:bookmarkStart w:id="9068" w:name="_ETM_Q25_501581"/>
      <w:bookmarkStart w:id="9069" w:name="_ETM_Q25_501667"/>
      <w:bookmarkStart w:id="9070" w:name="_ETM_Q25_501776"/>
      <w:bookmarkStart w:id="9071" w:name="_ETM_Q25_501896"/>
      <w:bookmarkStart w:id="9072" w:name="_ETM_Q25_502007"/>
      <w:bookmarkStart w:id="9073" w:name="_ETM_Q25_499510"/>
      <w:bookmarkStart w:id="9074" w:name="_ETM_Q25_499668"/>
      <w:bookmarkEnd w:id="9065"/>
      <w:bookmarkEnd w:id="9066"/>
      <w:bookmarkEnd w:id="9067"/>
      <w:bookmarkEnd w:id="9068"/>
      <w:bookmarkEnd w:id="9069"/>
      <w:bookmarkEnd w:id="9070"/>
      <w:bookmarkEnd w:id="9071"/>
      <w:bookmarkEnd w:id="9072"/>
      <w:bookmarkEnd w:id="9073"/>
      <w:bookmarkEnd w:id="9074"/>
      <w:r>
        <w:rPr>
          <w:rFonts w:hint="cs"/>
          <w:rtl/>
        </w:rPr>
        <w:t>הצבעה שמית</w:t>
      </w:r>
    </w:p>
    <w:p w:rsidR="00553E33" w:rsidRDefault="00553E33" w:rsidP="00010C73">
      <w:pPr>
        <w:rPr>
          <w:rtl/>
        </w:rPr>
      </w:pPr>
      <w:bookmarkStart w:id="9075" w:name="_ETM_Q25_514638"/>
      <w:bookmarkStart w:id="9076" w:name="_ETM_Q25_514779"/>
      <w:bookmarkEnd w:id="9075"/>
      <w:bookmarkEnd w:id="9076"/>
    </w:p>
    <w:p w:rsidR="00553E33" w:rsidRDefault="00553E33" w:rsidP="00010C73">
      <w:pPr>
        <w:pStyle w:val="af5"/>
        <w:keepNext/>
        <w:rPr>
          <w:rtl/>
        </w:rPr>
      </w:pPr>
      <w:bookmarkStart w:id="9077" w:name="_ETM_Q25_511773"/>
      <w:bookmarkStart w:id="9078" w:name="_ETM_Q25_511927"/>
      <w:bookmarkStart w:id="9079" w:name="ET_interruption_6316_14"/>
      <w:bookmarkEnd w:id="9077"/>
      <w:bookmarkEnd w:id="9078"/>
      <w:r w:rsidRPr="0018104A">
        <w:rPr>
          <w:rStyle w:val="TagStyle"/>
          <w:rtl/>
        </w:rPr>
        <w:t xml:space="preserve"> &lt;&lt; קריאה &gt;&gt; </w:t>
      </w:r>
      <w:r>
        <w:rPr>
          <w:rtl/>
        </w:rPr>
        <w:t>סגנית מזכיר הכנסת ראדה חסייסי:</w:t>
      </w:r>
      <w:r w:rsidRPr="0018104A">
        <w:rPr>
          <w:rStyle w:val="TagStyle"/>
          <w:rtl/>
        </w:rPr>
        <w:t xml:space="preserve"> &lt;&lt; קריאה &gt;&gt;</w:t>
      </w:r>
      <w:r>
        <w:rPr>
          <w:rtl/>
        </w:rPr>
        <w:t xml:space="preserve">   </w:t>
      </w:r>
      <w:bookmarkEnd w:id="9079"/>
    </w:p>
    <w:p w:rsidR="00553E33" w:rsidRDefault="00553E33" w:rsidP="00010C73">
      <w:pPr>
        <w:ind w:firstLine="0"/>
        <w:rPr>
          <w:rtl/>
        </w:rPr>
      </w:pPr>
      <w:r>
        <w:rPr>
          <w:rFonts w:hint="cs"/>
          <w:rtl/>
        </w:rPr>
        <w:t>(קוראת בשמות חברי הכנסת)</w:t>
      </w:r>
    </w:p>
    <w:p w:rsidR="00553E33" w:rsidRDefault="00553E33" w:rsidP="00010C73">
      <w:pPr>
        <w:rPr>
          <w:rtl/>
          <w:lang w:eastAsia="he-IL"/>
        </w:rPr>
      </w:pPr>
      <w:bookmarkStart w:id="9080" w:name="_ETM_Q25_516934"/>
      <w:bookmarkStart w:id="9081" w:name="_ETM_Q25_517042"/>
      <w:bookmarkEnd w:id="9080"/>
      <w:bookmarkEnd w:id="9081"/>
    </w:p>
    <w:p w:rsidR="00553E33" w:rsidRDefault="00553E33" w:rsidP="00010C73">
      <w:pPr>
        <w:rPr>
          <w:rtl/>
          <w:lang w:eastAsia="he-IL"/>
        </w:rPr>
      </w:pPr>
      <w:bookmarkStart w:id="9082" w:name="_ETM_Q25_517110"/>
      <w:bookmarkStart w:id="9083" w:name="_ETM_Q25_517216"/>
      <w:bookmarkEnd w:id="9082"/>
      <w:bookmarkEnd w:id="9083"/>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משה אבוטבול</w:t>
      </w:r>
      <w:r>
        <w:rPr>
          <w:rtl/>
          <w:lang w:eastAsia="he-IL"/>
        </w:rPr>
        <w:tab/>
      </w:r>
      <w:r>
        <w:rPr>
          <w:rtl/>
          <w:lang w:eastAsia="he-IL"/>
        </w:rPr>
        <w:tab/>
      </w:r>
      <w:r>
        <w:rPr>
          <w:rFonts w:hint="eastAsia"/>
          <w:rtl/>
          <w:lang w:eastAsia="he-IL"/>
        </w:rPr>
        <w:t>–</w:t>
      </w:r>
      <w:r>
        <w:rPr>
          <w:rFonts w:hint="cs"/>
          <w:rtl/>
          <w:lang w:eastAsia="he-IL"/>
        </w:rPr>
        <w:t xml:space="preserve"> </w:t>
      </w:r>
      <w:bookmarkStart w:id="9084" w:name="_ETM_Q25_521311"/>
      <w:bookmarkEnd w:id="9084"/>
      <w:r>
        <w:rPr>
          <w:rtl/>
          <w:lang w:eastAsia="he-IL"/>
        </w:rPr>
        <w:t xml:space="preserve">  </w:t>
      </w:r>
      <w:r>
        <w:rPr>
          <w:rFonts w:hint="cs"/>
          <w:rtl/>
          <w:lang w:eastAsia="he-IL"/>
        </w:rPr>
        <w:t>בעד</w:t>
      </w:r>
    </w:p>
    <w:p w:rsidR="00553E33" w:rsidRDefault="00553E33" w:rsidP="00010C73">
      <w:pPr>
        <w:rPr>
          <w:rtl/>
          <w:lang w:eastAsia="he-IL"/>
        </w:rPr>
      </w:pPr>
      <w:r>
        <w:rPr>
          <w:rtl/>
          <w:lang w:eastAsia="he-IL"/>
        </w:rPr>
        <w:t>אלי אבידר</w:t>
      </w:r>
      <w:r>
        <w:rPr>
          <w:rtl/>
          <w:lang w:eastAsia="he-IL"/>
        </w:rPr>
        <w:tab/>
      </w:r>
      <w:r>
        <w:rPr>
          <w:rtl/>
          <w:lang w:eastAsia="he-IL"/>
        </w:rPr>
        <w:tab/>
      </w:r>
      <w:r>
        <w:rPr>
          <w:rFonts w:hint="cs"/>
          <w:rtl/>
          <w:lang w:eastAsia="he-IL"/>
        </w:rPr>
        <w:t>–   אינו נוכח</w:t>
      </w:r>
    </w:p>
    <w:p w:rsidR="00553E33" w:rsidRDefault="00553E33" w:rsidP="00010C73">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בעד</w:t>
      </w:r>
    </w:p>
    <w:p w:rsidR="00553E33" w:rsidRDefault="00553E33" w:rsidP="00010C73">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9085" w:name="_ETM_Q25_558760"/>
      <w:bookmarkEnd w:id="9085"/>
      <w:r>
        <w:rPr>
          <w:rFonts w:hint="cs"/>
          <w:rtl/>
          <w:lang w:eastAsia="he-IL"/>
        </w:rPr>
        <w:t>נוכח</w:t>
      </w:r>
    </w:p>
    <w:p w:rsidR="00553E33" w:rsidRDefault="00553E33" w:rsidP="00010C73">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lastRenderedPageBreak/>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r>
        <w:rPr>
          <w:rtl/>
          <w:lang w:eastAsia="he-IL"/>
        </w:rPr>
        <w:t xml:space="preserve"> </w:t>
      </w:r>
    </w:p>
    <w:p w:rsidR="00553E33" w:rsidRDefault="00553E33" w:rsidP="00010C73">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אלינה ברדץ' יאלוב</w:t>
      </w:r>
      <w:r>
        <w:rPr>
          <w:rtl/>
          <w:lang w:eastAsia="he-IL"/>
        </w:rPr>
        <w:tab/>
      </w:r>
      <w:r>
        <w:rPr>
          <w:rFonts w:hint="cs"/>
          <w:rtl/>
          <w:lang w:eastAsia="he-IL"/>
        </w:rPr>
        <w:t>–</w:t>
      </w:r>
      <w:r>
        <w:rPr>
          <w:rtl/>
          <w:lang w:eastAsia="he-IL"/>
        </w:rPr>
        <w:t xml:space="preserve">   </w:t>
      </w:r>
      <w:r>
        <w:rPr>
          <w:rFonts w:hint="cs"/>
          <w:rtl/>
          <w:lang w:eastAsia="he-IL"/>
        </w:rPr>
        <w:t>אינה נוכחת</w:t>
      </w:r>
    </w:p>
    <w:p w:rsidR="00553E33" w:rsidRDefault="00553E33" w:rsidP="00010C73">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r>
        <w:rPr>
          <w:rtl/>
          <w:lang w:eastAsia="he-IL"/>
        </w:rPr>
        <w:t xml:space="preserve"> </w:t>
      </w:r>
    </w:p>
    <w:p w:rsidR="00553E33" w:rsidRDefault="00553E33" w:rsidP="00010C73">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w:t>
      </w:r>
      <w:bookmarkStart w:id="9086" w:name="_ETM_Q25_640820"/>
      <w:bookmarkEnd w:id="9086"/>
      <w:r>
        <w:rPr>
          <w:rFonts w:hint="cs"/>
          <w:rtl/>
          <w:lang w:eastAsia="he-IL"/>
        </w:rPr>
        <w:t>נוכחת</w:t>
      </w:r>
    </w:p>
    <w:p w:rsidR="00553E33" w:rsidRDefault="00553E33" w:rsidP="00010C73">
      <w:pPr>
        <w:rPr>
          <w:rtl/>
          <w:lang w:eastAsia="he-IL"/>
        </w:rPr>
      </w:pPr>
      <w:r>
        <w:rPr>
          <w:rtl/>
          <w:lang w:eastAsia="he-IL"/>
        </w:rPr>
        <w:t>מאזן גנאים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53E33" w:rsidRDefault="00553E33" w:rsidP="00010C73">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553E33" w:rsidRDefault="00553E33" w:rsidP="00010C73">
      <w:pPr>
        <w:rPr>
          <w:rtl/>
          <w:lang w:eastAsia="he-IL"/>
        </w:rPr>
      </w:pPr>
      <w:r>
        <w:rPr>
          <w:rtl/>
          <w:lang w:eastAsia="he-IL"/>
        </w:rPr>
        <w:t>מיכל וולדיגר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רות וסרמן לנדה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מכלוף מיקי זוהר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p>
    <w:p w:rsidR="00553E33" w:rsidRDefault="00553E33" w:rsidP="00010C73">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553E33" w:rsidRDefault="00553E33" w:rsidP="00010C73">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553E33" w:rsidRDefault="00553E33" w:rsidP="00010C73">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53E33" w:rsidRDefault="00553E33" w:rsidP="00010C73">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553E33" w:rsidRDefault="00553E33" w:rsidP="00010C73">
      <w:pPr>
        <w:rPr>
          <w:rtl/>
          <w:lang w:eastAsia="he-IL"/>
        </w:rPr>
      </w:pPr>
      <w:r>
        <w:rPr>
          <w:rtl/>
          <w:lang w:eastAsia="he-IL"/>
        </w:rPr>
        <w:t>אלון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53E33" w:rsidRDefault="00553E33" w:rsidP="00010C73">
      <w:pPr>
        <w:rPr>
          <w:rtl/>
          <w:lang w:eastAsia="he-IL"/>
        </w:rPr>
      </w:pPr>
      <w:r>
        <w:rPr>
          <w:rtl/>
          <w:lang w:eastAsia="he-IL"/>
        </w:rPr>
        <w:t>דסטה גדי יברקן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53E33" w:rsidRDefault="00553E33" w:rsidP="00010C7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553E33" w:rsidRDefault="00553E33" w:rsidP="00010C73">
      <w:pPr>
        <w:rPr>
          <w:rtl/>
          <w:lang w:eastAsia="he-IL"/>
        </w:rPr>
      </w:pPr>
      <w:r>
        <w:rPr>
          <w:rtl/>
          <w:lang w:eastAsia="he-IL"/>
        </w:rPr>
        <w:t>אלי כהן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53E33" w:rsidRDefault="00553E33" w:rsidP="009635F5">
      <w:pPr>
        <w:rPr>
          <w:rtl/>
        </w:rPr>
      </w:pPr>
      <w:bookmarkStart w:id="9087" w:name="_ETM_Q25_744963"/>
      <w:bookmarkStart w:id="9088" w:name="_ETM_Q25_745065"/>
      <w:bookmarkStart w:id="9089" w:name="_ETM_Q25_745595"/>
      <w:bookmarkStart w:id="9090" w:name="_ETM_Q25_745707"/>
      <w:bookmarkStart w:id="9091" w:name="TOR_Q26"/>
      <w:bookmarkEnd w:id="9087"/>
      <w:bookmarkEnd w:id="9088"/>
      <w:bookmarkEnd w:id="9089"/>
      <w:bookmarkEnd w:id="9090"/>
      <w:bookmarkEnd w:id="9091"/>
      <w:r>
        <w:rPr>
          <w:rtl/>
        </w:rPr>
        <w:lastRenderedPageBreak/>
        <w:t>מאיר כהן</w:t>
      </w:r>
      <w:r>
        <w:rPr>
          <w:rtl/>
        </w:rPr>
        <w:tab/>
      </w:r>
      <w:r>
        <w:rPr>
          <w:rtl/>
        </w:rPr>
        <w:tab/>
        <w:t xml:space="preserve">–   </w:t>
      </w:r>
      <w:r>
        <w:rPr>
          <w:rFonts w:hint="cs"/>
          <w:rtl/>
        </w:rPr>
        <w:t>נגד</w:t>
      </w:r>
    </w:p>
    <w:p w:rsidR="00553E33" w:rsidRDefault="00553E33" w:rsidP="009635F5">
      <w:pPr>
        <w:rPr>
          <w:rtl/>
        </w:rPr>
      </w:pPr>
      <w:r>
        <w:rPr>
          <w:rtl/>
        </w:rPr>
        <w:t>מתן כהנא</w:t>
      </w:r>
      <w:r>
        <w:rPr>
          <w:rtl/>
        </w:rPr>
        <w:tab/>
      </w:r>
      <w:r>
        <w:rPr>
          <w:rtl/>
        </w:rPr>
        <w:tab/>
        <w:t xml:space="preserve">–   </w:t>
      </w:r>
      <w:r>
        <w:rPr>
          <w:rFonts w:hint="cs"/>
          <w:rtl/>
        </w:rPr>
        <w:t>נגד</w:t>
      </w:r>
    </w:p>
    <w:p w:rsidR="00553E33" w:rsidRDefault="00553E33" w:rsidP="009635F5">
      <w:pPr>
        <w:rPr>
          <w:rtl/>
        </w:rPr>
      </w:pPr>
      <w:r>
        <w:rPr>
          <w:rtl/>
        </w:rPr>
        <w:t>עופר כסיף</w:t>
      </w:r>
      <w:r>
        <w:rPr>
          <w:rtl/>
        </w:rPr>
        <w:tab/>
      </w:r>
      <w:r>
        <w:rPr>
          <w:rtl/>
        </w:rPr>
        <w:tab/>
        <w:t xml:space="preserve">–   </w:t>
      </w:r>
      <w:r>
        <w:rPr>
          <w:rFonts w:hint="cs"/>
          <w:rtl/>
        </w:rPr>
        <w:t>אינו נוכח</w:t>
      </w:r>
    </w:p>
    <w:p w:rsidR="00553E33" w:rsidRDefault="00553E33" w:rsidP="009635F5">
      <w:pPr>
        <w:rPr>
          <w:rtl/>
        </w:rPr>
      </w:pPr>
      <w:r>
        <w:rPr>
          <w:rtl/>
        </w:rPr>
        <w:t>אופיר כץ</w:t>
      </w:r>
      <w:r>
        <w:rPr>
          <w:rtl/>
        </w:rPr>
        <w:tab/>
      </w:r>
      <w:r>
        <w:rPr>
          <w:rtl/>
        </w:rPr>
        <w:tab/>
        <w:t xml:space="preserve">–   </w:t>
      </w:r>
      <w:r>
        <w:rPr>
          <w:rFonts w:hint="cs"/>
          <w:rtl/>
        </w:rPr>
        <w:t>בעד</w:t>
      </w:r>
    </w:p>
    <w:p w:rsidR="00553E33" w:rsidRDefault="00553E33" w:rsidP="00010C73">
      <w:pPr>
        <w:rPr>
          <w:rtl/>
        </w:rPr>
      </w:pPr>
      <w:r>
        <w:rPr>
          <w:rtl/>
        </w:rPr>
        <w:t>חיים כץ</w:t>
      </w:r>
      <w:r>
        <w:rPr>
          <w:rtl/>
        </w:rPr>
        <w:tab/>
      </w:r>
      <w:r>
        <w:rPr>
          <w:rtl/>
        </w:rPr>
        <w:tab/>
      </w:r>
      <w:r>
        <w:rPr>
          <w:rtl/>
        </w:rPr>
        <w:tab/>
        <w:t xml:space="preserve">–   </w:t>
      </w:r>
      <w:r>
        <w:rPr>
          <w:rFonts w:hint="cs"/>
          <w:rtl/>
        </w:rPr>
        <w:t>אינו נוכח</w:t>
      </w:r>
    </w:p>
    <w:p w:rsidR="00553E33" w:rsidRDefault="00553E33" w:rsidP="00010C73">
      <w:pPr>
        <w:rPr>
          <w:rtl/>
        </w:rPr>
      </w:pPr>
      <w:r>
        <w:rPr>
          <w:rtl/>
        </w:rPr>
        <w:t>ישראל כץ</w:t>
      </w:r>
      <w:r>
        <w:rPr>
          <w:rtl/>
        </w:rPr>
        <w:tab/>
      </w:r>
      <w:r>
        <w:rPr>
          <w:rtl/>
        </w:rPr>
        <w:tab/>
        <w:t xml:space="preserve">–   </w:t>
      </w:r>
      <w:r>
        <w:rPr>
          <w:rFonts w:hint="cs"/>
          <w:rtl/>
        </w:rPr>
        <w:t>אינו נוכח</w:t>
      </w:r>
    </w:p>
    <w:p w:rsidR="00553E33" w:rsidRDefault="00553E33" w:rsidP="009635F5">
      <w:pPr>
        <w:rPr>
          <w:rtl/>
        </w:rPr>
      </w:pPr>
      <w:r>
        <w:rPr>
          <w:rtl/>
        </w:rPr>
        <w:t>רון כץ</w:t>
      </w:r>
      <w:r>
        <w:rPr>
          <w:rtl/>
        </w:rPr>
        <w:tab/>
      </w:r>
      <w:r>
        <w:rPr>
          <w:rtl/>
        </w:rPr>
        <w:tab/>
      </w:r>
      <w:r>
        <w:rPr>
          <w:rtl/>
        </w:rPr>
        <w:tab/>
        <w:t xml:space="preserve">–   </w:t>
      </w:r>
      <w:r>
        <w:rPr>
          <w:rFonts w:hint="cs"/>
          <w:rtl/>
        </w:rPr>
        <w:t>נגד</w:t>
      </w:r>
    </w:p>
    <w:p w:rsidR="00553E33" w:rsidRDefault="00553E33" w:rsidP="009635F5">
      <w:pPr>
        <w:rPr>
          <w:rtl/>
        </w:rPr>
      </w:pPr>
      <w:r>
        <w:rPr>
          <w:rtl/>
        </w:rPr>
        <w:t>יוראי להב הרצנו</w:t>
      </w:r>
      <w:r>
        <w:rPr>
          <w:rtl/>
        </w:rPr>
        <w:tab/>
      </w:r>
      <w:r>
        <w:rPr>
          <w:rtl/>
        </w:rPr>
        <w:tab/>
        <w:t xml:space="preserve">–   </w:t>
      </w:r>
      <w:r>
        <w:rPr>
          <w:rFonts w:hint="cs"/>
          <w:rtl/>
        </w:rPr>
        <w:t>נגד</w:t>
      </w:r>
    </w:p>
    <w:p w:rsidR="00553E33" w:rsidRDefault="00553E33" w:rsidP="00010C73">
      <w:pPr>
        <w:rPr>
          <w:rtl/>
        </w:rPr>
      </w:pPr>
      <w:r>
        <w:rPr>
          <w:rtl/>
        </w:rPr>
        <w:t>מיקי לוי</w:t>
      </w:r>
      <w:r>
        <w:rPr>
          <w:rtl/>
        </w:rPr>
        <w:tab/>
      </w:r>
      <w:r>
        <w:rPr>
          <w:rtl/>
        </w:rPr>
        <w:tab/>
      </w:r>
      <w:r>
        <w:rPr>
          <w:rtl/>
        </w:rPr>
        <w:tab/>
        <w:t xml:space="preserve">–   </w:t>
      </w:r>
      <w:r>
        <w:rPr>
          <w:rFonts w:hint="cs"/>
          <w:rtl/>
        </w:rPr>
        <w:t>אינו נוכח</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נגד</w:t>
      </w:r>
    </w:p>
    <w:p w:rsidR="00553E33" w:rsidRDefault="00553E33" w:rsidP="009635F5">
      <w:pPr>
        <w:rPr>
          <w:rtl/>
        </w:rPr>
      </w:pPr>
      <w:r>
        <w:rPr>
          <w:rtl/>
        </w:rPr>
        <w:t>יעקב ליצמן</w:t>
      </w:r>
      <w:r>
        <w:rPr>
          <w:rtl/>
        </w:rPr>
        <w:tab/>
      </w:r>
      <w:r>
        <w:rPr>
          <w:rtl/>
        </w:rPr>
        <w:tab/>
        <w:t xml:space="preserve">–   </w:t>
      </w:r>
      <w:r>
        <w:rPr>
          <w:rFonts w:hint="cs"/>
          <w:rtl/>
        </w:rPr>
        <w:t>בעד</w:t>
      </w:r>
    </w:p>
    <w:p w:rsidR="00553E33" w:rsidRDefault="00553E33" w:rsidP="009635F5">
      <w:pPr>
        <w:rPr>
          <w:rtl/>
        </w:rPr>
      </w:pPr>
      <w:r>
        <w:rPr>
          <w:rtl/>
        </w:rPr>
        <w:t>גבי לסקי</w:t>
      </w:r>
      <w:r>
        <w:rPr>
          <w:rtl/>
        </w:rPr>
        <w:tab/>
      </w:r>
      <w:r>
        <w:rPr>
          <w:rtl/>
        </w:rPr>
        <w:tab/>
        <w:t xml:space="preserve">–   </w:t>
      </w:r>
      <w:r>
        <w:rPr>
          <w:rFonts w:hint="cs"/>
          <w:rtl/>
        </w:rPr>
        <w:t>נגד</w:t>
      </w:r>
    </w:p>
    <w:p w:rsidR="00553E33" w:rsidRDefault="00553E33" w:rsidP="009635F5">
      <w:pPr>
        <w:rPr>
          <w:rtl/>
        </w:rPr>
      </w:pPr>
      <w:r>
        <w:rPr>
          <w:rtl/>
        </w:rPr>
        <w:t>יאיר לפיד</w:t>
      </w:r>
      <w:r>
        <w:rPr>
          <w:rtl/>
        </w:rPr>
        <w:tab/>
      </w:r>
      <w:r>
        <w:rPr>
          <w:rtl/>
        </w:rPr>
        <w:tab/>
        <w:t xml:space="preserve">–   </w:t>
      </w:r>
      <w:r>
        <w:rPr>
          <w:rFonts w:hint="cs"/>
          <w:rtl/>
        </w:rPr>
        <w:t>נגד</w:t>
      </w:r>
    </w:p>
    <w:p w:rsidR="00553E33" w:rsidRDefault="00553E33" w:rsidP="009635F5">
      <w:pPr>
        <w:rPr>
          <w:rtl/>
        </w:rPr>
      </w:pPr>
      <w:r>
        <w:rPr>
          <w:rtl/>
        </w:rPr>
        <w:t>לימור מגן תלם</w:t>
      </w:r>
      <w:r>
        <w:rPr>
          <w:rtl/>
        </w:rPr>
        <w:tab/>
      </w:r>
      <w:r>
        <w:rPr>
          <w:rtl/>
        </w:rPr>
        <w:tab/>
        <w:t xml:space="preserve">–   </w:t>
      </w:r>
      <w:r>
        <w:rPr>
          <w:rFonts w:hint="cs"/>
          <w:rtl/>
        </w:rPr>
        <w:t>נגד</w:t>
      </w:r>
    </w:p>
    <w:p w:rsidR="00553E33" w:rsidRDefault="00553E33" w:rsidP="009635F5">
      <w:pPr>
        <w:rPr>
          <w:rtl/>
        </w:rPr>
      </w:pPr>
      <w:r>
        <w:rPr>
          <w:rtl/>
        </w:rPr>
        <w:t>אמילי חיה מואטי</w:t>
      </w:r>
      <w:r>
        <w:rPr>
          <w:rtl/>
        </w:rPr>
        <w:tab/>
      </w:r>
      <w:r>
        <w:rPr>
          <w:rtl/>
        </w:rPr>
        <w:tab/>
        <w:t xml:space="preserve">–   </w:t>
      </w:r>
      <w:r>
        <w:rPr>
          <w:rFonts w:hint="cs"/>
          <w:rtl/>
        </w:rPr>
        <w:t>נגד</w:t>
      </w:r>
    </w:p>
    <w:p w:rsidR="00553E33" w:rsidRDefault="00553E33" w:rsidP="009635F5">
      <w:pPr>
        <w:rPr>
          <w:rtl/>
        </w:rPr>
      </w:pPr>
      <w:r>
        <w:rPr>
          <w:rtl/>
        </w:rPr>
        <w:t>פטין מולא</w:t>
      </w:r>
      <w:r>
        <w:rPr>
          <w:rtl/>
        </w:rPr>
        <w:tab/>
      </w:r>
      <w:r>
        <w:rPr>
          <w:rtl/>
        </w:rPr>
        <w:tab/>
        <w:t xml:space="preserve">–   </w:t>
      </w:r>
      <w:r>
        <w:rPr>
          <w:rFonts w:hint="cs"/>
          <w:rtl/>
        </w:rPr>
        <w:t>בעד</w:t>
      </w:r>
    </w:p>
    <w:p w:rsidR="00553E33" w:rsidRDefault="00553E33" w:rsidP="009635F5">
      <w:pPr>
        <w:rPr>
          <w:rtl/>
        </w:rPr>
      </w:pPr>
      <w:r>
        <w:rPr>
          <w:rtl/>
        </w:rPr>
        <w:t>טטיאנה מזרסקי</w:t>
      </w:r>
      <w:r>
        <w:rPr>
          <w:rtl/>
        </w:rPr>
        <w:tab/>
      </w:r>
      <w:r>
        <w:rPr>
          <w:rtl/>
        </w:rPr>
        <w:tab/>
        <w:t xml:space="preserve">–   </w:t>
      </w:r>
      <w:r>
        <w:rPr>
          <w:rFonts w:hint="cs"/>
          <w:rtl/>
        </w:rPr>
        <w:t>בעד</w:t>
      </w:r>
    </w:p>
    <w:p w:rsidR="00553E33" w:rsidRDefault="00553E33" w:rsidP="009635F5">
      <w:pPr>
        <w:rPr>
          <w:rtl/>
        </w:rPr>
      </w:pPr>
      <w:r>
        <w:rPr>
          <w:rtl/>
        </w:rPr>
        <w:t>מרב מיכאלי</w:t>
      </w:r>
      <w:r>
        <w:rPr>
          <w:rtl/>
        </w:rPr>
        <w:tab/>
      </w:r>
      <w:r>
        <w:rPr>
          <w:rtl/>
        </w:rPr>
        <w:tab/>
        <w:t xml:space="preserve">–   </w:t>
      </w:r>
      <w:r>
        <w:rPr>
          <w:rFonts w:hint="cs"/>
          <w:rtl/>
        </w:rPr>
        <w:t>אינה נוכחת</w:t>
      </w:r>
    </w:p>
    <w:p w:rsidR="00553E33" w:rsidRDefault="00553E33" w:rsidP="009635F5">
      <w:pPr>
        <w:rPr>
          <w:rtl/>
        </w:rPr>
      </w:pPr>
      <w:r>
        <w:rPr>
          <w:rtl/>
        </w:rPr>
        <w:t>יוליה מלינובסקי</w:t>
      </w:r>
      <w:r>
        <w:rPr>
          <w:rtl/>
        </w:rPr>
        <w:tab/>
      </w:r>
      <w:r>
        <w:rPr>
          <w:rtl/>
        </w:rPr>
        <w:tab/>
        <w:t xml:space="preserve">–   </w:t>
      </w:r>
      <w:r>
        <w:rPr>
          <w:rFonts w:hint="cs"/>
          <w:rtl/>
        </w:rPr>
        <w:t>נגד</w:t>
      </w:r>
    </w:p>
    <w:p w:rsidR="00553E33" w:rsidRDefault="00553E33" w:rsidP="009635F5">
      <w:pPr>
        <w:rPr>
          <w:rtl/>
        </w:rPr>
      </w:pPr>
      <w:r>
        <w:rPr>
          <w:rtl/>
        </w:rPr>
        <w:t>מיכאל מלכיאלי</w:t>
      </w:r>
      <w:r>
        <w:rPr>
          <w:rtl/>
        </w:rPr>
        <w:tab/>
      </w:r>
      <w:r>
        <w:rPr>
          <w:rtl/>
        </w:rPr>
        <w:tab/>
        <w:t xml:space="preserve">–   </w:t>
      </w:r>
      <w:r>
        <w:rPr>
          <w:rFonts w:hint="cs"/>
          <w:rtl/>
        </w:rPr>
        <w:t>בעד</w:t>
      </w:r>
    </w:p>
    <w:p w:rsidR="00553E33" w:rsidRDefault="00553E33" w:rsidP="009635F5">
      <w:pPr>
        <w:rPr>
          <w:rtl/>
        </w:rPr>
      </w:pPr>
      <w:r>
        <w:rPr>
          <w:rtl/>
        </w:rPr>
        <w:t>אבי מעוז</w:t>
      </w:r>
      <w:r>
        <w:rPr>
          <w:rtl/>
        </w:rPr>
        <w:tab/>
      </w:r>
      <w:r>
        <w:rPr>
          <w:rtl/>
        </w:rPr>
        <w:tab/>
        <w:t xml:space="preserve">–   </w:t>
      </w:r>
      <w:r>
        <w:rPr>
          <w:rFonts w:hint="cs"/>
          <w:rtl/>
        </w:rPr>
        <w:t>בעד</w:t>
      </w:r>
    </w:p>
    <w:p w:rsidR="00553E33" w:rsidRDefault="00553E33" w:rsidP="00010C73">
      <w:pPr>
        <w:rPr>
          <w:rtl/>
        </w:rPr>
      </w:pPr>
      <w:r>
        <w:rPr>
          <w:rtl/>
        </w:rPr>
        <w:t>אורי מקלב</w:t>
      </w:r>
      <w:r>
        <w:rPr>
          <w:rtl/>
        </w:rPr>
        <w:tab/>
      </w:r>
      <w:r>
        <w:rPr>
          <w:rtl/>
        </w:rPr>
        <w:tab/>
        <w:t xml:space="preserve">–   </w:t>
      </w:r>
      <w:r>
        <w:rPr>
          <w:rFonts w:hint="cs"/>
          <w:rtl/>
        </w:rPr>
        <w:t>אינו נוכח</w:t>
      </w:r>
    </w:p>
    <w:p w:rsidR="00553E33" w:rsidRDefault="00553E33" w:rsidP="009635F5">
      <w:pPr>
        <w:rPr>
          <w:rtl/>
        </w:rPr>
      </w:pPr>
      <w:r>
        <w:rPr>
          <w:rtl/>
        </w:rPr>
        <w:t>אבתיסאם מראענה</w:t>
      </w:r>
      <w:r>
        <w:rPr>
          <w:rtl/>
        </w:rPr>
        <w:tab/>
        <w:t xml:space="preserve">–   </w:t>
      </w:r>
      <w:r>
        <w:rPr>
          <w:rFonts w:hint="cs"/>
          <w:rtl/>
        </w:rPr>
        <w:t>אינה נוכחת</w:t>
      </w:r>
    </w:p>
    <w:p w:rsidR="00553E33" w:rsidRDefault="00553E33" w:rsidP="009635F5">
      <w:pPr>
        <w:rPr>
          <w:rtl/>
        </w:rPr>
      </w:pPr>
      <w:r>
        <w:rPr>
          <w:rtl/>
        </w:rPr>
        <w:t>יעקב מרגי</w:t>
      </w:r>
      <w:r>
        <w:rPr>
          <w:rtl/>
        </w:rPr>
        <w:tab/>
      </w:r>
      <w:r>
        <w:rPr>
          <w:rtl/>
        </w:rPr>
        <w:tab/>
        <w:t xml:space="preserve">–   </w:t>
      </w:r>
      <w:r>
        <w:rPr>
          <w:rFonts w:hint="cs"/>
          <w:rtl/>
        </w:rPr>
        <w:t>בעד</w:t>
      </w:r>
    </w:p>
    <w:p w:rsidR="00553E33" w:rsidRDefault="00553E33" w:rsidP="009635F5">
      <w:pPr>
        <w:rPr>
          <w:rtl/>
        </w:rPr>
      </w:pPr>
      <w:r>
        <w:rPr>
          <w:rtl/>
        </w:rPr>
        <w:t>מופיד מרעי</w:t>
      </w:r>
      <w:r>
        <w:rPr>
          <w:rtl/>
        </w:rPr>
        <w:tab/>
      </w:r>
      <w:r>
        <w:rPr>
          <w:rtl/>
        </w:rPr>
        <w:tab/>
        <w:t xml:space="preserve">–   </w:t>
      </w:r>
      <w:r>
        <w:rPr>
          <w:rFonts w:hint="cs"/>
          <w:rtl/>
        </w:rPr>
        <w:t>נגד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נגד</w:t>
      </w:r>
    </w:p>
    <w:p w:rsidR="00553E33" w:rsidRDefault="00553E33" w:rsidP="009635F5">
      <w:pPr>
        <w:rPr>
          <w:rtl/>
        </w:rPr>
      </w:pPr>
      <w:r>
        <w:rPr>
          <w:rtl/>
        </w:rPr>
        <w:t>יבגני סובה</w:t>
      </w:r>
      <w:r>
        <w:rPr>
          <w:rtl/>
        </w:rPr>
        <w:tab/>
      </w:r>
      <w:r>
        <w:rPr>
          <w:rtl/>
        </w:rPr>
        <w:tab/>
        <w:t xml:space="preserve">–   </w:t>
      </w:r>
      <w:r>
        <w:rPr>
          <w:rFonts w:hint="cs"/>
          <w:rtl/>
        </w:rPr>
        <w:t>נגד</w:t>
      </w:r>
    </w:p>
    <w:p w:rsidR="00553E33" w:rsidRDefault="00553E33" w:rsidP="009635F5">
      <w:pPr>
        <w:rPr>
          <w:rtl/>
        </w:rPr>
      </w:pPr>
      <w:r>
        <w:rPr>
          <w:rtl/>
        </w:rPr>
        <w:t>אופיר סופר</w:t>
      </w:r>
      <w:r>
        <w:rPr>
          <w:rtl/>
        </w:rPr>
        <w:tab/>
      </w:r>
      <w:r>
        <w:rPr>
          <w:rtl/>
        </w:rPr>
        <w:tab/>
        <w:t xml:space="preserve">–   </w:t>
      </w:r>
      <w:r>
        <w:rPr>
          <w:rFonts w:hint="cs"/>
          <w:rtl/>
        </w:rPr>
        <w:t>בעד</w:t>
      </w:r>
    </w:p>
    <w:p w:rsidR="00553E33" w:rsidRDefault="00553E33" w:rsidP="009635F5">
      <w:pPr>
        <w:rPr>
          <w:rtl/>
        </w:rPr>
      </w:pPr>
      <w:r>
        <w:rPr>
          <w:rtl/>
        </w:rPr>
        <w:t>אורית מלכה סטרוק</w:t>
      </w:r>
      <w:r>
        <w:rPr>
          <w:rtl/>
        </w:rPr>
        <w:tab/>
        <w:t xml:space="preserve">–   </w:t>
      </w:r>
      <w:r>
        <w:rPr>
          <w:rFonts w:hint="cs"/>
          <w:rtl/>
        </w:rPr>
        <w:t>אינה נוכחת</w:t>
      </w:r>
    </w:p>
    <w:p w:rsidR="00553E33" w:rsidRDefault="00553E33" w:rsidP="009635F5">
      <w:pPr>
        <w:rPr>
          <w:rtl/>
        </w:rPr>
      </w:pPr>
      <w:r>
        <w:rPr>
          <w:rtl/>
        </w:rPr>
        <w:t>עידית סילמן</w:t>
      </w:r>
      <w:r>
        <w:rPr>
          <w:rtl/>
        </w:rPr>
        <w:tab/>
      </w:r>
      <w:r>
        <w:rPr>
          <w:rtl/>
        </w:rPr>
        <w:tab/>
        <w:t xml:space="preserve">–   </w:t>
      </w:r>
      <w:r>
        <w:rPr>
          <w:rFonts w:hint="cs"/>
          <w:rtl/>
        </w:rPr>
        <w:t>לא משתתפת</w:t>
      </w:r>
    </w:p>
    <w:p w:rsidR="00553E33" w:rsidRDefault="00553E33" w:rsidP="009635F5">
      <w:pPr>
        <w:rPr>
          <w:rtl/>
        </w:rPr>
      </w:pPr>
      <w:r>
        <w:rPr>
          <w:rtl/>
        </w:rPr>
        <w:t>עלי סלאלחה</w:t>
      </w:r>
      <w:r>
        <w:rPr>
          <w:rtl/>
        </w:rPr>
        <w:tab/>
      </w:r>
      <w:r>
        <w:rPr>
          <w:rtl/>
        </w:rPr>
        <w:tab/>
        <w:t xml:space="preserve">–   </w:t>
      </w:r>
      <w:r>
        <w:rPr>
          <w:rFonts w:hint="cs"/>
          <w:rtl/>
        </w:rPr>
        <w:t>נגד</w:t>
      </w:r>
    </w:p>
    <w:p w:rsidR="00553E33" w:rsidRDefault="00553E33" w:rsidP="009635F5">
      <w:pPr>
        <w:rPr>
          <w:rtl/>
        </w:rPr>
      </w:pPr>
      <w:r>
        <w:rPr>
          <w:rtl/>
        </w:rPr>
        <w:t>בצלאל סמוטריץ'</w:t>
      </w:r>
      <w:r>
        <w:rPr>
          <w:rtl/>
        </w:rPr>
        <w:tab/>
      </w:r>
      <w:r>
        <w:rPr>
          <w:rtl/>
        </w:rPr>
        <w:tab/>
        <w:t xml:space="preserve">–   </w:t>
      </w:r>
      <w:r>
        <w:rPr>
          <w:rFonts w:hint="cs"/>
          <w:rtl/>
        </w:rPr>
        <w:t>בעד</w:t>
      </w:r>
    </w:p>
    <w:p w:rsidR="00553E33" w:rsidRDefault="00553E33" w:rsidP="009635F5">
      <w:pPr>
        <w:rPr>
          <w:rtl/>
        </w:rPr>
      </w:pPr>
      <w:r>
        <w:rPr>
          <w:rtl/>
        </w:rPr>
        <w:t>אוסאמה סעדי</w:t>
      </w:r>
      <w:r>
        <w:rPr>
          <w:rtl/>
        </w:rPr>
        <w:tab/>
      </w:r>
      <w:r>
        <w:rPr>
          <w:rtl/>
        </w:rPr>
        <w:tab/>
        <w:t xml:space="preserve">–   </w:t>
      </w:r>
      <w:r>
        <w:rPr>
          <w:rFonts w:hint="cs"/>
          <w:rtl/>
        </w:rPr>
        <w:t>אינו נוכח</w:t>
      </w:r>
    </w:p>
    <w:p w:rsidR="00553E33" w:rsidRDefault="00553E33" w:rsidP="009635F5">
      <w:pPr>
        <w:rPr>
          <w:rtl/>
        </w:rPr>
      </w:pPr>
      <w:r>
        <w:rPr>
          <w:rtl/>
        </w:rPr>
        <w:lastRenderedPageBreak/>
        <w:t>מנסור עבאס</w:t>
      </w:r>
      <w:r>
        <w:rPr>
          <w:rtl/>
        </w:rPr>
        <w:tab/>
      </w:r>
      <w:r>
        <w:rPr>
          <w:rtl/>
        </w:rPr>
        <w:tab/>
        <w:t xml:space="preserve">–   </w:t>
      </w:r>
      <w:r>
        <w:rPr>
          <w:rFonts w:hint="cs"/>
          <w:rtl/>
        </w:rPr>
        <w:t>נגד</w:t>
      </w:r>
    </w:p>
    <w:p w:rsidR="00553E33" w:rsidRDefault="00553E33" w:rsidP="00010C73">
      <w:pPr>
        <w:rPr>
          <w:rtl/>
        </w:rPr>
      </w:pPr>
      <w:r>
        <w:rPr>
          <w:rtl/>
        </w:rPr>
        <w:t>איימן עודה</w:t>
      </w:r>
      <w:r>
        <w:rPr>
          <w:rtl/>
        </w:rPr>
        <w:tab/>
      </w:r>
      <w:r>
        <w:rPr>
          <w:rtl/>
        </w:rPr>
        <w:tab/>
        <w:t xml:space="preserve">–   </w:t>
      </w:r>
      <w:r>
        <w:rPr>
          <w:rFonts w:hint="cs"/>
          <w:rtl/>
        </w:rPr>
        <w:t>אינו נוכח</w:t>
      </w:r>
    </w:p>
    <w:p w:rsidR="00553E33" w:rsidRDefault="00553E33" w:rsidP="009635F5">
      <w:pPr>
        <w:rPr>
          <w:rtl/>
        </w:rPr>
      </w:pPr>
      <w:r>
        <w:rPr>
          <w:rtl/>
        </w:rPr>
        <w:t>חוה אתי עטייה</w:t>
      </w:r>
      <w:r>
        <w:rPr>
          <w:rtl/>
        </w:rPr>
        <w:tab/>
      </w:r>
      <w:r>
        <w:rPr>
          <w:rtl/>
        </w:rPr>
        <w:tab/>
        <w:t xml:space="preserve">–   </w:t>
      </w:r>
      <w:r>
        <w:rPr>
          <w:rFonts w:hint="cs"/>
          <w:rtl/>
        </w:rPr>
        <w:t>בעד</w:t>
      </w:r>
    </w:p>
    <w:p w:rsidR="00553E33" w:rsidRDefault="00553E33" w:rsidP="00010C73">
      <w:pPr>
        <w:rPr>
          <w:rtl/>
        </w:rPr>
      </w:pPr>
      <w:r>
        <w:rPr>
          <w:rtl/>
        </w:rPr>
        <w:t>יצחק פינדרוס</w:t>
      </w:r>
      <w:r>
        <w:rPr>
          <w:rtl/>
        </w:rPr>
        <w:tab/>
      </w:r>
      <w:r>
        <w:rPr>
          <w:rtl/>
        </w:rPr>
        <w:tab/>
        <w:t xml:space="preserve">–   </w:t>
      </w:r>
      <w:r>
        <w:rPr>
          <w:rFonts w:hint="cs"/>
          <w:rtl/>
        </w:rPr>
        <w:t>אינו נוכח</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010C73">
      <w:pPr>
        <w:rPr>
          <w:rtl/>
        </w:rPr>
      </w:pPr>
      <w:r>
        <w:rPr>
          <w:rtl/>
        </w:rPr>
        <w:t>מאיר פרוש</w:t>
      </w:r>
      <w:r>
        <w:rPr>
          <w:rtl/>
        </w:rPr>
        <w:tab/>
      </w:r>
      <w:r>
        <w:rPr>
          <w:rtl/>
        </w:rPr>
        <w:tab/>
        <w:t xml:space="preserve">–   </w:t>
      </w:r>
      <w:r>
        <w:rPr>
          <w:rFonts w:hint="cs"/>
          <w:rtl/>
        </w:rPr>
        <w:t>אינו נוכח</w:t>
      </w:r>
    </w:p>
    <w:p w:rsidR="00553E33" w:rsidRDefault="00553E33" w:rsidP="009635F5">
      <w:pPr>
        <w:rPr>
          <w:rtl/>
        </w:rPr>
      </w:pPr>
      <w:r>
        <w:rPr>
          <w:rtl/>
        </w:rPr>
        <w:t>יסמין פרידמן</w:t>
      </w:r>
      <w:r>
        <w:rPr>
          <w:rtl/>
        </w:rPr>
        <w:tab/>
      </w:r>
      <w:r>
        <w:rPr>
          <w:rtl/>
        </w:rPr>
        <w:tab/>
        <w:t xml:space="preserve">–   </w:t>
      </w:r>
      <w:r>
        <w:rPr>
          <w:rFonts w:hint="cs"/>
          <w:rtl/>
        </w:rPr>
        <w:t>נגד</w:t>
      </w:r>
    </w:p>
    <w:p w:rsidR="00553E33" w:rsidRDefault="00553E33" w:rsidP="00010C73">
      <w:pPr>
        <w:rPr>
          <w:rtl/>
        </w:rPr>
      </w:pPr>
      <w:r>
        <w:rPr>
          <w:rtl/>
        </w:rPr>
        <w:t>אביר קארה</w:t>
      </w:r>
      <w:r>
        <w:rPr>
          <w:rtl/>
        </w:rPr>
        <w:tab/>
      </w:r>
      <w:r>
        <w:rPr>
          <w:rtl/>
        </w:rPr>
        <w:tab/>
        <w:t xml:space="preserve">–   </w:t>
      </w:r>
      <w:r>
        <w:rPr>
          <w:rFonts w:hint="cs"/>
          <w:rtl/>
        </w:rPr>
        <w:t>אינו נוכח</w:t>
      </w:r>
    </w:p>
    <w:p w:rsidR="00553E33" w:rsidRDefault="00553E33" w:rsidP="00010C73">
      <w:pPr>
        <w:rPr>
          <w:rtl/>
        </w:rPr>
      </w:pPr>
      <w:r>
        <w:rPr>
          <w:rtl/>
        </w:rPr>
        <w:t>אלכס קושניר</w:t>
      </w:r>
      <w:r>
        <w:rPr>
          <w:rtl/>
        </w:rPr>
        <w:tab/>
      </w:r>
      <w:r>
        <w:rPr>
          <w:rtl/>
        </w:rPr>
        <w:tab/>
        <w:t xml:space="preserve">–   </w:t>
      </w:r>
      <w:r>
        <w:rPr>
          <w:rFonts w:hint="cs"/>
          <w:rtl/>
        </w:rPr>
        <w:t>אינו נוכח</w:t>
      </w:r>
    </w:p>
    <w:p w:rsidR="00553E33" w:rsidRDefault="00553E33" w:rsidP="009635F5">
      <w:pPr>
        <w:rPr>
          <w:rtl/>
        </w:rPr>
      </w:pPr>
      <w:r>
        <w:rPr>
          <w:rtl/>
        </w:rPr>
        <w:t>יואב קיש</w:t>
      </w:r>
      <w:r>
        <w:rPr>
          <w:rtl/>
        </w:rPr>
        <w:tab/>
      </w:r>
      <w:r>
        <w:rPr>
          <w:rtl/>
        </w:rPr>
        <w:tab/>
        <w:t xml:space="preserve">–   </w:t>
      </w:r>
      <w:r>
        <w:rPr>
          <w:rFonts w:hint="cs"/>
          <w:rtl/>
        </w:rPr>
        <w:t>בעד</w:t>
      </w:r>
    </w:p>
    <w:p w:rsidR="00553E33" w:rsidRDefault="00553E33" w:rsidP="009635F5">
      <w:pPr>
        <w:rPr>
          <w:rtl/>
        </w:rPr>
      </w:pPr>
      <w:r>
        <w:rPr>
          <w:rtl/>
        </w:rPr>
        <w:t>גלעד קריב</w:t>
      </w:r>
      <w:r>
        <w:rPr>
          <w:rtl/>
        </w:rPr>
        <w:tab/>
      </w:r>
      <w:r>
        <w:rPr>
          <w:rtl/>
        </w:rPr>
        <w:tab/>
        <w:t xml:space="preserve">–   </w:t>
      </w:r>
      <w:r>
        <w:rPr>
          <w:rFonts w:hint="cs"/>
          <w:rtl/>
        </w:rPr>
        <w:t>נגד</w:t>
      </w:r>
    </w:p>
    <w:p w:rsidR="00553E33" w:rsidRDefault="00553E33" w:rsidP="009635F5">
      <w:pPr>
        <w:rPr>
          <w:rtl/>
        </w:rPr>
      </w:pPr>
      <w:r>
        <w:rPr>
          <w:rtl/>
        </w:rPr>
        <w:t>שלמה קרעי</w:t>
      </w:r>
      <w:r>
        <w:rPr>
          <w:rtl/>
        </w:rPr>
        <w:tab/>
      </w:r>
      <w:r>
        <w:rPr>
          <w:rtl/>
        </w:rPr>
        <w:tab/>
        <w:t xml:space="preserve">–   </w:t>
      </w:r>
      <w:r>
        <w:rPr>
          <w:rFonts w:hint="cs"/>
          <w:rtl/>
        </w:rPr>
        <w:t>בעד</w:t>
      </w:r>
    </w:p>
    <w:p w:rsidR="00553E33" w:rsidRDefault="00553E33" w:rsidP="009635F5">
      <w:pPr>
        <w:rPr>
          <w:rtl/>
        </w:rPr>
      </w:pPr>
      <w:r>
        <w:rPr>
          <w:rtl/>
        </w:rPr>
        <w:t>מירי מרים רגב</w:t>
      </w:r>
      <w:r>
        <w:rPr>
          <w:rtl/>
        </w:rPr>
        <w:tab/>
      </w:r>
      <w:r>
        <w:rPr>
          <w:rtl/>
        </w:rPr>
        <w:tab/>
        <w:t xml:space="preserve">–   </w:t>
      </w:r>
      <w:r>
        <w:rPr>
          <w:rFonts w:hint="cs"/>
          <w:rtl/>
        </w:rPr>
        <w:t>בעד</w:t>
      </w:r>
    </w:p>
    <w:p w:rsidR="00553E33" w:rsidRDefault="00553E33" w:rsidP="009635F5">
      <w:pPr>
        <w:rPr>
          <w:rtl/>
        </w:rPr>
      </w:pPr>
      <w:r>
        <w:rPr>
          <w:rtl/>
        </w:rPr>
        <w:t>מיכל רוזין</w:t>
      </w:r>
      <w:r>
        <w:rPr>
          <w:rtl/>
        </w:rPr>
        <w:tab/>
      </w:r>
      <w:r>
        <w:rPr>
          <w:rtl/>
        </w:rPr>
        <w:tab/>
        <w:t xml:space="preserve">–   </w:t>
      </w:r>
      <w:r>
        <w:rPr>
          <w:rFonts w:hint="cs"/>
          <w:rtl/>
        </w:rPr>
        <w:t>נגד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נגד</w:t>
      </w:r>
    </w:p>
    <w:p w:rsidR="00553E33" w:rsidRDefault="00553E33" w:rsidP="009635F5">
      <w:pPr>
        <w:rPr>
          <w:rtl/>
        </w:rPr>
      </w:pPr>
      <w:r>
        <w:rPr>
          <w:rtl/>
        </w:rPr>
        <w:t>מוסי רז</w:t>
      </w:r>
      <w:r>
        <w:rPr>
          <w:rtl/>
        </w:rPr>
        <w:tab/>
      </w:r>
      <w:r>
        <w:rPr>
          <w:rtl/>
        </w:rPr>
        <w:tab/>
      </w:r>
      <w:r>
        <w:rPr>
          <w:rtl/>
        </w:rPr>
        <w:tab/>
        <w:t xml:space="preserve">–   </w:t>
      </w:r>
      <w:r>
        <w:rPr>
          <w:rFonts w:hint="cs"/>
          <w:rtl/>
        </w:rPr>
        <w:t>נגד</w:t>
      </w:r>
    </w:p>
    <w:p w:rsidR="00553E33" w:rsidRDefault="00553E33" w:rsidP="009635F5">
      <w:pPr>
        <w:rPr>
          <w:rtl/>
        </w:rPr>
      </w:pPr>
      <w:r>
        <w:rPr>
          <w:rtl/>
        </w:rPr>
        <w:t>אפרת רייטן מרום</w:t>
      </w:r>
      <w:r>
        <w:rPr>
          <w:rtl/>
        </w:rPr>
        <w:tab/>
        <w:t xml:space="preserve">–   </w:t>
      </w:r>
      <w:r>
        <w:rPr>
          <w:rFonts w:hint="cs"/>
          <w:rtl/>
        </w:rPr>
        <w:t>נגד</w:t>
      </w:r>
    </w:p>
    <w:p w:rsidR="00553E33" w:rsidRDefault="00553E33" w:rsidP="00010C73">
      <w:pPr>
        <w:rPr>
          <w:rtl/>
        </w:rPr>
      </w:pPr>
      <w:r>
        <w:rPr>
          <w:rtl/>
        </w:rPr>
        <w:t>ג'ידא רינאוי</w:t>
      </w:r>
      <w:r>
        <w:t xml:space="preserve"> </w:t>
      </w:r>
      <w:r>
        <w:rPr>
          <w:rtl/>
        </w:rPr>
        <w:t>זועבי</w:t>
      </w:r>
      <w:r>
        <w:rPr>
          <w:rtl/>
        </w:rPr>
        <w:tab/>
        <w:t xml:space="preserve">–   </w:t>
      </w:r>
      <w:r>
        <w:rPr>
          <w:rFonts w:hint="cs"/>
          <w:rtl/>
        </w:rPr>
        <w:t>נגד</w:t>
      </w:r>
    </w:p>
    <w:p w:rsidR="00553E33" w:rsidRDefault="00553E33" w:rsidP="009635F5">
      <w:pPr>
        <w:rPr>
          <w:rtl/>
        </w:rPr>
      </w:pPr>
      <w:r>
        <w:rPr>
          <w:rtl/>
        </w:rPr>
        <w:t>יפעת שאשא ביטון</w:t>
      </w:r>
      <w:r>
        <w:rPr>
          <w:rtl/>
        </w:rPr>
        <w:tab/>
        <w:t xml:space="preserve">–   </w:t>
      </w:r>
      <w:r>
        <w:rPr>
          <w:rFonts w:hint="cs"/>
          <w:rtl/>
        </w:rPr>
        <w:t>אינה נוכחת</w:t>
      </w:r>
    </w:p>
    <w:p w:rsidR="00553E33" w:rsidRDefault="00553E33" w:rsidP="009635F5">
      <w:pPr>
        <w:rPr>
          <w:rtl/>
        </w:rPr>
      </w:pPr>
      <w:r>
        <w:rPr>
          <w:rtl/>
        </w:rPr>
        <w:t>אלון שוסטר</w:t>
      </w:r>
      <w:r>
        <w:rPr>
          <w:rtl/>
        </w:rPr>
        <w:tab/>
      </w:r>
      <w:r>
        <w:rPr>
          <w:rtl/>
        </w:rPr>
        <w:tab/>
        <w:t xml:space="preserve">–   </w:t>
      </w:r>
      <w:r>
        <w:rPr>
          <w:rFonts w:hint="cs"/>
          <w:rtl/>
        </w:rPr>
        <w:t>נגד</w:t>
      </w:r>
    </w:p>
    <w:p w:rsidR="00553E33" w:rsidRDefault="00553E33" w:rsidP="00010C73">
      <w:pPr>
        <w:rPr>
          <w:rtl/>
        </w:rPr>
      </w:pPr>
      <w:r>
        <w:rPr>
          <w:rtl/>
        </w:rPr>
        <w:t>יובל שטייניץ</w:t>
      </w:r>
      <w:r>
        <w:rPr>
          <w:rtl/>
        </w:rPr>
        <w:tab/>
      </w:r>
      <w:r>
        <w:rPr>
          <w:rtl/>
        </w:rPr>
        <w:tab/>
        <w:t xml:space="preserve">–   </w:t>
      </w:r>
      <w:r>
        <w:rPr>
          <w:rFonts w:hint="cs"/>
          <w:rtl/>
        </w:rPr>
        <w:t>אינו נוכח</w:t>
      </w:r>
    </w:p>
    <w:p w:rsidR="00553E33" w:rsidRDefault="00553E33" w:rsidP="009635F5">
      <w:pPr>
        <w:rPr>
          <w:rtl/>
        </w:rPr>
      </w:pPr>
      <w:r>
        <w:rPr>
          <w:rtl/>
        </w:rPr>
        <w:t>קטי קטרין שטרית</w:t>
      </w:r>
      <w:r>
        <w:rPr>
          <w:rtl/>
        </w:rPr>
        <w:tab/>
        <w:t xml:space="preserve">–   </w:t>
      </w:r>
      <w:r>
        <w:rPr>
          <w:rFonts w:hint="cs"/>
          <w:rtl/>
        </w:rPr>
        <w:t>בעד</w:t>
      </w:r>
    </w:p>
    <w:p w:rsidR="00553E33" w:rsidRDefault="00553E33" w:rsidP="009635F5">
      <w:pPr>
        <w:rPr>
          <w:rtl/>
        </w:rPr>
      </w:pPr>
      <w:r>
        <w:rPr>
          <w:rtl/>
        </w:rPr>
        <w:t>אלעזר שטרן</w:t>
      </w:r>
      <w:r>
        <w:rPr>
          <w:rtl/>
        </w:rPr>
        <w:tab/>
      </w:r>
      <w:r>
        <w:rPr>
          <w:rtl/>
        </w:rPr>
        <w:tab/>
        <w:t xml:space="preserve">– </w:t>
      </w:r>
      <w:r>
        <w:rPr>
          <w:rFonts w:hint="cs"/>
          <w:rtl/>
        </w:rPr>
        <w:t>נגד</w:t>
      </w:r>
    </w:p>
    <w:p w:rsidR="00553E33" w:rsidRDefault="00553E33" w:rsidP="009635F5">
      <w:pPr>
        <w:rPr>
          <w:rtl/>
        </w:rPr>
      </w:pPr>
      <w:r>
        <w:rPr>
          <w:rtl/>
        </w:rPr>
        <w:t>יוסף שיין</w:t>
      </w:r>
      <w:r>
        <w:rPr>
          <w:rtl/>
        </w:rPr>
        <w:tab/>
      </w:r>
      <w:r>
        <w:rPr>
          <w:rtl/>
        </w:rPr>
        <w:tab/>
        <w:t xml:space="preserve">–   </w:t>
      </w:r>
      <w:r>
        <w:rPr>
          <w:rFonts w:hint="cs"/>
          <w:rtl/>
        </w:rPr>
        <w:t>נגד</w:t>
      </w:r>
    </w:p>
    <w:p w:rsidR="00553E33" w:rsidRDefault="00553E33" w:rsidP="00010C73">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נגד</w:t>
      </w:r>
    </w:p>
    <w:p w:rsidR="00553E33" w:rsidRDefault="00553E33" w:rsidP="009635F5">
      <w:pPr>
        <w:rPr>
          <w:rtl/>
        </w:rPr>
      </w:pPr>
      <w:r>
        <w:rPr>
          <w:rtl/>
        </w:rPr>
        <w:t>רם שפע</w:t>
      </w:r>
      <w:r>
        <w:rPr>
          <w:rtl/>
        </w:rPr>
        <w:tab/>
      </w:r>
      <w:r>
        <w:rPr>
          <w:rtl/>
        </w:rPr>
        <w:tab/>
      </w:r>
      <w:r>
        <w:rPr>
          <w:rtl/>
        </w:rPr>
        <w:tab/>
        <w:t xml:space="preserve">–   </w:t>
      </w:r>
      <w:r>
        <w:rPr>
          <w:rFonts w:hint="cs"/>
          <w:rtl/>
        </w:rPr>
        <w:t>נגד</w:t>
      </w:r>
    </w:p>
    <w:p w:rsidR="00553E33" w:rsidRDefault="00553E33" w:rsidP="009635F5">
      <w:pPr>
        <w:rPr>
          <w:rtl/>
        </w:rPr>
      </w:pPr>
      <w:r>
        <w:rPr>
          <w:rtl/>
        </w:rPr>
        <w:t>נירה שפק</w:t>
      </w:r>
      <w:r>
        <w:rPr>
          <w:rtl/>
        </w:rPr>
        <w:tab/>
      </w:r>
      <w:r>
        <w:rPr>
          <w:rtl/>
        </w:rPr>
        <w:tab/>
        <w:t xml:space="preserve">–   </w:t>
      </w:r>
      <w:r>
        <w:rPr>
          <w:rFonts w:hint="cs"/>
          <w:rtl/>
        </w:rPr>
        <w:t>נגד</w:t>
      </w:r>
    </w:p>
    <w:p w:rsidR="00553E33" w:rsidRDefault="00553E33" w:rsidP="009635F5">
      <w:pPr>
        <w:rPr>
          <w:rtl/>
        </w:rPr>
      </w:pPr>
      <w:r>
        <w:rPr>
          <w:rtl/>
        </w:rPr>
        <w:t>עאידה תומא סלימאן</w:t>
      </w:r>
      <w:r>
        <w:rPr>
          <w:rtl/>
        </w:rPr>
        <w:tab/>
        <w:t xml:space="preserve">–   </w:t>
      </w:r>
      <w:r>
        <w:rPr>
          <w:rFonts w:hint="cs"/>
          <w:rtl/>
        </w:rPr>
        <w:t>נגד</w:t>
      </w:r>
    </w:p>
    <w:p w:rsidR="00553E33" w:rsidRDefault="00553E33" w:rsidP="00010C73">
      <w:pPr>
        <w:rPr>
          <w:rtl/>
        </w:rPr>
      </w:pPr>
    </w:p>
    <w:p w:rsidR="00553E33" w:rsidRDefault="00553E33" w:rsidP="00010C73">
      <w:pPr>
        <w:pStyle w:val="af6"/>
        <w:rPr>
          <w:rtl/>
        </w:rPr>
      </w:pPr>
      <w:bookmarkStart w:id="9092" w:name="ET_yor_6032_2"/>
      <w:r w:rsidRPr="00473AA1">
        <w:rPr>
          <w:rStyle w:val="TagStyle"/>
          <w:rtl/>
        </w:rPr>
        <w:t xml:space="preserve"> &lt;&lt; יור &gt;&gt;</w:t>
      </w:r>
      <w:r w:rsidRPr="00DF47DA">
        <w:rPr>
          <w:rStyle w:val="TagStyle"/>
          <w:rtl/>
        </w:rPr>
        <w:t xml:space="preserve"> </w:t>
      </w:r>
      <w:r>
        <w:rPr>
          <w:rtl/>
        </w:rPr>
        <w:t>היו"ר מנסור עבאס:</w:t>
      </w:r>
      <w:r w:rsidRPr="00DF47DA">
        <w:rPr>
          <w:rStyle w:val="TagStyle"/>
          <w:rtl/>
        </w:rPr>
        <w:t xml:space="preserve"> </w:t>
      </w:r>
      <w:r w:rsidRPr="00473AA1">
        <w:rPr>
          <w:rStyle w:val="TagStyle"/>
          <w:rtl/>
        </w:rPr>
        <w:t>&lt;&lt; יור &gt;&gt;</w:t>
      </w:r>
      <w:r>
        <w:rPr>
          <w:rtl/>
        </w:rPr>
        <w:t xml:space="preserve">  </w:t>
      </w:r>
      <w:bookmarkEnd w:id="9092"/>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סגנית המזכיר תקרא בשמות חברי וחברות </w:t>
      </w:r>
      <w:bookmarkStart w:id="9093" w:name="_ETM_Q26_514597"/>
      <w:bookmarkEnd w:id="9093"/>
      <w:r>
        <w:rPr>
          <w:rFonts w:hint="cs"/>
          <w:rtl/>
          <w:lang w:eastAsia="he-IL"/>
        </w:rPr>
        <w:t xml:space="preserve">הכנסת שלא הצביעו, בבקשה. </w:t>
      </w:r>
    </w:p>
    <w:p w:rsidR="00553E33" w:rsidRDefault="00553E33" w:rsidP="00010C73">
      <w:pPr>
        <w:rPr>
          <w:rtl/>
          <w:lang w:eastAsia="he-IL"/>
        </w:rPr>
      </w:pPr>
      <w:bookmarkStart w:id="9094" w:name="_ETM_Q26_517413"/>
      <w:bookmarkStart w:id="9095" w:name="_ETM_Q26_517497"/>
      <w:bookmarkEnd w:id="9094"/>
      <w:bookmarkEnd w:id="9095"/>
    </w:p>
    <w:p w:rsidR="00553E33" w:rsidRDefault="00553E33" w:rsidP="00010C73">
      <w:pPr>
        <w:pStyle w:val="af5"/>
        <w:rPr>
          <w:rtl/>
        </w:rPr>
      </w:pPr>
      <w:bookmarkStart w:id="9096" w:name="ET_interruption_6316_3"/>
      <w:r w:rsidRPr="00473AA1">
        <w:rPr>
          <w:rStyle w:val="TagStyle"/>
          <w:rtl/>
        </w:rPr>
        <w:t xml:space="preserve"> &lt;&lt; קריאה &gt;&gt;</w:t>
      </w:r>
      <w:r w:rsidRPr="00DF47DA">
        <w:rPr>
          <w:rStyle w:val="TagStyle"/>
          <w:rtl/>
        </w:rPr>
        <w:t xml:space="preserve"> </w:t>
      </w:r>
      <w:r>
        <w:rPr>
          <w:rtl/>
        </w:rPr>
        <w:t>סגנית מזכיר הכנסת ראדה חסייסי:</w:t>
      </w:r>
      <w:r w:rsidRPr="00DF47DA">
        <w:rPr>
          <w:rStyle w:val="TagStyle"/>
          <w:rtl/>
        </w:rPr>
        <w:t xml:space="preserve"> </w:t>
      </w:r>
      <w:r w:rsidRPr="00473AA1">
        <w:rPr>
          <w:rStyle w:val="TagStyle"/>
          <w:rtl/>
        </w:rPr>
        <w:t>&lt;&lt; קריאה &gt;&gt;</w:t>
      </w:r>
      <w:r>
        <w:rPr>
          <w:rtl/>
        </w:rPr>
        <w:t xml:space="preserve">  </w:t>
      </w:r>
      <w:bookmarkEnd w:id="9096"/>
    </w:p>
    <w:p w:rsidR="00553E33" w:rsidRDefault="00553E33" w:rsidP="00010C73">
      <w:pPr>
        <w:ind w:firstLine="0"/>
        <w:rPr>
          <w:rtl/>
          <w:lang w:eastAsia="he-IL"/>
        </w:rPr>
      </w:pPr>
      <w:r>
        <w:rPr>
          <w:rFonts w:hint="cs"/>
          <w:rtl/>
          <w:lang w:eastAsia="he-IL"/>
        </w:rPr>
        <w:lastRenderedPageBreak/>
        <w:t>(קוראת בשמות חברי הכנסת)</w:t>
      </w:r>
    </w:p>
    <w:p w:rsidR="00553E33" w:rsidRPr="00542413" w:rsidRDefault="00553E33" w:rsidP="00010C73">
      <w:pPr>
        <w:rPr>
          <w:rtl/>
          <w:lang w:eastAsia="he-IL"/>
        </w:rPr>
      </w:pPr>
    </w:p>
    <w:p w:rsidR="00553E33" w:rsidRDefault="00553E33" w:rsidP="00010C73">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53E33" w:rsidRDefault="00553E33" w:rsidP="00010C73">
      <w:pPr>
        <w:rPr>
          <w:rtl/>
        </w:rPr>
      </w:pPr>
      <w:r>
        <w:rPr>
          <w:rtl/>
          <w:lang w:eastAsia="he-IL"/>
        </w:rPr>
        <w:t>יעקב אשר</w:t>
      </w:r>
      <w:r>
        <w:rPr>
          <w:rtl/>
          <w:lang w:eastAsia="he-IL"/>
        </w:rPr>
        <w:tab/>
      </w:r>
      <w:r>
        <w:rPr>
          <w:rtl/>
          <w:lang w:eastAsia="he-IL"/>
        </w:rPr>
        <w:tab/>
        <w:t xml:space="preserve">–   </w:t>
      </w:r>
      <w:r>
        <w:rPr>
          <w:rFonts w:hint="cs"/>
          <w:rtl/>
        </w:rPr>
        <w:t>אינו נוכח</w:t>
      </w:r>
    </w:p>
    <w:p w:rsidR="00553E33" w:rsidRDefault="00553E33" w:rsidP="00010C73">
      <w:pPr>
        <w:rPr>
          <w:rt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אלינה ברדץ' יאלוב</w:t>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53E33" w:rsidRDefault="00553E33" w:rsidP="00010C73">
      <w:pPr>
        <w:rPr>
          <w:rtl/>
        </w:rPr>
      </w:pPr>
      <w:r>
        <w:rPr>
          <w:rtl/>
          <w:lang w:eastAsia="he-IL"/>
        </w:rPr>
        <w:t>אלון טל</w:t>
      </w:r>
      <w:r>
        <w:rPr>
          <w:rtl/>
          <w:lang w:eastAsia="he-IL"/>
        </w:rPr>
        <w:tab/>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010C73">
      <w:pPr>
        <w:rPr>
          <w:rtl/>
        </w:rPr>
      </w:pPr>
      <w:r>
        <w:rPr>
          <w:rtl/>
          <w:lang w:eastAsia="he-IL"/>
        </w:rPr>
        <w:t>ישראל כץ</w:t>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אבתיסאם מראענה</w:t>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אורית מלכה סטרוק</w:t>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553E33" w:rsidRDefault="00553E33" w:rsidP="00010C73">
      <w:pPr>
        <w:rPr>
          <w:rtl/>
        </w:rPr>
      </w:pPr>
      <w:r>
        <w:rPr>
          <w:rtl/>
          <w:lang w:eastAsia="he-IL"/>
        </w:rPr>
        <w:t>יצחק פינדרוס</w:t>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53E33" w:rsidRDefault="00553E33" w:rsidP="00010C73">
      <w:pPr>
        <w:rPr>
          <w:rtl/>
        </w:rPr>
      </w:pPr>
      <w:r>
        <w:rPr>
          <w:rtl/>
          <w:lang w:eastAsia="he-IL"/>
        </w:rPr>
        <w:t>אלכס קושניר</w:t>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r>
        <w:rPr>
          <w:rtl/>
          <w:lang w:eastAsia="he-IL"/>
        </w:rPr>
        <w:lastRenderedPageBreak/>
        <w:t>יפעת שאשא ביטון</w:t>
      </w:r>
      <w:r>
        <w:rPr>
          <w:rtl/>
          <w:lang w:eastAsia="he-IL"/>
        </w:rPr>
        <w:tab/>
        <w:t xml:space="preserve">–   </w:t>
      </w:r>
      <w:r>
        <w:rPr>
          <w:rFonts w:hint="cs"/>
          <w:rtl/>
          <w:lang w:eastAsia="he-IL"/>
        </w:rPr>
        <w:t>נגד</w:t>
      </w:r>
    </w:p>
    <w:p w:rsidR="00553E33" w:rsidRDefault="00553E33" w:rsidP="00010C73">
      <w:pPr>
        <w:rPr>
          <w:rtl/>
        </w:rPr>
      </w:pPr>
      <w:r>
        <w:rPr>
          <w:rtl/>
          <w:lang w:eastAsia="he-IL"/>
        </w:rPr>
        <w:t>עמיחי שיקלי</w:t>
      </w:r>
      <w:r>
        <w:rPr>
          <w:rtl/>
          <w:lang w:eastAsia="he-IL"/>
        </w:rPr>
        <w:tab/>
      </w:r>
      <w:r>
        <w:rPr>
          <w:rtl/>
          <w:lang w:eastAsia="he-IL"/>
        </w:rPr>
        <w:tab/>
        <w:t xml:space="preserve">–   </w:t>
      </w:r>
      <w:r>
        <w:rPr>
          <w:rFonts w:hint="cs"/>
          <w:rtl/>
        </w:rPr>
        <w:t>אינו נוכח</w:t>
      </w:r>
    </w:p>
    <w:p w:rsidR="00553E33" w:rsidRDefault="00553E33" w:rsidP="00010C73">
      <w:pPr>
        <w:rPr>
          <w:rtl/>
          <w:lang w:eastAsia="he-IL"/>
        </w:rPr>
      </w:pPr>
    </w:p>
    <w:p w:rsidR="00553E33" w:rsidRDefault="00553E33" w:rsidP="00010C73">
      <w:pPr>
        <w:pStyle w:val="af6"/>
        <w:rPr>
          <w:rtl/>
        </w:rPr>
      </w:pPr>
      <w:r w:rsidRPr="00473AA1">
        <w:rPr>
          <w:rStyle w:val="TagStyle"/>
          <w:rtl/>
        </w:rPr>
        <w:t xml:space="preserve"> &lt;&lt; יור &gt;&gt;</w:t>
      </w:r>
      <w:r w:rsidRPr="00DF47DA">
        <w:rPr>
          <w:rStyle w:val="TagStyle"/>
          <w:rtl/>
        </w:rPr>
        <w:t xml:space="preserve"> </w:t>
      </w:r>
      <w:r>
        <w:rPr>
          <w:rtl/>
        </w:rPr>
        <w:t>היו"ר מנסור עבאס:</w:t>
      </w:r>
      <w:r w:rsidRPr="00DF47DA">
        <w:rPr>
          <w:rStyle w:val="TagStyle"/>
          <w:rtl/>
        </w:rPr>
        <w:t xml:space="preserve"> </w:t>
      </w:r>
      <w:r w:rsidRPr="00473AA1">
        <w:rPr>
          <w:rStyle w:val="TagStyle"/>
          <w:rtl/>
        </w:rPr>
        <w:t>&lt;&lt; יור &gt;&gt;</w:t>
      </w:r>
      <w:r>
        <w:rPr>
          <w:rtl/>
        </w:rPr>
        <w:t xml:space="preserve">  </w:t>
      </w:r>
    </w:p>
    <w:p w:rsidR="00553E33" w:rsidRDefault="00553E33" w:rsidP="004C49C7">
      <w:pPr>
        <w:rPr>
          <w:rtl/>
          <w:lang w:eastAsia="he-IL"/>
        </w:rPr>
      </w:pPr>
    </w:p>
    <w:p w:rsidR="00553E33" w:rsidRDefault="00553E33" w:rsidP="000B4260">
      <w:pPr>
        <w:rPr>
          <w:rtl/>
          <w:lang w:eastAsia="he-IL"/>
        </w:rPr>
      </w:pPr>
      <w:r>
        <w:rPr>
          <w:rFonts w:hint="cs"/>
          <w:rtl/>
          <w:lang w:eastAsia="he-IL"/>
        </w:rPr>
        <w:t>האם יש חברי כנסת שלא הצביעו?</w:t>
      </w:r>
      <w:r>
        <w:rPr>
          <w:rFonts w:hint="cs"/>
          <w:lang w:eastAsia="he-IL"/>
        </w:rPr>
        <w:t xml:space="preserve"> </w:t>
      </w:r>
      <w:bookmarkStart w:id="9097" w:name="_ETM_Q26_724769"/>
      <w:bookmarkEnd w:id="9097"/>
      <w:r>
        <w:rPr>
          <w:rFonts w:hint="cs"/>
          <w:rtl/>
          <w:lang w:eastAsia="he-IL"/>
        </w:rPr>
        <w:t>חבר הכנסת ישראל כץ? בעד. יש עוד חברי כנסת שלא הצביעו</w:t>
      </w:r>
      <w:r w:rsidR="000B4260">
        <w:rPr>
          <w:rFonts w:hint="cs"/>
          <w:rtl/>
          <w:lang w:eastAsia="he-IL"/>
        </w:rPr>
        <w:t>?</w:t>
      </w:r>
      <w:r>
        <w:rPr>
          <w:rFonts w:hint="cs"/>
          <w:rtl/>
          <w:lang w:eastAsia="he-IL"/>
        </w:rPr>
        <w:t xml:space="preserve"> </w:t>
      </w:r>
    </w:p>
    <w:p w:rsidR="00553E33" w:rsidRDefault="00553E33" w:rsidP="00010C73">
      <w:pPr>
        <w:rPr>
          <w:rtl/>
          <w:lang w:eastAsia="he-IL"/>
        </w:rPr>
      </w:pPr>
    </w:p>
    <w:p w:rsidR="00553E33" w:rsidRDefault="00553E33" w:rsidP="00010C73">
      <w:pPr>
        <w:pStyle w:val="af5"/>
        <w:rPr>
          <w:rtl/>
        </w:rPr>
      </w:pPr>
      <w:bookmarkStart w:id="9098" w:name="ET_interruption_6316_5"/>
      <w:r w:rsidRPr="00473AA1">
        <w:rPr>
          <w:rStyle w:val="TagStyle"/>
          <w:rtl/>
        </w:rPr>
        <w:t xml:space="preserve"> &lt;&lt; קריאה &gt;&gt;</w:t>
      </w:r>
      <w:r w:rsidRPr="00DF47DA">
        <w:rPr>
          <w:rStyle w:val="TagStyle"/>
          <w:rtl/>
        </w:rPr>
        <w:t xml:space="preserve"> </w:t>
      </w:r>
      <w:r>
        <w:rPr>
          <w:rtl/>
        </w:rPr>
        <w:t>סגנית מזכיר הכנסת ראדה חסייסי:</w:t>
      </w:r>
      <w:r w:rsidRPr="00DF47DA">
        <w:rPr>
          <w:rStyle w:val="TagStyle"/>
          <w:rtl/>
        </w:rPr>
        <w:t xml:space="preserve"> </w:t>
      </w:r>
      <w:r w:rsidRPr="00473AA1">
        <w:rPr>
          <w:rStyle w:val="TagStyle"/>
          <w:rtl/>
        </w:rPr>
        <w:t>&lt;&lt; קריאה &gt;&gt;</w:t>
      </w:r>
      <w:r>
        <w:rPr>
          <w:rtl/>
        </w:rPr>
        <w:t xml:space="preserve">  </w:t>
      </w:r>
      <w:bookmarkEnd w:id="9098"/>
    </w:p>
    <w:p w:rsidR="00553E33" w:rsidRDefault="00553E33" w:rsidP="00010C73">
      <w:pPr>
        <w:ind w:firstLine="0"/>
        <w:rPr>
          <w:rtl/>
          <w:lang w:eastAsia="he-IL"/>
        </w:rPr>
      </w:pPr>
      <w:r>
        <w:rPr>
          <w:rFonts w:hint="cs"/>
          <w:rtl/>
          <w:lang w:eastAsia="he-IL"/>
        </w:rPr>
        <w:t>(קוראת בשם חבר הכנסת)</w:t>
      </w:r>
    </w:p>
    <w:p w:rsidR="00553E33" w:rsidRPr="00542413" w:rsidRDefault="00553E33" w:rsidP="00010C73">
      <w:pPr>
        <w:rPr>
          <w:rtl/>
          <w:lang w:eastAsia="he-IL"/>
        </w:rPr>
      </w:pPr>
    </w:p>
    <w:p w:rsidR="00553E33" w:rsidRDefault="00553E33" w:rsidP="00010C73">
      <w:pPr>
        <w:rPr>
          <w:rtl/>
          <w:lang w:eastAsia="he-IL"/>
        </w:rPr>
      </w:pPr>
      <w:r>
        <w:rPr>
          <w:rFonts w:hint="cs"/>
          <w:rtl/>
          <w:lang w:eastAsia="he-IL"/>
        </w:rPr>
        <w:t>ישראל כץ</w:t>
      </w:r>
      <w:r>
        <w:rPr>
          <w:rFonts w:hint="cs"/>
          <w:rtl/>
          <w:lang w:eastAsia="he-IL"/>
        </w:rPr>
        <w:tab/>
      </w:r>
      <w:r>
        <w:rPr>
          <w:rFonts w:hint="cs"/>
          <w:rtl/>
          <w:lang w:eastAsia="he-IL"/>
        </w:rPr>
        <w:tab/>
        <w:t>–   בעד</w:t>
      </w:r>
    </w:p>
    <w:p w:rsidR="00553E33" w:rsidRDefault="00553E33" w:rsidP="00010C73">
      <w:pPr>
        <w:rPr>
          <w:rtl/>
          <w:lang w:eastAsia="he-IL"/>
        </w:rPr>
      </w:pPr>
    </w:p>
    <w:p w:rsidR="00553E33" w:rsidRDefault="00553E33" w:rsidP="00010C73">
      <w:pPr>
        <w:pStyle w:val="af6"/>
        <w:rPr>
          <w:rtl/>
        </w:rPr>
      </w:pPr>
      <w:r w:rsidRPr="00473AA1">
        <w:rPr>
          <w:rStyle w:val="TagStyle"/>
          <w:rtl/>
        </w:rPr>
        <w:t xml:space="preserve"> &lt;&lt; יור &gt;&gt;</w:t>
      </w:r>
      <w:r w:rsidRPr="00DF47DA">
        <w:rPr>
          <w:rStyle w:val="TagStyle"/>
          <w:rtl/>
        </w:rPr>
        <w:t xml:space="preserve"> </w:t>
      </w:r>
      <w:r>
        <w:rPr>
          <w:rtl/>
        </w:rPr>
        <w:t>היו"ר מנסור עבאס:</w:t>
      </w:r>
      <w:r w:rsidRPr="00DF47DA">
        <w:rPr>
          <w:rStyle w:val="TagStyle"/>
          <w:rtl/>
        </w:rPr>
        <w:t xml:space="preserve"> </w:t>
      </w:r>
      <w:r w:rsidRPr="00473AA1">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יש עוד חברי כנסת שלא הצביעו? ההצבעה תמה. בבקשה, גברתי. </w:t>
      </w:r>
      <w:bookmarkStart w:id="9099" w:name="_ETM_Q26_748888"/>
      <w:bookmarkStart w:id="9100" w:name="_ETM_Q26_748950"/>
      <w:bookmarkEnd w:id="9099"/>
      <w:bookmarkEnd w:id="9100"/>
      <w:r>
        <w:rPr>
          <w:rFonts w:hint="cs"/>
          <w:rtl/>
          <w:lang w:eastAsia="he-IL"/>
        </w:rPr>
        <w:t xml:space="preserve">חברי הכנסת, חברות הכנסת, התוצאות: 49 בעד, 62 נגד. ההצעה הוסרה מסדר-היום, הצעת </w:t>
      </w:r>
      <w:bookmarkStart w:id="9101" w:name="_ETM_Q27_292000"/>
      <w:bookmarkEnd w:id="9101"/>
      <w:r>
        <w:rPr>
          <w:rFonts w:hint="cs"/>
          <w:rtl/>
          <w:lang w:eastAsia="he-IL"/>
        </w:rPr>
        <w:t xml:space="preserve">הביטוח הלאומי (תיקון </w:t>
      </w:r>
      <w:r>
        <w:rPr>
          <w:rtl/>
          <w:lang w:eastAsia="he-IL"/>
        </w:rPr>
        <w:t>–</w:t>
      </w:r>
      <w:r>
        <w:rPr>
          <w:rFonts w:hint="cs"/>
          <w:rtl/>
          <w:lang w:eastAsia="he-IL"/>
        </w:rPr>
        <w:t xml:space="preserve"> אבטחה במוסד רפואי כעבודה מועדפת).</w:t>
      </w:r>
    </w:p>
    <w:p w:rsidR="00553E33" w:rsidRDefault="00553E33" w:rsidP="00010C73">
      <w:pPr>
        <w:rPr>
          <w:rtl/>
          <w:lang w:eastAsia="he-IL"/>
        </w:rPr>
      </w:pPr>
      <w:bookmarkStart w:id="9102" w:name="_ETM_Q27_294000"/>
      <w:bookmarkStart w:id="9103" w:name="_ETM_Q27_295000"/>
      <w:bookmarkEnd w:id="9102"/>
      <w:bookmarkEnd w:id="9103"/>
    </w:p>
    <w:p w:rsidR="00553E33" w:rsidRDefault="00553E33" w:rsidP="00010C73">
      <w:pPr>
        <w:pStyle w:val="af5"/>
        <w:keepNext/>
        <w:rPr>
          <w:rtl/>
        </w:rPr>
      </w:pPr>
      <w:bookmarkStart w:id="9104" w:name="ET_interruption_קר_אה_4"/>
      <w:r w:rsidRPr="008071A7">
        <w:rPr>
          <w:rStyle w:val="TagStyle"/>
          <w:rtl/>
        </w:rPr>
        <w:t xml:space="preserve"> &lt;&lt; קריאה &gt;&gt; </w:t>
      </w:r>
      <w:r>
        <w:rPr>
          <w:rtl/>
        </w:rPr>
        <w:t>קריאה:</w:t>
      </w:r>
      <w:r w:rsidRPr="008071A7">
        <w:rPr>
          <w:rStyle w:val="TagStyle"/>
          <w:rtl/>
        </w:rPr>
        <w:t xml:space="preserve"> &lt;&lt; קריאה &gt;&gt;</w:t>
      </w:r>
      <w:r>
        <w:rPr>
          <w:rtl/>
        </w:rPr>
        <w:t xml:space="preserve">  </w:t>
      </w:r>
      <w:bookmarkEnd w:id="9104"/>
    </w:p>
    <w:p w:rsidR="00553E33" w:rsidRDefault="00553E33" w:rsidP="004C49C7">
      <w:pPr>
        <w:rPr>
          <w:rtl/>
        </w:rPr>
      </w:pPr>
    </w:p>
    <w:p w:rsidR="00553E33" w:rsidRDefault="004C49C7" w:rsidP="00010C73">
      <w:pPr>
        <w:rPr>
          <w:rtl/>
        </w:rPr>
      </w:pPr>
      <w:bookmarkStart w:id="9105" w:name="_ETM_Q27_297000"/>
      <w:bookmarkEnd w:id="9105"/>
      <w:r>
        <w:rPr>
          <w:rFonts w:hint="cs"/>
          <w:rtl/>
        </w:rPr>
        <w:t>– – –</w:t>
      </w:r>
    </w:p>
    <w:p w:rsidR="00553E33" w:rsidRDefault="00553E33" w:rsidP="00010C73">
      <w:pPr>
        <w:rPr>
          <w:rtl/>
        </w:rPr>
      </w:pPr>
      <w:bookmarkStart w:id="9106" w:name="_ETM_Q27_301000"/>
      <w:bookmarkEnd w:id="9106"/>
    </w:p>
    <w:p w:rsidR="00553E33" w:rsidRDefault="00553E33" w:rsidP="00010C73">
      <w:pPr>
        <w:pStyle w:val="af6"/>
        <w:keepNext/>
        <w:rPr>
          <w:rtl/>
        </w:rPr>
      </w:pPr>
      <w:r w:rsidRPr="008071A7">
        <w:rPr>
          <w:rStyle w:val="TagStyle"/>
          <w:rtl/>
        </w:rPr>
        <w:t xml:space="preserve"> &lt;&lt; יור &gt;&gt; </w:t>
      </w:r>
      <w:r>
        <w:rPr>
          <w:rtl/>
        </w:rPr>
        <w:t>היו"ר מנסור עבאס:</w:t>
      </w:r>
      <w:r w:rsidRPr="008071A7">
        <w:rPr>
          <w:rStyle w:val="TagStyle"/>
          <w:rtl/>
        </w:rPr>
        <w:t xml:space="preserve"> &lt;&lt; יור &gt;&gt;</w:t>
      </w:r>
      <w:r>
        <w:rPr>
          <w:rtl/>
        </w:rPr>
        <w:t xml:space="preserve">  </w:t>
      </w:r>
    </w:p>
    <w:p w:rsidR="00553E33" w:rsidRDefault="00553E33" w:rsidP="004C49C7">
      <w:pPr>
        <w:rPr>
          <w:rtl/>
        </w:rPr>
      </w:pPr>
    </w:p>
    <w:p w:rsidR="00553E33" w:rsidRDefault="00553E33" w:rsidP="00010C73">
      <w:pPr>
        <w:rPr>
          <w:rtl/>
        </w:rPr>
      </w:pPr>
      <w:bookmarkStart w:id="9107" w:name="_ETM_Q27_296000"/>
      <w:bookmarkEnd w:id="9107"/>
      <w:r>
        <w:rPr>
          <w:rFonts w:hint="cs"/>
          <w:rtl/>
        </w:rPr>
        <w:t xml:space="preserve">62 חברי כנסת נגד ו-49 בעד. </w:t>
      </w:r>
    </w:p>
    <w:p w:rsidR="00553E33" w:rsidRDefault="00553E33" w:rsidP="00010C73">
      <w:pPr>
        <w:rPr>
          <w:rtl/>
          <w:lang w:eastAsia="he-IL"/>
        </w:rPr>
      </w:pPr>
    </w:p>
    <w:p w:rsidR="00553E33" w:rsidRDefault="00553E33" w:rsidP="000B4260">
      <w:pPr>
        <w:rPr>
          <w:rtl/>
          <w:lang w:eastAsia="he-IL"/>
        </w:rPr>
      </w:pPr>
      <w:bookmarkStart w:id="9108" w:name="_ETM_Q27_262000"/>
      <w:bookmarkEnd w:id="9108"/>
      <w:r>
        <w:rPr>
          <w:rFonts w:hint="cs"/>
          <w:rtl/>
          <w:lang w:eastAsia="he-IL"/>
        </w:rPr>
        <w:t xml:space="preserve">אנחנו עוברים להצבעה על ההצעה </w:t>
      </w:r>
      <w:bookmarkStart w:id="9109" w:name="_ETM_Q27_305000"/>
      <w:bookmarkEnd w:id="9109"/>
      <w:r>
        <w:rPr>
          <w:rFonts w:hint="cs"/>
          <w:rtl/>
          <w:lang w:eastAsia="he-IL"/>
        </w:rPr>
        <w:t>השנייה, של חבר הכנסת אופיר כץ</w:t>
      </w:r>
      <w:r w:rsidR="000B4260">
        <w:rPr>
          <w:rFonts w:hint="cs"/>
          <w:rtl/>
          <w:lang w:eastAsia="he-IL"/>
        </w:rPr>
        <w:t>.</w:t>
      </w:r>
      <w:r>
        <w:rPr>
          <w:rFonts w:hint="cs"/>
          <w:rtl/>
          <w:lang w:eastAsia="he-IL"/>
        </w:rPr>
        <w:t xml:space="preserve"> ההצבעה תהיה הצבעה </w:t>
      </w:r>
      <w:bookmarkStart w:id="9110" w:name="_ETM_Q27_311000"/>
      <w:bookmarkEnd w:id="9110"/>
      <w:r>
        <w:rPr>
          <w:rFonts w:hint="cs"/>
          <w:rtl/>
          <w:lang w:eastAsia="he-IL"/>
        </w:rPr>
        <w:t xml:space="preserve">אלקטרונית. נא לשבת. </w:t>
      </w:r>
    </w:p>
    <w:p w:rsidR="00553E33" w:rsidRDefault="00553E33" w:rsidP="00010C73">
      <w:pPr>
        <w:rPr>
          <w:rtl/>
          <w:lang w:eastAsia="he-IL"/>
        </w:rPr>
      </w:pPr>
      <w:bookmarkStart w:id="9111" w:name="_ETM_Q27_333868"/>
      <w:bookmarkStart w:id="9112" w:name="_ETM_Q27_333931"/>
      <w:bookmarkEnd w:id="9111"/>
      <w:bookmarkEnd w:id="9112"/>
    </w:p>
    <w:p w:rsidR="00553E33" w:rsidRDefault="00553E33" w:rsidP="00010C73">
      <w:pPr>
        <w:pStyle w:val="af5"/>
        <w:rPr>
          <w:rtl/>
        </w:rPr>
      </w:pPr>
      <w:bookmarkStart w:id="9113" w:name="ET_interruption_קר_אה_500"/>
      <w:r w:rsidRPr="00010C73">
        <w:rPr>
          <w:rStyle w:val="TagStyle"/>
          <w:rtl/>
        </w:rPr>
        <w:t xml:space="preserve"> &lt;&lt; קריאה &gt;&gt; </w:t>
      </w:r>
      <w:r>
        <w:rPr>
          <w:rtl/>
        </w:rPr>
        <w:t>קריאה:</w:t>
      </w:r>
      <w:r w:rsidRPr="00010C73">
        <w:rPr>
          <w:rStyle w:val="TagStyle"/>
          <w:rtl/>
        </w:rPr>
        <w:t xml:space="preserve"> &lt;&lt; קריאה &gt;&gt;</w:t>
      </w:r>
      <w:bookmarkEnd w:id="9113"/>
      <w:r>
        <w:rPr>
          <w:rtl/>
        </w:rPr>
        <w:t xml:space="preserve">  </w:t>
      </w:r>
    </w:p>
    <w:p w:rsidR="00553E33" w:rsidRDefault="00553E33" w:rsidP="00010C73">
      <w:pPr>
        <w:rPr>
          <w:rtl/>
          <w:lang w:eastAsia="he-IL"/>
        </w:rPr>
      </w:pPr>
      <w:r>
        <w:rPr>
          <w:rtl/>
          <w:lang w:eastAsia="he-IL"/>
        </w:rPr>
        <w:t xml:space="preserve"> </w:t>
      </w:r>
    </w:p>
    <w:p w:rsidR="00553E33" w:rsidRDefault="004C49C7" w:rsidP="00010C73">
      <w:pPr>
        <w:rPr>
          <w:rtl/>
          <w:lang w:eastAsia="he-IL"/>
        </w:rPr>
      </w:pPr>
      <w:r>
        <w:rPr>
          <w:rFonts w:hint="cs"/>
          <w:rtl/>
          <w:lang w:eastAsia="he-IL"/>
        </w:rPr>
        <w:t>– – –</w:t>
      </w:r>
    </w:p>
    <w:p w:rsidR="00553E33" w:rsidRDefault="00553E33" w:rsidP="00010C73">
      <w:pPr>
        <w:rPr>
          <w:rtl/>
          <w:lang w:eastAsia="he-IL"/>
        </w:rPr>
      </w:pPr>
    </w:p>
    <w:p w:rsidR="00553E33" w:rsidRDefault="00553E33" w:rsidP="00010C73">
      <w:pPr>
        <w:pStyle w:val="af6"/>
        <w:keepNext/>
        <w:rPr>
          <w:rtl/>
        </w:rPr>
      </w:pPr>
      <w:r w:rsidRPr="008071A7">
        <w:rPr>
          <w:rStyle w:val="TagStyle"/>
          <w:rtl/>
        </w:rPr>
        <w:t xml:space="preserve">&lt;&lt; יור &gt;&gt; </w:t>
      </w:r>
      <w:r>
        <w:rPr>
          <w:rtl/>
        </w:rPr>
        <w:t>היו"ר מנסור עבאס:</w:t>
      </w:r>
      <w:r w:rsidRPr="008071A7">
        <w:rPr>
          <w:rStyle w:val="TagStyle"/>
          <w:rtl/>
        </w:rPr>
        <w:t xml:space="preserve"> &lt;&lt; יור &gt;&gt;</w:t>
      </w:r>
      <w:r>
        <w:rPr>
          <w:rtl/>
        </w:rPr>
        <w:t xml:space="preserve">  </w:t>
      </w:r>
    </w:p>
    <w:p w:rsidR="00553E33" w:rsidRDefault="00553E33" w:rsidP="00010C73">
      <w:pPr>
        <w:rPr>
          <w:rtl/>
          <w:lang w:eastAsia="he-IL"/>
        </w:rPr>
      </w:pPr>
    </w:p>
    <w:p w:rsidR="00553E33" w:rsidRDefault="00553E33" w:rsidP="00010C73">
      <w:pPr>
        <w:rPr>
          <w:rtl/>
          <w:lang w:eastAsia="he-IL"/>
        </w:rPr>
      </w:pPr>
      <w:bookmarkStart w:id="9114" w:name="_ETM_Q27_334040"/>
      <w:bookmarkStart w:id="9115" w:name="_ETM_Q27_334087"/>
      <w:bookmarkEnd w:id="9114"/>
      <w:bookmarkEnd w:id="9115"/>
      <w:r>
        <w:rPr>
          <w:rFonts w:hint="cs"/>
          <w:rtl/>
          <w:lang w:eastAsia="he-IL"/>
        </w:rPr>
        <w:lastRenderedPageBreak/>
        <w:t xml:space="preserve">אתם מבקשים, אוקיי. </w:t>
      </w:r>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אנחנו עוברים </w:t>
      </w:r>
      <w:bookmarkStart w:id="9116" w:name="_ETM_Q27_334000"/>
      <w:bookmarkEnd w:id="9116"/>
      <w:r>
        <w:rPr>
          <w:rFonts w:hint="cs"/>
          <w:rtl/>
          <w:lang w:eastAsia="he-IL"/>
        </w:rPr>
        <w:t xml:space="preserve">להצבעה שמית, לפי בקשת הממשלה, על </w:t>
      </w:r>
      <w:bookmarkStart w:id="9117" w:name="_ETM_Q27_337000"/>
      <w:bookmarkEnd w:id="9117"/>
      <w:r w:rsidRPr="008071A7">
        <w:rPr>
          <w:rtl/>
          <w:lang w:eastAsia="he-IL"/>
        </w:rPr>
        <w:t>הצעת הביטוח הלאומי (תיקון – א</w:t>
      </w:r>
      <w:r>
        <w:rPr>
          <w:rtl/>
          <w:lang w:eastAsia="he-IL"/>
        </w:rPr>
        <w:t>בטחה במוסד רפואי כעבודה מועדפת)</w:t>
      </w:r>
      <w:r>
        <w:rPr>
          <w:rFonts w:hint="cs"/>
          <w:rtl/>
          <w:lang w:eastAsia="he-IL"/>
        </w:rPr>
        <w:t>, של חבר הכנסת אופיר כץ. בבקשה, גברתי סגנית מזכיר</w:t>
      </w:r>
      <w:bookmarkStart w:id="9118" w:name="_ETM_Q27_347000"/>
      <w:bookmarkEnd w:id="9118"/>
      <w:r>
        <w:rPr>
          <w:rFonts w:hint="cs"/>
          <w:rtl/>
          <w:lang w:eastAsia="he-IL"/>
        </w:rPr>
        <w:t xml:space="preserve"> הכנסת.</w:t>
      </w:r>
    </w:p>
    <w:p w:rsidR="00553E33" w:rsidRDefault="00553E33" w:rsidP="00010C73">
      <w:pPr>
        <w:rPr>
          <w:rtl/>
          <w:lang w:eastAsia="he-IL"/>
        </w:rPr>
      </w:pPr>
    </w:p>
    <w:p w:rsidR="00553E33" w:rsidRDefault="00553E33" w:rsidP="00010C73">
      <w:pPr>
        <w:pStyle w:val="af1"/>
        <w:keepNext/>
        <w:rPr>
          <w:rtl/>
          <w:lang w:eastAsia="he-IL"/>
        </w:rPr>
      </w:pPr>
      <w:r>
        <w:rPr>
          <w:rFonts w:hint="cs"/>
          <w:rtl/>
          <w:lang w:eastAsia="he-IL"/>
        </w:rPr>
        <w:t>הצבעה שמית</w:t>
      </w:r>
    </w:p>
    <w:p w:rsidR="00553E33" w:rsidRDefault="00553E33" w:rsidP="00010C73">
      <w:pPr>
        <w:pStyle w:val="--"/>
        <w:keepNext/>
        <w:rPr>
          <w:rtl/>
          <w:lang w:eastAsia="he-IL"/>
        </w:rPr>
      </w:pPr>
    </w:p>
    <w:p w:rsidR="00553E33" w:rsidRDefault="00553E33" w:rsidP="00010C73">
      <w:pPr>
        <w:pStyle w:val="af5"/>
        <w:keepNext/>
        <w:rPr>
          <w:rtl/>
        </w:rPr>
      </w:pPr>
      <w:bookmarkStart w:id="9119" w:name="_ETM_Q27_339000"/>
      <w:bookmarkEnd w:id="9119"/>
      <w:r w:rsidRPr="00341577">
        <w:rPr>
          <w:rStyle w:val="TagStyle"/>
          <w:rtl/>
        </w:rPr>
        <w:t xml:space="preserve"> &lt;&lt; קריאה &gt;&gt; </w:t>
      </w:r>
      <w:r>
        <w:rPr>
          <w:rtl/>
        </w:rPr>
        <w:t>סגנית מזכיר הכנסת ראדה חסייסי:</w:t>
      </w:r>
      <w:r w:rsidRPr="00341577">
        <w:rPr>
          <w:rStyle w:val="TagStyle"/>
          <w:rtl/>
        </w:rPr>
        <w:t xml:space="preserve"> &lt;&lt; קריאה &gt;&gt;</w:t>
      </w:r>
      <w:r>
        <w:rPr>
          <w:rtl/>
        </w:rPr>
        <w:t xml:space="preserve">   </w:t>
      </w:r>
    </w:p>
    <w:p w:rsidR="00553E33" w:rsidRDefault="00553E33" w:rsidP="00010C73">
      <w:pPr>
        <w:ind w:firstLine="0"/>
        <w:rPr>
          <w:rtl/>
        </w:rPr>
      </w:pPr>
      <w:r>
        <w:rPr>
          <w:rFonts w:hint="cs"/>
          <w:rtl/>
        </w:rPr>
        <w:t>(קוראת בשמות חברי הכנסת)</w:t>
      </w:r>
    </w:p>
    <w:p w:rsidR="00553E33" w:rsidRPr="008071A7" w:rsidRDefault="00553E33" w:rsidP="00010C73">
      <w:pPr>
        <w:rPr>
          <w:rtl/>
        </w:rPr>
      </w:pPr>
      <w:bookmarkStart w:id="9120" w:name="_ETM_Q27_354000"/>
      <w:bookmarkEnd w:id="9120"/>
    </w:p>
    <w:p w:rsidR="00553E33" w:rsidRDefault="00553E33" w:rsidP="00010C73">
      <w:pPr>
        <w:rPr>
          <w:rtl/>
        </w:rPr>
      </w:pPr>
      <w:r>
        <w:rPr>
          <w:rtl/>
        </w:rPr>
        <w:t>משה אבוטבול</w:t>
      </w:r>
      <w:r>
        <w:rPr>
          <w:rtl/>
        </w:rPr>
        <w:tab/>
      </w:r>
      <w:r>
        <w:rPr>
          <w:rtl/>
        </w:rPr>
        <w:tab/>
        <w:t xml:space="preserve">–   </w:t>
      </w:r>
      <w:r>
        <w:rPr>
          <w:rFonts w:hint="cs"/>
          <w:rtl/>
        </w:rPr>
        <w:t>בעד</w:t>
      </w:r>
    </w:p>
    <w:p w:rsidR="00553E33" w:rsidRDefault="00553E33" w:rsidP="00010C73">
      <w:pPr>
        <w:rPr>
          <w:rtl/>
        </w:rPr>
      </w:pPr>
      <w:r>
        <w:rPr>
          <w:rtl/>
        </w:rPr>
        <w:t>סמי אבו שחאדה</w:t>
      </w:r>
      <w:r>
        <w:rPr>
          <w:rtl/>
        </w:rPr>
        <w:tab/>
      </w:r>
      <w:r>
        <w:rPr>
          <w:rtl/>
        </w:rPr>
        <w:tab/>
        <w:t xml:space="preserve">–   </w:t>
      </w:r>
      <w:r>
        <w:rPr>
          <w:rFonts w:hint="cs"/>
          <w:rtl/>
        </w:rPr>
        <w:t>נגד</w:t>
      </w:r>
    </w:p>
    <w:p w:rsidR="00553E33" w:rsidRDefault="00553E33" w:rsidP="009635F5">
      <w:pPr>
        <w:rPr>
          <w:rtl/>
        </w:rPr>
      </w:pPr>
      <w:r>
        <w:rPr>
          <w:rtl/>
        </w:rPr>
        <w:t>אלי אבידר</w:t>
      </w:r>
      <w:r>
        <w:rPr>
          <w:rtl/>
        </w:rPr>
        <w:tab/>
      </w:r>
      <w:r>
        <w:rPr>
          <w:rtl/>
        </w:rPr>
        <w:tab/>
        <w:t xml:space="preserve">–   </w:t>
      </w:r>
      <w:r>
        <w:rPr>
          <w:rFonts w:hint="cs"/>
          <w:rtl/>
        </w:rPr>
        <w:t>אינו נוכח</w:t>
      </w:r>
    </w:p>
    <w:p w:rsidR="00553E33" w:rsidRDefault="00553E33" w:rsidP="009635F5">
      <w:pPr>
        <w:rPr>
          <w:rtl/>
        </w:rPr>
      </w:pPr>
      <w:r>
        <w:rPr>
          <w:rtl/>
        </w:rPr>
        <w:t>יולי יואל אדלשטיין</w:t>
      </w:r>
      <w:r>
        <w:rPr>
          <w:rtl/>
        </w:rPr>
        <w:tab/>
        <w:t xml:space="preserve">–   </w:t>
      </w:r>
      <w:r>
        <w:rPr>
          <w:rFonts w:hint="cs"/>
          <w:rtl/>
        </w:rPr>
        <w:t>אינו נוכח</w:t>
      </w:r>
    </w:p>
    <w:p w:rsidR="00553E33" w:rsidRDefault="00553E33" w:rsidP="009635F5">
      <w:pPr>
        <w:rPr>
          <w:rtl/>
        </w:rPr>
      </w:pPr>
      <w:r>
        <w:rPr>
          <w:rtl/>
        </w:rPr>
        <w:t>אמיר אוחנה</w:t>
      </w:r>
      <w:r>
        <w:rPr>
          <w:rtl/>
        </w:rPr>
        <w:tab/>
      </w:r>
      <w:r>
        <w:rPr>
          <w:rtl/>
        </w:rPr>
        <w:tab/>
        <w:t xml:space="preserve">–   </w:t>
      </w:r>
      <w:r>
        <w:rPr>
          <w:rFonts w:hint="cs"/>
          <w:rtl/>
        </w:rPr>
        <w:t>בעד</w:t>
      </w:r>
    </w:p>
    <w:p w:rsidR="00553E33" w:rsidRDefault="00553E33" w:rsidP="009635F5">
      <w:pPr>
        <w:rPr>
          <w:rtl/>
        </w:rPr>
      </w:pPr>
      <w:r>
        <w:rPr>
          <w:rtl/>
        </w:rPr>
        <w:t>ניר אורבך</w:t>
      </w:r>
      <w:r>
        <w:rPr>
          <w:rtl/>
        </w:rPr>
        <w:tab/>
      </w:r>
      <w:r>
        <w:rPr>
          <w:rtl/>
        </w:rPr>
        <w:tab/>
        <w:t xml:space="preserve">–   </w:t>
      </w:r>
      <w:r>
        <w:rPr>
          <w:rFonts w:hint="cs"/>
          <w:rtl/>
        </w:rPr>
        <w:t>נגד</w:t>
      </w:r>
    </w:p>
    <w:p w:rsidR="00553E33" w:rsidRDefault="00553E33" w:rsidP="009635F5">
      <w:pPr>
        <w:rPr>
          <w:rtl/>
        </w:rPr>
      </w:pPr>
      <w:r>
        <w:rPr>
          <w:rtl/>
        </w:rPr>
        <w:t>ינון אזולאי</w:t>
      </w:r>
      <w:r>
        <w:rPr>
          <w:rtl/>
        </w:rPr>
        <w:tab/>
      </w:r>
      <w:r>
        <w:rPr>
          <w:rtl/>
        </w:rPr>
        <w:tab/>
        <w:t xml:space="preserve">–   </w:t>
      </w:r>
      <w:r>
        <w:rPr>
          <w:rFonts w:hint="cs"/>
          <w:rtl/>
        </w:rPr>
        <w:t>בעד</w:t>
      </w:r>
    </w:p>
    <w:p w:rsidR="00553E33" w:rsidRDefault="00553E33" w:rsidP="009635F5">
      <w:pPr>
        <w:rPr>
          <w:rtl/>
        </w:rPr>
      </w:pPr>
      <w:r>
        <w:rPr>
          <w:rtl/>
        </w:rPr>
        <w:t>ישראל אייכלר</w:t>
      </w:r>
      <w:r>
        <w:rPr>
          <w:rtl/>
        </w:rPr>
        <w:tab/>
      </w:r>
      <w:r>
        <w:rPr>
          <w:rtl/>
        </w:rPr>
        <w:tab/>
        <w:t xml:space="preserve">–   </w:t>
      </w:r>
      <w:r>
        <w:rPr>
          <w:rFonts w:hint="cs"/>
          <w:rtl/>
        </w:rPr>
        <w:t>בעד</w:t>
      </w:r>
    </w:p>
    <w:p w:rsidR="00553E33" w:rsidRDefault="00553E33" w:rsidP="009635F5">
      <w:pPr>
        <w:rPr>
          <w:rtl/>
        </w:rPr>
      </w:pPr>
      <w:r>
        <w:rPr>
          <w:rtl/>
        </w:rPr>
        <w:t>דוד אמסלם</w:t>
      </w:r>
      <w:r>
        <w:rPr>
          <w:rtl/>
        </w:rPr>
        <w:tab/>
      </w:r>
      <w:r>
        <w:rPr>
          <w:rtl/>
        </w:rPr>
        <w:tab/>
        <w:t xml:space="preserve">–   </w:t>
      </w:r>
      <w:r>
        <w:rPr>
          <w:rFonts w:hint="cs"/>
          <w:rtl/>
        </w:rPr>
        <w:t>בעד</w:t>
      </w:r>
    </w:p>
    <w:p w:rsidR="00553E33" w:rsidRDefault="00553E33" w:rsidP="009635F5">
      <w:pPr>
        <w:rPr>
          <w:rtl/>
        </w:rPr>
      </w:pPr>
      <w:r>
        <w:rPr>
          <w:rtl/>
        </w:rPr>
        <w:t>אופיר אקוניס</w:t>
      </w:r>
      <w:r>
        <w:rPr>
          <w:rtl/>
        </w:rPr>
        <w:tab/>
      </w:r>
      <w:r>
        <w:rPr>
          <w:rtl/>
        </w:rPr>
        <w:tab/>
        <w:t xml:space="preserve">–   </w:t>
      </w:r>
      <w:r>
        <w:rPr>
          <w:rFonts w:hint="cs"/>
          <w:rtl/>
        </w:rPr>
        <w:t>בעד</w:t>
      </w:r>
    </w:p>
    <w:p w:rsidR="00553E33" w:rsidRDefault="00553E33" w:rsidP="009635F5">
      <w:pPr>
        <w:rPr>
          <w:rtl/>
        </w:rPr>
      </w:pPr>
      <w:r>
        <w:rPr>
          <w:rtl/>
        </w:rPr>
        <w:t>משה ארבל</w:t>
      </w:r>
      <w:r>
        <w:rPr>
          <w:rtl/>
        </w:rPr>
        <w:tab/>
      </w:r>
      <w:r>
        <w:rPr>
          <w:rtl/>
        </w:rPr>
        <w:tab/>
        <w:t xml:space="preserve">–   </w:t>
      </w:r>
      <w:r>
        <w:rPr>
          <w:rFonts w:hint="cs"/>
          <w:rtl/>
        </w:rPr>
        <w:t>אינו נוכח</w:t>
      </w:r>
    </w:p>
    <w:p w:rsidR="00553E33" w:rsidRDefault="00553E33" w:rsidP="009635F5">
      <w:pPr>
        <w:rPr>
          <w:rtl/>
        </w:rPr>
      </w:pPr>
      <w:r>
        <w:rPr>
          <w:rtl/>
        </w:rPr>
        <w:t>יעקב אשר</w:t>
      </w:r>
      <w:r>
        <w:rPr>
          <w:rtl/>
        </w:rPr>
        <w:tab/>
      </w:r>
      <w:r>
        <w:rPr>
          <w:rtl/>
        </w:rPr>
        <w:tab/>
        <w:t xml:space="preserve">–   </w:t>
      </w:r>
      <w:r>
        <w:rPr>
          <w:rFonts w:hint="cs"/>
          <w:rtl/>
        </w:rPr>
        <w:t>אינו נוכח</w:t>
      </w:r>
    </w:p>
    <w:p w:rsidR="00553E33" w:rsidRDefault="00553E33" w:rsidP="009635F5">
      <w:pPr>
        <w:rPr>
          <w:rtl/>
        </w:rPr>
      </w:pPr>
      <w:r>
        <w:rPr>
          <w:rtl/>
        </w:rPr>
        <w:t>זאב בנימין בגין</w:t>
      </w:r>
      <w:r>
        <w:rPr>
          <w:rtl/>
        </w:rPr>
        <w:tab/>
      </w:r>
      <w:r>
        <w:rPr>
          <w:rtl/>
        </w:rPr>
        <w:tab/>
        <w:t xml:space="preserve">–   </w:t>
      </w:r>
      <w:r>
        <w:rPr>
          <w:rFonts w:hint="cs"/>
          <w:rtl/>
        </w:rPr>
        <w:t>נגד</w:t>
      </w:r>
    </w:p>
    <w:p w:rsidR="00553E33" w:rsidRDefault="00553E33" w:rsidP="009635F5">
      <w:pPr>
        <w:rPr>
          <w:rtl/>
        </w:rPr>
      </w:pPr>
      <w:r>
        <w:rPr>
          <w:rtl/>
        </w:rPr>
        <w:t>אוריאל בוסו</w:t>
      </w:r>
      <w:r>
        <w:rPr>
          <w:rtl/>
        </w:rPr>
        <w:tab/>
      </w:r>
      <w:r>
        <w:rPr>
          <w:rtl/>
        </w:rPr>
        <w:tab/>
        <w:t xml:space="preserve">–   </w:t>
      </w:r>
      <w:r>
        <w:rPr>
          <w:rFonts w:hint="cs"/>
          <w:rtl/>
        </w:rPr>
        <w:t>בעד</w:t>
      </w:r>
    </w:p>
    <w:p w:rsidR="00553E33" w:rsidRDefault="00553E33" w:rsidP="009635F5">
      <w:pPr>
        <w:rPr>
          <w:rtl/>
        </w:rPr>
      </w:pPr>
      <w:r>
        <w:rPr>
          <w:rtl/>
        </w:rPr>
        <w:t>ענבר בזק</w:t>
      </w:r>
      <w:r>
        <w:rPr>
          <w:rtl/>
        </w:rPr>
        <w:tab/>
      </w:r>
      <w:r>
        <w:rPr>
          <w:rtl/>
        </w:rPr>
        <w:tab/>
        <w:t xml:space="preserve">–   </w:t>
      </w:r>
      <w:r>
        <w:rPr>
          <w:rFonts w:hint="cs"/>
          <w:rtl/>
        </w:rPr>
        <w:t>נגד</w:t>
      </w:r>
    </w:p>
    <w:p w:rsidR="00553E33" w:rsidRDefault="00553E33" w:rsidP="009635F5">
      <w:pPr>
        <w:rPr>
          <w:rtl/>
        </w:rPr>
      </w:pPr>
      <w:r>
        <w:rPr>
          <w:rtl/>
        </w:rPr>
        <w:t>חיים ביטון</w:t>
      </w:r>
      <w:r>
        <w:rPr>
          <w:rtl/>
        </w:rPr>
        <w:tab/>
      </w:r>
      <w:r>
        <w:rPr>
          <w:rtl/>
        </w:rPr>
        <w:tab/>
        <w:t xml:space="preserve">–   </w:t>
      </w:r>
      <w:r>
        <w:rPr>
          <w:rFonts w:hint="cs"/>
          <w:rtl/>
        </w:rPr>
        <w:t>בעד</w:t>
      </w:r>
    </w:p>
    <w:p w:rsidR="00553E33" w:rsidRDefault="00553E33" w:rsidP="009635F5">
      <w:pPr>
        <w:rPr>
          <w:rtl/>
        </w:rPr>
      </w:pPr>
      <w:r>
        <w:rPr>
          <w:rtl/>
        </w:rPr>
        <w:t>מיכאל מרדכי ביטון</w:t>
      </w:r>
      <w:r>
        <w:rPr>
          <w:rtl/>
        </w:rPr>
        <w:tab/>
        <w:t xml:space="preserve">–   </w:t>
      </w:r>
      <w:r>
        <w:rPr>
          <w:rFonts w:hint="cs"/>
          <w:rtl/>
        </w:rPr>
        <w:t>נגד</w:t>
      </w:r>
    </w:p>
    <w:p w:rsidR="00553E33" w:rsidRDefault="00553E33" w:rsidP="009635F5">
      <w:pPr>
        <w:rPr>
          <w:rtl/>
        </w:rPr>
      </w:pPr>
      <w:r>
        <w:rPr>
          <w:rtl/>
        </w:rPr>
        <w:t>דוד ביטן</w:t>
      </w:r>
      <w:r>
        <w:rPr>
          <w:rtl/>
        </w:rPr>
        <w:tab/>
      </w:r>
      <w:r>
        <w:rPr>
          <w:rtl/>
        </w:rPr>
        <w:tab/>
      </w:r>
      <w:r>
        <w:rPr>
          <w:rtl/>
        </w:rPr>
        <w:tab/>
        <w:t xml:space="preserve">–   </w:t>
      </w:r>
      <w:r>
        <w:rPr>
          <w:rFonts w:hint="cs"/>
          <w:rtl/>
        </w:rPr>
        <w:t>אינו נוכח</w:t>
      </w:r>
    </w:p>
    <w:p w:rsidR="00553E33" w:rsidRDefault="00553E33" w:rsidP="009635F5">
      <w:pPr>
        <w:rPr>
          <w:rtl/>
        </w:rPr>
      </w:pPr>
      <w:r>
        <w:rPr>
          <w:rtl/>
        </w:rPr>
        <w:t>ולדימיר בליאק</w:t>
      </w:r>
      <w:r>
        <w:rPr>
          <w:rtl/>
        </w:rPr>
        <w:tab/>
      </w:r>
      <w:r>
        <w:rPr>
          <w:rtl/>
        </w:rPr>
        <w:tab/>
        <w:t xml:space="preserve">–   </w:t>
      </w:r>
      <w:r>
        <w:rPr>
          <w:rFonts w:hint="cs"/>
          <w:rtl/>
        </w:rPr>
        <w:t>נגד</w:t>
      </w:r>
    </w:p>
    <w:p w:rsidR="00553E33" w:rsidRDefault="00553E33" w:rsidP="009635F5">
      <w:pPr>
        <w:rPr>
          <w:rtl/>
        </w:rPr>
      </w:pPr>
      <w:r>
        <w:rPr>
          <w:rtl/>
        </w:rPr>
        <w:t>מירב בן ארי</w:t>
      </w:r>
      <w:r>
        <w:rPr>
          <w:rtl/>
        </w:rPr>
        <w:tab/>
      </w:r>
      <w:r>
        <w:rPr>
          <w:rtl/>
        </w:rPr>
        <w:tab/>
        <w:t xml:space="preserve">–   </w:t>
      </w:r>
      <w:r>
        <w:rPr>
          <w:rFonts w:hint="cs"/>
          <w:rtl/>
        </w:rPr>
        <w:t>נגד</w:t>
      </w:r>
    </w:p>
    <w:p w:rsidR="00553E33" w:rsidRDefault="00553E33" w:rsidP="009635F5">
      <w:pPr>
        <w:rPr>
          <w:rtl/>
        </w:rPr>
      </w:pPr>
      <w:r>
        <w:rPr>
          <w:rtl/>
        </w:rPr>
        <w:t>רם בן ברק</w:t>
      </w:r>
      <w:r>
        <w:rPr>
          <w:rtl/>
        </w:rPr>
        <w:tab/>
      </w:r>
      <w:r>
        <w:rPr>
          <w:rtl/>
        </w:rPr>
        <w:tab/>
        <w:t xml:space="preserve">–   </w:t>
      </w:r>
      <w:r>
        <w:rPr>
          <w:rFonts w:hint="cs"/>
          <w:rtl/>
        </w:rPr>
        <w:t>נגד</w:t>
      </w:r>
    </w:p>
    <w:p w:rsidR="00553E33" w:rsidRDefault="00553E33" w:rsidP="009635F5">
      <w:pPr>
        <w:rPr>
          <w:rtl/>
        </w:rPr>
      </w:pPr>
      <w:r>
        <w:rPr>
          <w:rtl/>
        </w:rPr>
        <w:t>איתמר בן גביר</w:t>
      </w:r>
      <w:r>
        <w:rPr>
          <w:rtl/>
        </w:rPr>
        <w:tab/>
      </w:r>
      <w:r>
        <w:rPr>
          <w:rtl/>
        </w:rPr>
        <w:tab/>
        <w:t xml:space="preserve">–   </w:t>
      </w:r>
      <w:r>
        <w:rPr>
          <w:rFonts w:hint="cs"/>
          <w:rtl/>
        </w:rPr>
        <w:t>בעד</w:t>
      </w:r>
    </w:p>
    <w:p w:rsidR="00553E33" w:rsidRDefault="00553E33" w:rsidP="009635F5">
      <w:pPr>
        <w:rPr>
          <w:rtl/>
        </w:rPr>
      </w:pPr>
      <w:r>
        <w:rPr>
          <w:rtl/>
        </w:rPr>
        <w:t>יואב בן צור</w:t>
      </w:r>
      <w:r>
        <w:rPr>
          <w:rtl/>
        </w:rPr>
        <w:tab/>
      </w:r>
      <w:r>
        <w:rPr>
          <w:rtl/>
        </w:rPr>
        <w:tab/>
        <w:t xml:space="preserve">–   </w:t>
      </w:r>
      <w:r>
        <w:rPr>
          <w:rFonts w:hint="cs"/>
          <w:rtl/>
        </w:rPr>
        <w:t>בעד</w:t>
      </w:r>
    </w:p>
    <w:p w:rsidR="00553E33" w:rsidRDefault="00553E33" w:rsidP="009635F5">
      <w:pPr>
        <w:rPr>
          <w:rtl/>
        </w:rPr>
      </w:pPr>
      <w:r>
        <w:rPr>
          <w:rtl/>
        </w:rPr>
        <w:t>נפתלי בנט</w:t>
      </w:r>
      <w:r>
        <w:rPr>
          <w:rtl/>
        </w:rPr>
        <w:tab/>
      </w:r>
      <w:r>
        <w:rPr>
          <w:rtl/>
        </w:rPr>
        <w:tab/>
        <w:t xml:space="preserve">–   </w:t>
      </w:r>
      <w:r>
        <w:rPr>
          <w:rFonts w:hint="cs"/>
          <w:rtl/>
        </w:rPr>
        <w:t>אינו נוכח</w:t>
      </w:r>
    </w:p>
    <w:p w:rsidR="00553E33" w:rsidRDefault="00553E33" w:rsidP="009635F5">
      <w:pPr>
        <w:rPr>
          <w:rtl/>
        </w:rPr>
      </w:pPr>
      <w:r>
        <w:rPr>
          <w:rtl/>
        </w:rPr>
        <w:t>אלינה ברדץ' יאלוב</w:t>
      </w:r>
      <w:r>
        <w:rPr>
          <w:rtl/>
        </w:rPr>
        <w:tab/>
        <w:t xml:space="preserve">–   </w:t>
      </w:r>
      <w:r>
        <w:rPr>
          <w:rFonts w:hint="cs"/>
          <w:rtl/>
        </w:rPr>
        <w:t>נגד</w:t>
      </w:r>
    </w:p>
    <w:p w:rsidR="00553E33" w:rsidRDefault="00553E33" w:rsidP="009635F5">
      <w:pPr>
        <w:rPr>
          <w:rtl/>
        </w:rPr>
      </w:pPr>
      <w:r>
        <w:rPr>
          <w:rtl/>
        </w:rPr>
        <w:lastRenderedPageBreak/>
        <w:t>קרן ברק</w:t>
      </w:r>
      <w:r>
        <w:rPr>
          <w:rtl/>
        </w:rPr>
        <w:tab/>
      </w:r>
      <w:r>
        <w:rPr>
          <w:rtl/>
        </w:rPr>
        <w:tab/>
      </w:r>
      <w:r>
        <w:rPr>
          <w:rtl/>
        </w:rPr>
        <w:tab/>
        <w:t xml:space="preserve">–   </w:t>
      </w:r>
      <w:r>
        <w:rPr>
          <w:rFonts w:hint="cs"/>
          <w:rtl/>
        </w:rPr>
        <w:t>אינה נוכחת</w:t>
      </w:r>
    </w:p>
    <w:p w:rsidR="00553E33" w:rsidRDefault="00553E33" w:rsidP="009635F5">
      <w:pPr>
        <w:rPr>
          <w:rtl/>
        </w:rPr>
      </w:pPr>
      <w:r>
        <w:rPr>
          <w:rtl/>
        </w:rPr>
        <w:t>ניר ברקת</w:t>
      </w:r>
      <w:r>
        <w:rPr>
          <w:rtl/>
        </w:rPr>
        <w:tab/>
      </w:r>
      <w:r>
        <w:rPr>
          <w:rtl/>
        </w:rPr>
        <w:tab/>
        <w:t xml:space="preserve">–   </w:t>
      </w:r>
      <w:r>
        <w:rPr>
          <w:rFonts w:hint="cs"/>
          <w:rtl/>
        </w:rPr>
        <w:t>בעד</w:t>
      </w:r>
    </w:p>
    <w:p w:rsidR="00553E33" w:rsidRDefault="00553E33" w:rsidP="009635F5">
      <w:pPr>
        <w:rPr>
          <w:rtl/>
        </w:rPr>
      </w:pPr>
      <w:r>
        <w:rPr>
          <w:rtl/>
        </w:rPr>
        <w:t>יאיר גולן</w:t>
      </w:r>
      <w:r>
        <w:rPr>
          <w:rtl/>
        </w:rPr>
        <w:tab/>
      </w:r>
      <w:r>
        <w:rPr>
          <w:rtl/>
        </w:rPr>
        <w:tab/>
      </w:r>
      <w:r>
        <w:rPr>
          <w:rtl/>
        </w:rPr>
        <w:tab/>
        <w:t xml:space="preserve">–   </w:t>
      </w:r>
      <w:r>
        <w:rPr>
          <w:rFonts w:hint="cs"/>
          <w:rtl/>
        </w:rPr>
        <w:t>נגד</w:t>
      </w:r>
    </w:p>
    <w:p w:rsidR="00553E33" w:rsidRDefault="00553E33" w:rsidP="009635F5">
      <w:pPr>
        <w:rPr>
          <w:rtl/>
        </w:rPr>
      </w:pPr>
      <w:r>
        <w:rPr>
          <w:rtl/>
        </w:rPr>
        <w:t>מאי גולן</w:t>
      </w:r>
      <w:r>
        <w:rPr>
          <w:rtl/>
        </w:rPr>
        <w:tab/>
      </w:r>
      <w:r>
        <w:rPr>
          <w:rtl/>
        </w:rPr>
        <w:tab/>
      </w:r>
      <w:r>
        <w:rPr>
          <w:rtl/>
        </w:rPr>
        <w:tab/>
        <w:t xml:space="preserve">–   </w:t>
      </w:r>
      <w:r>
        <w:rPr>
          <w:rFonts w:hint="cs"/>
          <w:rtl/>
        </w:rPr>
        <w:t>בעד</w:t>
      </w:r>
    </w:p>
    <w:p w:rsidR="00553E33" w:rsidRDefault="00553E33" w:rsidP="009635F5">
      <w:pPr>
        <w:rPr>
          <w:rtl/>
        </w:rPr>
      </w:pPr>
      <w:r>
        <w:rPr>
          <w:rtl/>
        </w:rPr>
        <w:t>איתן גינזבורג</w:t>
      </w:r>
      <w:r>
        <w:rPr>
          <w:rtl/>
        </w:rPr>
        <w:tab/>
      </w:r>
      <w:r>
        <w:rPr>
          <w:rtl/>
        </w:rPr>
        <w:tab/>
        <w:t xml:space="preserve">–   </w:t>
      </w:r>
      <w:r>
        <w:rPr>
          <w:rFonts w:hint="cs"/>
          <w:rtl/>
        </w:rPr>
        <w:t>נגד</w:t>
      </w:r>
    </w:p>
    <w:p w:rsidR="00553E33" w:rsidRDefault="00553E33" w:rsidP="009635F5">
      <w:pPr>
        <w:rPr>
          <w:rtl/>
        </w:rPr>
      </w:pPr>
      <w:r>
        <w:rPr>
          <w:rtl/>
        </w:rPr>
        <w:t>יואב גלנט</w:t>
      </w:r>
      <w:r>
        <w:rPr>
          <w:rtl/>
        </w:rPr>
        <w:tab/>
      </w:r>
      <w:r>
        <w:rPr>
          <w:rtl/>
        </w:rPr>
        <w:tab/>
        <w:t xml:space="preserve">–   </w:t>
      </w:r>
      <w:r>
        <w:rPr>
          <w:rFonts w:hint="cs"/>
          <w:rtl/>
        </w:rPr>
        <w:t>בעד</w:t>
      </w:r>
    </w:p>
    <w:p w:rsidR="00553E33" w:rsidRDefault="00553E33" w:rsidP="009635F5">
      <w:pPr>
        <w:rPr>
          <w:rtl/>
        </w:rPr>
      </w:pPr>
      <w:r>
        <w:rPr>
          <w:rtl/>
        </w:rPr>
        <w:t>גילה גמליאל</w:t>
      </w:r>
      <w:r>
        <w:rPr>
          <w:rtl/>
        </w:rPr>
        <w:tab/>
      </w:r>
      <w:r>
        <w:rPr>
          <w:rtl/>
        </w:rPr>
        <w:tab/>
        <w:t xml:space="preserve">–   </w:t>
      </w:r>
      <w:r>
        <w:rPr>
          <w:rFonts w:hint="cs"/>
          <w:rtl/>
        </w:rPr>
        <w:t>בעד</w:t>
      </w:r>
    </w:p>
    <w:p w:rsidR="00553E33" w:rsidRDefault="00553E33" w:rsidP="009635F5">
      <w:pPr>
        <w:rPr>
          <w:rtl/>
        </w:rPr>
      </w:pPr>
      <w:r>
        <w:rPr>
          <w:rtl/>
        </w:rPr>
        <w:t>מאזן גנאים</w:t>
      </w:r>
      <w:r>
        <w:rPr>
          <w:rtl/>
        </w:rPr>
        <w:tab/>
      </w:r>
      <w:r>
        <w:rPr>
          <w:rtl/>
        </w:rPr>
        <w:tab/>
        <w:t xml:space="preserve">–   </w:t>
      </w:r>
      <w:r>
        <w:rPr>
          <w:rFonts w:hint="cs"/>
          <w:rtl/>
        </w:rPr>
        <w:t>נגד</w:t>
      </w:r>
    </w:p>
    <w:p w:rsidR="00553E33" w:rsidRDefault="00553E33" w:rsidP="009635F5">
      <w:pPr>
        <w:rPr>
          <w:rtl/>
        </w:rPr>
      </w:pPr>
      <w:r>
        <w:rPr>
          <w:rtl/>
        </w:rPr>
        <w:t>בנימין גנץ</w:t>
      </w:r>
      <w:r>
        <w:rPr>
          <w:rtl/>
        </w:rPr>
        <w:tab/>
      </w:r>
      <w:r>
        <w:rPr>
          <w:rtl/>
        </w:rPr>
        <w:tab/>
        <w:t xml:space="preserve">–   </w:t>
      </w:r>
      <w:r>
        <w:rPr>
          <w:rFonts w:hint="cs"/>
          <w:rtl/>
        </w:rPr>
        <w:t>נגד</w:t>
      </w:r>
    </w:p>
    <w:p w:rsidR="00553E33" w:rsidRDefault="00553E33" w:rsidP="009635F5">
      <w:pPr>
        <w:rPr>
          <w:rtl/>
        </w:rPr>
      </w:pPr>
      <w:r>
        <w:rPr>
          <w:rtl/>
        </w:rPr>
        <w:t>משה גפני</w:t>
      </w:r>
      <w:r>
        <w:rPr>
          <w:rtl/>
        </w:rPr>
        <w:tab/>
      </w:r>
      <w:r>
        <w:rPr>
          <w:rtl/>
        </w:rPr>
        <w:tab/>
        <w:t xml:space="preserve">–   </w:t>
      </w:r>
      <w:r>
        <w:rPr>
          <w:rFonts w:hint="cs"/>
          <w:rtl/>
        </w:rPr>
        <w:t>בעד</w:t>
      </w:r>
    </w:p>
    <w:p w:rsidR="00553E33" w:rsidRDefault="00553E33" w:rsidP="009635F5">
      <w:pPr>
        <w:rPr>
          <w:rtl/>
        </w:rPr>
      </w:pPr>
      <w:r>
        <w:rPr>
          <w:rtl/>
        </w:rPr>
        <w:t>סימון דוידסון</w:t>
      </w:r>
      <w:r>
        <w:rPr>
          <w:rtl/>
        </w:rPr>
        <w:tab/>
      </w:r>
      <w:r>
        <w:rPr>
          <w:rtl/>
        </w:rPr>
        <w:tab/>
        <w:t xml:space="preserve">–   </w:t>
      </w:r>
      <w:r>
        <w:rPr>
          <w:rFonts w:hint="cs"/>
          <w:rtl/>
        </w:rPr>
        <w:t>נגד</w:t>
      </w:r>
    </w:p>
    <w:p w:rsidR="00553E33" w:rsidRDefault="00553E33" w:rsidP="009635F5">
      <w:pPr>
        <w:rPr>
          <w:rtl/>
        </w:rPr>
      </w:pPr>
      <w:r>
        <w:rPr>
          <w:rtl/>
        </w:rPr>
        <w:t>אבי דיכטר</w:t>
      </w:r>
      <w:r>
        <w:rPr>
          <w:rtl/>
        </w:rPr>
        <w:tab/>
      </w:r>
      <w:r>
        <w:rPr>
          <w:rtl/>
        </w:rPr>
        <w:tab/>
        <w:t xml:space="preserve">–   </w:t>
      </w:r>
      <w:r>
        <w:rPr>
          <w:rFonts w:hint="cs"/>
          <w:rtl/>
        </w:rPr>
        <w:t>בעד</w:t>
      </w:r>
    </w:p>
    <w:p w:rsidR="00553E33" w:rsidRDefault="00553E33" w:rsidP="009635F5">
      <w:pPr>
        <w:rPr>
          <w:rtl/>
        </w:rPr>
      </w:pPr>
      <w:r>
        <w:rPr>
          <w:rtl/>
        </w:rPr>
        <w:t>גלית דיסטל אטבריאן</w:t>
      </w:r>
      <w:r>
        <w:rPr>
          <w:rtl/>
        </w:rPr>
        <w:tab/>
        <w:t xml:space="preserve">–   </w:t>
      </w:r>
      <w:r>
        <w:rPr>
          <w:rFonts w:hint="cs"/>
          <w:rtl/>
        </w:rPr>
        <w:t>בעד</w:t>
      </w:r>
    </w:p>
    <w:p w:rsidR="00553E33" w:rsidRDefault="00553E33" w:rsidP="009635F5">
      <w:pPr>
        <w:rPr>
          <w:rtl/>
        </w:rPr>
      </w:pPr>
      <w:r>
        <w:rPr>
          <w:rtl/>
        </w:rPr>
        <w:t>צבי האוזר</w:t>
      </w:r>
      <w:r>
        <w:rPr>
          <w:rtl/>
        </w:rPr>
        <w:tab/>
      </w:r>
      <w:r>
        <w:rPr>
          <w:rtl/>
        </w:rPr>
        <w:tab/>
        <w:t xml:space="preserve">–   </w:t>
      </w:r>
      <w:r>
        <w:rPr>
          <w:rFonts w:hint="cs"/>
          <w:rtl/>
        </w:rPr>
        <w:t>נגד</w:t>
      </w:r>
    </w:p>
    <w:p w:rsidR="00553E33" w:rsidRDefault="00553E33" w:rsidP="009635F5">
      <w:pPr>
        <w:rPr>
          <w:rtl/>
        </w:rPr>
      </w:pPr>
      <w:r>
        <w:rPr>
          <w:rtl/>
        </w:rPr>
        <w:t>צחי הנגבי</w:t>
      </w:r>
      <w:r>
        <w:rPr>
          <w:rtl/>
        </w:rPr>
        <w:tab/>
      </w:r>
      <w:r>
        <w:rPr>
          <w:rtl/>
        </w:rPr>
        <w:tab/>
        <w:t xml:space="preserve">–   </w:t>
      </w:r>
      <w:r>
        <w:rPr>
          <w:rFonts w:hint="cs"/>
          <w:rtl/>
        </w:rPr>
        <w:t>בעד</w:t>
      </w:r>
    </w:p>
    <w:p w:rsidR="00553E33" w:rsidRDefault="00553E33" w:rsidP="009635F5">
      <w:pPr>
        <w:rPr>
          <w:rtl/>
        </w:rPr>
      </w:pPr>
      <w:r>
        <w:rPr>
          <w:rtl/>
        </w:rPr>
        <w:t>שרן מרים השכל</w:t>
      </w:r>
      <w:r>
        <w:rPr>
          <w:rtl/>
        </w:rPr>
        <w:tab/>
      </w:r>
      <w:r>
        <w:rPr>
          <w:rtl/>
        </w:rPr>
        <w:tab/>
        <w:t xml:space="preserve">–   </w:t>
      </w:r>
      <w:r>
        <w:rPr>
          <w:rFonts w:hint="cs"/>
          <w:rtl/>
        </w:rPr>
        <w:t>נגד</w:t>
      </w:r>
    </w:p>
    <w:p w:rsidR="00553E33" w:rsidRDefault="00553E33" w:rsidP="009635F5">
      <w:pPr>
        <w:rPr>
          <w:rtl/>
        </w:rPr>
      </w:pPr>
      <w:r>
        <w:rPr>
          <w:rtl/>
        </w:rPr>
        <w:t>מיכל וולדיגר</w:t>
      </w:r>
      <w:r>
        <w:rPr>
          <w:rtl/>
        </w:rPr>
        <w:tab/>
      </w:r>
      <w:r>
        <w:rPr>
          <w:rtl/>
        </w:rPr>
        <w:tab/>
        <w:t xml:space="preserve">–   </w:t>
      </w:r>
      <w:r>
        <w:rPr>
          <w:rFonts w:hint="cs"/>
          <w:rtl/>
        </w:rPr>
        <w:t>בעד</w:t>
      </w:r>
    </w:p>
    <w:p w:rsidR="00553E33" w:rsidRDefault="00553E33" w:rsidP="009635F5">
      <w:pPr>
        <w:rPr>
          <w:rtl/>
        </w:rPr>
      </w:pPr>
      <w:r>
        <w:rPr>
          <w:rtl/>
        </w:rPr>
        <w:t>רות וסרמן לנדה</w:t>
      </w:r>
      <w:r>
        <w:rPr>
          <w:rtl/>
        </w:rPr>
        <w:tab/>
      </w:r>
      <w:r>
        <w:rPr>
          <w:rtl/>
        </w:rPr>
        <w:tab/>
        <w:t xml:space="preserve">–   </w:t>
      </w:r>
      <w:r>
        <w:rPr>
          <w:rFonts w:hint="cs"/>
          <w:rtl/>
        </w:rPr>
        <w:t>נגד</w:t>
      </w:r>
    </w:p>
    <w:p w:rsidR="00553E33" w:rsidRDefault="00553E33" w:rsidP="009635F5">
      <w:pPr>
        <w:rPr>
          <w:rtl/>
        </w:rPr>
      </w:pPr>
      <w:r>
        <w:rPr>
          <w:rtl/>
        </w:rPr>
        <w:t>מכלוף מיקי זוהר</w:t>
      </w:r>
      <w:r>
        <w:rPr>
          <w:rtl/>
        </w:rPr>
        <w:tab/>
      </w:r>
      <w:r>
        <w:rPr>
          <w:rtl/>
        </w:rPr>
        <w:tab/>
        <w:t xml:space="preserve">–   </w:t>
      </w:r>
      <w:r>
        <w:rPr>
          <w:rFonts w:hint="cs"/>
          <w:rtl/>
        </w:rPr>
        <w:t>בעד</w:t>
      </w:r>
    </w:p>
    <w:p w:rsidR="00553E33" w:rsidRDefault="00553E33" w:rsidP="009635F5">
      <w:pPr>
        <w:rPr>
          <w:rtl/>
        </w:rPr>
      </w:pPr>
      <w:r>
        <w:rPr>
          <w:rtl/>
        </w:rPr>
        <w:t>אימאן ח'טיב יאסין</w:t>
      </w:r>
      <w:r>
        <w:rPr>
          <w:rtl/>
        </w:rPr>
        <w:tab/>
        <w:t xml:space="preserve">–   </w:t>
      </w:r>
      <w:r>
        <w:rPr>
          <w:rFonts w:hint="cs"/>
          <w:rtl/>
        </w:rPr>
        <w:t>אינה נוכחת</w:t>
      </w:r>
    </w:p>
    <w:p w:rsidR="00553E33" w:rsidRDefault="00553E33" w:rsidP="009635F5">
      <w:pPr>
        <w:rPr>
          <w:rtl/>
        </w:rPr>
      </w:pPr>
      <w:r>
        <w:rPr>
          <w:rtl/>
        </w:rPr>
        <w:t>ווליד טאהא</w:t>
      </w:r>
      <w:r>
        <w:rPr>
          <w:rtl/>
        </w:rPr>
        <w:tab/>
      </w:r>
      <w:r>
        <w:rPr>
          <w:rtl/>
        </w:rPr>
        <w:tab/>
        <w:t xml:space="preserve">–   </w:t>
      </w:r>
      <w:r>
        <w:rPr>
          <w:rFonts w:hint="cs"/>
          <w:rtl/>
        </w:rPr>
        <w:t>נגד</w:t>
      </w:r>
    </w:p>
    <w:p w:rsidR="00553E33" w:rsidRDefault="00553E33" w:rsidP="009635F5">
      <w:pPr>
        <w:rPr>
          <w:rtl/>
        </w:rPr>
      </w:pPr>
      <w:r>
        <w:rPr>
          <w:rtl/>
        </w:rPr>
        <w:t>בועז טופורובסקי</w:t>
      </w:r>
      <w:r>
        <w:rPr>
          <w:rtl/>
        </w:rPr>
        <w:tab/>
      </w:r>
      <w:r>
        <w:rPr>
          <w:rtl/>
        </w:rPr>
        <w:tab/>
        <w:t xml:space="preserve">–   </w:t>
      </w:r>
      <w:r>
        <w:rPr>
          <w:rFonts w:hint="cs"/>
          <w:rtl/>
        </w:rPr>
        <w:t>נגד</w:t>
      </w:r>
    </w:p>
    <w:p w:rsidR="00553E33" w:rsidRDefault="00553E33" w:rsidP="009635F5">
      <w:pPr>
        <w:rPr>
          <w:rtl/>
        </w:rPr>
      </w:pPr>
      <w:r>
        <w:rPr>
          <w:rtl/>
        </w:rPr>
        <w:t>משה טור פז</w:t>
      </w:r>
      <w:r>
        <w:rPr>
          <w:rtl/>
        </w:rPr>
        <w:tab/>
      </w:r>
      <w:r>
        <w:rPr>
          <w:rtl/>
        </w:rPr>
        <w:tab/>
        <w:t xml:space="preserve">–   </w:t>
      </w:r>
      <w:r>
        <w:rPr>
          <w:rFonts w:hint="cs"/>
          <w:rtl/>
        </w:rPr>
        <w:t>אינו נוכח</w:t>
      </w:r>
    </w:p>
    <w:p w:rsidR="00553E33" w:rsidRDefault="00553E33" w:rsidP="009635F5">
      <w:pPr>
        <w:rPr>
          <w:rtl/>
        </w:rPr>
      </w:pPr>
      <w:r>
        <w:rPr>
          <w:rtl/>
        </w:rPr>
        <w:t>אחמד טיבי</w:t>
      </w:r>
      <w:r>
        <w:rPr>
          <w:rtl/>
        </w:rPr>
        <w:tab/>
      </w:r>
      <w:r>
        <w:rPr>
          <w:rtl/>
        </w:rPr>
        <w:tab/>
        <w:t xml:space="preserve">–   </w:t>
      </w:r>
      <w:r>
        <w:rPr>
          <w:rFonts w:hint="cs"/>
          <w:rtl/>
        </w:rPr>
        <w:t>נגד</w:t>
      </w:r>
    </w:p>
    <w:p w:rsidR="00553E33" w:rsidRDefault="00553E33" w:rsidP="009635F5">
      <w:pPr>
        <w:rPr>
          <w:rtl/>
        </w:rPr>
      </w:pPr>
      <w:r>
        <w:rPr>
          <w:rtl/>
        </w:rPr>
        <w:t>יוסף טייב</w:t>
      </w:r>
      <w:r>
        <w:rPr>
          <w:rtl/>
        </w:rPr>
        <w:tab/>
      </w:r>
      <w:r>
        <w:rPr>
          <w:rtl/>
        </w:rPr>
        <w:tab/>
        <w:t xml:space="preserve">–   </w:t>
      </w:r>
      <w:r>
        <w:rPr>
          <w:rFonts w:hint="cs"/>
          <w:rtl/>
        </w:rPr>
        <w:t>אינו נוכח</w:t>
      </w:r>
    </w:p>
    <w:p w:rsidR="00553E33" w:rsidRDefault="00553E33" w:rsidP="009635F5">
      <w:pPr>
        <w:rPr>
          <w:rtl/>
        </w:rPr>
      </w:pPr>
      <w:r>
        <w:rPr>
          <w:rtl/>
        </w:rPr>
        <w:t>אלון טל</w:t>
      </w:r>
      <w:r>
        <w:rPr>
          <w:rtl/>
        </w:rPr>
        <w:tab/>
      </w:r>
      <w:r>
        <w:rPr>
          <w:rtl/>
        </w:rPr>
        <w:tab/>
      </w:r>
      <w:r>
        <w:rPr>
          <w:rtl/>
        </w:rPr>
        <w:tab/>
        <w:t xml:space="preserve">–   </w:t>
      </w:r>
      <w:r>
        <w:rPr>
          <w:rFonts w:hint="cs"/>
          <w:rtl/>
        </w:rPr>
        <w:t>אינו נוכח</w:t>
      </w:r>
    </w:p>
    <w:p w:rsidR="00553E33" w:rsidRDefault="00553E33" w:rsidP="009635F5">
      <w:pPr>
        <w:rPr>
          <w:rtl/>
        </w:rPr>
      </w:pPr>
      <w:r>
        <w:rPr>
          <w:rtl/>
        </w:rPr>
        <w:t>דסטה גדי יברקן</w:t>
      </w:r>
      <w:r>
        <w:rPr>
          <w:rtl/>
        </w:rPr>
        <w:tab/>
      </w:r>
      <w:r>
        <w:rPr>
          <w:rtl/>
        </w:rPr>
        <w:tab/>
        <w:t xml:space="preserve">–   </w:t>
      </w:r>
      <w:r>
        <w:rPr>
          <w:rFonts w:hint="cs"/>
          <w:rtl/>
        </w:rPr>
        <w:t>בעד</w:t>
      </w:r>
    </w:p>
    <w:p w:rsidR="00553E33" w:rsidRDefault="00553E33" w:rsidP="00010C73">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53E33" w:rsidRDefault="00553E33" w:rsidP="009635F5">
      <w:pPr>
        <w:rPr>
          <w:rtl/>
        </w:rPr>
      </w:pPr>
      <w:r>
        <w:rPr>
          <w:rtl/>
        </w:rPr>
        <w:t>אלי כהן</w:t>
      </w:r>
      <w:r>
        <w:rPr>
          <w:rtl/>
        </w:rPr>
        <w:tab/>
      </w:r>
      <w:r>
        <w:rPr>
          <w:rtl/>
        </w:rPr>
        <w:tab/>
      </w:r>
      <w:r>
        <w:rPr>
          <w:rtl/>
        </w:rPr>
        <w:tab/>
        <w:t xml:space="preserve">–   </w:t>
      </w:r>
      <w:r>
        <w:rPr>
          <w:rFonts w:hint="cs"/>
          <w:rtl/>
        </w:rPr>
        <w:t>בעד</w:t>
      </w:r>
    </w:p>
    <w:p w:rsidR="00553E33" w:rsidRDefault="00553E33" w:rsidP="009635F5">
      <w:pPr>
        <w:rPr>
          <w:rtl/>
        </w:rPr>
      </w:pPr>
      <w:r>
        <w:rPr>
          <w:rtl/>
        </w:rPr>
        <w:t>מאיר כהן</w:t>
      </w:r>
      <w:r>
        <w:rPr>
          <w:rtl/>
        </w:rPr>
        <w:tab/>
      </w:r>
      <w:r>
        <w:rPr>
          <w:rtl/>
        </w:rPr>
        <w:tab/>
        <w:t xml:space="preserve">–   </w:t>
      </w:r>
      <w:r>
        <w:rPr>
          <w:rFonts w:hint="cs"/>
          <w:rtl/>
        </w:rPr>
        <w:t>נגד</w:t>
      </w:r>
    </w:p>
    <w:p w:rsidR="00553E33" w:rsidRDefault="00553E33" w:rsidP="009635F5">
      <w:pPr>
        <w:rPr>
          <w:rtl/>
        </w:rPr>
      </w:pPr>
      <w:r>
        <w:rPr>
          <w:rtl/>
        </w:rPr>
        <w:t>מתן כהנא</w:t>
      </w:r>
      <w:r>
        <w:rPr>
          <w:rtl/>
        </w:rPr>
        <w:tab/>
      </w:r>
      <w:r>
        <w:rPr>
          <w:rtl/>
        </w:rPr>
        <w:tab/>
        <w:t xml:space="preserve">–   </w:t>
      </w:r>
      <w:r>
        <w:rPr>
          <w:rFonts w:hint="cs"/>
          <w:rtl/>
        </w:rPr>
        <w:t>נגד</w:t>
      </w:r>
    </w:p>
    <w:p w:rsidR="00553E33" w:rsidRDefault="00553E33" w:rsidP="009635F5">
      <w:pPr>
        <w:rPr>
          <w:rtl/>
        </w:rPr>
      </w:pPr>
      <w:r>
        <w:rPr>
          <w:rtl/>
        </w:rPr>
        <w:t>עופר כסיף</w:t>
      </w:r>
      <w:r>
        <w:rPr>
          <w:rtl/>
        </w:rPr>
        <w:tab/>
      </w:r>
      <w:r>
        <w:rPr>
          <w:rtl/>
        </w:rPr>
        <w:tab/>
        <w:t xml:space="preserve">–   </w:t>
      </w:r>
      <w:r>
        <w:rPr>
          <w:rFonts w:hint="cs"/>
          <w:rtl/>
        </w:rPr>
        <w:t>נגד</w:t>
      </w:r>
    </w:p>
    <w:p w:rsidR="00553E33" w:rsidRDefault="00553E33" w:rsidP="009635F5">
      <w:pPr>
        <w:rPr>
          <w:rtl/>
        </w:rPr>
      </w:pPr>
      <w:r>
        <w:rPr>
          <w:rtl/>
        </w:rPr>
        <w:t>אופיר כץ</w:t>
      </w:r>
      <w:r>
        <w:rPr>
          <w:rtl/>
        </w:rPr>
        <w:tab/>
      </w:r>
      <w:r>
        <w:rPr>
          <w:rtl/>
        </w:rPr>
        <w:tab/>
        <w:t xml:space="preserve">–   </w:t>
      </w:r>
      <w:r>
        <w:rPr>
          <w:rFonts w:hint="cs"/>
          <w:rtl/>
        </w:rPr>
        <w:t>אינו נוכח</w:t>
      </w:r>
    </w:p>
    <w:p w:rsidR="00553E33" w:rsidRDefault="00553E33" w:rsidP="009635F5">
      <w:pPr>
        <w:rPr>
          <w:rtl/>
        </w:rPr>
      </w:pPr>
      <w:r>
        <w:rPr>
          <w:rtl/>
        </w:rPr>
        <w:t>חיים כץ</w:t>
      </w:r>
      <w:r>
        <w:rPr>
          <w:rtl/>
        </w:rPr>
        <w:tab/>
      </w:r>
      <w:r>
        <w:rPr>
          <w:rtl/>
        </w:rPr>
        <w:tab/>
      </w:r>
      <w:r>
        <w:rPr>
          <w:rtl/>
        </w:rPr>
        <w:tab/>
        <w:t xml:space="preserve">–   </w:t>
      </w:r>
      <w:r>
        <w:rPr>
          <w:rFonts w:hint="cs"/>
          <w:rtl/>
        </w:rPr>
        <w:t>בעד</w:t>
      </w:r>
    </w:p>
    <w:p w:rsidR="00553E33" w:rsidRDefault="00553E33" w:rsidP="009635F5">
      <w:pPr>
        <w:rPr>
          <w:rtl/>
        </w:rPr>
      </w:pPr>
      <w:r>
        <w:rPr>
          <w:rtl/>
        </w:rPr>
        <w:t>ישראל כץ</w:t>
      </w:r>
      <w:r>
        <w:rPr>
          <w:rtl/>
        </w:rPr>
        <w:tab/>
      </w:r>
      <w:r>
        <w:rPr>
          <w:rtl/>
        </w:rPr>
        <w:tab/>
        <w:t xml:space="preserve">–   </w:t>
      </w:r>
      <w:r>
        <w:rPr>
          <w:rFonts w:hint="cs"/>
          <w:rtl/>
        </w:rPr>
        <w:t>בעד</w:t>
      </w:r>
    </w:p>
    <w:p w:rsidR="00553E33" w:rsidRDefault="00553E33" w:rsidP="009635F5">
      <w:pPr>
        <w:rPr>
          <w:rtl/>
        </w:rPr>
      </w:pPr>
      <w:r>
        <w:rPr>
          <w:rtl/>
        </w:rPr>
        <w:t>רון כץ</w:t>
      </w:r>
      <w:r>
        <w:rPr>
          <w:rtl/>
        </w:rPr>
        <w:tab/>
      </w:r>
      <w:r>
        <w:rPr>
          <w:rtl/>
        </w:rPr>
        <w:tab/>
      </w:r>
      <w:r>
        <w:rPr>
          <w:rtl/>
        </w:rPr>
        <w:tab/>
        <w:t xml:space="preserve">–   </w:t>
      </w:r>
      <w:r>
        <w:rPr>
          <w:rFonts w:hint="cs"/>
          <w:rtl/>
        </w:rPr>
        <w:t>נגד</w:t>
      </w:r>
    </w:p>
    <w:p w:rsidR="00553E33" w:rsidRDefault="00553E33" w:rsidP="009635F5">
      <w:pPr>
        <w:rPr>
          <w:rtl/>
        </w:rPr>
      </w:pPr>
      <w:r>
        <w:rPr>
          <w:rtl/>
        </w:rPr>
        <w:lastRenderedPageBreak/>
        <w:t>יוראי להב הרצנו</w:t>
      </w:r>
      <w:r>
        <w:rPr>
          <w:rtl/>
        </w:rPr>
        <w:tab/>
      </w:r>
      <w:r>
        <w:rPr>
          <w:rtl/>
        </w:rPr>
        <w:tab/>
        <w:t xml:space="preserve">–   </w:t>
      </w:r>
      <w:r>
        <w:rPr>
          <w:rFonts w:hint="cs"/>
          <w:rtl/>
        </w:rPr>
        <w:t>נגד</w:t>
      </w:r>
    </w:p>
    <w:p w:rsidR="00553E33" w:rsidRDefault="00553E33" w:rsidP="009635F5">
      <w:pPr>
        <w:rPr>
          <w:rtl/>
        </w:rPr>
      </w:pPr>
      <w:r>
        <w:rPr>
          <w:rtl/>
        </w:rPr>
        <w:t>מיקי לוי</w:t>
      </w:r>
      <w:r>
        <w:rPr>
          <w:rtl/>
        </w:rPr>
        <w:tab/>
      </w:r>
      <w:r>
        <w:rPr>
          <w:rtl/>
        </w:rPr>
        <w:tab/>
      </w:r>
      <w:r>
        <w:rPr>
          <w:rtl/>
        </w:rPr>
        <w:tab/>
        <w:t xml:space="preserve">–   </w:t>
      </w:r>
      <w:r>
        <w:rPr>
          <w:rFonts w:hint="cs"/>
          <w:rtl/>
        </w:rPr>
        <w:t>נגד</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נגד</w:t>
      </w:r>
    </w:p>
    <w:p w:rsidR="00553E33" w:rsidRDefault="00553E33" w:rsidP="009635F5">
      <w:pPr>
        <w:rPr>
          <w:rtl/>
        </w:rPr>
      </w:pPr>
      <w:r>
        <w:rPr>
          <w:rtl/>
        </w:rPr>
        <w:t>יעקב ליצמן</w:t>
      </w:r>
      <w:r>
        <w:rPr>
          <w:rtl/>
        </w:rPr>
        <w:tab/>
      </w:r>
      <w:r>
        <w:rPr>
          <w:rtl/>
        </w:rPr>
        <w:tab/>
        <w:t xml:space="preserve">–   </w:t>
      </w:r>
      <w:r>
        <w:rPr>
          <w:rFonts w:hint="cs"/>
          <w:rtl/>
        </w:rPr>
        <w:t>בעד</w:t>
      </w:r>
    </w:p>
    <w:p w:rsidR="00553E33" w:rsidRDefault="00553E33" w:rsidP="009635F5">
      <w:pPr>
        <w:rPr>
          <w:rtl/>
        </w:rPr>
      </w:pPr>
      <w:r>
        <w:rPr>
          <w:rtl/>
        </w:rPr>
        <w:t>גבי לסקי</w:t>
      </w:r>
      <w:r>
        <w:rPr>
          <w:rtl/>
        </w:rPr>
        <w:tab/>
      </w:r>
      <w:r>
        <w:rPr>
          <w:rtl/>
        </w:rPr>
        <w:tab/>
        <w:t xml:space="preserve">–   </w:t>
      </w:r>
      <w:r>
        <w:rPr>
          <w:rFonts w:hint="cs"/>
          <w:rtl/>
        </w:rPr>
        <w:t>נגד</w:t>
      </w:r>
    </w:p>
    <w:p w:rsidR="00553E33" w:rsidRDefault="00553E33" w:rsidP="009635F5">
      <w:pPr>
        <w:rPr>
          <w:rtl/>
        </w:rPr>
      </w:pPr>
      <w:r>
        <w:rPr>
          <w:rtl/>
        </w:rPr>
        <w:t>יאיר לפיד</w:t>
      </w:r>
      <w:r>
        <w:rPr>
          <w:rtl/>
        </w:rPr>
        <w:tab/>
      </w:r>
      <w:r>
        <w:rPr>
          <w:rtl/>
        </w:rPr>
        <w:tab/>
        <w:t xml:space="preserve">–   </w:t>
      </w:r>
      <w:r>
        <w:rPr>
          <w:rFonts w:hint="cs"/>
          <w:rtl/>
        </w:rPr>
        <w:t>נגד</w:t>
      </w:r>
    </w:p>
    <w:p w:rsidR="00553E33" w:rsidRDefault="00553E33" w:rsidP="009635F5">
      <w:pPr>
        <w:rPr>
          <w:rtl/>
        </w:rPr>
      </w:pPr>
      <w:r>
        <w:rPr>
          <w:rtl/>
        </w:rPr>
        <w:t>לימור מגן תלם</w:t>
      </w:r>
      <w:r>
        <w:rPr>
          <w:rtl/>
        </w:rPr>
        <w:tab/>
      </w:r>
      <w:r>
        <w:rPr>
          <w:rtl/>
        </w:rPr>
        <w:tab/>
        <w:t xml:space="preserve">–   </w:t>
      </w:r>
      <w:r>
        <w:rPr>
          <w:rFonts w:hint="cs"/>
          <w:rtl/>
        </w:rPr>
        <w:t>נגד</w:t>
      </w:r>
    </w:p>
    <w:p w:rsidR="00553E33" w:rsidRDefault="00553E33" w:rsidP="009635F5">
      <w:pPr>
        <w:rPr>
          <w:rtl/>
        </w:rPr>
      </w:pPr>
      <w:r>
        <w:rPr>
          <w:rtl/>
        </w:rPr>
        <w:t>אמילי חיה מואטי</w:t>
      </w:r>
      <w:r>
        <w:rPr>
          <w:rtl/>
        </w:rPr>
        <w:tab/>
      </w:r>
      <w:r>
        <w:rPr>
          <w:rtl/>
        </w:rPr>
        <w:tab/>
        <w:t xml:space="preserve">–   </w:t>
      </w:r>
      <w:r>
        <w:rPr>
          <w:rFonts w:hint="cs"/>
          <w:rtl/>
        </w:rPr>
        <w:t>נגד</w:t>
      </w:r>
    </w:p>
    <w:p w:rsidR="00553E33" w:rsidRDefault="00553E33" w:rsidP="009635F5">
      <w:pPr>
        <w:rPr>
          <w:rtl/>
        </w:rPr>
      </w:pPr>
      <w:r>
        <w:rPr>
          <w:rtl/>
        </w:rPr>
        <w:t>פטין מולא</w:t>
      </w:r>
      <w:r>
        <w:rPr>
          <w:rtl/>
        </w:rPr>
        <w:tab/>
      </w:r>
      <w:r>
        <w:rPr>
          <w:rtl/>
        </w:rPr>
        <w:tab/>
        <w:t xml:space="preserve">–   </w:t>
      </w:r>
      <w:r>
        <w:rPr>
          <w:rFonts w:hint="cs"/>
          <w:rtl/>
        </w:rPr>
        <w:t>בעד</w:t>
      </w:r>
    </w:p>
    <w:p w:rsidR="00553E33" w:rsidRDefault="00553E33" w:rsidP="00010C73">
      <w:pPr>
        <w:rPr>
          <w:rtl/>
        </w:rPr>
      </w:pPr>
      <w:bookmarkStart w:id="9121" w:name="TOR_Q28"/>
      <w:bookmarkEnd w:id="9121"/>
      <w:r>
        <w:rPr>
          <w:rtl/>
        </w:rPr>
        <w:t>טטיאנה מזרסקי</w:t>
      </w:r>
      <w:r>
        <w:rPr>
          <w:rtl/>
        </w:rPr>
        <w:tab/>
      </w:r>
      <w:r>
        <w:rPr>
          <w:rtl/>
        </w:rPr>
        <w:tab/>
        <w:t xml:space="preserve">–   </w:t>
      </w:r>
      <w:r>
        <w:rPr>
          <w:rFonts w:hint="cs"/>
          <w:rtl/>
        </w:rPr>
        <w:t>נגד</w:t>
      </w:r>
    </w:p>
    <w:p w:rsidR="00553E33" w:rsidRDefault="00553E33" w:rsidP="00010C73">
      <w:pPr>
        <w:rPr>
          <w:rtl/>
        </w:rPr>
      </w:pPr>
      <w:r>
        <w:rPr>
          <w:rtl/>
        </w:rPr>
        <w:t>מרב מיכאלי</w:t>
      </w:r>
      <w:r>
        <w:rPr>
          <w:rtl/>
        </w:rPr>
        <w:tab/>
      </w:r>
      <w:r>
        <w:rPr>
          <w:rtl/>
        </w:rPr>
        <w:tab/>
        <w:t xml:space="preserve">–   </w:t>
      </w:r>
      <w:r>
        <w:rPr>
          <w:rFonts w:hint="cs"/>
          <w:rtl/>
        </w:rPr>
        <w:t>נגד</w:t>
      </w:r>
    </w:p>
    <w:p w:rsidR="00553E33" w:rsidRDefault="00553E33" w:rsidP="00010C73">
      <w:pPr>
        <w:rPr>
          <w:rtl/>
        </w:rPr>
      </w:pPr>
      <w:r>
        <w:rPr>
          <w:rtl/>
        </w:rPr>
        <w:t>יוליה מלינובסקי</w:t>
      </w:r>
      <w:r>
        <w:rPr>
          <w:rtl/>
        </w:rPr>
        <w:tab/>
      </w:r>
      <w:r>
        <w:rPr>
          <w:rtl/>
        </w:rPr>
        <w:tab/>
        <w:t xml:space="preserve">–   </w:t>
      </w:r>
      <w:r>
        <w:rPr>
          <w:rFonts w:hint="cs"/>
          <w:rtl/>
        </w:rPr>
        <w:t>נגד</w:t>
      </w:r>
    </w:p>
    <w:p w:rsidR="00553E33" w:rsidRDefault="00553E33" w:rsidP="00010C73">
      <w:pPr>
        <w:rPr>
          <w:rtl/>
        </w:rPr>
      </w:pPr>
      <w:r>
        <w:rPr>
          <w:rtl/>
        </w:rPr>
        <w:t>מיכאל מלכיאלי</w:t>
      </w:r>
      <w:r>
        <w:rPr>
          <w:rtl/>
        </w:rPr>
        <w:tab/>
      </w:r>
      <w:r>
        <w:rPr>
          <w:rtl/>
        </w:rPr>
        <w:tab/>
        <w:t xml:space="preserve">–   </w:t>
      </w:r>
      <w:r>
        <w:rPr>
          <w:rFonts w:hint="cs"/>
          <w:rtl/>
        </w:rPr>
        <w:t>בעד</w:t>
      </w:r>
    </w:p>
    <w:p w:rsidR="00553E33" w:rsidRDefault="00553E33" w:rsidP="00010C73">
      <w:pPr>
        <w:rPr>
          <w:rtl/>
        </w:rPr>
      </w:pPr>
      <w:r>
        <w:rPr>
          <w:rtl/>
        </w:rPr>
        <w:t>אבי מעוז</w:t>
      </w:r>
      <w:r>
        <w:rPr>
          <w:rtl/>
        </w:rPr>
        <w:tab/>
      </w:r>
      <w:r>
        <w:rPr>
          <w:rtl/>
        </w:rPr>
        <w:tab/>
        <w:t xml:space="preserve">–   </w:t>
      </w:r>
      <w:r>
        <w:rPr>
          <w:rFonts w:hint="cs"/>
          <w:rtl/>
        </w:rPr>
        <w:t>בעד</w:t>
      </w:r>
    </w:p>
    <w:p w:rsidR="00553E33" w:rsidRDefault="00553E33" w:rsidP="00010C73">
      <w:pPr>
        <w:rPr>
          <w:rtl/>
        </w:rPr>
      </w:pPr>
      <w:r>
        <w:rPr>
          <w:rtl/>
        </w:rPr>
        <w:t>אורי מקלב</w:t>
      </w:r>
      <w:r>
        <w:rPr>
          <w:rtl/>
        </w:rPr>
        <w:tab/>
      </w:r>
      <w:r>
        <w:rPr>
          <w:rtl/>
        </w:rPr>
        <w:tab/>
        <w:t xml:space="preserve">–   </w:t>
      </w:r>
      <w:r>
        <w:rPr>
          <w:rFonts w:hint="cs"/>
          <w:rtl/>
        </w:rPr>
        <w:t>בעד</w:t>
      </w:r>
    </w:p>
    <w:p w:rsidR="00553E33" w:rsidRDefault="00553E33" w:rsidP="00010C73">
      <w:pPr>
        <w:rPr>
          <w:rtl/>
        </w:rPr>
      </w:pPr>
      <w:r>
        <w:rPr>
          <w:rtl/>
        </w:rPr>
        <w:t>אבתיסאם מראענה</w:t>
      </w:r>
      <w:r>
        <w:rPr>
          <w:rtl/>
        </w:rPr>
        <w:tab/>
        <w:t xml:space="preserve">–   </w:t>
      </w:r>
      <w:r>
        <w:rPr>
          <w:rFonts w:hint="cs"/>
          <w:rtl/>
        </w:rPr>
        <w:t>נגד</w:t>
      </w:r>
    </w:p>
    <w:p w:rsidR="00553E33" w:rsidRDefault="00553E33" w:rsidP="00010C73">
      <w:pPr>
        <w:rPr>
          <w:rtl/>
        </w:rPr>
      </w:pPr>
      <w:r>
        <w:rPr>
          <w:rtl/>
        </w:rPr>
        <w:t>יעקב מרגי</w:t>
      </w:r>
      <w:r>
        <w:rPr>
          <w:rtl/>
        </w:rPr>
        <w:tab/>
      </w:r>
      <w:r>
        <w:rPr>
          <w:rtl/>
        </w:rPr>
        <w:tab/>
        <w:t xml:space="preserve">–   </w:t>
      </w:r>
      <w:r>
        <w:rPr>
          <w:rFonts w:hint="cs"/>
          <w:rtl/>
        </w:rPr>
        <w:t>בעד</w:t>
      </w:r>
    </w:p>
    <w:p w:rsidR="00553E33" w:rsidRDefault="00553E33" w:rsidP="00010C73">
      <w:pPr>
        <w:rPr>
          <w:rtl/>
        </w:rPr>
      </w:pPr>
      <w:r>
        <w:rPr>
          <w:rtl/>
        </w:rPr>
        <w:t>מופיד מרעי</w:t>
      </w:r>
      <w:r>
        <w:rPr>
          <w:rtl/>
        </w:rPr>
        <w:tab/>
      </w:r>
      <w:r>
        <w:rPr>
          <w:rtl/>
        </w:rPr>
        <w:tab/>
        <w:t xml:space="preserve">–   </w:t>
      </w:r>
      <w:r>
        <w:rPr>
          <w:rFonts w:hint="cs"/>
          <w:rtl/>
        </w:rPr>
        <w:t>נגד</w:t>
      </w:r>
    </w:p>
    <w:p w:rsidR="00553E33" w:rsidRDefault="00553E33" w:rsidP="00010C73">
      <w:pPr>
        <w:rPr>
          <w:rtl/>
        </w:rPr>
      </w:pPr>
      <w:r>
        <w:rPr>
          <w:rtl/>
        </w:rPr>
        <w:t>בנימין נתניהו</w:t>
      </w:r>
      <w:r>
        <w:rPr>
          <w:rtl/>
        </w:rPr>
        <w:tab/>
      </w:r>
      <w:r>
        <w:rPr>
          <w:rtl/>
        </w:rPr>
        <w:tab/>
        <w:t xml:space="preserve">–   </w:t>
      </w:r>
      <w:r>
        <w:rPr>
          <w:rFonts w:hint="cs"/>
          <w:rtl/>
        </w:rPr>
        <w:t>בעד</w:t>
      </w:r>
    </w:p>
    <w:p w:rsidR="00553E33" w:rsidRDefault="00553E33" w:rsidP="00010C73">
      <w:pPr>
        <w:rPr>
          <w:rtl/>
        </w:rPr>
      </w:pPr>
      <w:r>
        <w:rPr>
          <w:rtl/>
        </w:rPr>
        <w:t>יואב סגלוביץ'</w:t>
      </w:r>
      <w:r>
        <w:rPr>
          <w:rtl/>
        </w:rPr>
        <w:tab/>
      </w:r>
      <w:r>
        <w:rPr>
          <w:rtl/>
        </w:rPr>
        <w:tab/>
        <w:t xml:space="preserve">–   </w:t>
      </w:r>
      <w:r>
        <w:rPr>
          <w:rFonts w:hint="cs"/>
          <w:rtl/>
        </w:rPr>
        <w:t>נגד</w:t>
      </w:r>
    </w:p>
    <w:p w:rsidR="00553E33" w:rsidRDefault="00553E33" w:rsidP="00010C73">
      <w:pPr>
        <w:rPr>
          <w:rtl/>
        </w:rPr>
      </w:pPr>
      <w:r>
        <w:rPr>
          <w:rtl/>
        </w:rPr>
        <w:t>יבגני סובה</w:t>
      </w:r>
      <w:r>
        <w:rPr>
          <w:rtl/>
        </w:rPr>
        <w:tab/>
      </w:r>
      <w:r>
        <w:rPr>
          <w:rtl/>
        </w:rPr>
        <w:tab/>
        <w:t xml:space="preserve">–   </w:t>
      </w:r>
      <w:r>
        <w:rPr>
          <w:rFonts w:hint="cs"/>
          <w:rtl/>
        </w:rPr>
        <w:t>נגד</w:t>
      </w:r>
    </w:p>
    <w:p w:rsidR="00553E33" w:rsidRDefault="00553E33" w:rsidP="00010C73">
      <w:pPr>
        <w:rPr>
          <w:rtl/>
        </w:rPr>
      </w:pPr>
      <w:r>
        <w:rPr>
          <w:rtl/>
        </w:rPr>
        <w:t>אופיר סופר</w:t>
      </w:r>
      <w:r>
        <w:rPr>
          <w:rtl/>
        </w:rPr>
        <w:tab/>
      </w:r>
      <w:r>
        <w:rPr>
          <w:rtl/>
        </w:rPr>
        <w:tab/>
        <w:t xml:space="preserve">–   </w:t>
      </w:r>
      <w:r>
        <w:rPr>
          <w:rFonts w:hint="cs"/>
          <w:rtl/>
        </w:rPr>
        <w:t>בעד</w:t>
      </w:r>
    </w:p>
    <w:p w:rsidR="00553E33" w:rsidRDefault="00553E33" w:rsidP="00010C73">
      <w:pPr>
        <w:rPr>
          <w:rtl/>
        </w:rPr>
      </w:pPr>
      <w:r>
        <w:rPr>
          <w:rtl/>
        </w:rPr>
        <w:t>אורית מלכה סטרוק</w:t>
      </w:r>
      <w:r>
        <w:rPr>
          <w:rtl/>
        </w:rPr>
        <w:tab/>
        <w:t xml:space="preserve">–   </w:t>
      </w:r>
      <w:r>
        <w:rPr>
          <w:rFonts w:hint="cs"/>
          <w:rtl/>
        </w:rPr>
        <w:t>בעד</w:t>
      </w:r>
    </w:p>
    <w:p w:rsidR="00553E33" w:rsidRDefault="00553E33" w:rsidP="00010C73">
      <w:pPr>
        <w:rPr>
          <w:rtl/>
        </w:rPr>
      </w:pPr>
      <w:r>
        <w:rPr>
          <w:rtl/>
        </w:rPr>
        <w:t>עידית סילמן</w:t>
      </w:r>
      <w:r>
        <w:rPr>
          <w:rtl/>
        </w:rPr>
        <w:tab/>
      </w:r>
      <w:r>
        <w:rPr>
          <w:rtl/>
        </w:rPr>
        <w:tab/>
        <w:t xml:space="preserve">–   </w:t>
      </w:r>
      <w:r>
        <w:rPr>
          <w:rFonts w:hint="cs"/>
          <w:rtl/>
        </w:rPr>
        <w:t>אינה נוכחת</w:t>
      </w:r>
    </w:p>
    <w:p w:rsidR="00553E33" w:rsidRDefault="00553E33" w:rsidP="00010C73">
      <w:pPr>
        <w:rPr>
          <w:rtl/>
        </w:rPr>
      </w:pPr>
      <w:r>
        <w:rPr>
          <w:rtl/>
        </w:rPr>
        <w:t>עלי סלאלחה</w:t>
      </w:r>
      <w:r>
        <w:rPr>
          <w:rtl/>
        </w:rPr>
        <w:tab/>
      </w:r>
      <w:r>
        <w:rPr>
          <w:rtl/>
        </w:rPr>
        <w:tab/>
        <w:t xml:space="preserve">–   </w:t>
      </w:r>
      <w:r>
        <w:rPr>
          <w:rFonts w:hint="cs"/>
          <w:rtl/>
        </w:rPr>
        <w:t>נגד</w:t>
      </w:r>
    </w:p>
    <w:p w:rsidR="00553E33" w:rsidRDefault="00553E33" w:rsidP="00010C73">
      <w:pPr>
        <w:rPr>
          <w:rtl/>
        </w:rPr>
      </w:pPr>
      <w:r>
        <w:rPr>
          <w:rtl/>
        </w:rPr>
        <w:t>בצלאל סמוטריץ'</w:t>
      </w:r>
      <w:r>
        <w:rPr>
          <w:rtl/>
        </w:rPr>
        <w:tab/>
      </w:r>
      <w:r>
        <w:rPr>
          <w:rtl/>
        </w:rPr>
        <w:tab/>
        <w:t xml:space="preserve">–   </w:t>
      </w:r>
      <w:r>
        <w:rPr>
          <w:rFonts w:hint="cs"/>
          <w:rtl/>
        </w:rPr>
        <w:t>אינו נוכח</w:t>
      </w:r>
    </w:p>
    <w:p w:rsidR="00553E33" w:rsidRDefault="00553E33" w:rsidP="00010C73">
      <w:pPr>
        <w:rPr>
          <w:rtl/>
        </w:rPr>
      </w:pPr>
      <w:r>
        <w:rPr>
          <w:rtl/>
        </w:rPr>
        <w:t>אוסאמה סעדי</w:t>
      </w:r>
      <w:r>
        <w:rPr>
          <w:rtl/>
        </w:rPr>
        <w:tab/>
      </w:r>
      <w:r>
        <w:rPr>
          <w:rtl/>
        </w:rPr>
        <w:tab/>
        <w:t xml:space="preserve">–   </w:t>
      </w:r>
      <w:r>
        <w:rPr>
          <w:rFonts w:hint="cs"/>
          <w:rtl/>
        </w:rPr>
        <w:t>נגד</w:t>
      </w:r>
    </w:p>
    <w:p w:rsidR="00553E33" w:rsidRDefault="00553E33" w:rsidP="00010C73">
      <w:pPr>
        <w:rPr>
          <w:rtl/>
        </w:rPr>
      </w:pPr>
      <w:r>
        <w:rPr>
          <w:rtl/>
        </w:rPr>
        <w:t>מנסור עבאס</w:t>
      </w:r>
      <w:r>
        <w:rPr>
          <w:rtl/>
        </w:rPr>
        <w:tab/>
      </w:r>
      <w:r>
        <w:rPr>
          <w:rtl/>
        </w:rPr>
        <w:tab/>
        <w:t xml:space="preserve">–   </w:t>
      </w:r>
      <w:r>
        <w:rPr>
          <w:rFonts w:hint="cs"/>
          <w:rtl/>
        </w:rPr>
        <w:t>נגד</w:t>
      </w:r>
    </w:p>
    <w:p w:rsidR="00553E33" w:rsidRDefault="00553E33" w:rsidP="00010C73">
      <w:pPr>
        <w:rPr>
          <w:rtl/>
        </w:rPr>
      </w:pPr>
      <w:r>
        <w:rPr>
          <w:rtl/>
        </w:rPr>
        <w:t>איימן עודה</w:t>
      </w:r>
      <w:r>
        <w:rPr>
          <w:rtl/>
        </w:rPr>
        <w:tab/>
      </w:r>
      <w:r>
        <w:rPr>
          <w:rtl/>
        </w:rPr>
        <w:tab/>
        <w:t xml:space="preserve">–   </w:t>
      </w:r>
      <w:r>
        <w:rPr>
          <w:rFonts w:hint="cs"/>
          <w:rtl/>
        </w:rPr>
        <w:t>נגד</w:t>
      </w:r>
    </w:p>
    <w:p w:rsidR="00553E33" w:rsidRDefault="00553E33" w:rsidP="00010C73">
      <w:pPr>
        <w:rPr>
          <w:rtl/>
        </w:rPr>
      </w:pPr>
      <w:r>
        <w:rPr>
          <w:rtl/>
        </w:rPr>
        <w:t>חוה אתי עטייה</w:t>
      </w:r>
      <w:r>
        <w:rPr>
          <w:rtl/>
        </w:rPr>
        <w:tab/>
      </w:r>
      <w:r>
        <w:rPr>
          <w:rtl/>
        </w:rPr>
        <w:tab/>
        <w:t xml:space="preserve">–   </w:t>
      </w:r>
      <w:r>
        <w:rPr>
          <w:rFonts w:hint="cs"/>
          <w:rtl/>
        </w:rPr>
        <w:t>בעד</w:t>
      </w:r>
    </w:p>
    <w:p w:rsidR="00553E33" w:rsidRDefault="00553E33" w:rsidP="00010C73">
      <w:pPr>
        <w:rPr>
          <w:rtl/>
        </w:rPr>
      </w:pPr>
      <w:r>
        <w:rPr>
          <w:rtl/>
        </w:rPr>
        <w:t>יצחק פינדרוס</w:t>
      </w:r>
      <w:r>
        <w:rPr>
          <w:rtl/>
        </w:rPr>
        <w:tab/>
      </w:r>
      <w:r>
        <w:rPr>
          <w:rtl/>
        </w:rPr>
        <w:tab/>
        <w:t xml:space="preserve">–   </w:t>
      </w:r>
      <w:r>
        <w:rPr>
          <w:rFonts w:hint="cs"/>
          <w:rtl/>
        </w:rPr>
        <w:t>אינו נוכח</w:t>
      </w:r>
    </w:p>
    <w:p w:rsidR="00553E33" w:rsidRDefault="00553E33" w:rsidP="00010C73">
      <w:pPr>
        <w:rPr>
          <w:rtl/>
        </w:rPr>
      </w:pPr>
      <w:r>
        <w:rPr>
          <w:rtl/>
        </w:rPr>
        <w:t>שירלי פינטו קדוש</w:t>
      </w:r>
      <w:r>
        <w:rPr>
          <w:rtl/>
        </w:rPr>
        <w:tab/>
        <w:t xml:space="preserve">–   </w:t>
      </w:r>
      <w:r>
        <w:rPr>
          <w:rFonts w:hint="cs"/>
          <w:rtl/>
        </w:rPr>
        <w:t>אינה נוכחת</w:t>
      </w:r>
    </w:p>
    <w:p w:rsidR="00553E33" w:rsidRDefault="00553E33" w:rsidP="00010C73">
      <w:pPr>
        <w:rPr>
          <w:rtl/>
        </w:rPr>
      </w:pPr>
      <w:r>
        <w:rPr>
          <w:rtl/>
        </w:rPr>
        <w:t>מאיר פרוש</w:t>
      </w:r>
      <w:r>
        <w:rPr>
          <w:rtl/>
        </w:rPr>
        <w:tab/>
      </w:r>
      <w:r>
        <w:rPr>
          <w:rtl/>
        </w:rPr>
        <w:tab/>
        <w:t xml:space="preserve">–   </w:t>
      </w:r>
      <w:r>
        <w:rPr>
          <w:rFonts w:hint="cs"/>
          <w:rtl/>
        </w:rPr>
        <w:t>בעד</w:t>
      </w:r>
    </w:p>
    <w:p w:rsidR="00553E33" w:rsidRDefault="00553E33" w:rsidP="00010C73">
      <w:pPr>
        <w:rPr>
          <w:rtl/>
        </w:rPr>
      </w:pPr>
      <w:r>
        <w:rPr>
          <w:rtl/>
        </w:rPr>
        <w:t>יסמין פרידמן</w:t>
      </w:r>
      <w:r>
        <w:rPr>
          <w:rtl/>
        </w:rPr>
        <w:tab/>
      </w:r>
      <w:r>
        <w:rPr>
          <w:rtl/>
        </w:rPr>
        <w:tab/>
        <w:t xml:space="preserve">–   </w:t>
      </w:r>
      <w:r>
        <w:rPr>
          <w:rFonts w:hint="cs"/>
          <w:rtl/>
        </w:rPr>
        <w:t>נגד</w:t>
      </w:r>
    </w:p>
    <w:p w:rsidR="00553E33" w:rsidRDefault="00553E33" w:rsidP="00010C73">
      <w:pPr>
        <w:rPr>
          <w:rtl/>
        </w:rPr>
      </w:pPr>
      <w:r>
        <w:rPr>
          <w:rtl/>
        </w:rPr>
        <w:lastRenderedPageBreak/>
        <w:t>אביר קארה</w:t>
      </w:r>
      <w:r>
        <w:rPr>
          <w:rtl/>
        </w:rPr>
        <w:tab/>
      </w:r>
      <w:r>
        <w:rPr>
          <w:rtl/>
        </w:rPr>
        <w:tab/>
        <w:t xml:space="preserve">–   </w:t>
      </w:r>
      <w:r>
        <w:rPr>
          <w:rFonts w:hint="cs"/>
          <w:rtl/>
        </w:rPr>
        <w:t>נגד</w:t>
      </w:r>
    </w:p>
    <w:p w:rsidR="00553E33" w:rsidRDefault="00553E33" w:rsidP="00010C73">
      <w:pPr>
        <w:rPr>
          <w:rtl/>
        </w:rPr>
      </w:pPr>
      <w:r>
        <w:rPr>
          <w:rtl/>
        </w:rPr>
        <w:t>אלכס קושניר</w:t>
      </w:r>
      <w:r>
        <w:rPr>
          <w:rtl/>
        </w:rPr>
        <w:tab/>
      </w:r>
      <w:r>
        <w:rPr>
          <w:rtl/>
        </w:rPr>
        <w:tab/>
        <w:t xml:space="preserve">–   </w:t>
      </w:r>
      <w:r>
        <w:rPr>
          <w:rFonts w:hint="cs"/>
          <w:rtl/>
        </w:rPr>
        <w:t>אינו נוכח</w:t>
      </w:r>
    </w:p>
    <w:p w:rsidR="00553E33" w:rsidRDefault="00553E33" w:rsidP="00010C73">
      <w:pPr>
        <w:rPr>
          <w:rtl/>
        </w:rPr>
      </w:pPr>
      <w:r>
        <w:rPr>
          <w:rtl/>
        </w:rPr>
        <w:t>יואב קיש</w:t>
      </w:r>
      <w:r>
        <w:rPr>
          <w:rtl/>
        </w:rPr>
        <w:tab/>
      </w:r>
      <w:r>
        <w:rPr>
          <w:rtl/>
        </w:rPr>
        <w:tab/>
        <w:t xml:space="preserve">–   </w:t>
      </w:r>
      <w:r>
        <w:rPr>
          <w:rFonts w:hint="cs"/>
          <w:rtl/>
        </w:rPr>
        <w:t>בעד</w:t>
      </w:r>
    </w:p>
    <w:p w:rsidR="00553E33" w:rsidRDefault="00553E33" w:rsidP="00010C73">
      <w:pPr>
        <w:rPr>
          <w:rtl/>
        </w:rPr>
      </w:pPr>
      <w:r>
        <w:rPr>
          <w:rtl/>
        </w:rPr>
        <w:t>גלעד קריב</w:t>
      </w:r>
      <w:r>
        <w:rPr>
          <w:rtl/>
        </w:rPr>
        <w:tab/>
      </w:r>
      <w:r>
        <w:rPr>
          <w:rtl/>
        </w:rPr>
        <w:tab/>
        <w:t xml:space="preserve">–   </w:t>
      </w:r>
      <w:r>
        <w:rPr>
          <w:rFonts w:hint="cs"/>
          <w:rtl/>
        </w:rPr>
        <w:t>נגד</w:t>
      </w:r>
    </w:p>
    <w:p w:rsidR="00553E33" w:rsidRDefault="00553E33" w:rsidP="00010C73">
      <w:pPr>
        <w:rPr>
          <w:rtl/>
        </w:rPr>
      </w:pPr>
      <w:r>
        <w:rPr>
          <w:rtl/>
        </w:rPr>
        <w:t>שלמה קרעי</w:t>
      </w:r>
      <w:r>
        <w:rPr>
          <w:rtl/>
        </w:rPr>
        <w:tab/>
      </w:r>
      <w:r>
        <w:rPr>
          <w:rtl/>
        </w:rPr>
        <w:tab/>
        <w:t xml:space="preserve">–   </w:t>
      </w:r>
      <w:r>
        <w:rPr>
          <w:rFonts w:hint="cs"/>
          <w:rtl/>
        </w:rPr>
        <w:t>בעד</w:t>
      </w:r>
    </w:p>
    <w:p w:rsidR="00553E33" w:rsidRDefault="00553E33" w:rsidP="00010C73">
      <w:pPr>
        <w:rPr>
          <w:rtl/>
        </w:rPr>
      </w:pPr>
      <w:r>
        <w:rPr>
          <w:rtl/>
        </w:rPr>
        <w:t>מירי מרים רגב</w:t>
      </w:r>
      <w:r>
        <w:rPr>
          <w:rtl/>
        </w:rPr>
        <w:tab/>
      </w:r>
      <w:r>
        <w:rPr>
          <w:rtl/>
        </w:rPr>
        <w:tab/>
        <w:t xml:space="preserve">–   </w:t>
      </w:r>
      <w:r>
        <w:rPr>
          <w:rFonts w:hint="cs"/>
          <w:rtl/>
        </w:rPr>
        <w:t>בעד</w:t>
      </w:r>
    </w:p>
    <w:p w:rsidR="00553E33" w:rsidRDefault="00553E33" w:rsidP="00010C73">
      <w:pPr>
        <w:rPr>
          <w:rtl/>
        </w:rPr>
      </w:pPr>
      <w:r>
        <w:rPr>
          <w:rtl/>
        </w:rPr>
        <w:t>מיכל רוזין</w:t>
      </w:r>
      <w:r>
        <w:rPr>
          <w:rtl/>
        </w:rPr>
        <w:tab/>
      </w:r>
      <w:r>
        <w:rPr>
          <w:rtl/>
        </w:rPr>
        <w:tab/>
        <w:t xml:space="preserve">–   </w:t>
      </w:r>
      <w:r>
        <w:rPr>
          <w:rFonts w:hint="cs"/>
          <w:rtl/>
        </w:rPr>
        <w:t>נגד</w:t>
      </w:r>
    </w:p>
    <w:p w:rsidR="00553E33" w:rsidRDefault="00553E33" w:rsidP="00010C73">
      <w:pPr>
        <w:rPr>
          <w:rtl/>
        </w:rPr>
      </w:pPr>
      <w:r>
        <w:rPr>
          <w:rtl/>
        </w:rPr>
        <w:t>שמחה רוטמן</w:t>
      </w:r>
      <w:r>
        <w:rPr>
          <w:rtl/>
        </w:rPr>
        <w:tab/>
      </w:r>
      <w:r>
        <w:rPr>
          <w:rtl/>
        </w:rPr>
        <w:tab/>
        <w:t xml:space="preserve">–   </w:t>
      </w:r>
      <w:r>
        <w:rPr>
          <w:rFonts w:hint="cs"/>
          <w:rtl/>
        </w:rPr>
        <w:t>בעד</w:t>
      </w:r>
    </w:p>
    <w:p w:rsidR="00553E33" w:rsidRDefault="00553E33" w:rsidP="00010C73">
      <w:pPr>
        <w:rPr>
          <w:rtl/>
        </w:rPr>
      </w:pPr>
      <w:r>
        <w:rPr>
          <w:rtl/>
        </w:rPr>
        <w:t>יעל רון בן משה</w:t>
      </w:r>
      <w:r>
        <w:rPr>
          <w:rtl/>
        </w:rPr>
        <w:tab/>
      </w:r>
      <w:r>
        <w:rPr>
          <w:rtl/>
        </w:rPr>
        <w:tab/>
        <w:t xml:space="preserve">–   </w:t>
      </w:r>
      <w:r>
        <w:rPr>
          <w:rFonts w:hint="cs"/>
          <w:rtl/>
        </w:rPr>
        <w:t>נגד</w:t>
      </w:r>
    </w:p>
    <w:p w:rsidR="00553E33" w:rsidRDefault="00553E33" w:rsidP="00010C73">
      <w:pPr>
        <w:rPr>
          <w:rtl/>
        </w:rPr>
      </w:pPr>
      <w:r>
        <w:rPr>
          <w:rtl/>
        </w:rPr>
        <w:t>מוסי רז</w:t>
      </w:r>
      <w:r>
        <w:rPr>
          <w:rtl/>
        </w:rPr>
        <w:tab/>
      </w:r>
      <w:r>
        <w:rPr>
          <w:rtl/>
        </w:rPr>
        <w:tab/>
      </w:r>
      <w:r>
        <w:rPr>
          <w:rtl/>
        </w:rPr>
        <w:tab/>
        <w:t xml:space="preserve">–   </w:t>
      </w:r>
      <w:r>
        <w:rPr>
          <w:rFonts w:hint="cs"/>
          <w:rtl/>
        </w:rPr>
        <w:t>נגד</w:t>
      </w:r>
    </w:p>
    <w:p w:rsidR="00553E33" w:rsidRDefault="00553E33" w:rsidP="00010C73">
      <w:pPr>
        <w:rPr>
          <w:rtl/>
        </w:rPr>
      </w:pPr>
      <w:r>
        <w:rPr>
          <w:rtl/>
        </w:rPr>
        <w:t>אפרת רייטן מרום</w:t>
      </w:r>
      <w:r>
        <w:rPr>
          <w:rtl/>
        </w:rPr>
        <w:tab/>
        <w:t xml:space="preserve">–   </w:t>
      </w:r>
      <w:r>
        <w:rPr>
          <w:rFonts w:hint="cs"/>
          <w:rtl/>
        </w:rPr>
        <w:t>נגד</w:t>
      </w:r>
    </w:p>
    <w:p w:rsidR="00553E33" w:rsidRDefault="00553E33" w:rsidP="00010C73">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53E33" w:rsidRDefault="00553E33" w:rsidP="00010C73">
      <w:pPr>
        <w:rPr>
          <w:rtl/>
        </w:rPr>
      </w:pPr>
      <w:r>
        <w:rPr>
          <w:rtl/>
        </w:rPr>
        <w:t>יפעת שאשא ביטון</w:t>
      </w:r>
      <w:r>
        <w:rPr>
          <w:rtl/>
        </w:rPr>
        <w:tab/>
        <w:t xml:space="preserve">–   </w:t>
      </w:r>
      <w:r>
        <w:rPr>
          <w:rFonts w:hint="cs"/>
          <w:rtl/>
        </w:rPr>
        <w:t>נגד</w:t>
      </w:r>
    </w:p>
    <w:p w:rsidR="00553E33" w:rsidRDefault="00553E33" w:rsidP="00010C73">
      <w:pPr>
        <w:rPr>
          <w:rtl/>
        </w:rPr>
      </w:pPr>
      <w:r>
        <w:rPr>
          <w:rtl/>
        </w:rPr>
        <w:t>אלון שוסטר</w:t>
      </w:r>
      <w:r>
        <w:rPr>
          <w:rtl/>
        </w:rPr>
        <w:tab/>
      </w:r>
      <w:r>
        <w:rPr>
          <w:rtl/>
        </w:rPr>
        <w:tab/>
        <w:t xml:space="preserve">–   </w:t>
      </w:r>
      <w:r>
        <w:rPr>
          <w:rFonts w:hint="cs"/>
          <w:rtl/>
        </w:rPr>
        <w:t>נגד</w:t>
      </w:r>
    </w:p>
    <w:p w:rsidR="00553E33" w:rsidRDefault="00553E33" w:rsidP="00010C73">
      <w:pPr>
        <w:rPr>
          <w:rtl/>
        </w:rPr>
      </w:pPr>
      <w:r>
        <w:rPr>
          <w:rtl/>
        </w:rPr>
        <w:t>יובל שטייניץ</w:t>
      </w:r>
      <w:r>
        <w:rPr>
          <w:rtl/>
        </w:rPr>
        <w:tab/>
      </w:r>
      <w:r>
        <w:rPr>
          <w:rtl/>
        </w:rPr>
        <w:tab/>
        <w:t xml:space="preserve">–   </w:t>
      </w:r>
      <w:r>
        <w:rPr>
          <w:rFonts w:hint="cs"/>
          <w:rtl/>
        </w:rPr>
        <w:t>בעד</w:t>
      </w:r>
    </w:p>
    <w:p w:rsidR="00553E33" w:rsidRDefault="00553E33" w:rsidP="00010C73">
      <w:pPr>
        <w:rPr>
          <w:rtl/>
        </w:rPr>
      </w:pPr>
      <w:r>
        <w:rPr>
          <w:rtl/>
        </w:rPr>
        <w:t>קטי קטרין שטרית</w:t>
      </w:r>
      <w:r>
        <w:rPr>
          <w:rtl/>
        </w:rPr>
        <w:tab/>
        <w:t xml:space="preserve">–   </w:t>
      </w:r>
      <w:r>
        <w:rPr>
          <w:rFonts w:hint="cs"/>
          <w:rtl/>
        </w:rPr>
        <w:t>בעד</w:t>
      </w:r>
    </w:p>
    <w:p w:rsidR="00553E33" w:rsidRDefault="00553E33" w:rsidP="00010C73">
      <w:pPr>
        <w:rPr>
          <w:rtl/>
        </w:rPr>
      </w:pPr>
      <w:r>
        <w:rPr>
          <w:rtl/>
        </w:rPr>
        <w:t>אלעזר שטרן</w:t>
      </w:r>
      <w:r>
        <w:rPr>
          <w:rtl/>
        </w:rPr>
        <w:tab/>
      </w:r>
      <w:r>
        <w:rPr>
          <w:rtl/>
        </w:rPr>
        <w:tab/>
        <w:t xml:space="preserve">–   </w:t>
      </w:r>
      <w:r>
        <w:rPr>
          <w:rFonts w:hint="cs"/>
          <w:rtl/>
        </w:rPr>
        <w:t>נגד</w:t>
      </w:r>
    </w:p>
    <w:p w:rsidR="00553E33" w:rsidRDefault="00553E33" w:rsidP="00010C73">
      <w:pPr>
        <w:rPr>
          <w:rtl/>
        </w:rPr>
      </w:pPr>
      <w:r>
        <w:rPr>
          <w:rtl/>
        </w:rPr>
        <w:t>יוסף שיין</w:t>
      </w:r>
      <w:r>
        <w:rPr>
          <w:rtl/>
        </w:rPr>
        <w:tab/>
      </w:r>
      <w:r>
        <w:rPr>
          <w:rtl/>
        </w:rPr>
        <w:tab/>
        <w:t xml:space="preserve">–   </w:t>
      </w:r>
      <w:r>
        <w:rPr>
          <w:rFonts w:hint="cs"/>
          <w:rtl/>
        </w:rPr>
        <w:t>נגד</w:t>
      </w:r>
    </w:p>
    <w:p w:rsidR="00553E33" w:rsidRDefault="00553E33" w:rsidP="00010C73">
      <w:pPr>
        <w:rPr>
          <w:rtl/>
        </w:rPr>
      </w:pPr>
      <w:r>
        <w:rPr>
          <w:rtl/>
        </w:rPr>
        <w:t>עמיחי שיקלי</w:t>
      </w:r>
      <w:r>
        <w:rPr>
          <w:rtl/>
        </w:rPr>
        <w:tab/>
      </w:r>
      <w:r>
        <w:rPr>
          <w:rtl/>
        </w:rPr>
        <w:tab/>
        <w:t xml:space="preserve">–   </w:t>
      </w:r>
      <w:r>
        <w:rPr>
          <w:rFonts w:hint="cs"/>
          <w:rtl/>
        </w:rPr>
        <w:t>בעד</w:t>
      </w:r>
    </w:p>
    <w:p w:rsidR="00553E33" w:rsidRDefault="00553E33" w:rsidP="00010C73">
      <w:pPr>
        <w:rPr>
          <w:rtl/>
        </w:rPr>
      </w:pPr>
      <w:r>
        <w:rPr>
          <w:rtl/>
        </w:rPr>
        <w:t>מיכל שיר סגמן</w:t>
      </w:r>
      <w:r>
        <w:rPr>
          <w:rtl/>
        </w:rPr>
        <w:tab/>
      </w:r>
      <w:r>
        <w:rPr>
          <w:rtl/>
        </w:rPr>
        <w:tab/>
        <w:t xml:space="preserve">–   </w:t>
      </w:r>
      <w:r>
        <w:rPr>
          <w:rFonts w:hint="cs"/>
          <w:rtl/>
        </w:rPr>
        <w:t>נגד</w:t>
      </w:r>
    </w:p>
    <w:p w:rsidR="00553E33" w:rsidRDefault="00553E33" w:rsidP="00010C73">
      <w:pPr>
        <w:rPr>
          <w:rtl/>
        </w:rPr>
      </w:pPr>
      <w:r>
        <w:rPr>
          <w:rtl/>
        </w:rPr>
        <w:t>רם שפע</w:t>
      </w:r>
      <w:r>
        <w:rPr>
          <w:rtl/>
        </w:rPr>
        <w:tab/>
      </w:r>
      <w:r>
        <w:rPr>
          <w:rtl/>
        </w:rPr>
        <w:tab/>
      </w:r>
      <w:r>
        <w:rPr>
          <w:rtl/>
        </w:rPr>
        <w:tab/>
        <w:t xml:space="preserve">–   </w:t>
      </w:r>
      <w:r>
        <w:rPr>
          <w:rFonts w:hint="cs"/>
          <w:rtl/>
        </w:rPr>
        <w:t>נגד</w:t>
      </w:r>
    </w:p>
    <w:p w:rsidR="00553E33" w:rsidRDefault="00553E33" w:rsidP="00010C73">
      <w:pPr>
        <w:rPr>
          <w:rtl/>
        </w:rPr>
      </w:pPr>
      <w:r>
        <w:rPr>
          <w:rtl/>
        </w:rPr>
        <w:t>נירה שפק</w:t>
      </w:r>
      <w:r>
        <w:rPr>
          <w:rtl/>
        </w:rPr>
        <w:tab/>
      </w:r>
      <w:r>
        <w:rPr>
          <w:rtl/>
        </w:rPr>
        <w:tab/>
        <w:t xml:space="preserve">–   </w:t>
      </w:r>
      <w:r>
        <w:rPr>
          <w:rFonts w:hint="cs"/>
          <w:rtl/>
        </w:rPr>
        <w:t>נגד</w:t>
      </w:r>
    </w:p>
    <w:p w:rsidR="00553E33" w:rsidRDefault="00553E33" w:rsidP="00010C73">
      <w:pPr>
        <w:rPr>
          <w:rtl/>
        </w:rPr>
      </w:pPr>
      <w:r>
        <w:rPr>
          <w:rtl/>
        </w:rPr>
        <w:t>עאידה תומא סלימאן</w:t>
      </w:r>
      <w:r>
        <w:rPr>
          <w:rtl/>
        </w:rPr>
        <w:tab/>
        <w:t xml:space="preserve">–   </w:t>
      </w:r>
      <w:r>
        <w:rPr>
          <w:rFonts w:hint="cs"/>
          <w:rtl/>
        </w:rPr>
        <w:t>נגד</w:t>
      </w:r>
    </w:p>
    <w:p w:rsidR="00553E33" w:rsidRDefault="00553E33" w:rsidP="00010C73">
      <w:pPr>
        <w:rPr>
          <w:rtl/>
        </w:rPr>
      </w:pPr>
    </w:p>
    <w:p w:rsidR="00553E33" w:rsidRDefault="00553E33" w:rsidP="00010C73">
      <w:pPr>
        <w:pStyle w:val="af6"/>
        <w:keepNext/>
        <w:rPr>
          <w:rtl/>
        </w:rPr>
      </w:pPr>
      <w:r w:rsidRPr="00FE204D">
        <w:rPr>
          <w:rStyle w:val="TagStyle"/>
          <w:rtl/>
        </w:rPr>
        <w:t xml:space="preserve"> &lt;&lt; יור &gt;&gt; </w:t>
      </w:r>
      <w:r>
        <w:rPr>
          <w:rtl/>
        </w:rPr>
        <w:t>היו"ר מנסור עבאס:</w:t>
      </w:r>
      <w:r w:rsidRPr="00FE204D">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סגנית המזכיר תקרא בשמות חברי כנסת שלא הצביעו. בבקשה.</w:t>
      </w:r>
    </w:p>
    <w:p w:rsidR="00553E33" w:rsidRDefault="00553E33" w:rsidP="00010C73">
      <w:pPr>
        <w:pStyle w:val="a4"/>
        <w:keepNext/>
        <w:rPr>
          <w:rtl/>
        </w:rPr>
      </w:pPr>
      <w:bookmarkStart w:id="9122" w:name="ET_speaker_6316_2"/>
    </w:p>
    <w:p w:rsidR="00553E33" w:rsidRDefault="00553E33" w:rsidP="00010C73">
      <w:pPr>
        <w:pStyle w:val="af5"/>
        <w:keepNext/>
        <w:rPr>
          <w:rtl/>
        </w:rPr>
      </w:pPr>
      <w:bookmarkStart w:id="9123" w:name="ET_interruption_6316_8"/>
      <w:r w:rsidRPr="000A791E">
        <w:rPr>
          <w:rStyle w:val="TagStyle"/>
          <w:rtl/>
        </w:rPr>
        <w:t xml:space="preserve"> &lt;&lt; קריאה &gt;&gt; </w:t>
      </w:r>
      <w:r>
        <w:rPr>
          <w:rtl/>
        </w:rPr>
        <w:t>סגנית מזכיר הכנסת ראדה חסייסי:</w:t>
      </w:r>
      <w:r w:rsidRPr="000A791E">
        <w:rPr>
          <w:rStyle w:val="TagStyle"/>
          <w:rtl/>
        </w:rPr>
        <w:t xml:space="preserve"> &lt;&lt; קריאה &gt;&gt;</w:t>
      </w:r>
      <w:r>
        <w:rPr>
          <w:rtl/>
        </w:rPr>
        <w:t xml:space="preserve">   </w:t>
      </w:r>
      <w:bookmarkEnd w:id="9123"/>
    </w:p>
    <w:p w:rsidR="00553E33" w:rsidRDefault="00553E33" w:rsidP="00010C73">
      <w:pPr>
        <w:ind w:firstLine="0"/>
        <w:rPr>
          <w:rtl/>
        </w:rPr>
      </w:pPr>
      <w:r>
        <w:rPr>
          <w:rFonts w:hint="cs"/>
          <w:rtl/>
        </w:rPr>
        <w:t>(קוראת בשמות חברי הכנסת)</w:t>
      </w:r>
    </w:p>
    <w:p w:rsidR="00553E33" w:rsidRPr="00EA3A07" w:rsidRDefault="00553E33" w:rsidP="00010C73">
      <w:pPr>
        <w:rPr>
          <w:rtl/>
        </w:rPr>
      </w:pPr>
    </w:p>
    <w:bookmarkEnd w:id="9122"/>
    <w:p w:rsidR="00553E33" w:rsidRDefault="00553E33" w:rsidP="00010C73">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אינו </w:t>
      </w:r>
      <w:bookmarkStart w:id="9124" w:name="_ETM_Q28_313000"/>
      <w:bookmarkEnd w:id="9124"/>
      <w:r>
        <w:rPr>
          <w:rFonts w:hint="cs"/>
          <w:rtl/>
          <w:lang w:eastAsia="he-IL"/>
        </w:rPr>
        <w:t>נוכח</w:t>
      </w:r>
    </w:p>
    <w:p w:rsidR="00553E33" w:rsidRDefault="00553E33" w:rsidP="00010C73">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lastRenderedPageBreak/>
        <w:t>נפתלי בנט</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אימאן ח'טיב יאסין</w:t>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53E33" w:rsidRDefault="00553E33" w:rsidP="00010C7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010C73">
      <w:pPr>
        <w:rPr>
          <w:rtl/>
          <w:lang w:eastAsia="he-IL"/>
        </w:rPr>
      </w:pPr>
      <w:r>
        <w:rPr>
          <w:rFonts w:hint="cs"/>
          <w:rtl/>
          <w:lang w:eastAsia="he-IL"/>
        </w:rPr>
        <w:t>א</w:t>
      </w:r>
      <w:r>
        <w:rPr>
          <w:rtl/>
          <w:lang w:eastAsia="he-IL"/>
        </w:rPr>
        <w:t>לכס קושניר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p>
    <w:p w:rsidR="00553E33" w:rsidRDefault="00553E33" w:rsidP="00010C73">
      <w:pPr>
        <w:pStyle w:val="af6"/>
        <w:keepNext/>
        <w:rPr>
          <w:rtl/>
        </w:rPr>
      </w:pPr>
      <w:r w:rsidRPr="00FE204D">
        <w:rPr>
          <w:rStyle w:val="TagStyle"/>
          <w:rtl/>
        </w:rPr>
        <w:t xml:space="preserve"> &lt;&lt; יור &gt;&gt; </w:t>
      </w:r>
      <w:r>
        <w:rPr>
          <w:rtl/>
        </w:rPr>
        <w:t>היו"ר מנסור עבאס:</w:t>
      </w:r>
      <w:r w:rsidRPr="00FE204D">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האם יש חברי כנסת שלא הצביעו ומעוניינים להצביע?</w:t>
      </w:r>
    </w:p>
    <w:p w:rsidR="00553E33" w:rsidRDefault="00553E33" w:rsidP="00010C73">
      <w:pPr>
        <w:keepNext/>
        <w:rPr>
          <w:rtl/>
        </w:rPr>
      </w:pPr>
      <w:bookmarkStart w:id="9125" w:name="ET_speakercontinue_6316_4"/>
    </w:p>
    <w:p w:rsidR="00553E33" w:rsidRDefault="00553E33" w:rsidP="00010C73">
      <w:pPr>
        <w:pStyle w:val="af5"/>
        <w:keepNext/>
        <w:rPr>
          <w:rtl/>
        </w:rPr>
      </w:pPr>
      <w:bookmarkStart w:id="9126" w:name="_ETM_Q28_402000"/>
      <w:bookmarkEnd w:id="9125"/>
      <w:bookmarkEnd w:id="9126"/>
      <w:r w:rsidRPr="000A791E">
        <w:rPr>
          <w:rStyle w:val="TagStyle"/>
          <w:rtl/>
        </w:rPr>
        <w:t xml:space="preserve">&lt;&lt; קריאה &gt;&gt; </w:t>
      </w:r>
      <w:r>
        <w:rPr>
          <w:rtl/>
        </w:rPr>
        <w:t>סגנית מזכיר הכנסת ראדה חסייסי:</w:t>
      </w:r>
      <w:r w:rsidRPr="000A791E">
        <w:rPr>
          <w:rStyle w:val="TagStyle"/>
          <w:rtl/>
        </w:rPr>
        <w:t xml:space="preserve"> &lt;&lt; קריאה &gt;&gt;</w:t>
      </w:r>
      <w:r>
        <w:rPr>
          <w:rtl/>
        </w:rPr>
        <w:t xml:space="preserve">   </w:t>
      </w:r>
    </w:p>
    <w:p w:rsidR="00553E33" w:rsidRDefault="00553E33" w:rsidP="00010C73">
      <w:pPr>
        <w:ind w:firstLine="0"/>
        <w:rPr>
          <w:rtl/>
        </w:rPr>
      </w:pPr>
      <w:r>
        <w:rPr>
          <w:rFonts w:hint="cs"/>
          <w:rtl/>
        </w:rPr>
        <w:t>(קוראת בשמות חברי הכנסת)</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אלי אבידר </w:t>
      </w:r>
      <w:r>
        <w:rPr>
          <w:rtl/>
          <w:lang w:eastAsia="he-IL"/>
        </w:rPr>
        <w:tab/>
      </w:r>
      <w:r>
        <w:rPr>
          <w:rtl/>
          <w:lang w:eastAsia="he-IL"/>
        </w:rPr>
        <w:tab/>
      </w:r>
      <w:r>
        <w:rPr>
          <w:rFonts w:hint="cs"/>
          <w:rtl/>
          <w:lang w:eastAsia="he-IL"/>
        </w:rPr>
        <w:t>–   נגד</w:t>
      </w:r>
    </w:p>
    <w:p w:rsidR="00553E33" w:rsidRDefault="00553E33" w:rsidP="00010C73">
      <w:pPr>
        <w:rPr>
          <w:rtl/>
          <w:lang w:eastAsia="he-IL"/>
        </w:rPr>
      </w:pPr>
      <w:r>
        <w:rPr>
          <w:rFonts w:hint="cs"/>
          <w:rtl/>
          <w:lang w:eastAsia="he-IL"/>
        </w:rPr>
        <w:t xml:space="preserve">נפתלי בנט </w:t>
      </w:r>
      <w:r>
        <w:rPr>
          <w:rtl/>
          <w:lang w:eastAsia="he-IL"/>
        </w:rPr>
        <w:tab/>
      </w:r>
      <w:r>
        <w:rPr>
          <w:rtl/>
          <w:lang w:eastAsia="he-IL"/>
        </w:rPr>
        <w:tab/>
      </w:r>
      <w:r>
        <w:rPr>
          <w:rFonts w:hint="cs"/>
          <w:rtl/>
          <w:lang w:eastAsia="he-IL"/>
        </w:rPr>
        <w:t>–   נגד</w:t>
      </w:r>
    </w:p>
    <w:p w:rsidR="00553E33" w:rsidRDefault="00553E33" w:rsidP="00010C73">
      <w:pPr>
        <w:rPr>
          <w:rtl/>
          <w:lang w:eastAsia="he-IL"/>
        </w:rPr>
      </w:pPr>
    </w:p>
    <w:p w:rsidR="00553E33" w:rsidRDefault="00553E33" w:rsidP="00010C73">
      <w:pPr>
        <w:pStyle w:val="af6"/>
        <w:keepNext/>
        <w:rPr>
          <w:rtl/>
        </w:rPr>
      </w:pPr>
      <w:r w:rsidRPr="00FE204D">
        <w:rPr>
          <w:rStyle w:val="TagStyle"/>
          <w:rtl/>
        </w:rPr>
        <w:t xml:space="preserve"> &lt;&lt; יור &gt;&gt; </w:t>
      </w:r>
      <w:r>
        <w:rPr>
          <w:rtl/>
        </w:rPr>
        <w:t>היו"ר מנסור עבאס:</w:t>
      </w:r>
      <w:r w:rsidRPr="00FE204D">
        <w:rPr>
          <w:rStyle w:val="TagStyle"/>
          <w:rtl/>
        </w:rPr>
        <w:t xml:space="preserve"> &lt;&lt; יור &gt;&gt;</w:t>
      </w:r>
      <w:r>
        <w:rPr>
          <w:rtl/>
        </w:rPr>
        <w:t xml:space="preserve">   </w:t>
      </w:r>
    </w:p>
    <w:p w:rsidR="00553E33" w:rsidRDefault="00553E33" w:rsidP="004C49C7">
      <w:pPr>
        <w:rPr>
          <w:rtl/>
          <w:lang w:eastAsia="he-IL"/>
        </w:rPr>
      </w:pPr>
    </w:p>
    <w:p w:rsidR="00553E33" w:rsidRDefault="00553E33" w:rsidP="004C49C7">
      <w:pPr>
        <w:rPr>
          <w:rtl/>
          <w:lang w:eastAsia="he-IL"/>
        </w:rPr>
      </w:pPr>
      <w:r>
        <w:rPr>
          <w:rFonts w:hint="cs"/>
          <w:rtl/>
          <w:lang w:eastAsia="he-IL"/>
        </w:rPr>
        <w:t xml:space="preserve">יש עוד חברי כנסת שלא הצביעו? ההצבעה תמה. </w:t>
      </w:r>
      <w:bookmarkStart w:id="9127" w:name="_ETM_Q28_418000"/>
      <w:bookmarkEnd w:id="9127"/>
      <w:r>
        <w:rPr>
          <w:rFonts w:hint="cs"/>
          <w:rtl/>
          <w:lang w:eastAsia="he-IL"/>
        </w:rPr>
        <w:t>בבקשה, גברתי. להלן תוצאות ההצבעה: 50 חברי כנסת בעד, 63 חברי כנסת</w:t>
      </w:r>
      <w:r w:rsidR="004C49C7">
        <w:rPr>
          <w:rFonts w:hint="cs"/>
          <w:rtl/>
          <w:lang w:eastAsia="he-IL"/>
        </w:rPr>
        <w:t xml:space="preserve"> </w:t>
      </w:r>
      <w:r>
        <w:rPr>
          <w:rFonts w:hint="cs"/>
          <w:rtl/>
          <w:lang w:eastAsia="he-IL"/>
        </w:rPr>
        <w:t xml:space="preserve">מתנגדים. </w:t>
      </w:r>
      <w:bookmarkStart w:id="9128" w:name="_ETM_Q28_563000"/>
      <w:bookmarkStart w:id="9129" w:name="_ETM_Q28_564000"/>
      <w:bookmarkEnd w:id="9128"/>
      <w:bookmarkEnd w:id="9129"/>
      <w:r>
        <w:rPr>
          <w:rFonts w:hint="cs"/>
          <w:rtl/>
          <w:lang w:eastAsia="he-IL"/>
        </w:rPr>
        <w:t xml:space="preserve">אני קובע שהצעת החוק של חבר הכנסת אופיר כץ, הצעת חוק הביטוח הלאומי (תיקון </w:t>
      </w:r>
      <w:r>
        <w:rPr>
          <w:rtl/>
          <w:lang w:eastAsia="he-IL"/>
        </w:rPr>
        <w:t>–</w:t>
      </w:r>
      <w:r>
        <w:rPr>
          <w:rFonts w:hint="cs"/>
          <w:rtl/>
          <w:lang w:eastAsia="he-IL"/>
        </w:rPr>
        <w:t xml:space="preserve"> אבטחה במוסד רפואי כעבודה מועדפת), התשפ"ב–2022, הוסרה מסדר-היום. 63 חברי כנסת מתנגדים ו-50 בעד. </w:t>
      </w:r>
      <w:bookmarkStart w:id="9130" w:name="ET_subject_הודעה_אישית_10"/>
      <w:bookmarkStart w:id="9131" w:name="ET_speaker_4649_6"/>
    </w:p>
    <w:p w:rsidR="00553E33" w:rsidRDefault="00553E33" w:rsidP="005E3259">
      <w:pPr>
        <w:rPr>
          <w:rtl/>
          <w:lang w:eastAsia="he-IL"/>
        </w:rPr>
      </w:pPr>
    </w:p>
    <w:p w:rsidR="00553E33" w:rsidRDefault="00553E33" w:rsidP="005E3259">
      <w:pPr>
        <w:rPr>
          <w:rtl/>
          <w:lang w:eastAsia="he-IL"/>
        </w:rPr>
      </w:pPr>
    </w:p>
    <w:p w:rsidR="00553E33" w:rsidRDefault="00553E33" w:rsidP="00010C73">
      <w:pPr>
        <w:pStyle w:val="a6"/>
        <w:rPr>
          <w:rtl/>
        </w:rPr>
      </w:pPr>
      <w:r w:rsidRPr="001D4755">
        <w:rPr>
          <w:rStyle w:val="TagStyle"/>
          <w:rtl/>
        </w:rPr>
        <w:t xml:space="preserve">&lt;&lt; נושא &gt;&gt; </w:t>
      </w:r>
      <w:bookmarkStart w:id="9132" w:name="_Toc105078117"/>
      <w:bookmarkStart w:id="9133" w:name="_Toc105079265"/>
      <w:bookmarkStart w:id="9134" w:name="_Toc105619030"/>
      <w:bookmarkStart w:id="9135" w:name="_Toc110421290"/>
      <w:r w:rsidRPr="005E3259">
        <w:rPr>
          <w:rtl/>
        </w:rPr>
        <w:t>הודע</w:t>
      </w:r>
      <w:r w:rsidRPr="005E3259">
        <w:rPr>
          <w:rFonts w:hint="cs"/>
          <w:rtl/>
        </w:rPr>
        <w:t>ה מיוחדת של חבר הכנסת יעקב ליצמן</w:t>
      </w:r>
      <w:bookmarkEnd w:id="9132"/>
      <w:bookmarkEnd w:id="9133"/>
      <w:bookmarkEnd w:id="9134"/>
      <w:bookmarkEnd w:id="9135"/>
      <w:r w:rsidRPr="001D4755">
        <w:rPr>
          <w:rStyle w:val="TagStyle"/>
          <w:rtl/>
        </w:rPr>
        <w:t xml:space="preserve"> &lt;&lt; נושא &gt;&gt;</w:t>
      </w:r>
      <w:r>
        <w:rPr>
          <w:rStyle w:val="TagStyle"/>
          <w:rtl/>
        </w:rPr>
        <w:t xml:space="preserve">   </w:t>
      </w:r>
      <w:bookmarkEnd w:id="9130"/>
    </w:p>
    <w:p w:rsidR="00553E33" w:rsidRDefault="00553E33" w:rsidP="00010C73">
      <w:pPr>
        <w:rPr>
          <w:rtl/>
        </w:rPr>
      </w:pPr>
    </w:p>
    <w:p w:rsidR="00553E33" w:rsidRDefault="00553E33" w:rsidP="00010C73">
      <w:pPr>
        <w:pStyle w:val="af6"/>
        <w:keepNext/>
        <w:rPr>
          <w:rtl/>
        </w:rPr>
      </w:pPr>
      <w:r w:rsidRPr="001D4755">
        <w:rPr>
          <w:rStyle w:val="TagStyle"/>
          <w:rtl/>
        </w:rPr>
        <w:t xml:space="preserve"> &lt;&lt; יור &gt;&gt; </w:t>
      </w:r>
      <w:r>
        <w:rPr>
          <w:rtl/>
        </w:rPr>
        <w:t>היו"ר מנסור עבאס:</w:t>
      </w:r>
      <w:r w:rsidRPr="001D4755">
        <w:rPr>
          <w:rStyle w:val="TagStyle"/>
          <w:rtl/>
        </w:rPr>
        <w:t xml:space="preserve"> &lt;&lt; יור &gt;&gt;</w:t>
      </w:r>
      <w:r>
        <w:rPr>
          <w:rtl/>
        </w:rPr>
        <w:t xml:space="preserve">   </w:t>
      </w:r>
    </w:p>
    <w:p w:rsidR="00553E33" w:rsidRDefault="00553E33" w:rsidP="004C49C7">
      <w:pPr>
        <w:rPr>
          <w:rtl/>
          <w:lang w:eastAsia="he-IL"/>
        </w:rPr>
      </w:pPr>
    </w:p>
    <w:p w:rsidR="00553E33" w:rsidRPr="001D4755" w:rsidRDefault="00553E33" w:rsidP="00010C73">
      <w:pPr>
        <w:rPr>
          <w:rtl/>
          <w:lang w:eastAsia="he-IL"/>
        </w:rPr>
      </w:pPr>
      <w:r>
        <w:rPr>
          <w:rFonts w:hint="cs"/>
          <w:rtl/>
          <w:lang w:eastAsia="he-IL"/>
        </w:rPr>
        <w:lastRenderedPageBreak/>
        <w:t xml:space="preserve">חברי </w:t>
      </w:r>
      <w:bookmarkStart w:id="9136" w:name="_ETM_Q28_582000"/>
      <w:bookmarkEnd w:id="9136"/>
      <w:r>
        <w:rPr>
          <w:rFonts w:hint="cs"/>
          <w:rtl/>
          <w:lang w:eastAsia="he-IL"/>
        </w:rPr>
        <w:t xml:space="preserve">הכנסת, חברות הכנסת, אנחנו עוברים להודעה מיוחדת של חבר הכנסת </w:t>
      </w:r>
      <w:bookmarkStart w:id="9137" w:name="_ETM_Q28_587000"/>
      <w:bookmarkEnd w:id="9137"/>
      <w:r>
        <w:rPr>
          <w:rFonts w:hint="cs"/>
          <w:rtl/>
          <w:lang w:eastAsia="he-IL"/>
        </w:rPr>
        <w:t>יעקב ליצמן. בבקשה.</w:t>
      </w:r>
    </w:p>
    <w:p w:rsidR="00553E33" w:rsidRDefault="00553E33" w:rsidP="00010C73">
      <w:pPr>
        <w:rPr>
          <w:rtl/>
        </w:rPr>
      </w:pPr>
    </w:p>
    <w:p w:rsidR="00553E33" w:rsidRDefault="00553E33" w:rsidP="00010C73">
      <w:pPr>
        <w:pStyle w:val="a4"/>
        <w:keepNext/>
        <w:rPr>
          <w:rtl/>
        </w:rPr>
      </w:pPr>
      <w:bookmarkStart w:id="9138" w:name="ET_speaker_4649_12"/>
      <w:r w:rsidRPr="001D4755">
        <w:rPr>
          <w:rStyle w:val="TagStyle"/>
          <w:rtl/>
        </w:rPr>
        <w:t xml:space="preserve"> &lt;&lt; דובר &gt;&gt; </w:t>
      </w:r>
      <w:bookmarkStart w:id="9139" w:name="_Toc105078118"/>
      <w:bookmarkStart w:id="9140" w:name="_Toc105079266"/>
      <w:bookmarkStart w:id="9141" w:name="_Toc105619031"/>
      <w:bookmarkStart w:id="9142" w:name="_Toc110421291"/>
      <w:r>
        <w:rPr>
          <w:rtl/>
        </w:rPr>
        <w:t>יעקב ליצמן (יהדות התורה):</w:t>
      </w:r>
      <w:bookmarkEnd w:id="9139"/>
      <w:bookmarkEnd w:id="9140"/>
      <w:bookmarkEnd w:id="9141"/>
      <w:bookmarkEnd w:id="9142"/>
      <w:r w:rsidRPr="001D4755">
        <w:rPr>
          <w:rStyle w:val="TagStyle"/>
          <w:rtl/>
        </w:rPr>
        <w:t xml:space="preserve"> &lt;&lt; דובר &gt;&gt;</w:t>
      </w:r>
      <w:r>
        <w:rPr>
          <w:rtl/>
        </w:rPr>
        <w:t xml:space="preserve">   </w:t>
      </w:r>
      <w:bookmarkEnd w:id="9138"/>
    </w:p>
    <w:p w:rsidR="00553E33" w:rsidRDefault="00553E33" w:rsidP="004C49C7">
      <w:pPr>
        <w:rPr>
          <w:rtl/>
        </w:rPr>
      </w:pPr>
    </w:p>
    <w:p w:rsidR="00553E33" w:rsidRDefault="00553E33" w:rsidP="00010C73">
      <w:pPr>
        <w:rPr>
          <w:rtl/>
          <w:lang w:eastAsia="he-IL"/>
        </w:rPr>
      </w:pPr>
      <w:bookmarkStart w:id="9143" w:name="_ETM_Q28_595000"/>
      <w:bookmarkEnd w:id="9131"/>
      <w:bookmarkEnd w:id="9143"/>
      <w:r>
        <w:rPr>
          <w:rFonts w:hint="cs"/>
          <w:rtl/>
          <w:lang w:eastAsia="he-IL"/>
        </w:rPr>
        <w:t xml:space="preserve">אדוני היושב-ראש, חבריי חברי הכנסת, לפני כשעה וחצי הגשתי את התפטרותי מהכנסת אחרי 23 שנים. בשירות </w:t>
      </w:r>
      <w:bookmarkStart w:id="9144" w:name="_ETM_Q28_640770"/>
      <w:bookmarkEnd w:id="9144"/>
      <w:r>
        <w:rPr>
          <w:rFonts w:hint="cs"/>
          <w:rtl/>
          <w:lang w:eastAsia="he-IL"/>
        </w:rPr>
        <w:t xml:space="preserve">הציבור </w:t>
      </w:r>
      <w:r>
        <w:rPr>
          <w:rFonts w:hint="eastAsia"/>
          <w:rtl/>
          <w:lang w:eastAsia="he-IL"/>
        </w:rPr>
        <w:t>–</w:t>
      </w:r>
      <w:r>
        <w:rPr>
          <w:rFonts w:hint="cs"/>
          <w:rtl/>
          <w:lang w:eastAsia="he-IL"/>
        </w:rPr>
        <w:t xml:space="preserve"> כשליח ציבור של רבנים, כראש יהדות </w:t>
      </w:r>
      <w:bookmarkStart w:id="9145" w:name="_ETM_Q28_642000"/>
      <w:bookmarkEnd w:id="9145"/>
      <w:r>
        <w:rPr>
          <w:rFonts w:hint="cs"/>
          <w:rtl/>
          <w:lang w:eastAsia="he-IL"/>
        </w:rPr>
        <w:t xml:space="preserve">התורה </w:t>
      </w:r>
      <w:r>
        <w:rPr>
          <w:rFonts w:hint="eastAsia"/>
          <w:rtl/>
          <w:lang w:eastAsia="he-IL"/>
        </w:rPr>
        <w:t>–</w:t>
      </w:r>
      <w:r>
        <w:rPr>
          <w:rFonts w:hint="cs"/>
          <w:rtl/>
          <w:lang w:eastAsia="he-IL"/>
        </w:rPr>
        <w:t xml:space="preserve"> זכיתי לטפל ב-615,000 פניות ציבור לפי הפירוט כדלהלן: </w:t>
      </w:r>
      <w:bookmarkStart w:id="9146" w:name="_ETM_Q28_650000"/>
      <w:bookmarkStart w:id="9147" w:name="_ETM_Q28_651000"/>
      <w:bookmarkEnd w:id="9146"/>
      <w:bookmarkEnd w:id="9147"/>
      <w:r>
        <w:rPr>
          <w:rFonts w:hint="cs"/>
          <w:rtl/>
          <w:lang w:eastAsia="he-IL"/>
        </w:rPr>
        <w:t>כשהייתי יושב-ראש ועדת הכספים</w:t>
      </w:r>
      <w:bookmarkStart w:id="9148" w:name="_ETM_Q28_657000"/>
      <w:bookmarkEnd w:id="9148"/>
      <w:r>
        <w:rPr>
          <w:rFonts w:hint="cs"/>
          <w:rtl/>
          <w:lang w:eastAsia="he-IL"/>
        </w:rPr>
        <w:t xml:space="preserve"> </w:t>
      </w:r>
      <w:r>
        <w:rPr>
          <w:rtl/>
          <w:lang w:eastAsia="he-IL"/>
        </w:rPr>
        <w:t>–</w:t>
      </w:r>
      <w:r>
        <w:rPr>
          <w:rFonts w:hint="cs"/>
          <w:rtl/>
          <w:lang w:eastAsia="he-IL"/>
        </w:rPr>
        <w:t xml:space="preserve"> 41,000, ואני מעגל; עשיתי בבריאות אז, בתקופה של 2009–2015</w:t>
      </w:r>
      <w:bookmarkStart w:id="9149" w:name="_ETM_Q28_667000"/>
      <w:bookmarkEnd w:id="9149"/>
      <w:r>
        <w:rPr>
          <w:rFonts w:hint="cs"/>
          <w:rtl/>
          <w:lang w:eastAsia="he-IL"/>
        </w:rPr>
        <w:t xml:space="preserve">, 100,698 פניות; הייתי אז באופוזיציה שנה וחצי </w:t>
      </w:r>
      <w:r>
        <w:rPr>
          <w:rtl/>
          <w:lang w:eastAsia="he-IL"/>
        </w:rPr>
        <w:t>–</w:t>
      </w:r>
      <w:r>
        <w:rPr>
          <w:rFonts w:hint="cs"/>
          <w:rtl/>
          <w:lang w:eastAsia="he-IL"/>
        </w:rPr>
        <w:t xml:space="preserve"> 8,000; </w:t>
      </w:r>
      <w:bookmarkStart w:id="9150" w:name="_ETM_Q28_676000"/>
      <w:bookmarkEnd w:id="9150"/>
      <w:r>
        <w:rPr>
          <w:rFonts w:hint="cs"/>
          <w:rtl/>
          <w:lang w:eastAsia="he-IL"/>
        </w:rPr>
        <w:t xml:space="preserve">במשרד הבריאות, אחר כך, ב-2016–2020 </w:t>
      </w:r>
      <w:r>
        <w:rPr>
          <w:rtl/>
          <w:lang w:eastAsia="he-IL"/>
        </w:rPr>
        <w:t>–</w:t>
      </w:r>
      <w:r>
        <w:rPr>
          <w:rFonts w:hint="cs"/>
          <w:rtl/>
          <w:lang w:eastAsia="he-IL"/>
        </w:rPr>
        <w:t xml:space="preserve"> 43,207; במשרד השיכון </w:t>
      </w:r>
      <w:r>
        <w:rPr>
          <w:rtl/>
          <w:lang w:eastAsia="he-IL"/>
        </w:rPr>
        <w:t>–</w:t>
      </w:r>
      <w:r>
        <w:rPr>
          <w:rFonts w:hint="cs"/>
          <w:rtl/>
          <w:lang w:eastAsia="he-IL"/>
        </w:rPr>
        <w:t xml:space="preserve"> 3,000; </w:t>
      </w:r>
      <w:bookmarkStart w:id="9151" w:name="_ETM_Q28_688000"/>
      <w:bookmarkEnd w:id="9151"/>
      <w:r>
        <w:rPr>
          <w:rFonts w:hint="cs"/>
          <w:rtl/>
          <w:lang w:eastAsia="he-IL"/>
        </w:rPr>
        <w:t xml:space="preserve">באופוזיציה 4,000. ביחד </w:t>
      </w:r>
      <w:r>
        <w:rPr>
          <w:rtl/>
          <w:lang w:eastAsia="he-IL"/>
        </w:rPr>
        <w:t>–</w:t>
      </w:r>
      <w:r>
        <w:rPr>
          <w:rFonts w:hint="cs"/>
          <w:rtl/>
          <w:lang w:eastAsia="he-IL"/>
        </w:rPr>
        <w:t xml:space="preserve"> 615,000 פניות הציבור.</w:t>
      </w:r>
    </w:p>
    <w:p w:rsidR="00553E33" w:rsidRDefault="00553E33" w:rsidP="00010C73">
      <w:pPr>
        <w:rPr>
          <w:rtl/>
          <w:lang w:eastAsia="he-IL"/>
        </w:rPr>
      </w:pPr>
    </w:p>
    <w:p w:rsidR="00553E33" w:rsidRDefault="00553E33" w:rsidP="00D21EE2">
      <w:pPr>
        <w:rPr>
          <w:rtl/>
          <w:lang w:eastAsia="he-IL"/>
        </w:rPr>
      </w:pPr>
      <w:bookmarkStart w:id="9152" w:name="_ETM_Q28_695000"/>
      <w:bookmarkEnd w:id="9152"/>
      <w:r>
        <w:rPr>
          <w:rFonts w:hint="cs"/>
          <w:rtl/>
          <w:lang w:eastAsia="he-IL"/>
        </w:rPr>
        <w:t xml:space="preserve">פניות הציבור, </w:t>
      </w:r>
      <w:bookmarkStart w:id="9153" w:name="_ETM_Q28_697000"/>
      <w:bookmarkEnd w:id="9153"/>
      <w:r>
        <w:rPr>
          <w:rFonts w:hint="cs"/>
          <w:rtl/>
          <w:lang w:eastAsia="he-IL"/>
        </w:rPr>
        <w:t>לדעתי זה היסוד של שליח הציבור בכנסת. כולם יודעים שלוקים בשירות הציבורי. זאת הבעיה</w:t>
      </w:r>
      <w:r w:rsidR="00D21EE2">
        <w:rPr>
          <w:rFonts w:hint="cs"/>
          <w:rtl/>
          <w:lang w:eastAsia="he-IL"/>
        </w:rPr>
        <w:t>.</w:t>
      </w:r>
      <w:r>
        <w:rPr>
          <w:rFonts w:hint="cs"/>
          <w:rtl/>
          <w:lang w:eastAsia="he-IL"/>
        </w:rPr>
        <w:t xml:space="preserve"> לא כולם מבינים את זה, אבל </w:t>
      </w:r>
      <w:bookmarkStart w:id="9154" w:name="_ETM_Q28_709000"/>
      <w:bookmarkEnd w:id="9154"/>
      <w:r>
        <w:rPr>
          <w:rFonts w:hint="cs"/>
          <w:rtl/>
          <w:lang w:eastAsia="he-IL"/>
        </w:rPr>
        <w:t xml:space="preserve">זה היסוד של שליח הציבור בכנסת, לעזור לשני בכל </w:t>
      </w:r>
      <w:bookmarkStart w:id="9155" w:name="_ETM_Q28_721000"/>
      <w:bookmarkEnd w:id="9155"/>
      <w:r>
        <w:rPr>
          <w:rFonts w:hint="cs"/>
          <w:rtl/>
          <w:lang w:eastAsia="he-IL"/>
        </w:rPr>
        <w:t xml:space="preserve">מה שהוא צריך. לפעמים זה שטויות ולפעמים זה יותר קשה, </w:t>
      </w:r>
      <w:bookmarkStart w:id="9156" w:name="_ETM_Q28_724000"/>
      <w:bookmarkEnd w:id="9156"/>
      <w:r>
        <w:rPr>
          <w:rFonts w:hint="cs"/>
          <w:rtl/>
          <w:lang w:eastAsia="he-IL"/>
        </w:rPr>
        <w:t>אבל זה היסוד.</w:t>
      </w:r>
    </w:p>
    <w:p w:rsidR="00553E33" w:rsidRDefault="00553E33" w:rsidP="00010C73">
      <w:pPr>
        <w:rPr>
          <w:rtl/>
          <w:lang w:eastAsia="he-IL"/>
        </w:rPr>
      </w:pPr>
    </w:p>
    <w:p w:rsidR="00553E33" w:rsidRDefault="00553E33" w:rsidP="00D21EE2">
      <w:pPr>
        <w:rPr>
          <w:rtl/>
          <w:lang w:eastAsia="he-IL"/>
        </w:rPr>
      </w:pPr>
      <w:bookmarkStart w:id="9157" w:name="_ETM_Q28_726000"/>
      <w:bookmarkEnd w:id="9157"/>
      <w:r>
        <w:rPr>
          <w:rFonts w:hint="cs"/>
          <w:rtl/>
          <w:lang w:eastAsia="he-IL"/>
        </w:rPr>
        <w:t xml:space="preserve">בתקופתי כשר הבריאות וסגן שר הבריאות עשיתי טיפולי </w:t>
      </w:r>
      <w:bookmarkStart w:id="9158" w:name="_ETM_Q28_733000"/>
      <w:bookmarkEnd w:id="9158"/>
      <w:r>
        <w:rPr>
          <w:rFonts w:hint="cs"/>
          <w:rtl/>
          <w:lang w:eastAsia="he-IL"/>
        </w:rPr>
        <w:t>שיניים לילדים, הרחבתי את ה-</w:t>
      </w:r>
      <w:r>
        <w:rPr>
          <w:rFonts w:hint="cs"/>
          <w:lang w:eastAsia="he-IL"/>
        </w:rPr>
        <w:t>MRI</w:t>
      </w:r>
      <w:r>
        <w:rPr>
          <w:rFonts w:hint="cs"/>
          <w:rtl/>
          <w:lang w:eastAsia="he-IL"/>
        </w:rPr>
        <w:t xml:space="preserve"> במדינה מתשעה</w:t>
      </w:r>
      <w:r w:rsidR="00D21EE2">
        <w:rPr>
          <w:rFonts w:hint="cs"/>
          <w:rtl/>
          <w:lang w:eastAsia="he-IL"/>
        </w:rPr>
        <w:t>,</w:t>
      </w:r>
      <w:r>
        <w:rPr>
          <w:rFonts w:hint="cs"/>
          <w:rtl/>
          <w:lang w:eastAsia="he-IL"/>
        </w:rPr>
        <w:t xml:space="preserve"> תשעה </w:t>
      </w:r>
      <w:r>
        <w:rPr>
          <w:rFonts w:hint="cs"/>
          <w:lang w:eastAsia="he-IL"/>
        </w:rPr>
        <w:t>MRI</w:t>
      </w:r>
      <w:r>
        <w:rPr>
          <w:rFonts w:hint="cs"/>
          <w:rtl/>
          <w:lang w:eastAsia="he-IL"/>
        </w:rPr>
        <w:t xml:space="preserve"> במדינה ל-60 ומשהו, אני לא יודע בדיוק כמה זה היום. </w:t>
      </w:r>
      <w:bookmarkStart w:id="9159" w:name="_ETM_Q28_748000"/>
      <w:bookmarkStart w:id="9160" w:name="TOR_Q29"/>
      <w:bookmarkEnd w:id="9159"/>
      <w:bookmarkEnd w:id="9160"/>
      <w:r>
        <w:rPr>
          <w:rFonts w:hint="cs"/>
          <w:rtl/>
          <w:lang w:eastAsia="he-IL"/>
        </w:rPr>
        <w:t>אגב, הגיע הזמן שנרחיב את זה לכל המכשירים</w:t>
      </w:r>
      <w:r w:rsidR="00D21EE2">
        <w:rPr>
          <w:rFonts w:hint="cs"/>
          <w:rtl/>
          <w:lang w:eastAsia="he-IL"/>
        </w:rPr>
        <w:t>.</w:t>
      </w:r>
      <w:r>
        <w:rPr>
          <w:rFonts w:hint="cs"/>
          <w:rtl/>
          <w:lang w:eastAsia="he-IL"/>
        </w:rPr>
        <w:t xml:space="preserve"> לצערי זה לא מתקדם; </w:t>
      </w:r>
      <w:bookmarkStart w:id="9161" w:name="_ETM_Q29_154000"/>
      <w:bookmarkEnd w:id="9161"/>
      <w:r>
        <w:rPr>
          <w:rFonts w:hint="cs"/>
          <w:rtl/>
          <w:lang w:eastAsia="he-IL"/>
        </w:rPr>
        <w:t xml:space="preserve">עשיתי סימנים על האוכל, אדום </w:t>
      </w:r>
      <w:r>
        <w:rPr>
          <w:rtl/>
          <w:lang w:eastAsia="he-IL"/>
        </w:rPr>
        <w:t>–</w:t>
      </w:r>
      <w:r>
        <w:rPr>
          <w:rFonts w:hint="cs"/>
          <w:rtl/>
          <w:lang w:eastAsia="he-IL"/>
        </w:rPr>
        <w:t xml:space="preserve"> זה התקבל מאוד יפה בציבור – לשמור על הבריאות של כולם;</w:t>
      </w:r>
      <w:bookmarkStart w:id="9162" w:name="_ETM_Q29_163000"/>
      <w:bookmarkEnd w:id="9162"/>
      <w:r>
        <w:rPr>
          <w:rFonts w:hint="cs"/>
          <w:rtl/>
          <w:lang w:eastAsia="he-IL"/>
        </w:rPr>
        <w:t xml:space="preserve"> עשיתי רפורמה בבריאות הנפש, ובבריאות הנפש עשיתי הפרדה </w:t>
      </w:r>
      <w:bookmarkStart w:id="9163" w:name="_ETM_Q29_167000"/>
      <w:bookmarkEnd w:id="9163"/>
      <w:r>
        <w:rPr>
          <w:rFonts w:hint="cs"/>
          <w:rtl/>
          <w:lang w:eastAsia="he-IL"/>
        </w:rPr>
        <w:t xml:space="preserve">בין גברים לנשים, היום כולם </w:t>
      </w:r>
      <w:bookmarkStart w:id="9164" w:name="_ETM_Q29_170000"/>
      <w:bookmarkEnd w:id="9164"/>
      <w:r>
        <w:rPr>
          <w:rFonts w:hint="cs"/>
          <w:rtl/>
          <w:lang w:eastAsia="he-IL"/>
        </w:rPr>
        <w:t xml:space="preserve">מבינים את זה; במקום ניתוחי מתים עשיתי בדיקת </w:t>
      </w:r>
      <w:r>
        <w:rPr>
          <w:lang w:eastAsia="he-IL"/>
        </w:rPr>
        <w:t>MRI</w:t>
      </w:r>
      <w:r>
        <w:rPr>
          <w:rFonts w:hint="cs"/>
          <w:rtl/>
          <w:lang w:eastAsia="he-IL"/>
        </w:rPr>
        <w:t xml:space="preserve"> באבו כביר, כדי שלא יהיה </w:t>
      </w:r>
      <w:bookmarkStart w:id="9165" w:name="_ETM_Q29_184000"/>
      <w:bookmarkEnd w:id="9165"/>
      <w:r>
        <w:rPr>
          <w:rFonts w:hint="cs"/>
          <w:rtl/>
          <w:lang w:eastAsia="he-IL"/>
        </w:rPr>
        <w:t xml:space="preserve">בלגן ומלחמות על ניתוחי מתים; </w:t>
      </w:r>
      <w:bookmarkStart w:id="9166" w:name="_ETM_Q29_190000"/>
      <w:bookmarkEnd w:id="9166"/>
      <w:r>
        <w:rPr>
          <w:rFonts w:hint="cs"/>
          <w:rtl/>
          <w:lang w:eastAsia="he-IL"/>
        </w:rPr>
        <w:t xml:space="preserve">בפעם הראשונה, </w:t>
      </w:r>
      <w:bookmarkStart w:id="9167" w:name="_ETM_Q29_188000"/>
      <w:bookmarkEnd w:id="9167"/>
      <w:r>
        <w:rPr>
          <w:rFonts w:hint="cs"/>
          <w:rtl/>
          <w:lang w:eastAsia="he-IL"/>
        </w:rPr>
        <w:t>בתקופתי, סידרתי תקציבים לבתי חולים ציבוריים, שלא היו עד אז; הכפלתי כמעט את סל התרופות, מ-300 מיליון ל-550 מיליון.</w:t>
      </w:r>
    </w:p>
    <w:p w:rsidR="00553E33" w:rsidRDefault="00553E33" w:rsidP="00010C73">
      <w:pPr>
        <w:rPr>
          <w:rtl/>
          <w:lang w:eastAsia="he-IL"/>
        </w:rPr>
      </w:pPr>
      <w:bookmarkStart w:id="9168" w:name="_ETM_Q29_213000"/>
      <w:bookmarkEnd w:id="9168"/>
    </w:p>
    <w:p w:rsidR="00553E33" w:rsidRDefault="00553E33" w:rsidP="00D21EE2">
      <w:pPr>
        <w:rPr>
          <w:rtl/>
          <w:lang w:eastAsia="he-IL"/>
        </w:rPr>
      </w:pPr>
      <w:bookmarkStart w:id="9169" w:name="_ETM_Q29_212000"/>
      <w:bookmarkEnd w:id="9169"/>
      <w:r>
        <w:rPr>
          <w:rFonts w:hint="cs"/>
          <w:rtl/>
          <w:lang w:eastAsia="he-IL"/>
        </w:rPr>
        <w:t xml:space="preserve">כיושב-ראש, </w:t>
      </w:r>
      <w:bookmarkStart w:id="9170" w:name="_ETM_Q29_215000"/>
      <w:bookmarkEnd w:id="9170"/>
      <w:r>
        <w:rPr>
          <w:rFonts w:hint="cs"/>
          <w:rtl/>
          <w:lang w:eastAsia="he-IL"/>
        </w:rPr>
        <w:t xml:space="preserve">כשר, כסגן שר, עשיתי ביקורים בבתי חולים </w:t>
      </w:r>
      <w:proofErr w:type="spellStart"/>
      <w:r>
        <w:rPr>
          <w:rFonts w:hint="cs"/>
          <w:rtl/>
          <w:lang w:eastAsia="he-IL"/>
        </w:rPr>
        <w:t>נצרתיים</w:t>
      </w:r>
      <w:proofErr w:type="spellEnd"/>
      <w:r>
        <w:rPr>
          <w:rFonts w:hint="cs"/>
          <w:rtl/>
          <w:lang w:eastAsia="he-IL"/>
        </w:rPr>
        <w:t xml:space="preserve">, שלפניי כמעט שלא היו. נתתי להם דברים אף שלא הגיע להם לפי הכללים, כי חשבתי שהבריאות של ערבים צריכה להיות שווה לשל כולם </w:t>
      </w:r>
      <w:r>
        <w:rPr>
          <w:rFonts w:hint="eastAsia"/>
          <w:rtl/>
          <w:lang w:eastAsia="he-IL"/>
        </w:rPr>
        <w:t>–</w:t>
      </w:r>
      <w:r>
        <w:rPr>
          <w:rFonts w:hint="cs"/>
          <w:rtl/>
          <w:lang w:eastAsia="he-IL"/>
        </w:rPr>
        <w:t xml:space="preserve"> </w:t>
      </w:r>
      <w:r>
        <w:rPr>
          <w:lang w:eastAsia="he-IL"/>
        </w:rPr>
        <w:t>MRI</w:t>
      </w:r>
      <w:r>
        <w:rPr>
          <w:rFonts w:hint="cs"/>
          <w:rtl/>
          <w:lang w:eastAsia="he-IL"/>
        </w:rPr>
        <w:t xml:space="preserve">, </w:t>
      </w:r>
      <w:bookmarkStart w:id="9171" w:name="_ETM_Q29_231000"/>
      <w:bookmarkEnd w:id="9171"/>
      <w:r>
        <w:rPr>
          <w:rFonts w:hint="cs"/>
          <w:rtl/>
          <w:lang w:eastAsia="he-IL"/>
        </w:rPr>
        <w:t xml:space="preserve">צנתורים – לא משנה איזה. אם להם יהיה טוב </w:t>
      </w:r>
      <w:bookmarkStart w:id="9172" w:name="_ETM_Q29_239000"/>
      <w:bookmarkEnd w:id="9172"/>
      <w:r>
        <w:rPr>
          <w:rFonts w:hint="cs"/>
          <w:rtl/>
          <w:lang w:eastAsia="he-IL"/>
        </w:rPr>
        <w:t xml:space="preserve">בבריאות, גם לנו יהיה טוב. </w:t>
      </w:r>
      <w:bookmarkStart w:id="9173" w:name="_ETM_Q29_244000"/>
      <w:bookmarkEnd w:id="9173"/>
      <w:r>
        <w:rPr>
          <w:rFonts w:hint="cs"/>
          <w:rtl/>
          <w:lang w:eastAsia="he-IL"/>
        </w:rPr>
        <w:t xml:space="preserve">עשיתי ביקורי פתע בבתי חולים </w:t>
      </w:r>
      <w:r>
        <w:rPr>
          <w:rFonts w:hint="eastAsia"/>
          <w:rtl/>
          <w:lang w:eastAsia="he-IL"/>
        </w:rPr>
        <w:t xml:space="preserve">– </w:t>
      </w:r>
      <w:r>
        <w:rPr>
          <w:rFonts w:hint="cs"/>
          <w:rtl/>
          <w:lang w:eastAsia="he-IL"/>
        </w:rPr>
        <w:t xml:space="preserve">עשיתי באמצע הלילה, ב-02:00, ביקרתי בבתי חולים. מאז אני שומע שיש עוד </w:t>
      </w:r>
      <w:bookmarkStart w:id="9174" w:name="_ETM_Q29_253000"/>
      <w:bookmarkEnd w:id="9174"/>
      <w:r>
        <w:rPr>
          <w:rFonts w:hint="cs"/>
          <w:rtl/>
          <w:lang w:eastAsia="he-IL"/>
        </w:rPr>
        <w:t>שרים שעושים את זה, ואני מברך על זה.</w:t>
      </w:r>
    </w:p>
    <w:p w:rsidR="00553E33" w:rsidRDefault="00553E33" w:rsidP="00010C73">
      <w:pPr>
        <w:rPr>
          <w:rtl/>
          <w:lang w:eastAsia="he-IL"/>
        </w:rPr>
      </w:pPr>
    </w:p>
    <w:p w:rsidR="00553E33" w:rsidRDefault="00553E33" w:rsidP="005E3259">
      <w:pPr>
        <w:rPr>
          <w:rtl/>
          <w:lang w:eastAsia="he-IL"/>
        </w:rPr>
      </w:pPr>
      <w:r>
        <w:rPr>
          <w:rFonts w:hint="cs"/>
          <w:rtl/>
          <w:lang w:eastAsia="he-IL"/>
        </w:rPr>
        <w:t xml:space="preserve">אני רוצה להזכיר עוד כמה דברים, ובזה אני אסיים: עשיתי תקציב עבור בידוק בכותל </w:t>
      </w:r>
      <w:bookmarkStart w:id="9175" w:name="_ETM_Q29_265000"/>
      <w:bookmarkEnd w:id="9175"/>
      <w:r>
        <w:rPr>
          <w:rFonts w:hint="cs"/>
          <w:rtl/>
          <w:lang w:eastAsia="he-IL"/>
        </w:rPr>
        <w:t xml:space="preserve">המערבי </w:t>
      </w:r>
      <w:r>
        <w:rPr>
          <w:rFonts w:hint="eastAsia"/>
          <w:rtl/>
          <w:lang w:eastAsia="he-IL"/>
        </w:rPr>
        <w:t xml:space="preserve">– </w:t>
      </w:r>
      <w:r>
        <w:rPr>
          <w:rFonts w:hint="cs"/>
          <w:rtl/>
          <w:lang w:eastAsia="he-IL"/>
        </w:rPr>
        <w:t>יעיד על כך יושב-ראש הכנסת מיקי לוי, שהיה מפקד מחוז ירושלים כשביקש את זה ממני; עשיתי חוק לפטור מדמי חכירה לבתי כנסת עם המינהל; עשיתי תוכנית חודשית להפקדות, פיקדון, לקצבאות ילדים – 50 שקל בכל חודש. אני מקווה ששר האוצר לא יבטל את זה.</w:t>
      </w:r>
    </w:p>
    <w:p w:rsidR="00553E33" w:rsidRDefault="00553E33" w:rsidP="00010C73">
      <w:pPr>
        <w:rPr>
          <w:rtl/>
          <w:lang w:eastAsia="he-IL"/>
        </w:rPr>
      </w:pPr>
    </w:p>
    <w:p w:rsidR="00553E33" w:rsidRDefault="00553E33" w:rsidP="005E3259">
      <w:pPr>
        <w:rPr>
          <w:rtl/>
          <w:lang w:eastAsia="he-IL"/>
        </w:rPr>
      </w:pPr>
      <w:bookmarkStart w:id="9176" w:name="_ETM_Q29_302000"/>
      <w:bookmarkEnd w:id="9176"/>
      <w:r>
        <w:rPr>
          <w:rFonts w:hint="cs"/>
          <w:rtl/>
          <w:lang w:eastAsia="he-IL"/>
        </w:rPr>
        <w:lastRenderedPageBreak/>
        <w:t xml:space="preserve">על דבר אחד כואב לי מאוד </w:t>
      </w:r>
      <w:r>
        <w:rPr>
          <w:rFonts w:hint="eastAsia"/>
          <w:rtl/>
          <w:lang w:eastAsia="he-IL"/>
        </w:rPr>
        <w:t>–</w:t>
      </w:r>
      <w:r>
        <w:rPr>
          <w:rFonts w:hint="cs"/>
          <w:rtl/>
          <w:lang w:eastAsia="he-IL"/>
        </w:rPr>
        <w:t xml:space="preserve"> על </w:t>
      </w:r>
      <w:bookmarkStart w:id="9177" w:name="_ETM_Q29_306000"/>
      <w:bookmarkEnd w:id="9177"/>
      <w:r>
        <w:rPr>
          <w:rFonts w:hint="cs"/>
          <w:rtl/>
          <w:lang w:eastAsia="he-IL"/>
        </w:rPr>
        <w:t xml:space="preserve">הביטול של תוכנית שפיר, ששר החינוך ושרת הפנים ביטלו. אני והשר דרעי עמלנו קשה מאוד על זה. זה לדעתי היה הפתרון לעתיד של הציבור החרדי – 30,000 דירות, 25,000, משהו כזה. </w:t>
      </w:r>
    </w:p>
    <w:p w:rsidR="00553E33" w:rsidRDefault="00553E33" w:rsidP="00010C73">
      <w:pPr>
        <w:rPr>
          <w:rtl/>
          <w:lang w:eastAsia="he-IL"/>
        </w:rPr>
      </w:pPr>
    </w:p>
    <w:p w:rsidR="00553E33" w:rsidRDefault="00553E33" w:rsidP="005E3259">
      <w:pPr>
        <w:rPr>
          <w:rtl/>
          <w:lang w:eastAsia="he-IL"/>
        </w:rPr>
      </w:pPr>
      <w:r>
        <w:rPr>
          <w:rFonts w:hint="cs"/>
          <w:rtl/>
          <w:lang w:eastAsia="he-IL"/>
        </w:rPr>
        <w:t xml:space="preserve">לבסוף אני רוצה לספר </w:t>
      </w:r>
      <w:bookmarkStart w:id="9178" w:name="_ETM_Q29_330000"/>
      <w:bookmarkEnd w:id="9178"/>
      <w:r>
        <w:rPr>
          <w:rFonts w:hint="cs"/>
          <w:rtl/>
          <w:lang w:eastAsia="he-IL"/>
        </w:rPr>
        <w:t xml:space="preserve">סיפור, ובזה אני מסיים: שנה אחת </w:t>
      </w:r>
      <w:bookmarkStart w:id="9179" w:name="_ETM_Q29_350514"/>
      <w:bookmarkEnd w:id="9179"/>
      <w:r>
        <w:rPr>
          <w:rFonts w:hint="eastAsia"/>
          <w:rtl/>
          <w:lang w:eastAsia="he-IL"/>
        </w:rPr>
        <w:t>–</w:t>
      </w:r>
      <w:r>
        <w:rPr>
          <w:rFonts w:hint="cs"/>
          <w:rtl/>
          <w:lang w:eastAsia="he-IL"/>
        </w:rPr>
        <w:t xml:space="preserve"> בלי להגיד איזו שנה – הייתה איזו בעיה בתקציב של הישיבות. הרב דרעי </w:t>
      </w:r>
      <w:r>
        <w:rPr>
          <w:rFonts w:hint="eastAsia"/>
          <w:rtl/>
          <w:lang w:eastAsia="he-IL"/>
        </w:rPr>
        <w:t>–</w:t>
      </w:r>
      <w:r>
        <w:rPr>
          <w:rFonts w:hint="cs"/>
          <w:rtl/>
          <w:lang w:eastAsia="he-IL"/>
        </w:rPr>
        <w:t xml:space="preserve"> זה היה באמצע הלילה. הייתי אז שר. באמצע הלילה קראו לי מהבית, כי ההצבעות הן בדרך </w:t>
      </w:r>
      <w:bookmarkStart w:id="9180" w:name="_ETM_Q29_357000"/>
      <w:bookmarkEnd w:id="9180"/>
      <w:r>
        <w:rPr>
          <w:rFonts w:hint="cs"/>
          <w:rtl/>
          <w:lang w:eastAsia="he-IL"/>
        </w:rPr>
        <w:t xml:space="preserve">כלל באור הבוקר. קראו לי: יש בעיה. בסוף זה נסחב. הגעתי </w:t>
      </w:r>
      <w:bookmarkStart w:id="9181" w:name="_ETM_Q29_373000"/>
      <w:bookmarkEnd w:id="9181"/>
      <w:r>
        <w:rPr>
          <w:rFonts w:hint="cs"/>
          <w:rtl/>
          <w:lang w:eastAsia="he-IL"/>
        </w:rPr>
        <w:t xml:space="preserve">– אז זה היה חבר הכנסת נפתלי בנט. הוא היה בחוץ לארץ, ומי שטיפלו בזה היו אילת שקד וטל גן צבי. ואז – טיפלתי בנושאים האלה שנכנסנו אליהם. יכולתי לקבל הכול, מה שרציתי, אבל הייתה בעיה עם </w:t>
      </w:r>
      <w:r>
        <w:rPr>
          <w:rFonts w:hint="eastAsia"/>
          <w:rtl/>
          <w:lang w:eastAsia="he-IL"/>
        </w:rPr>
        <w:t>–</w:t>
      </w:r>
      <w:r>
        <w:rPr>
          <w:rFonts w:hint="cs"/>
          <w:rtl/>
          <w:lang w:eastAsia="he-IL"/>
        </w:rPr>
        <w:t xml:space="preserve"> אז לא הייתה ימינה, </w:t>
      </w:r>
      <w:bookmarkStart w:id="9182" w:name="_ETM_Q29_405000"/>
      <w:bookmarkEnd w:id="9182"/>
      <w:r>
        <w:rPr>
          <w:rFonts w:hint="cs"/>
          <w:rtl/>
          <w:lang w:eastAsia="he-IL"/>
        </w:rPr>
        <w:t xml:space="preserve">קראו להם בשם אחר, מפלגה אחרת, מפד"ל. אמרתי לשר האוצר אז: או כולם או כלום. אם לא הם, גם אני לא. את זה ראש הממשלה ושרת הפנים צריכים להכניס טוב טוב לראש שלהם </w:t>
      </w:r>
      <w:bookmarkStart w:id="9183" w:name="_ETM_Q29_432000"/>
      <w:bookmarkEnd w:id="9183"/>
      <w:r>
        <w:rPr>
          <w:rFonts w:hint="eastAsia"/>
          <w:rtl/>
          <w:lang w:eastAsia="he-IL"/>
        </w:rPr>
        <w:t xml:space="preserve">– </w:t>
      </w:r>
      <w:r>
        <w:rPr>
          <w:rFonts w:hint="cs"/>
          <w:rtl/>
          <w:lang w:eastAsia="he-IL"/>
        </w:rPr>
        <w:t>איך התנהגתי אז ואיך מתנהגים היום.</w:t>
      </w:r>
    </w:p>
    <w:p w:rsidR="00553E33" w:rsidRDefault="00553E33" w:rsidP="00010C73">
      <w:pPr>
        <w:rPr>
          <w:rtl/>
          <w:lang w:eastAsia="he-IL"/>
        </w:rPr>
      </w:pPr>
    </w:p>
    <w:p w:rsidR="00553E33" w:rsidRDefault="00553E33" w:rsidP="00D21EE2">
      <w:pPr>
        <w:rPr>
          <w:rtl/>
          <w:lang w:eastAsia="he-IL"/>
        </w:rPr>
      </w:pPr>
      <w:r>
        <w:rPr>
          <w:rFonts w:hint="cs"/>
          <w:rtl/>
          <w:lang w:eastAsia="he-IL"/>
        </w:rPr>
        <w:t xml:space="preserve">אני נפרד מכם. חשבתי שאני אזכה להצביע על החוק לפיזור הכנסת, ולצערי זה לא הלך. אבל אני בטוח, בעזרת השם – הרי הכנסת היום היא לא מה שהיא צריכה להיות, כולכם מודים בזה. אני מאחל לכולם, </w:t>
      </w:r>
      <w:bookmarkStart w:id="9184" w:name="_ETM_Q29_465000"/>
      <w:bookmarkEnd w:id="9184"/>
      <w:r>
        <w:rPr>
          <w:rFonts w:hint="cs"/>
          <w:rtl/>
          <w:lang w:eastAsia="he-IL"/>
        </w:rPr>
        <w:t xml:space="preserve">בעזרת השם, את קבלת התורה – זה העיקר, זה היסוד. אני בטוח שכולם יקבלו את התורה בשמחה. גם אני מקווה, בעזרת השם, לקבל את זה. אני נשאר בפוליטיקה, אני </w:t>
      </w:r>
      <w:bookmarkStart w:id="9185" w:name="_ETM_Q29_484000"/>
      <w:bookmarkEnd w:id="9185"/>
      <w:r>
        <w:rPr>
          <w:rFonts w:hint="cs"/>
          <w:rtl/>
          <w:lang w:eastAsia="he-IL"/>
        </w:rPr>
        <w:t>נשאר בדברים</w:t>
      </w:r>
      <w:bookmarkStart w:id="9186" w:name="_ETM_Q29_492656"/>
      <w:bookmarkEnd w:id="9186"/>
      <w:r w:rsidR="00D21EE2">
        <w:rPr>
          <w:rFonts w:hint="cs"/>
          <w:rtl/>
          <w:lang w:eastAsia="he-IL"/>
        </w:rPr>
        <w:t xml:space="preserve"> </w:t>
      </w:r>
      <w:r>
        <w:rPr>
          <w:rFonts w:hint="eastAsia"/>
          <w:rtl/>
          <w:lang w:eastAsia="he-IL"/>
        </w:rPr>
        <w:t>–</w:t>
      </w:r>
      <w:r>
        <w:rPr>
          <w:rFonts w:hint="cs"/>
          <w:rtl/>
          <w:lang w:eastAsia="he-IL"/>
        </w:rPr>
        <w:t xml:space="preserve"> כמה שצריך לעזור. בעזרת השם, אני מאחל לכולכם הרבה </w:t>
      </w:r>
      <w:bookmarkStart w:id="9187" w:name="_ETM_Q29_491000"/>
      <w:bookmarkEnd w:id="9187"/>
      <w:r>
        <w:rPr>
          <w:rFonts w:hint="cs"/>
          <w:rtl/>
          <w:lang w:eastAsia="he-IL"/>
        </w:rPr>
        <w:t xml:space="preserve">בריאות. תודה רבה. </w:t>
      </w:r>
    </w:p>
    <w:p w:rsidR="00553E33" w:rsidRDefault="00553E33" w:rsidP="00010C73">
      <w:pPr>
        <w:rPr>
          <w:rtl/>
          <w:lang w:eastAsia="he-IL"/>
        </w:rPr>
      </w:pPr>
    </w:p>
    <w:p w:rsidR="00553E33" w:rsidRDefault="00553E33" w:rsidP="005E3259">
      <w:pPr>
        <w:ind w:firstLine="0"/>
        <w:jc w:val="center"/>
        <w:rPr>
          <w:rtl/>
          <w:lang w:eastAsia="he-IL"/>
        </w:rPr>
      </w:pPr>
      <w:r>
        <w:rPr>
          <w:rFonts w:hint="cs"/>
          <w:rtl/>
          <w:lang w:eastAsia="he-IL"/>
        </w:rPr>
        <w:t>(מחיאות כפיים)</w:t>
      </w:r>
    </w:p>
    <w:p w:rsidR="00553E33" w:rsidRDefault="00553E33" w:rsidP="00010C73">
      <w:pPr>
        <w:rPr>
          <w:rtl/>
          <w:lang w:eastAsia="he-IL"/>
        </w:rPr>
      </w:pPr>
    </w:p>
    <w:p w:rsidR="00553E33" w:rsidRDefault="00553E33" w:rsidP="00010C73">
      <w:pPr>
        <w:pStyle w:val="af6"/>
        <w:rPr>
          <w:rtl/>
        </w:rPr>
      </w:pPr>
      <w:bookmarkStart w:id="9188" w:name="_ETM_Q29_493000"/>
      <w:bookmarkEnd w:id="9188"/>
      <w:r w:rsidRPr="00371C38">
        <w:rPr>
          <w:rStyle w:val="TagStyle"/>
          <w:rtl/>
        </w:rPr>
        <w:t xml:space="preserve"> &lt;&lt; יור &gt;&gt;</w:t>
      </w:r>
      <w:r w:rsidRPr="000A20D4">
        <w:rPr>
          <w:rStyle w:val="TagStyle"/>
          <w:rtl/>
        </w:rPr>
        <w:t xml:space="preserve"> </w:t>
      </w:r>
      <w:r>
        <w:rPr>
          <w:rtl/>
        </w:rPr>
        <w:t>היו"ר מנסור עבאס:</w:t>
      </w:r>
      <w:r w:rsidRPr="000A20D4">
        <w:rPr>
          <w:rStyle w:val="TagStyle"/>
          <w:rtl/>
        </w:rPr>
        <w:t xml:space="preserve"> </w:t>
      </w:r>
      <w:r w:rsidRPr="00371C38">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 הכנסת יעקב </w:t>
      </w:r>
      <w:bookmarkStart w:id="9189" w:name="_ETM_Q29_500000"/>
      <w:bookmarkEnd w:id="9189"/>
      <w:r>
        <w:rPr>
          <w:rFonts w:hint="cs"/>
          <w:rtl/>
          <w:lang w:eastAsia="he-IL"/>
        </w:rPr>
        <w:t xml:space="preserve">ליצמן. חברי הכנסת, אנחנו </w:t>
      </w:r>
      <w:r w:rsidR="004C49C7">
        <w:rPr>
          <w:rFonts w:hint="cs"/>
          <w:rtl/>
          <w:lang w:eastAsia="he-IL"/>
        </w:rPr>
        <w:t>– – –</w:t>
      </w:r>
    </w:p>
    <w:p w:rsidR="00553E33" w:rsidRDefault="00553E33" w:rsidP="00010C73">
      <w:pPr>
        <w:rPr>
          <w:rtl/>
          <w:lang w:eastAsia="he-IL"/>
        </w:rPr>
      </w:pPr>
    </w:p>
    <w:p w:rsidR="00553E33" w:rsidRDefault="00553E33" w:rsidP="00010C73">
      <w:pPr>
        <w:pStyle w:val="af5"/>
        <w:rPr>
          <w:rtl/>
        </w:rPr>
      </w:pPr>
      <w:bookmarkStart w:id="9190" w:name="ET_interruption_4643_3"/>
      <w:r w:rsidRPr="00371C38">
        <w:rPr>
          <w:rStyle w:val="TagStyle"/>
          <w:rtl/>
        </w:rPr>
        <w:t xml:space="preserve"> &lt;&lt; קריאה &gt;&gt;</w:t>
      </w:r>
      <w:r w:rsidRPr="00474455">
        <w:rPr>
          <w:rStyle w:val="TagStyle"/>
          <w:rtl/>
        </w:rPr>
        <w:t xml:space="preserve"> </w:t>
      </w:r>
      <w:r>
        <w:rPr>
          <w:rtl/>
        </w:rPr>
        <w:t>חיים כץ (הליכוד):</w:t>
      </w:r>
      <w:r w:rsidRPr="00474455">
        <w:rPr>
          <w:rStyle w:val="TagStyle"/>
          <w:rtl/>
        </w:rPr>
        <w:t xml:space="preserve"> </w:t>
      </w:r>
      <w:r w:rsidRPr="00371C38">
        <w:rPr>
          <w:rStyle w:val="TagStyle"/>
          <w:rtl/>
        </w:rPr>
        <w:t>&lt;&lt; קריאה &gt;&gt;</w:t>
      </w:r>
      <w:r>
        <w:rPr>
          <w:rtl/>
        </w:rPr>
        <w:t xml:space="preserve">   </w:t>
      </w:r>
      <w:bookmarkEnd w:id="9190"/>
    </w:p>
    <w:p w:rsidR="00553E33" w:rsidRDefault="00553E33" w:rsidP="004C49C7">
      <w:pPr>
        <w:rPr>
          <w:rtl/>
          <w:lang w:eastAsia="he-IL"/>
        </w:rPr>
      </w:pPr>
    </w:p>
    <w:p w:rsidR="00553E33" w:rsidRDefault="004C49C7" w:rsidP="00010C73">
      <w:pPr>
        <w:rPr>
          <w:rtl/>
          <w:lang w:eastAsia="he-IL"/>
        </w:rPr>
      </w:pPr>
      <w:r>
        <w:rPr>
          <w:rFonts w:hint="cs"/>
          <w:rtl/>
          <w:lang w:eastAsia="he-IL"/>
        </w:rPr>
        <w:t>– – –</w:t>
      </w:r>
      <w:r w:rsidR="00553E33">
        <w:rPr>
          <w:rFonts w:hint="cs"/>
          <w:rtl/>
          <w:lang w:eastAsia="he-IL"/>
        </w:rPr>
        <w:t xml:space="preserve"> </w:t>
      </w:r>
    </w:p>
    <w:p w:rsidR="00553E33" w:rsidRDefault="00553E33" w:rsidP="00010C73">
      <w:pPr>
        <w:rPr>
          <w:rtl/>
          <w:lang w:eastAsia="he-IL"/>
        </w:rPr>
      </w:pPr>
    </w:p>
    <w:p w:rsidR="00553E33" w:rsidRDefault="00553E33" w:rsidP="00010C73">
      <w:pPr>
        <w:pStyle w:val="af6"/>
        <w:rPr>
          <w:rtl/>
        </w:rPr>
      </w:pPr>
      <w:r w:rsidRPr="00371C38">
        <w:rPr>
          <w:rStyle w:val="TagStyle"/>
          <w:rtl/>
        </w:rPr>
        <w:t xml:space="preserve"> &lt;&lt; יור &gt;&gt;</w:t>
      </w:r>
      <w:r w:rsidRPr="00474455">
        <w:rPr>
          <w:rStyle w:val="TagStyle"/>
          <w:rtl/>
        </w:rPr>
        <w:t xml:space="preserve"> </w:t>
      </w:r>
      <w:r>
        <w:rPr>
          <w:rtl/>
        </w:rPr>
        <w:t>היו"ר מנסור עבאס:</w:t>
      </w:r>
      <w:r w:rsidRPr="00474455">
        <w:rPr>
          <w:rStyle w:val="TagStyle"/>
          <w:rtl/>
        </w:rPr>
        <w:t xml:space="preserve"> </w:t>
      </w:r>
      <w:r w:rsidRPr="00371C38">
        <w:rPr>
          <w:rStyle w:val="TagStyle"/>
          <w:rtl/>
        </w:rPr>
        <w:t>&lt;&lt; יור &gt;&gt;</w:t>
      </w:r>
      <w:r>
        <w:rPr>
          <w:rtl/>
        </w:rPr>
        <w:t xml:space="preserve">   </w:t>
      </w:r>
    </w:p>
    <w:p w:rsidR="00553E33" w:rsidRDefault="00553E33" w:rsidP="004C49C7">
      <w:pPr>
        <w:rPr>
          <w:rtl/>
          <w:lang w:eastAsia="he-IL"/>
        </w:rPr>
      </w:pPr>
    </w:p>
    <w:p w:rsidR="00553E33" w:rsidRDefault="00553E33" w:rsidP="00D21EE2">
      <w:pPr>
        <w:rPr>
          <w:rtl/>
          <w:lang w:eastAsia="he-IL"/>
        </w:rPr>
      </w:pPr>
      <w:r>
        <w:rPr>
          <w:rFonts w:hint="cs"/>
          <w:rtl/>
          <w:lang w:eastAsia="he-IL"/>
        </w:rPr>
        <w:t xml:space="preserve">כן, כן, </w:t>
      </w:r>
      <w:bookmarkStart w:id="9191" w:name="_ETM_Q29_609000"/>
      <w:bookmarkEnd w:id="9191"/>
      <w:r>
        <w:rPr>
          <w:rFonts w:hint="cs"/>
          <w:rtl/>
          <w:lang w:eastAsia="he-IL"/>
        </w:rPr>
        <w:t xml:space="preserve">אני נותן. אני נותן. כמה חברי כנסת ביקשו לברך, להגיב על הודעת </w:t>
      </w:r>
      <w:bookmarkStart w:id="9192" w:name="_ETM_Q29_623000"/>
      <w:bookmarkEnd w:id="9192"/>
      <w:r>
        <w:rPr>
          <w:rFonts w:hint="cs"/>
          <w:rtl/>
          <w:lang w:eastAsia="he-IL"/>
        </w:rPr>
        <w:t>חבר הכנסת יעקב ליצמן</w:t>
      </w:r>
      <w:r w:rsidR="00D21EE2">
        <w:rPr>
          <w:rFonts w:hint="cs"/>
          <w:rtl/>
          <w:lang w:eastAsia="he-IL"/>
        </w:rPr>
        <w:t>.</w:t>
      </w:r>
      <w:r>
        <w:rPr>
          <w:rFonts w:hint="cs"/>
          <w:rtl/>
          <w:lang w:eastAsia="he-IL"/>
        </w:rPr>
        <w:t xml:space="preserve"> התקנון לא מאפשר</w:t>
      </w:r>
      <w:r w:rsidR="00D21EE2">
        <w:rPr>
          <w:rFonts w:hint="cs"/>
          <w:rtl/>
          <w:lang w:eastAsia="he-IL"/>
        </w:rPr>
        <w:t>.</w:t>
      </w:r>
      <w:r>
        <w:rPr>
          <w:rFonts w:hint="cs"/>
          <w:rtl/>
          <w:lang w:eastAsia="he-IL"/>
        </w:rPr>
        <w:t xml:space="preserve"> אני בשם </w:t>
      </w:r>
      <w:bookmarkStart w:id="9193" w:name="_ETM_Q29_627000"/>
      <w:bookmarkEnd w:id="9193"/>
      <w:r>
        <w:rPr>
          <w:rFonts w:hint="cs"/>
          <w:rtl/>
          <w:lang w:eastAsia="he-IL"/>
        </w:rPr>
        <w:t>כל חברי הכנסת מברך את חבר הכנסת יעקב ליצמן</w:t>
      </w:r>
      <w:r w:rsidR="00D21EE2">
        <w:rPr>
          <w:rFonts w:hint="cs"/>
          <w:rtl/>
          <w:lang w:eastAsia="he-IL"/>
        </w:rPr>
        <w:t>.</w:t>
      </w:r>
      <w:r>
        <w:rPr>
          <w:rFonts w:hint="cs"/>
          <w:rtl/>
          <w:lang w:eastAsia="he-IL"/>
        </w:rPr>
        <w:t xml:space="preserve"> מאחלים </w:t>
      </w:r>
      <w:bookmarkStart w:id="9194" w:name="_ETM_Q29_632000"/>
      <w:bookmarkEnd w:id="9194"/>
      <w:r>
        <w:rPr>
          <w:rFonts w:hint="cs"/>
          <w:rtl/>
          <w:lang w:eastAsia="he-IL"/>
        </w:rPr>
        <w:t xml:space="preserve">לו הרבה בריאות והמשך עשייה. מה? אני אצא – </w:t>
      </w:r>
      <w:bookmarkStart w:id="9195" w:name="_ETM_Q29_639000"/>
      <w:bookmarkStart w:id="9196" w:name="_ETM_Q29_640000"/>
      <w:bookmarkEnd w:id="9195"/>
      <w:bookmarkEnd w:id="9196"/>
      <w:r>
        <w:rPr>
          <w:rFonts w:hint="cs"/>
          <w:rtl/>
          <w:lang w:eastAsia="he-IL"/>
        </w:rPr>
        <w:t xml:space="preserve">אוקיי, אנחנו נאפשר לשר הביטחון בני </w:t>
      </w:r>
      <w:bookmarkStart w:id="9197" w:name="_ETM_Q29_657000"/>
      <w:bookmarkEnd w:id="9197"/>
      <w:r>
        <w:rPr>
          <w:rFonts w:hint="cs"/>
          <w:rtl/>
          <w:lang w:eastAsia="he-IL"/>
        </w:rPr>
        <w:t xml:space="preserve">גנץ למסור הודעה בעקבות הודעתו של חבר הכנסת יעקב ליצמן. </w:t>
      </w:r>
      <w:bookmarkStart w:id="9198" w:name="_ETM_Q29_669000"/>
      <w:bookmarkEnd w:id="9198"/>
      <w:r>
        <w:rPr>
          <w:rFonts w:hint="cs"/>
          <w:rtl/>
          <w:lang w:eastAsia="he-IL"/>
        </w:rPr>
        <w:t>בבקשה. יעקב ליצמן, כן. חברי הכנסת, לשבת. כן.</w:t>
      </w:r>
    </w:p>
    <w:p w:rsidR="00553E33" w:rsidRDefault="00553E33" w:rsidP="00010C73">
      <w:pPr>
        <w:rPr>
          <w:rtl/>
          <w:lang w:eastAsia="he-IL"/>
        </w:rPr>
      </w:pPr>
    </w:p>
    <w:p w:rsidR="00553E33" w:rsidRDefault="00553E33" w:rsidP="00010C73">
      <w:pPr>
        <w:pStyle w:val="a4"/>
        <w:rPr>
          <w:rtl/>
        </w:rPr>
      </w:pPr>
      <w:bookmarkStart w:id="9199" w:name="_ETM_Q29_672000"/>
      <w:bookmarkStart w:id="9200" w:name="ET_speaker_5977_3"/>
      <w:bookmarkEnd w:id="9199"/>
      <w:r w:rsidRPr="00371C38">
        <w:rPr>
          <w:rStyle w:val="TagStyle"/>
          <w:rtl/>
        </w:rPr>
        <w:t>&lt;&lt; דובר &gt;&gt;</w:t>
      </w:r>
      <w:r w:rsidRPr="000A20D4">
        <w:rPr>
          <w:rStyle w:val="TagStyle"/>
          <w:rtl/>
        </w:rPr>
        <w:t xml:space="preserve"> </w:t>
      </w:r>
      <w:bookmarkStart w:id="9201" w:name="_Toc105078119"/>
      <w:bookmarkStart w:id="9202" w:name="_Toc105079267"/>
      <w:bookmarkStart w:id="9203" w:name="_Toc105619032"/>
      <w:bookmarkStart w:id="9204" w:name="_Toc110421292"/>
      <w:r>
        <w:rPr>
          <w:rtl/>
        </w:rPr>
        <w:t>שר הביטחון בנימין גנץ:</w:t>
      </w:r>
      <w:bookmarkEnd w:id="9201"/>
      <w:bookmarkEnd w:id="9202"/>
      <w:bookmarkEnd w:id="9203"/>
      <w:bookmarkEnd w:id="9204"/>
      <w:r w:rsidRPr="000A20D4">
        <w:rPr>
          <w:rStyle w:val="TagStyle"/>
          <w:rtl/>
        </w:rPr>
        <w:t xml:space="preserve"> </w:t>
      </w:r>
      <w:r w:rsidRPr="00371C38">
        <w:rPr>
          <w:rStyle w:val="TagStyle"/>
          <w:rtl/>
        </w:rPr>
        <w:t>&lt;&lt; דובר &gt;&gt;</w:t>
      </w:r>
      <w:r>
        <w:rPr>
          <w:rtl/>
        </w:rPr>
        <w:t xml:space="preserve">   </w:t>
      </w:r>
      <w:bookmarkEnd w:id="9200"/>
    </w:p>
    <w:p w:rsidR="00553E33" w:rsidRDefault="00553E33" w:rsidP="004C49C7">
      <w:pPr>
        <w:rPr>
          <w:rtl/>
          <w:lang w:eastAsia="he-IL"/>
        </w:rPr>
      </w:pPr>
    </w:p>
    <w:p w:rsidR="00553E33" w:rsidRDefault="00553E33" w:rsidP="00D21EE2">
      <w:pPr>
        <w:rPr>
          <w:rtl/>
          <w:lang w:eastAsia="he-IL"/>
        </w:rPr>
      </w:pPr>
      <w:r>
        <w:rPr>
          <w:rFonts w:hint="cs"/>
          <w:rtl/>
          <w:lang w:eastAsia="he-IL"/>
        </w:rPr>
        <w:t>מכובדיי, תודה. אדוני היושב-ראש, אני מודה על – אתם יודעים, אומנם אנחנו אחרי ארבע</w:t>
      </w:r>
      <w:bookmarkStart w:id="9205" w:name="_ETM_Q29_691000"/>
      <w:bookmarkEnd w:id="9205"/>
      <w:r>
        <w:rPr>
          <w:rFonts w:hint="cs"/>
          <w:rtl/>
          <w:lang w:eastAsia="he-IL"/>
        </w:rPr>
        <w:t xml:space="preserve"> מערכות בחירות, אבל אנחנו לא עד כדי כך מנוסים בכנסת, ואני מודה לחבר הכנסת טיבי </w:t>
      </w:r>
      <w:r w:rsidR="00D21EE2">
        <w:rPr>
          <w:rFonts w:hint="cs"/>
          <w:rtl/>
          <w:lang w:eastAsia="he-IL"/>
        </w:rPr>
        <w:t xml:space="preserve">על </w:t>
      </w:r>
      <w:r>
        <w:rPr>
          <w:rFonts w:hint="cs"/>
          <w:rtl/>
          <w:lang w:eastAsia="he-IL"/>
        </w:rPr>
        <w:t>שהפנה את תשומת ליבי ל</w:t>
      </w:r>
      <w:bookmarkStart w:id="9206" w:name="_ETM_Q29_698000"/>
      <w:bookmarkEnd w:id="9206"/>
      <w:r>
        <w:rPr>
          <w:rFonts w:hint="cs"/>
          <w:rtl/>
          <w:lang w:eastAsia="he-IL"/>
        </w:rPr>
        <w:t xml:space="preserve">זכותי לברך או להתייחס לדבריו של חבר הכנסת ליצמן. תודה רבה, היושב-ראש, שנתת לי את האפשרות הזאת. אני מבקש, ברשותכם, להתייחס לא מהצד הפוליטי, אלא מהצד האנושי. בסופו של דבר אני רוצה לרכוב על האמירה שלך, חבר </w:t>
      </w:r>
      <w:bookmarkStart w:id="9207" w:name="_ETM_Q29_719000"/>
      <w:bookmarkEnd w:id="9207"/>
      <w:r>
        <w:rPr>
          <w:rFonts w:hint="cs"/>
          <w:rtl/>
          <w:lang w:eastAsia="he-IL"/>
        </w:rPr>
        <w:t>הכנסת ליצמן, על הביקור שלך ב</w:t>
      </w:r>
      <w:r w:rsidR="00D21EE2">
        <w:rPr>
          <w:rFonts w:hint="cs"/>
          <w:rtl/>
          <w:lang w:eastAsia="he-IL"/>
        </w:rPr>
        <w:t>-02:00</w:t>
      </w:r>
      <w:r>
        <w:rPr>
          <w:rFonts w:hint="cs"/>
          <w:rtl/>
          <w:lang w:eastAsia="he-IL"/>
        </w:rPr>
        <w:t xml:space="preserve"> בבית חולים</w:t>
      </w:r>
      <w:r w:rsidR="00D21EE2">
        <w:rPr>
          <w:rFonts w:hint="cs"/>
          <w:rtl/>
          <w:lang w:eastAsia="he-IL"/>
        </w:rPr>
        <w:t>.</w:t>
      </w:r>
      <w:r>
        <w:rPr>
          <w:rFonts w:hint="cs"/>
          <w:rtl/>
          <w:lang w:eastAsia="he-IL"/>
        </w:rPr>
        <w:t xml:space="preserve"> </w:t>
      </w:r>
      <w:bookmarkStart w:id="9208" w:name="_ETM_Q29_727000"/>
      <w:bookmarkEnd w:id="9208"/>
      <w:r>
        <w:rPr>
          <w:rFonts w:hint="cs"/>
          <w:rtl/>
          <w:lang w:eastAsia="he-IL"/>
        </w:rPr>
        <w:t xml:space="preserve">בסופו של דבר זה בלי מצלמות ולשם העניין ולשם האנשים. כשאתה הולך לבית החולים, אתה לא יודע את מי תפגוש שם, במיון, אתה רק יודע </w:t>
      </w:r>
      <w:bookmarkStart w:id="9209" w:name="_ETM_Q29_743000"/>
      <w:bookmarkEnd w:id="9209"/>
      <w:r>
        <w:rPr>
          <w:rFonts w:hint="cs"/>
          <w:rtl/>
          <w:lang w:eastAsia="he-IL"/>
        </w:rPr>
        <w:t xml:space="preserve">שיהיו שם אנשים שנזקקים לעזרה באותו רגע, והמדינה צריכה לדעת להגיש להם את העזרה, </w:t>
      </w:r>
      <w:bookmarkStart w:id="9210" w:name="_ETM_Q29_754000"/>
      <w:bookmarkEnd w:id="9210"/>
      <w:r>
        <w:rPr>
          <w:rFonts w:hint="cs"/>
          <w:rtl/>
          <w:lang w:eastAsia="he-IL"/>
        </w:rPr>
        <w:t>במיוחד בשעתם הקשה</w:t>
      </w:r>
      <w:r w:rsidR="00D21EE2">
        <w:rPr>
          <w:rFonts w:hint="cs"/>
          <w:rtl/>
          <w:lang w:eastAsia="he-IL"/>
        </w:rPr>
        <w:t>,</w:t>
      </w:r>
      <w:r>
        <w:rPr>
          <w:rFonts w:hint="cs"/>
          <w:rtl/>
          <w:lang w:eastAsia="he-IL"/>
        </w:rPr>
        <w:t xml:space="preserve"> ללא קשר להיותם מפה או משם, אלא מעצם היותם בני </w:t>
      </w:r>
      <w:bookmarkStart w:id="9211" w:name="_ETM_Q29_760000"/>
      <w:bookmarkEnd w:id="9211"/>
      <w:r>
        <w:rPr>
          <w:rFonts w:hint="cs"/>
          <w:rtl/>
          <w:lang w:eastAsia="he-IL"/>
        </w:rPr>
        <w:t>אדם ואזרחי המדינה. כך ראוי שיקרה.</w:t>
      </w:r>
    </w:p>
    <w:p w:rsidR="00553E33" w:rsidRDefault="00553E33" w:rsidP="00010C73">
      <w:pPr>
        <w:rPr>
          <w:rtl/>
          <w:lang w:eastAsia="he-IL"/>
        </w:rPr>
      </w:pPr>
    </w:p>
    <w:p w:rsidR="00553E33" w:rsidRPr="00AB5DF8" w:rsidRDefault="00553E33" w:rsidP="005E3259">
      <w:pPr>
        <w:rPr>
          <w:rtl/>
          <w:lang w:eastAsia="he-IL"/>
        </w:rPr>
      </w:pPr>
      <w:bookmarkStart w:id="9212" w:name="TOR_Q30"/>
      <w:bookmarkEnd w:id="9212"/>
      <w:r w:rsidRPr="00AB5DF8">
        <w:rPr>
          <w:rFonts w:hint="cs"/>
          <w:rtl/>
          <w:lang w:eastAsia="he-IL"/>
        </w:rPr>
        <w:t xml:space="preserve">ואני בטוח שבחלק גדול מהדברים אני מסכים איתך, ואני </w:t>
      </w:r>
      <w:r>
        <w:rPr>
          <w:rFonts w:hint="cs"/>
          <w:rtl/>
          <w:lang w:eastAsia="he-IL"/>
        </w:rPr>
        <w:t xml:space="preserve">גם </w:t>
      </w:r>
      <w:r w:rsidRPr="00AB5DF8">
        <w:rPr>
          <w:rFonts w:hint="cs"/>
          <w:rtl/>
          <w:lang w:eastAsia="he-IL"/>
        </w:rPr>
        <w:t xml:space="preserve">מניח </w:t>
      </w:r>
      <w:r>
        <w:rPr>
          <w:rFonts w:hint="cs"/>
          <w:rtl/>
          <w:lang w:eastAsia="he-IL"/>
        </w:rPr>
        <w:t xml:space="preserve">שבחלק מהדברים </w:t>
      </w:r>
      <w:r w:rsidRPr="00AB5DF8">
        <w:rPr>
          <w:rFonts w:hint="cs"/>
          <w:rtl/>
          <w:lang w:eastAsia="he-IL"/>
        </w:rPr>
        <w:t xml:space="preserve">אני לא מסכים איתך, אבל בכל זאת אני חושב שעשית פה ייצוג של שנים בצורה </w:t>
      </w:r>
      <w:bookmarkStart w:id="9213" w:name="_ETM_Q30_178293"/>
      <w:bookmarkEnd w:id="9213"/>
      <w:r w:rsidRPr="00AB5DF8">
        <w:rPr>
          <w:rFonts w:hint="cs"/>
          <w:rtl/>
          <w:lang w:eastAsia="he-IL"/>
        </w:rPr>
        <w:t xml:space="preserve">מאוד ראויה. שמרתם על תורת ישראל </w:t>
      </w:r>
      <w:r w:rsidRPr="00AB5DF8">
        <w:rPr>
          <w:rFonts w:hint="eastAsia"/>
          <w:rtl/>
          <w:lang w:eastAsia="he-IL"/>
        </w:rPr>
        <w:t>–</w:t>
      </w:r>
      <w:r w:rsidRPr="00AB5DF8">
        <w:rPr>
          <w:rFonts w:hint="cs"/>
          <w:rtl/>
          <w:lang w:eastAsia="he-IL"/>
        </w:rPr>
        <w:t xml:space="preserve"> וצריך להגיד ביושר, שמרה עלינו </w:t>
      </w:r>
      <w:r w:rsidRPr="00AB5DF8">
        <w:rPr>
          <w:rFonts w:hint="eastAsia"/>
          <w:rtl/>
          <w:lang w:eastAsia="he-IL"/>
        </w:rPr>
        <w:t>–</w:t>
      </w:r>
      <w:r w:rsidRPr="00AB5DF8">
        <w:rPr>
          <w:rFonts w:hint="cs"/>
          <w:rtl/>
          <w:lang w:eastAsia="he-IL"/>
        </w:rPr>
        <w:t xml:space="preserve"> לאורך שנים כל</w:t>
      </w:r>
      <w:r>
        <w:rPr>
          <w:rFonts w:hint="cs"/>
          <w:rtl/>
          <w:lang w:eastAsia="he-IL"/>
        </w:rPr>
        <w:t xml:space="preserve"> </w:t>
      </w:r>
      <w:r w:rsidRPr="00AB5DF8">
        <w:rPr>
          <w:rFonts w:hint="cs"/>
          <w:rtl/>
          <w:lang w:eastAsia="he-IL"/>
        </w:rPr>
        <w:t>כך רבות, ובאמת הייתה לנו הזכות להסתכל עליך ולדעת שאתה עושה את הדברים מתוך ניסיון ומתוך מסירות רבת</w:t>
      </w:r>
      <w:r>
        <w:rPr>
          <w:rFonts w:hint="cs"/>
          <w:rtl/>
          <w:lang w:eastAsia="he-IL"/>
        </w:rPr>
        <w:t>-</w:t>
      </w:r>
      <w:r w:rsidRPr="00AB5DF8">
        <w:rPr>
          <w:rFonts w:hint="cs"/>
          <w:rtl/>
          <w:lang w:eastAsia="he-IL"/>
        </w:rPr>
        <w:t>שנים.</w:t>
      </w:r>
    </w:p>
    <w:p w:rsidR="00553E33" w:rsidRPr="00AB5DF8" w:rsidRDefault="00553E33" w:rsidP="004C49C7">
      <w:pPr>
        <w:rPr>
          <w:rtl/>
          <w:lang w:eastAsia="he-IL"/>
        </w:rPr>
      </w:pPr>
      <w:bookmarkStart w:id="9214" w:name="_ETM_Q30_199909"/>
      <w:bookmarkStart w:id="9215" w:name="_ETM_Q30_199977"/>
      <w:bookmarkEnd w:id="9214"/>
      <w:bookmarkEnd w:id="9215"/>
    </w:p>
    <w:p w:rsidR="00553E33" w:rsidRPr="00AB5DF8" w:rsidRDefault="00553E33" w:rsidP="00D21EE2">
      <w:pPr>
        <w:rPr>
          <w:rtl/>
          <w:lang w:eastAsia="he-IL"/>
        </w:rPr>
      </w:pPr>
      <w:bookmarkStart w:id="9216" w:name="_ETM_Q30_200085"/>
      <w:bookmarkStart w:id="9217" w:name="_ETM_Q30_200122"/>
      <w:bookmarkEnd w:id="9216"/>
      <w:bookmarkEnd w:id="9217"/>
      <w:r w:rsidRPr="00AB5DF8">
        <w:rPr>
          <w:rFonts w:hint="cs"/>
          <w:rtl/>
          <w:lang w:eastAsia="he-IL"/>
        </w:rPr>
        <w:t>אנחנו מצ</w:t>
      </w:r>
      <w:r>
        <w:rPr>
          <w:rFonts w:hint="cs"/>
          <w:rtl/>
          <w:lang w:eastAsia="he-IL"/>
        </w:rPr>
        <w:t>י</w:t>
      </w:r>
      <w:r w:rsidRPr="00AB5DF8">
        <w:rPr>
          <w:rFonts w:hint="cs"/>
          <w:rtl/>
          <w:lang w:eastAsia="he-IL"/>
        </w:rPr>
        <w:t xml:space="preserve">רים שאלו נסיבות סיומך את תפקידך בכנסת, </w:t>
      </w:r>
      <w:bookmarkStart w:id="9218" w:name="_ETM_Q30_206799"/>
      <w:bookmarkEnd w:id="9218"/>
      <w:r w:rsidRPr="00AB5DF8">
        <w:rPr>
          <w:rFonts w:hint="cs"/>
          <w:rtl/>
          <w:lang w:eastAsia="he-IL"/>
        </w:rPr>
        <w:t xml:space="preserve">אבל אני בטוח שאתה תמשיך לשרת את עם ישראל ואת החברה </w:t>
      </w:r>
      <w:bookmarkStart w:id="9219" w:name="_ETM_Q30_210209"/>
      <w:bookmarkEnd w:id="9219"/>
      <w:r w:rsidRPr="00AB5DF8">
        <w:rPr>
          <w:rFonts w:hint="cs"/>
          <w:rtl/>
          <w:lang w:eastAsia="he-IL"/>
        </w:rPr>
        <w:t xml:space="preserve">שמתוכה אתה מגיע בתוך עם ישראל ואת מדינת ישראל על </w:t>
      </w:r>
      <w:bookmarkStart w:id="9220" w:name="_ETM_Q30_212636"/>
      <w:bookmarkEnd w:id="9220"/>
      <w:r w:rsidRPr="00AB5DF8">
        <w:rPr>
          <w:rFonts w:hint="cs"/>
          <w:rtl/>
          <w:lang w:eastAsia="he-IL"/>
        </w:rPr>
        <w:t xml:space="preserve">כל חלקיה. </w:t>
      </w:r>
      <w:bookmarkStart w:id="9221" w:name="_ETM_Q30_215104"/>
      <w:bookmarkStart w:id="9222" w:name="_ETM_Q30_215142"/>
      <w:bookmarkStart w:id="9223" w:name="_ETM_Q30_215328"/>
      <w:bookmarkStart w:id="9224" w:name="_ETM_Q30_215367"/>
      <w:bookmarkEnd w:id="9221"/>
      <w:bookmarkEnd w:id="9222"/>
      <w:bookmarkEnd w:id="9223"/>
      <w:bookmarkEnd w:id="9224"/>
      <w:r w:rsidRPr="00AB5DF8">
        <w:rPr>
          <w:rFonts w:hint="cs"/>
          <w:rtl/>
          <w:lang w:eastAsia="he-IL"/>
        </w:rPr>
        <w:t>אני רוצה בשמי ובשם חבריי באמת לומר לך</w:t>
      </w:r>
      <w:bookmarkStart w:id="9225" w:name="_ETM_Q30_217416"/>
      <w:bookmarkEnd w:id="9225"/>
      <w:r>
        <w:rPr>
          <w:rFonts w:hint="cs"/>
          <w:rtl/>
          <w:lang w:eastAsia="he-IL"/>
        </w:rPr>
        <w:t xml:space="preserve"> </w:t>
      </w:r>
      <w:r w:rsidRPr="00AB5DF8">
        <w:rPr>
          <w:rFonts w:hint="cs"/>
          <w:rtl/>
          <w:lang w:eastAsia="he-IL"/>
        </w:rPr>
        <w:t xml:space="preserve">הרבה תודה, הרבה הערכה, בריאות טובה והמשך מעשים טובים. </w:t>
      </w:r>
      <w:bookmarkStart w:id="9226" w:name="_ETM_Q30_221643"/>
      <w:bookmarkEnd w:id="9226"/>
      <w:r w:rsidRPr="00AB5DF8">
        <w:rPr>
          <w:rFonts w:hint="cs"/>
          <w:rtl/>
          <w:lang w:eastAsia="he-IL"/>
        </w:rPr>
        <w:t>תודה רבה לך.</w:t>
      </w:r>
    </w:p>
    <w:p w:rsidR="00553E33" w:rsidRPr="00AB5DF8" w:rsidRDefault="00553E33" w:rsidP="00010C73">
      <w:pPr>
        <w:rPr>
          <w:rtl/>
          <w:lang w:eastAsia="he-IL"/>
        </w:rPr>
      </w:pPr>
    </w:p>
    <w:p w:rsidR="00553E33" w:rsidRPr="00AB5DF8" w:rsidRDefault="00553E33" w:rsidP="00010C73">
      <w:pPr>
        <w:pStyle w:val="af6"/>
        <w:keepNext/>
        <w:rPr>
          <w:rtl/>
        </w:rPr>
      </w:pPr>
      <w:r w:rsidRPr="00AB5DF8">
        <w:rPr>
          <w:rStyle w:val="TagStyle"/>
          <w:rtl/>
        </w:rPr>
        <w:t xml:space="preserve"> &lt;&lt; יור &gt;&gt; </w:t>
      </w:r>
      <w:r w:rsidRPr="00AB5DF8">
        <w:rPr>
          <w:rtl/>
        </w:rPr>
        <w:t>היו"ר מנסור עבאס:</w:t>
      </w:r>
      <w:r w:rsidRPr="00AB5DF8">
        <w:rPr>
          <w:rStyle w:val="TagStyle"/>
          <w:rtl/>
        </w:rPr>
        <w:t xml:space="preserve"> &lt;&lt; יור &gt;&gt;</w:t>
      </w:r>
      <w:r w:rsidRPr="00AB5DF8">
        <w:rPr>
          <w:rtl/>
        </w:rPr>
        <w:t xml:space="preserve">   </w:t>
      </w:r>
    </w:p>
    <w:p w:rsidR="00553E33" w:rsidRPr="00AB5DF8" w:rsidRDefault="00553E33" w:rsidP="004C49C7">
      <w:pPr>
        <w:rPr>
          <w:rtl/>
          <w:lang w:eastAsia="he-IL"/>
        </w:rPr>
      </w:pPr>
    </w:p>
    <w:p w:rsidR="00553E33" w:rsidRDefault="00553E33" w:rsidP="005E3259">
      <w:pPr>
        <w:rPr>
          <w:rtl/>
          <w:lang w:eastAsia="he-IL"/>
        </w:rPr>
      </w:pPr>
      <w:r w:rsidRPr="00AB5DF8">
        <w:rPr>
          <w:rFonts w:hint="cs"/>
          <w:rtl/>
          <w:lang w:eastAsia="he-IL"/>
        </w:rPr>
        <w:t xml:space="preserve">תודה. תודה, חבר הכנסת. תודה לכם. </w:t>
      </w:r>
      <w:bookmarkStart w:id="9227" w:name="_ETM_Q30_226723"/>
      <w:bookmarkEnd w:id="9227"/>
      <w:r w:rsidRPr="00AB5DF8">
        <w:rPr>
          <w:rFonts w:hint="cs"/>
          <w:rtl/>
          <w:lang w:eastAsia="he-IL"/>
        </w:rPr>
        <w:t>שוב, אני רוצה להודות לחבר הכנסת יעקב ליצמן על תרומתו המיוחדת למערכת הבריאות ביישובים הערביים</w:t>
      </w:r>
      <w:r>
        <w:rPr>
          <w:rFonts w:hint="cs"/>
          <w:rtl/>
          <w:lang w:eastAsia="he-IL"/>
        </w:rPr>
        <w:t>,</w:t>
      </w:r>
      <w:r w:rsidRPr="00AB5DF8">
        <w:rPr>
          <w:rFonts w:hint="cs"/>
          <w:rtl/>
          <w:lang w:eastAsia="he-IL"/>
        </w:rPr>
        <w:t xml:space="preserve"> נוסף לברכה ולאיחולים באופן כללי.</w:t>
      </w:r>
    </w:p>
    <w:p w:rsidR="00553E33" w:rsidRDefault="00553E33" w:rsidP="005E3259">
      <w:pPr>
        <w:rPr>
          <w:rtl/>
          <w:lang w:eastAsia="he-IL"/>
        </w:rPr>
      </w:pPr>
    </w:p>
    <w:p w:rsidR="00553E33" w:rsidRDefault="00553E33" w:rsidP="005E3259">
      <w:pPr>
        <w:rPr>
          <w:rtl/>
          <w:lang w:eastAsia="he-IL"/>
        </w:rPr>
      </w:pPr>
    </w:p>
    <w:p w:rsidR="00553E33" w:rsidRPr="00AB5DF8" w:rsidRDefault="00553E33" w:rsidP="00010C73">
      <w:pPr>
        <w:pStyle w:val="a6"/>
        <w:rPr>
          <w:rtl/>
          <w:lang w:eastAsia="he-IL"/>
        </w:rPr>
      </w:pPr>
      <w:bookmarkStart w:id="9228" w:name="ET_hatsach_637478_4"/>
      <w:r w:rsidRPr="00AB5DF8">
        <w:rPr>
          <w:rStyle w:val="TagStyle"/>
          <w:rtl/>
        </w:rPr>
        <w:t xml:space="preserve"> &lt;&lt; הצח &gt;&gt; </w:t>
      </w:r>
      <w:bookmarkStart w:id="9229" w:name="_Toc105078120"/>
      <w:bookmarkStart w:id="9230" w:name="_Toc105079268"/>
      <w:bookmarkStart w:id="9231" w:name="_Toc105619033"/>
      <w:bookmarkStart w:id="9232" w:name="_Toc110421293"/>
      <w:r w:rsidRPr="00AB5DF8">
        <w:rPr>
          <w:rtl/>
          <w:lang w:eastAsia="he-IL"/>
        </w:rPr>
        <w:t xml:space="preserve">הצעת חוק העונשין (תיקון </w:t>
      </w:r>
      <w:r w:rsidRPr="00AB5DF8">
        <w:rPr>
          <w:rFonts w:hint="cs"/>
          <w:rtl/>
          <w:lang w:eastAsia="he-IL"/>
        </w:rPr>
        <w:t>–</w:t>
      </w:r>
      <w:r w:rsidRPr="00AB5DF8">
        <w:rPr>
          <w:rtl/>
          <w:lang w:eastAsia="he-IL"/>
        </w:rPr>
        <w:t xml:space="preserve"> החמרת הענישה על עבירות כלפי אנשי צוות רפואי), התשפ"ב</w:t>
      </w:r>
      <w:r w:rsidRPr="00AB5DF8">
        <w:rPr>
          <w:rFonts w:hint="cs"/>
          <w:rtl/>
          <w:lang w:eastAsia="he-IL"/>
        </w:rPr>
        <w:t>–</w:t>
      </w:r>
      <w:r w:rsidRPr="00AB5DF8">
        <w:rPr>
          <w:rtl/>
          <w:lang w:eastAsia="he-IL"/>
        </w:rPr>
        <w:t>2022</w:t>
      </w:r>
      <w:bookmarkEnd w:id="9229"/>
      <w:bookmarkEnd w:id="9230"/>
      <w:bookmarkEnd w:id="9231"/>
      <w:bookmarkEnd w:id="9232"/>
      <w:r w:rsidRPr="00AB5DF8">
        <w:rPr>
          <w:rStyle w:val="TagStyle"/>
          <w:rtl/>
        </w:rPr>
        <w:t xml:space="preserve"> &lt;&lt; הצח &gt;&gt;</w:t>
      </w:r>
      <w:r w:rsidRPr="00AB5DF8">
        <w:rPr>
          <w:rtl/>
          <w:lang w:eastAsia="he-IL"/>
        </w:rPr>
        <w:t xml:space="preserve">   </w:t>
      </w:r>
      <w:bookmarkEnd w:id="9228"/>
    </w:p>
    <w:p w:rsidR="00553E33" w:rsidRPr="00AB5DF8" w:rsidRDefault="00553E33" w:rsidP="00010C73">
      <w:pPr>
        <w:rPr>
          <w:rtl/>
          <w:lang w:eastAsia="he-IL"/>
        </w:rPr>
      </w:pPr>
      <w:r w:rsidRPr="00AB5DF8">
        <w:rPr>
          <w:rtl/>
          <w:lang w:eastAsia="he-IL"/>
        </w:rPr>
        <w:t>[הצעת חוק פ/</w:t>
      </w:r>
      <w:r>
        <w:rPr>
          <w:rFonts w:hint="cs"/>
          <w:rtl/>
          <w:lang w:eastAsia="he-IL"/>
        </w:rPr>
        <w:t>3454</w:t>
      </w:r>
      <w:r w:rsidRPr="00AB5DF8">
        <w:rPr>
          <w:rtl/>
          <w:lang w:eastAsia="he-IL"/>
        </w:rPr>
        <w:t>/</w:t>
      </w:r>
      <w:r>
        <w:rPr>
          <w:rFonts w:hint="cs"/>
          <w:rtl/>
          <w:lang w:eastAsia="he-IL"/>
        </w:rPr>
        <w:t>24; נספחות.</w:t>
      </w:r>
      <w:r w:rsidRPr="00AB5DF8">
        <w:rPr>
          <w:rtl/>
          <w:lang w:eastAsia="he-IL"/>
        </w:rPr>
        <w:t>]</w:t>
      </w:r>
    </w:p>
    <w:p w:rsidR="00553E33" w:rsidRPr="00AB5DF8" w:rsidRDefault="00553E33" w:rsidP="00010C73">
      <w:pPr>
        <w:pStyle w:val="-0"/>
        <w:rPr>
          <w:rtl/>
          <w:lang w:eastAsia="he-IL"/>
        </w:rPr>
      </w:pPr>
      <w:r w:rsidRPr="00AB5DF8">
        <w:rPr>
          <w:rtl/>
          <w:lang w:eastAsia="he-IL"/>
        </w:rPr>
        <w:t xml:space="preserve">(הצעת </w:t>
      </w:r>
      <w:r>
        <w:rPr>
          <w:rFonts w:hint="cs"/>
          <w:rtl/>
          <w:lang w:eastAsia="he-IL"/>
        </w:rPr>
        <w:t xml:space="preserve">קבוצת </w:t>
      </w:r>
      <w:r w:rsidRPr="00AB5DF8">
        <w:rPr>
          <w:rtl/>
          <w:lang w:eastAsia="he-IL"/>
        </w:rPr>
        <w:t>חבר</w:t>
      </w:r>
      <w:r w:rsidRPr="00AB5DF8">
        <w:rPr>
          <w:rFonts w:hint="cs"/>
          <w:rtl/>
          <w:lang w:eastAsia="he-IL"/>
        </w:rPr>
        <w:t>י</w:t>
      </w:r>
      <w:r w:rsidRPr="00AB5DF8">
        <w:rPr>
          <w:rtl/>
          <w:lang w:eastAsia="he-IL"/>
        </w:rPr>
        <w:t xml:space="preserve"> הכנסת)</w:t>
      </w:r>
    </w:p>
    <w:p w:rsidR="00553E33" w:rsidRPr="00AB5DF8" w:rsidRDefault="00553E33" w:rsidP="00010C73">
      <w:pPr>
        <w:rPr>
          <w:rtl/>
          <w:lang w:eastAsia="he-IL"/>
        </w:rPr>
      </w:pPr>
    </w:p>
    <w:p w:rsidR="00553E33" w:rsidRDefault="00553E33" w:rsidP="00010C73">
      <w:pPr>
        <w:pStyle w:val="af6"/>
        <w:keepNext/>
        <w:rPr>
          <w:rtl/>
        </w:rPr>
      </w:pPr>
      <w:r w:rsidRPr="0066287D">
        <w:rPr>
          <w:rStyle w:val="TagStyle"/>
          <w:rtl/>
        </w:rPr>
        <w:t xml:space="preserve"> &lt;&lt; יור &gt;&gt; </w:t>
      </w:r>
      <w:r>
        <w:rPr>
          <w:rtl/>
        </w:rPr>
        <w:t>היו"ר מנסור עבאס:</w:t>
      </w:r>
      <w:r w:rsidRPr="0066287D">
        <w:rPr>
          <w:rStyle w:val="TagStyle"/>
          <w:rtl/>
        </w:rPr>
        <w:t xml:space="preserve"> &lt;&lt; יור &gt;&gt;</w:t>
      </w:r>
      <w:r>
        <w:rPr>
          <w:rtl/>
        </w:rPr>
        <w:t xml:space="preserve">   </w:t>
      </w:r>
    </w:p>
    <w:p w:rsidR="00553E33" w:rsidRDefault="00553E33" w:rsidP="004C49C7">
      <w:pPr>
        <w:rPr>
          <w:rtl/>
          <w:lang w:eastAsia="he-IL"/>
        </w:rPr>
      </w:pPr>
    </w:p>
    <w:p w:rsidR="00553E33" w:rsidRPr="00AB5DF8" w:rsidRDefault="00553E33" w:rsidP="005E3259">
      <w:pPr>
        <w:rPr>
          <w:rtl/>
          <w:lang w:eastAsia="he-IL"/>
        </w:rPr>
      </w:pPr>
      <w:bookmarkStart w:id="9233" w:name="_ETM_Q30_240098"/>
      <w:bookmarkStart w:id="9234" w:name="_ETM_Q30_240169"/>
      <w:bookmarkEnd w:id="9233"/>
      <w:bookmarkEnd w:id="9234"/>
      <w:r w:rsidRPr="00AB5DF8">
        <w:rPr>
          <w:rtl/>
          <w:lang w:eastAsia="he-IL"/>
        </w:rPr>
        <w:lastRenderedPageBreak/>
        <w:t>חברי הכנסת, אנחנו חוזרים לסדר</w:t>
      </w:r>
      <w:r>
        <w:rPr>
          <w:rFonts w:hint="cs"/>
          <w:rtl/>
          <w:lang w:eastAsia="he-IL"/>
        </w:rPr>
        <w:t>-</w:t>
      </w:r>
      <w:r w:rsidRPr="00AB5DF8">
        <w:rPr>
          <w:rtl/>
          <w:lang w:eastAsia="he-IL"/>
        </w:rPr>
        <w:t>היום.</w:t>
      </w:r>
      <w:r w:rsidRPr="00AB5DF8">
        <w:rPr>
          <w:rFonts w:hint="cs"/>
          <w:rtl/>
          <w:lang w:eastAsia="he-IL"/>
        </w:rPr>
        <w:t xml:space="preserve"> ההצעה </w:t>
      </w:r>
      <w:bookmarkStart w:id="9235" w:name="_ETM_Q30_242866"/>
      <w:bookmarkEnd w:id="9235"/>
      <w:r w:rsidRPr="00AB5DF8">
        <w:rPr>
          <w:rFonts w:hint="cs"/>
          <w:rtl/>
          <w:lang w:eastAsia="he-IL"/>
        </w:rPr>
        <w:t xml:space="preserve">הבאה </w:t>
      </w:r>
      <w:r>
        <w:rPr>
          <w:rFonts w:hint="cs"/>
          <w:rtl/>
          <w:lang w:eastAsia="he-IL"/>
        </w:rPr>
        <w:t>ב</w:t>
      </w:r>
      <w:r w:rsidRPr="00AB5DF8">
        <w:rPr>
          <w:rFonts w:hint="cs"/>
          <w:rtl/>
          <w:lang w:eastAsia="he-IL"/>
        </w:rPr>
        <w:t xml:space="preserve">סדר-היום היא </w:t>
      </w:r>
      <w:r w:rsidRPr="00AB5DF8">
        <w:rPr>
          <w:rtl/>
          <w:lang w:eastAsia="he-IL"/>
        </w:rPr>
        <w:t>הצעת חוק העונשין (תיקון – החמרת הענישה על עבירות כלפי אנשי צוות רפואי), התשפ"ב–2022</w:t>
      </w:r>
      <w:r w:rsidRPr="00AB5DF8">
        <w:rPr>
          <w:rFonts w:hint="cs"/>
          <w:rtl/>
          <w:lang w:eastAsia="he-IL"/>
        </w:rPr>
        <w:t xml:space="preserve">, של חבר הכנסת יוסי שיין וקבוצת </w:t>
      </w:r>
      <w:bookmarkStart w:id="9236" w:name="_ETM_Q30_258644"/>
      <w:bookmarkEnd w:id="9236"/>
      <w:r w:rsidRPr="00AB5DF8">
        <w:rPr>
          <w:rFonts w:hint="cs"/>
          <w:rtl/>
          <w:lang w:eastAsia="he-IL"/>
        </w:rPr>
        <w:t xml:space="preserve">חברי הכנסת. להצעת החוק כמובן מוצמדת עוד הצעת חוק של </w:t>
      </w:r>
      <w:bookmarkStart w:id="9237" w:name="_ETM_Q30_263602"/>
      <w:bookmarkEnd w:id="9237"/>
      <w:r w:rsidRPr="00AB5DF8">
        <w:rPr>
          <w:rFonts w:hint="cs"/>
          <w:rtl/>
          <w:lang w:eastAsia="he-IL"/>
        </w:rPr>
        <w:t xml:space="preserve">חברת הכנסת טטיאנה מזרסקי. </w:t>
      </w:r>
      <w:bookmarkStart w:id="9238" w:name="_ETM_Q30_264989"/>
      <w:bookmarkStart w:id="9239" w:name="_ETM_Q30_265074"/>
      <w:bookmarkStart w:id="9240" w:name="_ETM_Q30_265173"/>
      <w:bookmarkStart w:id="9241" w:name="_ETM_Q30_265231"/>
      <w:bookmarkEnd w:id="9238"/>
      <w:bookmarkEnd w:id="9239"/>
      <w:bookmarkEnd w:id="9240"/>
      <w:bookmarkEnd w:id="9241"/>
      <w:r w:rsidRPr="00AB5DF8">
        <w:rPr>
          <w:rFonts w:hint="cs"/>
          <w:rtl/>
          <w:lang w:eastAsia="he-IL"/>
        </w:rPr>
        <w:t xml:space="preserve">אנחנו מתחילים עם חבר הכנסת יוסי שיין. </w:t>
      </w:r>
      <w:bookmarkStart w:id="9242" w:name="_ETM_Q30_269026"/>
      <w:bookmarkEnd w:id="9242"/>
      <w:r w:rsidRPr="00AB5DF8">
        <w:rPr>
          <w:rFonts w:hint="cs"/>
          <w:rtl/>
          <w:lang w:eastAsia="he-IL"/>
        </w:rPr>
        <w:t>בבקשה. עשר דקות, אדוני.</w:t>
      </w:r>
      <w:bookmarkStart w:id="9243" w:name="_ETM_Q30_276378"/>
      <w:bookmarkEnd w:id="9243"/>
    </w:p>
    <w:p w:rsidR="00553E33" w:rsidRPr="00AB5DF8" w:rsidRDefault="00553E33" w:rsidP="00010C73">
      <w:pPr>
        <w:rPr>
          <w:rtl/>
          <w:lang w:eastAsia="he-IL"/>
        </w:rPr>
      </w:pPr>
      <w:bookmarkStart w:id="9244" w:name="_ETM_Q30_276447"/>
      <w:bookmarkStart w:id="9245" w:name="_ETM_Q30_276564"/>
      <w:bookmarkEnd w:id="9244"/>
      <w:bookmarkEnd w:id="9245"/>
    </w:p>
    <w:p w:rsidR="00553E33" w:rsidRPr="00AB5DF8" w:rsidRDefault="00553E33" w:rsidP="00010C73">
      <w:pPr>
        <w:pStyle w:val="a4"/>
        <w:keepNext/>
        <w:rPr>
          <w:rtl/>
        </w:rPr>
      </w:pPr>
      <w:bookmarkStart w:id="9246" w:name="ET_speaker_6235_7"/>
      <w:r w:rsidRPr="00AB5DF8">
        <w:rPr>
          <w:rStyle w:val="TagStyle"/>
          <w:rtl/>
        </w:rPr>
        <w:t xml:space="preserve"> &lt;&lt; דובר &gt;&gt; </w:t>
      </w:r>
      <w:bookmarkStart w:id="9247" w:name="_Toc105078121"/>
      <w:bookmarkStart w:id="9248" w:name="_Toc105079269"/>
      <w:bookmarkStart w:id="9249" w:name="_Toc105619034"/>
      <w:bookmarkStart w:id="9250" w:name="_Toc110421294"/>
      <w:r w:rsidRPr="00AB5DF8">
        <w:rPr>
          <w:rtl/>
        </w:rPr>
        <w:t>יוסף שיין (ישראל ביתנו):</w:t>
      </w:r>
      <w:bookmarkEnd w:id="9247"/>
      <w:bookmarkEnd w:id="9248"/>
      <w:bookmarkEnd w:id="9249"/>
      <w:bookmarkEnd w:id="9250"/>
      <w:r w:rsidRPr="00AB5DF8">
        <w:rPr>
          <w:rStyle w:val="TagStyle"/>
          <w:rtl/>
        </w:rPr>
        <w:t xml:space="preserve"> &lt;&lt; דובר &gt;&gt;</w:t>
      </w:r>
      <w:r w:rsidRPr="00AB5DF8">
        <w:rPr>
          <w:rtl/>
        </w:rPr>
        <w:t xml:space="preserve">   </w:t>
      </w:r>
      <w:bookmarkEnd w:id="9246"/>
    </w:p>
    <w:p w:rsidR="00553E33" w:rsidRPr="00AB5DF8" w:rsidRDefault="00553E33" w:rsidP="004C49C7">
      <w:pPr>
        <w:rPr>
          <w:rtl/>
          <w:lang w:eastAsia="he-IL"/>
        </w:rPr>
      </w:pPr>
    </w:p>
    <w:p w:rsidR="00553E33" w:rsidRPr="00AB5DF8" w:rsidRDefault="00553E33" w:rsidP="00010C73">
      <w:pPr>
        <w:rPr>
          <w:rtl/>
          <w:lang w:eastAsia="he-IL"/>
        </w:rPr>
      </w:pPr>
      <w:bookmarkStart w:id="9251" w:name="_ETM_Q30_277127"/>
      <w:bookmarkStart w:id="9252" w:name="_ETM_Q30_277152"/>
      <w:bookmarkEnd w:id="9251"/>
      <w:bookmarkEnd w:id="9252"/>
      <w:r w:rsidRPr="00AB5DF8">
        <w:rPr>
          <w:rFonts w:hint="cs"/>
          <w:rtl/>
          <w:lang w:eastAsia="he-IL"/>
        </w:rPr>
        <w:t xml:space="preserve">אדוני היושב-ראש, חבריי חברי הכנסת, כמה </w:t>
      </w:r>
      <w:bookmarkStart w:id="9253" w:name="_ETM_Q30_282780"/>
      <w:bookmarkEnd w:id="9253"/>
      <w:r w:rsidRPr="00AB5DF8">
        <w:rPr>
          <w:rFonts w:hint="cs"/>
          <w:rtl/>
          <w:lang w:eastAsia="he-IL"/>
        </w:rPr>
        <w:t xml:space="preserve">ראוי אחרי מילותיו של חבר הכנסת ליצמן, אחרי פועלו הגדול גם במערכת הבריאות, קודם כול להודות לו על הפעילות הזאת, </w:t>
      </w:r>
      <w:r>
        <w:rPr>
          <w:rFonts w:hint="cs"/>
          <w:rtl/>
          <w:lang w:eastAsia="he-IL"/>
        </w:rPr>
        <w:t>ל</w:t>
      </w:r>
      <w:r w:rsidRPr="00AB5DF8">
        <w:rPr>
          <w:rFonts w:hint="cs"/>
          <w:rtl/>
          <w:lang w:eastAsia="he-IL"/>
        </w:rPr>
        <w:t>חבר הכנסת ליצמן</w:t>
      </w:r>
      <w:r>
        <w:rPr>
          <w:rFonts w:hint="cs"/>
          <w:rtl/>
          <w:lang w:eastAsia="he-IL"/>
        </w:rPr>
        <w:t>, ו</w:t>
      </w:r>
      <w:r w:rsidRPr="00AB5DF8">
        <w:rPr>
          <w:rFonts w:hint="cs"/>
          <w:rtl/>
          <w:lang w:eastAsia="he-IL"/>
        </w:rPr>
        <w:t xml:space="preserve">אני </w:t>
      </w:r>
      <w:r>
        <w:rPr>
          <w:rFonts w:hint="cs"/>
          <w:rtl/>
          <w:lang w:eastAsia="he-IL"/>
        </w:rPr>
        <w:t xml:space="preserve">גם </w:t>
      </w:r>
      <w:r w:rsidRPr="00AB5DF8">
        <w:rPr>
          <w:rFonts w:hint="cs"/>
          <w:rtl/>
          <w:lang w:eastAsia="he-IL"/>
        </w:rPr>
        <w:t xml:space="preserve">מקווה שכולכם מסכימים </w:t>
      </w:r>
      <w:bookmarkStart w:id="9254" w:name="_ETM_Q30_301202"/>
      <w:bookmarkEnd w:id="9254"/>
      <w:r w:rsidRPr="00AB5DF8">
        <w:rPr>
          <w:rFonts w:hint="cs"/>
          <w:rtl/>
          <w:lang w:eastAsia="he-IL"/>
        </w:rPr>
        <w:t>איתי שהפעילות הזאת, שהיא מבורכת</w:t>
      </w:r>
      <w:r>
        <w:rPr>
          <w:rFonts w:hint="cs"/>
          <w:rtl/>
          <w:lang w:eastAsia="he-IL"/>
        </w:rPr>
        <w:t xml:space="preserve"> –</w:t>
      </w:r>
      <w:r w:rsidRPr="00AB5DF8">
        <w:rPr>
          <w:rFonts w:hint="cs"/>
          <w:rtl/>
          <w:lang w:eastAsia="he-IL"/>
        </w:rPr>
        <w:t xml:space="preserve"> של הממ</w:t>
      </w:r>
      <w:r>
        <w:rPr>
          <w:rFonts w:hint="cs"/>
          <w:rtl/>
          <w:lang w:eastAsia="he-IL"/>
        </w:rPr>
        <w:t xml:space="preserve">שלה, של חבר הכנסת ליצמן </w:t>
      </w:r>
      <w:r w:rsidR="00D21EE2">
        <w:rPr>
          <w:rFonts w:hint="cs"/>
          <w:rtl/>
          <w:lang w:eastAsia="he-IL"/>
        </w:rPr>
        <w:t>כ</w:t>
      </w:r>
      <w:r>
        <w:rPr>
          <w:rFonts w:hint="cs"/>
          <w:rtl/>
          <w:lang w:eastAsia="he-IL"/>
        </w:rPr>
        <w:t>שהיה שר –</w:t>
      </w:r>
      <w:r w:rsidRPr="00AB5DF8">
        <w:rPr>
          <w:rFonts w:hint="cs"/>
          <w:rtl/>
          <w:lang w:eastAsia="he-IL"/>
        </w:rPr>
        <w:t xml:space="preserve"> חייבים להגן על עובדי הבריאות במדינת ישראל. </w:t>
      </w:r>
    </w:p>
    <w:p w:rsidR="00553E33" w:rsidRPr="00AB5DF8" w:rsidRDefault="00553E33" w:rsidP="00010C73">
      <w:pPr>
        <w:rPr>
          <w:rtl/>
          <w:lang w:eastAsia="he-IL"/>
        </w:rPr>
      </w:pPr>
      <w:bookmarkStart w:id="9255" w:name="_ETM_Q30_313749"/>
      <w:bookmarkStart w:id="9256" w:name="_ETM_Q30_313793"/>
      <w:bookmarkStart w:id="9257" w:name="_ETM_Q30_313934"/>
      <w:bookmarkEnd w:id="9255"/>
      <w:bookmarkEnd w:id="9256"/>
      <w:bookmarkEnd w:id="9257"/>
    </w:p>
    <w:p w:rsidR="00553E33" w:rsidRPr="00AB5DF8" w:rsidRDefault="00553E33" w:rsidP="00D21EE2">
      <w:pPr>
        <w:rPr>
          <w:rtl/>
          <w:lang w:eastAsia="he-IL"/>
        </w:rPr>
      </w:pPr>
      <w:bookmarkStart w:id="9258" w:name="_ETM_Q30_313979"/>
      <w:bookmarkEnd w:id="9258"/>
      <w:r w:rsidRPr="00AB5DF8">
        <w:rPr>
          <w:rFonts w:hint="cs"/>
          <w:rtl/>
          <w:lang w:eastAsia="he-IL"/>
        </w:rPr>
        <w:t xml:space="preserve">חבריי היקרים, </w:t>
      </w:r>
      <w:r w:rsidR="00D21EE2">
        <w:rPr>
          <w:rFonts w:hint="cs"/>
          <w:rtl/>
          <w:lang w:eastAsia="he-IL"/>
        </w:rPr>
        <w:t xml:space="preserve">המציאות </w:t>
      </w:r>
      <w:r w:rsidRPr="00AB5DF8">
        <w:rPr>
          <w:rFonts w:hint="cs"/>
          <w:rtl/>
          <w:lang w:eastAsia="he-IL"/>
        </w:rPr>
        <w:t xml:space="preserve">של מערכת הבריאות הישראלית על כל </w:t>
      </w:r>
      <w:bookmarkStart w:id="9259" w:name="_ETM_Q30_320983"/>
      <w:bookmarkEnd w:id="9259"/>
      <w:r w:rsidRPr="00AB5DF8">
        <w:rPr>
          <w:rFonts w:hint="cs"/>
          <w:rtl/>
          <w:lang w:eastAsia="he-IL"/>
        </w:rPr>
        <w:t>הישגיה ועל כל תרומותיה הסגוליות</w:t>
      </w:r>
      <w:r w:rsidR="00D21EE2">
        <w:rPr>
          <w:rFonts w:hint="cs"/>
          <w:rtl/>
          <w:lang w:eastAsia="he-IL"/>
        </w:rPr>
        <w:t>,</w:t>
      </w:r>
      <w:r w:rsidRPr="00AB5DF8">
        <w:rPr>
          <w:rFonts w:hint="cs"/>
          <w:rtl/>
          <w:lang w:eastAsia="he-IL"/>
        </w:rPr>
        <w:t xml:space="preserve"> הידועות בכל העולם</w:t>
      </w:r>
      <w:r w:rsidR="00D21EE2">
        <w:rPr>
          <w:rFonts w:hint="cs"/>
          <w:rtl/>
          <w:lang w:eastAsia="he-IL"/>
        </w:rPr>
        <w:t>,</w:t>
      </w:r>
      <w:r w:rsidRPr="00AB5DF8">
        <w:rPr>
          <w:rFonts w:hint="cs"/>
          <w:rtl/>
          <w:lang w:eastAsia="he-IL"/>
        </w:rPr>
        <w:t xml:space="preserve"> היא </w:t>
      </w:r>
      <w:bookmarkStart w:id="9260" w:name="_ETM_Q30_327076"/>
      <w:bookmarkEnd w:id="9260"/>
      <w:r>
        <w:rPr>
          <w:rFonts w:hint="cs"/>
          <w:rtl/>
          <w:lang w:eastAsia="he-IL"/>
        </w:rPr>
        <w:t xml:space="preserve">כזאת שדווקא במקומות האלה </w:t>
      </w:r>
      <w:r>
        <w:rPr>
          <w:rFonts w:hint="eastAsia"/>
          <w:rtl/>
          <w:lang w:eastAsia="he-IL"/>
        </w:rPr>
        <w:t>–</w:t>
      </w:r>
      <w:r w:rsidRPr="00AB5DF8">
        <w:rPr>
          <w:rFonts w:hint="cs"/>
          <w:rtl/>
          <w:lang w:eastAsia="he-IL"/>
        </w:rPr>
        <w:t xml:space="preserve"> שם אנשים נזקקים לסיוע בחירום במצבים </w:t>
      </w:r>
      <w:bookmarkStart w:id="9261" w:name="_ETM_Q30_335210"/>
      <w:bookmarkEnd w:id="9261"/>
      <w:r>
        <w:rPr>
          <w:rFonts w:hint="cs"/>
          <w:rtl/>
          <w:lang w:eastAsia="he-IL"/>
        </w:rPr>
        <w:t xml:space="preserve">הכי קשים </w:t>
      </w:r>
      <w:r>
        <w:rPr>
          <w:rFonts w:hint="eastAsia"/>
          <w:rtl/>
          <w:lang w:eastAsia="he-IL"/>
        </w:rPr>
        <w:t>–</w:t>
      </w:r>
      <w:r w:rsidRPr="00AB5DF8">
        <w:rPr>
          <w:rFonts w:hint="cs"/>
          <w:rtl/>
          <w:lang w:eastAsia="he-IL"/>
        </w:rPr>
        <w:t xml:space="preserve"> אנחנו רואים שהצוותים הרפואיים ואנשי הרפואה בכלל </w:t>
      </w:r>
      <w:bookmarkStart w:id="9262" w:name="_ETM_Q30_341388"/>
      <w:bookmarkEnd w:id="9262"/>
      <w:r w:rsidRPr="00AB5DF8">
        <w:rPr>
          <w:rFonts w:hint="cs"/>
          <w:rtl/>
          <w:lang w:eastAsia="he-IL"/>
        </w:rPr>
        <w:t xml:space="preserve">בישראל עומדים בפני מתקפות חוזרות ונשנות, מתקפות קשות </w:t>
      </w:r>
      <w:bookmarkStart w:id="9263" w:name="_ETM_Q30_352540"/>
      <w:bookmarkEnd w:id="9263"/>
      <w:r>
        <w:rPr>
          <w:rFonts w:hint="cs"/>
          <w:rtl/>
          <w:lang w:eastAsia="he-IL"/>
        </w:rPr>
        <w:t>ביותר, שנה</w:t>
      </w:r>
      <w:r w:rsidRPr="00AB5DF8">
        <w:rPr>
          <w:rFonts w:hint="cs"/>
          <w:rtl/>
          <w:lang w:eastAsia="he-IL"/>
        </w:rPr>
        <w:t>פכות למסע של אלימות מתמשכת ב</w:t>
      </w:r>
      <w:r>
        <w:rPr>
          <w:rFonts w:hint="cs"/>
          <w:rtl/>
          <w:lang w:eastAsia="he-IL"/>
        </w:rPr>
        <w:t xml:space="preserve">תוך </w:t>
      </w:r>
      <w:r w:rsidRPr="00AB5DF8">
        <w:rPr>
          <w:rFonts w:hint="cs"/>
          <w:rtl/>
          <w:lang w:eastAsia="he-IL"/>
        </w:rPr>
        <w:t>מערכ</w:t>
      </w:r>
      <w:r>
        <w:rPr>
          <w:rFonts w:hint="cs"/>
          <w:rtl/>
          <w:lang w:eastAsia="he-IL"/>
        </w:rPr>
        <w:t>ו</w:t>
      </w:r>
      <w:r w:rsidRPr="00AB5DF8">
        <w:rPr>
          <w:rFonts w:hint="cs"/>
          <w:rtl/>
          <w:lang w:eastAsia="he-IL"/>
        </w:rPr>
        <w:t>ת הבריאות הישראלי</w:t>
      </w:r>
      <w:r>
        <w:rPr>
          <w:rFonts w:hint="cs"/>
          <w:rtl/>
          <w:lang w:eastAsia="he-IL"/>
        </w:rPr>
        <w:t>ו</w:t>
      </w:r>
      <w:r w:rsidRPr="00AB5DF8">
        <w:rPr>
          <w:rFonts w:hint="cs"/>
          <w:rtl/>
          <w:lang w:eastAsia="he-IL"/>
        </w:rPr>
        <w:t>ת.</w:t>
      </w:r>
      <w:bookmarkStart w:id="9264" w:name="_ETM_Q30_363228"/>
      <w:bookmarkStart w:id="9265" w:name="_ETM_Q30_363295"/>
      <w:bookmarkStart w:id="9266" w:name="_ETM_Q30_363452"/>
      <w:bookmarkStart w:id="9267" w:name="_ETM_Q30_363514"/>
      <w:bookmarkEnd w:id="9264"/>
      <w:bookmarkEnd w:id="9265"/>
      <w:bookmarkEnd w:id="9266"/>
      <w:bookmarkEnd w:id="9267"/>
      <w:r w:rsidR="00D21EE2">
        <w:rPr>
          <w:rFonts w:hint="cs"/>
          <w:rtl/>
          <w:lang w:eastAsia="he-IL"/>
        </w:rPr>
        <w:t xml:space="preserve"> </w:t>
      </w:r>
      <w:r w:rsidRPr="00AB5DF8">
        <w:rPr>
          <w:rFonts w:hint="cs"/>
          <w:rtl/>
          <w:lang w:eastAsia="he-IL"/>
        </w:rPr>
        <w:t xml:space="preserve">לכן הצעת </w:t>
      </w:r>
      <w:bookmarkStart w:id="9268" w:name="_ETM_Q30_363234"/>
      <w:bookmarkEnd w:id="9268"/>
      <w:r w:rsidRPr="00AB5DF8">
        <w:rPr>
          <w:rFonts w:hint="cs"/>
          <w:rtl/>
          <w:lang w:eastAsia="he-IL"/>
        </w:rPr>
        <w:t xml:space="preserve">החוק שלי באה להחמיר בענישה, באה ליצור מסגרת ענישה ברורה </w:t>
      </w:r>
      <w:bookmarkStart w:id="9269" w:name="_ETM_Q30_373878"/>
      <w:bookmarkEnd w:id="9269"/>
      <w:r w:rsidRPr="00AB5DF8">
        <w:rPr>
          <w:rFonts w:hint="cs"/>
          <w:rtl/>
          <w:lang w:eastAsia="he-IL"/>
        </w:rPr>
        <w:t>של מינימום</w:t>
      </w:r>
      <w:r w:rsidR="00D21EE2">
        <w:rPr>
          <w:rFonts w:hint="cs"/>
          <w:rtl/>
          <w:lang w:eastAsia="he-IL"/>
        </w:rPr>
        <w:t>,</w:t>
      </w:r>
      <w:r w:rsidRPr="00AB5DF8">
        <w:rPr>
          <w:rFonts w:hint="cs"/>
          <w:rtl/>
          <w:lang w:eastAsia="he-IL"/>
        </w:rPr>
        <w:t xml:space="preserve"> </w:t>
      </w:r>
      <w:r>
        <w:rPr>
          <w:rFonts w:hint="cs"/>
          <w:rtl/>
          <w:lang w:eastAsia="he-IL"/>
        </w:rPr>
        <w:t xml:space="preserve">של </w:t>
      </w:r>
      <w:bookmarkStart w:id="9270" w:name="_ETM_Q30_376233"/>
      <w:bookmarkEnd w:id="9270"/>
      <w:r w:rsidRPr="00AB5DF8">
        <w:rPr>
          <w:rFonts w:hint="cs"/>
          <w:rtl/>
          <w:lang w:eastAsia="he-IL"/>
        </w:rPr>
        <w:t xml:space="preserve">חצי שנה עד שש שנים, כחלק מתוך המסע </w:t>
      </w:r>
      <w:bookmarkStart w:id="9271" w:name="_ETM_Q30_379296"/>
      <w:bookmarkEnd w:id="9271"/>
      <w:r w:rsidRPr="00AB5DF8">
        <w:rPr>
          <w:rFonts w:hint="cs"/>
          <w:rtl/>
          <w:lang w:eastAsia="he-IL"/>
        </w:rPr>
        <w:t>שאנחנו פה כולנו, חברי הקואליציה וחברי האופוזיציה, מקווים שנתניע</w:t>
      </w:r>
      <w:r w:rsidR="00D21EE2">
        <w:rPr>
          <w:rFonts w:hint="cs"/>
          <w:rtl/>
          <w:lang w:eastAsia="he-IL"/>
        </w:rPr>
        <w:t xml:space="preserve"> </w:t>
      </w:r>
      <w:r w:rsidRPr="00AB5DF8">
        <w:rPr>
          <w:rFonts w:hint="cs"/>
          <w:rtl/>
          <w:lang w:eastAsia="he-IL"/>
        </w:rPr>
        <w:t xml:space="preserve">על </w:t>
      </w:r>
      <w:bookmarkStart w:id="9272" w:name="_ETM_Q30_385446"/>
      <w:bookmarkEnd w:id="9272"/>
      <w:r w:rsidRPr="00AB5DF8">
        <w:rPr>
          <w:rFonts w:hint="cs"/>
          <w:rtl/>
          <w:lang w:eastAsia="he-IL"/>
        </w:rPr>
        <w:t xml:space="preserve">מנת למגר את התופעה הנוראית הזאת של אלימות כלפי הצוותים </w:t>
      </w:r>
      <w:bookmarkStart w:id="9273" w:name="_ETM_Q30_392286"/>
      <w:bookmarkEnd w:id="9273"/>
      <w:r w:rsidRPr="00AB5DF8">
        <w:rPr>
          <w:rFonts w:hint="cs"/>
          <w:rtl/>
          <w:lang w:eastAsia="he-IL"/>
        </w:rPr>
        <w:t>הרפואיים במדינת ישראל</w:t>
      </w:r>
      <w:r w:rsidR="00D21EE2">
        <w:rPr>
          <w:rFonts w:hint="cs"/>
          <w:rtl/>
          <w:lang w:eastAsia="he-IL"/>
        </w:rPr>
        <w:t>.</w:t>
      </w:r>
      <w:r w:rsidRPr="00AB5DF8">
        <w:rPr>
          <w:rFonts w:hint="cs"/>
          <w:rtl/>
          <w:lang w:eastAsia="he-IL"/>
        </w:rPr>
        <w:t xml:space="preserve"> </w:t>
      </w:r>
      <w:bookmarkStart w:id="9274" w:name="_ETM_Q30_395896"/>
      <w:bookmarkStart w:id="9275" w:name="_ETM_Q30_395966"/>
      <w:bookmarkStart w:id="9276" w:name="_ETM_Q30_396096"/>
      <w:bookmarkStart w:id="9277" w:name="_ETM_Q30_396162"/>
      <w:bookmarkEnd w:id="9274"/>
      <w:bookmarkEnd w:id="9275"/>
      <w:bookmarkEnd w:id="9276"/>
      <w:bookmarkEnd w:id="9277"/>
      <w:r w:rsidRPr="00AB5DF8">
        <w:rPr>
          <w:rFonts w:hint="cs"/>
          <w:rtl/>
          <w:lang w:eastAsia="he-IL"/>
        </w:rPr>
        <w:t xml:space="preserve">לכן המילים לחבר הכנסת ליצמן כל כך </w:t>
      </w:r>
      <w:bookmarkStart w:id="9278" w:name="_ETM_Q30_403016"/>
      <w:bookmarkEnd w:id="9278"/>
      <w:r w:rsidRPr="00AB5DF8">
        <w:rPr>
          <w:rFonts w:hint="cs"/>
          <w:rtl/>
          <w:lang w:eastAsia="he-IL"/>
        </w:rPr>
        <w:t>מתאימות בזמן שניתן לי.</w:t>
      </w:r>
    </w:p>
    <w:p w:rsidR="00553E33" w:rsidRPr="00AB5DF8" w:rsidRDefault="00553E33" w:rsidP="00010C73">
      <w:pPr>
        <w:rPr>
          <w:rtl/>
          <w:lang w:eastAsia="he-IL"/>
        </w:rPr>
      </w:pPr>
    </w:p>
    <w:p w:rsidR="00553E33" w:rsidRPr="00AB5DF8" w:rsidRDefault="00553E33" w:rsidP="00D21EE2">
      <w:pPr>
        <w:rPr>
          <w:rtl/>
          <w:lang w:eastAsia="he-IL"/>
        </w:rPr>
      </w:pPr>
      <w:r w:rsidRPr="00AB5DF8">
        <w:rPr>
          <w:rFonts w:hint="cs"/>
          <w:rtl/>
          <w:lang w:eastAsia="he-IL"/>
        </w:rPr>
        <w:t>אנחנו התחלנו בפעולה שקשורה קודם כול, כפי ששמעתם כבר קודם, בהגנה על מערכות הבריאות, לאור המתקפות האחרונות</w:t>
      </w:r>
      <w:r w:rsidR="00D21EE2">
        <w:rPr>
          <w:rFonts w:hint="cs"/>
          <w:rtl/>
          <w:lang w:eastAsia="he-IL"/>
        </w:rPr>
        <w:t>,</w:t>
      </w:r>
      <w:r w:rsidRPr="00AB5DF8">
        <w:rPr>
          <w:rFonts w:hint="cs"/>
          <w:rtl/>
          <w:lang w:eastAsia="he-IL"/>
        </w:rPr>
        <w:t xml:space="preserve"> שהבליטו עד כמה האלימות </w:t>
      </w:r>
      <w:bookmarkStart w:id="9279" w:name="_ETM_Q30_422561"/>
      <w:bookmarkEnd w:id="9279"/>
      <w:r w:rsidRPr="00AB5DF8">
        <w:rPr>
          <w:rFonts w:hint="cs"/>
          <w:rtl/>
          <w:lang w:eastAsia="he-IL"/>
        </w:rPr>
        <w:t>והבריונות פושים בכל מערכת הבריאות</w:t>
      </w:r>
      <w:r w:rsidR="00D21EE2">
        <w:rPr>
          <w:rFonts w:hint="cs"/>
          <w:rtl/>
          <w:lang w:eastAsia="he-IL"/>
        </w:rPr>
        <w:t>,</w:t>
      </w:r>
      <w:r w:rsidRPr="00AB5DF8">
        <w:rPr>
          <w:rFonts w:hint="cs"/>
          <w:rtl/>
          <w:lang w:eastAsia="he-IL"/>
        </w:rPr>
        <w:t xml:space="preserve"> כמו במקומות אחרים בחברה הישראלית.</w:t>
      </w:r>
      <w:bookmarkStart w:id="9280" w:name="_ETM_Q30_432543"/>
      <w:bookmarkStart w:id="9281" w:name="_ETM_Q30_432617"/>
      <w:bookmarkEnd w:id="9280"/>
      <w:bookmarkEnd w:id="9281"/>
      <w:r w:rsidR="00D21EE2">
        <w:rPr>
          <w:rFonts w:hint="cs"/>
          <w:rtl/>
          <w:lang w:eastAsia="he-IL"/>
        </w:rPr>
        <w:t xml:space="preserve"> </w:t>
      </w:r>
      <w:r w:rsidRPr="00AB5DF8">
        <w:rPr>
          <w:rFonts w:hint="cs"/>
          <w:rtl/>
          <w:lang w:eastAsia="he-IL"/>
        </w:rPr>
        <w:t>ההחלטה הראשונה כמובן הייתה</w:t>
      </w:r>
      <w:r>
        <w:rPr>
          <w:rFonts w:hint="cs"/>
          <w:rtl/>
          <w:lang w:eastAsia="he-IL"/>
        </w:rPr>
        <w:t>,</w:t>
      </w:r>
      <w:r w:rsidRPr="00AB5DF8">
        <w:rPr>
          <w:rFonts w:hint="cs"/>
          <w:rtl/>
          <w:lang w:eastAsia="he-IL"/>
        </w:rPr>
        <w:t xml:space="preserve"> כידוע לכם, תקצ</w:t>
      </w:r>
      <w:r w:rsidR="00D21EE2">
        <w:rPr>
          <w:rFonts w:hint="cs"/>
          <w:rtl/>
          <w:lang w:eastAsia="he-IL"/>
        </w:rPr>
        <w:t>י</w:t>
      </w:r>
      <w:r w:rsidRPr="00AB5DF8">
        <w:rPr>
          <w:rFonts w:hint="cs"/>
          <w:rtl/>
          <w:lang w:eastAsia="he-IL"/>
        </w:rPr>
        <w:t xml:space="preserve">ב של 19 מיליון שקלים </w:t>
      </w:r>
      <w:r w:rsidR="00D21EE2">
        <w:rPr>
          <w:rFonts w:hint="cs"/>
          <w:rtl/>
          <w:lang w:eastAsia="he-IL"/>
        </w:rPr>
        <w:t>ל</w:t>
      </w:r>
      <w:r w:rsidRPr="00AB5DF8">
        <w:rPr>
          <w:rFonts w:hint="cs"/>
          <w:rtl/>
          <w:lang w:eastAsia="he-IL"/>
        </w:rPr>
        <w:t xml:space="preserve">הצבת שוטרים בבתי החולים, שזה קריטי, וזה </w:t>
      </w:r>
      <w:bookmarkStart w:id="9282" w:name="_ETM_Q30_444983"/>
      <w:bookmarkEnd w:id="9282"/>
      <w:r w:rsidRPr="00AB5DF8">
        <w:rPr>
          <w:rFonts w:hint="cs"/>
          <w:rtl/>
          <w:lang w:eastAsia="he-IL"/>
        </w:rPr>
        <w:t xml:space="preserve">מצוי גם במקומות אחרים. אצלנו הדברים האלה </w:t>
      </w:r>
      <w:r>
        <w:rPr>
          <w:rFonts w:hint="cs"/>
          <w:rtl/>
          <w:lang w:eastAsia="he-IL"/>
        </w:rPr>
        <w:t>נה</w:t>
      </w:r>
      <w:r w:rsidRPr="00AB5DF8">
        <w:rPr>
          <w:rFonts w:hint="cs"/>
          <w:rtl/>
          <w:lang w:eastAsia="he-IL"/>
        </w:rPr>
        <w:t xml:space="preserve">פכים </w:t>
      </w:r>
      <w:r>
        <w:rPr>
          <w:rFonts w:hint="cs"/>
          <w:rtl/>
          <w:lang w:eastAsia="he-IL"/>
        </w:rPr>
        <w:t>ל</w:t>
      </w:r>
      <w:r w:rsidRPr="00AB5DF8">
        <w:rPr>
          <w:rFonts w:hint="cs"/>
          <w:rtl/>
          <w:lang w:eastAsia="he-IL"/>
        </w:rPr>
        <w:t xml:space="preserve">יותר ויותר </w:t>
      </w:r>
      <w:bookmarkStart w:id="9283" w:name="_ETM_Q30_453415"/>
      <w:bookmarkEnd w:id="9283"/>
      <w:r>
        <w:rPr>
          <w:rFonts w:hint="cs"/>
          <w:rtl/>
          <w:lang w:eastAsia="he-IL"/>
        </w:rPr>
        <w:t xml:space="preserve">נחוצים, כי </w:t>
      </w:r>
      <w:r w:rsidRPr="00AB5DF8">
        <w:rPr>
          <w:rFonts w:hint="cs"/>
          <w:rtl/>
          <w:lang w:eastAsia="he-IL"/>
        </w:rPr>
        <w:t xml:space="preserve">האלימות עצמה הולכת ומתגברת ופשוט מסכנת את חייהם </w:t>
      </w:r>
      <w:bookmarkStart w:id="9284" w:name="_ETM_Q30_458204"/>
      <w:bookmarkEnd w:id="9284"/>
      <w:r w:rsidRPr="00AB5DF8">
        <w:rPr>
          <w:rFonts w:hint="cs"/>
          <w:rtl/>
          <w:lang w:eastAsia="he-IL"/>
        </w:rPr>
        <w:t>ושלומם של הצוותים הרפואיים.</w:t>
      </w:r>
      <w:bookmarkStart w:id="9285" w:name="_ETM_Q30_463284"/>
      <w:bookmarkEnd w:id="9285"/>
    </w:p>
    <w:p w:rsidR="00553E33" w:rsidRPr="00AB5DF8" w:rsidRDefault="00553E33" w:rsidP="00010C73">
      <w:pPr>
        <w:rPr>
          <w:rtl/>
          <w:lang w:eastAsia="he-IL"/>
        </w:rPr>
      </w:pPr>
      <w:bookmarkStart w:id="9286" w:name="_ETM_Q30_463363"/>
      <w:bookmarkStart w:id="9287" w:name="_ETM_Q30_463453"/>
      <w:bookmarkEnd w:id="9286"/>
      <w:bookmarkEnd w:id="9287"/>
    </w:p>
    <w:p w:rsidR="00553E33" w:rsidRPr="00AB5DF8" w:rsidRDefault="00553E33" w:rsidP="00010C73">
      <w:pPr>
        <w:rPr>
          <w:rtl/>
          <w:lang w:eastAsia="he-IL"/>
        </w:rPr>
      </w:pPr>
      <w:bookmarkStart w:id="9288" w:name="_ETM_Q30_463543"/>
      <w:bookmarkEnd w:id="9288"/>
      <w:r w:rsidRPr="00AB5DF8">
        <w:rPr>
          <w:rFonts w:hint="cs"/>
          <w:rtl/>
          <w:lang w:eastAsia="he-IL"/>
        </w:rPr>
        <w:t xml:space="preserve">אנחנו רוצים בהצעת החוק הזאת ליצור התרעה </w:t>
      </w:r>
      <w:bookmarkStart w:id="9289" w:name="_ETM_Q30_469277"/>
      <w:bookmarkEnd w:id="9289"/>
      <w:r w:rsidRPr="00AB5DF8">
        <w:rPr>
          <w:rFonts w:hint="cs"/>
          <w:rtl/>
          <w:lang w:eastAsia="he-IL"/>
        </w:rPr>
        <w:t xml:space="preserve">על ידי קביעה בחוק של רף מינימלי של ענישה כלפי </w:t>
      </w:r>
      <w:bookmarkStart w:id="9290" w:name="_ETM_Q30_475291"/>
      <w:bookmarkEnd w:id="9290"/>
      <w:r w:rsidRPr="00AB5DF8">
        <w:rPr>
          <w:rFonts w:hint="cs"/>
          <w:rtl/>
          <w:lang w:eastAsia="he-IL"/>
        </w:rPr>
        <w:t xml:space="preserve">הפוגע. אנחנו מקווים שיהיה כאן מסע הסברה ציבורי, כולל במדיה, </w:t>
      </w:r>
      <w:bookmarkStart w:id="9291" w:name="_ETM_Q30_482752"/>
      <w:bookmarkEnd w:id="9291"/>
      <w:r w:rsidRPr="00AB5DF8">
        <w:rPr>
          <w:rFonts w:hint="cs"/>
          <w:rtl/>
          <w:lang w:eastAsia="he-IL"/>
        </w:rPr>
        <w:t xml:space="preserve">וכמובן בשילוט במרפאות, </w:t>
      </w:r>
      <w:r>
        <w:rPr>
          <w:rFonts w:hint="cs"/>
          <w:rtl/>
          <w:lang w:eastAsia="he-IL"/>
        </w:rPr>
        <w:t>של</w:t>
      </w:r>
      <w:r w:rsidRPr="00AB5DF8">
        <w:rPr>
          <w:rFonts w:hint="cs"/>
          <w:rtl/>
          <w:lang w:eastAsia="he-IL"/>
        </w:rPr>
        <w:t xml:space="preserve"> העלאת המודעות בנושא של אפס סובלנות </w:t>
      </w:r>
      <w:bookmarkStart w:id="9292" w:name="_ETM_Q30_489717"/>
      <w:bookmarkEnd w:id="9292"/>
      <w:r w:rsidRPr="00AB5DF8">
        <w:rPr>
          <w:rFonts w:hint="cs"/>
          <w:rtl/>
          <w:lang w:eastAsia="he-IL"/>
        </w:rPr>
        <w:t>לאלימות בתוך המערכת, שאנחנו כולנו נזקקים לה</w:t>
      </w:r>
      <w:r>
        <w:rPr>
          <w:rFonts w:hint="cs"/>
          <w:rtl/>
          <w:lang w:eastAsia="he-IL"/>
        </w:rPr>
        <w:t>,</w:t>
      </w:r>
      <w:r w:rsidRPr="00AB5DF8">
        <w:rPr>
          <w:rFonts w:hint="cs"/>
          <w:rtl/>
          <w:lang w:eastAsia="he-IL"/>
        </w:rPr>
        <w:t xml:space="preserve"> וכולנו שמחים שהיא </w:t>
      </w:r>
      <w:bookmarkStart w:id="9293" w:name="_ETM_Q30_498267"/>
      <w:bookmarkEnd w:id="9293"/>
      <w:r w:rsidRPr="00AB5DF8">
        <w:rPr>
          <w:rFonts w:hint="cs"/>
          <w:rtl/>
          <w:lang w:eastAsia="he-IL"/>
        </w:rPr>
        <w:t>פורחת ומשרתת אותנו.</w:t>
      </w:r>
    </w:p>
    <w:p w:rsidR="00553E33" w:rsidRPr="00AB5DF8" w:rsidRDefault="00553E33" w:rsidP="00010C73">
      <w:pPr>
        <w:rPr>
          <w:rtl/>
          <w:lang w:eastAsia="he-IL"/>
        </w:rPr>
      </w:pPr>
      <w:bookmarkStart w:id="9294" w:name="_ETM_Q30_500270"/>
      <w:bookmarkStart w:id="9295" w:name="_ETM_Q30_500310"/>
      <w:bookmarkEnd w:id="9294"/>
      <w:bookmarkEnd w:id="9295"/>
    </w:p>
    <w:p w:rsidR="00553E33" w:rsidRPr="00AB5DF8" w:rsidRDefault="00553E33" w:rsidP="00010C73">
      <w:pPr>
        <w:rPr>
          <w:rtl/>
          <w:lang w:eastAsia="he-IL"/>
        </w:rPr>
      </w:pPr>
      <w:bookmarkStart w:id="9296" w:name="_ETM_Q30_500430"/>
      <w:bookmarkStart w:id="9297" w:name="_ETM_Q30_500484"/>
      <w:bookmarkEnd w:id="9296"/>
      <w:bookmarkEnd w:id="9297"/>
      <w:r w:rsidRPr="00AB5DF8">
        <w:rPr>
          <w:rFonts w:hint="cs"/>
          <w:rtl/>
          <w:lang w:eastAsia="he-IL"/>
        </w:rPr>
        <w:t xml:space="preserve">חבריי, יש כאן רעש. אדוני, אולי קצת </w:t>
      </w:r>
      <w:r w:rsidR="004C49C7">
        <w:rPr>
          <w:rFonts w:hint="cs"/>
          <w:rtl/>
          <w:lang w:eastAsia="he-IL"/>
        </w:rPr>
        <w:t>– – –</w:t>
      </w:r>
    </w:p>
    <w:p w:rsidR="00553E33" w:rsidRPr="00AB5DF8" w:rsidRDefault="00553E33" w:rsidP="00010C73">
      <w:pPr>
        <w:rPr>
          <w:rtl/>
          <w:lang w:eastAsia="he-IL"/>
        </w:rPr>
      </w:pPr>
      <w:bookmarkStart w:id="9298" w:name="_ETM_Q30_504855"/>
      <w:bookmarkStart w:id="9299" w:name="_ETM_Q30_504919"/>
      <w:bookmarkEnd w:id="9298"/>
      <w:bookmarkEnd w:id="9299"/>
    </w:p>
    <w:p w:rsidR="00553E33" w:rsidRPr="00AB5DF8" w:rsidRDefault="00553E33" w:rsidP="00010C73">
      <w:pPr>
        <w:pStyle w:val="af6"/>
        <w:keepNext/>
        <w:rPr>
          <w:rtl/>
        </w:rPr>
      </w:pPr>
      <w:r w:rsidRPr="00AB5DF8">
        <w:rPr>
          <w:rStyle w:val="TagStyle"/>
          <w:rtl/>
        </w:rPr>
        <w:lastRenderedPageBreak/>
        <w:t xml:space="preserve"> &lt;&lt; יור &gt;&gt; </w:t>
      </w:r>
      <w:r w:rsidRPr="00AB5DF8">
        <w:rPr>
          <w:rtl/>
        </w:rPr>
        <w:t>היו"ר מנסור עבאס:</w:t>
      </w:r>
      <w:r w:rsidRPr="00AB5DF8">
        <w:rPr>
          <w:rStyle w:val="TagStyle"/>
          <w:rtl/>
        </w:rPr>
        <w:t xml:space="preserve"> &lt;&lt; יור &gt;&gt;</w:t>
      </w:r>
      <w:r w:rsidRPr="00AB5DF8">
        <w:rPr>
          <w:rtl/>
        </w:rPr>
        <w:t xml:space="preserve">   </w:t>
      </w:r>
    </w:p>
    <w:p w:rsidR="00553E33" w:rsidRPr="00AB5DF8" w:rsidRDefault="00553E33" w:rsidP="004C49C7">
      <w:pPr>
        <w:rPr>
          <w:rtl/>
          <w:lang w:eastAsia="he-IL"/>
        </w:rPr>
      </w:pPr>
    </w:p>
    <w:p w:rsidR="00553E33" w:rsidRPr="00AB5DF8" w:rsidRDefault="00553E33" w:rsidP="00010C73">
      <w:pPr>
        <w:rPr>
          <w:rtl/>
          <w:lang w:eastAsia="he-IL"/>
        </w:rPr>
      </w:pPr>
      <w:bookmarkStart w:id="9300" w:name="_ETM_Q30_505463"/>
      <w:bookmarkEnd w:id="9300"/>
      <w:r>
        <w:rPr>
          <w:rFonts w:hint="cs"/>
          <w:rtl/>
          <w:lang w:eastAsia="he-IL"/>
        </w:rPr>
        <w:t>חברי הכנסת, אם אפשר</w:t>
      </w:r>
      <w:r w:rsidRPr="00AB5DF8">
        <w:rPr>
          <w:rFonts w:hint="cs"/>
          <w:rtl/>
          <w:lang w:eastAsia="he-IL"/>
        </w:rPr>
        <w:t xml:space="preserve"> להקשיב לחבר הכנסת יוסי שיין. </w:t>
      </w:r>
      <w:bookmarkStart w:id="9301" w:name="_ETM_Q30_507829"/>
      <w:bookmarkEnd w:id="9301"/>
      <w:r w:rsidRPr="00AB5DF8">
        <w:rPr>
          <w:rFonts w:hint="cs"/>
          <w:rtl/>
          <w:lang w:eastAsia="he-IL"/>
        </w:rPr>
        <w:t>בבקשה.</w:t>
      </w:r>
    </w:p>
    <w:p w:rsidR="00553E33" w:rsidRPr="00AB5DF8" w:rsidRDefault="00553E33" w:rsidP="00010C73">
      <w:pPr>
        <w:rPr>
          <w:rtl/>
          <w:lang w:eastAsia="he-IL"/>
        </w:rPr>
      </w:pPr>
      <w:bookmarkStart w:id="9302" w:name="_ETM_Q30_507603"/>
      <w:bookmarkStart w:id="9303" w:name="_ETM_Q30_507665"/>
      <w:bookmarkEnd w:id="9302"/>
      <w:bookmarkEnd w:id="9303"/>
    </w:p>
    <w:p w:rsidR="00553E33" w:rsidRPr="00AB5DF8" w:rsidRDefault="00553E33" w:rsidP="00010C73">
      <w:pPr>
        <w:pStyle w:val="-"/>
        <w:keepNext/>
        <w:rPr>
          <w:rtl/>
        </w:rPr>
      </w:pPr>
      <w:bookmarkStart w:id="9304" w:name="ET_speakercontinue_6235_9"/>
      <w:r w:rsidRPr="00AB5DF8">
        <w:rPr>
          <w:rStyle w:val="TagStyle"/>
          <w:rtl/>
        </w:rPr>
        <w:t xml:space="preserve"> &lt;&lt; דובר_המשך &gt;&gt; </w:t>
      </w:r>
      <w:r w:rsidRPr="00AB5DF8">
        <w:rPr>
          <w:rtl/>
        </w:rPr>
        <w:t>יוסף שיין (ישראל ביתנו):</w:t>
      </w:r>
      <w:r w:rsidRPr="00AB5DF8">
        <w:rPr>
          <w:rStyle w:val="TagStyle"/>
          <w:rtl/>
        </w:rPr>
        <w:t xml:space="preserve"> &lt;&lt; דובר_המשך &gt;&gt;</w:t>
      </w:r>
      <w:r w:rsidRPr="00AB5DF8">
        <w:rPr>
          <w:rtl/>
        </w:rPr>
        <w:t xml:space="preserve">   </w:t>
      </w:r>
      <w:bookmarkEnd w:id="9304"/>
    </w:p>
    <w:p w:rsidR="00553E33" w:rsidRPr="00AB5DF8" w:rsidRDefault="00553E33" w:rsidP="004C49C7">
      <w:pPr>
        <w:rPr>
          <w:rtl/>
          <w:lang w:eastAsia="he-IL"/>
        </w:rPr>
      </w:pPr>
    </w:p>
    <w:p w:rsidR="00553E33" w:rsidRPr="00AB5DF8" w:rsidRDefault="00553E33" w:rsidP="00010C73">
      <w:pPr>
        <w:rPr>
          <w:rtl/>
          <w:lang w:eastAsia="he-IL"/>
        </w:rPr>
      </w:pPr>
      <w:bookmarkStart w:id="9305" w:name="_ETM_Q30_508453"/>
      <w:bookmarkEnd w:id="9305"/>
      <w:r w:rsidRPr="00AB5DF8">
        <w:rPr>
          <w:rFonts w:hint="cs"/>
          <w:rtl/>
          <w:lang w:eastAsia="he-IL"/>
        </w:rPr>
        <w:t>תודה רבה.</w:t>
      </w:r>
    </w:p>
    <w:p w:rsidR="00553E33" w:rsidRPr="00AB5DF8" w:rsidRDefault="00553E33" w:rsidP="00010C73">
      <w:pPr>
        <w:rPr>
          <w:rtl/>
          <w:lang w:eastAsia="he-IL"/>
        </w:rPr>
      </w:pPr>
      <w:bookmarkStart w:id="9306" w:name="_ETM_Q30_510564"/>
      <w:bookmarkStart w:id="9307" w:name="_ETM_Q30_510623"/>
      <w:bookmarkEnd w:id="9306"/>
      <w:bookmarkEnd w:id="9307"/>
    </w:p>
    <w:p w:rsidR="00553E33" w:rsidRPr="00AB5DF8" w:rsidRDefault="00553E33" w:rsidP="00010C73">
      <w:pPr>
        <w:pStyle w:val="af6"/>
        <w:keepNext/>
        <w:rPr>
          <w:rtl/>
        </w:rPr>
      </w:pPr>
      <w:r w:rsidRPr="00AB5DF8">
        <w:rPr>
          <w:rStyle w:val="TagStyle"/>
          <w:rtl/>
        </w:rPr>
        <w:t xml:space="preserve"> &lt;&lt; יור &gt;&gt; </w:t>
      </w:r>
      <w:r w:rsidRPr="00AB5DF8">
        <w:rPr>
          <w:rtl/>
        </w:rPr>
        <w:t>היו"ר מנסור עבאס:</w:t>
      </w:r>
      <w:r w:rsidRPr="00AB5DF8">
        <w:rPr>
          <w:rStyle w:val="TagStyle"/>
          <w:rtl/>
        </w:rPr>
        <w:t xml:space="preserve"> &lt;&lt; יור &gt;&gt;</w:t>
      </w:r>
      <w:r w:rsidRPr="00AB5DF8">
        <w:rPr>
          <w:rtl/>
        </w:rPr>
        <w:t xml:space="preserve">   </w:t>
      </w:r>
    </w:p>
    <w:p w:rsidR="00553E33" w:rsidRPr="00AB5DF8" w:rsidRDefault="00553E33" w:rsidP="004C49C7">
      <w:pPr>
        <w:rPr>
          <w:rtl/>
          <w:lang w:eastAsia="he-IL"/>
        </w:rPr>
      </w:pPr>
    </w:p>
    <w:p w:rsidR="00553E33" w:rsidRPr="00AB5DF8" w:rsidRDefault="00553E33" w:rsidP="00010C73">
      <w:pPr>
        <w:rPr>
          <w:rtl/>
          <w:lang w:eastAsia="he-IL"/>
        </w:rPr>
      </w:pPr>
      <w:bookmarkStart w:id="9308" w:name="_ETM_Q30_511255"/>
      <w:bookmarkEnd w:id="9308"/>
      <w:r w:rsidRPr="00AB5DF8">
        <w:rPr>
          <w:rFonts w:hint="cs"/>
          <w:rtl/>
          <w:lang w:eastAsia="he-IL"/>
        </w:rPr>
        <w:t xml:space="preserve">במיוחד האנשים שנמצאים בתאי מנהלי הסיעות. חבר הכנסת יואב </w:t>
      </w:r>
      <w:bookmarkStart w:id="9309" w:name="_ETM_Q30_518020"/>
      <w:bookmarkEnd w:id="9309"/>
      <w:r w:rsidRPr="00AB5DF8">
        <w:rPr>
          <w:rFonts w:hint="cs"/>
          <w:rtl/>
          <w:lang w:eastAsia="he-IL"/>
        </w:rPr>
        <w:t>קיש. אופיר אקוניס.</w:t>
      </w:r>
      <w:bookmarkStart w:id="9310" w:name="_ETM_Q30_524660"/>
      <w:bookmarkEnd w:id="9310"/>
      <w:r w:rsidRPr="00AB5DF8">
        <w:rPr>
          <w:rFonts w:hint="cs"/>
          <w:rtl/>
          <w:lang w:eastAsia="he-IL"/>
        </w:rPr>
        <w:t xml:space="preserve"> </w:t>
      </w:r>
      <w:r>
        <w:rPr>
          <w:rFonts w:hint="cs"/>
          <w:rtl/>
          <w:lang w:eastAsia="he-IL"/>
        </w:rPr>
        <w:t xml:space="preserve">חברת הכנסת – </w:t>
      </w:r>
      <w:r w:rsidRPr="00AB5DF8">
        <w:rPr>
          <w:rFonts w:hint="cs"/>
          <w:rtl/>
          <w:lang w:eastAsia="he-IL"/>
        </w:rPr>
        <w:t>בבקשה.</w:t>
      </w:r>
    </w:p>
    <w:p w:rsidR="00553E33" w:rsidRPr="00AB5DF8" w:rsidRDefault="00553E33" w:rsidP="00010C73">
      <w:pPr>
        <w:rPr>
          <w:rtl/>
          <w:lang w:eastAsia="he-IL"/>
        </w:rPr>
      </w:pPr>
      <w:bookmarkStart w:id="9311" w:name="_ETM_Q30_524741"/>
      <w:bookmarkEnd w:id="9311"/>
    </w:p>
    <w:p w:rsidR="00553E33" w:rsidRPr="00AB5DF8" w:rsidRDefault="00553E33" w:rsidP="00010C73">
      <w:pPr>
        <w:pStyle w:val="-"/>
        <w:keepNext/>
        <w:rPr>
          <w:rtl/>
        </w:rPr>
      </w:pPr>
      <w:bookmarkStart w:id="9312" w:name="ET_speakercontinue_6235_11"/>
      <w:r w:rsidRPr="00AB5DF8">
        <w:rPr>
          <w:rStyle w:val="TagStyle"/>
          <w:rtl/>
        </w:rPr>
        <w:t xml:space="preserve"> &lt;&lt; דובר_המשך &gt;&gt; </w:t>
      </w:r>
      <w:r w:rsidRPr="00AB5DF8">
        <w:rPr>
          <w:rtl/>
        </w:rPr>
        <w:t>יוסף שיין (ישראל ביתנו):</w:t>
      </w:r>
      <w:r w:rsidRPr="00AB5DF8">
        <w:rPr>
          <w:rStyle w:val="TagStyle"/>
          <w:rtl/>
        </w:rPr>
        <w:t xml:space="preserve"> &lt;&lt; דובר_המשך &gt;&gt;</w:t>
      </w:r>
      <w:r w:rsidRPr="00AB5DF8">
        <w:rPr>
          <w:rtl/>
        </w:rPr>
        <w:t xml:space="preserve">   </w:t>
      </w:r>
      <w:bookmarkEnd w:id="9312"/>
    </w:p>
    <w:p w:rsidR="00553E33" w:rsidRPr="00AB5DF8" w:rsidRDefault="00553E33" w:rsidP="004C49C7">
      <w:pPr>
        <w:rPr>
          <w:rtl/>
          <w:lang w:eastAsia="he-IL"/>
        </w:rPr>
      </w:pPr>
    </w:p>
    <w:p w:rsidR="00553E33" w:rsidRPr="00AB5DF8" w:rsidRDefault="00553E33" w:rsidP="00D21EE2">
      <w:pPr>
        <w:rPr>
          <w:rtl/>
          <w:lang w:eastAsia="he-IL"/>
        </w:rPr>
      </w:pPr>
      <w:bookmarkStart w:id="9313" w:name="_ETM_Q30_526139"/>
      <w:bookmarkEnd w:id="9313"/>
      <w:r w:rsidRPr="00AB5DF8">
        <w:rPr>
          <w:rFonts w:hint="cs"/>
          <w:rtl/>
          <w:lang w:eastAsia="he-IL"/>
        </w:rPr>
        <w:t>לצערי הגדול</w:t>
      </w:r>
      <w:r>
        <w:rPr>
          <w:rFonts w:hint="cs"/>
          <w:rtl/>
          <w:lang w:eastAsia="he-IL"/>
        </w:rPr>
        <w:t>, רבים במדינת ישראל</w:t>
      </w:r>
      <w:r w:rsidR="00D21EE2">
        <w:rPr>
          <w:rFonts w:hint="cs"/>
          <w:rtl/>
          <w:lang w:eastAsia="he-IL"/>
        </w:rPr>
        <w:t>,</w:t>
      </w:r>
      <w:r w:rsidRPr="00AB5DF8">
        <w:rPr>
          <w:rFonts w:hint="cs"/>
          <w:rtl/>
          <w:lang w:eastAsia="he-IL"/>
        </w:rPr>
        <w:t xml:space="preserve"> או רבים </w:t>
      </w:r>
      <w:bookmarkStart w:id="9314" w:name="_ETM_Q30_534208"/>
      <w:bookmarkEnd w:id="9314"/>
      <w:r w:rsidRPr="00AB5DF8">
        <w:rPr>
          <w:rFonts w:hint="cs"/>
          <w:rtl/>
          <w:lang w:eastAsia="he-IL"/>
        </w:rPr>
        <w:t>מדי במדינת ישראל</w:t>
      </w:r>
      <w:r>
        <w:rPr>
          <w:rFonts w:hint="cs"/>
          <w:rtl/>
          <w:lang w:eastAsia="he-IL"/>
        </w:rPr>
        <w:t>,</w:t>
      </w:r>
      <w:r w:rsidRPr="00AB5DF8">
        <w:rPr>
          <w:rFonts w:hint="cs"/>
          <w:rtl/>
          <w:lang w:eastAsia="he-IL"/>
        </w:rPr>
        <w:t xml:space="preserve"> חושבים שהאלימות משתלמת, ובמקרים רבים אולי ככה </w:t>
      </w:r>
      <w:bookmarkStart w:id="9315" w:name="_ETM_Q30_538948"/>
      <w:bookmarkEnd w:id="9315"/>
      <w:r w:rsidRPr="00AB5DF8">
        <w:rPr>
          <w:rFonts w:hint="cs"/>
          <w:rtl/>
          <w:lang w:eastAsia="he-IL"/>
        </w:rPr>
        <w:t>הם רואים את הדבר</w:t>
      </w:r>
      <w:r>
        <w:rPr>
          <w:rFonts w:hint="cs"/>
          <w:rtl/>
          <w:lang w:eastAsia="he-IL"/>
        </w:rPr>
        <w:t>:</w:t>
      </w:r>
      <w:r w:rsidRPr="00AB5DF8">
        <w:rPr>
          <w:rFonts w:hint="cs"/>
          <w:rtl/>
          <w:lang w:eastAsia="he-IL"/>
        </w:rPr>
        <w:t xml:space="preserve"> הם רואים לע</w:t>
      </w:r>
      <w:r>
        <w:rPr>
          <w:rFonts w:hint="cs"/>
          <w:rtl/>
          <w:lang w:eastAsia="he-IL"/>
        </w:rPr>
        <w:t>י</w:t>
      </w:r>
      <w:r w:rsidRPr="00AB5DF8">
        <w:rPr>
          <w:rFonts w:hint="cs"/>
          <w:rtl/>
          <w:lang w:eastAsia="he-IL"/>
        </w:rPr>
        <w:t xml:space="preserve">תים שאלימות מביאה לטיפול </w:t>
      </w:r>
      <w:bookmarkStart w:id="9316" w:name="_ETM_Q30_543861"/>
      <w:bookmarkEnd w:id="9316"/>
      <w:r>
        <w:rPr>
          <w:rFonts w:hint="cs"/>
          <w:rtl/>
          <w:lang w:eastAsia="he-IL"/>
        </w:rPr>
        <w:t>מהיר יותר;</w:t>
      </w:r>
      <w:r w:rsidRPr="00AB5DF8">
        <w:rPr>
          <w:rFonts w:hint="cs"/>
          <w:rtl/>
          <w:lang w:eastAsia="he-IL"/>
        </w:rPr>
        <w:t xml:space="preserve"> הם רואים שטרור ממש בחדרי המיון מוביל </w:t>
      </w:r>
      <w:bookmarkStart w:id="9317" w:name="_ETM_Q30_553588"/>
      <w:bookmarkEnd w:id="9317"/>
      <w:r w:rsidRPr="00AB5DF8">
        <w:rPr>
          <w:rFonts w:hint="cs"/>
          <w:rtl/>
          <w:lang w:eastAsia="he-IL"/>
        </w:rPr>
        <w:t xml:space="preserve">לחציית קווים, וראינו את זה אצל עבריינים ממש המאיימים על </w:t>
      </w:r>
      <w:bookmarkStart w:id="9318" w:name="_ETM_Q30_557130"/>
      <w:bookmarkEnd w:id="9318"/>
      <w:r w:rsidRPr="00AB5DF8">
        <w:rPr>
          <w:rFonts w:hint="cs"/>
          <w:rtl/>
          <w:lang w:eastAsia="he-IL"/>
        </w:rPr>
        <w:t>רופאים</w:t>
      </w:r>
      <w:r w:rsidR="00D21EE2">
        <w:rPr>
          <w:rFonts w:hint="cs"/>
          <w:rtl/>
          <w:lang w:eastAsia="he-IL"/>
        </w:rPr>
        <w:t>.</w:t>
      </w:r>
      <w:r w:rsidRPr="00AB5DF8">
        <w:rPr>
          <w:rFonts w:hint="cs"/>
          <w:rtl/>
          <w:lang w:eastAsia="he-IL"/>
        </w:rPr>
        <w:t xml:space="preserve"> הם גורמים למשבר עמוק בקרב אחיות ואפילו בקרב סניטרים.</w:t>
      </w:r>
      <w:bookmarkStart w:id="9319" w:name="_ETM_Q30_565909"/>
      <w:bookmarkEnd w:id="9319"/>
      <w:r>
        <w:rPr>
          <w:rFonts w:hint="cs"/>
          <w:rtl/>
          <w:lang w:eastAsia="he-IL"/>
        </w:rPr>
        <w:t xml:space="preserve"> </w:t>
      </w:r>
      <w:bookmarkStart w:id="9320" w:name="_ETM_Q30_566100"/>
      <w:bookmarkStart w:id="9321" w:name="_ETM_Q30_566134"/>
      <w:bookmarkEnd w:id="9320"/>
      <w:bookmarkEnd w:id="9321"/>
      <w:r w:rsidRPr="00AB5DF8">
        <w:rPr>
          <w:rFonts w:hint="cs"/>
          <w:rtl/>
          <w:lang w:eastAsia="he-IL"/>
        </w:rPr>
        <w:t xml:space="preserve">מביקורים בבתי חולים עולה שרבים מאנשי הצוות חיים במצוקה ממש, </w:t>
      </w:r>
      <w:bookmarkStart w:id="9322" w:name="_ETM_Q30_573946"/>
      <w:bookmarkEnd w:id="9322"/>
      <w:r w:rsidRPr="00AB5DF8">
        <w:rPr>
          <w:rFonts w:hint="cs"/>
          <w:rtl/>
          <w:lang w:eastAsia="he-IL"/>
        </w:rPr>
        <w:t xml:space="preserve">אדוני, למול האיומים הנמשכים של חולים ושל בני משפחותיהם, המגיעים </w:t>
      </w:r>
      <w:bookmarkStart w:id="9323" w:name="_ETM_Q30_582463"/>
      <w:bookmarkEnd w:id="9323"/>
      <w:r w:rsidRPr="00AB5DF8">
        <w:rPr>
          <w:rFonts w:hint="cs"/>
          <w:rtl/>
          <w:lang w:eastAsia="he-IL"/>
        </w:rPr>
        <w:t xml:space="preserve">לבתי חולים ועושים בהם </w:t>
      </w:r>
      <w:proofErr w:type="spellStart"/>
      <w:r w:rsidRPr="00AB5DF8">
        <w:rPr>
          <w:rFonts w:hint="cs"/>
          <w:rtl/>
          <w:lang w:eastAsia="he-IL"/>
        </w:rPr>
        <w:t>כבשלהם</w:t>
      </w:r>
      <w:proofErr w:type="spellEnd"/>
      <w:r w:rsidRPr="00AB5DF8">
        <w:rPr>
          <w:rFonts w:hint="cs"/>
          <w:rtl/>
          <w:lang w:eastAsia="he-IL"/>
        </w:rPr>
        <w:t>.</w:t>
      </w:r>
    </w:p>
    <w:p w:rsidR="00553E33" w:rsidRPr="00AB5DF8" w:rsidRDefault="00553E33" w:rsidP="00010C73">
      <w:pPr>
        <w:rPr>
          <w:rtl/>
          <w:lang w:eastAsia="he-IL"/>
        </w:rPr>
      </w:pPr>
      <w:bookmarkStart w:id="9324" w:name="_ETM_Q30_587320"/>
      <w:bookmarkStart w:id="9325" w:name="_ETM_Q30_587386"/>
      <w:bookmarkStart w:id="9326" w:name="_ETM_Q30_587503"/>
      <w:bookmarkEnd w:id="9324"/>
      <w:bookmarkEnd w:id="9325"/>
      <w:bookmarkEnd w:id="9326"/>
    </w:p>
    <w:p w:rsidR="00553E33" w:rsidRPr="00AB5DF8" w:rsidRDefault="00553E33" w:rsidP="00D21EE2">
      <w:pPr>
        <w:rPr>
          <w:rtl/>
          <w:lang w:eastAsia="he-IL"/>
        </w:rPr>
      </w:pPr>
      <w:bookmarkStart w:id="9327" w:name="_ETM_Q30_587569"/>
      <w:bookmarkEnd w:id="9327"/>
      <w:r w:rsidRPr="00AB5DF8">
        <w:rPr>
          <w:rFonts w:hint="cs"/>
          <w:rtl/>
          <w:lang w:eastAsia="he-IL"/>
        </w:rPr>
        <w:t>כיום אנחנו מנסים ליצור מצב ש</w:t>
      </w:r>
      <w:r>
        <w:rPr>
          <w:rFonts w:hint="cs"/>
          <w:rtl/>
          <w:lang w:eastAsia="he-IL"/>
        </w:rPr>
        <w:t xml:space="preserve">בו </w:t>
      </w:r>
      <w:r w:rsidRPr="00AB5DF8">
        <w:rPr>
          <w:rFonts w:hint="cs"/>
          <w:rtl/>
          <w:lang w:eastAsia="he-IL"/>
        </w:rPr>
        <w:t xml:space="preserve">כל </w:t>
      </w:r>
      <w:bookmarkStart w:id="9328" w:name="_ETM_Q30_596258"/>
      <w:bookmarkEnd w:id="9328"/>
      <w:r w:rsidRPr="00AB5DF8">
        <w:rPr>
          <w:rFonts w:hint="cs"/>
          <w:rtl/>
          <w:lang w:eastAsia="he-IL"/>
        </w:rPr>
        <w:t xml:space="preserve">מי שירים את ידו או את ידה, כל מי שיפעל </w:t>
      </w:r>
      <w:bookmarkStart w:id="9329" w:name="_ETM_Q30_600804"/>
      <w:bookmarkEnd w:id="9329"/>
      <w:r w:rsidRPr="00AB5DF8">
        <w:rPr>
          <w:rFonts w:hint="cs"/>
          <w:rtl/>
          <w:lang w:eastAsia="he-IL"/>
        </w:rPr>
        <w:t xml:space="preserve">כנגד הצוותים הרפואיים, ידע שעונשו קצוב לפחות </w:t>
      </w:r>
      <w:r w:rsidR="00D21EE2">
        <w:rPr>
          <w:rFonts w:hint="cs"/>
          <w:rtl/>
          <w:lang w:eastAsia="he-IL"/>
        </w:rPr>
        <w:t>ל</w:t>
      </w:r>
      <w:r w:rsidRPr="00AB5DF8">
        <w:rPr>
          <w:rFonts w:hint="cs"/>
          <w:rtl/>
          <w:lang w:eastAsia="he-IL"/>
        </w:rPr>
        <w:t xml:space="preserve">חצי שנה מאסר </w:t>
      </w:r>
      <w:bookmarkStart w:id="9330" w:name="_ETM_Q30_607829"/>
      <w:bookmarkEnd w:id="9330"/>
      <w:r w:rsidRPr="00AB5DF8">
        <w:rPr>
          <w:rFonts w:hint="cs"/>
          <w:rtl/>
          <w:lang w:eastAsia="he-IL"/>
        </w:rPr>
        <w:t xml:space="preserve">וכמובן </w:t>
      </w:r>
      <w:r>
        <w:rPr>
          <w:rFonts w:hint="eastAsia"/>
          <w:rtl/>
          <w:lang w:eastAsia="he-IL"/>
        </w:rPr>
        <w:t xml:space="preserve">– </w:t>
      </w:r>
      <w:r w:rsidRPr="00AB5DF8">
        <w:rPr>
          <w:rFonts w:hint="cs"/>
          <w:rtl/>
          <w:lang w:eastAsia="he-IL"/>
        </w:rPr>
        <w:t xml:space="preserve">עד שש שנים. לא תהיה שום יכולת להתפשר </w:t>
      </w:r>
      <w:bookmarkStart w:id="9331" w:name="_ETM_Q30_613091"/>
      <w:bookmarkEnd w:id="9331"/>
      <w:r w:rsidRPr="00AB5DF8">
        <w:rPr>
          <w:rFonts w:hint="cs"/>
          <w:rtl/>
          <w:lang w:eastAsia="he-IL"/>
        </w:rPr>
        <w:t>על הנושא הזה.</w:t>
      </w:r>
      <w:r>
        <w:rPr>
          <w:rFonts w:hint="cs"/>
          <w:rtl/>
          <w:lang w:eastAsia="he-IL"/>
        </w:rPr>
        <w:t xml:space="preserve"> </w:t>
      </w:r>
      <w:bookmarkStart w:id="9332" w:name="_ETM_Q30_618428"/>
      <w:bookmarkStart w:id="9333" w:name="_ETM_Q30_618499"/>
      <w:bookmarkStart w:id="9334" w:name="_ETM_Q30_618755"/>
      <w:bookmarkStart w:id="9335" w:name="_ETM_Q30_618823"/>
      <w:bookmarkEnd w:id="9332"/>
      <w:bookmarkEnd w:id="9333"/>
      <w:bookmarkEnd w:id="9334"/>
      <w:bookmarkEnd w:id="9335"/>
      <w:r w:rsidRPr="00AB5DF8">
        <w:rPr>
          <w:rFonts w:hint="cs"/>
          <w:rtl/>
          <w:lang w:eastAsia="he-IL"/>
        </w:rPr>
        <w:t xml:space="preserve">נעשו במדינת ישראל </w:t>
      </w:r>
      <w:r>
        <w:rPr>
          <w:rFonts w:hint="cs"/>
          <w:rtl/>
          <w:lang w:eastAsia="he-IL"/>
        </w:rPr>
        <w:t>כמה התערבויות</w:t>
      </w:r>
      <w:r w:rsidRPr="00AB5DF8">
        <w:rPr>
          <w:rFonts w:hint="cs"/>
          <w:rtl/>
          <w:lang w:eastAsia="he-IL"/>
        </w:rPr>
        <w:t xml:space="preserve"> שמטרתן להפחית את </w:t>
      </w:r>
      <w:bookmarkStart w:id="9336" w:name="_ETM_Q30_623194"/>
      <w:bookmarkEnd w:id="9336"/>
      <w:r w:rsidRPr="00AB5DF8">
        <w:rPr>
          <w:rFonts w:hint="cs"/>
          <w:rtl/>
          <w:lang w:eastAsia="he-IL"/>
        </w:rPr>
        <w:t xml:space="preserve">האלימות ונכתבו הרבה דוחות, אבל לצערי הדברים האלה לא נושאים </w:t>
      </w:r>
      <w:bookmarkStart w:id="9337" w:name="_ETM_Q30_631713"/>
      <w:bookmarkEnd w:id="9337"/>
      <w:r w:rsidRPr="00AB5DF8">
        <w:rPr>
          <w:rFonts w:hint="cs"/>
          <w:rtl/>
          <w:lang w:eastAsia="he-IL"/>
        </w:rPr>
        <w:t xml:space="preserve">פרי, בגלל אופיים של המתקיפים וחוסר היכולת של המערכת להגיב </w:t>
      </w:r>
      <w:bookmarkStart w:id="9338" w:name="_ETM_Q30_637906"/>
      <w:bookmarkEnd w:id="9338"/>
      <w:r w:rsidRPr="00AB5DF8">
        <w:rPr>
          <w:rFonts w:hint="cs"/>
          <w:rtl/>
          <w:lang w:eastAsia="he-IL"/>
        </w:rPr>
        <w:t xml:space="preserve">באופן הראוי כנגד אותן מתקפות. </w:t>
      </w:r>
    </w:p>
    <w:p w:rsidR="00553E33" w:rsidRPr="00AB5DF8" w:rsidRDefault="00553E33" w:rsidP="00010C73">
      <w:pPr>
        <w:rPr>
          <w:rtl/>
          <w:lang w:eastAsia="he-IL"/>
        </w:rPr>
      </w:pPr>
      <w:bookmarkStart w:id="9339" w:name="_ETM_Q30_643562"/>
      <w:bookmarkStart w:id="9340" w:name="_ETM_Q30_643632"/>
      <w:bookmarkStart w:id="9341" w:name="_ETM_Q30_643746"/>
      <w:bookmarkStart w:id="9342" w:name="_ETM_Q30_643798"/>
      <w:bookmarkEnd w:id="9339"/>
      <w:bookmarkEnd w:id="9340"/>
      <w:bookmarkEnd w:id="9341"/>
      <w:bookmarkEnd w:id="9342"/>
    </w:p>
    <w:p w:rsidR="00553E33" w:rsidRPr="00AB5DF8" w:rsidRDefault="00553E33" w:rsidP="00D21EE2">
      <w:pPr>
        <w:rPr>
          <w:rtl/>
          <w:lang w:eastAsia="he-IL"/>
        </w:rPr>
      </w:pPr>
      <w:bookmarkStart w:id="9343" w:name="_ETM_Q30_645434"/>
      <w:bookmarkStart w:id="9344" w:name="_ETM_Q30_645494"/>
      <w:bookmarkEnd w:id="9343"/>
      <w:bookmarkEnd w:id="9344"/>
      <w:r>
        <w:rPr>
          <w:rFonts w:hint="cs"/>
          <w:rtl/>
          <w:lang w:eastAsia="he-IL"/>
        </w:rPr>
        <w:t>אנחנו יודעים – וזאת רק סטטיסטיקה –</w:t>
      </w:r>
      <w:r w:rsidRPr="00AB5DF8">
        <w:rPr>
          <w:rFonts w:hint="cs"/>
          <w:rtl/>
          <w:lang w:eastAsia="he-IL"/>
        </w:rPr>
        <w:t xml:space="preserve"> </w:t>
      </w:r>
      <w:bookmarkStart w:id="9345" w:name="_ETM_Q30_650434"/>
      <w:bookmarkEnd w:id="9345"/>
      <w:r w:rsidRPr="00AB5DF8">
        <w:rPr>
          <w:rFonts w:hint="cs"/>
          <w:rtl/>
          <w:lang w:eastAsia="he-IL"/>
        </w:rPr>
        <w:t>שכמעט בכל יום יש אלימות פיזית</w:t>
      </w:r>
      <w:r>
        <w:rPr>
          <w:rFonts w:hint="cs"/>
          <w:rtl/>
          <w:lang w:eastAsia="he-IL"/>
        </w:rPr>
        <w:t>, לפי הסטטיסטיקה,</w:t>
      </w:r>
      <w:r w:rsidRPr="00AB5DF8">
        <w:rPr>
          <w:rFonts w:hint="cs"/>
          <w:rtl/>
          <w:lang w:eastAsia="he-IL"/>
        </w:rPr>
        <w:t xml:space="preserve"> נגד רופא, אחות, משרת </w:t>
      </w:r>
      <w:bookmarkStart w:id="9346" w:name="_ETM_Q30_659666"/>
      <w:bookmarkEnd w:id="9346"/>
      <w:r w:rsidRPr="00AB5DF8">
        <w:rPr>
          <w:rFonts w:hint="cs"/>
          <w:rtl/>
          <w:lang w:eastAsia="he-IL"/>
        </w:rPr>
        <w:t>ציבור בתחום הרפואה</w:t>
      </w:r>
      <w:r>
        <w:rPr>
          <w:rFonts w:hint="cs"/>
          <w:rtl/>
          <w:lang w:eastAsia="he-IL"/>
        </w:rPr>
        <w:t>,</w:t>
      </w:r>
      <w:r w:rsidRPr="00AB5DF8">
        <w:rPr>
          <w:rFonts w:hint="cs"/>
          <w:rtl/>
          <w:lang w:eastAsia="he-IL"/>
        </w:rPr>
        <w:t xml:space="preserve"> ב</w:t>
      </w:r>
      <w:r>
        <w:rPr>
          <w:rFonts w:hint="cs"/>
          <w:rtl/>
          <w:lang w:eastAsia="he-IL"/>
        </w:rPr>
        <w:t>צורה</w:t>
      </w:r>
      <w:r w:rsidRPr="00AB5DF8">
        <w:rPr>
          <w:rFonts w:hint="cs"/>
          <w:rtl/>
          <w:lang w:eastAsia="he-IL"/>
        </w:rPr>
        <w:t xml:space="preserve"> </w:t>
      </w:r>
      <w:r>
        <w:rPr>
          <w:rFonts w:hint="cs"/>
          <w:rtl/>
          <w:lang w:eastAsia="he-IL"/>
        </w:rPr>
        <w:t>כז</w:t>
      </w:r>
      <w:r w:rsidR="00D21EE2">
        <w:rPr>
          <w:rFonts w:hint="cs"/>
          <w:rtl/>
          <w:lang w:eastAsia="he-IL"/>
        </w:rPr>
        <w:t>את</w:t>
      </w:r>
      <w:r w:rsidRPr="00AB5DF8">
        <w:rPr>
          <w:rFonts w:hint="cs"/>
          <w:rtl/>
          <w:lang w:eastAsia="he-IL"/>
        </w:rPr>
        <w:t xml:space="preserve"> או אחרת. </w:t>
      </w:r>
      <w:r>
        <w:rPr>
          <w:rFonts w:hint="cs"/>
          <w:rtl/>
          <w:lang w:eastAsia="he-IL"/>
        </w:rPr>
        <w:t>ב</w:t>
      </w:r>
      <w:r w:rsidRPr="00AB5DF8">
        <w:rPr>
          <w:rFonts w:hint="cs"/>
          <w:rtl/>
          <w:lang w:eastAsia="he-IL"/>
        </w:rPr>
        <w:t xml:space="preserve">כל יום </w:t>
      </w:r>
      <w:r>
        <w:rPr>
          <w:rFonts w:hint="eastAsia"/>
          <w:rtl/>
          <w:lang w:eastAsia="he-IL"/>
        </w:rPr>
        <w:t>–</w:t>
      </w:r>
      <w:r w:rsidRPr="00AB5DF8">
        <w:rPr>
          <w:rFonts w:hint="cs"/>
          <w:rtl/>
          <w:lang w:eastAsia="he-IL"/>
        </w:rPr>
        <w:t xml:space="preserve">אלימות </w:t>
      </w:r>
      <w:bookmarkStart w:id="9347" w:name="_ETM_Q30_667938"/>
      <w:bookmarkEnd w:id="9347"/>
      <w:r>
        <w:rPr>
          <w:rFonts w:hint="cs"/>
          <w:rtl/>
          <w:lang w:eastAsia="he-IL"/>
        </w:rPr>
        <w:t xml:space="preserve">פיזית. </w:t>
      </w:r>
      <w:r w:rsidRPr="00AB5DF8">
        <w:rPr>
          <w:rFonts w:hint="cs"/>
          <w:rtl/>
          <w:lang w:eastAsia="he-IL"/>
        </w:rPr>
        <w:t>יש</w:t>
      </w:r>
      <w:r>
        <w:rPr>
          <w:rFonts w:hint="cs"/>
          <w:rtl/>
          <w:lang w:eastAsia="he-IL"/>
        </w:rPr>
        <w:t>,</w:t>
      </w:r>
      <w:r w:rsidRPr="00AB5DF8">
        <w:rPr>
          <w:rFonts w:hint="cs"/>
          <w:rtl/>
          <w:lang w:eastAsia="he-IL"/>
        </w:rPr>
        <w:t xml:space="preserve"> לפי הנתונים</w:t>
      </w:r>
      <w:r>
        <w:rPr>
          <w:rFonts w:hint="cs"/>
          <w:rtl/>
          <w:lang w:eastAsia="he-IL"/>
        </w:rPr>
        <w:t>,</w:t>
      </w:r>
      <w:r w:rsidRPr="00AB5DF8">
        <w:rPr>
          <w:rFonts w:hint="cs"/>
          <w:rtl/>
          <w:lang w:eastAsia="he-IL"/>
        </w:rPr>
        <w:t xml:space="preserve"> עשרות רבות של מתקפות מילוליות קשות </w:t>
      </w:r>
      <w:bookmarkStart w:id="9348" w:name="_ETM_Q30_677835"/>
      <w:bookmarkEnd w:id="9348"/>
      <w:r>
        <w:rPr>
          <w:rFonts w:hint="cs"/>
          <w:rtl/>
          <w:lang w:eastAsia="he-IL"/>
        </w:rPr>
        <w:t xml:space="preserve">ביותר </w:t>
      </w:r>
      <w:r w:rsidRPr="00AB5DF8">
        <w:rPr>
          <w:rFonts w:hint="cs"/>
          <w:rtl/>
          <w:lang w:eastAsia="he-IL"/>
        </w:rPr>
        <w:t xml:space="preserve">תוך יצירת אווירת טרור במערכת הבריאות, במרפאות, </w:t>
      </w:r>
      <w:bookmarkStart w:id="9349" w:name="_ETM_Q30_683975"/>
      <w:bookmarkEnd w:id="9349"/>
      <w:r w:rsidRPr="00AB5DF8">
        <w:rPr>
          <w:rFonts w:hint="cs"/>
          <w:rtl/>
          <w:lang w:eastAsia="he-IL"/>
        </w:rPr>
        <w:t xml:space="preserve">בבתי החולים ובכל המקומות שבהם אנו נזקקים לטיפול, לרבות אפילו </w:t>
      </w:r>
      <w:bookmarkStart w:id="9350" w:name="_ETM_Q30_689524"/>
      <w:bookmarkEnd w:id="9350"/>
      <w:r w:rsidRPr="00AB5DF8">
        <w:rPr>
          <w:rFonts w:hint="cs"/>
          <w:rtl/>
          <w:lang w:eastAsia="he-IL"/>
        </w:rPr>
        <w:t>על ידי אנשי מגן דוד ואנשים המעניקים סיוע ראשוני בתאונות.</w:t>
      </w:r>
    </w:p>
    <w:p w:rsidR="00553E33" w:rsidRPr="00AB5DF8" w:rsidRDefault="00553E33" w:rsidP="00010C73">
      <w:pPr>
        <w:rPr>
          <w:rtl/>
          <w:lang w:eastAsia="he-IL"/>
        </w:rPr>
      </w:pPr>
      <w:bookmarkStart w:id="9351" w:name="_ETM_Q30_698700"/>
      <w:bookmarkStart w:id="9352" w:name="_ETM_Q30_698778"/>
      <w:bookmarkEnd w:id="9351"/>
      <w:bookmarkEnd w:id="9352"/>
    </w:p>
    <w:p w:rsidR="00553E33" w:rsidRDefault="00553E33" w:rsidP="00D21EE2">
      <w:pPr>
        <w:rPr>
          <w:rtl/>
        </w:rPr>
      </w:pPr>
      <w:bookmarkStart w:id="9353" w:name="_ETM_Q30_698884"/>
      <w:bookmarkStart w:id="9354" w:name="_ETM_Q30_698937"/>
      <w:bookmarkEnd w:id="9353"/>
      <w:bookmarkEnd w:id="9354"/>
      <w:r>
        <w:rPr>
          <w:rFonts w:hint="cs"/>
          <w:rtl/>
          <w:lang w:eastAsia="he-IL"/>
        </w:rPr>
        <w:t xml:space="preserve">הסתדרות הרופאים – או </w:t>
      </w:r>
      <w:r w:rsidRPr="00AB5DF8">
        <w:rPr>
          <w:rFonts w:hint="cs"/>
          <w:rtl/>
          <w:lang w:eastAsia="he-IL"/>
        </w:rPr>
        <w:t>ההסתדרות</w:t>
      </w:r>
      <w:bookmarkStart w:id="9355" w:name="_ETM_Q30_700762"/>
      <w:bookmarkEnd w:id="9355"/>
      <w:r w:rsidRPr="00AB5DF8">
        <w:rPr>
          <w:rFonts w:hint="cs"/>
          <w:rtl/>
          <w:lang w:eastAsia="he-IL"/>
        </w:rPr>
        <w:t xml:space="preserve"> הרפואית</w:t>
      </w:r>
      <w:r>
        <w:rPr>
          <w:rFonts w:hint="cs"/>
          <w:rtl/>
          <w:lang w:eastAsia="he-IL"/>
        </w:rPr>
        <w:t>, סליחה –</w:t>
      </w:r>
      <w:r w:rsidRPr="00AB5DF8">
        <w:rPr>
          <w:rFonts w:hint="cs"/>
          <w:rtl/>
          <w:lang w:eastAsia="he-IL"/>
        </w:rPr>
        <w:t xml:space="preserve"> החליטה על שביתה של 24 שעות לאור המתקפה הכמעט</w:t>
      </w:r>
      <w:bookmarkStart w:id="9356" w:name="_ETM_Q30_706985"/>
      <w:bookmarkEnd w:id="9356"/>
      <w:r>
        <w:rPr>
          <w:rFonts w:hint="cs"/>
          <w:rtl/>
          <w:lang w:eastAsia="he-IL"/>
        </w:rPr>
        <w:t>-</w:t>
      </w:r>
      <w:r w:rsidRPr="00AB5DF8">
        <w:rPr>
          <w:rFonts w:hint="cs"/>
          <w:rtl/>
          <w:lang w:eastAsia="he-IL"/>
        </w:rPr>
        <w:t xml:space="preserve">רצחנית שחווינו רק לאחרונה בבית החולים בנהריה. כאן דרושה </w:t>
      </w:r>
      <w:bookmarkStart w:id="9357" w:name="_ETM_Q30_712885"/>
      <w:bookmarkEnd w:id="9357"/>
      <w:r w:rsidRPr="00AB5DF8">
        <w:rPr>
          <w:rFonts w:hint="cs"/>
          <w:rtl/>
          <w:lang w:eastAsia="he-IL"/>
        </w:rPr>
        <w:t xml:space="preserve">התערבות </w:t>
      </w:r>
      <w:r w:rsidRPr="00AB5DF8">
        <w:rPr>
          <w:rFonts w:hint="cs"/>
          <w:rtl/>
          <w:lang w:eastAsia="he-IL"/>
        </w:rPr>
        <w:lastRenderedPageBreak/>
        <w:t>קשה מאוד, נוקשה, בלתי מתפשרת</w:t>
      </w:r>
      <w:r w:rsidR="00D21EE2">
        <w:rPr>
          <w:rFonts w:hint="cs"/>
          <w:rtl/>
          <w:lang w:eastAsia="he-IL"/>
        </w:rPr>
        <w:t>,</w:t>
      </w:r>
      <w:r w:rsidRPr="00AB5DF8">
        <w:rPr>
          <w:rFonts w:hint="cs"/>
          <w:rtl/>
          <w:lang w:eastAsia="he-IL"/>
        </w:rPr>
        <w:t xml:space="preserve"> של המערכת הישראלית, </w:t>
      </w:r>
      <w:bookmarkStart w:id="9358" w:name="_ETM_Q30_720027"/>
      <w:bookmarkEnd w:id="9358"/>
      <w:r w:rsidRPr="00AB5DF8">
        <w:rPr>
          <w:rFonts w:hint="cs"/>
          <w:rtl/>
          <w:lang w:eastAsia="he-IL"/>
        </w:rPr>
        <w:t xml:space="preserve">ואנחנו חושבים שהדבר הזה דורש גם פנייה למערכת המשפט, שידעו </w:t>
      </w:r>
      <w:bookmarkStart w:id="9359" w:name="_ETM_Q30_726406"/>
      <w:bookmarkEnd w:id="9359"/>
      <w:r w:rsidRPr="00AB5DF8">
        <w:rPr>
          <w:rFonts w:hint="cs"/>
          <w:rtl/>
          <w:lang w:eastAsia="he-IL"/>
        </w:rPr>
        <w:t>שאין יכולת להתפשר</w:t>
      </w:r>
      <w:r>
        <w:rPr>
          <w:rFonts w:hint="cs"/>
          <w:rtl/>
          <w:lang w:eastAsia="he-IL"/>
        </w:rPr>
        <w:t xml:space="preserve"> –</w:t>
      </w:r>
      <w:r w:rsidRPr="00AB5DF8">
        <w:rPr>
          <w:rFonts w:hint="cs"/>
          <w:rtl/>
          <w:lang w:eastAsia="he-IL"/>
        </w:rPr>
        <w:t xml:space="preserve"> אפילו אם אנשים </w:t>
      </w:r>
      <w:r>
        <w:rPr>
          <w:rFonts w:hint="cs"/>
          <w:rtl/>
          <w:lang w:eastAsia="he-IL"/>
        </w:rPr>
        <w:t xml:space="preserve">לכאורה </w:t>
      </w:r>
      <w:r w:rsidRPr="00AB5DF8">
        <w:rPr>
          <w:rFonts w:hint="cs"/>
          <w:rtl/>
          <w:lang w:eastAsia="he-IL"/>
        </w:rPr>
        <w:t>נתפסו במצוקתם.</w:t>
      </w:r>
      <w:bookmarkStart w:id="9360" w:name="_ETM_Q30_735788"/>
      <w:bookmarkStart w:id="9361" w:name="_ETM_Q30_735850"/>
      <w:bookmarkStart w:id="9362" w:name="_ETM_Q30_735980"/>
      <w:bookmarkStart w:id="9363" w:name="_ETM_Q30_736045"/>
      <w:bookmarkEnd w:id="9360"/>
      <w:bookmarkEnd w:id="9361"/>
      <w:bookmarkEnd w:id="9362"/>
      <w:bookmarkEnd w:id="9363"/>
      <w:r w:rsidR="00D21EE2">
        <w:rPr>
          <w:rFonts w:hint="cs"/>
          <w:rtl/>
          <w:lang w:eastAsia="he-IL"/>
        </w:rPr>
        <w:t xml:space="preserve"> </w:t>
      </w:r>
      <w:r w:rsidRPr="00AB5DF8">
        <w:rPr>
          <w:rFonts w:hint="cs"/>
          <w:rtl/>
          <w:lang w:eastAsia="he-IL"/>
        </w:rPr>
        <w:t>כל הרעיון ש</w:t>
      </w:r>
      <w:r>
        <w:rPr>
          <w:rFonts w:hint="cs"/>
          <w:rtl/>
          <w:lang w:eastAsia="he-IL"/>
        </w:rPr>
        <w:t>ל "</w:t>
      </w:r>
      <w:r w:rsidRPr="00AB5DF8">
        <w:rPr>
          <w:rFonts w:hint="cs"/>
          <w:rtl/>
          <w:lang w:eastAsia="he-IL"/>
        </w:rPr>
        <w:t>אני קורבן</w:t>
      </w:r>
      <w:r>
        <w:rPr>
          <w:rFonts w:hint="cs"/>
          <w:rtl/>
          <w:lang w:eastAsia="he-IL"/>
        </w:rPr>
        <w:t>"</w:t>
      </w:r>
      <w:r w:rsidRPr="00AB5DF8">
        <w:rPr>
          <w:rFonts w:hint="cs"/>
          <w:rtl/>
          <w:lang w:eastAsia="he-IL"/>
        </w:rPr>
        <w:t xml:space="preserve"> ו</w:t>
      </w:r>
      <w:r>
        <w:rPr>
          <w:rFonts w:hint="cs"/>
          <w:rtl/>
          <w:lang w:eastAsia="he-IL"/>
        </w:rPr>
        <w:t>"</w:t>
      </w:r>
      <w:r w:rsidRPr="00AB5DF8">
        <w:rPr>
          <w:rFonts w:hint="cs"/>
          <w:rtl/>
          <w:lang w:eastAsia="he-IL"/>
        </w:rPr>
        <w:t xml:space="preserve">אני יכול לעשות </w:t>
      </w:r>
      <w:bookmarkStart w:id="9364" w:name="_ETM_Q30_737443"/>
      <w:bookmarkEnd w:id="9364"/>
      <w:r w:rsidRPr="00AB5DF8">
        <w:rPr>
          <w:rFonts w:hint="cs"/>
          <w:rtl/>
          <w:lang w:eastAsia="he-IL"/>
        </w:rPr>
        <w:t>פוגרום ממש בבתי החולים</w:t>
      </w:r>
      <w:r>
        <w:rPr>
          <w:rFonts w:hint="cs"/>
          <w:rtl/>
          <w:lang w:eastAsia="he-IL"/>
        </w:rPr>
        <w:t>"</w:t>
      </w:r>
      <w:r w:rsidRPr="00AB5DF8">
        <w:rPr>
          <w:rFonts w:hint="cs"/>
          <w:rtl/>
          <w:lang w:eastAsia="he-IL"/>
        </w:rPr>
        <w:t xml:space="preserve"> הוא בלתי נסבל, ולכן גם כאן </w:t>
      </w:r>
      <w:bookmarkStart w:id="9365" w:name="_ETM_Q30_743302"/>
      <w:bookmarkEnd w:id="9365"/>
      <w:r w:rsidRPr="00AB5DF8">
        <w:rPr>
          <w:rFonts w:hint="cs"/>
          <w:rtl/>
          <w:lang w:eastAsia="he-IL"/>
        </w:rPr>
        <w:t xml:space="preserve">לא תהיה יכולת להתפשר עם כאלה המציגים את הפורענות שהם </w:t>
      </w:r>
      <w:bookmarkStart w:id="9366" w:name="_ETM_Q30_747107"/>
      <w:bookmarkEnd w:id="9366"/>
      <w:r w:rsidRPr="00AB5DF8">
        <w:rPr>
          <w:rFonts w:hint="cs"/>
          <w:rtl/>
          <w:lang w:eastAsia="he-IL"/>
        </w:rPr>
        <w:t>מבצעים כאילו זה בא בגלל קורבנות.</w:t>
      </w:r>
      <w:bookmarkStart w:id="9367" w:name="TOR_Q31"/>
      <w:bookmarkEnd w:id="9367"/>
      <w:r>
        <w:rPr>
          <w:rFonts w:hint="cs"/>
          <w:rtl/>
        </w:rPr>
        <w:t xml:space="preserve"> כל הרעיון שאתה קורבן ומבצע פורענות הוא חלק אינטגרלי מתוך התרבות שאנחנו רוצים להוקיע ורוצים ממש ליצור מצב שה</w:t>
      </w:r>
      <w:r w:rsidR="00D21EE2">
        <w:rPr>
          <w:rFonts w:hint="cs"/>
          <w:rtl/>
        </w:rPr>
        <w:t>י</w:t>
      </w:r>
      <w:r>
        <w:rPr>
          <w:rFonts w:hint="cs"/>
          <w:rtl/>
        </w:rPr>
        <w:t xml:space="preserve">א </w:t>
      </w:r>
      <w:r w:rsidR="00D21EE2">
        <w:rPr>
          <w:rFonts w:hint="cs"/>
          <w:rtl/>
        </w:rPr>
        <w:t>ת</w:t>
      </w:r>
      <w:r>
        <w:rPr>
          <w:rFonts w:hint="cs"/>
          <w:rtl/>
        </w:rPr>
        <w:t xml:space="preserve">בוטל בתוך החברה הישראלית, שלא תהיה יותר כאן. </w:t>
      </w:r>
    </w:p>
    <w:p w:rsidR="00553E33" w:rsidRDefault="00553E33" w:rsidP="00010C73">
      <w:pPr>
        <w:rPr>
          <w:rtl/>
        </w:rPr>
      </w:pPr>
    </w:p>
    <w:p w:rsidR="00553E33" w:rsidRDefault="00553E33" w:rsidP="003D5B2B">
      <w:pPr>
        <w:rPr>
          <w:rtl/>
        </w:rPr>
      </w:pPr>
      <w:bookmarkStart w:id="9368" w:name="_ETM_Q31_176000"/>
      <w:bookmarkEnd w:id="9368"/>
      <w:r>
        <w:rPr>
          <w:rFonts w:hint="cs"/>
          <w:rtl/>
        </w:rPr>
        <w:t xml:space="preserve">גם השר לשעבר ליצמן, שדיבר כאן קודם ונפרד מאיתנו כחבר כנסת, כבר אמר בעקבות ההתפרעויות האלימות שבתי המשפט צריכים להחמיר בגישה כלפי </w:t>
      </w:r>
      <w:bookmarkStart w:id="9369" w:name="_ETM_Q31_189000"/>
      <w:bookmarkEnd w:id="9369"/>
      <w:r>
        <w:rPr>
          <w:rFonts w:hint="cs"/>
          <w:rtl/>
        </w:rPr>
        <w:t xml:space="preserve">מי שפוגע בצוותים. ליצמן </w:t>
      </w:r>
      <w:r>
        <w:rPr>
          <w:rtl/>
        </w:rPr>
        <w:t>–</w:t>
      </w:r>
      <w:r>
        <w:rPr>
          <w:rFonts w:hint="cs"/>
          <w:rtl/>
        </w:rPr>
        <w:t xml:space="preserve"> ואני מצטט אותו</w:t>
      </w:r>
      <w:bookmarkStart w:id="9370" w:name="_ETM_Q31_196000"/>
      <w:bookmarkEnd w:id="9370"/>
      <w:r w:rsidR="00D21EE2">
        <w:rPr>
          <w:rFonts w:hint="cs"/>
          <w:rtl/>
        </w:rPr>
        <w:t>,</w:t>
      </w:r>
      <w:r>
        <w:rPr>
          <w:rFonts w:hint="cs"/>
          <w:rtl/>
        </w:rPr>
        <w:t xml:space="preserve"> מכיוון שהיום הוא נפרד מאיתנו</w:t>
      </w:r>
      <w:r w:rsidR="00691397">
        <w:rPr>
          <w:rFonts w:hint="cs"/>
          <w:rtl/>
        </w:rPr>
        <w:t>.</w:t>
      </w:r>
      <w:r>
        <w:rPr>
          <w:rFonts w:hint="cs"/>
          <w:rtl/>
        </w:rPr>
        <w:t xml:space="preserve"> החלטתי להביא את דבריו בהמש</w:t>
      </w:r>
      <w:bookmarkStart w:id="9371" w:name="_ETM_Q31_203000"/>
      <w:bookmarkEnd w:id="9371"/>
      <w:r>
        <w:rPr>
          <w:rFonts w:hint="cs"/>
          <w:rtl/>
        </w:rPr>
        <w:t>ך לפועלו: מה שקורה כאן זה איום ונורא. צריך שיהיה ביטחון אישי לכל אחד. אנחנו, הוא אמר, במשרד הבריאות נעשה הכול כדי שלא</w:t>
      </w:r>
      <w:bookmarkStart w:id="9372" w:name="_ETM_Q31_214000"/>
      <w:bookmarkEnd w:id="9372"/>
      <w:r>
        <w:rPr>
          <w:rFonts w:hint="cs"/>
          <w:rtl/>
        </w:rPr>
        <w:t xml:space="preserve"> יקרו כדברים האל</w:t>
      </w:r>
      <w:r w:rsidR="00691397">
        <w:rPr>
          <w:rFonts w:hint="cs"/>
          <w:rtl/>
        </w:rPr>
        <w:t>ה</w:t>
      </w:r>
      <w:r>
        <w:rPr>
          <w:rFonts w:hint="cs"/>
          <w:rtl/>
        </w:rPr>
        <w:t xml:space="preserve">. ליצמן הוסיף שהגיע לבית החולים הגריאטרי בשמואל הרופא בבאר יעקב וראה את המקרה הקשה שבו נדקרה אחות </w:t>
      </w:r>
      <w:bookmarkStart w:id="9373" w:name="_ETM_Q31_225000"/>
      <w:bookmarkEnd w:id="9373"/>
      <w:r>
        <w:rPr>
          <w:rFonts w:hint="cs"/>
          <w:rtl/>
        </w:rPr>
        <w:t xml:space="preserve">בידי מטופל. אמר מר ליצמן, שממנו נפרדנו רק לפני כמה דקות, ואני מצטט אותו עוד פעם, כי הוא ראוי לכך היום: באתי לומר להם שאלימות במערכת הבריאות </w:t>
      </w:r>
      <w:bookmarkStart w:id="9374" w:name="_ETM_Q31_236000"/>
      <w:bookmarkEnd w:id="9374"/>
      <w:r>
        <w:rPr>
          <w:rFonts w:hint="cs"/>
          <w:rtl/>
        </w:rPr>
        <w:t>היא מחלה קשה שאנו נרפא וננצח בכ</w:t>
      </w:r>
      <w:bookmarkStart w:id="9375" w:name="_ETM_Q31_239000"/>
      <w:bookmarkEnd w:id="9375"/>
      <w:r>
        <w:rPr>
          <w:rFonts w:hint="cs"/>
          <w:rtl/>
        </w:rPr>
        <w:t xml:space="preserve">ל דרך. שמעתי את הצוות הרפואי, וגם נחשפתי לחלק מהצילומים שהועברו לידי המשטרה. מה שקרה כאן היום </w:t>
      </w:r>
      <w:r>
        <w:rPr>
          <w:rtl/>
        </w:rPr>
        <w:t>–</w:t>
      </w:r>
      <w:r>
        <w:rPr>
          <w:rFonts w:hint="cs"/>
          <w:rtl/>
        </w:rPr>
        <w:t xml:space="preserve"> אמר אז חבר הכנסת ליצמן </w:t>
      </w:r>
      <w:r>
        <w:rPr>
          <w:rFonts w:hint="eastAsia"/>
          <w:rtl/>
        </w:rPr>
        <w:t>–</w:t>
      </w:r>
      <w:r>
        <w:rPr>
          <w:rFonts w:hint="cs"/>
          <w:rtl/>
        </w:rPr>
        <w:t xml:space="preserve"> </w:t>
      </w:r>
      <w:bookmarkStart w:id="9376" w:name="_ETM_Q31_250000"/>
      <w:bookmarkEnd w:id="9376"/>
      <w:r>
        <w:rPr>
          <w:rFonts w:hint="cs"/>
          <w:rtl/>
        </w:rPr>
        <w:t xml:space="preserve">הוא פיגוע ממש. צוות רפואי לא יכול לעבוד בסביבה אלימה, זו פגיעה בחולים. </w:t>
      </w:r>
    </w:p>
    <w:p w:rsidR="00553E33" w:rsidRDefault="00553E33" w:rsidP="00010C73">
      <w:pPr>
        <w:rPr>
          <w:rtl/>
        </w:rPr>
      </w:pPr>
    </w:p>
    <w:p w:rsidR="00553E33" w:rsidRDefault="00553E33" w:rsidP="003D5B2B">
      <w:pPr>
        <w:rPr>
          <w:rtl/>
        </w:rPr>
      </w:pPr>
      <w:bookmarkStart w:id="9377" w:name="_ETM_Q31_260000"/>
      <w:bookmarkEnd w:id="9377"/>
      <w:r>
        <w:rPr>
          <w:rFonts w:hint="cs"/>
          <w:rtl/>
        </w:rPr>
        <w:t xml:space="preserve">יש כאן כמובן הערה לחבריי כולם, ויש גם הערה </w:t>
      </w:r>
      <w:bookmarkStart w:id="9378" w:name="_ETM_Q31_264000"/>
      <w:bookmarkEnd w:id="9378"/>
      <w:r>
        <w:rPr>
          <w:rFonts w:hint="cs"/>
          <w:rtl/>
        </w:rPr>
        <w:t>לחברה הערבית</w:t>
      </w:r>
      <w:r w:rsidR="003D5B2B">
        <w:rPr>
          <w:rFonts w:hint="cs"/>
          <w:rtl/>
        </w:rPr>
        <w:t>:</w:t>
      </w:r>
      <w:r>
        <w:rPr>
          <w:rFonts w:hint="cs"/>
          <w:rtl/>
        </w:rPr>
        <w:t xml:space="preserve"> מניתוח מאפייני האלימות אנחנו רואים שיש יתר אלימות בחברה הערבית בנושאים אלה. אני פונה פה</w:t>
      </w:r>
      <w:bookmarkStart w:id="9379" w:name="_ETM_Q31_274000"/>
      <w:bookmarkEnd w:id="9379"/>
      <w:r>
        <w:rPr>
          <w:rFonts w:hint="cs"/>
          <w:rtl/>
        </w:rPr>
        <w:t xml:space="preserve"> לכל חבריי נציגי הסקטור הערבי: גם כאן צריך למגר את הדברים האלה בלי להתפשר</w:t>
      </w:r>
      <w:r w:rsidR="003D5B2B">
        <w:rPr>
          <w:rFonts w:hint="cs"/>
          <w:rtl/>
        </w:rPr>
        <w:t>,</w:t>
      </w:r>
      <w:r>
        <w:rPr>
          <w:rFonts w:hint="cs"/>
          <w:rtl/>
        </w:rPr>
        <w:t xml:space="preserve"> לא במילים ולא בהתנצלות, </w:t>
      </w:r>
      <w:bookmarkStart w:id="9380" w:name="_ETM_Q31_286000"/>
      <w:bookmarkEnd w:id="9380"/>
      <w:r>
        <w:rPr>
          <w:rFonts w:hint="cs"/>
          <w:rtl/>
        </w:rPr>
        <w:t>ואין דבר כזה, "אני קופחתי" או משהו כזה במער</w:t>
      </w:r>
      <w:bookmarkStart w:id="9381" w:name="_ETM_Q31_287000"/>
      <w:bookmarkEnd w:id="9381"/>
      <w:r>
        <w:rPr>
          <w:rFonts w:hint="cs"/>
          <w:rtl/>
        </w:rPr>
        <w:t>כת הבריאות הישראלית, שהיא מהטובות ביותר, גם בגלל שאנחנו רואים את השילוב המופלא של יהודים וערבים, כפי שחווינו אותו</w:t>
      </w:r>
      <w:bookmarkStart w:id="9382" w:name="_ETM_Q31_293000"/>
      <w:bookmarkEnd w:id="9382"/>
      <w:r>
        <w:rPr>
          <w:rFonts w:hint="cs"/>
          <w:rtl/>
        </w:rPr>
        <w:t xml:space="preserve"> גם בזמן הקורונה, אדוני. חווינו אותו בזמן הקורונה, </w:t>
      </w:r>
      <w:bookmarkStart w:id="9383" w:name="_ETM_Q31_298000"/>
      <w:bookmarkEnd w:id="9383"/>
      <w:r>
        <w:rPr>
          <w:rFonts w:hint="cs"/>
          <w:rtl/>
        </w:rPr>
        <w:t>וראינו את הדברים האלה.</w:t>
      </w:r>
    </w:p>
    <w:p w:rsidR="00553E33" w:rsidRDefault="00553E33" w:rsidP="00010C73">
      <w:pPr>
        <w:rPr>
          <w:rtl/>
        </w:rPr>
      </w:pPr>
    </w:p>
    <w:p w:rsidR="00553E33" w:rsidRDefault="00553E33" w:rsidP="00010C73">
      <w:pPr>
        <w:pStyle w:val="af6"/>
        <w:keepNext/>
        <w:rPr>
          <w:rtl/>
        </w:rPr>
      </w:pPr>
      <w:r w:rsidRPr="00D170E7">
        <w:rPr>
          <w:rStyle w:val="TagStyle"/>
          <w:rtl/>
        </w:rPr>
        <w:t xml:space="preserve"> &lt;&lt; יור &gt;&gt; </w:t>
      </w:r>
      <w:r>
        <w:rPr>
          <w:rtl/>
        </w:rPr>
        <w:t>היו"ר מנסור עבאס:</w:t>
      </w:r>
      <w:r w:rsidRPr="00D170E7">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חווים אותו בכל יום.</w:t>
      </w:r>
    </w:p>
    <w:p w:rsidR="00553E33" w:rsidRDefault="00553E33" w:rsidP="00010C73">
      <w:pPr>
        <w:rPr>
          <w:rtl/>
          <w:lang w:eastAsia="he-IL"/>
        </w:rPr>
      </w:pPr>
    </w:p>
    <w:p w:rsidR="00553E33" w:rsidRDefault="00553E33" w:rsidP="00010C73">
      <w:pPr>
        <w:pStyle w:val="-"/>
        <w:keepNext/>
        <w:rPr>
          <w:rtl/>
        </w:rPr>
      </w:pPr>
      <w:bookmarkStart w:id="9384" w:name="ET_speakercontinue_6235_4"/>
      <w:r w:rsidRPr="00D170E7">
        <w:rPr>
          <w:rStyle w:val="TagStyle"/>
          <w:rtl/>
        </w:rPr>
        <w:t xml:space="preserve"> &lt;&lt; דובר_המשך &gt;&gt; </w:t>
      </w:r>
      <w:r>
        <w:rPr>
          <w:rtl/>
        </w:rPr>
        <w:t>יוסף שיין (ישראל ביתנו):</w:t>
      </w:r>
      <w:r w:rsidRPr="00D170E7">
        <w:rPr>
          <w:rStyle w:val="TagStyle"/>
          <w:rtl/>
        </w:rPr>
        <w:t xml:space="preserve"> &lt;&lt; דובר_המשך &gt;&gt;</w:t>
      </w:r>
      <w:r>
        <w:rPr>
          <w:rtl/>
        </w:rPr>
        <w:t xml:space="preserve">   </w:t>
      </w:r>
      <w:bookmarkEnd w:id="9384"/>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בכל יום, אבל אני אומר – </w:t>
      </w:r>
      <w:bookmarkStart w:id="9385" w:name="_ETM_Q31_304000"/>
      <w:bookmarkEnd w:id="9385"/>
      <w:r>
        <w:rPr>
          <w:rFonts w:hint="cs"/>
          <w:rtl/>
          <w:lang w:eastAsia="he-IL"/>
        </w:rPr>
        <w:t>הוא הובלט במיוחד בתקופה הזאת שכולם דיברו עליו, כשכולנו היינו באותה ספינה. אנחנו רואים מקרי קיצון בתוך המערכת הזאת, ולכן אנחנו הגשנו את ההצעה</w:t>
      </w:r>
      <w:bookmarkStart w:id="9386" w:name="_ETM_Q31_316000"/>
      <w:bookmarkEnd w:id="9386"/>
      <w:r>
        <w:rPr>
          <w:rFonts w:hint="cs"/>
          <w:rtl/>
          <w:lang w:eastAsia="he-IL"/>
        </w:rPr>
        <w:t xml:space="preserve"> הזאת, שהיא פשוטה מאוד, אבל היא דורשת את תמיכת כל חברי הבית הזה. אני מבקש מאדוני ומכל החברים </w:t>
      </w:r>
      <w:bookmarkStart w:id="9387" w:name="_ETM_Q31_328000"/>
      <w:bookmarkEnd w:id="9387"/>
      <w:r>
        <w:rPr>
          <w:rFonts w:hint="cs"/>
          <w:rtl/>
          <w:lang w:eastAsia="he-IL"/>
        </w:rPr>
        <w:t xml:space="preserve">לתת את תמיכתם. </w:t>
      </w:r>
    </w:p>
    <w:p w:rsidR="00553E33" w:rsidRDefault="00553E33" w:rsidP="00010C73">
      <w:pPr>
        <w:rPr>
          <w:rtl/>
          <w:lang w:eastAsia="he-IL"/>
        </w:rPr>
      </w:pPr>
    </w:p>
    <w:p w:rsidR="00553E33" w:rsidRDefault="00553E33" w:rsidP="003D5B2B">
      <w:pPr>
        <w:rPr>
          <w:rtl/>
          <w:lang w:eastAsia="he-IL"/>
        </w:rPr>
      </w:pPr>
      <w:r>
        <w:rPr>
          <w:rFonts w:hint="cs"/>
          <w:rtl/>
          <w:lang w:eastAsia="he-IL"/>
        </w:rPr>
        <w:lastRenderedPageBreak/>
        <w:t xml:space="preserve">הגיע הזמן להילחם ממש באלימות שפושה בחברה הישראלית. האלימות בחברה הישראלית פושה בתחומים רבים </w:t>
      </w:r>
      <w:r>
        <w:rPr>
          <w:rFonts w:hint="eastAsia"/>
          <w:rtl/>
          <w:lang w:eastAsia="he-IL"/>
        </w:rPr>
        <w:t>–</w:t>
      </w:r>
      <w:r>
        <w:rPr>
          <w:rFonts w:hint="cs"/>
          <w:rtl/>
          <w:lang w:eastAsia="he-IL"/>
        </w:rPr>
        <w:t xml:space="preserve"> אם בדרכים, אם בקרב אוכלוסיות בנגב, אם בקרב תלמידים בבתי הספר, במגרשי הספורט ובכל מקום אחר. האלימות בבתי החולים היא מקרה קיצון, כי </w:t>
      </w:r>
      <w:bookmarkStart w:id="9388" w:name="_ETM_Q31_355000"/>
      <w:bookmarkEnd w:id="9388"/>
      <w:r>
        <w:rPr>
          <w:rFonts w:hint="cs"/>
          <w:rtl/>
          <w:lang w:eastAsia="he-IL"/>
        </w:rPr>
        <w:t>שם באים לשרת אנשים ולתת סיוע, כמו שאנחנו קוראים להם</w:t>
      </w:r>
      <w:r w:rsidR="003D5B2B">
        <w:rPr>
          <w:rFonts w:hint="cs"/>
          <w:rtl/>
          <w:lang w:eastAsia="he-IL"/>
        </w:rPr>
        <w:t>,</w:t>
      </w:r>
      <w:r>
        <w:rPr>
          <w:rFonts w:hint="cs"/>
          <w:rtl/>
          <w:lang w:eastAsia="he-IL"/>
        </w:rPr>
        <w:t xml:space="preserve"> </w:t>
      </w:r>
      <w:bookmarkStart w:id="9389" w:name="_ETM_Q31_361000"/>
      <w:bookmarkEnd w:id="9389"/>
      <w:r>
        <w:rPr>
          <w:rFonts w:hint="cs"/>
          <w:rtl/>
          <w:lang w:eastAsia="he-IL"/>
        </w:rPr>
        <w:t>המלאכים בלבן. אז אם אנחנו באמת חושבים שהמלאכים בלבן כולם מסייעים לנו, הגיע הזמן שאנחנו נסייע לאותם מלאכים</w:t>
      </w:r>
      <w:r w:rsidR="003D5B2B">
        <w:rPr>
          <w:rFonts w:hint="cs"/>
          <w:rtl/>
          <w:lang w:eastAsia="he-IL"/>
        </w:rPr>
        <w:t>,</w:t>
      </w:r>
      <w:r>
        <w:rPr>
          <w:rFonts w:hint="cs"/>
          <w:rtl/>
          <w:lang w:eastAsia="he-IL"/>
        </w:rPr>
        <w:t xml:space="preserve"> שכולנו זקוקים להם בשעה כזאת או אחרת. לכן </w:t>
      </w:r>
      <w:bookmarkStart w:id="9390" w:name="_ETM_Q31_375000"/>
      <w:bookmarkEnd w:id="9390"/>
      <w:r>
        <w:rPr>
          <w:rFonts w:hint="cs"/>
          <w:rtl/>
          <w:lang w:eastAsia="he-IL"/>
        </w:rPr>
        <w:t>הצעת החוק שמונחת כאן, אדוני, היא הצעת חוק שצ</w:t>
      </w:r>
      <w:bookmarkStart w:id="9391" w:name="_ETM_Q31_380000"/>
      <w:bookmarkEnd w:id="9391"/>
      <w:r>
        <w:rPr>
          <w:rFonts w:hint="cs"/>
          <w:rtl/>
          <w:lang w:eastAsia="he-IL"/>
        </w:rPr>
        <w:t xml:space="preserve">ריכה לקבל את תמיכת </w:t>
      </w:r>
      <w:r w:rsidR="003D5B2B">
        <w:rPr>
          <w:rFonts w:hint="cs"/>
          <w:rtl/>
          <w:lang w:eastAsia="he-IL"/>
        </w:rPr>
        <w:t xml:space="preserve">כל </w:t>
      </w:r>
      <w:r>
        <w:rPr>
          <w:rFonts w:hint="cs"/>
          <w:rtl/>
          <w:lang w:eastAsia="he-IL"/>
        </w:rPr>
        <w:t>חברי הכנסת בבית הזה, ואני מקווה שכך יהיה. אני מודה לך, אדוני.</w:t>
      </w:r>
    </w:p>
    <w:p w:rsidR="00553E33" w:rsidRDefault="00553E33" w:rsidP="00010C73">
      <w:pPr>
        <w:rPr>
          <w:rtl/>
          <w:lang w:eastAsia="he-IL"/>
        </w:rPr>
      </w:pPr>
    </w:p>
    <w:p w:rsidR="00553E33" w:rsidRDefault="00553E33" w:rsidP="00010C73">
      <w:pPr>
        <w:pStyle w:val="af6"/>
        <w:keepNext/>
        <w:rPr>
          <w:rtl/>
        </w:rPr>
      </w:pPr>
      <w:r w:rsidRPr="00D170E7">
        <w:rPr>
          <w:rStyle w:val="TagStyle"/>
          <w:rtl/>
        </w:rPr>
        <w:t xml:space="preserve"> &lt;&lt; יור &gt;&gt; </w:t>
      </w:r>
      <w:r>
        <w:rPr>
          <w:rtl/>
        </w:rPr>
        <w:t>היו"ר מנסור עבאס:</w:t>
      </w:r>
      <w:r w:rsidRPr="00D170E7">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תודה, חבר הכנסת יוסי שיין. </w:t>
      </w:r>
    </w:p>
    <w:p w:rsidR="00553E33" w:rsidRDefault="00553E33" w:rsidP="00010C73">
      <w:pPr>
        <w:rPr>
          <w:rtl/>
          <w:lang w:eastAsia="he-IL"/>
        </w:rPr>
      </w:pPr>
    </w:p>
    <w:p w:rsidR="00553E33" w:rsidRDefault="00553E33" w:rsidP="00010C73">
      <w:pPr>
        <w:rPr>
          <w:rtl/>
          <w:lang w:eastAsia="he-IL"/>
        </w:rPr>
      </w:pPr>
    </w:p>
    <w:p w:rsidR="00553E33" w:rsidRDefault="00553E33" w:rsidP="008B712D">
      <w:pPr>
        <w:pStyle w:val="a6"/>
        <w:rPr>
          <w:rtl/>
          <w:lang w:eastAsia="he-IL"/>
        </w:rPr>
      </w:pPr>
      <w:bookmarkStart w:id="9392" w:name="ET_hatsach_637475_12"/>
      <w:r w:rsidRPr="00563833">
        <w:rPr>
          <w:rStyle w:val="TagStyle"/>
          <w:rtl/>
        </w:rPr>
        <w:t xml:space="preserve"> &lt;&lt; הצח &gt;&gt; </w:t>
      </w:r>
      <w:bookmarkStart w:id="9393" w:name="_Toc105078122"/>
      <w:bookmarkStart w:id="9394" w:name="_Toc105079270"/>
      <w:bookmarkStart w:id="9395" w:name="_Toc105619035"/>
      <w:bookmarkStart w:id="9396" w:name="_Toc110421295"/>
      <w:r>
        <w:rPr>
          <w:rtl/>
          <w:lang w:eastAsia="he-IL"/>
        </w:rPr>
        <w:t xml:space="preserve">הצעת חוק העונשין (תיקון </w:t>
      </w:r>
      <w:r w:rsidR="008B712D">
        <w:rPr>
          <w:rFonts w:hint="cs"/>
          <w:rtl/>
          <w:lang w:eastAsia="he-IL"/>
        </w:rPr>
        <w:t>–</w:t>
      </w:r>
      <w:r>
        <w:rPr>
          <w:rtl/>
          <w:lang w:eastAsia="he-IL"/>
        </w:rPr>
        <w:t xml:space="preserve"> תקיפת עובד מערך בריאות), התשפ"ב</w:t>
      </w:r>
      <w:r>
        <w:rPr>
          <w:rFonts w:hint="cs"/>
          <w:rtl/>
          <w:lang w:eastAsia="he-IL"/>
        </w:rPr>
        <w:t>–</w:t>
      </w:r>
      <w:r>
        <w:rPr>
          <w:rtl/>
          <w:lang w:eastAsia="he-IL"/>
        </w:rPr>
        <w:t>2022</w:t>
      </w:r>
      <w:bookmarkEnd w:id="9393"/>
      <w:bookmarkEnd w:id="9394"/>
      <w:bookmarkEnd w:id="9395"/>
      <w:bookmarkEnd w:id="9396"/>
      <w:r w:rsidRPr="00563833">
        <w:rPr>
          <w:rStyle w:val="TagStyle"/>
          <w:rtl/>
        </w:rPr>
        <w:t xml:space="preserve"> &lt;&lt; הצח &gt;&gt;</w:t>
      </w:r>
      <w:r>
        <w:rPr>
          <w:rtl/>
          <w:lang w:eastAsia="he-IL"/>
        </w:rPr>
        <w:t xml:space="preserve">   </w:t>
      </w:r>
      <w:bookmarkEnd w:id="9392"/>
    </w:p>
    <w:p w:rsidR="00553E33" w:rsidRDefault="00553E33" w:rsidP="00010C73">
      <w:pPr>
        <w:rPr>
          <w:rtl/>
          <w:lang w:eastAsia="he-IL"/>
        </w:rPr>
      </w:pPr>
      <w:r>
        <w:rPr>
          <w:rtl/>
          <w:lang w:eastAsia="he-IL"/>
        </w:rPr>
        <w:t>[הצעת חוק פ/</w:t>
      </w:r>
      <w:r>
        <w:rPr>
          <w:rFonts w:hint="cs"/>
          <w:rtl/>
          <w:lang w:eastAsia="he-IL"/>
        </w:rPr>
        <w:t>3536</w:t>
      </w:r>
      <w:r>
        <w:rPr>
          <w:rtl/>
          <w:lang w:eastAsia="he-IL"/>
        </w:rPr>
        <w:t>/</w:t>
      </w:r>
      <w:r>
        <w:rPr>
          <w:rFonts w:hint="cs"/>
          <w:rtl/>
          <w:lang w:eastAsia="he-IL"/>
        </w:rPr>
        <w:t>24; נספחות.</w:t>
      </w:r>
      <w:r>
        <w:rPr>
          <w:rtl/>
          <w:lang w:eastAsia="he-IL"/>
        </w:rPr>
        <w:t>]</w:t>
      </w:r>
    </w:p>
    <w:p w:rsidR="00553E33" w:rsidRDefault="00553E33" w:rsidP="00010C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Default="00553E33" w:rsidP="004C49C7">
      <w:pPr>
        <w:rPr>
          <w:rtl/>
          <w:lang w:eastAsia="he-IL"/>
        </w:rPr>
      </w:pPr>
    </w:p>
    <w:p w:rsidR="00553E33" w:rsidRDefault="00553E33" w:rsidP="00010C73">
      <w:pPr>
        <w:pStyle w:val="af6"/>
        <w:keepNext/>
        <w:rPr>
          <w:rtl/>
        </w:rPr>
      </w:pPr>
      <w:r w:rsidRPr="00563833">
        <w:rPr>
          <w:rStyle w:val="TagStyle"/>
          <w:rtl/>
        </w:rPr>
        <w:t xml:space="preserve"> &lt;&lt; יור &gt;&gt; </w:t>
      </w:r>
      <w:r>
        <w:rPr>
          <w:rtl/>
        </w:rPr>
        <w:t>היו"ר מנסור עבאס:</w:t>
      </w:r>
      <w:r w:rsidRPr="00563833">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397" w:name="_ETM_Q31_394000"/>
      <w:bookmarkEnd w:id="9397"/>
      <w:r>
        <w:rPr>
          <w:rFonts w:hint="cs"/>
          <w:rtl/>
          <w:lang w:eastAsia="he-IL"/>
        </w:rPr>
        <w:t xml:space="preserve">אנחנו עוברים להצעת </w:t>
      </w:r>
      <w:bookmarkStart w:id="9398" w:name="_ETM_Q31_392000"/>
      <w:bookmarkEnd w:id="9398"/>
      <w:r>
        <w:rPr>
          <w:rFonts w:hint="cs"/>
          <w:rtl/>
          <w:lang w:eastAsia="he-IL"/>
        </w:rPr>
        <w:t>החוק השנייה, של חברת הכנסת טטיאנה מזרסקי, בבקשה.</w:t>
      </w:r>
    </w:p>
    <w:p w:rsidR="00553E33" w:rsidRDefault="00553E33" w:rsidP="00010C73">
      <w:pPr>
        <w:rPr>
          <w:rtl/>
          <w:lang w:eastAsia="he-IL"/>
        </w:rPr>
      </w:pPr>
    </w:p>
    <w:p w:rsidR="00553E33" w:rsidRDefault="00553E33" w:rsidP="00010C73">
      <w:pPr>
        <w:pStyle w:val="a4"/>
        <w:keepNext/>
        <w:rPr>
          <w:rtl/>
        </w:rPr>
      </w:pPr>
      <w:bookmarkStart w:id="9399" w:name="ET_speaker_6228_8"/>
      <w:r w:rsidRPr="00D170E7">
        <w:rPr>
          <w:rStyle w:val="TagStyle"/>
          <w:rtl/>
        </w:rPr>
        <w:t xml:space="preserve"> &lt;&lt; דובר &gt;&gt; </w:t>
      </w:r>
      <w:bookmarkStart w:id="9400" w:name="_Toc105078123"/>
      <w:bookmarkStart w:id="9401" w:name="_Toc105079271"/>
      <w:bookmarkStart w:id="9402" w:name="_Toc105619036"/>
      <w:bookmarkStart w:id="9403" w:name="_Toc110421296"/>
      <w:r>
        <w:rPr>
          <w:rtl/>
        </w:rPr>
        <w:t>טטיאנה מזרסקי (יש עתיד):</w:t>
      </w:r>
      <w:bookmarkEnd w:id="9400"/>
      <w:bookmarkEnd w:id="9401"/>
      <w:bookmarkEnd w:id="9402"/>
      <w:bookmarkEnd w:id="9403"/>
      <w:r w:rsidRPr="00D170E7">
        <w:rPr>
          <w:rStyle w:val="TagStyle"/>
          <w:rtl/>
        </w:rPr>
        <w:t xml:space="preserve"> &lt;&lt; דובר &gt;&gt;</w:t>
      </w:r>
      <w:r>
        <w:rPr>
          <w:rtl/>
        </w:rPr>
        <w:t xml:space="preserve">   </w:t>
      </w:r>
      <w:bookmarkEnd w:id="9399"/>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אדוני היושב-ראש, חבריי חברי הכנסת, כבוד השר, </w:t>
      </w:r>
      <w:bookmarkStart w:id="9404" w:name="_ETM_Q31_408000"/>
      <w:bookmarkEnd w:id="9404"/>
      <w:r>
        <w:rPr>
          <w:rtl/>
          <w:lang w:eastAsia="he-IL"/>
        </w:rPr>
        <w:t xml:space="preserve">החברה שלנו </w:t>
      </w:r>
      <w:r>
        <w:rPr>
          <w:rFonts w:hint="cs"/>
          <w:rtl/>
          <w:lang w:eastAsia="he-IL"/>
        </w:rPr>
        <w:t>הפכה להיות</w:t>
      </w:r>
      <w:r>
        <w:rPr>
          <w:rtl/>
          <w:lang w:eastAsia="he-IL"/>
        </w:rPr>
        <w:t xml:space="preserve"> </w:t>
      </w:r>
      <w:r>
        <w:rPr>
          <w:rFonts w:hint="cs"/>
          <w:rtl/>
          <w:lang w:eastAsia="he-IL"/>
        </w:rPr>
        <w:t>ל</w:t>
      </w:r>
      <w:r>
        <w:rPr>
          <w:rtl/>
          <w:lang w:eastAsia="he-IL"/>
        </w:rPr>
        <w:t xml:space="preserve">אלימה יותר. אנשים </w:t>
      </w:r>
      <w:r>
        <w:rPr>
          <w:rFonts w:hint="cs"/>
          <w:rtl/>
          <w:lang w:eastAsia="he-IL"/>
        </w:rPr>
        <w:t>הפכו להיות</w:t>
      </w:r>
      <w:r>
        <w:rPr>
          <w:rtl/>
          <w:lang w:eastAsia="he-IL"/>
        </w:rPr>
        <w:t xml:space="preserve"> </w:t>
      </w:r>
      <w:r>
        <w:rPr>
          <w:rFonts w:hint="cs"/>
          <w:rtl/>
          <w:lang w:eastAsia="he-IL"/>
        </w:rPr>
        <w:t>ל</w:t>
      </w:r>
      <w:r>
        <w:rPr>
          <w:rtl/>
          <w:lang w:eastAsia="he-IL"/>
        </w:rPr>
        <w:t>חסרי סבלנות</w:t>
      </w:r>
      <w:r>
        <w:rPr>
          <w:rFonts w:hint="cs"/>
          <w:rtl/>
          <w:lang w:eastAsia="he-IL"/>
        </w:rPr>
        <w:t>,</w:t>
      </w:r>
      <w:r>
        <w:rPr>
          <w:rtl/>
          <w:lang w:eastAsia="he-IL"/>
        </w:rPr>
        <w:t xml:space="preserve"> מתפרצים באלימות כלפי עובדי ציבור בתפקידים שונים.</w:t>
      </w:r>
    </w:p>
    <w:p w:rsidR="00553E33" w:rsidRDefault="00553E33" w:rsidP="00010C73">
      <w:pPr>
        <w:rPr>
          <w:rtl/>
          <w:lang w:eastAsia="he-IL"/>
        </w:rPr>
      </w:pPr>
    </w:p>
    <w:p w:rsidR="00553E33" w:rsidRDefault="00553E33" w:rsidP="00010C73">
      <w:pPr>
        <w:pStyle w:val="af5"/>
        <w:keepNext/>
        <w:rPr>
          <w:rtl/>
        </w:rPr>
      </w:pPr>
      <w:bookmarkStart w:id="9405" w:name="ET_interruption_5296_14"/>
      <w:r w:rsidRPr="00563833">
        <w:rPr>
          <w:rStyle w:val="TagStyle"/>
          <w:rtl/>
        </w:rPr>
        <w:t xml:space="preserve"> &lt;&lt; קריאה &gt;&gt; </w:t>
      </w:r>
      <w:r>
        <w:rPr>
          <w:rtl/>
        </w:rPr>
        <w:t>יואב קיש (הליכוד):</w:t>
      </w:r>
      <w:r w:rsidRPr="00563833">
        <w:rPr>
          <w:rStyle w:val="TagStyle"/>
          <w:rtl/>
        </w:rPr>
        <w:t xml:space="preserve"> &lt;&lt; קריאה &gt;&gt;</w:t>
      </w:r>
      <w:r>
        <w:rPr>
          <w:rtl/>
        </w:rPr>
        <w:t xml:space="preserve">   </w:t>
      </w:r>
      <w:bookmarkEnd w:id="9405"/>
    </w:p>
    <w:p w:rsidR="00553E33" w:rsidRDefault="00553E33" w:rsidP="004C49C7">
      <w:pPr>
        <w:rPr>
          <w:rtl/>
          <w:lang w:eastAsia="he-IL"/>
        </w:rPr>
      </w:pPr>
    </w:p>
    <w:p w:rsidR="00553E33" w:rsidRDefault="00553E33" w:rsidP="00010C73">
      <w:pPr>
        <w:rPr>
          <w:rtl/>
          <w:lang w:eastAsia="he-IL"/>
        </w:rPr>
      </w:pPr>
      <w:r>
        <w:rPr>
          <w:rFonts w:hint="cs"/>
          <w:rtl/>
          <w:lang w:eastAsia="he-IL"/>
        </w:rPr>
        <w:t>כמה זמן, אדוני היושב-ראש?</w:t>
      </w:r>
    </w:p>
    <w:p w:rsidR="00553E33" w:rsidRDefault="00553E33" w:rsidP="00010C73">
      <w:pPr>
        <w:rPr>
          <w:rtl/>
          <w:lang w:eastAsia="he-IL"/>
        </w:rPr>
      </w:pPr>
    </w:p>
    <w:p w:rsidR="00553E33" w:rsidRDefault="00553E33" w:rsidP="00010C73">
      <w:pPr>
        <w:pStyle w:val="af6"/>
        <w:keepNext/>
        <w:rPr>
          <w:rtl/>
        </w:rPr>
      </w:pPr>
      <w:r w:rsidRPr="00D170E7">
        <w:rPr>
          <w:rStyle w:val="TagStyle"/>
          <w:rtl/>
        </w:rPr>
        <w:t xml:space="preserve"> &lt;&lt; יור &gt;&gt; </w:t>
      </w:r>
      <w:r>
        <w:rPr>
          <w:rtl/>
        </w:rPr>
        <w:t>היו"ר מנסור עבאס:</w:t>
      </w:r>
      <w:r w:rsidRPr="00D170E7">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שלוש דקות.</w:t>
      </w:r>
    </w:p>
    <w:p w:rsidR="00553E33" w:rsidRDefault="00553E33" w:rsidP="00010C73">
      <w:pPr>
        <w:rPr>
          <w:rtl/>
          <w:lang w:eastAsia="he-IL"/>
        </w:rPr>
      </w:pPr>
    </w:p>
    <w:p w:rsidR="00553E33" w:rsidRDefault="00553E33" w:rsidP="00010C73">
      <w:pPr>
        <w:pStyle w:val="-"/>
        <w:keepNext/>
        <w:rPr>
          <w:rtl/>
        </w:rPr>
      </w:pPr>
      <w:bookmarkStart w:id="9406" w:name="ET_speakercontinue_6228_9"/>
      <w:r w:rsidRPr="00D170E7">
        <w:rPr>
          <w:rStyle w:val="TagStyle"/>
          <w:rtl/>
        </w:rPr>
        <w:lastRenderedPageBreak/>
        <w:t xml:space="preserve"> &lt;&lt; דובר_המשך &gt;&gt; </w:t>
      </w:r>
      <w:r>
        <w:rPr>
          <w:rtl/>
        </w:rPr>
        <w:t>טטיאנה מזרסקי (יש עתיד):</w:t>
      </w:r>
      <w:r w:rsidRPr="00D170E7">
        <w:rPr>
          <w:rStyle w:val="TagStyle"/>
          <w:rtl/>
        </w:rPr>
        <w:t xml:space="preserve"> &lt;&lt; דובר_המשך &gt;&gt;</w:t>
      </w:r>
      <w:r>
        <w:rPr>
          <w:rtl/>
        </w:rPr>
        <w:t xml:space="preserve">   </w:t>
      </w:r>
      <w:bookmarkEnd w:id="9406"/>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במעמד המיוחד בין כל נותני השירות </w:t>
      </w:r>
      <w:bookmarkStart w:id="9407" w:name="_ETM_Q31_443000"/>
      <w:bookmarkEnd w:id="9407"/>
      <w:r>
        <w:rPr>
          <w:rFonts w:hint="cs"/>
          <w:rtl/>
          <w:lang w:eastAsia="he-IL"/>
        </w:rPr>
        <w:t>עומדים עובדי מערכת הבריאות, אשר יום-יום עוסקים בהצלת חיים, ואף נאלצים לעבוד בעומס רב.</w:t>
      </w:r>
    </w:p>
    <w:p w:rsidR="00553E33" w:rsidRDefault="00553E33" w:rsidP="00010C73">
      <w:pPr>
        <w:rPr>
          <w:rtl/>
          <w:lang w:eastAsia="he-IL"/>
        </w:rPr>
      </w:pPr>
    </w:p>
    <w:p w:rsidR="00553E33" w:rsidRDefault="00553E33" w:rsidP="00010C73">
      <w:pPr>
        <w:pStyle w:val="af5"/>
        <w:keepNext/>
        <w:rPr>
          <w:rtl/>
        </w:rPr>
      </w:pPr>
      <w:bookmarkStart w:id="9408" w:name="ET_interruption_קריאות__15"/>
      <w:r w:rsidRPr="00563833">
        <w:rPr>
          <w:rStyle w:val="TagStyle"/>
          <w:rtl/>
        </w:rPr>
        <w:t xml:space="preserve"> &lt;&lt; קריאה &gt;&gt; </w:t>
      </w:r>
      <w:r>
        <w:rPr>
          <w:rtl/>
        </w:rPr>
        <w:t>קריאות:</w:t>
      </w:r>
      <w:r w:rsidRPr="00563833">
        <w:rPr>
          <w:rStyle w:val="TagStyle"/>
          <w:rtl/>
        </w:rPr>
        <w:t xml:space="preserve"> &lt;&lt; קריאה &gt;&gt;</w:t>
      </w:r>
      <w:r>
        <w:rPr>
          <w:rtl/>
        </w:rPr>
        <w:t xml:space="preserve">   </w:t>
      </w:r>
      <w:bookmarkEnd w:id="9408"/>
    </w:p>
    <w:p w:rsidR="00553E33" w:rsidRDefault="00553E33" w:rsidP="004C49C7">
      <w:pPr>
        <w:rPr>
          <w:rtl/>
          <w:lang w:eastAsia="he-IL"/>
        </w:rPr>
      </w:pPr>
    </w:p>
    <w:p w:rsidR="00553E33" w:rsidRPr="00563833" w:rsidRDefault="004C49C7" w:rsidP="00010C73">
      <w:pPr>
        <w:rPr>
          <w:rtl/>
          <w:lang w:eastAsia="he-IL"/>
        </w:rPr>
      </w:pPr>
      <w:r>
        <w:rPr>
          <w:rFonts w:hint="cs"/>
          <w:rtl/>
          <w:lang w:eastAsia="he-IL"/>
        </w:rPr>
        <w:t>– – –</w:t>
      </w:r>
    </w:p>
    <w:p w:rsidR="00553E33" w:rsidRDefault="00553E33" w:rsidP="00010C73">
      <w:pPr>
        <w:rPr>
          <w:rtl/>
          <w:lang w:eastAsia="he-IL"/>
        </w:rPr>
      </w:pPr>
    </w:p>
    <w:p w:rsidR="00553E33" w:rsidRDefault="00553E33" w:rsidP="00010C73">
      <w:pPr>
        <w:pStyle w:val="af6"/>
        <w:keepNext/>
        <w:rPr>
          <w:rtl/>
        </w:rPr>
      </w:pPr>
      <w:r w:rsidRPr="00D170E7">
        <w:rPr>
          <w:rStyle w:val="TagStyle"/>
          <w:rtl/>
        </w:rPr>
        <w:t xml:space="preserve"> &lt;&lt; יור &gt;&gt; </w:t>
      </w:r>
      <w:r>
        <w:rPr>
          <w:rtl/>
        </w:rPr>
        <w:t>היו"ר מנסור עבאס:</w:t>
      </w:r>
      <w:r w:rsidRPr="00D170E7">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הצעה מוצמדת, יש לה</w:t>
      </w:r>
      <w:r w:rsidR="003D5B2B">
        <w:rPr>
          <w:rFonts w:hint="cs"/>
          <w:rtl/>
          <w:lang w:eastAsia="he-IL"/>
        </w:rPr>
        <w:t xml:space="preserve"> </w:t>
      </w:r>
      <w:r w:rsidR="004C49C7">
        <w:rPr>
          <w:rFonts w:hint="cs"/>
          <w:rtl/>
          <w:lang w:eastAsia="he-IL"/>
        </w:rPr>
        <w:t>– – –</w:t>
      </w:r>
    </w:p>
    <w:p w:rsidR="00553E33" w:rsidRDefault="00553E33" w:rsidP="00010C73">
      <w:pPr>
        <w:rPr>
          <w:rtl/>
          <w:lang w:eastAsia="he-IL"/>
        </w:rPr>
      </w:pPr>
    </w:p>
    <w:p w:rsidR="00553E33" w:rsidRDefault="00553E33" w:rsidP="00010C73">
      <w:pPr>
        <w:pStyle w:val="af5"/>
        <w:keepNext/>
        <w:rPr>
          <w:rtl/>
        </w:rPr>
      </w:pPr>
      <w:bookmarkStart w:id="9409" w:name="_ETM_Q31_460000"/>
      <w:bookmarkStart w:id="9410" w:name="ET_interruption_6161_10"/>
      <w:bookmarkEnd w:id="9409"/>
      <w:r w:rsidRPr="00D170E7">
        <w:rPr>
          <w:rStyle w:val="TagStyle"/>
          <w:rtl/>
        </w:rPr>
        <w:t xml:space="preserve"> &lt;&lt; קריאה &gt;&gt; </w:t>
      </w:r>
      <w:r>
        <w:rPr>
          <w:rtl/>
        </w:rPr>
        <w:t>נירה שפק (יש עתיד):</w:t>
      </w:r>
      <w:r w:rsidRPr="00D170E7">
        <w:rPr>
          <w:rStyle w:val="TagStyle"/>
          <w:rtl/>
        </w:rPr>
        <w:t xml:space="preserve"> &lt;&lt; קריאה &gt;&gt;</w:t>
      </w:r>
      <w:r>
        <w:rPr>
          <w:rtl/>
        </w:rPr>
        <w:t xml:space="preserve">   </w:t>
      </w:r>
      <w:bookmarkEnd w:id="9410"/>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זה לא מוצמד. טטיאנה, תתחילי מההתחלה. </w:t>
      </w:r>
      <w:bookmarkStart w:id="9411" w:name="_ETM_Q31_461000"/>
      <w:bookmarkEnd w:id="9411"/>
      <w:r>
        <w:rPr>
          <w:rFonts w:hint="cs"/>
          <w:rtl/>
          <w:lang w:eastAsia="he-IL"/>
        </w:rPr>
        <w:t>תתחילי מההתחלה.</w:t>
      </w:r>
    </w:p>
    <w:p w:rsidR="00553E33" w:rsidRDefault="00553E33" w:rsidP="00010C73">
      <w:pPr>
        <w:rPr>
          <w:rtl/>
          <w:lang w:eastAsia="he-IL"/>
        </w:rPr>
      </w:pPr>
    </w:p>
    <w:p w:rsidR="00553E33" w:rsidRDefault="00553E33" w:rsidP="00010C73">
      <w:pPr>
        <w:pStyle w:val="af5"/>
        <w:keepNext/>
        <w:rPr>
          <w:rtl/>
        </w:rPr>
      </w:pPr>
      <w:bookmarkStart w:id="9412" w:name="ET_interruption_קריאה_17"/>
      <w:r w:rsidRPr="00563833">
        <w:rPr>
          <w:rStyle w:val="TagStyle"/>
          <w:rtl/>
        </w:rPr>
        <w:t xml:space="preserve"> &lt;&lt; קריאה &gt;&gt; </w:t>
      </w:r>
      <w:r>
        <w:rPr>
          <w:rtl/>
        </w:rPr>
        <w:t>קריאה:</w:t>
      </w:r>
      <w:r w:rsidRPr="00563833">
        <w:rPr>
          <w:rStyle w:val="TagStyle"/>
          <w:rtl/>
        </w:rPr>
        <w:t xml:space="preserve"> &lt;&lt; קריאה &gt;&gt;</w:t>
      </w:r>
      <w:r>
        <w:rPr>
          <w:rtl/>
        </w:rPr>
        <w:t xml:space="preserve">   </w:t>
      </w:r>
      <w:bookmarkEnd w:id="9412"/>
    </w:p>
    <w:p w:rsidR="00553E33" w:rsidRDefault="00553E33" w:rsidP="004C49C7">
      <w:pPr>
        <w:rPr>
          <w:rtl/>
          <w:lang w:eastAsia="he-IL"/>
        </w:rPr>
      </w:pPr>
    </w:p>
    <w:p w:rsidR="00553E33" w:rsidRDefault="00553E33" w:rsidP="00010C73">
      <w:pPr>
        <w:rPr>
          <w:rtl/>
          <w:lang w:eastAsia="he-IL"/>
        </w:rPr>
      </w:pPr>
      <w:bookmarkStart w:id="9413" w:name="_ETM_Q31_464000"/>
      <w:bookmarkEnd w:id="9413"/>
      <w:r>
        <w:rPr>
          <w:rFonts w:hint="cs"/>
          <w:rtl/>
          <w:lang w:eastAsia="he-IL"/>
        </w:rPr>
        <w:t>יש לך עשר דקות.</w:t>
      </w:r>
    </w:p>
    <w:p w:rsidR="00553E33" w:rsidRDefault="00553E33" w:rsidP="00010C73">
      <w:pPr>
        <w:rPr>
          <w:rtl/>
          <w:lang w:eastAsia="he-IL"/>
        </w:rPr>
      </w:pPr>
      <w:bookmarkStart w:id="9414" w:name="_ETM_Q31_467000"/>
      <w:bookmarkEnd w:id="9414"/>
    </w:p>
    <w:p w:rsidR="00553E33" w:rsidRDefault="00553E33" w:rsidP="00010C73">
      <w:pPr>
        <w:pStyle w:val="af5"/>
        <w:keepNext/>
        <w:rPr>
          <w:rtl/>
        </w:rPr>
      </w:pPr>
      <w:bookmarkStart w:id="9415" w:name="ET_interruption_6161_18"/>
      <w:r w:rsidRPr="00563833">
        <w:rPr>
          <w:rStyle w:val="TagStyle"/>
          <w:rtl/>
        </w:rPr>
        <w:t xml:space="preserve"> &lt;&lt; קריאה &gt;&gt; </w:t>
      </w:r>
      <w:r>
        <w:rPr>
          <w:rtl/>
        </w:rPr>
        <w:t>נירה שפק (יש עתיד):</w:t>
      </w:r>
      <w:r w:rsidRPr="00563833">
        <w:rPr>
          <w:rStyle w:val="TagStyle"/>
          <w:rtl/>
        </w:rPr>
        <w:t xml:space="preserve"> &lt;&lt; קריאה &gt;&gt;</w:t>
      </w:r>
      <w:r>
        <w:rPr>
          <w:rtl/>
        </w:rPr>
        <w:t xml:space="preserve">   </w:t>
      </w:r>
      <w:bookmarkEnd w:id="9415"/>
    </w:p>
    <w:p w:rsidR="00553E33" w:rsidRDefault="00553E33" w:rsidP="004C49C7">
      <w:pPr>
        <w:rPr>
          <w:rtl/>
          <w:lang w:eastAsia="he-IL"/>
        </w:rPr>
      </w:pPr>
    </w:p>
    <w:p w:rsidR="00553E33" w:rsidRDefault="00553E33" w:rsidP="00010C73">
      <w:pPr>
        <w:rPr>
          <w:rtl/>
          <w:lang w:eastAsia="he-IL"/>
        </w:rPr>
      </w:pPr>
      <w:r>
        <w:rPr>
          <w:rFonts w:hint="cs"/>
          <w:rtl/>
          <w:lang w:eastAsia="he-IL"/>
        </w:rPr>
        <w:t>תתחילי מההתחלה.</w:t>
      </w:r>
    </w:p>
    <w:p w:rsidR="00553E33" w:rsidRPr="00563833" w:rsidRDefault="00553E33" w:rsidP="00010C73">
      <w:pPr>
        <w:rPr>
          <w:rtl/>
          <w:lang w:eastAsia="he-IL"/>
        </w:rPr>
      </w:pPr>
      <w:bookmarkStart w:id="9416" w:name="_ETM_Q31_466000"/>
      <w:bookmarkEnd w:id="9416"/>
    </w:p>
    <w:p w:rsidR="00553E33" w:rsidRDefault="00553E33" w:rsidP="00010C73">
      <w:pPr>
        <w:pStyle w:val="-"/>
        <w:keepNext/>
        <w:rPr>
          <w:rtl/>
        </w:rPr>
      </w:pPr>
      <w:bookmarkStart w:id="9417" w:name="ET_speakercontinue_6228_11"/>
      <w:r w:rsidRPr="00D170E7">
        <w:rPr>
          <w:rStyle w:val="TagStyle"/>
          <w:rtl/>
        </w:rPr>
        <w:t xml:space="preserve"> &lt;&lt; דובר_המשך &gt;&gt; </w:t>
      </w:r>
      <w:r>
        <w:rPr>
          <w:rtl/>
        </w:rPr>
        <w:t>טטיאנה מזרסקי (יש עתיד):</w:t>
      </w:r>
      <w:r w:rsidRPr="00D170E7">
        <w:rPr>
          <w:rStyle w:val="TagStyle"/>
          <w:rtl/>
        </w:rPr>
        <w:t xml:space="preserve"> &lt;&lt; דובר_המשך &gt;&gt;</w:t>
      </w:r>
      <w:r>
        <w:rPr>
          <w:rtl/>
        </w:rPr>
        <w:t xml:space="preserve">   </w:t>
      </w:r>
      <w:bookmarkEnd w:id="9417"/>
    </w:p>
    <w:p w:rsidR="00553E33" w:rsidRDefault="00553E33" w:rsidP="004C49C7">
      <w:pPr>
        <w:rPr>
          <w:rtl/>
          <w:lang w:eastAsia="he-IL"/>
        </w:rPr>
      </w:pPr>
    </w:p>
    <w:p w:rsidR="00553E33" w:rsidRDefault="00553E33" w:rsidP="003D5B2B">
      <w:pPr>
        <w:rPr>
          <w:rtl/>
          <w:lang w:eastAsia="he-IL"/>
        </w:rPr>
      </w:pPr>
      <w:r>
        <w:rPr>
          <w:rtl/>
          <w:lang w:eastAsia="he-IL"/>
        </w:rPr>
        <w:t>לאחרונה אנו עדים להתפרצויות ומקרי תקיפה של צוותים רפואיים ב</w:t>
      </w:r>
      <w:r>
        <w:rPr>
          <w:rFonts w:hint="cs"/>
          <w:rtl/>
          <w:lang w:eastAsia="he-IL"/>
        </w:rPr>
        <w:t>כמה</w:t>
      </w:r>
      <w:r>
        <w:rPr>
          <w:rtl/>
          <w:lang w:eastAsia="he-IL"/>
        </w:rPr>
        <w:t xml:space="preserve"> מרכזים רפואיים ב</w:t>
      </w:r>
      <w:r>
        <w:rPr>
          <w:rFonts w:hint="cs"/>
          <w:rtl/>
          <w:lang w:eastAsia="he-IL"/>
        </w:rPr>
        <w:t xml:space="preserve">כל </w:t>
      </w:r>
      <w:r>
        <w:rPr>
          <w:rtl/>
          <w:lang w:eastAsia="he-IL"/>
        </w:rPr>
        <w:t>רחבי הארץ.</w:t>
      </w:r>
      <w:r>
        <w:rPr>
          <w:rFonts w:hint="cs"/>
          <w:rtl/>
          <w:lang w:eastAsia="he-IL"/>
        </w:rPr>
        <w:t xml:space="preserve"> </w:t>
      </w:r>
      <w:r>
        <w:rPr>
          <w:rtl/>
          <w:lang w:eastAsia="he-IL"/>
        </w:rPr>
        <w:t>נבחרי הציבור הנכבדי</w:t>
      </w:r>
      <w:r>
        <w:rPr>
          <w:rFonts w:hint="cs"/>
          <w:rtl/>
          <w:lang w:eastAsia="he-IL"/>
        </w:rPr>
        <w:t xml:space="preserve">ם, אני </w:t>
      </w:r>
      <w:bookmarkStart w:id="9418" w:name="_ETM_Q31_479000"/>
      <w:bookmarkEnd w:id="9418"/>
      <w:r>
        <w:rPr>
          <w:rtl/>
          <w:lang w:eastAsia="he-IL"/>
        </w:rPr>
        <w:t>אשתף</w:t>
      </w:r>
      <w:r>
        <w:rPr>
          <w:rFonts w:hint="cs"/>
          <w:rtl/>
          <w:lang w:eastAsia="he-IL"/>
        </w:rPr>
        <w:t xml:space="preserve"> א</w:t>
      </w:r>
      <w:r>
        <w:rPr>
          <w:rtl/>
          <w:lang w:eastAsia="he-IL"/>
        </w:rPr>
        <w:t>תכם</w:t>
      </w:r>
      <w:r>
        <w:rPr>
          <w:rFonts w:hint="cs"/>
          <w:rtl/>
          <w:lang w:eastAsia="he-IL"/>
        </w:rPr>
        <w:t xml:space="preserve">: </w:t>
      </w:r>
      <w:bookmarkStart w:id="9419" w:name="_ETM_Q31_487989"/>
      <w:bookmarkEnd w:id="9419"/>
      <w:r>
        <w:rPr>
          <w:rtl/>
          <w:lang w:eastAsia="he-IL"/>
        </w:rPr>
        <w:t xml:space="preserve">בעברי </w:t>
      </w:r>
      <w:r>
        <w:rPr>
          <w:rFonts w:hint="cs"/>
          <w:rtl/>
          <w:lang w:eastAsia="he-IL"/>
        </w:rPr>
        <w:t xml:space="preserve">אני </w:t>
      </w:r>
      <w:r>
        <w:rPr>
          <w:rtl/>
          <w:lang w:eastAsia="he-IL"/>
        </w:rPr>
        <w:t xml:space="preserve">חוויתי את </w:t>
      </w:r>
      <w:r>
        <w:rPr>
          <w:rFonts w:hint="cs"/>
          <w:rtl/>
          <w:lang w:eastAsia="he-IL"/>
        </w:rPr>
        <w:t>ה</w:t>
      </w:r>
      <w:r>
        <w:rPr>
          <w:rtl/>
          <w:lang w:eastAsia="he-IL"/>
        </w:rPr>
        <w:t xml:space="preserve">התפרצויות האלימות הללו על בשרי כאשר ניהלתי מרכזים רפואיים </w:t>
      </w:r>
      <w:r>
        <w:rPr>
          <w:rFonts w:hint="cs"/>
          <w:rtl/>
          <w:lang w:eastAsia="he-IL"/>
        </w:rPr>
        <w:t xml:space="preserve">של מרפאה </w:t>
      </w:r>
      <w:r>
        <w:rPr>
          <w:rtl/>
          <w:lang w:eastAsia="he-IL"/>
        </w:rPr>
        <w:t>בקהילה</w:t>
      </w:r>
      <w:r>
        <w:rPr>
          <w:rFonts w:hint="cs"/>
          <w:rtl/>
          <w:lang w:eastAsia="he-IL"/>
        </w:rPr>
        <w:t>, שירותי בריאות בקהילה</w:t>
      </w:r>
      <w:r>
        <w:rPr>
          <w:rtl/>
          <w:lang w:eastAsia="he-IL"/>
        </w:rPr>
        <w:t>.</w:t>
      </w:r>
      <w:bookmarkStart w:id="9420" w:name="_ETM_Q31_497000"/>
      <w:bookmarkEnd w:id="9420"/>
      <w:r>
        <w:rPr>
          <w:rFonts w:hint="cs"/>
          <w:rtl/>
          <w:lang w:eastAsia="he-IL"/>
        </w:rPr>
        <w:t xml:space="preserve"> </w:t>
      </w:r>
      <w:r>
        <w:rPr>
          <w:rtl/>
          <w:lang w:eastAsia="he-IL"/>
        </w:rPr>
        <w:t xml:space="preserve">גם אני וגם הרוקח </w:t>
      </w:r>
      <w:r>
        <w:rPr>
          <w:rFonts w:hint="cs"/>
          <w:rtl/>
          <w:lang w:eastAsia="he-IL"/>
        </w:rPr>
        <w:t xml:space="preserve">שלי </w:t>
      </w:r>
      <w:r>
        <w:rPr>
          <w:rtl/>
          <w:lang w:eastAsia="he-IL"/>
        </w:rPr>
        <w:t>לא פעם נאלצנו ל</w:t>
      </w:r>
      <w:r>
        <w:rPr>
          <w:rFonts w:hint="cs"/>
          <w:rtl/>
          <w:lang w:eastAsia="he-IL"/>
        </w:rPr>
        <w:t>השתמש</w:t>
      </w:r>
      <w:r>
        <w:rPr>
          <w:rtl/>
          <w:lang w:eastAsia="he-IL"/>
        </w:rPr>
        <w:t xml:space="preserve"> בל</w:t>
      </w:r>
      <w:r>
        <w:rPr>
          <w:rFonts w:hint="cs"/>
          <w:rtl/>
          <w:lang w:eastAsia="he-IL"/>
        </w:rPr>
        <w:t>ח</w:t>
      </w:r>
      <w:r>
        <w:rPr>
          <w:rtl/>
          <w:lang w:eastAsia="he-IL"/>
        </w:rPr>
        <w:t>צן המצוקה.</w:t>
      </w:r>
      <w:r>
        <w:rPr>
          <w:rFonts w:hint="cs"/>
          <w:rtl/>
          <w:lang w:eastAsia="he-IL"/>
        </w:rPr>
        <w:t xml:space="preserve"> היו ימים ש</w:t>
      </w:r>
      <w:r>
        <w:rPr>
          <w:rtl/>
          <w:lang w:eastAsia="he-IL"/>
        </w:rPr>
        <w:t xml:space="preserve">בהם פחדתי </w:t>
      </w:r>
      <w:r>
        <w:rPr>
          <w:rFonts w:hint="cs"/>
          <w:rtl/>
          <w:lang w:eastAsia="he-IL"/>
        </w:rPr>
        <w:t xml:space="preserve">בתום המשמרת </w:t>
      </w:r>
      <w:r>
        <w:rPr>
          <w:rtl/>
          <w:lang w:eastAsia="he-IL"/>
        </w:rPr>
        <w:t>לצאת מהבניין,</w:t>
      </w:r>
      <w:r>
        <w:rPr>
          <w:rFonts w:hint="cs"/>
          <w:rtl/>
          <w:lang w:eastAsia="he-IL"/>
        </w:rPr>
        <w:t xml:space="preserve"> וחיכיתי שמישהו </w:t>
      </w:r>
      <w:bookmarkStart w:id="9421" w:name="_ETM_Q31_506000"/>
      <w:bookmarkEnd w:id="9421"/>
      <w:r>
        <w:rPr>
          <w:rFonts w:hint="cs"/>
          <w:rtl/>
          <w:lang w:eastAsia="he-IL"/>
        </w:rPr>
        <w:t xml:space="preserve">ילווה אותי </w:t>
      </w:r>
      <w:r>
        <w:rPr>
          <w:rtl/>
          <w:lang w:eastAsia="he-IL"/>
        </w:rPr>
        <w:t>בחשש שמישהו מהלקוחות</w:t>
      </w:r>
      <w:r>
        <w:rPr>
          <w:rFonts w:hint="cs"/>
          <w:rtl/>
          <w:lang w:eastAsia="he-IL"/>
        </w:rPr>
        <w:t xml:space="preserve">, מהמטופלים, שלא קיבל שירות שעונה </w:t>
      </w:r>
      <w:bookmarkStart w:id="9422" w:name="_ETM_Q31_512000"/>
      <w:bookmarkEnd w:id="9422"/>
      <w:r>
        <w:rPr>
          <w:rFonts w:hint="cs"/>
          <w:rtl/>
          <w:lang w:eastAsia="he-IL"/>
        </w:rPr>
        <w:t>על ציפיותיו</w:t>
      </w:r>
      <w:r w:rsidR="003D5B2B">
        <w:rPr>
          <w:rFonts w:hint="cs"/>
          <w:rtl/>
          <w:lang w:eastAsia="he-IL"/>
        </w:rPr>
        <w:t>,</w:t>
      </w:r>
      <w:r>
        <w:rPr>
          <w:rFonts w:hint="cs"/>
          <w:rtl/>
          <w:lang w:eastAsia="he-IL"/>
        </w:rPr>
        <w:t xml:space="preserve"> יתקוף אותי או יוכל לפגוע בי.</w:t>
      </w:r>
    </w:p>
    <w:p w:rsidR="00553E33" w:rsidRDefault="00553E33" w:rsidP="00010C73">
      <w:pPr>
        <w:rPr>
          <w:rtl/>
          <w:lang w:eastAsia="he-IL"/>
        </w:rPr>
      </w:pPr>
    </w:p>
    <w:p w:rsidR="003D5B2B" w:rsidRDefault="00553E33" w:rsidP="003D5B2B">
      <w:pPr>
        <w:rPr>
          <w:rtl/>
          <w:lang w:eastAsia="he-IL"/>
        </w:rPr>
      </w:pPr>
      <w:r>
        <w:rPr>
          <w:rFonts w:hint="cs"/>
          <w:rtl/>
          <w:lang w:eastAsia="he-IL"/>
        </w:rPr>
        <w:t xml:space="preserve">ביום ראשון, לפני כמה ימים, ראיתי במו עיניי איך אחד הלקוחות במרפאה של קופת החולים זרק את </w:t>
      </w:r>
      <w:r w:rsidRPr="00F32413">
        <w:rPr>
          <w:rtl/>
          <w:lang w:eastAsia="he-IL"/>
        </w:rPr>
        <w:t xml:space="preserve">כרטיס המבוטח </w:t>
      </w:r>
      <w:r>
        <w:rPr>
          <w:rFonts w:hint="cs"/>
          <w:rtl/>
          <w:lang w:eastAsia="he-IL"/>
        </w:rPr>
        <w:t xml:space="preserve">ממש </w:t>
      </w:r>
      <w:r w:rsidRPr="00F32413">
        <w:rPr>
          <w:rtl/>
          <w:lang w:eastAsia="he-IL"/>
        </w:rPr>
        <w:t xml:space="preserve">על </w:t>
      </w:r>
      <w:r>
        <w:rPr>
          <w:rFonts w:hint="cs"/>
          <w:rtl/>
          <w:lang w:eastAsia="he-IL"/>
        </w:rPr>
        <w:t>ה</w:t>
      </w:r>
      <w:r w:rsidRPr="00F32413">
        <w:rPr>
          <w:rtl/>
          <w:lang w:eastAsia="he-IL"/>
        </w:rPr>
        <w:t>פני</w:t>
      </w:r>
      <w:r>
        <w:rPr>
          <w:rFonts w:hint="cs"/>
          <w:rtl/>
          <w:lang w:eastAsia="he-IL"/>
        </w:rPr>
        <w:t>ם</w:t>
      </w:r>
      <w:r w:rsidRPr="00F32413">
        <w:rPr>
          <w:rtl/>
          <w:lang w:eastAsia="he-IL"/>
        </w:rPr>
        <w:t xml:space="preserve"> של נציגת </w:t>
      </w:r>
      <w:r>
        <w:rPr>
          <w:rFonts w:hint="cs"/>
          <w:rtl/>
          <w:lang w:eastAsia="he-IL"/>
        </w:rPr>
        <w:t>קשרי הלקוחות</w:t>
      </w:r>
      <w:r w:rsidRPr="00F32413">
        <w:rPr>
          <w:rtl/>
          <w:lang w:eastAsia="he-IL"/>
        </w:rPr>
        <w:t xml:space="preserve">. למה? כי לא הייתה לו סבלנות </w:t>
      </w:r>
      <w:r>
        <w:rPr>
          <w:rFonts w:hint="cs"/>
          <w:rtl/>
          <w:lang w:eastAsia="he-IL"/>
        </w:rPr>
        <w:lastRenderedPageBreak/>
        <w:t>לחכות ו</w:t>
      </w:r>
      <w:r w:rsidRPr="00F32413">
        <w:rPr>
          <w:rtl/>
          <w:lang w:eastAsia="he-IL"/>
        </w:rPr>
        <w:t xml:space="preserve">להמתין כמה דקות בתור? האם מגיע לה, </w:t>
      </w:r>
      <w:r>
        <w:rPr>
          <w:rFonts w:hint="cs"/>
          <w:rtl/>
          <w:lang w:eastAsia="he-IL"/>
        </w:rPr>
        <w:t>ל</w:t>
      </w:r>
      <w:r w:rsidRPr="00F32413">
        <w:rPr>
          <w:rtl/>
          <w:lang w:eastAsia="he-IL"/>
        </w:rPr>
        <w:t>נציג</w:t>
      </w:r>
      <w:r>
        <w:rPr>
          <w:rFonts w:hint="cs"/>
          <w:rtl/>
          <w:lang w:eastAsia="he-IL"/>
        </w:rPr>
        <w:t xml:space="preserve">ת </w:t>
      </w:r>
      <w:r w:rsidRPr="00F32413">
        <w:rPr>
          <w:rtl/>
          <w:lang w:eastAsia="he-IL"/>
        </w:rPr>
        <w:t>ה</w:t>
      </w:r>
      <w:r>
        <w:rPr>
          <w:rFonts w:hint="cs"/>
          <w:rtl/>
          <w:lang w:eastAsia="he-IL"/>
        </w:rPr>
        <w:t>שירות הזאת</w:t>
      </w:r>
      <w:r w:rsidR="003D5B2B">
        <w:rPr>
          <w:rFonts w:hint="cs"/>
          <w:rtl/>
          <w:lang w:eastAsia="he-IL"/>
        </w:rPr>
        <w:t>,</w:t>
      </w:r>
      <w:r w:rsidRPr="00F32413">
        <w:rPr>
          <w:rtl/>
          <w:lang w:eastAsia="he-IL"/>
        </w:rPr>
        <w:t xml:space="preserve"> </w:t>
      </w:r>
      <w:r>
        <w:rPr>
          <w:rFonts w:hint="cs"/>
          <w:rtl/>
          <w:lang w:eastAsia="he-IL"/>
        </w:rPr>
        <w:t xml:space="preserve">יחס </w:t>
      </w:r>
      <w:bookmarkStart w:id="9423" w:name="_ETM_Q31_538000"/>
      <w:bookmarkEnd w:id="9423"/>
      <w:r>
        <w:rPr>
          <w:rFonts w:hint="cs"/>
          <w:rtl/>
          <w:lang w:eastAsia="he-IL"/>
        </w:rPr>
        <w:t>כזה</w:t>
      </w:r>
      <w:r w:rsidR="003D5B2B">
        <w:rPr>
          <w:rFonts w:hint="cs"/>
          <w:rtl/>
          <w:lang w:eastAsia="he-IL"/>
        </w:rPr>
        <w:t>,</w:t>
      </w:r>
      <w:r>
        <w:rPr>
          <w:rFonts w:hint="cs"/>
          <w:rtl/>
          <w:lang w:eastAsia="he-IL"/>
        </w:rPr>
        <w:t xml:space="preserve"> </w:t>
      </w:r>
      <w:r>
        <w:rPr>
          <w:rtl/>
          <w:lang w:eastAsia="he-IL"/>
        </w:rPr>
        <w:t>חוסר כבוד וזלזול שכזה?</w:t>
      </w:r>
      <w:r>
        <w:rPr>
          <w:rFonts w:hint="cs"/>
          <w:rtl/>
          <w:lang w:eastAsia="he-IL"/>
        </w:rPr>
        <w:t xml:space="preserve"> תאמינו לי</w:t>
      </w:r>
      <w:r w:rsidR="003D5B2B">
        <w:rPr>
          <w:rFonts w:hint="cs"/>
          <w:rtl/>
          <w:lang w:eastAsia="he-IL"/>
        </w:rPr>
        <w:t>,</w:t>
      </w:r>
      <w:r>
        <w:rPr>
          <w:rFonts w:hint="cs"/>
          <w:rtl/>
          <w:lang w:eastAsia="he-IL"/>
        </w:rPr>
        <w:t xml:space="preserve"> ההרגשה של עובדי הציבור שסובלים מאלימות </w:t>
      </w:r>
      <w:bookmarkStart w:id="9424" w:name="_ETM_Q31_548000"/>
      <w:bookmarkEnd w:id="9424"/>
      <w:r>
        <w:rPr>
          <w:rFonts w:hint="cs"/>
          <w:rtl/>
          <w:lang w:eastAsia="he-IL"/>
        </w:rPr>
        <w:t xml:space="preserve">היא נוראית, </w:t>
      </w:r>
      <w:r w:rsidRPr="00F32413">
        <w:rPr>
          <w:rtl/>
          <w:lang w:eastAsia="he-IL"/>
        </w:rPr>
        <w:t>במיוחד כאשר</w:t>
      </w:r>
      <w:r>
        <w:rPr>
          <w:rtl/>
          <w:lang w:eastAsia="he-IL"/>
        </w:rPr>
        <w:t xml:space="preserve"> עובדי המגזר הציבורי ממלאים בעצ</w:t>
      </w:r>
      <w:r>
        <w:rPr>
          <w:rFonts w:hint="cs"/>
          <w:rtl/>
          <w:lang w:eastAsia="he-IL"/>
        </w:rPr>
        <w:t>מם</w:t>
      </w:r>
      <w:r w:rsidRPr="00F32413">
        <w:rPr>
          <w:rtl/>
          <w:lang w:eastAsia="he-IL"/>
        </w:rPr>
        <w:t xml:space="preserve"> את תפקידם ועובדים על</w:t>
      </w:r>
      <w:r>
        <w:rPr>
          <w:rFonts w:hint="cs"/>
          <w:rtl/>
          <w:lang w:eastAsia="he-IL"/>
        </w:rPr>
        <w:t xml:space="preserve"> </w:t>
      </w:r>
      <w:r w:rsidRPr="00F32413">
        <w:rPr>
          <w:rtl/>
          <w:lang w:eastAsia="he-IL"/>
        </w:rPr>
        <w:t>פ</w:t>
      </w:r>
      <w:r>
        <w:rPr>
          <w:rFonts w:hint="cs"/>
          <w:rtl/>
          <w:lang w:eastAsia="he-IL"/>
        </w:rPr>
        <w:t xml:space="preserve">י </w:t>
      </w:r>
      <w:r w:rsidRPr="00F32413">
        <w:rPr>
          <w:rtl/>
          <w:lang w:eastAsia="he-IL"/>
        </w:rPr>
        <w:t xml:space="preserve">הנהלים </w:t>
      </w:r>
      <w:r>
        <w:rPr>
          <w:rFonts w:hint="cs"/>
          <w:rtl/>
          <w:lang w:eastAsia="he-IL"/>
        </w:rPr>
        <w:t>וה</w:t>
      </w:r>
      <w:r w:rsidRPr="00F32413">
        <w:rPr>
          <w:rtl/>
          <w:lang w:eastAsia="he-IL"/>
        </w:rPr>
        <w:t xml:space="preserve">דרישות </w:t>
      </w:r>
      <w:r>
        <w:rPr>
          <w:rFonts w:hint="cs"/>
          <w:rtl/>
          <w:lang w:eastAsia="he-IL"/>
        </w:rPr>
        <w:t xml:space="preserve">של </w:t>
      </w:r>
      <w:r w:rsidRPr="00F32413">
        <w:rPr>
          <w:rtl/>
          <w:lang w:eastAsia="he-IL"/>
        </w:rPr>
        <w:t>הארגון</w:t>
      </w:r>
      <w:r>
        <w:rPr>
          <w:rFonts w:hint="cs"/>
          <w:rtl/>
          <w:lang w:eastAsia="he-IL"/>
        </w:rPr>
        <w:t xml:space="preserve"> והנהלים של המערכת </w:t>
      </w:r>
      <w:bookmarkStart w:id="9425" w:name="_ETM_Q31_557000"/>
      <w:bookmarkEnd w:id="9425"/>
      <w:r>
        <w:rPr>
          <w:rFonts w:hint="cs"/>
          <w:rtl/>
          <w:lang w:eastAsia="he-IL"/>
        </w:rPr>
        <w:t>כולה,</w:t>
      </w:r>
      <w:r w:rsidRPr="00F32413">
        <w:rPr>
          <w:rtl/>
          <w:lang w:eastAsia="he-IL"/>
        </w:rPr>
        <w:t xml:space="preserve"> ונפגעים מאזרחים שנהנים מהשירות ו</w:t>
      </w:r>
      <w:r>
        <w:rPr>
          <w:rFonts w:hint="cs"/>
          <w:rtl/>
          <w:lang w:eastAsia="he-IL"/>
        </w:rPr>
        <w:t>מ</w:t>
      </w:r>
      <w:r w:rsidRPr="00F32413">
        <w:rPr>
          <w:rtl/>
          <w:lang w:eastAsia="he-IL"/>
        </w:rPr>
        <w:t>הטיפול הרפואי.</w:t>
      </w:r>
      <w:r>
        <w:rPr>
          <w:rFonts w:hint="cs"/>
          <w:rtl/>
          <w:lang w:eastAsia="he-IL"/>
        </w:rPr>
        <w:t xml:space="preserve"> </w:t>
      </w:r>
    </w:p>
    <w:p w:rsidR="003D5B2B" w:rsidRDefault="003D5B2B" w:rsidP="003D5B2B">
      <w:pPr>
        <w:rPr>
          <w:rtl/>
          <w:lang w:eastAsia="he-IL"/>
        </w:rPr>
      </w:pPr>
    </w:p>
    <w:p w:rsidR="00553E33" w:rsidRDefault="00553E33" w:rsidP="003F6F50">
      <w:pPr>
        <w:rPr>
          <w:rtl/>
          <w:lang w:eastAsia="he-IL"/>
        </w:rPr>
      </w:pPr>
      <w:r>
        <w:rPr>
          <w:rFonts w:hint="cs"/>
          <w:rtl/>
          <w:lang w:eastAsia="he-IL"/>
        </w:rPr>
        <w:t>בתקופת הקורונה חלה עלייה ניכרת במספר הפרעות הסדר בתקיפת עובדי הרפואה, ואין הצדקה לכך. אכן היה עומס רב, ואכן אחרי הסגרים אנשים היו מתוחים וחיפשו את האשם, אבל זה לא מצדיק שום תקיפה. בעקבות האירועים האחרונים, שבהם היינו עדים לאלימות שננקטה על ידי המטופלים והמלווים כנגד הצוותים הרפואיים – הצעת החוק שלי היא תיקון לחוק העונשין</w:t>
      </w:r>
      <w:r w:rsidR="003F6F50">
        <w:rPr>
          <w:rFonts w:hint="cs"/>
          <w:rtl/>
          <w:lang w:eastAsia="he-IL"/>
        </w:rPr>
        <w:t>,</w:t>
      </w:r>
      <w:r>
        <w:rPr>
          <w:rFonts w:hint="cs"/>
          <w:rtl/>
          <w:lang w:eastAsia="he-IL"/>
        </w:rPr>
        <w:t xml:space="preserve"> תיקון סעיף 382א. מדובר על הצורך בהחמרת הענישה. כמו כן, ההצעה </w:t>
      </w:r>
      <w:bookmarkStart w:id="9426" w:name="_ETM_Q31_604000"/>
      <w:bookmarkEnd w:id="9426"/>
      <w:r>
        <w:rPr>
          <w:rFonts w:hint="cs"/>
          <w:rtl/>
          <w:lang w:eastAsia="he-IL"/>
        </w:rPr>
        <w:t>באה לחדד את ההגדרות של עובד מערך הבריאות ומכלילה</w:t>
      </w:r>
      <w:bookmarkStart w:id="9427" w:name="_ETM_Q31_609000"/>
      <w:bookmarkEnd w:id="9427"/>
      <w:r>
        <w:rPr>
          <w:rFonts w:hint="cs"/>
          <w:rtl/>
          <w:lang w:eastAsia="he-IL"/>
        </w:rPr>
        <w:t xml:space="preserve"> אותם תחת ההגנה המחמירה החלה על עובדי ציבור.</w:t>
      </w:r>
    </w:p>
    <w:p w:rsidR="00553E33" w:rsidRDefault="00553E33" w:rsidP="00010C73">
      <w:pPr>
        <w:rPr>
          <w:rtl/>
          <w:lang w:eastAsia="he-IL"/>
        </w:rPr>
      </w:pPr>
    </w:p>
    <w:p w:rsidR="00553E33" w:rsidRDefault="00553E33" w:rsidP="003F6F50">
      <w:pPr>
        <w:rPr>
          <w:rtl/>
          <w:lang w:eastAsia="he-IL"/>
        </w:rPr>
      </w:pPr>
      <w:bookmarkStart w:id="9428" w:name="_ETM_Q31_617000"/>
      <w:bookmarkEnd w:id="9428"/>
      <w:r>
        <w:rPr>
          <w:rFonts w:hint="cs"/>
          <w:rtl/>
          <w:lang w:eastAsia="he-IL"/>
        </w:rPr>
        <w:t xml:space="preserve">מיהו עובד מערך </w:t>
      </w:r>
      <w:bookmarkStart w:id="9429" w:name="_ETM_Q31_616000"/>
      <w:bookmarkEnd w:id="9429"/>
      <w:r>
        <w:rPr>
          <w:rFonts w:hint="cs"/>
          <w:rtl/>
          <w:lang w:eastAsia="he-IL"/>
        </w:rPr>
        <w:t>הבריאות? כל אזרח ישראלי זכאי לשירות ולטיפול רפואי הן בחירום,</w:t>
      </w:r>
      <w:bookmarkStart w:id="9430" w:name="_ETM_Q31_621000"/>
      <w:bookmarkEnd w:id="9430"/>
      <w:r>
        <w:rPr>
          <w:rFonts w:hint="cs"/>
          <w:rtl/>
          <w:lang w:eastAsia="he-IL"/>
        </w:rPr>
        <w:t xml:space="preserve"> הן בבית החולים והן בקהילה. בכל מרכז רפואי עובדים </w:t>
      </w:r>
      <w:bookmarkStart w:id="9431" w:name="_ETM_Q31_626000"/>
      <w:bookmarkEnd w:id="9431"/>
      <w:r>
        <w:rPr>
          <w:rFonts w:hint="cs"/>
          <w:rtl/>
          <w:lang w:eastAsia="he-IL"/>
        </w:rPr>
        <w:t>צוותי רפואה, צוותי סיעוד, עובדים פ</w:t>
      </w:r>
      <w:r w:rsidR="003F6F50">
        <w:rPr>
          <w:rFonts w:hint="cs"/>
          <w:rtl/>
          <w:lang w:eastAsia="he-IL"/>
        </w:rPr>
        <w:t>א</w:t>
      </w:r>
      <w:r>
        <w:rPr>
          <w:rFonts w:hint="cs"/>
          <w:rtl/>
          <w:lang w:eastAsia="he-IL"/>
        </w:rPr>
        <w:t>ר</w:t>
      </w:r>
      <w:r w:rsidR="003F6F50">
        <w:rPr>
          <w:rFonts w:hint="cs"/>
          <w:rtl/>
          <w:lang w:eastAsia="he-IL"/>
        </w:rPr>
        <w:t>ה</w:t>
      </w:r>
      <w:r>
        <w:rPr>
          <w:rFonts w:hint="cs"/>
          <w:rtl/>
          <w:lang w:eastAsia="he-IL"/>
        </w:rPr>
        <w:t>-רפואיים ועובדי</w:t>
      </w:r>
      <w:bookmarkStart w:id="9432" w:name="_ETM_Q31_634000"/>
      <w:bookmarkEnd w:id="9432"/>
      <w:r>
        <w:rPr>
          <w:rFonts w:hint="cs"/>
          <w:rtl/>
          <w:lang w:eastAsia="he-IL"/>
        </w:rPr>
        <w:t xml:space="preserve"> אדמיניסטרציה. אני רוצה לשאול אתכם: האם נציגת שירות לקוחות בקופת חולים או בקבלה בבית חולים נחשבת עובדת בריאות? האם רוקח </w:t>
      </w:r>
      <w:bookmarkStart w:id="9433" w:name="_ETM_Q31_648000"/>
      <w:bookmarkEnd w:id="9433"/>
      <w:r>
        <w:rPr>
          <w:rFonts w:hint="cs"/>
          <w:rtl/>
          <w:lang w:eastAsia="he-IL"/>
        </w:rPr>
        <w:t>שמנפיק תרופות נחשב מטפל או מעניק טיפול רפואי? התשובה היא שהתפקידים האלה ותפקידים נוספים לא מוזכרים בחוק העונשין ולא בחוקים אחרים. עד היום</w:t>
      </w:r>
      <w:bookmarkStart w:id="9434" w:name="_ETM_Q31_667000"/>
      <w:bookmarkEnd w:id="9434"/>
      <w:r>
        <w:rPr>
          <w:rFonts w:hint="cs"/>
          <w:rtl/>
          <w:lang w:eastAsia="he-IL"/>
        </w:rPr>
        <w:t xml:space="preserve"> החוק במדינת ישראל כן מגן על עובדי החירום בעת מילוי תפקידם. הוא </w:t>
      </w:r>
      <w:bookmarkStart w:id="9435" w:name="_ETM_Q31_673000"/>
      <w:bookmarkEnd w:id="9435"/>
      <w:r>
        <w:rPr>
          <w:rFonts w:hint="cs"/>
          <w:rtl/>
          <w:lang w:eastAsia="he-IL"/>
        </w:rPr>
        <w:t>מגן על הרופאים ועל סטז'רים לרפואה, ואני מבקשת להוסיף הגדרה שתכליל כעובדי מערך הבריאות גם את הרוקחים,</w:t>
      </w:r>
      <w:bookmarkStart w:id="9436" w:name="_ETM_Q31_685000"/>
      <w:bookmarkEnd w:id="9436"/>
      <w:r>
        <w:rPr>
          <w:rFonts w:hint="cs"/>
          <w:rtl/>
          <w:lang w:eastAsia="he-IL"/>
        </w:rPr>
        <w:t xml:space="preserve"> גם את עובדי הסיעוד, גם את הסטודנטים לרפואה, גם עובדי </w:t>
      </w:r>
      <w:proofErr w:type="spellStart"/>
      <w:r>
        <w:rPr>
          <w:rFonts w:hint="cs"/>
          <w:rtl/>
          <w:lang w:eastAsia="he-IL"/>
        </w:rPr>
        <w:t>מינהל</w:t>
      </w:r>
      <w:proofErr w:type="spellEnd"/>
      <w:r>
        <w:rPr>
          <w:rFonts w:hint="cs"/>
          <w:rtl/>
          <w:lang w:eastAsia="he-IL"/>
        </w:rPr>
        <w:t xml:space="preserve"> במרכזים הרפואיים </w:t>
      </w:r>
      <w:bookmarkStart w:id="9437" w:name="_ETM_Q31_692000"/>
      <w:bookmarkEnd w:id="9437"/>
      <w:r>
        <w:rPr>
          <w:rFonts w:hint="cs"/>
          <w:rtl/>
          <w:lang w:eastAsia="he-IL"/>
        </w:rPr>
        <w:t>וגם את הווטרינרים, שנותנים שירות ונמצאים בחזית מערך הבריאות.</w:t>
      </w:r>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מדינת ישראל חייבת לדאוג להגנה של כל עובדי מערכת הבריאות </w:t>
      </w:r>
      <w:bookmarkStart w:id="9438" w:name="_ETM_Q31_702000"/>
      <w:bookmarkEnd w:id="9438"/>
      <w:r>
        <w:rPr>
          <w:rFonts w:hint="cs"/>
          <w:rtl/>
          <w:lang w:eastAsia="he-IL"/>
        </w:rPr>
        <w:t>באמצעות החוק, בהחמרת הענישה של התוקפים. לפני שישה ימים שר</w:t>
      </w:r>
      <w:bookmarkStart w:id="9439" w:name="_ETM_Q31_707000"/>
      <w:bookmarkEnd w:id="9439"/>
      <w:r>
        <w:rPr>
          <w:rFonts w:hint="cs"/>
          <w:rtl/>
          <w:lang w:eastAsia="he-IL"/>
        </w:rPr>
        <w:t xml:space="preserve"> המשפטים פרסם את </w:t>
      </w:r>
      <w:r>
        <w:rPr>
          <w:rtl/>
          <w:lang w:eastAsia="he-IL"/>
        </w:rPr>
        <w:t xml:space="preserve">תזכיר החוק </w:t>
      </w:r>
      <w:r>
        <w:rPr>
          <w:rFonts w:hint="cs"/>
          <w:rtl/>
          <w:lang w:eastAsia="he-IL"/>
        </w:rPr>
        <w:t>–</w:t>
      </w:r>
      <w:r>
        <w:rPr>
          <w:rtl/>
          <w:lang w:eastAsia="he-IL"/>
        </w:rPr>
        <w:t xml:space="preserve"> תיקון לחוק העונשין</w:t>
      </w:r>
      <w:r>
        <w:rPr>
          <w:rFonts w:hint="cs"/>
          <w:rtl/>
          <w:lang w:eastAsia="he-IL"/>
        </w:rPr>
        <w:t xml:space="preserve"> (</w:t>
      </w:r>
      <w:r>
        <w:rPr>
          <w:rtl/>
          <w:lang w:eastAsia="he-IL"/>
        </w:rPr>
        <w:t>החמרת ענישה עבור תקיפת עובד</w:t>
      </w:r>
      <w:r>
        <w:rPr>
          <w:rFonts w:hint="cs"/>
          <w:rtl/>
          <w:lang w:eastAsia="he-IL"/>
        </w:rPr>
        <w:t>י ה</w:t>
      </w:r>
      <w:r>
        <w:rPr>
          <w:rtl/>
          <w:lang w:eastAsia="he-IL"/>
        </w:rPr>
        <w:t>צ</w:t>
      </w:r>
      <w:r>
        <w:rPr>
          <w:rFonts w:hint="cs"/>
          <w:rtl/>
          <w:lang w:eastAsia="he-IL"/>
        </w:rPr>
        <w:t>יבור המטפלים)</w:t>
      </w:r>
      <w:r>
        <w:rPr>
          <w:rtl/>
          <w:lang w:eastAsia="he-IL"/>
        </w:rPr>
        <w:t>.</w:t>
      </w:r>
      <w:r>
        <w:rPr>
          <w:rFonts w:hint="cs"/>
          <w:rtl/>
          <w:lang w:eastAsia="he-IL"/>
        </w:rPr>
        <w:t xml:space="preserve"> </w:t>
      </w:r>
      <w:r>
        <w:rPr>
          <w:rtl/>
          <w:lang w:eastAsia="he-IL"/>
        </w:rPr>
        <w:t>אנחנו, הכנס</w:t>
      </w:r>
      <w:r>
        <w:rPr>
          <w:rFonts w:hint="cs"/>
          <w:rtl/>
          <w:lang w:eastAsia="he-IL"/>
        </w:rPr>
        <w:t xml:space="preserve">ת, </w:t>
      </w:r>
      <w:r>
        <w:rPr>
          <w:rtl/>
          <w:lang w:eastAsia="he-IL"/>
        </w:rPr>
        <w:t>בית</w:t>
      </w:r>
      <w:r>
        <w:rPr>
          <w:rFonts w:hint="cs"/>
          <w:rtl/>
          <w:lang w:eastAsia="he-IL"/>
        </w:rPr>
        <w:t xml:space="preserve"> </w:t>
      </w:r>
      <w:r>
        <w:rPr>
          <w:rtl/>
          <w:lang w:eastAsia="he-IL"/>
        </w:rPr>
        <w:t>המחוקקים</w:t>
      </w:r>
      <w:r>
        <w:rPr>
          <w:rFonts w:hint="cs"/>
          <w:rtl/>
          <w:lang w:eastAsia="he-IL"/>
        </w:rPr>
        <w:t xml:space="preserve">, </w:t>
      </w:r>
      <w:r>
        <w:rPr>
          <w:rtl/>
          <w:lang w:eastAsia="he-IL"/>
        </w:rPr>
        <w:t>חייבים להגן על עובדי מערך</w:t>
      </w:r>
      <w:r>
        <w:rPr>
          <w:rFonts w:hint="cs"/>
          <w:rtl/>
          <w:lang w:eastAsia="he-IL"/>
        </w:rPr>
        <w:t xml:space="preserve"> הבריאות. יבואו</w:t>
      </w:r>
      <w:r>
        <w:rPr>
          <w:rtl/>
          <w:lang w:eastAsia="he-IL"/>
        </w:rPr>
        <w:t xml:space="preserve"> עוד שינויים</w:t>
      </w:r>
      <w:r>
        <w:rPr>
          <w:rFonts w:hint="cs"/>
          <w:rtl/>
          <w:lang w:eastAsia="he-IL"/>
        </w:rPr>
        <w:t>,</w:t>
      </w:r>
      <w:r>
        <w:rPr>
          <w:rtl/>
          <w:lang w:eastAsia="he-IL"/>
        </w:rPr>
        <w:t xml:space="preserve"> </w:t>
      </w:r>
      <w:r w:rsidR="003F6F50">
        <w:rPr>
          <w:rFonts w:hint="cs"/>
          <w:rtl/>
          <w:lang w:eastAsia="he-IL"/>
        </w:rPr>
        <w:t>ו</w:t>
      </w:r>
      <w:r>
        <w:rPr>
          <w:rtl/>
          <w:lang w:eastAsia="he-IL"/>
        </w:rPr>
        <w:t xml:space="preserve">נדע לתקן את העיוותים ולהשלים את </w:t>
      </w:r>
      <w:r>
        <w:rPr>
          <w:rFonts w:hint="cs"/>
          <w:rtl/>
          <w:lang w:eastAsia="he-IL"/>
        </w:rPr>
        <w:t xml:space="preserve">כל </w:t>
      </w:r>
      <w:r>
        <w:rPr>
          <w:rtl/>
          <w:lang w:eastAsia="he-IL"/>
        </w:rPr>
        <w:t>הפערים שנוצרו בעשור האחרון.</w:t>
      </w:r>
    </w:p>
    <w:p w:rsidR="00553E33" w:rsidRDefault="00553E33" w:rsidP="00010C73">
      <w:pPr>
        <w:rPr>
          <w:rtl/>
          <w:lang w:eastAsia="he-IL"/>
        </w:rPr>
      </w:pPr>
    </w:p>
    <w:p w:rsidR="00553E33" w:rsidRDefault="00553E33" w:rsidP="003F6F50">
      <w:pPr>
        <w:rPr>
          <w:rtl/>
          <w:lang w:eastAsia="he-IL"/>
        </w:rPr>
      </w:pPr>
      <w:r>
        <w:rPr>
          <w:rtl/>
          <w:lang w:eastAsia="he-IL"/>
        </w:rPr>
        <w:t>בשבוע שעבר התק</w:t>
      </w:r>
      <w:r>
        <w:rPr>
          <w:rFonts w:hint="cs"/>
          <w:rtl/>
          <w:lang w:eastAsia="he-IL"/>
        </w:rPr>
        <w:t xml:space="preserve">יים </w:t>
      </w:r>
      <w:bookmarkStart w:id="9440" w:name="_ETM_Q31_734000"/>
      <w:bookmarkEnd w:id="9440"/>
      <w:r>
        <w:rPr>
          <w:rFonts w:hint="cs"/>
          <w:rtl/>
          <w:lang w:eastAsia="he-IL"/>
        </w:rPr>
        <w:t xml:space="preserve">דיון </w:t>
      </w:r>
      <w:r>
        <w:rPr>
          <w:rtl/>
          <w:lang w:eastAsia="he-IL"/>
        </w:rPr>
        <w:t>משותף של ועדת הבריאות וועד</w:t>
      </w:r>
      <w:r w:rsidR="003F6F50">
        <w:rPr>
          <w:rFonts w:hint="cs"/>
          <w:rtl/>
          <w:lang w:eastAsia="he-IL"/>
        </w:rPr>
        <w:t>ת</w:t>
      </w:r>
      <w:r>
        <w:rPr>
          <w:rtl/>
          <w:lang w:eastAsia="he-IL"/>
        </w:rPr>
        <w:t xml:space="preserve"> ב</w:t>
      </w:r>
      <w:r>
        <w:rPr>
          <w:rFonts w:hint="cs"/>
          <w:rtl/>
          <w:lang w:eastAsia="he-IL"/>
        </w:rPr>
        <w:t xml:space="preserve">יטחון הפנים </w:t>
      </w:r>
      <w:r>
        <w:rPr>
          <w:rtl/>
          <w:lang w:eastAsia="he-IL"/>
        </w:rPr>
        <w:t>בנושא מניעת אלימות כלפי צוותים רפואיים.</w:t>
      </w:r>
      <w:r>
        <w:rPr>
          <w:rFonts w:hint="cs"/>
          <w:rtl/>
          <w:lang w:eastAsia="he-IL"/>
        </w:rPr>
        <w:t xml:space="preserve"> </w:t>
      </w:r>
      <w:bookmarkStart w:id="9441" w:name="TOR_Q32"/>
      <w:bookmarkEnd w:id="9441"/>
      <w:r>
        <w:rPr>
          <w:rFonts w:hint="cs"/>
          <w:rtl/>
          <w:lang w:eastAsia="he-IL"/>
        </w:rPr>
        <w:t xml:space="preserve">יש מגוון אמצעים </w:t>
      </w:r>
      <w:proofErr w:type="spellStart"/>
      <w:r>
        <w:rPr>
          <w:rFonts w:hint="cs"/>
          <w:rtl/>
          <w:lang w:eastAsia="he-IL"/>
        </w:rPr>
        <w:t>מינהלתיים</w:t>
      </w:r>
      <w:proofErr w:type="spellEnd"/>
      <w:r>
        <w:rPr>
          <w:rFonts w:hint="cs"/>
          <w:rtl/>
          <w:lang w:eastAsia="he-IL"/>
        </w:rPr>
        <w:t xml:space="preserve"> ומשפטיים לאכיפה ומניעת תקיפת עובדי מערכת הבריאות. אני בטוחה </w:t>
      </w:r>
      <w:bookmarkStart w:id="9442" w:name="_ETM_Q32_152000"/>
      <w:bookmarkEnd w:id="9442"/>
      <w:r>
        <w:rPr>
          <w:rFonts w:hint="cs"/>
          <w:rtl/>
          <w:lang w:eastAsia="he-IL"/>
        </w:rPr>
        <w:t xml:space="preserve">ששיתוף פעולה בין משרדי ממשלה וקידום החקיקה יצליחו להגן על </w:t>
      </w:r>
      <w:bookmarkStart w:id="9443" w:name="_ETM_Q32_158000"/>
      <w:bookmarkEnd w:id="9443"/>
      <w:r>
        <w:rPr>
          <w:rFonts w:hint="cs"/>
          <w:rtl/>
          <w:lang w:eastAsia="he-IL"/>
        </w:rPr>
        <w:t xml:space="preserve">הצוותים הרפואיים, שממשיכים לשרת את הציבור בנאמנות ובמקצועיות. </w:t>
      </w:r>
    </w:p>
    <w:p w:rsidR="00553E33" w:rsidRDefault="00553E33" w:rsidP="00010C73">
      <w:pPr>
        <w:rPr>
          <w:rtl/>
          <w:lang w:eastAsia="he-IL"/>
        </w:rPr>
      </w:pPr>
    </w:p>
    <w:p w:rsidR="00553E33" w:rsidRDefault="00553E33" w:rsidP="003F6F50">
      <w:pPr>
        <w:rPr>
          <w:rtl/>
          <w:lang w:eastAsia="he-IL"/>
        </w:rPr>
      </w:pPr>
      <w:bookmarkStart w:id="9444" w:name="_ETM_Q32_162000"/>
      <w:bookmarkEnd w:id="9444"/>
      <w:r>
        <w:rPr>
          <w:rFonts w:hint="cs"/>
          <w:rtl/>
          <w:lang w:eastAsia="he-IL"/>
        </w:rPr>
        <w:t>בעבר התכנסו</w:t>
      </w:r>
      <w:bookmarkStart w:id="9445" w:name="_ETM_Q32_164000"/>
      <w:bookmarkEnd w:id="9445"/>
      <w:r>
        <w:rPr>
          <w:rFonts w:hint="cs"/>
          <w:rtl/>
          <w:lang w:eastAsia="he-IL"/>
        </w:rPr>
        <w:t xml:space="preserve"> כבר ועדות מקצועיות שונות לבחינת מקרי אלימות וגיבשו המלצות לצמצום </w:t>
      </w:r>
      <w:bookmarkStart w:id="9446" w:name="_ETM_Q32_171000"/>
      <w:bookmarkEnd w:id="9446"/>
      <w:r>
        <w:rPr>
          <w:rFonts w:hint="cs"/>
          <w:rtl/>
          <w:lang w:eastAsia="he-IL"/>
        </w:rPr>
        <w:t>התופעה, אולם עד היום לא נקבעה מדיניות כוללת ומקיפה, רב</w:t>
      </w:r>
      <w:bookmarkStart w:id="9447" w:name="_ETM_Q32_175000"/>
      <w:bookmarkEnd w:id="9447"/>
      <w:r>
        <w:rPr>
          <w:rFonts w:hint="cs"/>
          <w:rtl/>
          <w:lang w:eastAsia="he-IL"/>
        </w:rPr>
        <w:t xml:space="preserve">-משרדית, אשר תמגר את התופעה ותעניש באופן מרתיע את הנוקטים </w:t>
      </w:r>
      <w:bookmarkStart w:id="9448" w:name="_ETM_Q32_182000"/>
      <w:bookmarkEnd w:id="9448"/>
      <w:r>
        <w:rPr>
          <w:rFonts w:hint="cs"/>
          <w:rtl/>
          <w:lang w:eastAsia="he-IL"/>
        </w:rPr>
        <w:t xml:space="preserve">כל דפוס אלים כלפי הצוות הרפואי, שכן מרבית ההמלצות לא </w:t>
      </w:r>
      <w:bookmarkStart w:id="9449" w:name="_ETM_Q32_189000"/>
      <w:bookmarkEnd w:id="9449"/>
      <w:r>
        <w:rPr>
          <w:rFonts w:hint="cs"/>
          <w:rtl/>
          <w:lang w:eastAsia="he-IL"/>
        </w:rPr>
        <w:lastRenderedPageBreak/>
        <w:t xml:space="preserve">יושמו עד היום, למעט אחת: הצבת שוטרים במרכזים רפואיים. עובדה שנוכחותם של השוטרים מונעת התפרצויות אלימות והפרות סדר בכל מקום. </w:t>
      </w:r>
      <w:bookmarkStart w:id="9450" w:name="_ETM_Q32_205000"/>
      <w:bookmarkStart w:id="9451" w:name="_ETM_Q32_206000"/>
      <w:bookmarkEnd w:id="9450"/>
      <w:bookmarkEnd w:id="9451"/>
      <w:r>
        <w:rPr>
          <w:rFonts w:hint="cs"/>
          <w:rtl/>
          <w:lang w:eastAsia="he-IL"/>
        </w:rPr>
        <w:t xml:space="preserve">בתחילת השבוע </w:t>
      </w:r>
      <w:r>
        <w:rPr>
          <w:rtl/>
          <w:lang w:eastAsia="he-IL"/>
        </w:rPr>
        <w:t>–</w:t>
      </w:r>
      <w:r>
        <w:rPr>
          <w:rFonts w:hint="cs"/>
          <w:rtl/>
          <w:lang w:eastAsia="he-IL"/>
        </w:rPr>
        <w:t xml:space="preserve"> השבוע התבשרנו על החלטה </w:t>
      </w:r>
      <w:bookmarkStart w:id="9452" w:name="_ETM_Q32_209000"/>
      <w:bookmarkEnd w:id="9452"/>
      <w:r>
        <w:rPr>
          <w:rFonts w:hint="cs"/>
          <w:rtl/>
          <w:lang w:eastAsia="he-IL"/>
        </w:rPr>
        <w:t xml:space="preserve">של הממשלה על הצבת עמדות שיטור בכל בתי החולים רחבי הארץ. עלות המהלך היא 19 מיליון שקלים. עמדות השוטרים יוצבו בבתי החולים הכלליים כדי </w:t>
      </w:r>
      <w:bookmarkStart w:id="9453" w:name="_ETM_Q32_222000"/>
      <w:bookmarkEnd w:id="9453"/>
      <w:r>
        <w:rPr>
          <w:rFonts w:hint="cs"/>
          <w:rtl/>
          <w:lang w:eastAsia="he-IL"/>
        </w:rPr>
        <w:t xml:space="preserve">לתת מענה מיידי בשטח. </w:t>
      </w:r>
    </w:p>
    <w:p w:rsidR="00553E33" w:rsidRDefault="00553E33" w:rsidP="00010C73">
      <w:pPr>
        <w:rPr>
          <w:rtl/>
          <w:lang w:eastAsia="he-IL"/>
        </w:rPr>
      </w:pPr>
    </w:p>
    <w:p w:rsidR="00553E33" w:rsidRDefault="00553E33" w:rsidP="00010C73">
      <w:pPr>
        <w:rPr>
          <w:rtl/>
          <w:lang w:eastAsia="he-IL"/>
        </w:rPr>
      </w:pPr>
      <w:bookmarkStart w:id="9454" w:name="_ETM_Q32_227000"/>
      <w:bookmarkEnd w:id="9454"/>
      <w:r>
        <w:rPr>
          <w:rFonts w:hint="cs"/>
          <w:rtl/>
          <w:lang w:eastAsia="he-IL"/>
        </w:rPr>
        <w:t>אני מודים לשר הבריאות</w:t>
      </w:r>
      <w:r w:rsidR="003F6F50">
        <w:rPr>
          <w:rFonts w:hint="cs"/>
          <w:rtl/>
          <w:lang w:eastAsia="he-IL"/>
        </w:rPr>
        <w:t>,</w:t>
      </w:r>
      <w:r>
        <w:rPr>
          <w:rFonts w:hint="cs"/>
          <w:rtl/>
          <w:lang w:eastAsia="he-IL"/>
        </w:rPr>
        <w:t xml:space="preserve"> </w:t>
      </w:r>
      <w:bookmarkStart w:id="9455" w:name="_ETM_Q32_230000"/>
      <w:bookmarkEnd w:id="9455"/>
      <w:r>
        <w:rPr>
          <w:rFonts w:hint="cs"/>
          <w:rtl/>
          <w:lang w:eastAsia="he-IL"/>
        </w:rPr>
        <w:t>אשר יזם את ההצעה, מודים לשר האוצר אביגדור ליברמן</w:t>
      </w:r>
      <w:r w:rsidR="003F6F50">
        <w:rPr>
          <w:rFonts w:hint="cs"/>
          <w:rtl/>
          <w:lang w:eastAsia="he-IL"/>
        </w:rPr>
        <w:t>,</w:t>
      </w:r>
      <w:r>
        <w:rPr>
          <w:rFonts w:hint="cs"/>
          <w:rtl/>
          <w:lang w:eastAsia="he-IL"/>
        </w:rPr>
        <w:t xml:space="preserve"> אשר גילה נכונות לתקצב את ההצעה, ומודים לשר לביטחון הפנים עמר בר לב, אשר נרתם למיגור האלימות. אני </w:t>
      </w:r>
      <w:bookmarkStart w:id="9456" w:name="_ETM_Q32_243000"/>
      <w:bookmarkEnd w:id="9456"/>
      <w:r>
        <w:rPr>
          <w:rFonts w:hint="cs"/>
          <w:rtl/>
          <w:lang w:eastAsia="he-IL"/>
        </w:rPr>
        <w:t xml:space="preserve">פונה אליכם, נבחרי הציבור, שרים נכבדים, חברי כנסת יקרים, ביחד נדאג לביטחונם של כל עובדי מערך הבריאות. תודה. </w:t>
      </w:r>
    </w:p>
    <w:p w:rsidR="00553E33" w:rsidRDefault="00553E33" w:rsidP="00010C73">
      <w:pPr>
        <w:rPr>
          <w:rtl/>
          <w:lang w:eastAsia="he-IL"/>
        </w:rPr>
      </w:pPr>
    </w:p>
    <w:p w:rsidR="00553E33" w:rsidRDefault="00553E33" w:rsidP="00010C73">
      <w:pPr>
        <w:pStyle w:val="af6"/>
        <w:keepNext/>
        <w:rPr>
          <w:rtl/>
        </w:rPr>
      </w:pPr>
      <w:r w:rsidRPr="00007D59">
        <w:rPr>
          <w:rStyle w:val="TagStyle"/>
          <w:rtl/>
        </w:rPr>
        <w:t xml:space="preserve"> &lt;&lt; יור &gt;&gt; </w:t>
      </w:r>
      <w:r>
        <w:rPr>
          <w:rtl/>
        </w:rPr>
        <w:t>היו"ר מנסור עבאס:</w:t>
      </w:r>
      <w:r w:rsidRPr="00007D59">
        <w:rPr>
          <w:rStyle w:val="TagStyle"/>
          <w:rtl/>
        </w:rPr>
        <w:t xml:space="preserve"> &lt;&lt; יור &gt;&gt;</w:t>
      </w:r>
      <w:r>
        <w:rPr>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תודה, חברת הכנסת טטיאנה </w:t>
      </w:r>
      <w:bookmarkStart w:id="9457" w:name="_ETM_Q32_258000"/>
      <w:bookmarkEnd w:id="9457"/>
      <w:r>
        <w:rPr>
          <w:rFonts w:hint="cs"/>
          <w:rtl/>
          <w:lang w:eastAsia="he-IL"/>
        </w:rPr>
        <w:t xml:space="preserve">מזרסקי. אנחנו עוברים לתשובתו של השר </w:t>
      </w:r>
      <w:r>
        <w:rPr>
          <w:rtl/>
          <w:lang w:eastAsia="he-IL"/>
        </w:rPr>
        <w:t>–</w:t>
      </w:r>
      <w:r>
        <w:rPr>
          <w:rFonts w:hint="cs"/>
          <w:rtl/>
          <w:lang w:eastAsia="he-IL"/>
        </w:rPr>
        <w:t xml:space="preserve"> כמובן השר אלעזר שטרן</w:t>
      </w:r>
      <w:r w:rsidR="003F6F50">
        <w:rPr>
          <w:rFonts w:hint="cs"/>
          <w:rtl/>
          <w:lang w:eastAsia="he-IL"/>
        </w:rPr>
        <w:t>,</w:t>
      </w:r>
      <w:r>
        <w:rPr>
          <w:rFonts w:hint="cs"/>
          <w:rtl/>
          <w:lang w:eastAsia="he-IL"/>
        </w:rPr>
        <w:t xml:space="preserve"> </w:t>
      </w:r>
      <w:bookmarkStart w:id="9458" w:name="_ETM_Q32_259000"/>
      <w:bookmarkEnd w:id="9458"/>
      <w:r>
        <w:rPr>
          <w:rFonts w:hint="cs"/>
          <w:rtl/>
          <w:lang w:eastAsia="he-IL"/>
        </w:rPr>
        <w:t xml:space="preserve">במקום השר גדעון סער, שר המשפטים. בבקשה. </w:t>
      </w:r>
    </w:p>
    <w:p w:rsidR="00553E33" w:rsidRDefault="00553E33" w:rsidP="00010C73">
      <w:pPr>
        <w:rPr>
          <w:rtl/>
          <w:lang w:eastAsia="he-IL"/>
        </w:rPr>
      </w:pPr>
      <w:bookmarkStart w:id="9459" w:name="_ETM_Q32_270000"/>
      <w:bookmarkEnd w:id="9459"/>
    </w:p>
    <w:p w:rsidR="00553E33" w:rsidRDefault="00553E33" w:rsidP="00010C73">
      <w:pPr>
        <w:pStyle w:val="a4"/>
        <w:keepNext/>
        <w:rPr>
          <w:rtl/>
        </w:rPr>
      </w:pPr>
      <w:bookmarkStart w:id="9460" w:name="ET_speaker_6217_4"/>
      <w:r w:rsidRPr="00007D59">
        <w:rPr>
          <w:rStyle w:val="TagStyle"/>
          <w:rtl/>
        </w:rPr>
        <w:t xml:space="preserve"> &lt;&lt; דובר &gt;&gt; </w:t>
      </w:r>
      <w:bookmarkStart w:id="9461" w:name="_Toc105078124"/>
      <w:bookmarkStart w:id="9462" w:name="_Toc105079272"/>
      <w:bookmarkStart w:id="9463" w:name="_Toc105619037"/>
      <w:bookmarkStart w:id="9464" w:name="_Toc110421297"/>
      <w:r>
        <w:rPr>
          <w:rtl/>
        </w:rPr>
        <w:t>שר המודיעין אלעזר שטרן:</w:t>
      </w:r>
      <w:bookmarkEnd w:id="9461"/>
      <w:bookmarkEnd w:id="9462"/>
      <w:bookmarkEnd w:id="9463"/>
      <w:bookmarkEnd w:id="9464"/>
      <w:r w:rsidRPr="00007D59">
        <w:rPr>
          <w:rStyle w:val="TagStyle"/>
          <w:rtl/>
        </w:rPr>
        <w:t xml:space="preserve"> &lt;&lt; דובר &gt;&gt;</w:t>
      </w:r>
      <w:r>
        <w:rPr>
          <w:rtl/>
        </w:rPr>
        <w:t xml:space="preserve">  </w:t>
      </w:r>
      <w:bookmarkEnd w:id="9460"/>
    </w:p>
    <w:p w:rsidR="00553E33" w:rsidRDefault="00553E33" w:rsidP="004C49C7">
      <w:pPr>
        <w:rPr>
          <w:rtl/>
          <w:lang w:eastAsia="he-IL"/>
        </w:rPr>
      </w:pPr>
    </w:p>
    <w:p w:rsidR="00553E33" w:rsidRDefault="00553E33" w:rsidP="003F6F50">
      <w:pPr>
        <w:rPr>
          <w:rtl/>
          <w:lang w:eastAsia="he-IL"/>
        </w:rPr>
      </w:pPr>
      <w:r>
        <w:rPr>
          <w:rFonts w:hint="cs"/>
          <w:rtl/>
          <w:lang w:eastAsia="he-IL"/>
        </w:rPr>
        <w:t>תודה,</w:t>
      </w:r>
      <w:bookmarkStart w:id="9465" w:name="_ETM_Q32_276000"/>
      <w:bookmarkEnd w:id="9465"/>
      <w:r>
        <w:rPr>
          <w:rFonts w:hint="cs"/>
          <w:rtl/>
          <w:lang w:eastAsia="he-IL"/>
        </w:rPr>
        <w:t xml:space="preserve"> אדוני היושב-ראש. כמו שאמרת, אני אקריא את תשובת משרד הבריאות. </w:t>
      </w:r>
      <w:bookmarkStart w:id="9466" w:name="_ETM_Q32_285000"/>
      <w:bookmarkEnd w:id="9466"/>
      <w:r>
        <w:rPr>
          <w:rFonts w:hint="cs"/>
          <w:rtl/>
          <w:lang w:eastAsia="he-IL"/>
        </w:rPr>
        <w:t xml:space="preserve">התשובה </w:t>
      </w:r>
      <w:r w:rsidR="003F6F50">
        <w:rPr>
          <w:rFonts w:hint="cs"/>
          <w:rtl/>
          <w:lang w:eastAsia="he-IL"/>
        </w:rPr>
        <w:t>ע</w:t>
      </w:r>
      <w:r>
        <w:rPr>
          <w:rFonts w:hint="cs"/>
          <w:rtl/>
          <w:lang w:eastAsia="he-IL"/>
        </w:rPr>
        <w:t>ל</w:t>
      </w:r>
      <w:r w:rsidR="003F6F50">
        <w:rPr>
          <w:rFonts w:hint="cs"/>
          <w:rtl/>
          <w:lang w:eastAsia="he-IL"/>
        </w:rPr>
        <w:t xml:space="preserve"> </w:t>
      </w:r>
      <w:r>
        <w:rPr>
          <w:rFonts w:hint="cs"/>
          <w:rtl/>
          <w:lang w:eastAsia="he-IL"/>
        </w:rPr>
        <w:t>שתי הצעות החוק יחד</w:t>
      </w:r>
      <w:r w:rsidR="003F6F50">
        <w:rPr>
          <w:rFonts w:hint="cs"/>
          <w:rtl/>
          <w:lang w:eastAsia="he-IL"/>
        </w:rPr>
        <w:t>,</w:t>
      </w:r>
      <w:r>
        <w:rPr>
          <w:rFonts w:hint="cs"/>
          <w:rtl/>
          <w:lang w:eastAsia="he-IL"/>
        </w:rPr>
        <w:t xml:space="preserve"> </w:t>
      </w:r>
      <w:r w:rsidR="003F6F50">
        <w:rPr>
          <w:rFonts w:hint="cs"/>
          <w:rtl/>
          <w:lang w:eastAsia="he-IL"/>
        </w:rPr>
        <w:t xml:space="preserve">תיקון </w:t>
      </w:r>
      <w:r>
        <w:rPr>
          <w:rFonts w:hint="cs"/>
          <w:rtl/>
          <w:lang w:eastAsia="he-IL"/>
        </w:rPr>
        <w:t>חוק העונשין</w:t>
      </w:r>
      <w:r w:rsidR="003F6F50">
        <w:rPr>
          <w:rFonts w:hint="cs"/>
          <w:rtl/>
          <w:lang w:eastAsia="he-IL"/>
        </w:rPr>
        <w:t>,</w:t>
      </w:r>
      <w:r>
        <w:rPr>
          <w:rFonts w:hint="cs"/>
          <w:rtl/>
          <w:lang w:eastAsia="he-IL"/>
        </w:rPr>
        <w:t xml:space="preserve"> בגין </w:t>
      </w:r>
      <w:bookmarkStart w:id="9467" w:name="_ETM_Q32_286000"/>
      <w:bookmarkEnd w:id="9467"/>
      <w:r>
        <w:rPr>
          <w:rFonts w:hint="cs"/>
          <w:rtl/>
          <w:lang w:eastAsia="he-IL"/>
        </w:rPr>
        <w:t xml:space="preserve">תקיפת עובד מערך בריאות, של חברתי חברת הכנסת טטיאנה מזרסקי יחד עם אחרים, ושל חברי פרופ' יוסי שיין, גם הוא יחד עם אחרים. </w:t>
      </w:r>
    </w:p>
    <w:p w:rsidR="00553E33" w:rsidRDefault="00553E33" w:rsidP="00010C73">
      <w:pPr>
        <w:rPr>
          <w:rtl/>
          <w:lang w:eastAsia="he-IL"/>
        </w:rPr>
      </w:pPr>
    </w:p>
    <w:p w:rsidR="00553E33" w:rsidRDefault="00553E33" w:rsidP="003F6F50">
      <w:pPr>
        <w:rPr>
          <w:rtl/>
          <w:lang w:eastAsia="he-IL"/>
        </w:rPr>
      </w:pPr>
      <w:r>
        <w:rPr>
          <w:rFonts w:hint="cs"/>
          <w:rtl/>
          <w:lang w:eastAsia="he-IL"/>
        </w:rPr>
        <w:t xml:space="preserve">אדוני היושב-ראש, כנסת נכבדה, הצעות החוק שתיהן עוסקות בתיקונים לחוק העונשין שעניינם החמרת הענישה הקבועה בחוק בגין עבירה של תקיפת עובד ציבור שהוא איש צוות רפואי. ההצעה הראשונה מבקשת לתקן את עבירת תקיפת עובד </w:t>
      </w:r>
      <w:bookmarkStart w:id="9468" w:name="_ETM_Q32_328000"/>
      <w:bookmarkEnd w:id="9468"/>
      <w:r>
        <w:rPr>
          <w:rFonts w:hint="cs"/>
          <w:rtl/>
          <w:lang w:eastAsia="he-IL"/>
        </w:rPr>
        <w:t>ציבור הקבועה בסעיף 382א(ג) לחוק העונשין</w:t>
      </w:r>
      <w:r w:rsidR="003F6F50">
        <w:rPr>
          <w:rFonts w:hint="cs"/>
          <w:rtl/>
          <w:lang w:eastAsia="he-IL"/>
        </w:rPr>
        <w:t>,</w:t>
      </w:r>
      <w:r>
        <w:rPr>
          <w:rFonts w:hint="cs"/>
          <w:rtl/>
          <w:lang w:eastAsia="he-IL"/>
        </w:rPr>
        <w:t xml:space="preserve"> אשר כוללת היום נסיבה מחמירה של חמש שנות מאסר, אם הנתקף הוא </w:t>
      </w:r>
      <w:bookmarkStart w:id="9469" w:name="_ETM_Q32_339000"/>
      <w:bookmarkEnd w:id="9469"/>
      <w:r>
        <w:rPr>
          <w:rFonts w:hint="cs"/>
          <w:rtl/>
          <w:lang w:eastAsia="he-IL"/>
        </w:rPr>
        <w:t xml:space="preserve">עובד חירום כאשר הוא מטפל באדם שמצוי בסכנת חיים או בסכנה חמורה לשלמות הגוף, או כאשר הנתקף ממלא תפקיד בחדר מיון, </w:t>
      </w:r>
      <w:bookmarkStart w:id="9470" w:name="_ETM_Q32_347000"/>
      <w:bookmarkEnd w:id="9470"/>
      <w:r>
        <w:rPr>
          <w:rFonts w:hint="cs"/>
          <w:rtl/>
          <w:lang w:eastAsia="he-IL"/>
        </w:rPr>
        <w:t xml:space="preserve">ולהרחיב אותה כך שתחול גם על סטודנט לרפואה, רוקח ורופא וטרינר. </w:t>
      </w:r>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ההצעה השנייה מבקשת לקבוע עבירה שעונשה שש שנות מאסר על מי שתוקף מטפל כהגדרתו בחוק זכויות החולה, והיא קשורה למילוי חובתו </w:t>
      </w:r>
      <w:bookmarkStart w:id="9471" w:name="_ETM_Q32_365000"/>
      <w:bookmarkEnd w:id="9471"/>
      <w:r>
        <w:rPr>
          <w:rFonts w:hint="cs"/>
          <w:rtl/>
          <w:lang w:eastAsia="he-IL"/>
        </w:rPr>
        <w:t xml:space="preserve">בתפקיד. בנוסף, מוצע לקבוע בצד עבירה זו עונש מזערי של שישה חודשי מאסר, אלא אם כן החליט בית המשפט, מטעמים מיוחדים שיירשמו, להקל בעונש. </w:t>
      </w:r>
    </w:p>
    <w:p w:rsidR="00553E33" w:rsidRDefault="00553E33" w:rsidP="00010C73">
      <w:pPr>
        <w:rPr>
          <w:rtl/>
          <w:lang w:eastAsia="he-IL"/>
        </w:rPr>
      </w:pPr>
    </w:p>
    <w:p w:rsidR="00553E33" w:rsidRDefault="00553E33" w:rsidP="003F6F50">
      <w:pPr>
        <w:rPr>
          <w:rtl/>
          <w:lang w:eastAsia="he-IL"/>
        </w:rPr>
      </w:pPr>
      <w:r>
        <w:rPr>
          <w:rFonts w:hint="cs"/>
          <w:rtl/>
          <w:lang w:eastAsia="he-IL"/>
        </w:rPr>
        <w:t xml:space="preserve">תקיפת עובד צוות רפואה הפכה </w:t>
      </w:r>
      <w:bookmarkStart w:id="9472" w:name="_ETM_Q32_387000"/>
      <w:bookmarkEnd w:id="9472"/>
      <w:r>
        <w:rPr>
          <w:rFonts w:hint="cs"/>
          <w:rtl/>
          <w:lang w:eastAsia="he-IL"/>
        </w:rPr>
        <w:t xml:space="preserve">מכת מדינה. מדובר בתופעה שלא נוכל להשלים איתה. רופאים, אחיות ועובדים פארה-רפואיים אינם צריכים לחשוש כשהם יוצאים </w:t>
      </w:r>
      <w:bookmarkStart w:id="9473" w:name="_ETM_Q32_398000"/>
      <w:bookmarkEnd w:id="9473"/>
      <w:r>
        <w:rPr>
          <w:rFonts w:hint="cs"/>
          <w:rtl/>
          <w:lang w:eastAsia="he-IL"/>
        </w:rPr>
        <w:t xml:space="preserve">לעבודתם. </w:t>
      </w:r>
      <w:bookmarkStart w:id="9474" w:name="_ETM_Q32_393000"/>
      <w:bookmarkEnd w:id="9474"/>
      <w:r>
        <w:rPr>
          <w:rFonts w:hint="cs"/>
          <w:rtl/>
          <w:lang w:eastAsia="he-IL"/>
        </w:rPr>
        <w:t>המטפלים במרפאות הקהילתיות ובבתי החולים עושים עבודת קודש</w:t>
      </w:r>
      <w:r w:rsidR="003F6F50">
        <w:rPr>
          <w:rFonts w:hint="cs"/>
          <w:rtl/>
          <w:lang w:eastAsia="he-IL"/>
        </w:rPr>
        <w:t>,</w:t>
      </w:r>
      <w:r>
        <w:rPr>
          <w:rFonts w:hint="cs"/>
          <w:rtl/>
          <w:lang w:eastAsia="he-IL"/>
        </w:rPr>
        <w:t xml:space="preserve"> בייחוד אמורים הדברים כשמדובר </w:t>
      </w:r>
      <w:r>
        <w:rPr>
          <w:rFonts w:hint="cs"/>
          <w:rtl/>
          <w:lang w:eastAsia="he-IL"/>
        </w:rPr>
        <w:lastRenderedPageBreak/>
        <w:t xml:space="preserve">ברופאים וברופאות שמצויים בתקופת התמחותם ומקדישים לילות כימים על מנת </w:t>
      </w:r>
      <w:bookmarkStart w:id="9475" w:name="_ETM_Q32_406000"/>
      <w:bookmarkEnd w:id="9475"/>
      <w:r>
        <w:rPr>
          <w:rFonts w:hint="cs"/>
          <w:rtl/>
          <w:lang w:eastAsia="he-IL"/>
        </w:rPr>
        <w:t xml:space="preserve">לטפל בחולות ובחולים רבים בתנאים מאוד לא פשוטים. הצוותים הרפואיים אינם יכולים להיות קורבן. הם ניצבים עבורנו בחוד החנית גם בתקופה האחרונה, ועל כך הם ראויים להוקרה ולא להכאה. </w:t>
      </w:r>
    </w:p>
    <w:p w:rsidR="00553E33" w:rsidRDefault="00553E33" w:rsidP="00010C73">
      <w:pPr>
        <w:rPr>
          <w:rtl/>
          <w:lang w:eastAsia="he-IL"/>
        </w:rPr>
      </w:pPr>
    </w:p>
    <w:p w:rsidR="00553E33" w:rsidRDefault="00553E33" w:rsidP="003F6F50">
      <w:pPr>
        <w:rPr>
          <w:rtl/>
          <w:lang w:eastAsia="he-IL"/>
        </w:rPr>
      </w:pPr>
      <w:r>
        <w:rPr>
          <w:rFonts w:hint="cs"/>
          <w:rtl/>
          <w:lang w:eastAsia="he-IL"/>
        </w:rPr>
        <w:t xml:space="preserve">משהתרבו בעת </w:t>
      </w:r>
      <w:bookmarkStart w:id="9476" w:name="_ETM_Q32_430000"/>
      <w:bookmarkEnd w:id="9476"/>
      <w:r>
        <w:rPr>
          <w:rFonts w:hint="cs"/>
          <w:rtl/>
          <w:lang w:eastAsia="he-IL"/>
        </w:rPr>
        <w:t xml:space="preserve">האחרונה אירועי התקיפה, הוריתי לגורמים המקצועיים במשרדי לגבש תזכיר חוק שיורה על החמרת הענישה בעבירות של תקיפת אנשי צוות רפואי. בתוך כשבוע ימים פורסם </w:t>
      </w:r>
      <w:bookmarkStart w:id="9477" w:name="_ETM_Q32_443000"/>
      <w:bookmarkEnd w:id="9477"/>
      <w:r>
        <w:rPr>
          <w:rFonts w:hint="cs"/>
          <w:rtl/>
          <w:lang w:eastAsia="he-IL"/>
        </w:rPr>
        <w:t xml:space="preserve">תזכיר שעל פיו תוחמר הענישה בגין תקיפת איש צוות רפואי משלוש שנות מאסר לחמש שנות מאסר. כמו כן, ההחמרה </w:t>
      </w:r>
      <w:bookmarkStart w:id="9478" w:name="_ETM_Q32_454000"/>
      <w:bookmarkEnd w:id="9478"/>
      <w:r>
        <w:rPr>
          <w:rFonts w:hint="cs"/>
          <w:rtl/>
          <w:lang w:eastAsia="he-IL"/>
        </w:rPr>
        <w:t xml:space="preserve">תחול על מגוון רחב יותר של אנשי צוות רפואי. ההצעה כאן דיברה על שש שנים, אבל המציעים הסכימו להכפיף את ההצעות שהגישו </w:t>
      </w:r>
      <w:bookmarkStart w:id="9479" w:name="_ETM_Q32_460000"/>
      <w:bookmarkEnd w:id="9479"/>
      <w:r>
        <w:rPr>
          <w:rFonts w:hint="cs"/>
          <w:rtl/>
          <w:lang w:eastAsia="he-IL"/>
        </w:rPr>
        <w:t xml:space="preserve">להצעה הממשלתית, ובהתאם לכך, ועדת השרים החליטה לתמוך בהצעות. אדוני היושב-ראש, חבריי המציעה והמציעים, אני מניח שכמו כל הציבור בישראל, אנחנו פשוט לא יכולים להיות סובלניים כלפי התופעות האלה של אנשים במצוקתם, וגם כאשר הם מביאים </w:t>
      </w:r>
      <w:bookmarkStart w:id="9480" w:name="_ETM_Q32_488000"/>
      <w:bookmarkEnd w:id="9480"/>
      <w:r>
        <w:rPr>
          <w:rFonts w:hint="cs"/>
          <w:rtl/>
          <w:lang w:eastAsia="he-IL"/>
        </w:rPr>
        <w:t>לבית החולים בן משפחה במצב קשה</w:t>
      </w:r>
      <w:r w:rsidR="003F6F50">
        <w:rPr>
          <w:rFonts w:hint="cs"/>
          <w:rtl/>
          <w:lang w:eastAsia="he-IL"/>
        </w:rPr>
        <w:t>,</w:t>
      </w:r>
      <w:r>
        <w:rPr>
          <w:rFonts w:hint="cs"/>
          <w:rtl/>
          <w:lang w:eastAsia="he-IL"/>
        </w:rPr>
        <w:t xml:space="preserve"> אין שום הצדקה בעולם לנקיטת צעדי אלימות. </w:t>
      </w:r>
    </w:p>
    <w:p w:rsidR="00553E33" w:rsidRDefault="00553E33" w:rsidP="00010C73">
      <w:pPr>
        <w:rPr>
          <w:rtl/>
          <w:lang w:eastAsia="he-IL"/>
        </w:rPr>
      </w:pPr>
    </w:p>
    <w:p w:rsidR="00553E33" w:rsidRDefault="00553E33" w:rsidP="003F6F50">
      <w:pPr>
        <w:rPr>
          <w:rtl/>
          <w:lang w:eastAsia="he-IL"/>
        </w:rPr>
      </w:pPr>
      <w:r>
        <w:rPr>
          <w:rFonts w:hint="cs"/>
          <w:rtl/>
          <w:lang w:eastAsia="he-IL"/>
        </w:rPr>
        <w:t xml:space="preserve">אדוני היושב-ראש, אני רוצה להגיד לך שהנגע הזה חוצה מגדרים </w:t>
      </w:r>
      <w:r>
        <w:rPr>
          <w:rtl/>
          <w:lang w:eastAsia="he-IL"/>
        </w:rPr>
        <w:t>–</w:t>
      </w:r>
      <w:r>
        <w:rPr>
          <w:rFonts w:hint="cs"/>
          <w:rtl/>
          <w:lang w:eastAsia="he-IL"/>
        </w:rPr>
        <w:t xml:space="preserve"> גם הפוגעים, וכמובן הנפגעים. עיקר גאוותנו על מערכת </w:t>
      </w:r>
      <w:bookmarkStart w:id="9481" w:name="_ETM_Q32_510000"/>
      <w:bookmarkEnd w:id="9481"/>
      <w:r>
        <w:rPr>
          <w:rFonts w:hint="cs"/>
          <w:rtl/>
          <w:lang w:eastAsia="he-IL"/>
        </w:rPr>
        <w:t>הבריאות במדינת ישראל, שבה משרתים ועובדים כתף אל כתף יהודים, ערבים, דרוזים, בני הדתות כולם</w:t>
      </w:r>
      <w:r w:rsidR="003F6F50">
        <w:rPr>
          <w:rFonts w:hint="cs"/>
          <w:rtl/>
          <w:lang w:eastAsia="he-IL"/>
        </w:rPr>
        <w:t>,</w:t>
      </w:r>
      <w:r>
        <w:rPr>
          <w:rFonts w:hint="cs"/>
          <w:rtl/>
          <w:lang w:eastAsia="he-IL"/>
        </w:rPr>
        <w:t xml:space="preserve"> ודווקא במקום שבו יש אחדות משימה של הצלת חיים ודוגמה </w:t>
      </w:r>
      <w:r>
        <w:rPr>
          <w:rtl/>
          <w:lang w:eastAsia="he-IL"/>
        </w:rPr>
        <w:t>–</w:t>
      </w:r>
      <w:r>
        <w:rPr>
          <w:rFonts w:hint="cs"/>
          <w:rtl/>
          <w:lang w:eastAsia="he-IL"/>
        </w:rPr>
        <w:t xml:space="preserve"> אני לא רוצה להגיד דו-קיום </w:t>
      </w:r>
      <w:bookmarkStart w:id="9482" w:name="_ETM_Q32_525000"/>
      <w:bookmarkEnd w:id="9482"/>
      <w:r>
        <w:rPr>
          <w:rFonts w:hint="eastAsia"/>
          <w:rtl/>
          <w:lang w:eastAsia="he-IL"/>
        </w:rPr>
        <w:t>–</w:t>
      </w:r>
      <w:r>
        <w:rPr>
          <w:rFonts w:hint="cs"/>
          <w:rtl/>
          <w:lang w:eastAsia="he-IL"/>
        </w:rPr>
        <w:t xml:space="preserve"> לרב-קיום יחד, דווקא שם אסור לנו לגלות סובלנות </w:t>
      </w:r>
      <w:r w:rsidR="003F6F50">
        <w:rPr>
          <w:rFonts w:hint="cs"/>
          <w:rtl/>
          <w:lang w:eastAsia="he-IL"/>
        </w:rPr>
        <w:t xml:space="preserve">לאלימות </w:t>
      </w:r>
      <w:r>
        <w:rPr>
          <w:rFonts w:hint="cs"/>
          <w:rtl/>
          <w:lang w:eastAsia="he-IL"/>
        </w:rPr>
        <w:t xml:space="preserve">כלפי אותם אנשים שנמצאים בחוד השירות הציבורי. תודה. </w:t>
      </w:r>
    </w:p>
    <w:p w:rsidR="00553E33" w:rsidRDefault="00553E33" w:rsidP="00010C73">
      <w:pPr>
        <w:rPr>
          <w:rtl/>
          <w:lang w:eastAsia="he-IL"/>
        </w:rPr>
      </w:pPr>
    </w:p>
    <w:p w:rsidR="00553E33" w:rsidRDefault="00553E33" w:rsidP="00010C73">
      <w:pPr>
        <w:pStyle w:val="af6"/>
        <w:keepNext/>
        <w:rPr>
          <w:rtl/>
        </w:rPr>
      </w:pPr>
      <w:r w:rsidRPr="00007D59">
        <w:rPr>
          <w:rStyle w:val="TagStyle"/>
          <w:rtl/>
        </w:rPr>
        <w:t xml:space="preserve"> &lt;&lt; יור &gt;&gt; </w:t>
      </w:r>
      <w:r>
        <w:rPr>
          <w:rtl/>
        </w:rPr>
        <w:t>היו"ר מנסור עבאס:</w:t>
      </w:r>
      <w:r w:rsidRPr="00007D59">
        <w:rPr>
          <w:rStyle w:val="TagStyle"/>
          <w:rtl/>
        </w:rPr>
        <w:t xml:space="preserve"> &lt;&lt; יור &gt;&gt;</w:t>
      </w:r>
      <w:r>
        <w:rPr>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תודה לשר אלעזר שטרן. </w:t>
      </w:r>
      <w:bookmarkStart w:id="9483" w:name="_ETM_Q32_542000"/>
      <w:bookmarkEnd w:id="9483"/>
      <w:r>
        <w:rPr>
          <w:rFonts w:hint="cs"/>
          <w:rtl/>
          <w:lang w:eastAsia="he-IL"/>
        </w:rPr>
        <w:t>ביקשו להתנגד לשתי</w:t>
      </w:r>
      <w:bookmarkStart w:id="9484" w:name="_ETM_Q32_545000"/>
      <w:bookmarkEnd w:id="9484"/>
      <w:r>
        <w:rPr>
          <w:rFonts w:hint="cs"/>
          <w:rtl/>
          <w:lang w:eastAsia="he-IL"/>
        </w:rPr>
        <w:t xml:space="preserve"> הצעות החוק כמה חברי כנסת. ראשון המתנגדים </w:t>
      </w:r>
      <w:r>
        <w:rPr>
          <w:rFonts w:hint="eastAsia"/>
          <w:rtl/>
          <w:lang w:eastAsia="he-IL"/>
        </w:rPr>
        <w:t>–</w:t>
      </w:r>
      <w:r>
        <w:rPr>
          <w:rFonts w:hint="cs"/>
          <w:rtl/>
          <w:lang w:eastAsia="he-IL"/>
        </w:rPr>
        <w:t xml:space="preserve"> חבר הכנסת אחמד טיבי, בבקשה. </w:t>
      </w:r>
    </w:p>
    <w:p w:rsidR="00553E33" w:rsidRDefault="00553E33" w:rsidP="00010C73">
      <w:pPr>
        <w:rPr>
          <w:rtl/>
          <w:lang w:eastAsia="he-IL"/>
        </w:rPr>
      </w:pPr>
    </w:p>
    <w:p w:rsidR="00553E33" w:rsidRDefault="00553E33" w:rsidP="00010C73">
      <w:pPr>
        <w:pStyle w:val="a4"/>
        <w:keepNext/>
        <w:rPr>
          <w:rtl/>
        </w:rPr>
      </w:pPr>
      <w:bookmarkStart w:id="9485" w:name="ET_speaker_5264_6"/>
      <w:r w:rsidRPr="00007D59">
        <w:rPr>
          <w:rStyle w:val="TagStyle"/>
          <w:rtl/>
        </w:rPr>
        <w:t xml:space="preserve"> &lt;&lt; דובר &gt;&gt; </w:t>
      </w:r>
      <w:bookmarkStart w:id="9486" w:name="_Toc105078125"/>
      <w:bookmarkStart w:id="9487" w:name="_Toc105079273"/>
      <w:bookmarkStart w:id="9488" w:name="_Toc105619038"/>
      <w:bookmarkStart w:id="9489" w:name="_Toc110421298"/>
      <w:r>
        <w:rPr>
          <w:rtl/>
        </w:rPr>
        <w:t>אחמד טיבי (הרשימה המשותפת):</w:t>
      </w:r>
      <w:bookmarkEnd w:id="9486"/>
      <w:bookmarkEnd w:id="9487"/>
      <w:bookmarkEnd w:id="9488"/>
      <w:bookmarkEnd w:id="9489"/>
      <w:r w:rsidRPr="00007D59">
        <w:rPr>
          <w:rStyle w:val="TagStyle"/>
          <w:rtl/>
        </w:rPr>
        <w:t xml:space="preserve"> &lt;&lt; דובר &gt;&gt;</w:t>
      </w:r>
      <w:r>
        <w:rPr>
          <w:rtl/>
        </w:rPr>
        <w:t xml:space="preserve">  </w:t>
      </w:r>
      <w:bookmarkEnd w:id="9485"/>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מכובדי היושב-ראש, מכובדי השר, רבותיי חברי הכנסת, אין ספק שיש גל </w:t>
      </w:r>
      <w:bookmarkStart w:id="9490" w:name="_ETM_Q32_576000"/>
      <w:bookmarkEnd w:id="9490"/>
      <w:r>
        <w:rPr>
          <w:rFonts w:hint="cs"/>
          <w:rtl/>
          <w:lang w:eastAsia="he-IL"/>
        </w:rPr>
        <w:t xml:space="preserve">של תקיפת צוותים רפואיים. זה דבר נורא. זה דבר נורא. יש לי ולחברי אוסאמה הצעת חוק זה כמה קדנציות </w:t>
      </w:r>
      <w:r>
        <w:rPr>
          <w:rtl/>
          <w:lang w:eastAsia="he-IL"/>
        </w:rPr>
        <w:t>–</w:t>
      </w:r>
      <w:r>
        <w:rPr>
          <w:rFonts w:hint="cs"/>
          <w:rtl/>
          <w:lang w:eastAsia="he-IL"/>
        </w:rPr>
        <w:t xml:space="preserve"> טעות שלא הצמדנו. </w:t>
      </w:r>
      <w:bookmarkStart w:id="9491" w:name="_ETM_Q32_590000"/>
      <w:bookmarkEnd w:id="9491"/>
      <w:r>
        <w:rPr>
          <w:rFonts w:hint="cs"/>
          <w:rtl/>
          <w:lang w:eastAsia="he-IL"/>
        </w:rPr>
        <w:t xml:space="preserve">על כל פנים, הצעה עניינית. </w:t>
      </w:r>
    </w:p>
    <w:p w:rsidR="00553E33" w:rsidRDefault="00553E33" w:rsidP="00010C73">
      <w:pPr>
        <w:rPr>
          <w:rtl/>
          <w:lang w:eastAsia="he-IL"/>
        </w:rPr>
      </w:pPr>
    </w:p>
    <w:p w:rsidR="00553E33" w:rsidRDefault="00553E33" w:rsidP="003F6F50">
      <w:pPr>
        <w:rPr>
          <w:rtl/>
          <w:lang w:eastAsia="he-IL"/>
        </w:rPr>
      </w:pPr>
      <w:bookmarkStart w:id="9492" w:name="_ETM_Q32_594000"/>
      <w:bookmarkEnd w:id="9492"/>
      <w:r>
        <w:rPr>
          <w:rFonts w:hint="cs"/>
          <w:rtl/>
          <w:lang w:eastAsia="he-IL"/>
        </w:rPr>
        <w:t xml:space="preserve">לפני שעה קלה נאם כאן חבר הכנסת ליצמן והודיע על התפטרותו אחרי שנים רבות שבהן כיהן גם כחבר כנסת, כיושב-ראש ועדת כספים, סגן שר הבריאות, שר הבריאות. היו תחנות שהיו לי חילוקי דעות, מדיניים בעיקר, עם חבר הכנסת ליצמן, אבל בנושאים חברתיים בוועדת הכספים הוא גילה קשב רב ואמפתיה. גם בתפקידו כסגן שר </w:t>
      </w:r>
      <w:bookmarkStart w:id="9493" w:name="_ETM_Q32_629000"/>
      <w:bookmarkEnd w:id="9493"/>
      <w:r>
        <w:rPr>
          <w:rFonts w:hint="cs"/>
          <w:rtl/>
          <w:lang w:eastAsia="he-IL"/>
        </w:rPr>
        <w:t xml:space="preserve">הבריאות הוא עזר לי להעביר את חוק הסדרת מקצועות פארה-רפואיים; אגב, בניגוד לעמדת כמה פקידים </w:t>
      </w:r>
      <w:bookmarkStart w:id="9494" w:name="_ETM_Q32_641000"/>
      <w:bookmarkEnd w:id="9494"/>
      <w:r>
        <w:rPr>
          <w:rFonts w:hint="cs"/>
          <w:rtl/>
          <w:lang w:eastAsia="he-IL"/>
        </w:rPr>
        <w:t>ממשרד הבריאות</w:t>
      </w:r>
      <w:r w:rsidR="003F6F50">
        <w:rPr>
          <w:rFonts w:hint="cs"/>
          <w:rtl/>
          <w:lang w:eastAsia="he-IL"/>
        </w:rPr>
        <w:t>,</w:t>
      </w:r>
      <w:r>
        <w:rPr>
          <w:rFonts w:hint="cs"/>
          <w:rtl/>
          <w:lang w:eastAsia="he-IL"/>
        </w:rPr>
        <w:t xml:space="preserve"> שרצו להכשיל, והיום </w:t>
      </w:r>
      <w:r>
        <w:rPr>
          <w:rFonts w:hint="cs"/>
          <w:rtl/>
          <w:lang w:eastAsia="he-IL"/>
        </w:rPr>
        <w:lastRenderedPageBreak/>
        <w:t>נהנים מהחוק הזה אלפי בוגרים. בנוסף, הוא סייע לנו במציאת תקנים להתמחויות לרופאים בחברה הערבית, והוא הזכיר את ה-</w:t>
      </w:r>
      <w:r>
        <w:rPr>
          <w:rFonts w:hint="cs"/>
          <w:lang w:eastAsia="he-IL"/>
        </w:rPr>
        <w:t>MRI</w:t>
      </w:r>
      <w:r>
        <w:rPr>
          <w:rFonts w:hint="cs"/>
          <w:rtl/>
          <w:lang w:eastAsia="he-IL"/>
        </w:rPr>
        <w:t xml:space="preserve"> בנצרת. אכן, הוא נענה לבקשתנו לפני כמה שנים, בהיותו שר בריאות, ואישר מתן מכשיר </w:t>
      </w:r>
      <w:r>
        <w:rPr>
          <w:rFonts w:hint="cs"/>
          <w:lang w:eastAsia="he-IL"/>
        </w:rPr>
        <w:t>MRI</w:t>
      </w:r>
      <w:r>
        <w:rPr>
          <w:rFonts w:hint="cs"/>
          <w:rtl/>
          <w:lang w:eastAsia="he-IL"/>
        </w:rPr>
        <w:t>, וביקר במקום; גם אתה</w:t>
      </w:r>
      <w:r w:rsidR="003F6F50">
        <w:rPr>
          <w:rFonts w:hint="cs"/>
          <w:rtl/>
          <w:lang w:eastAsia="he-IL"/>
        </w:rPr>
        <w:t xml:space="preserve"> ביקרת,</w:t>
      </w:r>
      <w:r>
        <w:rPr>
          <w:rFonts w:hint="cs"/>
          <w:rtl/>
          <w:lang w:eastAsia="he-IL"/>
        </w:rPr>
        <w:t xml:space="preserve"> חבר הכנסת אדלשטיין, כשר. </w:t>
      </w:r>
      <w:r w:rsidR="003F6F50">
        <w:rPr>
          <w:rFonts w:hint="cs"/>
          <w:rtl/>
          <w:lang w:eastAsia="he-IL"/>
        </w:rPr>
        <w:t xml:space="preserve">הוא </w:t>
      </w:r>
      <w:r>
        <w:rPr>
          <w:rFonts w:hint="cs"/>
          <w:rtl/>
          <w:lang w:eastAsia="he-IL"/>
        </w:rPr>
        <w:t xml:space="preserve">הרגיש צורך להקשיב לדרישות ולא דחה אוטומטית. לא תמיד זה קרה אצל שרים באופן כללי. </w:t>
      </w:r>
    </w:p>
    <w:p w:rsidR="00553E33" w:rsidRDefault="00553E33" w:rsidP="00010C73">
      <w:pPr>
        <w:rPr>
          <w:rtl/>
          <w:lang w:eastAsia="he-IL"/>
        </w:rPr>
      </w:pPr>
    </w:p>
    <w:p w:rsidR="00553E33" w:rsidRDefault="00553E33" w:rsidP="00010C73">
      <w:pPr>
        <w:rPr>
          <w:rtl/>
          <w:lang w:eastAsia="he-IL"/>
        </w:rPr>
      </w:pPr>
      <w:r>
        <w:rPr>
          <w:rFonts w:hint="cs"/>
          <w:rtl/>
          <w:lang w:eastAsia="he-IL"/>
        </w:rPr>
        <w:t xml:space="preserve">אגב, חשוב </w:t>
      </w:r>
      <w:bookmarkStart w:id="9495" w:name="_ETM_Q32_703000"/>
      <w:bookmarkEnd w:id="9495"/>
      <w:r>
        <w:rPr>
          <w:rFonts w:hint="cs"/>
          <w:rtl/>
          <w:lang w:eastAsia="he-IL"/>
        </w:rPr>
        <w:t>לי לציין שהוא גם היה אחד מאלה שעזר</w:t>
      </w:r>
      <w:r w:rsidR="003F6F50">
        <w:rPr>
          <w:rFonts w:hint="cs"/>
          <w:rtl/>
          <w:lang w:eastAsia="he-IL"/>
        </w:rPr>
        <w:t>ו</w:t>
      </w:r>
      <w:r>
        <w:rPr>
          <w:rFonts w:hint="cs"/>
          <w:rtl/>
          <w:lang w:eastAsia="he-IL"/>
        </w:rPr>
        <w:t xml:space="preserve"> לנו לקבור את חוק המואזין, כי הוא אמר: זאת ציפור נפש שלכם. מדי פעם היה </w:t>
      </w:r>
      <w:proofErr w:type="spellStart"/>
      <w:r>
        <w:rPr>
          <w:rFonts w:hint="cs"/>
          <w:rtl/>
          <w:lang w:eastAsia="he-IL"/>
        </w:rPr>
        <w:t>שיג</w:t>
      </w:r>
      <w:proofErr w:type="spellEnd"/>
      <w:r>
        <w:rPr>
          <w:rFonts w:hint="cs"/>
          <w:rtl/>
          <w:lang w:eastAsia="he-IL"/>
        </w:rPr>
        <w:t xml:space="preserve"> ושיח עם מפלגות החרדיות, יהדות </w:t>
      </w:r>
      <w:bookmarkStart w:id="9496" w:name="_ETM_Q32_718000"/>
      <w:bookmarkEnd w:id="9496"/>
      <w:r>
        <w:rPr>
          <w:rFonts w:hint="cs"/>
          <w:rtl/>
          <w:lang w:eastAsia="he-IL"/>
        </w:rPr>
        <w:t xml:space="preserve">התורה. הם באו לקראתנו בדברים </w:t>
      </w:r>
      <w:r>
        <w:rPr>
          <w:rtl/>
          <w:lang w:eastAsia="he-IL"/>
        </w:rPr>
        <w:t>–</w:t>
      </w:r>
      <w:r>
        <w:rPr>
          <w:rFonts w:hint="cs"/>
          <w:rtl/>
          <w:lang w:eastAsia="he-IL"/>
        </w:rPr>
        <w:t xml:space="preserve"> באנו לקראתם בדברים שהם </w:t>
      </w:r>
      <w:bookmarkStart w:id="9497" w:name="_ETM_Q32_717000"/>
      <w:bookmarkEnd w:id="9497"/>
      <w:r>
        <w:rPr>
          <w:rFonts w:hint="cs"/>
          <w:rtl/>
          <w:lang w:eastAsia="he-IL"/>
        </w:rPr>
        <w:t xml:space="preserve">ציפור הנפש, ולעיתים הצבענו אחד נגד השני. ולכן, בשעה זו, ביום זה, יש להודות לו על כל הדברים </w:t>
      </w:r>
      <w:bookmarkStart w:id="9498" w:name="_ETM_Q32_727000"/>
      <w:bookmarkEnd w:id="9498"/>
      <w:r>
        <w:rPr>
          <w:rFonts w:hint="cs"/>
          <w:rtl/>
          <w:lang w:eastAsia="he-IL"/>
        </w:rPr>
        <w:t xml:space="preserve">החיוביים האלה של לבוא לקראת. מאחל לו בריאות והצלחה. </w:t>
      </w:r>
      <w:bookmarkStart w:id="9499" w:name="_ETM_Q32_739000"/>
      <w:bookmarkEnd w:id="9499"/>
      <w:r>
        <w:rPr>
          <w:rFonts w:hint="cs"/>
          <w:rtl/>
          <w:lang w:eastAsia="he-IL"/>
        </w:rPr>
        <w:t xml:space="preserve">תודה רבה. </w:t>
      </w:r>
    </w:p>
    <w:p w:rsidR="00553E33" w:rsidRDefault="00553E33" w:rsidP="00010C73">
      <w:pPr>
        <w:rPr>
          <w:rtl/>
          <w:lang w:eastAsia="he-IL"/>
        </w:rPr>
      </w:pPr>
    </w:p>
    <w:p w:rsidR="00553E33" w:rsidRDefault="00553E33" w:rsidP="00010C73">
      <w:pPr>
        <w:pStyle w:val="af6"/>
        <w:keepNext/>
        <w:rPr>
          <w:rtl/>
        </w:rPr>
      </w:pPr>
      <w:r w:rsidRPr="00CA5EA3">
        <w:rPr>
          <w:rStyle w:val="TagStyle"/>
          <w:rtl/>
        </w:rPr>
        <w:t xml:space="preserve"> &lt;&lt; יור &gt;&gt; </w:t>
      </w:r>
      <w:r>
        <w:rPr>
          <w:rtl/>
        </w:rPr>
        <w:t>היו"ר מנסור עבאס:</w:t>
      </w:r>
      <w:r w:rsidRPr="00CA5EA3">
        <w:rPr>
          <w:rStyle w:val="TagStyle"/>
          <w:rtl/>
        </w:rPr>
        <w:t xml:space="preserve"> &lt;&lt; יור &gt;&gt;</w:t>
      </w:r>
      <w:r>
        <w:rPr>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תודה, חבר הכנסת אחמד טיבי. </w:t>
      </w:r>
      <w:bookmarkStart w:id="9500" w:name="_ETM_Q32_744000"/>
      <w:bookmarkEnd w:id="9500"/>
      <w:r>
        <w:rPr>
          <w:rFonts w:hint="cs"/>
          <w:rtl/>
          <w:lang w:eastAsia="he-IL"/>
        </w:rPr>
        <w:t xml:space="preserve">חבר הכנסת אופיר כץ, בבקשה. </w:t>
      </w:r>
    </w:p>
    <w:p w:rsidR="00553E33" w:rsidRDefault="00553E33" w:rsidP="00010C73">
      <w:pPr>
        <w:rPr>
          <w:rtl/>
          <w:lang w:eastAsia="he-IL"/>
        </w:rPr>
      </w:pPr>
    </w:p>
    <w:p w:rsidR="00553E33" w:rsidRDefault="00553E33" w:rsidP="00010C73">
      <w:pPr>
        <w:pStyle w:val="af5"/>
        <w:keepNext/>
        <w:rPr>
          <w:rtl/>
        </w:rPr>
      </w:pPr>
      <w:bookmarkStart w:id="9501" w:name="ET_interruption_5661_7"/>
      <w:r w:rsidRPr="00155E5C">
        <w:rPr>
          <w:rStyle w:val="TagStyle"/>
          <w:rtl/>
        </w:rPr>
        <w:t xml:space="preserve"> &lt;&lt; קריאה &gt;&gt; </w:t>
      </w:r>
      <w:r>
        <w:rPr>
          <w:rtl/>
        </w:rPr>
        <w:t>אופיר אקוניס (הליכוד):</w:t>
      </w:r>
      <w:r w:rsidRPr="00155E5C">
        <w:rPr>
          <w:rStyle w:val="TagStyle"/>
          <w:rtl/>
        </w:rPr>
        <w:t xml:space="preserve"> &lt;&lt; קריאה &gt;&gt;</w:t>
      </w:r>
      <w:r>
        <w:rPr>
          <w:rtl/>
        </w:rPr>
        <w:t xml:space="preserve">  </w:t>
      </w:r>
      <w:bookmarkEnd w:id="9501"/>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מי עוד </w:t>
      </w:r>
      <w:r w:rsidR="004C49C7">
        <w:rPr>
          <w:rFonts w:hint="cs"/>
          <w:rtl/>
          <w:lang w:eastAsia="he-IL"/>
        </w:rPr>
        <w:t>– – –</w:t>
      </w:r>
    </w:p>
    <w:p w:rsidR="00553E33" w:rsidRDefault="00553E33" w:rsidP="00010C73">
      <w:pPr>
        <w:rPr>
          <w:rtl/>
          <w:lang w:eastAsia="he-IL"/>
        </w:rPr>
      </w:pPr>
      <w:bookmarkStart w:id="9502" w:name="_ETM_Q32_745000"/>
      <w:bookmarkEnd w:id="9502"/>
    </w:p>
    <w:p w:rsidR="00553E33" w:rsidRDefault="00553E33" w:rsidP="00010C73">
      <w:pPr>
        <w:pStyle w:val="af6"/>
        <w:keepNext/>
        <w:rPr>
          <w:rtl/>
        </w:rPr>
      </w:pPr>
      <w:r w:rsidRPr="00155E5C">
        <w:rPr>
          <w:rStyle w:val="TagStyle"/>
          <w:rtl/>
        </w:rPr>
        <w:t xml:space="preserve"> &lt;&lt; יור &gt;&gt; </w:t>
      </w:r>
      <w:r>
        <w:rPr>
          <w:rtl/>
        </w:rPr>
        <w:t>היו"ר מנסור עבאס:</w:t>
      </w:r>
      <w:r w:rsidRPr="00155E5C">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503" w:name="_ETM_Q32_749000"/>
      <w:bookmarkEnd w:id="9503"/>
      <w:r>
        <w:rPr>
          <w:rFonts w:hint="cs"/>
          <w:rtl/>
          <w:lang w:eastAsia="he-IL"/>
        </w:rPr>
        <w:t xml:space="preserve">זהו. </w:t>
      </w:r>
    </w:p>
    <w:p w:rsidR="00553E33" w:rsidRDefault="00553E33" w:rsidP="00010C73">
      <w:pPr>
        <w:rPr>
          <w:rtl/>
          <w:lang w:eastAsia="he-IL"/>
        </w:rPr>
      </w:pPr>
    </w:p>
    <w:p w:rsidR="00553E33" w:rsidRDefault="00553E33" w:rsidP="00010C73">
      <w:pPr>
        <w:pStyle w:val="af5"/>
        <w:keepNext/>
        <w:rPr>
          <w:rtl/>
        </w:rPr>
      </w:pPr>
      <w:bookmarkStart w:id="9504" w:name="ET_interruption_5661_9"/>
      <w:r w:rsidRPr="00155E5C">
        <w:rPr>
          <w:rStyle w:val="TagStyle"/>
          <w:rtl/>
        </w:rPr>
        <w:t xml:space="preserve"> &lt;&lt; קריאה &gt;&gt; </w:t>
      </w:r>
      <w:r>
        <w:rPr>
          <w:rtl/>
        </w:rPr>
        <w:t>אופיר אקוניס (הליכוד):</w:t>
      </w:r>
      <w:r w:rsidRPr="00155E5C">
        <w:rPr>
          <w:rStyle w:val="TagStyle"/>
          <w:rtl/>
        </w:rPr>
        <w:t xml:space="preserve"> &lt;&lt; קריאה &gt;&gt;</w:t>
      </w:r>
      <w:r>
        <w:rPr>
          <w:rtl/>
        </w:rPr>
        <w:t xml:space="preserve">  </w:t>
      </w:r>
      <w:bookmarkEnd w:id="9504"/>
    </w:p>
    <w:p w:rsidR="00553E33" w:rsidRDefault="00553E33" w:rsidP="004C49C7">
      <w:pPr>
        <w:rPr>
          <w:rtl/>
          <w:lang w:eastAsia="he-IL"/>
        </w:rPr>
      </w:pPr>
    </w:p>
    <w:p w:rsidR="00553E33" w:rsidRDefault="00553E33" w:rsidP="00010C73">
      <w:pPr>
        <w:rPr>
          <w:rtl/>
          <w:lang w:eastAsia="he-IL"/>
        </w:rPr>
      </w:pPr>
      <w:bookmarkStart w:id="9505" w:name="_ETM_Q32_746000"/>
      <w:bookmarkEnd w:id="9505"/>
      <w:r>
        <w:rPr>
          <w:rFonts w:hint="cs"/>
          <w:rtl/>
          <w:lang w:eastAsia="he-IL"/>
        </w:rPr>
        <w:t xml:space="preserve">אני רשמתי את עצמי. </w:t>
      </w:r>
    </w:p>
    <w:p w:rsidR="00553E33" w:rsidRDefault="00553E33" w:rsidP="00010C73">
      <w:pPr>
        <w:rPr>
          <w:rtl/>
          <w:lang w:eastAsia="he-IL"/>
        </w:rPr>
      </w:pPr>
    </w:p>
    <w:p w:rsidR="00553E33" w:rsidRDefault="00553E33" w:rsidP="00010C73">
      <w:pPr>
        <w:pStyle w:val="af6"/>
        <w:keepNext/>
        <w:rPr>
          <w:rtl/>
        </w:rPr>
      </w:pPr>
      <w:r w:rsidRPr="00155E5C">
        <w:rPr>
          <w:rStyle w:val="TagStyle"/>
          <w:rtl/>
        </w:rPr>
        <w:t xml:space="preserve"> &lt;&lt; יור &gt;&gt; </w:t>
      </w:r>
      <w:r>
        <w:rPr>
          <w:rtl/>
        </w:rPr>
        <w:t>היו"ר מנסור עבאס:</w:t>
      </w:r>
      <w:r w:rsidRPr="00155E5C">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506" w:name="_ETM_Q32_752000"/>
      <w:bookmarkEnd w:id="9506"/>
      <w:r>
        <w:rPr>
          <w:rFonts w:hint="cs"/>
          <w:rtl/>
          <w:lang w:eastAsia="he-IL"/>
        </w:rPr>
        <w:t xml:space="preserve">אני יודע, </w:t>
      </w:r>
      <w:bookmarkStart w:id="9507" w:name="_ETM_Q32_754000"/>
      <w:bookmarkEnd w:id="9507"/>
      <w:r>
        <w:rPr>
          <w:rFonts w:hint="cs"/>
          <w:rtl/>
          <w:lang w:eastAsia="he-IL"/>
        </w:rPr>
        <w:t xml:space="preserve">אבל בחרנו שני חברי כנסת. </w:t>
      </w:r>
    </w:p>
    <w:p w:rsidR="00553E33" w:rsidRDefault="00553E33" w:rsidP="00010C73">
      <w:pPr>
        <w:rPr>
          <w:rtl/>
          <w:lang w:eastAsia="he-IL"/>
        </w:rPr>
      </w:pPr>
      <w:bookmarkStart w:id="9508" w:name="_ETM_Q32_751000"/>
      <w:bookmarkEnd w:id="9508"/>
    </w:p>
    <w:p w:rsidR="00553E33" w:rsidRDefault="00553E33" w:rsidP="00010C73">
      <w:pPr>
        <w:pStyle w:val="af5"/>
        <w:keepNext/>
        <w:rPr>
          <w:rtl/>
        </w:rPr>
      </w:pPr>
      <w:bookmarkStart w:id="9509" w:name="ET_interruption_5661_11"/>
      <w:r w:rsidRPr="00155E5C">
        <w:rPr>
          <w:rStyle w:val="TagStyle"/>
          <w:rtl/>
        </w:rPr>
        <w:t xml:space="preserve"> &lt;&lt; קריאה &gt;&gt; </w:t>
      </w:r>
      <w:r>
        <w:rPr>
          <w:rtl/>
        </w:rPr>
        <w:t>אופיר אקוניס (הליכוד):</w:t>
      </w:r>
      <w:r w:rsidRPr="00155E5C">
        <w:rPr>
          <w:rStyle w:val="TagStyle"/>
          <w:rtl/>
        </w:rPr>
        <w:t xml:space="preserve"> &lt;&lt; קריאה &gt;&gt;</w:t>
      </w:r>
      <w:r>
        <w:rPr>
          <w:rtl/>
        </w:rPr>
        <w:t xml:space="preserve">  </w:t>
      </w:r>
      <w:bookmarkEnd w:id="9509"/>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נרשמה לו </w:t>
      </w:r>
      <w:bookmarkStart w:id="9510" w:name="_ETM_Q32_755000"/>
      <w:bookmarkEnd w:id="9510"/>
      <w:r>
        <w:rPr>
          <w:rFonts w:hint="cs"/>
          <w:rtl/>
          <w:lang w:eastAsia="he-IL"/>
        </w:rPr>
        <w:t xml:space="preserve">ההתנגדות לחוק. </w:t>
      </w:r>
    </w:p>
    <w:p w:rsidR="00553E33" w:rsidRDefault="00553E33" w:rsidP="00010C73">
      <w:pPr>
        <w:rPr>
          <w:rtl/>
          <w:lang w:eastAsia="he-IL"/>
        </w:rPr>
      </w:pPr>
      <w:bookmarkStart w:id="9511" w:name="_ETM_Q32_761000"/>
      <w:bookmarkEnd w:id="9511"/>
    </w:p>
    <w:p w:rsidR="00553E33" w:rsidRDefault="00553E33" w:rsidP="00010C73">
      <w:pPr>
        <w:pStyle w:val="af6"/>
        <w:keepNext/>
        <w:rPr>
          <w:rtl/>
        </w:rPr>
      </w:pPr>
      <w:r w:rsidRPr="00155E5C">
        <w:rPr>
          <w:rStyle w:val="TagStyle"/>
          <w:rtl/>
        </w:rPr>
        <w:lastRenderedPageBreak/>
        <w:t xml:space="preserve"> &lt;&lt; יור &gt;&gt; </w:t>
      </w:r>
      <w:r>
        <w:rPr>
          <w:rtl/>
        </w:rPr>
        <w:t>היו"ר מנסור עבאס:</w:t>
      </w:r>
      <w:r w:rsidRPr="00155E5C">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512" w:name="_ETM_Q32_762000"/>
      <w:bookmarkEnd w:id="9512"/>
      <w:r>
        <w:rPr>
          <w:rFonts w:hint="cs"/>
          <w:rtl/>
          <w:lang w:eastAsia="he-IL"/>
        </w:rPr>
        <w:t xml:space="preserve">אתה תסכן את הסיכוי שלך לעלות </w:t>
      </w:r>
      <w:bookmarkStart w:id="9513" w:name="_ETM_Q32_759000"/>
      <w:bookmarkEnd w:id="9513"/>
      <w:r>
        <w:rPr>
          <w:rFonts w:hint="cs"/>
          <w:rtl/>
          <w:lang w:eastAsia="he-IL"/>
        </w:rPr>
        <w:t xml:space="preserve">ולהתנגד, כי התנגדות צריכה להיות עניינית. </w:t>
      </w:r>
    </w:p>
    <w:p w:rsidR="00553E33" w:rsidRDefault="00553E33" w:rsidP="00010C73">
      <w:pPr>
        <w:rPr>
          <w:rtl/>
          <w:lang w:eastAsia="he-IL"/>
        </w:rPr>
      </w:pPr>
      <w:bookmarkStart w:id="9514" w:name="_ETM_Q32_764000"/>
      <w:bookmarkEnd w:id="9514"/>
    </w:p>
    <w:p w:rsidR="00553E33" w:rsidRDefault="00553E33" w:rsidP="00010C73">
      <w:pPr>
        <w:pStyle w:val="af5"/>
        <w:keepNext/>
        <w:rPr>
          <w:rtl/>
        </w:rPr>
      </w:pPr>
      <w:bookmarkStart w:id="9515" w:name="ET_interruption_5786_13"/>
      <w:r w:rsidRPr="00155E5C">
        <w:rPr>
          <w:rStyle w:val="TagStyle"/>
          <w:rtl/>
        </w:rPr>
        <w:t xml:space="preserve"> &lt;&lt; קריאה &gt;&gt; </w:t>
      </w:r>
      <w:r>
        <w:rPr>
          <w:rtl/>
        </w:rPr>
        <w:t>אופיר כץ (הליכוד):</w:t>
      </w:r>
      <w:r w:rsidRPr="00155E5C">
        <w:rPr>
          <w:rStyle w:val="TagStyle"/>
          <w:rtl/>
        </w:rPr>
        <w:t xml:space="preserve"> &lt;&lt; קריאה &gt;&gt;</w:t>
      </w:r>
      <w:r>
        <w:rPr>
          <w:rtl/>
        </w:rPr>
        <w:t xml:space="preserve">  </w:t>
      </w:r>
      <w:bookmarkEnd w:id="9515"/>
    </w:p>
    <w:p w:rsidR="00553E33" w:rsidRDefault="00553E33" w:rsidP="004C49C7">
      <w:pPr>
        <w:rPr>
          <w:rtl/>
          <w:lang w:eastAsia="he-IL"/>
        </w:rPr>
      </w:pPr>
    </w:p>
    <w:p w:rsidR="00553E33" w:rsidRDefault="00553E33" w:rsidP="00010C73">
      <w:pPr>
        <w:rPr>
          <w:rtl/>
          <w:lang w:eastAsia="he-IL"/>
        </w:rPr>
      </w:pPr>
      <w:bookmarkStart w:id="9516" w:name="_ETM_Q32_766000"/>
      <w:bookmarkEnd w:id="9516"/>
      <w:r>
        <w:rPr>
          <w:rFonts w:hint="cs"/>
          <w:rtl/>
          <w:lang w:eastAsia="he-IL"/>
        </w:rPr>
        <w:t xml:space="preserve">עניינית, בוודאי, אל תדאג. </w:t>
      </w:r>
      <w:bookmarkStart w:id="9517" w:name="_ETM_Q32_773000"/>
      <w:bookmarkEnd w:id="9517"/>
      <w:r>
        <w:rPr>
          <w:rFonts w:hint="cs"/>
          <w:rtl/>
          <w:lang w:eastAsia="he-IL"/>
        </w:rPr>
        <w:t xml:space="preserve">אל תדאג. תאמין לי, הסר דאגה מליבך. </w:t>
      </w:r>
    </w:p>
    <w:p w:rsidR="00553E33" w:rsidRDefault="00553E33" w:rsidP="00010C73">
      <w:pPr>
        <w:rPr>
          <w:rtl/>
          <w:lang w:eastAsia="he-IL"/>
        </w:rPr>
      </w:pPr>
      <w:bookmarkStart w:id="9518" w:name="_ETM_Q32_775000"/>
      <w:bookmarkEnd w:id="9518"/>
    </w:p>
    <w:p w:rsidR="00553E33" w:rsidRDefault="00553E33" w:rsidP="00010C73">
      <w:pPr>
        <w:pStyle w:val="a4"/>
        <w:keepNext/>
        <w:rPr>
          <w:rtl/>
        </w:rPr>
      </w:pPr>
      <w:bookmarkStart w:id="9519" w:name="ET_speaker_5786_1"/>
      <w:r w:rsidRPr="003C4755">
        <w:rPr>
          <w:rStyle w:val="TagStyle"/>
          <w:rtl/>
        </w:rPr>
        <w:t xml:space="preserve">&lt;&lt; דובר &gt;&gt; </w:t>
      </w:r>
      <w:bookmarkStart w:id="9520" w:name="_Toc105078126"/>
      <w:bookmarkStart w:id="9521" w:name="_Toc105079274"/>
      <w:bookmarkStart w:id="9522" w:name="_Toc105619039"/>
      <w:bookmarkStart w:id="9523" w:name="_Toc110421299"/>
      <w:r>
        <w:rPr>
          <w:rtl/>
        </w:rPr>
        <w:t>אופיר כץ (הליכוד):</w:t>
      </w:r>
      <w:bookmarkEnd w:id="9520"/>
      <w:bookmarkEnd w:id="9521"/>
      <w:bookmarkEnd w:id="9522"/>
      <w:bookmarkEnd w:id="9523"/>
      <w:r w:rsidRPr="003C4755">
        <w:rPr>
          <w:rStyle w:val="TagStyle"/>
          <w:rtl/>
        </w:rPr>
        <w:t xml:space="preserve"> &lt;&lt; דובר &gt;&gt;</w:t>
      </w:r>
      <w:r>
        <w:rPr>
          <w:rtl/>
        </w:rPr>
        <w:t xml:space="preserve">   </w:t>
      </w:r>
      <w:bookmarkEnd w:id="9519"/>
    </w:p>
    <w:p w:rsidR="00553E33" w:rsidRDefault="00553E33" w:rsidP="004C49C7">
      <w:pPr>
        <w:rPr>
          <w:rtl/>
          <w:lang w:eastAsia="he-IL"/>
        </w:rPr>
      </w:pPr>
    </w:p>
    <w:p w:rsidR="00553E33" w:rsidRDefault="00553E33" w:rsidP="00010C73">
      <w:pPr>
        <w:rPr>
          <w:rtl/>
        </w:rPr>
      </w:pPr>
      <w:bookmarkStart w:id="9524" w:name="_ETM_Q33_192759"/>
      <w:bookmarkEnd w:id="9524"/>
      <w:r>
        <w:rPr>
          <w:rFonts w:hint="cs"/>
          <w:rtl/>
        </w:rPr>
        <w:t xml:space="preserve">אני אומנם מודה לך </w:t>
      </w:r>
      <w:r w:rsidR="003F6F50">
        <w:rPr>
          <w:rFonts w:hint="cs"/>
          <w:rtl/>
        </w:rPr>
        <w:t xml:space="preserve">על </w:t>
      </w:r>
      <w:r>
        <w:rPr>
          <w:rFonts w:hint="cs"/>
          <w:rtl/>
        </w:rPr>
        <w:t xml:space="preserve">שאפשרת לי, אבל לא </w:t>
      </w:r>
      <w:bookmarkStart w:id="9525" w:name="_ETM_Q33_178000"/>
      <w:bookmarkEnd w:id="9525"/>
      <w:r>
        <w:rPr>
          <w:rFonts w:hint="cs"/>
          <w:rtl/>
        </w:rPr>
        <w:t xml:space="preserve">שמעתי את הענייניות בהתנגדות לחוק של טיבי, כן. </w:t>
      </w:r>
    </w:p>
    <w:p w:rsidR="00553E33" w:rsidRDefault="00553E33" w:rsidP="00010C73">
      <w:pPr>
        <w:rPr>
          <w:rtl/>
        </w:rPr>
      </w:pPr>
    </w:p>
    <w:p w:rsidR="00553E33" w:rsidRDefault="00553E33" w:rsidP="00010C73">
      <w:pPr>
        <w:pStyle w:val="af5"/>
        <w:keepNext/>
        <w:rPr>
          <w:rtl/>
        </w:rPr>
      </w:pPr>
      <w:bookmarkStart w:id="9526" w:name="ET_interruption_5661_2"/>
      <w:r w:rsidRPr="003C4755">
        <w:rPr>
          <w:rStyle w:val="TagStyle"/>
          <w:rtl/>
        </w:rPr>
        <w:t xml:space="preserve"> &lt;&lt; קריאה &gt;&gt; </w:t>
      </w:r>
      <w:r>
        <w:rPr>
          <w:rtl/>
        </w:rPr>
        <w:t>אופיר אקוניס (הליכוד):</w:t>
      </w:r>
      <w:r w:rsidRPr="003C4755">
        <w:rPr>
          <w:rStyle w:val="TagStyle"/>
          <w:rtl/>
        </w:rPr>
        <w:t xml:space="preserve"> &lt;&lt; קריאה &gt;&gt;</w:t>
      </w:r>
      <w:r>
        <w:rPr>
          <w:rtl/>
        </w:rPr>
        <w:t xml:space="preserve">   </w:t>
      </w:r>
      <w:bookmarkEnd w:id="9526"/>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גם נכון, גם נכון. </w:t>
      </w:r>
    </w:p>
    <w:p w:rsidR="00553E33" w:rsidRDefault="00553E33" w:rsidP="00010C73">
      <w:pPr>
        <w:rPr>
          <w:rtl/>
          <w:lang w:eastAsia="he-IL"/>
        </w:rPr>
      </w:pPr>
    </w:p>
    <w:p w:rsidR="00553E33" w:rsidRDefault="00553E33" w:rsidP="00010C73">
      <w:pPr>
        <w:pStyle w:val="af6"/>
        <w:keepNext/>
        <w:rPr>
          <w:rtl/>
        </w:rPr>
      </w:pPr>
      <w:bookmarkStart w:id="9527" w:name="_ETM_Q33_183000"/>
      <w:bookmarkEnd w:id="9527"/>
      <w:r w:rsidRPr="003C4755">
        <w:rPr>
          <w:rStyle w:val="TagStyle"/>
          <w:rtl/>
        </w:rPr>
        <w:t xml:space="preserve"> &lt;&lt; יור &gt;&gt; </w:t>
      </w:r>
      <w:r>
        <w:rPr>
          <w:rtl/>
        </w:rPr>
        <w:t>היו"ר מנסור עבאס:</w:t>
      </w:r>
      <w:r w:rsidRPr="003C4755">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טוב, יש</w:t>
      </w:r>
      <w:bookmarkStart w:id="9528" w:name="_ETM_Q33_186000"/>
      <w:bookmarkEnd w:id="9528"/>
      <w:r>
        <w:rPr>
          <w:rFonts w:hint="cs"/>
          <w:rtl/>
          <w:lang w:eastAsia="he-IL"/>
        </w:rPr>
        <w:t xml:space="preserve"> חילוקי דעות בתוך האופוזיציה בין האגף הערבי לאגף הציוני. </w:t>
      </w:r>
    </w:p>
    <w:p w:rsidR="00553E33" w:rsidRDefault="00553E33" w:rsidP="00010C73">
      <w:pPr>
        <w:rPr>
          <w:rtl/>
          <w:lang w:eastAsia="he-IL"/>
        </w:rPr>
      </w:pPr>
    </w:p>
    <w:p w:rsidR="00553E33" w:rsidRDefault="00553E33" w:rsidP="00010C73">
      <w:pPr>
        <w:pStyle w:val="-"/>
        <w:keepNext/>
        <w:rPr>
          <w:rtl/>
        </w:rPr>
      </w:pPr>
      <w:r w:rsidRPr="003C4755">
        <w:rPr>
          <w:rStyle w:val="TagStyle"/>
          <w:rtl/>
        </w:rPr>
        <w:t xml:space="preserve">&lt;&lt; דובר_המשך &gt;&gt; </w:t>
      </w:r>
      <w:r>
        <w:rPr>
          <w:rtl/>
        </w:rPr>
        <w:t>אופיר כץ (הליכוד):</w:t>
      </w:r>
      <w:r w:rsidRPr="003C4755">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יש חילוקי דעות, אבל תודה – הבנתי. "ענייני", אתה אומר, בחלוקה השווה. </w:t>
      </w:r>
    </w:p>
    <w:p w:rsidR="00553E33" w:rsidRDefault="00553E33" w:rsidP="00010C73">
      <w:pPr>
        <w:rPr>
          <w:rtl/>
          <w:lang w:eastAsia="he-IL"/>
        </w:rPr>
      </w:pPr>
    </w:p>
    <w:p w:rsidR="00553E33" w:rsidRDefault="00553E33" w:rsidP="003F6F50">
      <w:pPr>
        <w:rPr>
          <w:rtl/>
        </w:rPr>
      </w:pPr>
      <w:bookmarkStart w:id="9529" w:name="_ETM_Q33_192000"/>
      <w:bookmarkEnd w:id="9529"/>
      <w:r>
        <w:rPr>
          <w:rFonts w:hint="cs"/>
          <w:rtl/>
          <w:lang w:eastAsia="he-IL"/>
        </w:rPr>
        <w:t>תודה. אדוני היושב-ראש,</w:t>
      </w:r>
      <w:bookmarkStart w:id="9530" w:name="_ETM_Q33_194000"/>
      <w:bookmarkEnd w:id="9530"/>
      <w:r>
        <w:rPr>
          <w:rFonts w:hint="cs"/>
          <w:rtl/>
          <w:lang w:eastAsia="he-IL"/>
        </w:rPr>
        <w:t xml:space="preserve"> אדוני השר, האמת היא שזה כאילו היו פה שני דיונים במרחק </w:t>
      </w:r>
      <w:bookmarkStart w:id="9531" w:name="_ETM_Q33_201000"/>
      <w:bookmarkEnd w:id="9531"/>
      <w:r>
        <w:rPr>
          <w:rFonts w:hint="cs"/>
          <w:rtl/>
          <w:lang w:eastAsia="he-IL"/>
        </w:rPr>
        <w:t xml:space="preserve">של ארבע או חמש שנים. רק לפני שניים או שלושה חוקים אני וחבר הכנסת אקוניס העלינו חוק שאמור לחזק את הצוותים הרפואיים, להגן עליהם </w:t>
      </w:r>
      <w:r>
        <w:rPr>
          <w:rFonts w:hint="eastAsia"/>
          <w:rtl/>
          <w:lang w:eastAsia="he-IL"/>
        </w:rPr>
        <w:t>–</w:t>
      </w:r>
      <w:r>
        <w:rPr>
          <w:rFonts w:hint="cs"/>
          <w:rtl/>
          <w:lang w:eastAsia="he-IL"/>
        </w:rPr>
        <w:t xml:space="preserve"> עבודה מועדפת למאבטחים שלנו. נימקנו כמה זה חשוב, </w:t>
      </w:r>
      <w:bookmarkStart w:id="9532" w:name="_ETM_Q33_182000"/>
      <w:bookmarkStart w:id="9533" w:name="_ETM_Q33_217079"/>
      <w:bookmarkEnd w:id="9532"/>
      <w:bookmarkEnd w:id="9533"/>
      <w:r>
        <w:rPr>
          <w:rtl/>
        </w:rPr>
        <w:t xml:space="preserve">והקואליציה </w:t>
      </w:r>
      <w:bookmarkStart w:id="9534" w:name="_ETM_Q33_218430"/>
      <w:bookmarkEnd w:id="9534"/>
      <w:r>
        <w:rPr>
          <w:rtl/>
        </w:rPr>
        <w:t xml:space="preserve">כמובן </w:t>
      </w:r>
      <w:bookmarkStart w:id="9535" w:name="_ETM_Q33_219420"/>
      <w:bookmarkEnd w:id="9535"/>
      <w:r>
        <w:rPr>
          <w:rtl/>
        </w:rPr>
        <w:t xml:space="preserve">הצביעה </w:t>
      </w:r>
      <w:bookmarkStart w:id="9536" w:name="_ETM_Q33_219840"/>
      <w:bookmarkEnd w:id="9536"/>
      <w:r>
        <w:rPr>
          <w:rtl/>
        </w:rPr>
        <w:t>נגד</w:t>
      </w:r>
      <w:r>
        <w:rPr>
          <w:rFonts w:hint="cs"/>
          <w:rtl/>
        </w:rPr>
        <w:t>.</w:t>
      </w:r>
      <w:r>
        <w:rPr>
          <w:rtl/>
        </w:rPr>
        <w:t xml:space="preserve"> </w:t>
      </w:r>
      <w:bookmarkStart w:id="9537" w:name="_ETM_Q33_220320"/>
      <w:bookmarkEnd w:id="9537"/>
      <w:r>
        <w:rPr>
          <w:rtl/>
        </w:rPr>
        <w:t>למה</w:t>
      </w:r>
      <w:r>
        <w:rPr>
          <w:rFonts w:hint="cs"/>
          <w:rtl/>
        </w:rPr>
        <w:t>?</w:t>
      </w:r>
      <w:r>
        <w:rPr>
          <w:rtl/>
        </w:rPr>
        <w:t xml:space="preserve"> </w:t>
      </w:r>
      <w:bookmarkStart w:id="9538" w:name="_ETM_Q33_220590"/>
      <w:bookmarkEnd w:id="9538"/>
      <w:r>
        <w:rPr>
          <w:rtl/>
        </w:rPr>
        <w:t xml:space="preserve">כי </w:t>
      </w:r>
      <w:bookmarkStart w:id="9539" w:name="_ETM_Q33_220710"/>
      <w:bookmarkEnd w:id="9539"/>
      <w:r>
        <w:rPr>
          <w:rtl/>
        </w:rPr>
        <w:t xml:space="preserve">זה </w:t>
      </w:r>
      <w:bookmarkStart w:id="9540" w:name="_ETM_Q33_220829"/>
      <w:bookmarkEnd w:id="9540"/>
      <w:r>
        <w:rPr>
          <w:rtl/>
        </w:rPr>
        <w:t xml:space="preserve">בא </w:t>
      </w:r>
      <w:bookmarkStart w:id="9541" w:name="_ETM_Q33_220979"/>
      <w:bookmarkEnd w:id="9541"/>
      <w:r>
        <w:rPr>
          <w:rtl/>
        </w:rPr>
        <w:t>מהאופוזיציה</w:t>
      </w:r>
      <w:r>
        <w:rPr>
          <w:rFonts w:hint="cs"/>
          <w:rtl/>
        </w:rPr>
        <w:t>.</w:t>
      </w:r>
      <w:r>
        <w:rPr>
          <w:rtl/>
        </w:rPr>
        <w:t xml:space="preserve"> </w:t>
      </w:r>
      <w:bookmarkStart w:id="9542" w:name="_ETM_Q33_222710"/>
      <w:bookmarkEnd w:id="9542"/>
      <w:r>
        <w:rPr>
          <w:rtl/>
        </w:rPr>
        <w:t xml:space="preserve">עכשיו </w:t>
      </w:r>
      <w:bookmarkStart w:id="9543" w:name="_ETM_Q33_223219"/>
      <w:bookmarkEnd w:id="9543"/>
      <w:r>
        <w:rPr>
          <w:rtl/>
        </w:rPr>
        <w:t xml:space="preserve">הם </w:t>
      </w:r>
      <w:bookmarkStart w:id="9544" w:name="_ETM_Q33_223370"/>
      <w:bookmarkEnd w:id="9544"/>
      <w:r>
        <w:rPr>
          <w:rtl/>
        </w:rPr>
        <w:t>עולים</w:t>
      </w:r>
      <w:r>
        <w:rPr>
          <w:rFonts w:hint="cs"/>
          <w:rtl/>
        </w:rPr>
        <w:t>,</w:t>
      </w:r>
      <w:r>
        <w:rPr>
          <w:rtl/>
        </w:rPr>
        <w:t xml:space="preserve"> </w:t>
      </w:r>
      <w:bookmarkStart w:id="9545" w:name="_ETM_Q33_224120"/>
      <w:bookmarkEnd w:id="9545"/>
      <w:r>
        <w:rPr>
          <w:rtl/>
        </w:rPr>
        <w:t xml:space="preserve">וגם </w:t>
      </w:r>
      <w:bookmarkStart w:id="9546" w:name="_ETM_Q33_224780"/>
      <w:bookmarkEnd w:id="9546"/>
      <w:r>
        <w:rPr>
          <w:rtl/>
        </w:rPr>
        <w:t xml:space="preserve">בשם </w:t>
      </w:r>
      <w:bookmarkStart w:id="9547" w:name="_ETM_Q33_225109"/>
      <w:bookmarkEnd w:id="9547"/>
      <w:r>
        <w:rPr>
          <w:rtl/>
        </w:rPr>
        <w:t>הממשלה</w:t>
      </w:r>
      <w:r w:rsidR="003F6F50">
        <w:rPr>
          <w:rFonts w:hint="cs"/>
          <w:rtl/>
        </w:rPr>
        <w:t>,</w:t>
      </w:r>
      <w:r>
        <w:rPr>
          <w:rFonts w:hint="cs"/>
          <w:rtl/>
        </w:rPr>
        <w:t xml:space="preserve"> </w:t>
      </w:r>
      <w:bookmarkStart w:id="9548" w:name="_ETM_Q33_226010"/>
      <w:bookmarkEnd w:id="9548"/>
      <w:r>
        <w:rPr>
          <w:rtl/>
        </w:rPr>
        <w:t xml:space="preserve">ומסבירים </w:t>
      </w:r>
      <w:bookmarkStart w:id="9549" w:name="_ETM_Q33_226820"/>
      <w:bookmarkEnd w:id="9549"/>
      <w:r>
        <w:rPr>
          <w:rtl/>
        </w:rPr>
        <w:t xml:space="preserve">לנו </w:t>
      </w:r>
      <w:bookmarkStart w:id="9550" w:name="_ETM_Q33_227269"/>
      <w:bookmarkEnd w:id="9550"/>
      <w:r>
        <w:rPr>
          <w:rtl/>
        </w:rPr>
        <w:t xml:space="preserve">כמה </w:t>
      </w:r>
      <w:bookmarkStart w:id="9551" w:name="_ETM_Q33_227600"/>
      <w:bookmarkEnd w:id="9551"/>
      <w:r>
        <w:rPr>
          <w:rtl/>
        </w:rPr>
        <w:t xml:space="preserve">זה </w:t>
      </w:r>
      <w:bookmarkStart w:id="9552" w:name="_ETM_Q33_227749"/>
      <w:bookmarkEnd w:id="9552"/>
      <w:r>
        <w:rPr>
          <w:rtl/>
        </w:rPr>
        <w:t xml:space="preserve">חשוב </w:t>
      </w:r>
      <w:bookmarkStart w:id="9553" w:name="_ETM_Q33_228260"/>
      <w:bookmarkEnd w:id="9553"/>
      <w:r>
        <w:rPr>
          <w:rtl/>
        </w:rPr>
        <w:t xml:space="preserve">לשמור </w:t>
      </w:r>
      <w:bookmarkStart w:id="9554" w:name="_ETM_Q33_228620"/>
      <w:bookmarkEnd w:id="9554"/>
      <w:r>
        <w:rPr>
          <w:rtl/>
        </w:rPr>
        <w:t xml:space="preserve">על </w:t>
      </w:r>
      <w:bookmarkStart w:id="9555" w:name="_ETM_Q33_228739"/>
      <w:bookmarkEnd w:id="9555"/>
      <w:r>
        <w:rPr>
          <w:rtl/>
        </w:rPr>
        <w:t xml:space="preserve">הצוותים </w:t>
      </w:r>
      <w:bookmarkStart w:id="9556" w:name="_ETM_Q33_229159"/>
      <w:bookmarkEnd w:id="9556"/>
      <w:r>
        <w:rPr>
          <w:rtl/>
        </w:rPr>
        <w:t>הרפואיים</w:t>
      </w:r>
      <w:r>
        <w:rPr>
          <w:rFonts w:hint="cs"/>
          <w:rtl/>
        </w:rPr>
        <w:t>.</w:t>
      </w:r>
      <w:r>
        <w:rPr>
          <w:rtl/>
        </w:rPr>
        <w:t xml:space="preserve"> </w:t>
      </w:r>
      <w:bookmarkStart w:id="9557" w:name="_ETM_Q33_230659"/>
      <w:bookmarkEnd w:id="9557"/>
      <w:r>
        <w:rPr>
          <w:rtl/>
        </w:rPr>
        <w:t xml:space="preserve">הרי </w:t>
      </w:r>
      <w:bookmarkStart w:id="9558" w:name="_ETM_Q33_230870"/>
      <w:bookmarkEnd w:id="9558"/>
      <w:r>
        <w:rPr>
          <w:rtl/>
        </w:rPr>
        <w:t xml:space="preserve">רק </w:t>
      </w:r>
      <w:bookmarkStart w:id="9559" w:name="_ETM_Q33_231109"/>
      <w:bookmarkEnd w:id="9559"/>
      <w:r>
        <w:rPr>
          <w:rtl/>
        </w:rPr>
        <w:t xml:space="preserve">לפני </w:t>
      </w:r>
      <w:bookmarkStart w:id="9560" w:name="_ETM_Q33_231469"/>
      <w:bookmarkEnd w:id="9560"/>
      <w:r>
        <w:rPr>
          <w:rtl/>
        </w:rPr>
        <w:t xml:space="preserve">רגע </w:t>
      </w:r>
      <w:bookmarkStart w:id="9561" w:name="_ETM_Q33_234590"/>
      <w:bookmarkEnd w:id="9561"/>
      <w:r>
        <w:rPr>
          <w:rtl/>
        </w:rPr>
        <w:t xml:space="preserve">אתם </w:t>
      </w:r>
      <w:bookmarkStart w:id="9562" w:name="_ETM_Q33_234860"/>
      <w:bookmarkEnd w:id="9562"/>
      <w:r>
        <w:rPr>
          <w:rtl/>
        </w:rPr>
        <w:t xml:space="preserve">הצבעתם </w:t>
      </w:r>
      <w:bookmarkStart w:id="9563" w:name="_ETM_Q33_235280"/>
      <w:bookmarkEnd w:id="9563"/>
      <w:r>
        <w:rPr>
          <w:rtl/>
        </w:rPr>
        <w:t xml:space="preserve">נגד </w:t>
      </w:r>
      <w:bookmarkStart w:id="9564" w:name="_ETM_Q33_235579"/>
      <w:bookmarkEnd w:id="9564"/>
      <w:r>
        <w:rPr>
          <w:rtl/>
        </w:rPr>
        <w:t xml:space="preserve">חוק </w:t>
      </w:r>
      <w:bookmarkStart w:id="9565" w:name="_ETM_Q33_235789"/>
      <w:bookmarkEnd w:id="9565"/>
      <w:r>
        <w:rPr>
          <w:rtl/>
        </w:rPr>
        <w:t xml:space="preserve">שלנו </w:t>
      </w:r>
      <w:bookmarkStart w:id="9566" w:name="_ETM_Q33_236090"/>
      <w:bookmarkEnd w:id="9566"/>
      <w:r>
        <w:rPr>
          <w:rtl/>
        </w:rPr>
        <w:t xml:space="preserve">שאמור </w:t>
      </w:r>
      <w:bookmarkStart w:id="9567" w:name="_ETM_Q33_236420"/>
      <w:bookmarkEnd w:id="9567"/>
      <w:r>
        <w:rPr>
          <w:rtl/>
        </w:rPr>
        <w:t xml:space="preserve">לסייע </w:t>
      </w:r>
      <w:bookmarkStart w:id="9568" w:name="_ETM_Q33_236840"/>
      <w:bookmarkEnd w:id="9568"/>
      <w:r>
        <w:rPr>
          <w:rtl/>
        </w:rPr>
        <w:t xml:space="preserve">לשמור </w:t>
      </w:r>
      <w:bookmarkStart w:id="9569" w:name="_ETM_Q33_237290"/>
      <w:bookmarkEnd w:id="9569"/>
      <w:r>
        <w:rPr>
          <w:rtl/>
        </w:rPr>
        <w:t xml:space="preserve">על </w:t>
      </w:r>
      <w:bookmarkStart w:id="9570" w:name="_ETM_Q33_237379"/>
      <w:bookmarkEnd w:id="9570"/>
      <w:r>
        <w:rPr>
          <w:rtl/>
        </w:rPr>
        <w:t xml:space="preserve">הצוותים </w:t>
      </w:r>
      <w:bookmarkStart w:id="9571" w:name="_ETM_Q33_237800"/>
      <w:bookmarkEnd w:id="9571"/>
      <w:r>
        <w:rPr>
          <w:rtl/>
        </w:rPr>
        <w:t>הרפואיים</w:t>
      </w:r>
      <w:r>
        <w:rPr>
          <w:rFonts w:hint="cs"/>
          <w:rtl/>
        </w:rPr>
        <w:t>.</w:t>
      </w:r>
      <w:r>
        <w:rPr>
          <w:rtl/>
        </w:rPr>
        <w:t xml:space="preserve"> </w:t>
      </w:r>
      <w:bookmarkStart w:id="9572" w:name="_ETM_Q33_239300"/>
      <w:bookmarkEnd w:id="9572"/>
      <w:r>
        <w:rPr>
          <w:rtl/>
        </w:rPr>
        <w:t xml:space="preserve">ויותר </w:t>
      </w:r>
      <w:bookmarkStart w:id="9573" w:name="_ETM_Q33_239810"/>
      <w:bookmarkEnd w:id="9573"/>
      <w:r>
        <w:rPr>
          <w:rtl/>
        </w:rPr>
        <w:t>מזה</w:t>
      </w:r>
      <w:r>
        <w:rPr>
          <w:rFonts w:hint="cs"/>
          <w:rtl/>
        </w:rPr>
        <w:t xml:space="preserve"> </w:t>
      </w:r>
      <w:r w:rsidR="003F6F50">
        <w:rPr>
          <w:rFonts w:hint="cs"/>
          <w:rtl/>
        </w:rPr>
        <w:t>–</w:t>
      </w:r>
      <w:r>
        <w:rPr>
          <w:rtl/>
        </w:rPr>
        <w:t xml:space="preserve"> </w:t>
      </w:r>
      <w:bookmarkStart w:id="9574" w:name="_ETM_Q33_241610"/>
      <w:bookmarkStart w:id="9575" w:name="_ETM_Q33_241760"/>
      <w:bookmarkStart w:id="9576" w:name="_ETM_Q33_241940"/>
      <w:bookmarkStart w:id="9577" w:name="_ETM_Q33_242059"/>
      <w:bookmarkStart w:id="9578" w:name="_ETM_Q33_242149"/>
      <w:bookmarkStart w:id="9579" w:name="_ETM_Q33_243079"/>
      <w:bookmarkEnd w:id="9574"/>
      <w:bookmarkEnd w:id="9575"/>
      <w:bookmarkEnd w:id="9576"/>
      <w:bookmarkEnd w:id="9577"/>
      <w:bookmarkEnd w:id="9578"/>
      <w:bookmarkEnd w:id="9579"/>
      <w:r>
        <w:rPr>
          <w:rFonts w:hint="cs"/>
          <w:rtl/>
        </w:rPr>
        <w:t xml:space="preserve">אני לא אשתמש בשלוש, אבל תפעיל. יותר מזה, מדברים </w:t>
      </w:r>
      <w:r w:rsidR="003F6F50">
        <w:rPr>
          <w:rFonts w:hint="eastAsia"/>
          <w:rtl/>
        </w:rPr>
        <w:t>–</w:t>
      </w:r>
      <w:r>
        <w:rPr>
          <w:rFonts w:hint="cs"/>
          <w:rtl/>
        </w:rPr>
        <w:t xml:space="preserve"> במיוחד </w:t>
      </w:r>
      <w:bookmarkStart w:id="9580" w:name="_ETM_Q33_250000"/>
      <w:bookmarkEnd w:id="9580"/>
      <w:r>
        <w:rPr>
          <w:rFonts w:hint="cs"/>
          <w:rtl/>
        </w:rPr>
        <w:t xml:space="preserve">יש לכם גיבוי מאוד מאוד כבד באולפנים על הענייניות. </w:t>
      </w:r>
      <w:bookmarkStart w:id="9581" w:name="_ETM_Q33_253000"/>
      <w:bookmarkEnd w:id="9581"/>
      <w:r>
        <w:rPr>
          <w:rFonts w:hint="cs"/>
          <w:rtl/>
        </w:rPr>
        <w:t>לפני משהו כמו שלושה</w:t>
      </w:r>
      <w:r w:rsidR="003F6F50">
        <w:rPr>
          <w:rFonts w:hint="cs"/>
          <w:rtl/>
        </w:rPr>
        <w:t>,</w:t>
      </w:r>
      <w:r>
        <w:rPr>
          <w:rFonts w:hint="cs"/>
          <w:rtl/>
        </w:rPr>
        <w:t xml:space="preserve"> ארבעה חודשים העליתי לפה הצעת חוק שהכותרת שלה היא החמרת הענישה כנגד אלו שתוקפים צוותים רפואיים</w:t>
      </w:r>
      <w:r w:rsidR="003F6F50">
        <w:rPr>
          <w:rFonts w:hint="cs"/>
          <w:rtl/>
        </w:rPr>
        <w:t>,</w:t>
      </w:r>
      <w:r>
        <w:rPr>
          <w:rFonts w:hint="cs"/>
          <w:rtl/>
        </w:rPr>
        <w:t xml:space="preserve"> </w:t>
      </w:r>
      <w:bookmarkStart w:id="9582" w:name="_ETM_Q33_265069"/>
      <w:bookmarkEnd w:id="9582"/>
      <w:r>
        <w:rPr>
          <w:rtl/>
        </w:rPr>
        <w:t xml:space="preserve">אז </w:t>
      </w:r>
      <w:bookmarkStart w:id="9583" w:name="_ETM_Q33_265249"/>
      <w:bookmarkEnd w:id="9583"/>
      <w:r>
        <w:rPr>
          <w:rtl/>
        </w:rPr>
        <w:t xml:space="preserve">אני </w:t>
      </w:r>
      <w:bookmarkStart w:id="9584" w:name="_ETM_Q33_265429"/>
      <w:bookmarkEnd w:id="9584"/>
      <w:r>
        <w:rPr>
          <w:rtl/>
        </w:rPr>
        <w:t>שואל</w:t>
      </w:r>
      <w:r w:rsidR="003F6F50">
        <w:rPr>
          <w:rFonts w:hint="cs"/>
          <w:rtl/>
        </w:rPr>
        <w:t>,</w:t>
      </w:r>
      <w:r>
        <w:rPr>
          <w:rtl/>
        </w:rPr>
        <w:t xml:space="preserve"> </w:t>
      </w:r>
      <w:bookmarkStart w:id="9585" w:name="_ETM_Q33_265759"/>
      <w:bookmarkEnd w:id="9585"/>
      <w:r>
        <w:rPr>
          <w:rtl/>
        </w:rPr>
        <w:t xml:space="preserve">מה </w:t>
      </w:r>
      <w:bookmarkStart w:id="9586" w:name="_ETM_Q33_265939"/>
      <w:bookmarkEnd w:id="9586"/>
      <w:r>
        <w:rPr>
          <w:rtl/>
        </w:rPr>
        <w:t>נשתנה</w:t>
      </w:r>
      <w:r>
        <w:rPr>
          <w:rFonts w:hint="cs"/>
          <w:rtl/>
        </w:rPr>
        <w:t>?</w:t>
      </w:r>
      <w:r>
        <w:rPr>
          <w:rtl/>
        </w:rPr>
        <w:t xml:space="preserve"> </w:t>
      </w:r>
      <w:bookmarkStart w:id="9587" w:name="_ETM_Q33_267700"/>
      <w:bookmarkEnd w:id="9587"/>
      <w:r>
        <w:rPr>
          <w:rtl/>
        </w:rPr>
        <w:t xml:space="preserve">מה </w:t>
      </w:r>
      <w:bookmarkStart w:id="9588" w:name="_ETM_Q33_268030"/>
      <w:bookmarkEnd w:id="9588"/>
      <w:r>
        <w:rPr>
          <w:rFonts w:hint="cs"/>
          <w:rtl/>
        </w:rPr>
        <w:t>נ</w:t>
      </w:r>
      <w:r>
        <w:rPr>
          <w:rtl/>
        </w:rPr>
        <w:t xml:space="preserve">שתנה </w:t>
      </w:r>
      <w:bookmarkStart w:id="9589" w:name="_ETM_Q33_268509"/>
      <w:bookmarkEnd w:id="9589"/>
      <w:r>
        <w:rPr>
          <w:rtl/>
        </w:rPr>
        <w:t xml:space="preserve">מלפני </w:t>
      </w:r>
      <w:bookmarkStart w:id="9590" w:name="_ETM_Q33_268899"/>
      <w:bookmarkEnd w:id="9590"/>
      <w:r>
        <w:rPr>
          <w:rFonts w:hint="cs"/>
          <w:rtl/>
        </w:rPr>
        <w:t>ארבעה</w:t>
      </w:r>
      <w:r>
        <w:rPr>
          <w:rtl/>
        </w:rPr>
        <w:t xml:space="preserve"> </w:t>
      </w:r>
      <w:bookmarkStart w:id="9591" w:name="_ETM_Q33_269259"/>
      <w:bookmarkEnd w:id="9591"/>
      <w:r>
        <w:rPr>
          <w:rtl/>
        </w:rPr>
        <w:t xml:space="preserve">חודשים </w:t>
      </w:r>
      <w:bookmarkStart w:id="9592" w:name="_ETM_Q33_269799"/>
      <w:bookmarkEnd w:id="9592"/>
      <w:r>
        <w:rPr>
          <w:rtl/>
        </w:rPr>
        <w:t xml:space="preserve">לבין </w:t>
      </w:r>
      <w:bookmarkStart w:id="9593" w:name="_ETM_Q33_270159"/>
      <w:bookmarkEnd w:id="9593"/>
      <w:r>
        <w:rPr>
          <w:rtl/>
        </w:rPr>
        <w:t>היום</w:t>
      </w:r>
      <w:r>
        <w:rPr>
          <w:rFonts w:hint="cs"/>
          <w:rtl/>
        </w:rPr>
        <w:t>?</w:t>
      </w:r>
    </w:p>
    <w:p w:rsidR="00553E33" w:rsidRDefault="00553E33" w:rsidP="00010C73">
      <w:pPr>
        <w:rPr>
          <w:rtl/>
        </w:rPr>
      </w:pPr>
    </w:p>
    <w:p w:rsidR="00553E33" w:rsidRDefault="00553E33" w:rsidP="003F6F50">
      <w:pPr>
        <w:rPr>
          <w:rtl/>
        </w:rPr>
      </w:pPr>
      <w:bookmarkStart w:id="9594" w:name="_ETM_Q33_271639"/>
      <w:bookmarkEnd w:id="9594"/>
      <w:r>
        <w:rPr>
          <w:rtl/>
        </w:rPr>
        <w:lastRenderedPageBreak/>
        <w:t xml:space="preserve">כשאני </w:t>
      </w:r>
      <w:bookmarkStart w:id="9595" w:name="_ETM_Q33_272029"/>
      <w:bookmarkEnd w:id="9595"/>
      <w:r>
        <w:rPr>
          <w:rtl/>
        </w:rPr>
        <w:t xml:space="preserve">העליתי </w:t>
      </w:r>
      <w:bookmarkStart w:id="9596" w:name="_ETM_Q33_272450"/>
      <w:bookmarkEnd w:id="9596"/>
      <w:r>
        <w:rPr>
          <w:rtl/>
        </w:rPr>
        <w:t xml:space="preserve">את </w:t>
      </w:r>
      <w:bookmarkStart w:id="9597" w:name="_ETM_Q33_272659"/>
      <w:bookmarkEnd w:id="9597"/>
      <w:r>
        <w:rPr>
          <w:rtl/>
        </w:rPr>
        <w:t xml:space="preserve">הצעת </w:t>
      </w:r>
      <w:bookmarkStart w:id="9598" w:name="_ETM_Q33_273020"/>
      <w:bookmarkEnd w:id="9598"/>
      <w:r>
        <w:rPr>
          <w:rtl/>
        </w:rPr>
        <w:t xml:space="preserve">החוק </w:t>
      </w:r>
      <w:bookmarkStart w:id="9599" w:name="_ETM_Q33_273409"/>
      <w:bookmarkEnd w:id="9599"/>
      <w:r>
        <w:rPr>
          <w:rtl/>
        </w:rPr>
        <w:t xml:space="preserve">עמדה </w:t>
      </w:r>
      <w:bookmarkStart w:id="9600" w:name="_ETM_Q33_273649"/>
      <w:bookmarkEnd w:id="9600"/>
      <w:r>
        <w:rPr>
          <w:rtl/>
        </w:rPr>
        <w:t xml:space="preserve">פה </w:t>
      </w:r>
      <w:bookmarkStart w:id="9601" w:name="_ETM_Q33_273829"/>
      <w:bookmarkEnd w:id="9601"/>
      <w:r>
        <w:rPr>
          <w:rtl/>
        </w:rPr>
        <w:t xml:space="preserve">הממשלה </w:t>
      </w:r>
      <w:bookmarkStart w:id="9602" w:name="_ETM_Q33_274429"/>
      <w:bookmarkEnd w:id="9602"/>
      <w:r>
        <w:rPr>
          <w:rtl/>
        </w:rPr>
        <w:t>והסביר</w:t>
      </w:r>
      <w:r>
        <w:rPr>
          <w:rFonts w:hint="cs"/>
          <w:rtl/>
        </w:rPr>
        <w:t>ה</w:t>
      </w:r>
      <w:r>
        <w:rPr>
          <w:rtl/>
        </w:rPr>
        <w:t xml:space="preserve"> </w:t>
      </w:r>
      <w:bookmarkStart w:id="9603" w:name="_ETM_Q33_274939"/>
      <w:bookmarkEnd w:id="9603"/>
      <w:r>
        <w:rPr>
          <w:rtl/>
        </w:rPr>
        <w:t xml:space="preserve">כמה </w:t>
      </w:r>
      <w:bookmarkStart w:id="9604" w:name="_ETM_Q33_275209"/>
      <w:bookmarkEnd w:id="9604"/>
      <w:r>
        <w:rPr>
          <w:rtl/>
        </w:rPr>
        <w:t xml:space="preserve">אנחנו </w:t>
      </w:r>
      <w:bookmarkStart w:id="9605" w:name="_ETM_Q33_275479"/>
      <w:bookmarkEnd w:id="9605"/>
      <w:r>
        <w:rPr>
          <w:rtl/>
        </w:rPr>
        <w:t xml:space="preserve">לא </w:t>
      </w:r>
      <w:bookmarkStart w:id="9606" w:name="_ETM_Q33_275630"/>
      <w:bookmarkEnd w:id="9606"/>
      <w:r>
        <w:rPr>
          <w:rtl/>
        </w:rPr>
        <w:t xml:space="preserve">צריכים </w:t>
      </w:r>
      <w:bookmarkStart w:id="9607" w:name="_ETM_Q33_276349"/>
      <w:bookmarkEnd w:id="9607"/>
      <w:r>
        <w:rPr>
          <w:rtl/>
        </w:rPr>
        <w:t xml:space="preserve">להחמיר </w:t>
      </w:r>
      <w:bookmarkStart w:id="9608" w:name="_ETM_Q33_276859"/>
      <w:bookmarkEnd w:id="9608"/>
      <w:r>
        <w:rPr>
          <w:rtl/>
        </w:rPr>
        <w:t xml:space="preserve">את </w:t>
      </w:r>
      <w:bookmarkStart w:id="9609" w:name="_ETM_Q33_277009"/>
      <w:bookmarkEnd w:id="9609"/>
      <w:r>
        <w:rPr>
          <w:rtl/>
        </w:rPr>
        <w:t xml:space="preserve">הענישה </w:t>
      </w:r>
      <w:bookmarkStart w:id="9610" w:name="_ETM_Q33_277399"/>
      <w:bookmarkEnd w:id="9610"/>
      <w:r>
        <w:rPr>
          <w:rtl/>
        </w:rPr>
        <w:t xml:space="preserve">לתוקפים </w:t>
      </w:r>
      <w:bookmarkStart w:id="9611" w:name="_ETM_Q33_277880"/>
      <w:bookmarkEnd w:id="9611"/>
      <w:r>
        <w:rPr>
          <w:rtl/>
        </w:rPr>
        <w:t xml:space="preserve">של </w:t>
      </w:r>
      <w:bookmarkStart w:id="9612" w:name="_ETM_Q33_278029"/>
      <w:bookmarkEnd w:id="9612"/>
      <w:r>
        <w:rPr>
          <w:rtl/>
        </w:rPr>
        <w:t xml:space="preserve">צוותים </w:t>
      </w:r>
      <w:bookmarkStart w:id="9613" w:name="_ETM_Q33_278389"/>
      <w:bookmarkEnd w:id="9613"/>
      <w:r>
        <w:rPr>
          <w:rtl/>
        </w:rPr>
        <w:t>רפואיים</w:t>
      </w:r>
      <w:r>
        <w:rPr>
          <w:rFonts w:hint="cs"/>
          <w:rtl/>
        </w:rPr>
        <w:t>.</w:t>
      </w:r>
      <w:r>
        <w:rPr>
          <w:rtl/>
        </w:rPr>
        <w:t xml:space="preserve"> </w:t>
      </w:r>
      <w:bookmarkStart w:id="9614" w:name="_ETM_Q33_279640"/>
      <w:bookmarkEnd w:id="9614"/>
      <w:r>
        <w:rPr>
          <w:rtl/>
        </w:rPr>
        <w:t>היום</w:t>
      </w:r>
      <w:r w:rsidR="003F6F50">
        <w:rPr>
          <w:rFonts w:hint="cs"/>
          <w:rtl/>
        </w:rPr>
        <w:t>,</w:t>
      </w:r>
      <w:r>
        <w:rPr>
          <w:rtl/>
        </w:rPr>
        <w:t xml:space="preserve"> </w:t>
      </w:r>
      <w:bookmarkStart w:id="9615" w:name="_ETM_Q33_280770"/>
      <w:bookmarkEnd w:id="9615"/>
      <w:r>
        <w:rPr>
          <w:rtl/>
        </w:rPr>
        <w:t xml:space="preserve">הפלא </w:t>
      </w:r>
      <w:bookmarkStart w:id="9616" w:name="_ETM_Q33_281220"/>
      <w:bookmarkEnd w:id="9616"/>
      <w:r>
        <w:rPr>
          <w:rtl/>
        </w:rPr>
        <w:t>ופלא</w:t>
      </w:r>
      <w:r w:rsidR="003F6F50">
        <w:rPr>
          <w:rFonts w:hint="cs"/>
          <w:rtl/>
        </w:rPr>
        <w:t>,</w:t>
      </w:r>
      <w:r>
        <w:rPr>
          <w:rtl/>
        </w:rPr>
        <w:t xml:space="preserve"> </w:t>
      </w:r>
      <w:bookmarkStart w:id="9617" w:name="_ETM_Q33_283079"/>
      <w:bookmarkEnd w:id="9617"/>
      <w:r>
        <w:rPr>
          <w:rtl/>
        </w:rPr>
        <w:t>עול</w:t>
      </w:r>
      <w:r>
        <w:rPr>
          <w:rFonts w:hint="cs"/>
          <w:rtl/>
        </w:rPr>
        <w:t>ה</w:t>
      </w:r>
      <w:r>
        <w:rPr>
          <w:rtl/>
        </w:rPr>
        <w:t xml:space="preserve"> </w:t>
      </w:r>
      <w:bookmarkStart w:id="9618" w:name="_ETM_Q33_283409"/>
      <w:bookmarkEnd w:id="9618"/>
      <w:r>
        <w:rPr>
          <w:rtl/>
        </w:rPr>
        <w:t xml:space="preserve">הממשלה </w:t>
      </w:r>
      <w:bookmarkStart w:id="9619" w:name="_ETM_Q33_284900"/>
      <w:bookmarkEnd w:id="9619"/>
      <w:r>
        <w:rPr>
          <w:rtl/>
        </w:rPr>
        <w:t xml:space="preserve">ומסבירה </w:t>
      </w:r>
      <w:bookmarkStart w:id="9620" w:name="_ETM_Q33_285560"/>
      <w:bookmarkEnd w:id="9620"/>
      <w:r>
        <w:rPr>
          <w:rtl/>
        </w:rPr>
        <w:t xml:space="preserve">כמה </w:t>
      </w:r>
      <w:bookmarkStart w:id="9621" w:name="_ETM_Q33_285830"/>
      <w:bookmarkEnd w:id="9621"/>
      <w:r>
        <w:rPr>
          <w:rtl/>
        </w:rPr>
        <w:t xml:space="preserve">זה </w:t>
      </w:r>
      <w:bookmarkStart w:id="9622" w:name="_ETM_Q33_285950"/>
      <w:bookmarkEnd w:id="9622"/>
      <w:r>
        <w:rPr>
          <w:rtl/>
        </w:rPr>
        <w:t xml:space="preserve">חשוב </w:t>
      </w:r>
      <w:bookmarkStart w:id="9623" w:name="_ETM_Q33_286490"/>
      <w:bookmarkEnd w:id="9623"/>
      <w:r>
        <w:rPr>
          <w:rtl/>
        </w:rPr>
        <w:t xml:space="preserve">להגן </w:t>
      </w:r>
      <w:bookmarkStart w:id="9624" w:name="_ETM_Q33_286790"/>
      <w:bookmarkEnd w:id="9624"/>
      <w:r>
        <w:rPr>
          <w:rtl/>
        </w:rPr>
        <w:t xml:space="preserve">על </w:t>
      </w:r>
      <w:bookmarkStart w:id="9625" w:name="_ETM_Q33_286910"/>
      <w:bookmarkEnd w:id="9625"/>
      <w:r>
        <w:rPr>
          <w:rtl/>
        </w:rPr>
        <w:t xml:space="preserve">צוותים </w:t>
      </w:r>
      <w:bookmarkStart w:id="9626" w:name="_ETM_Q33_287240"/>
      <w:bookmarkEnd w:id="9626"/>
      <w:r>
        <w:rPr>
          <w:rtl/>
        </w:rPr>
        <w:t xml:space="preserve">רפואיים </w:t>
      </w:r>
      <w:bookmarkStart w:id="9627" w:name="_ETM_Q33_287630"/>
      <w:bookmarkEnd w:id="9627"/>
      <w:r>
        <w:rPr>
          <w:rtl/>
        </w:rPr>
        <w:t xml:space="preserve">וכמה </w:t>
      </w:r>
      <w:bookmarkStart w:id="9628" w:name="_ETM_Q33_288080"/>
      <w:bookmarkEnd w:id="9628"/>
      <w:r>
        <w:rPr>
          <w:rtl/>
        </w:rPr>
        <w:t xml:space="preserve">זה </w:t>
      </w:r>
      <w:bookmarkStart w:id="9629" w:name="_ETM_Q33_288440"/>
      <w:bookmarkEnd w:id="9629"/>
      <w:r>
        <w:rPr>
          <w:rtl/>
        </w:rPr>
        <w:t xml:space="preserve">חשוב </w:t>
      </w:r>
      <w:bookmarkStart w:id="9630" w:name="_ETM_Q33_288920"/>
      <w:bookmarkEnd w:id="9630"/>
      <w:r>
        <w:rPr>
          <w:rtl/>
        </w:rPr>
        <w:t xml:space="preserve">להחמיר </w:t>
      </w:r>
      <w:bookmarkStart w:id="9631" w:name="_ETM_Q33_289310"/>
      <w:bookmarkEnd w:id="9631"/>
      <w:r>
        <w:rPr>
          <w:rtl/>
        </w:rPr>
        <w:t xml:space="preserve">את </w:t>
      </w:r>
      <w:bookmarkStart w:id="9632" w:name="_ETM_Q33_289430"/>
      <w:bookmarkEnd w:id="9632"/>
      <w:r>
        <w:rPr>
          <w:rtl/>
        </w:rPr>
        <w:t>הענישה</w:t>
      </w:r>
      <w:r>
        <w:rPr>
          <w:rFonts w:hint="cs"/>
          <w:rtl/>
        </w:rPr>
        <w:t>.</w:t>
      </w:r>
      <w:r>
        <w:rPr>
          <w:rtl/>
        </w:rPr>
        <w:t xml:space="preserve"> </w:t>
      </w:r>
      <w:bookmarkStart w:id="9633" w:name="_ETM_Q33_291490"/>
      <w:bookmarkEnd w:id="9633"/>
      <w:r>
        <w:rPr>
          <w:rtl/>
        </w:rPr>
        <w:t xml:space="preserve">אבל </w:t>
      </w:r>
      <w:bookmarkStart w:id="9634" w:name="_ETM_Q33_291729"/>
      <w:bookmarkEnd w:id="9634"/>
      <w:r>
        <w:rPr>
          <w:rtl/>
        </w:rPr>
        <w:t xml:space="preserve">איך </w:t>
      </w:r>
      <w:bookmarkStart w:id="9635" w:name="_ETM_Q33_291850"/>
      <w:bookmarkEnd w:id="9635"/>
      <w:r>
        <w:rPr>
          <w:rtl/>
        </w:rPr>
        <w:t xml:space="preserve">הציגו </w:t>
      </w:r>
      <w:bookmarkStart w:id="9636" w:name="_ETM_Q33_292240"/>
      <w:bookmarkEnd w:id="9636"/>
      <w:r>
        <w:rPr>
          <w:rtl/>
        </w:rPr>
        <w:t xml:space="preserve">את </w:t>
      </w:r>
      <w:bookmarkStart w:id="9637" w:name="_ETM_Q33_292329"/>
      <w:bookmarkEnd w:id="9637"/>
      <w:r>
        <w:rPr>
          <w:rtl/>
        </w:rPr>
        <w:t xml:space="preserve">זה </w:t>
      </w:r>
      <w:bookmarkStart w:id="9638" w:name="_ETM_Q33_292420"/>
      <w:bookmarkEnd w:id="9638"/>
      <w:r>
        <w:rPr>
          <w:rtl/>
        </w:rPr>
        <w:t>באולפנים</w:t>
      </w:r>
      <w:r>
        <w:rPr>
          <w:rFonts w:hint="cs"/>
          <w:rtl/>
        </w:rPr>
        <w:t>?</w:t>
      </w:r>
      <w:r>
        <w:rPr>
          <w:rtl/>
        </w:rPr>
        <w:t xml:space="preserve"> </w:t>
      </w:r>
      <w:bookmarkStart w:id="9639" w:name="_ETM_Q33_292960"/>
      <w:bookmarkStart w:id="9640" w:name="_ETM_Q33_293259"/>
      <w:bookmarkEnd w:id="9639"/>
      <w:bookmarkEnd w:id="9640"/>
      <w:r>
        <w:rPr>
          <w:rFonts w:hint="cs"/>
          <w:rtl/>
        </w:rPr>
        <w:t>"</w:t>
      </w:r>
      <w:r>
        <w:rPr>
          <w:rtl/>
        </w:rPr>
        <w:t>האופוזיציה</w:t>
      </w:r>
      <w:r>
        <w:rPr>
          <w:rFonts w:hint="cs"/>
          <w:rtl/>
        </w:rPr>
        <w:t>,</w:t>
      </w:r>
      <w:r>
        <w:rPr>
          <w:rtl/>
        </w:rPr>
        <w:t xml:space="preserve"> </w:t>
      </w:r>
      <w:bookmarkStart w:id="9641" w:name="_ETM_Q33_294189"/>
      <w:bookmarkEnd w:id="9641"/>
      <w:r>
        <w:rPr>
          <w:rtl/>
        </w:rPr>
        <w:t>הליכוד</w:t>
      </w:r>
      <w:r>
        <w:rPr>
          <w:rFonts w:hint="cs"/>
          <w:rtl/>
        </w:rPr>
        <w:t>,</w:t>
      </w:r>
      <w:r>
        <w:rPr>
          <w:rtl/>
        </w:rPr>
        <w:t xml:space="preserve"> </w:t>
      </w:r>
      <w:bookmarkStart w:id="9642" w:name="_ETM_Q33_294609"/>
      <w:bookmarkEnd w:id="9642"/>
      <w:r>
        <w:rPr>
          <w:rtl/>
        </w:rPr>
        <w:t xml:space="preserve">לא </w:t>
      </w:r>
      <w:bookmarkStart w:id="9643" w:name="_ETM_Q33_294729"/>
      <w:bookmarkEnd w:id="9643"/>
      <w:r>
        <w:rPr>
          <w:rtl/>
        </w:rPr>
        <w:t>עניינים</w:t>
      </w:r>
      <w:r>
        <w:rPr>
          <w:rFonts w:hint="cs"/>
          <w:rtl/>
        </w:rPr>
        <w:t>,</w:t>
      </w:r>
      <w:r>
        <w:rPr>
          <w:rtl/>
        </w:rPr>
        <w:t xml:space="preserve"> </w:t>
      </w:r>
      <w:bookmarkStart w:id="9644" w:name="_ETM_Q33_295450"/>
      <w:bookmarkEnd w:id="9644"/>
      <w:r>
        <w:rPr>
          <w:rtl/>
        </w:rPr>
        <w:t xml:space="preserve">הם </w:t>
      </w:r>
      <w:bookmarkStart w:id="9645" w:name="_ETM_Q33_295600"/>
      <w:bookmarkEnd w:id="9645"/>
      <w:r>
        <w:rPr>
          <w:rtl/>
        </w:rPr>
        <w:t xml:space="preserve">לא </w:t>
      </w:r>
      <w:bookmarkStart w:id="9646" w:name="_ETM_Q33_295689"/>
      <w:bookmarkEnd w:id="9646"/>
      <w:r>
        <w:rPr>
          <w:rtl/>
        </w:rPr>
        <w:t xml:space="preserve">רואים </w:t>
      </w:r>
      <w:bookmarkStart w:id="9647" w:name="_ETM_Q33_295899"/>
      <w:bookmarkEnd w:id="9647"/>
      <w:r>
        <w:rPr>
          <w:rtl/>
        </w:rPr>
        <w:t xml:space="preserve">כלום </w:t>
      </w:r>
      <w:bookmarkStart w:id="9648" w:name="_ETM_Q33_296140"/>
      <w:bookmarkEnd w:id="9648"/>
      <w:r>
        <w:rPr>
          <w:rtl/>
        </w:rPr>
        <w:t>בעיניים</w:t>
      </w:r>
      <w:r>
        <w:rPr>
          <w:rFonts w:hint="cs"/>
          <w:rtl/>
        </w:rPr>
        <w:t xml:space="preserve">". והינה, שתי הוכחות הבאתי לכם עכשיו: החוק שהעלינו </w:t>
      </w:r>
      <w:r w:rsidR="003F6F50">
        <w:rPr>
          <w:rFonts w:hint="cs"/>
          <w:rtl/>
        </w:rPr>
        <w:t xml:space="preserve">קודם </w:t>
      </w:r>
      <w:r>
        <w:rPr>
          <w:rFonts w:hint="cs"/>
          <w:rtl/>
        </w:rPr>
        <w:t>יחד</w:t>
      </w:r>
      <w:r w:rsidR="003F6F50">
        <w:rPr>
          <w:rFonts w:hint="cs"/>
          <w:rtl/>
        </w:rPr>
        <w:t>,</w:t>
      </w:r>
      <w:r>
        <w:rPr>
          <w:rFonts w:hint="cs"/>
          <w:rtl/>
        </w:rPr>
        <w:t xml:space="preserve"> מאבטחים כעבודה מועדפת כדי לחזק את השמירה על</w:t>
      </w:r>
      <w:bookmarkStart w:id="9649" w:name="_ETM_Q33_305000"/>
      <w:bookmarkEnd w:id="9649"/>
      <w:r>
        <w:rPr>
          <w:rFonts w:hint="cs"/>
          <w:rtl/>
        </w:rPr>
        <w:t xml:space="preserve"> הצוותים הרפואיים </w:t>
      </w:r>
      <w:r>
        <w:rPr>
          <w:rFonts w:hint="eastAsia"/>
          <w:rtl/>
        </w:rPr>
        <w:t>–</w:t>
      </w:r>
      <w:r>
        <w:rPr>
          <w:rFonts w:hint="cs"/>
          <w:rtl/>
        </w:rPr>
        <w:t xml:space="preserve"> הצבעתם נגד והפלתם; כשאני העליתי החמרת ענישה על תקיפת</w:t>
      </w:r>
      <w:r w:rsidR="004C49C7">
        <w:rPr>
          <w:rFonts w:hint="cs"/>
          <w:rtl/>
        </w:rPr>
        <w:t xml:space="preserve"> </w:t>
      </w:r>
      <w:r>
        <w:rPr>
          <w:rFonts w:hint="cs"/>
          <w:rtl/>
        </w:rPr>
        <w:t xml:space="preserve">צוותים רפואיים גם הצבעתם נגד. למה? כי אתם לא ענייניים, כי </w:t>
      </w:r>
      <w:bookmarkStart w:id="9650" w:name="_ETM_Q33_314000"/>
      <w:bookmarkEnd w:id="9650"/>
      <w:r>
        <w:rPr>
          <w:rFonts w:hint="cs"/>
          <w:rtl/>
        </w:rPr>
        <w:t>אתם פועלים אך ורק מפוזיציה.</w:t>
      </w:r>
      <w:r w:rsidR="004C49C7">
        <w:rPr>
          <w:rFonts w:hint="cs"/>
          <w:rtl/>
        </w:rPr>
        <w:t xml:space="preserve"> </w:t>
      </w:r>
      <w:bookmarkStart w:id="9651" w:name="_ETM_Q33_317720"/>
      <w:bookmarkEnd w:id="9651"/>
      <w:r>
        <w:rPr>
          <w:rtl/>
        </w:rPr>
        <w:t>אני</w:t>
      </w:r>
      <w:r>
        <w:rPr>
          <w:rFonts w:hint="cs"/>
          <w:rtl/>
        </w:rPr>
        <w:t>,</w:t>
      </w:r>
      <w:r>
        <w:rPr>
          <w:rtl/>
        </w:rPr>
        <w:t xml:space="preserve"> </w:t>
      </w:r>
      <w:bookmarkStart w:id="9652" w:name="_ETM_Q33_318020"/>
      <w:bookmarkEnd w:id="9652"/>
      <w:r>
        <w:rPr>
          <w:rtl/>
        </w:rPr>
        <w:t xml:space="preserve">בניגוד </w:t>
      </w:r>
      <w:bookmarkStart w:id="9653" w:name="_ETM_Q33_318470"/>
      <w:bookmarkEnd w:id="9653"/>
      <w:r>
        <w:rPr>
          <w:rtl/>
        </w:rPr>
        <w:t>אליכם</w:t>
      </w:r>
      <w:r>
        <w:rPr>
          <w:rFonts w:hint="cs"/>
          <w:rtl/>
        </w:rPr>
        <w:t xml:space="preserve"> </w:t>
      </w:r>
      <w:r w:rsidR="003F6F50">
        <w:rPr>
          <w:rFonts w:hint="cs"/>
          <w:rtl/>
        </w:rPr>
        <w:t>–</w:t>
      </w:r>
      <w:r>
        <w:rPr>
          <w:rtl/>
        </w:rPr>
        <w:t xml:space="preserve"> </w:t>
      </w:r>
      <w:bookmarkStart w:id="9654" w:name="_ETM_Q33_318860"/>
      <w:bookmarkEnd w:id="9654"/>
      <w:r>
        <w:rPr>
          <w:rtl/>
        </w:rPr>
        <w:t xml:space="preserve">החוק </w:t>
      </w:r>
      <w:bookmarkStart w:id="9655" w:name="_ETM_Q33_319100"/>
      <w:bookmarkEnd w:id="9655"/>
      <w:r>
        <w:rPr>
          <w:rtl/>
        </w:rPr>
        <w:t xml:space="preserve">הזה </w:t>
      </w:r>
      <w:bookmarkStart w:id="9656" w:name="_ETM_Q33_319310"/>
      <w:bookmarkEnd w:id="9656"/>
      <w:r>
        <w:rPr>
          <w:rtl/>
        </w:rPr>
        <w:t xml:space="preserve">הוא </w:t>
      </w:r>
      <w:bookmarkStart w:id="9657" w:name="_ETM_Q33_319370"/>
      <w:bookmarkEnd w:id="9657"/>
      <w:r>
        <w:rPr>
          <w:rtl/>
        </w:rPr>
        <w:t>חשוב</w:t>
      </w:r>
      <w:r>
        <w:rPr>
          <w:rFonts w:hint="cs"/>
          <w:rtl/>
        </w:rPr>
        <w:t>,</w:t>
      </w:r>
      <w:r>
        <w:rPr>
          <w:rtl/>
        </w:rPr>
        <w:t xml:space="preserve"> </w:t>
      </w:r>
      <w:bookmarkStart w:id="9658" w:name="_ETM_Q33_319760"/>
      <w:bookmarkEnd w:id="9658"/>
      <w:r>
        <w:rPr>
          <w:rtl/>
        </w:rPr>
        <w:t xml:space="preserve">הוא </w:t>
      </w:r>
      <w:bookmarkStart w:id="9659" w:name="_ETM_Q33_319850"/>
      <w:bookmarkEnd w:id="9659"/>
      <w:r>
        <w:rPr>
          <w:rtl/>
        </w:rPr>
        <w:t xml:space="preserve">חשוב </w:t>
      </w:r>
      <w:bookmarkStart w:id="9660" w:name="_ETM_Q33_320150"/>
      <w:bookmarkEnd w:id="9660"/>
      <w:r>
        <w:rPr>
          <w:rtl/>
        </w:rPr>
        <w:t xml:space="preserve">לי </w:t>
      </w:r>
      <w:bookmarkStart w:id="9661" w:name="_ETM_Q33_320270"/>
      <w:bookmarkEnd w:id="9661"/>
      <w:r>
        <w:rPr>
          <w:rtl/>
        </w:rPr>
        <w:t xml:space="preserve">ברמה </w:t>
      </w:r>
      <w:bookmarkStart w:id="9662" w:name="_ETM_Q33_320660"/>
      <w:bookmarkEnd w:id="9662"/>
      <w:r>
        <w:rPr>
          <w:rtl/>
        </w:rPr>
        <w:t>האישית</w:t>
      </w:r>
      <w:r>
        <w:rPr>
          <w:rFonts w:hint="cs"/>
          <w:rtl/>
        </w:rPr>
        <w:t>.</w:t>
      </w:r>
      <w:r>
        <w:rPr>
          <w:rtl/>
        </w:rPr>
        <w:t xml:space="preserve"> </w:t>
      </w:r>
      <w:bookmarkStart w:id="9663" w:name="_ETM_Q33_321909"/>
      <w:bookmarkEnd w:id="9663"/>
      <w:r>
        <w:rPr>
          <w:rtl/>
        </w:rPr>
        <w:t xml:space="preserve">אני </w:t>
      </w:r>
      <w:bookmarkStart w:id="9664" w:name="_ETM_Q33_322120"/>
      <w:bookmarkEnd w:id="9664"/>
      <w:r>
        <w:rPr>
          <w:rtl/>
        </w:rPr>
        <w:t xml:space="preserve">אצביע </w:t>
      </w:r>
      <w:bookmarkStart w:id="9665" w:name="_ETM_Q33_322480"/>
      <w:bookmarkEnd w:id="9665"/>
      <w:r>
        <w:rPr>
          <w:rtl/>
        </w:rPr>
        <w:t>בעד</w:t>
      </w:r>
      <w:r>
        <w:rPr>
          <w:rFonts w:hint="cs"/>
          <w:rtl/>
        </w:rPr>
        <w:t>.</w:t>
      </w:r>
    </w:p>
    <w:p w:rsidR="00553E33" w:rsidRDefault="00553E33" w:rsidP="00010C73">
      <w:pPr>
        <w:rPr>
          <w:rtl/>
        </w:rPr>
      </w:pPr>
    </w:p>
    <w:p w:rsidR="00553E33" w:rsidRDefault="00553E33" w:rsidP="00010C73">
      <w:pPr>
        <w:pStyle w:val="af6"/>
        <w:keepNext/>
        <w:rPr>
          <w:rtl/>
        </w:rPr>
      </w:pPr>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p>
    <w:p w:rsidR="00553E33" w:rsidRDefault="00553E33" w:rsidP="004C49C7">
      <w:pPr>
        <w:rPr>
          <w:rtl/>
          <w:lang w:eastAsia="he-IL"/>
        </w:rPr>
      </w:pPr>
    </w:p>
    <w:p w:rsidR="00553E33" w:rsidRDefault="00553E33" w:rsidP="003F6F50">
      <w:pPr>
        <w:rPr>
          <w:rtl/>
        </w:rPr>
      </w:pPr>
      <w:bookmarkStart w:id="9666" w:name="_ETM_Q33_324070"/>
      <w:bookmarkEnd w:id="9666"/>
      <w:r>
        <w:rPr>
          <w:rtl/>
        </w:rPr>
        <w:t>תודה</w:t>
      </w:r>
      <w:r>
        <w:rPr>
          <w:rFonts w:hint="cs"/>
          <w:rtl/>
        </w:rPr>
        <w:t>,</w:t>
      </w:r>
      <w:r>
        <w:rPr>
          <w:rtl/>
        </w:rPr>
        <w:t xml:space="preserve"> </w:t>
      </w:r>
      <w:bookmarkStart w:id="9667" w:name="_ETM_Q33_324370"/>
      <w:bookmarkEnd w:id="9667"/>
      <w:r>
        <w:rPr>
          <w:rtl/>
        </w:rPr>
        <w:t xml:space="preserve">חבר </w:t>
      </w:r>
      <w:bookmarkStart w:id="9668" w:name="_ETM_Q33_324610"/>
      <w:bookmarkEnd w:id="9668"/>
      <w:r>
        <w:rPr>
          <w:rtl/>
        </w:rPr>
        <w:t xml:space="preserve">הכנסת </w:t>
      </w:r>
      <w:bookmarkStart w:id="9669" w:name="_ETM_Q33_325480"/>
      <w:bookmarkEnd w:id="9669"/>
      <w:r>
        <w:rPr>
          <w:rtl/>
        </w:rPr>
        <w:t xml:space="preserve">אופיר </w:t>
      </w:r>
      <w:bookmarkStart w:id="9670" w:name="_ETM_Q33_325840"/>
      <w:bookmarkEnd w:id="9670"/>
      <w:r>
        <w:rPr>
          <w:rtl/>
        </w:rPr>
        <w:t>כץ</w:t>
      </w:r>
      <w:r>
        <w:rPr>
          <w:rFonts w:hint="cs"/>
          <w:rtl/>
        </w:rPr>
        <w:t>.</w:t>
      </w:r>
      <w:r>
        <w:rPr>
          <w:rtl/>
        </w:rPr>
        <w:t xml:space="preserve"> </w:t>
      </w:r>
      <w:bookmarkStart w:id="9671" w:name="_ETM_Q33_329530"/>
      <w:bookmarkEnd w:id="9671"/>
      <w:r>
        <w:rPr>
          <w:rtl/>
        </w:rPr>
        <w:t xml:space="preserve">אנחנו </w:t>
      </w:r>
      <w:bookmarkStart w:id="9672" w:name="_ETM_Q33_329919"/>
      <w:bookmarkEnd w:id="9672"/>
      <w:r>
        <w:rPr>
          <w:rtl/>
        </w:rPr>
        <w:t xml:space="preserve">עוברים </w:t>
      </w:r>
      <w:bookmarkStart w:id="9673" w:name="_ETM_Q33_330490"/>
      <w:bookmarkEnd w:id="9673"/>
      <w:r>
        <w:rPr>
          <w:rtl/>
        </w:rPr>
        <w:t>להצבעה</w:t>
      </w:r>
      <w:r w:rsidR="003F6F50">
        <w:rPr>
          <w:rFonts w:hint="cs"/>
          <w:rtl/>
        </w:rPr>
        <w:t>.</w:t>
      </w:r>
      <w:r>
        <w:rPr>
          <w:rtl/>
        </w:rPr>
        <w:t xml:space="preserve"> </w:t>
      </w:r>
      <w:bookmarkStart w:id="9674" w:name="_ETM_Q33_332159"/>
      <w:bookmarkEnd w:id="9674"/>
      <w:r>
        <w:rPr>
          <w:rtl/>
        </w:rPr>
        <w:t xml:space="preserve">אתם </w:t>
      </w:r>
      <w:bookmarkStart w:id="9675" w:name="_ETM_Q33_332459"/>
      <w:bookmarkEnd w:id="9675"/>
      <w:r>
        <w:rPr>
          <w:rtl/>
        </w:rPr>
        <w:t xml:space="preserve">רוצים </w:t>
      </w:r>
      <w:bookmarkStart w:id="9676" w:name="_ETM_Q33_332819"/>
      <w:bookmarkStart w:id="9677" w:name="_ETM_Q33_333059"/>
      <w:bookmarkEnd w:id="9676"/>
      <w:bookmarkEnd w:id="9677"/>
      <w:r>
        <w:rPr>
          <w:rtl/>
        </w:rPr>
        <w:t>להשיב</w:t>
      </w:r>
      <w:r>
        <w:rPr>
          <w:rFonts w:hint="cs"/>
          <w:rtl/>
        </w:rPr>
        <w:t>?</w:t>
      </w:r>
      <w:r>
        <w:rPr>
          <w:rtl/>
        </w:rPr>
        <w:t xml:space="preserve"> </w:t>
      </w:r>
      <w:bookmarkStart w:id="9678" w:name="_ETM_Q33_334590"/>
      <w:bookmarkEnd w:id="9678"/>
      <w:r>
        <w:rPr>
          <w:rtl/>
        </w:rPr>
        <w:t xml:space="preserve">חבר </w:t>
      </w:r>
      <w:bookmarkStart w:id="9679" w:name="_ETM_Q33_334980"/>
      <w:bookmarkEnd w:id="9679"/>
      <w:r>
        <w:rPr>
          <w:rtl/>
        </w:rPr>
        <w:t xml:space="preserve">הכנסת </w:t>
      </w:r>
      <w:bookmarkStart w:id="9680" w:name="_ETM_Q33_335310"/>
      <w:bookmarkEnd w:id="9680"/>
      <w:r>
        <w:rPr>
          <w:rtl/>
        </w:rPr>
        <w:t xml:space="preserve">יוסי </w:t>
      </w:r>
      <w:bookmarkStart w:id="9681" w:name="_ETM_Q33_335700"/>
      <w:bookmarkEnd w:id="9681"/>
      <w:r>
        <w:rPr>
          <w:rtl/>
        </w:rPr>
        <w:t>ש</w:t>
      </w:r>
      <w:r>
        <w:rPr>
          <w:rFonts w:hint="cs"/>
          <w:rtl/>
        </w:rPr>
        <w:t>יין,</w:t>
      </w:r>
      <w:r>
        <w:rPr>
          <w:rtl/>
        </w:rPr>
        <w:t xml:space="preserve"> </w:t>
      </w:r>
      <w:bookmarkStart w:id="9682" w:name="_ETM_Q33_337190"/>
      <w:bookmarkEnd w:id="9682"/>
      <w:r>
        <w:rPr>
          <w:rtl/>
        </w:rPr>
        <w:t xml:space="preserve">חברת </w:t>
      </w:r>
      <w:bookmarkStart w:id="9683" w:name="_ETM_Q33_337700"/>
      <w:bookmarkEnd w:id="9683"/>
      <w:r>
        <w:rPr>
          <w:rtl/>
        </w:rPr>
        <w:t xml:space="preserve">הכנסת </w:t>
      </w:r>
      <w:bookmarkStart w:id="9684" w:name="_ETM_Q33_338060"/>
      <w:bookmarkEnd w:id="9684"/>
      <w:r>
        <w:rPr>
          <w:rtl/>
        </w:rPr>
        <w:t>טטיאנה</w:t>
      </w:r>
      <w:r>
        <w:rPr>
          <w:rFonts w:hint="cs"/>
          <w:rtl/>
        </w:rPr>
        <w:t>,</w:t>
      </w:r>
      <w:r>
        <w:rPr>
          <w:rtl/>
        </w:rPr>
        <w:t xml:space="preserve"> </w:t>
      </w:r>
      <w:bookmarkStart w:id="9685" w:name="_ETM_Q33_338570"/>
      <w:bookmarkEnd w:id="9685"/>
      <w:r>
        <w:rPr>
          <w:rtl/>
        </w:rPr>
        <w:t xml:space="preserve">אתם </w:t>
      </w:r>
      <w:bookmarkStart w:id="9686" w:name="_ETM_Q33_338780"/>
      <w:bookmarkEnd w:id="9686"/>
      <w:r>
        <w:rPr>
          <w:rtl/>
        </w:rPr>
        <w:t xml:space="preserve">רוצים </w:t>
      </w:r>
      <w:bookmarkStart w:id="9687" w:name="_ETM_Q33_339110"/>
      <w:bookmarkEnd w:id="9687"/>
      <w:r>
        <w:rPr>
          <w:rtl/>
        </w:rPr>
        <w:t>להשיב</w:t>
      </w:r>
      <w:r>
        <w:rPr>
          <w:rFonts w:hint="cs"/>
          <w:rtl/>
        </w:rPr>
        <w:t>?</w:t>
      </w:r>
    </w:p>
    <w:p w:rsidR="00553E33" w:rsidRDefault="00553E33" w:rsidP="00010C73">
      <w:pPr>
        <w:rPr>
          <w:rtl/>
        </w:rPr>
      </w:pPr>
    </w:p>
    <w:p w:rsidR="00553E33" w:rsidRDefault="00553E33" w:rsidP="00010C73">
      <w:pPr>
        <w:pStyle w:val="af5"/>
        <w:keepNext/>
        <w:rPr>
          <w:rtl/>
        </w:rPr>
      </w:pPr>
      <w:bookmarkStart w:id="9688" w:name="ET_interruption_5661_8"/>
      <w:r w:rsidRPr="00D022E4">
        <w:rPr>
          <w:rStyle w:val="TagStyle"/>
          <w:rtl/>
        </w:rPr>
        <w:t xml:space="preserve"> &lt;&lt; קריאה &gt;&gt; </w:t>
      </w:r>
      <w:r>
        <w:rPr>
          <w:rtl/>
        </w:rPr>
        <w:t>אופיר אקוניס (הליכוד):</w:t>
      </w:r>
      <w:r w:rsidRPr="00D022E4">
        <w:rPr>
          <w:rStyle w:val="TagStyle"/>
          <w:rtl/>
        </w:rPr>
        <w:t xml:space="preserve"> &lt;&lt; קריאה &gt;&gt;</w:t>
      </w:r>
      <w:r>
        <w:rPr>
          <w:rtl/>
        </w:rPr>
        <w:t xml:space="preserve">   </w:t>
      </w:r>
      <w:bookmarkEnd w:id="9688"/>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לא צריך, יש חופש הצבעה. </w:t>
      </w:r>
    </w:p>
    <w:p w:rsidR="00553E33" w:rsidRDefault="00553E33" w:rsidP="00010C73">
      <w:pPr>
        <w:rPr>
          <w:rtl/>
          <w:lang w:eastAsia="he-IL"/>
        </w:rPr>
      </w:pPr>
    </w:p>
    <w:p w:rsidR="00553E33" w:rsidRDefault="00553E33" w:rsidP="00010C73">
      <w:pPr>
        <w:pStyle w:val="af6"/>
        <w:keepNext/>
        <w:rPr>
          <w:rtl/>
        </w:rPr>
      </w:pPr>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689" w:name="_ETM_Q33_343000"/>
      <w:bookmarkEnd w:id="9689"/>
      <w:r>
        <w:rPr>
          <w:rFonts w:hint="cs"/>
          <w:rtl/>
          <w:lang w:eastAsia="he-IL"/>
        </w:rPr>
        <w:t xml:space="preserve">אז אנחנו נעבור להצבעה. </w:t>
      </w:r>
    </w:p>
    <w:p w:rsidR="00553E33" w:rsidRDefault="00553E33" w:rsidP="00010C73">
      <w:pPr>
        <w:rPr>
          <w:rtl/>
          <w:lang w:eastAsia="he-IL"/>
        </w:rPr>
      </w:pPr>
      <w:bookmarkStart w:id="9690" w:name="_ETM_Q33_349000"/>
      <w:bookmarkEnd w:id="9690"/>
    </w:p>
    <w:p w:rsidR="00553E33" w:rsidRDefault="00553E33" w:rsidP="00010C73">
      <w:pPr>
        <w:pStyle w:val="af5"/>
        <w:keepNext/>
        <w:rPr>
          <w:rtl/>
        </w:rPr>
      </w:pPr>
      <w:bookmarkStart w:id="9691" w:name="ET_interruption_6217_10"/>
      <w:r w:rsidRPr="00D022E4">
        <w:rPr>
          <w:rStyle w:val="TagStyle"/>
          <w:rtl/>
        </w:rPr>
        <w:t xml:space="preserve"> &lt;&lt; קריאה &gt;&gt; </w:t>
      </w:r>
      <w:r>
        <w:rPr>
          <w:rtl/>
        </w:rPr>
        <w:t>שר המודיעין אלעזר שטרן:</w:t>
      </w:r>
      <w:r w:rsidRPr="00D022E4">
        <w:rPr>
          <w:rStyle w:val="TagStyle"/>
          <w:rtl/>
        </w:rPr>
        <w:t xml:space="preserve"> &lt;&lt; קריאה &gt;&gt;</w:t>
      </w:r>
      <w:r>
        <w:rPr>
          <w:rtl/>
        </w:rPr>
        <w:t xml:space="preserve">   </w:t>
      </w:r>
      <w:bookmarkEnd w:id="9691"/>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אלקטרונית, אלקטרונית. </w:t>
      </w:r>
    </w:p>
    <w:p w:rsidR="00553E33" w:rsidRDefault="00553E33" w:rsidP="00010C73">
      <w:pPr>
        <w:rPr>
          <w:rtl/>
          <w:lang w:eastAsia="he-IL"/>
        </w:rPr>
      </w:pPr>
    </w:p>
    <w:p w:rsidR="00553E33" w:rsidRDefault="00553E33" w:rsidP="00010C73">
      <w:pPr>
        <w:pStyle w:val="af5"/>
        <w:keepNext/>
        <w:rPr>
          <w:rtl/>
        </w:rPr>
      </w:pPr>
      <w:bookmarkStart w:id="9692" w:name="_ETM_Q33_350000"/>
      <w:bookmarkStart w:id="9693" w:name="ET_interruption_5080_11"/>
      <w:bookmarkEnd w:id="9692"/>
      <w:r w:rsidRPr="00D022E4">
        <w:rPr>
          <w:rStyle w:val="TagStyle"/>
          <w:rtl/>
        </w:rPr>
        <w:t xml:space="preserve"> &lt;&lt; קריאה &gt;&gt; </w:t>
      </w:r>
      <w:r>
        <w:rPr>
          <w:rtl/>
        </w:rPr>
        <w:t>בועז טופורובסקי (יש עתיד):</w:t>
      </w:r>
      <w:r w:rsidRPr="00D022E4">
        <w:rPr>
          <w:rStyle w:val="TagStyle"/>
          <w:rtl/>
        </w:rPr>
        <w:t xml:space="preserve"> &lt;&lt; קריאה &gt;&gt;</w:t>
      </w:r>
      <w:r>
        <w:rPr>
          <w:rtl/>
        </w:rPr>
        <w:t xml:space="preserve">   </w:t>
      </w:r>
      <w:bookmarkEnd w:id="9693"/>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כולם בעד, האופוזיציה בעד. </w:t>
      </w:r>
    </w:p>
    <w:p w:rsidR="00553E33" w:rsidRDefault="00553E33" w:rsidP="00010C73">
      <w:pPr>
        <w:rPr>
          <w:rtl/>
          <w:lang w:eastAsia="he-IL"/>
        </w:rPr>
      </w:pPr>
    </w:p>
    <w:p w:rsidR="00553E33" w:rsidRDefault="00553E33" w:rsidP="00010C73">
      <w:pPr>
        <w:pStyle w:val="af6"/>
        <w:keepNext/>
        <w:rPr>
          <w:rtl/>
        </w:rPr>
      </w:pPr>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האופוזיציה ביקשה שמית. </w:t>
      </w:r>
    </w:p>
    <w:p w:rsidR="00553E33" w:rsidRDefault="00553E33" w:rsidP="00010C73">
      <w:pPr>
        <w:rPr>
          <w:rtl/>
          <w:lang w:eastAsia="he-IL"/>
        </w:rPr>
      </w:pPr>
    </w:p>
    <w:p w:rsidR="00553E33" w:rsidRDefault="00553E33" w:rsidP="00010C73">
      <w:pPr>
        <w:pStyle w:val="af5"/>
        <w:keepNext/>
        <w:rPr>
          <w:rtl/>
        </w:rPr>
      </w:pPr>
      <w:bookmarkStart w:id="9694" w:name="_ETM_Q33_356000"/>
      <w:bookmarkEnd w:id="9694"/>
      <w:r w:rsidRPr="00D022E4">
        <w:rPr>
          <w:rStyle w:val="TagStyle"/>
          <w:rtl/>
        </w:rPr>
        <w:t xml:space="preserve"> &lt;&lt; קריאה &gt;&gt; </w:t>
      </w:r>
      <w:r>
        <w:rPr>
          <w:rtl/>
        </w:rPr>
        <w:t>אופיר כץ (הליכוד):</w:t>
      </w:r>
      <w:r w:rsidRPr="00D022E4">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lastRenderedPageBreak/>
        <w:t xml:space="preserve">אנחנו ביקשנו. </w:t>
      </w:r>
    </w:p>
    <w:p w:rsidR="00553E33" w:rsidRDefault="00553E33" w:rsidP="00010C73">
      <w:pPr>
        <w:rPr>
          <w:rtl/>
          <w:lang w:eastAsia="he-IL"/>
        </w:rPr>
      </w:pPr>
    </w:p>
    <w:p w:rsidR="00553E33" w:rsidRDefault="00553E33" w:rsidP="00010C73">
      <w:pPr>
        <w:pStyle w:val="af5"/>
        <w:keepNext/>
        <w:rPr>
          <w:rtl/>
        </w:rPr>
      </w:pPr>
      <w:bookmarkStart w:id="9695" w:name="ET_interruption_קר_אה_14"/>
      <w:r w:rsidRPr="00D022E4">
        <w:rPr>
          <w:rStyle w:val="TagStyle"/>
          <w:rtl/>
        </w:rPr>
        <w:t xml:space="preserve"> &lt;&lt; קריאה &gt;&gt; </w:t>
      </w:r>
      <w:r>
        <w:rPr>
          <w:rtl/>
        </w:rPr>
        <w:t>קריאה:</w:t>
      </w:r>
      <w:r w:rsidRPr="00D022E4">
        <w:rPr>
          <w:rStyle w:val="TagStyle"/>
          <w:rtl/>
        </w:rPr>
        <w:t xml:space="preserve"> &lt;&lt; קריאה &gt;&gt;</w:t>
      </w:r>
      <w:r>
        <w:rPr>
          <w:rtl/>
        </w:rPr>
        <w:t xml:space="preserve">   </w:t>
      </w:r>
      <w:bookmarkEnd w:id="9695"/>
    </w:p>
    <w:p w:rsidR="00553E33" w:rsidRDefault="00553E33" w:rsidP="004C49C7">
      <w:pPr>
        <w:rPr>
          <w:rtl/>
          <w:lang w:eastAsia="he-IL"/>
        </w:rPr>
      </w:pPr>
    </w:p>
    <w:p w:rsidR="00553E33" w:rsidRDefault="00553E33" w:rsidP="00010C73">
      <w:pPr>
        <w:rPr>
          <w:rtl/>
          <w:lang w:eastAsia="he-IL"/>
        </w:rPr>
      </w:pPr>
      <w:r>
        <w:rPr>
          <w:rFonts w:hint="cs"/>
          <w:rtl/>
          <w:lang w:eastAsia="he-IL"/>
        </w:rPr>
        <w:t>מי ביקש שמית?</w:t>
      </w:r>
    </w:p>
    <w:p w:rsidR="00553E33" w:rsidRDefault="00553E33" w:rsidP="00010C73">
      <w:pPr>
        <w:rPr>
          <w:rtl/>
          <w:lang w:eastAsia="he-IL"/>
        </w:rPr>
      </w:pPr>
    </w:p>
    <w:p w:rsidR="00553E33" w:rsidRDefault="00553E33" w:rsidP="00010C73">
      <w:pPr>
        <w:pStyle w:val="af5"/>
        <w:keepNext/>
        <w:rPr>
          <w:rtl/>
        </w:rPr>
      </w:pPr>
      <w:bookmarkStart w:id="9696" w:name="_ETM_Q33_359000"/>
      <w:bookmarkStart w:id="9697" w:name="ET_interruption_5300_15"/>
      <w:bookmarkEnd w:id="9696"/>
      <w:r w:rsidRPr="00D022E4">
        <w:rPr>
          <w:rStyle w:val="TagStyle"/>
          <w:rtl/>
        </w:rPr>
        <w:t xml:space="preserve"> &lt;&lt; קריאה &gt;&gt; </w:t>
      </w:r>
      <w:r>
        <w:rPr>
          <w:rtl/>
        </w:rPr>
        <w:t>מירב בן ארי (יש עתיד):</w:t>
      </w:r>
      <w:r w:rsidRPr="00D022E4">
        <w:rPr>
          <w:rStyle w:val="TagStyle"/>
          <w:rtl/>
        </w:rPr>
        <w:t xml:space="preserve"> &lt;&lt; קריאה &gt;&gt;</w:t>
      </w:r>
      <w:r>
        <w:rPr>
          <w:rtl/>
        </w:rPr>
        <w:t xml:space="preserve">   </w:t>
      </w:r>
      <w:bookmarkEnd w:id="9697"/>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מי ביקש? מישהו ביקש? </w:t>
      </w:r>
    </w:p>
    <w:p w:rsidR="00553E33" w:rsidRDefault="00553E33" w:rsidP="00010C73">
      <w:pPr>
        <w:rPr>
          <w:rtl/>
          <w:lang w:eastAsia="he-IL"/>
        </w:rPr>
      </w:pPr>
    </w:p>
    <w:p w:rsidR="00553E33" w:rsidRDefault="00553E33" w:rsidP="00010C73">
      <w:pPr>
        <w:pStyle w:val="af5"/>
        <w:keepNext/>
        <w:rPr>
          <w:rtl/>
        </w:rPr>
      </w:pPr>
      <w:bookmarkStart w:id="9698" w:name="_ETM_Q33_361000"/>
      <w:bookmarkStart w:id="9699" w:name="ET_interruption_קר_אה_16"/>
      <w:bookmarkEnd w:id="9698"/>
      <w:r w:rsidRPr="00D022E4">
        <w:rPr>
          <w:rStyle w:val="TagStyle"/>
          <w:rtl/>
        </w:rPr>
        <w:t xml:space="preserve"> &lt;&lt; קריאה &gt;&gt; </w:t>
      </w:r>
      <w:r>
        <w:rPr>
          <w:rtl/>
        </w:rPr>
        <w:t>קריאה:</w:t>
      </w:r>
      <w:r w:rsidRPr="00D022E4">
        <w:rPr>
          <w:rStyle w:val="TagStyle"/>
          <w:rtl/>
        </w:rPr>
        <w:t xml:space="preserve"> &lt;&lt; קריאה &gt;&gt;</w:t>
      </w:r>
      <w:r>
        <w:rPr>
          <w:rtl/>
        </w:rPr>
        <w:t xml:space="preserve">   </w:t>
      </w:r>
      <w:bookmarkEnd w:id="9699"/>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יואב, יואב. </w:t>
      </w:r>
    </w:p>
    <w:p w:rsidR="00553E33" w:rsidRDefault="00553E33" w:rsidP="00010C73">
      <w:pPr>
        <w:rPr>
          <w:rtl/>
          <w:lang w:eastAsia="he-IL"/>
        </w:rPr>
      </w:pPr>
    </w:p>
    <w:p w:rsidR="00553E33" w:rsidRDefault="00553E33" w:rsidP="00010C73">
      <w:pPr>
        <w:pStyle w:val="af6"/>
        <w:keepNext/>
        <w:rPr>
          <w:rtl/>
        </w:rPr>
      </w:pPr>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אתם ביקשתם שמית? אתם רוצים את זה שמית? </w:t>
      </w:r>
    </w:p>
    <w:p w:rsidR="00553E33" w:rsidRDefault="00553E33" w:rsidP="00010C73">
      <w:pPr>
        <w:rPr>
          <w:rtl/>
          <w:lang w:eastAsia="he-IL"/>
        </w:rPr>
      </w:pPr>
    </w:p>
    <w:p w:rsidR="00553E33" w:rsidRDefault="00553E33" w:rsidP="00010C73">
      <w:pPr>
        <w:pStyle w:val="af5"/>
        <w:keepNext/>
        <w:rPr>
          <w:rtl/>
        </w:rPr>
      </w:pPr>
      <w:r w:rsidRPr="00D022E4">
        <w:rPr>
          <w:rStyle w:val="TagStyle"/>
          <w:rtl/>
        </w:rPr>
        <w:t xml:space="preserve"> &lt;&lt; קריאה &gt;&gt; </w:t>
      </w:r>
      <w:r>
        <w:rPr>
          <w:rtl/>
        </w:rPr>
        <w:t>אופיר כץ (הליכוד):</w:t>
      </w:r>
      <w:r w:rsidRPr="00D022E4">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אני לא רוצה למשוך. </w:t>
      </w:r>
    </w:p>
    <w:p w:rsidR="00553E33" w:rsidRDefault="00553E33" w:rsidP="00010C73">
      <w:pPr>
        <w:rPr>
          <w:rtl/>
          <w:lang w:eastAsia="he-IL"/>
        </w:rPr>
      </w:pPr>
    </w:p>
    <w:p w:rsidR="00553E33" w:rsidRDefault="00553E33" w:rsidP="00010C73">
      <w:pPr>
        <w:pStyle w:val="af5"/>
        <w:keepNext/>
        <w:rPr>
          <w:rtl/>
        </w:rPr>
      </w:pPr>
      <w:bookmarkStart w:id="9700" w:name="ET_interruption_5300_19"/>
      <w:r w:rsidRPr="00D022E4">
        <w:rPr>
          <w:rStyle w:val="TagStyle"/>
          <w:rtl/>
        </w:rPr>
        <w:t xml:space="preserve"> &lt;&lt; קריאה &gt;&gt; </w:t>
      </w:r>
      <w:r>
        <w:rPr>
          <w:rtl/>
        </w:rPr>
        <w:t>מירב בן ארי (יש עתיד):</w:t>
      </w:r>
      <w:r w:rsidRPr="00D022E4">
        <w:rPr>
          <w:rStyle w:val="TagStyle"/>
          <w:rtl/>
        </w:rPr>
        <w:t xml:space="preserve"> &lt;&lt; קריאה &gt;&gt;</w:t>
      </w:r>
      <w:r>
        <w:rPr>
          <w:rtl/>
        </w:rPr>
        <w:t xml:space="preserve">   </w:t>
      </w:r>
      <w:bookmarkEnd w:id="9700"/>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אבל אתה בעד. </w:t>
      </w:r>
    </w:p>
    <w:p w:rsidR="00553E33" w:rsidRDefault="00553E33" w:rsidP="00010C73">
      <w:pPr>
        <w:rPr>
          <w:rtl/>
          <w:lang w:eastAsia="he-IL"/>
        </w:rPr>
      </w:pPr>
    </w:p>
    <w:p w:rsidR="00553E33" w:rsidRDefault="00553E33" w:rsidP="00010C73">
      <w:pPr>
        <w:pStyle w:val="af5"/>
        <w:keepNext/>
        <w:rPr>
          <w:rtl/>
        </w:rPr>
      </w:pPr>
      <w:bookmarkStart w:id="9701" w:name="ET_interruption_5770_20"/>
      <w:r w:rsidRPr="00D022E4">
        <w:rPr>
          <w:rStyle w:val="TagStyle"/>
          <w:rtl/>
        </w:rPr>
        <w:t xml:space="preserve"> &lt;&lt; קריאה &gt;&gt; </w:t>
      </w:r>
      <w:r>
        <w:rPr>
          <w:rtl/>
        </w:rPr>
        <w:t>מאי גולן (הליכוד):</w:t>
      </w:r>
      <w:r w:rsidRPr="00D022E4">
        <w:rPr>
          <w:rStyle w:val="TagStyle"/>
          <w:rtl/>
        </w:rPr>
        <w:t xml:space="preserve"> &lt;&lt; קריאה &gt;&gt;</w:t>
      </w:r>
      <w:r>
        <w:rPr>
          <w:rtl/>
        </w:rPr>
        <w:t xml:space="preserve">   </w:t>
      </w:r>
      <w:bookmarkEnd w:id="9701"/>
    </w:p>
    <w:p w:rsidR="00553E33" w:rsidRDefault="00553E33" w:rsidP="004C49C7">
      <w:pPr>
        <w:rPr>
          <w:rtl/>
          <w:lang w:eastAsia="he-IL"/>
        </w:rPr>
      </w:pPr>
    </w:p>
    <w:p w:rsidR="00553E33" w:rsidRDefault="00553E33" w:rsidP="00872628">
      <w:pPr>
        <w:rPr>
          <w:rtl/>
          <w:lang w:eastAsia="he-IL"/>
        </w:rPr>
      </w:pPr>
      <w:r>
        <w:rPr>
          <w:rFonts w:hint="cs"/>
          <w:rtl/>
          <w:lang w:eastAsia="he-IL"/>
        </w:rPr>
        <w:t>אבל למה? אופיר, למה?</w:t>
      </w:r>
    </w:p>
    <w:p w:rsidR="00553E33" w:rsidRDefault="00553E33" w:rsidP="00010C73">
      <w:pPr>
        <w:rPr>
          <w:rtl/>
          <w:lang w:eastAsia="he-IL"/>
        </w:rPr>
      </w:pPr>
    </w:p>
    <w:p w:rsidR="00553E33" w:rsidRDefault="00553E33" w:rsidP="00010C73">
      <w:pPr>
        <w:pStyle w:val="af5"/>
        <w:keepNext/>
        <w:rPr>
          <w:rtl/>
        </w:rPr>
      </w:pPr>
      <w:bookmarkStart w:id="9702" w:name="ET_interruption_5300_21"/>
      <w:r w:rsidRPr="00D022E4">
        <w:rPr>
          <w:rStyle w:val="TagStyle"/>
          <w:rtl/>
        </w:rPr>
        <w:t xml:space="preserve"> &lt;&lt; קריאה &gt;&gt; </w:t>
      </w:r>
      <w:r>
        <w:rPr>
          <w:rtl/>
        </w:rPr>
        <w:t>מירב בן ארי (יש עתיד):</w:t>
      </w:r>
      <w:r w:rsidRPr="00D022E4">
        <w:rPr>
          <w:rStyle w:val="TagStyle"/>
          <w:rtl/>
        </w:rPr>
        <w:t xml:space="preserve"> &lt;&lt; קריאה &gt;&gt;</w:t>
      </w:r>
      <w:r>
        <w:rPr>
          <w:rtl/>
        </w:rPr>
        <w:t xml:space="preserve">   </w:t>
      </w:r>
      <w:bookmarkEnd w:id="9702"/>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למה? אנחנו </w:t>
      </w:r>
      <w:bookmarkStart w:id="9703" w:name="_ETM_Q33_373000"/>
      <w:bookmarkEnd w:id="9703"/>
      <w:r>
        <w:rPr>
          <w:rFonts w:hint="cs"/>
          <w:rtl/>
          <w:lang w:eastAsia="he-IL"/>
        </w:rPr>
        <w:t xml:space="preserve">בעד כולם. </w:t>
      </w:r>
    </w:p>
    <w:p w:rsidR="00553E33" w:rsidRDefault="00553E33" w:rsidP="00010C73">
      <w:pPr>
        <w:rPr>
          <w:rtl/>
          <w:lang w:eastAsia="he-IL"/>
        </w:rPr>
      </w:pPr>
    </w:p>
    <w:p w:rsidR="00553E33" w:rsidRDefault="00553E33" w:rsidP="00010C73">
      <w:pPr>
        <w:pStyle w:val="af6"/>
        <w:keepNext/>
        <w:rPr>
          <w:rtl/>
        </w:rPr>
      </w:pPr>
      <w:bookmarkStart w:id="9704" w:name="ET_yor_6032_22"/>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bookmarkEnd w:id="9704"/>
    </w:p>
    <w:p w:rsidR="00553E33" w:rsidRDefault="00553E33" w:rsidP="004C49C7">
      <w:pPr>
        <w:rPr>
          <w:rtl/>
          <w:lang w:eastAsia="he-IL"/>
        </w:rPr>
      </w:pPr>
    </w:p>
    <w:p w:rsidR="00553E33" w:rsidRDefault="00553E33" w:rsidP="004C49C7">
      <w:pPr>
        <w:rPr>
          <w:rtl/>
          <w:lang w:eastAsia="he-IL"/>
        </w:rPr>
      </w:pPr>
      <w:bookmarkStart w:id="9705" w:name="_ETM_Q33_378000"/>
      <w:bookmarkEnd w:id="9705"/>
      <w:r>
        <w:rPr>
          <w:rFonts w:hint="cs"/>
          <w:rtl/>
          <w:lang w:eastAsia="he-IL"/>
        </w:rPr>
        <w:lastRenderedPageBreak/>
        <w:t>חברי הכנסת, אתם רוצים שמית? אוקיי, א</w:t>
      </w:r>
      <w:bookmarkStart w:id="9706" w:name="_ETM_Q33_385479"/>
      <w:bookmarkEnd w:id="9706"/>
      <w:r>
        <w:rPr>
          <w:rFonts w:hint="cs"/>
          <w:rtl/>
          <w:lang w:eastAsia="he-IL"/>
        </w:rPr>
        <w:t>ז אנחנו עוברים להצבעה שמית על הצעת חוק</w:t>
      </w:r>
      <w:r w:rsidR="004C49C7">
        <w:rPr>
          <w:rFonts w:hint="cs"/>
          <w:rtl/>
          <w:lang w:eastAsia="he-IL"/>
        </w:rPr>
        <w:t xml:space="preserve"> – – –</w:t>
      </w:r>
    </w:p>
    <w:p w:rsidR="00553E33" w:rsidRDefault="00553E33" w:rsidP="00010C73">
      <w:pPr>
        <w:rPr>
          <w:rtl/>
          <w:lang w:eastAsia="he-IL"/>
        </w:rPr>
      </w:pPr>
    </w:p>
    <w:p w:rsidR="00553E33" w:rsidRDefault="00553E33" w:rsidP="00010C73">
      <w:pPr>
        <w:pStyle w:val="af5"/>
        <w:keepNext/>
        <w:rPr>
          <w:rtl/>
        </w:rPr>
      </w:pPr>
      <w:bookmarkStart w:id="9707" w:name="ET_interruption_5296_23"/>
      <w:r w:rsidRPr="00D022E4">
        <w:rPr>
          <w:rStyle w:val="TagStyle"/>
          <w:rtl/>
        </w:rPr>
        <w:t xml:space="preserve"> &lt;&lt; קריאה &gt;&gt; </w:t>
      </w:r>
      <w:r>
        <w:rPr>
          <w:rtl/>
        </w:rPr>
        <w:t>יואב קיש (הליכוד):</w:t>
      </w:r>
      <w:r w:rsidRPr="00D022E4">
        <w:rPr>
          <w:rStyle w:val="TagStyle"/>
          <w:rtl/>
        </w:rPr>
        <w:t xml:space="preserve"> &lt;&lt; קריאה &gt;&gt;</w:t>
      </w:r>
      <w:r>
        <w:rPr>
          <w:rtl/>
        </w:rPr>
        <w:t xml:space="preserve">   </w:t>
      </w:r>
      <w:bookmarkEnd w:id="9707"/>
    </w:p>
    <w:p w:rsidR="00553E33" w:rsidRDefault="00553E33" w:rsidP="004C49C7">
      <w:pPr>
        <w:rPr>
          <w:rtl/>
          <w:lang w:eastAsia="he-IL"/>
        </w:rPr>
      </w:pPr>
    </w:p>
    <w:p w:rsidR="00553E33" w:rsidRDefault="00553E33" w:rsidP="00010C73">
      <w:pPr>
        <w:rPr>
          <w:rtl/>
          <w:lang w:eastAsia="he-IL"/>
        </w:rPr>
      </w:pPr>
      <w:r>
        <w:rPr>
          <w:rFonts w:hint="cs"/>
          <w:rtl/>
          <w:lang w:eastAsia="he-IL"/>
        </w:rPr>
        <w:t>אנחנו לא</w:t>
      </w:r>
      <w:bookmarkStart w:id="9708" w:name="_ETM_Q33_384000"/>
      <w:bookmarkEnd w:id="9708"/>
      <w:r>
        <w:rPr>
          <w:rFonts w:hint="cs"/>
          <w:rtl/>
          <w:lang w:eastAsia="he-IL"/>
        </w:rPr>
        <w:t xml:space="preserve"> מפסיקים עם השמית בכל ההצעות. </w:t>
      </w:r>
    </w:p>
    <w:p w:rsidR="00553E33" w:rsidRDefault="00553E33" w:rsidP="00010C73">
      <w:pPr>
        <w:rPr>
          <w:rtl/>
          <w:lang w:eastAsia="he-IL"/>
        </w:rPr>
      </w:pPr>
    </w:p>
    <w:p w:rsidR="00553E33" w:rsidRDefault="00553E33" w:rsidP="00010C73">
      <w:pPr>
        <w:pStyle w:val="af5"/>
        <w:keepNext/>
        <w:rPr>
          <w:rtl/>
        </w:rPr>
      </w:pPr>
      <w:bookmarkStart w:id="9709" w:name="_ETM_Q33_388000"/>
      <w:bookmarkStart w:id="9710" w:name="ET_interruption_5766_24"/>
      <w:bookmarkEnd w:id="9709"/>
      <w:r w:rsidRPr="00D022E4">
        <w:rPr>
          <w:rStyle w:val="TagStyle"/>
          <w:rtl/>
        </w:rPr>
        <w:t xml:space="preserve"> &lt;&lt; קריאה &gt;&gt; </w:t>
      </w:r>
      <w:r>
        <w:rPr>
          <w:rtl/>
        </w:rPr>
        <w:t>רם בן ברק (יש עתיד):</w:t>
      </w:r>
      <w:r w:rsidRPr="00D022E4">
        <w:rPr>
          <w:rStyle w:val="TagStyle"/>
          <w:rtl/>
        </w:rPr>
        <w:t xml:space="preserve"> &lt;&lt; קריאה &gt;&gt;</w:t>
      </w:r>
      <w:r>
        <w:rPr>
          <w:rtl/>
        </w:rPr>
        <w:t xml:space="preserve">   </w:t>
      </w:r>
      <w:bookmarkEnd w:id="9710"/>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מה אתה אומר? לוחמני. </w:t>
      </w:r>
    </w:p>
    <w:p w:rsidR="00553E33" w:rsidRDefault="00553E33" w:rsidP="00010C73">
      <w:pPr>
        <w:rPr>
          <w:rtl/>
          <w:lang w:eastAsia="he-IL"/>
        </w:rPr>
      </w:pPr>
      <w:bookmarkStart w:id="9711" w:name="_ETM_Q33_393000"/>
      <w:bookmarkEnd w:id="9711"/>
    </w:p>
    <w:p w:rsidR="00553E33" w:rsidRDefault="00553E33" w:rsidP="00010C73">
      <w:pPr>
        <w:pStyle w:val="af6"/>
        <w:keepNext/>
        <w:rPr>
          <w:rtl/>
        </w:rPr>
      </w:pPr>
      <w:bookmarkStart w:id="9712" w:name="ET_yor_6032_25"/>
      <w:r w:rsidRPr="00D022E4">
        <w:rPr>
          <w:rStyle w:val="TagStyle"/>
          <w:rtl/>
        </w:rPr>
        <w:t xml:space="preserve"> &lt;&lt; יור &gt;&gt; </w:t>
      </w:r>
      <w:r>
        <w:rPr>
          <w:rtl/>
        </w:rPr>
        <w:t>היו"ר מנסור עבאס:</w:t>
      </w:r>
      <w:r w:rsidRPr="00D022E4">
        <w:rPr>
          <w:rStyle w:val="TagStyle"/>
          <w:rtl/>
        </w:rPr>
        <w:t xml:space="preserve"> &lt;&lt; יור &gt;&gt;</w:t>
      </w:r>
      <w:r>
        <w:rPr>
          <w:rtl/>
        </w:rPr>
        <w:t xml:space="preserve">   </w:t>
      </w:r>
      <w:bookmarkEnd w:id="9712"/>
    </w:p>
    <w:p w:rsidR="00553E33" w:rsidRDefault="00553E33" w:rsidP="004C49C7">
      <w:pPr>
        <w:rPr>
          <w:rtl/>
          <w:lang w:eastAsia="he-IL"/>
        </w:rPr>
      </w:pPr>
    </w:p>
    <w:p w:rsidR="00553E33" w:rsidRPr="00D022E4" w:rsidRDefault="00553E33" w:rsidP="00872628">
      <w:pPr>
        <w:rPr>
          <w:rtl/>
          <w:lang w:eastAsia="he-IL"/>
        </w:rPr>
      </w:pPr>
      <w:bookmarkStart w:id="9713" w:name="_ETM_Q33_394000"/>
      <w:bookmarkEnd w:id="9713"/>
      <w:r>
        <w:rPr>
          <w:rFonts w:hint="cs"/>
          <w:rtl/>
          <w:lang w:eastAsia="he-IL"/>
        </w:rPr>
        <w:t xml:space="preserve">אז אנחנו עוברים להצבעה על הצעת החוק הראשונה, של חבר הכנסת יוסי שיין, הצעת חוק העונשין (החמרת הענישה על עבירות כלפי אנשי צוות רפואי). בבקשה, אדוני מזכיר הכנסת. </w:t>
      </w:r>
      <w:bookmarkStart w:id="9714" w:name="_ETM_Q33_405000"/>
      <w:bookmarkEnd w:id="9714"/>
    </w:p>
    <w:p w:rsidR="00553E33" w:rsidRDefault="00553E33" w:rsidP="00010C73">
      <w:pPr>
        <w:rPr>
          <w:rtl/>
        </w:rPr>
      </w:pPr>
      <w:r>
        <w:rPr>
          <w:rtl/>
        </w:rPr>
        <w:t xml:space="preserve"> </w:t>
      </w:r>
      <w:bookmarkStart w:id="9715" w:name="_ETM_Q33_342040"/>
      <w:bookmarkStart w:id="9716" w:name="_ETM_Q33_406870"/>
      <w:bookmarkEnd w:id="9715"/>
      <w:bookmarkEnd w:id="9716"/>
    </w:p>
    <w:p w:rsidR="00553E33" w:rsidRDefault="00553E33" w:rsidP="00010C73">
      <w:pPr>
        <w:pStyle w:val="af1"/>
        <w:keepNext/>
        <w:rPr>
          <w:rtl/>
        </w:rPr>
      </w:pPr>
      <w:r>
        <w:rPr>
          <w:rtl/>
        </w:rPr>
        <w:t xml:space="preserve">הצבעה </w:t>
      </w:r>
      <w:r>
        <w:rPr>
          <w:rFonts w:hint="cs"/>
          <w:rtl/>
        </w:rPr>
        <w:t>שמית</w:t>
      </w:r>
    </w:p>
    <w:p w:rsidR="00553E33" w:rsidRPr="003C4755" w:rsidRDefault="00553E33" w:rsidP="00010C73">
      <w:pPr>
        <w:rPr>
          <w:rtl/>
        </w:rPr>
      </w:pPr>
    </w:p>
    <w:p w:rsidR="00553E33" w:rsidRDefault="00553E33" w:rsidP="00010C73">
      <w:pPr>
        <w:pStyle w:val="af5"/>
        <w:keepNext/>
        <w:rPr>
          <w:rtl/>
        </w:rPr>
      </w:pPr>
      <w:r w:rsidRPr="003C4755">
        <w:rPr>
          <w:rStyle w:val="TagStyle"/>
          <w:rtl/>
        </w:rPr>
        <w:t xml:space="preserve"> &lt;&lt; קריאה &gt;&gt; </w:t>
      </w:r>
      <w:r>
        <w:rPr>
          <w:rtl/>
        </w:rPr>
        <w:t>מזכיר הכנסת דן מרזוק:</w:t>
      </w:r>
      <w:r w:rsidRPr="003C4755">
        <w:rPr>
          <w:rStyle w:val="TagStyle"/>
          <w:rtl/>
        </w:rPr>
        <w:t xml:space="preserve"> &lt;&lt; קריאה &gt;&gt;</w:t>
      </w:r>
      <w:r>
        <w:rPr>
          <w:rtl/>
        </w:rPr>
        <w:t xml:space="preserve">   </w:t>
      </w:r>
    </w:p>
    <w:p w:rsidR="00553E33" w:rsidRDefault="00553E33" w:rsidP="00872628">
      <w:pPr>
        <w:ind w:firstLine="0"/>
        <w:rPr>
          <w:rtl/>
          <w:lang w:eastAsia="he-IL"/>
        </w:rPr>
      </w:pPr>
      <w:r>
        <w:rPr>
          <w:rFonts w:hint="cs"/>
          <w:rtl/>
          <w:lang w:eastAsia="he-IL"/>
        </w:rPr>
        <w:t>(קורא בשמות חברי הכנסת)</w:t>
      </w:r>
    </w:p>
    <w:p w:rsidR="00553E33" w:rsidRPr="003C4755" w:rsidRDefault="00553E33" w:rsidP="00010C73">
      <w:pPr>
        <w:pStyle w:val="af2"/>
        <w:rPr>
          <w:rtl/>
        </w:rPr>
      </w:pPr>
    </w:p>
    <w:p w:rsidR="00553E33" w:rsidRDefault="00553E33" w:rsidP="003F6F50">
      <w:pPr>
        <w:rPr>
          <w:rtl/>
        </w:rPr>
      </w:pPr>
      <w:bookmarkStart w:id="9717" w:name="_ETM_Q33_218000"/>
      <w:bookmarkEnd w:id="9717"/>
      <w:r>
        <w:rPr>
          <w:rFonts w:hint="cs"/>
          <w:rtl/>
        </w:rPr>
        <w:t xml:space="preserve">משה אבוטבול     </w:t>
      </w:r>
      <w:r>
        <w:rPr>
          <w:rtl/>
        </w:rPr>
        <w:tab/>
        <w:t xml:space="preserve">–   </w:t>
      </w:r>
      <w:r>
        <w:rPr>
          <w:rFonts w:hint="cs"/>
          <w:rtl/>
        </w:rPr>
        <w:t>בעד</w:t>
      </w:r>
    </w:p>
    <w:p w:rsidR="00553E33" w:rsidRDefault="00553E33" w:rsidP="003F6F50">
      <w:pPr>
        <w:rPr>
          <w:rtl/>
          <w:lang w:eastAsia="he-IL"/>
        </w:rPr>
      </w:pPr>
      <w:r>
        <w:rPr>
          <w:rFonts w:hint="cs"/>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אינו </w:t>
      </w:r>
      <w:bookmarkStart w:id="9718" w:name="_ETM_Q33_419000"/>
      <w:bookmarkEnd w:id="9718"/>
      <w:r>
        <w:rPr>
          <w:rFonts w:hint="cs"/>
          <w:rtl/>
          <w:lang w:eastAsia="he-IL"/>
        </w:rPr>
        <w:t>נוכח</w:t>
      </w:r>
    </w:p>
    <w:p w:rsidR="00553E33" w:rsidRDefault="00553E33" w:rsidP="003F6F50">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9719" w:name="_ETM_Q33_459000"/>
      <w:bookmarkEnd w:id="9719"/>
      <w:r>
        <w:rPr>
          <w:rFonts w:hint="cs"/>
          <w:rtl/>
          <w:lang w:eastAsia="he-IL"/>
        </w:rPr>
        <w:t>נוכח</w:t>
      </w:r>
    </w:p>
    <w:p w:rsidR="00553E33" w:rsidRDefault="00553E33" w:rsidP="003F6F5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lastRenderedPageBreak/>
        <w:t>חיים ביטון</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אלינה ברדץ' יאלוב</w:t>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אינה </w:t>
      </w:r>
      <w:bookmarkStart w:id="9720" w:name="_ETM_Q33_516000"/>
      <w:bookmarkEnd w:id="9720"/>
      <w:r>
        <w:rPr>
          <w:rFonts w:hint="cs"/>
          <w:rtl/>
          <w:lang w:eastAsia="he-IL"/>
        </w:rPr>
        <w:t>נוכחת</w:t>
      </w:r>
    </w:p>
    <w:p w:rsidR="00553E33" w:rsidRDefault="00553E33" w:rsidP="003F6F5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מאי גולן</w:t>
      </w:r>
      <w:r>
        <w:rPr>
          <w:rtl/>
          <w:lang w:eastAsia="he-IL"/>
        </w:rPr>
        <w:tab/>
      </w:r>
      <w:r>
        <w:rPr>
          <w:rFonts w:hint="cs"/>
          <w:rtl/>
          <w:lang w:eastAsia="he-IL"/>
        </w:rPr>
        <w:t xml:space="preserve">                        </w:t>
      </w:r>
      <w:r>
        <w:rPr>
          <w:rtl/>
          <w:lang w:eastAsia="he-IL"/>
        </w:rPr>
        <w:t xml:space="preserve">–   </w:t>
      </w:r>
      <w:r>
        <w:rPr>
          <w:rFonts w:hint="cs"/>
          <w:rtl/>
          <w:lang w:eastAsia="he-IL"/>
        </w:rPr>
        <w:t>בעד</w:t>
      </w:r>
    </w:p>
    <w:p w:rsidR="00553E33" w:rsidRDefault="00553E33" w:rsidP="003F6F5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9721" w:name="_ETM_Q33_539000"/>
      <w:bookmarkEnd w:id="9721"/>
      <w:r>
        <w:rPr>
          <w:rFonts w:hint="cs"/>
          <w:rtl/>
          <w:lang w:eastAsia="he-IL"/>
        </w:rPr>
        <w:t>נוכחת</w:t>
      </w:r>
    </w:p>
    <w:p w:rsidR="00553E33" w:rsidRDefault="00553E33" w:rsidP="003F6F50">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w:t>
      </w:r>
      <w:bookmarkStart w:id="9722" w:name="_ETM_Q33_571000"/>
      <w:bookmarkEnd w:id="9722"/>
      <w:r>
        <w:rPr>
          <w:rFonts w:hint="cs"/>
          <w:rtl/>
          <w:lang w:eastAsia="he-IL"/>
        </w:rPr>
        <w:t xml:space="preserve"> נוכחת</w:t>
      </w:r>
    </w:p>
    <w:p w:rsidR="00553E33" w:rsidRDefault="00553E33" w:rsidP="003F6F50">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אימאן ח'טיב יאסין</w:t>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lastRenderedPageBreak/>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אינו </w:t>
      </w:r>
      <w:bookmarkStart w:id="9723" w:name="_ETM_Q33_620000"/>
      <w:bookmarkEnd w:id="9723"/>
      <w:r>
        <w:rPr>
          <w:rFonts w:hint="cs"/>
          <w:rtl/>
          <w:lang w:eastAsia="he-IL"/>
        </w:rPr>
        <w:t>נוכח</w:t>
      </w:r>
    </w:p>
    <w:p w:rsidR="00553E33" w:rsidRDefault="00553E33" w:rsidP="003F6F5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יריב לוין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553E33" w:rsidRDefault="00553E33" w:rsidP="003F6F5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פטין מולא</w:t>
      </w:r>
      <w:r>
        <w:rPr>
          <w:rtl/>
          <w:lang w:eastAsia="he-IL"/>
        </w:rPr>
        <w:tab/>
      </w:r>
      <w:r>
        <w:rPr>
          <w:rtl/>
          <w:lang w:eastAsia="he-IL"/>
        </w:rPr>
        <w:tab/>
        <w:t>–</w:t>
      </w:r>
      <w:r>
        <w:rPr>
          <w:rFonts w:hint="cs"/>
          <w:rtl/>
          <w:lang w:eastAsia="he-IL"/>
        </w:rPr>
        <w:t xml:space="preserve">   אינו נוכח</w:t>
      </w:r>
    </w:p>
    <w:p w:rsidR="00553E33" w:rsidRDefault="00553E33" w:rsidP="003F6F5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53E33" w:rsidRDefault="00553E33" w:rsidP="003F6F5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אבתיסאם מראענה</w:t>
      </w:r>
      <w:r>
        <w:rPr>
          <w:rtl/>
          <w:lang w:eastAsia="he-IL"/>
        </w:rPr>
        <w:tab/>
        <w:t xml:space="preserve">–   </w:t>
      </w:r>
      <w:r>
        <w:rPr>
          <w:rFonts w:hint="cs"/>
          <w:rtl/>
          <w:lang w:eastAsia="he-IL"/>
        </w:rPr>
        <w:t>בעד</w:t>
      </w:r>
    </w:p>
    <w:p w:rsidR="00553E33" w:rsidRDefault="00553E33" w:rsidP="003F6F5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 xml:space="preserve">אינו </w:t>
      </w:r>
      <w:bookmarkStart w:id="9724" w:name="_ETM_Q33_725000"/>
      <w:bookmarkEnd w:id="9724"/>
      <w:r>
        <w:rPr>
          <w:rFonts w:hint="cs"/>
          <w:rtl/>
          <w:lang w:eastAsia="he-IL"/>
        </w:rPr>
        <w:t>נוכח</w:t>
      </w:r>
    </w:p>
    <w:p w:rsidR="00553E33" w:rsidRDefault="00553E33" w:rsidP="003F6F5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3F6F5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bookmarkStart w:id="9725" w:name="TOR_Q34"/>
      <w:bookmarkEnd w:id="9725"/>
      <w:r>
        <w:rPr>
          <w:rtl/>
          <w:lang w:eastAsia="he-IL"/>
        </w:rPr>
        <w:t>יבגני סובה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אורית מלכה סטרוק</w:t>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lastRenderedPageBreak/>
        <w:t>עלי סלאלחה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עאידה תומא סלימאן</w:t>
      </w:r>
      <w:r>
        <w:rPr>
          <w:rtl/>
          <w:lang w:eastAsia="he-IL"/>
        </w:rPr>
        <w:tab/>
        <w:t xml:space="preserve">–   </w:t>
      </w:r>
      <w:r>
        <w:rPr>
          <w:rFonts w:hint="cs"/>
          <w:rtl/>
          <w:lang w:eastAsia="he-IL"/>
        </w:rPr>
        <w:t>בעד</w:t>
      </w:r>
    </w:p>
    <w:p w:rsidR="00553E33" w:rsidRDefault="00553E33" w:rsidP="00010C73">
      <w:pPr>
        <w:rPr>
          <w:rtl/>
          <w:lang w:eastAsia="he-IL"/>
        </w:rPr>
      </w:pPr>
    </w:p>
    <w:p w:rsidR="00553E33" w:rsidRDefault="00553E33" w:rsidP="00010C73">
      <w:pPr>
        <w:pStyle w:val="af6"/>
        <w:keepNext/>
        <w:rPr>
          <w:rtl/>
        </w:rPr>
      </w:pPr>
      <w:r w:rsidRPr="004E77BA">
        <w:rPr>
          <w:rStyle w:val="TagStyle"/>
          <w:rtl/>
        </w:rPr>
        <w:t xml:space="preserve"> &lt;&lt; יור &gt;&gt; </w:t>
      </w:r>
      <w:r>
        <w:rPr>
          <w:rtl/>
        </w:rPr>
        <w:t>היו"ר מנסור עבאס:</w:t>
      </w:r>
      <w:r w:rsidRPr="004E77BA">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lastRenderedPageBreak/>
        <w:t>המזכיר יקרא בשמות חברי הכנסת שלא הצביעו. בבקשה.</w:t>
      </w:r>
    </w:p>
    <w:p w:rsidR="00553E33" w:rsidRDefault="00553E33" w:rsidP="00010C73">
      <w:pPr>
        <w:rPr>
          <w:rtl/>
          <w:lang w:eastAsia="he-IL"/>
        </w:rPr>
      </w:pPr>
      <w:bookmarkStart w:id="9726" w:name="_ETM_Q34_321955"/>
      <w:bookmarkStart w:id="9727" w:name="_ETM_Q34_322063"/>
      <w:bookmarkEnd w:id="9726"/>
      <w:bookmarkEnd w:id="9727"/>
    </w:p>
    <w:p w:rsidR="00553E33" w:rsidRDefault="00553E33" w:rsidP="00010C73">
      <w:pPr>
        <w:pStyle w:val="af5"/>
        <w:keepNext/>
        <w:rPr>
          <w:rtl/>
        </w:rPr>
      </w:pPr>
      <w:bookmarkStart w:id="9728" w:name="_ETM_Q34_323417"/>
      <w:bookmarkStart w:id="9729" w:name="_ETM_Q34_323520"/>
      <w:bookmarkEnd w:id="9728"/>
      <w:bookmarkEnd w:id="9729"/>
      <w:r w:rsidRPr="00583A05">
        <w:rPr>
          <w:rStyle w:val="TagStyle"/>
          <w:rtl/>
        </w:rPr>
        <w:t xml:space="preserve"> &lt;&lt; קריאה &gt;&gt; </w:t>
      </w:r>
      <w:r>
        <w:rPr>
          <w:rtl/>
        </w:rPr>
        <w:t>מזכיר הכנסת דן מרזוק:</w:t>
      </w:r>
      <w:r w:rsidRPr="00583A05">
        <w:rPr>
          <w:rStyle w:val="TagStyle"/>
          <w:rtl/>
        </w:rPr>
        <w:t xml:space="preserve"> &lt;&lt; קריאה &gt;&gt;</w:t>
      </w:r>
      <w:r>
        <w:rPr>
          <w:rtl/>
        </w:rPr>
        <w:t xml:space="preserve">   </w:t>
      </w:r>
    </w:p>
    <w:p w:rsidR="00553E33" w:rsidRDefault="00553E33" w:rsidP="00010C73">
      <w:pPr>
        <w:ind w:firstLine="0"/>
        <w:rPr>
          <w:rtl/>
          <w:lang w:eastAsia="he-IL"/>
        </w:rPr>
      </w:pPr>
      <w:r>
        <w:rPr>
          <w:rFonts w:hint="cs"/>
          <w:rtl/>
          <w:lang w:eastAsia="he-IL"/>
        </w:rPr>
        <w:t>(קורא בשמות חברי הכנסת)</w:t>
      </w:r>
    </w:p>
    <w:p w:rsidR="00553E33" w:rsidRPr="008E17A8" w:rsidRDefault="00553E33" w:rsidP="00010C73">
      <w:pPr>
        <w:rPr>
          <w:rtl/>
          <w:lang w:eastAsia="he-IL"/>
        </w:rPr>
      </w:pPr>
    </w:p>
    <w:p w:rsidR="00553E33" w:rsidRDefault="00553E33" w:rsidP="00010C7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553E33" w:rsidRDefault="00553E33" w:rsidP="00010C7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lastRenderedPageBreak/>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lastRenderedPageBreak/>
        <w:t>אפרת רייטן מרום</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יפעת שאשא ביטון</w:t>
      </w:r>
      <w:r>
        <w:rPr>
          <w:rtl/>
          <w:lang w:eastAsia="he-IL"/>
        </w:rPr>
        <w:tab/>
        <w:t xml:space="preserve">–   </w:t>
      </w:r>
      <w:r>
        <w:rPr>
          <w:rFonts w:hint="cs"/>
          <w:rtl/>
          <w:lang w:eastAsia="he-IL"/>
        </w:rPr>
        <w:t>בעד</w:t>
      </w:r>
    </w:p>
    <w:p w:rsidR="00553E33" w:rsidRDefault="00553E33" w:rsidP="00010C7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53E33" w:rsidRDefault="00553E33" w:rsidP="00010C7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p>
    <w:p w:rsidR="00553E33" w:rsidRDefault="00553E33" w:rsidP="00010C73">
      <w:pPr>
        <w:pStyle w:val="af6"/>
        <w:keepNext/>
        <w:rPr>
          <w:rtl/>
        </w:rPr>
      </w:pPr>
      <w:r w:rsidRPr="007B12B1">
        <w:rPr>
          <w:rStyle w:val="TagStyle"/>
          <w:rtl/>
        </w:rPr>
        <w:t xml:space="preserve"> &lt;&lt; יור &gt;&gt; </w:t>
      </w:r>
      <w:r>
        <w:rPr>
          <w:rtl/>
        </w:rPr>
        <w:t>היו"ר מנסור עבאס:</w:t>
      </w:r>
      <w:r w:rsidRPr="007B12B1">
        <w:rPr>
          <w:rStyle w:val="TagStyle"/>
          <w:rtl/>
        </w:rPr>
        <w:t xml:space="preserve"> &lt;&lt; יור &gt;&gt;</w:t>
      </w:r>
      <w:r>
        <w:rPr>
          <w:rtl/>
        </w:rPr>
        <w:t xml:space="preserve">   </w:t>
      </w:r>
    </w:p>
    <w:p w:rsidR="00553E33" w:rsidRDefault="00553E33" w:rsidP="004C49C7">
      <w:pPr>
        <w:rPr>
          <w:rtl/>
        </w:rPr>
      </w:pPr>
    </w:p>
    <w:p w:rsidR="00553E33" w:rsidRDefault="00553E33" w:rsidP="00010C73">
      <w:pPr>
        <w:rPr>
          <w:rtl/>
        </w:rPr>
      </w:pPr>
      <w:r>
        <w:rPr>
          <w:rFonts w:hint="cs"/>
          <w:rtl/>
        </w:rPr>
        <w:t>האם יש חברי כנסת שלא הצביעו ומעוניינים להצביע? בבקשה.</w:t>
      </w:r>
    </w:p>
    <w:p w:rsidR="00553E33" w:rsidRDefault="00553E33" w:rsidP="00010C73">
      <w:pPr>
        <w:rPr>
          <w:rtl/>
        </w:rPr>
      </w:pPr>
    </w:p>
    <w:p w:rsidR="00553E33" w:rsidRDefault="00553E33" w:rsidP="00010C73">
      <w:pPr>
        <w:pStyle w:val="af5"/>
        <w:keepNext/>
        <w:rPr>
          <w:rtl/>
        </w:rPr>
      </w:pPr>
      <w:r w:rsidRPr="00766E60">
        <w:rPr>
          <w:rStyle w:val="TagStyle"/>
          <w:rtl/>
        </w:rPr>
        <w:t xml:space="preserve"> &lt;&lt; קריאה &gt;&gt; </w:t>
      </w:r>
      <w:r>
        <w:rPr>
          <w:rtl/>
        </w:rPr>
        <w:t>מזכיר הכנסת דן מרזוק:</w:t>
      </w:r>
      <w:r w:rsidRPr="00766E60">
        <w:rPr>
          <w:rStyle w:val="TagStyle"/>
          <w:rtl/>
        </w:rPr>
        <w:t xml:space="preserve"> &lt;&lt; קריאה &gt;&gt;</w:t>
      </w:r>
      <w:r>
        <w:rPr>
          <w:rtl/>
        </w:rPr>
        <w:t xml:space="preserve">   </w:t>
      </w:r>
    </w:p>
    <w:p w:rsidR="00553E33" w:rsidRDefault="00553E33" w:rsidP="00010C73">
      <w:pPr>
        <w:ind w:firstLine="0"/>
        <w:rPr>
          <w:rtl/>
          <w:lang w:eastAsia="he-IL"/>
        </w:rPr>
      </w:pPr>
      <w:r>
        <w:rPr>
          <w:rFonts w:hint="cs"/>
          <w:rtl/>
          <w:lang w:eastAsia="he-IL"/>
        </w:rPr>
        <w:t>(קורא בשמות חברי הכנסת)</w:t>
      </w:r>
    </w:p>
    <w:p w:rsidR="00553E33" w:rsidRPr="008E17A8" w:rsidRDefault="00553E33" w:rsidP="00010C73">
      <w:pPr>
        <w:rPr>
          <w:rtl/>
          <w:lang w:eastAsia="he-IL"/>
        </w:rPr>
      </w:pPr>
    </w:p>
    <w:p w:rsidR="00553E33" w:rsidRDefault="00553E33" w:rsidP="00010C73">
      <w:pPr>
        <w:rPr>
          <w:rtl/>
        </w:rPr>
      </w:pPr>
      <w:r>
        <w:rPr>
          <w:rFonts w:hint="cs"/>
          <w:rtl/>
        </w:rPr>
        <w:t>אלי אבידר</w:t>
      </w:r>
      <w:r>
        <w:rPr>
          <w:rtl/>
        </w:rPr>
        <w:tab/>
      </w:r>
      <w:r>
        <w:rPr>
          <w:rtl/>
        </w:rPr>
        <w:tab/>
      </w:r>
      <w:r>
        <w:rPr>
          <w:rFonts w:hint="cs"/>
          <w:rtl/>
        </w:rPr>
        <w:t>–   בעד</w:t>
      </w:r>
    </w:p>
    <w:p w:rsidR="00553E33" w:rsidRDefault="00553E33" w:rsidP="00010C73">
      <w:pPr>
        <w:rPr>
          <w:rtl/>
        </w:rPr>
      </w:pPr>
      <w:r>
        <w:rPr>
          <w:rFonts w:hint="cs"/>
          <w:rtl/>
        </w:rPr>
        <w:t>פטין מולא</w:t>
      </w:r>
      <w:r>
        <w:rPr>
          <w:rtl/>
        </w:rPr>
        <w:tab/>
      </w:r>
      <w:r>
        <w:rPr>
          <w:rtl/>
        </w:rPr>
        <w:tab/>
      </w:r>
      <w:r>
        <w:rPr>
          <w:rFonts w:hint="eastAsia"/>
          <w:rtl/>
        </w:rPr>
        <w:t>–</w:t>
      </w:r>
      <w:r>
        <w:rPr>
          <w:rFonts w:hint="cs"/>
          <w:rtl/>
        </w:rPr>
        <w:t xml:space="preserve"> </w:t>
      </w:r>
      <w:r>
        <w:rPr>
          <w:rFonts w:hint="cs"/>
          <w:rtl/>
          <w:lang w:eastAsia="he-IL"/>
        </w:rPr>
        <w:t xml:space="preserve">  בעד</w:t>
      </w:r>
    </w:p>
    <w:p w:rsidR="00553E33" w:rsidRDefault="00553E33" w:rsidP="00010C73">
      <w:pPr>
        <w:rPr>
          <w:rtl/>
        </w:rPr>
      </w:pPr>
      <w:r>
        <w:rPr>
          <w:rFonts w:hint="cs"/>
          <w:rtl/>
        </w:rPr>
        <w:t>אבי דיכטר</w:t>
      </w:r>
      <w:r>
        <w:rPr>
          <w:rFonts w:hint="cs"/>
          <w:rtl/>
        </w:rPr>
        <w:tab/>
      </w:r>
      <w:r>
        <w:rPr>
          <w:rtl/>
        </w:rPr>
        <w:t xml:space="preserve">   </w:t>
      </w:r>
      <w:r>
        <w:rPr>
          <w:rtl/>
        </w:rPr>
        <w:tab/>
      </w:r>
      <w:r>
        <w:rPr>
          <w:rFonts w:hint="eastAsia"/>
          <w:rtl/>
        </w:rPr>
        <w:t>–</w:t>
      </w:r>
      <w:r>
        <w:rPr>
          <w:rFonts w:hint="cs"/>
          <w:rtl/>
        </w:rPr>
        <w:t xml:space="preserve">   בעד</w:t>
      </w:r>
    </w:p>
    <w:p w:rsidR="00553E33" w:rsidRDefault="00553E33" w:rsidP="00010C73">
      <w:pPr>
        <w:rPr>
          <w:rtl/>
        </w:rPr>
      </w:pPr>
      <w:bookmarkStart w:id="9730" w:name="_ETM_Q34_628627"/>
      <w:bookmarkStart w:id="9731" w:name="_ETM_Q34_628731"/>
      <w:bookmarkStart w:id="9732" w:name="_ETM_Q34_629873"/>
      <w:bookmarkStart w:id="9733" w:name="_ETM_Q34_629954"/>
      <w:bookmarkStart w:id="9734" w:name="_ETM_Q34_636091"/>
      <w:bookmarkStart w:id="9735" w:name="_ETM_Q34_636168"/>
      <w:bookmarkEnd w:id="9730"/>
      <w:bookmarkEnd w:id="9731"/>
      <w:bookmarkEnd w:id="9732"/>
      <w:bookmarkEnd w:id="9733"/>
      <w:bookmarkEnd w:id="9734"/>
      <w:bookmarkEnd w:id="9735"/>
    </w:p>
    <w:p w:rsidR="00553E33" w:rsidRDefault="00553E33" w:rsidP="00872628">
      <w:pPr>
        <w:pStyle w:val="af6"/>
        <w:keepNext/>
        <w:rPr>
          <w:rtl/>
        </w:rPr>
      </w:pPr>
      <w:r w:rsidRPr="007B12B1">
        <w:rPr>
          <w:rStyle w:val="TagStyle"/>
          <w:rtl/>
        </w:rPr>
        <w:t xml:space="preserve">&lt;&lt; יור &gt;&gt; </w:t>
      </w:r>
      <w:r>
        <w:rPr>
          <w:rtl/>
        </w:rPr>
        <w:t>היו"ר מנסור עבאס:</w:t>
      </w:r>
      <w:r w:rsidRPr="007B12B1">
        <w:rPr>
          <w:rStyle w:val="TagStyle"/>
          <w:rtl/>
        </w:rPr>
        <w:t xml:space="preserve"> &lt;&lt; יור &gt;&gt;</w:t>
      </w:r>
      <w:r>
        <w:rPr>
          <w:rtl/>
        </w:rPr>
        <w:t xml:space="preserve">   </w:t>
      </w:r>
    </w:p>
    <w:p w:rsidR="00553E33" w:rsidRDefault="00553E33" w:rsidP="00010C73">
      <w:pPr>
        <w:rPr>
          <w:rtl/>
        </w:rPr>
      </w:pPr>
      <w:bookmarkStart w:id="9736" w:name="TOR_Q35"/>
      <w:bookmarkEnd w:id="9736"/>
    </w:p>
    <w:p w:rsidR="00553E33" w:rsidRDefault="00553E33" w:rsidP="00872628">
      <w:pPr>
        <w:rPr>
          <w:rtl/>
        </w:rPr>
      </w:pPr>
      <w:r>
        <w:rPr>
          <w:rFonts w:hint="cs"/>
          <w:rtl/>
        </w:rPr>
        <w:t xml:space="preserve">להלן תוצאות ההצבעה: 53 חברי כנסת </w:t>
      </w:r>
      <w:bookmarkStart w:id="9737" w:name="_ETM_Q35_168599"/>
      <w:bookmarkEnd w:id="9737"/>
      <w:r>
        <w:rPr>
          <w:rFonts w:hint="cs"/>
          <w:rtl/>
        </w:rPr>
        <w:t>בעד, אין מתנגדים ואין נמנעים. הצעת החוק של חבר</w:t>
      </w:r>
      <w:bookmarkStart w:id="9738" w:name="_ETM_Q35_175831"/>
      <w:bookmarkEnd w:id="9738"/>
      <w:r>
        <w:rPr>
          <w:rFonts w:hint="cs"/>
          <w:rtl/>
        </w:rPr>
        <w:t xml:space="preserve"> הכנסת יוסי שיין </w:t>
      </w:r>
      <w:r>
        <w:rPr>
          <w:rtl/>
        </w:rPr>
        <w:t>–</w:t>
      </w:r>
      <w:r>
        <w:rPr>
          <w:rFonts w:hint="cs"/>
          <w:rtl/>
        </w:rPr>
        <w:t xml:space="preserve"> הצעת חוק העונשין (החמרת </w:t>
      </w:r>
      <w:bookmarkStart w:id="9739" w:name="_ETM_Q35_175423"/>
      <w:bookmarkEnd w:id="9739"/>
      <w:r>
        <w:rPr>
          <w:rFonts w:hint="cs"/>
          <w:rtl/>
        </w:rPr>
        <w:t xml:space="preserve">הענישה על עבירות כלפי אנשי צוות רפואי) </w:t>
      </w:r>
      <w:r>
        <w:rPr>
          <w:rtl/>
        </w:rPr>
        <w:t>–</w:t>
      </w:r>
      <w:r>
        <w:rPr>
          <w:rFonts w:hint="cs"/>
          <w:rtl/>
        </w:rPr>
        <w:t xml:space="preserve"> עוברת </w:t>
      </w:r>
      <w:bookmarkStart w:id="9740" w:name="_ETM_Q35_186639"/>
      <w:bookmarkEnd w:id="9740"/>
      <w:r>
        <w:rPr>
          <w:rFonts w:hint="cs"/>
          <w:rtl/>
        </w:rPr>
        <w:t>בקריאה טרומית, ועוברת להמשך דיון בוועדת החוקה, חוק ומשפט.</w:t>
      </w:r>
    </w:p>
    <w:p w:rsidR="00553E33" w:rsidRDefault="00553E33" w:rsidP="00010C73">
      <w:pPr>
        <w:rPr>
          <w:rtl/>
        </w:rPr>
      </w:pPr>
      <w:bookmarkStart w:id="9741" w:name="_ETM_Q35_193426"/>
      <w:bookmarkStart w:id="9742" w:name="_ETM_Q35_193511"/>
      <w:bookmarkEnd w:id="9741"/>
      <w:bookmarkEnd w:id="9742"/>
    </w:p>
    <w:p w:rsidR="00553E33" w:rsidRDefault="00553E33" w:rsidP="00010C73">
      <w:pPr>
        <w:rPr>
          <w:rtl/>
        </w:rPr>
      </w:pPr>
      <w:bookmarkStart w:id="9743" w:name="_ETM_Q35_193555"/>
      <w:bookmarkStart w:id="9744" w:name="_ETM_Q35_193624"/>
      <w:bookmarkEnd w:id="9743"/>
      <w:bookmarkEnd w:id="9744"/>
      <w:r>
        <w:rPr>
          <w:rFonts w:hint="cs"/>
          <w:rtl/>
        </w:rPr>
        <w:t xml:space="preserve">אנחנו </w:t>
      </w:r>
      <w:bookmarkStart w:id="9745" w:name="_ETM_Q35_194402"/>
      <w:bookmarkEnd w:id="9745"/>
      <w:r>
        <w:rPr>
          <w:rFonts w:hint="cs"/>
          <w:rtl/>
        </w:rPr>
        <w:t>עוברים להצבעה שמית על הצעת חוק של חברת הכנסת טטיאנה מזרס</w:t>
      </w:r>
      <w:bookmarkStart w:id="9746" w:name="_ETM_Q35_201162"/>
      <w:bookmarkEnd w:id="9746"/>
      <w:r>
        <w:rPr>
          <w:rFonts w:hint="cs"/>
          <w:rtl/>
        </w:rPr>
        <w:t xml:space="preserve">קי </w:t>
      </w:r>
      <w:r>
        <w:rPr>
          <w:rtl/>
        </w:rPr>
        <w:t>–</w:t>
      </w:r>
      <w:r>
        <w:rPr>
          <w:rFonts w:hint="cs"/>
          <w:rtl/>
        </w:rPr>
        <w:t xml:space="preserve"> הצעת חוק העונשין (תיקון </w:t>
      </w:r>
      <w:r>
        <w:rPr>
          <w:rtl/>
        </w:rPr>
        <w:t>–</w:t>
      </w:r>
      <w:r>
        <w:rPr>
          <w:rFonts w:hint="cs"/>
          <w:rtl/>
        </w:rPr>
        <w:t xml:space="preserve"> תקיפת </w:t>
      </w:r>
      <w:bookmarkStart w:id="9747" w:name="_ETM_Q35_198344"/>
      <w:bookmarkEnd w:id="9747"/>
      <w:r>
        <w:rPr>
          <w:rFonts w:hint="cs"/>
          <w:rtl/>
        </w:rPr>
        <w:t>עובד מערך בריאות). אדוני מזכיר הכנסת, בבקשה.</w:t>
      </w:r>
      <w:bookmarkStart w:id="9748" w:name="_ETM_Q35_159719"/>
      <w:bookmarkStart w:id="9749" w:name="_ETM_Q35_159798"/>
      <w:bookmarkStart w:id="9750" w:name="_ETM_Q35_159862"/>
      <w:bookmarkStart w:id="9751" w:name="_ETM_Q35_159911"/>
      <w:bookmarkEnd w:id="9748"/>
      <w:bookmarkEnd w:id="9749"/>
      <w:bookmarkEnd w:id="9750"/>
      <w:bookmarkEnd w:id="9751"/>
    </w:p>
    <w:p w:rsidR="00553E33" w:rsidRDefault="00553E33" w:rsidP="00010C73">
      <w:pPr>
        <w:rPr>
          <w:rtl/>
        </w:rPr>
      </w:pPr>
      <w:bookmarkStart w:id="9752" w:name="_ETM_Q35_160006"/>
      <w:bookmarkStart w:id="9753" w:name="_ETM_Q35_160054"/>
      <w:bookmarkEnd w:id="9752"/>
      <w:bookmarkEnd w:id="9753"/>
    </w:p>
    <w:p w:rsidR="00553E33" w:rsidRPr="00872628" w:rsidRDefault="00553E33" w:rsidP="00872628">
      <w:pPr>
        <w:pStyle w:val="af1"/>
        <w:rPr>
          <w:rtl/>
        </w:rPr>
      </w:pPr>
      <w:bookmarkStart w:id="9754" w:name="_ETM_Q35_157951"/>
      <w:bookmarkStart w:id="9755" w:name="_ETM_Q35_158034"/>
      <w:bookmarkEnd w:id="9754"/>
      <w:bookmarkEnd w:id="9755"/>
      <w:r w:rsidRPr="00872628">
        <w:rPr>
          <w:rFonts w:hint="cs"/>
          <w:rtl/>
        </w:rPr>
        <w:t>הצבעה שמית</w:t>
      </w:r>
    </w:p>
    <w:p w:rsidR="00553E33" w:rsidRDefault="00553E33" w:rsidP="00872628">
      <w:pPr>
        <w:rPr>
          <w:rtl/>
        </w:rPr>
      </w:pPr>
      <w:bookmarkStart w:id="9756" w:name="_ETM_Q35_165704"/>
      <w:bookmarkStart w:id="9757" w:name="_ETM_Q35_165757"/>
      <w:bookmarkEnd w:id="9756"/>
      <w:bookmarkEnd w:id="9757"/>
    </w:p>
    <w:p w:rsidR="00553E33" w:rsidRDefault="00553E33" w:rsidP="00010C73">
      <w:pPr>
        <w:pStyle w:val="af5"/>
        <w:rPr>
          <w:rtl/>
        </w:rPr>
      </w:pPr>
      <w:r w:rsidRPr="00F84985">
        <w:rPr>
          <w:rStyle w:val="TagStyle"/>
          <w:rtl/>
        </w:rPr>
        <w:t xml:space="preserve"> &lt;&lt; קריאה &gt;&gt;</w:t>
      </w:r>
      <w:r w:rsidRPr="002F6D0C">
        <w:rPr>
          <w:rStyle w:val="TagStyle"/>
          <w:rtl/>
        </w:rPr>
        <w:t xml:space="preserve"> </w:t>
      </w:r>
      <w:r>
        <w:rPr>
          <w:rtl/>
        </w:rPr>
        <w:t>מזכיר הכנסת דן מרזוק:</w:t>
      </w:r>
      <w:r w:rsidRPr="002F6D0C">
        <w:rPr>
          <w:rStyle w:val="TagStyle"/>
          <w:rtl/>
        </w:rPr>
        <w:t xml:space="preserve"> </w:t>
      </w:r>
      <w:r w:rsidRPr="00F84985">
        <w:rPr>
          <w:rStyle w:val="TagStyle"/>
          <w:rtl/>
        </w:rPr>
        <w:t>&lt;&lt; קריאה &gt;&gt;</w:t>
      </w:r>
      <w:r>
        <w:rPr>
          <w:rtl/>
        </w:rPr>
        <w:t xml:space="preserve">   </w:t>
      </w:r>
    </w:p>
    <w:p w:rsidR="00553E33" w:rsidRDefault="00553E33" w:rsidP="00010C73">
      <w:pPr>
        <w:ind w:firstLine="0"/>
        <w:rPr>
          <w:rtl/>
          <w:lang w:eastAsia="he-IL"/>
        </w:rPr>
      </w:pPr>
      <w:r>
        <w:rPr>
          <w:rFonts w:hint="cs"/>
          <w:rtl/>
          <w:lang w:eastAsia="he-IL"/>
        </w:rPr>
        <w:t>(קורא בשמות חברי הכנסת)</w:t>
      </w:r>
    </w:p>
    <w:p w:rsidR="00553E33" w:rsidRDefault="00553E33" w:rsidP="00010C73">
      <w:pPr>
        <w:rPr>
          <w:rtl/>
          <w:lang w:eastAsia="he-IL"/>
        </w:rPr>
      </w:pPr>
      <w:bookmarkStart w:id="9758" w:name="_ETM_Q35_162831"/>
      <w:bookmarkEnd w:id="9758"/>
    </w:p>
    <w:p w:rsidR="00553E33" w:rsidRDefault="00553E33" w:rsidP="00872628">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 xml:space="preserve">אינו </w:t>
      </w:r>
      <w:bookmarkStart w:id="9759" w:name="_ETM_Q35_207828"/>
      <w:bookmarkEnd w:id="9759"/>
      <w:r>
        <w:rPr>
          <w:rFonts w:hint="cs"/>
          <w:rtl/>
          <w:lang w:eastAsia="he-IL"/>
        </w:rPr>
        <w:t>נוכח</w:t>
      </w:r>
    </w:p>
    <w:p w:rsidR="00553E33" w:rsidRDefault="00553E33" w:rsidP="00872628">
      <w:pPr>
        <w:rPr>
          <w:rtl/>
          <w:lang w:eastAsia="he-IL"/>
        </w:rPr>
      </w:pPr>
      <w:r>
        <w:rPr>
          <w:rFonts w:hint="eastAsia"/>
          <w:rtl/>
          <w:lang w:eastAsia="he-IL"/>
        </w:rPr>
        <w:lastRenderedPageBreak/>
        <w:t>אלי</w:t>
      </w:r>
      <w:r>
        <w:rPr>
          <w:rtl/>
          <w:lang w:eastAsia="he-IL"/>
        </w:rPr>
        <w:t xml:space="preserve"> אבידר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 xml:space="preserve">אינו </w:t>
      </w:r>
      <w:bookmarkStart w:id="9760" w:name="_ETM_Q35_258634"/>
      <w:bookmarkEnd w:id="9760"/>
      <w:r>
        <w:rPr>
          <w:rFonts w:hint="cs"/>
          <w:rtl/>
          <w:lang w:eastAsia="he-IL"/>
        </w:rPr>
        <w:t>נוכח</w:t>
      </w:r>
    </w:p>
    <w:p w:rsidR="00553E33" w:rsidRDefault="00553E33" w:rsidP="00872628">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אינה</w:t>
      </w:r>
      <w:bookmarkStart w:id="9761" w:name="_ETM_Q35_302012"/>
      <w:bookmarkEnd w:id="9761"/>
      <w:r>
        <w:rPr>
          <w:rFonts w:hint="cs"/>
          <w:rtl/>
          <w:lang w:eastAsia="he-IL"/>
        </w:rPr>
        <w:t xml:space="preserve"> נוכחת</w:t>
      </w:r>
    </w:p>
    <w:p w:rsidR="00553E33" w:rsidRDefault="00553E33" w:rsidP="00872628">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 xml:space="preserve">אינו </w:t>
      </w:r>
      <w:bookmarkStart w:id="9762" w:name="_ETM_Q35_340736"/>
      <w:bookmarkEnd w:id="9762"/>
      <w:r>
        <w:rPr>
          <w:rFonts w:hint="cs"/>
          <w:rtl/>
          <w:lang w:eastAsia="he-IL"/>
        </w:rPr>
        <w:t>נוכח</w:t>
      </w:r>
    </w:p>
    <w:p w:rsidR="00553E33" w:rsidRDefault="00553E33" w:rsidP="00872628">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lastRenderedPageBreak/>
        <w:t>צבי</w:t>
      </w:r>
      <w:r>
        <w:rPr>
          <w:rtl/>
          <w:lang w:eastAsia="he-IL"/>
        </w:rPr>
        <w:t xml:space="preserve"> האוזר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 xml:space="preserve">אינו </w:t>
      </w:r>
      <w:bookmarkStart w:id="9763" w:name="_ETM_Q35_388160"/>
      <w:bookmarkEnd w:id="9763"/>
      <w:r>
        <w:rPr>
          <w:rFonts w:hint="cs"/>
          <w:rtl/>
          <w:lang w:eastAsia="he-IL"/>
        </w:rPr>
        <w:t>נוכח</w:t>
      </w:r>
    </w:p>
    <w:p w:rsidR="00553E33" w:rsidRDefault="00553E33" w:rsidP="00872628">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 xml:space="preserve">אינו </w:t>
      </w:r>
      <w:bookmarkStart w:id="9764" w:name="_ETM_Q35_422972"/>
      <w:bookmarkEnd w:id="9764"/>
      <w:r>
        <w:rPr>
          <w:rFonts w:hint="cs"/>
          <w:rtl/>
          <w:lang w:eastAsia="he-IL"/>
        </w:rPr>
        <w:t>נוכח</w:t>
      </w:r>
    </w:p>
    <w:p w:rsidR="00553E33" w:rsidRDefault="00553E33" w:rsidP="00872628">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 xml:space="preserve">אינו </w:t>
      </w:r>
      <w:bookmarkStart w:id="9765" w:name="_ETM_Q35_457405"/>
      <w:bookmarkEnd w:id="9765"/>
      <w:r>
        <w:rPr>
          <w:rFonts w:hint="cs"/>
          <w:rtl/>
          <w:lang w:eastAsia="he-IL"/>
        </w:rPr>
        <w:t>נוכח</w:t>
      </w:r>
    </w:p>
    <w:p w:rsidR="00553E33" w:rsidRDefault="00553E33" w:rsidP="00872628">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lastRenderedPageBreak/>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 xml:space="preserve">אינו </w:t>
      </w:r>
      <w:bookmarkStart w:id="9766" w:name="_ETM_Q35_503128"/>
      <w:bookmarkEnd w:id="9766"/>
      <w:r>
        <w:rPr>
          <w:rFonts w:hint="cs"/>
          <w:rtl/>
          <w:lang w:eastAsia="he-IL"/>
        </w:rPr>
        <w:t>נוכח</w:t>
      </w:r>
    </w:p>
    <w:p w:rsidR="00553E33" w:rsidRDefault="00553E33" w:rsidP="00872628">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 xml:space="preserve">אינו </w:t>
      </w:r>
      <w:bookmarkStart w:id="9767" w:name="_ETM_Q35_550632"/>
      <w:bookmarkEnd w:id="9767"/>
      <w:r>
        <w:rPr>
          <w:rFonts w:hint="cs"/>
          <w:rtl/>
          <w:lang w:eastAsia="he-IL"/>
        </w:rPr>
        <w:t>נוכח</w:t>
      </w:r>
    </w:p>
    <w:p w:rsidR="00553E33" w:rsidRDefault="00553E33" w:rsidP="00872628">
      <w:pPr>
        <w:rPr>
          <w:rtl/>
          <w:lang w:eastAsia="he-IL"/>
        </w:rPr>
      </w:pPr>
      <w:r>
        <w:rPr>
          <w:rFonts w:hint="eastAsia"/>
          <w:rtl/>
          <w:lang w:eastAsia="he-IL"/>
        </w:rPr>
        <w:t>שירלי</w:t>
      </w:r>
      <w:r>
        <w:rPr>
          <w:rtl/>
          <w:lang w:eastAsia="he-IL"/>
        </w:rPr>
        <w:t xml:space="preserve"> פינטו קדוש</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 xml:space="preserve">אינה </w:t>
      </w:r>
      <w:bookmarkStart w:id="9768" w:name="_ETM_Q35_594098"/>
      <w:bookmarkEnd w:id="9768"/>
      <w:r>
        <w:rPr>
          <w:rFonts w:hint="cs"/>
          <w:rtl/>
          <w:lang w:eastAsia="he-IL"/>
        </w:rPr>
        <w:t>נוכחת</w:t>
      </w:r>
    </w:p>
    <w:p w:rsidR="00553E33" w:rsidRDefault="00553E33" w:rsidP="00872628">
      <w:pPr>
        <w:rPr>
          <w:rtl/>
          <w:lang w:eastAsia="he-IL"/>
        </w:rPr>
      </w:pPr>
      <w:r>
        <w:rPr>
          <w:rFonts w:hint="eastAsia"/>
          <w:rtl/>
          <w:lang w:eastAsia="he-IL"/>
        </w:rPr>
        <w:t>מוסי</w:t>
      </w:r>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ג</w:t>
      </w:r>
      <w:r>
        <w:rPr>
          <w:rtl/>
          <w:lang w:eastAsia="he-IL"/>
        </w:rPr>
        <w:t>'ידא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lastRenderedPageBreak/>
        <w:t>אלון</w:t>
      </w:r>
      <w:r>
        <w:rPr>
          <w:rtl/>
          <w:lang w:eastAsia="he-IL"/>
        </w:rPr>
        <w:t xml:space="preserve"> שוסטר</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553E33" w:rsidRDefault="00553E33" w:rsidP="00872628">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יוסף</w:t>
      </w:r>
      <w:r>
        <w:rPr>
          <w:rtl/>
          <w:lang w:eastAsia="he-IL"/>
        </w:rPr>
        <w:t xml:space="preserve"> שיין</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רם</w:t>
      </w:r>
      <w:r>
        <w:rPr>
          <w:rtl/>
          <w:lang w:eastAsia="he-IL"/>
        </w:rPr>
        <w:t xml:space="preserve"> שפע</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872628">
      <w:pPr>
        <w:rPr>
          <w:rtl/>
          <w:lang w:eastAsia="he-IL"/>
        </w:rPr>
      </w:pPr>
      <w:r>
        <w:rPr>
          <w:rFonts w:hint="eastAsia"/>
          <w:rtl/>
          <w:lang w:eastAsia="he-IL"/>
        </w:rPr>
        <w:t>נירה</w:t>
      </w:r>
      <w:r>
        <w:rPr>
          <w:rtl/>
          <w:lang w:eastAsia="he-IL"/>
        </w:rPr>
        <w:t xml:space="preserve"> שפק</w:t>
      </w:r>
      <w:r>
        <w:rPr>
          <w:rtl/>
          <w:lang w:eastAsia="he-IL"/>
        </w:rPr>
        <w:tab/>
      </w:r>
      <w:r>
        <w:rPr>
          <w:rtl/>
          <w:lang w:eastAsia="he-IL"/>
        </w:rPr>
        <w:tab/>
        <w:t xml:space="preserve">–   </w:t>
      </w:r>
      <w:r>
        <w:rPr>
          <w:rFonts w:hint="cs"/>
          <w:rtl/>
          <w:lang w:eastAsia="he-IL"/>
        </w:rPr>
        <w:t>בעד</w:t>
      </w:r>
    </w:p>
    <w:p w:rsidR="00553E33" w:rsidRDefault="00553E33" w:rsidP="00872628">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בעד</w:t>
      </w:r>
    </w:p>
    <w:p w:rsidR="00553E33" w:rsidRDefault="00553E33" w:rsidP="00010C73">
      <w:pPr>
        <w:rPr>
          <w:rtl/>
          <w:lang w:eastAsia="he-IL"/>
        </w:rPr>
      </w:pPr>
    </w:p>
    <w:p w:rsidR="00553E33" w:rsidRDefault="00553E33" w:rsidP="00010C73">
      <w:pPr>
        <w:pStyle w:val="af6"/>
        <w:rPr>
          <w:rtl/>
        </w:rPr>
      </w:pPr>
      <w:r w:rsidRPr="00F84985">
        <w:rPr>
          <w:rStyle w:val="TagStyle"/>
          <w:rtl/>
        </w:rPr>
        <w:t xml:space="preserve"> &lt;&lt; יור &gt;&gt;</w:t>
      </w:r>
      <w:r w:rsidRPr="00E368FD">
        <w:rPr>
          <w:rStyle w:val="TagStyle"/>
          <w:rtl/>
        </w:rPr>
        <w:t xml:space="preserve"> </w:t>
      </w:r>
      <w:r>
        <w:rPr>
          <w:rtl/>
        </w:rPr>
        <w:t>היו"ר מנסור עבאס:</w:t>
      </w:r>
      <w:r w:rsidRPr="00E368FD">
        <w:rPr>
          <w:rStyle w:val="TagStyle"/>
          <w:rtl/>
        </w:rPr>
        <w:t xml:space="preserve"> </w:t>
      </w:r>
      <w:r w:rsidRPr="00F84985">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769" w:name="_ETM_Q35_655400"/>
      <w:bookmarkEnd w:id="9769"/>
      <w:r>
        <w:rPr>
          <w:rFonts w:hint="cs"/>
          <w:rtl/>
          <w:lang w:eastAsia="he-IL"/>
        </w:rPr>
        <w:t xml:space="preserve">המזכיר יקרא בשמות חברי הכנסת </w:t>
      </w:r>
      <w:bookmarkStart w:id="9770" w:name="_ETM_Q35_667822"/>
      <w:bookmarkEnd w:id="9770"/>
      <w:r>
        <w:rPr>
          <w:rFonts w:hint="cs"/>
          <w:rtl/>
          <w:lang w:eastAsia="he-IL"/>
        </w:rPr>
        <w:t>שלא הצביעו. בבקשה.</w:t>
      </w:r>
    </w:p>
    <w:p w:rsidR="00553E33" w:rsidRDefault="00553E33" w:rsidP="00010C73">
      <w:pPr>
        <w:rPr>
          <w:rtl/>
          <w:lang w:eastAsia="he-IL"/>
        </w:rPr>
      </w:pPr>
      <w:bookmarkStart w:id="9771" w:name="_ETM_Q35_650696"/>
      <w:bookmarkEnd w:id="9771"/>
    </w:p>
    <w:p w:rsidR="00553E33" w:rsidRDefault="00553E33" w:rsidP="00010C73">
      <w:pPr>
        <w:pStyle w:val="af5"/>
        <w:rPr>
          <w:rtl/>
        </w:rPr>
      </w:pPr>
      <w:r w:rsidRPr="00F84985">
        <w:rPr>
          <w:rStyle w:val="TagStyle"/>
          <w:rtl/>
        </w:rPr>
        <w:t xml:space="preserve"> &lt;&lt; קריאה &gt;&gt;</w:t>
      </w:r>
      <w:r w:rsidRPr="00E368FD">
        <w:rPr>
          <w:rStyle w:val="TagStyle"/>
          <w:rtl/>
        </w:rPr>
        <w:t xml:space="preserve"> </w:t>
      </w:r>
      <w:r>
        <w:rPr>
          <w:rtl/>
        </w:rPr>
        <w:t>מזכיר הכנסת דן מרזוק:</w:t>
      </w:r>
      <w:r w:rsidRPr="00E368FD">
        <w:rPr>
          <w:rStyle w:val="TagStyle"/>
          <w:rtl/>
        </w:rPr>
        <w:t xml:space="preserve"> </w:t>
      </w:r>
      <w:r w:rsidRPr="00F84985">
        <w:rPr>
          <w:rStyle w:val="TagStyle"/>
          <w:rtl/>
        </w:rPr>
        <w:t>&lt;&lt; קריאה &gt;&gt;</w:t>
      </w:r>
      <w:r>
        <w:rPr>
          <w:rtl/>
        </w:rPr>
        <w:t xml:space="preserve">   </w:t>
      </w:r>
    </w:p>
    <w:p w:rsidR="00553E33" w:rsidRDefault="00553E33" w:rsidP="00010C73">
      <w:pPr>
        <w:ind w:firstLine="0"/>
        <w:rPr>
          <w:rtl/>
          <w:lang w:eastAsia="he-IL"/>
        </w:rPr>
      </w:pPr>
      <w:r>
        <w:rPr>
          <w:rFonts w:hint="cs"/>
          <w:rtl/>
          <w:lang w:eastAsia="he-IL"/>
        </w:rPr>
        <w:t>(קורא בשמות חברי הכנסת)</w:t>
      </w:r>
    </w:p>
    <w:p w:rsidR="00553E33" w:rsidRDefault="00553E33" w:rsidP="00010C73">
      <w:pPr>
        <w:rPr>
          <w:rtl/>
          <w:lang w:eastAsia="he-IL"/>
        </w:rPr>
      </w:pPr>
    </w:p>
    <w:p w:rsidR="00553E33" w:rsidRDefault="00553E33" w:rsidP="00010C7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 xml:space="preserve">אינו </w:t>
      </w:r>
      <w:bookmarkStart w:id="9772" w:name="_ETM_Q35_694444"/>
      <w:bookmarkEnd w:id="9772"/>
      <w:r>
        <w:rPr>
          <w:rFonts w:hint="cs"/>
          <w:rtl/>
          <w:lang w:eastAsia="he-IL"/>
        </w:rPr>
        <w:t>נוכח</w:t>
      </w:r>
    </w:p>
    <w:p w:rsidR="00553E33" w:rsidRDefault="00553E33" w:rsidP="00010C73">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010C73">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lastRenderedPageBreak/>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אינה נוכחת</w:t>
      </w:r>
    </w:p>
    <w:p w:rsidR="00553E33" w:rsidRDefault="00553E33" w:rsidP="00010C73">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 xml:space="preserve">אינה </w:t>
      </w:r>
      <w:bookmarkStart w:id="9773" w:name="_ETM_Q35_723448"/>
      <w:bookmarkEnd w:id="9773"/>
      <w:r>
        <w:rPr>
          <w:rFonts w:hint="cs"/>
          <w:rtl/>
          <w:lang w:eastAsia="he-IL"/>
        </w:rPr>
        <w:t>נוכחת</w:t>
      </w:r>
    </w:p>
    <w:p w:rsidR="00553E33" w:rsidRDefault="00553E33" w:rsidP="00010C73">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553E33" w:rsidRDefault="00553E33" w:rsidP="00010C73">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553E33" w:rsidRDefault="00553E33" w:rsidP="00010C73">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553E33" w:rsidRDefault="00553E33" w:rsidP="00010C73">
      <w:bookmarkStart w:id="9774" w:name="TOR_Q36"/>
      <w:bookmarkStart w:id="9775" w:name="_ETM_Q36_180350"/>
      <w:bookmarkEnd w:id="9774"/>
      <w:bookmarkEnd w:id="9775"/>
      <w:r>
        <w:rPr>
          <w:rFonts w:hint="cs"/>
          <w:rtl/>
        </w:rPr>
        <w:t>משה גפני</w:t>
      </w:r>
      <w:r>
        <w:rPr>
          <w:rFonts w:hint="cs"/>
          <w:rtl/>
        </w:rPr>
        <w:tab/>
      </w:r>
      <w:r>
        <w:rPr>
          <w:rFonts w:hint="cs"/>
          <w:rtl/>
        </w:rPr>
        <w:tab/>
        <w:t>–   אינו נוכח</w:t>
      </w:r>
    </w:p>
    <w:p w:rsidR="00553E33" w:rsidRDefault="00553E33" w:rsidP="00010C73">
      <w:pPr>
        <w:rPr>
          <w:rtl/>
        </w:rPr>
      </w:pPr>
      <w:r>
        <w:rPr>
          <w:rFonts w:hint="cs"/>
          <w:rtl/>
        </w:rPr>
        <w:t>אבי דיכטר</w:t>
      </w:r>
      <w:r>
        <w:rPr>
          <w:rFonts w:hint="cs"/>
          <w:rtl/>
        </w:rPr>
        <w:tab/>
      </w:r>
      <w:r>
        <w:rPr>
          <w:rFonts w:hint="cs"/>
          <w:rtl/>
        </w:rPr>
        <w:tab/>
        <w:t>–   אינו נוכח</w:t>
      </w:r>
    </w:p>
    <w:p w:rsidR="00553E33" w:rsidRDefault="00553E33" w:rsidP="00010C73">
      <w:pPr>
        <w:rPr>
          <w:rtl/>
        </w:rPr>
      </w:pPr>
      <w:r>
        <w:rPr>
          <w:rFonts w:hint="cs"/>
          <w:rtl/>
        </w:rPr>
        <w:t>גלית דיסטל אטבריאן</w:t>
      </w:r>
      <w:r>
        <w:rPr>
          <w:rFonts w:hint="cs"/>
          <w:rtl/>
        </w:rPr>
        <w:tab/>
        <w:t>–   אינה נוכחת</w:t>
      </w:r>
    </w:p>
    <w:p w:rsidR="00553E33" w:rsidRDefault="00553E33" w:rsidP="00010C73">
      <w:pPr>
        <w:rPr>
          <w:rtl/>
        </w:rPr>
      </w:pPr>
      <w:r>
        <w:rPr>
          <w:rFonts w:hint="cs"/>
          <w:rtl/>
        </w:rPr>
        <w:t>צבי האוזר</w:t>
      </w:r>
      <w:r>
        <w:rPr>
          <w:rFonts w:hint="cs"/>
          <w:rtl/>
        </w:rPr>
        <w:tab/>
      </w:r>
      <w:r>
        <w:rPr>
          <w:rFonts w:hint="cs"/>
          <w:rtl/>
        </w:rPr>
        <w:tab/>
        <w:t>–   אינו נוכח</w:t>
      </w:r>
    </w:p>
    <w:p w:rsidR="00553E33" w:rsidRDefault="00553E33" w:rsidP="00010C73">
      <w:pPr>
        <w:rPr>
          <w:rtl/>
        </w:rPr>
      </w:pPr>
      <w:r>
        <w:rPr>
          <w:rFonts w:hint="cs"/>
          <w:rtl/>
        </w:rPr>
        <w:t>צחי הנגבי</w:t>
      </w:r>
      <w:r>
        <w:rPr>
          <w:rFonts w:hint="cs"/>
          <w:rtl/>
        </w:rPr>
        <w:tab/>
      </w:r>
      <w:r>
        <w:rPr>
          <w:rFonts w:hint="cs"/>
          <w:rtl/>
        </w:rPr>
        <w:tab/>
        <w:t>–   אינו נוכח</w:t>
      </w:r>
    </w:p>
    <w:p w:rsidR="00553E33" w:rsidRDefault="00553E33" w:rsidP="00010C73">
      <w:pPr>
        <w:rPr>
          <w:rtl/>
        </w:rPr>
      </w:pPr>
      <w:r>
        <w:rPr>
          <w:rFonts w:hint="cs"/>
          <w:rtl/>
        </w:rPr>
        <w:t>שרן מרים השכל</w:t>
      </w:r>
      <w:r>
        <w:rPr>
          <w:rFonts w:hint="cs"/>
          <w:rtl/>
        </w:rPr>
        <w:tab/>
      </w:r>
      <w:r>
        <w:rPr>
          <w:rFonts w:hint="cs"/>
          <w:rtl/>
        </w:rPr>
        <w:tab/>
        <w:t>–   אינה נוכחת</w:t>
      </w:r>
    </w:p>
    <w:p w:rsidR="00553E33" w:rsidRDefault="00553E33" w:rsidP="00010C73">
      <w:pPr>
        <w:rPr>
          <w:rtl/>
        </w:rPr>
      </w:pPr>
      <w:r>
        <w:rPr>
          <w:rFonts w:hint="cs"/>
          <w:rtl/>
        </w:rPr>
        <w:t>מיכל וולדיגר</w:t>
      </w:r>
      <w:r>
        <w:rPr>
          <w:rFonts w:hint="cs"/>
          <w:rtl/>
        </w:rPr>
        <w:tab/>
      </w:r>
      <w:r>
        <w:rPr>
          <w:rFonts w:hint="cs"/>
          <w:rtl/>
        </w:rPr>
        <w:tab/>
        <w:t>–   אינה נוכחת</w:t>
      </w:r>
    </w:p>
    <w:p w:rsidR="00553E33" w:rsidRDefault="00553E33" w:rsidP="00010C73">
      <w:pPr>
        <w:rPr>
          <w:rtl/>
        </w:rPr>
      </w:pPr>
      <w:r>
        <w:rPr>
          <w:rFonts w:hint="cs"/>
          <w:rtl/>
        </w:rPr>
        <w:t>רות וסרמן לנדה</w:t>
      </w:r>
      <w:r>
        <w:rPr>
          <w:rFonts w:hint="cs"/>
          <w:rtl/>
        </w:rPr>
        <w:tab/>
      </w:r>
      <w:r>
        <w:rPr>
          <w:rFonts w:hint="cs"/>
          <w:rtl/>
        </w:rPr>
        <w:tab/>
        <w:t>–   אינה נוכחת</w:t>
      </w:r>
    </w:p>
    <w:p w:rsidR="00553E33" w:rsidRDefault="00553E33" w:rsidP="00010C73">
      <w:pPr>
        <w:rPr>
          <w:rtl/>
        </w:rPr>
      </w:pPr>
      <w:r>
        <w:rPr>
          <w:rFonts w:hint="cs"/>
          <w:rtl/>
        </w:rPr>
        <w:t>מכלוף מיקי זוהר</w:t>
      </w:r>
      <w:r>
        <w:rPr>
          <w:rFonts w:hint="cs"/>
          <w:rtl/>
        </w:rPr>
        <w:tab/>
      </w:r>
      <w:r>
        <w:rPr>
          <w:rFonts w:hint="cs"/>
          <w:rtl/>
        </w:rPr>
        <w:tab/>
        <w:t>–   אינו נוכח</w:t>
      </w:r>
    </w:p>
    <w:p w:rsidR="00553E33" w:rsidRDefault="00553E33" w:rsidP="00010C73">
      <w:pPr>
        <w:rPr>
          <w:rtl/>
        </w:rPr>
      </w:pPr>
      <w:r>
        <w:rPr>
          <w:rFonts w:hint="cs"/>
          <w:rtl/>
        </w:rPr>
        <w:t>אימאן ח'טיב יאסין</w:t>
      </w:r>
      <w:r>
        <w:rPr>
          <w:rFonts w:hint="cs"/>
          <w:rtl/>
        </w:rPr>
        <w:tab/>
        <w:t xml:space="preserve">–   אינה </w:t>
      </w:r>
      <w:bookmarkStart w:id="9776" w:name="_ETM_Q36_169000"/>
      <w:bookmarkEnd w:id="9776"/>
      <w:r>
        <w:rPr>
          <w:rFonts w:hint="cs"/>
          <w:rtl/>
        </w:rPr>
        <w:t>נוכחת</w:t>
      </w:r>
    </w:p>
    <w:p w:rsidR="00553E33" w:rsidRDefault="00553E33" w:rsidP="00010C73">
      <w:pPr>
        <w:rPr>
          <w:rtl/>
        </w:rPr>
      </w:pPr>
      <w:r>
        <w:rPr>
          <w:rFonts w:hint="cs"/>
          <w:rtl/>
        </w:rPr>
        <w:t>משה טור פז</w:t>
      </w:r>
      <w:r>
        <w:rPr>
          <w:rFonts w:hint="cs"/>
          <w:rtl/>
        </w:rPr>
        <w:tab/>
      </w:r>
      <w:r>
        <w:rPr>
          <w:rFonts w:hint="cs"/>
          <w:rtl/>
        </w:rPr>
        <w:tab/>
        <w:t>–   אינו נוכח</w:t>
      </w:r>
    </w:p>
    <w:p w:rsidR="00553E33" w:rsidRDefault="00553E33" w:rsidP="00010C73">
      <w:pPr>
        <w:rPr>
          <w:rtl/>
        </w:rPr>
      </w:pPr>
      <w:r>
        <w:rPr>
          <w:rFonts w:hint="cs"/>
          <w:rtl/>
        </w:rPr>
        <w:t>אחמד טיבי</w:t>
      </w:r>
      <w:r>
        <w:rPr>
          <w:rFonts w:hint="cs"/>
          <w:rtl/>
        </w:rPr>
        <w:tab/>
      </w:r>
      <w:r>
        <w:rPr>
          <w:rFonts w:hint="cs"/>
          <w:rtl/>
        </w:rPr>
        <w:tab/>
        <w:t>–   אינו נוכח</w:t>
      </w:r>
    </w:p>
    <w:p w:rsidR="00553E33" w:rsidRDefault="00553E33" w:rsidP="00010C73">
      <w:pPr>
        <w:rPr>
          <w:rtl/>
        </w:rPr>
      </w:pPr>
      <w:r>
        <w:rPr>
          <w:rFonts w:hint="cs"/>
          <w:rtl/>
        </w:rPr>
        <w:t>אלון טל</w:t>
      </w:r>
      <w:r>
        <w:rPr>
          <w:rFonts w:hint="cs"/>
          <w:rtl/>
        </w:rPr>
        <w:tab/>
      </w:r>
      <w:r>
        <w:rPr>
          <w:rFonts w:hint="cs"/>
          <w:rtl/>
        </w:rPr>
        <w:tab/>
      </w:r>
      <w:r>
        <w:rPr>
          <w:rFonts w:hint="cs"/>
          <w:rtl/>
        </w:rPr>
        <w:tab/>
        <w:t>–   אינו נוכח</w:t>
      </w:r>
    </w:p>
    <w:p w:rsidR="00553E33" w:rsidRDefault="00553E33" w:rsidP="00010C73">
      <w:pPr>
        <w:rPr>
          <w:rtl/>
        </w:rPr>
      </w:pPr>
      <w:r>
        <w:rPr>
          <w:rFonts w:hint="cs"/>
          <w:rtl/>
        </w:rPr>
        <w:t>דסטה גדי יברקן</w:t>
      </w:r>
      <w:r>
        <w:rPr>
          <w:rFonts w:hint="cs"/>
          <w:rtl/>
        </w:rPr>
        <w:tab/>
      </w:r>
      <w:r>
        <w:rPr>
          <w:rFonts w:hint="cs"/>
          <w:rtl/>
        </w:rPr>
        <w:tab/>
        <w:t>–   בעד</w:t>
      </w:r>
    </w:p>
    <w:p w:rsidR="00553E33" w:rsidRDefault="00553E33" w:rsidP="00010C73">
      <w:pPr>
        <w:rPr>
          <w:rtl/>
        </w:rPr>
      </w:pPr>
      <w:r>
        <w:rPr>
          <w:rFonts w:hint="cs"/>
          <w:rtl/>
        </w:rPr>
        <w:t>מאיר יצחק הלוי</w:t>
      </w:r>
      <w:r>
        <w:rPr>
          <w:rFonts w:hint="cs"/>
          <w:rtl/>
        </w:rPr>
        <w:tab/>
      </w:r>
      <w:r>
        <w:rPr>
          <w:rFonts w:hint="cs"/>
          <w:rtl/>
        </w:rPr>
        <w:tab/>
        <w:t>–   אינו נוכח</w:t>
      </w:r>
    </w:p>
    <w:p w:rsidR="00553E33" w:rsidRDefault="00553E33" w:rsidP="00010C73">
      <w:pPr>
        <w:rPr>
          <w:rtl/>
        </w:rPr>
      </w:pPr>
      <w:r>
        <w:rPr>
          <w:rFonts w:hint="cs"/>
          <w:rtl/>
        </w:rPr>
        <w:t>אלי כהן</w:t>
      </w:r>
      <w:r>
        <w:rPr>
          <w:rFonts w:hint="cs"/>
          <w:rtl/>
        </w:rPr>
        <w:tab/>
      </w:r>
      <w:r>
        <w:rPr>
          <w:rFonts w:hint="cs"/>
          <w:rtl/>
        </w:rPr>
        <w:tab/>
      </w:r>
      <w:r>
        <w:rPr>
          <w:rFonts w:hint="cs"/>
          <w:rtl/>
        </w:rPr>
        <w:tab/>
        <w:t>–   אינו נוכח</w:t>
      </w:r>
    </w:p>
    <w:p w:rsidR="00553E33" w:rsidRDefault="00553E33" w:rsidP="00010C73">
      <w:pPr>
        <w:rPr>
          <w:rtl/>
        </w:rPr>
      </w:pPr>
      <w:r>
        <w:rPr>
          <w:rFonts w:hint="cs"/>
          <w:rtl/>
        </w:rPr>
        <w:t>מתן כהנא</w:t>
      </w:r>
      <w:r>
        <w:rPr>
          <w:rFonts w:hint="cs"/>
          <w:rtl/>
        </w:rPr>
        <w:tab/>
      </w:r>
      <w:r>
        <w:rPr>
          <w:rFonts w:hint="cs"/>
          <w:rtl/>
        </w:rPr>
        <w:tab/>
        <w:t>–   אינו נוכח</w:t>
      </w:r>
    </w:p>
    <w:p w:rsidR="00553E33" w:rsidRDefault="00553E33" w:rsidP="00010C73">
      <w:pPr>
        <w:rPr>
          <w:rtl/>
        </w:rPr>
      </w:pPr>
      <w:r>
        <w:rPr>
          <w:rFonts w:hint="cs"/>
          <w:rtl/>
        </w:rPr>
        <w:t>עופר כסיף</w:t>
      </w:r>
      <w:r>
        <w:rPr>
          <w:rFonts w:hint="cs"/>
          <w:rtl/>
        </w:rPr>
        <w:tab/>
      </w:r>
      <w:r>
        <w:rPr>
          <w:rFonts w:hint="cs"/>
          <w:rtl/>
        </w:rPr>
        <w:tab/>
        <w:t>–   אינו נוכח</w:t>
      </w:r>
    </w:p>
    <w:p w:rsidR="00553E33" w:rsidRDefault="00553E33" w:rsidP="00010C73">
      <w:pPr>
        <w:rPr>
          <w:rtl/>
        </w:rPr>
      </w:pPr>
      <w:r>
        <w:rPr>
          <w:rFonts w:hint="cs"/>
          <w:rtl/>
        </w:rPr>
        <w:t>חיים כץ</w:t>
      </w:r>
      <w:r>
        <w:rPr>
          <w:rFonts w:hint="cs"/>
          <w:rtl/>
        </w:rPr>
        <w:tab/>
      </w:r>
      <w:r>
        <w:rPr>
          <w:rFonts w:hint="cs"/>
          <w:rtl/>
        </w:rPr>
        <w:tab/>
      </w:r>
      <w:r>
        <w:rPr>
          <w:rFonts w:hint="cs"/>
          <w:rtl/>
        </w:rPr>
        <w:tab/>
        <w:t>–   אינו נוכח</w:t>
      </w:r>
    </w:p>
    <w:p w:rsidR="00553E33" w:rsidRDefault="00553E33" w:rsidP="00010C73">
      <w:pPr>
        <w:rPr>
          <w:rtl/>
        </w:rPr>
      </w:pPr>
      <w:r>
        <w:rPr>
          <w:rFonts w:hint="cs"/>
          <w:rtl/>
        </w:rPr>
        <w:t>ישראל כץ</w:t>
      </w:r>
      <w:r>
        <w:rPr>
          <w:rFonts w:hint="cs"/>
          <w:rtl/>
        </w:rPr>
        <w:tab/>
      </w:r>
      <w:r>
        <w:rPr>
          <w:rFonts w:hint="cs"/>
          <w:rtl/>
        </w:rPr>
        <w:tab/>
        <w:t>–   אינו נוכח</w:t>
      </w:r>
    </w:p>
    <w:p w:rsidR="00553E33" w:rsidRDefault="00553E33" w:rsidP="00010C73">
      <w:pPr>
        <w:rPr>
          <w:rtl/>
        </w:rPr>
      </w:pPr>
      <w:r>
        <w:rPr>
          <w:rFonts w:hint="cs"/>
          <w:rtl/>
        </w:rPr>
        <w:t>רון כץ</w:t>
      </w:r>
      <w:r>
        <w:rPr>
          <w:rFonts w:hint="cs"/>
          <w:rtl/>
        </w:rPr>
        <w:tab/>
      </w:r>
      <w:r>
        <w:rPr>
          <w:rFonts w:hint="cs"/>
          <w:rtl/>
        </w:rPr>
        <w:tab/>
      </w:r>
      <w:r>
        <w:rPr>
          <w:rFonts w:hint="cs"/>
          <w:rtl/>
        </w:rPr>
        <w:tab/>
        <w:t>–   אינו נוכח</w:t>
      </w:r>
    </w:p>
    <w:p w:rsidR="00553E33" w:rsidRDefault="00553E33" w:rsidP="00010C73">
      <w:pPr>
        <w:rPr>
          <w:rtl/>
        </w:rPr>
      </w:pPr>
      <w:r>
        <w:rPr>
          <w:rFonts w:hint="cs"/>
          <w:rtl/>
        </w:rPr>
        <w:t>יוראי להב הרצנו</w:t>
      </w:r>
      <w:r>
        <w:rPr>
          <w:rFonts w:hint="cs"/>
          <w:rtl/>
        </w:rPr>
        <w:tab/>
      </w:r>
      <w:r>
        <w:rPr>
          <w:rFonts w:hint="cs"/>
          <w:rtl/>
        </w:rPr>
        <w:tab/>
        <w:t>–   אינו נוכח</w:t>
      </w:r>
    </w:p>
    <w:p w:rsidR="00553E33" w:rsidRDefault="00553E33" w:rsidP="00010C73">
      <w:pPr>
        <w:rPr>
          <w:rtl/>
        </w:rPr>
      </w:pPr>
      <w:r>
        <w:rPr>
          <w:rFonts w:hint="cs"/>
          <w:rtl/>
        </w:rPr>
        <w:t>מיקי לוי</w:t>
      </w:r>
      <w:r>
        <w:rPr>
          <w:rFonts w:hint="cs"/>
          <w:rtl/>
        </w:rPr>
        <w:tab/>
      </w:r>
      <w:r>
        <w:rPr>
          <w:rFonts w:hint="cs"/>
          <w:rtl/>
        </w:rPr>
        <w:tab/>
      </w:r>
      <w:r>
        <w:rPr>
          <w:rFonts w:hint="cs"/>
          <w:rtl/>
        </w:rPr>
        <w:tab/>
        <w:t>–   אינו נוכח</w:t>
      </w:r>
    </w:p>
    <w:p w:rsidR="00553E33" w:rsidRDefault="00553E33" w:rsidP="00010C73">
      <w:pPr>
        <w:rPr>
          <w:rtl/>
        </w:rPr>
      </w:pPr>
      <w:r>
        <w:rPr>
          <w:rFonts w:hint="cs"/>
          <w:rtl/>
        </w:rPr>
        <w:t>אורלי לוי אבקסיס</w:t>
      </w:r>
      <w:r>
        <w:rPr>
          <w:rFonts w:hint="cs"/>
          <w:rtl/>
        </w:rPr>
        <w:tab/>
        <w:t>–   אינה נוכחת</w:t>
      </w:r>
    </w:p>
    <w:p w:rsidR="00553E33" w:rsidRDefault="00553E33" w:rsidP="00010C73">
      <w:pPr>
        <w:rPr>
          <w:rtl/>
        </w:rPr>
      </w:pPr>
      <w:r>
        <w:rPr>
          <w:rFonts w:hint="cs"/>
          <w:rtl/>
        </w:rPr>
        <w:t>יריב לוין</w:t>
      </w:r>
      <w:r>
        <w:rPr>
          <w:rFonts w:hint="cs"/>
          <w:rtl/>
        </w:rPr>
        <w:tab/>
      </w:r>
      <w:r>
        <w:rPr>
          <w:rFonts w:hint="cs"/>
          <w:rtl/>
        </w:rPr>
        <w:tab/>
      </w:r>
      <w:r>
        <w:rPr>
          <w:rFonts w:hint="cs"/>
          <w:rtl/>
        </w:rPr>
        <w:tab/>
        <w:t>–   אינו נוכח</w:t>
      </w:r>
    </w:p>
    <w:p w:rsidR="00553E33" w:rsidRDefault="00553E33" w:rsidP="00010C73">
      <w:pPr>
        <w:rPr>
          <w:rtl/>
        </w:rPr>
      </w:pPr>
      <w:r>
        <w:rPr>
          <w:rFonts w:hint="cs"/>
          <w:rtl/>
        </w:rPr>
        <w:t>יעקב ליצמן</w:t>
      </w:r>
      <w:r>
        <w:rPr>
          <w:rFonts w:hint="cs"/>
          <w:rtl/>
        </w:rPr>
        <w:tab/>
      </w:r>
      <w:r>
        <w:rPr>
          <w:rFonts w:hint="cs"/>
          <w:rtl/>
        </w:rPr>
        <w:tab/>
        <w:t>–   אינו נוכח</w:t>
      </w:r>
    </w:p>
    <w:p w:rsidR="00553E33" w:rsidRDefault="00553E33" w:rsidP="00010C73">
      <w:pPr>
        <w:rPr>
          <w:rtl/>
        </w:rPr>
      </w:pPr>
      <w:r>
        <w:rPr>
          <w:rFonts w:hint="cs"/>
          <w:rtl/>
        </w:rPr>
        <w:t>גבי לסקי</w:t>
      </w:r>
      <w:r>
        <w:rPr>
          <w:rFonts w:hint="cs"/>
          <w:rtl/>
        </w:rPr>
        <w:tab/>
      </w:r>
      <w:r>
        <w:rPr>
          <w:rFonts w:hint="cs"/>
          <w:rtl/>
        </w:rPr>
        <w:tab/>
        <w:t>–   אינה נוכחת</w:t>
      </w:r>
    </w:p>
    <w:p w:rsidR="00553E33" w:rsidRDefault="00553E33" w:rsidP="00010C73">
      <w:pPr>
        <w:rPr>
          <w:rtl/>
        </w:rPr>
      </w:pPr>
      <w:r>
        <w:rPr>
          <w:rFonts w:hint="cs"/>
          <w:rtl/>
        </w:rPr>
        <w:t>יאיר לפיד</w:t>
      </w:r>
      <w:r>
        <w:rPr>
          <w:rFonts w:hint="cs"/>
          <w:rtl/>
        </w:rPr>
        <w:tab/>
      </w:r>
      <w:r>
        <w:rPr>
          <w:rFonts w:hint="cs"/>
          <w:rtl/>
        </w:rPr>
        <w:tab/>
        <w:t>–   אינו נוכח</w:t>
      </w:r>
    </w:p>
    <w:p w:rsidR="00553E33" w:rsidRDefault="00553E33" w:rsidP="00010C73">
      <w:pPr>
        <w:rPr>
          <w:rtl/>
        </w:rPr>
      </w:pPr>
      <w:r>
        <w:rPr>
          <w:rFonts w:hint="cs"/>
          <w:rtl/>
        </w:rPr>
        <w:lastRenderedPageBreak/>
        <w:t>פטין מולא</w:t>
      </w:r>
      <w:r>
        <w:rPr>
          <w:rFonts w:hint="cs"/>
          <w:rtl/>
        </w:rPr>
        <w:tab/>
      </w:r>
      <w:r>
        <w:rPr>
          <w:rFonts w:hint="cs"/>
          <w:rtl/>
        </w:rPr>
        <w:tab/>
        <w:t>–   אינו</w:t>
      </w:r>
      <w:bookmarkStart w:id="9777" w:name="_ETM_Q36_227000"/>
      <w:bookmarkEnd w:id="9777"/>
      <w:r>
        <w:rPr>
          <w:rFonts w:hint="cs"/>
          <w:rtl/>
        </w:rPr>
        <w:t xml:space="preserve"> נוכח</w:t>
      </w:r>
    </w:p>
    <w:p w:rsidR="00553E33" w:rsidRDefault="00553E33" w:rsidP="00010C73">
      <w:pPr>
        <w:rPr>
          <w:rtl/>
        </w:rPr>
      </w:pPr>
      <w:r>
        <w:rPr>
          <w:rFonts w:hint="cs"/>
          <w:rtl/>
        </w:rPr>
        <w:t>מרב מיכאלי</w:t>
      </w:r>
      <w:r>
        <w:rPr>
          <w:rFonts w:hint="cs"/>
          <w:rtl/>
        </w:rPr>
        <w:tab/>
      </w:r>
      <w:r>
        <w:rPr>
          <w:rFonts w:hint="cs"/>
          <w:rtl/>
        </w:rPr>
        <w:tab/>
        <w:t>–   אינה נוכחת</w:t>
      </w:r>
    </w:p>
    <w:p w:rsidR="00553E33" w:rsidRDefault="00553E33" w:rsidP="00010C73">
      <w:pPr>
        <w:rPr>
          <w:rtl/>
        </w:rPr>
      </w:pPr>
      <w:r>
        <w:rPr>
          <w:rFonts w:hint="cs"/>
          <w:rtl/>
        </w:rPr>
        <w:t>יוליה מלינובסקי</w:t>
      </w:r>
      <w:r>
        <w:rPr>
          <w:rFonts w:hint="cs"/>
          <w:rtl/>
        </w:rPr>
        <w:tab/>
      </w:r>
      <w:r>
        <w:rPr>
          <w:rFonts w:hint="cs"/>
          <w:rtl/>
        </w:rPr>
        <w:tab/>
        <w:t>–   אינה נוכחת</w:t>
      </w:r>
    </w:p>
    <w:p w:rsidR="00553E33" w:rsidRDefault="00553E33" w:rsidP="00010C73">
      <w:pPr>
        <w:rPr>
          <w:rtl/>
        </w:rPr>
      </w:pPr>
      <w:r>
        <w:rPr>
          <w:rFonts w:hint="cs"/>
          <w:rtl/>
        </w:rPr>
        <w:t>מיכאל מלכיאלי</w:t>
      </w:r>
      <w:r>
        <w:rPr>
          <w:rFonts w:hint="cs"/>
          <w:rtl/>
        </w:rPr>
        <w:tab/>
      </w:r>
      <w:r>
        <w:rPr>
          <w:rFonts w:hint="cs"/>
          <w:rtl/>
        </w:rPr>
        <w:tab/>
        <w:t>–   אינו נוכח</w:t>
      </w:r>
    </w:p>
    <w:p w:rsidR="00553E33" w:rsidRDefault="00553E33" w:rsidP="00010C73">
      <w:pPr>
        <w:rPr>
          <w:rtl/>
        </w:rPr>
      </w:pPr>
      <w:r>
        <w:rPr>
          <w:rFonts w:hint="cs"/>
          <w:rtl/>
        </w:rPr>
        <w:t>אבי מעוז</w:t>
      </w:r>
      <w:r>
        <w:rPr>
          <w:rFonts w:hint="cs"/>
          <w:rtl/>
        </w:rPr>
        <w:tab/>
      </w:r>
      <w:r>
        <w:rPr>
          <w:rFonts w:hint="cs"/>
          <w:rtl/>
        </w:rPr>
        <w:tab/>
        <w:t>–   אינו נוכח</w:t>
      </w:r>
    </w:p>
    <w:p w:rsidR="00553E33" w:rsidRDefault="00553E33" w:rsidP="00010C73">
      <w:pPr>
        <w:rPr>
          <w:rtl/>
        </w:rPr>
      </w:pPr>
      <w:r>
        <w:rPr>
          <w:rFonts w:hint="cs"/>
          <w:rtl/>
        </w:rPr>
        <w:t>אורי מקלב</w:t>
      </w:r>
      <w:r>
        <w:rPr>
          <w:rFonts w:hint="cs"/>
          <w:rtl/>
        </w:rPr>
        <w:tab/>
      </w:r>
      <w:r>
        <w:rPr>
          <w:rFonts w:hint="cs"/>
          <w:rtl/>
        </w:rPr>
        <w:tab/>
        <w:t>–   אינו נוכח</w:t>
      </w:r>
    </w:p>
    <w:p w:rsidR="00553E33" w:rsidRDefault="00553E33" w:rsidP="00010C73">
      <w:pPr>
        <w:rPr>
          <w:rtl/>
        </w:rPr>
      </w:pPr>
      <w:r>
        <w:rPr>
          <w:rFonts w:hint="cs"/>
          <w:rtl/>
        </w:rPr>
        <w:t>אבתיסאם מראענה</w:t>
      </w:r>
      <w:r>
        <w:rPr>
          <w:rFonts w:hint="cs"/>
          <w:rtl/>
        </w:rPr>
        <w:tab/>
        <w:t>–   אינה נוכחת</w:t>
      </w:r>
    </w:p>
    <w:p w:rsidR="00553E33" w:rsidRDefault="00553E33" w:rsidP="00010C73">
      <w:pPr>
        <w:rPr>
          <w:rtl/>
        </w:rPr>
      </w:pPr>
      <w:r>
        <w:rPr>
          <w:rFonts w:hint="cs"/>
          <w:rtl/>
        </w:rPr>
        <w:t>יעקב מרגי</w:t>
      </w:r>
      <w:r>
        <w:rPr>
          <w:rFonts w:hint="cs"/>
          <w:rtl/>
        </w:rPr>
        <w:tab/>
      </w:r>
      <w:r>
        <w:rPr>
          <w:rFonts w:hint="cs"/>
          <w:rtl/>
        </w:rPr>
        <w:tab/>
        <w:t>–   אינו נוכח</w:t>
      </w:r>
    </w:p>
    <w:p w:rsidR="00553E33" w:rsidRDefault="00553E33" w:rsidP="00010C73">
      <w:pPr>
        <w:rPr>
          <w:rtl/>
        </w:rPr>
      </w:pPr>
      <w:r>
        <w:rPr>
          <w:rFonts w:hint="cs"/>
          <w:rtl/>
        </w:rPr>
        <w:t>מופיד מרעי</w:t>
      </w:r>
      <w:r>
        <w:rPr>
          <w:rFonts w:hint="cs"/>
          <w:rtl/>
        </w:rPr>
        <w:tab/>
      </w:r>
      <w:r>
        <w:rPr>
          <w:rFonts w:hint="cs"/>
          <w:rtl/>
        </w:rPr>
        <w:tab/>
        <w:t>–   אינו נוכח</w:t>
      </w:r>
    </w:p>
    <w:p w:rsidR="00553E33" w:rsidRDefault="00553E33" w:rsidP="00010C73">
      <w:pPr>
        <w:rPr>
          <w:rtl/>
        </w:rPr>
      </w:pPr>
      <w:r>
        <w:rPr>
          <w:rFonts w:hint="cs"/>
          <w:rtl/>
        </w:rPr>
        <w:t>בנימין נתניהו</w:t>
      </w:r>
      <w:r>
        <w:rPr>
          <w:rFonts w:hint="cs"/>
          <w:rtl/>
        </w:rPr>
        <w:tab/>
      </w:r>
      <w:r>
        <w:rPr>
          <w:rFonts w:hint="cs"/>
          <w:rtl/>
        </w:rPr>
        <w:tab/>
        <w:t>–   אינו נוכח</w:t>
      </w:r>
    </w:p>
    <w:p w:rsidR="00553E33" w:rsidRDefault="00553E33" w:rsidP="00010C73">
      <w:pPr>
        <w:rPr>
          <w:rtl/>
        </w:rPr>
      </w:pPr>
      <w:r>
        <w:rPr>
          <w:rFonts w:hint="cs"/>
          <w:rtl/>
        </w:rPr>
        <w:t>אופיר סופר</w:t>
      </w:r>
      <w:r>
        <w:rPr>
          <w:rFonts w:hint="cs"/>
          <w:rtl/>
        </w:rPr>
        <w:tab/>
      </w:r>
      <w:r>
        <w:rPr>
          <w:rFonts w:hint="cs"/>
          <w:rtl/>
        </w:rPr>
        <w:tab/>
        <w:t>–   אינו נוכח</w:t>
      </w:r>
    </w:p>
    <w:p w:rsidR="00553E33" w:rsidRDefault="00553E33" w:rsidP="00010C73">
      <w:pPr>
        <w:rPr>
          <w:rtl/>
        </w:rPr>
      </w:pPr>
      <w:r>
        <w:rPr>
          <w:rFonts w:hint="cs"/>
          <w:rtl/>
        </w:rPr>
        <w:t>אורית מלכה סטרוק</w:t>
      </w:r>
      <w:r>
        <w:rPr>
          <w:rFonts w:hint="cs"/>
          <w:rtl/>
        </w:rPr>
        <w:tab/>
        <w:t>–   אינה נוכחת</w:t>
      </w:r>
    </w:p>
    <w:p w:rsidR="00553E33" w:rsidRDefault="00553E33" w:rsidP="00010C73">
      <w:pPr>
        <w:rPr>
          <w:rtl/>
        </w:rPr>
      </w:pPr>
      <w:r>
        <w:rPr>
          <w:rFonts w:hint="cs"/>
          <w:rtl/>
        </w:rPr>
        <w:t>עלי סלאלחה</w:t>
      </w:r>
      <w:r>
        <w:rPr>
          <w:rFonts w:hint="cs"/>
          <w:rtl/>
        </w:rPr>
        <w:tab/>
      </w:r>
      <w:r>
        <w:rPr>
          <w:rFonts w:hint="cs"/>
          <w:rtl/>
        </w:rPr>
        <w:tab/>
        <w:t>–   אינו</w:t>
      </w:r>
      <w:bookmarkStart w:id="9778" w:name="_ETM_Q36_267000"/>
      <w:bookmarkEnd w:id="9778"/>
      <w:r>
        <w:rPr>
          <w:rFonts w:hint="cs"/>
          <w:rtl/>
        </w:rPr>
        <w:t xml:space="preserve"> נוכח</w:t>
      </w:r>
    </w:p>
    <w:p w:rsidR="00553E33" w:rsidRDefault="00553E33" w:rsidP="00010C73">
      <w:pPr>
        <w:rPr>
          <w:rtl/>
        </w:rPr>
      </w:pPr>
      <w:r>
        <w:rPr>
          <w:rFonts w:hint="cs"/>
          <w:rtl/>
        </w:rPr>
        <w:t>בצלאל סמוטריץ'</w:t>
      </w:r>
      <w:r>
        <w:rPr>
          <w:rFonts w:hint="cs"/>
          <w:rtl/>
        </w:rPr>
        <w:tab/>
      </w:r>
      <w:r>
        <w:rPr>
          <w:rFonts w:hint="cs"/>
          <w:rtl/>
        </w:rPr>
        <w:tab/>
        <w:t>–   אינו נוכח</w:t>
      </w:r>
    </w:p>
    <w:p w:rsidR="00553E33" w:rsidRDefault="00553E33" w:rsidP="00010C73">
      <w:pPr>
        <w:rPr>
          <w:rtl/>
        </w:rPr>
      </w:pPr>
      <w:r>
        <w:rPr>
          <w:rFonts w:hint="cs"/>
          <w:rtl/>
        </w:rPr>
        <w:t>אוסאמה סעדי</w:t>
      </w:r>
      <w:r>
        <w:rPr>
          <w:rFonts w:hint="cs"/>
          <w:rtl/>
        </w:rPr>
        <w:tab/>
      </w:r>
      <w:r>
        <w:rPr>
          <w:rFonts w:hint="cs"/>
          <w:rtl/>
        </w:rPr>
        <w:tab/>
        <w:t>–   אינו נוכח</w:t>
      </w:r>
    </w:p>
    <w:p w:rsidR="00553E33" w:rsidRDefault="00553E33" w:rsidP="00010C73">
      <w:pPr>
        <w:rPr>
          <w:rtl/>
        </w:rPr>
      </w:pPr>
      <w:r>
        <w:rPr>
          <w:rFonts w:hint="cs"/>
          <w:rtl/>
        </w:rPr>
        <w:t>איימן עודה</w:t>
      </w:r>
      <w:r>
        <w:rPr>
          <w:rFonts w:hint="cs"/>
          <w:rtl/>
        </w:rPr>
        <w:tab/>
      </w:r>
      <w:r>
        <w:rPr>
          <w:rFonts w:hint="cs"/>
          <w:rtl/>
        </w:rPr>
        <w:tab/>
        <w:t>–   אינו נוכח</w:t>
      </w:r>
    </w:p>
    <w:p w:rsidR="00553E33" w:rsidRDefault="00553E33" w:rsidP="00010C73">
      <w:pPr>
        <w:rPr>
          <w:rtl/>
        </w:rPr>
      </w:pPr>
      <w:r>
        <w:rPr>
          <w:rFonts w:hint="cs"/>
          <w:rtl/>
        </w:rPr>
        <w:t>חוה אתי עטייה</w:t>
      </w:r>
      <w:r>
        <w:rPr>
          <w:rFonts w:hint="cs"/>
          <w:rtl/>
        </w:rPr>
        <w:tab/>
      </w:r>
      <w:r>
        <w:rPr>
          <w:rFonts w:hint="cs"/>
          <w:rtl/>
        </w:rPr>
        <w:tab/>
        <w:t>–   אינה נוכחת</w:t>
      </w:r>
    </w:p>
    <w:p w:rsidR="00553E33" w:rsidRDefault="00553E33" w:rsidP="00010C73">
      <w:pPr>
        <w:rPr>
          <w:rtl/>
        </w:rPr>
      </w:pPr>
      <w:r>
        <w:rPr>
          <w:rFonts w:hint="cs"/>
          <w:rtl/>
        </w:rPr>
        <w:t>יצחק פינדרוס</w:t>
      </w:r>
      <w:r>
        <w:rPr>
          <w:rFonts w:hint="cs"/>
          <w:rtl/>
        </w:rPr>
        <w:tab/>
      </w:r>
      <w:r>
        <w:rPr>
          <w:rFonts w:hint="cs"/>
          <w:rtl/>
        </w:rPr>
        <w:tab/>
        <w:t>–   בעד</w:t>
      </w:r>
    </w:p>
    <w:p w:rsidR="00553E33" w:rsidRDefault="00553E33" w:rsidP="00010C73">
      <w:pPr>
        <w:rPr>
          <w:rtl/>
        </w:rPr>
      </w:pPr>
      <w:r>
        <w:rPr>
          <w:rFonts w:hint="cs"/>
          <w:rtl/>
        </w:rPr>
        <w:t>שירלי פינטו קדוש</w:t>
      </w:r>
      <w:r>
        <w:rPr>
          <w:rFonts w:hint="cs"/>
          <w:rtl/>
        </w:rPr>
        <w:tab/>
        <w:t>–   אינה נוכחת</w:t>
      </w:r>
    </w:p>
    <w:p w:rsidR="00553E33" w:rsidRDefault="00553E33" w:rsidP="00010C73">
      <w:pPr>
        <w:rPr>
          <w:rtl/>
        </w:rPr>
      </w:pPr>
      <w:r>
        <w:rPr>
          <w:rFonts w:hint="cs"/>
          <w:rtl/>
        </w:rPr>
        <w:t>מאיר פרוש</w:t>
      </w:r>
      <w:r>
        <w:rPr>
          <w:rFonts w:hint="cs"/>
          <w:rtl/>
        </w:rPr>
        <w:tab/>
      </w:r>
      <w:r>
        <w:rPr>
          <w:rFonts w:hint="cs"/>
          <w:rtl/>
        </w:rPr>
        <w:tab/>
        <w:t>–   אינו נוכח</w:t>
      </w:r>
    </w:p>
    <w:p w:rsidR="00553E33" w:rsidRDefault="00553E33" w:rsidP="00010C73">
      <w:pPr>
        <w:rPr>
          <w:rtl/>
        </w:rPr>
      </w:pPr>
      <w:r>
        <w:rPr>
          <w:rFonts w:hint="cs"/>
          <w:rtl/>
        </w:rPr>
        <w:t>אביר קארה</w:t>
      </w:r>
      <w:r>
        <w:rPr>
          <w:rFonts w:hint="cs"/>
          <w:rtl/>
        </w:rPr>
        <w:tab/>
      </w:r>
      <w:r>
        <w:rPr>
          <w:rFonts w:hint="cs"/>
          <w:rtl/>
        </w:rPr>
        <w:tab/>
        <w:t>–   אינו נוכח</w:t>
      </w:r>
    </w:p>
    <w:p w:rsidR="00553E33" w:rsidRDefault="00553E33" w:rsidP="00010C73">
      <w:pPr>
        <w:rPr>
          <w:rtl/>
        </w:rPr>
      </w:pPr>
      <w:r>
        <w:rPr>
          <w:rFonts w:hint="cs"/>
          <w:rtl/>
        </w:rPr>
        <w:t>אלכס קושניר</w:t>
      </w:r>
      <w:r>
        <w:rPr>
          <w:rFonts w:hint="cs"/>
          <w:rtl/>
        </w:rPr>
        <w:tab/>
      </w:r>
      <w:r>
        <w:rPr>
          <w:rFonts w:hint="cs"/>
          <w:rtl/>
        </w:rPr>
        <w:tab/>
        <w:t>–   אינו נוכח</w:t>
      </w:r>
    </w:p>
    <w:p w:rsidR="00553E33" w:rsidRDefault="00553E33" w:rsidP="00010C73">
      <w:pPr>
        <w:rPr>
          <w:rtl/>
        </w:rPr>
      </w:pPr>
      <w:r>
        <w:rPr>
          <w:rFonts w:hint="cs"/>
          <w:rtl/>
        </w:rPr>
        <w:t>גלעד קריב</w:t>
      </w:r>
      <w:r>
        <w:rPr>
          <w:rFonts w:hint="cs"/>
          <w:rtl/>
        </w:rPr>
        <w:tab/>
      </w:r>
      <w:r>
        <w:rPr>
          <w:rFonts w:hint="cs"/>
          <w:rtl/>
        </w:rPr>
        <w:tab/>
        <w:t>–   אינו נוכח</w:t>
      </w:r>
    </w:p>
    <w:p w:rsidR="00553E33" w:rsidRDefault="00553E33" w:rsidP="00010C73">
      <w:pPr>
        <w:rPr>
          <w:rtl/>
        </w:rPr>
      </w:pPr>
      <w:r>
        <w:rPr>
          <w:rFonts w:hint="cs"/>
          <w:rtl/>
        </w:rPr>
        <w:t>שלמה קרעי</w:t>
      </w:r>
      <w:r>
        <w:rPr>
          <w:rFonts w:hint="cs"/>
          <w:rtl/>
        </w:rPr>
        <w:tab/>
      </w:r>
      <w:r>
        <w:rPr>
          <w:rFonts w:hint="cs"/>
          <w:rtl/>
        </w:rPr>
        <w:tab/>
        <w:t xml:space="preserve">–   אינו </w:t>
      </w:r>
      <w:bookmarkStart w:id="9779" w:name="_ETM_Q36_304000"/>
      <w:bookmarkEnd w:id="9779"/>
      <w:r>
        <w:rPr>
          <w:rFonts w:hint="cs"/>
          <w:rtl/>
        </w:rPr>
        <w:t>נוכח</w:t>
      </w:r>
    </w:p>
    <w:p w:rsidR="00553E33" w:rsidRDefault="00553E33" w:rsidP="00010C73">
      <w:pPr>
        <w:rPr>
          <w:rtl/>
        </w:rPr>
      </w:pPr>
      <w:r>
        <w:rPr>
          <w:rFonts w:hint="cs"/>
          <w:rtl/>
        </w:rPr>
        <w:t>מירי מרים רגב</w:t>
      </w:r>
      <w:r>
        <w:rPr>
          <w:rFonts w:hint="cs"/>
          <w:rtl/>
        </w:rPr>
        <w:tab/>
      </w:r>
      <w:r>
        <w:rPr>
          <w:rFonts w:hint="cs"/>
          <w:rtl/>
        </w:rPr>
        <w:tab/>
        <w:t>–   אינה נוכחת</w:t>
      </w:r>
    </w:p>
    <w:p w:rsidR="00553E33" w:rsidRDefault="00553E33" w:rsidP="00010C73">
      <w:pPr>
        <w:rPr>
          <w:rtl/>
        </w:rPr>
      </w:pPr>
      <w:r>
        <w:rPr>
          <w:rFonts w:hint="cs"/>
          <w:rtl/>
        </w:rPr>
        <w:t>שמחה רוטמן</w:t>
      </w:r>
      <w:r>
        <w:rPr>
          <w:rFonts w:hint="cs"/>
          <w:rtl/>
        </w:rPr>
        <w:tab/>
      </w:r>
      <w:r>
        <w:rPr>
          <w:rFonts w:hint="cs"/>
          <w:rtl/>
        </w:rPr>
        <w:tab/>
        <w:t>–   אינו נוכח</w:t>
      </w:r>
    </w:p>
    <w:p w:rsidR="00553E33" w:rsidRDefault="00553E33" w:rsidP="00010C73">
      <w:pPr>
        <w:rPr>
          <w:rtl/>
        </w:rPr>
      </w:pPr>
      <w:r>
        <w:rPr>
          <w:rFonts w:hint="cs"/>
          <w:rtl/>
        </w:rPr>
        <w:t>יעל רון בן משה</w:t>
      </w:r>
      <w:r>
        <w:rPr>
          <w:rFonts w:hint="cs"/>
          <w:rtl/>
        </w:rPr>
        <w:tab/>
      </w:r>
      <w:r>
        <w:rPr>
          <w:rFonts w:hint="cs"/>
          <w:rtl/>
        </w:rPr>
        <w:tab/>
        <w:t>–   אינה נוכחת</w:t>
      </w:r>
    </w:p>
    <w:p w:rsidR="00553E33" w:rsidRDefault="00553E33" w:rsidP="00010C73">
      <w:pPr>
        <w:rPr>
          <w:rtl/>
        </w:rPr>
      </w:pPr>
      <w:r>
        <w:rPr>
          <w:rFonts w:hint="cs"/>
          <w:rtl/>
        </w:rPr>
        <w:t>אפרת רייטן מרום</w:t>
      </w:r>
      <w:r>
        <w:rPr>
          <w:rFonts w:hint="cs"/>
          <w:rtl/>
        </w:rPr>
        <w:tab/>
        <w:t>–   אינה נוכחת</w:t>
      </w:r>
    </w:p>
    <w:p w:rsidR="00553E33" w:rsidRDefault="00553E33" w:rsidP="00010C73">
      <w:pPr>
        <w:rPr>
          <w:rtl/>
        </w:rPr>
      </w:pPr>
      <w:r>
        <w:rPr>
          <w:rFonts w:hint="cs"/>
          <w:rtl/>
        </w:rPr>
        <w:t>ג'ידא רינאוי זועבי</w:t>
      </w:r>
      <w:r>
        <w:rPr>
          <w:rFonts w:hint="cs"/>
          <w:rtl/>
        </w:rPr>
        <w:tab/>
        <w:t>–   אינה נוכחת</w:t>
      </w:r>
    </w:p>
    <w:p w:rsidR="00553E33" w:rsidRDefault="00553E33" w:rsidP="00010C73">
      <w:pPr>
        <w:rPr>
          <w:rtl/>
        </w:rPr>
      </w:pPr>
      <w:r>
        <w:rPr>
          <w:rFonts w:hint="cs"/>
          <w:rtl/>
        </w:rPr>
        <w:t>יפעת שאשא ביטון</w:t>
      </w:r>
      <w:r>
        <w:rPr>
          <w:rFonts w:hint="cs"/>
          <w:rtl/>
        </w:rPr>
        <w:tab/>
        <w:t>–   אינה נוכחת</w:t>
      </w:r>
    </w:p>
    <w:p w:rsidR="00553E33" w:rsidRDefault="00553E33" w:rsidP="00010C73">
      <w:pPr>
        <w:rPr>
          <w:rtl/>
        </w:rPr>
      </w:pPr>
      <w:r>
        <w:rPr>
          <w:rFonts w:hint="cs"/>
          <w:rtl/>
        </w:rPr>
        <w:t>יובל שטייניץ</w:t>
      </w:r>
      <w:r>
        <w:rPr>
          <w:rFonts w:hint="cs"/>
          <w:rtl/>
        </w:rPr>
        <w:tab/>
      </w:r>
      <w:r>
        <w:rPr>
          <w:rFonts w:hint="cs"/>
          <w:rtl/>
        </w:rPr>
        <w:tab/>
        <w:t>–   אינו נוכח</w:t>
      </w:r>
    </w:p>
    <w:p w:rsidR="00553E33" w:rsidRDefault="00553E33" w:rsidP="00010C73">
      <w:pPr>
        <w:rPr>
          <w:rtl/>
        </w:rPr>
      </w:pPr>
      <w:r>
        <w:rPr>
          <w:rFonts w:hint="cs"/>
          <w:rtl/>
        </w:rPr>
        <w:t>קטי קטרין שטרית</w:t>
      </w:r>
      <w:r>
        <w:rPr>
          <w:rFonts w:hint="cs"/>
          <w:rtl/>
        </w:rPr>
        <w:tab/>
        <w:t>–   אינה נוכחת</w:t>
      </w:r>
    </w:p>
    <w:p w:rsidR="00553E33" w:rsidRDefault="00553E33" w:rsidP="00010C73">
      <w:pPr>
        <w:rPr>
          <w:rtl/>
        </w:rPr>
      </w:pPr>
      <w:r>
        <w:rPr>
          <w:rFonts w:hint="cs"/>
          <w:rtl/>
        </w:rPr>
        <w:t>יוסף שיין</w:t>
      </w:r>
      <w:r>
        <w:rPr>
          <w:rFonts w:hint="cs"/>
          <w:rtl/>
        </w:rPr>
        <w:tab/>
      </w:r>
      <w:r>
        <w:rPr>
          <w:rFonts w:hint="cs"/>
          <w:rtl/>
        </w:rPr>
        <w:tab/>
        <w:t>–   אינו נוכח</w:t>
      </w:r>
    </w:p>
    <w:p w:rsidR="00553E33" w:rsidRDefault="00553E33" w:rsidP="00010C73">
      <w:pPr>
        <w:rPr>
          <w:rtl/>
        </w:rPr>
      </w:pPr>
      <w:r>
        <w:rPr>
          <w:rFonts w:hint="cs"/>
          <w:rtl/>
        </w:rPr>
        <w:t>עמיחי שיקלי</w:t>
      </w:r>
      <w:r>
        <w:rPr>
          <w:rFonts w:hint="cs"/>
          <w:rtl/>
        </w:rPr>
        <w:tab/>
      </w:r>
      <w:r>
        <w:rPr>
          <w:rFonts w:hint="cs"/>
          <w:rtl/>
        </w:rPr>
        <w:tab/>
        <w:t>–   אינו נוכח</w:t>
      </w:r>
    </w:p>
    <w:p w:rsidR="00553E33" w:rsidRDefault="00553E33" w:rsidP="00010C73">
      <w:pPr>
        <w:rPr>
          <w:rtl/>
        </w:rPr>
      </w:pPr>
      <w:r>
        <w:rPr>
          <w:rFonts w:hint="cs"/>
          <w:rtl/>
        </w:rPr>
        <w:t>רם שפע</w:t>
      </w:r>
      <w:r>
        <w:rPr>
          <w:rFonts w:hint="cs"/>
          <w:rtl/>
        </w:rPr>
        <w:tab/>
      </w:r>
      <w:r>
        <w:rPr>
          <w:rFonts w:hint="cs"/>
          <w:rtl/>
        </w:rPr>
        <w:tab/>
      </w:r>
      <w:r>
        <w:rPr>
          <w:rFonts w:hint="cs"/>
          <w:rtl/>
        </w:rPr>
        <w:tab/>
        <w:t>–   אינו נוכח</w:t>
      </w:r>
    </w:p>
    <w:p w:rsidR="00553E33" w:rsidRDefault="00553E33" w:rsidP="00010C73">
      <w:pPr>
        <w:rPr>
          <w:rtl/>
        </w:rPr>
      </w:pPr>
    </w:p>
    <w:p w:rsidR="00553E33" w:rsidRDefault="00553E33" w:rsidP="00010C73">
      <w:pPr>
        <w:pStyle w:val="af6"/>
        <w:keepNext/>
        <w:rPr>
          <w:rtl/>
        </w:rPr>
      </w:pPr>
      <w:r>
        <w:rPr>
          <w:rStyle w:val="TagStyle"/>
          <w:rFonts w:hint="cs"/>
          <w:rtl/>
        </w:rPr>
        <w:lastRenderedPageBreak/>
        <w:t xml:space="preserve"> &lt;&lt; יור &gt;&gt; </w:t>
      </w:r>
      <w:r>
        <w:rPr>
          <w:rFonts w:hint="cs"/>
          <w:rtl/>
        </w:rPr>
        <w:t>היו"ר מנסור עבאס:</w:t>
      </w:r>
      <w:r>
        <w:rPr>
          <w:rStyle w:val="TagStyle"/>
          <w:rtl/>
        </w:rPr>
        <w:t xml:space="preserve"> &lt;&lt; יור &gt;&gt;</w:t>
      </w:r>
      <w:r>
        <w:rPr>
          <w:rFonts w:hint="cs"/>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האם יש חברי כנסת שלא הצביעו ומעוניינים להצביע? יש?</w:t>
      </w:r>
      <w:bookmarkStart w:id="9780" w:name="_ETM_Q36_354000"/>
      <w:bookmarkEnd w:id="9780"/>
      <w:r>
        <w:rPr>
          <w:rFonts w:hint="cs"/>
          <w:rtl/>
          <w:lang w:eastAsia="he-IL"/>
        </w:rPr>
        <w:t xml:space="preserve"> אין. ההצבעה תמה. בבקשה, אדוני מזכיר הכנסת. 33 חברי כנסת בעד, אין מתנגדים ונמנעים. הצעת החוק של חברת הכנסת טטיאנה מזרסקי, </w:t>
      </w:r>
      <w:r w:rsidRPr="00456809">
        <w:rPr>
          <w:rtl/>
          <w:lang w:eastAsia="he-IL"/>
        </w:rPr>
        <w:t xml:space="preserve">הצעת חוק העונשין (תיקון </w:t>
      </w:r>
      <w:r>
        <w:rPr>
          <w:rFonts w:hint="cs"/>
          <w:rtl/>
          <w:lang w:eastAsia="he-IL"/>
        </w:rPr>
        <w:t>–</w:t>
      </w:r>
      <w:r w:rsidRPr="00456809">
        <w:rPr>
          <w:rtl/>
          <w:lang w:eastAsia="he-IL"/>
        </w:rPr>
        <w:t xml:space="preserve"> תקיפת עובד מערך בריאות),</w:t>
      </w:r>
      <w:r>
        <w:rPr>
          <w:rFonts w:hint="cs"/>
          <w:rtl/>
          <w:lang w:eastAsia="he-IL"/>
        </w:rPr>
        <w:t xml:space="preserve"> מתקבלת ועוברת להמשך דיון בוועדת החוקה</w:t>
      </w:r>
      <w:bookmarkStart w:id="9781" w:name="_ETM_Q36_439000"/>
      <w:bookmarkEnd w:id="9781"/>
      <w:r>
        <w:rPr>
          <w:rFonts w:hint="cs"/>
          <w:rtl/>
          <w:lang w:eastAsia="he-IL"/>
        </w:rPr>
        <w:t>, חוק ומשפט.</w:t>
      </w:r>
    </w:p>
    <w:p w:rsidR="00553E33" w:rsidRDefault="00553E33" w:rsidP="00872628">
      <w:pPr>
        <w:rPr>
          <w:rtl/>
          <w:lang w:eastAsia="he-IL"/>
        </w:rPr>
      </w:pPr>
    </w:p>
    <w:p w:rsidR="00553E33" w:rsidRDefault="00553E33" w:rsidP="00872628">
      <w:pPr>
        <w:rPr>
          <w:rtl/>
          <w:lang w:eastAsia="he-IL"/>
        </w:rPr>
      </w:pPr>
    </w:p>
    <w:p w:rsidR="00553E33" w:rsidRDefault="00553E33" w:rsidP="00010C73">
      <w:pPr>
        <w:pStyle w:val="a6"/>
        <w:rPr>
          <w:rtl/>
          <w:lang w:eastAsia="he-IL"/>
        </w:rPr>
      </w:pPr>
      <w:bookmarkStart w:id="9782" w:name="ET_hatsach_637472_4"/>
      <w:r>
        <w:rPr>
          <w:rStyle w:val="TagStyle"/>
          <w:rFonts w:hint="cs"/>
          <w:rtl/>
        </w:rPr>
        <w:t xml:space="preserve"> &lt;&lt; הצח &gt;&gt; </w:t>
      </w:r>
      <w:bookmarkStart w:id="9783" w:name="_Toc105078127"/>
      <w:bookmarkStart w:id="9784" w:name="_Toc105079275"/>
      <w:bookmarkStart w:id="9785" w:name="_Toc105619040"/>
      <w:bookmarkStart w:id="9786" w:name="_Toc110421300"/>
      <w:r>
        <w:rPr>
          <w:rFonts w:hint="cs"/>
          <w:rtl/>
          <w:lang w:eastAsia="he-IL"/>
        </w:rPr>
        <w:t xml:space="preserve">הצעת חוק הרשויות המקומיות (מימון בחירות) (תיקון </w:t>
      </w:r>
      <w:r>
        <w:rPr>
          <w:rFonts w:hint="eastAsia"/>
          <w:rtl/>
          <w:lang w:eastAsia="he-IL"/>
        </w:rPr>
        <w:t>–</w:t>
      </w:r>
      <w:r>
        <w:rPr>
          <w:rFonts w:hint="cs"/>
          <w:rtl/>
          <w:lang w:eastAsia="he-IL"/>
        </w:rPr>
        <w:t xml:space="preserve"> עידוד ייצוג נשים במועצות אזוריות), התשפ"א</w:t>
      </w:r>
      <w:r>
        <w:rPr>
          <w:rFonts w:hint="eastAsia"/>
          <w:rtl/>
          <w:lang w:eastAsia="he-IL"/>
        </w:rPr>
        <w:t>–</w:t>
      </w:r>
      <w:r>
        <w:rPr>
          <w:rFonts w:hint="cs"/>
          <w:rtl/>
          <w:lang w:eastAsia="he-IL"/>
        </w:rPr>
        <w:t>2021</w:t>
      </w:r>
      <w:bookmarkEnd w:id="9783"/>
      <w:bookmarkEnd w:id="9784"/>
      <w:bookmarkEnd w:id="9785"/>
      <w:bookmarkEnd w:id="9786"/>
      <w:r>
        <w:rPr>
          <w:rStyle w:val="TagStyle"/>
          <w:rFonts w:hint="cs"/>
          <w:rtl/>
        </w:rPr>
        <w:t xml:space="preserve"> &lt;&lt; הצח &gt;&gt;</w:t>
      </w:r>
      <w:r>
        <w:rPr>
          <w:rFonts w:hint="cs"/>
          <w:rtl/>
          <w:lang w:eastAsia="he-IL"/>
        </w:rPr>
        <w:t xml:space="preserve">  </w:t>
      </w:r>
      <w:bookmarkEnd w:id="9782"/>
    </w:p>
    <w:p w:rsidR="00553E33" w:rsidRDefault="00553E33" w:rsidP="00010C73">
      <w:pPr>
        <w:rPr>
          <w:rtl/>
          <w:lang w:eastAsia="he-IL"/>
        </w:rPr>
      </w:pPr>
      <w:r>
        <w:rPr>
          <w:rFonts w:hint="cs"/>
          <w:rtl/>
          <w:lang w:eastAsia="he-IL"/>
        </w:rPr>
        <w:t>[הצעת חוק פ/2151/24; נספחות.]</w:t>
      </w:r>
    </w:p>
    <w:p w:rsidR="00553E33" w:rsidRDefault="00553E33" w:rsidP="00010C73">
      <w:pPr>
        <w:pStyle w:val="-0"/>
        <w:rPr>
          <w:rtl/>
          <w:lang w:eastAsia="he-IL"/>
        </w:rPr>
      </w:pPr>
      <w:r>
        <w:rPr>
          <w:rFonts w:hint="cs"/>
          <w:rtl/>
          <w:lang w:eastAsia="he-IL"/>
        </w:rPr>
        <w:t>(הצעת קבוצת חברי הכנסת)</w:t>
      </w:r>
    </w:p>
    <w:p w:rsidR="00553E33" w:rsidRDefault="00553E33" w:rsidP="00010C73">
      <w:pPr>
        <w:rPr>
          <w:rtl/>
          <w:lang w:eastAsia="he-IL"/>
        </w:rPr>
      </w:pPr>
    </w:p>
    <w:p w:rsidR="00553E33" w:rsidRDefault="00553E33" w:rsidP="00010C73">
      <w:pPr>
        <w:pStyle w:val="af6"/>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אנחנו עוברים לסעיף הבא על סדר-היום </w:t>
      </w:r>
      <w:r>
        <w:rPr>
          <w:rFonts w:hint="eastAsia"/>
          <w:rtl/>
          <w:lang w:eastAsia="he-IL"/>
        </w:rPr>
        <w:t xml:space="preserve">– </w:t>
      </w:r>
      <w:r>
        <w:rPr>
          <w:rFonts w:hint="cs"/>
          <w:rtl/>
          <w:lang w:eastAsia="he-IL"/>
        </w:rPr>
        <w:t xml:space="preserve">הצעת </w:t>
      </w:r>
      <w:r w:rsidRPr="00456809">
        <w:rPr>
          <w:rtl/>
          <w:lang w:eastAsia="he-IL"/>
        </w:rPr>
        <w:t>חוק הרשויות המקומיות (מימון בחירות) (תיקון – עידוד ייצוג נשים במועצות אזוריות), התשפ"א</w:t>
      </w:r>
      <w:r>
        <w:rPr>
          <w:rFonts w:hint="cs"/>
          <w:rtl/>
          <w:lang w:eastAsia="he-IL"/>
        </w:rPr>
        <w:t>–</w:t>
      </w:r>
      <w:r w:rsidRPr="00456809">
        <w:rPr>
          <w:rtl/>
          <w:lang w:eastAsia="he-IL"/>
        </w:rPr>
        <w:t>2021</w:t>
      </w:r>
      <w:r>
        <w:rPr>
          <w:rFonts w:hint="cs"/>
          <w:rtl/>
          <w:lang w:eastAsia="he-IL"/>
        </w:rPr>
        <w:t xml:space="preserve">, של חברת הכנסת נירה שפק וקבוצת חברי </w:t>
      </w:r>
      <w:bookmarkStart w:id="9787" w:name="_ETM_Q36_456000"/>
      <w:bookmarkEnd w:id="9787"/>
      <w:r>
        <w:rPr>
          <w:rFonts w:hint="cs"/>
          <w:rtl/>
          <w:lang w:eastAsia="he-IL"/>
        </w:rPr>
        <w:t>הכנסת. בבקשה, חברת הכנסת נירה. חברת הכנסת, בבקשה.</w:t>
      </w:r>
    </w:p>
    <w:p w:rsidR="00553E33" w:rsidRDefault="00553E33" w:rsidP="00010C73">
      <w:pPr>
        <w:rPr>
          <w:rtl/>
          <w:lang w:eastAsia="he-IL"/>
        </w:rPr>
      </w:pPr>
    </w:p>
    <w:p w:rsidR="00553E33" w:rsidRDefault="00553E33" w:rsidP="00010C73">
      <w:pPr>
        <w:pStyle w:val="af5"/>
        <w:keepNext/>
        <w:rPr>
          <w:rtl/>
        </w:rPr>
      </w:pPr>
      <w:bookmarkStart w:id="9788" w:name="ET_interruption_6161_11"/>
      <w:r w:rsidRPr="00456809">
        <w:rPr>
          <w:rStyle w:val="TagStyle"/>
          <w:rtl/>
        </w:rPr>
        <w:t xml:space="preserve"> &lt;&lt; קריאה &gt;&gt; </w:t>
      </w:r>
      <w:r>
        <w:rPr>
          <w:rtl/>
        </w:rPr>
        <w:t>נירה שפק (יש עתיד):</w:t>
      </w:r>
      <w:r w:rsidRPr="00456809">
        <w:rPr>
          <w:rStyle w:val="TagStyle"/>
          <w:rtl/>
        </w:rPr>
        <w:t xml:space="preserve"> &lt;&lt; קריאה &gt;&gt;</w:t>
      </w:r>
      <w:r>
        <w:rPr>
          <w:rtl/>
        </w:rPr>
        <w:t xml:space="preserve">  </w:t>
      </w:r>
      <w:bookmarkEnd w:id="9788"/>
    </w:p>
    <w:p w:rsidR="00553E33" w:rsidRDefault="00553E33" w:rsidP="004C49C7">
      <w:pPr>
        <w:rPr>
          <w:rtl/>
          <w:lang w:eastAsia="he-IL"/>
        </w:rPr>
      </w:pPr>
    </w:p>
    <w:p w:rsidR="00553E33" w:rsidRDefault="00553E33" w:rsidP="00010C73">
      <w:pPr>
        <w:rPr>
          <w:rtl/>
          <w:lang w:eastAsia="he-IL"/>
        </w:rPr>
      </w:pPr>
      <w:r>
        <w:rPr>
          <w:rFonts w:hint="cs"/>
          <w:rtl/>
          <w:lang w:eastAsia="he-IL"/>
        </w:rPr>
        <w:t>איתן, אבל אתה צריך להקשיב. עכשיו אתה צריך להקשיב.</w:t>
      </w:r>
    </w:p>
    <w:p w:rsidR="00553E33" w:rsidRDefault="00553E33" w:rsidP="00010C73">
      <w:pPr>
        <w:rPr>
          <w:rtl/>
          <w:lang w:eastAsia="he-IL"/>
        </w:rPr>
      </w:pPr>
      <w:bookmarkStart w:id="9789" w:name="_ETM_Q36_478000"/>
      <w:bookmarkEnd w:id="9789"/>
    </w:p>
    <w:p w:rsidR="00553E33" w:rsidRDefault="00553E33" w:rsidP="00010C73">
      <w:pPr>
        <w:pStyle w:val="af5"/>
        <w:keepNext/>
        <w:rPr>
          <w:rtl/>
        </w:rPr>
      </w:pPr>
      <w:r w:rsidRPr="00456809">
        <w:rPr>
          <w:rStyle w:val="TagStyle"/>
          <w:rtl/>
        </w:rPr>
        <w:t xml:space="preserve"> &lt;&lt; קריאה &gt;&gt; </w:t>
      </w:r>
      <w:r>
        <w:rPr>
          <w:rtl/>
        </w:rPr>
        <w:t>איתן גינזבורג (כחול לבן):</w:t>
      </w:r>
      <w:r w:rsidRPr="00456809">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א</w:t>
      </w:r>
      <w:bookmarkStart w:id="9790" w:name="_ETM_Q36_481000"/>
      <w:bookmarkEnd w:id="9790"/>
      <w:r>
        <w:rPr>
          <w:rFonts w:hint="cs"/>
          <w:rtl/>
          <w:lang w:eastAsia="he-IL"/>
        </w:rPr>
        <w:t>ני מעדיף לצאת. מפאת החברות והאהבה שלנו, אני מעדיף לצאת.</w:t>
      </w:r>
    </w:p>
    <w:p w:rsidR="00553E33" w:rsidRDefault="00553E33" w:rsidP="00010C73">
      <w:pPr>
        <w:rPr>
          <w:rtl/>
          <w:lang w:eastAsia="he-IL"/>
        </w:rPr>
      </w:pPr>
      <w:bookmarkStart w:id="9791" w:name="_ETM_Q36_487000"/>
      <w:bookmarkEnd w:id="9791"/>
    </w:p>
    <w:p w:rsidR="00553E33" w:rsidRDefault="00553E33" w:rsidP="00010C73">
      <w:pPr>
        <w:pStyle w:val="af5"/>
        <w:keepNext/>
        <w:rPr>
          <w:rtl/>
        </w:rPr>
      </w:pPr>
      <w:bookmarkStart w:id="9792" w:name="ET_interruption_6161_13"/>
      <w:r w:rsidRPr="00456809">
        <w:rPr>
          <w:rStyle w:val="TagStyle"/>
          <w:rtl/>
        </w:rPr>
        <w:t xml:space="preserve"> &lt;&lt; קריאה &gt;&gt; </w:t>
      </w:r>
      <w:r>
        <w:rPr>
          <w:rtl/>
        </w:rPr>
        <w:t>נירה שפק (יש עתיד):</w:t>
      </w:r>
      <w:r w:rsidRPr="00456809">
        <w:rPr>
          <w:rStyle w:val="TagStyle"/>
          <w:rtl/>
        </w:rPr>
        <w:t xml:space="preserve"> &lt;&lt; קריאה &gt;&gt;</w:t>
      </w:r>
      <w:r>
        <w:rPr>
          <w:rtl/>
        </w:rPr>
        <w:t xml:space="preserve">  </w:t>
      </w:r>
      <w:bookmarkEnd w:id="9792"/>
    </w:p>
    <w:p w:rsidR="00553E33" w:rsidRDefault="00553E33" w:rsidP="004C49C7">
      <w:pPr>
        <w:rPr>
          <w:rtl/>
          <w:lang w:eastAsia="he-IL"/>
        </w:rPr>
      </w:pPr>
    </w:p>
    <w:p w:rsidR="00553E33" w:rsidRDefault="00553E33" w:rsidP="00010C73">
      <w:pPr>
        <w:rPr>
          <w:rtl/>
          <w:lang w:eastAsia="he-IL"/>
        </w:rPr>
      </w:pPr>
      <w:bookmarkStart w:id="9793" w:name="_ETM_Q36_483000"/>
      <w:bookmarkEnd w:id="9793"/>
      <w:r>
        <w:rPr>
          <w:rFonts w:hint="cs"/>
          <w:rtl/>
          <w:lang w:eastAsia="he-IL"/>
        </w:rPr>
        <w:t>לא, לא, אתה מעדיף להקשיב. אבל לך תתראיין, זה חשוב.</w:t>
      </w:r>
    </w:p>
    <w:p w:rsidR="00553E33" w:rsidRDefault="00553E33" w:rsidP="00010C73">
      <w:pPr>
        <w:rPr>
          <w:rtl/>
          <w:lang w:eastAsia="he-IL"/>
        </w:rPr>
      </w:pPr>
      <w:bookmarkStart w:id="9794" w:name="_ETM_Q36_493000"/>
      <w:bookmarkEnd w:id="9794"/>
    </w:p>
    <w:p w:rsidR="00553E33" w:rsidRDefault="00553E33" w:rsidP="00010C73">
      <w:pPr>
        <w:pStyle w:val="af6"/>
        <w:keepNext/>
        <w:rPr>
          <w:rtl/>
        </w:rPr>
      </w:pPr>
      <w:r w:rsidRPr="00456809">
        <w:rPr>
          <w:rStyle w:val="TagStyle"/>
          <w:rtl/>
        </w:rPr>
        <w:t xml:space="preserve"> &lt;&lt; יור &gt;&gt; </w:t>
      </w:r>
      <w:r>
        <w:rPr>
          <w:rtl/>
        </w:rPr>
        <w:t>היו"ר מנסור עבאס:</w:t>
      </w:r>
      <w:r w:rsidRPr="00456809">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795" w:name="_ETM_Q36_489000"/>
      <w:bookmarkEnd w:id="9795"/>
      <w:r>
        <w:rPr>
          <w:rFonts w:hint="cs"/>
          <w:rtl/>
          <w:lang w:eastAsia="he-IL"/>
        </w:rPr>
        <w:t>כן, בבקשה, עשר דקות.</w:t>
      </w:r>
    </w:p>
    <w:p w:rsidR="00553E33" w:rsidRPr="00456809" w:rsidRDefault="00553E33" w:rsidP="00010C73">
      <w:pPr>
        <w:rPr>
          <w:rtl/>
          <w:lang w:eastAsia="he-IL"/>
        </w:rPr>
      </w:pPr>
      <w:bookmarkStart w:id="9796" w:name="_ETM_Q36_492000"/>
      <w:bookmarkEnd w:id="9796"/>
    </w:p>
    <w:p w:rsidR="00553E33" w:rsidRDefault="00553E33" w:rsidP="00010C73">
      <w:pPr>
        <w:pStyle w:val="a4"/>
        <w:keepNext/>
        <w:rPr>
          <w:rtl/>
        </w:rPr>
      </w:pPr>
      <w:bookmarkStart w:id="9797" w:name="ET_speaker_6161_5"/>
      <w:r>
        <w:rPr>
          <w:rStyle w:val="TagStyle"/>
          <w:rFonts w:hint="cs"/>
          <w:rtl/>
        </w:rPr>
        <w:lastRenderedPageBreak/>
        <w:t xml:space="preserve"> &lt;&lt; דובר &gt;&gt; </w:t>
      </w:r>
      <w:bookmarkStart w:id="9798" w:name="_Toc105078128"/>
      <w:bookmarkStart w:id="9799" w:name="_Toc105079276"/>
      <w:bookmarkStart w:id="9800" w:name="_Toc105619041"/>
      <w:bookmarkStart w:id="9801" w:name="_Toc110421301"/>
      <w:r>
        <w:rPr>
          <w:rFonts w:hint="cs"/>
          <w:rtl/>
        </w:rPr>
        <w:t>נירה שפק (יש עתיד):</w:t>
      </w:r>
      <w:bookmarkEnd w:id="9798"/>
      <w:bookmarkEnd w:id="9799"/>
      <w:bookmarkEnd w:id="9800"/>
      <w:bookmarkEnd w:id="9801"/>
      <w:r>
        <w:rPr>
          <w:rStyle w:val="TagStyle"/>
          <w:rtl/>
        </w:rPr>
        <w:t xml:space="preserve"> &lt;&lt; דובר &gt;&gt;</w:t>
      </w:r>
      <w:r>
        <w:rPr>
          <w:rFonts w:hint="cs"/>
          <w:rtl/>
        </w:rPr>
        <w:t xml:space="preserve">  </w:t>
      </w:r>
      <w:bookmarkEnd w:id="9797"/>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וואו, איזה יופי. אז האמת שהכנתי נאום והכנתי </w:t>
      </w:r>
      <w:bookmarkStart w:id="9802" w:name="_ETM_Q36_499000"/>
      <w:bookmarkEnd w:id="9802"/>
      <w:r>
        <w:rPr>
          <w:rFonts w:hint="cs"/>
          <w:rtl/>
          <w:lang w:eastAsia="he-IL"/>
        </w:rPr>
        <w:t xml:space="preserve">הסברים, וכתבתי וציטטתי </w:t>
      </w:r>
      <w:r>
        <w:rPr>
          <w:rtl/>
          <w:lang w:eastAsia="he-IL"/>
        </w:rPr>
        <w:t>–</w:t>
      </w:r>
      <w:r>
        <w:rPr>
          <w:rFonts w:hint="cs"/>
          <w:rtl/>
          <w:lang w:eastAsia="he-IL"/>
        </w:rPr>
        <w:t xml:space="preserve"> יש רעש, אני לא </w:t>
      </w:r>
      <w:bookmarkStart w:id="9803" w:name="_ETM_Q36_502000"/>
      <w:bookmarkEnd w:id="9803"/>
      <w:r>
        <w:rPr>
          <w:rFonts w:hint="cs"/>
          <w:rtl/>
          <w:lang w:eastAsia="he-IL"/>
        </w:rPr>
        <w:t>יכולה.</w:t>
      </w:r>
    </w:p>
    <w:p w:rsidR="00553E33" w:rsidRDefault="00553E33" w:rsidP="00010C73">
      <w:pPr>
        <w:rPr>
          <w:rtl/>
          <w:lang w:eastAsia="he-IL"/>
        </w:rPr>
      </w:pPr>
    </w:p>
    <w:p w:rsidR="00553E33" w:rsidRDefault="00553E33" w:rsidP="00010C73">
      <w:pPr>
        <w:pStyle w:val="af6"/>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כן, חברי הכנסת, מנהלי הסיעות, בבקשה.</w:t>
      </w:r>
    </w:p>
    <w:p w:rsidR="00553E33" w:rsidRDefault="00553E33" w:rsidP="00010C73">
      <w:pPr>
        <w:rPr>
          <w:rtl/>
          <w:lang w:eastAsia="he-IL"/>
        </w:rPr>
      </w:pPr>
    </w:p>
    <w:p w:rsidR="00553E33" w:rsidRDefault="00553E33" w:rsidP="00010C73">
      <w:pPr>
        <w:pStyle w:val="-"/>
        <w:keepNext/>
        <w:rPr>
          <w:rtl/>
        </w:rPr>
      </w:pPr>
      <w:bookmarkStart w:id="9804" w:name="ET_speakercontinue_6161_15"/>
      <w:r w:rsidRPr="00456809">
        <w:rPr>
          <w:rStyle w:val="TagStyle"/>
          <w:rtl/>
        </w:rPr>
        <w:t xml:space="preserve"> &lt;&lt; דובר_המשך &gt;&gt; </w:t>
      </w:r>
      <w:r>
        <w:rPr>
          <w:rtl/>
        </w:rPr>
        <w:t>נירה שפק (יש עתיד):</w:t>
      </w:r>
      <w:r w:rsidRPr="00456809">
        <w:rPr>
          <w:rStyle w:val="TagStyle"/>
          <w:rtl/>
        </w:rPr>
        <w:t xml:space="preserve"> &lt;&lt; דובר_המשך &gt;&gt;</w:t>
      </w:r>
      <w:r>
        <w:rPr>
          <w:rtl/>
        </w:rPr>
        <w:t xml:space="preserve">  </w:t>
      </w:r>
      <w:bookmarkEnd w:id="9804"/>
    </w:p>
    <w:p w:rsidR="00553E33" w:rsidRDefault="00553E33" w:rsidP="004C49C7">
      <w:pPr>
        <w:rPr>
          <w:rtl/>
          <w:lang w:eastAsia="he-IL"/>
        </w:rPr>
      </w:pPr>
    </w:p>
    <w:p w:rsidR="00553E33" w:rsidRDefault="00553E33" w:rsidP="00010C73">
      <w:pPr>
        <w:rPr>
          <w:rtl/>
          <w:lang w:eastAsia="he-IL"/>
        </w:rPr>
      </w:pPr>
      <w:bookmarkStart w:id="9805" w:name="_ETM_Q36_509000"/>
      <w:bookmarkEnd w:id="9805"/>
      <w:r>
        <w:rPr>
          <w:rFonts w:hint="cs"/>
          <w:rtl/>
          <w:lang w:eastAsia="he-IL"/>
        </w:rPr>
        <w:t xml:space="preserve">מה, אצלי </w:t>
      </w:r>
      <w:bookmarkStart w:id="9806" w:name="_ETM_Q36_506000"/>
      <w:bookmarkEnd w:id="9806"/>
      <w:r>
        <w:rPr>
          <w:rFonts w:hint="cs"/>
          <w:rtl/>
          <w:lang w:eastAsia="he-IL"/>
        </w:rPr>
        <w:t>מפריעים?</w:t>
      </w:r>
    </w:p>
    <w:p w:rsidR="00553E33" w:rsidRDefault="00553E33" w:rsidP="00010C73">
      <w:pPr>
        <w:rPr>
          <w:rtl/>
          <w:lang w:eastAsia="he-IL"/>
        </w:rPr>
      </w:pPr>
      <w:bookmarkStart w:id="9807" w:name="_ETM_Q36_505000"/>
      <w:bookmarkEnd w:id="9807"/>
    </w:p>
    <w:p w:rsidR="00553E33" w:rsidRDefault="00553E33" w:rsidP="00010C73">
      <w:pPr>
        <w:pStyle w:val="af6"/>
        <w:keepNext/>
        <w:rPr>
          <w:rtl/>
        </w:rPr>
      </w:pPr>
      <w:r w:rsidRPr="00456809">
        <w:rPr>
          <w:rStyle w:val="TagStyle"/>
          <w:rtl/>
        </w:rPr>
        <w:t xml:space="preserve"> &lt;&lt; יור &gt;&gt; </w:t>
      </w:r>
      <w:r>
        <w:rPr>
          <w:rtl/>
        </w:rPr>
        <w:t>היו"ר מנסור עבאס:</w:t>
      </w:r>
      <w:r w:rsidRPr="00456809">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bookmarkStart w:id="9808" w:name="_ETM_Q36_508000"/>
      <w:bookmarkEnd w:id="9808"/>
      <w:r>
        <w:rPr>
          <w:rFonts w:hint="cs"/>
          <w:rtl/>
          <w:lang w:eastAsia="he-IL"/>
        </w:rPr>
        <w:t>מנהלי הסיעות, מנהלות הסיעות, בבקשה.</w:t>
      </w:r>
      <w:bookmarkStart w:id="9809" w:name="_ETM_Q36_514000"/>
      <w:bookmarkEnd w:id="9809"/>
      <w:r>
        <w:rPr>
          <w:rFonts w:hint="cs"/>
          <w:rtl/>
          <w:lang w:eastAsia="he-IL"/>
        </w:rPr>
        <w:t xml:space="preserve"> בבקשה. עליזה.</w:t>
      </w:r>
    </w:p>
    <w:p w:rsidR="00553E33" w:rsidRDefault="00553E33" w:rsidP="00010C73">
      <w:pPr>
        <w:rPr>
          <w:rtl/>
          <w:lang w:eastAsia="he-IL"/>
        </w:rPr>
      </w:pPr>
      <w:bookmarkStart w:id="9810" w:name="_ETM_Q36_518000"/>
      <w:bookmarkEnd w:id="9810"/>
    </w:p>
    <w:p w:rsidR="00553E33" w:rsidRDefault="00553E33" w:rsidP="00010C73">
      <w:pPr>
        <w:pStyle w:val="-"/>
        <w:keepNext/>
        <w:rPr>
          <w:rtl/>
        </w:rPr>
      </w:pPr>
      <w:bookmarkStart w:id="9811" w:name="ET_speakercontinue_6161_7"/>
      <w:r>
        <w:rPr>
          <w:rStyle w:val="TagStyle"/>
          <w:rFonts w:hint="cs"/>
          <w:rtl/>
        </w:rPr>
        <w:t xml:space="preserve"> &lt;&lt; דובר_המשך &gt;&gt; </w:t>
      </w:r>
      <w:r>
        <w:rPr>
          <w:rFonts w:hint="cs"/>
          <w:rtl/>
        </w:rPr>
        <w:t>נירה שפק (יש עתיד):</w:t>
      </w:r>
      <w:r>
        <w:rPr>
          <w:rStyle w:val="TagStyle"/>
          <w:rtl/>
        </w:rPr>
        <w:t xml:space="preserve"> &lt;&lt; דובר_המשך &gt;&gt;</w:t>
      </w:r>
      <w:r>
        <w:rPr>
          <w:rFonts w:hint="cs"/>
          <w:rtl/>
        </w:rPr>
        <w:t xml:space="preserve">  </w:t>
      </w:r>
      <w:bookmarkEnd w:id="9811"/>
    </w:p>
    <w:p w:rsidR="00553E33" w:rsidRDefault="00553E33" w:rsidP="004C49C7">
      <w:pPr>
        <w:rPr>
          <w:rtl/>
          <w:lang w:eastAsia="he-IL"/>
        </w:rPr>
      </w:pPr>
    </w:p>
    <w:p w:rsidR="00553E33" w:rsidRDefault="00553E33" w:rsidP="00010C73">
      <w:pPr>
        <w:rPr>
          <w:rtl/>
          <w:lang w:eastAsia="he-IL"/>
        </w:rPr>
      </w:pPr>
      <w:r>
        <w:rPr>
          <w:rFonts w:hint="cs"/>
          <w:rtl/>
          <w:lang w:eastAsia="he-IL"/>
        </w:rPr>
        <w:t>עליזה, את מפריעה לי.</w:t>
      </w:r>
    </w:p>
    <w:p w:rsidR="00553E33" w:rsidRDefault="00553E33" w:rsidP="00010C73">
      <w:pPr>
        <w:rPr>
          <w:rtl/>
          <w:lang w:eastAsia="he-IL"/>
        </w:rPr>
      </w:pPr>
    </w:p>
    <w:p w:rsidR="00553E33" w:rsidRDefault="00553E33" w:rsidP="00010C73">
      <w:pPr>
        <w:pStyle w:val="af6"/>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בבקשה. חבר הכנסת מוסי רז.</w:t>
      </w:r>
      <w:bookmarkStart w:id="9812" w:name="_ETM_Q36_528000"/>
      <w:bookmarkEnd w:id="9812"/>
      <w:r>
        <w:rPr>
          <w:rFonts w:hint="cs"/>
          <w:rtl/>
          <w:lang w:eastAsia="he-IL"/>
        </w:rPr>
        <w:t xml:space="preserve"> יחסית המליאה שקטה, נירה.</w:t>
      </w:r>
    </w:p>
    <w:p w:rsidR="00553E33" w:rsidRDefault="00553E33" w:rsidP="00010C73">
      <w:pPr>
        <w:rPr>
          <w:rtl/>
          <w:lang w:eastAsia="he-IL"/>
        </w:rPr>
      </w:pPr>
      <w:bookmarkStart w:id="9813" w:name="_ETM_Q36_529000"/>
      <w:bookmarkEnd w:id="9813"/>
    </w:p>
    <w:p w:rsidR="00553E33" w:rsidRDefault="00553E33" w:rsidP="00010C73">
      <w:pPr>
        <w:pStyle w:val="-"/>
        <w:keepNext/>
        <w:rPr>
          <w:rtl/>
        </w:rPr>
      </w:pPr>
      <w:bookmarkStart w:id="9814" w:name="ET_speakercontinue_6161_17"/>
      <w:r w:rsidRPr="00456809">
        <w:rPr>
          <w:rStyle w:val="TagStyle"/>
          <w:rtl/>
        </w:rPr>
        <w:t xml:space="preserve"> &lt;&lt; דובר_המשך &gt;&gt; </w:t>
      </w:r>
      <w:r>
        <w:rPr>
          <w:rtl/>
        </w:rPr>
        <w:t>נירה שפק (יש עתיד):</w:t>
      </w:r>
      <w:r w:rsidRPr="00456809">
        <w:rPr>
          <w:rStyle w:val="TagStyle"/>
          <w:rtl/>
        </w:rPr>
        <w:t xml:space="preserve"> &lt;&lt; דובר_המשך &gt;&gt;</w:t>
      </w:r>
      <w:r>
        <w:rPr>
          <w:rtl/>
        </w:rPr>
        <w:t xml:space="preserve">  </w:t>
      </w:r>
      <w:bookmarkEnd w:id="9814"/>
    </w:p>
    <w:p w:rsidR="00553E33" w:rsidRDefault="00553E33" w:rsidP="004C49C7">
      <w:pPr>
        <w:rPr>
          <w:rtl/>
          <w:lang w:eastAsia="he-IL"/>
        </w:rPr>
      </w:pPr>
    </w:p>
    <w:p w:rsidR="00553E33" w:rsidRPr="00456809" w:rsidRDefault="00553E33" w:rsidP="00010C73">
      <w:pPr>
        <w:rPr>
          <w:rtl/>
          <w:lang w:eastAsia="he-IL"/>
        </w:rPr>
      </w:pPr>
      <w:bookmarkStart w:id="9815" w:name="_ETM_Q36_530000"/>
      <w:bookmarkEnd w:id="9815"/>
      <w:r>
        <w:rPr>
          <w:rFonts w:hint="cs"/>
          <w:rtl/>
          <w:lang w:eastAsia="he-IL"/>
        </w:rPr>
        <w:t xml:space="preserve">כן, </w:t>
      </w:r>
      <w:bookmarkStart w:id="9816" w:name="_ETM_Q36_532000"/>
      <w:bookmarkEnd w:id="9816"/>
      <w:r>
        <w:rPr>
          <w:rFonts w:hint="cs"/>
          <w:rtl/>
          <w:lang w:eastAsia="he-IL"/>
        </w:rPr>
        <w:t>ועם זה, תראה כמה רעש הם עושים.</w:t>
      </w:r>
    </w:p>
    <w:p w:rsidR="00553E33" w:rsidRDefault="00553E33" w:rsidP="00010C73">
      <w:pPr>
        <w:rPr>
          <w:rtl/>
          <w:lang w:eastAsia="he-IL"/>
        </w:rPr>
      </w:pPr>
    </w:p>
    <w:p w:rsidR="00553E33" w:rsidRDefault="00553E33" w:rsidP="00010C73">
      <w:pPr>
        <w:rPr>
          <w:rtl/>
          <w:lang w:eastAsia="he-IL"/>
        </w:rPr>
      </w:pPr>
      <w:bookmarkStart w:id="9817" w:name="_ETM_Q36_541000"/>
      <w:bookmarkEnd w:id="9817"/>
      <w:r>
        <w:rPr>
          <w:rFonts w:hint="cs"/>
          <w:rtl/>
          <w:lang w:eastAsia="he-IL"/>
        </w:rPr>
        <w:t xml:space="preserve">אז האמת שהכנתי דברים כתובים עם פתגמים וסיסמאות, והחלטתי </w:t>
      </w:r>
      <w:bookmarkStart w:id="9818" w:name="_ETM_Q36_546000"/>
      <w:bookmarkEnd w:id="9818"/>
      <w:r>
        <w:rPr>
          <w:rFonts w:hint="cs"/>
          <w:rtl/>
          <w:lang w:eastAsia="he-IL"/>
        </w:rPr>
        <w:t xml:space="preserve">בסוף ככה להסביר לאנשים </w:t>
      </w:r>
      <w:r>
        <w:rPr>
          <w:rtl/>
          <w:lang w:eastAsia="he-IL"/>
        </w:rPr>
        <w:t>–</w:t>
      </w:r>
      <w:r>
        <w:rPr>
          <w:rFonts w:hint="cs"/>
          <w:rtl/>
          <w:lang w:eastAsia="he-IL"/>
        </w:rPr>
        <w:t xml:space="preserve"> אי-אפשר ככה. עליזה,</w:t>
      </w:r>
      <w:bookmarkStart w:id="9819" w:name="_ETM_Q36_550000"/>
      <w:bookmarkEnd w:id="9819"/>
      <w:r>
        <w:rPr>
          <w:rFonts w:hint="cs"/>
          <w:rtl/>
          <w:lang w:eastAsia="he-IL"/>
        </w:rPr>
        <w:t xml:space="preserve"> עליזה, קיש. אתה יכול להגיד להם? זה נורא מפריע לי.</w:t>
      </w:r>
    </w:p>
    <w:p w:rsidR="00553E33" w:rsidRDefault="00553E33" w:rsidP="00010C73">
      <w:pPr>
        <w:rPr>
          <w:rtl/>
          <w:lang w:eastAsia="he-IL"/>
        </w:rPr>
      </w:pPr>
    </w:p>
    <w:p w:rsidR="00553E33" w:rsidRDefault="00553E33" w:rsidP="00010C73">
      <w:pPr>
        <w:pStyle w:val="af6"/>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חבר הכנסת יואב קיש והמנהלת עליזה, בבקשה. תשלימו את השיחה שלכם בחוץ.</w:t>
      </w:r>
    </w:p>
    <w:p w:rsidR="00553E33" w:rsidRDefault="00553E33" w:rsidP="00010C73">
      <w:pPr>
        <w:rPr>
          <w:rtl/>
          <w:lang w:eastAsia="he-IL"/>
        </w:rPr>
      </w:pPr>
    </w:p>
    <w:p w:rsidR="00553E33" w:rsidRDefault="00553E33" w:rsidP="00010C73">
      <w:pPr>
        <w:pStyle w:val="-"/>
        <w:keepNext/>
        <w:rPr>
          <w:rtl/>
        </w:rPr>
      </w:pPr>
      <w:bookmarkStart w:id="9820" w:name="ET_speakercontinue_6161_11"/>
      <w:r>
        <w:rPr>
          <w:rStyle w:val="TagStyle"/>
          <w:rFonts w:hint="cs"/>
          <w:rtl/>
        </w:rPr>
        <w:lastRenderedPageBreak/>
        <w:t xml:space="preserve"> &lt;&lt; דובר_המשך &gt;&gt; </w:t>
      </w:r>
      <w:r>
        <w:rPr>
          <w:rFonts w:hint="cs"/>
          <w:rtl/>
        </w:rPr>
        <w:t>נירה שפק (יש עתיד):</w:t>
      </w:r>
      <w:r>
        <w:rPr>
          <w:rStyle w:val="TagStyle"/>
          <w:rtl/>
        </w:rPr>
        <w:t xml:space="preserve"> &lt;&lt; דובר_המשך &gt;&gt;</w:t>
      </w:r>
      <w:r>
        <w:rPr>
          <w:rFonts w:hint="cs"/>
          <w:rtl/>
        </w:rPr>
        <w:t xml:space="preserve">  </w:t>
      </w:r>
      <w:bookmarkEnd w:id="9820"/>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לי? בפעם השלישית אני מקווה שזה יהיה באמת </w:t>
      </w:r>
      <w:bookmarkStart w:id="9821" w:name="_ETM_Q36_569000"/>
      <w:bookmarkEnd w:id="9821"/>
      <w:r>
        <w:rPr>
          <w:rFonts w:hint="cs"/>
          <w:rtl/>
          <w:lang w:eastAsia="he-IL"/>
        </w:rPr>
        <w:t>פעם אחת.</w:t>
      </w:r>
    </w:p>
    <w:p w:rsidR="00553E33" w:rsidRDefault="00553E33" w:rsidP="00010C73">
      <w:pPr>
        <w:rPr>
          <w:rtl/>
          <w:lang w:eastAsia="he-IL"/>
        </w:rPr>
      </w:pPr>
    </w:p>
    <w:p w:rsidR="00553E33" w:rsidRDefault="00553E33" w:rsidP="00010C73">
      <w:pPr>
        <w:rPr>
          <w:rtl/>
          <w:lang w:eastAsia="he-IL"/>
        </w:rPr>
      </w:pPr>
      <w:r w:rsidRPr="00B866EA">
        <w:rPr>
          <w:rtl/>
          <w:lang w:eastAsia="he-IL"/>
        </w:rPr>
        <w:t>החלטתי</w:t>
      </w:r>
      <w:r>
        <w:rPr>
          <w:rFonts w:hint="cs"/>
          <w:rtl/>
          <w:lang w:eastAsia="he-IL"/>
        </w:rPr>
        <w:t>,</w:t>
      </w:r>
      <w:r w:rsidRPr="00B866EA">
        <w:rPr>
          <w:rtl/>
          <w:lang w:eastAsia="he-IL"/>
        </w:rPr>
        <w:t xml:space="preserve"> מה שנקרא</w:t>
      </w:r>
      <w:r>
        <w:rPr>
          <w:rFonts w:hint="cs"/>
          <w:rtl/>
          <w:lang w:eastAsia="he-IL"/>
        </w:rPr>
        <w:t>,</w:t>
      </w:r>
      <w:r w:rsidRPr="00B866EA">
        <w:rPr>
          <w:rtl/>
          <w:lang w:eastAsia="he-IL"/>
        </w:rPr>
        <w:t xml:space="preserve"> לדבר ולהסביר ככה בשיחה </w:t>
      </w:r>
      <w:r>
        <w:rPr>
          <w:rFonts w:hint="cs"/>
          <w:rtl/>
          <w:lang w:eastAsia="he-IL"/>
        </w:rPr>
        <w:t>אחד על אחד</w:t>
      </w:r>
      <w:r w:rsidRPr="00B866EA">
        <w:rPr>
          <w:rtl/>
          <w:lang w:eastAsia="he-IL"/>
        </w:rPr>
        <w:t xml:space="preserve"> מה גרם לי לבקש</w:t>
      </w:r>
      <w:r>
        <w:rPr>
          <w:rtl/>
          <w:lang w:eastAsia="he-IL"/>
        </w:rPr>
        <w:t xml:space="preserve"> ולנסות לחוקק את החוק הזה ו</w:t>
      </w:r>
      <w:r w:rsidRPr="00B866EA">
        <w:rPr>
          <w:rtl/>
          <w:lang w:eastAsia="he-IL"/>
        </w:rPr>
        <w:t>להיות כאן</w:t>
      </w:r>
      <w:r>
        <w:rPr>
          <w:rFonts w:hint="cs"/>
          <w:rtl/>
          <w:lang w:eastAsia="he-IL"/>
        </w:rPr>
        <w:t xml:space="preserve"> היום. ב</w:t>
      </w:r>
      <w:r>
        <w:rPr>
          <w:rtl/>
          <w:lang w:eastAsia="he-IL"/>
        </w:rPr>
        <w:t xml:space="preserve">שנת 2018 רצתי לבחירות למועצה </w:t>
      </w:r>
      <w:r w:rsidRPr="00B866EA">
        <w:rPr>
          <w:rtl/>
          <w:lang w:eastAsia="he-IL"/>
        </w:rPr>
        <w:t>אזורית</w:t>
      </w:r>
      <w:r>
        <w:rPr>
          <w:rFonts w:hint="cs"/>
          <w:rtl/>
          <w:lang w:eastAsia="he-IL"/>
        </w:rPr>
        <w:t>.</w:t>
      </w:r>
      <w:r w:rsidRPr="00B866EA">
        <w:rPr>
          <w:rtl/>
          <w:lang w:eastAsia="he-IL"/>
        </w:rPr>
        <w:t xml:space="preserve"> באותה שנה יצא קמפיין שנקרא </w:t>
      </w:r>
      <w:r>
        <w:rPr>
          <w:rFonts w:hint="cs"/>
          <w:rtl/>
          <w:lang w:eastAsia="he-IL"/>
        </w:rPr>
        <w:t>"</w:t>
      </w:r>
      <w:r w:rsidRPr="00B866EA">
        <w:rPr>
          <w:rtl/>
          <w:lang w:eastAsia="he-IL"/>
        </w:rPr>
        <w:t>תתמודדי</w:t>
      </w:r>
      <w:r>
        <w:rPr>
          <w:rFonts w:hint="cs"/>
          <w:rtl/>
          <w:lang w:eastAsia="he-IL"/>
        </w:rPr>
        <w:t>".</w:t>
      </w:r>
      <w:r w:rsidRPr="00B866EA">
        <w:rPr>
          <w:rtl/>
          <w:lang w:eastAsia="he-IL"/>
        </w:rPr>
        <w:t xml:space="preserve"> בקמפיין הזה קראו לנשים להתמודד </w:t>
      </w:r>
      <w:r>
        <w:rPr>
          <w:rFonts w:hint="cs"/>
          <w:rtl/>
          <w:lang w:eastAsia="he-IL"/>
        </w:rPr>
        <w:t>ל</w:t>
      </w:r>
      <w:r w:rsidRPr="00B866EA">
        <w:rPr>
          <w:rtl/>
          <w:lang w:eastAsia="he-IL"/>
        </w:rPr>
        <w:t>ר</w:t>
      </w:r>
      <w:r>
        <w:rPr>
          <w:rFonts w:hint="cs"/>
          <w:rtl/>
          <w:lang w:eastAsia="he-IL"/>
        </w:rPr>
        <w:t>א</w:t>
      </w:r>
      <w:r w:rsidRPr="00B866EA">
        <w:rPr>
          <w:rtl/>
          <w:lang w:eastAsia="he-IL"/>
        </w:rPr>
        <w:t>שות ערים ומועצות אזוריות</w:t>
      </w:r>
      <w:r>
        <w:rPr>
          <w:rFonts w:hint="cs"/>
          <w:rtl/>
          <w:lang w:eastAsia="he-IL"/>
        </w:rPr>
        <w:t>,</w:t>
      </w:r>
      <w:r w:rsidRPr="00B866EA">
        <w:rPr>
          <w:rtl/>
          <w:lang w:eastAsia="he-IL"/>
        </w:rPr>
        <w:t xml:space="preserve"> ואני החלטתי להתמודד</w:t>
      </w:r>
      <w:r>
        <w:rPr>
          <w:rFonts w:hint="cs"/>
          <w:rtl/>
          <w:lang w:eastAsia="he-IL"/>
        </w:rPr>
        <w:t>.</w:t>
      </w:r>
      <w:r w:rsidRPr="00B866EA">
        <w:rPr>
          <w:rtl/>
          <w:lang w:eastAsia="he-IL"/>
        </w:rPr>
        <w:t xml:space="preserve"> ואז הופתעתי מכמה דברים</w:t>
      </w:r>
      <w:r>
        <w:rPr>
          <w:rFonts w:hint="cs"/>
          <w:rtl/>
          <w:lang w:eastAsia="he-IL"/>
        </w:rPr>
        <w:t>.</w:t>
      </w:r>
    </w:p>
    <w:p w:rsidR="00553E33" w:rsidRDefault="00553E33" w:rsidP="00010C73">
      <w:pPr>
        <w:rPr>
          <w:rtl/>
          <w:lang w:eastAsia="he-IL"/>
        </w:rPr>
      </w:pPr>
    </w:p>
    <w:p w:rsidR="00553E33" w:rsidRDefault="00553E33" w:rsidP="004D6428">
      <w:pPr>
        <w:rPr>
          <w:rtl/>
          <w:lang w:eastAsia="he-IL"/>
        </w:rPr>
      </w:pPr>
      <w:bookmarkStart w:id="9822" w:name="_ETM_Q36_607000"/>
      <w:bookmarkEnd w:id="9822"/>
      <w:r w:rsidRPr="00B866EA">
        <w:rPr>
          <w:rtl/>
          <w:lang w:eastAsia="he-IL"/>
        </w:rPr>
        <w:t xml:space="preserve">אני </w:t>
      </w:r>
      <w:r>
        <w:rPr>
          <w:rFonts w:hint="cs"/>
          <w:rtl/>
          <w:lang w:eastAsia="he-IL"/>
        </w:rPr>
        <w:t>אתחיל מ</w:t>
      </w:r>
      <w:r w:rsidRPr="00B866EA">
        <w:rPr>
          <w:rtl/>
          <w:lang w:eastAsia="he-IL"/>
        </w:rPr>
        <w:t>המישור האישי</w:t>
      </w:r>
      <w:r>
        <w:rPr>
          <w:rFonts w:hint="cs"/>
          <w:rtl/>
          <w:lang w:eastAsia="he-IL"/>
        </w:rPr>
        <w:t>.</w:t>
      </w:r>
      <w:r w:rsidRPr="00B866EA">
        <w:rPr>
          <w:rtl/>
          <w:lang w:eastAsia="he-IL"/>
        </w:rPr>
        <w:t xml:space="preserve"> קודם כ</w:t>
      </w:r>
      <w:r>
        <w:rPr>
          <w:rFonts w:hint="cs"/>
          <w:rtl/>
          <w:lang w:eastAsia="he-IL"/>
        </w:rPr>
        <w:t>ו</w:t>
      </w:r>
      <w:r w:rsidRPr="00B866EA">
        <w:rPr>
          <w:rtl/>
          <w:lang w:eastAsia="he-IL"/>
        </w:rPr>
        <w:t xml:space="preserve">ל גיליתי שמועצה </w:t>
      </w:r>
      <w:r>
        <w:rPr>
          <w:rFonts w:hint="cs"/>
          <w:rtl/>
          <w:lang w:eastAsia="he-IL"/>
        </w:rPr>
        <w:t xml:space="preserve">אזורית </w:t>
      </w:r>
      <w:r>
        <w:rPr>
          <w:rtl/>
          <w:lang w:eastAsia="he-IL"/>
        </w:rPr>
        <w:t>–</w:t>
      </w:r>
      <w:r>
        <w:rPr>
          <w:rFonts w:hint="cs"/>
          <w:rtl/>
          <w:lang w:eastAsia="he-IL"/>
        </w:rPr>
        <w:t xml:space="preserve"> אין </w:t>
      </w:r>
      <w:r w:rsidRPr="00B866EA">
        <w:rPr>
          <w:rtl/>
          <w:lang w:eastAsia="he-IL"/>
        </w:rPr>
        <w:t>לה את מה שהוחלט באותה שנה בממשלה</w:t>
      </w:r>
      <w:r>
        <w:rPr>
          <w:rFonts w:hint="cs"/>
          <w:rtl/>
          <w:lang w:eastAsia="he-IL"/>
        </w:rPr>
        <w:t>,</w:t>
      </w:r>
      <w:r w:rsidRPr="00B866EA">
        <w:rPr>
          <w:rtl/>
          <w:lang w:eastAsia="he-IL"/>
        </w:rPr>
        <w:t xml:space="preserve"> שכל רשימה שיהיה בה אחוז מסוים של נשים</w:t>
      </w:r>
      <w:r>
        <w:rPr>
          <w:rFonts w:hint="cs"/>
          <w:rtl/>
          <w:lang w:eastAsia="he-IL"/>
        </w:rPr>
        <w:t xml:space="preserve"> תקבל</w:t>
      </w:r>
      <w:r w:rsidRPr="00B866EA">
        <w:rPr>
          <w:rtl/>
          <w:lang w:eastAsia="he-IL"/>
        </w:rPr>
        <w:t xml:space="preserve"> תוספת 15% למימון מפלגות לעידוד</w:t>
      </w:r>
      <w:r>
        <w:rPr>
          <w:rFonts w:hint="cs"/>
          <w:rtl/>
          <w:lang w:eastAsia="he-IL"/>
        </w:rPr>
        <w:t>.</w:t>
      </w:r>
      <w:r w:rsidRPr="00B866EA">
        <w:rPr>
          <w:rtl/>
          <w:lang w:eastAsia="he-IL"/>
        </w:rPr>
        <w:t xml:space="preserve"> אז מי ש</w:t>
      </w:r>
      <w:r>
        <w:rPr>
          <w:rFonts w:hint="cs"/>
          <w:rtl/>
          <w:lang w:eastAsia="he-IL"/>
        </w:rPr>
        <w:t>ה</w:t>
      </w:r>
      <w:r w:rsidRPr="00B866EA">
        <w:rPr>
          <w:rtl/>
          <w:lang w:eastAsia="he-IL"/>
        </w:rPr>
        <w:t>תמודד</w:t>
      </w:r>
      <w:r>
        <w:rPr>
          <w:rtl/>
          <w:lang w:eastAsia="he-IL"/>
        </w:rPr>
        <w:t xml:space="preserve"> בעיר קיבל</w:t>
      </w:r>
      <w:r>
        <w:rPr>
          <w:rFonts w:hint="cs"/>
          <w:rtl/>
          <w:lang w:eastAsia="he-IL"/>
        </w:rPr>
        <w:t xml:space="preserve"> </w:t>
      </w:r>
      <w:bookmarkStart w:id="9823" w:name="_ETM_Q36_634000"/>
      <w:bookmarkEnd w:id="9823"/>
      <w:r>
        <w:rPr>
          <w:rFonts w:hint="cs"/>
          <w:rtl/>
          <w:lang w:eastAsia="he-IL"/>
        </w:rPr>
        <w:t>את</w:t>
      </w:r>
      <w:r w:rsidRPr="00B866EA">
        <w:rPr>
          <w:rtl/>
          <w:lang w:eastAsia="he-IL"/>
        </w:rPr>
        <w:t xml:space="preserve"> </w:t>
      </w:r>
      <w:r>
        <w:rPr>
          <w:rFonts w:hint="cs"/>
          <w:rtl/>
          <w:lang w:eastAsia="he-IL"/>
        </w:rPr>
        <w:t>ה</w:t>
      </w:r>
      <w:r w:rsidRPr="00B866EA">
        <w:rPr>
          <w:rtl/>
          <w:lang w:eastAsia="he-IL"/>
        </w:rPr>
        <w:t>תוספת</w:t>
      </w:r>
      <w:r>
        <w:rPr>
          <w:rFonts w:hint="cs"/>
          <w:rtl/>
          <w:lang w:eastAsia="he-IL"/>
        </w:rPr>
        <w:t>,</w:t>
      </w:r>
      <w:r w:rsidRPr="00B866EA">
        <w:rPr>
          <w:rtl/>
          <w:lang w:eastAsia="he-IL"/>
        </w:rPr>
        <w:t xml:space="preserve"> ומי שהתמודד במועצה א</w:t>
      </w:r>
      <w:r>
        <w:rPr>
          <w:rFonts w:hint="cs"/>
          <w:rtl/>
          <w:lang w:eastAsia="he-IL"/>
        </w:rPr>
        <w:t>ז</w:t>
      </w:r>
      <w:r>
        <w:rPr>
          <w:rtl/>
          <w:lang w:eastAsia="he-IL"/>
        </w:rPr>
        <w:t>ורית לא קיבל</w:t>
      </w:r>
      <w:r>
        <w:rPr>
          <w:rFonts w:hint="cs"/>
          <w:rtl/>
          <w:lang w:eastAsia="he-IL"/>
        </w:rPr>
        <w:t xml:space="preserve"> את ה</w:t>
      </w:r>
      <w:r w:rsidRPr="00B866EA">
        <w:rPr>
          <w:rtl/>
          <w:lang w:eastAsia="he-IL"/>
        </w:rPr>
        <w:t>תוספת</w:t>
      </w:r>
      <w:r>
        <w:rPr>
          <w:rFonts w:hint="cs"/>
          <w:rtl/>
          <w:lang w:eastAsia="he-IL"/>
        </w:rPr>
        <w:t>.</w:t>
      </w:r>
      <w:r w:rsidRPr="00B866EA">
        <w:rPr>
          <w:rtl/>
          <w:lang w:eastAsia="he-IL"/>
        </w:rPr>
        <w:t xml:space="preserve"> למה</w:t>
      </w:r>
      <w:r>
        <w:rPr>
          <w:rFonts w:hint="cs"/>
          <w:rtl/>
          <w:lang w:eastAsia="he-IL"/>
        </w:rPr>
        <w:t>?</w:t>
      </w:r>
      <w:r w:rsidRPr="00B866EA">
        <w:rPr>
          <w:rtl/>
          <w:lang w:eastAsia="he-IL"/>
        </w:rPr>
        <w:t xml:space="preserve"> כי זה שני חוקים נפרדים</w:t>
      </w:r>
      <w:r>
        <w:rPr>
          <w:rFonts w:hint="cs"/>
          <w:rtl/>
          <w:lang w:eastAsia="he-IL"/>
        </w:rPr>
        <w:t>.</w:t>
      </w:r>
      <w:r w:rsidR="004D6428">
        <w:rPr>
          <w:rFonts w:hint="cs"/>
          <w:rtl/>
          <w:lang w:eastAsia="he-IL"/>
        </w:rPr>
        <w:t xml:space="preserve"> </w:t>
      </w:r>
      <w:bookmarkStart w:id="9824" w:name="_ETM_Q36_639000"/>
      <w:bookmarkEnd w:id="9824"/>
      <w:r w:rsidRPr="00B866EA">
        <w:rPr>
          <w:rtl/>
          <w:lang w:eastAsia="he-IL"/>
        </w:rPr>
        <w:t xml:space="preserve">לא </w:t>
      </w:r>
      <w:r>
        <w:rPr>
          <w:rFonts w:hint="cs"/>
          <w:rtl/>
          <w:lang w:eastAsia="he-IL"/>
        </w:rPr>
        <w:t xml:space="preserve">רק </w:t>
      </w:r>
      <w:r w:rsidRPr="00B866EA">
        <w:rPr>
          <w:rtl/>
          <w:lang w:eastAsia="he-IL"/>
        </w:rPr>
        <w:t>זאת</w:t>
      </w:r>
      <w:r>
        <w:rPr>
          <w:rFonts w:hint="cs"/>
          <w:rtl/>
          <w:lang w:eastAsia="he-IL"/>
        </w:rPr>
        <w:t>,</w:t>
      </w:r>
      <w:r w:rsidRPr="00B866EA">
        <w:rPr>
          <w:rtl/>
          <w:lang w:eastAsia="he-IL"/>
        </w:rPr>
        <w:t xml:space="preserve"> גם גילי</w:t>
      </w:r>
      <w:r>
        <w:rPr>
          <w:rFonts w:hint="cs"/>
          <w:rtl/>
          <w:lang w:eastAsia="he-IL"/>
        </w:rPr>
        <w:t>תי</w:t>
      </w:r>
      <w:r w:rsidRPr="00B866EA">
        <w:rPr>
          <w:rtl/>
          <w:lang w:eastAsia="he-IL"/>
        </w:rPr>
        <w:t xml:space="preserve"> שאני לא יכול</w:t>
      </w:r>
      <w:r>
        <w:rPr>
          <w:rFonts w:hint="cs"/>
          <w:rtl/>
          <w:lang w:eastAsia="he-IL"/>
        </w:rPr>
        <w:t>ה</w:t>
      </w:r>
      <w:r w:rsidRPr="00B866EA">
        <w:rPr>
          <w:rtl/>
          <w:lang w:eastAsia="he-IL"/>
        </w:rPr>
        <w:t xml:space="preserve"> </w:t>
      </w:r>
      <w:r>
        <w:rPr>
          <w:rFonts w:hint="cs"/>
          <w:rtl/>
          <w:lang w:eastAsia="he-IL"/>
        </w:rPr>
        <w:t xml:space="preserve">לרוץ מטעם </w:t>
      </w:r>
      <w:r w:rsidRPr="00B866EA">
        <w:rPr>
          <w:rtl/>
          <w:lang w:eastAsia="he-IL"/>
        </w:rPr>
        <w:t>מפלגה</w:t>
      </w:r>
      <w:r>
        <w:rPr>
          <w:rFonts w:hint="cs"/>
          <w:rtl/>
          <w:lang w:eastAsia="he-IL"/>
        </w:rPr>
        <w:t>. בעיר אתה</w:t>
      </w:r>
      <w:r w:rsidRPr="00B866EA">
        <w:rPr>
          <w:rtl/>
          <w:lang w:eastAsia="he-IL"/>
        </w:rPr>
        <w:t xml:space="preserve"> יכול </w:t>
      </w:r>
      <w:r>
        <w:rPr>
          <w:rFonts w:hint="cs"/>
          <w:rtl/>
          <w:lang w:eastAsia="he-IL"/>
        </w:rPr>
        <w:t>ל</w:t>
      </w:r>
      <w:r w:rsidRPr="00B866EA">
        <w:rPr>
          <w:rtl/>
          <w:lang w:eastAsia="he-IL"/>
        </w:rPr>
        <w:t>קבל מימון</w:t>
      </w:r>
      <w:r>
        <w:rPr>
          <w:rFonts w:hint="cs"/>
          <w:rtl/>
          <w:lang w:eastAsia="he-IL"/>
        </w:rPr>
        <w:t>, והרש</w:t>
      </w:r>
      <w:r w:rsidRPr="00B866EA">
        <w:rPr>
          <w:rtl/>
          <w:lang w:eastAsia="he-IL"/>
        </w:rPr>
        <w:t xml:space="preserve">ימה </w:t>
      </w:r>
      <w:r>
        <w:rPr>
          <w:rFonts w:hint="cs"/>
          <w:rtl/>
          <w:lang w:eastAsia="he-IL"/>
        </w:rPr>
        <w:t xml:space="preserve">ממומנת על </w:t>
      </w:r>
      <w:bookmarkStart w:id="9825" w:name="_ETM_Q36_648000"/>
      <w:bookmarkEnd w:id="9825"/>
      <w:r>
        <w:rPr>
          <w:rFonts w:hint="cs"/>
          <w:rtl/>
          <w:lang w:eastAsia="he-IL"/>
        </w:rPr>
        <w:t xml:space="preserve">ידי </w:t>
      </w:r>
      <w:r w:rsidRPr="00B866EA">
        <w:rPr>
          <w:rtl/>
          <w:lang w:eastAsia="he-IL"/>
        </w:rPr>
        <w:t>המפלגה</w:t>
      </w:r>
      <w:r>
        <w:rPr>
          <w:rFonts w:hint="cs"/>
          <w:rtl/>
          <w:lang w:eastAsia="he-IL"/>
        </w:rPr>
        <w:t>.</w:t>
      </w:r>
      <w:r w:rsidRPr="00B866EA">
        <w:rPr>
          <w:rtl/>
          <w:lang w:eastAsia="he-IL"/>
        </w:rPr>
        <w:t xml:space="preserve"> במועצות אזוריות אין חוק מימון מפלגות</w:t>
      </w:r>
      <w:r w:rsidR="004D6428">
        <w:rPr>
          <w:rFonts w:hint="cs"/>
          <w:rtl/>
          <w:lang w:eastAsia="he-IL"/>
        </w:rPr>
        <w:t>,</w:t>
      </w:r>
      <w:r w:rsidRPr="00B866EA">
        <w:rPr>
          <w:rtl/>
          <w:lang w:eastAsia="he-IL"/>
        </w:rPr>
        <w:t xml:space="preserve"> זאת אומרת שכל הכסף הוא עליי</w:t>
      </w:r>
      <w:r>
        <w:rPr>
          <w:rFonts w:hint="cs"/>
          <w:rtl/>
          <w:lang w:eastAsia="he-IL"/>
        </w:rPr>
        <w:t xml:space="preserve">, על </w:t>
      </w:r>
      <w:r w:rsidRPr="00B866EA">
        <w:rPr>
          <w:rtl/>
          <w:lang w:eastAsia="he-IL"/>
        </w:rPr>
        <w:t>הרצון שלי</w:t>
      </w:r>
      <w:r>
        <w:rPr>
          <w:rFonts w:hint="cs"/>
          <w:rtl/>
          <w:lang w:eastAsia="he-IL"/>
        </w:rPr>
        <w:t>,</w:t>
      </w:r>
      <w:r w:rsidRPr="00B866EA">
        <w:rPr>
          <w:rtl/>
          <w:lang w:eastAsia="he-IL"/>
        </w:rPr>
        <w:t xml:space="preserve"> עם מה שיש לי בכיס</w:t>
      </w:r>
      <w:r>
        <w:rPr>
          <w:rFonts w:hint="cs"/>
          <w:rtl/>
          <w:lang w:eastAsia="he-IL"/>
        </w:rPr>
        <w:t>,</w:t>
      </w:r>
      <w:r w:rsidRPr="00B866EA">
        <w:rPr>
          <w:rtl/>
          <w:lang w:eastAsia="he-IL"/>
        </w:rPr>
        <w:t xml:space="preserve"> מה שחסכתי ומה שיש לי בכסף ששמתי בצד</w:t>
      </w:r>
      <w:r>
        <w:rPr>
          <w:rFonts w:hint="cs"/>
          <w:rtl/>
          <w:lang w:eastAsia="he-IL"/>
        </w:rPr>
        <w:t>,</w:t>
      </w:r>
      <w:r w:rsidRPr="00B866EA">
        <w:rPr>
          <w:rtl/>
          <w:lang w:eastAsia="he-IL"/>
        </w:rPr>
        <w:t xml:space="preserve"> או לא שמתי בצד</w:t>
      </w:r>
      <w:r>
        <w:rPr>
          <w:rFonts w:hint="cs"/>
          <w:rtl/>
          <w:lang w:eastAsia="he-IL"/>
        </w:rPr>
        <w:t>,</w:t>
      </w:r>
      <w:r w:rsidRPr="00B866EA">
        <w:rPr>
          <w:rtl/>
          <w:lang w:eastAsia="he-IL"/>
        </w:rPr>
        <w:t xml:space="preserve"> או הלוואות שלקחתי</w:t>
      </w:r>
      <w:r>
        <w:rPr>
          <w:rFonts w:hint="cs"/>
          <w:rtl/>
          <w:lang w:eastAsia="he-IL"/>
        </w:rPr>
        <w:t>.</w:t>
      </w:r>
    </w:p>
    <w:p w:rsidR="00553E33" w:rsidRDefault="00553E33" w:rsidP="00010C73">
      <w:pPr>
        <w:rPr>
          <w:rtl/>
          <w:lang w:eastAsia="he-IL"/>
        </w:rPr>
      </w:pPr>
    </w:p>
    <w:p w:rsidR="00553E33" w:rsidRDefault="00553E33" w:rsidP="004D6428">
      <w:pPr>
        <w:rPr>
          <w:rtl/>
          <w:lang w:eastAsia="he-IL"/>
        </w:rPr>
      </w:pPr>
      <w:bookmarkStart w:id="9826" w:name="_ETM_Q36_675000"/>
      <w:bookmarkEnd w:id="9826"/>
      <w:r w:rsidRPr="00B866EA">
        <w:rPr>
          <w:rtl/>
          <w:lang w:eastAsia="he-IL"/>
        </w:rPr>
        <w:t>ואז גיליתי עוד משהו</w:t>
      </w:r>
      <w:r>
        <w:rPr>
          <w:rFonts w:hint="cs"/>
          <w:rtl/>
          <w:lang w:eastAsia="he-IL"/>
        </w:rPr>
        <w:t>:</w:t>
      </w:r>
      <w:r w:rsidRPr="00B866EA">
        <w:rPr>
          <w:rtl/>
          <w:lang w:eastAsia="he-IL"/>
        </w:rPr>
        <w:t xml:space="preserve"> מועצה אזורית היא לא רשימה</w:t>
      </w:r>
      <w:r>
        <w:rPr>
          <w:rFonts w:hint="cs"/>
          <w:rtl/>
          <w:lang w:eastAsia="he-IL"/>
        </w:rPr>
        <w:t>.</w:t>
      </w:r>
      <w:r w:rsidRPr="00B866EA">
        <w:rPr>
          <w:rtl/>
          <w:lang w:eastAsia="he-IL"/>
        </w:rPr>
        <w:t xml:space="preserve"> אתה מתמודד </w:t>
      </w:r>
      <w:r>
        <w:rPr>
          <w:rFonts w:hint="cs"/>
          <w:rtl/>
          <w:lang w:eastAsia="he-IL"/>
        </w:rPr>
        <w:t xml:space="preserve">אחד על אחד. </w:t>
      </w:r>
      <w:r w:rsidRPr="00B866EA">
        <w:rPr>
          <w:rtl/>
          <w:lang w:eastAsia="he-IL"/>
        </w:rPr>
        <w:t>אין רשימה</w:t>
      </w:r>
      <w:r>
        <w:rPr>
          <w:rFonts w:hint="cs"/>
          <w:rtl/>
          <w:lang w:eastAsia="he-IL"/>
        </w:rPr>
        <w:t>.</w:t>
      </w:r>
      <w:r w:rsidRPr="00B866EA">
        <w:rPr>
          <w:rtl/>
          <w:lang w:eastAsia="he-IL"/>
        </w:rPr>
        <w:t xml:space="preserve"> אז גם אם בעיר </w:t>
      </w:r>
      <w:r>
        <w:rPr>
          <w:rFonts w:hint="cs"/>
          <w:rtl/>
          <w:lang w:eastAsia="he-IL"/>
        </w:rPr>
        <w:t>ו</w:t>
      </w:r>
      <w:r w:rsidRPr="00B866EA">
        <w:rPr>
          <w:rtl/>
          <w:lang w:eastAsia="he-IL"/>
        </w:rPr>
        <w:t xml:space="preserve">אתה </w:t>
      </w:r>
      <w:r>
        <w:rPr>
          <w:rtl/>
          <w:lang w:eastAsia="he-IL"/>
        </w:rPr>
        <w:t>רץ ברשימ</w:t>
      </w:r>
      <w:r>
        <w:rPr>
          <w:rFonts w:hint="cs"/>
          <w:rtl/>
          <w:lang w:eastAsia="he-IL"/>
        </w:rPr>
        <w:t>ה עצמאית,</w:t>
      </w:r>
      <w:r w:rsidRPr="00B866EA">
        <w:rPr>
          <w:rtl/>
          <w:lang w:eastAsia="he-IL"/>
        </w:rPr>
        <w:t xml:space="preserve"> לוקחים </w:t>
      </w:r>
      <w:r>
        <w:rPr>
          <w:rFonts w:hint="cs"/>
          <w:rtl/>
          <w:lang w:eastAsia="he-IL"/>
        </w:rPr>
        <w:t xml:space="preserve">חמישה-שישה </w:t>
      </w:r>
      <w:r w:rsidRPr="00B866EA">
        <w:rPr>
          <w:rtl/>
          <w:lang w:eastAsia="he-IL"/>
        </w:rPr>
        <w:t>אנשים</w:t>
      </w:r>
      <w:r>
        <w:rPr>
          <w:rFonts w:hint="cs"/>
          <w:rtl/>
          <w:lang w:eastAsia="he-IL"/>
        </w:rPr>
        <w:t>,</w:t>
      </w:r>
      <w:r w:rsidRPr="00B866EA">
        <w:rPr>
          <w:rtl/>
          <w:lang w:eastAsia="he-IL"/>
        </w:rPr>
        <w:t xml:space="preserve"> אוספים יחד</w:t>
      </w:r>
      <w:r>
        <w:rPr>
          <w:rFonts w:hint="cs"/>
          <w:rtl/>
          <w:lang w:eastAsia="he-IL"/>
        </w:rPr>
        <w:t>,</w:t>
      </w:r>
      <w:r w:rsidRPr="00B866EA">
        <w:rPr>
          <w:rtl/>
          <w:lang w:eastAsia="he-IL"/>
        </w:rPr>
        <w:t xml:space="preserve"> ואומרים</w:t>
      </w:r>
      <w:r>
        <w:rPr>
          <w:rFonts w:hint="cs"/>
          <w:rtl/>
          <w:lang w:eastAsia="he-IL"/>
        </w:rPr>
        <w:t>:</w:t>
      </w:r>
      <w:r w:rsidRPr="00B866EA">
        <w:rPr>
          <w:rtl/>
          <w:lang w:eastAsia="he-IL"/>
        </w:rPr>
        <w:t xml:space="preserve"> בוא</w:t>
      </w:r>
      <w:r>
        <w:rPr>
          <w:rFonts w:hint="cs"/>
          <w:rtl/>
          <w:lang w:eastAsia="he-IL"/>
        </w:rPr>
        <w:t>ו</w:t>
      </w:r>
      <w:r w:rsidRPr="00B866EA">
        <w:rPr>
          <w:rtl/>
          <w:lang w:eastAsia="he-IL"/>
        </w:rPr>
        <w:t xml:space="preserve"> נתחלק יחד</w:t>
      </w:r>
      <w:r>
        <w:rPr>
          <w:rFonts w:hint="cs"/>
          <w:rtl/>
          <w:lang w:eastAsia="he-IL"/>
        </w:rPr>
        <w:t>,</w:t>
      </w:r>
      <w:r w:rsidRPr="00B866EA">
        <w:rPr>
          <w:rtl/>
          <w:lang w:eastAsia="he-IL"/>
        </w:rPr>
        <w:t xml:space="preserve"> כי אנחנו מאמינים בדרך</w:t>
      </w:r>
      <w:r>
        <w:rPr>
          <w:rFonts w:hint="cs"/>
          <w:rtl/>
          <w:lang w:eastAsia="he-IL"/>
        </w:rPr>
        <w:t>,</w:t>
      </w:r>
      <w:r w:rsidRPr="00B866EA">
        <w:rPr>
          <w:rtl/>
          <w:lang w:eastAsia="he-IL"/>
        </w:rPr>
        <w:t xml:space="preserve"> וכל </w:t>
      </w:r>
      <w:r>
        <w:rPr>
          <w:rFonts w:hint="cs"/>
          <w:rtl/>
          <w:lang w:eastAsia="he-IL"/>
        </w:rPr>
        <w:t xml:space="preserve">אחד </w:t>
      </w:r>
      <w:r w:rsidRPr="00B866EA">
        <w:rPr>
          <w:rtl/>
          <w:lang w:eastAsia="he-IL"/>
        </w:rPr>
        <w:t>שם משהו</w:t>
      </w:r>
      <w:r>
        <w:rPr>
          <w:rFonts w:hint="cs"/>
          <w:rtl/>
          <w:lang w:eastAsia="he-IL"/>
        </w:rPr>
        <w:t>.</w:t>
      </w:r>
      <w:r w:rsidRPr="00B866EA">
        <w:rPr>
          <w:rtl/>
          <w:lang w:eastAsia="he-IL"/>
        </w:rPr>
        <w:t xml:space="preserve"> זאת אומרת</w:t>
      </w:r>
      <w:r>
        <w:rPr>
          <w:rFonts w:hint="cs"/>
          <w:rtl/>
          <w:lang w:eastAsia="he-IL"/>
        </w:rPr>
        <w:t>,</w:t>
      </w:r>
      <w:r w:rsidRPr="00B866EA">
        <w:rPr>
          <w:rtl/>
          <w:lang w:eastAsia="he-IL"/>
        </w:rPr>
        <w:t xml:space="preserve"> להתמודד במועצה אזורית זה 100% על המתמודד</w:t>
      </w:r>
      <w:r>
        <w:rPr>
          <w:rFonts w:hint="cs"/>
          <w:rtl/>
          <w:lang w:eastAsia="he-IL"/>
        </w:rPr>
        <w:t>.</w:t>
      </w:r>
      <w:r w:rsidRPr="00B866EA">
        <w:rPr>
          <w:rtl/>
          <w:lang w:eastAsia="he-IL"/>
        </w:rPr>
        <w:t xml:space="preserve"> </w:t>
      </w:r>
    </w:p>
    <w:p w:rsidR="00553E33" w:rsidRDefault="00553E33" w:rsidP="00010C73">
      <w:pPr>
        <w:rPr>
          <w:rtl/>
          <w:lang w:eastAsia="he-IL"/>
        </w:rPr>
      </w:pPr>
    </w:p>
    <w:p w:rsidR="00553E33" w:rsidRDefault="00553E33" w:rsidP="004D6428">
      <w:pPr>
        <w:rPr>
          <w:rtl/>
        </w:rPr>
      </w:pPr>
      <w:r w:rsidRPr="00B866EA">
        <w:rPr>
          <w:rtl/>
          <w:lang w:eastAsia="he-IL"/>
        </w:rPr>
        <w:t xml:space="preserve">אז </w:t>
      </w:r>
      <w:r>
        <w:rPr>
          <w:rFonts w:hint="cs"/>
          <w:rtl/>
          <w:lang w:eastAsia="he-IL"/>
        </w:rPr>
        <w:t xml:space="preserve">זה </w:t>
      </w:r>
      <w:bookmarkStart w:id="9827" w:name="_ETM_Q36_702000"/>
      <w:bookmarkEnd w:id="9827"/>
      <w:r w:rsidRPr="00B866EA">
        <w:rPr>
          <w:rtl/>
          <w:lang w:eastAsia="he-IL"/>
        </w:rPr>
        <w:t>כבר מה שנקרא חסמים עוד לפני שאישה באה להתמודד</w:t>
      </w:r>
      <w:r>
        <w:rPr>
          <w:rFonts w:hint="cs"/>
          <w:rtl/>
          <w:lang w:eastAsia="he-IL"/>
        </w:rPr>
        <w:t>.</w:t>
      </w:r>
      <w:bookmarkStart w:id="9828" w:name="_ETM_Q36_707000"/>
      <w:bookmarkEnd w:id="9828"/>
      <w:r>
        <w:rPr>
          <w:rFonts w:hint="cs"/>
          <w:rtl/>
          <w:lang w:eastAsia="he-IL"/>
        </w:rPr>
        <w:t xml:space="preserve"> </w:t>
      </w:r>
      <w:r w:rsidRPr="00B866EA">
        <w:rPr>
          <w:rtl/>
          <w:lang w:eastAsia="he-IL"/>
        </w:rPr>
        <w:t>ואז אישה באה להתמודד</w:t>
      </w:r>
      <w:r>
        <w:rPr>
          <w:rFonts w:hint="cs"/>
          <w:rtl/>
          <w:lang w:eastAsia="he-IL"/>
        </w:rPr>
        <w:t>.</w:t>
      </w:r>
      <w:r w:rsidRPr="00B866EA">
        <w:rPr>
          <w:rtl/>
          <w:lang w:eastAsia="he-IL"/>
        </w:rPr>
        <w:t xml:space="preserve"> וכולנו מכירים</w:t>
      </w:r>
      <w:r>
        <w:rPr>
          <w:rFonts w:hint="cs"/>
          <w:rtl/>
          <w:lang w:eastAsia="he-IL"/>
        </w:rPr>
        <w:t>,</w:t>
      </w:r>
      <w:r w:rsidRPr="00B866EA">
        <w:rPr>
          <w:rtl/>
          <w:lang w:eastAsia="he-IL"/>
        </w:rPr>
        <w:t xml:space="preserve"> אני מאמינה</w:t>
      </w:r>
      <w:r>
        <w:rPr>
          <w:rFonts w:hint="cs"/>
          <w:rtl/>
          <w:lang w:eastAsia="he-IL"/>
        </w:rPr>
        <w:t>,</w:t>
      </w:r>
      <w:r w:rsidRPr="00B866EA">
        <w:rPr>
          <w:rtl/>
          <w:lang w:eastAsia="he-IL"/>
        </w:rPr>
        <w:t xml:space="preserve"> את המחקרים</w:t>
      </w:r>
      <w:r>
        <w:rPr>
          <w:rFonts w:hint="cs"/>
          <w:rtl/>
          <w:lang w:eastAsia="he-IL"/>
        </w:rPr>
        <w:t>,</w:t>
      </w:r>
      <w:r w:rsidRPr="00B866EA">
        <w:rPr>
          <w:rtl/>
          <w:lang w:eastAsia="he-IL"/>
        </w:rPr>
        <w:t xml:space="preserve"> </w:t>
      </w:r>
      <w:r>
        <w:rPr>
          <w:rFonts w:hint="cs"/>
          <w:rtl/>
          <w:lang w:eastAsia="he-IL"/>
        </w:rPr>
        <w:t>ו</w:t>
      </w:r>
      <w:r w:rsidRPr="00B866EA">
        <w:rPr>
          <w:rtl/>
          <w:lang w:eastAsia="he-IL"/>
        </w:rPr>
        <w:t>מי שלא</w:t>
      </w:r>
      <w:r>
        <w:rPr>
          <w:rFonts w:hint="cs"/>
          <w:rtl/>
          <w:lang w:eastAsia="he-IL"/>
        </w:rPr>
        <w:t>,</w:t>
      </w:r>
      <w:r w:rsidRPr="00B866EA">
        <w:rPr>
          <w:rtl/>
          <w:lang w:eastAsia="he-IL"/>
        </w:rPr>
        <w:t xml:space="preserve"> מוזמן להגיע לבקר בוועדה של </w:t>
      </w:r>
      <w:r>
        <w:rPr>
          <w:rFonts w:hint="cs"/>
          <w:rtl/>
          <w:lang w:eastAsia="he-IL"/>
        </w:rPr>
        <w:t xml:space="preserve">עאידה, ששם מציגים את כל המחקרים </w:t>
      </w:r>
      <w:r>
        <w:rPr>
          <w:rtl/>
          <w:lang w:eastAsia="he-IL"/>
        </w:rPr>
        <w:t>–</w:t>
      </w:r>
      <w:r>
        <w:rPr>
          <w:rFonts w:hint="cs"/>
          <w:rtl/>
          <w:lang w:eastAsia="he-IL"/>
        </w:rPr>
        <w:t xml:space="preserve"> עאידה,</w:t>
      </w:r>
      <w:bookmarkStart w:id="9829" w:name="_ETM_Q36_719000"/>
      <w:bookmarkEnd w:id="9829"/>
      <w:r>
        <w:rPr>
          <w:rFonts w:hint="cs"/>
          <w:rtl/>
          <w:lang w:eastAsia="he-IL"/>
        </w:rPr>
        <w:t xml:space="preserve"> נכון? מציגים </w:t>
      </w:r>
      <w:r w:rsidRPr="00B866EA">
        <w:rPr>
          <w:rtl/>
          <w:lang w:eastAsia="he-IL"/>
        </w:rPr>
        <w:t>מחקר שנשים מרוויחות 30% פחות מגבר</w:t>
      </w:r>
      <w:r>
        <w:rPr>
          <w:rtl/>
          <w:lang w:eastAsia="he-IL"/>
        </w:rPr>
        <w:t>ים שעושים בדיוק את אותו דבר כמו</w:t>
      </w:r>
      <w:r>
        <w:rPr>
          <w:rFonts w:hint="cs"/>
          <w:rtl/>
          <w:lang w:eastAsia="he-IL"/>
        </w:rPr>
        <w:t>תן.</w:t>
      </w:r>
      <w:r w:rsidRPr="00B866EA">
        <w:rPr>
          <w:rtl/>
          <w:lang w:eastAsia="he-IL"/>
        </w:rPr>
        <w:t xml:space="preserve"> זאת אומרת</w:t>
      </w:r>
      <w:r>
        <w:rPr>
          <w:rFonts w:hint="cs"/>
          <w:rtl/>
          <w:lang w:eastAsia="he-IL"/>
        </w:rPr>
        <w:t>,</w:t>
      </w:r>
      <w:r w:rsidRPr="00B866EA">
        <w:rPr>
          <w:rtl/>
          <w:lang w:eastAsia="he-IL"/>
        </w:rPr>
        <w:t xml:space="preserve"> אני לא יכול</w:t>
      </w:r>
      <w:r>
        <w:rPr>
          <w:rFonts w:hint="cs"/>
          <w:rtl/>
          <w:lang w:eastAsia="he-IL"/>
        </w:rPr>
        <w:t>ה</w:t>
      </w:r>
      <w:r w:rsidRPr="00B866EA">
        <w:rPr>
          <w:rtl/>
          <w:lang w:eastAsia="he-IL"/>
        </w:rPr>
        <w:t xml:space="preserve"> לחסוך כמו גבר כדי להתמודד</w:t>
      </w:r>
      <w:r>
        <w:rPr>
          <w:rFonts w:hint="cs"/>
          <w:rtl/>
          <w:lang w:eastAsia="he-IL"/>
        </w:rPr>
        <w:t xml:space="preserve"> </w:t>
      </w:r>
      <w:r>
        <w:rPr>
          <w:rtl/>
          <w:lang w:eastAsia="he-IL"/>
        </w:rPr>
        <w:t>– אני צריכה להתגבר על הפע</w:t>
      </w:r>
      <w:r>
        <w:rPr>
          <w:rFonts w:hint="cs"/>
          <w:rtl/>
          <w:lang w:eastAsia="he-IL"/>
        </w:rPr>
        <w:t>ר</w:t>
      </w:r>
      <w:r w:rsidRPr="00B866EA">
        <w:rPr>
          <w:rtl/>
          <w:lang w:eastAsia="he-IL"/>
        </w:rPr>
        <w:t xml:space="preserve"> הזה</w:t>
      </w:r>
      <w:r>
        <w:rPr>
          <w:rFonts w:hint="cs"/>
          <w:rtl/>
          <w:lang w:eastAsia="he-IL"/>
        </w:rPr>
        <w:t>.</w:t>
      </w:r>
      <w:r w:rsidRPr="00B866EA">
        <w:rPr>
          <w:rtl/>
          <w:lang w:eastAsia="he-IL"/>
        </w:rPr>
        <w:t xml:space="preserve"> מחקר </w:t>
      </w:r>
      <w:r>
        <w:rPr>
          <w:rFonts w:hint="cs"/>
          <w:rtl/>
          <w:lang w:eastAsia="he-IL"/>
        </w:rPr>
        <w:t xml:space="preserve">נוסף </w:t>
      </w:r>
      <w:r w:rsidRPr="00B866EA">
        <w:rPr>
          <w:rtl/>
          <w:lang w:eastAsia="he-IL"/>
        </w:rPr>
        <w:t xml:space="preserve">שמוצג בוועדה אצל </w:t>
      </w:r>
      <w:r>
        <w:rPr>
          <w:rFonts w:hint="cs"/>
          <w:rtl/>
          <w:lang w:eastAsia="he-IL"/>
        </w:rPr>
        <w:t>עאידה הוא ש</w:t>
      </w:r>
      <w:r w:rsidRPr="00B866EA">
        <w:rPr>
          <w:rtl/>
          <w:lang w:eastAsia="he-IL"/>
        </w:rPr>
        <w:t xml:space="preserve">נשים </w:t>
      </w:r>
      <w:r>
        <w:rPr>
          <w:rFonts w:hint="cs"/>
          <w:rtl/>
          <w:lang w:eastAsia="he-IL"/>
        </w:rPr>
        <w:t xml:space="preserve">לא </w:t>
      </w:r>
      <w:r w:rsidRPr="00B866EA">
        <w:rPr>
          <w:rtl/>
          <w:lang w:eastAsia="he-IL"/>
        </w:rPr>
        <w:t>נמצאות ב</w:t>
      </w:r>
      <w:r>
        <w:rPr>
          <w:rFonts w:hint="cs"/>
          <w:rtl/>
          <w:lang w:eastAsia="he-IL"/>
        </w:rPr>
        <w:t>עמדות</w:t>
      </w:r>
      <w:r w:rsidRPr="00B866EA">
        <w:rPr>
          <w:rtl/>
          <w:lang w:eastAsia="he-IL"/>
        </w:rPr>
        <w:t xml:space="preserve"> המפתח שגברים נמצאים</w:t>
      </w:r>
      <w:r>
        <w:rPr>
          <w:rFonts w:hint="cs"/>
          <w:rtl/>
          <w:lang w:eastAsia="he-IL"/>
        </w:rPr>
        <w:t xml:space="preserve"> בהן.</w:t>
      </w:r>
      <w:r>
        <w:rPr>
          <w:rtl/>
          <w:lang w:eastAsia="he-IL"/>
        </w:rPr>
        <w:t xml:space="preserve"> יש פער שמגיע לפעמים עד 80%</w:t>
      </w:r>
      <w:r w:rsidR="004D6428">
        <w:rPr>
          <w:rFonts w:hint="cs"/>
          <w:rtl/>
          <w:lang w:eastAsia="he-IL"/>
        </w:rPr>
        <w:t>,</w:t>
      </w:r>
      <w:r>
        <w:rPr>
          <w:rFonts w:hint="cs"/>
          <w:rtl/>
          <w:lang w:eastAsia="he-IL"/>
        </w:rPr>
        <w:t xml:space="preserve"> ול</w:t>
      </w:r>
      <w:r w:rsidRPr="00B866EA">
        <w:rPr>
          <w:rtl/>
          <w:lang w:eastAsia="he-IL"/>
        </w:rPr>
        <w:t>כן אין לי את הרשת החברתית להגיע למקומות האלה</w:t>
      </w:r>
      <w:r>
        <w:rPr>
          <w:rFonts w:hint="cs"/>
          <w:rtl/>
          <w:lang w:eastAsia="he-IL"/>
        </w:rPr>
        <w:t xml:space="preserve"> </w:t>
      </w:r>
      <w:r>
        <w:rPr>
          <w:rtl/>
          <w:lang w:eastAsia="he-IL"/>
        </w:rPr>
        <w:t>–</w:t>
      </w:r>
      <w:r>
        <w:rPr>
          <w:rFonts w:hint="cs"/>
          <w:rtl/>
          <w:lang w:eastAsia="he-IL"/>
        </w:rPr>
        <w:t xml:space="preserve"> </w:t>
      </w:r>
      <w:r w:rsidRPr="00B866EA">
        <w:rPr>
          <w:rtl/>
          <w:lang w:eastAsia="he-IL"/>
        </w:rPr>
        <w:t xml:space="preserve">אני לא </w:t>
      </w:r>
      <w:r>
        <w:rPr>
          <w:rFonts w:hint="cs"/>
          <w:rtl/>
          <w:lang w:eastAsia="he-IL"/>
        </w:rPr>
        <w:t xml:space="preserve">בצומתי </w:t>
      </w:r>
      <w:r w:rsidRPr="00B866EA">
        <w:rPr>
          <w:rtl/>
          <w:lang w:eastAsia="he-IL"/>
        </w:rPr>
        <w:t xml:space="preserve">קבלת </w:t>
      </w:r>
      <w:r>
        <w:rPr>
          <w:rFonts w:hint="cs"/>
          <w:rtl/>
          <w:lang w:eastAsia="he-IL"/>
        </w:rPr>
        <w:t>החלט</w:t>
      </w:r>
      <w:r w:rsidR="004D6428">
        <w:rPr>
          <w:rFonts w:hint="cs"/>
          <w:rtl/>
          <w:lang w:eastAsia="he-IL"/>
        </w:rPr>
        <w:t>ות</w:t>
      </w:r>
      <w:r>
        <w:rPr>
          <w:rFonts w:hint="cs"/>
          <w:rtl/>
          <w:lang w:eastAsia="he-IL"/>
        </w:rPr>
        <w:t>.</w:t>
      </w:r>
      <w:bookmarkStart w:id="9830" w:name="TOR_Q37"/>
      <w:bookmarkEnd w:id="9830"/>
      <w:r>
        <w:rPr>
          <w:rFonts w:hint="cs"/>
          <w:rtl/>
        </w:rPr>
        <w:t xml:space="preserve"> כל הדברים האלה הם חסמים שמפריעים ולא תלויים באישה באשר היא. הייתי שמחה שלא נידרש בכלל לחוק הזה, שנתמודד כשוות בין שווים. </w:t>
      </w:r>
    </w:p>
    <w:p w:rsidR="00553E33" w:rsidRDefault="00553E33" w:rsidP="00010C73">
      <w:pPr>
        <w:rPr>
          <w:rtl/>
        </w:rPr>
      </w:pPr>
      <w:bookmarkStart w:id="9831" w:name="_ETM_Q37_176746"/>
      <w:bookmarkStart w:id="9832" w:name="_ETM_Q37_176796"/>
      <w:bookmarkEnd w:id="9831"/>
      <w:bookmarkEnd w:id="9832"/>
    </w:p>
    <w:p w:rsidR="00553E33" w:rsidRDefault="00553E33" w:rsidP="004D6428">
      <w:pPr>
        <w:rPr>
          <w:rtl/>
        </w:rPr>
      </w:pPr>
      <w:bookmarkStart w:id="9833" w:name="_ETM_Q37_176919"/>
      <w:bookmarkStart w:id="9834" w:name="_ETM_Q37_176958"/>
      <w:bookmarkEnd w:id="9833"/>
      <w:bookmarkEnd w:id="9834"/>
      <w:r>
        <w:rPr>
          <w:rFonts w:hint="cs"/>
          <w:rtl/>
        </w:rPr>
        <w:t xml:space="preserve">ולכן חיפשתי מי יכול עוזר לי לחוקק את החוק הזה; אז לא הייתי ח"כית. וחוץ מזה, </w:t>
      </w:r>
      <w:bookmarkStart w:id="9835" w:name="_ETM_Q37_175129"/>
      <w:bookmarkEnd w:id="9835"/>
      <w:r>
        <w:rPr>
          <w:rFonts w:hint="cs"/>
          <w:rtl/>
        </w:rPr>
        <w:t xml:space="preserve">הבנתי שצריך לתקן את הדבר הזה, אבל גם חיפשתי את הדרך שהחוק יהיה נכון וצודק, איך לעשות את זה. היו ברורים לי שני דברים: אחד </w:t>
      </w:r>
      <w:r>
        <w:rPr>
          <w:rFonts w:hint="eastAsia"/>
          <w:rtl/>
        </w:rPr>
        <w:t xml:space="preserve">– </w:t>
      </w:r>
      <w:r>
        <w:rPr>
          <w:rFonts w:hint="cs"/>
          <w:rtl/>
        </w:rPr>
        <w:t>כולנו מכירים, ואנחנו אומרים את זה תמיד לכל מיני אוכלוסיות שהן</w:t>
      </w:r>
      <w:bookmarkStart w:id="9836" w:name="_ETM_Q37_190403"/>
      <w:bookmarkEnd w:id="9836"/>
      <w:r>
        <w:rPr>
          <w:rFonts w:hint="cs"/>
          <w:rtl/>
        </w:rPr>
        <w:t xml:space="preserve"> בפער מאחרות, שאנחנו רוצים לספק חכות ולא דגים, נכון? אני לא רוצה לתת דגים, אני רוצה לתת </w:t>
      </w:r>
      <w:r>
        <w:rPr>
          <w:rFonts w:hint="cs"/>
          <w:rtl/>
        </w:rPr>
        <w:lastRenderedPageBreak/>
        <w:t xml:space="preserve">חכה. עכשיו, תדמיינו לכם מכל מים </w:t>
      </w:r>
      <w:bookmarkStart w:id="9837" w:name="_ETM_Q37_202432"/>
      <w:bookmarkEnd w:id="9837"/>
      <w:r>
        <w:rPr>
          <w:rFonts w:hint="cs"/>
          <w:rtl/>
        </w:rPr>
        <w:t xml:space="preserve">או בריכה שיש בה המון דגים. עומד שם גבר עם חכה ארוכה, חזקה, שמגיעה עד למטה, והיא יכולה לעמוד </w:t>
      </w:r>
      <w:bookmarkStart w:id="9838" w:name="_ETM_Q37_216375"/>
      <w:bookmarkEnd w:id="9838"/>
      <w:r>
        <w:rPr>
          <w:rFonts w:hint="cs"/>
          <w:rtl/>
        </w:rPr>
        <w:t>ויש לה את היכולת להגיע למקום שיש בו דגים כדי לתפוס את הדג.</w:t>
      </w:r>
      <w:bookmarkStart w:id="9839" w:name="_ETM_Q37_221280"/>
      <w:bookmarkEnd w:id="9839"/>
      <w:r>
        <w:rPr>
          <w:rFonts w:hint="cs"/>
          <w:rtl/>
        </w:rPr>
        <w:t xml:space="preserve"> ועומדת לידו אישה עם חכה דקה שלא מגיעה בכלל, היא צפה על פני השטח. זה ההבדל. אני רוצה להאריך את החכה, זה מה </w:t>
      </w:r>
      <w:bookmarkStart w:id="9840" w:name="_ETM_Q37_230972"/>
      <w:bookmarkEnd w:id="9840"/>
      <w:r>
        <w:rPr>
          <w:rFonts w:hint="cs"/>
          <w:rtl/>
        </w:rPr>
        <w:t xml:space="preserve">שאני רוצה. להאריך את החכה. אני לא רוצה שום הטבה בקריטריונים האחרים. אותן מדרגות שיש לקבלת המימון </w:t>
      </w:r>
      <w:r w:rsidR="004D6428">
        <w:rPr>
          <w:rFonts w:hint="eastAsia"/>
          <w:rtl/>
        </w:rPr>
        <w:t xml:space="preserve">– </w:t>
      </w:r>
      <w:r>
        <w:rPr>
          <w:rFonts w:hint="cs"/>
          <w:rtl/>
        </w:rPr>
        <w:t xml:space="preserve">אם כל </w:t>
      </w:r>
      <w:bookmarkStart w:id="9841" w:name="_ETM_Q37_243486"/>
      <w:bookmarkEnd w:id="9841"/>
      <w:r>
        <w:rPr>
          <w:rFonts w:hint="cs"/>
          <w:rtl/>
        </w:rPr>
        <w:t xml:space="preserve">אחד צריך להגיע לאחוז מסוים, אז אני רוצה להשאיר את זה אותו הדבר. אני אומרת: תנו לי לעמוד בכללים. אני לא רוצה לשנות אותם, אני רק רוצה שתיתנו לי לכסות את הפער בהיערכות. </w:t>
      </w:r>
    </w:p>
    <w:p w:rsidR="00553E33" w:rsidRDefault="00553E33" w:rsidP="00010C73">
      <w:pPr>
        <w:rPr>
          <w:rtl/>
        </w:rPr>
      </w:pPr>
      <w:bookmarkStart w:id="9842" w:name="_ETM_Q37_263430"/>
      <w:bookmarkStart w:id="9843" w:name="_ETM_Q37_263586"/>
      <w:bookmarkEnd w:id="9842"/>
      <w:bookmarkEnd w:id="9843"/>
    </w:p>
    <w:p w:rsidR="00553E33" w:rsidRDefault="00553E33" w:rsidP="004D6428">
      <w:pPr>
        <w:rPr>
          <w:rtl/>
        </w:rPr>
      </w:pPr>
      <w:r>
        <w:rPr>
          <w:rFonts w:hint="cs"/>
          <w:rtl/>
        </w:rPr>
        <w:t xml:space="preserve">ולכן החקיקה שלי באה אומרת: </w:t>
      </w:r>
      <w:bookmarkStart w:id="9844" w:name="_ETM_Q37_267246"/>
      <w:bookmarkEnd w:id="9844"/>
      <w:r>
        <w:rPr>
          <w:rFonts w:hint="cs"/>
          <w:rtl/>
        </w:rPr>
        <w:t xml:space="preserve">כל אישה שרצה תקבל תוספת מימון של 15% אם היא </w:t>
      </w:r>
      <w:bookmarkStart w:id="9845" w:name="_ETM_Q37_269476"/>
      <w:bookmarkEnd w:id="9845"/>
      <w:r>
        <w:rPr>
          <w:rFonts w:hint="cs"/>
          <w:rtl/>
        </w:rPr>
        <w:t>תגיע לרף. מה זה מאפשר? זה מאפשר לי בהיערכות</w:t>
      </w:r>
      <w:bookmarkStart w:id="9846" w:name="_ETM_Q37_275848"/>
      <w:bookmarkEnd w:id="9846"/>
      <w:r>
        <w:rPr>
          <w:rFonts w:hint="cs"/>
          <w:rtl/>
        </w:rPr>
        <w:t xml:space="preserve"> לבחירות שיהיה לי קצת יותר. אני מאמינה בעצמי, אני מאמינה </w:t>
      </w:r>
      <w:bookmarkStart w:id="9847" w:name="_ETM_Q37_281081"/>
      <w:bookmarkEnd w:id="9847"/>
      <w:r>
        <w:rPr>
          <w:rFonts w:hint="cs"/>
          <w:rtl/>
        </w:rPr>
        <w:t xml:space="preserve">שאני אעבור את האחוזים האלה, ולכן מה שאני מבקשת </w:t>
      </w:r>
      <w:r>
        <w:rPr>
          <w:rtl/>
        </w:rPr>
        <w:t>–</w:t>
      </w:r>
      <w:r>
        <w:rPr>
          <w:rFonts w:hint="cs"/>
          <w:rtl/>
        </w:rPr>
        <w:t xml:space="preserve"> שיהי</w:t>
      </w:r>
      <w:r w:rsidR="004D6428">
        <w:rPr>
          <w:rFonts w:hint="cs"/>
          <w:rtl/>
        </w:rPr>
        <w:t>ו</w:t>
      </w:r>
      <w:r>
        <w:rPr>
          <w:rFonts w:hint="cs"/>
          <w:rtl/>
        </w:rPr>
        <w:t xml:space="preserve"> לי 15% יותר כדי שאני </w:t>
      </w:r>
      <w:bookmarkStart w:id="9848" w:name="_ETM_Q37_285765"/>
      <w:bookmarkEnd w:id="9848"/>
      <w:r>
        <w:rPr>
          <w:rFonts w:hint="cs"/>
          <w:rtl/>
        </w:rPr>
        <w:t xml:space="preserve">אכסה על הפערים. יוכלו להכיר אותי יותר, כי יש לי יותר כסף לתלות שלטים. אני יכולה לקחת </w:t>
      </w:r>
      <w:proofErr w:type="spellStart"/>
      <w:r>
        <w:rPr>
          <w:rFonts w:hint="cs"/>
          <w:rtl/>
        </w:rPr>
        <w:t>קמפיינר</w:t>
      </w:r>
      <w:proofErr w:type="spellEnd"/>
      <w:r>
        <w:rPr>
          <w:rFonts w:hint="cs"/>
          <w:rtl/>
        </w:rPr>
        <w:t xml:space="preserve"> שיוכל </w:t>
      </w:r>
      <w:bookmarkStart w:id="9849" w:name="_ETM_Q37_293583"/>
      <w:bookmarkEnd w:id="9849"/>
      <w:r>
        <w:rPr>
          <w:rFonts w:hint="cs"/>
          <w:rtl/>
        </w:rPr>
        <w:t xml:space="preserve">לעזור לי לשווק, כי אני לא </w:t>
      </w:r>
      <w:proofErr w:type="spellStart"/>
      <w:r>
        <w:rPr>
          <w:rFonts w:hint="cs"/>
          <w:rtl/>
        </w:rPr>
        <w:t>במילייה</w:t>
      </w:r>
      <w:proofErr w:type="spellEnd"/>
      <w:r>
        <w:rPr>
          <w:rFonts w:hint="cs"/>
          <w:rtl/>
        </w:rPr>
        <w:t>, כי מהיום שנולדתי בנו אותי במסלול מופחת</w:t>
      </w:r>
      <w:r w:rsidR="004D6428">
        <w:rPr>
          <w:rFonts w:hint="cs"/>
          <w:rtl/>
        </w:rPr>
        <w:t>,</w:t>
      </w:r>
      <w:r>
        <w:rPr>
          <w:rFonts w:hint="cs"/>
          <w:rtl/>
        </w:rPr>
        <w:t xml:space="preserve"> ואם</w:t>
      </w:r>
      <w:bookmarkStart w:id="9850" w:name="_ETM_Q37_300998"/>
      <w:bookmarkEnd w:id="9850"/>
      <w:r>
        <w:rPr>
          <w:rFonts w:hint="cs"/>
          <w:rtl/>
        </w:rPr>
        <w:t xml:space="preserve"> אני לא הגעתי למקום שאני צריכה להגיע אליו כשווה בין שווים, אל תיתנו לי את ה-15% האלה. זאת </w:t>
      </w:r>
      <w:bookmarkStart w:id="9851" w:name="_ETM_Q37_307220"/>
      <w:bookmarkEnd w:id="9851"/>
      <w:r>
        <w:rPr>
          <w:rFonts w:hint="cs"/>
          <w:rtl/>
        </w:rPr>
        <w:t xml:space="preserve">ההוגנות שאני מדברת עליה. </w:t>
      </w:r>
      <w:bookmarkStart w:id="9852" w:name="_ETM_Q37_304759"/>
      <w:bookmarkEnd w:id="9852"/>
    </w:p>
    <w:p w:rsidR="00553E33" w:rsidRDefault="00553E33" w:rsidP="00010C73">
      <w:pPr>
        <w:rPr>
          <w:rtl/>
        </w:rPr>
      </w:pPr>
      <w:bookmarkStart w:id="9853" w:name="_ETM_Q37_304898"/>
      <w:bookmarkEnd w:id="9853"/>
    </w:p>
    <w:p w:rsidR="00553E33" w:rsidRDefault="00553E33" w:rsidP="00010C73">
      <w:pPr>
        <w:rPr>
          <w:rtl/>
        </w:rPr>
      </w:pPr>
      <w:r>
        <w:rPr>
          <w:rFonts w:hint="cs"/>
          <w:rtl/>
        </w:rPr>
        <w:t xml:space="preserve">אני חושבת שהחוק הזה לא משרת נשים </w:t>
      </w:r>
      <w:r>
        <w:rPr>
          <w:rFonts w:hint="eastAsia"/>
          <w:rtl/>
        </w:rPr>
        <w:t xml:space="preserve">– </w:t>
      </w:r>
      <w:r>
        <w:rPr>
          <w:rFonts w:hint="cs"/>
          <w:rtl/>
        </w:rPr>
        <w:t xml:space="preserve">הוא משרת נשים והוא משרת גברים, </w:t>
      </w:r>
      <w:bookmarkStart w:id="9854" w:name="_ETM_Q37_312666"/>
      <w:bookmarkEnd w:id="9854"/>
      <w:r>
        <w:rPr>
          <w:rFonts w:hint="cs"/>
          <w:rtl/>
        </w:rPr>
        <w:t xml:space="preserve">והוא משרת את כל המשפחה, את כל החברה, את כל מי שנמצא במדינה הזאת, ולכן אני קוראת לכם לקבל את החוק הזה ולתמוך בו. תודה. </w:t>
      </w:r>
    </w:p>
    <w:p w:rsidR="00553E33" w:rsidRDefault="00553E33" w:rsidP="00010C73">
      <w:pPr>
        <w:rPr>
          <w:rtl/>
        </w:rPr>
      </w:pPr>
    </w:p>
    <w:p w:rsidR="00553E33" w:rsidRDefault="00553E33" w:rsidP="00010C73">
      <w:pPr>
        <w:pStyle w:val="af6"/>
        <w:keepNext/>
        <w:rPr>
          <w:rtl/>
        </w:rPr>
      </w:pPr>
      <w:r w:rsidRPr="003330EC">
        <w:rPr>
          <w:rStyle w:val="TagStyle"/>
          <w:rtl/>
        </w:rPr>
        <w:t xml:space="preserve"> &lt;&lt; יור &gt;&gt; </w:t>
      </w:r>
      <w:r>
        <w:rPr>
          <w:rtl/>
        </w:rPr>
        <w:t>היו"ר מנסור עבאס:</w:t>
      </w:r>
      <w:r w:rsidRPr="003330EC">
        <w:rPr>
          <w:rStyle w:val="TagStyle"/>
          <w:rtl/>
        </w:rPr>
        <w:t xml:space="preserve"> &lt;&lt;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חברת הכנסת נירה </w:t>
      </w:r>
      <w:bookmarkStart w:id="9855" w:name="_ETM_Q37_324770"/>
      <w:bookmarkEnd w:id="9855"/>
      <w:r>
        <w:rPr>
          <w:rFonts w:hint="cs"/>
          <w:rtl/>
          <w:lang w:eastAsia="he-IL"/>
        </w:rPr>
        <w:t xml:space="preserve">שפק. </w:t>
      </w:r>
    </w:p>
    <w:p w:rsidR="00553E33" w:rsidRDefault="00553E33" w:rsidP="00010C73">
      <w:pPr>
        <w:rPr>
          <w:rtl/>
          <w:lang w:eastAsia="he-IL"/>
        </w:rPr>
      </w:pPr>
    </w:p>
    <w:p w:rsidR="00553E33" w:rsidRDefault="00553E33" w:rsidP="00010C73">
      <w:pPr>
        <w:rPr>
          <w:rtl/>
          <w:lang w:eastAsia="he-IL"/>
        </w:rPr>
      </w:pPr>
    </w:p>
    <w:p w:rsidR="00553E33" w:rsidRDefault="00553E33" w:rsidP="00010C73">
      <w:pPr>
        <w:pStyle w:val="a6"/>
        <w:rPr>
          <w:lang w:eastAsia="he-IL"/>
        </w:rPr>
      </w:pPr>
      <w:bookmarkStart w:id="9856" w:name="_ETM_Q37_331150"/>
      <w:bookmarkStart w:id="9857" w:name="_ETM_Q37_331208"/>
      <w:bookmarkStart w:id="9858" w:name="_ETM_Q37_331598"/>
      <w:bookmarkStart w:id="9859" w:name="_ETM_Q37_331646"/>
      <w:bookmarkStart w:id="9860" w:name="ET_hatsach_637474_13"/>
      <w:bookmarkEnd w:id="9856"/>
      <w:bookmarkEnd w:id="9857"/>
      <w:bookmarkEnd w:id="9858"/>
      <w:bookmarkEnd w:id="9859"/>
      <w:r w:rsidRPr="00F34067">
        <w:rPr>
          <w:rStyle w:val="TagStyle"/>
          <w:rtl/>
        </w:rPr>
        <w:t xml:space="preserve"> &lt;&lt; הצח &gt;&gt; </w:t>
      </w:r>
      <w:bookmarkStart w:id="9861" w:name="_Toc105078129"/>
      <w:bookmarkStart w:id="9862" w:name="_Toc105079277"/>
      <w:bookmarkStart w:id="9863" w:name="_Toc105619042"/>
      <w:bookmarkStart w:id="9864" w:name="_Toc110421302"/>
      <w:r>
        <w:rPr>
          <w:rtl/>
          <w:lang w:eastAsia="he-IL"/>
        </w:rPr>
        <w:t xml:space="preserve">הצעת חוק הרשויות המקומיות (מימון בחירות) (תיקון </w:t>
      </w:r>
      <w:r>
        <w:rPr>
          <w:rFonts w:hint="cs"/>
          <w:rtl/>
          <w:lang w:eastAsia="he-IL"/>
        </w:rPr>
        <w:t>–</w:t>
      </w:r>
      <w:r>
        <w:rPr>
          <w:rtl/>
          <w:lang w:eastAsia="he-IL"/>
        </w:rPr>
        <w:t xml:space="preserve"> עידוד התמודדות נשים לראשות רשות מקומית או מועצה אזורית), התשפ"ב</w:t>
      </w:r>
      <w:r>
        <w:rPr>
          <w:rFonts w:hint="cs"/>
          <w:rtl/>
          <w:lang w:eastAsia="he-IL"/>
        </w:rPr>
        <w:t>–</w:t>
      </w:r>
      <w:r>
        <w:rPr>
          <w:rtl/>
          <w:lang w:eastAsia="he-IL"/>
        </w:rPr>
        <w:t>2022</w:t>
      </w:r>
      <w:bookmarkEnd w:id="9861"/>
      <w:bookmarkEnd w:id="9862"/>
      <w:bookmarkEnd w:id="9863"/>
      <w:bookmarkEnd w:id="9864"/>
      <w:r w:rsidRPr="00F34067">
        <w:rPr>
          <w:rStyle w:val="TagStyle"/>
          <w:rtl/>
        </w:rPr>
        <w:t xml:space="preserve"> &lt;&lt; הצח &gt;&gt;</w:t>
      </w:r>
      <w:bookmarkEnd w:id="9860"/>
    </w:p>
    <w:p w:rsidR="00553E33" w:rsidRDefault="00553E33" w:rsidP="00010C73">
      <w:pPr>
        <w:rPr>
          <w:rtl/>
          <w:lang w:eastAsia="he-IL"/>
        </w:rPr>
      </w:pPr>
      <w:r>
        <w:rPr>
          <w:rtl/>
          <w:lang w:eastAsia="he-IL"/>
        </w:rPr>
        <w:t>[הצעת חוק פ/</w:t>
      </w:r>
      <w:r>
        <w:rPr>
          <w:rFonts w:hint="cs"/>
          <w:rtl/>
          <w:lang w:eastAsia="he-IL"/>
        </w:rPr>
        <w:t>3182</w:t>
      </w:r>
      <w:r>
        <w:rPr>
          <w:rtl/>
          <w:lang w:eastAsia="he-IL"/>
        </w:rPr>
        <w:t>/</w:t>
      </w:r>
      <w:r>
        <w:rPr>
          <w:rFonts w:hint="cs"/>
          <w:rtl/>
          <w:lang w:eastAsia="he-IL"/>
        </w:rPr>
        <w:t>24; נספחות.</w:t>
      </w:r>
      <w:r>
        <w:rPr>
          <w:rtl/>
          <w:lang w:eastAsia="he-IL"/>
        </w:rPr>
        <w:t>]</w:t>
      </w:r>
    </w:p>
    <w:p w:rsidR="00553E33" w:rsidRDefault="00553E33" w:rsidP="00010C73">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553E33" w:rsidRDefault="00553E33" w:rsidP="004C49C7">
      <w:pPr>
        <w:rPr>
          <w:rtl/>
          <w:lang w:eastAsia="he-IL"/>
        </w:rPr>
      </w:pPr>
    </w:p>
    <w:p w:rsidR="00553E33" w:rsidRDefault="00553E33" w:rsidP="00010C73">
      <w:pPr>
        <w:pStyle w:val="af6"/>
        <w:keepNext/>
        <w:rPr>
          <w:rtl/>
        </w:rPr>
      </w:pPr>
      <w:r w:rsidRPr="00F34067">
        <w:rPr>
          <w:rStyle w:val="TagStyle"/>
          <w:rtl/>
        </w:rPr>
        <w:t xml:space="preserve"> &lt;&lt; יור &gt;&gt; </w:t>
      </w:r>
      <w:r>
        <w:rPr>
          <w:rtl/>
        </w:rPr>
        <w:t>היו"ר מנסור עבאס:</w:t>
      </w:r>
      <w:r w:rsidRPr="00F34067">
        <w:rPr>
          <w:rStyle w:val="TagStyle"/>
          <w:rtl/>
        </w:rPr>
        <w:t xml:space="preserve"> &lt;&lt; יור &gt;&gt;</w:t>
      </w:r>
      <w:r>
        <w:rPr>
          <w:rtl/>
        </w:rPr>
        <w:t xml:space="preserve">   </w:t>
      </w:r>
    </w:p>
    <w:p w:rsidR="00553E33" w:rsidRDefault="00553E33" w:rsidP="00010C73">
      <w:pPr>
        <w:rPr>
          <w:rtl/>
          <w:lang w:eastAsia="he-IL"/>
        </w:rPr>
      </w:pPr>
    </w:p>
    <w:p w:rsidR="00553E33" w:rsidRPr="00F34067" w:rsidRDefault="00553E33" w:rsidP="00010C73">
      <w:pPr>
        <w:rPr>
          <w:rtl/>
          <w:lang w:eastAsia="he-IL"/>
        </w:rPr>
      </w:pPr>
      <w:r>
        <w:rPr>
          <w:rFonts w:hint="cs"/>
          <w:rtl/>
          <w:lang w:eastAsia="he-IL"/>
        </w:rPr>
        <w:t xml:space="preserve">אנחנו ממשיכים לעוד הצעת חוק </w:t>
      </w:r>
      <w:r>
        <w:rPr>
          <w:rtl/>
          <w:lang w:eastAsia="he-IL"/>
        </w:rPr>
        <w:t>–</w:t>
      </w:r>
      <w:r>
        <w:rPr>
          <w:rFonts w:hint="cs"/>
          <w:rtl/>
          <w:lang w:eastAsia="he-IL"/>
        </w:rPr>
        <w:t xml:space="preserve"> הצעת חוק הרשויות המקומית (מימון בחירות) (תיקון </w:t>
      </w:r>
      <w:r>
        <w:rPr>
          <w:rtl/>
          <w:lang w:eastAsia="he-IL"/>
        </w:rPr>
        <w:t>–</w:t>
      </w:r>
      <w:r>
        <w:rPr>
          <w:rFonts w:hint="cs"/>
          <w:rtl/>
          <w:lang w:eastAsia="he-IL"/>
        </w:rPr>
        <w:t xml:space="preserve"> הגברת עידוד התמודדות נשים לראשות רשות מקומית או מועצה אזורית), התשפ"ב</w:t>
      </w:r>
      <w:r>
        <w:rPr>
          <w:rFonts w:hint="eastAsia"/>
          <w:rtl/>
          <w:lang w:eastAsia="he-IL"/>
        </w:rPr>
        <w:t>–</w:t>
      </w:r>
      <w:r>
        <w:rPr>
          <w:rFonts w:hint="cs"/>
          <w:rtl/>
          <w:lang w:eastAsia="he-IL"/>
        </w:rPr>
        <w:t xml:space="preserve">2022, של חברת הכנסת ענבר בזק. אחריה </w:t>
      </w:r>
      <w:r>
        <w:rPr>
          <w:rtl/>
          <w:lang w:eastAsia="he-IL"/>
        </w:rPr>
        <w:t>–</w:t>
      </w:r>
      <w:r>
        <w:rPr>
          <w:rFonts w:hint="cs"/>
          <w:rtl/>
          <w:lang w:eastAsia="he-IL"/>
        </w:rPr>
        <w:t xml:space="preserve"> חבר הכנסת מאזן </w:t>
      </w:r>
      <w:bookmarkStart w:id="9865" w:name="_ETM_Q37_343806"/>
      <w:bookmarkEnd w:id="9865"/>
      <w:r>
        <w:rPr>
          <w:rFonts w:hint="cs"/>
          <w:rtl/>
          <w:lang w:eastAsia="he-IL"/>
        </w:rPr>
        <w:t xml:space="preserve">גנאים. </w:t>
      </w:r>
    </w:p>
    <w:p w:rsidR="00553E33" w:rsidRDefault="00553E33" w:rsidP="00010C73">
      <w:pPr>
        <w:rPr>
          <w:rtl/>
          <w:lang w:eastAsia="he-IL"/>
        </w:rPr>
      </w:pPr>
    </w:p>
    <w:p w:rsidR="00553E33" w:rsidRDefault="00553E33" w:rsidP="00010C73">
      <w:pPr>
        <w:pStyle w:val="a4"/>
        <w:keepNext/>
        <w:rPr>
          <w:rtl/>
        </w:rPr>
      </w:pPr>
      <w:bookmarkStart w:id="9866" w:name="ET_speaker_6237_4"/>
      <w:r w:rsidRPr="003330EC">
        <w:rPr>
          <w:rStyle w:val="TagStyle"/>
          <w:rtl/>
        </w:rPr>
        <w:lastRenderedPageBreak/>
        <w:t xml:space="preserve"> &lt;&lt; דובר &gt;&gt; </w:t>
      </w:r>
      <w:bookmarkStart w:id="9867" w:name="_Toc105078130"/>
      <w:bookmarkStart w:id="9868" w:name="_Toc105079278"/>
      <w:bookmarkStart w:id="9869" w:name="_Toc105619043"/>
      <w:bookmarkStart w:id="9870" w:name="_Toc110421303"/>
      <w:r>
        <w:rPr>
          <w:rtl/>
        </w:rPr>
        <w:t>ענבר בזק (יש עתיד):</w:t>
      </w:r>
      <w:bookmarkEnd w:id="9867"/>
      <w:bookmarkEnd w:id="9868"/>
      <w:bookmarkEnd w:id="9869"/>
      <w:bookmarkEnd w:id="9870"/>
      <w:r w:rsidRPr="003330EC">
        <w:rPr>
          <w:rStyle w:val="TagStyle"/>
          <w:rtl/>
        </w:rPr>
        <w:t xml:space="preserve"> &lt;&lt; דובר &gt;&gt;</w:t>
      </w:r>
      <w:r>
        <w:rPr>
          <w:rtl/>
        </w:rPr>
        <w:t xml:space="preserve">   </w:t>
      </w:r>
      <w:bookmarkEnd w:id="9866"/>
    </w:p>
    <w:p w:rsidR="00553E33" w:rsidRDefault="00553E33" w:rsidP="00010C73">
      <w:pPr>
        <w:rPr>
          <w:rtl/>
          <w:lang w:eastAsia="he-IL"/>
        </w:rPr>
      </w:pPr>
    </w:p>
    <w:p w:rsidR="00553E33" w:rsidRDefault="00553E33" w:rsidP="00010C73">
      <w:pPr>
        <w:rPr>
          <w:rtl/>
          <w:lang w:eastAsia="he-IL"/>
        </w:rPr>
      </w:pPr>
      <w:bookmarkStart w:id="9871" w:name="_ETM_Q37_342919"/>
      <w:bookmarkStart w:id="9872" w:name="_ETM_Q37_343052"/>
      <w:bookmarkEnd w:id="9871"/>
      <w:bookmarkEnd w:id="9872"/>
      <w:r>
        <w:rPr>
          <w:rFonts w:hint="cs"/>
          <w:rtl/>
          <w:lang w:eastAsia="he-IL"/>
        </w:rPr>
        <w:t xml:space="preserve">כבוד היושב-ראש, כנסת נכבדה, </w:t>
      </w:r>
      <w:bookmarkStart w:id="9873" w:name="_ETM_Q37_346566"/>
      <w:bookmarkStart w:id="9874" w:name="_ETM_Q37_346747"/>
      <w:bookmarkEnd w:id="9873"/>
      <w:bookmarkEnd w:id="9874"/>
      <w:r>
        <w:rPr>
          <w:rFonts w:hint="cs"/>
          <w:rtl/>
          <w:lang w:eastAsia="he-IL"/>
        </w:rPr>
        <w:t>באמת אני מרגישה שיש לנו פה רגע מכונן בדמוקרטיה הישראלית ששלוש הצעות חוק ששלושתן</w:t>
      </w:r>
      <w:bookmarkStart w:id="9875" w:name="_ETM_Q37_359165"/>
      <w:bookmarkEnd w:id="9875"/>
      <w:r>
        <w:rPr>
          <w:rFonts w:hint="cs"/>
          <w:rtl/>
          <w:lang w:eastAsia="he-IL"/>
        </w:rPr>
        <w:t xml:space="preserve"> מדברות על נושא של קידום נשים במרחב הציבורי, במרחב </w:t>
      </w:r>
      <w:bookmarkStart w:id="9876" w:name="_ETM_Q37_363580"/>
      <w:bookmarkEnd w:id="9876"/>
      <w:r>
        <w:rPr>
          <w:rFonts w:hint="cs"/>
          <w:rtl/>
          <w:lang w:eastAsia="he-IL"/>
        </w:rPr>
        <w:t xml:space="preserve">המוניציפלי </w:t>
      </w:r>
      <w:r>
        <w:rPr>
          <w:rtl/>
          <w:lang w:eastAsia="he-IL"/>
        </w:rPr>
        <w:t>–</w:t>
      </w:r>
      <w:r>
        <w:rPr>
          <w:rFonts w:hint="cs"/>
          <w:rtl/>
          <w:lang w:eastAsia="he-IL"/>
        </w:rPr>
        <w:t xml:space="preserve"> אני קוראת לכולם קודם כול לתמוך בשלוש הצעות החוק, ואנחנו בוועדה הרלוונטית נאחד ביניהן. </w:t>
      </w:r>
    </w:p>
    <w:p w:rsidR="00553E33" w:rsidRDefault="00553E33" w:rsidP="00010C73">
      <w:pPr>
        <w:rPr>
          <w:rtl/>
          <w:lang w:eastAsia="he-IL"/>
        </w:rPr>
      </w:pPr>
    </w:p>
    <w:p w:rsidR="00553E33" w:rsidRDefault="00553E33" w:rsidP="00010C73">
      <w:pPr>
        <w:pStyle w:val="af5"/>
        <w:keepNext/>
        <w:rPr>
          <w:rtl/>
        </w:rPr>
      </w:pPr>
      <w:bookmarkStart w:id="9877" w:name="ET_interruption_5761_9"/>
      <w:r w:rsidRPr="00A33673">
        <w:rPr>
          <w:rStyle w:val="TagStyle"/>
          <w:rtl/>
        </w:rPr>
        <w:t xml:space="preserve"> &lt;&lt; קריאה &gt;&gt; </w:t>
      </w:r>
      <w:r>
        <w:rPr>
          <w:rtl/>
        </w:rPr>
        <w:t>עאידה תומא סלימאן (הרשימה המשותפת):</w:t>
      </w:r>
      <w:r w:rsidRPr="00A33673">
        <w:rPr>
          <w:rStyle w:val="TagStyle"/>
          <w:rtl/>
        </w:rPr>
        <w:t xml:space="preserve"> &lt;&lt; קריאה &gt;&gt;</w:t>
      </w:r>
      <w:r>
        <w:rPr>
          <w:rtl/>
        </w:rPr>
        <w:t xml:space="preserve">   </w:t>
      </w:r>
      <w:bookmarkEnd w:id="9877"/>
    </w:p>
    <w:p w:rsidR="00553E33" w:rsidRDefault="00553E33" w:rsidP="004C49C7">
      <w:pPr>
        <w:rPr>
          <w:rtl/>
          <w:lang w:eastAsia="he-IL"/>
        </w:rPr>
      </w:pPr>
    </w:p>
    <w:p w:rsidR="00553E33" w:rsidRDefault="00553E33" w:rsidP="00010C73">
      <w:pPr>
        <w:rPr>
          <w:rtl/>
          <w:lang w:eastAsia="he-IL"/>
        </w:rPr>
      </w:pPr>
      <w:bookmarkStart w:id="9878" w:name="_ETM_Q37_374451"/>
      <w:bookmarkEnd w:id="9878"/>
      <w:r>
        <w:rPr>
          <w:rFonts w:hint="cs"/>
          <w:rtl/>
          <w:lang w:eastAsia="he-IL"/>
        </w:rPr>
        <w:t>מה הוועדה הרלוונטית?</w:t>
      </w:r>
      <w:bookmarkStart w:id="9879" w:name="_ETM_Q37_373513"/>
      <w:bookmarkEnd w:id="9879"/>
      <w:r>
        <w:rPr>
          <w:rFonts w:hint="cs"/>
          <w:rtl/>
          <w:lang w:eastAsia="he-IL"/>
        </w:rPr>
        <w:t xml:space="preserve"> </w:t>
      </w:r>
    </w:p>
    <w:p w:rsidR="00553E33" w:rsidRDefault="00553E33" w:rsidP="00010C73">
      <w:pPr>
        <w:rPr>
          <w:rtl/>
          <w:lang w:eastAsia="he-IL"/>
        </w:rPr>
      </w:pPr>
    </w:p>
    <w:p w:rsidR="00553E33" w:rsidRDefault="00553E33" w:rsidP="00010C73">
      <w:pPr>
        <w:pStyle w:val="-"/>
        <w:keepNext/>
        <w:rPr>
          <w:rtl/>
        </w:rPr>
      </w:pPr>
      <w:bookmarkStart w:id="9880" w:name="ET_speakercontinue_6237_5"/>
      <w:r w:rsidRPr="003330EC">
        <w:rPr>
          <w:rStyle w:val="TagStyle"/>
          <w:rtl/>
        </w:rPr>
        <w:t xml:space="preserve"> &lt;&lt; דובר_המשך &gt;&gt; </w:t>
      </w:r>
      <w:r>
        <w:rPr>
          <w:rtl/>
        </w:rPr>
        <w:t>ענבר בזק (יש עתיד):</w:t>
      </w:r>
      <w:r w:rsidRPr="003330EC">
        <w:rPr>
          <w:rStyle w:val="TagStyle"/>
          <w:rtl/>
        </w:rPr>
        <w:t xml:space="preserve"> &lt;&lt; דובר_המשך &gt;&gt;</w:t>
      </w:r>
      <w:r>
        <w:rPr>
          <w:rtl/>
        </w:rPr>
        <w:t xml:space="preserve">   </w:t>
      </w:r>
      <w:bookmarkEnd w:id="9880"/>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הרלוונטית </w:t>
      </w:r>
      <w:r>
        <w:rPr>
          <w:rtl/>
          <w:lang w:eastAsia="he-IL"/>
        </w:rPr>
        <w:t>–</w:t>
      </w:r>
      <w:r>
        <w:rPr>
          <w:rFonts w:hint="cs"/>
          <w:rtl/>
          <w:lang w:eastAsia="he-IL"/>
        </w:rPr>
        <w:t xml:space="preserve"> מעמד האישה, בתקווה. אני רוצה לספר לכולכם מה </w:t>
      </w:r>
      <w:bookmarkStart w:id="9881" w:name="_ETM_Q37_382274"/>
      <w:bookmarkEnd w:id="9881"/>
      <w:r>
        <w:rPr>
          <w:rFonts w:hint="cs"/>
          <w:rtl/>
          <w:lang w:eastAsia="he-IL"/>
        </w:rPr>
        <w:t xml:space="preserve">כוללת הצעת החוק שאני מגישה ואיך היא שונה </w:t>
      </w:r>
      <w:bookmarkStart w:id="9882" w:name="_ETM_Q37_386510"/>
      <w:bookmarkEnd w:id="9882"/>
      <w:r>
        <w:rPr>
          <w:rFonts w:hint="eastAsia"/>
          <w:rtl/>
          <w:lang w:eastAsia="he-IL"/>
        </w:rPr>
        <w:t xml:space="preserve">– </w:t>
      </w:r>
      <w:r>
        <w:rPr>
          <w:rFonts w:hint="cs"/>
          <w:rtl/>
          <w:lang w:eastAsia="he-IL"/>
        </w:rPr>
        <w:t>או משלימה, לצורך העניין, את</w:t>
      </w:r>
      <w:r>
        <w:rPr>
          <w:rFonts w:hint="eastAsia"/>
          <w:rtl/>
          <w:lang w:eastAsia="he-IL"/>
        </w:rPr>
        <w:t xml:space="preserve"> </w:t>
      </w:r>
      <w:bookmarkStart w:id="9883" w:name="_ETM_Q37_370719"/>
      <w:bookmarkEnd w:id="9883"/>
      <w:r>
        <w:rPr>
          <w:rFonts w:hint="cs"/>
          <w:rtl/>
          <w:lang w:eastAsia="he-IL"/>
        </w:rPr>
        <w:t>הצעת החוק של חברתי חברת הכנסת נירה שפק ושל חבר הכנסת מאזן גנאים, שגם לו יש</w:t>
      </w:r>
      <w:bookmarkStart w:id="9884" w:name="_ETM_Q37_390724"/>
      <w:bookmarkEnd w:id="9884"/>
      <w:r>
        <w:rPr>
          <w:rFonts w:hint="cs"/>
          <w:rtl/>
          <w:lang w:eastAsia="he-IL"/>
        </w:rPr>
        <w:t xml:space="preserve"> הצעת חוק, וכל הצעת חוק שקשורה לקידום נשים במרחב הציבורי </w:t>
      </w:r>
      <w:bookmarkStart w:id="9885" w:name="_ETM_Q37_394412"/>
      <w:bookmarkEnd w:id="9885"/>
      <w:r>
        <w:rPr>
          <w:rFonts w:hint="cs"/>
          <w:rtl/>
          <w:lang w:eastAsia="he-IL"/>
        </w:rPr>
        <w:t xml:space="preserve">יש לה מקום. </w:t>
      </w:r>
      <w:bookmarkStart w:id="9886" w:name="_ETM_Q37_396692"/>
      <w:bookmarkEnd w:id="9886"/>
    </w:p>
    <w:p w:rsidR="00553E33" w:rsidRDefault="00553E33" w:rsidP="00010C73">
      <w:pPr>
        <w:rPr>
          <w:rtl/>
          <w:lang w:eastAsia="he-IL"/>
        </w:rPr>
      </w:pPr>
      <w:bookmarkStart w:id="9887" w:name="_ETM_Q37_396821"/>
      <w:bookmarkEnd w:id="9887"/>
    </w:p>
    <w:p w:rsidR="00553E33" w:rsidRDefault="00553E33" w:rsidP="004D6428">
      <w:pPr>
        <w:rPr>
          <w:rtl/>
          <w:lang w:eastAsia="he-IL"/>
        </w:rPr>
      </w:pPr>
      <w:r>
        <w:rPr>
          <w:rFonts w:hint="cs"/>
          <w:rtl/>
          <w:lang w:eastAsia="he-IL"/>
        </w:rPr>
        <w:t xml:space="preserve">קודם כול אני רוצה להגיד לכם למה בכלל צריך לקדם נשים במרחב הציבורי. נכון להיום, ב-257 </w:t>
      </w:r>
      <w:bookmarkStart w:id="9888" w:name="_ETM_Q37_407288"/>
      <w:bookmarkEnd w:id="9888"/>
      <w:r>
        <w:rPr>
          <w:rFonts w:hint="cs"/>
          <w:rtl/>
          <w:lang w:eastAsia="he-IL"/>
        </w:rPr>
        <w:t xml:space="preserve">רשויות מקומיות במדינת ישראל יש 242 ראשי רשויות גברים ורק 15 ראשות רשויות, נשים, שהן 6% מכלל ראשי וראשות </w:t>
      </w:r>
      <w:bookmarkStart w:id="9889" w:name="_ETM_Q37_418485"/>
      <w:bookmarkEnd w:id="9889"/>
      <w:r>
        <w:rPr>
          <w:rFonts w:hint="cs"/>
          <w:rtl/>
          <w:lang w:eastAsia="he-IL"/>
        </w:rPr>
        <w:t xml:space="preserve">הרשויות במדינת ישראל. לכולנו ברור שיש כאן אנומליה. נשים מהוות 50% מהאוכלוסייה, ובכל זאת </w:t>
      </w:r>
      <w:bookmarkStart w:id="9890" w:name="_ETM_Q37_422793"/>
      <w:bookmarkEnd w:id="9890"/>
      <w:r>
        <w:rPr>
          <w:rFonts w:hint="cs"/>
          <w:rtl/>
          <w:lang w:eastAsia="he-IL"/>
        </w:rPr>
        <w:t xml:space="preserve">אנחנו רואים מצב שרק 6% מראשי וראשות הרשויות </w:t>
      </w:r>
      <w:bookmarkStart w:id="9891" w:name="_ETM_Q37_416616"/>
      <w:bookmarkEnd w:id="9891"/>
      <w:r>
        <w:rPr>
          <w:rFonts w:hint="cs"/>
          <w:rtl/>
          <w:lang w:eastAsia="he-IL"/>
        </w:rPr>
        <w:t xml:space="preserve">בישראל הם נשים. חברת הכנסת שפק מנתה פה קודם את החסמים הרבים </w:t>
      </w:r>
      <w:r w:rsidR="004D6428">
        <w:rPr>
          <w:rFonts w:hint="cs"/>
          <w:rtl/>
          <w:lang w:eastAsia="he-IL"/>
        </w:rPr>
        <w:t>ו</w:t>
      </w:r>
      <w:r>
        <w:rPr>
          <w:rFonts w:hint="cs"/>
          <w:rtl/>
          <w:lang w:eastAsia="he-IL"/>
        </w:rPr>
        <w:t>אני לא אחזור על זה. יש לנשים הרבה מאוד חסמים לפני שהן מחליטות בכלל אם לרוץ. אני רוצה לדבר</w:t>
      </w:r>
      <w:bookmarkStart w:id="9892" w:name="_ETM_Q37_442319"/>
      <w:bookmarkEnd w:id="9892"/>
      <w:r>
        <w:rPr>
          <w:rFonts w:hint="cs"/>
          <w:rtl/>
          <w:lang w:eastAsia="he-IL"/>
        </w:rPr>
        <w:t xml:space="preserve"> על החסם הכלכלי. </w:t>
      </w:r>
    </w:p>
    <w:p w:rsidR="00553E33" w:rsidRDefault="00553E33" w:rsidP="00010C73">
      <w:pPr>
        <w:rPr>
          <w:rtl/>
          <w:lang w:eastAsia="he-IL"/>
        </w:rPr>
      </w:pPr>
      <w:bookmarkStart w:id="9893" w:name="_ETM_Q37_453021"/>
      <w:bookmarkStart w:id="9894" w:name="_ETM_Q37_453088"/>
      <w:bookmarkEnd w:id="9893"/>
      <w:bookmarkEnd w:id="9894"/>
    </w:p>
    <w:p w:rsidR="00553E33" w:rsidRDefault="00553E33" w:rsidP="004D6428">
      <w:pPr>
        <w:rPr>
          <w:rtl/>
          <w:lang w:eastAsia="he-IL"/>
        </w:rPr>
      </w:pPr>
      <w:bookmarkStart w:id="9895" w:name="_ETM_Q37_453240"/>
      <w:bookmarkStart w:id="9896" w:name="_ETM_Q37_453323"/>
      <w:bookmarkEnd w:id="9895"/>
      <w:bookmarkEnd w:id="9896"/>
      <w:r>
        <w:rPr>
          <w:rFonts w:hint="cs"/>
          <w:rtl/>
          <w:lang w:eastAsia="he-IL"/>
        </w:rPr>
        <w:t xml:space="preserve">ושוב, גם אני התמודדתי לראשות מועצה וגם אני עסקתי רבות בנושא הזה. </w:t>
      </w:r>
      <w:bookmarkStart w:id="9897" w:name="_ETM_Q37_449449"/>
      <w:bookmarkStart w:id="9898" w:name="_ETM_Q37_449597"/>
      <w:bookmarkEnd w:id="9897"/>
      <w:bookmarkEnd w:id="9898"/>
      <w:r>
        <w:rPr>
          <w:rFonts w:hint="cs"/>
          <w:rtl/>
          <w:lang w:eastAsia="he-IL"/>
        </w:rPr>
        <w:t xml:space="preserve">אני מצאתי שאחד החסמים המרכזיים הוא חסם כלכלי </w:t>
      </w:r>
      <w:r w:rsidR="004D6428">
        <w:rPr>
          <w:rFonts w:hint="eastAsia"/>
          <w:rtl/>
          <w:lang w:eastAsia="he-IL"/>
        </w:rPr>
        <w:t xml:space="preserve">– </w:t>
      </w:r>
      <w:r>
        <w:rPr>
          <w:rFonts w:hint="cs"/>
          <w:rtl/>
          <w:lang w:eastAsia="he-IL"/>
        </w:rPr>
        <w:t xml:space="preserve">יותר, </w:t>
      </w:r>
      <w:r w:rsidR="004D6428">
        <w:rPr>
          <w:rFonts w:hint="cs"/>
          <w:rtl/>
          <w:lang w:eastAsia="he-IL"/>
        </w:rPr>
        <w:t>גובר</w:t>
      </w:r>
      <w:r>
        <w:rPr>
          <w:rFonts w:hint="cs"/>
          <w:rtl/>
          <w:lang w:eastAsia="he-IL"/>
        </w:rPr>
        <w:t xml:space="preserve"> על חסמים אחרים. הרבה </w:t>
      </w:r>
      <w:bookmarkStart w:id="9899" w:name="_ETM_Q37_456969"/>
      <w:bookmarkEnd w:id="9899"/>
      <w:r>
        <w:rPr>
          <w:rFonts w:hint="cs"/>
          <w:rtl/>
          <w:lang w:eastAsia="he-IL"/>
        </w:rPr>
        <w:t xml:space="preserve">מאוד מחקרים מראים שנשים פחות נוטות לקחת סיכונים מגברים, </w:t>
      </w:r>
      <w:bookmarkStart w:id="9900" w:name="_ETM_Q37_463341"/>
      <w:bookmarkEnd w:id="9900"/>
      <w:r w:rsidR="004D6428">
        <w:rPr>
          <w:rFonts w:hint="cs"/>
          <w:rtl/>
          <w:lang w:eastAsia="he-IL"/>
        </w:rPr>
        <w:t>ו</w:t>
      </w:r>
      <w:r>
        <w:rPr>
          <w:rFonts w:hint="cs"/>
          <w:rtl/>
          <w:lang w:eastAsia="he-IL"/>
        </w:rPr>
        <w:t>במיוחד נשים נוטות פחות לקחת סיכונים כלכליים. נשים הן פחות מבוססות כלכלי</w:t>
      </w:r>
      <w:bookmarkStart w:id="9901" w:name="_ETM_Q37_467074"/>
      <w:bookmarkEnd w:id="9901"/>
      <w:r>
        <w:rPr>
          <w:rFonts w:hint="cs"/>
          <w:rtl/>
          <w:lang w:eastAsia="he-IL"/>
        </w:rPr>
        <w:t xml:space="preserve">ת, כמו שחברת הכנסת שפק ציינה פה קודם, מרוויחות </w:t>
      </w:r>
      <w:bookmarkStart w:id="9902" w:name="_ETM_Q37_471401"/>
      <w:bookmarkEnd w:id="9902"/>
      <w:r>
        <w:rPr>
          <w:rFonts w:hint="cs"/>
          <w:rtl/>
          <w:lang w:eastAsia="he-IL"/>
        </w:rPr>
        <w:t xml:space="preserve">פחות. לנשים גם יש פחות קשרים חברתיים מאשר לגברים עם דרגים גבוהים שמאפשרים </w:t>
      </w:r>
      <w:bookmarkStart w:id="9903" w:name="_ETM_Q37_477579"/>
      <w:bookmarkEnd w:id="9903"/>
      <w:r>
        <w:rPr>
          <w:rFonts w:hint="cs"/>
          <w:rtl/>
          <w:lang w:eastAsia="he-IL"/>
        </w:rPr>
        <w:t xml:space="preserve">להם להשיג תרומות. לכן הרתיעה מהתמודדות </w:t>
      </w:r>
      <w:r w:rsidR="004D6428">
        <w:rPr>
          <w:rFonts w:hint="eastAsia"/>
          <w:rtl/>
          <w:lang w:eastAsia="he-IL"/>
        </w:rPr>
        <w:t xml:space="preserve">– </w:t>
      </w:r>
      <w:r>
        <w:rPr>
          <w:rFonts w:hint="cs"/>
          <w:rtl/>
          <w:lang w:eastAsia="he-IL"/>
        </w:rPr>
        <w:t>בהרבה מאוד מקרים נשים נמנעות מהתמודדות על בסיס כלכלי. נכון להיום חוק הרשויות המקומיות (מימון בחירות) קובע שעל מנת לקבל מימון בחירות כל</w:t>
      </w:r>
      <w:bookmarkStart w:id="9904" w:name="_ETM_Q37_494517"/>
      <w:bookmarkEnd w:id="9904"/>
      <w:r>
        <w:rPr>
          <w:rFonts w:hint="cs"/>
          <w:rtl/>
          <w:lang w:eastAsia="he-IL"/>
        </w:rPr>
        <w:t>שהו, איזשהו סכום, בראשות מועצה מקומית</w:t>
      </w:r>
      <w:r w:rsidR="004D6428">
        <w:rPr>
          <w:rFonts w:hint="cs"/>
          <w:rtl/>
          <w:lang w:eastAsia="he-IL"/>
        </w:rPr>
        <w:t>,</w:t>
      </w:r>
      <w:r>
        <w:rPr>
          <w:rFonts w:hint="cs"/>
          <w:rtl/>
          <w:lang w:eastAsia="he-IL"/>
        </w:rPr>
        <w:t xml:space="preserve"> המתמודד או</w:t>
      </w:r>
      <w:bookmarkStart w:id="9905" w:name="_ETM_Q37_499747"/>
      <w:bookmarkEnd w:id="9905"/>
      <w:r>
        <w:rPr>
          <w:rFonts w:hint="cs"/>
          <w:rtl/>
          <w:lang w:eastAsia="he-IL"/>
        </w:rPr>
        <w:t xml:space="preserve"> המתמודדת צריכים להשיג 25% מהקולות הכשרים, ובראשות מועצות אזוריות </w:t>
      </w:r>
      <w:r>
        <w:rPr>
          <w:rtl/>
          <w:lang w:eastAsia="he-IL"/>
        </w:rPr>
        <w:t>–</w:t>
      </w:r>
      <w:r>
        <w:rPr>
          <w:rFonts w:hint="cs"/>
          <w:rtl/>
          <w:lang w:eastAsia="he-IL"/>
        </w:rPr>
        <w:t xml:space="preserve"> </w:t>
      </w:r>
      <w:bookmarkStart w:id="9906" w:name="_ETM_Q37_503316"/>
      <w:bookmarkEnd w:id="9906"/>
      <w:r>
        <w:rPr>
          <w:rFonts w:hint="cs"/>
          <w:rtl/>
          <w:lang w:eastAsia="he-IL"/>
        </w:rPr>
        <w:t xml:space="preserve">20% מהקולות הכשרים. המשמעות היא שאם אדם כלשהו רץ וקיבל פחות מהשיעור הנדרש </w:t>
      </w:r>
      <w:r>
        <w:rPr>
          <w:rFonts w:hint="eastAsia"/>
          <w:rtl/>
          <w:lang w:eastAsia="he-IL"/>
        </w:rPr>
        <w:t xml:space="preserve">– </w:t>
      </w:r>
      <w:r>
        <w:rPr>
          <w:rFonts w:hint="cs"/>
          <w:rtl/>
          <w:lang w:eastAsia="he-IL"/>
        </w:rPr>
        <w:t xml:space="preserve">למשל 19% במועצה האזורית או 24% </w:t>
      </w:r>
      <w:bookmarkStart w:id="9907" w:name="_ETM_Q37_517206"/>
      <w:bookmarkEnd w:id="9907"/>
      <w:r>
        <w:rPr>
          <w:rFonts w:hint="cs"/>
          <w:rtl/>
          <w:lang w:eastAsia="he-IL"/>
        </w:rPr>
        <w:t xml:space="preserve">במועצה מקומית </w:t>
      </w:r>
      <w:r>
        <w:rPr>
          <w:rFonts w:hint="eastAsia"/>
          <w:rtl/>
          <w:lang w:eastAsia="he-IL"/>
        </w:rPr>
        <w:t xml:space="preserve">– </w:t>
      </w:r>
      <w:r>
        <w:rPr>
          <w:rFonts w:hint="cs"/>
          <w:rtl/>
          <w:lang w:eastAsia="he-IL"/>
        </w:rPr>
        <w:t xml:space="preserve">הוא מקבל אפס מימון. אפס מימון. </w:t>
      </w:r>
    </w:p>
    <w:p w:rsidR="00553E33" w:rsidRDefault="00553E33" w:rsidP="00010C73">
      <w:pPr>
        <w:rPr>
          <w:rtl/>
          <w:lang w:eastAsia="he-IL"/>
        </w:rPr>
      </w:pPr>
      <w:bookmarkStart w:id="9908" w:name="_ETM_Q37_524152"/>
      <w:bookmarkStart w:id="9909" w:name="_ETM_Q37_524224"/>
      <w:bookmarkStart w:id="9910" w:name="_ETM_Q37_524295"/>
      <w:bookmarkEnd w:id="9908"/>
      <w:bookmarkEnd w:id="9909"/>
      <w:bookmarkEnd w:id="9910"/>
    </w:p>
    <w:p w:rsidR="00553E33" w:rsidRDefault="00553E33" w:rsidP="004D6428">
      <w:pPr>
        <w:rPr>
          <w:rtl/>
          <w:lang w:eastAsia="he-IL"/>
        </w:rPr>
      </w:pPr>
      <w:bookmarkStart w:id="9911" w:name="_ETM_Q37_524397"/>
      <w:bookmarkEnd w:id="9911"/>
      <w:r>
        <w:rPr>
          <w:rFonts w:hint="cs"/>
          <w:rtl/>
          <w:lang w:eastAsia="he-IL"/>
        </w:rPr>
        <w:t xml:space="preserve">הצעת החוק שלי מדברת על שינוי המדרגה הזאת עבור נשים. </w:t>
      </w:r>
      <w:bookmarkStart w:id="9912" w:name="_ETM_Q37_522103"/>
      <w:bookmarkEnd w:id="9912"/>
      <w:r>
        <w:rPr>
          <w:rFonts w:hint="cs"/>
          <w:rtl/>
          <w:lang w:eastAsia="he-IL"/>
        </w:rPr>
        <w:t>אני לא מדברת על תוספת שכר או על תוספת מימון, אלא</w:t>
      </w:r>
      <w:bookmarkStart w:id="9913" w:name="_ETM_Q37_529816"/>
      <w:bookmarkEnd w:id="9913"/>
      <w:r>
        <w:rPr>
          <w:rFonts w:hint="cs"/>
          <w:rtl/>
          <w:lang w:eastAsia="he-IL"/>
        </w:rPr>
        <w:t xml:space="preserve"> לשמור על אותה מסגרת תקציבית</w:t>
      </w:r>
      <w:r w:rsidR="004D6428">
        <w:rPr>
          <w:rFonts w:hint="cs"/>
          <w:rtl/>
          <w:lang w:eastAsia="he-IL"/>
        </w:rPr>
        <w:t>.</w:t>
      </w:r>
      <w:r>
        <w:rPr>
          <w:rFonts w:hint="cs"/>
          <w:rtl/>
          <w:lang w:eastAsia="he-IL"/>
        </w:rPr>
        <w:t xml:space="preserve"> לא צריך להוסיף פה שקל. הדבר היחיד</w:t>
      </w:r>
      <w:bookmarkStart w:id="9914" w:name="_ETM_Q37_535560"/>
      <w:bookmarkEnd w:id="9914"/>
      <w:r>
        <w:rPr>
          <w:rFonts w:hint="cs"/>
          <w:rtl/>
          <w:lang w:eastAsia="he-IL"/>
        </w:rPr>
        <w:t xml:space="preserve"> שאני מבקשת לעשות זה לתקן את המדרגות, כלומר, אם המועמדת היא אישה ורצה לראשות מועצה מקומית היא תצטרך להשיג רק 15% מהקולות הכשרים כדי </w:t>
      </w:r>
      <w:bookmarkStart w:id="9915" w:name="_ETM_Q37_547056"/>
      <w:bookmarkEnd w:id="9915"/>
      <w:r>
        <w:rPr>
          <w:rFonts w:hint="cs"/>
          <w:rtl/>
          <w:lang w:eastAsia="he-IL"/>
        </w:rPr>
        <w:t xml:space="preserve">לקבל את המימון, ואם היא רצה לראשות מועצה אזורית </w:t>
      </w:r>
      <w:r>
        <w:rPr>
          <w:rFonts w:hint="eastAsia"/>
          <w:rtl/>
          <w:lang w:eastAsia="he-IL"/>
        </w:rPr>
        <w:t>–</w:t>
      </w:r>
      <w:bookmarkStart w:id="9916" w:name="_ETM_Q37_549564"/>
      <w:bookmarkEnd w:id="9916"/>
      <w:r>
        <w:rPr>
          <w:rFonts w:hint="cs"/>
          <w:rtl/>
          <w:lang w:eastAsia="he-IL"/>
        </w:rPr>
        <w:t xml:space="preserve"> 10% מהקולות הכשרים. מה ההבדל בין ההצעה הזאת להצעות האחרות שעולות פה </w:t>
      </w:r>
      <w:bookmarkStart w:id="9917" w:name="_ETM_Q37_555373"/>
      <w:bookmarkEnd w:id="9917"/>
      <w:r>
        <w:rPr>
          <w:rFonts w:hint="cs"/>
          <w:rtl/>
          <w:lang w:eastAsia="he-IL"/>
        </w:rPr>
        <w:t xml:space="preserve">היום? קודם כול, אנחנו לא מדברים על תוספת מימון, אנחנו מדברים על שמירה על אותה מסגרת תקציבית. דבר שני, לתפיסתי, כשגבר רץ לרשות מקומית ומולו רצה אישה, </w:t>
      </w:r>
      <w:bookmarkStart w:id="9918" w:name="_ETM_Q37_571411"/>
      <w:bookmarkEnd w:id="9918"/>
      <w:r>
        <w:rPr>
          <w:rFonts w:hint="cs"/>
          <w:rtl/>
          <w:lang w:eastAsia="he-IL"/>
        </w:rPr>
        <w:t>באותו רגע ששניהם החליטו לרוץ, אין באמת סיבה לתת תיעדוף</w:t>
      </w:r>
      <w:bookmarkStart w:id="9919" w:name="_ETM_Q37_576809"/>
      <w:bookmarkEnd w:id="9919"/>
      <w:r>
        <w:rPr>
          <w:rFonts w:hint="cs"/>
          <w:rtl/>
          <w:lang w:eastAsia="he-IL"/>
        </w:rPr>
        <w:t xml:space="preserve"> או לתת עוד יתרון לאחד מהם. אם אנחנו דורשות שוויון, אנחנו צריכות לדרוש שוויון גם כשאנחנו בוחרות לרוץ לרשות</w:t>
      </w:r>
      <w:bookmarkStart w:id="9920" w:name="_ETM_Q37_581788"/>
      <w:bookmarkEnd w:id="9920"/>
      <w:r>
        <w:rPr>
          <w:rFonts w:hint="cs"/>
          <w:rtl/>
          <w:lang w:eastAsia="he-IL"/>
        </w:rPr>
        <w:t xml:space="preserve"> מקומית, זאת אומרת שאם אני רצה מול גבר, אני חושבת שאני יכולה לגבור עליו, אני מאמינה בזה </w:t>
      </w:r>
      <w:r>
        <w:rPr>
          <w:rtl/>
          <w:lang w:eastAsia="he-IL"/>
        </w:rPr>
        <w:t>–</w:t>
      </w:r>
      <w:r>
        <w:rPr>
          <w:rFonts w:hint="cs"/>
          <w:rtl/>
          <w:lang w:eastAsia="he-IL"/>
        </w:rPr>
        <w:t xml:space="preserve"> </w:t>
      </w:r>
      <w:bookmarkStart w:id="9921" w:name="_ETM_Q37_590496"/>
      <w:bookmarkEnd w:id="9921"/>
      <w:r>
        <w:rPr>
          <w:rFonts w:hint="cs"/>
          <w:rtl/>
          <w:lang w:eastAsia="he-IL"/>
        </w:rPr>
        <w:t xml:space="preserve">אני לא מבקשת לקבל תקציב נוסף. על מה כן ההצעה שלי מדברת? היא מדברת על הסרת חסמים. היא מדברת על </w:t>
      </w:r>
      <w:bookmarkStart w:id="9922" w:name="_ETM_Q37_597544"/>
      <w:bookmarkEnd w:id="9922"/>
      <w:r>
        <w:rPr>
          <w:rFonts w:hint="cs"/>
          <w:rtl/>
          <w:lang w:eastAsia="he-IL"/>
        </w:rPr>
        <w:t xml:space="preserve">זה שההחלטה אם להתמודד בכלל, האם לרוץ, תהיה קלה יותר </w:t>
      </w:r>
      <w:bookmarkStart w:id="9923" w:name="_ETM_Q37_599012"/>
      <w:bookmarkEnd w:id="9923"/>
      <w:r>
        <w:rPr>
          <w:rFonts w:hint="cs"/>
          <w:rtl/>
          <w:lang w:eastAsia="he-IL"/>
        </w:rPr>
        <w:t xml:space="preserve">לנשים, כי נשים יבינו שהסיכוי שלהן לקבל מימון כלשהו הוא יותר גדול בגלל שהורדנו את הרף. </w:t>
      </w:r>
    </w:p>
    <w:p w:rsidR="00553E33" w:rsidRDefault="00553E33" w:rsidP="00010C73">
      <w:pPr>
        <w:rPr>
          <w:rtl/>
          <w:lang w:eastAsia="he-IL"/>
        </w:rPr>
      </w:pPr>
      <w:bookmarkStart w:id="9924" w:name="_ETM_Q37_612848"/>
      <w:bookmarkStart w:id="9925" w:name="_ETM_Q37_612930"/>
      <w:bookmarkStart w:id="9926" w:name="_ETM_Q37_612991"/>
      <w:bookmarkEnd w:id="9924"/>
      <w:bookmarkEnd w:id="9925"/>
      <w:bookmarkEnd w:id="9926"/>
    </w:p>
    <w:p w:rsidR="00553E33" w:rsidRDefault="00553E33" w:rsidP="00010C73">
      <w:pPr>
        <w:rPr>
          <w:rtl/>
          <w:lang w:eastAsia="he-IL"/>
        </w:rPr>
      </w:pPr>
      <w:bookmarkStart w:id="9927" w:name="_ETM_Q37_613073"/>
      <w:bookmarkEnd w:id="9927"/>
      <w:r>
        <w:rPr>
          <w:rFonts w:hint="cs"/>
          <w:rtl/>
          <w:lang w:eastAsia="he-IL"/>
        </w:rPr>
        <w:t xml:space="preserve">חשוב להבין שהשלטון המקומי זקוק לנשים. אנחנו עשינו הרבה שינויים בכנסת, ושינויים חשובים, ואנחנו רואים תוספת </w:t>
      </w:r>
      <w:bookmarkStart w:id="9928" w:name="_ETM_Q37_613840"/>
      <w:bookmarkEnd w:id="9928"/>
      <w:r>
        <w:rPr>
          <w:rFonts w:hint="cs"/>
          <w:rtl/>
          <w:lang w:eastAsia="he-IL"/>
        </w:rPr>
        <w:t xml:space="preserve">משמעותית של נשים </w:t>
      </w:r>
      <w:r>
        <w:rPr>
          <w:rFonts w:hint="eastAsia"/>
          <w:rtl/>
          <w:lang w:eastAsia="he-IL"/>
        </w:rPr>
        <w:t xml:space="preserve">– </w:t>
      </w:r>
      <w:r>
        <w:rPr>
          <w:rFonts w:hint="cs"/>
          <w:rtl/>
          <w:lang w:eastAsia="he-IL"/>
        </w:rPr>
        <w:t xml:space="preserve">אנחנו עדיין לא ב-50% שהייתי רוצה לראות </w:t>
      </w:r>
      <w:r>
        <w:rPr>
          <w:rtl/>
          <w:lang w:eastAsia="he-IL"/>
        </w:rPr>
        <w:t>–</w:t>
      </w:r>
      <w:r>
        <w:rPr>
          <w:rFonts w:hint="cs"/>
          <w:rtl/>
          <w:lang w:eastAsia="he-IL"/>
        </w:rPr>
        <w:t xml:space="preserve"> תוספת משמעותית של </w:t>
      </w:r>
      <w:bookmarkStart w:id="9929" w:name="_ETM_Q37_621533"/>
      <w:bookmarkEnd w:id="9929"/>
      <w:r>
        <w:rPr>
          <w:rFonts w:hint="cs"/>
          <w:rtl/>
          <w:lang w:eastAsia="he-IL"/>
        </w:rPr>
        <w:t xml:space="preserve">נשים פה בכנסת ובממשלה. השלטון המקומי נמצא הרחק הרחק מאחור, עם כאמור 6% נשים בראש רשות </w:t>
      </w:r>
      <w:bookmarkStart w:id="9930" w:name="_ETM_Q37_631986"/>
      <w:bookmarkEnd w:id="9930"/>
      <w:r>
        <w:rPr>
          <w:rFonts w:hint="cs"/>
          <w:rtl/>
          <w:lang w:eastAsia="he-IL"/>
        </w:rPr>
        <w:t xml:space="preserve">מקומית. ברור לכולנו ששלטון מקומי מגוון ושוויוני יותר גם ידע לתת מענה טוב יותר לצורכי האוכלוסייה. </w:t>
      </w:r>
    </w:p>
    <w:p w:rsidR="00553E33" w:rsidRDefault="00553E33" w:rsidP="00010C73">
      <w:pPr>
        <w:rPr>
          <w:rtl/>
          <w:lang w:eastAsia="he-IL"/>
        </w:rPr>
      </w:pPr>
    </w:p>
    <w:p w:rsidR="00553E33" w:rsidRDefault="00553E33" w:rsidP="004D6428">
      <w:pPr>
        <w:rPr>
          <w:rtl/>
          <w:lang w:eastAsia="he-IL"/>
        </w:rPr>
      </w:pPr>
      <w:r>
        <w:rPr>
          <w:rFonts w:hint="cs"/>
          <w:rtl/>
          <w:lang w:eastAsia="he-IL"/>
        </w:rPr>
        <w:t xml:space="preserve">אני רוצה לדבר על עוד נושא. שאלו </w:t>
      </w:r>
      <w:bookmarkStart w:id="9931" w:name="_ETM_Q37_644011"/>
      <w:bookmarkEnd w:id="9931"/>
      <w:r>
        <w:rPr>
          <w:rFonts w:hint="cs"/>
          <w:rtl/>
          <w:lang w:eastAsia="he-IL"/>
        </w:rPr>
        <w:t xml:space="preserve">אותי פה אנשים לפני הגשת הצעת החוק, אז עלתה השאלה, אמרו לי: ענבר, האם זה לא יגרום למצב שנשים </w:t>
      </w:r>
      <w:bookmarkStart w:id="9932" w:name="_ETM_Q37_653268"/>
      <w:bookmarkEnd w:id="9932"/>
      <w:r>
        <w:rPr>
          <w:rFonts w:hint="cs"/>
          <w:rtl/>
          <w:lang w:eastAsia="he-IL"/>
        </w:rPr>
        <w:t>שאין להן סיכוי ולא חושבת שיש להן סיכוי יחליטו לרוץ? נשים יגידו: ואללה, בשבי</w:t>
      </w:r>
      <w:bookmarkStart w:id="9933" w:name="_ETM_Q37_651336"/>
      <w:bookmarkEnd w:id="9933"/>
      <w:r>
        <w:rPr>
          <w:rFonts w:hint="cs"/>
          <w:rtl/>
          <w:lang w:eastAsia="he-IL"/>
        </w:rPr>
        <w:t xml:space="preserve">ל להשיג 10% אני ארוץ גם אם אין לי סיכוי. זאת שאלה טובה, ואני רוצה להגיד לכם שמבחינתי זה מצוין, זה מצוין שירוצו נשים גם אם </w:t>
      </w:r>
      <w:bookmarkStart w:id="9934" w:name="_ETM_Q37_671391"/>
      <w:bookmarkEnd w:id="9934"/>
      <w:r>
        <w:rPr>
          <w:rFonts w:hint="cs"/>
          <w:rtl/>
          <w:lang w:eastAsia="he-IL"/>
        </w:rPr>
        <w:t>הן לא חושבת שיש להן סיכוי, כי עצם זה שנשים אחרות, נערות וילדות</w:t>
      </w:r>
      <w:r w:rsidR="004D6428">
        <w:rPr>
          <w:rFonts w:hint="cs"/>
          <w:rtl/>
          <w:lang w:eastAsia="he-IL"/>
        </w:rPr>
        <w:t>,</w:t>
      </w:r>
      <w:r>
        <w:rPr>
          <w:rFonts w:hint="cs"/>
          <w:rtl/>
          <w:lang w:eastAsia="he-IL"/>
        </w:rPr>
        <w:t xml:space="preserve"> יראו נשים רצות, </w:t>
      </w:r>
      <w:bookmarkStart w:id="9935" w:name="_ETM_Q37_677557"/>
      <w:bookmarkEnd w:id="9935"/>
      <w:r>
        <w:rPr>
          <w:rFonts w:hint="cs"/>
          <w:rtl/>
          <w:lang w:eastAsia="he-IL"/>
        </w:rPr>
        <w:t xml:space="preserve">מציבות את עצמן ואומרות: אני יכולה לנהל, אני יכולה </w:t>
      </w:r>
      <w:bookmarkStart w:id="9936" w:name="_ETM_Q37_666021"/>
      <w:bookmarkEnd w:id="9936"/>
      <w:r>
        <w:rPr>
          <w:rFonts w:hint="cs"/>
          <w:rtl/>
          <w:lang w:eastAsia="he-IL"/>
        </w:rPr>
        <w:t xml:space="preserve">לעמוד בראש רשות מקומית </w:t>
      </w:r>
      <w:r>
        <w:rPr>
          <w:rFonts w:hint="eastAsia"/>
          <w:rtl/>
          <w:lang w:eastAsia="he-IL"/>
        </w:rPr>
        <w:t xml:space="preserve">– </w:t>
      </w:r>
      <w:r>
        <w:rPr>
          <w:rFonts w:hint="cs"/>
          <w:rtl/>
          <w:lang w:eastAsia="he-IL"/>
        </w:rPr>
        <w:t xml:space="preserve">עצם זה כבר מהווה השראה. יש משפט שאומר: </w:t>
      </w:r>
      <w:r>
        <w:rPr>
          <w:lang w:eastAsia="he-IL"/>
        </w:rPr>
        <w:t>you can't be what you can't see</w:t>
      </w:r>
      <w:r>
        <w:rPr>
          <w:rFonts w:hint="cs"/>
          <w:rtl/>
          <w:lang w:eastAsia="he-IL"/>
        </w:rPr>
        <w:t xml:space="preserve">. כשנשים יראו נשים אחרות מתמודדות </w:t>
      </w:r>
      <w:bookmarkStart w:id="9937" w:name="_ETM_Q37_681303"/>
      <w:bookmarkEnd w:id="9937"/>
      <w:r>
        <w:rPr>
          <w:rFonts w:hint="cs"/>
          <w:rtl/>
          <w:lang w:eastAsia="he-IL"/>
        </w:rPr>
        <w:t xml:space="preserve">הן יקבלו את הביטחון. </w:t>
      </w:r>
      <w:bookmarkStart w:id="9938" w:name="_ETM_Q37_684518"/>
      <w:bookmarkEnd w:id="9938"/>
    </w:p>
    <w:p w:rsidR="00553E33" w:rsidRDefault="00553E33" w:rsidP="00010C73">
      <w:pPr>
        <w:rPr>
          <w:rtl/>
          <w:lang w:eastAsia="he-IL"/>
        </w:rPr>
      </w:pPr>
    </w:p>
    <w:p w:rsidR="00553E33" w:rsidRDefault="00553E33" w:rsidP="00010C73">
      <w:pPr>
        <w:rPr>
          <w:rtl/>
          <w:lang w:eastAsia="he-IL"/>
        </w:rPr>
      </w:pPr>
      <w:bookmarkStart w:id="9939" w:name="_ETM_Q37_684662"/>
      <w:bookmarkStart w:id="9940" w:name="_ETM_Q37_684745"/>
      <w:bookmarkStart w:id="9941" w:name="_ETM_Q37_684810"/>
      <w:bookmarkEnd w:id="9939"/>
      <w:bookmarkEnd w:id="9940"/>
      <w:bookmarkEnd w:id="9941"/>
      <w:r>
        <w:rPr>
          <w:rFonts w:hint="cs"/>
          <w:rtl/>
          <w:lang w:eastAsia="he-IL"/>
        </w:rPr>
        <w:t xml:space="preserve">ואני רוצה פה לספר את הסיפור </w:t>
      </w:r>
      <w:bookmarkStart w:id="9942" w:name="_ETM_Q37_694262"/>
      <w:bookmarkEnd w:id="9942"/>
      <w:r>
        <w:rPr>
          <w:rFonts w:hint="cs"/>
          <w:rtl/>
          <w:lang w:eastAsia="he-IL"/>
        </w:rPr>
        <w:t xml:space="preserve">האישי שלי. כשאני רצתי לראשות המועצה במשגב רצתי והפסדתי בבחירות, </w:t>
      </w:r>
      <w:bookmarkStart w:id="9943" w:name="_ETM_Q37_693868"/>
      <w:bookmarkEnd w:id="9943"/>
      <w:r>
        <w:rPr>
          <w:rFonts w:hint="cs"/>
          <w:rtl/>
          <w:lang w:eastAsia="he-IL"/>
        </w:rPr>
        <w:t xml:space="preserve">וכמה חודשים לאחר מכן הבת שלי בת ה-13 באה ואמרה לי: אימא, החלטתי לרוץ למועצת התלמידים. אני </w:t>
      </w:r>
      <w:bookmarkStart w:id="9944" w:name="_ETM_Q37_697946"/>
      <w:bookmarkEnd w:id="9944"/>
      <w:r>
        <w:rPr>
          <w:rFonts w:hint="cs"/>
          <w:rtl/>
          <w:lang w:eastAsia="he-IL"/>
        </w:rPr>
        <w:t>הופתעתי. אמרתי לה: מה גרם לך לחשוב על זה? הרי את ראית איך אני התמודדתי ואת הקשיים שניצבתי בפניהם, והפסדתי, בסופו של יום הפסדתי. אבל הבת</w:t>
      </w:r>
      <w:bookmarkStart w:id="9945" w:name="_ETM_Q37_720677"/>
      <w:bookmarkEnd w:id="9945"/>
      <w:r>
        <w:rPr>
          <w:rFonts w:hint="cs"/>
          <w:rtl/>
          <w:lang w:eastAsia="he-IL"/>
        </w:rPr>
        <w:t xml:space="preserve"> שלי החליטה לרוץ למרות שהיא ידעה את המחירים ולמרות שהיא </w:t>
      </w:r>
      <w:bookmarkStart w:id="9946" w:name="_ETM_Q37_713754"/>
      <w:bookmarkEnd w:id="9946"/>
      <w:r>
        <w:rPr>
          <w:rFonts w:hint="cs"/>
          <w:rtl/>
          <w:lang w:eastAsia="he-IL"/>
        </w:rPr>
        <w:t xml:space="preserve">ידעה שגם היא יכולה להפסיד, ואגב, היא ניצחה ברוב קולות מוחץ ונכנסה </w:t>
      </w:r>
      <w:bookmarkStart w:id="9947" w:name="_ETM_Q37_732114"/>
      <w:bookmarkEnd w:id="9947"/>
      <w:r>
        <w:rPr>
          <w:rFonts w:hint="cs"/>
          <w:rtl/>
          <w:lang w:eastAsia="he-IL"/>
        </w:rPr>
        <w:t xml:space="preserve">למועצת תלמידים. </w:t>
      </w:r>
    </w:p>
    <w:p w:rsidR="00553E33" w:rsidRDefault="00553E33" w:rsidP="00010C73">
      <w:pPr>
        <w:rPr>
          <w:rtl/>
          <w:lang w:eastAsia="he-IL"/>
        </w:rPr>
      </w:pPr>
      <w:bookmarkStart w:id="9948" w:name="_ETM_Q37_719241"/>
      <w:bookmarkEnd w:id="9948"/>
    </w:p>
    <w:p w:rsidR="00553E33" w:rsidRDefault="00553E33" w:rsidP="00010C73">
      <w:pPr>
        <w:pStyle w:val="af5"/>
        <w:keepNext/>
        <w:rPr>
          <w:rtl/>
        </w:rPr>
      </w:pPr>
      <w:bookmarkStart w:id="9949" w:name="_ETM_Q37_719372"/>
      <w:bookmarkStart w:id="9950" w:name="ET_interruption_6157_16"/>
      <w:bookmarkEnd w:id="9949"/>
      <w:r w:rsidRPr="00DB66D4">
        <w:rPr>
          <w:rStyle w:val="TagStyle"/>
          <w:rtl/>
        </w:rPr>
        <w:t xml:space="preserve"> &lt;&lt; קריאה &gt;&gt; </w:t>
      </w:r>
      <w:r>
        <w:rPr>
          <w:rtl/>
        </w:rPr>
        <w:t>שמחה רוטמן (הציונות הדתית):</w:t>
      </w:r>
      <w:r w:rsidRPr="00DB66D4">
        <w:rPr>
          <w:rStyle w:val="TagStyle"/>
          <w:rtl/>
        </w:rPr>
        <w:t xml:space="preserve"> &lt;&lt; קריאה &gt;&gt;</w:t>
      </w:r>
      <w:r>
        <w:rPr>
          <w:rtl/>
        </w:rPr>
        <w:t xml:space="preserve">   </w:t>
      </w:r>
      <w:bookmarkEnd w:id="9950"/>
    </w:p>
    <w:p w:rsidR="00553E33" w:rsidRDefault="00553E33" w:rsidP="004C49C7">
      <w:pPr>
        <w:rPr>
          <w:rtl/>
          <w:lang w:eastAsia="he-IL"/>
        </w:rPr>
      </w:pPr>
    </w:p>
    <w:p w:rsidR="00553E33" w:rsidRDefault="00553E33" w:rsidP="00010C73">
      <w:pPr>
        <w:rPr>
          <w:rtl/>
          <w:lang w:eastAsia="he-IL"/>
        </w:rPr>
      </w:pPr>
      <w:bookmarkStart w:id="9951" w:name="_ETM_Q37_731345"/>
      <w:bookmarkStart w:id="9952" w:name="_ETM_Q37_731644"/>
      <w:bookmarkStart w:id="9953" w:name="_ETM_Q37_731720"/>
      <w:bookmarkEnd w:id="9951"/>
      <w:bookmarkEnd w:id="9952"/>
      <w:bookmarkEnd w:id="9953"/>
      <w:r>
        <w:rPr>
          <w:rFonts w:hint="cs"/>
          <w:rtl/>
          <w:lang w:eastAsia="he-IL"/>
        </w:rPr>
        <w:t xml:space="preserve">בלי מימון כפול? בלי יותר כסף היא ניצחה? </w:t>
      </w:r>
    </w:p>
    <w:p w:rsidR="00553E33" w:rsidRDefault="00553E33" w:rsidP="00010C73">
      <w:pPr>
        <w:rPr>
          <w:rtl/>
          <w:lang w:eastAsia="he-IL"/>
        </w:rPr>
      </w:pPr>
    </w:p>
    <w:p w:rsidR="00553E33" w:rsidRDefault="00553E33" w:rsidP="00010C73">
      <w:pPr>
        <w:pStyle w:val="-"/>
        <w:keepNext/>
        <w:rPr>
          <w:rtl/>
        </w:rPr>
      </w:pPr>
      <w:bookmarkStart w:id="9954" w:name="ET_speakercontinue_6237_6"/>
      <w:r w:rsidRPr="00791889">
        <w:rPr>
          <w:rStyle w:val="TagStyle"/>
          <w:rtl/>
        </w:rPr>
        <w:t xml:space="preserve"> &lt;&lt; דובר_המשך &gt;&gt; </w:t>
      </w:r>
      <w:r>
        <w:rPr>
          <w:rtl/>
        </w:rPr>
        <w:t>ענבר בזק (יש עתיד):</w:t>
      </w:r>
      <w:r w:rsidRPr="00791889">
        <w:rPr>
          <w:rStyle w:val="TagStyle"/>
          <w:rtl/>
        </w:rPr>
        <w:t xml:space="preserve"> &lt;&lt; דובר_המשך &gt;&gt;</w:t>
      </w:r>
      <w:r>
        <w:rPr>
          <w:rtl/>
        </w:rPr>
        <w:t xml:space="preserve">   </w:t>
      </w:r>
      <w:bookmarkEnd w:id="9954"/>
    </w:p>
    <w:p w:rsidR="00553E33" w:rsidRDefault="00553E33" w:rsidP="004C49C7">
      <w:pPr>
        <w:rPr>
          <w:rtl/>
          <w:lang w:eastAsia="he-IL"/>
        </w:rPr>
      </w:pPr>
    </w:p>
    <w:p w:rsidR="00553E33" w:rsidRDefault="00553E33" w:rsidP="00872628">
      <w:pPr>
        <w:rPr>
          <w:rtl/>
          <w:lang w:eastAsia="he-IL"/>
        </w:rPr>
      </w:pPr>
      <w:r>
        <w:rPr>
          <w:rFonts w:hint="cs"/>
          <w:rtl/>
          <w:lang w:eastAsia="he-IL"/>
        </w:rPr>
        <w:t xml:space="preserve">לא דיברתי על יותר כסף. אם היית נמצא פה, חבר הכנסת רוטמן, </w:t>
      </w:r>
      <w:bookmarkStart w:id="9955" w:name="_ETM_Q37_729459"/>
      <w:bookmarkEnd w:id="9955"/>
      <w:r>
        <w:rPr>
          <w:rFonts w:hint="cs"/>
          <w:rtl/>
          <w:lang w:eastAsia="he-IL"/>
        </w:rPr>
        <w:t>מתחילת הנאום שלי היית שומע שלא צריך להוסיף שקל, מקבלים את אותו תקציב בדיוק, אבל אני לא אחזור</w:t>
      </w:r>
      <w:bookmarkStart w:id="9956" w:name="_ETM_Q37_746729"/>
      <w:bookmarkEnd w:id="9956"/>
      <w:r>
        <w:rPr>
          <w:rFonts w:hint="cs"/>
          <w:rtl/>
          <w:lang w:eastAsia="he-IL"/>
        </w:rPr>
        <w:t xml:space="preserve"> על הנאום בשבילך, אני אשלח לך את הסרטון </w:t>
      </w:r>
      <w:proofErr w:type="spellStart"/>
      <w:r>
        <w:rPr>
          <w:rFonts w:hint="cs"/>
          <w:rtl/>
          <w:lang w:eastAsia="he-IL"/>
        </w:rPr>
        <w:t>מיוטיוב</w:t>
      </w:r>
      <w:proofErr w:type="spellEnd"/>
      <w:r>
        <w:rPr>
          <w:rFonts w:hint="cs"/>
          <w:rtl/>
          <w:lang w:eastAsia="he-IL"/>
        </w:rPr>
        <w:t>. בסדר?</w:t>
      </w:r>
      <w:bookmarkStart w:id="9957" w:name="TOR_Q38"/>
      <w:bookmarkStart w:id="9958" w:name="_ETM_Q38_100000"/>
      <w:bookmarkEnd w:id="9957"/>
      <w:bookmarkEnd w:id="9958"/>
      <w:r>
        <w:rPr>
          <w:rFonts w:hint="cs"/>
          <w:rtl/>
          <w:lang w:eastAsia="he-IL"/>
        </w:rPr>
        <w:t xml:space="preserve"> אין מימון כפול. התקציב שגבר ואישה יקבלו הוא זהה, אבל כמו שאמרתי, </w:t>
      </w:r>
      <w:bookmarkStart w:id="9959" w:name="_ETM_Q38_153000"/>
      <w:bookmarkEnd w:id="9959"/>
      <w:r>
        <w:rPr>
          <w:rFonts w:hint="cs"/>
          <w:rtl/>
          <w:lang w:eastAsia="he-IL"/>
        </w:rPr>
        <w:t>זה יגרום ליותר נשים לרוץ, אני מאמינה שגם ליותר נשים להיבחר, וזה יהווה השראה</w:t>
      </w:r>
      <w:bookmarkStart w:id="9960" w:name="_ETM_Q38_161000"/>
      <w:bookmarkEnd w:id="9960"/>
      <w:r>
        <w:rPr>
          <w:rFonts w:hint="cs"/>
          <w:rtl/>
          <w:lang w:eastAsia="he-IL"/>
        </w:rPr>
        <w:t xml:space="preserve"> לדורות של נשים ושל נערות שיגידו: גם אני יכולה להנהיג, גם אני רוצה להנהיג, וזאת מטרת החוק. </w:t>
      </w:r>
    </w:p>
    <w:p w:rsidR="00553E33" w:rsidRDefault="00553E33" w:rsidP="00010C73">
      <w:pPr>
        <w:rPr>
          <w:rtl/>
          <w:lang w:eastAsia="he-IL"/>
        </w:rPr>
      </w:pPr>
    </w:p>
    <w:p w:rsidR="00553E33" w:rsidRDefault="00553E33" w:rsidP="00010C73">
      <w:pPr>
        <w:rPr>
          <w:rtl/>
          <w:lang w:eastAsia="he-IL"/>
        </w:rPr>
      </w:pPr>
      <w:bookmarkStart w:id="9961" w:name="_ETM_Q38_169000"/>
      <w:bookmarkEnd w:id="9961"/>
      <w:r>
        <w:rPr>
          <w:rFonts w:hint="cs"/>
          <w:rtl/>
          <w:lang w:eastAsia="he-IL"/>
        </w:rPr>
        <w:t xml:space="preserve">בחודשים הקרובים </w:t>
      </w:r>
      <w:bookmarkStart w:id="9962" w:name="_ETM_Q38_168000"/>
      <w:bookmarkEnd w:id="9962"/>
      <w:r>
        <w:rPr>
          <w:rFonts w:hint="cs"/>
          <w:rtl/>
          <w:lang w:eastAsia="he-IL"/>
        </w:rPr>
        <w:t xml:space="preserve">יעמדו נשים וגברים בישראל בצומת ההחלטה אם להתמודד בבחירות, ואני רואה חשיבות רבה שהצעת החוק הזאת </w:t>
      </w:r>
      <w:bookmarkStart w:id="9963" w:name="_ETM_Q38_173000"/>
      <w:bookmarkEnd w:id="9963"/>
      <w:r>
        <w:rPr>
          <w:rFonts w:hint="cs"/>
          <w:rtl/>
          <w:lang w:eastAsia="he-IL"/>
        </w:rPr>
        <w:t xml:space="preserve">שעליה אנחנו מצביעים היום תשלים חקיקה לפני סוף 2022, כדי להקל על אותם </w:t>
      </w:r>
      <w:bookmarkStart w:id="9964" w:name="_ETM_Q38_181000"/>
      <w:bookmarkEnd w:id="9964"/>
      <w:r>
        <w:rPr>
          <w:rFonts w:hint="cs"/>
          <w:rtl/>
          <w:lang w:eastAsia="he-IL"/>
        </w:rPr>
        <w:t>נשים וגברים לקבל את ההחלטה.</w:t>
      </w:r>
    </w:p>
    <w:p w:rsidR="00553E33" w:rsidRDefault="00553E33" w:rsidP="00010C73">
      <w:pPr>
        <w:rPr>
          <w:rtl/>
          <w:lang w:eastAsia="he-IL"/>
        </w:rPr>
      </w:pPr>
      <w:bookmarkStart w:id="9965" w:name="_ETM_Q38_188000"/>
      <w:bookmarkEnd w:id="9965"/>
    </w:p>
    <w:p w:rsidR="00553E33" w:rsidRDefault="00553E33" w:rsidP="00010C73">
      <w:pPr>
        <w:rPr>
          <w:rtl/>
          <w:lang w:eastAsia="he-IL"/>
        </w:rPr>
      </w:pPr>
      <w:r>
        <w:rPr>
          <w:rFonts w:hint="cs"/>
          <w:rtl/>
          <w:lang w:eastAsia="he-IL"/>
        </w:rPr>
        <w:t xml:space="preserve">אני רוצה להגיד כמה תודות פה לפני שאני ארד. אז קודם כול, שרת הפנים אילת שקד, אני ממש </w:t>
      </w:r>
      <w:proofErr w:type="spellStart"/>
      <w:r>
        <w:rPr>
          <w:rFonts w:hint="cs"/>
          <w:rtl/>
          <w:lang w:eastAsia="he-IL"/>
        </w:rPr>
        <w:t>ממש</w:t>
      </w:r>
      <w:proofErr w:type="spellEnd"/>
      <w:r>
        <w:rPr>
          <w:rFonts w:hint="cs"/>
          <w:rtl/>
          <w:lang w:eastAsia="he-IL"/>
        </w:rPr>
        <w:t xml:space="preserve"> רוצה </w:t>
      </w:r>
      <w:bookmarkStart w:id="9966" w:name="_ETM_Q38_192000"/>
      <w:bookmarkEnd w:id="9966"/>
      <w:r>
        <w:rPr>
          <w:rFonts w:hint="cs"/>
          <w:rtl/>
          <w:lang w:eastAsia="he-IL"/>
        </w:rPr>
        <w:t xml:space="preserve">להודות ולהביע את הערכתי על התמיכה שלך בחוק, וגם לשר המשפטים </w:t>
      </w:r>
      <w:bookmarkStart w:id="9967" w:name="_ETM_Q38_195000"/>
      <w:bookmarkEnd w:id="9967"/>
      <w:r>
        <w:rPr>
          <w:rFonts w:hint="cs"/>
          <w:rtl/>
          <w:lang w:eastAsia="he-IL"/>
        </w:rPr>
        <w:t xml:space="preserve">גדעון סער, לשרה לשוויון חברתי מירב כהן, שהייתה פה גורם מאוד משמעותי שדחף ולחץ, </w:t>
      </w:r>
      <w:bookmarkStart w:id="9968" w:name="_ETM_Q38_206000"/>
      <w:bookmarkEnd w:id="9968"/>
      <w:r>
        <w:rPr>
          <w:rFonts w:hint="cs"/>
          <w:rtl/>
          <w:lang w:eastAsia="he-IL"/>
        </w:rPr>
        <w:t xml:space="preserve">בגלל ההבנה שיש פה חוק שהוא משמעותי ליצירת השוויון המגדרי בין גברים לנשים, וכמובן לשאר חברי הממשלה שתמכו. אני </w:t>
      </w:r>
      <w:bookmarkStart w:id="9969" w:name="_ETM_Q38_215000"/>
      <w:bookmarkEnd w:id="9969"/>
      <w:r>
        <w:rPr>
          <w:rFonts w:hint="cs"/>
          <w:rtl/>
          <w:lang w:eastAsia="he-IL"/>
        </w:rPr>
        <w:t xml:space="preserve">מצפה ומבקשת מכל חברי הבית הזה ששוויון מגדרי </w:t>
      </w:r>
      <w:bookmarkStart w:id="9970" w:name="_ETM_Q38_220000"/>
      <w:bookmarkEnd w:id="9970"/>
      <w:r>
        <w:rPr>
          <w:rFonts w:hint="cs"/>
          <w:rtl/>
          <w:lang w:eastAsia="he-IL"/>
        </w:rPr>
        <w:t xml:space="preserve">נמצא בסדר העדיפויות שלהם להצביע בעד הצעת החוק. תודה רבה. </w:t>
      </w:r>
      <w:bookmarkStart w:id="9971" w:name="_ETM_Q38_221000"/>
      <w:bookmarkEnd w:id="9971"/>
    </w:p>
    <w:p w:rsidR="00553E33" w:rsidRDefault="00553E33" w:rsidP="00010C73">
      <w:pPr>
        <w:rPr>
          <w:rtl/>
          <w:lang w:eastAsia="he-IL"/>
        </w:rPr>
      </w:pPr>
    </w:p>
    <w:p w:rsidR="00553E33" w:rsidRDefault="00553E33" w:rsidP="00010C73">
      <w:pPr>
        <w:pStyle w:val="af6"/>
        <w:rPr>
          <w:rtl/>
        </w:rPr>
      </w:pPr>
      <w:r w:rsidRPr="008975ED">
        <w:rPr>
          <w:rStyle w:val="TagStyle"/>
          <w:rtl/>
        </w:rPr>
        <w:t xml:space="preserve"> &lt;&lt; יור &gt;&gt;</w:t>
      </w:r>
      <w:r w:rsidRPr="003D5015">
        <w:rPr>
          <w:rStyle w:val="TagStyle"/>
          <w:rtl/>
        </w:rPr>
        <w:t xml:space="preserve"> </w:t>
      </w:r>
      <w:r>
        <w:rPr>
          <w:rtl/>
        </w:rPr>
        <w:t>היו"ר מנסור עבאס:</w:t>
      </w:r>
      <w:r w:rsidRPr="003D5015">
        <w:rPr>
          <w:rStyle w:val="TagStyle"/>
          <w:rtl/>
        </w:rPr>
        <w:t xml:space="preserve"> </w:t>
      </w:r>
      <w:r w:rsidRPr="008975ED">
        <w:rPr>
          <w:rStyle w:val="TagStyle"/>
          <w:rtl/>
        </w:rPr>
        <w:t>&lt;&lt; יור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תודה, חברת הכנסת ענבר בזק. </w:t>
      </w:r>
    </w:p>
    <w:p w:rsidR="00553E33" w:rsidRDefault="00553E33" w:rsidP="00010C73">
      <w:pPr>
        <w:rPr>
          <w:rtl/>
          <w:lang w:eastAsia="he-IL"/>
        </w:rPr>
      </w:pPr>
    </w:p>
    <w:p w:rsidR="00553E33" w:rsidRDefault="00553E33" w:rsidP="00010C73">
      <w:pPr>
        <w:rPr>
          <w:rtl/>
          <w:lang w:eastAsia="he-IL"/>
        </w:rPr>
      </w:pPr>
    </w:p>
    <w:p w:rsidR="00553E33" w:rsidRDefault="00553E33" w:rsidP="00010C73">
      <w:pPr>
        <w:pStyle w:val="a6"/>
        <w:rPr>
          <w:lang w:eastAsia="he-IL"/>
        </w:rPr>
      </w:pPr>
      <w:bookmarkStart w:id="9972" w:name="_ETM_Q38_230000"/>
      <w:bookmarkStart w:id="9973" w:name="ET_hatsach_637461_10"/>
      <w:bookmarkEnd w:id="9972"/>
      <w:r w:rsidRPr="008975ED">
        <w:rPr>
          <w:rStyle w:val="TagStyle"/>
          <w:rtl/>
        </w:rPr>
        <w:t xml:space="preserve"> &lt;&lt; הצח &gt;&gt;</w:t>
      </w:r>
      <w:r w:rsidRPr="003D5015">
        <w:rPr>
          <w:rStyle w:val="TagStyle"/>
          <w:rtl/>
        </w:rPr>
        <w:t xml:space="preserve"> </w:t>
      </w:r>
      <w:bookmarkStart w:id="9974" w:name="_Toc105078131"/>
      <w:bookmarkStart w:id="9975" w:name="_Toc105079279"/>
      <w:bookmarkStart w:id="9976" w:name="_Toc105619044"/>
      <w:bookmarkStart w:id="9977" w:name="_Toc110421304"/>
      <w:r>
        <w:rPr>
          <w:rtl/>
          <w:lang w:eastAsia="he-IL"/>
        </w:rPr>
        <w:t>הצעת חוק הרשויות המקומיות (מימון בחירות) (תיקון – הגברת עידוד התמודדות נשים לראשות רשות מקומית או מועצה אזורית), התשפ"ב</w:t>
      </w:r>
      <w:r>
        <w:rPr>
          <w:rFonts w:hint="cs"/>
          <w:rtl/>
          <w:lang w:eastAsia="he-IL"/>
        </w:rPr>
        <w:t>–</w:t>
      </w:r>
      <w:r>
        <w:rPr>
          <w:rtl/>
          <w:lang w:eastAsia="he-IL"/>
        </w:rPr>
        <w:t>2022</w:t>
      </w:r>
      <w:bookmarkEnd w:id="9974"/>
      <w:bookmarkEnd w:id="9975"/>
      <w:bookmarkEnd w:id="9976"/>
      <w:bookmarkEnd w:id="9977"/>
      <w:r w:rsidRPr="003D5015">
        <w:rPr>
          <w:rStyle w:val="TagStyle"/>
          <w:rtl/>
        </w:rPr>
        <w:t xml:space="preserve"> </w:t>
      </w:r>
      <w:r w:rsidRPr="008975ED">
        <w:rPr>
          <w:rStyle w:val="TagStyle"/>
          <w:rtl/>
        </w:rPr>
        <w:t>&lt;&lt; הצח &gt;&gt;</w:t>
      </w:r>
      <w:r>
        <w:rPr>
          <w:rtl/>
          <w:lang w:eastAsia="he-IL"/>
        </w:rPr>
        <w:t xml:space="preserve">   </w:t>
      </w:r>
      <w:bookmarkEnd w:id="9973"/>
    </w:p>
    <w:p w:rsidR="00553E33" w:rsidRDefault="00553E33" w:rsidP="00010C73">
      <w:pPr>
        <w:rPr>
          <w:rtl/>
          <w:lang w:eastAsia="he-IL"/>
        </w:rPr>
      </w:pPr>
      <w:r>
        <w:rPr>
          <w:rtl/>
          <w:lang w:eastAsia="he-IL"/>
        </w:rPr>
        <w:t xml:space="preserve">[הצעת חוק </w:t>
      </w:r>
      <w:r>
        <w:rPr>
          <w:rFonts w:hint="cs"/>
          <w:rtl/>
          <w:lang w:eastAsia="he-IL"/>
        </w:rPr>
        <w:t>פ/3728/24; נספחות.</w:t>
      </w:r>
      <w:r>
        <w:rPr>
          <w:rtl/>
          <w:lang w:eastAsia="he-IL"/>
        </w:rPr>
        <w:t>]</w:t>
      </w:r>
    </w:p>
    <w:p w:rsidR="00553E33" w:rsidRDefault="00553E33" w:rsidP="00010C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Default="00553E33" w:rsidP="00010C73">
      <w:pPr>
        <w:rPr>
          <w:rtl/>
          <w:lang w:eastAsia="he-IL"/>
        </w:rPr>
      </w:pPr>
    </w:p>
    <w:p w:rsidR="00553E33" w:rsidRDefault="00553E33" w:rsidP="00010C73">
      <w:pPr>
        <w:pStyle w:val="af6"/>
        <w:rPr>
          <w:rtl/>
        </w:rPr>
      </w:pPr>
      <w:r w:rsidRPr="008975ED">
        <w:rPr>
          <w:rStyle w:val="TagStyle"/>
          <w:rFonts w:hint="cs"/>
          <w:rtl/>
        </w:rPr>
        <w:lastRenderedPageBreak/>
        <w:t xml:space="preserve"> &lt;&lt; יור &gt;&gt;</w:t>
      </w:r>
      <w:r>
        <w:rPr>
          <w:rStyle w:val="TagStyle"/>
          <w:rFonts w:hint="cs"/>
          <w:rtl/>
        </w:rPr>
        <w:t xml:space="preserve"> </w:t>
      </w:r>
      <w:r>
        <w:rPr>
          <w:rFonts w:hint="cs"/>
          <w:rtl/>
        </w:rPr>
        <w:t>היו"ר מנסור עבאס:</w:t>
      </w:r>
      <w:r>
        <w:rPr>
          <w:rStyle w:val="TagStyle"/>
          <w:rtl/>
        </w:rPr>
        <w:t xml:space="preserve"> </w:t>
      </w:r>
      <w:r w:rsidRPr="008975ED">
        <w:rPr>
          <w:rStyle w:val="TagStyle"/>
          <w:rtl/>
        </w:rPr>
        <w:t>&lt;&lt; יור &gt;&gt;</w:t>
      </w:r>
      <w:r>
        <w:rPr>
          <w:rFonts w:hint="cs"/>
          <w:rtl/>
        </w:rPr>
        <w:t xml:space="preserve">   </w:t>
      </w:r>
    </w:p>
    <w:p w:rsidR="00553E33" w:rsidRDefault="00553E33" w:rsidP="004C49C7">
      <w:pPr>
        <w:rPr>
          <w:rtl/>
          <w:lang w:eastAsia="he-IL"/>
        </w:rPr>
      </w:pPr>
    </w:p>
    <w:p w:rsidR="00553E33" w:rsidRDefault="00553E33" w:rsidP="00714B4F">
      <w:pPr>
        <w:rPr>
          <w:rtl/>
          <w:lang w:eastAsia="he-IL"/>
        </w:rPr>
      </w:pPr>
      <w:bookmarkStart w:id="9978" w:name="_ETM_Q38_229000"/>
      <w:bookmarkEnd w:id="9978"/>
      <w:r>
        <w:rPr>
          <w:rFonts w:hint="cs"/>
          <w:rtl/>
          <w:lang w:eastAsia="he-IL"/>
        </w:rPr>
        <w:t xml:space="preserve">אנחנו עוברים להצעת החוק הבאה, של חבר הכנסת מאזן גנאים </w:t>
      </w:r>
      <w:r>
        <w:rPr>
          <w:rFonts w:hint="eastAsia"/>
          <w:rtl/>
          <w:lang w:eastAsia="he-IL"/>
        </w:rPr>
        <w:t xml:space="preserve">– </w:t>
      </w:r>
      <w:r>
        <w:rPr>
          <w:rFonts w:hint="cs"/>
          <w:rtl/>
          <w:lang w:eastAsia="he-IL"/>
        </w:rPr>
        <w:t xml:space="preserve">הצעת חוק הרשויות המקומיות (מימון בחירות) (תיקון </w:t>
      </w:r>
      <w:r>
        <w:rPr>
          <w:rtl/>
          <w:lang w:eastAsia="he-IL"/>
        </w:rPr>
        <w:t>–</w:t>
      </w:r>
      <w:r>
        <w:rPr>
          <w:rFonts w:hint="cs"/>
          <w:rtl/>
          <w:lang w:eastAsia="he-IL"/>
        </w:rPr>
        <w:t xml:space="preserve"> הגברת עידוד </w:t>
      </w:r>
      <w:bookmarkStart w:id="9979" w:name="_ETM_Q38_235000"/>
      <w:bookmarkEnd w:id="9979"/>
      <w:r>
        <w:rPr>
          <w:rFonts w:hint="cs"/>
          <w:rtl/>
          <w:lang w:eastAsia="he-IL"/>
        </w:rPr>
        <w:t>התמודדות נשים לראשות רשות מקומית או מועצה אזורית), בהמשך לדיון</w:t>
      </w:r>
      <w:bookmarkStart w:id="9980" w:name="_ETM_Q38_244000"/>
      <w:bookmarkEnd w:id="9980"/>
      <w:r>
        <w:rPr>
          <w:rFonts w:hint="cs"/>
          <w:rtl/>
          <w:lang w:eastAsia="he-IL"/>
        </w:rPr>
        <w:t xml:space="preserve"> המשולב. בבקשה.</w:t>
      </w:r>
      <w:r w:rsidR="00714B4F">
        <w:rPr>
          <w:rFonts w:hint="cs"/>
          <w:rtl/>
          <w:lang w:eastAsia="he-IL"/>
        </w:rPr>
        <w:t xml:space="preserve"> </w:t>
      </w:r>
      <w:r>
        <w:rPr>
          <w:rFonts w:hint="cs"/>
          <w:rtl/>
          <w:lang w:eastAsia="he-IL"/>
        </w:rPr>
        <w:t>עשר דקות</w:t>
      </w:r>
      <w:r w:rsidR="00714B4F">
        <w:rPr>
          <w:rFonts w:hint="cs"/>
          <w:rtl/>
          <w:lang w:eastAsia="he-IL"/>
        </w:rPr>
        <w:t>.</w:t>
      </w:r>
    </w:p>
    <w:p w:rsidR="00553E33" w:rsidRPr="00872628" w:rsidRDefault="00553E33" w:rsidP="00010C73">
      <w:pPr>
        <w:rPr>
          <w:rtl/>
        </w:rPr>
      </w:pPr>
    </w:p>
    <w:p w:rsidR="00553E33" w:rsidRDefault="00553E33" w:rsidP="00010C73">
      <w:pPr>
        <w:pStyle w:val="-"/>
        <w:rPr>
          <w:rtl/>
        </w:rPr>
      </w:pPr>
      <w:bookmarkStart w:id="9981" w:name="ET_speakercontinue_6148_13"/>
      <w:r w:rsidRPr="008975ED">
        <w:rPr>
          <w:rStyle w:val="TagStyle"/>
          <w:rtl/>
        </w:rPr>
        <w:t xml:space="preserve"> &lt;&lt; דובר_המשך &gt;&gt;</w:t>
      </w:r>
      <w:r w:rsidRPr="00231186">
        <w:rPr>
          <w:rStyle w:val="TagStyle"/>
          <w:rtl/>
        </w:rPr>
        <w:t xml:space="preserve"> </w:t>
      </w:r>
      <w:r>
        <w:rPr>
          <w:rtl/>
        </w:rPr>
        <w:t>מאזן גנאים (רע"מ – רשימת האיחוד הערבי):</w:t>
      </w:r>
      <w:r w:rsidRPr="00231186">
        <w:rPr>
          <w:rStyle w:val="TagStyle"/>
          <w:rtl/>
        </w:rPr>
        <w:t xml:space="preserve"> </w:t>
      </w:r>
      <w:r w:rsidRPr="008975ED">
        <w:rPr>
          <w:rStyle w:val="TagStyle"/>
          <w:rtl/>
        </w:rPr>
        <w:t>&lt;&lt; דובר_המשך &gt;&gt;</w:t>
      </w:r>
      <w:r>
        <w:rPr>
          <w:rtl/>
        </w:rPr>
        <w:t xml:space="preserve">   </w:t>
      </w:r>
      <w:bookmarkEnd w:id="9981"/>
    </w:p>
    <w:p w:rsidR="00553E33" w:rsidRDefault="00553E33" w:rsidP="004C49C7">
      <w:pPr>
        <w:rPr>
          <w:rtl/>
          <w:lang w:eastAsia="he-IL"/>
        </w:rPr>
      </w:pPr>
    </w:p>
    <w:p w:rsidR="00553E33" w:rsidRDefault="00553E33" w:rsidP="004D6428">
      <w:pPr>
        <w:rPr>
          <w:rtl/>
          <w:lang w:eastAsia="he-IL"/>
        </w:rPr>
      </w:pPr>
      <w:bookmarkStart w:id="9982" w:name="_ETM_Q38_250000"/>
      <w:bookmarkEnd w:id="9982"/>
      <w:r>
        <w:rPr>
          <w:rFonts w:hint="cs"/>
          <w:rtl/>
          <w:lang w:eastAsia="he-IL"/>
        </w:rPr>
        <w:t xml:space="preserve">אדוני היושב-ראש, חבריי חברי הכנסת, כנסת נכבדה, </w:t>
      </w:r>
      <w:bookmarkStart w:id="9983" w:name="_ETM_Q38_248000"/>
      <w:bookmarkEnd w:id="9983"/>
      <w:r>
        <w:rPr>
          <w:rFonts w:hint="cs"/>
          <w:rtl/>
          <w:lang w:eastAsia="he-IL"/>
        </w:rPr>
        <w:t xml:space="preserve">כמובן, אני מצטרף לכל מילה שנאמרה פה מחברותיי </w:t>
      </w:r>
      <w:bookmarkStart w:id="9984" w:name="_ETM_Q38_263000"/>
      <w:bookmarkEnd w:id="9984"/>
      <w:r>
        <w:rPr>
          <w:rFonts w:hint="cs"/>
          <w:rtl/>
          <w:lang w:eastAsia="he-IL"/>
        </w:rPr>
        <w:t>נירה שפק וענבר בזק</w:t>
      </w:r>
      <w:r w:rsidR="004D6428">
        <w:rPr>
          <w:rFonts w:hint="cs"/>
          <w:rtl/>
          <w:lang w:eastAsia="he-IL"/>
        </w:rPr>
        <w:t>,</w:t>
      </w:r>
      <w:r>
        <w:rPr>
          <w:rFonts w:hint="cs"/>
          <w:rtl/>
          <w:lang w:eastAsia="he-IL"/>
        </w:rPr>
        <w:t xml:space="preserve"> אבל לפני כן, אדוני היושב-ראש, אני לא יכול לעבור לסדר-היום </w:t>
      </w:r>
      <w:bookmarkStart w:id="9985" w:name="_ETM_Q38_273000"/>
      <w:bookmarkEnd w:id="9985"/>
      <w:r>
        <w:rPr>
          <w:rFonts w:hint="cs"/>
          <w:rtl/>
          <w:lang w:eastAsia="he-IL"/>
        </w:rPr>
        <w:t xml:space="preserve">בלי לחזור לאחור. כשהייתי ראש רשות בשנת 2015 הקמנו </w:t>
      </w:r>
      <w:bookmarkStart w:id="9986" w:name="_ETM_Q38_280000"/>
      <w:bookmarkEnd w:id="9986"/>
      <w:r>
        <w:rPr>
          <w:rFonts w:hint="cs"/>
          <w:rtl/>
          <w:lang w:eastAsia="he-IL"/>
        </w:rPr>
        <w:t>תוכנית חומש שמספרה 922, עשינו מיפוי לחברה הערבית מה הצרכים של החברה הערבית.</w:t>
      </w:r>
    </w:p>
    <w:p w:rsidR="00553E33" w:rsidRPr="00872628" w:rsidRDefault="00553E33" w:rsidP="00010C73">
      <w:pPr>
        <w:rPr>
          <w:rtl/>
        </w:rPr>
      </w:pPr>
    </w:p>
    <w:p w:rsidR="00553E33" w:rsidRDefault="00553E33" w:rsidP="00010C73">
      <w:pPr>
        <w:pStyle w:val="af5"/>
        <w:rPr>
          <w:rtl/>
        </w:rPr>
      </w:pPr>
      <w:bookmarkStart w:id="9987" w:name="ET_interruption_קריאות_15"/>
      <w:r w:rsidRPr="008975ED">
        <w:rPr>
          <w:rStyle w:val="TagStyle"/>
          <w:rtl/>
        </w:rPr>
        <w:t xml:space="preserve"> &lt;&lt; קריאה &gt;&gt;</w:t>
      </w:r>
      <w:r w:rsidRPr="005B20CD">
        <w:rPr>
          <w:rStyle w:val="TagStyle"/>
          <w:rtl/>
        </w:rPr>
        <w:t xml:space="preserve"> </w:t>
      </w:r>
      <w:r>
        <w:rPr>
          <w:rtl/>
        </w:rPr>
        <w:t>קריאות:</w:t>
      </w:r>
      <w:r w:rsidRPr="005B20CD">
        <w:rPr>
          <w:rStyle w:val="TagStyle"/>
          <w:rtl/>
        </w:rPr>
        <w:t xml:space="preserve"> </w:t>
      </w:r>
      <w:r w:rsidRPr="008975ED">
        <w:rPr>
          <w:rStyle w:val="TagStyle"/>
          <w:rtl/>
        </w:rPr>
        <w:t>&lt;&lt; קריאה &gt;&gt;</w:t>
      </w:r>
      <w:r>
        <w:rPr>
          <w:rtl/>
        </w:rPr>
        <w:t xml:space="preserve">   </w:t>
      </w:r>
      <w:bookmarkEnd w:id="9987"/>
    </w:p>
    <w:p w:rsidR="00553E33" w:rsidRDefault="00553E33" w:rsidP="004C49C7">
      <w:pPr>
        <w:rPr>
          <w:rtl/>
          <w:lang w:eastAsia="he-IL"/>
        </w:rPr>
      </w:pPr>
    </w:p>
    <w:p w:rsidR="00553E33" w:rsidRDefault="004C49C7" w:rsidP="00010C73">
      <w:pPr>
        <w:rPr>
          <w:rtl/>
          <w:lang w:eastAsia="he-IL"/>
        </w:rPr>
      </w:pPr>
      <w:r>
        <w:rPr>
          <w:rFonts w:hint="cs"/>
          <w:rtl/>
          <w:lang w:eastAsia="he-IL"/>
        </w:rPr>
        <w:t>– – –</w:t>
      </w:r>
    </w:p>
    <w:p w:rsidR="00553E33" w:rsidRDefault="00553E33" w:rsidP="00010C73">
      <w:pPr>
        <w:rPr>
          <w:rtl/>
          <w:lang w:eastAsia="he-IL"/>
        </w:rPr>
      </w:pPr>
    </w:p>
    <w:p w:rsidR="00553E33" w:rsidRDefault="00553E33" w:rsidP="00010C73">
      <w:pPr>
        <w:pStyle w:val="-"/>
        <w:rPr>
          <w:rtl/>
        </w:rPr>
      </w:pPr>
      <w:bookmarkStart w:id="9988" w:name="ET_speakercontinue_6148_14"/>
      <w:r w:rsidRPr="008975ED">
        <w:rPr>
          <w:rStyle w:val="TagStyle"/>
          <w:rtl/>
        </w:rPr>
        <w:t xml:space="preserve"> &lt;&lt; דובר_המשך &gt;&gt;</w:t>
      </w:r>
      <w:r w:rsidRPr="005B20CD">
        <w:rPr>
          <w:rStyle w:val="TagStyle"/>
          <w:rtl/>
        </w:rPr>
        <w:t xml:space="preserve"> </w:t>
      </w:r>
      <w:r>
        <w:rPr>
          <w:rtl/>
        </w:rPr>
        <w:t>מאזן גנאים (רע"מ – רשימת האיחוד הערבי):</w:t>
      </w:r>
      <w:r w:rsidRPr="005B20CD">
        <w:rPr>
          <w:rStyle w:val="TagStyle"/>
          <w:rtl/>
        </w:rPr>
        <w:t xml:space="preserve"> </w:t>
      </w:r>
      <w:r w:rsidRPr="008975ED">
        <w:rPr>
          <w:rStyle w:val="TagStyle"/>
          <w:rtl/>
        </w:rPr>
        <w:t>&lt;&lt; דובר_המשך &gt;&gt;</w:t>
      </w:r>
      <w:r>
        <w:rPr>
          <w:rtl/>
        </w:rPr>
        <w:t xml:space="preserve">   </w:t>
      </w:r>
      <w:bookmarkEnd w:id="9988"/>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היינו זקוקים לסך </w:t>
      </w:r>
      <w:bookmarkStart w:id="9989" w:name="_ETM_Q38_295000"/>
      <w:bookmarkEnd w:id="9989"/>
      <w:r w:rsidR="004C49C7">
        <w:rPr>
          <w:rFonts w:hint="cs"/>
          <w:rtl/>
          <w:lang w:eastAsia="he-IL"/>
        </w:rPr>
        <w:t>– – –</w:t>
      </w:r>
    </w:p>
    <w:p w:rsidR="00553E33" w:rsidRDefault="00553E33" w:rsidP="00010C73">
      <w:pPr>
        <w:rPr>
          <w:rtl/>
          <w:lang w:eastAsia="he-IL"/>
        </w:rPr>
      </w:pPr>
    </w:p>
    <w:p w:rsidR="00553E33" w:rsidRDefault="00553E33" w:rsidP="00010C73">
      <w:pPr>
        <w:pStyle w:val="af5"/>
        <w:rPr>
          <w:rtl/>
        </w:rPr>
      </w:pPr>
      <w:r w:rsidRPr="008975ED">
        <w:rPr>
          <w:rStyle w:val="TagStyle"/>
          <w:rtl/>
        </w:rPr>
        <w:t xml:space="preserve"> &lt;&lt; קריאה &gt;&gt;</w:t>
      </w:r>
      <w:r w:rsidRPr="005B20CD">
        <w:rPr>
          <w:rStyle w:val="TagStyle"/>
          <w:rtl/>
        </w:rPr>
        <w:t xml:space="preserve"> </w:t>
      </w:r>
      <w:r>
        <w:rPr>
          <w:rtl/>
        </w:rPr>
        <w:t>שמחה רוטמן (הציונות הדתית):</w:t>
      </w:r>
      <w:r w:rsidRPr="005B20CD">
        <w:rPr>
          <w:rStyle w:val="TagStyle"/>
          <w:rtl/>
        </w:rPr>
        <w:t xml:space="preserve"> </w:t>
      </w:r>
      <w:r w:rsidRPr="008975ED">
        <w:rPr>
          <w:rStyle w:val="TagStyle"/>
          <w:rtl/>
        </w:rPr>
        <w:t>&lt;&lt; קריאה &gt;&gt;</w:t>
      </w:r>
      <w:r>
        <w:rPr>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לא, אבל </w:t>
      </w:r>
      <w:r w:rsidR="004C49C7">
        <w:rPr>
          <w:rFonts w:hint="cs"/>
          <w:rtl/>
          <w:lang w:eastAsia="he-IL"/>
        </w:rPr>
        <w:t>– – –</w:t>
      </w:r>
    </w:p>
    <w:p w:rsidR="00553E33" w:rsidRDefault="00553E33" w:rsidP="00010C73">
      <w:pPr>
        <w:rPr>
          <w:rtl/>
          <w:lang w:eastAsia="he-IL"/>
        </w:rPr>
      </w:pPr>
      <w:bookmarkStart w:id="9990" w:name="_ETM_Q38_298000"/>
      <w:bookmarkEnd w:id="9990"/>
    </w:p>
    <w:p w:rsidR="00553E33" w:rsidRDefault="00553E33" w:rsidP="00010C73">
      <w:pPr>
        <w:pStyle w:val="af5"/>
        <w:rPr>
          <w:rtl/>
        </w:rPr>
      </w:pPr>
      <w:r w:rsidRPr="008975ED">
        <w:rPr>
          <w:rStyle w:val="TagStyle"/>
          <w:rtl/>
        </w:rPr>
        <w:t xml:space="preserve"> &lt;&lt; קריאה &gt;&gt;</w:t>
      </w:r>
      <w:r w:rsidRPr="005B20CD">
        <w:rPr>
          <w:rStyle w:val="TagStyle"/>
          <w:rtl/>
        </w:rPr>
        <w:t xml:space="preserve"> </w:t>
      </w:r>
      <w:r>
        <w:rPr>
          <w:rtl/>
        </w:rPr>
        <w:t>קריאות:</w:t>
      </w:r>
      <w:r w:rsidRPr="005B20CD">
        <w:rPr>
          <w:rStyle w:val="TagStyle"/>
          <w:rtl/>
        </w:rPr>
        <w:t xml:space="preserve"> </w:t>
      </w:r>
      <w:r w:rsidRPr="008975ED">
        <w:rPr>
          <w:rStyle w:val="TagStyle"/>
          <w:rtl/>
        </w:rPr>
        <w:t>&lt;&lt; קריאה &gt;&gt;</w:t>
      </w:r>
      <w:r>
        <w:rPr>
          <w:rtl/>
        </w:rPr>
        <w:t xml:space="preserve">   </w:t>
      </w:r>
    </w:p>
    <w:p w:rsidR="00553E33" w:rsidRDefault="00553E33" w:rsidP="004C49C7">
      <w:pPr>
        <w:rPr>
          <w:rtl/>
          <w:lang w:eastAsia="he-IL"/>
        </w:rPr>
      </w:pPr>
    </w:p>
    <w:p w:rsidR="00553E33" w:rsidRPr="005B20CD" w:rsidRDefault="004C49C7" w:rsidP="00010C73">
      <w:pPr>
        <w:rPr>
          <w:rtl/>
          <w:lang w:eastAsia="he-IL"/>
        </w:rPr>
      </w:pPr>
      <w:bookmarkStart w:id="9991" w:name="_ETM_Q38_300000"/>
      <w:bookmarkEnd w:id="9991"/>
      <w:r>
        <w:rPr>
          <w:rFonts w:hint="cs"/>
          <w:rtl/>
          <w:lang w:eastAsia="he-IL"/>
        </w:rPr>
        <w:t>– – –</w:t>
      </w:r>
    </w:p>
    <w:p w:rsidR="00553E33" w:rsidRPr="005B20CD" w:rsidRDefault="00553E33" w:rsidP="00010C73">
      <w:pPr>
        <w:rPr>
          <w:rtl/>
          <w:lang w:eastAsia="he-IL"/>
        </w:rPr>
      </w:pPr>
      <w:bookmarkStart w:id="9992" w:name="_ETM_Q38_304000"/>
      <w:bookmarkEnd w:id="9992"/>
    </w:p>
    <w:p w:rsidR="00553E33" w:rsidRDefault="00553E33" w:rsidP="00010C73">
      <w:pPr>
        <w:pStyle w:val="af6"/>
        <w:rPr>
          <w:rtl/>
        </w:rPr>
      </w:pPr>
      <w:bookmarkStart w:id="9993" w:name="ET_yor_6032_23"/>
      <w:r w:rsidRPr="008975ED">
        <w:rPr>
          <w:rStyle w:val="TagStyle"/>
          <w:rFonts w:hint="cs"/>
          <w:rtl/>
        </w:rPr>
        <w:t xml:space="preserve"> &lt;&lt; יור &gt;&gt;</w:t>
      </w:r>
      <w:r>
        <w:rPr>
          <w:rStyle w:val="TagStyle"/>
          <w:rFonts w:hint="cs"/>
          <w:rtl/>
        </w:rPr>
        <w:t xml:space="preserve"> </w:t>
      </w:r>
      <w:r>
        <w:rPr>
          <w:rFonts w:hint="cs"/>
          <w:rtl/>
        </w:rPr>
        <w:t>היו"ר מנסור עבאס:</w:t>
      </w:r>
      <w:r>
        <w:rPr>
          <w:rStyle w:val="TagStyle"/>
          <w:rtl/>
        </w:rPr>
        <w:t xml:space="preserve"> </w:t>
      </w:r>
      <w:r w:rsidRPr="008975ED">
        <w:rPr>
          <w:rStyle w:val="TagStyle"/>
          <w:rtl/>
        </w:rPr>
        <w:t>&lt;&lt; יור &gt;&gt;</w:t>
      </w:r>
      <w:bookmarkEnd w:id="9993"/>
      <w:r>
        <w:rPr>
          <w:rFonts w:hint="cs"/>
          <w:rtl/>
        </w:rPr>
        <w:t xml:space="preserve">   </w:t>
      </w:r>
    </w:p>
    <w:p w:rsidR="00553E33" w:rsidRDefault="00553E33" w:rsidP="004C49C7">
      <w:pPr>
        <w:rPr>
          <w:rtl/>
          <w:lang w:eastAsia="he-IL"/>
        </w:rPr>
      </w:pPr>
    </w:p>
    <w:p w:rsidR="00553E33" w:rsidRDefault="00553E33" w:rsidP="00010C73">
      <w:pPr>
        <w:rPr>
          <w:rtl/>
          <w:lang w:eastAsia="he-IL"/>
        </w:rPr>
      </w:pPr>
      <w:r>
        <w:rPr>
          <w:rFonts w:hint="cs"/>
          <w:rtl/>
          <w:lang w:eastAsia="he-IL"/>
        </w:rPr>
        <w:t xml:space="preserve">חברי הכנסת שמחה רוטמן ואחמד טיבי, לא להפריע. בבקשה, חברים, בואו נכבד את המעמד. </w:t>
      </w:r>
      <w:bookmarkStart w:id="9994" w:name="_ETM_Q38_313000"/>
      <w:bookmarkEnd w:id="9994"/>
    </w:p>
    <w:p w:rsidR="00553E33" w:rsidRDefault="00553E33" w:rsidP="00010C73">
      <w:pPr>
        <w:rPr>
          <w:rtl/>
          <w:lang w:eastAsia="he-IL"/>
        </w:rPr>
      </w:pPr>
    </w:p>
    <w:p w:rsidR="00553E33" w:rsidRDefault="00553E33" w:rsidP="00010C73">
      <w:pPr>
        <w:pStyle w:val="-"/>
        <w:rPr>
          <w:rtl/>
        </w:rPr>
      </w:pPr>
      <w:bookmarkStart w:id="9995" w:name="ET_speakercontinue_מאזן_גנאים_רעמ__24"/>
      <w:r w:rsidRPr="008975ED">
        <w:rPr>
          <w:rStyle w:val="TagStyle"/>
          <w:rFonts w:hint="cs"/>
          <w:rtl/>
        </w:rPr>
        <w:t xml:space="preserve"> &lt;&lt; דובר_המשך &gt;&gt;</w:t>
      </w:r>
      <w:r>
        <w:rPr>
          <w:rStyle w:val="TagStyle"/>
          <w:rFonts w:hint="cs"/>
          <w:rtl/>
        </w:rPr>
        <w:t xml:space="preserve"> </w:t>
      </w:r>
      <w:r>
        <w:rPr>
          <w:rFonts w:hint="cs"/>
          <w:rtl/>
        </w:rPr>
        <w:t>מאזן גנאים (רע"מ – רשימת האיחוד הערבי):</w:t>
      </w:r>
      <w:r>
        <w:rPr>
          <w:rStyle w:val="TagStyle"/>
          <w:rtl/>
        </w:rPr>
        <w:t xml:space="preserve"> </w:t>
      </w:r>
      <w:r w:rsidRPr="008975ED">
        <w:rPr>
          <w:rStyle w:val="TagStyle"/>
          <w:rtl/>
        </w:rPr>
        <w:t>&lt;&lt; דובר_המשך &gt;&gt;</w:t>
      </w:r>
      <w:r>
        <w:rPr>
          <w:rFonts w:hint="cs"/>
          <w:rtl/>
        </w:rPr>
        <w:t xml:space="preserve">   </w:t>
      </w:r>
    </w:p>
    <w:bookmarkEnd w:id="9995"/>
    <w:p w:rsidR="00553E33" w:rsidRDefault="00553E33" w:rsidP="004C49C7">
      <w:pPr>
        <w:rPr>
          <w:rtl/>
          <w:lang w:eastAsia="he-IL"/>
        </w:rPr>
      </w:pPr>
    </w:p>
    <w:p w:rsidR="00553E33" w:rsidRDefault="00553E33" w:rsidP="00010C73">
      <w:pPr>
        <w:rPr>
          <w:rtl/>
          <w:lang w:eastAsia="he-IL"/>
        </w:rPr>
      </w:pPr>
      <w:r>
        <w:rPr>
          <w:rFonts w:hint="cs"/>
          <w:rtl/>
          <w:lang w:eastAsia="he-IL"/>
        </w:rPr>
        <w:lastRenderedPageBreak/>
        <w:t xml:space="preserve">ד"ר אחמד, גם אתה היית שותף. </w:t>
      </w:r>
    </w:p>
    <w:p w:rsidR="00553E33" w:rsidRDefault="00553E33" w:rsidP="00010C73">
      <w:pPr>
        <w:rPr>
          <w:rtl/>
          <w:lang w:eastAsia="he-IL"/>
        </w:rPr>
      </w:pPr>
    </w:p>
    <w:p w:rsidR="00553E33" w:rsidRDefault="00553E33" w:rsidP="00010C73">
      <w:pPr>
        <w:pStyle w:val="af5"/>
        <w:rPr>
          <w:rtl/>
        </w:rPr>
      </w:pPr>
      <w:bookmarkStart w:id="9996" w:name="ET_interruption_5264_18"/>
      <w:r w:rsidRPr="008975ED">
        <w:rPr>
          <w:rStyle w:val="TagStyle"/>
          <w:rtl/>
        </w:rPr>
        <w:t xml:space="preserve"> &lt;&lt; קריאה &gt;&gt;</w:t>
      </w:r>
      <w:r w:rsidRPr="005B20CD">
        <w:rPr>
          <w:rStyle w:val="TagStyle"/>
          <w:rtl/>
        </w:rPr>
        <w:t xml:space="preserve"> </w:t>
      </w:r>
      <w:r>
        <w:rPr>
          <w:rtl/>
        </w:rPr>
        <w:t>אחמד טיבי (הרשימה המשותפת):</w:t>
      </w:r>
      <w:r w:rsidRPr="005B20CD">
        <w:rPr>
          <w:rStyle w:val="TagStyle"/>
          <w:rtl/>
        </w:rPr>
        <w:t xml:space="preserve"> </w:t>
      </w:r>
      <w:r w:rsidRPr="008975ED">
        <w:rPr>
          <w:rStyle w:val="TagStyle"/>
          <w:rtl/>
        </w:rPr>
        <w:t>&lt;&lt; קריאה &gt;&gt;</w:t>
      </w:r>
      <w:r>
        <w:rPr>
          <w:rtl/>
        </w:rPr>
        <w:t xml:space="preserve">   </w:t>
      </w:r>
      <w:bookmarkEnd w:id="9996"/>
    </w:p>
    <w:p w:rsidR="00553E33" w:rsidRDefault="00553E33" w:rsidP="004C49C7">
      <w:pPr>
        <w:rPr>
          <w:rtl/>
          <w:lang w:eastAsia="he-IL"/>
        </w:rPr>
      </w:pPr>
    </w:p>
    <w:p w:rsidR="00553E33" w:rsidRDefault="004C49C7" w:rsidP="00010C73">
      <w:pPr>
        <w:rPr>
          <w:rtl/>
          <w:lang w:eastAsia="he-IL"/>
        </w:rPr>
      </w:pPr>
      <w:bookmarkStart w:id="9997" w:name="_ETM_Q38_318000"/>
      <w:bookmarkEnd w:id="9997"/>
      <w:r>
        <w:rPr>
          <w:rFonts w:hint="cs"/>
          <w:rtl/>
          <w:lang w:eastAsia="he-IL"/>
        </w:rPr>
        <w:t>– – –</w:t>
      </w:r>
    </w:p>
    <w:p w:rsidR="00553E33" w:rsidRDefault="00553E33" w:rsidP="00010C73">
      <w:pPr>
        <w:rPr>
          <w:rtl/>
          <w:lang w:eastAsia="he-IL"/>
        </w:rPr>
      </w:pPr>
    </w:p>
    <w:p w:rsidR="00553E33" w:rsidRDefault="00553E33" w:rsidP="00010C73">
      <w:pPr>
        <w:pStyle w:val="-"/>
        <w:rPr>
          <w:rtl/>
        </w:rPr>
      </w:pPr>
      <w:bookmarkStart w:id="9998" w:name="ET_speakercontinue_6148_19"/>
      <w:r w:rsidRPr="008975ED">
        <w:rPr>
          <w:rStyle w:val="TagStyle"/>
          <w:rtl/>
        </w:rPr>
        <w:t xml:space="preserve"> &lt;&lt; דובר_המשך &gt;&gt;</w:t>
      </w:r>
      <w:r w:rsidRPr="005B20CD">
        <w:rPr>
          <w:rStyle w:val="TagStyle"/>
          <w:rtl/>
        </w:rPr>
        <w:t xml:space="preserve"> </w:t>
      </w:r>
      <w:r>
        <w:rPr>
          <w:rtl/>
        </w:rPr>
        <w:t>מאזן גנאים (רע"מ – רשימת האיחוד הערבי):</w:t>
      </w:r>
      <w:r w:rsidRPr="005B20CD">
        <w:rPr>
          <w:rStyle w:val="TagStyle"/>
          <w:rtl/>
        </w:rPr>
        <w:t xml:space="preserve"> </w:t>
      </w:r>
      <w:r w:rsidRPr="008975ED">
        <w:rPr>
          <w:rStyle w:val="TagStyle"/>
          <w:rtl/>
        </w:rPr>
        <w:t>&lt;&lt; דובר_המשך &gt;&gt;</w:t>
      </w:r>
      <w:r>
        <w:rPr>
          <w:rtl/>
        </w:rPr>
        <w:t xml:space="preserve">   </w:t>
      </w:r>
      <w:bookmarkEnd w:id="9998"/>
    </w:p>
    <w:p w:rsidR="00553E33" w:rsidRDefault="00553E33" w:rsidP="004C49C7">
      <w:pPr>
        <w:rPr>
          <w:rtl/>
          <w:lang w:eastAsia="he-IL"/>
        </w:rPr>
      </w:pPr>
    </w:p>
    <w:p w:rsidR="00553E33" w:rsidRDefault="00553E33" w:rsidP="00010C73">
      <w:pPr>
        <w:rPr>
          <w:rtl/>
          <w:lang w:eastAsia="he-IL"/>
        </w:rPr>
      </w:pPr>
      <w:bookmarkStart w:id="9999" w:name="_ETM_Q38_320000"/>
      <w:bookmarkStart w:id="10000" w:name="_ETM_Q38_315000"/>
      <w:bookmarkEnd w:id="9999"/>
      <w:bookmarkEnd w:id="10000"/>
      <w:r>
        <w:rPr>
          <w:rFonts w:hint="cs"/>
          <w:rtl/>
          <w:lang w:eastAsia="he-IL"/>
        </w:rPr>
        <w:t xml:space="preserve">אחרי שעשינו </w:t>
      </w:r>
      <w:bookmarkStart w:id="10001" w:name="_ETM_Q38_322000"/>
      <w:bookmarkEnd w:id="10001"/>
      <w:r>
        <w:rPr>
          <w:rFonts w:hint="cs"/>
          <w:rtl/>
          <w:lang w:eastAsia="he-IL"/>
        </w:rPr>
        <w:t xml:space="preserve">מיפוי מקצועי, התברר שעל מנת להשתוות לחברה היהודית אנחנו </w:t>
      </w:r>
      <w:bookmarkStart w:id="10002" w:name="_ETM_Q38_326000"/>
      <w:bookmarkEnd w:id="10002"/>
      <w:r>
        <w:rPr>
          <w:rFonts w:hint="cs"/>
          <w:rtl/>
          <w:lang w:eastAsia="he-IL"/>
        </w:rPr>
        <w:t xml:space="preserve">נצטרך 64 מיליארד שקל. הממשלה הקודמת אישרה סכום של 15 מיליארד שקל, ובזכות </w:t>
      </w:r>
      <w:bookmarkStart w:id="10003" w:name="_ETM_Q38_336000"/>
      <w:bookmarkEnd w:id="10003"/>
      <w:r>
        <w:rPr>
          <w:rFonts w:hint="cs"/>
          <w:rtl/>
          <w:lang w:eastAsia="he-IL"/>
        </w:rPr>
        <w:t xml:space="preserve">השותפות עם חבריי חברי הכנסת הערבים </w:t>
      </w:r>
      <w:r>
        <w:rPr>
          <w:rFonts w:hint="eastAsia"/>
          <w:rtl/>
          <w:lang w:eastAsia="he-IL"/>
        </w:rPr>
        <w:t xml:space="preserve">– </w:t>
      </w:r>
      <w:r>
        <w:rPr>
          <w:rFonts w:hint="cs"/>
          <w:rtl/>
          <w:lang w:eastAsia="he-IL"/>
        </w:rPr>
        <w:t xml:space="preserve">ואני לא אשכח את גילה גמליאל, שהייתה אז השרה לשוויון חברתי, וחיים </w:t>
      </w:r>
      <w:proofErr w:type="spellStart"/>
      <w:r>
        <w:rPr>
          <w:rFonts w:hint="cs"/>
          <w:rtl/>
          <w:lang w:eastAsia="he-IL"/>
        </w:rPr>
        <w:t>ביבס</w:t>
      </w:r>
      <w:proofErr w:type="spellEnd"/>
      <w:r>
        <w:rPr>
          <w:rFonts w:hint="cs"/>
          <w:rtl/>
          <w:lang w:eastAsia="he-IL"/>
        </w:rPr>
        <w:t xml:space="preserve">, יו"ר השלטון </w:t>
      </w:r>
      <w:bookmarkStart w:id="10004" w:name="_ETM_Q38_350000"/>
      <w:bookmarkEnd w:id="10004"/>
      <w:r>
        <w:rPr>
          <w:rFonts w:hint="cs"/>
          <w:rtl/>
          <w:lang w:eastAsia="he-IL"/>
        </w:rPr>
        <w:t xml:space="preserve">המקומי </w:t>
      </w:r>
      <w:bookmarkStart w:id="10005" w:name="_ETM_Q38_352000"/>
      <w:bookmarkEnd w:id="10005"/>
      <w:r>
        <w:rPr>
          <w:rFonts w:hint="eastAsia"/>
          <w:rtl/>
          <w:lang w:eastAsia="he-IL"/>
        </w:rPr>
        <w:t xml:space="preserve">– </w:t>
      </w:r>
      <w:r>
        <w:rPr>
          <w:rFonts w:hint="cs"/>
          <w:rtl/>
          <w:lang w:eastAsia="he-IL"/>
        </w:rPr>
        <w:t xml:space="preserve">מהסכום הזה הצלחנו לנצל סכום של פחות מ-50%. הרבה אנשים בבית הזה ישאלו: למה </w:t>
      </w:r>
      <w:bookmarkStart w:id="10006" w:name="_ETM_Q38_362000"/>
      <w:bookmarkEnd w:id="10006"/>
      <w:r>
        <w:rPr>
          <w:rFonts w:hint="cs"/>
          <w:rtl/>
          <w:lang w:eastAsia="he-IL"/>
        </w:rPr>
        <w:t xml:space="preserve">רק 50%? האם החברה הערבית לא יודעת לנהל? לא. אני אומר לכם, חבריי ראשי הרשויות יודעים לנהל </w:t>
      </w:r>
      <w:bookmarkStart w:id="10007" w:name="_ETM_Q38_371000"/>
      <w:bookmarkEnd w:id="10007"/>
      <w:r>
        <w:rPr>
          <w:rFonts w:hint="cs"/>
          <w:rtl/>
          <w:lang w:eastAsia="he-IL"/>
        </w:rPr>
        <w:t xml:space="preserve">היטב, אבל החסמים שישנם ביישובים הערביים הם הבעיה הרצינית. </w:t>
      </w:r>
    </w:p>
    <w:p w:rsidR="00553E33" w:rsidRDefault="00553E33" w:rsidP="00010C73">
      <w:pPr>
        <w:rPr>
          <w:rtl/>
          <w:lang w:eastAsia="he-IL"/>
        </w:rPr>
      </w:pPr>
      <w:bookmarkStart w:id="10008" w:name="_ETM_Q38_379000"/>
      <w:bookmarkEnd w:id="10008"/>
    </w:p>
    <w:p w:rsidR="00553E33" w:rsidRDefault="00553E33" w:rsidP="004D6428">
      <w:pPr>
        <w:rPr>
          <w:rtl/>
          <w:lang w:eastAsia="he-IL"/>
        </w:rPr>
      </w:pPr>
      <w:bookmarkStart w:id="10009" w:name="_ETM_Q38_380000"/>
      <w:bookmarkEnd w:id="10009"/>
      <w:r>
        <w:rPr>
          <w:rFonts w:hint="cs"/>
          <w:rtl/>
          <w:lang w:eastAsia="he-IL"/>
        </w:rPr>
        <w:t xml:space="preserve">ביקשתי יותר מפעם: אם לא נקים צוות בין-משרדי, </w:t>
      </w:r>
      <w:bookmarkStart w:id="10010" w:name="_ETM_Q38_382000"/>
      <w:bookmarkEnd w:id="10010"/>
      <w:r>
        <w:rPr>
          <w:rFonts w:hint="cs"/>
          <w:rtl/>
          <w:lang w:eastAsia="he-IL"/>
        </w:rPr>
        <w:t xml:space="preserve">גם הכסף הזה, חלק גדול ממנו לא יגיע ליישובים הערביים. </w:t>
      </w:r>
      <w:bookmarkStart w:id="10011" w:name="_ETM_Q38_391000"/>
      <w:bookmarkEnd w:id="10011"/>
      <w:r>
        <w:rPr>
          <w:rFonts w:hint="cs"/>
          <w:rtl/>
          <w:lang w:eastAsia="he-IL"/>
        </w:rPr>
        <w:t>אבל במשך שנה ישבתי בשקט, שתיתי הרבה מים וראיתי את המתקפה על רע"מ, על חברי הכנסת הערבי</w:t>
      </w:r>
      <w:r w:rsidR="004D6428">
        <w:rPr>
          <w:rFonts w:hint="cs"/>
          <w:rtl/>
          <w:lang w:eastAsia="he-IL"/>
        </w:rPr>
        <w:t>ם –</w:t>
      </w:r>
      <w:r>
        <w:rPr>
          <w:rFonts w:hint="cs"/>
          <w:rtl/>
          <w:lang w:eastAsia="he-IL"/>
        </w:rPr>
        <w:t xml:space="preserve"> 30 מיליארד שקל, </w:t>
      </w:r>
      <w:bookmarkStart w:id="10012" w:name="_ETM_Q38_401000"/>
      <w:bookmarkEnd w:id="10012"/>
      <w:r>
        <w:rPr>
          <w:rFonts w:hint="cs"/>
          <w:rtl/>
          <w:lang w:eastAsia="he-IL"/>
        </w:rPr>
        <w:t xml:space="preserve">20 מיליארד שקל, כל הסכומים האלה </w:t>
      </w:r>
      <w:r w:rsidR="004D6428">
        <w:rPr>
          <w:rFonts w:hint="eastAsia"/>
          <w:rtl/>
          <w:lang w:eastAsia="he-IL"/>
        </w:rPr>
        <w:t xml:space="preserve">– </w:t>
      </w:r>
      <w:r>
        <w:rPr>
          <w:rFonts w:hint="cs"/>
          <w:rtl/>
          <w:lang w:eastAsia="he-IL"/>
        </w:rPr>
        <w:t xml:space="preserve">ואני שם יד בכיס ולא רואה שקל אחד מהכסף הציבורי נכנס לי לכיס. </w:t>
      </w:r>
    </w:p>
    <w:p w:rsidR="00553E33" w:rsidRDefault="00553E33" w:rsidP="00010C73">
      <w:pPr>
        <w:rPr>
          <w:rtl/>
          <w:lang w:eastAsia="he-IL"/>
        </w:rPr>
      </w:pPr>
    </w:p>
    <w:p w:rsidR="00553E33" w:rsidRDefault="00553E33" w:rsidP="00010C73">
      <w:pPr>
        <w:rPr>
          <w:rtl/>
          <w:lang w:eastAsia="he-IL"/>
        </w:rPr>
      </w:pPr>
      <w:bookmarkStart w:id="10013" w:name="_ETM_Q38_414000"/>
      <w:bookmarkEnd w:id="10013"/>
      <w:r>
        <w:rPr>
          <w:rFonts w:hint="cs"/>
          <w:rtl/>
          <w:lang w:eastAsia="he-IL"/>
        </w:rPr>
        <w:t xml:space="preserve">אז אני שואל את חבריי: מה כל הרעש הזה? הרי גדולים ממני אמרו: אפליה </w:t>
      </w:r>
      <w:bookmarkStart w:id="10014" w:name="_ETM_Q38_420000"/>
      <w:bookmarkEnd w:id="10014"/>
      <w:r>
        <w:rPr>
          <w:rFonts w:hint="cs"/>
          <w:rtl/>
          <w:lang w:eastAsia="he-IL"/>
        </w:rPr>
        <w:t xml:space="preserve">מתקנת; גדולים ממני אמרו: הזנחה. אם אחרי 73 שנים אנחנו צריכים לתקן את האפליה שאתם אחראים לה, אז אנחנו חטאנו? פשענו? כל מה שאנחנו רוצים, </w:t>
      </w:r>
      <w:bookmarkStart w:id="10015" w:name="_ETM_Q38_440000"/>
      <w:bookmarkEnd w:id="10015"/>
      <w:r>
        <w:rPr>
          <w:rFonts w:hint="cs"/>
          <w:rtl/>
          <w:lang w:eastAsia="he-IL"/>
        </w:rPr>
        <w:t>חברים, זה תיקון של האפליה שאתם אשמים בה.</w:t>
      </w:r>
    </w:p>
    <w:p w:rsidR="00553E33" w:rsidRDefault="00553E33" w:rsidP="00010C73">
      <w:pPr>
        <w:rPr>
          <w:rtl/>
          <w:lang w:eastAsia="he-IL"/>
        </w:rPr>
      </w:pPr>
    </w:p>
    <w:p w:rsidR="00553E33" w:rsidRDefault="00553E33" w:rsidP="00010C73">
      <w:pPr>
        <w:rPr>
          <w:rtl/>
          <w:lang w:eastAsia="he-IL"/>
        </w:rPr>
      </w:pPr>
      <w:bookmarkStart w:id="10016" w:name="_ETM_Q38_445000"/>
      <w:bookmarkEnd w:id="10016"/>
      <w:r>
        <w:rPr>
          <w:rFonts w:hint="cs"/>
          <w:rtl/>
          <w:lang w:eastAsia="he-IL"/>
        </w:rPr>
        <w:t xml:space="preserve">ואני רוצה להגיד לכם, זה שתוקפים אותנו, שמאל וימין: לקחתם את הכסף, לא לקחתם את הכסף </w:t>
      </w:r>
      <w:r>
        <w:rPr>
          <w:rFonts w:hint="eastAsia"/>
          <w:rtl/>
          <w:lang w:eastAsia="he-IL"/>
        </w:rPr>
        <w:t>–</w:t>
      </w:r>
      <w:r>
        <w:rPr>
          <w:rFonts w:hint="cs"/>
          <w:rtl/>
          <w:lang w:eastAsia="he-IL"/>
        </w:rPr>
        <w:t xml:space="preserve"> אני רוצה </w:t>
      </w:r>
      <w:bookmarkStart w:id="10017" w:name="_ETM_Q38_452000"/>
      <w:bookmarkEnd w:id="10017"/>
      <w:r>
        <w:rPr>
          <w:rFonts w:hint="cs"/>
          <w:rtl/>
          <w:lang w:eastAsia="he-IL"/>
        </w:rPr>
        <w:t xml:space="preserve">להגיד לכם, הכסף הזה, לוקחים אותו בזכות ולא בחסד. אף אחד מכם לא עושה לנו טובה, כי אנחנו אזרחי המדינה. </w:t>
      </w:r>
    </w:p>
    <w:p w:rsidR="00553E33" w:rsidRDefault="00553E33" w:rsidP="00010C73">
      <w:pPr>
        <w:rPr>
          <w:rtl/>
          <w:lang w:eastAsia="he-IL"/>
        </w:rPr>
      </w:pPr>
    </w:p>
    <w:p w:rsidR="00553E33" w:rsidRDefault="00553E33" w:rsidP="004D6428">
      <w:pPr>
        <w:rPr>
          <w:rtl/>
          <w:lang w:eastAsia="he-IL"/>
        </w:rPr>
      </w:pPr>
      <w:r>
        <w:rPr>
          <w:rFonts w:hint="cs"/>
          <w:rtl/>
          <w:lang w:eastAsia="he-IL"/>
        </w:rPr>
        <w:t xml:space="preserve">דבר שני </w:t>
      </w:r>
      <w:r>
        <w:rPr>
          <w:rFonts w:hint="eastAsia"/>
          <w:rtl/>
          <w:lang w:eastAsia="he-IL"/>
        </w:rPr>
        <w:t xml:space="preserve">– </w:t>
      </w:r>
      <w:r>
        <w:rPr>
          <w:rFonts w:hint="cs"/>
          <w:rtl/>
          <w:lang w:eastAsia="he-IL"/>
        </w:rPr>
        <w:t xml:space="preserve">לאן הכסף הזה הולך? הולך להשכלה, לתעסוקה, לבריאות, לספורט, </w:t>
      </w:r>
      <w:bookmarkStart w:id="10018" w:name="_ETM_Q38_474000"/>
      <w:bookmarkEnd w:id="10018"/>
      <w:r>
        <w:rPr>
          <w:rFonts w:hint="cs"/>
          <w:rtl/>
          <w:lang w:eastAsia="he-IL"/>
        </w:rPr>
        <w:t xml:space="preserve">להרחבת תחום שיפוט, לקורת גג לאותו צעיר </w:t>
      </w:r>
      <w:proofErr w:type="spellStart"/>
      <w:r>
        <w:rPr>
          <w:rFonts w:hint="cs"/>
          <w:rtl/>
          <w:lang w:eastAsia="he-IL"/>
        </w:rPr>
        <w:t>מסח'נין</w:t>
      </w:r>
      <w:proofErr w:type="spellEnd"/>
      <w:r>
        <w:rPr>
          <w:rFonts w:hint="cs"/>
          <w:rtl/>
          <w:lang w:eastAsia="he-IL"/>
        </w:rPr>
        <w:t xml:space="preserve">, מנצרת או מהפזורה </w:t>
      </w:r>
      <w:bookmarkStart w:id="10019" w:name="_ETM_Q38_481000"/>
      <w:bookmarkEnd w:id="10019"/>
      <w:r>
        <w:rPr>
          <w:rFonts w:hint="cs"/>
          <w:rtl/>
          <w:lang w:eastAsia="he-IL"/>
        </w:rPr>
        <w:t xml:space="preserve">בבאר שבע. למי הולך הכסף? אז אני רוצה להגיד לכם, זה שאומרים: קירבנו את הפריפריה למרכז </w:t>
      </w:r>
      <w:r>
        <w:rPr>
          <w:rFonts w:hint="eastAsia"/>
          <w:rtl/>
          <w:lang w:eastAsia="he-IL"/>
        </w:rPr>
        <w:t>–</w:t>
      </w:r>
      <w:r>
        <w:rPr>
          <w:rFonts w:hint="cs"/>
          <w:rtl/>
          <w:lang w:eastAsia="he-IL"/>
        </w:rPr>
        <w:t xml:space="preserve"> מצוין, לקרב אותה בתחבורה </w:t>
      </w:r>
      <w:bookmarkStart w:id="10020" w:name="_ETM_Q38_501000"/>
      <w:bookmarkEnd w:id="10020"/>
      <w:r>
        <w:rPr>
          <w:rFonts w:hint="cs"/>
          <w:rtl/>
          <w:lang w:eastAsia="he-IL"/>
        </w:rPr>
        <w:t xml:space="preserve">זה מאוד חשוב, אבל למה לא מקרבים את המרכז לפריפריה? לקרב אותה בתעסוקה, בהשכלה. אני לא </w:t>
      </w:r>
      <w:bookmarkStart w:id="10021" w:name="_ETM_Q38_508000"/>
      <w:bookmarkEnd w:id="10021"/>
      <w:r>
        <w:rPr>
          <w:rFonts w:hint="cs"/>
          <w:rtl/>
          <w:lang w:eastAsia="he-IL"/>
        </w:rPr>
        <w:t xml:space="preserve">רוצה לראות עוני, אבטלה. ואני רוצה להגיד לכם, אם מדברים </w:t>
      </w:r>
      <w:bookmarkStart w:id="10022" w:name="_ETM_Q38_513000"/>
      <w:bookmarkEnd w:id="10022"/>
      <w:r>
        <w:rPr>
          <w:rFonts w:hint="cs"/>
          <w:rtl/>
          <w:lang w:eastAsia="he-IL"/>
        </w:rPr>
        <w:t xml:space="preserve">על נתוני העוני בחברה הערבית, 53.3% מתחת לקו העוני, ואם מדברים על אבטלה </w:t>
      </w:r>
      <w:r w:rsidR="004D6428">
        <w:rPr>
          <w:rFonts w:hint="eastAsia"/>
          <w:rtl/>
          <w:lang w:eastAsia="he-IL"/>
        </w:rPr>
        <w:t xml:space="preserve">– </w:t>
      </w:r>
      <w:r>
        <w:rPr>
          <w:rFonts w:hint="cs"/>
          <w:rtl/>
          <w:lang w:eastAsia="he-IL"/>
        </w:rPr>
        <w:t xml:space="preserve">14% מקרב הגברים ו-30% רק מקרב הנשים שיוצאות לשוק העבודה. </w:t>
      </w:r>
      <w:bookmarkStart w:id="10023" w:name="_ETM_Q38_526000"/>
      <w:bookmarkEnd w:id="10023"/>
      <w:r>
        <w:rPr>
          <w:rFonts w:hint="cs"/>
          <w:rtl/>
          <w:lang w:eastAsia="he-IL"/>
        </w:rPr>
        <w:t xml:space="preserve"> </w:t>
      </w:r>
    </w:p>
    <w:p w:rsidR="00553E33" w:rsidRDefault="00553E33" w:rsidP="00010C73">
      <w:pPr>
        <w:rPr>
          <w:rtl/>
          <w:lang w:eastAsia="he-IL"/>
        </w:rPr>
      </w:pPr>
    </w:p>
    <w:p w:rsidR="00553E33" w:rsidRDefault="00553E33" w:rsidP="00010C73">
      <w:pPr>
        <w:rPr>
          <w:rtl/>
          <w:lang w:eastAsia="he-IL"/>
        </w:rPr>
      </w:pPr>
      <w:r>
        <w:rPr>
          <w:rFonts w:hint="cs"/>
          <w:rtl/>
          <w:lang w:eastAsia="he-IL"/>
        </w:rPr>
        <w:lastRenderedPageBreak/>
        <w:t xml:space="preserve">חברים, עוד דבר אחד – נושא משטרת ישראל. הרי באוקטובר 2000, מה אמר הדוח, חברים? משטרת ישראל מתנהגת עם החברה הערבית כאויבים ולא כאזרחים. לא </w:t>
      </w:r>
      <w:bookmarkStart w:id="10024" w:name="_ETM_Q38_552000"/>
      <w:bookmarkEnd w:id="10024"/>
      <w:r>
        <w:rPr>
          <w:rFonts w:hint="cs"/>
          <w:rtl/>
          <w:lang w:eastAsia="he-IL"/>
        </w:rPr>
        <w:t xml:space="preserve">אמרתי את זה, לא אני אומר את זה, הרי גדולים ממני אמרו את זה. 2.5 </w:t>
      </w:r>
      <w:bookmarkStart w:id="10025" w:name="_ETM_Q38_558000"/>
      <w:bookmarkEnd w:id="10025"/>
      <w:r>
        <w:rPr>
          <w:rFonts w:hint="cs"/>
          <w:rtl/>
          <w:lang w:eastAsia="he-IL"/>
        </w:rPr>
        <w:t xml:space="preserve">מיליארד שקל מתוכנית החומש 550 הולכים לפשיעה בחברה הערבית. אמרו </w:t>
      </w:r>
      <w:bookmarkStart w:id="10026" w:name="_ETM_Q38_565000"/>
      <w:bookmarkEnd w:id="10026"/>
      <w:r>
        <w:rPr>
          <w:rtl/>
          <w:lang w:eastAsia="he-IL"/>
        </w:rPr>
        <w:t>–</w:t>
      </w:r>
      <w:r>
        <w:rPr>
          <w:rFonts w:hint="cs"/>
          <w:rtl/>
          <w:lang w:eastAsia="he-IL"/>
        </w:rPr>
        <w:t xml:space="preserve"> גם השר, גם סגן השר, גם כולם לפני חודשיים</w:t>
      </w:r>
      <w:bookmarkStart w:id="10027" w:name="_ETM_Q38_571000"/>
      <w:bookmarkEnd w:id="10027"/>
      <w:r>
        <w:rPr>
          <w:rFonts w:hint="cs"/>
          <w:rtl/>
          <w:lang w:eastAsia="he-IL"/>
        </w:rPr>
        <w:t xml:space="preserve">, שלושה, התפארנו ואמרנו: חלק ממשפחות הפשע עזבו את הארץ ויצאו. שאלנו לאן יצאו. </w:t>
      </w:r>
      <w:bookmarkStart w:id="10028" w:name="_ETM_Q38_580000"/>
      <w:bookmarkEnd w:id="10028"/>
      <w:r>
        <w:rPr>
          <w:rFonts w:hint="cs"/>
          <w:rtl/>
          <w:lang w:eastAsia="he-IL"/>
        </w:rPr>
        <w:t xml:space="preserve">חלק אמרו לרומניה, אנשים אמרו לי לטורקיה – והכול, אדוני, בולשיט אחד גדול. כולם נמצאים פה ונהיו יותר אכזריים </w:t>
      </w:r>
      <w:bookmarkStart w:id="10029" w:name="_ETM_Q38_590000"/>
      <w:bookmarkEnd w:id="10029"/>
      <w:r>
        <w:rPr>
          <w:rFonts w:hint="cs"/>
          <w:rtl/>
          <w:lang w:eastAsia="he-IL"/>
        </w:rPr>
        <w:t xml:space="preserve">ויותר אלימים, ומי שמשלם את המחיר זה האזרח הפשוט. </w:t>
      </w:r>
    </w:p>
    <w:p w:rsidR="00553E33" w:rsidRDefault="00553E33" w:rsidP="00010C73">
      <w:pPr>
        <w:rPr>
          <w:rtl/>
          <w:lang w:eastAsia="he-IL"/>
        </w:rPr>
      </w:pPr>
    </w:p>
    <w:p w:rsidR="00553E33" w:rsidRDefault="00553E33" w:rsidP="004D6428">
      <w:pPr>
        <w:rPr>
          <w:rtl/>
          <w:lang w:eastAsia="he-IL"/>
        </w:rPr>
      </w:pPr>
      <w:r>
        <w:rPr>
          <w:rFonts w:hint="cs"/>
          <w:rtl/>
          <w:lang w:eastAsia="he-IL"/>
        </w:rPr>
        <w:t>אני רוצה להזכיר לכולם: עד היום 32 נרצחים צעירים</w:t>
      </w:r>
      <w:bookmarkStart w:id="10030" w:name="_ETM_Q38_601000"/>
      <w:bookmarkEnd w:id="10030"/>
      <w:r>
        <w:rPr>
          <w:rFonts w:hint="cs"/>
          <w:rtl/>
          <w:lang w:eastAsia="he-IL"/>
        </w:rPr>
        <w:t xml:space="preserve">, נשים. מה הם עשו? נושא הפרוטקשן, נושא הרווח המהיר </w:t>
      </w:r>
      <w:r>
        <w:rPr>
          <w:rFonts w:hint="eastAsia"/>
          <w:rtl/>
          <w:lang w:eastAsia="he-IL"/>
        </w:rPr>
        <w:t xml:space="preserve">– </w:t>
      </w:r>
      <w:r>
        <w:rPr>
          <w:rFonts w:hint="cs"/>
          <w:rtl/>
          <w:lang w:eastAsia="he-IL"/>
        </w:rPr>
        <w:t>כל הדברים האלה עדיין נמצאים בתוך החברה הערבית. השאלה</w:t>
      </w:r>
      <w:r w:rsidR="004C49C7">
        <w:rPr>
          <w:rFonts w:hint="cs"/>
          <w:rtl/>
          <w:lang w:eastAsia="he-IL"/>
        </w:rPr>
        <w:t xml:space="preserve"> </w:t>
      </w:r>
      <w:r>
        <w:rPr>
          <w:rFonts w:hint="cs"/>
          <w:rtl/>
          <w:lang w:eastAsia="he-IL"/>
        </w:rPr>
        <w:t>היא איפה משטרת ישראל.</w:t>
      </w:r>
      <w:bookmarkStart w:id="10031" w:name="_ETM_Q38_615000"/>
      <w:bookmarkEnd w:id="10031"/>
      <w:r>
        <w:rPr>
          <w:rFonts w:hint="cs"/>
          <w:rtl/>
          <w:lang w:eastAsia="he-IL"/>
        </w:rPr>
        <w:t xml:space="preserve"> כמובן, יש עלינו אחריות </w:t>
      </w:r>
      <w:bookmarkStart w:id="10032" w:name="_ETM_Q38_617000"/>
      <w:bookmarkEnd w:id="10032"/>
      <w:r>
        <w:rPr>
          <w:rFonts w:hint="cs"/>
          <w:rtl/>
          <w:lang w:eastAsia="he-IL"/>
        </w:rPr>
        <w:t xml:space="preserve">כח"כים, כי כולנו אחראים, אבל בסופו של דבר מי שצריך לספק את </w:t>
      </w:r>
      <w:bookmarkStart w:id="10033" w:name="_ETM_Q38_624000"/>
      <w:bookmarkEnd w:id="10033"/>
      <w:r>
        <w:rPr>
          <w:rFonts w:hint="cs"/>
          <w:rtl/>
          <w:lang w:eastAsia="he-IL"/>
        </w:rPr>
        <w:t>הביטחון האישי של כל אחד ואחד זה משטרת ישראל</w:t>
      </w:r>
      <w:bookmarkStart w:id="10034" w:name="_ETM_Q38_631000"/>
      <w:bookmarkEnd w:id="10034"/>
      <w:r>
        <w:rPr>
          <w:rFonts w:hint="cs"/>
          <w:rtl/>
          <w:lang w:eastAsia="he-IL"/>
        </w:rPr>
        <w:t xml:space="preserve"> וממשלת ישראל. </w:t>
      </w:r>
      <w:bookmarkStart w:id="10035" w:name="_ETM_Q38_634000"/>
      <w:bookmarkEnd w:id="10035"/>
      <w:r>
        <w:rPr>
          <w:rFonts w:hint="cs"/>
          <w:rtl/>
          <w:lang w:eastAsia="he-IL"/>
        </w:rPr>
        <w:t xml:space="preserve">אני לא רוצה להזכיר את מאות הפצועים, ודיברתי </w:t>
      </w:r>
      <w:bookmarkStart w:id="10036" w:name="_ETM_Q38_638000"/>
      <w:bookmarkEnd w:id="10036"/>
      <w:r>
        <w:rPr>
          <w:rFonts w:hint="cs"/>
          <w:rtl/>
          <w:lang w:eastAsia="he-IL"/>
        </w:rPr>
        <w:t>על הנרצחים.</w:t>
      </w:r>
    </w:p>
    <w:p w:rsidR="00553E33" w:rsidRDefault="00553E33" w:rsidP="00010C73">
      <w:pPr>
        <w:rPr>
          <w:rtl/>
          <w:lang w:eastAsia="he-IL"/>
        </w:rPr>
      </w:pPr>
    </w:p>
    <w:p w:rsidR="00553E33" w:rsidRDefault="00553E33" w:rsidP="00010C73">
      <w:pPr>
        <w:rPr>
          <w:rtl/>
          <w:lang w:eastAsia="he-IL"/>
        </w:rPr>
      </w:pPr>
      <w:r>
        <w:rPr>
          <w:rFonts w:hint="cs"/>
          <w:rtl/>
          <w:lang w:eastAsia="he-IL"/>
        </w:rPr>
        <w:t>אני רוצה להגיד, חברים, כמה זה חשוב לעודד נשים שירוצו,</w:t>
      </w:r>
      <w:bookmarkStart w:id="10037" w:name="_ETM_Q38_649000"/>
      <w:bookmarkEnd w:id="10037"/>
      <w:r>
        <w:rPr>
          <w:rFonts w:hint="cs"/>
          <w:rtl/>
          <w:lang w:eastAsia="he-IL"/>
        </w:rPr>
        <w:t xml:space="preserve"> אם זה לעיריות ואם זה למועצות האזוריות, ואני רוצה להגיד לכם שהנשים בכלל והאישה הערבייה בפרט הגיעו לאן שהן הגיעו בזכות עצמן. אף </w:t>
      </w:r>
      <w:bookmarkStart w:id="10038" w:name="_ETM_Q38_664000"/>
      <w:bookmarkEnd w:id="10038"/>
      <w:r>
        <w:rPr>
          <w:rFonts w:hint="cs"/>
          <w:rtl/>
          <w:lang w:eastAsia="he-IL"/>
        </w:rPr>
        <w:t xml:space="preserve">אחד לא נתן להן מתנה, אלא בזכות עצמן הן הגיעו </w:t>
      </w:r>
      <w:bookmarkStart w:id="10039" w:name="_ETM_Q38_670000"/>
      <w:bookmarkEnd w:id="10039"/>
      <w:r>
        <w:rPr>
          <w:rFonts w:hint="cs"/>
          <w:rtl/>
          <w:lang w:eastAsia="he-IL"/>
        </w:rPr>
        <w:t xml:space="preserve">לאן שהגיעו. בבית הזה </w:t>
      </w:r>
      <w:r w:rsidR="004C49C7">
        <w:rPr>
          <w:rFonts w:hint="cs"/>
          <w:rtl/>
          <w:lang w:eastAsia="he-IL"/>
        </w:rPr>
        <w:t>– –</w:t>
      </w:r>
      <w:r>
        <w:rPr>
          <w:rFonts w:hint="cs"/>
          <w:rtl/>
          <w:lang w:eastAsia="he-IL"/>
        </w:rPr>
        <w:t xml:space="preserve"> </w:t>
      </w:r>
    </w:p>
    <w:p w:rsidR="00553E33" w:rsidRDefault="00553E33" w:rsidP="00010C73">
      <w:pPr>
        <w:rPr>
          <w:rtl/>
          <w:lang w:eastAsia="he-IL"/>
        </w:rPr>
      </w:pPr>
    </w:p>
    <w:p w:rsidR="00553E33" w:rsidRDefault="00553E33" w:rsidP="00010C73">
      <w:pPr>
        <w:pStyle w:val="af5"/>
        <w:rPr>
          <w:rtl/>
        </w:rPr>
      </w:pPr>
      <w:bookmarkStart w:id="10040" w:name="ET_interruption_קריאות_20"/>
      <w:r w:rsidRPr="008975ED">
        <w:rPr>
          <w:rStyle w:val="TagStyle"/>
          <w:rtl/>
        </w:rPr>
        <w:t xml:space="preserve"> &lt;&lt; קריאה &gt;&gt;</w:t>
      </w:r>
      <w:r w:rsidRPr="00871518">
        <w:rPr>
          <w:rStyle w:val="TagStyle"/>
          <w:rtl/>
        </w:rPr>
        <w:t xml:space="preserve"> </w:t>
      </w:r>
      <w:r>
        <w:rPr>
          <w:rtl/>
        </w:rPr>
        <w:t>קריאות:</w:t>
      </w:r>
      <w:r w:rsidRPr="00871518">
        <w:rPr>
          <w:rStyle w:val="TagStyle"/>
          <w:rtl/>
        </w:rPr>
        <w:t xml:space="preserve"> </w:t>
      </w:r>
      <w:r w:rsidRPr="008975ED">
        <w:rPr>
          <w:rStyle w:val="TagStyle"/>
          <w:rtl/>
        </w:rPr>
        <w:t>&lt;&lt; קריאה &gt;&gt;</w:t>
      </w:r>
      <w:r>
        <w:rPr>
          <w:rtl/>
        </w:rPr>
        <w:t xml:space="preserve">   </w:t>
      </w:r>
      <w:bookmarkEnd w:id="10040"/>
    </w:p>
    <w:p w:rsidR="00553E33" w:rsidRDefault="00553E33" w:rsidP="004C49C7">
      <w:pPr>
        <w:rPr>
          <w:rtl/>
          <w:lang w:eastAsia="he-IL"/>
        </w:rPr>
      </w:pPr>
    </w:p>
    <w:p w:rsidR="00553E33" w:rsidRDefault="004C49C7" w:rsidP="00010C73">
      <w:pPr>
        <w:rPr>
          <w:rtl/>
          <w:lang w:eastAsia="he-IL"/>
        </w:rPr>
      </w:pPr>
      <w:bookmarkStart w:id="10041" w:name="_ETM_Q38_676000"/>
      <w:bookmarkEnd w:id="10041"/>
      <w:r>
        <w:rPr>
          <w:rFonts w:hint="cs"/>
          <w:rtl/>
          <w:lang w:eastAsia="he-IL"/>
        </w:rPr>
        <w:t>– – –</w:t>
      </w:r>
    </w:p>
    <w:p w:rsidR="00553E33" w:rsidRDefault="00553E33" w:rsidP="00010C73">
      <w:pPr>
        <w:rPr>
          <w:rtl/>
          <w:lang w:eastAsia="he-IL"/>
        </w:rPr>
      </w:pPr>
    </w:p>
    <w:p w:rsidR="00553E33" w:rsidRDefault="00553E33" w:rsidP="00010C73">
      <w:pPr>
        <w:pStyle w:val="-"/>
        <w:rPr>
          <w:rtl/>
        </w:rPr>
      </w:pPr>
      <w:bookmarkStart w:id="10042" w:name="ET_speakercontinue_6148_21"/>
      <w:r w:rsidRPr="008975ED">
        <w:rPr>
          <w:rStyle w:val="TagStyle"/>
          <w:rtl/>
        </w:rPr>
        <w:t xml:space="preserve"> &lt;&lt; דובר_המשך &gt;&gt;</w:t>
      </w:r>
      <w:r w:rsidRPr="00871518">
        <w:rPr>
          <w:rStyle w:val="TagStyle"/>
          <w:rtl/>
        </w:rPr>
        <w:t xml:space="preserve"> </w:t>
      </w:r>
      <w:r>
        <w:rPr>
          <w:rtl/>
        </w:rPr>
        <w:t>מאזן גנאים (רע"מ – רשימת האיחוד הערבי):</w:t>
      </w:r>
      <w:r w:rsidRPr="00871518">
        <w:rPr>
          <w:rStyle w:val="TagStyle"/>
          <w:rtl/>
        </w:rPr>
        <w:t xml:space="preserve"> </w:t>
      </w:r>
      <w:r w:rsidRPr="008975ED">
        <w:rPr>
          <w:rStyle w:val="TagStyle"/>
          <w:rtl/>
        </w:rPr>
        <w:t>&lt;&lt; דובר_המשך &gt;&gt;</w:t>
      </w:r>
      <w:r>
        <w:rPr>
          <w:rtl/>
        </w:rPr>
        <w:t xml:space="preserve">   </w:t>
      </w:r>
      <w:bookmarkEnd w:id="10042"/>
    </w:p>
    <w:p w:rsidR="00553E33" w:rsidRDefault="00553E33" w:rsidP="004C49C7">
      <w:pPr>
        <w:rPr>
          <w:rtl/>
          <w:lang w:eastAsia="he-IL"/>
        </w:rPr>
      </w:pPr>
    </w:p>
    <w:p w:rsidR="00553E33" w:rsidRDefault="00553E33" w:rsidP="00010C73">
      <w:pPr>
        <w:rPr>
          <w:rtl/>
          <w:lang w:eastAsia="he-IL"/>
        </w:rPr>
      </w:pPr>
      <w:bookmarkStart w:id="10043" w:name="_ETM_Q38_673000"/>
      <w:bookmarkEnd w:id="10043"/>
      <w:r>
        <w:rPr>
          <w:rFonts w:hint="cs"/>
          <w:rtl/>
          <w:lang w:eastAsia="he-IL"/>
        </w:rPr>
        <w:t xml:space="preserve">בבית הזה יושבות מולי </w:t>
      </w:r>
      <w:bookmarkStart w:id="10044" w:name="_ETM_Q38_678000"/>
      <w:bookmarkEnd w:id="10044"/>
      <w:r>
        <w:rPr>
          <w:rFonts w:hint="cs"/>
          <w:rtl/>
          <w:lang w:eastAsia="he-IL"/>
        </w:rPr>
        <w:t>שלוש חברות כנסת, ואני רוצה להזכיר את שמן, כי אני גאה בהן, עושות עבודת קודש: עאידה תומא סלימאן, אימאן יאסין ח'טיב ו</w:t>
      </w:r>
      <w:bookmarkStart w:id="10045" w:name="_ETM_Q38_688000"/>
      <w:bookmarkEnd w:id="10045"/>
      <w:r>
        <w:rPr>
          <w:rFonts w:hint="cs"/>
          <w:rtl/>
          <w:lang w:eastAsia="he-IL"/>
        </w:rPr>
        <w:t xml:space="preserve">ג'ידא רינאוי זועבי. אם אנחנו נכנסים לבתי החולים, רואים את הנשים הערביות; אם אנחנו הולכים להשכלה, רואים את </w:t>
      </w:r>
      <w:bookmarkStart w:id="10046" w:name="_ETM_Q38_702000"/>
      <w:bookmarkEnd w:id="10046"/>
      <w:r>
        <w:rPr>
          <w:rFonts w:hint="cs"/>
          <w:rtl/>
          <w:lang w:eastAsia="he-IL"/>
        </w:rPr>
        <w:t xml:space="preserve">הנשים הערביות. בכל מקום – חינוך, תרבות, ספורט, רווחה </w:t>
      </w:r>
      <w:r>
        <w:rPr>
          <w:rFonts w:hint="eastAsia"/>
          <w:rtl/>
          <w:lang w:eastAsia="he-IL"/>
        </w:rPr>
        <w:t>–</w:t>
      </w:r>
      <w:r>
        <w:rPr>
          <w:rFonts w:hint="cs"/>
          <w:rtl/>
          <w:lang w:eastAsia="he-IL"/>
        </w:rPr>
        <w:t xml:space="preserve"> זוהי האישה </w:t>
      </w:r>
      <w:bookmarkStart w:id="10047" w:name="_ETM_Q38_709000"/>
      <w:bookmarkEnd w:id="10047"/>
      <w:r>
        <w:rPr>
          <w:rFonts w:hint="cs"/>
          <w:rtl/>
          <w:lang w:eastAsia="he-IL"/>
        </w:rPr>
        <w:t xml:space="preserve">הערבייה. </w:t>
      </w:r>
    </w:p>
    <w:p w:rsidR="00553E33" w:rsidRDefault="00553E33" w:rsidP="00010C73">
      <w:pPr>
        <w:rPr>
          <w:rtl/>
          <w:lang w:eastAsia="he-IL"/>
        </w:rPr>
      </w:pPr>
    </w:p>
    <w:p w:rsidR="00553E33" w:rsidRDefault="00553E33" w:rsidP="008B55DF">
      <w:pPr>
        <w:rPr>
          <w:rtl/>
        </w:rPr>
      </w:pPr>
      <w:bookmarkStart w:id="10048" w:name="_ETM_Q38_708000"/>
      <w:bookmarkEnd w:id="10048"/>
      <w:r>
        <w:rPr>
          <w:rFonts w:hint="cs"/>
          <w:rtl/>
          <w:lang w:eastAsia="he-IL"/>
        </w:rPr>
        <w:t xml:space="preserve">חסר דבר אחד. החסם הכלכלי, כמו שאמרה ענבר בזק </w:t>
      </w:r>
      <w:bookmarkStart w:id="10049" w:name="_ETM_Q38_714000"/>
      <w:bookmarkEnd w:id="10049"/>
      <w:r>
        <w:rPr>
          <w:rFonts w:hint="eastAsia"/>
          <w:rtl/>
          <w:lang w:eastAsia="he-IL"/>
        </w:rPr>
        <w:t xml:space="preserve">– </w:t>
      </w:r>
      <w:r>
        <w:rPr>
          <w:rFonts w:hint="cs"/>
          <w:rtl/>
          <w:lang w:eastAsia="he-IL"/>
        </w:rPr>
        <w:t xml:space="preserve">צודקת. יש חסם כלכלי, כי החברה הערבית סובלת </w:t>
      </w:r>
      <w:bookmarkStart w:id="10050" w:name="_ETM_Q38_719000"/>
      <w:bookmarkEnd w:id="10050"/>
      <w:r>
        <w:rPr>
          <w:rFonts w:hint="cs"/>
          <w:rtl/>
          <w:lang w:eastAsia="he-IL"/>
        </w:rPr>
        <w:t xml:space="preserve">מעוני, זה לא סוד. אבל מצד שני יש גם חסם חברתי, ועלינו מוטלת האחריות לחזק את ידי </w:t>
      </w:r>
      <w:bookmarkStart w:id="10051" w:name="_ETM_Q38_724000"/>
      <w:bookmarkEnd w:id="10051"/>
      <w:r>
        <w:rPr>
          <w:rFonts w:hint="cs"/>
          <w:rtl/>
          <w:lang w:eastAsia="he-IL"/>
        </w:rPr>
        <w:t xml:space="preserve">הנשים שלנו שיצאו, יהיו אמיצות ויגידו: אני רוצה להיות ראש העיר </w:t>
      </w:r>
      <w:r>
        <w:rPr>
          <w:lang w:eastAsia="he-IL"/>
        </w:rPr>
        <w:t>x</w:t>
      </w:r>
      <w:r>
        <w:rPr>
          <w:rFonts w:hint="cs"/>
          <w:rtl/>
          <w:lang w:eastAsia="he-IL"/>
        </w:rPr>
        <w:t xml:space="preserve"> וראש המועצה </w:t>
      </w:r>
      <w:r>
        <w:rPr>
          <w:lang w:eastAsia="he-IL"/>
        </w:rPr>
        <w:t>y</w:t>
      </w:r>
      <w:r>
        <w:rPr>
          <w:rFonts w:hint="cs"/>
          <w:rtl/>
          <w:lang w:eastAsia="he-IL"/>
        </w:rPr>
        <w:t xml:space="preserve">, כי זה </w:t>
      </w:r>
      <w:bookmarkStart w:id="10052" w:name="_ETM_Q38_738000"/>
      <w:bookmarkEnd w:id="10052"/>
      <w:r>
        <w:rPr>
          <w:rFonts w:hint="cs"/>
          <w:rtl/>
          <w:lang w:eastAsia="he-IL"/>
        </w:rPr>
        <w:t xml:space="preserve">לגיטימי וזו זכותן של הנשים. </w:t>
      </w:r>
      <w:bookmarkStart w:id="10053" w:name="TOR_Q39"/>
      <w:bookmarkEnd w:id="10053"/>
      <w:r>
        <w:rPr>
          <w:rFonts w:hint="cs"/>
          <w:rtl/>
        </w:rPr>
        <w:t>כמו שהן הגיעו לאן שהגיעו בזכות, יש להן הזכות להתמודד, ובעזרת השם, עוד ייצגו את כולנו ביישובים הערביים</w:t>
      </w:r>
      <w:r w:rsidR="00714B4F" w:rsidRPr="00714B4F">
        <w:rPr>
          <w:rFonts w:hint="cs"/>
          <w:rtl/>
        </w:rPr>
        <w:t xml:space="preserve"> </w:t>
      </w:r>
      <w:r w:rsidR="00714B4F">
        <w:rPr>
          <w:rFonts w:hint="cs"/>
          <w:rtl/>
        </w:rPr>
        <w:t>בכבוד</w:t>
      </w:r>
      <w:r>
        <w:rPr>
          <w:rFonts w:hint="cs"/>
          <w:rtl/>
        </w:rPr>
        <w:t xml:space="preserve">. </w:t>
      </w:r>
      <w:bookmarkStart w:id="10054" w:name="_ETM_Q39_155000"/>
      <w:bookmarkEnd w:id="10054"/>
    </w:p>
    <w:p w:rsidR="00553E33" w:rsidRDefault="00553E33" w:rsidP="009635F5">
      <w:pPr>
        <w:rPr>
          <w:rtl/>
        </w:rPr>
      </w:pPr>
    </w:p>
    <w:p w:rsidR="00403403" w:rsidRPr="00403403" w:rsidRDefault="00553E33" w:rsidP="00A3258A">
      <w:pPr>
        <w:rPr>
          <w:rtl/>
        </w:rPr>
      </w:pPr>
      <w:bookmarkStart w:id="10055" w:name="_ETM_Q39_156000"/>
      <w:bookmarkEnd w:id="10055"/>
      <w:r w:rsidRPr="003E5ADA">
        <w:rPr>
          <w:rFonts w:hint="cs"/>
          <w:rtl/>
        </w:rPr>
        <w:lastRenderedPageBreak/>
        <w:t xml:space="preserve">(אומר דברים בשפה </w:t>
      </w:r>
      <w:r w:rsidRPr="00403403">
        <w:rPr>
          <w:rFonts w:hint="cs"/>
          <w:rtl/>
        </w:rPr>
        <w:t>הערבית</w:t>
      </w:r>
      <w:r w:rsidR="00403403" w:rsidRPr="00403403">
        <w:rPr>
          <w:rFonts w:hint="cs"/>
          <w:rtl/>
        </w:rPr>
        <w:t>, להלן תרגומם</w:t>
      </w:r>
      <w:r w:rsidRPr="00403403">
        <w:rPr>
          <w:rFonts w:hint="cs"/>
          <w:rtl/>
        </w:rPr>
        <w:t>:</w:t>
      </w:r>
      <w:r w:rsidR="00403403" w:rsidRPr="00403403">
        <w:rPr>
          <w:rtl/>
        </w:rPr>
        <w:t xml:space="preserve"> אחיי, אני אמרתי ש</w:t>
      </w:r>
      <w:r w:rsidR="00403403" w:rsidRPr="00403403">
        <w:rPr>
          <w:rFonts w:hint="cs"/>
          <w:rtl/>
        </w:rPr>
        <w:t xml:space="preserve">הנשים הערביות שלנו הגיעו, בעזרת האל, </w:t>
      </w:r>
      <w:r w:rsidR="00403403" w:rsidRPr="00403403">
        <w:rPr>
          <w:rtl/>
        </w:rPr>
        <w:t>לרמות הכי גבוהות מהסיבה שהן יכולות להגיע לכך</w:t>
      </w:r>
      <w:r w:rsidR="00403403" w:rsidRPr="00403403">
        <w:rPr>
          <w:rFonts w:hint="cs"/>
          <w:rtl/>
        </w:rPr>
        <w:t>.</w:t>
      </w:r>
      <w:r w:rsidR="00403403" w:rsidRPr="00403403">
        <w:rPr>
          <w:rtl/>
        </w:rPr>
        <w:t xml:space="preserve"> </w:t>
      </w:r>
      <w:r w:rsidR="00403403" w:rsidRPr="00403403">
        <w:rPr>
          <w:rFonts w:hint="cs"/>
          <w:rtl/>
        </w:rPr>
        <w:t xml:space="preserve">הן </w:t>
      </w:r>
      <w:r w:rsidR="00403403" w:rsidRPr="00403403">
        <w:rPr>
          <w:rtl/>
        </w:rPr>
        <w:t xml:space="preserve">לא לקחו מתנה מאף אחד. יש לנו בבית הזה </w:t>
      </w:r>
      <w:r w:rsidR="00403403" w:rsidRPr="00403403">
        <w:rPr>
          <w:rFonts w:hint="cs"/>
          <w:rtl/>
        </w:rPr>
        <w:t>שלוש</w:t>
      </w:r>
      <w:r w:rsidR="00403403" w:rsidRPr="00403403">
        <w:rPr>
          <w:rtl/>
        </w:rPr>
        <w:t xml:space="preserve"> נשים, האחיות שלנו</w:t>
      </w:r>
      <w:r w:rsidR="00403403" w:rsidRPr="00403403">
        <w:rPr>
          <w:rFonts w:hint="cs"/>
          <w:rtl/>
        </w:rPr>
        <w:t>,</w:t>
      </w:r>
      <w:r w:rsidR="00403403" w:rsidRPr="00403403">
        <w:rPr>
          <w:rtl/>
        </w:rPr>
        <w:t xml:space="preserve"> שאלוהים ייתן לה</w:t>
      </w:r>
      <w:r w:rsidR="00403403" w:rsidRPr="00403403">
        <w:rPr>
          <w:rFonts w:hint="cs"/>
          <w:rtl/>
        </w:rPr>
        <w:t>ן</w:t>
      </w:r>
      <w:r w:rsidR="00403403" w:rsidRPr="00403403">
        <w:rPr>
          <w:rtl/>
        </w:rPr>
        <w:t xml:space="preserve"> כוח</w:t>
      </w:r>
      <w:r w:rsidR="00E32070">
        <w:rPr>
          <w:rFonts w:hint="cs"/>
          <w:rtl/>
        </w:rPr>
        <w:t>, ו</w:t>
      </w:r>
      <w:r w:rsidR="00403403" w:rsidRPr="00403403">
        <w:rPr>
          <w:rtl/>
        </w:rPr>
        <w:t>הן עושות עבודה קדושה</w:t>
      </w:r>
      <w:r w:rsidR="00A3258A">
        <w:rPr>
          <w:rFonts w:hint="cs"/>
          <w:rtl/>
        </w:rPr>
        <w:t xml:space="preserve"> </w:t>
      </w:r>
      <w:r w:rsidR="00A3258A">
        <w:rPr>
          <w:rFonts w:hint="eastAsia"/>
          <w:rtl/>
        </w:rPr>
        <w:t>–</w:t>
      </w:r>
      <w:r w:rsidR="00A3258A">
        <w:rPr>
          <w:rFonts w:hint="cs"/>
          <w:rtl/>
        </w:rPr>
        <w:t xml:space="preserve"> </w:t>
      </w:r>
      <w:r w:rsidR="00403403" w:rsidRPr="00403403">
        <w:rPr>
          <w:rtl/>
        </w:rPr>
        <w:t>האחות עאידה תומא סלימאן, האחות אימאן ח'טיב יאסין ואחותנו ג'ידא רינאוי זועבי. אנחנו רואים בבתי חולים אחיות שלנו</w:t>
      </w:r>
      <w:r w:rsidR="00403403" w:rsidRPr="00403403">
        <w:rPr>
          <w:rFonts w:hint="cs"/>
          <w:rtl/>
        </w:rPr>
        <w:t>,</w:t>
      </w:r>
      <w:r w:rsidR="00403403" w:rsidRPr="00403403">
        <w:rPr>
          <w:rtl/>
        </w:rPr>
        <w:t xml:space="preserve"> שאלוהים ייתן לה</w:t>
      </w:r>
      <w:r w:rsidR="00403403" w:rsidRPr="00403403">
        <w:rPr>
          <w:rFonts w:hint="cs"/>
          <w:rtl/>
        </w:rPr>
        <w:t>ן</w:t>
      </w:r>
      <w:r w:rsidR="00403403" w:rsidRPr="00403403">
        <w:rPr>
          <w:rtl/>
        </w:rPr>
        <w:t xml:space="preserve"> הרבה כוח ובריאות, </w:t>
      </w:r>
      <w:r w:rsidR="00403403" w:rsidRPr="00403403">
        <w:rPr>
          <w:rFonts w:hint="cs"/>
          <w:rtl/>
        </w:rPr>
        <w:t xml:space="preserve">וגם </w:t>
      </w:r>
      <w:r w:rsidR="00403403" w:rsidRPr="00403403">
        <w:rPr>
          <w:rtl/>
        </w:rPr>
        <w:t>בבתי ספר, בהייטק</w:t>
      </w:r>
      <w:r w:rsidR="00A3258A">
        <w:rPr>
          <w:rFonts w:hint="cs"/>
          <w:rtl/>
        </w:rPr>
        <w:t>,</w:t>
      </w:r>
      <w:r w:rsidR="00403403" w:rsidRPr="00403403">
        <w:rPr>
          <w:rtl/>
        </w:rPr>
        <w:t xml:space="preserve"> </w:t>
      </w:r>
      <w:proofErr w:type="spellStart"/>
      <w:r w:rsidR="00403403" w:rsidRPr="00403403">
        <w:rPr>
          <w:rtl/>
        </w:rPr>
        <w:t>הייטק</w:t>
      </w:r>
      <w:r w:rsidR="00403403">
        <w:rPr>
          <w:rFonts w:hint="cs"/>
          <w:rtl/>
        </w:rPr>
        <w:t>י</w:t>
      </w:r>
      <w:r w:rsidR="00403403" w:rsidRPr="00403403">
        <w:rPr>
          <w:rtl/>
        </w:rPr>
        <w:t>סטי</w:t>
      </w:r>
      <w:r w:rsidR="00403403" w:rsidRPr="00403403">
        <w:rPr>
          <w:rFonts w:hint="cs"/>
          <w:rtl/>
        </w:rPr>
        <w:t>ות</w:t>
      </w:r>
      <w:proofErr w:type="spellEnd"/>
      <w:r w:rsidR="00403403" w:rsidRPr="00403403">
        <w:rPr>
          <w:rtl/>
        </w:rPr>
        <w:t xml:space="preserve">. </w:t>
      </w:r>
      <w:r w:rsidR="00403403" w:rsidRPr="00403403">
        <w:rPr>
          <w:rFonts w:hint="cs"/>
          <w:rtl/>
        </w:rPr>
        <w:t xml:space="preserve">תודה לאל, </w:t>
      </w:r>
      <w:r w:rsidR="00403403" w:rsidRPr="00403403">
        <w:rPr>
          <w:rtl/>
        </w:rPr>
        <w:t xml:space="preserve">בחברה הערבית שלנו, האחיות שלנו </w:t>
      </w:r>
      <w:r w:rsidR="00403403" w:rsidRPr="00403403">
        <w:rPr>
          <w:rFonts w:hint="cs"/>
          <w:rtl/>
        </w:rPr>
        <w:t xml:space="preserve">נמצאות בכל מקום, </w:t>
      </w:r>
      <w:r w:rsidR="00403403" w:rsidRPr="00403403">
        <w:rPr>
          <w:rtl/>
        </w:rPr>
        <w:t xml:space="preserve">והעניין של ההייטק </w:t>
      </w:r>
      <w:r w:rsidR="00403403" w:rsidRPr="00403403">
        <w:rPr>
          <w:rFonts w:hint="cs"/>
          <w:rtl/>
        </w:rPr>
        <w:t>– יש גם</w:t>
      </w:r>
      <w:r w:rsidR="00403403" w:rsidRPr="00403403">
        <w:rPr>
          <w:rtl/>
        </w:rPr>
        <w:t xml:space="preserve"> עקרות בית</w:t>
      </w:r>
      <w:r w:rsidR="00403403" w:rsidRPr="00403403">
        <w:rPr>
          <w:rFonts w:hint="cs"/>
          <w:rtl/>
        </w:rPr>
        <w:t>,</w:t>
      </w:r>
      <w:r w:rsidR="00403403" w:rsidRPr="00403403">
        <w:rPr>
          <w:rtl/>
        </w:rPr>
        <w:t xml:space="preserve"> שגידלו אותנו</w:t>
      </w:r>
      <w:r w:rsidR="00403403" w:rsidRPr="00403403">
        <w:rPr>
          <w:rFonts w:hint="cs"/>
          <w:rtl/>
        </w:rPr>
        <w:t>.</w:t>
      </w:r>
      <w:r w:rsidR="00403403" w:rsidRPr="00403403">
        <w:rPr>
          <w:rtl/>
        </w:rPr>
        <w:t xml:space="preserve"> יש לנו את האחות ואת האישה, שאלוהים ייתן לה</w:t>
      </w:r>
      <w:r w:rsidR="00403403" w:rsidRPr="00403403">
        <w:rPr>
          <w:rFonts w:hint="cs"/>
          <w:rtl/>
        </w:rPr>
        <w:t>ן</w:t>
      </w:r>
      <w:r w:rsidR="00403403" w:rsidRPr="00403403">
        <w:rPr>
          <w:rtl/>
        </w:rPr>
        <w:t xml:space="preserve"> כוח ובריאות. אנחנו מורידים </w:t>
      </w:r>
      <w:r w:rsidR="00A3258A">
        <w:rPr>
          <w:rFonts w:hint="cs"/>
          <w:rtl/>
        </w:rPr>
        <w:t>ל</w:t>
      </w:r>
      <w:r w:rsidR="00403403" w:rsidRPr="00403403">
        <w:rPr>
          <w:rtl/>
        </w:rPr>
        <w:t>פניהן את הכובע, ואנו אומרים לנשי</w:t>
      </w:r>
      <w:r w:rsidR="00403403" w:rsidRPr="00403403">
        <w:rPr>
          <w:rFonts w:hint="cs"/>
          <w:rtl/>
        </w:rPr>
        <w:t xml:space="preserve">ם שלנו: </w:t>
      </w:r>
      <w:r w:rsidR="00403403" w:rsidRPr="00403403">
        <w:rPr>
          <w:rtl/>
        </w:rPr>
        <w:t xml:space="preserve">אל תחכו עד שיבוא מישהו </w:t>
      </w:r>
      <w:r w:rsidR="00403403" w:rsidRPr="00403403">
        <w:rPr>
          <w:rFonts w:hint="cs"/>
          <w:rtl/>
        </w:rPr>
        <w:t>אל ה</w:t>
      </w:r>
      <w:r w:rsidR="00403403" w:rsidRPr="00403403">
        <w:rPr>
          <w:rtl/>
        </w:rPr>
        <w:t>דלת ויגיד לכ</w:t>
      </w:r>
      <w:r w:rsidR="00403403" w:rsidRPr="00403403">
        <w:rPr>
          <w:rFonts w:hint="cs"/>
          <w:rtl/>
        </w:rPr>
        <w:t>ן</w:t>
      </w:r>
      <w:r w:rsidR="00403403" w:rsidRPr="00403403">
        <w:rPr>
          <w:rtl/>
        </w:rPr>
        <w:t xml:space="preserve"> "בואו"</w:t>
      </w:r>
      <w:r w:rsidR="00403403" w:rsidRPr="00403403">
        <w:rPr>
          <w:rFonts w:hint="cs"/>
          <w:rtl/>
        </w:rPr>
        <w:t>;</w:t>
      </w:r>
      <w:r w:rsidR="00403403" w:rsidRPr="00403403">
        <w:rPr>
          <w:rtl/>
        </w:rPr>
        <w:t xml:space="preserve"> רוצו בבחירות לעירייה או בבחירות למועצה המקומית. </w:t>
      </w:r>
      <w:r w:rsidR="00E32070">
        <w:rPr>
          <w:rFonts w:hint="cs"/>
          <w:rtl/>
        </w:rPr>
        <w:t xml:space="preserve">אתן לוקחות את הסמכויות, לא מקבלות אותן. </w:t>
      </w:r>
      <w:r w:rsidR="00403403" w:rsidRPr="00403403">
        <w:rPr>
          <w:rtl/>
        </w:rPr>
        <w:t>בואו</w:t>
      </w:r>
      <w:r w:rsidR="00E32070">
        <w:rPr>
          <w:rFonts w:hint="cs"/>
          <w:rtl/>
        </w:rPr>
        <w:t>,</w:t>
      </w:r>
      <w:r w:rsidR="00403403" w:rsidRPr="00403403">
        <w:rPr>
          <w:rtl/>
        </w:rPr>
        <w:t xml:space="preserve"> תהי</w:t>
      </w:r>
      <w:r w:rsidR="00403403" w:rsidRPr="00403403">
        <w:rPr>
          <w:rFonts w:hint="cs"/>
          <w:rtl/>
        </w:rPr>
        <w:t>ו</w:t>
      </w:r>
      <w:r w:rsidR="00403403" w:rsidRPr="00403403">
        <w:rPr>
          <w:rtl/>
        </w:rPr>
        <w:t xml:space="preserve"> היוזמות, תיקחו, זוהי זכותכן. אנחנו נהיה </w:t>
      </w:r>
      <w:r w:rsidR="00403403" w:rsidRPr="00403403">
        <w:rPr>
          <w:rFonts w:hint="cs"/>
          <w:rtl/>
        </w:rPr>
        <w:t>ל</w:t>
      </w:r>
      <w:r w:rsidR="00403403" w:rsidRPr="00403403">
        <w:rPr>
          <w:rtl/>
        </w:rPr>
        <w:t xml:space="preserve">פניכן </w:t>
      </w:r>
      <w:proofErr w:type="spellStart"/>
      <w:r w:rsidR="00403403" w:rsidRPr="00403403">
        <w:rPr>
          <w:rtl/>
        </w:rPr>
        <w:t>ו</w:t>
      </w:r>
      <w:r w:rsidR="00403403" w:rsidRPr="00403403">
        <w:rPr>
          <w:rFonts w:hint="cs"/>
          <w:rtl/>
        </w:rPr>
        <w:t>ל</w:t>
      </w:r>
      <w:r w:rsidR="00403403" w:rsidRPr="00403403">
        <w:rPr>
          <w:rtl/>
        </w:rPr>
        <w:t>צ</w:t>
      </w:r>
      <w:r w:rsidR="00403403" w:rsidRPr="00403403">
        <w:rPr>
          <w:rFonts w:hint="cs"/>
          <w:rtl/>
        </w:rPr>
        <w:t>י</w:t>
      </w:r>
      <w:r w:rsidR="00403403" w:rsidRPr="00403403">
        <w:rPr>
          <w:rtl/>
        </w:rPr>
        <w:t>דכן</w:t>
      </w:r>
      <w:proofErr w:type="spellEnd"/>
      <w:r w:rsidR="00403403" w:rsidRPr="00403403">
        <w:rPr>
          <w:rtl/>
        </w:rPr>
        <w:t xml:space="preserve"> ומאחוריכן. שאלוהים ייתן לכ</w:t>
      </w:r>
      <w:r w:rsidR="00403403" w:rsidRPr="00403403">
        <w:rPr>
          <w:rFonts w:hint="cs"/>
          <w:rtl/>
        </w:rPr>
        <w:t>ן</w:t>
      </w:r>
      <w:r w:rsidR="00403403" w:rsidRPr="00403403">
        <w:rPr>
          <w:rtl/>
        </w:rPr>
        <w:t xml:space="preserve"> כוח ובריאות.</w:t>
      </w:r>
      <w:r w:rsidR="00403403" w:rsidRPr="00403403">
        <w:rPr>
          <w:rFonts w:hint="cs"/>
          <w:rtl/>
        </w:rPr>
        <w:t xml:space="preserve">) </w:t>
      </w:r>
    </w:p>
    <w:p w:rsidR="00403403" w:rsidRPr="00403403" w:rsidRDefault="00403403" w:rsidP="00403403">
      <w:pPr>
        <w:rPr>
          <w:rFonts w:asciiTheme="minorHAnsi" w:hAnsiTheme="minorHAnsi" w:cstheme="minorBidi"/>
        </w:rPr>
      </w:pPr>
    </w:p>
    <w:p w:rsidR="00403403" w:rsidRPr="00403403" w:rsidRDefault="00403403" w:rsidP="00403403">
      <w:pPr>
        <w:pStyle w:val="af6"/>
        <w:rPr>
          <w:rtl/>
        </w:rPr>
      </w:pPr>
      <w:r w:rsidRPr="00403403">
        <w:rPr>
          <w:rStyle w:val="TagStyle"/>
          <w:rFonts w:hint="cs"/>
          <w:rtl/>
        </w:rPr>
        <w:t xml:space="preserve">&lt;&lt; יור &gt;&gt; </w:t>
      </w:r>
      <w:r w:rsidRPr="00403403">
        <w:rPr>
          <w:rFonts w:hint="cs"/>
          <w:rtl/>
        </w:rPr>
        <w:t>היו"ר מנסור עבאס:</w:t>
      </w:r>
      <w:r w:rsidRPr="00403403">
        <w:rPr>
          <w:rStyle w:val="TagStyle"/>
          <w:rtl/>
        </w:rPr>
        <w:t xml:space="preserve"> &lt;&lt; יור &gt;&gt;</w:t>
      </w:r>
      <w:r w:rsidRPr="00403403">
        <w:rPr>
          <w:rFonts w:hint="cs"/>
          <w:rtl/>
        </w:rPr>
        <w:t xml:space="preserve">  </w:t>
      </w:r>
    </w:p>
    <w:p w:rsidR="00403403" w:rsidRDefault="00403403" w:rsidP="00403403">
      <w:pPr>
        <w:rPr>
          <w:rtl/>
          <w:lang w:eastAsia="he-IL"/>
        </w:rPr>
      </w:pPr>
    </w:p>
    <w:p w:rsidR="00553E33" w:rsidRDefault="00403403" w:rsidP="00A3258A">
      <w:pPr>
        <w:rPr>
          <w:rtl/>
          <w:lang w:eastAsia="he-IL"/>
        </w:rPr>
      </w:pPr>
      <w:r w:rsidRPr="00403403">
        <w:rPr>
          <w:rtl/>
          <w:lang w:eastAsia="he-IL"/>
        </w:rPr>
        <w:t>(אומר בערבית: הממשלה בחרה שלא להגיב.</w:t>
      </w:r>
      <w:r w:rsidRPr="00403403">
        <w:rPr>
          <w:rtl/>
        </w:rPr>
        <w:t xml:space="preserve"> שה</w:t>
      </w:r>
      <w:r w:rsidRPr="00403403">
        <w:rPr>
          <w:rFonts w:hint="cs"/>
          <w:rtl/>
        </w:rPr>
        <w:t>אל</w:t>
      </w:r>
      <w:r w:rsidRPr="00403403">
        <w:rPr>
          <w:rtl/>
        </w:rPr>
        <w:t xml:space="preserve"> ייתן לך כוח</w:t>
      </w:r>
      <w:r w:rsidRPr="00403403">
        <w:rPr>
          <w:rFonts w:hint="cs"/>
          <w:rtl/>
        </w:rPr>
        <w:t>,</w:t>
      </w:r>
      <w:r w:rsidRPr="00403403">
        <w:rPr>
          <w:rtl/>
        </w:rPr>
        <w:t xml:space="preserve"> אבו מוחמד, ח</w:t>
      </w:r>
      <w:r w:rsidR="00A3258A">
        <w:rPr>
          <w:rFonts w:hint="cs"/>
          <w:rtl/>
        </w:rPr>
        <w:t>בר הכנסת</w:t>
      </w:r>
      <w:r w:rsidRPr="00403403">
        <w:rPr>
          <w:rtl/>
        </w:rPr>
        <w:t xml:space="preserve"> מאזן גנאים.</w:t>
      </w:r>
      <w:r w:rsidR="00553E33" w:rsidRPr="00403403">
        <w:rPr>
          <w:rFonts w:hint="cs"/>
          <w:rtl/>
        </w:rPr>
        <w:t xml:space="preserve">) </w:t>
      </w:r>
      <w:r w:rsidR="00553E33" w:rsidRPr="00403403">
        <w:rPr>
          <w:rFonts w:hint="cs"/>
          <w:rtl/>
          <w:lang w:eastAsia="he-IL"/>
        </w:rPr>
        <w:t>הממשלה בחרה שלא להגיב, אז נתחיל עם המתנגדים. נתחיל עם חברת הכנסת מירי רגב, בבקשה.</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r w:rsidRPr="00B3798C">
        <w:rPr>
          <w:rStyle w:val="TagStyle"/>
          <w:rtl/>
        </w:rPr>
        <w:t xml:space="preserve"> &lt;&lt; קריאה &gt;&gt;</w:t>
      </w:r>
      <w:r w:rsidRPr="009E77F6">
        <w:rPr>
          <w:rStyle w:val="TagStyle"/>
          <w:rtl/>
        </w:rPr>
        <w:t xml:space="preserve"> </w:t>
      </w:r>
      <w:r>
        <w:rPr>
          <w:rtl/>
        </w:rPr>
        <w:t>יואב קיש (הליכוד):</w:t>
      </w:r>
      <w:r w:rsidRPr="009E77F6">
        <w:rPr>
          <w:rStyle w:val="TagStyle"/>
          <w:rtl/>
        </w:rPr>
        <w:t xml:space="preserve"> </w:t>
      </w:r>
      <w:r w:rsidRPr="00B3798C">
        <w:rPr>
          <w:rStyle w:val="TagStyle"/>
          <w:rtl/>
        </w:rPr>
        <w:t>&lt;&lt;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4C49C7">
      <w:pPr>
        <w:rPr>
          <w:rtl/>
          <w:lang w:eastAsia="he-IL"/>
        </w:rPr>
      </w:pPr>
    </w:p>
    <w:p w:rsidR="00553E33" w:rsidRDefault="00553E33" w:rsidP="00B52101">
      <w:pPr>
        <w:pStyle w:val="af6"/>
        <w:rPr>
          <w:rtl/>
        </w:rPr>
      </w:pPr>
      <w:r w:rsidRPr="00B3798C">
        <w:rPr>
          <w:rStyle w:val="TagStyle"/>
          <w:rtl/>
        </w:rPr>
        <w:t xml:space="preserve"> &lt;&lt; יור &gt;&gt;</w:t>
      </w:r>
      <w:r w:rsidRPr="009E77F6">
        <w:rPr>
          <w:rStyle w:val="TagStyle"/>
          <w:rtl/>
        </w:rPr>
        <w:t xml:space="preserve"> </w:t>
      </w:r>
      <w:r>
        <w:rPr>
          <w:rtl/>
        </w:rPr>
        <w:t>היו"ר מנסור עבאס:</w:t>
      </w:r>
      <w:r w:rsidRPr="009E77F6">
        <w:rPr>
          <w:rStyle w:val="TagStyle"/>
          <w:rtl/>
        </w:rPr>
        <w:t xml:space="preserve"> </w:t>
      </w:r>
      <w:r w:rsidRPr="00B3798C">
        <w:rPr>
          <w:rStyle w:val="TagStyle"/>
          <w:rtl/>
        </w:rPr>
        <w:t>&lt;&lt; יור &gt;&gt;</w:t>
      </w:r>
      <w:r>
        <w:rPr>
          <w:rtl/>
        </w:rPr>
        <w:t xml:space="preserve">  </w:t>
      </w:r>
    </w:p>
    <w:p w:rsidR="00553E33" w:rsidRDefault="00553E33" w:rsidP="004C49C7">
      <w:pPr>
        <w:rPr>
          <w:rtl/>
          <w:lang w:eastAsia="he-IL"/>
        </w:rPr>
      </w:pPr>
    </w:p>
    <w:p w:rsidR="00553E33" w:rsidRDefault="00553E33" w:rsidP="00403403">
      <w:pPr>
        <w:rPr>
          <w:rtl/>
          <w:lang w:eastAsia="he-IL"/>
        </w:rPr>
      </w:pPr>
      <w:bookmarkStart w:id="10056" w:name="_ETM_Q39_281000"/>
      <w:bookmarkEnd w:id="10056"/>
      <w:r>
        <w:rPr>
          <w:rFonts w:hint="cs"/>
          <w:rtl/>
          <w:lang w:eastAsia="he-IL"/>
        </w:rPr>
        <w:t>בחרתי שלושה.</w:t>
      </w:r>
      <w:r w:rsidR="00403403">
        <w:rPr>
          <w:rFonts w:hint="cs"/>
          <w:rtl/>
          <w:lang w:eastAsia="he-IL"/>
        </w:rPr>
        <w:t xml:space="preserve"> </w:t>
      </w:r>
      <w:bookmarkStart w:id="10057" w:name="_ETM_Q39_282000"/>
      <w:bookmarkEnd w:id="10057"/>
      <w:r>
        <w:rPr>
          <w:rFonts w:hint="cs"/>
          <w:rtl/>
          <w:lang w:eastAsia="he-IL"/>
        </w:rPr>
        <w:t xml:space="preserve">נתנו לליכוד אחד, לעבודה אחד ולש"ס </w:t>
      </w:r>
      <w:bookmarkStart w:id="10058" w:name="_ETM_Q39_288000"/>
      <w:bookmarkEnd w:id="10058"/>
      <w:r>
        <w:rPr>
          <w:rFonts w:hint="cs"/>
          <w:rtl/>
          <w:lang w:eastAsia="he-IL"/>
        </w:rPr>
        <w:t>אחד.</w:t>
      </w:r>
    </w:p>
    <w:p w:rsidR="00553E33" w:rsidRDefault="00553E33" w:rsidP="00B52101">
      <w:pPr>
        <w:rPr>
          <w:rtl/>
          <w:lang w:eastAsia="he-IL"/>
        </w:rPr>
      </w:pPr>
      <w:bookmarkStart w:id="10059" w:name="_ETM_Q39_290000"/>
      <w:bookmarkEnd w:id="10059"/>
    </w:p>
    <w:p w:rsidR="00553E33" w:rsidRDefault="00553E33" w:rsidP="00B52101">
      <w:pPr>
        <w:pStyle w:val="af5"/>
        <w:rPr>
          <w:rtl/>
        </w:rPr>
      </w:pPr>
      <w:bookmarkStart w:id="10060" w:name="ET_interruption_4685_21"/>
      <w:r w:rsidRPr="00B3798C">
        <w:rPr>
          <w:rStyle w:val="TagStyle"/>
          <w:rtl/>
        </w:rPr>
        <w:t xml:space="preserve"> &lt;&lt; קריאה &gt;&gt;</w:t>
      </w:r>
      <w:r w:rsidRPr="009E77F6">
        <w:rPr>
          <w:rStyle w:val="TagStyle"/>
          <w:rtl/>
        </w:rPr>
        <w:t xml:space="preserve"> </w:t>
      </w:r>
      <w:r>
        <w:rPr>
          <w:rtl/>
        </w:rPr>
        <w:t>מירי מרים רגב (הליכוד):</w:t>
      </w:r>
      <w:r w:rsidRPr="009E77F6">
        <w:rPr>
          <w:rStyle w:val="TagStyle"/>
          <w:rtl/>
        </w:rPr>
        <w:t xml:space="preserve"> </w:t>
      </w:r>
      <w:r w:rsidRPr="00B3798C">
        <w:rPr>
          <w:rStyle w:val="TagStyle"/>
          <w:rtl/>
        </w:rPr>
        <w:t>&lt;&lt; קריאה &gt;&gt;</w:t>
      </w:r>
      <w:r>
        <w:rPr>
          <w:rtl/>
        </w:rPr>
        <w:t xml:space="preserve">  </w:t>
      </w:r>
      <w:bookmarkEnd w:id="10060"/>
    </w:p>
    <w:p w:rsidR="00553E33" w:rsidRDefault="00553E33" w:rsidP="004C49C7">
      <w:pPr>
        <w:rPr>
          <w:rtl/>
          <w:lang w:eastAsia="he-IL"/>
        </w:rPr>
      </w:pPr>
    </w:p>
    <w:p w:rsidR="00553E33" w:rsidRPr="009E77F6" w:rsidRDefault="00553E33" w:rsidP="00B52101">
      <w:pPr>
        <w:rPr>
          <w:rtl/>
          <w:lang w:eastAsia="he-IL"/>
        </w:rPr>
      </w:pPr>
      <w:bookmarkStart w:id="10061" w:name="_ETM_Q39_292000"/>
      <w:bookmarkEnd w:id="10061"/>
      <w:r>
        <w:rPr>
          <w:rFonts w:hint="cs"/>
          <w:rtl/>
          <w:lang w:eastAsia="he-IL"/>
        </w:rPr>
        <w:t xml:space="preserve">גם אופיר ויתר. </w:t>
      </w:r>
    </w:p>
    <w:p w:rsidR="00553E33" w:rsidRDefault="00553E33" w:rsidP="00B52101">
      <w:pPr>
        <w:rPr>
          <w:rtl/>
          <w:lang w:eastAsia="he-IL"/>
        </w:rPr>
      </w:pPr>
    </w:p>
    <w:p w:rsidR="00553E33" w:rsidRDefault="00553E33" w:rsidP="00B52101">
      <w:pPr>
        <w:pStyle w:val="af6"/>
        <w:rPr>
          <w:rtl/>
        </w:rPr>
      </w:pPr>
      <w:r w:rsidRPr="00B3798C">
        <w:rPr>
          <w:rStyle w:val="TagStyle"/>
          <w:rtl/>
        </w:rPr>
        <w:t xml:space="preserve"> &lt;&lt; יור &gt;&gt;</w:t>
      </w:r>
      <w:r w:rsidRPr="009E77F6">
        <w:rPr>
          <w:rStyle w:val="TagStyle"/>
          <w:rtl/>
        </w:rPr>
        <w:t xml:space="preserve"> </w:t>
      </w:r>
      <w:r>
        <w:rPr>
          <w:rtl/>
        </w:rPr>
        <w:t>היו"ר מנסור עבאס:</w:t>
      </w:r>
      <w:r w:rsidRPr="009E77F6">
        <w:rPr>
          <w:rStyle w:val="TagStyle"/>
          <w:rtl/>
        </w:rPr>
        <w:t xml:space="preserve"> </w:t>
      </w:r>
      <w:r w:rsidRPr="00B3798C">
        <w:rPr>
          <w:rStyle w:val="TagStyle"/>
          <w:rtl/>
        </w:rPr>
        <w:t>&lt;&lt; יור &gt;&gt;</w:t>
      </w:r>
      <w:r>
        <w:rPr>
          <w:rtl/>
        </w:rPr>
        <w:t xml:space="preserve">  </w:t>
      </w:r>
    </w:p>
    <w:p w:rsidR="00553E33" w:rsidRDefault="00553E33" w:rsidP="004C49C7">
      <w:pPr>
        <w:rPr>
          <w:rtl/>
          <w:lang w:eastAsia="he-IL"/>
        </w:rPr>
      </w:pPr>
    </w:p>
    <w:p w:rsidR="00553E33" w:rsidRPr="009E77F6" w:rsidRDefault="00553E33" w:rsidP="00B52101">
      <w:pPr>
        <w:rPr>
          <w:rtl/>
          <w:lang w:eastAsia="he-IL"/>
        </w:rPr>
      </w:pPr>
      <w:r>
        <w:rPr>
          <w:rFonts w:hint="cs"/>
          <w:rtl/>
          <w:lang w:eastAsia="he-IL"/>
        </w:rPr>
        <w:t xml:space="preserve">בבקשה, שלוש דקות. </w:t>
      </w:r>
    </w:p>
    <w:p w:rsidR="00553E33" w:rsidRDefault="00553E33" w:rsidP="00B52101">
      <w:pPr>
        <w:rPr>
          <w:rtl/>
          <w:lang w:eastAsia="he-IL"/>
        </w:rPr>
      </w:pPr>
    </w:p>
    <w:p w:rsidR="00553E33" w:rsidRDefault="00553E33" w:rsidP="00B52101">
      <w:pPr>
        <w:pStyle w:val="a4"/>
        <w:rPr>
          <w:rtl/>
        </w:rPr>
      </w:pPr>
      <w:bookmarkStart w:id="10062" w:name="ET_speaker_4685_3"/>
      <w:r w:rsidRPr="00B3798C">
        <w:rPr>
          <w:rStyle w:val="TagStyle"/>
          <w:rtl/>
        </w:rPr>
        <w:t xml:space="preserve"> &lt;&lt; דובר &gt;&gt;</w:t>
      </w:r>
      <w:r w:rsidRPr="008C25C2">
        <w:rPr>
          <w:rStyle w:val="TagStyle"/>
          <w:rtl/>
        </w:rPr>
        <w:t xml:space="preserve"> </w:t>
      </w:r>
      <w:bookmarkStart w:id="10063" w:name="_Toc105078133"/>
      <w:bookmarkStart w:id="10064" w:name="_Toc105079281"/>
      <w:bookmarkStart w:id="10065" w:name="_Toc105619046"/>
      <w:bookmarkStart w:id="10066" w:name="_Toc110421306"/>
      <w:r>
        <w:rPr>
          <w:rtl/>
        </w:rPr>
        <w:t>מירי מרים רגב (הליכוד):</w:t>
      </w:r>
      <w:bookmarkEnd w:id="10063"/>
      <w:bookmarkEnd w:id="10064"/>
      <w:bookmarkEnd w:id="10065"/>
      <w:bookmarkEnd w:id="10066"/>
      <w:r w:rsidRPr="008C25C2">
        <w:rPr>
          <w:rStyle w:val="TagStyle"/>
          <w:rtl/>
        </w:rPr>
        <w:t xml:space="preserve"> </w:t>
      </w:r>
      <w:r w:rsidRPr="00B3798C">
        <w:rPr>
          <w:rStyle w:val="TagStyle"/>
          <w:rtl/>
        </w:rPr>
        <w:t>&lt;&lt; דובר &gt;&gt;</w:t>
      </w:r>
      <w:r>
        <w:rPr>
          <w:rtl/>
        </w:rPr>
        <w:t xml:space="preserve">  </w:t>
      </w:r>
      <w:bookmarkEnd w:id="10062"/>
    </w:p>
    <w:p w:rsidR="00553E33" w:rsidRDefault="00553E33" w:rsidP="004C49C7">
      <w:pPr>
        <w:rPr>
          <w:rtl/>
          <w:lang w:eastAsia="he-IL"/>
        </w:rPr>
      </w:pPr>
    </w:p>
    <w:p w:rsidR="00553E33" w:rsidRDefault="00553E33" w:rsidP="00B52101">
      <w:pPr>
        <w:rPr>
          <w:rtl/>
          <w:lang w:eastAsia="he-IL"/>
        </w:rPr>
      </w:pPr>
      <w:r>
        <w:rPr>
          <w:rFonts w:hint="cs"/>
          <w:rtl/>
          <w:lang w:eastAsia="he-IL"/>
        </w:rPr>
        <w:lastRenderedPageBreak/>
        <w:t xml:space="preserve">כבוד היושב-ראש, חבריי חברי הכנסת, החוק הזה </w:t>
      </w:r>
      <w:r w:rsidR="004C49C7">
        <w:rPr>
          <w:rFonts w:hint="cs"/>
          <w:rtl/>
          <w:lang w:eastAsia="he-IL"/>
        </w:rPr>
        <w:t>– – –</w:t>
      </w:r>
    </w:p>
    <w:p w:rsidR="00553E33" w:rsidRDefault="00553E33" w:rsidP="00B52101">
      <w:pPr>
        <w:rPr>
          <w:rtl/>
          <w:lang w:eastAsia="he-IL"/>
        </w:rPr>
      </w:pPr>
    </w:p>
    <w:p w:rsidR="00553E33" w:rsidRDefault="00553E33" w:rsidP="00B52101">
      <w:pPr>
        <w:pStyle w:val="af5"/>
        <w:rPr>
          <w:rtl/>
        </w:rPr>
      </w:pPr>
      <w:bookmarkStart w:id="10067" w:name="ET_interruption_6157_4"/>
      <w:r w:rsidRPr="00B3798C">
        <w:rPr>
          <w:rStyle w:val="TagStyle"/>
          <w:rtl/>
        </w:rPr>
        <w:t xml:space="preserve"> &lt;&lt; קריאה &gt;&gt;</w:t>
      </w:r>
      <w:r w:rsidRPr="008C25C2">
        <w:rPr>
          <w:rStyle w:val="TagStyle"/>
          <w:rtl/>
        </w:rPr>
        <w:t xml:space="preserve"> </w:t>
      </w:r>
      <w:r>
        <w:rPr>
          <w:rtl/>
        </w:rPr>
        <w:t>שמחה רוטמן (הציונות הדתית):</w:t>
      </w:r>
      <w:r w:rsidRPr="008C25C2">
        <w:rPr>
          <w:rStyle w:val="TagStyle"/>
          <w:rtl/>
        </w:rPr>
        <w:t xml:space="preserve"> </w:t>
      </w:r>
      <w:r w:rsidRPr="00B3798C">
        <w:rPr>
          <w:rStyle w:val="TagStyle"/>
          <w:rtl/>
        </w:rPr>
        <w:t>&lt;&lt; קריאה &gt;&gt;</w:t>
      </w:r>
      <w:r>
        <w:rPr>
          <w:rtl/>
        </w:rPr>
        <w:t xml:space="preserve">  </w:t>
      </w:r>
      <w:bookmarkEnd w:id="10067"/>
    </w:p>
    <w:p w:rsidR="00553E33" w:rsidRDefault="00553E33" w:rsidP="004C49C7">
      <w:pPr>
        <w:rPr>
          <w:rtl/>
          <w:lang w:eastAsia="he-IL"/>
        </w:rPr>
      </w:pPr>
    </w:p>
    <w:p w:rsidR="00553E33" w:rsidRDefault="00553E33" w:rsidP="00403403">
      <w:pPr>
        <w:rPr>
          <w:rtl/>
          <w:lang w:eastAsia="he-IL"/>
        </w:rPr>
      </w:pPr>
      <w:r>
        <w:rPr>
          <w:rFonts w:hint="cs"/>
          <w:rtl/>
          <w:lang w:eastAsia="he-IL"/>
        </w:rPr>
        <w:t xml:space="preserve">אני </w:t>
      </w:r>
      <w:bookmarkStart w:id="10068" w:name="_ETM_Q39_299000"/>
      <w:bookmarkEnd w:id="10068"/>
      <w:r>
        <w:rPr>
          <w:rFonts w:hint="cs"/>
          <w:rtl/>
          <w:lang w:eastAsia="he-IL"/>
        </w:rPr>
        <w:t>מבקש להחיל את החוק הזה מעכשיו</w:t>
      </w:r>
      <w:r w:rsidR="00403403">
        <w:rPr>
          <w:rFonts w:hint="cs"/>
          <w:rtl/>
          <w:lang w:eastAsia="he-IL"/>
        </w:rPr>
        <w:t>:</w:t>
      </w:r>
      <w:r>
        <w:rPr>
          <w:rFonts w:hint="cs"/>
          <w:rtl/>
          <w:lang w:eastAsia="he-IL"/>
        </w:rPr>
        <w:t xml:space="preserve"> לנשים יהיה 15% יותר זמן דיבור.</w:t>
      </w:r>
    </w:p>
    <w:p w:rsidR="00553E33" w:rsidRDefault="00553E33" w:rsidP="00B52101">
      <w:pPr>
        <w:rPr>
          <w:rtl/>
          <w:lang w:eastAsia="he-IL"/>
        </w:rPr>
      </w:pPr>
    </w:p>
    <w:p w:rsidR="00553E33" w:rsidRDefault="00553E33" w:rsidP="00B52101">
      <w:pPr>
        <w:pStyle w:val="-"/>
        <w:rPr>
          <w:rtl/>
        </w:rPr>
      </w:pPr>
      <w:bookmarkStart w:id="10069" w:name="ET_speakercontinue_4685_5"/>
      <w:r w:rsidRPr="00B3798C">
        <w:rPr>
          <w:rStyle w:val="TagStyle"/>
          <w:rtl/>
        </w:rPr>
        <w:t xml:space="preserve"> &lt;&lt; דובר_המשך &gt;&gt;</w:t>
      </w:r>
      <w:r w:rsidRPr="008C25C2">
        <w:rPr>
          <w:rStyle w:val="TagStyle"/>
          <w:rtl/>
        </w:rPr>
        <w:t xml:space="preserve"> </w:t>
      </w:r>
      <w:r>
        <w:rPr>
          <w:rtl/>
        </w:rPr>
        <w:t>מירי מרים רגב (הליכוד):</w:t>
      </w:r>
      <w:r w:rsidRPr="008C25C2">
        <w:rPr>
          <w:rStyle w:val="TagStyle"/>
          <w:rtl/>
        </w:rPr>
        <w:t xml:space="preserve"> </w:t>
      </w:r>
      <w:r w:rsidRPr="00B3798C">
        <w:rPr>
          <w:rStyle w:val="TagStyle"/>
          <w:rtl/>
        </w:rPr>
        <w:t>&lt;&lt; דובר_המשך &gt;&gt;</w:t>
      </w:r>
      <w:r>
        <w:rPr>
          <w:rtl/>
        </w:rPr>
        <w:t xml:space="preserve">  </w:t>
      </w:r>
      <w:bookmarkEnd w:id="10069"/>
    </w:p>
    <w:p w:rsidR="00553E33" w:rsidRDefault="00553E33" w:rsidP="004C49C7">
      <w:pPr>
        <w:rPr>
          <w:rtl/>
          <w:lang w:eastAsia="he-IL"/>
        </w:rPr>
      </w:pPr>
    </w:p>
    <w:p w:rsidR="00553E33" w:rsidRDefault="00553E33" w:rsidP="00B52101">
      <w:pPr>
        <w:rPr>
          <w:rtl/>
          <w:lang w:eastAsia="he-IL"/>
        </w:rPr>
      </w:pPr>
      <w:r>
        <w:rPr>
          <w:rFonts w:hint="cs"/>
          <w:rtl/>
          <w:lang w:eastAsia="he-IL"/>
        </w:rPr>
        <w:t>החוק הזה הוא חוק חשוב ביותר. יש לעודד נשים לקחת חלק במועצות</w:t>
      </w:r>
      <w:bookmarkStart w:id="10070" w:name="_ETM_Q39_313000"/>
      <w:bookmarkEnd w:id="10070"/>
      <w:r>
        <w:rPr>
          <w:rFonts w:hint="cs"/>
          <w:rtl/>
          <w:lang w:eastAsia="he-IL"/>
        </w:rPr>
        <w:t xml:space="preserve"> אזוריות, בעיריות, בפוליטיקה המקומית ובפוליטיקה הארצית. לנשים יש קול חשוב במעורבות החברתית והציבורית. </w:t>
      </w:r>
    </w:p>
    <w:p w:rsidR="00553E33" w:rsidRDefault="00553E33" w:rsidP="00B52101">
      <w:pPr>
        <w:rPr>
          <w:rtl/>
          <w:lang w:eastAsia="he-IL"/>
        </w:rPr>
      </w:pPr>
    </w:p>
    <w:p w:rsidR="00553E33" w:rsidRDefault="00553E33" w:rsidP="00B52101">
      <w:pPr>
        <w:rPr>
          <w:rtl/>
          <w:lang w:eastAsia="he-IL"/>
        </w:rPr>
      </w:pPr>
      <w:r>
        <w:rPr>
          <w:rFonts w:hint="cs"/>
          <w:rtl/>
          <w:lang w:eastAsia="he-IL"/>
        </w:rPr>
        <w:t xml:space="preserve">לצערי, אנחנו </w:t>
      </w:r>
      <w:bookmarkStart w:id="10071" w:name="_ETM_Q39_327000"/>
      <w:bookmarkEnd w:id="10071"/>
      <w:r>
        <w:rPr>
          <w:rFonts w:hint="cs"/>
          <w:rtl/>
          <w:lang w:eastAsia="he-IL"/>
        </w:rPr>
        <w:t xml:space="preserve">רואים שאין שכר שווה לנשים שנמצאות באותם תפקידים של גברים וייצוג הוגן בכל </w:t>
      </w:r>
      <w:bookmarkStart w:id="10072" w:name="_ETM_Q39_336000"/>
      <w:bookmarkEnd w:id="10072"/>
      <w:r>
        <w:rPr>
          <w:rFonts w:hint="cs"/>
          <w:rtl/>
          <w:lang w:eastAsia="he-IL"/>
        </w:rPr>
        <w:t>המשרדים הרלוונטיים. לכן אנחנו צריכים לשפר ולעשות עוד ועוד הצעות חוק שיאפשרו לנשים גם להתמודד, גם להתחרות</w:t>
      </w:r>
      <w:bookmarkStart w:id="10073" w:name="_ETM_Q39_348000"/>
      <w:bookmarkEnd w:id="10073"/>
      <w:r>
        <w:rPr>
          <w:rFonts w:hint="cs"/>
          <w:rtl/>
          <w:lang w:eastAsia="he-IL"/>
        </w:rPr>
        <w:t xml:space="preserve">, ובסופו של יום לקבל את השכר ההגון שגברים מקבלים. </w:t>
      </w:r>
    </w:p>
    <w:p w:rsidR="00553E33" w:rsidRDefault="00553E33" w:rsidP="00B52101">
      <w:pPr>
        <w:rPr>
          <w:rtl/>
          <w:lang w:eastAsia="he-IL"/>
        </w:rPr>
      </w:pPr>
    </w:p>
    <w:p w:rsidR="00553E33" w:rsidRDefault="00553E33" w:rsidP="00A835B2">
      <w:pPr>
        <w:rPr>
          <w:rtl/>
          <w:lang w:eastAsia="he-IL"/>
        </w:rPr>
      </w:pPr>
      <w:r>
        <w:rPr>
          <w:rFonts w:hint="cs"/>
          <w:rtl/>
          <w:lang w:eastAsia="he-IL"/>
        </w:rPr>
        <w:t xml:space="preserve">היום ראינו מחזה מביש במתחם הבורסה ברמת גן </w:t>
      </w:r>
      <w:r>
        <w:rPr>
          <w:rtl/>
          <w:lang w:eastAsia="he-IL"/>
        </w:rPr>
        <w:t>–</w:t>
      </w:r>
      <w:r>
        <w:rPr>
          <w:rFonts w:hint="cs"/>
          <w:rtl/>
          <w:lang w:eastAsia="he-IL"/>
        </w:rPr>
        <w:t xml:space="preserve"> את דגל אש"ף תלוי לצידו של דגל ישראל. הממשלה הזאת גרמה לאנשים להתבלבל, אז בואו נזכיר להם: מדינת ישראל היא מדינת הלאום של העם </w:t>
      </w:r>
      <w:bookmarkStart w:id="10074" w:name="_ETM_Q39_369000"/>
      <w:bookmarkEnd w:id="10074"/>
      <w:r>
        <w:rPr>
          <w:rFonts w:hint="cs"/>
          <w:rtl/>
          <w:lang w:eastAsia="he-IL"/>
        </w:rPr>
        <w:t xml:space="preserve">היהודי ובירתה ירושלים, </w:t>
      </w:r>
      <w:proofErr w:type="spellStart"/>
      <w:r>
        <w:rPr>
          <w:rFonts w:hint="cs"/>
          <w:rtl/>
          <w:lang w:eastAsia="he-IL"/>
        </w:rPr>
        <w:t>בירתנו</w:t>
      </w:r>
      <w:proofErr w:type="spellEnd"/>
      <w:r>
        <w:rPr>
          <w:rFonts w:hint="cs"/>
          <w:rtl/>
          <w:lang w:eastAsia="he-IL"/>
        </w:rPr>
        <w:t xml:space="preserve"> הנצחית והמאוחדת, סמל אחד</w:t>
      </w:r>
      <w:r w:rsidR="00A835B2">
        <w:rPr>
          <w:rFonts w:hint="cs"/>
          <w:rtl/>
          <w:lang w:eastAsia="he-IL"/>
        </w:rPr>
        <w:t>,</w:t>
      </w:r>
      <w:r>
        <w:rPr>
          <w:rFonts w:hint="cs"/>
          <w:rtl/>
          <w:lang w:eastAsia="he-IL"/>
        </w:rPr>
        <w:t xml:space="preserve"> סמל המנורה עם ענפי </w:t>
      </w:r>
      <w:r w:rsidR="004C49C7">
        <w:rPr>
          <w:rFonts w:hint="cs"/>
          <w:rtl/>
          <w:lang w:eastAsia="he-IL"/>
        </w:rPr>
        <w:t>– –</w:t>
      </w:r>
    </w:p>
    <w:p w:rsidR="00553E33" w:rsidRDefault="00553E33" w:rsidP="00B52101">
      <w:pPr>
        <w:rPr>
          <w:rtl/>
          <w:lang w:eastAsia="he-IL"/>
        </w:rPr>
      </w:pPr>
    </w:p>
    <w:p w:rsidR="00553E33" w:rsidRDefault="00553E33" w:rsidP="00B52101">
      <w:pPr>
        <w:pStyle w:val="af5"/>
        <w:rPr>
          <w:rtl/>
        </w:rPr>
      </w:pPr>
      <w:r w:rsidRPr="00B3798C">
        <w:rPr>
          <w:rStyle w:val="TagStyle"/>
          <w:rtl/>
        </w:rPr>
        <w:t xml:space="preserve"> &lt;&lt; קריאה &gt;&gt;</w:t>
      </w:r>
      <w:r w:rsidRPr="008C25C2">
        <w:rPr>
          <w:rStyle w:val="TagStyle"/>
          <w:rtl/>
        </w:rPr>
        <w:t xml:space="preserve"> </w:t>
      </w:r>
      <w:r>
        <w:rPr>
          <w:rtl/>
        </w:rPr>
        <w:t>סמי אבו שחאדה (הרשימה המשותפת):</w:t>
      </w:r>
      <w:r w:rsidRPr="008C25C2">
        <w:rPr>
          <w:rStyle w:val="TagStyle"/>
          <w:rtl/>
        </w:rPr>
        <w:t xml:space="preserve"> </w:t>
      </w:r>
      <w:r w:rsidRPr="00B3798C">
        <w:rPr>
          <w:rStyle w:val="TagStyle"/>
          <w:rtl/>
        </w:rPr>
        <w:t>&lt;&lt;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
        <w:rPr>
          <w:rtl/>
        </w:rPr>
      </w:pPr>
      <w:bookmarkStart w:id="10075" w:name="ET_speakercontinue_4685_8"/>
      <w:r w:rsidRPr="00B3798C">
        <w:rPr>
          <w:rStyle w:val="TagStyle"/>
          <w:rtl/>
        </w:rPr>
        <w:t xml:space="preserve"> &lt;&lt; דובר_המשך &gt;&gt;</w:t>
      </w:r>
      <w:r w:rsidRPr="008C25C2">
        <w:rPr>
          <w:rStyle w:val="TagStyle"/>
          <w:rtl/>
        </w:rPr>
        <w:t xml:space="preserve"> </w:t>
      </w:r>
      <w:r>
        <w:rPr>
          <w:rtl/>
        </w:rPr>
        <w:t>מירי מרים רגב (הליכוד):</w:t>
      </w:r>
      <w:r w:rsidRPr="008C25C2">
        <w:rPr>
          <w:rStyle w:val="TagStyle"/>
          <w:rtl/>
        </w:rPr>
        <w:t xml:space="preserve"> </w:t>
      </w:r>
      <w:r w:rsidRPr="00B3798C">
        <w:rPr>
          <w:rStyle w:val="TagStyle"/>
          <w:rtl/>
        </w:rPr>
        <w:t>&lt;&lt; דובר_המשך &gt;&gt;</w:t>
      </w:r>
      <w:r>
        <w:rPr>
          <w:rtl/>
        </w:rPr>
        <w:t xml:space="preserve">  </w:t>
      </w:r>
      <w:bookmarkEnd w:id="10075"/>
    </w:p>
    <w:p w:rsidR="00553E33" w:rsidRDefault="00553E33" w:rsidP="004C49C7">
      <w:pPr>
        <w:rPr>
          <w:rtl/>
          <w:lang w:eastAsia="he-IL"/>
        </w:rPr>
      </w:pPr>
    </w:p>
    <w:p w:rsidR="00553E33" w:rsidRDefault="004C49C7" w:rsidP="00A835B2">
      <w:pPr>
        <w:rPr>
          <w:rtl/>
          <w:lang w:eastAsia="he-IL"/>
        </w:rPr>
      </w:pPr>
      <w:r>
        <w:rPr>
          <w:rFonts w:hint="cs"/>
          <w:rtl/>
          <w:lang w:eastAsia="he-IL"/>
        </w:rPr>
        <w:t>– –</w:t>
      </w:r>
      <w:r w:rsidR="00553E33">
        <w:rPr>
          <w:rFonts w:hint="cs"/>
          <w:rtl/>
          <w:lang w:eastAsia="he-IL"/>
        </w:rPr>
        <w:t xml:space="preserve"> הזית, המנון אחד, והוא התקווה</w:t>
      </w:r>
      <w:bookmarkStart w:id="10076" w:name="_ETM_Q39_382000"/>
      <w:bookmarkEnd w:id="10076"/>
      <w:r w:rsidR="00553E33">
        <w:rPr>
          <w:rFonts w:hint="cs"/>
          <w:rtl/>
          <w:lang w:eastAsia="he-IL"/>
        </w:rPr>
        <w:t>, ודגל אחד</w:t>
      </w:r>
      <w:r w:rsidR="00A835B2">
        <w:rPr>
          <w:rFonts w:hint="cs"/>
          <w:rtl/>
          <w:lang w:eastAsia="he-IL"/>
        </w:rPr>
        <w:t>,</w:t>
      </w:r>
      <w:r w:rsidR="00553E33">
        <w:rPr>
          <w:rFonts w:hint="cs"/>
          <w:rtl/>
          <w:lang w:eastAsia="he-IL"/>
        </w:rPr>
        <w:t xml:space="preserve"> מגן דוד בצבעי כחול-לבן, וכך </w:t>
      </w:r>
      <w:bookmarkStart w:id="10077" w:name="_ETM_Q39_389000"/>
      <w:bookmarkEnd w:id="10077"/>
      <w:r w:rsidR="00553E33">
        <w:rPr>
          <w:rFonts w:hint="cs"/>
          <w:rtl/>
          <w:lang w:eastAsia="he-IL"/>
        </w:rPr>
        <w:t xml:space="preserve">יישאר. אני מודה לאותם אנשים אמיצים שהלכו והורידו את דגל פלסטין, שאין לו מקום להיות מונף במדינת ישראל </w:t>
      </w:r>
      <w:r w:rsidR="00553E33">
        <w:rPr>
          <w:rtl/>
          <w:lang w:eastAsia="he-IL"/>
        </w:rPr>
        <w:t>–</w:t>
      </w:r>
      <w:r w:rsidR="00553E33">
        <w:rPr>
          <w:rFonts w:hint="cs"/>
          <w:rtl/>
          <w:lang w:eastAsia="he-IL"/>
        </w:rPr>
        <w:t xml:space="preserve"> לא באוניברסיטאות, לא בהר הבית, לא ברחובות. רק דגל אחד יונף כאן בגאווה </w:t>
      </w:r>
      <w:r w:rsidR="00553E33">
        <w:rPr>
          <w:rtl/>
          <w:lang w:eastAsia="he-IL"/>
        </w:rPr>
        <w:t>–</w:t>
      </w:r>
      <w:r w:rsidR="00553E33">
        <w:rPr>
          <w:rFonts w:hint="cs"/>
          <w:rtl/>
          <w:lang w:eastAsia="he-IL"/>
        </w:rPr>
        <w:t xml:space="preserve"> דגל כחול-לבן, דגל מדינת ישראל.</w:t>
      </w:r>
    </w:p>
    <w:p w:rsidR="00553E33" w:rsidRDefault="00553E33" w:rsidP="00B52101">
      <w:pPr>
        <w:rPr>
          <w:rtl/>
          <w:lang w:eastAsia="he-IL"/>
        </w:rPr>
      </w:pPr>
    </w:p>
    <w:p w:rsidR="00553E33" w:rsidRDefault="00553E33" w:rsidP="00B52101">
      <w:pPr>
        <w:rPr>
          <w:rtl/>
          <w:lang w:eastAsia="he-IL"/>
        </w:rPr>
      </w:pPr>
      <w:bookmarkStart w:id="10078" w:name="_ETM_Q39_415000"/>
      <w:bookmarkEnd w:id="10078"/>
      <w:r>
        <w:rPr>
          <w:rFonts w:hint="cs"/>
          <w:rtl/>
          <w:lang w:eastAsia="he-IL"/>
        </w:rPr>
        <w:t xml:space="preserve">אני קוראת לכם לבוא ולהציף את הרחובות בדגלי ישראל. במציאות הזאת שבה עבאס שולט בממשלה </w:t>
      </w:r>
      <w:r w:rsidR="004C49C7">
        <w:rPr>
          <w:rFonts w:hint="cs"/>
          <w:rtl/>
          <w:lang w:eastAsia="he-IL"/>
        </w:rPr>
        <w:t>– –</w:t>
      </w:r>
    </w:p>
    <w:p w:rsidR="00553E33" w:rsidRDefault="00553E33" w:rsidP="00B52101">
      <w:pPr>
        <w:ind w:firstLine="0"/>
        <w:rPr>
          <w:rtl/>
          <w:lang w:eastAsia="he-IL"/>
        </w:rPr>
      </w:pPr>
    </w:p>
    <w:p w:rsidR="00553E33" w:rsidRDefault="00553E33" w:rsidP="00B52101">
      <w:pPr>
        <w:pStyle w:val="af5"/>
        <w:rPr>
          <w:rtl/>
        </w:rPr>
      </w:pPr>
      <w:bookmarkStart w:id="10079" w:name="ET_interruption_5850_23"/>
      <w:r w:rsidRPr="00B3798C">
        <w:rPr>
          <w:rStyle w:val="TagStyle"/>
          <w:rtl/>
        </w:rPr>
        <w:t xml:space="preserve"> &lt;&lt; קריאה &gt;&gt;</w:t>
      </w:r>
      <w:r w:rsidRPr="00FD3542">
        <w:rPr>
          <w:rStyle w:val="TagStyle"/>
          <w:rtl/>
        </w:rPr>
        <w:t xml:space="preserve"> </w:t>
      </w:r>
      <w:r>
        <w:rPr>
          <w:rtl/>
        </w:rPr>
        <w:t>סמי אבו שחאדה (הרשימה המשותפת):</w:t>
      </w:r>
      <w:r w:rsidRPr="00FD3542">
        <w:rPr>
          <w:rStyle w:val="TagStyle"/>
          <w:rtl/>
        </w:rPr>
        <w:t xml:space="preserve"> </w:t>
      </w:r>
      <w:r w:rsidRPr="00B3798C">
        <w:rPr>
          <w:rStyle w:val="TagStyle"/>
          <w:rtl/>
        </w:rPr>
        <w:t>&lt;&lt; קריאה &gt;&gt;</w:t>
      </w:r>
      <w:r>
        <w:rPr>
          <w:rtl/>
        </w:rPr>
        <w:t xml:space="preserve">  </w:t>
      </w:r>
      <w:bookmarkEnd w:id="10079"/>
    </w:p>
    <w:p w:rsidR="00553E33" w:rsidRDefault="00553E33" w:rsidP="004C49C7">
      <w:pPr>
        <w:rPr>
          <w:rtl/>
          <w:lang w:eastAsia="he-IL"/>
        </w:rPr>
      </w:pPr>
    </w:p>
    <w:p w:rsidR="00553E33" w:rsidRDefault="004C49C7" w:rsidP="00B52101">
      <w:pPr>
        <w:rPr>
          <w:rtl/>
          <w:lang w:eastAsia="he-IL"/>
        </w:rPr>
      </w:pPr>
      <w:r>
        <w:rPr>
          <w:rFonts w:hint="cs"/>
          <w:rtl/>
          <w:lang w:eastAsia="he-IL"/>
        </w:rPr>
        <w:lastRenderedPageBreak/>
        <w:t>– – –</w:t>
      </w:r>
    </w:p>
    <w:p w:rsidR="00553E33" w:rsidRDefault="00553E33" w:rsidP="00B52101">
      <w:pPr>
        <w:rPr>
          <w:rtl/>
          <w:lang w:eastAsia="he-IL"/>
        </w:rPr>
      </w:pPr>
    </w:p>
    <w:p w:rsidR="00553E33" w:rsidRDefault="00553E33" w:rsidP="00B52101">
      <w:pPr>
        <w:pStyle w:val="-"/>
        <w:rPr>
          <w:rtl/>
        </w:rPr>
      </w:pPr>
      <w:bookmarkStart w:id="10080" w:name="ET_speakercontinue_4685_26"/>
      <w:r w:rsidRPr="00B3798C">
        <w:rPr>
          <w:rStyle w:val="TagStyle"/>
          <w:rtl/>
        </w:rPr>
        <w:t xml:space="preserve"> &lt;&lt; דובר_המשך &gt;&gt;</w:t>
      </w:r>
      <w:r w:rsidRPr="00FD3542">
        <w:rPr>
          <w:rStyle w:val="TagStyle"/>
          <w:rtl/>
        </w:rPr>
        <w:t xml:space="preserve"> </w:t>
      </w:r>
      <w:r>
        <w:rPr>
          <w:rtl/>
        </w:rPr>
        <w:t>מירי מרים רגב (הליכוד):</w:t>
      </w:r>
      <w:r w:rsidRPr="00FD3542">
        <w:rPr>
          <w:rStyle w:val="TagStyle"/>
          <w:rtl/>
        </w:rPr>
        <w:t xml:space="preserve"> </w:t>
      </w:r>
      <w:r w:rsidRPr="00B3798C">
        <w:rPr>
          <w:rStyle w:val="TagStyle"/>
          <w:rtl/>
        </w:rPr>
        <w:t>&lt;&lt; דובר_המשך &gt;&gt;</w:t>
      </w:r>
      <w:r>
        <w:rPr>
          <w:rtl/>
        </w:rPr>
        <w:t xml:space="preserve">  </w:t>
      </w:r>
      <w:bookmarkEnd w:id="10080"/>
    </w:p>
    <w:p w:rsidR="00553E33" w:rsidRDefault="00553E33" w:rsidP="004C49C7">
      <w:pPr>
        <w:rPr>
          <w:rtl/>
          <w:lang w:eastAsia="he-IL"/>
        </w:rPr>
      </w:pPr>
    </w:p>
    <w:p w:rsidR="00553E33" w:rsidRDefault="004C49C7" w:rsidP="00B52101">
      <w:pPr>
        <w:rPr>
          <w:rtl/>
          <w:lang w:eastAsia="he-IL"/>
        </w:rPr>
      </w:pPr>
      <w:r>
        <w:rPr>
          <w:rFonts w:hint="cs"/>
          <w:rtl/>
          <w:lang w:eastAsia="he-IL"/>
        </w:rPr>
        <w:t>– –</w:t>
      </w:r>
      <w:r w:rsidR="00553E33">
        <w:rPr>
          <w:rFonts w:hint="cs"/>
          <w:rtl/>
          <w:lang w:eastAsia="he-IL"/>
        </w:rPr>
        <w:t xml:space="preserve"> אנחנו רואים פגיעה מתמשכת בביטחון אזרחי ישראל, פגיעה לאומית ופגיעה בזהות היהודית של מדינת ישראל. </w:t>
      </w:r>
    </w:p>
    <w:p w:rsidR="00553E33" w:rsidRDefault="00553E33" w:rsidP="00B52101">
      <w:pPr>
        <w:rPr>
          <w:rtl/>
          <w:lang w:eastAsia="he-IL"/>
        </w:rPr>
      </w:pPr>
    </w:p>
    <w:p w:rsidR="00553E33" w:rsidRDefault="00553E33" w:rsidP="00B52101">
      <w:pPr>
        <w:pStyle w:val="af5"/>
        <w:rPr>
          <w:rtl/>
        </w:rPr>
      </w:pPr>
      <w:bookmarkStart w:id="10081" w:name="ET_interruption_5850_9"/>
      <w:r w:rsidRPr="00B3798C">
        <w:rPr>
          <w:rStyle w:val="TagStyle"/>
          <w:rtl/>
        </w:rPr>
        <w:t xml:space="preserve"> &lt;&lt; קריאה &gt;&gt;</w:t>
      </w:r>
      <w:r w:rsidRPr="008C25C2">
        <w:rPr>
          <w:rStyle w:val="TagStyle"/>
          <w:rtl/>
        </w:rPr>
        <w:t xml:space="preserve"> </w:t>
      </w:r>
      <w:r>
        <w:rPr>
          <w:rtl/>
        </w:rPr>
        <w:t>סמי אבו שחאדה (הרשימה המשותפת):</w:t>
      </w:r>
      <w:r w:rsidRPr="008C25C2">
        <w:rPr>
          <w:rStyle w:val="TagStyle"/>
          <w:rtl/>
        </w:rPr>
        <w:t xml:space="preserve"> </w:t>
      </w:r>
      <w:r w:rsidRPr="00B3798C">
        <w:rPr>
          <w:rStyle w:val="TagStyle"/>
          <w:rtl/>
        </w:rPr>
        <w:t>&lt;&lt; קריאה &gt;&gt;</w:t>
      </w:r>
      <w:r>
        <w:rPr>
          <w:rtl/>
        </w:rPr>
        <w:t xml:space="preserve">  </w:t>
      </w:r>
      <w:bookmarkEnd w:id="10081"/>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
        <w:rPr>
          <w:rtl/>
        </w:rPr>
      </w:pPr>
      <w:bookmarkStart w:id="10082" w:name="ET_speakercontinue_4685_10"/>
      <w:r w:rsidRPr="00B3798C">
        <w:rPr>
          <w:rStyle w:val="TagStyle"/>
          <w:rtl/>
        </w:rPr>
        <w:t xml:space="preserve"> &lt;&lt; דובר_המשך &gt;&gt;</w:t>
      </w:r>
      <w:r w:rsidRPr="008C25C2">
        <w:rPr>
          <w:rStyle w:val="TagStyle"/>
          <w:rtl/>
        </w:rPr>
        <w:t xml:space="preserve"> </w:t>
      </w:r>
      <w:r>
        <w:rPr>
          <w:rtl/>
        </w:rPr>
        <w:t>מירי מרים רגב (הליכוד):</w:t>
      </w:r>
      <w:r w:rsidRPr="008C25C2">
        <w:rPr>
          <w:rStyle w:val="TagStyle"/>
          <w:rtl/>
        </w:rPr>
        <w:t xml:space="preserve"> </w:t>
      </w:r>
      <w:r w:rsidRPr="00B3798C">
        <w:rPr>
          <w:rStyle w:val="TagStyle"/>
          <w:rtl/>
        </w:rPr>
        <w:t>&lt;&lt; דובר_המשך &gt;&gt;</w:t>
      </w:r>
      <w:r>
        <w:rPr>
          <w:rtl/>
        </w:rPr>
        <w:t xml:space="preserve">  </w:t>
      </w:r>
      <w:bookmarkEnd w:id="1008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בעוד כמה ימים נחגוג </w:t>
      </w:r>
      <w:bookmarkStart w:id="10083" w:name="_ETM_Q39_438000"/>
      <w:bookmarkEnd w:id="10083"/>
      <w:r>
        <w:rPr>
          <w:rFonts w:hint="cs"/>
          <w:rtl/>
          <w:lang w:eastAsia="he-IL"/>
        </w:rPr>
        <w:t>את חג השבועות, חג מתן תורה.</w:t>
      </w:r>
    </w:p>
    <w:p w:rsidR="00553E33" w:rsidRDefault="00553E33" w:rsidP="004C49C7">
      <w:pPr>
        <w:rPr>
          <w:rtl/>
          <w:lang w:eastAsia="he-IL"/>
        </w:rPr>
      </w:pPr>
    </w:p>
    <w:p w:rsidR="00553E33" w:rsidRDefault="00553E33" w:rsidP="00B52101">
      <w:pPr>
        <w:pStyle w:val="af5"/>
        <w:rPr>
          <w:rtl/>
        </w:rPr>
      </w:pPr>
      <w:bookmarkStart w:id="10084" w:name="ET_interruption_5850_30"/>
      <w:r w:rsidRPr="00B3798C">
        <w:rPr>
          <w:rStyle w:val="TagStyle"/>
          <w:rtl/>
        </w:rPr>
        <w:t xml:space="preserve"> &lt;&lt; קריאה &gt;&gt;</w:t>
      </w:r>
      <w:r w:rsidRPr="00FD3542">
        <w:rPr>
          <w:rStyle w:val="TagStyle"/>
          <w:rtl/>
        </w:rPr>
        <w:t xml:space="preserve"> </w:t>
      </w:r>
      <w:r>
        <w:rPr>
          <w:rtl/>
        </w:rPr>
        <w:t>סמי אבו שחאדה (הרשימה המשותפת):</w:t>
      </w:r>
      <w:r w:rsidRPr="00FD3542">
        <w:rPr>
          <w:rStyle w:val="TagStyle"/>
          <w:rtl/>
        </w:rPr>
        <w:t xml:space="preserve"> </w:t>
      </w:r>
      <w:r w:rsidRPr="00B3798C">
        <w:rPr>
          <w:rStyle w:val="TagStyle"/>
          <w:rtl/>
        </w:rPr>
        <w:t>&lt;&lt; קריאה &gt;&gt;</w:t>
      </w:r>
      <w:r>
        <w:rPr>
          <w:rtl/>
        </w:rPr>
        <w:t xml:space="preserve">  </w:t>
      </w:r>
      <w:bookmarkEnd w:id="10084"/>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Pr="00FD3542" w:rsidRDefault="00553E33" w:rsidP="00B52101">
      <w:pPr>
        <w:rPr>
          <w:rtl/>
          <w:lang w:eastAsia="he-IL"/>
        </w:rPr>
      </w:pPr>
      <w:bookmarkStart w:id="10085" w:name="_ETM_Q39_446000"/>
      <w:bookmarkEnd w:id="10085"/>
    </w:p>
    <w:p w:rsidR="00553E33" w:rsidRDefault="00553E33" w:rsidP="00B52101">
      <w:pPr>
        <w:pStyle w:val="af6"/>
        <w:rPr>
          <w:rtl/>
        </w:rPr>
      </w:pPr>
      <w:bookmarkStart w:id="10086" w:name="ET_yor_6326_29"/>
      <w:r w:rsidRPr="00B3798C">
        <w:rPr>
          <w:rStyle w:val="TagStyle"/>
          <w:rtl/>
        </w:rPr>
        <w:t xml:space="preserve"> &lt;&lt; יור &gt;&gt;</w:t>
      </w:r>
      <w:r w:rsidRPr="00FD3542">
        <w:rPr>
          <w:rStyle w:val="TagStyle"/>
          <w:rtl/>
        </w:rPr>
        <w:t xml:space="preserve"> </w:t>
      </w:r>
      <w:r>
        <w:rPr>
          <w:rtl/>
        </w:rPr>
        <w:t>היו"ר איתן גינזבורג:</w:t>
      </w:r>
      <w:r w:rsidRPr="00FD3542">
        <w:rPr>
          <w:rStyle w:val="TagStyle"/>
          <w:rtl/>
        </w:rPr>
        <w:t xml:space="preserve"> </w:t>
      </w:r>
      <w:r w:rsidRPr="00B3798C">
        <w:rPr>
          <w:rStyle w:val="TagStyle"/>
          <w:rtl/>
        </w:rPr>
        <w:t>&lt;&lt; יור &gt;&gt;</w:t>
      </w:r>
      <w:r>
        <w:rPr>
          <w:rtl/>
        </w:rPr>
        <w:t xml:space="preserve">  </w:t>
      </w:r>
      <w:bookmarkEnd w:id="10086"/>
    </w:p>
    <w:p w:rsidR="00553E33" w:rsidRDefault="00553E33" w:rsidP="004C49C7">
      <w:pPr>
        <w:rPr>
          <w:rtl/>
          <w:lang w:eastAsia="he-IL"/>
        </w:rPr>
      </w:pPr>
    </w:p>
    <w:p w:rsidR="00553E33" w:rsidRDefault="00553E33" w:rsidP="00B52101">
      <w:pPr>
        <w:rPr>
          <w:rtl/>
          <w:lang w:eastAsia="he-IL"/>
        </w:rPr>
      </w:pPr>
      <w:bookmarkStart w:id="10087" w:name="_ETM_Q39_444000"/>
      <w:bookmarkEnd w:id="10087"/>
      <w:r>
        <w:rPr>
          <w:rFonts w:hint="cs"/>
          <w:rtl/>
          <w:lang w:eastAsia="he-IL"/>
        </w:rPr>
        <w:t xml:space="preserve">חברי הכנסת. </w:t>
      </w:r>
    </w:p>
    <w:p w:rsidR="00553E33" w:rsidRDefault="00553E33" w:rsidP="00B52101">
      <w:pPr>
        <w:rPr>
          <w:rtl/>
          <w:lang w:eastAsia="he-IL"/>
        </w:rPr>
      </w:pPr>
      <w:bookmarkStart w:id="10088" w:name="_ETM_Q39_442000"/>
      <w:bookmarkEnd w:id="10088"/>
    </w:p>
    <w:p w:rsidR="00553E33" w:rsidRDefault="00553E33" w:rsidP="00B52101">
      <w:pPr>
        <w:pStyle w:val="-"/>
        <w:rPr>
          <w:rtl/>
        </w:rPr>
      </w:pPr>
      <w:bookmarkStart w:id="10089" w:name="ET_speakercontinue_4685_31"/>
      <w:r w:rsidRPr="00B3798C">
        <w:rPr>
          <w:rStyle w:val="TagStyle"/>
          <w:rtl/>
        </w:rPr>
        <w:t xml:space="preserve"> &lt;&lt; דובר_המשך &gt;&gt;</w:t>
      </w:r>
      <w:r w:rsidRPr="00FD3542">
        <w:rPr>
          <w:rStyle w:val="TagStyle"/>
          <w:rtl/>
        </w:rPr>
        <w:t xml:space="preserve"> </w:t>
      </w:r>
      <w:r>
        <w:rPr>
          <w:rtl/>
        </w:rPr>
        <w:t>מירי מרים רגב (הליכוד):</w:t>
      </w:r>
      <w:r w:rsidRPr="00FD3542">
        <w:rPr>
          <w:rStyle w:val="TagStyle"/>
          <w:rtl/>
        </w:rPr>
        <w:t xml:space="preserve"> </w:t>
      </w:r>
      <w:r w:rsidRPr="00B3798C">
        <w:rPr>
          <w:rStyle w:val="TagStyle"/>
          <w:rtl/>
        </w:rPr>
        <w:t>&lt;&lt; דובר_המשך &gt;&gt;</w:t>
      </w:r>
      <w:r>
        <w:rPr>
          <w:rtl/>
        </w:rPr>
        <w:t xml:space="preserve">  </w:t>
      </w:r>
      <w:bookmarkEnd w:id="10089"/>
    </w:p>
    <w:p w:rsidR="00553E33" w:rsidRDefault="00553E33" w:rsidP="004C49C7">
      <w:pPr>
        <w:rPr>
          <w:rtl/>
          <w:lang w:eastAsia="he-IL"/>
        </w:rPr>
      </w:pPr>
    </w:p>
    <w:p w:rsidR="00553E33" w:rsidRDefault="00553E33" w:rsidP="00B52101">
      <w:pPr>
        <w:rPr>
          <w:rtl/>
          <w:lang w:eastAsia="he-IL"/>
        </w:rPr>
      </w:pPr>
      <w:bookmarkStart w:id="10090" w:name="_ETM_Q39_443000"/>
      <w:bookmarkEnd w:id="10090"/>
      <w:r>
        <w:rPr>
          <w:rFonts w:hint="cs"/>
          <w:rtl/>
          <w:lang w:eastAsia="he-IL"/>
        </w:rPr>
        <w:t xml:space="preserve">אין יותר חג ישראלי ממנו </w:t>
      </w:r>
      <w:r>
        <w:rPr>
          <w:rtl/>
          <w:lang w:eastAsia="he-IL"/>
        </w:rPr>
        <w:t>–</w:t>
      </w:r>
      <w:r>
        <w:rPr>
          <w:rFonts w:hint="cs"/>
          <w:rtl/>
          <w:lang w:eastAsia="he-IL"/>
        </w:rPr>
        <w:t xml:space="preserve"> טקסי הביכורים, </w:t>
      </w:r>
      <w:bookmarkStart w:id="10091" w:name="_ETM_Q39_449000"/>
      <w:bookmarkEnd w:id="10091"/>
      <w:r>
        <w:rPr>
          <w:rFonts w:hint="cs"/>
          <w:rtl/>
          <w:lang w:eastAsia="he-IL"/>
        </w:rPr>
        <w:t xml:space="preserve">הילדים שמתרגשים בבגדים הלבנים, זרי הפרחים על הראש, נושאים את הטנא ומציגים את תנובת הארץ, חגיגת גבינות, פשטידות, </w:t>
      </w:r>
      <w:bookmarkStart w:id="10092" w:name="_ETM_Q39_461000"/>
      <w:bookmarkEnd w:id="10092"/>
      <w:r>
        <w:rPr>
          <w:rFonts w:hint="cs"/>
          <w:rtl/>
          <w:lang w:eastAsia="he-IL"/>
        </w:rPr>
        <w:t xml:space="preserve">משחקי מים, וגם שמיעת עשרת הדברות וקריאת מגילת רות כחלק מהעיקרון של היום, שהוא חג מתן תורה </w:t>
      </w:r>
      <w:r>
        <w:rPr>
          <w:rFonts w:hint="eastAsia"/>
          <w:rtl/>
          <w:lang w:eastAsia="he-IL"/>
        </w:rPr>
        <w:t xml:space="preserve">– </w:t>
      </w:r>
      <w:r>
        <w:rPr>
          <w:rFonts w:hint="cs"/>
          <w:rtl/>
          <w:lang w:eastAsia="he-IL"/>
        </w:rPr>
        <w:t xml:space="preserve">התורה שלנו, שמקדשת את החיים, שמדגישה את קדושת החיים. תורת ישראל מלמדת את הרצוי </w:t>
      </w:r>
      <w:bookmarkStart w:id="10093" w:name="_ETM_Q39_482000"/>
      <w:bookmarkEnd w:id="10093"/>
      <w:r>
        <w:rPr>
          <w:rFonts w:hint="cs"/>
          <w:rtl/>
          <w:lang w:eastAsia="he-IL"/>
        </w:rPr>
        <w:t xml:space="preserve">ואת הטוב </w:t>
      </w:r>
      <w:r w:rsidR="004C49C7">
        <w:rPr>
          <w:rFonts w:hint="cs"/>
          <w:rtl/>
          <w:lang w:eastAsia="he-IL"/>
        </w:rPr>
        <w:t>– –</w:t>
      </w:r>
    </w:p>
    <w:p w:rsidR="00553E33" w:rsidRDefault="00553E33" w:rsidP="00B52101">
      <w:pPr>
        <w:rPr>
          <w:rtl/>
          <w:lang w:eastAsia="he-IL"/>
        </w:rPr>
      </w:pPr>
    </w:p>
    <w:p w:rsidR="00553E33" w:rsidRDefault="00553E33" w:rsidP="00B52101">
      <w:pPr>
        <w:pStyle w:val="af6"/>
        <w:rPr>
          <w:rtl/>
        </w:rPr>
      </w:pPr>
      <w:bookmarkStart w:id="10094" w:name="ET_yor_6326_32"/>
      <w:r w:rsidRPr="00B3798C">
        <w:rPr>
          <w:rStyle w:val="TagStyle"/>
          <w:rtl/>
        </w:rPr>
        <w:t xml:space="preserve"> &lt;&lt; יור &gt;&gt;</w:t>
      </w:r>
      <w:r w:rsidRPr="00FD3542">
        <w:rPr>
          <w:rStyle w:val="TagStyle"/>
          <w:rtl/>
        </w:rPr>
        <w:t xml:space="preserve"> </w:t>
      </w:r>
      <w:r>
        <w:rPr>
          <w:rtl/>
        </w:rPr>
        <w:t>היו"ר איתן גינזבורג:</w:t>
      </w:r>
      <w:r w:rsidRPr="00FD3542">
        <w:rPr>
          <w:rStyle w:val="TagStyle"/>
          <w:rtl/>
        </w:rPr>
        <w:t xml:space="preserve"> </w:t>
      </w:r>
      <w:r w:rsidRPr="00B3798C">
        <w:rPr>
          <w:rStyle w:val="TagStyle"/>
          <w:rtl/>
        </w:rPr>
        <w:t>&lt;&lt; יור &gt;&gt;</w:t>
      </w:r>
      <w:r>
        <w:rPr>
          <w:rtl/>
        </w:rPr>
        <w:t xml:space="preserve">  </w:t>
      </w:r>
      <w:bookmarkEnd w:id="1009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w:t>
      </w:r>
    </w:p>
    <w:p w:rsidR="00553E33" w:rsidRDefault="00553E33" w:rsidP="00B52101">
      <w:pPr>
        <w:rPr>
          <w:rtl/>
          <w:lang w:eastAsia="he-IL"/>
        </w:rPr>
      </w:pPr>
    </w:p>
    <w:p w:rsidR="00553E33" w:rsidRDefault="00553E33" w:rsidP="00B52101">
      <w:pPr>
        <w:pStyle w:val="af5"/>
        <w:rPr>
          <w:rtl/>
        </w:rPr>
      </w:pPr>
      <w:bookmarkStart w:id="10095" w:name="_ETM_Q39_481000"/>
      <w:bookmarkStart w:id="10096" w:name="ET_interruption_6157_11"/>
      <w:bookmarkEnd w:id="10095"/>
      <w:r w:rsidRPr="00B3798C">
        <w:rPr>
          <w:rStyle w:val="TagStyle"/>
          <w:rtl/>
        </w:rPr>
        <w:t xml:space="preserve"> &lt;&lt; קריאה &gt;&gt;</w:t>
      </w:r>
      <w:r w:rsidRPr="008C25C2">
        <w:rPr>
          <w:rStyle w:val="TagStyle"/>
          <w:rtl/>
        </w:rPr>
        <w:t xml:space="preserve"> </w:t>
      </w:r>
      <w:r>
        <w:rPr>
          <w:rtl/>
        </w:rPr>
        <w:t>שמחה רוטמן (הציונות הדתית):</w:t>
      </w:r>
      <w:r w:rsidRPr="008C25C2">
        <w:rPr>
          <w:rStyle w:val="TagStyle"/>
          <w:rtl/>
        </w:rPr>
        <w:t xml:space="preserve"> </w:t>
      </w:r>
      <w:r w:rsidRPr="00B3798C">
        <w:rPr>
          <w:rStyle w:val="TagStyle"/>
          <w:rtl/>
        </w:rPr>
        <w:t>&lt;&lt; קריאה &gt;&gt;</w:t>
      </w:r>
      <w:r>
        <w:rPr>
          <w:rtl/>
        </w:rPr>
        <w:t xml:space="preserve">  </w:t>
      </w:r>
      <w:bookmarkEnd w:id="1009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 תומכת או מתנגדת, מירי? </w:t>
      </w:r>
    </w:p>
    <w:p w:rsidR="00553E33" w:rsidRDefault="00553E33" w:rsidP="00B52101">
      <w:pPr>
        <w:rPr>
          <w:rtl/>
          <w:lang w:eastAsia="he-IL"/>
        </w:rPr>
      </w:pPr>
    </w:p>
    <w:p w:rsidR="00553E33" w:rsidRDefault="00553E33" w:rsidP="00B52101">
      <w:pPr>
        <w:pStyle w:val="-"/>
        <w:rPr>
          <w:rtl/>
        </w:rPr>
      </w:pPr>
      <w:bookmarkStart w:id="10097" w:name="ET_speakercontinue_4685_12"/>
      <w:r w:rsidRPr="00B3798C">
        <w:rPr>
          <w:rStyle w:val="TagStyle"/>
          <w:rtl/>
        </w:rPr>
        <w:t xml:space="preserve"> &lt;&lt; דובר_המשך &gt;&gt;</w:t>
      </w:r>
      <w:r w:rsidRPr="008C25C2">
        <w:rPr>
          <w:rStyle w:val="TagStyle"/>
          <w:rtl/>
        </w:rPr>
        <w:t xml:space="preserve"> </w:t>
      </w:r>
      <w:r>
        <w:rPr>
          <w:rtl/>
        </w:rPr>
        <w:t>מירי מרים רגב (הליכוד):</w:t>
      </w:r>
      <w:r w:rsidRPr="008C25C2">
        <w:rPr>
          <w:rStyle w:val="TagStyle"/>
          <w:rtl/>
        </w:rPr>
        <w:t xml:space="preserve"> </w:t>
      </w:r>
      <w:r w:rsidRPr="00B3798C">
        <w:rPr>
          <w:rStyle w:val="TagStyle"/>
          <w:rtl/>
        </w:rPr>
        <w:t>&lt;&lt; דובר_המשך &gt;&gt;</w:t>
      </w:r>
      <w:r>
        <w:rPr>
          <w:rtl/>
        </w:rPr>
        <w:t xml:space="preserve">  </w:t>
      </w:r>
      <w:bookmarkEnd w:id="10097"/>
    </w:p>
    <w:p w:rsidR="00553E33" w:rsidRDefault="00553E33" w:rsidP="004C49C7">
      <w:pPr>
        <w:rPr>
          <w:rtl/>
          <w:lang w:eastAsia="he-IL"/>
        </w:rPr>
      </w:pPr>
    </w:p>
    <w:p w:rsidR="00553E33" w:rsidRDefault="004C49C7" w:rsidP="00B52101">
      <w:pPr>
        <w:rPr>
          <w:rtl/>
          <w:lang w:eastAsia="he-IL"/>
        </w:rPr>
      </w:pPr>
      <w:r>
        <w:rPr>
          <w:rFonts w:hint="cs"/>
          <w:rtl/>
          <w:lang w:eastAsia="he-IL"/>
        </w:rPr>
        <w:t>– –</w:t>
      </w:r>
      <w:r w:rsidR="00553E33">
        <w:rPr>
          <w:rFonts w:hint="cs"/>
          <w:rtl/>
          <w:lang w:eastAsia="he-IL"/>
        </w:rPr>
        <w:t xml:space="preserve"> את הקודש והחול, את הרוח ואת החומר </w:t>
      </w:r>
      <w:r>
        <w:rPr>
          <w:rFonts w:hint="cs"/>
          <w:rtl/>
          <w:lang w:eastAsia="he-IL"/>
        </w:rPr>
        <w:t>– – –</w:t>
      </w:r>
    </w:p>
    <w:p w:rsidR="00553E33" w:rsidRDefault="00553E33" w:rsidP="00B52101">
      <w:pPr>
        <w:ind w:firstLine="0"/>
        <w:rPr>
          <w:rtl/>
          <w:lang w:eastAsia="he-IL"/>
        </w:rPr>
      </w:pPr>
    </w:p>
    <w:p w:rsidR="00553E33" w:rsidRDefault="00553E33" w:rsidP="00B52101">
      <w:pPr>
        <w:pStyle w:val="af6"/>
        <w:rPr>
          <w:rtl/>
        </w:rPr>
      </w:pPr>
      <w:bookmarkStart w:id="10098" w:name="ET_yor_6326_34"/>
      <w:r w:rsidRPr="00B3798C">
        <w:rPr>
          <w:rStyle w:val="TagStyle"/>
          <w:rtl/>
        </w:rPr>
        <w:t xml:space="preserve"> &lt;&lt; יור &gt;&gt;</w:t>
      </w:r>
      <w:r w:rsidRPr="00FD3542">
        <w:rPr>
          <w:rStyle w:val="TagStyle"/>
          <w:rtl/>
        </w:rPr>
        <w:t xml:space="preserve"> </w:t>
      </w:r>
      <w:r>
        <w:rPr>
          <w:rtl/>
        </w:rPr>
        <w:t>היו"ר איתן גינזבורג:</w:t>
      </w:r>
      <w:r w:rsidRPr="00FD3542">
        <w:rPr>
          <w:rStyle w:val="TagStyle"/>
          <w:rtl/>
        </w:rPr>
        <w:t xml:space="preserve"> </w:t>
      </w:r>
      <w:r w:rsidRPr="00B3798C">
        <w:rPr>
          <w:rStyle w:val="TagStyle"/>
          <w:rtl/>
        </w:rPr>
        <w:t>&lt;&lt; יור &gt;&gt;</w:t>
      </w:r>
      <w:r>
        <w:rPr>
          <w:rtl/>
        </w:rPr>
        <w:t xml:space="preserve">  </w:t>
      </w:r>
      <w:bookmarkEnd w:id="1009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w:t>
      </w:r>
    </w:p>
    <w:p w:rsidR="00553E33" w:rsidRDefault="00553E33" w:rsidP="00B52101">
      <w:pPr>
        <w:rPr>
          <w:rtl/>
          <w:lang w:eastAsia="he-IL"/>
        </w:rPr>
      </w:pPr>
      <w:bookmarkStart w:id="10099" w:name="_ETM_Q39_486000"/>
      <w:bookmarkEnd w:id="10099"/>
    </w:p>
    <w:p w:rsidR="00553E33" w:rsidRDefault="00553E33" w:rsidP="00B52101">
      <w:pPr>
        <w:pStyle w:val="-"/>
        <w:rPr>
          <w:rtl/>
        </w:rPr>
      </w:pPr>
      <w:bookmarkStart w:id="10100" w:name="ET_speakercontinue_4685_35"/>
      <w:r w:rsidRPr="00B3798C">
        <w:rPr>
          <w:rStyle w:val="TagStyle"/>
          <w:rtl/>
        </w:rPr>
        <w:t xml:space="preserve"> &lt;&lt; דובר_המשך &gt;&gt;</w:t>
      </w:r>
      <w:r w:rsidRPr="00FD3542">
        <w:rPr>
          <w:rStyle w:val="TagStyle"/>
          <w:rtl/>
        </w:rPr>
        <w:t xml:space="preserve"> </w:t>
      </w:r>
      <w:r>
        <w:rPr>
          <w:rtl/>
        </w:rPr>
        <w:t>מירי מרים רגב (הליכוד):</w:t>
      </w:r>
      <w:r w:rsidRPr="00FD3542">
        <w:rPr>
          <w:rStyle w:val="TagStyle"/>
          <w:rtl/>
        </w:rPr>
        <w:t xml:space="preserve"> </w:t>
      </w:r>
      <w:r w:rsidRPr="00B3798C">
        <w:rPr>
          <w:rStyle w:val="TagStyle"/>
          <w:rtl/>
        </w:rPr>
        <w:t>&lt;&lt; דובר_המשך &gt;&gt;</w:t>
      </w:r>
      <w:r>
        <w:rPr>
          <w:rtl/>
        </w:rPr>
        <w:t xml:space="preserve">  </w:t>
      </w:r>
      <w:bookmarkEnd w:id="10100"/>
    </w:p>
    <w:p w:rsidR="00553E33" w:rsidRDefault="00553E33" w:rsidP="004C49C7">
      <w:pPr>
        <w:rPr>
          <w:rtl/>
          <w:lang w:eastAsia="he-IL"/>
        </w:rPr>
      </w:pPr>
    </w:p>
    <w:p w:rsidR="00553E33" w:rsidRDefault="00553E33" w:rsidP="00B52101">
      <w:pPr>
        <w:rPr>
          <w:rtl/>
          <w:lang w:eastAsia="he-IL"/>
        </w:rPr>
      </w:pPr>
      <w:bookmarkStart w:id="10101" w:name="_ETM_Q39_487000"/>
      <w:bookmarkEnd w:id="10101"/>
      <w:r>
        <w:rPr>
          <w:rFonts w:hint="cs"/>
          <w:rtl/>
          <w:lang w:eastAsia="he-IL"/>
        </w:rPr>
        <w:t xml:space="preserve">ספר התנ"ך הוא הספר העתיק ביותר, שזכותו תגן על עם ישראל; </w:t>
      </w:r>
      <w:bookmarkStart w:id="10102" w:name="_ETM_Q39_494000"/>
      <w:bookmarkEnd w:id="10102"/>
      <w:r>
        <w:rPr>
          <w:rFonts w:hint="cs"/>
          <w:rtl/>
          <w:lang w:eastAsia="he-IL"/>
        </w:rPr>
        <w:t xml:space="preserve">שנמשיך להיות גאים ביהדות שלנו </w:t>
      </w:r>
      <w:r>
        <w:rPr>
          <w:rtl/>
          <w:lang w:eastAsia="he-IL"/>
        </w:rPr>
        <w:t>–</w:t>
      </w:r>
      <w:r>
        <w:rPr>
          <w:rFonts w:hint="cs"/>
          <w:rtl/>
          <w:lang w:eastAsia="he-IL"/>
        </w:rPr>
        <w:t xml:space="preserve"> יהדות ששמרה על העם היהודי במשך אלפי שנים </w:t>
      </w:r>
      <w:r w:rsidR="004C49C7">
        <w:rPr>
          <w:rFonts w:hint="cs"/>
          <w:rtl/>
          <w:lang w:eastAsia="he-IL"/>
        </w:rPr>
        <w:t>– –</w:t>
      </w:r>
    </w:p>
    <w:p w:rsidR="00553E33" w:rsidRDefault="00553E33" w:rsidP="00B52101">
      <w:pPr>
        <w:ind w:firstLine="0"/>
        <w:rPr>
          <w:rtl/>
          <w:lang w:eastAsia="he-IL"/>
        </w:rPr>
      </w:pPr>
    </w:p>
    <w:p w:rsidR="00553E33" w:rsidRDefault="00553E33" w:rsidP="00B52101">
      <w:pPr>
        <w:pStyle w:val="af6"/>
        <w:rPr>
          <w:rtl/>
        </w:rPr>
      </w:pPr>
      <w:bookmarkStart w:id="10103" w:name="ET_yor_6326_36"/>
      <w:r w:rsidRPr="00B3798C">
        <w:rPr>
          <w:rStyle w:val="TagStyle"/>
          <w:rtl/>
        </w:rPr>
        <w:t xml:space="preserve"> &lt;&lt; יור &gt;&gt;</w:t>
      </w:r>
      <w:r w:rsidRPr="008E0885">
        <w:rPr>
          <w:rStyle w:val="TagStyle"/>
          <w:rtl/>
        </w:rPr>
        <w:t xml:space="preserve"> </w:t>
      </w:r>
      <w:r>
        <w:rPr>
          <w:rtl/>
        </w:rPr>
        <w:t>היו"ר איתן גינזבורג:</w:t>
      </w:r>
      <w:r w:rsidRPr="008E0885">
        <w:rPr>
          <w:rStyle w:val="TagStyle"/>
          <w:rtl/>
        </w:rPr>
        <w:t xml:space="preserve"> </w:t>
      </w:r>
      <w:r w:rsidRPr="00B3798C">
        <w:rPr>
          <w:rStyle w:val="TagStyle"/>
          <w:rtl/>
        </w:rPr>
        <w:t>&lt;&lt; יור &gt;&gt;</w:t>
      </w:r>
      <w:r>
        <w:rPr>
          <w:rtl/>
        </w:rPr>
        <w:t xml:space="preserve">  </w:t>
      </w:r>
      <w:bookmarkEnd w:id="1010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חברת הכנסת רגב. </w:t>
      </w:r>
    </w:p>
    <w:p w:rsidR="00553E33" w:rsidRDefault="00553E33" w:rsidP="00B52101">
      <w:pPr>
        <w:rPr>
          <w:rtl/>
          <w:lang w:eastAsia="he-IL"/>
        </w:rPr>
      </w:pPr>
      <w:bookmarkStart w:id="10104" w:name="_ETM_Q39_502000"/>
      <w:bookmarkEnd w:id="10104"/>
    </w:p>
    <w:p w:rsidR="00553E33" w:rsidRDefault="00553E33" w:rsidP="00B52101">
      <w:pPr>
        <w:pStyle w:val="-"/>
        <w:rPr>
          <w:rtl/>
        </w:rPr>
      </w:pPr>
      <w:bookmarkStart w:id="10105" w:name="ET_speakercontinue_4685_37"/>
      <w:r w:rsidRPr="00B3798C">
        <w:rPr>
          <w:rStyle w:val="TagStyle"/>
          <w:rtl/>
        </w:rPr>
        <w:t xml:space="preserve"> &lt;&lt; דובר_המשך &gt;&gt;</w:t>
      </w:r>
      <w:r w:rsidRPr="008E0885">
        <w:rPr>
          <w:rStyle w:val="TagStyle"/>
          <w:rtl/>
        </w:rPr>
        <w:t xml:space="preserve"> </w:t>
      </w:r>
      <w:r>
        <w:rPr>
          <w:rtl/>
        </w:rPr>
        <w:t>מירי מרים רגב (הליכוד):</w:t>
      </w:r>
      <w:r w:rsidRPr="008E0885">
        <w:rPr>
          <w:rStyle w:val="TagStyle"/>
          <w:rtl/>
        </w:rPr>
        <w:t xml:space="preserve"> </w:t>
      </w:r>
      <w:r w:rsidRPr="00B3798C">
        <w:rPr>
          <w:rStyle w:val="TagStyle"/>
          <w:rtl/>
        </w:rPr>
        <w:t>&lt;&lt; דובר_המשך &gt;&gt;</w:t>
      </w:r>
      <w:r>
        <w:rPr>
          <w:rtl/>
        </w:rPr>
        <w:t xml:space="preserve">  </w:t>
      </w:r>
      <w:bookmarkEnd w:id="10105"/>
    </w:p>
    <w:p w:rsidR="00553E33" w:rsidRDefault="00553E33" w:rsidP="004C49C7">
      <w:pPr>
        <w:rPr>
          <w:rtl/>
          <w:lang w:eastAsia="he-IL"/>
        </w:rPr>
      </w:pPr>
    </w:p>
    <w:p w:rsidR="00553E33" w:rsidRDefault="004C49C7" w:rsidP="00B52101">
      <w:pPr>
        <w:rPr>
          <w:rtl/>
          <w:lang w:eastAsia="he-IL"/>
        </w:rPr>
      </w:pPr>
      <w:bookmarkStart w:id="10106" w:name="_ETM_Q39_503000"/>
      <w:bookmarkEnd w:id="10106"/>
      <w:r>
        <w:rPr>
          <w:rFonts w:hint="cs"/>
          <w:rtl/>
          <w:lang w:eastAsia="he-IL"/>
        </w:rPr>
        <w:t>– –</w:t>
      </w:r>
      <w:r w:rsidR="00553E33">
        <w:rPr>
          <w:rFonts w:hint="cs"/>
          <w:rtl/>
          <w:lang w:eastAsia="he-IL"/>
        </w:rPr>
        <w:t xml:space="preserve"> ותמשיך לשמור אותנו כאן. נמשיך להניף את דגל ישראל ונמשיך להתגאות בתורת ישראל, כי אין עוד מלבדו. </w:t>
      </w:r>
    </w:p>
    <w:p w:rsidR="00553E33" w:rsidRDefault="00553E33" w:rsidP="00B52101">
      <w:pPr>
        <w:rPr>
          <w:rtl/>
          <w:lang w:eastAsia="he-IL"/>
        </w:rPr>
      </w:pPr>
      <w:bookmarkStart w:id="10107" w:name="_ETM_Q39_514000"/>
      <w:bookmarkEnd w:id="10107"/>
    </w:p>
    <w:p w:rsidR="00553E33" w:rsidRDefault="00553E33" w:rsidP="00B52101">
      <w:pPr>
        <w:pStyle w:val="af6"/>
        <w:rPr>
          <w:rtl/>
        </w:rPr>
      </w:pPr>
      <w:bookmarkStart w:id="10108" w:name="ET_yor_6326_38"/>
      <w:r w:rsidRPr="00B3798C">
        <w:rPr>
          <w:rStyle w:val="TagStyle"/>
          <w:rtl/>
        </w:rPr>
        <w:t xml:space="preserve"> &lt;&lt; יור &gt;&gt;</w:t>
      </w:r>
      <w:r w:rsidRPr="008E0885">
        <w:rPr>
          <w:rStyle w:val="TagStyle"/>
          <w:rtl/>
        </w:rPr>
        <w:t xml:space="preserve"> </w:t>
      </w:r>
      <w:r>
        <w:rPr>
          <w:rtl/>
        </w:rPr>
        <w:t>היו"ר איתן גינזבורג:</w:t>
      </w:r>
      <w:r w:rsidRPr="008E0885">
        <w:rPr>
          <w:rStyle w:val="TagStyle"/>
          <w:rtl/>
        </w:rPr>
        <w:t xml:space="preserve"> </w:t>
      </w:r>
      <w:r w:rsidRPr="00B3798C">
        <w:rPr>
          <w:rStyle w:val="TagStyle"/>
          <w:rtl/>
        </w:rPr>
        <w:t>&lt;&lt; יור &gt;&gt;</w:t>
      </w:r>
      <w:r>
        <w:rPr>
          <w:rtl/>
        </w:rPr>
        <w:t xml:space="preserve">  </w:t>
      </w:r>
      <w:bookmarkEnd w:id="10108"/>
    </w:p>
    <w:p w:rsidR="00553E33" w:rsidRDefault="00553E33" w:rsidP="004C49C7">
      <w:pPr>
        <w:rPr>
          <w:rtl/>
          <w:lang w:eastAsia="he-IL"/>
        </w:rPr>
      </w:pPr>
    </w:p>
    <w:p w:rsidR="00553E33" w:rsidRPr="008E0885" w:rsidRDefault="00553E33" w:rsidP="00B52101">
      <w:pPr>
        <w:rPr>
          <w:rtl/>
          <w:lang w:eastAsia="he-IL"/>
        </w:rPr>
      </w:pPr>
      <w:bookmarkStart w:id="10109" w:name="_ETM_Q39_515000"/>
      <w:bookmarkEnd w:id="10109"/>
      <w:r>
        <w:rPr>
          <w:rFonts w:hint="cs"/>
          <w:rtl/>
          <w:lang w:eastAsia="he-IL"/>
        </w:rPr>
        <w:t xml:space="preserve">תודה רבה לחברת הכנסת רגב. אני מזמין את חבר </w:t>
      </w:r>
      <w:bookmarkStart w:id="10110" w:name="_ETM_Q39_521000"/>
      <w:bookmarkEnd w:id="10110"/>
      <w:r>
        <w:rPr>
          <w:rFonts w:hint="cs"/>
          <w:rtl/>
          <w:lang w:eastAsia="he-IL"/>
        </w:rPr>
        <w:t xml:space="preserve">הכנסת ינון אזולאי להתנגד להצעת החוק. </w:t>
      </w:r>
    </w:p>
    <w:p w:rsidR="00553E33" w:rsidRDefault="00553E33" w:rsidP="00B52101">
      <w:pPr>
        <w:rPr>
          <w:rtl/>
          <w:lang w:eastAsia="he-IL"/>
        </w:rPr>
      </w:pPr>
    </w:p>
    <w:p w:rsidR="00553E33" w:rsidRDefault="00553E33" w:rsidP="00B52101">
      <w:pPr>
        <w:rPr>
          <w:rtl/>
          <w:lang w:eastAsia="he-IL"/>
        </w:rPr>
      </w:pPr>
    </w:p>
    <w:p w:rsidR="00553E33" w:rsidRDefault="00553E33" w:rsidP="00B52101">
      <w:pPr>
        <w:pStyle w:val="af5"/>
        <w:rPr>
          <w:rtl/>
        </w:rPr>
      </w:pPr>
      <w:bookmarkStart w:id="10111" w:name="ET_interruption_5694_13"/>
      <w:r w:rsidRPr="00B3798C">
        <w:rPr>
          <w:rStyle w:val="TagStyle"/>
          <w:rtl/>
        </w:rPr>
        <w:t xml:space="preserve"> &lt;&lt; קריאה &gt;&gt;</w:t>
      </w:r>
      <w:r w:rsidRPr="008C25C2">
        <w:rPr>
          <w:rStyle w:val="TagStyle"/>
          <w:rtl/>
        </w:rPr>
        <w:t xml:space="preserve"> </w:t>
      </w:r>
      <w:r>
        <w:rPr>
          <w:rtl/>
        </w:rPr>
        <w:t>מוסי רז (מרצ):</w:t>
      </w:r>
      <w:r w:rsidRPr="008C25C2">
        <w:rPr>
          <w:rStyle w:val="TagStyle"/>
          <w:rtl/>
        </w:rPr>
        <w:t xml:space="preserve"> </w:t>
      </w:r>
      <w:r w:rsidRPr="00B3798C">
        <w:rPr>
          <w:rStyle w:val="TagStyle"/>
          <w:rtl/>
        </w:rPr>
        <w:t>&lt;&lt; קריאה &gt;&gt;</w:t>
      </w:r>
      <w:r>
        <w:rPr>
          <w:rtl/>
        </w:rPr>
        <w:t xml:space="preserve">  </w:t>
      </w:r>
      <w:bookmarkEnd w:id="10111"/>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לעולם לא תצליחי לעשות את מה שהם עושים למען אזרחי המדינה. שלי נעלייך מעל רגלייך </w:t>
      </w:r>
      <w:r>
        <w:rPr>
          <w:rFonts w:hint="cs"/>
          <w:rtl/>
          <w:lang w:eastAsia="he-IL"/>
        </w:rPr>
        <w:t>– – –</w:t>
      </w:r>
    </w:p>
    <w:p w:rsidR="00553E33" w:rsidRDefault="00553E33" w:rsidP="00B52101">
      <w:pPr>
        <w:ind w:firstLine="0"/>
        <w:rPr>
          <w:rtl/>
          <w:lang w:eastAsia="he-IL"/>
        </w:rPr>
      </w:pPr>
      <w:bookmarkStart w:id="10112" w:name="_ETM_Q39_527000"/>
      <w:bookmarkEnd w:id="10112"/>
    </w:p>
    <w:p w:rsidR="00553E33" w:rsidRDefault="00553E33" w:rsidP="00B52101">
      <w:pPr>
        <w:pStyle w:val="af5"/>
        <w:rPr>
          <w:rtl/>
        </w:rPr>
      </w:pPr>
      <w:bookmarkStart w:id="10113" w:name="ET_interruption_4685_39"/>
      <w:r w:rsidRPr="00B3798C">
        <w:rPr>
          <w:rStyle w:val="TagStyle"/>
          <w:rtl/>
        </w:rPr>
        <w:lastRenderedPageBreak/>
        <w:t xml:space="preserve"> &lt;&lt; קריאה &gt;&gt;</w:t>
      </w:r>
      <w:r w:rsidRPr="008E0885">
        <w:rPr>
          <w:rStyle w:val="TagStyle"/>
          <w:rtl/>
        </w:rPr>
        <w:t xml:space="preserve"> </w:t>
      </w:r>
      <w:r>
        <w:rPr>
          <w:rtl/>
        </w:rPr>
        <w:t>מירי מרים רגב (הליכוד):</w:t>
      </w:r>
      <w:r w:rsidRPr="008E0885">
        <w:rPr>
          <w:rStyle w:val="TagStyle"/>
          <w:rtl/>
        </w:rPr>
        <w:t xml:space="preserve"> </w:t>
      </w:r>
      <w:r w:rsidRPr="00B3798C">
        <w:rPr>
          <w:rStyle w:val="TagStyle"/>
          <w:rtl/>
        </w:rPr>
        <w:t>&lt;&lt; קריאה &gt;&gt;</w:t>
      </w:r>
      <w:r>
        <w:rPr>
          <w:rtl/>
        </w:rPr>
        <w:t xml:space="preserve">  </w:t>
      </w:r>
      <w:bookmarkEnd w:id="10113"/>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5"/>
        <w:rPr>
          <w:rtl/>
        </w:rPr>
      </w:pPr>
      <w:bookmarkStart w:id="10114" w:name="ET_interruption_5694_40"/>
      <w:r w:rsidRPr="00B3798C">
        <w:rPr>
          <w:rStyle w:val="TagStyle"/>
          <w:rtl/>
        </w:rPr>
        <w:t xml:space="preserve"> &lt;&lt; קריאה &gt;&gt;</w:t>
      </w:r>
      <w:r w:rsidRPr="008E0885">
        <w:rPr>
          <w:rStyle w:val="TagStyle"/>
          <w:rtl/>
        </w:rPr>
        <w:t xml:space="preserve"> </w:t>
      </w:r>
      <w:r>
        <w:rPr>
          <w:rtl/>
        </w:rPr>
        <w:t>מוסי רז (מרצ):</w:t>
      </w:r>
      <w:r w:rsidRPr="008E0885">
        <w:rPr>
          <w:rStyle w:val="TagStyle"/>
          <w:rtl/>
        </w:rPr>
        <w:t xml:space="preserve"> </w:t>
      </w:r>
      <w:r w:rsidRPr="00B3798C">
        <w:rPr>
          <w:rStyle w:val="TagStyle"/>
          <w:rtl/>
        </w:rPr>
        <w:t>&lt;&lt; קריאה &gt;&gt;</w:t>
      </w:r>
      <w:r>
        <w:rPr>
          <w:rtl/>
        </w:rPr>
        <w:t xml:space="preserve">  </w:t>
      </w:r>
      <w:bookmarkEnd w:id="10114"/>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bookmarkStart w:id="10115" w:name="_ETM_Q39_528000"/>
      <w:bookmarkEnd w:id="10115"/>
      <w:r w:rsidR="00553E33">
        <w:rPr>
          <w:rFonts w:hint="cs"/>
          <w:rtl/>
          <w:lang w:eastAsia="he-IL"/>
        </w:rPr>
        <w:t xml:space="preserve">שאת רק יכולה לחלום עליו </w:t>
      </w:r>
      <w:r>
        <w:rPr>
          <w:rFonts w:hint="cs"/>
          <w:rtl/>
          <w:lang w:eastAsia="he-IL"/>
        </w:rPr>
        <w:t>– – –</w:t>
      </w:r>
    </w:p>
    <w:p w:rsidR="00553E33" w:rsidRDefault="00553E33" w:rsidP="00B52101">
      <w:pPr>
        <w:rPr>
          <w:rtl/>
          <w:lang w:eastAsia="he-IL"/>
        </w:rPr>
      </w:pPr>
      <w:bookmarkStart w:id="10116" w:name="_ETM_Q39_530000"/>
      <w:bookmarkEnd w:id="10116"/>
    </w:p>
    <w:p w:rsidR="00553E33" w:rsidRDefault="00553E33" w:rsidP="00B52101">
      <w:pPr>
        <w:pStyle w:val="af6"/>
        <w:rPr>
          <w:rtl/>
        </w:rPr>
      </w:pPr>
      <w:bookmarkStart w:id="10117" w:name="ET_yor_6326_41"/>
      <w:r w:rsidRPr="00B3798C">
        <w:rPr>
          <w:rStyle w:val="TagStyle"/>
          <w:rtl/>
        </w:rPr>
        <w:t xml:space="preserve"> &lt;&lt; יור &gt;&gt;</w:t>
      </w:r>
      <w:r w:rsidRPr="00D52A20">
        <w:rPr>
          <w:rStyle w:val="TagStyle"/>
          <w:rtl/>
        </w:rPr>
        <w:t xml:space="preserve"> </w:t>
      </w:r>
      <w:r>
        <w:rPr>
          <w:rtl/>
        </w:rPr>
        <w:t>היו"ר איתן גינזבורג:</w:t>
      </w:r>
      <w:r w:rsidRPr="00D52A20">
        <w:rPr>
          <w:rStyle w:val="TagStyle"/>
          <w:rtl/>
        </w:rPr>
        <w:t xml:space="preserve"> </w:t>
      </w:r>
      <w:r w:rsidRPr="00B3798C">
        <w:rPr>
          <w:rStyle w:val="TagStyle"/>
          <w:rtl/>
        </w:rPr>
        <w:t>&lt;&lt; יור &gt;&gt;</w:t>
      </w:r>
      <w:r>
        <w:rPr>
          <w:rtl/>
        </w:rPr>
        <w:t xml:space="preserve">  </w:t>
      </w:r>
      <w:bookmarkEnd w:id="10117"/>
    </w:p>
    <w:p w:rsidR="00553E33" w:rsidRDefault="00553E33" w:rsidP="004C49C7">
      <w:pPr>
        <w:rPr>
          <w:rtl/>
          <w:lang w:eastAsia="he-IL"/>
        </w:rPr>
      </w:pPr>
    </w:p>
    <w:p w:rsidR="00553E33" w:rsidRDefault="00553E33" w:rsidP="00B52101">
      <w:pPr>
        <w:rPr>
          <w:rtl/>
          <w:lang w:eastAsia="he-IL"/>
        </w:rPr>
      </w:pPr>
      <w:bookmarkStart w:id="10118" w:name="_ETM_Q39_531000"/>
      <w:bookmarkEnd w:id="10118"/>
      <w:r>
        <w:rPr>
          <w:rFonts w:hint="cs"/>
          <w:rtl/>
          <w:lang w:eastAsia="he-IL"/>
        </w:rPr>
        <w:t>חבר הכנסת אזולאי, אתה מוותר על זכות הדיבור?</w:t>
      </w:r>
      <w:bookmarkStart w:id="10119" w:name="_ETM_Q39_539000"/>
      <w:bookmarkEnd w:id="10119"/>
      <w:r>
        <w:rPr>
          <w:rFonts w:hint="cs"/>
          <w:rtl/>
          <w:lang w:eastAsia="he-IL"/>
        </w:rPr>
        <w:t xml:space="preserve"> </w:t>
      </w:r>
    </w:p>
    <w:p w:rsidR="00553E33" w:rsidRDefault="00553E33" w:rsidP="00B52101">
      <w:pPr>
        <w:rPr>
          <w:rtl/>
          <w:lang w:eastAsia="he-IL"/>
        </w:rPr>
      </w:pPr>
      <w:bookmarkStart w:id="10120" w:name="_ETM_Q39_541000"/>
      <w:bookmarkEnd w:id="10120"/>
    </w:p>
    <w:p w:rsidR="00553E33" w:rsidRDefault="00553E33" w:rsidP="00B52101">
      <w:pPr>
        <w:pStyle w:val="af5"/>
        <w:rPr>
          <w:rtl/>
        </w:rPr>
      </w:pPr>
      <w:bookmarkStart w:id="10121" w:name="ET_interruption_6157_42"/>
      <w:r w:rsidRPr="00B3798C">
        <w:rPr>
          <w:rStyle w:val="TagStyle"/>
          <w:rtl/>
        </w:rPr>
        <w:t xml:space="preserve"> &lt;&lt; קריאה &gt;&gt;</w:t>
      </w:r>
      <w:r w:rsidRPr="00D52A20">
        <w:rPr>
          <w:rStyle w:val="TagStyle"/>
          <w:rtl/>
        </w:rPr>
        <w:t xml:space="preserve"> </w:t>
      </w:r>
      <w:r>
        <w:rPr>
          <w:rtl/>
        </w:rPr>
        <w:t>שמחה רוטמן (הציונות הדתית):</w:t>
      </w:r>
      <w:r w:rsidRPr="00D52A20">
        <w:rPr>
          <w:rStyle w:val="TagStyle"/>
          <w:rtl/>
        </w:rPr>
        <w:t xml:space="preserve"> </w:t>
      </w:r>
      <w:r w:rsidRPr="00B3798C">
        <w:rPr>
          <w:rStyle w:val="TagStyle"/>
          <w:rtl/>
        </w:rPr>
        <w:t>&lt;&lt; קריאה &gt;&gt;</w:t>
      </w:r>
      <w:r>
        <w:rPr>
          <w:rtl/>
        </w:rPr>
        <w:t xml:space="preserve">  </w:t>
      </w:r>
      <w:bookmarkEnd w:id="10121"/>
    </w:p>
    <w:p w:rsidR="00553E33" w:rsidRDefault="00553E33" w:rsidP="004C49C7">
      <w:pPr>
        <w:rPr>
          <w:rtl/>
          <w:lang w:eastAsia="he-IL"/>
        </w:rPr>
      </w:pPr>
    </w:p>
    <w:p w:rsidR="00553E33" w:rsidRPr="00D52A20" w:rsidRDefault="00553E33" w:rsidP="00B52101">
      <w:pPr>
        <w:rPr>
          <w:rtl/>
          <w:lang w:eastAsia="he-IL"/>
        </w:rPr>
      </w:pPr>
      <w:r>
        <w:rPr>
          <w:rFonts w:hint="cs"/>
          <w:rtl/>
          <w:lang w:eastAsia="he-IL"/>
        </w:rPr>
        <w:t xml:space="preserve">את מתנגדת או תומכת בחוק? </w:t>
      </w:r>
    </w:p>
    <w:p w:rsidR="00553E33" w:rsidRDefault="00553E33" w:rsidP="00B52101">
      <w:pPr>
        <w:rPr>
          <w:rtl/>
          <w:lang w:eastAsia="he-IL"/>
        </w:rPr>
      </w:pPr>
    </w:p>
    <w:p w:rsidR="00553E33" w:rsidRDefault="00553E33" w:rsidP="00B52101">
      <w:pPr>
        <w:pStyle w:val="af5"/>
        <w:rPr>
          <w:rtl/>
        </w:rPr>
      </w:pPr>
      <w:bookmarkStart w:id="10122" w:name="ET_interruption_4685_14"/>
      <w:r w:rsidRPr="00B3798C">
        <w:rPr>
          <w:rStyle w:val="TagStyle"/>
          <w:rtl/>
        </w:rPr>
        <w:t xml:space="preserve"> &lt;&lt; קריאה &gt;&gt;</w:t>
      </w:r>
      <w:r w:rsidRPr="008C25C2">
        <w:rPr>
          <w:rStyle w:val="TagStyle"/>
          <w:rtl/>
        </w:rPr>
        <w:t xml:space="preserve"> </w:t>
      </w:r>
      <w:r>
        <w:rPr>
          <w:rtl/>
        </w:rPr>
        <w:t>מירי מרים רגב (הליכוד):</w:t>
      </w:r>
      <w:r w:rsidRPr="008C25C2">
        <w:rPr>
          <w:rStyle w:val="TagStyle"/>
          <w:rtl/>
        </w:rPr>
        <w:t xml:space="preserve"> </w:t>
      </w:r>
      <w:r w:rsidRPr="00B3798C">
        <w:rPr>
          <w:rStyle w:val="TagStyle"/>
          <w:rtl/>
        </w:rPr>
        <w:t>&lt;&lt; קריאה &gt;&gt;</w:t>
      </w:r>
      <w:r>
        <w:rPr>
          <w:rtl/>
        </w:rPr>
        <w:t xml:space="preserve">  </w:t>
      </w:r>
      <w:bookmarkEnd w:id="10122"/>
    </w:p>
    <w:p w:rsidR="00553E33" w:rsidRDefault="00553E33" w:rsidP="004C49C7">
      <w:pPr>
        <w:rPr>
          <w:rtl/>
          <w:lang w:eastAsia="he-IL"/>
        </w:rPr>
      </w:pPr>
    </w:p>
    <w:p w:rsidR="00553E33" w:rsidRDefault="00553E33" w:rsidP="00B52101">
      <w:pPr>
        <w:rPr>
          <w:rtl/>
          <w:lang w:eastAsia="he-IL"/>
        </w:rPr>
      </w:pPr>
      <w:r>
        <w:rPr>
          <w:rFonts w:hint="cs"/>
          <w:rtl/>
          <w:lang w:eastAsia="he-IL"/>
        </w:rPr>
        <w:t>ברור שאני תומכת בחוק. אין שאלה בכלל. אני תומכת</w:t>
      </w:r>
      <w:bookmarkStart w:id="10123" w:name="_ETM_Q39_549000"/>
      <w:bookmarkEnd w:id="10123"/>
      <w:r>
        <w:rPr>
          <w:rFonts w:hint="cs"/>
          <w:rtl/>
          <w:lang w:eastAsia="he-IL"/>
        </w:rPr>
        <w:t xml:space="preserve"> בחוק. </w:t>
      </w:r>
    </w:p>
    <w:p w:rsidR="00553E33" w:rsidRDefault="00553E33" w:rsidP="00B52101">
      <w:pPr>
        <w:rPr>
          <w:rtl/>
          <w:lang w:eastAsia="he-IL"/>
        </w:rPr>
      </w:pPr>
    </w:p>
    <w:p w:rsidR="00553E33" w:rsidRDefault="00553E33" w:rsidP="00B52101">
      <w:pPr>
        <w:pStyle w:val="a4"/>
        <w:rPr>
          <w:rtl/>
        </w:rPr>
      </w:pPr>
      <w:bookmarkStart w:id="10124" w:name="ET_speaker_5726_15"/>
      <w:r w:rsidRPr="00B3798C">
        <w:rPr>
          <w:rStyle w:val="TagStyle"/>
          <w:rtl/>
        </w:rPr>
        <w:t xml:space="preserve"> &lt;&lt; דובר &gt;&gt;</w:t>
      </w:r>
      <w:r w:rsidRPr="008C25C2">
        <w:rPr>
          <w:rStyle w:val="TagStyle"/>
          <w:rtl/>
        </w:rPr>
        <w:t xml:space="preserve"> </w:t>
      </w:r>
      <w:bookmarkStart w:id="10125" w:name="_Toc105078134"/>
      <w:bookmarkStart w:id="10126" w:name="_Toc105079282"/>
      <w:bookmarkStart w:id="10127" w:name="_Toc105619047"/>
      <w:bookmarkStart w:id="10128" w:name="_Toc110421307"/>
      <w:r>
        <w:rPr>
          <w:rtl/>
        </w:rPr>
        <w:t>ינון אזולאי (ש"ס):</w:t>
      </w:r>
      <w:bookmarkEnd w:id="10125"/>
      <w:bookmarkEnd w:id="10126"/>
      <w:bookmarkEnd w:id="10127"/>
      <w:bookmarkEnd w:id="10128"/>
      <w:r w:rsidRPr="008C25C2">
        <w:rPr>
          <w:rStyle w:val="TagStyle"/>
          <w:rtl/>
        </w:rPr>
        <w:t xml:space="preserve"> </w:t>
      </w:r>
      <w:r w:rsidRPr="00B3798C">
        <w:rPr>
          <w:rStyle w:val="TagStyle"/>
          <w:rtl/>
        </w:rPr>
        <w:t>&lt;&lt; דובר &gt;&gt;</w:t>
      </w:r>
      <w:r>
        <w:rPr>
          <w:rtl/>
        </w:rPr>
        <w:t xml:space="preserve">  </w:t>
      </w:r>
      <w:bookmarkEnd w:id="1012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אדוני היושב-ראש, יש פה שרים? </w:t>
      </w:r>
    </w:p>
    <w:p w:rsidR="00553E33" w:rsidRDefault="00553E33" w:rsidP="00B52101">
      <w:pPr>
        <w:ind w:firstLine="0"/>
        <w:rPr>
          <w:rtl/>
          <w:lang w:eastAsia="he-IL"/>
        </w:rPr>
      </w:pPr>
    </w:p>
    <w:p w:rsidR="00553E33" w:rsidRDefault="00553E33" w:rsidP="00B52101">
      <w:pPr>
        <w:pStyle w:val="af6"/>
        <w:rPr>
          <w:rtl/>
        </w:rPr>
      </w:pPr>
      <w:bookmarkStart w:id="10129" w:name="ET_yor_6326_43"/>
      <w:r w:rsidRPr="00B3798C">
        <w:rPr>
          <w:rStyle w:val="TagStyle"/>
          <w:rtl/>
        </w:rPr>
        <w:t xml:space="preserve"> &lt;&lt; יור &gt;&gt;</w:t>
      </w:r>
      <w:r w:rsidRPr="00EB6ED9">
        <w:rPr>
          <w:rStyle w:val="TagStyle"/>
          <w:rtl/>
        </w:rPr>
        <w:t xml:space="preserve"> </w:t>
      </w:r>
      <w:r>
        <w:rPr>
          <w:rtl/>
        </w:rPr>
        <w:t>היו"ר איתן גינזבורג:</w:t>
      </w:r>
      <w:r w:rsidRPr="00EB6ED9">
        <w:rPr>
          <w:rStyle w:val="TagStyle"/>
          <w:rtl/>
        </w:rPr>
        <w:t xml:space="preserve"> </w:t>
      </w:r>
      <w:r w:rsidRPr="00B3798C">
        <w:rPr>
          <w:rStyle w:val="TagStyle"/>
          <w:rtl/>
        </w:rPr>
        <w:t>&lt;&lt; יור &gt;&gt;</w:t>
      </w:r>
      <w:r>
        <w:rPr>
          <w:rtl/>
        </w:rPr>
        <w:t xml:space="preserve">  </w:t>
      </w:r>
      <w:bookmarkEnd w:id="1012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יש פה שרים. שר התרבות ושר המודיעין פה. </w:t>
      </w:r>
    </w:p>
    <w:p w:rsidR="00553E33" w:rsidRDefault="00553E33" w:rsidP="00B52101">
      <w:pPr>
        <w:rPr>
          <w:rtl/>
          <w:lang w:eastAsia="he-IL"/>
        </w:rPr>
      </w:pPr>
      <w:bookmarkStart w:id="10130" w:name="_ETM_Q39_559000"/>
      <w:bookmarkEnd w:id="10130"/>
    </w:p>
    <w:p w:rsidR="00553E33" w:rsidRDefault="00553E33" w:rsidP="00B52101">
      <w:pPr>
        <w:pStyle w:val="-"/>
        <w:rPr>
          <w:rtl/>
        </w:rPr>
      </w:pPr>
      <w:bookmarkStart w:id="10131" w:name="ET_speakercontinue_5726_46"/>
      <w:r w:rsidRPr="00B3798C">
        <w:rPr>
          <w:rStyle w:val="TagStyle"/>
          <w:rtl/>
        </w:rPr>
        <w:t xml:space="preserve"> &lt;&lt; דובר_המשך &gt;&gt;</w:t>
      </w:r>
      <w:r w:rsidRPr="00EB6ED9">
        <w:rPr>
          <w:rStyle w:val="TagStyle"/>
          <w:rtl/>
        </w:rPr>
        <w:t xml:space="preserve"> </w:t>
      </w:r>
      <w:r>
        <w:rPr>
          <w:rtl/>
        </w:rPr>
        <w:t>ינון אזולאי (ש"ס):</w:t>
      </w:r>
      <w:r w:rsidRPr="00EB6ED9">
        <w:rPr>
          <w:rStyle w:val="TagStyle"/>
          <w:rtl/>
        </w:rPr>
        <w:t xml:space="preserve"> </w:t>
      </w:r>
      <w:r w:rsidRPr="00B3798C">
        <w:rPr>
          <w:rStyle w:val="TagStyle"/>
          <w:rtl/>
        </w:rPr>
        <w:t>&lt;&lt; דובר_המשך &gt;&gt;</w:t>
      </w:r>
      <w:r>
        <w:rPr>
          <w:rtl/>
        </w:rPr>
        <w:t xml:space="preserve">  </w:t>
      </w:r>
      <w:bookmarkEnd w:id="10131"/>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כבוד </w:t>
      </w:r>
      <w:bookmarkStart w:id="10132" w:name="_ETM_Q39_557000"/>
      <w:bookmarkStart w:id="10133" w:name="_ETM_Q39_555000"/>
      <w:bookmarkStart w:id="10134" w:name="_ETM_Q39_554000"/>
      <w:bookmarkEnd w:id="10132"/>
      <w:bookmarkEnd w:id="10133"/>
      <w:bookmarkEnd w:id="10134"/>
      <w:r>
        <w:rPr>
          <w:rFonts w:hint="cs"/>
          <w:rtl/>
          <w:lang w:eastAsia="he-IL"/>
        </w:rPr>
        <w:t xml:space="preserve">השרים, חבריי חברי הכנסת, קודם כול שיהיה ברור: אני מתנגד לחוק. אם אתם רוצים לשמוע, שוויון </w:t>
      </w:r>
      <w:r>
        <w:rPr>
          <w:rtl/>
          <w:lang w:eastAsia="he-IL"/>
        </w:rPr>
        <w:t>–</w:t>
      </w:r>
      <w:r>
        <w:rPr>
          <w:rFonts w:hint="cs"/>
          <w:rtl/>
          <w:lang w:eastAsia="he-IL"/>
        </w:rPr>
        <w:t xml:space="preserve"> זאת הרצאה בפני עצמה, מה זה שוויון. </w:t>
      </w:r>
    </w:p>
    <w:p w:rsidR="00553E33" w:rsidRDefault="00553E33" w:rsidP="00B52101">
      <w:pPr>
        <w:rPr>
          <w:rtl/>
          <w:lang w:eastAsia="he-IL"/>
        </w:rPr>
      </w:pPr>
    </w:p>
    <w:p w:rsidR="00553E33" w:rsidRDefault="00553E33" w:rsidP="00A835B2">
      <w:pPr>
        <w:rPr>
          <w:rtl/>
          <w:lang w:eastAsia="he-IL"/>
        </w:rPr>
      </w:pPr>
      <w:bookmarkStart w:id="10135" w:name="_ETM_Q39_581000"/>
      <w:bookmarkEnd w:id="10135"/>
      <w:r>
        <w:rPr>
          <w:rFonts w:hint="cs"/>
          <w:rtl/>
          <w:lang w:eastAsia="he-IL"/>
        </w:rPr>
        <w:t>אני רוצה ל</w:t>
      </w:r>
      <w:bookmarkStart w:id="10136" w:name="_ETM_Q39_576000"/>
      <w:bookmarkEnd w:id="10136"/>
      <w:r>
        <w:rPr>
          <w:rFonts w:hint="cs"/>
          <w:rtl/>
          <w:lang w:eastAsia="he-IL"/>
        </w:rPr>
        <w:t>עלות לפה ולהגיד לך, הרב ליצמן, אני לא חושב שנפרדת מאיתנו, כי אתה משאיר פה מורשת גדולה של עשייה. אנשים פה צריכים עוד להבין מה זה פניות ציבור. אני הקטן אומר שאתה סמל</w:t>
      </w:r>
      <w:bookmarkStart w:id="10137" w:name="_ETM_Q39_594000"/>
      <w:bookmarkEnd w:id="10137"/>
      <w:r>
        <w:rPr>
          <w:rFonts w:hint="cs"/>
          <w:rtl/>
          <w:lang w:eastAsia="he-IL"/>
        </w:rPr>
        <w:t xml:space="preserve"> ומופת לפניות ציבור. על פניות הציבור האלה שילמת ואתה משלם</w:t>
      </w:r>
      <w:r w:rsidR="00A835B2">
        <w:rPr>
          <w:rFonts w:hint="cs"/>
          <w:rtl/>
          <w:lang w:eastAsia="he-IL"/>
        </w:rPr>
        <w:t>,</w:t>
      </w:r>
      <w:r>
        <w:rPr>
          <w:rFonts w:hint="cs"/>
          <w:rtl/>
          <w:lang w:eastAsia="he-IL"/>
        </w:rPr>
        <w:t xml:space="preserve"> אבל זה בעולם הזה. </w:t>
      </w:r>
      <w:r>
        <w:rPr>
          <w:rFonts w:hint="cs"/>
          <w:rtl/>
          <w:lang w:eastAsia="he-IL"/>
        </w:rPr>
        <w:lastRenderedPageBreak/>
        <w:t xml:space="preserve">השכר של </w:t>
      </w:r>
      <w:bookmarkStart w:id="10138" w:name="_ETM_Q39_608000"/>
      <w:bookmarkEnd w:id="10138"/>
      <w:r>
        <w:rPr>
          <w:rFonts w:hint="cs"/>
          <w:rtl/>
          <w:lang w:eastAsia="he-IL"/>
        </w:rPr>
        <w:t xml:space="preserve">615,000 פניות ציבור </w:t>
      </w:r>
      <w:r>
        <w:rPr>
          <w:rtl/>
          <w:lang w:eastAsia="he-IL"/>
        </w:rPr>
        <w:t>–</w:t>
      </w:r>
      <w:r>
        <w:rPr>
          <w:rFonts w:hint="cs"/>
          <w:rtl/>
          <w:lang w:eastAsia="he-IL"/>
        </w:rPr>
        <w:t xml:space="preserve"> הלוואי שכל אחד מאיתנו יגיע למספרים כאלה של פניות ציבור ויבדוק באחוזים שפניות הציבור טופלו ונענו באופן חיובי </w:t>
      </w:r>
      <w:r w:rsidR="00A835B2">
        <w:rPr>
          <w:rFonts w:hint="eastAsia"/>
          <w:rtl/>
          <w:lang w:eastAsia="he-IL"/>
        </w:rPr>
        <w:t xml:space="preserve">– </w:t>
      </w:r>
      <w:r>
        <w:rPr>
          <w:rFonts w:hint="cs"/>
          <w:rtl/>
          <w:lang w:eastAsia="he-IL"/>
        </w:rPr>
        <w:t xml:space="preserve">אני בטוח שנגיע באופן חיובי </w:t>
      </w:r>
      <w:bookmarkStart w:id="10139" w:name="_ETM_Q39_621000"/>
      <w:bookmarkEnd w:id="10139"/>
      <w:r>
        <w:rPr>
          <w:rFonts w:hint="cs"/>
          <w:rtl/>
          <w:lang w:eastAsia="he-IL"/>
        </w:rPr>
        <w:t xml:space="preserve">למשהו גדול מאוד, לרוב הפניות. </w:t>
      </w:r>
    </w:p>
    <w:p w:rsidR="00553E33" w:rsidRDefault="00553E33" w:rsidP="00B52101">
      <w:pPr>
        <w:rPr>
          <w:rtl/>
          <w:lang w:eastAsia="he-IL"/>
        </w:rPr>
      </w:pPr>
    </w:p>
    <w:p w:rsidR="00553E33" w:rsidRDefault="00553E33" w:rsidP="004E2739">
      <w:pPr>
        <w:rPr>
          <w:rtl/>
          <w:lang w:eastAsia="he-IL"/>
        </w:rPr>
      </w:pPr>
      <w:r>
        <w:rPr>
          <w:rFonts w:hint="cs"/>
          <w:rtl/>
          <w:lang w:eastAsia="he-IL"/>
        </w:rPr>
        <w:t xml:space="preserve">אני רוצה להגיד באופן אישי: הרב ליצמן, יש לנו הכרת הטוב של משפחתנו אליך. כשר הבריאות הייתה לך עוד לפני </w:t>
      </w:r>
      <w:bookmarkStart w:id="10140" w:name="_ETM_Q39_641000"/>
      <w:bookmarkEnd w:id="10140"/>
      <w:r>
        <w:rPr>
          <w:rFonts w:hint="cs"/>
          <w:rtl/>
          <w:lang w:eastAsia="he-IL"/>
        </w:rPr>
        <w:t xml:space="preserve">כן ידידות קרובה למור אבי, זיכרונו לברכה. היית מאלה שהיו באים, </w:t>
      </w:r>
      <w:bookmarkStart w:id="10141" w:name="_ETM_Q39_650000"/>
      <w:bookmarkEnd w:id="10141"/>
      <w:r>
        <w:rPr>
          <w:rFonts w:hint="cs"/>
          <w:rtl/>
          <w:lang w:eastAsia="he-IL"/>
        </w:rPr>
        <w:t xml:space="preserve">מתעניינים, מבקרים בבית החולים. אני לא זוכר שפעם אחת אבא אושפז ולא התייצבת שם, וישבת איתו לא דקה ולא </w:t>
      </w:r>
      <w:bookmarkStart w:id="10142" w:name="_ETM_Q39_660000"/>
      <w:bookmarkEnd w:id="10142"/>
      <w:r>
        <w:rPr>
          <w:rFonts w:hint="cs"/>
          <w:rtl/>
          <w:lang w:eastAsia="he-IL"/>
        </w:rPr>
        <w:t xml:space="preserve">שתיים וגם לא עשר דקות. היית בא, יושב, מעודד אותו ומרים את רוחו, </w:t>
      </w:r>
      <w:bookmarkStart w:id="10143" w:name="_ETM_Q39_665000"/>
      <w:bookmarkEnd w:id="10143"/>
      <w:r>
        <w:rPr>
          <w:rFonts w:hint="cs"/>
          <w:rtl/>
          <w:lang w:eastAsia="he-IL"/>
        </w:rPr>
        <w:t>ואתה לא יודע עד כמה. על כך</w:t>
      </w:r>
      <w:r w:rsidR="00A835B2">
        <w:rPr>
          <w:rFonts w:hint="cs"/>
          <w:rtl/>
          <w:lang w:eastAsia="he-IL"/>
        </w:rPr>
        <w:t>,</w:t>
      </w:r>
      <w:r>
        <w:rPr>
          <w:rFonts w:hint="cs"/>
          <w:rtl/>
          <w:lang w:eastAsia="he-IL"/>
        </w:rPr>
        <w:t xml:space="preserve"> בשמי ובשם משפחתי, קודם כול תודה רבה לך. </w:t>
      </w:r>
      <w:bookmarkStart w:id="10144" w:name="_ETM_Q39_674000"/>
      <w:bookmarkEnd w:id="10144"/>
    </w:p>
    <w:p w:rsidR="00553E33" w:rsidRDefault="00553E33" w:rsidP="00B52101">
      <w:pPr>
        <w:rPr>
          <w:rtl/>
          <w:lang w:eastAsia="he-IL"/>
        </w:rPr>
      </w:pPr>
    </w:p>
    <w:p w:rsidR="00553E33" w:rsidRDefault="00553E33" w:rsidP="004E2739">
      <w:pPr>
        <w:rPr>
          <w:rtl/>
          <w:lang w:eastAsia="he-IL"/>
        </w:rPr>
      </w:pPr>
      <w:r>
        <w:rPr>
          <w:rFonts w:hint="cs"/>
          <w:rtl/>
          <w:lang w:eastAsia="he-IL"/>
        </w:rPr>
        <w:t xml:space="preserve">אבל אני רוצה להגיד לחבריי חברי הכנסת שהרב ליצמן לא </w:t>
      </w:r>
      <w:bookmarkStart w:id="10145" w:name="_ETM_Q39_672000"/>
      <w:bookmarkEnd w:id="10145"/>
      <w:r>
        <w:rPr>
          <w:rFonts w:hint="cs"/>
          <w:rtl/>
          <w:lang w:eastAsia="he-IL"/>
        </w:rPr>
        <w:t xml:space="preserve">עשה את זה רק למור אבי. אני אספר סיפור. אני </w:t>
      </w:r>
      <w:bookmarkStart w:id="10146" w:name="_ETM_Q39_677000"/>
      <w:bookmarkEnd w:id="10146"/>
      <w:r>
        <w:rPr>
          <w:rFonts w:hint="cs"/>
          <w:rtl/>
          <w:lang w:eastAsia="he-IL"/>
        </w:rPr>
        <w:t xml:space="preserve">מקווה, הרב ליצמן, שלא יבואו ויתלוננו גם על זה, אבל אני מספר את הסיפור. אם יתלוננו, מקסימום תכחיש אותו. </w:t>
      </w:r>
      <w:bookmarkStart w:id="10147" w:name="_ETM_Q39_690000"/>
      <w:bookmarkStart w:id="10148" w:name="_ETM_Q39_691000"/>
      <w:bookmarkEnd w:id="10147"/>
      <w:bookmarkEnd w:id="10148"/>
      <w:r>
        <w:rPr>
          <w:rFonts w:hint="cs"/>
          <w:rtl/>
          <w:lang w:eastAsia="he-IL"/>
        </w:rPr>
        <w:t xml:space="preserve">הרב ליצמן הגיע פעם אחת לבקר את מור אבי, וכדרכו בקודש היה עושה גם סיור בבתי החולים. הוא דיבר על </w:t>
      </w:r>
      <w:bookmarkStart w:id="10149" w:name="_ETM_Q39_696000"/>
      <w:bookmarkEnd w:id="10149"/>
      <w:r>
        <w:rPr>
          <w:rFonts w:hint="cs"/>
          <w:rtl/>
          <w:lang w:eastAsia="he-IL"/>
        </w:rPr>
        <w:t>02:00, ואני אומר לכם שיותר מפעם אחת הוא הגיע בשעות כאלה לכמה בתי חולים.</w:t>
      </w:r>
      <w:bookmarkStart w:id="10150" w:name="_ETM_Q39_688000"/>
      <w:bookmarkEnd w:id="10150"/>
      <w:r>
        <w:rPr>
          <w:rFonts w:hint="cs"/>
          <w:rtl/>
          <w:lang w:eastAsia="he-IL"/>
        </w:rPr>
        <w:t xml:space="preserve"> </w:t>
      </w:r>
    </w:p>
    <w:p w:rsidR="00553E33" w:rsidRDefault="00553E33" w:rsidP="00B52101">
      <w:pPr>
        <w:rPr>
          <w:rtl/>
          <w:lang w:eastAsia="he-IL"/>
        </w:rPr>
      </w:pPr>
    </w:p>
    <w:p w:rsidR="00553E33" w:rsidRDefault="00553E33" w:rsidP="00B52101">
      <w:pPr>
        <w:rPr>
          <w:rtl/>
          <w:lang w:eastAsia="he-IL"/>
        </w:rPr>
      </w:pPr>
      <w:r>
        <w:rPr>
          <w:rFonts w:hint="cs"/>
          <w:rtl/>
          <w:lang w:eastAsia="he-IL"/>
        </w:rPr>
        <w:t xml:space="preserve">הרב מקלב, אני אומר כמה מילים על הרב ליצמן, אם אפשר. אני אשמח. </w:t>
      </w:r>
      <w:bookmarkStart w:id="10151" w:name="_ETM_Q39_712000"/>
      <w:bookmarkEnd w:id="10151"/>
    </w:p>
    <w:p w:rsidR="00553E33" w:rsidRDefault="00553E33" w:rsidP="00B52101">
      <w:pPr>
        <w:rPr>
          <w:rtl/>
          <w:lang w:eastAsia="he-IL"/>
        </w:rPr>
      </w:pPr>
    </w:p>
    <w:p w:rsidR="00553E33" w:rsidRDefault="00553E33" w:rsidP="00A835B2">
      <w:pPr>
        <w:rPr>
          <w:rtl/>
          <w:lang w:eastAsia="he-IL"/>
        </w:rPr>
      </w:pPr>
      <w:bookmarkStart w:id="10152" w:name="_ETM_Q39_706000"/>
      <w:bookmarkEnd w:id="10152"/>
      <w:r>
        <w:rPr>
          <w:rFonts w:hint="cs"/>
          <w:rtl/>
          <w:lang w:eastAsia="he-IL"/>
        </w:rPr>
        <w:t xml:space="preserve">פעם אחת מהפעמים הרבות שהגעת לבקר את מור אבי </w:t>
      </w:r>
      <w:bookmarkStart w:id="10153" w:name="_ETM_Q39_710000"/>
      <w:bookmarkEnd w:id="10153"/>
      <w:r>
        <w:rPr>
          <w:rFonts w:hint="cs"/>
          <w:rtl/>
          <w:lang w:eastAsia="he-IL"/>
        </w:rPr>
        <w:t xml:space="preserve">באחד מבתי החולים עשית סיור במיון. היה שם אדם </w:t>
      </w:r>
      <w:bookmarkStart w:id="10154" w:name="_ETM_Q39_717000"/>
      <w:bookmarkEnd w:id="10154"/>
      <w:r>
        <w:rPr>
          <w:rFonts w:hint="cs"/>
          <w:rtl/>
          <w:lang w:eastAsia="he-IL"/>
        </w:rPr>
        <w:t xml:space="preserve">מבוגר שישב שם ובילה שעות. הרב ליצמן ביקש כיסא והתיישב לידו. הייתה כבר החלטה שצריך להעלות אותו למחלקה. הוא אמר שלא יכול להיות שלא ימצאו ליהודי מבוגר מקום במחלקה. אמרו </w:t>
      </w:r>
      <w:bookmarkStart w:id="10155" w:name="_ETM_Q39_732000"/>
      <w:bookmarkEnd w:id="10155"/>
      <w:r>
        <w:rPr>
          <w:rFonts w:hint="cs"/>
          <w:rtl/>
          <w:lang w:eastAsia="he-IL"/>
        </w:rPr>
        <w:t xml:space="preserve">לו: אל תדאג, יהיה בסדר. הוא חיכה שם. הוא </w:t>
      </w:r>
      <w:bookmarkStart w:id="10156" w:name="_ETM_Q39_735000"/>
      <w:bookmarkEnd w:id="10156"/>
      <w:r>
        <w:rPr>
          <w:rFonts w:hint="cs"/>
          <w:rtl/>
          <w:lang w:eastAsia="he-IL"/>
        </w:rPr>
        <w:t xml:space="preserve">אמר: הדאגה שלי </w:t>
      </w:r>
      <w:r>
        <w:rPr>
          <w:rtl/>
          <w:lang w:eastAsia="he-IL"/>
        </w:rPr>
        <w:t>–</w:t>
      </w:r>
      <w:r>
        <w:rPr>
          <w:rFonts w:hint="cs"/>
          <w:rtl/>
          <w:lang w:eastAsia="he-IL"/>
        </w:rPr>
        <w:t xml:space="preserve"> אני יושב פה איתו פה, אני </w:t>
      </w:r>
      <w:bookmarkStart w:id="10157" w:name="_ETM_Q39_741000"/>
      <w:bookmarkEnd w:id="10157"/>
      <w:r>
        <w:rPr>
          <w:rFonts w:hint="cs"/>
          <w:rtl/>
          <w:lang w:eastAsia="he-IL"/>
        </w:rPr>
        <w:t>מאושפז איתו פה. אמרו לו: תלך, יהיה בסדר. בא מנהל בית החולים. וזה נמשך קרוב לשעה ואפילו יותר מזה</w:t>
      </w:r>
      <w:r w:rsidR="00A835B2">
        <w:rPr>
          <w:rFonts w:hint="cs"/>
          <w:rtl/>
          <w:lang w:eastAsia="he-IL"/>
        </w:rPr>
        <w:t>,</w:t>
      </w:r>
      <w:r>
        <w:rPr>
          <w:rFonts w:hint="cs"/>
          <w:rtl/>
          <w:lang w:eastAsia="he-IL"/>
        </w:rPr>
        <w:t xml:space="preserve"> </w:t>
      </w:r>
      <w:bookmarkStart w:id="10158" w:name="_ETM_Q39_749000"/>
      <w:bookmarkEnd w:id="10158"/>
      <w:r>
        <w:rPr>
          <w:rFonts w:hint="cs"/>
          <w:rtl/>
          <w:lang w:eastAsia="he-IL"/>
        </w:rPr>
        <w:t xml:space="preserve">בתור שר הבריאות. </w:t>
      </w:r>
      <w:bookmarkStart w:id="10159" w:name="TOR_Q40"/>
      <w:bookmarkEnd w:id="10159"/>
      <w:r>
        <w:rPr>
          <w:rFonts w:hint="cs"/>
          <w:rtl/>
          <w:lang w:eastAsia="he-IL"/>
        </w:rPr>
        <w:t xml:space="preserve">הרב ליצמן לא עזב את המקום עד שאותו אחד עלה והתאשפז. הוא לא הכיר </w:t>
      </w:r>
      <w:bookmarkStart w:id="10160" w:name="_ETM_Q40_158779"/>
      <w:bookmarkEnd w:id="10160"/>
      <w:r>
        <w:rPr>
          <w:rFonts w:hint="cs"/>
          <w:rtl/>
          <w:lang w:eastAsia="he-IL"/>
        </w:rPr>
        <w:t xml:space="preserve">את הבן אדם. אני גם אגלה לכם – זה לא </w:t>
      </w:r>
      <w:bookmarkStart w:id="10161" w:name="_ETM_Q40_162546"/>
      <w:bookmarkEnd w:id="10161"/>
      <w:r>
        <w:rPr>
          <w:rFonts w:hint="cs"/>
          <w:rtl/>
          <w:lang w:eastAsia="he-IL"/>
        </w:rPr>
        <w:t xml:space="preserve">בן אדם חרדי. הוא לא ידע גם אחרי זה, </w:t>
      </w:r>
      <w:bookmarkStart w:id="10162" w:name="_ETM_Q40_163324"/>
      <w:bookmarkEnd w:id="10162"/>
      <w:r>
        <w:rPr>
          <w:rFonts w:hint="cs"/>
          <w:rtl/>
          <w:lang w:eastAsia="he-IL"/>
        </w:rPr>
        <w:t>וגם הבן אדם לא התקשר אחרי זה, אני בטוח, להגיד תודה, כי הוא לא ידע מי זה</w:t>
      </w:r>
      <w:r w:rsidR="00A835B2">
        <w:rPr>
          <w:rFonts w:hint="cs"/>
          <w:rtl/>
          <w:lang w:eastAsia="he-IL"/>
        </w:rPr>
        <w:t>,</w:t>
      </w:r>
      <w:r>
        <w:rPr>
          <w:rFonts w:hint="cs"/>
          <w:rtl/>
          <w:lang w:eastAsia="he-IL"/>
        </w:rPr>
        <w:t xml:space="preserve"> </w:t>
      </w:r>
      <w:bookmarkStart w:id="10163" w:name="_ETM_Q40_168454"/>
      <w:bookmarkEnd w:id="10163"/>
      <w:r>
        <w:rPr>
          <w:rFonts w:hint="cs"/>
          <w:rtl/>
          <w:lang w:eastAsia="he-IL"/>
        </w:rPr>
        <w:t xml:space="preserve">אבל זו אחת מני 615,000 פניות שקיבל הרב ליצמן. </w:t>
      </w:r>
    </w:p>
    <w:p w:rsidR="00553E33" w:rsidRDefault="00553E33" w:rsidP="00B52101">
      <w:pPr>
        <w:rPr>
          <w:rtl/>
          <w:lang w:eastAsia="he-IL"/>
        </w:rPr>
      </w:pPr>
      <w:bookmarkStart w:id="10164" w:name="_ETM_Q40_171464"/>
      <w:bookmarkStart w:id="10165" w:name="_ETM_Q40_171545"/>
      <w:bookmarkEnd w:id="10164"/>
      <w:bookmarkEnd w:id="10165"/>
    </w:p>
    <w:p w:rsidR="00553E33" w:rsidRDefault="00553E33" w:rsidP="00B52101">
      <w:pPr>
        <w:pStyle w:val="af6"/>
        <w:keepNext/>
        <w:rPr>
          <w:rtl/>
        </w:rPr>
      </w:pPr>
      <w:bookmarkStart w:id="10166" w:name="ET_yor_6326_2"/>
      <w:r w:rsidRPr="00857CBD">
        <w:rPr>
          <w:rStyle w:val="TagStyle"/>
          <w:rtl/>
        </w:rPr>
        <w:t xml:space="preserve"> &lt;&lt; יור &gt;&gt; </w:t>
      </w:r>
      <w:r>
        <w:rPr>
          <w:rtl/>
        </w:rPr>
        <w:t>היו"ר איתן גינזבורג:</w:t>
      </w:r>
      <w:r w:rsidRPr="00857CBD">
        <w:rPr>
          <w:rStyle w:val="TagStyle"/>
          <w:rtl/>
        </w:rPr>
        <w:t xml:space="preserve"> &lt;&lt; יור &gt;&gt;</w:t>
      </w:r>
      <w:r>
        <w:rPr>
          <w:rtl/>
        </w:rPr>
        <w:t xml:space="preserve">   </w:t>
      </w:r>
      <w:bookmarkEnd w:id="10166"/>
    </w:p>
    <w:p w:rsidR="00553E33" w:rsidRDefault="00553E33" w:rsidP="004C49C7">
      <w:pPr>
        <w:rPr>
          <w:rtl/>
          <w:lang w:eastAsia="he-IL"/>
        </w:rPr>
      </w:pPr>
    </w:p>
    <w:p w:rsidR="00553E33" w:rsidRDefault="00553E33" w:rsidP="00B52101">
      <w:pPr>
        <w:rPr>
          <w:rtl/>
          <w:lang w:eastAsia="he-IL"/>
        </w:rPr>
      </w:pPr>
      <w:bookmarkStart w:id="10167" w:name="_ETM_Q40_172604"/>
      <w:bookmarkEnd w:id="10167"/>
      <w:r>
        <w:rPr>
          <w:rFonts w:hint="cs"/>
          <w:rtl/>
          <w:lang w:eastAsia="he-IL"/>
        </w:rPr>
        <w:t>תו</w:t>
      </w:r>
      <w:bookmarkStart w:id="10168" w:name="_ETM_Q40_174056"/>
      <w:bookmarkStart w:id="10169" w:name="_ETM_Q40_174248"/>
      <w:bookmarkStart w:id="10170" w:name="_ETM_Q40_174324"/>
      <w:bookmarkEnd w:id="10168"/>
      <w:bookmarkEnd w:id="10169"/>
      <w:bookmarkEnd w:id="10170"/>
      <w:r>
        <w:rPr>
          <w:rFonts w:hint="cs"/>
          <w:rtl/>
          <w:lang w:eastAsia="he-IL"/>
        </w:rPr>
        <w:t xml:space="preserve">דה. </w:t>
      </w:r>
    </w:p>
    <w:p w:rsidR="00553E33" w:rsidRDefault="00553E33" w:rsidP="00B52101">
      <w:pPr>
        <w:rPr>
          <w:rtl/>
          <w:lang w:eastAsia="he-IL"/>
        </w:rPr>
      </w:pPr>
    </w:p>
    <w:p w:rsidR="00553E33" w:rsidRDefault="00553E33" w:rsidP="00B52101">
      <w:pPr>
        <w:pStyle w:val="-"/>
        <w:keepNext/>
        <w:rPr>
          <w:rtl/>
        </w:rPr>
      </w:pPr>
      <w:bookmarkStart w:id="10171" w:name="ET_speakercontinue_5726_3"/>
      <w:r w:rsidRPr="00857CBD">
        <w:rPr>
          <w:rStyle w:val="TagStyle"/>
          <w:rtl/>
        </w:rPr>
        <w:t xml:space="preserve"> &lt;&lt; דובר_המשך &gt;&gt; </w:t>
      </w:r>
      <w:r>
        <w:rPr>
          <w:rtl/>
        </w:rPr>
        <w:t>ינון אזולאי (ש"ס):</w:t>
      </w:r>
      <w:r w:rsidRPr="00857CBD">
        <w:rPr>
          <w:rStyle w:val="TagStyle"/>
          <w:rtl/>
        </w:rPr>
        <w:t xml:space="preserve"> &lt;&lt; דובר_המשך &gt;&gt;</w:t>
      </w:r>
      <w:r>
        <w:rPr>
          <w:rtl/>
        </w:rPr>
        <w:t xml:space="preserve">   </w:t>
      </w:r>
      <w:bookmarkEnd w:id="10171"/>
    </w:p>
    <w:p w:rsidR="00553E33" w:rsidRDefault="00553E33" w:rsidP="004C49C7">
      <w:pPr>
        <w:rPr>
          <w:rtl/>
          <w:lang w:eastAsia="he-IL"/>
        </w:rPr>
      </w:pPr>
    </w:p>
    <w:p w:rsidR="00553E33" w:rsidRPr="00857CBD" w:rsidRDefault="00553E33" w:rsidP="00346C5D">
      <w:pPr>
        <w:rPr>
          <w:rtl/>
          <w:lang w:eastAsia="he-IL"/>
        </w:rPr>
      </w:pPr>
      <w:r>
        <w:rPr>
          <w:rFonts w:hint="cs"/>
          <w:rtl/>
          <w:lang w:eastAsia="he-IL"/>
        </w:rPr>
        <w:lastRenderedPageBreak/>
        <w:t xml:space="preserve">ולכן, הרב ליצמן, עם ישראל חייב לך. </w:t>
      </w:r>
      <w:bookmarkStart w:id="10172" w:name="_ETM_Q40_174901"/>
      <w:bookmarkEnd w:id="10172"/>
      <w:r>
        <w:rPr>
          <w:rFonts w:hint="cs"/>
          <w:rtl/>
          <w:lang w:eastAsia="he-IL"/>
        </w:rPr>
        <w:t xml:space="preserve">אנחנו כחברי הכנסת חייבים לך, כי אתה משאיר פה </w:t>
      </w:r>
      <w:bookmarkStart w:id="10173" w:name="_ETM_Q40_179825"/>
      <w:bookmarkEnd w:id="10173"/>
      <w:r>
        <w:rPr>
          <w:rFonts w:hint="cs"/>
          <w:rtl/>
          <w:lang w:eastAsia="he-IL"/>
        </w:rPr>
        <w:t xml:space="preserve">מורשת, ובעזרת השם נמשיך במורשת הזאת. אתה איתנו פה, ונמשיך לקבל את הייעוץ ממך ואת העזרה ממך. תודה רבה, </w:t>
      </w:r>
      <w:bookmarkStart w:id="10174" w:name="_ETM_Q40_188914"/>
      <w:bookmarkEnd w:id="10174"/>
      <w:r>
        <w:rPr>
          <w:rFonts w:hint="cs"/>
          <w:rtl/>
          <w:lang w:eastAsia="he-IL"/>
        </w:rPr>
        <w:t xml:space="preserve">ושיהיה בהצלחה. קידשת שם שמיים ותמשיך לקדש שם שמיים. </w:t>
      </w:r>
    </w:p>
    <w:p w:rsidR="00553E33" w:rsidRDefault="00553E33" w:rsidP="00B52101">
      <w:pPr>
        <w:rPr>
          <w:rtl/>
          <w:lang w:eastAsia="he-IL"/>
        </w:rPr>
      </w:pPr>
    </w:p>
    <w:p w:rsidR="00553E33" w:rsidRDefault="00553E33" w:rsidP="00B52101">
      <w:pPr>
        <w:pStyle w:val="af6"/>
        <w:keepNext/>
        <w:rPr>
          <w:rtl/>
        </w:rPr>
      </w:pPr>
      <w:r w:rsidRPr="00C36D1B">
        <w:rPr>
          <w:rStyle w:val="TagStyle"/>
          <w:rtl/>
        </w:rPr>
        <w:t xml:space="preserve"> &lt;&lt; יור &gt;&gt; </w:t>
      </w:r>
      <w:r>
        <w:rPr>
          <w:rtl/>
        </w:rPr>
        <w:t>היו"ר איתן גינזבורג:</w:t>
      </w:r>
      <w:r w:rsidRPr="00C36D1B">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w:t>
      </w:r>
      <w:bookmarkStart w:id="10175" w:name="_ETM_Q40_191466"/>
      <w:bookmarkEnd w:id="10175"/>
      <w:r>
        <w:rPr>
          <w:rFonts w:hint="cs"/>
          <w:rtl/>
          <w:lang w:eastAsia="he-IL"/>
        </w:rPr>
        <w:t xml:space="preserve">רבה לחבר הכנסת ינון אזולאי. אני מזמין את חבר הכנסת </w:t>
      </w:r>
      <w:bookmarkStart w:id="10176" w:name="_ETM_Q40_195955"/>
      <w:bookmarkEnd w:id="10176"/>
      <w:r>
        <w:rPr>
          <w:rFonts w:hint="cs"/>
          <w:rtl/>
          <w:lang w:eastAsia="he-IL"/>
        </w:rPr>
        <w:t xml:space="preserve">משה גפני להתנגד להצעת החוק. בבקשה, אדוני, שלוש דקות </w:t>
      </w:r>
      <w:bookmarkStart w:id="10177" w:name="_ETM_Q40_224971"/>
      <w:bookmarkEnd w:id="10177"/>
      <w:r>
        <w:rPr>
          <w:rFonts w:hint="cs"/>
          <w:rtl/>
          <w:lang w:eastAsia="he-IL"/>
        </w:rPr>
        <w:t xml:space="preserve">לרשותך. </w:t>
      </w:r>
    </w:p>
    <w:p w:rsidR="00553E33" w:rsidRDefault="00553E33" w:rsidP="00B52101">
      <w:pPr>
        <w:rPr>
          <w:rtl/>
          <w:lang w:eastAsia="he-IL"/>
        </w:rPr>
      </w:pPr>
      <w:bookmarkStart w:id="10178" w:name="_ETM_Q40_226483"/>
      <w:bookmarkStart w:id="10179" w:name="_ETM_Q40_226555"/>
      <w:bookmarkStart w:id="10180" w:name="_ETM_Q40_227395"/>
      <w:bookmarkEnd w:id="10178"/>
      <w:bookmarkEnd w:id="10179"/>
      <w:bookmarkEnd w:id="10180"/>
    </w:p>
    <w:p w:rsidR="00553E33" w:rsidRDefault="00553E33" w:rsidP="00B52101">
      <w:pPr>
        <w:pStyle w:val="a4"/>
        <w:keepNext/>
        <w:rPr>
          <w:rtl/>
        </w:rPr>
      </w:pPr>
      <w:bookmarkStart w:id="10181" w:name="ET_speaker_5561_4"/>
      <w:r w:rsidRPr="00857CBD">
        <w:rPr>
          <w:rStyle w:val="TagStyle"/>
          <w:rtl/>
        </w:rPr>
        <w:t xml:space="preserve"> &lt;&lt; דובר &gt;&gt; </w:t>
      </w:r>
      <w:bookmarkStart w:id="10182" w:name="_Toc105078135"/>
      <w:bookmarkStart w:id="10183" w:name="_Toc105079283"/>
      <w:bookmarkStart w:id="10184" w:name="_Toc105619048"/>
      <w:bookmarkStart w:id="10185" w:name="_Toc110421308"/>
      <w:r>
        <w:rPr>
          <w:rtl/>
        </w:rPr>
        <w:t>משה גפני (יהדות התורה):</w:t>
      </w:r>
      <w:bookmarkEnd w:id="10182"/>
      <w:bookmarkEnd w:id="10183"/>
      <w:bookmarkEnd w:id="10184"/>
      <w:bookmarkEnd w:id="10185"/>
      <w:r w:rsidRPr="00857CBD">
        <w:rPr>
          <w:rStyle w:val="TagStyle"/>
          <w:rtl/>
        </w:rPr>
        <w:t xml:space="preserve"> &lt;&lt; דובר &gt;&gt;</w:t>
      </w:r>
      <w:r>
        <w:rPr>
          <w:rtl/>
        </w:rPr>
        <w:t xml:space="preserve">   </w:t>
      </w:r>
      <w:bookmarkEnd w:id="10181"/>
    </w:p>
    <w:p w:rsidR="00553E33" w:rsidRDefault="00553E33" w:rsidP="004C49C7">
      <w:pPr>
        <w:rPr>
          <w:rtl/>
          <w:lang w:eastAsia="he-IL"/>
        </w:rPr>
      </w:pPr>
    </w:p>
    <w:p w:rsidR="00553E33" w:rsidRDefault="00553E33" w:rsidP="00346C5D">
      <w:pPr>
        <w:rPr>
          <w:rtl/>
          <w:lang w:eastAsia="he-IL"/>
        </w:rPr>
      </w:pPr>
      <w:bookmarkStart w:id="10186" w:name="_ETM_Q40_228094"/>
      <w:bookmarkStart w:id="10187" w:name="_ETM_Q40_228140"/>
      <w:bookmarkEnd w:id="10186"/>
      <w:bookmarkEnd w:id="10187"/>
      <w:r>
        <w:rPr>
          <w:rFonts w:hint="cs"/>
          <w:rtl/>
          <w:lang w:eastAsia="he-IL"/>
        </w:rPr>
        <w:t xml:space="preserve">אדוני היושב-ראש, חברי הכנסת, אני כמובן מצטרף לדברים </w:t>
      </w:r>
      <w:bookmarkStart w:id="10188" w:name="_ETM_Q40_235555"/>
      <w:bookmarkEnd w:id="10188"/>
      <w:r>
        <w:rPr>
          <w:rFonts w:hint="cs"/>
          <w:rtl/>
          <w:lang w:eastAsia="he-IL"/>
        </w:rPr>
        <w:t xml:space="preserve">של חברי חבר הכנסת ינון אזולאי. הרב ליצמן הודיע על </w:t>
      </w:r>
      <w:bookmarkStart w:id="10189" w:name="_ETM_Q40_240492"/>
      <w:bookmarkEnd w:id="10189"/>
      <w:r>
        <w:rPr>
          <w:rFonts w:hint="cs"/>
          <w:rtl/>
          <w:lang w:eastAsia="he-IL"/>
        </w:rPr>
        <w:t>פרישתו מהכנסת והוא עלה כאן לדבר, ואני אומר לכם</w:t>
      </w:r>
      <w:r w:rsidR="00346C5D">
        <w:rPr>
          <w:rFonts w:hint="cs"/>
          <w:rtl/>
          <w:lang w:eastAsia="he-IL"/>
        </w:rPr>
        <w:t>,</w:t>
      </w:r>
      <w:r>
        <w:rPr>
          <w:rFonts w:hint="cs"/>
          <w:rtl/>
          <w:lang w:eastAsia="he-IL"/>
        </w:rPr>
        <w:t xml:space="preserve"> אני </w:t>
      </w:r>
      <w:bookmarkStart w:id="10190" w:name="_ETM_Q40_247795"/>
      <w:bookmarkEnd w:id="10190"/>
      <w:r>
        <w:rPr>
          <w:rFonts w:hint="cs"/>
          <w:rtl/>
          <w:lang w:eastAsia="he-IL"/>
        </w:rPr>
        <w:t>ראיתי, גם אני וגם חברים אחרים – אנחנו התרגש</w:t>
      </w:r>
      <w:bookmarkStart w:id="10191" w:name="_ETM_Q40_250901"/>
      <w:bookmarkEnd w:id="10191"/>
      <w:r>
        <w:rPr>
          <w:rFonts w:hint="cs"/>
          <w:rtl/>
          <w:lang w:eastAsia="he-IL"/>
        </w:rPr>
        <w:t>נו מהדברים שהוא אמר, מפניות הציבור. אני יכול להגיד באופן אישי שאני מכיר את זה, ובאמת אנחנו התרגשנו</w:t>
      </w:r>
      <w:bookmarkStart w:id="10192" w:name="_ETM_Q40_263455"/>
      <w:bookmarkEnd w:id="10192"/>
      <w:r>
        <w:rPr>
          <w:rFonts w:hint="cs"/>
          <w:rtl/>
          <w:lang w:eastAsia="he-IL"/>
        </w:rPr>
        <w:t xml:space="preserve"> מהכמות, מהפעילות שהרב ליצמן עשה במשך </w:t>
      </w:r>
      <w:bookmarkStart w:id="10193" w:name="_ETM_Q40_268951"/>
      <w:bookmarkEnd w:id="10193"/>
      <w:r>
        <w:rPr>
          <w:rFonts w:hint="cs"/>
          <w:rtl/>
          <w:lang w:eastAsia="he-IL"/>
        </w:rPr>
        <w:t xml:space="preserve">כל השנים בכל תפקידיו המגוונים, ואנחנו בסיעת יהדות התורה מצטערים על זה שהוא עוזב. בכל מקרה, אנחנו נשמח </w:t>
      </w:r>
      <w:bookmarkStart w:id="10194" w:name="_ETM_Q40_277640"/>
      <w:bookmarkEnd w:id="10194"/>
      <w:r>
        <w:rPr>
          <w:rFonts w:hint="cs"/>
          <w:rtl/>
          <w:lang w:eastAsia="he-IL"/>
        </w:rPr>
        <w:t xml:space="preserve">שהוא ימשיך בעבודתו, כפי שהוא אמר כאן בדבריו, </w:t>
      </w:r>
      <w:bookmarkStart w:id="10195" w:name="_ETM_Q40_281698"/>
      <w:bookmarkEnd w:id="10195"/>
      <w:r>
        <w:rPr>
          <w:rFonts w:hint="cs"/>
          <w:rtl/>
          <w:lang w:eastAsia="he-IL"/>
        </w:rPr>
        <w:t xml:space="preserve">ימשיך בעבודתו הפוליטית והציבורית. אנחנו עוד נמשיך לפעול יחד, ואנחנו </w:t>
      </w:r>
      <w:bookmarkStart w:id="10196" w:name="_ETM_Q40_288180"/>
      <w:bookmarkEnd w:id="10196"/>
      <w:r>
        <w:rPr>
          <w:rFonts w:hint="cs"/>
          <w:rtl/>
          <w:lang w:eastAsia="he-IL"/>
        </w:rPr>
        <w:t xml:space="preserve">מודים על כך. </w:t>
      </w:r>
    </w:p>
    <w:p w:rsidR="00553E33" w:rsidRDefault="00553E33" w:rsidP="00B52101">
      <w:pPr>
        <w:rPr>
          <w:rtl/>
          <w:lang w:eastAsia="he-IL"/>
        </w:rPr>
      </w:pPr>
    </w:p>
    <w:p w:rsidR="00553E33" w:rsidRDefault="00553E33" w:rsidP="00346C5D">
      <w:pPr>
        <w:rPr>
          <w:rtl/>
          <w:lang w:eastAsia="he-IL"/>
        </w:rPr>
      </w:pPr>
      <w:r>
        <w:rPr>
          <w:rFonts w:hint="cs"/>
          <w:rtl/>
          <w:lang w:eastAsia="he-IL"/>
        </w:rPr>
        <w:t xml:space="preserve">אני מתנגד לחוק, לשלושת החוקים האלה. אני </w:t>
      </w:r>
      <w:bookmarkStart w:id="10197" w:name="_ETM_Q40_292035"/>
      <w:bookmarkEnd w:id="10197"/>
      <w:r>
        <w:rPr>
          <w:rFonts w:hint="cs"/>
          <w:rtl/>
          <w:lang w:eastAsia="he-IL"/>
        </w:rPr>
        <w:t>רוצה לומר</w:t>
      </w:r>
      <w:r w:rsidR="00346C5D">
        <w:rPr>
          <w:rFonts w:hint="cs"/>
          <w:rtl/>
          <w:lang w:eastAsia="he-IL"/>
        </w:rPr>
        <w:t>,</w:t>
      </w:r>
      <w:r>
        <w:rPr>
          <w:rFonts w:hint="cs"/>
          <w:rtl/>
          <w:lang w:eastAsia="he-IL"/>
        </w:rPr>
        <w:t xml:space="preserve"> הממשלה לא הגיבה. האמת היא שהבנתי </w:t>
      </w:r>
      <w:bookmarkStart w:id="10198" w:name="_ETM_Q40_299326"/>
      <w:bookmarkEnd w:id="10198"/>
      <w:r w:rsidR="00346C5D">
        <w:rPr>
          <w:rFonts w:hint="eastAsia"/>
          <w:rtl/>
          <w:lang w:eastAsia="he-IL"/>
        </w:rPr>
        <w:t xml:space="preserve">– </w:t>
      </w:r>
      <w:r>
        <w:rPr>
          <w:rFonts w:hint="cs"/>
          <w:rtl/>
          <w:lang w:eastAsia="he-IL"/>
        </w:rPr>
        <w:t xml:space="preserve">למה שהממשלה תגיב? הרי הממשלה נבחרת על ידי הכנסת, </w:t>
      </w:r>
      <w:bookmarkStart w:id="10199" w:name="_ETM_Q40_303907"/>
      <w:bookmarkEnd w:id="10199"/>
      <w:r>
        <w:rPr>
          <w:rFonts w:hint="cs"/>
          <w:rtl/>
          <w:lang w:eastAsia="he-IL"/>
        </w:rPr>
        <w:t xml:space="preserve">זה לא שהולכים לציבור להיבחר. מטבע הדברים, היות </w:t>
      </w:r>
      <w:bookmarkStart w:id="10200" w:name="_ETM_Q40_308295"/>
      <w:bookmarkEnd w:id="10200"/>
      <w:r>
        <w:rPr>
          <w:rFonts w:hint="cs"/>
          <w:rtl/>
          <w:lang w:eastAsia="he-IL"/>
        </w:rPr>
        <w:t xml:space="preserve">שיש 52% נשים באוכלוסייה, היה צריך שיהיו למעלה </w:t>
      </w:r>
      <w:bookmarkStart w:id="10201" w:name="_ETM_Q40_316313"/>
      <w:bookmarkEnd w:id="10201"/>
      <w:r>
        <w:rPr>
          <w:rFonts w:hint="cs"/>
          <w:rtl/>
          <w:lang w:eastAsia="he-IL"/>
        </w:rPr>
        <w:t>מחצי שרות. אז בדקתי כמה שרות יש בממשלה הזאת</w:t>
      </w:r>
      <w:bookmarkStart w:id="10202" w:name="_ETM_Q40_321398"/>
      <w:bookmarkEnd w:id="10202"/>
      <w:r>
        <w:rPr>
          <w:rFonts w:hint="cs"/>
          <w:rtl/>
          <w:lang w:eastAsia="he-IL"/>
        </w:rPr>
        <w:t xml:space="preserve">, שכל אלה שמדברים בשם הסיעות הללו – שקודם </w:t>
      </w:r>
      <w:bookmarkStart w:id="10203" w:name="_ETM_Q40_325559"/>
      <w:bookmarkEnd w:id="10203"/>
      <w:r>
        <w:rPr>
          <w:rFonts w:hint="cs"/>
          <w:rtl/>
          <w:lang w:eastAsia="he-IL"/>
        </w:rPr>
        <w:t xml:space="preserve">כול יבואו ויגידו כמה שרות יש בממשלה. מתוך </w:t>
      </w:r>
      <w:bookmarkStart w:id="10204" w:name="_ETM_Q40_328151"/>
      <w:bookmarkEnd w:id="10204"/>
      <w:r>
        <w:rPr>
          <w:rFonts w:hint="cs"/>
          <w:rtl/>
          <w:lang w:eastAsia="he-IL"/>
        </w:rPr>
        <w:t xml:space="preserve">28 שרים שנבחרו יש בקושי תשע שרות. אין </w:t>
      </w:r>
      <w:bookmarkStart w:id="10205" w:name="_ETM_Q40_333188"/>
      <w:bookmarkEnd w:id="10205"/>
      <w:r>
        <w:rPr>
          <w:rFonts w:hint="cs"/>
          <w:rtl/>
          <w:lang w:eastAsia="he-IL"/>
        </w:rPr>
        <w:t xml:space="preserve">שם שר הביטחון או שר החוץ, כמובן לא ראש </w:t>
      </w:r>
      <w:bookmarkStart w:id="10206" w:name="_ETM_Q40_335731"/>
      <w:bookmarkEnd w:id="10206"/>
      <w:r>
        <w:rPr>
          <w:rFonts w:hint="cs"/>
          <w:rtl/>
          <w:lang w:eastAsia="he-IL"/>
        </w:rPr>
        <w:t xml:space="preserve">ממשלה </w:t>
      </w:r>
      <w:r w:rsidR="00346C5D">
        <w:rPr>
          <w:rFonts w:hint="eastAsia"/>
          <w:rtl/>
          <w:lang w:eastAsia="he-IL"/>
        </w:rPr>
        <w:t xml:space="preserve">– </w:t>
      </w:r>
      <w:r>
        <w:rPr>
          <w:rFonts w:hint="cs"/>
          <w:rtl/>
          <w:lang w:eastAsia="he-IL"/>
        </w:rPr>
        <w:t xml:space="preserve">אין שם את הנשים. למה שהממשלה תבוא להגיד </w:t>
      </w:r>
      <w:bookmarkStart w:id="10207" w:name="_ETM_Q40_342668"/>
      <w:bookmarkEnd w:id="10207"/>
      <w:r>
        <w:rPr>
          <w:rFonts w:hint="cs"/>
          <w:rtl/>
          <w:lang w:eastAsia="he-IL"/>
        </w:rPr>
        <w:t xml:space="preserve">שהיא תומכת </w:t>
      </w:r>
      <w:r w:rsidR="004C49C7">
        <w:rPr>
          <w:rFonts w:hint="cs"/>
          <w:rtl/>
          <w:lang w:eastAsia="he-IL"/>
        </w:rPr>
        <w:t>– – –</w:t>
      </w:r>
    </w:p>
    <w:p w:rsidR="00553E33" w:rsidRDefault="00553E33" w:rsidP="00B52101">
      <w:pPr>
        <w:ind w:firstLine="0"/>
        <w:rPr>
          <w:rtl/>
          <w:lang w:eastAsia="he-IL"/>
        </w:rPr>
      </w:pPr>
    </w:p>
    <w:p w:rsidR="00553E33" w:rsidRDefault="00553E33" w:rsidP="00B52101">
      <w:pPr>
        <w:pStyle w:val="af5"/>
        <w:keepNext/>
        <w:rPr>
          <w:rtl/>
        </w:rPr>
      </w:pPr>
      <w:bookmarkStart w:id="10208" w:name="ET_interruption_5296_5"/>
      <w:r w:rsidRPr="00857CBD">
        <w:rPr>
          <w:rStyle w:val="TagStyle"/>
          <w:rtl/>
        </w:rPr>
        <w:t xml:space="preserve"> &lt;&lt; קריאה &gt;&gt; </w:t>
      </w:r>
      <w:r>
        <w:rPr>
          <w:rtl/>
        </w:rPr>
        <w:t>יואב קיש (הליכוד):</w:t>
      </w:r>
      <w:r w:rsidRPr="00857CBD">
        <w:rPr>
          <w:rStyle w:val="TagStyle"/>
          <w:rtl/>
        </w:rPr>
        <w:t xml:space="preserve"> &lt;&lt; קריאה &gt;&gt;</w:t>
      </w:r>
      <w:r>
        <w:rPr>
          <w:rtl/>
        </w:rPr>
        <w:t xml:space="preserve">   </w:t>
      </w:r>
      <w:bookmarkEnd w:id="1020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גם לא שרת אוצר. </w:t>
      </w:r>
    </w:p>
    <w:p w:rsidR="00553E33" w:rsidRDefault="00553E33" w:rsidP="00B52101">
      <w:pPr>
        <w:rPr>
          <w:rtl/>
          <w:lang w:eastAsia="he-IL"/>
        </w:rPr>
      </w:pPr>
      <w:bookmarkStart w:id="10209" w:name="_ETM_Q40_345346"/>
      <w:bookmarkStart w:id="10210" w:name="_ETM_Q40_345423"/>
      <w:bookmarkEnd w:id="10209"/>
      <w:bookmarkEnd w:id="10210"/>
    </w:p>
    <w:p w:rsidR="00553E33" w:rsidRDefault="00553E33" w:rsidP="00B52101">
      <w:pPr>
        <w:pStyle w:val="-"/>
        <w:keepNext/>
        <w:rPr>
          <w:rtl/>
        </w:rPr>
      </w:pPr>
      <w:bookmarkStart w:id="10211" w:name="ET_speakercontinue_5561_6"/>
      <w:r w:rsidRPr="00857CBD">
        <w:rPr>
          <w:rStyle w:val="TagStyle"/>
          <w:rtl/>
        </w:rPr>
        <w:t xml:space="preserve"> &lt;&lt; דובר_המשך &gt;&gt; </w:t>
      </w:r>
      <w:r>
        <w:rPr>
          <w:rtl/>
        </w:rPr>
        <w:t>משה גפני (יהדות התורה):</w:t>
      </w:r>
      <w:r w:rsidRPr="00857CBD">
        <w:rPr>
          <w:rStyle w:val="TagStyle"/>
          <w:rtl/>
        </w:rPr>
        <w:t xml:space="preserve"> &lt;&lt; דובר_המשך &gt;&gt;</w:t>
      </w:r>
      <w:r>
        <w:rPr>
          <w:rtl/>
        </w:rPr>
        <w:t xml:space="preserve">   </w:t>
      </w:r>
      <w:bookmarkEnd w:id="10211"/>
    </w:p>
    <w:p w:rsidR="00553E33" w:rsidRDefault="00553E33" w:rsidP="004C49C7">
      <w:pPr>
        <w:rPr>
          <w:rtl/>
          <w:lang w:eastAsia="he-IL"/>
        </w:rPr>
      </w:pPr>
    </w:p>
    <w:p w:rsidR="00553E33" w:rsidRDefault="00553E33" w:rsidP="00B52101">
      <w:pPr>
        <w:rPr>
          <w:rtl/>
          <w:lang w:eastAsia="he-IL"/>
        </w:rPr>
      </w:pPr>
      <w:bookmarkStart w:id="10212" w:name="_ETM_Q40_343778"/>
      <w:bookmarkEnd w:id="10212"/>
      <w:r>
        <w:rPr>
          <w:rFonts w:hint="cs"/>
          <w:rtl/>
          <w:lang w:eastAsia="he-IL"/>
        </w:rPr>
        <w:t xml:space="preserve">גם לא </w:t>
      </w:r>
      <w:bookmarkStart w:id="10213" w:name="_ETM_Q40_345589"/>
      <w:bookmarkEnd w:id="10213"/>
      <w:r>
        <w:rPr>
          <w:rFonts w:hint="cs"/>
          <w:rtl/>
          <w:lang w:eastAsia="he-IL"/>
        </w:rPr>
        <w:t xml:space="preserve">שר אוצר. שר אוצר אין בין כך ובין כך. אבל </w:t>
      </w:r>
      <w:bookmarkStart w:id="10214" w:name="_ETM_Q40_347458"/>
      <w:bookmarkEnd w:id="10214"/>
      <w:r>
        <w:rPr>
          <w:rFonts w:hint="cs"/>
          <w:rtl/>
          <w:lang w:eastAsia="he-IL"/>
        </w:rPr>
        <w:t xml:space="preserve">המציאות הזאת, שבה הממשלה תבוא ותגן על החוק הזה או </w:t>
      </w:r>
      <w:bookmarkStart w:id="10215" w:name="_ETM_Q40_354873"/>
      <w:bookmarkEnd w:id="10215"/>
      <w:r>
        <w:rPr>
          <w:rFonts w:hint="cs"/>
          <w:rtl/>
          <w:lang w:eastAsia="he-IL"/>
        </w:rPr>
        <w:t xml:space="preserve">שתתמוך בו, ואז נשאל אותם – טלו קורה מבין </w:t>
      </w:r>
      <w:bookmarkStart w:id="10216" w:name="_ETM_Q40_359821"/>
      <w:bookmarkEnd w:id="10216"/>
      <w:r>
        <w:rPr>
          <w:rFonts w:hint="cs"/>
          <w:rtl/>
          <w:lang w:eastAsia="he-IL"/>
        </w:rPr>
        <w:t xml:space="preserve">עיניכם לפני שאתם מטיפים לנו מוסר. </w:t>
      </w:r>
    </w:p>
    <w:p w:rsidR="00553E33" w:rsidRDefault="00553E33" w:rsidP="00B52101">
      <w:pPr>
        <w:rPr>
          <w:rtl/>
          <w:lang w:eastAsia="he-IL"/>
        </w:rPr>
      </w:pPr>
      <w:bookmarkStart w:id="10217" w:name="_ETM_Q40_361812"/>
      <w:bookmarkEnd w:id="10217"/>
    </w:p>
    <w:p w:rsidR="00553E33" w:rsidRDefault="00553E33" w:rsidP="00346C5D">
      <w:pPr>
        <w:rPr>
          <w:rtl/>
          <w:lang w:eastAsia="he-IL"/>
        </w:rPr>
      </w:pPr>
      <w:r>
        <w:rPr>
          <w:rFonts w:hint="cs"/>
          <w:rtl/>
          <w:lang w:eastAsia="he-IL"/>
        </w:rPr>
        <w:t>אני ר</w:t>
      </w:r>
      <w:bookmarkStart w:id="10218" w:name="_ETM_Q40_362678"/>
      <w:bookmarkStart w:id="10219" w:name="_ETM_Q40_362699"/>
      <w:bookmarkStart w:id="10220" w:name="_ETM_Q40_362752"/>
      <w:bookmarkEnd w:id="10218"/>
      <w:bookmarkEnd w:id="10219"/>
      <w:bookmarkEnd w:id="10220"/>
      <w:r>
        <w:rPr>
          <w:rFonts w:hint="cs"/>
          <w:rtl/>
          <w:lang w:eastAsia="he-IL"/>
        </w:rPr>
        <w:t xml:space="preserve">וצה לומר, אדוני </w:t>
      </w:r>
      <w:bookmarkStart w:id="10221" w:name="_ETM_Q40_361195"/>
      <w:bookmarkEnd w:id="10221"/>
      <w:r>
        <w:rPr>
          <w:rFonts w:hint="cs"/>
          <w:rtl/>
          <w:lang w:eastAsia="he-IL"/>
        </w:rPr>
        <w:t>היושב-ראש, אני רוצה לומר לחברי הכנסת</w:t>
      </w:r>
      <w:r w:rsidR="00346C5D">
        <w:rPr>
          <w:rFonts w:hint="cs"/>
          <w:rtl/>
          <w:lang w:eastAsia="he-IL"/>
        </w:rPr>
        <w:t>,</w:t>
      </w:r>
      <w:r>
        <w:rPr>
          <w:rFonts w:hint="cs"/>
          <w:rtl/>
          <w:lang w:eastAsia="he-IL"/>
        </w:rPr>
        <w:t xml:space="preserve"> </w:t>
      </w:r>
      <w:bookmarkStart w:id="10222" w:name="_ETM_Q40_369457"/>
      <w:bookmarkEnd w:id="10222"/>
      <w:r>
        <w:rPr>
          <w:rFonts w:hint="cs"/>
          <w:rtl/>
          <w:lang w:eastAsia="he-IL"/>
        </w:rPr>
        <w:t xml:space="preserve">אנחנו בסיעת יהדות </w:t>
      </w:r>
      <w:bookmarkStart w:id="10223" w:name="_ETM_Q40_365439"/>
      <w:bookmarkEnd w:id="10223"/>
      <w:r>
        <w:rPr>
          <w:rFonts w:hint="cs"/>
          <w:rtl/>
          <w:lang w:eastAsia="he-IL"/>
        </w:rPr>
        <w:t>התורה</w:t>
      </w:r>
      <w:r w:rsidR="00346C5D">
        <w:rPr>
          <w:rFonts w:hint="cs"/>
          <w:rtl/>
          <w:lang w:eastAsia="he-IL"/>
        </w:rPr>
        <w:t>,</w:t>
      </w:r>
      <w:r>
        <w:rPr>
          <w:rFonts w:hint="cs"/>
          <w:rtl/>
          <w:lang w:eastAsia="he-IL"/>
        </w:rPr>
        <w:t xml:space="preserve"> לפני הרבה שנים, לא רק היום</w:t>
      </w:r>
      <w:r w:rsidR="00346C5D">
        <w:rPr>
          <w:rFonts w:hint="cs"/>
          <w:rtl/>
          <w:lang w:eastAsia="he-IL"/>
        </w:rPr>
        <w:t>,</w:t>
      </w:r>
      <w:r>
        <w:rPr>
          <w:rFonts w:hint="cs"/>
          <w:rtl/>
          <w:lang w:eastAsia="he-IL"/>
        </w:rPr>
        <w:t xml:space="preserve"> תמכנו בהעדפה מתקנת לנשים בעבודה</w:t>
      </w:r>
      <w:bookmarkStart w:id="10224" w:name="_ETM_Q40_375952"/>
      <w:bookmarkEnd w:id="10224"/>
      <w:r>
        <w:rPr>
          <w:rFonts w:hint="cs"/>
          <w:rtl/>
          <w:lang w:eastAsia="he-IL"/>
        </w:rPr>
        <w:t xml:space="preserve"> כשלא התקבלו לעבודה נשים באותם ימים. אנחנו </w:t>
      </w:r>
      <w:bookmarkStart w:id="10225" w:name="_ETM_Q40_379710"/>
      <w:bookmarkEnd w:id="10225"/>
      <w:r>
        <w:rPr>
          <w:rFonts w:hint="cs"/>
          <w:rtl/>
          <w:lang w:eastAsia="he-IL"/>
        </w:rPr>
        <w:t xml:space="preserve">הגשנו הצעות חוק על שכר שווה לנשים, שיהיה שווה </w:t>
      </w:r>
      <w:bookmarkStart w:id="10226" w:name="_ETM_Q40_385534"/>
      <w:bookmarkEnd w:id="10226"/>
      <w:r>
        <w:rPr>
          <w:rFonts w:hint="cs"/>
          <w:rtl/>
          <w:lang w:eastAsia="he-IL"/>
        </w:rPr>
        <w:t>ל</w:t>
      </w:r>
      <w:r w:rsidR="00346C5D">
        <w:rPr>
          <w:rFonts w:hint="cs"/>
          <w:rtl/>
          <w:lang w:eastAsia="he-IL"/>
        </w:rPr>
        <w:t xml:space="preserve">שכר </w:t>
      </w:r>
      <w:r>
        <w:rPr>
          <w:rFonts w:hint="cs"/>
          <w:rtl/>
          <w:lang w:eastAsia="he-IL"/>
        </w:rPr>
        <w:t xml:space="preserve">גברים. אלה דברים שהמדינה, הכנסת, הממשלה צריכה לטפל </w:t>
      </w:r>
      <w:bookmarkStart w:id="10227" w:name="_ETM_Q40_392414"/>
      <w:bookmarkEnd w:id="10227"/>
      <w:r>
        <w:rPr>
          <w:rFonts w:hint="cs"/>
          <w:rtl/>
          <w:lang w:eastAsia="he-IL"/>
        </w:rPr>
        <w:t>בהם, לא לעשות את ה</w:t>
      </w:r>
      <w:r w:rsidR="00346C5D">
        <w:rPr>
          <w:rFonts w:hint="cs"/>
          <w:rtl/>
          <w:lang w:eastAsia="he-IL"/>
        </w:rPr>
        <w:t>א</w:t>
      </w:r>
      <w:r>
        <w:rPr>
          <w:rFonts w:hint="cs"/>
          <w:rtl/>
          <w:lang w:eastAsia="he-IL"/>
        </w:rPr>
        <w:t xml:space="preserve">פליה הזאת כלפי </w:t>
      </w:r>
      <w:bookmarkStart w:id="10228" w:name="_ETM_Q40_396708"/>
      <w:bookmarkEnd w:id="10228"/>
      <w:r>
        <w:rPr>
          <w:rFonts w:hint="cs"/>
          <w:rtl/>
          <w:lang w:eastAsia="he-IL"/>
        </w:rPr>
        <w:t xml:space="preserve">נשים. </w:t>
      </w:r>
    </w:p>
    <w:p w:rsidR="00553E33" w:rsidRDefault="00553E33" w:rsidP="00B52101">
      <w:pPr>
        <w:rPr>
          <w:rtl/>
          <w:lang w:eastAsia="he-IL"/>
        </w:rPr>
      </w:pPr>
      <w:bookmarkStart w:id="10229" w:name="_ETM_Q40_397812"/>
      <w:bookmarkStart w:id="10230" w:name="_ETM_Q40_397905"/>
      <w:bookmarkStart w:id="10231" w:name="_ETM_Q40_397956"/>
      <w:bookmarkEnd w:id="10229"/>
      <w:bookmarkEnd w:id="10230"/>
      <w:bookmarkEnd w:id="10231"/>
    </w:p>
    <w:p w:rsidR="00553E33" w:rsidRDefault="00553E33" w:rsidP="00B52101">
      <w:pPr>
        <w:rPr>
          <w:rtl/>
          <w:lang w:eastAsia="he-IL"/>
        </w:rPr>
      </w:pPr>
      <w:bookmarkStart w:id="10232" w:name="_ETM_Q40_398056"/>
      <w:bookmarkEnd w:id="10232"/>
      <w:r>
        <w:rPr>
          <w:rFonts w:hint="cs"/>
          <w:rtl/>
          <w:lang w:eastAsia="he-IL"/>
        </w:rPr>
        <w:t>אבל מה המשמעות של העניין, שנותנים העדפה לנשים בבחירות?</w:t>
      </w:r>
      <w:bookmarkStart w:id="10233" w:name="_ETM_Q40_401762"/>
      <w:bookmarkEnd w:id="10233"/>
      <w:r>
        <w:rPr>
          <w:rFonts w:hint="cs"/>
          <w:rtl/>
          <w:lang w:eastAsia="he-IL"/>
        </w:rPr>
        <w:t xml:space="preserve"> אישה מתמודדת למועצות האזוריות, הנשים תומכות בה </w:t>
      </w:r>
      <w:bookmarkStart w:id="10234" w:name="_ETM_Q40_410938"/>
      <w:bookmarkEnd w:id="10234"/>
      <w:r>
        <w:rPr>
          <w:rFonts w:hint="cs"/>
          <w:rtl/>
          <w:lang w:eastAsia="he-IL"/>
        </w:rPr>
        <w:t xml:space="preserve">או אפילו גברים </w:t>
      </w:r>
      <w:r>
        <w:rPr>
          <w:rtl/>
          <w:lang w:eastAsia="he-IL"/>
        </w:rPr>
        <w:t>–</w:t>
      </w:r>
      <w:r>
        <w:rPr>
          <w:rFonts w:hint="cs"/>
          <w:rtl/>
          <w:lang w:eastAsia="he-IL"/>
        </w:rPr>
        <w:t xml:space="preserve"> היא צריכה להיבחר. </w:t>
      </w:r>
    </w:p>
    <w:p w:rsidR="00553E33" w:rsidRDefault="00553E33" w:rsidP="00B52101">
      <w:pPr>
        <w:rPr>
          <w:rtl/>
          <w:lang w:eastAsia="he-IL"/>
        </w:rPr>
      </w:pPr>
    </w:p>
    <w:p w:rsidR="00553E33" w:rsidRDefault="00553E33" w:rsidP="00B52101">
      <w:pPr>
        <w:pStyle w:val="af6"/>
        <w:keepNext/>
        <w:rPr>
          <w:rtl/>
        </w:rPr>
      </w:pPr>
      <w:bookmarkStart w:id="10235" w:name="ET_yor_6326_7"/>
      <w:r w:rsidRPr="00BA629D">
        <w:rPr>
          <w:rStyle w:val="TagStyle"/>
          <w:rtl/>
        </w:rPr>
        <w:t xml:space="preserve"> &lt;&lt; יור &gt;&gt; </w:t>
      </w:r>
      <w:r>
        <w:rPr>
          <w:rtl/>
        </w:rPr>
        <w:t>היו"ר איתן גינזבורג:</w:t>
      </w:r>
      <w:r w:rsidRPr="00BA629D">
        <w:rPr>
          <w:rStyle w:val="TagStyle"/>
          <w:rtl/>
        </w:rPr>
        <w:t xml:space="preserve"> &lt;&lt; יור &gt;&gt;</w:t>
      </w:r>
      <w:r>
        <w:rPr>
          <w:rtl/>
        </w:rPr>
        <w:t xml:space="preserve">   </w:t>
      </w:r>
      <w:bookmarkEnd w:id="1023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משפט אחרון. </w:t>
      </w:r>
    </w:p>
    <w:p w:rsidR="00553E33" w:rsidRDefault="00553E33" w:rsidP="00B52101">
      <w:pPr>
        <w:rPr>
          <w:rtl/>
          <w:lang w:eastAsia="he-IL"/>
        </w:rPr>
      </w:pPr>
      <w:bookmarkStart w:id="10236" w:name="_ETM_Q40_411089"/>
      <w:bookmarkStart w:id="10237" w:name="_ETM_Q40_411169"/>
      <w:bookmarkEnd w:id="10236"/>
      <w:bookmarkEnd w:id="10237"/>
    </w:p>
    <w:p w:rsidR="00553E33" w:rsidRDefault="00553E33" w:rsidP="00B52101">
      <w:pPr>
        <w:pStyle w:val="-"/>
        <w:keepNext/>
        <w:rPr>
          <w:rtl/>
        </w:rPr>
      </w:pPr>
      <w:bookmarkStart w:id="10238" w:name="ET_speakercontinue_5561_8"/>
      <w:r w:rsidRPr="00BA629D">
        <w:rPr>
          <w:rStyle w:val="TagStyle"/>
          <w:rtl/>
        </w:rPr>
        <w:t xml:space="preserve"> &lt;&lt; דובר_המשך &gt;&gt; </w:t>
      </w:r>
      <w:r>
        <w:rPr>
          <w:rtl/>
        </w:rPr>
        <w:t>משה גפני (יהדות התורה):</w:t>
      </w:r>
      <w:r w:rsidRPr="00BA629D">
        <w:rPr>
          <w:rStyle w:val="TagStyle"/>
          <w:rtl/>
        </w:rPr>
        <w:t xml:space="preserve"> &lt;&lt; דובר_המשך &gt;&gt;</w:t>
      </w:r>
      <w:r>
        <w:rPr>
          <w:rtl/>
        </w:rPr>
        <w:t xml:space="preserve">   </w:t>
      </w:r>
      <w:bookmarkEnd w:id="10238"/>
    </w:p>
    <w:p w:rsidR="00553E33" w:rsidRDefault="00553E33" w:rsidP="004C49C7">
      <w:pPr>
        <w:rPr>
          <w:rtl/>
          <w:lang w:eastAsia="he-IL"/>
        </w:rPr>
      </w:pPr>
    </w:p>
    <w:p w:rsidR="00553E33" w:rsidRDefault="00553E33" w:rsidP="00346C5D">
      <w:pPr>
        <w:rPr>
          <w:rtl/>
          <w:lang w:eastAsia="he-IL"/>
        </w:rPr>
      </w:pPr>
      <w:bookmarkStart w:id="10239" w:name="_ETM_Q40_411869"/>
      <w:bookmarkEnd w:id="10239"/>
      <w:r>
        <w:rPr>
          <w:rFonts w:hint="cs"/>
          <w:rtl/>
          <w:lang w:eastAsia="he-IL"/>
        </w:rPr>
        <w:t xml:space="preserve">מה </w:t>
      </w:r>
      <w:bookmarkStart w:id="10240" w:name="_ETM_Q40_412385"/>
      <w:bookmarkEnd w:id="10240"/>
      <w:r>
        <w:rPr>
          <w:rFonts w:hint="cs"/>
          <w:rtl/>
          <w:lang w:eastAsia="he-IL"/>
        </w:rPr>
        <w:t xml:space="preserve">פירוש, אנחנו נותנים לה העדפה? נתחיל בהעדפות, ניתן העדפה </w:t>
      </w:r>
      <w:bookmarkStart w:id="10241" w:name="_ETM_Q40_417084"/>
      <w:bookmarkEnd w:id="10241"/>
      <w:r>
        <w:rPr>
          <w:rFonts w:hint="cs"/>
          <w:rtl/>
          <w:lang w:eastAsia="he-IL"/>
        </w:rPr>
        <w:t xml:space="preserve">לנשים – מחר ניתן העדפה לימין או לשמאל או לכל קבוצה </w:t>
      </w:r>
      <w:bookmarkStart w:id="10242" w:name="_ETM_Q40_423487"/>
      <w:bookmarkEnd w:id="10242"/>
      <w:r>
        <w:rPr>
          <w:rFonts w:hint="cs"/>
          <w:rtl/>
          <w:lang w:eastAsia="he-IL"/>
        </w:rPr>
        <w:t>אחרת באוכלוסייה? אסור שיהיה דבר כזה. המשמעות של העניין</w:t>
      </w:r>
      <w:bookmarkStart w:id="10243" w:name="_ETM_Q40_425217"/>
      <w:bookmarkEnd w:id="10243"/>
      <w:r>
        <w:rPr>
          <w:rFonts w:hint="cs"/>
          <w:rtl/>
          <w:lang w:eastAsia="he-IL"/>
        </w:rPr>
        <w:t xml:space="preserve"> </w:t>
      </w:r>
      <w:r>
        <w:rPr>
          <w:rtl/>
          <w:lang w:eastAsia="he-IL"/>
        </w:rPr>
        <w:t>–</w:t>
      </w:r>
      <w:r>
        <w:rPr>
          <w:rFonts w:hint="cs"/>
          <w:rtl/>
          <w:lang w:eastAsia="he-IL"/>
        </w:rPr>
        <w:t xml:space="preserve"> שלא מטפלים בבעיות האמיתיות שאנחנו אחראים להן</w:t>
      </w:r>
      <w:r w:rsidR="00346C5D">
        <w:rPr>
          <w:rFonts w:hint="cs"/>
          <w:rtl/>
          <w:lang w:eastAsia="he-IL"/>
        </w:rPr>
        <w:t>:</w:t>
      </w:r>
      <w:r>
        <w:rPr>
          <w:rFonts w:hint="cs"/>
          <w:rtl/>
          <w:lang w:eastAsia="he-IL"/>
        </w:rPr>
        <w:t xml:space="preserve"> לא </w:t>
      </w:r>
      <w:bookmarkStart w:id="10244" w:name="_ETM_Q40_433402"/>
      <w:bookmarkEnd w:id="10244"/>
      <w:r>
        <w:rPr>
          <w:rFonts w:hint="cs"/>
          <w:rtl/>
          <w:lang w:eastAsia="he-IL"/>
        </w:rPr>
        <w:t xml:space="preserve">מטפלים בשכר שווה; לא מטפלים בהעדפה מתקנת; לא מטפלים </w:t>
      </w:r>
      <w:bookmarkStart w:id="10245" w:name="_ETM_Q40_439317"/>
      <w:bookmarkEnd w:id="10245"/>
      <w:r>
        <w:rPr>
          <w:rFonts w:hint="cs"/>
          <w:rtl/>
          <w:lang w:eastAsia="he-IL"/>
        </w:rPr>
        <w:t xml:space="preserve">בעובדה שבמשרות הבכירות כמעט אין נשים. איפה מטפלים? בבחירות. </w:t>
      </w:r>
    </w:p>
    <w:p w:rsidR="00553E33" w:rsidRDefault="00553E33" w:rsidP="00B52101">
      <w:pPr>
        <w:rPr>
          <w:rtl/>
          <w:lang w:eastAsia="he-IL"/>
        </w:rPr>
      </w:pPr>
      <w:bookmarkStart w:id="10246" w:name="_ETM_Q40_447246"/>
      <w:bookmarkStart w:id="10247" w:name="_ETM_Q40_447321"/>
      <w:bookmarkEnd w:id="10246"/>
      <w:bookmarkEnd w:id="10247"/>
    </w:p>
    <w:p w:rsidR="00553E33" w:rsidRDefault="00553E33" w:rsidP="00B52101">
      <w:pPr>
        <w:pStyle w:val="af6"/>
        <w:keepNext/>
        <w:rPr>
          <w:rtl/>
        </w:rPr>
      </w:pPr>
      <w:bookmarkStart w:id="10248" w:name="ET_yor_6326_9"/>
      <w:r w:rsidRPr="00BA629D">
        <w:rPr>
          <w:rStyle w:val="TagStyle"/>
          <w:rtl/>
        </w:rPr>
        <w:t xml:space="preserve"> &lt;&lt; יור &gt;&gt; </w:t>
      </w:r>
      <w:r>
        <w:rPr>
          <w:rtl/>
        </w:rPr>
        <w:t>היו"ר איתן גינזבורג:</w:t>
      </w:r>
      <w:r w:rsidRPr="00BA629D">
        <w:rPr>
          <w:rStyle w:val="TagStyle"/>
          <w:rtl/>
        </w:rPr>
        <w:t xml:space="preserve"> &lt;&lt; יור &gt;&gt;</w:t>
      </w:r>
      <w:r>
        <w:rPr>
          <w:rtl/>
        </w:rPr>
        <w:t xml:space="preserve">   </w:t>
      </w:r>
      <w:bookmarkEnd w:id="1024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w:t>
      </w:r>
    </w:p>
    <w:p w:rsidR="00553E33" w:rsidRDefault="00553E33" w:rsidP="00B52101">
      <w:pPr>
        <w:rPr>
          <w:rtl/>
          <w:lang w:eastAsia="he-IL"/>
        </w:rPr>
      </w:pPr>
      <w:bookmarkStart w:id="10249" w:name="_ETM_Q40_444372"/>
      <w:bookmarkEnd w:id="10249"/>
    </w:p>
    <w:p w:rsidR="00553E33" w:rsidRDefault="00553E33" w:rsidP="00B52101">
      <w:pPr>
        <w:pStyle w:val="-"/>
        <w:keepNext/>
        <w:rPr>
          <w:rtl/>
        </w:rPr>
      </w:pPr>
      <w:bookmarkStart w:id="10250" w:name="ET_speakercontinue_5561_10"/>
      <w:r w:rsidRPr="00BA629D">
        <w:rPr>
          <w:rStyle w:val="TagStyle"/>
          <w:rtl/>
        </w:rPr>
        <w:t xml:space="preserve"> &lt;&lt; דובר_המשך &gt;&gt; </w:t>
      </w:r>
      <w:r>
        <w:rPr>
          <w:rtl/>
        </w:rPr>
        <w:t>משה גפני (יהדות התורה):</w:t>
      </w:r>
      <w:r w:rsidRPr="00BA629D">
        <w:rPr>
          <w:rStyle w:val="TagStyle"/>
          <w:rtl/>
        </w:rPr>
        <w:t xml:space="preserve"> &lt;&lt; דובר_המשך &gt;&gt;</w:t>
      </w:r>
      <w:r>
        <w:rPr>
          <w:rtl/>
        </w:rPr>
        <w:t xml:space="preserve">   </w:t>
      </w:r>
      <w:bookmarkEnd w:id="10250"/>
    </w:p>
    <w:p w:rsidR="00553E33" w:rsidRDefault="00553E33" w:rsidP="004C49C7">
      <w:pPr>
        <w:rPr>
          <w:rtl/>
          <w:lang w:eastAsia="he-IL"/>
        </w:rPr>
      </w:pPr>
    </w:p>
    <w:p w:rsidR="00553E33" w:rsidRDefault="00553E33" w:rsidP="00B52101">
      <w:pPr>
        <w:rPr>
          <w:rtl/>
          <w:lang w:eastAsia="he-IL"/>
        </w:rPr>
      </w:pPr>
      <w:bookmarkStart w:id="10251" w:name="_ETM_Q40_445485"/>
      <w:bookmarkEnd w:id="10251"/>
      <w:r>
        <w:rPr>
          <w:rFonts w:hint="cs"/>
          <w:rtl/>
          <w:lang w:eastAsia="he-IL"/>
        </w:rPr>
        <w:t xml:space="preserve">שם ייתנו יותר כסף, יותר מימון, לאישה שמתמודדת בבחירות. </w:t>
      </w:r>
    </w:p>
    <w:p w:rsidR="00553E33" w:rsidRDefault="00553E33" w:rsidP="00B52101">
      <w:pPr>
        <w:rPr>
          <w:rtl/>
          <w:lang w:eastAsia="he-IL"/>
        </w:rPr>
      </w:pPr>
      <w:bookmarkStart w:id="10252" w:name="_ETM_Q40_452008"/>
      <w:bookmarkStart w:id="10253" w:name="_ETM_Q40_452101"/>
      <w:bookmarkEnd w:id="10252"/>
      <w:bookmarkEnd w:id="10253"/>
    </w:p>
    <w:p w:rsidR="00553E33" w:rsidRDefault="00553E33" w:rsidP="00B52101">
      <w:pPr>
        <w:pStyle w:val="af6"/>
        <w:keepNext/>
        <w:rPr>
          <w:rtl/>
        </w:rPr>
      </w:pPr>
      <w:bookmarkStart w:id="10254" w:name="ET_yor_6326_11"/>
      <w:r w:rsidRPr="00BA629D">
        <w:rPr>
          <w:rStyle w:val="TagStyle"/>
          <w:rtl/>
        </w:rPr>
        <w:t xml:space="preserve"> &lt;&lt; יור &gt;&gt; </w:t>
      </w:r>
      <w:r>
        <w:rPr>
          <w:rtl/>
        </w:rPr>
        <w:t>היו"ר איתן גינזבורג:</w:t>
      </w:r>
      <w:r w:rsidRPr="00BA629D">
        <w:rPr>
          <w:rStyle w:val="TagStyle"/>
          <w:rtl/>
        </w:rPr>
        <w:t xml:space="preserve"> &lt;&lt; יור &gt;&gt;</w:t>
      </w:r>
      <w:r>
        <w:rPr>
          <w:rtl/>
        </w:rPr>
        <w:t xml:space="preserve">   </w:t>
      </w:r>
      <w:bookmarkEnd w:id="10254"/>
    </w:p>
    <w:p w:rsidR="00553E33" w:rsidRDefault="00553E33" w:rsidP="004C49C7">
      <w:pPr>
        <w:rPr>
          <w:rtl/>
          <w:lang w:eastAsia="he-IL"/>
        </w:rPr>
      </w:pPr>
    </w:p>
    <w:p w:rsidR="00553E33" w:rsidRDefault="00553E33" w:rsidP="00B52101">
      <w:pPr>
        <w:rPr>
          <w:rtl/>
          <w:lang w:eastAsia="he-IL"/>
        </w:rPr>
      </w:pPr>
      <w:bookmarkStart w:id="10255" w:name="_ETM_Q40_452852"/>
      <w:bookmarkEnd w:id="10255"/>
      <w:r>
        <w:rPr>
          <w:rFonts w:hint="cs"/>
          <w:rtl/>
          <w:lang w:eastAsia="he-IL"/>
        </w:rPr>
        <w:t xml:space="preserve">תודה. </w:t>
      </w:r>
    </w:p>
    <w:p w:rsidR="00553E33" w:rsidRDefault="00553E33" w:rsidP="00B52101">
      <w:pPr>
        <w:rPr>
          <w:rtl/>
          <w:lang w:eastAsia="he-IL"/>
        </w:rPr>
      </w:pPr>
      <w:bookmarkStart w:id="10256" w:name="_ETM_Q40_453808"/>
      <w:bookmarkStart w:id="10257" w:name="_ETM_Q40_453889"/>
      <w:bookmarkEnd w:id="10256"/>
      <w:bookmarkEnd w:id="10257"/>
    </w:p>
    <w:p w:rsidR="00553E33" w:rsidRDefault="00553E33" w:rsidP="00B52101">
      <w:pPr>
        <w:pStyle w:val="-"/>
        <w:keepNext/>
        <w:rPr>
          <w:rtl/>
        </w:rPr>
      </w:pPr>
      <w:bookmarkStart w:id="10258" w:name="ET_speakercontinue_5561_12"/>
      <w:r w:rsidRPr="00BA629D">
        <w:rPr>
          <w:rStyle w:val="TagStyle"/>
          <w:rtl/>
        </w:rPr>
        <w:t xml:space="preserve"> &lt;&lt; דובר_המשך &gt;&gt; </w:t>
      </w:r>
      <w:r>
        <w:rPr>
          <w:rtl/>
        </w:rPr>
        <w:t>משה גפני (יהדות התורה):</w:t>
      </w:r>
      <w:r w:rsidRPr="00BA629D">
        <w:rPr>
          <w:rStyle w:val="TagStyle"/>
          <w:rtl/>
        </w:rPr>
        <w:t xml:space="preserve"> &lt;&lt; דובר_המשך &gt;&gt;</w:t>
      </w:r>
      <w:r>
        <w:rPr>
          <w:rtl/>
        </w:rPr>
        <w:t xml:space="preserve">   </w:t>
      </w:r>
      <w:bookmarkEnd w:id="10258"/>
    </w:p>
    <w:p w:rsidR="00553E33" w:rsidRDefault="00553E33" w:rsidP="004C49C7">
      <w:pPr>
        <w:rPr>
          <w:rtl/>
          <w:lang w:eastAsia="he-IL"/>
        </w:rPr>
      </w:pPr>
    </w:p>
    <w:p w:rsidR="00553E33" w:rsidRDefault="00553E33" w:rsidP="00346C5D">
      <w:pPr>
        <w:rPr>
          <w:rtl/>
          <w:lang w:eastAsia="he-IL"/>
        </w:rPr>
      </w:pPr>
      <w:bookmarkStart w:id="10259" w:name="_ETM_Q40_454557"/>
      <w:bookmarkEnd w:id="10259"/>
      <w:r>
        <w:rPr>
          <w:rFonts w:hint="cs"/>
          <w:rtl/>
          <w:lang w:eastAsia="he-IL"/>
        </w:rPr>
        <w:lastRenderedPageBreak/>
        <w:t xml:space="preserve">אנחנו מתנגדים. זה מדרון חלקלק </w:t>
      </w:r>
      <w:bookmarkStart w:id="10260" w:name="_ETM_Q40_457929"/>
      <w:bookmarkEnd w:id="10260"/>
      <w:r>
        <w:rPr>
          <w:rFonts w:hint="cs"/>
          <w:rtl/>
          <w:lang w:eastAsia="he-IL"/>
        </w:rPr>
        <w:t xml:space="preserve">שסופו מי </w:t>
      </w:r>
      <w:proofErr w:type="spellStart"/>
      <w:r>
        <w:rPr>
          <w:rFonts w:hint="cs"/>
          <w:rtl/>
          <w:lang w:eastAsia="he-IL"/>
        </w:rPr>
        <w:t>ישורנו</w:t>
      </w:r>
      <w:proofErr w:type="spellEnd"/>
      <w:r>
        <w:rPr>
          <w:rFonts w:hint="cs"/>
          <w:rtl/>
          <w:lang w:eastAsia="he-IL"/>
        </w:rPr>
        <w:t xml:space="preserve">. זה מתחיל בנשים </w:t>
      </w:r>
      <w:r w:rsidR="00346C5D">
        <w:rPr>
          <w:rFonts w:hint="cs"/>
          <w:rtl/>
          <w:lang w:eastAsia="he-IL"/>
        </w:rPr>
        <w:t>ו</w:t>
      </w:r>
      <w:r>
        <w:rPr>
          <w:rFonts w:hint="cs"/>
          <w:rtl/>
          <w:lang w:eastAsia="he-IL"/>
        </w:rPr>
        <w:t xml:space="preserve">זה יכול להיגמר בכל </w:t>
      </w:r>
      <w:bookmarkStart w:id="10261" w:name="_ETM_Q40_463762"/>
      <w:bookmarkEnd w:id="10261"/>
      <w:r>
        <w:rPr>
          <w:rFonts w:hint="cs"/>
          <w:rtl/>
          <w:lang w:eastAsia="he-IL"/>
        </w:rPr>
        <w:t xml:space="preserve">מיני קבוצות אחרות. </w:t>
      </w:r>
    </w:p>
    <w:p w:rsidR="00553E33" w:rsidRDefault="00553E33" w:rsidP="00B52101">
      <w:pPr>
        <w:rPr>
          <w:rtl/>
          <w:lang w:eastAsia="he-IL"/>
        </w:rPr>
      </w:pPr>
      <w:bookmarkStart w:id="10262" w:name="_ETM_Q40_463458"/>
      <w:bookmarkStart w:id="10263" w:name="_ETM_Q40_463549"/>
      <w:bookmarkEnd w:id="10262"/>
      <w:bookmarkEnd w:id="10263"/>
    </w:p>
    <w:p w:rsidR="00553E33" w:rsidRDefault="00553E33" w:rsidP="00B52101">
      <w:pPr>
        <w:pStyle w:val="af6"/>
        <w:keepNext/>
        <w:rPr>
          <w:rtl/>
        </w:rPr>
      </w:pPr>
      <w:bookmarkStart w:id="10264" w:name="ET_yor_6326_13"/>
      <w:r w:rsidRPr="00BA629D">
        <w:rPr>
          <w:rStyle w:val="TagStyle"/>
          <w:rtl/>
        </w:rPr>
        <w:t xml:space="preserve"> &lt;&lt; יור &gt;&gt; </w:t>
      </w:r>
      <w:r>
        <w:rPr>
          <w:rtl/>
        </w:rPr>
        <w:t>היו"ר איתן גינזבורג:</w:t>
      </w:r>
      <w:r w:rsidRPr="00BA629D">
        <w:rPr>
          <w:rStyle w:val="TagStyle"/>
          <w:rtl/>
        </w:rPr>
        <w:t xml:space="preserve"> &lt;&lt; יור &gt;&gt;</w:t>
      </w:r>
      <w:r>
        <w:rPr>
          <w:rtl/>
        </w:rPr>
        <w:t xml:space="preserve">   </w:t>
      </w:r>
      <w:bookmarkEnd w:id="10264"/>
    </w:p>
    <w:p w:rsidR="00553E33" w:rsidRDefault="00553E33" w:rsidP="004C49C7">
      <w:pPr>
        <w:rPr>
          <w:rtl/>
          <w:lang w:eastAsia="he-IL"/>
        </w:rPr>
      </w:pPr>
    </w:p>
    <w:p w:rsidR="00553E33" w:rsidRDefault="00553E33" w:rsidP="00B52101">
      <w:pPr>
        <w:rPr>
          <w:rtl/>
          <w:lang w:eastAsia="he-IL"/>
        </w:rPr>
      </w:pPr>
      <w:bookmarkStart w:id="10265" w:name="_ETM_Q40_464434"/>
      <w:bookmarkEnd w:id="10265"/>
      <w:r>
        <w:rPr>
          <w:rFonts w:hint="cs"/>
          <w:rtl/>
          <w:lang w:eastAsia="he-IL"/>
        </w:rPr>
        <w:t xml:space="preserve">תודה רבה, חבר הכנסת. </w:t>
      </w:r>
    </w:p>
    <w:p w:rsidR="00553E33" w:rsidRDefault="00553E33" w:rsidP="00B52101">
      <w:pPr>
        <w:rPr>
          <w:rtl/>
          <w:lang w:eastAsia="he-IL"/>
        </w:rPr>
      </w:pPr>
      <w:bookmarkStart w:id="10266" w:name="_ETM_Q40_467922"/>
      <w:bookmarkStart w:id="10267" w:name="_ETM_Q40_468039"/>
      <w:bookmarkEnd w:id="10266"/>
      <w:bookmarkEnd w:id="10267"/>
    </w:p>
    <w:p w:rsidR="00553E33" w:rsidRDefault="00553E33" w:rsidP="00B52101">
      <w:pPr>
        <w:pStyle w:val="-"/>
        <w:keepNext/>
        <w:rPr>
          <w:rtl/>
        </w:rPr>
      </w:pPr>
      <w:bookmarkStart w:id="10268" w:name="ET_speakercontinue_5561_14"/>
      <w:r w:rsidRPr="00BA629D">
        <w:rPr>
          <w:rStyle w:val="TagStyle"/>
          <w:rtl/>
        </w:rPr>
        <w:t xml:space="preserve"> &lt;&lt; דובר_המשך &gt;&gt; </w:t>
      </w:r>
      <w:r>
        <w:rPr>
          <w:rtl/>
        </w:rPr>
        <w:t>משה גפני (יהדות התורה):</w:t>
      </w:r>
      <w:r w:rsidRPr="00BA629D">
        <w:rPr>
          <w:rStyle w:val="TagStyle"/>
          <w:rtl/>
        </w:rPr>
        <w:t xml:space="preserve"> &lt;&lt; דובר_המשך &gt;&gt;</w:t>
      </w:r>
      <w:r>
        <w:rPr>
          <w:rtl/>
        </w:rPr>
        <w:t xml:space="preserve">   </w:t>
      </w:r>
      <w:bookmarkEnd w:id="1026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כל העיקרון – בזה אני מסיים. </w:t>
      </w:r>
      <w:bookmarkStart w:id="10269" w:name="_ETM_Q40_465987"/>
      <w:bookmarkEnd w:id="10269"/>
      <w:r>
        <w:rPr>
          <w:rFonts w:hint="cs"/>
          <w:rtl/>
          <w:lang w:eastAsia="he-IL"/>
        </w:rPr>
        <w:t xml:space="preserve">כל העיקרון של בחירות הוא שכולם שווים, ולא שיש </w:t>
      </w:r>
      <w:bookmarkStart w:id="10270" w:name="_ETM_Q40_473546"/>
      <w:bookmarkEnd w:id="10270"/>
      <w:r>
        <w:rPr>
          <w:rFonts w:hint="cs"/>
          <w:rtl/>
          <w:lang w:eastAsia="he-IL"/>
        </w:rPr>
        <w:t xml:space="preserve">קבוצה שהיא עדיפה על פני קבוצות אחרות. תודה רבה. </w:t>
      </w:r>
      <w:bookmarkStart w:id="10271" w:name="_ETM_Q40_476416"/>
      <w:bookmarkEnd w:id="10271"/>
    </w:p>
    <w:p w:rsidR="00553E33" w:rsidRDefault="00553E33" w:rsidP="00B52101">
      <w:pPr>
        <w:rPr>
          <w:rtl/>
          <w:lang w:eastAsia="he-IL"/>
        </w:rPr>
      </w:pPr>
      <w:bookmarkStart w:id="10272" w:name="_ETM_Q40_476632"/>
      <w:bookmarkStart w:id="10273" w:name="_ETM_Q40_476705"/>
      <w:bookmarkEnd w:id="10272"/>
      <w:bookmarkEnd w:id="10273"/>
    </w:p>
    <w:p w:rsidR="00553E33" w:rsidRDefault="00553E33" w:rsidP="00B52101">
      <w:pPr>
        <w:pStyle w:val="af6"/>
        <w:keepNext/>
        <w:rPr>
          <w:rtl/>
        </w:rPr>
      </w:pPr>
      <w:bookmarkStart w:id="10274" w:name="ET_yor_6326_15"/>
      <w:r w:rsidRPr="00BA629D">
        <w:rPr>
          <w:rStyle w:val="TagStyle"/>
          <w:rtl/>
        </w:rPr>
        <w:t xml:space="preserve"> &lt;&lt; יור &gt;&gt; </w:t>
      </w:r>
      <w:r>
        <w:rPr>
          <w:rtl/>
        </w:rPr>
        <w:t>היו"ר איתן גינזבורג:</w:t>
      </w:r>
      <w:r w:rsidRPr="00BA629D">
        <w:rPr>
          <w:rStyle w:val="TagStyle"/>
          <w:rtl/>
        </w:rPr>
        <w:t xml:space="preserve"> &lt;&lt; יור &gt;&gt;</w:t>
      </w:r>
      <w:r>
        <w:rPr>
          <w:rtl/>
        </w:rPr>
        <w:t xml:space="preserve">   </w:t>
      </w:r>
      <w:bookmarkEnd w:id="10274"/>
    </w:p>
    <w:p w:rsidR="00553E33" w:rsidRDefault="00553E33" w:rsidP="004C49C7">
      <w:pPr>
        <w:rPr>
          <w:rtl/>
          <w:lang w:eastAsia="he-IL"/>
        </w:rPr>
      </w:pPr>
    </w:p>
    <w:p w:rsidR="00553E33" w:rsidRDefault="00553E33" w:rsidP="00346C5D">
      <w:pPr>
        <w:rPr>
          <w:rtl/>
          <w:lang w:eastAsia="he-IL"/>
        </w:rPr>
      </w:pPr>
      <w:bookmarkStart w:id="10275" w:name="_ETM_Q40_477756"/>
      <w:bookmarkEnd w:id="10275"/>
      <w:r>
        <w:rPr>
          <w:rFonts w:hint="cs"/>
          <w:rtl/>
          <w:lang w:eastAsia="he-IL"/>
        </w:rPr>
        <w:t xml:space="preserve">תודה רבה, חבר הכנסת גפני. חברי כנסת, בטרם נעבור להצבעה </w:t>
      </w:r>
      <w:bookmarkStart w:id="10276" w:name="_ETM_Q40_481710"/>
      <w:bookmarkEnd w:id="10276"/>
      <w:r>
        <w:rPr>
          <w:rtl/>
          <w:lang w:eastAsia="he-IL"/>
        </w:rPr>
        <w:t>–</w:t>
      </w:r>
      <w:r>
        <w:rPr>
          <w:rFonts w:hint="cs"/>
          <w:rtl/>
          <w:lang w:eastAsia="he-IL"/>
        </w:rPr>
        <w:t xml:space="preserve"> חבר הכנסת ליצמן, מכיוון שנפלה בזכותי גם הזכות </w:t>
      </w:r>
      <w:bookmarkStart w:id="10277" w:name="_ETM_Q40_485629"/>
      <w:bookmarkEnd w:id="10277"/>
      <w:r>
        <w:rPr>
          <w:rFonts w:hint="cs"/>
          <w:rtl/>
          <w:lang w:eastAsia="he-IL"/>
        </w:rPr>
        <w:t xml:space="preserve">לשבת בכס היושב-ראש, אז חבר הכנסת </w:t>
      </w:r>
      <w:bookmarkStart w:id="10278" w:name="_ETM_Q40_490450"/>
      <w:bookmarkEnd w:id="10278"/>
      <w:r>
        <w:rPr>
          <w:rFonts w:hint="cs"/>
          <w:rtl/>
          <w:lang w:eastAsia="he-IL"/>
        </w:rPr>
        <w:t xml:space="preserve">ליצמן, על אף היותנו חלוקים באי אילו נושאים במרחב הציבורי </w:t>
      </w:r>
      <w:bookmarkStart w:id="10279" w:name="_ETM_Q40_496475"/>
      <w:bookmarkEnd w:id="10279"/>
      <w:r>
        <w:rPr>
          <w:rFonts w:hint="cs"/>
          <w:rtl/>
          <w:lang w:eastAsia="he-IL"/>
        </w:rPr>
        <w:t xml:space="preserve">ובשליחות הציבורית, תרשה לי בכל זאת להודות לך </w:t>
      </w:r>
      <w:bookmarkStart w:id="10280" w:name="_ETM_Q40_499539"/>
      <w:bookmarkEnd w:id="10280"/>
      <w:r>
        <w:rPr>
          <w:rFonts w:hint="cs"/>
          <w:rtl/>
          <w:lang w:eastAsia="he-IL"/>
        </w:rPr>
        <w:t xml:space="preserve">על השליחות הציבורית שלך. אני מאמין שפעלת ועסקת בצורכי ציבור </w:t>
      </w:r>
      <w:bookmarkStart w:id="10281" w:name="_ETM_Q40_507528"/>
      <w:bookmarkEnd w:id="10281"/>
      <w:r>
        <w:rPr>
          <w:rFonts w:hint="cs"/>
          <w:rtl/>
          <w:lang w:eastAsia="he-IL"/>
        </w:rPr>
        <w:t xml:space="preserve">באמונה, ואנחנו יודעים שמי שעוסק בצורכי ציבור באמונה לאורך </w:t>
      </w:r>
      <w:bookmarkStart w:id="10282" w:name="_ETM_Q40_512636"/>
      <w:bookmarkEnd w:id="10282"/>
      <w:r>
        <w:rPr>
          <w:rFonts w:hint="cs"/>
          <w:rtl/>
          <w:lang w:eastAsia="he-IL"/>
        </w:rPr>
        <w:t>השנים – מי משלם את שכרו. אז ש</w:t>
      </w:r>
      <w:r w:rsidR="00346C5D">
        <w:rPr>
          <w:rFonts w:hint="cs"/>
          <w:rtl/>
          <w:lang w:eastAsia="he-IL"/>
        </w:rPr>
        <w:t>ת</w:t>
      </w:r>
      <w:r>
        <w:rPr>
          <w:rFonts w:hint="cs"/>
          <w:rtl/>
          <w:lang w:eastAsia="he-IL"/>
        </w:rPr>
        <w:t xml:space="preserve">היה לך הרבה הצלחה בהמשך הדרך. </w:t>
      </w:r>
    </w:p>
    <w:p w:rsidR="00553E33" w:rsidRDefault="00553E33" w:rsidP="00B52101">
      <w:pPr>
        <w:rPr>
          <w:rtl/>
          <w:lang w:eastAsia="he-IL"/>
        </w:rPr>
      </w:pPr>
      <w:bookmarkStart w:id="10283" w:name="_ETM_Q40_517138"/>
      <w:bookmarkStart w:id="10284" w:name="_ETM_Q40_517234"/>
      <w:bookmarkEnd w:id="10283"/>
      <w:bookmarkEnd w:id="10284"/>
    </w:p>
    <w:p w:rsidR="00553E33" w:rsidRDefault="00553E33" w:rsidP="00346C5D">
      <w:pPr>
        <w:rPr>
          <w:rtl/>
          <w:lang w:eastAsia="he-IL"/>
        </w:rPr>
      </w:pPr>
      <w:bookmarkStart w:id="10285" w:name="_ETM_Q40_517306"/>
      <w:bookmarkStart w:id="10286" w:name="_ETM_Q40_517387"/>
      <w:bookmarkEnd w:id="10285"/>
      <w:bookmarkEnd w:id="10286"/>
      <w:r>
        <w:rPr>
          <w:rFonts w:hint="cs"/>
          <w:rtl/>
          <w:lang w:eastAsia="he-IL"/>
        </w:rPr>
        <w:t xml:space="preserve">חברי הכנסת, אנחנו נעבור להצבעה. על פי בקשת 20 חברי כנסת ההצבעה תהיה הצבעה </w:t>
      </w:r>
      <w:bookmarkStart w:id="10287" w:name="_ETM_Q40_521218"/>
      <w:bookmarkEnd w:id="10287"/>
      <w:r>
        <w:rPr>
          <w:rFonts w:hint="cs"/>
          <w:rtl/>
          <w:lang w:eastAsia="he-IL"/>
        </w:rPr>
        <w:t>שמית. מזכירת הכנסת, נא לקרוא בשמות חברי הכנסת. אני מזכיר</w:t>
      </w:r>
      <w:r w:rsidR="00346C5D">
        <w:rPr>
          <w:rFonts w:hint="cs"/>
          <w:rtl/>
          <w:lang w:eastAsia="he-IL"/>
        </w:rPr>
        <w:t>:</w:t>
      </w:r>
      <w:r>
        <w:rPr>
          <w:rFonts w:hint="cs"/>
          <w:rtl/>
          <w:lang w:eastAsia="he-IL"/>
        </w:rPr>
        <w:t xml:space="preserve"> </w:t>
      </w:r>
      <w:bookmarkStart w:id="10288" w:name="_ETM_Q40_527362"/>
      <w:bookmarkEnd w:id="10288"/>
      <w:r>
        <w:rPr>
          <w:rFonts w:hint="cs"/>
          <w:rtl/>
          <w:lang w:eastAsia="he-IL"/>
        </w:rPr>
        <w:t xml:space="preserve">ההצבעה היא על הצעת חוק הרשויות המקומיות (מימון בחירות) (תיקון </w:t>
      </w:r>
      <w:bookmarkStart w:id="10289" w:name="_ETM_Q40_529510"/>
      <w:bookmarkEnd w:id="10289"/>
      <w:r>
        <w:rPr>
          <w:rtl/>
          <w:lang w:eastAsia="he-IL"/>
        </w:rPr>
        <w:t>–</w:t>
      </w:r>
      <w:r>
        <w:rPr>
          <w:rFonts w:hint="cs"/>
          <w:rtl/>
          <w:lang w:eastAsia="he-IL"/>
        </w:rPr>
        <w:t xml:space="preserve"> עידוד ייצוג נשים במועצות אזוריות), של חברת </w:t>
      </w:r>
      <w:bookmarkStart w:id="10290" w:name="_ETM_Q40_534172"/>
      <w:bookmarkEnd w:id="10290"/>
      <w:r>
        <w:rPr>
          <w:rFonts w:hint="cs"/>
          <w:rtl/>
          <w:lang w:eastAsia="he-IL"/>
        </w:rPr>
        <w:t>הכנסת שפק. בבקשה.</w:t>
      </w:r>
      <w:bookmarkStart w:id="10291" w:name="_ETM_Q40_536261"/>
      <w:bookmarkStart w:id="10292" w:name="_ETM_Q40_536404"/>
      <w:bookmarkEnd w:id="10291"/>
      <w:bookmarkEnd w:id="10292"/>
    </w:p>
    <w:p w:rsidR="00553E33" w:rsidRDefault="00553E33" w:rsidP="00B52101">
      <w:pPr>
        <w:rPr>
          <w:rtl/>
          <w:lang w:eastAsia="he-IL"/>
        </w:rPr>
      </w:pPr>
    </w:p>
    <w:p w:rsidR="00553E33" w:rsidRDefault="00553E33" w:rsidP="00B52101">
      <w:pPr>
        <w:pStyle w:val="af1"/>
        <w:keepNext/>
        <w:rPr>
          <w:rtl/>
          <w:lang w:eastAsia="he-IL"/>
        </w:rPr>
      </w:pPr>
      <w:r>
        <w:rPr>
          <w:rtl/>
          <w:lang w:eastAsia="he-IL"/>
        </w:rPr>
        <w:t xml:space="preserve">הצבעה </w:t>
      </w:r>
      <w:r>
        <w:rPr>
          <w:rFonts w:hint="cs"/>
          <w:rtl/>
          <w:lang w:eastAsia="he-IL"/>
        </w:rPr>
        <w:t>שמית</w:t>
      </w:r>
    </w:p>
    <w:p w:rsidR="00553E33" w:rsidRDefault="00553E33" w:rsidP="00B52101">
      <w:pPr>
        <w:rPr>
          <w:rtl/>
          <w:lang w:eastAsia="he-IL"/>
        </w:rPr>
      </w:pPr>
    </w:p>
    <w:p w:rsidR="00553E33" w:rsidRDefault="00553E33" w:rsidP="00B52101">
      <w:pPr>
        <w:pStyle w:val="af5"/>
        <w:keepNext/>
        <w:rPr>
          <w:rtl/>
        </w:rPr>
      </w:pPr>
      <w:bookmarkStart w:id="10293" w:name="ET_interruption_6118_16"/>
      <w:r w:rsidRPr="00BA629D">
        <w:rPr>
          <w:rStyle w:val="TagStyle"/>
          <w:rtl/>
        </w:rPr>
        <w:t xml:space="preserve"> &lt;&lt; קריאה &gt;&gt; </w:t>
      </w:r>
      <w:r>
        <w:rPr>
          <w:rtl/>
        </w:rPr>
        <w:t>סגנית מזכיר הכנסת אלינור ימין:</w:t>
      </w:r>
      <w:r w:rsidRPr="00BA629D">
        <w:rPr>
          <w:rStyle w:val="TagStyle"/>
          <w:rtl/>
        </w:rPr>
        <w:t xml:space="preserve"> &lt;&lt; קריאה &gt;&gt;</w:t>
      </w:r>
      <w:r>
        <w:rPr>
          <w:rtl/>
        </w:rPr>
        <w:t xml:space="preserve">   </w:t>
      </w:r>
      <w:bookmarkEnd w:id="10293"/>
    </w:p>
    <w:p w:rsidR="00553E33" w:rsidRDefault="00553E33" w:rsidP="00B52101">
      <w:pPr>
        <w:ind w:firstLine="0"/>
        <w:rPr>
          <w:rtl/>
          <w:lang w:eastAsia="he-IL"/>
        </w:rPr>
      </w:pPr>
      <w:r>
        <w:rPr>
          <w:rFonts w:hint="cs"/>
          <w:rtl/>
          <w:lang w:eastAsia="he-IL"/>
        </w:rPr>
        <w:t>(קוראת בשמות חברי הכנסת)</w:t>
      </w:r>
    </w:p>
    <w:p w:rsidR="00553E33" w:rsidRDefault="00553E33" w:rsidP="00B52101">
      <w:pPr>
        <w:rPr>
          <w:rtl/>
          <w:lang w:eastAsia="he-IL"/>
        </w:rPr>
      </w:pPr>
    </w:p>
    <w:p w:rsidR="00553E33" w:rsidRDefault="00553E33" w:rsidP="00B5210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r>
        <w:rPr>
          <w:rtl/>
          <w:lang w:eastAsia="he-IL"/>
        </w:rPr>
        <w:t xml:space="preserve">  </w:t>
      </w:r>
    </w:p>
    <w:p w:rsidR="00553E33" w:rsidRDefault="00553E33" w:rsidP="00B5210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ניר אורבך</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מיכאל מרדכי ביטון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lastRenderedPageBreak/>
        <w:t>מיכל וולדיגר</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אימאן ח'טיב יאסין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4E273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553E33" w:rsidRDefault="00553E33" w:rsidP="009635F5">
      <w:pPr>
        <w:rPr>
          <w:rtl/>
        </w:rPr>
      </w:pPr>
      <w:bookmarkStart w:id="10294" w:name="TOR_Q41"/>
      <w:bookmarkStart w:id="10295" w:name="_ETM_Q41_155857"/>
      <w:bookmarkEnd w:id="10294"/>
      <w:bookmarkEnd w:id="10295"/>
      <w:r>
        <w:rPr>
          <w:rtl/>
        </w:rPr>
        <w:t>גבי לסקי</w:t>
      </w:r>
      <w:r>
        <w:rPr>
          <w:rtl/>
        </w:rPr>
        <w:tab/>
      </w:r>
      <w:r>
        <w:rPr>
          <w:rtl/>
        </w:rPr>
        <w:tab/>
        <w:t xml:space="preserve">–   </w:t>
      </w:r>
      <w:bookmarkStart w:id="10296" w:name="_ETM_Q41_159497"/>
      <w:bookmarkStart w:id="10297" w:name="_ETM_Q41_154797"/>
      <w:bookmarkEnd w:id="10296"/>
      <w:bookmarkEnd w:id="10297"/>
      <w:r>
        <w:rPr>
          <w:rFonts w:hint="cs"/>
          <w:rtl/>
        </w:rPr>
        <w:t>בעד</w:t>
      </w:r>
    </w:p>
    <w:p w:rsidR="00553E33" w:rsidRDefault="00553E33" w:rsidP="009635F5">
      <w:pPr>
        <w:rPr>
          <w:rtl/>
        </w:rPr>
      </w:pPr>
      <w:r>
        <w:rPr>
          <w:rtl/>
        </w:rPr>
        <w:t>יאיר לפיד</w:t>
      </w:r>
      <w:r>
        <w:rPr>
          <w:rtl/>
        </w:rPr>
        <w:tab/>
      </w:r>
      <w:r>
        <w:rPr>
          <w:rtl/>
        </w:rPr>
        <w:tab/>
        <w:t xml:space="preserve">–   </w:t>
      </w:r>
      <w:r>
        <w:rPr>
          <w:rFonts w:hint="cs"/>
          <w:rtl/>
        </w:rPr>
        <w:t>אינו נוכח</w:t>
      </w:r>
    </w:p>
    <w:p w:rsidR="00553E33" w:rsidRDefault="00553E33" w:rsidP="009635F5">
      <w:pPr>
        <w:rPr>
          <w:rtl/>
        </w:rPr>
      </w:pPr>
      <w:r>
        <w:rPr>
          <w:rtl/>
        </w:rPr>
        <w:t>לימור מגן תלם</w:t>
      </w:r>
      <w:r>
        <w:rPr>
          <w:rtl/>
        </w:rPr>
        <w:tab/>
      </w:r>
      <w:r>
        <w:rPr>
          <w:rtl/>
        </w:rPr>
        <w:tab/>
        <w:t xml:space="preserve">–   </w:t>
      </w:r>
      <w:r>
        <w:rPr>
          <w:rFonts w:hint="cs"/>
          <w:rtl/>
        </w:rPr>
        <w:t>אינה נוכחת</w:t>
      </w:r>
    </w:p>
    <w:p w:rsidR="00553E33" w:rsidRDefault="00553E33" w:rsidP="009635F5">
      <w:pPr>
        <w:rPr>
          <w:rtl/>
        </w:rPr>
      </w:pPr>
      <w:r>
        <w:rPr>
          <w:rtl/>
        </w:rPr>
        <w:t>אמילי חיה מואטי</w:t>
      </w:r>
      <w:r>
        <w:rPr>
          <w:rtl/>
        </w:rPr>
        <w:tab/>
      </w:r>
      <w:r>
        <w:rPr>
          <w:rtl/>
        </w:rPr>
        <w:tab/>
        <w:t xml:space="preserve">–   </w:t>
      </w:r>
      <w:r>
        <w:rPr>
          <w:rFonts w:hint="cs"/>
          <w:rtl/>
        </w:rPr>
        <w:t>אינה נוכחת</w:t>
      </w:r>
    </w:p>
    <w:p w:rsidR="00553E33" w:rsidRDefault="00553E33" w:rsidP="009635F5">
      <w:pPr>
        <w:rPr>
          <w:rtl/>
        </w:rPr>
      </w:pPr>
      <w:r>
        <w:rPr>
          <w:rtl/>
        </w:rPr>
        <w:t>פטין מולא</w:t>
      </w:r>
      <w:r>
        <w:rPr>
          <w:rtl/>
        </w:rPr>
        <w:tab/>
      </w:r>
      <w:r>
        <w:rPr>
          <w:rtl/>
        </w:rPr>
        <w:tab/>
        <w:t xml:space="preserve">–   </w:t>
      </w:r>
      <w:r>
        <w:rPr>
          <w:rFonts w:hint="cs"/>
          <w:rtl/>
        </w:rPr>
        <w:t>אינו נוכח</w:t>
      </w:r>
    </w:p>
    <w:p w:rsidR="00553E33" w:rsidRDefault="00553E33" w:rsidP="009635F5">
      <w:pPr>
        <w:rPr>
          <w:rtl/>
        </w:rPr>
      </w:pPr>
      <w:r>
        <w:rPr>
          <w:rtl/>
        </w:rPr>
        <w:t>טטיאנה מזרסקי</w:t>
      </w:r>
      <w:r>
        <w:rPr>
          <w:rtl/>
        </w:rPr>
        <w:tab/>
      </w:r>
      <w:r>
        <w:rPr>
          <w:rtl/>
        </w:rPr>
        <w:tab/>
        <w:t xml:space="preserve">–   </w:t>
      </w:r>
      <w:r>
        <w:rPr>
          <w:rFonts w:hint="cs"/>
          <w:rtl/>
        </w:rPr>
        <w:t>בעד</w:t>
      </w:r>
    </w:p>
    <w:p w:rsidR="00553E33" w:rsidRDefault="00553E33" w:rsidP="009635F5">
      <w:pPr>
        <w:rPr>
          <w:rtl/>
        </w:rPr>
      </w:pPr>
      <w:r>
        <w:rPr>
          <w:rtl/>
        </w:rPr>
        <w:t>מרב מיכאלי</w:t>
      </w:r>
      <w:r>
        <w:rPr>
          <w:rtl/>
        </w:rPr>
        <w:tab/>
      </w:r>
      <w:r>
        <w:rPr>
          <w:rtl/>
        </w:rPr>
        <w:tab/>
        <w:t xml:space="preserve">–   </w:t>
      </w:r>
      <w:r>
        <w:rPr>
          <w:rFonts w:hint="cs"/>
          <w:rtl/>
        </w:rPr>
        <w:t>אינה נוכחת</w:t>
      </w:r>
    </w:p>
    <w:p w:rsidR="00553E33" w:rsidRDefault="00553E33" w:rsidP="009635F5">
      <w:pPr>
        <w:rPr>
          <w:rtl/>
        </w:rPr>
      </w:pPr>
      <w:r>
        <w:rPr>
          <w:rtl/>
        </w:rPr>
        <w:t>יוליה מלינובסקי</w:t>
      </w:r>
      <w:r>
        <w:rPr>
          <w:rtl/>
        </w:rPr>
        <w:tab/>
      </w:r>
      <w:r>
        <w:rPr>
          <w:rtl/>
        </w:rPr>
        <w:tab/>
        <w:t xml:space="preserve">–   </w:t>
      </w:r>
      <w:r>
        <w:rPr>
          <w:rFonts w:hint="cs"/>
          <w:rtl/>
        </w:rPr>
        <w:t>אינה נוכחת</w:t>
      </w:r>
    </w:p>
    <w:p w:rsidR="00553E33" w:rsidRDefault="00553E33" w:rsidP="009635F5">
      <w:pPr>
        <w:rPr>
          <w:rtl/>
        </w:rPr>
      </w:pPr>
      <w:r>
        <w:rPr>
          <w:rtl/>
        </w:rPr>
        <w:t>מיכאל מלכיאלי</w:t>
      </w:r>
      <w:r>
        <w:rPr>
          <w:rtl/>
        </w:rPr>
        <w:tab/>
      </w:r>
      <w:r>
        <w:rPr>
          <w:rtl/>
        </w:rPr>
        <w:tab/>
        <w:t xml:space="preserve">–   </w:t>
      </w:r>
      <w:r>
        <w:rPr>
          <w:rFonts w:hint="cs"/>
          <w:rtl/>
        </w:rPr>
        <w:t>אינו נוכח</w:t>
      </w:r>
    </w:p>
    <w:p w:rsidR="00553E33" w:rsidRDefault="00553E33" w:rsidP="009635F5">
      <w:pPr>
        <w:rPr>
          <w:rtl/>
        </w:rPr>
      </w:pPr>
      <w:r>
        <w:rPr>
          <w:rtl/>
        </w:rPr>
        <w:t>אבי מעוז</w:t>
      </w:r>
      <w:r>
        <w:rPr>
          <w:rtl/>
        </w:rPr>
        <w:tab/>
      </w:r>
      <w:r>
        <w:rPr>
          <w:rtl/>
        </w:rPr>
        <w:tab/>
        <w:t xml:space="preserve">–   </w:t>
      </w:r>
      <w:r>
        <w:rPr>
          <w:rFonts w:hint="cs"/>
          <w:rtl/>
        </w:rPr>
        <w:t>אינו נוכח</w:t>
      </w:r>
    </w:p>
    <w:p w:rsidR="00553E33" w:rsidRDefault="00553E33" w:rsidP="009635F5">
      <w:pPr>
        <w:rPr>
          <w:rtl/>
        </w:rPr>
      </w:pPr>
      <w:r>
        <w:rPr>
          <w:rtl/>
        </w:rPr>
        <w:lastRenderedPageBreak/>
        <w:t>אורי מקלב</w:t>
      </w:r>
      <w:r>
        <w:rPr>
          <w:rtl/>
        </w:rPr>
        <w:tab/>
      </w:r>
      <w:r>
        <w:rPr>
          <w:rtl/>
        </w:rPr>
        <w:tab/>
        <w:t xml:space="preserve">–   </w:t>
      </w:r>
      <w:r>
        <w:rPr>
          <w:rFonts w:hint="cs"/>
          <w:rtl/>
        </w:rPr>
        <w:t>נגד</w:t>
      </w:r>
    </w:p>
    <w:p w:rsidR="00553E33" w:rsidRDefault="00553E33" w:rsidP="009635F5">
      <w:pPr>
        <w:rPr>
          <w:rtl/>
        </w:rPr>
      </w:pPr>
      <w:r>
        <w:rPr>
          <w:rtl/>
        </w:rPr>
        <w:t>אבתיסאם מראענה</w:t>
      </w:r>
      <w:r>
        <w:rPr>
          <w:rtl/>
        </w:rPr>
        <w:tab/>
        <w:t xml:space="preserve">–   </w:t>
      </w:r>
      <w:r>
        <w:rPr>
          <w:rFonts w:hint="cs"/>
          <w:rtl/>
        </w:rPr>
        <w:t>בעד</w:t>
      </w:r>
    </w:p>
    <w:p w:rsidR="00553E33" w:rsidRDefault="00553E33" w:rsidP="009635F5">
      <w:pPr>
        <w:rPr>
          <w:rtl/>
        </w:rPr>
      </w:pPr>
      <w:r>
        <w:rPr>
          <w:rtl/>
        </w:rPr>
        <w:t>יעקב מרגי</w:t>
      </w:r>
      <w:r>
        <w:rPr>
          <w:rtl/>
        </w:rPr>
        <w:tab/>
      </w:r>
      <w:r>
        <w:rPr>
          <w:rtl/>
        </w:rPr>
        <w:tab/>
        <w:t xml:space="preserve">–   </w:t>
      </w:r>
      <w:r>
        <w:rPr>
          <w:rFonts w:hint="cs"/>
          <w:rtl/>
        </w:rPr>
        <w:t>נגד</w:t>
      </w:r>
    </w:p>
    <w:p w:rsidR="00553E33" w:rsidRDefault="00553E33" w:rsidP="009635F5">
      <w:pPr>
        <w:rPr>
          <w:rtl/>
        </w:rPr>
      </w:pPr>
      <w:r>
        <w:rPr>
          <w:rtl/>
        </w:rPr>
        <w:t>מופיד מרעי</w:t>
      </w:r>
      <w:r>
        <w:rPr>
          <w:rtl/>
        </w:rPr>
        <w:tab/>
      </w:r>
      <w:r>
        <w:rPr>
          <w:rtl/>
        </w:rPr>
        <w:tab/>
        <w:t xml:space="preserve">–   </w:t>
      </w:r>
      <w:r>
        <w:rPr>
          <w:rFonts w:hint="cs"/>
          <w:rtl/>
        </w:rPr>
        <w:t>בעד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בעד</w:t>
      </w:r>
    </w:p>
    <w:p w:rsidR="00553E33" w:rsidRDefault="00553E33" w:rsidP="009635F5">
      <w:pPr>
        <w:rPr>
          <w:rtl/>
        </w:rPr>
      </w:pPr>
      <w:r>
        <w:rPr>
          <w:rtl/>
        </w:rPr>
        <w:t>יבגני סובה</w:t>
      </w:r>
      <w:r>
        <w:rPr>
          <w:rtl/>
        </w:rPr>
        <w:tab/>
      </w:r>
      <w:r>
        <w:rPr>
          <w:rtl/>
        </w:rPr>
        <w:tab/>
        <w:t xml:space="preserve">–   </w:t>
      </w:r>
      <w:r>
        <w:rPr>
          <w:rFonts w:hint="cs"/>
          <w:rtl/>
        </w:rPr>
        <w:t>בעד</w:t>
      </w:r>
    </w:p>
    <w:p w:rsidR="00553E33" w:rsidRDefault="00553E33" w:rsidP="009635F5">
      <w:pPr>
        <w:rPr>
          <w:rtl/>
        </w:rPr>
      </w:pPr>
      <w:r>
        <w:rPr>
          <w:rtl/>
        </w:rPr>
        <w:t>אופיר סופר</w:t>
      </w:r>
      <w:r>
        <w:rPr>
          <w:rtl/>
        </w:rPr>
        <w:tab/>
      </w:r>
      <w:r>
        <w:rPr>
          <w:rtl/>
        </w:rPr>
        <w:tab/>
        <w:t xml:space="preserve">–   </w:t>
      </w:r>
      <w:r>
        <w:rPr>
          <w:rFonts w:hint="cs"/>
          <w:rtl/>
        </w:rPr>
        <w:t xml:space="preserve">אינו </w:t>
      </w:r>
      <w:bookmarkStart w:id="10298" w:name="_ETM_Q41_224908"/>
      <w:bookmarkEnd w:id="10298"/>
      <w:r>
        <w:rPr>
          <w:rFonts w:hint="cs"/>
          <w:rtl/>
        </w:rPr>
        <w:t>נוכח</w:t>
      </w:r>
    </w:p>
    <w:p w:rsidR="00553E33" w:rsidRDefault="00553E33" w:rsidP="00B52101">
      <w:pPr>
        <w:rPr>
          <w:rtl/>
        </w:rPr>
      </w:pPr>
      <w:r>
        <w:rPr>
          <w:rtl/>
        </w:rPr>
        <w:t>אורית מלכה סטרוק</w:t>
      </w:r>
      <w:r>
        <w:rPr>
          <w:rtl/>
        </w:rPr>
        <w:tab/>
        <w:t xml:space="preserve">–   </w:t>
      </w:r>
      <w:r>
        <w:rPr>
          <w:rFonts w:hint="cs"/>
          <w:rtl/>
        </w:rPr>
        <w:t>אינה נוכחת</w:t>
      </w:r>
    </w:p>
    <w:p w:rsidR="00553E33" w:rsidRDefault="00553E33" w:rsidP="009635F5">
      <w:pPr>
        <w:rPr>
          <w:rtl/>
        </w:rPr>
      </w:pPr>
      <w:r>
        <w:rPr>
          <w:rtl/>
        </w:rPr>
        <w:t>עידית סילמן</w:t>
      </w:r>
      <w:r>
        <w:rPr>
          <w:rtl/>
        </w:rPr>
        <w:tab/>
      </w:r>
      <w:r>
        <w:rPr>
          <w:rtl/>
        </w:rPr>
        <w:tab/>
        <w:t xml:space="preserve">–   </w:t>
      </w:r>
      <w:bookmarkStart w:id="10299" w:name="_ETM_Q41_225237"/>
      <w:bookmarkEnd w:id="10299"/>
      <w:r>
        <w:rPr>
          <w:rFonts w:hint="cs"/>
          <w:rtl/>
        </w:rPr>
        <w:t>בעד</w:t>
      </w:r>
    </w:p>
    <w:p w:rsidR="00553E33" w:rsidRDefault="00553E33" w:rsidP="009635F5">
      <w:pPr>
        <w:rPr>
          <w:rtl/>
        </w:rPr>
      </w:pPr>
      <w:r>
        <w:rPr>
          <w:rtl/>
        </w:rPr>
        <w:t>עלי סלאלחה</w:t>
      </w:r>
      <w:r>
        <w:rPr>
          <w:rtl/>
        </w:rPr>
        <w:tab/>
      </w:r>
      <w:r>
        <w:rPr>
          <w:rtl/>
        </w:rPr>
        <w:tab/>
        <w:t xml:space="preserve">–   </w:t>
      </w:r>
      <w:r>
        <w:rPr>
          <w:rFonts w:hint="cs"/>
          <w:rtl/>
        </w:rPr>
        <w:t>בעד</w:t>
      </w:r>
    </w:p>
    <w:p w:rsidR="00553E33" w:rsidRDefault="00553E33" w:rsidP="009635F5">
      <w:pPr>
        <w:rPr>
          <w:rtl/>
        </w:rPr>
      </w:pPr>
      <w:r>
        <w:rPr>
          <w:rtl/>
        </w:rPr>
        <w:t>בצלאל סמוטריץ'</w:t>
      </w:r>
      <w:r>
        <w:rPr>
          <w:rtl/>
        </w:rPr>
        <w:tab/>
      </w:r>
      <w:r>
        <w:rPr>
          <w:rtl/>
        </w:rPr>
        <w:tab/>
        <w:t xml:space="preserve">–   </w:t>
      </w:r>
      <w:r>
        <w:rPr>
          <w:rFonts w:hint="cs"/>
          <w:rtl/>
        </w:rPr>
        <w:t>אינו נוכח</w:t>
      </w:r>
    </w:p>
    <w:p w:rsidR="00553E33" w:rsidRDefault="00553E33" w:rsidP="009635F5">
      <w:pPr>
        <w:rPr>
          <w:rtl/>
        </w:rPr>
      </w:pPr>
      <w:r>
        <w:rPr>
          <w:rtl/>
        </w:rPr>
        <w:t>אוסאמה סעדי</w:t>
      </w:r>
      <w:r>
        <w:rPr>
          <w:rtl/>
        </w:rPr>
        <w:tab/>
      </w:r>
      <w:r>
        <w:rPr>
          <w:rtl/>
        </w:rPr>
        <w:tab/>
        <w:t xml:space="preserve">–   </w:t>
      </w:r>
      <w:r>
        <w:rPr>
          <w:rFonts w:hint="cs"/>
          <w:rtl/>
        </w:rPr>
        <w:t>בעד</w:t>
      </w:r>
    </w:p>
    <w:p w:rsidR="00553E33" w:rsidRDefault="00553E33" w:rsidP="009635F5">
      <w:pPr>
        <w:rPr>
          <w:rtl/>
        </w:rPr>
      </w:pPr>
      <w:r>
        <w:rPr>
          <w:rtl/>
        </w:rPr>
        <w:t>מנסור עבאס</w:t>
      </w:r>
      <w:r>
        <w:rPr>
          <w:rtl/>
        </w:rPr>
        <w:tab/>
      </w:r>
      <w:r>
        <w:rPr>
          <w:rtl/>
        </w:rPr>
        <w:tab/>
        <w:t xml:space="preserve">–   </w:t>
      </w:r>
      <w:r>
        <w:rPr>
          <w:rFonts w:hint="cs"/>
          <w:rtl/>
        </w:rPr>
        <w:t>בעד</w:t>
      </w:r>
    </w:p>
    <w:p w:rsidR="00553E33" w:rsidRDefault="00553E33" w:rsidP="009635F5">
      <w:pPr>
        <w:rPr>
          <w:rtl/>
        </w:rPr>
      </w:pPr>
      <w:r>
        <w:rPr>
          <w:rtl/>
        </w:rPr>
        <w:t>איימן עודה</w:t>
      </w:r>
      <w:r>
        <w:rPr>
          <w:rtl/>
        </w:rPr>
        <w:tab/>
      </w:r>
      <w:r>
        <w:rPr>
          <w:rtl/>
        </w:rPr>
        <w:tab/>
        <w:t xml:space="preserve">–   </w:t>
      </w:r>
      <w:r>
        <w:rPr>
          <w:rFonts w:hint="cs"/>
          <w:rtl/>
        </w:rPr>
        <w:t>אינו נוכח</w:t>
      </w:r>
    </w:p>
    <w:p w:rsidR="00553E33" w:rsidRDefault="00553E33" w:rsidP="00B52101">
      <w:pPr>
        <w:rPr>
          <w:rtl/>
        </w:rPr>
      </w:pPr>
      <w:r>
        <w:rPr>
          <w:rtl/>
        </w:rPr>
        <w:t>חוה אתי עטייה</w:t>
      </w:r>
      <w:r>
        <w:rPr>
          <w:rtl/>
        </w:rPr>
        <w:tab/>
      </w:r>
      <w:r>
        <w:rPr>
          <w:rtl/>
        </w:rPr>
        <w:tab/>
        <w:t xml:space="preserve">–   </w:t>
      </w:r>
      <w:r>
        <w:rPr>
          <w:rFonts w:hint="cs"/>
          <w:rtl/>
        </w:rPr>
        <w:t xml:space="preserve">אינה </w:t>
      </w:r>
      <w:bookmarkStart w:id="10300" w:name="_ETM_Q41_251067"/>
      <w:bookmarkEnd w:id="10300"/>
      <w:r>
        <w:rPr>
          <w:rFonts w:hint="cs"/>
          <w:rtl/>
        </w:rPr>
        <w:t>נוכחת</w:t>
      </w:r>
    </w:p>
    <w:p w:rsidR="00553E33" w:rsidRDefault="00553E33" w:rsidP="009635F5">
      <w:pPr>
        <w:rPr>
          <w:rtl/>
        </w:rPr>
      </w:pPr>
      <w:r>
        <w:rPr>
          <w:rtl/>
        </w:rPr>
        <w:t>יצחק פינדרוס</w:t>
      </w:r>
      <w:r>
        <w:rPr>
          <w:rtl/>
        </w:rPr>
        <w:tab/>
      </w:r>
      <w:r>
        <w:rPr>
          <w:rtl/>
        </w:rPr>
        <w:tab/>
        <w:t xml:space="preserve">–   </w:t>
      </w:r>
      <w:r>
        <w:rPr>
          <w:rFonts w:hint="cs"/>
          <w:rtl/>
        </w:rPr>
        <w:t>נגד</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נגד</w:t>
      </w:r>
    </w:p>
    <w:p w:rsidR="00553E33" w:rsidRDefault="00553E33" w:rsidP="009635F5">
      <w:pPr>
        <w:rPr>
          <w:rtl/>
        </w:rPr>
      </w:pPr>
      <w:r>
        <w:rPr>
          <w:rtl/>
        </w:rPr>
        <w:t>יסמין פרידמן</w:t>
      </w:r>
      <w:r>
        <w:rPr>
          <w:rtl/>
        </w:rPr>
        <w:tab/>
      </w:r>
      <w:r>
        <w:rPr>
          <w:rtl/>
        </w:rPr>
        <w:tab/>
        <w:t xml:space="preserve">–   </w:t>
      </w:r>
      <w:bookmarkStart w:id="10301" w:name="_ETM_Q41_263867"/>
      <w:bookmarkEnd w:id="10301"/>
      <w:r>
        <w:rPr>
          <w:rFonts w:hint="cs"/>
          <w:rtl/>
        </w:rPr>
        <w:t>בעד</w:t>
      </w:r>
    </w:p>
    <w:p w:rsidR="00553E33" w:rsidRDefault="00553E33" w:rsidP="009635F5">
      <w:pPr>
        <w:rPr>
          <w:rtl/>
        </w:rPr>
      </w:pPr>
      <w:r>
        <w:rPr>
          <w:rtl/>
        </w:rPr>
        <w:t>אביר קארה</w:t>
      </w:r>
      <w:r>
        <w:rPr>
          <w:rtl/>
        </w:rPr>
        <w:tab/>
      </w:r>
      <w:r>
        <w:rPr>
          <w:rtl/>
        </w:rPr>
        <w:tab/>
        <w:t xml:space="preserve">–   </w:t>
      </w:r>
      <w:r>
        <w:rPr>
          <w:rFonts w:hint="cs"/>
          <w:rtl/>
        </w:rPr>
        <w:t>אינו נוכח</w:t>
      </w:r>
    </w:p>
    <w:p w:rsidR="00553E33" w:rsidRDefault="00553E33" w:rsidP="009635F5">
      <w:pPr>
        <w:rPr>
          <w:rtl/>
        </w:rPr>
      </w:pPr>
      <w:r>
        <w:rPr>
          <w:rtl/>
        </w:rPr>
        <w:t>אלכס קושניר</w:t>
      </w:r>
      <w:r>
        <w:rPr>
          <w:rtl/>
        </w:rPr>
        <w:tab/>
      </w:r>
      <w:r>
        <w:rPr>
          <w:rtl/>
        </w:rPr>
        <w:tab/>
        <w:t xml:space="preserve">–   </w:t>
      </w:r>
      <w:r>
        <w:rPr>
          <w:rFonts w:hint="cs"/>
          <w:rtl/>
        </w:rPr>
        <w:t>אינו נוכח</w:t>
      </w:r>
    </w:p>
    <w:p w:rsidR="00553E33" w:rsidRDefault="00553E33" w:rsidP="009635F5">
      <w:pPr>
        <w:rPr>
          <w:rtl/>
        </w:rPr>
      </w:pPr>
      <w:r>
        <w:rPr>
          <w:rtl/>
        </w:rPr>
        <w:t>יואב קיש</w:t>
      </w:r>
      <w:r>
        <w:rPr>
          <w:rtl/>
        </w:rPr>
        <w:tab/>
      </w:r>
      <w:r>
        <w:rPr>
          <w:rtl/>
        </w:rPr>
        <w:tab/>
        <w:t xml:space="preserve">–   </w:t>
      </w:r>
      <w:r>
        <w:rPr>
          <w:rFonts w:hint="cs"/>
          <w:rtl/>
        </w:rPr>
        <w:t xml:space="preserve">אינו </w:t>
      </w:r>
      <w:bookmarkStart w:id="10302" w:name="_ETM_Q41_279233"/>
      <w:bookmarkEnd w:id="10302"/>
      <w:r>
        <w:rPr>
          <w:rFonts w:hint="cs"/>
          <w:rtl/>
        </w:rPr>
        <w:t>נוכח</w:t>
      </w:r>
    </w:p>
    <w:p w:rsidR="00553E33" w:rsidRDefault="00553E33" w:rsidP="009635F5">
      <w:pPr>
        <w:rPr>
          <w:rtl/>
        </w:rPr>
      </w:pPr>
      <w:r>
        <w:rPr>
          <w:rtl/>
        </w:rPr>
        <w:t>גלעד קריב</w:t>
      </w:r>
      <w:r>
        <w:rPr>
          <w:rtl/>
        </w:rPr>
        <w:tab/>
      </w:r>
      <w:r>
        <w:rPr>
          <w:rtl/>
        </w:rPr>
        <w:tab/>
        <w:t xml:space="preserve">–   </w:t>
      </w:r>
      <w:r>
        <w:rPr>
          <w:rFonts w:hint="cs"/>
          <w:rtl/>
        </w:rPr>
        <w:t>בעד</w:t>
      </w:r>
    </w:p>
    <w:p w:rsidR="00553E33" w:rsidRDefault="00553E33" w:rsidP="009635F5">
      <w:pPr>
        <w:rPr>
          <w:rtl/>
        </w:rPr>
      </w:pPr>
      <w:r>
        <w:rPr>
          <w:rtl/>
        </w:rPr>
        <w:t>שלמה קרעי</w:t>
      </w:r>
      <w:r>
        <w:rPr>
          <w:rtl/>
        </w:rPr>
        <w:tab/>
      </w:r>
      <w:r>
        <w:rPr>
          <w:rtl/>
        </w:rPr>
        <w:tab/>
        <w:t xml:space="preserve">–   </w:t>
      </w:r>
      <w:r>
        <w:rPr>
          <w:rFonts w:hint="cs"/>
          <w:rtl/>
        </w:rPr>
        <w:t>אינו נוכח</w:t>
      </w:r>
    </w:p>
    <w:p w:rsidR="00553E33" w:rsidRDefault="00553E33" w:rsidP="009635F5">
      <w:pPr>
        <w:rPr>
          <w:rtl/>
        </w:rPr>
      </w:pPr>
      <w:r>
        <w:rPr>
          <w:rtl/>
        </w:rPr>
        <w:t>מירי מרים רגב</w:t>
      </w:r>
      <w:r>
        <w:rPr>
          <w:rtl/>
        </w:rPr>
        <w:tab/>
      </w:r>
      <w:r>
        <w:rPr>
          <w:rtl/>
        </w:rPr>
        <w:tab/>
        <w:t xml:space="preserve">–   </w:t>
      </w:r>
      <w:r>
        <w:rPr>
          <w:rFonts w:hint="cs"/>
          <w:rtl/>
        </w:rPr>
        <w:t>בעד</w:t>
      </w:r>
      <w:bookmarkStart w:id="10303" w:name="_ETM_Q41_289927"/>
      <w:bookmarkStart w:id="10304" w:name="_ETM_Q41_285397"/>
      <w:bookmarkEnd w:id="10303"/>
      <w:bookmarkEnd w:id="10304"/>
    </w:p>
    <w:p w:rsidR="00553E33" w:rsidRDefault="00553E33" w:rsidP="009635F5">
      <w:pPr>
        <w:rPr>
          <w:rtl/>
        </w:rPr>
      </w:pPr>
      <w:r>
        <w:rPr>
          <w:rtl/>
        </w:rPr>
        <w:t>מיכל רוזין</w:t>
      </w:r>
      <w:r>
        <w:rPr>
          <w:rtl/>
        </w:rPr>
        <w:tab/>
      </w:r>
      <w:r>
        <w:rPr>
          <w:rtl/>
        </w:rPr>
        <w:tab/>
        <w:t xml:space="preserve">–   </w:t>
      </w:r>
      <w:r>
        <w:rPr>
          <w:rFonts w:hint="cs"/>
          <w:rtl/>
        </w:rPr>
        <w:t>בעד</w:t>
      </w:r>
    </w:p>
    <w:p w:rsidR="00553E33" w:rsidRDefault="00553E33" w:rsidP="009635F5">
      <w:pPr>
        <w:rPr>
          <w:rtl/>
        </w:rPr>
      </w:pPr>
      <w:r>
        <w:rPr>
          <w:rtl/>
        </w:rPr>
        <w:t>שמחה רוטמן</w:t>
      </w:r>
      <w:r>
        <w:rPr>
          <w:rtl/>
        </w:rPr>
        <w:tab/>
      </w:r>
      <w:r>
        <w:rPr>
          <w:rtl/>
        </w:rPr>
        <w:tab/>
        <w:t xml:space="preserve">–   </w:t>
      </w:r>
      <w:r>
        <w:rPr>
          <w:rFonts w:hint="cs"/>
          <w:rtl/>
        </w:rPr>
        <w:t>נגד</w:t>
      </w:r>
    </w:p>
    <w:p w:rsidR="00553E33" w:rsidRDefault="00553E33" w:rsidP="009635F5">
      <w:pPr>
        <w:rPr>
          <w:rtl/>
        </w:rPr>
      </w:pPr>
      <w:r>
        <w:rPr>
          <w:rtl/>
        </w:rPr>
        <w:t>יעל רון בן משה</w:t>
      </w:r>
      <w:r>
        <w:rPr>
          <w:rtl/>
        </w:rPr>
        <w:tab/>
      </w:r>
      <w:r>
        <w:rPr>
          <w:rtl/>
        </w:rPr>
        <w:tab/>
        <w:t xml:space="preserve">–   </w:t>
      </w:r>
      <w:r>
        <w:rPr>
          <w:rFonts w:hint="cs"/>
          <w:rtl/>
        </w:rPr>
        <w:t>אינה נוכחת</w:t>
      </w:r>
      <w:bookmarkStart w:id="10305" w:name="_ETM_Q41_300586"/>
      <w:bookmarkEnd w:id="10305"/>
    </w:p>
    <w:p w:rsidR="00553E33" w:rsidRDefault="00553E33" w:rsidP="009635F5">
      <w:pPr>
        <w:rPr>
          <w:rtl/>
        </w:rPr>
      </w:pPr>
      <w:r>
        <w:rPr>
          <w:rtl/>
        </w:rPr>
        <w:t>מוסי רז</w:t>
      </w:r>
      <w:r>
        <w:rPr>
          <w:rtl/>
        </w:rPr>
        <w:tab/>
      </w:r>
      <w:r>
        <w:rPr>
          <w:rtl/>
        </w:rPr>
        <w:tab/>
      </w:r>
      <w:r>
        <w:rPr>
          <w:rtl/>
        </w:rPr>
        <w:tab/>
        <w:t xml:space="preserve">–   </w:t>
      </w:r>
      <w:r>
        <w:rPr>
          <w:rFonts w:hint="cs"/>
          <w:rtl/>
        </w:rPr>
        <w:t>בעד</w:t>
      </w:r>
    </w:p>
    <w:p w:rsidR="00553E33" w:rsidRDefault="00553E33" w:rsidP="009635F5">
      <w:pPr>
        <w:rPr>
          <w:rtl/>
        </w:rPr>
      </w:pPr>
      <w:r>
        <w:rPr>
          <w:rtl/>
        </w:rPr>
        <w:t>אפרת רייטן מרום</w:t>
      </w:r>
      <w:r>
        <w:rPr>
          <w:rtl/>
        </w:rPr>
        <w:tab/>
        <w:t xml:space="preserve">–   </w:t>
      </w:r>
      <w:r>
        <w:rPr>
          <w:rFonts w:hint="cs"/>
          <w:rtl/>
        </w:rPr>
        <w:t>בעד</w:t>
      </w:r>
    </w:p>
    <w:p w:rsidR="00553E33" w:rsidRDefault="00553E3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553E33" w:rsidRDefault="00553E33" w:rsidP="009635F5">
      <w:pPr>
        <w:rPr>
          <w:rtl/>
        </w:rPr>
      </w:pPr>
      <w:r>
        <w:rPr>
          <w:rtl/>
        </w:rPr>
        <w:t>יפעת שאשא ביטון</w:t>
      </w:r>
      <w:r>
        <w:rPr>
          <w:rtl/>
        </w:rPr>
        <w:tab/>
        <w:t xml:space="preserve">–   </w:t>
      </w:r>
      <w:r>
        <w:rPr>
          <w:rFonts w:hint="cs"/>
          <w:rtl/>
        </w:rPr>
        <w:t>אינה נוכחת</w:t>
      </w:r>
    </w:p>
    <w:p w:rsidR="00553E33" w:rsidRDefault="00553E33" w:rsidP="009635F5">
      <w:pPr>
        <w:rPr>
          <w:rtl/>
        </w:rPr>
      </w:pPr>
      <w:r>
        <w:rPr>
          <w:rtl/>
        </w:rPr>
        <w:t>אלון שוסטר</w:t>
      </w:r>
      <w:r>
        <w:rPr>
          <w:rtl/>
        </w:rPr>
        <w:tab/>
      </w:r>
      <w:r>
        <w:rPr>
          <w:rtl/>
        </w:rPr>
        <w:tab/>
        <w:t xml:space="preserve">–   </w:t>
      </w:r>
      <w:r>
        <w:rPr>
          <w:rFonts w:hint="cs"/>
          <w:rtl/>
        </w:rPr>
        <w:t>בעד</w:t>
      </w:r>
    </w:p>
    <w:p w:rsidR="00553E33" w:rsidRDefault="00553E33" w:rsidP="009635F5">
      <w:pPr>
        <w:rPr>
          <w:rtl/>
        </w:rPr>
      </w:pPr>
      <w:r>
        <w:rPr>
          <w:rtl/>
        </w:rPr>
        <w:t>יובל שטייניץ</w:t>
      </w:r>
      <w:r>
        <w:rPr>
          <w:rtl/>
        </w:rPr>
        <w:tab/>
      </w:r>
      <w:r>
        <w:rPr>
          <w:rtl/>
        </w:rPr>
        <w:tab/>
        <w:t xml:space="preserve">–   </w:t>
      </w:r>
      <w:r>
        <w:rPr>
          <w:rFonts w:hint="cs"/>
          <w:rtl/>
        </w:rPr>
        <w:t>נגד</w:t>
      </w:r>
    </w:p>
    <w:p w:rsidR="00553E33" w:rsidRDefault="00553E33" w:rsidP="009635F5">
      <w:pPr>
        <w:rPr>
          <w:rtl/>
        </w:rPr>
      </w:pPr>
      <w:r>
        <w:rPr>
          <w:rtl/>
        </w:rPr>
        <w:t>קטי קטרין שטרית</w:t>
      </w:r>
      <w:r>
        <w:rPr>
          <w:rtl/>
        </w:rPr>
        <w:tab/>
        <w:t xml:space="preserve">–   </w:t>
      </w:r>
      <w:r>
        <w:rPr>
          <w:rFonts w:hint="cs"/>
          <w:rtl/>
        </w:rPr>
        <w:t>אינה נוכחת</w:t>
      </w:r>
    </w:p>
    <w:p w:rsidR="00553E33" w:rsidRDefault="00553E33" w:rsidP="009635F5">
      <w:pPr>
        <w:rPr>
          <w:rtl/>
        </w:rPr>
      </w:pPr>
      <w:r>
        <w:rPr>
          <w:rtl/>
        </w:rPr>
        <w:lastRenderedPageBreak/>
        <w:t>אלעזר שטרן</w:t>
      </w:r>
      <w:r>
        <w:rPr>
          <w:rtl/>
        </w:rPr>
        <w:tab/>
      </w:r>
      <w:r>
        <w:rPr>
          <w:rtl/>
        </w:rPr>
        <w:tab/>
        <w:t xml:space="preserve">–   </w:t>
      </w:r>
      <w:r>
        <w:rPr>
          <w:rFonts w:hint="cs"/>
          <w:rtl/>
        </w:rPr>
        <w:t>בעד</w:t>
      </w:r>
    </w:p>
    <w:p w:rsidR="00553E33" w:rsidRDefault="00553E33" w:rsidP="009635F5">
      <w:pPr>
        <w:rPr>
          <w:rtl/>
        </w:rPr>
      </w:pPr>
      <w:r>
        <w:rPr>
          <w:rtl/>
        </w:rPr>
        <w:t>יוסף שיין</w:t>
      </w:r>
      <w:r>
        <w:rPr>
          <w:rtl/>
        </w:rPr>
        <w:tab/>
      </w:r>
      <w:r>
        <w:rPr>
          <w:rtl/>
        </w:rPr>
        <w:tab/>
        <w:t xml:space="preserve">–   </w:t>
      </w:r>
      <w:r>
        <w:rPr>
          <w:rFonts w:hint="cs"/>
          <w:rtl/>
        </w:rPr>
        <w:t>אינו נוכח</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bookmarkStart w:id="10306" w:name="_ETM_Q41_336276"/>
      <w:bookmarkEnd w:id="10306"/>
      <w:r>
        <w:rPr>
          <w:rFonts w:hint="cs"/>
          <w:rtl/>
        </w:rPr>
        <w:t>בעד</w:t>
      </w:r>
    </w:p>
    <w:p w:rsidR="00553E33" w:rsidRDefault="00553E33" w:rsidP="009635F5">
      <w:pPr>
        <w:rPr>
          <w:rtl/>
        </w:rPr>
      </w:pPr>
      <w:r>
        <w:rPr>
          <w:rtl/>
        </w:rPr>
        <w:t>רם שפע</w:t>
      </w:r>
      <w:r>
        <w:rPr>
          <w:rtl/>
        </w:rPr>
        <w:tab/>
      </w:r>
      <w:r>
        <w:rPr>
          <w:rtl/>
        </w:rPr>
        <w:tab/>
      </w:r>
      <w:r>
        <w:rPr>
          <w:rtl/>
        </w:rPr>
        <w:tab/>
        <w:t xml:space="preserve">–   </w:t>
      </w:r>
      <w:r>
        <w:rPr>
          <w:rFonts w:hint="cs"/>
          <w:rtl/>
        </w:rPr>
        <w:t>אינו נוכח</w:t>
      </w:r>
    </w:p>
    <w:p w:rsidR="00553E33" w:rsidRDefault="00553E33" w:rsidP="009635F5">
      <w:pPr>
        <w:rPr>
          <w:rtl/>
        </w:rPr>
      </w:pPr>
      <w:r>
        <w:rPr>
          <w:rtl/>
        </w:rPr>
        <w:t>נירה שפק</w:t>
      </w:r>
      <w:r>
        <w:rPr>
          <w:rtl/>
        </w:rPr>
        <w:tab/>
      </w:r>
      <w:r>
        <w:rPr>
          <w:rtl/>
        </w:rPr>
        <w:tab/>
        <w:t xml:space="preserve">–   </w:t>
      </w:r>
      <w:r>
        <w:rPr>
          <w:rFonts w:hint="cs"/>
          <w:rtl/>
        </w:rPr>
        <w:t>בעד</w:t>
      </w:r>
    </w:p>
    <w:p w:rsidR="00553E33" w:rsidRDefault="00553E33" w:rsidP="009635F5">
      <w:pPr>
        <w:rPr>
          <w:rtl/>
        </w:rPr>
      </w:pPr>
      <w:r>
        <w:rPr>
          <w:rtl/>
        </w:rPr>
        <w:t>עאידה תומא סלימאן</w:t>
      </w:r>
      <w:r>
        <w:rPr>
          <w:rtl/>
        </w:rPr>
        <w:tab/>
        <w:t xml:space="preserve">–   </w:t>
      </w:r>
      <w:r>
        <w:rPr>
          <w:rFonts w:hint="cs"/>
          <w:rtl/>
        </w:rPr>
        <w:t>בעד</w:t>
      </w:r>
    </w:p>
    <w:p w:rsidR="00553E33" w:rsidRDefault="00553E33" w:rsidP="009635F5">
      <w:pPr>
        <w:rPr>
          <w:rtl/>
        </w:rPr>
      </w:pPr>
      <w:bookmarkStart w:id="10307" w:name="_ETM_Q41_357236"/>
      <w:bookmarkStart w:id="10308" w:name="_ETM_Q41_357308"/>
      <w:bookmarkEnd w:id="10307"/>
      <w:bookmarkEnd w:id="10308"/>
    </w:p>
    <w:p w:rsidR="00553E33" w:rsidRDefault="00553E33" w:rsidP="00B52101">
      <w:pPr>
        <w:pStyle w:val="af6"/>
        <w:rPr>
          <w:rtl/>
        </w:rPr>
      </w:pPr>
      <w:bookmarkStart w:id="10309" w:name="ET_yor_6326_1"/>
      <w:r w:rsidRPr="00937A64">
        <w:rPr>
          <w:rStyle w:val="TagStyle"/>
          <w:rtl/>
        </w:rPr>
        <w:t xml:space="preserve"> &lt;&lt; יור &gt;&gt;</w:t>
      </w:r>
      <w:r w:rsidRPr="00504CC8">
        <w:rPr>
          <w:rStyle w:val="TagStyle"/>
          <w:rtl/>
        </w:rPr>
        <w:t xml:space="preserve"> </w:t>
      </w:r>
      <w:r>
        <w:rPr>
          <w:rtl/>
        </w:rPr>
        <w:t>היו"ר איתן גינזבורג:</w:t>
      </w:r>
      <w:r w:rsidRPr="00504CC8">
        <w:rPr>
          <w:rStyle w:val="TagStyle"/>
          <w:rtl/>
        </w:rPr>
        <w:t xml:space="preserve"> </w:t>
      </w:r>
      <w:r w:rsidRPr="00937A64">
        <w:rPr>
          <w:rStyle w:val="TagStyle"/>
          <w:rtl/>
        </w:rPr>
        <w:t>&lt;&lt; יור &gt;&gt;</w:t>
      </w:r>
      <w:r>
        <w:rPr>
          <w:rtl/>
        </w:rPr>
        <w:t xml:space="preserve">   </w:t>
      </w:r>
      <w:bookmarkEnd w:id="10309"/>
    </w:p>
    <w:p w:rsidR="00553E33" w:rsidRDefault="00553E33" w:rsidP="004C49C7">
      <w:pPr>
        <w:rPr>
          <w:rtl/>
          <w:lang w:eastAsia="he-IL"/>
        </w:rPr>
      </w:pPr>
    </w:p>
    <w:p w:rsidR="00553E33" w:rsidRDefault="00553E33" w:rsidP="00B52101">
      <w:pPr>
        <w:rPr>
          <w:rtl/>
          <w:lang w:eastAsia="he-IL"/>
        </w:rPr>
      </w:pPr>
      <w:bookmarkStart w:id="10310" w:name="_ETM_Q41_367209"/>
      <w:bookmarkStart w:id="10311" w:name="_ETM_Q41_367460"/>
      <w:bookmarkStart w:id="10312" w:name="_ETM_Q41_367513"/>
      <w:bookmarkEnd w:id="10310"/>
      <w:bookmarkEnd w:id="10311"/>
      <w:bookmarkEnd w:id="10312"/>
      <w:r>
        <w:rPr>
          <w:rFonts w:hint="cs"/>
          <w:rtl/>
          <w:lang w:eastAsia="he-IL"/>
        </w:rPr>
        <w:t>נא לקרוא בשמות חברי הכנסת שלא הצביעו</w:t>
      </w:r>
      <w:bookmarkStart w:id="10313" w:name="_ETM_Q41_362548"/>
      <w:bookmarkEnd w:id="10313"/>
      <w:r>
        <w:rPr>
          <w:rFonts w:hint="cs"/>
          <w:rtl/>
          <w:lang w:eastAsia="he-IL"/>
        </w:rPr>
        <w:t>.</w:t>
      </w:r>
      <w:bookmarkStart w:id="10314" w:name="_ETM_Q41_358487"/>
      <w:bookmarkEnd w:id="10314"/>
    </w:p>
    <w:p w:rsidR="00553E33" w:rsidRDefault="00553E33" w:rsidP="00B52101">
      <w:pPr>
        <w:rPr>
          <w:rtl/>
          <w:lang w:eastAsia="he-IL"/>
        </w:rPr>
      </w:pPr>
      <w:bookmarkStart w:id="10315" w:name="_ETM_Q41_358700"/>
      <w:bookmarkStart w:id="10316" w:name="_ETM_Q41_358762"/>
      <w:bookmarkEnd w:id="10315"/>
      <w:bookmarkEnd w:id="10316"/>
    </w:p>
    <w:p w:rsidR="00553E33" w:rsidRDefault="00553E33" w:rsidP="00B52101">
      <w:pPr>
        <w:pStyle w:val="af5"/>
        <w:rPr>
          <w:rtl/>
        </w:rPr>
      </w:pPr>
      <w:r w:rsidRPr="00937A64">
        <w:rPr>
          <w:rStyle w:val="TagStyle"/>
          <w:rtl/>
        </w:rPr>
        <w:t xml:space="preserve"> &lt;&lt; קריאה &gt;&gt;</w:t>
      </w:r>
      <w:r w:rsidRPr="00504CC8">
        <w:rPr>
          <w:rStyle w:val="TagStyle"/>
          <w:rtl/>
        </w:rPr>
        <w:t xml:space="preserve"> </w:t>
      </w:r>
      <w:r>
        <w:rPr>
          <w:rtl/>
        </w:rPr>
        <w:t>סגנית מזכיר הכנסת אלינור ימין:</w:t>
      </w:r>
      <w:r w:rsidRPr="00504CC8">
        <w:rPr>
          <w:rStyle w:val="TagStyle"/>
          <w:rtl/>
        </w:rPr>
        <w:t xml:space="preserve"> </w:t>
      </w:r>
      <w:r w:rsidRPr="00937A64">
        <w:rPr>
          <w:rStyle w:val="TagStyle"/>
          <w:rtl/>
        </w:rPr>
        <w:t>&lt;&lt; קריאה &gt;&gt;</w:t>
      </w:r>
      <w:r>
        <w:rPr>
          <w:rtl/>
        </w:rPr>
        <w:t xml:space="preserve">   </w:t>
      </w:r>
    </w:p>
    <w:p w:rsidR="00553E33" w:rsidRDefault="00553E33" w:rsidP="00B52101">
      <w:pPr>
        <w:ind w:firstLine="0"/>
        <w:rPr>
          <w:rtl/>
          <w:lang w:eastAsia="he-IL"/>
        </w:rPr>
      </w:pPr>
      <w:r>
        <w:rPr>
          <w:rFonts w:hint="cs"/>
          <w:rtl/>
          <w:lang w:eastAsia="he-IL"/>
        </w:rPr>
        <w:t>(קוראת בשמות חברי הכנסת)</w:t>
      </w:r>
      <w:bookmarkStart w:id="10317" w:name="_ETM_Q41_354976"/>
      <w:bookmarkEnd w:id="10317"/>
    </w:p>
    <w:p w:rsidR="00553E33" w:rsidRPr="00B223A1" w:rsidRDefault="00553E33" w:rsidP="00B52101">
      <w:pPr>
        <w:rPr>
          <w:rtl/>
          <w:lang w:eastAsia="he-IL"/>
        </w:rPr>
      </w:pPr>
      <w:bookmarkStart w:id="10318" w:name="_ETM_Q41_355049"/>
      <w:bookmarkEnd w:id="10318"/>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10319" w:name="_ETM_Q41_366636"/>
      <w:bookmarkEnd w:id="10319"/>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 xml:space="preserve">אינה </w:t>
      </w:r>
      <w:bookmarkStart w:id="10320" w:name="_ETM_Q41_413612"/>
      <w:bookmarkEnd w:id="10320"/>
      <w:r>
        <w:rPr>
          <w:rFonts w:hint="cs"/>
          <w:rtl/>
          <w:lang w:eastAsia="he-IL"/>
        </w:rPr>
        <w:t>נוכחת</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bookmarkStart w:id="10321" w:name="_ETM_Q41_410226"/>
      <w:bookmarkEnd w:id="10321"/>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אבי דיכטר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אינה נוכחת</w:t>
      </w:r>
      <w:bookmarkStart w:id="10322" w:name="_ETM_Q41_426196"/>
      <w:bookmarkEnd w:id="10322"/>
    </w:p>
    <w:p w:rsidR="00553E33" w:rsidRDefault="00553E33" w:rsidP="00B5210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bookmarkStart w:id="10323" w:name="_ETM_Q41_469147"/>
      <w:bookmarkEnd w:id="10323"/>
      <w:r>
        <w:rPr>
          <w:rFonts w:hint="cs"/>
          <w:rtl/>
          <w:lang w:eastAsia="he-IL"/>
        </w:rPr>
        <w:t>אינו נוכח</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אורלי לוי אבקסיס</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bookmarkStart w:id="10324" w:name="_ETM_Q41_513787"/>
      <w:bookmarkStart w:id="10325" w:name="_ETM_Q41_513937"/>
      <w:bookmarkStart w:id="10326" w:name="_ETM_Q41_509997"/>
      <w:bookmarkEnd w:id="10324"/>
      <w:bookmarkEnd w:id="10325"/>
      <w:bookmarkEnd w:id="10326"/>
    </w:p>
    <w:p w:rsidR="00553E33" w:rsidRDefault="00553E33" w:rsidP="00B5210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שירלי פינטו קדוש</w:t>
      </w:r>
      <w:r>
        <w:rPr>
          <w:rtl/>
          <w:lang w:eastAsia="he-IL"/>
        </w:rPr>
        <w:tab/>
        <w:t xml:space="preserve">–   </w:t>
      </w:r>
      <w:r>
        <w:rPr>
          <w:rFonts w:hint="cs"/>
          <w:rtl/>
          <w:lang w:eastAsia="he-IL"/>
        </w:rPr>
        <w:t>אינה נוכחת</w:t>
      </w:r>
      <w:bookmarkStart w:id="10327" w:name="_ETM_Q41_535637"/>
      <w:bookmarkStart w:id="10328" w:name="_ETM_Q41_531628"/>
      <w:bookmarkEnd w:id="10327"/>
      <w:bookmarkEnd w:id="10328"/>
    </w:p>
    <w:p w:rsidR="00553E33" w:rsidRDefault="00553E33" w:rsidP="00B5210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יואב קיש</w:t>
      </w:r>
      <w:r>
        <w:rPr>
          <w:rtl/>
          <w:lang w:eastAsia="he-IL"/>
        </w:rPr>
        <w:tab/>
      </w:r>
      <w:r>
        <w:rPr>
          <w:rtl/>
          <w:lang w:eastAsia="he-IL"/>
        </w:rPr>
        <w:tab/>
        <w:t xml:space="preserve">–   </w:t>
      </w:r>
      <w:r>
        <w:rPr>
          <w:rFonts w:hint="cs"/>
          <w:rtl/>
          <w:lang w:eastAsia="he-IL"/>
        </w:rPr>
        <w:t>אינו משתתף</w:t>
      </w:r>
    </w:p>
    <w:p w:rsidR="00553E33" w:rsidRDefault="00553E33" w:rsidP="00B5210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bookmarkStart w:id="10329" w:name="_ETM_Q41_354456"/>
      <w:bookmarkStart w:id="10330" w:name="_ETM_Q41_351516"/>
      <w:bookmarkStart w:id="10331" w:name="_ETM_Q41_348877"/>
      <w:bookmarkEnd w:id="10329"/>
      <w:bookmarkEnd w:id="10330"/>
      <w:bookmarkEnd w:id="10331"/>
    </w:p>
    <w:p w:rsidR="00553E33" w:rsidRDefault="00553E33" w:rsidP="00B52101">
      <w:pPr>
        <w:pStyle w:val="af6"/>
        <w:rPr>
          <w:rtl/>
        </w:rPr>
      </w:pPr>
      <w:bookmarkStart w:id="10332" w:name="ET_yor_6326_3"/>
      <w:r w:rsidRPr="00937A64">
        <w:rPr>
          <w:rStyle w:val="TagStyle"/>
          <w:rtl/>
        </w:rPr>
        <w:t xml:space="preserve"> &lt;&lt; יור &gt;&gt;</w:t>
      </w:r>
      <w:r w:rsidRPr="004E5CA3">
        <w:rPr>
          <w:rStyle w:val="TagStyle"/>
          <w:rtl/>
        </w:rPr>
        <w:t xml:space="preserve"> </w:t>
      </w:r>
      <w:r>
        <w:rPr>
          <w:rtl/>
        </w:rPr>
        <w:t>היו"ר איתן גינזבורג:</w:t>
      </w:r>
      <w:r w:rsidRPr="004E5CA3">
        <w:rPr>
          <w:rStyle w:val="TagStyle"/>
          <w:rtl/>
        </w:rPr>
        <w:t xml:space="preserve"> </w:t>
      </w:r>
      <w:r w:rsidRPr="00937A64">
        <w:rPr>
          <w:rStyle w:val="TagStyle"/>
          <w:rtl/>
        </w:rPr>
        <w:t>&lt;&lt; יור &gt;&gt;</w:t>
      </w:r>
      <w:r>
        <w:rPr>
          <w:rtl/>
        </w:rPr>
        <w:t xml:space="preserve">   </w:t>
      </w:r>
      <w:bookmarkEnd w:id="10332"/>
    </w:p>
    <w:p w:rsidR="00553E33" w:rsidRDefault="00553E33" w:rsidP="004C49C7">
      <w:pPr>
        <w:rPr>
          <w:rtl/>
          <w:lang w:eastAsia="he-IL"/>
        </w:rPr>
      </w:pPr>
    </w:p>
    <w:p w:rsidR="00553E33" w:rsidRDefault="00553E33" w:rsidP="00B52101">
      <w:pPr>
        <w:rPr>
          <w:rtl/>
          <w:lang w:eastAsia="he-IL"/>
        </w:rPr>
      </w:pPr>
      <w:bookmarkStart w:id="10333" w:name="_ETM_Q41_577679"/>
      <w:bookmarkEnd w:id="10333"/>
      <w:r>
        <w:rPr>
          <w:rFonts w:hint="cs"/>
          <w:rtl/>
          <w:lang w:eastAsia="he-IL"/>
        </w:rPr>
        <w:t>האם</w:t>
      </w:r>
      <w:bookmarkStart w:id="10334" w:name="_ETM_Q41_578123"/>
      <w:bookmarkEnd w:id="10334"/>
      <w:r>
        <w:rPr>
          <w:rFonts w:hint="cs"/>
          <w:rtl/>
          <w:lang w:eastAsia="he-IL"/>
        </w:rPr>
        <w:t xml:space="preserve"> יש מישה</w:t>
      </w:r>
      <w:bookmarkStart w:id="10335" w:name="_ETM_Q41_580389"/>
      <w:bookmarkEnd w:id="10335"/>
      <w:r>
        <w:rPr>
          <w:rFonts w:hint="cs"/>
          <w:rtl/>
          <w:lang w:eastAsia="he-IL"/>
        </w:rPr>
        <w:t>ו מ</w:t>
      </w:r>
      <w:bookmarkStart w:id="10336" w:name="_ETM_Q41_578719"/>
      <w:bookmarkEnd w:id="10336"/>
      <w:r>
        <w:rPr>
          <w:rFonts w:hint="cs"/>
          <w:rtl/>
          <w:lang w:eastAsia="he-IL"/>
        </w:rPr>
        <w:t xml:space="preserve">חברי הכנסת שלא הצביע? אין. אם </w:t>
      </w:r>
      <w:bookmarkStart w:id="10337" w:name="_ETM_Q41_586533"/>
      <w:bookmarkEnd w:id="10337"/>
      <w:r>
        <w:rPr>
          <w:rFonts w:hint="cs"/>
          <w:rtl/>
          <w:lang w:eastAsia="he-IL"/>
        </w:rPr>
        <w:t>כך, תמה ההצבעה</w:t>
      </w:r>
      <w:bookmarkStart w:id="10338" w:name="_ETM_Q41_582109"/>
      <w:bookmarkEnd w:id="10338"/>
      <w:r>
        <w:rPr>
          <w:rFonts w:hint="cs"/>
          <w:rtl/>
          <w:lang w:eastAsia="he-IL"/>
        </w:rPr>
        <w:t>. אה, יש. סליחה.</w:t>
      </w:r>
    </w:p>
    <w:p w:rsidR="00553E33" w:rsidRDefault="00553E33" w:rsidP="00B52101">
      <w:pPr>
        <w:rPr>
          <w:rtl/>
          <w:lang w:eastAsia="he-IL"/>
        </w:rPr>
      </w:pPr>
    </w:p>
    <w:p w:rsidR="00553E33" w:rsidRDefault="00553E33" w:rsidP="00B52101">
      <w:pPr>
        <w:pStyle w:val="af5"/>
        <w:rPr>
          <w:rtl/>
        </w:rPr>
      </w:pPr>
      <w:bookmarkStart w:id="10339" w:name="ET_interruption_5857_4"/>
      <w:r w:rsidRPr="00937A64">
        <w:rPr>
          <w:rStyle w:val="TagStyle"/>
          <w:rtl/>
        </w:rPr>
        <w:t xml:space="preserve"> &lt;&lt; קריאה &gt;&gt;</w:t>
      </w:r>
      <w:r w:rsidRPr="004E5CA3">
        <w:rPr>
          <w:rStyle w:val="TagStyle"/>
          <w:rtl/>
        </w:rPr>
        <w:t xml:space="preserve"> </w:t>
      </w:r>
      <w:r>
        <w:rPr>
          <w:rtl/>
        </w:rPr>
        <w:t>אלכס קושניר (ישראל ביתנו):</w:t>
      </w:r>
      <w:r w:rsidRPr="004E5CA3">
        <w:rPr>
          <w:rStyle w:val="TagStyle"/>
          <w:rtl/>
        </w:rPr>
        <w:t xml:space="preserve"> </w:t>
      </w:r>
      <w:r w:rsidRPr="00937A64">
        <w:rPr>
          <w:rStyle w:val="TagStyle"/>
          <w:rtl/>
        </w:rPr>
        <w:t>&lt;&lt; קריאה &gt;&gt;</w:t>
      </w:r>
      <w:r>
        <w:rPr>
          <w:rtl/>
        </w:rPr>
        <w:t xml:space="preserve">   </w:t>
      </w:r>
      <w:bookmarkEnd w:id="10339"/>
    </w:p>
    <w:p w:rsidR="00553E33" w:rsidRDefault="00553E33" w:rsidP="004C49C7">
      <w:pPr>
        <w:rPr>
          <w:rtl/>
          <w:lang w:eastAsia="he-IL"/>
        </w:rPr>
      </w:pPr>
    </w:p>
    <w:p w:rsidR="00553E33" w:rsidRDefault="00553E33" w:rsidP="00B52101">
      <w:pPr>
        <w:rPr>
          <w:rtl/>
          <w:lang w:eastAsia="he-IL"/>
        </w:rPr>
      </w:pPr>
      <w:bookmarkStart w:id="10340" w:name="_ETM_Q41_584748"/>
      <w:bookmarkEnd w:id="10340"/>
      <w:r>
        <w:rPr>
          <w:rFonts w:hint="cs"/>
          <w:rtl/>
          <w:lang w:eastAsia="he-IL"/>
        </w:rPr>
        <w:t>בעד.</w:t>
      </w:r>
      <w:bookmarkStart w:id="10341" w:name="_ETM_Q41_585678"/>
      <w:bookmarkEnd w:id="10341"/>
    </w:p>
    <w:p w:rsidR="00553E33" w:rsidRDefault="00553E33" w:rsidP="00B52101">
      <w:pPr>
        <w:rPr>
          <w:rtl/>
          <w:lang w:eastAsia="he-IL"/>
        </w:rPr>
      </w:pPr>
      <w:bookmarkStart w:id="10342" w:name="_ETM_Q41_586786"/>
      <w:bookmarkStart w:id="10343" w:name="_ETM_Q41_586860"/>
      <w:bookmarkEnd w:id="10342"/>
      <w:bookmarkEnd w:id="10343"/>
    </w:p>
    <w:p w:rsidR="00553E33" w:rsidRDefault="00553E33" w:rsidP="00B52101">
      <w:pPr>
        <w:pStyle w:val="af5"/>
        <w:rPr>
          <w:rtl/>
        </w:rPr>
      </w:pPr>
      <w:bookmarkStart w:id="10344" w:name="ET_interruption_6118_5"/>
      <w:r w:rsidRPr="00937A64">
        <w:rPr>
          <w:rStyle w:val="TagStyle"/>
          <w:rtl/>
        </w:rPr>
        <w:t xml:space="preserve"> &lt;&lt; קריאה &gt;&gt;</w:t>
      </w:r>
      <w:r w:rsidRPr="004E5CA3">
        <w:rPr>
          <w:rStyle w:val="TagStyle"/>
          <w:rtl/>
        </w:rPr>
        <w:t xml:space="preserve"> </w:t>
      </w:r>
      <w:r>
        <w:rPr>
          <w:rtl/>
        </w:rPr>
        <w:t>סגנית מזכיר הכנסת אלינור ימין:</w:t>
      </w:r>
      <w:r w:rsidRPr="004E5CA3">
        <w:rPr>
          <w:rStyle w:val="TagStyle"/>
          <w:rtl/>
        </w:rPr>
        <w:t xml:space="preserve"> </w:t>
      </w:r>
      <w:r w:rsidRPr="00937A64">
        <w:rPr>
          <w:rStyle w:val="TagStyle"/>
          <w:rtl/>
        </w:rPr>
        <w:t>&lt;&lt; קריאה &gt;&gt;</w:t>
      </w:r>
      <w:r>
        <w:rPr>
          <w:rtl/>
        </w:rPr>
        <w:t xml:space="preserve">   </w:t>
      </w:r>
      <w:bookmarkEnd w:id="10344"/>
    </w:p>
    <w:p w:rsidR="00553E33" w:rsidRDefault="00553E33" w:rsidP="00B52101">
      <w:pPr>
        <w:ind w:firstLine="0"/>
        <w:rPr>
          <w:rtl/>
          <w:lang w:eastAsia="he-IL"/>
        </w:rPr>
      </w:pPr>
      <w:r>
        <w:rPr>
          <w:rFonts w:hint="cs"/>
          <w:rtl/>
          <w:lang w:eastAsia="he-IL"/>
        </w:rPr>
        <w:t>(קוראת בשם חבר הכנסת)</w:t>
      </w:r>
    </w:p>
    <w:p w:rsidR="00553E33" w:rsidRDefault="00553E33" w:rsidP="00B52101">
      <w:pPr>
        <w:rPr>
          <w:rtl/>
          <w:lang w:eastAsia="he-IL"/>
        </w:rPr>
      </w:pPr>
    </w:p>
    <w:p w:rsidR="00553E33" w:rsidRDefault="00553E33" w:rsidP="00B52101">
      <w:pPr>
        <w:rPr>
          <w:rtl/>
          <w:lang w:eastAsia="he-IL"/>
        </w:rPr>
      </w:pPr>
      <w:r>
        <w:rPr>
          <w:rFonts w:hint="cs"/>
          <w:rtl/>
          <w:lang w:eastAsia="he-IL"/>
        </w:rPr>
        <w:t>אלכס קושניר</w:t>
      </w:r>
      <w:bookmarkStart w:id="10345" w:name="_ETM_Q41_583118"/>
      <w:bookmarkEnd w:id="10345"/>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bookmarkStart w:id="10346" w:name="_ETM_Q41_594004"/>
      <w:bookmarkStart w:id="10347" w:name="_ETM_Q41_594067"/>
      <w:bookmarkEnd w:id="10346"/>
      <w:bookmarkEnd w:id="10347"/>
    </w:p>
    <w:p w:rsidR="00553E33" w:rsidRDefault="00553E33" w:rsidP="00B52101">
      <w:pPr>
        <w:pStyle w:val="af6"/>
        <w:rPr>
          <w:rtl/>
        </w:rPr>
      </w:pPr>
      <w:bookmarkStart w:id="10348" w:name="ET_yor_6326_6"/>
      <w:r w:rsidRPr="00937A64">
        <w:rPr>
          <w:rStyle w:val="TagStyle"/>
          <w:rtl/>
        </w:rPr>
        <w:t xml:space="preserve"> &lt;&lt; יור &gt;&gt;</w:t>
      </w:r>
      <w:r w:rsidRPr="004E5CA3">
        <w:rPr>
          <w:rStyle w:val="TagStyle"/>
          <w:rtl/>
        </w:rPr>
        <w:t xml:space="preserve"> </w:t>
      </w:r>
      <w:r>
        <w:rPr>
          <w:rtl/>
        </w:rPr>
        <w:t>היו"ר איתן גינזבורג:</w:t>
      </w:r>
      <w:r w:rsidRPr="004E5CA3">
        <w:rPr>
          <w:rStyle w:val="TagStyle"/>
          <w:rtl/>
        </w:rPr>
        <w:t xml:space="preserve"> </w:t>
      </w:r>
      <w:r w:rsidRPr="00937A64">
        <w:rPr>
          <w:rStyle w:val="TagStyle"/>
          <w:rtl/>
        </w:rPr>
        <w:t>&lt;&lt; יור &gt;&gt;</w:t>
      </w:r>
      <w:r>
        <w:rPr>
          <w:rtl/>
        </w:rPr>
        <w:t xml:space="preserve">   </w:t>
      </w:r>
      <w:bookmarkEnd w:id="10348"/>
    </w:p>
    <w:p w:rsidR="00553E33" w:rsidRDefault="00553E33" w:rsidP="004C49C7">
      <w:pPr>
        <w:rPr>
          <w:rtl/>
          <w:lang w:eastAsia="he-IL"/>
        </w:rPr>
      </w:pPr>
    </w:p>
    <w:p w:rsidR="00553E33" w:rsidRDefault="00553E33" w:rsidP="00B52101">
      <w:pPr>
        <w:rPr>
          <w:rtl/>
          <w:lang w:eastAsia="he-IL"/>
        </w:rPr>
      </w:pPr>
      <w:bookmarkStart w:id="10349" w:name="_ETM_Q41_594720"/>
      <w:bookmarkEnd w:id="10349"/>
      <w:r>
        <w:rPr>
          <w:rFonts w:hint="cs"/>
          <w:rtl/>
          <w:lang w:eastAsia="he-IL"/>
        </w:rPr>
        <w:t xml:space="preserve">יש עוד מישהו שלא הצביע? </w:t>
      </w:r>
      <w:bookmarkStart w:id="10350" w:name="_ETM_Q41_591998"/>
      <w:bookmarkEnd w:id="10350"/>
      <w:r>
        <w:rPr>
          <w:rFonts w:hint="cs"/>
          <w:rtl/>
          <w:lang w:eastAsia="he-IL"/>
        </w:rPr>
        <w:t xml:space="preserve">אין. אם כך, תמה ההצבעה. נא למנות את הקולות. </w:t>
      </w:r>
      <w:bookmarkStart w:id="10351" w:name="_ETM_Q41_602874"/>
      <w:bookmarkStart w:id="10352" w:name="_ETM_Q41_602941"/>
      <w:bookmarkStart w:id="10353" w:name="_ETM_Q41_634238"/>
      <w:bookmarkStart w:id="10354" w:name="_ETM_Q41_689909"/>
      <w:bookmarkEnd w:id="10351"/>
      <w:bookmarkEnd w:id="10352"/>
      <w:bookmarkEnd w:id="10353"/>
      <w:bookmarkEnd w:id="10354"/>
      <w:r>
        <w:rPr>
          <w:rFonts w:hint="cs"/>
          <w:rtl/>
          <w:lang w:eastAsia="he-IL"/>
        </w:rPr>
        <w:t xml:space="preserve">אם כך, </w:t>
      </w:r>
      <w:bookmarkStart w:id="10355" w:name="_ETM_Q41_656728"/>
      <w:bookmarkEnd w:id="10355"/>
      <w:r>
        <w:rPr>
          <w:rFonts w:hint="cs"/>
          <w:rtl/>
          <w:lang w:eastAsia="he-IL"/>
        </w:rPr>
        <w:t>להלן תוצאות ההצבעה</w:t>
      </w:r>
      <w:bookmarkStart w:id="10356" w:name="_ETM_Q41_690539"/>
      <w:bookmarkEnd w:id="10356"/>
      <w:r>
        <w:rPr>
          <w:rFonts w:hint="cs"/>
          <w:rtl/>
          <w:lang w:eastAsia="he-IL"/>
        </w:rPr>
        <w:t xml:space="preserve">: בעד </w:t>
      </w:r>
      <w:r>
        <w:rPr>
          <w:rtl/>
          <w:lang w:eastAsia="he-IL"/>
        </w:rPr>
        <w:t>–</w:t>
      </w:r>
      <w:r>
        <w:rPr>
          <w:rFonts w:hint="cs"/>
          <w:rtl/>
          <w:lang w:eastAsia="he-IL"/>
        </w:rPr>
        <w:t xml:space="preserve"> 50, </w:t>
      </w:r>
      <w:bookmarkStart w:id="10357" w:name="_ETM_Q41_690728"/>
      <w:bookmarkEnd w:id="10357"/>
      <w:r>
        <w:rPr>
          <w:rFonts w:hint="cs"/>
          <w:rtl/>
          <w:lang w:eastAsia="he-IL"/>
        </w:rPr>
        <w:t xml:space="preserve">נגד </w:t>
      </w:r>
      <w:r>
        <w:rPr>
          <w:rtl/>
          <w:lang w:eastAsia="he-IL"/>
        </w:rPr>
        <w:t>–</w:t>
      </w:r>
      <w:r>
        <w:rPr>
          <w:rFonts w:hint="cs"/>
          <w:rtl/>
          <w:lang w:eastAsia="he-IL"/>
        </w:rPr>
        <w:t xml:space="preserve"> </w:t>
      </w:r>
      <w:bookmarkStart w:id="10358" w:name="_ETM_Q41_693708"/>
      <w:bookmarkEnd w:id="10358"/>
      <w:r>
        <w:rPr>
          <w:rFonts w:hint="cs"/>
          <w:rtl/>
          <w:lang w:eastAsia="he-IL"/>
        </w:rPr>
        <w:t xml:space="preserve">17, אין נמנעים. אני קובע כי הצעת חוק </w:t>
      </w:r>
      <w:bookmarkStart w:id="10359" w:name="_ETM_Q41_696297"/>
      <w:bookmarkEnd w:id="10359"/>
      <w:r w:rsidR="00346C5D">
        <w:rPr>
          <w:rFonts w:hint="cs"/>
          <w:rtl/>
          <w:lang w:eastAsia="he-IL"/>
        </w:rPr>
        <w:t>ה</w:t>
      </w:r>
      <w:r>
        <w:rPr>
          <w:rFonts w:hint="cs"/>
          <w:rtl/>
          <w:lang w:eastAsia="he-IL"/>
        </w:rPr>
        <w:t xml:space="preserve">רשויות </w:t>
      </w:r>
      <w:bookmarkStart w:id="10360" w:name="_ETM_Q41_699685"/>
      <w:bookmarkEnd w:id="10360"/>
      <w:r w:rsidR="00346C5D">
        <w:rPr>
          <w:rFonts w:hint="cs"/>
          <w:rtl/>
          <w:lang w:eastAsia="he-IL"/>
        </w:rPr>
        <w:t>ה</w:t>
      </w:r>
      <w:r>
        <w:rPr>
          <w:rFonts w:hint="cs"/>
          <w:rtl/>
          <w:lang w:eastAsia="he-IL"/>
        </w:rPr>
        <w:t xml:space="preserve">מקומיות </w:t>
      </w:r>
      <w:bookmarkStart w:id="10361" w:name="_ETM_Q41_695688"/>
      <w:bookmarkStart w:id="10362" w:name="_ETM_Q41_587730"/>
      <w:bookmarkStart w:id="10363" w:name="_ETM_Q41_587789"/>
      <w:bookmarkStart w:id="10364" w:name="_ETM_Q41_356627"/>
      <w:bookmarkEnd w:id="10361"/>
      <w:bookmarkEnd w:id="10362"/>
      <w:bookmarkEnd w:id="10363"/>
      <w:bookmarkEnd w:id="10364"/>
      <w:r w:rsidRPr="002D5BA7">
        <w:rPr>
          <w:rtl/>
          <w:lang w:eastAsia="he-IL"/>
        </w:rPr>
        <w:t xml:space="preserve">(מימון בחירות) (תיקון </w:t>
      </w:r>
      <w:r>
        <w:rPr>
          <w:rFonts w:hint="cs"/>
          <w:rtl/>
          <w:lang w:eastAsia="he-IL"/>
        </w:rPr>
        <w:t>–</w:t>
      </w:r>
      <w:bookmarkStart w:id="10365" w:name="_ETM_Q41_701827"/>
      <w:bookmarkEnd w:id="10365"/>
      <w:r w:rsidRPr="002D5BA7">
        <w:rPr>
          <w:rtl/>
          <w:lang w:eastAsia="he-IL"/>
        </w:rPr>
        <w:t xml:space="preserve"> עידוד ייצוג נשים במועצות אזוריות), </w:t>
      </w:r>
      <w:bookmarkStart w:id="10366" w:name="_ETM_Q41_700987"/>
      <w:bookmarkStart w:id="10367" w:name="_ETM_Q41_698988"/>
      <w:bookmarkEnd w:id="10366"/>
      <w:bookmarkEnd w:id="10367"/>
      <w:r>
        <w:rPr>
          <w:rFonts w:hint="cs"/>
          <w:rtl/>
          <w:lang w:eastAsia="he-IL"/>
        </w:rPr>
        <w:t xml:space="preserve">של חברת הכנסת שפק </w:t>
      </w:r>
      <w:bookmarkStart w:id="10368" w:name="_ETM_Q41_698567"/>
      <w:bookmarkEnd w:id="10368"/>
      <w:r>
        <w:rPr>
          <w:rFonts w:hint="cs"/>
          <w:rtl/>
          <w:lang w:eastAsia="he-IL"/>
        </w:rPr>
        <w:t xml:space="preserve">וקבוצת חברי הכנסת, התקבלה </w:t>
      </w:r>
      <w:bookmarkStart w:id="10369" w:name="_ETM_Q41_708348"/>
      <w:bookmarkEnd w:id="10369"/>
      <w:r>
        <w:rPr>
          <w:rFonts w:hint="cs"/>
          <w:rtl/>
          <w:lang w:eastAsia="he-IL"/>
        </w:rPr>
        <w:t xml:space="preserve">בקריאה המוקדמת ותעבור לוועדה </w:t>
      </w:r>
      <w:r>
        <w:rPr>
          <w:rtl/>
          <w:lang w:eastAsia="he-IL"/>
        </w:rPr>
        <w:t>–</w:t>
      </w:r>
      <w:r>
        <w:rPr>
          <w:rFonts w:hint="cs"/>
          <w:rtl/>
          <w:lang w:eastAsia="he-IL"/>
        </w:rPr>
        <w:t xml:space="preserve"> איפה, חברת הכנסת שפק? לאיזו </w:t>
      </w:r>
      <w:bookmarkStart w:id="10370" w:name="_ETM_Q41_722892"/>
      <w:bookmarkEnd w:id="10370"/>
      <w:r>
        <w:rPr>
          <w:rFonts w:hint="cs"/>
          <w:rtl/>
          <w:lang w:eastAsia="he-IL"/>
        </w:rPr>
        <w:t>ועדה?</w:t>
      </w:r>
    </w:p>
    <w:p w:rsidR="00553E33" w:rsidRDefault="00553E33" w:rsidP="00B52101">
      <w:pPr>
        <w:rPr>
          <w:rtl/>
          <w:lang w:eastAsia="he-IL"/>
        </w:rPr>
      </w:pPr>
    </w:p>
    <w:p w:rsidR="00553E33" w:rsidRDefault="00553E33" w:rsidP="00B52101">
      <w:pPr>
        <w:pStyle w:val="af5"/>
        <w:rPr>
          <w:rtl/>
        </w:rPr>
      </w:pPr>
      <w:bookmarkStart w:id="10371" w:name="ET_interruption_6161_12"/>
      <w:r w:rsidRPr="00937A64">
        <w:rPr>
          <w:rStyle w:val="TagStyle"/>
          <w:rtl/>
        </w:rPr>
        <w:t xml:space="preserve"> &lt;&lt; קריאה &gt;&gt;</w:t>
      </w:r>
      <w:r w:rsidRPr="002D5BA7">
        <w:rPr>
          <w:rStyle w:val="TagStyle"/>
          <w:rtl/>
        </w:rPr>
        <w:t xml:space="preserve"> </w:t>
      </w:r>
      <w:r>
        <w:rPr>
          <w:rtl/>
        </w:rPr>
        <w:t>נירה שפק (יש עתיד):</w:t>
      </w:r>
      <w:r w:rsidRPr="002D5BA7">
        <w:rPr>
          <w:rStyle w:val="TagStyle"/>
          <w:rtl/>
        </w:rPr>
        <w:t xml:space="preserve"> </w:t>
      </w:r>
      <w:r w:rsidRPr="00937A64">
        <w:rPr>
          <w:rStyle w:val="TagStyle"/>
          <w:rtl/>
        </w:rPr>
        <w:t>&lt;&lt; קריאה &gt;&gt;</w:t>
      </w:r>
      <w:r>
        <w:rPr>
          <w:rtl/>
        </w:rPr>
        <w:t xml:space="preserve">   </w:t>
      </w:r>
      <w:bookmarkEnd w:id="10371"/>
    </w:p>
    <w:p w:rsidR="00553E33" w:rsidRDefault="00553E33" w:rsidP="004C49C7">
      <w:pPr>
        <w:rPr>
          <w:rtl/>
          <w:lang w:eastAsia="he-IL"/>
        </w:rPr>
      </w:pPr>
    </w:p>
    <w:p w:rsidR="00553E33" w:rsidRDefault="00553E33" w:rsidP="00B52101">
      <w:pPr>
        <w:rPr>
          <w:rtl/>
          <w:lang w:eastAsia="he-IL"/>
        </w:rPr>
      </w:pPr>
      <w:bookmarkStart w:id="10372" w:name="_ETM_Q41_718066"/>
      <w:bookmarkEnd w:id="10372"/>
      <w:r>
        <w:rPr>
          <w:rFonts w:hint="cs"/>
          <w:rtl/>
          <w:lang w:eastAsia="he-IL"/>
        </w:rPr>
        <w:t>מעמד האישה.</w:t>
      </w:r>
    </w:p>
    <w:p w:rsidR="00553E33" w:rsidRDefault="00553E33" w:rsidP="00B52101">
      <w:pPr>
        <w:rPr>
          <w:rtl/>
          <w:lang w:eastAsia="he-IL"/>
        </w:rPr>
      </w:pPr>
    </w:p>
    <w:p w:rsidR="00553E33" w:rsidRDefault="00553E33" w:rsidP="00B52101">
      <w:pPr>
        <w:pStyle w:val="af5"/>
        <w:rPr>
          <w:rtl/>
        </w:rPr>
      </w:pPr>
      <w:bookmarkStart w:id="10373" w:name="ET_interruption_6157_13"/>
      <w:r w:rsidRPr="00937A64">
        <w:rPr>
          <w:rStyle w:val="TagStyle"/>
          <w:rtl/>
        </w:rPr>
        <w:t xml:space="preserve"> &lt;&lt; קריאה &gt;&gt;</w:t>
      </w:r>
      <w:r w:rsidRPr="002D5BA7">
        <w:rPr>
          <w:rStyle w:val="TagStyle"/>
          <w:rtl/>
        </w:rPr>
        <w:t xml:space="preserve"> </w:t>
      </w:r>
      <w:r>
        <w:rPr>
          <w:rtl/>
        </w:rPr>
        <w:t>שמחה רוטמן (הציונות הדתית):</w:t>
      </w:r>
      <w:r w:rsidRPr="002D5BA7">
        <w:rPr>
          <w:rStyle w:val="TagStyle"/>
          <w:rtl/>
        </w:rPr>
        <w:t xml:space="preserve"> </w:t>
      </w:r>
      <w:r w:rsidRPr="00937A64">
        <w:rPr>
          <w:rStyle w:val="TagStyle"/>
          <w:rtl/>
        </w:rPr>
        <w:t>&lt;&lt; קריאה &gt;&gt;</w:t>
      </w:r>
      <w:r>
        <w:rPr>
          <w:rtl/>
        </w:rPr>
        <w:t xml:space="preserve">   </w:t>
      </w:r>
      <w:bookmarkEnd w:id="10373"/>
    </w:p>
    <w:p w:rsidR="00553E33" w:rsidRDefault="00553E33" w:rsidP="004C49C7">
      <w:pPr>
        <w:rPr>
          <w:rtl/>
          <w:lang w:eastAsia="he-IL"/>
        </w:rPr>
      </w:pPr>
    </w:p>
    <w:p w:rsidR="00553E33" w:rsidRDefault="00553E33" w:rsidP="00B52101">
      <w:pPr>
        <w:rPr>
          <w:rtl/>
          <w:lang w:eastAsia="he-IL"/>
        </w:rPr>
      </w:pPr>
      <w:bookmarkStart w:id="10374" w:name="_ETM_Q41_718026"/>
      <w:bookmarkEnd w:id="10374"/>
      <w:r>
        <w:rPr>
          <w:rFonts w:hint="cs"/>
          <w:rtl/>
          <w:lang w:eastAsia="he-IL"/>
        </w:rPr>
        <w:lastRenderedPageBreak/>
        <w:t xml:space="preserve">זכויות הילד </w:t>
      </w:r>
      <w:r w:rsidR="004C49C7">
        <w:rPr>
          <w:rFonts w:hint="cs"/>
          <w:rtl/>
          <w:lang w:eastAsia="he-IL"/>
        </w:rPr>
        <w:t>– – –</w:t>
      </w:r>
    </w:p>
    <w:p w:rsidR="00553E33" w:rsidRDefault="00553E33" w:rsidP="00B52101">
      <w:pPr>
        <w:rPr>
          <w:rtl/>
          <w:lang w:eastAsia="he-IL"/>
        </w:rPr>
      </w:pPr>
      <w:bookmarkStart w:id="10375" w:name="_ETM_Q41_721219"/>
      <w:bookmarkStart w:id="10376" w:name="_ETM_Q41_721285"/>
      <w:bookmarkEnd w:id="10375"/>
      <w:bookmarkEnd w:id="10376"/>
    </w:p>
    <w:p w:rsidR="00553E33" w:rsidRDefault="00553E33" w:rsidP="00B52101">
      <w:pPr>
        <w:pStyle w:val="af6"/>
        <w:rPr>
          <w:rtl/>
        </w:rPr>
      </w:pPr>
      <w:bookmarkStart w:id="10377" w:name="ET_yor_6326_14"/>
      <w:r w:rsidRPr="00937A64">
        <w:rPr>
          <w:rStyle w:val="TagStyle"/>
          <w:rtl/>
        </w:rPr>
        <w:t xml:space="preserve"> &lt;&lt; יור &gt;&gt;</w:t>
      </w:r>
      <w:r w:rsidRPr="002D5BA7">
        <w:rPr>
          <w:rStyle w:val="TagStyle"/>
          <w:rtl/>
        </w:rPr>
        <w:t xml:space="preserve"> </w:t>
      </w:r>
      <w:r>
        <w:rPr>
          <w:rtl/>
        </w:rPr>
        <w:t>היו"ר איתן גינזבורג:</w:t>
      </w:r>
      <w:r w:rsidRPr="002D5BA7">
        <w:rPr>
          <w:rStyle w:val="TagStyle"/>
          <w:rtl/>
        </w:rPr>
        <w:t xml:space="preserve"> </w:t>
      </w:r>
      <w:r w:rsidRPr="00937A64">
        <w:rPr>
          <w:rStyle w:val="TagStyle"/>
          <w:rtl/>
        </w:rPr>
        <w:t>&lt;&lt; יור &gt;&gt;</w:t>
      </w:r>
      <w:r>
        <w:rPr>
          <w:rtl/>
        </w:rPr>
        <w:t xml:space="preserve">   </w:t>
      </w:r>
      <w:bookmarkEnd w:id="10377"/>
    </w:p>
    <w:p w:rsidR="00553E33" w:rsidRDefault="00553E33" w:rsidP="004C49C7">
      <w:pPr>
        <w:rPr>
          <w:rtl/>
          <w:lang w:eastAsia="he-IL"/>
        </w:rPr>
      </w:pPr>
    </w:p>
    <w:p w:rsidR="00553E33" w:rsidRDefault="00553E33" w:rsidP="004E2739">
      <w:pPr>
        <w:rPr>
          <w:rtl/>
          <w:lang w:eastAsia="he-IL"/>
        </w:rPr>
      </w:pPr>
      <w:bookmarkStart w:id="10378" w:name="_ETM_Q41_723741"/>
      <w:bookmarkEnd w:id="10378"/>
      <w:r>
        <w:rPr>
          <w:rFonts w:hint="cs"/>
          <w:rtl/>
          <w:lang w:eastAsia="he-IL"/>
        </w:rPr>
        <w:t>מעמד האישה, פנים</w:t>
      </w:r>
      <w:bookmarkStart w:id="10379" w:name="_ETM_Q41_721445"/>
      <w:bookmarkEnd w:id="10379"/>
      <w:r>
        <w:rPr>
          <w:rFonts w:hint="cs"/>
          <w:rtl/>
          <w:lang w:eastAsia="he-IL"/>
        </w:rPr>
        <w:t>. אם</w:t>
      </w:r>
      <w:bookmarkStart w:id="10380" w:name="_ETM_Q41_723275"/>
      <w:bookmarkEnd w:id="10380"/>
      <w:r>
        <w:rPr>
          <w:rFonts w:hint="cs"/>
          <w:rtl/>
          <w:lang w:eastAsia="he-IL"/>
        </w:rPr>
        <w:t xml:space="preserve"> כך, ועדת הכנסת תקבע את הוועדה </w:t>
      </w:r>
      <w:bookmarkStart w:id="10381" w:name="_ETM_Q41_725876"/>
      <w:bookmarkEnd w:id="10381"/>
      <w:r>
        <w:rPr>
          <w:rFonts w:hint="cs"/>
          <w:rtl/>
          <w:lang w:eastAsia="he-IL"/>
        </w:rPr>
        <w:t>שתדון בכך.</w:t>
      </w:r>
      <w:bookmarkStart w:id="10382" w:name="_ETM_Q41_728594"/>
      <w:bookmarkStart w:id="10383" w:name="_ETM_Q41_726766"/>
      <w:bookmarkEnd w:id="10382"/>
      <w:bookmarkEnd w:id="10383"/>
      <w:r>
        <w:rPr>
          <w:rFonts w:hint="cs"/>
          <w:rtl/>
          <w:lang w:eastAsia="he-IL"/>
        </w:rPr>
        <w:t xml:space="preserve"> </w:t>
      </w:r>
    </w:p>
    <w:p w:rsidR="00553E33" w:rsidRDefault="00553E33" w:rsidP="004E2739">
      <w:pPr>
        <w:rPr>
          <w:rtl/>
          <w:lang w:eastAsia="he-IL"/>
        </w:rPr>
      </w:pPr>
    </w:p>
    <w:p w:rsidR="00553E33" w:rsidRDefault="00553E33" w:rsidP="004E2739">
      <w:pPr>
        <w:rPr>
          <w:rtl/>
        </w:rPr>
      </w:pPr>
      <w:r>
        <w:rPr>
          <w:rFonts w:hint="cs"/>
          <w:rtl/>
          <w:lang w:eastAsia="he-IL"/>
        </w:rPr>
        <w:t>אנחנו עוברים להצב</w:t>
      </w:r>
      <w:bookmarkStart w:id="10384" w:name="_ETM_Q41_726146"/>
      <w:bookmarkEnd w:id="10384"/>
      <w:r>
        <w:rPr>
          <w:rFonts w:hint="cs"/>
          <w:rtl/>
          <w:lang w:eastAsia="he-IL"/>
        </w:rPr>
        <w:t xml:space="preserve">עה </w:t>
      </w:r>
      <w:bookmarkStart w:id="10385" w:name="_ETM_Q41_727316"/>
      <w:bookmarkEnd w:id="10385"/>
      <w:r>
        <w:rPr>
          <w:rFonts w:hint="cs"/>
          <w:rtl/>
          <w:lang w:eastAsia="he-IL"/>
        </w:rPr>
        <w:t xml:space="preserve">הבאה, על הצעת חוק הרשויות המקומיות </w:t>
      </w:r>
      <w:bookmarkStart w:id="10386" w:name="_ETM_Q41_727767"/>
      <w:bookmarkEnd w:id="10386"/>
      <w:r>
        <w:rPr>
          <w:rFonts w:hint="cs"/>
          <w:rtl/>
          <w:lang w:eastAsia="he-IL"/>
        </w:rPr>
        <w:t>(</w:t>
      </w:r>
      <w:bookmarkStart w:id="10387" w:name="_ETM_Q41_728636"/>
      <w:bookmarkStart w:id="10388" w:name="_ETM_Q41_728700"/>
      <w:bookmarkStart w:id="10389" w:name="_ETM_Q41_728812"/>
      <w:bookmarkStart w:id="10390" w:name="_ETM_Q41_728882"/>
      <w:bookmarkEnd w:id="10387"/>
      <w:bookmarkEnd w:id="10388"/>
      <w:bookmarkEnd w:id="10389"/>
      <w:bookmarkEnd w:id="10390"/>
      <w:r>
        <w:rPr>
          <w:rtl/>
        </w:rPr>
        <w:t>מימון בחיר</w:t>
      </w:r>
      <w:bookmarkStart w:id="10391" w:name="_ETM_Q41_729357"/>
      <w:bookmarkEnd w:id="10391"/>
      <w:r>
        <w:rPr>
          <w:rtl/>
        </w:rPr>
        <w:t>ות) (</w:t>
      </w:r>
      <w:r>
        <w:rPr>
          <w:rFonts w:hint="cs"/>
          <w:rtl/>
        </w:rPr>
        <w:t xml:space="preserve">תיקון </w:t>
      </w:r>
      <w:r>
        <w:rPr>
          <w:rFonts w:hint="eastAsia"/>
          <w:rtl/>
        </w:rPr>
        <w:t>–</w:t>
      </w:r>
      <w:r>
        <w:rPr>
          <w:rFonts w:hint="cs"/>
          <w:rtl/>
        </w:rPr>
        <w:t xml:space="preserve"> הגברת</w:t>
      </w:r>
      <w:r>
        <w:rPr>
          <w:rtl/>
        </w:rPr>
        <w:t xml:space="preserve"> עידוד </w:t>
      </w:r>
      <w:r>
        <w:rPr>
          <w:rFonts w:hint="cs"/>
          <w:rtl/>
        </w:rPr>
        <w:t>התמודדות</w:t>
      </w:r>
      <w:r>
        <w:rPr>
          <w:rtl/>
        </w:rPr>
        <w:t xml:space="preserve"> נשים </w:t>
      </w:r>
      <w:r>
        <w:rPr>
          <w:rFonts w:hint="cs"/>
          <w:rtl/>
        </w:rPr>
        <w:t xml:space="preserve">לראשות </w:t>
      </w:r>
      <w:bookmarkStart w:id="10392" w:name="_ETM_Q41_729707"/>
      <w:bookmarkEnd w:id="10392"/>
      <w:r>
        <w:rPr>
          <w:rFonts w:hint="cs"/>
          <w:rtl/>
        </w:rPr>
        <w:t>רש</w:t>
      </w:r>
      <w:r>
        <w:rPr>
          <w:rtl/>
        </w:rPr>
        <w:t xml:space="preserve">ות </w:t>
      </w:r>
      <w:r>
        <w:rPr>
          <w:rFonts w:hint="cs"/>
          <w:rtl/>
        </w:rPr>
        <w:t>מקומי</w:t>
      </w:r>
      <w:bookmarkStart w:id="10393" w:name="_ETM_Q41_729637"/>
      <w:bookmarkEnd w:id="10393"/>
      <w:r>
        <w:rPr>
          <w:rtl/>
        </w:rPr>
        <w:t>ת</w:t>
      </w:r>
      <w:r>
        <w:rPr>
          <w:rFonts w:hint="cs"/>
          <w:rtl/>
        </w:rPr>
        <w:t xml:space="preserve"> או מועצה אזורית</w:t>
      </w:r>
      <w:r>
        <w:rPr>
          <w:rtl/>
        </w:rPr>
        <w:t xml:space="preserve">), </w:t>
      </w:r>
      <w:r>
        <w:rPr>
          <w:rFonts w:hint="cs"/>
          <w:rtl/>
        </w:rPr>
        <w:t>של חב</w:t>
      </w:r>
      <w:bookmarkStart w:id="10394" w:name="_ETM_Q41_737247"/>
      <w:bookmarkStart w:id="10395" w:name="_ETM_Q41_732387"/>
      <w:bookmarkEnd w:id="10394"/>
      <w:bookmarkEnd w:id="10395"/>
      <w:r>
        <w:rPr>
          <w:rFonts w:hint="cs"/>
          <w:rtl/>
        </w:rPr>
        <w:t>רת ה</w:t>
      </w:r>
      <w:bookmarkStart w:id="10396" w:name="_ETM_Q41_732157"/>
      <w:bookmarkEnd w:id="10396"/>
      <w:r>
        <w:rPr>
          <w:rFonts w:hint="cs"/>
          <w:rtl/>
        </w:rPr>
        <w:t>כנסת ענבר בזק</w:t>
      </w:r>
      <w:bookmarkStart w:id="10397" w:name="_ETM_Q41_732577"/>
      <w:bookmarkEnd w:id="10397"/>
      <w:r>
        <w:rPr>
          <w:rFonts w:hint="cs"/>
          <w:rtl/>
        </w:rPr>
        <w:t xml:space="preserve"> וקבוצת חברי הכנסת.</w:t>
      </w:r>
      <w:bookmarkStart w:id="10398" w:name="_ETM_Q41_734436"/>
      <w:bookmarkEnd w:id="10398"/>
      <w:r>
        <w:rPr>
          <w:rFonts w:hint="cs"/>
          <w:rtl/>
        </w:rPr>
        <w:t xml:space="preserve"> ההצבעה תהיה הצבעה שמית,</w:t>
      </w:r>
      <w:bookmarkStart w:id="10399" w:name="_ETM_Q41_736726"/>
      <w:bookmarkStart w:id="10400" w:name="_ETM_Q41_737294"/>
      <w:bookmarkEnd w:id="10399"/>
      <w:bookmarkEnd w:id="10400"/>
      <w:r>
        <w:rPr>
          <w:rFonts w:hint="cs"/>
          <w:rtl/>
        </w:rPr>
        <w:t xml:space="preserve"> על פי בקשת 20 חברי כנסת. מזכירת הכנסת, נא לקרוא בשמות חברי הכנסת.</w:t>
      </w:r>
    </w:p>
    <w:p w:rsidR="00553E33" w:rsidRDefault="00553E33" w:rsidP="00B52101">
      <w:pPr>
        <w:rPr>
          <w:rtl/>
        </w:rPr>
      </w:pPr>
    </w:p>
    <w:p w:rsidR="00553E33" w:rsidRDefault="00553E33" w:rsidP="00B52101">
      <w:pPr>
        <w:pStyle w:val="af1"/>
        <w:rPr>
          <w:rtl/>
          <w:lang w:eastAsia="he-IL"/>
        </w:rPr>
      </w:pPr>
      <w:bookmarkStart w:id="10401" w:name="TOR_Q42"/>
      <w:bookmarkEnd w:id="10401"/>
      <w:r>
        <w:rPr>
          <w:rtl/>
          <w:lang w:eastAsia="he-IL"/>
        </w:rPr>
        <w:t>הצבעה</w:t>
      </w:r>
      <w:r>
        <w:rPr>
          <w:rFonts w:hint="cs"/>
          <w:rtl/>
          <w:lang w:eastAsia="he-IL"/>
        </w:rPr>
        <w:t xml:space="preserve"> שמית</w:t>
      </w:r>
    </w:p>
    <w:p w:rsidR="00553E33" w:rsidRDefault="00553E33" w:rsidP="009635F5">
      <w:pPr>
        <w:rPr>
          <w:rtl/>
        </w:rPr>
      </w:pPr>
    </w:p>
    <w:p w:rsidR="00553E33" w:rsidRDefault="00553E33" w:rsidP="00B52101">
      <w:pPr>
        <w:pStyle w:val="af5"/>
        <w:keepNext/>
        <w:rPr>
          <w:rtl/>
        </w:rPr>
      </w:pPr>
      <w:r w:rsidRPr="00395831">
        <w:rPr>
          <w:rStyle w:val="TagStyle"/>
          <w:rtl/>
        </w:rPr>
        <w:t xml:space="preserve"> &lt;&lt; קריאה &gt;&gt; </w:t>
      </w:r>
      <w:r>
        <w:rPr>
          <w:rtl/>
        </w:rPr>
        <w:t>סגנית מזכיר הכנסת אלינור ימין:</w:t>
      </w:r>
      <w:r w:rsidRPr="00395831">
        <w:rPr>
          <w:rStyle w:val="TagStyle"/>
          <w:rtl/>
        </w:rPr>
        <w:t xml:space="preserve"> &lt;&lt; קריאה &gt;&gt;</w:t>
      </w:r>
      <w:r>
        <w:rPr>
          <w:rtl/>
        </w:rPr>
        <w:t xml:space="preserve">   </w:t>
      </w:r>
    </w:p>
    <w:p w:rsidR="00553E33" w:rsidRDefault="00553E33" w:rsidP="00B52101">
      <w:pPr>
        <w:ind w:firstLine="0"/>
        <w:rPr>
          <w:rtl/>
          <w:lang w:eastAsia="he-IL"/>
        </w:rPr>
      </w:pPr>
      <w:r>
        <w:rPr>
          <w:rFonts w:hint="cs"/>
          <w:rtl/>
          <w:lang w:eastAsia="he-IL"/>
        </w:rPr>
        <w:t>(קוראת בשמות חברי הכנסת)</w:t>
      </w:r>
    </w:p>
    <w:p w:rsidR="00553E33" w:rsidRDefault="00553E33" w:rsidP="00B52101">
      <w:pPr>
        <w:pStyle w:val="--"/>
        <w:keepNext/>
        <w:rPr>
          <w:rtl/>
          <w:lang w:eastAsia="he-IL"/>
        </w:rPr>
      </w:pPr>
    </w:p>
    <w:p w:rsidR="00553E33" w:rsidRDefault="00553E33" w:rsidP="009635F5">
      <w:pPr>
        <w:rPr>
          <w:rtl/>
        </w:rPr>
      </w:pPr>
      <w:r>
        <w:rPr>
          <w:rtl/>
        </w:rPr>
        <w:t>סמי אבו שחאדה</w:t>
      </w:r>
      <w:r>
        <w:rPr>
          <w:rtl/>
        </w:rPr>
        <w:tab/>
      </w:r>
      <w:r>
        <w:rPr>
          <w:rtl/>
        </w:rPr>
        <w:tab/>
        <w:t xml:space="preserve">–   </w:t>
      </w:r>
      <w:r>
        <w:rPr>
          <w:rFonts w:hint="cs"/>
          <w:rtl/>
        </w:rPr>
        <w:t>בעד</w:t>
      </w:r>
    </w:p>
    <w:p w:rsidR="00553E33" w:rsidRDefault="00553E33" w:rsidP="009635F5">
      <w:pPr>
        <w:rPr>
          <w:rtl/>
        </w:rPr>
      </w:pPr>
      <w:r>
        <w:rPr>
          <w:rtl/>
        </w:rPr>
        <w:t>משה אבוטבול</w:t>
      </w:r>
      <w:r>
        <w:rPr>
          <w:rtl/>
        </w:rPr>
        <w:tab/>
      </w:r>
      <w:r>
        <w:rPr>
          <w:rtl/>
        </w:rPr>
        <w:tab/>
        <w:t xml:space="preserve">–   </w:t>
      </w:r>
      <w:r>
        <w:rPr>
          <w:rFonts w:hint="cs"/>
          <w:rtl/>
        </w:rPr>
        <w:t>נגד</w:t>
      </w:r>
    </w:p>
    <w:p w:rsidR="00553E33" w:rsidRDefault="00553E33" w:rsidP="009635F5">
      <w:pPr>
        <w:rPr>
          <w:rtl/>
        </w:rPr>
      </w:pPr>
      <w:r>
        <w:rPr>
          <w:rtl/>
        </w:rPr>
        <w:t>אלי אבידר</w:t>
      </w:r>
      <w:r>
        <w:rPr>
          <w:rtl/>
        </w:rPr>
        <w:tab/>
      </w:r>
      <w:r>
        <w:rPr>
          <w:rtl/>
        </w:rPr>
        <w:tab/>
        <w:t xml:space="preserve">–   </w:t>
      </w:r>
      <w:r>
        <w:rPr>
          <w:rFonts w:hint="cs"/>
          <w:rtl/>
        </w:rPr>
        <w:t>אינו נוכח</w:t>
      </w:r>
    </w:p>
    <w:p w:rsidR="00553E33" w:rsidRDefault="00553E33" w:rsidP="009635F5">
      <w:pPr>
        <w:rPr>
          <w:rtl/>
        </w:rPr>
      </w:pPr>
      <w:r>
        <w:rPr>
          <w:rtl/>
        </w:rPr>
        <w:t>יולי יואל אדלשטיין</w:t>
      </w:r>
      <w:r>
        <w:rPr>
          <w:rtl/>
        </w:rPr>
        <w:tab/>
        <w:t xml:space="preserve">–   </w:t>
      </w:r>
      <w:r>
        <w:rPr>
          <w:rFonts w:hint="cs"/>
          <w:rtl/>
        </w:rPr>
        <w:t>אינו נוכח</w:t>
      </w:r>
    </w:p>
    <w:p w:rsidR="00553E33" w:rsidRDefault="00553E33" w:rsidP="009635F5">
      <w:pPr>
        <w:rPr>
          <w:rtl/>
        </w:rPr>
      </w:pPr>
      <w:r>
        <w:rPr>
          <w:rtl/>
        </w:rPr>
        <w:t>אמיר אוחנה</w:t>
      </w:r>
      <w:r>
        <w:rPr>
          <w:rtl/>
        </w:rPr>
        <w:tab/>
      </w:r>
      <w:r>
        <w:rPr>
          <w:rtl/>
        </w:rPr>
        <w:tab/>
        <w:t xml:space="preserve">–   </w:t>
      </w:r>
      <w:r>
        <w:rPr>
          <w:rFonts w:hint="cs"/>
          <w:rtl/>
        </w:rPr>
        <w:t>אינו נוכח</w:t>
      </w:r>
    </w:p>
    <w:p w:rsidR="00553E33" w:rsidRDefault="00553E33" w:rsidP="009635F5">
      <w:pPr>
        <w:rPr>
          <w:rtl/>
        </w:rPr>
      </w:pPr>
      <w:r>
        <w:rPr>
          <w:rtl/>
        </w:rPr>
        <w:t>ניר אורבך</w:t>
      </w:r>
      <w:r>
        <w:rPr>
          <w:rtl/>
        </w:rPr>
        <w:tab/>
      </w:r>
      <w:r>
        <w:rPr>
          <w:rtl/>
        </w:rPr>
        <w:tab/>
        <w:t xml:space="preserve">–   </w:t>
      </w:r>
      <w:r>
        <w:rPr>
          <w:rFonts w:hint="cs"/>
          <w:rtl/>
        </w:rPr>
        <w:t>אינו נוכח</w:t>
      </w:r>
    </w:p>
    <w:p w:rsidR="00553E33" w:rsidRDefault="00553E33" w:rsidP="009635F5">
      <w:pPr>
        <w:rPr>
          <w:rtl/>
        </w:rPr>
      </w:pPr>
      <w:r>
        <w:rPr>
          <w:rtl/>
        </w:rPr>
        <w:t>ינון אזולאי</w:t>
      </w:r>
      <w:r>
        <w:rPr>
          <w:rtl/>
        </w:rPr>
        <w:tab/>
      </w:r>
      <w:r>
        <w:rPr>
          <w:rtl/>
        </w:rPr>
        <w:tab/>
        <w:t xml:space="preserve">–   </w:t>
      </w:r>
      <w:r>
        <w:rPr>
          <w:rFonts w:hint="cs"/>
          <w:rtl/>
        </w:rPr>
        <w:t>נגד</w:t>
      </w:r>
    </w:p>
    <w:p w:rsidR="00553E33" w:rsidRDefault="00553E33" w:rsidP="009635F5">
      <w:pPr>
        <w:rPr>
          <w:rtl/>
        </w:rPr>
      </w:pPr>
      <w:r>
        <w:rPr>
          <w:rtl/>
        </w:rPr>
        <w:t>ישראל אייכלר</w:t>
      </w:r>
      <w:r>
        <w:rPr>
          <w:rtl/>
        </w:rPr>
        <w:tab/>
      </w:r>
      <w:r>
        <w:rPr>
          <w:rtl/>
        </w:rPr>
        <w:tab/>
        <w:t xml:space="preserve">–   </w:t>
      </w:r>
      <w:r>
        <w:rPr>
          <w:rFonts w:hint="cs"/>
          <w:rtl/>
        </w:rPr>
        <w:t>נגד</w:t>
      </w:r>
    </w:p>
    <w:p w:rsidR="00553E33" w:rsidRDefault="00553E33" w:rsidP="009635F5">
      <w:pPr>
        <w:rPr>
          <w:rtl/>
        </w:rPr>
      </w:pPr>
      <w:r>
        <w:rPr>
          <w:rtl/>
        </w:rPr>
        <w:t>דוד אמסלם</w:t>
      </w:r>
      <w:r>
        <w:rPr>
          <w:rtl/>
        </w:rPr>
        <w:tab/>
      </w:r>
      <w:r>
        <w:rPr>
          <w:rtl/>
        </w:rPr>
        <w:tab/>
        <w:t xml:space="preserve">–   </w:t>
      </w:r>
      <w:r>
        <w:rPr>
          <w:rFonts w:hint="cs"/>
          <w:rtl/>
        </w:rPr>
        <w:t>אינו נוכח</w:t>
      </w:r>
    </w:p>
    <w:p w:rsidR="00553E33" w:rsidRDefault="00553E33" w:rsidP="009635F5">
      <w:pPr>
        <w:rPr>
          <w:rtl/>
        </w:rPr>
      </w:pPr>
      <w:r>
        <w:rPr>
          <w:rtl/>
        </w:rPr>
        <w:t>אופיר אקוניס</w:t>
      </w:r>
      <w:r>
        <w:rPr>
          <w:rtl/>
        </w:rPr>
        <w:tab/>
      </w:r>
      <w:r>
        <w:rPr>
          <w:rtl/>
        </w:rPr>
        <w:tab/>
        <w:t xml:space="preserve">–   </w:t>
      </w:r>
      <w:r>
        <w:rPr>
          <w:rFonts w:hint="cs"/>
          <w:rtl/>
        </w:rPr>
        <w:t>אינו נוכח</w:t>
      </w:r>
    </w:p>
    <w:p w:rsidR="00553E33" w:rsidRDefault="00553E33" w:rsidP="009635F5">
      <w:pPr>
        <w:rPr>
          <w:rtl/>
        </w:rPr>
      </w:pPr>
      <w:r>
        <w:rPr>
          <w:rtl/>
        </w:rPr>
        <w:t>משה ארבל</w:t>
      </w:r>
      <w:r>
        <w:rPr>
          <w:rtl/>
        </w:rPr>
        <w:tab/>
      </w:r>
      <w:r>
        <w:rPr>
          <w:rtl/>
        </w:rPr>
        <w:tab/>
        <w:t xml:space="preserve">–   </w:t>
      </w:r>
      <w:r>
        <w:rPr>
          <w:rFonts w:hint="cs"/>
          <w:rtl/>
        </w:rPr>
        <w:t>אינו נוכח</w:t>
      </w:r>
    </w:p>
    <w:p w:rsidR="00553E33" w:rsidRDefault="00553E33" w:rsidP="009635F5">
      <w:pPr>
        <w:rPr>
          <w:rtl/>
        </w:rPr>
      </w:pPr>
      <w:r>
        <w:rPr>
          <w:rtl/>
        </w:rPr>
        <w:t>יעקב אשר</w:t>
      </w:r>
      <w:r>
        <w:rPr>
          <w:rtl/>
        </w:rPr>
        <w:tab/>
      </w:r>
      <w:r>
        <w:rPr>
          <w:rtl/>
        </w:rPr>
        <w:tab/>
        <w:t xml:space="preserve">–   </w:t>
      </w:r>
      <w:r>
        <w:rPr>
          <w:rFonts w:hint="cs"/>
          <w:rtl/>
        </w:rPr>
        <w:t>אינו נוכח</w:t>
      </w:r>
    </w:p>
    <w:p w:rsidR="00553E33" w:rsidRDefault="00553E33" w:rsidP="009635F5">
      <w:pPr>
        <w:rPr>
          <w:rtl/>
        </w:rPr>
      </w:pPr>
      <w:r>
        <w:rPr>
          <w:rtl/>
        </w:rPr>
        <w:t>זאב בנימין בגין</w:t>
      </w:r>
      <w:r>
        <w:rPr>
          <w:rtl/>
        </w:rPr>
        <w:tab/>
      </w:r>
      <w:r>
        <w:rPr>
          <w:rtl/>
        </w:rPr>
        <w:tab/>
        <w:t xml:space="preserve">–   </w:t>
      </w:r>
      <w:r>
        <w:rPr>
          <w:rFonts w:hint="cs"/>
          <w:rtl/>
        </w:rPr>
        <w:t>אינו נוכח</w:t>
      </w:r>
    </w:p>
    <w:p w:rsidR="00553E33" w:rsidRDefault="00553E33" w:rsidP="009635F5">
      <w:pPr>
        <w:rPr>
          <w:rtl/>
        </w:rPr>
      </w:pPr>
      <w:r>
        <w:rPr>
          <w:rtl/>
        </w:rPr>
        <w:t>אוריאל בוסו</w:t>
      </w:r>
      <w:r>
        <w:rPr>
          <w:rtl/>
        </w:rPr>
        <w:tab/>
      </w:r>
      <w:r>
        <w:rPr>
          <w:rtl/>
        </w:rPr>
        <w:tab/>
        <w:t xml:space="preserve">–   </w:t>
      </w:r>
      <w:bookmarkStart w:id="10402" w:name="_ETM_Q42_198585"/>
      <w:bookmarkEnd w:id="10402"/>
      <w:r>
        <w:rPr>
          <w:rFonts w:hint="cs"/>
          <w:rtl/>
        </w:rPr>
        <w:t>נגד</w:t>
      </w:r>
    </w:p>
    <w:p w:rsidR="00553E33" w:rsidRDefault="00553E33" w:rsidP="009635F5">
      <w:pPr>
        <w:rPr>
          <w:rtl/>
        </w:rPr>
      </w:pPr>
      <w:r>
        <w:rPr>
          <w:rtl/>
        </w:rPr>
        <w:t>ענבר בזק</w:t>
      </w:r>
      <w:r>
        <w:rPr>
          <w:rtl/>
        </w:rPr>
        <w:tab/>
      </w:r>
      <w:r>
        <w:rPr>
          <w:rtl/>
        </w:rPr>
        <w:tab/>
        <w:t xml:space="preserve">–   </w:t>
      </w:r>
      <w:r>
        <w:rPr>
          <w:rFonts w:hint="cs"/>
          <w:rtl/>
        </w:rPr>
        <w:t>בעד</w:t>
      </w:r>
    </w:p>
    <w:p w:rsidR="00553E33" w:rsidRDefault="00553E33" w:rsidP="009635F5">
      <w:pPr>
        <w:rPr>
          <w:rtl/>
        </w:rPr>
      </w:pPr>
      <w:r>
        <w:rPr>
          <w:rtl/>
        </w:rPr>
        <w:t>חיים ביטון</w:t>
      </w:r>
      <w:r>
        <w:rPr>
          <w:rtl/>
        </w:rPr>
        <w:tab/>
      </w:r>
      <w:r>
        <w:rPr>
          <w:rtl/>
        </w:rPr>
        <w:tab/>
        <w:t xml:space="preserve">–   </w:t>
      </w:r>
      <w:r>
        <w:rPr>
          <w:rFonts w:hint="cs"/>
          <w:rtl/>
        </w:rPr>
        <w:t>נגד</w:t>
      </w:r>
    </w:p>
    <w:p w:rsidR="00553E33" w:rsidRDefault="00553E33" w:rsidP="009635F5">
      <w:pPr>
        <w:rPr>
          <w:rtl/>
        </w:rPr>
      </w:pPr>
      <w:r>
        <w:rPr>
          <w:rtl/>
        </w:rPr>
        <w:t>מיכאל מרדכי ביטון</w:t>
      </w:r>
      <w:r>
        <w:rPr>
          <w:rtl/>
        </w:rPr>
        <w:tab/>
        <w:t xml:space="preserve">–   </w:t>
      </w:r>
      <w:r>
        <w:rPr>
          <w:rFonts w:hint="cs"/>
          <w:rtl/>
        </w:rPr>
        <w:t>בעד</w:t>
      </w:r>
    </w:p>
    <w:p w:rsidR="00553E33" w:rsidRDefault="00553E33" w:rsidP="009635F5">
      <w:pPr>
        <w:rPr>
          <w:rtl/>
        </w:rPr>
      </w:pPr>
      <w:r>
        <w:rPr>
          <w:rtl/>
        </w:rPr>
        <w:t>דוד ביטן</w:t>
      </w:r>
      <w:r>
        <w:rPr>
          <w:rtl/>
        </w:rPr>
        <w:tab/>
      </w:r>
      <w:r>
        <w:rPr>
          <w:rtl/>
        </w:rPr>
        <w:tab/>
      </w:r>
      <w:r>
        <w:rPr>
          <w:rtl/>
        </w:rPr>
        <w:tab/>
        <w:t xml:space="preserve">–   </w:t>
      </w:r>
      <w:r>
        <w:rPr>
          <w:rFonts w:hint="cs"/>
          <w:rtl/>
        </w:rPr>
        <w:t>אינו נוכח</w:t>
      </w:r>
    </w:p>
    <w:p w:rsidR="00553E33" w:rsidRDefault="00553E33" w:rsidP="009635F5">
      <w:pPr>
        <w:rPr>
          <w:rtl/>
        </w:rPr>
      </w:pPr>
      <w:r>
        <w:rPr>
          <w:rtl/>
        </w:rPr>
        <w:t>ולדימיר בליאק</w:t>
      </w:r>
      <w:r>
        <w:rPr>
          <w:rtl/>
        </w:rPr>
        <w:tab/>
      </w:r>
      <w:r>
        <w:rPr>
          <w:rtl/>
        </w:rPr>
        <w:tab/>
        <w:t xml:space="preserve">–   </w:t>
      </w:r>
      <w:r>
        <w:rPr>
          <w:rFonts w:hint="cs"/>
          <w:rtl/>
        </w:rPr>
        <w:t>בעד</w:t>
      </w:r>
    </w:p>
    <w:p w:rsidR="00553E33" w:rsidRDefault="00553E33" w:rsidP="009635F5">
      <w:pPr>
        <w:rPr>
          <w:rtl/>
        </w:rPr>
      </w:pPr>
      <w:r>
        <w:rPr>
          <w:rtl/>
        </w:rPr>
        <w:t>מירב בן ארי</w:t>
      </w:r>
      <w:r>
        <w:rPr>
          <w:rtl/>
        </w:rPr>
        <w:tab/>
      </w:r>
      <w:r>
        <w:rPr>
          <w:rtl/>
        </w:rPr>
        <w:tab/>
        <w:t xml:space="preserve">–   </w:t>
      </w:r>
      <w:r>
        <w:rPr>
          <w:rFonts w:hint="cs"/>
          <w:rtl/>
        </w:rPr>
        <w:t>אינה נוכחת</w:t>
      </w:r>
    </w:p>
    <w:p w:rsidR="00553E33" w:rsidRDefault="00553E33" w:rsidP="009635F5">
      <w:pPr>
        <w:rPr>
          <w:rtl/>
        </w:rPr>
      </w:pPr>
      <w:r>
        <w:rPr>
          <w:rtl/>
        </w:rPr>
        <w:lastRenderedPageBreak/>
        <w:t>רם בן ברק</w:t>
      </w:r>
      <w:r>
        <w:rPr>
          <w:rtl/>
        </w:rPr>
        <w:tab/>
      </w:r>
      <w:r>
        <w:rPr>
          <w:rtl/>
        </w:rPr>
        <w:tab/>
        <w:t xml:space="preserve">–   </w:t>
      </w:r>
      <w:r>
        <w:rPr>
          <w:rFonts w:hint="cs"/>
          <w:rtl/>
        </w:rPr>
        <w:t>בעד</w:t>
      </w:r>
    </w:p>
    <w:p w:rsidR="00553E33" w:rsidRDefault="00553E33" w:rsidP="009635F5">
      <w:pPr>
        <w:rPr>
          <w:rtl/>
        </w:rPr>
      </w:pPr>
      <w:r>
        <w:rPr>
          <w:rtl/>
        </w:rPr>
        <w:t>איתמר בן גביר</w:t>
      </w:r>
      <w:r>
        <w:rPr>
          <w:rtl/>
        </w:rPr>
        <w:tab/>
      </w:r>
      <w:r>
        <w:rPr>
          <w:rtl/>
        </w:rPr>
        <w:tab/>
        <w:t xml:space="preserve">–   </w:t>
      </w:r>
      <w:r>
        <w:rPr>
          <w:rFonts w:hint="cs"/>
          <w:rtl/>
        </w:rPr>
        <w:t>אינו נוכח</w:t>
      </w:r>
    </w:p>
    <w:p w:rsidR="00553E33" w:rsidRDefault="00553E33" w:rsidP="009635F5">
      <w:pPr>
        <w:rPr>
          <w:rtl/>
        </w:rPr>
      </w:pPr>
      <w:r>
        <w:rPr>
          <w:rtl/>
        </w:rPr>
        <w:t>יואב בן צור</w:t>
      </w:r>
      <w:r>
        <w:rPr>
          <w:rtl/>
        </w:rPr>
        <w:tab/>
      </w:r>
      <w:r>
        <w:rPr>
          <w:rtl/>
        </w:rPr>
        <w:tab/>
        <w:t xml:space="preserve">–   </w:t>
      </w:r>
      <w:r>
        <w:rPr>
          <w:rFonts w:hint="cs"/>
          <w:rtl/>
        </w:rPr>
        <w:t>נגד</w:t>
      </w:r>
    </w:p>
    <w:p w:rsidR="00553E33" w:rsidRDefault="00553E33" w:rsidP="009635F5">
      <w:pPr>
        <w:rPr>
          <w:rtl/>
        </w:rPr>
      </w:pPr>
      <w:r>
        <w:rPr>
          <w:rtl/>
        </w:rPr>
        <w:t>נפתלי בנט</w:t>
      </w:r>
      <w:r>
        <w:rPr>
          <w:rtl/>
        </w:rPr>
        <w:tab/>
      </w:r>
      <w:r>
        <w:rPr>
          <w:rtl/>
        </w:rPr>
        <w:tab/>
        <w:t xml:space="preserve">–   </w:t>
      </w:r>
      <w:r>
        <w:rPr>
          <w:rFonts w:hint="cs"/>
          <w:rtl/>
        </w:rPr>
        <w:t>אינו נוכח</w:t>
      </w:r>
    </w:p>
    <w:p w:rsidR="00553E33" w:rsidRDefault="00553E33" w:rsidP="009635F5">
      <w:pPr>
        <w:rPr>
          <w:rtl/>
        </w:rPr>
      </w:pPr>
      <w:r>
        <w:rPr>
          <w:rtl/>
        </w:rPr>
        <w:t>אלינה ברדץ' יאלוב</w:t>
      </w:r>
      <w:r>
        <w:rPr>
          <w:rtl/>
        </w:rPr>
        <w:tab/>
        <w:t xml:space="preserve">–   </w:t>
      </w:r>
      <w:r>
        <w:rPr>
          <w:rFonts w:hint="cs"/>
          <w:rtl/>
        </w:rPr>
        <w:t>אינה נוכחת</w:t>
      </w:r>
    </w:p>
    <w:p w:rsidR="00553E33" w:rsidRDefault="00553E33" w:rsidP="009635F5">
      <w:pPr>
        <w:rPr>
          <w:rtl/>
        </w:rPr>
      </w:pPr>
      <w:r>
        <w:rPr>
          <w:rtl/>
        </w:rPr>
        <w:t>קרן ברק</w:t>
      </w:r>
      <w:r>
        <w:rPr>
          <w:rtl/>
        </w:rPr>
        <w:tab/>
      </w:r>
      <w:r>
        <w:rPr>
          <w:rtl/>
        </w:rPr>
        <w:tab/>
      </w:r>
      <w:r>
        <w:rPr>
          <w:rtl/>
        </w:rPr>
        <w:tab/>
        <w:t xml:space="preserve">–   </w:t>
      </w:r>
      <w:r>
        <w:rPr>
          <w:rFonts w:hint="cs"/>
          <w:rtl/>
        </w:rPr>
        <w:t>אינה נוכחת</w:t>
      </w:r>
    </w:p>
    <w:p w:rsidR="00553E33" w:rsidRDefault="00553E33" w:rsidP="009635F5">
      <w:pPr>
        <w:rPr>
          <w:rtl/>
        </w:rPr>
      </w:pPr>
      <w:r>
        <w:rPr>
          <w:rtl/>
        </w:rPr>
        <w:t>ניר ברקת</w:t>
      </w:r>
      <w:r>
        <w:rPr>
          <w:rtl/>
        </w:rPr>
        <w:tab/>
      </w:r>
      <w:r>
        <w:rPr>
          <w:rtl/>
        </w:rPr>
        <w:tab/>
        <w:t xml:space="preserve">–   </w:t>
      </w:r>
      <w:r>
        <w:rPr>
          <w:rFonts w:hint="cs"/>
          <w:rtl/>
        </w:rPr>
        <w:t>אינו נוכח</w:t>
      </w:r>
    </w:p>
    <w:p w:rsidR="00553E33" w:rsidRDefault="00553E33" w:rsidP="009635F5">
      <w:pPr>
        <w:rPr>
          <w:rtl/>
        </w:rPr>
      </w:pPr>
      <w:r>
        <w:rPr>
          <w:rtl/>
        </w:rPr>
        <w:t>יאיר גולן</w:t>
      </w:r>
      <w:r>
        <w:rPr>
          <w:rtl/>
        </w:rPr>
        <w:tab/>
      </w:r>
      <w:r>
        <w:rPr>
          <w:rtl/>
        </w:rPr>
        <w:tab/>
      </w:r>
      <w:r>
        <w:rPr>
          <w:rtl/>
        </w:rPr>
        <w:tab/>
        <w:t xml:space="preserve">–   </w:t>
      </w:r>
      <w:r>
        <w:rPr>
          <w:rFonts w:hint="cs"/>
          <w:rtl/>
        </w:rPr>
        <w:t>בעד</w:t>
      </w:r>
    </w:p>
    <w:p w:rsidR="00553E33" w:rsidRDefault="00553E33" w:rsidP="009635F5">
      <w:pPr>
        <w:rPr>
          <w:rtl/>
        </w:rPr>
      </w:pPr>
      <w:r>
        <w:rPr>
          <w:rtl/>
        </w:rPr>
        <w:t>מאי גולן</w:t>
      </w:r>
      <w:r>
        <w:rPr>
          <w:rtl/>
        </w:rPr>
        <w:tab/>
      </w:r>
      <w:r>
        <w:rPr>
          <w:rtl/>
        </w:rPr>
        <w:tab/>
      </w:r>
      <w:r>
        <w:rPr>
          <w:rtl/>
        </w:rPr>
        <w:tab/>
        <w:t xml:space="preserve">–   </w:t>
      </w:r>
      <w:r>
        <w:rPr>
          <w:rFonts w:hint="cs"/>
          <w:rtl/>
        </w:rPr>
        <w:t>אינה נוכחת</w:t>
      </w:r>
    </w:p>
    <w:p w:rsidR="00553E33" w:rsidRDefault="00553E33" w:rsidP="009635F5">
      <w:pPr>
        <w:rPr>
          <w:rtl/>
        </w:rPr>
      </w:pPr>
      <w:r>
        <w:rPr>
          <w:rtl/>
        </w:rPr>
        <w:t>איתן גינזבורג</w:t>
      </w:r>
      <w:r>
        <w:rPr>
          <w:rtl/>
        </w:rPr>
        <w:tab/>
      </w:r>
      <w:r>
        <w:rPr>
          <w:rtl/>
        </w:rPr>
        <w:tab/>
        <w:t xml:space="preserve">–   </w:t>
      </w:r>
      <w:r>
        <w:rPr>
          <w:rFonts w:hint="cs"/>
          <w:rtl/>
        </w:rPr>
        <w:t>בעד</w:t>
      </w:r>
    </w:p>
    <w:p w:rsidR="00553E33" w:rsidRDefault="00553E33" w:rsidP="009635F5">
      <w:pPr>
        <w:rPr>
          <w:rtl/>
        </w:rPr>
      </w:pPr>
      <w:r>
        <w:rPr>
          <w:rtl/>
        </w:rPr>
        <w:t>יואב גלנט</w:t>
      </w:r>
      <w:r>
        <w:rPr>
          <w:rtl/>
        </w:rPr>
        <w:tab/>
      </w:r>
      <w:r>
        <w:rPr>
          <w:rtl/>
        </w:rPr>
        <w:tab/>
        <w:t xml:space="preserve">–   </w:t>
      </w:r>
      <w:r>
        <w:rPr>
          <w:rFonts w:hint="cs"/>
          <w:rtl/>
        </w:rPr>
        <w:t>אינו נוכח</w:t>
      </w:r>
    </w:p>
    <w:p w:rsidR="00553E33" w:rsidRDefault="00553E33" w:rsidP="009635F5">
      <w:pPr>
        <w:rPr>
          <w:rtl/>
        </w:rPr>
      </w:pPr>
      <w:r>
        <w:rPr>
          <w:rtl/>
        </w:rPr>
        <w:t>גילה גמליאל</w:t>
      </w:r>
      <w:r>
        <w:rPr>
          <w:rtl/>
        </w:rPr>
        <w:tab/>
      </w:r>
      <w:r>
        <w:rPr>
          <w:rtl/>
        </w:rPr>
        <w:tab/>
        <w:t xml:space="preserve">–   </w:t>
      </w:r>
      <w:r>
        <w:rPr>
          <w:rFonts w:hint="cs"/>
          <w:rtl/>
        </w:rPr>
        <w:t>אינה נוכחת</w:t>
      </w:r>
    </w:p>
    <w:p w:rsidR="00553E33" w:rsidRDefault="00553E33" w:rsidP="009635F5">
      <w:pPr>
        <w:rPr>
          <w:rtl/>
        </w:rPr>
      </w:pPr>
      <w:r>
        <w:rPr>
          <w:rtl/>
        </w:rPr>
        <w:t>מאזן גנאים</w:t>
      </w:r>
      <w:r>
        <w:rPr>
          <w:rtl/>
        </w:rPr>
        <w:tab/>
      </w:r>
      <w:r>
        <w:rPr>
          <w:rtl/>
        </w:rPr>
        <w:tab/>
        <w:t xml:space="preserve">–   </w:t>
      </w:r>
      <w:r>
        <w:rPr>
          <w:rFonts w:hint="cs"/>
          <w:rtl/>
        </w:rPr>
        <w:t>בעד</w:t>
      </w:r>
    </w:p>
    <w:p w:rsidR="00553E33" w:rsidRDefault="00553E33" w:rsidP="009635F5">
      <w:pPr>
        <w:rPr>
          <w:rtl/>
        </w:rPr>
      </w:pPr>
      <w:r>
        <w:rPr>
          <w:rtl/>
        </w:rPr>
        <w:t>בנימין גנץ</w:t>
      </w:r>
      <w:r>
        <w:rPr>
          <w:rtl/>
        </w:rPr>
        <w:tab/>
      </w:r>
      <w:r>
        <w:rPr>
          <w:rtl/>
        </w:rPr>
        <w:tab/>
        <w:t xml:space="preserve">–   </w:t>
      </w:r>
      <w:r>
        <w:rPr>
          <w:rFonts w:hint="cs"/>
          <w:rtl/>
        </w:rPr>
        <w:t>אינו נוכח</w:t>
      </w:r>
    </w:p>
    <w:p w:rsidR="00553E33" w:rsidRDefault="00553E33" w:rsidP="009635F5">
      <w:pPr>
        <w:rPr>
          <w:rtl/>
        </w:rPr>
      </w:pPr>
      <w:r>
        <w:rPr>
          <w:rtl/>
        </w:rPr>
        <w:t>משה גפני</w:t>
      </w:r>
      <w:r>
        <w:rPr>
          <w:rtl/>
        </w:rPr>
        <w:tab/>
      </w:r>
      <w:r>
        <w:rPr>
          <w:rtl/>
        </w:rPr>
        <w:tab/>
        <w:t xml:space="preserve">–   </w:t>
      </w:r>
      <w:r>
        <w:rPr>
          <w:rFonts w:hint="cs"/>
          <w:rtl/>
        </w:rPr>
        <w:t>נגד</w:t>
      </w:r>
    </w:p>
    <w:p w:rsidR="00553E33" w:rsidRDefault="00553E33" w:rsidP="009635F5">
      <w:pPr>
        <w:rPr>
          <w:rtl/>
        </w:rPr>
      </w:pPr>
      <w:r>
        <w:rPr>
          <w:rtl/>
        </w:rPr>
        <w:t>סימון דוידסון</w:t>
      </w:r>
      <w:r>
        <w:rPr>
          <w:rtl/>
        </w:rPr>
        <w:tab/>
      </w:r>
      <w:r>
        <w:rPr>
          <w:rtl/>
        </w:rPr>
        <w:tab/>
        <w:t xml:space="preserve">–   </w:t>
      </w:r>
      <w:r>
        <w:rPr>
          <w:rFonts w:hint="cs"/>
          <w:rtl/>
        </w:rPr>
        <w:t>בעד</w:t>
      </w:r>
    </w:p>
    <w:p w:rsidR="00553E33" w:rsidRDefault="00553E33" w:rsidP="009635F5">
      <w:pPr>
        <w:rPr>
          <w:rtl/>
        </w:rPr>
      </w:pPr>
      <w:r>
        <w:rPr>
          <w:rtl/>
        </w:rPr>
        <w:t>אבי דיכטר</w:t>
      </w:r>
      <w:r>
        <w:rPr>
          <w:rtl/>
        </w:rPr>
        <w:tab/>
      </w:r>
      <w:r>
        <w:rPr>
          <w:rtl/>
        </w:rPr>
        <w:tab/>
        <w:t xml:space="preserve">–   </w:t>
      </w:r>
      <w:r>
        <w:rPr>
          <w:rFonts w:hint="cs"/>
          <w:rtl/>
        </w:rPr>
        <w:t>אינו נוכח</w:t>
      </w:r>
    </w:p>
    <w:p w:rsidR="00553E33" w:rsidRDefault="00553E33" w:rsidP="009635F5">
      <w:pPr>
        <w:rPr>
          <w:rtl/>
        </w:rPr>
      </w:pPr>
      <w:r>
        <w:rPr>
          <w:rtl/>
        </w:rPr>
        <w:t>גלית דיסטל אטבריאן</w:t>
      </w:r>
      <w:r>
        <w:rPr>
          <w:rtl/>
        </w:rPr>
        <w:tab/>
        <w:t xml:space="preserve">–   </w:t>
      </w:r>
      <w:r>
        <w:rPr>
          <w:rFonts w:hint="cs"/>
          <w:rtl/>
        </w:rPr>
        <w:t>אינה נוכחת</w:t>
      </w:r>
    </w:p>
    <w:p w:rsidR="00553E33" w:rsidRDefault="00553E33" w:rsidP="009635F5">
      <w:pPr>
        <w:rPr>
          <w:rtl/>
        </w:rPr>
      </w:pPr>
      <w:r>
        <w:rPr>
          <w:rtl/>
        </w:rPr>
        <w:t>צבי האוזר</w:t>
      </w:r>
      <w:r>
        <w:rPr>
          <w:rtl/>
        </w:rPr>
        <w:tab/>
      </w:r>
      <w:r>
        <w:rPr>
          <w:rtl/>
        </w:rPr>
        <w:tab/>
        <w:t xml:space="preserve">–   </w:t>
      </w:r>
      <w:r>
        <w:rPr>
          <w:rFonts w:hint="cs"/>
          <w:rtl/>
        </w:rPr>
        <w:t>בעד</w:t>
      </w:r>
    </w:p>
    <w:p w:rsidR="00553E33" w:rsidRDefault="00553E33" w:rsidP="009635F5">
      <w:pPr>
        <w:rPr>
          <w:rtl/>
        </w:rPr>
      </w:pPr>
      <w:r>
        <w:rPr>
          <w:rtl/>
        </w:rPr>
        <w:t>צחי הנגבי</w:t>
      </w:r>
      <w:r>
        <w:rPr>
          <w:rtl/>
        </w:rPr>
        <w:tab/>
      </w:r>
      <w:r>
        <w:rPr>
          <w:rtl/>
        </w:rPr>
        <w:tab/>
        <w:t xml:space="preserve">–   </w:t>
      </w:r>
      <w:r>
        <w:rPr>
          <w:rFonts w:hint="cs"/>
          <w:rtl/>
        </w:rPr>
        <w:t>אינו נוכח</w:t>
      </w:r>
    </w:p>
    <w:p w:rsidR="00553E33" w:rsidRDefault="00553E33" w:rsidP="009635F5">
      <w:pPr>
        <w:rPr>
          <w:rtl/>
        </w:rPr>
      </w:pPr>
      <w:r>
        <w:rPr>
          <w:rtl/>
        </w:rPr>
        <w:t>שרן מרים השכל</w:t>
      </w:r>
      <w:r>
        <w:rPr>
          <w:rtl/>
        </w:rPr>
        <w:tab/>
      </w:r>
      <w:r>
        <w:rPr>
          <w:rtl/>
        </w:rPr>
        <w:tab/>
        <w:t xml:space="preserve">–   </w:t>
      </w:r>
      <w:r>
        <w:rPr>
          <w:rFonts w:hint="cs"/>
          <w:rtl/>
        </w:rPr>
        <w:t>בעד</w:t>
      </w:r>
    </w:p>
    <w:p w:rsidR="00553E33" w:rsidRDefault="00553E33" w:rsidP="009635F5">
      <w:pPr>
        <w:rPr>
          <w:rtl/>
        </w:rPr>
      </w:pPr>
      <w:r>
        <w:rPr>
          <w:rtl/>
        </w:rPr>
        <w:t>מיכל וולדיגר</w:t>
      </w:r>
      <w:r>
        <w:rPr>
          <w:rtl/>
        </w:rPr>
        <w:tab/>
      </w:r>
      <w:r>
        <w:rPr>
          <w:rtl/>
        </w:rPr>
        <w:tab/>
        <w:t xml:space="preserve">–   </w:t>
      </w:r>
      <w:r>
        <w:rPr>
          <w:rFonts w:hint="cs"/>
          <w:rtl/>
        </w:rPr>
        <w:t>אינה נוכחת</w:t>
      </w:r>
    </w:p>
    <w:p w:rsidR="00553E33" w:rsidRDefault="00553E33" w:rsidP="009635F5">
      <w:pPr>
        <w:rPr>
          <w:rtl/>
        </w:rPr>
      </w:pPr>
      <w:r>
        <w:rPr>
          <w:rtl/>
        </w:rPr>
        <w:t>רות וסרמן לנדה</w:t>
      </w:r>
      <w:r>
        <w:rPr>
          <w:rtl/>
        </w:rPr>
        <w:tab/>
      </w:r>
      <w:r>
        <w:rPr>
          <w:rtl/>
        </w:rPr>
        <w:tab/>
        <w:t xml:space="preserve">–   </w:t>
      </w:r>
      <w:r>
        <w:rPr>
          <w:rFonts w:hint="cs"/>
          <w:rtl/>
        </w:rPr>
        <w:t>בעד</w:t>
      </w:r>
    </w:p>
    <w:p w:rsidR="00553E33" w:rsidRDefault="00553E33" w:rsidP="009635F5">
      <w:pPr>
        <w:rPr>
          <w:rtl/>
        </w:rPr>
      </w:pPr>
      <w:r>
        <w:rPr>
          <w:rtl/>
        </w:rPr>
        <w:t>מכלוף מיקי זוהר</w:t>
      </w:r>
      <w:r>
        <w:rPr>
          <w:rtl/>
        </w:rPr>
        <w:tab/>
      </w:r>
      <w:r>
        <w:rPr>
          <w:rtl/>
        </w:rPr>
        <w:tab/>
        <w:t xml:space="preserve">–   </w:t>
      </w:r>
      <w:r>
        <w:rPr>
          <w:rFonts w:hint="cs"/>
          <w:rtl/>
        </w:rPr>
        <w:t>אינו נוכח</w:t>
      </w:r>
    </w:p>
    <w:p w:rsidR="00553E33" w:rsidRDefault="00553E33" w:rsidP="009635F5">
      <w:pPr>
        <w:rPr>
          <w:rtl/>
        </w:rPr>
      </w:pPr>
      <w:r>
        <w:rPr>
          <w:rtl/>
        </w:rPr>
        <w:t>אימאן ח'טיב יאסין</w:t>
      </w:r>
      <w:r>
        <w:rPr>
          <w:rtl/>
        </w:rPr>
        <w:tab/>
        <w:t xml:space="preserve">–   </w:t>
      </w:r>
      <w:r>
        <w:rPr>
          <w:rFonts w:hint="cs"/>
          <w:rtl/>
        </w:rPr>
        <w:t>בעד</w:t>
      </w:r>
    </w:p>
    <w:p w:rsidR="00553E33" w:rsidRDefault="00553E33" w:rsidP="009635F5">
      <w:pPr>
        <w:rPr>
          <w:rtl/>
        </w:rPr>
      </w:pPr>
      <w:r>
        <w:rPr>
          <w:rtl/>
        </w:rPr>
        <w:t>ווליד טאהא</w:t>
      </w:r>
      <w:r>
        <w:rPr>
          <w:rtl/>
        </w:rPr>
        <w:tab/>
      </w:r>
      <w:r>
        <w:rPr>
          <w:rtl/>
        </w:rPr>
        <w:tab/>
        <w:t xml:space="preserve">–   </w:t>
      </w:r>
      <w:r>
        <w:rPr>
          <w:rFonts w:hint="cs"/>
          <w:rtl/>
        </w:rPr>
        <w:t>אינו נוכח</w:t>
      </w:r>
    </w:p>
    <w:p w:rsidR="00553E33" w:rsidRDefault="00553E33" w:rsidP="009635F5">
      <w:pPr>
        <w:rPr>
          <w:rtl/>
        </w:rPr>
      </w:pPr>
      <w:r>
        <w:rPr>
          <w:rtl/>
        </w:rPr>
        <w:t>בועז טופורובסקי</w:t>
      </w:r>
      <w:r>
        <w:rPr>
          <w:rtl/>
        </w:rPr>
        <w:tab/>
      </w:r>
      <w:r>
        <w:rPr>
          <w:rtl/>
        </w:rPr>
        <w:tab/>
        <w:t xml:space="preserve">–   </w:t>
      </w:r>
      <w:r>
        <w:rPr>
          <w:rFonts w:hint="cs"/>
          <w:rtl/>
        </w:rPr>
        <w:t>בעד</w:t>
      </w:r>
    </w:p>
    <w:p w:rsidR="00553E33" w:rsidRDefault="00553E33" w:rsidP="009635F5">
      <w:pPr>
        <w:rPr>
          <w:rtl/>
        </w:rPr>
      </w:pPr>
      <w:r>
        <w:rPr>
          <w:rtl/>
        </w:rPr>
        <w:t>משה טור פז</w:t>
      </w:r>
      <w:r>
        <w:rPr>
          <w:rtl/>
        </w:rPr>
        <w:tab/>
      </w:r>
      <w:r>
        <w:rPr>
          <w:rtl/>
        </w:rPr>
        <w:tab/>
        <w:t xml:space="preserve">–   </w:t>
      </w:r>
      <w:r>
        <w:rPr>
          <w:rFonts w:hint="cs"/>
          <w:rtl/>
        </w:rPr>
        <w:t>בעד</w:t>
      </w:r>
    </w:p>
    <w:p w:rsidR="00553E33" w:rsidRDefault="00553E33" w:rsidP="009635F5">
      <w:pPr>
        <w:rPr>
          <w:rtl/>
        </w:rPr>
      </w:pPr>
      <w:r>
        <w:rPr>
          <w:rtl/>
        </w:rPr>
        <w:t>אחמד טיבי</w:t>
      </w:r>
      <w:r>
        <w:rPr>
          <w:rtl/>
        </w:rPr>
        <w:tab/>
      </w:r>
      <w:r>
        <w:rPr>
          <w:rtl/>
        </w:rPr>
        <w:tab/>
        <w:t xml:space="preserve">–   </w:t>
      </w:r>
      <w:r>
        <w:rPr>
          <w:rFonts w:hint="cs"/>
          <w:rtl/>
        </w:rPr>
        <w:t>בעד</w:t>
      </w:r>
    </w:p>
    <w:p w:rsidR="00553E33" w:rsidRDefault="00553E33" w:rsidP="009635F5">
      <w:pPr>
        <w:rPr>
          <w:rtl/>
        </w:rPr>
      </w:pPr>
      <w:r>
        <w:rPr>
          <w:rtl/>
        </w:rPr>
        <w:t>יוסף טייב</w:t>
      </w:r>
      <w:r>
        <w:rPr>
          <w:rtl/>
        </w:rPr>
        <w:tab/>
      </w:r>
      <w:r>
        <w:rPr>
          <w:rtl/>
        </w:rPr>
        <w:tab/>
        <w:t xml:space="preserve">–   </w:t>
      </w:r>
      <w:r>
        <w:rPr>
          <w:rFonts w:hint="cs"/>
          <w:rtl/>
        </w:rPr>
        <w:t>נגד</w:t>
      </w:r>
    </w:p>
    <w:p w:rsidR="00553E33" w:rsidRDefault="00553E33" w:rsidP="009635F5">
      <w:pPr>
        <w:rPr>
          <w:rtl/>
        </w:rPr>
      </w:pPr>
      <w:r>
        <w:rPr>
          <w:rtl/>
        </w:rPr>
        <w:t>אלון טל</w:t>
      </w:r>
      <w:r>
        <w:rPr>
          <w:rtl/>
        </w:rPr>
        <w:tab/>
      </w:r>
      <w:r>
        <w:rPr>
          <w:rtl/>
        </w:rPr>
        <w:tab/>
      </w:r>
      <w:r>
        <w:rPr>
          <w:rtl/>
        </w:rPr>
        <w:tab/>
        <w:t xml:space="preserve">–   </w:t>
      </w:r>
      <w:r>
        <w:rPr>
          <w:rFonts w:hint="cs"/>
          <w:rtl/>
        </w:rPr>
        <w:t>אינו נוכח</w:t>
      </w:r>
    </w:p>
    <w:p w:rsidR="00553E33" w:rsidRDefault="00553E33" w:rsidP="009635F5">
      <w:pPr>
        <w:rPr>
          <w:rtl/>
        </w:rPr>
      </w:pPr>
      <w:r>
        <w:rPr>
          <w:rtl/>
        </w:rPr>
        <w:t>דסטה גדי יברקן</w:t>
      </w:r>
      <w:r>
        <w:rPr>
          <w:rtl/>
        </w:rPr>
        <w:tab/>
      </w:r>
      <w:r>
        <w:rPr>
          <w:rtl/>
        </w:rPr>
        <w:tab/>
        <w:t xml:space="preserve">–   </w:t>
      </w:r>
      <w:r>
        <w:rPr>
          <w:rFonts w:hint="cs"/>
          <w:rtl/>
        </w:rPr>
        <w:t>אינו נוכח</w:t>
      </w:r>
    </w:p>
    <w:p w:rsidR="00553E33" w:rsidRDefault="00553E33" w:rsidP="00B52101">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553E33" w:rsidRDefault="00553E33" w:rsidP="009635F5">
      <w:pPr>
        <w:rPr>
          <w:rtl/>
        </w:rPr>
      </w:pPr>
      <w:r>
        <w:rPr>
          <w:rtl/>
        </w:rPr>
        <w:t>אלי כהן</w:t>
      </w:r>
      <w:r>
        <w:rPr>
          <w:rtl/>
        </w:rPr>
        <w:tab/>
      </w:r>
      <w:r>
        <w:rPr>
          <w:rtl/>
        </w:rPr>
        <w:tab/>
      </w:r>
      <w:r>
        <w:rPr>
          <w:rtl/>
        </w:rPr>
        <w:tab/>
        <w:t xml:space="preserve">–   </w:t>
      </w:r>
      <w:r>
        <w:rPr>
          <w:rFonts w:hint="cs"/>
          <w:rtl/>
        </w:rPr>
        <w:t>אינו נוכח</w:t>
      </w:r>
    </w:p>
    <w:p w:rsidR="00553E33" w:rsidRDefault="00553E33" w:rsidP="009635F5">
      <w:pPr>
        <w:rPr>
          <w:rtl/>
        </w:rPr>
      </w:pPr>
      <w:r>
        <w:rPr>
          <w:rtl/>
        </w:rPr>
        <w:t>מאיר כהן</w:t>
      </w:r>
      <w:r>
        <w:rPr>
          <w:rtl/>
        </w:rPr>
        <w:tab/>
      </w:r>
      <w:r>
        <w:rPr>
          <w:rtl/>
        </w:rPr>
        <w:tab/>
        <w:t xml:space="preserve">–   </w:t>
      </w:r>
      <w:r>
        <w:rPr>
          <w:rFonts w:hint="cs"/>
          <w:rtl/>
        </w:rPr>
        <w:t>בעד</w:t>
      </w:r>
    </w:p>
    <w:p w:rsidR="00553E33" w:rsidRDefault="00553E33" w:rsidP="009635F5">
      <w:pPr>
        <w:rPr>
          <w:rtl/>
        </w:rPr>
      </w:pPr>
      <w:r>
        <w:rPr>
          <w:rtl/>
        </w:rPr>
        <w:t>מתן כהנא</w:t>
      </w:r>
      <w:r>
        <w:rPr>
          <w:rtl/>
        </w:rPr>
        <w:tab/>
      </w:r>
      <w:r>
        <w:rPr>
          <w:rtl/>
        </w:rPr>
        <w:tab/>
        <w:t xml:space="preserve">–   </w:t>
      </w:r>
      <w:r>
        <w:rPr>
          <w:rFonts w:hint="cs"/>
          <w:rtl/>
        </w:rPr>
        <w:t>אינו נוכח</w:t>
      </w:r>
    </w:p>
    <w:p w:rsidR="00553E33" w:rsidRDefault="00553E33" w:rsidP="009635F5">
      <w:pPr>
        <w:rPr>
          <w:rtl/>
        </w:rPr>
      </w:pPr>
      <w:r>
        <w:rPr>
          <w:rtl/>
        </w:rPr>
        <w:lastRenderedPageBreak/>
        <w:t>עופר כסיף</w:t>
      </w:r>
      <w:r>
        <w:rPr>
          <w:rtl/>
        </w:rPr>
        <w:tab/>
      </w:r>
      <w:r>
        <w:rPr>
          <w:rtl/>
        </w:rPr>
        <w:tab/>
        <w:t xml:space="preserve">–   </w:t>
      </w:r>
      <w:r>
        <w:rPr>
          <w:rFonts w:hint="cs"/>
          <w:rtl/>
        </w:rPr>
        <w:t>אינו נוכח</w:t>
      </w:r>
    </w:p>
    <w:p w:rsidR="00553E33" w:rsidRDefault="00553E33" w:rsidP="009635F5">
      <w:pPr>
        <w:rPr>
          <w:rtl/>
        </w:rPr>
      </w:pPr>
      <w:r>
        <w:rPr>
          <w:rtl/>
        </w:rPr>
        <w:t>אופיר כץ</w:t>
      </w:r>
      <w:r>
        <w:rPr>
          <w:rtl/>
        </w:rPr>
        <w:tab/>
      </w:r>
      <w:r>
        <w:rPr>
          <w:rtl/>
        </w:rPr>
        <w:tab/>
        <w:t xml:space="preserve">–   </w:t>
      </w:r>
      <w:r>
        <w:rPr>
          <w:rFonts w:hint="cs"/>
          <w:rtl/>
        </w:rPr>
        <w:t>אינו נוכח</w:t>
      </w:r>
    </w:p>
    <w:p w:rsidR="00553E33" w:rsidRDefault="00553E33" w:rsidP="009635F5">
      <w:pPr>
        <w:rPr>
          <w:rtl/>
        </w:rPr>
      </w:pPr>
      <w:r>
        <w:rPr>
          <w:rtl/>
        </w:rPr>
        <w:t>חיים כץ</w:t>
      </w:r>
      <w:r>
        <w:rPr>
          <w:rtl/>
        </w:rPr>
        <w:tab/>
      </w:r>
      <w:r>
        <w:rPr>
          <w:rtl/>
        </w:rPr>
        <w:tab/>
      </w:r>
      <w:r>
        <w:rPr>
          <w:rtl/>
        </w:rPr>
        <w:tab/>
        <w:t xml:space="preserve">–   </w:t>
      </w:r>
      <w:r>
        <w:rPr>
          <w:rFonts w:hint="cs"/>
          <w:rtl/>
        </w:rPr>
        <w:t>אינו נוכח</w:t>
      </w:r>
    </w:p>
    <w:p w:rsidR="00553E33" w:rsidRDefault="00553E33" w:rsidP="009635F5">
      <w:pPr>
        <w:rPr>
          <w:rtl/>
        </w:rPr>
      </w:pPr>
      <w:r>
        <w:rPr>
          <w:rtl/>
        </w:rPr>
        <w:t>ישראל כץ</w:t>
      </w:r>
      <w:r>
        <w:rPr>
          <w:rtl/>
        </w:rPr>
        <w:tab/>
      </w:r>
      <w:r>
        <w:rPr>
          <w:rtl/>
        </w:rPr>
        <w:tab/>
        <w:t xml:space="preserve">–   </w:t>
      </w:r>
      <w:r>
        <w:rPr>
          <w:rFonts w:hint="cs"/>
          <w:rtl/>
        </w:rPr>
        <w:t>אינו נוכח</w:t>
      </w:r>
    </w:p>
    <w:p w:rsidR="00553E33" w:rsidRDefault="00553E33" w:rsidP="009635F5">
      <w:pPr>
        <w:rPr>
          <w:rtl/>
        </w:rPr>
      </w:pPr>
      <w:r>
        <w:rPr>
          <w:rtl/>
        </w:rPr>
        <w:t>רון כץ</w:t>
      </w:r>
      <w:r>
        <w:rPr>
          <w:rtl/>
        </w:rPr>
        <w:tab/>
      </w:r>
      <w:r>
        <w:rPr>
          <w:rtl/>
        </w:rPr>
        <w:tab/>
      </w:r>
      <w:r>
        <w:rPr>
          <w:rtl/>
        </w:rPr>
        <w:tab/>
        <w:t xml:space="preserve">–   </w:t>
      </w:r>
      <w:r>
        <w:rPr>
          <w:rFonts w:hint="cs"/>
          <w:rtl/>
        </w:rPr>
        <w:t>בעד</w:t>
      </w:r>
    </w:p>
    <w:p w:rsidR="00553E33" w:rsidRDefault="00553E33" w:rsidP="009635F5">
      <w:pPr>
        <w:rPr>
          <w:rtl/>
        </w:rPr>
      </w:pPr>
      <w:r>
        <w:rPr>
          <w:rtl/>
        </w:rPr>
        <w:t>יוראי להב הרצנו</w:t>
      </w:r>
      <w:r>
        <w:rPr>
          <w:rtl/>
        </w:rPr>
        <w:tab/>
      </w:r>
      <w:r>
        <w:rPr>
          <w:rtl/>
        </w:rPr>
        <w:tab/>
        <w:t xml:space="preserve">–   </w:t>
      </w:r>
      <w:r>
        <w:rPr>
          <w:rFonts w:hint="cs"/>
          <w:rtl/>
        </w:rPr>
        <w:t>אינו נוכח</w:t>
      </w:r>
    </w:p>
    <w:p w:rsidR="00553E33" w:rsidRDefault="00553E33" w:rsidP="009635F5">
      <w:pPr>
        <w:rPr>
          <w:rtl/>
        </w:rPr>
      </w:pPr>
      <w:r>
        <w:rPr>
          <w:rtl/>
        </w:rPr>
        <w:t>מיקי לוי</w:t>
      </w:r>
      <w:r>
        <w:rPr>
          <w:rtl/>
        </w:rPr>
        <w:tab/>
      </w:r>
      <w:r>
        <w:rPr>
          <w:rtl/>
        </w:rPr>
        <w:tab/>
      </w:r>
      <w:r>
        <w:rPr>
          <w:rtl/>
        </w:rPr>
        <w:tab/>
        <w:t xml:space="preserve">–   </w:t>
      </w:r>
      <w:r>
        <w:rPr>
          <w:rFonts w:hint="cs"/>
          <w:rtl/>
        </w:rPr>
        <w:t>אינו נוכח</w:t>
      </w:r>
    </w:p>
    <w:p w:rsidR="00553E33" w:rsidRDefault="00553E33" w:rsidP="009635F5">
      <w:pPr>
        <w:rPr>
          <w:rtl/>
        </w:rPr>
      </w:pPr>
      <w:r>
        <w:rPr>
          <w:rtl/>
        </w:rPr>
        <w:t>אורלי לוי אבקסיס</w:t>
      </w:r>
      <w:r>
        <w:rPr>
          <w:rtl/>
        </w:rPr>
        <w:tab/>
        <w:t xml:space="preserve">–   </w:t>
      </w:r>
      <w:r>
        <w:rPr>
          <w:rFonts w:hint="cs"/>
          <w:rtl/>
        </w:rPr>
        <w:t>בעד</w:t>
      </w:r>
    </w:p>
    <w:p w:rsidR="00553E33" w:rsidRDefault="00553E33" w:rsidP="009635F5">
      <w:pPr>
        <w:rPr>
          <w:rtl/>
        </w:rPr>
      </w:pPr>
      <w:r>
        <w:rPr>
          <w:rtl/>
        </w:rPr>
        <w:t>יריב לוין</w:t>
      </w:r>
      <w:r>
        <w:rPr>
          <w:rtl/>
        </w:rPr>
        <w:tab/>
      </w:r>
      <w:r>
        <w:rPr>
          <w:rtl/>
        </w:rPr>
        <w:tab/>
      </w:r>
      <w:r>
        <w:rPr>
          <w:rtl/>
        </w:rPr>
        <w:tab/>
        <w:t xml:space="preserve">–   </w:t>
      </w:r>
      <w:r>
        <w:rPr>
          <w:rFonts w:hint="cs"/>
          <w:rtl/>
        </w:rPr>
        <w:t>אינו נוכח</w:t>
      </w:r>
    </w:p>
    <w:p w:rsidR="00553E33" w:rsidRDefault="00553E33" w:rsidP="009635F5">
      <w:pPr>
        <w:rPr>
          <w:rtl/>
        </w:rPr>
      </w:pPr>
      <w:r>
        <w:rPr>
          <w:rtl/>
        </w:rPr>
        <w:t>נעמה לזימי</w:t>
      </w:r>
      <w:r>
        <w:rPr>
          <w:rtl/>
        </w:rPr>
        <w:tab/>
      </w:r>
      <w:r>
        <w:rPr>
          <w:rtl/>
        </w:rPr>
        <w:tab/>
        <w:t xml:space="preserve">–   </w:t>
      </w:r>
      <w:r>
        <w:rPr>
          <w:rFonts w:hint="cs"/>
          <w:rtl/>
        </w:rPr>
        <w:t>בעד</w:t>
      </w:r>
    </w:p>
    <w:p w:rsidR="00553E33" w:rsidRDefault="00553E33" w:rsidP="009635F5">
      <w:pPr>
        <w:rPr>
          <w:rtl/>
        </w:rPr>
      </w:pPr>
      <w:r>
        <w:rPr>
          <w:rtl/>
        </w:rPr>
        <w:t>יעקב ליצמן</w:t>
      </w:r>
      <w:r>
        <w:rPr>
          <w:rtl/>
        </w:rPr>
        <w:tab/>
      </w:r>
      <w:r>
        <w:rPr>
          <w:rtl/>
        </w:rPr>
        <w:tab/>
        <w:t xml:space="preserve">–   </w:t>
      </w:r>
      <w:r>
        <w:rPr>
          <w:rFonts w:hint="cs"/>
          <w:rtl/>
        </w:rPr>
        <w:t>אינו נוכח</w:t>
      </w:r>
    </w:p>
    <w:p w:rsidR="00553E33" w:rsidRDefault="00553E33" w:rsidP="009635F5">
      <w:pPr>
        <w:rPr>
          <w:rtl/>
        </w:rPr>
      </w:pPr>
      <w:r>
        <w:rPr>
          <w:rtl/>
        </w:rPr>
        <w:t>גבי לסקי</w:t>
      </w:r>
      <w:r>
        <w:rPr>
          <w:rtl/>
        </w:rPr>
        <w:tab/>
      </w:r>
      <w:r>
        <w:rPr>
          <w:rtl/>
        </w:rPr>
        <w:tab/>
        <w:t xml:space="preserve">–   </w:t>
      </w:r>
      <w:r>
        <w:rPr>
          <w:rFonts w:hint="cs"/>
          <w:rtl/>
        </w:rPr>
        <w:t>בעד</w:t>
      </w:r>
    </w:p>
    <w:p w:rsidR="00553E33" w:rsidRDefault="00553E33" w:rsidP="009635F5">
      <w:pPr>
        <w:rPr>
          <w:rtl/>
        </w:rPr>
      </w:pPr>
      <w:r>
        <w:rPr>
          <w:rtl/>
        </w:rPr>
        <w:t>יאיר לפיד</w:t>
      </w:r>
      <w:r>
        <w:rPr>
          <w:rtl/>
        </w:rPr>
        <w:tab/>
      </w:r>
      <w:r>
        <w:rPr>
          <w:rtl/>
        </w:rPr>
        <w:tab/>
        <w:t xml:space="preserve">–   </w:t>
      </w:r>
      <w:r>
        <w:rPr>
          <w:rFonts w:hint="cs"/>
          <w:rtl/>
        </w:rPr>
        <w:t>אינו נוכח</w:t>
      </w:r>
    </w:p>
    <w:p w:rsidR="00553E33" w:rsidRDefault="00553E33" w:rsidP="009635F5">
      <w:pPr>
        <w:rPr>
          <w:rtl/>
        </w:rPr>
      </w:pPr>
      <w:r>
        <w:rPr>
          <w:rtl/>
        </w:rPr>
        <w:t>לימור מגן תלם</w:t>
      </w:r>
      <w:r>
        <w:rPr>
          <w:rtl/>
        </w:rPr>
        <w:tab/>
      </w:r>
      <w:r>
        <w:rPr>
          <w:rtl/>
        </w:rPr>
        <w:tab/>
        <w:t xml:space="preserve">–   </w:t>
      </w:r>
      <w:r>
        <w:rPr>
          <w:rFonts w:hint="cs"/>
          <w:rtl/>
        </w:rPr>
        <w:t>אינה נוכחת</w:t>
      </w:r>
    </w:p>
    <w:p w:rsidR="00553E33" w:rsidRDefault="00553E33" w:rsidP="009635F5">
      <w:pPr>
        <w:rPr>
          <w:rtl/>
        </w:rPr>
      </w:pPr>
      <w:r>
        <w:rPr>
          <w:rtl/>
        </w:rPr>
        <w:t>אמילי חיה מואטי</w:t>
      </w:r>
      <w:r>
        <w:rPr>
          <w:rtl/>
        </w:rPr>
        <w:tab/>
      </w:r>
      <w:r>
        <w:rPr>
          <w:rtl/>
        </w:rPr>
        <w:tab/>
        <w:t xml:space="preserve">–   </w:t>
      </w:r>
      <w:r>
        <w:rPr>
          <w:rFonts w:hint="cs"/>
          <w:rtl/>
        </w:rPr>
        <w:t>אינה נוכחת</w:t>
      </w:r>
    </w:p>
    <w:p w:rsidR="00553E33" w:rsidRDefault="00553E33" w:rsidP="009635F5">
      <w:pPr>
        <w:rPr>
          <w:rtl/>
        </w:rPr>
      </w:pPr>
      <w:r>
        <w:rPr>
          <w:rtl/>
        </w:rPr>
        <w:t>פטין מולא</w:t>
      </w:r>
      <w:r>
        <w:rPr>
          <w:rtl/>
        </w:rPr>
        <w:tab/>
      </w:r>
      <w:r>
        <w:rPr>
          <w:rtl/>
        </w:rPr>
        <w:tab/>
        <w:t xml:space="preserve">–   </w:t>
      </w:r>
      <w:r>
        <w:rPr>
          <w:rFonts w:hint="cs"/>
          <w:rtl/>
        </w:rPr>
        <w:t>אינו נוכח</w:t>
      </w:r>
    </w:p>
    <w:p w:rsidR="00553E33" w:rsidRDefault="00553E33" w:rsidP="009635F5">
      <w:pPr>
        <w:rPr>
          <w:rtl/>
        </w:rPr>
      </w:pPr>
      <w:r>
        <w:rPr>
          <w:rtl/>
        </w:rPr>
        <w:t>טטיאנה מזרסקי</w:t>
      </w:r>
      <w:r>
        <w:rPr>
          <w:rtl/>
        </w:rPr>
        <w:tab/>
      </w:r>
      <w:r>
        <w:rPr>
          <w:rtl/>
        </w:rPr>
        <w:tab/>
        <w:t xml:space="preserve">–   </w:t>
      </w:r>
      <w:r>
        <w:rPr>
          <w:rFonts w:hint="cs"/>
          <w:rtl/>
        </w:rPr>
        <w:t>בעד</w:t>
      </w:r>
    </w:p>
    <w:p w:rsidR="00553E33" w:rsidRDefault="00553E33" w:rsidP="009635F5">
      <w:pPr>
        <w:rPr>
          <w:rtl/>
        </w:rPr>
      </w:pPr>
      <w:r>
        <w:rPr>
          <w:rtl/>
        </w:rPr>
        <w:t>מרב מיכאלי</w:t>
      </w:r>
      <w:r>
        <w:rPr>
          <w:rtl/>
        </w:rPr>
        <w:tab/>
      </w:r>
      <w:r>
        <w:rPr>
          <w:rtl/>
        </w:rPr>
        <w:tab/>
        <w:t xml:space="preserve">–   </w:t>
      </w:r>
      <w:r>
        <w:rPr>
          <w:rFonts w:hint="cs"/>
          <w:rtl/>
        </w:rPr>
        <w:t>אינה נוכחת</w:t>
      </w:r>
    </w:p>
    <w:p w:rsidR="00553E33" w:rsidRDefault="00553E33" w:rsidP="009635F5">
      <w:pPr>
        <w:rPr>
          <w:rtl/>
        </w:rPr>
      </w:pPr>
      <w:r>
        <w:rPr>
          <w:rtl/>
        </w:rPr>
        <w:t>יוליה מלינובסקי</w:t>
      </w:r>
      <w:r>
        <w:rPr>
          <w:rtl/>
        </w:rPr>
        <w:tab/>
      </w:r>
      <w:r>
        <w:rPr>
          <w:rtl/>
        </w:rPr>
        <w:tab/>
        <w:t xml:space="preserve">–   </w:t>
      </w:r>
      <w:r>
        <w:rPr>
          <w:rFonts w:hint="cs"/>
          <w:rtl/>
        </w:rPr>
        <w:t>אינה נוכחת</w:t>
      </w:r>
    </w:p>
    <w:p w:rsidR="00553E33" w:rsidRDefault="00553E33" w:rsidP="009635F5">
      <w:pPr>
        <w:rPr>
          <w:rtl/>
        </w:rPr>
      </w:pPr>
      <w:r>
        <w:rPr>
          <w:rtl/>
        </w:rPr>
        <w:t>מיכאל מלכיאלי</w:t>
      </w:r>
      <w:r>
        <w:rPr>
          <w:rtl/>
        </w:rPr>
        <w:tab/>
      </w:r>
      <w:r>
        <w:rPr>
          <w:rtl/>
        </w:rPr>
        <w:tab/>
        <w:t xml:space="preserve">–   </w:t>
      </w:r>
      <w:r>
        <w:rPr>
          <w:rFonts w:hint="cs"/>
          <w:rtl/>
        </w:rPr>
        <w:t>נגד</w:t>
      </w:r>
    </w:p>
    <w:p w:rsidR="00553E33" w:rsidRDefault="00553E33" w:rsidP="009635F5">
      <w:pPr>
        <w:rPr>
          <w:rtl/>
        </w:rPr>
      </w:pPr>
      <w:r>
        <w:rPr>
          <w:rtl/>
        </w:rPr>
        <w:t>אבי מעוז</w:t>
      </w:r>
      <w:r>
        <w:rPr>
          <w:rtl/>
        </w:rPr>
        <w:tab/>
      </w:r>
      <w:r>
        <w:rPr>
          <w:rtl/>
        </w:rPr>
        <w:tab/>
        <w:t xml:space="preserve">–   </w:t>
      </w:r>
      <w:r>
        <w:rPr>
          <w:rFonts w:hint="cs"/>
          <w:rtl/>
        </w:rPr>
        <w:t>אינו נוכח</w:t>
      </w:r>
    </w:p>
    <w:p w:rsidR="00553E33" w:rsidRDefault="00553E33" w:rsidP="009635F5">
      <w:pPr>
        <w:rPr>
          <w:rtl/>
        </w:rPr>
      </w:pPr>
      <w:r>
        <w:rPr>
          <w:rtl/>
        </w:rPr>
        <w:t>אורי מקלב</w:t>
      </w:r>
      <w:r>
        <w:rPr>
          <w:rtl/>
        </w:rPr>
        <w:tab/>
      </w:r>
      <w:r>
        <w:rPr>
          <w:rtl/>
        </w:rPr>
        <w:tab/>
        <w:t xml:space="preserve">–   </w:t>
      </w:r>
      <w:r>
        <w:rPr>
          <w:rFonts w:hint="cs"/>
          <w:rtl/>
        </w:rPr>
        <w:t>נגד</w:t>
      </w:r>
    </w:p>
    <w:p w:rsidR="00553E33" w:rsidRDefault="00553E33" w:rsidP="009635F5">
      <w:pPr>
        <w:rPr>
          <w:rtl/>
        </w:rPr>
      </w:pPr>
      <w:r>
        <w:rPr>
          <w:rtl/>
        </w:rPr>
        <w:t>אבתיסאם מראענה</w:t>
      </w:r>
      <w:r>
        <w:rPr>
          <w:rtl/>
        </w:rPr>
        <w:tab/>
        <w:t xml:space="preserve">–   </w:t>
      </w:r>
      <w:r>
        <w:rPr>
          <w:rFonts w:hint="cs"/>
          <w:rtl/>
        </w:rPr>
        <w:t>בעד</w:t>
      </w:r>
    </w:p>
    <w:p w:rsidR="00553E33" w:rsidRDefault="00553E33" w:rsidP="009635F5">
      <w:pPr>
        <w:rPr>
          <w:rtl/>
        </w:rPr>
      </w:pPr>
      <w:r>
        <w:rPr>
          <w:rtl/>
        </w:rPr>
        <w:t>יעקב מרגי</w:t>
      </w:r>
      <w:r>
        <w:rPr>
          <w:rtl/>
        </w:rPr>
        <w:tab/>
      </w:r>
      <w:r>
        <w:rPr>
          <w:rtl/>
        </w:rPr>
        <w:tab/>
        <w:t xml:space="preserve">–   </w:t>
      </w:r>
      <w:r>
        <w:rPr>
          <w:rFonts w:hint="cs"/>
          <w:rtl/>
        </w:rPr>
        <w:t>נגד</w:t>
      </w:r>
    </w:p>
    <w:p w:rsidR="00553E33" w:rsidRDefault="00553E33" w:rsidP="009635F5">
      <w:pPr>
        <w:rPr>
          <w:rtl/>
        </w:rPr>
      </w:pPr>
      <w:r>
        <w:rPr>
          <w:rtl/>
        </w:rPr>
        <w:t>מופיד מרעי</w:t>
      </w:r>
      <w:r>
        <w:rPr>
          <w:rtl/>
        </w:rPr>
        <w:tab/>
      </w:r>
      <w:r>
        <w:rPr>
          <w:rtl/>
        </w:rPr>
        <w:tab/>
        <w:t xml:space="preserve">–   </w:t>
      </w:r>
      <w:r>
        <w:rPr>
          <w:rFonts w:hint="cs"/>
          <w:rtl/>
        </w:rPr>
        <w:t>בעד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בעד</w:t>
      </w:r>
    </w:p>
    <w:p w:rsidR="00553E33" w:rsidRDefault="00553E33" w:rsidP="009635F5">
      <w:pPr>
        <w:rPr>
          <w:rtl/>
        </w:rPr>
      </w:pPr>
      <w:r>
        <w:rPr>
          <w:rtl/>
        </w:rPr>
        <w:t>יבגני סובה</w:t>
      </w:r>
      <w:r>
        <w:rPr>
          <w:rtl/>
        </w:rPr>
        <w:tab/>
      </w:r>
      <w:r>
        <w:rPr>
          <w:rtl/>
        </w:rPr>
        <w:tab/>
        <w:t xml:space="preserve">–   </w:t>
      </w:r>
      <w:r>
        <w:rPr>
          <w:rFonts w:hint="cs"/>
          <w:rtl/>
        </w:rPr>
        <w:t>בעד</w:t>
      </w:r>
    </w:p>
    <w:p w:rsidR="00553E33" w:rsidRDefault="00553E33" w:rsidP="009635F5">
      <w:pPr>
        <w:rPr>
          <w:rtl/>
        </w:rPr>
      </w:pPr>
      <w:r>
        <w:rPr>
          <w:rtl/>
        </w:rPr>
        <w:t>אופיר סופר</w:t>
      </w:r>
      <w:r>
        <w:rPr>
          <w:rtl/>
        </w:rPr>
        <w:tab/>
      </w:r>
      <w:r>
        <w:rPr>
          <w:rtl/>
        </w:rPr>
        <w:tab/>
        <w:t xml:space="preserve">–   </w:t>
      </w:r>
      <w:r>
        <w:rPr>
          <w:rFonts w:hint="cs"/>
          <w:rtl/>
        </w:rPr>
        <w:t>אינו נוכח</w:t>
      </w:r>
    </w:p>
    <w:p w:rsidR="00553E33" w:rsidRDefault="00553E33" w:rsidP="009635F5">
      <w:pPr>
        <w:rPr>
          <w:rtl/>
        </w:rPr>
      </w:pPr>
      <w:r>
        <w:rPr>
          <w:rtl/>
        </w:rPr>
        <w:t>אורית מלכה סטרוק</w:t>
      </w:r>
      <w:r>
        <w:rPr>
          <w:rtl/>
        </w:rPr>
        <w:tab/>
        <w:t xml:space="preserve">–   </w:t>
      </w:r>
      <w:r>
        <w:rPr>
          <w:rFonts w:hint="cs"/>
          <w:rtl/>
        </w:rPr>
        <w:t>אינה נוכחת</w:t>
      </w:r>
    </w:p>
    <w:p w:rsidR="00553E33" w:rsidRDefault="00553E33" w:rsidP="009635F5">
      <w:pPr>
        <w:rPr>
          <w:rtl/>
        </w:rPr>
      </w:pPr>
      <w:r>
        <w:rPr>
          <w:rtl/>
        </w:rPr>
        <w:t>עידית סילמן</w:t>
      </w:r>
      <w:r>
        <w:rPr>
          <w:rtl/>
        </w:rPr>
        <w:tab/>
      </w:r>
      <w:r>
        <w:rPr>
          <w:rtl/>
        </w:rPr>
        <w:tab/>
        <w:t xml:space="preserve">–   </w:t>
      </w:r>
      <w:r>
        <w:rPr>
          <w:rFonts w:hint="cs"/>
          <w:rtl/>
        </w:rPr>
        <w:t>בעד</w:t>
      </w:r>
    </w:p>
    <w:p w:rsidR="00553E33" w:rsidRDefault="00553E33" w:rsidP="009635F5">
      <w:pPr>
        <w:rPr>
          <w:rtl/>
        </w:rPr>
      </w:pPr>
      <w:r>
        <w:rPr>
          <w:rtl/>
        </w:rPr>
        <w:t>עלי סלאלחה</w:t>
      </w:r>
      <w:r>
        <w:rPr>
          <w:rtl/>
        </w:rPr>
        <w:tab/>
      </w:r>
      <w:r>
        <w:rPr>
          <w:rtl/>
        </w:rPr>
        <w:tab/>
        <w:t xml:space="preserve">–   </w:t>
      </w:r>
      <w:r>
        <w:rPr>
          <w:rFonts w:hint="cs"/>
          <w:rtl/>
        </w:rPr>
        <w:t>בעד</w:t>
      </w:r>
    </w:p>
    <w:p w:rsidR="00553E33" w:rsidRDefault="00553E33" w:rsidP="009635F5">
      <w:pPr>
        <w:rPr>
          <w:rtl/>
        </w:rPr>
      </w:pPr>
      <w:r>
        <w:rPr>
          <w:rtl/>
        </w:rPr>
        <w:t>בצלאל סמוטריץ'</w:t>
      </w:r>
      <w:r>
        <w:rPr>
          <w:rtl/>
        </w:rPr>
        <w:tab/>
      </w:r>
      <w:r>
        <w:rPr>
          <w:rtl/>
        </w:rPr>
        <w:tab/>
        <w:t xml:space="preserve">–   </w:t>
      </w:r>
      <w:r>
        <w:rPr>
          <w:rFonts w:hint="cs"/>
          <w:rtl/>
        </w:rPr>
        <w:t>אינו נוכח</w:t>
      </w:r>
    </w:p>
    <w:p w:rsidR="00553E33" w:rsidRDefault="00553E33" w:rsidP="009635F5">
      <w:pPr>
        <w:rPr>
          <w:rtl/>
        </w:rPr>
      </w:pPr>
      <w:r>
        <w:rPr>
          <w:rtl/>
        </w:rPr>
        <w:t>אוסאמה סעדי</w:t>
      </w:r>
      <w:r>
        <w:rPr>
          <w:rtl/>
        </w:rPr>
        <w:tab/>
      </w:r>
      <w:r>
        <w:rPr>
          <w:rtl/>
        </w:rPr>
        <w:tab/>
        <w:t xml:space="preserve">–   </w:t>
      </w:r>
      <w:r>
        <w:rPr>
          <w:rFonts w:hint="cs"/>
          <w:rtl/>
        </w:rPr>
        <w:t>אינו נוכח</w:t>
      </w:r>
    </w:p>
    <w:p w:rsidR="00553E33" w:rsidRDefault="00553E33" w:rsidP="009635F5">
      <w:pPr>
        <w:rPr>
          <w:rtl/>
        </w:rPr>
      </w:pPr>
      <w:r>
        <w:rPr>
          <w:rtl/>
        </w:rPr>
        <w:t>מנסור עבאס</w:t>
      </w:r>
      <w:r>
        <w:rPr>
          <w:rtl/>
        </w:rPr>
        <w:tab/>
      </w:r>
      <w:r>
        <w:rPr>
          <w:rtl/>
        </w:rPr>
        <w:tab/>
        <w:t xml:space="preserve">–   </w:t>
      </w:r>
      <w:r>
        <w:rPr>
          <w:rFonts w:hint="cs"/>
          <w:rtl/>
        </w:rPr>
        <w:t>אינו נוכח</w:t>
      </w:r>
    </w:p>
    <w:p w:rsidR="00553E33" w:rsidRDefault="00553E33" w:rsidP="009635F5">
      <w:pPr>
        <w:rPr>
          <w:rtl/>
        </w:rPr>
      </w:pPr>
      <w:r>
        <w:rPr>
          <w:rtl/>
        </w:rPr>
        <w:t>איימן עודה</w:t>
      </w:r>
      <w:r>
        <w:rPr>
          <w:rtl/>
        </w:rPr>
        <w:tab/>
      </w:r>
      <w:r>
        <w:rPr>
          <w:rtl/>
        </w:rPr>
        <w:tab/>
        <w:t xml:space="preserve">–   </w:t>
      </w:r>
      <w:r>
        <w:rPr>
          <w:rFonts w:hint="cs"/>
          <w:rtl/>
        </w:rPr>
        <w:t>אינו נוכח</w:t>
      </w:r>
    </w:p>
    <w:p w:rsidR="00553E33" w:rsidRDefault="00553E33" w:rsidP="009635F5">
      <w:pPr>
        <w:rPr>
          <w:rtl/>
        </w:rPr>
      </w:pPr>
      <w:r>
        <w:rPr>
          <w:rtl/>
        </w:rPr>
        <w:lastRenderedPageBreak/>
        <w:t>חוה אתי עטייה</w:t>
      </w:r>
      <w:r>
        <w:rPr>
          <w:rtl/>
        </w:rPr>
        <w:tab/>
      </w:r>
      <w:r>
        <w:rPr>
          <w:rtl/>
        </w:rPr>
        <w:tab/>
        <w:t xml:space="preserve">–   </w:t>
      </w:r>
      <w:r>
        <w:rPr>
          <w:rFonts w:hint="cs"/>
          <w:rtl/>
        </w:rPr>
        <w:t>בעד</w:t>
      </w:r>
    </w:p>
    <w:p w:rsidR="00553E33" w:rsidRDefault="00553E33" w:rsidP="009635F5">
      <w:pPr>
        <w:rPr>
          <w:rtl/>
        </w:rPr>
      </w:pPr>
      <w:r>
        <w:rPr>
          <w:rtl/>
        </w:rPr>
        <w:t>יצחק פינדרוס</w:t>
      </w:r>
      <w:r>
        <w:rPr>
          <w:rtl/>
        </w:rPr>
        <w:tab/>
      </w:r>
      <w:r>
        <w:rPr>
          <w:rtl/>
        </w:rPr>
        <w:tab/>
        <w:t xml:space="preserve">–   </w:t>
      </w:r>
      <w:r>
        <w:rPr>
          <w:rFonts w:hint="cs"/>
          <w:rtl/>
        </w:rPr>
        <w:t>נגד</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נגד</w:t>
      </w:r>
    </w:p>
    <w:p w:rsidR="00553E33" w:rsidRDefault="00553E33" w:rsidP="009635F5">
      <w:pPr>
        <w:rPr>
          <w:rtl/>
        </w:rPr>
      </w:pPr>
      <w:r>
        <w:rPr>
          <w:rtl/>
        </w:rPr>
        <w:t>יסמין פרידמן</w:t>
      </w:r>
      <w:r>
        <w:rPr>
          <w:rtl/>
        </w:rPr>
        <w:tab/>
      </w:r>
      <w:r>
        <w:rPr>
          <w:rtl/>
        </w:rPr>
        <w:tab/>
        <w:t xml:space="preserve">–   </w:t>
      </w:r>
      <w:r>
        <w:rPr>
          <w:rFonts w:hint="cs"/>
          <w:rtl/>
        </w:rPr>
        <w:t>בעד</w:t>
      </w:r>
    </w:p>
    <w:p w:rsidR="00553E33" w:rsidRDefault="00553E33" w:rsidP="009635F5">
      <w:pPr>
        <w:rPr>
          <w:rtl/>
        </w:rPr>
      </w:pPr>
      <w:r>
        <w:rPr>
          <w:rtl/>
        </w:rPr>
        <w:t>אביר קארה</w:t>
      </w:r>
      <w:r>
        <w:rPr>
          <w:rtl/>
        </w:rPr>
        <w:tab/>
      </w:r>
      <w:r>
        <w:rPr>
          <w:rtl/>
        </w:rPr>
        <w:tab/>
        <w:t xml:space="preserve">–   </w:t>
      </w:r>
      <w:r>
        <w:rPr>
          <w:rFonts w:hint="cs"/>
          <w:rtl/>
        </w:rPr>
        <w:t>אינו נוכח</w:t>
      </w:r>
    </w:p>
    <w:p w:rsidR="00553E33" w:rsidRDefault="00553E33" w:rsidP="009635F5">
      <w:pPr>
        <w:rPr>
          <w:rtl/>
        </w:rPr>
      </w:pPr>
      <w:r>
        <w:rPr>
          <w:rtl/>
        </w:rPr>
        <w:t>אלכס קושניר</w:t>
      </w:r>
      <w:r>
        <w:rPr>
          <w:rtl/>
        </w:rPr>
        <w:tab/>
      </w:r>
      <w:r>
        <w:rPr>
          <w:rtl/>
        </w:rPr>
        <w:tab/>
        <w:t xml:space="preserve">–   </w:t>
      </w:r>
      <w:r>
        <w:rPr>
          <w:rFonts w:hint="cs"/>
          <w:rtl/>
        </w:rPr>
        <w:t>בעד</w:t>
      </w:r>
    </w:p>
    <w:p w:rsidR="00553E33" w:rsidRDefault="00553E33" w:rsidP="009635F5">
      <w:pPr>
        <w:rPr>
          <w:rtl/>
        </w:rPr>
      </w:pPr>
      <w:r>
        <w:rPr>
          <w:rtl/>
        </w:rPr>
        <w:t>יואב קיש</w:t>
      </w:r>
      <w:r>
        <w:rPr>
          <w:rtl/>
        </w:rPr>
        <w:tab/>
      </w:r>
      <w:r>
        <w:rPr>
          <w:rtl/>
        </w:rPr>
        <w:tab/>
        <w:t xml:space="preserve">–   </w:t>
      </w:r>
      <w:r>
        <w:rPr>
          <w:rFonts w:hint="cs"/>
          <w:rtl/>
        </w:rPr>
        <w:t>לא משתתף</w:t>
      </w:r>
    </w:p>
    <w:p w:rsidR="00553E33" w:rsidRDefault="00553E33" w:rsidP="009635F5">
      <w:pPr>
        <w:rPr>
          <w:rtl/>
        </w:rPr>
      </w:pPr>
      <w:r>
        <w:rPr>
          <w:rtl/>
        </w:rPr>
        <w:t>גלעד קריב</w:t>
      </w:r>
      <w:r>
        <w:rPr>
          <w:rtl/>
        </w:rPr>
        <w:tab/>
      </w:r>
      <w:r>
        <w:rPr>
          <w:rtl/>
        </w:rPr>
        <w:tab/>
        <w:t xml:space="preserve">–   </w:t>
      </w:r>
      <w:r>
        <w:rPr>
          <w:rFonts w:hint="cs"/>
          <w:rtl/>
        </w:rPr>
        <w:t>בעד</w:t>
      </w:r>
    </w:p>
    <w:p w:rsidR="00553E33" w:rsidRDefault="00553E33" w:rsidP="009635F5">
      <w:pPr>
        <w:rPr>
          <w:rtl/>
        </w:rPr>
      </w:pPr>
      <w:r>
        <w:rPr>
          <w:rtl/>
        </w:rPr>
        <w:t>שלמה קרעי</w:t>
      </w:r>
      <w:r>
        <w:rPr>
          <w:rtl/>
        </w:rPr>
        <w:tab/>
      </w:r>
      <w:r>
        <w:rPr>
          <w:rtl/>
        </w:rPr>
        <w:tab/>
        <w:t xml:space="preserve">–   </w:t>
      </w:r>
      <w:r>
        <w:rPr>
          <w:rFonts w:hint="cs"/>
          <w:rtl/>
        </w:rPr>
        <w:t>לא משתתף</w:t>
      </w:r>
    </w:p>
    <w:p w:rsidR="00553E33" w:rsidRDefault="00553E33" w:rsidP="009635F5">
      <w:pPr>
        <w:rPr>
          <w:rtl/>
        </w:rPr>
      </w:pPr>
      <w:r>
        <w:rPr>
          <w:rtl/>
        </w:rPr>
        <w:t>מירי מרים רגב</w:t>
      </w:r>
      <w:r>
        <w:rPr>
          <w:rtl/>
        </w:rPr>
        <w:tab/>
      </w:r>
      <w:r>
        <w:rPr>
          <w:rtl/>
        </w:rPr>
        <w:tab/>
        <w:t xml:space="preserve">–   </w:t>
      </w:r>
      <w:r>
        <w:rPr>
          <w:rFonts w:hint="cs"/>
          <w:rtl/>
        </w:rPr>
        <w:t>אינה נוכחת</w:t>
      </w:r>
    </w:p>
    <w:p w:rsidR="00553E33" w:rsidRDefault="00553E33" w:rsidP="009635F5">
      <w:pPr>
        <w:rPr>
          <w:rtl/>
        </w:rPr>
      </w:pPr>
      <w:r>
        <w:rPr>
          <w:rtl/>
        </w:rPr>
        <w:t>מיכל רוזין</w:t>
      </w:r>
      <w:r>
        <w:rPr>
          <w:rtl/>
        </w:rPr>
        <w:tab/>
      </w:r>
      <w:r>
        <w:rPr>
          <w:rtl/>
        </w:rPr>
        <w:tab/>
        <w:t xml:space="preserve">–   </w:t>
      </w:r>
      <w:r>
        <w:rPr>
          <w:rFonts w:hint="cs"/>
          <w:rtl/>
        </w:rPr>
        <w:t>בעד</w:t>
      </w:r>
    </w:p>
    <w:p w:rsidR="00553E33" w:rsidRDefault="00553E33" w:rsidP="009635F5">
      <w:pPr>
        <w:rPr>
          <w:rtl/>
        </w:rPr>
      </w:pPr>
      <w:r>
        <w:rPr>
          <w:rtl/>
        </w:rPr>
        <w:t>שמחה רוטמן</w:t>
      </w:r>
      <w:r>
        <w:rPr>
          <w:rtl/>
        </w:rPr>
        <w:tab/>
      </w:r>
      <w:r>
        <w:rPr>
          <w:rtl/>
        </w:rPr>
        <w:tab/>
        <w:t xml:space="preserve">–   </w:t>
      </w:r>
      <w:r>
        <w:rPr>
          <w:rFonts w:hint="cs"/>
          <w:rtl/>
        </w:rPr>
        <w:t>נגד</w:t>
      </w:r>
    </w:p>
    <w:p w:rsidR="00553E33" w:rsidRDefault="00553E33" w:rsidP="009635F5">
      <w:pPr>
        <w:rPr>
          <w:rtl/>
        </w:rPr>
      </w:pPr>
      <w:r>
        <w:rPr>
          <w:rtl/>
        </w:rPr>
        <w:t>יעל רון בן משה</w:t>
      </w:r>
      <w:r>
        <w:rPr>
          <w:rtl/>
        </w:rPr>
        <w:tab/>
      </w:r>
      <w:r>
        <w:rPr>
          <w:rtl/>
        </w:rPr>
        <w:tab/>
        <w:t xml:space="preserve">–   </w:t>
      </w:r>
      <w:r>
        <w:rPr>
          <w:rFonts w:hint="cs"/>
          <w:rtl/>
        </w:rPr>
        <w:t>בעד</w:t>
      </w:r>
    </w:p>
    <w:p w:rsidR="00553E33" w:rsidRDefault="00553E33" w:rsidP="009635F5">
      <w:pPr>
        <w:rPr>
          <w:rtl/>
        </w:rPr>
      </w:pPr>
      <w:r>
        <w:rPr>
          <w:rtl/>
        </w:rPr>
        <w:t>מוסי רז</w:t>
      </w:r>
      <w:r>
        <w:rPr>
          <w:rtl/>
        </w:rPr>
        <w:tab/>
      </w:r>
      <w:r>
        <w:rPr>
          <w:rtl/>
        </w:rPr>
        <w:tab/>
      </w:r>
      <w:r>
        <w:rPr>
          <w:rtl/>
        </w:rPr>
        <w:tab/>
        <w:t xml:space="preserve">–   </w:t>
      </w:r>
      <w:r>
        <w:rPr>
          <w:rFonts w:hint="cs"/>
          <w:rtl/>
        </w:rPr>
        <w:t>בעד</w:t>
      </w:r>
    </w:p>
    <w:p w:rsidR="00553E33" w:rsidRDefault="00553E33" w:rsidP="009635F5">
      <w:pPr>
        <w:rPr>
          <w:rtl/>
        </w:rPr>
      </w:pPr>
      <w:r>
        <w:rPr>
          <w:rtl/>
        </w:rPr>
        <w:t>אפרת רייטן מרום</w:t>
      </w:r>
      <w:r>
        <w:rPr>
          <w:rtl/>
        </w:rPr>
        <w:tab/>
        <w:t xml:space="preserve">–   </w:t>
      </w:r>
      <w:r>
        <w:rPr>
          <w:rFonts w:hint="cs"/>
          <w:rtl/>
        </w:rPr>
        <w:t>בעד</w:t>
      </w:r>
    </w:p>
    <w:p w:rsidR="00553E33" w:rsidRDefault="00553E33" w:rsidP="00B52101">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553E33" w:rsidRDefault="00553E33" w:rsidP="009635F5">
      <w:pPr>
        <w:rPr>
          <w:rtl/>
        </w:rPr>
      </w:pPr>
      <w:r>
        <w:rPr>
          <w:rtl/>
        </w:rPr>
        <w:t>יפעת שאשא ביטון</w:t>
      </w:r>
      <w:r>
        <w:rPr>
          <w:rtl/>
        </w:rPr>
        <w:tab/>
        <w:t xml:space="preserve">–   </w:t>
      </w:r>
      <w:r>
        <w:rPr>
          <w:rFonts w:hint="cs"/>
          <w:rtl/>
        </w:rPr>
        <w:t>אינה נוכחת</w:t>
      </w:r>
    </w:p>
    <w:p w:rsidR="00553E33" w:rsidRDefault="00553E33" w:rsidP="009635F5">
      <w:pPr>
        <w:rPr>
          <w:rtl/>
        </w:rPr>
      </w:pPr>
      <w:r>
        <w:rPr>
          <w:rtl/>
        </w:rPr>
        <w:t>אלון שוסטר</w:t>
      </w:r>
      <w:r>
        <w:rPr>
          <w:rtl/>
        </w:rPr>
        <w:tab/>
      </w:r>
      <w:r>
        <w:rPr>
          <w:rtl/>
        </w:rPr>
        <w:tab/>
        <w:t xml:space="preserve">–   </w:t>
      </w:r>
      <w:r>
        <w:rPr>
          <w:rFonts w:hint="cs"/>
          <w:rtl/>
        </w:rPr>
        <w:t>אינו נוכח</w:t>
      </w:r>
    </w:p>
    <w:p w:rsidR="00553E33" w:rsidRDefault="00553E33" w:rsidP="009635F5">
      <w:pPr>
        <w:rPr>
          <w:rtl/>
        </w:rPr>
      </w:pPr>
      <w:r>
        <w:rPr>
          <w:rtl/>
        </w:rPr>
        <w:t>יובל שטייניץ</w:t>
      </w:r>
      <w:r>
        <w:rPr>
          <w:rtl/>
        </w:rPr>
        <w:tab/>
      </w:r>
      <w:r>
        <w:rPr>
          <w:rtl/>
        </w:rPr>
        <w:tab/>
        <w:t xml:space="preserve">–   </w:t>
      </w:r>
      <w:r>
        <w:rPr>
          <w:rFonts w:hint="cs"/>
          <w:rtl/>
        </w:rPr>
        <w:t>לא משתתף</w:t>
      </w:r>
    </w:p>
    <w:p w:rsidR="00553E33" w:rsidRDefault="00553E33" w:rsidP="009635F5">
      <w:pPr>
        <w:rPr>
          <w:rtl/>
        </w:rPr>
      </w:pPr>
      <w:r>
        <w:rPr>
          <w:rtl/>
        </w:rPr>
        <w:t>קטי קטרין שטרית</w:t>
      </w:r>
      <w:r>
        <w:rPr>
          <w:rtl/>
        </w:rPr>
        <w:tab/>
        <w:t xml:space="preserve">–   </w:t>
      </w:r>
      <w:r>
        <w:rPr>
          <w:rFonts w:hint="cs"/>
          <w:rtl/>
        </w:rPr>
        <w:t>אינה נוכחת</w:t>
      </w:r>
    </w:p>
    <w:p w:rsidR="00553E33" w:rsidRDefault="00553E33" w:rsidP="009635F5">
      <w:pPr>
        <w:rPr>
          <w:rtl/>
        </w:rPr>
      </w:pPr>
      <w:r>
        <w:rPr>
          <w:rtl/>
        </w:rPr>
        <w:t>אלעזר שטרן</w:t>
      </w:r>
      <w:r>
        <w:rPr>
          <w:rtl/>
        </w:rPr>
        <w:tab/>
      </w:r>
      <w:r>
        <w:rPr>
          <w:rtl/>
        </w:rPr>
        <w:tab/>
        <w:t xml:space="preserve">–   </w:t>
      </w:r>
      <w:r>
        <w:rPr>
          <w:rFonts w:hint="cs"/>
          <w:rtl/>
        </w:rPr>
        <w:t>בעד</w:t>
      </w:r>
    </w:p>
    <w:p w:rsidR="00553E33" w:rsidRDefault="00553E33" w:rsidP="009635F5">
      <w:pPr>
        <w:rPr>
          <w:rtl/>
        </w:rPr>
      </w:pPr>
      <w:r>
        <w:rPr>
          <w:rtl/>
        </w:rPr>
        <w:t>יוסף שיין</w:t>
      </w:r>
      <w:r>
        <w:rPr>
          <w:rtl/>
        </w:rPr>
        <w:tab/>
      </w:r>
      <w:r>
        <w:rPr>
          <w:rtl/>
        </w:rPr>
        <w:tab/>
        <w:t xml:space="preserve">–   </w:t>
      </w:r>
      <w:r>
        <w:rPr>
          <w:rFonts w:hint="cs"/>
          <w:rtl/>
        </w:rPr>
        <w:t>אינו נוכח</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בעד</w:t>
      </w:r>
    </w:p>
    <w:p w:rsidR="00553E33" w:rsidRDefault="00553E33" w:rsidP="009635F5">
      <w:pPr>
        <w:rPr>
          <w:rtl/>
        </w:rPr>
      </w:pPr>
      <w:r>
        <w:rPr>
          <w:rtl/>
        </w:rPr>
        <w:t>רם שפע</w:t>
      </w:r>
      <w:r>
        <w:rPr>
          <w:rtl/>
        </w:rPr>
        <w:tab/>
      </w:r>
      <w:r>
        <w:rPr>
          <w:rtl/>
        </w:rPr>
        <w:tab/>
      </w:r>
      <w:r>
        <w:rPr>
          <w:rtl/>
        </w:rPr>
        <w:tab/>
        <w:t xml:space="preserve">–   </w:t>
      </w:r>
      <w:r>
        <w:rPr>
          <w:rFonts w:hint="cs"/>
          <w:rtl/>
        </w:rPr>
        <w:t>אינו נוכח</w:t>
      </w:r>
    </w:p>
    <w:p w:rsidR="00553E33" w:rsidRDefault="00553E33" w:rsidP="009635F5">
      <w:pPr>
        <w:rPr>
          <w:rtl/>
        </w:rPr>
      </w:pPr>
      <w:r>
        <w:rPr>
          <w:rtl/>
        </w:rPr>
        <w:t>נירה שפק</w:t>
      </w:r>
      <w:r>
        <w:rPr>
          <w:rtl/>
        </w:rPr>
        <w:tab/>
      </w:r>
      <w:r>
        <w:rPr>
          <w:rtl/>
        </w:rPr>
        <w:tab/>
        <w:t xml:space="preserve">–   </w:t>
      </w:r>
      <w:r>
        <w:rPr>
          <w:rFonts w:hint="cs"/>
          <w:rtl/>
        </w:rPr>
        <w:t>בעד</w:t>
      </w:r>
    </w:p>
    <w:p w:rsidR="00553E33" w:rsidRDefault="00553E33" w:rsidP="009635F5">
      <w:pPr>
        <w:rPr>
          <w:rtl/>
        </w:rPr>
      </w:pPr>
      <w:r>
        <w:rPr>
          <w:rtl/>
        </w:rPr>
        <w:t>עאידה תומא סלימאן</w:t>
      </w:r>
      <w:r>
        <w:rPr>
          <w:rtl/>
        </w:rPr>
        <w:tab/>
        <w:t xml:space="preserve">–   </w:t>
      </w:r>
      <w:r>
        <w:rPr>
          <w:rFonts w:hint="cs"/>
          <w:rtl/>
        </w:rPr>
        <w:t>בעד</w:t>
      </w:r>
    </w:p>
    <w:p w:rsidR="00553E33" w:rsidRDefault="00553E33" w:rsidP="009635F5">
      <w:pPr>
        <w:rPr>
          <w:rtl/>
        </w:rPr>
      </w:pPr>
    </w:p>
    <w:p w:rsidR="00553E33" w:rsidRDefault="00553E33" w:rsidP="00B52101">
      <w:pPr>
        <w:pStyle w:val="af6"/>
        <w:keepNext/>
        <w:rPr>
          <w:rtl/>
        </w:rPr>
      </w:pPr>
      <w:r w:rsidRPr="009E1DBE">
        <w:rPr>
          <w:rStyle w:val="TagStyle"/>
          <w:rtl/>
        </w:rPr>
        <w:t xml:space="preserve"> &lt;&lt; יור &gt;&gt; </w:t>
      </w:r>
      <w:r>
        <w:rPr>
          <w:rtl/>
        </w:rPr>
        <w:t>היו"ר איתן גינזבורג:</w:t>
      </w:r>
      <w:r w:rsidRPr="009E1DBE">
        <w:rPr>
          <w:rStyle w:val="TagStyle"/>
          <w:rtl/>
        </w:rPr>
        <w:t xml:space="preserve"> &lt;&lt; יור &gt;&gt;</w:t>
      </w:r>
      <w:r>
        <w:rPr>
          <w:rtl/>
        </w:rPr>
        <w:t xml:space="preserve">   </w:t>
      </w:r>
    </w:p>
    <w:p w:rsidR="00553E33" w:rsidRDefault="00553E33" w:rsidP="004C49C7">
      <w:pPr>
        <w:rPr>
          <w:rtl/>
          <w:lang w:eastAsia="he-IL"/>
        </w:rPr>
      </w:pPr>
    </w:p>
    <w:p w:rsidR="00553E33" w:rsidRPr="001D6AE3" w:rsidRDefault="00553E33" w:rsidP="00B52101">
      <w:pPr>
        <w:rPr>
          <w:rtl/>
          <w:lang w:eastAsia="he-IL"/>
        </w:rPr>
      </w:pPr>
      <w:bookmarkStart w:id="10403" w:name="_ETM_Q42_588304"/>
      <w:bookmarkStart w:id="10404" w:name="_ETM_Q42_588398"/>
      <w:bookmarkEnd w:id="10403"/>
      <w:bookmarkEnd w:id="10404"/>
      <w:r>
        <w:rPr>
          <w:rFonts w:hint="cs"/>
          <w:rtl/>
          <w:lang w:eastAsia="he-IL"/>
        </w:rPr>
        <w:t>נא לקרוא בשמות חברי הכנסת שלא הצביעו.</w:t>
      </w:r>
    </w:p>
    <w:p w:rsidR="00553E33" w:rsidRDefault="00553E33" w:rsidP="00B52101">
      <w:pPr>
        <w:rPr>
          <w:rtl/>
          <w:lang w:eastAsia="he-IL"/>
        </w:rPr>
      </w:pPr>
      <w:bookmarkStart w:id="10405" w:name="_ETM_Q42_561681"/>
      <w:bookmarkStart w:id="10406" w:name="_ETM_Q42_561813"/>
      <w:bookmarkEnd w:id="10405"/>
      <w:bookmarkEnd w:id="10406"/>
    </w:p>
    <w:p w:rsidR="00553E33" w:rsidRDefault="00553E33" w:rsidP="00B52101">
      <w:pPr>
        <w:pStyle w:val="af5"/>
        <w:keepNext/>
        <w:rPr>
          <w:rtl/>
        </w:rPr>
      </w:pPr>
      <w:bookmarkStart w:id="10407" w:name="ET_interruption_6118_3"/>
      <w:r w:rsidRPr="00B14039">
        <w:rPr>
          <w:rStyle w:val="TagStyle"/>
          <w:rtl/>
        </w:rPr>
        <w:t xml:space="preserve"> &lt;&lt; קריאה &gt;&gt; </w:t>
      </w:r>
      <w:r>
        <w:rPr>
          <w:rtl/>
        </w:rPr>
        <w:t>סגנית מזכיר הכנסת אלינור ימין:</w:t>
      </w:r>
      <w:r w:rsidRPr="00B14039">
        <w:rPr>
          <w:rStyle w:val="TagStyle"/>
          <w:rtl/>
        </w:rPr>
        <w:t xml:space="preserve"> &lt;&lt; קריאה &gt;&gt;</w:t>
      </w:r>
      <w:r>
        <w:rPr>
          <w:rtl/>
        </w:rPr>
        <w:t xml:space="preserve">   </w:t>
      </w:r>
      <w:bookmarkEnd w:id="10407"/>
    </w:p>
    <w:p w:rsidR="00553E33" w:rsidRPr="00B14039" w:rsidRDefault="00553E33" w:rsidP="00B52101">
      <w:pPr>
        <w:ind w:firstLine="0"/>
        <w:rPr>
          <w:rtl/>
          <w:lang w:eastAsia="he-IL"/>
        </w:rPr>
      </w:pPr>
      <w:bookmarkStart w:id="10408" w:name="_ETM_Q42_570119"/>
      <w:bookmarkStart w:id="10409" w:name="_ETM_Q42_570367"/>
      <w:bookmarkStart w:id="10410" w:name="_ETM_Q42_570428"/>
      <w:bookmarkEnd w:id="10408"/>
      <w:bookmarkEnd w:id="10409"/>
      <w:bookmarkEnd w:id="10410"/>
      <w:r>
        <w:rPr>
          <w:rFonts w:hint="cs"/>
          <w:rtl/>
          <w:lang w:eastAsia="he-IL"/>
        </w:rPr>
        <w:t xml:space="preserve">(קוראת בשמות חברי </w:t>
      </w:r>
      <w:bookmarkStart w:id="10411" w:name="_ETM_Q42_575936"/>
      <w:bookmarkEnd w:id="10411"/>
      <w:r>
        <w:rPr>
          <w:rFonts w:hint="cs"/>
          <w:rtl/>
          <w:lang w:eastAsia="he-IL"/>
        </w:rPr>
        <w:t>הכנסת)</w:t>
      </w:r>
    </w:p>
    <w:p w:rsidR="00553E33" w:rsidRDefault="00553E33" w:rsidP="00B52101">
      <w:pPr>
        <w:rPr>
          <w:rtl/>
          <w:lang w:eastAsia="he-IL"/>
        </w:rPr>
      </w:pPr>
    </w:p>
    <w:p w:rsidR="00553E33" w:rsidRDefault="00553E33" w:rsidP="00B52101">
      <w:pPr>
        <w:rPr>
          <w:rtl/>
          <w:lang w:eastAsia="he-IL"/>
        </w:rPr>
      </w:pPr>
      <w:bookmarkStart w:id="10412" w:name="_ETM_Q42_581296"/>
      <w:bookmarkStart w:id="10413" w:name="_ETM_Q42_581349"/>
      <w:bookmarkEnd w:id="10412"/>
      <w:bookmarkEnd w:id="10413"/>
      <w:r>
        <w:rPr>
          <w:rtl/>
          <w:lang w:eastAsia="he-IL"/>
        </w:rPr>
        <w:lastRenderedPageBreak/>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 xml:space="preserve">אינה </w:t>
      </w:r>
      <w:bookmarkStart w:id="10414" w:name="_ETM_Q42_628031"/>
      <w:bookmarkEnd w:id="10414"/>
      <w:r>
        <w:rPr>
          <w:rFonts w:hint="cs"/>
          <w:rtl/>
          <w:lang w:eastAsia="he-IL"/>
        </w:rPr>
        <w:t>נוכחת</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w:t>
      </w:r>
      <w:bookmarkStart w:id="10415" w:name="_ETM_Q42_689802"/>
      <w:bookmarkEnd w:id="10415"/>
      <w:r>
        <w:rPr>
          <w:rFonts w:hint="cs"/>
          <w:rtl/>
          <w:lang w:eastAsia="he-IL"/>
        </w:rPr>
        <w:t>נוכח</w:t>
      </w:r>
    </w:p>
    <w:p w:rsidR="00553E33" w:rsidRDefault="00553E33" w:rsidP="00B5210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w:t>
      </w:r>
      <w:bookmarkStart w:id="10416" w:name="_ETM_Q42_721957"/>
      <w:bookmarkEnd w:id="10416"/>
      <w:r>
        <w:rPr>
          <w:rFonts w:hint="cs"/>
          <w:rtl/>
          <w:lang w:eastAsia="he-IL"/>
        </w:rPr>
        <w:t>ו נוכח</w:t>
      </w:r>
    </w:p>
    <w:p w:rsidR="00553E33" w:rsidRDefault="00553E33" w:rsidP="00B5210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53E33" w:rsidRDefault="00553E33" w:rsidP="00D63192">
      <w:pPr>
        <w:rPr>
          <w:rtl/>
        </w:rPr>
      </w:pPr>
      <w:bookmarkStart w:id="10417" w:name="TOR_Q43"/>
      <w:bookmarkEnd w:id="10417"/>
      <w:r>
        <w:rPr>
          <w:rtl/>
        </w:rPr>
        <w:t>איימן עודה</w:t>
      </w:r>
      <w:r>
        <w:rPr>
          <w:rtl/>
        </w:rPr>
        <w:tab/>
      </w:r>
      <w:r>
        <w:rPr>
          <w:rtl/>
        </w:rPr>
        <w:tab/>
      </w:r>
      <w:r>
        <w:rPr>
          <w:rFonts w:hint="cs"/>
          <w:rtl/>
        </w:rPr>
        <w:t>–   אינו נוכח</w:t>
      </w:r>
      <w:r>
        <w:rPr>
          <w:rtl/>
        </w:rPr>
        <w:tab/>
      </w:r>
    </w:p>
    <w:p w:rsidR="00553E33" w:rsidRDefault="00553E33" w:rsidP="00D63192">
      <w:pPr>
        <w:rPr>
          <w:rtl/>
        </w:rPr>
      </w:pPr>
      <w:r>
        <w:rPr>
          <w:rtl/>
        </w:rPr>
        <w:t>שירלי פינטו קדוש</w:t>
      </w:r>
      <w:r>
        <w:rPr>
          <w:rtl/>
        </w:rPr>
        <w:tab/>
      </w:r>
      <w:r>
        <w:rPr>
          <w:rFonts w:hint="cs"/>
          <w:rtl/>
        </w:rPr>
        <w:t>–</w:t>
      </w:r>
      <w:r>
        <w:rPr>
          <w:rtl/>
        </w:rPr>
        <w:t xml:space="preserve">  </w:t>
      </w:r>
      <w:r>
        <w:rPr>
          <w:rFonts w:hint="cs"/>
          <w:rtl/>
        </w:rPr>
        <w:t xml:space="preserve"> אינה נוכחת</w:t>
      </w:r>
    </w:p>
    <w:p w:rsidR="00553E33" w:rsidRDefault="00553E33" w:rsidP="00D63192">
      <w:pPr>
        <w:rPr>
          <w:rtl/>
        </w:rPr>
      </w:pPr>
      <w:r>
        <w:rPr>
          <w:rtl/>
        </w:rPr>
        <w:t>אביר קארה</w:t>
      </w:r>
      <w:r>
        <w:rPr>
          <w:rtl/>
        </w:rPr>
        <w:tab/>
      </w:r>
      <w:r>
        <w:rPr>
          <w:rtl/>
        </w:rPr>
        <w:tab/>
      </w:r>
      <w:r>
        <w:rPr>
          <w:rFonts w:hint="cs"/>
          <w:rtl/>
        </w:rPr>
        <w:t>–</w:t>
      </w:r>
      <w:r>
        <w:rPr>
          <w:rtl/>
        </w:rPr>
        <w:t xml:space="preserve">   </w:t>
      </w:r>
      <w:r>
        <w:rPr>
          <w:rFonts w:hint="cs"/>
          <w:rtl/>
        </w:rPr>
        <w:t>אינו נוכח</w:t>
      </w:r>
    </w:p>
    <w:p w:rsidR="00553E33" w:rsidRDefault="00553E33" w:rsidP="00D63192">
      <w:pPr>
        <w:rPr>
          <w:rtl/>
        </w:rPr>
      </w:pPr>
      <w:r>
        <w:rPr>
          <w:rtl/>
        </w:rPr>
        <w:t>מירי מרים רגב</w:t>
      </w:r>
      <w:r>
        <w:rPr>
          <w:rtl/>
        </w:rPr>
        <w:tab/>
      </w:r>
      <w:r>
        <w:rPr>
          <w:rtl/>
        </w:rPr>
        <w:tab/>
      </w:r>
      <w:r>
        <w:rPr>
          <w:rFonts w:hint="cs"/>
          <w:rtl/>
        </w:rPr>
        <w:t>–</w:t>
      </w:r>
      <w:r>
        <w:rPr>
          <w:rtl/>
        </w:rPr>
        <w:t xml:space="preserve">   </w:t>
      </w:r>
      <w:r>
        <w:rPr>
          <w:rFonts w:hint="cs"/>
          <w:rtl/>
        </w:rPr>
        <w:t>אינה נוכחת</w:t>
      </w:r>
    </w:p>
    <w:p w:rsidR="00553E33" w:rsidRDefault="00553E33" w:rsidP="00D63192">
      <w:pPr>
        <w:rPr>
          <w:rtl/>
        </w:rPr>
      </w:pPr>
      <w:r>
        <w:rPr>
          <w:rtl/>
        </w:rPr>
        <w:t>יפעת שאשא ביטון</w:t>
      </w:r>
      <w:r>
        <w:rPr>
          <w:rtl/>
        </w:rPr>
        <w:tab/>
      </w:r>
      <w:r>
        <w:rPr>
          <w:rFonts w:hint="cs"/>
          <w:rtl/>
        </w:rPr>
        <w:t>–</w:t>
      </w:r>
      <w:r>
        <w:rPr>
          <w:rtl/>
        </w:rPr>
        <w:t xml:space="preserve">   </w:t>
      </w:r>
      <w:r>
        <w:rPr>
          <w:rFonts w:hint="cs"/>
          <w:rtl/>
        </w:rPr>
        <w:t xml:space="preserve">אינה </w:t>
      </w:r>
      <w:bookmarkStart w:id="10418" w:name="_ETM_Q43_154392"/>
      <w:bookmarkEnd w:id="10418"/>
      <w:r>
        <w:rPr>
          <w:rFonts w:hint="cs"/>
          <w:rtl/>
        </w:rPr>
        <w:t>נוכחת</w:t>
      </w:r>
    </w:p>
    <w:p w:rsidR="00553E33" w:rsidRDefault="00553E33" w:rsidP="00D63192">
      <w:pPr>
        <w:rPr>
          <w:rtl/>
        </w:rPr>
      </w:pPr>
      <w:r>
        <w:rPr>
          <w:rtl/>
        </w:rPr>
        <w:t>יוסף שיין</w:t>
      </w:r>
      <w:r>
        <w:rPr>
          <w:rtl/>
        </w:rPr>
        <w:tab/>
      </w:r>
      <w:r>
        <w:rPr>
          <w:rtl/>
        </w:rPr>
        <w:tab/>
      </w:r>
      <w:r>
        <w:rPr>
          <w:rFonts w:hint="cs"/>
          <w:rtl/>
        </w:rPr>
        <w:t>–</w:t>
      </w:r>
      <w:r>
        <w:rPr>
          <w:rtl/>
        </w:rPr>
        <w:t xml:space="preserve">   </w:t>
      </w:r>
      <w:r>
        <w:rPr>
          <w:rFonts w:hint="cs"/>
          <w:rtl/>
        </w:rPr>
        <w:t>אינו נוכח</w:t>
      </w:r>
    </w:p>
    <w:p w:rsidR="00553E33" w:rsidRDefault="00553E33" w:rsidP="00D63192">
      <w:pPr>
        <w:rPr>
          <w:rtl/>
        </w:rPr>
      </w:pPr>
      <w:r>
        <w:rPr>
          <w:rtl/>
        </w:rPr>
        <w:t>עמיחי שיקלי</w:t>
      </w:r>
      <w:r>
        <w:rPr>
          <w:rtl/>
        </w:rPr>
        <w:tab/>
      </w:r>
      <w:r>
        <w:rPr>
          <w:rtl/>
        </w:rPr>
        <w:tab/>
      </w:r>
      <w:r>
        <w:rPr>
          <w:rFonts w:hint="cs"/>
          <w:rtl/>
        </w:rPr>
        <w:t>–</w:t>
      </w:r>
      <w:r>
        <w:rPr>
          <w:rtl/>
        </w:rPr>
        <w:t xml:space="preserve">   </w:t>
      </w:r>
      <w:r>
        <w:rPr>
          <w:rFonts w:hint="cs"/>
          <w:rtl/>
        </w:rPr>
        <w:t>אינו נוכח</w:t>
      </w:r>
    </w:p>
    <w:p w:rsidR="00553E33" w:rsidRDefault="00553E33" w:rsidP="00D63192">
      <w:pPr>
        <w:rPr>
          <w:rtl/>
        </w:rPr>
      </w:pPr>
      <w:r>
        <w:rPr>
          <w:rtl/>
        </w:rPr>
        <w:t>רם שפע</w:t>
      </w:r>
      <w:r>
        <w:rPr>
          <w:rtl/>
        </w:rPr>
        <w:tab/>
      </w:r>
      <w:r>
        <w:rPr>
          <w:rtl/>
        </w:rPr>
        <w:tab/>
      </w:r>
      <w:r>
        <w:rPr>
          <w:rtl/>
        </w:rPr>
        <w:tab/>
      </w:r>
      <w:r>
        <w:rPr>
          <w:rFonts w:hint="cs"/>
          <w:rtl/>
        </w:rPr>
        <w:t>–</w:t>
      </w:r>
      <w:r>
        <w:rPr>
          <w:rtl/>
        </w:rPr>
        <w:t xml:space="preserve">   </w:t>
      </w:r>
      <w:r>
        <w:rPr>
          <w:rFonts w:hint="cs"/>
          <w:rtl/>
        </w:rPr>
        <w:t>אינו נוכח</w:t>
      </w:r>
    </w:p>
    <w:p w:rsidR="00553E33" w:rsidRDefault="00553E33" w:rsidP="00B52101">
      <w:pPr>
        <w:ind w:firstLine="0"/>
        <w:rPr>
          <w:rtl/>
        </w:rPr>
      </w:pPr>
    </w:p>
    <w:p w:rsidR="00553E33" w:rsidRDefault="00553E33" w:rsidP="00B52101">
      <w:pPr>
        <w:pStyle w:val="af6"/>
        <w:rPr>
          <w:rtl/>
        </w:rPr>
      </w:pPr>
      <w:r w:rsidRPr="000147DD">
        <w:rPr>
          <w:rStyle w:val="TagStyle"/>
          <w:rtl/>
        </w:rPr>
        <w:t xml:space="preserve"> &lt;&lt;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r>
        <w:rPr>
          <w:rtl/>
        </w:rPr>
        <w:t xml:space="preserve">   </w:t>
      </w:r>
    </w:p>
    <w:p w:rsidR="00553E33" w:rsidRDefault="00553E33" w:rsidP="004C49C7">
      <w:pPr>
        <w:rPr>
          <w:rtl/>
          <w:lang w:eastAsia="he-IL"/>
        </w:rPr>
      </w:pPr>
    </w:p>
    <w:p w:rsidR="00553E33" w:rsidRDefault="00553E33" w:rsidP="00B52101">
      <w:pPr>
        <w:rPr>
          <w:rtl/>
        </w:rPr>
      </w:pPr>
      <w:r>
        <w:rPr>
          <w:rFonts w:hint="cs"/>
          <w:rtl/>
        </w:rPr>
        <w:t xml:space="preserve">לא הקראת אותו. </w:t>
      </w:r>
    </w:p>
    <w:p w:rsidR="00553E33" w:rsidRDefault="00553E33" w:rsidP="00B52101">
      <w:pPr>
        <w:rPr>
          <w:rtl/>
        </w:rPr>
      </w:pPr>
      <w:bookmarkStart w:id="10419" w:name="_ETM_Q43_162023"/>
      <w:bookmarkStart w:id="10420" w:name="_ETM_Q43_162126"/>
      <w:bookmarkEnd w:id="10419"/>
      <w:bookmarkEnd w:id="10420"/>
    </w:p>
    <w:p w:rsidR="00553E33" w:rsidRDefault="00553E33" w:rsidP="00B52101">
      <w:pPr>
        <w:pStyle w:val="af5"/>
        <w:keepNext/>
        <w:rPr>
          <w:rtl/>
        </w:rPr>
      </w:pPr>
      <w:bookmarkStart w:id="10421" w:name="_ETM_Q43_162184"/>
      <w:bookmarkStart w:id="10422" w:name="_ETM_Q43_162291"/>
      <w:bookmarkStart w:id="10423" w:name="ET_interruption_6316_25"/>
      <w:bookmarkEnd w:id="10421"/>
      <w:bookmarkEnd w:id="10422"/>
      <w:r w:rsidRPr="00BA229A">
        <w:rPr>
          <w:rStyle w:val="TagStyle"/>
          <w:rtl/>
        </w:rPr>
        <w:t xml:space="preserve"> &lt;&lt; קריאה &gt;&gt; </w:t>
      </w:r>
      <w:r>
        <w:rPr>
          <w:rtl/>
        </w:rPr>
        <w:t>סגנית מזכיר הכנסת ראדה חסייסי:</w:t>
      </w:r>
      <w:r w:rsidRPr="00BA229A">
        <w:rPr>
          <w:rStyle w:val="TagStyle"/>
          <w:rtl/>
        </w:rPr>
        <w:t xml:space="preserve"> &lt;&lt; קריאה &gt;&gt;</w:t>
      </w:r>
      <w:r>
        <w:rPr>
          <w:rtl/>
        </w:rPr>
        <w:t xml:space="preserve">   </w:t>
      </w:r>
      <w:bookmarkEnd w:id="10423"/>
    </w:p>
    <w:p w:rsidR="00553E33" w:rsidRDefault="00553E33" w:rsidP="00B52101">
      <w:pPr>
        <w:ind w:firstLine="0"/>
        <w:rPr>
          <w:rtl/>
          <w:lang w:eastAsia="he-IL"/>
        </w:rPr>
      </w:pPr>
      <w:r>
        <w:rPr>
          <w:rFonts w:hint="cs"/>
          <w:rtl/>
          <w:lang w:eastAsia="he-IL"/>
        </w:rPr>
        <w:t>(קוראת בשם חבר הכנסת)</w:t>
      </w:r>
    </w:p>
    <w:p w:rsidR="00553E33" w:rsidRPr="00166014" w:rsidRDefault="00553E33" w:rsidP="00B52101">
      <w:pPr>
        <w:rPr>
          <w:rtl/>
          <w:lang w:eastAsia="he-IL"/>
        </w:rPr>
      </w:pPr>
    </w:p>
    <w:p w:rsidR="00553E33" w:rsidRDefault="00553E33" w:rsidP="00B52101">
      <w:pPr>
        <w:rPr>
          <w:rtl/>
        </w:rPr>
      </w:pPr>
      <w:r>
        <w:rPr>
          <w:rFonts w:hint="cs"/>
          <w:rtl/>
        </w:rPr>
        <w:t>אלון שוסטר</w:t>
      </w:r>
      <w:r>
        <w:rPr>
          <w:rtl/>
        </w:rPr>
        <w:tab/>
      </w:r>
      <w:r>
        <w:rPr>
          <w:rtl/>
        </w:rPr>
        <w:tab/>
      </w:r>
      <w:r>
        <w:rPr>
          <w:rtl/>
        </w:rPr>
        <w:tab/>
      </w:r>
      <w:r>
        <w:rPr>
          <w:rFonts w:hint="cs"/>
          <w:rtl/>
        </w:rPr>
        <w:t>–</w:t>
      </w:r>
      <w:r>
        <w:rPr>
          <w:rtl/>
        </w:rPr>
        <w:t xml:space="preserve">   </w:t>
      </w:r>
      <w:r>
        <w:rPr>
          <w:rFonts w:hint="cs"/>
          <w:rtl/>
        </w:rPr>
        <w:t>בעד</w:t>
      </w:r>
    </w:p>
    <w:p w:rsidR="00553E33" w:rsidRPr="0045716D" w:rsidRDefault="00553E33" w:rsidP="00B52101">
      <w:pPr>
        <w:rPr>
          <w:rtl/>
          <w:lang w:eastAsia="he-IL"/>
        </w:rPr>
      </w:pPr>
    </w:p>
    <w:p w:rsidR="00553E33" w:rsidRDefault="00553E33" w:rsidP="00B52101">
      <w:pPr>
        <w:pStyle w:val="af6"/>
        <w:rPr>
          <w:rtl/>
        </w:rPr>
      </w:pPr>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r>
        <w:rPr>
          <w:rtl/>
        </w:rPr>
        <w:t xml:space="preserve">   </w:t>
      </w:r>
    </w:p>
    <w:p w:rsidR="00553E33" w:rsidRDefault="00553E33" w:rsidP="00B52101">
      <w:pPr>
        <w:rPr>
          <w:rtl/>
        </w:rPr>
      </w:pPr>
    </w:p>
    <w:p w:rsidR="00553E33" w:rsidRDefault="00553E33" w:rsidP="00B52101">
      <w:pPr>
        <w:rPr>
          <w:rtl/>
        </w:rPr>
      </w:pPr>
      <w:bookmarkStart w:id="10424" w:name="_ETM_Q43_162394"/>
      <w:bookmarkStart w:id="10425" w:name="_ETM_Q43_162507"/>
      <w:bookmarkStart w:id="10426" w:name="_ETM_Q43_162600"/>
      <w:bookmarkStart w:id="10427" w:name="_ETM_Q43_162692"/>
      <w:bookmarkEnd w:id="10424"/>
      <w:bookmarkEnd w:id="10425"/>
      <w:bookmarkEnd w:id="10426"/>
      <w:bookmarkEnd w:id="10427"/>
      <w:r>
        <w:rPr>
          <w:rFonts w:hint="cs"/>
          <w:rtl/>
        </w:rPr>
        <w:lastRenderedPageBreak/>
        <w:t xml:space="preserve">האם יש </w:t>
      </w:r>
      <w:bookmarkStart w:id="10428" w:name="_ETM_Q43_170787"/>
      <w:bookmarkEnd w:id="10428"/>
      <w:r>
        <w:rPr>
          <w:rFonts w:hint="cs"/>
          <w:rtl/>
        </w:rPr>
        <w:t xml:space="preserve">מישהו מחברי הכנסת שלא הצביע? אין. אם כך, ההצבעה תמה. </w:t>
      </w:r>
      <w:bookmarkStart w:id="10429" w:name="_ETM_Q43_176470"/>
      <w:bookmarkEnd w:id="10429"/>
      <w:r>
        <w:rPr>
          <w:rFonts w:hint="cs"/>
          <w:rtl/>
        </w:rPr>
        <w:t xml:space="preserve">נא למנות את הקולות. חברי הכנסת, להלן תוצאות ההצבעה: </w:t>
      </w:r>
      <w:bookmarkStart w:id="10430" w:name="_ETM_Q43_278318"/>
      <w:bookmarkEnd w:id="10430"/>
      <w:r>
        <w:rPr>
          <w:rFonts w:hint="cs"/>
          <w:rtl/>
        </w:rPr>
        <w:t xml:space="preserve">בעד </w:t>
      </w:r>
      <w:r>
        <w:rPr>
          <w:rtl/>
        </w:rPr>
        <w:t>–</w:t>
      </w:r>
      <w:r>
        <w:rPr>
          <w:rFonts w:hint="cs"/>
          <w:rtl/>
        </w:rPr>
        <w:t xml:space="preserve"> 47, נגד </w:t>
      </w:r>
      <w:r>
        <w:rPr>
          <w:rtl/>
        </w:rPr>
        <w:t>–</w:t>
      </w:r>
      <w:r>
        <w:rPr>
          <w:rFonts w:hint="cs"/>
          <w:rtl/>
        </w:rPr>
        <w:t xml:space="preserve"> 14, אין נמנעים. אני קובע כי הצעת חוק </w:t>
      </w:r>
      <w:r>
        <w:rPr>
          <w:rtl/>
        </w:rPr>
        <w:t xml:space="preserve">הרשויות המקומיות (מימון בחירות) (תיקון – הגברת עידוד התמודדות נשים לראשות רשות מקומית או מועצה אזורית), </w:t>
      </w:r>
      <w:r>
        <w:rPr>
          <w:rFonts w:hint="cs"/>
          <w:rtl/>
        </w:rPr>
        <w:t xml:space="preserve">של חברת הכנסת </w:t>
      </w:r>
      <w:bookmarkStart w:id="10431" w:name="_ETM_Q43_288392"/>
      <w:bookmarkEnd w:id="10431"/>
      <w:r>
        <w:rPr>
          <w:rFonts w:hint="cs"/>
          <w:rtl/>
        </w:rPr>
        <w:t xml:space="preserve">ענבר בזק, התקבלה בקריאה המוקדמת ותועבר לוועדה </w:t>
      </w:r>
      <w:r>
        <w:rPr>
          <w:rtl/>
        </w:rPr>
        <w:t>–</w:t>
      </w:r>
      <w:r>
        <w:rPr>
          <w:rFonts w:hint="cs"/>
          <w:rtl/>
        </w:rPr>
        <w:t xml:space="preserve"> איזו ועדה?</w:t>
      </w:r>
    </w:p>
    <w:p w:rsidR="00553E33" w:rsidRDefault="00553E33" w:rsidP="00B52101">
      <w:pPr>
        <w:ind w:firstLine="0"/>
        <w:rPr>
          <w:rtl/>
        </w:rPr>
      </w:pPr>
      <w:bookmarkStart w:id="10432" w:name="_ETM_Q43_298748"/>
      <w:bookmarkStart w:id="10433" w:name="_ETM_Q43_298886"/>
      <w:bookmarkEnd w:id="10432"/>
      <w:bookmarkEnd w:id="10433"/>
    </w:p>
    <w:p w:rsidR="00553E33" w:rsidRDefault="00553E33" w:rsidP="00B52101">
      <w:pPr>
        <w:pStyle w:val="af5"/>
        <w:rPr>
          <w:rtl/>
        </w:rPr>
      </w:pPr>
      <w:bookmarkStart w:id="10434" w:name="_ETM_Q43_298926"/>
      <w:bookmarkStart w:id="10435" w:name="_ETM_Q43_299058"/>
      <w:bookmarkStart w:id="10436" w:name="ET_interruption_קר_אה_12"/>
      <w:bookmarkEnd w:id="10434"/>
      <w:bookmarkEnd w:id="10435"/>
      <w:r w:rsidRPr="000147DD">
        <w:rPr>
          <w:rStyle w:val="TagStyle"/>
          <w:rtl/>
        </w:rPr>
        <w:t xml:space="preserve"> &lt;&lt; קריאה &gt;&gt;</w:t>
      </w:r>
      <w:r w:rsidRPr="004F4A5F">
        <w:rPr>
          <w:rStyle w:val="TagStyle"/>
          <w:rtl/>
        </w:rPr>
        <w:t xml:space="preserve"> </w:t>
      </w:r>
      <w:r>
        <w:rPr>
          <w:rtl/>
        </w:rPr>
        <w:t>קריא</w:t>
      </w:r>
      <w:r>
        <w:rPr>
          <w:rFonts w:hint="cs"/>
          <w:rtl/>
        </w:rPr>
        <w:t>ות</w:t>
      </w:r>
      <w:r>
        <w:rPr>
          <w:rtl/>
        </w:rPr>
        <w:t>:</w:t>
      </w:r>
      <w:r w:rsidRPr="004F4A5F">
        <w:rPr>
          <w:rStyle w:val="TagStyle"/>
          <w:rtl/>
        </w:rPr>
        <w:t xml:space="preserve"> </w:t>
      </w:r>
      <w:r w:rsidRPr="000147DD">
        <w:rPr>
          <w:rStyle w:val="TagStyle"/>
          <w:rtl/>
        </w:rPr>
        <w:t>&lt;&lt; קריאה &gt;&gt;</w:t>
      </w:r>
      <w:r>
        <w:rPr>
          <w:rtl/>
        </w:rPr>
        <w:t xml:space="preserve">   </w:t>
      </w:r>
      <w:bookmarkEnd w:id="1043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מעמד </w:t>
      </w:r>
      <w:bookmarkStart w:id="10437" w:name="_ETM_Q43_298742"/>
      <w:bookmarkEnd w:id="10437"/>
      <w:r>
        <w:rPr>
          <w:rFonts w:hint="cs"/>
          <w:rtl/>
          <w:lang w:eastAsia="he-IL"/>
        </w:rPr>
        <w:t xml:space="preserve">האישה, פנים. </w:t>
      </w:r>
    </w:p>
    <w:p w:rsidR="00553E33" w:rsidRDefault="00553E33" w:rsidP="00B52101">
      <w:pPr>
        <w:rPr>
          <w:rtl/>
          <w:lang w:eastAsia="he-IL"/>
        </w:rPr>
      </w:pPr>
    </w:p>
    <w:p w:rsidR="00553E33" w:rsidRDefault="00553E33" w:rsidP="00B52101">
      <w:pPr>
        <w:pStyle w:val="af6"/>
        <w:rPr>
          <w:rtl/>
        </w:rPr>
      </w:pPr>
      <w:bookmarkStart w:id="10438" w:name="ET_yor_6326_30"/>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bookmarkEnd w:id="10438"/>
      <w:r>
        <w:rPr>
          <w:rtl/>
        </w:rPr>
        <w:t xml:space="preserve">   </w:t>
      </w:r>
    </w:p>
    <w:p w:rsidR="00553E33" w:rsidRDefault="00553E33" w:rsidP="004C49C7">
      <w:pPr>
        <w:rPr>
          <w:rtl/>
          <w:lang w:eastAsia="he-IL"/>
        </w:rPr>
      </w:pPr>
    </w:p>
    <w:p w:rsidR="00553E33" w:rsidRPr="004F4A5F" w:rsidRDefault="00553E33" w:rsidP="00B52101">
      <w:pPr>
        <w:rPr>
          <w:rtl/>
          <w:lang w:eastAsia="he-IL"/>
        </w:rPr>
      </w:pPr>
      <w:r>
        <w:rPr>
          <w:rFonts w:hint="cs"/>
          <w:rtl/>
          <w:lang w:eastAsia="he-IL"/>
        </w:rPr>
        <w:t xml:space="preserve">מעמד האישה, פנים. היא תעבור לוועדת הכנסת </w:t>
      </w:r>
      <w:bookmarkStart w:id="10439" w:name="_ETM_Q43_306123"/>
      <w:bookmarkEnd w:id="10439"/>
      <w:r>
        <w:rPr>
          <w:rFonts w:hint="cs"/>
          <w:rtl/>
          <w:lang w:eastAsia="he-IL"/>
        </w:rPr>
        <w:t xml:space="preserve">לקביעת הוועדה. </w:t>
      </w:r>
    </w:p>
    <w:p w:rsidR="00553E33" w:rsidRDefault="00553E33" w:rsidP="00B52101">
      <w:pPr>
        <w:rPr>
          <w:rtl/>
        </w:rPr>
      </w:pPr>
      <w:bookmarkStart w:id="10440" w:name="_ETM_Q43_259848"/>
      <w:bookmarkStart w:id="10441" w:name="_ETM_Q43_259920"/>
      <w:bookmarkStart w:id="10442" w:name="_ETM_Q43_260006"/>
      <w:bookmarkEnd w:id="10440"/>
      <w:bookmarkEnd w:id="10441"/>
      <w:bookmarkEnd w:id="10442"/>
    </w:p>
    <w:p w:rsidR="00553E33" w:rsidRDefault="00553E33" w:rsidP="00B52101">
      <w:pPr>
        <w:rPr>
          <w:rtl/>
        </w:rPr>
      </w:pPr>
      <w:bookmarkStart w:id="10443" w:name="_ETM_Q43_260099"/>
      <w:bookmarkEnd w:id="10443"/>
      <w:r>
        <w:rPr>
          <w:rFonts w:hint="cs"/>
          <w:rtl/>
        </w:rPr>
        <w:t xml:space="preserve">חברי הכנסת, אנחנו עוברים להצבעה על הצעת חוק הרשויות המקומיות </w:t>
      </w:r>
      <w:bookmarkStart w:id="10444" w:name="_ETM_Q43_316815"/>
      <w:bookmarkEnd w:id="10444"/>
      <w:r w:rsidR="004C49C7">
        <w:rPr>
          <w:rFonts w:hint="cs"/>
          <w:rtl/>
        </w:rPr>
        <w:t>– – –</w:t>
      </w:r>
    </w:p>
    <w:p w:rsidR="00553E33" w:rsidRDefault="00553E33" w:rsidP="00B52101">
      <w:pPr>
        <w:rPr>
          <w:rtl/>
        </w:rPr>
      </w:pPr>
      <w:bookmarkStart w:id="10445" w:name="_ETM_Q43_318238"/>
      <w:bookmarkStart w:id="10446" w:name="_ETM_Q43_318377"/>
      <w:bookmarkStart w:id="10447" w:name="_ETM_Q43_318430"/>
      <w:bookmarkStart w:id="10448" w:name="_ETM_Q43_318535"/>
      <w:bookmarkEnd w:id="10445"/>
      <w:bookmarkEnd w:id="10446"/>
      <w:bookmarkEnd w:id="10447"/>
      <w:bookmarkEnd w:id="10448"/>
    </w:p>
    <w:p w:rsidR="00553E33" w:rsidRDefault="00553E33" w:rsidP="00B52101">
      <w:pPr>
        <w:pStyle w:val="af5"/>
        <w:rPr>
          <w:rtl/>
        </w:rPr>
      </w:pPr>
      <w:r w:rsidRPr="000147DD">
        <w:rPr>
          <w:rStyle w:val="TagStyle"/>
          <w:rtl/>
        </w:rPr>
        <w:t xml:space="preserve"> &lt;&lt; קריאה &gt;&gt;</w:t>
      </w:r>
      <w:r w:rsidRPr="004F4A5F">
        <w:rPr>
          <w:rStyle w:val="TagStyle"/>
          <w:rtl/>
        </w:rPr>
        <w:t xml:space="preserve"> </w:t>
      </w:r>
      <w:r>
        <w:rPr>
          <w:rtl/>
        </w:rPr>
        <w:t>קריאה:</w:t>
      </w:r>
      <w:r w:rsidRPr="004F4A5F">
        <w:rPr>
          <w:rStyle w:val="TagStyle"/>
          <w:rtl/>
        </w:rPr>
        <w:t xml:space="preserve"> </w:t>
      </w:r>
      <w:r w:rsidRPr="000147DD">
        <w:rPr>
          <w:rStyle w:val="TagStyle"/>
          <w:rtl/>
        </w:rPr>
        <w:t>&lt;&lt;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0449" w:name="_ETM_Q43_314559"/>
      <w:bookmarkStart w:id="10450" w:name="_ETM_Q43_314683"/>
      <w:bookmarkEnd w:id="10449"/>
      <w:bookmarkEnd w:id="10450"/>
    </w:p>
    <w:p w:rsidR="00553E33" w:rsidRDefault="00553E33" w:rsidP="00B52101">
      <w:pPr>
        <w:pStyle w:val="af6"/>
        <w:rPr>
          <w:rtl/>
        </w:rPr>
      </w:pPr>
      <w:bookmarkStart w:id="10451" w:name="_ETM_Q43_314720"/>
      <w:bookmarkStart w:id="10452" w:name="_ETM_Q43_314838"/>
      <w:bookmarkStart w:id="10453" w:name="ET_yor_6326_31"/>
      <w:bookmarkEnd w:id="10451"/>
      <w:bookmarkEnd w:id="10452"/>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bookmarkEnd w:id="10453"/>
      <w:r>
        <w:rPr>
          <w:rtl/>
        </w:rPr>
        <w:t xml:space="preserve">   </w:t>
      </w:r>
    </w:p>
    <w:p w:rsidR="00553E33" w:rsidRDefault="00553E33" w:rsidP="004C49C7">
      <w:pPr>
        <w:rPr>
          <w:rtl/>
          <w:lang w:eastAsia="he-IL"/>
        </w:rPr>
      </w:pPr>
    </w:p>
    <w:p w:rsidR="00553E33" w:rsidRDefault="00553E33" w:rsidP="00B52101">
      <w:pPr>
        <w:rPr>
          <w:rtl/>
          <w:lang w:eastAsia="he-IL"/>
        </w:rPr>
      </w:pPr>
      <w:bookmarkStart w:id="10454" w:name="_ETM_Q43_317810"/>
      <w:bookmarkEnd w:id="10454"/>
      <w:r>
        <w:rPr>
          <w:rFonts w:hint="cs"/>
          <w:rtl/>
          <w:lang w:eastAsia="he-IL"/>
        </w:rPr>
        <w:t xml:space="preserve">אבל היו פה כמה קריאות. </w:t>
      </w:r>
      <w:bookmarkStart w:id="10455" w:name="_ETM_Q43_314492"/>
      <w:bookmarkEnd w:id="10455"/>
      <w:r>
        <w:rPr>
          <w:rFonts w:hint="cs"/>
          <w:rtl/>
          <w:lang w:eastAsia="he-IL"/>
        </w:rPr>
        <w:t xml:space="preserve">היו פה כמה קריאות. </w:t>
      </w:r>
    </w:p>
    <w:p w:rsidR="00553E33" w:rsidRDefault="00553E33" w:rsidP="00B52101">
      <w:pPr>
        <w:rPr>
          <w:rtl/>
          <w:lang w:eastAsia="he-IL"/>
        </w:rPr>
      </w:pPr>
    </w:p>
    <w:p w:rsidR="00553E33" w:rsidRDefault="00553E33" w:rsidP="00B52101">
      <w:pPr>
        <w:rPr>
          <w:rtl/>
          <w:lang w:eastAsia="he-IL"/>
        </w:rPr>
      </w:pPr>
      <w:bookmarkStart w:id="10456" w:name="_ETM_Q43_321676"/>
      <w:bookmarkEnd w:id="10456"/>
      <w:r>
        <w:rPr>
          <w:rFonts w:hint="cs"/>
          <w:rtl/>
          <w:lang w:eastAsia="he-IL"/>
        </w:rPr>
        <w:t xml:space="preserve">אנחנו עוברים להצבעה על הצעת </w:t>
      </w:r>
      <w:r>
        <w:rPr>
          <w:rFonts w:hint="cs"/>
          <w:rtl/>
        </w:rPr>
        <w:t xml:space="preserve">חוק </w:t>
      </w:r>
      <w:r>
        <w:rPr>
          <w:rtl/>
        </w:rPr>
        <w:t xml:space="preserve">הרשויות המקומיות (מימון בחירות) (תיקון – הגברת עידוד התמודדות נשים לראשות רשות מקומית או מועצה אזורית), </w:t>
      </w:r>
      <w:r>
        <w:rPr>
          <w:rFonts w:hint="cs"/>
          <w:rtl/>
        </w:rPr>
        <w:t>של</w:t>
      </w:r>
      <w:r>
        <w:rPr>
          <w:rFonts w:hint="cs"/>
          <w:rtl/>
          <w:lang w:eastAsia="he-IL"/>
        </w:rPr>
        <w:t xml:space="preserve"> </w:t>
      </w:r>
      <w:bookmarkStart w:id="10457" w:name="_ETM_Q43_336275"/>
      <w:bookmarkEnd w:id="10457"/>
      <w:r>
        <w:rPr>
          <w:rFonts w:hint="cs"/>
          <w:rtl/>
          <w:lang w:eastAsia="he-IL"/>
        </w:rPr>
        <w:t xml:space="preserve">חבר הכנסת מאזן גנאים. ההצבעה תהיה הצבעה אלקטרונית. חברי הכנסת, </w:t>
      </w:r>
      <w:bookmarkStart w:id="10458" w:name="_ETM_Q43_350815"/>
      <w:bookmarkEnd w:id="10458"/>
      <w:r>
        <w:rPr>
          <w:rFonts w:hint="cs"/>
          <w:rtl/>
          <w:lang w:eastAsia="he-IL"/>
        </w:rPr>
        <w:t xml:space="preserve">אנא תפסו את מקומותיכם. </w:t>
      </w:r>
      <w:bookmarkStart w:id="10459" w:name="_ETM_Q43_359806"/>
      <w:bookmarkEnd w:id="10459"/>
    </w:p>
    <w:p w:rsidR="00553E33" w:rsidRDefault="00553E33" w:rsidP="00B52101">
      <w:pPr>
        <w:rPr>
          <w:rtl/>
          <w:lang w:eastAsia="he-IL"/>
        </w:rPr>
      </w:pPr>
      <w:bookmarkStart w:id="10460" w:name="_ETM_Q43_359935"/>
      <w:bookmarkStart w:id="10461" w:name="_ETM_Q43_359984"/>
      <w:bookmarkStart w:id="10462" w:name="_ETM_Q43_360095"/>
      <w:bookmarkEnd w:id="10460"/>
      <w:bookmarkEnd w:id="10461"/>
      <w:bookmarkEnd w:id="10462"/>
    </w:p>
    <w:p w:rsidR="00553E33" w:rsidRDefault="00553E33" w:rsidP="00B52101">
      <w:pPr>
        <w:pStyle w:val="af5"/>
        <w:rPr>
          <w:rtl/>
        </w:rPr>
      </w:pPr>
      <w:r w:rsidRPr="000147DD">
        <w:rPr>
          <w:rStyle w:val="TagStyle"/>
          <w:rtl/>
        </w:rPr>
        <w:t xml:space="preserve"> &lt;&lt; קריאה &gt;&gt;</w:t>
      </w:r>
      <w:r w:rsidRPr="004F4A5F">
        <w:rPr>
          <w:rStyle w:val="TagStyle"/>
          <w:rtl/>
        </w:rPr>
        <w:t xml:space="preserve"> </w:t>
      </w:r>
      <w:r>
        <w:rPr>
          <w:rtl/>
        </w:rPr>
        <w:t>קריא</w:t>
      </w:r>
      <w:r>
        <w:rPr>
          <w:rFonts w:hint="cs"/>
          <w:rtl/>
        </w:rPr>
        <w:t>ות</w:t>
      </w:r>
      <w:r>
        <w:rPr>
          <w:rtl/>
        </w:rPr>
        <w:t>:</w:t>
      </w:r>
      <w:r w:rsidRPr="004F4A5F">
        <w:rPr>
          <w:rStyle w:val="TagStyle"/>
          <w:rtl/>
        </w:rPr>
        <w:t xml:space="preserve"> </w:t>
      </w:r>
      <w:r w:rsidRPr="000147DD">
        <w:rPr>
          <w:rStyle w:val="TagStyle"/>
          <w:rtl/>
        </w:rPr>
        <w:t>&lt;&lt; קריאה &gt;&gt;</w:t>
      </w:r>
      <w:r>
        <w:rPr>
          <w:rtl/>
        </w:rPr>
        <w:t xml:space="preserve">   </w:t>
      </w:r>
    </w:p>
    <w:p w:rsidR="00553E33" w:rsidRDefault="00553E33" w:rsidP="004C49C7">
      <w:pPr>
        <w:rPr>
          <w:rtl/>
          <w:lang w:eastAsia="he-IL"/>
        </w:rPr>
      </w:pPr>
    </w:p>
    <w:p w:rsidR="00553E33" w:rsidRDefault="004C49C7" w:rsidP="00B52101">
      <w:pPr>
        <w:rPr>
          <w:rtl/>
          <w:lang w:eastAsia="he-IL"/>
        </w:rPr>
      </w:pPr>
      <w:bookmarkStart w:id="10463" w:name="_ETM_Q43_358772"/>
      <w:bookmarkEnd w:id="10463"/>
      <w:r>
        <w:rPr>
          <w:rFonts w:hint="cs"/>
          <w:rtl/>
          <w:lang w:eastAsia="he-IL"/>
        </w:rPr>
        <w:t>– – –</w:t>
      </w:r>
    </w:p>
    <w:p w:rsidR="00553E33" w:rsidRDefault="00553E33" w:rsidP="00B52101">
      <w:pPr>
        <w:rPr>
          <w:rtl/>
          <w:lang w:eastAsia="he-IL"/>
        </w:rPr>
      </w:pPr>
    </w:p>
    <w:p w:rsidR="00553E33" w:rsidRDefault="00553E33" w:rsidP="00B52101">
      <w:pPr>
        <w:pStyle w:val="af6"/>
        <w:rPr>
          <w:rtl/>
        </w:rPr>
      </w:pPr>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r>
        <w:rPr>
          <w:rtl/>
        </w:rPr>
        <w:t xml:space="preserve">   </w:t>
      </w:r>
    </w:p>
    <w:p w:rsidR="00553E33" w:rsidRDefault="00553E33" w:rsidP="00B52101">
      <w:pPr>
        <w:rPr>
          <w:rtl/>
          <w:lang w:eastAsia="he-IL"/>
        </w:rPr>
      </w:pPr>
      <w:bookmarkStart w:id="10464" w:name="_ETM_Q43_361214"/>
      <w:bookmarkStart w:id="10465" w:name="_ETM_Q43_361308"/>
      <w:bookmarkEnd w:id="10464"/>
      <w:bookmarkEnd w:id="10465"/>
    </w:p>
    <w:p w:rsidR="00553E33" w:rsidRDefault="00553E33" w:rsidP="00B52101">
      <w:pPr>
        <w:rPr>
          <w:rtl/>
          <w:lang w:eastAsia="he-IL"/>
        </w:rPr>
      </w:pPr>
      <w:bookmarkStart w:id="10466" w:name="_ETM_Q43_361375"/>
      <w:bookmarkStart w:id="10467" w:name="_ETM_Q43_361498"/>
      <w:bookmarkStart w:id="10468" w:name="_ETM_Q43_362400"/>
      <w:bookmarkEnd w:id="10466"/>
      <w:bookmarkEnd w:id="10467"/>
      <w:bookmarkEnd w:id="10468"/>
      <w:r>
        <w:rPr>
          <w:rFonts w:hint="cs"/>
          <w:rtl/>
          <w:lang w:eastAsia="he-IL"/>
        </w:rPr>
        <w:t xml:space="preserve">חברי הכנסת, אנחנו עוברים </w:t>
      </w:r>
      <w:bookmarkStart w:id="10469" w:name="_ETM_Q43_366750"/>
      <w:bookmarkEnd w:id="10469"/>
      <w:r>
        <w:rPr>
          <w:rFonts w:hint="cs"/>
          <w:rtl/>
          <w:lang w:eastAsia="he-IL"/>
        </w:rPr>
        <w:t xml:space="preserve">להצבעה אלקטרונית על הצעת החוק של חבר הכנסת מאזן גנאים. מי </w:t>
      </w:r>
      <w:bookmarkStart w:id="10470" w:name="_ETM_Q43_366032"/>
      <w:bookmarkEnd w:id="10470"/>
      <w:r>
        <w:rPr>
          <w:rFonts w:hint="cs"/>
          <w:rtl/>
          <w:lang w:eastAsia="he-IL"/>
        </w:rPr>
        <w:t xml:space="preserve">בעד? מי נגד? הצבעה. </w:t>
      </w:r>
    </w:p>
    <w:p w:rsidR="00553E33" w:rsidRDefault="00553E33" w:rsidP="00B52101">
      <w:pPr>
        <w:rPr>
          <w:rtl/>
          <w:lang w:eastAsia="he-IL"/>
        </w:rPr>
      </w:pPr>
      <w:bookmarkStart w:id="10471" w:name="_ETM_Q43_371152"/>
      <w:bookmarkStart w:id="10472" w:name="_ETM_Q43_371266"/>
      <w:bookmarkEnd w:id="10471"/>
      <w:bookmarkEnd w:id="10472"/>
    </w:p>
    <w:p w:rsidR="00553E33" w:rsidRDefault="00553E33" w:rsidP="00B52101">
      <w:pPr>
        <w:pStyle w:val="af1"/>
        <w:keepNext/>
        <w:rPr>
          <w:rtl/>
          <w:lang w:eastAsia="he-IL"/>
        </w:rPr>
      </w:pPr>
      <w:bookmarkStart w:id="10473" w:name="_ETM_Q43_371329"/>
      <w:bookmarkStart w:id="10474" w:name="_ETM_Q43_371445"/>
      <w:bookmarkEnd w:id="10473"/>
      <w:bookmarkEnd w:id="10474"/>
      <w:r>
        <w:rPr>
          <w:rtl/>
          <w:lang w:eastAsia="he-IL"/>
        </w:rPr>
        <w:t>הצבעה מס'</w:t>
      </w:r>
      <w:r>
        <w:rPr>
          <w:rFonts w:hint="cs"/>
          <w:rtl/>
          <w:lang w:eastAsia="he-IL"/>
        </w:rPr>
        <w:t xml:space="preserve"> 1</w:t>
      </w:r>
    </w:p>
    <w:p w:rsidR="00553E33" w:rsidRDefault="00553E33" w:rsidP="00B52101">
      <w:pPr>
        <w:pStyle w:val="--"/>
        <w:keepNext/>
        <w:rPr>
          <w:rtl/>
          <w:lang w:eastAsia="he-IL"/>
        </w:rPr>
      </w:pPr>
    </w:p>
    <w:p w:rsidR="00553E33" w:rsidRDefault="00553E33" w:rsidP="00B52101">
      <w:pPr>
        <w:pStyle w:val="--"/>
        <w:keepNext/>
        <w:rPr>
          <w:rtl/>
          <w:lang w:eastAsia="he-IL"/>
        </w:rPr>
      </w:pPr>
      <w:r>
        <w:rPr>
          <w:rtl/>
          <w:lang w:eastAsia="he-IL"/>
        </w:rPr>
        <w:t>בעד ההצעה להעביר את הצעת החוק לוועדה –</w:t>
      </w:r>
      <w:r>
        <w:rPr>
          <w:rFonts w:hint="cs"/>
          <w:rtl/>
          <w:lang w:eastAsia="he-IL"/>
        </w:rPr>
        <w:t xml:space="preserve"> 35</w:t>
      </w:r>
    </w:p>
    <w:p w:rsidR="00553E33" w:rsidRDefault="00553E33" w:rsidP="00B52101">
      <w:pPr>
        <w:pStyle w:val="--"/>
        <w:keepNext/>
        <w:rPr>
          <w:rtl/>
          <w:lang w:eastAsia="he-IL"/>
        </w:rPr>
      </w:pPr>
      <w:r>
        <w:rPr>
          <w:rtl/>
          <w:lang w:eastAsia="he-IL"/>
        </w:rPr>
        <w:t xml:space="preserve">נגד – </w:t>
      </w:r>
      <w:r>
        <w:rPr>
          <w:rFonts w:hint="cs"/>
          <w:rtl/>
          <w:lang w:eastAsia="he-IL"/>
        </w:rPr>
        <w:t>14</w:t>
      </w:r>
    </w:p>
    <w:p w:rsidR="00553E33" w:rsidRDefault="00553E33" w:rsidP="00B52101">
      <w:pPr>
        <w:pStyle w:val="--"/>
        <w:keepNext/>
        <w:rPr>
          <w:rtl/>
          <w:lang w:eastAsia="he-IL"/>
        </w:rPr>
      </w:pPr>
      <w:r>
        <w:rPr>
          <w:rtl/>
          <w:lang w:eastAsia="he-IL"/>
        </w:rPr>
        <w:t xml:space="preserve">נמנעים – </w:t>
      </w:r>
      <w:r>
        <w:rPr>
          <w:rFonts w:hint="cs"/>
          <w:rtl/>
          <w:lang w:eastAsia="he-IL"/>
        </w:rPr>
        <w:t>אין</w:t>
      </w:r>
    </w:p>
    <w:p w:rsidR="00553E33" w:rsidRPr="004F4A5F" w:rsidRDefault="00553E33" w:rsidP="00B52101">
      <w:pPr>
        <w:pStyle w:val="af2"/>
        <w:rPr>
          <w:rtl/>
          <w:lang w:eastAsia="he-IL"/>
        </w:rPr>
      </w:pPr>
      <w:r>
        <w:rPr>
          <w:rtl/>
          <w:lang w:eastAsia="he-IL"/>
        </w:rPr>
        <w:t>ההצעה להעביר את הצעת חוק</w:t>
      </w:r>
      <w:r>
        <w:rPr>
          <w:rFonts w:hint="cs"/>
          <w:rtl/>
          <w:lang w:eastAsia="he-IL"/>
        </w:rPr>
        <w:t xml:space="preserve"> </w:t>
      </w:r>
      <w:r>
        <w:rPr>
          <w:rtl/>
        </w:rPr>
        <w:t>הרשויות המקומיות (מימון בחירות) (תיקון – הגברת עידוד התמודדות נשים לראשות רשות מקומית או מועצה אזורית), התשפ"ב</w:t>
      </w:r>
      <w:r>
        <w:rPr>
          <w:rFonts w:hint="cs"/>
          <w:rtl/>
        </w:rPr>
        <w:t>–</w:t>
      </w:r>
      <w:r>
        <w:rPr>
          <w:rtl/>
        </w:rPr>
        <w:t>2022</w:t>
      </w:r>
      <w:r>
        <w:rPr>
          <w:rFonts w:hint="cs"/>
          <w:rtl/>
          <w:lang w:eastAsia="he-IL"/>
        </w:rPr>
        <w:t xml:space="preserve">, לוועדה שתקבע ועדת הכנסת נתקבלה. </w:t>
      </w:r>
    </w:p>
    <w:p w:rsidR="00553E33" w:rsidRDefault="00553E33" w:rsidP="00B52101">
      <w:pPr>
        <w:rPr>
          <w:rtl/>
        </w:rPr>
      </w:pPr>
      <w:bookmarkStart w:id="10475" w:name="_ETM_Q43_213831"/>
      <w:bookmarkStart w:id="10476" w:name="_ETM_Q43_213967"/>
      <w:bookmarkEnd w:id="10475"/>
      <w:bookmarkEnd w:id="10476"/>
    </w:p>
    <w:p w:rsidR="00553E33" w:rsidRDefault="00553E33" w:rsidP="00B52101">
      <w:pPr>
        <w:pStyle w:val="af6"/>
        <w:rPr>
          <w:rtl/>
        </w:rPr>
      </w:pPr>
      <w:bookmarkStart w:id="10477" w:name="ET_yor_6326_33"/>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bookmarkEnd w:id="10477"/>
      <w:r>
        <w:rPr>
          <w:rtl/>
        </w:rPr>
        <w:t xml:space="preserve">   </w:t>
      </w:r>
    </w:p>
    <w:p w:rsidR="00553E33" w:rsidRDefault="00553E33" w:rsidP="00B52101">
      <w:pPr>
        <w:rPr>
          <w:rtl/>
        </w:rPr>
      </w:pPr>
    </w:p>
    <w:p w:rsidR="00553E33" w:rsidRDefault="00553E33" w:rsidP="00B52101">
      <w:pPr>
        <w:rPr>
          <w:rtl/>
        </w:rPr>
      </w:pPr>
      <w:bookmarkStart w:id="10478" w:name="_ETM_Q43_384650"/>
      <w:bookmarkStart w:id="10479" w:name="_ETM_Q43_384773"/>
      <w:bookmarkEnd w:id="10478"/>
      <w:bookmarkEnd w:id="10479"/>
      <w:r>
        <w:rPr>
          <w:rFonts w:hint="cs"/>
          <w:rtl/>
        </w:rPr>
        <w:t xml:space="preserve">בעד </w:t>
      </w:r>
      <w:r>
        <w:rPr>
          <w:rFonts w:hint="eastAsia"/>
          <w:rtl/>
        </w:rPr>
        <w:t xml:space="preserve">– </w:t>
      </w:r>
      <w:r>
        <w:rPr>
          <w:rFonts w:hint="cs"/>
          <w:rtl/>
        </w:rPr>
        <w:t xml:space="preserve">35, נגד </w:t>
      </w:r>
      <w:r>
        <w:rPr>
          <w:rFonts w:hint="eastAsia"/>
          <w:rtl/>
        </w:rPr>
        <w:t xml:space="preserve">– </w:t>
      </w:r>
      <w:r>
        <w:rPr>
          <w:rFonts w:hint="cs"/>
          <w:rtl/>
        </w:rPr>
        <w:t xml:space="preserve">14, אין נמנעים. אני קובע </w:t>
      </w:r>
      <w:bookmarkStart w:id="10480" w:name="_ETM_Q43_393838"/>
      <w:bookmarkEnd w:id="10480"/>
      <w:r>
        <w:rPr>
          <w:rFonts w:hint="cs"/>
          <w:rtl/>
        </w:rPr>
        <w:t xml:space="preserve">כי הצעת </w:t>
      </w:r>
      <w:r>
        <w:rPr>
          <w:rtl/>
          <w:lang w:eastAsia="he-IL"/>
        </w:rPr>
        <w:t>חוק</w:t>
      </w:r>
      <w:r>
        <w:rPr>
          <w:rFonts w:hint="cs"/>
          <w:rtl/>
          <w:lang w:eastAsia="he-IL"/>
        </w:rPr>
        <w:t xml:space="preserve"> </w:t>
      </w:r>
      <w:r>
        <w:rPr>
          <w:rtl/>
        </w:rPr>
        <w:t xml:space="preserve">הרשויות המקומיות (מימון בחירות) (תיקון – הגברת עידוד התמודדות נשים לראשות רשות מקומית או מועצה אזורית), </w:t>
      </w:r>
      <w:r>
        <w:rPr>
          <w:rFonts w:hint="cs"/>
          <w:rtl/>
        </w:rPr>
        <w:t xml:space="preserve">של חבר הכנסת מאזן גנאים וקבוצת חברי הכנסת, </w:t>
      </w:r>
      <w:bookmarkStart w:id="10481" w:name="_ETM_Q43_399201"/>
      <w:bookmarkEnd w:id="10481"/>
      <w:r>
        <w:rPr>
          <w:rFonts w:hint="cs"/>
          <w:rtl/>
        </w:rPr>
        <w:t xml:space="preserve">התקבלה בקריאה המוקדמת, ותועבר לדיון </w:t>
      </w:r>
      <w:r>
        <w:rPr>
          <w:rtl/>
        </w:rPr>
        <w:t>–</w:t>
      </w:r>
      <w:r>
        <w:rPr>
          <w:rFonts w:hint="cs"/>
          <w:rtl/>
        </w:rPr>
        <w:t xml:space="preserve"> חבר הכנסת מאזן </w:t>
      </w:r>
      <w:bookmarkStart w:id="10482" w:name="_ETM_Q43_405965"/>
      <w:bookmarkEnd w:id="10482"/>
      <w:r>
        <w:rPr>
          <w:rFonts w:hint="cs"/>
          <w:rtl/>
        </w:rPr>
        <w:t>גנאים, לאיזו ועדה?</w:t>
      </w:r>
      <w:bookmarkStart w:id="10483" w:name="_ETM_Q43_411741"/>
      <w:bookmarkEnd w:id="10483"/>
    </w:p>
    <w:p w:rsidR="00553E33" w:rsidRDefault="00553E33" w:rsidP="00B52101">
      <w:pPr>
        <w:rPr>
          <w:rtl/>
        </w:rPr>
      </w:pPr>
      <w:bookmarkStart w:id="10484" w:name="_ETM_Q43_411878"/>
      <w:bookmarkEnd w:id="10484"/>
    </w:p>
    <w:p w:rsidR="00553E33" w:rsidRDefault="00553E33" w:rsidP="00B52101">
      <w:pPr>
        <w:pStyle w:val="af5"/>
        <w:rPr>
          <w:rtl/>
        </w:rPr>
      </w:pPr>
      <w:bookmarkStart w:id="10485" w:name="_ETM_Q43_411934"/>
      <w:bookmarkStart w:id="10486" w:name="_ETM_Q43_412038"/>
      <w:bookmarkStart w:id="10487" w:name="ET_interruption_6148_18"/>
      <w:bookmarkEnd w:id="10485"/>
      <w:bookmarkEnd w:id="10486"/>
      <w:r w:rsidRPr="000147DD">
        <w:rPr>
          <w:rStyle w:val="TagStyle"/>
          <w:rtl/>
        </w:rPr>
        <w:t xml:space="preserve"> &lt;&lt; קריאה &gt;&gt;</w:t>
      </w:r>
      <w:r w:rsidRPr="00B155FD">
        <w:rPr>
          <w:rStyle w:val="TagStyle"/>
          <w:rtl/>
        </w:rPr>
        <w:t xml:space="preserve"> </w:t>
      </w:r>
      <w:r>
        <w:rPr>
          <w:rtl/>
        </w:rPr>
        <w:t>מאזן גנאים (רע"מ – רשימת האיחוד הערבי):</w:t>
      </w:r>
      <w:r w:rsidRPr="00B155FD">
        <w:rPr>
          <w:rStyle w:val="TagStyle"/>
          <w:rtl/>
        </w:rPr>
        <w:t xml:space="preserve"> </w:t>
      </w:r>
      <w:r w:rsidRPr="000147DD">
        <w:rPr>
          <w:rStyle w:val="TagStyle"/>
          <w:rtl/>
        </w:rPr>
        <w:t>&lt;&lt; קריאה &gt;&gt;</w:t>
      </w:r>
      <w:r>
        <w:rPr>
          <w:rtl/>
        </w:rPr>
        <w:t xml:space="preserve">   </w:t>
      </w:r>
      <w:bookmarkEnd w:id="1048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מעמד האישה. </w:t>
      </w:r>
    </w:p>
    <w:p w:rsidR="00553E33" w:rsidRDefault="00553E33" w:rsidP="00B52101">
      <w:pPr>
        <w:rPr>
          <w:rtl/>
          <w:lang w:eastAsia="he-IL"/>
        </w:rPr>
      </w:pPr>
    </w:p>
    <w:p w:rsidR="00553E33" w:rsidRDefault="00553E33" w:rsidP="00B52101">
      <w:pPr>
        <w:pStyle w:val="af6"/>
        <w:rPr>
          <w:rtl/>
        </w:rPr>
      </w:pPr>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r>
        <w:rPr>
          <w:rtl/>
        </w:rPr>
        <w:t xml:space="preserve">   </w:t>
      </w:r>
    </w:p>
    <w:p w:rsidR="00553E33" w:rsidRDefault="00553E33" w:rsidP="00B52101">
      <w:pPr>
        <w:rPr>
          <w:rtl/>
          <w:lang w:eastAsia="he-IL"/>
        </w:rPr>
      </w:pPr>
    </w:p>
    <w:p w:rsidR="00553E33" w:rsidRDefault="00553E33" w:rsidP="00B52101">
      <w:pPr>
        <w:rPr>
          <w:rtl/>
          <w:lang w:eastAsia="he-IL"/>
        </w:rPr>
      </w:pPr>
      <w:bookmarkStart w:id="10488" w:name="_ETM_Q43_408027"/>
      <w:bookmarkStart w:id="10489" w:name="_ETM_Q43_408163"/>
      <w:bookmarkEnd w:id="10488"/>
      <w:bookmarkEnd w:id="10489"/>
      <w:r>
        <w:rPr>
          <w:rFonts w:hint="cs"/>
          <w:rtl/>
          <w:lang w:eastAsia="he-IL"/>
        </w:rPr>
        <w:t xml:space="preserve">מעמד האישה. </w:t>
      </w:r>
    </w:p>
    <w:p w:rsidR="00553E33" w:rsidRDefault="00553E33" w:rsidP="00B52101">
      <w:pPr>
        <w:rPr>
          <w:rtl/>
          <w:lang w:eastAsia="he-IL"/>
        </w:rPr>
      </w:pPr>
      <w:bookmarkStart w:id="10490" w:name="_ETM_Q43_413527"/>
      <w:bookmarkStart w:id="10491" w:name="_ETM_Q43_413687"/>
      <w:bookmarkEnd w:id="10490"/>
      <w:bookmarkEnd w:id="10491"/>
    </w:p>
    <w:p w:rsidR="00553E33" w:rsidRDefault="00553E33" w:rsidP="00B52101">
      <w:pPr>
        <w:pStyle w:val="af5"/>
        <w:rPr>
          <w:rtl/>
        </w:rPr>
      </w:pPr>
      <w:bookmarkStart w:id="10492" w:name="_ETM_Q43_414802"/>
      <w:bookmarkStart w:id="10493" w:name="_ETM_Q43_414930"/>
      <w:bookmarkEnd w:id="10492"/>
      <w:bookmarkEnd w:id="10493"/>
      <w:r w:rsidRPr="000147DD">
        <w:rPr>
          <w:rStyle w:val="TagStyle"/>
          <w:rtl/>
        </w:rPr>
        <w:t xml:space="preserve"> &lt;&lt; קריאה &gt;&gt;</w:t>
      </w:r>
      <w:r w:rsidRPr="00B155FD">
        <w:rPr>
          <w:rStyle w:val="TagStyle"/>
          <w:rtl/>
        </w:rPr>
        <w:t xml:space="preserve"> </w:t>
      </w:r>
      <w:r>
        <w:rPr>
          <w:rtl/>
        </w:rPr>
        <w:t>ינון אזולאי (ש"ס):</w:t>
      </w:r>
      <w:r w:rsidRPr="00B155FD">
        <w:rPr>
          <w:rStyle w:val="TagStyle"/>
          <w:rtl/>
        </w:rPr>
        <w:t xml:space="preserve"> </w:t>
      </w:r>
      <w:r w:rsidRPr="000147DD">
        <w:rPr>
          <w:rStyle w:val="TagStyle"/>
          <w:rtl/>
        </w:rPr>
        <w:t>&lt;&lt; קריאה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פנים.</w:t>
      </w:r>
    </w:p>
    <w:p w:rsidR="00553E33" w:rsidRPr="00B155FD" w:rsidRDefault="00553E33" w:rsidP="00B52101">
      <w:pPr>
        <w:rPr>
          <w:rtl/>
          <w:lang w:eastAsia="he-IL"/>
        </w:rPr>
      </w:pPr>
      <w:bookmarkStart w:id="10494" w:name="_ETM_Q43_414825"/>
      <w:bookmarkStart w:id="10495" w:name="_ETM_Q43_414947"/>
      <w:bookmarkEnd w:id="10494"/>
      <w:bookmarkEnd w:id="10495"/>
    </w:p>
    <w:p w:rsidR="00553E33" w:rsidRDefault="00553E33" w:rsidP="00B52101">
      <w:pPr>
        <w:pStyle w:val="af6"/>
        <w:rPr>
          <w:rtl/>
        </w:rPr>
      </w:pPr>
      <w:bookmarkStart w:id="10496" w:name="_ETM_Q43_413744"/>
      <w:bookmarkStart w:id="10497" w:name="_ETM_Q43_413849"/>
      <w:bookmarkStart w:id="10498" w:name="_ETM_Q43_413879"/>
      <w:bookmarkStart w:id="10499" w:name="ET_yor_6326_35"/>
      <w:bookmarkEnd w:id="10496"/>
      <w:bookmarkEnd w:id="10497"/>
      <w:bookmarkEnd w:id="10498"/>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bookmarkEnd w:id="10499"/>
      <w:r>
        <w:rPr>
          <w:rtl/>
        </w:rPr>
        <w:t xml:space="preserve">   </w:t>
      </w:r>
    </w:p>
    <w:p w:rsidR="00553E33" w:rsidRDefault="00553E33" w:rsidP="00B52101">
      <w:pPr>
        <w:rPr>
          <w:rtl/>
          <w:lang w:eastAsia="he-IL"/>
        </w:rPr>
      </w:pPr>
    </w:p>
    <w:p w:rsidR="00553E33" w:rsidRDefault="00553E33" w:rsidP="00B52101">
      <w:pPr>
        <w:rPr>
          <w:rtl/>
          <w:lang w:eastAsia="he-IL"/>
        </w:rPr>
      </w:pPr>
      <w:bookmarkStart w:id="10500" w:name="_ETM_Q43_411794"/>
      <w:bookmarkStart w:id="10501" w:name="_ETM_Q43_411929"/>
      <w:bookmarkEnd w:id="10500"/>
      <w:bookmarkEnd w:id="10501"/>
      <w:r>
        <w:rPr>
          <w:rFonts w:hint="cs"/>
          <w:rtl/>
          <w:lang w:eastAsia="he-IL"/>
        </w:rPr>
        <w:t xml:space="preserve">פנים. אנחנו </w:t>
      </w:r>
      <w:bookmarkStart w:id="10502" w:name="_ETM_Q43_414105"/>
      <w:bookmarkEnd w:id="10502"/>
      <w:r>
        <w:rPr>
          <w:rFonts w:hint="cs"/>
          <w:rtl/>
          <w:lang w:eastAsia="he-IL"/>
        </w:rPr>
        <w:t xml:space="preserve">נעביר אותה לוועדת הכנסת לקביעת ועדה. </w:t>
      </w:r>
    </w:p>
    <w:p w:rsidR="00553E33" w:rsidRDefault="00553E33" w:rsidP="00B52101">
      <w:pPr>
        <w:rPr>
          <w:rtl/>
          <w:lang w:eastAsia="he-IL"/>
        </w:rPr>
      </w:pPr>
      <w:bookmarkStart w:id="10503" w:name="_ETM_Q43_414010"/>
      <w:bookmarkEnd w:id="10503"/>
    </w:p>
    <w:p w:rsidR="00553E33" w:rsidRDefault="00553E33" w:rsidP="00B52101">
      <w:pPr>
        <w:rPr>
          <w:rtl/>
          <w:lang w:eastAsia="he-IL"/>
        </w:rPr>
      </w:pPr>
    </w:p>
    <w:p w:rsidR="00553E33" w:rsidRDefault="00553E33" w:rsidP="00B52101">
      <w:pPr>
        <w:pStyle w:val="a6"/>
        <w:rPr>
          <w:rtl/>
        </w:rPr>
      </w:pPr>
      <w:bookmarkStart w:id="10504" w:name="_ETM_Q43_414071"/>
      <w:bookmarkStart w:id="10505" w:name="_ETM_Q43_414219"/>
      <w:bookmarkStart w:id="10506" w:name="ET_hatsach_637484_3"/>
      <w:bookmarkEnd w:id="10504"/>
      <w:bookmarkEnd w:id="10505"/>
      <w:r w:rsidRPr="000147DD">
        <w:rPr>
          <w:rStyle w:val="TagStyle"/>
          <w:rtl/>
        </w:rPr>
        <w:lastRenderedPageBreak/>
        <w:t xml:space="preserve"> &lt;&lt; הצח &gt;&gt;</w:t>
      </w:r>
      <w:r w:rsidRPr="00267418">
        <w:rPr>
          <w:rStyle w:val="TagStyle"/>
          <w:rtl/>
        </w:rPr>
        <w:t xml:space="preserve"> </w:t>
      </w:r>
      <w:bookmarkStart w:id="10507" w:name="_Toc105078136"/>
      <w:bookmarkStart w:id="10508" w:name="_Toc105079284"/>
      <w:bookmarkStart w:id="10509" w:name="_Toc105619049"/>
      <w:bookmarkStart w:id="10510" w:name="_Toc110421309"/>
      <w:r>
        <w:rPr>
          <w:rtl/>
        </w:rPr>
        <w:t>הצעת חוק הספורט (תיקון – זכויות ספורטאי קטין), התשפ"ב</w:t>
      </w:r>
      <w:r>
        <w:rPr>
          <w:rFonts w:hint="cs"/>
          <w:rtl/>
        </w:rPr>
        <w:t>–</w:t>
      </w:r>
      <w:r>
        <w:rPr>
          <w:rtl/>
        </w:rPr>
        <w:t>2022</w:t>
      </w:r>
      <w:bookmarkEnd w:id="10507"/>
      <w:bookmarkEnd w:id="10508"/>
      <w:bookmarkEnd w:id="10509"/>
      <w:bookmarkEnd w:id="10510"/>
      <w:r w:rsidRPr="00267418">
        <w:rPr>
          <w:rStyle w:val="TagStyle"/>
          <w:rtl/>
        </w:rPr>
        <w:t xml:space="preserve"> </w:t>
      </w:r>
      <w:r w:rsidRPr="000147DD">
        <w:rPr>
          <w:rStyle w:val="TagStyle"/>
          <w:rtl/>
        </w:rPr>
        <w:t>&lt;&lt; הצח &gt;&gt;</w:t>
      </w:r>
      <w:r>
        <w:rPr>
          <w:rtl/>
        </w:rPr>
        <w:t xml:space="preserve">   </w:t>
      </w:r>
      <w:bookmarkEnd w:id="10506"/>
    </w:p>
    <w:p w:rsidR="00553E33" w:rsidRDefault="00553E33" w:rsidP="00B52101">
      <w:pPr>
        <w:rPr>
          <w:rtl/>
        </w:rPr>
      </w:pPr>
      <w:r>
        <w:rPr>
          <w:rtl/>
        </w:rPr>
        <w:t>[הצעת חוק פ/</w:t>
      </w:r>
      <w:r>
        <w:rPr>
          <w:rFonts w:hint="cs"/>
          <w:rtl/>
        </w:rPr>
        <w:t>3643</w:t>
      </w:r>
      <w:r>
        <w:rPr>
          <w:rtl/>
        </w:rPr>
        <w:t>/</w:t>
      </w:r>
      <w:r>
        <w:rPr>
          <w:rFonts w:hint="cs"/>
          <w:rtl/>
        </w:rPr>
        <w:t>24; נספחות.</w:t>
      </w:r>
      <w:r>
        <w:rPr>
          <w:rtl/>
        </w:rPr>
        <w:t>]</w:t>
      </w:r>
    </w:p>
    <w:p w:rsidR="00553E33" w:rsidRDefault="00553E33" w:rsidP="00B52101">
      <w:pPr>
        <w:pStyle w:val="-0"/>
        <w:rPr>
          <w:rtl/>
        </w:rPr>
      </w:pPr>
      <w:r>
        <w:rPr>
          <w:rtl/>
        </w:rPr>
        <w:t xml:space="preserve">(הצעת </w:t>
      </w:r>
      <w:r>
        <w:rPr>
          <w:rFonts w:hint="cs"/>
          <w:rtl/>
        </w:rPr>
        <w:t>קבוצת חברי כנסת</w:t>
      </w:r>
      <w:r>
        <w:rPr>
          <w:rtl/>
        </w:rPr>
        <w:t>)</w:t>
      </w:r>
    </w:p>
    <w:p w:rsidR="00553E33" w:rsidRDefault="00553E33" w:rsidP="00B52101">
      <w:pPr>
        <w:rPr>
          <w:rtl/>
        </w:rPr>
      </w:pPr>
    </w:p>
    <w:p w:rsidR="00553E33" w:rsidRDefault="00553E33" w:rsidP="00B52101">
      <w:pPr>
        <w:pStyle w:val="af6"/>
        <w:rPr>
          <w:rtl/>
        </w:rPr>
      </w:pPr>
      <w:r w:rsidRPr="000147DD">
        <w:rPr>
          <w:rStyle w:val="TagStyle"/>
          <w:rtl/>
        </w:rPr>
        <w:t>&lt;&lt; יור &gt;&gt;</w:t>
      </w:r>
      <w:r w:rsidRPr="00267418">
        <w:rPr>
          <w:rStyle w:val="TagStyle"/>
          <w:rtl/>
        </w:rPr>
        <w:t xml:space="preserve"> </w:t>
      </w:r>
      <w:r>
        <w:rPr>
          <w:rtl/>
        </w:rPr>
        <w:t>היו"ר איתן גינזבורג:</w:t>
      </w:r>
      <w:r w:rsidRPr="00267418">
        <w:rPr>
          <w:rStyle w:val="TagStyle"/>
          <w:rtl/>
        </w:rPr>
        <w:t xml:space="preserve"> </w:t>
      </w:r>
      <w:r w:rsidRPr="000147DD">
        <w:rPr>
          <w:rStyle w:val="TagStyle"/>
          <w:rtl/>
        </w:rPr>
        <w:t>&lt;&lt; יור &gt;&gt;</w:t>
      </w:r>
      <w:r>
        <w:rPr>
          <w:rtl/>
        </w:rPr>
        <w:t xml:space="preserve">   </w:t>
      </w:r>
    </w:p>
    <w:p w:rsidR="00553E33" w:rsidRDefault="00553E33" w:rsidP="004C49C7">
      <w:pPr>
        <w:rPr>
          <w:rtl/>
        </w:rPr>
      </w:pPr>
    </w:p>
    <w:p w:rsidR="00553E33" w:rsidRDefault="00553E33" w:rsidP="00D63192">
      <w:pPr>
        <w:rPr>
          <w:rtl/>
        </w:rPr>
      </w:pPr>
      <w:bookmarkStart w:id="10511" w:name="_ETM_Q43_419065"/>
      <w:bookmarkStart w:id="10512" w:name="_ETM_Q43_419213"/>
      <w:bookmarkEnd w:id="10511"/>
      <w:bookmarkEnd w:id="10512"/>
      <w:r>
        <w:rPr>
          <w:rFonts w:hint="cs"/>
          <w:rtl/>
        </w:rPr>
        <w:t>חברי הכנסת, אנחנו עוברים לנושא הבא על סדר-היום</w:t>
      </w:r>
      <w:bookmarkStart w:id="10513" w:name="_ETM_Q43_420614"/>
      <w:bookmarkEnd w:id="10513"/>
      <w:r>
        <w:rPr>
          <w:rFonts w:hint="cs"/>
          <w:rtl/>
        </w:rPr>
        <w:t xml:space="preserve"> </w:t>
      </w:r>
      <w:r>
        <w:rPr>
          <w:rFonts w:hint="eastAsia"/>
          <w:rtl/>
        </w:rPr>
        <w:t xml:space="preserve">– </w:t>
      </w:r>
      <w:r>
        <w:rPr>
          <w:rtl/>
        </w:rPr>
        <w:t>הצעת חוק הספורט (תיקון – זכויות ספורטאי קטין), התשפ"ב</w:t>
      </w:r>
      <w:r>
        <w:rPr>
          <w:rFonts w:hint="cs"/>
          <w:rtl/>
        </w:rPr>
        <w:t>–</w:t>
      </w:r>
      <w:r>
        <w:rPr>
          <w:rtl/>
        </w:rPr>
        <w:t>2022</w:t>
      </w:r>
      <w:r>
        <w:rPr>
          <w:rFonts w:hint="cs"/>
          <w:rtl/>
        </w:rPr>
        <w:t xml:space="preserve">, של חברי הכנסת שרן השכל וסימון דוידסון. תנמק את </w:t>
      </w:r>
      <w:bookmarkStart w:id="10514" w:name="_ETM_Q43_431016"/>
      <w:bookmarkEnd w:id="10514"/>
      <w:r>
        <w:rPr>
          <w:rFonts w:hint="cs"/>
          <w:rtl/>
        </w:rPr>
        <w:t xml:space="preserve">הצעת החוק חברת הכנסת שרן השכל. שרן השכל נמצאת איתנו? </w:t>
      </w:r>
      <w:bookmarkStart w:id="10515" w:name="_ETM_Q43_434866"/>
      <w:bookmarkEnd w:id="10515"/>
      <w:r>
        <w:rPr>
          <w:rFonts w:hint="cs"/>
          <w:rtl/>
        </w:rPr>
        <w:t>מהצד. כן, בבקשה. חברת הכנסת השכל ת</w:t>
      </w:r>
      <w:bookmarkStart w:id="10516" w:name="_ETM_Q43_440023"/>
      <w:bookmarkEnd w:id="10516"/>
      <w:r>
        <w:rPr>
          <w:rFonts w:hint="cs"/>
          <w:rtl/>
        </w:rPr>
        <w:t xml:space="preserve">נמק את זה מהצד. בבקשה, דקה לרשותך. </w:t>
      </w:r>
    </w:p>
    <w:p w:rsidR="00553E33" w:rsidRDefault="00553E33" w:rsidP="00B52101">
      <w:pPr>
        <w:rPr>
          <w:rtl/>
        </w:rPr>
      </w:pPr>
    </w:p>
    <w:p w:rsidR="00553E33" w:rsidRDefault="00553E33" w:rsidP="00B52101">
      <w:pPr>
        <w:pStyle w:val="a4"/>
        <w:rPr>
          <w:rtl/>
        </w:rPr>
      </w:pPr>
      <w:bookmarkStart w:id="10517" w:name="ET_speaker_5519_22"/>
      <w:r w:rsidRPr="000147DD">
        <w:rPr>
          <w:rStyle w:val="TagStyle"/>
          <w:rtl/>
        </w:rPr>
        <w:t xml:space="preserve"> &lt;&lt; דובר &gt;&gt;</w:t>
      </w:r>
      <w:r w:rsidRPr="00B155FD">
        <w:rPr>
          <w:rStyle w:val="TagStyle"/>
          <w:rtl/>
        </w:rPr>
        <w:t xml:space="preserve"> </w:t>
      </w:r>
      <w:bookmarkStart w:id="10518" w:name="_Toc105078137"/>
      <w:bookmarkStart w:id="10519" w:name="_Toc105079285"/>
      <w:bookmarkStart w:id="10520" w:name="_Toc105619050"/>
      <w:bookmarkStart w:id="10521" w:name="_Toc110421310"/>
      <w:r>
        <w:rPr>
          <w:rtl/>
        </w:rPr>
        <w:t>שרן מרים השכל (תקווה חדשה):</w:t>
      </w:r>
      <w:bookmarkEnd w:id="10518"/>
      <w:bookmarkEnd w:id="10519"/>
      <w:bookmarkEnd w:id="10520"/>
      <w:bookmarkEnd w:id="10521"/>
      <w:r w:rsidRPr="00B155FD">
        <w:rPr>
          <w:rStyle w:val="TagStyle"/>
          <w:rtl/>
        </w:rPr>
        <w:t xml:space="preserve"> </w:t>
      </w:r>
      <w:r w:rsidRPr="000147DD">
        <w:rPr>
          <w:rStyle w:val="TagStyle"/>
          <w:rtl/>
        </w:rPr>
        <w:t>&lt;&lt; דובר &gt;&gt;</w:t>
      </w:r>
      <w:r>
        <w:rPr>
          <w:rtl/>
        </w:rPr>
        <w:t xml:space="preserve">   </w:t>
      </w:r>
      <w:bookmarkEnd w:id="10517"/>
    </w:p>
    <w:p w:rsidR="00553E33" w:rsidRDefault="00553E33" w:rsidP="004C49C7">
      <w:pPr>
        <w:rPr>
          <w:rtl/>
          <w:lang w:eastAsia="he-IL"/>
        </w:rPr>
      </w:pPr>
    </w:p>
    <w:p w:rsidR="00553E33" w:rsidRDefault="00553E33" w:rsidP="00B52101">
      <w:pPr>
        <w:rPr>
          <w:rtl/>
          <w:lang w:eastAsia="he-IL"/>
        </w:rPr>
      </w:pPr>
      <w:r>
        <w:rPr>
          <w:rFonts w:hint="cs"/>
          <w:rtl/>
          <w:lang w:eastAsia="he-IL"/>
        </w:rPr>
        <w:t>תודה רבה</w:t>
      </w:r>
      <w:bookmarkStart w:id="10522" w:name="_ETM_Q43_446536"/>
      <w:bookmarkEnd w:id="10522"/>
      <w:r>
        <w:rPr>
          <w:rFonts w:hint="cs"/>
          <w:rtl/>
          <w:lang w:eastAsia="he-IL"/>
        </w:rPr>
        <w:t xml:space="preserve">. אדוני היושב בראש, כנסת נכבדה, איך </w:t>
      </w:r>
      <w:bookmarkStart w:id="10523" w:name="_ETM_Q43_452144"/>
      <w:bookmarkEnd w:id="10523"/>
      <w:r>
        <w:rPr>
          <w:rFonts w:hint="cs"/>
          <w:rtl/>
          <w:lang w:eastAsia="he-IL"/>
        </w:rPr>
        <w:t xml:space="preserve">אני יכולה להסביר לכם ולתאר לכם ב-60 שניות את הצעת </w:t>
      </w:r>
      <w:bookmarkStart w:id="10524" w:name="_ETM_Q43_456072"/>
      <w:bookmarkEnd w:id="10524"/>
      <w:r>
        <w:rPr>
          <w:rFonts w:hint="cs"/>
          <w:rtl/>
          <w:lang w:eastAsia="he-IL"/>
        </w:rPr>
        <w:t xml:space="preserve">החוק הזו? הצעת החוק הזו באה לתקן עוול נוראי שנעשה </w:t>
      </w:r>
      <w:bookmarkStart w:id="10525" w:name="_ETM_Q43_460872"/>
      <w:bookmarkEnd w:id="10525"/>
      <w:r>
        <w:rPr>
          <w:rFonts w:hint="cs"/>
          <w:rtl/>
          <w:lang w:eastAsia="he-IL"/>
        </w:rPr>
        <w:t>לילדים ולבני נוער, כאשר הם עוברים בלית ברירה ביחד עם</w:t>
      </w:r>
      <w:bookmarkStart w:id="10526" w:name="_ETM_Q43_465344"/>
      <w:bookmarkEnd w:id="10526"/>
      <w:r>
        <w:rPr>
          <w:rFonts w:hint="cs"/>
          <w:rtl/>
          <w:lang w:eastAsia="he-IL"/>
        </w:rPr>
        <w:t xml:space="preserve"> ההורים שלהם ממקום מגורים אחד לשני. </w:t>
      </w:r>
    </w:p>
    <w:p w:rsidR="00553E33" w:rsidRDefault="00553E33" w:rsidP="00B52101">
      <w:pPr>
        <w:rPr>
          <w:rtl/>
          <w:lang w:eastAsia="he-IL"/>
        </w:rPr>
      </w:pPr>
      <w:bookmarkStart w:id="10527" w:name="_ETM_Q43_466348"/>
      <w:bookmarkStart w:id="10528" w:name="_ETM_Q43_466402"/>
      <w:bookmarkEnd w:id="10527"/>
      <w:bookmarkEnd w:id="10528"/>
    </w:p>
    <w:p w:rsidR="00553E33" w:rsidRDefault="00553E33" w:rsidP="00A623E5">
      <w:pPr>
        <w:rPr>
          <w:rtl/>
        </w:rPr>
      </w:pPr>
      <w:bookmarkStart w:id="10529" w:name="_ETM_Q43_466563"/>
      <w:bookmarkStart w:id="10530" w:name="_ETM_Q43_466613"/>
      <w:bookmarkEnd w:id="10529"/>
      <w:bookmarkEnd w:id="10530"/>
      <w:r>
        <w:rPr>
          <w:rFonts w:hint="cs"/>
          <w:rtl/>
          <w:lang w:eastAsia="he-IL"/>
        </w:rPr>
        <w:t xml:space="preserve">כל מה </w:t>
      </w:r>
      <w:bookmarkStart w:id="10531" w:name="_ETM_Q43_469710"/>
      <w:bookmarkEnd w:id="10531"/>
      <w:r>
        <w:rPr>
          <w:rFonts w:hint="cs"/>
          <w:rtl/>
          <w:lang w:eastAsia="he-IL"/>
        </w:rPr>
        <w:t>שהילד אוהב לעשות בחיים זה לשחק כדורגל.</w:t>
      </w:r>
      <w:r>
        <w:rPr>
          <w:rFonts w:hint="cs"/>
          <w:rtl/>
        </w:rPr>
        <w:t xml:space="preserve"> ואותה קבוצה שבה הוא </w:t>
      </w:r>
      <w:bookmarkStart w:id="10532" w:name="_ETM_Q43_476368"/>
      <w:bookmarkEnd w:id="10532"/>
      <w:r>
        <w:rPr>
          <w:rFonts w:hint="cs"/>
          <w:rtl/>
        </w:rPr>
        <w:t xml:space="preserve">שיחק, אם במודיעין ואם ברמת השרון </w:t>
      </w:r>
      <w:r>
        <w:rPr>
          <w:rFonts w:hint="eastAsia"/>
          <w:rtl/>
        </w:rPr>
        <w:t xml:space="preserve">– </w:t>
      </w:r>
      <w:r>
        <w:rPr>
          <w:rFonts w:hint="cs"/>
          <w:rtl/>
        </w:rPr>
        <w:t xml:space="preserve">כאשר הוא מגיע </w:t>
      </w:r>
      <w:bookmarkStart w:id="10533" w:name="_ETM_Q43_478055"/>
      <w:bookmarkEnd w:id="10533"/>
      <w:r>
        <w:rPr>
          <w:rFonts w:hint="cs"/>
          <w:rtl/>
        </w:rPr>
        <w:t xml:space="preserve">לאילת הוא פשוט לא יכול לשחק, אלא אם כן הוריו </w:t>
      </w:r>
      <w:bookmarkStart w:id="10534" w:name="_ETM_Q43_480242"/>
      <w:bookmarkEnd w:id="10534"/>
      <w:r>
        <w:rPr>
          <w:rFonts w:hint="cs"/>
          <w:rtl/>
        </w:rPr>
        <w:t xml:space="preserve">משלמים קנס שלפעמים מגיע לעשרות אלפי שקלים, ואפילו מעל ל-100,000 </w:t>
      </w:r>
      <w:bookmarkStart w:id="10535" w:name="_ETM_Q43_488606"/>
      <w:bookmarkEnd w:id="10535"/>
      <w:r>
        <w:rPr>
          <w:rFonts w:hint="cs"/>
          <w:rtl/>
        </w:rPr>
        <w:t xml:space="preserve">שקל. למעשה, כופים על אותם ילדים ובני נוער לא לשחק </w:t>
      </w:r>
      <w:bookmarkStart w:id="10536" w:name="_ETM_Q43_492433"/>
      <w:bookmarkEnd w:id="10536"/>
      <w:r>
        <w:rPr>
          <w:rFonts w:hint="cs"/>
          <w:rtl/>
        </w:rPr>
        <w:t xml:space="preserve">בדבר שהם כל כך אוהבים. איך אנחנו, מדינה שכל כך רוצה לעודד </w:t>
      </w:r>
      <w:bookmarkStart w:id="10537" w:name="_ETM_Q43_495735"/>
      <w:bookmarkEnd w:id="10537"/>
      <w:r>
        <w:rPr>
          <w:rFonts w:hint="cs"/>
          <w:rtl/>
        </w:rPr>
        <w:t xml:space="preserve">את הילדים להשתתפות בספורט, יחד עם כל הערכים </w:t>
      </w:r>
      <w:bookmarkStart w:id="10538" w:name="_ETM_Q43_502495"/>
      <w:bookmarkEnd w:id="10538"/>
      <w:r>
        <w:rPr>
          <w:rFonts w:hint="cs"/>
          <w:rtl/>
        </w:rPr>
        <w:t xml:space="preserve">של קבוצתיות </w:t>
      </w:r>
      <w:proofErr w:type="spellStart"/>
      <w:r>
        <w:rPr>
          <w:rFonts w:hint="cs"/>
          <w:rtl/>
        </w:rPr>
        <w:t>וכו</w:t>
      </w:r>
      <w:proofErr w:type="spellEnd"/>
      <w:r>
        <w:rPr>
          <w:rFonts w:hint="cs"/>
          <w:rtl/>
        </w:rPr>
        <w:t xml:space="preserve">', למעשה מחייבים אותם לא לעשות את הדבר </w:t>
      </w:r>
      <w:bookmarkStart w:id="10539" w:name="_ETM_Q43_505442"/>
      <w:bookmarkEnd w:id="10539"/>
      <w:r>
        <w:rPr>
          <w:rFonts w:hint="cs"/>
          <w:rtl/>
        </w:rPr>
        <w:t xml:space="preserve">המדהים הזה? </w:t>
      </w:r>
    </w:p>
    <w:p w:rsidR="00553E33" w:rsidRDefault="00553E33" w:rsidP="00B52101">
      <w:pPr>
        <w:rPr>
          <w:rtl/>
        </w:rPr>
      </w:pPr>
      <w:bookmarkStart w:id="10540" w:name="_ETM_Q43_508174"/>
      <w:bookmarkStart w:id="10541" w:name="_ETM_Q43_508311"/>
      <w:bookmarkEnd w:id="10540"/>
      <w:bookmarkEnd w:id="10541"/>
    </w:p>
    <w:p w:rsidR="00553E33" w:rsidRDefault="00553E33" w:rsidP="00B52101">
      <w:pPr>
        <w:rPr>
          <w:rtl/>
        </w:rPr>
      </w:pPr>
      <w:bookmarkStart w:id="10542" w:name="_ETM_Q43_508355"/>
      <w:bookmarkStart w:id="10543" w:name="_ETM_Q43_508451"/>
      <w:bookmarkEnd w:id="10542"/>
      <w:bookmarkEnd w:id="10543"/>
      <w:r>
        <w:rPr>
          <w:rFonts w:hint="cs"/>
          <w:rtl/>
        </w:rPr>
        <w:t>אז בשניות שנותרו לי, אני רוצה קודם כ</w:t>
      </w:r>
      <w:bookmarkStart w:id="10544" w:name="_ETM_Q43_510195"/>
      <w:bookmarkEnd w:id="10544"/>
      <w:r>
        <w:rPr>
          <w:rFonts w:hint="cs"/>
          <w:rtl/>
        </w:rPr>
        <w:t xml:space="preserve">ול להודות לשר התרבות והספורט חילי טרופר, שבאומץ רב </w:t>
      </w:r>
      <w:bookmarkStart w:id="10545" w:name="_ETM_Q43_519188"/>
      <w:bookmarkEnd w:id="10545"/>
      <w:r>
        <w:rPr>
          <w:rFonts w:hint="cs"/>
          <w:rtl/>
        </w:rPr>
        <w:t xml:space="preserve">סייע, תמך ודחף כדי להעביר את הצעת החוק </w:t>
      </w:r>
      <w:proofErr w:type="spellStart"/>
      <w:r>
        <w:rPr>
          <w:rFonts w:hint="cs"/>
          <w:rtl/>
        </w:rPr>
        <w:t>הכל</w:t>
      </w:r>
      <w:proofErr w:type="spellEnd"/>
      <w:r>
        <w:rPr>
          <w:rFonts w:hint="cs"/>
          <w:rtl/>
        </w:rPr>
        <w:t xml:space="preserve">-כך </w:t>
      </w:r>
      <w:bookmarkStart w:id="10546" w:name="_ETM_Q43_519598"/>
      <w:bookmarkEnd w:id="10546"/>
      <w:r>
        <w:rPr>
          <w:rFonts w:hint="cs"/>
          <w:rtl/>
        </w:rPr>
        <w:t xml:space="preserve">חשובה הזו למען הילדים. אני רוצה להודות לחברי סימון דוידסון, </w:t>
      </w:r>
      <w:bookmarkStart w:id="10547" w:name="_ETM_Q43_524603"/>
      <w:bookmarkEnd w:id="10547"/>
      <w:r>
        <w:rPr>
          <w:rFonts w:hint="cs"/>
          <w:rtl/>
        </w:rPr>
        <w:t xml:space="preserve">שהוא שותף מלא גם בדרך הזו, בכל מה שקשור </w:t>
      </w:r>
      <w:bookmarkStart w:id="10548" w:name="_ETM_Q43_531627"/>
      <w:bookmarkEnd w:id="10548"/>
      <w:r>
        <w:rPr>
          <w:rFonts w:hint="cs"/>
          <w:rtl/>
        </w:rPr>
        <w:t xml:space="preserve">בספורט הישראלי. תודה רבה. אני קוראת לכולכם להצביע בעד. תודה. </w:t>
      </w:r>
      <w:bookmarkStart w:id="10549" w:name="_ETM_Q43_538755"/>
      <w:bookmarkEnd w:id="10549"/>
    </w:p>
    <w:p w:rsidR="00553E33" w:rsidRDefault="00553E33" w:rsidP="00B52101">
      <w:pPr>
        <w:rPr>
          <w:rtl/>
        </w:rPr>
      </w:pPr>
      <w:bookmarkStart w:id="10550" w:name="_ETM_Q43_539811"/>
      <w:bookmarkStart w:id="10551" w:name="_ETM_Q43_539913"/>
      <w:bookmarkEnd w:id="10550"/>
      <w:bookmarkEnd w:id="10551"/>
    </w:p>
    <w:p w:rsidR="00553E33" w:rsidRDefault="00553E33" w:rsidP="00B52101">
      <w:pPr>
        <w:pStyle w:val="af6"/>
        <w:rPr>
          <w:rtl/>
        </w:rPr>
      </w:pPr>
      <w:bookmarkStart w:id="10552" w:name="_ETM_Q43_540035"/>
      <w:bookmarkStart w:id="10553" w:name="_ETM_Q43_540130"/>
      <w:bookmarkStart w:id="10554" w:name="ET_yor_6117_6"/>
      <w:bookmarkEnd w:id="10552"/>
      <w:bookmarkEnd w:id="10553"/>
      <w:r w:rsidRPr="000147DD">
        <w:rPr>
          <w:rStyle w:val="TagStyle"/>
          <w:rtl/>
        </w:rPr>
        <w:t xml:space="preserve"> &lt;&lt; יור &gt;&gt;</w:t>
      </w:r>
      <w:r w:rsidRPr="00267418">
        <w:rPr>
          <w:rStyle w:val="TagStyle"/>
          <w:rtl/>
        </w:rPr>
        <w:t xml:space="preserve"> </w:t>
      </w:r>
      <w:r>
        <w:rPr>
          <w:rtl/>
        </w:rPr>
        <w:t>היו"ר אחמד טיבי:</w:t>
      </w:r>
      <w:r w:rsidRPr="00267418">
        <w:rPr>
          <w:rStyle w:val="TagStyle"/>
          <w:rtl/>
        </w:rPr>
        <w:t xml:space="preserve"> </w:t>
      </w:r>
      <w:r w:rsidRPr="000147DD">
        <w:rPr>
          <w:rStyle w:val="TagStyle"/>
          <w:rtl/>
        </w:rPr>
        <w:t>&lt;&lt; יור &gt;&gt;</w:t>
      </w:r>
      <w:r>
        <w:rPr>
          <w:rtl/>
        </w:rPr>
        <w:t xml:space="preserve">   </w:t>
      </w:r>
      <w:bookmarkEnd w:id="10554"/>
    </w:p>
    <w:p w:rsidR="00553E33" w:rsidRDefault="00553E33" w:rsidP="004C49C7">
      <w:pPr>
        <w:rPr>
          <w:rtl/>
          <w:lang w:eastAsia="he-IL"/>
        </w:rPr>
      </w:pPr>
    </w:p>
    <w:p w:rsidR="00553E33" w:rsidRPr="00267418" w:rsidRDefault="00553E33" w:rsidP="00B52101">
      <w:pPr>
        <w:rPr>
          <w:rtl/>
          <w:lang w:eastAsia="he-IL"/>
        </w:rPr>
      </w:pPr>
      <w:r>
        <w:rPr>
          <w:rFonts w:hint="cs"/>
          <w:rtl/>
          <w:lang w:eastAsia="he-IL"/>
        </w:rPr>
        <w:t>השר חילי טרופר ישיב בשם הממשלה. עשר דקות לאדוני.</w:t>
      </w:r>
    </w:p>
    <w:p w:rsidR="00553E33" w:rsidRDefault="00553E33" w:rsidP="00B52101">
      <w:pPr>
        <w:rPr>
          <w:rtl/>
        </w:rPr>
      </w:pPr>
    </w:p>
    <w:p w:rsidR="00553E33" w:rsidRDefault="00553E33" w:rsidP="00B52101">
      <w:pPr>
        <w:pStyle w:val="a4"/>
        <w:rPr>
          <w:rtl/>
        </w:rPr>
      </w:pPr>
      <w:bookmarkStart w:id="10555" w:name="ET_speaker_5991_4"/>
      <w:r w:rsidRPr="000147DD">
        <w:rPr>
          <w:rStyle w:val="TagStyle"/>
          <w:rtl/>
        </w:rPr>
        <w:t xml:space="preserve"> &lt;&lt; דובר &gt;&gt;</w:t>
      </w:r>
      <w:r w:rsidRPr="00267418">
        <w:rPr>
          <w:rStyle w:val="TagStyle"/>
          <w:rtl/>
        </w:rPr>
        <w:t xml:space="preserve"> </w:t>
      </w:r>
      <w:bookmarkStart w:id="10556" w:name="_Toc105078138"/>
      <w:bookmarkStart w:id="10557" w:name="_Toc105079286"/>
      <w:bookmarkStart w:id="10558" w:name="_Toc105619051"/>
      <w:bookmarkStart w:id="10559" w:name="_Toc110421311"/>
      <w:r>
        <w:rPr>
          <w:rtl/>
        </w:rPr>
        <w:t>שר התרבות והספורט חילי טרופר:</w:t>
      </w:r>
      <w:bookmarkEnd w:id="10556"/>
      <w:bookmarkEnd w:id="10557"/>
      <w:bookmarkEnd w:id="10558"/>
      <w:bookmarkEnd w:id="10559"/>
      <w:r w:rsidRPr="00267418">
        <w:rPr>
          <w:rStyle w:val="TagStyle"/>
          <w:rtl/>
        </w:rPr>
        <w:t xml:space="preserve"> </w:t>
      </w:r>
      <w:r w:rsidRPr="000147DD">
        <w:rPr>
          <w:rStyle w:val="TagStyle"/>
          <w:rtl/>
        </w:rPr>
        <w:t>&lt;&lt; דובר &gt;&gt;</w:t>
      </w:r>
      <w:r>
        <w:rPr>
          <w:rtl/>
        </w:rPr>
        <w:t xml:space="preserve">   </w:t>
      </w:r>
      <w:bookmarkEnd w:id="10555"/>
    </w:p>
    <w:p w:rsidR="00553E33" w:rsidRDefault="00553E33" w:rsidP="004C49C7">
      <w:pPr>
        <w:rPr>
          <w:rtl/>
          <w:lang w:eastAsia="he-IL"/>
        </w:rPr>
      </w:pPr>
    </w:p>
    <w:p w:rsidR="00553E33" w:rsidRDefault="00553E33" w:rsidP="00B52101">
      <w:pPr>
        <w:rPr>
          <w:rtl/>
          <w:lang w:eastAsia="he-IL"/>
        </w:rPr>
      </w:pPr>
      <w:r>
        <w:rPr>
          <w:rFonts w:hint="cs"/>
          <w:rtl/>
          <w:lang w:eastAsia="he-IL"/>
        </w:rPr>
        <w:lastRenderedPageBreak/>
        <w:t>לא, לא</w:t>
      </w:r>
      <w:bookmarkStart w:id="10560" w:name="_ETM_Q43_559345"/>
      <w:bookmarkEnd w:id="10560"/>
      <w:r>
        <w:rPr>
          <w:rFonts w:hint="cs"/>
          <w:rtl/>
          <w:lang w:eastAsia="he-IL"/>
        </w:rPr>
        <w:t xml:space="preserve">. קצר. קצר. </w:t>
      </w:r>
    </w:p>
    <w:p w:rsidR="00553E33" w:rsidRDefault="00553E33" w:rsidP="00B52101">
      <w:pPr>
        <w:rPr>
          <w:rtl/>
          <w:lang w:eastAsia="he-IL"/>
        </w:rPr>
      </w:pPr>
      <w:bookmarkStart w:id="10561" w:name="_ETM_Q43_564386"/>
      <w:bookmarkStart w:id="10562" w:name="_ETM_Q43_564516"/>
      <w:bookmarkEnd w:id="10561"/>
      <w:bookmarkEnd w:id="10562"/>
    </w:p>
    <w:p w:rsidR="00553E33" w:rsidRDefault="00553E33" w:rsidP="00B52101">
      <w:pPr>
        <w:rPr>
          <w:rtl/>
        </w:rPr>
      </w:pPr>
      <w:bookmarkStart w:id="10563" w:name="_ETM_Q43_564577"/>
      <w:bookmarkStart w:id="10564" w:name="_ETM_Q43_564704"/>
      <w:bookmarkEnd w:id="10563"/>
      <w:bookmarkEnd w:id="10564"/>
      <w:r>
        <w:rPr>
          <w:rFonts w:hint="cs"/>
          <w:rtl/>
          <w:lang w:eastAsia="he-IL"/>
        </w:rPr>
        <w:t xml:space="preserve">אז קודם כול אני רוצה להגיד תודה </w:t>
      </w:r>
      <w:bookmarkStart w:id="10565" w:name="_ETM_Q43_567012"/>
      <w:bookmarkEnd w:id="10565"/>
      <w:r>
        <w:rPr>
          <w:rFonts w:hint="cs"/>
          <w:rtl/>
          <w:lang w:eastAsia="he-IL"/>
        </w:rPr>
        <w:t xml:space="preserve">לחברת הכנסת שרן השכל ולחבר הכנסת סימון דוידסון על הטיפול </w:t>
      </w:r>
      <w:bookmarkStart w:id="10566" w:name="_ETM_Q43_572226"/>
      <w:bookmarkEnd w:id="10566"/>
      <w:r>
        <w:rPr>
          <w:rFonts w:hint="cs"/>
          <w:rtl/>
          <w:lang w:eastAsia="he-IL"/>
        </w:rPr>
        <w:t xml:space="preserve">בבעיה הקשה הזאת של </w:t>
      </w:r>
      <w:r>
        <w:rPr>
          <w:rtl/>
        </w:rPr>
        <w:t>כבילה של ספורטאים קטינים למועדונים.</w:t>
      </w:r>
      <w:r>
        <w:rPr>
          <w:rFonts w:hint="cs"/>
          <w:rtl/>
        </w:rPr>
        <w:t xml:space="preserve"> </w:t>
      </w:r>
      <w:r>
        <w:rPr>
          <w:rtl/>
        </w:rPr>
        <w:t>אכן, העיסוק בספורט המקצועי בישראל מוסדר לרוב באמצעות חוזים ארוכי טווח בין האגודות לספורטאים</w:t>
      </w:r>
      <w:r>
        <w:rPr>
          <w:rFonts w:hint="cs"/>
          <w:rtl/>
        </w:rPr>
        <w:t>,</w:t>
      </w:r>
      <w:r>
        <w:rPr>
          <w:rtl/>
        </w:rPr>
        <w:t xml:space="preserve"> ולע</w:t>
      </w:r>
      <w:r>
        <w:rPr>
          <w:rFonts w:hint="cs"/>
          <w:rtl/>
        </w:rPr>
        <w:t>י</w:t>
      </w:r>
      <w:r>
        <w:rPr>
          <w:rtl/>
        </w:rPr>
        <w:t xml:space="preserve">תים מעברו של ספורטאי צעיר מתאפשר רק בכפוף לפיצויים </w:t>
      </w:r>
      <w:r>
        <w:rPr>
          <w:rFonts w:hint="cs"/>
          <w:rtl/>
        </w:rPr>
        <w:t>ש</w:t>
      </w:r>
      <w:r>
        <w:rPr>
          <w:rtl/>
        </w:rPr>
        <w:t>עליהם הסכימו האגודה המעבירה את הספורטאי והאגודה שקולטת אותו. פיצויים אלה עלולים להגיע לסכומי כסף גבוהים, ובמקרים מסוימים היעדר הסכמה בין האגודות על גובה הפיצוי מביא להכשלת מעברו של הספורטאי. עניין זה פוגע בחופש העיסוק של הספורטאים הצעירים וגורם לכך שלע</w:t>
      </w:r>
      <w:r>
        <w:rPr>
          <w:rFonts w:hint="cs"/>
          <w:rtl/>
        </w:rPr>
        <w:t>י</w:t>
      </w:r>
      <w:r>
        <w:rPr>
          <w:rtl/>
        </w:rPr>
        <w:t>תים ספורטאים נותרים באגודה מסוימת בניגוד לרצונם ועלולים אף לוותר על העיסוק בספורט בשל כך.</w:t>
      </w:r>
    </w:p>
    <w:p w:rsidR="00553E33" w:rsidRDefault="00553E33" w:rsidP="00B52101">
      <w:pPr>
        <w:rPr>
          <w:rtl/>
        </w:rPr>
      </w:pPr>
      <w:bookmarkStart w:id="10567" w:name="_ETM_Q43_609174"/>
      <w:bookmarkStart w:id="10568" w:name="_ETM_Q43_609286"/>
      <w:bookmarkEnd w:id="10567"/>
      <w:bookmarkEnd w:id="10568"/>
    </w:p>
    <w:p w:rsidR="00553E33" w:rsidRDefault="00553E33" w:rsidP="00B52101">
      <w:pPr>
        <w:rPr>
          <w:rtl/>
        </w:rPr>
      </w:pPr>
      <w:r>
        <w:rPr>
          <w:rtl/>
        </w:rPr>
        <w:t xml:space="preserve">הצעת החוק </w:t>
      </w:r>
      <w:r>
        <w:rPr>
          <w:rFonts w:hint="cs"/>
          <w:rtl/>
        </w:rPr>
        <w:t xml:space="preserve">החשובה </w:t>
      </w:r>
      <w:r>
        <w:rPr>
          <w:rtl/>
        </w:rPr>
        <w:t xml:space="preserve">מבקשת </w:t>
      </w:r>
      <w:r>
        <w:rPr>
          <w:rFonts w:hint="cs"/>
          <w:rtl/>
        </w:rPr>
        <w:t xml:space="preserve">לקבוע </w:t>
      </w:r>
      <w:r>
        <w:rPr>
          <w:rtl/>
        </w:rPr>
        <w:t>שבמקרה שבו עבר ספורטאי קטין, שגילו פחות מ</w:t>
      </w:r>
      <w:r>
        <w:rPr>
          <w:rFonts w:hint="cs"/>
          <w:rtl/>
        </w:rPr>
        <w:t>-</w:t>
      </w:r>
      <w:r>
        <w:rPr>
          <w:rtl/>
        </w:rPr>
        <w:t>18, מאגודה אחת לאחרת בהתאם לסעיף 11א לחוק הספורט, יהיה על האגודה הקולטת או על הספורטאי לשלם לאגודה המעבירה רק בגין הוצאות שהוכח שהוציאה עליו האגודה לצורך הכשרתו.</w:t>
      </w:r>
      <w:r>
        <w:rPr>
          <w:rFonts w:hint="cs"/>
          <w:rtl/>
        </w:rPr>
        <w:t xml:space="preserve"> </w:t>
      </w:r>
      <w:r>
        <w:rPr>
          <w:rtl/>
        </w:rPr>
        <w:t>משרד התרבות והספורט מכיר את הסוגיה</w:t>
      </w:r>
      <w:r>
        <w:rPr>
          <w:rFonts w:hint="cs"/>
          <w:rtl/>
        </w:rPr>
        <w:t>,</w:t>
      </w:r>
      <w:r>
        <w:rPr>
          <w:rtl/>
        </w:rPr>
        <w:t xml:space="preserve"> את הקושי והעוול שעלול</w:t>
      </w:r>
      <w:r>
        <w:rPr>
          <w:rFonts w:hint="cs"/>
          <w:rtl/>
        </w:rPr>
        <w:t>ים</w:t>
      </w:r>
      <w:r>
        <w:rPr>
          <w:rtl/>
        </w:rPr>
        <w:t xml:space="preserve"> להיווצר לספורטאים בכלל</w:t>
      </w:r>
      <w:r>
        <w:rPr>
          <w:rFonts w:hint="cs"/>
          <w:rtl/>
        </w:rPr>
        <w:t>,</w:t>
      </w:r>
      <w:r>
        <w:rPr>
          <w:rtl/>
        </w:rPr>
        <w:t xml:space="preserve"> ובמיוחד לספורטאים קטינים, בין היתר לאור המלצות ועדת אדלר</w:t>
      </w:r>
      <w:r>
        <w:rPr>
          <w:rFonts w:hint="cs"/>
          <w:rtl/>
        </w:rPr>
        <w:t>,</w:t>
      </w:r>
      <w:r>
        <w:rPr>
          <w:rtl/>
        </w:rPr>
        <w:t xml:space="preserve"> שעסקה בנושא. </w:t>
      </w:r>
      <w:bookmarkStart w:id="10569" w:name="_ETM_Q43_641587"/>
      <w:bookmarkStart w:id="10570" w:name="_ETM_Q43_641660"/>
      <w:bookmarkStart w:id="10571" w:name="_ETM_Q43_641779"/>
      <w:bookmarkStart w:id="10572" w:name="_ETM_Q43_641862"/>
      <w:bookmarkEnd w:id="10569"/>
      <w:bookmarkEnd w:id="10570"/>
      <w:bookmarkEnd w:id="10571"/>
      <w:bookmarkEnd w:id="10572"/>
      <w:r>
        <w:rPr>
          <w:rtl/>
        </w:rPr>
        <w:t>עם זאת, מנגנון חלופי להסדר הקיים צריך להיות שלם, רגיש לגיל הספורטאי, ולאחר התייעצויות עם הגופים הרלוונטיים. מגישי ההצעה התחייבו כי תהליך כזה יתקיים בשיתוף פעולה עם הממשלה במהלך הדיונים בהצעה.</w:t>
      </w:r>
    </w:p>
    <w:p w:rsidR="00553E33" w:rsidRDefault="00553E33" w:rsidP="00B52101">
      <w:pPr>
        <w:rPr>
          <w:rtl/>
        </w:rPr>
      </w:pPr>
      <w:bookmarkStart w:id="10573" w:name="_ETM_Q43_652900"/>
      <w:bookmarkStart w:id="10574" w:name="_ETM_Q43_652986"/>
      <w:bookmarkEnd w:id="10573"/>
      <w:bookmarkEnd w:id="10574"/>
    </w:p>
    <w:p w:rsidR="00553E33" w:rsidRDefault="00553E33" w:rsidP="00B52101">
      <w:pPr>
        <w:rPr>
          <w:rtl/>
        </w:rPr>
      </w:pPr>
      <w:r>
        <w:rPr>
          <w:rtl/>
        </w:rPr>
        <w:t>על כן, לאחר דין ודברים עם מגישי ההצעה, הממשלה תומכת בהעברת ההצעה בקריאה טרומית</w:t>
      </w:r>
      <w:r>
        <w:rPr>
          <w:rFonts w:hint="cs"/>
          <w:rtl/>
        </w:rPr>
        <w:t>,</w:t>
      </w:r>
      <w:r>
        <w:rPr>
          <w:rtl/>
        </w:rPr>
        <w:t xml:space="preserve"> בכפוף להמשך קידומה בהסכמה.</w:t>
      </w:r>
      <w:r>
        <w:rPr>
          <w:rFonts w:hint="cs"/>
          <w:rtl/>
        </w:rPr>
        <w:t xml:space="preserve"> תודה </w:t>
      </w:r>
      <w:bookmarkStart w:id="10575" w:name="_ETM_Q43_662963"/>
      <w:bookmarkEnd w:id="10575"/>
      <w:r>
        <w:rPr>
          <w:rFonts w:hint="cs"/>
          <w:rtl/>
        </w:rPr>
        <w:t xml:space="preserve">לחברת הכנסת השכל ולחבר הכנסת דוידסון. </w:t>
      </w:r>
    </w:p>
    <w:p w:rsidR="00553E33" w:rsidRDefault="00553E33" w:rsidP="00B52101">
      <w:pPr>
        <w:rPr>
          <w:rtl/>
        </w:rPr>
      </w:pPr>
      <w:bookmarkStart w:id="10576" w:name="_ETM_Q43_662976"/>
      <w:bookmarkStart w:id="10577" w:name="_ETM_Q43_663071"/>
      <w:bookmarkEnd w:id="10576"/>
      <w:bookmarkEnd w:id="10577"/>
    </w:p>
    <w:p w:rsidR="00553E33" w:rsidRDefault="00553E33" w:rsidP="00B52101">
      <w:pPr>
        <w:pStyle w:val="af6"/>
        <w:rPr>
          <w:rtl/>
        </w:rPr>
      </w:pPr>
      <w:bookmarkStart w:id="10578" w:name="_ETM_Q43_663152"/>
      <w:bookmarkStart w:id="10579" w:name="_ETM_Q43_663259"/>
      <w:bookmarkStart w:id="10580" w:name="ET_yor_6117_24"/>
      <w:bookmarkEnd w:id="10578"/>
      <w:bookmarkEnd w:id="10579"/>
      <w:r w:rsidRPr="000147DD">
        <w:rPr>
          <w:rStyle w:val="TagStyle"/>
          <w:rtl/>
        </w:rPr>
        <w:t xml:space="preserve"> &lt;&lt; יור &gt;&gt;</w:t>
      </w:r>
      <w:r w:rsidRPr="00F9408C">
        <w:rPr>
          <w:rStyle w:val="TagStyle"/>
          <w:rtl/>
        </w:rPr>
        <w:t xml:space="preserve"> </w:t>
      </w:r>
      <w:r>
        <w:rPr>
          <w:rtl/>
        </w:rPr>
        <w:t>היו"ר אחמד טיבי:</w:t>
      </w:r>
      <w:r w:rsidRPr="00F9408C">
        <w:rPr>
          <w:rStyle w:val="TagStyle"/>
          <w:rtl/>
        </w:rPr>
        <w:t xml:space="preserve"> </w:t>
      </w:r>
      <w:r w:rsidRPr="000147DD">
        <w:rPr>
          <w:rStyle w:val="TagStyle"/>
          <w:rtl/>
        </w:rPr>
        <w:t>&lt;&lt; יור &gt;&gt;</w:t>
      </w:r>
      <w:r>
        <w:rPr>
          <w:rtl/>
        </w:rPr>
        <w:t xml:space="preserve">   </w:t>
      </w:r>
      <w:bookmarkEnd w:id="10580"/>
    </w:p>
    <w:p w:rsidR="00553E33" w:rsidRDefault="00553E33" w:rsidP="004C49C7">
      <w:pPr>
        <w:rPr>
          <w:rtl/>
          <w:lang w:eastAsia="he-IL"/>
        </w:rPr>
      </w:pPr>
    </w:p>
    <w:p w:rsidR="00553E33" w:rsidRDefault="00553E33" w:rsidP="00B52101">
      <w:pPr>
        <w:rPr>
          <w:rtl/>
          <w:lang w:eastAsia="he-IL"/>
        </w:rPr>
      </w:pPr>
      <w:bookmarkStart w:id="10581" w:name="_ETM_Q43_665685"/>
      <w:bookmarkEnd w:id="10581"/>
      <w:r>
        <w:rPr>
          <w:rFonts w:hint="cs"/>
          <w:rtl/>
          <w:lang w:eastAsia="he-IL"/>
        </w:rPr>
        <w:t xml:space="preserve">תודה רבה, אדוני. מתנגד </w:t>
      </w:r>
      <w:bookmarkStart w:id="10582" w:name="_ETM_Q43_672527"/>
      <w:bookmarkEnd w:id="10582"/>
      <w:r>
        <w:rPr>
          <w:rFonts w:hint="cs"/>
          <w:rtl/>
          <w:lang w:eastAsia="he-IL"/>
        </w:rPr>
        <w:t xml:space="preserve">חבר הכנסת רוטמן. בבקשה, שלוש דקות. </w:t>
      </w:r>
    </w:p>
    <w:p w:rsidR="00553E33" w:rsidRDefault="00553E33" w:rsidP="00B52101">
      <w:pPr>
        <w:rPr>
          <w:rtl/>
          <w:lang w:eastAsia="he-IL"/>
        </w:rPr>
      </w:pPr>
      <w:bookmarkStart w:id="10583" w:name="_ETM_Q43_679312"/>
      <w:bookmarkStart w:id="10584" w:name="_ETM_Q43_679405"/>
      <w:bookmarkEnd w:id="10583"/>
      <w:bookmarkEnd w:id="10584"/>
    </w:p>
    <w:p w:rsidR="00553E33" w:rsidRDefault="00553E33" w:rsidP="00B52101">
      <w:pPr>
        <w:pStyle w:val="a4"/>
        <w:rPr>
          <w:rtl/>
        </w:rPr>
      </w:pPr>
      <w:bookmarkStart w:id="10585" w:name="_ETM_Q43_679456"/>
      <w:bookmarkStart w:id="10586" w:name="_ETM_Q43_679558"/>
      <w:bookmarkStart w:id="10587" w:name="_ETM_Q43_680896"/>
      <w:bookmarkStart w:id="10588" w:name="ET_speaker_6157_25"/>
      <w:bookmarkEnd w:id="10585"/>
      <w:bookmarkEnd w:id="10586"/>
      <w:bookmarkEnd w:id="10587"/>
      <w:r w:rsidRPr="000147DD">
        <w:rPr>
          <w:rStyle w:val="TagStyle"/>
          <w:rtl/>
        </w:rPr>
        <w:t xml:space="preserve"> &lt;&lt; דובר &gt;&gt;</w:t>
      </w:r>
      <w:r w:rsidRPr="00F9408C">
        <w:rPr>
          <w:rStyle w:val="TagStyle"/>
          <w:rtl/>
        </w:rPr>
        <w:t xml:space="preserve"> </w:t>
      </w:r>
      <w:bookmarkStart w:id="10589" w:name="_Toc105078139"/>
      <w:bookmarkStart w:id="10590" w:name="_Toc105079287"/>
      <w:bookmarkStart w:id="10591" w:name="_Toc105619052"/>
      <w:bookmarkStart w:id="10592" w:name="_Toc110421312"/>
      <w:r>
        <w:rPr>
          <w:rtl/>
        </w:rPr>
        <w:t>שמחה רוטמן (הציונות הדתית):</w:t>
      </w:r>
      <w:bookmarkEnd w:id="10589"/>
      <w:bookmarkEnd w:id="10590"/>
      <w:bookmarkEnd w:id="10591"/>
      <w:bookmarkEnd w:id="10592"/>
      <w:r w:rsidRPr="00F9408C">
        <w:rPr>
          <w:rStyle w:val="TagStyle"/>
          <w:rtl/>
        </w:rPr>
        <w:t xml:space="preserve"> </w:t>
      </w:r>
      <w:r w:rsidRPr="000147DD">
        <w:rPr>
          <w:rStyle w:val="TagStyle"/>
          <w:rtl/>
        </w:rPr>
        <w:t>&lt;&lt; דובר &gt;&gt;</w:t>
      </w:r>
      <w:r>
        <w:rPr>
          <w:rtl/>
        </w:rPr>
        <w:t xml:space="preserve">   </w:t>
      </w:r>
      <w:bookmarkEnd w:id="10588"/>
    </w:p>
    <w:p w:rsidR="00553E33" w:rsidRDefault="00553E33" w:rsidP="004C49C7">
      <w:pPr>
        <w:rPr>
          <w:rtl/>
          <w:lang w:eastAsia="he-IL"/>
        </w:rPr>
      </w:pPr>
    </w:p>
    <w:p w:rsidR="00553E33" w:rsidRDefault="00553E33" w:rsidP="00A623E5">
      <w:pPr>
        <w:rPr>
          <w:rtl/>
        </w:rPr>
      </w:pPr>
      <w:bookmarkStart w:id="10593" w:name="_ETM_Q43_681682"/>
      <w:bookmarkStart w:id="10594" w:name="_ETM_Q43_681760"/>
      <w:bookmarkEnd w:id="10593"/>
      <w:bookmarkEnd w:id="10594"/>
      <w:r>
        <w:rPr>
          <w:rFonts w:hint="cs"/>
          <w:rtl/>
        </w:rPr>
        <w:t xml:space="preserve">אדוני היושב-ראש, כנסת נכבדה, </w:t>
      </w:r>
      <w:bookmarkStart w:id="10595" w:name="_ETM_Q43_690467"/>
      <w:bookmarkEnd w:id="10595"/>
      <w:r>
        <w:rPr>
          <w:rFonts w:hint="cs"/>
          <w:rtl/>
        </w:rPr>
        <w:t xml:space="preserve">חבריי חברי הכנסת, לצערי, אנחנו בסיטואציה שאנחנו אפילו לא </w:t>
      </w:r>
      <w:bookmarkStart w:id="10596" w:name="_ETM_Q43_691174"/>
      <w:bookmarkEnd w:id="10596"/>
      <w:r>
        <w:rPr>
          <w:rFonts w:hint="cs"/>
          <w:rtl/>
        </w:rPr>
        <w:t xml:space="preserve">צריכים להסביר למה אנחנו מתנגדים להצעות חוק שהממשלה תומכת בהן. </w:t>
      </w:r>
      <w:bookmarkStart w:id="10597" w:name="_ETM_Q43_701642"/>
      <w:bookmarkEnd w:id="10597"/>
      <w:r>
        <w:rPr>
          <w:rFonts w:hint="cs"/>
          <w:rtl/>
        </w:rPr>
        <w:t xml:space="preserve">הסיבה העיקרית, אני חייב לומר, עוד לפני הצעת החוק גופה </w:t>
      </w:r>
      <w:bookmarkStart w:id="10598" w:name="_ETM_Q43_706706"/>
      <w:bookmarkEnd w:id="10598"/>
      <w:r>
        <w:rPr>
          <w:rFonts w:hint="eastAsia"/>
          <w:rtl/>
        </w:rPr>
        <w:t xml:space="preserve">– </w:t>
      </w:r>
      <w:bookmarkStart w:id="10599" w:name="_ETM_Q43_692127"/>
      <w:bookmarkEnd w:id="10599"/>
      <w:r>
        <w:rPr>
          <w:rFonts w:hint="cs"/>
          <w:rtl/>
        </w:rPr>
        <w:t xml:space="preserve">הממשלה הראתה בשלוש הצעות החוק הקודמות ששיקול הדעת </w:t>
      </w:r>
      <w:r>
        <w:rPr>
          <w:rtl/>
        </w:rPr>
        <w:t>–</w:t>
      </w:r>
      <w:r>
        <w:rPr>
          <w:rFonts w:hint="cs"/>
          <w:rtl/>
        </w:rPr>
        <w:t xml:space="preserve"> </w:t>
      </w:r>
      <w:bookmarkStart w:id="10600" w:name="_ETM_Q43_713550"/>
      <w:bookmarkEnd w:id="10600"/>
      <w:r>
        <w:rPr>
          <w:rFonts w:hint="cs"/>
          <w:rtl/>
        </w:rPr>
        <w:t xml:space="preserve">אדוני היושב-ראש, אני אשמח שתגן על זכותי לדבר, </w:t>
      </w:r>
      <w:bookmarkStart w:id="10601" w:name="_ETM_Q43_715634"/>
      <w:bookmarkEnd w:id="10601"/>
      <w:r>
        <w:rPr>
          <w:rFonts w:hint="cs"/>
          <w:rtl/>
        </w:rPr>
        <w:t xml:space="preserve">כי הרעש מאוד גדול. </w:t>
      </w:r>
    </w:p>
    <w:p w:rsidR="00553E33" w:rsidRDefault="00553E33" w:rsidP="00B52101">
      <w:pPr>
        <w:rPr>
          <w:rtl/>
        </w:rPr>
      </w:pPr>
      <w:bookmarkStart w:id="10602" w:name="_ETM_Q43_719986"/>
      <w:bookmarkStart w:id="10603" w:name="_ETM_Q43_720109"/>
      <w:bookmarkEnd w:id="10602"/>
      <w:bookmarkEnd w:id="10603"/>
    </w:p>
    <w:p w:rsidR="00553E33" w:rsidRDefault="00553E33" w:rsidP="00B52101">
      <w:pPr>
        <w:pStyle w:val="af6"/>
        <w:rPr>
          <w:rtl/>
        </w:rPr>
      </w:pPr>
      <w:bookmarkStart w:id="10604" w:name="_ETM_Q43_720161"/>
      <w:bookmarkStart w:id="10605" w:name="_ETM_Q43_720248"/>
      <w:bookmarkStart w:id="10606" w:name="ET_yor_6117_26"/>
      <w:bookmarkEnd w:id="10604"/>
      <w:bookmarkEnd w:id="10605"/>
      <w:r w:rsidRPr="000147DD">
        <w:rPr>
          <w:rStyle w:val="TagStyle"/>
          <w:rtl/>
        </w:rPr>
        <w:t xml:space="preserve"> &lt;&lt; יור &gt;&gt;</w:t>
      </w:r>
      <w:r w:rsidRPr="001B71D1">
        <w:rPr>
          <w:rStyle w:val="TagStyle"/>
          <w:rtl/>
        </w:rPr>
        <w:t xml:space="preserve"> </w:t>
      </w:r>
      <w:r>
        <w:rPr>
          <w:rtl/>
        </w:rPr>
        <w:t>היו"ר אחמד טיבי:</w:t>
      </w:r>
      <w:r w:rsidRPr="001B71D1">
        <w:rPr>
          <w:rStyle w:val="TagStyle"/>
          <w:rtl/>
        </w:rPr>
        <w:t xml:space="preserve"> </w:t>
      </w:r>
      <w:r w:rsidRPr="000147DD">
        <w:rPr>
          <w:rStyle w:val="TagStyle"/>
          <w:rtl/>
        </w:rPr>
        <w:t>&lt;&lt; יור &gt;&gt;</w:t>
      </w:r>
      <w:r>
        <w:rPr>
          <w:rtl/>
        </w:rPr>
        <w:t xml:space="preserve">   </w:t>
      </w:r>
      <w:bookmarkEnd w:id="10606"/>
    </w:p>
    <w:p w:rsidR="00553E33" w:rsidRDefault="00553E33" w:rsidP="004C49C7">
      <w:pPr>
        <w:rPr>
          <w:rtl/>
          <w:lang w:eastAsia="he-IL"/>
        </w:rPr>
      </w:pPr>
    </w:p>
    <w:p w:rsidR="00553E33" w:rsidRDefault="00553E33" w:rsidP="00B52101">
      <w:pPr>
        <w:rPr>
          <w:rtl/>
          <w:lang w:eastAsia="he-IL"/>
        </w:rPr>
      </w:pPr>
      <w:bookmarkStart w:id="10607" w:name="_ETM_Q43_721211"/>
      <w:bookmarkEnd w:id="10607"/>
      <w:r>
        <w:rPr>
          <w:rFonts w:hint="cs"/>
          <w:rtl/>
          <w:lang w:eastAsia="he-IL"/>
        </w:rPr>
        <w:lastRenderedPageBreak/>
        <w:t xml:space="preserve">חברי הכנסת בועז טופורובסקי, יואב </w:t>
      </w:r>
      <w:bookmarkStart w:id="10608" w:name="_ETM_Q43_717431"/>
      <w:bookmarkEnd w:id="10608"/>
      <w:r>
        <w:rPr>
          <w:rFonts w:hint="cs"/>
          <w:rtl/>
          <w:lang w:eastAsia="he-IL"/>
        </w:rPr>
        <w:t xml:space="preserve">קיש ושרן השכל, נא לפזר את ההפגנה. יואב. </w:t>
      </w:r>
      <w:bookmarkStart w:id="10609" w:name="_ETM_Q43_734631"/>
      <w:bookmarkEnd w:id="10609"/>
    </w:p>
    <w:p w:rsidR="00553E33" w:rsidRDefault="00553E33" w:rsidP="00B52101">
      <w:pPr>
        <w:rPr>
          <w:rtl/>
          <w:lang w:eastAsia="he-IL"/>
        </w:rPr>
      </w:pPr>
      <w:bookmarkStart w:id="10610" w:name="_ETM_Q43_734722"/>
      <w:bookmarkEnd w:id="10610"/>
    </w:p>
    <w:p w:rsidR="00553E33" w:rsidRDefault="00553E33" w:rsidP="00B52101">
      <w:pPr>
        <w:pStyle w:val="-"/>
        <w:rPr>
          <w:rtl/>
        </w:rPr>
      </w:pPr>
      <w:bookmarkStart w:id="10611" w:name="_ETM_Q43_734839"/>
      <w:bookmarkStart w:id="10612" w:name="_ETM_Q43_734944"/>
      <w:bookmarkStart w:id="10613" w:name="ET_speakercontinue_6157_27"/>
      <w:bookmarkEnd w:id="10611"/>
      <w:bookmarkEnd w:id="10612"/>
      <w:r w:rsidRPr="000147DD">
        <w:rPr>
          <w:rStyle w:val="TagStyle"/>
          <w:rtl/>
        </w:rPr>
        <w:t xml:space="preserve"> &lt;&lt; דובר_המשך &gt;&gt;</w:t>
      </w:r>
      <w:r w:rsidRPr="001B71D1">
        <w:rPr>
          <w:rStyle w:val="TagStyle"/>
          <w:rtl/>
        </w:rPr>
        <w:t xml:space="preserve"> </w:t>
      </w:r>
      <w:r>
        <w:rPr>
          <w:rtl/>
        </w:rPr>
        <w:t>שמחה רוטמן (הציונות הדתית):</w:t>
      </w:r>
      <w:r w:rsidRPr="001B71D1">
        <w:rPr>
          <w:rStyle w:val="TagStyle"/>
          <w:rtl/>
        </w:rPr>
        <w:t xml:space="preserve"> </w:t>
      </w:r>
      <w:r w:rsidRPr="000147DD">
        <w:rPr>
          <w:rStyle w:val="TagStyle"/>
          <w:rtl/>
        </w:rPr>
        <w:t>&lt;&lt; דובר_המשך &gt;&gt;</w:t>
      </w:r>
      <w:r>
        <w:rPr>
          <w:rtl/>
        </w:rPr>
        <w:t xml:space="preserve">   </w:t>
      </w:r>
      <w:bookmarkEnd w:id="1061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טוב, אני </w:t>
      </w:r>
      <w:bookmarkStart w:id="10614" w:name="_ETM_Q43_735633"/>
      <w:bookmarkEnd w:id="10614"/>
      <w:r>
        <w:rPr>
          <w:rFonts w:hint="cs"/>
          <w:rtl/>
          <w:lang w:eastAsia="he-IL"/>
        </w:rPr>
        <w:t xml:space="preserve">אנסה. </w:t>
      </w:r>
      <w:bookmarkStart w:id="10615" w:name="_ETM_Q43_737088"/>
      <w:bookmarkEnd w:id="10615"/>
    </w:p>
    <w:p w:rsidR="00553E33" w:rsidRDefault="00553E33" w:rsidP="00B52101">
      <w:pPr>
        <w:rPr>
          <w:rtl/>
          <w:lang w:eastAsia="he-IL"/>
        </w:rPr>
      </w:pPr>
      <w:bookmarkStart w:id="10616" w:name="_ETM_Q43_737183"/>
      <w:bookmarkEnd w:id="10616"/>
    </w:p>
    <w:p w:rsidR="00553E33" w:rsidRDefault="00553E33" w:rsidP="00B52101">
      <w:pPr>
        <w:pStyle w:val="-"/>
        <w:rPr>
          <w:rtl/>
        </w:rPr>
      </w:pPr>
      <w:bookmarkStart w:id="10617" w:name="ET_speakercontinue_6157_3"/>
      <w:r w:rsidRPr="00B123B3">
        <w:rPr>
          <w:rStyle w:val="TagStyle"/>
          <w:rtl/>
        </w:rPr>
        <w:t>&lt;&lt; דובר_המשך &gt;&gt;</w:t>
      </w:r>
      <w:r w:rsidRPr="00B52D8B">
        <w:rPr>
          <w:rStyle w:val="TagStyle"/>
          <w:rtl/>
        </w:rPr>
        <w:t xml:space="preserve"> </w:t>
      </w:r>
      <w:r>
        <w:rPr>
          <w:rtl/>
        </w:rPr>
        <w:t>שמחה רוטמן (הציונות הדתית):</w:t>
      </w:r>
      <w:r w:rsidRPr="00B52D8B">
        <w:rPr>
          <w:rStyle w:val="TagStyle"/>
          <w:rtl/>
        </w:rPr>
        <w:t xml:space="preserve"> </w:t>
      </w:r>
      <w:r w:rsidRPr="00B123B3">
        <w:rPr>
          <w:rStyle w:val="TagStyle"/>
          <w:rtl/>
        </w:rPr>
        <w:t>&lt;&lt; דובר_המשך &gt;&gt;</w:t>
      </w:r>
      <w:r>
        <w:rPr>
          <w:rtl/>
        </w:rPr>
        <w:t xml:space="preserve">  </w:t>
      </w:r>
      <w:bookmarkEnd w:id="10617"/>
    </w:p>
    <w:p w:rsidR="00553E33" w:rsidRDefault="00553E33" w:rsidP="004C49C7">
      <w:pPr>
        <w:rPr>
          <w:rtl/>
          <w:lang w:eastAsia="he-IL"/>
        </w:rPr>
      </w:pPr>
    </w:p>
    <w:p w:rsidR="00553E33" w:rsidRDefault="00553E33" w:rsidP="00A623E5">
      <w:pPr>
        <w:rPr>
          <w:rtl/>
          <w:lang w:eastAsia="he-IL"/>
        </w:rPr>
      </w:pPr>
      <w:r>
        <w:rPr>
          <w:rFonts w:hint="cs"/>
          <w:rtl/>
          <w:lang w:eastAsia="he-IL"/>
        </w:rPr>
        <w:t xml:space="preserve">אני אומר, הסיבה להתנגד היא כי הממשלה </w:t>
      </w:r>
      <w:r w:rsidR="00A623E5">
        <w:rPr>
          <w:rFonts w:hint="cs"/>
          <w:rtl/>
          <w:lang w:eastAsia="he-IL"/>
        </w:rPr>
        <w:t>ה</w:t>
      </w:r>
      <w:r>
        <w:rPr>
          <w:rFonts w:hint="cs"/>
          <w:rtl/>
          <w:lang w:eastAsia="he-IL"/>
        </w:rPr>
        <w:t>ראתה בשלוש הצעות החוק האחרונות ששיקול הדעת שלה באישור הצעות חוק הוא כל</w:t>
      </w:r>
      <w:r w:rsidR="00A623E5">
        <w:rPr>
          <w:rFonts w:hint="cs"/>
          <w:rtl/>
          <w:lang w:eastAsia="he-IL"/>
        </w:rPr>
        <w:t xml:space="preserve"> </w:t>
      </w:r>
      <w:r>
        <w:rPr>
          <w:rFonts w:hint="cs"/>
          <w:rtl/>
          <w:lang w:eastAsia="he-IL"/>
        </w:rPr>
        <w:t xml:space="preserve">כך לקוי </w:t>
      </w:r>
      <w:bookmarkStart w:id="10618" w:name="_ETM_Q44_144533"/>
      <w:bookmarkEnd w:id="10618"/>
      <w:r>
        <w:rPr>
          <w:rFonts w:hint="cs"/>
          <w:rtl/>
          <w:lang w:eastAsia="he-IL"/>
        </w:rPr>
        <w:t>וכל</w:t>
      </w:r>
      <w:r w:rsidR="00A623E5">
        <w:rPr>
          <w:rFonts w:hint="cs"/>
          <w:rtl/>
          <w:lang w:eastAsia="he-IL"/>
        </w:rPr>
        <w:t xml:space="preserve"> </w:t>
      </w:r>
      <w:r>
        <w:rPr>
          <w:rFonts w:hint="cs"/>
          <w:rtl/>
          <w:lang w:eastAsia="he-IL"/>
        </w:rPr>
        <w:t xml:space="preserve">כך פגום, שאין באישור שלה – אתה </w:t>
      </w:r>
      <w:bookmarkStart w:id="10619" w:name="_ETM_Q44_149486"/>
      <w:bookmarkEnd w:id="10619"/>
      <w:r>
        <w:rPr>
          <w:rFonts w:hint="cs"/>
          <w:rtl/>
          <w:lang w:eastAsia="he-IL"/>
        </w:rPr>
        <w:t>יודע, פעם אישור הממשלה היה אומר שהופעל שיקול דעת כלשהו</w:t>
      </w:r>
      <w:r w:rsidR="00A623E5">
        <w:rPr>
          <w:rFonts w:hint="cs"/>
          <w:rtl/>
          <w:lang w:eastAsia="he-IL"/>
        </w:rPr>
        <w:t>,</w:t>
      </w:r>
      <w:r>
        <w:rPr>
          <w:rFonts w:hint="cs"/>
          <w:rtl/>
          <w:lang w:eastAsia="he-IL"/>
        </w:rPr>
        <w:t xml:space="preserve"> </w:t>
      </w:r>
      <w:bookmarkStart w:id="10620" w:name="_ETM_Q44_154455"/>
      <w:bookmarkEnd w:id="10620"/>
      <w:r>
        <w:rPr>
          <w:rFonts w:hint="cs"/>
          <w:rtl/>
          <w:lang w:eastAsia="he-IL"/>
        </w:rPr>
        <w:t>אמרו</w:t>
      </w:r>
      <w:r w:rsidR="00A623E5">
        <w:rPr>
          <w:rFonts w:hint="cs"/>
          <w:rtl/>
          <w:lang w:eastAsia="he-IL"/>
        </w:rPr>
        <w:t>.</w:t>
      </w:r>
      <w:r>
        <w:rPr>
          <w:rFonts w:hint="cs"/>
          <w:rtl/>
          <w:lang w:eastAsia="he-IL"/>
        </w:rPr>
        <w:t xml:space="preserve"> עכשיו אנחנו רואים שהשיקול היחיד שמנחה את הממשלה באי</w:t>
      </w:r>
      <w:bookmarkStart w:id="10621" w:name="_ETM_Q44_160516"/>
      <w:bookmarkEnd w:id="10621"/>
      <w:r>
        <w:rPr>
          <w:rFonts w:hint="cs"/>
          <w:rtl/>
          <w:lang w:eastAsia="he-IL"/>
        </w:rPr>
        <w:t>שור הצעות חוק פרטיות הוא השרידות הפוליטית,</w:t>
      </w:r>
      <w:bookmarkStart w:id="10622" w:name="_ETM_Q44_155813"/>
      <w:bookmarkEnd w:id="10622"/>
      <w:r>
        <w:rPr>
          <w:rFonts w:hint="cs"/>
          <w:rtl/>
          <w:lang w:eastAsia="he-IL"/>
        </w:rPr>
        <w:t xml:space="preserve"> השאלה אם </w:t>
      </w:r>
      <w:bookmarkStart w:id="10623" w:name="_ETM_Q44_164634"/>
      <w:bookmarkEnd w:id="10623"/>
      <w:r>
        <w:rPr>
          <w:rFonts w:hint="cs"/>
          <w:rtl/>
          <w:lang w:eastAsia="he-IL"/>
        </w:rPr>
        <w:t>זה שחקן לחץ</w:t>
      </w:r>
      <w:r w:rsidR="00A623E5">
        <w:rPr>
          <w:rFonts w:hint="cs"/>
          <w:rtl/>
          <w:lang w:eastAsia="he-IL"/>
        </w:rPr>
        <w:t xml:space="preserve">. </w:t>
      </w:r>
      <w:r>
        <w:rPr>
          <w:rFonts w:hint="cs"/>
          <w:rtl/>
          <w:lang w:eastAsia="he-IL"/>
        </w:rPr>
        <w:t xml:space="preserve">הרי הדבר שהכי מפחיד אותם </w:t>
      </w:r>
      <w:bookmarkStart w:id="10624" w:name="_ETM_Q44_173200"/>
      <w:bookmarkEnd w:id="10624"/>
      <w:r>
        <w:rPr>
          <w:rFonts w:hint="cs"/>
          <w:rtl/>
          <w:lang w:eastAsia="he-IL"/>
        </w:rPr>
        <w:t xml:space="preserve">הוא </w:t>
      </w:r>
      <w:bookmarkStart w:id="10625" w:name="_ETM_Q44_168875"/>
      <w:bookmarkEnd w:id="10625"/>
      <w:r>
        <w:rPr>
          <w:rFonts w:hint="cs"/>
          <w:rtl/>
          <w:lang w:eastAsia="he-IL"/>
        </w:rPr>
        <w:t xml:space="preserve">שמחר בבוקר אחד מחברי הכנסת שלא מאשרים הצעת </w:t>
      </w:r>
      <w:bookmarkStart w:id="10626" w:name="_ETM_Q44_169983"/>
      <w:bookmarkEnd w:id="10626"/>
      <w:r>
        <w:rPr>
          <w:rFonts w:hint="cs"/>
          <w:rtl/>
          <w:lang w:eastAsia="he-IL"/>
        </w:rPr>
        <w:t xml:space="preserve">חוק שלו, פתאום יתחיל להגיש תג מחיר; יגיד, אני רוצה </w:t>
      </w:r>
      <w:bookmarkStart w:id="10627" w:name="_ETM_Q44_174893"/>
      <w:bookmarkEnd w:id="10627"/>
      <w:r>
        <w:rPr>
          <w:rFonts w:hint="cs"/>
          <w:rtl/>
          <w:lang w:eastAsia="he-IL"/>
        </w:rPr>
        <w:t xml:space="preserve">את זה, אני רוצה את זה, ייעדר מהצבעות. אז כל הצעת חוק עכשיו, גם ההזויות ביותר, גם הלא-קשורות לכלום – הכול עובר. </w:t>
      </w:r>
    </w:p>
    <w:p w:rsidR="00553E33" w:rsidRDefault="00553E33" w:rsidP="00B52101">
      <w:pPr>
        <w:rPr>
          <w:rtl/>
          <w:lang w:eastAsia="he-IL"/>
        </w:rPr>
      </w:pPr>
      <w:bookmarkStart w:id="10628" w:name="_ETM_Q44_182308"/>
      <w:bookmarkStart w:id="10629" w:name="_ETM_Q44_182393"/>
      <w:bookmarkEnd w:id="10628"/>
      <w:bookmarkEnd w:id="10629"/>
    </w:p>
    <w:p w:rsidR="00553E33" w:rsidRDefault="00553E33" w:rsidP="00A623E5">
      <w:pPr>
        <w:rPr>
          <w:rtl/>
          <w:lang w:eastAsia="he-IL"/>
        </w:rPr>
      </w:pPr>
      <w:bookmarkStart w:id="10630" w:name="_ETM_Q44_182477"/>
      <w:bookmarkStart w:id="10631" w:name="_ETM_Q44_182531"/>
      <w:bookmarkEnd w:id="10630"/>
      <w:bookmarkEnd w:id="10631"/>
      <w:r>
        <w:rPr>
          <w:rFonts w:hint="cs"/>
          <w:rtl/>
          <w:lang w:eastAsia="he-IL"/>
        </w:rPr>
        <w:t xml:space="preserve">אני חייב לומר, אדוני היושב-ראש, חבריי חברי הכנסת, </w:t>
      </w:r>
      <w:bookmarkStart w:id="10632" w:name="_ETM_Q44_186735"/>
      <w:bookmarkEnd w:id="10632"/>
      <w:r>
        <w:rPr>
          <w:rFonts w:hint="cs"/>
          <w:rtl/>
          <w:lang w:eastAsia="he-IL"/>
        </w:rPr>
        <w:t>אני שמעתי ששר הביטחון, משעמם לו – הוא מחפש להכריז על ארגוני טרור</w:t>
      </w:r>
      <w:r w:rsidR="00A623E5">
        <w:rPr>
          <w:rFonts w:hint="cs"/>
          <w:rtl/>
          <w:lang w:eastAsia="he-IL"/>
        </w:rPr>
        <w:t>;</w:t>
      </w:r>
      <w:r>
        <w:rPr>
          <w:rFonts w:hint="cs"/>
          <w:rtl/>
          <w:lang w:eastAsia="he-IL"/>
        </w:rPr>
        <w:t xml:space="preserve"> אין מספיק ארגוני טרור, אין מספיק טרור ברחובות, הוא </w:t>
      </w:r>
      <w:bookmarkStart w:id="10633" w:name="_ETM_Q44_193613"/>
      <w:bookmarkEnd w:id="10633"/>
      <w:r>
        <w:rPr>
          <w:rFonts w:hint="cs"/>
          <w:rtl/>
          <w:lang w:eastAsia="he-IL"/>
        </w:rPr>
        <w:t xml:space="preserve">מחפש עוד ארגוני טרור להכריז עליהם. אני מבקש ממנו להכריז על ארגון תג מחיר כארגון טרור. ראיתי וקראתי שחברת הכנסת זועבי </w:t>
      </w:r>
      <w:bookmarkStart w:id="10634" w:name="_ETM_Q44_209184"/>
      <w:bookmarkEnd w:id="10634"/>
      <w:r>
        <w:rPr>
          <w:rFonts w:hint="cs"/>
          <w:rtl/>
          <w:lang w:eastAsia="he-IL"/>
        </w:rPr>
        <w:t xml:space="preserve">מבקשת תג מחיר מאוד מאוד שמן על תמיכתה בהצעת החוק בשבוע הבא; ראיתי שרע"מ מבקשים תג מחיר; ראיתי שכל חבר כנסת בקואליציה בשביל כל הצבעה שלו עכשיו </w:t>
      </w:r>
      <w:bookmarkStart w:id="10635" w:name="_ETM_Q44_222814"/>
      <w:bookmarkEnd w:id="10635"/>
      <w:r>
        <w:rPr>
          <w:rFonts w:hint="cs"/>
          <w:rtl/>
          <w:lang w:eastAsia="he-IL"/>
        </w:rPr>
        <w:t>מבקש תג מחיר. אני חושב שאת הטרור הזה צריך להוציא אל מחוץ לחוק, אחרת באמת לא תהיה ממשלה</w:t>
      </w:r>
      <w:r w:rsidR="00A623E5">
        <w:rPr>
          <w:rFonts w:hint="cs"/>
          <w:rtl/>
          <w:lang w:eastAsia="he-IL"/>
        </w:rPr>
        <w:t>.</w:t>
      </w:r>
      <w:r>
        <w:rPr>
          <w:rFonts w:hint="cs"/>
          <w:rtl/>
          <w:lang w:eastAsia="he-IL"/>
        </w:rPr>
        <w:t xml:space="preserve"> זה </w:t>
      </w:r>
      <w:bookmarkStart w:id="10636" w:name="_ETM_Q44_229639"/>
      <w:bookmarkEnd w:id="10636"/>
      <w:r>
        <w:rPr>
          <w:rFonts w:hint="cs"/>
          <w:rtl/>
          <w:lang w:eastAsia="he-IL"/>
        </w:rPr>
        <w:t xml:space="preserve">מאיים על קיומה של המדינה. אני באמת רוצה לקרוא מכאן </w:t>
      </w:r>
      <w:bookmarkStart w:id="10637" w:name="_ETM_Q44_235167"/>
      <w:bookmarkEnd w:id="10637"/>
      <w:r>
        <w:rPr>
          <w:rFonts w:hint="cs"/>
          <w:rtl/>
          <w:lang w:eastAsia="he-IL"/>
        </w:rPr>
        <w:t xml:space="preserve">לשר הביטחון בני גנץ: תג המחיר הקואליציוני שכל מפלגה וכל חבר כנסת בקואליציה מבקשים – </w:t>
      </w:r>
      <w:bookmarkStart w:id="10638" w:name="_ETM_Q44_243972"/>
      <w:bookmarkEnd w:id="10638"/>
      <w:r>
        <w:rPr>
          <w:rFonts w:hint="cs"/>
          <w:rtl/>
          <w:lang w:eastAsia="he-IL"/>
        </w:rPr>
        <w:t xml:space="preserve">תכריז על זה כארגון טרור למען שלמות הקואליציה, אנא ממך. </w:t>
      </w:r>
    </w:p>
    <w:p w:rsidR="00553E33" w:rsidRDefault="00553E33" w:rsidP="00B52101">
      <w:pPr>
        <w:rPr>
          <w:rtl/>
          <w:lang w:eastAsia="he-IL"/>
        </w:rPr>
      </w:pPr>
    </w:p>
    <w:p w:rsidR="00553E33" w:rsidRDefault="00553E33" w:rsidP="00A623E5">
      <w:pPr>
        <w:rPr>
          <w:rtl/>
          <w:lang w:eastAsia="he-IL"/>
        </w:rPr>
      </w:pPr>
      <w:r>
        <w:rPr>
          <w:rFonts w:hint="cs"/>
          <w:rtl/>
          <w:lang w:eastAsia="he-IL"/>
        </w:rPr>
        <w:t xml:space="preserve">נקודה נוספת – אנצל את הדקה הנוספת </w:t>
      </w:r>
      <w:bookmarkStart w:id="10639" w:name="_ETM_Q44_256211"/>
      <w:bookmarkEnd w:id="10639"/>
      <w:r>
        <w:rPr>
          <w:rFonts w:hint="cs"/>
          <w:rtl/>
          <w:lang w:eastAsia="he-IL"/>
        </w:rPr>
        <w:t>שיש לי כדי להגיד, אדוני היושב-ראש, חבריי חברי הכנסת</w:t>
      </w:r>
      <w:r w:rsidR="00A623E5">
        <w:rPr>
          <w:rFonts w:hint="cs"/>
          <w:rtl/>
          <w:lang w:eastAsia="he-IL"/>
        </w:rPr>
        <w:t>, ש</w:t>
      </w:r>
      <w:r>
        <w:rPr>
          <w:rFonts w:hint="cs"/>
          <w:rtl/>
          <w:lang w:eastAsia="he-IL"/>
        </w:rPr>
        <w:t xml:space="preserve">שלוש הצעות החוק שעברו </w:t>
      </w:r>
      <w:bookmarkStart w:id="10640" w:name="_ETM_Q44_265006"/>
      <w:bookmarkEnd w:id="10640"/>
      <w:r>
        <w:rPr>
          <w:rFonts w:hint="cs"/>
          <w:rtl/>
          <w:lang w:eastAsia="he-IL"/>
        </w:rPr>
        <w:t>כאן עכשיו בתמיכת ממשלה לתוספת תקציב לנשים שמתמודדות או לקביעת רף נמוך יותר לנשים</w:t>
      </w:r>
      <w:r w:rsidR="00A623E5">
        <w:rPr>
          <w:rFonts w:hint="cs"/>
          <w:rtl/>
          <w:lang w:eastAsia="he-IL"/>
        </w:rPr>
        <w:t>,</w:t>
      </w:r>
      <w:r>
        <w:rPr>
          <w:rFonts w:hint="cs"/>
          <w:rtl/>
          <w:lang w:eastAsia="he-IL"/>
        </w:rPr>
        <w:t xml:space="preserve"> </w:t>
      </w:r>
      <w:bookmarkStart w:id="10641" w:name="_ETM_Q44_274971"/>
      <w:bookmarkEnd w:id="10641"/>
      <w:r>
        <w:rPr>
          <w:rFonts w:hint="cs"/>
          <w:rtl/>
          <w:lang w:eastAsia="he-IL"/>
        </w:rPr>
        <w:t xml:space="preserve">הן הצעות חוק שלדעתי מנוגדות גם לחוק שיווי זכויות האישה, שהיה אחד החוקים הראשונים שהכנסת הזאת העבירה, </w:t>
      </w:r>
      <w:bookmarkStart w:id="10642" w:name="_ETM_Q44_285686"/>
      <w:bookmarkEnd w:id="10642"/>
      <w:r>
        <w:rPr>
          <w:rFonts w:hint="cs"/>
          <w:rtl/>
          <w:lang w:eastAsia="he-IL"/>
        </w:rPr>
        <w:t>וגם לחוקי</w:t>
      </w:r>
      <w:bookmarkStart w:id="10643" w:name="_ETM_Q44_284906"/>
      <w:bookmarkEnd w:id="10643"/>
      <w:r w:rsidR="00A623E5">
        <w:rPr>
          <w:rFonts w:hint="cs"/>
          <w:rtl/>
          <w:lang w:eastAsia="he-IL"/>
        </w:rPr>
        <w:t>-</w:t>
      </w:r>
      <w:r>
        <w:rPr>
          <w:rFonts w:hint="cs"/>
          <w:rtl/>
          <w:lang w:eastAsia="he-IL"/>
        </w:rPr>
        <w:t xml:space="preserve">היסוד. כאשר אתה בא ואומר בהגדרה: נשים יכולות פחות, הן צריכות קביים בשביל להתמודד </w:t>
      </w:r>
      <w:bookmarkStart w:id="10644" w:name="_ETM_Q44_293428"/>
      <w:bookmarkEnd w:id="10644"/>
      <w:r>
        <w:rPr>
          <w:rFonts w:hint="cs"/>
          <w:rtl/>
          <w:lang w:eastAsia="he-IL"/>
        </w:rPr>
        <w:t xml:space="preserve">בבחירות – לא נגיד בשביל להצטרף ל-669, חברי חבר הכנסת </w:t>
      </w:r>
      <w:bookmarkStart w:id="10645" w:name="_ETM_Q44_297830"/>
      <w:bookmarkEnd w:id="10645"/>
      <w:r>
        <w:rPr>
          <w:rFonts w:hint="cs"/>
          <w:rtl/>
          <w:lang w:eastAsia="he-IL"/>
        </w:rPr>
        <w:t xml:space="preserve">רם בן ברק, יושב-ראש ועדת – לא בשביל להצטרף </w:t>
      </w:r>
      <w:bookmarkStart w:id="10646" w:name="_ETM_Q44_299940"/>
      <w:bookmarkEnd w:id="10646"/>
      <w:r>
        <w:rPr>
          <w:rFonts w:hint="cs"/>
          <w:rtl/>
          <w:lang w:eastAsia="he-IL"/>
        </w:rPr>
        <w:t>לאיזה כושר פיזי</w:t>
      </w:r>
      <w:r w:rsidR="00A623E5">
        <w:rPr>
          <w:rFonts w:hint="cs"/>
          <w:rtl/>
          <w:lang w:eastAsia="he-IL"/>
        </w:rPr>
        <w:t>,</w:t>
      </w:r>
      <w:r>
        <w:rPr>
          <w:rFonts w:hint="cs"/>
          <w:rtl/>
          <w:lang w:eastAsia="he-IL"/>
        </w:rPr>
        <w:t xml:space="preserve"> בשביל להתמודד בבחירות הן צריכות קביים </w:t>
      </w:r>
      <w:r w:rsidR="00A623E5">
        <w:rPr>
          <w:rFonts w:hint="eastAsia"/>
          <w:rtl/>
          <w:lang w:eastAsia="he-IL"/>
        </w:rPr>
        <w:t>–</w:t>
      </w:r>
      <w:r w:rsidR="00A623E5">
        <w:rPr>
          <w:rFonts w:hint="cs"/>
          <w:rtl/>
          <w:lang w:eastAsia="he-IL"/>
        </w:rPr>
        <w:t xml:space="preserve"> </w:t>
      </w:r>
      <w:r>
        <w:rPr>
          <w:rFonts w:hint="cs"/>
          <w:rtl/>
          <w:lang w:eastAsia="he-IL"/>
        </w:rPr>
        <w:t xml:space="preserve">זאת אמירה נורא משפילה </w:t>
      </w:r>
      <w:bookmarkStart w:id="10647" w:name="_ETM_Q44_307379"/>
      <w:bookmarkEnd w:id="10647"/>
      <w:r>
        <w:rPr>
          <w:rFonts w:hint="cs"/>
          <w:rtl/>
          <w:lang w:eastAsia="he-IL"/>
        </w:rPr>
        <w:t>כלפי נשים, ואתם הצבעתם בעדה. אני לא מ</w:t>
      </w:r>
      <w:bookmarkStart w:id="10648" w:name="_ETM_Q44_309087"/>
      <w:bookmarkEnd w:id="10648"/>
      <w:r>
        <w:rPr>
          <w:rFonts w:hint="cs"/>
          <w:rtl/>
          <w:lang w:eastAsia="he-IL"/>
        </w:rPr>
        <w:t xml:space="preserve">בין את הדבר הזה. איך אתם יכולים ככה? אפילו את השוביניזם, אפילו את </w:t>
      </w:r>
      <w:bookmarkStart w:id="10649" w:name="_ETM_Q44_312118"/>
      <w:bookmarkEnd w:id="10649"/>
      <w:r>
        <w:rPr>
          <w:rFonts w:hint="cs"/>
          <w:rtl/>
          <w:lang w:eastAsia="he-IL"/>
        </w:rPr>
        <w:t xml:space="preserve">המיזוגיניות אתם לא משאירים לגברים? </w:t>
      </w:r>
      <w:bookmarkStart w:id="10650" w:name="_ETM_Q44_315822"/>
      <w:bookmarkEnd w:id="10650"/>
      <w:r>
        <w:rPr>
          <w:rFonts w:hint="cs"/>
          <w:rtl/>
          <w:lang w:eastAsia="he-IL"/>
        </w:rPr>
        <w:t>איך את מצביעה בעד הצעת חוק שאומרת – מירב</w:t>
      </w:r>
      <w:r w:rsidR="00A623E5">
        <w:rPr>
          <w:rFonts w:hint="cs"/>
          <w:rtl/>
          <w:lang w:eastAsia="he-IL"/>
        </w:rPr>
        <w:t>,</w:t>
      </w:r>
      <w:r>
        <w:rPr>
          <w:rFonts w:hint="cs"/>
          <w:rtl/>
          <w:lang w:eastAsia="he-IL"/>
        </w:rPr>
        <w:t xml:space="preserve"> איך את </w:t>
      </w:r>
      <w:r>
        <w:rPr>
          <w:rFonts w:hint="cs"/>
          <w:rtl/>
          <w:lang w:eastAsia="he-IL"/>
        </w:rPr>
        <w:lastRenderedPageBreak/>
        <w:t>מצביעה בעד הצעת חוק שאומרת שאישה</w:t>
      </w:r>
      <w:bookmarkStart w:id="10651" w:name="_ETM_Q44_319730"/>
      <w:bookmarkEnd w:id="10651"/>
      <w:r>
        <w:rPr>
          <w:rFonts w:hint="cs"/>
          <w:rtl/>
          <w:lang w:eastAsia="he-IL"/>
        </w:rPr>
        <w:t xml:space="preserve"> שווה פחות מגבר? איך? אני לא מבין דבר כזה. שתי </w:t>
      </w:r>
      <w:bookmarkStart w:id="10652" w:name="_ETM_Q44_324302"/>
      <w:bookmarkEnd w:id="10652"/>
      <w:r>
        <w:rPr>
          <w:rFonts w:hint="cs"/>
          <w:rtl/>
          <w:lang w:eastAsia="he-IL"/>
        </w:rPr>
        <w:t xml:space="preserve">חברות בסיעה שלך מציעות הצעת חוק כזאת. </w:t>
      </w:r>
    </w:p>
    <w:p w:rsidR="00553E33" w:rsidRDefault="00553E33" w:rsidP="00B52101">
      <w:pPr>
        <w:rPr>
          <w:rtl/>
          <w:lang w:eastAsia="he-IL"/>
        </w:rPr>
      </w:pPr>
      <w:bookmarkStart w:id="10653" w:name="_ETM_Q44_325463"/>
      <w:bookmarkStart w:id="10654" w:name="_ETM_Q44_325527"/>
      <w:bookmarkEnd w:id="10653"/>
      <w:bookmarkEnd w:id="10654"/>
    </w:p>
    <w:p w:rsidR="00553E33" w:rsidRDefault="00553E33" w:rsidP="00B52101">
      <w:pPr>
        <w:rPr>
          <w:rtl/>
          <w:lang w:eastAsia="he-IL"/>
        </w:rPr>
      </w:pPr>
      <w:bookmarkStart w:id="10655" w:name="_ETM_Q44_325944"/>
      <w:bookmarkStart w:id="10656" w:name="_ETM_Q44_326004"/>
      <w:bookmarkEnd w:id="10655"/>
      <w:bookmarkEnd w:id="10656"/>
      <w:r>
        <w:rPr>
          <w:rFonts w:hint="cs"/>
          <w:rtl/>
          <w:lang w:eastAsia="he-IL"/>
        </w:rPr>
        <w:t>אז אני קורא</w:t>
      </w:r>
      <w:bookmarkStart w:id="10657" w:name="_ETM_Q44_326059"/>
      <w:bookmarkEnd w:id="10657"/>
      <w:r>
        <w:rPr>
          <w:rFonts w:hint="cs"/>
          <w:rtl/>
          <w:lang w:eastAsia="he-IL"/>
        </w:rPr>
        <w:t xml:space="preserve"> לכם, רבותיי, תחזרו לשפיות, תאשרו בבקשה הצעות חוק שיש בהן </w:t>
      </w:r>
      <w:bookmarkStart w:id="10658" w:name="_ETM_Q44_329470"/>
      <w:bookmarkEnd w:id="10658"/>
      <w:r>
        <w:rPr>
          <w:rFonts w:hint="cs"/>
          <w:rtl/>
          <w:lang w:eastAsia="he-IL"/>
        </w:rPr>
        <w:t xml:space="preserve">טיפה היגיון. </w:t>
      </w:r>
    </w:p>
    <w:p w:rsidR="00553E33" w:rsidRDefault="00553E33" w:rsidP="00B52101">
      <w:pPr>
        <w:rPr>
          <w:rtl/>
          <w:lang w:eastAsia="he-IL"/>
        </w:rPr>
      </w:pPr>
    </w:p>
    <w:p w:rsidR="00553E33" w:rsidRDefault="00553E33" w:rsidP="00B52101">
      <w:pPr>
        <w:pStyle w:val="af6"/>
        <w:rPr>
          <w:rtl/>
        </w:rPr>
      </w:pPr>
      <w:bookmarkStart w:id="10659" w:name="ET_yor_6117_4"/>
      <w:r w:rsidRPr="00B123B3">
        <w:rPr>
          <w:rStyle w:val="TagStyle"/>
          <w:rtl/>
        </w:rPr>
        <w:t xml:space="preserve"> &lt;&lt; יור &gt;&gt;</w:t>
      </w:r>
      <w:r w:rsidRPr="00B52D8B">
        <w:rPr>
          <w:rStyle w:val="TagStyle"/>
          <w:rtl/>
        </w:rPr>
        <w:t xml:space="preserve"> </w:t>
      </w:r>
      <w:r>
        <w:rPr>
          <w:rtl/>
        </w:rPr>
        <w:t>היו"ר אחמד טיבי:</w:t>
      </w:r>
      <w:r w:rsidRPr="00B52D8B">
        <w:rPr>
          <w:rStyle w:val="TagStyle"/>
          <w:rtl/>
        </w:rPr>
        <w:t xml:space="preserve"> </w:t>
      </w:r>
      <w:r w:rsidRPr="00B123B3">
        <w:rPr>
          <w:rStyle w:val="TagStyle"/>
          <w:rtl/>
        </w:rPr>
        <w:t>&lt;&lt; יור &gt;&gt;</w:t>
      </w:r>
      <w:r>
        <w:rPr>
          <w:rtl/>
        </w:rPr>
        <w:t xml:space="preserve">  </w:t>
      </w:r>
      <w:bookmarkEnd w:id="1065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w:t>
      </w:r>
    </w:p>
    <w:p w:rsidR="00553E33" w:rsidRDefault="00553E33" w:rsidP="00B52101">
      <w:pPr>
        <w:rPr>
          <w:rtl/>
          <w:lang w:eastAsia="he-IL"/>
        </w:rPr>
      </w:pPr>
    </w:p>
    <w:p w:rsidR="00553E33" w:rsidRDefault="00553E33" w:rsidP="00D63192">
      <w:pPr>
        <w:rPr>
          <w:rtl/>
          <w:lang w:eastAsia="he-IL"/>
        </w:rPr>
      </w:pPr>
      <w:r>
        <w:rPr>
          <w:rFonts w:hint="cs"/>
          <w:rtl/>
          <w:lang w:eastAsia="he-IL"/>
        </w:rPr>
        <w:t xml:space="preserve">רבותיי, אנחנו עוברים להצבעה. ההצבעה תהיה הצבעה שמית. נא לא לראות בזה משהו אישי נגד כל אחד מכם. בבקשה, דן. פעם ראשונה שאני מנהל </w:t>
      </w:r>
      <w:bookmarkStart w:id="10660" w:name="_ETM_Q44_354429"/>
      <w:bookmarkEnd w:id="10660"/>
      <w:r>
        <w:rPr>
          <w:rFonts w:hint="cs"/>
          <w:rtl/>
          <w:lang w:eastAsia="he-IL"/>
        </w:rPr>
        <w:t xml:space="preserve">את הישיבה כאשר עו"ד דן מרזוק הוא המזכיר. אלף </w:t>
      </w:r>
      <w:bookmarkStart w:id="10661" w:name="_ETM_Q44_357598"/>
      <w:bookmarkEnd w:id="10661"/>
      <w:r>
        <w:rPr>
          <w:rFonts w:hint="cs"/>
          <w:rtl/>
          <w:lang w:eastAsia="he-IL"/>
        </w:rPr>
        <w:t xml:space="preserve">מברוכ. בהצלחה. תודה רבה. </w:t>
      </w:r>
    </w:p>
    <w:p w:rsidR="00553E33" w:rsidRDefault="00553E33" w:rsidP="00B52101">
      <w:pPr>
        <w:rPr>
          <w:rtl/>
          <w:lang w:eastAsia="he-IL"/>
        </w:rPr>
      </w:pPr>
    </w:p>
    <w:p w:rsidR="00553E33" w:rsidRDefault="00553E33" w:rsidP="00B52101">
      <w:pPr>
        <w:pStyle w:val="af1"/>
        <w:keepNext/>
        <w:rPr>
          <w:rtl/>
          <w:lang w:eastAsia="he-IL"/>
        </w:rPr>
      </w:pPr>
      <w:r>
        <w:rPr>
          <w:rtl/>
          <w:lang w:eastAsia="he-IL"/>
        </w:rPr>
        <w:t xml:space="preserve">הצבעה </w:t>
      </w:r>
      <w:r>
        <w:rPr>
          <w:rFonts w:hint="cs"/>
          <w:rtl/>
          <w:lang w:eastAsia="he-IL"/>
        </w:rPr>
        <w:t>שמית</w:t>
      </w:r>
    </w:p>
    <w:p w:rsidR="00553E33" w:rsidRPr="0029679A" w:rsidRDefault="00553E33" w:rsidP="00B52101">
      <w:pPr>
        <w:rPr>
          <w:rtl/>
          <w:lang w:eastAsia="he-IL"/>
        </w:rPr>
      </w:pPr>
    </w:p>
    <w:p w:rsidR="00553E33" w:rsidRDefault="00553E33" w:rsidP="00B52101">
      <w:pPr>
        <w:pStyle w:val="af5"/>
        <w:rPr>
          <w:rtl/>
        </w:rPr>
      </w:pPr>
      <w:r w:rsidRPr="00B123B3">
        <w:rPr>
          <w:rStyle w:val="TagStyle"/>
          <w:rtl/>
        </w:rPr>
        <w:t xml:space="preserve"> &lt;&lt; קריאה &gt;&gt;</w:t>
      </w:r>
      <w:r w:rsidRPr="00B52D8B">
        <w:rPr>
          <w:rStyle w:val="TagStyle"/>
          <w:rtl/>
        </w:rPr>
        <w:t xml:space="preserve"> </w:t>
      </w:r>
      <w:r>
        <w:rPr>
          <w:rtl/>
        </w:rPr>
        <w:t>מזכיר הכנסת דן מרזוק:</w:t>
      </w:r>
      <w:r w:rsidRPr="00B52D8B">
        <w:rPr>
          <w:rStyle w:val="TagStyle"/>
          <w:rtl/>
        </w:rPr>
        <w:t xml:space="preserve"> </w:t>
      </w:r>
      <w:r w:rsidRPr="00B123B3">
        <w:rPr>
          <w:rStyle w:val="TagStyle"/>
          <w:rtl/>
        </w:rPr>
        <w:t>&lt;&lt; קריאה &gt;&gt;</w:t>
      </w:r>
      <w:r>
        <w:rPr>
          <w:rtl/>
        </w:rPr>
        <w:t xml:space="preserve">  </w:t>
      </w:r>
    </w:p>
    <w:p w:rsidR="00553E33" w:rsidRPr="00D76AB9" w:rsidRDefault="00553E33" w:rsidP="00B52101">
      <w:pPr>
        <w:ind w:firstLine="0"/>
        <w:rPr>
          <w:rtl/>
          <w:lang w:eastAsia="he-IL"/>
        </w:rPr>
      </w:pPr>
      <w:bookmarkStart w:id="10662" w:name="_ETM_Q44_365413"/>
      <w:bookmarkStart w:id="10663" w:name="_ETM_Q44_365508"/>
      <w:bookmarkEnd w:id="10662"/>
      <w:bookmarkEnd w:id="10663"/>
      <w:r>
        <w:rPr>
          <w:rFonts w:hint="cs"/>
          <w:rtl/>
          <w:lang w:eastAsia="he-IL"/>
        </w:rPr>
        <w:t>(קורא בשמות חברי הכנסת)</w:t>
      </w:r>
    </w:p>
    <w:p w:rsidR="00553E33" w:rsidRPr="00D76AB9" w:rsidRDefault="00553E33" w:rsidP="00B52101">
      <w:pPr>
        <w:pStyle w:val="af2"/>
        <w:rPr>
          <w:rtl/>
          <w:lang w:eastAsia="he-IL"/>
        </w:rPr>
      </w:pPr>
    </w:p>
    <w:p w:rsidR="00553E33" w:rsidRDefault="00553E33" w:rsidP="00B5210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מיכאל מרדכי ביטון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lastRenderedPageBreak/>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553E33" w:rsidRDefault="00553E33" w:rsidP="00D6319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lastRenderedPageBreak/>
        <w:t>אלי כהן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אורלי לוי אבקסיס</w:t>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53E33" w:rsidRDefault="00553E33" w:rsidP="009635F5">
      <w:pPr>
        <w:rPr>
          <w:rtl/>
        </w:rPr>
      </w:pPr>
      <w:bookmarkStart w:id="10664" w:name="_ETM_Q44_759912"/>
      <w:bookmarkStart w:id="10665" w:name="_ETM_Q44_759972"/>
      <w:bookmarkStart w:id="10666" w:name="TOR_Q45"/>
      <w:bookmarkEnd w:id="10664"/>
      <w:bookmarkEnd w:id="10665"/>
      <w:bookmarkEnd w:id="10666"/>
      <w:r>
        <w:rPr>
          <w:rtl/>
        </w:rPr>
        <w:t>אבי מעוז</w:t>
      </w:r>
      <w:r>
        <w:rPr>
          <w:rtl/>
        </w:rPr>
        <w:tab/>
      </w:r>
      <w:r>
        <w:rPr>
          <w:rtl/>
        </w:rPr>
        <w:tab/>
        <w:t xml:space="preserve">–   </w:t>
      </w:r>
      <w:r>
        <w:rPr>
          <w:rFonts w:hint="cs"/>
          <w:rtl/>
        </w:rPr>
        <w:t>נגד</w:t>
      </w:r>
    </w:p>
    <w:p w:rsidR="00553E33" w:rsidRDefault="00553E33" w:rsidP="009635F5">
      <w:pPr>
        <w:rPr>
          <w:rtl/>
        </w:rPr>
      </w:pPr>
      <w:r>
        <w:rPr>
          <w:rtl/>
        </w:rPr>
        <w:t>אורי מקלב</w:t>
      </w:r>
      <w:r>
        <w:rPr>
          <w:rtl/>
        </w:rPr>
        <w:tab/>
      </w:r>
      <w:r>
        <w:rPr>
          <w:rtl/>
        </w:rPr>
        <w:tab/>
        <w:t xml:space="preserve">–   </w:t>
      </w:r>
      <w:r>
        <w:rPr>
          <w:rFonts w:hint="cs"/>
          <w:rtl/>
        </w:rPr>
        <w:t>נגד</w:t>
      </w:r>
    </w:p>
    <w:p w:rsidR="00553E33" w:rsidRDefault="00553E33" w:rsidP="009635F5">
      <w:pPr>
        <w:rPr>
          <w:rtl/>
        </w:rPr>
      </w:pPr>
      <w:r>
        <w:rPr>
          <w:rtl/>
        </w:rPr>
        <w:t>אבתיסאם מראענה</w:t>
      </w:r>
      <w:r>
        <w:rPr>
          <w:rtl/>
        </w:rPr>
        <w:tab/>
        <w:t xml:space="preserve">–   </w:t>
      </w:r>
      <w:r>
        <w:rPr>
          <w:rFonts w:hint="cs"/>
          <w:rtl/>
        </w:rPr>
        <w:t>אינה נוכחת</w:t>
      </w:r>
    </w:p>
    <w:p w:rsidR="00553E33" w:rsidRDefault="00553E33" w:rsidP="009635F5">
      <w:pPr>
        <w:rPr>
          <w:rtl/>
        </w:rPr>
      </w:pPr>
      <w:r>
        <w:rPr>
          <w:rtl/>
        </w:rPr>
        <w:t>יעקב מרגי</w:t>
      </w:r>
      <w:r>
        <w:rPr>
          <w:rtl/>
        </w:rPr>
        <w:tab/>
      </w:r>
      <w:r>
        <w:rPr>
          <w:rtl/>
        </w:rPr>
        <w:tab/>
        <w:t xml:space="preserve">–   </w:t>
      </w:r>
      <w:r>
        <w:rPr>
          <w:rFonts w:hint="cs"/>
          <w:rtl/>
        </w:rPr>
        <w:t>נגד</w:t>
      </w:r>
    </w:p>
    <w:p w:rsidR="00553E33" w:rsidRDefault="00553E33" w:rsidP="009635F5">
      <w:pPr>
        <w:rPr>
          <w:rtl/>
        </w:rPr>
      </w:pPr>
      <w:r>
        <w:rPr>
          <w:rtl/>
        </w:rPr>
        <w:t>מופיד מרעי</w:t>
      </w:r>
      <w:r>
        <w:rPr>
          <w:rtl/>
        </w:rPr>
        <w:tab/>
      </w:r>
      <w:r>
        <w:rPr>
          <w:rtl/>
        </w:rPr>
        <w:tab/>
        <w:t xml:space="preserve">–   </w:t>
      </w:r>
      <w:r>
        <w:rPr>
          <w:rFonts w:hint="cs"/>
          <w:rtl/>
        </w:rPr>
        <w:t>בעד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בעד</w:t>
      </w:r>
    </w:p>
    <w:p w:rsidR="00553E33" w:rsidRDefault="00553E33" w:rsidP="009635F5">
      <w:pPr>
        <w:rPr>
          <w:rtl/>
        </w:rPr>
      </w:pPr>
      <w:r>
        <w:rPr>
          <w:rtl/>
        </w:rPr>
        <w:t>יבגני סובה</w:t>
      </w:r>
      <w:r>
        <w:rPr>
          <w:rtl/>
        </w:rPr>
        <w:tab/>
      </w:r>
      <w:r>
        <w:rPr>
          <w:rtl/>
        </w:rPr>
        <w:tab/>
        <w:t xml:space="preserve">–   </w:t>
      </w:r>
      <w:r>
        <w:rPr>
          <w:rFonts w:hint="cs"/>
          <w:rtl/>
        </w:rPr>
        <w:t>בעד</w:t>
      </w:r>
    </w:p>
    <w:p w:rsidR="00553E33" w:rsidRDefault="00553E33" w:rsidP="009635F5">
      <w:pPr>
        <w:rPr>
          <w:rtl/>
        </w:rPr>
      </w:pPr>
      <w:r>
        <w:rPr>
          <w:rtl/>
        </w:rPr>
        <w:t>אופיר סופר</w:t>
      </w:r>
      <w:r>
        <w:rPr>
          <w:rtl/>
        </w:rPr>
        <w:tab/>
      </w:r>
      <w:r>
        <w:rPr>
          <w:rtl/>
        </w:rPr>
        <w:tab/>
        <w:t xml:space="preserve">–   </w:t>
      </w:r>
      <w:r>
        <w:rPr>
          <w:rFonts w:hint="cs"/>
          <w:rtl/>
        </w:rPr>
        <w:t>נגד</w:t>
      </w:r>
    </w:p>
    <w:p w:rsidR="00553E33" w:rsidRDefault="00553E33" w:rsidP="009635F5">
      <w:pPr>
        <w:rPr>
          <w:rtl/>
        </w:rPr>
      </w:pPr>
      <w:r>
        <w:rPr>
          <w:rtl/>
        </w:rPr>
        <w:t>אורית מלכה סטרוק</w:t>
      </w:r>
      <w:r>
        <w:rPr>
          <w:rtl/>
        </w:rPr>
        <w:tab/>
        <w:t xml:space="preserve">–   </w:t>
      </w:r>
      <w:r>
        <w:rPr>
          <w:rFonts w:hint="cs"/>
          <w:rtl/>
        </w:rPr>
        <w:t>נגד</w:t>
      </w:r>
    </w:p>
    <w:p w:rsidR="00553E33" w:rsidRDefault="00553E33" w:rsidP="009635F5">
      <w:pPr>
        <w:rPr>
          <w:rtl/>
        </w:rPr>
      </w:pPr>
      <w:r>
        <w:rPr>
          <w:rtl/>
        </w:rPr>
        <w:t>עידית סילמן</w:t>
      </w:r>
      <w:r>
        <w:rPr>
          <w:rtl/>
        </w:rPr>
        <w:tab/>
      </w:r>
      <w:r>
        <w:rPr>
          <w:rtl/>
        </w:rPr>
        <w:tab/>
        <w:t xml:space="preserve">–   </w:t>
      </w:r>
      <w:r>
        <w:rPr>
          <w:rFonts w:hint="cs"/>
          <w:rtl/>
        </w:rPr>
        <w:t>אינה נוכחת</w:t>
      </w:r>
    </w:p>
    <w:p w:rsidR="00553E33" w:rsidRDefault="00553E33" w:rsidP="009635F5">
      <w:pPr>
        <w:rPr>
          <w:rtl/>
        </w:rPr>
      </w:pPr>
      <w:r>
        <w:rPr>
          <w:rtl/>
        </w:rPr>
        <w:t>עלי סלאלחה</w:t>
      </w:r>
      <w:r>
        <w:rPr>
          <w:rtl/>
        </w:rPr>
        <w:tab/>
      </w:r>
      <w:r>
        <w:rPr>
          <w:rtl/>
        </w:rPr>
        <w:tab/>
        <w:t xml:space="preserve">–   </w:t>
      </w:r>
      <w:r>
        <w:rPr>
          <w:rFonts w:hint="cs"/>
          <w:rtl/>
        </w:rPr>
        <w:t>בעד</w:t>
      </w:r>
    </w:p>
    <w:p w:rsidR="00553E33" w:rsidRDefault="00553E33" w:rsidP="009635F5">
      <w:pPr>
        <w:rPr>
          <w:rtl/>
        </w:rPr>
      </w:pPr>
      <w:r>
        <w:rPr>
          <w:rtl/>
        </w:rPr>
        <w:t>בצלאל סמוטריץ'</w:t>
      </w:r>
      <w:r>
        <w:rPr>
          <w:rtl/>
        </w:rPr>
        <w:tab/>
      </w:r>
      <w:r>
        <w:rPr>
          <w:rtl/>
        </w:rPr>
        <w:tab/>
        <w:t xml:space="preserve">–   </w:t>
      </w:r>
      <w:r>
        <w:rPr>
          <w:rFonts w:hint="cs"/>
          <w:rtl/>
        </w:rPr>
        <w:t>נגד</w:t>
      </w:r>
    </w:p>
    <w:p w:rsidR="00553E33" w:rsidRDefault="00553E33" w:rsidP="009635F5">
      <w:pPr>
        <w:rPr>
          <w:rtl/>
        </w:rPr>
      </w:pPr>
      <w:r>
        <w:rPr>
          <w:rtl/>
        </w:rPr>
        <w:lastRenderedPageBreak/>
        <w:t>אוסאמה סעדי</w:t>
      </w:r>
      <w:r>
        <w:rPr>
          <w:rtl/>
        </w:rPr>
        <w:tab/>
      </w:r>
      <w:r>
        <w:rPr>
          <w:rtl/>
        </w:rPr>
        <w:tab/>
        <w:t xml:space="preserve">–   </w:t>
      </w:r>
      <w:r>
        <w:rPr>
          <w:rFonts w:hint="cs"/>
          <w:rtl/>
        </w:rPr>
        <w:t>בעד</w:t>
      </w:r>
    </w:p>
    <w:p w:rsidR="00553E33" w:rsidRDefault="00553E33" w:rsidP="009635F5">
      <w:pPr>
        <w:rPr>
          <w:rtl/>
        </w:rPr>
      </w:pPr>
      <w:r>
        <w:rPr>
          <w:rtl/>
        </w:rPr>
        <w:t>מנסור עבאס</w:t>
      </w:r>
      <w:r>
        <w:rPr>
          <w:rtl/>
        </w:rPr>
        <w:tab/>
      </w:r>
      <w:r>
        <w:rPr>
          <w:rtl/>
        </w:rPr>
        <w:tab/>
        <w:t xml:space="preserve">–   </w:t>
      </w:r>
      <w:r>
        <w:rPr>
          <w:rFonts w:hint="cs"/>
          <w:rtl/>
        </w:rPr>
        <w:t>בעד</w:t>
      </w:r>
    </w:p>
    <w:p w:rsidR="00553E33" w:rsidRDefault="00553E33" w:rsidP="009635F5">
      <w:pPr>
        <w:rPr>
          <w:rtl/>
        </w:rPr>
      </w:pPr>
      <w:r>
        <w:rPr>
          <w:rtl/>
        </w:rPr>
        <w:t>איימן עודה</w:t>
      </w:r>
      <w:r>
        <w:rPr>
          <w:rtl/>
        </w:rPr>
        <w:tab/>
      </w:r>
      <w:r>
        <w:rPr>
          <w:rtl/>
        </w:rPr>
        <w:tab/>
        <w:t xml:space="preserve">–   </w:t>
      </w:r>
      <w:r>
        <w:rPr>
          <w:rFonts w:hint="cs"/>
          <w:rtl/>
        </w:rPr>
        <w:t>בעד</w:t>
      </w:r>
    </w:p>
    <w:p w:rsidR="00553E33" w:rsidRDefault="00553E33" w:rsidP="009635F5">
      <w:pPr>
        <w:rPr>
          <w:rtl/>
        </w:rPr>
      </w:pPr>
      <w:r>
        <w:rPr>
          <w:rtl/>
        </w:rPr>
        <w:t>חוה אתי עטייה</w:t>
      </w:r>
      <w:r>
        <w:rPr>
          <w:rtl/>
        </w:rPr>
        <w:tab/>
      </w:r>
      <w:r>
        <w:rPr>
          <w:rtl/>
        </w:rPr>
        <w:tab/>
        <w:t xml:space="preserve">–   </w:t>
      </w:r>
      <w:r>
        <w:rPr>
          <w:rFonts w:hint="cs"/>
          <w:rtl/>
        </w:rPr>
        <w:t>נגד</w:t>
      </w:r>
    </w:p>
    <w:p w:rsidR="00553E33" w:rsidRDefault="00553E33" w:rsidP="009635F5">
      <w:pPr>
        <w:rPr>
          <w:rtl/>
        </w:rPr>
      </w:pPr>
      <w:r>
        <w:rPr>
          <w:rtl/>
        </w:rPr>
        <w:t>יצחק פינדרוס</w:t>
      </w:r>
      <w:r>
        <w:rPr>
          <w:rtl/>
        </w:rPr>
        <w:tab/>
      </w:r>
      <w:r>
        <w:rPr>
          <w:rtl/>
        </w:rPr>
        <w:tab/>
        <w:t xml:space="preserve">–   </w:t>
      </w:r>
      <w:r>
        <w:rPr>
          <w:rFonts w:hint="cs"/>
          <w:rtl/>
        </w:rPr>
        <w:t>נגד</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נגד</w:t>
      </w:r>
    </w:p>
    <w:p w:rsidR="00553E33" w:rsidRDefault="00553E33" w:rsidP="009635F5">
      <w:pPr>
        <w:rPr>
          <w:rtl/>
        </w:rPr>
      </w:pPr>
      <w:r>
        <w:rPr>
          <w:rtl/>
        </w:rPr>
        <w:t>יסמין פרידמן</w:t>
      </w:r>
      <w:r>
        <w:rPr>
          <w:rtl/>
        </w:rPr>
        <w:tab/>
      </w:r>
      <w:r>
        <w:rPr>
          <w:rtl/>
        </w:rPr>
        <w:tab/>
        <w:t xml:space="preserve">–   </w:t>
      </w:r>
      <w:r>
        <w:rPr>
          <w:rFonts w:hint="cs"/>
          <w:rtl/>
        </w:rPr>
        <w:t>בעד</w:t>
      </w:r>
    </w:p>
    <w:p w:rsidR="00553E33" w:rsidRDefault="00553E33" w:rsidP="009635F5">
      <w:pPr>
        <w:rPr>
          <w:rtl/>
        </w:rPr>
      </w:pPr>
      <w:r>
        <w:rPr>
          <w:rtl/>
        </w:rPr>
        <w:t>אביר קארה</w:t>
      </w:r>
      <w:r>
        <w:rPr>
          <w:rtl/>
        </w:rPr>
        <w:tab/>
      </w:r>
      <w:r>
        <w:rPr>
          <w:rtl/>
        </w:rPr>
        <w:tab/>
        <w:t xml:space="preserve">–   </w:t>
      </w:r>
      <w:r>
        <w:rPr>
          <w:rFonts w:hint="cs"/>
          <w:rtl/>
        </w:rPr>
        <w:t>אינו נוכח</w:t>
      </w:r>
    </w:p>
    <w:p w:rsidR="00553E33" w:rsidRDefault="00553E33" w:rsidP="009635F5">
      <w:pPr>
        <w:rPr>
          <w:rtl/>
        </w:rPr>
      </w:pPr>
      <w:r>
        <w:rPr>
          <w:rtl/>
        </w:rPr>
        <w:t>אלכס קושניר</w:t>
      </w:r>
      <w:r>
        <w:rPr>
          <w:rtl/>
        </w:rPr>
        <w:tab/>
      </w:r>
      <w:r>
        <w:rPr>
          <w:rtl/>
        </w:rPr>
        <w:tab/>
        <w:t xml:space="preserve">–   </w:t>
      </w:r>
      <w:r>
        <w:rPr>
          <w:rFonts w:hint="cs"/>
          <w:rtl/>
        </w:rPr>
        <w:t>אינו נוכח</w:t>
      </w:r>
    </w:p>
    <w:p w:rsidR="00553E33" w:rsidRDefault="00553E33" w:rsidP="009635F5">
      <w:pPr>
        <w:rPr>
          <w:rtl/>
        </w:rPr>
      </w:pPr>
      <w:r>
        <w:rPr>
          <w:rtl/>
        </w:rPr>
        <w:t>יואב קיש</w:t>
      </w:r>
      <w:r>
        <w:rPr>
          <w:rtl/>
        </w:rPr>
        <w:tab/>
      </w:r>
      <w:r>
        <w:rPr>
          <w:rtl/>
        </w:rPr>
        <w:tab/>
        <w:t xml:space="preserve">–   </w:t>
      </w:r>
      <w:r>
        <w:rPr>
          <w:rFonts w:hint="cs"/>
          <w:rtl/>
        </w:rPr>
        <w:t>נגד</w:t>
      </w:r>
    </w:p>
    <w:p w:rsidR="00553E33" w:rsidRDefault="00553E33" w:rsidP="009635F5">
      <w:pPr>
        <w:rPr>
          <w:rtl/>
        </w:rPr>
      </w:pPr>
      <w:r>
        <w:rPr>
          <w:rtl/>
        </w:rPr>
        <w:t>גלעד קריב</w:t>
      </w:r>
      <w:r>
        <w:rPr>
          <w:rtl/>
        </w:rPr>
        <w:tab/>
      </w:r>
      <w:r>
        <w:rPr>
          <w:rtl/>
        </w:rPr>
        <w:tab/>
        <w:t xml:space="preserve">–   </w:t>
      </w:r>
      <w:r>
        <w:rPr>
          <w:rFonts w:hint="cs"/>
          <w:rtl/>
        </w:rPr>
        <w:t>בעד</w:t>
      </w:r>
    </w:p>
    <w:p w:rsidR="00553E33" w:rsidRDefault="00553E33" w:rsidP="009635F5">
      <w:pPr>
        <w:rPr>
          <w:rtl/>
        </w:rPr>
      </w:pPr>
      <w:r>
        <w:rPr>
          <w:rtl/>
        </w:rPr>
        <w:t>שלמה קרעי</w:t>
      </w:r>
      <w:r>
        <w:rPr>
          <w:rtl/>
        </w:rPr>
        <w:tab/>
      </w:r>
      <w:r>
        <w:rPr>
          <w:rtl/>
        </w:rPr>
        <w:tab/>
        <w:t xml:space="preserve">–   </w:t>
      </w:r>
      <w:r>
        <w:rPr>
          <w:rFonts w:hint="cs"/>
          <w:rtl/>
        </w:rPr>
        <w:t>נגד</w:t>
      </w:r>
    </w:p>
    <w:p w:rsidR="00553E33" w:rsidRDefault="00553E33" w:rsidP="009635F5">
      <w:pPr>
        <w:rPr>
          <w:rtl/>
        </w:rPr>
      </w:pPr>
      <w:r>
        <w:rPr>
          <w:rtl/>
        </w:rPr>
        <w:t>מירי מרים רגב</w:t>
      </w:r>
      <w:r>
        <w:rPr>
          <w:rtl/>
        </w:rPr>
        <w:tab/>
      </w:r>
      <w:r>
        <w:rPr>
          <w:rtl/>
        </w:rPr>
        <w:tab/>
        <w:t xml:space="preserve">–   </w:t>
      </w:r>
      <w:r>
        <w:rPr>
          <w:rFonts w:hint="cs"/>
          <w:rtl/>
        </w:rPr>
        <w:t>אינה נוכחת</w:t>
      </w:r>
    </w:p>
    <w:p w:rsidR="00553E33" w:rsidRDefault="00553E33" w:rsidP="009635F5">
      <w:pPr>
        <w:rPr>
          <w:rtl/>
        </w:rPr>
      </w:pPr>
      <w:r>
        <w:rPr>
          <w:rtl/>
        </w:rPr>
        <w:t>מיכל רוזין</w:t>
      </w:r>
      <w:r>
        <w:rPr>
          <w:rtl/>
        </w:rPr>
        <w:tab/>
      </w:r>
      <w:r>
        <w:rPr>
          <w:rtl/>
        </w:rPr>
        <w:tab/>
        <w:t xml:space="preserve">–   </w:t>
      </w:r>
      <w:r>
        <w:rPr>
          <w:rFonts w:hint="cs"/>
          <w:rtl/>
        </w:rPr>
        <w:t>בעד</w:t>
      </w:r>
    </w:p>
    <w:p w:rsidR="00553E33" w:rsidRDefault="00553E33" w:rsidP="009635F5">
      <w:pPr>
        <w:rPr>
          <w:rtl/>
        </w:rPr>
      </w:pPr>
      <w:r>
        <w:rPr>
          <w:rtl/>
        </w:rPr>
        <w:t>שמחה רוטמן</w:t>
      </w:r>
      <w:r>
        <w:rPr>
          <w:rtl/>
        </w:rPr>
        <w:tab/>
      </w:r>
      <w:r>
        <w:rPr>
          <w:rtl/>
        </w:rPr>
        <w:tab/>
        <w:t xml:space="preserve">–   </w:t>
      </w:r>
      <w:r>
        <w:rPr>
          <w:rFonts w:hint="cs"/>
          <w:rtl/>
        </w:rPr>
        <w:t>נגד</w:t>
      </w:r>
    </w:p>
    <w:p w:rsidR="00553E33" w:rsidRDefault="00553E33" w:rsidP="009635F5">
      <w:pPr>
        <w:rPr>
          <w:rtl/>
        </w:rPr>
      </w:pPr>
      <w:r>
        <w:rPr>
          <w:rtl/>
        </w:rPr>
        <w:t>יעל רון בן משה</w:t>
      </w:r>
      <w:r>
        <w:rPr>
          <w:rtl/>
        </w:rPr>
        <w:tab/>
      </w:r>
      <w:r>
        <w:rPr>
          <w:rtl/>
        </w:rPr>
        <w:tab/>
        <w:t xml:space="preserve">–   </w:t>
      </w:r>
      <w:r>
        <w:rPr>
          <w:rFonts w:hint="cs"/>
          <w:rtl/>
        </w:rPr>
        <w:t>בעד</w:t>
      </w:r>
    </w:p>
    <w:p w:rsidR="00553E33" w:rsidRDefault="00553E33" w:rsidP="009635F5">
      <w:pPr>
        <w:rPr>
          <w:rtl/>
        </w:rPr>
      </w:pPr>
      <w:r>
        <w:rPr>
          <w:rtl/>
        </w:rPr>
        <w:t>מוסי רז</w:t>
      </w:r>
      <w:r>
        <w:rPr>
          <w:rtl/>
        </w:rPr>
        <w:tab/>
      </w:r>
      <w:r>
        <w:rPr>
          <w:rtl/>
        </w:rPr>
        <w:tab/>
      </w:r>
      <w:r>
        <w:rPr>
          <w:rtl/>
        </w:rPr>
        <w:tab/>
        <w:t xml:space="preserve">–   </w:t>
      </w:r>
      <w:r>
        <w:rPr>
          <w:rFonts w:hint="cs"/>
          <w:rtl/>
        </w:rPr>
        <w:t>בעד</w:t>
      </w:r>
    </w:p>
    <w:p w:rsidR="00553E33" w:rsidRDefault="00553E33" w:rsidP="009635F5">
      <w:pPr>
        <w:rPr>
          <w:rtl/>
        </w:rPr>
      </w:pPr>
      <w:r>
        <w:rPr>
          <w:rtl/>
        </w:rPr>
        <w:t>אפרת רייטן מרום</w:t>
      </w:r>
      <w:r>
        <w:rPr>
          <w:rtl/>
        </w:rPr>
        <w:tab/>
        <w:t xml:space="preserve">–   </w:t>
      </w:r>
      <w:r>
        <w:rPr>
          <w:rFonts w:hint="cs"/>
          <w:rtl/>
        </w:rPr>
        <w:t>אינה נוכחת</w:t>
      </w:r>
    </w:p>
    <w:p w:rsidR="00553E33" w:rsidRDefault="00553E33" w:rsidP="009635F5">
      <w:pPr>
        <w:rPr>
          <w:rtl/>
        </w:rPr>
      </w:pPr>
    </w:p>
    <w:p w:rsidR="00553E33" w:rsidRDefault="00553E33" w:rsidP="00B52101">
      <w:pPr>
        <w:pStyle w:val="af6"/>
        <w:keepNext/>
        <w:rPr>
          <w:rtl/>
        </w:rPr>
      </w:pPr>
      <w:bookmarkStart w:id="10667" w:name="ET_yor_6117_1"/>
      <w:r w:rsidRPr="00926764">
        <w:rPr>
          <w:rStyle w:val="TagStyle"/>
          <w:rtl/>
        </w:rPr>
        <w:t xml:space="preserve"> &lt;&lt; יור &gt;&gt; </w:t>
      </w:r>
      <w:r>
        <w:rPr>
          <w:rtl/>
        </w:rPr>
        <w:t>היו"ר אחמד טיבי:</w:t>
      </w:r>
      <w:r w:rsidRPr="00926764">
        <w:rPr>
          <w:rStyle w:val="TagStyle"/>
          <w:rtl/>
        </w:rPr>
        <w:t xml:space="preserve"> &lt;&lt; יור &gt;&gt;</w:t>
      </w:r>
      <w:r>
        <w:rPr>
          <w:rtl/>
        </w:rPr>
        <w:t xml:space="preserve">  </w:t>
      </w:r>
      <w:bookmarkEnd w:id="10667"/>
    </w:p>
    <w:p w:rsidR="00553E33" w:rsidRDefault="00553E33" w:rsidP="004C49C7">
      <w:pPr>
        <w:rPr>
          <w:rtl/>
          <w:lang w:eastAsia="he-IL"/>
        </w:rPr>
      </w:pPr>
    </w:p>
    <w:p w:rsidR="00553E33" w:rsidRDefault="00553E33" w:rsidP="00A623E5">
      <w:pPr>
        <w:rPr>
          <w:rtl/>
          <w:lang w:eastAsia="he-IL"/>
        </w:rPr>
      </w:pPr>
      <w:r>
        <w:rPr>
          <w:rFonts w:hint="cs"/>
          <w:rtl/>
          <w:lang w:eastAsia="he-IL"/>
        </w:rPr>
        <w:t>רבותיי חברי הכנסת, ינון אזולאי, מלכיאלי.</w:t>
      </w:r>
    </w:p>
    <w:p w:rsidR="00553E33" w:rsidRDefault="00553E33" w:rsidP="00B52101">
      <w:pPr>
        <w:rPr>
          <w:rtl/>
          <w:lang w:eastAsia="he-IL"/>
        </w:rPr>
      </w:pPr>
    </w:p>
    <w:p w:rsidR="00553E33" w:rsidRDefault="00553E33" w:rsidP="00B52101">
      <w:pPr>
        <w:pStyle w:val="af5"/>
        <w:keepNext/>
        <w:rPr>
          <w:rtl/>
        </w:rPr>
      </w:pPr>
      <w:r w:rsidRPr="00B5144E">
        <w:rPr>
          <w:rStyle w:val="TagStyle"/>
          <w:rtl/>
        </w:rPr>
        <w:t xml:space="preserve"> &lt;&lt; קריאה &gt;&gt; </w:t>
      </w:r>
      <w:r>
        <w:rPr>
          <w:rtl/>
        </w:rPr>
        <w:t>מיכאל מלכיאלי (ש"ס):</w:t>
      </w:r>
      <w:r w:rsidRPr="00B5144E">
        <w:rPr>
          <w:rStyle w:val="TagStyle"/>
          <w:rtl/>
        </w:rPr>
        <w:t xml:space="preserve"> &lt;&lt; קריאה &gt;&gt;</w:t>
      </w:r>
      <w:r>
        <w:rPr>
          <w:rtl/>
        </w:rPr>
        <w:t xml:space="preserve">  </w:t>
      </w:r>
    </w:p>
    <w:p w:rsidR="00553E33" w:rsidRDefault="00553E33" w:rsidP="004C49C7">
      <w:pPr>
        <w:rPr>
          <w:rtl/>
        </w:rPr>
      </w:pPr>
    </w:p>
    <w:p w:rsidR="00553E33" w:rsidRDefault="00553E33" w:rsidP="00B52101">
      <w:pPr>
        <w:rPr>
          <w:rtl/>
        </w:rPr>
      </w:pPr>
      <w:bookmarkStart w:id="10668" w:name="_ETM_Q45_366000"/>
      <w:bookmarkEnd w:id="10668"/>
      <w:r>
        <w:rPr>
          <w:rFonts w:hint="cs"/>
          <w:rtl/>
        </w:rPr>
        <w:t>נגד.</w:t>
      </w:r>
    </w:p>
    <w:p w:rsidR="00553E33" w:rsidRDefault="00553E33" w:rsidP="00B52101">
      <w:pPr>
        <w:rPr>
          <w:rtl/>
        </w:rPr>
      </w:pPr>
    </w:p>
    <w:p w:rsidR="00553E33" w:rsidRDefault="00553E33" w:rsidP="00B52101">
      <w:pPr>
        <w:pStyle w:val="af6"/>
        <w:keepNext/>
        <w:rPr>
          <w:rtl/>
        </w:rPr>
      </w:pPr>
      <w:bookmarkStart w:id="10669" w:name="ET_yor_6117_5"/>
      <w:r w:rsidRPr="00B5144E">
        <w:rPr>
          <w:rStyle w:val="TagStyle"/>
          <w:rtl/>
        </w:rPr>
        <w:t xml:space="preserve"> &lt;&lt; יור &gt;&gt; </w:t>
      </w:r>
      <w:r>
        <w:rPr>
          <w:rtl/>
        </w:rPr>
        <w:t>היו"ר אחמד טיבי:</w:t>
      </w:r>
      <w:r w:rsidRPr="00B5144E">
        <w:rPr>
          <w:rStyle w:val="TagStyle"/>
          <w:rtl/>
        </w:rPr>
        <w:t xml:space="preserve"> &lt;&lt; יור &gt;&gt;</w:t>
      </w:r>
      <w:r>
        <w:rPr>
          <w:rtl/>
        </w:rPr>
        <w:t xml:space="preserve">  </w:t>
      </w:r>
      <w:bookmarkEnd w:id="10669"/>
    </w:p>
    <w:p w:rsidR="00553E33" w:rsidRDefault="00553E33" w:rsidP="004C49C7">
      <w:pPr>
        <w:rPr>
          <w:rtl/>
        </w:rPr>
      </w:pPr>
    </w:p>
    <w:p w:rsidR="00553E33" w:rsidRDefault="00553E33" w:rsidP="00A623E5">
      <w:pPr>
        <w:rPr>
          <w:rtl/>
        </w:rPr>
      </w:pPr>
      <w:bookmarkStart w:id="10670" w:name="_ETM_Q45_364000"/>
      <w:bookmarkEnd w:id="10670"/>
      <w:r>
        <w:rPr>
          <w:rFonts w:hint="cs"/>
          <w:rtl/>
        </w:rPr>
        <w:t>לא</w:t>
      </w:r>
      <w:r w:rsidR="00A623E5">
        <w:rPr>
          <w:rFonts w:hint="cs"/>
          <w:rtl/>
        </w:rPr>
        <w:t>,</w:t>
      </w:r>
      <w:r>
        <w:rPr>
          <w:rFonts w:hint="cs"/>
          <w:rtl/>
        </w:rPr>
        <w:t xml:space="preserve"> תירגעו, הכוונה, ביטן </w:t>
      </w:r>
      <w:bookmarkStart w:id="10671" w:name="_ETM_Q45_370000"/>
      <w:bookmarkEnd w:id="10671"/>
      <w:r>
        <w:rPr>
          <w:rFonts w:hint="cs"/>
          <w:rtl/>
        </w:rPr>
        <w:t>וראשי הממשלה.</w:t>
      </w:r>
    </w:p>
    <w:p w:rsidR="00553E33" w:rsidRDefault="00553E33" w:rsidP="00B52101">
      <w:pPr>
        <w:rPr>
          <w:rtl/>
        </w:rPr>
      </w:pPr>
    </w:p>
    <w:p w:rsidR="00553E33" w:rsidRDefault="00553E33" w:rsidP="00B52101">
      <w:pPr>
        <w:pStyle w:val="af5"/>
        <w:keepNext/>
        <w:rPr>
          <w:rtl/>
        </w:rPr>
      </w:pPr>
      <w:r w:rsidRPr="00B5144E">
        <w:rPr>
          <w:rStyle w:val="TagStyle"/>
          <w:rtl/>
        </w:rPr>
        <w:t xml:space="preserve"> &lt;&lt; קריאה &gt;&gt; </w:t>
      </w:r>
      <w:r>
        <w:rPr>
          <w:rtl/>
        </w:rPr>
        <w:t>מזכיר הכנסת דן מרזוק:</w:t>
      </w:r>
      <w:r w:rsidRPr="00B5144E">
        <w:rPr>
          <w:rStyle w:val="TagStyle"/>
          <w:rtl/>
        </w:rPr>
        <w:t xml:space="preserve"> &lt;&lt; קריאה &gt;&gt;</w:t>
      </w:r>
      <w:r>
        <w:rPr>
          <w:rtl/>
        </w:rPr>
        <w:t xml:space="preserve">  </w:t>
      </w:r>
    </w:p>
    <w:p w:rsidR="00553E33" w:rsidRDefault="00553E33" w:rsidP="00B52101">
      <w:pPr>
        <w:ind w:firstLine="0"/>
        <w:rPr>
          <w:rtl/>
          <w:lang w:eastAsia="he-IL"/>
        </w:rPr>
      </w:pPr>
      <w:r>
        <w:rPr>
          <w:rFonts w:hint="cs"/>
          <w:rtl/>
          <w:lang w:eastAsia="he-IL"/>
        </w:rPr>
        <w:t>(קורא בשמות חברי הכנסת)</w:t>
      </w:r>
    </w:p>
    <w:p w:rsidR="00553E33" w:rsidRPr="00B5144E" w:rsidRDefault="00553E33" w:rsidP="00B52101">
      <w:pPr>
        <w:rPr>
          <w:rtl/>
          <w:lang w:eastAsia="he-IL"/>
        </w:rPr>
      </w:pPr>
    </w:p>
    <w:p w:rsidR="00553E33" w:rsidRDefault="00553E33" w:rsidP="00B52101">
      <w:pPr>
        <w:rPr>
          <w:rtl/>
        </w:rPr>
      </w:pPr>
      <w:bookmarkStart w:id="10672" w:name="_ETM_Q45_384000"/>
      <w:bookmarkEnd w:id="10672"/>
      <w:r>
        <w:rPr>
          <w:rtl/>
        </w:rPr>
        <w:t>ג'ידא רינאוי</w:t>
      </w:r>
      <w:r>
        <w:rPr>
          <w:rFonts w:hint="cs"/>
          <w:rtl/>
        </w:rPr>
        <w:t xml:space="preserve"> </w:t>
      </w:r>
      <w:r>
        <w:rPr>
          <w:rtl/>
        </w:rPr>
        <w:t>זועבי</w:t>
      </w:r>
      <w:r>
        <w:rPr>
          <w:rtl/>
        </w:rPr>
        <w:tab/>
        <w:t xml:space="preserve">–   </w:t>
      </w:r>
      <w:r>
        <w:rPr>
          <w:rFonts w:hint="cs"/>
          <w:rtl/>
        </w:rPr>
        <w:t>בעד</w:t>
      </w:r>
    </w:p>
    <w:p w:rsidR="00553E33" w:rsidRDefault="00553E33" w:rsidP="009635F5">
      <w:pPr>
        <w:rPr>
          <w:rtl/>
        </w:rPr>
      </w:pPr>
      <w:r>
        <w:rPr>
          <w:rtl/>
        </w:rPr>
        <w:lastRenderedPageBreak/>
        <w:t>יפעת שאשא ביטון</w:t>
      </w:r>
      <w:r>
        <w:rPr>
          <w:rtl/>
        </w:rPr>
        <w:tab/>
        <w:t xml:space="preserve">–   </w:t>
      </w:r>
      <w:r>
        <w:rPr>
          <w:rFonts w:hint="cs"/>
          <w:rtl/>
        </w:rPr>
        <w:t>בעד</w:t>
      </w:r>
    </w:p>
    <w:p w:rsidR="00553E33" w:rsidRDefault="00553E33" w:rsidP="009635F5">
      <w:pPr>
        <w:rPr>
          <w:rtl/>
        </w:rPr>
      </w:pPr>
      <w:r>
        <w:rPr>
          <w:rtl/>
        </w:rPr>
        <w:t>אלון שוסטר</w:t>
      </w:r>
      <w:r>
        <w:rPr>
          <w:rtl/>
        </w:rPr>
        <w:tab/>
      </w:r>
      <w:r>
        <w:rPr>
          <w:rtl/>
        </w:rPr>
        <w:tab/>
        <w:t xml:space="preserve">–   </w:t>
      </w:r>
      <w:r>
        <w:rPr>
          <w:rFonts w:hint="cs"/>
          <w:rtl/>
        </w:rPr>
        <w:t>בעד</w:t>
      </w:r>
    </w:p>
    <w:p w:rsidR="00553E33" w:rsidRDefault="00553E33" w:rsidP="009635F5">
      <w:pPr>
        <w:rPr>
          <w:rtl/>
        </w:rPr>
      </w:pPr>
      <w:r>
        <w:rPr>
          <w:rtl/>
        </w:rPr>
        <w:t>יובל שטייניץ</w:t>
      </w:r>
      <w:r>
        <w:rPr>
          <w:rtl/>
        </w:rPr>
        <w:tab/>
      </w:r>
      <w:r>
        <w:rPr>
          <w:rtl/>
        </w:rPr>
        <w:tab/>
        <w:t xml:space="preserve">–   </w:t>
      </w:r>
      <w:r>
        <w:rPr>
          <w:rFonts w:hint="cs"/>
          <w:rtl/>
        </w:rPr>
        <w:t>נגד</w:t>
      </w:r>
    </w:p>
    <w:p w:rsidR="00553E33" w:rsidRDefault="00553E33" w:rsidP="009635F5">
      <w:pPr>
        <w:rPr>
          <w:rtl/>
        </w:rPr>
      </w:pPr>
      <w:r>
        <w:rPr>
          <w:rtl/>
        </w:rPr>
        <w:t>קטי קטרין שטרית</w:t>
      </w:r>
      <w:r>
        <w:rPr>
          <w:rtl/>
        </w:rPr>
        <w:tab/>
        <w:t xml:space="preserve">–   </w:t>
      </w:r>
      <w:r>
        <w:rPr>
          <w:rFonts w:hint="cs"/>
          <w:rtl/>
        </w:rPr>
        <w:t>נגד</w:t>
      </w:r>
    </w:p>
    <w:p w:rsidR="00553E33" w:rsidRDefault="00553E33" w:rsidP="009635F5">
      <w:pPr>
        <w:rPr>
          <w:rtl/>
        </w:rPr>
      </w:pPr>
      <w:r>
        <w:rPr>
          <w:rtl/>
        </w:rPr>
        <w:t>אלעזר שטרן</w:t>
      </w:r>
      <w:r>
        <w:rPr>
          <w:rtl/>
        </w:rPr>
        <w:tab/>
      </w:r>
      <w:r>
        <w:rPr>
          <w:rtl/>
        </w:rPr>
        <w:tab/>
        <w:t xml:space="preserve">–   </w:t>
      </w:r>
      <w:r>
        <w:rPr>
          <w:rFonts w:hint="cs"/>
          <w:rtl/>
        </w:rPr>
        <w:t>בעד</w:t>
      </w:r>
    </w:p>
    <w:p w:rsidR="00553E33" w:rsidRDefault="00553E33" w:rsidP="009635F5">
      <w:pPr>
        <w:rPr>
          <w:rtl/>
        </w:rPr>
      </w:pPr>
      <w:r>
        <w:rPr>
          <w:rtl/>
        </w:rPr>
        <w:t>יוסף שיין</w:t>
      </w:r>
      <w:r>
        <w:rPr>
          <w:rtl/>
        </w:rPr>
        <w:tab/>
      </w:r>
      <w:r>
        <w:rPr>
          <w:rtl/>
        </w:rPr>
        <w:tab/>
        <w:t xml:space="preserve">–   </w:t>
      </w:r>
      <w:r>
        <w:rPr>
          <w:rFonts w:hint="cs"/>
          <w:rtl/>
        </w:rPr>
        <w:t>בעד</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בעד</w:t>
      </w:r>
    </w:p>
    <w:p w:rsidR="00553E33" w:rsidRDefault="00553E33" w:rsidP="009635F5">
      <w:pPr>
        <w:rPr>
          <w:rtl/>
        </w:rPr>
      </w:pPr>
      <w:r>
        <w:rPr>
          <w:rtl/>
        </w:rPr>
        <w:t>רם שפע</w:t>
      </w:r>
      <w:r>
        <w:rPr>
          <w:rtl/>
        </w:rPr>
        <w:tab/>
      </w:r>
      <w:r>
        <w:rPr>
          <w:rtl/>
        </w:rPr>
        <w:tab/>
      </w:r>
      <w:r>
        <w:rPr>
          <w:rtl/>
        </w:rPr>
        <w:tab/>
        <w:t xml:space="preserve">–   </w:t>
      </w:r>
      <w:r>
        <w:rPr>
          <w:rFonts w:hint="cs"/>
          <w:rtl/>
        </w:rPr>
        <w:t>אינו נוכח</w:t>
      </w:r>
    </w:p>
    <w:p w:rsidR="00553E33" w:rsidRDefault="00553E33" w:rsidP="009635F5">
      <w:pPr>
        <w:rPr>
          <w:rtl/>
        </w:rPr>
      </w:pPr>
      <w:r>
        <w:rPr>
          <w:rtl/>
        </w:rPr>
        <w:t>נירה שפק</w:t>
      </w:r>
      <w:r>
        <w:rPr>
          <w:rtl/>
        </w:rPr>
        <w:tab/>
      </w:r>
      <w:r>
        <w:rPr>
          <w:rtl/>
        </w:rPr>
        <w:tab/>
        <w:t xml:space="preserve">–   </w:t>
      </w:r>
      <w:r>
        <w:rPr>
          <w:rFonts w:hint="cs"/>
          <w:rtl/>
        </w:rPr>
        <w:t>בעד</w:t>
      </w:r>
    </w:p>
    <w:p w:rsidR="00553E33" w:rsidRDefault="00553E33" w:rsidP="009635F5">
      <w:pPr>
        <w:rPr>
          <w:rtl/>
        </w:rPr>
      </w:pPr>
      <w:r>
        <w:rPr>
          <w:rtl/>
        </w:rPr>
        <w:t>עאידה תומא סלימאן</w:t>
      </w:r>
      <w:r>
        <w:rPr>
          <w:rtl/>
        </w:rPr>
        <w:tab/>
        <w:t xml:space="preserve">–   </w:t>
      </w:r>
      <w:r>
        <w:rPr>
          <w:rFonts w:hint="cs"/>
          <w:rtl/>
        </w:rPr>
        <w:t>בעד</w:t>
      </w:r>
    </w:p>
    <w:p w:rsidR="00553E33" w:rsidRDefault="00553E33" w:rsidP="00B52101">
      <w:pPr>
        <w:rPr>
          <w:rtl/>
        </w:rPr>
      </w:pPr>
    </w:p>
    <w:p w:rsidR="00553E33" w:rsidRDefault="00553E33" w:rsidP="00B52101">
      <w:pPr>
        <w:pStyle w:val="af6"/>
        <w:keepNext/>
        <w:rPr>
          <w:rtl/>
        </w:rPr>
      </w:pPr>
      <w:bookmarkStart w:id="10673" w:name="ET_yor_6117_2"/>
      <w:r w:rsidRPr="00926764">
        <w:rPr>
          <w:rStyle w:val="TagStyle"/>
          <w:rtl/>
        </w:rPr>
        <w:t xml:space="preserve"> &lt;&lt; יור &gt;&gt; </w:t>
      </w:r>
      <w:r>
        <w:rPr>
          <w:rtl/>
        </w:rPr>
        <w:t>היו"ר אחמד טיבי:</w:t>
      </w:r>
      <w:r w:rsidRPr="00926764">
        <w:rPr>
          <w:rStyle w:val="TagStyle"/>
          <w:rtl/>
        </w:rPr>
        <w:t xml:space="preserve"> &lt;&lt; יור &gt;&gt;</w:t>
      </w:r>
      <w:r>
        <w:rPr>
          <w:rtl/>
        </w:rPr>
        <w:t xml:space="preserve">  </w:t>
      </w:r>
      <w:bookmarkEnd w:id="1067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סיבוב שני </w:t>
      </w:r>
      <w:bookmarkStart w:id="10674" w:name="_ETM_Q45_447000"/>
      <w:bookmarkEnd w:id="10674"/>
      <w:r>
        <w:rPr>
          <w:rFonts w:hint="cs"/>
          <w:rtl/>
          <w:lang w:eastAsia="he-IL"/>
        </w:rPr>
        <w:t>עכשיו, רבותיי. מייד, אפרת. בבקשה.</w:t>
      </w:r>
    </w:p>
    <w:p w:rsidR="00553E33" w:rsidRDefault="00553E33" w:rsidP="00B52101">
      <w:pPr>
        <w:rPr>
          <w:rtl/>
          <w:lang w:eastAsia="he-IL"/>
        </w:rPr>
      </w:pPr>
      <w:bookmarkStart w:id="10675" w:name="_ETM_Q45_449000"/>
      <w:bookmarkEnd w:id="10675"/>
    </w:p>
    <w:p w:rsidR="00553E33" w:rsidRDefault="00553E33" w:rsidP="00B52101">
      <w:pPr>
        <w:pStyle w:val="af5"/>
        <w:keepNext/>
        <w:rPr>
          <w:rtl/>
        </w:rPr>
      </w:pPr>
      <w:bookmarkStart w:id="10676" w:name="ET_interruption_6327_7"/>
      <w:r w:rsidRPr="00B5144E">
        <w:rPr>
          <w:rStyle w:val="TagStyle"/>
          <w:rtl/>
        </w:rPr>
        <w:t xml:space="preserve"> &lt;&lt; קריאה &gt;&gt; </w:t>
      </w:r>
      <w:r>
        <w:rPr>
          <w:rtl/>
        </w:rPr>
        <w:t>מזכיר הכנסת דן מרזוק:</w:t>
      </w:r>
      <w:r w:rsidRPr="00B5144E">
        <w:rPr>
          <w:rStyle w:val="TagStyle"/>
          <w:rtl/>
        </w:rPr>
        <w:t xml:space="preserve"> &lt;&lt; קריאה &gt;&gt;</w:t>
      </w:r>
      <w:r>
        <w:rPr>
          <w:rtl/>
        </w:rPr>
        <w:t xml:space="preserve">  </w:t>
      </w:r>
      <w:bookmarkEnd w:id="10676"/>
    </w:p>
    <w:p w:rsidR="00553E33" w:rsidRDefault="00553E33" w:rsidP="00B52101">
      <w:pPr>
        <w:ind w:firstLine="0"/>
        <w:rPr>
          <w:rtl/>
          <w:lang w:eastAsia="he-IL"/>
        </w:rPr>
      </w:pPr>
      <w:r>
        <w:rPr>
          <w:rFonts w:hint="cs"/>
          <w:rtl/>
          <w:lang w:eastAsia="he-IL"/>
        </w:rPr>
        <w:t>(קורא בשמות חברי הכנסת)</w:t>
      </w:r>
    </w:p>
    <w:p w:rsidR="00553E33" w:rsidRPr="00B5144E" w:rsidRDefault="00553E33" w:rsidP="00B52101">
      <w:pPr>
        <w:rPr>
          <w:rtl/>
          <w:lang w:eastAsia="he-IL"/>
        </w:rPr>
      </w:pPr>
      <w:bookmarkStart w:id="10677" w:name="_ETM_Q45_451000"/>
      <w:bookmarkEnd w:id="10677"/>
    </w:p>
    <w:p w:rsidR="00553E33" w:rsidRDefault="00553E33" w:rsidP="00B52101">
      <w:pPr>
        <w:rPr>
          <w:rtl/>
          <w:lang w:eastAsia="he-IL"/>
        </w:rPr>
      </w:pPr>
      <w:r>
        <w:rPr>
          <w:rtl/>
          <w:lang w:eastAsia="he-IL"/>
        </w:rPr>
        <w:t>סמי אבו שחאדה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אינו נוכח</w:t>
      </w:r>
      <w:r>
        <w:rPr>
          <w:rtl/>
          <w:lang w:eastAsia="he-IL"/>
        </w:rPr>
        <w:t xml:space="preserve"> </w:t>
      </w:r>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אינו </w:t>
      </w:r>
      <w:bookmarkStart w:id="10678" w:name="_ETM_Q45_462000"/>
      <w:bookmarkEnd w:id="10678"/>
      <w:r>
        <w:rPr>
          <w:rFonts w:hint="cs"/>
          <w:rtl/>
          <w:lang w:eastAsia="he-IL"/>
        </w:rPr>
        <w:t>נוכח</w:t>
      </w:r>
    </w:p>
    <w:p w:rsidR="00553E33" w:rsidRDefault="00553E33" w:rsidP="00B5210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B52101">
      <w:pPr>
        <w:rPr>
          <w:rtl/>
          <w:lang w:eastAsia="he-IL"/>
        </w:rPr>
      </w:pPr>
      <w:r>
        <w:rPr>
          <w:rtl/>
          <w:lang w:eastAsia="he-IL"/>
        </w:rPr>
        <w:t>ישראל כץ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נגד</w:t>
      </w:r>
      <w:r>
        <w:rPr>
          <w:rtl/>
          <w:lang w:eastAsia="he-IL"/>
        </w:rPr>
        <w:t xml:space="preserve"> </w:t>
      </w:r>
    </w:p>
    <w:p w:rsidR="00553E33" w:rsidRDefault="00553E33" w:rsidP="00B52101">
      <w:pPr>
        <w:rPr>
          <w:rtl/>
          <w:lang w:eastAsia="he-IL"/>
        </w:rPr>
      </w:pPr>
      <w:r>
        <w:rPr>
          <w:rtl/>
          <w:lang w:eastAsia="he-IL"/>
        </w:rPr>
        <w:lastRenderedPageBreak/>
        <w:t>מיקי לוי</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אבתיסאם מראענה</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אפרת רייטן מרום</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p>
    <w:p w:rsidR="00553E33" w:rsidRDefault="00553E33" w:rsidP="00B52101">
      <w:pPr>
        <w:pStyle w:val="af6"/>
        <w:keepNext/>
        <w:rPr>
          <w:rtl/>
        </w:rPr>
      </w:pPr>
      <w:bookmarkStart w:id="10679" w:name="ET_yor_6117_3"/>
      <w:r w:rsidRPr="00926764">
        <w:rPr>
          <w:rStyle w:val="TagStyle"/>
          <w:rtl/>
        </w:rPr>
        <w:t xml:space="preserve"> &lt;&lt; יור &gt;&gt; </w:t>
      </w:r>
      <w:r>
        <w:rPr>
          <w:rtl/>
        </w:rPr>
        <w:t>היו"ר אחמד טיבי:</w:t>
      </w:r>
      <w:r w:rsidRPr="00926764">
        <w:rPr>
          <w:rStyle w:val="TagStyle"/>
          <w:rtl/>
        </w:rPr>
        <w:t xml:space="preserve"> &lt;&lt; יור &gt;&gt;</w:t>
      </w:r>
      <w:r>
        <w:rPr>
          <w:rtl/>
        </w:rPr>
        <w:t xml:space="preserve">  </w:t>
      </w:r>
      <w:bookmarkEnd w:id="10679"/>
    </w:p>
    <w:p w:rsidR="00553E33" w:rsidRDefault="00553E33" w:rsidP="004C49C7">
      <w:pPr>
        <w:rPr>
          <w:rtl/>
          <w:lang w:eastAsia="he-IL"/>
        </w:rPr>
      </w:pPr>
    </w:p>
    <w:p w:rsidR="00553E33" w:rsidRDefault="00553E33" w:rsidP="00A623E5">
      <w:pPr>
        <w:rPr>
          <w:rtl/>
        </w:rPr>
      </w:pPr>
      <w:r>
        <w:rPr>
          <w:rFonts w:hint="cs"/>
          <w:rtl/>
          <w:lang w:eastAsia="he-IL"/>
        </w:rPr>
        <w:t>האם יש מישהו באולם שלא הצביע? אני קורא עוד פעם. תמה ההצבעה.</w:t>
      </w:r>
      <w:bookmarkStart w:id="10680" w:name="_ETM_Q45_646000"/>
      <w:bookmarkStart w:id="10681" w:name="_ETM_Q45_647000"/>
      <w:bookmarkStart w:id="10682" w:name="TOR_Q46"/>
      <w:bookmarkEnd w:id="10680"/>
      <w:bookmarkEnd w:id="10681"/>
      <w:bookmarkEnd w:id="10682"/>
      <w:r>
        <w:rPr>
          <w:rFonts w:hint="cs"/>
          <w:rtl/>
        </w:rPr>
        <w:t xml:space="preserve"> תוצאות ההצבעה </w:t>
      </w:r>
      <w:r w:rsidR="00A623E5">
        <w:rPr>
          <w:rFonts w:hint="cs"/>
          <w:rtl/>
        </w:rPr>
        <w:t>ע</w:t>
      </w:r>
      <w:r>
        <w:rPr>
          <w:rFonts w:hint="cs"/>
          <w:rtl/>
        </w:rPr>
        <w:t xml:space="preserve">ל הצעת חוק הספורט של חברת הכנסת השכל: </w:t>
      </w:r>
      <w:bookmarkStart w:id="10683" w:name="_ETM_Q46_202000"/>
      <w:bookmarkEnd w:id="10683"/>
      <w:r>
        <w:rPr>
          <w:rFonts w:hint="cs"/>
          <w:rtl/>
        </w:rPr>
        <w:t xml:space="preserve">בעד </w:t>
      </w:r>
      <w:r>
        <w:rPr>
          <w:rtl/>
        </w:rPr>
        <w:t>–</w:t>
      </w:r>
      <w:r>
        <w:rPr>
          <w:rFonts w:hint="cs"/>
          <w:rtl/>
        </w:rPr>
        <w:t xml:space="preserve"> 60, נגד </w:t>
      </w:r>
      <w:r>
        <w:rPr>
          <w:rtl/>
        </w:rPr>
        <w:t>–</w:t>
      </w:r>
      <w:r>
        <w:rPr>
          <w:rFonts w:hint="cs"/>
          <w:rtl/>
        </w:rPr>
        <w:t xml:space="preserve"> 46. הצעת החוק עוברת להמשך דיון בוועדת החינוך והתרבות.</w:t>
      </w:r>
    </w:p>
    <w:p w:rsidR="00553E33" w:rsidRDefault="00553E33" w:rsidP="009635F5">
      <w:pPr>
        <w:rPr>
          <w:rtl/>
        </w:rPr>
      </w:pPr>
    </w:p>
    <w:p w:rsidR="00553E33" w:rsidRDefault="00553E33" w:rsidP="00B52101">
      <w:pPr>
        <w:pStyle w:val="af5"/>
        <w:keepNext/>
        <w:rPr>
          <w:rtl/>
        </w:rPr>
      </w:pPr>
      <w:bookmarkStart w:id="10684" w:name="ET_interruption_5802_13"/>
      <w:r w:rsidRPr="00A45C93">
        <w:rPr>
          <w:rStyle w:val="TagStyle"/>
          <w:rtl/>
        </w:rPr>
        <w:t xml:space="preserve"> &lt;&lt; קריאה &gt;&gt; </w:t>
      </w:r>
      <w:r>
        <w:rPr>
          <w:rtl/>
        </w:rPr>
        <w:t>שלמה קרעי (הליכוד):</w:t>
      </w:r>
      <w:r w:rsidRPr="00A45C93">
        <w:rPr>
          <w:rStyle w:val="TagStyle"/>
          <w:rtl/>
        </w:rPr>
        <w:t xml:space="preserve"> &lt;&lt; קריאה &gt;&gt;</w:t>
      </w:r>
      <w:r>
        <w:rPr>
          <w:rtl/>
        </w:rPr>
        <w:t xml:space="preserve">  </w:t>
      </w:r>
      <w:bookmarkEnd w:id="10684"/>
    </w:p>
    <w:p w:rsidR="00553E33" w:rsidRDefault="00553E33" w:rsidP="004C49C7">
      <w:pPr>
        <w:rPr>
          <w:rtl/>
          <w:lang w:eastAsia="he-IL"/>
        </w:rPr>
      </w:pPr>
    </w:p>
    <w:p w:rsidR="00553E33" w:rsidRDefault="00553E33" w:rsidP="009635F5">
      <w:pPr>
        <w:rPr>
          <w:rtl/>
        </w:rPr>
      </w:pPr>
      <w:bookmarkStart w:id="10685" w:name="_ETM_Q46_211000"/>
      <w:bookmarkEnd w:id="10685"/>
      <w:r>
        <w:rPr>
          <w:rFonts w:hint="cs"/>
          <w:rtl/>
        </w:rPr>
        <w:t>ביקורת המדינה.</w:t>
      </w:r>
    </w:p>
    <w:p w:rsidR="00553E33" w:rsidRDefault="00553E33" w:rsidP="009635F5">
      <w:pPr>
        <w:rPr>
          <w:rtl/>
        </w:rPr>
      </w:pPr>
    </w:p>
    <w:p w:rsidR="00553E33" w:rsidRDefault="00553E33" w:rsidP="00B52101">
      <w:pPr>
        <w:pStyle w:val="af5"/>
        <w:keepNext/>
        <w:rPr>
          <w:rtl/>
        </w:rPr>
      </w:pPr>
      <w:bookmarkStart w:id="10686" w:name="ET_interruption_5851_14"/>
      <w:r w:rsidRPr="00A45C93">
        <w:rPr>
          <w:rStyle w:val="TagStyle"/>
          <w:rtl/>
        </w:rPr>
        <w:t xml:space="preserve"> &lt;&lt; קריאה &gt;&gt; </w:t>
      </w:r>
      <w:r>
        <w:rPr>
          <w:rtl/>
        </w:rPr>
        <w:t>משה אבוטבול (ש"ס):</w:t>
      </w:r>
      <w:r w:rsidRPr="00A45C93">
        <w:rPr>
          <w:rStyle w:val="TagStyle"/>
          <w:rtl/>
        </w:rPr>
        <w:t xml:space="preserve"> &lt;&lt; קריאה &gt;&gt;</w:t>
      </w:r>
      <w:r>
        <w:rPr>
          <w:rtl/>
        </w:rPr>
        <w:t xml:space="preserve">  </w:t>
      </w:r>
      <w:bookmarkEnd w:id="10686"/>
    </w:p>
    <w:p w:rsidR="00553E33" w:rsidRDefault="00553E33" w:rsidP="004C49C7">
      <w:pPr>
        <w:rPr>
          <w:rtl/>
          <w:lang w:eastAsia="he-IL"/>
        </w:rPr>
      </w:pPr>
    </w:p>
    <w:p w:rsidR="00553E33" w:rsidRDefault="00553E33" w:rsidP="009635F5">
      <w:pPr>
        <w:rPr>
          <w:rtl/>
        </w:rPr>
      </w:pPr>
      <w:bookmarkStart w:id="10687" w:name="_ETM_Q46_217000"/>
      <w:bookmarkEnd w:id="10687"/>
      <w:r>
        <w:rPr>
          <w:rFonts w:hint="cs"/>
          <w:rtl/>
        </w:rPr>
        <w:t>קליטה.</w:t>
      </w:r>
    </w:p>
    <w:p w:rsidR="00553E33" w:rsidRDefault="00553E33" w:rsidP="009635F5">
      <w:pPr>
        <w:rPr>
          <w:rtl/>
        </w:rPr>
      </w:pPr>
    </w:p>
    <w:p w:rsidR="00553E33" w:rsidRDefault="00553E33" w:rsidP="00B52101">
      <w:pPr>
        <w:pStyle w:val="af6"/>
        <w:keepNext/>
        <w:rPr>
          <w:rtl/>
        </w:rPr>
      </w:pPr>
      <w:r w:rsidRPr="00170574">
        <w:rPr>
          <w:rStyle w:val="TagStyle"/>
          <w:rtl/>
        </w:rPr>
        <w:t xml:space="preserve"> &lt;&lt; יור &gt;&gt; </w:t>
      </w:r>
      <w:r>
        <w:rPr>
          <w:rtl/>
        </w:rPr>
        <w:t>היו"ר אחמד טיבי:</w:t>
      </w:r>
      <w:r w:rsidRPr="00170574">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ועדת הכנסת תכריע. תודה רבה.</w:t>
      </w:r>
    </w:p>
    <w:p w:rsidR="00553E33" w:rsidRDefault="00553E33" w:rsidP="00B52101">
      <w:pPr>
        <w:rPr>
          <w:rtl/>
          <w:lang w:eastAsia="he-IL"/>
        </w:rPr>
      </w:pPr>
    </w:p>
    <w:p w:rsidR="00553E33" w:rsidRDefault="00553E33" w:rsidP="00B52101">
      <w:pPr>
        <w:rPr>
          <w:rtl/>
          <w:lang w:eastAsia="he-IL"/>
        </w:rPr>
      </w:pPr>
    </w:p>
    <w:p w:rsidR="00553E33" w:rsidRDefault="00553E33" w:rsidP="00B52101">
      <w:pPr>
        <w:pStyle w:val="a6"/>
        <w:rPr>
          <w:rtl/>
          <w:lang w:eastAsia="he-IL"/>
        </w:rPr>
      </w:pPr>
      <w:bookmarkStart w:id="10688" w:name="ET_hatsach_637483_3"/>
      <w:r w:rsidRPr="00170574">
        <w:rPr>
          <w:rStyle w:val="TagStyle"/>
          <w:rtl/>
        </w:rPr>
        <w:t xml:space="preserve"> &lt;&lt; הצח &gt;&gt; </w:t>
      </w:r>
      <w:bookmarkStart w:id="10689" w:name="_Toc105078140"/>
      <w:bookmarkStart w:id="10690" w:name="_Toc105079288"/>
      <w:bookmarkStart w:id="10691" w:name="_Toc105619053"/>
      <w:bookmarkStart w:id="10692" w:name="_Toc110421313"/>
      <w:r>
        <w:rPr>
          <w:rtl/>
          <w:lang w:eastAsia="he-IL"/>
        </w:rPr>
        <w:t>הצעת חוק הכרה באחים שכולים ובזכויותיהם, התשפ"ב</w:t>
      </w:r>
      <w:r>
        <w:rPr>
          <w:rFonts w:hint="cs"/>
          <w:rtl/>
          <w:lang w:eastAsia="he-IL"/>
        </w:rPr>
        <w:t>–</w:t>
      </w:r>
      <w:r>
        <w:rPr>
          <w:rtl/>
          <w:lang w:eastAsia="he-IL"/>
        </w:rPr>
        <w:t>2021</w:t>
      </w:r>
      <w:bookmarkEnd w:id="10689"/>
      <w:bookmarkEnd w:id="10690"/>
      <w:bookmarkEnd w:id="10691"/>
      <w:bookmarkEnd w:id="10692"/>
      <w:r w:rsidRPr="00170574">
        <w:rPr>
          <w:rStyle w:val="TagStyle"/>
          <w:rtl/>
        </w:rPr>
        <w:t xml:space="preserve"> &lt;&lt; הצח &gt;&gt;</w:t>
      </w:r>
      <w:r>
        <w:rPr>
          <w:rtl/>
          <w:lang w:eastAsia="he-IL"/>
        </w:rPr>
        <w:t xml:space="preserve">  </w:t>
      </w:r>
      <w:bookmarkEnd w:id="10688"/>
    </w:p>
    <w:p w:rsidR="00553E33" w:rsidRDefault="00553E33" w:rsidP="00B52101">
      <w:pPr>
        <w:rPr>
          <w:rtl/>
          <w:lang w:eastAsia="he-IL"/>
        </w:rPr>
      </w:pPr>
      <w:r>
        <w:rPr>
          <w:rtl/>
          <w:lang w:eastAsia="he-IL"/>
        </w:rPr>
        <w:t>[הצעת חוק פ/</w:t>
      </w:r>
      <w:r>
        <w:rPr>
          <w:rFonts w:hint="cs"/>
          <w:rtl/>
          <w:lang w:eastAsia="he-IL"/>
        </w:rPr>
        <w:t>2445</w:t>
      </w:r>
      <w:r>
        <w:rPr>
          <w:rtl/>
          <w:lang w:eastAsia="he-IL"/>
        </w:rPr>
        <w:t>/</w:t>
      </w:r>
      <w:r>
        <w:rPr>
          <w:rFonts w:hint="cs"/>
          <w:rtl/>
          <w:lang w:eastAsia="he-IL"/>
        </w:rPr>
        <w:t>24; נספחות.]</w:t>
      </w:r>
    </w:p>
    <w:p w:rsidR="00553E33" w:rsidRDefault="00553E33" w:rsidP="00B52101">
      <w:pPr>
        <w:pStyle w:val="-0"/>
        <w:rPr>
          <w:rtl/>
          <w:lang w:eastAsia="he-IL"/>
        </w:rPr>
      </w:pPr>
      <w:r>
        <w:rPr>
          <w:rtl/>
          <w:lang w:eastAsia="he-IL"/>
        </w:rPr>
        <w:lastRenderedPageBreak/>
        <w:t>(הצעת חבר</w:t>
      </w:r>
      <w:r>
        <w:rPr>
          <w:rFonts w:hint="cs"/>
          <w:rtl/>
          <w:lang w:eastAsia="he-IL"/>
        </w:rPr>
        <w:t>ת</w:t>
      </w:r>
      <w:r>
        <w:rPr>
          <w:rtl/>
          <w:lang w:eastAsia="he-IL"/>
        </w:rPr>
        <w:t xml:space="preserve"> הכנסת</w:t>
      </w:r>
      <w:r>
        <w:rPr>
          <w:rFonts w:hint="cs"/>
          <w:rtl/>
          <w:lang w:eastAsia="he-IL"/>
        </w:rPr>
        <w:t xml:space="preserve"> מיכל שיר</w:t>
      </w:r>
      <w:bookmarkStart w:id="10693" w:name="_ETM_Q46_243000"/>
      <w:bookmarkEnd w:id="10693"/>
      <w:r>
        <w:rPr>
          <w:rFonts w:hint="cs"/>
          <w:rtl/>
          <w:lang w:eastAsia="he-IL"/>
        </w:rPr>
        <w:t xml:space="preserve"> סגמן</w:t>
      </w:r>
      <w:r>
        <w:rPr>
          <w:rtl/>
          <w:lang w:eastAsia="he-IL"/>
        </w:rPr>
        <w:t>)</w:t>
      </w:r>
    </w:p>
    <w:p w:rsidR="00553E33" w:rsidRDefault="00553E33" w:rsidP="004C49C7">
      <w:pPr>
        <w:rPr>
          <w:rtl/>
          <w:lang w:eastAsia="he-IL"/>
        </w:rPr>
      </w:pPr>
    </w:p>
    <w:p w:rsidR="00553E33" w:rsidRDefault="00553E33" w:rsidP="00B52101">
      <w:pPr>
        <w:pStyle w:val="af6"/>
        <w:keepNext/>
        <w:rPr>
          <w:rtl/>
        </w:rPr>
      </w:pPr>
      <w:r w:rsidRPr="00170574">
        <w:rPr>
          <w:rStyle w:val="TagStyle"/>
          <w:rtl/>
        </w:rPr>
        <w:t xml:space="preserve"> &lt;&lt; יור &gt;&gt; </w:t>
      </w:r>
      <w:r>
        <w:rPr>
          <w:rtl/>
        </w:rPr>
        <w:t>היו"ר אחמד טיבי:</w:t>
      </w:r>
      <w:r w:rsidRPr="00170574">
        <w:rPr>
          <w:rStyle w:val="TagStyle"/>
          <w:rtl/>
        </w:rPr>
        <w:t xml:space="preserve"> &lt;&lt; יור &gt;&gt;</w:t>
      </w:r>
      <w:r>
        <w:rPr>
          <w:rtl/>
        </w:rPr>
        <w:t xml:space="preserve">  </w:t>
      </w:r>
    </w:p>
    <w:p w:rsidR="00553E33" w:rsidRDefault="00553E33" w:rsidP="004C49C7">
      <w:pPr>
        <w:rPr>
          <w:rtl/>
          <w:lang w:eastAsia="he-IL"/>
        </w:rPr>
      </w:pPr>
    </w:p>
    <w:p w:rsidR="00553E33" w:rsidRDefault="00553E33" w:rsidP="00D63192">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הצעת חוק הכרה באחים שכולים</w:t>
      </w:r>
      <w:bookmarkStart w:id="10694" w:name="_ETM_Q46_225000"/>
      <w:bookmarkEnd w:id="10694"/>
      <w:r>
        <w:rPr>
          <w:rFonts w:hint="cs"/>
          <w:rtl/>
          <w:lang w:eastAsia="he-IL"/>
        </w:rPr>
        <w:t xml:space="preserve"> ובזכויותיהם. חברת הכנסת מיכל שיר סגמן, בבקשה.</w:t>
      </w:r>
    </w:p>
    <w:p w:rsidR="00553E33" w:rsidRDefault="00553E33" w:rsidP="00B52101">
      <w:pPr>
        <w:keepNext/>
        <w:rPr>
          <w:rtl/>
        </w:rPr>
      </w:pPr>
      <w:bookmarkStart w:id="10695" w:name="ET_speaker_5809_5"/>
    </w:p>
    <w:p w:rsidR="00553E33" w:rsidRDefault="00553E33" w:rsidP="00B52101">
      <w:pPr>
        <w:pStyle w:val="a4"/>
        <w:keepNext/>
        <w:rPr>
          <w:rtl/>
        </w:rPr>
      </w:pPr>
      <w:bookmarkStart w:id="10696" w:name="_ETM_Q46_251000"/>
      <w:bookmarkEnd w:id="10696"/>
      <w:r w:rsidRPr="00170574">
        <w:rPr>
          <w:rStyle w:val="TagStyle"/>
          <w:rtl/>
        </w:rPr>
        <w:t xml:space="preserve"> &lt;&lt; דובר &gt;&gt; </w:t>
      </w:r>
      <w:bookmarkStart w:id="10697" w:name="_Toc105078141"/>
      <w:bookmarkStart w:id="10698" w:name="_Toc105079289"/>
      <w:bookmarkStart w:id="10699" w:name="_Toc105619054"/>
      <w:bookmarkStart w:id="10700" w:name="_Toc110421314"/>
      <w:r>
        <w:rPr>
          <w:rtl/>
        </w:rPr>
        <w:t>מיכל שיר סגמן (תקווה חדשה):</w:t>
      </w:r>
      <w:bookmarkEnd w:id="10697"/>
      <w:bookmarkEnd w:id="10698"/>
      <w:bookmarkEnd w:id="10699"/>
      <w:bookmarkEnd w:id="10700"/>
      <w:r w:rsidRPr="00170574">
        <w:rPr>
          <w:rStyle w:val="TagStyle"/>
          <w:rtl/>
        </w:rPr>
        <w:t xml:space="preserve"> &lt;&lt; דובר &gt;&gt;</w:t>
      </w:r>
      <w:r>
        <w:rPr>
          <w:rtl/>
        </w:rPr>
        <w:t xml:space="preserve">  </w:t>
      </w:r>
      <w:bookmarkEnd w:id="10695"/>
    </w:p>
    <w:p w:rsidR="00553E33" w:rsidRDefault="00553E33" w:rsidP="004C49C7">
      <w:pPr>
        <w:rPr>
          <w:rtl/>
          <w:lang w:eastAsia="he-IL"/>
        </w:rPr>
      </w:pPr>
    </w:p>
    <w:p w:rsidR="00553E33" w:rsidRDefault="00553E33" w:rsidP="00B52101">
      <w:pPr>
        <w:rPr>
          <w:rtl/>
          <w:lang w:eastAsia="he-IL"/>
        </w:rPr>
      </w:pPr>
      <w:r>
        <w:rPr>
          <w:rFonts w:hint="cs"/>
          <w:rtl/>
          <w:lang w:eastAsia="he-IL"/>
        </w:rPr>
        <w:t>אדוני היושב-ראש, כנסת נכבדה, אני ממש מתרגשת לעמוד כאן היום</w:t>
      </w:r>
      <w:bookmarkStart w:id="10701" w:name="_ETM_Q46_260000"/>
      <w:bookmarkEnd w:id="10701"/>
      <w:r>
        <w:rPr>
          <w:rFonts w:hint="cs"/>
          <w:rtl/>
          <w:lang w:eastAsia="he-IL"/>
        </w:rPr>
        <w:t xml:space="preserve"> ולהגיש את הצעת החוק הזאת להצבעה.</w:t>
      </w:r>
    </w:p>
    <w:p w:rsidR="00553E33" w:rsidRDefault="00553E33" w:rsidP="00B52101">
      <w:pPr>
        <w:rPr>
          <w:rtl/>
          <w:lang w:eastAsia="he-IL"/>
        </w:rPr>
      </w:pPr>
    </w:p>
    <w:p w:rsidR="00553E33" w:rsidRDefault="00553E33" w:rsidP="00A623E5">
      <w:pPr>
        <w:rPr>
          <w:rtl/>
          <w:lang w:eastAsia="he-IL"/>
        </w:rPr>
      </w:pPr>
      <w:bookmarkStart w:id="10702" w:name="_ETM_Q46_265000"/>
      <w:bookmarkEnd w:id="10702"/>
      <w:r>
        <w:rPr>
          <w:rFonts w:hint="cs"/>
          <w:rtl/>
          <w:lang w:eastAsia="he-IL"/>
        </w:rPr>
        <w:t>ביום שבו החלטתי להתמודד לכנסת, לפני</w:t>
      </w:r>
      <w:bookmarkStart w:id="10703" w:name="_ETM_Q46_270000"/>
      <w:bookmarkEnd w:id="10703"/>
      <w:r>
        <w:rPr>
          <w:rFonts w:hint="cs"/>
          <w:rtl/>
          <w:lang w:eastAsia="he-IL"/>
        </w:rPr>
        <w:t xml:space="preserve"> כארבע שנים </w:t>
      </w:r>
      <w:r>
        <w:rPr>
          <w:rtl/>
          <w:lang w:eastAsia="he-IL"/>
        </w:rPr>
        <w:t>–</w:t>
      </w:r>
      <w:r>
        <w:rPr>
          <w:rFonts w:hint="cs"/>
          <w:rtl/>
          <w:lang w:eastAsia="he-IL"/>
        </w:rPr>
        <w:t xml:space="preserve"> סיעת הליכוד, אחים שכולים מביטים בנו </w:t>
      </w:r>
      <w:bookmarkStart w:id="10704" w:name="_ETM_Q46_280000"/>
      <w:bookmarkEnd w:id="10704"/>
      <w:r>
        <w:rPr>
          <w:rFonts w:hint="cs"/>
          <w:rtl/>
          <w:lang w:eastAsia="he-IL"/>
        </w:rPr>
        <w:t>כרגע. ביום שבו החלטתי להתמודד לכנסת לראשונה, לפני כארבע שנים, נפגשתי בחיפה, בבית קפה קטן, עם אדם בשם אלי דבי, אח של צדוק דבי, זיכרונו לברכה. אלי סיפר לי שבמדינת ישראל קיימת קבוצה שקופה</w:t>
      </w:r>
      <w:r w:rsidR="00A623E5">
        <w:rPr>
          <w:rFonts w:hint="cs"/>
          <w:rtl/>
          <w:lang w:eastAsia="he-IL"/>
        </w:rPr>
        <w:t>;</w:t>
      </w:r>
      <w:r>
        <w:rPr>
          <w:rFonts w:hint="cs"/>
          <w:rtl/>
          <w:lang w:eastAsia="he-IL"/>
        </w:rPr>
        <w:t xml:space="preserve"> היא לא מדברת והיא לא מוכרת, אבל זה לא אומר שהיא לא כואבת</w:t>
      </w:r>
      <w:r w:rsidR="00A623E5">
        <w:rPr>
          <w:rFonts w:hint="cs"/>
          <w:rtl/>
          <w:lang w:eastAsia="he-IL"/>
        </w:rPr>
        <w:t>,</w:t>
      </w:r>
      <w:r>
        <w:rPr>
          <w:rFonts w:hint="cs"/>
          <w:rtl/>
          <w:lang w:eastAsia="he-IL"/>
        </w:rPr>
        <w:t xml:space="preserve"> זה לא אומר שהיא לא צריכה הכרה. הקבוצה הזאת היא האחים שלנו, האחים השכולים. </w:t>
      </w:r>
    </w:p>
    <w:p w:rsidR="00553E33" w:rsidRDefault="00553E33" w:rsidP="00B52101">
      <w:pPr>
        <w:rPr>
          <w:rtl/>
          <w:lang w:eastAsia="he-IL"/>
        </w:rPr>
      </w:pPr>
    </w:p>
    <w:p w:rsidR="00553E33" w:rsidRDefault="00553E33" w:rsidP="00B52101">
      <w:pPr>
        <w:rPr>
          <w:rtl/>
          <w:lang w:eastAsia="he-IL"/>
        </w:rPr>
      </w:pPr>
      <w:bookmarkStart w:id="10705" w:name="_ETM_Q46_325000"/>
      <w:bookmarkEnd w:id="10705"/>
      <w:r>
        <w:rPr>
          <w:rFonts w:hint="cs"/>
          <w:rtl/>
          <w:lang w:eastAsia="he-IL"/>
        </w:rPr>
        <w:t>אדוני היושב-ראש, משפחות שכולות ואחים שכולים מביטים בנו כרגע ויש רעש במליאה. אני לא רוצה להמשיך לדבר.</w:t>
      </w:r>
    </w:p>
    <w:p w:rsidR="00553E33" w:rsidRDefault="00553E33" w:rsidP="00B52101">
      <w:pPr>
        <w:rPr>
          <w:rtl/>
          <w:lang w:eastAsia="he-IL"/>
        </w:rPr>
      </w:pPr>
    </w:p>
    <w:p w:rsidR="00553E33" w:rsidRDefault="00553E33" w:rsidP="00B52101">
      <w:pPr>
        <w:pStyle w:val="af6"/>
        <w:keepNext/>
        <w:rPr>
          <w:rtl/>
        </w:rPr>
      </w:pPr>
      <w:r w:rsidRPr="00170574">
        <w:rPr>
          <w:rStyle w:val="TagStyle"/>
          <w:rtl/>
        </w:rPr>
        <w:t xml:space="preserve"> &lt;&lt; יור &gt;&gt; </w:t>
      </w:r>
      <w:r>
        <w:rPr>
          <w:rtl/>
        </w:rPr>
        <w:t>היו"ר אחמד טיבי:</w:t>
      </w:r>
      <w:r w:rsidRPr="00170574">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חבר הכנסת ביטן, חבר הכנסת סמוטריץ' ובזק, חבר הכנסת גפני, נא להקשיב לדוברת, בבקשה.</w:t>
      </w:r>
    </w:p>
    <w:p w:rsidR="00553E33" w:rsidRDefault="00553E33" w:rsidP="00B52101">
      <w:pPr>
        <w:rPr>
          <w:rtl/>
          <w:lang w:eastAsia="he-IL"/>
        </w:rPr>
      </w:pPr>
    </w:p>
    <w:p w:rsidR="00553E33" w:rsidRDefault="00553E33" w:rsidP="00B52101">
      <w:pPr>
        <w:pStyle w:val="-"/>
        <w:keepNext/>
        <w:rPr>
          <w:rtl/>
        </w:rPr>
      </w:pPr>
      <w:bookmarkStart w:id="10706" w:name="ET_speakercontinue_5809_7"/>
      <w:r w:rsidRPr="00170574">
        <w:rPr>
          <w:rStyle w:val="TagStyle"/>
          <w:rtl/>
        </w:rPr>
        <w:t xml:space="preserve"> &lt;&lt; דובר_המשך &gt;&gt; </w:t>
      </w:r>
      <w:r>
        <w:rPr>
          <w:rtl/>
        </w:rPr>
        <w:t>מיכל שיר סגמן (תקווה חדשה):</w:t>
      </w:r>
      <w:r w:rsidRPr="00170574">
        <w:rPr>
          <w:rStyle w:val="TagStyle"/>
          <w:rtl/>
        </w:rPr>
        <w:t xml:space="preserve"> &lt;&lt; דובר_המשך &gt;&gt;</w:t>
      </w:r>
      <w:r>
        <w:rPr>
          <w:rtl/>
        </w:rPr>
        <w:t xml:space="preserve">  </w:t>
      </w:r>
      <w:bookmarkEnd w:id="1070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הקבוצה הזאת היא האחים שלנו, </w:t>
      </w:r>
      <w:bookmarkStart w:id="10707" w:name="_ETM_Q46_357000"/>
      <w:bookmarkEnd w:id="10707"/>
      <w:r>
        <w:rPr>
          <w:rFonts w:hint="cs"/>
          <w:rtl/>
          <w:lang w:eastAsia="he-IL"/>
        </w:rPr>
        <w:t xml:space="preserve">של כולנו, האחים השכולים. </w:t>
      </w:r>
    </w:p>
    <w:p w:rsidR="00553E33" w:rsidRDefault="00553E33" w:rsidP="00B52101">
      <w:pPr>
        <w:rPr>
          <w:rtl/>
          <w:lang w:eastAsia="he-IL"/>
        </w:rPr>
      </w:pPr>
    </w:p>
    <w:p w:rsidR="00553E33" w:rsidRDefault="00553E33" w:rsidP="00A623E5">
      <w:pPr>
        <w:rPr>
          <w:rtl/>
          <w:lang w:eastAsia="he-IL"/>
        </w:rPr>
      </w:pPr>
      <w:bookmarkStart w:id="10708" w:name="_ETM_Q46_361000"/>
      <w:bookmarkEnd w:id="10708"/>
      <w:r>
        <w:rPr>
          <w:rFonts w:hint="cs"/>
          <w:rtl/>
          <w:lang w:eastAsia="he-IL"/>
        </w:rPr>
        <w:t>אלי סיפר לי שבחוק הישראלי לא קיים המושג "אח שכול". זה היה נשמע לי אבסורד. הרי אנחנו בחברה הישראלית, כל כך אוהבים</w:t>
      </w:r>
      <w:bookmarkStart w:id="10709" w:name="_ETM_Q46_371000"/>
      <w:bookmarkEnd w:id="10709"/>
      <w:r>
        <w:rPr>
          <w:rFonts w:hint="cs"/>
          <w:rtl/>
          <w:lang w:eastAsia="he-IL"/>
        </w:rPr>
        <w:t xml:space="preserve"> לחבק, לתמוך במשפחות השכול, ואוהבים לחשוב שאנחנו עושים ככל יכולת</w:t>
      </w:r>
      <w:bookmarkStart w:id="10710" w:name="_ETM_Q46_376000"/>
      <w:bookmarkEnd w:id="10710"/>
      <w:r>
        <w:rPr>
          <w:rFonts w:hint="cs"/>
          <w:rtl/>
          <w:lang w:eastAsia="he-IL"/>
        </w:rPr>
        <w:t xml:space="preserve">נו למען החיילים שלנו ובני משפחותיהם, כי בסוף, </w:t>
      </w:r>
      <w:bookmarkStart w:id="10711" w:name="_ETM_Q46_381000"/>
      <w:bookmarkEnd w:id="10711"/>
      <w:r>
        <w:rPr>
          <w:rFonts w:hint="cs"/>
          <w:rtl/>
          <w:lang w:eastAsia="he-IL"/>
        </w:rPr>
        <w:t>הם נתנו לנו על מגש של כסף את מדינת היהודים.</w:t>
      </w:r>
      <w:bookmarkStart w:id="10712" w:name="_ETM_Q46_383000"/>
      <w:bookmarkEnd w:id="10712"/>
      <w:r w:rsidR="00A623E5">
        <w:rPr>
          <w:rFonts w:hint="cs"/>
          <w:rtl/>
          <w:lang w:eastAsia="he-IL"/>
        </w:rPr>
        <w:t xml:space="preserve"> </w:t>
      </w:r>
      <w:r>
        <w:rPr>
          <w:rFonts w:hint="cs"/>
          <w:rtl/>
          <w:lang w:eastAsia="he-IL"/>
        </w:rPr>
        <w:t>מסתבר</w:t>
      </w:r>
      <w:bookmarkStart w:id="10713" w:name="_ETM_Q46_384000"/>
      <w:bookmarkEnd w:id="10713"/>
      <w:r>
        <w:rPr>
          <w:rFonts w:hint="cs"/>
          <w:rtl/>
          <w:lang w:eastAsia="he-IL"/>
        </w:rPr>
        <w:t xml:space="preserve"> שבישראל המושג היחיד שקיים בחוק הוא "אחיי הנופל" תחת המושג</w:t>
      </w:r>
      <w:bookmarkStart w:id="10714" w:name="_ETM_Q46_390000"/>
      <w:bookmarkEnd w:id="10714"/>
      <w:r>
        <w:rPr>
          <w:rFonts w:hint="cs"/>
          <w:rtl/>
          <w:lang w:eastAsia="he-IL"/>
        </w:rPr>
        <w:t xml:space="preserve"> "משפחה שכולה". המדינה לא רואה את האחים כפרטים. </w:t>
      </w:r>
      <w:r w:rsidR="00A623E5">
        <w:rPr>
          <w:rFonts w:hint="cs"/>
          <w:rtl/>
          <w:lang w:eastAsia="he-IL"/>
        </w:rPr>
        <w:t xml:space="preserve">אם </w:t>
      </w:r>
      <w:r>
        <w:rPr>
          <w:rFonts w:hint="cs"/>
          <w:rtl/>
          <w:lang w:eastAsia="he-IL"/>
        </w:rPr>
        <w:t>אח</w:t>
      </w:r>
      <w:bookmarkStart w:id="10715" w:name="_ETM_Q46_392000"/>
      <w:bookmarkEnd w:id="10715"/>
      <w:r>
        <w:rPr>
          <w:rFonts w:hint="cs"/>
          <w:rtl/>
          <w:lang w:eastAsia="he-IL"/>
        </w:rPr>
        <w:t xml:space="preserve"> או אחות שכולים רוצים ללכת לטיפול פסיכולוגי שמוצע להם היום </w:t>
      </w:r>
      <w:bookmarkStart w:id="10716" w:name="_ETM_Q46_400000"/>
      <w:bookmarkEnd w:id="10716"/>
      <w:r>
        <w:rPr>
          <w:rFonts w:hint="cs"/>
          <w:rtl/>
          <w:lang w:eastAsia="he-IL"/>
        </w:rPr>
        <w:t>בחוק, הם צריכים את אישור ההורים, בלי קשר לגיל. איש</w:t>
      </w:r>
      <w:bookmarkStart w:id="10717" w:name="_ETM_Q46_406000"/>
      <w:bookmarkEnd w:id="10717"/>
      <w:r>
        <w:rPr>
          <w:rFonts w:hint="cs"/>
          <w:rtl/>
          <w:lang w:eastAsia="he-IL"/>
        </w:rPr>
        <w:t xml:space="preserve"> בן 50 </w:t>
      </w:r>
      <w:r>
        <w:rPr>
          <w:rFonts w:hint="cs"/>
          <w:rtl/>
          <w:lang w:eastAsia="he-IL"/>
        </w:rPr>
        <w:lastRenderedPageBreak/>
        <w:t>צריך לבקש אישור מהוריו כדי לקבל את הזכאות</w:t>
      </w:r>
      <w:bookmarkStart w:id="10718" w:name="_ETM_Q46_410000"/>
      <w:bookmarkEnd w:id="10718"/>
      <w:r>
        <w:rPr>
          <w:rFonts w:hint="cs"/>
          <w:rtl/>
          <w:lang w:eastAsia="he-IL"/>
        </w:rPr>
        <w:t xml:space="preserve"> שלו ללכת לטיפול פסיכולוגי. הידיעה על אובדן האח </w:t>
      </w:r>
      <w:bookmarkStart w:id="10719" w:name="_ETM_Q46_411000"/>
      <w:bookmarkEnd w:id="10719"/>
      <w:r>
        <w:rPr>
          <w:rFonts w:hint="cs"/>
          <w:rtl/>
          <w:lang w:eastAsia="he-IL"/>
        </w:rPr>
        <w:t>או האחות מגיעה לאחים דרך ההורים בלבד ולא באופן</w:t>
      </w:r>
      <w:bookmarkStart w:id="10720" w:name="_ETM_Q46_420000"/>
      <w:bookmarkEnd w:id="10720"/>
      <w:r>
        <w:rPr>
          <w:rFonts w:hint="cs"/>
          <w:rtl/>
          <w:lang w:eastAsia="he-IL"/>
        </w:rPr>
        <w:t xml:space="preserve"> ישיר, כך שאם יש אח או אחות שאינם בקשר עם </w:t>
      </w:r>
      <w:bookmarkStart w:id="10721" w:name="_ETM_Q46_425000"/>
      <w:bookmarkEnd w:id="10721"/>
      <w:r>
        <w:rPr>
          <w:rFonts w:hint="cs"/>
          <w:rtl/>
          <w:lang w:eastAsia="he-IL"/>
        </w:rPr>
        <w:t>ההורים, הם לא ידעו שאחיהם או אחותם נפלו, והם ישמעו על זה לעיתים במהודרות החדשות או דרך צד שלישי</w:t>
      </w:r>
      <w:r w:rsidR="00A623E5">
        <w:rPr>
          <w:rFonts w:hint="cs"/>
          <w:rtl/>
          <w:lang w:eastAsia="he-IL"/>
        </w:rPr>
        <w:t>,</w:t>
      </w:r>
      <w:r>
        <w:rPr>
          <w:rFonts w:hint="cs"/>
          <w:rtl/>
          <w:lang w:eastAsia="he-IL"/>
        </w:rPr>
        <w:t xml:space="preserve"> וכמובן </w:t>
      </w:r>
      <w:bookmarkStart w:id="10722" w:name="_ETM_Q46_431000"/>
      <w:bookmarkEnd w:id="10722"/>
      <w:r>
        <w:rPr>
          <w:rFonts w:hint="cs"/>
          <w:rtl/>
          <w:lang w:eastAsia="he-IL"/>
        </w:rPr>
        <w:t>שלא יוכלו להשתמש בזכויות המגיעות להם בחוק</w:t>
      </w:r>
      <w:r w:rsidR="00A623E5">
        <w:rPr>
          <w:rFonts w:hint="cs"/>
          <w:rtl/>
          <w:lang w:eastAsia="he-IL"/>
        </w:rPr>
        <w:t>,</w:t>
      </w:r>
      <w:r>
        <w:rPr>
          <w:rFonts w:hint="cs"/>
          <w:rtl/>
          <w:lang w:eastAsia="he-IL"/>
        </w:rPr>
        <w:t xml:space="preserve"> </w:t>
      </w:r>
      <w:bookmarkStart w:id="10723" w:name="_ETM_Q46_428000"/>
      <w:bookmarkEnd w:id="10723"/>
      <w:r>
        <w:rPr>
          <w:rFonts w:hint="cs"/>
          <w:rtl/>
          <w:lang w:eastAsia="he-IL"/>
        </w:rPr>
        <w:t>כך שלפי החוק היום,</w:t>
      </w:r>
      <w:bookmarkStart w:id="10724" w:name="_ETM_Q46_442000"/>
      <w:bookmarkEnd w:id="10724"/>
      <w:r>
        <w:rPr>
          <w:rFonts w:hint="cs"/>
          <w:rtl/>
          <w:lang w:eastAsia="he-IL"/>
        </w:rPr>
        <w:t xml:space="preserve"> האחים הם שקופים ולא מוכרים.</w:t>
      </w:r>
    </w:p>
    <w:p w:rsidR="00553E33" w:rsidRDefault="00553E33" w:rsidP="00B52101">
      <w:pPr>
        <w:rPr>
          <w:rtl/>
          <w:lang w:eastAsia="he-IL"/>
        </w:rPr>
      </w:pPr>
    </w:p>
    <w:p w:rsidR="00553E33" w:rsidRDefault="00553E33" w:rsidP="00A623E5">
      <w:pPr>
        <w:rPr>
          <w:rtl/>
          <w:lang w:eastAsia="he-IL"/>
        </w:rPr>
      </w:pPr>
      <w:bookmarkStart w:id="10725" w:name="_ETM_Q46_444000"/>
      <w:bookmarkEnd w:id="10725"/>
      <w:r>
        <w:rPr>
          <w:rFonts w:hint="cs"/>
          <w:rtl/>
          <w:lang w:eastAsia="he-IL"/>
        </w:rPr>
        <w:t>אחרי האובדן הטרגי הקרקע נשמטת מתחת לרגלי המשפחה. פעמים רבות האחים הם שצריכים להחזיק</w:t>
      </w:r>
      <w:bookmarkStart w:id="10726" w:name="_ETM_Q46_454000"/>
      <w:bookmarkEnd w:id="10726"/>
      <w:r>
        <w:rPr>
          <w:rFonts w:hint="cs"/>
          <w:rtl/>
          <w:lang w:eastAsia="he-IL"/>
        </w:rPr>
        <w:t xml:space="preserve"> ולתחזק את המשפחה שלהם ואת האחים הנותרים</w:t>
      </w:r>
      <w:r w:rsidR="00A623E5">
        <w:rPr>
          <w:rFonts w:hint="cs"/>
          <w:rtl/>
          <w:lang w:eastAsia="he-IL"/>
        </w:rPr>
        <w:t>.</w:t>
      </w:r>
      <w:r w:rsidR="00A623E5">
        <w:rPr>
          <w:rFonts w:hint="eastAsia"/>
          <w:rtl/>
          <w:lang w:eastAsia="he-IL"/>
        </w:rPr>
        <w:t xml:space="preserve"> </w:t>
      </w:r>
      <w:r>
        <w:rPr>
          <w:rFonts w:hint="cs"/>
          <w:rtl/>
          <w:lang w:eastAsia="he-IL"/>
        </w:rPr>
        <w:t>תהיה חזק בשביל</w:t>
      </w:r>
      <w:bookmarkStart w:id="10727" w:name="_ETM_Q46_462000"/>
      <w:bookmarkEnd w:id="10727"/>
      <w:r>
        <w:rPr>
          <w:rFonts w:hint="cs"/>
          <w:rtl/>
          <w:lang w:eastAsia="he-IL"/>
        </w:rPr>
        <w:t xml:space="preserve"> אבא ואימא, תדאג להם</w:t>
      </w:r>
      <w:r w:rsidR="00A623E5">
        <w:rPr>
          <w:rFonts w:hint="cs"/>
          <w:rtl/>
          <w:lang w:eastAsia="he-IL"/>
        </w:rPr>
        <w:t xml:space="preserve"> </w:t>
      </w:r>
      <w:r w:rsidR="00A623E5">
        <w:rPr>
          <w:rFonts w:hint="eastAsia"/>
          <w:rtl/>
          <w:lang w:eastAsia="he-IL"/>
        </w:rPr>
        <w:t xml:space="preserve">– </w:t>
      </w:r>
      <w:r w:rsidR="00A623E5">
        <w:rPr>
          <w:rFonts w:hint="cs"/>
          <w:rtl/>
          <w:lang w:eastAsia="he-IL"/>
        </w:rPr>
        <w:t>ו</w:t>
      </w:r>
      <w:r>
        <w:rPr>
          <w:rFonts w:hint="cs"/>
          <w:rtl/>
          <w:lang w:eastAsia="he-IL"/>
        </w:rPr>
        <w:t xml:space="preserve">ברגע אחד התפקידים מתהפכים והאחים נושאים </w:t>
      </w:r>
      <w:bookmarkStart w:id="10728" w:name="_ETM_Q46_470000"/>
      <w:bookmarkEnd w:id="10728"/>
      <w:r>
        <w:rPr>
          <w:rFonts w:hint="cs"/>
          <w:rtl/>
          <w:lang w:eastAsia="he-IL"/>
        </w:rPr>
        <w:t xml:space="preserve">על כתפיהם את המשפחה. הם לא רוצים להכביד. הם מגדלים </w:t>
      </w:r>
      <w:bookmarkStart w:id="10729" w:name="_ETM_Q46_477000"/>
      <w:bookmarkEnd w:id="10729"/>
      <w:r>
        <w:rPr>
          <w:rFonts w:hint="cs"/>
          <w:rtl/>
          <w:lang w:eastAsia="he-IL"/>
        </w:rPr>
        <w:t xml:space="preserve">שריון ומתמודדים. </w:t>
      </w:r>
      <w:bookmarkStart w:id="10730" w:name="_ETM_Q46_475000"/>
      <w:bookmarkEnd w:id="10730"/>
      <w:r>
        <w:rPr>
          <w:rFonts w:hint="cs"/>
          <w:rtl/>
          <w:lang w:eastAsia="he-IL"/>
        </w:rPr>
        <w:t>באחד המפגשים שקיימתי עם האחים השכולים אמרה לי א': ביום שהמטוס של אחי התרסק גם החיים שלי</w:t>
      </w:r>
      <w:bookmarkStart w:id="10731" w:name="_ETM_Q46_481000"/>
      <w:bookmarkEnd w:id="10731"/>
      <w:r>
        <w:rPr>
          <w:rFonts w:hint="cs"/>
          <w:rtl/>
          <w:lang w:eastAsia="he-IL"/>
        </w:rPr>
        <w:t xml:space="preserve"> התרסקו, אבל לקח לי שנים להבין שגם לי קרה משהו,</w:t>
      </w:r>
      <w:bookmarkStart w:id="10732" w:name="_ETM_Q46_492000"/>
      <w:bookmarkEnd w:id="10732"/>
      <w:r>
        <w:rPr>
          <w:rFonts w:hint="cs"/>
          <w:rtl/>
          <w:lang w:eastAsia="he-IL"/>
        </w:rPr>
        <w:t xml:space="preserve"> שגם אני חוויתי משבר.</w:t>
      </w:r>
    </w:p>
    <w:p w:rsidR="00553E33" w:rsidRDefault="00553E33" w:rsidP="00B52101">
      <w:pPr>
        <w:rPr>
          <w:rtl/>
          <w:lang w:eastAsia="he-IL"/>
        </w:rPr>
      </w:pPr>
    </w:p>
    <w:p w:rsidR="00553E33" w:rsidRDefault="00553E33" w:rsidP="00B52101">
      <w:pPr>
        <w:rPr>
          <w:rtl/>
          <w:lang w:eastAsia="he-IL"/>
        </w:rPr>
      </w:pPr>
      <w:bookmarkStart w:id="10733" w:name="_ETM_Q46_496000"/>
      <w:bookmarkEnd w:id="10733"/>
      <w:r>
        <w:rPr>
          <w:rFonts w:hint="cs"/>
          <w:rtl/>
          <w:lang w:eastAsia="he-IL"/>
        </w:rPr>
        <w:t xml:space="preserve">חבריי, החוק שאני מביאה בפניכם </w:t>
      </w:r>
      <w:bookmarkStart w:id="10734" w:name="_ETM_Q46_491000"/>
      <w:bookmarkEnd w:id="10734"/>
      <w:r>
        <w:rPr>
          <w:rFonts w:hint="cs"/>
          <w:rtl/>
          <w:lang w:eastAsia="he-IL"/>
        </w:rPr>
        <w:t xml:space="preserve">היום בא לתקן עוול היסטורי. החוק ייתן הכרה רשמית וטכנית </w:t>
      </w:r>
      <w:bookmarkStart w:id="10735" w:name="_ETM_Q46_504000"/>
      <w:bookmarkEnd w:id="10735"/>
      <w:r>
        <w:rPr>
          <w:rFonts w:hint="cs"/>
          <w:rtl/>
          <w:lang w:eastAsia="he-IL"/>
        </w:rPr>
        <w:t xml:space="preserve">במושג "אחים שכולים", ויאפשר להם לממש את זכויותיהם ללא </w:t>
      </w:r>
      <w:bookmarkStart w:id="10736" w:name="_ETM_Q46_510000"/>
      <w:bookmarkEnd w:id="10736"/>
      <w:r>
        <w:rPr>
          <w:rFonts w:hint="cs"/>
          <w:rtl/>
          <w:lang w:eastAsia="he-IL"/>
        </w:rPr>
        <w:t xml:space="preserve">תלות בהוריהם. לראשונה בתולדותיה של מדינת ישראל אנחנו נגיד היום </w:t>
      </w:r>
      <w:bookmarkStart w:id="10737" w:name="_ETM_Q46_513000"/>
      <w:bookmarkEnd w:id="10737"/>
      <w:r>
        <w:rPr>
          <w:rFonts w:hint="cs"/>
          <w:rtl/>
          <w:lang w:eastAsia="he-IL"/>
        </w:rPr>
        <w:t xml:space="preserve">לאחים השכולים: אנחנו רואים אתכם. אנחנו כאן עבורכם. אתם כבר </w:t>
      </w:r>
      <w:bookmarkStart w:id="10738" w:name="_ETM_Q46_523000"/>
      <w:bookmarkEnd w:id="10738"/>
      <w:r>
        <w:rPr>
          <w:rFonts w:hint="cs"/>
          <w:rtl/>
          <w:lang w:eastAsia="he-IL"/>
        </w:rPr>
        <w:t>לא שקופים.</w:t>
      </w:r>
    </w:p>
    <w:p w:rsidR="00553E33" w:rsidRDefault="00553E33" w:rsidP="00B52101">
      <w:pPr>
        <w:rPr>
          <w:rtl/>
          <w:lang w:eastAsia="he-IL"/>
        </w:rPr>
      </w:pPr>
    </w:p>
    <w:p w:rsidR="00553E33" w:rsidRDefault="00553E33" w:rsidP="00A623E5">
      <w:pPr>
        <w:rPr>
          <w:rtl/>
          <w:lang w:eastAsia="he-IL"/>
        </w:rPr>
      </w:pPr>
      <w:r>
        <w:rPr>
          <w:rFonts w:hint="cs"/>
          <w:rtl/>
          <w:lang w:eastAsia="he-IL"/>
        </w:rPr>
        <w:t>א</w:t>
      </w:r>
      <w:bookmarkStart w:id="10739" w:name="_ETM_Q46_525000"/>
      <w:bookmarkEnd w:id="10739"/>
      <w:r>
        <w:rPr>
          <w:rFonts w:hint="cs"/>
          <w:rtl/>
          <w:lang w:eastAsia="he-IL"/>
        </w:rPr>
        <w:t>ני רוצה להודות לאלי דבי, לאלי בן שם, ליובל</w:t>
      </w:r>
      <w:bookmarkStart w:id="10740" w:name="_ETM_Q46_530000"/>
      <w:bookmarkEnd w:id="10740"/>
      <w:r>
        <w:rPr>
          <w:rFonts w:hint="cs"/>
          <w:rtl/>
          <w:lang w:eastAsia="he-IL"/>
        </w:rPr>
        <w:t xml:space="preserve"> ליפקין, לפרידה </w:t>
      </w:r>
      <w:proofErr w:type="spellStart"/>
      <w:r>
        <w:rPr>
          <w:rFonts w:hint="cs"/>
          <w:rtl/>
          <w:lang w:eastAsia="he-IL"/>
        </w:rPr>
        <w:t>שניידרמן</w:t>
      </w:r>
      <w:proofErr w:type="spellEnd"/>
      <w:r>
        <w:rPr>
          <w:rFonts w:hint="cs"/>
          <w:rtl/>
          <w:lang w:eastAsia="he-IL"/>
        </w:rPr>
        <w:t xml:space="preserve">, לארגון יד לבנים ולאחים השכולים על הליווי </w:t>
      </w:r>
      <w:bookmarkStart w:id="10741" w:name="_ETM_Q46_520000"/>
      <w:bookmarkEnd w:id="10741"/>
      <w:r>
        <w:rPr>
          <w:rFonts w:hint="cs"/>
          <w:rtl/>
          <w:lang w:eastAsia="he-IL"/>
        </w:rPr>
        <w:t xml:space="preserve">והאמונה לאורך השנים. </w:t>
      </w:r>
      <w:bookmarkStart w:id="10742" w:name="_ETM_Q46_537000"/>
      <w:bookmarkEnd w:id="10742"/>
      <w:r>
        <w:rPr>
          <w:rFonts w:hint="cs"/>
          <w:rtl/>
          <w:lang w:eastAsia="he-IL"/>
        </w:rPr>
        <w:t>אני רוצה לומר תודה מיוחדת לחברת הכנסת מירב</w:t>
      </w:r>
      <w:bookmarkStart w:id="10743" w:name="_ETM_Q46_542000"/>
      <w:bookmarkEnd w:id="10743"/>
      <w:r>
        <w:rPr>
          <w:rFonts w:hint="cs"/>
          <w:rtl/>
          <w:lang w:eastAsia="he-IL"/>
        </w:rPr>
        <w:t xml:space="preserve"> בן ארי, שעוד לפני שאני נבחרתי לכנסת היא הרימה את </w:t>
      </w:r>
      <w:bookmarkStart w:id="10744" w:name="_ETM_Q46_541000"/>
      <w:bookmarkEnd w:id="10744"/>
      <w:r>
        <w:rPr>
          <w:rFonts w:hint="cs"/>
          <w:rtl/>
          <w:lang w:eastAsia="he-IL"/>
        </w:rPr>
        <w:t>הדגל הזה וקידמה את החוק הזה בכל הכוח, והיא שותפה לדרך ולאמונה בצדקת הדרך</w:t>
      </w:r>
      <w:r w:rsidR="00A623E5">
        <w:rPr>
          <w:rFonts w:hint="cs"/>
          <w:rtl/>
          <w:lang w:eastAsia="he-IL"/>
        </w:rPr>
        <w:t>.</w:t>
      </w:r>
      <w:r>
        <w:rPr>
          <w:rFonts w:hint="cs"/>
          <w:rtl/>
          <w:lang w:eastAsia="he-IL"/>
        </w:rPr>
        <w:t xml:space="preserve"> מירב, תודה.</w:t>
      </w:r>
    </w:p>
    <w:p w:rsidR="00553E33" w:rsidRDefault="00553E33" w:rsidP="00B52101">
      <w:pPr>
        <w:rPr>
          <w:rtl/>
          <w:lang w:eastAsia="he-IL"/>
        </w:rPr>
      </w:pPr>
    </w:p>
    <w:p w:rsidR="00553E33" w:rsidRDefault="00553E33" w:rsidP="00B52101">
      <w:pPr>
        <w:rPr>
          <w:rtl/>
          <w:lang w:eastAsia="he-IL"/>
        </w:rPr>
      </w:pPr>
      <w:r>
        <w:rPr>
          <w:rFonts w:hint="cs"/>
          <w:rtl/>
          <w:lang w:eastAsia="he-IL"/>
        </w:rPr>
        <w:t>א</w:t>
      </w:r>
      <w:bookmarkStart w:id="10745" w:name="_ETM_Q46_554000"/>
      <w:bookmarkEnd w:id="10745"/>
      <w:r>
        <w:rPr>
          <w:rFonts w:hint="cs"/>
          <w:rtl/>
          <w:lang w:eastAsia="he-IL"/>
        </w:rPr>
        <w:t>ני גאה לעמוד כאן היום</w:t>
      </w:r>
      <w:bookmarkStart w:id="10746" w:name="_ETM_Q46_557000"/>
      <w:bookmarkEnd w:id="10746"/>
      <w:r>
        <w:rPr>
          <w:rFonts w:hint="cs"/>
          <w:rtl/>
          <w:lang w:eastAsia="he-IL"/>
        </w:rPr>
        <w:t xml:space="preserve"> ולהיות הקול שלכם. תודה רבה.</w:t>
      </w:r>
    </w:p>
    <w:p w:rsidR="00553E33" w:rsidRDefault="00553E33" w:rsidP="00B52101">
      <w:pPr>
        <w:rPr>
          <w:rtl/>
          <w:lang w:eastAsia="he-IL"/>
        </w:rPr>
      </w:pPr>
    </w:p>
    <w:p w:rsidR="00553E33" w:rsidRDefault="00553E33" w:rsidP="00B52101">
      <w:pPr>
        <w:pStyle w:val="af6"/>
        <w:keepNext/>
        <w:rPr>
          <w:rtl/>
        </w:rPr>
      </w:pPr>
      <w:bookmarkStart w:id="10747" w:name="ET_yor_6117_8"/>
      <w:r w:rsidRPr="004F7852">
        <w:rPr>
          <w:rStyle w:val="TagStyle"/>
          <w:rtl/>
        </w:rPr>
        <w:t xml:space="preserve"> &lt;&lt; יור &gt;&gt; </w:t>
      </w:r>
      <w:r>
        <w:rPr>
          <w:rtl/>
        </w:rPr>
        <w:t>היו"ר אחמד טיבי:</w:t>
      </w:r>
      <w:r w:rsidRPr="004F7852">
        <w:rPr>
          <w:rStyle w:val="TagStyle"/>
          <w:rtl/>
        </w:rPr>
        <w:t xml:space="preserve"> &lt;&lt; יור &gt;&gt;</w:t>
      </w:r>
      <w:r>
        <w:rPr>
          <w:rtl/>
        </w:rPr>
        <w:t xml:space="preserve">  </w:t>
      </w:r>
      <w:bookmarkEnd w:id="1074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סגן שר הביטחון אלון שוסטר, </w:t>
      </w:r>
      <w:bookmarkStart w:id="10748" w:name="_ETM_Q46_570000"/>
      <w:bookmarkEnd w:id="10748"/>
      <w:r>
        <w:rPr>
          <w:rFonts w:hint="cs"/>
          <w:rtl/>
          <w:lang w:eastAsia="he-IL"/>
        </w:rPr>
        <w:t>בבקשה, בשם הממשלה.</w:t>
      </w:r>
    </w:p>
    <w:p w:rsidR="00553E33" w:rsidRDefault="00553E33" w:rsidP="00B52101">
      <w:pPr>
        <w:rPr>
          <w:rtl/>
          <w:lang w:eastAsia="he-IL"/>
        </w:rPr>
      </w:pPr>
    </w:p>
    <w:p w:rsidR="00553E33" w:rsidRDefault="00553E33" w:rsidP="00B52101">
      <w:pPr>
        <w:pStyle w:val="a4"/>
        <w:keepNext/>
        <w:rPr>
          <w:rtl/>
        </w:rPr>
      </w:pPr>
      <w:bookmarkStart w:id="10749" w:name="ET_speaker_6243_10"/>
      <w:bookmarkStart w:id="10750" w:name="ET_speaker_6144_9"/>
      <w:r w:rsidRPr="004F7852">
        <w:rPr>
          <w:rStyle w:val="TagStyle"/>
          <w:rtl/>
        </w:rPr>
        <w:t xml:space="preserve"> &lt;&lt; דובר &gt;&gt; </w:t>
      </w:r>
      <w:bookmarkStart w:id="10751" w:name="_Toc105078142"/>
      <w:bookmarkStart w:id="10752" w:name="_Toc105079290"/>
      <w:bookmarkStart w:id="10753" w:name="_Toc105619055"/>
      <w:bookmarkStart w:id="10754" w:name="_Toc110421315"/>
      <w:r>
        <w:rPr>
          <w:rtl/>
        </w:rPr>
        <w:t>סגן שר הביטחון אלון שוסטר:</w:t>
      </w:r>
      <w:bookmarkEnd w:id="10751"/>
      <w:bookmarkEnd w:id="10752"/>
      <w:bookmarkEnd w:id="10753"/>
      <w:bookmarkEnd w:id="10754"/>
      <w:r w:rsidRPr="004F7852">
        <w:rPr>
          <w:rStyle w:val="TagStyle"/>
          <w:rtl/>
        </w:rPr>
        <w:t xml:space="preserve"> &lt;&lt; דובר &gt;&gt;</w:t>
      </w:r>
      <w:r>
        <w:rPr>
          <w:rtl/>
        </w:rPr>
        <w:t xml:space="preserve">  </w:t>
      </w:r>
      <w:bookmarkEnd w:id="10749"/>
    </w:p>
    <w:p w:rsidR="00553E33" w:rsidRDefault="00553E33" w:rsidP="004C49C7">
      <w:pPr>
        <w:rPr>
          <w:rtl/>
        </w:rPr>
      </w:pPr>
    </w:p>
    <w:p w:rsidR="00553E33" w:rsidRDefault="00553E33" w:rsidP="00A623E5">
      <w:pPr>
        <w:rPr>
          <w:rtl/>
        </w:rPr>
      </w:pPr>
      <w:r>
        <w:rPr>
          <w:rFonts w:hint="cs"/>
          <w:rtl/>
        </w:rPr>
        <w:t xml:space="preserve">אדוני יושב-ראש הישיבה, חברות וחברי הכנסת, משרד הביטחון </w:t>
      </w:r>
      <w:bookmarkStart w:id="10755" w:name="_ETM_Q46_589000"/>
      <w:bookmarkEnd w:id="10755"/>
      <w:r>
        <w:rPr>
          <w:rFonts w:hint="cs"/>
          <w:rtl/>
        </w:rPr>
        <w:t>מברך על הצעת החוק ועל הרצון לעגן את מעמדם של</w:t>
      </w:r>
      <w:bookmarkStart w:id="10756" w:name="_ETM_Q46_580000"/>
      <w:bookmarkEnd w:id="10756"/>
      <w:r>
        <w:rPr>
          <w:rFonts w:hint="cs"/>
          <w:rtl/>
        </w:rPr>
        <w:t xml:space="preserve"> האחים השכולים בחוק אף מעבר לאזכור המופיע בנוסח החוק הקיים. יחד </w:t>
      </w:r>
      <w:bookmarkStart w:id="10757" w:name="_ETM_Q46_596000"/>
      <w:bookmarkEnd w:id="10757"/>
      <w:r>
        <w:rPr>
          <w:rFonts w:hint="cs"/>
          <w:rtl/>
        </w:rPr>
        <w:t>עם זאת, שינוי ההגדרות לעניין האחים והאחיות מחייב התאמה של</w:t>
      </w:r>
      <w:bookmarkStart w:id="10758" w:name="_ETM_Q46_603000"/>
      <w:bookmarkEnd w:id="10758"/>
      <w:r>
        <w:rPr>
          <w:rFonts w:hint="cs"/>
          <w:rtl/>
        </w:rPr>
        <w:t xml:space="preserve"> הוראות שונות בחוק. חלק מההסדרים הנוספים המוצעים אינם מתאימים על פניהם לחקיקה ראשית שקיימת היום</w:t>
      </w:r>
      <w:r w:rsidR="00A623E5">
        <w:rPr>
          <w:rFonts w:hint="cs"/>
          <w:rtl/>
        </w:rPr>
        <w:t>,</w:t>
      </w:r>
      <w:r>
        <w:rPr>
          <w:rFonts w:hint="cs"/>
          <w:rtl/>
        </w:rPr>
        <w:t xml:space="preserve"> וכל הסדר חדש שייקבע</w:t>
      </w:r>
      <w:bookmarkStart w:id="10759" w:name="_ETM_Q46_607000"/>
      <w:bookmarkEnd w:id="10759"/>
      <w:r>
        <w:rPr>
          <w:rFonts w:hint="cs"/>
          <w:rtl/>
        </w:rPr>
        <w:t xml:space="preserve"> מחייב בדיקה לגבי השפעתו על בני משפחה אחרים </w:t>
      </w:r>
      <w:r w:rsidR="00A623E5">
        <w:rPr>
          <w:rFonts w:hint="eastAsia"/>
          <w:rtl/>
        </w:rPr>
        <w:t xml:space="preserve">– </w:t>
      </w:r>
      <w:r>
        <w:rPr>
          <w:rFonts w:hint="cs"/>
          <w:rtl/>
        </w:rPr>
        <w:t xml:space="preserve">הורים, אלמנות </w:t>
      </w:r>
      <w:bookmarkStart w:id="10760" w:name="_ETM_Q46_612000"/>
      <w:bookmarkEnd w:id="10760"/>
      <w:r>
        <w:rPr>
          <w:rFonts w:hint="cs"/>
          <w:rtl/>
        </w:rPr>
        <w:t>ויתומים.</w:t>
      </w:r>
    </w:p>
    <w:p w:rsidR="00553E33" w:rsidRDefault="00553E33" w:rsidP="00B52101">
      <w:pPr>
        <w:rPr>
          <w:rtl/>
        </w:rPr>
      </w:pPr>
      <w:bookmarkStart w:id="10761" w:name="_ETM_Q46_614000"/>
      <w:bookmarkEnd w:id="10761"/>
    </w:p>
    <w:p w:rsidR="00553E33" w:rsidRDefault="00553E33" w:rsidP="00A623E5">
      <w:pPr>
        <w:rPr>
          <w:rtl/>
        </w:rPr>
      </w:pPr>
      <w:bookmarkStart w:id="10762" w:name="_ETM_Q46_615000"/>
      <w:bookmarkEnd w:id="10762"/>
      <w:r>
        <w:rPr>
          <w:rFonts w:hint="cs"/>
          <w:rtl/>
        </w:rPr>
        <w:t>לפיכך החליטה ועדת השרים לענייני חקיקה, בתיאום עם חברת הכנסת</w:t>
      </w:r>
      <w:bookmarkStart w:id="10763" w:name="_ETM_Q46_621000"/>
      <w:bookmarkEnd w:id="10763"/>
      <w:r>
        <w:rPr>
          <w:rFonts w:hint="cs"/>
          <w:rtl/>
        </w:rPr>
        <w:t xml:space="preserve"> המציעה, כי הממשלה תתמוך באישור הצעת החוק בקריאה טרומית, וקידומה</w:t>
      </w:r>
      <w:bookmarkStart w:id="10764" w:name="_ETM_Q46_626000"/>
      <w:bookmarkEnd w:id="10764"/>
      <w:r>
        <w:rPr>
          <w:rFonts w:hint="cs"/>
          <w:rtl/>
        </w:rPr>
        <w:t xml:space="preserve"> לאחר מכן ייעשה תוך הצמדתה להצעת חוק</w:t>
      </w:r>
      <w:bookmarkStart w:id="10765" w:name="_ETM_Q46_630000"/>
      <w:bookmarkEnd w:id="10765"/>
      <w:r>
        <w:rPr>
          <w:rFonts w:hint="cs"/>
          <w:rtl/>
        </w:rPr>
        <w:t xml:space="preserve"> ממשלתית שייזום משרד הביטחון, לאחר השלמת עבודת המטה והתיאום עם </w:t>
      </w:r>
      <w:bookmarkStart w:id="10766" w:name="_ETM_Q46_633000"/>
      <w:bookmarkEnd w:id="10766"/>
      <w:r>
        <w:rPr>
          <w:rFonts w:hint="cs"/>
          <w:rtl/>
        </w:rPr>
        <w:t>הארגונים היציגים. לאחר מכן תובא ההצעה לאישור נוסף של ועדת השרים לחקיקה טרם הקריאה הראשונה.</w:t>
      </w:r>
    </w:p>
    <w:p w:rsidR="00553E33" w:rsidRDefault="00553E33" w:rsidP="00B52101">
      <w:pPr>
        <w:rPr>
          <w:rtl/>
        </w:rPr>
      </w:pPr>
    </w:p>
    <w:p w:rsidR="00553E33" w:rsidRDefault="00553E33" w:rsidP="00A623E5">
      <w:pPr>
        <w:rPr>
          <w:rtl/>
        </w:rPr>
      </w:pPr>
      <w:bookmarkStart w:id="10767" w:name="_ETM_Q46_642000"/>
      <w:bookmarkEnd w:id="10767"/>
      <w:r>
        <w:rPr>
          <w:rFonts w:hint="cs"/>
          <w:rtl/>
        </w:rPr>
        <w:t>חבריי חברות וחברי הכנסת,</w:t>
      </w:r>
      <w:bookmarkStart w:id="10768" w:name="_ETM_Q46_644000"/>
      <w:bookmarkEnd w:id="10768"/>
      <w:r>
        <w:rPr>
          <w:rFonts w:hint="cs"/>
          <w:rtl/>
        </w:rPr>
        <w:t xml:space="preserve"> אין לי כל ספק כי יש </w:t>
      </w:r>
      <w:proofErr w:type="spellStart"/>
      <w:r>
        <w:rPr>
          <w:rFonts w:hint="cs"/>
          <w:rtl/>
        </w:rPr>
        <w:t>קונסנזוס</w:t>
      </w:r>
      <w:proofErr w:type="spellEnd"/>
      <w:r>
        <w:rPr>
          <w:rFonts w:hint="cs"/>
          <w:rtl/>
        </w:rPr>
        <w:t xml:space="preserve"> בין כלל יושבי </w:t>
      </w:r>
      <w:bookmarkStart w:id="10769" w:name="_ETM_Q46_651000"/>
      <w:bookmarkEnd w:id="10769"/>
      <w:r>
        <w:rPr>
          <w:rFonts w:hint="cs"/>
          <w:rtl/>
        </w:rPr>
        <w:t xml:space="preserve">הבית </w:t>
      </w:r>
      <w:r w:rsidR="00A623E5">
        <w:rPr>
          <w:rFonts w:hint="cs"/>
          <w:rtl/>
        </w:rPr>
        <w:t xml:space="preserve">על </w:t>
      </w:r>
      <w:r>
        <w:rPr>
          <w:rFonts w:hint="cs"/>
          <w:rtl/>
        </w:rPr>
        <w:t xml:space="preserve">חשיבות הצעת החוק. לכן, אני מציע </w:t>
      </w:r>
      <w:bookmarkStart w:id="10770" w:name="_ETM_Q46_654000"/>
      <w:bookmarkEnd w:id="10770"/>
      <w:r>
        <w:rPr>
          <w:rFonts w:hint="cs"/>
          <w:rtl/>
        </w:rPr>
        <w:t xml:space="preserve">ומבקש שמליאת הכנסת תתמוך באישור ההצעה הזאת בקריאה טרומית ובהעברתה </w:t>
      </w:r>
      <w:bookmarkStart w:id="10771" w:name="_ETM_Q46_661000"/>
      <w:bookmarkEnd w:id="10771"/>
      <w:r>
        <w:rPr>
          <w:rFonts w:hint="cs"/>
          <w:rtl/>
        </w:rPr>
        <w:t xml:space="preserve">לוועדת העבודה והרווחה, </w:t>
      </w:r>
      <w:r w:rsidR="00A623E5">
        <w:rPr>
          <w:rFonts w:hint="cs"/>
          <w:rtl/>
        </w:rPr>
        <w:t>ו</w:t>
      </w:r>
      <w:r>
        <w:rPr>
          <w:rFonts w:hint="cs"/>
          <w:rtl/>
        </w:rPr>
        <w:t xml:space="preserve">המשך קידומה ייעשה תוך הצמדתה להצעת החוק </w:t>
      </w:r>
      <w:bookmarkStart w:id="10772" w:name="_ETM_Q46_666000"/>
      <w:bookmarkEnd w:id="10772"/>
      <w:r>
        <w:rPr>
          <w:rFonts w:hint="cs"/>
          <w:rtl/>
        </w:rPr>
        <w:t>הממשלתית שתקודם בעניין. תודה.</w:t>
      </w:r>
    </w:p>
    <w:p w:rsidR="00553E33" w:rsidRDefault="00553E33" w:rsidP="00B52101">
      <w:pPr>
        <w:keepNext/>
        <w:rPr>
          <w:rtl/>
        </w:rPr>
      </w:pPr>
      <w:bookmarkStart w:id="10773" w:name="ET_yor_6117_11"/>
    </w:p>
    <w:p w:rsidR="00553E33" w:rsidRDefault="00553E33" w:rsidP="00B52101">
      <w:pPr>
        <w:pStyle w:val="af6"/>
        <w:keepNext/>
        <w:rPr>
          <w:rtl/>
        </w:rPr>
      </w:pPr>
      <w:bookmarkStart w:id="10774" w:name="_ETM_Q46_660000"/>
      <w:bookmarkEnd w:id="10774"/>
      <w:r w:rsidRPr="004F7852">
        <w:rPr>
          <w:rStyle w:val="TagStyle"/>
          <w:rtl/>
        </w:rPr>
        <w:t xml:space="preserve"> &lt;&lt; יור &gt;&gt; </w:t>
      </w:r>
      <w:r>
        <w:rPr>
          <w:rtl/>
        </w:rPr>
        <w:t>היו"ר אחמד טיבי:</w:t>
      </w:r>
      <w:r w:rsidRPr="004F7852">
        <w:rPr>
          <w:rStyle w:val="TagStyle"/>
          <w:rtl/>
        </w:rPr>
        <w:t xml:space="preserve"> &lt;&lt; יור &gt;&gt;</w:t>
      </w:r>
      <w:r>
        <w:rPr>
          <w:rtl/>
        </w:rPr>
        <w:t xml:space="preserve">  </w:t>
      </w:r>
      <w:bookmarkEnd w:id="10773"/>
    </w:p>
    <w:p w:rsidR="00553E33" w:rsidRDefault="00553E33" w:rsidP="00B52101">
      <w:pPr>
        <w:rPr>
          <w:rtl/>
        </w:rPr>
      </w:pPr>
    </w:p>
    <w:p w:rsidR="00553E33" w:rsidRDefault="00553E33" w:rsidP="00B52101">
      <w:pPr>
        <w:rPr>
          <w:rtl/>
        </w:rPr>
      </w:pPr>
      <w:bookmarkStart w:id="10775" w:name="_ETM_Q46_674000"/>
      <w:bookmarkEnd w:id="10775"/>
      <w:r>
        <w:rPr>
          <w:rFonts w:hint="cs"/>
          <w:rtl/>
        </w:rPr>
        <w:t>תודה. חברת הכנסת סטרוק מתנגדת. שלוש דקות, בבקשה.</w:t>
      </w:r>
    </w:p>
    <w:p w:rsidR="00553E33" w:rsidRDefault="00553E33" w:rsidP="00B52101">
      <w:pPr>
        <w:rPr>
          <w:rtl/>
        </w:rPr>
      </w:pPr>
    </w:p>
    <w:p w:rsidR="00553E33" w:rsidRDefault="00553E33" w:rsidP="00B52101">
      <w:pPr>
        <w:pStyle w:val="a4"/>
        <w:keepNext/>
        <w:rPr>
          <w:rtl/>
        </w:rPr>
      </w:pPr>
      <w:bookmarkStart w:id="10776" w:name="ET_speaker_5093_12"/>
      <w:r w:rsidRPr="004F7852">
        <w:rPr>
          <w:rStyle w:val="TagStyle"/>
          <w:rtl/>
        </w:rPr>
        <w:t xml:space="preserve"> &lt;&lt; דובר &gt;&gt; </w:t>
      </w:r>
      <w:bookmarkStart w:id="10777" w:name="_Toc105078143"/>
      <w:bookmarkStart w:id="10778" w:name="_Toc105079291"/>
      <w:bookmarkStart w:id="10779" w:name="_Toc105619056"/>
      <w:bookmarkStart w:id="10780" w:name="_Toc110421316"/>
      <w:r>
        <w:rPr>
          <w:rtl/>
        </w:rPr>
        <w:t>אורית מלכה סטרוק (הציונות הדתית):</w:t>
      </w:r>
      <w:bookmarkEnd w:id="10777"/>
      <w:bookmarkEnd w:id="10778"/>
      <w:bookmarkEnd w:id="10779"/>
      <w:bookmarkEnd w:id="10780"/>
      <w:r w:rsidRPr="004F7852">
        <w:rPr>
          <w:rStyle w:val="TagStyle"/>
          <w:rtl/>
        </w:rPr>
        <w:t xml:space="preserve"> &lt;&lt; דובר &gt;&gt;</w:t>
      </w:r>
      <w:r>
        <w:rPr>
          <w:rtl/>
        </w:rPr>
        <w:t xml:space="preserve">  </w:t>
      </w:r>
      <w:bookmarkEnd w:id="10776"/>
    </w:p>
    <w:p w:rsidR="00553E33" w:rsidRDefault="00553E33" w:rsidP="004C49C7">
      <w:pPr>
        <w:rPr>
          <w:rtl/>
        </w:rPr>
      </w:pPr>
    </w:p>
    <w:p w:rsidR="00553E33" w:rsidRDefault="00553E33" w:rsidP="00355687">
      <w:pPr>
        <w:rPr>
          <w:rtl/>
        </w:rPr>
      </w:pPr>
      <w:r>
        <w:rPr>
          <w:rFonts w:hint="cs"/>
          <w:rtl/>
        </w:rPr>
        <w:t xml:space="preserve">תודה </w:t>
      </w:r>
      <w:bookmarkStart w:id="10781" w:name="_ETM_Q46_698000"/>
      <w:bookmarkEnd w:id="10781"/>
      <w:r>
        <w:rPr>
          <w:rFonts w:hint="cs"/>
          <w:rtl/>
        </w:rPr>
        <w:t>רבה. איפה המציעה? כבוד היושב-ראש, חבריי חברי הכנסת, חברתי היקרה</w:t>
      </w:r>
      <w:bookmarkStart w:id="10782" w:name="_ETM_Q46_706000"/>
      <w:bookmarkEnd w:id="10782"/>
      <w:r>
        <w:rPr>
          <w:rFonts w:hint="cs"/>
          <w:rtl/>
        </w:rPr>
        <w:t xml:space="preserve"> מיכל </w:t>
      </w:r>
      <w:r w:rsidR="00355687">
        <w:rPr>
          <w:rFonts w:hint="eastAsia"/>
          <w:rtl/>
        </w:rPr>
        <w:t xml:space="preserve">– </w:t>
      </w:r>
      <w:r>
        <w:rPr>
          <w:rFonts w:hint="cs"/>
          <w:rtl/>
        </w:rPr>
        <w:t>מיכל, אני רוצה לדבר אליך, ברשותך. את יודעת, מיכל, כמה את אהובה עליי וכמה את יקרה לליבי מאוד מאוד</w:t>
      </w:r>
      <w:bookmarkEnd w:id="10750"/>
      <w:r>
        <w:rPr>
          <w:rFonts w:hint="cs"/>
          <w:rtl/>
        </w:rPr>
        <w:t xml:space="preserve">. תחשבי רגע, מיכל, את רוצה לקדם חוק שיכיר באחים שכולים. תחשבי כמה אחים שכולים התווספו לנו בגלל החברים שלך, השותפים שלך לקואליציה. </w:t>
      </w:r>
      <w:bookmarkStart w:id="10783" w:name="TOR_Q47"/>
      <w:bookmarkEnd w:id="10783"/>
      <w:r>
        <w:rPr>
          <w:rFonts w:hint="cs"/>
          <w:rtl/>
        </w:rPr>
        <w:t xml:space="preserve">כמה עוד אחים שכולים של עוד ועוד פיגועים, מיכל. ממש עכשיו, לפני רבע שעה, ראש הממשלה החליפי שלך, מיכל, ראש הממשלה החליפי שלך אמר בכל הרשתות שהמגעים עם המשותפת מתנהלים בהסכמת כל סיעות הקואליציה, מיכל, גם בהסכמת ראש הסיעה שלך. את, אכפת לך מהאחים השכולים? </w:t>
      </w:r>
      <w:bookmarkStart w:id="10784" w:name="_ETM_Q47_188000"/>
      <w:bookmarkEnd w:id="10784"/>
      <w:r>
        <w:rPr>
          <w:rFonts w:hint="cs"/>
          <w:rtl/>
        </w:rPr>
        <w:t xml:space="preserve">גם לי אכפת. אבל כמה אפשר להתעלל במדינת ישראל </w:t>
      </w:r>
      <w:bookmarkStart w:id="10785" w:name="_ETM_Q47_196000"/>
      <w:bookmarkEnd w:id="10785"/>
      <w:r>
        <w:rPr>
          <w:rFonts w:hint="cs"/>
          <w:rtl/>
        </w:rPr>
        <w:t xml:space="preserve">ולהפקיר אותה בידיים של האחים המוסלמים </w:t>
      </w:r>
      <w:r w:rsidR="004C49C7">
        <w:rPr>
          <w:rFonts w:hint="cs"/>
          <w:rtl/>
        </w:rPr>
        <w:t>– –</w:t>
      </w:r>
    </w:p>
    <w:p w:rsidR="00553E33" w:rsidRDefault="00553E33" w:rsidP="009635F5">
      <w:pPr>
        <w:rPr>
          <w:rtl/>
        </w:rPr>
      </w:pPr>
    </w:p>
    <w:p w:rsidR="00553E33" w:rsidRDefault="00553E33" w:rsidP="00B52101">
      <w:pPr>
        <w:pStyle w:val="af5"/>
        <w:rPr>
          <w:rtl/>
        </w:rPr>
      </w:pPr>
      <w:bookmarkStart w:id="10786" w:name="ET_interruption_5771_2"/>
      <w:r w:rsidRPr="00ED4E61">
        <w:rPr>
          <w:rStyle w:val="TagStyle"/>
          <w:rtl/>
        </w:rPr>
        <w:t xml:space="preserve"> &lt;&lt; קריאה &gt;&gt;</w:t>
      </w:r>
      <w:r w:rsidRPr="006F6BB3">
        <w:rPr>
          <w:rStyle w:val="TagStyle"/>
          <w:rtl/>
        </w:rPr>
        <w:t xml:space="preserve"> </w:t>
      </w:r>
      <w:r>
        <w:rPr>
          <w:rtl/>
        </w:rPr>
        <w:t>איתן גינזבורג (כחול לבן):</w:t>
      </w:r>
      <w:r w:rsidRPr="006F6BB3">
        <w:rPr>
          <w:rStyle w:val="TagStyle"/>
          <w:rtl/>
        </w:rPr>
        <w:t xml:space="preserve"> </w:t>
      </w:r>
      <w:r w:rsidRPr="00ED4E61">
        <w:rPr>
          <w:rStyle w:val="TagStyle"/>
          <w:rtl/>
        </w:rPr>
        <w:t>&lt;&lt; קריאה &gt;&gt;</w:t>
      </w:r>
      <w:r>
        <w:rPr>
          <w:rtl/>
        </w:rPr>
        <w:t xml:space="preserve">   </w:t>
      </w:r>
      <w:bookmarkEnd w:id="10786"/>
    </w:p>
    <w:p w:rsidR="00553E33" w:rsidRDefault="00553E33" w:rsidP="004C49C7">
      <w:pPr>
        <w:rPr>
          <w:rtl/>
          <w:lang w:eastAsia="he-IL"/>
        </w:rPr>
      </w:pPr>
    </w:p>
    <w:p w:rsidR="00553E33" w:rsidRDefault="00553E33" w:rsidP="00B52101">
      <w:pPr>
        <w:rPr>
          <w:rtl/>
          <w:lang w:eastAsia="he-IL"/>
        </w:rPr>
      </w:pPr>
      <w:r>
        <w:rPr>
          <w:rFonts w:hint="cs"/>
          <w:rtl/>
          <w:lang w:eastAsia="he-IL"/>
        </w:rPr>
        <w:t>ואיך תצביעי? תתביישי לך. איך תצביעי?</w:t>
      </w:r>
    </w:p>
    <w:p w:rsidR="00553E33" w:rsidRDefault="00553E33" w:rsidP="00B52101">
      <w:pPr>
        <w:rPr>
          <w:rtl/>
          <w:lang w:eastAsia="he-IL"/>
        </w:rPr>
      </w:pPr>
    </w:p>
    <w:p w:rsidR="00553E33" w:rsidRDefault="00553E33" w:rsidP="00B52101">
      <w:pPr>
        <w:pStyle w:val="af5"/>
        <w:rPr>
          <w:rtl/>
        </w:rPr>
      </w:pPr>
      <w:r w:rsidRPr="00ED4E61">
        <w:rPr>
          <w:rStyle w:val="TagStyle"/>
          <w:rtl/>
        </w:rPr>
        <w:t xml:space="preserve"> &lt;&lt; קריאה &gt;&gt;</w:t>
      </w:r>
      <w:r w:rsidRPr="00763C3E">
        <w:rPr>
          <w:rStyle w:val="TagStyle"/>
          <w:rtl/>
        </w:rPr>
        <w:t xml:space="preserve"> </w:t>
      </w:r>
      <w:r>
        <w:rPr>
          <w:rtl/>
        </w:rPr>
        <w:t>קריאות:</w:t>
      </w:r>
      <w:r w:rsidRPr="00763C3E">
        <w:rPr>
          <w:rStyle w:val="TagStyle"/>
          <w:rtl/>
        </w:rPr>
        <w:t xml:space="preserve"> </w:t>
      </w:r>
      <w:r w:rsidRPr="00ED4E61">
        <w:rPr>
          <w:rStyle w:val="TagStyle"/>
          <w:rtl/>
        </w:rPr>
        <w:t>&lt;&lt;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
        <w:rPr>
          <w:rtl/>
        </w:rPr>
      </w:pPr>
      <w:bookmarkStart w:id="10787" w:name="_ETM_Q47_204000"/>
      <w:bookmarkStart w:id="10788" w:name="ET_speakercontinue_5093_22"/>
      <w:bookmarkEnd w:id="10787"/>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788"/>
    </w:p>
    <w:p w:rsidR="00553E33" w:rsidRDefault="00553E33" w:rsidP="004C49C7">
      <w:pPr>
        <w:rPr>
          <w:rtl/>
          <w:lang w:eastAsia="he-IL"/>
        </w:rPr>
      </w:pPr>
    </w:p>
    <w:p w:rsidR="00553E33" w:rsidRDefault="004C49C7" w:rsidP="00D63192">
      <w:pPr>
        <w:rPr>
          <w:rtl/>
          <w:lang w:eastAsia="he-IL"/>
        </w:rPr>
      </w:pPr>
      <w:r>
        <w:rPr>
          <w:rFonts w:hint="cs"/>
          <w:rtl/>
          <w:lang w:eastAsia="he-IL"/>
        </w:rPr>
        <w:lastRenderedPageBreak/>
        <w:t>– –</w:t>
      </w:r>
      <w:r w:rsidR="00553E33">
        <w:rPr>
          <w:rFonts w:hint="cs"/>
          <w:rtl/>
          <w:lang w:eastAsia="he-IL"/>
        </w:rPr>
        <w:t xml:space="preserve"> בידיים של מי</w:t>
      </w:r>
      <w:bookmarkStart w:id="10789" w:name="_ETM_Q47_206000"/>
      <w:bookmarkEnd w:id="10789"/>
      <w:r w:rsidR="00553E33">
        <w:rPr>
          <w:rFonts w:hint="cs"/>
          <w:rtl/>
          <w:lang w:eastAsia="he-IL"/>
        </w:rPr>
        <w:t xml:space="preserve"> שקוראים למחבלים שפוגעים בנו "לוחמי חופש"?</w:t>
      </w:r>
    </w:p>
    <w:p w:rsidR="00553E33" w:rsidRDefault="00553E33" w:rsidP="00B52101">
      <w:pPr>
        <w:rPr>
          <w:rtl/>
          <w:lang w:eastAsia="he-IL"/>
        </w:rPr>
      </w:pPr>
      <w:bookmarkStart w:id="10790" w:name="_ETM_Q47_212000"/>
      <w:bookmarkEnd w:id="10790"/>
    </w:p>
    <w:p w:rsidR="00553E33" w:rsidRDefault="00553E33" w:rsidP="00B52101">
      <w:pPr>
        <w:pStyle w:val="af5"/>
        <w:rPr>
          <w:rtl/>
        </w:rPr>
      </w:pPr>
      <w:bookmarkStart w:id="10791" w:name="ET_interruption_5771_23"/>
      <w:r w:rsidRPr="00ED4E61">
        <w:rPr>
          <w:rStyle w:val="TagStyle"/>
          <w:rtl/>
        </w:rPr>
        <w:t xml:space="preserve"> &lt;&lt; קריאה &gt;&gt;</w:t>
      </w:r>
      <w:r w:rsidRPr="00763C3E">
        <w:rPr>
          <w:rStyle w:val="TagStyle"/>
          <w:rtl/>
        </w:rPr>
        <w:t xml:space="preserve"> </w:t>
      </w:r>
      <w:r>
        <w:rPr>
          <w:rtl/>
        </w:rPr>
        <w:t>איתן גינזבורג (כחול לבן):</w:t>
      </w:r>
      <w:r w:rsidRPr="00763C3E">
        <w:rPr>
          <w:rStyle w:val="TagStyle"/>
          <w:rtl/>
        </w:rPr>
        <w:t xml:space="preserve"> </w:t>
      </w:r>
      <w:r w:rsidRPr="00ED4E61">
        <w:rPr>
          <w:rStyle w:val="TagStyle"/>
          <w:rtl/>
        </w:rPr>
        <w:t>&lt;&lt; קריאה &gt;&gt;</w:t>
      </w:r>
      <w:r>
        <w:rPr>
          <w:rtl/>
        </w:rPr>
        <w:t xml:space="preserve">   </w:t>
      </w:r>
      <w:bookmarkEnd w:id="10791"/>
    </w:p>
    <w:p w:rsidR="00553E33" w:rsidRDefault="00553E33" w:rsidP="004C49C7">
      <w:pPr>
        <w:rPr>
          <w:rtl/>
          <w:lang w:eastAsia="he-IL"/>
        </w:rPr>
      </w:pPr>
    </w:p>
    <w:p w:rsidR="00553E33" w:rsidRDefault="00553E33" w:rsidP="00B52101">
      <w:pPr>
        <w:rPr>
          <w:rtl/>
          <w:lang w:eastAsia="he-IL"/>
        </w:rPr>
      </w:pPr>
      <w:bookmarkStart w:id="10792" w:name="_ETM_Q47_210000"/>
      <w:bookmarkEnd w:id="10792"/>
      <w:r>
        <w:rPr>
          <w:rFonts w:hint="cs"/>
          <w:rtl/>
          <w:lang w:eastAsia="he-IL"/>
        </w:rPr>
        <w:t xml:space="preserve">איך תצביעי </w:t>
      </w:r>
      <w:r w:rsidR="004C49C7">
        <w:rPr>
          <w:rFonts w:hint="cs"/>
          <w:rtl/>
          <w:lang w:eastAsia="he-IL"/>
        </w:rPr>
        <w:t>– – –</w:t>
      </w:r>
    </w:p>
    <w:p w:rsidR="00553E33" w:rsidRDefault="00553E33" w:rsidP="00B52101">
      <w:pPr>
        <w:rPr>
          <w:rtl/>
          <w:lang w:eastAsia="he-IL"/>
        </w:rPr>
      </w:pPr>
    </w:p>
    <w:p w:rsidR="00553E33" w:rsidRDefault="00553E33" w:rsidP="00B52101">
      <w:pPr>
        <w:pStyle w:val="-"/>
        <w:rPr>
          <w:rtl/>
        </w:rPr>
      </w:pPr>
      <w:bookmarkStart w:id="10793" w:name="ET_speakercontinue_5093_26"/>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793"/>
    </w:p>
    <w:p w:rsidR="00553E33" w:rsidRDefault="00553E33" w:rsidP="004C49C7">
      <w:pPr>
        <w:rPr>
          <w:rtl/>
          <w:lang w:eastAsia="he-IL"/>
        </w:rPr>
      </w:pPr>
    </w:p>
    <w:p w:rsidR="00553E33" w:rsidRDefault="00553E33" w:rsidP="00B52101">
      <w:pPr>
        <w:rPr>
          <w:rtl/>
          <w:lang w:eastAsia="he-IL"/>
        </w:rPr>
      </w:pPr>
      <w:bookmarkStart w:id="10794" w:name="_ETM_Q47_208000"/>
      <w:bookmarkEnd w:id="10794"/>
      <w:r>
        <w:rPr>
          <w:rFonts w:hint="cs"/>
          <w:rtl/>
          <w:lang w:eastAsia="he-IL"/>
        </w:rPr>
        <w:t>"לוחמי חופש", הם קוראים להם.</w:t>
      </w:r>
    </w:p>
    <w:p w:rsidR="00553E33" w:rsidRDefault="00553E33" w:rsidP="00B52101">
      <w:pPr>
        <w:rPr>
          <w:rtl/>
          <w:lang w:eastAsia="he-IL"/>
        </w:rPr>
      </w:pPr>
    </w:p>
    <w:p w:rsidR="00553E33" w:rsidRDefault="00553E33" w:rsidP="00B52101">
      <w:pPr>
        <w:pStyle w:val="af5"/>
        <w:rPr>
          <w:rtl/>
        </w:rPr>
      </w:pPr>
      <w:bookmarkStart w:id="10795" w:name="_ETM_Q47_215000"/>
      <w:bookmarkStart w:id="10796" w:name="ET_interruption_קר_אה_24"/>
      <w:bookmarkEnd w:id="10795"/>
      <w:r w:rsidRPr="00ED4E61">
        <w:rPr>
          <w:rStyle w:val="TagStyle"/>
          <w:rtl/>
        </w:rPr>
        <w:t xml:space="preserve"> &lt;&lt; קריאה &gt;&gt;</w:t>
      </w:r>
      <w:r w:rsidRPr="00763C3E">
        <w:rPr>
          <w:rStyle w:val="TagStyle"/>
          <w:rtl/>
        </w:rPr>
        <w:t xml:space="preserve"> </w:t>
      </w:r>
      <w:r>
        <w:rPr>
          <w:rtl/>
        </w:rPr>
        <w:t>קריאה:</w:t>
      </w:r>
      <w:r w:rsidRPr="00763C3E">
        <w:rPr>
          <w:rStyle w:val="TagStyle"/>
          <w:rtl/>
        </w:rPr>
        <w:t xml:space="preserve"> </w:t>
      </w:r>
      <w:r w:rsidRPr="00ED4E61">
        <w:rPr>
          <w:rStyle w:val="TagStyle"/>
          <w:rtl/>
        </w:rPr>
        <w:t>&lt;&lt; קריאה &gt;&gt;</w:t>
      </w:r>
      <w:r>
        <w:rPr>
          <w:rtl/>
        </w:rPr>
        <w:t xml:space="preserve">   </w:t>
      </w:r>
      <w:bookmarkEnd w:id="10796"/>
    </w:p>
    <w:p w:rsidR="00553E33" w:rsidRDefault="00553E33" w:rsidP="004C49C7">
      <w:pPr>
        <w:rPr>
          <w:rtl/>
          <w:lang w:eastAsia="he-IL"/>
        </w:rPr>
      </w:pPr>
    </w:p>
    <w:p w:rsidR="00553E33" w:rsidRDefault="00553E33" w:rsidP="00B52101">
      <w:pPr>
        <w:rPr>
          <w:rtl/>
          <w:lang w:eastAsia="he-IL"/>
        </w:rPr>
      </w:pPr>
      <w:bookmarkStart w:id="10797" w:name="_ETM_Q47_209000"/>
      <w:bookmarkEnd w:id="10797"/>
      <w:r>
        <w:rPr>
          <w:rFonts w:hint="cs"/>
          <w:rtl/>
          <w:lang w:eastAsia="he-IL"/>
        </w:rPr>
        <w:t xml:space="preserve">היא צודקת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0798" w:name="ET_interruption_5802_19"/>
      <w:r w:rsidRPr="00ED4E61">
        <w:rPr>
          <w:rStyle w:val="TagStyle"/>
          <w:rtl/>
        </w:rPr>
        <w:t xml:space="preserve"> &lt;&lt; קריאה &gt;&gt;</w:t>
      </w:r>
      <w:r w:rsidRPr="00763C3E">
        <w:rPr>
          <w:rStyle w:val="TagStyle"/>
          <w:rtl/>
        </w:rPr>
        <w:t xml:space="preserve"> </w:t>
      </w:r>
      <w:r>
        <w:rPr>
          <w:rtl/>
        </w:rPr>
        <w:t>שלמה קרעי (הליכוד):</w:t>
      </w:r>
      <w:r w:rsidRPr="00763C3E">
        <w:rPr>
          <w:rStyle w:val="TagStyle"/>
          <w:rtl/>
        </w:rPr>
        <w:t xml:space="preserve"> </w:t>
      </w:r>
      <w:r w:rsidRPr="00ED4E61">
        <w:rPr>
          <w:rStyle w:val="TagStyle"/>
          <w:rtl/>
        </w:rPr>
        <w:t>&lt;&lt; קריאה &gt;&gt;</w:t>
      </w:r>
      <w:r>
        <w:rPr>
          <w:rtl/>
        </w:rPr>
        <w:t xml:space="preserve">   </w:t>
      </w:r>
      <w:bookmarkEnd w:id="10798"/>
    </w:p>
    <w:p w:rsidR="00553E33" w:rsidRDefault="00553E33" w:rsidP="004C49C7">
      <w:pPr>
        <w:rPr>
          <w:rtl/>
          <w:lang w:eastAsia="he-IL"/>
        </w:rPr>
      </w:pPr>
    </w:p>
    <w:p w:rsidR="00553E33" w:rsidRDefault="00553E33" w:rsidP="00B52101">
      <w:pPr>
        <w:rPr>
          <w:rtl/>
          <w:lang w:eastAsia="he-IL"/>
        </w:rPr>
      </w:pPr>
      <w:bookmarkStart w:id="10799" w:name="_ETM_Q47_207000"/>
      <w:bookmarkEnd w:id="10799"/>
      <w:r>
        <w:rPr>
          <w:rFonts w:hint="cs"/>
          <w:rtl/>
          <w:lang w:eastAsia="he-IL"/>
        </w:rPr>
        <w:t xml:space="preserve">האמת כואבת לכם. </w:t>
      </w:r>
    </w:p>
    <w:p w:rsidR="00553E33" w:rsidRDefault="00553E33" w:rsidP="00B52101">
      <w:pPr>
        <w:rPr>
          <w:rtl/>
          <w:lang w:eastAsia="he-IL"/>
        </w:rPr>
      </w:pPr>
    </w:p>
    <w:p w:rsidR="00553E33" w:rsidRDefault="00553E33" w:rsidP="00B52101">
      <w:pPr>
        <w:pStyle w:val="af5"/>
        <w:rPr>
          <w:rtl/>
        </w:rPr>
      </w:pPr>
      <w:bookmarkStart w:id="10800" w:name="ET_interruption_5771_25"/>
      <w:r w:rsidRPr="00ED4E61">
        <w:rPr>
          <w:rStyle w:val="TagStyle"/>
          <w:rtl/>
        </w:rPr>
        <w:t xml:space="preserve"> &lt;&lt; קריאה &gt;&gt;</w:t>
      </w:r>
      <w:r w:rsidRPr="00763C3E">
        <w:rPr>
          <w:rStyle w:val="TagStyle"/>
          <w:rtl/>
        </w:rPr>
        <w:t xml:space="preserve"> </w:t>
      </w:r>
      <w:r>
        <w:rPr>
          <w:rtl/>
        </w:rPr>
        <w:t>איתן גינזבורג (כחול לבן):</w:t>
      </w:r>
      <w:r w:rsidRPr="00763C3E">
        <w:rPr>
          <w:rStyle w:val="TagStyle"/>
          <w:rtl/>
        </w:rPr>
        <w:t xml:space="preserve"> </w:t>
      </w:r>
      <w:r w:rsidRPr="00ED4E61">
        <w:rPr>
          <w:rStyle w:val="TagStyle"/>
          <w:rtl/>
        </w:rPr>
        <w:t>&lt;&lt; קריאה &gt;&gt;</w:t>
      </w:r>
      <w:r>
        <w:rPr>
          <w:rtl/>
        </w:rPr>
        <w:t xml:space="preserve">   </w:t>
      </w:r>
      <w:bookmarkEnd w:id="1080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איך תצביעי </w:t>
      </w:r>
      <w:r w:rsidR="004C49C7">
        <w:rPr>
          <w:rFonts w:hint="cs"/>
          <w:rtl/>
          <w:lang w:eastAsia="he-IL"/>
        </w:rPr>
        <w:t>– – –</w:t>
      </w:r>
      <w:r>
        <w:rPr>
          <w:rFonts w:hint="cs"/>
          <w:rtl/>
          <w:lang w:eastAsia="he-IL"/>
        </w:rPr>
        <w:t xml:space="preserve"> </w:t>
      </w:r>
      <w:bookmarkStart w:id="10801" w:name="_ETM_Q47_213000"/>
      <w:bookmarkEnd w:id="10801"/>
    </w:p>
    <w:p w:rsidR="00553E33" w:rsidRDefault="00553E33" w:rsidP="00B52101">
      <w:pPr>
        <w:rPr>
          <w:rtl/>
          <w:lang w:eastAsia="he-IL"/>
        </w:rPr>
      </w:pPr>
    </w:p>
    <w:p w:rsidR="00553E33" w:rsidRDefault="00553E33" w:rsidP="00B52101">
      <w:pPr>
        <w:pStyle w:val="-"/>
        <w:rPr>
          <w:rtl/>
        </w:rPr>
      </w:pPr>
      <w:bookmarkStart w:id="10802" w:name="ET_speakercontinue_5093_27"/>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802"/>
    </w:p>
    <w:p w:rsidR="00553E33" w:rsidRDefault="00553E33" w:rsidP="004C49C7">
      <w:pPr>
        <w:rPr>
          <w:rtl/>
          <w:lang w:eastAsia="he-IL"/>
        </w:rPr>
      </w:pPr>
    </w:p>
    <w:p w:rsidR="00553E33" w:rsidRDefault="00553E33" w:rsidP="00355687">
      <w:pPr>
        <w:rPr>
          <w:rtl/>
          <w:lang w:eastAsia="he-IL"/>
        </w:rPr>
      </w:pPr>
      <w:r>
        <w:rPr>
          <w:rFonts w:hint="cs"/>
          <w:rtl/>
          <w:lang w:eastAsia="he-IL"/>
        </w:rPr>
        <w:t xml:space="preserve">ואיתן, </w:t>
      </w:r>
      <w:bookmarkStart w:id="10803" w:name="_ETM_Q47_214000"/>
      <w:bookmarkEnd w:id="10803"/>
      <w:r>
        <w:rPr>
          <w:rFonts w:hint="cs"/>
          <w:rtl/>
          <w:lang w:eastAsia="he-IL"/>
        </w:rPr>
        <w:t>אל תשאל אותי איך אני אצביע</w:t>
      </w:r>
      <w:r w:rsidR="00355687">
        <w:rPr>
          <w:rFonts w:hint="cs"/>
          <w:rtl/>
          <w:lang w:eastAsia="he-IL"/>
        </w:rPr>
        <w:t>,</w:t>
      </w:r>
      <w:r>
        <w:rPr>
          <w:rFonts w:hint="cs"/>
          <w:rtl/>
          <w:lang w:eastAsia="he-IL"/>
        </w:rPr>
        <w:t xml:space="preserve"> תשאל את עצמך.</w:t>
      </w:r>
      <w:bookmarkStart w:id="10804" w:name="_ETM_Q47_223000"/>
      <w:bookmarkEnd w:id="10804"/>
      <w:r>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0805" w:name="ET_interruption_קריאות_28"/>
      <w:r w:rsidRPr="00ED4E61">
        <w:rPr>
          <w:rStyle w:val="TagStyle"/>
          <w:rtl/>
        </w:rPr>
        <w:t xml:space="preserve"> &lt;&lt; קריאה &gt;&gt;</w:t>
      </w:r>
      <w:r w:rsidRPr="00763C3E">
        <w:rPr>
          <w:rStyle w:val="TagStyle"/>
          <w:rtl/>
        </w:rPr>
        <w:t xml:space="preserve"> </w:t>
      </w:r>
      <w:r>
        <w:rPr>
          <w:rtl/>
        </w:rPr>
        <w:t>קריא</w:t>
      </w:r>
      <w:r>
        <w:rPr>
          <w:rFonts w:hint="cs"/>
          <w:rtl/>
        </w:rPr>
        <w:t>ה</w:t>
      </w:r>
      <w:r>
        <w:rPr>
          <w:rtl/>
        </w:rPr>
        <w:t>:</w:t>
      </w:r>
      <w:r w:rsidRPr="00763C3E">
        <w:rPr>
          <w:rStyle w:val="TagStyle"/>
          <w:rtl/>
        </w:rPr>
        <w:t xml:space="preserve"> </w:t>
      </w:r>
      <w:r w:rsidRPr="00ED4E61">
        <w:rPr>
          <w:rStyle w:val="TagStyle"/>
          <w:rtl/>
        </w:rPr>
        <w:t>&lt;&lt; קריאה &gt;&gt;</w:t>
      </w:r>
      <w:r>
        <w:rPr>
          <w:rtl/>
        </w:rPr>
        <w:t xml:space="preserve">   </w:t>
      </w:r>
      <w:bookmarkEnd w:id="10805"/>
    </w:p>
    <w:p w:rsidR="00553E33" w:rsidRDefault="00553E33" w:rsidP="004C49C7">
      <w:pPr>
        <w:rPr>
          <w:rtl/>
          <w:lang w:eastAsia="he-IL"/>
        </w:rPr>
      </w:pPr>
    </w:p>
    <w:p w:rsidR="00553E33" w:rsidRPr="00763C3E" w:rsidRDefault="004C49C7" w:rsidP="00B52101">
      <w:pPr>
        <w:rPr>
          <w:rtl/>
          <w:lang w:eastAsia="he-IL"/>
        </w:rPr>
      </w:pPr>
      <w:bookmarkStart w:id="10806" w:name="_ETM_Q47_225000"/>
      <w:bookmarkEnd w:id="10806"/>
      <w:r>
        <w:rPr>
          <w:rFonts w:hint="cs"/>
          <w:rtl/>
          <w:lang w:eastAsia="he-IL"/>
        </w:rPr>
        <w:t>– – –</w:t>
      </w:r>
      <w:r w:rsidR="00553E33">
        <w:rPr>
          <w:rFonts w:hint="cs"/>
          <w:rtl/>
          <w:lang w:eastAsia="he-IL"/>
        </w:rPr>
        <w:t xml:space="preserve"> </w:t>
      </w:r>
    </w:p>
    <w:p w:rsidR="00553E33" w:rsidRPr="00763C3E" w:rsidRDefault="00553E33" w:rsidP="00B52101">
      <w:pPr>
        <w:rPr>
          <w:rtl/>
          <w:lang w:eastAsia="he-IL"/>
        </w:rPr>
      </w:pPr>
      <w:bookmarkStart w:id="10807" w:name="_ETM_Q47_211000"/>
      <w:bookmarkEnd w:id="10807"/>
    </w:p>
    <w:p w:rsidR="00553E33" w:rsidRDefault="00553E33" w:rsidP="00B52101">
      <w:pPr>
        <w:pStyle w:val="af6"/>
        <w:rPr>
          <w:rtl/>
        </w:rPr>
      </w:pPr>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דקה. חברת הכנסת סטרוק, האם אמרת שבגלל השותפים שלהם לקואליציה </w:t>
      </w:r>
      <w:bookmarkStart w:id="10808" w:name="_ETM_Q47_229000"/>
      <w:bookmarkEnd w:id="10808"/>
      <w:r>
        <w:rPr>
          <w:rFonts w:hint="cs"/>
          <w:rtl/>
          <w:lang w:eastAsia="he-IL"/>
        </w:rPr>
        <w:t>יש להם יותר אחים שכולים?</w:t>
      </w:r>
    </w:p>
    <w:p w:rsidR="00553E33" w:rsidRDefault="00553E33" w:rsidP="00B52101">
      <w:pPr>
        <w:rPr>
          <w:rtl/>
          <w:lang w:eastAsia="he-IL"/>
        </w:rPr>
      </w:pPr>
    </w:p>
    <w:p w:rsidR="00553E33" w:rsidRDefault="00553E33" w:rsidP="00B52101">
      <w:pPr>
        <w:pStyle w:val="-"/>
        <w:rPr>
          <w:rtl/>
        </w:rPr>
      </w:pPr>
      <w:bookmarkStart w:id="10809" w:name="_ETM_Q47_231000"/>
      <w:bookmarkStart w:id="10810" w:name="ET_speakercontinue_5093_29"/>
      <w:bookmarkEnd w:id="10809"/>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810"/>
    </w:p>
    <w:p w:rsidR="00553E33" w:rsidRDefault="00553E33" w:rsidP="004C49C7">
      <w:pPr>
        <w:rPr>
          <w:rtl/>
          <w:lang w:eastAsia="he-IL"/>
        </w:rPr>
      </w:pPr>
    </w:p>
    <w:p w:rsidR="00553E33" w:rsidRDefault="00553E33" w:rsidP="00D63192">
      <w:pPr>
        <w:rPr>
          <w:rtl/>
          <w:lang w:eastAsia="he-IL"/>
        </w:rPr>
      </w:pPr>
      <w:bookmarkStart w:id="10811" w:name="_ETM_Q47_232000"/>
      <w:bookmarkEnd w:id="10811"/>
      <w:r>
        <w:rPr>
          <w:rFonts w:hint="cs"/>
          <w:rtl/>
          <w:lang w:eastAsia="he-IL"/>
        </w:rPr>
        <w:t xml:space="preserve">בהחלט. אני אמרתי </w:t>
      </w:r>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0812" w:name="ET_yor_6117_30"/>
      <w:r w:rsidRPr="00ED4E61">
        <w:rPr>
          <w:rStyle w:val="TagStyle"/>
          <w:rtl/>
        </w:rPr>
        <w:t xml:space="preserve"> &lt;&lt; יור &gt;&gt;</w:t>
      </w:r>
      <w:r w:rsidRPr="00763C3E">
        <w:rPr>
          <w:rStyle w:val="TagStyle"/>
          <w:rtl/>
        </w:rPr>
        <w:t xml:space="preserve"> </w:t>
      </w:r>
      <w:r>
        <w:rPr>
          <w:rtl/>
        </w:rPr>
        <w:t>היו"ר אחמד טיבי:</w:t>
      </w:r>
      <w:r w:rsidRPr="00763C3E">
        <w:rPr>
          <w:rStyle w:val="TagStyle"/>
          <w:rtl/>
        </w:rPr>
        <w:t xml:space="preserve"> </w:t>
      </w:r>
      <w:r w:rsidRPr="00ED4E61">
        <w:rPr>
          <w:rStyle w:val="TagStyle"/>
          <w:rtl/>
        </w:rPr>
        <w:t>&lt;&lt; יור &gt;&gt;</w:t>
      </w:r>
      <w:r>
        <w:rPr>
          <w:rtl/>
        </w:rPr>
        <w:t xml:space="preserve">   </w:t>
      </w:r>
      <w:bookmarkEnd w:id="1081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זו אמירה חמורה ביותר. </w:t>
      </w:r>
    </w:p>
    <w:p w:rsidR="00553E33" w:rsidRDefault="00553E33" w:rsidP="00B52101">
      <w:pPr>
        <w:rPr>
          <w:rtl/>
          <w:lang w:eastAsia="he-IL"/>
        </w:rPr>
      </w:pPr>
      <w:bookmarkStart w:id="10813" w:name="_ETM_Q47_236000"/>
      <w:bookmarkEnd w:id="10813"/>
    </w:p>
    <w:p w:rsidR="00553E33" w:rsidRDefault="00553E33" w:rsidP="00B52101">
      <w:pPr>
        <w:pStyle w:val="-"/>
        <w:rPr>
          <w:rtl/>
        </w:rPr>
      </w:pPr>
      <w:bookmarkStart w:id="10814" w:name="ET_speakercontinue_5093_31"/>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81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זו זכותך לחשוב מה שאתה רוצה. אני אומרת </w:t>
      </w:r>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0815" w:name="_ETM_Q47_238000"/>
      <w:bookmarkStart w:id="10816" w:name="ET_yor_6117_32"/>
      <w:bookmarkEnd w:id="10815"/>
      <w:r w:rsidRPr="00ED4E61">
        <w:rPr>
          <w:rStyle w:val="TagStyle"/>
          <w:rtl/>
        </w:rPr>
        <w:t xml:space="preserve"> &lt;&lt; יור &gt;&gt;</w:t>
      </w:r>
      <w:r w:rsidRPr="00763C3E">
        <w:rPr>
          <w:rStyle w:val="TagStyle"/>
          <w:rtl/>
        </w:rPr>
        <w:t xml:space="preserve"> </w:t>
      </w:r>
      <w:r>
        <w:rPr>
          <w:rtl/>
        </w:rPr>
        <w:t>היו"ר אחמד טיבי:</w:t>
      </w:r>
      <w:r w:rsidRPr="00763C3E">
        <w:rPr>
          <w:rStyle w:val="TagStyle"/>
          <w:rtl/>
        </w:rPr>
        <w:t xml:space="preserve"> </w:t>
      </w:r>
      <w:r w:rsidRPr="00ED4E61">
        <w:rPr>
          <w:rStyle w:val="TagStyle"/>
          <w:rtl/>
        </w:rPr>
        <w:t>&lt;&lt; יור &gt;&gt;</w:t>
      </w:r>
      <w:r>
        <w:rPr>
          <w:rtl/>
        </w:rPr>
        <w:t xml:space="preserve">   </w:t>
      </w:r>
      <w:bookmarkEnd w:id="10816"/>
    </w:p>
    <w:p w:rsidR="00553E33" w:rsidRDefault="00553E33" w:rsidP="004C49C7">
      <w:pPr>
        <w:rPr>
          <w:rtl/>
          <w:lang w:eastAsia="he-IL"/>
        </w:rPr>
      </w:pPr>
    </w:p>
    <w:p w:rsidR="00553E33" w:rsidRDefault="00553E33" w:rsidP="00B52101">
      <w:pPr>
        <w:rPr>
          <w:rtl/>
          <w:lang w:eastAsia="he-IL"/>
        </w:rPr>
      </w:pPr>
      <w:bookmarkStart w:id="10817" w:name="_ETM_Q47_239000"/>
      <w:bookmarkEnd w:id="10817"/>
      <w:r>
        <w:rPr>
          <w:rFonts w:hint="cs"/>
          <w:rtl/>
          <w:lang w:eastAsia="he-IL"/>
        </w:rPr>
        <w:t xml:space="preserve">את מאשימה חברי כנסת ערבים שותפים שהם אחראים לרצח </w:t>
      </w:r>
      <w:bookmarkStart w:id="10818" w:name="_ETM_Q47_246000"/>
      <w:bookmarkEnd w:id="10818"/>
      <w:r>
        <w:rPr>
          <w:rFonts w:hint="cs"/>
          <w:rtl/>
          <w:lang w:eastAsia="he-IL"/>
        </w:rPr>
        <w:t xml:space="preserve">ולהריגה. זו אמירה חמורה ביותר. </w:t>
      </w:r>
    </w:p>
    <w:p w:rsidR="00553E33" w:rsidRDefault="00553E33" w:rsidP="00B52101">
      <w:pPr>
        <w:rPr>
          <w:rtl/>
          <w:lang w:eastAsia="he-IL"/>
        </w:rPr>
      </w:pPr>
    </w:p>
    <w:p w:rsidR="00553E33" w:rsidRDefault="00553E33" w:rsidP="00B52101">
      <w:pPr>
        <w:pStyle w:val="af5"/>
        <w:rPr>
          <w:rtl/>
        </w:rPr>
      </w:pPr>
      <w:bookmarkStart w:id="10819" w:name="ET_interruption_5807_34"/>
      <w:r w:rsidRPr="00ED4E61">
        <w:rPr>
          <w:rStyle w:val="TagStyle"/>
          <w:rtl/>
        </w:rPr>
        <w:t xml:space="preserve"> &lt;&lt; קריאה &gt;&gt;</w:t>
      </w:r>
      <w:r w:rsidRPr="00763C3E">
        <w:rPr>
          <w:rStyle w:val="TagStyle"/>
          <w:rtl/>
        </w:rPr>
        <w:t xml:space="preserve"> </w:t>
      </w:r>
      <w:r>
        <w:rPr>
          <w:rtl/>
        </w:rPr>
        <w:t>קטי קטרין שטרית (הליכוד):</w:t>
      </w:r>
      <w:r w:rsidRPr="00763C3E">
        <w:rPr>
          <w:rStyle w:val="TagStyle"/>
          <w:rtl/>
        </w:rPr>
        <w:t xml:space="preserve"> </w:t>
      </w:r>
      <w:r w:rsidRPr="00ED4E61">
        <w:rPr>
          <w:rStyle w:val="TagStyle"/>
          <w:rtl/>
        </w:rPr>
        <w:t>&lt;&lt; קריאה &gt;&gt;</w:t>
      </w:r>
      <w:r>
        <w:rPr>
          <w:rtl/>
        </w:rPr>
        <w:t xml:space="preserve">   </w:t>
      </w:r>
      <w:bookmarkEnd w:id="1081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תן לה להסביר. </w:t>
      </w:r>
    </w:p>
    <w:p w:rsidR="00553E33" w:rsidRDefault="00553E33" w:rsidP="00B52101">
      <w:pPr>
        <w:rPr>
          <w:rtl/>
          <w:lang w:eastAsia="he-IL"/>
        </w:rPr>
      </w:pPr>
      <w:bookmarkStart w:id="10820" w:name="_ETM_Q47_242000"/>
      <w:bookmarkEnd w:id="10820"/>
    </w:p>
    <w:p w:rsidR="00553E33" w:rsidRDefault="00553E33" w:rsidP="00B52101">
      <w:pPr>
        <w:pStyle w:val="af5"/>
        <w:rPr>
          <w:rtl/>
        </w:rPr>
      </w:pPr>
      <w:bookmarkStart w:id="10821" w:name="_ETM_Q47_243000"/>
      <w:bookmarkStart w:id="10822" w:name="ET_interruption_5802_35"/>
      <w:bookmarkEnd w:id="10821"/>
      <w:r w:rsidRPr="00ED4E61">
        <w:rPr>
          <w:rStyle w:val="TagStyle"/>
          <w:rtl/>
        </w:rPr>
        <w:t xml:space="preserve"> &lt;&lt; קריאה &gt;&gt;</w:t>
      </w:r>
      <w:r w:rsidRPr="00A531EA">
        <w:rPr>
          <w:rStyle w:val="TagStyle"/>
          <w:rtl/>
        </w:rPr>
        <w:t xml:space="preserve"> </w:t>
      </w:r>
      <w:r>
        <w:rPr>
          <w:rtl/>
        </w:rPr>
        <w:t>שלמה קרעי (הליכוד):</w:t>
      </w:r>
      <w:r w:rsidRPr="00A531EA">
        <w:rPr>
          <w:rStyle w:val="TagStyle"/>
          <w:rtl/>
        </w:rPr>
        <w:t xml:space="preserve"> </w:t>
      </w:r>
      <w:r w:rsidRPr="00ED4E61">
        <w:rPr>
          <w:rStyle w:val="TagStyle"/>
          <w:rtl/>
        </w:rPr>
        <w:t>&lt;&lt; קריאה &gt;&gt;</w:t>
      </w:r>
      <w:r>
        <w:rPr>
          <w:rtl/>
        </w:rPr>
        <w:t xml:space="preserve">   </w:t>
      </w:r>
      <w:bookmarkEnd w:id="10822"/>
    </w:p>
    <w:p w:rsidR="00553E33" w:rsidRDefault="00553E33" w:rsidP="004C49C7">
      <w:pPr>
        <w:rPr>
          <w:rtl/>
          <w:lang w:eastAsia="he-IL"/>
        </w:rPr>
      </w:pPr>
    </w:p>
    <w:p w:rsidR="00553E33" w:rsidRPr="00A531EA" w:rsidRDefault="00553E33" w:rsidP="00B52101">
      <w:pPr>
        <w:rPr>
          <w:rtl/>
          <w:lang w:eastAsia="he-IL"/>
        </w:rPr>
      </w:pPr>
      <w:bookmarkStart w:id="10823" w:name="_ETM_Q47_250000"/>
      <w:bookmarkEnd w:id="10823"/>
      <w:r>
        <w:rPr>
          <w:rFonts w:hint="cs"/>
          <w:rtl/>
          <w:lang w:eastAsia="he-IL"/>
        </w:rPr>
        <w:t xml:space="preserve">אתה הלכת לבקר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
        <w:rPr>
          <w:rtl/>
        </w:rPr>
      </w:pPr>
      <w:bookmarkStart w:id="10824" w:name="ET_speakercontinue_5093_33"/>
      <w:r w:rsidRPr="00ED4E61">
        <w:rPr>
          <w:rStyle w:val="TagStyle"/>
          <w:rtl/>
        </w:rPr>
        <w:t xml:space="preserve"> &lt;&lt; דובר_המשך &gt;&gt;</w:t>
      </w:r>
      <w:r w:rsidRPr="00763C3E">
        <w:rPr>
          <w:rStyle w:val="TagStyle"/>
          <w:rtl/>
        </w:rPr>
        <w:t xml:space="preserve"> </w:t>
      </w:r>
      <w:r>
        <w:rPr>
          <w:rtl/>
        </w:rPr>
        <w:t>אורית מלכה סטרוק (הציונות הדתית):</w:t>
      </w:r>
      <w:r w:rsidRPr="00763C3E">
        <w:rPr>
          <w:rStyle w:val="TagStyle"/>
          <w:rtl/>
        </w:rPr>
        <w:t xml:space="preserve"> </w:t>
      </w:r>
      <w:r w:rsidRPr="00ED4E61">
        <w:rPr>
          <w:rStyle w:val="TagStyle"/>
          <w:rtl/>
        </w:rPr>
        <w:t>&lt;&lt; דובר_המשך &gt;&gt;</w:t>
      </w:r>
      <w:r>
        <w:rPr>
          <w:rtl/>
        </w:rPr>
        <w:t xml:space="preserve">   </w:t>
      </w:r>
      <w:bookmarkEnd w:id="1082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תגיד בתור שלך לדבר. </w:t>
      </w:r>
    </w:p>
    <w:p w:rsidR="00553E33" w:rsidRDefault="00553E33" w:rsidP="00B52101">
      <w:pPr>
        <w:rPr>
          <w:rtl/>
          <w:lang w:eastAsia="he-IL"/>
        </w:rPr>
      </w:pPr>
    </w:p>
    <w:p w:rsidR="00553E33" w:rsidRDefault="00553E33" w:rsidP="00B52101">
      <w:pPr>
        <w:pStyle w:val="af6"/>
        <w:rPr>
          <w:rtl/>
        </w:rPr>
      </w:pPr>
      <w:bookmarkStart w:id="10825" w:name="ET_yor_6117_36"/>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2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w:t>
      </w:r>
      <w:bookmarkStart w:id="10826" w:name="_ETM_Q47_251000"/>
      <w:bookmarkEnd w:id="10826"/>
      <w:r>
        <w:rPr>
          <w:rFonts w:hint="cs"/>
          <w:rtl/>
          <w:lang w:eastAsia="he-IL"/>
        </w:rPr>
        <w:t xml:space="preserve">תגיד משם מה שאתה רוצה. </w:t>
      </w:r>
    </w:p>
    <w:p w:rsidR="00553E33" w:rsidRDefault="00553E33" w:rsidP="00B52101">
      <w:pPr>
        <w:rPr>
          <w:rtl/>
          <w:lang w:eastAsia="he-IL"/>
        </w:rPr>
      </w:pPr>
      <w:bookmarkStart w:id="10827" w:name="_ETM_Q47_253000"/>
      <w:bookmarkEnd w:id="10827"/>
    </w:p>
    <w:p w:rsidR="00553E33" w:rsidRDefault="00553E33" w:rsidP="00B52101">
      <w:pPr>
        <w:pStyle w:val="-"/>
        <w:rPr>
          <w:rtl/>
        </w:rPr>
      </w:pPr>
      <w:bookmarkStart w:id="10828" w:name="ET_speakercontinue_5093_37"/>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2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אני אגיד בתור שלי לדבר. </w:t>
      </w:r>
    </w:p>
    <w:p w:rsidR="00553E33" w:rsidRDefault="00553E33" w:rsidP="00B52101">
      <w:pPr>
        <w:rPr>
          <w:rtl/>
          <w:lang w:eastAsia="he-IL"/>
        </w:rPr>
      </w:pPr>
    </w:p>
    <w:p w:rsidR="00553E33" w:rsidRDefault="00553E33" w:rsidP="00B52101">
      <w:pPr>
        <w:pStyle w:val="af5"/>
        <w:rPr>
          <w:rtl/>
        </w:rPr>
      </w:pPr>
      <w:bookmarkStart w:id="10829" w:name="_ETM_Q47_257000"/>
      <w:bookmarkStart w:id="10830" w:name="ET_interruption_קריאות_38"/>
      <w:bookmarkEnd w:id="10829"/>
      <w:r w:rsidRPr="00ED4E61">
        <w:rPr>
          <w:rStyle w:val="TagStyle"/>
          <w:rtl/>
        </w:rPr>
        <w:lastRenderedPageBreak/>
        <w:t xml:space="preserve"> &lt;&lt; קריאה &gt;&gt;</w:t>
      </w:r>
      <w:r w:rsidRPr="00A531EA">
        <w:rPr>
          <w:rStyle w:val="TagStyle"/>
          <w:rtl/>
        </w:rPr>
        <w:t xml:space="preserve"> </w:t>
      </w:r>
      <w:r>
        <w:rPr>
          <w:rtl/>
        </w:rPr>
        <w:t>קריא</w:t>
      </w:r>
      <w:r>
        <w:rPr>
          <w:rFonts w:hint="cs"/>
          <w:rtl/>
        </w:rPr>
        <w:t>ה</w:t>
      </w:r>
      <w:r>
        <w:rPr>
          <w:rtl/>
        </w:rPr>
        <w:t>:</w:t>
      </w:r>
      <w:r w:rsidRPr="00A531EA">
        <w:rPr>
          <w:rStyle w:val="TagStyle"/>
          <w:rtl/>
        </w:rPr>
        <w:t xml:space="preserve"> </w:t>
      </w:r>
      <w:r w:rsidRPr="00ED4E61">
        <w:rPr>
          <w:rStyle w:val="TagStyle"/>
          <w:rtl/>
        </w:rPr>
        <w:t>&lt;&lt; קריאה &gt;&gt;</w:t>
      </w:r>
      <w:r>
        <w:rPr>
          <w:rtl/>
        </w:rPr>
        <w:t xml:space="preserve">   </w:t>
      </w:r>
      <w:bookmarkEnd w:id="10830"/>
    </w:p>
    <w:p w:rsidR="00553E33" w:rsidRDefault="00553E33" w:rsidP="004C49C7">
      <w:pPr>
        <w:rPr>
          <w:rtl/>
          <w:lang w:eastAsia="he-IL"/>
        </w:rPr>
      </w:pPr>
    </w:p>
    <w:p w:rsidR="00553E33" w:rsidRDefault="004C49C7" w:rsidP="00B52101">
      <w:pPr>
        <w:rPr>
          <w:rtl/>
          <w:lang w:eastAsia="he-IL"/>
        </w:rPr>
      </w:pPr>
      <w:bookmarkStart w:id="10831" w:name="_ETM_Q47_255000"/>
      <w:bookmarkEnd w:id="10831"/>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יש אלמנט לא מוסרי אפילו באמירה הזאת.</w:t>
      </w:r>
    </w:p>
    <w:p w:rsidR="00553E33" w:rsidRDefault="00553E33" w:rsidP="00B52101">
      <w:pPr>
        <w:rPr>
          <w:rtl/>
          <w:lang w:eastAsia="he-IL"/>
        </w:rPr>
      </w:pPr>
    </w:p>
    <w:p w:rsidR="00553E33" w:rsidRDefault="00553E33" w:rsidP="00B52101">
      <w:pPr>
        <w:pStyle w:val="-"/>
        <w:rPr>
          <w:rtl/>
        </w:rPr>
      </w:pPr>
      <w:bookmarkStart w:id="10832" w:name="ET_speakercontinue_5093_39"/>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32"/>
    </w:p>
    <w:p w:rsidR="00553E33" w:rsidRDefault="00553E33" w:rsidP="004C49C7">
      <w:pPr>
        <w:rPr>
          <w:rtl/>
          <w:lang w:eastAsia="he-IL"/>
        </w:rPr>
      </w:pPr>
    </w:p>
    <w:p w:rsidR="00553E33" w:rsidRDefault="00553E33" w:rsidP="00B52101">
      <w:pPr>
        <w:rPr>
          <w:rtl/>
          <w:lang w:eastAsia="he-IL"/>
        </w:rPr>
      </w:pPr>
      <w:bookmarkStart w:id="10833" w:name="_ETM_Q47_260000"/>
      <w:bookmarkEnd w:id="10833"/>
      <w:r>
        <w:rPr>
          <w:rFonts w:hint="cs"/>
          <w:rtl/>
          <w:lang w:eastAsia="he-IL"/>
        </w:rPr>
        <w:t>יש אלמנט לא מוסרי</w:t>
      </w:r>
      <w:bookmarkStart w:id="10834" w:name="_ETM_Q47_261000"/>
      <w:bookmarkEnd w:id="10834"/>
      <w:r>
        <w:rPr>
          <w:rFonts w:hint="cs"/>
          <w:rtl/>
          <w:lang w:eastAsia="he-IL"/>
        </w:rPr>
        <w:t xml:space="preserve"> בכך שחברי כנסת שיושבים כאן הולכים לבקר מחבלים בכלא, </w:t>
      </w:r>
      <w:bookmarkStart w:id="10835" w:name="_ETM_Q47_270000"/>
      <w:bookmarkEnd w:id="10835"/>
      <w:r>
        <w:rPr>
          <w:rFonts w:hint="cs"/>
          <w:rtl/>
          <w:lang w:eastAsia="he-IL"/>
        </w:rPr>
        <w:t xml:space="preserve">קוראים להם "לוחמי חופש" ומעודדים אותם להמשיך לבצע פיגועים. יש בזה בהחלט </w:t>
      </w:r>
      <w:bookmarkStart w:id="10836" w:name="_ETM_Q47_277000"/>
      <w:bookmarkEnd w:id="10836"/>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0837" w:name="ET_yor_6117_7"/>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83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אף אחד לא עודד אף אחד. </w:t>
      </w:r>
    </w:p>
    <w:p w:rsidR="00553E33" w:rsidRDefault="00553E33" w:rsidP="00B52101">
      <w:pPr>
        <w:rPr>
          <w:rtl/>
          <w:lang w:eastAsia="he-IL"/>
        </w:rPr>
      </w:pPr>
    </w:p>
    <w:p w:rsidR="00553E33" w:rsidRDefault="00553E33" w:rsidP="00B52101">
      <w:pPr>
        <w:pStyle w:val="-"/>
        <w:rPr>
          <w:rtl/>
        </w:rPr>
      </w:pPr>
      <w:bookmarkStart w:id="10838" w:name="ET_speakercontinue_5093_40"/>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3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יש בזה אלמנט לא מוסרי. </w:t>
      </w:r>
    </w:p>
    <w:p w:rsidR="00553E33" w:rsidRDefault="00553E33" w:rsidP="00B52101">
      <w:pPr>
        <w:rPr>
          <w:rtl/>
          <w:lang w:eastAsia="he-IL"/>
        </w:rPr>
      </w:pPr>
    </w:p>
    <w:p w:rsidR="00553E33" w:rsidRDefault="00553E33" w:rsidP="00B52101">
      <w:pPr>
        <w:pStyle w:val="af6"/>
        <w:rPr>
          <w:rtl/>
        </w:rPr>
      </w:pPr>
      <w:bookmarkStart w:id="10839" w:name="ET_yor_6117_41"/>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3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חברת הכנסת סטרוק, את מעלילה על חברי </w:t>
      </w:r>
      <w:bookmarkStart w:id="10840" w:name="_ETM_Q47_285000"/>
      <w:bookmarkEnd w:id="10840"/>
      <w:r>
        <w:rPr>
          <w:rFonts w:hint="cs"/>
          <w:rtl/>
          <w:lang w:eastAsia="he-IL"/>
        </w:rPr>
        <w:t xml:space="preserve">כנסת בבית הזה, שהם חברי קואליציה. את מעלילה עליהם. </w:t>
      </w:r>
    </w:p>
    <w:p w:rsidR="00553E33" w:rsidRDefault="00553E33" w:rsidP="00B52101">
      <w:pPr>
        <w:rPr>
          <w:rtl/>
          <w:lang w:eastAsia="he-IL"/>
        </w:rPr>
      </w:pPr>
      <w:bookmarkStart w:id="10841" w:name="_ETM_Q47_289000"/>
      <w:bookmarkEnd w:id="10841"/>
    </w:p>
    <w:p w:rsidR="00553E33" w:rsidRDefault="00553E33" w:rsidP="00B52101">
      <w:pPr>
        <w:pStyle w:val="af5"/>
        <w:rPr>
          <w:rtl/>
        </w:rPr>
      </w:pPr>
      <w:bookmarkStart w:id="10842" w:name="ET_interruption_5787_8"/>
      <w:r w:rsidRPr="00ED4E61">
        <w:rPr>
          <w:rStyle w:val="TagStyle"/>
          <w:rtl/>
        </w:rPr>
        <w:t xml:space="preserve"> &lt;&lt; קריאה &gt;&gt;</w:t>
      </w:r>
      <w:r w:rsidRPr="006F6BB3">
        <w:rPr>
          <w:rStyle w:val="TagStyle"/>
          <w:rtl/>
        </w:rPr>
        <w:t xml:space="preserve"> </w:t>
      </w:r>
      <w:r>
        <w:rPr>
          <w:rtl/>
        </w:rPr>
        <w:t>יוראי להב הרצנו (יש עתיד):</w:t>
      </w:r>
      <w:r w:rsidRPr="006F6BB3">
        <w:rPr>
          <w:rStyle w:val="TagStyle"/>
          <w:rtl/>
        </w:rPr>
        <w:t xml:space="preserve"> </w:t>
      </w:r>
      <w:r w:rsidRPr="00ED4E61">
        <w:rPr>
          <w:rStyle w:val="TagStyle"/>
          <w:rtl/>
        </w:rPr>
        <w:t>&lt;&lt; קריאה &gt;&gt;</w:t>
      </w:r>
      <w:r>
        <w:rPr>
          <w:rtl/>
        </w:rPr>
        <w:t xml:space="preserve">   </w:t>
      </w:r>
      <w:bookmarkEnd w:id="10842"/>
    </w:p>
    <w:p w:rsidR="00553E33" w:rsidRDefault="00553E33" w:rsidP="00B52101">
      <w:pPr>
        <w:rPr>
          <w:rtl/>
          <w:lang w:eastAsia="he-IL"/>
        </w:rPr>
      </w:pPr>
    </w:p>
    <w:p w:rsidR="00553E33" w:rsidRDefault="004C49C7" w:rsidP="00B52101">
      <w:pPr>
        <w:rPr>
          <w:rtl/>
          <w:lang w:eastAsia="he-IL"/>
        </w:rPr>
      </w:pPr>
      <w:bookmarkStart w:id="10843" w:name="_ETM_Q47_287000"/>
      <w:bookmarkEnd w:id="10843"/>
      <w:r>
        <w:rPr>
          <w:rFonts w:hint="cs"/>
          <w:rtl/>
          <w:lang w:eastAsia="he-IL"/>
        </w:rPr>
        <w:t>– – –</w:t>
      </w:r>
      <w:r w:rsidR="00553E33">
        <w:rPr>
          <w:rFonts w:hint="cs"/>
          <w:rtl/>
          <w:lang w:eastAsia="he-IL"/>
        </w:rPr>
        <w:t xml:space="preserve"> היחיד שהורשע בתמיכה בטרור זה </w:t>
      </w: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0844" w:name="_ETM_Q47_292000"/>
      <w:bookmarkEnd w:id="10844"/>
    </w:p>
    <w:p w:rsidR="00553E33" w:rsidRDefault="00553E33" w:rsidP="00B52101">
      <w:pPr>
        <w:pStyle w:val="-"/>
        <w:rPr>
          <w:rtl/>
        </w:rPr>
      </w:pPr>
      <w:bookmarkStart w:id="10845" w:name="ET_speakercontinue_5093_42"/>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45"/>
    </w:p>
    <w:p w:rsidR="00553E33" w:rsidRDefault="00553E33" w:rsidP="004C49C7">
      <w:pPr>
        <w:rPr>
          <w:rtl/>
          <w:lang w:eastAsia="he-IL"/>
        </w:rPr>
      </w:pPr>
    </w:p>
    <w:p w:rsidR="00553E33" w:rsidRDefault="00553E33" w:rsidP="00B52101">
      <w:pPr>
        <w:rPr>
          <w:rtl/>
          <w:lang w:eastAsia="he-IL"/>
        </w:rPr>
      </w:pPr>
      <w:bookmarkStart w:id="10846" w:name="_ETM_Q47_290000"/>
      <w:bookmarkEnd w:id="10846"/>
      <w:r>
        <w:rPr>
          <w:rFonts w:hint="cs"/>
          <w:rtl/>
          <w:lang w:eastAsia="he-IL"/>
        </w:rPr>
        <w:t xml:space="preserve">בבקשה, יעלו לפה אחד-אחד </w:t>
      </w:r>
      <w:r w:rsidR="004C49C7">
        <w:rPr>
          <w:rFonts w:hint="cs"/>
          <w:rtl/>
          <w:lang w:eastAsia="he-IL"/>
        </w:rPr>
        <w:t>– – –</w:t>
      </w:r>
    </w:p>
    <w:p w:rsidR="00553E33" w:rsidRPr="00A531EA" w:rsidRDefault="00553E33" w:rsidP="00B52101">
      <w:pPr>
        <w:rPr>
          <w:rtl/>
          <w:lang w:eastAsia="he-IL"/>
        </w:rPr>
      </w:pPr>
    </w:p>
    <w:p w:rsidR="00553E33" w:rsidRDefault="00553E33" w:rsidP="00B52101">
      <w:pPr>
        <w:pStyle w:val="af6"/>
        <w:rPr>
          <w:rtl/>
        </w:rPr>
      </w:pPr>
      <w:bookmarkStart w:id="10847" w:name="ET_yor_6117_9"/>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847"/>
    </w:p>
    <w:p w:rsidR="00553E33" w:rsidRDefault="00553E33" w:rsidP="004C49C7">
      <w:pPr>
        <w:rPr>
          <w:rtl/>
          <w:lang w:eastAsia="he-IL"/>
        </w:rPr>
      </w:pPr>
    </w:p>
    <w:p w:rsidR="00553E33" w:rsidRDefault="00553E33" w:rsidP="00D63192">
      <w:pPr>
        <w:rPr>
          <w:rtl/>
          <w:lang w:eastAsia="he-IL"/>
        </w:rPr>
      </w:pPr>
      <w:r>
        <w:rPr>
          <w:rFonts w:hint="cs"/>
          <w:rtl/>
          <w:lang w:eastAsia="he-IL"/>
        </w:rPr>
        <w:lastRenderedPageBreak/>
        <w:t>תודה רבה. זמנך תם. נא לרדת.</w:t>
      </w:r>
    </w:p>
    <w:p w:rsidR="00553E33" w:rsidRDefault="00553E33" w:rsidP="00B52101">
      <w:pPr>
        <w:rPr>
          <w:rtl/>
          <w:lang w:eastAsia="he-IL"/>
        </w:rPr>
      </w:pPr>
    </w:p>
    <w:p w:rsidR="00553E33" w:rsidRDefault="00553E33" w:rsidP="00B52101">
      <w:pPr>
        <w:pStyle w:val="-"/>
        <w:rPr>
          <w:rtl/>
        </w:rPr>
      </w:pPr>
      <w:bookmarkStart w:id="10848" w:name="ET_speakercontinue_5093_43"/>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48"/>
    </w:p>
    <w:p w:rsidR="00553E33" w:rsidRDefault="00553E33" w:rsidP="004C49C7">
      <w:pPr>
        <w:rPr>
          <w:rtl/>
        </w:rPr>
      </w:pPr>
    </w:p>
    <w:p w:rsidR="00553E33" w:rsidRDefault="00553E33" w:rsidP="004C49C7">
      <w:pPr>
        <w:rPr>
          <w:rtl/>
          <w:lang w:eastAsia="he-IL"/>
        </w:rPr>
      </w:pPr>
      <w:r>
        <w:rPr>
          <w:rFonts w:hint="cs"/>
          <w:rtl/>
          <w:lang w:eastAsia="he-IL"/>
        </w:rPr>
        <w:t xml:space="preserve">סליחה, אתה גנבת את הזמן שלי. זה לא </w:t>
      </w:r>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p>
    <w:p w:rsidR="00553E33" w:rsidRDefault="00553E33" w:rsidP="004C49C7">
      <w:pPr>
        <w:rPr>
          <w:rtl/>
          <w:lang w:eastAsia="he-IL"/>
        </w:rPr>
      </w:pPr>
    </w:p>
    <w:p w:rsidR="00553E33" w:rsidRDefault="00553E33" w:rsidP="00D63192">
      <w:pPr>
        <w:rPr>
          <w:rtl/>
          <w:lang w:eastAsia="he-IL"/>
        </w:rPr>
      </w:pPr>
      <w:r>
        <w:rPr>
          <w:rFonts w:hint="cs"/>
          <w:rtl/>
          <w:lang w:eastAsia="he-IL"/>
        </w:rPr>
        <w:t>תודה רבה. הזמן תם. נא לרדת.</w:t>
      </w:r>
    </w:p>
    <w:p w:rsidR="00553E33" w:rsidRDefault="00553E33" w:rsidP="00B52101">
      <w:pPr>
        <w:keepNext/>
        <w:rPr>
          <w:rtl/>
        </w:rPr>
      </w:pPr>
      <w:bookmarkStart w:id="10849" w:name="ET_speakercontinue_5093_44"/>
    </w:p>
    <w:p w:rsidR="00553E33" w:rsidRDefault="00553E33" w:rsidP="00B52101">
      <w:pPr>
        <w:pStyle w:val="-"/>
        <w:rPr>
          <w:rtl/>
        </w:rPr>
      </w:pPr>
      <w:bookmarkStart w:id="10850" w:name="_ETM_Q47_298000"/>
      <w:bookmarkEnd w:id="10850"/>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4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גנבת את הזמן שלי </w:t>
      </w:r>
      <w:bookmarkStart w:id="10851" w:name="_ETM_Q47_301000"/>
      <w:bookmarkEnd w:id="10851"/>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852" w:name="ET_yor_6117_45"/>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52"/>
    </w:p>
    <w:p w:rsidR="00553E33" w:rsidRDefault="00553E33" w:rsidP="004C49C7">
      <w:pPr>
        <w:rPr>
          <w:rtl/>
          <w:lang w:eastAsia="he-IL"/>
        </w:rPr>
      </w:pPr>
    </w:p>
    <w:p w:rsidR="00553E33" w:rsidRDefault="00553E33" w:rsidP="00355687">
      <w:pPr>
        <w:rPr>
          <w:rtl/>
          <w:lang w:eastAsia="he-IL"/>
        </w:rPr>
      </w:pPr>
      <w:r>
        <w:rPr>
          <w:rFonts w:hint="cs"/>
          <w:rtl/>
          <w:lang w:eastAsia="he-IL"/>
        </w:rPr>
        <w:t>נא לרדת</w:t>
      </w:r>
      <w:r w:rsidR="00355687">
        <w:rPr>
          <w:rFonts w:hint="cs"/>
          <w:rtl/>
          <w:lang w:eastAsia="he-IL"/>
        </w:rPr>
        <w:t>.</w:t>
      </w:r>
      <w:r>
        <w:rPr>
          <w:rFonts w:hint="cs"/>
          <w:rtl/>
          <w:lang w:eastAsia="he-IL"/>
        </w:rPr>
        <w:t xml:space="preserve"> הזמן תם לפני דקה. </w:t>
      </w:r>
    </w:p>
    <w:p w:rsidR="00553E33" w:rsidRDefault="00553E33" w:rsidP="00B52101">
      <w:pPr>
        <w:rPr>
          <w:rtl/>
          <w:lang w:eastAsia="he-IL"/>
        </w:rPr>
      </w:pPr>
    </w:p>
    <w:p w:rsidR="00553E33" w:rsidRDefault="00553E33" w:rsidP="00B52101">
      <w:pPr>
        <w:pStyle w:val="-"/>
        <w:rPr>
          <w:rtl/>
        </w:rPr>
      </w:pPr>
      <w:bookmarkStart w:id="10853" w:name="_ETM_Q47_303000"/>
      <w:bookmarkStart w:id="10854" w:name="ET_speakercontinue_5093_46"/>
      <w:bookmarkEnd w:id="10853"/>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5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w:t>
      </w:r>
      <w:bookmarkStart w:id="10855" w:name="_ETM_Q47_302000"/>
      <w:bookmarkEnd w:id="10855"/>
      <w:r>
        <w:rPr>
          <w:rFonts w:hint="cs"/>
          <w:rtl/>
          <w:lang w:eastAsia="he-IL"/>
        </w:rPr>
        <w:t xml:space="preserve">גנבת את הזמן שלי. כשיושב-ראש מפסיק דובר </w:t>
      </w:r>
      <w:r w:rsidR="004C49C7">
        <w:rPr>
          <w:rFonts w:hint="cs"/>
          <w:rtl/>
          <w:lang w:eastAsia="he-IL"/>
        </w:rPr>
        <w:t>–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856" w:name="ET_yor_6117_47"/>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5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אורית, לפני דקה, לפני דקה – הייתי צריך להזהיר אותך </w:t>
      </w:r>
      <w:r w:rsidR="004C49C7">
        <w:rPr>
          <w:rFonts w:hint="cs"/>
          <w:rtl/>
          <w:lang w:eastAsia="he-IL"/>
        </w:rPr>
        <w:t>– – –</w:t>
      </w:r>
    </w:p>
    <w:p w:rsidR="00553E33" w:rsidRDefault="00553E33" w:rsidP="00B52101">
      <w:pPr>
        <w:rPr>
          <w:rtl/>
          <w:lang w:eastAsia="he-IL"/>
        </w:rPr>
      </w:pPr>
    </w:p>
    <w:p w:rsidR="00553E33" w:rsidRDefault="00553E33" w:rsidP="00B52101">
      <w:pPr>
        <w:pStyle w:val="-"/>
        <w:rPr>
          <w:rtl/>
        </w:rPr>
      </w:pPr>
      <w:bookmarkStart w:id="10857" w:name="ET_speakercontinue_5093_48"/>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57"/>
    </w:p>
    <w:p w:rsidR="00553E33" w:rsidRDefault="00553E33" w:rsidP="004C49C7">
      <w:pPr>
        <w:rPr>
          <w:rtl/>
          <w:lang w:eastAsia="he-IL"/>
        </w:rPr>
      </w:pPr>
    </w:p>
    <w:p w:rsidR="00553E33" w:rsidRDefault="004C49C7" w:rsidP="00B52101">
      <w:pPr>
        <w:rPr>
          <w:rtl/>
          <w:lang w:eastAsia="he-IL"/>
        </w:rPr>
      </w:pPr>
      <w:r>
        <w:rPr>
          <w:rFonts w:hint="cs"/>
          <w:rtl/>
          <w:lang w:eastAsia="he-IL"/>
        </w:rPr>
        <w:t>– –</w:t>
      </w:r>
      <w:r w:rsidR="00553E33">
        <w:rPr>
          <w:rFonts w:hint="cs"/>
          <w:rtl/>
          <w:lang w:eastAsia="he-IL"/>
        </w:rPr>
        <w:t xml:space="preserve"> </w:t>
      </w:r>
      <w:bookmarkStart w:id="10858" w:name="_ETM_Q47_310000"/>
      <w:bookmarkEnd w:id="10858"/>
      <w:r w:rsidR="00553E33">
        <w:rPr>
          <w:rFonts w:hint="cs"/>
          <w:rtl/>
          <w:lang w:eastAsia="he-IL"/>
        </w:rPr>
        <w:t xml:space="preserve">הוא לוחץ על הכפתור כדי לא לגנוב את הזמן. </w:t>
      </w:r>
    </w:p>
    <w:p w:rsidR="00553E33" w:rsidRDefault="00553E33" w:rsidP="00B52101">
      <w:pPr>
        <w:rPr>
          <w:rtl/>
          <w:lang w:eastAsia="he-IL"/>
        </w:rPr>
      </w:pPr>
    </w:p>
    <w:p w:rsidR="00553E33" w:rsidRDefault="00553E33" w:rsidP="00B52101">
      <w:pPr>
        <w:pStyle w:val="af6"/>
        <w:rPr>
          <w:rtl/>
        </w:rPr>
      </w:pPr>
      <w:bookmarkStart w:id="10859" w:name="ET_yor_6117_49"/>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59"/>
    </w:p>
    <w:p w:rsidR="00553E33" w:rsidRDefault="00553E33" w:rsidP="004C49C7">
      <w:pPr>
        <w:rPr>
          <w:rtl/>
          <w:lang w:eastAsia="he-IL"/>
        </w:rPr>
      </w:pPr>
    </w:p>
    <w:p w:rsidR="00553E33" w:rsidRDefault="00553E33" w:rsidP="00B52101">
      <w:pPr>
        <w:rPr>
          <w:rtl/>
          <w:lang w:eastAsia="he-IL"/>
        </w:rPr>
      </w:pPr>
      <w:bookmarkStart w:id="10860" w:name="_ETM_Q47_312000"/>
      <w:bookmarkEnd w:id="10860"/>
      <w:r>
        <w:rPr>
          <w:rFonts w:hint="cs"/>
          <w:rtl/>
          <w:lang w:eastAsia="he-IL"/>
        </w:rPr>
        <w:t>נא לרדת.</w:t>
      </w:r>
    </w:p>
    <w:p w:rsidR="00553E33" w:rsidRDefault="00553E33" w:rsidP="00B52101">
      <w:pPr>
        <w:rPr>
          <w:rtl/>
          <w:lang w:eastAsia="he-IL"/>
        </w:rPr>
      </w:pPr>
    </w:p>
    <w:p w:rsidR="00553E33" w:rsidRDefault="00553E33" w:rsidP="00B52101">
      <w:pPr>
        <w:pStyle w:val="-"/>
        <w:rPr>
          <w:rtl/>
        </w:rPr>
      </w:pPr>
      <w:bookmarkStart w:id="10861" w:name="ET_speakercontinue_5093_50"/>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61"/>
    </w:p>
    <w:p w:rsidR="00553E33" w:rsidRDefault="00553E33" w:rsidP="004C49C7">
      <w:pPr>
        <w:rPr>
          <w:rtl/>
          <w:lang w:eastAsia="he-IL"/>
        </w:rPr>
      </w:pPr>
    </w:p>
    <w:p w:rsidR="00553E33" w:rsidRDefault="00553E33" w:rsidP="00B52101">
      <w:pPr>
        <w:rPr>
          <w:rtl/>
          <w:lang w:eastAsia="he-IL"/>
        </w:rPr>
      </w:pPr>
      <w:bookmarkStart w:id="10862" w:name="_ETM_Q47_311000"/>
      <w:bookmarkEnd w:id="10862"/>
      <w:r>
        <w:rPr>
          <w:rFonts w:hint="cs"/>
          <w:rtl/>
          <w:lang w:eastAsia="he-IL"/>
        </w:rPr>
        <w:lastRenderedPageBreak/>
        <w:t xml:space="preserve">אבל </w:t>
      </w:r>
      <w:bookmarkStart w:id="10863" w:name="_ETM_Q47_315000"/>
      <w:bookmarkEnd w:id="10863"/>
      <w:r>
        <w:rPr>
          <w:rFonts w:hint="cs"/>
          <w:rtl/>
          <w:lang w:eastAsia="he-IL"/>
        </w:rPr>
        <w:t>בסדר, מיכל. תסתכלי, מיכל, על הדבר הזה.</w:t>
      </w:r>
    </w:p>
    <w:p w:rsidR="00553E33" w:rsidRDefault="00553E33" w:rsidP="00B52101">
      <w:pPr>
        <w:rPr>
          <w:rtl/>
          <w:lang w:eastAsia="he-IL"/>
        </w:rPr>
      </w:pPr>
    </w:p>
    <w:p w:rsidR="00553E33" w:rsidRDefault="00553E33" w:rsidP="00B52101">
      <w:pPr>
        <w:pStyle w:val="af6"/>
        <w:rPr>
          <w:rtl/>
        </w:rPr>
      </w:pPr>
      <w:bookmarkStart w:id="10864" w:name="ET_yor_6117_51"/>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64"/>
    </w:p>
    <w:p w:rsidR="00553E33" w:rsidRDefault="00553E33" w:rsidP="004C49C7">
      <w:pPr>
        <w:rPr>
          <w:rtl/>
          <w:lang w:eastAsia="he-IL"/>
        </w:rPr>
      </w:pPr>
    </w:p>
    <w:p w:rsidR="00553E33" w:rsidRDefault="00553E33" w:rsidP="00B52101">
      <w:pPr>
        <w:rPr>
          <w:rtl/>
          <w:lang w:eastAsia="he-IL"/>
        </w:rPr>
      </w:pPr>
      <w:r>
        <w:rPr>
          <w:rFonts w:hint="cs"/>
          <w:rtl/>
          <w:lang w:eastAsia="he-IL"/>
        </w:rPr>
        <w:t>נא להוריד</w:t>
      </w:r>
      <w:bookmarkStart w:id="10865" w:name="_ETM_Q47_317000"/>
      <w:bookmarkEnd w:id="10865"/>
      <w:r>
        <w:rPr>
          <w:rFonts w:hint="cs"/>
          <w:rtl/>
          <w:lang w:eastAsia="he-IL"/>
        </w:rPr>
        <w:t xml:space="preserve"> אותה מהדוכן מייד. </w:t>
      </w:r>
    </w:p>
    <w:p w:rsidR="00553E33" w:rsidRDefault="00553E33" w:rsidP="00B52101">
      <w:pPr>
        <w:rPr>
          <w:rtl/>
          <w:lang w:eastAsia="he-IL"/>
        </w:rPr>
      </w:pPr>
    </w:p>
    <w:p w:rsidR="00553E33" w:rsidRDefault="00553E33" w:rsidP="00B52101">
      <w:pPr>
        <w:pStyle w:val="-"/>
        <w:rPr>
          <w:rtl/>
        </w:rPr>
      </w:pPr>
      <w:bookmarkStart w:id="10866" w:name="ET_speakercontinue_5093_52"/>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6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מיכל, תסתכלי, זה השותף שלך. הוא מנשים – אני באה איתך. הוא מנשים אותך מפה לפה. </w:t>
      </w:r>
    </w:p>
    <w:p w:rsidR="00553E33" w:rsidRDefault="00553E33" w:rsidP="00B52101">
      <w:pPr>
        <w:rPr>
          <w:rtl/>
          <w:lang w:eastAsia="he-IL"/>
        </w:rPr>
      </w:pPr>
    </w:p>
    <w:p w:rsidR="00553E33" w:rsidRDefault="00553E33" w:rsidP="00B52101">
      <w:pPr>
        <w:pStyle w:val="af6"/>
        <w:rPr>
          <w:rtl/>
        </w:rPr>
      </w:pPr>
      <w:bookmarkStart w:id="10867" w:name="_ETM_Q47_324000"/>
      <w:bookmarkStart w:id="10868" w:name="ET_yor_6117_53"/>
      <w:bookmarkEnd w:id="10867"/>
      <w:r w:rsidRPr="00ED4E61">
        <w:rPr>
          <w:rStyle w:val="TagStyle"/>
          <w:rtl/>
        </w:rPr>
        <w:t xml:space="preserve"> &lt;&lt; יור &gt;&gt;</w:t>
      </w:r>
      <w:r w:rsidRPr="00A531EA">
        <w:rPr>
          <w:rStyle w:val="TagStyle"/>
          <w:rtl/>
        </w:rPr>
        <w:t xml:space="preserve"> </w:t>
      </w:r>
      <w:r>
        <w:rPr>
          <w:rtl/>
        </w:rPr>
        <w:t>היו"ר אחמד טיבי:</w:t>
      </w:r>
      <w:r w:rsidRPr="00A531EA">
        <w:rPr>
          <w:rStyle w:val="TagStyle"/>
          <w:rtl/>
        </w:rPr>
        <w:t xml:space="preserve"> </w:t>
      </w:r>
      <w:r w:rsidRPr="00ED4E61">
        <w:rPr>
          <w:rStyle w:val="TagStyle"/>
          <w:rtl/>
        </w:rPr>
        <w:t>&lt;&lt; יור &gt;&gt;</w:t>
      </w:r>
      <w:r>
        <w:rPr>
          <w:rtl/>
        </w:rPr>
        <w:t xml:space="preserve">   </w:t>
      </w:r>
      <w:bookmarkEnd w:id="10868"/>
    </w:p>
    <w:p w:rsidR="00553E33" w:rsidRDefault="00553E33" w:rsidP="004C49C7">
      <w:pPr>
        <w:rPr>
          <w:rtl/>
          <w:lang w:eastAsia="he-IL"/>
        </w:rPr>
      </w:pPr>
    </w:p>
    <w:p w:rsidR="00553E33" w:rsidRDefault="00553E33" w:rsidP="00B52101">
      <w:pPr>
        <w:rPr>
          <w:rtl/>
          <w:lang w:eastAsia="he-IL"/>
        </w:rPr>
      </w:pPr>
      <w:bookmarkStart w:id="10869" w:name="_ETM_Q47_323000"/>
      <w:bookmarkEnd w:id="10869"/>
      <w:r>
        <w:rPr>
          <w:rFonts w:hint="cs"/>
          <w:rtl/>
          <w:lang w:eastAsia="he-IL"/>
        </w:rPr>
        <w:t>את עברת את הזמן.</w:t>
      </w:r>
    </w:p>
    <w:p w:rsidR="00553E33" w:rsidRDefault="00553E33" w:rsidP="00B52101">
      <w:pPr>
        <w:rPr>
          <w:rtl/>
          <w:lang w:eastAsia="he-IL"/>
        </w:rPr>
      </w:pPr>
    </w:p>
    <w:p w:rsidR="00553E33" w:rsidRDefault="00553E33" w:rsidP="00B52101">
      <w:pPr>
        <w:pStyle w:val="-"/>
        <w:rPr>
          <w:rtl/>
        </w:rPr>
      </w:pPr>
      <w:bookmarkStart w:id="10870" w:name="ET_speakercontinue_5093_54"/>
      <w:r w:rsidRPr="00ED4E61">
        <w:rPr>
          <w:rStyle w:val="TagStyle"/>
          <w:rtl/>
        </w:rPr>
        <w:t xml:space="preserve"> &lt;&lt; דובר_המשך &gt;&gt;</w:t>
      </w:r>
      <w:r w:rsidRPr="00A531EA">
        <w:rPr>
          <w:rStyle w:val="TagStyle"/>
          <w:rtl/>
        </w:rPr>
        <w:t xml:space="preserve"> </w:t>
      </w:r>
      <w:r>
        <w:rPr>
          <w:rtl/>
        </w:rPr>
        <w:t>אורית מלכה סטרוק (הציונות הדתית):</w:t>
      </w:r>
      <w:r w:rsidRPr="00A531EA">
        <w:rPr>
          <w:rStyle w:val="TagStyle"/>
          <w:rtl/>
        </w:rPr>
        <w:t xml:space="preserve"> </w:t>
      </w:r>
      <w:r w:rsidRPr="00ED4E61">
        <w:rPr>
          <w:rStyle w:val="TagStyle"/>
          <w:rtl/>
        </w:rPr>
        <w:t>&lt;&lt; דובר_המשך &gt;&gt;</w:t>
      </w:r>
      <w:r>
        <w:rPr>
          <w:rtl/>
        </w:rPr>
        <w:t xml:space="preserve">   </w:t>
      </w:r>
      <w:bookmarkEnd w:id="10870"/>
    </w:p>
    <w:p w:rsidR="00553E33" w:rsidRDefault="00553E33" w:rsidP="004C49C7">
      <w:pPr>
        <w:rPr>
          <w:rtl/>
          <w:lang w:eastAsia="he-IL"/>
        </w:rPr>
      </w:pPr>
    </w:p>
    <w:p w:rsidR="00553E33" w:rsidRDefault="00553E33" w:rsidP="00B52101">
      <w:pPr>
        <w:rPr>
          <w:rtl/>
          <w:lang w:eastAsia="he-IL"/>
        </w:rPr>
      </w:pPr>
      <w:bookmarkStart w:id="10871" w:name="_ETM_Q47_327000"/>
      <w:bookmarkEnd w:id="10871"/>
      <w:r>
        <w:rPr>
          <w:rFonts w:hint="cs"/>
          <w:rtl/>
          <w:lang w:eastAsia="he-IL"/>
        </w:rPr>
        <w:t xml:space="preserve">האיש הזה הוא השותף </w:t>
      </w:r>
      <w:bookmarkStart w:id="10872" w:name="_ETM_Q47_329000"/>
      <w:bookmarkEnd w:id="10872"/>
      <w:r>
        <w:rPr>
          <w:rFonts w:hint="cs"/>
          <w:rtl/>
          <w:lang w:eastAsia="he-IL"/>
        </w:rPr>
        <w:t>שלך, מיכל. הוא השותף שלך. יאיר לפיד אמר את זה</w:t>
      </w:r>
      <w:bookmarkStart w:id="10873" w:name="_ETM_Q47_334000"/>
      <w:bookmarkEnd w:id="10873"/>
      <w:r>
        <w:rPr>
          <w:rFonts w:hint="cs"/>
          <w:rtl/>
          <w:lang w:eastAsia="he-IL"/>
        </w:rPr>
        <w:t xml:space="preserve">, שזה בידיעתך שהוא השותף שלך. זה הכול. </w:t>
      </w:r>
    </w:p>
    <w:p w:rsidR="00553E33" w:rsidRDefault="00553E33" w:rsidP="00B52101">
      <w:pPr>
        <w:rPr>
          <w:rtl/>
          <w:lang w:eastAsia="he-IL"/>
        </w:rPr>
      </w:pPr>
    </w:p>
    <w:p w:rsidR="00553E33" w:rsidRDefault="00553E33" w:rsidP="00B52101">
      <w:pPr>
        <w:pStyle w:val="af6"/>
        <w:rPr>
          <w:rtl/>
        </w:rPr>
      </w:pPr>
      <w:bookmarkStart w:id="10874" w:name="ET_yor_6117_55"/>
      <w:r w:rsidRPr="00ED4E61">
        <w:rPr>
          <w:rStyle w:val="TagStyle"/>
          <w:rtl/>
        </w:rPr>
        <w:t xml:space="preserve"> &lt;&lt; יור &gt;&gt;</w:t>
      </w:r>
      <w:r w:rsidRPr="00457BA9">
        <w:rPr>
          <w:rStyle w:val="TagStyle"/>
          <w:rtl/>
        </w:rPr>
        <w:t xml:space="preserve"> </w:t>
      </w:r>
      <w:r>
        <w:rPr>
          <w:rtl/>
        </w:rPr>
        <w:t>היו"ר אחמד טיבי:</w:t>
      </w:r>
      <w:r w:rsidRPr="00457BA9">
        <w:rPr>
          <w:rStyle w:val="TagStyle"/>
          <w:rtl/>
        </w:rPr>
        <w:t xml:space="preserve"> </w:t>
      </w:r>
      <w:r w:rsidRPr="00ED4E61">
        <w:rPr>
          <w:rStyle w:val="TagStyle"/>
          <w:rtl/>
        </w:rPr>
        <w:t>&lt;&lt; יור &gt;&gt;</w:t>
      </w:r>
      <w:r>
        <w:rPr>
          <w:rtl/>
        </w:rPr>
        <w:t xml:space="preserve">   </w:t>
      </w:r>
      <w:bookmarkEnd w:id="10874"/>
    </w:p>
    <w:p w:rsidR="00553E33" w:rsidRDefault="00553E33" w:rsidP="004C49C7">
      <w:pPr>
        <w:rPr>
          <w:rtl/>
          <w:lang w:eastAsia="he-IL"/>
        </w:rPr>
      </w:pPr>
    </w:p>
    <w:p w:rsidR="00553E33" w:rsidRDefault="00553E33" w:rsidP="00B52101">
      <w:pPr>
        <w:rPr>
          <w:rtl/>
          <w:lang w:eastAsia="he-IL"/>
        </w:rPr>
      </w:pPr>
      <w:bookmarkStart w:id="10875" w:name="_ETM_Q47_336000"/>
      <w:bookmarkEnd w:id="10875"/>
      <w:proofErr w:type="spellStart"/>
      <w:r>
        <w:rPr>
          <w:rFonts w:hint="cs"/>
          <w:rtl/>
          <w:lang w:eastAsia="he-IL"/>
        </w:rPr>
        <w:t>אינזלי</w:t>
      </w:r>
      <w:proofErr w:type="spellEnd"/>
      <w:r>
        <w:rPr>
          <w:rFonts w:hint="cs"/>
          <w:rtl/>
          <w:lang w:eastAsia="he-IL"/>
        </w:rPr>
        <w:t xml:space="preserve">, </w:t>
      </w:r>
      <w:proofErr w:type="spellStart"/>
      <w:r>
        <w:rPr>
          <w:rFonts w:hint="cs"/>
          <w:rtl/>
          <w:lang w:eastAsia="he-IL"/>
        </w:rPr>
        <w:t>אינזלי</w:t>
      </w:r>
      <w:proofErr w:type="spellEnd"/>
      <w:r>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0876" w:name="ET_interruption_6149_12"/>
      <w:r w:rsidRPr="00ED4E61">
        <w:rPr>
          <w:rStyle w:val="TagStyle"/>
          <w:rtl/>
        </w:rPr>
        <w:t xml:space="preserve"> &lt;&lt; קריאה &gt;&gt;</w:t>
      </w:r>
      <w:r w:rsidRPr="006F6BB3">
        <w:rPr>
          <w:rStyle w:val="TagStyle"/>
          <w:rtl/>
        </w:rPr>
        <w:t xml:space="preserve"> </w:t>
      </w:r>
      <w:r>
        <w:rPr>
          <w:rtl/>
        </w:rPr>
        <w:t>גלית דיסטל אטבריאן (הליכוד):</w:t>
      </w:r>
      <w:r w:rsidRPr="006F6BB3">
        <w:rPr>
          <w:rStyle w:val="TagStyle"/>
          <w:rtl/>
        </w:rPr>
        <w:t xml:space="preserve"> </w:t>
      </w:r>
      <w:r w:rsidRPr="00ED4E61">
        <w:rPr>
          <w:rStyle w:val="TagStyle"/>
          <w:rtl/>
        </w:rPr>
        <w:t>&lt;&lt; קריאה &gt;&gt;</w:t>
      </w:r>
      <w:r>
        <w:rPr>
          <w:rtl/>
        </w:rPr>
        <w:t xml:space="preserve">   </w:t>
      </w:r>
      <w:bookmarkEnd w:id="1087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היא צודקת. היא צודקת </w:t>
      </w:r>
      <w:r w:rsidR="004C49C7">
        <w:rPr>
          <w:rFonts w:hint="cs"/>
          <w:rtl/>
          <w:lang w:eastAsia="he-IL"/>
        </w:rPr>
        <w:t>– – –</w:t>
      </w:r>
      <w:r>
        <w:rPr>
          <w:rFonts w:hint="cs"/>
          <w:rtl/>
          <w:lang w:eastAsia="he-IL"/>
        </w:rPr>
        <w:t xml:space="preserve"> </w:t>
      </w:r>
    </w:p>
    <w:p w:rsidR="00553E33" w:rsidRDefault="00553E33" w:rsidP="00B52101">
      <w:pPr>
        <w:rPr>
          <w:rtl/>
          <w:lang w:eastAsia="he-IL"/>
        </w:rPr>
      </w:pPr>
      <w:bookmarkStart w:id="10877" w:name="_ETM_Q47_337000"/>
      <w:bookmarkEnd w:id="10877"/>
    </w:p>
    <w:p w:rsidR="00553E33" w:rsidRDefault="00553E33" w:rsidP="00B52101">
      <w:pPr>
        <w:pStyle w:val="af5"/>
        <w:rPr>
          <w:rtl/>
        </w:rPr>
      </w:pPr>
      <w:bookmarkStart w:id="10878" w:name="ET_interruption_קר_אה_56"/>
      <w:r w:rsidRPr="00ED4E61">
        <w:rPr>
          <w:rStyle w:val="TagStyle"/>
          <w:rtl/>
        </w:rPr>
        <w:t xml:space="preserve"> &lt;&lt; קריאה &gt;&gt;</w:t>
      </w:r>
      <w:r w:rsidRPr="00457BA9">
        <w:rPr>
          <w:rStyle w:val="TagStyle"/>
          <w:rtl/>
        </w:rPr>
        <w:t xml:space="preserve"> </w:t>
      </w:r>
      <w:r>
        <w:rPr>
          <w:rtl/>
        </w:rPr>
        <w:t>קריאה:</w:t>
      </w:r>
      <w:r w:rsidRPr="00457BA9">
        <w:rPr>
          <w:rStyle w:val="TagStyle"/>
          <w:rtl/>
        </w:rPr>
        <w:t xml:space="preserve"> </w:t>
      </w:r>
      <w:r w:rsidRPr="00ED4E61">
        <w:rPr>
          <w:rStyle w:val="TagStyle"/>
          <w:rtl/>
        </w:rPr>
        <w:t>&lt;&lt; קריאה &gt;&gt;</w:t>
      </w:r>
      <w:r>
        <w:rPr>
          <w:rtl/>
        </w:rPr>
        <w:t xml:space="preserve">   </w:t>
      </w:r>
      <w:bookmarkEnd w:id="10878"/>
    </w:p>
    <w:p w:rsidR="00553E33" w:rsidRDefault="00553E33" w:rsidP="004C49C7">
      <w:pPr>
        <w:rPr>
          <w:rtl/>
          <w:lang w:eastAsia="he-IL"/>
        </w:rPr>
      </w:pPr>
    </w:p>
    <w:p w:rsidR="00553E33" w:rsidRDefault="004C49C7" w:rsidP="00B52101">
      <w:pPr>
        <w:rPr>
          <w:rtl/>
          <w:lang w:eastAsia="he-IL"/>
        </w:rPr>
      </w:pPr>
      <w:bookmarkStart w:id="10879" w:name="_ETM_Q47_338000"/>
      <w:bookmarkEnd w:id="10879"/>
      <w:r>
        <w:rPr>
          <w:rFonts w:hint="cs"/>
          <w:rtl/>
          <w:lang w:eastAsia="he-IL"/>
        </w:rPr>
        <w:t>– – –</w:t>
      </w:r>
      <w:r w:rsidR="00553E33">
        <w:rPr>
          <w:rFonts w:hint="cs"/>
          <w:rtl/>
          <w:lang w:eastAsia="he-IL"/>
        </w:rPr>
        <w:t xml:space="preserve"> </w:t>
      </w:r>
      <w:bookmarkStart w:id="10880" w:name="_ETM_Q47_341000"/>
      <w:bookmarkEnd w:id="10880"/>
      <w:r w:rsidR="00553E33">
        <w:rPr>
          <w:rFonts w:hint="cs"/>
          <w:rtl/>
          <w:lang w:eastAsia="he-IL"/>
        </w:rPr>
        <w:t xml:space="preserve">מואשם בתמיכה בטרור הוא מהמפלגה שלך </w:t>
      </w: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0881" w:name="ET_interruption_קריאות_57"/>
      <w:r w:rsidRPr="00ED4E61">
        <w:rPr>
          <w:rStyle w:val="TagStyle"/>
          <w:rtl/>
        </w:rPr>
        <w:t xml:space="preserve"> &lt;&lt; קריאה &gt;&gt;</w:t>
      </w:r>
      <w:r w:rsidRPr="00457BA9">
        <w:rPr>
          <w:rStyle w:val="TagStyle"/>
          <w:rtl/>
        </w:rPr>
        <w:t xml:space="preserve"> </w:t>
      </w:r>
      <w:r>
        <w:rPr>
          <w:rtl/>
        </w:rPr>
        <w:t>קריאות:</w:t>
      </w:r>
      <w:r w:rsidRPr="00457BA9">
        <w:rPr>
          <w:rStyle w:val="TagStyle"/>
          <w:rtl/>
        </w:rPr>
        <w:t xml:space="preserve"> </w:t>
      </w:r>
      <w:r w:rsidRPr="00ED4E61">
        <w:rPr>
          <w:rStyle w:val="TagStyle"/>
          <w:rtl/>
        </w:rPr>
        <w:t>&lt;&lt; קריאה &gt;&gt;</w:t>
      </w:r>
      <w:r>
        <w:rPr>
          <w:rtl/>
        </w:rPr>
        <w:t xml:space="preserve">   </w:t>
      </w:r>
      <w:bookmarkEnd w:id="10881"/>
    </w:p>
    <w:p w:rsidR="00553E33" w:rsidRDefault="00553E33" w:rsidP="004C49C7">
      <w:pPr>
        <w:rPr>
          <w:rtl/>
        </w:rPr>
      </w:pPr>
    </w:p>
    <w:p w:rsidR="00553E33" w:rsidRDefault="004C49C7" w:rsidP="00B52101">
      <w:pPr>
        <w:rPr>
          <w:rtl/>
        </w:rPr>
      </w:pPr>
      <w:bookmarkStart w:id="10882" w:name="_ETM_Q47_345000"/>
      <w:bookmarkEnd w:id="10882"/>
      <w:r>
        <w:rPr>
          <w:rFonts w:hint="cs"/>
          <w:rtl/>
        </w:rPr>
        <w:t>– – –</w:t>
      </w:r>
      <w:r w:rsidR="00553E33">
        <w:rPr>
          <w:rFonts w:hint="cs"/>
          <w:rtl/>
        </w:rPr>
        <w:t xml:space="preserve">  </w:t>
      </w:r>
    </w:p>
    <w:p w:rsidR="00553E33" w:rsidRDefault="00553E33" w:rsidP="00B52101">
      <w:pPr>
        <w:rPr>
          <w:rtl/>
          <w:lang w:eastAsia="he-IL"/>
        </w:rPr>
      </w:pPr>
    </w:p>
    <w:p w:rsidR="00553E33" w:rsidRDefault="00553E33" w:rsidP="00B52101">
      <w:pPr>
        <w:pStyle w:val="af6"/>
        <w:rPr>
          <w:rtl/>
        </w:rPr>
      </w:pPr>
      <w:bookmarkStart w:id="10883" w:name="ET_yor_6117_13"/>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88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 מאלצת אנשים לענות לך. את חברה בסיעה </w:t>
      </w:r>
      <w:bookmarkStart w:id="10884" w:name="_ETM_Q47_349000"/>
      <w:bookmarkEnd w:id="10884"/>
      <w:r>
        <w:rPr>
          <w:rFonts w:hint="cs"/>
          <w:rtl/>
          <w:lang w:eastAsia="he-IL"/>
        </w:rPr>
        <w:t xml:space="preserve">היחידה שיש בה מורשע בתמיכה בטרור. תודה רבה. </w:t>
      </w:r>
    </w:p>
    <w:p w:rsidR="00553E33" w:rsidRDefault="00553E33" w:rsidP="00B52101">
      <w:pPr>
        <w:rPr>
          <w:rtl/>
          <w:lang w:eastAsia="he-IL"/>
        </w:rPr>
      </w:pPr>
    </w:p>
    <w:p w:rsidR="00553E33" w:rsidRDefault="00553E33" w:rsidP="00B52101">
      <w:pPr>
        <w:pStyle w:val="af5"/>
        <w:rPr>
          <w:rtl/>
        </w:rPr>
      </w:pPr>
      <w:bookmarkStart w:id="10885" w:name="ET_interruption_קריאות_58"/>
      <w:r w:rsidRPr="00ED4E61">
        <w:rPr>
          <w:rStyle w:val="TagStyle"/>
          <w:rtl/>
        </w:rPr>
        <w:t xml:space="preserve"> &lt;&lt; קריאה &gt;&gt;</w:t>
      </w:r>
      <w:r w:rsidRPr="00457BA9">
        <w:rPr>
          <w:rStyle w:val="TagStyle"/>
          <w:rtl/>
        </w:rPr>
        <w:t xml:space="preserve"> </w:t>
      </w:r>
      <w:r>
        <w:rPr>
          <w:rtl/>
        </w:rPr>
        <w:t>קריא</w:t>
      </w:r>
      <w:r>
        <w:rPr>
          <w:rFonts w:hint="cs"/>
          <w:rtl/>
        </w:rPr>
        <w:t>ה</w:t>
      </w:r>
      <w:r>
        <w:rPr>
          <w:rtl/>
        </w:rPr>
        <w:t>:</w:t>
      </w:r>
      <w:r w:rsidRPr="00457BA9">
        <w:rPr>
          <w:rStyle w:val="TagStyle"/>
          <w:rtl/>
        </w:rPr>
        <w:t xml:space="preserve"> </w:t>
      </w:r>
      <w:r w:rsidRPr="00ED4E61">
        <w:rPr>
          <w:rStyle w:val="TagStyle"/>
          <w:rtl/>
        </w:rPr>
        <w:t>&lt;&lt; קריאה &gt;&gt;</w:t>
      </w:r>
      <w:r>
        <w:rPr>
          <w:rtl/>
        </w:rPr>
        <w:t xml:space="preserve">   </w:t>
      </w:r>
      <w:bookmarkEnd w:id="10885"/>
    </w:p>
    <w:p w:rsidR="00553E33" w:rsidRDefault="00553E33" w:rsidP="004C49C7">
      <w:pPr>
        <w:rPr>
          <w:rtl/>
          <w:lang w:eastAsia="he-IL"/>
        </w:rPr>
      </w:pPr>
    </w:p>
    <w:p w:rsidR="00553E33" w:rsidRDefault="004C49C7" w:rsidP="00B52101">
      <w:pPr>
        <w:rPr>
          <w:rtl/>
          <w:lang w:eastAsia="he-IL"/>
        </w:rPr>
      </w:pPr>
      <w:bookmarkStart w:id="10886" w:name="_ETM_Q47_356000"/>
      <w:bookmarkEnd w:id="10886"/>
      <w:r>
        <w:rPr>
          <w:rFonts w:hint="cs"/>
          <w:rtl/>
          <w:lang w:eastAsia="he-IL"/>
        </w:rPr>
        <w:t>– – –</w:t>
      </w:r>
      <w:r w:rsidR="00553E33">
        <w:rPr>
          <w:rFonts w:hint="cs"/>
          <w:rtl/>
          <w:lang w:eastAsia="he-IL"/>
        </w:rPr>
        <w:t xml:space="preserve"> </w:t>
      </w:r>
      <w:bookmarkStart w:id="10887" w:name="_ETM_Q47_358000"/>
      <w:bookmarkEnd w:id="10887"/>
    </w:p>
    <w:p w:rsidR="00553E33" w:rsidRDefault="00553E33" w:rsidP="00B52101">
      <w:pPr>
        <w:rPr>
          <w:rtl/>
          <w:lang w:eastAsia="he-IL"/>
        </w:rPr>
      </w:pPr>
    </w:p>
    <w:p w:rsidR="00553E33" w:rsidRDefault="00553E33" w:rsidP="00B52101">
      <w:pPr>
        <w:pStyle w:val="af6"/>
        <w:rPr>
          <w:rtl/>
        </w:rPr>
      </w:pPr>
      <w:bookmarkStart w:id="10888" w:name="_ETM_Q47_361000"/>
      <w:bookmarkStart w:id="10889" w:name="ET_yor_6117_59"/>
      <w:bookmarkEnd w:id="10888"/>
      <w:r w:rsidRPr="00ED4E61">
        <w:rPr>
          <w:rStyle w:val="TagStyle"/>
          <w:rtl/>
        </w:rPr>
        <w:t xml:space="preserve"> &lt;&lt; יור &gt;&gt;</w:t>
      </w:r>
      <w:r w:rsidRPr="00457BA9">
        <w:rPr>
          <w:rStyle w:val="TagStyle"/>
          <w:rtl/>
        </w:rPr>
        <w:t xml:space="preserve"> </w:t>
      </w:r>
      <w:r>
        <w:rPr>
          <w:rtl/>
        </w:rPr>
        <w:t>היו"ר אחמד טיבי:</w:t>
      </w:r>
      <w:r w:rsidRPr="00457BA9">
        <w:rPr>
          <w:rStyle w:val="TagStyle"/>
          <w:rtl/>
        </w:rPr>
        <w:t xml:space="preserve"> </w:t>
      </w:r>
      <w:r w:rsidRPr="00ED4E61">
        <w:rPr>
          <w:rStyle w:val="TagStyle"/>
          <w:rtl/>
        </w:rPr>
        <w:t>&lt;&lt; יור &gt;&gt;</w:t>
      </w:r>
      <w:r>
        <w:rPr>
          <w:rtl/>
        </w:rPr>
        <w:t xml:space="preserve">   </w:t>
      </w:r>
      <w:bookmarkEnd w:id="10889"/>
    </w:p>
    <w:p w:rsidR="00553E33" w:rsidRDefault="00553E33" w:rsidP="004C49C7">
      <w:pPr>
        <w:rPr>
          <w:rtl/>
          <w:lang w:eastAsia="he-IL"/>
        </w:rPr>
      </w:pPr>
    </w:p>
    <w:p w:rsidR="00553E33" w:rsidRPr="00457BA9" w:rsidRDefault="00553E33" w:rsidP="00B52101">
      <w:pPr>
        <w:rPr>
          <w:rtl/>
          <w:lang w:eastAsia="he-IL"/>
        </w:rPr>
      </w:pPr>
      <w:r>
        <w:rPr>
          <w:rFonts w:hint="cs"/>
          <w:rtl/>
          <w:lang w:eastAsia="he-IL"/>
        </w:rPr>
        <w:t xml:space="preserve">תירגעו. </w:t>
      </w:r>
    </w:p>
    <w:p w:rsidR="00553E33" w:rsidRDefault="00553E33" w:rsidP="00B52101">
      <w:pPr>
        <w:rPr>
          <w:rtl/>
          <w:lang w:eastAsia="he-IL"/>
        </w:rPr>
      </w:pPr>
    </w:p>
    <w:p w:rsidR="00553E33" w:rsidRDefault="00553E33" w:rsidP="00B52101">
      <w:pPr>
        <w:pStyle w:val="af5"/>
        <w:rPr>
          <w:rtl/>
        </w:rPr>
      </w:pPr>
      <w:bookmarkStart w:id="10890" w:name="ET_interruption_5291_14"/>
      <w:r w:rsidRPr="00ED4E61">
        <w:rPr>
          <w:rStyle w:val="TagStyle"/>
          <w:rtl/>
        </w:rPr>
        <w:t xml:space="preserve"> &lt;&lt; קריאה &gt;&gt;</w:t>
      </w:r>
      <w:r w:rsidRPr="006F6BB3">
        <w:rPr>
          <w:rStyle w:val="TagStyle"/>
          <w:rtl/>
        </w:rPr>
        <w:t xml:space="preserve"> </w:t>
      </w:r>
      <w:r>
        <w:rPr>
          <w:rtl/>
        </w:rPr>
        <w:t>בצלאל סמוטריץ' (הציונות הדתית):</w:t>
      </w:r>
      <w:r w:rsidRPr="006F6BB3">
        <w:rPr>
          <w:rStyle w:val="TagStyle"/>
          <w:rtl/>
        </w:rPr>
        <w:t xml:space="preserve"> </w:t>
      </w:r>
      <w:r w:rsidRPr="00ED4E61">
        <w:rPr>
          <w:rStyle w:val="TagStyle"/>
          <w:rtl/>
        </w:rPr>
        <w:t>&lt;&lt; קריאה &gt;&gt;</w:t>
      </w:r>
      <w:r>
        <w:rPr>
          <w:rtl/>
        </w:rPr>
        <w:t xml:space="preserve">   </w:t>
      </w:r>
      <w:bookmarkEnd w:id="10890"/>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0891" w:name="_ETM_Q47_360000"/>
      <w:bookmarkStart w:id="10892" w:name="ET_yor_6117_15"/>
      <w:bookmarkEnd w:id="10891"/>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892"/>
    </w:p>
    <w:p w:rsidR="00553E33" w:rsidRDefault="00553E33" w:rsidP="004C49C7">
      <w:pPr>
        <w:rPr>
          <w:rtl/>
          <w:lang w:eastAsia="he-IL"/>
        </w:rPr>
      </w:pPr>
    </w:p>
    <w:p w:rsidR="00553E33" w:rsidRDefault="00553E33" w:rsidP="004C49C7">
      <w:pPr>
        <w:rPr>
          <w:rtl/>
          <w:lang w:eastAsia="he-IL"/>
        </w:rPr>
      </w:pPr>
      <w:r>
        <w:rPr>
          <w:rFonts w:hint="cs"/>
          <w:rtl/>
          <w:lang w:eastAsia="he-IL"/>
        </w:rPr>
        <w:t>תירגע.</w:t>
      </w:r>
      <w:r w:rsidR="004C49C7">
        <w:rPr>
          <w:rFonts w:hint="cs"/>
          <w:rtl/>
          <w:lang w:eastAsia="he-IL"/>
        </w:rPr>
        <w:t xml:space="preserve"> </w:t>
      </w:r>
      <w:r>
        <w:rPr>
          <w:rFonts w:hint="cs"/>
          <w:rtl/>
          <w:lang w:eastAsia="he-IL"/>
        </w:rPr>
        <w:t xml:space="preserve">מותר ליושב-ראש לציין </w:t>
      </w:r>
      <w:bookmarkStart w:id="10893" w:name="_ETM_Q47_366000"/>
      <w:bookmarkEnd w:id="10893"/>
      <w:r>
        <w:rPr>
          <w:rFonts w:hint="cs"/>
          <w:rtl/>
          <w:lang w:eastAsia="he-IL"/>
        </w:rPr>
        <w:t xml:space="preserve">עובדות. </w:t>
      </w:r>
    </w:p>
    <w:p w:rsidR="00553E33" w:rsidRDefault="00553E33" w:rsidP="00B52101">
      <w:pPr>
        <w:rPr>
          <w:rtl/>
          <w:lang w:eastAsia="he-IL"/>
        </w:rPr>
      </w:pPr>
    </w:p>
    <w:p w:rsidR="00553E33" w:rsidRDefault="00553E33" w:rsidP="00B52101">
      <w:pPr>
        <w:pStyle w:val="af5"/>
        <w:rPr>
          <w:rtl/>
        </w:rPr>
      </w:pPr>
      <w:bookmarkStart w:id="10894" w:name="ET_interruption_קריאות_60"/>
      <w:r w:rsidRPr="00ED4E61">
        <w:rPr>
          <w:rStyle w:val="TagStyle"/>
          <w:rtl/>
        </w:rPr>
        <w:t xml:space="preserve"> &lt;&lt; קריאה &gt;&gt;</w:t>
      </w:r>
      <w:r w:rsidRPr="00457BA9">
        <w:rPr>
          <w:rStyle w:val="TagStyle"/>
          <w:rtl/>
        </w:rPr>
        <w:t xml:space="preserve"> </w:t>
      </w:r>
      <w:r>
        <w:rPr>
          <w:rtl/>
        </w:rPr>
        <w:t>קריאות:</w:t>
      </w:r>
      <w:r w:rsidRPr="00457BA9">
        <w:rPr>
          <w:rStyle w:val="TagStyle"/>
          <w:rtl/>
        </w:rPr>
        <w:t xml:space="preserve"> </w:t>
      </w:r>
      <w:r w:rsidRPr="00ED4E61">
        <w:rPr>
          <w:rStyle w:val="TagStyle"/>
          <w:rtl/>
        </w:rPr>
        <w:t>&lt;&lt; קריאה &gt;&gt;</w:t>
      </w:r>
      <w:r>
        <w:rPr>
          <w:rtl/>
        </w:rPr>
        <w:t xml:space="preserve">   </w:t>
      </w:r>
      <w:bookmarkEnd w:id="10894"/>
    </w:p>
    <w:p w:rsidR="00553E33" w:rsidRDefault="00553E33" w:rsidP="004C49C7">
      <w:pPr>
        <w:rPr>
          <w:rtl/>
          <w:lang w:eastAsia="he-IL"/>
        </w:rPr>
      </w:pPr>
    </w:p>
    <w:p w:rsidR="00553E33" w:rsidRDefault="004C49C7" w:rsidP="00B52101">
      <w:pPr>
        <w:rPr>
          <w:rtl/>
          <w:lang w:eastAsia="he-IL"/>
        </w:rPr>
      </w:pPr>
      <w:bookmarkStart w:id="10895" w:name="_ETM_Q47_368000"/>
      <w:bookmarkEnd w:id="10895"/>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0896" w:name="_ETM_Q47_370000"/>
      <w:bookmarkStart w:id="10897" w:name="ET_interruption_4743_61"/>
      <w:bookmarkEnd w:id="10896"/>
      <w:r w:rsidRPr="00ED4E61">
        <w:rPr>
          <w:rStyle w:val="TagStyle"/>
          <w:rtl/>
        </w:rPr>
        <w:t xml:space="preserve"> &lt;&lt; קריאה &gt;&gt;</w:t>
      </w:r>
      <w:r w:rsidRPr="00457BA9">
        <w:rPr>
          <w:rStyle w:val="TagStyle"/>
          <w:rtl/>
        </w:rPr>
        <w:t xml:space="preserve"> </w:t>
      </w:r>
      <w:r>
        <w:rPr>
          <w:rtl/>
        </w:rPr>
        <w:t>יובל שטייניץ (הליכוד):</w:t>
      </w:r>
      <w:r w:rsidRPr="00457BA9">
        <w:rPr>
          <w:rStyle w:val="TagStyle"/>
          <w:rtl/>
        </w:rPr>
        <w:t xml:space="preserve"> </w:t>
      </w:r>
      <w:r w:rsidRPr="00ED4E61">
        <w:rPr>
          <w:rStyle w:val="TagStyle"/>
          <w:rtl/>
        </w:rPr>
        <w:t>&lt;&lt; קריאה &gt;&gt;</w:t>
      </w:r>
      <w:r>
        <w:rPr>
          <w:rtl/>
        </w:rPr>
        <w:t xml:space="preserve">   </w:t>
      </w:r>
      <w:bookmarkEnd w:id="1089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מה זה, איזה יושב-ראש אתה? </w:t>
      </w:r>
    </w:p>
    <w:p w:rsidR="00553E33" w:rsidRDefault="00553E33" w:rsidP="00B52101">
      <w:pPr>
        <w:rPr>
          <w:rtl/>
          <w:lang w:eastAsia="he-IL"/>
        </w:rPr>
      </w:pPr>
      <w:bookmarkStart w:id="10898" w:name="_ETM_Q47_373000"/>
      <w:bookmarkEnd w:id="10898"/>
    </w:p>
    <w:p w:rsidR="00553E33" w:rsidRDefault="00553E33" w:rsidP="00B52101">
      <w:pPr>
        <w:pStyle w:val="af6"/>
        <w:rPr>
          <w:rtl/>
        </w:rPr>
      </w:pPr>
      <w:bookmarkStart w:id="10899" w:name="ET_yor_6117_62"/>
      <w:r w:rsidRPr="00ED4E61">
        <w:rPr>
          <w:rStyle w:val="TagStyle"/>
          <w:rtl/>
        </w:rPr>
        <w:t xml:space="preserve"> &lt;&lt; יור &gt;&gt;</w:t>
      </w:r>
      <w:r w:rsidRPr="00457BA9">
        <w:rPr>
          <w:rStyle w:val="TagStyle"/>
          <w:rtl/>
        </w:rPr>
        <w:t xml:space="preserve"> </w:t>
      </w:r>
      <w:r>
        <w:rPr>
          <w:rtl/>
        </w:rPr>
        <w:t>היו"ר אחמד טיבי:</w:t>
      </w:r>
      <w:r w:rsidRPr="00457BA9">
        <w:rPr>
          <w:rStyle w:val="TagStyle"/>
          <w:rtl/>
        </w:rPr>
        <w:t xml:space="preserve"> </w:t>
      </w:r>
      <w:r w:rsidRPr="00ED4E61">
        <w:rPr>
          <w:rStyle w:val="TagStyle"/>
          <w:rtl/>
        </w:rPr>
        <w:t>&lt;&lt; יור &gt;&gt;</w:t>
      </w:r>
      <w:r>
        <w:rPr>
          <w:rtl/>
        </w:rPr>
        <w:t xml:space="preserve">   </w:t>
      </w:r>
      <w:bookmarkEnd w:id="1089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מותר לי. יש את התקנון </w:t>
      </w:r>
      <w:r w:rsidR="004C49C7">
        <w:rPr>
          <w:rFonts w:hint="cs"/>
          <w:rtl/>
          <w:lang w:eastAsia="he-IL"/>
        </w:rPr>
        <w:t>– – –</w:t>
      </w:r>
      <w:r>
        <w:rPr>
          <w:rFonts w:hint="cs"/>
          <w:rtl/>
          <w:lang w:eastAsia="he-IL"/>
        </w:rPr>
        <w:t xml:space="preserve"> נא </w:t>
      </w:r>
      <w:bookmarkStart w:id="10900" w:name="_ETM_Q47_377000"/>
      <w:bookmarkEnd w:id="10900"/>
      <w:r>
        <w:rPr>
          <w:rFonts w:hint="cs"/>
          <w:rtl/>
          <w:lang w:eastAsia="he-IL"/>
        </w:rPr>
        <w:t xml:space="preserve">לשבת. </w:t>
      </w:r>
    </w:p>
    <w:p w:rsidR="00553E33" w:rsidRDefault="00553E33" w:rsidP="00B52101">
      <w:pPr>
        <w:rPr>
          <w:rtl/>
          <w:lang w:eastAsia="he-IL"/>
        </w:rPr>
      </w:pPr>
    </w:p>
    <w:p w:rsidR="00553E33" w:rsidRDefault="00553E33" w:rsidP="00B52101">
      <w:pPr>
        <w:pStyle w:val="af5"/>
        <w:rPr>
          <w:rtl/>
        </w:rPr>
      </w:pPr>
      <w:bookmarkStart w:id="10901" w:name="ET_interruption_4743_63"/>
      <w:r w:rsidRPr="00ED4E61">
        <w:rPr>
          <w:rStyle w:val="TagStyle"/>
          <w:rtl/>
        </w:rPr>
        <w:t xml:space="preserve"> &lt;&lt; קריאה &gt;&gt;</w:t>
      </w:r>
      <w:r w:rsidRPr="00457BA9">
        <w:rPr>
          <w:rStyle w:val="TagStyle"/>
          <w:rtl/>
        </w:rPr>
        <w:t xml:space="preserve"> </w:t>
      </w:r>
      <w:r>
        <w:rPr>
          <w:rtl/>
        </w:rPr>
        <w:t>יובל שטייניץ (הליכוד):</w:t>
      </w:r>
      <w:r w:rsidRPr="00457BA9">
        <w:rPr>
          <w:rStyle w:val="TagStyle"/>
          <w:rtl/>
        </w:rPr>
        <w:t xml:space="preserve"> </w:t>
      </w:r>
      <w:r w:rsidRPr="00ED4E61">
        <w:rPr>
          <w:rStyle w:val="TagStyle"/>
          <w:rtl/>
        </w:rPr>
        <w:t>&lt;&lt; קריאה &gt;&gt;</w:t>
      </w:r>
      <w:r>
        <w:rPr>
          <w:rtl/>
        </w:rPr>
        <w:t xml:space="preserve">   </w:t>
      </w:r>
      <w:bookmarkEnd w:id="10901"/>
    </w:p>
    <w:p w:rsidR="00553E33" w:rsidRDefault="00553E33" w:rsidP="004C49C7">
      <w:pPr>
        <w:rPr>
          <w:rtl/>
          <w:lang w:eastAsia="he-IL"/>
        </w:rPr>
      </w:pPr>
    </w:p>
    <w:p w:rsidR="00553E33" w:rsidRDefault="00553E33" w:rsidP="00B52101">
      <w:pPr>
        <w:rPr>
          <w:rtl/>
          <w:lang w:eastAsia="he-IL"/>
        </w:rPr>
      </w:pPr>
      <w:r>
        <w:rPr>
          <w:rFonts w:hint="cs"/>
          <w:rtl/>
          <w:lang w:eastAsia="he-IL"/>
        </w:rPr>
        <w:t>איזה יושב-ראש אתה שעוצר את מי שמדבר ככה?</w:t>
      </w:r>
    </w:p>
    <w:p w:rsidR="00553E33" w:rsidRDefault="00553E33" w:rsidP="00B52101">
      <w:pPr>
        <w:rPr>
          <w:rtl/>
          <w:lang w:eastAsia="he-IL"/>
        </w:rPr>
      </w:pPr>
    </w:p>
    <w:p w:rsidR="00553E33" w:rsidRDefault="00553E33" w:rsidP="00B52101">
      <w:pPr>
        <w:pStyle w:val="af5"/>
        <w:rPr>
          <w:rtl/>
        </w:rPr>
      </w:pPr>
      <w:bookmarkStart w:id="10902" w:name="ET_interruption_קריאות_64"/>
      <w:r w:rsidRPr="00ED4E61">
        <w:rPr>
          <w:rStyle w:val="TagStyle"/>
          <w:rtl/>
        </w:rPr>
        <w:lastRenderedPageBreak/>
        <w:t xml:space="preserve"> &lt;&lt; קריאה &gt;&gt;</w:t>
      </w:r>
      <w:r w:rsidRPr="00457BA9">
        <w:rPr>
          <w:rStyle w:val="TagStyle"/>
          <w:rtl/>
        </w:rPr>
        <w:t xml:space="preserve"> </w:t>
      </w:r>
      <w:r>
        <w:rPr>
          <w:rtl/>
        </w:rPr>
        <w:t>קריאות:</w:t>
      </w:r>
      <w:r w:rsidRPr="00457BA9">
        <w:rPr>
          <w:rStyle w:val="TagStyle"/>
          <w:rtl/>
        </w:rPr>
        <w:t xml:space="preserve"> </w:t>
      </w:r>
      <w:r w:rsidRPr="00ED4E61">
        <w:rPr>
          <w:rStyle w:val="TagStyle"/>
          <w:rtl/>
        </w:rPr>
        <w:t>&lt;&lt; קריאה &gt;&gt;</w:t>
      </w:r>
      <w:r>
        <w:rPr>
          <w:rtl/>
        </w:rPr>
        <w:t xml:space="preserve">   </w:t>
      </w:r>
      <w:bookmarkEnd w:id="10902"/>
    </w:p>
    <w:p w:rsidR="00553E33" w:rsidRDefault="00553E33" w:rsidP="004C49C7">
      <w:pPr>
        <w:rPr>
          <w:rtl/>
          <w:lang w:eastAsia="he-IL"/>
        </w:rPr>
      </w:pPr>
    </w:p>
    <w:p w:rsidR="00553E33" w:rsidRDefault="004C49C7" w:rsidP="00B52101">
      <w:pPr>
        <w:rPr>
          <w:rtl/>
          <w:lang w:eastAsia="he-IL"/>
        </w:rPr>
      </w:pPr>
      <w:bookmarkStart w:id="10903" w:name="_ETM_Q47_375000"/>
      <w:bookmarkEnd w:id="10903"/>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904" w:name="ET_yor_6117_70"/>
      <w:r w:rsidRPr="00ED4E61">
        <w:rPr>
          <w:rStyle w:val="TagStyle"/>
          <w:rtl/>
        </w:rPr>
        <w:t xml:space="preserve"> &lt;&lt; יור &gt;&gt;</w:t>
      </w:r>
      <w:r w:rsidRPr="00457BA9">
        <w:rPr>
          <w:rStyle w:val="TagStyle"/>
          <w:rtl/>
        </w:rPr>
        <w:t xml:space="preserve"> </w:t>
      </w:r>
      <w:r>
        <w:rPr>
          <w:rtl/>
        </w:rPr>
        <w:t>היו"ר אחמד טיבי:</w:t>
      </w:r>
      <w:r w:rsidRPr="00457BA9">
        <w:rPr>
          <w:rStyle w:val="TagStyle"/>
          <w:rtl/>
        </w:rPr>
        <w:t xml:space="preserve"> </w:t>
      </w:r>
      <w:r w:rsidRPr="00ED4E61">
        <w:rPr>
          <w:rStyle w:val="TagStyle"/>
          <w:rtl/>
        </w:rPr>
        <w:t>&lt;&lt; יור &gt;&gt;</w:t>
      </w:r>
      <w:r>
        <w:rPr>
          <w:rtl/>
        </w:rPr>
        <w:t xml:space="preserve">   </w:t>
      </w:r>
      <w:bookmarkEnd w:id="10904"/>
    </w:p>
    <w:p w:rsidR="00553E33" w:rsidRDefault="00553E33" w:rsidP="004C49C7">
      <w:pPr>
        <w:rPr>
          <w:rtl/>
          <w:lang w:eastAsia="he-IL"/>
        </w:rPr>
      </w:pPr>
    </w:p>
    <w:p w:rsidR="00553E33" w:rsidRDefault="00553E33" w:rsidP="00B52101">
      <w:pPr>
        <w:rPr>
          <w:rtl/>
          <w:lang w:eastAsia="he-IL"/>
        </w:rPr>
      </w:pPr>
      <w:r>
        <w:rPr>
          <w:rFonts w:hint="cs"/>
          <w:rtl/>
          <w:lang w:eastAsia="he-IL"/>
        </w:rPr>
        <w:t>חבר הכנסת סמוטריץ', נא לשבת. חבר הכנסת סמוטריץ', נא לשבת. נא לקחת אותו מפה.</w:t>
      </w:r>
    </w:p>
    <w:p w:rsidR="00553E33" w:rsidRDefault="00553E33" w:rsidP="00B52101">
      <w:pPr>
        <w:rPr>
          <w:rtl/>
          <w:lang w:eastAsia="he-IL"/>
        </w:rPr>
      </w:pPr>
    </w:p>
    <w:p w:rsidR="00553E33" w:rsidRDefault="00553E33" w:rsidP="00B52101">
      <w:pPr>
        <w:pStyle w:val="af5"/>
        <w:rPr>
          <w:rtl/>
        </w:rPr>
      </w:pPr>
      <w:bookmarkStart w:id="10905" w:name="ET_interruption_5291_66"/>
      <w:r w:rsidRPr="00ED4E61">
        <w:rPr>
          <w:rStyle w:val="TagStyle"/>
          <w:rtl/>
        </w:rPr>
        <w:t xml:space="preserve"> &lt;&lt; קריאה &gt;&gt;</w:t>
      </w:r>
      <w:r w:rsidRPr="00457BA9">
        <w:rPr>
          <w:rStyle w:val="TagStyle"/>
          <w:rtl/>
        </w:rPr>
        <w:t xml:space="preserve"> </w:t>
      </w:r>
      <w:r>
        <w:rPr>
          <w:rtl/>
        </w:rPr>
        <w:t>בצלאל סמוטריץ' (הציונות הדתית):</w:t>
      </w:r>
      <w:r w:rsidRPr="00457BA9">
        <w:rPr>
          <w:rStyle w:val="TagStyle"/>
          <w:rtl/>
        </w:rPr>
        <w:t xml:space="preserve"> </w:t>
      </w:r>
      <w:r w:rsidRPr="00ED4E61">
        <w:rPr>
          <w:rStyle w:val="TagStyle"/>
          <w:rtl/>
        </w:rPr>
        <w:t>&lt;&lt; קריאה &gt;&gt;</w:t>
      </w:r>
      <w:r>
        <w:rPr>
          <w:rtl/>
        </w:rPr>
        <w:t xml:space="preserve">   </w:t>
      </w:r>
      <w:bookmarkEnd w:id="1090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איפה היושב-ראש עכשיו? אני לא מוכן שהוא ימשיך לנהל את הישיבה. אתה לא תמשיך לנהל את הישיבה. אתה </w:t>
      </w:r>
      <w:bookmarkStart w:id="10906" w:name="_ETM_Q47_381000"/>
      <w:bookmarkEnd w:id="10906"/>
      <w:r>
        <w:rPr>
          <w:rFonts w:hint="cs"/>
          <w:rtl/>
          <w:lang w:eastAsia="he-IL"/>
        </w:rPr>
        <w:t xml:space="preserve">לא תמשיך לנהל את הישיבה. אתה לא תמשיך לנהל את </w:t>
      </w:r>
      <w:bookmarkStart w:id="10907" w:name="_ETM_Q47_383000"/>
      <w:bookmarkEnd w:id="10907"/>
      <w:r>
        <w:rPr>
          <w:rFonts w:hint="cs"/>
          <w:rtl/>
          <w:lang w:eastAsia="he-IL"/>
        </w:rPr>
        <w:t xml:space="preserve">הישיבה. </w:t>
      </w:r>
    </w:p>
    <w:p w:rsidR="00553E33" w:rsidRDefault="00553E33" w:rsidP="00B52101">
      <w:pPr>
        <w:rPr>
          <w:rtl/>
          <w:lang w:eastAsia="he-IL"/>
        </w:rPr>
      </w:pPr>
    </w:p>
    <w:p w:rsidR="00553E33" w:rsidRDefault="00553E33" w:rsidP="00B52101">
      <w:pPr>
        <w:pStyle w:val="af5"/>
        <w:rPr>
          <w:rtl/>
        </w:rPr>
      </w:pPr>
      <w:bookmarkStart w:id="10908" w:name="_ETM_Q47_386000"/>
      <w:bookmarkStart w:id="10909" w:name="ET_interruption_קריאות_67"/>
      <w:bookmarkEnd w:id="10908"/>
      <w:r w:rsidRPr="00ED4E61">
        <w:rPr>
          <w:rStyle w:val="TagStyle"/>
          <w:rtl/>
        </w:rPr>
        <w:t xml:space="preserve"> &lt;&lt; קריאה &gt;&gt;</w:t>
      </w:r>
      <w:r w:rsidRPr="00457BA9">
        <w:rPr>
          <w:rStyle w:val="TagStyle"/>
          <w:rtl/>
        </w:rPr>
        <w:t xml:space="preserve"> </w:t>
      </w:r>
      <w:r>
        <w:rPr>
          <w:rtl/>
        </w:rPr>
        <w:t>קריאות:</w:t>
      </w:r>
      <w:r w:rsidRPr="00457BA9">
        <w:rPr>
          <w:rStyle w:val="TagStyle"/>
          <w:rtl/>
        </w:rPr>
        <w:t xml:space="preserve"> </w:t>
      </w:r>
      <w:r w:rsidRPr="00ED4E61">
        <w:rPr>
          <w:rStyle w:val="TagStyle"/>
          <w:rtl/>
        </w:rPr>
        <w:t>&lt;&lt; קריאה &gt;&gt;</w:t>
      </w:r>
      <w:r>
        <w:rPr>
          <w:rtl/>
        </w:rPr>
        <w:t xml:space="preserve">   </w:t>
      </w:r>
      <w:bookmarkEnd w:id="10909"/>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5"/>
        <w:rPr>
          <w:rtl/>
        </w:rPr>
      </w:pPr>
      <w:bookmarkStart w:id="10910" w:name="_ETM_Q47_385000"/>
      <w:bookmarkStart w:id="10911" w:name="ET_interruption_5291_68"/>
      <w:bookmarkEnd w:id="10910"/>
      <w:r w:rsidRPr="00ED4E61">
        <w:rPr>
          <w:rStyle w:val="TagStyle"/>
          <w:rtl/>
        </w:rPr>
        <w:t xml:space="preserve"> &lt;&lt; קריאה &gt;&gt;</w:t>
      </w:r>
      <w:r w:rsidRPr="00457BA9">
        <w:rPr>
          <w:rStyle w:val="TagStyle"/>
          <w:rtl/>
        </w:rPr>
        <w:t xml:space="preserve"> </w:t>
      </w:r>
      <w:r>
        <w:rPr>
          <w:rtl/>
        </w:rPr>
        <w:t>בצלאל סמוטריץ' (הציונות הדתית):</w:t>
      </w:r>
      <w:r w:rsidRPr="00457BA9">
        <w:rPr>
          <w:rStyle w:val="TagStyle"/>
          <w:rtl/>
        </w:rPr>
        <w:t xml:space="preserve"> </w:t>
      </w:r>
      <w:r w:rsidRPr="00ED4E61">
        <w:rPr>
          <w:rStyle w:val="TagStyle"/>
          <w:rtl/>
        </w:rPr>
        <w:t>&lt;&lt; קריאה &gt;&gt;</w:t>
      </w:r>
      <w:r>
        <w:rPr>
          <w:rtl/>
        </w:rPr>
        <w:t xml:space="preserve">   </w:t>
      </w:r>
      <w:bookmarkEnd w:id="10911"/>
    </w:p>
    <w:p w:rsidR="00553E33" w:rsidRDefault="00553E33" w:rsidP="004C49C7">
      <w:pPr>
        <w:rPr>
          <w:rtl/>
          <w:lang w:eastAsia="he-IL"/>
        </w:rPr>
      </w:pPr>
    </w:p>
    <w:p w:rsidR="00553E33" w:rsidRPr="00457BA9" w:rsidRDefault="00553E33" w:rsidP="00355687">
      <w:pPr>
        <w:rPr>
          <w:rtl/>
          <w:lang w:eastAsia="he-IL"/>
        </w:rPr>
      </w:pPr>
      <w:bookmarkStart w:id="10912" w:name="_ETM_Q47_387000"/>
      <w:bookmarkEnd w:id="10912"/>
      <w:r>
        <w:rPr>
          <w:rFonts w:hint="cs"/>
          <w:rtl/>
          <w:lang w:eastAsia="he-IL"/>
        </w:rPr>
        <w:t>אתה לא תמשיך לנהל את הישיבה. אתה</w:t>
      </w:r>
      <w:bookmarkStart w:id="10913" w:name="_ETM_Q47_390000"/>
      <w:bookmarkEnd w:id="10913"/>
      <w:r>
        <w:rPr>
          <w:rFonts w:hint="cs"/>
          <w:rtl/>
          <w:lang w:eastAsia="he-IL"/>
        </w:rPr>
        <w:t xml:space="preserve"> מחבל</w:t>
      </w:r>
      <w:r w:rsidR="00355687">
        <w:rPr>
          <w:rFonts w:hint="cs"/>
          <w:rtl/>
          <w:lang w:eastAsia="he-IL"/>
        </w:rPr>
        <w:t>.</w:t>
      </w:r>
      <w:r>
        <w:rPr>
          <w:rFonts w:hint="cs"/>
          <w:rtl/>
          <w:lang w:eastAsia="he-IL"/>
        </w:rPr>
        <w:t xml:space="preserve"> אתה לא תמשיך לנהל את הישיבה. </w:t>
      </w:r>
    </w:p>
    <w:p w:rsidR="00553E33" w:rsidRDefault="00553E33" w:rsidP="00B52101">
      <w:pPr>
        <w:rPr>
          <w:rtl/>
          <w:lang w:eastAsia="he-IL"/>
        </w:rPr>
      </w:pPr>
    </w:p>
    <w:p w:rsidR="00553E33" w:rsidRDefault="00553E33" w:rsidP="00B52101">
      <w:pPr>
        <w:pStyle w:val="af5"/>
        <w:rPr>
          <w:rtl/>
        </w:rPr>
      </w:pPr>
      <w:bookmarkStart w:id="10914" w:name="ET_interruption_4743_71"/>
      <w:r w:rsidRPr="00ED4E61">
        <w:rPr>
          <w:rStyle w:val="TagStyle"/>
          <w:rtl/>
        </w:rPr>
        <w:t xml:space="preserve"> &lt;&lt; קריאה &gt;&gt;</w:t>
      </w:r>
      <w:r w:rsidRPr="00457BA9">
        <w:rPr>
          <w:rStyle w:val="TagStyle"/>
          <w:rtl/>
        </w:rPr>
        <w:t xml:space="preserve"> </w:t>
      </w:r>
      <w:r>
        <w:rPr>
          <w:rtl/>
        </w:rPr>
        <w:t>יובל שטייניץ (הליכוד):</w:t>
      </w:r>
      <w:r w:rsidRPr="00457BA9">
        <w:rPr>
          <w:rStyle w:val="TagStyle"/>
          <w:rtl/>
        </w:rPr>
        <w:t xml:space="preserve"> </w:t>
      </w:r>
      <w:r w:rsidRPr="00ED4E61">
        <w:rPr>
          <w:rStyle w:val="TagStyle"/>
          <w:rtl/>
        </w:rPr>
        <w:t>&lt;&lt; קריאה &gt;&gt;</w:t>
      </w:r>
      <w:r>
        <w:rPr>
          <w:rtl/>
        </w:rPr>
        <w:t xml:space="preserve">   </w:t>
      </w:r>
      <w:bookmarkEnd w:id="1091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אסור לך לעשות </w:t>
      </w:r>
      <w:bookmarkStart w:id="10915" w:name="_ETM_Q47_394000"/>
      <w:bookmarkEnd w:id="10915"/>
      <w:r>
        <w:rPr>
          <w:rFonts w:hint="cs"/>
          <w:rtl/>
          <w:lang w:eastAsia="he-IL"/>
        </w:rPr>
        <w:t xml:space="preserve">ככה ביד למי שמדבר. </w:t>
      </w:r>
    </w:p>
    <w:p w:rsidR="00553E33" w:rsidRPr="00457BA9" w:rsidRDefault="00553E33" w:rsidP="00B52101">
      <w:pPr>
        <w:rPr>
          <w:rtl/>
          <w:lang w:eastAsia="he-IL"/>
        </w:rPr>
      </w:pPr>
      <w:bookmarkStart w:id="10916" w:name="_ETM_Q47_397000"/>
      <w:bookmarkEnd w:id="10916"/>
    </w:p>
    <w:p w:rsidR="00553E33" w:rsidRDefault="00553E33" w:rsidP="00B52101">
      <w:pPr>
        <w:pStyle w:val="af5"/>
        <w:rPr>
          <w:rtl/>
        </w:rPr>
      </w:pPr>
      <w:bookmarkStart w:id="10917" w:name="_ETM_Q47_374000"/>
      <w:bookmarkStart w:id="10918" w:name="_ETM_Q47_376000"/>
      <w:bookmarkStart w:id="10919" w:name="ET_interruption_5291_69"/>
      <w:bookmarkEnd w:id="10917"/>
      <w:bookmarkEnd w:id="10918"/>
      <w:r w:rsidRPr="00ED4E61">
        <w:rPr>
          <w:rStyle w:val="TagStyle"/>
          <w:rtl/>
        </w:rPr>
        <w:t xml:space="preserve"> &lt;&lt; קריאה &gt;&gt;</w:t>
      </w:r>
      <w:r w:rsidRPr="00457BA9">
        <w:rPr>
          <w:rStyle w:val="TagStyle"/>
          <w:rtl/>
        </w:rPr>
        <w:t xml:space="preserve"> </w:t>
      </w:r>
      <w:r>
        <w:rPr>
          <w:rtl/>
        </w:rPr>
        <w:t>בצלאל סמוטריץ' (הציונות הדתית):</w:t>
      </w:r>
      <w:r w:rsidRPr="00457BA9">
        <w:rPr>
          <w:rStyle w:val="TagStyle"/>
          <w:rtl/>
        </w:rPr>
        <w:t xml:space="preserve"> </w:t>
      </w:r>
      <w:r w:rsidRPr="00ED4E61">
        <w:rPr>
          <w:rStyle w:val="TagStyle"/>
          <w:rtl/>
        </w:rPr>
        <w:t>&lt;&lt; קריאה &gt;&gt;</w:t>
      </w:r>
      <w:r>
        <w:rPr>
          <w:rtl/>
        </w:rPr>
        <w:t xml:space="preserve">   </w:t>
      </w:r>
      <w:bookmarkEnd w:id="10919"/>
    </w:p>
    <w:p w:rsidR="00553E33" w:rsidRDefault="00553E33" w:rsidP="004C49C7">
      <w:pPr>
        <w:rPr>
          <w:rtl/>
          <w:lang w:eastAsia="he-IL"/>
        </w:rPr>
      </w:pPr>
    </w:p>
    <w:p w:rsidR="00553E33" w:rsidRDefault="00553E33" w:rsidP="00B52101">
      <w:pPr>
        <w:rPr>
          <w:rtl/>
          <w:lang w:eastAsia="he-IL"/>
        </w:rPr>
      </w:pPr>
      <w:bookmarkStart w:id="10920" w:name="_ETM_Q47_372000"/>
      <w:bookmarkEnd w:id="10920"/>
      <w:r>
        <w:rPr>
          <w:rFonts w:hint="cs"/>
          <w:rtl/>
          <w:lang w:eastAsia="he-IL"/>
        </w:rPr>
        <w:t xml:space="preserve">אתה לא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921" w:name="ET_yor_6117_72"/>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21"/>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w:t>
      </w:r>
      <w:bookmarkStart w:id="10922" w:name="_ETM_Q47_408000"/>
      <w:bookmarkEnd w:id="10922"/>
      <w:r>
        <w:rPr>
          <w:rFonts w:hint="cs"/>
          <w:rtl/>
          <w:lang w:eastAsia="he-IL"/>
        </w:rPr>
        <w:t xml:space="preserve">לא תקרא ליושב-ראש מחבל. החוצה. נא להוציא אותו מחוץ לאולם. </w:t>
      </w:r>
    </w:p>
    <w:p w:rsidR="00553E33" w:rsidRDefault="00553E33" w:rsidP="00B52101">
      <w:pPr>
        <w:rPr>
          <w:rtl/>
          <w:lang w:eastAsia="he-IL"/>
        </w:rPr>
      </w:pPr>
    </w:p>
    <w:p w:rsidR="00553E33" w:rsidRDefault="00553E33" w:rsidP="00B52101">
      <w:pPr>
        <w:pStyle w:val="af5"/>
        <w:rPr>
          <w:rtl/>
        </w:rPr>
      </w:pPr>
      <w:bookmarkStart w:id="10923" w:name="ET_interruption_5291_73"/>
      <w:r w:rsidRPr="00ED4E61">
        <w:rPr>
          <w:rStyle w:val="TagStyle"/>
          <w:rtl/>
        </w:rPr>
        <w:t xml:space="preserve"> &lt;&lt; קריאה &gt;&gt;</w:t>
      </w:r>
      <w:r w:rsidRPr="00E759AC">
        <w:rPr>
          <w:rStyle w:val="TagStyle"/>
          <w:rtl/>
        </w:rPr>
        <w:t xml:space="preserve"> </w:t>
      </w:r>
      <w:r>
        <w:rPr>
          <w:rtl/>
        </w:rPr>
        <w:t>בצלאל סמוטריץ' (הציונות הדתית):</w:t>
      </w:r>
      <w:r w:rsidRPr="00E759AC">
        <w:rPr>
          <w:rStyle w:val="TagStyle"/>
          <w:rtl/>
        </w:rPr>
        <w:t xml:space="preserve"> </w:t>
      </w:r>
      <w:r w:rsidRPr="00ED4E61">
        <w:rPr>
          <w:rStyle w:val="TagStyle"/>
          <w:rtl/>
        </w:rPr>
        <w:t>&lt;&lt; קריאה &gt;&gt;</w:t>
      </w:r>
      <w:r>
        <w:rPr>
          <w:rtl/>
        </w:rPr>
        <w:t xml:space="preserve">   </w:t>
      </w:r>
      <w:bookmarkEnd w:id="10923"/>
    </w:p>
    <w:p w:rsidR="00553E33" w:rsidRDefault="00553E33" w:rsidP="004C49C7">
      <w:pPr>
        <w:rPr>
          <w:rtl/>
          <w:lang w:eastAsia="he-IL"/>
        </w:rPr>
      </w:pPr>
    </w:p>
    <w:p w:rsidR="00553E33" w:rsidRDefault="00553E33" w:rsidP="00B52101">
      <w:pPr>
        <w:rPr>
          <w:rtl/>
          <w:lang w:eastAsia="he-IL"/>
        </w:rPr>
      </w:pPr>
      <w:bookmarkStart w:id="10924" w:name="_ETM_Q47_400000"/>
      <w:bookmarkEnd w:id="10924"/>
      <w:r>
        <w:rPr>
          <w:rFonts w:hint="cs"/>
          <w:rtl/>
          <w:lang w:eastAsia="he-IL"/>
        </w:rPr>
        <w:t xml:space="preserve">אני לא אצא החוצה. לא אצא החוצה. </w:t>
      </w:r>
    </w:p>
    <w:p w:rsidR="00553E33" w:rsidRDefault="00553E33" w:rsidP="00B52101">
      <w:pPr>
        <w:rPr>
          <w:rtl/>
          <w:lang w:eastAsia="he-IL"/>
        </w:rPr>
      </w:pPr>
      <w:bookmarkStart w:id="10925" w:name="_ETM_Q47_406000"/>
      <w:bookmarkEnd w:id="10925"/>
    </w:p>
    <w:p w:rsidR="00553E33" w:rsidRDefault="00553E33" w:rsidP="00B52101">
      <w:pPr>
        <w:pStyle w:val="af5"/>
        <w:rPr>
          <w:rtl/>
        </w:rPr>
      </w:pPr>
      <w:bookmarkStart w:id="10926" w:name="ET_interruption_קריאות_74"/>
      <w:r w:rsidRPr="00ED4E61">
        <w:rPr>
          <w:rStyle w:val="TagStyle"/>
          <w:rtl/>
        </w:rPr>
        <w:t xml:space="preserve"> &lt;&lt; קריאה &gt;&gt;</w:t>
      </w:r>
      <w:r w:rsidRPr="00E759AC">
        <w:rPr>
          <w:rStyle w:val="TagStyle"/>
          <w:rtl/>
        </w:rPr>
        <w:t xml:space="preserve"> </w:t>
      </w:r>
      <w:r>
        <w:rPr>
          <w:rtl/>
        </w:rPr>
        <w:t>קריאות:</w:t>
      </w:r>
      <w:r w:rsidRPr="00E759AC">
        <w:rPr>
          <w:rStyle w:val="TagStyle"/>
          <w:rtl/>
        </w:rPr>
        <w:t xml:space="preserve"> </w:t>
      </w:r>
      <w:r w:rsidRPr="00ED4E61">
        <w:rPr>
          <w:rStyle w:val="TagStyle"/>
          <w:rtl/>
        </w:rPr>
        <w:t>&lt;&lt; קריאה &gt;&gt;</w:t>
      </w:r>
      <w:r>
        <w:rPr>
          <w:rtl/>
        </w:rPr>
        <w:t xml:space="preserve">   </w:t>
      </w:r>
      <w:bookmarkEnd w:id="10926"/>
    </w:p>
    <w:p w:rsidR="00553E33" w:rsidRDefault="00553E33" w:rsidP="004C49C7">
      <w:pPr>
        <w:rPr>
          <w:rtl/>
          <w:lang w:eastAsia="he-IL"/>
        </w:rPr>
      </w:pPr>
    </w:p>
    <w:p w:rsidR="00553E33" w:rsidRDefault="00553E33" w:rsidP="00B52101">
      <w:pPr>
        <w:rPr>
          <w:rtl/>
          <w:lang w:eastAsia="he-IL"/>
        </w:rPr>
      </w:pPr>
      <w:bookmarkStart w:id="10927" w:name="_ETM_Q47_399000"/>
      <w:bookmarkEnd w:id="10927"/>
      <w:r>
        <w:rPr>
          <w:rFonts w:hint="cs"/>
          <w:rtl/>
          <w:lang w:eastAsia="he-IL"/>
        </w:rPr>
        <w:t xml:space="preserve">הוא לא יצא החוצה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928" w:name="ET_yor_6117_78"/>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28"/>
    </w:p>
    <w:p w:rsidR="00553E33" w:rsidRDefault="00553E33" w:rsidP="004C49C7">
      <w:pPr>
        <w:rPr>
          <w:rtl/>
          <w:lang w:eastAsia="he-IL"/>
        </w:rPr>
      </w:pPr>
    </w:p>
    <w:p w:rsidR="00553E33" w:rsidRPr="00E759AC" w:rsidRDefault="00553E33" w:rsidP="00B52101">
      <w:pPr>
        <w:rPr>
          <w:rtl/>
          <w:lang w:eastAsia="he-IL"/>
        </w:rPr>
      </w:pPr>
      <w:r>
        <w:rPr>
          <w:rFonts w:hint="cs"/>
          <w:rtl/>
          <w:lang w:eastAsia="he-IL"/>
        </w:rPr>
        <w:t xml:space="preserve">לא קוראים ליושב-ראש מחבל. </w:t>
      </w:r>
      <w:bookmarkStart w:id="10929" w:name="_ETM_Q47_415000"/>
      <w:bookmarkEnd w:id="10929"/>
      <w:r>
        <w:rPr>
          <w:rFonts w:hint="cs"/>
          <w:rtl/>
          <w:lang w:eastAsia="he-IL"/>
        </w:rPr>
        <w:t xml:space="preserve">צא החוצה. </w:t>
      </w:r>
    </w:p>
    <w:p w:rsidR="00553E33" w:rsidRDefault="00553E33" w:rsidP="00B52101">
      <w:pPr>
        <w:rPr>
          <w:rtl/>
          <w:lang w:eastAsia="he-IL"/>
        </w:rPr>
      </w:pPr>
    </w:p>
    <w:p w:rsidR="00553E33" w:rsidRDefault="00553E33" w:rsidP="00B52101">
      <w:pPr>
        <w:pStyle w:val="af5"/>
        <w:rPr>
          <w:rtl/>
        </w:rPr>
      </w:pPr>
      <w:bookmarkStart w:id="10930" w:name="ET_interruption_5291_76"/>
      <w:r w:rsidRPr="00ED4E61">
        <w:rPr>
          <w:rStyle w:val="TagStyle"/>
          <w:rtl/>
        </w:rPr>
        <w:t xml:space="preserve"> &lt;&lt; קריאה &gt;&gt;</w:t>
      </w:r>
      <w:r w:rsidRPr="00E759AC">
        <w:rPr>
          <w:rStyle w:val="TagStyle"/>
          <w:rtl/>
        </w:rPr>
        <w:t xml:space="preserve"> </w:t>
      </w:r>
      <w:r>
        <w:rPr>
          <w:rtl/>
        </w:rPr>
        <w:t>בצלאל סמוטריץ' (הציונות הדתית):</w:t>
      </w:r>
      <w:r w:rsidRPr="00E759AC">
        <w:rPr>
          <w:rStyle w:val="TagStyle"/>
          <w:rtl/>
        </w:rPr>
        <w:t xml:space="preserve"> </w:t>
      </w:r>
      <w:r w:rsidRPr="00ED4E61">
        <w:rPr>
          <w:rStyle w:val="TagStyle"/>
          <w:rtl/>
        </w:rPr>
        <w:t>&lt;&lt; קריאה &gt;&gt;</w:t>
      </w:r>
      <w:r>
        <w:rPr>
          <w:rtl/>
        </w:rPr>
        <w:t xml:space="preserve">   </w:t>
      </w:r>
      <w:bookmarkEnd w:id="1093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לא תמשיך לנהל את הישיבה. אתה לא תמשיך </w:t>
      </w:r>
      <w:r w:rsidR="004C49C7">
        <w:rPr>
          <w:rFonts w:hint="cs"/>
          <w:rtl/>
          <w:lang w:eastAsia="he-IL"/>
        </w:rPr>
        <w:t>– – –</w:t>
      </w:r>
      <w:r>
        <w:rPr>
          <w:rFonts w:hint="cs"/>
          <w:rtl/>
          <w:lang w:eastAsia="he-IL"/>
        </w:rPr>
        <w:t xml:space="preserve"> </w:t>
      </w:r>
    </w:p>
    <w:p w:rsidR="00553E33" w:rsidRDefault="00553E33" w:rsidP="00B52101">
      <w:pPr>
        <w:rPr>
          <w:rtl/>
          <w:lang w:eastAsia="he-IL"/>
        </w:rPr>
      </w:pPr>
      <w:bookmarkStart w:id="10931" w:name="_ETM_Q47_416000"/>
      <w:bookmarkEnd w:id="10931"/>
    </w:p>
    <w:p w:rsidR="00553E33" w:rsidRDefault="00553E33" w:rsidP="00B52101">
      <w:pPr>
        <w:pStyle w:val="af5"/>
        <w:rPr>
          <w:rtl/>
        </w:rPr>
      </w:pPr>
      <w:bookmarkStart w:id="10932" w:name="ET_interruption_5807_77"/>
      <w:r w:rsidRPr="00ED4E61">
        <w:rPr>
          <w:rStyle w:val="TagStyle"/>
          <w:rtl/>
        </w:rPr>
        <w:t xml:space="preserve"> &lt;&lt; קריאה &gt;&gt;</w:t>
      </w:r>
      <w:r w:rsidRPr="00E759AC">
        <w:rPr>
          <w:rStyle w:val="TagStyle"/>
          <w:rtl/>
        </w:rPr>
        <w:t xml:space="preserve"> </w:t>
      </w:r>
      <w:r>
        <w:rPr>
          <w:rtl/>
        </w:rPr>
        <w:t>קטי קטרין שטרית (הליכוד):</w:t>
      </w:r>
      <w:r w:rsidRPr="00E759AC">
        <w:rPr>
          <w:rStyle w:val="TagStyle"/>
          <w:rtl/>
        </w:rPr>
        <w:t xml:space="preserve"> </w:t>
      </w:r>
      <w:r w:rsidRPr="00ED4E61">
        <w:rPr>
          <w:rStyle w:val="TagStyle"/>
          <w:rtl/>
        </w:rPr>
        <w:t>&lt;&lt; קריאה &gt;&gt;</w:t>
      </w:r>
      <w:r>
        <w:rPr>
          <w:rtl/>
        </w:rPr>
        <w:t xml:space="preserve">   </w:t>
      </w:r>
      <w:bookmarkEnd w:id="1093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אתם לא תוציאו אותו. </w:t>
      </w:r>
    </w:p>
    <w:p w:rsidR="00553E33" w:rsidRDefault="00553E33" w:rsidP="00B52101">
      <w:pPr>
        <w:rPr>
          <w:rtl/>
          <w:lang w:eastAsia="he-IL"/>
        </w:rPr>
      </w:pPr>
      <w:bookmarkStart w:id="10933" w:name="_ETM_Q47_418000"/>
      <w:bookmarkEnd w:id="10933"/>
    </w:p>
    <w:p w:rsidR="00553E33" w:rsidRDefault="00553E33" w:rsidP="00B52101">
      <w:pPr>
        <w:pStyle w:val="af6"/>
        <w:rPr>
          <w:rtl/>
        </w:rPr>
      </w:pPr>
      <w:bookmarkStart w:id="10934" w:name="_ETM_Q47_419000"/>
      <w:bookmarkStart w:id="10935" w:name="ET_yor_6117_79"/>
      <w:bookmarkEnd w:id="10934"/>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35"/>
    </w:p>
    <w:p w:rsidR="00553E33" w:rsidRDefault="00553E33" w:rsidP="004C49C7">
      <w:pPr>
        <w:rPr>
          <w:rtl/>
          <w:lang w:eastAsia="he-IL"/>
        </w:rPr>
      </w:pPr>
    </w:p>
    <w:p w:rsidR="00553E33" w:rsidRDefault="00553E33" w:rsidP="00B52101">
      <w:pPr>
        <w:rPr>
          <w:rtl/>
          <w:lang w:eastAsia="he-IL"/>
        </w:rPr>
      </w:pPr>
      <w:bookmarkStart w:id="10936" w:name="_ETM_Q47_421000"/>
      <w:bookmarkEnd w:id="10936"/>
      <w:r>
        <w:rPr>
          <w:rFonts w:hint="cs"/>
          <w:rtl/>
          <w:lang w:eastAsia="he-IL"/>
        </w:rPr>
        <w:t xml:space="preserve">אני לא אגרתי 800 ליטר דלק כדי לעשות </w:t>
      </w:r>
      <w:bookmarkStart w:id="10937" w:name="_ETM_Q47_424000"/>
      <w:bookmarkEnd w:id="10937"/>
      <w:r>
        <w:rPr>
          <w:rFonts w:hint="cs"/>
          <w:rtl/>
          <w:lang w:eastAsia="he-IL"/>
        </w:rPr>
        <w:t xml:space="preserve">פיגוע. </w:t>
      </w:r>
    </w:p>
    <w:p w:rsidR="00553E33" w:rsidRDefault="00553E33" w:rsidP="00B52101">
      <w:pPr>
        <w:rPr>
          <w:rtl/>
          <w:lang w:eastAsia="he-IL"/>
        </w:rPr>
      </w:pPr>
    </w:p>
    <w:p w:rsidR="00553E33" w:rsidRDefault="00553E33" w:rsidP="00B52101">
      <w:pPr>
        <w:pStyle w:val="af5"/>
        <w:rPr>
          <w:rtl/>
        </w:rPr>
      </w:pPr>
      <w:bookmarkStart w:id="10938" w:name="ET_interruption_קריאות_80"/>
      <w:r w:rsidRPr="00ED4E61">
        <w:rPr>
          <w:rStyle w:val="TagStyle"/>
          <w:rtl/>
        </w:rPr>
        <w:t xml:space="preserve"> &lt;&lt; קריאה &gt;&gt;</w:t>
      </w:r>
      <w:r w:rsidRPr="00E759AC">
        <w:rPr>
          <w:rStyle w:val="TagStyle"/>
          <w:rtl/>
        </w:rPr>
        <w:t xml:space="preserve"> </w:t>
      </w:r>
      <w:r>
        <w:rPr>
          <w:rtl/>
        </w:rPr>
        <w:t>קריאות:</w:t>
      </w:r>
      <w:r w:rsidRPr="00E759AC">
        <w:rPr>
          <w:rStyle w:val="TagStyle"/>
          <w:rtl/>
        </w:rPr>
        <w:t xml:space="preserve"> </w:t>
      </w:r>
      <w:r w:rsidRPr="00ED4E61">
        <w:rPr>
          <w:rStyle w:val="TagStyle"/>
          <w:rtl/>
        </w:rPr>
        <w:t>&lt;&lt; קריאה &gt;&gt;</w:t>
      </w:r>
      <w:r>
        <w:rPr>
          <w:rtl/>
        </w:rPr>
        <w:t xml:space="preserve">   </w:t>
      </w:r>
      <w:bookmarkEnd w:id="10938"/>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0939" w:name="_ETM_Q47_425000"/>
      <w:bookmarkEnd w:id="10939"/>
    </w:p>
    <w:p w:rsidR="00553E33" w:rsidRDefault="00553E33" w:rsidP="00B52101">
      <w:pPr>
        <w:pStyle w:val="af6"/>
        <w:rPr>
          <w:rtl/>
        </w:rPr>
      </w:pPr>
      <w:bookmarkStart w:id="10940" w:name="ET_yor_6117_81"/>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40"/>
    </w:p>
    <w:p w:rsidR="00553E33" w:rsidRDefault="00553E33" w:rsidP="004C49C7">
      <w:pPr>
        <w:rPr>
          <w:rtl/>
          <w:lang w:eastAsia="he-IL"/>
        </w:rPr>
      </w:pPr>
    </w:p>
    <w:p w:rsidR="00553E33" w:rsidRPr="00E759AC" w:rsidRDefault="00553E33" w:rsidP="00B52101">
      <w:pPr>
        <w:rPr>
          <w:rtl/>
          <w:lang w:eastAsia="he-IL"/>
        </w:rPr>
      </w:pPr>
      <w:bookmarkStart w:id="10941" w:name="_ETM_Q47_426000"/>
      <w:bookmarkEnd w:id="10941"/>
      <w:r>
        <w:rPr>
          <w:rFonts w:hint="cs"/>
          <w:rtl/>
          <w:lang w:eastAsia="he-IL"/>
        </w:rPr>
        <w:t xml:space="preserve">קרעי, נא לשבת. </w:t>
      </w:r>
    </w:p>
    <w:p w:rsidR="00553E33" w:rsidRDefault="00553E33" w:rsidP="00B52101">
      <w:pPr>
        <w:rPr>
          <w:rtl/>
          <w:lang w:eastAsia="he-IL"/>
        </w:rPr>
      </w:pPr>
    </w:p>
    <w:p w:rsidR="00553E33" w:rsidRDefault="00553E33" w:rsidP="00B52101">
      <w:pPr>
        <w:pStyle w:val="af5"/>
        <w:rPr>
          <w:rtl/>
        </w:rPr>
      </w:pPr>
      <w:bookmarkStart w:id="10942" w:name="ET_interruption_4743_82"/>
      <w:r w:rsidRPr="00ED4E61">
        <w:rPr>
          <w:rStyle w:val="TagStyle"/>
          <w:rtl/>
        </w:rPr>
        <w:t xml:space="preserve"> &lt;&lt; קריאה &gt;&gt;</w:t>
      </w:r>
      <w:r w:rsidRPr="00E759AC">
        <w:rPr>
          <w:rStyle w:val="TagStyle"/>
          <w:rtl/>
        </w:rPr>
        <w:t xml:space="preserve"> </w:t>
      </w:r>
      <w:r>
        <w:rPr>
          <w:rtl/>
        </w:rPr>
        <w:t>יובל שטייניץ (הליכוד):</w:t>
      </w:r>
      <w:r w:rsidRPr="00E759AC">
        <w:rPr>
          <w:rStyle w:val="TagStyle"/>
          <w:rtl/>
        </w:rPr>
        <w:t xml:space="preserve"> </w:t>
      </w:r>
      <w:r w:rsidRPr="00ED4E61">
        <w:rPr>
          <w:rStyle w:val="TagStyle"/>
          <w:rtl/>
        </w:rPr>
        <w:t>&lt;&lt; קריאה &gt;&gt;</w:t>
      </w:r>
      <w:r>
        <w:rPr>
          <w:rtl/>
        </w:rPr>
        <w:t xml:space="preserve">   </w:t>
      </w:r>
      <w:bookmarkEnd w:id="10942"/>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bookmarkStart w:id="10943" w:name="_ETM_Q47_430000"/>
      <w:bookmarkEnd w:id="10943"/>
      <w:r w:rsidR="00553E33">
        <w:rPr>
          <w:rFonts w:hint="cs"/>
          <w:rtl/>
          <w:lang w:eastAsia="he-IL"/>
        </w:rPr>
        <w:t xml:space="preserve">גם אתה, היושב-ראש, עושה כך. בחיים לא ראיתי </w:t>
      </w:r>
      <w:bookmarkStart w:id="10944" w:name="_ETM_Q47_434000"/>
      <w:bookmarkEnd w:id="10944"/>
      <w:r w:rsidR="00553E33">
        <w:rPr>
          <w:rFonts w:hint="cs"/>
          <w:rtl/>
          <w:lang w:eastAsia="he-IL"/>
        </w:rPr>
        <w:t xml:space="preserve">יושב-ראש עושה ככה לדובר. </w:t>
      </w:r>
    </w:p>
    <w:p w:rsidR="00553E33" w:rsidRDefault="00553E33" w:rsidP="00B52101">
      <w:pPr>
        <w:rPr>
          <w:rtl/>
          <w:lang w:eastAsia="he-IL"/>
        </w:rPr>
      </w:pPr>
      <w:bookmarkStart w:id="10945" w:name="_ETM_Q47_436000"/>
      <w:bookmarkEnd w:id="10945"/>
    </w:p>
    <w:p w:rsidR="00553E33" w:rsidRDefault="00553E33" w:rsidP="00B52101">
      <w:pPr>
        <w:pStyle w:val="af6"/>
        <w:rPr>
          <w:rtl/>
        </w:rPr>
      </w:pPr>
      <w:bookmarkStart w:id="10946" w:name="_ETM_Q47_437000"/>
      <w:bookmarkStart w:id="10947" w:name="ET_yor_6117_83"/>
      <w:bookmarkEnd w:id="10946"/>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47"/>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שאני לא מכבד אנשים. </w:t>
      </w:r>
      <w:bookmarkStart w:id="10948" w:name="_ETM_Q47_440000"/>
      <w:bookmarkEnd w:id="10948"/>
    </w:p>
    <w:p w:rsidR="00553E33" w:rsidRDefault="00553E33" w:rsidP="00B52101">
      <w:pPr>
        <w:rPr>
          <w:rtl/>
          <w:lang w:eastAsia="he-IL"/>
        </w:rPr>
      </w:pPr>
    </w:p>
    <w:p w:rsidR="00553E33" w:rsidRDefault="00553E33" w:rsidP="00B52101">
      <w:pPr>
        <w:rPr>
          <w:rtl/>
          <w:lang w:eastAsia="he-IL"/>
        </w:rPr>
      </w:pPr>
      <w:bookmarkStart w:id="10949" w:name="_ETM_Q47_441000"/>
      <w:bookmarkEnd w:id="10949"/>
      <w:r>
        <w:rPr>
          <w:rFonts w:hint="cs"/>
          <w:rtl/>
          <w:lang w:eastAsia="he-IL"/>
        </w:rPr>
        <w:t xml:space="preserve">תודה רבה, חברת הכנסת מיכל שיר. </w:t>
      </w:r>
    </w:p>
    <w:p w:rsidR="00553E33" w:rsidRDefault="00553E33" w:rsidP="00B52101">
      <w:pPr>
        <w:rPr>
          <w:rtl/>
          <w:lang w:eastAsia="he-IL"/>
        </w:rPr>
      </w:pPr>
    </w:p>
    <w:p w:rsidR="00553E33" w:rsidRDefault="00553E33" w:rsidP="00B52101">
      <w:pPr>
        <w:pStyle w:val="af5"/>
        <w:rPr>
          <w:rtl/>
        </w:rPr>
      </w:pPr>
      <w:bookmarkStart w:id="10950" w:name="ET_interruption_5807_84"/>
      <w:r w:rsidRPr="00ED4E61">
        <w:rPr>
          <w:rStyle w:val="TagStyle"/>
          <w:rtl/>
        </w:rPr>
        <w:t xml:space="preserve"> &lt;&lt; קריאה &gt;&gt;</w:t>
      </w:r>
      <w:r w:rsidRPr="00E759AC">
        <w:rPr>
          <w:rStyle w:val="TagStyle"/>
          <w:rtl/>
        </w:rPr>
        <w:t xml:space="preserve"> </w:t>
      </w:r>
      <w:r>
        <w:rPr>
          <w:rtl/>
        </w:rPr>
        <w:t>קטי קטרין שטרית (הליכוד):</w:t>
      </w:r>
      <w:r w:rsidRPr="00E759AC">
        <w:rPr>
          <w:rStyle w:val="TagStyle"/>
          <w:rtl/>
        </w:rPr>
        <w:t xml:space="preserve"> </w:t>
      </w:r>
      <w:r w:rsidRPr="00ED4E61">
        <w:rPr>
          <w:rStyle w:val="TagStyle"/>
          <w:rtl/>
        </w:rPr>
        <w:t>&lt;&lt; קריאה &gt;&gt;</w:t>
      </w:r>
      <w:r>
        <w:rPr>
          <w:rtl/>
        </w:rPr>
        <w:t xml:space="preserve">   </w:t>
      </w:r>
      <w:bookmarkEnd w:id="10950"/>
    </w:p>
    <w:p w:rsidR="00553E33" w:rsidRDefault="00553E33" w:rsidP="004C49C7">
      <w:pPr>
        <w:rPr>
          <w:rtl/>
          <w:lang w:eastAsia="he-IL"/>
        </w:rPr>
      </w:pPr>
    </w:p>
    <w:p w:rsidR="00553E33" w:rsidRDefault="00553E33" w:rsidP="00B52101">
      <w:pPr>
        <w:rPr>
          <w:rtl/>
          <w:lang w:eastAsia="he-IL"/>
        </w:rPr>
      </w:pPr>
      <w:bookmarkStart w:id="10951" w:name="_ETM_Q47_438000"/>
      <w:bookmarkEnd w:id="10951"/>
      <w:r>
        <w:rPr>
          <w:rFonts w:hint="cs"/>
          <w:rtl/>
          <w:lang w:eastAsia="he-IL"/>
        </w:rPr>
        <w:t xml:space="preserve">אלה השותפים שלכם. </w:t>
      </w:r>
    </w:p>
    <w:p w:rsidR="00553E33" w:rsidRDefault="00553E33" w:rsidP="00B52101">
      <w:pPr>
        <w:rPr>
          <w:rtl/>
          <w:lang w:eastAsia="he-IL"/>
        </w:rPr>
      </w:pPr>
    </w:p>
    <w:p w:rsidR="00553E33" w:rsidRDefault="00553E33" w:rsidP="00B52101">
      <w:pPr>
        <w:pStyle w:val="af6"/>
        <w:rPr>
          <w:rtl/>
        </w:rPr>
      </w:pPr>
      <w:bookmarkStart w:id="10952" w:name="ET_yor_6117_85"/>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52"/>
    </w:p>
    <w:p w:rsidR="00553E33" w:rsidRDefault="00553E33" w:rsidP="004C49C7">
      <w:pPr>
        <w:rPr>
          <w:rtl/>
          <w:lang w:eastAsia="he-IL"/>
        </w:rPr>
      </w:pPr>
    </w:p>
    <w:p w:rsidR="00553E33" w:rsidRDefault="00553E33" w:rsidP="00B52101">
      <w:pPr>
        <w:rPr>
          <w:rtl/>
          <w:lang w:eastAsia="he-IL"/>
        </w:rPr>
      </w:pPr>
      <w:bookmarkStart w:id="10953" w:name="_ETM_Q47_445000"/>
      <w:bookmarkEnd w:id="10953"/>
      <w:r>
        <w:rPr>
          <w:rFonts w:hint="cs"/>
          <w:rtl/>
          <w:lang w:eastAsia="he-IL"/>
        </w:rPr>
        <w:t xml:space="preserve">רבותיי, </w:t>
      </w:r>
      <w:bookmarkStart w:id="10954" w:name="_ETM_Q47_444000"/>
      <w:bookmarkEnd w:id="10954"/>
      <w:r>
        <w:rPr>
          <w:rFonts w:hint="cs"/>
          <w:rtl/>
          <w:lang w:eastAsia="he-IL"/>
        </w:rPr>
        <w:t>כל מי שאומר ליושב-ראש שהוא מחבל, עף מהמליאה מייד. מייד. ברור?</w:t>
      </w:r>
    </w:p>
    <w:p w:rsidR="00553E33" w:rsidRDefault="00553E33" w:rsidP="00B52101">
      <w:pPr>
        <w:rPr>
          <w:rtl/>
          <w:lang w:eastAsia="he-IL"/>
        </w:rPr>
      </w:pPr>
    </w:p>
    <w:p w:rsidR="00553E33" w:rsidRDefault="00553E33" w:rsidP="00B52101">
      <w:pPr>
        <w:pStyle w:val="af5"/>
        <w:rPr>
          <w:rtl/>
        </w:rPr>
      </w:pPr>
      <w:bookmarkStart w:id="10955" w:name="_ETM_Q47_454000"/>
      <w:bookmarkStart w:id="10956" w:name="ET_interruption_קריאות_86"/>
      <w:bookmarkEnd w:id="10955"/>
      <w:r w:rsidRPr="00ED4E61">
        <w:rPr>
          <w:rStyle w:val="TagStyle"/>
          <w:rtl/>
        </w:rPr>
        <w:t xml:space="preserve"> &lt;&lt; קריאה &gt;&gt;</w:t>
      </w:r>
      <w:r w:rsidRPr="00E759AC">
        <w:rPr>
          <w:rStyle w:val="TagStyle"/>
          <w:rtl/>
        </w:rPr>
        <w:t xml:space="preserve"> </w:t>
      </w:r>
      <w:r>
        <w:rPr>
          <w:rtl/>
        </w:rPr>
        <w:t>קריאות:</w:t>
      </w:r>
      <w:r w:rsidRPr="00E759AC">
        <w:rPr>
          <w:rStyle w:val="TagStyle"/>
          <w:rtl/>
        </w:rPr>
        <w:t xml:space="preserve"> </w:t>
      </w:r>
      <w:r w:rsidRPr="00ED4E61">
        <w:rPr>
          <w:rStyle w:val="TagStyle"/>
          <w:rtl/>
        </w:rPr>
        <w:t>&lt;&lt; קריאה &gt;&gt;</w:t>
      </w:r>
      <w:r>
        <w:rPr>
          <w:rtl/>
        </w:rPr>
        <w:t xml:space="preserve">   </w:t>
      </w:r>
      <w:bookmarkEnd w:id="10956"/>
    </w:p>
    <w:p w:rsidR="00553E33" w:rsidRDefault="00553E33" w:rsidP="004C49C7">
      <w:pPr>
        <w:rPr>
          <w:rtl/>
          <w:lang w:eastAsia="he-IL"/>
        </w:rPr>
      </w:pPr>
    </w:p>
    <w:p w:rsidR="00553E33" w:rsidRDefault="004C49C7" w:rsidP="00B52101">
      <w:pPr>
        <w:rPr>
          <w:rtl/>
          <w:lang w:eastAsia="he-IL"/>
        </w:rPr>
      </w:pPr>
      <w:bookmarkStart w:id="10957" w:name="_ETM_Q47_453000"/>
      <w:bookmarkEnd w:id="10957"/>
      <w:r>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0958" w:name="_ETM_Q47_456000"/>
      <w:bookmarkStart w:id="10959" w:name="ET_yor_6117_87"/>
      <w:bookmarkEnd w:id="10958"/>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59"/>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בית המשפט קבע שהוא מואשם בתמיכה בארגון טרור </w:t>
      </w:r>
      <w:r>
        <w:rPr>
          <w:rFonts w:hint="cs"/>
          <w:rtl/>
          <w:lang w:eastAsia="he-IL"/>
        </w:rPr>
        <w:t>– – –</w:t>
      </w:r>
    </w:p>
    <w:p w:rsidR="00553E33" w:rsidRDefault="00553E33" w:rsidP="00B52101">
      <w:pPr>
        <w:rPr>
          <w:rtl/>
          <w:lang w:eastAsia="he-IL"/>
        </w:rPr>
      </w:pPr>
    </w:p>
    <w:p w:rsidR="00553E33" w:rsidRDefault="00553E33" w:rsidP="00B52101">
      <w:pPr>
        <w:pStyle w:val="af5"/>
        <w:rPr>
          <w:rtl/>
        </w:rPr>
      </w:pPr>
      <w:bookmarkStart w:id="10960" w:name="ET_interruption_5093_88"/>
      <w:r w:rsidRPr="00ED4E61">
        <w:rPr>
          <w:rStyle w:val="TagStyle"/>
          <w:rtl/>
        </w:rPr>
        <w:t xml:space="preserve"> &lt;&lt; קריאה &gt;&gt;</w:t>
      </w:r>
      <w:r w:rsidRPr="00E759AC">
        <w:rPr>
          <w:rStyle w:val="TagStyle"/>
          <w:rtl/>
        </w:rPr>
        <w:t xml:space="preserve"> </w:t>
      </w:r>
      <w:r>
        <w:rPr>
          <w:rtl/>
        </w:rPr>
        <w:t>אורית מלכה סטרוק (הציונות הדתית):</w:t>
      </w:r>
      <w:r w:rsidRPr="00E759AC">
        <w:rPr>
          <w:rStyle w:val="TagStyle"/>
          <w:rtl/>
        </w:rPr>
        <w:t xml:space="preserve"> </w:t>
      </w:r>
      <w:r w:rsidRPr="00ED4E61">
        <w:rPr>
          <w:rStyle w:val="TagStyle"/>
          <w:rtl/>
        </w:rPr>
        <w:t>&lt;&lt; קריאה &gt;&gt;</w:t>
      </w:r>
      <w:r>
        <w:rPr>
          <w:rtl/>
        </w:rPr>
        <w:t xml:space="preserve">   </w:t>
      </w:r>
      <w:bookmarkEnd w:id="10960"/>
    </w:p>
    <w:p w:rsidR="00553E33" w:rsidRDefault="00553E33" w:rsidP="004C49C7">
      <w:pPr>
        <w:rPr>
          <w:rtl/>
          <w:lang w:eastAsia="he-IL"/>
        </w:rPr>
      </w:pPr>
    </w:p>
    <w:p w:rsidR="00553E33" w:rsidRDefault="00553E33" w:rsidP="004C49C7">
      <w:pPr>
        <w:rPr>
          <w:rtl/>
          <w:lang w:eastAsia="he-IL"/>
        </w:rPr>
      </w:pPr>
      <w:bookmarkStart w:id="10961" w:name="_ETM_Q47_463000"/>
      <w:bookmarkEnd w:id="10961"/>
      <w:r>
        <w:rPr>
          <w:rFonts w:hint="cs"/>
          <w:rtl/>
          <w:lang w:eastAsia="he-IL"/>
        </w:rPr>
        <w:t xml:space="preserve">את לא מתביישת שהוא מייצג אותך? תראי מי מייצג אותך. </w:t>
      </w:r>
      <w:bookmarkStart w:id="10962" w:name="_ETM_Q47_462000"/>
      <w:bookmarkEnd w:id="10962"/>
      <w:r>
        <w:rPr>
          <w:rFonts w:hint="cs"/>
          <w:rtl/>
          <w:lang w:eastAsia="he-IL"/>
        </w:rPr>
        <w:t xml:space="preserve">תסתכלי על </w:t>
      </w:r>
      <w:r w:rsidR="004C49C7">
        <w:rPr>
          <w:rFonts w:hint="cs"/>
          <w:rtl/>
          <w:lang w:eastAsia="he-IL"/>
        </w:rPr>
        <w:t xml:space="preserve">– – – </w:t>
      </w:r>
      <w:r>
        <w:rPr>
          <w:rFonts w:hint="cs"/>
          <w:rtl/>
          <w:lang w:eastAsia="he-IL"/>
        </w:rPr>
        <w:t xml:space="preserve">תסתכלי עליו, את לא </w:t>
      </w:r>
      <w:bookmarkStart w:id="10963" w:name="_ETM_Q47_466000"/>
      <w:bookmarkEnd w:id="10963"/>
      <w:r>
        <w:rPr>
          <w:rFonts w:hint="cs"/>
          <w:rtl/>
          <w:lang w:eastAsia="he-IL"/>
        </w:rPr>
        <w:t>מתביישת?</w:t>
      </w:r>
    </w:p>
    <w:p w:rsidR="00553E33" w:rsidRDefault="00553E33" w:rsidP="00B52101">
      <w:pPr>
        <w:rPr>
          <w:rtl/>
          <w:lang w:eastAsia="he-IL"/>
        </w:rPr>
      </w:pPr>
    </w:p>
    <w:p w:rsidR="00553E33" w:rsidRDefault="00553E33" w:rsidP="00B52101">
      <w:pPr>
        <w:pStyle w:val="af6"/>
        <w:rPr>
          <w:rtl/>
        </w:rPr>
      </w:pPr>
      <w:bookmarkStart w:id="10964" w:name="_ETM_Q47_465000"/>
      <w:bookmarkStart w:id="10965" w:name="ET_yor_6117_16"/>
      <w:bookmarkEnd w:id="10964"/>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965"/>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אני קורא אותך לסדר פעם ראשונה.</w:t>
      </w:r>
    </w:p>
    <w:p w:rsidR="00553E33" w:rsidRDefault="00553E33" w:rsidP="00B52101">
      <w:pPr>
        <w:rPr>
          <w:rtl/>
          <w:lang w:eastAsia="he-IL"/>
        </w:rPr>
      </w:pPr>
    </w:p>
    <w:p w:rsidR="00553E33" w:rsidRDefault="00553E33" w:rsidP="00B52101">
      <w:pPr>
        <w:pStyle w:val="af5"/>
        <w:rPr>
          <w:rtl/>
        </w:rPr>
      </w:pPr>
      <w:bookmarkStart w:id="10966" w:name="ET_interruption_5093_89"/>
      <w:r w:rsidRPr="00ED4E61">
        <w:rPr>
          <w:rStyle w:val="TagStyle"/>
          <w:rtl/>
        </w:rPr>
        <w:t xml:space="preserve"> &lt;&lt; קריאה &gt;&gt;</w:t>
      </w:r>
      <w:r w:rsidRPr="00E759AC">
        <w:rPr>
          <w:rStyle w:val="TagStyle"/>
          <w:rtl/>
        </w:rPr>
        <w:t xml:space="preserve"> </w:t>
      </w:r>
      <w:r>
        <w:rPr>
          <w:rtl/>
        </w:rPr>
        <w:t>אורית מלכה סטרוק (הציונות הדתית):</w:t>
      </w:r>
      <w:r w:rsidRPr="00E759AC">
        <w:rPr>
          <w:rStyle w:val="TagStyle"/>
          <w:rtl/>
        </w:rPr>
        <w:t xml:space="preserve"> </w:t>
      </w:r>
      <w:r w:rsidRPr="00ED4E61">
        <w:rPr>
          <w:rStyle w:val="TagStyle"/>
          <w:rtl/>
        </w:rPr>
        <w:t>&lt;&lt; קריאה &gt;&gt;</w:t>
      </w:r>
      <w:r>
        <w:rPr>
          <w:rtl/>
        </w:rPr>
        <w:t xml:space="preserve">   </w:t>
      </w:r>
      <w:bookmarkEnd w:id="10966"/>
    </w:p>
    <w:p w:rsidR="00553E33" w:rsidRDefault="00553E33" w:rsidP="004C49C7">
      <w:pPr>
        <w:rPr>
          <w:rtl/>
          <w:lang w:eastAsia="he-IL"/>
        </w:rPr>
      </w:pPr>
    </w:p>
    <w:p w:rsidR="00553E33" w:rsidRDefault="00553E33" w:rsidP="00D63192">
      <w:pPr>
        <w:rPr>
          <w:rtl/>
          <w:lang w:eastAsia="he-IL"/>
        </w:rPr>
      </w:pPr>
      <w:r>
        <w:rPr>
          <w:rFonts w:hint="cs"/>
          <w:rtl/>
          <w:lang w:eastAsia="he-IL"/>
        </w:rPr>
        <w:t>תסתכלי עליו. את לא מתביישת</w:t>
      </w:r>
      <w:bookmarkStart w:id="10967" w:name="_ETM_Q47_469000"/>
      <w:bookmarkEnd w:id="10967"/>
      <w:r>
        <w:rPr>
          <w:rFonts w:hint="cs"/>
          <w:rtl/>
          <w:lang w:eastAsia="he-IL"/>
        </w:rPr>
        <w:t xml:space="preserve">? את לא מתביישת שהוא מייצג אותך, שהוא שותף שלך </w:t>
      </w:r>
      <w:r w:rsidR="004C49C7">
        <w:rPr>
          <w:rFonts w:hint="cs"/>
          <w:rtl/>
          <w:lang w:eastAsia="he-IL"/>
        </w:rPr>
        <w:t>–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0968" w:name="ET_yor_6117_90"/>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68"/>
    </w:p>
    <w:p w:rsidR="00553E33" w:rsidRDefault="00553E33" w:rsidP="004C49C7">
      <w:pPr>
        <w:rPr>
          <w:rtl/>
          <w:lang w:eastAsia="he-IL"/>
        </w:rPr>
      </w:pPr>
    </w:p>
    <w:p w:rsidR="00553E33" w:rsidRDefault="00553E33" w:rsidP="00D63192">
      <w:pPr>
        <w:rPr>
          <w:rtl/>
          <w:lang w:eastAsia="he-IL"/>
        </w:rPr>
      </w:pPr>
      <w:r>
        <w:rPr>
          <w:rFonts w:hint="cs"/>
          <w:rtl/>
          <w:lang w:eastAsia="he-IL"/>
        </w:rPr>
        <w:t>אני קורא אותך לסדר פעם שנייה.</w:t>
      </w:r>
    </w:p>
    <w:p w:rsidR="00553E33" w:rsidRDefault="00553E33" w:rsidP="00B52101">
      <w:pPr>
        <w:rPr>
          <w:rtl/>
          <w:lang w:eastAsia="he-IL"/>
        </w:rPr>
      </w:pPr>
    </w:p>
    <w:p w:rsidR="00553E33" w:rsidRDefault="00553E33" w:rsidP="00B52101">
      <w:pPr>
        <w:pStyle w:val="af5"/>
        <w:rPr>
          <w:rtl/>
        </w:rPr>
      </w:pPr>
      <w:bookmarkStart w:id="10969" w:name="ET_interruption_5093_91"/>
      <w:r w:rsidRPr="00ED4E61">
        <w:rPr>
          <w:rStyle w:val="TagStyle"/>
          <w:rtl/>
        </w:rPr>
        <w:t xml:space="preserve"> &lt;&lt; קריאה &gt;&gt;</w:t>
      </w:r>
      <w:r w:rsidRPr="00E759AC">
        <w:rPr>
          <w:rStyle w:val="TagStyle"/>
          <w:rtl/>
        </w:rPr>
        <w:t xml:space="preserve"> </w:t>
      </w:r>
      <w:r>
        <w:rPr>
          <w:rtl/>
        </w:rPr>
        <w:t>אורית מלכה סטרוק (הציונות הדתית):</w:t>
      </w:r>
      <w:r w:rsidRPr="00E759AC">
        <w:rPr>
          <w:rStyle w:val="TagStyle"/>
          <w:rtl/>
        </w:rPr>
        <w:t xml:space="preserve"> </w:t>
      </w:r>
      <w:r w:rsidRPr="00ED4E61">
        <w:rPr>
          <w:rStyle w:val="TagStyle"/>
          <w:rtl/>
        </w:rPr>
        <w:t>&lt;&lt; קריאה &gt;&gt;</w:t>
      </w:r>
      <w:r>
        <w:rPr>
          <w:rtl/>
        </w:rPr>
        <w:t xml:space="preserve">   </w:t>
      </w:r>
      <w:bookmarkEnd w:id="10969"/>
    </w:p>
    <w:p w:rsidR="00553E33" w:rsidRDefault="00553E33" w:rsidP="004C49C7">
      <w:pPr>
        <w:rPr>
          <w:rtl/>
          <w:lang w:eastAsia="he-IL"/>
        </w:rPr>
      </w:pPr>
    </w:p>
    <w:p w:rsidR="00553E33" w:rsidRDefault="004C49C7" w:rsidP="00B52101">
      <w:pPr>
        <w:rPr>
          <w:rtl/>
          <w:lang w:eastAsia="he-IL"/>
        </w:rPr>
      </w:pPr>
      <w:r>
        <w:rPr>
          <w:rFonts w:hint="cs"/>
          <w:rtl/>
          <w:lang w:eastAsia="he-IL"/>
        </w:rPr>
        <w:t>– –</w:t>
      </w:r>
      <w:r w:rsidR="00553E33">
        <w:rPr>
          <w:rFonts w:hint="cs"/>
          <w:rtl/>
          <w:lang w:eastAsia="he-IL"/>
        </w:rPr>
        <w:t xml:space="preserve"> שהוא </w:t>
      </w:r>
      <w:bookmarkStart w:id="10970" w:name="_ETM_Q47_471000"/>
      <w:bookmarkEnd w:id="10970"/>
      <w:r w:rsidR="00553E33">
        <w:rPr>
          <w:rFonts w:hint="cs"/>
          <w:rtl/>
          <w:lang w:eastAsia="he-IL"/>
        </w:rPr>
        <w:t>מנשים אותך? תסתכלי עליו. תסתכלי, עכשיו הוא יוציא אותי. מיכל, את רואה מה שהוא עושה?</w:t>
      </w:r>
    </w:p>
    <w:p w:rsidR="00553E33" w:rsidRDefault="00553E33" w:rsidP="00B52101">
      <w:pPr>
        <w:rPr>
          <w:rtl/>
          <w:lang w:eastAsia="he-IL"/>
        </w:rPr>
      </w:pPr>
      <w:bookmarkStart w:id="10971" w:name="_ETM_Q47_477000"/>
      <w:bookmarkEnd w:id="10971"/>
    </w:p>
    <w:p w:rsidR="00553E33" w:rsidRDefault="00553E33" w:rsidP="00B52101">
      <w:pPr>
        <w:pStyle w:val="af6"/>
        <w:rPr>
          <w:rtl/>
        </w:rPr>
      </w:pPr>
      <w:bookmarkStart w:id="10972" w:name="ET_yor_6117_92"/>
      <w:r w:rsidRPr="00ED4E61">
        <w:rPr>
          <w:rStyle w:val="TagStyle"/>
          <w:rtl/>
        </w:rPr>
        <w:t xml:space="preserve"> &lt;&lt; יור &gt;&gt;</w:t>
      </w:r>
      <w:r w:rsidRPr="00E759AC">
        <w:rPr>
          <w:rStyle w:val="TagStyle"/>
          <w:rtl/>
        </w:rPr>
        <w:t xml:space="preserve"> </w:t>
      </w:r>
      <w:r>
        <w:rPr>
          <w:rtl/>
        </w:rPr>
        <w:t>היו"ר אחמד טיבי:</w:t>
      </w:r>
      <w:r w:rsidRPr="00E759AC">
        <w:rPr>
          <w:rStyle w:val="TagStyle"/>
          <w:rtl/>
        </w:rPr>
        <w:t xml:space="preserve"> </w:t>
      </w:r>
      <w:r w:rsidRPr="00ED4E61">
        <w:rPr>
          <w:rStyle w:val="TagStyle"/>
          <w:rtl/>
        </w:rPr>
        <w:t>&lt;&lt; יור &gt;&gt;</w:t>
      </w:r>
      <w:r>
        <w:rPr>
          <w:rtl/>
        </w:rPr>
        <w:t xml:space="preserve">   </w:t>
      </w:r>
      <w:bookmarkEnd w:id="10972"/>
    </w:p>
    <w:p w:rsidR="00553E33" w:rsidRDefault="00553E33" w:rsidP="004C49C7">
      <w:pPr>
        <w:rPr>
          <w:rtl/>
          <w:lang w:eastAsia="he-IL"/>
        </w:rPr>
      </w:pPr>
    </w:p>
    <w:p w:rsidR="00553E33" w:rsidRDefault="00553E33" w:rsidP="007600B3">
      <w:pPr>
        <w:rPr>
          <w:rtl/>
          <w:lang w:eastAsia="he-IL"/>
        </w:rPr>
      </w:pPr>
      <w:bookmarkStart w:id="10973" w:name="_ETM_Q47_475000"/>
      <w:bookmarkEnd w:id="10973"/>
      <w:r>
        <w:rPr>
          <w:rFonts w:hint="cs"/>
          <w:rtl/>
          <w:lang w:eastAsia="he-IL"/>
        </w:rPr>
        <w:t xml:space="preserve">תשבי במקום שלך. אני לא </w:t>
      </w:r>
      <w:bookmarkStart w:id="10974" w:name="_ETM_Q47_479000"/>
      <w:bookmarkEnd w:id="10974"/>
      <w:r>
        <w:rPr>
          <w:rFonts w:hint="cs"/>
          <w:rtl/>
          <w:lang w:eastAsia="he-IL"/>
        </w:rPr>
        <w:t xml:space="preserve">רוצה להוציא אותך. אני קורא אותך לסדר פעם שלישית. תצאי. תצאי החוצה. </w:t>
      </w:r>
    </w:p>
    <w:p w:rsidR="00553E33" w:rsidRDefault="00553E33" w:rsidP="00B52101">
      <w:pPr>
        <w:rPr>
          <w:rtl/>
          <w:lang w:eastAsia="he-IL"/>
        </w:rPr>
      </w:pPr>
    </w:p>
    <w:p w:rsidR="00553E33" w:rsidRDefault="00553E33" w:rsidP="00B52101">
      <w:pPr>
        <w:pStyle w:val="af5"/>
        <w:rPr>
          <w:rtl/>
        </w:rPr>
      </w:pPr>
      <w:bookmarkStart w:id="10975" w:name="_ETM_Q47_481000"/>
      <w:bookmarkStart w:id="10976" w:name="ET_interruption_5093_93"/>
      <w:bookmarkEnd w:id="10975"/>
      <w:r w:rsidRPr="00ED4E61">
        <w:rPr>
          <w:rStyle w:val="TagStyle"/>
          <w:rtl/>
        </w:rPr>
        <w:t xml:space="preserve"> &lt;&lt; קריאה &gt;&gt;</w:t>
      </w:r>
      <w:r w:rsidRPr="00B27E2E">
        <w:rPr>
          <w:rStyle w:val="TagStyle"/>
          <w:rtl/>
        </w:rPr>
        <w:t xml:space="preserve"> </w:t>
      </w:r>
      <w:r>
        <w:rPr>
          <w:rtl/>
        </w:rPr>
        <w:t>אורית מלכה סטרוק (הציונות הדתית):</w:t>
      </w:r>
      <w:r w:rsidRPr="00B27E2E">
        <w:rPr>
          <w:rStyle w:val="TagStyle"/>
          <w:rtl/>
        </w:rPr>
        <w:t xml:space="preserve"> </w:t>
      </w:r>
      <w:r w:rsidRPr="00ED4E61">
        <w:rPr>
          <w:rStyle w:val="TagStyle"/>
          <w:rtl/>
        </w:rPr>
        <w:t>&lt;&lt; קריאה &gt;&gt;</w:t>
      </w:r>
      <w:r>
        <w:rPr>
          <w:rtl/>
        </w:rPr>
        <w:t xml:space="preserve">   </w:t>
      </w:r>
      <w:bookmarkEnd w:id="10976"/>
    </w:p>
    <w:p w:rsidR="00553E33" w:rsidRDefault="00553E33" w:rsidP="004C49C7">
      <w:pPr>
        <w:rPr>
          <w:rtl/>
          <w:lang w:eastAsia="he-IL"/>
        </w:rPr>
      </w:pPr>
    </w:p>
    <w:p w:rsidR="00553E33" w:rsidRDefault="00553E33" w:rsidP="00B52101">
      <w:pPr>
        <w:rPr>
          <w:rtl/>
          <w:lang w:eastAsia="he-IL"/>
        </w:rPr>
      </w:pPr>
      <w:bookmarkStart w:id="10977" w:name="_ETM_Q47_484000"/>
      <w:bookmarkEnd w:id="10977"/>
      <w:r>
        <w:rPr>
          <w:rFonts w:hint="cs"/>
          <w:rtl/>
          <w:lang w:eastAsia="he-IL"/>
        </w:rPr>
        <w:t xml:space="preserve">תסתכלי </w:t>
      </w:r>
      <w:bookmarkStart w:id="10978" w:name="_ETM_Q47_483000"/>
      <w:bookmarkEnd w:id="10978"/>
      <w:r>
        <w:rPr>
          <w:rFonts w:hint="cs"/>
          <w:rtl/>
          <w:lang w:eastAsia="he-IL"/>
        </w:rPr>
        <w:t>עליו. עליו תסתכלי.</w:t>
      </w:r>
    </w:p>
    <w:p w:rsidR="00553E33" w:rsidRDefault="00553E33" w:rsidP="00B52101">
      <w:pPr>
        <w:rPr>
          <w:rtl/>
          <w:lang w:eastAsia="he-IL"/>
        </w:rPr>
      </w:pPr>
    </w:p>
    <w:p w:rsidR="00553E33" w:rsidRDefault="00553E33" w:rsidP="00B52101">
      <w:pPr>
        <w:pStyle w:val="af6"/>
        <w:rPr>
          <w:rtl/>
        </w:rPr>
      </w:pPr>
      <w:bookmarkStart w:id="10979" w:name="ET_yor_6117_94"/>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097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נא להוציא. </w:t>
      </w:r>
    </w:p>
    <w:p w:rsidR="00553E33" w:rsidRDefault="00553E33" w:rsidP="00B52101">
      <w:pPr>
        <w:rPr>
          <w:rtl/>
          <w:lang w:eastAsia="he-IL"/>
        </w:rPr>
      </w:pPr>
    </w:p>
    <w:p w:rsidR="00553E33" w:rsidRDefault="00553E33" w:rsidP="00B52101">
      <w:pPr>
        <w:pStyle w:val="af5"/>
        <w:rPr>
          <w:rtl/>
        </w:rPr>
      </w:pPr>
      <w:bookmarkStart w:id="10980" w:name="_ETM_Q47_493000"/>
      <w:bookmarkStart w:id="10981" w:name="ET_interruption_5093_95"/>
      <w:bookmarkEnd w:id="10980"/>
      <w:r w:rsidRPr="00ED4E61">
        <w:rPr>
          <w:rStyle w:val="TagStyle"/>
          <w:rtl/>
        </w:rPr>
        <w:t xml:space="preserve"> &lt;&lt; קריאה &gt;&gt;</w:t>
      </w:r>
      <w:r w:rsidRPr="00B27E2E">
        <w:rPr>
          <w:rStyle w:val="TagStyle"/>
          <w:rtl/>
        </w:rPr>
        <w:t xml:space="preserve"> </w:t>
      </w:r>
      <w:r>
        <w:rPr>
          <w:rtl/>
        </w:rPr>
        <w:t>אורית מלכה סטרוק (הציונות הדתית):</w:t>
      </w:r>
      <w:r w:rsidRPr="00B27E2E">
        <w:rPr>
          <w:rStyle w:val="TagStyle"/>
          <w:rtl/>
        </w:rPr>
        <w:t xml:space="preserve"> </w:t>
      </w:r>
      <w:r w:rsidRPr="00ED4E61">
        <w:rPr>
          <w:rStyle w:val="TagStyle"/>
          <w:rtl/>
        </w:rPr>
        <w:t>&lt;&lt; קריאה &gt;&gt;</w:t>
      </w:r>
      <w:r>
        <w:rPr>
          <w:rtl/>
        </w:rPr>
        <w:t xml:space="preserve">   </w:t>
      </w:r>
      <w:bookmarkEnd w:id="10981"/>
    </w:p>
    <w:p w:rsidR="00553E33" w:rsidRDefault="00553E33" w:rsidP="004C49C7">
      <w:pPr>
        <w:rPr>
          <w:rtl/>
          <w:lang w:eastAsia="he-IL"/>
        </w:rPr>
      </w:pPr>
    </w:p>
    <w:p w:rsidR="00553E33" w:rsidRDefault="00553E33" w:rsidP="00B52101">
      <w:pPr>
        <w:rPr>
          <w:rtl/>
          <w:lang w:eastAsia="he-IL"/>
        </w:rPr>
      </w:pPr>
      <w:r>
        <w:rPr>
          <w:rFonts w:hint="cs"/>
          <w:rtl/>
          <w:lang w:eastAsia="he-IL"/>
        </w:rPr>
        <w:t>מיכל, תסתכלי עליו. מיכל, תתביישי, תתביישי.</w:t>
      </w:r>
    </w:p>
    <w:p w:rsidR="00553E33" w:rsidRDefault="00553E33" w:rsidP="00B52101">
      <w:pPr>
        <w:rPr>
          <w:rtl/>
          <w:lang w:eastAsia="he-IL"/>
        </w:rPr>
      </w:pPr>
    </w:p>
    <w:p w:rsidR="00553E33" w:rsidRDefault="00553E33" w:rsidP="00B52101">
      <w:pPr>
        <w:pStyle w:val="af6"/>
        <w:rPr>
          <w:rtl/>
        </w:rPr>
      </w:pPr>
      <w:bookmarkStart w:id="10982" w:name="_ETM_Q47_495000"/>
      <w:bookmarkStart w:id="10983" w:name="ET_yor_6117_96"/>
      <w:bookmarkEnd w:id="10982"/>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098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נא להוציא אותה. </w:t>
      </w:r>
    </w:p>
    <w:p w:rsidR="00553E33" w:rsidRDefault="00553E33" w:rsidP="00B52101">
      <w:pPr>
        <w:rPr>
          <w:rtl/>
          <w:lang w:eastAsia="he-IL"/>
        </w:rPr>
      </w:pPr>
    </w:p>
    <w:p w:rsidR="00553E33" w:rsidRDefault="00553E33" w:rsidP="00B52101">
      <w:pPr>
        <w:pStyle w:val="af5"/>
        <w:rPr>
          <w:rtl/>
        </w:rPr>
      </w:pPr>
      <w:bookmarkStart w:id="10984" w:name="ET_interruption_קריאות_97"/>
      <w:r w:rsidRPr="00ED4E61">
        <w:rPr>
          <w:rStyle w:val="TagStyle"/>
          <w:rtl/>
        </w:rPr>
        <w:t xml:space="preserve"> &lt;&lt; קריאה &gt;&gt;</w:t>
      </w:r>
      <w:r w:rsidRPr="00B27E2E">
        <w:rPr>
          <w:rStyle w:val="TagStyle"/>
          <w:rtl/>
        </w:rPr>
        <w:t xml:space="preserve"> </w:t>
      </w:r>
      <w:r>
        <w:rPr>
          <w:rtl/>
        </w:rPr>
        <w:t>קריאות:</w:t>
      </w:r>
      <w:r w:rsidRPr="00B27E2E">
        <w:rPr>
          <w:rStyle w:val="TagStyle"/>
          <w:rtl/>
        </w:rPr>
        <w:t xml:space="preserve"> </w:t>
      </w:r>
      <w:r w:rsidRPr="00ED4E61">
        <w:rPr>
          <w:rStyle w:val="TagStyle"/>
          <w:rtl/>
        </w:rPr>
        <w:t>&lt;&lt; קריאה &gt;&gt;</w:t>
      </w:r>
      <w:r>
        <w:rPr>
          <w:rtl/>
        </w:rPr>
        <w:t xml:space="preserve">   </w:t>
      </w:r>
      <w:bookmarkEnd w:id="10984"/>
    </w:p>
    <w:p w:rsidR="00553E33" w:rsidRDefault="00553E33" w:rsidP="004C49C7">
      <w:pPr>
        <w:rPr>
          <w:rtl/>
          <w:lang w:eastAsia="he-IL"/>
        </w:rPr>
      </w:pPr>
    </w:p>
    <w:p w:rsidR="00553E33" w:rsidRDefault="004C49C7" w:rsidP="00B52101">
      <w:pPr>
        <w:rPr>
          <w:rtl/>
          <w:lang w:eastAsia="he-IL"/>
        </w:rPr>
      </w:pPr>
      <w:bookmarkStart w:id="10985" w:name="_ETM_Q47_499000"/>
      <w:bookmarkEnd w:id="10985"/>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0986" w:name="_ETM_Q47_502000"/>
      <w:bookmarkEnd w:id="10986"/>
    </w:p>
    <w:p w:rsidR="00553E33" w:rsidRDefault="00553E33" w:rsidP="00B52101">
      <w:pPr>
        <w:pStyle w:val="af5"/>
        <w:rPr>
          <w:rtl/>
        </w:rPr>
      </w:pPr>
      <w:bookmarkStart w:id="10987" w:name="ET_interruption_קר_אה_98"/>
      <w:r w:rsidRPr="00ED4E61">
        <w:rPr>
          <w:rStyle w:val="TagStyle"/>
          <w:rtl/>
        </w:rPr>
        <w:t xml:space="preserve"> &lt;&lt; קריאה &gt;&gt;</w:t>
      </w:r>
      <w:r w:rsidRPr="00B27E2E">
        <w:rPr>
          <w:rStyle w:val="TagStyle"/>
          <w:rtl/>
        </w:rPr>
        <w:t xml:space="preserve"> </w:t>
      </w:r>
      <w:r>
        <w:rPr>
          <w:rtl/>
        </w:rPr>
        <w:t>קריאה:</w:t>
      </w:r>
      <w:r w:rsidRPr="00B27E2E">
        <w:rPr>
          <w:rStyle w:val="TagStyle"/>
          <w:rtl/>
        </w:rPr>
        <w:t xml:space="preserve"> </w:t>
      </w:r>
      <w:r w:rsidRPr="00ED4E61">
        <w:rPr>
          <w:rStyle w:val="TagStyle"/>
          <w:rtl/>
        </w:rPr>
        <w:t>&lt;&lt; קריאה &gt;&gt;</w:t>
      </w:r>
      <w:r>
        <w:rPr>
          <w:rtl/>
        </w:rPr>
        <w:t xml:space="preserve">   </w:t>
      </w:r>
      <w:bookmarkEnd w:id="10987"/>
    </w:p>
    <w:p w:rsidR="00553E33" w:rsidRDefault="00553E33" w:rsidP="004C49C7">
      <w:pPr>
        <w:rPr>
          <w:rtl/>
          <w:lang w:eastAsia="he-IL"/>
        </w:rPr>
      </w:pPr>
    </w:p>
    <w:p w:rsidR="00553E33" w:rsidRDefault="00553E33" w:rsidP="00B52101">
      <w:pPr>
        <w:rPr>
          <w:rtl/>
          <w:lang w:eastAsia="he-IL"/>
        </w:rPr>
      </w:pPr>
      <w:bookmarkStart w:id="10988" w:name="_ETM_Q47_503000"/>
      <w:bookmarkEnd w:id="10988"/>
      <w:r>
        <w:rPr>
          <w:rFonts w:hint="cs"/>
          <w:rtl/>
          <w:lang w:eastAsia="he-IL"/>
        </w:rPr>
        <w:t xml:space="preserve">העבריין </w:t>
      </w:r>
      <w:r w:rsidR="004C49C7">
        <w:rPr>
          <w:rFonts w:hint="cs"/>
          <w:rtl/>
          <w:lang w:eastAsia="he-IL"/>
        </w:rPr>
        <w:t>– – –</w:t>
      </w:r>
      <w:r>
        <w:rPr>
          <w:rFonts w:hint="cs"/>
          <w:rtl/>
          <w:lang w:eastAsia="he-IL"/>
        </w:rPr>
        <w:t xml:space="preserve"> מחבל. </w:t>
      </w:r>
    </w:p>
    <w:p w:rsidR="00553E33" w:rsidRDefault="00553E33" w:rsidP="00B52101">
      <w:pPr>
        <w:rPr>
          <w:rtl/>
          <w:lang w:eastAsia="he-IL"/>
        </w:rPr>
      </w:pPr>
      <w:bookmarkStart w:id="10989" w:name="_ETM_Q47_508000"/>
      <w:bookmarkEnd w:id="10989"/>
    </w:p>
    <w:p w:rsidR="00553E33" w:rsidRDefault="00553E33" w:rsidP="007600B3">
      <w:pPr>
        <w:ind w:firstLine="0"/>
        <w:jc w:val="center"/>
        <w:rPr>
          <w:rtl/>
          <w:lang w:eastAsia="he-IL"/>
        </w:rPr>
      </w:pPr>
      <w:r>
        <w:rPr>
          <w:rFonts w:hint="cs"/>
          <w:rtl/>
          <w:lang w:eastAsia="he-IL"/>
        </w:rPr>
        <w:t>(חברת הכנסת אורית מלכה סטרוק יוצאת מאולם המליאה.)</w:t>
      </w:r>
    </w:p>
    <w:p w:rsidR="00553E33" w:rsidRDefault="00553E33" w:rsidP="00B52101">
      <w:pPr>
        <w:rPr>
          <w:rtl/>
          <w:lang w:eastAsia="he-IL"/>
        </w:rPr>
      </w:pPr>
      <w:bookmarkStart w:id="10990" w:name="_ETM_Q47_505000"/>
      <w:bookmarkEnd w:id="10990"/>
    </w:p>
    <w:p w:rsidR="00553E33" w:rsidRDefault="00553E33" w:rsidP="00B52101">
      <w:pPr>
        <w:pStyle w:val="af5"/>
        <w:rPr>
          <w:rtl/>
        </w:rPr>
      </w:pPr>
      <w:bookmarkStart w:id="10991" w:name="ET_interruption_6147_99"/>
      <w:r w:rsidRPr="00ED4E61">
        <w:rPr>
          <w:rStyle w:val="TagStyle"/>
          <w:rtl/>
        </w:rPr>
        <w:t xml:space="preserve"> &lt;&lt; קריאה &gt;&gt;</w:t>
      </w:r>
      <w:r w:rsidRPr="00B27E2E">
        <w:rPr>
          <w:rStyle w:val="TagStyle"/>
          <w:rtl/>
        </w:rPr>
        <w:t xml:space="preserve"> </w:t>
      </w:r>
      <w:r>
        <w:rPr>
          <w:rtl/>
        </w:rPr>
        <w:t>איתמר בן גביר (הציונות הדתית):</w:t>
      </w:r>
      <w:r w:rsidRPr="00B27E2E">
        <w:rPr>
          <w:rStyle w:val="TagStyle"/>
          <w:rtl/>
        </w:rPr>
        <w:t xml:space="preserve"> </w:t>
      </w:r>
      <w:r w:rsidRPr="00ED4E61">
        <w:rPr>
          <w:rStyle w:val="TagStyle"/>
          <w:rtl/>
        </w:rPr>
        <w:t>&lt;&lt; קריאה &gt;&gt;</w:t>
      </w:r>
      <w:r>
        <w:rPr>
          <w:rtl/>
        </w:rPr>
        <w:t xml:space="preserve">   </w:t>
      </w:r>
      <w:bookmarkEnd w:id="10991"/>
    </w:p>
    <w:p w:rsidR="00553E33" w:rsidRDefault="00553E33" w:rsidP="004C49C7">
      <w:pPr>
        <w:rPr>
          <w:rtl/>
          <w:lang w:eastAsia="he-IL"/>
        </w:rPr>
      </w:pPr>
    </w:p>
    <w:p w:rsidR="00553E33" w:rsidRDefault="00553E33" w:rsidP="004C49C7">
      <w:pPr>
        <w:rPr>
          <w:rtl/>
          <w:lang w:eastAsia="he-IL"/>
        </w:rPr>
      </w:pPr>
      <w:bookmarkStart w:id="10992" w:name="_ETM_Q47_504000"/>
      <w:bookmarkEnd w:id="10992"/>
      <w:r>
        <w:rPr>
          <w:rFonts w:hint="cs"/>
          <w:rtl/>
          <w:lang w:eastAsia="he-IL"/>
        </w:rPr>
        <w:t>אתה מחבל.</w:t>
      </w:r>
      <w:r w:rsidR="004C49C7">
        <w:rPr>
          <w:rFonts w:hint="cs"/>
          <w:rtl/>
          <w:lang w:eastAsia="he-IL"/>
        </w:rPr>
        <w:t xml:space="preserve"> </w:t>
      </w:r>
      <w:r>
        <w:rPr>
          <w:rFonts w:hint="cs"/>
          <w:rtl/>
          <w:lang w:eastAsia="he-IL"/>
        </w:rPr>
        <w:t xml:space="preserve">אתה מחבל. אתה מחבל. מחבל. </w:t>
      </w:r>
    </w:p>
    <w:p w:rsidR="00553E33" w:rsidRDefault="00553E33" w:rsidP="00B52101">
      <w:pPr>
        <w:rPr>
          <w:rtl/>
          <w:lang w:eastAsia="he-IL"/>
        </w:rPr>
      </w:pPr>
    </w:p>
    <w:p w:rsidR="00553E33" w:rsidRDefault="00553E33" w:rsidP="00B52101">
      <w:pPr>
        <w:pStyle w:val="af6"/>
        <w:rPr>
          <w:rtl/>
        </w:rPr>
      </w:pPr>
      <w:bookmarkStart w:id="10993" w:name="ET_yor_6117_17"/>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0993"/>
    </w:p>
    <w:p w:rsidR="00553E33" w:rsidRDefault="00553E33" w:rsidP="004C49C7">
      <w:pPr>
        <w:rPr>
          <w:rtl/>
          <w:lang w:eastAsia="he-IL"/>
        </w:rPr>
      </w:pPr>
    </w:p>
    <w:p w:rsidR="00553E33" w:rsidRDefault="00553E33" w:rsidP="00B52101">
      <w:pPr>
        <w:rPr>
          <w:rtl/>
          <w:lang w:eastAsia="he-IL"/>
        </w:rPr>
      </w:pPr>
      <w:r>
        <w:rPr>
          <w:rFonts w:hint="cs"/>
          <w:rtl/>
          <w:lang w:eastAsia="he-IL"/>
        </w:rPr>
        <w:t>נא להוציא את העבריין המורשע הזה מהמליאה.</w:t>
      </w:r>
    </w:p>
    <w:p w:rsidR="00553E33" w:rsidRDefault="00553E33" w:rsidP="00B52101">
      <w:pPr>
        <w:rPr>
          <w:rtl/>
          <w:lang w:eastAsia="he-IL"/>
        </w:rPr>
      </w:pPr>
    </w:p>
    <w:p w:rsidR="00553E33" w:rsidRDefault="00553E33" w:rsidP="00B52101">
      <w:pPr>
        <w:pStyle w:val="af5"/>
        <w:rPr>
          <w:rtl/>
        </w:rPr>
      </w:pPr>
      <w:bookmarkStart w:id="10994" w:name="_ETM_Q47_510000"/>
      <w:bookmarkStart w:id="10995" w:name="ET_interruption_6147_100"/>
      <w:bookmarkEnd w:id="10994"/>
      <w:r w:rsidRPr="00ED4E61">
        <w:rPr>
          <w:rStyle w:val="TagStyle"/>
          <w:rtl/>
        </w:rPr>
        <w:t xml:space="preserve"> &lt;&lt; קריאה &gt;&gt;</w:t>
      </w:r>
      <w:r w:rsidRPr="00B27E2E">
        <w:rPr>
          <w:rStyle w:val="TagStyle"/>
          <w:rtl/>
        </w:rPr>
        <w:t xml:space="preserve"> </w:t>
      </w:r>
      <w:r>
        <w:rPr>
          <w:rtl/>
        </w:rPr>
        <w:t>איתמר בן גביר (הציונות הדתית):</w:t>
      </w:r>
      <w:r w:rsidRPr="00B27E2E">
        <w:rPr>
          <w:rStyle w:val="TagStyle"/>
          <w:rtl/>
        </w:rPr>
        <w:t xml:space="preserve"> </w:t>
      </w:r>
      <w:r w:rsidRPr="00ED4E61">
        <w:rPr>
          <w:rStyle w:val="TagStyle"/>
          <w:rtl/>
        </w:rPr>
        <w:t>&lt;&lt; קריאה &gt;&gt;</w:t>
      </w:r>
      <w:r>
        <w:rPr>
          <w:rtl/>
        </w:rPr>
        <w:t xml:space="preserve">   </w:t>
      </w:r>
      <w:bookmarkEnd w:id="10995"/>
    </w:p>
    <w:p w:rsidR="00553E33" w:rsidRDefault="00553E33" w:rsidP="004C49C7">
      <w:pPr>
        <w:rPr>
          <w:rtl/>
          <w:lang w:eastAsia="he-IL"/>
        </w:rPr>
      </w:pPr>
    </w:p>
    <w:p w:rsidR="00553E33" w:rsidRDefault="00553E33" w:rsidP="00B52101">
      <w:pPr>
        <w:rPr>
          <w:rtl/>
          <w:lang w:eastAsia="he-IL"/>
        </w:rPr>
      </w:pPr>
      <w:bookmarkStart w:id="10996" w:name="_ETM_Q47_509000"/>
      <w:bookmarkEnd w:id="10996"/>
      <w:r>
        <w:rPr>
          <w:rFonts w:hint="cs"/>
          <w:rtl/>
          <w:lang w:eastAsia="he-IL"/>
        </w:rPr>
        <w:t xml:space="preserve">מחבל. אתה מחבל. מחבל. מחבל. </w:t>
      </w:r>
    </w:p>
    <w:p w:rsidR="00553E33" w:rsidRDefault="00553E33" w:rsidP="00B52101">
      <w:pPr>
        <w:rPr>
          <w:rtl/>
          <w:lang w:eastAsia="he-IL"/>
        </w:rPr>
      </w:pPr>
      <w:bookmarkStart w:id="10997" w:name="_ETM_Q47_518000"/>
      <w:bookmarkEnd w:id="10997"/>
    </w:p>
    <w:p w:rsidR="00553E33" w:rsidRDefault="00553E33" w:rsidP="00B52101">
      <w:pPr>
        <w:pStyle w:val="af6"/>
        <w:rPr>
          <w:rtl/>
        </w:rPr>
      </w:pPr>
      <w:bookmarkStart w:id="10998" w:name="ET_yor_6117_102"/>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099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החוצה. ברא, ברא. </w:t>
      </w:r>
    </w:p>
    <w:p w:rsidR="00553E33" w:rsidRPr="00B27E2E" w:rsidRDefault="00553E33" w:rsidP="00B52101">
      <w:pPr>
        <w:rPr>
          <w:rtl/>
          <w:lang w:eastAsia="he-IL"/>
        </w:rPr>
      </w:pPr>
      <w:bookmarkStart w:id="10999" w:name="_ETM_Q47_516000"/>
      <w:bookmarkEnd w:id="10999"/>
    </w:p>
    <w:p w:rsidR="00553E33" w:rsidRDefault="00553E33" w:rsidP="00B52101">
      <w:pPr>
        <w:pStyle w:val="a4"/>
        <w:rPr>
          <w:rtl/>
        </w:rPr>
      </w:pPr>
      <w:bookmarkStart w:id="11000" w:name="ET_speaker_5809_101"/>
      <w:r w:rsidRPr="00ED4E61">
        <w:rPr>
          <w:rStyle w:val="TagStyle"/>
          <w:rtl/>
        </w:rPr>
        <w:t xml:space="preserve"> &lt;&lt; דובר &gt;&gt;</w:t>
      </w:r>
      <w:r w:rsidRPr="00B27E2E">
        <w:rPr>
          <w:rStyle w:val="TagStyle"/>
          <w:rtl/>
        </w:rPr>
        <w:t xml:space="preserve"> </w:t>
      </w:r>
      <w:bookmarkStart w:id="11001" w:name="_Toc105078144"/>
      <w:bookmarkStart w:id="11002" w:name="_Toc105079292"/>
      <w:bookmarkStart w:id="11003" w:name="_Toc105619057"/>
      <w:bookmarkStart w:id="11004" w:name="_Toc110421317"/>
      <w:r>
        <w:rPr>
          <w:rtl/>
        </w:rPr>
        <w:t>מיכל שיר סגמן (תקווה חדשה):</w:t>
      </w:r>
      <w:bookmarkEnd w:id="11001"/>
      <w:bookmarkEnd w:id="11002"/>
      <w:bookmarkEnd w:id="11003"/>
      <w:bookmarkEnd w:id="11004"/>
      <w:r w:rsidRPr="00B27E2E">
        <w:rPr>
          <w:rStyle w:val="TagStyle"/>
          <w:rtl/>
        </w:rPr>
        <w:t xml:space="preserve"> </w:t>
      </w:r>
      <w:r w:rsidRPr="00ED4E61">
        <w:rPr>
          <w:rStyle w:val="TagStyle"/>
          <w:rtl/>
        </w:rPr>
        <w:t>&lt;&lt; דובר &gt;&gt;</w:t>
      </w:r>
      <w:r>
        <w:rPr>
          <w:rtl/>
        </w:rPr>
        <w:t xml:space="preserve">   </w:t>
      </w:r>
      <w:bookmarkEnd w:id="11000"/>
    </w:p>
    <w:p w:rsidR="00553E33" w:rsidRDefault="00553E33" w:rsidP="004C49C7">
      <w:pPr>
        <w:rPr>
          <w:rtl/>
          <w:lang w:eastAsia="he-IL"/>
        </w:rPr>
      </w:pPr>
    </w:p>
    <w:p w:rsidR="00553E33" w:rsidRDefault="00553E33" w:rsidP="00B52101">
      <w:pPr>
        <w:rPr>
          <w:rtl/>
          <w:lang w:eastAsia="he-IL"/>
        </w:rPr>
      </w:pPr>
      <w:r>
        <w:rPr>
          <w:rFonts w:hint="cs"/>
          <w:rtl/>
          <w:lang w:eastAsia="he-IL"/>
        </w:rPr>
        <w:t>למי שתוהה, ככ</w:t>
      </w:r>
      <w:bookmarkStart w:id="11005" w:name="_ETM_Q47_515000"/>
      <w:bookmarkEnd w:id="11005"/>
      <w:r>
        <w:rPr>
          <w:rFonts w:hint="cs"/>
          <w:rtl/>
          <w:lang w:eastAsia="he-IL"/>
        </w:rPr>
        <w:t>ה זה נראה כשרוקדים על הדם.</w:t>
      </w:r>
    </w:p>
    <w:p w:rsidR="00553E33" w:rsidRDefault="00553E33" w:rsidP="00B52101">
      <w:pPr>
        <w:rPr>
          <w:rtl/>
          <w:lang w:eastAsia="he-IL"/>
        </w:rPr>
      </w:pPr>
    </w:p>
    <w:p w:rsidR="00553E33" w:rsidRDefault="00553E33" w:rsidP="00B52101">
      <w:pPr>
        <w:pStyle w:val="af5"/>
        <w:rPr>
          <w:rtl/>
        </w:rPr>
      </w:pPr>
      <w:bookmarkStart w:id="11006" w:name="ET_interruption_5802_103"/>
      <w:r w:rsidRPr="00ED4E61">
        <w:rPr>
          <w:rStyle w:val="TagStyle"/>
          <w:rtl/>
        </w:rPr>
        <w:t xml:space="preserve"> &lt;&lt; קריאה &gt;&gt;</w:t>
      </w:r>
      <w:r w:rsidRPr="00B27E2E">
        <w:rPr>
          <w:rStyle w:val="TagStyle"/>
          <w:rtl/>
        </w:rPr>
        <w:t xml:space="preserve"> </w:t>
      </w:r>
      <w:r>
        <w:rPr>
          <w:rtl/>
        </w:rPr>
        <w:t>שלמה קרעי (הליכוד):</w:t>
      </w:r>
      <w:r w:rsidRPr="00B27E2E">
        <w:rPr>
          <w:rStyle w:val="TagStyle"/>
          <w:rtl/>
        </w:rPr>
        <w:t xml:space="preserve"> </w:t>
      </w:r>
      <w:r w:rsidRPr="00ED4E61">
        <w:rPr>
          <w:rStyle w:val="TagStyle"/>
          <w:rtl/>
        </w:rPr>
        <w:t>&lt;&lt; קריאה &gt;&gt;</w:t>
      </w:r>
      <w:r>
        <w:rPr>
          <w:rtl/>
        </w:rPr>
        <w:t xml:space="preserve">   </w:t>
      </w:r>
      <w:bookmarkEnd w:id="1100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אלה השותפים שלך. </w:t>
      </w:r>
    </w:p>
    <w:p w:rsidR="00553E33" w:rsidRDefault="00553E33" w:rsidP="00B52101">
      <w:pPr>
        <w:rPr>
          <w:rtl/>
          <w:lang w:eastAsia="he-IL"/>
        </w:rPr>
      </w:pPr>
    </w:p>
    <w:p w:rsidR="00553E33" w:rsidRDefault="00553E33" w:rsidP="00B52101">
      <w:pPr>
        <w:pStyle w:val="-"/>
        <w:rPr>
          <w:rtl/>
        </w:rPr>
      </w:pPr>
      <w:bookmarkStart w:id="11007" w:name="ET_speakercontinue_5809_104"/>
      <w:r w:rsidRPr="00ED4E61">
        <w:rPr>
          <w:rStyle w:val="TagStyle"/>
          <w:rtl/>
        </w:rPr>
        <w:t xml:space="preserve"> &lt;&lt; דובר_המשך &gt;&gt;</w:t>
      </w:r>
      <w:r w:rsidRPr="00B27E2E">
        <w:rPr>
          <w:rStyle w:val="TagStyle"/>
          <w:rtl/>
        </w:rPr>
        <w:t xml:space="preserve"> </w:t>
      </w:r>
      <w:r>
        <w:rPr>
          <w:rtl/>
        </w:rPr>
        <w:t>מיכל שיר סגמן (תקווה חדשה):</w:t>
      </w:r>
      <w:r w:rsidRPr="00B27E2E">
        <w:rPr>
          <w:rStyle w:val="TagStyle"/>
          <w:rtl/>
        </w:rPr>
        <w:t xml:space="preserve"> </w:t>
      </w:r>
      <w:r w:rsidRPr="00ED4E61">
        <w:rPr>
          <w:rStyle w:val="TagStyle"/>
          <w:rtl/>
        </w:rPr>
        <w:t>&lt;&lt; דובר_המשך &gt;&gt;</w:t>
      </w:r>
      <w:r>
        <w:rPr>
          <w:rtl/>
        </w:rPr>
        <w:t xml:space="preserve">   </w:t>
      </w:r>
      <w:bookmarkEnd w:id="1100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ככה זה נראה כשרוקדים על </w:t>
      </w:r>
      <w:bookmarkStart w:id="11008" w:name="_ETM_Q47_524000"/>
      <w:bookmarkEnd w:id="11008"/>
      <w:r>
        <w:rPr>
          <w:rFonts w:hint="cs"/>
          <w:rtl/>
          <w:lang w:eastAsia="he-IL"/>
        </w:rPr>
        <w:t xml:space="preserve">הדם. </w:t>
      </w:r>
    </w:p>
    <w:p w:rsidR="00553E33" w:rsidRDefault="00553E33" w:rsidP="00B52101">
      <w:pPr>
        <w:rPr>
          <w:rtl/>
          <w:lang w:eastAsia="he-IL"/>
        </w:rPr>
      </w:pPr>
      <w:bookmarkStart w:id="11009" w:name="_ETM_Q47_525000"/>
      <w:bookmarkEnd w:id="11009"/>
    </w:p>
    <w:p w:rsidR="00553E33" w:rsidRDefault="00553E33" w:rsidP="00B52101">
      <w:pPr>
        <w:pStyle w:val="af5"/>
        <w:rPr>
          <w:rtl/>
        </w:rPr>
      </w:pPr>
      <w:bookmarkStart w:id="11010" w:name="_ETM_Q47_526000"/>
      <w:bookmarkStart w:id="11011" w:name="ET_interruption_קריאות_105"/>
      <w:bookmarkEnd w:id="11010"/>
      <w:r w:rsidRPr="00ED4E61">
        <w:rPr>
          <w:rStyle w:val="TagStyle"/>
          <w:rtl/>
        </w:rPr>
        <w:t xml:space="preserve"> &lt;&lt; קריאה &gt;&gt;</w:t>
      </w:r>
      <w:r w:rsidRPr="00B27E2E">
        <w:rPr>
          <w:rStyle w:val="TagStyle"/>
          <w:rtl/>
        </w:rPr>
        <w:t xml:space="preserve"> </w:t>
      </w:r>
      <w:r>
        <w:rPr>
          <w:rtl/>
        </w:rPr>
        <w:t>קריאות:</w:t>
      </w:r>
      <w:r w:rsidRPr="00B27E2E">
        <w:rPr>
          <w:rStyle w:val="TagStyle"/>
          <w:rtl/>
        </w:rPr>
        <w:t xml:space="preserve"> </w:t>
      </w:r>
      <w:r w:rsidRPr="00ED4E61">
        <w:rPr>
          <w:rStyle w:val="TagStyle"/>
          <w:rtl/>
        </w:rPr>
        <w:t>&lt;&lt; קריאה &gt;&gt;</w:t>
      </w:r>
      <w:r>
        <w:rPr>
          <w:rtl/>
        </w:rPr>
        <w:t xml:space="preserve">   </w:t>
      </w:r>
      <w:bookmarkEnd w:id="11011"/>
    </w:p>
    <w:p w:rsidR="00553E33" w:rsidRDefault="00553E33" w:rsidP="004C49C7">
      <w:pPr>
        <w:rPr>
          <w:rtl/>
          <w:lang w:eastAsia="he-IL"/>
        </w:rPr>
      </w:pPr>
    </w:p>
    <w:p w:rsidR="00553E33" w:rsidRDefault="004C49C7" w:rsidP="00B52101">
      <w:pPr>
        <w:rPr>
          <w:rtl/>
          <w:lang w:eastAsia="he-IL"/>
        </w:rPr>
      </w:pPr>
      <w:bookmarkStart w:id="11012" w:name="_ETM_Q47_529000"/>
      <w:bookmarkEnd w:id="11012"/>
      <w:r>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1013" w:name="ET_yor_6117_106"/>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13"/>
    </w:p>
    <w:p w:rsidR="00553E33" w:rsidRDefault="00553E33" w:rsidP="004C49C7">
      <w:pPr>
        <w:rPr>
          <w:rtl/>
          <w:lang w:eastAsia="he-IL"/>
        </w:rPr>
      </w:pPr>
    </w:p>
    <w:p w:rsidR="00553E33" w:rsidRDefault="00553E33" w:rsidP="00B52101">
      <w:pPr>
        <w:rPr>
          <w:rtl/>
          <w:lang w:eastAsia="he-IL"/>
        </w:rPr>
      </w:pPr>
      <w:bookmarkStart w:id="11014" w:name="_ETM_Q47_528000"/>
      <w:bookmarkEnd w:id="11014"/>
      <w:r>
        <w:rPr>
          <w:rFonts w:hint="cs"/>
          <w:rtl/>
          <w:lang w:eastAsia="he-IL"/>
        </w:rPr>
        <w:lastRenderedPageBreak/>
        <w:t xml:space="preserve">תראו איך אתם נראים. הבריון הזה ניסה לתקוף את סגן </w:t>
      </w:r>
      <w:bookmarkStart w:id="11015" w:name="_ETM_Q47_534000"/>
      <w:bookmarkEnd w:id="11015"/>
      <w:r>
        <w:rPr>
          <w:rFonts w:hint="cs"/>
          <w:rtl/>
          <w:lang w:eastAsia="he-IL"/>
        </w:rPr>
        <w:t xml:space="preserve">היושב-ראש ולפרוץ למושב שלו. זה לא היה בכנסת. </w:t>
      </w:r>
    </w:p>
    <w:p w:rsidR="00553E33" w:rsidRDefault="00553E33" w:rsidP="00B52101">
      <w:pPr>
        <w:rPr>
          <w:rtl/>
          <w:lang w:eastAsia="he-IL"/>
        </w:rPr>
      </w:pPr>
    </w:p>
    <w:p w:rsidR="00553E33" w:rsidRDefault="00553E33" w:rsidP="00B52101">
      <w:pPr>
        <w:pStyle w:val="af5"/>
        <w:rPr>
          <w:rtl/>
        </w:rPr>
      </w:pPr>
      <w:bookmarkStart w:id="11016" w:name="_ETM_Q47_543000"/>
      <w:bookmarkStart w:id="11017" w:name="ET_interruption_קריאות__110"/>
      <w:bookmarkEnd w:id="11016"/>
      <w:r w:rsidRPr="00ED4E61">
        <w:rPr>
          <w:rStyle w:val="TagStyle"/>
          <w:rtl/>
        </w:rPr>
        <w:t xml:space="preserve"> &lt;&lt; קריאה &gt;&gt;</w:t>
      </w:r>
      <w:r w:rsidRPr="00B27E2E">
        <w:rPr>
          <w:rStyle w:val="TagStyle"/>
          <w:rtl/>
        </w:rPr>
        <w:t xml:space="preserve"> </w:t>
      </w:r>
      <w:r>
        <w:rPr>
          <w:rtl/>
        </w:rPr>
        <w:t>קריאות:</w:t>
      </w:r>
      <w:r w:rsidRPr="00B27E2E">
        <w:rPr>
          <w:rStyle w:val="TagStyle"/>
          <w:rtl/>
        </w:rPr>
        <w:t xml:space="preserve"> </w:t>
      </w:r>
      <w:r w:rsidRPr="00ED4E61">
        <w:rPr>
          <w:rStyle w:val="TagStyle"/>
          <w:rtl/>
        </w:rPr>
        <w:t>&lt;&lt; קריאה &gt;&gt;</w:t>
      </w:r>
      <w:r>
        <w:rPr>
          <w:rtl/>
        </w:rPr>
        <w:t xml:space="preserve">   </w:t>
      </w:r>
      <w:bookmarkEnd w:id="11017"/>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Pr="00B27E2E" w:rsidRDefault="00553E33" w:rsidP="00B52101">
      <w:pPr>
        <w:rPr>
          <w:rtl/>
          <w:lang w:eastAsia="he-IL"/>
        </w:rPr>
      </w:pPr>
    </w:p>
    <w:p w:rsidR="00553E33" w:rsidRDefault="00553E33" w:rsidP="00B52101">
      <w:pPr>
        <w:pStyle w:val="af5"/>
        <w:rPr>
          <w:rtl/>
        </w:rPr>
      </w:pPr>
      <w:bookmarkStart w:id="11018" w:name="ET_interruption_5807_109"/>
      <w:r w:rsidRPr="00ED4E61">
        <w:rPr>
          <w:rStyle w:val="TagStyle"/>
          <w:rtl/>
        </w:rPr>
        <w:t xml:space="preserve"> &lt;&lt; קריאה &gt;&gt;</w:t>
      </w:r>
      <w:r w:rsidRPr="00B27E2E">
        <w:rPr>
          <w:rStyle w:val="TagStyle"/>
          <w:rtl/>
        </w:rPr>
        <w:t xml:space="preserve"> </w:t>
      </w:r>
      <w:r>
        <w:rPr>
          <w:rtl/>
        </w:rPr>
        <w:t>קטי קטרין שטרית (הליכוד):</w:t>
      </w:r>
      <w:r w:rsidRPr="00B27E2E">
        <w:rPr>
          <w:rStyle w:val="TagStyle"/>
          <w:rtl/>
        </w:rPr>
        <w:t xml:space="preserve"> </w:t>
      </w:r>
      <w:r w:rsidRPr="00ED4E61">
        <w:rPr>
          <w:rStyle w:val="TagStyle"/>
          <w:rtl/>
        </w:rPr>
        <w:t>&lt;&lt; קריאה &gt;&gt;</w:t>
      </w:r>
      <w:r>
        <w:rPr>
          <w:rtl/>
        </w:rPr>
        <w:t xml:space="preserve">   </w:t>
      </w:r>
      <w:bookmarkEnd w:id="1101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לא היה דבר </w:t>
      </w:r>
      <w:bookmarkStart w:id="11019" w:name="_ETM_Q47_546000"/>
      <w:bookmarkEnd w:id="11019"/>
      <w:r>
        <w:rPr>
          <w:rFonts w:hint="cs"/>
          <w:rtl/>
          <w:lang w:eastAsia="he-IL"/>
        </w:rPr>
        <w:t xml:space="preserve">כזה. </w:t>
      </w:r>
    </w:p>
    <w:p w:rsidR="00553E33" w:rsidRDefault="00553E33" w:rsidP="00B52101">
      <w:pPr>
        <w:rPr>
          <w:rtl/>
          <w:lang w:eastAsia="he-IL"/>
        </w:rPr>
      </w:pPr>
    </w:p>
    <w:p w:rsidR="00553E33" w:rsidRDefault="00553E33" w:rsidP="00B52101">
      <w:pPr>
        <w:pStyle w:val="af6"/>
        <w:rPr>
          <w:rtl/>
        </w:rPr>
      </w:pPr>
      <w:bookmarkStart w:id="11020" w:name="ET_yor_6117_18"/>
      <w:r w:rsidRPr="00ED4E61">
        <w:rPr>
          <w:rStyle w:val="TagStyle"/>
          <w:rtl/>
        </w:rPr>
        <w:t xml:space="preserve"> &lt;&lt; יור &gt;&gt;</w:t>
      </w:r>
      <w:r w:rsidRPr="006F6BB3">
        <w:rPr>
          <w:rStyle w:val="TagStyle"/>
          <w:rtl/>
        </w:rPr>
        <w:t xml:space="preserve"> </w:t>
      </w:r>
      <w:r>
        <w:rPr>
          <w:rtl/>
        </w:rPr>
        <w:t>היו"ר אחמד טיבי:</w:t>
      </w:r>
      <w:r w:rsidRPr="006F6BB3">
        <w:rPr>
          <w:rStyle w:val="TagStyle"/>
          <w:rtl/>
        </w:rPr>
        <w:t xml:space="preserve"> </w:t>
      </w:r>
      <w:r w:rsidRPr="00ED4E61">
        <w:rPr>
          <w:rStyle w:val="TagStyle"/>
          <w:rtl/>
        </w:rPr>
        <w:t>&lt;&lt; יור &gt;&gt;</w:t>
      </w:r>
      <w:r>
        <w:rPr>
          <w:rtl/>
        </w:rPr>
        <w:t xml:space="preserve">   </w:t>
      </w:r>
      <w:bookmarkEnd w:id="1102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זה לא היה בכנסת. </w:t>
      </w:r>
    </w:p>
    <w:p w:rsidR="00553E33" w:rsidRDefault="00553E33" w:rsidP="00B52101">
      <w:pPr>
        <w:rPr>
          <w:rtl/>
          <w:lang w:eastAsia="he-IL"/>
        </w:rPr>
      </w:pPr>
    </w:p>
    <w:p w:rsidR="00553E33" w:rsidRDefault="00553E33" w:rsidP="00B52101">
      <w:pPr>
        <w:pStyle w:val="af5"/>
        <w:rPr>
          <w:rtl/>
        </w:rPr>
      </w:pPr>
      <w:bookmarkStart w:id="11021" w:name="ET_interruption_4743_108"/>
      <w:r w:rsidRPr="00ED4E61">
        <w:rPr>
          <w:rStyle w:val="TagStyle"/>
          <w:rtl/>
        </w:rPr>
        <w:t>&lt;&lt; קריאה &gt;&gt;</w:t>
      </w:r>
      <w:r w:rsidRPr="00B27E2E">
        <w:rPr>
          <w:rStyle w:val="TagStyle"/>
          <w:rtl/>
        </w:rPr>
        <w:t xml:space="preserve"> </w:t>
      </w:r>
      <w:r>
        <w:rPr>
          <w:rtl/>
        </w:rPr>
        <w:t>יובל שטייניץ (הליכוד):</w:t>
      </w:r>
      <w:r w:rsidRPr="00B27E2E">
        <w:rPr>
          <w:rStyle w:val="TagStyle"/>
          <w:rtl/>
        </w:rPr>
        <w:t xml:space="preserve"> </w:t>
      </w:r>
      <w:r w:rsidRPr="00ED4E61">
        <w:rPr>
          <w:rStyle w:val="TagStyle"/>
          <w:rtl/>
        </w:rPr>
        <w:t>&lt;&lt; קריאה &gt;&gt;</w:t>
      </w:r>
      <w:r>
        <w:rPr>
          <w:rtl/>
        </w:rPr>
        <w:t xml:space="preserve">   </w:t>
      </w:r>
      <w:bookmarkEnd w:id="11021"/>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זה לא היה. לא היה. </w:t>
      </w:r>
    </w:p>
    <w:p w:rsidR="00553E33" w:rsidRDefault="00553E33" w:rsidP="00B52101">
      <w:pPr>
        <w:rPr>
          <w:rtl/>
          <w:lang w:eastAsia="he-IL"/>
        </w:rPr>
      </w:pPr>
    </w:p>
    <w:p w:rsidR="00553E33" w:rsidRDefault="00553E33" w:rsidP="00B52101">
      <w:pPr>
        <w:pStyle w:val="af6"/>
        <w:rPr>
          <w:rtl/>
        </w:rPr>
      </w:pPr>
      <w:bookmarkStart w:id="11022" w:name="ET_yor_6117_111"/>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22"/>
    </w:p>
    <w:p w:rsidR="00553E33" w:rsidRDefault="00553E33" w:rsidP="004C49C7">
      <w:pPr>
        <w:rPr>
          <w:rtl/>
          <w:lang w:eastAsia="he-IL"/>
        </w:rPr>
      </w:pPr>
    </w:p>
    <w:p w:rsidR="00553E33" w:rsidRDefault="00553E33" w:rsidP="00B52101">
      <w:pPr>
        <w:rPr>
          <w:rtl/>
          <w:lang w:eastAsia="he-IL"/>
        </w:rPr>
      </w:pPr>
      <w:bookmarkStart w:id="11023" w:name="_ETM_Q47_540000"/>
      <w:bookmarkEnd w:id="11023"/>
      <w:r>
        <w:rPr>
          <w:rFonts w:hint="cs"/>
          <w:rtl/>
          <w:lang w:eastAsia="he-IL"/>
        </w:rPr>
        <w:t xml:space="preserve">היה, היה, היה. </w:t>
      </w:r>
    </w:p>
    <w:p w:rsidR="00553E33" w:rsidRDefault="00553E33" w:rsidP="00B52101">
      <w:pPr>
        <w:rPr>
          <w:rtl/>
          <w:lang w:eastAsia="he-IL"/>
        </w:rPr>
      </w:pPr>
    </w:p>
    <w:p w:rsidR="00553E33" w:rsidRDefault="00553E33" w:rsidP="00B52101">
      <w:pPr>
        <w:pStyle w:val="af5"/>
        <w:rPr>
          <w:rtl/>
        </w:rPr>
      </w:pPr>
      <w:bookmarkStart w:id="11024" w:name="ET_interruption_4743_112"/>
      <w:r w:rsidRPr="00ED4E61">
        <w:rPr>
          <w:rStyle w:val="TagStyle"/>
          <w:rtl/>
        </w:rPr>
        <w:t xml:space="preserve"> &lt;&lt; קריאה &gt;&gt;</w:t>
      </w:r>
      <w:r w:rsidRPr="00B27E2E">
        <w:rPr>
          <w:rStyle w:val="TagStyle"/>
          <w:rtl/>
        </w:rPr>
        <w:t xml:space="preserve"> </w:t>
      </w:r>
      <w:r>
        <w:rPr>
          <w:rtl/>
        </w:rPr>
        <w:t>יובל שטייניץ (הליכוד):</w:t>
      </w:r>
      <w:r w:rsidRPr="00B27E2E">
        <w:rPr>
          <w:rStyle w:val="TagStyle"/>
          <w:rtl/>
        </w:rPr>
        <w:t xml:space="preserve"> </w:t>
      </w:r>
      <w:r w:rsidRPr="00ED4E61">
        <w:rPr>
          <w:rStyle w:val="TagStyle"/>
          <w:rtl/>
        </w:rPr>
        <w:t>&lt;&lt; קריאה &gt;&gt;</w:t>
      </w:r>
      <w:r>
        <w:rPr>
          <w:rtl/>
        </w:rPr>
        <w:t xml:space="preserve">   </w:t>
      </w:r>
      <w:bookmarkEnd w:id="11024"/>
    </w:p>
    <w:p w:rsidR="00553E33" w:rsidRDefault="00553E33" w:rsidP="004C49C7">
      <w:pPr>
        <w:rPr>
          <w:rtl/>
          <w:lang w:eastAsia="he-IL"/>
        </w:rPr>
      </w:pPr>
    </w:p>
    <w:p w:rsidR="00553E33" w:rsidRDefault="00553E33" w:rsidP="00B52101">
      <w:pPr>
        <w:rPr>
          <w:rtl/>
          <w:lang w:eastAsia="he-IL"/>
        </w:rPr>
      </w:pPr>
      <w:bookmarkStart w:id="11025" w:name="_ETM_Q47_542000"/>
      <w:bookmarkEnd w:id="11025"/>
      <w:r>
        <w:rPr>
          <w:rFonts w:hint="cs"/>
          <w:rtl/>
          <w:lang w:eastAsia="he-IL"/>
        </w:rPr>
        <w:t xml:space="preserve">לא היה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026" w:name="_ETM_Q47_541000"/>
      <w:bookmarkStart w:id="11027" w:name="ET_yor_6117_113"/>
      <w:bookmarkEnd w:id="11026"/>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27"/>
    </w:p>
    <w:p w:rsidR="00553E33" w:rsidRDefault="00553E33" w:rsidP="004C49C7">
      <w:pPr>
        <w:rPr>
          <w:rtl/>
          <w:lang w:eastAsia="he-IL"/>
        </w:rPr>
      </w:pPr>
    </w:p>
    <w:p w:rsidR="00553E33" w:rsidRDefault="00553E33" w:rsidP="00B52101">
      <w:pPr>
        <w:rPr>
          <w:rtl/>
          <w:lang w:eastAsia="he-IL"/>
        </w:rPr>
      </w:pPr>
      <w:r>
        <w:rPr>
          <w:rFonts w:hint="cs"/>
          <w:rtl/>
          <w:lang w:eastAsia="he-IL"/>
        </w:rPr>
        <w:t>היה, היה.</w:t>
      </w:r>
    </w:p>
    <w:p w:rsidR="00553E33" w:rsidRDefault="00553E33" w:rsidP="00B52101">
      <w:pPr>
        <w:rPr>
          <w:rtl/>
          <w:lang w:eastAsia="he-IL"/>
        </w:rPr>
      </w:pPr>
    </w:p>
    <w:p w:rsidR="00553E33" w:rsidRDefault="00553E33" w:rsidP="00B52101">
      <w:pPr>
        <w:pStyle w:val="af5"/>
        <w:rPr>
          <w:rtl/>
        </w:rPr>
      </w:pPr>
      <w:bookmarkStart w:id="11028" w:name="ET_interruption_4743_114"/>
      <w:r w:rsidRPr="00ED4E61">
        <w:rPr>
          <w:rStyle w:val="TagStyle"/>
          <w:rtl/>
        </w:rPr>
        <w:t xml:space="preserve"> &lt;&lt; קריאה &gt;&gt;</w:t>
      </w:r>
      <w:r w:rsidRPr="00B27E2E">
        <w:rPr>
          <w:rStyle w:val="TagStyle"/>
          <w:rtl/>
        </w:rPr>
        <w:t xml:space="preserve"> </w:t>
      </w:r>
      <w:r>
        <w:rPr>
          <w:rtl/>
        </w:rPr>
        <w:t>יובל שטייניץ (הליכוד):</w:t>
      </w:r>
      <w:r w:rsidRPr="00B27E2E">
        <w:rPr>
          <w:rStyle w:val="TagStyle"/>
          <w:rtl/>
        </w:rPr>
        <w:t xml:space="preserve"> </w:t>
      </w:r>
      <w:r w:rsidRPr="00ED4E61">
        <w:rPr>
          <w:rStyle w:val="TagStyle"/>
          <w:rtl/>
        </w:rPr>
        <w:t>&lt;&lt; קריאה &gt;&gt;</w:t>
      </w:r>
      <w:r>
        <w:rPr>
          <w:rtl/>
        </w:rPr>
        <w:t xml:space="preserve">   </w:t>
      </w:r>
      <w:bookmarkEnd w:id="11028"/>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1029" w:name="_ETM_Q47_544000"/>
      <w:bookmarkEnd w:id="11029"/>
    </w:p>
    <w:p w:rsidR="00553E33" w:rsidRDefault="00553E33" w:rsidP="00B52101">
      <w:pPr>
        <w:pStyle w:val="af6"/>
        <w:rPr>
          <w:rtl/>
        </w:rPr>
      </w:pPr>
      <w:bookmarkStart w:id="11030" w:name="ET_yor_6117_115"/>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30"/>
    </w:p>
    <w:p w:rsidR="00553E33" w:rsidRDefault="00553E33" w:rsidP="004C49C7">
      <w:pPr>
        <w:rPr>
          <w:rtl/>
          <w:lang w:eastAsia="he-IL"/>
        </w:rPr>
      </w:pPr>
    </w:p>
    <w:p w:rsidR="00553E33" w:rsidRDefault="00553E33" w:rsidP="00355687">
      <w:pPr>
        <w:rPr>
          <w:rtl/>
          <w:lang w:eastAsia="he-IL"/>
        </w:rPr>
      </w:pPr>
      <w:bookmarkStart w:id="11031" w:name="_ETM_Q47_545000"/>
      <w:bookmarkEnd w:id="11031"/>
      <w:r>
        <w:rPr>
          <w:rFonts w:hint="cs"/>
          <w:rtl/>
          <w:lang w:eastAsia="he-IL"/>
        </w:rPr>
        <w:t>היה,</w:t>
      </w:r>
      <w:bookmarkStart w:id="11032" w:name="_ETM_Q47_547000"/>
      <w:bookmarkEnd w:id="11032"/>
      <w:r>
        <w:rPr>
          <w:rFonts w:hint="cs"/>
          <w:rtl/>
          <w:lang w:eastAsia="he-IL"/>
        </w:rPr>
        <w:t xml:space="preserve"> היה, היה ויהיה. יובל, גם יהיה. מי שמתייחס בצורה כזאת </w:t>
      </w:r>
      <w:bookmarkStart w:id="11033" w:name="_ETM_Q47_553000"/>
      <w:bookmarkEnd w:id="11033"/>
      <w:r>
        <w:rPr>
          <w:rFonts w:hint="cs"/>
          <w:rtl/>
          <w:lang w:eastAsia="he-IL"/>
        </w:rPr>
        <w:t>לאנשים</w:t>
      </w:r>
      <w:r w:rsidR="00355687">
        <w:rPr>
          <w:rFonts w:hint="cs"/>
          <w:rtl/>
          <w:lang w:eastAsia="he-IL"/>
        </w:rPr>
        <w:t>,</w:t>
      </w:r>
      <w:r>
        <w:rPr>
          <w:rFonts w:hint="cs"/>
          <w:rtl/>
          <w:lang w:eastAsia="he-IL"/>
        </w:rPr>
        <w:t xml:space="preserve"> שלא יצפה למשהו אחר. </w:t>
      </w:r>
    </w:p>
    <w:p w:rsidR="00553E33" w:rsidRDefault="00553E33" w:rsidP="00B52101">
      <w:pPr>
        <w:rPr>
          <w:rtl/>
          <w:lang w:eastAsia="he-IL"/>
        </w:rPr>
      </w:pPr>
    </w:p>
    <w:p w:rsidR="00553E33" w:rsidRDefault="00553E33" w:rsidP="00B52101">
      <w:pPr>
        <w:pStyle w:val="af5"/>
        <w:rPr>
          <w:rtl/>
        </w:rPr>
      </w:pPr>
      <w:bookmarkStart w:id="11034" w:name="ET_interruption_5807_118"/>
      <w:r w:rsidRPr="00ED4E61">
        <w:rPr>
          <w:rStyle w:val="TagStyle"/>
          <w:rtl/>
        </w:rPr>
        <w:t xml:space="preserve"> &lt;&lt; קריאה &gt;&gt;</w:t>
      </w:r>
      <w:r w:rsidRPr="00B27E2E">
        <w:rPr>
          <w:rStyle w:val="TagStyle"/>
          <w:rtl/>
        </w:rPr>
        <w:t xml:space="preserve"> </w:t>
      </w:r>
      <w:r>
        <w:rPr>
          <w:rtl/>
        </w:rPr>
        <w:t>קטי קטרין שטרית (הליכוד):</w:t>
      </w:r>
      <w:r w:rsidRPr="00B27E2E">
        <w:rPr>
          <w:rStyle w:val="TagStyle"/>
          <w:rtl/>
        </w:rPr>
        <w:t xml:space="preserve"> </w:t>
      </w:r>
      <w:r w:rsidRPr="00ED4E61">
        <w:rPr>
          <w:rStyle w:val="TagStyle"/>
          <w:rtl/>
        </w:rPr>
        <w:t>&lt;&lt; קריאה &gt;&gt;</w:t>
      </w:r>
      <w:r>
        <w:rPr>
          <w:rtl/>
        </w:rPr>
        <w:t xml:space="preserve">   </w:t>
      </w:r>
      <w:bookmarkEnd w:id="11034"/>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תוציא את האדם שאתם </w:t>
      </w:r>
      <w:bookmarkStart w:id="11035" w:name="_ETM_Q47_560000"/>
      <w:bookmarkEnd w:id="11035"/>
      <w:r w:rsidR="00553E33">
        <w:rPr>
          <w:rFonts w:hint="cs"/>
          <w:rtl/>
          <w:lang w:eastAsia="he-IL"/>
        </w:rPr>
        <w:t xml:space="preserve">שותפים שלו. </w:t>
      </w:r>
    </w:p>
    <w:p w:rsidR="00553E33" w:rsidRDefault="00553E33" w:rsidP="00B52101">
      <w:pPr>
        <w:rPr>
          <w:rtl/>
          <w:lang w:eastAsia="he-IL"/>
        </w:rPr>
      </w:pPr>
      <w:bookmarkStart w:id="11036" w:name="_ETM_Q47_566000"/>
      <w:bookmarkEnd w:id="11036"/>
    </w:p>
    <w:p w:rsidR="00553E33" w:rsidRDefault="00553E33" w:rsidP="00B52101">
      <w:pPr>
        <w:pStyle w:val="af5"/>
        <w:rPr>
          <w:rtl/>
        </w:rPr>
      </w:pPr>
      <w:bookmarkStart w:id="11037" w:name="ET_interruption_קריאות_120"/>
      <w:r w:rsidRPr="00ED4E61">
        <w:rPr>
          <w:rStyle w:val="TagStyle"/>
          <w:rtl/>
        </w:rPr>
        <w:t xml:space="preserve"> &lt;&lt; קריאה &gt;&gt;</w:t>
      </w:r>
      <w:r w:rsidRPr="00B27E2E">
        <w:rPr>
          <w:rStyle w:val="TagStyle"/>
          <w:rtl/>
        </w:rPr>
        <w:t xml:space="preserve"> </w:t>
      </w:r>
      <w:r>
        <w:rPr>
          <w:rtl/>
        </w:rPr>
        <w:t>קריאות:</w:t>
      </w:r>
      <w:r w:rsidRPr="00B27E2E">
        <w:rPr>
          <w:rStyle w:val="TagStyle"/>
          <w:rtl/>
        </w:rPr>
        <w:t xml:space="preserve"> </w:t>
      </w:r>
      <w:r w:rsidRPr="00ED4E61">
        <w:rPr>
          <w:rStyle w:val="TagStyle"/>
          <w:rtl/>
        </w:rPr>
        <w:t>&lt;&lt; קריאה &gt;&gt;</w:t>
      </w:r>
      <w:r>
        <w:rPr>
          <w:rtl/>
        </w:rPr>
        <w:t xml:space="preserve">   </w:t>
      </w:r>
      <w:bookmarkEnd w:id="11037"/>
    </w:p>
    <w:p w:rsidR="00553E33" w:rsidRDefault="00553E33" w:rsidP="004C49C7">
      <w:pPr>
        <w:rPr>
          <w:rtl/>
          <w:lang w:eastAsia="he-IL"/>
        </w:rPr>
      </w:pPr>
    </w:p>
    <w:p w:rsidR="00553E33" w:rsidRDefault="004C49C7" w:rsidP="00B52101">
      <w:pPr>
        <w:rPr>
          <w:rtl/>
          <w:lang w:eastAsia="he-IL"/>
        </w:rPr>
      </w:pPr>
      <w:bookmarkStart w:id="11038" w:name="_ETM_Q47_565000"/>
      <w:bookmarkEnd w:id="11038"/>
      <w:r>
        <w:rPr>
          <w:rFonts w:hint="cs"/>
          <w:rtl/>
          <w:lang w:eastAsia="he-IL"/>
        </w:rPr>
        <w:t>– – –</w:t>
      </w:r>
    </w:p>
    <w:p w:rsidR="00553E33" w:rsidRPr="00B27E2E" w:rsidRDefault="00553E33" w:rsidP="00B52101">
      <w:pPr>
        <w:rPr>
          <w:rtl/>
          <w:lang w:eastAsia="he-IL"/>
        </w:rPr>
      </w:pPr>
    </w:p>
    <w:p w:rsidR="00553E33" w:rsidRDefault="00553E33" w:rsidP="00B52101">
      <w:pPr>
        <w:pStyle w:val="af6"/>
        <w:rPr>
          <w:rtl/>
        </w:rPr>
      </w:pPr>
      <w:bookmarkStart w:id="11039" w:name="_ETM_Q47_563000"/>
      <w:bookmarkStart w:id="11040" w:name="ET_yor_6117_119"/>
      <w:bookmarkEnd w:id="11039"/>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4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בבקשה, חברת הכנסת מיכל שיר, נא להמשיך. </w:t>
      </w:r>
    </w:p>
    <w:p w:rsidR="00553E33" w:rsidRDefault="00553E33" w:rsidP="00B52101">
      <w:pPr>
        <w:rPr>
          <w:rtl/>
          <w:lang w:eastAsia="he-IL"/>
        </w:rPr>
      </w:pPr>
    </w:p>
    <w:p w:rsidR="00553E33" w:rsidRDefault="00553E33" w:rsidP="00B52101">
      <w:pPr>
        <w:pStyle w:val="af5"/>
        <w:rPr>
          <w:rtl/>
        </w:rPr>
      </w:pPr>
      <w:bookmarkStart w:id="11041" w:name="ET_interruption_קריאות_116"/>
      <w:r w:rsidRPr="00ED4E61">
        <w:rPr>
          <w:rStyle w:val="TagStyle"/>
          <w:rtl/>
        </w:rPr>
        <w:t xml:space="preserve"> &lt;&lt; קריאה &gt;&gt;</w:t>
      </w:r>
      <w:r w:rsidRPr="00B27E2E">
        <w:rPr>
          <w:rStyle w:val="TagStyle"/>
          <w:rtl/>
        </w:rPr>
        <w:t xml:space="preserve"> </w:t>
      </w:r>
      <w:r>
        <w:rPr>
          <w:rtl/>
        </w:rPr>
        <w:t>קריאות:</w:t>
      </w:r>
      <w:r w:rsidRPr="00B27E2E">
        <w:rPr>
          <w:rStyle w:val="TagStyle"/>
          <w:rtl/>
        </w:rPr>
        <w:t xml:space="preserve"> </w:t>
      </w:r>
      <w:r w:rsidRPr="00ED4E61">
        <w:rPr>
          <w:rStyle w:val="TagStyle"/>
          <w:rtl/>
        </w:rPr>
        <w:t>&lt;&lt; קריאה &gt;&gt;</w:t>
      </w:r>
      <w:r>
        <w:rPr>
          <w:rtl/>
        </w:rPr>
        <w:t xml:space="preserve">   </w:t>
      </w:r>
      <w:bookmarkEnd w:id="11041"/>
    </w:p>
    <w:p w:rsidR="00553E33" w:rsidRDefault="00553E33" w:rsidP="004C49C7">
      <w:pPr>
        <w:rPr>
          <w:rtl/>
          <w:lang w:eastAsia="he-IL"/>
        </w:rPr>
      </w:pPr>
    </w:p>
    <w:p w:rsidR="00553E33" w:rsidRDefault="004C49C7" w:rsidP="00B52101">
      <w:pPr>
        <w:rPr>
          <w:rtl/>
          <w:lang w:eastAsia="he-IL"/>
        </w:rPr>
      </w:pPr>
      <w:bookmarkStart w:id="11042" w:name="_ETM_Q47_567000"/>
      <w:bookmarkEnd w:id="11042"/>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043" w:name="_ETM_Q47_569000"/>
      <w:bookmarkStart w:id="11044" w:name="ET_yor_6117_117"/>
      <w:bookmarkEnd w:id="11043"/>
      <w:r w:rsidRPr="00ED4E61">
        <w:rPr>
          <w:rStyle w:val="TagStyle"/>
          <w:rtl/>
        </w:rPr>
        <w:t xml:space="preserve"> &lt;&lt; יור &gt;&gt;</w:t>
      </w:r>
      <w:r w:rsidRPr="00B27E2E">
        <w:rPr>
          <w:rStyle w:val="TagStyle"/>
          <w:rtl/>
        </w:rPr>
        <w:t xml:space="preserve"> </w:t>
      </w:r>
      <w:r>
        <w:rPr>
          <w:rtl/>
        </w:rPr>
        <w:t>היו"ר אחמד טיבי:</w:t>
      </w:r>
      <w:r w:rsidRPr="00B27E2E">
        <w:rPr>
          <w:rStyle w:val="TagStyle"/>
          <w:rtl/>
        </w:rPr>
        <w:t xml:space="preserve"> </w:t>
      </w:r>
      <w:r w:rsidRPr="00ED4E61">
        <w:rPr>
          <w:rStyle w:val="TagStyle"/>
          <w:rtl/>
        </w:rPr>
        <w:t>&lt;&lt; יור &gt;&gt;</w:t>
      </w:r>
      <w:r>
        <w:rPr>
          <w:rtl/>
        </w:rPr>
        <w:t xml:space="preserve">   </w:t>
      </w:r>
      <w:bookmarkEnd w:id="11044"/>
    </w:p>
    <w:p w:rsidR="00553E33" w:rsidRDefault="00553E33" w:rsidP="004C49C7">
      <w:pPr>
        <w:rPr>
          <w:rtl/>
          <w:lang w:eastAsia="he-IL"/>
        </w:rPr>
      </w:pPr>
    </w:p>
    <w:p w:rsidR="00553E33" w:rsidRPr="00B27E2E" w:rsidRDefault="00553E33" w:rsidP="00B52101">
      <w:pPr>
        <w:rPr>
          <w:rtl/>
          <w:lang w:eastAsia="he-IL"/>
        </w:rPr>
      </w:pPr>
      <w:bookmarkStart w:id="11045" w:name="_ETM_Q47_568000"/>
      <w:bookmarkEnd w:id="11045"/>
      <w:r>
        <w:rPr>
          <w:rFonts w:hint="cs"/>
          <w:rtl/>
          <w:lang w:eastAsia="he-IL"/>
        </w:rPr>
        <w:t>אני מבקש להוציא את חבר</w:t>
      </w:r>
      <w:bookmarkStart w:id="11046" w:name="_ETM_Q47_571000"/>
      <w:bookmarkEnd w:id="11046"/>
      <w:r>
        <w:rPr>
          <w:rFonts w:hint="cs"/>
          <w:rtl/>
          <w:lang w:eastAsia="he-IL"/>
        </w:rPr>
        <w:t xml:space="preserve"> הכנסת סמוטריץ' מהמליאה. נא לצאת מהמליאה. </w:t>
      </w:r>
    </w:p>
    <w:p w:rsidR="00553E33" w:rsidRDefault="00553E33" w:rsidP="00B52101">
      <w:pPr>
        <w:rPr>
          <w:rtl/>
          <w:lang w:eastAsia="he-IL"/>
        </w:rPr>
      </w:pPr>
    </w:p>
    <w:p w:rsidR="00553E33" w:rsidRDefault="00553E33" w:rsidP="00B52101">
      <w:pPr>
        <w:pStyle w:val="af5"/>
        <w:rPr>
          <w:rtl/>
        </w:rPr>
      </w:pPr>
      <w:bookmarkStart w:id="11047" w:name="ET_interruption_קריאות__121"/>
      <w:r w:rsidRPr="00ED4E61">
        <w:rPr>
          <w:rStyle w:val="TagStyle"/>
          <w:rtl/>
        </w:rPr>
        <w:t xml:space="preserve"> &lt;&lt; קריאה &gt;&gt;</w:t>
      </w:r>
      <w:r w:rsidRPr="00C63900">
        <w:rPr>
          <w:rStyle w:val="TagStyle"/>
          <w:rtl/>
        </w:rPr>
        <w:t xml:space="preserve"> </w:t>
      </w:r>
      <w:r>
        <w:rPr>
          <w:rtl/>
        </w:rPr>
        <w:t>קריאות:</w:t>
      </w:r>
      <w:r w:rsidRPr="00C63900">
        <w:rPr>
          <w:rStyle w:val="TagStyle"/>
          <w:rtl/>
        </w:rPr>
        <w:t xml:space="preserve"> </w:t>
      </w:r>
      <w:r w:rsidRPr="00ED4E61">
        <w:rPr>
          <w:rStyle w:val="TagStyle"/>
          <w:rtl/>
        </w:rPr>
        <w:t>&lt;&lt; קריאה &gt;&gt;</w:t>
      </w:r>
      <w:r>
        <w:rPr>
          <w:rtl/>
        </w:rPr>
        <w:t xml:space="preserve">   </w:t>
      </w:r>
      <w:bookmarkEnd w:id="11047"/>
    </w:p>
    <w:p w:rsidR="00553E33" w:rsidRDefault="00553E33" w:rsidP="004C49C7">
      <w:pPr>
        <w:rPr>
          <w:rtl/>
          <w:lang w:eastAsia="he-IL"/>
        </w:rPr>
      </w:pPr>
    </w:p>
    <w:p w:rsidR="00553E33" w:rsidRPr="00C63900" w:rsidRDefault="004C49C7" w:rsidP="00B52101">
      <w:pPr>
        <w:rPr>
          <w:rtl/>
          <w:lang w:eastAsia="he-IL"/>
        </w:rPr>
      </w:pPr>
      <w:bookmarkStart w:id="11048" w:name="_ETM_Q47_579000"/>
      <w:bookmarkEnd w:id="11048"/>
      <w:r>
        <w:rPr>
          <w:rFonts w:hint="cs"/>
          <w:rtl/>
          <w:lang w:eastAsia="he-IL"/>
        </w:rPr>
        <w:t>– – –</w:t>
      </w:r>
      <w:r w:rsidR="00553E33">
        <w:rPr>
          <w:rFonts w:hint="cs"/>
          <w:rtl/>
          <w:lang w:eastAsia="he-IL"/>
        </w:rPr>
        <w:t xml:space="preserve"> </w:t>
      </w:r>
      <w:bookmarkStart w:id="11049" w:name="_ETM_Q47_578000"/>
      <w:bookmarkEnd w:id="11049"/>
    </w:p>
    <w:p w:rsidR="00553E33" w:rsidRDefault="00553E33" w:rsidP="00B52101">
      <w:pPr>
        <w:rPr>
          <w:rtl/>
          <w:lang w:eastAsia="he-IL"/>
        </w:rPr>
      </w:pPr>
    </w:p>
    <w:p w:rsidR="00553E33" w:rsidRDefault="00553E33" w:rsidP="00B52101">
      <w:pPr>
        <w:pStyle w:val="af6"/>
        <w:rPr>
          <w:rtl/>
        </w:rPr>
      </w:pPr>
      <w:bookmarkStart w:id="11050" w:name="ET_yor_6117_19"/>
      <w:r w:rsidRPr="00ED4E61">
        <w:rPr>
          <w:rStyle w:val="TagStyle"/>
          <w:rtl/>
        </w:rPr>
        <w:t xml:space="preserve"> &lt;&lt; יור &gt;&gt;</w:t>
      </w:r>
      <w:r w:rsidRPr="00951AA9">
        <w:rPr>
          <w:rStyle w:val="TagStyle"/>
          <w:rtl/>
        </w:rPr>
        <w:t xml:space="preserve"> </w:t>
      </w:r>
      <w:r>
        <w:rPr>
          <w:rtl/>
        </w:rPr>
        <w:t>היו"ר אחמד טיבי:</w:t>
      </w:r>
      <w:r w:rsidRPr="00951AA9">
        <w:rPr>
          <w:rStyle w:val="TagStyle"/>
          <w:rtl/>
        </w:rPr>
        <w:t xml:space="preserve"> </w:t>
      </w:r>
      <w:r w:rsidRPr="00ED4E61">
        <w:rPr>
          <w:rStyle w:val="TagStyle"/>
          <w:rtl/>
        </w:rPr>
        <w:t>&lt;&lt; יור &gt;&gt;</w:t>
      </w:r>
      <w:r>
        <w:rPr>
          <w:rtl/>
        </w:rPr>
        <w:t xml:space="preserve">   </w:t>
      </w:r>
      <w:bookmarkEnd w:id="11050"/>
    </w:p>
    <w:p w:rsidR="00553E33" w:rsidRDefault="00553E33" w:rsidP="004C49C7">
      <w:pPr>
        <w:rPr>
          <w:rtl/>
          <w:lang w:eastAsia="he-IL"/>
        </w:rPr>
      </w:pPr>
    </w:p>
    <w:p w:rsidR="00553E33" w:rsidRDefault="00553E33" w:rsidP="00B52101">
      <w:pPr>
        <w:rPr>
          <w:rtl/>
          <w:lang w:eastAsia="he-IL"/>
        </w:rPr>
      </w:pPr>
      <w:r>
        <w:rPr>
          <w:rFonts w:hint="cs"/>
          <w:rtl/>
          <w:lang w:eastAsia="he-IL"/>
        </w:rPr>
        <w:t>נא להוציא את סמוטריץ', שקרא לי מחבל. נא להוציא אותו.</w:t>
      </w:r>
    </w:p>
    <w:p w:rsidR="00553E33" w:rsidRDefault="00553E33" w:rsidP="00B52101">
      <w:pPr>
        <w:rPr>
          <w:rtl/>
          <w:lang w:eastAsia="he-IL"/>
        </w:rPr>
      </w:pPr>
    </w:p>
    <w:p w:rsidR="00553E33" w:rsidRDefault="00553E33" w:rsidP="00B52101">
      <w:pPr>
        <w:pStyle w:val="af5"/>
        <w:rPr>
          <w:rtl/>
        </w:rPr>
      </w:pPr>
      <w:bookmarkStart w:id="11051" w:name="ET_interruption_קר_אה_122"/>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51"/>
    </w:p>
    <w:p w:rsidR="00553E33" w:rsidRDefault="00553E33" w:rsidP="004C49C7">
      <w:pPr>
        <w:rPr>
          <w:rtl/>
          <w:lang w:eastAsia="he-IL"/>
        </w:rPr>
      </w:pPr>
    </w:p>
    <w:p w:rsidR="00553E33" w:rsidRDefault="004C49C7" w:rsidP="00B52101">
      <w:pPr>
        <w:rPr>
          <w:rtl/>
          <w:lang w:eastAsia="he-IL"/>
        </w:rPr>
      </w:pPr>
      <w:bookmarkStart w:id="11052" w:name="_ETM_Q47_585000"/>
      <w:bookmarkEnd w:id="11052"/>
      <w:r>
        <w:rPr>
          <w:rFonts w:hint="cs"/>
          <w:rtl/>
          <w:lang w:eastAsia="he-IL"/>
        </w:rPr>
        <w:t>– – –</w:t>
      </w:r>
      <w:r w:rsidR="00553E33">
        <w:rPr>
          <w:rFonts w:hint="cs"/>
          <w:rtl/>
          <w:lang w:eastAsia="he-IL"/>
        </w:rPr>
        <w:t xml:space="preserve"> מחבלים שלכם. </w:t>
      </w:r>
    </w:p>
    <w:p w:rsidR="00553E33" w:rsidRDefault="00553E33" w:rsidP="00B52101">
      <w:pPr>
        <w:rPr>
          <w:rtl/>
          <w:lang w:eastAsia="he-IL"/>
        </w:rPr>
      </w:pPr>
    </w:p>
    <w:p w:rsidR="00553E33" w:rsidRDefault="00553E33" w:rsidP="00B52101">
      <w:pPr>
        <w:pStyle w:val="af6"/>
        <w:rPr>
          <w:rtl/>
        </w:rPr>
      </w:pPr>
      <w:bookmarkStart w:id="11053" w:name="_ETM_Q47_586000"/>
      <w:bookmarkStart w:id="11054" w:name="ET_yor_6117_123"/>
      <w:bookmarkEnd w:id="11053"/>
      <w:r w:rsidRPr="00ED4E61">
        <w:rPr>
          <w:rStyle w:val="TagStyle"/>
          <w:rtl/>
        </w:rPr>
        <w:lastRenderedPageBreak/>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5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מה שעושים פה חברי הסיעה שלו זה חסר תקדים. לא היה כדבר הזה. לא </w:t>
      </w:r>
      <w:bookmarkStart w:id="11055" w:name="_ETM_Q47_595000"/>
      <w:bookmarkEnd w:id="11055"/>
      <w:r>
        <w:rPr>
          <w:rFonts w:hint="cs"/>
          <w:rtl/>
          <w:lang w:eastAsia="he-IL"/>
        </w:rPr>
        <w:t xml:space="preserve">היה כדבר הזה. </w:t>
      </w:r>
      <w:bookmarkStart w:id="11056" w:name="_ETM_Q47_589000"/>
      <w:bookmarkEnd w:id="11056"/>
    </w:p>
    <w:p w:rsidR="00553E33" w:rsidRDefault="00553E33" w:rsidP="00B52101">
      <w:pPr>
        <w:rPr>
          <w:rtl/>
          <w:lang w:eastAsia="he-IL"/>
        </w:rPr>
      </w:pPr>
    </w:p>
    <w:p w:rsidR="00553E33" w:rsidRDefault="00553E33" w:rsidP="00B52101">
      <w:pPr>
        <w:pStyle w:val="af5"/>
        <w:rPr>
          <w:rtl/>
        </w:rPr>
      </w:pPr>
      <w:bookmarkStart w:id="11057" w:name="ET_interruption_קר_אה_125"/>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57"/>
    </w:p>
    <w:p w:rsidR="00553E33" w:rsidRDefault="00553E33" w:rsidP="004C49C7">
      <w:pPr>
        <w:rPr>
          <w:rtl/>
          <w:lang w:eastAsia="he-IL"/>
        </w:rPr>
      </w:pPr>
    </w:p>
    <w:p w:rsidR="00553E33" w:rsidRDefault="00553E33" w:rsidP="00B52101">
      <w:pPr>
        <w:rPr>
          <w:rtl/>
          <w:lang w:eastAsia="he-IL"/>
        </w:rPr>
      </w:pPr>
      <w:bookmarkStart w:id="11058" w:name="_ETM_Q47_592000"/>
      <w:bookmarkEnd w:id="11058"/>
      <w:r>
        <w:rPr>
          <w:rFonts w:hint="cs"/>
          <w:rtl/>
          <w:lang w:eastAsia="he-IL"/>
        </w:rPr>
        <w:t>מה אכפת לך שקוראים לך</w:t>
      </w:r>
      <w:bookmarkStart w:id="11059" w:name="_ETM_Q47_598000"/>
      <w:bookmarkEnd w:id="11059"/>
      <w:r>
        <w:rPr>
          <w:rFonts w:hint="cs"/>
          <w:rtl/>
          <w:lang w:eastAsia="he-IL"/>
        </w:rPr>
        <w:t xml:space="preserve"> מחבל? מה אכפת לך?</w:t>
      </w:r>
    </w:p>
    <w:p w:rsidR="00553E33" w:rsidRDefault="00553E33" w:rsidP="00B52101">
      <w:pPr>
        <w:rPr>
          <w:rtl/>
          <w:lang w:eastAsia="he-IL"/>
        </w:rPr>
      </w:pPr>
    </w:p>
    <w:p w:rsidR="00553E33" w:rsidRDefault="00553E33" w:rsidP="00B52101">
      <w:pPr>
        <w:pStyle w:val="af6"/>
        <w:rPr>
          <w:rtl/>
        </w:rPr>
      </w:pPr>
      <w:bookmarkStart w:id="11060" w:name="ET_yor_6117_126"/>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6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היא האשימה חברי כנסת ברצח. </w:t>
      </w:r>
      <w:bookmarkStart w:id="11061" w:name="_ETM_Q47_602000"/>
      <w:bookmarkEnd w:id="11061"/>
      <w:r>
        <w:rPr>
          <w:rFonts w:hint="cs"/>
          <w:rtl/>
          <w:lang w:eastAsia="he-IL"/>
        </w:rPr>
        <w:t xml:space="preserve">בבקשה, </w:t>
      </w:r>
      <w:bookmarkStart w:id="11062" w:name="_ETM_Q47_601000"/>
      <w:bookmarkEnd w:id="11062"/>
      <w:r>
        <w:rPr>
          <w:rFonts w:hint="cs"/>
          <w:rtl/>
          <w:lang w:eastAsia="he-IL"/>
        </w:rPr>
        <w:t xml:space="preserve">זכות התגובה. </w:t>
      </w:r>
    </w:p>
    <w:p w:rsidR="00553E33" w:rsidRDefault="00553E33" w:rsidP="00B52101">
      <w:pPr>
        <w:rPr>
          <w:rtl/>
          <w:lang w:eastAsia="he-IL"/>
        </w:rPr>
      </w:pPr>
      <w:bookmarkStart w:id="11063" w:name="_ETM_Q47_603000"/>
      <w:bookmarkEnd w:id="11063"/>
    </w:p>
    <w:p w:rsidR="00553E33" w:rsidRDefault="00553E33" w:rsidP="00B52101">
      <w:pPr>
        <w:pStyle w:val="af5"/>
        <w:rPr>
          <w:rtl/>
        </w:rPr>
      </w:pPr>
      <w:bookmarkStart w:id="11064" w:name="_ETM_Q47_604000"/>
      <w:bookmarkStart w:id="11065" w:name="ET_interruption_קר_אה_127"/>
      <w:bookmarkEnd w:id="11064"/>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6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אחמד, אני שואל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066" w:name="ET_yor_6117_128"/>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6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רוצה </w:t>
      </w:r>
      <w:bookmarkStart w:id="11067" w:name="_ETM_Q47_606000"/>
      <w:bookmarkEnd w:id="11067"/>
      <w:r>
        <w:rPr>
          <w:rFonts w:hint="cs"/>
          <w:rtl/>
          <w:lang w:eastAsia="he-IL"/>
        </w:rPr>
        <w:t xml:space="preserve">לשמוע אותך. </w:t>
      </w:r>
    </w:p>
    <w:p w:rsidR="00553E33" w:rsidRDefault="00553E33" w:rsidP="00B52101">
      <w:pPr>
        <w:rPr>
          <w:rtl/>
          <w:lang w:eastAsia="he-IL"/>
        </w:rPr>
      </w:pPr>
    </w:p>
    <w:p w:rsidR="00553E33" w:rsidRDefault="00553E33" w:rsidP="00B52101">
      <w:pPr>
        <w:pStyle w:val="af5"/>
        <w:rPr>
          <w:rtl/>
        </w:rPr>
      </w:pPr>
      <w:bookmarkStart w:id="11068" w:name="ET_interruption_קר_אה_129"/>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68"/>
    </w:p>
    <w:p w:rsidR="00553E33" w:rsidRDefault="00553E33" w:rsidP="004C49C7">
      <w:pPr>
        <w:rPr>
          <w:rtl/>
          <w:lang w:eastAsia="he-IL"/>
        </w:rPr>
      </w:pPr>
    </w:p>
    <w:p w:rsidR="00553E33" w:rsidRDefault="00553E33" w:rsidP="00B52101">
      <w:pPr>
        <w:rPr>
          <w:rtl/>
          <w:lang w:eastAsia="he-IL"/>
        </w:rPr>
      </w:pPr>
      <w:bookmarkStart w:id="11069" w:name="_ETM_Q47_605000"/>
      <w:bookmarkEnd w:id="11069"/>
      <w:r>
        <w:rPr>
          <w:rFonts w:hint="cs"/>
          <w:rtl/>
          <w:lang w:eastAsia="he-IL"/>
        </w:rPr>
        <w:t xml:space="preserve">אחמד, אני שואל. אחמד, אני שואל: היית היועץ של ערפאת? </w:t>
      </w:r>
    </w:p>
    <w:p w:rsidR="00553E33" w:rsidRDefault="00553E33" w:rsidP="00B52101">
      <w:pPr>
        <w:rPr>
          <w:rtl/>
          <w:lang w:eastAsia="he-IL"/>
        </w:rPr>
      </w:pPr>
    </w:p>
    <w:p w:rsidR="00553E33" w:rsidRDefault="00553E33" w:rsidP="00B52101">
      <w:pPr>
        <w:pStyle w:val="af6"/>
        <w:rPr>
          <w:rtl/>
        </w:rPr>
      </w:pPr>
      <w:bookmarkStart w:id="11070" w:name="ET_yor_6117_130"/>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7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רוצה לשמוע </w:t>
      </w:r>
      <w:bookmarkStart w:id="11071" w:name="_ETM_Q47_608000"/>
      <w:bookmarkEnd w:id="11071"/>
      <w:r>
        <w:rPr>
          <w:rFonts w:hint="cs"/>
          <w:rtl/>
          <w:lang w:eastAsia="he-IL"/>
        </w:rPr>
        <w:t xml:space="preserve">אותך. </w:t>
      </w:r>
    </w:p>
    <w:p w:rsidR="00553E33" w:rsidRDefault="00553E33" w:rsidP="00B52101">
      <w:pPr>
        <w:rPr>
          <w:rtl/>
          <w:lang w:eastAsia="he-IL"/>
        </w:rPr>
      </w:pPr>
    </w:p>
    <w:p w:rsidR="00553E33" w:rsidRDefault="00553E33" w:rsidP="00B52101">
      <w:pPr>
        <w:pStyle w:val="af5"/>
        <w:rPr>
          <w:rtl/>
        </w:rPr>
      </w:pPr>
      <w:bookmarkStart w:id="11072" w:name="ET_interruption_קר_אה_131"/>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72"/>
    </w:p>
    <w:p w:rsidR="00553E33" w:rsidRDefault="00553E33" w:rsidP="004C49C7">
      <w:pPr>
        <w:rPr>
          <w:rtl/>
          <w:lang w:eastAsia="he-IL"/>
        </w:rPr>
      </w:pPr>
    </w:p>
    <w:p w:rsidR="00553E33" w:rsidRDefault="00553E33" w:rsidP="00B52101">
      <w:pPr>
        <w:rPr>
          <w:rtl/>
          <w:lang w:eastAsia="he-IL"/>
        </w:rPr>
      </w:pPr>
      <w:r>
        <w:rPr>
          <w:rFonts w:hint="cs"/>
          <w:rtl/>
          <w:lang w:eastAsia="he-IL"/>
        </w:rPr>
        <w:t>אני שואל: היית היועץ של ערפאת?</w:t>
      </w:r>
      <w:bookmarkStart w:id="11073" w:name="_ETM_Q47_619000"/>
      <w:bookmarkEnd w:id="11073"/>
      <w:r>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074" w:name="_ETM_Q47_609000"/>
      <w:bookmarkStart w:id="11075" w:name="ET_yor_6117_132"/>
      <w:bookmarkEnd w:id="11074"/>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7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רוצה לשמוע אותך. </w:t>
      </w:r>
    </w:p>
    <w:p w:rsidR="00553E33" w:rsidRDefault="00553E33" w:rsidP="00B52101">
      <w:pPr>
        <w:rPr>
          <w:rtl/>
          <w:lang w:eastAsia="he-IL"/>
        </w:rPr>
      </w:pPr>
      <w:bookmarkStart w:id="11076" w:name="_ETM_Q47_612000"/>
      <w:bookmarkEnd w:id="11076"/>
    </w:p>
    <w:p w:rsidR="00553E33" w:rsidRDefault="00553E33" w:rsidP="00B52101">
      <w:pPr>
        <w:pStyle w:val="af5"/>
        <w:rPr>
          <w:rtl/>
        </w:rPr>
      </w:pPr>
      <w:bookmarkStart w:id="11077" w:name="_ETM_Q47_610000"/>
      <w:bookmarkStart w:id="11078" w:name="ET_interruption_קר_אה_133"/>
      <w:bookmarkEnd w:id="11077"/>
      <w:r w:rsidRPr="00ED4E61">
        <w:rPr>
          <w:rStyle w:val="TagStyle"/>
          <w:rtl/>
        </w:rPr>
        <w:lastRenderedPageBreak/>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78"/>
    </w:p>
    <w:p w:rsidR="00553E33" w:rsidRDefault="00553E33" w:rsidP="004C49C7">
      <w:pPr>
        <w:rPr>
          <w:rtl/>
          <w:lang w:eastAsia="he-IL"/>
        </w:rPr>
      </w:pPr>
    </w:p>
    <w:p w:rsidR="00553E33" w:rsidRPr="00C63900" w:rsidRDefault="00553E33" w:rsidP="00B52101">
      <w:pPr>
        <w:rPr>
          <w:rtl/>
          <w:lang w:eastAsia="he-IL"/>
        </w:rPr>
      </w:pPr>
      <w:bookmarkStart w:id="11079" w:name="_ETM_Q47_607000"/>
      <w:bookmarkEnd w:id="11079"/>
      <w:r>
        <w:rPr>
          <w:rFonts w:hint="cs"/>
          <w:rtl/>
          <w:lang w:eastAsia="he-IL"/>
        </w:rPr>
        <w:t>מה ההגדרה של ערפאת? מה ההגדרה של ערפאת?</w:t>
      </w:r>
    </w:p>
    <w:p w:rsidR="00553E33" w:rsidRDefault="00553E33" w:rsidP="00B52101">
      <w:pPr>
        <w:rPr>
          <w:rtl/>
          <w:lang w:eastAsia="he-IL"/>
        </w:rPr>
      </w:pPr>
    </w:p>
    <w:p w:rsidR="00553E33" w:rsidRDefault="00553E33" w:rsidP="00B52101">
      <w:pPr>
        <w:pStyle w:val="af6"/>
        <w:rPr>
          <w:rtl/>
        </w:rPr>
      </w:pPr>
      <w:bookmarkStart w:id="11080" w:name="ET_yor_6117_134"/>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80"/>
    </w:p>
    <w:p w:rsidR="00553E33" w:rsidRDefault="00553E33" w:rsidP="004C49C7">
      <w:pPr>
        <w:rPr>
          <w:rtl/>
          <w:lang w:eastAsia="he-IL"/>
        </w:rPr>
      </w:pPr>
    </w:p>
    <w:p w:rsidR="00553E33" w:rsidRDefault="00553E33" w:rsidP="00B52101">
      <w:pPr>
        <w:rPr>
          <w:rtl/>
          <w:lang w:eastAsia="he-IL"/>
        </w:rPr>
      </w:pPr>
      <w:r>
        <w:rPr>
          <w:rFonts w:hint="cs"/>
          <w:rtl/>
          <w:lang w:eastAsia="he-IL"/>
        </w:rPr>
        <w:t>בבקשה, מיכל, תתחילי. תתחילי.</w:t>
      </w:r>
    </w:p>
    <w:p w:rsidR="00553E33" w:rsidRDefault="00553E33" w:rsidP="00B52101">
      <w:pPr>
        <w:rPr>
          <w:rtl/>
          <w:lang w:eastAsia="he-IL"/>
        </w:rPr>
      </w:pPr>
    </w:p>
    <w:p w:rsidR="00553E33" w:rsidRDefault="00553E33" w:rsidP="00B52101">
      <w:pPr>
        <w:pStyle w:val="af5"/>
        <w:rPr>
          <w:rtl/>
        </w:rPr>
      </w:pPr>
      <w:bookmarkStart w:id="11081" w:name="ET_interruption_קר_אה_135"/>
      <w:r w:rsidRPr="00ED4E61">
        <w:rPr>
          <w:rStyle w:val="TagStyle"/>
          <w:rtl/>
        </w:rPr>
        <w:t xml:space="preserve"> &lt;&lt; קריאה &gt;&gt;</w:t>
      </w:r>
      <w:r w:rsidRPr="00C63900">
        <w:rPr>
          <w:rStyle w:val="TagStyle"/>
          <w:rtl/>
        </w:rPr>
        <w:t xml:space="preserve"> </w:t>
      </w:r>
      <w:r>
        <w:rPr>
          <w:rtl/>
        </w:rPr>
        <w:t>קריאה:</w:t>
      </w:r>
      <w:r w:rsidRPr="00C63900">
        <w:rPr>
          <w:rStyle w:val="TagStyle"/>
          <w:rtl/>
        </w:rPr>
        <w:t xml:space="preserve"> </w:t>
      </w:r>
      <w:r w:rsidRPr="00ED4E61">
        <w:rPr>
          <w:rStyle w:val="TagStyle"/>
          <w:rtl/>
        </w:rPr>
        <w:t>&lt;&lt; קריאה &gt;&gt;</w:t>
      </w:r>
      <w:r>
        <w:rPr>
          <w:rtl/>
        </w:rPr>
        <w:t xml:space="preserve">   </w:t>
      </w:r>
      <w:bookmarkEnd w:id="11081"/>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מה ההגדרה של ערפאת?</w:t>
      </w:r>
    </w:p>
    <w:p w:rsidR="00553E33" w:rsidRDefault="00553E33" w:rsidP="00B52101">
      <w:pPr>
        <w:rPr>
          <w:rtl/>
          <w:lang w:eastAsia="he-IL"/>
        </w:rPr>
      </w:pPr>
    </w:p>
    <w:p w:rsidR="00553E33" w:rsidRDefault="00553E33" w:rsidP="00B52101">
      <w:pPr>
        <w:pStyle w:val="af6"/>
        <w:rPr>
          <w:rtl/>
        </w:rPr>
      </w:pPr>
      <w:bookmarkStart w:id="11082" w:name="_ETM_Q47_616000"/>
      <w:bookmarkStart w:id="11083" w:name="ET_yor_6117_136"/>
      <w:bookmarkEnd w:id="11082"/>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83"/>
    </w:p>
    <w:p w:rsidR="00553E33" w:rsidRDefault="00553E33" w:rsidP="004C49C7">
      <w:pPr>
        <w:rPr>
          <w:rtl/>
          <w:lang w:eastAsia="he-IL"/>
        </w:rPr>
      </w:pPr>
    </w:p>
    <w:p w:rsidR="00553E33" w:rsidRDefault="00553E33" w:rsidP="00B52101">
      <w:pPr>
        <w:rPr>
          <w:rtl/>
          <w:lang w:eastAsia="he-IL"/>
        </w:rPr>
      </w:pPr>
      <w:bookmarkStart w:id="11084" w:name="_ETM_Q47_617000"/>
      <w:bookmarkEnd w:id="11084"/>
      <w:r>
        <w:rPr>
          <w:rFonts w:hint="cs"/>
          <w:rtl/>
          <w:lang w:eastAsia="he-IL"/>
        </w:rPr>
        <w:t xml:space="preserve">אתה מציין עובדה. </w:t>
      </w:r>
      <w:bookmarkStart w:id="11085" w:name="_ETM_Q47_620000"/>
      <w:bookmarkStart w:id="11086" w:name="_ETM_Q47_625000"/>
      <w:bookmarkEnd w:id="11085"/>
      <w:bookmarkEnd w:id="11086"/>
      <w:r>
        <w:rPr>
          <w:rFonts w:hint="cs"/>
          <w:rtl/>
          <w:lang w:eastAsia="he-IL"/>
        </w:rPr>
        <w:t>בבקשה.</w:t>
      </w:r>
    </w:p>
    <w:p w:rsidR="00553E33" w:rsidRDefault="00553E33" w:rsidP="00B52101">
      <w:pPr>
        <w:rPr>
          <w:rtl/>
          <w:lang w:eastAsia="he-IL"/>
        </w:rPr>
      </w:pPr>
      <w:bookmarkStart w:id="11087" w:name="_ETM_Q47_628000"/>
      <w:bookmarkEnd w:id="11087"/>
    </w:p>
    <w:p w:rsidR="00553E33" w:rsidRDefault="00553E33" w:rsidP="00B52101">
      <w:pPr>
        <w:pStyle w:val="af5"/>
        <w:rPr>
          <w:rtl/>
        </w:rPr>
      </w:pPr>
      <w:bookmarkStart w:id="11088" w:name="ET_interruption_5802_138"/>
      <w:r w:rsidRPr="00ED4E61">
        <w:rPr>
          <w:rStyle w:val="TagStyle"/>
          <w:rtl/>
        </w:rPr>
        <w:t xml:space="preserve"> &lt;&lt; קריאה &gt;&gt;</w:t>
      </w:r>
      <w:r w:rsidRPr="00C63900">
        <w:rPr>
          <w:rStyle w:val="TagStyle"/>
          <w:rtl/>
        </w:rPr>
        <w:t xml:space="preserve"> </w:t>
      </w:r>
      <w:r>
        <w:rPr>
          <w:rtl/>
        </w:rPr>
        <w:t>שלמה קרעי (הליכוד):</w:t>
      </w:r>
      <w:r w:rsidRPr="00C63900">
        <w:rPr>
          <w:rStyle w:val="TagStyle"/>
          <w:rtl/>
        </w:rPr>
        <w:t xml:space="preserve"> </w:t>
      </w:r>
      <w:r w:rsidRPr="00ED4E61">
        <w:rPr>
          <w:rStyle w:val="TagStyle"/>
          <w:rtl/>
        </w:rPr>
        <w:t>&lt;&lt; קריאה &gt;&gt;</w:t>
      </w:r>
      <w:r>
        <w:rPr>
          <w:rtl/>
        </w:rPr>
        <w:t xml:space="preserve">   </w:t>
      </w:r>
      <w:bookmarkEnd w:id="11088"/>
    </w:p>
    <w:p w:rsidR="00553E33" w:rsidRDefault="00553E33" w:rsidP="004C49C7">
      <w:pPr>
        <w:rPr>
          <w:rtl/>
          <w:lang w:eastAsia="he-IL"/>
        </w:rPr>
      </w:pPr>
    </w:p>
    <w:p w:rsidR="00553E33" w:rsidRDefault="00553E33" w:rsidP="00B52101">
      <w:pPr>
        <w:rPr>
          <w:rtl/>
          <w:lang w:eastAsia="he-IL"/>
        </w:rPr>
      </w:pPr>
      <w:bookmarkStart w:id="11089" w:name="_ETM_Q47_626000"/>
      <w:bookmarkEnd w:id="11089"/>
      <w:r>
        <w:rPr>
          <w:rFonts w:hint="cs"/>
          <w:rtl/>
          <w:lang w:eastAsia="he-IL"/>
        </w:rPr>
        <w:t>תראי מי מנהל את הישיבה, מי שמבקר משפחות של מחבלים. זה השותף שלך.</w:t>
      </w:r>
    </w:p>
    <w:p w:rsidR="00553E33" w:rsidRDefault="00553E33" w:rsidP="00B52101">
      <w:pPr>
        <w:rPr>
          <w:rtl/>
          <w:lang w:eastAsia="he-IL"/>
        </w:rPr>
      </w:pPr>
    </w:p>
    <w:p w:rsidR="00553E33" w:rsidRDefault="00553E33" w:rsidP="00B52101">
      <w:pPr>
        <w:pStyle w:val="af6"/>
        <w:rPr>
          <w:rtl/>
        </w:rPr>
      </w:pPr>
      <w:bookmarkStart w:id="11090" w:name="ET_yor_6117_139"/>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90"/>
    </w:p>
    <w:p w:rsidR="00553E33" w:rsidRDefault="00553E33" w:rsidP="004C49C7">
      <w:pPr>
        <w:rPr>
          <w:rtl/>
          <w:lang w:eastAsia="he-IL"/>
        </w:rPr>
      </w:pPr>
    </w:p>
    <w:p w:rsidR="00553E33" w:rsidRDefault="00553E33" w:rsidP="007600B3">
      <w:pPr>
        <w:rPr>
          <w:rtl/>
          <w:lang w:eastAsia="he-IL"/>
        </w:rPr>
      </w:pPr>
      <w:r>
        <w:rPr>
          <w:rFonts w:hint="cs"/>
          <w:rtl/>
          <w:lang w:eastAsia="he-IL"/>
        </w:rPr>
        <w:t>אני קורא אותך לסדר פעם ראשונה.</w:t>
      </w:r>
    </w:p>
    <w:p w:rsidR="00553E33" w:rsidRDefault="00553E33" w:rsidP="00B52101">
      <w:pPr>
        <w:rPr>
          <w:rtl/>
          <w:lang w:eastAsia="he-IL"/>
        </w:rPr>
      </w:pPr>
    </w:p>
    <w:p w:rsidR="00553E33" w:rsidRDefault="00553E33" w:rsidP="00B52101">
      <w:pPr>
        <w:pStyle w:val="af5"/>
        <w:rPr>
          <w:rtl/>
        </w:rPr>
      </w:pPr>
      <w:bookmarkStart w:id="11091" w:name="ET_interruption_5802_140"/>
      <w:r w:rsidRPr="00ED4E61">
        <w:rPr>
          <w:rStyle w:val="TagStyle"/>
          <w:rtl/>
        </w:rPr>
        <w:t xml:space="preserve"> &lt;&lt; קריאה &gt;&gt;</w:t>
      </w:r>
      <w:r w:rsidRPr="00C63900">
        <w:rPr>
          <w:rStyle w:val="TagStyle"/>
          <w:rtl/>
        </w:rPr>
        <w:t xml:space="preserve"> </w:t>
      </w:r>
      <w:r>
        <w:rPr>
          <w:rtl/>
        </w:rPr>
        <w:t>שלמה קרעי (הליכוד):</w:t>
      </w:r>
      <w:r w:rsidRPr="00C63900">
        <w:rPr>
          <w:rStyle w:val="TagStyle"/>
          <w:rtl/>
        </w:rPr>
        <w:t xml:space="preserve"> </w:t>
      </w:r>
      <w:r w:rsidRPr="00ED4E61">
        <w:rPr>
          <w:rStyle w:val="TagStyle"/>
          <w:rtl/>
        </w:rPr>
        <w:t>&lt;&lt; קריאה &gt;&gt;</w:t>
      </w:r>
      <w:r>
        <w:rPr>
          <w:rtl/>
        </w:rPr>
        <w:t xml:space="preserve">   </w:t>
      </w:r>
      <w:bookmarkEnd w:id="11091"/>
    </w:p>
    <w:p w:rsidR="00553E33" w:rsidRDefault="00553E33" w:rsidP="004C49C7">
      <w:pPr>
        <w:rPr>
          <w:rtl/>
          <w:lang w:eastAsia="he-IL"/>
        </w:rPr>
      </w:pPr>
    </w:p>
    <w:p w:rsidR="00553E33" w:rsidRDefault="00553E33" w:rsidP="00B52101">
      <w:pPr>
        <w:rPr>
          <w:rtl/>
          <w:lang w:eastAsia="he-IL"/>
        </w:rPr>
      </w:pPr>
      <w:bookmarkStart w:id="11092" w:name="_ETM_Q47_632000"/>
      <w:bookmarkEnd w:id="11092"/>
      <w:r>
        <w:rPr>
          <w:rFonts w:hint="cs"/>
          <w:rtl/>
          <w:lang w:eastAsia="he-IL"/>
        </w:rPr>
        <w:t>זה השותף שלך.</w:t>
      </w:r>
    </w:p>
    <w:p w:rsidR="00553E33" w:rsidRDefault="00553E33" w:rsidP="00B52101">
      <w:pPr>
        <w:rPr>
          <w:rtl/>
          <w:lang w:eastAsia="he-IL"/>
        </w:rPr>
      </w:pPr>
    </w:p>
    <w:p w:rsidR="00553E33" w:rsidRDefault="00553E33" w:rsidP="00B52101">
      <w:pPr>
        <w:pStyle w:val="af6"/>
        <w:rPr>
          <w:rtl/>
        </w:rPr>
      </w:pPr>
      <w:bookmarkStart w:id="11093" w:name="ET_yor_6117_141"/>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93"/>
    </w:p>
    <w:p w:rsidR="00553E33" w:rsidRDefault="00553E33" w:rsidP="004C49C7">
      <w:pPr>
        <w:rPr>
          <w:rtl/>
          <w:lang w:eastAsia="he-IL"/>
        </w:rPr>
      </w:pPr>
    </w:p>
    <w:p w:rsidR="00553E33" w:rsidRDefault="00553E33" w:rsidP="007600B3">
      <w:pPr>
        <w:rPr>
          <w:rtl/>
          <w:lang w:eastAsia="he-IL"/>
        </w:rPr>
      </w:pPr>
      <w:r>
        <w:rPr>
          <w:rFonts w:hint="cs"/>
          <w:rtl/>
          <w:lang w:eastAsia="he-IL"/>
        </w:rPr>
        <w:t xml:space="preserve">אני קורא אותך </w:t>
      </w:r>
      <w:bookmarkStart w:id="11094" w:name="_ETM_Q47_634000"/>
      <w:bookmarkEnd w:id="11094"/>
      <w:r>
        <w:rPr>
          <w:rFonts w:hint="cs"/>
          <w:rtl/>
          <w:lang w:eastAsia="he-IL"/>
        </w:rPr>
        <w:t xml:space="preserve">לסדר פעם שנייה. </w:t>
      </w:r>
    </w:p>
    <w:p w:rsidR="00553E33" w:rsidRDefault="00553E33" w:rsidP="00B52101">
      <w:pPr>
        <w:rPr>
          <w:rtl/>
          <w:lang w:eastAsia="he-IL"/>
        </w:rPr>
      </w:pPr>
    </w:p>
    <w:p w:rsidR="00553E33" w:rsidRDefault="00553E33" w:rsidP="00B52101">
      <w:pPr>
        <w:pStyle w:val="af5"/>
        <w:rPr>
          <w:rtl/>
        </w:rPr>
      </w:pPr>
      <w:bookmarkStart w:id="11095" w:name="ET_interruption_5085_142"/>
      <w:r w:rsidRPr="00ED4E61">
        <w:rPr>
          <w:rStyle w:val="TagStyle"/>
          <w:rtl/>
        </w:rPr>
        <w:t xml:space="preserve"> &lt;&lt; קריאה &gt;&gt;</w:t>
      </w:r>
      <w:r w:rsidRPr="00C63900">
        <w:rPr>
          <w:rStyle w:val="TagStyle"/>
          <w:rtl/>
        </w:rPr>
        <w:t xml:space="preserve"> </w:t>
      </w:r>
      <w:r>
        <w:rPr>
          <w:rtl/>
        </w:rPr>
        <w:t>אורלי לוי אבקסיס (הליכוד):</w:t>
      </w:r>
      <w:r w:rsidRPr="00C63900">
        <w:rPr>
          <w:rStyle w:val="TagStyle"/>
          <w:rtl/>
        </w:rPr>
        <w:t xml:space="preserve"> </w:t>
      </w:r>
      <w:r w:rsidRPr="00ED4E61">
        <w:rPr>
          <w:rStyle w:val="TagStyle"/>
          <w:rtl/>
        </w:rPr>
        <w:t>&lt;&lt; קריאה &gt;&gt;</w:t>
      </w:r>
      <w:r>
        <w:rPr>
          <w:rtl/>
        </w:rPr>
        <w:t xml:space="preserve">   </w:t>
      </w:r>
      <w:bookmarkEnd w:id="11095"/>
    </w:p>
    <w:p w:rsidR="00553E33" w:rsidRDefault="00553E33" w:rsidP="004C49C7">
      <w:pPr>
        <w:rPr>
          <w:rtl/>
          <w:lang w:eastAsia="he-IL"/>
        </w:rPr>
      </w:pPr>
    </w:p>
    <w:p w:rsidR="00553E33" w:rsidRDefault="00553E33" w:rsidP="007600B3">
      <w:pPr>
        <w:rPr>
          <w:rtl/>
          <w:lang w:eastAsia="he-IL"/>
        </w:rPr>
      </w:pPr>
      <w:bookmarkStart w:id="11096" w:name="_ETM_Q47_631000"/>
      <w:bookmarkEnd w:id="11096"/>
      <w:r>
        <w:rPr>
          <w:rFonts w:hint="cs"/>
          <w:rtl/>
          <w:lang w:eastAsia="he-IL"/>
        </w:rPr>
        <w:t xml:space="preserve">מיכל </w:t>
      </w:r>
      <w:r w:rsidR="004C49C7">
        <w:rPr>
          <w:rFonts w:hint="cs"/>
          <w:rtl/>
          <w:lang w:eastAsia="he-IL"/>
        </w:rPr>
        <w:t>– – –</w:t>
      </w:r>
      <w:r>
        <w:rPr>
          <w:rFonts w:hint="cs"/>
          <w:rtl/>
          <w:lang w:eastAsia="he-IL"/>
        </w:rPr>
        <w:t xml:space="preserve"> השותפים שלכם הולכים </w:t>
      </w:r>
      <w:bookmarkStart w:id="11097" w:name="_ETM_Q47_636000"/>
      <w:bookmarkEnd w:id="11097"/>
      <w:r w:rsidR="004C49C7">
        <w:rPr>
          <w:rFonts w:hint="cs"/>
          <w:rtl/>
          <w:lang w:eastAsia="he-IL"/>
        </w:rPr>
        <w:t>– – –</w:t>
      </w:r>
      <w:r>
        <w:rPr>
          <w:rFonts w:hint="cs"/>
          <w:rtl/>
          <w:lang w:eastAsia="he-IL"/>
        </w:rPr>
        <w:t xml:space="preserve"> אצל המשפחות השכולות.</w:t>
      </w:r>
    </w:p>
    <w:p w:rsidR="00553E33" w:rsidRDefault="00553E33" w:rsidP="00B52101">
      <w:pPr>
        <w:rPr>
          <w:rtl/>
          <w:lang w:eastAsia="he-IL"/>
        </w:rPr>
      </w:pPr>
    </w:p>
    <w:p w:rsidR="00553E33" w:rsidRDefault="00553E33" w:rsidP="00B52101">
      <w:pPr>
        <w:pStyle w:val="af6"/>
        <w:rPr>
          <w:rtl/>
        </w:rPr>
      </w:pPr>
      <w:bookmarkStart w:id="11098" w:name="_ETM_Q47_639000"/>
      <w:bookmarkStart w:id="11099" w:name="ET_yor_6117_143"/>
      <w:bookmarkEnd w:id="11098"/>
      <w:r w:rsidRPr="00ED4E61">
        <w:rPr>
          <w:rStyle w:val="TagStyle"/>
          <w:rtl/>
        </w:rPr>
        <w:lastRenderedPageBreak/>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09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רוצה להוציא אותך, </w:t>
      </w:r>
      <w:bookmarkStart w:id="11100" w:name="_ETM_Q47_635000"/>
      <w:bookmarkEnd w:id="11100"/>
      <w:r>
        <w:rPr>
          <w:rFonts w:hint="cs"/>
          <w:rtl/>
          <w:lang w:eastAsia="he-IL"/>
        </w:rPr>
        <w:t xml:space="preserve">אז תירגע. </w:t>
      </w:r>
    </w:p>
    <w:p w:rsidR="00553E33" w:rsidRDefault="00553E33" w:rsidP="00B52101">
      <w:pPr>
        <w:rPr>
          <w:rtl/>
          <w:lang w:eastAsia="he-IL"/>
        </w:rPr>
      </w:pPr>
      <w:bookmarkStart w:id="11101" w:name="_ETM_Q47_640000"/>
      <w:bookmarkEnd w:id="11101"/>
    </w:p>
    <w:p w:rsidR="00553E33" w:rsidRDefault="00553E33" w:rsidP="00B52101">
      <w:pPr>
        <w:pStyle w:val="af5"/>
        <w:rPr>
          <w:rtl/>
        </w:rPr>
      </w:pPr>
      <w:bookmarkStart w:id="11102" w:name="ET_interruption_6157_144"/>
      <w:r w:rsidRPr="00ED4E61">
        <w:rPr>
          <w:rStyle w:val="TagStyle"/>
          <w:rtl/>
        </w:rPr>
        <w:t xml:space="preserve"> &lt;&lt; קריאה &gt;&gt;</w:t>
      </w:r>
      <w:r w:rsidRPr="00C63900">
        <w:rPr>
          <w:rStyle w:val="TagStyle"/>
          <w:rtl/>
        </w:rPr>
        <w:t xml:space="preserve"> </w:t>
      </w:r>
      <w:r>
        <w:rPr>
          <w:rtl/>
        </w:rPr>
        <w:t>שמחה רוטמן (הציונות הדתית):</w:t>
      </w:r>
      <w:r w:rsidRPr="00C63900">
        <w:rPr>
          <w:rStyle w:val="TagStyle"/>
          <w:rtl/>
        </w:rPr>
        <w:t xml:space="preserve"> </w:t>
      </w:r>
      <w:r w:rsidRPr="00ED4E61">
        <w:rPr>
          <w:rStyle w:val="TagStyle"/>
          <w:rtl/>
        </w:rPr>
        <w:t>&lt;&lt; קריאה &gt;&gt;</w:t>
      </w:r>
      <w:r>
        <w:rPr>
          <w:rtl/>
        </w:rPr>
        <w:t xml:space="preserve">   </w:t>
      </w:r>
      <w:bookmarkEnd w:id="11102"/>
    </w:p>
    <w:p w:rsidR="00553E33" w:rsidRDefault="00553E33" w:rsidP="004C49C7">
      <w:pPr>
        <w:rPr>
          <w:rtl/>
          <w:lang w:eastAsia="he-IL"/>
        </w:rPr>
      </w:pPr>
    </w:p>
    <w:p w:rsidR="00553E33" w:rsidRDefault="00553E33" w:rsidP="00B52101">
      <w:pPr>
        <w:rPr>
          <w:rtl/>
          <w:lang w:eastAsia="he-IL"/>
        </w:rPr>
      </w:pPr>
      <w:bookmarkStart w:id="11103" w:name="_ETM_Q47_638000"/>
      <w:bookmarkEnd w:id="11103"/>
      <w:r>
        <w:rPr>
          <w:rFonts w:hint="cs"/>
          <w:rtl/>
          <w:lang w:eastAsia="he-IL"/>
        </w:rPr>
        <w:t xml:space="preserve">ממתי מפריע לך שקוראים לך מחבל? אתה </w:t>
      </w:r>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1104" w:name="ET_yor_6117_145"/>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10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שמחה, תשב. תשב. </w:t>
      </w:r>
    </w:p>
    <w:p w:rsidR="00553E33" w:rsidRDefault="00553E33" w:rsidP="00B52101">
      <w:pPr>
        <w:rPr>
          <w:rtl/>
          <w:lang w:eastAsia="he-IL"/>
        </w:rPr>
      </w:pPr>
    </w:p>
    <w:p w:rsidR="00553E33" w:rsidRDefault="00553E33" w:rsidP="00B52101">
      <w:pPr>
        <w:pStyle w:val="af5"/>
        <w:rPr>
          <w:rtl/>
        </w:rPr>
      </w:pPr>
      <w:bookmarkStart w:id="11105" w:name="_ETM_Q47_646000"/>
      <w:bookmarkStart w:id="11106" w:name="ET_interruption_6157_146"/>
      <w:bookmarkEnd w:id="11105"/>
      <w:r w:rsidRPr="00ED4E61">
        <w:rPr>
          <w:rStyle w:val="TagStyle"/>
          <w:rtl/>
        </w:rPr>
        <w:t xml:space="preserve"> &lt;&lt; קריאה &gt;&gt;</w:t>
      </w:r>
      <w:r w:rsidRPr="00C63900">
        <w:rPr>
          <w:rStyle w:val="TagStyle"/>
          <w:rtl/>
        </w:rPr>
        <w:t xml:space="preserve"> </w:t>
      </w:r>
      <w:r>
        <w:rPr>
          <w:rtl/>
        </w:rPr>
        <w:t>שמחה רוטמן (הציונות הדתית):</w:t>
      </w:r>
      <w:r w:rsidRPr="00C63900">
        <w:rPr>
          <w:rStyle w:val="TagStyle"/>
          <w:rtl/>
        </w:rPr>
        <w:t xml:space="preserve"> </w:t>
      </w:r>
      <w:r w:rsidRPr="00ED4E61">
        <w:rPr>
          <w:rStyle w:val="TagStyle"/>
          <w:rtl/>
        </w:rPr>
        <w:t>&lt;&lt; קריאה &gt;&gt;</w:t>
      </w:r>
      <w:r>
        <w:rPr>
          <w:rtl/>
        </w:rPr>
        <w:t xml:space="preserve">   </w:t>
      </w:r>
      <w:bookmarkEnd w:id="11106"/>
    </w:p>
    <w:p w:rsidR="00553E33" w:rsidRDefault="00553E33" w:rsidP="004C49C7">
      <w:pPr>
        <w:rPr>
          <w:rtl/>
          <w:lang w:eastAsia="he-IL"/>
        </w:rPr>
      </w:pPr>
    </w:p>
    <w:p w:rsidR="00553E33" w:rsidRDefault="004C49C7" w:rsidP="00B52101">
      <w:pPr>
        <w:rPr>
          <w:rtl/>
          <w:lang w:eastAsia="he-IL"/>
        </w:rPr>
      </w:pPr>
      <w:bookmarkStart w:id="11107" w:name="_ETM_Q47_641000"/>
      <w:bookmarkEnd w:id="11107"/>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08" w:name="ET_yor_6117_147"/>
      <w:r w:rsidRPr="00ED4E61">
        <w:rPr>
          <w:rStyle w:val="TagStyle"/>
          <w:rtl/>
        </w:rPr>
        <w:t xml:space="preserve"> &lt;&lt; יור &gt;&gt;</w:t>
      </w:r>
      <w:r w:rsidRPr="00C63900">
        <w:rPr>
          <w:rStyle w:val="TagStyle"/>
          <w:rtl/>
        </w:rPr>
        <w:t xml:space="preserve"> </w:t>
      </w:r>
      <w:r>
        <w:rPr>
          <w:rtl/>
        </w:rPr>
        <w:t>היו"ר אחמד טיבי:</w:t>
      </w:r>
      <w:r w:rsidRPr="00C63900">
        <w:rPr>
          <w:rStyle w:val="TagStyle"/>
          <w:rtl/>
        </w:rPr>
        <w:t xml:space="preserve"> </w:t>
      </w:r>
      <w:r w:rsidRPr="00ED4E61">
        <w:rPr>
          <w:rStyle w:val="TagStyle"/>
          <w:rtl/>
        </w:rPr>
        <w:t>&lt;&lt; יור &gt;&gt;</w:t>
      </w:r>
      <w:r>
        <w:rPr>
          <w:rtl/>
        </w:rPr>
        <w:t xml:space="preserve">   </w:t>
      </w:r>
      <w:bookmarkEnd w:id="1110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רשאי לצאת. </w:t>
      </w:r>
    </w:p>
    <w:p w:rsidR="00553E33" w:rsidRPr="00C63900" w:rsidRDefault="00553E33" w:rsidP="00B52101">
      <w:pPr>
        <w:rPr>
          <w:rtl/>
          <w:lang w:eastAsia="he-IL"/>
        </w:rPr>
      </w:pPr>
      <w:bookmarkStart w:id="11109" w:name="_ETM_Q47_647000"/>
      <w:bookmarkEnd w:id="11109"/>
    </w:p>
    <w:p w:rsidR="00553E33" w:rsidRDefault="00553E33" w:rsidP="00B52101">
      <w:pPr>
        <w:pStyle w:val="-"/>
        <w:rPr>
          <w:rtl/>
        </w:rPr>
      </w:pPr>
      <w:bookmarkStart w:id="11110" w:name="_ETM_Q47_622000"/>
      <w:bookmarkStart w:id="11111" w:name="ET_speakercontinue_5809_137"/>
      <w:bookmarkEnd w:id="11110"/>
      <w:r w:rsidRPr="00ED4E61">
        <w:rPr>
          <w:rStyle w:val="TagStyle"/>
          <w:rtl/>
        </w:rPr>
        <w:t xml:space="preserve"> &lt;&lt; דובר_המשך &gt;&gt;</w:t>
      </w:r>
      <w:r w:rsidRPr="00C63900">
        <w:rPr>
          <w:rStyle w:val="TagStyle"/>
          <w:rtl/>
        </w:rPr>
        <w:t xml:space="preserve"> </w:t>
      </w:r>
      <w:r>
        <w:rPr>
          <w:rtl/>
        </w:rPr>
        <w:t>מיכל שיר סגמן (תקווה חדשה):</w:t>
      </w:r>
      <w:r w:rsidRPr="00C63900">
        <w:rPr>
          <w:rStyle w:val="TagStyle"/>
          <w:rtl/>
        </w:rPr>
        <w:t xml:space="preserve"> </w:t>
      </w:r>
      <w:r w:rsidRPr="00ED4E61">
        <w:rPr>
          <w:rStyle w:val="TagStyle"/>
          <w:rtl/>
        </w:rPr>
        <w:t>&lt;&lt; דובר_המשך &gt;&gt;</w:t>
      </w:r>
      <w:r>
        <w:rPr>
          <w:rtl/>
        </w:rPr>
        <w:t xml:space="preserve">   </w:t>
      </w:r>
      <w:bookmarkEnd w:id="11111"/>
    </w:p>
    <w:p w:rsidR="00553E33" w:rsidRDefault="00553E33" w:rsidP="004C49C7">
      <w:pPr>
        <w:rPr>
          <w:rtl/>
          <w:lang w:eastAsia="he-IL"/>
        </w:rPr>
      </w:pPr>
    </w:p>
    <w:p w:rsidR="00553E33" w:rsidRDefault="00553E33" w:rsidP="00B52101">
      <w:pPr>
        <w:rPr>
          <w:rtl/>
          <w:lang w:eastAsia="he-IL"/>
        </w:rPr>
      </w:pPr>
      <w:bookmarkStart w:id="11112" w:name="_ETM_Q47_623000"/>
      <w:bookmarkEnd w:id="11112"/>
      <w:r>
        <w:rPr>
          <w:rFonts w:hint="cs"/>
          <w:rtl/>
          <w:lang w:eastAsia="he-IL"/>
        </w:rPr>
        <w:t xml:space="preserve">דווקא בהצעת החוק הזאת </w:t>
      </w:r>
      <w:r w:rsidR="004C49C7">
        <w:rPr>
          <w:rFonts w:hint="cs"/>
          <w:rtl/>
          <w:lang w:eastAsia="he-IL"/>
        </w:rPr>
        <w:t>– – –</w:t>
      </w:r>
    </w:p>
    <w:p w:rsidR="00553E33" w:rsidRDefault="00553E33" w:rsidP="00B52101">
      <w:pPr>
        <w:rPr>
          <w:rtl/>
          <w:lang w:eastAsia="he-IL"/>
        </w:rPr>
      </w:pPr>
    </w:p>
    <w:p w:rsidR="00553E33" w:rsidRDefault="00553E33" w:rsidP="00B52101">
      <w:pPr>
        <w:pStyle w:val="af5"/>
        <w:rPr>
          <w:rtl/>
        </w:rPr>
      </w:pPr>
      <w:bookmarkStart w:id="11113" w:name="ET_interruption_6157_148"/>
      <w:r w:rsidRPr="00ED4E61">
        <w:rPr>
          <w:rStyle w:val="TagStyle"/>
          <w:rtl/>
        </w:rPr>
        <w:t xml:space="preserve"> &lt;&lt; קריאה &gt;&gt;</w:t>
      </w:r>
      <w:r w:rsidRPr="00041EBA">
        <w:rPr>
          <w:rStyle w:val="TagStyle"/>
          <w:rtl/>
        </w:rPr>
        <w:t xml:space="preserve"> </w:t>
      </w:r>
      <w:r>
        <w:rPr>
          <w:rtl/>
        </w:rPr>
        <w:t>שמחה רוטמן (הציונות הדתית):</w:t>
      </w:r>
      <w:r w:rsidRPr="00041EBA">
        <w:rPr>
          <w:rStyle w:val="TagStyle"/>
          <w:rtl/>
        </w:rPr>
        <w:t xml:space="preserve"> </w:t>
      </w:r>
      <w:r w:rsidRPr="00ED4E61">
        <w:rPr>
          <w:rStyle w:val="TagStyle"/>
          <w:rtl/>
        </w:rPr>
        <w:t>&lt;&lt; קריאה &gt;&gt;</w:t>
      </w:r>
      <w:r>
        <w:rPr>
          <w:rtl/>
        </w:rPr>
        <w:t xml:space="preserve">   </w:t>
      </w:r>
      <w:bookmarkEnd w:id="1111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לא יכול </w:t>
      </w:r>
      <w:bookmarkStart w:id="11114" w:name="_ETM_Q47_652000"/>
      <w:bookmarkEnd w:id="11114"/>
      <w:r>
        <w:rPr>
          <w:rFonts w:hint="cs"/>
          <w:rtl/>
          <w:lang w:eastAsia="he-IL"/>
        </w:rPr>
        <w:t xml:space="preserve">להתנהג ככה בניהול הישיבה. אתה לא יכול להתערב </w:t>
      </w:r>
      <w:bookmarkStart w:id="11115" w:name="_ETM_Q47_653000"/>
      <w:bookmarkEnd w:id="11115"/>
      <w:r>
        <w:rPr>
          <w:rFonts w:hint="cs"/>
          <w:rtl/>
          <w:lang w:eastAsia="he-IL"/>
        </w:rPr>
        <w:t xml:space="preserve">בדיון. </w:t>
      </w:r>
    </w:p>
    <w:p w:rsidR="00553E33" w:rsidRDefault="00553E33" w:rsidP="00B52101">
      <w:pPr>
        <w:rPr>
          <w:rtl/>
          <w:lang w:eastAsia="he-IL"/>
        </w:rPr>
      </w:pPr>
    </w:p>
    <w:p w:rsidR="00553E33" w:rsidRDefault="00553E33" w:rsidP="00B52101">
      <w:pPr>
        <w:pStyle w:val="af6"/>
        <w:rPr>
          <w:rtl/>
        </w:rPr>
      </w:pPr>
      <w:bookmarkStart w:id="11116" w:name="ET_yor_6117_149"/>
      <w:r w:rsidRPr="00ED4E61">
        <w:rPr>
          <w:rStyle w:val="TagStyle"/>
          <w:rtl/>
        </w:rPr>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16"/>
    </w:p>
    <w:p w:rsidR="00553E33" w:rsidRDefault="00553E33" w:rsidP="004C49C7">
      <w:pPr>
        <w:rPr>
          <w:rtl/>
          <w:lang w:eastAsia="he-IL"/>
        </w:rPr>
      </w:pPr>
    </w:p>
    <w:p w:rsidR="00553E33" w:rsidRDefault="00553E33" w:rsidP="00B52101">
      <w:pPr>
        <w:rPr>
          <w:rtl/>
          <w:lang w:eastAsia="he-IL"/>
        </w:rPr>
      </w:pPr>
      <w:r>
        <w:rPr>
          <w:rFonts w:hint="cs"/>
          <w:rtl/>
          <w:lang w:eastAsia="he-IL"/>
        </w:rPr>
        <w:t>אתה רשאי</w:t>
      </w:r>
      <w:bookmarkStart w:id="11117" w:name="_ETM_Q47_657700"/>
      <w:bookmarkEnd w:id="11117"/>
      <w:r>
        <w:rPr>
          <w:rFonts w:hint="cs"/>
          <w:rtl/>
          <w:lang w:eastAsia="he-IL"/>
        </w:rPr>
        <w:t xml:space="preserve">, אם אתה רוצה. אתם הפרתם כל תקנון וכל חוק. בבקשה. </w:t>
      </w:r>
    </w:p>
    <w:p w:rsidR="00553E33" w:rsidRDefault="00553E33" w:rsidP="00B52101">
      <w:pPr>
        <w:rPr>
          <w:rtl/>
          <w:lang w:eastAsia="he-IL"/>
        </w:rPr>
      </w:pPr>
    </w:p>
    <w:p w:rsidR="00553E33" w:rsidRDefault="00553E33" w:rsidP="00B52101">
      <w:pPr>
        <w:pStyle w:val="af5"/>
        <w:rPr>
          <w:rtl/>
        </w:rPr>
      </w:pPr>
      <w:bookmarkStart w:id="11118" w:name="_ETM_Q47_651000"/>
      <w:bookmarkStart w:id="11119" w:name="ET_interruption_4743_151"/>
      <w:bookmarkEnd w:id="11118"/>
      <w:r w:rsidRPr="00ED4E61">
        <w:rPr>
          <w:rStyle w:val="TagStyle"/>
          <w:rtl/>
        </w:rPr>
        <w:t xml:space="preserve"> &lt;&lt; קריאה &gt;&gt;</w:t>
      </w:r>
      <w:r w:rsidRPr="00041EBA">
        <w:rPr>
          <w:rStyle w:val="TagStyle"/>
          <w:rtl/>
        </w:rPr>
        <w:t xml:space="preserve"> </w:t>
      </w:r>
      <w:r>
        <w:rPr>
          <w:rtl/>
        </w:rPr>
        <w:t>יובל שטייניץ (הליכוד):</w:t>
      </w:r>
      <w:r w:rsidRPr="00041EBA">
        <w:rPr>
          <w:rStyle w:val="TagStyle"/>
          <w:rtl/>
        </w:rPr>
        <w:t xml:space="preserve"> </w:t>
      </w:r>
      <w:r w:rsidRPr="00ED4E61">
        <w:rPr>
          <w:rStyle w:val="TagStyle"/>
          <w:rtl/>
        </w:rPr>
        <w:t>&lt;&lt; קריאה &gt;&gt;</w:t>
      </w:r>
      <w:r>
        <w:rPr>
          <w:rtl/>
        </w:rPr>
        <w:t xml:space="preserve">   </w:t>
      </w:r>
      <w:bookmarkEnd w:id="11119"/>
    </w:p>
    <w:p w:rsidR="00553E33" w:rsidRDefault="00553E33" w:rsidP="004C49C7">
      <w:pPr>
        <w:rPr>
          <w:rtl/>
          <w:lang w:eastAsia="he-IL"/>
        </w:rPr>
      </w:pPr>
    </w:p>
    <w:p w:rsidR="00553E33" w:rsidRDefault="00553E33" w:rsidP="004C49C7">
      <w:pPr>
        <w:rPr>
          <w:rtl/>
          <w:lang w:eastAsia="he-IL"/>
        </w:rPr>
      </w:pPr>
      <w:bookmarkStart w:id="11120" w:name="_ETM_Q47_655000"/>
      <w:bookmarkEnd w:id="11120"/>
      <w:r>
        <w:rPr>
          <w:rFonts w:hint="cs"/>
          <w:rtl/>
          <w:lang w:eastAsia="he-IL"/>
        </w:rPr>
        <w:t>אתה מנהל את הישיבה?</w:t>
      </w:r>
      <w:r w:rsidR="004C49C7">
        <w:rPr>
          <w:rFonts w:hint="cs"/>
          <w:rtl/>
          <w:lang w:eastAsia="he-IL"/>
        </w:rPr>
        <w:t xml:space="preserve"> </w:t>
      </w:r>
      <w:r>
        <w:rPr>
          <w:rFonts w:hint="cs"/>
          <w:rtl/>
          <w:lang w:eastAsia="he-IL"/>
        </w:rPr>
        <w:t>אתה לא מתאפק, אתה מנהל את הישיבה</w:t>
      </w:r>
      <w:bookmarkStart w:id="11121" w:name="_ETM_Q47_661000"/>
      <w:bookmarkEnd w:id="11121"/>
      <w:r>
        <w:rPr>
          <w:rFonts w:hint="cs"/>
          <w:rtl/>
          <w:lang w:eastAsia="he-IL"/>
        </w:rPr>
        <w:t xml:space="preserve"> </w:t>
      </w:r>
      <w:r w:rsidR="004C49C7">
        <w:rPr>
          <w:rFonts w:hint="cs"/>
          <w:rtl/>
          <w:lang w:eastAsia="he-IL"/>
        </w:rPr>
        <w:t>– – –</w:t>
      </w:r>
      <w:r>
        <w:rPr>
          <w:rFonts w:hint="cs"/>
          <w:rtl/>
          <w:lang w:eastAsia="he-IL"/>
        </w:rPr>
        <w:t xml:space="preserve"> לא כיושב-ראש.</w:t>
      </w:r>
    </w:p>
    <w:p w:rsidR="00553E33" w:rsidRDefault="00553E33" w:rsidP="00B52101">
      <w:pPr>
        <w:rPr>
          <w:rtl/>
          <w:lang w:eastAsia="he-IL"/>
        </w:rPr>
      </w:pPr>
      <w:bookmarkStart w:id="11122" w:name="_ETM_Q47_666000"/>
      <w:bookmarkEnd w:id="11122"/>
    </w:p>
    <w:p w:rsidR="00553E33" w:rsidRDefault="00553E33" w:rsidP="00B52101">
      <w:pPr>
        <w:pStyle w:val="af5"/>
        <w:rPr>
          <w:rtl/>
        </w:rPr>
      </w:pPr>
      <w:bookmarkStart w:id="11123" w:name="_ETM_Q47_664000"/>
      <w:bookmarkStart w:id="11124" w:name="ET_interruption_5807_152"/>
      <w:bookmarkEnd w:id="11123"/>
      <w:r w:rsidRPr="00ED4E61">
        <w:rPr>
          <w:rStyle w:val="TagStyle"/>
          <w:rtl/>
        </w:rPr>
        <w:lastRenderedPageBreak/>
        <w:t xml:space="preserve"> &lt;&lt; קריאה &gt;&gt;</w:t>
      </w:r>
      <w:r w:rsidRPr="00041EBA">
        <w:rPr>
          <w:rStyle w:val="TagStyle"/>
          <w:rtl/>
        </w:rPr>
        <w:t xml:space="preserve"> </w:t>
      </w:r>
      <w:r>
        <w:rPr>
          <w:rtl/>
        </w:rPr>
        <w:t>קטי קטרין שטרית (הליכוד):</w:t>
      </w:r>
      <w:r w:rsidRPr="00041EBA">
        <w:rPr>
          <w:rStyle w:val="TagStyle"/>
          <w:rtl/>
        </w:rPr>
        <w:t xml:space="preserve"> </w:t>
      </w:r>
      <w:r w:rsidRPr="00ED4E61">
        <w:rPr>
          <w:rStyle w:val="TagStyle"/>
          <w:rtl/>
        </w:rPr>
        <w:t>&lt;&lt; קריאה &gt;&gt;</w:t>
      </w:r>
      <w:r>
        <w:rPr>
          <w:rtl/>
        </w:rPr>
        <w:t xml:space="preserve">   </w:t>
      </w:r>
      <w:bookmarkEnd w:id="11124"/>
    </w:p>
    <w:p w:rsidR="00553E33" w:rsidRDefault="00553E33" w:rsidP="004C49C7">
      <w:pPr>
        <w:rPr>
          <w:rtl/>
          <w:lang w:eastAsia="he-IL"/>
        </w:rPr>
      </w:pPr>
    </w:p>
    <w:p w:rsidR="00553E33" w:rsidRDefault="00553E33" w:rsidP="00B52101">
      <w:pPr>
        <w:rPr>
          <w:rtl/>
          <w:lang w:eastAsia="he-IL"/>
        </w:rPr>
      </w:pPr>
      <w:bookmarkStart w:id="11125" w:name="_ETM_Q47_663000"/>
      <w:bookmarkEnd w:id="11125"/>
      <w:r>
        <w:rPr>
          <w:rFonts w:hint="cs"/>
          <w:rtl/>
          <w:lang w:eastAsia="he-IL"/>
        </w:rPr>
        <w:t>יריב, אנחנו רוצים לצאת החוצה</w:t>
      </w:r>
      <w:bookmarkStart w:id="11126" w:name="_ETM_Q47_665000"/>
      <w:bookmarkEnd w:id="11126"/>
      <w:r>
        <w:rPr>
          <w:rFonts w:hint="cs"/>
          <w:rtl/>
          <w:lang w:eastAsia="he-IL"/>
        </w:rPr>
        <w:t>. כולנו צריכים לצאת החוצה.</w:t>
      </w:r>
    </w:p>
    <w:p w:rsidR="00553E33" w:rsidRPr="00041EBA" w:rsidRDefault="00553E33" w:rsidP="00B52101">
      <w:pPr>
        <w:rPr>
          <w:rtl/>
          <w:lang w:eastAsia="he-IL"/>
        </w:rPr>
      </w:pPr>
    </w:p>
    <w:p w:rsidR="00553E33" w:rsidRDefault="00553E33" w:rsidP="00B52101">
      <w:pPr>
        <w:pStyle w:val="af5"/>
        <w:rPr>
          <w:rtl/>
        </w:rPr>
      </w:pPr>
      <w:bookmarkStart w:id="11127" w:name="ET_interruption_קריאות_150"/>
      <w:r w:rsidRPr="00ED4E61">
        <w:rPr>
          <w:rStyle w:val="TagStyle"/>
          <w:rtl/>
        </w:rPr>
        <w:t xml:space="preserve"> &lt;&lt; קריאה &gt;&gt;</w:t>
      </w:r>
      <w:r w:rsidRPr="00041EBA">
        <w:rPr>
          <w:rStyle w:val="TagStyle"/>
          <w:rtl/>
        </w:rPr>
        <w:t xml:space="preserve"> </w:t>
      </w:r>
      <w:r>
        <w:rPr>
          <w:rtl/>
        </w:rPr>
        <w:t>קריאות:</w:t>
      </w:r>
      <w:r w:rsidRPr="00041EBA">
        <w:rPr>
          <w:rStyle w:val="TagStyle"/>
          <w:rtl/>
        </w:rPr>
        <w:t xml:space="preserve"> </w:t>
      </w:r>
      <w:r w:rsidRPr="00ED4E61">
        <w:rPr>
          <w:rStyle w:val="TagStyle"/>
          <w:rtl/>
        </w:rPr>
        <w:t>&lt;&lt; קריאה &gt;&gt;</w:t>
      </w:r>
      <w:r>
        <w:rPr>
          <w:rtl/>
        </w:rPr>
        <w:t xml:space="preserve">   </w:t>
      </w:r>
      <w:bookmarkEnd w:id="11127"/>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1128" w:name="_ETM_Q47_662000"/>
      <w:bookmarkEnd w:id="11128"/>
    </w:p>
    <w:p w:rsidR="00553E33" w:rsidRDefault="00553E33" w:rsidP="00B52101">
      <w:pPr>
        <w:pStyle w:val="af6"/>
        <w:rPr>
          <w:rtl/>
        </w:rPr>
      </w:pPr>
      <w:bookmarkStart w:id="11129" w:name="ET_yor_6117_153"/>
      <w:r w:rsidRPr="00ED4E61">
        <w:rPr>
          <w:rStyle w:val="TagStyle"/>
          <w:rtl/>
        </w:rPr>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2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דברי. </w:t>
      </w:r>
    </w:p>
    <w:p w:rsidR="00553E33" w:rsidRDefault="00553E33" w:rsidP="00B52101">
      <w:pPr>
        <w:rPr>
          <w:rtl/>
          <w:lang w:eastAsia="he-IL"/>
        </w:rPr>
      </w:pPr>
      <w:bookmarkStart w:id="11130" w:name="_ETM_Q47_668000"/>
      <w:bookmarkEnd w:id="11130"/>
    </w:p>
    <w:p w:rsidR="00553E33" w:rsidRDefault="00553E33" w:rsidP="00B52101">
      <w:pPr>
        <w:pStyle w:val="-"/>
        <w:rPr>
          <w:rtl/>
        </w:rPr>
      </w:pPr>
      <w:bookmarkStart w:id="11131" w:name="_ETM_Q47_667000"/>
      <w:bookmarkStart w:id="11132" w:name="ET_speakercontinue_5809_154"/>
      <w:bookmarkEnd w:id="11131"/>
      <w:r w:rsidRPr="00ED4E61">
        <w:rPr>
          <w:rStyle w:val="TagStyle"/>
          <w:rtl/>
        </w:rPr>
        <w:t xml:space="preserve"> &lt;&lt; דובר_המשך &gt;&gt;</w:t>
      </w:r>
      <w:r w:rsidRPr="00041EBA">
        <w:rPr>
          <w:rStyle w:val="TagStyle"/>
          <w:rtl/>
        </w:rPr>
        <w:t xml:space="preserve"> </w:t>
      </w:r>
      <w:r>
        <w:rPr>
          <w:rtl/>
        </w:rPr>
        <w:t>מיכל שיר סגמן (תקווה חדשה):</w:t>
      </w:r>
      <w:r w:rsidRPr="00041EBA">
        <w:rPr>
          <w:rStyle w:val="TagStyle"/>
          <w:rtl/>
        </w:rPr>
        <w:t xml:space="preserve"> </w:t>
      </w:r>
      <w:r w:rsidRPr="00ED4E61">
        <w:rPr>
          <w:rStyle w:val="TagStyle"/>
          <w:rtl/>
        </w:rPr>
        <w:t>&lt;&lt; דובר_המשך &gt;&gt;</w:t>
      </w:r>
      <w:r>
        <w:rPr>
          <w:rtl/>
        </w:rPr>
        <w:t xml:space="preserve">   </w:t>
      </w:r>
      <w:bookmarkEnd w:id="11132"/>
    </w:p>
    <w:p w:rsidR="00553E33" w:rsidRDefault="00553E33" w:rsidP="004C49C7">
      <w:pPr>
        <w:rPr>
          <w:rtl/>
          <w:lang w:eastAsia="he-IL"/>
        </w:rPr>
      </w:pPr>
    </w:p>
    <w:p w:rsidR="00553E33" w:rsidRDefault="00553E33" w:rsidP="00355687">
      <w:pPr>
        <w:rPr>
          <w:rtl/>
          <w:lang w:eastAsia="he-IL"/>
        </w:rPr>
      </w:pPr>
      <w:r>
        <w:rPr>
          <w:rFonts w:hint="cs"/>
          <w:rtl/>
          <w:lang w:eastAsia="he-IL"/>
        </w:rPr>
        <w:t xml:space="preserve">דווקא בהצעת </w:t>
      </w:r>
      <w:bookmarkStart w:id="11133" w:name="_ETM_Q47_669000"/>
      <w:bookmarkEnd w:id="11133"/>
      <w:r>
        <w:rPr>
          <w:rFonts w:hint="cs"/>
          <w:rtl/>
          <w:lang w:eastAsia="he-IL"/>
        </w:rPr>
        <w:t>החוק הזאת שעוסקת בשכול, למע</w:t>
      </w:r>
      <w:r w:rsidR="00355687">
        <w:rPr>
          <w:rFonts w:hint="cs"/>
          <w:rtl/>
          <w:lang w:eastAsia="he-IL"/>
        </w:rPr>
        <w:t>ן</w:t>
      </w:r>
      <w:r>
        <w:rPr>
          <w:rFonts w:hint="cs"/>
          <w:rtl/>
          <w:lang w:eastAsia="he-IL"/>
        </w:rPr>
        <w:t xml:space="preserve"> השם, כנסת ישראל</w:t>
      </w:r>
      <w:r w:rsidR="00355687">
        <w:rPr>
          <w:rFonts w:hint="cs"/>
          <w:rtl/>
          <w:lang w:eastAsia="he-IL"/>
        </w:rPr>
        <w:t>.</w:t>
      </w:r>
      <w:r>
        <w:rPr>
          <w:rFonts w:hint="cs"/>
          <w:rtl/>
          <w:lang w:eastAsia="he-IL"/>
        </w:rPr>
        <w:t xml:space="preserve"> שכול. </w:t>
      </w:r>
      <w:bookmarkStart w:id="11134" w:name="_ETM_Q47_680000"/>
      <w:bookmarkEnd w:id="11134"/>
      <w:r>
        <w:rPr>
          <w:rFonts w:hint="cs"/>
          <w:rtl/>
          <w:lang w:eastAsia="he-IL"/>
        </w:rPr>
        <w:t xml:space="preserve">שכול. </w:t>
      </w:r>
    </w:p>
    <w:p w:rsidR="00553E33" w:rsidRDefault="00553E33" w:rsidP="00B52101">
      <w:pPr>
        <w:rPr>
          <w:rtl/>
          <w:lang w:eastAsia="he-IL"/>
        </w:rPr>
      </w:pPr>
    </w:p>
    <w:p w:rsidR="00553E33" w:rsidRDefault="00553E33" w:rsidP="00B52101">
      <w:pPr>
        <w:pStyle w:val="af5"/>
        <w:rPr>
          <w:rtl/>
        </w:rPr>
      </w:pPr>
      <w:bookmarkStart w:id="11135" w:name="ET_interruption_קריאות_155"/>
      <w:r w:rsidRPr="00ED4E61">
        <w:rPr>
          <w:rStyle w:val="TagStyle"/>
          <w:rtl/>
        </w:rPr>
        <w:t xml:space="preserve"> &lt;&lt; קריאה &gt;&gt;</w:t>
      </w:r>
      <w:r w:rsidRPr="00041EBA">
        <w:rPr>
          <w:rStyle w:val="TagStyle"/>
          <w:rtl/>
        </w:rPr>
        <w:t xml:space="preserve"> </w:t>
      </w:r>
      <w:r>
        <w:rPr>
          <w:rtl/>
        </w:rPr>
        <w:t>קריאות:</w:t>
      </w:r>
      <w:r w:rsidRPr="00041EBA">
        <w:rPr>
          <w:rStyle w:val="TagStyle"/>
          <w:rtl/>
        </w:rPr>
        <w:t xml:space="preserve"> </w:t>
      </w:r>
      <w:r w:rsidRPr="00ED4E61">
        <w:rPr>
          <w:rStyle w:val="TagStyle"/>
          <w:rtl/>
        </w:rPr>
        <w:t>&lt;&lt; קריאה &gt;&gt;</w:t>
      </w:r>
      <w:r>
        <w:rPr>
          <w:rtl/>
        </w:rPr>
        <w:t xml:space="preserve">   </w:t>
      </w:r>
      <w:bookmarkEnd w:id="11135"/>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Pr="00041EBA" w:rsidRDefault="00553E33" w:rsidP="00B52101">
      <w:pPr>
        <w:rPr>
          <w:rtl/>
          <w:lang w:eastAsia="he-IL"/>
        </w:rPr>
      </w:pPr>
      <w:bookmarkStart w:id="11136" w:name="_ETM_Q47_683000"/>
      <w:bookmarkEnd w:id="11136"/>
    </w:p>
    <w:p w:rsidR="00553E33" w:rsidRDefault="00553E33" w:rsidP="00B52101">
      <w:pPr>
        <w:pStyle w:val="-"/>
        <w:rPr>
          <w:rtl/>
        </w:rPr>
      </w:pPr>
      <w:bookmarkStart w:id="11137" w:name="ET_speakercontinue_5809_156"/>
      <w:r w:rsidRPr="00ED4E61">
        <w:rPr>
          <w:rStyle w:val="TagStyle"/>
          <w:rtl/>
        </w:rPr>
        <w:t xml:space="preserve"> &lt;&lt; דובר_המשך &gt;&gt;</w:t>
      </w:r>
      <w:r w:rsidRPr="00041EBA">
        <w:rPr>
          <w:rStyle w:val="TagStyle"/>
          <w:rtl/>
        </w:rPr>
        <w:t xml:space="preserve"> </w:t>
      </w:r>
      <w:r>
        <w:rPr>
          <w:rtl/>
        </w:rPr>
        <w:t>מיכל שיר סגמן (תקווה חדשה):</w:t>
      </w:r>
      <w:r w:rsidRPr="00041EBA">
        <w:rPr>
          <w:rStyle w:val="TagStyle"/>
          <w:rtl/>
        </w:rPr>
        <w:t xml:space="preserve"> </w:t>
      </w:r>
      <w:r w:rsidRPr="00ED4E61">
        <w:rPr>
          <w:rStyle w:val="TagStyle"/>
          <w:rtl/>
        </w:rPr>
        <w:t>&lt;&lt; דובר_המשך &gt;&gt;</w:t>
      </w:r>
      <w:r>
        <w:rPr>
          <w:rtl/>
        </w:rPr>
        <w:t xml:space="preserve">   </w:t>
      </w:r>
      <w:bookmarkEnd w:id="1113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תתביישו. </w:t>
      </w:r>
    </w:p>
    <w:p w:rsidR="00553E33" w:rsidRDefault="00553E33" w:rsidP="00B52101">
      <w:pPr>
        <w:rPr>
          <w:rtl/>
          <w:lang w:eastAsia="he-IL"/>
        </w:rPr>
      </w:pPr>
    </w:p>
    <w:p w:rsidR="00553E33" w:rsidRDefault="00553E33" w:rsidP="00B52101">
      <w:pPr>
        <w:pStyle w:val="af5"/>
        <w:rPr>
          <w:rtl/>
        </w:rPr>
      </w:pPr>
      <w:bookmarkStart w:id="11138" w:name="ET_interruption_6149_172"/>
      <w:r w:rsidRPr="00ED4E61">
        <w:rPr>
          <w:rStyle w:val="TagStyle"/>
          <w:rtl/>
        </w:rPr>
        <w:t xml:space="preserve"> &lt;&lt; קריאה &gt;&gt; </w:t>
      </w:r>
      <w:r>
        <w:rPr>
          <w:rtl/>
        </w:rPr>
        <w:t>גלית דיסטל אטבריאן (הליכוד):</w:t>
      </w:r>
      <w:r w:rsidRPr="00ED4E61">
        <w:rPr>
          <w:rStyle w:val="TagStyle"/>
          <w:rtl/>
        </w:rPr>
        <w:t xml:space="preserve"> &lt;&lt; קריאה &gt;&gt;</w:t>
      </w:r>
      <w:r>
        <w:rPr>
          <w:rtl/>
        </w:rPr>
        <w:t xml:space="preserve">   </w:t>
      </w:r>
      <w:bookmarkEnd w:id="11138"/>
    </w:p>
    <w:p w:rsidR="00553E33" w:rsidRDefault="00553E33" w:rsidP="004C49C7">
      <w:pPr>
        <w:rPr>
          <w:rtl/>
          <w:lang w:eastAsia="he-IL"/>
        </w:rPr>
      </w:pPr>
    </w:p>
    <w:p w:rsidR="00553E33" w:rsidRDefault="004C49C7" w:rsidP="00B52101">
      <w:pPr>
        <w:rPr>
          <w:rtl/>
          <w:lang w:eastAsia="he-IL"/>
        </w:rPr>
      </w:pPr>
      <w:bookmarkStart w:id="11139" w:name="_ETM_Q47_690000"/>
      <w:bookmarkEnd w:id="11139"/>
      <w:r>
        <w:rPr>
          <w:rFonts w:hint="cs"/>
          <w:rtl/>
          <w:lang w:eastAsia="he-IL"/>
        </w:rPr>
        <w:t>– – –</w:t>
      </w:r>
      <w:r w:rsidR="00553E33">
        <w:rPr>
          <w:rFonts w:hint="cs"/>
          <w:rtl/>
          <w:lang w:eastAsia="he-IL"/>
        </w:rPr>
        <w:t xml:space="preserve"> את קורעת את עם ישראל </w:t>
      </w:r>
      <w:r>
        <w:rPr>
          <w:rFonts w:hint="cs"/>
          <w:rtl/>
          <w:lang w:eastAsia="he-IL"/>
        </w:rPr>
        <w:t>– – –</w:t>
      </w:r>
      <w:r w:rsidR="00553E33">
        <w:rPr>
          <w:rFonts w:hint="cs"/>
          <w:rtl/>
          <w:lang w:eastAsia="he-IL"/>
        </w:rPr>
        <w:t xml:space="preserve"> </w:t>
      </w:r>
    </w:p>
    <w:p w:rsidR="00553E33" w:rsidRDefault="00553E33" w:rsidP="00B52101">
      <w:pPr>
        <w:rPr>
          <w:rtl/>
          <w:lang w:eastAsia="he-IL"/>
        </w:rPr>
      </w:pPr>
      <w:bookmarkStart w:id="11140" w:name="_ETM_Q47_691000"/>
      <w:bookmarkEnd w:id="11140"/>
    </w:p>
    <w:p w:rsidR="00553E33" w:rsidRDefault="00553E33" w:rsidP="00B52101">
      <w:pPr>
        <w:pStyle w:val="-"/>
        <w:rPr>
          <w:rtl/>
        </w:rPr>
      </w:pPr>
      <w:bookmarkStart w:id="11141" w:name="ET_speakercontinue_5809_158"/>
      <w:r w:rsidRPr="00ED4E61">
        <w:rPr>
          <w:rStyle w:val="TagStyle"/>
          <w:rtl/>
        </w:rPr>
        <w:t xml:space="preserve"> &lt;&lt; דובר_המשך &gt;&gt;</w:t>
      </w:r>
      <w:r w:rsidRPr="00041EBA">
        <w:rPr>
          <w:rStyle w:val="TagStyle"/>
          <w:rtl/>
        </w:rPr>
        <w:t xml:space="preserve"> </w:t>
      </w:r>
      <w:r>
        <w:rPr>
          <w:rtl/>
        </w:rPr>
        <w:t>מיכל שיר סגמן (תקווה חדשה):</w:t>
      </w:r>
      <w:r w:rsidRPr="00041EBA">
        <w:rPr>
          <w:rStyle w:val="TagStyle"/>
          <w:rtl/>
        </w:rPr>
        <w:t xml:space="preserve"> </w:t>
      </w:r>
      <w:r w:rsidRPr="00ED4E61">
        <w:rPr>
          <w:rStyle w:val="TagStyle"/>
          <w:rtl/>
        </w:rPr>
        <w:t>&lt;&lt; דובר_המשך &gt;&gt;</w:t>
      </w:r>
      <w:r>
        <w:rPr>
          <w:rtl/>
        </w:rPr>
        <w:t xml:space="preserve">   </w:t>
      </w:r>
      <w:bookmarkEnd w:id="11141"/>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אני רוצה לבקש סליחה ומחילה מהאחים השכולים וממשפחות השכול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B52101">
      <w:pPr>
        <w:pStyle w:val="af5"/>
        <w:rPr>
          <w:rtl/>
        </w:rPr>
      </w:pPr>
      <w:bookmarkStart w:id="11142" w:name="ET_interruption_קריאות_159"/>
      <w:r w:rsidRPr="00ED4E61">
        <w:rPr>
          <w:rStyle w:val="TagStyle"/>
          <w:rtl/>
        </w:rPr>
        <w:t xml:space="preserve"> &lt;&lt; קריאה &gt;&gt;</w:t>
      </w:r>
      <w:r w:rsidRPr="00041EBA">
        <w:rPr>
          <w:rStyle w:val="TagStyle"/>
          <w:rtl/>
        </w:rPr>
        <w:t xml:space="preserve"> </w:t>
      </w:r>
      <w:r>
        <w:rPr>
          <w:rtl/>
        </w:rPr>
        <w:t>קריאות:</w:t>
      </w:r>
      <w:r w:rsidRPr="00041EBA">
        <w:rPr>
          <w:rStyle w:val="TagStyle"/>
          <w:rtl/>
        </w:rPr>
        <w:t xml:space="preserve"> </w:t>
      </w:r>
      <w:r w:rsidRPr="00ED4E61">
        <w:rPr>
          <w:rStyle w:val="TagStyle"/>
          <w:rtl/>
        </w:rPr>
        <w:t>&lt;&lt; קריאה &gt;&gt;</w:t>
      </w:r>
      <w:r>
        <w:rPr>
          <w:rtl/>
        </w:rPr>
        <w:t xml:space="preserve">   </w:t>
      </w:r>
      <w:bookmarkEnd w:id="11142"/>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1143" w:name="ET_yor_6117_160"/>
      <w:r w:rsidRPr="00ED4E61">
        <w:rPr>
          <w:rStyle w:val="TagStyle"/>
          <w:rtl/>
        </w:rPr>
        <w:lastRenderedPageBreak/>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43"/>
    </w:p>
    <w:p w:rsidR="00553E33" w:rsidRDefault="00553E33" w:rsidP="004C49C7">
      <w:pPr>
        <w:rPr>
          <w:rtl/>
          <w:lang w:eastAsia="he-IL"/>
        </w:rPr>
      </w:pPr>
    </w:p>
    <w:p w:rsidR="00553E33" w:rsidRDefault="00553E33" w:rsidP="00355687">
      <w:pPr>
        <w:rPr>
          <w:rtl/>
          <w:lang w:eastAsia="he-IL"/>
        </w:rPr>
      </w:pPr>
      <w:bookmarkStart w:id="11144" w:name="_ETM_Q47_695000"/>
      <w:bookmarkEnd w:id="11144"/>
      <w:r>
        <w:rPr>
          <w:rFonts w:hint="cs"/>
          <w:rtl/>
          <w:lang w:eastAsia="he-IL"/>
        </w:rPr>
        <w:t xml:space="preserve">אני קורא </w:t>
      </w:r>
      <w:r w:rsidR="00355687">
        <w:rPr>
          <w:rFonts w:hint="cs"/>
          <w:rtl/>
          <w:lang w:eastAsia="he-IL"/>
        </w:rPr>
        <w:t xml:space="preserve">את </w:t>
      </w:r>
      <w:r>
        <w:rPr>
          <w:rFonts w:hint="cs"/>
          <w:rtl/>
          <w:lang w:eastAsia="he-IL"/>
        </w:rPr>
        <w:t xml:space="preserve">חבר הכנסת שמחה רוטמן – פעם ראשונה. </w:t>
      </w:r>
    </w:p>
    <w:p w:rsidR="00553E33" w:rsidRDefault="00553E33" w:rsidP="00B52101">
      <w:pPr>
        <w:rPr>
          <w:rtl/>
          <w:lang w:eastAsia="he-IL"/>
        </w:rPr>
      </w:pPr>
    </w:p>
    <w:p w:rsidR="00553E33" w:rsidRDefault="00553E33" w:rsidP="00B52101">
      <w:pPr>
        <w:pStyle w:val="af5"/>
        <w:rPr>
          <w:rtl/>
        </w:rPr>
      </w:pPr>
      <w:bookmarkStart w:id="11145" w:name="ET_interruption_6157_161"/>
      <w:r w:rsidRPr="00ED4E61">
        <w:rPr>
          <w:rStyle w:val="TagStyle"/>
          <w:rtl/>
        </w:rPr>
        <w:t xml:space="preserve"> &lt;&lt; קריאה &gt;&gt;</w:t>
      </w:r>
      <w:r w:rsidRPr="00041EBA">
        <w:rPr>
          <w:rStyle w:val="TagStyle"/>
          <w:rtl/>
        </w:rPr>
        <w:t xml:space="preserve"> </w:t>
      </w:r>
      <w:r>
        <w:rPr>
          <w:rtl/>
        </w:rPr>
        <w:t>שמחה רוטמן (הציונות הדתית):</w:t>
      </w:r>
      <w:r w:rsidRPr="00041EBA">
        <w:rPr>
          <w:rStyle w:val="TagStyle"/>
          <w:rtl/>
        </w:rPr>
        <w:t xml:space="preserve"> </w:t>
      </w:r>
      <w:r w:rsidRPr="00ED4E61">
        <w:rPr>
          <w:rStyle w:val="TagStyle"/>
          <w:rtl/>
        </w:rPr>
        <w:t>&lt;&lt; קריאה &gt;&gt;</w:t>
      </w:r>
      <w:r>
        <w:rPr>
          <w:rtl/>
        </w:rPr>
        <w:t xml:space="preserve">   </w:t>
      </w:r>
      <w:bookmarkEnd w:id="11145"/>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46" w:name="ET_yor_6117_163"/>
      <w:r w:rsidRPr="00ED4E61">
        <w:rPr>
          <w:rStyle w:val="TagStyle"/>
          <w:rtl/>
        </w:rPr>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46"/>
    </w:p>
    <w:p w:rsidR="00553E33" w:rsidRDefault="00553E33" w:rsidP="004C49C7">
      <w:pPr>
        <w:rPr>
          <w:rtl/>
          <w:lang w:eastAsia="he-IL"/>
        </w:rPr>
      </w:pPr>
    </w:p>
    <w:p w:rsidR="00553E33" w:rsidRDefault="00553E33" w:rsidP="00B52101">
      <w:pPr>
        <w:rPr>
          <w:rtl/>
          <w:lang w:eastAsia="he-IL"/>
        </w:rPr>
      </w:pPr>
      <w:r>
        <w:rPr>
          <w:rFonts w:hint="cs"/>
          <w:rtl/>
          <w:lang w:eastAsia="he-IL"/>
        </w:rPr>
        <w:t>פעם שנייה. לא רוצה להוציא אותך, תירגע.</w:t>
      </w:r>
    </w:p>
    <w:p w:rsidR="00553E33" w:rsidRDefault="00553E33" w:rsidP="00B52101">
      <w:pPr>
        <w:rPr>
          <w:rtl/>
          <w:lang w:eastAsia="he-IL"/>
        </w:rPr>
      </w:pPr>
    </w:p>
    <w:p w:rsidR="00553E33" w:rsidRDefault="00553E33" w:rsidP="00B52101">
      <w:pPr>
        <w:pStyle w:val="af5"/>
        <w:rPr>
          <w:rtl/>
        </w:rPr>
      </w:pPr>
      <w:bookmarkStart w:id="11147" w:name="_ETM_Q47_705000"/>
      <w:bookmarkStart w:id="11148" w:name="ET_interruption_קריאה_164"/>
      <w:bookmarkEnd w:id="11147"/>
      <w:r w:rsidRPr="00ED4E61">
        <w:rPr>
          <w:rStyle w:val="TagStyle"/>
          <w:rtl/>
        </w:rPr>
        <w:t xml:space="preserve"> &lt;&lt; קריאה &gt;&gt;</w:t>
      </w:r>
      <w:r w:rsidRPr="00041EBA">
        <w:rPr>
          <w:rStyle w:val="TagStyle"/>
          <w:rtl/>
        </w:rPr>
        <w:t xml:space="preserve"> </w:t>
      </w:r>
      <w:r>
        <w:rPr>
          <w:rtl/>
        </w:rPr>
        <w:t>קריא</w:t>
      </w:r>
      <w:r>
        <w:rPr>
          <w:rFonts w:hint="cs"/>
          <w:rtl/>
        </w:rPr>
        <w:t>ות</w:t>
      </w:r>
      <w:r>
        <w:rPr>
          <w:rtl/>
        </w:rPr>
        <w:t>:</w:t>
      </w:r>
      <w:r w:rsidRPr="00041EBA">
        <w:rPr>
          <w:rStyle w:val="TagStyle"/>
          <w:rtl/>
        </w:rPr>
        <w:t xml:space="preserve"> </w:t>
      </w:r>
      <w:r w:rsidRPr="00ED4E61">
        <w:rPr>
          <w:rStyle w:val="TagStyle"/>
          <w:rtl/>
        </w:rPr>
        <w:t>&lt;&lt; קריאה &gt;&gt;</w:t>
      </w:r>
      <w:r>
        <w:rPr>
          <w:rtl/>
        </w:rPr>
        <w:t xml:space="preserve">   </w:t>
      </w:r>
      <w:bookmarkEnd w:id="11148"/>
    </w:p>
    <w:p w:rsidR="00553E33" w:rsidRDefault="00553E33" w:rsidP="004C49C7">
      <w:pPr>
        <w:rPr>
          <w:rtl/>
          <w:lang w:eastAsia="he-IL"/>
        </w:rPr>
      </w:pPr>
    </w:p>
    <w:p w:rsidR="00553E33" w:rsidRDefault="004C49C7" w:rsidP="00B52101">
      <w:pPr>
        <w:rPr>
          <w:rtl/>
          <w:lang w:eastAsia="he-IL"/>
        </w:rPr>
      </w:pPr>
      <w:bookmarkStart w:id="11149" w:name="_ETM_Q47_704000"/>
      <w:bookmarkEnd w:id="11149"/>
      <w:r>
        <w:rPr>
          <w:rFonts w:hint="cs"/>
          <w:rtl/>
          <w:lang w:eastAsia="he-IL"/>
        </w:rPr>
        <w:t>– – –</w:t>
      </w:r>
      <w:r w:rsidR="00553E33">
        <w:rPr>
          <w:rFonts w:hint="cs"/>
          <w:rtl/>
          <w:lang w:eastAsia="he-IL"/>
        </w:rPr>
        <w:t xml:space="preserve"> רוקדת </w:t>
      </w:r>
      <w:bookmarkStart w:id="11150" w:name="_ETM_Q47_710000"/>
      <w:bookmarkEnd w:id="11150"/>
      <w:r w:rsidR="00553E33">
        <w:rPr>
          <w:rFonts w:hint="cs"/>
          <w:rtl/>
          <w:lang w:eastAsia="he-IL"/>
        </w:rPr>
        <w:t xml:space="preserve">על הדם </w:t>
      </w: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51" w:name="_ETM_Q47_706000"/>
      <w:bookmarkStart w:id="11152" w:name="ET_yor_6117_165"/>
      <w:bookmarkEnd w:id="11151"/>
      <w:r w:rsidRPr="00ED4E61">
        <w:rPr>
          <w:rStyle w:val="TagStyle"/>
          <w:rtl/>
        </w:rPr>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5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גלית, נא לשבת. נא לשבת. </w:t>
      </w:r>
    </w:p>
    <w:p w:rsidR="00553E33" w:rsidRDefault="00553E33" w:rsidP="00B52101">
      <w:pPr>
        <w:rPr>
          <w:rtl/>
          <w:lang w:eastAsia="he-IL"/>
        </w:rPr>
      </w:pPr>
    </w:p>
    <w:p w:rsidR="00553E33" w:rsidRDefault="00553E33" w:rsidP="00B52101">
      <w:pPr>
        <w:pStyle w:val="af5"/>
        <w:rPr>
          <w:rtl/>
        </w:rPr>
      </w:pPr>
      <w:bookmarkStart w:id="11153" w:name="_ETM_Q47_711000"/>
      <w:bookmarkStart w:id="11154" w:name="ET_interruption_5807_166"/>
      <w:bookmarkEnd w:id="11153"/>
      <w:r w:rsidRPr="00ED4E61">
        <w:rPr>
          <w:rStyle w:val="TagStyle"/>
          <w:rtl/>
        </w:rPr>
        <w:t xml:space="preserve"> &lt;&lt; קריאה &gt;&gt;</w:t>
      </w:r>
      <w:r w:rsidRPr="00041EBA">
        <w:rPr>
          <w:rStyle w:val="TagStyle"/>
          <w:rtl/>
        </w:rPr>
        <w:t xml:space="preserve"> </w:t>
      </w:r>
      <w:r>
        <w:rPr>
          <w:rtl/>
        </w:rPr>
        <w:t>קטי קטרין שטרית (הליכוד):</w:t>
      </w:r>
      <w:r w:rsidRPr="00041EBA">
        <w:rPr>
          <w:rStyle w:val="TagStyle"/>
          <w:rtl/>
        </w:rPr>
        <w:t xml:space="preserve"> </w:t>
      </w:r>
      <w:r w:rsidRPr="00ED4E61">
        <w:rPr>
          <w:rStyle w:val="TagStyle"/>
          <w:rtl/>
        </w:rPr>
        <w:t>&lt;&lt; קריאה &gt;&gt;</w:t>
      </w:r>
      <w:r>
        <w:rPr>
          <w:rtl/>
        </w:rPr>
        <w:t xml:space="preserve">   </w:t>
      </w:r>
      <w:bookmarkEnd w:id="11154"/>
    </w:p>
    <w:p w:rsidR="00553E33" w:rsidRDefault="00553E33" w:rsidP="004C49C7">
      <w:pPr>
        <w:rPr>
          <w:rtl/>
          <w:lang w:eastAsia="he-IL"/>
        </w:rPr>
      </w:pPr>
    </w:p>
    <w:p w:rsidR="00553E33" w:rsidRDefault="004C49C7" w:rsidP="00B52101">
      <w:pPr>
        <w:rPr>
          <w:rtl/>
          <w:lang w:eastAsia="he-IL"/>
        </w:rPr>
      </w:pPr>
      <w:bookmarkStart w:id="11155" w:name="_ETM_Q47_709000"/>
      <w:bookmarkEnd w:id="11155"/>
      <w:r>
        <w:rPr>
          <w:rFonts w:hint="cs"/>
          <w:rtl/>
          <w:lang w:eastAsia="he-IL"/>
        </w:rPr>
        <w:t>– – –</w:t>
      </w:r>
      <w:r w:rsidR="00553E33">
        <w:rPr>
          <w:rFonts w:hint="cs"/>
          <w:rtl/>
          <w:lang w:eastAsia="he-IL"/>
        </w:rPr>
        <w:t xml:space="preserve"> את אומרת את זה לחברים שלך, שעד לפני כמה זמן היו </w:t>
      </w: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56" w:name="ET_yor_6117_167"/>
      <w:r w:rsidRPr="00ED4E61">
        <w:rPr>
          <w:rStyle w:val="TagStyle"/>
          <w:rtl/>
        </w:rPr>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56"/>
    </w:p>
    <w:p w:rsidR="00553E33" w:rsidRDefault="00553E33" w:rsidP="004C49C7">
      <w:pPr>
        <w:rPr>
          <w:rtl/>
        </w:rPr>
      </w:pPr>
    </w:p>
    <w:p w:rsidR="00553E33" w:rsidRDefault="00553E33" w:rsidP="00B52101">
      <w:pPr>
        <w:rPr>
          <w:rtl/>
        </w:rPr>
      </w:pPr>
      <w:r>
        <w:rPr>
          <w:rFonts w:hint="cs"/>
          <w:rtl/>
        </w:rPr>
        <w:t xml:space="preserve">אתם מתנהגים כמו שוק. שוק ממש. </w:t>
      </w:r>
    </w:p>
    <w:p w:rsidR="00553E33" w:rsidRDefault="00553E33" w:rsidP="00B52101">
      <w:pPr>
        <w:rPr>
          <w:rtl/>
        </w:rPr>
      </w:pPr>
    </w:p>
    <w:p w:rsidR="00553E33" w:rsidRDefault="00553E33" w:rsidP="00B52101">
      <w:pPr>
        <w:pStyle w:val="af5"/>
        <w:rPr>
          <w:rtl/>
        </w:rPr>
      </w:pPr>
      <w:bookmarkStart w:id="11157" w:name="ET_interruption_6157_168"/>
      <w:r w:rsidRPr="00ED4E61">
        <w:rPr>
          <w:rStyle w:val="TagStyle"/>
          <w:rtl/>
        </w:rPr>
        <w:t xml:space="preserve"> &lt;&lt; קריאה &gt;&gt;</w:t>
      </w:r>
      <w:r w:rsidRPr="00041EBA">
        <w:rPr>
          <w:rStyle w:val="TagStyle"/>
          <w:rtl/>
        </w:rPr>
        <w:t xml:space="preserve"> </w:t>
      </w:r>
      <w:r>
        <w:rPr>
          <w:rtl/>
        </w:rPr>
        <w:t>שמחה רוטמן (הציונות הדתית):</w:t>
      </w:r>
      <w:r w:rsidRPr="00041EBA">
        <w:rPr>
          <w:rStyle w:val="TagStyle"/>
          <w:rtl/>
        </w:rPr>
        <w:t xml:space="preserve"> </w:t>
      </w:r>
      <w:r w:rsidRPr="00ED4E61">
        <w:rPr>
          <w:rStyle w:val="TagStyle"/>
          <w:rtl/>
        </w:rPr>
        <w:t>&lt;&lt; קריאה &gt;&gt;</w:t>
      </w:r>
      <w:r>
        <w:rPr>
          <w:rtl/>
        </w:rPr>
        <w:t xml:space="preserve">   </w:t>
      </w:r>
      <w:bookmarkEnd w:id="11157"/>
    </w:p>
    <w:p w:rsidR="00553E33" w:rsidRDefault="00553E33" w:rsidP="004C49C7">
      <w:pPr>
        <w:rPr>
          <w:rtl/>
        </w:rPr>
      </w:pPr>
    </w:p>
    <w:p w:rsidR="00553E33" w:rsidRDefault="004C49C7" w:rsidP="00B52101">
      <w:pPr>
        <w:rPr>
          <w:rtl/>
        </w:rPr>
      </w:pPr>
      <w:r>
        <w:rPr>
          <w:rFonts w:hint="cs"/>
          <w:rtl/>
        </w:rPr>
        <w:t>– – –</w:t>
      </w:r>
      <w:r w:rsidR="00553E33">
        <w:rPr>
          <w:rFonts w:hint="cs"/>
          <w:rtl/>
        </w:rPr>
        <w:t xml:space="preserve"> </w:t>
      </w:r>
    </w:p>
    <w:p w:rsidR="00553E33" w:rsidRDefault="00553E33" w:rsidP="00B52101">
      <w:pPr>
        <w:rPr>
          <w:rtl/>
        </w:rPr>
      </w:pPr>
    </w:p>
    <w:p w:rsidR="00553E33" w:rsidRDefault="00553E33" w:rsidP="00B52101">
      <w:pPr>
        <w:pStyle w:val="af5"/>
        <w:rPr>
          <w:rtl/>
        </w:rPr>
      </w:pPr>
      <w:bookmarkStart w:id="11158" w:name="_ETM_Q47_714000"/>
      <w:bookmarkStart w:id="11159" w:name="ET_interruption_4743_173"/>
      <w:bookmarkEnd w:id="11158"/>
      <w:r w:rsidRPr="00ED4E61">
        <w:rPr>
          <w:rStyle w:val="TagStyle"/>
          <w:rtl/>
        </w:rPr>
        <w:t xml:space="preserve"> &lt;&lt; קריאה &gt;&gt; </w:t>
      </w:r>
      <w:r>
        <w:rPr>
          <w:rtl/>
        </w:rPr>
        <w:t>יובל שטייניץ (הליכוד):</w:t>
      </w:r>
      <w:r w:rsidRPr="00ED4E61">
        <w:rPr>
          <w:rStyle w:val="TagStyle"/>
          <w:rtl/>
        </w:rPr>
        <w:t xml:space="preserve"> &lt;&lt; קריאה &gt;&gt;</w:t>
      </w:r>
      <w:r>
        <w:rPr>
          <w:rtl/>
        </w:rPr>
        <w:t xml:space="preserve">   </w:t>
      </w:r>
      <w:bookmarkEnd w:id="11159"/>
    </w:p>
    <w:p w:rsidR="00553E33" w:rsidRDefault="00553E33" w:rsidP="004C49C7">
      <w:pPr>
        <w:rPr>
          <w:rtl/>
          <w:lang w:eastAsia="he-IL"/>
        </w:rPr>
      </w:pPr>
    </w:p>
    <w:p w:rsidR="00553E33" w:rsidRPr="00ED4E61" w:rsidRDefault="00553E33" w:rsidP="00B52101">
      <w:pPr>
        <w:rPr>
          <w:rtl/>
          <w:lang w:eastAsia="he-IL"/>
        </w:rPr>
      </w:pPr>
      <w:bookmarkStart w:id="11160" w:name="_ETM_Q47_713000"/>
      <w:bookmarkEnd w:id="11160"/>
      <w:r>
        <w:rPr>
          <w:rFonts w:hint="cs"/>
          <w:rtl/>
          <w:lang w:eastAsia="he-IL"/>
        </w:rPr>
        <w:t xml:space="preserve">שוק זה אתה, שעשית ככה. </w:t>
      </w:r>
      <w:bookmarkStart w:id="11161" w:name="_ETM_Q47_717000"/>
      <w:bookmarkEnd w:id="11161"/>
    </w:p>
    <w:p w:rsidR="00553E33" w:rsidRDefault="00553E33" w:rsidP="00B52101">
      <w:pPr>
        <w:rPr>
          <w:rtl/>
        </w:rPr>
      </w:pPr>
      <w:bookmarkStart w:id="11162" w:name="_ETM_Q47_718000"/>
      <w:bookmarkEnd w:id="11162"/>
    </w:p>
    <w:p w:rsidR="00553E33" w:rsidRDefault="00553E33" w:rsidP="00B52101">
      <w:pPr>
        <w:pStyle w:val="af6"/>
        <w:rPr>
          <w:rtl/>
        </w:rPr>
      </w:pPr>
      <w:bookmarkStart w:id="11163" w:name="ET_yor_6117_169"/>
      <w:r w:rsidRPr="00ED4E61">
        <w:rPr>
          <w:rStyle w:val="TagStyle"/>
          <w:rtl/>
        </w:rPr>
        <w:lastRenderedPageBreak/>
        <w:t xml:space="preserve"> &lt;&lt; יור &gt;&gt;</w:t>
      </w:r>
      <w:r w:rsidRPr="00041EBA">
        <w:rPr>
          <w:rStyle w:val="TagStyle"/>
          <w:rtl/>
        </w:rPr>
        <w:t xml:space="preserve"> </w:t>
      </w:r>
      <w:r>
        <w:rPr>
          <w:rtl/>
        </w:rPr>
        <w:t>היו"ר אחמד טיבי:</w:t>
      </w:r>
      <w:r w:rsidRPr="00041EBA">
        <w:rPr>
          <w:rStyle w:val="TagStyle"/>
          <w:rtl/>
        </w:rPr>
        <w:t xml:space="preserve"> </w:t>
      </w:r>
      <w:r w:rsidRPr="00ED4E61">
        <w:rPr>
          <w:rStyle w:val="TagStyle"/>
          <w:rtl/>
        </w:rPr>
        <w:t>&lt;&lt; יור &gt;&gt;</w:t>
      </w:r>
      <w:r>
        <w:rPr>
          <w:rtl/>
        </w:rPr>
        <w:t xml:space="preserve">   </w:t>
      </w:r>
      <w:bookmarkEnd w:id="11163"/>
    </w:p>
    <w:p w:rsidR="00553E33" w:rsidRDefault="00553E33" w:rsidP="004C49C7">
      <w:pPr>
        <w:rPr>
          <w:rtl/>
        </w:rPr>
      </w:pPr>
    </w:p>
    <w:p w:rsidR="00553E33" w:rsidRDefault="00553E33" w:rsidP="00B52101">
      <w:pPr>
        <w:rPr>
          <w:rtl/>
        </w:rPr>
      </w:pPr>
      <w:bookmarkStart w:id="11164" w:name="_ETM_Q47_721000"/>
      <w:bookmarkEnd w:id="11164"/>
      <w:r>
        <w:rPr>
          <w:rFonts w:hint="cs"/>
          <w:rtl/>
        </w:rPr>
        <w:t>אתה</w:t>
      </w:r>
      <w:bookmarkStart w:id="11165" w:name="_ETM_Q47_719000"/>
      <w:bookmarkEnd w:id="11165"/>
      <w:r>
        <w:rPr>
          <w:rFonts w:hint="cs"/>
          <w:rtl/>
        </w:rPr>
        <w:t xml:space="preserve"> מתנהג כמו </w:t>
      </w:r>
      <w:r w:rsidR="004C49C7">
        <w:rPr>
          <w:rFonts w:hint="cs"/>
          <w:rtl/>
        </w:rPr>
        <w:t>– – –</w:t>
      </w:r>
    </w:p>
    <w:p w:rsidR="00553E33" w:rsidRDefault="00553E33" w:rsidP="00B52101">
      <w:pPr>
        <w:rPr>
          <w:rtl/>
        </w:rPr>
      </w:pPr>
    </w:p>
    <w:p w:rsidR="00553E33" w:rsidRDefault="00553E33" w:rsidP="00B52101">
      <w:pPr>
        <w:pStyle w:val="af5"/>
        <w:rPr>
          <w:rtl/>
        </w:rPr>
      </w:pPr>
      <w:bookmarkStart w:id="11166" w:name="ET_interruption_קריאות_170"/>
      <w:r w:rsidRPr="00ED4E61">
        <w:rPr>
          <w:rStyle w:val="TagStyle"/>
          <w:rtl/>
        </w:rPr>
        <w:t xml:space="preserve"> &lt;&lt; קריאה &gt;&gt;</w:t>
      </w:r>
      <w:r w:rsidRPr="00F06A7E">
        <w:rPr>
          <w:rStyle w:val="TagStyle"/>
          <w:rtl/>
        </w:rPr>
        <w:t xml:space="preserve"> </w:t>
      </w:r>
      <w:r>
        <w:rPr>
          <w:rtl/>
        </w:rPr>
        <w:t>קריאות:</w:t>
      </w:r>
      <w:r w:rsidRPr="00F06A7E">
        <w:rPr>
          <w:rStyle w:val="TagStyle"/>
          <w:rtl/>
        </w:rPr>
        <w:t xml:space="preserve"> </w:t>
      </w:r>
      <w:r w:rsidRPr="00ED4E61">
        <w:rPr>
          <w:rStyle w:val="TagStyle"/>
          <w:rtl/>
        </w:rPr>
        <w:t>&lt;&lt; קריאה &gt;&gt;</w:t>
      </w:r>
      <w:r>
        <w:rPr>
          <w:rtl/>
        </w:rPr>
        <w:t xml:space="preserve">   </w:t>
      </w:r>
      <w:bookmarkEnd w:id="11166"/>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67" w:name="ET_yor_6117_171"/>
      <w:r w:rsidRPr="00ED4E61">
        <w:rPr>
          <w:rStyle w:val="TagStyle"/>
          <w:rtl/>
        </w:rPr>
        <w:t xml:space="preserve"> &lt;&lt; יור &gt;&gt;</w:t>
      </w:r>
      <w:r w:rsidRPr="00F06A7E">
        <w:rPr>
          <w:rStyle w:val="TagStyle"/>
          <w:rtl/>
        </w:rPr>
        <w:t xml:space="preserve"> </w:t>
      </w:r>
      <w:r>
        <w:rPr>
          <w:rtl/>
        </w:rPr>
        <w:t>היו"ר אחמד טיבי:</w:t>
      </w:r>
      <w:r w:rsidRPr="00F06A7E">
        <w:rPr>
          <w:rStyle w:val="TagStyle"/>
          <w:rtl/>
        </w:rPr>
        <w:t xml:space="preserve"> </w:t>
      </w:r>
      <w:r w:rsidRPr="00ED4E61">
        <w:rPr>
          <w:rStyle w:val="TagStyle"/>
          <w:rtl/>
        </w:rPr>
        <w:t>&lt;&lt; יור &gt;&gt;</w:t>
      </w:r>
      <w:r>
        <w:rPr>
          <w:rtl/>
        </w:rPr>
        <w:t xml:space="preserve">   </w:t>
      </w:r>
      <w:bookmarkEnd w:id="11167"/>
    </w:p>
    <w:p w:rsidR="00553E33" w:rsidRDefault="00553E33" w:rsidP="004C49C7">
      <w:pPr>
        <w:rPr>
          <w:rtl/>
          <w:lang w:eastAsia="he-IL"/>
        </w:rPr>
      </w:pPr>
    </w:p>
    <w:p w:rsidR="00553E33" w:rsidRDefault="00553E33" w:rsidP="00B52101">
      <w:pPr>
        <w:rPr>
          <w:rtl/>
        </w:rPr>
      </w:pPr>
      <w:r>
        <w:rPr>
          <w:rFonts w:hint="cs"/>
          <w:rtl/>
        </w:rPr>
        <w:t xml:space="preserve">גם אתה, חבר הכנסת שטייניץ. </w:t>
      </w:r>
    </w:p>
    <w:p w:rsidR="00553E33" w:rsidRDefault="00553E33" w:rsidP="00B52101">
      <w:pPr>
        <w:rPr>
          <w:rtl/>
        </w:rPr>
      </w:pPr>
    </w:p>
    <w:p w:rsidR="00553E33" w:rsidRDefault="00553E33" w:rsidP="00B52101">
      <w:pPr>
        <w:pStyle w:val="af5"/>
        <w:rPr>
          <w:rtl/>
        </w:rPr>
      </w:pPr>
      <w:bookmarkStart w:id="11168" w:name="_ETM_Q47_722000"/>
      <w:bookmarkStart w:id="11169" w:name="ET_interruption_4743_172"/>
      <w:bookmarkEnd w:id="11168"/>
      <w:r w:rsidRPr="00ED4E61">
        <w:rPr>
          <w:rStyle w:val="TagStyle"/>
          <w:rtl/>
        </w:rPr>
        <w:t xml:space="preserve"> &lt;&lt; קריאה &gt;&gt;</w:t>
      </w:r>
      <w:r w:rsidRPr="00F06A7E">
        <w:rPr>
          <w:rStyle w:val="TagStyle"/>
          <w:rtl/>
        </w:rPr>
        <w:t xml:space="preserve"> </w:t>
      </w:r>
      <w:r>
        <w:rPr>
          <w:rtl/>
        </w:rPr>
        <w:t>יובל שטייניץ (הליכוד):</w:t>
      </w:r>
      <w:r w:rsidRPr="00F06A7E">
        <w:rPr>
          <w:rStyle w:val="TagStyle"/>
          <w:rtl/>
        </w:rPr>
        <w:t xml:space="preserve"> </w:t>
      </w:r>
      <w:r w:rsidRPr="00ED4E61">
        <w:rPr>
          <w:rStyle w:val="TagStyle"/>
          <w:rtl/>
        </w:rPr>
        <w:t>&lt;&lt; קריאה &gt;&gt;</w:t>
      </w:r>
      <w:r>
        <w:rPr>
          <w:rtl/>
        </w:rPr>
        <w:t xml:space="preserve">   </w:t>
      </w:r>
      <w:bookmarkEnd w:id="11169"/>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עשית שוק בתנועה הזאת. </w:t>
      </w:r>
    </w:p>
    <w:p w:rsidR="00553E33" w:rsidRDefault="00553E33" w:rsidP="00B52101">
      <w:pPr>
        <w:rPr>
          <w:rtl/>
          <w:lang w:eastAsia="he-IL"/>
        </w:rPr>
      </w:pPr>
    </w:p>
    <w:p w:rsidR="00553E33" w:rsidRDefault="00553E33" w:rsidP="00B52101">
      <w:pPr>
        <w:pStyle w:val="af6"/>
        <w:rPr>
          <w:rtl/>
        </w:rPr>
      </w:pPr>
      <w:bookmarkStart w:id="11170" w:name="_ETM_Q47_723000"/>
      <w:bookmarkStart w:id="11171" w:name="ET_yor_6117_173"/>
      <w:bookmarkEnd w:id="11170"/>
      <w:r w:rsidRPr="00ED4E61">
        <w:rPr>
          <w:rStyle w:val="TagStyle"/>
          <w:rtl/>
        </w:rPr>
        <w:t xml:space="preserve"> &lt;&lt; יור &gt;&gt;</w:t>
      </w:r>
      <w:r w:rsidRPr="00F06A7E">
        <w:rPr>
          <w:rStyle w:val="TagStyle"/>
          <w:rtl/>
        </w:rPr>
        <w:t xml:space="preserve"> </w:t>
      </w:r>
      <w:r>
        <w:rPr>
          <w:rtl/>
        </w:rPr>
        <w:t>היו"ר אחמד טיבי:</w:t>
      </w:r>
      <w:r w:rsidRPr="00F06A7E">
        <w:rPr>
          <w:rStyle w:val="TagStyle"/>
          <w:rtl/>
        </w:rPr>
        <w:t xml:space="preserve"> </w:t>
      </w:r>
      <w:r w:rsidRPr="00ED4E61">
        <w:rPr>
          <w:rStyle w:val="TagStyle"/>
          <w:rtl/>
        </w:rPr>
        <w:t>&lt;&lt; יור &gt;&gt;</w:t>
      </w:r>
      <w:r>
        <w:rPr>
          <w:rtl/>
        </w:rPr>
        <w:t xml:space="preserve">   </w:t>
      </w:r>
      <w:bookmarkEnd w:id="11171"/>
    </w:p>
    <w:p w:rsidR="00553E33" w:rsidRDefault="00553E33" w:rsidP="004C49C7">
      <w:pPr>
        <w:rPr>
          <w:rtl/>
          <w:lang w:eastAsia="he-IL"/>
        </w:rPr>
      </w:pPr>
    </w:p>
    <w:p w:rsidR="00553E33" w:rsidRDefault="00553E33" w:rsidP="00355687">
      <w:pPr>
        <w:rPr>
          <w:rtl/>
          <w:lang w:eastAsia="he-IL"/>
        </w:rPr>
      </w:pPr>
      <w:bookmarkStart w:id="11172" w:name="_ETM_Q47_724000"/>
      <w:bookmarkEnd w:id="11172"/>
      <w:r>
        <w:rPr>
          <w:rFonts w:hint="cs"/>
          <w:rtl/>
          <w:lang w:eastAsia="he-IL"/>
        </w:rPr>
        <w:t>מי שאומר לי מחבל</w:t>
      </w:r>
      <w:r w:rsidR="00355687">
        <w:rPr>
          <w:rFonts w:hint="cs"/>
          <w:rtl/>
          <w:lang w:eastAsia="he-IL"/>
        </w:rPr>
        <w:t>,</w:t>
      </w:r>
      <w:r>
        <w:rPr>
          <w:rFonts w:hint="cs"/>
          <w:rtl/>
          <w:lang w:eastAsia="he-IL"/>
        </w:rPr>
        <w:t xml:space="preserve"> כך מגיע לו. </w:t>
      </w:r>
      <w:bookmarkStart w:id="11173" w:name="_ETM_Q47_726000"/>
      <w:bookmarkEnd w:id="11173"/>
    </w:p>
    <w:p w:rsidR="00553E33" w:rsidRDefault="00553E33" w:rsidP="00B52101">
      <w:pPr>
        <w:rPr>
          <w:rtl/>
          <w:lang w:eastAsia="he-IL"/>
        </w:rPr>
      </w:pPr>
    </w:p>
    <w:p w:rsidR="00553E33" w:rsidRDefault="00553E33" w:rsidP="00B52101">
      <w:pPr>
        <w:pStyle w:val="af5"/>
        <w:rPr>
          <w:rtl/>
        </w:rPr>
      </w:pPr>
      <w:bookmarkStart w:id="11174" w:name="_ETM_Q47_727000"/>
      <w:bookmarkStart w:id="11175" w:name="ET_interruption_6157_174"/>
      <w:bookmarkEnd w:id="11174"/>
      <w:r w:rsidRPr="00ED4E61">
        <w:rPr>
          <w:rStyle w:val="TagStyle"/>
          <w:rtl/>
        </w:rPr>
        <w:t xml:space="preserve"> &lt;&lt; קריאה &gt;&gt;</w:t>
      </w:r>
      <w:r w:rsidRPr="00F06A7E">
        <w:rPr>
          <w:rStyle w:val="TagStyle"/>
          <w:rtl/>
        </w:rPr>
        <w:t xml:space="preserve"> </w:t>
      </w:r>
      <w:r>
        <w:rPr>
          <w:rtl/>
        </w:rPr>
        <w:t>שמחה רוטמן (הציונות הדתית):</w:t>
      </w:r>
      <w:r w:rsidRPr="00F06A7E">
        <w:rPr>
          <w:rStyle w:val="TagStyle"/>
          <w:rtl/>
        </w:rPr>
        <w:t xml:space="preserve"> </w:t>
      </w:r>
      <w:r w:rsidRPr="00ED4E61">
        <w:rPr>
          <w:rStyle w:val="TagStyle"/>
          <w:rtl/>
        </w:rPr>
        <w:t>&lt;&lt; קריאה &gt;&gt;</w:t>
      </w:r>
      <w:r>
        <w:rPr>
          <w:rtl/>
        </w:rPr>
        <w:t xml:space="preserve">   </w:t>
      </w:r>
      <w:bookmarkEnd w:id="11175"/>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אתה לא יכול להשתמש בכיסא שלך לתקוף </w:t>
      </w:r>
      <w:r w:rsidR="004C49C7">
        <w:rPr>
          <w:rFonts w:hint="cs"/>
          <w:rtl/>
          <w:lang w:eastAsia="he-IL"/>
        </w:rPr>
        <w:t>– – –</w:t>
      </w:r>
      <w:r>
        <w:rPr>
          <w:rFonts w:hint="cs"/>
          <w:rtl/>
          <w:lang w:eastAsia="he-IL"/>
        </w:rPr>
        <w:t xml:space="preserve"> </w:t>
      </w:r>
    </w:p>
    <w:p w:rsidR="00553E33" w:rsidRDefault="00553E33" w:rsidP="00B52101">
      <w:pPr>
        <w:rPr>
          <w:rtl/>
          <w:lang w:eastAsia="he-IL"/>
        </w:rPr>
      </w:pPr>
      <w:bookmarkStart w:id="11176" w:name="_ETM_Q47_730000"/>
      <w:bookmarkEnd w:id="11176"/>
    </w:p>
    <w:p w:rsidR="00553E33" w:rsidRDefault="00553E33" w:rsidP="00B52101">
      <w:pPr>
        <w:pStyle w:val="af6"/>
        <w:rPr>
          <w:rtl/>
        </w:rPr>
      </w:pPr>
      <w:bookmarkStart w:id="11177" w:name="ET_yor_6117_175"/>
      <w:r w:rsidRPr="00ED4E61">
        <w:rPr>
          <w:rStyle w:val="TagStyle"/>
          <w:rtl/>
        </w:rPr>
        <w:t xml:space="preserve"> &lt;&lt; יור &gt;&gt;</w:t>
      </w:r>
      <w:r w:rsidRPr="00F06A7E">
        <w:rPr>
          <w:rStyle w:val="TagStyle"/>
          <w:rtl/>
        </w:rPr>
        <w:t xml:space="preserve"> </w:t>
      </w:r>
      <w:r>
        <w:rPr>
          <w:rtl/>
        </w:rPr>
        <w:t>היו"ר אחמד טיבי:</w:t>
      </w:r>
      <w:r w:rsidRPr="00F06A7E">
        <w:rPr>
          <w:rStyle w:val="TagStyle"/>
          <w:rtl/>
        </w:rPr>
        <w:t xml:space="preserve"> </w:t>
      </w:r>
      <w:r w:rsidRPr="00ED4E61">
        <w:rPr>
          <w:rStyle w:val="TagStyle"/>
          <w:rtl/>
        </w:rPr>
        <w:t>&lt;&lt; יור &gt;&gt;</w:t>
      </w:r>
      <w:r>
        <w:rPr>
          <w:rtl/>
        </w:rPr>
        <w:t xml:space="preserve">   </w:t>
      </w:r>
      <w:bookmarkEnd w:id="11177"/>
    </w:p>
    <w:p w:rsidR="00553E33" w:rsidRDefault="00553E33" w:rsidP="004C49C7">
      <w:pPr>
        <w:rPr>
          <w:rtl/>
          <w:lang w:eastAsia="he-IL"/>
        </w:rPr>
      </w:pPr>
    </w:p>
    <w:p w:rsidR="00553E33" w:rsidRPr="00F06A7E" w:rsidRDefault="00553E33" w:rsidP="00355687">
      <w:pPr>
        <w:rPr>
          <w:rtl/>
          <w:lang w:eastAsia="he-IL"/>
        </w:rPr>
      </w:pPr>
      <w:r>
        <w:rPr>
          <w:rFonts w:hint="cs"/>
          <w:rtl/>
          <w:lang w:eastAsia="he-IL"/>
        </w:rPr>
        <w:t>נא להוציא את חבר הכנסת רוטמן – פעם שלישית.</w:t>
      </w:r>
    </w:p>
    <w:p w:rsidR="00553E33" w:rsidRDefault="00553E33" w:rsidP="00B52101">
      <w:pPr>
        <w:rPr>
          <w:rtl/>
          <w:lang w:eastAsia="he-IL"/>
        </w:rPr>
      </w:pPr>
    </w:p>
    <w:p w:rsidR="00553E33" w:rsidRDefault="00553E33" w:rsidP="00B52101">
      <w:pPr>
        <w:pStyle w:val="af5"/>
        <w:rPr>
          <w:rtl/>
        </w:rPr>
      </w:pPr>
      <w:bookmarkStart w:id="11178" w:name="ET_interruption_6157_176"/>
      <w:r w:rsidRPr="00ED4E61">
        <w:rPr>
          <w:rStyle w:val="TagStyle"/>
          <w:rtl/>
        </w:rPr>
        <w:t xml:space="preserve"> &lt;&lt; קריאה &gt;&gt;</w:t>
      </w:r>
      <w:r w:rsidRPr="00F06A7E">
        <w:rPr>
          <w:rStyle w:val="TagStyle"/>
          <w:rtl/>
        </w:rPr>
        <w:t xml:space="preserve"> </w:t>
      </w:r>
      <w:r>
        <w:rPr>
          <w:rtl/>
        </w:rPr>
        <w:t>שמחה רוטמן (הציונות הדתית):</w:t>
      </w:r>
      <w:r w:rsidRPr="00F06A7E">
        <w:rPr>
          <w:rStyle w:val="TagStyle"/>
          <w:rtl/>
        </w:rPr>
        <w:t xml:space="preserve"> </w:t>
      </w:r>
      <w:r w:rsidRPr="00ED4E61">
        <w:rPr>
          <w:rStyle w:val="TagStyle"/>
          <w:rtl/>
        </w:rPr>
        <w:t>&lt;&lt; קריאה &gt;&gt;</w:t>
      </w:r>
      <w:r>
        <w:rPr>
          <w:rtl/>
        </w:rPr>
        <w:t xml:space="preserve">   </w:t>
      </w:r>
      <w:bookmarkEnd w:id="1117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פעם שלישית </w:t>
      </w:r>
      <w:r w:rsidR="004C49C7">
        <w:rPr>
          <w:rFonts w:hint="cs"/>
          <w:rtl/>
          <w:lang w:eastAsia="he-IL"/>
        </w:rPr>
        <w:t>– – –</w:t>
      </w:r>
    </w:p>
    <w:p w:rsidR="00553E33" w:rsidRDefault="00553E33" w:rsidP="00B52101">
      <w:pPr>
        <w:rPr>
          <w:rtl/>
          <w:lang w:eastAsia="he-IL"/>
        </w:rPr>
      </w:pPr>
    </w:p>
    <w:p w:rsidR="00553E33" w:rsidRDefault="00553E33" w:rsidP="00B52101">
      <w:pPr>
        <w:pStyle w:val="af6"/>
        <w:rPr>
          <w:rtl/>
        </w:rPr>
      </w:pPr>
      <w:bookmarkStart w:id="11179" w:name="ET_yor_6117_177"/>
      <w:r w:rsidRPr="00ED4E61">
        <w:rPr>
          <w:rStyle w:val="TagStyle"/>
          <w:rtl/>
        </w:rPr>
        <w:t xml:space="preserve"> &lt;&lt; יור &gt;&gt;</w:t>
      </w:r>
      <w:r w:rsidRPr="00F06A7E">
        <w:rPr>
          <w:rStyle w:val="TagStyle"/>
          <w:rtl/>
        </w:rPr>
        <w:t xml:space="preserve"> </w:t>
      </w:r>
      <w:r>
        <w:rPr>
          <w:rtl/>
        </w:rPr>
        <w:t>היו"ר אחמד טיבי:</w:t>
      </w:r>
      <w:r w:rsidRPr="00F06A7E">
        <w:rPr>
          <w:rStyle w:val="TagStyle"/>
          <w:rtl/>
        </w:rPr>
        <w:t xml:space="preserve"> </w:t>
      </w:r>
      <w:r w:rsidRPr="00ED4E61">
        <w:rPr>
          <w:rStyle w:val="TagStyle"/>
          <w:rtl/>
        </w:rPr>
        <w:t>&lt;&lt; יור &gt;&gt;</w:t>
      </w:r>
      <w:r>
        <w:rPr>
          <w:rtl/>
        </w:rPr>
        <w:t xml:space="preserve">   </w:t>
      </w:r>
      <w:bookmarkEnd w:id="11179"/>
    </w:p>
    <w:p w:rsidR="00553E33" w:rsidRDefault="00553E33" w:rsidP="004C49C7">
      <w:pPr>
        <w:rPr>
          <w:rtl/>
        </w:rPr>
      </w:pPr>
    </w:p>
    <w:p w:rsidR="00553E33" w:rsidRDefault="00553E33" w:rsidP="00355687">
      <w:pPr>
        <w:rPr>
          <w:rtl/>
        </w:rPr>
      </w:pPr>
      <w:r>
        <w:rPr>
          <w:rFonts w:hint="cs"/>
          <w:rtl/>
        </w:rPr>
        <w:t xml:space="preserve">פעם שלישית </w:t>
      </w:r>
      <w:r w:rsidR="00355687">
        <w:rPr>
          <w:rFonts w:hint="eastAsia"/>
          <w:rtl/>
        </w:rPr>
        <w:t xml:space="preserve">– </w:t>
      </w:r>
      <w:r>
        <w:rPr>
          <w:rFonts w:hint="cs"/>
          <w:rtl/>
        </w:rPr>
        <w:t xml:space="preserve">נא לצאת.  </w:t>
      </w:r>
    </w:p>
    <w:p w:rsidR="00553E33" w:rsidRDefault="00553E33" w:rsidP="00B52101">
      <w:pPr>
        <w:rPr>
          <w:rtl/>
        </w:rPr>
      </w:pPr>
    </w:p>
    <w:p w:rsidR="00553E33" w:rsidRDefault="00553E33" w:rsidP="00B52101">
      <w:pPr>
        <w:pStyle w:val="af5"/>
        <w:rPr>
          <w:rtl/>
        </w:rPr>
      </w:pPr>
      <w:bookmarkStart w:id="11180" w:name="ET_interruption_קריאות_178"/>
      <w:r w:rsidRPr="00ED4E61">
        <w:rPr>
          <w:rStyle w:val="TagStyle"/>
          <w:rtl/>
        </w:rPr>
        <w:lastRenderedPageBreak/>
        <w:t xml:space="preserve"> &lt;&lt; קריאה &gt;&gt;</w:t>
      </w:r>
      <w:r w:rsidRPr="00F06A7E">
        <w:rPr>
          <w:rStyle w:val="TagStyle"/>
          <w:rtl/>
        </w:rPr>
        <w:t xml:space="preserve"> </w:t>
      </w:r>
      <w:r>
        <w:rPr>
          <w:rtl/>
        </w:rPr>
        <w:t>קריאות:</w:t>
      </w:r>
      <w:r w:rsidRPr="00F06A7E">
        <w:rPr>
          <w:rStyle w:val="TagStyle"/>
          <w:rtl/>
        </w:rPr>
        <w:t xml:space="preserve"> </w:t>
      </w:r>
      <w:r w:rsidRPr="00ED4E61">
        <w:rPr>
          <w:rStyle w:val="TagStyle"/>
          <w:rtl/>
        </w:rPr>
        <w:t>&lt;&lt; קריאה &gt;&gt;</w:t>
      </w:r>
      <w:r>
        <w:rPr>
          <w:rtl/>
        </w:rPr>
        <w:t xml:space="preserve">   </w:t>
      </w:r>
      <w:bookmarkEnd w:id="11180"/>
    </w:p>
    <w:p w:rsidR="00553E33" w:rsidRDefault="00553E33" w:rsidP="004C49C7">
      <w:pPr>
        <w:rPr>
          <w:rtl/>
          <w:lang w:eastAsia="he-IL"/>
        </w:rPr>
      </w:pPr>
    </w:p>
    <w:p w:rsidR="00553E33" w:rsidRDefault="004C49C7" w:rsidP="00B52101">
      <w:pPr>
        <w:rPr>
          <w:rtl/>
          <w:lang w:eastAsia="he-IL"/>
        </w:rPr>
      </w:pPr>
      <w:r>
        <w:rPr>
          <w:rFonts w:hint="cs"/>
          <w:rtl/>
          <w:lang w:eastAsia="he-IL"/>
        </w:rPr>
        <w:t>– – –</w:t>
      </w:r>
      <w:r w:rsidR="00553E33">
        <w:rPr>
          <w:rFonts w:hint="cs"/>
          <w:rtl/>
          <w:lang w:eastAsia="he-IL"/>
        </w:rPr>
        <w:t xml:space="preserve"> </w:t>
      </w:r>
    </w:p>
    <w:p w:rsidR="00553E33" w:rsidRDefault="00553E33" w:rsidP="00B52101">
      <w:pPr>
        <w:rPr>
          <w:rtl/>
          <w:lang w:eastAsia="he-IL"/>
        </w:rPr>
      </w:pPr>
    </w:p>
    <w:p w:rsidR="00553E33" w:rsidRDefault="00553E33" w:rsidP="00B52101">
      <w:pPr>
        <w:pStyle w:val="af6"/>
        <w:rPr>
          <w:rtl/>
        </w:rPr>
      </w:pPr>
      <w:bookmarkStart w:id="11181" w:name="_ETM_Q47_737000"/>
      <w:bookmarkStart w:id="11182" w:name="ET_yor_6117_179"/>
      <w:bookmarkEnd w:id="11181"/>
      <w:r w:rsidRPr="00ED4E61">
        <w:rPr>
          <w:rStyle w:val="TagStyle"/>
          <w:rtl/>
        </w:rPr>
        <w:t xml:space="preserve"> &lt;&lt; יור &gt;&gt;</w:t>
      </w:r>
      <w:r w:rsidRPr="00F06A7E">
        <w:rPr>
          <w:rStyle w:val="TagStyle"/>
          <w:rtl/>
        </w:rPr>
        <w:t xml:space="preserve"> </w:t>
      </w:r>
      <w:r>
        <w:rPr>
          <w:rtl/>
        </w:rPr>
        <w:t>היו"ר אחמד טיבי:</w:t>
      </w:r>
      <w:r w:rsidRPr="00F06A7E">
        <w:rPr>
          <w:rStyle w:val="TagStyle"/>
          <w:rtl/>
        </w:rPr>
        <w:t xml:space="preserve"> </w:t>
      </w:r>
      <w:r w:rsidRPr="00ED4E61">
        <w:rPr>
          <w:rStyle w:val="TagStyle"/>
          <w:rtl/>
        </w:rPr>
        <w:t>&lt;&lt; יור &gt;&gt;</w:t>
      </w:r>
      <w:r>
        <w:rPr>
          <w:rtl/>
        </w:rPr>
        <w:t xml:space="preserve">   </w:t>
      </w:r>
      <w:bookmarkEnd w:id="1118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אתם עושים </w:t>
      </w:r>
      <w:bookmarkStart w:id="11183" w:name="_ETM_Q47_735000"/>
      <w:bookmarkEnd w:id="11183"/>
      <w:r>
        <w:rPr>
          <w:rFonts w:hint="cs"/>
          <w:rtl/>
          <w:lang w:eastAsia="he-IL"/>
        </w:rPr>
        <w:t xml:space="preserve">את זה בכוונה, כדי להוציא </w:t>
      </w:r>
      <w:r w:rsidR="004C49C7">
        <w:rPr>
          <w:rFonts w:hint="cs"/>
          <w:rtl/>
          <w:lang w:eastAsia="he-IL"/>
        </w:rPr>
        <w:t>– – –</w:t>
      </w:r>
      <w:r>
        <w:rPr>
          <w:rFonts w:hint="cs"/>
          <w:rtl/>
          <w:lang w:eastAsia="he-IL"/>
        </w:rPr>
        <w:t xml:space="preserve"> </w:t>
      </w:r>
    </w:p>
    <w:p w:rsidR="00553E33" w:rsidRDefault="00553E33" w:rsidP="00B52101">
      <w:pPr>
        <w:rPr>
          <w:rtl/>
          <w:lang w:eastAsia="he-IL"/>
        </w:rPr>
      </w:pPr>
    </w:p>
    <w:p w:rsidR="00553E33" w:rsidRDefault="00553E33" w:rsidP="007600B3">
      <w:pPr>
        <w:ind w:firstLine="0"/>
        <w:jc w:val="center"/>
        <w:rPr>
          <w:rtl/>
          <w:lang w:eastAsia="he-IL"/>
        </w:rPr>
      </w:pPr>
      <w:r>
        <w:rPr>
          <w:rFonts w:hint="cs"/>
          <w:rtl/>
          <w:lang w:eastAsia="he-IL"/>
        </w:rPr>
        <w:t>(חבר הכנסת שמחה רוטמן יוצא מאולם המליאה.)</w:t>
      </w:r>
    </w:p>
    <w:p w:rsidR="00553E33" w:rsidRDefault="00553E33" w:rsidP="00B52101">
      <w:pPr>
        <w:rPr>
          <w:rtl/>
          <w:lang w:eastAsia="he-IL"/>
        </w:rPr>
      </w:pPr>
    </w:p>
    <w:p w:rsidR="00553E33" w:rsidRDefault="00553E33" w:rsidP="00B52101">
      <w:pPr>
        <w:pStyle w:val="-"/>
        <w:keepNext/>
        <w:rPr>
          <w:rtl/>
        </w:rPr>
      </w:pPr>
      <w:bookmarkStart w:id="11184" w:name="ET_speakercontinue_5809_26"/>
      <w:r w:rsidRPr="000A141B">
        <w:rPr>
          <w:rStyle w:val="TagStyle"/>
          <w:rtl/>
        </w:rPr>
        <w:t xml:space="preserve">&lt;&lt; דובר_המשך &gt;&gt; </w:t>
      </w:r>
      <w:r>
        <w:rPr>
          <w:rtl/>
        </w:rPr>
        <w:t>מיכל שיר סגמן (תקווה חדשה):</w:t>
      </w:r>
      <w:r w:rsidRPr="000A141B">
        <w:rPr>
          <w:rStyle w:val="TagStyle"/>
          <w:rtl/>
        </w:rPr>
        <w:t xml:space="preserve"> &lt;&lt; דובר_המשך &gt;&gt;</w:t>
      </w:r>
      <w:r>
        <w:rPr>
          <w:rtl/>
        </w:rPr>
        <w:t xml:space="preserve">  </w:t>
      </w:r>
      <w:bookmarkEnd w:id="11184"/>
    </w:p>
    <w:p w:rsidR="00553E33" w:rsidRDefault="00553E33" w:rsidP="004C49C7">
      <w:pPr>
        <w:rPr>
          <w:rtl/>
        </w:rPr>
      </w:pPr>
    </w:p>
    <w:p w:rsidR="00553E33" w:rsidRDefault="00553E33" w:rsidP="007600B3">
      <w:pPr>
        <w:rPr>
          <w:rtl/>
        </w:rPr>
      </w:pPr>
      <w:bookmarkStart w:id="11185" w:name="_ETM_Q48_139423"/>
      <w:bookmarkEnd w:id="11185"/>
      <w:r>
        <w:rPr>
          <w:rFonts w:hint="cs"/>
          <w:rtl/>
        </w:rPr>
        <w:t xml:space="preserve">ביום הזיכרון הבא תזכרו את היום הזה כשתעמדו </w:t>
      </w:r>
      <w:bookmarkStart w:id="11186" w:name="_ETM_Q48_153162"/>
      <w:bookmarkEnd w:id="11186"/>
      <w:r>
        <w:rPr>
          <w:rFonts w:hint="cs"/>
          <w:rtl/>
        </w:rPr>
        <w:t xml:space="preserve">ליד הדלת </w:t>
      </w:r>
      <w:r w:rsidR="004C49C7">
        <w:rPr>
          <w:rFonts w:hint="cs"/>
          <w:rtl/>
        </w:rPr>
        <w:t>– –</w:t>
      </w:r>
    </w:p>
    <w:p w:rsidR="00553E33" w:rsidRDefault="00553E33" w:rsidP="00B52101">
      <w:pPr>
        <w:rPr>
          <w:rtl/>
        </w:rPr>
      </w:pPr>
      <w:bookmarkStart w:id="11187" w:name="_ETM_Q48_144666"/>
      <w:bookmarkStart w:id="11188" w:name="_ETM_Q48_144732"/>
      <w:bookmarkEnd w:id="11187"/>
      <w:bookmarkEnd w:id="11188"/>
    </w:p>
    <w:p w:rsidR="00553E33" w:rsidRDefault="00553E33" w:rsidP="00B52101">
      <w:pPr>
        <w:pStyle w:val="af5"/>
        <w:keepNext/>
        <w:rPr>
          <w:rtl/>
        </w:rPr>
      </w:pPr>
      <w:bookmarkStart w:id="11189" w:name="ET_interruption_5296_27"/>
      <w:r w:rsidRPr="000A141B">
        <w:rPr>
          <w:rStyle w:val="TagStyle"/>
          <w:rtl/>
        </w:rPr>
        <w:t xml:space="preserve"> &lt;&lt; קריאה &gt;&gt; </w:t>
      </w:r>
      <w:r>
        <w:rPr>
          <w:rtl/>
        </w:rPr>
        <w:t>יואב קיש (הליכוד):</w:t>
      </w:r>
      <w:r w:rsidRPr="000A141B">
        <w:rPr>
          <w:rStyle w:val="TagStyle"/>
          <w:rtl/>
        </w:rPr>
        <w:t xml:space="preserve"> &lt;&lt; קריאה &gt;&gt;</w:t>
      </w:r>
      <w:r>
        <w:rPr>
          <w:rtl/>
        </w:rPr>
        <w:t xml:space="preserve">  </w:t>
      </w:r>
      <w:bookmarkEnd w:id="11189"/>
    </w:p>
    <w:p w:rsidR="00553E33" w:rsidRDefault="00553E33" w:rsidP="004C49C7">
      <w:pPr>
        <w:rPr>
          <w:rtl/>
        </w:rPr>
      </w:pPr>
    </w:p>
    <w:p w:rsidR="00553E33" w:rsidRDefault="00553E33" w:rsidP="00B52101">
      <w:pPr>
        <w:rPr>
          <w:rtl/>
        </w:rPr>
      </w:pPr>
      <w:bookmarkStart w:id="11190" w:name="_ETM_Q48_145337"/>
      <w:bookmarkEnd w:id="11190"/>
      <w:r>
        <w:rPr>
          <w:rFonts w:hint="cs"/>
          <w:rtl/>
        </w:rPr>
        <w:t xml:space="preserve">את תתביישי לך. </w:t>
      </w:r>
      <w:bookmarkStart w:id="11191" w:name="_ETM_Q48_146510"/>
      <w:bookmarkEnd w:id="11191"/>
      <w:r>
        <w:rPr>
          <w:rFonts w:hint="cs"/>
          <w:rtl/>
        </w:rPr>
        <w:t xml:space="preserve">אין לך בושה </w:t>
      </w:r>
      <w:r w:rsidR="004C49C7">
        <w:rPr>
          <w:rFonts w:hint="cs"/>
          <w:rtl/>
        </w:rPr>
        <w:t>– – –</w:t>
      </w:r>
    </w:p>
    <w:p w:rsidR="00553E33" w:rsidRDefault="00553E33" w:rsidP="00B52101">
      <w:pPr>
        <w:rPr>
          <w:rtl/>
        </w:rPr>
      </w:pPr>
      <w:bookmarkStart w:id="11192" w:name="_ETM_Q48_148264"/>
      <w:bookmarkStart w:id="11193" w:name="_ETM_Q48_148328"/>
      <w:bookmarkEnd w:id="11192"/>
      <w:bookmarkEnd w:id="11193"/>
    </w:p>
    <w:p w:rsidR="00553E33" w:rsidRDefault="00553E33" w:rsidP="00B52101">
      <w:pPr>
        <w:pStyle w:val="-"/>
        <w:keepNext/>
        <w:rPr>
          <w:rtl/>
        </w:rPr>
      </w:pPr>
      <w:bookmarkStart w:id="11194" w:name="ET_speakercontinue_5809_29"/>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194"/>
    </w:p>
    <w:p w:rsidR="00553E33" w:rsidRDefault="00553E33" w:rsidP="004C49C7">
      <w:pPr>
        <w:rPr>
          <w:rtl/>
        </w:rPr>
      </w:pPr>
    </w:p>
    <w:p w:rsidR="00553E33" w:rsidRDefault="004C49C7" w:rsidP="00B52101">
      <w:pPr>
        <w:rPr>
          <w:rtl/>
        </w:rPr>
      </w:pPr>
      <w:bookmarkStart w:id="11195" w:name="_ETM_Q48_153109"/>
      <w:bookmarkEnd w:id="11195"/>
      <w:r>
        <w:rPr>
          <w:rFonts w:hint="cs"/>
          <w:rtl/>
        </w:rPr>
        <w:t>– –</w:t>
      </w:r>
      <w:r w:rsidR="00553E33">
        <w:rPr>
          <w:rFonts w:hint="cs"/>
          <w:rtl/>
        </w:rPr>
        <w:t xml:space="preserve"> ותלכו לבתי עלמין צבאיים.</w:t>
      </w:r>
    </w:p>
    <w:p w:rsidR="00553E33" w:rsidRDefault="00553E33" w:rsidP="00B52101">
      <w:pPr>
        <w:rPr>
          <w:rtl/>
        </w:rPr>
      </w:pPr>
      <w:bookmarkStart w:id="11196" w:name="_ETM_Q48_154092"/>
      <w:bookmarkStart w:id="11197" w:name="_ETM_Q48_154167"/>
      <w:bookmarkEnd w:id="11196"/>
      <w:bookmarkEnd w:id="11197"/>
    </w:p>
    <w:p w:rsidR="00553E33" w:rsidRDefault="00553E33" w:rsidP="00B52101">
      <w:pPr>
        <w:pStyle w:val="af5"/>
        <w:keepNext/>
        <w:rPr>
          <w:rtl/>
        </w:rPr>
      </w:pPr>
      <w:bookmarkStart w:id="11198" w:name="ET_interruption_5807_119"/>
      <w:r w:rsidRPr="00BA1737">
        <w:rPr>
          <w:rStyle w:val="TagStyle"/>
          <w:rtl/>
        </w:rPr>
        <w:t xml:space="preserve"> &lt;&lt; קריאה &gt;&gt; </w:t>
      </w:r>
      <w:r>
        <w:rPr>
          <w:rtl/>
        </w:rPr>
        <w:t>קטי קטרין שטרית (הליכוד):</w:t>
      </w:r>
      <w:r w:rsidRPr="00BA1737">
        <w:rPr>
          <w:rStyle w:val="TagStyle"/>
          <w:rtl/>
        </w:rPr>
        <w:t xml:space="preserve"> &lt;&lt; קריאה &gt;&gt;</w:t>
      </w:r>
      <w:r>
        <w:rPr>
          <w:rtl/>
        </w:rPr>
        <w:t xml:space="preserve">  </w:t>
      </w:r>
      <w:bookmarkEnd w:id="11198"/>
    </w:p>
    <w:p w:rsidR="00553E33" w:rsidRDefault="00553E33" w:rsidP="004C49C7">
      <w:pPr>
        <w:rPr>
          <w:rtl/>
        </w:rPr>
      </w:pPr>
    </w:p>
    <w:p w:rsidR="00553E33" w:rsidRPr="00BA1737" w:rsidRDefault="004C49C7" w:rsidP="00B52101">
      <w:pPr>
        <w:rPr>
          <w:rtl/>
        </w:rPr>
      </w:pPr>
      <w:bookmarkStart w:id="11199" w:name="_ETM_Q48_154034"/>
      <w:bookmarkEnd w:id="11199"/>
      <w:r>
        <w:rPr>
          <w:rFonts w:hint="cs"/>
          <w:rtl/>
        </w:rPr>
        <w:t>– – –</w:t>
      </w:r>
      <w:r w:rsidR="00553E33">
        <w:rPr>
          <w:rFonts w:hint="cs"/>
          <w:rtl/>
        </w:rPr>
        <w:t xml:space="preserve"> איזה הצגות יש לך.</w:t>
      </w:r>
    </w:p>
    <w:p w:rsidR="00553E33" w:rsidRPr="000A141B" w:rsidRDefault="00553E33" w:rsidP="00B52101">
      <w:pPr>
        <w:rPr>
          <w:rtl/>
        </w:rPr>
      </w:pPr>
      <w:bookmarkStart w:id="11200" w:name="_ETM_Q48_157044"/>
      <w:bookmarkStart w:id="11201" w:name="_ETM_Q48_157130"/>
      <w:bookmarkEnd w:id="11200"/>
      <w:bookmarkEnd w:id="11201"/>
    </w:p>
    <w:p w:rsidR="00553E33" w:rsidRDefault="00553E33" w:rsidP="00B52101">
      <w:pPr>
        <w:pStyle w:val="af5"/>
        <w:keepNext/>
        <w:rPr>
          <w:rtl/>
        </w:rPr>
      </w:pPr>
      <w:r w:rsidRPr="000A141B">
        <w:rPr>
          <w:rStyle w:val="TagStyle"/>
          <w:rtl/>
        </w:rPr>
        <w:t xml:space="preserve"> &lt;&lt;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rPr>
      </w:pPr>
      <w:bookmarkStart w:id="11202" w:name="_ETM_Q48_159900"/>
      <w:bookmarkStart w:id="11203" w:name="_ETM_Q48_159996"/>
      <w:bookmarkEnd w:id="11202"/>
      <w:bookmarkEnd w:id="11203"/>
    </w:p>
    <w:p w:rsidR="00553E33" w:rsidRDefault="00553E33" w:rsidP="00B52101">
      <w:pPr>
        <w:pStyle w:val="-"/>
        <w:keepNext/>
        <w:rPr>
          <w:rtl/>
        </w:rPr>
      </w:pPr>
      <w:bookmarkStart w:id="11204" w:name="ET_speakercontinue_5809_30"/>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204"/>
    </w:p>
    <w:p w:rsidR="00553E33" w:rsidRDefault="00553E33" w:rsidP="004C49C7">
      <w:pPr>
        <w:rPr>
          <w:rtl/>
        </w:rPr>
      </w:pPr>
    </w:p>
    <w:p w:rsidR="00553E33" w:rsidRDefault="00553E33" w:rsidP="00B52101">
      <w:pPr>
        <w:rPr>
          <w:rtl/>
        </w:rPr>
      </w:pPr>
      <w:bookmarkStart w:id="11205" w:name="_ETM_Q48_160506"/>
      <w:bookmarkEnd w:id="11205"/>
      <w:r>
        <w:rPr>
          <w:rFonts w:hint="cs"/>
          <w:rtl/>
        </w:rPr>
        <w:t>בושה. בושה.</w:t>
      </w:r>
      <w:bookmarkStart w:id="11206" w:name="_ETM_Q48_165140"/>
      <w:bookmarkEnd w:id="11206"/>
    </w:p>
    <w:p w:rsidR="00553E33" w:rsidRDefault="00553E33" w:rsidP="00B52101">
      <w:pPr>
        <w:rPr>
          <w:rtl/>
        </w:rPr>
      </w:pPr>
      <w:bookmarkStart w:id="11207" w:name="_ETM_Q48_159601"/>
      <w:bookmarkStart w:id="11208" w:name="_ETM_Q48_159657"/>
      <w:bookmarkEnd w:id="11207"/>
      <w:bookmarkEnd w:id="11208"/>
    </w:p>
    <w:p w:rsidR="00553E33" w:rsidRDefault="00553E33" w:rsidP="00B52101">
      <w:pPr>
        <w:pStyle w:val="af5"/>
        <w:keepNext/>
        <w:rPr>
          <w:rtl/>
        </w:rPr>
      </w:pPr>
      <w:bookmarkStart w:id="11209" w:name="ET_interruption_5807_120"/>
      <w:r w:rsidRPr="00BA1737">
        <w:rPr>
          <w:rStyle w:val="TagStyle"/>
          <w:rtl/>
        </w:rPr>
        <w:t xml:space="preserve"> &lt;&lt; קריאה &gt;&gt; </w:t>
      </w:r>
      <w:r>
        <w:rPr>
          <w:rtl/>
        </w:rPr>
        <w:t>קטי קטרין שטרית (הליכוד):</w:t>
      </w:r>
      <w:r w:rsidRPr="00BA1737">
        <w:rPr>
          <w:rStyle w:val="TagStyle"/>
          <w:rtl/>
        </w:rPr>
        <w:t xml:space="preserve"> &lt;&lt; קריאה &gt;&gt;</w:t>
      </w:r>
      <w:r>
        <w:rPr>
          <w:rtl/>
        </w:rPr>
        <w:t xml:space="preserve">  </w:t>
      </w:r>
      <w:bookmarkEnd w:id="11209"/>
    </w:p>
    <w:p w:rsidR="00553E33" w:rsidRDefault="00553E33" w:rsidP="004C49C7">
      <w:pPr>
        <w:rPr>
          <w:rtl/>
        </w:rPr>
      </w:pPr>
    </w:p>
    <w:p w:rsidR="00553E33" w:rsidRDefault="00553E33" w:rsidP="00B52101">
      <w:pPr>
        <w:rPr>
          <w:rtl/>
        </w:rPr>
      </w:pPr>
      <w:bookmarkStart w:id="11210" w:name="_ETM_Q48_160158"/>
      <w:bookmarkEnd w:id="11210"/>
      <w:r>
        <w:rPr>
          <w:rFonts w:hint="cs"/>
          <w:rtl/>
        </w:rPr>
        <w:lastRenderedPageBreak/>
        <w:t xml:space="preserve">תראי מה הוא אומר לחברים </w:t>
      </w:r>
      <w:bookmarkStart w:id="11211" w:name="_ETM_Q48_162672"/>
      <w:bookmarkEnd w:id="11211"/>
      <w:r>
        <w:rPr>
          <w:rFonts w:hint="cs"/>
          <w:rtl/>
        </w:rPr>
        <w:t>שלך. הם היו חברים שלך.</w:t>
      </w:r>
    </w:p>
    <w:p w:rsidR="00553E33" w:rsidRDefault="00553E33" w:rsidP="00B52101">
      <w:pPr>
        <w:rPr>
          <w:rtl/>
        </w:rPr>
      </w:pPr>
      <w:bookmarkStart w:id="11212" w:name="_ETM_Q48_162917"/>
      <w:bookmarkStart w:id="11213" w:name="_ETM_Q48_162989"/>
      <w:bookmarkEnd w:id="11212"/>
      <w:bookmarkEnd w:id="11213"/>
    </w:p>
    <w:p w:rsidR="00553E33" w:rsidRDefault="00553E33" w:rsidP="00B52101">
      <w:pPr>
        <w:pStyle w:val="af5"/>
        <w:keepNext/>
        <w:rPr>
          <w:rtl/>
        </w:rPr>
      </w:pPr>
      <w:bookmarkStart w:id="11214" w:name="ET_interruption_5780_136"/>
      <w:r w:rsidRPr="000C50FE">
        <w:rPr>
          <w:rStyle w:val="TagStyle"/>
          <w:rtl/>
        </w:rPr>
        <w:t xml:space="preserve"> &lt;&lt; קריאה &gt;&gt; </w:t>
      </w:r>
      <w:r>
        <w:rPr>
          <w:rtl/>
        </w:rPr>
        <w:t>דסטה גדי יברקן (הליכוד):</w:t>
      </w:r>
      <w:r w:rsidRPr="000C50FE">
        <w:rPr>
          <w:rStyle w:val="TagStyle"/>
          <w:rtl/>
        </w:rPr>
        <w:t xml:space="preserve"> &lt;&lt; קריאה &gt;&gt;</w:t>
      </w:r>
      <w:r>
        <w:rPr>
          <w:rtl/>
        </w:rPr>
        <w:t xml:space="preserve">  </w:t>
      </w:r>
      <w:bookmarkEnd w:id="11214"/>
    </w:p>
    <w:p w:rsidR="00553E33" w:rsidRDefault="00553E33" w:rsidP="004C49C7">
      <w:pPr>
        <w:rPr>
          <w:rtl/>
        </w:rPr>
      </w:pPr>
    </w:p>
    <w:p w:rsidR="00553E33" w:rsidRPr="000C50FE" w:rsidRDefault="004C49C7" w:rsidP="00B52101">
      <w:pPr>
        <w:rPr>
          <w:rtl/>
        </w:rPr>
      </w:pPr>
      <w:bookmarkStart w:id="11215" w:name="_ETM_Q48_166105"/>
      <w:bookmarkEnd w:id="11215"/>
      <w:r>
        <w:rPr>
          <w:rFonts w:hint="cs"/>
          <w:rtl/>
        </w:rPr>
        <w:t>– – –</w:t>
      </w:r>
    </w:p>
    <w:p w:rsidR="00553E33" w:rsidRDefault="00553E33" w:rsidP="00B52101">
      <w:pPr>
        <w:rPr>
          <w:rtl/>
        </w:rPr>
      </w:pPr>
      <w:bookmarkStart w:id="11216" w:name="_ETM_Q48_162263"/>
      <w:bookmarkStart w:id="11217" w:name="_ETM_Q48_162326"/>
      <w:bookmarkEnd w:id="11216"/>
      <w:bookmarkEnd w:id="11217"/>
    </w:p>
    <w:p w:rsidR="00553E33" w:rsidRDefault="00553E33" w:rsidP="00B52101">
      <w:pPr>
        <w:pStyle w:val="-"/>
        <w:keepNext/>
        <w:rPr>
          <w:rtl/>
        </w:rPr>
      </w:pPr>
      <w:r w:rsidRPr="000A141B">
        <w:rPr>
          <w:rStyle w:val="TagStyle"/>
          <w:rtl/>
        </w:rPr>
        <w:t xml:space="preserve">&lt;&lt; דובר_המשך &gt;&gt; </w:t>
      </w:r>
      <w:r>
        <w:rPr>
          <w:rtl/>
        </w:rPr>
        <w:t>מיכל שיר סגמן (תקווה חדשה):</w:t>
      </w:r>
      <w:r w:rsidRPr="000A141B">
        <w:rPr>
          <w:rStyle w:val="TagStyle"/>
          <w:rtl/>
        </w:rPr>
        <w:t xml:space="preserve"> &lt;&lt; דובר_המשך &gt;&gt;</w:t>
      </w:r>
      <w:r>
        <w:rPr>
          <w:rtl/>
        </w:rPr>
        <w:t xml:space="preserve">  </w:t>
      </w:r>
    </w:p>
    <w:p w:rsidR="00553E33" w:rsidRDefault="00553E33" w:rsidP="004C49C7">
      <w:pPr>
        <w:rPr>
          <w:rtl/>
        </w:rPr>
      </w:pPr>
    </w:p>
    <w:p w:rsidR="00553E33" w:rsidRDefault="00553E33" w:rsidP="00B52101">
      <w:pPr>
        <w:rPr>
          <w:rtl/>
        </w:rPr>
      </w:pPr>
      <w:bookmarkStart w:id="11218" w:name="_ETM_Q48_163970"/>
      <w:bookmarkStart w:id="11219" w:name="_ETM_Q48_165194"/>
      <w:bookmarkStart w:id="11220" w:name="_ETM_Q48_165314"/>
      <w:bookmarkStart w:id="11221" w:name="_ETM_Q48_165366"/>
      <w:bookmarkEnd w:id="11218"/>
      <w:bookmarkEnd w:id="11219"/>
      <w:bookmarkEnd w:id="11220"/>
      <w:bookmarkEnd w:id="11221"/>
      <w:r>
        <w:rPr>
          <w:rFonts w:hint="cs"/>
          <w:rtl/>
        </w:rPr>
        <w:t xml:space="preserve">אני </w:t>
      </w:r>
      <w:bookmarkStart w:id="11222" w:name="_ETM_Q48_166301"/>
      <w:bookmarkEnd w:id="11222"/>
      <w:r>
        <w:rPr>
          <w:rFonts w:hint="cs"/>
          <w:rtl/>
        </w:rPr>
        <w:t>רוצה לבקש סליחה מהאחים השכולים שצופים בנו.</w:t>
      </w:r>
    </w:p>
    <w:p w:rsidR="00553E33" w:rsidRDefault="00553E33" w:rsidP="00B52101">
      <w:pPr>
        <w:rPr>
          <w:rtl/>
        </w:rPr>
      </w:pPr>
      <w:bookmarkStart w:id="11223" w:name="_ETM_Q48_172387"/>
      <w:bookmarkStart w:id="11224" w:name="_ETM_Q48_172468"/>
      <w:bookmarkEnd w:id="11223"/>
      <w:bookmarkEnd w:id="11224"/>
    </w:p>
    <w:p w:rsidR="00553E33" w:rsidRDefault="00553E33" w:rsidP="00B52101">
      <w:pPr>
        <w:pStyle w:val="af5"/>
        <w:keepNext/>
        <w:rPr>
          <w:rtl/>
        </w:rPr>
      </w:pPr>
      <w:bookmarkStart w:id="11225" w:name="_ETM_Q48_173372"/>
      <w:bookmarkStart w:id="11226" w:name="_ETM_Q48_173444"/>
      <w:bookmarkEnd w:id="11225"/>
      <w:bookmarkEnd w:id="11226"/>
      <w:r w:rsidRPr="000C50FE">
        <w:rPr>
          <w:rStyle w:val="TagStyle"/>
          <w:rtl/>
        </w:rPr>
        <w:t xml:space="preserve">&lt;&lt; קריאה &gt;&gt; </w:t>
      </w:r>
      <w:r>
        <w:rPr>
          <w:rtl/>
        </w:rPr>
        <w:t>קריאות:</w:t>
      </w:r>
      <w:r w:rsidRPr="000C50FE">
        <w:rPr>
          <w:rStyle w:val="TagStyle"/>
          <w:rtl/>
        </w:rPr>
        <w:t xml:space="preserve"> &lt;&lt; קריאה &gt;&gt;</w:t>
      </w:r>
      <w:r>
        <w:rPr>
          <w:rtl/>
        </w:rPr>
        <w:t xml:space="preserve">  </w:t>
      </w:r>
    </w:p>
    <w:p w:rsidR="00553E33" w:rsidRDefault="00553E33" w:rsidP="004C49C7">
      <w:pPr>
        <w:rPr>
          <w:rtl/>
        </w:rPr>
      </w:pPr>
    </w:p>
    <w:p w:rsidR="00553E33" w:rsidRPr="000C50FE" w:rsidRDefault="004C49C7" w:rsidP="00B52101">
      <w:pPr>
        <w:rPr>
          <w:rtl/>
        </w:rPr>
      </w:pPr>
      <w:r>
        <w:rPr>
          <w:rFonts w:hint="cs"/>
          <w:rtl/>
        </w:rPr>
        <w:t>– – –</w:t>
      </w:r>
    </w:p>
    <w:p w:rsidR="00553E33" w:rsidRDefault="00553E33" w:rsidP="00B52101">
      <w:pPr>
        <w:rPr>
          <w:rtl/>
        </w:rPr>
      </w:pPr>
      <w:bookmarkStart w:id="11227" w:name="_ETM_Q48_169041"/>
      <w:bookmarkStart w:id="11228" w:name="_ETM_Q48_169136"/>
      <w:bookmarkEnd w:id="11227"/>
      <w:bookmarkEnd w:id="11228"/>
    </w:p>
    <w:p w:rsidR="00553E33" w:rsidRDefault="00553E33" w:rsidP="00B52101">
      <w:pPr>
        <w:pStyle w:val="af6"/>
        <w:keepNext/>
        <w:rPr>
          <w:rtl/>
        </w:rPr>
      </w:pPr>
      <w:bookmarkStart w:id="11229" w:name="ET_yor_6117_31"/>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229"/>
    </w:p>
    <w:p w:rsidR="00553E33" w:rsidRDefault="00553E33" w:rsidP="004C49C7">
      <w:pPr>
        <w:rPr>
          <w:rtl/>
        </w:rPr>
      </w:pPr>
    </w:p>
    <w:p w:rsidR="00553E33" w:rsidRDefault="00553E33" w:rsidP="00B52101">
      <w:pPr>
        <w:rPr>
          <w:rtl/>
        </w:rPr>
      </w:pPr>
      <w:bookmarkStart w:id="11230" w:name="_ETM_Q48_169702"/>
      <w:bookmarkEnd w:id="11230"/>
      <w:r>
        <w:rPr>
          <w:rFonts w:hint="cs"/>
          <w:rtl/>
        </w:rPr>
        <w:t>אולי תקשיבו לה?</w:t>
      </w:r>
      <w:bookmarkStart w:id="11231" w:name="_ETM_Q48_170884"/>
      <w:bookmarkEnd w:id="11231"/>
    </w:p>
    <w:p w:rsidR="00553E33" w:rsidRDefault="00553E33" w:rsidP="00B52101">
      <w:pPr>
        <w:rPr>
          <w:rtl/>
        </w:rPr>
      </w:pPr>
      <w:bookmarkStart w:id="11232" w:name="_ETM_Q48_170945"/>
      <w:bookmarkStart w:id="11233" w:name="_ETM_Q48_171086"/>
      <w:bookmarkStart w:id="11234" w:name="_ETM_Q48_171158"/>
      <w:bookmarkEnd w:id="11232"/>
      <w:bookmarkEnd w:id="11233"/>
      <w:bookmarkEnd w:id="11234"/>
    </w:p>
    <w:p w:rsidR="00553E33" w:rsidRDefault="00553E33" w:rsidP="00B52101">
      <w:pPr>
        <w:pStyle w:val="-"/>
        <w:keepNext/>
        <w:rPr>
          <w:rtl/>
        </w:rPr>
      </w:pPr>
      <w:bookmarkStart w:id="11235" w:name="ET_speakercontinue_5809_32"/>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235"/>
    </w:p>
    <w:p w:rsidR="00553E33" w:rsidRDefault="00553E33" w:rsidP="004C49C7">
      <w:pPr>
        <w:rPr>
          <w:rtl/>
        </w:rPr>
      </w:pPr>
    </w:p>
    <w:p w:rsidR="00553E33" w:rsidRDefault="00553E33" w:rsidP="00B52101">
      <w:pPr>
        <w:rPr>
          <w:rtl/>
        </w:rPr>
      </w:pPr>
      <w:bookmarkStart w:id="11236" w:name="_ETM_Q48_171113"/>
      <w:bookmarkEnd w:id="11236"/>
      <w:r>
        <w:rPr>
          <w:rFonts w:hint="cs"/>
          <w:rtl/>
        </w:rPr>
        <w:t xml:space="preserve">אני רוצה </w:t>
      </w:r>
      <w:bookmarkStart w:id="11237" w:name="_ETM_Q48_172850"/>
      <w:bookmarkEnd w:id="11237"/>
      <w:r>
        <w:rPr>
          <w:rFonts w:hint="cs"/>
          <w:rtl/>
        </w:rPr>
        <w:t>לבקש סליחה מהמשפחות השכולות.</w:t>
      </w:r>
    </w:p>
    <w:p w:rsidR="00553E33" w:rsidRDefault="00553E33" w:rsidP="00B52101">
      <w:pPr>
        <w:rPr>
          <w:rtl/>
        </w:rPr>
      </w:pPr>
    </w:p>
    <w:p w:rsidR="00553E33" w:rsidRDefault="00553E33" w:rsidP="00B52101">
      <w:pPr>
        <w:pStyle w:val="af5"/>
        <w:keepNext/>
        <w:rPr>
          <w:rtl/>
        </w:rPr>
      </w:pPr>
      <w:bookmarkStart w:id="11238" w:name="ET_interruption_קריאות_137"/>
      <w:r w:rsidRPr="000C50FE">
        <w:rPr>
          <w:rStyle w:val="TagStyle"/>
          <w:rtl/>
        </w:rPr>
        <w:t xml:space="preserve"> &lt;&lt; קריאה &gt;&gt; </w:t>
      </w:r>
      <w:r>
        <w:rPr>
          <w:rtl/>
        </w:rPr>
        <w:t>קריאות:</w:t>
      </w:r>
      <w:r w:rsidRPr="000C50FE">
        <w:rPr>
          <w:rStyle w:val="TagStyle"/>
          <w:rtl/>
        </w:rPr>
        <w:t xml:space="preserve"> &lt;&lt; קריאה &gt;&gt;</w:t>
      </w:r>
      <w:r>
        <w:rPr>
          <w:rtl/>
        </w:rPr>
        <w:t xml:space="preserve">  </w:t>
      </w:r>
      <w:bookmarkEnd w:id="11238"/>
    </w:p>
    <w:p w:rsidR="00553E33" w:rsidRDefault="00553E33" w:rsidP="004C49C7">
      <w:pPr>
        <w:rPr>
          <w:rtl/>
        </w:rPr>
      </w:pPr>
    </w:p>
    <w:p w:rsidR="00553E33" w:rsidRPr="000C50FE" w:rsidRDefault="004C49C7" w:rsidP="00B52101">
      <w:pPr>
        <w:rPr>
          <w:rtl/>
        </w:rPr>
      </w:pPr>
      <w:bookmarkStart w:id="11239" w:name="_ETM_Q48_172728"/>
      <w:bookmarkEnd w:id="11239"/>
      <w:r>
        <w:rPr>
          <w:rFonts w:hint="cs"/>
          <w:rtl/>
        </w:rPr>
        <w:t>– – –</w:t>
      </w:r>
    </w:p>
    <w:p w:rsidR="00553E33" w:rsidRDefault="00553E33" w:rsidP="00B52101">
      <w:pPr>
        <w:rPr>
          <w:rtl/>
        </w:rPr>
      </w:pPr>
      <w:bookmarkStart w:id="11240" w:name="_ETM_Q48_174012"/>
      <w:bookmarkStart w:id="11241" w:name="_ETM_Q48_174071"/>
      <w:bookmarkEnd w:id="11240"/>
      <w:bookmarkEnd w:id="11241"/>
    </w:p>
    <w:p w:rsidR="00553E33" w:rsidRDefault="00553E33" w:rsidP="00B52101">
      <w:pPr>
        <w:pStyle w:val="af6"/>
        <w:keepNext/>
        <w:rPr>
          <w:rtl/>
        </w:rPr>
      </w:pPr>
      <w:bookmarkStart w:id="11242" w:name="ET_yor_6117_33"/>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242"/>
    </w:p>
    <w:p w:rsidR="00553E33" w:rsidRDefault="00553E33" w:rsidP="004C49C7">
      <w:pPr>
        <w:rPr>
          <w:rtl/>
        </w:rPr>
      </w:pPr>
    </w:p>
    <w:p w:rsidR="00553E33" w:rsidRDefault="00553E33" w:rsidP="00B52101">
      <w:pPr>
        <w:rPr>
          <w:rtl/>
        </w:rPr>
      </w:pPr>
      <w:bookmarkStart w:id="11243" w:name="_ETM_Q48_174559"/>
      <w:bookmarkEnd w:id="11243"/>
      <w:r>
        <w:rPr>
          <w:rFonts w:hint="cs"/>
          <w:rtl/>
        </w:rPr>
        <w:t>אולי תקשיב לה?</w:t>
      </w:r>
      <w:bookmarkStart w:id="11244" w:name="_ETM_Q48_177671"/>
      <w:bookmarkEnd w:id="11244"/>
    </w:p>
    <w:p w:rsidR="00553E33" w:rsidRDefault="00553E33" w:rsidP="00B52101">
      <w:pPr>
        <w:rPr>
          <w:rtl/>
        </w:rPr>
      </w:pPr>
      <w:bookmarkStart w:id="11245" w:name="_ETM_Q48_174038"/>
      <w:bookmarkStart w:id="11246" w:name="_ETM_Q48_174129"/>
      <w:bookmarkEnd w:id="11245"/>
      <w:bookmarkEnd w:id="11246"/>
    </w:p>
    <w:p w:rsidR="00553E33" w:rsidRDefault="00553E33" w:rsidP="00B52101">
      <w:pPr>
        <w:pStyle w:val="af5"/>
        <w:keepNext/>
        <w:rPr>
          <w:rtl/>
        </w:rPr>
      </w:pPr>
      <w:bookmarkStart w:id="11247" w:name="ET_interruption_5770_138"/>
      <w:r w:rsidRPr="000C50FE">
        <w:rPr>
          <w:rStyle w:val="TagStyle"/>
          <w:rtl/>
        </w:rPr>
        <w:t xml:space="preserve"> &lt;&lt; קריאה &gt;&gt; </w:t>
      </w:r>
      <w:r>
        <w:rPr>
          <w:rtl/>
        </w:rPr>
        <w:t>מאי גולן (הליכוד):</w:t>
      </w:r>
      <w:r w:rsidRPr="000C50FE">
        <w:rPr>
          <w:rStyle w:val="TagStyle"/>
          <w:rtl/>
        </w:rPr>
        <w:t xml:space="preserve"> &lt;&lt; קריאה &gt;&gt;</w:t>
      </w:r>
      <w:r>
        <w:rPr>
          <w:rtl/>
        </w:rPr>
        <w:t xml:space="preserve">  </w:t>
      </w:r>
      <w:bookmarkEnd w:id="11247"/>
    </w:p>
    <w:p w:rsidR="00553E33" w:rsidRDefault="00553E33" w:rsidP="004C49C7">
      <w:pPr>
        <w:rPr>
          <w:rtl/>
        </w:rPr>
      </w:pPr>
    </w:p>
    <w:p w:rsidR="00553E33" w:rsidRPr="000C50FE" w:rsidRDefault="00553E33" w:rsidP="00B52101">
      <w:pPr>
        <w:rPr>
          <w:rtl/>
        </w:rPr>
      </w:pPr>
      <w:bookmarkStart w:id="11248" w:name="_ETM_Q48_174694"/>
      <w:bookmarkEnd w:id="11248"/>
      <w:r>
        <w:rPr>
          <w:rFonts w:hint="cs"/>
          <w:rtl/>
        </w:rPr>
        <w:t xml:space="preserve">את רוכבת על הגב של </w:t>
      </w:r>
      <w:bookmarkStart w:id="11249" w:name="_ETM_Q48_175997"/>
      <w:bookmarkEnd w:id="11249"/>
      <w:r>
        <w:rPr>
          <w:rFonts w:hint="cs"/>
          <w:rtl/>
        </w:rPr>
        <w:t>המשפחות.</w:t>
      </w:r>
    </w:p>
    <w:p w:rsidR="00553E33" w:rsidRDefault="00553E33" w:rsidP="00B52101">
      <w:pPr>
        <w:rPr>
          <w:rtl/>
        </w:rPr>
      </w:pPr>
      <w:bookmarkStart w:id="11250" w:name="_ETM_Q48_176468"/>
      <w:bookmarkStart w:id="11251" w:name="_ETM_Q48_176543"/>
      <w:bookmarkStart w:id="11252" w:name="_ETM_Q48_176874"/>
      <w:bookmarkEnd w:id="11250"/>
      <w:bookmarkEnd w:id="11251"/>
      <w:bookmarkEnd w:id="11252"/>
    </w:p>
    <w:p w:rsidR="00553E33" w:rsidRDefault="00553E33" w:rsidP="00B52101">
      <w:pPr>
        <w:pStyle w:val="af5"/>
        <w:keepNext/>
        <w:rPr>
          <w:rtl/>
        </w:rPr>
      </w:pPr>
      <w:bookmarkStart w:id="11253" w:name="_ETM_Q48_176931"/>
      <w:bookmarkEnd w:id="11253"/>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lastRenderedPageBreak/>
        <w:t xml:space="preserve"> </w:t>
      </w:r>
      <w:r w:rsidR="004C49C7">
        <w:rPr>
          <w:rFonts w:hint="cs"/>
          <w:rtl/>
        </w:rPr>
        <w:t>– – –</w:t>
      </w:r>
    </w:p>
    <w:p w:rsidR="00553E33" w:rsidRDefault="00553E33" w:rsidP="00B52101">
      <w:pPr>
        <w:rPr>
          <w:rtl/>
        </w:rPr>
      </w:pPr>
    </w:p>
    <w:p w:rsidR="00553E33" w:rsidRDefault="00553E33" w:rsidP="00B52101">
      <w:pPr>
        <w:pStyle w:val="af5"/>
        <w:keepNext/>
        <w:rPr>
          <w:rtl/>
        </w:rPr>
      </w:pPr>
      <w:bookmarkStart w:id="11254" w:name="_ETM_Q48_176947"/>
      <w:bookmarkStart w:id="11255" w:name="_ETM_Q48_177011"/>
      <w:bookmarkStart w:id="11256" w:name="ET_interruption_6149_38"/>
      <w:bookmarkEnd w:id="11254"/>
      <w:bookmarkEnd w:id="11255"/>
      <w:r w:rsidRPr="000A141B">
        <w:rPr>
          <w:rStyle w:val="TagStyle"/>
          <w:rtl/>
        </w:rPr>
        <w:t xml:space="preserve"> &lt;&lt; קריאה &gt;&gt; </w:t>
      </w:r>
      <w:r>
        <w:rPr>
          <w:rtl/>
        </w:rPr>
        <w:t>גלית דיסטל אטבריאן (הליכוד):</w:t>
      </w:r>
      <w:r w:rsidRPr="000A141B">
        <w:rPr>
          <w:rStyle w:val="TagStyle"/>
          <w:rtl/>
        </w:rPr>
        <w:t xml:space="preserve"> &lt;&lt; קריאה &gt;&gt;</w:t>
      </w:r>
      <w:r>
        <w:rPr>
          <w:rtl/>
        </w:rPr>
        <w:t xml:space="preserve">  </w:t>
      </w:r>
      <w:bookmarkEnd w:id="11256"/>
    </w:p>
    <w:p w:rsidR="00553E33" w:rsidRDefault="00553E33" w:rsidP="004C49C7">
      <w:pPr>
        <w:rPr>
          <w:rtl/>
        </w:rPr>
      </w:pPr>
    </w:p>
    <w:p w:rsidR="00553E33" w:rsidRPr="000A141B" w:rsidRDefault="00553E33" w:rsidP="00B52101">
      <w:pPr>
        <w:rPr>
          <w:rtl/>
        </w:rPr>
      </w:pPr>
      <w:r>
        <w:rPr>
          <w:rFonts w:hint="cs"/>
          <w:rtl/>
        </w:rPr>
        <w:t>בושה.</w:t>
      </w:r>
    </w:p>
    <w:p w:rsidR="00553E33" w:rsidRDefault="00553E33" w:rsidP="00B52101">
      <w:pPr>
        <w:rPr>
          <w:rtl/>
        </w:rPr>
      </w:pPr>
      <w:bookmarkStart w:id="11257" w:name="_ETM_Q48_177725"/>
      <w:bookmarkStart w:id="11258" w:name="_ETM_Q48_178828"/>
      <w:bookmarkStart w:id="11259" w:name="_ETM_Q48_178904"/>
      <w:bookmarkEnd w:id="11257"/>
      <w:bookmarkEnd w:id="11258"/>
      <w:bookmarkEnd w:id="11259"/>
    </w:p>
    <w:p w:rsidR="00553E33" w:rsidRDefault="00553E33" w:rsidP="00B52101">
      <w:pPr>
        <w:pStyle w:val="-"/>
        <w:keepNext/>
        <w:rPr>
          <w:rtl/>
        </w:rPr>
      </w:pPr>
      <w:bookmarkStart w:id="11260" w:name="ET_speakercontinue_5809_34"/>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260"/>
    </w:p>
    <w:p w:rsidR="00553E33" w:rsidRDefault="00553E33" w:rsidP="004C49C7">
      <w:pPr>
        <w:rPr>
          <w:rtl/>
        </w:rPr>
      </w:pPr>
    </w:p>
    <w:p w:rsidR="00553E33" w:rsidRDefault="00553E33" w:rsidP="00B52101">
      <w:pPr>
        <w:rPr>
          <w:rtl/>
        </w:rPr>
      </w:pPr>
      <w:bookmarkStart w:id="11261" w:name="_ETM_Q48_179519"/>
      <w:bookmarkEnd w:id="11261"/>
      <w:r>
        <w:rPr>
          <w:rFonts w:hint="cs"/>
          <w:rtl/>
        </w:rPr>
        <w:t>אין פה שמאל וימין.</w:t>
      </w:r>
    </w:p>
    <w:p w:rsidR="00553E33" w:rsidRDefault="00553E33" w:rsidP="00B52101">
      <w:pPr>
        <w:rPr>
          <w:rtl/>
        </w:rPr>
      </w:pPr>
      <w:bookmarkStart w:id="11262" w:name="_ETM_Q48_178624"/>
      <w:bookmarkStart w:id="11263" w:name="_ETM_Q48_178696"/>
      <w:bookmarkEnd w:id="11262"/>
      <w:bookmarkEnd w:id="11263"/>
    </w:p>
    <w:p w:rsidR="00553E33" w:rsidRDefault="00553E33" w:rsidP="00B52101">
      <w:pPr>
        <w:pStyle w:val="af5"/>
        <w:keepNext/>
        <w:rPr>
          <w:rtl/>
        </w:rPr>
      </w:pPr>
      <w:bookmarkStart w:id="11264" w:name="ET_interruption_6149_139"/>
      <w:r w:rsidRPr="000C50FE">
        <w:rPr>
          <w:rStyle w:val="TagStyle"/>
          <w:rtl/>
        </w:rPr>
        <w:t xml:space="preserve"> &lt;&lt; קריאה &gt;&gt; </w:t>
      </w:r>
      <w:r>
        <w:rPr>
          <w:rtl/>
        </w:rPr>
        <w:t>גלית דיסטל אטבריאן (הליכוד):</w:t>
      </w:r>
      <w:r w:rsidRPr="000C50FE">
        <w:rPr>
          <w:rStyle w:val="TagStyle"/>
          <w:rtl/>
        </w:rPr>
        <w:t xml:space="preserve"> &lt;&lt; קריאה &gt;&gt;</w:t>
      </w:r>
      <w:r>
        <w:rPr>
          <w:rtl/>
        </w:rPr>
        <w:t xml:space="preserve">  </w:t>
      </w:r>
      <w:bookmarkEnd w:id="11264"/>
    </w:p>
    <w:p w:rsidR="00553E33" w:rsidRDefault="00553E33" w:rsidP="004C49C7">
      <w:pPr>
        <w:rPr>
          <w:rtl/>
        </w:rPr>
      </w:pPr>
    </w:p>
    <w:p w:rsidR="00553E33" w:rsidRPr="000C50FE" w:rsidRDefault="00553E33" w:rsidP="00B52101">
      <w:pPr>
        <w:rPr>
          <w:rtl/>
        </w:rPr>
      </w:pPr>
      <w:bookmarkStart w:id="11265" w:name="_ETM_Q48_177938"/>
      <w:bookmarkEnd w:id="11265"/>
      <w:r>
        <w:rPr>
          <w:rFonts w:hint="cs"/>
          <w:rtl/>
        </w:rPr>
        <w:t>בושה. בושה. בושה. בושה.</w:t>
      </w:r>
    </w:p>
    <w:p w:rsidR="00553E33" w:rsidRDefault="00553E33" w:rsidP="00B52101">
      <w:pPr>
        <w:rPr>
          <w:rtl/>
        </w:rPr>
      </w:pPr>
      <w:bookmarkStart w:id="11266" w:name="_ETM_Q48_179017"/>
      <w:bookmarkStart w:id="11267" w:name="_ETM_Q48_179095"/>
      <w:bookmarkEnd w:id="11266"/>
      <w:bookmarkEnd w:id="11267"/>
    </w:p>
    <w:p w:rsidR="00553E33" w:rsidRDefault="00553E33" w:rsidP="00B52101">
      <w:pPr>
        <w:pStyle w:val="af5"/>
        <w:keepNext/>
        <w:rPr>
          <w:rtl/>
        </w:rPr>
      </w:pPr>
      <w:bookmarkStart w:id="11268" w:name="ET_interruption_5279_122"/>
      <w:r w:rsidRPr="00BA1737">
        <w:rPr>
          <w:rStyle w:val="TagStyle"/>
          <w:rtl/>
        </w:rPr>
        <w:t xml:space="preserve"> &lt;&lt; קריאה &gt;&gt; </w:t>
      </w:r>
      <w:r>
        <w:rPr>
          <w:rtl/>
        </w:rPr>
        <w:t>מכלוף מיקי זוהר (הליכוד):</w:t>
      </w:r>
      <w:r w:rsidRPr="00BA1737">
        <w:rPr>
          <w:rStyle w:val="TagStyle"/>
          <w:rtl/>
        </w:rPr>
        <w:t xml:space="preserve"> &lt;&lt; קריאה &gt;&gt;</w:t>
      </w:r>
      <w:r>
        <w:rPr>
          <w:rtl/>
        </w:rPr>
        <w:t xml:space="preserve">  </w:t>
      </w:r>
      <w:bookmarkEnd w:id="11268"/>
    </w:p>
    <w:p w:rsidR="00553E33" w:rsidRDefault="00553E33" w:rsidP="004C49C7">
      <w:pPr>
        <w:rPr>
          <w:rtl/>
        </w:rPr>
      </w:pPr>
    </w:p>
    <w:p w:rsidR="00553E33" w:rsidRPr="000A141B" w:rsidRDefault="00553E33" w:rsidP="00B52101">
      <w:pPr>
        <w:rPr>
          <w:rtl/>
        </w:rPr>
      </w:pPr>
      <w:bookmarkStart w:id="11269" w:name="_ETM_Q48_178819"/>
      <w:bookmarkStart w:id="11270" w:name="_ETM_Q48_179062"/>
      <w:bookmarkStart w:id="11271" w:name="_ETM_Q48_179134"/>
      <w:bookmarkStart w:id="11272" w:name="_ETM_Q48_178921"/>
      <w:bookmarkEnd w:id="11269"/>
      <w:bookmarkEnd w:id="11270"/>
      <w:bookmarkEnd w:id="11271"/>
      <w:bookmarkEnd w:id="11272"/>
      <w:r>
        <w:rPr>
          <w:rFonts w:hint="cs"/>
          <w:rtl/>
        </w:rPr>
        <w:t xml:space="preserve">מיכל, תבקשי סליחה מהמשפחות השכולות </w:t>
      </w:r>
      <w:r w:rsidR="004C49C7">
        <w:rPr>
          <w:rFonts w:hint="cs"/>
          <w:rtl/>
        </w:rPr>
        <w:t>– – –</w:t>
      </w:r>
    </w:p>
    <w:p w:rsidR="00553E33" w:rsidRDefault="00553E33" w:rsidP="00B52101">
      <w:pPr>
        <w:rPr>
          <w:rtl/>
        </w:rPr>
      </w:pPr>
      <w:bookmarkStart w:id="11273" w:name="_ETM_Q48_179793"/>
      <w:bookmarkStart w:id="11274" w:name="_ETM_Q48_179865"/>
      <w:bookmarkEnd w:id="11273"/>
      <w:bookmarkEnd w:id="11274"/>
    </w:p>
    <w:p w:rsidR="00553E33" w:rsidRDefault="00553E33" w:rsidP="00B52101">
      <w:pPr>
        <w:pStyle w:val="af6"/>
        <w:keepNext/>
        <w:rPr>
          <w:rtl/>
        </w:rPr>
      </w:pPr>
      <w:bookmarkStart w:id="11275" w:name="ET_yor_6117_35"/>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275"/>
    </w:p>
    <w:p w:rsidR="00553E33" w:rsidRDefault="00553E33" w:rsidP="004C49C7">
      <w:pPr>
        <w:rPr>
          <w:rtl/>
        </w:rPr>
      </w:pPr>
    </w:p>
    <w:p w:rsidR="00553E33" w:rsidRDefault="00553E33" w:rsidP="00B52101">
      <w:pPr>
        <w:rPr>
          <w:rtl/>
        </w:rPr>
      </w:pPr>
      <w:bookmarkStart w:id="11276" w:name="_ETM_Q48_180472"/>
      <w:bookmarkEnd w:id="11276"/>
      <w:r>
        <w:rPr>
          <w:rFonts w:hint="cs"/>
          <w:rtl/>
        </w:rPr>
        <w:t xml:space="preserve">נא להוציא </w:t>
      </w:r>
      <w:bookmarkStart w:id="11277" w:name="_ETM_Q48_182285"/>
      <w:bookmarkEnd w:id="11277"/>
      <w:r>
        <w:rPr>
          <w:rFonts w:hint="cs"/>
          <w:rtl/>
        </w:rPr>
        <w:t>את סמוטריץ' החוצה.</w:t>
      </w:r>
    </w:p>
    <w:p w:rsidR="00553E33" w:rsidRDefault="00553E33" w:rsidP="00B52101">
      <w:pPr>
        <w:rPr>
          <w:rtl/>
        </w:rPr>
      </w:pPr>
      <w:bookmarkStart w:id="11278" w:name="_ETM_Q48_180712"/>
      <w:bookmarkStart w:id="11279" w:name="_ETM_Q48_180731"/>
      <w:bookmarkEnd w:id="11278"/>
      <w:bookmarkEnd w:id="11279"/>
    </w:p>
    <w:p w:rsidR="00553E33" w:rsidRDefault="00553E33" w:rsidP="00B52101">
      <w:pPr>
        <w:pStyle w:val="-"/>
        <w:keepNext/>
        <w:rPr>
          <w:rtl/>
        </w:rPr>
      </w:pPr>
      <w:bookmarkStart w:id="11280" w:name="ET_speakercontinue_5809_36"/>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280"/>
    </w:p>
    <w:p w:rsidR="00553E33" w:rsidRDefault="00553E33" w:rsidP="004C49C7">
      <w:pPr>
        <w:rPr>
          <w:rtl/>
        </w:rPr>
      </w:pPr>
    </w:p>
    <w:p w:rsidR="00553E33" w:rsidRDefault="00553E33" w:rsidP="00B52101">
      <w:pPr>
        <w:rPr>
          <w:rtl/>
        </w:rPr>
      </w:pPr>
      <w:bookmarkStart w:id="11281" w:name="_ETM_Q48_180945"/>
      <w:bookmarkEnd w:id="11281"/>
      <w:r>
        <w:rPr>
          <w:rFonts w:hint="cs"/>
          <w:rtl/>
        </w:rPr>
        <w:t>אין פה שמאל וימין.</w:t>
      </w:r>
    </w:p>
    <w:p w:rsidR="00553E33" w:rsidRDefault="00553E33" w:rsidP="00B52101">
      <w:pPr>
        <w:rPr>
          <w:rtl/>
        </w:rPr>
      </w:pPr>
      <w:bookmarkStart w:id="11282" w:name="_ETM_Q48_184208"/>
      <w:bookmarkStart w:id="11283" w:name="_ETM_Q48_184282"/>
      <w:bookmarkEnd w:id="11282"/>
      <w:bookmarkEnd w:id="11283"/>
    </w:p>
    <w:p w:rsidR="00553E33" w:rsidRDefault="00553E33" w:rsidP="00B52101">
      <w:pPr>
        <w:pStyle w:val="af5"/>
        <w:keepNext/>
        <w:rPr>
          <w:rtl/>
        </w:rPr>
      </w:pPr>
      <w:bookmarkStart w:id="11284" w:name="ET_interruption_5291_40"/>
      <w:r w:rsidRPr="000A141B">
        <w:rPr>
          <w:rStyle w:val="TagStyle"/>
          <w:rtl/>
        </w:rPr>
        <w:t xml:space="preserve"> &lt;&lt; קריאה &gt;&gt; </w:t>
      </w:r>
      <w:r>
        <w:rPr>
          <w:rtl/>
        </w:rPr>
        <w:t>בצלאל סמוטריץ' (הציונות הדתית):</w:t>
      </w:r>
      <w:r w:rsidRPr="000A141B">
        <w:rPr>
          <w:rStyle w:val="TagStyle"/>
          <w:rtl/>
        </w:rPr>
        <w:t xml:space="preserve"> &lt;&lt; קריאה &gt;&gt;</w:t>
      </w:r>
      <w:r>
        <w:rPr>
          <w:rtl/>
        </w:rPr>
        <w:t xml:space="preserve">  </w:t>
      </w:r>
      <w:bookmarkEnd w:id="11284"/>
    </w:p>
    <w:p w:rsidR="00553E33" w:rsidRDefault="00553E33" w:rsidP="004C49C7">
      <w:pPr>
        <w:rPr>
          <w:rtl/>
        </w:rPr>
      </w:pPr>
    </w:p>
    <w:p w:rsidR="00553E33" w:rsidRPr="000A141B" w:rsidRDefault="00553E33" w:rsidP="00B52101">
      <w:pPr>
        <w:rPr>
          <w:rtl/>
        </w:rPr>
      </w:pPr>
      <w:bookmarkStart w:id="11285" w:name="_ETM_Q48_186091"/>
      <w:bookmarkEnd w:id="11285"/>
      <w:r>
        <w:rPr>
          <w:rFonts w:hint="cs"/>
          <w:rtl/>
        </w:rPr>
        <w:t xml:space="preserve">על זה תבקשי סליחה, שאת יושבת בממשלה </w:t>
      </w:r>
      <w:bookmarkStart w:id="11286" w:name="_ETM_Q48_186622"/>
      <w:bookmarkEnd w:id="11286"/>
      <w:r>
        <w:rPr>
          <w:rFonts w:hint="cs"/>
          <w:rtl/>
        </w:rPr>
        <w:t>הזאת.</w:t>
      </w:r>
    </w:p>
    <w:p w:rsidR="00553E33" w:rsidRDefault="00553E33" w:rsidP="00B52101">
      <w:pPr>
        <w:rPr>
          <w:rtl/>
        </w:rPr>
      </w:pPr>
      <w:bookmarkStart w:id="11287" w:name="_ETM_Q48_185091"/>
      <w:bookmarkStart w:id="11288" w:name="_ETM_Q48_185157"/>
      <w:bookmarkEnd w:id="11287"/>
      <w:bookmarkEnd w:id="11288"/>
    </w:p>
    <w:p w:rsidR="00553E33" w:rsidRDefault="00553E33" w:rsidP="00B52101">
      <w:pPr>
        <w:pStyle w:val="af6"/>
        <w:keepNext/>
        <w:rPr>
          <w:rtl/>
        </w:rPr>
      </w:pPr>
      <w:bookmarkStart w:id="11289" w:name="ET_yor_6117_37"/>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289"/>
    </w:p>
    <w:p w:rsidR="00553E33" w:rsidRDefault="00553E33" w:rsidP="004C49C7">
      <w:pPr>
        <w:rPr>
          <w:rtl/>
        </w:rPr>
      </w:pPr>
    </w:p>
    <w:p w:rsidR="00553E33" w:rsidRDefault="00553E33" w:rsidP="00B52101">
      <w:pPr>
        <w:rPr>
          <w:rtl/>
        </w:rPr>
      </w:pPr>
      <w:bookmarkStart w:id="11290" w:name="_ETM_Q48_187080"/>
      <w:bookmarkEnd w:id="11290"/>
      <w:r>
        <w:rPr>
          <w:rFonts w:hint="cs"/>
          <w:rtl/>
        </w:rPr>
        <w:t xml:space="preserve">נא להוציא אותה. נא להוציא </w:t>
      </w:r>
      <w:bookmarkStart w:id="11291" w:name="_ETM_Q48_187548"/>
      <w:bookmarkEnd w:id="11291"/>
      <w:r>
        <w:rPr>
          <w:rFonts w:hint="cs"/>
          <w:rtl/>
        </w:rPr>
        <w:t>את חברת הכנסת סטרוק.</w:t>
      </w:r>
    </w:p>
    <w:p w:rsidR="00553E33" w:rsidRDefault="00553E33" w:rsidP="00B52101">
      <w:pPr>
        <w:rPr>
          <w:rtl/>
        </w:rPr>
      </w:pPr>
      <w:bookmarkStart w:id="11292" w:name="_ETM_Q48_185369"/>
      <w:bookmarkStart w:id="11293" w:name="_ETM_Q48_185437"/>
      <w:bookmarkEnd w:id="11292"/>
      <w:bookmarkEnd w:id="11293"/>
    </w:p>
    <w:p w:rsidR="00553E33" w:rsidRDefault="00553E33" w:rsidP="00B52101">
      <w:pPr>
        <w:pStyle w:val="af5"/>
        <w:keepNext/>
        <w:rPr>
          <w:rtl/>
        </w:rPr>
      </w:pPr>
      <w:bookmarkStart w:id="11294" w:name="ET_interruption_5093_123"/>
      <w:r w:rsidRPr="00602803">
        <w:rPr>
          <w:rStyle w:val="TagStyle"/>
          <w:rtl/>
        </w:rPr>
        <w:t xml:space="preserve"> &lt;&lt; קריאה &gt;&gt; </w:t>
      </w:r>
      <w:r>
        <w:rPr>
          <w:rtl/>
        </w:rPr>
        <w:t>אורית מלכה סטרוק (הציונות הדתית):</w:t>
      </w:r>
      <w:r w:rsidRPr="00602803">
        <w:rPr>
          <w:rStyle w:val="TagStyle"/>
          <w:rtl/>
        </w:rPr>
        <w:t xml:space="preserve"> &lt;&lt; קריאה &gt;&gt;</w:t>
      </w:r>
      <w:r>
        <w:rPr>
          <w:rtl/>
        </w:rPr>
        <w:t xml:space="preserve">  </w:t>
      </w:r>
      <w:bookmarkEnd w:id="11294"/>
    </w:p>
    <w:p w:rsidR="00553E33" w:rsidRDefault="00553E33" w:rsidP="004C49C7">
      <w:pPr>
        <w:rPr>
          <w:rtl/>
        </w:rPr>
      </w:pPr>
    </w:p>
    <w:p w:rsidR="00553E33" w:rsidRDefault="004C49C7" w:rsidP="00B52101">
      <w:pPr>
        <w:rPr>
          <w:rtl/>
        </w:rPr>
      </w:pPr>
      <w:bookmarkStart w:id="11295" w:name="_ETM_Q48_185993"/>
      <w:bookmarkEnd w:id="11295"/>
      <w:r>
        <w:rPr>
          <w:rFonts w:hint="cs"/>
          <w:rtl/>
        </w:rPr>
        <w:lastRenderedPageBreak/>
        <w:t>– – –</w:t>
      </w:r>
    </w:p>
    <w:p w:rsidR="00553E33" w:rsidRDefault="00553E33" w:rsidP="00B52101">
      <w:pPr>
        <w:rPr>
          <w:rtl/>
        </w:rPr>
      </w:pPr>
      <w:bookmarkStart w:id="11296" w:name="_ETM_Q48_187666"/>
      <w:bookmarkStart w:id="11297" w:name="_ETM_Q48_187733"/>
      <w:bookmarkEnd w:id="11296"/>
      <w:bookmarkEnd w:id="11297"/>
    </w:p>
    <w:p w:rsidR="00553E33" w:rsidRDefault="00553E33" w:rsidP="00B52101">
      <w:pPr>
        <w:pStyle w:val="af6"/>
        <w:keepNext/>
        <w:rPr>
          <w:rtl/>
        </w:rPr>
      </w:pPr>
      <w:bookmarkStart w:id="11298" w:name="ET_yor_6117_124"/>
      <w:r w:rsidRPr="00602803">
        <w:rPr>
          <w:rStyle w:val="TagStyle"/>
          <w:rtl/>
        </w:rPr>
        <w:t xml:space="preserve"> &lt;&lt; יור &gt;&gt; </w:t>
      </w:r>
      <w:r>
        <w:rPr>
          <w:rtl/>
        </w:rPr>
        <w:t>היו"ר אחמד טיבי:</w:t>
      </w:r>
      <w:r w:rsidRPr="00602803">
        <w:rPr>
          <w:rStyle w:val="TagStyle"/>
          <w:rtl/>
        </w:rPr>
        <w:t xml:space="preserve"> &lt;&lt; יור &gt;&gt;</w:t>
      </w:r>
      <w:r>
        <w:rPr>
          <w:rtl/>
        </w:rPr>
        <w:t xml:space="preserve">  </w:t>
      </w:r>
      <w:bookmarkEnd w:id="11298"/>
    </w:p>
    <w:p w:rsidR="00553E33" w:rsidRDefault="00553E33" w:rsidP="004C49C7">
      <w:pPr>
        <w:rPr>
          <w:rtl/>
        </w:rPr>
      </w:pPr>
    </w:p>
    <w:p w:rsidR="00553E33" w:rsidRDefault="00553E33" w:rsidP="00B52101">
      <w:pPr>
        <w:rPr>
          <w:rtl/>
        </w:rPr>
      </w:pPr>
      <w:bookmarkStart w:id="11299" w:name="_ETM_Q48_188389"/>
      <w:bookmarkStart w:id="11300" w:name="_ETM_Q48_185544"/>
      <w:bookmarkStart w:id="11301" w:name="_ETM_Q48_185615"/>
      <w:bookmarkEnd w:id="11299"/>
      <w:bookmarkEnd w:id="11300"/>
      <w:bookmarkEnd w:id="11301"/>
      <w:r>
        <w:rPr>
          <w:rFonts w:hint="cs"/>
          <w:rtl/>
        </w:rPr>
        <w:t xml:space="preserve">תצאי החוצה. אתם מבזים את התקנון </w:t>
      </w:r>
      <w:bookmarkStart w:id="11302" w:name="_ETM_Q48_191611"/>
      <w:bookmarkEnd w:id="11302"/>
      <w:r>
        <w:rPr>
          <w:rFonts w:hint="cs"/>
          <w:rtl/>
        </w:rPr>
        <w:t xml:space="preserve">פעם אחר פעם. גם אתה. תראו מה הם עושים. </w:t>
      </w:r>
    </w:p>
    <w:p w:rsidR="00553E33" w:rsidRDefault="00553E33" w:rsidP="00B52101">
      <w:pPr>
        <w:rPr>
          <w:rtl/>
        </w:rPr>
      </w:pPr>
      <w:bookmarkStart w:id="11303" w:name="_ETM_Q48_192231"/>
      <w:bookmarkEnd w:id="11303"/>
    </w:p>
    <w:p w:rsidR="00553E33" w:rsidRDefault="00553E33" w:rsidP="00B52101">
      <w:pPr>
        <w:pStyle w:val="af5"/>
        <w:keepNext/>
        <w:rPr>
          <w:rtl/>
        </w:rPr>
      </w:pPr>
      <w:bookmarkStart w:id="11304" w:name="_ETM_Q48_192540"/>
      <w:bookmarkStart w:id="11305" w:name="_ETM_Q48_192605"/>
      <w:bookmarkEnd w:id="11304"/>
      <w:bookmarkEnd w:id="11305"/>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rPr>
      </w:pPr>
    </w:p>
    <w:p w:rsidR="00553E33" w:rsidRDefault="00553E33" w:rsidP="00B52101">
      <w:pPr>
        <w:pStyle w:val="af6"/>
        <w:keepNext/>
        <w:rPr>
          <w:rtl/>
        </w:rPr>
      </w:pPr>
      <w:bookmarkStart w:id="11306" w:name="ET_yor_6117_125"/>
      <w:r w:rsidRPr="00602803">
        <w:rPr>
          <w:rStyle w:val="TagStyle"/>
          <w:rtl/>
        </w:rPr>
        <w:t xml:space="preserve"> &lt;&lt; יור &gt;&gt; </w:t>
      </w:r>
      <w:r>
        <w:rPr>
          <w:rtl/>
        </w:rPr>
        <w:t>היו"ר אחמד טיבי:</w:t>
      </w:r>
      <w:r w:rsidRPr="00602803">
        <w:rPr>
          <w:rStyle w:val="TagStyle"/>
          <w:rtl/>
        </w:rPr>
        <w:t xml:space="preserve"> &lt;&lt; יור &gt;&gt;</w:t>
      </w:r>
      <w:r>
        <w:rPr>
          <w:rtl/>
        </w:rPr>
        <w:t xml:space="preserve">  </w:t>
      </w:r>
      <w:bookmarkEnd w:id="11306"/>
    </w:p>
    <w:p w:rsidR="00553E33" w:rsidRDefault="00553E33" w:rsidP="004C49C7">
      <w:pPr>
        <w:rPr>
          <w:rtl/>
        </w:rPr>
      </w:pPr>
    </w:p>
    <w:p w:rsidR="00553E33" w:rsidRDefault="00553E33" w:rsidP="00B52101">
      <w:pPr>
        <w:rPr>
          <w:rtl/>
        </w:rPr>
      </w:pPr>
      <w:bookmarkStart w:id="11307" w:name="_ETM_Q48_193466"/>
      <w:bookmarkStart w:id="11308" w:name="_ETM_Q48_192360"/>
      <w:bookmarkStart w:id="11309" w:name="_ETM_Q48_192425"/>
      <w:bookmarkEnd w:id="11307"/>
      <w:bookmarkEnd w:id="11308"/>
      <w:bookmarkEnd w:id="11309"/>
      <w:r>
        <w:rPr>
          <w:rFonts w:hint="cs"/>
          <w:rtl/>
        </w:rPr>
        <w:t xml:space="preserve">תראו </w:t>
      </w:r>
      <w:bookmarkStart w:id="11310" w:name="_ETM_Q48_196812"/>
      <w:bookmarkEnd w:id="11310"/>
      <w:r>
        <w:rPr>
          <w:rFonts w:hint="cs"/>
          <w:rtl/>
        </w:rPr>
        <w:t xml:space="preserve">מה העבריינים האלה עושים. אתה עבריין. תראה מה אתה עושה. </w:t>
      </w:r>
      <w:bookmarkStart w:id="11311" w:name="_ETM_Q48_201264"/>
      <w:bookmarkEnd w:id="11311"/>
      <w:r>
        <w:rPr>
          <w:rFonts w:hint="cs"/>
          <w:rtl/>
        </w:rPr>
        <w:t>החוצה.</w:t>
      </w:r>
      <w:bookmarkStart w:id="11312" w:name="_ETM_Q48_203318"/>
      <w:bookmarkEnd w:id="11312"/>
    </w:p>
    <w:p w:rsidR="00553E33" w:rsidRDefault="00553E33" w:rsidP="00B52101">
      <w:pPr>
        <w:rPr>
          <w:rtl/>
        </w:rPr>
      </w:pPr>
      <w:bookmarkStart w:id="11313" w:name="_ETM_Q48_199889"/>
      <w:bookmarkStart w:id="11314" w:name="_ETM_Q48_199977"/>
      <w:bookmarkEnd w:id="11313"/>
      <w:bookmarkEnd w:id="11314"/>
    </w:p>
    <w:p w:rsidR="00553E33" w:rsidRDefault="00553E33" w:rsidP="00B52101">
      <w:pPr>
        <w:pStyle w:val="af5"/>
        <w:keepNext/>
        <w:rPr>
          <w:rtl/>
        </w:rPr>
      </w:pPr>
      <w:bookmarkStart w:id="11315" w:name="_ETM_Q48_202234"/>
      <w:bookmarkStart w:id="11316" w:name="_ETM_Q48_202278"/>
      <w:bookmarkStart w:id="11317" w:name="_ETM_Q48_203077"/>
      <w:bookmarkStart w:id="11318" w:name="_ETM_Q48_203153"/>
      <w:bookmarkStart w:id="11319" w:name="ET_interruption_5807_41"/>
      <w:bookmarkEnd w:id="11315"/>
      <w:bookmarkEnd w:id="11316"/>
      <w:bookmarkEnd w:id="11317"/>
      <w:bookmarkEnd w:id="11318"/>
      <w:r w:rsidRPr="000A141B">
        <w:rPr>
          <w:rStyle w:val="TagStyle"/>
          <w:rtl/>
        </w:rPr>
        <w:t xml:space="preserve"> &lt;&lt; קריאה &gt;&gt; </w:t>
      </w:r>
      <w:r>
        <w:rPr>
          <w:rtl/>
        </w:rPr>
        <w:t>קטי קטרין שטרית (הליכוד):</w:t>
      </w:r>
      <w:r w:rsidRPr="000A141B">
        <w:rPr>
          <w:rStyle w:val="TagStyle"/>
          <w:rtl/>
        </w:rPr>
        <w:t xml:space="preserve"> &lt;&lt; קריאה &gt;&gt;</w:t>
      </w:r>
      <w:r>
        <w:rPr>
          <w:rtl/>
        </w:rPr>
        <w:t xml:space="preserve">  </w:t>
      </w:r>
      <w:bookmarkEnd w:id="11319"/>
    </w:p>
    <w:p w:rsidR="00553E33" w:rsidRDefault="00553E33" w:rsidP="004C49C7">
      <w:pPr>
        <w:rPr>
          <w:rtl/>
        </w:rPr>
      </w:pPr>
    </w:p>
    <w:p w:rsidR="00553E33" w:rsidRPr="000A141B" w:rsidRDefault="004C49C7" w:rsidP="00B52101">
      <w:pPr>
        <w:rPr>
          <w:rtl/>
        </w:rPr>
      </w:pPr>
      <w:bookmarkStart w:id="11320" w:name="_ETM_Q48_200579"/>
      <w:bookmarkEnd w:id="11320"/>
      <w:r>
        <w:rPr>
          <w:rFonts w:hint="cs"/>
          <w:rtl/>
        </w:rPr>
        <w:t>– – –</w:t>
      </w:r>
      <w:r w:rsidR="00553E33">
        <w:rPr>
          <w:rFonts w:hint="cs"/>
          <w:rtl/>
        </w:rPr>
        <w:t xml:space="preserve"> לך מותר להגיד את המילים האלה?</w:t>
      </w:r>
    </w:p>
    <w:p w:rsidR="00553E33" w:rsidRDefault="00553E33" w:rsidP="00B52101">
      <w:pPr>
        <w:rPr>
          <w:rtl/>
        </w:rPr>
      </w:pPr>
      <w:bookmarkStart w:id="11321" w:name="_ETM_Q48_203381"/>
      <w:bookmarkStart w:id="11322" w:name="_ETM_Q48_205187"/>
      <w:bookmarkEnd w:id="11321"/>
      <w:bookmarkEnd w:id="11322"/>
    </w:p>
    <w:p w:rsidR="00553E33" w:rsidRDefault="00553E33" w:rsidP="007600B3">
      <w:pPr>
        <w:ind w:firstLine="0"/>
        <w:jc w:val="center"/>
        <w:rPr>
          <w:rtl/>
        </w:rPr>
      </w:pPr>
      <w:bookmarkStart w:id="11323" w:name="_ETM_Q48_216720"/>
      <w:bookmarkStart w:id="11324" w:name="_ETM_Q48_216795"/>
      <w:bookmarkEnd w:id="11323"/>
      <w:bookmarkEnd w:id="11324"/>
      <w:r>
        <w:rPr>
          <w:rFonts w:hint="cs"/>
          <w:rtl/>
        </w:rPr>
        <w:t xml:space="preserve">(חברת הכנסת אורית מלכה סטרוק יוצאת </w:t>
      </w:r>
      <w:bookmarkStart w:id="11325" w:name="_ETM_Q48_201938"/>
      <w:bookmarkEnd w:id="11325"/>
      <w:r>
        <w:rPr>
          <w:rFonts w:hint="cs"/>
          <w:rtl/>
        </w:rPr>
        <w:t>מאולם המליאה.)</w:t>
      </w:r>
    </w:p>
    <w:p w:rsidR="00553E33" w:rsidRDefault="00553E33" w:rsidP="00B52101">
      <w:pPr>
        <w:rPr>
          <w:rtl/>
        </w:rPr>
      </w:pPr>
    </w:p>
    <w:p w:rsidR="00553E33" w:rsidRDefault="00553E33" w:rsidP="00B52101">
      <w:pPr>
        <w:pStyle w:val="af6"/>
        <w:keepNext/>
        <w:rPr>
          <w:rtl/>
        </w:rPr>
      </w:pPr>
      <w:bookmarkStart w:id="11326" w:name="ET_yor_6117_42"/>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326"/>
    </w:p>
    <w:p w:rsidR="00553E33" w:rsidRDefault="00553E33" w:rsidP="004C49C7">
      <w:pPr>
        <w:rPr>
          <w:rtl/>
        </w:rPr>
      </w:pPr>
    </w:p>
    <w:p w:rsidR="00553E33" w:rsidRDefault="00553E33" w:rsidP="00B52101">
      <w:pPr>
        <w:rPr>
          <w:rtl/>
        </w:rPr>
      </w:pPr>
      <w:bookmarkStart w:id="11327" w:name="_ETM_Q48_205667"/>
      <w:bookmarkStart w:id="11328" w:name="_ETM_Q48_205248"/>
      <w:bookmarkEnd w:id="11327"/>
      <w:bookmarkEnd w:id="11328"/>
      <w:r>
        <w:rPr>
          <w:rFonts w:hint="cs"/>
          <w:rtl/>
        </w:rPr>
        <w:t xml:space="preserve">הוא עבריין. לפי החלטת בית המשפט הוא </w:t>
      </w:r>
      <w:bookmarkStart w:id="11329" w:name="_ETM_Q48_208819"/>
      <w:bookmarkEnd w:id="11329"/>
      <w:r>
        <w:rPr>
          <w:rFonts w:hint="cs"/>
          <w:rtl/>
        </w:rPr>
        <w:t xml:space="preserve">עבריין. הוא עבריין. הוא ניסה לפרוץ לפה, לפגוע ביושב-ראש. </w:t>
      </w:r>
      <w:bookmarkStart w:id="11330" w:name="_ETM_Q48_217203"/>
      <w:bookmarkEnd w:id="11330"/>
    </w:p>
    <w:p w:rsidR="00553E33" w:rsidRDefault="00553E33" w:rsidP="00B52101">
      <w:pPr>
        <w:rPr>
          <w:rtl/>
        </w:rPr>
      </w:pPr>
      <w:bookmarkStart w:id="11331" w:name="_ETM_Q48_217224"/>
      <w:bookmarkStart w:id="11332" w:name="_ETM_Q48_217366"/>
      <w:bookmarkEnd w:id="11331"/>
      <w:bookmarkEnd w:id="11332"/>
    </w:p>
    <w:p w:rsidR="00553E33" w:rsidRDefault="00553E33" w:rsidP="007600B3">
      <w:pPr>
        <w:ind w:firstLine="0"/>
        <w:jc w:val="center"/>
        <w:rPr>
          <w:rtl/>
        </w:rPr>
      </w:pPr>
      <w:bookmarkStart w:id="11333" w:name="_ETM_Q48_217040"/>
      <w:bookmarkStart w:id="11334" w:name="_ETM_Q48_217115"/>
      <w:bookmarkEnd w:id="11333"/>
      <w:bookmarkEnd w:id="11334"/>
      <w:r>
        <w:rPr>
          <w:rFonts w:hint="cs"/>
          <w:rtl/>
        </w:rPr>
        <w:t>(חבר הכנסת איתמר בן גביר יוצא מאולם המליאה.)</w:t>
      </w:r>
    </w:p>
    <w:p w:rsidR="00553E33" w:rsidRDefault="00553E33" w:rsidP="00B52101">
      <w:pPr>
        <w:rPr>
          <w:rtl/>
        </w:rPr>
      </w:pPr>
      <w:bookmarkStart w:id="11335" w:name="_ETM_Q48_220558"/>
      <w:bookmarkStart w:id="11336" w:name="_ETM_Q48_220626"/>
      <w:bookmarkEnd w:id="11335"/>
      <w:bookmarkEnd w:id="11336"/>
    </w:p>
    <w:p w:rsidR="00553E33" w:rsidRDefault="00553E33" w:rsidP="00B52101">
      <w:pPr>
        <w:pStyle w:val="af6"/>
        <w:keepNext/>
        <w:rPr>
          <w:rtl/>
        </w:rPr>
      </w:pPr>
      <w:r w:rsidRPr="00602803">
        <w:rPr>
          <w:rStyle w:val="TagStyle"/>
          <w:rtl/>
        </w:rPr>
        <w:t xml:space="preserve"> &lt;&lt; יור &gt;&gt; </w:t>
      </w:r>
      <w:r>
        <w:rPr>
          <w:rtl/>
        </w:rPr>
        <w:t>היו"ר אחמד טיבי:</w:t>
      </w:r>
      <w:r w:rsidRPr="00602803">
        <w:rPr>
          <w:rStyle w:val="TagStyle"/>
          <w:rtl/>
        </w:rPr>
        <w:t xml:space="preserve"> &lt;&lt; יור &gt;&gt;</w:t>
      </w:r>
      <w:r>
        <w:rPr>
          <w:rtl/>
        </w:rPr>
        <w:t xml:space="preserve">  </w:t>
      </w:r>
    </w:p>
    <w:p w:rsidR="00553E33" w:rsidRDefault="00553E33" w:rsidP="004C49C7">
      <w:pPr>
        <w:rPr>
          <w:rtl/>
        </w:rPr>
      </w:pPr>
    </w:p>
    <w:p w:rsidR="00553E33" w:rsidRDefault="00553E33" w:rsidP="00B52101">
      <w:pPr>
        <w:rPr>
          <w:rtl/>
        </w:rPr>
      </w:pPr>
      <w:bookmarkStart w:id="11337" w:name="_ETM_Q48_220596"/>
      <w:bookmarkStart w:id="11338" w:name="_ETM_Q48_217417"/>
      <w:bookmarkEnd w:id="11337"/>
      <w:bookmarkEnd w:id="11338"/>
      <w:r>
        <w:rPr>
          <w:rFonts w:hint="cs"/>
          <w:rtl/>
        </w:rPr>
        <w:t xml:space="preserve">נא </w:t>
      </w:r>
      <w:bookmarkStart w:id="11339" w:name="_ETM_Q48_216658"/>
      <w:bookmarkEnd w:id="11339"/>
      <w:r>
        <w:rPr>
          <w:rFonts w:hint="cs"/>
          <w:rtl/>
        </w:rPr>
        <w:t>להוציא את האנשים שהוריתי להוציא.</w:t>
      </w:r>
      <w:bookmarkStart w:id="11340" w:name="_ETM_Q48_219776"/>
      <w:bookmarkEnd w:id="11340"/>
    </w:p>
    <w:p w:rsidR="00553E33" w:rsidRDefault="00553E33" w:rsidP="00B52101">
      <w:pPr>
        <w:rPr>
          <w:rtl/>
        </w:rPr>
      </w:pPr>
      <w:bookmarkStart w:id="11341" w:name="_ETM_Q48_215425"/>
      <w:bookmarkStart w:id="11342" w:name="_ETM_Q48_215508"/>
      <w:bookmarkEnd w:id="11341"/>
      <w:bookmarkEnd w:id="11342"/>
    </w:p>
    <w:p w:rsidR="00553E33" w:rsidRDefault="00553E33" w:rsidP="00B52101">
      <w:pPr>
        <w:pStyle w:val="af5"/>
        <w:keepNext/>
        <w:rPr>
          <w:rtl/>
        </w:rPr>
      </w:pPr>
      <w:bookmarkStart w:id="11343" w:name="ET_interruption_6147_140"/>
      <w:r w:rsidRPr="000C50FE">
        <w:rPr>
          <w:rStyle w:val="TagStyle"/>
          <w:rtl/>
        </w:rPr>
        <w:t xml:space="preserve"> &lt;&lt; קריאה &gt;&gt; </w:t>
      </w:r>
      <w:r>
        <w:rPr>
          <w:rtl/>
        </w:rPr>
        <w:t>איתמר בן גביר (הציונות הדתית):</w:t>
      </w:r>
      <w:r w:rsidRPr="000C50FE">
        <w:rPr>
          <w:rStyle w:val="TagStyle"/>
          <w:rtl/>
        </w:rPr>
        <w:t xml:space="preserve"> &lt;&lt; קריאה &gt;&gt;</w:t>
      </w:r>
      <w:r>
        <w:rPr>
          <w:rtl/>
        </w:rPr>
        <w:t xml:space="preserve">  </w:t>
      </w:r>
      <w:bookmarkEnd w:id="11343"/>
    </w:p>
    <w:p w:rsidR="00553E33" w:rsidRDefault="00553E33" w:rsidP="004C49C7">
      <w:pPr>
        <w:rPr>
          <w:rtl/>
        </w:rPr>
      </w:pPr>
    </w:p>
    <w:p w:rsidR="00553E33" w:rsidRPr="000C50FE" w:rsidRDefault="004C49C7" w:rsidP="00B52101">
      <w:pPr>
        <w:rPr>
          <w:rtl/>
        </w:rPr>
      </w:pPr>
      <w:bookmarkStart w:id="11344" w:name="_ETM_Q48_214213"/>
      <w:bookmarkEnd w:id="11344"/>
      <w:r>
        <w:rPr>
          <w:rFonts w:hint="cs"/>
          <w:rtl/>
        </w:rPr>
        <w:t>– – –</w:t>
      </w:r>
      <w:r w:rsidR="00553E33">
        <w:rPr>
          <w:rFonts w:hint="cs"/>
          <w:rtl/>
        </w:rPr>
        <w:t xml:space="preserve"> פה הם יהודים, נגד </w:t>
      </w:r>
      <w:bookmarkStart w:id="11345" w:name="_ETM_Q48_215329"/>
      <w:bookmarkEnd w:id="11345"/>
      <w:r w:rsidR="00553E33">
        <w:rPr>
          <w:rFonts w:hint="cs"/>
          <w:rtl/>
        </w:rPr>
        <w:t>העם שלך. פה הם יהודים.</w:t>
      </w:r>
    </w:p>
    <w:p w:rsidR="00553E33" w:rsidRDefault="00553E33" w:rsidP="00B52101">
      <w:pPr>
        <w:rPr>
          <w:rtl/>
        </w:rPr>
      </w:pPr>
      <w:bookmarkStart w:id="11346" w:name="_ETM_Q48_219848"/>
      <w:bookmarkEnd w:id="11346"/>
    </w:p>
    <w:p w:rsidR="00553E33" w:rsidRDefault="00553E33" w:rsidP="00B52101">
      <w:pPr>
        <w:pStyle w:val="af5"/>
        <w:keepNext/>
        <w:rPr>
          <w:rtl/>
        </w:rPr>
      </w:pPr>
      <w:bookmarkStart w:id="11347" w:name="ET_interruption_5802_43"/>
      <w:r w:rsidRPr="000A141B">
        <w:rPr>
          <w:rStyle w:val="TagStyle"/>
          <w:rtl/>
        </w:rPr>
        <w:lastRenderedPageBreak/>
        <w:t xml:space="preserve"> &lt;&lt; קריאה &gt;&gt; </w:t>
      </w:r>
      <w:r>
        <w:rPr>
          <w:rtl/>
        </w:rPr>
        <w:t>שלמה קרעי (הליכוד):</w:t>
      </w:r>
      <w:r w:rsidRPr="000A141B">
        <w:rPr>
          <w:rStyle w:val="TagStyle"/>
          <w:rtl/>
        </w:rPr>
        <w:t xml:space="preserve"> &lt;&lt; קריאה &gt;&gt;</w:t>
      </w:r>
      <w:r>
        <w:rPr>
          <w:rtl/>
        </w:rPr>
        <w:t xml:space="preserve">  </w:t>
      </w:r>
      <w:bookmarkEnd w:id="11347"/>
    </w:p>
    <w:p w:rsidR="00553E33" w:rsidRDefault="00553E33" w:rsidP="004C49C7">
      <w:pPr>
        <w:rPr>
          <w:rtl/>
        </w:rPr>
      </w:pPr>
    </w:p>
    <w:p w:rsidR="00553E33" w:rsidRDefault="00553E33" w:rsidP="00B52101">
      <w:pPr>
        <w:rPr>
          <w:rtl/>
        </w:rPr>
      </w:pPr>
      <w:bookmarkStart w:id="11348" w:name="_ETM_Q48_218468"/>
      <w:bookmarkEnd w:id="11348"/>
      <w:r>
        <w:rPr>
          <w:rFonts w:hint="cs"/>
          <w:rtl/>
        </w:rPr>
        <w:t xml:space="preserve">גם לגביך </w:t>
      </w:r>
      <w:bookmarkStart w:id="11349" w:name="_ETM_Q48_219864"/>
      <w:bookmarkEnd w:id="11349"/>
      <w:r>
        <w:rPr>
          <w:rFonts w:hint="cs"/>
          <w:rtl/>
        </w:rPr>
        <w:t>הייתה איזה החלטה של בית משפט.</w:t>
      </w:r>
    </w:p>
    <w:p w:rsidR="00553E33" w:rsidRDefault="00553E33" w:rsidP="00B52101">
      <w:pPr>
        <w:rPr>
          <w:rtl/>
        </w:rPr>
      </w:pPr>
      <w:bookmarkStart w:id="11350" w:name="_ETM_Q48_220205"/>
      <w:bookmarkStart w:id="11351" w:name="_ETM_Q48_220279"/>
      <w:bookmarkEnd w:id="11350"/>
      <w:bookmarkEnd w:id="11351"/>
    </w:p>
    <w:p w:rsidR="00553E33" w:rsidRDefault="00553E33" w:rsidP="00B52101">
      <w:pPr>
        <w:pStyle w:val="af6"/>
        <w:keepNext/>
        <w:rPr>
          <w:rtl/>
        </w:rPr>
      </w:pPr>
      <w:bookmarkStart w:id="11352" w:name="ET_yor_6117_44"/>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352"/>
    </w:p>
    <w:p w:rsidR="00553E33" w:rsidRDefault="00553E33" w:rsidP="004C49C7">
      <w:pPr>
        <w:rPr>
          <w:rtl/>
        </w:rPr>
      </w:pPr>
    </w:p>
    <w:p w:rsidR="00553E33" w:rsidRDefault="00553E33" w:rsidP="00B52101">
      <w:pPr>
        <w:rPr>
          <w:rtl/>
        </w:rPr>
      </w:pPr>
      <w:bookmarkStart w:id="11353" w:name="_ETM_Q48_221794"/>
      <w:bookmarkEnd w:id="11353"/>
      <w:r>
        <w:rPr>
          <w:rFonts w:hint="cs"/>
          <w:rtl/>
        </w:rPr>
        <w:t>כשאתם תוציאו אותי, אני אצא.</w:t>
      </w:r>
    </w:p>
    <w:p w:rsidR="00553E33" w:rsidRDefault="00553E33" w:rsidP="00B52101">
      <w:pPr>
        <w:rPr>
          <w:rtl/>
        </w:rPr>
      </w:pPr>
      <w:bookmarkStart w:id="11354" w:name="_ETM_Q48_222859"/>
      <w:bookmarkStart w:id="11355" w:name="_ETM_Q48_222908"/>
      <w:bookmarkEnd w:id="11354"/>
      <w:bookmarkEnd w:id="11355"/>
    </w:p>
    <w:p w:rsidR="00553E33" w:rsidRDefault="00553E33" w:rsidP="00B52101">
      <w:pPr>
        <w:pStyle w:val="af5"/>
        <w:keepNext/>
        <w:rPr>
          <w:rtl/>
        </w:rPr>
      </w:pPr>
      <w:bookmarkStart w:id="11356" w:name="ET_interruption_5085_45"/>
      <w:r w:rsidRPr="000A141B">
        <w:rPr>
          <w:rStyle w:val="TagStyle"/>
          <w:rtl/>
        </w:rPr>
        <w:t xml:space="preserve"> &lt;&lt; קריאה &gt;&gt; </w:t>
      </w:r>
      <w:r>
        <w:rPr>
          <w:rtl/>
        </w:rPr>
        <w:t>אורלי לוי אבקסיס (הליכוד):</w:t>
      </w:r>
      <w:r w:rsidRPr="000A141B">
        <w:rPr>
          <w:rStyle w:val="TagStyle"/>
          <w:rtl/>
        </w:rPr>
        <w:t xml:space="preserve"> &lt;&lt; קריאה &gt;&gt;</w:t>
      </w:r>
      <w:r>
        <w:rPr>
          <w:rtl/>
        </w:rPr>
        <w:t xml:space="preserve">  </w:t>
      </w:r>
      <w:bookmarkEnd w:id="11356"/>
    </w:p>
    <w:p w:rsidR="00553E33" w:rsidRDefault="00553E33" w:rsidP="004C49C7">
      <w:pPr>
        <w:rPr>
          <w:rtl/>
        </w:rPr>
      </w:pPr>
    </w:p>
    <w:p w:rsidR="00553E33" w:rsidRDefault="00553E33" w:rsidP="00B52101">
      <w:pPr>
        <w:rPr>
          <w:rtl/>
        </w:rPr>
      </w:pPr>
      <w:bookmarkStart w:id="11357" w:name="_ETM_Q48_223716"/>
      <w:bookmarkStart w:id="11358" w:name="_ETM_Q48_225037"/>
      <w:bookmarkEnd w:id="11357"/>
      <w:bookmarkEnd w:id="11358"/>
      <w:r>
        <w:rPr>
          <w:rFonts w:hint="cs"/>
          <w:rtl/>
        </w:rPr>
        <w:t xml:space="preserve">אתה בתפקיד היושב-ראש. אתה </w:t>
      </w:r>
      <w:r w:rsidR="004C49C7">
        <w:rPr>
          <w:rFonts w:hint="cs"/>
          <w:rtl/>
        </w:rPr>
        <w:t>– – –</w:t>
      </w:r>
      <w:r>
        <w:rPr>
          <w:rFonts w:hint="cs"/>
          <w:rtl/>
        </w:rPr>
        <w:t xml:space="preserve"> אתה לא יכול להגיד לחבר כנסת "עבריין".</w:t>
      </w:r>
    </w:p>
    <w:p w:rsidR="00553E33" w:rsidRDefault="00553E33" w:rsidP="00B52101">
      <w:pPr>
        <w:rPr>
          <w:rtl/>
        </w:rPr>
      </w:pPr>
    </w:p>
    <w:p w:rsidR="00553E33" w:rsidRDefault="00553E33" w:rsidP="00B52101">
      <w:pPr>
        <w:pStyle w:val="-"/>
        <w:keepNext/>
        <w:rPr>
          <w:rtl/>
        </w:rPr>
      </w:pPr>
      <w:bookmarkStart w:id="11359" w:name="_ETM_Q48_228946"/>
      <w:bookmarkStart w:id="11360" w:name="_ETM_Q48_229009"/>
      <w:bookmarkStart w:id="11361" w:name="ET_speakercontinue_5809_47"/>
      <w:bookmarkEnd w:id="11359"/>
      <w:bookmarkEnd w:id="11360"/>
      <w:r w:rsidRPr="000A141B">
        <w:rPr>
          <w:rStyle w:val="TagStyle"/>
          <w:rtl/>
        </w:rPr>
        <w:t xml:space="preserve"> &lt;&lt; דובר_המשך &gt;&gt; </w:t>
      </w:r>
      <w:r>
        <w:rPr>
          <w:rtl/>
        </w:rPr>
        <w:t>מיכל שיר סגמן (תקווה חדשה):</w:t>
      </w:r>
      <w:r w:rsidRPr="000A141B">
        <w:rPr>
          <w:rStyle w:val="TagStyle"/>
          <w:rtl/>
        </w:rPr>
        <w:t xml:space="preserve"> &lt;&lt; דובר_המשך &gt;&gt;</w:t>
      </w:r>
      <w:r>
        <w:rPr>
          <w:rtl/>
        </w:rPr>
        <w:t xml:space="preserve">  </w:t>
      </w:r>
      <w:bookmarkEnd w:id="11361"/>
    </w:p>
    <w:p w:rsidR="00553E33" w:rsidRDefault="00553E33" w:rsidP="004C49C7">
      <w:pPr>
        <w:rPr>
          <w:rtl/>
        </w:rPr>
      </w:pPr>
    </w:p>
    <w:p w:rsidR="00553E33" w:rsidRDefault="00553E33" w:rsidP="00B52101">
      <w:pPr>
        <w:rPr>
          <w:rtl/>
        </w:rPr>
      </w:pPr>
      <w:bookmarkStart w:id="11362" w:name="_ETM_Q48_228087"/>
      <w:bookmarkEnd w:id="11362"/>
      <w:r>
        <w:rPr>
          <w:rFonts w:hint="cs"/>
          <w:rtl/>
        </w:rPr>
        <w:t xml:space="preserve">חבריי חברי הכנסת </w:t>
      </w:r>
      <w:bookmarkStart w:id="11363" w:name="_ETM_Q48_228696"/>
      <w:bookmarkEnd w:id="11363"/>
      <w:r w:rsidR="004C49C7">
        <w:rPr>
          <w:rFonts w:hint="cs"/>
          <w:rtl/>
        </w:rPr>
        <w:t>– – –</w:t>
      </w:r>
    </w:p>
    <w:p w:rsidR="00553E33" w:rsidRDefault="00553E33" w:rsidP="00B52101">
      <w:pPr>
        <w:rPr>
          <w:rtl/>
        </w:rPr>
      </w:pPr>
      <w:bookmarkStart w:id="11364" w:name="_ETM_Q48_228533"/>
      <w:bookmarkStart w:id="11365" w:name="_ETM_Q48_228598"/>
      <w:bookmarkEnd w:id="11364"/>
      <w:bookmarkEnd w:id="11365"/>
    </w:p>
    <w:p w:rsidR="00553E33" w:rsidRDefault="00553E33" w:rsidP="00B52101">
      <w:pPr>
        <w:pStyle w:val="af6"/>
        <w:keepNext/>
        <w:rPr>
          <w:rtl/>
        </w:rPr>
      </w:pPr>
      <w:bookmarkStart w:id="11366" w:name="ET_yor_6117_48"/>
      <w:r w:rsidRPr="000A141B">
        <w:rPr>
          <w:rStyle w:val="TagStyle"/>
          <w:rtl/>
        </w:rPr>
        <w:t xml:space="preserve"> &lt;&lt; יור &gt;&gt; </w:t>
      </w:r>
      <w:r>
        <w:rPr>
          <w:rtl/>
        </w:rPr>
        <w:t>היו"ר אחמד טיבי:</w:t>
      </w:r>
      <w:r w:rsidRPr="000A141B">
        <w:rPr>
          <w:rStyle w:val="TagStyle"/>
          <w:rtl/>
        </w:rPr>
        <w:t xml:space="preserve"> &lt;&lt; יור &gt;&gt;</w:t>
      </w:r>
      <w:r>
        <w:rPr>
          <w:rtl/>
        </w:rPr>
        <w:t xml:space="preserve">  </w:t>
      </w:r>
      <w:bookmarkEnd w:id="11366"/>
    </w:p>
    <w:p w:rsidR="00553E33" w:rsidRDefault="00553E33" w:rsidP="004C49C7">
      <w:pPr>
        <w:rPr>
          <w:rtl/>
        </w:rPr>
      </w:pPr>
    </w:p>
    <w:p w:rsidR="00553E33" w:rsidRDefault="00553E33" w:rsidP="00B52101">
      <w:pPr>
        <w:rPr>
          <w:rtl/>
        </w:rPr>
      </w:pPr>
      <w:bookmarkStart w:id="11367" w:name="_ETM_Q48_229574"/>
      <w:bookmarkEnd w:id="11367"/>
      <w:r>
        <w:rPr>
          <w:rFonts w:hint="cs"/>
          <w:rtl/>
        </w:rPr>
        <w:t xml:space="preserve">אני לא יכול לקבל האשמה של חברי כנסת </w:t>
      </w:r>
      <w:bookmarkStart w:id="11368" w:name="_ETM_Q48_232932"/>
      <w:bookmarkEnd w:id="11368"/>
      <w:r>
        <w:rPr>
          <w:rFonts w:hint="cs"/>
          <w:rtl/>
        </w:rPr>
        <w:t>ערבים ברצח. תתביישו לכם.</w:t>
      </w:r>
      <w:bookmarkStart w:id="11369" w:name="_ETM_Q48_233232"/>
      <w:bookmarkEnd w:id="11369"/>
    </w:p>
    <w:p w:rsidR="00553E33" w:rsidRDefault="00553E33" w:rsidP="00B52101">
      <w:pPr>
        <w:rPr>
          <w:rtl/>
        </w:rPr>
      </w:pPr>
      <w:bookmarkStart w:id="11370" w:name="_ETM_Q48_233293"/>
      <w:bookmarkEnd w:id="11370"/>
    </w:p>
    <w:p w:rsidR="00553E33" w:rsidRDefault="00553E33" w:rsidP="00B52101">
      <w:pPr>
        <w:pStyle w:val="af5"/>
        <w:keepNext/>
        <w:rPr>
          <w:rtl/>
        </w:rPr>
      </w:pPr>
      <w:bookmarkStart w:id="11371" w:name="_ETM_Q48_234031"/>
      <w:bookmarkStart w:id="11372" w:name="_ETM_Q48_234123"/>
      <w:bookmarkEnd w:id="11371"/>
      <w:bookmarkEnd w:id="11372"/>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rPr>
      </w:pPr>
    </w:p>
    <w:p w:rsidR="00553E33" w:rsidRDefault="00553E33" w:rsidP="00B52101">
      <w:pPr>
        <w:pStyle w:val="af5"/>
        <w:keepNext/>
        <w:rPr>
          <w:rtl/>
        </w:rPr>
      </w:pPr>
      <w:bookmarkStart w:id="11373" w:name="ET_interruption_4743_127"/>
      <w:r w:rsidRPr="00602803">
        <w:rPr>
          <w:rStyle w:val="TagStyle"/>
          <w:rtl/>
        </w:rPr>
        <w:t xml:space="preserve"> &lt;&lt; קריאה &gt;&gt; </w:t>
      </w:r>
      <w:r>
        <w:rPr>
          <w:rtl/>
        </w:rPr>
        <w:t>יובל שטייניץ (הליכוד):</w:t>
      </w:r>
      <w:r w:rsidRPr="00602803">
        <w:rPr>
          <w:rStyle w:val="TagStyle"/>
          <w:rtl/>
        </w:rPr>
        <w:t xml:space="preserve"> &lt;&lt; קריאה &gt;&gt;</w:t>
      </w:r>
      <w:r>
        <w:rPr>
          <w:rtl/>
        </w:rPr>
        <w:t xml:space="preserve">  </w:t>
      </w:r>
      <w:bookmarkEnd w:id="11373"/>
    </w:p>
    <w:p w:rsidR="00553E33" w:rsidRDefault="00553E33" w:rsidP="004C49C7">
      <w:pPr>
        <w:rPr>
          <w:rtl/>
        </w:rPr>
      </w:pPr>
    </w:p>
    <w:p w:rsidR="00553E33" w:rsidRDefault="00553E33" w:rsidP="00B52101">
      <w:pPr>
        <w:rPr>
          <w:rtl/>
        </w:rPr>
      </w:pPr>
      <w:bookmarkStart w:id="11374" w:name="_ETM_Q48_237429"/>
      <w:bookmarkStart w:id="11375" w:name="_ETM_Q48_237724"/>
      <w:bookmarkStart w:id="11376" w:name="_ETM_Q48_237800"/>
      <w:bookmarkEnd w:id="11374"/>
      <w:bookmarkEnd w:id="11375"/>
      <w:bookmarkEnd w:id="11376"/>
      <w:r>
        <w:rPr>
          <w:rFonts w:hint="cs"/>
          <w:rtl/>
        </w:rPr>
        <w:t xml:space="preserve">אל תהיה </w:t>
      </w:r>
      <w:bookmarkStart w:id="11377" w:name="_ETM_Q48_237718"/>
      <w:bookmarkEnd w:id="11377"/>
      <w:r>
        <w:rPr>
          <w:rFonts w:hint="cs"/>
          <w:rtl/>
        </w:rPr>
        <w:t xml:space="preserve">יושב-ראש </w:t>
      </w:r>
      <w:r w:rsidR="004C49C7">
        <w:rPr>
          <w:rFonts w:hint="cs"/>
          <w:rtl/>
        </w:rPr>
        <w:t>– – –</w:t>
      </w:r>
    </w:p>
    <w:p w:rsidR="00553E33" w:rsidRPr="00602803" w:rsidRDefault="00553E33" w:rsidP="00B52101">
      <w:pPr>
        <w:rPr>
          <w:rtl/>
        </w:rPr>
      </w:pPr>
      <w:bookmarkStart w:id="11378" w:name="_ETM_Q48_237215"/>
      <w:bookmarkStart w:id="11379" w:name="_ETM_Q48_237283"/>
      <w:bookmarkEnd w:id="11378"/>
      <w:bookmarkEnd w:id="11379"/>
    </w:p>
    <w:p w:rsidR="00553E33" w:rsidRDefault="00553E33" w:rsidP="00B52101">
      <w:pPr>
        <w:pStyle w:val="af6"/>
        <w:keepNext/>
        <w:rPr>
          <w:rtl/>
        </w:rPr>
      </w:pPr>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p>
    <w:p w:rsidR="00553E33" w:rsidRDefault="00553E33" w:rsidP="004C49C7">
      <w:pPr>
        <w:rPr>
          <w:rtl/>
        </w:rPr>
      </w:pPr>
    </w:p>
    <w:p w:rsidR="00553E33" w:rsidRDefault="00553E33" w:rsidP="00B52101">
      <w:pPr>
        <w:rPr>
          <w:rtl/>
        </w:rPr>
      </w:pPr>
      <w:bookmarkStart w:id="11380" w:name="_ETM_Q48_236894"/>
      <w:bookmarkEnd w:id="11380"/>
      <w:r>
        <w:rPr>
          <w:rFonts w:hint="cs"/>
          <w:rtl/>
        </w:rPr>
        <w:t>תודה רבה.</w:t>
      </w:r>
    </w:p>
    <w:p w:rsidR="00553E33" w:rsidRDefault="00553E33" w:rsidP="00B52101">
      <w:pPr>
        <w:rPr>
          <w:rtl/>
        </w:rPr>
      </w:pPr>
      <w:bookmarkStart w:id="11381" w:name="_ETM_Q48_235839"/>
      <w:bookmarkEnd w:id="11381"/>
    </w:p>
    <w:p w:rsidR="00553E33" w:rsidRDefault="00553E33" w:rsidP="00B52101">
      <w:pPr>
        <w:pStyle w:val="af5"/>
        <w:keepNext/>
        <w:rPr>
          <w:rtl/>
        </w:rPr>
      </w:pPr>
      <w:bookmarkStart w:id="11382" w:name="ET_interruption_4574_141"/>
      <w:r w:rsidRPr="000C50FE">
        <w:rPr>
          <w:rStyle w:val="TagStyle"/>
          <w:rtl/>
        </w:rPr>
        <w:t xml:space="preserve"> &lt;&lt; קריאה &gt;&gt; </w:t>
      </w:r>
      <w:r>
        <w:rPr>
          <w:rtl/>
        </w:rPr>
        <w:t>יולי יואל אדלשטיין (הליכוד):</w:t>
      </w:r>
      <w:r w:rsidRPr="000C50FE">
        <w:rPr>
          <w:rStyle w:val="TagStyle"/>
          <w:rtl/>
        </w:rPr>
        <w:t xml:space="preserve"> &lt;&lt; קריאה &gt;&gt;</w:t>
      </w:r>
      <w:r>
        <w:rPr>
          <w:rtl/>
        </w:rPr>
        <w:t xml:space="preserve">  </w:t>
      </w:r>
      <w:bookmarkEnd w:id="11382"/>
    </w:p>
    <w:p w:rsidR="00553E33" w:rsidRDefault="00553E33" w:rsidP="004C49C7">
      <w:pPr>
        <w:rPr>
          <w:rtl/>
        </w:rPr>
      </w:pPr>
    </w:p>
    <w:p w:rsidR="00553E33" w:rsidRPr="000C50FE" w:rsidRDefault="00553E33" w:rsidP="00B52101">
      <w:pPr>
        <w:rPr>
          <w:rtl/>
        </w:rPr>
      </w:pPr>
      <w:bookmarkStart w:id="11383" w:name="_ETM_Q48_235867"/>
      <w:bookmarkStart w:id="11384" w:name="_ETM_Q48_236103"/>
      <w:bookmarkStart w:id="11385" w:name="_ETM_Q48_236187"/>
      <w:bookmarkEnd w:id="11383"/>
      <w:bookmarkEnd w:id="11384"/>
      <w:bookmarkEnd w:id="11385"/>
      <w:r>
        <w:rPr>
          <w:rFonts w:hint="cs"/>
          <w:rtl/>
        </w:rPr>
        <w:t xml:space="preserve">אל תהיה יושב-ראש </w:t>
      </w:r>
      <w:r>
        <w:rPr>
          <w:rtl/>
        </w:rPr>
        <w:t>–</w:t>
      </w:r>
      <w:r>
        <w:rPr>
          <w:rFonts w:hint="cs"/>
          <w:rtl/>
        </w:rPr>
        <w:t xml:space="preserve"> תדבר </w:t>
      </w:r>
      <w:r w:rsidR="004C49C7">
        <w:rPr>
          <w:rFonts w:hint="cs"/>
          <w:rtl/>
        </w:rPr>
        <w:t>– – –</w:t>
      </w:r>
    </w:p>
    <w:p w:rsidR="00553E33" w:rsidRDefault="00553E33" w:rsidP="00B52101">
      <w:pPr>
        <w:rPr>
          <w:rtl/>
          <w:lang w:eastAsia="he-IL"/>
        </w:rPr>
      </w:pPr>
      <w:bookmarkStart w:id="11386" w:name="_ETM_Q48_174262"/>
      <w:bookmarkStart w:id="11387" w:name="_ETM_Q48_174326"/>
      <w:bookmarkStart w:id="11388" w:name="_ETM_Q48_239634"/>
      <w:bookmarkStart w:id="11389" w:name="_ETM_Q48_239692"/>
      <w:bookmarkEnd w:id="11386"/>
      <w:bookmarkEnd w:id="11387"/>
      <w:bookmarkEnd w:id="11388"/>
      <w:bookmarkEnd w:id="11389"/>
    </w:p>
    <w:p w:rsidR="00553E33" w:rsidRDefault="00553E33" w:rsidP="00B52101">
      <w:pPr>
        <w:pStyle w:val="-"/>
        <w:keepNext/>
        <w:rPr>
          <w:rtl/>
        </w:rPr>
      </w:pPr>
      <w:bookmarkStart w:id="11390" w:name="ET_speakercontinue_5809_51"/>
      <w:r w:rsidRPr="00476567">
        <w:rPr>
          <w:rStyle w:val="TagStyle"/>
          <w:rtl/>
        </w:rPr>
        <w:lastRenderedPageBreak/>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390"/>
    </w:p>
    <w:p w:rsidR="00553E33" w:rsidRDefault="00553E33" w:rsidP="004C49C7">
      <w:pPr>
        <w:rPr>
          <w:rtl/>
          <w:lang w:eastAsia="he-IL"/>
        </w:rPr>
      </w:pPr>
    </w:p>
    <w:p w:rsidR="00553E33" w:rsidRDefault="00553E33" w:rsidP="00B52101">
      <w:pPr>
        <w:rPr>
          <w:rtl/>
          <w:lang w:eastAsia="he-IL"/>
        </w:rPr>
      </w:pPr>
      <w:bookmarkStart w:id="11391" w:name="_ETM_Q48_239597"/>
      <w:bookmarkEnd w:id="11391"/>
      <w:r>
        <w:rPr>
          <w:rFonts w:hint="cs"/>
          <w:rtl/>
          <w:lang w:eastAsia="he-IL"/>
        </w:rPr>
        <w:t>את הקרקס הזה צריך להפסיק.</w:t>
      </w:r>
    </w:p>
    <w:p w:rsidR="00553E33" w:rsidRDefault="00553E33" w:rsidP="00B52101">
      <w:pPr>
        <w:rPr>
          <w:rtl/>
          <w:lang w:eastAsia="he-IL"/>
        </w:rPr>
      </w:pPr>
      <w:bookmarkStart w:id="11392" w:name="_ETM_Q48_244240"/>
      <w:bookmarkStart w:id="11393" w:name="_ETM_Q48_244308"/>
      <w:bookmarkEnd w:id="11392"/>
      <w:bookmarkEnd w:id="11393"/>
    </w:p>
    <w:p w:rsidR="00553E33" w:rsidRDefault="00553E33" w:rsidP="00B52101">
      <w:pPr>
        <w:pStyle w:val="af5"/>
        <w:keepNext/>
        <w:rPr>
          <w:rtl/>
        </w:rPr>
      </w:pPr>
      <w:bookmarkStart w:id="11394" w:name="_ETM_Q48_246470"/>
      <w:bookmarkStart w:id="11395" w:name="_ETM_Q48_246526"/>
      <w:bookmarkStart w:id="11396" w:name="ET_interruption_קריאות_130"/>
      <w:bookmarkEnd w:id="11394"/>
      <w:bookmarkEnd w:id="11395"/>
      <w:r w:rsidRPr="00602803">
        <w:rPr>
          <w:rStyle w:val="TagStyle"/>
          <w:rtl/>
        </w:rPr>
        <w:t xml:space="preserve"> &lt;&lt; קריאה &gt;&gt; </w:t>
      </w:r>
      <w:r>
        <w:rPr>
          <w:rtl/>
        </w:rPr>
        <w:t>קריאות:</w:t>
      </w:r>
      <w:r w:rsidRPr="00602803">
        <w:rPr>
          <w:rStyle w:val="TagStyle"/>
          <w:rtl/>
        </w:rPr>
        <w:t xml:space="preserve"> &lt;&lt; קריאה &gt;&gt;</w:t>
      </w:r>
      <w:r>
        <w:rPr>
          <w:rtl/>
        </w:rPr>
        <w:t xml:space="preserve">  </w:t>
      </w:r>
      <w:bookmarkEnd w:id="11396"/>
    </w:p>
    <w:p w:rsidR="00553E33" w:rsidRDefault="00553E33" w:rsidP="004C49C7">
      <w:pPr>
        <w:rPr>
          <w:rtl/>
          <w:lang w:eastAsia="he-IL"/>
        </w:rPr>
      </w:pPr>
    </w:p>
    <w:p w:rsidR="00553E33" w:rsidRPr="00602803" w:rsidRDefault="004C49C7" w:rsidP="00B52101">
      <w:pPr>
        <w:rPr>
          <w:rtl/>
          <w:lang w:eastAsia="he-IL"/>
        </w:rPr>
      </w:pPr>
      <w:bookmarkStart w:id="11397" w:name="_ETM_Q48_245835"/>
      <w:bookmarkEnd w:id="11397"/>
      <w:r>
        <w:rPr>
          <w:rFonts w:hint="cs"/>
          <w:rtl/>
          <w:lang w:eastAsia="he-IL"/>
        </w:rPr>
        <w:t>– – –</w:t>
      </w:r>
    </w:p>
    <w:p w:rsidR="00553E33" w:rsidRDefault="00553E33" w:rsidP="00B52101">
      <w:pPr>
        <w:rPr>
          <w:rtl/>
          <w:lang w:eastAsia="he-IL"/>
        </w:rPr>
      </w:pPr>
      <w:bookmarkStart w:id="11398" w:name="_ETM_Q48_244430"/>
      <w:bookmarkStart w:id="11399" w:name="_ETM_Q48_244490"/>
      <w:bookmarkStart w:id="11400" w:name="_ETM_Q48_238884"/>
      <w:bookmarkStart w:id="11401" w:name="_ETM_Q48_238983"/>
      <w:bookmarkEnd w:id="11398"/>
      <w:bookmarkEnd w:id="11399"/>
      <w:bookmarkEnd w:id="11400"/>
      <w:bookmarkEnd w:id="11401"/>
    </w:p>
    <w:p w:rsidR="00553E33" w:rsidRDefault="00553E33" w:rsidP="00B52101">
      <w:pPr>
        <w:pStyle w:val="af6"/>
        <w:keepNext/>
        <w:rPr>
          <w:rtl/>
        </w:rPr>
      </w:pPr>
      <w:bookmarkStart w:id="11402" w:name="ET_yor_6117_52"/>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02"/>
    </w:p>
    <w:p w:rsidR="00553E33" w:rsidRDefault="00553E33" w:rsidP="004C49C7">
      <w:pPr>
        <w:rPr>
          <w:rtl/>
          <w:lang w:eastAsia="he-IL"/>
        </w:rPr>
      </w:pPr>
    </w:p>
    <w:p w:rsidR="00553E33" w:rsidRDefault="00553E33" w:rsidP="00355687">
      <w:pPr>
        <w:rPr>
          <w:rtl/>
          <w:lang w:eastAsia="he-IL"/>
        </w:rPr>
      </w:pPr>
      <w:bookmarkStart w:id="11403" w:name="_ETM_Q48_239475"/>
      <w:bookmarkEnd w:id="11403"/>
      <w:r>
        <w:rPr>
          <w:rFonts w:hint="cs"/>
          <w:rtl/>
          <w:lang w:eastAsia="he-IL"/>
        </w:rPr>
        <w:t xml:space="preserve">מותר לי, </w:t>
      </w:r>
      <w:bookmarkStart w:id="11404" w:name="_ETM_Q48_240939"/>
      <w:bookmarkEnd w:id="11404"/>
      <w:r>
        <w:rPr>
          <w:rFonts w:hint="cs"/>
          <w:rtl/>
          <w:lang w:eastAsia="he-IL"/>
        </w:rPr>
        <w:t>כיושב-ראש, להביע את הדברים</w:t>
      </w:r>
      <w:r w:rsidR="00355687">
        <w:rPr>
          <w:rFonts w:hint="cs"/>
          <w:rtl/>
          <w:lang w:eastAsia="he-IL"/>
        </w:rPr>
        <w:t xml:space="preserve"> </w:t>
      </w:r>
      <w:r w:rsidR="00355687">
        <w:rPr>
          <w:rFonts w:hint="eastAsia"/>
          <w:rtl/>
          <w:lang w:eastAsia="he-IL"/>
        </w:rPr>
        <w:t>– –</w:t>
      </w:r>
    </w:p>
    <w:p w:rsidR="00553E33" w:rsidRDefault="00553E33" w:rsidP="00B52101">
      <w:pPr>
        <w:rPr>
          <w:rtl/>
          <w:lang w:eastAsia="he-IL"/>
        </w:rPr>
      </w:pPr>
    </w:p>
    <w:p w:rsidR="00553E33" w:rsidRDefault="00553E33" w:rsidP="00B52101">
      <w:pPr>
        <w:pStyle w:val="-"/>
        <w:keepNext/>
        <w:rPr>
          <w:rtl/>
        </w:rPr>
      </w:pPr>
      <w:bookmarkStart w:id="11405" w:name="ET_speakercontinue_5809_53"/>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405"/>
    </w:p>
    <w:p w:rsidR="00553E33" w:rsidRDefault="00553E33" w:rsidP="004C49C7">
      <w:pPr>
        <w:rPr>
          <w:rtl/>
          <w:lang w:eastAsia="he-IL"/>
        </w:rPr>
      </w:pPr>
    </w:p>
    <w:p w:rsidR="00553E33" w:rsidRDefault="00553E33" w:rsidP="00B52101">
      <w:pPr>
        <w:rPr>
          <w:rtl/>
          <w:lang w:eastAsia="he-IL"/>
        </w:rPr>
      </w:pPr>
      <w:bookmarkStart w:id="11406" w:name="_ETM_Q48_242374"/>
      <w:bookmarkEnd w:id="11406"/>
      <w:r>
        <w:rPr>
          <w:rFonts w:hint="cs"/>
          <w:rtl/>
          <w:lang w:eastAsia="he-IL"/>
        </w:rPr>
        <w:t>הם לא נורמליים, בחיי.</w:t>
      </w:r>
    </w:p>
    <w:p w:rsidR="00553E33" w:rsidRDefault="00553E33" w:rsidP="00B52101">
      <w:pPr>
        <w:rPr>
          <w:rtl/>
          <w:lang w:eastAsia="he-IL"/>
        </w:rPr>
      </w:pPr>
      <w:bookmarkStart w:id="11407" w:name="_ETM_Q48_243366"/>
      <w:bookmarkStart w:id="11408" w:name="_ETM_Q48_243435"/>
      <w:bookmarkEnd w:id="11407"/>
      <w:bookmarkEnd w:id="11408"/>
    </w:p>
    <w:p w:rsidR="00553E33" w:rsidRDefault="00553E33" w:rsidP="00B52101">
      <w:pPr>
        <w:pStyle w:val="af6"/>
        <w:keepNext/>
        <w:rPr>
          <w:rtl/>
        </w:rPr>
      </w:pPr>
      <w:bookmarkStart w:id="11409" w:name="ET_yor_6117_54"/>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09"/>
    </w:p>
    <w:p w:rsidR="00553E33" w:rsidRDefault="00553E33" w:rsidP="004C49C7">
      <w:pPr>
        <w:rPr>
          <w:rtl/>
          <w:lang w:eastAsia="he-IL"/>
        </w:rPr>
      </w:pPr>
    </w:p>
    <w:p w:rsidR="00553E33" w:rsidRDefault="00355687" w:rsidP="00B52101">
      <w:pPr>
        <w:rPr>
          <w:rtl/>
          <w:lang w:eastAsia="he-IL"/>
        </w:rPr>
      </w:pPr>
      <w:bookmarkStart w:id="11410" w:name="_ETM_Q48_244063"/>
      <w:bookmarkEnd w:id="11410"/>
      <w:r>
        <w:rPr>
          <w:rFonts w:hint="eastAsia"/>
          <w:rtl/>
          <w:lang w:eastAsia="he-IL"/>
        </w:rPr>
        <w:t xml:space="preserve">– – </w:t>
      </w:r>
      <w:r w:rsidR="00553E33">
        <w:rPr>
          <w:rFonts w:hint="cs"/>
          <w:rtl/>
          <w:lang w:eastAsia="he-IL"/>
        </w:rPr>
        <w:t>ולהגן על אנשים.</w:t>
      </w:r>
    </w:p>
    <w:p w:rsidR="00553E33" w:rsidRDefault="00553E33" w:rsidP="00B52101">
      <w:pPr>
        <w:rPr>
          <w:rtl/>
          <w:lang w:eastAsia="he-IL"/>
        </w:rPr>
      </w:pPr>
      <w:bookmarkStart w:id="11411" w:name="_ETM_Q48_247092"/>
      <w:bookmarkStart w:id="11412" w:name="_ETM_Q48_247161"/>
      <w:bookmarkEnd w:id="11411"/>
      <w:bookmarkEnd w:id="11412"/>
    </w:p>
    <w:p w:rsidR="00553E33" w:rsidRDefault="00553E33" w:rsidP="00B52101">
      <w:pPr>
        <w:pStyle w:val="-"/>
        <w:keepNext/>
        <w:rPr>
          <w:rtl/>
        </w:rPr>
      </w:pPr>
      <w:bookmarkStart w:id="11413" w:name="ET_speakercontinue_5809_55"/>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413"/>
    </w:p>
    <w:p w:rsidR="00553E33" w:rsidRDefault="00553E33" w:rsidP="004C49C7">
      <w:pPr>
        <w:rPr>
          <w:rtl/>
          <w:lang w:eastAsia="he-IL"/>
        </w:rPr>
      </w:pPr>
    </w:p>
    <w:p w:rsidR="00553E33" w:rsidRDefault="00553E33" w:rsidP="00B52101">
      <w:pPr>
        <w:rPr>
          <w:rtl/>
          <w:lang w:eastAsia="he-IL"/>
        </w:rPr>
      </w:pPr>
      <w:bookmarkStart w:id="11414" w:name="_ETM_Q48_248078"/>
      <w:bookmarkEnd w:id="11414"/>
      <w:r>
        <w:rPr>
          <w:rFonts w:hint="cs"/>
          <w:rtl/>
          <w:lang w:eastAsia="he-IL"/>
        </w:rPr>
        <w:t xml:space="preserve">הם לא </w:t>
      </w:r>
      <w:bookmarkStart w:id="11415" w:name="_ETM_Q48_247860"/>
      <w:bookmarkEnd w:id="11415"/>
      <w:r>
        <w:rPr>
          <w:rFonts w:hint="cs"/>
          <w:rtl/>
          <w:lang w:eastAsia="he-IL"/>
        </w:rPr>
        <w:t>נורמליים.</w:t>
      </w:r>
    </w:p>
    <w:p w:rsidR="00553E33" w:rsidRDefault="00553E33" w:rsidP="00B52101">
      <w:pPr>
        <w:rPr>
          <w:rtl/>
          <w:lang w:eastAsia="he-IL"/>
        </w:rPr>
      </w:pPr>
      <w:bookmarkStart w:id="11416" w:name="_ETM_Q48_247060"/>
      <w:bookmarkStart w:id="11417" w:name="_ETM_Q48_247126"/>
      <w:bookmarkEnd w:id="11416"/>
      <w:bookmarkEnd w:id="11417"/>
    </w:p>
    <w:p w:rsidR="00553E33" w:rsidRDefault="00553E33" w:rsidP="00B52101">
      <w:pPr>
        <w:pStyle w:val="af6"/>
        <w:keepNext/>
        <w:rPr>
          <w:rtl/>
        </w:rPr>
      </w:pPr>
      <w:bookmarkStart w:id="11418" w:name="ET_yor_6117_56"/>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18"/>
    </w:p>
    <w:p w:rsidR="00553E33" w:rsidRDefault="00553E33" w:rsidP="004C49C7">
      <w:pPr>
        <w:rPr>
          <w:rtl/>
          <w:lang w:eastAsia="he-IL"/>
        </w:rPr>
      </w:pPr>
    </w:p>
    <w:p w:rsidR="00553E33" w:rsidRDefault="00553E33" w:rsidP="00B52101">
      <w:pPr>
        <w:rPr>
          <w:rtl/>
          <w:lang w:eastAsia="he-IL"/>
        </w:rPr>
      </w:pPr>
      <w:bookmarkStart w:id="11419" w:name="_ETM_Q48_247896"/>
      <w:bookmarkEnd w:id="11419"/>
      <w:r>
        <w:rPr>
          <w:rFonts w:hint="cs"/>
          <w:rtl/>
          <w:lang w:eastAsia="he-IL"/>
        </w:rPr>
        <w:t>שב. תירגע.</w:t>
      </w:r>
    </w:p>
    <w:p w:rsidR="00553E33" w:rsidRDefault="00553E33" w:rsidP="00B52101">
      <w:pPr>
        <w:rPr>
          <w:rtl/>
          <w:lang w:eastAsia="he-IL"/>
        </w:rPr>
      </w:pPr>
      <w:bookmarkStart w:id="11420" w:name="_ETM_Q48_243616"/>
      <w:bookmarkStart w:id="11421" w:name="_ETM_Q48_243691"/>
      <w:bookmarkEnd w:id="11420"/>
      <w:bookmarkEnd w:id="11421"/>
    </w:p>
    <w:p w:rsidR="00553E33" w:rsidRDefault="00553E33" w:rsidP="00B52101">
      <w:pPr>
        <w:pStyle w:val="af5"/>
        <w:keepNext/>
        <w:rPr>
          <w:rtl/>
        </w:rPr>
      </w:pPr>
      <w:bookmarkStart w:id="11422" w:name="ET_interruption_4574_142"/>
      <w:r w:rsidRPr="000C50FE">
        <w:rPr>
          <w:rStyle w:val="TagStyle"/>
          <w:rtl/>
        </w:rPr>
        <w:t xml:space="preserve"> &lt;&lt; קריאה &gt;&gt; </w:t>
      </w:r>
      <w:r>
        <w:rPr>
          <w:rtl/>
        </w:rPr>
        <w:t>יולי יואל אדלשטיין (הליכוד):</w:t>
      </w:r>
      <w:r w:rsidRPr="000C50FE">
        <w:rPr>
          <w:rStyle w:val="TagStyle"/>
          <w:rtl/>
        </w:rPr>
        <w:t xml:space="preserve"> &lt;&lt; קריאה &gt;&gt;</w:t>
      </w:r>
      <w:r>
        <w:rPr>
          <w:rtl/>
        </w:rPr>
        <w:t xml:space="preserve">  </w:t>
      </w:r>
      <w:bookmarkEnd w:id="11422"/>
    </w:p>
    <w:p w:rsidR="00553E33" w:rsidRDefault="00553E33" w:rsidP="004C49C7">
      <w:pPr>
        <w:rPr>
          <w:rtl/>
          <w:lang w:eastAsia="he-IL"/>
        </w:rPr>
      </w:pPr>
    </w:p>
    <w:p w:rsidR="00553E33" w:rsidRPr="000C50FE" w:rsidRDefault="00553E33" w:rsidP="00B52101">
      <w:pPr>
        <w:rPr>
          <w:rtl/>
          <w:lang w:eastAsia="he-IL"/>
        </w:rPr>
      </w:pPr>
      <w:bookmarkStart w:id="11423" w:name="_ETM_Q48_245511"/>
      <w:bookmarkStart w:id="11424" w:name="_ETM_Q48_245747"/>
      <w:bookmarkStart w:id="11425" w:name="_ETM_Q48_245814"/>
      <w:bookmarkEnd w:id="11423"/>
      <w:bookmarkEnd w:id="11424"/>
      <w:bookmarkEnd w:id="11425"/>
      <w:r>
        <w:rPr>
          <w:rFonts w:hint="cs"/>
          <w:rtl/>
          <w:lang w:eastAsia="he-IL"/>
        </w:rPr>
        <w:t>אתה מנצל את זה שאתה יושב-ראש.</w:t>
      </w:r>
    </w:p>
    <w:p w:rsidR="00553E33" w:rsidRDefault="00553E33" w:rsidP="00B52101">
      <w:pPr>
        <w:rPr>
          <w:rtl/>
          <w:lang w:eastAsia="he-IL"/>
        </w:rPr>
      </w:pPr>
    </w:p>
    <w:p w:rsidR="00553E33" w:rsidRDefault="00553E33" w:rsidP="00B52101">
      <w:pPr>
        <w:pStyle w:val="af5"/>
        <w:keepNext/>
        <w:rPr>
          <w:rtl/>
        </w:rPr>
      </w:pPr>
      <w:bookmarkStart w:id="11426" w:name="ET_interruption_5279_57"/>
      <w:r w:rsidRPr="00476567">
        <w:rPr>
          <w:rStyle w:val="TagStyle"/>
          <w:rtl/>
        </w:rPr>
        <w:t xml:space="preserve"> &lt;&lt; קריאה &gt;&gt; </w:t>
      </w:r>
      <w:r>
        <w:rPr>
          <w:rtl/>
        </w:rPr>
        <w:t>מכלוף מיקי זוהר (הליכוד):</w:t>
      </w:r>
      <w:r w:rsidRPr="00476567">
        <w:rPr>
          <w:rStyle w:val="TagStyle"/>
          <w:rtl/>
        </w:rPr>
        <w:t xml:space="preserve"> &lt;&lt; קריאה &gt;&gt;</w:t>
      </w:r>
      <w:r>
        <w:rPr>
          <w:rtl/>
        </w:rPr>
        <w:t xml:space="preserve">  </w:t>
      </w:r>
      <w:bookmarkEnd w:id="11426"/>
    </w:p>
    <w:p w:rsidR="00553E33" w:rsidRDefault="00553E33" w:rsidP="004C49C7">
      <w:pPr>
        <w:rPr>
          <w:rtl/>
          <w:lang w:eastAsia="he-IL"/>
        </w:rPr>
      </w:pPr>
    </w:p>
    <w:p w:rsidR="00553E33" w:rsidRDefault="00553E33" w:rsidP="00B52101">
      <w:pPr>
        <w:rPr>
          <w:rtl/>
          <w:lang w:eastAsia="he-IL"/>
        </w:rPr>
      </w:pPr>
      <w:bookmarkStart w:id="11427" w:name="_ETM_Q48_246687"/>
      <w:bookmarkEnd w:id="11427"/>
      <w:r>
        <w:rPr>
          <w:rFonts w:hint="cs"/>
          <w:rtl/>
          <w:lang w:eastAsia="he-IL"/>
        </w:rPr>
        <w:t>אתה מנצל את הסמכות שלך.</w:t>
      </w:r>
    </w:p>
    <w:p w:rsidR="00553E33" w:rsidRDefault="00553E33" w:rsidP="00B52101">
      <w:pPr>
        <w:rPr>
          <w:rtl/>
          <w:lang w:eastAsia="he-IL"/>
        </w:rPr>
      </w:pPr>
    </w:p>
    <w:p w:rsidR="00553E33" w:rsidRDefault="00553E33" w:rsidP="00B52101">
      <w:pPr>
        <w:pStyle w:val="af6"/>
        <w:keepNext/>
        <w:rPr>
          <w:rtl/>
        </w:rPr>
      </w:pPr>
      <w:r w:rsidRPr="00501071">
        <w:rPr>
          <w:rStyle w:val="TagStyle"/>
          <w:rtl/>
        </w:rPr>
        <w:lastRenderedPageBreak/>
        <w:t xml:space="preserve"> &lt;&lt; יור &gt;&gt; </w:t>
      </w:r>
      <w:r>
        <w:rPr>
          <w:rtl/>
        </w:rPr>
        <w:t>היו"ר אחמד טיבי:</w:t>
      </w:r>
      <w:r w:rsidRPr="00501071">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מיקי, שב. תדבר איתי כשאתה יושב.</w:t>
      </w:r>
    </w:p>
    <w:p w:rsidR="00553E33" w:rsidRDefault="00553E33" w:rsidP="00B52101">
      <w:pPr>
        <w:rPr>
          <w:rtl/>
          <w:lang w:eastAsia="he-IL"/>
        </w:rPr>
      </w:pPr>
      <w:bookmarkStart w:id="11428" w:name="_ETM_Q48_250277"/>
      <w:bookmarkStart w:id="11429" w:name="_ETM_Q48_250377"/>
      <w:bookmarkEnd w:id="11428"/>
      <w:bookmarkEnd w:id="11429"/>
    </w:p>
    <w:p w:rsidR="00553E33" w:rsidRDefault="00553E33" w:rsidP="00B52101">
      <w:pPr>
        <w:pStyle w:val="af5"/>
        <w:keepNext/>
        <w:rPr>
          <w:rtl/>
        </w:rPr>
      </w:pPr>
      <w:bookmarkStart w:id="11430" w:name="ET_interruption_5279_58"/>
      <w:r w:rsidRPr="00476567">
        <w:rPr>
          <w:rStyle w:val="TagStyle"/>
          <w:rtl/>
        </w:rPr>
        <w:t xml:space="preserve"> &lt;&lt; קריאה &gt;&gt; </w:t>
      </w:r>
      <w:r>
        <w:rPr>
          <w:rtl/>
        </w:rPr>
        <w:t>מכלוף מיקי זוהר (הליכוד):</w:t>
      </w:r>
      <w:r w:rsidRPr="00476567">
        <w:rPr>
          <w:rStyle w:val="TagStyle"/>
          <w:rtl/>
        </w:rPr>
        <w:t xml:space="preserve"> &lt;&lt; קריאה &gt;&gt;</w:t>
      </w:r>
      <w:r>
        <w:rPr>
          <w:rtl/>
        </w:rPr>
        <w:t xml:space="preserve">  </w:t>
      </w:r>
      <w:bookmarkEnd w:id="11430"/>
    </w:p>
    <w:p w:rsidR="00553E33" w:rsidRDefault="00553E33" w:rsidP="004C49C7">
      <w:pPr>
        <w:rPr>
          <w:rtl/>
          <w:lang w:eastAsia="he-IL"/>
        </w:rPr>
      </w:pPr>
    </w:p>
    <w:p w:rsidR="00553E33" w:rsidRDefault="00553E33" w:rsidP="00B52101">
      <w:pPr>
        <w:rPr>
          <w:rtl/>
          <w:lang w:eastAsia="he-IL"/>
        </w:rPr>
      </w:pPr>
      <w:bookmarkStart w:id="11431" w:name="_ETM_Q48_250257"/>
      <w:bookmarkEnd w:id="11431"/>
      <w:r>
        <w:rPr>
          <w:rFonts w:hint="cs"/>
          <w:rtl/>
          <w:lang w:eastAsia="he-IL"/>
        </w:rPr>
        <w:t>זה לא מכובד.</w:t>
      </w:r>
      <w:bookmarkStart w:id="11432" w:name="_ETM_Q48_250677"/>
      <w:bookmarkEnd w:id="11432"/>
      <w:r>
        <w:rPr>
          <w:rFonts w:hint="cs"/>
          <w:rtl/>
          <w:lang w:eastAsia="he-IL"/>
        </w:rPr>
        <w:t xml:space="preserve"> אתה יודע מה אתה עושה פה?</w:t>
      </w:r>
    </w:p>
    <w:p w:rsidR="00553E33" w:rsidRDefault="00553E33" w:rsidP="00B52101">
      <w:pPr>
        <w:rPr>
          <w:rtl/>
          <w:lang w:eastAsia="he-IL"/>
        </w:rPr>
      </w:pPr>
      <w:bookmarkStart w:id="11433" w:name="_ETM_Q48_250746"/>
      <w:bookmarkStart w:id="11434" w:name="_ETM_Q48_250879"/>
      <w:bookmarkEnd w:id="11433"/>
      <w:bookmarkEnd w:id="11434"/>
    </w:p>
    <w:p w:rsidR="00553E33" w:rsidRDefault="00553E33" w:rsidP="00B52101">
      <w:pPr>
        <w:pStyle w:val="af6"/>
        <w:keepNext/>
        <w:rPr>
          <w:rtl/>
        </w:rPr>
      </w:pPr>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bookmarkStart w:id="11435" w:name="_ETM_Q48_251106"/>
      <w:bookmarkEnd w:id="11435"/>
      <w:r>
        <w:rPr>
          <w:rFonts w:hint="cs"/>
          <w:rtl/>
          <w:lang w:eastAsia="he-IL"/>
        </w:rPr>
        <w:t>תדבר איתי כשאתה יושב.</w:t>
      </w:r>
      <w:bookmarkStart w:id="11436" w:name="_ETM_Q48_253245"/>
      <w:bookmarkEnd w:id="11436"/>
      <w:r>
        <w:rPr>
          <w:rFonts w:hint="cs"/>
          <w:rtl/>
          <w:lang w:eastAsia="he-IL"/>
        </w:rPr>
        <w:t xml:space="preserve"> שב.</w:t>
      </w:r>
    </w:p>
    <w:p w:rsidR="00553E33" w:rsidRDefault="00553E33" w:rsidP="00B52101">
      <w:pPr>
        <w:rPr>
          <w:rtl/>
          <w:lang w:eastAsia="he-IL"/>
        </w:rPr>
      </w:pPr>
      <w:bookmarkStart w:id="11437" w:name="_ETM_Q48_252986"/>
      <w:bookmarkStart w:id="11438" w:name="_ETM_Q48_253050"/>
      <w:bookmarkEnd w:id="11437"/>
      <w:bookmarkEnd w:id="11438"/>
    </w:p>
    <w:p w:rsidR="00553E33" w:rsidRDefault="00553E33" w:rsidP="00B52101">
      <w:pPr>
        <w:pStyle w:val="af5"/>
        <w:keepNext/>
        <w:rPr>
          <w:rtl/>
        </w:rPr>
      </w:pPr>
      <w:bookmarkStart w:id="11439" w:name="ET_interruption_5279_60"/>
      <w:r w:rsidRPr="00476567">
        <w:rPr>
          <w:rStyle w:val="TagStyle"/>
          <w:rtl/>
        </w:rPr>
        <w:t xml:space="preserve"> &lt;&lt; קריאה &gt;&gt; </w:t>
      </w:r>
      <w:r>
        <w:rPr>
          <w:rtl/>
        </w:rPr>
        <w:t>מכלוף מיקי זוהר (הליכוד):</w:t>
      </w:r>
      <w:r w:rsidRPr="00476567">
        <w:rPr>
          <w:rStyle w:val="TagStyle"/>
          <w:rtl/>
        </w:rPr>
        <w:t xml:space="preserve"> &lt;&lt; קריאה &gt;&gt;</w:t>
      </w:r>
      <w:r>
        <w:rPr>
          <w:rtl/>
        </w:rPr>
        <w:t xml:space="preserve">  </w:t>
      </w:r>
      <w:bookmarkEnd w:id="11439"/>
    </w:p>
    <w:p w:rsidR="00553E33" w:rsidRDefault="00553E33" w:rsidP="004C49C7">
      <w:pPr>
        <w:rPr>
          <w:rtl/>
          <w:lang w:eastAsia="he-IL"/>
        </w:rPr>
      </w:pPr>
    </w:p>
    <w:p w:rsidR="00553E33" w:rsidRDefault="00553E33" w:rsidP="00B52101">
      <w:pPr>
        <w:rPr>
          <w:rtl/>
          <w:lang w:eastAsia="he-IL"/>
        </w:rPr>
      </w:pPr>
      <w:bookmarkStart w:id="11440" w:name="_ETM_Q48_253605"/>
      <w:bookmarkStart w:id="11441" w:name="_ETM_Q48_250931"/>
      <w:bookmarkEnd w:id="11440"/>
      <w:bookmarkEnd w:id="11441"/>
      <w:r>
        <w:rPr>
          <w:rFonts w:hint="cs"/>
          <w:rtl/>
          <w:lang w:eastAsia="he-IL"/>
        </w:rPr>
        <w:t xml:space="preserve">אתה עושה פה </w:t>
      </w:r>
      <w:proofErr w:type="spellStart"/>
      <w:r>
        <w:rPr>
          <w:rFonts w:hint="cs"/>
          <w:rtl/>
          <w:lang w:eastAsia="he-IL"/>
        </w:rPr>
        <w:t>פארסה</w:t>
      </w:r>
      <w:proofErr w:type="spellEnd"/>
      <w:r>
        <w:rPr>
          <w:rFonts w:hint="cs"/>
          <w:rtl/>
          <w:lang w:eastAsia="he-IL"/>
        </w:rPr>
        <w:t xml:space="preserve">. </w:t>
      </w:r>
    </w:p>
    <w:p w:rsidR="00553E33" w:rsidRDefault="00553E33" w:rsidP="00B52101">
      <w:pPr>
        <w:rPr>
          <w:rtl/>
          <w:lang w:eastAsia="he-IL"/>
        </w:rPr>
      </w:pPr>
      <w:bookmarkStart w:id="11442" w:name="_ETM_Q48_255174"/>
      <w:bookmarkStart w:id="11443" w:name="_ETM_Q48_255224"/>
      <w:bookmarkStart w:id="11444" w:name="_ETM_Q48_254382"/>
      <w:bookmarkEnd w:id="11442"/>
      <w:bookmarkEnd w:id="11443"/>
      <w:bookmarkEnd w:id="11444"/>
    </w:p>
    <w:p w:rsidR="00553E33" w:rsidRDefault="00553E33" w:rsidP="00B52101">
      <w:pPr>
        <w:pStyle w:val="af6"/>
        <w:keepNext/>
        <w:rPr>
          <w:rtl/>
        </w:rPr>
      </w:pPr>
      <w:bookmarkStart w:id="11445" w:name="ET_yor_6117_61"/>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45"/>
    </w:p>
    <w:p w:rsidR="00553E33" w:rsidRDefault="00553E33" w:rsidP="004C49C7">
      <w:pPr>
        <w:rPr>
          <w:rtl/>
          <w:lang w:eastAsia="he-IL"/>
        </w:rPr>
      </w:pPr>
    </w:p>
    <w:p w:rsidR="00553E33" w:rsidRDefault="00553E33" w:rsidP="00B52101">
      <w:pPr>
        <w:rPr>
          <w:rtl/>
          <w:lang w:eastAsia="he-IL"/>
        </w:rPr>
      </w:pPr>
      <w:bookmarkStart w:id="11446" w:name="_ETM_Q48_255617"/>
      <w:bookmarkEnd w:id="11446"/>
      <w:r>
        <w:rPr>
          <w:rFonts w:hint="cs"/>
          <w:rtl/>
          <w:lang w:eastAsia="he-IL"/>
        </w:rPr>
        <w:t>שב.</w:t>
      </w:r>
    </w:p>
    <w:p w:rsidR="00553E33" w:rsidRDefault="00553E33" w:rsidP="00B52101">
      <w:pPr>
        <w:rPr>
          <w:rtl/>
          <w:lang w:eastAsia="he-IL"/>
        </w:rPr>
      </w:pPr>
      <w:bookmarkStart w:id="11447" w:name="_ETM_Q48_255827"/>
      <w:bookmarkStart w:id="11448" w:name="_ETM_Q48_255893"/>
      <w:bookmarkEnd w:id="11447"/>
      <w:bookmarkEnd w:id="11448"/>
    </w:p>
    <w:p w:rsidR="00553E33" w:rsidRDefault="00553E33" w:rsidP="00B52101">
      <w:pPr>
        <w:pStyle w:val="af5"/>
        <w:keepNext/>
        <w:rPr>
          <w:rtl/>
        </w:rPr>
      </w:pPr>
      <w:bookmarkStart w:id="11449" w:name="ET_interruption_5279_62"/>
      <w:r w:rsidRPr="00476567">
        <w:rPr>
          <w:rStyle w:val="TagStyle"/>
          <w:rtl/>
        </w:rPr>
        <w:t xml:space="preserve"> &lt;&lt; קריאה &gt;&gt; </w:t>
      </w:r>
      <w:r>
        <w:rPr>
          <w:rtl/>
        </w:rPr>
        <w:t>מכלוף מיקי זוהר (הליכוד):</w:t>
      </w:r>
      <w:r w:rsidRPr="00476567">
        <w:rPr>
          <w:rStyle w:val="TagStyle"/>
          <w:rtl/>
        </w:rPr>
        <w:t xml:space="preserve"> &lt;&lt; קריאה &gt;&gt;</w:t>
      </w:r>
      <w:r>
        <w:rPr>
          <w:rtl/>
        </w:rPr>
        <w:t xml:space="preserve">  </w:t>
      </w:r>
      <w:bookmarkEnd w:id="11449"/>
    </w:p>
    <w:p w:rsidR="00553E33" w:rsidRDefault="00553E33" w:rsidP="004C49C7">
      <w:pPr>
        <w:rPr>
          <w:rtl/>
          <w:lang w:eastAsia="he-IL"/>
        </w:rPr>
      </w:pPr>
    </w:p>
    <w:p w:rsidR="00553E33" w:rsidRDefault="00553E33" w:rsidP="00B52101">
      <w:pPr>
        <w:rPr>
          <w:rtl/>
          <w:lang w:eastAsia="he-IL"/>
        </w:rPr>
      </w:pPr>
      <w:bookmarkStart w:id="11450" w:name="_ETM_Q48_256439"/>
      <w:bookmarkStart w:id="11451" w:name="_ETM_Q48_254429"/>
      <w:bookmarkEnd w:id="11450"/>
      <w:bookmarkEnd w:id="11451"/>
      <w:r>
        <w:rPr>
          <w:rFonts w:hint="cs"/>
          <w:rtl/>
          <w:lang w:eastAsia="he-IL"/>
        </w:rPr>
        <w:t>תתבייש.</w:t>
      </w:r>
    </w:p>
    <w:p w:rsidR="00553E33" w:rsidRDefault="00553E33" w:rsidP="00B52101">
      <w:pPr>
        <w:rPr>
          <w:rtl/>
          <w:lang w:eastAsia="he-IL"/>
        </w:rPr>
      </w:pPr>
    </w:p>
    <w:p w:rsidR="00553E33" w:rsidRDefault="00553E33" w:rsidP="00B52101">
      <w:pPr>
        <w:pStyle w:val="af6"/>
        <w:keepNext/>
        <w:rPr>
          <w:rtl/>
        </w:rPr>
      </w:pPr>
      <w:r w:rsidRPr="00501071">
        <w:rPr>
          <w:rStyle w:val="TagStyle"/>
          <w:rtl/>
        </w:rPr>
        <w:t xml:space="preserve"> &lt;&lt; יור &gt;&gt; </w:t>
      </w:r>
      <w:r>
        <w:rPr>
          <w:rtl/>
        </w:rPr>
        <w:t>היו"ר אחמד טיבי:</w:t>
      </w:r>
      <w:r w:rsidRPr="00501071">
        <w:rPr>
          <w:rStyle w:val="TagStyle"/>
          <w:rtl/>
        </w:rPr>
        <w:t xml:space="preserve"> &lt;&lt; יור &gt;&gt;</w:t>
      </w:r>
      <w:r>
        <w:rPr>
          <w:rtl/>
        </w:rPr>
        <w:t xml:space="preserve">  </w:t>
      </w:r>
    </w:p>
    <w:p w:rsidR="00553E33" w:rsidRDefault="00553E33" w:rsidP="00B52101">
      <w:pPr>
        <w:rPr>
          <w:rtl/>
          <w:lang w:eastAsia="he-IL"/>
        </w:rPr>
      </w:pPr>
    </w:p>
    <w:p w:rsidR="00553E33" w:rsidRDefault="00553E33" w:rsidP="00B52101">
      <w:pPr>
        <w:rPr>
          <w:rtl/>
          <w:lang w:eastAsia="he-IL"/>
        </w:rPr>
      </w:pPr>
      <w:bookmarkStart w:id="11452" w:name="_ETM_Q48_256654"/>
      <w:bookmarkEnd w:id="11452"/>
      <w:r>
        <w:rPr>
          <w:rFonts w:hint="cs"/>
          <w:rtl/>
          <w:lang w:eastAsia="he-IL"/>
        </w:rPr>
        <w:t xml:space="preserve">אני קורא אותך בקריאה ראשונה. שב. </w:t>
      </w:r>
      <w:bookmarkStart w:id="11453" w:name="_ETM_Q48_256906"/>
      <w:bookmarkStart w:id="11454" w:name="_ETM_Q48_256970"/>
      <w:bookmarkEnd w:id="11453"/>
      <w:bookmarkEnd w:id="11454"/>
      <w:r>
        <w:rPr>
          <w:rFonts w:hint="cs"/>
          <w:rtl/>
          <w:lang w:eastAsia="he-IL"/>
        </w:rPr>
        <w:t xml:space="preserve">בבקשה. </w:t>
      </w:r>
    </w:p>
    <w:p w:rsidR="00553E33" w:rsidRPr="00355687" w:rsidRDefault="00553E33" w:rsidP="00B52101">
      <w:pPr>
        <w:keepNext/>
        <w:rPr>
          <w:rtl/>
        </w:rPr>
      </w:pPr>
      <w:bookmarkStart w:id="11455" w:name="_ETM_Q48_261536"/>
      <w:bookmarkStart w:id="11456" w:name="_ETM_Q48_261579"/>
      <w:bookmarkStart w:id="11457" w:name="_ETM_Q48_261777"/>
      <w:bookmarkStart w:id="11458" w:name="_ETM_Q48_262387"/>
      <w:bookmarkEnd w:id="11455"/>
      <w:bookmarkEnd w:id="11456"/>
      <w:bookmarkEnd w:id="11457"/>
      <w:bookmarkEnd w:id="11458"/>
    </w:p>
    <w:p w:rsidR="00553E33" w:rsidRDefault="00553E33" w:rsidP="00B52101">
      <w:pPr>
        <w:pStyle w:val="af5"/>
        <w:keepNext/>
        <w:rPr>
          <w:rtl/>
        </w:rPr>
      </w:pPr>
      <w:bookmarkStart w:id="11459" w:name="_ETM_Q48_262428"/>
      <w:bookmarkEnd w:id="11459"/>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lang w:eastAsia="he-IL"/>
        </w:rPr>
      </w:pPr>
    </w:p>
    <w:p w:rsidR="00553E33" w:rsidRDefault="00553E33" w:rsidP="00B52101">
      <w:pPr>
        <w:pStyle w:val="af6"/>
        <w:keepNext/>
        <w:rPr>
          <w:rtl/>
        </w:rPr>
      </w:pPr>
      <w:bookmarkStart w:id="11460" w:name="ET_yor_6117_63"/>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60"/>
    </w:p>
    <w:p w:rsidR="00553E33" w:rsidRDefault="00553E33" w:rsidP="004C49C7">
      <w:pPr>
        <w:rPr>
          <w:rtl/>
          <w:lang w:eastAsia="he-IL"/>
        </w:rPr>
      </w:pPr>
    </w:p>
    <w:p w:rsidR="00553E33" w:rsidRDefault="00553E33" w:rsidP="00B52101">
      <w:pPr>
        <w:rPr>
          <w:rtl/>
          <w:lang w:eastAsia="he-IL"/>
        </w:rPr>
      </w:pPr>
      <w:bookmarkStart w:id="11461" w:name="_ETM_Q48_264376"/>
      <w:bookmarkEnd w:id="11461"/>
      <w:r>
        <w:rPr>
          <w:rFonts w:hint="cs"/>
          <w:rtl/>
          <w:lang w:eastAsia="he-IL"/>
        </w:rPr>
        <w:t xml:space="preserve">אתם, אפילו קצת בושה אין לכם </w:t>
      </w:r>
      <w:r>
        <w:rPr>
          <w:rtl/>
          <w:lang w:eastAsia="he-IL"/>
        </w:rPr>
        <w:t>–</w:t>
      </w:r>
      <w:r>
        <w:rPr>
          <w:rFonts w:hint="cs"/>
          <w:rtl/>
          <w:lang w:eastAsia="he-IL"/>
        </w:rPr>
        <w:t xml:space="preserve"> להקשיב לה, לדברים שהיא אומרת.</w:t>
      </w:r>
    </w:p>
    <w:p w:rsidR="00553E33" w:rsidRDefault="00553E33" w:rsidP="00B52101">
      <w:pPr>
        <w:rPr>
          <w:rtl/>
          <w:lang w:eastAsia="he-IL"/>
        </w:rPr>
      </w:pPr>
      <w:bookmarkStart w:id="11462" w:name="_ETM_Q48_267247"/>
      <w:bookmarkStart w:id="11463" w:name="_ETM_Q48_267315"/>
      <w:bookmarkEnd w:id="11462"/>
      <w:bookmarkEnd w:id="11463"/>
    </w:p>
    <w:p w:rsidR="00553E33" w:rsidRDefault="00553E33" w:rsidP="00B52101">
      <w:pPr>
        <w:pStyle w:val="af5"/>
        <w:keepNext/>
        <w:rPr>
          <w:rtl/>
        </w:rPr>
      </w:pPr>
      <w:bookmarkStart w:id="11464" w:name="_ETM_Q48_266813"/>
      <w:bookmarkStart w:id="11465" w:name="_ETM_Q48_266888"/>
      <w:bookmarkEnd w:id="11464"/>
      <w:bookmarkEnd w:id="11465"/>
      <w:r w:rsidRPr="000A141B">
        <w:rPr>
          <w:rStyle w:val="TagStyle"/>
          <w:rtl/>
        </w:rPr>
        <w:lastRenderedPageBreak/>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lang w:eastAsia="he-IL"/>
        </w:rPr>
      </w:pPr>
    </w:p>
    <w:p w:rsidR="00553E33" w:rsidRDefault="00553E33" w:rsidP="00B52101">
      <w:pPr>
        <w:pStyle w:val="af6"/>
        <w:keepNext/>
        <w:rPr>
          <w:rtl/>
        </w:rPr>
      </w:pPr>
      <w:bookmarkStart w:id="11466" w:name="ET_yor_6117_64"/>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466"/>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קצת בושה </w:t>
      </w:r>
      <w:bookmarkStart w:id="11467" w:name="_ETM_Q48_269808"/>
      <w:bookmarkEnd w:id="11467"/>
      <w:r>
        <w:rPr>
          <w:rFonts w:hint="cs"/>
          <w:rtl/>
          <w:lang w:eastAsia="he-IL"/>
        </w:rPr>
        <w:t>אין לכם.</w:t>
      </w:r>
    </w:p>
    <w:p w:rsidR="00553E33" w:rsidRDefault="00553E33" w:rsidP="00B52101">
      <w:pPr>
        <w:rPr>
          <w:rtl/>
          <w:lang w:eastAsia="he-IL"/>
        </w:rPr>
      </w:pPr>
      <w:bookmarkStart w:id="11468" w:name="_ETM_Q48_274166"/>
      <w:bookmarkStart w:id="11469" w:name="_ETM_Q48_274243"/>
      <w:bookmarkEnd w:id="11468"/>
      <w:bookmarkEnd w:id="11469"/>
    </w:p>
    <w:p w:rsidR="00553E33" w:rsidRDefault="00553E33" w:rsidP="00B52101">
      <w:pPr>
        <w:pStyle w:val="af5"/>
        <w:keepNext/>
        <w:rPr>
          <w:rtl/>
        </w:rPr>
      </w:pPr>
      <w:bookmarkStart w:id="11470" w:name="_ETM_Q48_269982"/>
      <w:bookmarkStart w:id="11471" w:name="_ETM_Q48_270042"/>
      <w:bookmarkEnd w:id="11470"/>
      <w:bookmarkEnd w:id="11471"/>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lang w:eastAsia="he-IL"/>
        </w:rPr>
      </w:pPr>
    </w:p>
    <w:p w:rsidR="00553E33" w:rsidRDefault="00553E33" w:rsidP="00B52101">
      <w:pPr>
        <w:pStyle w:val="-"/>
        <w:keepNext/>
        <w:rPr>
          <w:rtl/>
        </w:rPr>
      </w:pPr>
      <w:bookmarkStart w:id="11472" w:name="ET_speakercontinue_5809_65"/>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472"/>
    </w:p>
    <w:p w:rsidR="00553E33" w:rsidRDefault="00553E33" w:rsidP="004C49C7">
      <w:pPr>
        <w:rPr>
          <w:rtl/>
          <w:lang w:eastAsia="he-IL"/>
        </w:rPr>
      </w:pPr>
    </w:p>
    <w:p w:rsidR="00553E33" w:rsidRDefault="00553E33" w:rsidP="00B52101">
      <w:pPr>
        <w:rPr>
          <w:rtl/>
          <w:lang w:eastAsia="he-IL"/>
        </w:rPr>
      </w:pPr>
      <w:bookmarkStart w:id="11473" w:name="_ETM_Q48_274644"/>
      <w:bookmarkStart w:id="11474" w:name="_ETM_Q48_261820"/>
      <w:bookmarkStart w:id="11475" w:name="_ETM_Q48_261888"/>
      <w:bookmarkStart w:id="11476" w:name="_ETM_Q48_261815"/>
      <w:bookmarkEnd w:id="11473"/>
      <w:bookmarkEnd w:id="11474"/>
      <w:bookmarkEnd w:id="11475"/>
      <w:bookmarkEnd w:id="11476"/>
      <w:r>
        <w:rPr>
          <w:rFonts w:hint="cs"/>
          <w:rtl/>
          <w:lang w:eastAsia="he-IL"/>
        </w:rPr>
        <w:t>את הקרקס הזה צריך להפסיק.</w:t>
      </w:r>
      <w:bookmarkStart w:id="11477" w:name="_ETM_Q48_277055"/>
      <w:bookmarkEnd w:id="11477"/>
    </w:p>
    <w:p w:rsidR="00553E33" w:rsidRDefault="00553E33" w:rsidP="00B52101">
      <w:pPr>
        <w:rPr>
          <w:rtl/>
          <w:lang w:eastAsia="he-IL"/>
        </w:rPr>
      </w:pPr>
      <w:bookmarkStart w:id="11478" w:name="_ETM_Q48_276780"/>
      <w:bookmarkStart w:id="11479" w:name="_ETM_Q48_276852"/>
      <w:bookmarkStart w:id="11480" w:name="_ETM_Q48_277260"/>
      <w:bookmarkStart w:id="11481" w:name="_ETM_Q48_277320"/>
      <w:bookmarkStart w:id="11482" w:name="_ETM_Q48_280602"/>
      <w:bookmarkEnd w:id="11478"/>
      <w:bookmarkEnd w:id="11479"/>
      <w:bookmarkEnd w:id="11480"/>
      <w:bookmarkEnd w:id="11481"/>
      <w:bookmarkEnd w:id="11482"/>
    </w:p>
    <w:p w:rsidR="00553E33" w:rsidRDefault="00553E33" w:rsidP="00B52101">
      <w:pPr>
        <w:pStyle w:val="af5"/>
        <w:keepNext/>
        <w:rPr>
          <w:rtl/>
        </w:rPr>
      </w:pPr>
      <w:bookmarkStart w:id="11483" w:name="_ETM_Q48_280746"/>
      <w:bookmarkEnd w:id="11483"/>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lang w:eastAsia="he-IL"/>
        </w:rPr>
      </w:pPr>
      <w:bookmarkStart w:id="11484" w:name="_ETM_Q48_277426"/>
      <w:bookmarkEnd w:id="11484"/>
    </w:p>
    <w:p w:rsidR="00553E33" w:rsidRDefault="00553E33" w:rsidP="00B52101">
      <w:pPr>
        <w:pStyle w:val="-"/>
        <w:keepNext/>
        <w:rPr>
          <w:rtl/>
        </w:rPr>
      </w:pPr>
      <w:bookmarkStart w:id="11485" w:name="_ETM_Q48_277496"/>
      <w:bookmarkEnd w:id="11485"/>
      <w:r w:rsidRPr="00476567">
        <w:rPr>
          <w:rStyle w:val="TagStyle"/>
          <w:rtl/>
        </w:rPr>
        <w:t xml:space="preserve">&lt;&lt; דובר_המשך &gt;&gt; </w:t>
      </w:r>
      <w:r>
        <w:rPr>
          <w:rtl/>
        </w:rPr>
        <w:t>מיכל שיר סגמן (תקווה חדשה):</w:t>
      </w:r>
      <w:r w:rsidRPr="00476567">
        <w:rPr>
          <w:rStyle w:val="TagStyle"/>
          <w:rtl/>
        </w:rPr>
        <w:t xml:space="preserve"> &lt;&lt; דובר_המשך &gt;&gt;</w:t>
      </w:r>
      <w:r>
        <w:rPr>
          <w:rtl/>
        </w:rPr>
        <w:t xml:space="preserve">  </w:t>
      </w:r>
    </w:p>
    <w:p w:rsidR="00553E33" w:rsidRDefault="00553E33" w:rsidP="00B52101">
      <w:pPr>
        <w:rPr>
          <w:rtl/>
          <w:lang w:eastAsia="he-IL"/>
        </w:rPr>
      </w:pPr>
      <w:bookmarkStart w:id="11486" w:name="_ETM_Q48_278378"/>
      <w:bookmarkEnd w:id="11486"/>
    </w:p>
    <w:p w:rsidR="00553E33" w:rsidRDefault="00553E33" w:rsidP="00B52101">
      <w:pPr>
        <w:rPr>
          <w:rtl/>
          <w:lang w:eastAsia="he-IL"/>
        </w:rPr>
      </w:pPr>
      <w:bookmarkStart w:id="11487" w:name="_ETM_Q48_278439"/>
      <w:bookmarkEnd w:id="11487"/>
      <w:r>
        <w:rPr>
          <w:rFonts w:hint="cs"/>
          <w:rtl/>
          <w:lang w:eastAsia="he-IL"/>
        </w:rPr>
        <w:t>אני מבקשת מחבריי להפסיק את הקרקס הזה.</w:t>
      </w:r>
    </w:p>
    <w:p w:rsidR="00553E33" w:rsidRDefault="00553E33" w:rsidP="00B52101">
      <w:pPr>
        <w:rPr>
          <w:rtl/>
          <w:lang w:eastAsia="he-IL"/>
        </w:rPr>
      </w:pPr>
      <w:bookmarkStart w:id="11488" w:name="_ETM_Q48_277209"/>
      <w:bookmarkStart w:id="11489" w:name="_ETM_Q48_277285"/>
      <w:bookmarkEnd w:id="11488"/>
      <w:bookmarkEnd w:id="11489"/>
    </w:p>
    <w:p w:rsidR="00553E33" w:rsidRDefault="00553E33" w:rsidP="00B52101">
      <w:pPr>
        <w:pStyle w:val="af5"/>
        <w:keepNext/>
        <w:rPr>
          <w:rtl/>
        </w:rPr>
      </w:pPr>
      <w:bookmarkStart w:id="11490" w:name="ET_interruption_5802_67"/>
      <w:r w:rsidRPr="00476567">
        <w:rPr>
          <w:rStyle w:val="TagStyle"/>
          <w:rtl/>
        </w:rPr>
        <w:t xml:space="preserve"> &lt;&lt; קריאה &gt;&gt; </w:t>
      </w:r>
      <w:r>
        <w:rPr>
          <w:rtl/>
        </w:rPr>
        <w:t>שלמה קרעי (הליכוד):</w:t>
      </w:r>
      <w:r w:rsidRPr="00476567">
        <w:rPr>
          <w:rStyle w:val="TagStyle"/>
          <w:rtl/>
        </w:rPr>
        <w:t xml:space="preserve"> &lt;&lt; קריאה &gt;&gt;</w:t>
      </w:r>
      <w:r>
        <w:rPr>
          <w:rtl/>
        </w:rPr>
        <w:t xml:space="preserve">  </w:t>
      </w:r>
      <w:bookmarkEnd w:id="11490"/>
    </w:p>
    <w:p w:rsidR="00553E33" w:rsidRDefault="00553E33" w:rsidP="004C49C7">
      <w:pPr>
        <w:rPr>
          <w:rtl/>
          <w:lang w:eastAsia="he-IL"/>
        </w:rPr>
      </w:pPr>
    </w:p>
    <w:p w:rsidR="00553E33" w:rsidRDefault="00553E33" w:rsidP="00B52101">
      <w:pPr>
        <w:rPr>
          <w:rtl/>
          <w:lang w:eastAsia="he-IL"/>
        </w:rPr>
      </w:pPr>
      <w:bookmarkStart w:id="11491" w:name="_ETM_Q48_284637"/>
      <w:bookmarkStart w:id="11492" w:name="_ETM_Q48_283510"/>
      <w:bookmarkEnd w:id="11491"/>
      <w:bookmarkEnd w:id="11492"/>
      <w:r>
        <w:rPr>
          <w:rFonts w:hint="cs"/>
          <w:rtl/>
          <w:lang w:eastAsia="he-IL"/>
        </w:rPr>
        <w:t xml:space="preserve">תתנצלי בפני הציבור על זה שזה החבר </w:t>
      </w:r>
      <w:bookmarkStart w:id="11493" w:name="_ETM_Q48_285454"/>
      <w:bookmarkEnd w:id="11493"/>
      <w:r>
        <w:rPr>
          <w:rFonts w:hint="cs"/>
          <w:rtl/>
          <w:lang w:eastAsia="he-IL"/>
        </w:rPr>
        <w:t xml:space="preserve">שלך, על זה </w:t>
      </w:r>
      <w:r w:rsidR="004C49C7">
        <w:rPr>
          <w:rFonts w:hint="cs"/>
          <w:rtl/>
          <w:lang w:eastAsia="he-IL"/>
        </w:rPr>
        <w:t>– – –</w:t>
      </w:r>
    </w:p>
    <w:p w:rsidR="00553E33" w:rsidRDefault="00553E33" w:rsidP="00B52101">
      <w:pPr>
        <w:keepNext/>
        <w:rPr>
          <w:rtl/>
        </w:rPr>
      </w:pPr>
      <w:bookmarkStart w:id="11494" w:name="_ETM_Q48_283821"/>
      <w:bookmarkStart w:id="11495" w:name="_ETM_Q48_283906"/>
      <w:bookmarkStart w:id="11496" w:name="ET_yor_6117_68"/>
      <w:bookmarkEnd w:id="11494"/>
      <w:bookmarkEnd w:id="11495"/>
    </w:p>
    <w:p w:rsidR="00553E33" w:rsidRDefault="00553E33" w:rsidP="00B52101">
      <w:pPr>
        <w:pStyle w:val="af6"/>
        <w:keepNext/>
        <w:rPr>
          <w:rtl/>
        </w:rPr>
      </w:pPr>
      <w:bookmarkStart w:id="11497" w:name="_ETM_Q48_293780"/>
      <w:bookmarkStart w:id="11498" w:name="_ETM_Q48_293841"/>
      <w:bookmarkEnd w:id="11497"/>
      <w:bookmarkEnd w:id="11498"/>
      <w:r w:rsidRPr="00476567">
        <w:rPr>
          <w:rStyle w:val="TagStyle"/>
          <w:rtl/>
        </w:rPr>
        <w:t xml:space="preserve">&lt;&lt; יור &gt;&gt; </w:t>
      </w:r>
      <w:r>
        <w:rPr>
          <w:rtl/>
        </w:rPr>
        <w:t>היו"ר אחמד טיבי:</w:t>
      </w:r>
      <w:r w:rsidRPr="00476567">
        <w:rPr>
          <w:rStyle w:val="TagStyle"/>
          <w:rtl/>
        </w:rPr>
        <w:t xml:space="preserve"> &lt;&lt; יור &gt;&gt;</w:t>
      </w:r>
      <w:r>
        <w:rPr>
          <w:rtl/>
        </w:rPr>
        <w:t xml:space="preserve">  </w:t>
      </w:r>
      <w:bookmarkEnd w:id="11496"/>
    </w:p>
    <w:p w:rsidR="00553E33" w:rsidRDefault="00553E33" w:rsidP="004C49C7">
      <w:pPr>
        <w:rPr>
          <w:rtl/>
          <w:lang w:eastAsia="he-IL"/>
        </w:rPr>
      </w:pPr>
    </w:p>
    <w:p w:rsidR="00553E33" w:rsidRDefault="00553E33" w:rsidP="00B52101">
      <w:pPr>
        <w:rPr>
          <w:rtl/>
          <w:lang w:eastAsia="he-IL"/>
        </w:rPr>
      </w:pPr>
      <w:bookmarkStart w:id="11499" w:name="_ETM_Q48_284738"/>
      <w:bookmarkEnd w:id="11499"/>
      <w:r>
        <w:rPr>
          <w:rFonts w:hint="cs"/>
          <w:rtl/>
          <w:lang w:eastAsia="he-IL"/>
        </w:rPr>
        <w:t xml:space="preserve">נא להוציא את חבר הכנסת קרעי. קריאה שלישית. תצא החוצה. </w:t>
      </w:r>
      <w:bookmarkStart w:id="11500" w:name="_ETM_Q48_290448"/>
      <w:bookmarkEnd w:id="11500"/>
      <w:r>
        <w:rPr>
          <w:rFonts w:hint="cs"/>
          <w:rtl/>
          <w:lang w:eastAsia="he-IL"/>
        </w:rPr>
        <w:t>נטלי, נא להוציא אותו. קריאה שלישית. נא להוציא.</w:t>
      </w:r>
    </w:p>
    <w:p w:rsidR="00553E33" w:rsidRDefault="00553E33" w:rsidP="00B52101">
      <w:pPr>
        <w:rPr>
          <w:rtl/>
          <w:lang w:eastAsia="he-IL"/>
        </w:rPr>
      </w:pPr>
      <w:bookmarkStart w:id="11501" w:name="_ETM_Q48_293603"/>
      <w:bookmarkStart w:id="11502" w:name="_ETM_Q48_293665"/>
      <w:bookmarkEnd w:id="11501"/>
      <w:bookmarkEnd w:id="11502"/>
    </w:p>
    <w:p w:rsidR="00553E33" w:rsidRDefault="00553E33" w:rsidP="00B52101">
      <w:pPr>
        <w:pStyle w:val="af5"/>
        <w:keepNext/>
        <w:rPr>
          <w:rtl/>
        </w:rPr>
      </w:pPr>
      <w:bookmarkStart w:id="11503" w:name="ET_interruption_5802_131"/>
      <w:r w:rsidRPr="00602803">
        <w:rPr>
          <w:rStyle w:val="TagStyle"/>
          <w:rtl/>
        </w:rPr>
        <w:t xml:space="preserve"> &lt;&lt; קריאה &gt;&gt; </w:t>
      </w:r>
      <w:r>
        <w:rPr>
          <w:rtl/>
        </w:rPr>
        <w:t>שלמה קרעי (הליכוד):</w:t>
      </w:r>
      <w:r w:rsidRPr="00602803">
        <w:rPr>
          <w:rStyle w:val="TagStyle"/>
          <w:rtl/>
        </w:rPr>
        <w:t xml:space="preserve"> &lt;&lt; קריאה &gt;&gt;</w:t>
      </w:r>
      <w:r>
        <w:rPr>
          <w:rtl/>
        </w:rPr>
        <w:t xml:space="preserve">  </w:t>
      </w:r>
      <w:bookmarkEnd w:id="11503"/>
    </w:p>
    <w:p w:rsidR="00553E33" w:rsidRDefault="00553E33" w:rsidP="004C49C7">
      <w:pPr>
        <w:rPr>
          <w:rtl/>
          <w:lang w:eastAsia="he-IL"/>
        </w:rPr>
      </w:pPr>
    </w:p>
    <w:p w:rsidR="00553E33" w:rsidRDefault="004C49C7" w:rsidP="00B52101">
      <w:pPr>
        <w:rPr>
          <w:rtl/>
          <w:lang w:eastAsia="he-IL"/>
        </w:rPr>
      </w:pPr>
      <w:bookmarkStart w:id="11504" w:name="_ETM_Q48_298561"/>
      <w:bookmarkEnd w:id="11504"/>
      <w:r>
        <w:rPr>
          <w:rFonts w:hint="cs"/>
          <w:rtl/>
          <w:lang w:eastAsia="he-IL"/>
        </w:rPr>
        <w:t>– – –</w:t>
      </w:r>
      <w:r w:rsidR="00553E33">
        <w:rPr>
          <w:rFonts w:hint="cs"/>
          <w:rtl/>
          <w:lang w:eastAsia="he-IL"/>
        </w:rPr>
        <w:t xml:space="preserve"> בושה</w:t>
      </w:r>
      <w:bookmarkStart w:id="11505" w:name="_ETM_Q48_300999"/>
      <w:bookmarkEnd w:id="11505"/>
      <w:r w:rsidR="00553E33">
        <w:rPr>
          <w:rFonts w:hint="cs"/>
          <w:rtl/>
          <w:lang w:eastAsia="he-IL"/>
        </w:rPr>
        <w:t xml:space="preserve"> וחרפה.</w:t>
      </w:r>
      <w:bookmarkStart w:id="11506" w:name="_ETM_Q48_302239"/>
      <w:bookmarkEnd w:id="11506"/>
    </w:p>
    <w:p w:rsidR="00553E33" w:rsidRPr="00602803" w:rsidRDefault="00553E33" w:rsidP="00B52101">
      <w:pPr>
        <w:rPr>
          <w:rtl/>
          <w:lang w:eastAsia="he-IL"/>
        </w:rPr>
      </w:pPr>
      <w:bookmarkStart w:id="11507" w:name="_ETM_Q48_302306"/>
      <w:bookmarkEnd w:id="11507"/>
    </w:p>
    <w:p w:rsidR="00553E33" w:rsidRDefault="00553E33" w:rsidP="00B52101">
      <w:pPr>
        <w:pStyle w:val="af5"/>
        <w:keepNext/>
        <w:rPr>
          <w:rtl/>
        </w:rPr>
      </w:pPr>
      <w:bookmarkStart w:id="11508" w:name="_ETM_Q48_303146"/>
      <w:bookmarkStart w:id="11509" w:name="_ETM_Q48_303240"/>
      <w:bookmarkEnd w:id="11508"/>
      <w:bookmarkEnd w:id="11509"/>
      <w:r w:rsidRPr="000A141B">
        <w:rPr>
          <w:rStyle w:val="TagStyle"/>
          <w:rtl/>
        </w:rPr>
        <w:t xml:space="preserve">&lt;&lt; קריאה &gt;&gt; </w:t>
      </w:r>
      <w:r>
        <w:rPr>
          <w:rtl/>
        </w:rPr>
        <w:t>קריאות:</w:t>
      </w:r>
      <w:r w:rsidRPr="000A141B">
        <w:rPr>
          <w:rStyle w:val="TagStyle"/>
          <w:rtl/>
        </w:rPr>
        <w:t xml:space="preserve"> &lt;&lt; קריאה &gt;&gt;</w:t>
      </w:r>
      <w:r>
        <w:rPr>
          <w:rtl/>
        </w:rPr>
        <w:t xml:space="preserve">  </w:t>
      </w:r>
    </w:p>
    <w:p w:rsidR="00553E33" w:rsidRDefault="00553E33" w:rsidP="004C49C7">
      <w:pPr>
        <w:rPr>
          <w:rtl/>
        </w:rPr>
      </w:pPr>
    </w:p>
    <w:p w:rsidR="00553E33" w:rsidRPr="000A141B" w:rsidRDefault="00553E33" w:rsidP="00B52101">
      <w:pPr>
        <w:rPr>
          <w:rtl/>
        </w:rPr>
      </w:pPr>
      <w:r>
        <w:rPr>
          <w:rFonts w:hint="cs"/>
          <w:rtl/>
        </w:rPr>
        <w:t xml:space="preserve"> </w:t>
      </w:r>
      <w:r w:rsidR="004C49C7">
        <w:rPr>
          <w:rFonts w:hint="cs"/>
          <w:rtl/>
        </w:rPr>
        <w:t>– – –</w:t>
      </w:r>
    </w:p>
    <w:p w:rsidR="00553E33" w:rsidRDefault="00553E33" w:rsidP="00B52101">
      <w:pPr>
        <w:rPr>
          <w:rtl/>
          <w:lang w:eastAsia="he-IL"/>
        </w:rPr>
      </w:pPr>
    </w:p>
    <w:p w:rsidR="00553E33" w:rsidRDefault="00553E33" w:rsidP="00B52101">
      <w:pPr>
        <w:pStyle w:val="-"/>
        <w:keepNext/>
        <w:rPr>
          <w:rtl/>
        </w:rPr>
      </w:pPr>
      <w:bookmarkStart w:id="11510" w:name="ET_speakercontinue_5809_70"/>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510"/>
    </w:p>
    <w:p w:rsidR="00553E33" w:rsidRDefault="00553E33" w:rsidP="004C49C7">
      <w:pPr>
        <w:rPr>
          <w:rtl/>
          <w:lang w:eastAsia="he-IL"/>
        </w:rPr>
      </w:pPr>
    </w:p>
    <w:p w:rsidR="00553E33" w:rsidRDefault="00553E33" w:rsidP="00FE611C">
      <w:pPr>
        <w:rPr>
          <w:rtl/>
          <w:lang w:eastAsia="he-IL"/>
        </w:rPr>
      </w:pPr>
      <w:bookmarkStart w:id="11511" w:name="_ETM_Q48_305790"/>
      <w:bookmarkEnd w:id="11511"/>
      <w:r>
        <w:rPr>
          <w:rFonts w:hint="cs"/>
          <w:rtl/>
          <w:lang w:eastAsia="he-IL"/>
        </w:rPr>
        <w:t xml:space="preserve">היום אני ממש </w:t>
      </w:r>
      <w:bookmarkStart w:id="11512" w:name="_ETM_Q48_306780"/>
      <w:bookmarkEnd w:id="11512"/>
      <w:r>
        <w:rPr>
          <w:rFonts w:hint="cs"/>
          <w:rtl/>
          <w:lang w:eastAsia="he-IL"/>
        </w:rPr>
        <w:t>מתביישת</w:t>
      </w:r>
      <w:r w:rsidR="00FE611C">
        <w:rPr>
          <w:rFonts w:hint="cs"/>
          <w:rtl/>
          <w:lang w:eastAsia="he-IL"/>
        </w:rPr>
        <w:t>,</w:t>
      </w:r>
      <w:r>
        <w:rPr>
          <w:rFonts w:hint="cs"/>
          <w:rtl/>
          <w:lang w:eastAsia="he-IL"/>
        </w:rPr>
        <w:t xml:space="preserve"> מתביישת, בחיי, לעמוד פה, בכנסת ישראל, להעביר חוק למען </w:t>
      </w:r>
      <w:bookmarkStart w:id="11513" w:name="_ETM_Q48_314096"/>
      <w:bookmarkEnd w:id="11513"/>
      <w:r>
        <w:rPr>
          <w:rFonts w:hint="cs"/>
          <w:rtl/>
          <w:lang w:eastAsia="he-IL"/>
        </w:rPr>
        <w:t xml:space="preserve">אחים שכולים, למען משפחות השכול. ציבור משפחות השכול יושב בבית </w:t>
      </w:r>
      <w:bookmarkStart w:id="11514" w:name="_ETM_Q48_321769"/>
      <w:bookmarkEnd w:id="11514"/>
      <w:r>
        <w:rPr>
          <w:rFonts w:hint="cs"/>
          <w:rtl/>
          <w:lang w:eastAsia="he-IL"/>
        </w:rPr>
        <w:t xml:space="preserve">אחרי שנים שהוא מחכה שיתקנו את העוול ההיסטורי, ובמקום זה </w:t>
      </w:r>
      <w:bookmarkStart w:id="11515" w:name="_ETM_Q48_325959"/>
      <w:bookmarkEnd w:id="11515"/>
      <w:r>
        <w:rPr>
          <w:rFonts w:hint="cs"/>
          <w:rtl/>
          <w:lang w:eastAsia="he-IL"/>
        </w:rPr>
        <w:t>הוא רואה קרקס. לרקוד על הדם, לא פחות.</w:t>
      </w:r>
    </w:p>
    <w:p w:rsidR="00553E33" w:rsidRDefault="00553E33" w:rsidP="00B52101">
      <w:pPr>
        <w:rPr>
          <w:rtl/>
          <w:lang w:eastAsia="he-IL"/>
        </w:rPr>
      </w:pPr>
      <w:bookmarkStart w:id="11516" w:name="_ETM_Q48_330386"/>
      <w:bookmarkStart w:id="11517" w:name="_ETM_Q48_330461"/>
      <w:bookmarkEnd w:id="11516"/>
      <w:bookmarkEnd w:id="11517"/>
    </w:p>
    <w:p w:rsidR="00553E33" w:rsidRDefault="00553E33" w:rsidP="00B52101">
      <w:pPr>
        <w:pStyle w:val="af5"/>
        <w:keepNext/>
        <w:rPr>
          <w:rtl/>
        </w:rPr>
      </w:pPr>
      <w:bookmarkStart w:id="11518" w:name="ET_interruption_קריאות_132"/>
      <w:r w:rsidRPr="00602803">
        <w:rPr>
          <w:rStyle w:val="TagStyle"/>
          <w:rtl/>
        </w:rPr>
        <w:t xml:space="preserve"> &lt;&lt; קריאה &gt;&gt; </w:t>
      </w:r>
      <w:r>
        <w:rPr>
          <w:rtl/>
        </w:rPr>
        <w:t>קריאות:</w:t>
      </w:r>
      <w:r w:rsidRPr="00602803">
        <w:rPr>
          <w:rStyle w:val="TagStyle"/>
          <w:rtl/>
        </w:rPr>
        <w:t xml:space="preserve"> &lt;&lt; קריאה &gt;&gt;</w:t>
      </w:r>
      <w:r>
        <w:rPr>
          <w:rtl/>
        </w:rPr>
        <w:t xml:space="preserve">  </w:t>
      </w:r>
      <w:bookmarkEnd w:id="11518"/>
    </w:p>
    <w:p w:rsidR="00553E33" w:rsidRDefault="00553E33" w:rsidP="004C49C7">
      <w:pPr>
        <w:rPr>
          <w:rtl/>
          <w:lang w:eastAsia="he-IL"/>
        </w:rPr>
      </w:pPr>
    </w:p>
    <w:p w:rsidR="00553E33" w:rsidRDefault="004C49C7" w:rsidP="00B52101">
      <w:pPr>
        <w:rPr>
          <w:rtl/>
          <w:lang w:eastAsia="he-IL"/>
        </w:rPr>
      </w:pPr>
      <w:bookmarkStart w:id="11519" w:name="_ETM_Q48_331310"/>
      <w:bookmarkEnd w:id="11519"/>
      <w:r>
        <w:rPr>
          <w:rFonts w:hint="cs"/>
          <w:rtl/>
          <w:lang w:eastAsia="he-IL"/>
        </w:rPr>
        <w:t>– – –</w:t>
      </w:r>
    </w:p>
    <w:p w:rsidR="00553E33" w:rsidRDefault="00553E33" w:rsidP="00B52101">
      <w:pPr>
        <w:rPr>
          <w:rtl/>
          <w:lang w:eastAsia="he-IL"/>
        </w:rPr>
      </w:pPr>
      <w:bookmarkStart w:id="11520" w:name="_ETM_Q48_330729"/>
      <w:bookmarkEnd w:id="11520"/>
    </w:p>
    <w:p w:rsidR="00553E33" w:rsidRDefault="00553E33" w:rsidP="00B52101">
      <w:pPr>
        <w:pStyle w:val="-"/>
        <w:keepNext/>
        <w:rPr>
          <w:rtl/>
        </w:rPr>
      </w:pPr>
      <w:bookmarkStart w:id="11521" w:name="_ETM_Q48_329950"/>
      <w:bookmarkStart w:id="11522" w:name="_ETM_Q48_330037"/>
      <w:bookmarkEnd w:id="11521"/>
      <w:bookmarkEnd w:id="11522"/>
      <w:r w:rsidRPr="00476567">
        <w:rPr>
          <w:rStyle w:val="TagStyle"/>
          <w:rtl/>
        </w:rPr>
        <w:t xml:space="preserve">&lt;&lt; דובר_המשך &gt;&gt; </w:t>
      </w:r>
      <w:r>
        <w:rPr>
          <w:rtl/>
        </w:rPr>
        <w:t>מיכל שיר סגמן (תקווה חדשה):</w:t>
      </w:r>
      <w:r w:rsidRPr="00476567">
        <w:rPr>
          <w:rStyle w:val="TagStyle"/>
          <w:rtl/>
        </w:rPr>
        <w:t xml:space="preserve"> &lt;&lt; דובר_המשך &gt;&gt;</w:t>
      </w:r>
      <w:r>
        <w:rPr>
          <w:rtl/>
        </w:rPr>
        <w:t xml:space="preserve">  </w:t>
      </w:r>
    </w:p>
    <w:p w:rsidR="00553E33" w:rsidRPr="00602803" w:rsidRDefault="00553E33" w:rsidP="00B52101">
      <w:pPr>
        <w:rPr>
          <w:rtl/>
          <w:lang w:eastAsia="he-IL"/>
        </w:rPr>
      </w:pPr>
    </w:p>
    <w:p w:rsidR="00553E33" w:rsidRDefault="00553E33" w:rsidP="00B52101">
      <w:pPr>
        <w:rPr>
          <w:rtl/>
          <w:lang w:eastAsia="he-IL"/>
        </w:rPr>
      </w:pPr>
      <w:bookmarkStart w:id="11523" w:name="_ETM_Q48_329788"/>
      <w:bookmarkStart w:id="11524" w:name="_ETM_Q48_329796"/>
      <w:bookmarkStart w:id="11525" w:name="_ETM_Q48_329884"/>
      <w:bookmarkStart w:id="11526" w:name="_ETM_Q48_329961"/>
      <w:bookmarkEnd w:id="11523"/>
      <w:bookmarkEnd w:id="11524"/>
      <w:bookmarkEnd w:id="11525"/>
      <w:bookmarkEnd w:id="11526"/>
      <w:r>
        <w:rPr>
          <w:rFonts w:hint="cs"/>
          <w:rtl/>
          <w:lang w:eastAsia="he-IL"/>
        </w:rPr>
        <w:t xml:space="preserve">חברים, אני מציעה </w:t>
      </w:r>
      <w:bookmarkStart w:id="11527" w:name="_ETM_Q48_333261"/>
      <w:bookmarkEnd w:id="11527"/>
      <w:r>
        <w:rPr>
          <w:rFonts w:hint="cs"/>
          <w:rtl/>
          <w:lang w:eastAsia="he-IL"/>
        </w:rPr>
        <w:t xml:space="preserve">שכולנו נירגע ונכבד את הצעת החוק הזאת </w:t>
      </w:r>
      <w:r w:rsidR="004C49C7">
        <w:rPr>
          <w:rFonts w:hint="cs"/>
          <w:rtl/>
          <w:lang w:eastAsia="he-IL"/>
        </w:rPr>
        <w:t>– – –</w:t>
      </w:r>
    </w:p>
    <w:p w:rsidR="00553E33" w:rsidRDefault="00553E33" w:rsidP="00B52101">
      <w:pPr>
        <w:rPr>
          <w:rtl/>
          <w:lang w:eastAsia="he-IL"/>
        </w:rPr>
      </w:pPr>
    </w:p>
    <w:p w:rsidR="00553E33" w:rsidRDefault="00553E33" w:rsidP="00B52101">
      <w:pPr>
        <w:pStyle w:val="af6"/>
        <w:keepNext/>
        <w:rPr>
          <w:rtl/>
        </w:rPr>
      </w:pPr>
      <w:bookmarkStart w:id="11528" w:name="ET_yor_6117_71"/>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528"/>
    </w:p>
    <w:p w:rsidR="00553E33" w:rsidRDefault="00553E33" w:rsidP="004C49C7">
      <w:pPr>
        <w:rPr>
          <w:rtl/>
          <w:lang w:eastAsia="he-IL"/>
        </w:rPr>
      </w:pPr>
    </w:p>
    <w:p w:rsidR="00553E33" w:rsidRDefault="00553E33" w:rsidP="00B52101">
      <w:pPr>
        <w:rPr>
          <w:rtl/>
          <w:lang w:eastAsia="he-IL"/>
        </w:rPr>
      </w:pPr>
      <w:bookmarkStart w:id="11529" w:name="_ETM_Q48_335827"/>
      <w:bookmarkEnd w:id="11529"/>
      <w:r>
        <w:rPr>
          <w:rFonts w:hint="cs"/>
          <w:rtl/>
          <w:lang w:eastAsia="he-IL"/>
        </w:rPr>
        <w:t xml:space="preserve">תודה רבה, מיכל. תודה </w:t>
      </w:r>
      <w:bookmarkStart w:id="11530" w:name="_ETM_Q48_337841"/>
      <w:bookmarkEnd w:id="11530"/>
      <w:r>
        <w:rPr>
          <w:rFonts w:hint="cs"/>
          <w:rtl/>
          <w:lang w:eastAsia="he-IL"/>
        </w:rPr>
        <w:t>רבה.</w:t>
      </w:r>
    </w:p>
    <w:p w:rsidR="00553E33" w:rsidRDefault="00553E33" w:rsidP="00B52101">
      <w:pPr>
        <w:rPr>
          <w:rtl/>
          <w:lang w:eastAsia="he-IL"/>
        </w:rPr>
      </w:pPr>
      <w:bookmarkStart w:id="11531" w:name="_ETM_Q48_337458"/>
      <w:bookmarkStart w:id="11532" w:name="_ETM_Q48_337542"/>
      <w:bookmarkEnd w:id="11531"/>
      <w:bookmarkEnd w:id="11532"/>
    </w:p>
    <w:p w:rsidR="00553E33" w:rsidRDefault="00553E33" w:rsidP="00B52101">
      <w:pPr>
        <w:pStyle w:val="af5"/>
        <w:keepNext/>
        <w:rPr>
          <w:rtl/>
        </w:rPr>
      </w:pPr>
      <w:bookmarkStart w:id="11533" w:name="ET_interruption_5780_133"/>
      <w:r w:rsidRPr="00602803">
        <w:rPr>
          <w:rStyle w:val="TagStyle"/>
          <w:rtl/>
        </w:rPr>
        <w:t xml:space="preserve"> &lt;&lt; קריאה &gt;&gt; </w:t>
      </w:r>
      <w:r>
        <w:rPr>
          <w:rtl/>
        </w:rPr>
        <w:t>דסטה גדי יברקן (הליכוד):</w:t>
      </w:r>
      <w:r w:rsidRPr="00602803">
        <w:rPr>
          <w:rStyle w:val="TagStyle"/>
          <w:rtl/>
        </w:rPr>
        <w:t xml:space="preserve"> &lt;&lt; קריאה &gt;&gt;</w:t>
      </w:r>
      <w:r>
        <w:rPr>
          <w:rtl/>
        </w:rPr>
        <w:t xml:space="preserve">  </w:t>
      </w:r>
      <w:bookmarkEnd w:id="11533"/>
    </w:p>
    <w:p w:rsidR="00553E33" w:rsidRDefault="00553E33" w:rsidP="004C49C7">
      <w:pPr>
        <w:rPr>
          <w:rtl/>
          <w:lang w:eastAsia="he-IL"/>
        </w:rPr>
      </w:pPr>
    </w:p>
    <w:p w:rsidR="00553E33" w:rsidRDefault="004C49C7" w:rsidP="00B52101">
      <w:pPr>
        <w:rPr>
          <w:rtl/>
          <w:lang w:eastAsia="he-IL"/>
        </w:rPr>
      </w:pPr>
      <w:bookmarkStart w:id="11534" w:name="_ETM_Q48_335651"/>
      <w:bookmarkEnd w:id="11534"/>
      <w:r>
        <w:rPr>
          <w:rFonts w:hint="cs"/>
          <w:rtl/>
          <w:lang w:eastAsia="he-IL"/>
        </w:rPr>
        <w:t>– – –</w:t>
      </w:r>
      <w:bookmarkStart w:id="11535" w:name="_ETM_Q48_338937"/>
      <w:bookmarkEnd w:id="11535"/>
    </w:p>
    <w:p w:rsidR="00553E33" w:rsidRPr="00602803" w:rsidRDefault="00553E33" w:rsidP="00B52101">
      <w:pPr>
        <w:rPr>
          <w:rtl/>
          <w:lang w:eastAsia="he-IL"/>
        </w:rPr>
      </w:pPr>
      <w:bookmarkStart w:id="11536" w:name="_ETM_Q48_339021"/>
      <w:bookmarkEnd w:id="11536"/>
    </w:p>
    <w:p w:rsidR="00553E33" w:rsidRDefault="00553E33" w:rsidP="00B52101">
      <w:pPr>
        <w:pStyle w:val="-"/>
        <w:keepNext/>
        <w:rPr>
          <w:rtl/>
        </w:rPr>
      </w:pPr>
      <w:bookmarkStart w:id="11537" w:name="ET_speakercontinue_5809_72"/>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537"/>
    </w:p>
    <w:p w:rsidR="00553E33" w:rsidRDefault="00553E33" w:rsidP="004C49C7">
      <w:pPr>
        <w:rPr>
          <w:rtl/>
          <w:lang w:eastAsia="he-IL"/>
        </w:rPr>
      </w:pPr>
    </w:p>
    <w:p w:rsidR="00553E33" w:rsidRDefault="00553E33" w:rsidP="00B52101">
      <w:pPr>
        <w:rPr>
          <w:rtl/>
          <w:lang w:eastAsia="he-IL"/>
        </w:rPr>
      </w:pPr>
      <w:bookmarkStart w:id="11538" w:name="_ETM_Q48_338121"/>
      <w:bookmarkEnd w:id="11538"/>
      <w:r>
        <w:rPr>
          <w:rFonts w:hint="cs"/>
          <w:rtl/>
          <w:lang w:eastAsia="he-IL"/>
        </w:rPr>
        <w:t>נכבד את המשפחות השכולות, נכבד את האחים השכולים.</w:t>
      </w:r>
    </w:p>
    <w:p w:rsidR="00553E33" w:rsidRDefault="00553E33" w:rsidP="00B52101">
      <w:pPr>
        <w:rPr>
          <w:rtl/>
          <w:lang w:eastAsia="he-IL"/>
        </w:rPr>
      </w:pPr>
    </w:p>
    <w:p w:rsidR="00553E33" w:rsidRDefault="00553E33" w:rsidP="00B52101">
      <w:pPr>
        <w:pStyle w:val="af6"/>
        <w:keepNext/>
        <w:rPr>
          <w:rtl/>
        </w:rPr>
      </w:pPr>
      <w:bookmarkStart w:id="11539" w:name="ET_yor_6117_73"/>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539"/>
    </w:p>
    <w:p w:rsidR="00553E33" w:rsidRDefault="00553E33" w:rsidP="004C49C7">
      <w:pPr>
        <w:rPr>
          <w:rtl/>
          <w:lang w:eastAsia="he-IL"/>
        </w:rPr>
      </w:pPr>
    </w:p>
    <w:p w:rsidR="00553E33" w:rsidRDefault="00553E33" w:rsidP="00B52101">
      <w:pPr>
        <w:rPr>
          <w:rtl/>
          <w:lang w:eastAsia="he-IL"/>
        </w:rPr>
      </w:pPr>
      <w:bookmarkStart w:id="11540" w:name="_ETM_Q48_343787"/>
      <w:bookmarkEnd w:id="11540"/>
      <w:r>
        <w:rPr>
          <w:rFonts w:hint="cs"/>
          <w:rtl/>
          <w:lang w:eastAsia="he-IL"/>
        </w:rPr>
        <w:t>תודה רבה.</w:t>
      </w:r>
    </w:p>
    <w:p w:rsidR="00553E33" w:rsidRDefault="00553E33" w:rsidP="00B52101">
      <w:pPr>
        <w:rPr>
          <w:rtl/>
          <w:lang w:eastAsia="he-IL"/>
        </w:rPr>
      </w:pPr>
      <w:bookmarkStart w:id="11541" w:name="_ETM_Q48_344118"/>
      <w:bookmarkStart w:id="11542" w:name="_ETM_Q48_344179"/>
      <w:bookmarkEnd w:id="11541"/>
      <w:bookmarkEnd w:id="11542"/>
    </w:p>
    <w:p w:rsidR="00553E33" w:rsidRDefault="00553E33" w:rsidP="00B52101">
      <w:pPr>
        <w:pStyle w:val="-"/>
        <w:keepNext/>
        <w:rPr>
          <w:rtl/>
        </w:rPr>
      </w:pPr>
      <w:bookmarkStart w:id="11543" w:name="ET_speakercontinue_5809_74"/>
      <w:r w:rsidRPr="00476567">
        <w:rPr>
          <w:rStyle w:val="TagStyle"/>
          <w:rtl/>
        </w:rPr>
        <w:lastRenderedPageBreak/>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543"/>
    </w:p>
    <w:p w:rsidR="00553E33" w:rsidRDefault="00553E33" w:rsidP="004C49C7">
      <w:pPr>
        <w:rPr>
          <w:rtl/>
          <w:lang w:eastAsia="he-IL"/>
        </w:rPr>
      </w:pPr>
    </w:p>
    <w:p w:rsidR="00553E33" w:rsidRDefault="00553E33" w:rsidP="00B52101">
      <w:pPr>
        <w:rPr>
          <w:rtl/>
          <w:lang w:eastAsia="he-IL"/>
        </w:rPr>
      </w:pPr>
      <w:bookmarkStart w:id="11544" w:name="_ETM_Q48_344773"/>
      <w:bookmarkEnd w:id="11544"/>
      <w:r>
        <w:rPr>
          <w:rFonts w:hint="cs"/>
          <w:rtl/>
          <w:lang w:eastAsia="he-IL"/>
        </w:rPr>
        <w:t>אין פה מחלוקת. אפשר להתאפק. אפשר לגלות איפוק, למען השם.</w:t>
      </w:r>
    </w:p>
    <w:p w:rsidR="00553E33" w:rsidRDefault="00553E33" w:rsidP="00B52101">
      <w:pPr>
        <w:rPr>
          <w:rtl/>
          <w:lang w:eastAsia="he-IL"/>
        </w:rPr>
      </w:pPr>
      <w:bookmarkStart w:id="11545" w:name="_ETM_Q48_349773"/>
      <w:bookmarkEnd w:id="11545"/>
    </w:p>
    <w:p w:rsidR="00553E33" w:rsidRDefault="00553E33" w:rsidP="00B52101">
      <w:pPr>
        <w:pStyle w:val="af6"/>
        <w:keepNext/>
        <w:rPr>
          <w:rtl/>
        </w:rPr>
      </w:pPr>
      <w:bookmarkStart w:id="11546" w:name="ET_yor_6117_75"/>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546"/>
    </w:p>
    <w:p w:rsidR="00553E33" w:rsidRDefault="00553E33" w:rsidP="004C49C7">
      <w:pPr>
        <w:rPr>
          <w:rtl/>
          <w:lang w:eastAsia="he-IL"/>
        </w:rPr>
      </w:pPr>
    </w:p>
    <w:p w:rsidR="00553E33" w:rsidRDefault="00553E33" w:rsidP="00B52101">
      <w:pPr>
        <w:rPr>
          <w:rtl/>
          <w:lang w:eastAsia="he-IL"/>
        </w:rPr>
      </w:pPr>
      <w:bookmarkStart w:id="11547" w:name="_ETM_Q48_350427"/>
      <w:bookmarkEnd w:id="11547"/>
      <w:r>
        <w:rPr>
          <w:rFonts w:hint="cs"/>
          <w:rtl/>
          <w:lang w:eastAsia="he-IL"/>
        </w:rPr>
        <w:t xml:space="preserve">מיכל. מיכל, </w:t>
      </w:r>
      <w:bookmarkStart w:id="11548" w:name="_ETM_Q48_351510"/>
      <w:bookmarkEnd w:id="11548"/>
      <w:r>
        <w:rPr>
          <w:rFonts w:hint="cs"/>
          <w:rtl/>
          <w:lang w:eastAsia="he-IL"/>
        </w:rPr>
        <w:t>תודה רבה. תודה רבה.</w:t>
      </w:r>
    </w:p>
    <w:p w:rsidR="00553E33" w:rsidRDefault="00553E33" w:rsidP="00B52101">
      <w:pPr>
        <w:rPr>
          <w:rtl/>
          <w:lang w:eastAsia="he-IL"/>
        </w:rPr>
      </w:pPr>
      <w:bookmarkStart w:id="11549" w:name="_ETM_Q48_353225"/>
      <w:bookmarkStart w:id="11550" w:name="_ETM_Q48_353298"/>
      <w:bookmarkEnd w:id="11549"/>
      <w:bookmarkEnd w:id="11550"/>
    </w:p>
    <w:p w:rsidR="00553E33" w:rsidRDefault="00553E33" w:rsidP="00B52101">
      <w:pPr>
        <w:pStyle w:val="-"/>
        <w:keepNext/>
        <w:rPr>
          <w:rtl/>
        </w:rPr>
      </w:pPr>
      <w:bookmarkStart w:id="11551" w:name="ET_speakercontinue_5809_76"/>
      <w:r w:rsidRPr="00476567">
        <w:rPr>
          <w:rStyle w:val="TagStyle"/>
          <w:rtl/>
        </w:rPr>
        <w:t xml:space="preserve"> &lt;&lt; דובר_המשך &gt;&gt; </w:t>
      </w:r>
      <w:r>
        <w:rPr>
          <w:rtl/>
        </w:rPr>
        <w:t>מיכל שיר סגמן (תקווה חדשה):</w:t>
      </w:r>
      <w:r w:rsidRPr="00476567">
        <w:rPr>
          <w:rStyle w:val="TagStyle"/>
          <w:rtl/>
        </w:rPr>
        <w:t xml:space="preserve"> &lt;&lt; דובר_המשך &gt;&gt;</w:t>
      </w:r>
      <w:r>
        <w:rPr>
          <w:rtl/>
        </w:rPr>
        <w:t xml:space="preserve">  </w:t>
      </w:r>
      <w:bookmarkEnd w:id="11551"/>
    </w:p>
    <w:p w:rsidR="00553E33" w:rsidRDefault="00553E33" w:rsidP="004C49C7">
      <w:pPr>
        <w:rPr>
          <w:rtl/>
          <w:lang w:eastAsia="he-IL"/>
        </w:rPr>
      </w:pPr>
    </w:p>
    <w:p w:rsidR="00553E33" w:rsidRDefault="00553E33" w:rsidP="00B52101">
      <w:pPr>
        <w:rPr>
          <w:rtl/>
          <w:lang w:eastAsia="he-IL"/>
        </w:rPr>
      </w:pPr>
      <w:bookmarkStart w:id="11552" w:name="_ETM_Q48_354030"/>
      <w:bookmarkEnd w:id="11552"/>
      <w:r>
        <w:rPr>
          <w:rFonts w:hint="cs"/>
          <w:rtl/>
          <w:lang w:eastAsia="he-IL"/>
        </w:rPr>
        <w:t>תודה.</w:t>
      </w:r>
    </w:p>
    <w:p w:rsidR="00553E33" w:rsidRDefault="00553E33" w:rsidP="00B52101">
      <w:pPr>
        <w:rPr>
          <w:rtl/>
          <w:lang w:eastAsia="he-IL"/>
        </w:rPr>
      </w:pPr>
      <w:bookmarkStart w:id="11553" w:name="_ETM_Q48_353864"/>
      <w:bookmarkEnd w:id="11553"/>
    </w:p>
    <w:p w:rsidR="00553E33" w:rsidRDefault="00553E33" w:rsidP="00B52101">
      <w:pPr>
        <w:pStyle w:val="af6"/>
        <w:keepNext/>
        <w:rPr>
          <w:rtl/>
        </w:rPr>
      </w:pPr>
      <w:bookmarkStart w:id="11554" w:name="ET_yor_6117_77"/>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bookmarkEnd w:id="11554"/>
    </w:p>
    <w:p w:rsidR="00553E33" w:rsidRDefault="00553E33" w:rsidP="004C49C7">
      <w:pPr>
        <w:rPr>
          <w:rtl/>
          <w:lang w:eastAsia="he-IL"/>
        </w:rPr>
      </w:pPr>
    </w:p>
    <w:p w:rsidR="00553E33" w:rsidRDefault="00553E33" w:rsidP="00B52101">
      <w:pPr>
        <w:rPr>
          <w:rtl/>
          <w:lang w:eastAsia="he-IL"/>
        </w:rPr>
      </w:pPr>
      <w:bookmarkStart w:id="11555" w:name="_ETM_Q48_354494"/>
      <w:bookmarkEnd w:id="11555"/>
      <w:r>
        <w:rPr>
          <w:rFonts w:hint="cs"/>
          <w:rtl/>
          <w:lang w:eastAsia="he-IL"/>
        </w:rPr>
        <w:t xml:space="preserve">אנחנו עוברים להצבעה. נא לשבת. הצבעה אלקטרונית. </w:t>
      </w:r>
      <w:bookmarkStart w:id="11556" w:name="_ETM_Q48_369729"/>
      <w:bookmarkEnd w:id="11556"/>
      <w:r>
        <w:rPr>
          <w:rFonts w:hint="cs"/>
          <w:rtl/>
          <w:lang w:eastAsia="he-IL"/>
        </w:rPr>
        <w:t xml:space="preserve">נא להכניס את אלה שהוצאתי. נא להכניס את המורחקים. הממשלה </w:t>
      </w:r>
      <w:bookmarkStart w:id="11557" w:name="_ETM_Q48_379838"/>
      <w:bookmarkEnd w:id="11557"/>
      <w:r>
        <w:rPr>
          <w:rFonts w:hint="cs"/>
          <w:rtl/>
          <w:lang w:eastAsia="he-IL"/>
        </w:rPr>
        <w:t xml:space="preserve">מבקשת שמית </w:t>
      </w:r>
      <w:r>
        <w:rPr>
          <w:rtl/>
          <w:lang w:eastAsia="he-IL"/>
        </w:rPr>
        <w:t>–</w:t>
      </w:r>
      <w:r>
        <w:rPr>
          <w:rFonts w:hint="cs"/>
          <w:rtl/>
          <w:lang w:eastAsia="he-IL"/>
        </w:rPr>
        <w:t xml:space="preserve"> ה</w:t>
      </w:r>
      <w:bookmarkStart w:id="11558" w:name="_ETM_Q48_370367"/>
      <w:bookmarkEnd w:id="11558"/>
      <w:r>
        <w:rPr>
          <w:rFonts w:hint="cs"/>
          <w:rtl/>
          <w:lang w:eastAsia="he-IL"/>
        </w:rPr>
        <w:t>הצבעה תהיה שמית.</w:t>
      </w:r>
    </w:p>
    <w:p w:rsidR="00553E33" w:rsidRDefault="00553E33" w:rsidP="00B52101">
      <w:pPr>
        <w:rPr>
          <w:rtl/>
          <w:lang w:eastAsia="he-IL"/>
        </w:rPr>
      </w:pPr>
      <w:bookmarkStart w:id="11559" w:name="_ETM_Q48_382154"/>
      <w:bookmarkStart w:id="11560" w:name="_ETM_Q48_382249"/>
      <w:bookmarkEnd w:id="11559"/>
      <w:bookmarkEnd w:id="11560"/>
    </w:p>
    <w:p w:rsidR="00553E33" w:rsidRDefault="00553E33" w:rsidP="00B52101">
      <w:pPr>
        <w:pStyle w:val="af5"/>
        <w:keepNext/>
        <w:rPr>
          <w:rtl/>
        </w:rPr>
      </w:pPr>
      <w:bookmarkStart w:id="11561" w:name="ET_interruption_5296_78"/>
      <w:r w:rsidRPr="00476567">
        <w:rPr>
          <w:rStyle w:val="TagStyle"/>
          <w:rtl/>
        </w:rPr>
        <w:t xml:space="preserve"> &lt;&lt; קריאה &gt;&gt; </w:t>
      </w:r>
      <w:r>
        <w:rPr>
          <w:rtl/>
        </w:rPr>
        <w:t>יואב קיש (הליכוד):</w:t>
      </w:r>
      <w:r w:rsidRPr="00476567">
        <w:rPr>
          <w:rStyle w:val="TagStyle"/>
          <w:rtl/>
        </w:rPr>
        <w:t xml:space="preserve"> &lt;&lt; קריאה &gt;&gt;</w:t>
      </w:r>
      <w:r>
        <w:rPr>
          <w:rtl/>
        </w:rPr>
        <w:t xml:space="preserve">  </w:t>
      </w:r>
      <w:bookmarkEnd w:id="11561"/>
    </w:p>
    <w:p w:rsidR="00553E33" w:rsidRDefault="00553E33" w:rsidP="004C49C7">
      <w:pPr>
        <w:rPr>
          <w:rtl/>
          <w:lang w:eastAsia="he-IL"/>
        </w:rPr>
      </w:pPr>
    </w:p>
    <w:p w:rsidR="00553E33" w:rsidRDefault="00553E33" w:rsidP="00B52101">
      <w:pPr>
        <w:rPr>
          <w:rtl/>
          <w:lang w:eastAsia="he-IL"/>
        </w:rPr>
      </w:pPr>
      <w:bookmarkStart w:id="11562" w:name="_ETM_Q48_382359"/>
      <w:bookmarkEnd w:id="11562"/>
      <w:r>
        <w:rPr>
          <w:rFonts w:hint="cs"/>
          <w:rtl/>
          <w:lang w:eastAsia="he-IL"/>
        </w:rPr>
        <w:t>אנחנו בעד. אנחנו בעד.</w:t>
      </w:r>
      <w:bookmarkStart w:id="11563" w:name="_ETM_Q48_386317"/>
      <w:bookmarkEnd w:id="11563"/>
    </w:p>
    <w:p w:rsidR="00553E33" w:rsidRDefault="00553E33" w:rsidP="00B52101">
      <w:pPr>
        <w:rPr>
          <w:rtl/>
          <w:lang w:eastAsia="he-IL"/>
        </w:rPr>
      </w:pPr>
      <w:bookmarkStart w:id="11564" w:name="_ETM_Q48_386384"/>
      <w:bookmarkEnd w:id="11564"/>
    </w:p>
    <w:p w:rsidR="00553E33" w:rsidRDefault="00553E33" w:rsidP="00B52101">
      <w:pPr>
        <w:pStyle w:val="af6"/>
        <w:keepNext/>
        <w:rPr>
          <w:rtl/>
        </w:rPr>
      </w:pPr>
      <w:r w:rsidRPr="00476567">
        <w:rPr>
          <w:rStyle w:val="TagStyle"/>
          <w:rtl/>
        </w:rPr>
        <w:t xml:space="preserve"> &lt;&lt; יור &gt;&gt; </w:t>
      </w:r>
      <w:r>
        <w:rPr>
          <w:rtl/>
        </w:rPr>
        <w:t>היו"ר אחמד טיבי:</w:t>
      </w:r>
      <w:r w:rsidRPr="00476567">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bookmarkStart w:id="11565" w:name="_ETM_Q48_387068"/>
      <w:bookmarkEnd w:id="11565"/>
      <w:r>
        <w:rPr>
          <w:rFonts w:hint="cs"/>
          <w:rtl/>
          <w:lang w:eastAsia="he-IL"/>
        </w:rPr>
        <w:t xml:space="preserve">ההצבעה תהיה אלקטרונית. </w:t>
      </w:r>
      <w:bookmarkStart w:id="11566" w:name="_ETM_Q48_398200"/>
      <w:bookmarkEnd w:id="11566"/>
      <w:r>
        <w:rPr>
          <w:rFonts w:hint="cs"/>
          <w:rtl/>
          <w:lang w:eastAsia="he-IL"/>
        </w:rPr>
        <w:t>תודה. נא לשבת. נא לקרוא למורחקים. נא לשבת.</w:t>
      </w:r>
    </w:p>
    <w:p w:rsidR="00553E33" w:rsidRDefault="00553E33" w:rsidP="00B52101">
      <w:pPr>
        <w:rPr>
          <w:rtl/>
          <w:lang w:eastAsia="he-IL"/>
        </w:rPr>
      </w:pPr>
    </w:p>
    <w:p w:rsidR="00553E33" w:rsidRPr="002A1662" w:rsidRDefault="00553E33" w:rsidP="00B52101">
      <w:pPr>
        <w:rPr>
          <w:rtl/>
          <w:lang w:eastAsia="he-IL"/>
        </w:rPr>
      </w:pPr>
      <w:bookmarkStart w:id="11567" w:name="_ETM_Q48_404888"/>
      <w:bookmarkStart w:id="11568" w:name="_ETM_Q48_404967"/>
      <w:bookmarkStart w:id="11569" w:name="_ETM_Q48_415294"/>
      <w:bookmarkEnd w:id="11567"/>
      <w:bookmarkEnd w:id="11568"/>
      <w:bookmarkEnd w:id="11569"/>
      <w:r>
        <w:rPr>
          <w:rFonts w:hint="cs"/>
          <w:rtl/>
          <w:lang w:eastAsia="he-IL"/>
        </w:rPr>
        <w:t xml:space="preserve">אני קראתי שלוש פעמים למורחקים. אני רוצה לתת לכל המורחקים </w:t>
      </w:r>
      <w:bookmarkStart w:id="11570" w:name="_ETM_Q48_433961"/>
      <w:bookmarkEnd w:id="11570"/>
      <w:r>
        <w:rPr>
          <w:rFonts w:hint="cs"/>
          <w:rtl/>
          <w:lang w:eastAsia="he-IL"/>
        </w:rPr>
        <w:t>להצביע, ולכן אני חוזר על ההצבעה מחדש.</w:t>
      </w:r>
    </w:p>
    <w:p w:rsidR="00553E33" w:rsidRDefault="00553E33" w:rsidP="00B52101">
      <w:pPr>
        <w:rPr>
          <w:rtl/>
          <w:lang w:eastAsia="he-IL"/>
        </w:rPr>
      </w:pPr>
      <w:bookmarkStart w:id="11571" w:name="_ETM_Q48_405063"/>
      <w:bookmarkStart w:id="11572" w:name="_ETM_Q48_405123"/>
      <w:bookmarkEnd w:id="11571"/>
      <w:bookmarkEnd w:id="11572"/>
    </w:p>
    <w:p w:rsidR="00553E33" w:rsidRPr="002A1662" w:rsidRDefault="00553E33" w:rsidP="00B52101">
      <w:pPr>
        <w:pStyle w:val="af1"/>
        <w:keepNext/>
        <w:rPr>
          <w:rtl/>
          <w:lang w:eastAsia="he-IL"/>
        </w:rPr>
      </w:pPr>
      <w:r w:rsidRPr="002A1662">
        <w:rPr>
          <w:rtl/>
          <w:lang w:eastAsia="he-IL"/>
        </w:rPr>
        <w:t>הצבעה מס'</w:t>
      </w:r>
      <w:r w:rsidRPr="002A1662">
        <w:rPr>
          <w:rFonts w:hint="cs"/>
          <w:rtl/>
          <w:lang w:eastAsia="he-IL"/>
        </w:rPr>
        <w:t xml:space="preserve"> 2</w:t>
      </w:r>
    </w:p>
    <w:p w:rsidR="00553E33" w:rsidRPr="002A1662" w:rsidRDefault="00553E33" w:rsidP="00B52101">
      <w:pPr>
        <w:pStyle w:val="--"/>
        <w:keepNext/>
        <w:rPr>
          <w:rtl/>
          <w:lang w:eastAsia="he-IL"/>
        </w:rPr>
      </w:pPr>
    </w:p>
    <w:p w:rsidR="00553E33" w:rsidRPr="002A1662" w:rsidRDefault="00553E33" w:rsidP="00B52101">
      <w:pPr>
        <w:pStyle w:val="--"/>
        <w:keepNext/>
        <w:rPr>
          <w:rtl/>
          <w:lang w:eastAsia="he-IL"/>
        </w:rPr>
      </w:pPr>
      <w:r w:rsidRPr="002A1662">
        <w:rPr>
          <w:rtl/>
          <w:lang w:eastAsia="he-IL"/>
        </w:rPr>
        <w:t>בעד ההצעה להעביר את הצעת החוק לוועדה –</w:t>
      </w:r>
      <w:r w:rsidRPr="002A1662">
        <w:rPr>
          <w:rFonts w:hint="cs"/>
          <w:rtl/>
          <w:lang w:eastAsia="he-IL"/>
        </w:rPr>
        <w:t xml:space="preserve"> 70</w:t>
      </w:r>
    </w:p>
    <w:p w:rsidR="00553E33" w:rsidRPr="002A1662" w:rsidRDefault="00553E33" w:rsidP="00B52101">
      <w:pPr>
        <w:pStyle w:val="--"/>
        <w:keepNext/>
        <w:rPr>
          <w:rtl/>
          <w:lang w:eastAsia="he-IL"/>
        </w:rPr>
      </w:pPr>
      <w:r w:rsidRPr="002A1662">
        <w:rPr>
          <w:rtl/>
          <w:lang w:eastAsia="he-IL"/>
        </w:rPr>
        <w:t xml:space="preserve">נגד – </w:t>
      </w:r>
      <w:r w:rsidRPr="002A1662">
        <w:rPr>
          <w:rFonts w:hint="cs"/>
          <w:rtl/>
          <w:lang w:eastAsia="he-IL"/>
        </w:rPr>
        <w:t>אין</w:t>
      </w:r>
    </w:p>
    <w:p w:rsidR="00553E33" w:rsidRDefault="00553E33" w:rsidP="00B52101">
      <w:pPr>
        <w:pStyle w:val="--"/>
        <w:keepNext/>
        <w:rPr>
          <w:rtl/>
          <w:lang w:eastAsia="he-IL"/>
        </w:rPr>
      </w:pPr>
      <w:r w:rsidRPr="002A1662">
        <w:rPr>
          <w:rtl/>
          <w:lang w:eastAsia="he-IL"/>
        </w:rPr>
        <w:t>נמנעים –</w:t>
      </w:r>
      <w:r w:rsidRPr="002A1662">
        <w:rPr>
          <w:rFonts w:hint="cs"/>
          <w:rtl/>
          <w:lang w:eastAsia="he-IL"/>
        </w:rPr>
        <w:t xml:space="preserve"> אין</w:t>
      </w:r>
      <w:r>
        <w:rPr>
          <w:rtl/>
          <w:lang w:eastAsia="he-IL"/>
        </w:rPr>
        <w:t xml:space="preserve"> </w:t>
      </w:r>
    </w:p>
    <w:p w:rsidR="00553E33" w:rsidRDefault="00553E33" w:rsidP="00B52101">
      <w:pPr>
        <w:pStyle w:val="af2"/>
        <w:rPr>
          <w:rtl/>
          <w:lang w:eastAsia="he-IL"/>
        </w:rPr>
      </w:pPr>
      <w:r>
        <w:rPr>
          <w:rFonts w:hint="cs"/>
          <w:rtl/>
          <w:lang w:eastAsia="he-IL"/>
        </w:rPr>
        <w:t xml:space="preserve">ההצעה להעביר את </w:t>
      </w:r>
      <w:r w:rsidRPr="002A1662">
        <w:rPr>
          <w:rtl/>
          <w:lang w:eastAsia="he-IL"/>
        </w:rPr>
        <w:t>הצעת חוק הכרה באחים שכולים ובזכויותיהם, התשפ"ב</w:t>
      </w:r>
      <w:r>
        <w:rPr>
          <w:rFonts w:hint="cs"/>
          <w:rtl/>
          <w:lang w:eastAsia="he-IL"/>
        </w:rPr>
        <w:t>–</w:t>
      </w:r>
      <w:r w:rsidRPr="002A1662">
        <w:rPr>
          <w:rtl/>
          <w:lang w:eastAsia="he-IL"/>
        </w:rPr>
        <w:t>2021</w:t>
      </w:r>
      <w:r>
        <w:rPr>
          <w:rFonts w:hint="cs"/>
          <w:rtl/>
          <w:lang w:eastAsia="he-IL"/>
        </w:rPr>
        <w:t>, לוועדת העבודה, הרווחה והבריאות נתקבלה.</w:t>
      </w:r>
    </w:p>
    <w:p w:rsidR="00553E33" w:rsidRDefault="00553E33" w:rsidP="00B52101">
      <w:pPr>
        <w:rPr>
          <w:rtl/>
          <w:lang w:eastAsia="he-IL"/>
        </w:rPr>
      </w:pPr>
      <w:bookmarkStart w:id="11573" w:name="_ETM_Q48_122621"/>
      <w:bookmarkStart w:id="11574" w:name="_ETM_Q48_122704"/>
      <w:bookmarkEnd w:id="11573"/>
      <w:bookmarkEnd w:id="11574"/>
    </w:p>
    <w:p w:rsidR="00553E33" w:rsidRDefault="00553E33" w:rsidP="00B52101">
      <w:pPr>
        <w:pStyle w:val="af6"/>
        <w:keepNext/>
        <w:rPr>
          <w:rtl/>
        </w:rPr>
      </w:pPr>
      <w:bookmarkStart w:id="11575" w:name="ET_yor_6117_82"/>
      <w:r w:rsidRPr="002A1662">
        <w:rPr>
          <w:rStyle w:val="TagStyle"/>
          <w:rtl/>
        </w:rPr>
        <w:lastRenderedPageBreak/>
        <w:t xml:space="preserve"> &lt;&lt; יור &gt;&gt; </w:t>
      </w:r>
      <w:r>
        <w:rPr>
          <w:rtl/>
        </w:rPr>
        <w:t>היו"ר אחמד טיבי:</w:t>
      </w:r>
      <w:r w:rsidRPr="002A1662">
        <w:rPr>
          <w:rStyle w:val="TagStyle"/>
          <w:rtl/>
        </w:rPr>
        <w:t xml:space="preserve"> &lt;&lt; יור &gt;&gt;</w:t>
      </w:r>
      <w:r>
        <w:rPr>
          <w:rtl/>
        </w:rPr>
        <w:t xml:space="preserve">  </w:t>
      </w:r>
      <w:bookmarkEnd w:id="11575"/>
    </w:p>
    <w:p w:rsidR="00553E33" w:rsidRDefault="00553E33" w:rsidP="004C49C7">
      <w:pPr>
        <w:rPr>
          <w:rtl/>
          <w:lang w:eastAsia="he-IL"/>
        </w:rPr>
      </w:pPr>
    </w:p>
    <w:p w:rsidR="00553E33" w:rsidRDefault="00553E33" w:rsidP="00D477F0">
      <w:pPr>
        <w:rPr>
          <w:rtl/>
          <w:lang w:eastAsia="he-IL"/>
        </w:rPr>
      </w:pPr>
      <w:bookmarkStart w:id="11576" w:name="_ETM_Q48_447322"/>
      <w:bookmarkEnd w:id="11576"/>
      <w:r>
        <w:rPr>
          <w:rFonts w:hint="cs"/>
          <w:rtl/>
          <w:lang w:eastAsia="he-IL"/>
        </w:rPr>
        <w:t xml:space="preserve">בעד </w:t>
      </w:r>
      <w:r w:rsidRPr="002A1662">
        <w:rPr>
          <w:rtl/>
          <w:lang w:eastAsia="he-IL"/>
        </w:rPr>
        <w:t>–</w:t>
      </w:r>
      <w:r>
        <w:rPr>
          <w:rFonts w:hint="cs"/>
          <w:rtl/>
          <w:lang w:eastAsia="he-IL"/>
        </w:rPr>
        <w:t xml:space="preserve"> 72. יש להוסיף את הקול </w:t>
      </w:r>
      <w:bookmarkStart w:id="11577" w:name="_ETM_Q48_464093"/>
      <w:bookmarkEnd w:id="11577"/>
      <w:r>
        <w:rPr>
          <w:rFonts w:hint="cs"/>
          <w:rtl/>
          <w:lang w:eastAsia="he-IL"/>
        </w:rPr>
        <w:t xml:space="preserve">של איתן גינזבורג בעד, המסך שלו לא פועל. השרה מרב </w:t>
      </w:r>
      <w:bookmarkStart w:id="11578" w:name="_ETM_Q48_481022"/>
      <w:bookmarkEnd w:id="11578"/>
      <w:r>
        <w:rPr>
          <w:rFonts w:hint="cs"/>
          <w:rtl/>
          <w:lang w:eastAsia="he-IL"/>
        </w:rPr>
        <w:t xml:space="preserve">מיכאלי תומכת, נא להוסיף לפרוטוקול. זה עובר לוועדת העבודה והרווחה. </w:t>
      </w:r>
      <w:bookmarkStart w:id="11579" w:name="_ETM_Q48_494360"/>
      <w:bookmarkEnd w:id="11579"/>
      <w:r>
        <w:rPr>
          <w:rFonts w:hint="cs"/>
          <w:rtl/>
          <w:lang w:eastAsia="he-IL"/>
        </w:rPr>
        <w:t xml:space="preserve">תודה רבה. </w:t>
      </w:r>
    </w:p>
    <w:p w:rsidR="00553E33" w:rsidRDefault="00553E33" w:rsidP="00B52101">
      <w:pPr>
        <w:rPr>
          <w:rtl/>
          <w:lang w:eastAsia="he-IL"/>
        </w:rPr>
      </w:pPr>
    </w:p>
    <w:p w:rsidR="00553E33" w:rsidRDefault="00553E33" w:rsidP="00B52101">
      <w:pPr>
        <w:pStyle w:val="af5"/>
        <w:keepNext/>
        <w:rPr>
          <w:rtl/>
        </w:rPr>
      </w:pPr>
      <w:bookmarkStart w:id="11580" w:name="ET_interruption_5802_88"/>
      <w:r w:rsidRPr="00D77DE7">
        <w:rPr>
          <w:rStyle w:val="TagStyle"/>
          <w:rtl/>
        </w:rPr>
        <w:t xml:space="preserve"> &lt;&lt; קריאה &gt;&gt; </w:t>
      </w:r>
      <w:r>
        <w:rPr>
          <w:rtl/>
        </w:rPr>
        <w:t>שלמה קרעי (הליכוד):</w:t>
      </w:r>
      <w:r w:rsidRPr="00D77DE7">
        <w:rPr>
          <w:rStyle w:val="TagStyle"/>
          <w:rtl/>
        </w:rPr>
        <w:t xml:space="preserve"> &lt;&lt; קריאה &gt;&gt;</w:t>
      </w:r>
      <w:r>
        <w:rPr>
          <w:rtl/>
        </w:rPr>
        <w:t xml:space="preserve">  </w:t>
      </w:r>
      <w:bookmarkEnd w:id="11580"/>
    </w:p>
    <w:p w:rsidR="00553E33" w:rsidRDefault="00553E33" w:rsidP="004C49C7">
      <w:pPr>
        <w:rPr>
          <w:rtl/>
          <w:lang w:eastAsia="he-IL"/>
        </w:rPr>
      </w:pPr>
    </w:p>
    <w:p w:rsidR="00553E33" w:rsidRDefault="00553E33" w:rsidP="00B52101">
      <w:pPr>
        <w:rPr>
          <w:rtl/>
          <w:lang w:eastAsia="he-IL"/>
        </w:rPr>
      </w:pPr>
      <w:bookmarkStart w:id="11581" w:name="_ETM_Q48_499886"/>
      <w:bookmarkEnd w:id="11581"/>
      <w:r>
        <w:rPr>
          <w:rFonts w:hint="cs"/>
          <w:rtl/>
          <w:lang w:eastAsia="he-IL"/>
        </w:rPr>
        <w:t xml:space="preserve">טיבי, מה הצבעת? </w:t>
      </w:r>
      <w:bookmarkStart w:id="11582" w:name="_ETM_Q48_499350"/>
      <w:bookmarkEnd w:id="11582"/>
      <w:r>
        <w:rPr>
          <w:rFonts w:hint="cs"/>
          <w:rtl/>
          <w:lang w:eastAsia="he-IL"/>
        </w:rPr>
        <w:t xml:space="preserve">הקשבת לחברת הכנסת </w:t>
      </w:r>
      <w:r w:rsidR="004C49C7">
        <w:rPr>
          <w:rFonts w:hint="cs"/>
          <w:rtl/>
          <w:lang w:eastAsia="he-IL"/>
        </w:rPr>
        <w:t>– – –</w:t>
      </w:r>
    </w:p>
    <w:p w:rsidR="00553E33" w:rsidRDefault="00553E33" w:rsidP="00B52101">
      <w:pPr>
        <w:rPr>
          <w:rtl/>
          <w:lang w:eastAsia="he-IL"/>
        </w:rPr>
      </w:pPr>
      <w:bookmarkStart w:id="11583" w:name="_ETM_Q48_499315"/>
      <w:bookmarkStart w:id="11584" w:name="_ETM_Q48_499395"/>
      <w:bookmarkEnd w:id="11583"/>
      <w:bookmarkEnd w:id="11584"/>
    </w:p>
    <w:p w:rsidR="00553E33" w:rsidRDefault="00553E33" w:rsidP="00B52101">
      <w:pPr>
        <w:pStyle w:val="af6"/>
        <w:keepNext/>
        <w:rPr>
          <w:rtl/>
        </w:rPr>
      </w:pPr>
      <w:bookmarkStart w:id="11585" w:name="ET_yor_6117_89"/>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585"/>
    </w:p>
    <w:p w:rsidR="00553E33" w:rsidRDefault="00553E33" w:rsidP="004C49C7">
      <w:pPr>
        <w:rPr>
          <w:rtl/>
          <w:lang w:eastAsia="he-IL"/>
        </w:rPr>
      </w:pPr>
    </w:p>
    <w:p w:rsidR="00553E33" w:rsidRDefault="00553E33" w:rsidP="00D477F0">
      <w:pPr>
        <w:rPr>
          <w:rtl/>
          <w:lang w:eastAsia="he-IL"/>
        </w:rPr>
      </w:pPr>
      <w:bookmarkStart w:id="11586" w:name="_ETM_Q48_502376"/>
      <w:bookmarkStart w:id="11587" w:name="_ETM_Q48_499736"/>
      <w:bookmarkStart w:id="11588" w:name="_ETM_Q48_499747"/>
      <w:bookmarkEnd w:id="11586"/>
      <w:bookmarkEnd w:id="11587"/>
      <w:bookmarkEnd w:id="11588"/>
      <w:r>
        <w:rPr>
          <w:rFonts w:hint="cs"/>
          <w:rtl/>
          <w:lang w:eastAsia="he-IL"/>
        </w:rPr>
        <w:t xml:space="preserve">אני מבקש להרחיק את כל אלה שהוצאתי </w:t>
      </w:r>
      <w:bookmarkStart w:id="11589" w:name="_ETM_Q48_504891"/>
      <w:bookmarkEnd w:id="11589"/>
      <w:r>
        <w:rPr>
          <w:rFonts w:hint="cs"/>
          <w:rtl/>
          <w:lang w:eastAsia="he-IL"/>
        </w:rPr>
        <w:t xml:space="preserve">החוצה. ייכנסו בהצבעה הבאה. </w:t>
      </w:r>
      <w:bookmarkStart w:id="11590" w:name="_ETM_Q48_506900"/>
      <w:bookmarkEnd w:id="11590"/>
    </w:p>
    <w:p w:rsidR="00553E33" w:rsidRDefault="00553E33" w:rsidP="00D477F0">
      <w:pPr>
        <w:rPr>
          <w:rtl/>
          <w:lang w:eastAsia="he-IL"/>
        </w:rPr>
      </w:pPr>
    </w:p>
    <w:p w:rsidR="00553E33" w:rsidRDefault="00553E33" w:rsidP="00B52101">
      <w:pPr>
        <w:pStyle w:val="af5"/>
        <w:keepNext/>
        <w:rPr>
          <w:rtl/>
        </w:rPr>
      </w:pPr>
      <w:bookmarkStart w:id="11591" w:name="_ETM_Q48_506954"/>
      <w:bookmarkStart w:id="11592" w:name="_ETM_Q48_506168"/>
      <w:bookmarkStart w:id="11593" w:name="_ETM_Q48_506220"/>
      <w:bookmarkEnd w:id="11591"/>
      <w:bookmarkEnd w:id="11592"/>
      <w:bookmarkEnd w:id="11593"/>
      <w:r w:rsidRPr="00D77DE7">
        <w:rPr>
          <w:rStyle w:val="TagStyle"/>
          <w:rtl/>
        </w:rPr>
        <w:t xml:space="preserve">&lt;&lt; קריאה &gt;&gt; </w:t>
      </w:r>
      <w:r>
        <w:rPr>
          <w:rtl/>
        </w:rPr>
        <w:t>קריאות:</w:t>
      </w:r>
      <w:r w:rsidRPr="00D77DE7">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keepNext/>
        <w:rPr>
          <w:rtl/>
        </w:rPr>
      </w:pPr>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bookmarkStart w:id="11594" w:name="_ETM_Q48_508706"/>
      <w:bookmarkStart w:id="11595" w:name="_ETM_Q48_507087"/>
      <w:bookmarkStart w:id="11596" w:name="_ETM_Q48_507130"/>
      <w:bookmarkEnd w:id="11594"/>
      <w:bookmarkEnd w:id="11595"/>
      <w:bookmarkEnd w:id="11596"/>
      <w:r>
        <w:rPr>
          <w:rFonts w:hint="cs"/>
          <w:rtl/>
          <w:lang w:eastAsia="he-IL"/>
        </w:rPr>
        <w:t xml:space="preserve">בהצבעה הבאה. נא לצאת. אישרתי לכם </w:t>
      </w:r>
      <w:bookmarkStart w:id="11597" w:name="_ETM_Q48_513063"/>
      <w:bookmarkEnd w:id="11597"/>
      <w:r>
        <w:rPr>
          <w:rFonts w:hint="cs"/>
          <w:rtl/>
          <w:lang w:eastAsia="he-IL"/>
        </w:rPr>
        <w:t xml:space="preserve">להיכנס להצבעה. במיוחד זה שהתפרץ לדוכן </w:t>
      </w:r>
      <w:r>
        <w:rPr>
          <w:rFonts w:hint="eastAsia"/>
          <w:rtl/>
          <w:lang w:eastAsia="he-IL"/>
        </w:rPr>
        <w:t xml:space="preserve">– </w:t>
      </w:r>
      <w:r>
        <w:rPr>
          <w:rFonts w:hint="cs"/>
          <w:rtl/>
          <w:lang w:eastAsia="he-IL"/>
        </w:rPr>
        <w:t xml:space="preserve">נא לצאת. </w:t>
      </w:r>
    </w:p>
    <w:p w:rsidR="00553E33" w:rsidRDefault="00553E33" w:rsidP="00B52101">
      <w:pPr>
        <w:rPr>
          <w:rtl/>
          <w:lang w:eastAsia="he-IL"/>
        </w:rPr>
      </w:pPr>
      <w:bookmarkStart w:id="11598" w:name="_ETM_Q48_517545"/>
      <w:bookmarkStart w:id="11599" w:name="_ETM_Q48_517549"/>
      <w:bookmarkStart w:id="11600" w:name="_ETM_Q48_516591"/>
      <w:bookmarkEnd w:id="11598"/>
      <w:bookmarkEnd w:id="11599"/>
      <w:bookmarkEnd w:id="11600"/>
    </w:p>
    <w:p w:rsidR="00553E33" w:rsidRDefault="00553E33" w:rsidP="00B52101">
      <w:pPr>
        <w:pStyle w:val="af5"/>
        <w:keepNext/>
        <w:rPr>
          <w:rtl/>
        </w:rPr>
      </w:pPr>
      <w:bookmarkStart w:id="11601" w:name="_ETM_Q48_516658"/>
      <w:bookmarkEnd w:id="11601"/>
      <w:r w:rsidRPr="00D77DE7">
        <w:rPr>
          <w:rStyle w:val="TagStyle"/>
          <w:rtl/>
        </w:rPr>
        <w:t xml:space="preserve">&lt;&lt; קריאה &gt;&gt; </w:t>
      </w:r>
      <w:r>
        <w:rPr>
          <w:rtl/>
        </w:rPr>
        <w:t>קריאות:</w:t>
      </w:r>
      <w:r w:rsidRPr="00D77DE7">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keepNext/>
        <w:rPr>
          <w:rtl/>
        </w:rPr>
      </w:pPr>
      <w:bookmarkStart w:id="11602" w:name="ET_yor_6117_91"/>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02"/>
    </w:p>
    <w:p w:rsidR="00553E33" w:rsidRDefault="00553E33" w:rsidP="004C49C7">
      <w:pPr>
        <w:rPr>
          <w:rtl/>
          <w:lang w:eastAsia="he-IL"/>
        </w:rPr>
      </w:pPr>
    </w:p>
    <w:p w:rsidR="00553E33" w:rsidRDefault="00553E33" w:rsidP="00B52101">
      <w:pPr>
        <w:rPr>
          <w:rtl/>
          <w:lang w:eastAsia="he-IL"/>
        </w:rPr>
      </w:pPr>
      <w:bookmarkStart w:id="11603" w:name="_ETM_Q48_518886"/>
      <w:bookmarkStart w:id="11604" w:name="_ETM_Q48_517696"/>
      <w:bookmarkStart w:id="11605" w:name="_ETM_Q48_517737"/>
      <w:bookmarkEnd w:id="11603"/>
      <w:bookmarkEnd w:id="11604"/>
      <w:bookmarkEnd w:id="11605"/>
      <w:r>
        <w:rPr>
          <w:rFonts w:hint="cs"/>
          <w:rtl/>
          <w:lang w:eastAsia="he-IL"/>
        </w:rPr>
        <w:t xml:space="preserve">נא </w:t>
      </w:r>
      <w:bookmarkStart w:id="11606" w:name="_ETM_Q48_519922"/>
      <w:bookmarkEnd w:id="11606"/>
      <w:r>
        <w:rPr>
          <w:rFonts w:hint="cs"/>
          <w:rtl/>
          <w:lang w:eastAsia="he-IL"/>
        </w:rPr>
        <w:t xml:space="preserve">לצאת. נא לצאת. נא לצאת. נא לצאת. נא לצאת. </w:t>
      </w:r>
      <w:bookmarkStart w:id="11607" w:name="_ETM_Q48_525209"/>
      <w:bookmarkEnd w:id="11607"/>
    </w:p>
    <w:p w:rsidR="00553E33" w:rsidRDefault="00553E33" w:rsidP="00B52101">
      <w:pPr>
        <w:rPr>
          <w:rtl/>
          <w:lang w:eastAsia="he-IL"/>
        </w:rPr>
      </w:pPr>
      <w:bookmarkStart w:id="11608" w:name="_ETM_Q48_525253"/>
      <w:bookmarkEnd w:id="11608"/>
    </w:p>
    <w:p w:rsidR="00553E33" w:rsidRDefault="00553E33" w:rsidP="00B52101">
      <w:pPr>
        <w:pStyle w:val="af5"/>
        <w:keepNext/>
        <w:rPr>
          <w:rtl/>
        </w:rPr>
      </w:pPr>
      <w:bookmarkStart w:id="11609" w:name="_ETM_Q48_524179"/>
      <w:bookmarkStart w:id="11610" w:name="_ETM_Q48_524245"/>
      <w:bookmarkEnd w:id="11609"/>
      <w:bookmarkEnd w:id="11610"/>
      <w:r w:rsidRPr="00D77DE7">
        <w:rPr>
          <w:rStyle w:val="TagStyle"/>
          <w:rtl/>
        </w:rPr>
        <w:t xml:space="preserve">&lt;&lt; קריאה &gt;&gt; </w:t>
      </w:r>
      <w:r>
        <w:rPr>
          <w:rtl/>
        </w:rPr>
        <w:t>קריאות:</w:t>
      </w:r>
      <w:r w:rsidRPr="00D77DE7">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keepNext/>
        <w:rPr>
          <w:rtl/>
        </w:rPr>
      </w:pPr>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bookmarkStart w:id="11611" w:name="_ETM_Q48_526200"/>
      <w:bookmarkStart w:id="11612" w:name="_ETM_Q48_525388"/>
      <w:bookmarkStart w:id="11613" w:name="_ETM_Q48_525460"/>
      <w:bookmarkEnd w:id="11611"/>
      <w:bookmarkEnd w:id="11612"/>
      <w:bookmarkEnd w:id="11613"/>
      <w:r>
        <w:rPr>
          <w:rFonts w:hint="cs"/>
          <w:rtl/>
          <w:lang w:eastAsia="he-IL"/>
        </w:rPr>
        <w:lastRenderedPageBreak/>
        <w:t xml:space="preserve">לא </w:t>
      </w:r>
      <w:bookmarkStart w:id="11614" w:name="_ETM_Q48_527091"/>
      <w:bookmarkEnd w:id="11614"/>
      <w:r>
        <w:rPr>
          <w:rFonts w:hint="cs"/>
          <w:rtl/>
          <w:lang w:eastAsia="he-IL"/>
        </w:rPr>
        <w:t xml:space="preserve">אישרתי לכם להישאר. </w:t>
      </w:r>
    </w:p>
    <w:p w:rsidR="00553E33" w:rsidRDefault="00553E33" w:rsidP="00B52101">
      <w:pPr>
        <w:rPr>
          <w:rtl/>
          <w:lang w:eastAsia="he-IL"/>
        </w:rPr>
      </w:pPr>
      <w:bookmarkStart w:id="11615" w:name="_ETM_Q48_527892"/>
      <w:bookmarkEnd w:id="11615"/>
    </w:p>
    <w:p w:rsidR="00553E33" w:rsidRDefault="00553E33" w:rsidP="00B52101">
      <w:pPr>
        <w:pStyle w:val="af5"/>
        <w:keepNext/>
        <w:rPr>
          <w:rtl/>
        </w:rPr>
      </w:pPr>
      <w:bookmarkStart w:id="11616" w:name="ET_interruption_קריאות_83"/>
      <w:r w:rsidRPr="00D77DE7">
        <w:rPr>
          <w:rStyle w:val="TagStyle"/>
          <w:rtl/>
        </w:rPr>
        <w:t xml:space="preserve"> &lt;&lt; קריאה &gt;&gt; </w:t>
      </w:r>
      <w:r>
        <w:rPr>
          <w:rtl/>
        </w:rPr>
        <w:t>קריאות:</w:t>
      </w:r>
      <w:r w:rsidRPr="00D77DE7">
        <w:rPr>
          <w:rStyle w:val="TagStyle"/>
          <w:rtl/>
        </w:rPr>
        <w:t xml:space="preserve"> &lt;&lt; קריאה &gt;&gt;</w:t>
      </w:r>
      <w:r>
        <w:rPr>
          <w:rtl/>
        </w:rPr>
        <w:t xml:space="preserve">  </w:t>
      </w:r>
      <w:bookmarkEnd w:id="11616"/>
    </w:p>
    <w:p w:rsidR="00553E33" w:rsidRDefault="00553E33" w:rsidP="004C49C7">
      <w:pPr>
        <w:rPr>
          <w:rtl/>
          <w:lang w:eastAsia="he-IL"/>
        </w:rPr>
      </w:pPr>
    </w:p>
    <w:p w:rsidR="00553E33" w:rsidRDefault="004C49C7" w:rsidP="00B52101">
      <w:pPr>
        <w:rPr>
          <w:rtl/>
          <w:lang w:eastAsia="he-IL"/>
        </w:rPr>
      </w:pPr>
      <w:bookmarkStart w:id="11617" w:name="_ETM_Q48_528197"/>
      <w:bookmarkEnd w:id="11617"/>
      <w:r>
        <w:rPr>
          <w:rFonts w:hint="cs"/>
          <w:rtl/>
          <w:lang w:eastAsia="he-IL"/>
        </w:rPr>
        <w:t>– – –</w:t>
      </w:r>
    </w:p>
    <w:p w:rsidR="00553E33" w:rsidRDefault="00553E33" w:rsidP="00B52101">
      <w:pPr>
        <w:rPr>
          <w:rtl/>
          <w:lang w:eastAsia="he-IL"/>
        </w:rPr>
      </w:pPr>
      <w:bookmarkStart w:id="11618" w:name="_ETM_Q48_529333"/>
      <w:bookmarkStart w:id="11619" w:name="_ETM_Q48_529400"/>
      <w:bookmarkEnd w:id="11618"/>
      <w:bookmarkEnd w:id="11619"/>
    </w:p>
    <w:p w:rsidR="00553E33" w:rsidRDefault="00553E33" w:rsidP="00B52101">
      <w:pPr>
        <w:pStyle w:val="af6"/>
        <w:keepNext/>
        <w:rPr>
          <w:rtl/>
        </w:rPr>
      </w:pPr>
      <w:bookmarkStart w:id="11620" w:name="ET_yor_6117_93"/>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20"/>
    </w:p>
    <w:p w:rsidR="00553E33" w:rsidRDefault="00553E33" w:rsidP="004C49C7">
      <w:pPr>
        <w:rPr>
          <w:rtl/>
          <w:lang w:eastAsia="he-IL"/>
        </w:rPr>
      </w:pPr>
    </w:p>
    <w:p w:rsidR="00553E33" w:rsidRDefault="00553E33" w:rsidP="00B52101">
      <w:pPr>
        <w:rPr>
          <w:rtl/>
          <w:lang w:eastAsia="he-IL"/>
        </w:rPr>
      </w:pPr>
      <w:bookmarkStart w:id="11621" w:name="_ETM_Q48_528884"/>
      <w:bookmarkEnd w:id="11621"/>
      <w:r>
        <w:rPr>
          <w:rFonts w:hint="cs"/>
          <w:rtl/>
          <w:lang w:eastAsia="he-IL"/>
        </w:rPr>
        <w:t xml:space="preserve">נא לצאת. נא להוציא </w:t>
      </w:r>
      <w:bookmarkStart w:id="11622" w:name="_ETM_Q48_531210"/>
      <w:bookmarkEnd w:id="11622"/>
      <w:r>
        <w:rPr>
          <w:rFonts w:hint="cs"/>
          <w:rtl/>
          <w:lang w:eastAsia="he-IL"/>
        </w:rPr>
        <w:t>אותם.</w:t>
      </w:r>
    </w:p>
    <w:p w:rsidR="00553E33" w:rsidRPr="00D77DE7" w:rsidRDefault="00553E33" w:rsidP="00B52101">
      <w:pPr>
        <w:rPr>
          <w:rtl/>
          <w:lang w:eastAsia="he-IL"/>
        </w:rPr>
      </w:pPr>
      <w:bookmarkStart w:id="11623" w:name="_ETM_Q48_531104"/>
      <w:bookmarkStart w:id="11624" w:name="_ETM_Q48_531184"/>
      <w:bookmarkEnd w:id="11623"/>
      <w:bookmarkEnd w:id="11624"/>
    </w:p>
    <w:p w:rsidR="00553E33" w:rsidRDefault="00553E33" w:rsidP="00B52101">
      <w:pPr>
        <w:pStyle w:val="af5"/>
        <w:keepNext/>
        <w:rPr>
          <w:rtl/>
        </w:rPr>
      </w:pPr>
      <w:bookmarkStart w:id="11625" w:name="ET_interruption_6157_84"/>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625"/>
    </w:p>
    <w:p w:rsidR="00553E33" w:rsidRDefault="00553E33" w:rsidP="004C49C7">
      <w:pPr>
        <w:rPr>
          <w:rtl/>
          <w:lang w:eastAsia="he-IL"/>
        </w:rPr>
      </w:pPr>
    </w:p>
    <w:p w:rsidR="00553E33" w:rsidRDefault="00553E33" w:rsidP="00B52101">
      <w:pPr>
        <w:rPr>
          <w:rtl/>
          <w:lang w:eastAsia="he-IL"/>
        </w:rPr>
      </w:pPr>
      <w:bookmarkStart w:id="11626" w:name="_ETM_Q48_529720"/>
      <w:bookmarkStart w:id="11627" w:name="_ETM_Q48_527970"/>
      <w:bookmarkEnd w:id="11626"/>
      <w:bookmarkEnd w:id="11627"/>
      <w:r>
        <w:rPr>
          <w:rFonts w:hint="cs"/>
          <w:rtl/>
          <w:lang w:eastAsia="he-IL"/>
        </w:rPr>
        <w:t>הם לא מחכים לאישור שלך.</w:t>
      </w:r>
    </w:p>
    <w:p w:rsidR="00553E33" w:rsidRDefault="00553E33" w:rsidP="00B52101">
      <w:pPr>
        <w:rPr>
          <w:rtl/>
          <w:lang w:eastAsia="he-IL"/>
        </w:rPr>
      </w:pPr>
    </w:p>
    <w:p w:rsidR="00553E33" w:rsidRDefault="00553E33" w:rsidP="00B52101">
      <w:pPr>
        <w:pStyle w:val="af6"/>
        <w:keepNext/>
        <w:rPr>
          <w:rtl/>
        </w:rPr>
      </w:pPr>
      <w:bookmarkStart w:id="11628" w:name="_ETM_Q48_532995"/>
      <w:bookmarkStart w:id="11629" w:name="_ETM_Q48_533075"/>
      <w:bookmarkEnd w:id="11628"/>
      <w:bookmarkEnd w:id="11629"/>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bookmarkStart w:id="11630" w:name="_ETM_Q48_528493"/>
      <w:bookmarkStart w:id="11631" w:name="_ETM_Q48_528562"/>
      <w:bookmarkStart w:id="11632" w:name="_ETM_Q48_529428"/>
      <w:bookmarkStart w:id="11633" w:name="_ETM_Q48_529500"/>
      <w:bookmarkStart w:id="11634" w:name="_ETM_Q48_530176"/>
      <w:bookmarkStart w:id="11635" w:name="_ETM_Q48_530238"/>
      <w:bookmarkStart w:id="11636" w:name="_ETM_Q48_539990"/>
      <w:bookmarkStart w:id="11637" w:name="_ETM_Q48_471160"/>
      <w:bookmarkStart w:id="11638" w:name="_ETM_Q48_471237"/>
      <w:bookmarkStart w:id="11639" w:name="_ETM_Q48_123692"/>
      <w:bookmarkStart w:id="11640" w:name="_ETM_Q48_123764"/>
      <w:bookmarkEnd w:id="11630"/>
      <w:bookmarkEnd w:id="11631"/>
      <w:bookmarkEnd w:id="11632"/>
      <w:bookmarkEnd w:id="11633"/>
      <w:bookmarkEnd w:id="11634"/>
      <w:bookmarkEnd w:id="11635"/>
      <w:bookmarkEnd w:id="11636"/>
      <w:bookmarkEnd w:id="11637"/>
      <w:bookmarkEnd w:id="11638"/>
      <w:bookmarkEnd w:id="11639"/>
      <w:bookmarkEnd w:id="11640"/>
      <w:r>
        <w:rPr>
          <w:rFonts w:hint="cs"/>
          <w:rtl/>
          <w:lang w:eastAsia="he-IL"/>
        </w:rPr>
        <w:t xml:space="preserve">לא ניתן לכם לפגוע בתקנון בצורה כזאת. </w:t>
      </w:r>
    </w:p>
    <w:p w:rsidR="00553E33" w:rsidRDefault="00553E33" w:rsidP="00B52101">
      <w:pPr>
        <w:rPr>
          <w:rtl/>
          <w:lang w:eastAsia="he-IL"/>
        </w:rPr>
      </w:pPr>
      <w:bookmarkStart w:id="11641" w:name="_ETM_Q48_544363"/>
      <w:bookmarkStart w:id="11642" w:name="_ETM_Q48_544421"/>
      <w:bookmarkStart w:id="11643" w:name="_ETM_Q48_544406"/>
      <w:bookmarkEnd w:id="11641"/>
      <w:bookmarkEnd w:id="11642"/>
      <w:bookmarkEnd w:id="11643"/>
    </w:p>
    <w:p w:rsidR="00553E33" w:rsidRDefault="00553E33" w:rsidP="00B52101">
      <w:pPr>
        <w:pStyle w:val="af5"/>
        <w:keepNext/>
        <w:rPr>
          <w:rtl/>
        </w:rPr>
      </w:pPr>
      <w:bookmarkStart w:id="11644" w:name="_ETM_Q48_544465"/>
      <w:bookmarkEnd w:id="11644"/>
      <w:r w:rsidRPr="00D77DE7">
        <w:rPr>
          <w:rStyle w:val="TagStyle"/>
          <w:rtl/>
        </w:rPr>
        <w:t xml:space="preserve">&lt;&lt; קריאה &gt;&gt; </w:t>
      </w:r>
      <w:r>
        <w:rPr>
          <w:rtl/>
        </w:rPr>
        <w:t>קריאות:</w:t>
      </w:r>
      <w:r w:rsidRPr="00D77DE7">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B52101">
      <w:pPr>
        <w:rPr>
          <w:rtl/>
          <w:lang w:eastAsia="he-IL"/>
        </w:rPr>
      </w:pPr>
      <w:bookmarkStart w:id="11645" w:name="_ETM_Q48_539572"/>
      <w:bookmarkEnd w:id="11645"/>
      <w:r>
        <w:rPr>
          <w:rFonts w:hint="cs"/>
          <w:rtl/>
          <w:lang w:eastAsia="he-IL"/>
        </w:rPr>
        <w:t>– – –</w:t>
      </w:r>
    </w:p>
    <w:p w:rsidR="00553E33" w:rsidRDefault="00553E33" w:rsidP="00B52101">
      <w:pPr>
        <w:rPr>
          <w:rtl/>
          <w:lang w:eastAsia="he-IL"/>
        </w:rPr>
      </w:pPr>
    </w:p>
    <w:p w:rsidR="00553E33" w:rsidRDefault="00553E33" w:rsidP="00B52101">
      <w:pPr>
        <w:pStyle w:val="af6"/>
        <w:keepNext/>
        <w:rPr>
          <w:rtl/>
        </w:rPr>
      </w:pPr>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bookmarkStart w:id="11646" w:name="_ETM_Q48_546242"/>
      <w:bookmarkStart w:id="11647" w:name="_ETM_Q48_544537"/>
      <w:bookmarkStart w:id="11648" w:name="_ETM_Q48_544591"/>
      <w:bookmarkEnd w:id="11646"/>
      <w:bookmarkEnd w:id="11647"/>
      <w:bookmarkEnd w:id="11648"/>
      <w:r>
        <w:rPr>
          <w:rFonts w:hint="cs"/>
          <w:rtl/>
          <w:lang w:eastAsia="he-IL"/>
        </w:rPr>
        <w:t xml:space="preserve">למה אתם לא מוציאים אותם? </w:t>
      </w:r>
      <w:bookmarkStart w:id="11649" w:name="_ETM_Q48_551675"/>
      <w:bookmarkEnd w:id="11649"/>
    </w:p>
    <w:p w:rsidR="00553E33" w:rsidRDefault="00553E33" w:rsidP="00B52101">
      <w:pPr>
        <w:keepNext/>
        <w:rPr>
          <w:rtl/>
        </w:rPr>
      </w:pPr>
      <w:bookmarkStart w:id="11650" w:name="_ETM_Q48_551734"/>
      <w:bookmarkStart w:id="11651" w:name="_ETM_Q48_550097"/>
      <w:bookmarkEnd w:id="11650"/>
      <w:bookmarkEnd w:id="11651"/>
    </w:p>
    <w:p w:rsidR="00553E33" w:rsidRDefault="00553E33" w:rsidP="00B52101">
      <w:pPr>
        <w:pStyle w:val="af5"/>
        <w:keepNext/>
        <w:rPr>
          <w:rtl/>
        </w:rPr>
      </w:pPr>
      <w:bookmarkStart w:id="11652" w:name="_ETM_Q48_550135"/>
      <w:bookmarkEnd w:id="11652"/>
      <w:r w:rsidRPr="00D77DE7">
        <w:rPr>
          <w:rStyle w:val="TagStyle"/>
          <w:rtl/>
        </w:rPr>
        <w:t xml:space="preserve">&lt;&lt; קריאה &gt;&gt; </w:t>
      </w:r>
      <w:r>
        <w:rPr>
          <w:rtl/>
        </w:rPr>
        <w:t>קריאות:</w:t>
      </w:r>
      <w:r w:rsidRPr="00D77DE7">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B52101">
      <w:pPr>
        <w:rPr>
          <w:rtl/>
          <w:lang w:eastAsia="he-IL"/>
        </w:rPr>
      </w:pPr>
      <w:r>
        <w:rPr>
          <w:rFonts w:hint="cs"/>
          <w:rtl/>
          <w:lang w:eastAsia="he-IL"/>
        </w:rPr>
        <w:t>– – –</w:t>
      </w:r>
    </w:p>
    <w:p w:rsidR="00553E33" w:rsidRDefault="00553E33" w:rsidP="00B52101">
      <w:pPr>
        <w:rPr>
          <w:rtl/>
          <w:lang w:eastAsia="he-IL"/>
        </w:rPr>
      </w:pPr>
    </w:p>
    <w:p w:rsidR="00553E33" w:rsidRDefault="00553E33" w:rsidP="00B52101">
      <w:pPr>
        <w:pStyle w:val="af6"/>
        <w:keepNext/>
        <w:rPr>
          <w:rtl/>
        </w:rPr>
      </w:pPr>
      <w:bookmarkStart w:id="11653" w:name="ET_yor_6117_95"/>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53"/>
    </w:p>
    <w:p w:rsidR="00553E33" w:rsidRDefault="00553E33" w:rsidP="004C49C7">
      <w:pPr>
        <w:rPr>
          <w:rtl/>
          <w:lang w:eastAsia="he-IL"/>
        </w:rPr>
      </w:pPr>
    </w:p>
    <w:p w:rsidR="00553E33" w:rsidRDefault="00553E33" w:rsidP="00B52101">
      <w:pPr>
        <w:rPr>
          <w:rtl/>
          <w:lang w:eastAsia="he-IL"/>
        </w:rPr>
      </w:pPr>
      <w:bookmarkStart w:id="11654" w:name="_ETM_Q48_552232"/>
      <w:bookmarkStart w:id="11655" w:name="_ETM_Q48_551311"/>
      <w:bookmarkStart w:id="11656" w:name="_ETM_Q48_551362"/>
      <w:bookmarkStart w:id="11657" w:name="_ETM_Q48_550408"/>
      <w:bookmarkStart w:id="11658" w:name="_ETM_Q48_550457"/>
      <w:bookmarkEnd w:id="11654"/>
      <w:bookmarkEnd w:id="11655"/>
      <w:bookmarkEnd w:id="11656"/>
      <w:bookmarkEnd w:id="11657"/>
      <w:bookmarkEnd w:id="11658"/>
      <w:r>
        <w:rPr>
          <w:rFonts w:hint="cs"/>
          <w:rtl/>
          <w:lang w:eastAsia="he-IL"/>
        </w:rPr>
        <w:t>אתם תחזרו בהצבעה הבאה.</w:t>
      </w:r>
    </w:p>
    <w:p w:rsidR="00553E33" w:rsidRDefault="00553E33" w:rsidP="00B52101">
      <w:pPr>
        <w:rPr>
          <w:rtl/>
          <w:lang w:eastAsia="he-IL"/>
        </w:rPr>
      </w:pPr>
      <w:bookmarkStart w:id="11659" w:name="_ETM_Q48_552827"/>
      <w:bookmarkStart w:id="11660" w:name="_ETM_Q48_552885"/>
      <w:bookmarkEnd w:id="11659"/>
      <w:bookmarkEnd w:id="11660"/>
    </w:p>
    <w:p w:rsidR="00553E33" w:rsidRDefault="00553E33" w:rsidP="00B52101">
      <w:pPr>
        <w:pStyle w:val="af5"/>
        <w:keepNext/>
        <w:rPr>
          <w:rtl/>
        </w:rPr>
      </w:pPr>
      <w:bookmarkStart w:id="11661" w:name="ET_interruption_5802_96"/>
      <w:r w:rsidRPr="00D77DE7">
        <w:rPr>
          <w:rStyle w:val="TagStyle"/>
          <w:rtl/>
        </w:rPr>
        <w:t xml:space="preserve"> &lt;&lt; קריאה &gt;&gt; </w:t>
      </w:r>
      <w:r>
        <w:rPr>
          <w:rtl/>
        </w:rPr>
        <w:t>שלמה קרעי (הליכוד):</w:t>
      </w:r>
      <w:r w:rsidRPr="00D77DE7">
        <w:rPr>
          <w:rStyle w:val="TagStyle"/>
          <w:rtl/>
        </w:rPr>
        <w:t xml:space="preserve"> &lt;&lt; קריאה &gt;&gt;</w:t>
      </w:r>
      <w:r>
        <w:rPr>
          <w:rtl/>
        </w:rPr>
        <w:t xml:space="preserve">  </w:t>
      </w:r>
      <w:bookmarkEnd w:id="11661"/>
    </w:p>
    <w:p w:rsidR="00553E33" w:rsidRDefault="00553E33" w:rsidP="004C49C7">
      <w:pPr>
        <w:rPr>
          <w:rtl/>
          <w:lang w:eastAsia="he-IL"/>
        </w:rPr>
      </w:pPr>
    </w:p>
    <w:p w:rsidR="00553E33" w:rsidRDefault="00553E33" w:rsidP="00B52101">
      <w:pPr>
        <w:rPr>
          <w:rtl/>
          <w:lang w:eastAsia="he-IL"/>
        </w:rPr>
      </w:pPr>
      <w:r>
        <w:rPr>
          <w:rFonts w:hint="cs"/>
          <w:rtl/>
          <w:lang w:eastAsia="he-IL"/>
        </w:rPr>
        <w:lastRenderedPageBreak/>
        <w:t xml:space="preserve">מה הצבעת, טיבי? אתה הקשבת </w:t>
      </w:r>
      <w:r w:rsidR="004C49C7">
        <w:rPr>
          <w:rFonts w:hint="cs"/>
          <w:rtl/>
          <w:lang w:eastAsia="he-IL"/>
        </w:rPr>
        <w:t>– – –</w:t>
      </w:r>
    </w:p>
    <w:p w:rsidR="00553E33" w:rsidRDefault="00553E33" w:rsidP="00B52101">
      <w:pPr>
        <w:rPr>
          <w:rtl/>
          <w:lang w:eastAsia="he-IL"/>
        </w:rPr>
      </w:pPr>
      <w:bookmarkStart w:id="11662" w:name="_ETM_Q48_556817"/>
      <w:bookmarkStart w:id="11663" w:name="_ETM_Q48_556889"/>
      <w:bookmarkEnd w:id="11662"/>
      <w:bookmarkEnd w:id="11663"/>
    </w:p>
    <w:p w:rsidR="00553E33" w:rsidRDefault="00553E33" w:rsidP="00B52101">
      <w:pPr>
        <w:pStyle w:val="af6"/>
        <w:keepNext/>
        <w:rPr>
          <w:rtl/>
        </w:rPr>
      </w:pPr>
      <w:bookmarkStart w:id="11664" w:name="ET_yor_6117_97"/>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64"/>
    </w:p>
    <w:p w:rsidR="00553E33" w:rsidRDefault="00553E33" w:rsidP="004C49C7">
      <w:pPr>
        <w:rPr>
          <w:rtl/>
          <w:lang w:eastAsia="he-IL"/>
        </w:rPr>
      </w:pPr>
    </w:p>
    <w:p w:rsidR="00553E33" w:rsidRDefault="00553E33" w:rsidP="00B52101">
      <w:pPr>
        <w:rPr>
          <w:rtl/>
          <w:lang w:eastAsia="he-IL"/>
        </w:rPr>
      </w:pPr>
      <w:bookmarkStart w:id="11665" w:name="_ETM_Q48_557383"/>
      <w:bookmarkEnd w:id="11665"/>
      <w:r>
        <w:rPr>
          <w:rFonts w:hint="cs"/>
          <w:rtl/>
          <w:lang w:eastAsia="he-IL"/>
        </w:rPr>
        <w:t xml:space="preserve">תודה </w:t>
      </w:r>
      <w:bookmarkStart w:id="11666" w:name="_ETM_Q48_558358"/>
      <w:bookmarkEnd w:id="11666"/>
      <w:r>
        <w:rPr>
          <w:rFonts w:hint="cs"/>
          <w:rtl/>
          <w:lang w:eastAsia="he-IL"/>
        </w:rPr>
        <w:t>רבה. נא לצאת. כל מי שהוצאו, ייכנסו בהצבעה הבאה.</w:t>
      </w:r>
    </w:p>
    <w:p w:rsidR="00553E33" w:rsidRDefault="00553E33" w:rsidP="00B52101">
      <w:pPr>
        <w:rPr>
          <w:rtl/>
          <w:lang w:eastAsia="he-IL"/>
        </w:rPr>
      </w:pPr>
      <w:bookmarkStart w:id="11667" w:name="_ETM_Q48_563580"/>
      <w:bookmarkStart w:id="11668" w:name="_ETM_Q48_563648"/>
      <w:bookmarkEnd w:id="11667"/>
      <w:bookmarkEnd w:id="11668"/>
    </w:p>
    <w:p w:rsidR="00553E33" w:rsidRDefault="00553E33" w:rsidP="00B52101">
      <w:pPr>
        <w:pStyle w:val="af5"/>
        <w:keepNext/>
        <w:rPr>
          <w:rtl/>
        </w:rPr>
      </w:pPr>
      <w:bookmarkStart w:id="11669" w:name="ET_interruption_6157_98"/>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669"/>
    </w:p>
    <w:p w:rsidR="00553E33" w:rsidRDefault="00553E33" w:rsidP="004C49C7">
      <w:pPr>
        <w:rPr>
          <w:rtl/>
          <w:lang w:eastAsia="he-IL"/>
        </w:rPr>
      </w:pPr>
    </w:p>
    <w:p w:rsidR="00553E33" w:rsidRDefault="00553E33" w:rsidP="00B52101">
      <w:pPr>
        <w:rPr>
          <w:rtl/>
          <w:lang w:eastAsia="he-IL"/>
        </w:rPr>
      </w:pPr>
      <w:bookmarkStart w:id="11670" w:name="_ETM_Q48_564722"/>
      <w:bookmarkStart w:id="11671" w:name="_ETM_Q48_555832"/>
      <w:bookmarkStart w:id="11672" w:name="_ETM_Q48_555895"/>
      <w:bookmarkEnd w:id="11670"/>
      <w:bookmarkEnd w:id="11671"/>
      <w:bookmarkEnd w:id="11672"/>
      <w:r>
        <w:rPr>
          <w:rFonts w:hint="cs"/>
          <w:rtl/>
          <w:lang w:eastAsia="he-IL"/>
        </w:rPr>
        <w:t>תתביישו. בושה וחרפה לכנסת.</w:t>
      </w:r>
    </w:p>
    <w:p w:rsidR="00553E33" w:rsidRDefault="00553E33" w:rsidP="00B52101">
      <w:pPr>
        <w:rPr>
          <w:rtl/>
          <w:lang w:eastAsia="he-IL"/>
        </w:rPr>
      </w:pPr>
      <w:bookmarkStart w:id="11673" w:name="_ETM_Q48_571209"/>
      <w:bookmarkStart w:id="11674" w:name="_ETM_Q48_571272"/>
      <w:bookmarkEnd w:id="11673"/>
      <w:bookmarkEnd w:id="11674"/>
    </w:p>
    <w:p w:rsidR="00553E33" w:rsidRDefault="00553E33" w:rsidP="00B52101">
      <w:pPr>
        <w:pStyle w:val="af6"/>
        <w:keepNext/>
        <w:rPr>
          <w:rtl/>
        </w:rPr>
      </w:pPr>
      <w:bookmarkStart w:id="11675" w:name="ET_yor_6117_99"/>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75"/>
    </w:p>
    <w:p w:rsidR="00553E33" w:rsidRDefault="00553E33" w:rsidP="004C49C7">
      <w:pPr>
        <w:rPr>
          <w:rtl/>
          <w:lang w:eastAsia="he-IL"/>
        </w:rPr>
      </w:pPr>
    </w:p>
    <w:p w:rsidR="00553E33" w:rsidRDefault="00553E33" w:rsidP="00B52101">
      <w:pPr>
        <w:rPr>
          <w:rtl/>
          <w:lang w:eastAsia="he-IL"/>
        </w:rPr>
      </w:pPr>
      <w:bookmarkStart w:id="11676" w:name="_ETM_Q48_571639"/>
      <w:bookmarkEnd w:id="11676"/>
      <w:r>
        <w:rPr>
          <w:rFonts w:hint="cs"/>
          <w:rtl/>
          <w:lang w:eastAsia="he-IL"/>
        </w:rPr>
        <w:t xml:space="preserve">תודה </w:t>
      </w:r>
      <w:bookmarkStart w:id="11677" w:name="_ETM_Q48_572708"/>
      <w:bookmarkEnd w:id="11677"/>
      <w:r>
        <w:rPr>
          <w:rFonts w:hint="cs"/>
          <w:rtl/>
          <w:lang w:eastAsia="he-IL"/>
        </w:rPr>
        <w:t>רבה.</w:t>
      </w:r>
    </w:p>
    <w:p w:rsidR="00553E33" w:rsidRDefault="00553E33" w:rsidP="00B52101">
      <w:pPr>
        <w:rPr>
          <w:rtl/>
          <w:lang w:eastAsia="he-IL"/>
        </w:rPr>
      </w:pPr>
      <w:bookmarkStart w:id="11678" w:name="_ETM_Q48_572819"/>
      <w:bookmarkStart w:id="11679" w:name="_ETM_Q48_572884"/>
      <w:bookmarkEnd w:id="11678"/>
      <w:bookmarkEnd w:id="11679"/>
    </w:p>
    <w:p w:rsidR="00553E33" w:rsidRDefault="00553E33" w:rsidP="00B52101">
      <w:pPr>
        <w:pStyle w:val="af5"/>
        <w:keepNext/>
        <w:rPr>
          <w:rtl/>
        </w:rPr>
      </w:pPr>
      <w:bookmarkStart w:id="11680" w:name="ET_interruption_6157_100"/>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680"/>
    </w:p>
    <w:p w:rsidR="00553E33" w:rsidRDefault="00553E33" w:rsidP="004C49C7">
      <w:pPr>
        <w:rPr>
          <w:rtl/>
          <w:lang w:eastAsia="he-IL"/>
        </w:rPr>
      </w:pPr>
    </w:p>
    <w:p w:rsidR="00553E33" w:rsidRDefault="00553E33" w:rsidP="00B52101">
      <w:pPr>
        <w:rPr>
          <w:rtl/>
          <w:lang w:eastAsia="he-IL"/>
        </w:rPr>
      </w:pPr>
      <w:bookmarkStart w:id="11681" w:name="_ETM_Q48_572953"/>
      <w:bookmarkEnd w:id="11681"/>
      <w:r>
        <w:rPr>
          <w:rFonts w:hint="cs"/>
          <w:rtl/>
          <w:lang w:eastAsia="he-IL"/>
        </w:rPr>
        <w:t xml:space="preserve"> </w:t>
      </w:r>
      <w:r w:rsidR="004C49C7">
        <w:rPr>
          <w:rFonts w:hint="cs"/>
          <w:rtl/>
          <w:lang w:eastAsia="he-IL"/>
        </w:rPr>
        <w:t>– – –</w:t>
      </w:r>
    </w:p>
    <w:p w:rsidR="00553E33" w:rsidRDefault="00553E33" w:rsidP="00B52101">
      <w:pPr>
        <w:rPr>
          <w:rtl/>
          <w:lang w:eastAsia="he-IL"/>
        </w:rPr>
      </w:pPr>
      <w:bookmarkStart w:id="11682" w:name="_ETM_Q48_572833"/>
      <w:bookmarkStart w:id="11683" w:name="_ETM_Q48_572902"/>
      <w:bookmarkEnd w:id="11682"/>
      <w:bookmarkEnd w:id="11683"/>
    </w:p>
    <w:p w:rsidR="00553E33" w:rsidRDefault="00553E33" w:rsidP="00B52101">
      <w:pPr>
        <w:pStyle w:val="af6"/>
        <w:keepNext/>
        <w:rPr>
          <w:rtl/>
        </w:rPr>
      </w:pPr>
      <w:bookmarkStart w:id="11684" w:name="ET_yor_6117_101"/>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84"/>
    </w:p>
    <w:p w:rsidR="00553E33" w:rsidRDefault="00553E33" w:rsidP="004C49C7">
      <w:pPr>
        <w:rPr>
          <w:rtl/>
          <w:lang w:eastAsia="he-IL"/>
        </w:rPr>
      </w:pPr>
    </w:p>
    <w:p w:rsidR="00553E33" w:rsidRDefault="00553E33" w:rsidP="00FE611C">
      <w:pPr>
        <w:rPr>
          <w:rtl/>
          <w:lang w:eastAsia="he-IL"/>
        </w:rPr>
      </w:pPr>
      <w:bookmarkStart w:id="11685" w:name="_ETM_Q48_573399"/>
      <w:bookmarkEnd w:id="11685"/>
      <w:r>
        <w:rPr>
          <w:rFonts w:hint="cs"/>
          <w:rtl/>
          <w:lang w:eastAsia="he-IL"/>
        </w:rPr>
        <w:t xml:space="preserve">בהחלט כאשר מישהו מתפרץ כדי לפגוע בסגן </w:t>
      </w:r>
      <w:bookmarkStart w:id="11686" w:name="_ETM_Q48_579530"/>
      <w:bookmarkEnd w:id="11686"/>
      <w:r>
        <w:rPr>
          <w:rFonts w:hint="cs"/>
          <w:rtl/>
          <w:lang w:eastAsia="he-IL"/>
        </w:rPr>
        <w:t xml:space="preserve">היושב-ראש מאחור </w:t>
      </w:r>
      <w:r>
        <w:rPr>
          <w:rtl/>
          <w:lang w:eastAsia="he-IL"/>
        </w:rPr>
        <w:t>–</w:t>
      </w:r>
      <w:r>
        <w:rPr>
          <w:rFonts w:hint="cs"/>
          <w:rtl/>
          <w:lang w:eastAsia="he-IL"/>
        </w:rPr>
        <w:t xml:space="preserve"> זה עוד לא היה</w:t>
      </w:r>
      <w:r w:rsidR="00FE611C">
        <w:rPr>
          <w:rFonts w:hint="cs"/>
          <w:rtl/>
          <w:lang w:eastAsia="he-IL"/>
        </w:rPr>
        <w:t>,</w:t>
      </w:r>
      <w:r>
        <w:rPr>
          <w:rFonts w:hint="cs"/>
          <w:rtl/>
          <w:lang w:eastAsia="he-IL"/>
        </w:rPr>
        <w:t xml:space="preserve"> מה עוד שהוא מורשע </w:t>
      </w:r>
      <w:bookmarkStart w:id="11687" w:name="_ETM_Q48_582746"/>
      <w:bookmarkEnd w:id="11687"/>
      <w:r>
        <w:rPr>
          <w:rFonts w:hint="cs"/>
          <w:rtl/>
          <w:lang w:eastAsia="he-IL"/>
        </w:rPr>
        <w:t>על פי דין.</w:t>
      </w:r>
    </w:p>
    <w:p w:rsidR="00553E33" w:rsidRDefault="00553E33" w:rsidP="00B52101">
      <w:pPr>
        <w:rPr>
          <w:rtl/>
          <w:lang w:eastAsia="he-IL"/>
        </w:rPr>
      </w:pPr>
      <w:bookmarkStart w:id="11688" w:name="_ETM_Q48_583824"/>
      <w:bookmarkStart w:id="11689" w:name="_ETM_Q48_583901"/>
      <w:bookmarkEnd w:id="11688"/>
      <w:bookmarkEnd w:id="11689"/>
    </w:p>
    <w:p w:rsidR="00553E33" w:rsidRDefault="00553E33" w:rsidP="00B52101">
      <w:pPr>
        <w:pStyle w:val="af5"/>
        <w:keepNext/>
        <w:rPr>
          <w:rtl/>
        </w:rPr>
      </w:pPr>
      <w:bookmarkStart w:id="11690" w:name="ET_interruption_6157_102"/>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690"/>
    </w:p>
    <w:p w:rsidR="00553E33" w:rsidRDefault="00553E33" w:rsidP="004C49C7">
      <w:pPr>
        <w:rPr>
          <w:rtl/>
          <w:lang w:eastAsia="he-IL"/>
        </w:rPr>
      </w:pPr>
    </w:p>
    <w:p w:rsidR="00553E33" w:rsidRDefault="00553E33" w:rsidP="00B52101">
      <w:pPr>
        <w:rPr>
          <w:rtl/>
          <w:lang w:eastAsia="he-IL"/>
        </w:rPr>
      </w:pPr>
      <w:bookmarkStart w:id="11691" w:name="_ETM_Q48_584940"/>
      <w:bookmarkEnd w:id="11691"/>
      <w:r>
        <w:rPr>
          <w:rFonts w:hint="cs"/>
          <w:rtl/>
          <w:lang w:eastAsia="he-IL"/>
        </w:rPr>
        <w:t xml:space="preserve">או שאתה יושב-ראש </w:t>
      </w:r>
      <w:r w:rsidR="004C49C7">
        <w:rPr>
          <w:rFonts w:hint="cs"/>
          <w:rtl/>
          <w:lang w:eastAsia="he-IL"/>
        </w:rPr>
        <w:t>– – –</w:t>
      </w:r>
    </w:p>
    <w:p w:rsidR="00553E33" w:rsidRDefault="00553E33" w:rsidP="00B52101">
      <w:pPr>
        <w:rPr>
          <w:rtl/>
          <w:lang w:eastAsia="he-IL"/>
        </w:rPr>
      </w:pPr>
      <w:bookmarkStart w:id="11692" w:name="_ETM_Q48_585119"/>
      <w:bookmarkStart w:id="11693" w:name="_ETM_Q48_585139"/>
      <w:bookmarkEnd w:id="11692"/>
      <w:bookmarkEnd w:id="11693"/>
    </w:p>
    <w:p w:rsidR="00553E33" w:rsidRDefault="00553E33" w:rsidP="00B52101">
      <w:pPr>
        <w:pStyle w:val="af6"/>
        <w:keepNext/>
        <w:rPr>
          <w:rtl/>
        </w:rPr>
      </w:pPr>
      <w:bookmarkStart w:id="11694" w:name="ET_yor_6117_103"/>
      <w:r w:rsidRPr="00D77DE7">
        <w:rPr>
          <w:rStyle w:val="TagStyle"/>
          <w:rtl/>
        </w:rPr>
        <w:t xml:space="preserve"> &lt;&lt; יור &gt;&gt; </w:t>
      </w:r>
      <w:r>
        <w:rPr>
          <w:rtl/>
        </w:rPr>
        <w:t>היו"ר אחמד טיבי:</w:t>
      </w:r>
      <w:r w:rsidRPr="00D77DE7">
        <w:rPr>
          <w:rStyle w:val="TagStyle"/>
          <w:rtl/>
        </w:rPr>
        <w:t xml:space="preserve"> &lt;&lt; יור &gt;&gt;</w:t>
      </w:r>
      <w:r>
        <w:rPr>
          <w:rtl/>
        </w:rPr>
        <w:t xml:space="preserve">  </w:t>
      </w:r>
      <w:bookmarkEnd w:id="11694"/>
    </w:p>
    <w:p w:rsidR="00553E33" w:rsidRDefault="00553E33" w:rsidP="004C49C7">
      <w:pPr>
        <w:rPr>
          <w:rtl/>
          <w:lang w:eastAsia="he-IL"/>
        </w:rPr>
      </w:pPr>
    </w:p>
    <w:p w:rsidR="00553E33" w:rsidRDefault="00553E33" w:rsidP="00B52101">
      <w:pPr>
        <w:rPr>
          <w:rtl/>
          <w:lang w:eastAsia="he-IL"/>
        </w:rPr>
      </w:pPr>
      <w:bookmarkStart w:id="11695" w:name="_ETM_Q48_585818"/>
      <w:bookmarkEnd w:id="11695"/>
      <w:r>
        <w:rPr>
          <w:rFonts w:hint="cs"/>
          <w:rtl/>
          <w:lang w:eastAsia="he-IL"/>
        </w:rPr>
        <w:t xml:space="preserve">למה אתה לא </w:t>
      </w:r>
      <w:bookmarkStart w:id="11696" w:name="_ETM_Q48_586300"/>
      <w:bookmarkEnd w:id="11696"/>
      <w:r>
        <w:rPr>
          <w:rFonts w:hint="cs"/>
          <w:rtl/>
          <w:lang w:eastAsia="he-IL"/>
        </w:rPr>
        <w:t>יוצא?</w:t>
      </w:r>
      <w:bookmarkStart w:id="11697" w:name="_ETM_Q48_586678"/>
      <w:bookmarkEnd w:id="11697"/>
    </w:p>
    <w:p w:rsidR="00553E33" w:rsidRDefault="00553E33" w:rsidP="00B52101">
      <w:pPr>
        <w:rPr>
          <w:rtl/>
          <w:lang w:eastAsia="he-IL"/>
        </w:rPr>
      </w:pPr>
      <w:bookmarkStart w:id="11698" w:name="_ETM_Q48_586747"/>
      <w:bookmarkEnd w:id="11698"/>
    </w:p>
    <w:p w:rsidR="00553E33" w:rsidRDefault="00553E33" w:rsidP="00B52101">
      <w:pPr>
        <w:pStyle w:val="af5"/>
        <w:keepNext/>
        <w:rPr>
          <w:rtl/>
        </w:rPr>
      </w:pPr>
      <w:bookmarkStart w:id="11699" w:name="ET_interruption_6157_104"/>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699"/>
    </w:p>
    <w:p w:rsidR="00553E33" w:rsidRDefault="00553E33" w:rsidP="004C49C7">
      <w:pPr>
        <w:rPr>
          <w:rtl/>
          <w:lang w:eastAsia="he-IL"/>
        </w:rPr>
      </w:pPr>
    </w:p>
    <w:p w:rsidR="00553E33" w:rsidRDefault="00553E33" w:rsidP="00B52101">
      <w:pPr>
        <w:rPr>
          <w:rtl/>
          <w:lang w:eastAsia="he-IL"/>
        </w:rPr>
      </w:pPr>
      <w:bookmarkStart w:id="11700" w:name="_ETM_Q48_587011"/>
      <w:bookmarkEnd w:id="11700"/>
      <w:r>
        <w:rPr>
          <w:rFonts w:hint="cs"/>
          <w:rtl/>
          <w:lang w:eastAsia="he-IL"/>
        </w:rPr>
        <w:t>אתה לא יכול גם וגם.</w:t>
      </w:r>
      <w:bookmarkStart w:id="11701" w:name="_ETM_Q48_587977"/>
      <w:bookmarkEnd w:id="11701"/>
    </w:p>
    <w:p w:rsidR="00553E33" w:rsidRDefault="00553E33" w:rsidP="00B52101">
      <w:pPr>
        <w:rPr>
          <w:rtl/>
          <w:lang w:eastAsia="he-IL"/>
        </w:rPr>
      </w:pPr>
      <w:bookmarkStart w:id="11702" w:name="_ETM_Q48_587997"/>
      <w:bookmarkEnd w:id="11702"/>
    </w:p>
    <w:p w:rsidR="00553E33" w:rsidRDefault="00553E33" w:rsidP="00B52101">
      <w:pPr>
        <w:pStyle w:val="af6"/>
        <w:keepNext/>
        <w:rPr>
          <w:rtl/>
        </w:rPr>
      </w:pPr>
      <w:bookmarkStart w:id="11703" w:name="ET_yor_6117_105"/>
      <w:r w:rsidRPr="00D77DE7">
        <w:rPr>
          <w:rStyle w:val="TagStyle"/>
          <w:rtl/>
        </w:rPr>
        <w:lastRenderedPageBreak/>
        <w:t xml:space="preserve"> &lt;&lt; יור &gt;&gt; </w:t>
      </w:r>
      <w:r>
        <w:rPr>
          <w:rtl/>
        </w:rPr>
        <w:t>היו"ר אחמד טיבי:</w:t>
      </w:r>
      <w:r w:rsidRPr="00D77DE7">
        <w:rPr>
          <w:rStyle w:val="TagStyle"/>
          <w:rtl/>
        </w:rPr>
        <w:t xml:space="preserve"> &lt;&lt; יור &gt;&gt;</w:t>
      </w:r>
      <w:r>
        <w:rPr>
          <w:rtl/>
        </w:rPr>
        <w:t xml:space="preserve">  </w:t>
      </w:r>
      <w:bookmarkEnd w:id="11703"/>
    </w:p>
    <w:p w:rsidR="00553E33" w:rsidRDefault="00553E33" w:rsidP="004C49C7">
      <w:pPr>
        <w:rPr>
          <w:rtl/>
          <w:lang w:eastAsia="he-IL"/>
        </w:rPr>
      </w:pPr>
    </w:p>
    <w:p w:rsidR="00553E33" w:rsidRDefault="00553E33" w:rsidP="00B52101">
      <w:pPr>
        <w:rPr>
          <w:rtl/>
          <w:lang w:eastAsia="he-IL"/>
        </w:rPr>
      </w:pPr>
      <w:bookmarkStart w:id="11704" w:name="_ETM_Q48_588661"/>
      <w:bookmarkEnd w:id="11704"/>
      <w:r>
        <w:rPr>
          <w:rFonts w:hint="cs"/>
          <w:rtl/>
          <w:lang w:eastAsia="he-IL"/>
        </w:rPr>
        <w:t>אנא ממך, תירגע בחוץ.</w:t>
      </w:r>
    </w:p>
    <w:p w:rsidR="00553E33" w:rsidRDefault="00553E33" w:rsidP="004C49C7">
      <w:pPr>
        <w:rPr>
          <w:rtl/>
          <w:lang w:eastAsia="he-IL"/>
        </w:rPr>
      </w:pPr>
    </w:p>
    <w:p w:rsidR="00553E33" w:rsidRDefault="00553E33" w:rsidP="00B52101">
      <w:pPr>
        <w:pStyle w:val="af5"/>
        <w:keepNext/>
        <w:rPr>
          <w:rtl/>
        </w:rPr>
      </w:pPr>
      <w:bookmarkStart w:id="11705" w:name="ET_interruption_6157_106"/>
      <w:r w:rsidRPr="00D77DE7">
        <w:rPr>
          <w:rStyle w:val="TagStyle"/>
          <w:rtl/>
        </w:rPr>
        <w:t xml:space="preserve"> &lt;&lt; קריאה &gt;&gt; </w:t>
      </w:r>
      <w:r>
        <w:rPr>
          <w:rtl/>
        </w:rPr>
        <w:t>שמחה רוטמן (הציונות הדתית):</w:t>
      </w:r>
      <w:r w:rsidRPr="00D77DE7">
        <w:rPr>
          <w:rStyle w:val="TagStyle"/>
          <w:rtl/>
        </w:rPr>
        <w:t xml:space="preserve"> &lt;&lt; קריאה &gt;&gt;</w:t>
      </w:r>
      <w:r>
        <w:rPr>
          <w:rtl/>
        </w:rPr>
        <w:t xml:space="preserve">  </w:t>
      </w:r>
      <w:bookmarkEnd w:id="11705"/>
    </w:p>
    <w:p w:rsidR="00553E33" w:rsidRDefault="00553E33" w:rsidP="004C49C7">
      <w:pPr>
        <w:rPr>
          <w:rtl/>
          <w:lang w:eastAsia="he-IL"/>
        </w:rPr>
      </w:pPr>
    </w:p>
    <w:p w:rsidR="00553E33" w:rsidRDefault="00553E33" w:rsidP="00FE611C">
      <w:pPr>
        <w:rPr>
          <w:rtl/>
          <w:lang w:eastAsia="he-IL"/>
        </w:rPr>
      </w:pPr>
      <w:bookmarkStart w:id="11706" w:name="_ETM_Q48_592508"/>
      <w:bookmarkEnd w:id="11706"/>
      <w:r>
        <w:rPr>
          <w:rFonts w:hint="cs"/>
          <w:rtl/>
          <w:lang w:eastAsia="he-IL"/>
        </w:rPr>
        <w:t>אתם נתתם לתומך טרור לנהל ישיבה על אחים שכולים</w:t>
      </w:r>
      <w:r w:rsidR="00FE611C">
        <w:rPr>
          <w:rFonts w:hint="cs"/>
          <w:rtl/>
          <w:lang w:eastAsia="he-IL"/>
        </w:rPr>
        <w:t>,</w:t>
      </w:r>
      <w:r>
        <w:rPr>
          <w:rFonts w:hint="cs"/>
          <w:rtl/>
          <w:lang w:eastAsia="he-IL"/>
        </w:rPr>
        <w:t xml:space="preserve"> זה </w:t>
      </w:r>
      <w:bookmarkStart w:id="11707" w:name="_ETM_Q48_597071"/>
      <w:bookmarkEnd w:id="11707"/>
      <w:r>
        <w:rPr>
          <w:rFonts w:hint="cs"/>
          <w:rtl/>
          <w:lang w:eastAsia="he-IL"/>
        </w:rPr>
        <w:t>מה שאתם עשיתם.</w:t>
      </w:r>
      <w:bookmarkStart w:id="11708" w:name="_ETM_Q48_597340"/>
      <w:bookmarkEnd w:id="11708"/>
    </w:p>
    <w:p w:rsidR="00553E33" w:rsidRDefault="00553E33" w:rsidP="00B52101">
      <w:pPr>
        <w:rPr>
          <w:rtl/>
          <w:lang w:eastAsia="he-IL"/>
        </w:rPr>
      </w:pPr>
      <w:bookmarkStart w:id="11709" w:name="_ETM_Q48_597402"/>
      <w:bookmarkEnd w:id="11709"/>
    </w:p>
    <w:p w:rsidR="00553E33" w:rsidRDefault="00553E33" w:rsidP="00B52101">
      <w:pPr>
        <w:pStyle w:val="af5"/>
        <w:keepNext/>
        <w:rPr>
          <w:rtl/>
        </w:rPr>
      </w:pPr>
      <w:bookmarkStart w:id="11710" w:name="ET_interruption_5085_107"/>
      <w:r w:rsidRPr="00D77DE7">
        <w:rPr>
          <w:rStyle w:val="TagStyle"/>
          <w:rtl/>
        </w:rPr>
        <w:t xml:space="preserve"> &lt;&lt; קריאה &gt;&gt; </w:t>
      </w:r>
      <w:r>
        <w:rPr>
          <w:rtl/>
        </w:rPr>
        <w:t>אורלי לוי אבקסיס (הליכוד):</w:t>
      </w:r>
      <w:r w:rsidRPr="00D77DE7">
        <w:rPr>
          <w:rStyle w:val="TagStyle"/>
          <w:rtl/>
        </w:rPr>
        <w:t xml:space="preserve"> &lt;&lt; קריאה &gt;&gt;</w:t>
      </w:r>
      <w:r>
        <w:rPr>
          <w:rtl/>
        </w:rPr>
        <w:t xml:space="preserve">  </w:t>
      </w:r>
      <w:bookmarkEnd w:id="11710"/>
    </w:p>
    <w:p w:rsidR="00553E33" w:rsidRDefault="00553E33" w:rsidP="004C49C7">
      <w:pPr>
        <w:rPr>
          <w:rtl/>
          <w:lang w:eastAsia="he-IL"/>
        </w:rPr>
      </w:pPr>
    </w:p>
    <w:p w:rsidR="00553E33" w:rsidRDefault="004C49C7" w:rsidP="00B52101">
      <w:pPr>
        <w:rPr>
          <w:rtl/>
          <w:lang w:eastAsia="he-IL"/>
        </w:rPr>
      </w:pPr>
      <w:bookmarkStart w:id="11711" w:name="_ETM_Q48_600046"/>
      <w:bookmarkEnd w:id="11711"/>
      <w:r>
        <w:rPr>
          <w:rFonts w:hint="cs"/>
          <w:rtl/>
          <w:lang w:eastAsia="he-IL"/>
        </w:rPr>
        <w:t>– – –</w:t>
      </w:r>
    </w:p>
    <w:p w:rsidR="00553E33" w:rsidRDefault="00553E33" w:rsidP="00B52101">
      <w:pPr>
        <w:rPr>
          <w:rtl/>
          <w:lang w:eastAsia="he-IL"/>
        </w:rPr>
      </w:pPr>
      <w:bookmarkStart w:id="11712" w:name="_ETM_Q48_599907"/>
      <w:bookmarkStart w:id="11713" w:name="_ETM_Q48_599964"/>
      <w:bookmarkEnd w:id="11712"/>
      <w:bookmarkEnd w:id="11713"/>
    </w:p>
    <w:p w:rsidR="00553E33" w:rsidRDefault="00553E33" w:rsidP="00B52101">
      <w:pPr>
        <w:pStyle w:val="af6"/>
        <w:keepNext/>
        <w:rPr>
          <w:rtl/>
        </w:rPr>
      </w:pPr>
      <w:r w:rsidRPr="00501071">
        <w:rPr>
          <w:rStyle w:val="TagStyle"/>
          <w:rtl/>
        </w:rPr>
        <w:t xml:space="preserve"> &lt;&lt; יור &gt;&gt; </w:t>
      </w:r>
      <w:r>
        <w:rPr>
          <w:rtl/>
        </w:rPr>
        <w:t>היו"ר אחמד טיבי:</w:t>
      </w:r>
      <w:r w:rsidRPr="00501071">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עכשיו יבקשו לעשות סלקציה לח"כים ערבים איזה דיונים לנהל. זה חדש. תודה רבה. </w:t>
      </w:r>
    </w:p>
    <w:p w:rsidR="00553E33" w:rsidRDefault="00553E33" w:rsidP="00B52101">
      <w:pPr>
        <w:rPr>
          <w:rtl/>
          <w:lang w:eastAsia="he-IL"/>
        </w:rPr>
      </w:pPr>
    </w:p>
    <w:p w:rsidR="00553E33" w:rsidRDefault="00553E33" w:rsidP="00B52101">
      <w:pPr>
        <w:rPr>
          <w:rtl/>
          <w:lang w:eastAsia="he-IL"/>
        </w:rPr>
      </w:pPr>
    </w:p>
    <w:p w:rsidR="00553E33" w:rsidRDefault="00553E33" w:rsidP="00B52101">
      <w:pPr>
        <w:pStyle w:val="a6"/>
        <w:rPr>
          <w:rtl/>
          <w:lang w:eastAsia="he-IL"/>
        </w:rPr>
      </w:pPr>
      <w:bookmarkStart w:id="11714" w:name="ET_hatsach_637463_20"/>
      <w:r w:rsidRPr="00501071">
        <w:rPr>
          <w:rStyle w:val="TagStyle"/>
          <w:rtl/>
        </w:rPr>
        <w:t xml:space="preserve">&lt;&lt; הצח &gt;&gt; </w:t>
      </w:r>
      <w:bookmarkStart w:id="11715" w:name="_Toc105078145"/>
      <w:bookmarkStart w:id="11716" w:name="_Toc105079293"/>
      <w:bookmarkStart w:id="11717" w:name="_Toc105619058"/>
      <w:bookmarkStart w:id="11718" w:name="_Toc110421318"/>
      <w:r>
        <w:rPr>
          <w:rtl/>
          <w:lang w:eastAsia="he-IL"/>
        </w:rPr>
        <w:t xml:space="preserve">הצעת חוק בתי המשפט (תיקון </w:t>
      </w:r>
      <w:r>
        <w:rPr>
          <w:rFonts w:hint="cs"/>
          <w:rtl/>
          <w:lang w:eastAsia="he-IL"/>
        </w:rPr>
        <w:t>–</w:t>
      </w:r>
      <w:r>
        <w:rPr>
          <w:rtl/>
          <w:lang w:eastAsia="he-IL"/>
        </w:rPr>
        <w:t xml:space="preserve"> צילום בבית המשפט), התשפ"ב</w:t>
      </w:r>
      <w:r>
        <w:rPr>
          <w:rFonts w:hint="cs"/>
          <w:rtl/>
          <w:lang w:eastAsia="he-IL"/>
        </w:rPr>
        <w:t>–</w:t>
      </w:r>
      <w:r>
        <w:rPr>
          <w:rtl/>
          <w:lang w:eastAsia="he-IL"/>
        </w:rPr>
        <w:t>2022</w:t>
      </w:r>
      <w:bookmarkEnd w:id="11715"/>
      <w:bookmarkEnd w:id="11716"/>
      <w:bookmarkEnd w:id="11717"/>
      <w:bookmarkEnd w:id="11718"/>
      <w:r w:rsidRPr="00501071">
        <w:rPr>
          <w:rStyle w:val="TagStyle"/>
          <w:rtl/>
        </w:rPr>
        <w:t xml:space="preserve"> &lt;&lt; הצח &gt;&gt;</w:t>
      </w:r>
      <w:r>
        <w:rPr>
          <w:rtl/>
          <w:lang w:eastAsia="he-IL"/>
        </w:rPr>
        <w:t xml:space="preserve">  </w:t>
      </w:r>
      <w:bookmarkEnd w:id="11714"/>
    </w:p>
    <w:p w:rsidR="00553E33" w:rsidRDefault="00553E33" w:rsidP="00B52101">
      <w:pPr>
        <w:rPr>
          <w:rtl/>
          <w:lang w:eastAsia="he-IL"/>
        </w:rPr>
      </w:pPr>
      <w:r>
        <w:rPr>
          <w:rtl/>
          <w:lang w:eastAsia="he-IL"/>
        </w:rPr>
        <w:t>[הצעת חוק פ/</w:t>
      </w:r>
      <w:r>
        <w:rPr>
          <w:rFonts w:hint="cs"/>
          <w:rtl/>
          <w:lang w:eastAsia="he-IL"/>
        </w:rPr>
        <w:t>3786</w:t>
      </w:r>
      <w:r>
        <w:rPr>
          <w:rtl/>
          <w:lang w:eastAsia="he-IL"/>
        </w:rPr>
        <w:t>/</w:t>
      </w:r>
      <w:r>
        <w:rPr>
          <w:rFonts w:hint="cs"/>
          <w:rtl/>
          <w:lang w:eastAsia="he-IL"/>
        </w:rPr>
        <w:t xml:space="preserve">34; </w:t>
      </w:r>
      <w:bookmarkStart w:id="11719" w:name="_ETM_Q48_575969"/>
      <w:bookmarkEnd w:id="11719"/>
      <w:r>
        <w:rPr>
          <w:rFonts w:hint="cs"/>
          <w:rtl/>
          <w:lang w:eastAsia="he-IL"/>
        </w:rPr>
        <w:t>נספחות.]</w:t>
      </w:r>
    </w:p>
    <w:p w:rsidR="00553E33" w:rsidRDefault="00553E33" w:rsidP="00B52101">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553E33" w:rsidRDefault="00553E33" w:rsidP="00B52101">
      <w:pPr>
        <w:rPr>
          <w:rtl/>
          <w:lang w:eastAsia="he-IL"/>
        </w:rPr>
      </w:pPr>
    </w:p>
    <w:p w:rsidR="00553E33" w:rsidRDefault="00553E33" w:rsidP="00B52101">
      <w:pPr>
        <w:pStyle w:val="af6"/>
        <w:keepNext/>
        <w:rPr>
          <w:rtl/>
        </w:rPr>
      </w:pPr>
      <w:bookmarkStart w:id="11720" w:name="ET_yor_6117_21"/>
      <w:r w:rsidRPr="00353495">
        <w:rPr>
          <w:rStyle w:val="TagStyle"/>
          <w:rtl/>
        </w:rPr>
        <w:t xml:space="preserve"> &lt;&lt; יור &gt;&gt; </w:t>
      </w:r>
      <w:r>
        <w:rPr>
          <w:rtl/>
        </w:rPr>
        <w:t>היו"ר אחמד טיבי:</w:t>
      </w:r>
      <w:r w:rsidRPr="00353495">
        <w:rPr>
          <w:rStyle w:val="TagStyle"/>
          <w:rtl/>
        </w:rPr>
        <w:t xml:space="preserve"> &lt;&lt; יור &gt;&gt;</w:t>
      </w:r>
      <w:r>
        <w:rPr>
          <w:rtl/>
        </w:rPr>
        <w:t xml:space="preserve">  </w:t>
      </w:r>
      <w:bookmarkEnd w:id="11720"/>
    </w:p>
    <w:p w:rsidR="00553E33" w:rsidRDefault="00553E33" w:rsidP="004C49C7">
      <w:pPr>
        <w:rPr>
          <w:rtl/>
          <w:lang w:eastAsia="he-IL"/>
        </w:rPr>
      </w:pPr>
    </w:p>
    <w:p w:rsidR="00553E33" w:rsidRDefault="00553E33" w:rsidP="00D477F0">
      <w:pPr>
        <w:rPr>
          <w:rtl/>
          <w:lang w:eastAsia="he-IL"/>
        </w:rPr>
      </w:pPr>
      <w:bookmarkStart w:id="11721" w:name="_ETM_Q48_609036"/>
      <w:bookmarkStart w:id="11722" w:name="_ETM_Q48_609111"/>
      <w:bookmarkEnd w:id="11721"/>
      <w:bookmarkEnd w:id="11722"/>
      <w:r>
        <w:rPr>
          <w:rFonts w:hint="cs"/>
          <w:rtl/>
          <w:lang w:eastAsia="he-IL"/>
        </w:rPr>
        <w:t xml:space="preserve">אנחנו עוברים להצעה הבאה </w:t>
      </w:r>
      <w:r>
        <w:rPr>
          <w:rFonts w:hint="eastAsia"/>
          <w:rtl/>
          <w:lang w:eastAsia="he-IL"/>
        </w:rPr>
        <w:t xml:space="preserve">– </w:t>
      </w:r>
      <w:r w:rsidRPr="00D77DE7">
        <w:rPr>
          <w:rtl/>
          <w:lang w:eastAsia="he-IL"/>
        </w:rPr>
        <w:t>הצעת חוק בתי המשפט (תיקון – צילום בבית המשפט), התשפ"ב–2022</w:t>
      </w:r>
      <w:r>
        <w:rPr>
          <w:rFonts w:hint="cs"/>
          <w:rtl/>
          <w:lang w:eastAsia="he-IL"/>
        </w:rPr>
        <w:t xml:space="preserve">. חבר הכנסת גינזבורג, בבקשה, אדוני. עשר דקות. בבקשה, </w:t>
      </w:r>
      <w:bookmarkStart w:id="11723" w:name="_ETM_Q48_639178"/>
      <w:bookmarkEnd w:id="11723"/>
      <w:r>
        <w:rPr>
          <w:rFonts w:hint="cs"/>
          <w:rtl/>
          <w:lang w:eastAsia="he-IL"/>
        </w:rPr>
        <w:t>אדוני.</w:t>
      </w:r>
    </w:p>
    <w:p w:rsidR="00553E33" w:rsidRDefault="00553E33" w:rsidP="00B52101">
      <w:pPr>
        <w:rPr>
          <w:rtl/>
          <w:lang w:eastAsia="he-IL"/>
        </w:rPr>
      </w:pPr>
      <w:bookmarkStart w:id="11724" w:name="_ETM_Q48_639222"/>
      <w:bookmarkStart w:id="11725" w:name="_ETM_Q48_639295"/>
      <w:bookmarkEnd w:id="11724"/>
      <w:bookmarkEnd w:id="11725"/>
    </w:p>
    <w:p w:rsidR="00553E33" w:rsidRDefault="008B712D" w:rsidP="008B712D">
      <w:pPr>
        <w:pStyle w:val="af5"/>
        <w:rPr>
          <w:rtl/>
        </w:rPr>
      </w:pPr>
      <w:bookmarkStart w:id="11726" w:name="ET_interruption_5771_108"/>
      <w:r w:rsidRPr="008B712D">
        <w:rPr>
          <w:rStyle w:val="TagStyle"/>
          <w:rtl/>
        </w:rPr>
        <w:t xml:space="preserve"> &lt;&lt; קריאה &gt;&gt;</w:t>
      </w:r>
      <w:r w:rsidR="00553E33" w:rsidRPr="00C37242">
        <w:rPr>
          <w:rStyle w:val="TagStyle"/>
          <w:rtl/>
        </w:rPr>
        <w:t xml:space="preserve"> </w:t>
      </w:r>
      <w:bookmarkStart w:id="11727" w:name="_Toc105078146"/>
      <w:r w:rsidR="00553E33">
        <w:rPr>
          <w:rtl/>
        </w:rPr>
        <w:t>איתן גינזבורג (כחול לבן):</w:t>
      </w:r>
      <w:bookmarkEnd w:id="11727"/>
      <w:r w:rsidR="00553E33" w:rsidRPr="00C37242">
        <w:rPr>
          <w:rStyle w:val="TagStyle"/>
          <w:rtl/>
        </w:rPr>
        <w:t xml:space="preserve"> </w:t>
      </w:r>
      <w:r w:rsidRPr="008B712D">
        <w:rPr>
          <w:rStyle w:val="TagStyle"/>
          <w:rtl/>
        </w:rPr>
        <w:t xml:space="preserve">&lt;&lt; קריאה &gt;&gt; </w:t>
      </w:r>
      <w:r w:rsidR="00553E33">
        <w:rPr>
          <w:rtl/>
        </w:rPr>
        <w:t xml:space="preserve">  </w:t>
      </w:r>
      <w:bookmarkEnd w:id="11726"/>
    </w:p>
    <w:p w:rsidR="00553E33" w:rsidRDefault="00553E33" w:rsidP="004C49C7">
      <w:pPr>
        <w:rPr>
          <w:rtl/>
          <w:lang w:eastAsia="he-IL"/>
        </w:rPr>
      </w:pPr>
    </w:p>
    <w:p w:rsidR="00553E33" w:rsidRDefault="00553E33" w:rsidP="00B52101">
      <w:pPr>
        <w:rPr>
          <w:rtl/>
          <w:lang w:eastAsia="he-IL"/>
        </w:rPr>
      </w:pPr>
      <w:bookmarkStart w:id="11728" w:name="_ETM_Q48_640620"/>
      <w:bookmarkStart w:id="11729" w:name="_ETM_Q48_640659"/>
      <w:bookmarkEnd w:id="11728"/>
      <w:bookmarkEnd w:id="11729"/>
      <w:r>
        <w:rPr>
          <w:rFonts w:hint="cs"/>
          <w:rtl/>
          <w:lang w:eastAsia="he-IL"/>
        </w:rPr>
        <w:t>רק אם אפשר שקט, אדוני, זה יעזור לי.</w:t>
      </w:r>
    </w:p>
    <w:p w:rsidR="00553E33" w:rsidRDefault="00553E33" w:rsidP="00B52101">
      <w:pPr>
        <w:rPr>
          <w:rtl/>
          <w:lang w:eastAsia="he-IL"/>
        </w:rPr>
      </w:pPr>
      <w:bookmarkStart w:id="11730" w:name="_ETM_Q48_640864"/>
      <w:bookmarkStart w:id="11731" w:name="_ETM_Q48_640950"/>
      <w:bookmarkEnd w:id="11730"/>
      <w:bookmarkEnd w:id="11731"/>
    </w:p>
    <w:p w:rsidR="00553E33" w:rsidRDefault="00553E33" w:rsidP="00B52101">
      <w:pPr>
        <w:pStyle w:val="af6"/>
        <w:keepNext/>
        <w:rPr>
          <w:rtl/>
        </w:rPr>
      </w:pPr>
      <w:bookmarkStart w:id="11732" w:name="ET_yor_6117_109"/>
      <w:r w:rsidRPr="00C37242">
        <w:rPr>
          <w:rStyle w:val="TagStyle"/>
          <w:rtl/>
        </w:rPr>
        <w:t xml:space="preserve"> &lt;&lt; יור &gt;&gt; </w:t>
      </w:r>
      <w:r>
        <w:rPr>
          <w:rtl/>
        </w:rPr>
        <w:t>היו"ר אחמד טיבי:</w:t>
      </w:r>
      <w:r w:rsidRPr="00C37242">
        <w:rPr>
          <w:rStyle w:val="TagStyle"/>
          <w:rtl/>
        </w:rPr>
        <w:t xml:space="preserve"> &lt;&lt; יור &gt;&gt;</w:t>
      </w:r>
      <w:r>
        <w:rPr>
          <w:rtl/>
        </w:rPr>
        <w:t xml:space="preserve">  </w:t>
      </w:r>
      <w:bookmarkEnd w:id="11732"/>
    </w:p>
    <w:p w:rsidR="00553E33" w:rsidRDefault="00553E33" w:rsidP="004C49C7">
      <w:pPr>
        <w:rPr>
          <w:rtl/>
          <w:lang w:eastAsia="he-IL"/>
        </w:rPr>
      </w:pPr>
    </w:p>
    <w:p w:rsidR="00553E33" w:rsidRDefault="00553E33" w:rsidP="00B52101">
      <w:pPr>
        <w:rPr>
          <w:rtl/>
          <w:lang w:eastAsia="he-IL"/>
        </w:rPr>
      </w:pPr>
      <w:bookmarkStart w:id="11733" w:name="_ETM_Q48_641402"/>
      <w:bookmarkEnd w:id="11733"/>
      <w:r>
        <w:rPr>
          <w:rFonts w:hint="cs"/>
          <w:rtl/>
          <w:lang w:eastAsia="he-IL"/>
        </w:rPr>
        <w:t xml:space="preserve">אני מבקש מכם </w:t>
      </w:r>
      <w:bookmarkStart w:id="11734" w:name="_ETM_Q48_644039"/>
      <w:bookmarkEnd w:id="11734"/>
      <w:r>
        <w:rPr>
          <w:rFonts w:hint="cs"/>
          <w:rtl/>
          <w:lang w:eastAsia="he-IL"/>
        </w:rPr>
        <w:t xml:space="preserve">שקט. חבר הכנסת שטייניץ, אתה ממשיך להפריע. </w:t>
      </w:r>
      <w:bookmarkStart w:id="11735" w:name="_ETM_Q48_632634"/>
      <w:bookmarkStart w:id="11736" w:name="_ETM_Q48_632726"/>
      <w:bookmarkEnd w:id="11735"/>
      <w:bookmarkEnd w:id="11736"/>
      <w:r>
        <w:rPr>
          <w:rFonts w:hint="cs"/>
          <w:rtl/>
          <w:lang w:eastAsia="he-IL"/>
        </w:rPr>
        <w:t xml:space="preserve">חבר הכנסת שטייניץ. חבר הכנסת </w:t>
      </w:r>
      <w:bookmarkStart w:id="11737" w:name="_ETM_Q48_654582"/>
      <w:bookmarkEnd w:id="11737"/>
      <w:r>
        <w:rPr>
          <w:rFonts w:hint="cs"/>
          <w:rtl/>
          <w:lang w:eastAsia="he-IL"/>
        </w:rPr>
        <w:t xml:space="preserve">שטייניץ, אני קורא אותך לסדר פעם ראשונה. </w:t>
      </w:r>
    </w:p>
    <w:p w:rsidR="00553E33" w:rsidRDefault="00553E33" w:rsidP="00B52101">
      <w:pPr>
        <w:rPr>
          <w:rtl/>
          <w:lang w:eastAsia="he-IL"/>
        </w:rPr>
      </w:pPr>
      <w:bookmarkStart w:id="11738" w:name="_ETM_Q48_661718"/>
      <w:bookmarkStart w:id="11739" w:name="_ETM_Q48_661770"/>
      <w:bookmarkEnd w:id="11738"/>
      <w:bookmarkEnd w:id="11739"/>
    </w:p>
    <w:p w:rsidR="00553E33" w:rsidRDefault="00553E33" w:rsidP="00B52101">
      <w:pPr>
        <w:pStyle w:val="af5"/>
        <w:keepNext/>
        <w:rPr>
          <w:rtl/>
        </w:rPr>
      </w:pPr>
      <w:bookmarkStart w:id="11740" w:name="ET_interruption_קריאה_134"/>
      <w:r w:rsidRPr="001A57EC">
        <w:rPr>
          <w:rStyle w:val="TagStyle"/>
          <w:rtl/>
        </w:rPr>
        <w:lastRenderedPageBreak/>
        <w:t xml:space="preserve"> &lt;&lt; קריאה &gt;&gt; </w:t>
      </w:r>
      <w:r>
        <w:rPr>
          <w:rtl/>
        </w:rPr>
        <w:t>קריאה:</w:t>
      </w:r>
      <w:r w:rsidRPr="001A57EC">
        <w:rPr>
          <w:rStyle w:val="TagStyle"/>
          <w:rtl/>
        </w:rPr>
        <w:t xml:space="preserve"> &lt;&lt; קריאה &gt;&gt;</w:t>
      </w:r>
      <w:r>
        <w:rPr>
          <w:rtl/>
        </w:rPr>
        <w:t xml:space="preserve">  </w:t>
      </w:r>
      <w:bookmarkEnd w:id="11740"/>
    </w:p>
    <w:p w:rsidR="00553E33" w:rsidRDefault="00553E33" w:rsidP="004C49C7">
      <w:pPr>
        <w:rPr>
          <w:rtl/>
          <w:lang w:eastAsia="he-IL"/>
        </w:rPr>
      </w:pPr>
    </w:p>
    <w:p w:rsidR="00553E33" w:rsidRDefault="004C49C7" w:rsidP="00B52101">
      <w:pPr>
        <w:rPr>
          <w:rtl/>
          <w:lang w:eastAsia="he-IL"/>
        </w:rPr>
      </w:pPr>
      <w:bookmarkStart w:id="11741" w:name="_ETM_Q48_661924"/>
      <w:bookmarkStart w:id="11742" w:name="_ETM_Q48_662169"/>
      <w:bookmarkStart w:id="11743" w:name="_ETM_Q48_662243"/>
      <w:bookmarkEnd w:id="11741"/>
      <w:bookmarkEnd w:id="11742"/>
      <w:bookmarkEnd w:id="11743"/>
      <w:r>
        <w:rPr>
          <w:rFonts w:hint="cs"/>
          <w:rtl/>
          <w:lang w:eastAsia="he-IL"/>
        </w:rPr>
        <w:t>– – –</w:t>
      </w:r>
    </w:p>
    <w:p w:rsidR="00553E33" w:rsidRDefault="00553E33" w:rsidP="00B52101">
      <w:pPr>
        <w:rPr>
          <w:rtl/>
          <w:lang w:eastAsia="he-IL"/>
        </w:rPr>
      </w:pPr>
      <w:bookmarkStart w:id="11744" w:name="_ETM_Q48_660977"/>
      <w:bookmarkStart w:id="11745" w:name="_ETM_Q48_661046"/>
      <w:bookmarkEnd w:id="11744"/>
      <w:bookmarkEnd w:id="11745"/>
    </w:p>
    <w:p w:rsidR="00553E33" w:rsidRDefault="00553E33" w:rsidP="00B52101">
      <w:pPr>
        <w:pStyle w:val="af6"/>
        <w:keepNext/>
        <w:rPr>
          <w:rtl/>
        </w:rPr>
      </w:pPr>
      <w:bookmarkStart w:id="11746" w:name="ET_yor_6117_135"/>
      <w:r w:rsidRPr="001A57EC">
        <w:rPr>
          <w:rStyle w:val="TagStyle"/>
          <w:rtl/>
        </w:rPr>
        <w:t xml:space="preserve"> &lt;&lt; יור &gt;&gt; </w:t>
      </w:r>
      <w:r>
        <w:rPr>
          <w:rtl/>
        </w:rPr>
        <w:t>היו"ר אחמד טיבי:</w:t>
      </w:r>
      <w:r w:rsidRPr="001A57EC">
        <w:rPr>
          <w:rStyle w:val="TagStyle"/>
          <w:rtl/>
        </w:rPr>
        <w:t xml:space="preserve"> &lt;&lt; יור &gt;&gt;</w:t>
      </w:r>
      <w:r>
        <w:rPr>
          <w:rtl/>
        </w:rPr>
        <w:t xml:space="preserve">  </w:t>
      </w:r>
      <w:bookmarkEnd w:id="11746"/>
    </w:p>
    <w:p w:rsidR="00553E33" w:rsidRDefault="00553E33" w:rsidP="004C49C7">
      <w:pPr>
        <w:rPr>
          <w:rtl/>
          <w:lang w:eastAsia="he-IL"/>
        </w:rPr>
      </w:pPr>
    </w:p>
    <w:p w:rsidR="00553E33" w:rsidRDefault="00553E33" w:rsidP="00B52101">
      <w:pPr>
        <w:rPr>
          <w:rtl/>
          <w:lang w:eastAsia="he-IL"/>
        </w:rPr>
      </w:pPr>
      <w:bookmarkStart w:id="11747" w:name="_ETM_Q48_661605"/>
      <w:bookmarkEnd w:id="11747"/>
      <w:r>
        <w:rPr>
          <w:rFonts w:hint="cs"/>
          <w:rtl/>
          <w:lang w:eastAsia="he-IL"/>
        </w:rPr>
        <w:t>זה בדיוק מה שמפריע לך, שעשיתי ככה ביד.</w:t>
      </w:r>
    </w:p>
    <w:p w:rsidR="00553E33" w:rsidRDefault="00553E33" w:rsidP="00B52101">
      <w:pPr>
        <w:rPr>
          <w:rtl/>
          <w:lang w:eastAsia="he-IL"/>
        </w:rPr>
      </w:pPr>
    </w:p>
    <w:p w:rsidR="00553E33" w:rsidRDefault="008B712D" w:rsidP="008B712D">
      <w:pPr>
        <w:pStyle w:val="af5"/>
        <w:rPr>
          <w:rtl/>
        </w:rPr>
      </w:pPr>
      <w:bookmarkStart w:id="11748" w:name="ET_interruption_5771_22"/>
      <w:r w:rsidRPr="008B712D">
        <w:rPr>
          <w:rStyle w:val="TagStyle"/>
          <w:rtl/>
        </w:rPr>
        <w:t xml:space="preserve"> &lt;&lt; קריאה &gt;&gt;</w:t>
      </w:r>
      <w:r w:rsidR="00553E33" w:rsidRPr="00353495">
        <w:rPr>
          <w:rStyle w:val="TagStyle"/>
          <w:rtl/>
        </w:rPr>
        <w:t xml:space="preserve"> </w:t>
      </w:r>
      <w:bookmarkStart w:id="11749" w:name="_Toc105078147"/>
      <w:r w:rsidR="00553E33">
        <w:rPr>
          <w:rtl/>
        </w:rPr>
        <w:t>איתן גינזבורג (כחול לבן):</w:t>
      </w:r>
      <w:bookmarkEnd w:id="11749"/>
      <w:r w:rsidR="00553E33" w:rsidRPr="00353495">
        <w:rPr>
          <w:rStyle w:val="TagStyle"/>
          <w:rtl/>
        </w:rPr>
        <w:t xml:space="preserve"> </w:t>
      </w:r>
      <w:r w:rsidRPr="008B712D">
        <w:rPr>
          <w:rStyle w:val="TagStyle"/>
          <w:rtl/>
        </w:rPr>
        <w:t xml:space="preserve">&lt;&lt; קריאה &gt;&gt; </w:t>
      </w:r>
      <w:r w:rsidR="00553E33">
        <w:rPr>
          <w:rtl/>
        </w:rPr>
        <w:t xml:space="preserve">  </w:t>
      </w:r>
      <w:bookmarkEnd w:id="1174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אין מילים. אין מילים. אדוני </w:t>
      </w:r>
      <w:bookmarkStart w:id="11750" w:name="_ETM_Q48_673268"/>
      <w:bookmarkEnd w:id="11750"/>
      <w:r>
        <w:rPr>
          <w:rFonts w:hint="cs"/>
          <w:rtl/>
          <w:lang w:eastAsia="he-IL"/>
        </w:rPr>
        <w:t>היושב-ראש, אני לא יכול. אי-אפשר ככה.</w:t>
      </w:r>
    </w:p>
    <w:p w:rsidR="00553E33" w:rsidRDefault="00553E33" w:rsidP="00B52101">
      <w:pPr>
        <w:rPr>
          <w:rtl/>
          <w:lang w:eastAsia="he-IL"/>
        </w:rPr>
      </w:pPr>
    </w:p>
    <w:p w:rsidR="00553E33" w:rsidRDefault="00553E33" w:rsidP="00B52101">
      <w:pPr>
        <w:pStyle w:val="af6"/>
        <w:keepNext/>
        <w:rPr>
          <w:rtl/>
        </w:rPr>
      </w:pPr>
      <w:bookmarkStart w:id="11751" w:name="ET_yor_6117_23"/>
      <w:r w:rsidRPr="00353495">
        <w:rPr>
          <w:rStyle w:val="TagStyle"/>
          <w:rtl/>
        </w:rPr>
        <w:t xml:space="preserve"> &lt;&lt; יור &gt;&gt; </w:t>
      </w:r>
      <w:r>
        <w:rPr>
          <w:rtl/>
        </w:rPr>
        <w:t>היו"ר אחמד טיבי:</w:t>
      </w:r>
      <w:r w:rsidRPr="00353495">
        <w:rPr>
          <w:rStyle w:val="TagStyle"/>
          <w:rtl/>
        </w:rPr>
        <w:t xml:space="preserve"> &lt;&lt; יור &gt;&gt;</w:t>
      </w:r>
      <w:r>
        <w:rPr>
          <w:rtl/>
        </w:rPr>
        <w:t xml:space="preserve">  </w:t>
      </w:r>
      <w:bookmarkEnd w:id="11751"/>
    </w:p>
    <w:p w:rsidR="00553E33" w:rsidRDefault="00553E33" w:rsidP="004C49C7">
      <w:pPr>
        <w:rPr>
          <w:rtl/>
          <w:lang w:eastAsia="he-IL"/>
        </w:rPr>
      </w:pPr>
    </w:p>
    <w:p w:rsidR="00553E33" w:rsidRDefault="00553E33" w:rsidP="00D477F0">
      <w:pPr>
        <w:rPr>
          <w:rtl/>
          <w:lang w:eastAsia="he-IL"/>
        </w:rPr>
      </w:pPr>
      <w:bookmarkStart w:id="11752" w:name="_ETM_Q48_676642"/>
      <w:bookmarkStart w:id="11753" w:name="_ETM_Q48_676709"/>
      <w:bookmarkEnd w:id="11752"/>
      <w:bookmarkEnd w:id="11753"/>
      <w:r>
        <w:rPr>
          <w:rFonts w:hint="cs"/>
          <w:rtl/>
          <w:lang w:eastAsia="he-IL"/>
        </w:rPr>
        <w:t xml:space="preserve">אמילי. יובל. יובל, למה אתם </w:t>
      </w:r>
      <w:bookmarkStart w:id="11754" w:name="_ETM_Q48_679466"/>
      <w:bookmarkEnd w:id="11754"/>
      <w:r>
        <w:rPr>
          <w:rFonts w:hint="cs"/>
          <w:rtl/>
          <w:lang w:eastAsia="he-IL"/>
        </w:rPr>
        <w:t xml:space="preserve">שם בכלל? יובל, לך תשב במקום שלך. יובל, חבר הכנסת </w:t>
      </w:r>
      <w:bookmarkStart w:id="11755" w:name="_ETM_Q48_687877"/>
      <w:bookmarkEnd w:id="11755"/>
      <w:r>
        <w:rPr>
          <w:rFonts w:hint="cs"/>
          <w:rtl/>
          <w:lang w:eastAsia="he-IL"/>
        </w:rPr>
        <w:t>שטייניץ. תודה רבה. תודה רבה. בבקשה.</w:t>
      </w:r>
    </w:p>
    <w:p w:rsidR="00553E33" w:rsidRDefault="00553E33" w:rsidP="00B52101">
      <w:pPr>
        <w:rPr>
          <w:rtl/>
          <w:lang w:eastAsia="he-IL"/>
        </w:rPr>
      </w:pPr>
    </w:p>
    <w:p w:rsidR="00553E33" w:rsidRDefault="008B712D" w:rsidP="008B712D">
      <w:pPr>
        <w:pStyle w:val="a4"/>
        <w:rPr>
          <w:rtl/>
        </w:rPr>
      </w:pPr>
      <w:bookmarkStart w:id="11756" w:name="ET_speakercontinue_5771_24"/>
      <w:r w:rsidRPr="008B712D">
        <w:rPr>
          <w:rStyle w:val="TagStyle"/>
          <w:rtl/>
        </w:rPr>
        <w:t xml:space="preserve"> &lt;&lt; דובר &gt;&gt;</w:t>
      </w:r>
      <w:r w:rsidR="00553E33" w:rsidRPr="00353495">
        <w:rPr>
          <w:rStyle w:val="TagStyle"/>
          <w:rtl/>
        </w:rPr>
        <w:t xml:space="preserve"> </w:t>
      </w:r>
      <w:bookmarkStart w:id="11757" w:name="_Toc105079294"/>
      <w:bookmarkStart w:id="11758" w:name="_Toc105619059"/>
      <w:bookmarkStart w:id="11759" w:name="_Toc110421319"/>
      <w:r w:rsidR="00553E33">
        <w:rPr>
          <w:rtl/>
        </w:rPr>
        <w:t>איתן גינזבורג (כחול לבן):</w:t>
      </w:r>
      <w:bookmarkEnd w:id="11757"/>
      <w:bookmarkEnd w:id="11758"/>
      <w:bookmarkEnd w:id="11759"/>
      <w:r w:rsidR="00553E33" w:rsidRPr="00353495">
        <w:rPr>
          <w:rStyle w:val="TagStyle"/>
          <w:rtl/>
        </w:rPr>
        <w:t xml:space="preserve"> </w:t>
      </w:r>
      <w:r w:rsidRPr="008B712D">
        <w:rPr>
          <w:rStyle w:val="TagStyle"/>
          <w:rtl/>
        </w:rPr>
        <w:t xml:space="preserve">&lt;&lt; דובר &gt;&gt; </w:t>
      </w:r>
      <w:r w:rsidR="00553E33">
        <w:rPr>
          <w:rtl/>
        </w:rPr>
        <w:t xml:space="preserve">  </w:t>
      </w:r>
      <w:bookmarkEnd w:id="11756"/>
    </w:p>
    <w:p w:rsidR="00553E33" w:rsidRDefault="00553E33" w:rsidP="004C49C7">
      <w:pPr>
        <w:rPr>
          <w:rtl/>
          <w:lang w:eastAsia="he-IL"/>
        </w:rPr>
      </w:pPr>
    </w:p>
    <w:p w:rsidR="00553E33" w:rsidRDefault="00553E33" w:rsidP="00D477F0">
      <w:pPr>
        <w:rPr>
          <w:rtl/>
          <w:lang w:eastAsia="he-IL"/>
        </w:rPr>
      </w:pPr>
      <w:bookmarkStart w:id="11760" w:name="_ETM_Q48_706712"/>
      <w:bookmarkStart w:id="11761" w:name="_ETM_Q48_706784"/>
      <w:bookmarkEnd w:id="11760"/>
      <w:bookmarkEnd w:id="11761"/>
      <w:r>
        <w:rPr>
          <w:rFonts w:hint="cs"/>
          <w:rtl/>
          <w:lang w:eastAsia="he-IL"/>
        </w:rPr>
        <w:t xml:space="preserve">אדוני היושב-ראש, כנסת נכבדה, כלל יסודי </w:t>
      </w:r>
      <w:bookmarkStart w:id="11762" w:name="_ETM_Q48_712498"/>
      <w:bookmarkEnd w:id="11762"/>
      <w:r>
        <w:rPr>
          <w:rFonts w:hint="cs"/>
          <w:rtl/>
          <w:lang w:eastAsia="he-IL"/>
        </w:rPr>
        <w:t xml:space="preserve">במשפט הפלילי הישראלי ובליבת המשטר הדמוקרטי והמודרני הוא שלכל אדם עומדת חזקת </w:t>
      </w:r>
      <w:bookmarkStart w:id="11763" w:name="_ETM_Q48_722765"/>
      <w:bookmarkEnd w:id="11763"/>
      <w:r>
        <w:rPr>
          <w:rFonts w:hint="cs"/>
          <w:rtl/>
          <w:lang w:eastAsia="he-IL"/>
        </w:rPr>
        <w:t xml:space="preserve">החפות. אדם איננו אשם כל עוד לא הוכח אחרת. תכלית </w:t>
      </w:r>
      <w:bookmarkStart w:id="11764" w:name="_ETM_Q48_728830"/>
      <w:bookmarkEnd w:id="11764"/>
      <w:r>
        <w:rPr>
          <w:rFonts w:hint="cs"/>
          <w:rtl/>
          <w:lang w:eastAsia="he-IL"/>
        </w:rPr>
        <w:t xml:space="preserve">אחת </w:t>
      </w:r>
      <w:r>
        <w:rPr>
          <w:rtl/>
          <w:lang w:eastAsia="he-IL"/>
        </w:rPr>
        <w:t>–</w:t>
      </w:r>
      <w:r>
        <w:rPr>
          <w:rFonts w:hint="cs"/>
          <w:rtl/>
          <w:lang w:eastAsia="he-IL"/>
        </w:rPr>
        <w:t xml:space="preserve"> אני לא יכול.</w:t>
      </w:r>
    </w:p>
    <w:p w:rsidR="00553E33" w:rsidRDefault="00553E33" w:rsidP="00B52101">
      <w:pPr>
        <w:rPr>
          <w:rtl/>
          <w:lang w:eastAsia="he-IL"/>
        </w:rPr>
      </w:pPr>
      <w:bookmarkStart w:id="11765" w:name="_ETM_Q48_729986"/>
      <w:bookmarkStart w:id="11766" w:name="_ETM_Q48_730051"/>
      <w:bookmarkEnd w:id="11765"/>
      <w:bookmarkEnd w:id="11766"/>
    </w:p>
    <w:p w:rsidR="00553E33" w:rsidRDefault="00553E33" w:rsidP="00B52101">
      <w:pPr>
        <w:pStyle w:val="af5"/>
        <w:keepNext/>
        <w:rPr>
          <w:rtl/>
        </w:rPr>
      </w:pPr>
      <w:bookmarkStart w:id="11767" w:name="ET_interruption_5085_110"/>
      <w:r w:rsidRPr="00C37242">
        <w:rPr>
          <w:rStyle w:val="TagStyle"/>
          <w:rtl/>
        </w:rPr>
        <w:t xml:space="preserve"> &lt;&lt; קריאה &gt;&gt; </w:t>
      </w:r>
      <w:r>
        <w:rPr>
          <w:rtl/>
        </w:rPr>
        <w:t>אורלי לוי אבקסיס (הליכוד):</w:t>
      </w:r>
      <w:r w:rsidRPr="00C37242">
        <w:rPr>
          <w:rStyle w:val="TagStyle"/>
          <w:rtl/>
        </w:rPr>
        <w:t xml:space="preserve"> &lt;&lt; קריאה &gt;&gt;</w:t>
      </w:r>
      <w:r>
        <w:rPr>
          <w:rtl/>
        </w:rPr>
        <w:t xml:space="preserve">  </w:t>
      </w:r>
      <w:bookmarkEnd w:id="1176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תחליפו את </w:t>
      </w:r>
      <w:bookmarkStart w:id="11768" w:name="_ETM_Q48_731433"/>
      <w:bookmarkEnd w:id="11768"/>
      <w:r>
        <w:rPr>
          <w:rFonts w:hint="cs"/>
          <w:rtl/>
          <w:lang w:eastAsia="he-IL"/>
        </w:rPr>
        <w:t>הכותרת, איתן.</w:t>
      </w:r>
    </w:p>
    <w:p w:rsidR="00553E33" w:rsidRDefault="00553E33" w:rsidP="00B52101">
      <w:pPr>
        <w:rPr>
          <w:rtl/>
          <w:lang w:eastAsia="he-IL"/>
        </w:rPr>
      </w:pPr>
      <w:bookmarkStart w:id="11769" w:name="_ETM_Q48_732577"/>
      <w:bookmarkStart w:id="11770" w:name="_ETM_Q48_732640"/>
      <w:bookmarkEnd w:id="11769"/>
      <w:bookmarkEnd w:id="11770"/>
    </w:p>
    <w:p w:rsidR="00553E33" w:rsidRDefault="00553E33" w:rsidP="00B52101">
      <w:pPr>
        <w:pStyle w:val="-"/>
        <w:keepNext/>
        <w:rPr>
          <w:rtl/>
        </w:rPr>
      </w:pPr>
      <w:bookmarkStart w:id="11771" w:name="ET_speakercontinue_5771_111"/>
      <w:r w:rsidRPr="00C37242">
        <w:rPr>
          <w:rStyle w:val="TagStyle"/>
          <w:rtl/>
        </w:rPr>
        <w:t xml:space="preserve"> &lt;&lt; דובר_המשך &gt;&gt; </w:t>
      </w:r>
      <w:r>
        <w:rPr>
          <w:rtl/>
        </w:rPr>
        <w:t>איתן גינזבורג (כחול לבן):</w:t>
      </w:r>
      <w:r w:rsidRPr="00C37242">
        <w:rPr>
          <w:rStyle w:val="TagStyle"/>
          <w:rtl/>
        </w:rPr>
        <w:t xml:space="preserve"> &lt;&lt; דובר_המשך &gt;&gt;</w:t>
      </w:r>
      <w:r>
        <w:rPr>
          <w:rtl/>
        </w:rPr>
        <w:t xml:space="preserve">  </w:t>
      </w:r>
      <w:bookmarkEnd w:id="11771"/>
    </w:p>
    <w:p w:rsidR="00553E33" w:rsidRDefault="00553E33" w:rsidP="004C49C7">
      <w:pPr>
        <w:rPr>
          <w:rtl/>
          <w:lang w:eastAsia="he-IL"/>
        </w:rPr>
      </w:pPr>
    </w:p>
    <w:p w:rsidR="00553E33" w:rsidRDefault="00553E33" w:rsidP="00B52101">
      <w:pPr>
        <w:rPr>
          <w:rtl/>
          <w:lang w:eastAsia="he-IL"/>
        </w:rPr>
      </w:pPr>
      <w:bookmarkStart w:id="11772" w:name="_ETM_Q48_733363"/>
      <w:bookmarkEnd w:id="11772"/>
      <w:r>
        <w:rPr>
          <w:rFonts w:hint="cs"/>
          <w:rtl/>
          <w:lang w:eastAsia="he-IL"/>
        </w:rPr>
        <w:t>אני לא יכול לדבר ככה.</w:t>
      </w:r>
    </w:p>
    <w:p w:rsidR="00553E33" w:rsidRDefault="00553E33" w:rsidP="00B52101">
      <w:pPr>
        <w:rPr>
          <w:rtl/>
          <w:lang w:eastAsia="he-IL"/>
        </w:rPr>
      </w:pPr>
      <w:bookmarkStart w:id="11773" w:name="_ETM_Q48_732715"/>
      <w:bookmarkStart w:id="11774" w:name="_ETM_Q48_732782"/>
      <w:bookmarkEnd w:id="11773"/>
      <w:bookmarkEnd w:id="11774"/>
    </w:p>
    <w:p w:rsidR="00553E33" w:rsidRDefault="00553E33" w:rsidP="00B52101">
      <w:pPr>
        <w:pStyle w:val="af5"/>
        <w:keepNext/>
        <w:rPr>
          <w:rtl/>
        </w:rPr>
      </w:pPr>
      <w:bookmarkStart w:id="11775" w:name="ET_interruption_4643_112"/>
      <w:r w:rsidRPr="00C37242">
        <w:rPr>
          <w:rStyle w:val="TagStyle"/>
          <w:rtl/>
        </w:rPr>
        <w:t xml:space="preserve"> &lt;&lt; קריאה &gt;&gt; </w:t>
      </w:r>
      <w:r>
        <w:rPr>
          <w:rtl/>
        </w:rPr>
        <w:t>חיים כץ (הליכוד):</w:t>
      </w:r>
      <w:r w:rsidRPr="00C37242">
        <w:rPr>
          <w:rStyle w:val="TagStyle"/>
          <w:rtl/>
        </w:rPr>
        <w:t xml:space="preserve"> &lt;&lt; קריאה &gt;&gt;</w:t>
      </w:r>
      <w:r>
        <w:rPr>
          <w:rtl/>
        </w:rPr>
        <w:t xml:space="preserve">  </w:t>
      </w:r>
      <w:bookmarkEnd w:id="11775"/>
    </w:p>
    <w:p w:rsidR="00553E33" w:rsidRDefault="00553E33" w:rsidP="004C49C7">
      <w:pPr>
        <w:rPr>
          <w:rtl/>
          <w:lang w:eastAsia="he-IL"/>
        </w:rPr>
      </w:pPr>
    </w:p>
    <w:p w:rsidR="00553E33" w:rsidRDefault="00553E33" w:rsidP="00B52101">
      <w:pPr>
        <w:rPr>
          <w:rtl/>
          <w:lang w:eastAsia="he-IL"/>
        </w:rPr>
      </w:pPr>
      <w:bookmarkStart w:id="11776" w:name="_ETM_Q48_734070"/>
      <w:bookmarkEnd w:id="11776"/>
      <w:r>
        <w:rPr>
          <w:rFonts w:hint="cs"/>
          <w:rtl/>
          <w:lang w:eastAsia="he-IL"/>
        </w:rPr>
        <w:t xml:space="preserve">לא. הכותרת </w:t>
      </w:r>
      <w:r w:rsidR="004C49C7">
        <w:rPr>
          <w:rFonts w:hint="cs"/>
          <w:rtl/>
          <w:lang w:eastAsia="he-IL"/>
        </w:rPr>
        <w:t>– – –</w:t>
      </w:r>
    </w:p>
    <w:p w:rsidR="00553E33" w:rsidRDefault="00553E33" w:rsidP="00B52101">
      <w:pPr>
        <w:rPr>
          <w:rtl/>
          <w:lang w:eastAsia="he-IL"/>
        </w:rPr>
      </w:pPr>
      <w:bookmarkStart w:id="11777" w:name="_ETM_Q48_736418"/>
      <w:bookmarkStart w:id="11778" w:name="_ETM_Q48_736507"/>
      <w:bookmarkEnd w:id="11777"/>
      <w:bookmarkEnd w:id="11778"/>
    </w:p>
    <w:p w:rsidR="00553E33" w:rsidRDefault="00553E33" w:rsidP="00B52101">
      <w:pPr>
        <w:pStyle w:val="-"/>
        <w:keepNext/>
        <w:rPr>
          <w:rtl/>
        </w:rPr>
      </w:pPr>
      <w:bookmarkStart w:id="11779" w:name="ET_speakercontinue_5771_113"/>
      <w:r w:rsidRPr="00C37242">
        <w:rPr>
          <w:rStyle w:val="TagStyle"/>
          <w:rtl/>
        </w:rPr>
        <w:lastRenderedPageBreak/>
        <w:t xml:space="preserve"> &lt;&lt; דובר_המשך &gt;&gt; </w:t>
      </w:r>
      <w:r>
        <w:rPr>
          <w:rtl/>
        </w:rPr>
        <w:t>איתן גינזבורג (כחול לבן):</w:t>
      </w:r>
      <w:r w:rsidRPr="00C37242">
        <w:rPr>
          <w:rStyle w:val="TagStyle"/>
          <w:rtl/>
        </w:rPr>
        <w:t xml:space="preserve"> &lt;&lt; דובר_המשך &gt;&gt;</w:t>
      </w:r>
      <w:r>
        <w:rPr>
          <w:rtl/>
        </w:rPr>
        <w:t xml:space="preserve">  </w:t>
      </w:r>
      <w:bookmarkEnd w:id="11779"/>
    </w:p>
    <w:p w:rsidR="00553E33" w:rsidRDefault="00553E33" w:rsidP="004C49C7">
      <w:pPr>
        <w:rPr>
          <w:rtl/>
          <w:lang w:eastAsia="he-IL"/>
        </w:rPr>
      </w:pPr>
    </w:p>
    <w:p w:rsidR="00553E33" w:rsidRDefault="00553E33" w:rsidP="00B52101">
      <w:pPr>
        <w:rPr>
          <w:rtl/>
          <w:lang w:eastAsia="he-IL"/>
        </w:rPr>
      </w:pPr>
      <w:bookmarkStart w:id="11780" w:name="_ETM_Q48_735989"/>
      <w:bookmarkEnd w:id="11780"/>
      <w:r>
        <w:rPr>
          <w:rFonts w:hint="cs"/>
          <w:rtl/>
          <w:lang w:eastAsia="he-IL"/>
        </w:rPr>
        <w:t>אבל אני לא יכול לדבר ככה.</w:t>
      </w:r>
    </w:p>
    <w:p w:rsidR="00553E33" w:rsidRDefault="00553E33" w:rsidP="00B52101">
      <w:pPr>
        <w:rPr>
          <w:rtl/>
          <w:lang w:eastAsia="he-IL"/>
        </w:rPr>
      </w:pPr>
      <w:bookmarkStart w:id="11781" w:name="_ETM_Q48_736044"/>
      <w:bookmarkStart w:id="11782" w:name="_ETM_Q48_736126"/>
      <w:bookmarkEnd w:id="11781"/>
      <w:bookmarkEnd w:id="11782"/>
    </w:p>
    <w:p w:rsidR="00553E33" w:rsidRDefault="00553E33" w:rsidP="00B52101">
      <w:pPr>
        <w:pStyle w:val="af5"/>
        <w:keepNext/>
        <w:rPr>
          <w:rtl/>
        </w:rPr>
      </w:pPr>
      <w:bookmarkStart w:id="11783" w:name="ET_interruption_4643_115"/>
      <w:r w:rsidRPr="00C37242">
        <w:rPr>
          <w:rStyle w:val="TagStyle"/>
          <w:rtl/>
        </w:rPr>
        <w:t xml:space="preserve"> &lt;&lt; קריאה &gt;&gt; </w:t>
      </w:r>
      <w:r>
        <w:rPr>
          <w:rtl/>
        </w:rPr>
        <w:t>חיים כץ (הליכוד):</w:t>
      </w:r>
      <w:r w:rsidRPr="00C37242">
        <w:rPr>
          <w:rStyle w:val="TagStyle"/>
          <w:rtl/>
        </w:rPr>
        <w:t xml:space="preserve"> &lt;&lt; קריאה &gt;&gt;</w:t>
      </w:r>
      <w:r>
        <w:rPr>
          <w:rtl/>
        </w:rPr>
        <w:t xml:space="preserve">  </w:t>
      </w:r>
      <w:bookmarkEnd w:id="11783"/>
    </w:p>
    <w:p w:rsidR="00553E33" w:rsidRDefault="00553E33" w:rsidP="004C49C7">
      <w:pPr>
        <w:rPr>
          <w:rtl/>
          <w:lang w:eastAsia="he-IL"/>
        </w:rPr>
      </w:pPr>
    </w:p>
    <w:p w:rsidR="00553E33" w:rsidRDefault="00553E33" w:rsidP="00B52101">
      <w:pPr>
        <w:rPr>
          <w:rtl/>
          <w:lang w:eastAsia="he-IL"/>
        </w:rPr>
      </w:pPr>
      <w:bookmarkStart w:id="11784" w:name="_ETM_Q48_737182"/>
      <w:bookmarkEnd w:id="11784"/>
      <w:r>
        <w:rPr>
          <w:rFonts w:hint="cs"/>
          <w:rtl/>
          <w:lang w:eastAsia="he-IL"/>
        </w:rPr>
        <w:t xml:space="preserve">החוק </w:t>
      </w:r>
      <w:bookmarkStart w:id="11785" w:name="_ETM_Q48_737409"/>
      <w:bookmarkEnd w:id="11785"/>
      <w:r>
        <w:rPr>
          <w:rFonts w:hint="cs"/>
          <w:rtl/>
          <w:lang w:eastAsia="he-IL"/>
        </w:rPr>
        <w:t>שלך.</w:t>
      </w:r>
    </w:p>
    <w:p w:rsidR="00553E33" w:rsidRDefault="00553E33" w:rsidP="00B52101">
      <w:pPr>
        <w:rPr>
          <w:rtl/>
          <w:lang w:eastAsia="he-IL"/>
        </w:rPr>
      </w:pPr>
      <w:bookmarkStart w:id="11786" w:name="_ETM_Q48_737252"/>
      <w:bookmarkStart w:id="11787" w:name="_ETM_Q48_737335"/>
      <w:bookmarkEnd w:id="11786"/>
      <w:bookmarkEnd w:id="11787"/>
    </w:p>
    <w:p w:rsidR="00553E33" w:rsidRDefault="00553E33" w:rsidP="00B52101">
      <w:pPr>
        <w:pStyle w:val="-"/>
        <w:keepNext/>
        <w:rPr>
          <w:rtl/>
        </w:rPr>
      </w:pPr>
      <w:bookmarkStart w:id="11788" w:name="ET_speakercontinue_5771_116"/>
      <w:r w:rsidRPr="00C37242">
        <w:rPr>
          <w:rStyle w:val="TagStyle"/>
          <w:rtl/>
        </w:rPr>
        <w:t xml:space="preserve"> &lt;&lt; דובר_המשך &gt;&gt; </w:t>
      </w:r>
      <w:r>
        <w:rPr>
          <w:rtl/>
        </w:rPr>
        <w:t>איתן גינזבורג (כחול לבן):</w:t>
      </w:r>
      <w:r w:rsidRPr="00C37242">
        <w:rPr>
          <w:rStyle w:val="TagStyle"/>
          <w:rtl/>
        </w:rPr>
        <w:t xml:space="preserve"> &lt;&lt; דובר_המשך &gt;&gt;</w:t>
      </w:r>
      <w:r>
        <w:rPr>
          <w:rtl/>
        </w:rPr>
        <w:t xml:space="preserve">  </w:t>
      </w:r>
      <w:bookmarkEnd w:id="11788"/>
    </w:p>
    <w:p w:rsidR="00553E33" w:rsidRDefault="00553E33" w:rsidP="004C49C7">
      <w:pPr>
        <w:rPr>
          <w:rtl/>
          <w:lang w:eastAsia="he-IL"/>
        </w:rPr>
      </w:pPr>
    </w:p>
    <w:p w:rsidR="00553E33" w:rsidRPr="00C37242" w:rsidRDefault="00553E33" w:rsidP="00B52101">
      <w:pPr>
        <w:rPr>
          <w:rtl/>
          <w:lang w:eastAsia="he-IL"/>
        </w:rPr>
      </w:pPr>
      <w:bookmarkStart w:id="11789" w:name="_ETM_Q48_738114"/>
      <w:bookmarkEnd w:id="11789"/>
      <w:r>
        <w:rPr>
          <w:rFonts w:hint="cs"/>
          <w:rtl/>
          <w:lang w:eastAsia="he-IL"/>
        </w:rPr>
        <w:t>אני מבין, אבל אני לא יכול לדבר ככה.</w:t>
      </w:r>
    </w:p>
    <w:p w:rsidR="00553E33" w:rsidRDefault="00553E33" w:rsidP="00B52101">
      <w:pPr>
        <w:rPr>
          <w:rtl/>
          <w:lang w:eastAsia="he-IL"/>
        </w:rPr>
      </w:pPr>
    </w:p>
    <w:p w:rsidR="00553E33" w:rsidRDefault="00553E33" w:rsidP="00B52101">
      <w:pPr>
        <w:pStyle w:val="af6"/>
        <w:keepNext/>
        <w:rPr>
          <w:rtl/>
        </w:rPr>
      </w:pPr>
      <w:bookmarkStart w:id="11790" w:name="ET_yor_6117_114"/>
      <w:r w:rsidRPr="00C37242">
        <w:rPr>
          <w:rStyle w:val="TagStyle"/>
          <w:rtl/>
        </w:rPr>
        <w:t xml:space="preserve"> &lt;&lt; יור &gt;&gt; </w:t>
      </w:r>
      <w:r>
        <w:rPr>
          <w:rtl/>
        </w:rPr>
        <w:t>היו"ר אחמד טיבי:</w:t>
      </w:r>
      <w:r w:rsidRPr="00C37242">
        <w:rPr>
          <w:rStyle w:val="TagStyle"/>
          <w:rtl/>
        </w:rPr>
        <w:t xml:space="preserve"> &lt;&lt; יור &gt;&gt;</w:t>
      </w:r>
      <w:r>
        <w:rPr>
          <w:rtl/>
        </w:rPr>
        <w:t xml:space="preserve">  </w:t>
      </w:r>
      <w:bookmarkEnd w:id="11790"/>
    </w:p>
    <w:p w:rsidR="00553E33" w:rsidRDefault="00553E33" w:rsidP="004C49C7">
      <w:pPr>
        <w:rPr>
          <w:rtl/>
          <w:lang w:eastAsia="he-IL"/>
        </w:rPr>
      </w:pPr>
    </w:p>
    <w:p w:rsidR="00553E33" w:rsidRDefault="00553E33" w:rsidP="00B52101">
      <w:pPr>
        <w:rPr>
          <w:rtl/>
          <w:lang w:eastAsia="he-IL"/>
        </w:rPr>
      </w:pPr>
      <w:bookmarkStart w:id="11791" w:name="_ETM_Q48_737841"/>
      <w:bookmarkEnd w:id="11791"/>
      <w:r>
        <w:rPr>
          <w:rFonts w:hint="cs"/>
          <w:rtl/>
          <w:lang w:eastAsia="he-IL"/>
        </w:rPr>
        <w:t xml:space="preserve">נא להחליף את הכותרת. דן, נא </w:t>
      </w:r>
      <w:bookmarkStart w:id="11792" w:name="_ETM_Q48_742473"/>
      <w:bookmarkEnd w:id="11792"/>
      <w:r>
        <w:rPr>
          <w:rFonts w:hint="cs"/>
          <w:rtl/>
          <w:lang w:eastAsia="he-IL"/>
        </w:rPr>
        <w:t>להחליף את הכותרת. תודה רבה. נא להמשיך. נא להמשיך.</w:t>
      </w:r>
    </w:p>
    <w:p w:rsidR="00553E33" w:rsidRDefault="00553E33" w:rsidP="00B52101">
      <w:pPr>
        <w:rPr>
          <w:rtl/>
          <w:lang w:eastAsia="he-IL"/>
        </w:rPr>
      </w:pPr>
    </w:p>
    <w:p w:rsidR="00553E33" w:rsidRDefault="00553E33" w:rsidP="00B52101">
      <w:pPr>
        <w:pStyle w:val="af5"/>
        <w:keepNext/>
        <w:rPr>
          <w:rtl/>
        </w:rPr>
      </w:pPr>
      <w:bookmarkStart w:id="11793" w:name="ET_interruption_5085_117"/>
      <w:r w:rsidRPr="00C37242">
        <w:rPr>
          <w:rStyle w:val="TagStyle"/>
          <w:rtl/>
        </w:rPr>
        <w:t xml:space="preserve"> &lt;&lt; קריאה &gt;&gt; </w:t>
      </w:r>
      <w:r>
        <w:rPr>
          <w:rtl/>
        </w:rPr>
        <w:t>אורלי לוי אבקסיס (הליכוד):</w:t>
      </w:r>
      <w:r w:rsidRPr="00C37242">
        <w:rPr>
          <w:rStyle w:val="TagStyle"/>
          <w:rtl/>
        </w:rPr>
        <w:t xml:space="preserve"> &lt;&lt; קריאה &gt;&gt;</w:t>
      </w:r>
      <w:r>
        <w:rPr>
          <w:rtl/>
        </w:rPr>
        <w:t xml:space="preserve">  </w:t>
      </w:r>
      <w:bookmarkEnd w:id="11793"/>
    </w:p>
    <w:p w:rsidR="00553E33" w:rsidRDefault="00553E33" w:rsidP="004C49C7">
      <w:pPr>
        <w:rPr>
          <w:rtl/>
          <w:lang w:eastAsia="he-IL"/>
        </w:rPr>
      </w:pPr>
    </w:p>
    <w:p w:rsidR="00553E33" w:rsidRDefault="004C49C7" w:rsidP="00B52101">
      <w:pPr>
        <w:rPr>
          <w:rtl/>
          <w:lang w:eastAsia="he-IL"/>
        </w:rPr>
      </w:pPr>
      <w:bookmarkStart w:id="11794" w:name="_ETM_Q48_744731"/>
      <w:bookmarkEnd w:id="11794"/>
      <w:r>
        <w:rPr>
          <w:rFonts w:hint="cs"/>
          <w:rtl/>
          <w:lang w:eastAsia="he-IL"/>
        </w:rPr>
        <w:t>– – –</w:t>
      </w:r>
    </w:p>
    <w:p w:rsidR="00553E33" w:rsidRDefault="00553E33" w:rsidP="00B52101">
      <w:pPr>
        <w:rPr>
          <w:rtl/>
          <w:lang w:eastAsia="he-IL"/>
        </w:rPr>
      </w:pPr>
      <w:bookmarkStart w:id="11795" w:name="_ETM_Q48_745308"/>
      <w:bookmarkStart w:id="11796" w:name="_ETM_Q48_745379"/>
      <w:bookmarkEnd w:id="11795"/>
      <w:bookmarkEnd w:id="11796"/>
    </w:p>
    <w:p w:rsidR="00553E33" w:rsidRDefault="00553E33" w:rsidP="00B52101">
      <w:pPr>
        <w:pStyle w:val="af6"/>
        <w:keepNext/>
        <w:rPr>
          <w:rtl/>
        </w:rPr>
      </w:pPr>
      <w:bookmarkStart w:id="11797" w:name="ET_yor_6117_118"/>
      <w:r w:rsidRPr="00C37242">
        <w:rPr>
          <w:rStyle w:val="TagStyle"/>
          <w:rtl/>
        </w:rPr>
        <w:t xml:space="preserve"> &lt;&lt; יור &gt;&gt; </w:t>
      </w:r>
      <w:r>
        <w:rPr>
          <w:rtl/>
        </w:rPr>
        <w:t>היו"ר אחמד טיבי:</w:t>
      </w:r>
      <w:r w:rsidRPr="00C37242">
        <w:rPr>
          <w:rStyle w:val="TagStyle"/>
          <w:rtl/>
        </w:rPr>
        <w:t xml:space="preserve"> &lt;&lt; יור &gt;&gt;</w:t>
      </w:r>
      <w:r>
        <w:rPr>
          <w:rtl/>
        </w:rPr>
        <w:t xml:space="preserve">  </w:t>
      </w:r>
      <w:bookmarkEnd w:id="11797"/>
    </w:p>
    <w:p w:rsidR="00553E33" w:rsidRDefault="00553E33" w:rsidP="004C49C7">
      <w:pPr>
        <w:rPr>
          <w:rtl/>
          <w:lang w:eastAsia="he-IL"/>
        </w:rPr>
      </w:pPr>
    </w:p>
    <w:p w:rsidR="00553E33" w:rsidRPr="00C37242" w:rsidRDefault="00553E33" w:rsidP="00B52101">
      <w:pPr>
        <w:rPr>
          <w:rtl/>
          <w:lang w:eastAsia="he-IL"/>
        </w:rPr>
      </w:pPr>
      <w:bookmarkStart w:id="11798" w:name="_ETM_Q48_746095"/>
      <w:bookmarkEnd w:id="11798"/>
      <w:r>
        <w:rPr>
          <w:rFonts w:hint="cs"/>
          <w:rtl/>
          <w:lang w:eastAsia="he-IL"/>
        </w:rPr>
        <w:t>תודה, אורלי.</w:t>
      </w:r>
    </w:p>
    <w:p w:rsidR="00553E33" w:rsidRDefault="00553E33" w:rsidP="00B52101">
      <w:pPr>
        <w:rPr>
          <w:rtl/>
          <w:lang w:eastAsia="he-IL"/>
        </w:rPr>
      </w:pPr>
    </w:p>
    <w:p w:rsidR="00553E33" w:rsidRDefault="00553E33" w:rsidP="00B52101">
      <w:pPr>
        <w:pStyle w:val="-"/>
        <w:keepNext/>
        <w:rPr>
          <w:rtl/>
        </w:rPr>
      </w:pPr>
      <w:bookmarkStart w:id="11799" w:name="ET_speakercontinue_5771_3"/>
      <w:r w:rsidRPr="0084253E">
        <w:rPr>
          <w:rStyle w:val="TagStyle"/>
          <w:rtl/>
        </w:rPr>
        <w:t xml:space="preserve">&lt;&lt; דובר_המשך &gt;&gt; </w:t>
      </w:r>
      <w:r>
        <w:rPr>
          <w:rtl/>
        </w:rPr>
        <w:t>איתן גינזבורג (כחול לבן):</w:t>
      </w:r>
      <w:r w:rsidRPr="0084253E">
        <w:rPr>
          <w:rStyle w:val="TagStyle"/>
          <w:rtl/>
        </w:rPr>
        <w:t xml:space="preserve"> &lt;&lt; דובר_המשך &gt;&gt;</w:t>
      </w:r>
      <w:bookmarkEnd w:id="11799"/>
    </w:p>
    <w:p w:rsidR="00553E33" w:rsidRDefault="00553E33" w:rsidP="004C49C7">
      <w:pPr>
        <w:rPr>
          <w:rtl/>
          <w:lang w:eastAsia="he-IL"/>
        </w:rPr>
      </w:pPr>
    </w:p>
    <w:p w:rsidR="00553E33" w:rsidRDefault="00553E33" w:rsidP="00B52101">
      <w:pPr>
        <w:rPr>
          <w:rtl/>
          <w:lang w:eastAsia="he-IL"/>
        </w:rPr>
      </w:pPr>
      <w:r>
        <w:rPr>
          <w:rFonts w:hint="cs"/>
          <w:rtl/>
          <w:lang w:eastAsia="he-IL"/>
        </w:rPr>
        <w:t>אדוני היושב-ראש, כנסת נכבדה, אני אתחיל מההתחלה, ברשותך.</w:t>
      </w:r>
    </w:p>
    <w:p w:rsidR="00553E33" w:rsidRDefault="00553E33" w:rsidP="00B52101">
      <w:pPr>
        <w:rPr>
          <w:rtl/>
          <w:lang w:eastAsia="he-IL"/>
        </w:rPr>
      </w:pPr>
    </w:p>
    <w:p w:rsidR="00553E33" w:rsidRDefault="00553E33" w:rsidP="00B52101">
      <w:pPr>
        <w:pStyle w:val="af6"/>
        <w:keepNext/>
        <w:rPr>
          <w:rtl/>
        </w:rPr>
      </w:pPr>
      <w:r w:rsidRPr="0084253E">
        <w:rPr>
          <w:rStyle w:val="TagStyle"/>
          <w:rtl/>
        </w:rPr>
        <w:t xml:space="preserve"> &lt;&lt; יור &gt;&gt; </w:t>
      </w:r>
      <w:r>
        <w:rPr>
          <w:rtl/>
        </w:rPr>
        <w:t>היו"ר אחמד טיבי:</w:t>
      </w:r>
      <w:r w:rsidRPr="0084253E">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בבקשה, עשר דקות. אני מאפס.</w:t>
      </w:r>
    </w:p>
    <w:p w:rsidR="00553E33" w:rsidRDefault="00553E33" w:rsidP="00B52101">
      <w:pPr>
        <w:rPr>
          <w:rtl/>
          <w:lang w:eastAsia="he-IL"/>
        </w:rPr>
      </w:pPr>
    </w:p>
    <w:p w:rsidR="00553E33" w:rsidRDefault="00553E33" w:rsidP="00B52101">
      <w:pPr>
        <w:pStyle w:val="-"/>
        <w:keepNext/>
        <w:rPr>
          <w:rtl/>
        </w:rPr>
      </w:pPr>
      <w:r w:rsidRPr="0084253E">
        <w:rPr>
          <w:rStyle w:val="TagStyle"/>
          <w:rtl/>
        </w:rPr>
        <w:t xml:space="preserve"> &lt;&lt; דובר_המשך &gt;&gt; </w:t>
      </w:r>
      <w:r>
        <w:rPr>
          <w:rtl/>
        </w:rPr>
        <w:t>איתן גינזבורג (כחול לבן):</w:t>
      </w:r>
      <w:r w:rsidRPr="0084253E">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FE611C">
      <w:pPr>
        <w:rPr>
          <w:rtl/>
          <w:lang w:eastAsia="he-IL"/>
        </w:rPr>
      </w:pPr>
      <w:r>
        <w:rPr>
          <w:rtl/>
          <w:lang w:eastAsia="he-IL"/>
        </w:rPr>
        <w:t xml:space="preserve">כלל יסוד במשפט הפלילי הישראלי ובליבת המשטר הדמוקרטי והמודרני הוא כי לכל אדם עומדת חזקת החפות </w:t>
      </w:r>
      <w:r>
        <w:rPr>
          <w:rFonts w:hint="cs"/>
          <w:rtl/>
          <w:lang w:eastAsia="he-IL"/>
        </w:rPr>
        <w:t xml:space="preserve">– </w:t>
      </w:r>
      <w:r>
        <w:rPr>
          <w:rtl/>
          <w:lang w:eastAsia="he-IL"/>
        </w:rPr>
        <w:t>אדם איננו אשם כל עוד לא הוכח אחרת.</w:t>
      </w:r>
      <w:r>
        <w:rPr>
          <w:rFonts w:hint="cs"/>
          <w:rtl/>
          <w:lang w:eastAsia="he-IL"/>
        </w:rPr>
        <w:t xml:space="preserve"> </w:t>
      </w:r>
      <w:bookmarkStart w:id="11800" w:name="_ETM_Q49_152000"/>
      <w:bookmarkEnd w:id="11800"/>
      <w:r>
        <w:rPr>
          <w:rtl/>
          <w:lang w:eastAsia="he-IL"/>
        </w:rPr>
        <w:t xml:space="preserve">תכלית הכלל היא שקודם יש </w:t>
      </w:r>
      <w:r>
        <w:rPr>
          <w:rtl/>
          <w:lang w:eastAsia="he-IL"/>
        </w:rPr>
        <w:lastRenderedPageBreak/>
        <w:t>להרשיע את האדם באמצעות ראיות, ולאחר מכן יורה בית המשפט על ענישתו.</w:t>
      </w:r>
      <w:r>
        <w:rPr>
          <w:rFonts w:hint="cs"/>
          <w:rtl/>
          <w:lang w:eastAsia="he-IL"/>
        </w:rPr>
        <w:t xml:space="preserve"> </w:t>
      </w:r>
      <w:r>
        <w:rPr>
          <w:rtl/>
          <w:lang w:eastAsia="he-IL"/>
        </w:rPr>
        <w:t>גבולותיו של העיקרון המרכזי הזה לעיתים מיטשטשים, כ</w:t>
      </w:r>
      <w:r>
        <w:rPr>
          <w:rFonts w:hint="cs"/>
          <w:rtl/>
          <w:lang w:eastAsia="he-IL"/>
        </w:rPr>
        <w:t>ש</w:t>
      </w:r>
      <w:r>
        <w:rPr>
          <w:rtl/>
          <w:lang w:eastAsia="he-IL"/>
        </w:rPr>
        <w:t>אדם נעצר מסיבות שונות</w:t>
      </w:r>
      <w:r>
        <w:rPr>
          <w:rFonts w:hint="cs"/>
          <w:rtl/>
          <w:lang w:eastAsia="he-IL"/>
        </w:rPr>
        <w:t xml:space="preserve">, </w:t>
      </w:r>
      <w:r w:rsidR="00FE611C">
        <w:rPr>
          <w:rFonts w:hint="cs"/>
          <w:rtl/>
          <w:lang w:eastAsia="he-IL"/>
        </w:rPr>
        <w:t xml:space="preserve">אם </w:t>
      </w:r>
      <w:r>
        <w:rPr>
          <w:rtl/>
          <w:lang w:eastAsia="he-IL"/>
        </w:rPr>
        <w:t>מתוך חשד כלשהו לביצוע עבירה</w:t>
      </w:r>
      <w:r w:rsidR="00FE611C">
        <w:rPr>
          <w:rFonts w:hint="cs"/>
          <w:rtl/>
          <w:lang w:eastAsia="he-IL"/>
        </w:rPr>
        <w:t xml:space="preserve"> ואם </w:t>
      </w:r>
      <w:r>
        <w:rPr>
          <w:rtl/>
          <w:lang w:eastAsia="he-IL"/>
        </w:rPr>
        <w:t xml:space="preserve">אפילו לצורך </w:t>
      </w:r>
      <w:r>
        <w:rPr>
          <w:rFonts w:hint="cs"/>
          <w:rtl/>
          <w:lang w:eastAsia="he-IL"/>
        </w:rPr>
        <w:t>מעצר, כי רוצים לחקור אותו.</w:t>
      </w:r>
      <w:r>
        <w:rPr>
          <w:rtl/>
          <w:lang w:eastAsia="he-IL"/>
        </w:rPr>
        <w:t xml:space="preserve"> הוא מובל לדיון בבית משפט</w:t>
      </w:r>
      <w:r>
        <w:rPr>
          <w:rFonts w:hint="cs"/>
          <w:rtl/>
          <w:lang w:eastAsia="he-IL"/>
        </w:rPr>
        <w:t>,</w:t>
      </w:r>
      <w:r>
        <w:rPr>
          <w:rtl/>
          <w:lang w:eastAsia="he-IL"/>
        </w:rPr>
        <w:t xml:space="preserve"> </w:t>
      </w:r>
      <w:r>
        <w:rPr>
          <w:rFonts w:hint="cs"/>
          <w:rtl/>
          <w:lang w:eastAsia="he-IL"/>
        </w:rPr>
        <w:t>ו</w:t>
      </w:r>
      <w:r>
        <w:rPr>
          <w:rtl/>
          <w:lang w:eastAsia="he-IL"/>
        </w:rPr>
        <w:t>טרם הוגש נגדו כתב אישום, פרצופו מתועד על ידי צלמים שנמצאים באולם בית המשפט.</w:t>
      </w:r>
    </w:p>
    <w:p w:rsidR="00553E33" w:rsidRDefault="00553E33" w:rsidP="00B52101">
      <w:pPr>
        <w:rPr>
          <w:rtl/>
          <w:lang w:eastAsia="he-IL"/>
        </w:rPr>
      </w:pPr>
    </w:p>
    <w:p w:rsidR="00553E33" w:rsidRDefault="00553E33" w:rsidP="00FE611C">
      <w:pPr>
        <w:rPr>
          <w:rtl/>
          <w:lang w:eastAsia="he-IL"/>
        </w:rPr>
      </w:pPr>
      <w:bookmarkStart w:id="11801" w:name="_ETM_Q49_198000"/>
      <w:bookmarkEnd w:id="11801"/>
      <w:r>
        <w:rPr>
          <w:rtl/>
          <w:lang w:eastAsia="he-IL"/>
        </w:rPr>
        <w:t>כשאדם יושב על ספסל הנאשמים כאשר לצ</w:t>
      </w:r>
      <w:r>
        <w:rPr>
          <w:rFonts w:hint="cs"/>
          <w:rtl/>
          <w:lang w:eastAsia="he-IL"/>
        </w:rPr>
        <w:t>י</w:t>
      </w:r>
      <w:r>
        <w:rPr>
          <w:rtl/>
          <w:lang w:eastAsia="he-IL"/>
        </w:rPr>
        <w:t>דו ניצבים שוטרים או אנשי מערכת הביטחון, זו סיטואציה שעליה באמת ניתן לומר</w:t>
      </w:r>
      <w:r>
        <w:rPr>
          <w:rFonts w:hint="cs"/>
          <w:rtl/>
          <w:lang w:eastAsia="he-IL"/>
        </w:rPr>
        <w:t xml:space="preserve"> </w:t>
      </w:r>
      <w:r w:rsidR="00FE611C">
        <w:rPr>
          <w:rFonts w:hint="cs"/>
          <w:rtl/>
          <w:lang w:eastAsia="he-IL"/>
        </w:rPr>
        <w:t>ש</w:t>
      </w:r>
      <w:r>
        <w:rPr>
          <w:rtl/>
          <w:lang w:eastAsia="he-IL"/>
        </w:rPr>
        <w:t>תמונה אחת שווה אלף מילים.</w:t>
      </w:r>
      <w:r>
        <w:rPr>
          <w:rFonts w:hint="cs"/>
          <w:rtl/>
          <w:lang w:eastAsia="he-IL"/>
        </w:rPr>
        <w:t xml:space="preserve"> </w:t>
      </w:r>
      <w:r>
        <w:rPr>
          <w:rtl/>
          <w:lang w:eastAsia="he-IL"/>
        </w:rPr>
        <w:t>חזקת החפות העומדת לזכות החשוד מתאיידת כאשר תמונתו מופצת בכלי התקשורת ויוצרת לו תדמית של עבריין.</w:t>
      </w:r>
      <w:r w:rsidRPr="00F17E06">
        <w:rPr>
          <w:rtl/>
        </w:rPr>
        <w:t xml:space="preserve"> </w:t>
      </w:r>
      <w:r>
        <w:rPr>
          <w:rtl/>
          <w:lang w:eastAsia="he-IL"/>
        </w:rPr>
        <w:t xml:space="preserve">הרי כשעצור יושב </w:t>
      </w:r>
      <w:proofErr w:type="spellStart"/>
      <w:r>
        <w:rPr>
          <w:rtl/>
          <w:lang w:eastAsia="he-IL"/>
        </w:rPr>
        <w:t>ולצ</w:t>
      </w:r>
      <w:r>
        <w:rPr>
          <w:rFonts w:hint="cs"/>
          <w:rtl/>
          <w:lang w:eastAsia="he-IL"/>
        </w:rPr>
        <w:t>י</w:t>
      </w:r>
      <w:r>
        <w:rPr>
          <w:rtl/>
          <w:lang w:eastAsia="he-IL"/>
        </w:rPr>
        <w:t>דו</w:t>
      </w:r>
      <w:proofErr w:type="spellEnd"/>
      <w:r>
        <w:rPr>
          <w:rtl/>
          <w:lang w:eastAsia="he-IL"/>
        </w:rPr>
        <w:t xml:space="preserve"> שוטרים, </w:t>
      </w:r>
      <w:r>
        <w:rPr>
          <w:rFonts w:hint="cs"/>
          <w:rtl/>
          <w:lang w:eastAsia="he-IL"/>
        </w:rPr>
        <w:t>ו</w:t>
      </w:r>
      <w:r>
        <w:rPr>
          <w:rtl/>
          <w:lang w:eastAsia="he-IL"/>
        </w:rPr>
        <w:t xml:space="preserve">לעיתים הוא אפילו אזוק, הוא </w:t>
      </w:r>
      <w:r>
        <w:rPr>
          <w:rFonts w:hint="cs"/>
          <w:rtl/>
          <w:lang w:eastAsia="he-IL"/>
        </w:rPr>
        <w:t>"</w:t>
      </w:r>
      <w:r>
        <w:rPr>
          <w:rtl/>
          <w:lang w:eastAsia="he-IL"/>
        </w:rPr>
        <w:t>ודאי</w:t>
      </w:r>
      <w:r>
        <w:rPr>
          <w:rFonts w:hint="cs"/>
          <w:rtl/>
          <w:lang w:eastAsia="he-IL"/>
        </w:rPr>
        <w:t xml:space="preserve">" </w:t>
      </w:r>
      <w:r>
        <w:rPr>
          <w:rtl/>
          <w:lang w:eastAsia="he-IL"/>
        </w:rPr>
        <w:t>–</w:t>
      </w:r>
      <w:r>
        <w:rPr>
          <w:rFonts w:hint="cs"/>
          <w:rtl/>
          <w:lang w:eastAsia="he-IL"/>
        </w:rPr>
        <w:t xml:space="preserve"> במירכאות, כמובן </w:t>
      </w:r>
      <w:r>
        <w:rPr>
          <w:rFonts w:hint="eastAsia"/>
          <w:rtl/>
          <w:lang w:eastAsia="he-IL"/>
        </w:rPr>
        <w:t>–</w:t>
      </w:r>
      <w:r>
        <w:rPr>
          <w:rtl/>
          <w:lang w:eastAsia="he-IL"/>
        </w:rPr>
        <w:t xml:space="preserve"> פושע שעבר על החוק</w:t>
      </w:r>
      <w:r>
        <w:rPr>
          <w:rFonts w:hint="cs"/>
          <w:rtl/>
          <w:lang w:eastAsia="he-IL"/>
        </w:rPr>
        <w:t>.</w:t>
      </w:r>
      <w:r>
        <w:rPr>
          <w:rtl/>
          <w:lang w:eastAsia="he-IL"/>
        </w:rPr>
        <w:t xml:space="preserve"> זו הסיטואציה </w:t>
      </w:r>
      <w:r>
        <w:rPr>
          <w:rFonts w:hint="cs"/>
          <w:rtl/>
          <w:lang w:eastAsia="he-IL"/>
        </w:rPr>
        <w:t>ש</w:t>
      </w:r>
      <w:r>
        <w:rPr>
          <w:rtl/>
          <w:lang w:eastAsia="he-IL"/>
        </w:rPr>
        <w:t xml:space="preserve">מצטיירת בראשו של אדם </w:t>
      </w:r>
      <w:r>
        <w:rPr>
          <w:rFonts w:hint="cs"/>
          <w:rtl/>
          <w:lang w:eastAsia="he-IL"/>
        </w:rPr>
        <w:t>ש</w:t>
      </w:r>
      <w:r>
        <w:rPr>
          <w:rtl/>
          <w:lang w:eastAsia="he-IL"/>
        </w:rPr>
        <w:t xml:space="preserve">מתבונן בתמונה, כאשר בפועל נגד </w:t>
      </w:r>
      <w:r>
        <w:rPr>
          <w:rFonts w:hint="cs"/>
          <w:rtl/>
          <w:lang w:eastAsia="he-IL"/>
        </w:rPr>
        <w:t xml:space="preserve">אותו </w:t>
      </w:r>
      <w:r>
        <w:rPr>
          <w:rtl/>
          <w:lang w:eastAsia="he-IL"/>
        </w:rPr>
        <w:t>חשוד אפילו לא הוגש כתב אישום.</w:t>
      </w:r>
      <w:bookmarkStart w:id="11802" w:name="_ETM_Q49_248000"/>
      <w:bookmarkEnd w:id="11802"/>
      <w:r w:rsidR="00FE611C">
        <w:rPr>
          <w:rFonts w:hint="cs"/>
          <w:rtl/>
          <w:lang w:eastAsia="he-IL"/>
        </w:rPr>
        <w:t xml:space="preserve"> </w:t>
      </w:r>
      <w:r>
        <w:rPr>
          <w:rtl/>
          <w:lang w:eastAsia="he-IL"/>
        </w:rPr>
        <w:t xml:space="preserve">פרסום התמונה מוביל </w:t>
      </w:r>
      <w:r>
        <w:rPr>
          <w:rFonts w:hint="cs"/>
          <w:rtl/>
          <w:lang w:eastAsia="he-IL"/>
        </w:rPr>
        <w:t xml:space="preserve">הרבה פעמים </w:t>
      </w:r>
      <w:r>
        <w:rPr>
          <w:rtl/>
          <w:lang w:eastAsia="he-IL"/>
        </w:rPr>
        <w:t xml:space="preserve">למצב </w:t>
      </w:r>
      <w:r>
        <w:rPr>
          <w:rFonts w:hint="cs"/>
          <w:rtl/>
          <w:lang w:eastAsia="he-IL"/>
        </w:rPr>
        <w:t>ש</w:t>
      </w:r>
      <w:r>
        <w:rPr>
          <w:rtl/>
          <w:lang w:eastAsia="he-IL"/>
        </w:rPr>
        <w:t>בו גזר דינו הציבורי נחרץ עוד טרם נשמעה כל טענה משפטית באוזניו של השופט.</w:t>
      </w:r>
      <w:r>
        <w:rPr>
          <w:rFonts w:hint="cs"/>
          <w:rtl/>
          <w:lang w:eastAsia="he-IL"/>
        </w:rPr>
        <w:t xml:space="preserve"> </w:t>
      </w:r>
    </w:p>
    <w:p w:rsidR="00553E33" w:rsidRDefault="00553E33" w:rsidP="00B52101">
      <w:pPr>
        <w:rPr>
          <w:rtl/>
          <w:lang w:eastAsia="he-IL"/>
        </w:rPr>
      </w:pPr>
    </w:p>
    <w:p w:rsidR="00553E33" w:rsidRDefault="00553E33" w:rsidP="00B52101">
      <w:pPr>
        <w:rPr>
          <w:rtl/>
          <w:lang w:eastAsia="he-IL"/>
        </w:rPr>
      </w:pPr>
      <w:r>
        <w:rPr>
          <w:rFonts w:hint="cs"/>
          <w:rtl/>
          <w:lang w:eastAsia="he-IL"/>
        </w:rPr>
        <w:t>אדוני היושב-ראש, אני מודה שאני מתקשה. אדוני היושב-ראש, אני מודה שאני מתקשה.</w:t>
      </w:r>
    </w:p>
    <w:p w:rsidR="00553E33" w:rsidRDefault="00553E33" w:rsidP="00B52101">
      <w:pPr>
        <w:rPr>
          <w:rtl/>
          <w:lang w:eastAsia="he-IL"/>
        </w:rPr>
      </w:pPr>
    </w:p>
    <w:p w:rsidR="00553E33" w:rsidRDefault="00553E33" w:rsidP="00B52101">
      <w:pPr>
        <w:pStyle w:val="af6"/>
        <w:keepNext/>
        <w:rPr>
          <w:rtl/>
        </w:rPr>
      </w:pPr>
      <w:r w:rsidRPr="006B65D1">
        <w:rPr>
          <w:rStyle w:val="TagStyle"/>
          <w:rtl/>
        </w:rPr>
        <w:t xml:space="preserve"> &lt;&lt; יור &gt;&gt; </w:t>
      </w:r>
      <w:r>
        <w:rPr>
          <w:rtl/>
        </w:rPr>
        <w:t>היו"ר אחמד טיבי:</w:t>
      </w:r>
      <w:r w:rsidRPr="006B65D1">
        <w:rPr>
          <w:rStyle w:val="TagStyle"/>
          <w:rtl/>
        </w:rPr>
        <w:t xml:space="preserve"> &lt;&lt; יור &gt;&gt;</w:t>
      </w:r>
    </w:p>
    <w:p w:rsidR="00553E33" w:rsidRDefault="00553E33" w:rsidP="004C49C7">
      <w:pPr>
        <w:rPr>
          <w:rtl/>
          <w:lang w:eastAsia="he-IL"/>
        </w:rPr>
      </w:pPr>
    </w:p>
    <w:p w:rsidR="00553E33" w:rsidRDefault="00553E33" w:rsidP="00B52101">
      <w:pPr>
        <w:rPr>
          <w:rtl/>
          <w:lang w:eastAsia="he-IL"/>
        </w:rPr>
      </w:pPr>
      <w:r>
        <w:rPr>
          <w:rFonts w:hint="cs"/>
          <w:rtl/>
          <w:lang w:eastAsia="he-IL"/>
        </w:rPr>
        <w:t>חברת הכנסת קטי שטרית, את מפריעה לו.</w:t>
      </w:r>
    </w:p>
    <w:p w:rsidR="00553E33" w:rsidRDefault="00553E33" w:rsidP="00B52101">
      <w:pPr>
        <w:rPr>
          <w:rtl/>
          <w:lang w:eastAsia="he-IL"/>
        </w:rPr>
      </w:pPr>
    </w:p>
    <w:p w:rsidR="00553E33" w:rsidRDefault="00553E33" w:rsidP="00B52101">
      <w:pPr>
        <w:pStyle w:val="af5"/>
        <w:keepNext/>
        <w:rPr>
          <w:rtl/>
        </w:rPr>
      </w:pPr>
      <w:bookmarkStart w:id="11803" w:name="ET_interruption_5807_13"/>
      <w:r w:rsidRPr="00F17E06">
        <w:rPr>
          <w:rStyle w:val="TagStyle"/>
          <w:rtl/>
        </w:rPr>
        <w:t xml:space="preserve"> &lt;&lt; קריאה &gt;&gt; </w:t>
      </w:r>
      <w:r>
        <w:rPr>
          <w:rtl/>
        </w:rPr>
        <w:t>קטי קטרין שטרית (הליכוד):</w:t>
      </w:r>
      <w:r w:rsidRPr="00F17E06">
        <w:rPr>
          <w:rStyle w:val="TagStyle"/>
          <w:rtl/>
        </w:rPr>
        <w:t xml:space="preserve"> &lt;&lt; קריאה &gt;&gt;</w:t>
      </w:r>
      <w:r>
        <w:rPr>
          <w:rtl/>
        </w:rPr>
        <w:t xml:space="preserve">  </w:t>
      </w:r>
      <w:bookmarkEnd w:id="11803"/>
    </w:p>
    <w:p w:rsidR="00553E33" w:rsidRDefault="00553E33" w:rsidP="004C49C7">
      <w:pPr>
        <w:rPr>
          <w:rtl/>
          <w:lang w:eastAsia="he-IL"/>
        </w:rPr>
      </w:pPr>
    </w:p>
    <w:p w:rsidR="00553E33" w:rsidRDefault="00553E33" w:rsidP="00B52101">
      <w:pPr>
        <w:rPr>
          <w:rtl/>
          <w:lang w:eastAsia="he-IL"/>
        </w:rPr>
      </w:pPr>
      <w:bookmarkStart w:id="11804" w:name="_ETM_Q49_267000"/>
      <w:bookmarkEnd w:id="11804"/>
      <w:r>
        <w:rPr>
          <w:rFonts w:hint="cs"/>
          <w:rtl/>
          <w:lang w:eastAsia="he-IL"/>
        </w:rPr>
        <w:t>אז אנחנו נצא, ככה אנחנו נקל עליו.</w:t>
      </w:r>
    </w:p>
    <w:p w:rsidR="00553E33" w:rsidRDefault="00553E33" w:rsidP="00B52101">
      <w:pPr>
        <w:rPr>
          <w:rtl/>
          <w:lang w:eastAsia="he-IL"/>
        </w:rPr>
      </w:pPr>
    </w:p>
    <w:p w:rsidR="00553E33" w:rsidRDefault="00553E33" w:rsidP="00B52101">
      <w:pPr>
        <w:pStyle w:val="-"/>
        <w:keepNext/>
        <w:rPr>
          <w:rtl/>
        </w:rPr>
      </w:pPr>
      <w:bookmarkStart w:id="11805" w:name="ET_speakercontinue_5771_8"/>
      <w:r w:rsidRPr="006B65D1">
        <w:rPr>
          <w:rStyle w:val="TagStyle"/>
          <w:rtl/>
        </w:rPr>
        <w:t xml:space="preserve"> &lt;&lt; דובר_המשך &gt;&gt; </w:t>
      </w:r>
      <w:r>
        <w:rPr>
          <w:rtl/>
        </w:rPr>
        <w:t>איתן גינזבורג (כחול לבן):</w:t>
      </w:r>
      <w:r w:rsidRPr="006B65D1">
        <w:rPr>
          <w:rStyle w:val="TagStyle"/>
          <w:rtl/>
        </w:rPr>
        <w:t xml:space="preserve"> &lt;&lt; דובר_המשך &gt;&gt;</w:t>
      </w:r>
      <w:r>
        <w:rPr>
          <w:rtl/>
        </w:rPr>
        <w:t xml:space="preserve">  </w:t>
      </w:r>
      <w:bookmarkEnd w:id="11805"/>
    </w:p>
    <w:p w:rsidR="00553E33" w:rsidRDefault="00553E33" w:rsidP="004C49C7">
      <w:pPr>
        <w:rPr>
          <w:rtl/>
          <w:lang w:eastAsia="he-IL"/>
        </w:rPr>
      </w:pPr>
    </w:p>
    <w:p w:rsidR="00553E33" w:rsidRDefault="00553E33" w:rsidP="00B52101">
      <w:pPr>
        <w:rPr>
          <w:rtl/>
          <w:lang w:eastAsia="he-IL"/>
        </w:rPr>
      </w:pPr>
      <w:r>
        <w:rPr>
          <w:rFonts w:hint="cs"/>
          <w:rtl/>
          <w:lang w:eastAsia="he-IL"/>
        </w:rPr>
        <w:t>לא, רק תהיו בשקט. אני מנסה לנאום.</w:t>
      </w:r>
    </w:p>
    <w:p w:rsidR="00553E33" w:rsidRDefault="00553E33" w:rsidP="00B52101">
      <w:pPr>
        <w:rPr>
          <w:rtl/>
          <w:lang w:eastAsia="he-IL"/>
        </w:rPr>
      </w:pPr>
    </w:p>
    <w:p w:rsidR="00553E33" w:rsidRDefault="00553E33" w:rsidP="00B52101">
      <w:pPr>
        <w:pStyle w:val="af5"/>
        <w:keepNext/>
        <w:rPr>
          <w:rtl/>
        </w:rPr>
      </w:pPr>
      <w:r w:rsidRPr="00F17E06">
        <w:rPr>
          <w:rStyle w:val="TagStyle"/>
          <w:rtl/>
        </w:rPr>
        <w:t xml:space="preserve"> &lt;&lt; קריאה &gt;&gt; </w:t>
      </w:r>
      <w:r>
        <w:rPr>
          <w:rtl/>
        </w:rPr>
        <w:t>יואב קיש (הליכוד):</w:t>
      </w:r>
      <w:r w:rsidRPr="00F17E06">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כשיחליטו להחזיר את הח"כים שבחוץ</w:t>
      </w:r>
      <w:bookmarkStart w:id="11806" w:name="_ETM_Q49_280000"/>
      <w:bookmarkEnd w:id="11806"/>
      <w:r>
        <w:rPr>
          <w:rFonts w:hint="cs"/>
          <w:rtl/>
          <w:lang w:eastAsia="he-IL"/>
        </w:rPr>
        <w:t xml:space="preserve"> אנחנו נחזור.</w:t>
      </w:r>
    </w:p>
    <w:p w:rsidR="00553E33" w:rsidRDefault="00553E33" w:rsidP="00B52101">
      <w:pPr>
        <w:rPr>
          <w:rtl/>
          <w:lang w:eastAsia="he-IL"/>
        </w:rPr>
      </w:pPr>
    </w:p>
    <w:p w:rsidR="00553E33" w:rsidRDefault="00553E33" w:rsidP="00B52101">
      <w:pPr>
        <w:pStyle w:val="af6"/>
        <w:keepNext/>
        <w:rPr>
          <w:rtl/>
        </w:rPr>
      </w:pPr>
      <w:r w:rsidRPr="00F17E06">
        <w:rPr>
          <w:rStyle w:val="TagStyle"/>
          <w:rtl/>
        </w:rPr>
        <w:t xml:space="preserve"> &lt;&lt; יור &gt;&gt; </w:t>
      </w:r>
      <w:r>
        <w:rPr>
          <w:rtl/>
        </w:rPr>
        <w:t>היו"ר אחמד טיבי:</w:t>
      </w:r>
      <w:r w:rsidRPr="00F17E06">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הם יחזרו להצבעה.</w:t>
      </w:r>
    </w:p>
    <w:p w:rsidR="00553E33" w:rsidRDefault="00553E33" w:rsidP="00B52101">
      <w:pPr>
        <w:rPr>
          <w:rtl/>
          <w:lang w:eastAsia="he-IL"/>
        </w:rPr>
      </w:pPr>
      <w:bookmarkStart w:id="11807" w:name="_ETM_Q49_282000"/>
      <w:bookmarkEnd w:id="11807"/>
    </w:p>
    <w:p w:rsidR="00553E33" w:rsidRDefault="00553E33" w:rsidP="00B52101">
      <w:pPr>
        <w:pStyle w:val="af5"/>
        <w:keepNext/>
        <w:rPr>
          <w:rtl/>
        </w:rPr>
      </w:pPr>
      <w:bookmarkStart w:id="11808" w:name="ET_interruption_5807_16"/>
      <w:r w:rsidRPr="004544C8">
        <w:rPr>
          <w:rStyle w:val="TagStyle"/>
          <w:rtl/>
        </w:rPr>
        <w:lastRenderedPageBreak/>
        <w:t xml:space="preserve"> &lt;&lt; קריאה &gt;&gt; </w:t>
      </w:r>
      <w:r>
        <w:rPr>
          <w:rtl/>
        </w:rPr>
        <w:t>קטי קטרין שטרית (הליכוד):</w:t>
      </w:r>
      <w:r w:rsidRPr="004544C8">
        <w:rPr>
          <w:rStyle w:val="TagStyle"/>
          <w:rtl/>
        </w:rPr>
        <w:t xml:space="preserve"> &lt;&lt; קריאה &gt;&gt;</w:t>
      </w:r>
      <w:r>
        <w:rPr>
          <w:rtl/>
        </w:rPr>
        <w:t xml:space="preserve">  </w:t>
      </w:r>
      <w:bookmarkEnd w:id="11808"/>
    </w:p>
    <w:p w:rsidR="00553E33" w:rsidRDefault="00553E33" w:rsidP="004C49C7">
      <w:pPr>
        <w:rPr>
          <w:rtl/>
          <w:lang w:eastAsia="he-IL"/>
        </w:rPr>
      </w:pPr>
    </w:p>
    <w:p w:rsidR="00553E33" w:rsidRDefault="00553E33" w:rsidP="00B52101">
      <w:pPr>
        <w:rPr>
          <w:rtl/>
          <w:lang w:eastAsia="he-IL"/>
        </w:rPr>
      </w:pPr>
      <w:r>
        <w:rPr>
          <w:rFonts w:hint="cs"/>
          <w:rtl/>
          <w:lang w:eastAsia="he-IL"/>
        </w:rPr>
        <w:t>אחמד, יש פה מלא שמפטפטים, אבל</w:t>
      </w:r>
      <w:bookmarkStart w:id="11809" w:name="_ETM_Q49_281000"/>
      <w:bookmarkEnd w:id="11809"/>
      <w:r>
        <w:rPr>
          <w:rFonts w:hint="cs"/>
          <w:rtl/>
          <w:lang w:eastAsia="he-IL"/>
        </w:rPr>
        <w:t xml:space="preserve"> זה בסדר, אני כבר רגילה שמדברים עליי. אני ישראל השנייה. לא ישראל הרשמית </w:t>
      </w:r>
      <w:r>
        <w:rPr>
          <w:rtl/>
          <w:lang w:eastAsia="he-IL"/>
        </w:rPr>
        <w:t>–</w:t>
      </w:r>
      <w:r>
        <w:rPr>
          <w:rFonts w:hint="cs"/>
          <w:rtl/>
          <w:lang w:eastAsia="he-IL"/>
        </w:rPr>
        <w:t xml:space="preserve"> ישראל השנייה.</w:t>
      </w:r>
    </w:p>
    <w:p w:rsidR="00553E33" w:rsidRPr="006B65D1" w:rsidRDefault="00553E33" w:rsidP="00B52101">
      <w:pPr>
        <w:rPr>
          <w:rtl/>
          <w:lang w:eastAsia="he-IL"/>
        </w:rPr>
      </w:pPr>
    </w:p>
    <w:p w:rsidR="00553E33" w:rsidRDefault="00553E33" w:rsidP="00B52101">
      <w:pPr>
        <w:pStyle w:val="af6"/>
        <w:keepNext/>
        <w:rPr>
          <w:rtl/>
        </w:rPr>
      </w:pPr>
      <w:r w:rsidRPr="006B65D1">
        <w:rPr>
          <w:rStyle w:val="TagStyle"/>
          <w:rtl/>
        </w:rPr>
        <w:t xml:space="preserve"> &lt;&lt; יור &gt;&gt; </w:t>
      </w:r>
      <w:r>
        <w:rPr>
          <w:rtl/>
        </w:rPr>
        <w:t>היו"ר אחמד טיבי:</w:t>
      </w:r>
      <w:r w:rsidRPr="006B65D1">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אני עוד </w:t>
      </w:r>
      <w:bookmarkStart w:id="11810" w:name="_ETM_Q49_287000"/>
      <w:bookmarkEnd w:id="11810"/>
      <w:r>
        <w:rPr>
          <w:rFonts w:hint="cs"/>
          <w:rtl/>
          <w:lang w:eastAsia="he-IL"/>
        </w:rPr>
        <w:t>לא קראתי אותך לסדר, ישראל השנייה.</w:t>
      </w:r>
    </w:p>
    <w:p w:rsidR="00553E33" w:rsidRDefault="00553E33" w:rsidP="00B52101">
      <w:pPr>
        <w:rPr>
          <w:rtl/>
          <w:lang w:eastAsia="he-IL"/>
        </w:rPr>
      </w:pPr>
    </w:p>
    <w:p w:rsidR="00553E33" w:rsidRDefault="00553E33" w:rsidP="00B52101">
      <w:pPr>
        <w:pStyle w:val="af5"/>
        <w:keepNext/>
        <w:rPr>
          <w:rtl/>
        </w:rPr>
      </w:pPr>
      <w:bookmarkStart w:id="11811" w:name="ET_interruption_5807_17"/>
      <w:r w:rsidRPr="004544C8">
        <w:rPr>
          <w:rStyle w:val="TagStyle"/>
          <w:rtl/>
        </w:rPr>
        <w:t xml:space="preserve"> &lt;&lt; קריאה &gt;&gt; </w:t>
      </w:r>
      <w:r>
        <w:rPr>
          <w:rtl/>
        </w:rPr>
        <w:t>קטי קטרין שטרית (הליכוד):</w:t>
      </w:r>
      <w:r w:rsidRPr="004544C8">
        <w:rPr>
          <w:rStyle w:val="TagStyle"/>
          <w:rtl/>
        </w:rPr>
        <w:t xml:space="preserve"> &lt;&lt; קריאה &gt;&gt;</w:t>
      </w:r>
      <w:r>
        <w:rPr>
          <w:rtl/>
        </w:rPr>
        <w:t xml:space="preserve">  </w:t>
      </w:r>
      <w:bookmarkEnd w:id="11811"/>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לא ישראל הרשמית </w:t>
      </w:r>
      <w:r>
        <w:rPr>
          <w:rtl/>
          <w:lang w:eastAsia="he-IL"/>
        </w:rPr>
        <w:t>–</w:t>
      </w:r>
      <w:r>
        <w:rPr>
          <w:rFonts w:hint="cs"/>
          <w:rtl/>
          <w:lang w:eastAsia="he-IL"/>
        </w:rPr>
        <w:t xml:space="preserve"> ישראל השנייה.</w:t>
      </w:r>
    </w:p>
    <w:p w:rsidR="00553E33" w:rsidRDefault="00553E33" w:rsidP="00B52101">
      <w:pPr>
        <w:rPr>
          <w:rtl/>
          <w:lang w:eastAsia="he-IL"/>
        </w:rPr>
      </w:pPr>
    </w:p>
    <w:p w:rsidR="00553E33" w:rsidRDefault="00553E33" w:rsidP="00B52101">
      <w:pPr>
        <w:pStyle w:val="af6"/>
        <w:keepNext/>
        <w:rPr>
          <w:rtl/>
        </w:rPr>
      </w:pPr>
      <w:r w:rsidRPr="004544C8">
        <w:rPr>
          <w:rStyle w:val="TagStyle"/>
          <w:rtl/>
        </w:rPr>
        <w:t xml:space="preserve"> &lt;&lt; יור &gt;&gt; </w:t>
      </w:r>
      <w:r>
        <w:rPr>
          <w:rtl/>
        </w:rPr>
        <w:t>היו"ר אחמד טיבי:</w:t>
      </w:r>
      <w:r w:rsidRPr="004544C8">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bookmarkStart w:id="11812" w:name="_ETM_Q49_290000"/>
      <w:bookmarkEnd w:id="11812"/>
      <w:r>
        <w:rPr>
          <w:rFonts w:hint="cs"/>
          <w:rtl/>
          <w:lang w:eastAsia="he-IL"/>
        </w:rPr>
        <w:t xml:space="preserve">לא קראתי אותך לסדר. את </w:t>
      </w:r>
      <w:proofErr w:type="spellStart"/>
      <w:r>
        <w:rPr>
          <w:rFonts w:hint="cs"/>
          <w:rtl/>
          <w:lang w:eastAsia="he-IL"/>
        </w:rPr>
        <w:t>מתקרבנת</w:t>
      </w:r>
      <w:proofErr w:type="spellEnd"/>
      <w:r>
        <w:rPr>
          <w:rFonts w:hint="cs"/>
          <w:rtl/>
          <w:lang w:eastAsia="he-IL"/>
        </w:rPr>
        <w:t xml:space="preserve"> סתם.</w:t>
      </w:r>
    </w:p>
    <w:p w:rsidR="00553E33" w:rsidRDefault="00553E33" w:rsidP="00B52101">
      <w:pPr>
        <w:rPr>
          <w:rtl/>
          <w:lang w:eastAsia="he-IL"/>
        </w:rPr>
      </w:pPr>
    </w:p>
    <w:p w:rsidR="00553E33" w:rsidRDefault="00553E33" w:rsidP="00B52101">
      <w:pPr>
        <w:pStyle w:val="af5"/>
        <w:keepNext/>
        <w:rPr>
          <w:rtl/>
        </w:rPr>
      </w:pPr>
      <w:bookmarkStart w:id="11813" w:name="ET_interruption_5807_19"/>
      <w:r w:rsidRPr="004544C8">
        <w:rPr>
          <w:rStyle w:val="TagStyle"/>
          <w:rtl/>
        </w:rPr>
        <w:t xml:space="preserve"> &lt;&lt; קריאה &gt;&gt; </w:t>
      </w:r>
      <w:r>
        <w:rPr>
          <w:rtl/>
        </w:rPr>
        <w:t>קטי קטרין שטרית (הליכוד):</w:t>
      </w:r>
      <w:r w:rsidRPr="004544C8">
        <w:rPr>
          <w:rStyle w:val="TagStyle"/>
          <w:rtl/>
        </w:rPr>
        <w:t xml:space="preserve"> &lt;&lt; קריאה &gt;&gt;</w:t>
      </w:r>
      <w:r>
        <w:rPr>
          <w:rtl/>
        </w:rPr>
        <w:t xml:space="preserve">  </w:t>
      </w:r>
      <w:bookmarkEnd w:id="11813"/>
    </w:p>
    <w:p w:rsidR="00553E33" w:rsidRDefault="00553E33" w:rsidP="004C49C7">
      <w:pPr>
        <w:rPr>
          <w:rtl/>
          <w:lang w:eastAsia="he-IL"/>
        </w:rPr>
      </w:pPr>
    </w:p>
    <w:p w:rsidR="00553E33" w:rsidRDefault="00553E33" w:rsidP="00B52101">
      <w:pPr>
        <w:rPr>
          <w:rtl/>
          <w:lang w:eastAsia="he-IL"/>
        </w:rPr>
      </w:pPr>
      <w:r>
        <w:rPr>
          <w:rFonts w:hint="cs"/>
          <w:rtl/>
          <w:lang w:eastAsia="he-IL"/>
        </w:rPr>
        <w:t>לא. לא, אתה לא מבין,</w:t>
      </w:r>
      <w:bookmarkStart w:id="11814" w:name="_ETM_Q49_299000"/>
      <w:bookmarkEnd w:id="11814"/>
      <w:r>
        <w:rPr>
          <w:rFonts w:hint="cs"/>
          <w:rtl/>
          <w:lang w:eastAsia="he-IL"/>
        </w:rPr>
        <w:t xml:space="preserve"> קרה משהו אתמול.</w:t>
      </w:r>
    </w:p>
    <w:p w:rsidR="00553E33" w:rsidRDefault="00553E33" w:rsidP="00B52101">
      <w:pPr>
        <w:rPr>
          <w:rtl/>
          <w:lang w:eastAsia="he-IL"/>
        </w:rPr>
      </w:pPr>
    </w:p>
    <w:p w:rsidR="00553E33" w:rsidRDefault="00553E33" w:rsidP="00B52101">
      <w:pPr>
        <w:pStyle w:val="af6"/>
        <w:keepNext/>
        <w:rPr>
          <w:rtl/>
        </w:rPr>
      </w:pPr>
      <w:bookmarkStart w:id="11815" w:name="ET_yor_6117_20"/>
      <w:r w:rsidRPr="004544C8">
        <w:rPr>
          <w:rStyle w:val="TagStyle"/>
          <w:rtl/>
        </w:rPr>
        <w:t xml:space="preserve"> &lt;&lt; יור &gt;&gt; </w:t>
      </w:r>
      <w:r>
        <w:rPr>
          <w:rtl/>
        </w:rPr>
        <w:t>היו"ר אחמד טיבי:</w:t>
      </w:r>
      <w:r w:rsidRPr="004544C8">
        <w:rPr>
          <w:rStyle w:val="TagStyle"/>
          <w:rtl/>
        </w:rPr>
        <w:t xml:space="preserve"> &lt;&lt; יור &gt;&gt;</w:t>
      </w:r>
      <w:r>
        <w:rPr>
          <w:rtl/>
        </w:rPr>
        <w:t xml:space="preserve">  </w:t>
      </w:r>
      <w:bookmarkEnd w:id="11815"/>
    </w:p>
    <w:p w:rsidR="00553E33" w:rsidRDefault="00553E33" w:rsidP="004C49C7">
      <w:pPr>
        <w:rPr>
          <w:rtl/>
          <w:lang w:eastAsia="he-IL"/>
        </w:rPr>
      </w:pPr>
    </w:p>
    <w:p w:rsidR="00553E33" w:rsidRDefault="00553E33" w:rsidP="00FE611C">
      <w:pPr>
        <w:rPr>
          <w:rtl/>
          <w:lang w:eastAsia="he-IL"/>
        </w:rPr>
      </w:pPr>
      <w:bookmarkStart w:id="11816" w:name="_ETM_Q49_301000"/>
      <w:bookmarkEnd w:id="11816"/>
      <w:r>
        <w:rPr>
          <w:rFonts w:hint="cs"/>
          <w:rtl/>
          <w:lang w:eastAsia="he-IL"/>
        </w:rPr>
        <w:t>אוקיי</w:t>
      </w:r>
      <w:r w:rsidR="00FE611C">
        <w:rPr>
          <w:rFonts w:hint="cs"/>
          <w:rtl/>
          <w:lang w:eastAsia="he-IL"/>
        </w:rPr>
        <w:t>.</w:t>
      </w:r>
      <w:r>
        <w:rPr>
          <w:rFonts w:hint="cs"/>
          <w:rtl/>
          <w:lang w:eastAsia="he-IL"/>
        </w:rPr>
        <w:t xml:space="preserve"> בבקשה, תמשיך.</w:t>
      </w:r>
    </w:p>
    <w:p w:rsidR="00553E33" w:rsidRDefault="00553E33" w:rsidP="00B52101">
      <w:pPr>
        <w:rPr>
          <w:rtl/>
          <w:lang w:eastAsia="he-IL"/>
        </w:rPr>
      </w:pPr>
    </w:p>
    <w:p w:rsidR="00553E33" w:rsidRDefault="00553E33" w:rsidP="00B52101">
      <w:pPr>
        <w:pStyle w:val="af5"/>
        <w:keepNext/>
        <w:rPr>
          <w:rtl/>
        </w:rPr>
      </w:pPr>
      <w:bookmarkStart w:id="11817" w:name="_ETM_Q49_307000"/>
      <w:bookmarkStart w:id="11818" w:name="ET_interruption_5085_21"/>
      <w:bookmarkEnd w:id="11817"/>
      <w:r w:rsidRPr="004544C8">
        <w:rPr>
          <w:rStyle w:val="TagStyle"/>
          <w:rtl/>
        </w:rPr>
        <w:t xml:space="preserve"> &lt;&lt; קריאה &gt;&gt; </w:t>
      </w:r>
      <w:r>
        <w:rPr>
          <w:rtl/>
        </w:rPr>
        <w:t>אורלי לוי אבקסיס (הליכוד):</w:t>
      </w:r>
      <w:r w:rsidRPr="004544C8">
        <w:rPr>
          <w:rStyle w:val="TagStyle"/>
          <w:rtl/>
        </w:rPr>
        <w:t xml:space="preserve"> &lt;&lt; קריאה &gt;&gt;</w:t>
      </w:r>
      <w:r>
        <w:rPr>
          <w:rtl/>
        </w:rPr>
        <w:t xml:space="preserve">  </w:t>
      </w:r>
      <w:bookmarkEnd w:id="11818"/>
    </w:p>
    <w:p w:rsidR="00553E33" w:rsidRDefault="00553E33" w:rsidP="004C49C7">
      <w:pPr>
        <w:rPr>
          <w:rtl/>
          <w:lang w:eastAsia="he-IL"/>
        </w:rPr>
      </w:pPr>
    </w:p>
    <w:p w:rsidR="00553E33" w:rsidRDefault="00553E33" w:rsidP="00B52101">
      <w:pPr>
        <w:rPr>
          <w:rtl/>
          <w:lang w:eastAsia="he-IL"/>
        </w:rPr>
      </w:pPr>
      <w:r>
        <w:rPr>
          <w:rFonts w:hint="cs"/>
          <w:rtl/>
          <w:lang w:eastAsia="he-IL"/>
        </w:rPr>
        <w:t>אחמד, הפעם אתה לא האשם הבלעדי.</w:t>
      </w:r>
    </w:p>
    <w:p w:rsidR="00553E33" w:rsidRDefault="00553E33" w:rsidP="00B52101">
      <w:pPr>
        <w:rPr>
          <w:rtl/>
          <w:lang w:eastAsia="he-IL"/>
        </w:rPr>
      </w:pPr>
    </w:p>
    <w:p w:rsidR="00553E33" w:rsidRDefault="00553E33" w:rsidP="00B52101">
      <w:pPr>
        <w:pStyle w:val="af6"/>
        <w:keepNext/>
        <w:rPr>
          <w:rtl/>
        </w:rPr>
      </w:pPr>
      <w:r w:rsidRPr="006B65D1">
        <w:rPr>
          <w:rStyle w:val="TagStyle"/>
          <w:rtl/>
        </w:rPr>
        <w:t xml:space="preserve"> &lt;&lt; יור &gt;&gt; </w:t>
      </w:r>
      <w:r>
        <w:rPr>
          <w:rtl/>
        </w:rPr>
        <w:t>היו"ר אחמד טיבי:</w:t>
      </w:r>
      <w:r w:rsidRPr="006B65D1">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סוף-סוף אני לא אשם. אוקיי. קטי, את לא מאפשרת לו לדבר.</w:t>
      </w:r>
    </w:p>
    <w:p w:rsidR="00553E33" w:rsidRDefault="00553E33" w:rsidP="00B52101">
      <w:pPr>
        <w:rPr>
          <w:rtl/>
          <w:lang w:eastAsia="he-IL"/>
        </w:rPr>
      </w:pPr>
    </w:p>
    <w:p w:rsidR="00553E33" w:rsidRDefault="00553E33" w:rsidP="00B52101">
      <w:pPr>
        <w:pStyle w:val="af5"/>
        <w:keepNext/>
        <w:rPr>
          <w:rtl/>
        </w:rPr>
      </w:pPr>
      <w:bookmarkStart w:id="11819" w:name="ET_interruption_5807_22"/>
      <w:r w:rsidRPr="004544C8">
        <w:rPr>
          <w:rStyle w:val="TagStyle"/>
          <w:rtl/>
        </w:rPr>
        <w:t xml:space="preserve"> &lt;&lt; קריאה &gt;&gt; </w:t>
      </w:r>
      <w:r>
        <w:rPr>
          <w:rtl/>
        </w:rPr>
        <w:t>קטי קטרין שטרית (הליכוד):</w:t>
      </w:r>
      <w:r w:rsidRPr="004544C8">
        <w:rPr>
          <w:rStyle w:val="TagStyle"/>
          <w:rtl/>
        </w:rPr>
        <w:t xml:space="preserve"> &lt;&lt; קריאה &gt;&gt;</w:t>
      </w:r>
      <w:r>
        <w:rPr>
          <w:rtl/>
        </w:rPr>
        <w:t xml:space="preserve">  </w:t>
      </w:r>
      <w:bookmarkEnd w:id="11819"/>
    </w:p>
    <w:p w:rsidR="00553E33" w:rsidRPr="004544C8" w:rsidRDefault="00553E33" w:rsidP="00B52101">
      <w:pPr>
        <w:rPr>
          <w:rtl/>
          <w:lang w:eastAsia="he-IL"/>
        </w:rPr>
      </w:pPr>
      <w:bookmarkStart w:id="11820" w:name="_ETM_Q49_317000"/>
      <w:bookmarkEnd w:id="11820"/>
    </w:p>
    <w:p w:rsidR="00553E33" w:rsidRDefault="00553E33" w:rsidP="00B52101">
      <w:pPr>
        <w:rPr>
          <w:rtl/>
          <w:lang w:eastAsia="he-IL"/>
        </w:rPr>
      </w:pPr>
      <w:r>
        <w:rPr>
          <w:rFonts w:hint="cs"/>
          <w:rtl/>
          <w:lang w:eastAsia="he-IL"/>
        </w:rPr>
        <w:t>אני הולכת.</w:t>
      </w:r>
    </w:p>
    <w:p w:rsidR="00553E33" w:rsidRDefault="00553E33" w:rsidP="00B52101">
      <w:pPr>
        <w:rPr>
          <w:rtl/>
          <w:lang w:eastAsia="he-IL"/>
        </w:rPr>
      </w:pPr>
    </w:p>
    <w:p w:rsidR="00553E33" w:rsidRDefault="00553E33" w:rsidP="00B52101">
      <w:pPr>
        <w:pStyle w:val="-"/>
        <w:keepNext/>
        <w:rPr>
          <w:rtl/>
        </w:rPr>
      </w:pPr>
      <w:bookmarkStart w:id="11821" w:name="ET_speakercontinue_5771_10"/>
      <w:r w:rsidRPr="006B65D1">
        <w:rPr>
          <w:rStyle w:val="TagStyle"/>
          <w:rtl/>
        </w:rPr>
        <w:t xml:space="preserve"> &lt;&lt; דובר_המשך &gt;&gt; </w:t>
      </w:r>
      <w:r>
        <w:rPr>
          <w:rtl/>
        </w:rPr>
        <w:t>איתן גינזבורג (כחול לבן):</w:t>
      </w:r>
      <w:r w:rsidRPr="006B65D1">
        <w:rPr>
          <w:rStyle w:val="TagStyle"/>
          <w:rtl/>
        </w:rPr>
        <w:t xml:space="preserve"> &lt;&lt; דובר_המשך &gt;&gt;</w:t>
      </w:r>
      <w:r>
        <w:rPr>
          <w:rtl/>
        </w:rPr>
        <w:t xml:space="preserve">  </w:t>
      </w:r>
      <w:bookmarkEnd w:id="11821"/>
    </w:p>
    <w:p w:rsidR="00553E33" w:rsidRDefault="00553E33" w:rsidP="004C49C7">
      <w:pPr>
        <w:rPr>
          <w:rtl/>
          <w:lang w:eastAsia="he-IL"/>
        </w:rPr>
      </w:pPr>
    </w:p>
    <w:p w:rsidR="00553E33" w:rsidRDefault="00553E33" w:rsidP="00B52101">
      <w:pPr>
        <w:rPr>
          <w:rtl/>
          <w:lang w:eastAsia="he-IL"/>
        </w:rPr>
      </w:pPr>
      <w:r>
        <w:rPr>
          <w:rFonts w:hint="cs"/>
          <w:rtl/>
          <w:lang w:eastAsia="he-IL"/>
        </w:rPr>
        <w:t>את הולכת וצועקת בדרך</w:t>
      </w:r>
      <w:bookmarkStart w:id="11822" w:name="_ETM_Q49_320000"/>
      <w:bookmarkEnd w:id="11822"/>
      <w:r>
        <w:rPr>
          <w:rFonts w:hint="cs"/>
          <w:rtl/>
          <w:lang w:eastAsia="he-IL"/>
        </w:rPr>
        <w:t>. אי-אפשר לדבר ככה. אני מנסה לנאום ואני לא</w:t>
      </w:r>
      <w:bookmarkStart w:id="11823" w:name="_ETM_Q49_321000"/>
      <w:bookmarkEnd w:id="11823"/>
      <w:r>
        <w:rPr>
          <w:rFonts w:hint="cs"/>
          <w:rtl/>
          <w:lang w:eastAsia="he-IL"/>
        </w:rPr>
        <w:t xml:space="preserve"> מצליח.</w:t>
      </w:r>
    </w:p>
    <w:p w:rsidR="00553E33" w:rsidRDefault="00553E33" w:rsidP="00B52101">
      <w:pPr>
        <w:rPr>
          <w:rtl/>
          <w:lang w:eastAsia="he-IL"/>
        </w:rPr>
      </w:pPr>
    </w:p>
    <w:p w:rsidR="00553E33" w:rsidRDefault="00553E33" w:rsidP="00B52101">
      <w:pPr>
        <w:pStyle w:val="af5"/>
        <w:keepNext/>
        <w:rPr>
          <w:rtl/>
        </w:rPr>
      </w:pPr>
      <w:bookmarkStart w:id="11824" w:name="ET_interruption_5807_23"/>
      <w:r w:rsidRPr="004544C8">
        <w:rPr>
          <w:rStyle w:val="TagStyle"/>
          <w:rtl/>
        </w:rPr>
        <w:t xml:space="preserve"> &lt;&lt; קריאה &gt;&gt; </w:t>
      </w:r>
      <w:r>
        <w:rPr>
          <w:rtl/>
        </w:rPr>
        <w:t>קטי קטרין שטרית (הליכוד):</w:t>
      </w:r>
      <w:r w:rsidRPr="004544C8">
        <w:rPr>
          <w:rStyle w:val="TagStyle"/>
          <w:rtl/>
        </w:rPr>
        <w:t xml:space="preserve"> &lt;&lt; קריאה &gt;&gt;</w:t>
      </w:r>
      <w:r>
        <w:rPr>
          <w:rtl/>
        </w:rPr>
        <w:t xml:space="preserve">  </w:t>
      </w:r>
      <w:bookmarkEnd w:id="11824"/>
    </w:p>
    <w:p w:rsidR="00553E33" w:rsidRDefault="00553E33" w:rsidP="004C49C7">
      <w:pPr>
        <w:rPr>
          <w:rtl/>
          <w:lang w:eastAsia="he-IL"/>
        </w:rPr>
      </w:pPr>
    </w:p>
    <w:p w:rsidR="00553E33" w:rsidRDefault="00553E33" w:rsidP="00B52101">
      <w:pPr>
        <w:rPr>
          <w:rtl/>
          <w:lang w:eastAsia="he-IL"/>
        </w:rPr>
      </w:pPr>
      <w:r>
        <w:rPr>
          <w:rFonts w:hint="cs"/>
          <w:rtl/>
          <w:lang w:eastAsia="he-IL"/>
        </w:rPr>
        <w:t>תמשיך, תמשיך, הכול טוב.</w:t>
      </w:r>
    </w:p>
    <w:p w:rsidR="00553E33" w:rsidRDefault="00553E33" w:rsidP="00B52101">
      <w:pPr>
        <w:rPr>
          <w:rtl/>
          <w:lang w:eastAsia="he-IL"/>
        </w:rPr>
      </w:pPr>
    </w:p>
    <w:p w:rsidR="00553E33" w:rsidRDefault="00553E33" w:rsidP="00B52101">
      <w:pPr>
        <w:pStyle w:val="-"/>
        <w:keepNext/>
        <w:rPr>
          <w:rtl/>
        </w:rPr>
      </w:pPr>
      <w:bookmarkStart w:id="11825" w:name="ET_speakercontinue_5771_11"/>
      <w:r w:rsidRPr="006B65D1">
        <w:rPr>
          <w:rStyle w:val="TagStyle"/>
          <w:rtl/>
        </w:rPr>
        <w:t xml:space="preserve"> &lt;&lt; דובר_המשך &gt;&gt; </w:t>
      </w:r>
      <w:r>
        <w:rPr>
          <w:rtl/>
        </w:rPr>
        <w:t>איתן גינזבורג (כחול לבן):</w:t>
      </w:r>
      <w:r w:rsidRPr="006B65D1">
        <w:rPr>
          <w:rStyle w:val="TagStyle"/>
          <w:rtl/>
        </w:rPr>
        <w:t xml:space="preserve"> &lt;&lt; דובר_המשך &gt;&gt;</w:t>
      </w:r>
      <w:r>
        <w:rPr>
          <w:rtl/>
        </w:rPr>
        <w:t xml:space="preserve">  </w:t>
      </w:r>
      <w:bookmarkEnd w:id="11825"/>
    </w:p>
    <w:p w:rsidR="00553E33" w:rsidRDefault="00553E33" w:rsidP="004C49C7">
      <w:pPr>
        <w:rPr>
          <w:rtl/>
          <w:lang w:eastAsia="he-IL"/>
        </w:rPr>
      </w:pPr>
    </w:p>
    <w:p w:rsidR="00553E33" w:rsidRDefault="00553E33" w:rsidP="00FE611C">
      <w:pPr>
        <w:rPr>
          <w:rtl/>
          <w:lang w:eastAsia="he-IL"/>
        </w:rPr>
      </w:pPr>
      <w:r>
        <w:rPr>
          <w:rtl/>
          <w:lang w:eastAsia="he-IL"/>
        </w:rPr>
        <w:t>צילומו של חשוד מגלם את המתח המתמיד שבין הזכות לשמירה על כבוד האדם לבין זכות הציבור לדעת.</w:t>
      </w:r>
      <w:r>
        <w:rPr>
          <w:rFonts w:hint="cs"/>
          <w:rtl/>
          <w:lang w:eastAsia="he-IL"/>
        </w:rPr>
        <w:t xml:space="preserve"> </w:t>
      </w:r>
      <w:r>
        <w:rPr>
          <w:rtl/>
          <w:lang w:eastAsia="he-IL"/>
        </w:rPr>
        <w:t xml:space="preserve">מצד אחד, </w:t>
      </w:r>
      <w:r>
        <w:rPr>
          <w:rFonts w:hint="cs"/>
          <w:rtl/>
          <w:lang w:eastAsia="he-IL"/>
        </w:rPr>
        <w:t xml:space="preserve">יש </w:t>
      </w:r>
      <w:r>
        <w:rPr>
          <w:rtl/>
          <w:lang w:eastAsia="he-IL"/>
        </w:rPr>
        <w:t xml:space="preserve">חובה מוסרית ודמוקרטית לשמור על </w:t>
      </w:r>
      <w:r>
        <w:rPr>
          <w:rFonts w:hint="cs"/>
          <w:rtl/>
          <w:lang w:eastAsia="he-IL"/>
        </w:rPr>
        <w:t>ה</w:t>
      </w:r>
      <w:r>
        <w:rPr>
          <w:rtl/>
          <w:lang w:eastAsia="he-IL"/>
        </w:rPr>
        <w:t xml:space="preserve">כבוד </w:t>
      </w:r>
      <w:r>
        <w:rPr>
          <w:rFonts w:hint="cs"/>
          <w:rtl/>
          <w:lang w:eastAsia="he-IL"/>
        </w:rPr>
        <w:t xml:space="preserve">של </w:t>
      </w:r>
      <w:r>
        <w:rPr>
          <w:rtl/>
          <w:lang w:eastAsia="he-IL"/>
        </w:rPr>
        <w:t xml:space="preserve">חשוד בשעה שחירותו נשללה אך אשמתו טרם </w:t>
      </w:r>
      <w:r>
        <w:rPr>
          <w:rFonts w:hint="cs"/>
          <w:rtl/>
          <w:lang w:eastAsia="he-IL"/>
        </w:rPr>
        <w:t xml:space="preserve">התבררה, ובטח לא </w:t>
      </w:r>
      <w:r>
        <w:rPr>
          <w:rtl/>
          <w:lang w:eastAsia="he-IL"/>
        </w:rPr>
        <w:t>הוכחה</w:t>
      </w:r>
      <w:r>
        <w:rPr>
          <w:rFonts w:hint="cs"/>
          <w:rtl/>
          <w:lang w:eastAsia="he-IL"/>
        </w:rPr>
        <w:t>,</w:t>
      </w:r>
      <w:r>
        <w:rPr>
          <w:rtl/>
          <w:lang w:eastAsia="he-IL"/>
        </w:rPr>
        <w:t xml:space="preserve"> ולעיתים </w:t>
      </w:r>
      <w:r>
        <w:rPr>
          <w:rFonts w:hint="cs"/>
          <w:rtl/>
          <w:lang w:eastAsia="he-IL"/>
        </w:rPr>
        <w:t xml:space="preserve">אפילו </w:t>
      </w:r>
      <w:r>
        <w:rPr>
          <w:rtl/>
          <w:lang w:eastAsia="he-IL"/>
        </w:rPr>
        <w:t>לא התגבשה אשמה לכאורה.</w:t>
      </w:r>
      <w:r>
        <w:rPr>
          <w:rFonts w:hint="cs"/>
          <w:rtl/>
          <w:lang w:eastAsia="he-IL"/>
        </w:rPr>
        <w:t xml:space="preserve"> </w:t>
      </w:r>
      <w:r w:rsidRPr="004544C8">
        <w:rPr>
          <w:rtl/>
          <w:lang w:eastAsia="he-IL"/>
        </w:rPr>
        <w:t>מצד שני</w:t>
      </w:r>
      <w:r>
        <w:rPr>
          <w:rFonts w:hint="cs"/>
          <w:rtl/>
          <w:lang w:eastAsia="he-IL"/>
        </w:rPr>
        <w:t>,</w:t>
      </w:r>
      <w:r w:rsidRPr="004544C8">
        <w:rPr>
          <w:rtl/>
          <w:lang w:eastAsia="he-IL"/>
        </w:rPr>
        <w:t xml:space="preserve"> כמובן</w:t>
      </w:r>
      <w:r>
        <w:rPr>
          <w:rFonts w:hint="cs"/>
          <w:rtl/>
          <w:lang w:eastAsia="he-IL"/>
        </w:rPr>
        <w:t>,</w:t>
      </w:r>
      <w:r w:rsidRPr="004544C8">
        <w:rPr>
          <w:rtl/>
          <w:lang w:eastAsia="he-IL"/>
        </w:rPr>
        <w:t xml:space="preserve"> ניצבת זכות הציבור לדעת, </w:t>
      </w:r>
      <w:r>
        <w:rPr>
          <w:rFonts w:hint="cs"/>
          <w:rtl/>
          <w:lang w:eastAsia="he-IL"/>
        </w:rPr>
        <w:t>ש</w:t>
      </w:r>
      <w:r w:rsidRPr="004544C8">
        <w:rPr>
          <w:rtl/>
          <w:lang w:eastAsia="he-IL"/>
        </w:rPr>
        <w:t>מגלמת אינטרס חברתי נעלה.</w:t>
      </w:r>
    </w:p>
    <w:p w:rsidR="00553E33" w:rsidRDefault="00553E33" w:rsidP="00B52101">
      <w:pPr>
        <w:rPr>
          <w:rtl/>
          <w:lang w:eastAsia="he-IL"/>
        </w:rPr>
      </w:pPr>
    </w:p>
    <w:p w:rsidR="00553E33" w:rsidRDefault="00553E33" w:rsidP="00FE611C">
      <w:pPr>
        <w:rPr>
          <w:rtl/>
          <w:lang w:eastAsia="he-IL"/>
        </w:rPr>
      </w:pPr>
      <w:bookmarkStart w:id="11826" w:name="_ETM_Q49_362000"/>
      <w:bookmarkEnd w:id="11826"/>
      <w:r>
        <w:rPr>
          <w:rtl/>
          <w:lang w:eastAsia="he-IL"/>
        </w:rPr>
        <w:t xml:space="preserve">חברי הכנסת, הצעת החוק שמונחת </w:t>
      </w:r>
      <w:r>
        <w:rPr>
          <w:rFonts w:hint="cs"/>
          <w:rtl/>
          <w:lang w:eastAsia="he-IL"/>
        </w:rPr>
        <w:t>היום</w:t>
      </w:r>
      <w:bookmarkStart w:id="11827" w:name="_ETM_Q49_368000"/>
      <w:bookmarkEnd w:id="11827"/>
      <w:r>
        <w:rPr>
          <w:rFonts w:hint="cs"/>
          <w:rtl/>
          <w:lang w:eastAsia="he-IL"/>
        </w:rPr>
        <w:t xml:space="preserve"> </w:t>
      </w:r>
      <w:r>
        <w:rPr>
          <w:rtl/>
          <w:lang w:eastAsia="he-IL"/>
        </w:rPr>
        <w:t xml:space="preserve">בפניכם נועדה להקטין את המתח </w:t>
      </w:r>
      <w:r>
        <w:rPr>
          <w:rFonts w:hint="cs"/>
          <w:rtl/>
          <w:lang w:eastAsia="he-IL"/>
        </w:rPr>
        <w:t xml:space="preserve">הזה </w:t>
      </w:r>
      <w:r>
        <w:rPr>
          <w:rtl/>
          <w:lang w:eastAsia="he-IL"/>
        </w:rPr>
        <w:t xml:space="preserve">ולשמור על כבודם של חשודים על ידי תיקון שני חוקים נפרדים: </w:t>
      </w:r>
      <w:r>
        <w:rPr>
          <w:rFonts w:hint="cs"/>
          <w:rtl/>
          <w:lang w:eastAsia="he-IL"/>
        </w:rPr>
        <w:t>1.</w:t>
      </w:r>
      <w:r>
        <w:rPr>
          <w:rtl/>
          <w:lang w:eastAsia="he-IL"/>
        </w:rPr>
        <w:t xml:space="preserve"> חוק בתי המשפט</w:t>
      </w:r>
      <w:r>
        <w:rPr>
          <w:rFonts w:hint="cs"/>
          <w:rtl/>
          <w:lang w:eastAsia="he-IL"/>
        </w:rPr>
        <w:t>;</w:t>
      </w:r>
      <w:r>
        <w:rPr>
          <w:rtl/>
          <w:lang w:eastAsia="he-IL"/>
        </w:rPr>
        <w:t xml:space="preserve"> </w:t>
      </w:r>
      <w:r>
        <w:rPr>
          <w:rFonts w:hint="cs"/>
          <w:rtl/>
          <w:lang w:eastAsia="he-IL"/>
        </w:rPr>
        <w:t>2.</w:t>
      </w:r>
      <w:r>
        <w:rPr>
          <w:rtl/>
          <w:lang w:eastAsia="he-IL"/>
        </w:rPr>
        <w:t xml:space="preserve"> חוק הגנת הפרטיות.</w:t>
      </w:r>
      <w:r>
        <w:rPr>
          <w:rFonts w:hint="cs"/>
          <w:rtl/>
          <w:lang w:eastAsia="he-IL"/>
        </w:rPr>
        <w:t xml:space="preserve"> </w:t>
      </w:r>
      <w:r>
        <w:rPr>
          <w:rtl/>
          <w:lang w:eastAsia="he-IL"/>
        </w:rPr>
        <w:t xml:space="preserve">ברירת המחדל בנוגע לצילום בבית משפט מעוגנת כיום בחוק בתי המשפט, </w:t>
      </w:r>
      <w:r w:rsidR="00FE611C">
        <w:rPr>
          <w:rFonts w:hint="cs"/>
          <w:rtl/>
          <w:lang w:eastAsia="he-IL"/>
        </w:rPr>
        <w:t>ש</w:t>
      </w:r>
      <w:r>
        <w:rPr>
          <w:rtl/>
          <w:lang w:eastAsia="he-IL"/>
        </w:rPr>
        <w:t>לפיו אין לצלם באולם בית משפט אלא ברשות בית המשפט.</w:t>
      </w:r>
      <w:r>
        <w:rPr>
          <w:rFonts w:hint="cs"/>
          <w:rtl/>
          <w:lang w:eastAsia="he-IL"/>
        </w:rPr>
        <w:t xml:space="preserve"> </w:t>
      </w:r>
      <w:r>
        <w:rPr>
          <w:rtl/>
          <w:lang w:eastAsia="he-IL"/>
        </w:rPr>
        <w:t>על אף הכלל ה</w:t>
      </w:r>
      <w:r>
        <w:rPr>
          <w:rFonts w:hint="cs"/>
          <w:rtl/>
          <w:lang w:eastAsia="he-IL"/>
        </w:rPr>
        <w:t>זה</w:t>
      </w:r>
      <w:r>
        <w:rPr>
          <w:rtl/>
          <w:lang w:eastAsia="he-IL"/>
        </w:rPr>
        <w:t>, חשודים רבים מצולמים בעת כניסתם לאולם</w:t>
      </w:r>
      <w:r>
        <w:rPr>
          <w:rFonts w:hint="cs"/>
          <w:rtl/>
          <w:lang w:eastAsia="he-IL"/>
        </w:rPr>
        <w:t>.</w:t>
      </w:r>
      <w:r>
        <w:rPr>
          <w:rtl/>
          <w:lang w:eastAsia="he-IL"/>
        </w:rPr>
        <w:t xml:space="preserve"> לרוב מכניס</w:t>
      </w:r>
      <w:r>
        <w:rPr>
          <w:rFonts w:hint="cs"/>
          <w:rtl/>
          <w:lang w:eastAsia="he-IL"/>
        </w:rPr>
        <w:t xml:space="preserve">ים את </w:t>
      </w:r>
      <w:r>
        <w:rPr>
          <w:rtl/>
          <w:lang w:eastAsia="he-IL"/>
        </w:rPr>
        <w:t xml:space="preserve">העצורים ישר לאזור </w:t>
      </w:r>
      <w:r>
        <w:rPr>
          <w:rFonts w:hint="cs"/>
          <w:rtl/>
          <w:lang w:eastAsia="he-IL"/>
        </w:rPr>
        <w:t>ש</w:t>
      </w:r>
      <w:r>
        <w:rPr>
          <w:rtl/>
          <w:lang w:eastAsia="he-IL"/>
        </w:rPr>
        <w:t>מיועד לנאשמים, ובזמן המתנתם לכניסת השופט הם נשמרים על ידי שוטרים</w:t>
      </w:r>
      <w:r w:rsidR="00FE611C">
        <w:rPr>
          <w:rFonts w:hint="cs"/>
          <w:rtl/>
          <w:lang w:eastAsia="he-IL"/>
        </w:rPr>
        <w:t>,</w:t>
      </w:r>
      <w:r>
        <w:rPr>
          <w:rFonts w:hint="cs"/>
          <w:rtl/>
          <w:lang w:eastAsia="he-IL"/>
        </w:rPr>
        <w:t xml:space="preserve"> ובינתיים לא </w:t>
      </w:r>
      <w:bookmarkStart w:id="11828" w:name="_ETM_Q49_411000"/>
      <w:bookmarkEnd w:id="11828"/>
      <w:r>
        <w:rPr>
          <w:rFonts w:hint="cs"/>
          <w:rtl/>
          <w:lang w:eastAsia="he-IL"/>
        </w:rPr>
        <w:t>אחת, ואפילו פעמים רבות, בסופו של תהליך, חשודים אלו</w:t>
      </w:r>
      <w:bookmarkStart w:id="11829" w:name="_ETM_Q49_417000"/>
      <w:bookmarkEnd w:id="11829"/>
      <w:r>
        <w:rPr>
          <w:rFonts w:hint="cs"/>
          <w:rtl/>
          <w:lang w:eastAsia="he-IL"/>
        </w:rPr>
        <w:t xml:space="preserve"> משוחררים ולא מוגש נגדם אפילו כתב אישום. אבל תמונתם</w:t>
      </w:r>
      <w:bookmarkStart w:id="11830" w:name="_ETM_Q49_424000"/>
      <w:bookmarkEnd w:id="11830"/>
      <w:r>
        <w:rPr>
          <w:rFonts w:hint="cs"/>
          <w:rtl/>
          <w:lang w:eastAsia="he-IL"/>
        </w:rPr>
        <w:t xml:space="preserve"> </w:t>
      </w:r>
      <w:r>
        <w:rPr>
          <w:rtl/>
          <w:lang w:eastAsia="he-IL"/>
        </w:rPr>
        <w:t>–</w:t>
      </w:r>
      <w:r>
        <w:rPr>
          <w:rFonts w:hint="cs"/>
          <w:rtl/>
          <w:lang w:eastAsia="he-IL"/>
        </w:rPr>
        <w:t xml:space="preserve"> חברת הכנסת בראשי </w:t>
      </w:r>
      <w:r>
        <w:rPr>
          <w:rtl/>
          <w:lang w:eastAsia="he-IL"/>
        </w:rPr>
        <w:t>–</w:t>
      </w:r>
      <w:r>
        <w:rPr>
          <w:rFonts w:hint="cs"/>
          <w:rtl/>
          <w:lang w:eastAsia="he-IL"/>
        </w:rPr>
        <w:t xml:space="preserve"> תמונתם מתוך אולם בית המשפט, </w:t>
      </w:r>
      <w:r>
        <w:rPr>
          <w:rtl/>
          <w:lang w:eastAsia="he-IL"/>
        </w:rPr>
        <w:t>על ספסל הנאשמים</w:t>
      </w:r>
      <w:r>
        <w:rPr>
          <w:rFonts w:hint="cs"/>
          <w:rtl/>
          <w:lang w:eastAsia="he-IL"/>
        </w:rPr>
        <w:t>,</w:t>
      </w:r>
      <w:r>
        <w:rPr>
          <w:rtl/>
          <w:lang w:eastAsia="he-IL"/>
        </w:rPr>
        <w:t xml:space="preserve"> מתועדת לעד, וביתר שאת בתקופה הדיגיטלית</w:t>
      </w:r>
      <w:r w:rsidR="00FE611C">
        <w:rPr>
          <w:rFonts w:hint="cs"/>
          <w:rtl/>
          <w:lang w:eastAsia="he-IL"/>
        </w:rPr>
        <w:t>,</w:t>
      </w:r>
      <w:r>
        <w:rPr>
          <w:rtl/>
          <w:lang w:eastAsia="he-IL"/>
        </w:rPr>
        <w:t xml:space="preserve"> </w:t>
      </w:r>
      <w:r>
        <w:rPr>
          <w:rFonts w:hint="cs"/>
          <w:rtl/>
          <w:lang w:eastAsia="he-IL"/>
        </w:rPr>
        <w:t>ש</w:t>
      </w:r>
      <w:r>
        <w:rPr>
          <w:rtl/>
          <w:lang w:eastAsia="he-IL"/>
        </w:rPr>
        <w:t>בה הכ</w:t>
      </w:r>
      <w:r>
        <w:rPr>
          <w:rFonts w:hint="cs"/>
          <w:rtl/>
          <w:lang w:eastAsia="he-IL"/>
        </w:rPr>
        <w:t>ו</w:t>
      </w:r>
      <w:r>
        <w:rPr>
          <w:rtl/>
          <w:lang w:eastAsia="he-IL"/>
        </w:rPr>
        <w:t xml:space="preserve">ל מתועד, </w:t>
      </w:r>
      <w:r>
        <w:rPr>
          <w:rFonts w:hint="cs"/>
          <w:rtl/>
          <w:lang w:eastAsia="he-IL"/>
        </w:rPr>
        <w:t>ו</w:t>
      </w:r>
      <w:r>
        <w:rPr>
          <w:rtl/>
          <w:lang w:eastAsia="he-IL"/>
        </w:rPr>
        <w:t>התמונה נשמרת וניתנת לאיתור בקלות.</w:t>
      </w:r>
      <w:r>
        <w:rPr>
          <w:rFonts w:hint="cs"/>
          <w:rtl/>
          <w:lang w:eastAsia="he-IL"/>
        </w:rPr>
        <w:t xml:space="preserve"> </w:t>
      </w:r>
      <w:r>
        <w:rPr>
          <w:rtl/>
          <w:lang w:eastAsia="he-IL"/>
        </w:rPr>
        <w:t>בכך, חברי הכנסת, יש כדי להכתים את שמם של אזרחים חפים מפשע שלא בצדק.</w:t>
      </w:r>
    </w:p>
    <w:p w:rsidR="00553E33" w:rsidRDefault="00553E33" w:rsidP="00B52101">
      <w:pPr>
        <w:rPr>
          <w:rtl/>
          <w:lang w:eastAsia="he-IL"/>
        </w:rPr>
      </w:pPr>
    </w:p>
    <w:p w:rsidR="00553E33" w:rsidRDefault="00553E33" w:rsidP="00FE611C">
      <w:pPr>
        <w:rPr>
          <w:rtl/>
          <w:lang w:eastAsia="he-IL"/>
        </w:rPr>
      </w:pPr>
      <w:r>
        <w:rPr>
          <w:rtl/>
          <w:lang w:eastAsia="he-IL"/>
        </w:rPr>
        <w:t>מסקירה בי</w:t>
      </w:r>
      <w:r>
        <w:rPr>
          <w:rFonts w:hint="cs"/>
          <w:rtl/>
          <w:lang w:eastAsia="he-IL"/>
        </w:rPr>
        <w:t>ן-</w:t>
      </w:r>
      <w:r>
        <w:rPr>
          <w:rtl/>
          <w:lang w:eastAsia="he-IL"/>
        </w:rPr>
        <w:t>לאומית מקיפה שערכה הלשכה המשפטית של הכנסת לקראת הכנת הצעת חוק זו עולה כי ב</w:t>
      </w:r>
      <w:r>
        <w:rPr>
          <w:rFonts w:hint="cs"/>
          <w:rtl/>
          <w:lang w:eastAsia="he-IL"/>
        </w:rPr>
        <w:t>כמה</w:t>
      </w:r>
      <w:r>
        <w:rPr>
          <w:rtl/>
          <w:lang w:eastAsia="he-IL"/>
        </w:rPr>
        <w:t xml:space="preserve"> מדינות מערביות חלות </w:t>
      </w:r>
      <w:r w:rsidR="00FE611C">
        <w:rPr>
          <w:rFonts w:hint="cs"/>
          <w:rtl/>
          <w:lang w:eastAsia="he-IL"/>
        </w:rPr>
        <w:t>ה</w:t>
      </w:r>
      <w:r>
        <w:rPr>
          <w:rtl/>
          <w:lang w:eastAsia="he-IL"/>
        </w:rPr>
        <w:t>גבלות על צילום חשודים ועצורים</w:t>
      </w:r>
      <w:r>
        <w:rPr>
          <w:rFonts w:hint="cs"/>
          <w:rtl/>
          <w:lang w:eastAsia="he-IL"/>
        </w:rPr>
        <w:t xml:space="preserve">. </w:t>
      </w:r>
      <w:r>
        <w:rPr>
          <w:rtl/>
          <w:lang w:eastAsia="he-IL"/>
        </w:rPr>
        <w:t>באנגליה חל איסור לצלם כל צד להליך הפלילי, לרבות חשודים, שופטים, עדים וכדו</w:t>
      </w:r>
      <w:r w:rsidR="00FE611C">
        <w:rPr>
          <w:rFonts w:hint="cs"/>
          <w:rtl/>
          <w:lang w:eastAsia="he-IL"/>
        </w:rPr>
        <w:t>מה</w:t>
      </w:r>
      <w:r>
        <w:rPr>
          <w:rtl/>
          <w:lang w:eastAsia="he-IL"/>
        </w:rPr>
        <w:t xml:space="preserve">, בתוך אולם בית המשפט, בבניין בית המשפט ובשטחים </w:t>
      </w:r>
      <w:r>
        <w:rPr>
          <w:rFonts w:hint="cs"/>
          <w:rtl/>
          <w:lang w:eastAsia="he-IL"/>
        </w:rPr>
        <w:t>ש</w:t>
      </w:r>
      <w:r>
        <w:rPr>
          <w:rtl/>
          <w:lang w:eastAsia="he-IL"/>
        </w:rPr>
        <w:t>צמודים ל</w:t>
      </w:r>
      <w:r>
        <w:rPr>
          <w:rFonts w:hint="cs"/>
          <w:rtl/>
          <w:lang w:eastAsia="he-IL"/>
        </w:rPr>
        <w:t>בניין בית המשפט</w:t>
      </w:r>
      <w:r>
        <w:rPr>
          <w:rtl/>
          <w:lang w:eastAsia="he-IL"/>
        </w:rPr>
        <w:t>, וניתן למנוע פרסום תמונה של חשוד בביצוע עבירה פלילית כ</w:t>
      </w:r>
      <w:r>
        <w:rPr>
          <w:rFonts w:hint="cs"/>
          <w:rtl/>
          <w:lang w:eastAsia="he-IL"/>
        </w:rPr>
        <w:t>שיש</w:t>
      </w:r>
      <w:r>
        <w:rPr>
          <w:rtl/>
          <w:lang w:eastAsia="he-IL"/>
        </w:rPr>
        <w:t xml:space="preserve"> סיכון שהדבר יוביל להטיה במשפט פלילי </w:t>
      </w:r>
      <w:r>
        <w:rPr>
          <w:rFonts w:hint="cs"/>
          <w:rtl/>
          <w:lang w:eastAsia="he-IL"/>
        </w:rPr>
        <w:t>ש</w:t>
      </w:r>
      <w:r>
        <w:rPr>
          <w:rtl/>
          <w:lang w:eastAsia="he-IL"/>
        </w:rPr>
        <w:t>מנוהל נגדו.</w:t>
      </w:r>
      <w:r w:rsidR="00FE611C">
        <w:rPr>
          <w:rFonts w:hint="cs"/>
          <w:rtl/>
          <w:lang w:eastAsia="he-IL"/>
        </w:rPr>
        <w:t xml:space="preserve"> </w:t>
      </w:r>
      <w:r>
        <w:rPr>
          <w:rtl/>
          <w:lang w:eastAsia="he-IL"/>
        </w:rPr>
        <w:t xml:space="preserve">בגרמניה קובע הדין כי פרסום תמונת חשוד, בין </w:t>
      </w:r>
      <w:r>
        <w:rPr>
          <w:rFonts w:hint="cs"/>
          <w:rtl/>
          <w:lang w:eastAsia="he-IL"/>
        </w:rPr>
        <w:t>ש</w:t>
      </w:r>
      <w:r>
        <w:rPr>
          <w:rtl/>
          <w:lang w:eastAsia="he-IL"/>
        </w:rPr>
        <w:t xml:space="preserve">בבית המשפט ובין </w:t>
      </w:r>
      <w:r>
        <w:rPr>
          <w:rFonts w:hint="cs"/>
          <w:rtl/>
          <w:lang w:eastAsia="he-IL"/>
        </w:rPr>
        <w:t>ש</w:t>
      </w:r>
      <w:r>
        <w:rPr>
          <w:rtl/>
          <w:lang w:eastAsia="he-IL"/>
        </w:rPr>
        <w:t>בדרכו לשם, תותר אך ורק כ</w:t>
      </w:r>
      <w:r>
        <w:rPr>
          <w:rFonts w:hint="cs"/>
          <w:rtl/>
          <w:lang w:eastAsia="he-IL"/>
        </w:rPr>
        <w:t>ש</w:t>
      </w:r>
      <w:r>
        <w:rPr>
          <w:rtl/>
          <w:lang w:eastAsia="he-IL"/>
        </w:rPr>
        <w:t>הפרסום משרת אינטרסים של ביטחון הציבור.</w:t>
      </w:r>
      <w:r>
        <w:rPr>
          <w:rFonts w:hint="cs"/>
          <w:rtl/>
          <w:lang w:eastAsia="he-IL"/>
        </w:rPr>
        <w:t xml:space="preserve"> </w:t>
      </w:r>
      <w:r>
        <w:rPr>
          <w:rtl/>
          <w:lang w:eastAsia="he-IL"/>
        </w:rPr>
        <w:t xml:space="preserve">בפינלנד ההסדרה מעוגנת בחקיקה ובנהלים מכוח רגולציה עצמית מטעם גופי התקשורת, ולפיהם תמונות של חשודים יפורסמו בתוספת צנזור </w:t>
      </w:r>
      <w:r w:rsidR="00FE611C">
        <w:rPr>
          <w:rFonts w:hint="cs"/>
          <w:rtl/>
          <w:lang w:eastAsia="he-IL"/>
        </w:rPr>
        <w:t>ש</w:t>
      </w:r>
      <w:r>
        <w:rPr>
          <w:rFonts w:hint="cs"/>
          <w:rtl/>
          <w:lang w:eastAsia="he-IL"/>
        </w:rPr>
        <w:t xml:space="preserve">ל </w:t>
      </w:r>
      <w:r>
        <w:rPr>
          <w:rtl/>
          <w:lang w:eastAsia="he-IL"/>
        </w:rPr>
        <w:t xml:space="preserve">פניהם כל עוד לא </w:t>
      </w:r>
      <w:r>
        <w:rPr>
          <w:rtl/>
          <w:lang w:eastAsia="he-IL"/>
        </w:rPr>
        <w:lastRenderedPageBreak/>
        <w:t>הוגש נגדם כתב אישום.</w:t>
      </w:r>
      <w:r>
        <w:rPr>
          <w:rFonts w:hint="cs"/>
          <w:rtl/>
          <w:lang w:eastAsia="he-IL"/>
        </w:rPr>
        <w:t xml:space="preserve"> </w:t>
      </w:r>
      <w:r>
        <w:rPr>
          <w:rtl/>
          <w:lang w:eastAsia="he-IL"/>
        </w:rPr>
        <w:t xml:space="preserve">כמו כן, הפרסום נעשה במשנה זהירות </w:t>
      </w:r>
      <w:r>
        <w:rPr>
          <w:rFonts w:hint="cs"/>
          <w:rtl/>
          <w:lang w:eastAsia="he-IL"/>
        </w:rPr>
        <w:t>ו</w:t>
      </w:r>
      <w:r>
        <w:rPr>
          <w:rtl/>
          <w:lang w:eastAsia="he-IL"/>
        </w:rPr>
        <w:t>בהינתן הסכמה של המצולם או בלעדיה כשקיימת חשיבות חברתית משמעותית בפרסום.</w:t>
      </w:r>
    </w:p>
    <w:p w:rsidR="00553E33" w:rsidRDefault="00553E33" w:rsidP="00B52101">
      <w:pPr>
        <w:rPr>
          <w:rtl/>
          <w:lang w:eastAsia="he-IL"/>
        </w:rPr>
      </w:pPr>
      <w:bookmarkStart w:id="11831" w:name="_ETM_Q49_520000"/>
      <w:bookmarkEnd w:id="11831"/>
    </w:p>
    <w:p w:rsidR="00553E33" w:rsidRDefault="00553E33" w:rsidP="00B52101">
      <w:pPr>
        <w:rPr>
          <w:rtl/>
          <w:lang w:eastAsia="he-IL"/>
        </w:rPr>
      </w:pPr>
      <w:r>
        <w:rPr>
          <w:rtl/>
          <w:lang w:eastAsia="he-IL"/>
        </w:rPr>
        <w:t xml:space="preserve">בצרפת, לפי קוד הפרוצדורה הפלילית, יש לעשות שימוש באמצעים סבירים כדי למנוע צילום של מי שנאזק כדי להבטיח את כבודו, </w:t>
      </w:r>
      <w:r>
        <w:rPr>
          <w:rFonts w:hint="cs"/>
          <w:rtl/>
          <w:lang w:eastAsia="he-IL"/>
        </w:rPr>
        <w:t xml:space="preserve">את </w:t>
      </w:r>
      <w:r>
        <w:rPr>
          <w:rtl/>
          <w:lang w:eastAsia="he-IL"/>
        </w:rPr>
        <w:t>זכותו לפרטיות ו</w:t>
      </w:r>
      <w:r>
        <w:rPr>
          <w:rFonts w:hint="cs"/>
          <w:rtl/>
          <w:lang w:eastAsia="he-IL"/>
        </w:rPr>
        <w:t xml:space="preserve">את </w:t>
      </w:r>
      <w:bookmarkStart w:id="11832" w:name="_ETM_Q49_534647"/>
      <w:bookmarkEnd w:id="11832"/>
      <w:r>
        <w:rPr>
          <w:rtl/>
          <w:lang w:eastAsia="he-IL"/>
        </w:rPr>
        <w:t>זכותו לעשות שימוש חופשי בדמותו ו</w:t>
      </w:r>
      <w:r>
        <w:rPr>
          <w:rFonts w:hint="cs"/>
          <w:rtl/>
          <w:lang w:eastAsia="he-IL"/>
        </w:rPr>
        <w:t>ב</w:t>
      </w:r>
      <w:r>
        <w:rPr>
          <w:rtl/>
          <w:lang w:eastAsia="he-IL"/>
        </w:rPr>
        <w:t xml:space="preserve">תדמיתו, זאת לצד ברירת מחדל </w:t>
      </w:r>
      <w:r>
        <w:rPr>
          <w:rFonts w:hint="cs"/>
          <w:rtl/>
          <w:lang w:eastAsia="he-IL"/>
        </w:rPr>
        <w:t>ש</w:t>
      </w:r>
      <w:r>
        <w:rPr>
          <w:rtl/>
          <w:lang w:eastAsia="he-IL"/>
        </w:rPr>
        <w:t>קובעת שאין לצלם אדם בכלא, בתחנת משטרה או במקומות דומים אלא באישור שופט.</w:t>
      </w:r>
      <w:r>
        <w:rPr>
          <w:rFonts w:hint="cs"/>
          <w:rtl/>
          <w:lang w:eastAsia="he-IL"/>
        </w:rPr>
        <w:t xml:space="preserve"> </w:t>
      </w:r>
      <w:r>
        <w:rPr>
          <w:rtl/>
          <w:lang w:eastAsia="he-IL"/>
        </w:rPr>
        <w:t xml:space="preserve">בקנדה, ההסדרה המשפטית אוסרת לפרסם צילומים של חשודים במהלך דיונים, אלא אם </w:t>
      </w:r>
      <w:r w:rsidR="00FE611C">
        <w:rPr>
          <w:rFonts w:hint="cs"/>
          <w:rtl/>
          <w:lang w:eastAsia="he-IL"/>
        </w:rPr>
        <w:t xml:space="preserve">כן </w:t>
      </w:r>
      <w:r>
        <w:rPr>
          <w:rtl/>
          <w:lang w:eastAsia="he-IL"/>
        </w:rPr>
        <w:t>ניתנה לכך הסכמ</w:t>
      </w:r>
      <w:r>
        <w:rPr>
          <w:rFonts w:hint="cs"/>
          <w:rtl/>
          <w:lang w:eastAsia="he-IL"/>
        </w:rPr>
        <w:t>ה של</w:t>
      </w:r>
      <w:r>
        <w:rPr>
          <w:rtl/>
          <w:lang w:eastAsia="he-IL"/>
        </w:rPr>
        <w:t xml:space="preserve"> הצדדים ו</w:t>
      </w:r>
      <w:r>
        <w:rPr>
          <w:rFonts w:hint="cs"/>
          <w:rtl/>
          <w:lang w:eastAsia="he-IL"/>
        </w:rPr>
        <w:t xml:space="preserve">של </w:t>
      </w:r>
      <w:r>
        <w:rPr>
          <w:rtl/>
          <w:lang w:eastAsia="he-IL"/>
        </w:rPr>
        <w:t>השופט שדן בתיק.</w:t>
      </w:r>
    </w:p>
    <w:p w:rsidR="00553E33" w:rsidRDefault="00553E33" w:rsidP="00B52101">
      <w:pPr>
        <w:rPr>
          <w:rtl/>
          <w:lang w:eastAsia="he-IL"/>
        </w:rPr>
      </w:pPr>
      <w:bookmarkStart w:id="11833" w:name="_ETM_Q49_483000"/>
      <w:bookmarkEnd w:id="11833"/>
    </w:p>
    <w:p w:rsidR="00553E33" w:rsidRDefault="00553E33" w:rsidP="00FE611C">
      <w:pPr>
        <w:rPr>
          <w:rtl/>
          <w:lang w:eastAsia="he-IL"/>
        </w:rPr>
      </w:pPr>
      <w:r>
        <w:rPr>
          <w:rtl/>
          <w:lang w:eastAsia="he-IL"/>
        </w:rPr>
        <w:t>לאור כל זאת, הצעת החוק שהגשנו</w:t>
      </w:r>
      <w:r>
        <w:rPr>
          <w:rFonts w:hint="cs"/>
          <w:rtl/>
          <w:lang w:eastAsia="he-IL"/>
        </w:rPr>
        <w:t>,</w:t>
      </w:r>
      <w:r>
        <w:rPr>
          <w:rtl/>
          <w:lang w:eastAsia="he-IL"/>
        </w:rPr>
        <w:t xml:space="preserve"> חברי כנסת מסיעות שונות </w:t>
      </w:r>
      <w:r>
        <w:rPr>
          <w:rFonts w:hint="cs"/>
          <w:rtl/>
          <w:lang w:eastAsia="he-IL"/>
        </w:rPr>
        <w:t>–</w:t>
      </w:r>
      <w:bookmarkStart w:id="11834" w:name="_ETM_Q49_565000"/>
      <w:bookmarkEnd w:id="11834"/>
      <w:r>
        <w:rPr>
          <w:rFonts w:hint="cs"/>
          <w:rtl/>
          <w:lang w:eastAsia="he-IL"/>
        </w:rPr>
        <w:t xml:space="preserve"> חבר הכנסת קיש. חבר הכנסת קיש. ענבר, טייב</w:t>
      </w:r>
      <w:bookmarkStart w:id="11835" w:name="_ETM_Q49_570000"/>
      <w:bookmarkEnd w:id="11835"/>
      <w:r>
        <w:rPr>
          <w:rFonts w:hint="cs"/>
          <w:rtl/>
          <w:lang w:eastAsia="he-IL"/>
        </w:rPr>
        <w:t>י, זה סופר-סופר-מפריע לי. דנית, זה ממש מפריע לי.</w:t>
      </w:r>
    </w:p>
    <w:p w:rsidR="00553E33" w:rsidRDefault="00553E33" w:rsidP="00B52101">
      <w:pPr>
        <w:rPr>
          <w:rtl/>
          <w:lang w:eastAsia="he-IL"/>
        </w:rPr>
      </w:pPr>
    </w:p>
    <w:p w:rsidR="00553E33" w:rsidRDefault="00553E33" w:rsidP="00FE611C">
      <w:pPr>
        <w:rPr>
          <w:rtl/>
          <w:lang w:eastAsia="he-IL"/>
        </w:rPr>
      </w:pPr>
      <w:bookmarkStart w:id="11836" w:name="_ETM_Q49_579000"/>
      <w:bookmarkEnd w:id="11836"/>
      <w:r>
        <w:rPr>
          <w:rFonts w:hint="cs"/>
          <w:rtl/>
          <w:lang w:eastAsia="he-IL"/>
        </w:rPr>
        <w:t xml:space="preserve">הצעת החוק שהגשנו, חברי כנסת מסיעות שונות </w:t>
      </w:r>
      <w:r>
        <w:rPr>
          <w:rFonts w:hint="eastAsia"/>
          <w:rtl/>
          <w:lang w:eastAsia="he-IL"/>
        </w:rPr>
        <w:t>–</w:t>
      </w:r>
      <w:r>
        <w:rPr>
          <w:rFonts w:hint="cs"/>
          <w:rtl/>
          <w:lang w:eastAsia="he-IL"/>
        </w:rPr>
        <w:t xml:space="preserve"> </w:t>
      </w:r>
      <w:r>
        <w:rPr>
          <w:rtl/>
          <w:lang w:eastAsia="he-IL"/>
        </w:rPr>
        <w:t xml:space="preserve">אופוזיציה וקואליציה </w:t>
      </w:r>
      <w:r>
        <w:rPr>
          <w:rFonts w:hint="cs"/>
          <w:rtl/>
          <w:lang w:eastAsia="he-IL"/>
        </w:rPr>
        <w:t xml:space="preserve">– </w:t>
      </w:r>
      <w:r>
        <w:rPr>
          <w:rtl/>
          <w:lang w:eastAsia="he-IL"/>
        </w:rPr>
        <w:t>באה לדייק את ברירת המחדל</w:t>
      </w:r>
      <w:r>
        <w:rPr>
          <w:rFonts w:hint="cs"/>
          <w:rtl/>
          <w:lang w:eastAsia="he-IL"/>
        </w:rPr>
        <w:t xml:space="preserve"> בישראל</w:t>
      </w:r>
      <w:bookmarkStart w:id="11837" w:name="_ETM_Q49_590000"/>
      <w:bookmarkEnd w:id="11837"/>
      <w:r>
        <w:rPr>
          <w:rFonts w:hint="cs"/>
          <w:rtl/>
          <w:lang w:eastAsia="he-IL"/>
        </w:rPr>
        <w:t xml:space="preserve"> </w:t>
      </w:r>
      <w:r>
        <w:rPr>
          <w:rtl/>
          <w:lang w:eastAsia="he-IL"/>
        </w:rPr>
        <w:t>ולקבוע כי י</w:t>
      </w:r>
      <w:r>
        <w:rPr>
          <w:rFonts w:hint="cs"/>
          <w:rtl/>
          <w:lang w:eastAsia="he-IL"/>
        </w:rPr>
        <w:t>י</w:t>
      </w:r>
      <w:r>
        <w:rPr>
          <w:rtl/>
          <w:lang w:eastAsia="he-IL"/>
        </w:rPr>
        <w:t xml:space="preserve">אסר כל צילום של חשוד שטרם הוגש נגדו כתב אישום, בין </w:t>
      </w:r>
      <w:r>
        <w:rPr>
          <w:rFonts w:hint="cs"/>
          <w:rtl/>
          <w:lang w:eastAsia="he-IL"/>
        </w:rPr>
        <w:t>ש</w:t>
      </w:r>
      <w:r>
        <w:rPr>
          <w:rtl/>
          <w:lang w:eastAsia="he-IL"/>
        </w:rPr>
        <w:t xml:space="preserve">באולם בית המשפט ובין </w:t>
      </w:r>
      <w:r>
        <w:rPr>
          <w:rFonts w:hint="cs"/>
          <w:rtl/>
          <w:lang w:eastAsia="he-IL"/>
        </w:rPr>
        <w:t>ש</w:t>
      </w:r>
      <w:r>
        <w:rPr>
          <w:rtl/>
          <w:lang w:eastAsia="he-IL"/>
        </w:rPr>
        <w:t>בשטחי בית המשפט.</w:t>
      </w:r>
      <w:r>
        <w:rPr>
          <w:rFonts w:hint="cs"/>
          <w:rtl/>
          <w:lang w:eastAsia="he-IL"/>
        </w:rPr>
        <w:t xml:space="preserve"> </w:t>
      </w:r>
      <w:r>
        <w:rPr>
          <w:rtl/>
          <w:lang w:eastAsia="he-IL"/>
        </w:rPr>
        <w:t xml:space="preserve">אישור לצילום </w:t>
      </w:r>
      <w:r>
        <w:rPr>
          <w:rFonts w:hint="cs"/>
          <w:rtl/>
          <w:lang w:eastAsia="he-IL"/>
        </w:rPr>
        <w:t xml:space="preserve">הזה </w:t>
      </w:r>
      <w:r>
        <w:rPr>
          <w:rtl/>
          <w:lang w:eastAsia="he-IL"/>
        </w:rPr>
        <w:t>יינתן רק במקרים חריגים ומסיבות מיוחדות ומנומקות של בית המשפט.</w:t>
      </w:r>
      <w:r>
        <w:rPr>
          <w:rFonts w:hint="cs"/>
          <w:rtl/>
          <w:lang w:eastAsia="he-IL"/>
        </w:rPr>
        <w:t xml:space="preserve"> בנוסף, אם מצא בית המשפט ט</w:t>
      </w:r>
      <w:bookmarkStart w:id="11838" w:name="_ETM_Q49_605000"/>
      <w:bookmarkEnd w:id="11838"/>
      <w:r>
        <w:rPr>
          <w:rFonts w:hint="cs"/>
          <w:rtl/>
          <w:lang w:eastAsia="he-IL"/>
        </w:rPr>
        <w:t>עם מיוחד לצילום החשוד, עליו לנמק זאת בהחלטה שלו ולוודא</w:t>
      </w:r>
      <w:bookmarkStart w:id="11839" w:name="_ETM_Q49_611000"/>
      <w:bookmarkEnd w:id="11839"/>
      <w:r>
        <w:rPr>
          <w:rFonts w:hint="cs"/>
          <w:rtl/>
          <w:lang w:eastAsia="he-IL"/>
        </w:rPr>
        <w:t xml:space="preserve"> שהחשוד לא יתועד כשהוא אזוק. החוק יוסיף סעיף משלים ש</w:t>
      </w:r>
      <w:r w:rsidR="00FE611C">
        <w:rPr>
          <w:rtl/>
          <w:lang w:eastAsia="he-IL"/>
        </w:rPr>
        <w:t xml:space="preserve">אוסר </w:t>
      </w:r>
      <w:r w:rsidRPr="00F8672F">
        <w:rPr>
          <w:rtl/>
          <w:lang w:eastAsia="he-IL"/>
        </w:rPr>
        <w:t xml:space="preserve">פרסום צילומו של חשוד </w:t>
      </w:r>
      <w:r>
        <w:rPr>
          <w:rFonts w:hint="cs"/>
          <w:rtl/>
          <w:lang w:eastAsia="he-IL"/>
        </w:rPr>
        <w:t>כש</w:t>
      </w:r>
      <w:r w:rsidRPr="00F8672F">
        <w:rPr>
          <w:rtl/>
          <w:lang w:eastAsia="he-IL"/>
        </w:rPr>
        <w:t>הצילום בוצע לל</w:t>
      </w:r>
      <w:r>
        <w:rPr>
          <w:rtl/>
          <w:lang w:eastAsia="he-IL"/>
        </w:rPr>
        <w:t>א קבלת היתר מראש מבית המשפט, וי</w:t>
      </w:r>
      <w:r w:rsidRPr="00F8672F">
        <w:rPr>
          <w:rtl/>
          <w:lang w:eastAsia="he-IL"/>
        </w:rPr>
        <w:t>קבע כי יש לראות בעצם פרסומו פגיע</w:t>
      </w:r>
      <w:r>
        <w:rPr>
          <w:rtl/>
          <w:lang w:eastAsia="he-IL"/>
        </w:rPr>
        <w:t>ה בפרטיות לפי חוק הגנת הפרטיות</w:t>
      </w:r>
      <w:r>
        <w:rPr>
          <w:rFonts w:hint="cs"/>
          <w:rtl/>
          <w:lang w:eastAsia="he-IL"/>
        </w:rPr>
        <w:t>.</w:t>
      </w:r>
    </w:p>
    <w:p w:rsidR="00553E33" w:rsidRDefault="00553E33" w:rsidP="00B52101">
      <w:pPr>
        <w:rPr>
          <w:rtl/>
          <w:lang w:eastAsia="he-IL"/>
        </w:rPr>
      </w:pPr>
    </w:p>
    <w:p w:rsidR="00553E33" w:rsidRDefault="00553E33" w:rsidP="00B52101">
      <w:pPr>
        <w:rPr>
          <w:rtl/>
          <w:lang w:eastAsia="he-IL"/>
        </w:rPr>
      </w:pPr>
      <w:bookmarkStart w:id="11840" w:name="_ETM_Q49_628000"/>
      <w:bookmarkEnd w:id="11840"/>
      <w:r>
        <w:rPr>
          <w:rFonts w:hint="cs"/>
          <w:rtl/>
          <w:lang w:eastAsia="he-IL"/>
        </w:rPr>
        <w:t xml:space="preserve">חברי הכנסת, אני מאמין בלב שלם כי בשעה שנשללת חירותו של אדם, אסור שיילקח גם כבודו. </w:t>
      </w:r>
      <w:r>
        <w:rPr>
          <w:rtl/>
          <w:lang w:eastAsia="he-IL"/>
        </w:rPr>
        <w:t>גם לחשודים בעבירות חמורות עומדת חזקת החפות, ובתוכה חזקת חפות ציבורית ותודעתית, ו</w:t>
      </w:r>
      <w:r>
        <w:rPr>
          <w:rFonts w:hint="cs"/>
          <w:rtl/>
          <w:lang w:eastAsia="he-IL"/>
        </w:rPr>
        <w:t xml:space="preserve">גם </w:t>
      </w:r>
      <w:r>
        <w:rPr>
          <w:rtl/>
          <w:lang w:eastAsia="he-IL"/>
        </w:rPr>
        <w:t>עליהן יש להגן.</w:t>
      </w:r>
      <w:r>
        <w:rPr>
          <w:rFonts w:hint="cs"/>
          <w:rtl/>
          <w:lang w:eastAsia="he-IL"/>
        </w:rPr>
        <w:t xml:space="preserve"> </w:t>
      </w:r>
      <w:r>
        <w:rPr>
          <w:rtl/>
          <w:lang w:eastAsia="he-IL"/>
        </w:rPr>
        <w:t>זכות הציבור לדעת היא חשובה</w:t>
      </w:r>
      <w:r>
        <w:rPr>
          <w:rFonts w:hint="cs"/>
          <w:rtl/>
          <w:lang w:eastAsia="he-IL"/>
        </w:rPr>
        <w:t xml:space="preserve"> מאוד</w:t>
      </w:r>
      <w:r>
        <w:rPr>
          <w:rtl/>
          <w:lang w:eastAsia="he-IL"/>
        </w:rPr>
        <w:t xml:space="preserve">, אך היא </w:t>
      </w:r>
      <w:r>
        <w:rPr>
          <w:rFonts w:hint="cs"/>
          <w:rtl/>
          <w:lang w:eastAsia="he-IL"/>
        </w:rPr>
        <w:t>לא</w:t>
      </w:r>
      <w:bookmarkStart w:id="11841" w:name="_ETM_Q49_660000"/>
      <w:bookmarkEnd w:id="11841"/>
      <w:r>
        <w:rPr>
          <w:rFonts w:hint="cs"/>
          <w:rtl/>
          <w:lang w:eastAsia="he-IL"/>
        </w:rPr>
        <w:t xml:space="preserve"> </w:t>
      </w:r>
      <w:r>
        <w:rPr>
          <w:rtl/>
          <w:lang w:eastAsia="he-IL"/>
        </w:rPr>
        <w:t>מוחלטת</w:t>
      </w:r>
      <w:r>
        <w:rPr>
          <w:rFonts w:hint="cs"/>
          <w:rtl/>
          <w:lang w:eastAsia="he-IL"/>
        </w:rPr>
        <w:t>,</w:t>
      </w:r>
      <w:r>
        <w:rPr>
          <w:rtl/>
          <w:lang w:eastAsia="he-IL"/>
        </w:rPr>
        <w:t xml:space="preserve"> ולעיתים </w:t>
      </w:r>
      <w:r>
        <w:rPr>
          <w:rFonts w:hint="cs"/>
          <w:rtl/>
          <w:lang w:eastAsia="he-IL"/>
        </w:rPr>
        <w:t xml:space="preserve">גם </w:t>
      </w:r>
      <w:r>
        <w:rPr>
          <w:rtl/>
          <w:lang w:eastAsia="he-IL"/>
        </w:rPr>
        <w:t>נסוגה מפני כבוד האדם ופרטיותו, ואין בה מ</w:t>
      </w:r>
      <w:r>
        <w:rPr>
          <w:rFonts w:hint="cs"/>
          <w:rtl/>
          <w:lang w:eastAsia="he-IL"/>
        </w:rPr>
        <w:t xml:space="preserve">שום </w:t>
      </w:r>
      <w:r>
        <w:rPr>
          <w:rtl/>
          <w:lang w:eastAsia="he-IL"/>
        </w:rPr>
        <w:t>הצדקה לרמיסה והשפלה של אדם לעד.</w:t>
      </w:r>
    </w:p>
    <w:p w:rsidR="00553E33" w:rsidRDefault="00553E33" w:rsidP="00B52101">
      <w:pPr>
        <w:rPr>
          <w:rtl/>
          <w:lang w:eastAsia="he-IL"/>
        </w:rPr>
      </w:pPr>
    </w:p>
    <w:p w:rsidR="00553E33" w:rsidRDefault="00553E33" w:rsidP="00B52101">
      <w:pPr>
        <w:rPr>
          <w:rtl/>
          <w:lang w:eastAsia="he-IL"/>
        </w:rPr>
      </w:pPr>
      <w:bookmarkStart w:id="11842" w:name="_ETM_Q49_670000"/>
      <w:bookmarkEnd w:id="11842"/>
      <w:r>
        <w:rPr>
          <w:rFonts w:hint="cs"/>
          <w:rtl/>
          <w:lang w:eastAsia="he-IL"/>
        </w:rPr>
        <w:t>כאמור, להצעת החוק יש תמיכה נרחבת</w:t>
      </w:r>
      <w:bookmarkStart w:id="11843" w:name="_ETM_Q49_673000"/>
      <w:bookmarkEnd w:id="11843"/>
      <w:r>
        <w:rPr>
          <w:rFonts w:hint="cs"/>
          <w:rtl/>
          <w:lang w:eastAsia="he-IL"/>
        </w:rPr>
        <w:t xml:space="preserve"> כמעט מכל סיעות הבית הזה, ואני מודה לשותפיי מהאופוזיציה</w:t>
      </w:r>
      <w:bookmarkStart w:id="11844" w:name="_ETM_Q49_677000"/>
      <w:bookmarkEnd w:id="11844"/>
      <w:r>
        <w:rPr>
          <w:rFonts w:hint="cs"/>
          <w:rtl/>
          <w:lang w:eastAsia="he-IL"/>
        </w:rPr>
        <w:t xml:space="preserve"> ומהקואליציה שחתמו עליה יחד איתי, ובהם חברי הכנסת</w:t>
      </w:r>
      <w:bookmarkStart w:id="11845" w:name="_ETM_Q49_684000"/>
      <w:bookmarkEnd w:id="11845"/>
      <w:r>
        <w:rPr>
          <w:rFonts w:hint="cs"/>
          <w:rtl/>
          <w:lang w:eastAsia="he-IL"/>
        </w:rPr>
        <w:t xml:space="preserve"> יריב לוין, אפרת רייטן מרום, צבי האוזר, משה ארבל, מ</w:t>
      </w:r>
      <w:bookmarkStart w:id="11846" w:name="_ETM_Q49_689000"/>
      <w:bookmarkEnd w:id="11846"/>
      <w:r>
        <w:rPr>
          <w:rFonts w:hint="cs"/>
          <w:rtl/>
          <w:lang w:eastAsia="he-IL"/>
        </w:rPr>
        <w:t>ירב בן ארי, קרן ברק, שמחה רוטמן, בועז טופורובסק</w:t>
      </w:r>
      <w:r>
        <w:rPr>
          <w:rFonts w:hint="eastAsia"/>
          <w:rtl/>
          <w:lang w:eastAsia="he-IL"/>
        </w:rPr>
        <w:t>י</w:t>
      </w:r>
      <w:r>
        <w:rPr>
          <w:rFonts w:hint="cs"/>
          <w:rtl/>
          <w:lang w:eastAsia="he-IL"/>
        </w:rPr>
        <w:t>, ענבר בזק וגבי לסקי</w:t>
      </w:r>
      <w:r w:rsidR="00FE611C">
        <w:rPr>
          <w:rFonts w:hint="cs"/>
          <w:rtl/>
          <w:lang w:eastAsia="he-IL"/>
        </w:rPr>
        <w:t>,</w:t>
      </w:r>
      <w:r>
        <w:rPr>
          <w:rFonts w:hint="cs"/>
          <w:rtl/>
          <w:lang w:eastAsia="he-IL"/>
        </w:rPr>
        <w:t xml:space="preserve"> שהצטרפה. </w:t>
      </w:r>
    </w:p>
    <w:p w:rsidR="00553E33" w:rsidRDefault="00553E33" w:rsidP="00B52101">
      <w:pPr>
        <w:rPr>
          <w:rtl/>
          <w:lang w:eastAsia="he-IL"/>
        </w:rPr>
      </w:pPr>
    </w:p>
    <w:p w:rsidR="00553E33" w:rsidRDefault="00553E33" w:rsidP="00FE611C">
      <w:pPr>
        <w:rPr>
          <w:rtl/>
          <w:lang w:eastAsia="he-IL"/>
        </w:rPr>
      </w:pPr>
      <w:bookmarkStart w:id="11847" w:name="_ETM_Q49_697000"/>
      <w:bookmarkEnd w:id="11847"/>
      <w:r>
        <w:rPr>
          <w:rFonts w:hint="cs"/>
          <w:rtl/>
          <w:lang w:eastAsia="he-IL"/>
        </w:rPr>
        <w:t xml:space="preserve">אני מבקש מכם, </w:t>
      </w:r>
      <w:bookmarkStart w:id="11848" w:name="_ETM_Q49_699000"/>
      <w:bookmarkEnd w:id="11848"/>
      <w:r>
        <w:rPr>
          <w:rFonts w:hint="cs"/>
          <w:rtl/>
          <w:lang w:eastAsia="he-IL"/>
        </w:rPr>
        <w:t>חברי הכנסת, להצביע בעד הצעת החוק בקריאה המוקדמת, להעביר את</w:t>
      </w:r>
      <w:bookmarkStart w:id="11849" w:name="_ETM_Q49_702000"/>
      <w:bookmarkEnd w:id="11849"/>
      <w:r>
        <w:rPr>
          <w:rFonts w:hint="cs"/>
          <w:rtl/>
          <w:lang w:eastAsia="he-IL"/>
        </w:rPr>
        <w:t xml:space="preserve"> הצעת החוק לדיון בוועדת החוקה, חוק ומשפט ולסיים את</w:t>
      </w:r>
      <w:bookmarkStart w:id="11850" w:name="_ETM_Q49_706000"/>
      <w:bookmarkEnd w:id="11850"/>
      <w:r>
        <w:rPr>
          <w:rFonts w:hint="cs"/>
          <w:rtl/>
          <w:lang w:eastAsia="he-IL"/>
        </w:rPr>
        <w:t xml:space="preserve"> ההצבעה עליה בכל הקריאות עוד בכנס הקרוב בגלל התמיכה המסיבית</w:t>
      </w:r>
      <w:bookmarkStart w:id="11851" w:name="_ETM_Q49_709000"/>
      <w:bookmarkEnd w:id="11851"/>
      <w:r>
        <w:rPr>
          <w:rFonts w:hint="cs"/>
          <w:rtl/>
          <w:lang w:eastAsia="he-IL"/>
        </w:rPr>
        <w:t xml:space="preserve"> שיש לו. תודה רבה.</w:t>
      </w:r>
    </w:p>
    <w:p w:rsidR="00553E33" w:rsidRDefault="00553E33" w:rsidP="00B52101">
      <w:pPr>
        <w:rPr>
          <w:rtl/>
          <w:lang w:eastAsia="he-IL"/>
        </w:rPr>
      </w:pPr>
    </w:p>
    <w:p w:rsidR="00553E33" w:rsidRDefault="00553E33" w:rsidP="00B52101">
      <w:pPr>
        <w:pStyle w:val="af6"/>
        <w:keepNext/>
        <w:rPr>
          <w:rtl/>
        </w:rPr>
      </w:pPr>
      <w:r w:rsidRPr="00F8672F">
        <w:rPr>
          <w:rStyle w:val="TagStyle"/>
          <w:rtl/>
        </w:rPr>
        <w:t xml:space="preserve"> &lt;&lt; יור &gt;&gt; </w:t>
      </w:r>
      <w:r>
        <w:rPr>
          <w:rtl/>
        </w:rPr>
        <w:t>היו"ר אחמד טיבי:</w:t>
      </w:r>
      <w:r w:rsidRPr="00F8672F">
        <w:rPr>
          <w:rStyle w:val="TagStyle"/>
          <w:rtl/>
        </w:rPr>
        <w:t xml:space="preserve"> &lt;&lt; יור &gt;&gt;</w:t>
      </w:r>
      <w:r>
        <w:rPr>
          <w:rtl/>
        </w:rPr>
        <w:t xml:space="preserve">  </w:t>
      </w:r>
    </w:p>
    <w:p w:rsidR="00553E33" w:rsidRDefault="00553E33" w:rsidP="004C49C7">
      <w:pPr>
        <w:rPr>
          <w:rtl/>
          <w:lang w:eastAsia="he-IL"/>
        </w:rPr>
      </w:pPr>
    </w:p>
    <w:p w:rsidR="00553E33" w:rsidRPr="00F8672F" w:rsidRDefault="00553E33" w:rsidP="00B52101">
      <w:pPr>
        <w:rPr>
          <w:rtl/>
          <w:lang w:eastAsia="he-IL"/>
        </w:rPr>
      </w:pPr>
      <w:bookmarkStart w:id="11852" w:name="_ETM_Q49_713000"/>
      <w:bookmarkEnd w:id="11852"/>
      <w:r>
        <w:rPr>
          <w:rFonts w:hint="cs"/>
          <w:rtl/>
          <w:lang w:eastAsia="he-IL"/>
        </w:rPr>
        <w:lastRenderedPageBreak/>
        <w:t>תודה רבה.</w:t>
      </w:r>
    </w:p>
    <w:p w:rsidR="00553E33" w:rsidRDefault="00553E33" w:rsidP="00B52101">
      <w:pPr>
        <w:rPr>
          <w:rtl/>
          <w:lang w:eastAsia="he-IL"/>
        </w:rPr>
      </w:pPr>
      <w:bookmarkStart w:id="11853" w:name="_ETM_Q49_681000"/>
      <w:bookmarkEnd w:id="11853"/>
    </w:p>
    <w:p w:rsidR="00553E33" w:rsidRDefault="00553E33" w:rsidP="00B52101">
      <w:pPr>
        <w:pStyle w:val="af5"/>
        <w:keepNext/>
        <w:rPr>
          <w:rtl/>
        </w:rPr>
      </w:pPr>
      <w:bookmarkStart w:id="11854" w:name="ET_interruption_4743_13"/>
      <w:r w:rsidRPr="00193A84">
        <w:rPr>
          <w:rStyle w:val="TagStyle"/>
          <w:rtl/>
        </w:rPr>
        <w:t xml:space="preserve"> &lt;&lt; קריאה &gt;&gt; </w:t>
      </w:r>
      <w:r>
        <w:rPr>
          <w:rtl/>
        </w:rPr>
        <w:t>יובל שטייניץ (הליכוד):</w:t>
      </w:r>
      <w:r w:rsidRPr="00193A84">
        <w:rPr>
          <w:rStyle w:val="TagStyle"/>
          <w:rtl/>
        </w:rPr>
        <w:t xml:space="preserve"> &lt;&lt; קריאה &gt;&gt;</w:t>
      </w:r>
      <w:r>
        <w:rPr>
          <w:rtl/>
        </w:rPr>
        <w:t xml:space="preserve">  </w:t>
      </w:r>
      <w:bookmarkEnd w:id="11854"/>
    </w:p>
    <w:p w:rsidR="00553E33" w:rsidRDefault="00553E33" w:rsidP="004C49C7">
      <w:pPr>
        <w:rPr>
          <w:rtl/>
          <w:lang w:eastAsia="he-IL"/>
        </w:rPr>
      </w:pPr>
    </w:p>
    <w:p w:rsidR="00553E33" w:rsidRDefault="00553E33" w:rsidP="00B52101">
      <w:pPr>
        <w:rPr>
          <w:rtl/>
          <w:lang w:eastAsia="he-IL"/>
        </w:rPr>
      </w:pPr>
      <w:r>
        <w:rPr>
          <w:rFonts w:hint="cs"/>
          <w:rtl/>
          <w:lang w:eastAsia="he-IL"/>
        </w:rPr>
        <w:t>יישר כוח.</w:t>
      </w:r>
    </w:p>
    <w:p w:rsidR="00553E33" w:rsidRPr="00193A84" w:rsidRDefault="00553E33" w:rsidP="00B52101">
      <w:pPr>
        <w:rPr>
          <w:rtl/>
          <w:lang w:eastAsia="he-IL"/>
        </w:rPr>
      </w:pPr>
    </w:p>
    <w:p w:rsidR="00553E33" w:rsidRDefault="00553E33" w:rsidP="00B52101">
      <w:pPr>
        <w:pStyle w:val="af6"/>
        <w:keepNext/>
        <w:rPr>
          <w:rtl/>
        </w:rPr>
      </w:pPr>
      <w:bookmarkStart w:id="11855" w:name="ET_yor_6117_12"/>
      <w:r w:rsidRPr="00193A84">
        <w:rPr>
          <w:rStyle w:val="TagStyle"/>
          <w:rtl/>
        </w:rPr>
        <w:t xml:space="preserve"> &lt;&lt; יור &gt;&gt; </w:t>
      </w:r>
      <w:r>
        <w:rPr>
          <w:rtl/>
        </w:rPr>
        <w:t>היו"ר אחמד טיבי:</w:t>
      </w:r>
      <w:r w:rsidRPr="00193A84">
        <w:rPr>
          <w:rStyle w:val="TagStyle"/>
          <w:rtl/>
        </w:rPr>
        <w:t xml:space="preserve"> &lt;&lt; יור &gt;&gt;</w:t>
      </w:r>
      <w:r>
        <w:rPr>
          <w:rtl/>
        </w:rPr>
        <w:t xml:space="preserve">  </w:t>
      </w:r>
      <w:bookmarkEnd w:id="11855"/>
    </w:p>
    <w:p w:rsidR="00553E33" w:rsidRDefault="00553E33" w:rsidP="004C49C7">
      <w:pPr>
        <w:rPr>
          <w:rtl/>
          <w:lang w:eastAsia="he-IL"/>
        </w:rPr>
      </w:pPr>
    </w:p>
    <w:p w:rsidR="00553E33" w:rsidRPr="00193A84" w:rsidRDefault="00553E33" w:rsidP="00B52101">
      <w:pPr>
        <w:rPr>
          <w:rtl/>
          <w:lang w:eastAsia="he-IL"/>
        </w:rPr>
      </w:pPr>
      <w:r>
        <w:rPr>
          <w:rFonts w:hint="cs"/>
          <w:rtl/>
          <w:lang w:eastAsia="he-IL"/>
        </w:rPr>
        <w:t xml:space="preserve">השר חילי טרופר, בבקשה. ישיב בשם הממשלה חילי, </w:t>
      </w:r>
      <w:bookmarkStart w:id="11856" w:name="_ETM_Q49_718000"/>
      <w:bookmarkEnd w:id="11856"/>
      <w:r>
        <w:rPr>
          <w:rFonts w:hint="cs"/>
          <w:rtl/>
          <w:lang w:eastAsia="he-IL"/>
        </w:rPr>
        <w:t>בבקשה.</w:t>
      </w:r>
    </w:p>
    <w:p w:rsidR="00553E33" w:rsidRDefault="00553E33" w:rsidP="00B52101">
      <w:pPr>
        <w:rPr>
          <w:rtl/>
        </w:rPr>
      </w:pPr>
    </w:p>
    <w:p w:rsidR="00553E33" w:rsidRDefault="00553E33" w:rsidP="00B52101">
      <w:pPr>
        <w:pStyle w:val="af6"/>
        <w:keepNext/>
        <w:rPr>
          <w:rtl/>
        </w:rPr>
      </w:pPr>
      <w:bookmarkStart w:id="11857" w:name="TOR_Q50"/>
      <w:bookmarkStart w:id="11858" w:name="ET_speaker_5991_3"/>
      <w:bookmarkEnd w:id="11857"/>
      <w:r w:rsidRPr="00165823">
        <w:rPr>
          <w:rStyle w:val="TagStyle"/>
          <w:rtl/>
        </w:rPr>
        <w:t xml:space="preserve">&lt;&lt; </w:t>
      </w:r>
      <w:r>
        <w:rPr>
          <w:rStyle w:val="TagStyle"/>
          <w:rFonts w:hint="cs"/>
          <w:rtl/>
        </w:rPr>
        <w:t xml:space="preserve">קריאה </w:t>
      </w:r>
      <w:r w:rsidRPr="00165823">
        <w:rPr>
          <w:rStyle w:val="TagStyle"/>
          <w:rtl/>
        </w:rPr>
        <w:t xml:space="preserve">&gt;&gt; </w:t>
      </w:r>
      <w:r>
        <w:rPr>
          <w:rtl/>
        </w:rPr>
        <w:t>היו"ר אחמד טיבי:</w:t>
      </w:r>
      <w:r w:rsidRPr="00165823">
        <w:rPr>
          <w:rStyle w:val="TagStyle"/>
          <w:rtl/>
        </w:rPr>
        <w:t xml:space="preserve"> &lt;&lt; </w:t>
      </w:r>
      <w:r>
        <w:rPr>
          <w:rStyle w:val="TagStyle"/>
          <w:rFonts w:hint="cs"/>
          <w:rtl/>
        </w:rPr>
        <w:t>קריאה</w:t>
      </w:r>
      <w:r w:rsidRPr="00165823">
        <w:rPr>
          <w:rStyle w:val="TagStyle"/>
          <w:rtl/>
        </w:rPr>
        <w:t xml:space="preserve"> &gt;&gt;</w:t>
      </w:r>
      <w:r>
        <w:rPr>
          <w:rtl/>
        </w:rPr>
        <w:t xml:space="preserve">   </w:t>
      </w:r>
    </w:p>
    <w:p w:rsidR="00553E33" w:rsidRDefault="00553E33" w:rsidP="00B52101">
      <w:pPr>
        <w:keepNext/>
        <w:rPr>
          <w:rtl/>
        </w:rPr>
      </w:pPr>
    </w:p>
    <w:p w:rsidR="00553E33" w:rsidRPr="00045D6E" w:rsidRDefault="00553E33" w:rsidP="00B52101">
      <w:pPr>
        <w:rPr>
          <w:rtl/>
          <w:lang w:eastAsia="he-IL"/>
        </w:rPr>
      </w:pPr>
      <w:r>
        <w:rPr>
          <w:rFonts w:hint="cs"/>
          <w:rtl/>
          <w:lang w:eastAsia="he-IL"/>
        </w:rPr>
        <w:t>הוא מאתגר אותך.</w:t>
      </w:r>
    </w:p>
    <w:p w:rsidR="00553E33" w:rsidRDefault="00553E33" w:rsidP="00B52101">
      <w:pPr>
        <w:keepNext/>
        <w:rPr>
          <w:rtl/>
        </w:rPr>
      </w:pPr>
    </w:p>
    <w:p w:rsidR="00553E33" w:rsidRDefault="00553E33" w:rsidP="00B52101">
      <w:pPr>
        <w:pStyle w:val="a4"/>
        <w:keepNext/>
        <w:rPr>
          <w:rtl/>
        </w:rPr>
      </w:pPr>
      <w:r w:rsidRPr="00D47CCC">
        <w:rPr>
          <w:rStyle w:val="TagStyle"/>
          <w:rtl/>
        </w:rPr>
        <w:t xml:space="preserve"> &lt;&lt; דובר &gt;&gt; </w:t>
      </w:r>
      <w:bookmarkStart w:id="11859" w:name="_Toc105078148"/>
      <w:bookmarkStart w:id="11860" w:name="_Toc105079295"/>
      <w:bookmarkStart w:id="11861" w:name="_Toc105619060"/>
      <w:bookmarkStart w:id="11862" w:name="_Toc110421320"/>
      <w:r>
        <w:rPr>
          <w:rtl/>
        </w:rPr>
        <w:t>שר התרבות והספורט חילי טרופר:</w:t>
      </w:r>
      <w:bookmarkEnd w:id="11859"/>
      <w:bookmarkEnd w:id="11860"/>
      <w:bookmarkEnd w:id="11861"/>
      <w:bookmarkEnd w:id="11862"/>
      <w:r w:rsidRPr="00D47CCC">
        <w:rPr>
          <w:rStyle w:val="TagStyle"/>
          <w:rtl/>
        </w:rPr>
        <w:t xml:space="preserve"> &lt;&lt; דובר &gt;&gt;</w:t>
      </w:r>
      <w:r>
        <w:rPr>
          <w:rtl/>
        </w:rPr>
        <w:t xml:space="preserve">   </w:t>
      </w:r>
      <w:bookmarkEnd w:id="11858"/>
    </w:p>
    <w:p w:rsidR="00553E33" w:rsidRDefault="00553E33" w:rsidP="004C49C7">
      <w:pPr>
        <w:rPr>
          <w:rtl/>
          <w:lang w:eastAsia="he-IL"/>
        </w:rPr>
      </w:pPr>
    </w:p>
    <w:p w:rsidR="00553E33" w:rsidRDefault="00553E33" w:rsidP="00D477F0">
      <w:pPr>
        <w:rPr>
          <w:rtl/>
          <w:lang w:eastAsia="he-IL"/>
        </w:rPr>
      </w:pPr>
      <w:r>
        <w:rPr>
          <w:rFonts w:hint="cs"/>
          <w:rtl/>
          <w:lang w:eastAsia="he-IL"/>
        </w:rPr>
        <w:t>אדוני יושב-ראש הישיבה</w:t>
      </w:r>
      <w:bookmarkStart w:id="11863" w:name="_ETM_Q50_133000"/>
      <w:bookmarkEnd w:id="11863"/>
      <w:r>
        <w:rPr>
          <w:rFonts w:hint="cs"/>
          <w:lang w:eastAsia="he-IL"/>
        </w:rPr>
        <w:t xml:space="preserve"> </w:t>
      </w:r>
      <w:r w:rsidR="004C49C7">
        <w:rPr>
          <w:rFonts w:hint="cs"/>
          <w:rtl/>
          <w:lang w:eastAsia="he-IL"/>
        </w:rPr>
        <w:t>– –</w:t>
      </w:r>
      <w:r>
        <w:rPr>
          <w:rFonts w:hint="cs"/>
          <w:rtl/>
          <w:lang w:eastAsia="he-IL"/>
        </w:rPr>
        <w:t xml:space="preserve"> </w:t>
      </w:r>
    </w:p>
    <w:p w:rsidR="00553E33" w:rsidRDefault="00553E33" w:rsidP="00D477F0">
      <w:pPr>
        <w:rPr>
          <w:rtl/>
          <w:lang w:eastAsia="he-IL"/>
        </w:rPr>
      </w:pPr>
    </w:p>
    <w:p w:rsidR="00553E33" w:rsidRDefault="00553E33" w:rsidP="00D477F0">
      <w:pPr>
        <w:pStyle w:val="af5"/>
        <w:rPr>
          <w:rtl/>
        </w:rPr>
      </w:pPr>
      <w:bookmarkStart w:id="11864" w:name="ET_interruption_קר_אה_880"/>
      <w:r w:rsidRPr="00D477F0">
        <w:rPr>
          <w:rStyle w:val="TagStyle"/>
          <w:rtl/>
        </w:rPr>
        <w:t xml:space="preserve"> &lt;&lt; קריאה &gt;&gt; </w:t>
      </w:r>
      <w:r>
        <w:rPr>
          <w:rtl/>
        </w:rPr>
        <w:t>קריאה</w:t>
      </w:r>
      <w:r w:rsidRPr="00D477F0">
        <w:rPr>
          <w:rStyle w:val="TagStyle"/>
          <w:rtl/>
        </w:rPr>
        <w:t xml:space="preserve"> &lt;&lt; קריאה &gt;&gt;</w:t>
      </w:r>
      <w:bookmarkEnd w:id="11864"/>
      <w:r>
        <w:rPr>
          <w:rtl/>
        </w:rPr>
        <w:t xml:space="preserve">  </w:t>
      </w:r>
    </w:p>
    <w:p w:rsidR="00553E33" w:rsidRDefault="00553E33" w:rsidP="00D477F0">
      <w:pPr>
        <w:rPr>
          <w:rtl/>
          <w:lang w:eastAsia="he-IL"/>
        </w:rPr>
      </w:pPr>
    </w:p>
    <w:p w:rsidR="00553E33" w:rsidRDefault="004C49C7" w:rsidP="00D477F0">
      <w:pPr>
        <w:rPr>
          <w:rtl/>
          <w:lang w:eastAsia="he-IL"/>
        </w:rPr>
      </w:pPr>
      <w:r>
        <w:rPr>
          <w:rFonts w:hint="cs"/>
          <w:rtl/>
          <w:lang w:eastAsia="he-IL"/>
        </w:rPr>
        <w:t>– – –</w:t>
      </w:r>
    </w:p>
    <w:p w:rsidR="00553E33" w:rsidRDefault="00553E33" w:rsidP="00D477F0">
      <w:pPr>
        <w:rPr>
          <w:rtl/>
          <w:lang w:eastAsia="he-IL"/>
        </w:rPr>
      </w:pPr>
      <w:r>
        <w:rPr>
          <w:rtl/>
          <w:lang w:eastAsia="he-IL"/>
        </w:rPr>
        <w:t xml:space="preserve"> </w:t>
      </w:r>
    </w:p>
    <w:p w:rsidR="00553E33" w:rsidRDefault="00553E33" w:rsidP="00D477F0">
      <w:pPr>
        <w:pStyle w:val="-"/>
        <w:rPr>
          <w:rtl/>
        </w:rPr>
      </w:pPr>
      <w:bookmarkStart w:id="11865" w:name="ET_speakercontinue_5991_879"/>
      <w:r w:rsidRPr="00D477F0">
        <w:rPr>
          <w:rStyle w:val="TagStyle"/>
          <w:rtl/>
        </w:rPr>
        <w:t xml:space="preserve"> &lt;&lt; דובר_המשך &gt;&gt;</w:t>
      </w:r>
      <w:r w:rsidRPr="00D47CCC">
        <w:rPr>
          <w:rStyle w:val="TagStyle"/>
          <w:rtl/>
        </w:rPr>
        <w:t xml:space="preserve"> </w:t>
      </w:r>
      <w:r>
        <w:rPr>
          <w:rtl/>
        </w:rPr>
        <w:t>שר התרבות והספורט חילי טרופר:</w:t>
      </w:r>
      <w:r w:rsidRPr="00D47CCC">
        <w:rPr>
          <w:rStyle w:val="TagStyle"/>
          <w:rtl/>
        </w:rPr>
        <w:t xml:space="preserve"> </w:t>
      </w:r>
      <w:r w:rsidRPr="00D477F0">
        <w:rPr>
          <w:rStyle w:val="TagStyle"/>
          <w:rtl/>
        </w:rPr>
        <w:t>&lt;&lt; דובר_המשך &gt;&gt;</w:t>
      </w:r>
      <w:bookmarkEnd w:id="11865"/>
      <w:r w:rsidRPr="00D477F0">
        <w:rPr>
          <w:rStyle w:val="TagStyle"/>
          <w:rtl/>
        </w:rPr>
        <w:t xml:space="preserve"> </w:t>
      </w:r>
      <w:r>
        <w:rPr>
          <w:rtl/>
        </w:rPr>
        <w:t xml:space="preserve">   </w:t>
      </w:r>
    </w:p>
    <w:p w:rsidR="00553E33" w:rsidRDefault="00553E33" w:rsidP="00D477F0">
      <w:pPr>
        <w:rPr>
          <w:rtl/>
          <w:lang w:eastAsia="he-IL"/>
        </w:rPr>
      </w:pPr>
    </w:p>
    <w:p w:rsidR="00553E33" w:rsidRDefault="00553E33" w:rsidP="00FE611C">
      <w:pPr>
        <w:rPr>
          <w:rtl/>
          <w:lang w:eastAsia="he-IL"/>
        </w:rPr>
      </w:pPr>
      <w:r>
        <w:rPr>
          <w:rFonts w:hint="cs"/>
          <w:rtl/>
          <w:lang w:eastAsia="he-IL"/>
        </w:rPr>
        <w:t xml:space="preserve">כן, ראיתי, ראיתי. </w:t>
      </w:r>
      <w:r w:rsidR="004C49C7">
        <w:rPr>
          <w:rFonts w:hint="cs"/>
          <w:rtl/>
          <w:lang w:eastAsia="he-IL"/>
        </w:rPr>
        <w:t>– –</w:t>
      </w:r>
      <w:r>
        <w:rPr>
          <w:rFonts w:hint="cs"/>
          <w:rtl/>
          <w:lang w:eastAsia="he-IL"/>
        </w:rPr>
        <w:t xml:space="preserve"> כנסת נכבדה, במסגרת הצעת החוק מוצע לקבוע כי בית המשפט לא </w:t>
      </w:r>
      <w:bookmarkStart w:id="11866" w:name="_ETM_Q50_140000"/>
      <w:bookmarkEnd w:id="11866"/>
      <w:r>
        <w:rPr>
          <w:rFonts w:hint="cs"/>
          <w:rtl/>
          <w:lang w:eastAsia="he-IL"/>
        </w:rPr>
        <w:t xml:space="preserve">יתיר צילום של חשוד שטרם הוגש נגדו כתב אישום באולם בית המשפט </w:t>
      </w:r>
      <w:bookmarkStart w:id="11867" w:name="_ETM_Q50_147000"/>
      <w:bookmarkEnd w:id="11867"/>
      <w:r>
        <w:rPr>
          <w:rFonts w:hint="cs"/>
          <w:rtl/>
          <w:lang w:eastAsia="he-IL"/>
        </w:rPr>
        <w:t xml:space="preserve">או בשטח בית המשפט אלא במקרים חריגים ומטעמים מיוחדים שיירשמו. לחשוד עומדת חזקת </w:t>
      </w:r>
      <w:bookmarkStart w:id="11868" w:name="_ETM_Q50_150000"/>
      <w:bookmarkEnd w:id="11868"/>
      <w:r>
        <w:rPr>
          <w:rFonts w:hint="cs"/>
          <w:rtl/>
          <w:lang w:eastAsia="he-IL"/>
        </w:rPr>
        <w:t xml:space="preserve">החפות, וצילומו בנסיבות אלה פוגעות בכבודו. בנוסף, מוצע לקבוע כי </w:t>
      </w:r>
      <w:bookmarkStart w:id="11869" w:name="_ETM_Q50_154000"/>
      <w:bookmarkEnd w:id="11869"/>
      <w:r>
        <w:rPr>
          <w:rFonts w:hint="cs"/>
          <w:rtl/>
          <w:lang w:eastAsia="he-IL"/>
        </w:rPr>
        <w:t xml:space="preserve">אם התיר בית המשפט צילום של חשוד, ינקוט בית המשפט את כל האמצעים הסבירים העומדים לרשותו כדי למנוע מהחשוד להיות מושא לצילום כאשר הוא כבול באזיקים. עוד מוצע לקבוע שלא יפרסם אדם צילום של חשוד בלא קבלת היתר מראש מבית המשפט ושפרסום של צילום ללא היתר יהווה פגיעה בפרטיות לפי חוק הגנת הפרטיות, </w:t>
      </w:r>
      <w:proofErr w:type="spellStart"/>
      <w:r>
        <w:rPr>
          <w:rFonts w:hint="cs"/>
          <w:rtl/>
          <w:lang w:eastAsia="he-IL"/>
        </w:rPr>
        <w:t>התשמ"א</w:t>
      </w:r>
      <w:proofErr w:type="spellEnd"/>
      <w:r w:rsidR="00FE611C">
        <w:rPr>
          <w:rFonts w:hint="eastAsia"/>
          <w:rtl/>
          <w:lang w:eastAsia="he-IL"/>
        </w:rPr>
        <w:t>–</w:t>
      </w:r>
      <w:r>
        <w:rPr>
          <w:rFonts w:hint="cs"/>
          <w:rtl/>
          <w:lang w:eastAsia="he-IL"/>
        </w:rPr>
        <w:t xml:space="preserve">1981. </w:t>
      </w:r>
    </w:p>
    <w:p w:rsidR="00553E33" w:rsidRDefault="00553E33" w:rsidP="00B52101">
      <w:pPr>
        <w:rPr>
          <w:rtl/>
          <w:lang w:eastAsia="he-IL"/>
        </w:rPr>
      </w:pPr>
    </w:p>
    <w:p w:rsidR="00553E33" w:rsidRDefault="00553E33" w:rsidP="00FE611C">
      <w:pPr>
        <w:rPr>
          <w:rtl/>
          <w:lang w:eastAsia="he-IL"/>
        </w:rPr>
      </w:pPr>
      <w:bookmarkStart w:id="11870" w:name="_ETM_Q50_179000"/>
      <w:bookmarkEnd w:id="11870"/>
      <w:r>
        <w:rPr>
          <w:rFonts w:hint="cs"/>
          <w:rtl/>
          <w:lang w:eastAsia="he-IL"/>
        </w:rPr>
        <w:t xml:space="preserve">אכן, צילום חשוד הנמצא באולם בית המשפט במסגרת דיוני הארכות מעצר לצורכי חקירה בעניינו מעורר רגישות מיוחדת. בפרסום תמונתו של חשוד המוחזק במעצר לצורכי חקירה טמונה פגיעה בכבודו. הפגיעה בכבוד של חשוד כאמור באה לידי ביטוי במצב הפיזי והנפשי שבו שרוי אדם </w:t>
      </w:r>
      <w:r>
        <w:rPr>
          <w:rFonts w:hint="cs"/>
          <w:rtl/>
          <w:lang w:eastAsia="he-IL"/>
        </w:rPr>
        <w:lastRenderedPageBreak/>
        <w:t>שנודע לו על מעצרו באופן בלתי צפוי</w:t>
      </w:r>
      <w:r w:rsidR="00FE611C">
        <w:rPr>
          <w:rFonts w:hint="cs"/>
          <w:rtl/>
          <w:lang w:eastAsia="he-IL"/>
        </w:rPr>
        <w:t>,</w:t>
      </w:r>
      <w:r>
        <w:rPr>
          <w:rFonts w:hint="cs"/>
          <w:rtl/>
          <w:lang w:eastAsia="he-IL"/>
        </w:rPr>
        <w:t xml:space="preserve"> לרבות המעבר החד מחיי שגרה למציאות שונה שבה הוא נתון בתנאי מעצר. בנסיבות אלה מוצע להתוות את שיקול דעת בית המשפט ולהנחותו בעת קבלת החלטה בעניין זה, ולא לקבוע טעמים חריגים בלבד. </w:t>
      </w:r>
    </w:p>
    <w:p w:rsidR="00553E33" w:rsidRDefault="00553E33" w:rsidP="00B52101">
      <w:pPr>
        <w:rPr>
          <w:rtl/>
          <w:lang w:eastAsia="he-IL"/>
        </w:rPr>
      </w:pPr>
    </w:p>
    <w:p w:rsidR="00553E33" w:rsidRDefault="00553E33" w:rsidP="00FE611C">
      <w:pPr>
        <w:rPr>
          <w:rtl/>
          <w:lang w:eastAsia="he-IL"/>
        </w:rPr>
      </w:pPr>
      <w:r>
        <w:rPr>
          <w:rFonts w:hint="cs"/>
          <w:rtl/>
          <w:lang w:eastAsia="he-IL"/>
        </w:rPr>
        <w:t xml:space="preserve">במסגרת טיוטת תזכיר חוק ממשלתי שגובשה בשנת 2018, הוצע לקבוע שבית המשפט יתיר צילום או פרסום של חשוד המוחזק במעצר אם בית המשפט ראה כי יש עניין ציבורי של ממש בצילום או בפרסומו, וכן אם בית המשפט שוכנע כי יש להעדיף את העניין הציבורי כאמור על פני הנזק שעלול להיגרם לאותו אדם בשל הפגיעה בכבודו. הצעת החוק הממשלתית קובעת הסדר אשר מבנה באופן ברור את שיקול הדעת השיפוטי בבקשות לצילום ולתיעוד. לפיכך החליטה ועדת השרים שנוסח הצעת החוק הפרטית יותאם לעקרונות שהופיעו בהצעת החוק הממשלתית. </w:t>
      </w:r>
    </w:p>
    <w:p w:rsidR="00553E33" w:rsidRDefault="00553E33" w:rsidP="00B52101">
      <w:pPr>
        <w:rPr>
          <w:rtl/>
          <w:lang w:eastAsia="he-IL"/>
        </w:rPr>
      </w:pPr>
    </w:p>
    <w:p w:rsidR="00553E33" w:rsidRDefault="00553E33" w:rsidP="00FE611C">
      <w:pPr>
        <w:rPr>
          <w:rtl/>
          <w:lang w:eastAsia="he-IL"/>
        </w:rPr>
      </w:pPr>
      <w:r>
        <w:rPr>
          <w:rFonts w:hint="cs"/>
          <w:rtl/>
          <w:lang w:eastAsia="he-IL"/>
        </w:rPr>
        <w:t xml:space="preserve">בכפוף לאמור ובכפוף לכך </w:t>
      </w:r>
      <w:bookmarkStart w:id="11871" w:name="_ETM_Q50_247000"/>
      <w:bookmarkEnd w:id="11871"/>
      <w:r>
        <w:rPr>
          <w:rFonts w:hint="cs"/>
          <w:rtl/>
          <w:lang w:eastAsia="he-IL"/>
        </w:rPr>
        <w:t>שהמשך הליכי החקיקה ייעש</w:t>
      </w:r>
      <w:r w:rsidR="00FE611C">
        <w:rPr>
          <w:rFonts w:hint="cs"/>
          <w:rtl/>
          <w:lang w:eastAsia="he-IL"/>
        </w:rPr>
        <w:t>ה</w:t>
      </w:r>
      <w:r>
        <w:rPr>
          <w:rFonts w:hint="cs"/>
          <w:rtl/>
          <w:lang w:eastAsia="he-IL"/>
        </w:rPr>
        <w:t xml:space="preserve"> בהסכמת משרד המשפטים, הממשלה תומכת בהצעת החוק. </w:t>
      </w:r>
    </w:p>
    <w:p w:rsidR="00553E33" w:rsidRDefault="00553E33" w:rsidP="00B52101">
      <w:pPr>
        <w:rPr>
          <w:rtl/>
          <w:lang w:eastAsia="he-IL"/>
        </w:rPr>
      </w:pPr>
    </w:p>
    <w:p w:rsidR="00553E33" w:rsidRDefault="00553E33" w:rsidP="00B52101">
      <w:pPr>
        <w:pStyle w:val="af6"/>
        <w:keepNext/>
        <w:rPr>
          <w:rtl/>
        </w:rPr>
      </w:pPr>
      <w:r w:rsidRPr="00165823">
        <w:rPr>
          <w:rStyle w:val="TagStyle"/>
          <w:rtl/>
        </w:rPr>
        <w:t xml:space="preserve"> &lt;&lt; יור &gt;&gt; </w:t>
      </w:r>
      <w:r>
        <w:rPr>
          <w:rtl/>
        </w:rPr>
        <w:t>היו"ר אחמד טיבי:</w:t>
      </w:r>
      <w:r w:rsidRPr="00165823">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r>
        <w:rPr>
          <w:rFonts w:hint="cs"/>
          <w:rtl/>
          <w:lang w:eastAsia="he-IL"/>
        </w:rPr>
        <w:t xml:space="preserve">תודה רבה. איתן, אתה רוצה – איפה איתן? אתה רוצה </w:t>
      </w:r>
      <w:bookmarkStart w:id="11872" w:name="_ETM_Q50_255000"/>
      <w:bookmarkEnd w:id="11872"/>
      <w:r>
        <w:rPr>
          <w:rFonts w:hint="cs"/>
          <w:rtl/>
          <w:lang w:eastAsia="he-IL"/>
        </w:rPr>
        <w:t>לעלות עוד פעם?</w:t>
      </w:r>
    </w:p>
    <w:p w:rsidR="00553E33" w:rsidRDefault="00553E33" w:rsidP="00B52101">
      <w:pPr>
        <w:rPr>
          <w:rtl/>
          <w:lang w:eastAsia="he-IL"/>
        </w:rPr>
      </w:pPr>
      <w:bookmarkStart w:id="11873" w:name="_ETM_Q50_258000"/>
      <w:bookmarkEnd w:id="11873"/>
    </w:p>
    <w:p w:rsidR="00553E33" w:rsidRDefault="00553E33" w:rsidP="00B52101">
      <w:pPr>
        <w:pStyle w:val="af5"/>
        <w:keepNext/>
        <w:rPr>
          <w:rtl/>
        </w:rPr>
      </w:pPr>
      <w:bookmarkStart w:id="11874" w:name="ET_interruption_5771_5"/>
      <w:r w:rsidRPr="00165823">
        <w:rPr>
          <w:rStyle w:val="TagStyle"/>
          <w:rtl/>
        </w:rPr>
        <w:t xml:space="preserve"> &lt;&lt; קריאה &gt;&gt; </w:t>
      </w:r>
      <w:r>
        <w:rPr>
          <w:rtl/>
        </w:rPr>
        <w:t>איתן גינזבורג (כחול לבן):</w:t>
      </w:r>
      <w:r w:rsidRPr="00165823">
        <w:rPr>
          <w:rStyle w:val="TagStyle"/>
          <w:rtl/>
        </w:rPr>
        <w:t xml:space="preserve"> &lt;&lt; קריאה &gt;&gt;</w:t>
      </w:r>
      <w:r>
        <w:rPr>
          <w:rtl/>
        </w:rPr>
        <w:t xml:space="preserve">   </w:t>
      </w:r>
      <w:bookmarkEnd w:id="11874"/>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אפשר להצביע. </w:t>
      </w:r>
    </w:p>
    <w:p w:rsidR="00553E33" w:rsidRDefault="00553E33" w:rsidP="00B52101">
      <w:pPr>
        <w:rPr>
          <w:rtl/>
          <w:lang w:eastAsia="he-IL"/>
        </w:rPr>
      </w:pPr>
    </w:p>
    <w:p w:rsidR="00553E33" w:rsidRDefault="00553E33" w:rsidP="00B52101">
      <w:pPr>
        <w:pStyle w:val="af6"/>
        <w:keepNext/>
        <w:rPr>
          <w:rtl/>
        </w:rPr>
      </w:pPr>
      <w:r w:rsidRPr="002C1258">
        <w:rPr>
          <w:rStyle w:val="TagStyle"/>
          <w:rtl/>
        </w:rPr>
        <w:t xml:space="preserve"> &lt;&lt; יור &gt;&gt; </w:t>
      </w:r>
      <w:r>
        <w:rPr>
          <w:rtl/>
        </w:rPr>
        <w:t>היו"ר אחמד טיבי:</w:t>
      </w:r>
      <w:r w:rsidRPr="002C1258">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bookmarkStart w:id="11875" w:name="_ETM_Q50_257000"/>
      <w:bookmarkEnd w:id="11875"/>
      <w:r>
        <w:rPr>
          <w:rFonts w:hint="cs"/>
          <w:rtl/>
          <w:lang w:eastAsia="he-IL"/>
        </w:rPr>
        <w:t xml:space="preserve">הצבעה. בבקשה. רבותיי, אפשר להכניס </w:t>
      </w:r>
      <w:bookmarkStart w:id="11876" w:name="_ETM_Q50_265000"/>
      <w:bookmarkEnd w:id="11876"/>
      <w:r>
        <w:rPr>
          <w:rFonts w:hint="cs"/>
          <w:rtl/>
          <w:lang w:eastAsia="he-IL"/>
        </w:rPr>
        <w:t xml:space="preserve">את המורחקים. שמית, שמית. הצבעה שמית. </w:t>
      </w:r>
    </w:p>
    <w:p w:rsidR="00553E33" w:rsidRPr="002C1258" w:rsidRDefault="00553E33" w:rsidP="00B52101">
      <w:pPr>
        <w:rPr>
          <w:rtl/>
          <w:lang w:eastAsia="he-IL"/>
        </w:rPr>
      </w:pPr>
      <w:bookmarkStart w:id="11877" w:name="_ETM_Q50_268000"/>
      <w:bookmarkEnd w:id="11877"/>
    </w:p>
    <w:p w:rsidR="00553E33" w:rsidRDefault="00553E33" w:rsidP="00B52101">
      <w:pPr>
        <w:pStyle w:val="af5"/>
        <w:keepNext/>
        <w:rPr>
          <w:rtl/>
        </w:rPr>
      </w:pPr>
      <w:bookmarkStart w:id="11878" w:name="ET_interruption_4743_6"/>
      <w:r w:rsidRPr="00165823">
        <w:rPr>
          <w:rStyle w:val="TagStyle"/>
          <w:rtl/>
        </w:rPr>
        <w:t xml:space="preserve"> &lt;&lt; קריאה &gt;&gt; </w:t>
      </w:r>
      <w:r>
        <w:rPr>
          <w:rtl/>
        </w:rPr>
        <w:t>יובל שטייניץ (הליכוד):</w:t>
      </w:r>
      <w:r w:rsidRPr="00165823">
        <w:rPr>
          <w:rStyle w:val="TagStyle"/>
          <w:rtl/>
        </w:rPr>
        <w:t xml:space="preserve"> &lt;&lt; קריאה &gt;&gt;</w:t>
      </w:r>
      <w:r>
        <w:rPr>
          <w:rtl/>
        </w:rPr>
        <w:t xml:space="preserve">   </w:t>
      </w:r>
      <w:bookmarkEnd w:id="11878"/>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למה שמית, אם כולם בעד? </w:t>
      </w:r>
    </w:p>
    <w:p w:rsidR="00553E33" w:rsidRDefault="00553E33" w:rsidP="00B52101">
      <w:pPr>
        <w:rPr>
          <w:rtl/>
          <w:lang w:eastAsia="he-IL"/>
        </w:rPr>
      </w:pPr>
    </w:p>
    <w:p w:rsidR="00553E33" w:rsidRDefault="00553E33" w:rsidP="00B52101">
      <w:pPr>
        <w:pStyle w:val="af5"/>
        <w:keepNext/>
        <w:rPr>
          <w:rtl/>
        </w:rPr>
      </w:pPr>
      <w:bookmarkStart w:id="11879" w:name="ET_interruption_5771_13"/>
      <w:r w:rsidRPr="002C1258">
        <w:rPr>
          <w:rStyle w:val="TagStyle"/>
          <w:rtl/>
        </w:rPr>
        <w:t xml:space="preserve"> &lt;&lt; קריאה &gt;&gt; </w:t>
      </w:r>
      <w:r>
        <w:rPr>
          <w:rtl/>
        </w:rPr>
        <w:t>איתן גינזבורג (כחול לבן):</w:t>
      </w:r>
      <w:r w:rsidRPr="002C1258">
        <w:rPr>
          <w:rStyle w:val="TagStyle"/>
          <w:rtl/>
        </w:rPr>
        <w:t xml:space="preserve"> &lt;&lt; קריאה &gt;&gt;</w:t>
      </w:r>
      <w:r>
        <w:rPr>
          <w:rtl/>
        </w:rPr>
        <w:t xml:space="preserve">   </w:t>
      </w:r>
      <w:bookmarkEnd w:id="11879"/>
    </w:p>
    <w:p w:rsidR="00553E33" w:rsidRDefault="00553E33" w:rsidP="00B52101">
      <w:pPr>
        <w:rPr>
          <w:rtl/>
          <w:lang w:eastAsia="he-IL"/>
        </w:rPr>
      </w:pPr>
      <w:bookmarkStart w:id="11880" w:name="_ETM_Q50_270000"/>
      <w:bookmarkEnd w:id="11880"/>
    </w:p>
    <w:p w:rsidR="00553E33" w:rsidRDefault="00553E33" w:rsidP="00B52101">
      <w:pPr>
        <w:rPr>
          <w:rtl/>
          <w:lang w:eastAsia="he-IL"/>
        </w:rPr>
      </w:pPr>
      <w:bookmarkStart w:id="11881" w:name="_ETM_Q50_269000"/>
      <w:bookmarkEnd w:id="11881"/>
      <w:r>
        <w:rPr>
          <w:rFonts w:hint="cs"/>
          <w:rtl/>
          <w:lang w:eastAsia="he-IL"/>
        </w:rPr>
        <w:t xml:space="preserve">אז תמשוך. </w:t>
      </w:r>
    </w:p>
    <w:p w:rsidR="00553E33" w:rsidRDefault="00553E33" w:rsidP="00B52101">
      <w:pPr>
        <w:rPr>
          <w:rtl/>
          <w:lang w:eastAsia="he-IL"/>
        </w:rPr>
      </w:pPr>
    </w:p>
    <w:p w:rsidR="00553E33" w:rsidRDefault="00553E33" w:rsidP="00B52101">
      <w:pPr>
        <w:pStyle w:val="af6"/>
        <w:keepNext/>
        <w:rPr>
          <w:rtl/>
        </w:rPr>
      </w:pPr>
      <w:bookmarkStart w:id="11882" w:name="ET_yor_6117_14"/>
      <w:r w:rsidRPr="002C1258">
        <w:rPr>
          <w:rStyle w:val="TagStyle"/>
          <w:rtl/>
        </w:rPr>
        <w:t xml:space="preserve"> &lt;&lt; יור &gt;&gt; </w:t>
      </w:r>
      <w:r>
        <w:rPr>
          <w:rtl/>
        </w:rPr>
        <w:t>היו"ר אחמד טיבי:</w:t>
      </w:r>
      <w:r w:rsidRPr="002C1258">
        <w:rPr>
          <w:rStyle w:val="TagStyle"/>
          <w:rtl/>
        </w:rPr>
        <w:t xml:space="preserve"> &lt;&lt; יור &gt;&gt;</w:t>
      </w:r>
      <w:r>
        <w:rPr>
          <w:rtl/>
        </w:rPr>
        <w:t xml:space="preserve">   </w:t>
      </w:r>
      <w:bookmarkEnd w:id="11882"/>
    </w:p>
    <w:p w:rsidR="00553E33" w:rsidRDefault="00553E33" w:rsidP="004C49C7">
      <w:pPr>
        <w:rPr>
          <w:rtl/>
          <w:lang w:eastAsia="he-IL"/>
        </w:rPr>
      </w:pPr>
    </w:p>
    <w:p w:rsidR="00553E33" w:rsidRDefault="00553E33" w:rsidP="00B52101">
      <w:pPr>
        <w:rPr>
          <w:rtl/>
          <w:lang w:eastAsia="he-IL"/>
        </w:rPr>
      </w:pPr>
      <w:r>
        <w:rPr>
          <w:rFonts w:hint="cs"/>
          <w:rtl/>
          <w:lang w:eastAsia="he-IL"/>
        </w:rPr>
        <w:lastRenderedPageBreak/>
        <w:t xml:space="preserve">נא לקרוא – תמשוך. </w:t>
      </w:r>
    </w:p>
    <w:p w:rsidR="00553E33" w:rsidRDefault="00553E33" w:rsidP="00B52101">
      <w:pPr>
        <w:rPr>
          <w:rtl/>
          <w:lang w:eastAsia="he-IL"/>
        </w:rPr>
      </w:pPr>
    </w:p>
    <w:p w:rsidR="00553E33" w:rsidRDefault="00553E33" w:rsidP="00B52101">
      <w:pPr>
        <w:pStyle w:val="af5"/>
        <w:keepNext/>
        <w:rPr>
          <w:rtl/>
        </w:rPr>
      </w:pPr>
      <w:bookmarkStart w:id="11883" w:name="ET_interruption_4743_15"/>
      <w:r w:rsidRPr="002C1258">
        <w:rPr>
          <w:rStyle w:val="TagStyle"/>
          <w:rtl/>
        </w:rPr>
        <w:t xml:space="preserve"> &lt;&lt; קריאה &gt;&gt; </w:t>
      </w:r>
      <w:r>
        <w:rPr>
          <w:rtl/>
        </w:rPr>
        <w:t>יובל שטייניץ (הליכוד):</w:t>
      </w:r>
      <w:r w:rsidRPr="002C1258">
        <w:rPr>
          <w:rStyle w:val="TagStyle"/>
          <w:rtl/>
        </w:rPr>
        <w:t xml:space="preserve"> &lt;&lt; קריאה &gt;&gt;</w:t>
      </w:r>
      <w:r>
        <w:rPr>
          <w:rtl/>
        </w:rPr>
        <w:t xml:space="preserve">   </w:t>
      </w:r>
      <w:bookmarkEnd w:id="11883"/>
    </w:p>
    <w:p w:rsidR="00553E33" w:rsidRDefault="00553E33" w:rsidP="004C49C7">
      <w:pPr>
        <w:rPr>
          <w:rtl/>
          <w:lang w:eastAsia="he-IL"/>
        </w:rPr>
      </w:pPr>
    </w:p>
    <w:p w:rsidR="00553E33" w:rsidRDefault="00553E33" w:rsidP="00B52101">
      <w:pPr>
        <w:rPr>
          <w:rtl/>
          <w:lang w:eastAsia="he-IL"/>
        </w:rPr>
      </w:pPr>
      <w:r>
        <w:rPr>
          <w:rFonts w:hint="cs"/>
          <w:rtl/>
          <w:lang w:eastAsia="he-IL"/>
        </w:rPr>
        <w:t>מה למשוך?</w:t>
      </w:r>
    </w:p>
    <w:p w:rsidR="00553E33" w:rsidRDefault="00553E33" w:rsidP="00B52101">
      <w:pPr>
        <w:rPr>
          <w:rtl/>
          <w:lang w:eastAsia="he-IL"/>
        </w:rPr>
      </w:pPr>
      <w:bookmarkStart w:id="11884" w:name="_ETM_Q50_272000"/>
      <w:bookmarkEnd w:id="11884"/>
    </w:p>
    <w:p w:rsidR="00553E33" w:rsidRDefault="00553E33" w:rsidP="00B52101">
      <w:pPr>
        <w:pStyle w:val="af5"/>
        <w:keepNext/>
        <w:rPr>
          <w:rtl/>
        </w:rPr>
      </w:pPr>
      <w:bookmarkStart w:id="11885" w:name="ET_interruption_5771_16"/>
      <w:r w:rsidRPr="002C1258">
        <w:rPr>
          <w:rStyle w:val="TagStyle"/>
          <w:rtl/>
        </w:rPr>
        <w:t xml:space="preserve"> &lt;&lt; קריאה &gt;&gt; </w:t>
      </w:r>
      <w:r>
        <w:rPr>
          <w:rtl/>
        </w:rPr>
        <w:t>איתן גינזבורג (כחול לבן):</w:t>
      </w:r>
      <w:r w:rsidRPr="002C1258">
        <w:rPr>
          <w:rStyle w:val="TagStyle"/>
          <w:rtl/>
        </w:rPr>
        <w:t xml:space="preserve"> &lt;&lt; קריאה &gt;&gt;</w:t>
      </w:r>
      <w:r>
        <w:rPr>
          <w:rtl/>
        </w:rPr>
        <w:t xml:space="preserve">   </w:t>
      </w:r>
      <w:bookmarkEnd w:id="11885"/>
    </w:p>
    <w:p w:rsidR="00553E33" w:rsidRDefault="00553E33" w:rsidP="004C49C7">
      <w:pPr>
        <w:rPr>
          <w:rtl/>
          <w:lang w:eastAsia="he-IL"/>
        </w:rPr>
      </w:pPr>
    </w:p>
    <w:p w:rsidR="00553E33" w:rsidRDefault="00553E33" w:rsidP="00B52101">
      <w:pPr>
        <w:rPr>
          <w:rtl/>
          <w:lang w:eastAsia="he-IL"/>
        </w:rPr>
      </w:pPr>
      <w:bookmarkStart w:id="11886" w:name="_ETM_Q50_274000"/>
      <w:bookmarkEnd w:id="11886"/>
      <w:r>
        <w:rPr>
          <w:rFonts w:hint="cs"/>
          <w:rtl/>
          <w:lang w:eastAsia="he-IL"/>
        </w:rPr>
        <w:t xml:space="preserve">את השמית. </w:t>
      </w:r>
    </w:p>
    <w:p w:rsidR="00553E33" w:rsidRDefault="00553E33" w:rsidP="00B52101">
      <w:pPr>
        <w:rPr>
          <w:rtl/>
          <w:lang w:eastAsia="he-IL"/>
        </w:rPr>
      </w:pPr>
      <w:bookmarkStart w:id="11887" w:name="_ETM_Q50_276000"/>
      <w:bookmarkEnd w:id="11887"/>
    </w:p>
    <w:p w:rsidR="00553E33" w:rsidRDefault="00553E33" w:rsidP="00B52101">
      <w:pPr>
        <w:pStyle w:val="af5"/>
        <w:keepNext/>
        <w:rPr>
          <w:rtl/>
        </w:rPr>
      </w:pPr>
      <w:bookmarkStart w:id="11888" w:name="ET_interruption_4743_17"/>
      <w:r w:rsidRPr="002C1258">
        <w:rPr>
          <w:rStyle w:val="TagStyle"/>
          <w:rtl/>
        </w:rPr>
        <w:t xml:space="preserve"> &lt;&lt; קריאה &gt;&gt; </w:t>
      </w:r>
      <w:r>
        <w:rPr>
          <w:rtl/>
        </w:rPr>
        <w:t>יובל שטייניץ (הליכוד):</w:t>
      </w:r>
      <w:r w:rsidRPr="002C1258">
        <w:rPr>
          <w:rStyle w:val="TagStyle"/>
          <w:rtl/>
        </w:rPr>
        <w:t xml:space="preserve"> &lt;&lt; קריאה &gt;&gt;</w:t>
      </w:r>
      <w:r>
        <w:rPr>
          <w:rtl/>
        </w:rPr>
        <w:t xml:space="preserve">   </w:t>
      </w:r>
      <w:bookmarkEnd w:id="11888"/>
    </w:p>
    <w:p w:rsidR="00553E33" w:rsidRDefault="00553E33" w:rsidP="004C49C7">
      <w:pPr>
        <w:rPr>
          <w:rtl/>
          <w:lang w:eastAsia="he-IL"/>
        </w:rPr>
      </w:pPr>
    </w:p>
    <w:p w:rsidR="00553E33" w:rsidRDefault="00553E33" w:rsidP="00B52101">
      <w:pPr>
        <w:rPr>
          <w:rtl/>
          <w:lang w:eastAsia="he-IL"/>
        </w:rPr>
      </w:pPr>
      <w:bookmarkStart w:id="11889" w:name="_ETM_Q50_273000"/>
      <w:bookmarkEnd w:id="11889"/>
      <w:r>
        <w:rPr>
          <w:rFonts w:hint="cs"/>
          <w:rtl/>
          <w:lang w:eastAsia="he-IL"/>
        </w:rPr>
        <w:t xml:space="preserve">אני מושך את השמית. </w:t>
      </w:r>
    </w:p>
    <w:p w:rsidR="00553E33" w:rsidRDefault="00553E33" w:rsidP="00B52101">
      <w:pPr>
        <w:rPr>
          <w:rtl/>
          <w:lang w:eastAsia="he-IL"/>
        </w:rPr>
      </w:pPr>
    </w:p>
    <w:p w:rsidR="00553E33" w:rsidRDefault="00553E33" w:rsidP="00B52101">
      <w:pPr>
        <w:pStyle w:val="af5"/>
        <w:keepNext/>
        <w:rPr>
          <w:rtl/>
        </w:rPr>
      </w:pPr>
      <w:bookmarkStart w:id="11890" w:name="ET_interruption_קריאה_18"/>
      <w:r w:rsidRPr="002C1258">
        <w:rPr>
          <w:rStyle w:val="TagStyle"/>
          <w:rtl/>
        </w:rPr>
        <w:t xml:space="preserve"> &lt;&lt; קריאה &gt;&gt; </w:t>
      </w:r>
      <w:r>
        <w:rPr>
          <w:rtl/>
        </w:rPr>
        <w:t>קריאה:</w:t>
      </w:r>
      <w:r w:rsidRPr="002C1258">
        <w:rPr>
          <w:rStyle w:val="TagStyle"/>
          <w:rtl/>
        </w:rPr>
        <w:t xml:space="preserve"> &lt;&lt; קריאה &gt;&gt;</w:t>
      </w:r>
      <w:r>
        <w:rPr>
          <w:rtl/>
        </w:rPr>
        <w:t xml:space="preserve">   </w:t>
      </w:r>
      <w:bookmarkEnd w:id="11890"/>
    </w:p>
    <w:p w:rsidR="00553E33" w:rsidRDefault="00553E33" w:rsidP="004C49C7">
      <w:pPr>
        <w:rPr>
          <w:rtl/>
          <w:lang w:eastAsia="he-IL"/>
        </w:rPr>
      </w:pPr>
    </w:p>
    <w:p w:rsidR="00553E33" w:rsidRDefault="00553E33" w:rsidP="00B52101">
      <w:pPr>
        <w:rPr>
          <w:rtl/>
          <w:lang w:eastAsia="he-IL"/>
        </w:rPr>
      </w:pPr>
      <w:bookmarkStart w:id="11891" w:name="_ETM_Q50_278000"/>
      <w:bookmarkEnd w:id="11891"/>
      <w:r>
        <w:rPr>
          <w:rFonts w:hint="cs"/>
          <w:rtl/>
          <w:lang w:eastAsia="he-IL"/>
        </w:rPr>
        <w:t xml:space="preserve">תמשוך את זה כבר. </w:t>
      </w:r>
    </w:p>
    <w:p w:rsidR="00553E33" w:rsidRDefault="00553E33" w:rsidP="00B52101">
      <w:pPr>
        <w:rPr>
          <w:rtl/>
          <w:lang w:eastAsia="he-IL"/>
        </w:rPr>
      </w:pPr>
      <w:bookmarkStart w:id="11892" w:name="_ETM_Q50_280000"/>
      <w:bookmarkEnd w:id="11892"/>
    </w:p>
    <w:p w:rsidR="00553E33" w:rsidRDefault="00553E33" w:rsidP="00B52101">
      <w:pPr>
        <w:pStyle w:val="af5"/>
        <w:keepNext/>
        <w:rPr>
          <w:rtl/>
        </w:rPr>
      </w:pPr>
      <w:bookmarkStart w:id="11893" w:name="ET_interruption_5771_19"/>
      <w:r w:rsidRPr="002C1258">
        <w:rPr>
          <w:rStyle w:val="TagStyle"/>
          <w:rtl/>
        </w:rPr>
        <w:t xml:space="preserve"> &lt;&lt; קריאה &gt;&gt; </w:t>
      </w:r>
      <w:r>
        <w:rPr>
          <w:rtl/>
        </w:rPr>
        <w:t>איתן גינזבורג (כחול לבן):</w:t>
      </w:r>
      <w:r w:rsidRPr="002C1258">
        <w:rPr>
          <w:rStyle w:val="TagStyle"/>
          <w:rtl/>
        </w:rPr>
        <w:t xml:space="preserve"> &lt;&lt; קריאה &gt;&gt;</w:t>
      </w:r>
      <w:r>
        <w:rPr>
          <w:rtl/>
        </w:rPr>
        <w:t xml:space="preserve">   </w:t>
      </w:r>
      <w:bookmarkEnd w:id="11893"/>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הוא חתום </w:t>
      </w:r>
      <w:bookmarkStart w:id="11894" w:name="_ETM_Q50_277000"/>
      <w:bookmarkEnd w:id="11894"/>
      <w:r>
        <w:rPr>
          <w:rFonts w:hint="cs"/>
          <w:rtl/>
          <w:lang w:eastAsia="he-IL"/>
        </w:rPr>
        <w:t xml:space="preserve">עליה </w:t>
      </w:r>
      <w:r w:rsidR="004C49C7">
        <w:rPr>
          <w:rFonts w:hint="cs"/>
          <w:rtl/>
          <w:lang w:eastAsia="he-IL"/>
        </w:rPr>
        <w:t>– – –</w:t>
      </w:r>
      <w:r>
        <w:rPr>
          <w:rFonts w:hint="cs"/>
          <w:rtl/>
          <w:lang w:eastAsia="he-IL"/>
        </w:rPr>
        <w:t xml:space="preserve"> </w:t>
      </w:r>
    </w:p>
    <w:p w:rsidR="00553E33" w:rsidRPr="002C1258" w:rsidRDefault="00553E33" w:rsidP="00B52101">
      <w:pPr>
        <w:rPr>
          <w:rtl/>
          <w:lang w:eastAsia="he-IL"/>
        </w:rPr>
      </w:pPr>
      <w:bookmarkStart w:id="11895" w:name="_ETM_Q50_281000"/>
      <w:bookmarkEnd w:id="11895"/>
    </w:p>
    <w:p w:rsidR="00553E33" w:rsidRDefault="00553E33" w:rsidP="00B52101">
      <w:pPr>
        <w:pStyle w:val="af6"/>
        <w:keepNext/>
        <w:rPr>
          <w:rtl/>
        </w:rPr>
      </w:pPr>
      <w:r w:rsidRPr="00165823">
        <w:rPr>
          <w:rStyle w:val="TagStyle"/>
          <w:rtl/>
        </w:rPr>
        <w:t xml:space="preserve"> &lt;&lt; יור &gt;&gt; </w:t>
      </w:r>
      <w:r>
        <w:rPr>
          <w:rtl/>
        </w:rPr>
        <w:t>היו"ר אחמד טיבי:</w:t>
      </w:r>
      <w:r w:rsidRPr="00165823">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אני מבקש לקרוא – קיש, תקרא </w:t>
      </w:r>
      <w:bookmarkStart w:id="11896" w:name="_ETM_Q50_286000"/>
      <w:bookmarkEnd w:id="11896"/>
      <w:r>
        <w:rPr>
          <w:rFonts w:hint="cs"/>
          <w:rtl/>
          <w:lang w:eastAsia="he-IL"/>
        </w:rPr>
        <w:t xml:space="preserve">למורחקים. </w:t>
      </w:r>
    </w:p>
    <w:p w:rsidR="00553E33" w:rsidRDefault="00553E33" w:rsidP="00B52101">
      <w:pPr>
        <w:rPr>
          <w:rtl/>
          <w:lang w:eastAsia="he-IL"/>
        </w:rPr>
      </w:pPr>
    </w:p>
    <w:p w:rsidR="00553E33" w:rsidRDefault="00553E33" w:rsidP="00B52101">
      <w:pPr>
        <w:pStyle w:val="af5"/>
        <w:keepNext/>
        <w:rPr>
          <w:rtl/>
        </w:rPr>
      </w:pPr>
      <w:bookmarkStart w:id="11897" w:name="ET_interruption_5296_8"/>
      <w:r w:rsidRPr="00165823">
        <w:rPr>
          <w:rStyle w:val="TagStyle"/>
          <w:rtl/>
        </w:rPr>
        <w:t xml:space="preserve"> &lt;&lt; קריאה &gt;&gt; </w:t>
      </w:r>
      <w:r>
        <w:rPr>
          <w:rtl/>
        </w:rPr>
        <w:t>יואב קיש (הליכוד):</w:t>
      </w:r>
      <w:r w:rsidRPr="00165823">
        <w:rPr>
          <w:rStyle w:val="TagStyle"/>
          <w:rtl/>
        </w:rPr>
        <w:t xml:space="preserve"> &lt;&lt; קריאה &gt;&gt;</w:t>
      </w:r>
      <w:r>
        <w:rPr>
          <w:rtl/>
        </w:rPr>
        <w:t xml:space="preserve">   </w:t>
      </w:r>
      <w:bookmarkEnd w:id="1189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נא להכניס את כל הח"כים כדי שיוכלו להצביע. </w:t>
      </w:r>
    </w:p>
    <w:p w:rsidR="00553E33" w:rsidRDefault="00553E33" w:rsidP="00B52101">
      <w:pPr>
        <w:rPr>
          <w:rtl/>
          <w:lang w:eastAsia="he-IL"/>
        </w:rPr>
      </w:pPr>
    </w:p>
    <w:p w:rsidR="00553E33" w:rsidRDefault="00553E33" w:rsidP="00B52101">
      <w:pPr>
        <w:pStyle w:val="af6"/>
        <w:keepNext/>
        <w:rPr>
          <w:rtl/>
        </w:rPr>
      </w:pPr>
      <w:r w:rsidRPr="00165823">
        <w:rPr>
          <w:rStyle w:val="TagStyle"/>
          <w:rtl/>
        </w:rPr>
        <w:t xml:space="preserve"> &lt;&lt; יור &gt;&gt; </w:t>
      </w:r>
      <w:r>
        <w:rPr>
          <w:rtl/>
        </w:rPr>
        <w:t>היו"ר אחמד טיבי:</w:t>
      </w:r>
      <w:r w:rsidRPr="00165823">
        <w:rPr>
          <w:rStyle w:val="TagStyle"/>
          <w:rtl/>
        </w:rPr>
        <w:t xml:space="preserve"> &lt;&lt; יור &gt;&gt;</w:t>
      </w:r>
      <w:r>
        <w:rPr>
          <w:rtl/>
        </w:rPr>
        <w:t xml:space="preserve">   </w:t>
      </w:r>
    </w:p>
    <w:p w:rsidR="00553E33" w:rsidRDefault="00553E33" w:rsidP="004C49C7">
      <w:pPr>
        <w:rPr>
          <w:rtl/>
          <w:lang w:eastAsia="he-IL"/>
        </w:rPr>
      </w:pPr>
    </w:p>
    <w:p w:rsidR="00553E33" w:rsidRPr="00EF20D2" w:rsidRDefault="00553E33" w:rsidP="00D477F0">
      <w:pPr>
        <w:rPr>
          <w:rtl/>
          <w:lang w:eastAsia="he-IL"/>
        </w:rPr>
      </w:pPr>
      <w:bookmarkStart w:id="11898" w:name="_ETM_Q50_292000"/>
      <w:bookmarkEnd w:id="11898"/>
      <w:r>
        <w:rPr>
          <w:rFonts w:hint="cs"/>
          <w:rtl/>
          <w:lang w:eastAsia="he-IL"/>
        </w:rPr>
        <w:t xml:space="preserve">תכניס את כל – סדרנים, נא להכניס את המורחקים, לא את כל הח"כים. </w:t>
      </w:r>
      <w:bookmarkStart w:id="11899" w:name="_ETM_Q50_295000"/>
      <w:bookmarkEnd w:id="11899"/>
      <w:r>
        <w:rPr>
          <w:rFonts w:hint="cs"/>
          <w:rtl/>
          <w:lang w:eastAsia="he-IL"/>
        </w:rPr>
        <w:t xml:space="preserve">מי שרוצה – ייכנס. מי שלא רוצה, לא ייכנס. זה לא התפקיד שלנו. </w:t>
      </w:r>
    </w:p>
    <w:p w:rsidR="00553E33" w:rsidRDefault="00553E33" w:rsidP="00B52101">
      <w:pPr>
        <w:rPr>
          <w:rtl/>
          <w:lang w:eastAsia="he-IL"/>
        </w:rPr>
      </w:pPr>
    </w:p>
    <w:p w:rsidR="00553E33" w:rsidRDefault="00553E33" w:rsidP="00B52101">
      <w:pPr>
        <w:pStyle w:val="af5"/>
        <w:keepNext/>
        <w:rPr>
          <w:rtl/>
        </w:rPr>
      </w:pPr>
      <w:bookmarkStart w:id="11900" w:name="ET_interruption_5296_10"/>
      <w:r w:rsidRPr="00165823">
        <w:rPr>
          <w:rStyle w:val="TagStyle"/>
          <w:rtl/>
        </w:rPr>
        <w:lastRenderedPageBreak/>
        <w:t xml:space="preserve"> &lt;&lt; קריאה &gt;&gt; </w:t>
      </w:r>
      <w:r>
        <w:rPr>
          <w:rtl/>
        </w:rPr>
        <w:t>יואב קיש (הליכוד):</w:t>
      </w:r>
      <w:r w:rsidRPr="00165823">
        <w:rPr>
          <w:rStyle w:val="TagStyle"/>
          <w:rtl/>
        </w:rPr>
        <w:t xml:space="preserve"> &lt;&lt; קריאה &gt;&gt;</w:t>
      </w:r>
      <w:r>
        <w:rPr>
          <w:rtl/>
        </w:rPr>
        <w:t xml:space="preserve">   </w:t>
      </w:r>
      <w:bookmarkEnd w:id="11900"/>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שהמורחקים ייכנסו. </w:t>
      </w:r>
    </w:p>
    <w:p w:rsidR="00553E33" w:rsidRDefault="00553E33" w:rsidP="00B52101">
      <w:pPr>
        <w:rPr>
          <w:rtl/>
          <w:lang w:eastAsia="he-IL"/>
        </w:rPr>
      </w:pPr>
    </w:p>
    <w:p w:rsidR="00553E33" w:rsidRDefault="00553E33" w:rsidP="00B52101">
      <w:pPr>
        <w:pStyle w:val="af6"/>
        <w:keepNext/>
        <w:rPr>
          <w:rtl/>
        </w:rPr>
      </w:pPr>
      <w:r w:rsidRPr="00165823">
        <w:rPr>
          <w:rStyle w:val="TagStyle"/>
          <w:rtl/>
        </w:rPr>
        <w:t xml:space="preserve"> &lt;&lt; יור &gt;&gt; </w:t>
      </w:r>
      <w:r>
        <w:rPr>
          <w:rtl/>
        </w:rPr>
        <w:t>היו"ר אחמד טיבי:</w:t>
      </w:r>
      <w:r w:rsidRPr="00165823">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r>
        <w:rPr>
          <w:rFonts w:hint="cs"/>
          <w:rtl/>
          <w:lang w:eastAsia="he-IL"/>
        </w:rPr>
        <w:t xml:space="preserve">נא </w:t>
      </w:r>
      <w:bookmarkStart w:id="11901" w:name="_ETM_Q50_301000"/>
      <w:bookmarkEnd w:id="11901"/>
      <w:r>
        <w:rPr>
          <w:rFonts w:hint="cs"/>
          <w:rtl/>
          <w:lang w:eastAsia="he-IL"/>
        </w:rPr>
        <w:t xml:space="preserve">להתחיל בהקראת השמות. הצבעה שמית, יש זמן להכניס את כולם. </w:t>
      </w:r>
    </w:p>
    <w:p w:rsidR="00553E33" w:rsidRDefault="00553E33" w:rsidP="00B52101">
      <w:pPr>
        <w:rPr>
          <w:rtl/>
          <w:lang w:eastAsia="he-IL"/>
        </w:rPr>
      </w:pPr>
      <w:bookmarkStart w:id="11902" w:name="_ETM_Q50_308000"/>
      <w:bookmarkEnd w:id="11902"/>
    </w:p>
    <w:p w:rsidR="00553E33" w:rsidRDefault="00553E33" w:rsidP="00B52101">
      <w:pPr>
        <w:pStyle w:val="af1"/>
        <w:rPr>
          <w:rtl/>
          <w:lang w:eastAsia="he-IL"/>
        </w:rPr>
      </w:pPr>
      <w:r w:rsidRPr="00165823">
        <w:rPr>
          <w:rFonts w:hint="cs"/>
          <w:rtl/>
          <w:lang w:eastAsia="he-IL"/>
        </w:rPr>
        <w:t>הצבעה שמית</w:t>
      </w:r>
    </w:p>
    <w:p w:rsidR="00553E33" w:rsidRPr="00FE611C" w:rsidRDefault="00553E33" w:rsidP="00FE611C">
      <w:pPr>
        <w:rPr>
          <w:rtl/>
        </w:rPr>
      </w:pPr>
    </w:p>
    <w:p w:rsidR="00553E33" w:rsidRDefault="00553E33" w:rsidP="00B52101">
      <w:pPr>
        <w:pStyle w:val="af5"/>
        <w:keepNext/>
        <w:rPr>
          <w:rtl/>
        </w:rPr>
      </w:pPr>
      <w:bookmarkStart w:id="11903" w:name="ET_interruption_6327_12"/>
      <w:r w:rsidRPr="00165823">
        <w:rPr>
          <w:rStyle w:val="TagStyle"/>
          <w:rtl/>
        </w:rPr>
        <w:t xml:space="preserve"> &lt;&lt; קריאה &gt;&gt; </w:t>
      </w:r>
      <w:r>
        <w:rPr>
          <w:rtl/>
        </w:rPr>
        <w:t>מזכיר הכנסת דן מרזוק:</w:t>
      </w:r>
      <w:r w:rsidRPr="00165823">
        <w:rPr>
          <w:rStyle w:val="TagStyle"/>
          <w:rtl/>
        </w:rPr>
        <w:t xml:space="preserve"> &lt;&lt; קריאה &gt;&gt;</w:t>
      </w:r>
      <w:r>
        <w:rPr>
          <w:rtl/>
        </w:rPr>
        <w:t xml:space="preserve">   </w:t>
      </w:r>
      <w:bookmarkEnd w:id="11903"/>
    </w:p>
    <w:p w:rsidR="00553E33" w:rsidRDefault="00553E33" w:rsidP="00B52101">
      <w:pPr>
        <w:ind w:firstLine="0"/>
        <w:rPr>
          <w:rtl/>
          <w:lang w:eastAsia="he-IL"/>
        </w:rPr>
      </w:pPr>
      <w:r>
        <w:rPr>
          <w:rFonts w:hint="cs"/>
          <w:rtl/>
          <w:lang w:eastAsia="he-IL"/>
        </w:rPr>
        <w:t>(קורא בשמות חברי הכנסת)</w:t>
      </w:r>
    </w:p>
    <w:p w:rsidR="00553E33" w:rsidRPr="00165823" w:rsidRDefault="00553E33" w:rsidP="00B52101">
      <w:pPr>
        <w:ind w:firstLine="0"/>
        <w:rPr>
          <w:rtl/>
          <w:lang w:eastAsia="he-IL"/>
        </w:rPr>
      </w:pPr>
    </w:p>
    <w:p w:rsidR="00553E33" w:rsidRDefault="00553E33" w:rsidP="00B5210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bookmarkStart w:id="11904" w:name="_ETM_Q50_320000"/>
      <w:bookmarkEnd w:id="11904"/>
      <w:r>
        <w:rPr>
          <w:rFonts w:hint="cs"/>
          <w:rtl/>
          <w:lang w:eastAsia="he-IL"/>
        </w:rPr>
        <w:t xml:space="preserve">סמי אבו שחאדה </w:t>
      </w:r>
      <w:r>
        <w:rPr>
          <w:rFonts w:hint="cs"/>
          <w:rtl/>
          <w:lang w:eastAsia="he-IL"/>
        </w:rPr>
        <w:tab/>
        <w:t>–   בעד</w:t>
      </w:r>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אינו </w:t>
      </w:r>
      <w:bookmarkStart w:id="11905" w:name="_ETM_Q50_358000"/>
      <w:bookmarkEnd w:id="11905"/>
      <w:r>
        <w:rPr>
          <w:rFonts w:hint="cs"/>
          <w:rtl/>
          <w:lang w:eastAsia="he-IL"/>
        </w:rPr>
        <w:t>נוכח</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מיכאל מרדכי ביטון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lastRenderedPageBreak/>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53E33" w:rsidRDefault="00553E33" w:rsidP="00D477F0">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ישראל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אבתיסאם מראענה</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אורית מלכה סטרוק</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53E33" w:rsidRDefault="00553E33" w:rsidP="009635F5">
      <w:pPr>
        <w:rPr>
          <w:rtl/>
        </w:rPr>
      </w:pPr>
      <w:bookmarkStart w:id="11906" w:name="TOR_Q51"/>
      <w:bookmarkEnd w:id="11906"/>
      <w:r>
        <w:rPr>
          <w:rtl/>
        </w:rPr>
        <w:t>יצחק פינדרוס</w:t>
      </w:r>
      <w:r>
        <w:rPr>
          <w:rtl/>
        </w:rPr>
        <w:tab/>
      </w:r>
      <w:r>
        <w:rPr>
          <w:rtl/>
        </w:rPr>
        <w:tab/>
        <w:t xml:space="preserve">–   </w:t>
      </w:r>
      <w:r>
        <w:rPr>
          <w:rFonts w:hint="cs"/>
          <w:rtl/>
        </w:rPr>
        <w:t>אינו נוכח</w:t>
      </w:r>
    </w:p>
    <w:p w:rsidR="00553E33" w:rsidRDefault="00553E33" w:rsidP="009635F5">
      <w:pPr>
        <w:rPr>
          <w:rtl/>
        </w:rPr>
      </w:pPr>
      <w:r>
        <w:rPr>
          <w:rtl/>
        </w:rPr>
        <w:t>שירלי פינטו קדוש</w:t>
      </w:r>
      <w:r>
        <w:rPr>
          <w:rtl/>
        </w:rPr>
        <w:tab/>
        <w:t xml:space="preserve">–   </w:t>
      </w:r>
      <w:r>
        <w:rPr>
          <w:rFonts w:hint="cs"/>
          <w:rtl/>
        </w:rPr>
        <w:t xml:space="preserve">אינה </w:t>
      </w:r>
      <w:bookmarkStart w:id="11907" w:name="_ETM_Q51_153000"/>
      <w:bookmarkEnd w:id="11907"/>
      <w:r>
        <w:rPr>
          <w:rFonts w:hint="cs"/>
          <w:rtl/>
        </w:rPr>
        <w:t>נוכחת</w:t>
      </w:r>
    </w:p>
    <w:p w:rsidR="00553E33" w:rsidRDefault="00553E33" w:rsidP="009635F5">
      <w:pPr>
        <w:rPr>
          <w:rtl/>
        </w:rPr>
      </w:pPr>
      <w:r>
        <w:rPr>
          <w:rtl/>
        </w:rPr>
        <w:lastRenderedPageBreak/>
        <w:t>מאיר פרוש</w:t>
      </w:r>
      <w:r>
        <w:rPr>
          <w:rtl/>
        </w:rPr>
        <w:tab/>
      </w:r>
      <w:r>
        <w:rPr>
          <w:rtl/>
        </w:rPr>
        <w:tab/>
        <w:t xml:space="preserve">–   </w:t>
      </w:r>
      <w:r>
        <w:rPr>
          <w:rFonts w:hint="cs"/>
          <w:rtl/>
        </w:rPr>
        <w:t>אינו נוכח</w:t>
      </w:r>
    </w:p>
    <w:p w:rsidR="00553E33" w:rsidRDefault="00553E33" w:rsidP="009635F5">
      <w:pPr>
        <w:rPr>
          <w:rtl/>
        </w:rPr>
      </w:pPr>
      <w:r>
        <w:rPr>
          <w:rtl/>
        </w:rPr>
        <w:t>יסמין פרידמן</w:t>
      </w:r>
      <w:r>
        <w:rPr>
          <w:rtl/>
        </w:rPr>
        <w:tab/>
      </w:r>
      <w:r>
        <w:rPr>
          <w:rtl/>
        </w:rPr>
        <w:tab/>
        <w:t xml:space="preserve">–   </w:t>
      </w:r>
      <w:r>
        <w:rPr>
          <w:rFonts w:hint="cs"/>
          <w:rtl/>
        </w:rPr>
        <w:t>בעד</w:t>
      </w:r>
    </w:p>
    <w:p w:rsidR="00553E33" w:rsidRDefault="00553E33" w:rsidP="009635F5">
      <w:pPr>
        <w:rPr>
          <w:rtl/>
        </w:rPr>
      </w:pPr>
      <w:r>
        <w:rPr>
          <w:rtl/>
        </w:rPr>
        <w:t>אביר קארה</w:t>
      </w:r>
      <w:r>
        <w:rPr>
          <w:rtl/>
        </w:rPr>
        <w:tab/>
      </w:r>
      <w:r>
        <w:rPr>
          <w:rtl/>
        </w:rPr>
        <w:tab/>
        <w:t xml:space="preserve">–   </w:t>
      </w:r>
      <w:r>
        <w:rPr>
          <w:rFonts w:hint="cs"/>
          <w:rtl/>
        </w:rPr>
        <w:t>אינו נוכח</w:t>
      </w:r>
    </w:p>
    <w:p w:rsidR="00553E33" w:rsidRDefault="00553E33" w:rsidP="009635F5">
      <w:pPr>
        <w:rPr>
          <w:rtl/>
        </w:rPr>
      </w:pPr>
      <w:r>
        <w:rPr>
          <w:rtl/>
        </w:rPr>
        <w:t>אלכס קושניר</w:t>
      </w:r>
      <w:r>
        <w:rPr>
          <w:rtl/>
        </w:rPr>
        <w:tab/>
      </w:r>
      <w:r>
        <w:rPr>
          <w:rtl/>
        </w:rPr>
        <w:tab/>
        <w:t xml:space="preserve">–   </w:t>
      </w:r>
      <w:r>
        <w:rPr>
          <w:rFonts w:hint="cs"/>
          <w:rtl/>
        </w:rPr>
        <w:t>אינו נוכח</w:t>
      </w:r>
    </w:p>
    <w:p w:rsidR="00553E33" w:rsidRDefault="00553E33" w:rsidP="00B52101">
      <w:pPr>
        <w:rPr>
          <w:rtl/>
        </w:rPr>
      </w:pPr>
      <w:r>
        <w:rPr>
          <w:rtl/>
        </w:rPr>
        <w:t>יואב קיש</w:t>
      </w:r>
      <w:r>
        <w:rPr>
          <w:rtl/>
        </w:rPr>
        <w:tab/>
      </w:r>
      <w:r>
        <w:rPr>
          <w:rtl/>
        </w:rPr>
        <w:tab/>
        <w:t xml:space="preserve">–   </w:t>
      </w:r>
      <w:r>
        <w:rPr>
          <w:rFonts w:hint="cs"/>
          <w:rtl/>
        </w:rPr>
        <w:t>אינו משתתף בהצבעה</w:t>
      </w:r>
    </w:p>
    <w:p w:rsidR="00553E33" w:rsidRDefault="00553E33" w:rsidP="009635F5">
      <w:pPr>
        <w:rPr>
          <w:rtl/>
        </w:rPr>
      </w:pPr>
      <w:r>
        <w:rPr>
          <w:rtl/>
        </w:rPr>
        <w:t>גלעד קריב</w:t>
      </w:r>
      <w:r>
        <w:rPr>
          <w:rtl/>
        </w:rPr>
        <w:tab/>
      </w:r>
      <w:r>
        <w:rPr>
          <w:rtl/>
        </w:rPr>
        <w:tab/>
        <w:t xml:space="preserve">–   </w:t>
      </w:r>
      <w:r>
        <w:rPr>
          <w:rFonts w:hint="cs"/>
          <w:rtl/>
        </w:rPr>
        <w:t>בעד</w:t>
      </w:r>
    </w:p>
    <w:p w:rsidR="00553E33" w:rsidRDefault="00553E33" w:rsidP="009635F5">
      <w:pPr>
        <w:rPr>
          <w:rtl/>
        </w:rPr>
      </w:pPr>
      <w:r>
        <w:rPr>
          <w:rtl/>
        </w:rPr>
        <w:t>שלמה קרעי</w:t>
      </w:r>
      <w:r>
        <w:rPr>
          <w:rtl/>
        </w:rPr>
        <w:tab/>
      </w:r>
      <w:r>
        <w:rPr>
          <w:rtl/>
        </w:rPr>
        <w:tab/>
        <w:t xml:space="preserve">–   </w:t>
      </w:r>
      <w:r>
        <w:rPr>
          <w:rFonts w:hint="cs"/>
          <w:rtl/>
        </w:rPr>
        <w:t>אינו נוכח</w:t>
      </w:r>
    </w:p>
    <w:p w:rsidR="00553E33" w:rsidRDefault="00553E33" w:rsidP="009635F5">
      <w:pPr>
        <w:rPr>
          <w:rtl/>
        </w:rPr>
      </w:pPr>
      <w:r>
        <w:rPr>
          <w:rtl/>
        </w:rPr>
        <w:t>מירי מרים רגב</w:t>
      </w:r>
      <w:r>
        <w:rPr>
          <w:rtl/>
        </w:rPr>
        <w:tab/>
      </w:r>
      <w:r>
        <w:rPr>
          <w:rtl/>
        </w:rPr>
        <w:tab/>
        <w:t xml:space="preserve">–   </w:t>
      </w:r>
      <w:r>
        <w:rPr>
          <w:rFonts w:hint="cs"/>
          <w:rtl/>
        </w:rPr>
        <w:t>אינה נוכחת</w:t>
      </w:r>
    </w:p>
    <w:p w:rsidR="00553E33" w:rsidRDefault="00553E33" w:rsidP="009635F5">
      <w:pPr>
        <w:rPr>
          <w:rtl/>
        </w:rPr>
      </w:pPr>
      <w:r>
        <w:rPr>
          <w:rtl/>
        </w:rPr>
        <w:t>מיכל רוזין</w:t>
      </w:r>
      <w:r>
        <w:rPr>
          <w:rtl/>
        </w:rPr>
        <w:tab/>
      </w:r>
      <w:r>
        <w:rPr>
          <w:rtl/>
        </w:rPr>
        <w:tab/>
        <w:t xml:space="preserve">–   </w:t>
      </w:r>
      <w:r>
        <w:rPr>
          <w:rFonts w:hint="cs"/>
          <w:rtl/>
        </w:rPr>
        <w:t>בעד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בעד</w:t>
      </w:r>
    </w:p>
    <w:p w:rsidR="00553E33" w:rsidRDefault="00553E33" w:rsidP="009635F5">
      <w:pPr>
        <w:rPr>
          <w:rtl/>
        </w:rPr>
      </w:pPr>
      <w:r>
        <w:rPr>
          <w:rtl/>
        </w:rPr>
        <w:t>מוסי רז</w:t>
      </w:r>
      <w:r>
        <w:rPr>
          <w:rtl/>
        </w:rPr>
        <w:tab/>
      </w:r>
      <w:r>
        <w:rPr>
          <w:rtl/>
        </w:rPr>
        <w:tab/>
      </w:r>
      <w:r>
        <w:rPr>
          <w:rtl/>
        </w:rPr>
        <w:tab/>
        <w:t xml:space="preserve">–   </w:t>
      </w:r>
      <w:r>
        <w:rPr>
          <w:rFonts w:hint="cs"/>
          <w:rtl/>
        </w:rPr>
        <w:t>אינו נוכח</w:t>
      </w:r>
    </w:p>
    <w:p w:rsidR="00553E33" w:rsidRDefault="00553E33" w:rsidP="009635F5">
      <w:pPr>
        <w:rPr>
          <w:rtl/>
        </w:rPr>
      </w:pPr>
      <w:r>
        <w:rPr>
          <w:rtl/>
        </w:rPr>
        <w:t>אפרת רייטן מרום</w:t>
      </w:r>
      <w:r>
        <w:rPr>
          <w:rtl/>
        </w:rPr>
        <w:tab/>
        <w:t xml:space="preserve">–   </w:t>
      </w:r>
      <w:r>
        <w:rPr>
          <w:rFonts w:hint="cs"/>
          <w:rtl/>
        </w:rPr>
        <w:t xml:space="preserve">אינה </w:t>
      </w:r>
      <w:bookmarkStart w:id="11908" w:name="_ETM_Q51_208000"/>
      <w:bookmarkEnd w:id="11908"/>
      <w:r>
        <w:rPr>
          <w:rFonts w:hint="cs"/>
          <w:rtl/>
        </w:rPr>
        <w:t>נוכחת</w:t>
      </w:r>
    </w:p>
    <w:p w:rsidR="00553E33" w:rsidRDefault="00553E33" w:rsidP="00B52101">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53E33" w:rsidRDefault="00553E33" w:rsidP="009635F5">
      <w:pPr>
        <w:rPr>
          <w:rtl/>
        </w:rPr>
      </w:pPr>
      <w:r>
        <w:rPr>
          <w:rtl/>
        </w:rPr>
        <w:t>יפעת שאשא ביטון</w:t>
      </w:r>
      <w:r>
        <w:rPr>
          <w:rtl/>
        </w:rPr>
        <w:tab/>
        <w:t xml:space="preserve">–   </w:t>
      </w:r>
      <w:r>
        <w:rPr>
          <w:rFonts w:hint="cs"/>
          <w:rtl/>
        </w:rPr>
        <w:t>אינה נוכחת</w:t>
      </w:r>
    </w:p>
    <w:p w:rsidR="00553E33" w:rsidRDefault="00553E33" w:rsidP="009635F5">
      <w:pPr>
        <w:rPr>
          <w:rtl/>
        </w:rPr>
      </w:pPr>
      <w:r>
        <w:rPr>
          <w:rtl/>
        </w:rPr>
        <w:t>אלון שוסטר</w:t>
      </w:r>
      <w:r>
        <w:rPr>
          <w:rtl/>
        </w:rPr>
        <w:tab/>
      </w:r>
      <w:r>
        <w:rPr>
          <w:rtl/>
        </w:rPr>
        <w:tab/>
        <w:t xml:space="preserve">–   </w:t>
      </w:r>
      <w:r>
        <w:rPr>
          <w:rFonts w:hint="cs"/>
          <w:rtl/>
        </w:rPr>
        <w:t>בעד</w:t>
      </w:r>
    </w:p>
    <w:p w:rsidR="00553E33" w:rsidRDefault="00553E33" w:rsidP="00B52101">
      <w:pPr>
        <w:rPr>
          <w:rtl/>
        </w:rPr>
      </w:pPr>
      <w:r>
        <w:rPr>
          <w:rtl/>
        </w:rPr>
        <w:t>יובל שטייניץ</w:t>
      </w:r>
      <w:r>
        <w:rPr>
          <w:rtl/>
        </w:rPr>
        <w:tab/>
      </w:r>
      <w:r>
        <w:rPr>
          <w:rtl/>
        </w:rPr>
        <w:tab/>
        <w:t xml:space="preserve">–   </w:t>
      </w:r>
      <w:r>
        <w:rPr>
          <w:rFonts w:hint="cs"/>
          <w:rtl/>
        </w:rPr>
        <w:t>בעד</w:t>
      </w:r>
    </w:p>
    <w:p w:rsidR="00553E33" w:rsidRDefault="00553E33" w:rsidP="009635F5">
      <w:pPr>
        <w:rPr>
          <w:rtl/>
        </w:rPr>
      </w:pPr>
      <w:r>
        <w:rPr>
          <w:rtl/>
        </w:rPr>
        <w:t>קטי קטרין שטרית</w:t>
      </w:r>
      <w:r>
        <w:rPr>
          <w:rtl/>
        </w:rPr>
        <w:tab/>
        <w:t xml:space="preserve">–   </w:t>
      </w:r>
      <w:r>
        <w:rPr>
          <w:rFonts w:hint="cs"/>
          <w:rtl/>
        </w:rPr>
        <w:t>אינה נוכחת</w:t>
      </w:r>
    </w:p>
    <w:p w:rsidR="00553E33" w:rsidRDefault="00553E33" w:rsidP="009635F5">
      <w:pPr>
        <w:rPr>
          <w:rtl/>
        </w:rPr>
      </w:pPr>
      <w:r>
        <w:rPr>
          <w:rtl/>
        </w:rPr>
        <w:t>אלעזר שטרן</w:t>
      </w:r>
      <w:r>
        <w:rPr>
          <w:rtl/>
        </w:rPr>
        <w:tab/>
      </w:r>
      <w:r>
        <w:rPr>
          <w:rtl/>
        </w:rPr>
        <w:tab/>
        <w:t xml:space="preserve">–   </w:t>
      </w:r>
      <w:r>
        <w:rPr>
          <w:rFonts w:hint="cs"/>
          <w:rtl/>
        </w:rPr>
        <w:t>אינו נוכח</w:t>
      </w:r>
    </w:p>
    <w:p w:rsidR="00553E33" w:rsidRDefault="00553E33" w:rsidP="009635F5">
      <w:pPr>
        <w:rPr>
          <w:rtl/>
        </w:rPr>
      </w:pPr>
      <w:r>
        <w:rPr>
          <w:rtl/>
        </w:rPr>
        <w:t>יוסף שיין</w:t>
      </w:r>
      <w:r>
        <w:rPr>
          <w:rtl/>
        </w:rPr>
        <w:tab/>
      </w:r>
      <w:r>
        <w:rPr>
          <w:rtl/>
        </w:rPr>
        <w:tab/>
        <w:t xml:space="preserve">–   </w:t>
      </w:r>
      <w:r>
        <w:rPr>
          <w:rFonts w:hint="cs"/>
          <w:rtl/>
        </w:rPr>
        <w:t>בעד</w:t>
      </w:r>
    </w:p>
    <w:p w:rsidR="00553E33" w:rsidRDefault="00553E33" w:rsidP="009635F5">
      <w:pPr>
        <w:rPr>
          <w:rtl/>
        </w:rPr>
      </w:pPr>
      <w:r>
        <w:rPr>
          <w:rtl/>
        </w:rPr>
        <w:t>עמיחי שיקלי</w:t>
      </w:r>
      <w:r>
        <w:rPr>
          <w:rtl/>
        </w:rPr>
        <w:tab/>
      </w:r>
      <w:r>
        <w:rPr>
          <w:rtl/>
        </w:rPr>
        <w:tab/>
        <w:t xml:space="preserve">–   </w:t>
      </w:r>
      <w:r>
        <w:rPr>
          <w:rFonts w:hint="cs"/>
          <w:rtl/>
        </w:rPr>
        <w:t>אינו נוכח</w:t>
      </w:r>
    </w:p>
    <w:p w:rsidR="00553E33" w:rsidRDefault="00553E33" w:rsidP="009635F5">
      <w:pPr>
        <w:rPr>
          <w:rtl/>
        </w:rPr>
      </w:pPr>
      <w:r>
        <w:rPr>
          <w:rtl/>
        </w:rPr>
        <w:t>מיכל שיר סגמן</w:t>
      </w:r>
      <w:r>
        <w:rPr>
          <w:rtl/>
        </w:rPr>
        <w:tab/>
      </w:r>
      <w:r>
        <w:rPr>
          <w:rtl/>
        </w:rPr>
        <w:tab/>
        <w:t xml:space="preserve">–   </w:t>
      </w:r>
      <w:r>
        <w:rPr>
          <w:rFonts w:hint="cs"/>
          <w:rtl/>
        </w:rPr>
        <w:t>אינה נוכחת</w:t>
      </w:r>
    </w:p>
    <w:p w:rsidR="00553E33" w:rsidRDefault="00553E33" w:rsidP="009635F5">
      <w:pPr>
        <w:rPr>
          <w:rtl/>
        </w:rPr>
      </w:pPr>
      <w:r>
        <w:rPr>
          <w:rtl/>
        </w:rPr>
        <w:t>רם שפע</w:t>
      </w:r>
      <w:r>
        <w:rPr>
          <w:rtl/>
        </w:rPr>
        <w:tab/>
      </w:r>
      <w:r>
        <w:rPr>
          <w:rtl/>
        </w:rPr>
        <w:tab/>
      </w:r>
      <w:r>
        <w:rPr>
          <w:rtl/>
        </w:rPr>
        <w:tab/>
        <w:t xml:space="preserve">–   </w:t>
      </w:r>
      <w:r>
        <w:rPr>
          <w:rFonts w:hint="cs"/>
          <w:rtl/>
        </w:rPr>
        <w:t>אינו נוכח</w:t>
      </w:r>
    </w:p>
    <w:p w:rsidR="00553E33" w:rsidRDefault="00553E33" w:rsidP="009635F5">
      <w:pPr>
        <w:rPr>
          <w:rtl/>
        </w:rPr>
      </w:pPr>
      <w:r>
        <w:rPr>
          <w:rtl/>
        </w:rPr>
        <w:t>נירה שפק</w:t>
      </w:r>
      <w:r>
        <w:rPr>
          <w:rtl/>
        </w:rPr>
        <w:tab/>
      </w:r>
      <w:r>
        <w:rPr>
          <w:rtl/>
        </w:rPr>
        <w:tab/>
        <w:t xml:space="preserve">–   </w:t>
      </w:r>
      <w:r>
        <w:rPr>
          <w:rFonts w:hint="cs"/>
          <w:rtl/>
        </w:rPr>
        <w:t>בעד</w:t>
      </w:r>
    </w:p>
    <w:p w:rsidR="00553E33" w:rsidRDefault="00553E33" w:rsidP="009635F5">
      <w:pPr>
        <w:rPr>
          <w:rtl/>
        </w:rPr>
      </w:pPr>
      <w:r>
        <w:rPr>
          <w:rtl/>
        </w:rPr>
        <w:t>עאידה תומא סלימאן</w:t>
      </w:r>
      <w:r>
        <w:rPr>
          <w:rtl/>
        </w:rPr>
        <w:tab/>
        <w:t xml:space="preserve">–   </w:t>
      </w:r>
      <w:r>
        <w:rPr>
          <w:rFonts w:hint="cs"/>
          <w:rtl/>
        </w:rPr>
        <w:t>אינה</w:t>
      </w:r>
      <w:bookmarkStart w:id="11909" w:name="_ETM_Q51_261000"/>
      <w:bookmarkEnd w:id="11909"/>
      <w:r>
        <w:rPr>
          <w:rFonts w:hint="cs"/>
          <w:rtl/>
        </w:rPr>
        <w:t xml:space="preserve"> נוכחת </w:t>
      </w:r>
    </w:p>
    <w:p w:rsidR="00553E33" w:rsidRDefault="00553E33" w:rsidP="009635F5">
      <w:pPr>
        <w:rPr>
          <w:rtl/>
        </w:rPr>
      </w:pPr>
      <w:bookmarkStart w:id="11910" w:name="_ETM_Q51_265000"/>
      <w:bookmarkEnd w:id="11910"/>
    </w:p>
    <w:p w:rsidR="00553E33" w:rsidRDefault="00553E33" w:rsidP="00B52101">
      <w:pPr>
        <w:pStyle w:val="af6"/>
        <w:keepNext/>
        <w:rPr>
          <w:rtl/>
        </w:rPr>
      </w:pPr>
      <w:bookmarkStart w:id="11911" w:name="_ETM_Q51_266000"/>
      <w:bookmarkEnd w:id="11911"/>
      <w:r w:rsidRPr="00EB109F">
        <w:rPr>
          <w:rStyle w:val="TagStyle"/>
          <w:rtl/>
        </w:rPr>
        <w:t xml:space="preserve"> &lt;&lt; יור &gt;&gt; </w:t>
      </w:r>
      <w:r>
        <w:rPr>
          <w:rtl/>
        </w:rPr>
        <w:t>היו"ר אחמד טיבי:</w:t>
      </w:r>
      <w:r w:rsidRPr="00EB109F">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סיבוב שני, עוד פעם להקריא את שמות אלה שלא הצביעו, בבקשה.</w:t>
      </w:r>
    </w:p>
    <w:p w:rsidR="00553E33" w:rsidRDefault="00553E33" w:rsidP="00B52101">
      <w:pPr>
        <w:rPr>
          <w:rtl/>
          <w:lang w:eastAsia="he-IL"/>
        </w:rPr>
      </w:pPr>
    </w:p>
    <w:p w:rsidR="00553E33" w:rsidRDefault="00553E33" w:rsidP="00B52101">
      <w:pPr>
        <w:pStyle w:val="af5"/>
        <w:keepNext/>
        <w:rPr>
          <w:rtl/>
        </w:rPr>
      </w:pPr>
      <w:bookmarkStart w:id="11912" w:name="_ETM_Q51_270000"/>
      <w:bookmarkEnd w:id="11912"/>
      <w:r w:rsidRPr="00EB109F">
        <w:rPr>
          <w:rStyle w:val="TagStyle"/>
          <w:rtl/>
        </w:rPr>
        <w:t xml:space="preserve"> &lt;&lt; קריאה &gt;&gt; </w:t>
      </w:r>
      <w:r>
        <w:rPr>
          <w:rtl/>
        </w:rPr>
        <w:t>מזכיר הכנסת דן מרזוק:</w:t>
      </w:r>
      <w:r w:rsidRPr="00EB109F">
        <w:rPr>
          <w:rStyle w:val="TagStyle"/>
          <w:rtl/>
        </w:rPr>
        <w:t xml:space="preserve"> &lt;&lt; קריאה &gt;&gt;</w:t>
      </w:r>
      <w:r>
        <w:rPr>
          <w:rtl/>
        </w:rPr>
        <w:t xml:space="preserve">   </w:t>
      </w:r>
    </w:p>
    <w:p w:rsidR="00553E33" w:rsidRDefault="00553E33" w:rsidP="00B52101">
      <w:pPr>
        <w:ind w:firstLine="0"/>
        <w:rPr>
          <w:rtl/>
          <w:lang w:eastAsia="he-IL"/>
        </w:rPr>
      </w:pPr>
      <w:r>
        <w:rPr>
          <w:rFonts w:hint="cs"/>
          <w:rtl/>
          <w:lang w:eastAsia="he-IL"/>
        </w:rPr>
        <w:t>(קורא בשמות חברי הכנסת)</w:t>
      </w:r>
    </w:p>
    <w:p w:rsidR="00553E33" w:rsidRDefault="00553E33" w:rsidP="00B52101">
      <w:pPr>
        <w:rPr>
          <w:rtl/>
          <w:lang w:eastAsia="he-IL"/>
        </w:rPr>
      </w:pPr>
    </w:p>
    <w:p w:rsidR="00553E33" w:rsidRDefault="00553E33" w:rsidP="00B5210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553E33" w:rsidRDefault="00553E33" w:rsidP="00B5210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lastRenderedPageBreak/>
        <w:t>אמיר אוחנה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ניר אורבך</w:t>
      </w:r>
      <w:r>
        <w:rPr>
          <w:rtl/>
          <w:lang w:eastAsia="he-IL"/>
        </w:rPr>
        <w:tab/>
      </w:r>
      <w:r>
        <w:rPr>
          <w:rtl/>
          <w:lang w:eastAsia="he-IL"/>
        </w:rPr>
        <w:tab/>
        <w:t xml:space="preserve">–   </w:t>
      </w:r>
      <w:bookmarkStart w:id="11913" w:name="_ETM_Q51_286000"/>
      <w:bookmarkEnd w:id="11913"/>
      <w:r>
        <w:rPr>
          <w:rFonts w:hint="cs"/>
          <w:rtl/>
          <w:lang w:eastAsia="he-IL"/>
        </w:rPr>
        <w:t>בעד</w:t>
      </w:r>
    </w:p>
    <w:p w:rsidR="00553E33" w:rsidRDefault="00553E33" w:rsidP="00B5210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11914" w:name="_ETM_Q51_330000"/>
      <w:bookmarkEnd w:id="11914"/>
      <w:r>
        <w:rPr>
          <w:rFonts w:hint="cs"/>
          <w:rtl/>
          <w:lang w:eastAsia="he-IL"/>
        </w:rPr>
        <w:t>נוכח</w:t>
      </w:r>
    </w:p>
    <w:p w:rsidR="00553E33" w:rsidRDefault="00553E33" w:rsidP="00B5210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גלית דיסטל אטבריאן</w:t>
      </w:r>
      <w:r>
        <w:rPr>
          <w:rtl/>
          <w:lang w:eastAsia="he-IL"/>
        </w:rPr>
        <w:tab/>
        <w:t xml:space="preserve">–   </w:t>
      </w:r>
      <w:r>
        <w:rPr>
          <w:rFonts w:hint="cs"/>
          <w:rtl/>
          <w:lang w:eastAsia="he-IL"/>
        </w:rPr>
        <w:t xml:space="preserve">לא </w:t>
      </w:r>
      <w:bookmarkStart w:id="11915" w:name="_ETM_Q51_379000"/>
      <w:bookmarkEnd w:id="11915"/>
      <w:r>
        <w:rPr>
          <w:rFonts w:hint="cs"/>
          <w:rtl/>
          <w:lang w:eastAsia="he-IL"/>
        </w:rPr>
        <w:t>משתתפת</w:t>
      </w:r>
    </w:p>
    <w:p w:rsidR="00553E33" w:rsidRDefault="00553E33" w:rsidP="00B5210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אימאן ח'טיב יאסין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w:t>
      </w:r>
      <w:bookmarkStart w:id="11916" w:name="_ETM_Q51_427000"/>
      <w:bookmarkEnd w:id="11916"/>
      <w:r>
        <w:rPr>
          <w:rFonts w:hint="cs"/>
          <w:rtl/>
          <w:lang w:eastAsia="he-IL"/>
        </w:rPr>
        <w:t xml:space="preserve"> נוכח</w:t>
      </w:r>
    </w:p>
    <w:p w:rsidR="00553E33" w:rsidRDefault="00553E33" w:rsidP="00B5210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מיקי לוי</w:t>
      </w:r>
      <w:r>
        <w:rPr>
          <w:rtl/>
          <w:lang w:eastAsia="he-IL"/>
        </w:rPr>
        <w:tab/>
      </w:r>
      <w:r>
        <w:rPr>
          <w:rFonts w:hint="cs"/>
          <w:rtl/>
          <w:lang w:eastAsia="he-IL"/>
        </w:rPr>
        <w:t xml:space="preserve">                        </w:t>
      </w:r>
      <w:r>
        <w:rPr>
          <w:rtl/>
          <w:lang w:eastAsia="he-IL"/>
        </w:rPr>
        <w:t xml:space="preserve">–   </w:t>
      </w:r>
      <w:r>
        <w:rPr>
          <w:rFonts w:hint="cs"/>
          <w:rtl/>
          <w:lang w:eastAsia="he-IL"/>
        </w:rPr>
        <w:t>אינו נכח</w:t>
      </w:r>
    </w:p>
    <w:p w:rsidR="00553E33" w:rsidRDefault="00553E33" w:rsidP="00B52101">
      <w:pPr>
        <w:rPr>
          <w:rtl/>
          <w:lang w:eastAsia="he-IL"/>
        </w:rPr>
      </w:pPr>
      <w:r>
        <w:rPr>
          <w:rtl/>
          <w:lang w:eastAsia="he-IL"/>
        </w:rPr>
        <w:t>אורלי לוי אבקסיס</w:t>
      </w:r>
      <w:r>
        <w:rPr>
          <w:rtl/>
          <w:lang w:eastAsia="he-IL"/>
        </w:rPr>
        <w:tab/>
        <w:t xml:space="preserve">–   </w:t>
      </w:r>
      <w:r>
        <w:rPr>
          <w:rFonts w:hint="cs"/>
          <w:rtl/>
          <w:lang w:eastAsia="he-IL"/>
        </w:rPr>
        <w:t>אינ</w:t>
      </w:r>
      <w:bookmarkStart w:id="11917" w:name="_ETM_Q51_453000"/>
      <w:bookmarkEnd w:id="11917"/>
      <w:r>
        <w:rPr>
          <w:rFonts w:hint="cs"/>
          <w:rtl/>
          <w:lang w:eastAsia="he-IL"/>
        </w:rPr>
        <w:t>ה נוכחת</w:t>
      </w:r>
    </w:p>
    <w:p w:rsidR="00553E33" w:rsidRDefault="00553E33" w:rsidP="00B52101">
      <w:pPr>
        <w:rPr>
          <w:rtl/>
          <w:lang w:eastAsia="he-IL"/>
        </w:rPr>
      </w:pPr>
      <w:r>
        <w:rPr>
          <w:rtl/>
          <w:lang w:eastAsia="he-IL"/>
        </w:rPr>
        <w:lastRenderedPageBreak/>
        <w:t>יעקב ליצמן</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53E33" w:rsidRDefault="00553E33" w:rsidP="004C49C7">
      <w:pPr>
        <w:rPr>
          <w:rtl/>
          <w:lang w:eastAsia="he-IL"/>
        </w:rPr>
      </w:pPr>
      <w:r>
        <w:rPr>
          <w:rtl/>
          <w:lang w:eastAsia="he-IL"/>
        </w:rPr>
        <w:t>אביר קארה</w:t>
      </w:r>
      <w:r>
        <w:rPr>
          <w:rtl/>
          <w:lang w:eastAsia="he-IL"/>
        </w:rPr>
        <w:tab/>
      </w:r>
      <w:r>
        <w:rPr>
          <w:rtl/>
          <w:lang w:eastAsia="he-IL"/>
        </w:rPr>
        <w:tab/>
      </w:r>
      <w:r w:rsidR="004C49C7">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553E33" w:rsidRDefault="00553E33" w:rsidP="004C49C7">
      <w:pPr>
        <w:rPr>
          <w:rtl/>
          <w:lang w:eastAsia="he-IL"/>
        </w:rPr>
      </w:pPr>
      <w:r>
        <w:rPr>
          <w:rtl/>
          <w:lang w:eastAsia="he-IL"/>
        </w:rPr>
        <w:t>אלכס קושניר</w:t>
      </w:r>
      <w:r>
        <w:rPr>
          <w:rtl/>
          <w:lang w:eastAsia="he-IL"/>
        </w:rPr>
        <w:tab/>
      </w:r>
      <w:r>
        <w:rPr>
          <w:rFonts w:hint="cs"/>
          <w:rtl/>
          <w:lang w:eastAsia="he-IL"/>
        </w:rPr>
        <w:t xml:space="preserve">          </w:t>
      </w:r>
      <w:bookmarkStart w:id="11918" w:name="_ETM_Q51_544000"/>
      <w:bookmarkEnd w:id="11918"/>
      <w:r>
        <w:rPr>
          <w:rFonts w:hint="cs"/>
          <w:rtl/>
          <w:lang w:eastAsia="he-IL"/>
        </w:rPr>
        <w:t xml:space="preserve">  </w:t>
      </w:r>
      <w:r w:rsidR="004C49C7">
        <w:rPr>
          <w:rFonts w:hint="cs"/>
          <w:rtl/>
          <w:lang w:eastAsia="he-IL"/>
        </w:rPr>
        <w:t xml:space="preserve">– </w:t>
      </w:r>
      <w:r>
        <w:rPr>
          <w:rtl/>
          <w:lang w:eastAsia="he-IL"/>
        </w:rPr>
        <w:t xml:space="preserve">  </w:t>
      </w:r>
      <w:r>
        <w:rPr>
          <w:rFonts w:hint="cs"/>
          <w:rtl/>
          <w:lang w:eastAsia="he-IL"/>
        </w:rPr>
        <w:t>אינו נוכח</w:t>
      </w:r>
    </w:p>
    <w:p w:rsidR="00553E33" w:rsidRDefault="00553E33" w:rsidP="00B5210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553E33" w:rsidRDefault="00553E33" w:rsidP="00B5210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 xml:space="preserve">אינה נוכחת </w:t>
      </w:r>
    </w:p>
    <w:p w:rsidR="00553E33" w:rsidRDefault="00553E33" w:rsidP="00B52101">
      <w:pPr>
        <w:rPr>
          <w:rtl/>
          <w:lang w:eastAsia="he-IL"/>
        </w:rPr>
      </w:pPr>
      <w:r>
        <w:rPr>
          <w:rtl/>
          <w:lang w:eastAsia="he-IL"/>
        </w:rPr>
        <w:t>יפעת שאשא ביטון</w:t>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53E33" w:rsidRDefault="00553E33" w:rsidP="00B5210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11919" w:name="_ETM_Q51_596000"/>
      <w:bookmarkEnd w:id="11919"/>
      <w:r>
        <w:rPr>
          <w:rFonts w:hint="cs"/>
          <w:rtl/>
          <w:lang w:eastAsia="he-IL"/>
        </w:rPr>
        <w:t>נוכחת</w:t>
      </w:r>
    </w:p>
    <w:p w:rsidR="00553E33" w:rsidRDefault="00553E33" w:rsidP="00B5210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B5210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53E33" w:rsidRDefault="00553E33" w:rsidP="00B52101">
      <w:pPr>
        <w:rPr>
          <w:rtl/>
          <w:lang w:eastAsia="he-IL"/>
        </w:rPr>
      </w:pPr>
    </w:p>
    <w:p w:rsidR="00553E33" w:rsidRDefault="00553E33" w:rsidP="00B52101">
      <w:pPr>
        <w:pStyle w:val="af6"/>
        <w:keepNext/>
        <w:rPr>
          <w:rtl/>
        </w:rPr>
      </w:pPr>
      <w:bookmarkStart w:id="11920" w:name="_ETM_Q51_612000"/>
      <w:bookmarkEnd w:id="11920"/>
      <w:r w:rsidRPr="00F13B71">
        <w:rPr>
          <w:rStyle w:val="TagStyle"/>
          <w:rtl/>
        </w:rPr>
        <w:t xml:space="preserve"> &lt;&lt; יור &gt;&gt; </w:t>
      </w:r>
      <w:r>
        <w:rPr>
          <w:rtl/>
        </w:rPr>
        <w:t>היו"ר אחמד טיבי:</w:t>
      </w:r>
      <w:r w:rsidRPr="00F13B71">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יש חברי כנסת שלא הצביעו ומבקשים להצביע? סילמן, </w:t>
      </w:r>
      <w:bookmarkStart w:id="11921" w:name="_ETM_Q51_620000"/>
      <w:bookmarkEnd w:id="11921"/>
      <w:r>
        <w:rPr>
          <w:rFonts w:hint="cs"/>
          <w:rtl/>
          <w:lang w:eastAsia="he-IL"/>
        </w:rPr>
        <w:t xml:space="preserve">ביתן, מאי גולן </w:t>
      </w:r>
      <w:r>
        <w:rPr>
          <w:rFonts w:hint="eastAsia"/>
          <w:rtl/>
          <w:lang w:eastAsia="he-IL"/>
        </w:rPr>
        <w:t xml:space="preserve">– </w:t>
      </w:r>
      <w:r>
        <w:rPr>
          <w:rFonts w:hint="cs"/>
          <w:rtl/>
          <w:lang w:eastAsia="he-IL"/>
        </w:rPr>
        <w:t xml:space="preserve">שלושה; עלי סלאלחה. </w:t>
      </w:r>
    </w:p>
    <w:p w:rsidR="00553E33" w:rsidRDefault="00553E33" w:rsidP="00B52101">
      <w:pPr>
        <w:rPr>
          <w:rtl/>
          <w:lang w:eastAsia="he-IL"/>
        </w:rPr>
      </w:pPr>
    </w:p>
    <w:p w:rsidR="00553E33" w:rsidRDefault="00553E33" w:rsidP="00B52101">
      <w:pPr>
        <w:pStyle w:val="af5"/>
        <w:keepNext/>
        <w:rPr>
          <w:rtl/>
        </w:rPr>
      </w:pPr>
      <w:r w:rsidRPr="00F13B71">
        <w:rPr>
          <w:rStyle w:val="TagStyle"/>
          <w:rtl/>
        </w:rPr>
        <w:t xml:space="preserve"> &lt;&lt; קריאה &gt;&gt; </w:t>
      </w:r>
      <w:r>
        <w:rPr>
          <w:rtl/>
        </w:rPr>
        <w:t>מזכיר הכנסת דן מרזוק:</w:t>
      </w:r>
      <w:r w:rsidRPr="00F13B71">
        <w:rPr>
          <w:rStyle w:val="TagStyle"/>
          <w:rtl/>
        </w:rPr>
        <w:t xml:space="preserve"> &lt;&lt; קריאה &gt;&gt;</w:t>
      </w:r>
      <w:r>
        <w:rPr>
          <w:rtl/>
        </w:rPr>
        <w:t xml:space="preserve">   </w:t>
      </w:r>
    </w:p>
    <w:p w:rsidR="00553E33" w:rsidRDefault="00553E33" w:rsidP="00B52101">
      <w:pPr>
        <w:ind w:firstLine="0"/>
        <w:rPr>
          <w:rtl/>
          <w:lang w:eastAsia="he-IL"/>
        </w:rPr>
      </w:pPr>
      <w:r>
        <w:rPr>
          <w:rFonts w:hint="cs"/>
          <w:rtl/>
          <w:lang w:eastAsia="he-IL"/>
        </w:rPr>
        <w:t>(קורא בשמות חברי הכנסת)</w:t>
      </w:r>
    </w:p>
    <w:p w:rsidR="00553E33" w:rsidRDefault="00553E33" w:rsidP="00B52101">
      <w:pPr>
        <w:rPr>
          <w:rtl/>
          <w:lang w:eastAsia="he-IL"/>
        </w:rPr>
      </w:pPr>
    </w:p>
    <w:p w:rsidR="00553E33" w:rsidRDefault="00553E33" w:rsidP="00B52101">
      <w:pPr>
        <w:rPr>
          <w:rtl/>
          <w:lang w:eastAsia="he-IL"/>
        </w:rPr>
      </w:pPr>
      <w:r>
        <w:rPr>
          <w:rFonts w:hint="cs"/>
          <w:rtl/>
          <w:lang w:eastAsia="he-IL"/>
        </w:rPr>
        <w:t>עידית סילמן</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Fonts w:hint="cs"/>
          <w:rtl/>
          <w:lang w:eastAsia="he-IL"/>
        </w:rPr>
        <w:t>ענבר בזק</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Fonts w:hint="cs"/>
          <w:rtl/>
          <w:lang w:eastAsia="he-IL"/>
        </w:rPr>
        <w:t xml:space="preserve">מאי גולן </w:t>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Fonts w:hint="cs"/>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B52101">
      <w:pPr>
        <w:rPr>
          <w:rtl/>
          <w:lang w:eastAsia="he-IL"/>
        </w:rPr>
      </w:pPr>
      <w:r>
        <w:rPr>
          <w:rFonts w:hint="cs"/>
          <w:rtl/>
          <w:lang w:eastAsia="he-IL"/>
        </w:rPr>
        <w:t xml:space="preserve">עלי סלאלחה </w:t>
      </w:r>
      <w:bookmarkStart w:id="11922" w:name="_ETM_Q51_654000"/>
      <w:bookmarkEnd w:id="11922"/>
      <w:r>
        <w:rPr>
          <w:rFonts w:hint="cs"/>
          <w:rtl/>
          <w:lang w:eastAsia="he-IL"/>
        </w:rPr>
        <w:t xml:space="preserve">      </w:t>
      </w:r>
      <w:r>
        <w:rPr>
          <w:rtl/>
          <w:lang w:eastAsia="he-IL"/>
        </w:rPr>
        <w:tab/>
        <w:t xml:space="preserve">–   </w:t>
      </w:r>
      <w:r>
        <w:rPr>
          <w:rFonts w:hint="cs"/>
          <w:rtl/>
          <w:lang w:eastAsia="he-IL"/>
        </w:rPr>
        <w:t>בעד</w:t>
      </w:r>
    </w:p>
    <w:p w:rsidR="00553E33" w:rsidRDefault="00553E33" w:rsidP="00B52101">
      <w:pPr>
        <w:rPr>
          <w:rtl/>
          <w:lang w:eastAsia="he-IL"/>
        </w:rPr>
      </w:pPr>
    </w:p>
    <w:p w:rsidR="00553E33" w:rsidRDefault="00553E33" w:rsidP="00B52101">
      <w:pPr>
        <w:pStyle w:val="af6"/>
        <w:keepNext/>
        <w:rPr>
          <w:rtl/>
        </w:rPr>
      </w:pPr>
      <w:r w:rsidRPr="00F10F3C">
        <w:rPr>
          <w:rStyle w:val="TagStyle"/>
          <w:rtl/>
        </w:rPr>
        <w:t xml:space="preserve"> &lt;&lt; יור &gt;&gt; </w:t>
      </w:r>
      <w:r>
        <w:rPr>
          <w:rtl/>
        </w:rPr>
        <w:t>היו"ר אחמד טיבי:</w:t>
      </w:r>
      <w:r w:rsidRPr="00F10F3C">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bookmarkStart w:id="11923" w:name="_ETM_Q51_660000"/>
      <w:bookmarkEnd w:id="11923"/>
      <w:r>
        <w:rPr>
          <w:rFonts w:hint="cs"/>
          <w:rtl/>
          <w:lang w:eastAsia="he-IL"/>
        </w:rPr>
        <w:t>יש מישהו במליאה שלא</w:t>
      </w:r>
      <w:bookmarkStart w:id="11924" w:name="_ETM_Q51_663000"/>
      <w:bookmarkEnd w:id="11924"/>
      <w:r>
        <w:rPr>
          <w:rFonts w:hint="cs"/>
          <w:rtl/>
          <w:lang w:eastAsia="he-IL"/>
        </w:rPr>
        <w:t xml:space="preserve"> הצביע ורוצה להצביע? תמה ההצבעה. </w:t>
      </w:r>
    </w:p>
    <w:p w:rsidR="00553E33" w:rsidRDefault="00553E33" w:rsidP="00B52101">
      <w:pPr>
        <w:rPr>
          <w:rtl/>
          <w:lang w:eastAsia="he-IL"/>
        </w:rPr>
      </w:pPr>
    </w:p>
    <w:p w:rsidR="00553E33" w:rsidRDefault="00553E33" w:rsidP="00B52101">
      <w:pPr>
        <w:pStyle w:val="af5"/>
        <w:keepNext/>
        <w:rPr>
          <w:rtl/>
        </w:rPr>
      </w:pPr>
      <w:bookmarkStart w:id="11925" w:name="_ETM_Q51_677000"/>
      <w:bookmarkEnd w:id="11925"/>
      <w:r w:rsidRPr="00F10F3C">
        <w:rPr>
          <w:rStyle w:val="TagStyle"/>
          <w:rtl/>
        </w:rPr>
        <w:t xml:space="preserve"> &lt;&lt; קריאה &gt;&gt; </w:t>
      </w:r>
      <w:r>
        <w:rPr>
          <w:rtl/>
        </w:rPr>
        <w:t>אורלי לוי אבקסיס (הליכוד):</w:t>
      </w:r>
      <w:r w:rsidRPr="00F10F3C">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אחמד, רק לפרוטוקול, כי ל</w:t>
      </w:r>
      <w:bookmarkStart w:id="11926" w:name="_ETM_Q51_684000"/>
      <w:bookmarkEnd w:id="11926"/>
      <w:r>
        <w:rPr>
          <w:rFonts w:hint="cs"/>
          <w:rtl/>
          <w:lang w:eastAsia="he-IL"/>
        </w:rPr>
        <w:t xml:space="preserve">א הספקתי. </w:t>
      </w:r>
    </w:p>
    <w:p w:rsidR="00553E33" w:rsidRDefault="00553E33" w:rsidP="00B52101">
      <w:pPr>
        <w:rPr>
          <w:rtl/>
          <w:lang w:eastAsia="he-IL"/>
        </w:rPr>
      </w:pPr>
    </w:p>
    <w:p w:rsidR="00553E33" w:rsidRDefault="00553E33" w:rsidP="00B52101">
      <w:pPr>
        <w:pStyle w:val="af6"/>
        <w:keepNext/>
        <w:rPr>
          <w:rtl/>
        </w:rPr>
      </w:pPr>
      <w:r w:rsidRPr="00F10F3C">
        <w:rPr>
          <w:rStyle w:val="TagStyle"/>
          <w:rtl/>
        </w:rPr>
        <w:t xml:space="preserve"> &lt;&lt; יור &gt;&gt; </w:t>
      </w:r>
      <w:r>
        <w:rPr>
          <w:rtl/>
        </w:rPr>
        <w:t>היו"ר אחמד טיבי:</w:t>
      </w:r>
      <w:r w:rsidRPr="00F10F3C">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נוסיף, בזמן ההכרזה אני</w:t>
      </w:r>
      <w:bookmarkStart w:id="11927" w:name="_ETM_Q51_693000"/>
      <w:bookmarkEnd w:id="11927"/>
      <w:r>
        <w:rPr>
          <w:rFonts w:hint="cs"/>
          <w:rtl/>
          <w:lang w:eastAsia="he-IL"/>
        </w:rPr>
        <w:t xml:space="preserve"> אוסיף אותך. </w:t>
      </w:r>
    </w:p>
    <w:p w:rsidR="00553E33" w:rsidRDefault="00553E33" w:rsidP="00B52101">
      <w:pPr>
        <w:rPr>
          <w:rtl/>
          <w:lang w:eastAsia="he-IL"/>
        </w:rPr>
      </w:pPr>
    </w:p>
    <w:p w:rsidR="00553E33" w:rsidRDefault="00553E33" w:rsidP="00B52101">
      <w:pPr>
        <w:pStyle w:val="af6"/>
        <w:keepNext/>
        <w:rPr>
          <w:rtl/>
        </w:rPr>
      </w:pPr>
      <w:r w:rsidRPr="00BD4A34">
        <w:rPr>
          <w:rStyle w:val="TagStyle"/>
          <w:rtl/>
        </w:rPr>
        <w:t xml:space="preserve">&lt;&lt; יור &gt;&gt; </w:t>
      </w:r>
      <w:r>
        <w:rPr>
          <w:rtl/>
        </w:rPr>
        <w:t>היו"ר אחמד טיבי:</w:t>
      </w:r>
      <w:r w:rsidRPr="00BD4A34">
        <w:rPr>
          <w:rStyle w:val="TagStyle"/>
          <w:rtl/>
        </w:rPr>
        <w:t xml:space="preserve"> &lt;&lt; יור &gt;&gt;</w:t>
      </w:r>
      <w:r>
        <w:rPr>
          <w:rtl/>
        </w:rPr>
        <w:t xml:space="preserve">   </w:t>
      </w:r>
    </w:p>
    <w:p w:rsidR="00553E33" w:rsidRDefault="00553E33" w:rsidP="004C49C7">
      <w:pPr>
        <w:rPr>
          <w:rtl/>
          <w:lang w:eastAsia="he-IL"/>
        </w:rPr>
      </w:pPr>
    </w:p>
    <w:p w:rsidR="00553E33" w:rsidRDefault="00553E33" w:rsidP="00D477F0">
      <w:pPr>
        <w:rPr>
          <w:rtl/>
          <w:lang w:eastAsia="he-IL"/>
        </w:rPr>
      </w:pPr>
      <w:r>
        <w:rPr>
          <w:rFonts w:hint="cs"/>
          <w:rtl/>
          <w:lang w:eastAsia="he-IL"/>
        </w:rPr>
        <w:t xml:space="preserve">ובכן, תוצאות: בעד </w:t>
      </w:r>
      <w:r>
        <w:rPr>
          <w:rtl/>
          <w:lang w:eastAsia="he-IL"/>
        </w:rPr>
        <w:t>–</w:t>
      </w:r>
      <w:r>
        <w:rPr>
          <w:rFonts w:hint="cs"/>
          <w:rtl/>
          <w:lang w:eastAsia="he-IL"/>
        </w:rPr>
        <w:t xml:space="preserve"> 67 ח"כים, נגד </w:t>
      </w:r>
      <w:r>
        <w:rPr>
          <w:rtl/>
          <w:lang w:eastAsia="he-IL"/>
        </w:rPr>
        <w:t>–</w:t>
      </w:r>
      <w:r>
        <w:rPr>
          <w:rFonts w:hint="cs"/>
          <w:rtl/>
          <w:lang w:eastAsia="he-IL"/>
        </w:rPr>
        <w:t xml:space="preserve"> אין. חברת הכנסת אורלי לוי, אני מוסיף אותך לפרוטוקול כבעד. תודה רבה. הצעת החוק עוברת להמשך דיון בוועדת חוקה. איפה גינזבורג? </w:t>
      </w:r>
    </w:p>
    <w:p w:rsidR="00553E33" w:rsidRDefault="00553E33" w:rsidP="00D477F0">
      <w:pPr>
        <w:rPr>
          <w:rtl/>
          <w:lang w:eastAsia="he-IL"/>
        </w:rPr>
      </w:pPr>
    </w:p>
    <w:p w:rsidR="00553E33" w:rsidRDefault="00553E33" w:rsidP="00D477F0">
      <w:pPr>
        <w:pStyle w:val="af5"/>
        <w:rPr>
          <w:rtl/>
        </w:rPr>
      </w:pPr>
      <w:bookmarkStart w:id="11928" w:name="ET_interruption_קר_אה_881"/>
      <w:r w:rsidRPr="00D477F0">
        <w:rPr>
          <w:rStyle w:val="TagStyle"/>
          <w:rtl/>
        </w:rPr>
        <w:t xml:space="preserve"> &lt;&lt; קריאה &gt;&gt; </w:t>
      </w:r>
      <w:r>
        <w:rPr>
          <w:rtl/>
        </w:rPr>
        <w:t>קריאה:</w:t>
      </w:r>
      <w:r w:rsidRPr="00D477F0">
        <w:rPr>
          <w:rStyle w:val="TagStyle"/>
          <w:rtl/>
        </w:rPr>
        <w:t xml:space="preserve"> &lt;&lt; קריאה &gt;&gt;</w:t>
      </w:r>
      <w:bookmarkEnd w:id="11928"/>
      <w:r>
        <w:rPr>
          <w:rtl/>
        </w:rPr>
        <w:t xml:space="preserve">  </w:t>
      </w:r>
    </w:p>
    <w:p w:rsidR="00553E33" w:rsidRDefault="00553E33" w:rsidP="00D477F0">
      <w:pPr>
        <w:rPr>
          <w:rtl/>
          <w:lang w:eastAsia="he-IL"/>
        </w:rPr>
      </w:pPr>
      <w:r>
        <w:rPr>
          <w:rtl/>
          <w:lang w:eastAsia="he-IL"/>
        </w:rPr>
        <w:t xml:space="preserve"> </w:t>
      </w:r>
    </w:p>
    <w:p w:rsidR="00553E33" w:rsidRDefault="004C49C7" w:rsidP="00D477F0">
      <w:pPr>
        <w:rPr>
          <w:rtl/>
          <w:lang w:eastAsia="he-IL"/>
        </w:rPr>
      </w:pPr>
      <w:r>
        <w:rPr>
          <w:rFonts w:hint="cs"/>
          <w:rtl/>
          <w:lang w:eastAsia="he-IL"/>
        </w:rPr>
        <w:t>– – –</w:t>
      </w:r>
    </w:p>
    <w:p w:rsidR="00553E33" w:rsidRDefault="00553E33" w:rsidP="00D477F0">
      <w:pPr>
        <w:rPr>
          <w:rtl/>
          <w:lang w:eastAsia="he-IL"/>
        </w:rPr>
      </w:pPr>
    </w:p>
    <w:p w:rsidR="00553E33" w:rsidRDefault="00553E33" w:rsidP="00D477F0">
      <w:pPr>
        <w:pStyle w:val="af6"/>
        <w:keepNext/>
        <w:rPr>
          <w:rtl/>
        </w:rPr>
      </w:pPr>
      <w:r w:rsidRPr="00BD4A34">
        <w:rPr>
          <w:rStyle w:val="TagStyle"/>
          <w:rtl/>
        </w:rPr>
        <w:t xml:space="preserve">&lt;&lt; יור &gt;&gt; </w:t>
      </w:r>
      <w:r>
        <w:rPr>
          <w:rtl/>
        </w:rPr>
        <w:t>היו"ר אחמד טיבי:</w:t>
      </w:r>
      <w:r w:rsidRPr="00BD4A34">
        <w:rPr>
          <w:rStyle w:val="TagStyle"/>
          <w:rtl/>
        </w:rPr>
        <w:t xml:space="preserve"> &lt;&lt; יור &gt;&gt;</w:t>
      </w:r>
      <w:r>
        <w:rPr>
          <w:rtl/>
        </w:rPr>
        <w:t xml:space="preserve">   </w:t>
      </w:r>
    </w:p>
    <w:p w:rsidR="00553E33" w:rsidRDefault="00553E33" w:rsidP="00D477F0">
      <w:pPr>
        <w:rPr>
          <w:rtl/>
          <w:lang w:eastAsia="he-IL"/>
        </w:rPr>
      </w:pPr>
    </w:p>
    <w:p w:rsidR="00553E33" w:rsidRDefault="00553E33" w:rsidP="00D477F0">
      <w:pPr>
        <w:rPr>
          <w:rtl/>
          <w:lang w:eastAsia="he-IL"/>
        </w:rPr>
      </w:pPr>
      <w:r>
        <w:rPr>
          <w:rFonts w:hint="cs"/>
          <w:rtl/>
          <w:lang w:eastAsia="he-IL"/>
        </w:rPr>
        <w:t>איך? אז היא עוברת לוועדת כנסת להכרעה.</w:t>
      </w:r>
    </w:p>
    <w:p w:rsidR="00553E33" w:rsidRDefault="00553E33" w:rsidP="00D477F0">
      <w:pPr>
        <w:rPr>
          <w:rtl/>
          <w:lang w:eastAsia="he-IL"/>
        </w:rPr>
      </w:pPr>
    </w:p>
    <w:p w:rsidR="00553E33" w:rsidRDefault="00553E33" w:rsidP="00D477F0">
      <w:pPr>
        <w:rPr>
          <w:rtl/>
          <w:lang w:eastAsia="he-IL"/>
        </w:rPr>
      </w:pPr>
    </w:p>
    <w:p w:rsidR="00553E33" w:rsidRDefault="00553E33" w:rsidP="00B52101">
      <w:pPr>
        <w:pStyle w:val="a6"/>
        <w:rPr>
          <w:rtl/>
          <w:lang w:eastAsia="he-IL"/>
        </w:rPr>
      </w:pPr>
      <w:bookmarkStart w:id="11929" w:name="ET_hatsach_637462_2"/>
      <w:r w:rsidRPr="008C55B8">
        <w:rPr>
          <w:rStyle w:val="TagStyle"/>
          <w:rtl/>
        </w:rPr>
        <w:lastRenderedPageBreak/>
        <w:t xml:space="preserve"> &lt;&lt; הצח &gt;&gt; </w:t>
      </w:r>
      <w:bookmarkStart w:id="11930" w:name="_Toc105078149"/>
      <w:bookmarkStart w:id="11931" w:name="_Toc105079296"/>
      <w:bookmarkStart w:id="11932" w:name="_Toc105619061"/>
      <w:bookmarkStart w:id="11933" w:name="_Toc110421321"/>
      <w:r>
        <w:rPr>
          <w:rtl/>
          <w:lang w:eastAsia="he-IL"/>
        </w:rPr>
        <w:t>הצעת חוק סיוע לצעירים חסרי עורף משפחתי, התשפ"ב</w:t>
      </w:r>
      <w:r>
        <w:rPr>
          <w:rFonts w:hint="cs"/>
          <w:rtl/>
          <w:lang w:eastAsia="he-IL"/>
        </w:rPr>
        <w:t>–</w:t>
      </w:r>
      <w:r>
        <w:rPr>
          <w:rtl/>
          <w:lang w:eastAsia="he-IL"/>
        </w:rPr>
        <w:t>2022</w:t>
      </w:r>
      <w:bookmarkEnd w:id="11930"/>
      <w:bookmarkEnd w:id="11931"/>
      <w:bookmarkEnd w:id="11932"/>
      <w:bookmarkEnd w:id="11933"/>
      <w:r w:rsidRPr="008C55B8">
        <w:rPr>
          <w:rStyle w:val="TagStyle"/>
          <w:rtl/>
        </w:rPr>
        <w:t xml:space="preserve"> &lt;&lt; הצח &gt;&gt;</w:t>
      </w:r>
      <w:r>
        <w:rPr>
          <w:rtl/>
          <w:lang w:eastAsia="he-IL"/>
        </w:rPr>
        <w:t xml:space="preserve">   </w:t>
      </w:r>
      <w:bookmarkEnd w:id="11929"/>
    </w:p>
    <w:p w:rsidR="00553E33" w:rsidRDefault="00553E33" w:rsidP="00B52101">
      <w:pPr>
        <w:rPr>
          <w:rtl/>
          <w:lang w:eastAsia="he-IL"/>
        </w:rPr>
      </w:pPr>
      <w:r>
        <w:rPr>
          <w:rtl/>
          <w:lang w:eastAsia="he-IL"/>
        </w:rPr>
        <w:t>[הצעת חוק פ/</w:t>
      </w:r>
      <w:r>
        <w:rPr>
          <w:rFonts w:hint="cs"/>
          <w:rtl/>
          <w:lang w:eastAsia="he-IL"/>
        </w:rPr>
        <w:t>3780</w:t>
      </w:r>
      <w:r>
        <w:rPr>
          <w:rtl/>
          <w:lang w:eastAsia="he-IL"/>
        </w:rPr>
        <w:t>/</w:t>
      </w:r>
      <w:r>
        <w:rPr>
          <w:rFonts w:hint="cs"/>
          <w:rtl/>
          <w:lang w:eastAsia="he-IL"/>
        </w:rPr>
        <w:t>24; נספחות.</w:t>
      </w:r>
      <w:r>
        <w:rPr>
          <w:rtl/>
          <w:lang w:eastAsia="he-IL"/>
        </w:rPr>
        <w:t>]</w:t>
      </w:r>
    </w:p>
    <w:p w:rsidR="00553E33" w:rsidRDefault="00553E33" w:rsidP="00B5210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ות</w:t>
      </w:r>
      <w:r>
        <w:rPr>
          <w:rtl/>
          <w:lang w:eastAsia="he-IL"/>
        </w:rPr>
        <w:t xml:space="preserve"> הכנסת)</w:t>
      </w:r>
    </w:p>
    <w:p w:rsidR="00553E33" w:rsidRDefault="00553E33" w:rsidP="00B52101">
      <w:pPr>
        <w:rPr>
          <w:rtl/>
          <w:lang w:eastAsia="he-IL"/>
        </w:rPr>
      </w:pPr>
    </w:p>
    <w:p w:rsidR="00553E33" w:rsidRDefault="00553E33" w:rsidP="00B52101">
      <w:pPr>
        <w:pStyle w:val="af6"/>
        <w:keepNext/>
        <w:rPr>
          <w:rtl/>
        </w:rPr>
      </w:pPr>
      <w:r w:rsidRPr="008C55B8">
        <w:rPr>
          <w:rStyle w:val="TagStyle"/>
          <w:rtl/>
        </w:rPr>
        <w:t xml:space="preserve"> &lt;&lt; יור &gt;&gt; </w:t>
      </w:r>
      <w:r>
        <w:rPr>
          <w:rtl/>
        </w:rPr>
        <w:t>היו"ר אחמד טיבי:</w:t>
      </w:r>
      <w:r w:rsidRPr="008C55B8">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ובכן, </w:t>
      </w:r>
      <w:r>
        <w:rPr>
          <w:rtl/>
          <w:lang w:eastAsia="he-IL"/>
        </w:rPr>
        <w:t xml:space="preserve">הצעת חוק סיוע לצעירים חסרי עורף משפחתי </w:t>
      </w:r>
      <w:r>
        <w:rPr>
          <w:rFonts w:hint="cs"/>
          <w:rtl/>
          <w:lang w:eastAsia="he-IL"/>
        </w:rPr>
        <w:t>– חברות הכנסת מירב בן ארי ונירה שפק, חמש-חמש. בבקשה, חמש דקות.</w:t>
      </w:r>
    </w:p>
    <w:p w:rsidR="00553E33" w:rsidRDefault="00553E33" w:rsidP="00B52101">
      <w:pPr>
        <w:rPr>
          <w:rtl/>
          <w:lang w:eastAsia="he-IL"/>
        </w:rPr>
      </w:pPr>
    </w:p>
    <w:p w:rsidR="00553E33" w:rsidRDefault="00553E33" w:rsidP="00B52101">
      <w:pPr>
        <w:pStyle w:val="a4"/>
        <w:keepNext/>
        <w:rPr>
          <w:rtl/>
        </w:rPr>
      </w:pPr>
      <w:bookmarkStart w:id="11934" w:name="ET_speaker_5300_4"/>
      <w:r w:rsidRPr="008C55B8">
        <w:rPr>
          <w:rStyle w:val="TagStyle"/>
          <w:rtl/>
        </w:rPr>
        <w:t xml:space="preserve"> &lt;&lt; דובר &gt;&gt; </w:t>
      </w:r>
      <w:bookmarkStart w:id="11935" w:name="_Toc105078150"/>
      <w:bookmarkStart w:id="11936" w:name="_Toc105079297"/>
      <w:bookmarkStart w:id="11937" w:name="_Toc105619062"/>
      <w:bookmarkStart w:id="11938" w:name="_Toc110421322"/>
      <w:r>
        <w:rPr>
          <w:rtl/>
        </w:rPr>
        <w:t>מירב בן ארי (יש עתיד):</w:t>
      </w:r>
      <w:bookmarkEnd w:id="11935"/>
      <w:bookmarkEnd w:id="11936"/>
      <w:bookmarkEnd w:id="11937"/>
      <w:bookmarkEnd w:id="11938"/>
      <w:r w:rsidRPr="008C55B8">
        <w:rPr>
          <w:rStyle w:val="TagStyle"/>
          <w:rtl/>
        </w:rPr>
        <w:t xml:space="preserve"> &lt;&lt; דובר &gt;&gt;</w:t>
      </w:r>
      <w:r>
        <w:rPr>
          <w:rtl/>
        </w:rPr>
        <w:t xml:space="preserve">   </w:t>
      </w:r>
      <w:bookmarkEnd w:id="11934"/>
    </w:p>
    <w:p w:rsidR="00553E33" w:rsidRDefault="00553E33" w:rsidP="004C49C7">
      <w:pPr>
        <w:rPr>
          <w:rtl/>
          <w:lang w:eastAsia="he-IL"/>
        </w:rPr>
      </w:pPr>
    </w:p>
    <w:p w:rsidR="00553E33" w:rsidRDefault="00553E33" w:rsidP="00226A68">
      <w:pPr>
        <w:rPr>
          <w:rtl/>
          <w:lang w:eastAsia="he-IL"/>
        </w:rPr>
      </w:pPr>
      <w:r>
        <w:rPr>
          <w:rFonts w:hint="cs"/>
          <w:rtl/>
          <w:lang w:eastAsia="he-IL"/>
        </w:rPr>
        <w:t xml:space="preserve">תודה, אדוני היושב </w:t>
      </w:r>
      <w:bookmarkStart w:id="11939" w:name="_ETM_Q52_220224"/>
      <w:bookmarkEnd w:id="11939"/>
      <w:r>
        <w:rPr>
          <w:rFonts w:hint="cs"/>
          <w:rtl/>
          <w:lang w:eastAsia="he-IL"/>
        </w:rPr>
        <w:t>בראש. אדוני השר, חבריי וחברותיי חברי הכנסת, לפני שאציג בפניכם את הצעת החוק החשובה ל</w:t>
      </w:r>
      <w:r>
        <w:rPr>
          <w:rtl/>
          <w:lang w:eastAsia="he-IL"/>
        </w:rPr>
        <w:t>סיוע לצעירים חסרי עורף</w:t>
      </w:r>
      <w:r>
        <w:rPr>
          <w:rFonts w:hint="cs"/>
          <w:rtl/>
          <w:lang w:eastAsia="he-IL"/>
        </w:rPr>
        <w:t xml:space="preserve">, אני רוצה קודם כול להגיד תודה רבה לחברתי חברת הכנסת </w:t>
      </w:r>
      <w:bookmarkStart w:id="11940" w:name="_ETM_Q52_234257"/>
      <w:bookmarkEnd w:id="11940"/>
      <w:r>
        <w:rPr>
          <w:rFonts w:hint="cs"/>
          <w:rtl/>
          <w:lang w:eastAsia="he-IL"/>
        </w:rPr>
        <w:t xml:space="preserve">שרת האנרגיה קארין אלהרר, שמגיעות לה כל הזכויות על החוק הזה. ביחד איתה </w:t>
      </w:r>
      <w:r w:rsidR="00226A68">
        <w:rPr>
          <w:rFonts w:hint="eastAsia"/>
          <w:rtl/>
          <w:lang w:eastAsia="he-IL"/>
        </w:rPr>
        <w:t xml:space="preserve">– </w:t>
      </w:r>
      <w:r>
        <w:rPr>
          <w:rFonts w:hint="cs"/>
          <w:rtl/>
          <w:lang w:eastAsia="he-IL"/>
        </w:rPr>
        <w:t xml:space="preserve">בכנסת העשרים היא זו שכתבה, אני זו שמובילה, ואני יודעת שהיא צופה בי עכשיו </w:t>
      </w:r>
      <w:r>
        <w:rPr>
          <w:rFonts w:hint="eastAsia"/>
          <w:rtl/>
          <w:lang w:eastAsia="he-IL"/>
        </w:rPr>
        <w:t xml:space="preserve">– אז </w:t>
      </w:r>
      <w:r>
        <w:rPr>
          <w:rFonts w:hint="cs"/>
          <w:rtl/>
          <w:lang w:eastAsia="he-IL"/>
        </w:rPr>
        <w:t xml:space="preserve">אני רוצה להגיד לך לפני הכול תודה רבה על מה שעשית למען צעירים </w:t>
      </w:r>
      <w:bookmarkStart w:id="11941" w:name="_ETM_Q52_253562"/>
      <w:bookmarkEnd w:id="11941"/>
      <w:r>
        <w:rPr>
          <w:rFonts w:hint="cs"/>
          <w:rtl/>
          <w:lang w:eastAsia="he-IL"/>
        </w:rPr>
        <w:t>חסרי עורף.</w:t>
      </w:r>
    </w:p>
    <w:p w:rsidR="00553E33" w:rsidRDefault="00553E33" w:rsidP="00B52101">
      <w:pPr>
        <w:rPr>
          <w:rtl/>
          <w:lang w:eastAsia="he-IL"/>
        </w:rPr>
      </w:pPr>
    </w:p>
    <w:p w:rsidR="00553E33" w:rsidRDefault="00553E33" w:rsidP="00B52101">
      <w:pPr>
        <w:rPr>
          <w:rtl/>
          <w:lang w:eastAsia="he-IL"/>
        </w:rPr>
      </w:pPr>
      <w:r>
        <w:rPr>
          <w:rFonts w:hint="cs"/>
          <w:rtl/>
          <w:lang w:eastAsia="he-IL"/>
        </w:rPr>
        <w:t>הצעת החוק, המטרה שלה לאפשר לצעירים חסרי עורף סל שירותים.</w:t>
      </w:r>
    </w:p>
    <w:p w:rsidR="00553E33" w:rsidRDefault="00553E33" w:rsidP="00B52101">
      <w:pPr>
        <w:rPr>
          <w:rtl/>
          <w:lang w:eastAsia="he-IL"/>
        </w:rPr>
      </w:pPr>
    </w:p>
    <w:p w:rsidR="00553E33" w:rsidRDefault="00553E33" w:rsidP="00B52101">
      <w:pPr>
        <w:pStyle w:val="af5"/>
        <w:keepNext/>
        <w:rPr>
          <w:rtl/>
        </w:rPr>
      </w:pPr>
      <w:bookmarkStart w:id="11942" w:name="ET_interruption_5085_5"/>
      <w:r w:rsidRPr="008C55B8">
        <w:rPr>
          <w:rStyle w:val="TagStyle"/>
          <w:rtl/>
        </w:rPr>
        <w:t xml:space="preserve"> &lt;&lt; קריאה &gt;&gt; </w:t>
      </w:r>
      <w:r>
        <w:rPr>
          <w:rtl/>
        </w:rPr>
        <w:t>אורלי לוי אבקסיס (הליכוד):</w:t>
      </w:r>
      <w:r w:rsidRPr="008C55B8">
        <w:rPr>
          <w:rStyle w:val="TagStyle"/>
          <w:rtl/>
        </w:rPr>
        <w:t xml:space="preserve"> &lt;&lt; קריאה &gt;&gt;</w:t>
      </w:r>
      <w:r>
        <w:rPr>
          <w:rtl/>
        </w:rPr>
        <w:t xml:space="preserve">   </w:t>
      </w:r>
      <w:bookmarkEnd w:id="11942"/>
    </w:p>
    <w:p w:rsidR="00553E33" w:rsidRDefault="00553E33" w:rsidP="004C49C7">
      <w:pPr>
        <w:rPr>
          <w:rtl/>
          <w:lang w:eastAsia="he-IL"/>
        </w:rPr>
      </w:pPr>
    </w:p>
    <w:p w:rsidR="00553E33" w:rsidRDefault="00553E33" w:rsidP="00B52101">
      <w:pPr>
        <w:rPr>
          <w:rtl/>
          <w:lang w:eastAsia="he-IL"/>
        </w:rPr>
      </w:pPr>
      <w:r>
        <w:rPr>
          <w:rFonts w:hint="cs"/>
          <w:rtl/>
          <w:lang w:eastAsia="he-IL"/>
        </w:rPr>
        <w:t>תחליפו את הכותרת.</w:t>
      </w:r>
    </w:p>
    <w:p w:rsidR="00553E33" w:rsidRDefault="00553E33" w:rsidP="00B52101">
      <w:pPr>
        <w:rPr>
          <w:rtl/>
          <w:lang w:eastAsia="he-IL"/>
        </w:rPr>
      </w:pPr>
    </w:p>
    <w:p w:rsidR="00553E33" w:rsidRDefault="00553E33" w:rsidP="00B52101">
      <w:pPr>
        <w:pStyle w:val="-"/>
        <w:keepNext/>
        <w:rPr>
          <w:rtl/>
        </w:rPr>
      </w:pPr>
      <w:r w:rsidRPr="008C55B8">
        <w:rPr>
          <w:rStyle w:val="TagStyle"/>
          <w:rtl/>
        </w:rPr>
        <w:t xml:space="preserve"> &lt;&lt; דובר_המשך &gt;&gt; </w:t>
      </w:r>
      <w:r>
        <w:rPr>
          <w:rtl/>
        </w:rPr>
        <w:t>מירב בן ארי (יש עתיד):</w:t>
      </w:r>
      <w:r w:rsidRPr="008C55B8">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תודה. תחליפו את הכותרת, בבקשה.</w:t>
      </w:r>
    </w:p>
    <w:p w:rsidR="00553E33" w:rsidRPr="008C55B8" w:rsidRDefault="00553E33" w:rsidP="00B52101">
      <w:pPr>
        <w:rPr>
          <w:rtl/>
          <w:lang w:eastAsia="he-IL"/>
        </w:rPr>
      </w:pPr>
    </w:p>
    <w:p w:rsidR="00553E33" w:rsidRDefault="00553E33" w:rsidP="00B52101">
      <w:pPr>
        <w:pStyle w:val="af6"/>
        <w:keepNext/>
        <w:rPr>
          <w:rtl/>
        </w:rPr>
      </w:pPr>
      <w:r w:rsidRPr="008C55B8">
        <w:rPr>
          <w:rStyle w:val="TagStyle"/>
          <w:rtl/>
        </w:rPr>
        <w:t xml:space="preserve"> &lt;&lt; יור &gt;&gt; </w:t>
      </w:r>
      <w:r>
        <w:rPr>
          <w:rtl/>
        </w:rPr>
        <w:t>היו"ר אחמד טיבי:</w:t>
      </w:r>
      <w:r w:rsidRPr="008C55B8">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נא להחליף את הכותרת בהצעה של חברת הכנסת בן ארי.</w:t>
      </w:r>
    </w:p>
    <w:p w:rsidR="00553E33" w:rsidRDefault="00553E33" w:rsidP="00B52101">
      <w:pPr>
        <w:rPr>
          <w:rtl/>
          <w:lang w:eastAsia="he-IL"/>
        </w:rPr>
      </w:pPr>
    </w:p>
    <w:p w:rsidR="00553E33" w:rsidRDefault="00553E33" w:rsidP="00B52101">
      <w:pPr>
        <w:pStyle w:val="-"/>
        <w:keepNext/>
        <w:rPr>
          <w:rtl/>
        </w:rPr>
      </w:pPr>
      <w:r w:rsidRPr="008C55B8">
        <w:rPr>
          <w:rStyle w:val="TagStyle"/>
          <w:rtl/>
        </w:rPr>
        <w:t xml:space="preserve"> &lt;&lt; דובר_המשך &gt;&gt; </w:t>
      </w:r>
      <w:r>
        <w:rPr>
          <w:rtl/>
        </w:rPr>
        <w:t>מירב בן ארי (יש עתיד):</w:t>
      </w:r>
      <w:r w:rsidRPr="008C55B8">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ההצעה הזאת מאפשרת לצעירים חסרי עורף לקבל סל שירותים דינמי לכל </w:t>
      </w:r>
      <w:bookmarkStart w:id="11943" w:name="_ETM_Q52_276801"/>
      <w:bookmarkEnd w:id="11943"/>
      <w:r>
        <w:rPr>
          <w:rFonts w:hint="cs"/>
          <w:rtl/>
          <w:lang w:eastAsia="he-IL"/>
        </w:rPr>
        <w:t>צעיר שיתאים לצרכים שלו.</w:t>
      </w:r>
    </w:p>
    <w:p w:rsidR="00553E33" w:rsidRDefault="00553E33" w:rsidP="00B52101">
      <w:pPr>
        <w:rPr>
          <w:rtl/>
          <w:lang w:eastAsia="he-IL"/>
        </w:rPr>
      </w:pPr>
      <w:bookmarkStart w:id="11944" w:name="_ETM_Q52_308818"/>
      <w:bookmarkStart w:id="11945" w:name="_ETM_Q52_308908"/>
      <w:bookmarkEnd w:id="11944"/>
      <w:bookmarkEnd w:id="11945"/>
    </w:p>
    <w:p w:rsidR="00553E33" w:rsidRDefault="00553E33" w:rsidP="00B52101">
      <w:pPr>
        <w:pStyle w:val="af6"/>
        <w:keepNext/>
        <w:rPr>
          <w:rtl/>
        </w:rPr>
      </w:pPr>
      <w:r w:rsidRPr="0038420C">
        <w:rPr>
          <w:rStyle w:val="TagStyle"/>
          <w:rtl/>
        </w:rPr>
        <w:t xml:space="preserve"> &lt;&lt; יור &gt;&gt; </w:t>
      </w:r>
      <w:r>
        <w:rPr>
          <w:rtl/>
        </w:rPr>
        <w:t>היו"ר אחמד טיבי:</w:t>
      </w:r>
      <w:r w:rsidRPr="0038420C">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דקה, מירב. צעירים חסרי עורף. אני </w:t>
      </w:r>
      <w:bookmarkStart w:id="11946" w:name="_ETM_Q52_287384"/>
      <w:bookmarkEnd w:id="11946"/>
      <w:r>
        <w:rPr>
          <w:rFonts w:hint="cs"/>
          <w:rtl/>
          <w:lang w:eastAsia="he-IL"/>
        </w:rPr>
        <w:t>אוסיף לך את הזמן. אני מאפס מההתחלה.</w:t>
      </w:r>
    </w:p>
    <w:p w:rsidR="00553E33" w:rsidRDefault="00553E33" w:rsidP="00B52101">
      <w:pPr>
        <w:rPr>
          <w:rtl/>
          <w:lang w:eastAsia="he-IL"/>
        </w:rPr>
      </w:pPr>
    </w:p>
    <w:p w:rsidR="00553E33" w:rsidRDefault="00553E33" w:rsidP="00B52101">
      <w:pPr>
        <w:pStyle w:val="-"/>
        <w:keepNext/>
        <w:rPr>
          <w:rtl/>
        </w:rPr>
      </w:pPr>
      <w:bookmarkStart w:id="11947" w:name="ET_speakercontinue_5300_10"/>
      <w:r w:rsidRPr="0038420C">
        <w:rPr>
          <w:rStyle w:val="TagStyle"/>
          <w:rtl/>
        </w:rPr>
        <w:t xml:space="preserve"> &lt;&lt; דובר_המשך &gt;&gt; </w:t>
      </w:r>
      <w:r>
        <w:rPr>
          <w:rtl/>
        </w:rPr>
        <w:t>מירב בן ארי (יש עתיד):</w:t>
      </w:r>
      <w:r w:rsidRPr="0038420C">
        <w:rPr>
          <w:rStyle w:val="TagStyle"/>
          <w:rtl/>
        </w:rPr>
        <w:t xml:space="preserve"> &lt;&lt; דובר_המשך &gt;&gt;</w:t>
      </w:r>
      <w:r>
        <w:rPr>
          <w:rtl/>
        </w:rPr>
        <w:t xml:space="preserve">   </w:t>
      </w:r>
      <w:bookmarkEnd w:id="11947"/>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תודה רבה. הצעת החוק נותנת לאותם צעירים סל של זכויות שמגיע להם. הייתה לי הזכות בכנסת העשרים להיות יו"ר ועדת המשנה </w:t>
      </w:r>
      <w:bookmarkStart w:id="11948" w:name="_ETM_Q52_302972"/>
      <w:bookmarkEnd w:id="11948"/>
      <w:r>
        <w:rPr>
          <w:rFonts w:hint="cs"/>
          <w:rtl/>
          <w:lang w:eastAsia="he-IL"/>
        </w:rPr>
        <w:t xml:space="preserve">לצעירים חסרי עורף. בזכות הוועדה ובזכות 20 מיליון שקל תקציב מיוחד הצלחנו להקים </w:t>
      </w:r>
      <w:proofErr w:type="spellStart"/>
      <w:r>
        <w:rPr>
          <w:rFonts w:hint="cs"/>
          <w:rtl/>
          <w:lang w:eastAsia="he-IL"/>
        </w:rPr>
        <w:t>שלטרים</w:t>
      </w:r>
      <w:proofErr w:type="spellEnd"/>
      <w:r>
        <w:rPr>
          <w:rFonts w:hint="cs"/>
          <w:rtl/>
          <w:lang w:eastAsia="he-IL"/>
        </w:rPr>
        <w:t xml:space="preserve">, הוסטלים, קורות גג, סיוע בשכר דירה, מסגרות לצעירים, לצעירות, מסגרות לקהילה </w:t>
      </w:r>
      <w:proofErr w:type="spellStart"/>
      <w:r>
        <w:rPr>
          <w:rFonts w:hint="cs"/>
          <w:rtl/>
          <w:lang w:eastAsia="he-IL"/>
        </w:rPr>
        <w:t>הלהט"בית</w:t>
      </w:r>
      <w:proofErr w:type="spellEnd"/>
      <w:r>
        <w:rPr>
          <w:rFonts w:hint="cs"/>
          <w:rtl/>
          <w:lang w:eastAsia="he-IL"/>
        </w:rPr>
        <w:t xml:space="preserve">, אבל </w:t>
      </w:r>
      <w:bookmarkStart w:id="11949" w:name="_ETM_Q52_319214"/>
      <w:bookmarkEnd w:id="11949"/>
      <w:r>
        <w:rPr>
          <w:rFonts w:hint="cs"/>
          <w:rtl/>
          <w:lang w:eastAsia="he-IL"/>
        </w:rPr>
        <w:t xml:space="preserve">עם הכסף ועם הוועדה זה לא מספיק, והדרך האמיתית היום </w:t>
      </w:r>
      <w:bookmarkStart w:id="11950" w:name="_ETM_Q52_326578"/>
      <w:bookmarkEnd w:id="11950"/>
      <w:r>
        <w:rPr>
          <w:rFonts w:hint="cs"/>
          <w:rtl/>
          <w:lang w:eastAsia="he-IL"/>
        </w:rPr>
        <w:t>היא פשוט לעגן את הזכויות שלהם בחקיקה.</w:t>
      </w:r>
    </w:p>
    <w:p w:rsidR="00553E33" w:rsidRDefault="00553E33" w:rsidP="00B52101">
      <w:pPr>
        <w:rPr>
          <w:rtl/>
          <w:lang w:eastAsia="he-IL"/>
        </w:rPr>
      </w:pPr>
    </w:p>
    <w:p w:rsidR="00553E33" w:rsidRDefault="00553E33" w:rsidP="00226A68">
      <w:pPr>
        <w:rPr>
          <w:rtl/>
          <w:lang w:eastAsia="he-IL"/>
        </w:rPr>
      </w:pPr>
      <w:r>
        <w:rPr>
          <w:rFonts w:hint="cs"/>
          <w:rtl/>
          <w:lang w:eastAsia="he-IL"/>
        </w:rPr>
        <w:t xml:space="preserve">יצא לי במשך הרבה שנים מחיי לפגוש צעירים חסרי עורף. מי שרואה צעיר כזה לא מבין שהוא באמת חסר בית, כי הוא בדרך כלל נראה טוב, יש לו טלפון, יש לו תעודת זהות. כשאנחנו חושבים על חסר עורף </w:t>
      </w:r>
      <w:bookmarkStart w:id="11951" w:name="_ETM_Q52_344501"/>
      <w:bookmarkEnd w:id="11951"/>
      <w:r>
        <w:rPr>
          <w:rFonts w:hint="cs"/>
          <w:rtl/>
          <w:lang w:eastAsia="he-IL"/>
        </w:rPr>
        <w:t xml:space="preserve">אנחנו חושבים ישר על דר רחוב, אבל זה לא תמיד כך. לפעמים הם נראים כמונו. איך אמרה לי בת שירות לאומי? תשמע, בצלאל, אני מדברת על צעירים חסרי עורף. כשפגשתי בת שירות </w:t>
      </w:r>
      <w:bookmarkStart w:id="11952" w:name="_ETM_Q52_355960"/>
      <w:bookmarkEnd w:id="11952"/>
      <w:r>
        <w:rPr>
          <w:rFonts w:hint="cs"/>
          <w:rtl/>
          <w:lang w:eastAsia="he-IL"/>
        </w:rPr>
        <w:t xml:space="preserve">לאומי, היא סיפרה לי שלפעמים בשישי-שבת היא פותחת אוהל, כי לא היו אז דירות. היום ברוך השם דירות יש להם, גם בסוף שבוע, אבל אמרתי לרם, כי הוא מקשיב כל כך יפה, שצעירים חסרי בית </w:t>
      </w:r>
      <w:r w:rsidR="00226A68">
        <w:rPr>
          <w:rFonts w:hint="eastAsia"/>
          <w:rtl/>
          <w:lang w:eastAsia="he-IL"/>
        </w:rPr>
        <w:t xml:space="preserve">– </w:t>
      </w:r>
      <w:r>
        <w:rPr>
          <w:rFonts w:hint="cs"/>
          <w:rtl/>
          <w:lang w:eastAsia="he-IL"/>
        </w:rPr>
        <w:t>לא ממש יודעים שהם חסרי בית, כי הם נראים ממש טוב</w:t>
      </w:r>
      <w:r w:rsidR="00226A68">
        <w:rPr>
          <w:rFonts w:hint="cs"/>
          <w:rtl/>
          <w:lang w:eastAsia="he-IL"/>
        </w:rPr>
        <w:t>;</w:t>
      </w:r>
      <w:r>
        <w:rPr>
          <w:rFonts w:hint="eastAsia"/>
          <w:rtl/>
          <w:lang w:eastAsia="he-IL"/>
        </w:rPr>
        <w:t xml:space="preserve"> </w:t>
      </w:r>
      <w:r>
        <w:rPr>
          <w:rFonts w:hint="cs"/>
          <w:rtl/>
          <w:lang w:eastAsia="he-IL"/>
        </w:rPr>
        <w:t>הם נראים ממש כמונו, הם לבושים יפה, יש להם טלפון, הם מסתובבים. אבל כשאתה חסר עורף</w:t>
      </w:r>
      <w:r w:rsidR="00226A68">
        <w:rPr>
          <w:rFonts w:hint="cs"/>
          <w:rtl/>
          <w:lang w:eastAsia="he-IL"/>
        </w:rPr>
        <w:t>,</w:t>
      </w:r>
      <w:r>
        <w:rPr>
          <w:rFonts w:hint="cs"/>
          <w:rtl/>
          <w:lang w:eastAsia="he-IL"/>
        </w:rPr>
        <w:t xml:space="preserve"> אין לך משפחה ואין מי שיתמוך בך, ואני שמחה שהחוק הזה, שאני יודעת שתצביעו בעד </w:t>
      </w:r>
      <w:r>
        <w:rPr>
          <w:rtl/>
          <w:lang w:eastAsia="he-IL"/>
        </w:rPr>
        <w:t>–</w:t>
      </w:r>
      <w:r>
        <w:rPr>
          <w:rFonts w:hint="cs"/>
          <w:rtl/>
          <w:lang w:eastAsia="he-IL"/>
        </w:rPr>
        <w:t xml:space="preserve"> גם </w:t>
      </w:r>
      <w:r w:rsidR="00226A68">
        <w:rPr>
          <w:rFonts w:hint="cs"/>
          <w:rtl/>
          <w:lang w:eastAsia="he-IL"/>
        </w:rPr>
        <w:t>ל</w:t>
      </w:r>
      <w:r>
        <w:rPr>
          <w:rFonts w:hint="cs"/>
          <w:rtl/>
          <w:lang w:eastAsia="he-IL"/>
        </w:rPr>
        <w:t>חברת הכנסת אורלי לוי יש חוק דומה, נירה שפק, חברתי, שתדבר מייד אחריי, גם חברת הכנסת נעמה לזימי</w:t>
      </w:r>
      <w:r w:rsidR="00226A68">
        <w:rPr>
          <w:rFonts w:hint="cs"/>
          <w:rtl/>
          <w:lang w:eastAsia="he-IL"/>
        </w:rPr>
        <w:t>.</w:t>
      </w:r>
      <w:r>
        <w:rPr>
          <w:rFonts w:hint="cs"/>
          <w:rtl/>
          <w:lang w:eastAsia="he-IL"/>
        </w:rPr>
        <w:t xml:space="preserve"> אני בטוחה שהבית הזה, קואליציה ואופוזיציה, יתאחדו יחד כדי לתת זכויות לאותם צעירים שאם רק נשקיע בהם טיפה, הם יחזירו לנו כל כך הרבה בחזרה.</w:t>
      </w:r>
    </w:p>
    <w:p w:rsidR="00553E33" w:rsidRDefault="00553E33" w:rsidP="00B52101">
      <w:pPr>
        <w:rPr>
          <w:rtl/>
          <w:lang w:eastAsia="he-IL"/>
        </w:rPr>
      </w:pPr>
    </w:p>
    <w:p w:rsidR="00553E33" w:rsidRDefault="00553E33" w:rsidP="00B52101">
      <w:pPr>
        <w:rPr>
          <w:rtl/>
          <w:lang w:eastAsia="he-IL"/>
        </w:rPr>
      </w:pPr>
      <w:r>
        <w:rPr>
          <w:rFonts w:hint="cs"/>
          <w:rtl/>
          <w:lang w:eastAsia="he-IL"/>
        </w:rPr>
        <w:t>אני רוצה להגיד דבר אחרון לפני שאומר תודה. הצעירים האלה, אנחנו חייבים להם את כל ההזדמנות.</w:t>
      </w:r>
    </w:p>
    <w:p w:rsidR="00553E33" w:rsidRDefault="00553E33" w:rsidP="00B52101">
      <w:pPr>
        <w:rPr>
          <w:rtl/>
          <w:lang w:eastAsia="he-IL"/>
        </w:rPr>
      </w:pPr>
    </w:p>
    <w:p w:rsidR="00553E33" w:rsidRDefault="00553E33" w:rsidP="00B52101">
      <w:pPr>
        <w:pStyle w:val="af5"/>
        <w:keepNext/>
        <w:rPr>
          <w:rtl/>
        </w:rPr>
      </w:pPr>
      <w:bookmarkStart w:id="11953" w:name="ET_interruption_6170_11"/>
      <w:r w:rsidRPr="0038420C">
        <w:rPr>
          <w:rStyle w:val="TagStyle"/>
          <w:rtl/>
        </w:rPr>
        <w:t xml:space="preserve"> &lt;&lt; קריאה &gt;&gt; </w:t>
      </w:r>
      <w:r>
        <w:rPr>
          <w:rtl/>
        </w:rPr>
        <w:t>יעקב מרגי</w:t>
      </w:r>
      <w:r w:rsidR="008B712D">
        <w:rPr>
          <w:rFonts w:hint="cs"/>
          <w:rtl/>
        </w:rPr>
        <w:t xml:space="preserve"> (ש"ס)</w:t>
      </w:r>
      <w:r>
        <w:rPr>
          <w:rtl/>
        </w:rPr>
        <w:t>:</w:t>
      </w:r>
      <w:r w:rsidRPr="0038420C">
        <w:rPr>
          <w:rStyle w:val="TagStyle"/>
          <w:rtl/>
        </w:rPr>
        <w:t xml:space="preserve"> &lt;&lt; קריאה &gt;&gt;</w:t>
      </w:r>
      <w:r>
        <w:rPr>
          <w:rtl/>
        </w:rPr>
        <w:t xml:space="preserve">   </w:t>
      </w:r>
      <w:bookmarkEnd w:id="11953"/>
    </w:p>
    <w:p w:rsidR="00553E33" w:rsidRDefault="00553E33" w:rsidP="004C49C7">
      <w:pPr>
        <w:rPr>
          <w:rtl/>
          <w:lang w:eastAsia="he-IL"/>
        </w:rPr>
      </w:pPr>
    </w:p>
    <w:p w:rsidR="00553E33" w:rsidRDefault="00553E33" w:rsidP="00B52101">
      <w:pPr>
        <w:rPr>
          <w:rtl/>
          <w:lang w:eastAsia="he-IL"/>
        </w:rPr>
      </w:pPr>
      <w:r>
        <w:rPr>
          <w:rFonts w:hint="cs"/>
          <w:rtl/>
          <w:lang w:eastAsia="he-IL"/>
        </w:rPr>
        <w:t>מירב, שכנעת אותנו.</w:t>
      </w:r>
    </w:p>
    <w:p w:rsidR="00553E33" w:rsidRDefault="00553E33" w:rsidP="00B52101">
      <w:pPr>
        <w:rPr>
          <w:rtl/>
          <w:lang w:eastAsia="he-IL"/>
        </w:rPr>
      </w:pPr>
    </w:p>
    <w:p w:rsidR="00553E33" w:rsidRDefault="00553E33" w:rsidP="00B52101">
      <w:pPr>
        <w:pStyle w:val="-"/>
        <w:keepNext/>
        <w:rPr>
          <w:rtl/>
        </w:rPr>
      </w:pPr>
      <w:bookmarkStart w:id="11954" w:name="ET_speakercontinue_5300_12"/>
      <w:r w:rsidRPr="0038420C">
        <w:rPr>
          <w:rStyle w:val="TagStyle"/>
          <w:rtl/>
        </w:rPr>
        <w:t xml:space="preserve"> &lt;&lt; דובר_המשך &gt;&gt; </w:t>
      </w:r>
      <w:r>
        <w:rPr>
          <w:rtl/>
        </w:rPr>
        <w:t>מירב בן ארי (יש עתיד):</w:t>
      </w:r>
      <w:r w:rsidRPr="0038420C">
        <w:rPr>
          <w:rStyle w:val="TagStyle"/>
          <w:rtl/>
        </w:rPr>
        <w:t xml:space="preserve"> &lt;&lt; דובר_המשך &gt;&gt;</w:t>
      </w:r>
      <w:r>
        <w:rPr>
          <w:rtl/>
        </w:rPr>
        <w:t xml:space="preserve">   </w:t>
      </w:r>
      <w:bookmarkEnd w:id="11954"/>
    </w:p>
    <w:p w:rsidR="00553E33" w:rsidRDefault="00553E33" w:rsidP="004C49C7">
      <w:pPr>
        <w:rPr>
          <w:rtl/>
          <w:lang w:eastAsia="he-IL"/>
        </w:rPr>
      </w:pPr>
    </w:p>
    <w:p w:rsidR="00553E33" w:rsidRDefault="00553E33" w:rsidP="00B52101">
      <w:pPr>
        <w:rPr>
          <w:rtl/>
          <w:lang w:eastAsia="he-IL"/>
        </w:rPr>
      </w:pPr>
      <w:r>
        <w:rPr>
          <w:rFonts w:hint="cs"/>
          <w:rtl/>
          <w:lang w:eastAsia="he-IL"/>
        </w:rPr>
        <w:lastRenderedPageBreak/>
        <w:t xml:space="preserve">שתדע, מרגי, טוב שפנית אליי, כי </w:t>
      </w:r>
      <w:bookmarkStart w:id="11955" w:name="_ETM_Q52_425484"/>
      <w:bookmarkEnd w:id="11955"/>
      <w:r>
        <w:rPr>
          <w:rFonts w:hint="cs"/>
          <w:rtl/>
          <w:lang w:eastAsia="he-IL"/>
        </w:rPr>
        <w:t xml:space="preserve">אני יודעת ששכנעתי אותך, אבל אתה יודע, הדבר המדהים </w:t>
      </w:r>
      <w:bookmarkStart w:id="11956" w:name="_ETM_Q52_428995"/>
      <w:bookmarkEnd w:id="11956"/>
      <w:r>
        <w:rPr>
          <w:rFonts w:hint="cs"/>
          <w:rtl/>
          <w:lang w:eastAsia="he-IL"/>
        </w:rPr>
        <w:t xml:space="preserve">הוא שבארבע השנים שהייתי איתך פה, באמת הצלחנו לשנות להרבה צעירים את העולם, הפכנו להם, והיום אתה רואה אותם בצבא ובאקדמיה ובתעסוקה. זו השקעה קטנה שפשוט, איך אומרים: כל המציל נפש אחת כאילו הציל עולם מלא. </w:t>
      </w:r>
    </w:p>
    <w:p w:rsidR="00553E33" w:rsidRDefault="00553E33" w:rsidP="00B52101">
      <w:pPr>
        <w:rPr>
          <w:rtl/>
          <w:lang w:eastAsia="he-IL"/>
        </w:rPr>
      </w:pPr>
      <w:bookmarkStart w:id="11957" w:name="_ETM_Q52_452024"/>
      <w:bookmarkStart w:id="11958" w:name="_ETM_Q52_452107"/>
      <w:bookmarkEnd w:id="11957"/>
      <w:bookmarkEnd w:id="11958"/>
    </w:p>
    <w:p w:rsidR="00553E33" w:rsidRDefault="00553E33" w:rsidP="00226A68">
      <w:pPr>
        <w:rPr>
          <w:rtl/>
          <w:lang w:eastAsia="he-IL"/>
        </w:rPr>
      </w:pPr>
      <w:bookmarkStart w:id="11959" w:name="_ETM_Q52_452238"/>
      <w:bookmarkStart w:id="11960" w:name="_ETM_Q52_452330"/>
      <w:bookmarkEnd w:id="11959"/>
      <w:bookmarkEnd w:id="11960"/>
      <w:r>
        <w:rPr>
          <w:rFonts w:hint="cs"/>
          <w:rtl/>
          <w:lang w:eastAsia="he-IL"/>
        </w:rPr>
        <w:t>אני רוצה להודות לנירה שפק, נירה היקרה. בזכות שיתוף הפעולה של שתינו ביחד אני בטוחה שנוביל את החוק הזה לקריאה שנייה ושלישית</w:t>
      </w:r>
      <w:r w:rsidR="00226A68">
        <w:rPr>
          <w:rFonts w:hint="cs"/>
          <w:rtl/>
          <w:lang w:eastAsia="he-IL"/>
        </w:rPr>
        <w:t>/</w:t>
      </w:r>
      <w:r>
        <w:rPr>
          <w:rFonts w:hint="cs"/>
          <w:rtl/>
          <w:lang w:eastAsia="he-IL"/>
        </w:rPr>
        <w:t xml:space="preserve"> נאחד כוחות. מגיעה לך כל הזכות גם לעמוד כאן ולהציג את החוק, ולכן אני קוראת לך כמובן לבוא. תודה רבה לקארין אלהרר ותודה רבה מיוחדת לשר הרווחה מאיר כהן, שכל נפשו וליבו </w:t>
      </w:r>
      <w:bookmarkStart w:id="11961" w:name="_ETM_Q52_476588"/>
      <w:bookmarkEnd w:id="11961"/>
      <w:r>
        <w:rPr>
          <w:rFonts w:hint="cs"/>
          <w:rtl/>
          <w:lang w:eastAsia="he-IL"/>
        </w:rPr>
        <w:t>בנושא של צעירים חסרי עורף. תודה רבה.</w:t>
      </w:r>
    </w:p>
    <w:p w:rsidR="00553E33" w:rsidRDefault="00553E33" w:rsidP="00B52101">
      <w:pPr>
        <w:rPr>
          <w:rtl/>
          <w:lang w:eastAsia="he-IL"/>
        </w:rPr>
      </w:pPr>
    </w:p>
    <w:p w:rsidR="00553E33" w:rsidRDefault="00553E33" w:rsidP="00B52101">
      <w:pPr>
        <w:pStyle w:val="af6"/>
        <w:keepNext/>
        <w:rPr>
          <w:rtl/>
        </w:rPr>
      </w:pPr>
      <w:r w:rsidRPr="0038420C">
        <w:rPr>
          <w:rStyle w:val="TagStyle"/>
          <w:rtl/>
        </w:rPr>
        <w:t xml:space="preserve"> &lt;&lt; יור &gt;&gt; </w:t>
      </w:r>
      <w:r>
        <w:rPr>
          <w:rtl/>
        </w:rPr>
        <w:t>היו"ר אחמד טיבי:</w:t>
      </w:r>
      <w:r w:rsidRPr="0038420C">
        <w:rPr>
          <w:rStyle w:val="TagStyle"/>
          <w:rtl/>
        </w:rPr>
        <w:t xml:space="preserve"> &lt;&lt; יור &gt;&gt;</w:t>
      </w:r>
      <w:r>
        <w:rPr>
          <w:rtl/>
        </w:rPr>
        <w:t xml:space="preserve">   </w:t>
      </w:r>
    </w:p>
    <w:p w:rsidR="00553E33" w:rsidRDefault="00553E33" w:rsidP="004C49C7">
      <w:pPr>
        <w:rPr>
          <w:rtl/>
          <w:lang w:eastAsia="he-IL"/>
        </w:rPr>
      </w:pPr>
    </w:p>
    <w:p w:rsidR="00553E33" w:rsidRDefault="00553E33" w:rsidP="00B52101">
      <w:pPr>
        <w:rPr>
          <w:rtl/>
          <w:lang w:eastAsia="he-IL"/>
        </w:rPr>
      </w:pPr>
      <w:r>
        <w:rPr>
          <w:rFonts w:hint="cs"/>
          <w:rtl/>
          <w:lang w:eastAsia="he-IL"/>
        </w:rPr>
        <w:t>תודה, חברת הכנסת בן ארי. אני מבקש מחברת הכנסת שפק. נירה, בבקשה, גם חמש דקות.</w:t>
      </w:r>
    </w:p>
    <w:p w:rsidR="00553E33" w:rsidRDefault="00553E33" w:rsidP="00B52101">
      <w:pPr>
        <w:rPr>
          <w:rtl/>
          <w:lang w:eastAsia="he-IL"/>
        </w:rPr>
      </w:pPr>
    </w:p>
    <w:p w:rsidR="00553E33" w:rsidRDefault="00553E33" w:rsidP="00B52101">
      <w:pPr>
        <w:pStyle w:val="a4"/>
        <w:keepNext/>
        <w:rPr>
          <w:rtl/>
        </w:rPr>
      </w:pPr>
      <w:bookmarkStart w:id="11962" w:name="ET_speaker_6161_14"/>
      <w:r w:rsidRPr="0038420C">
        <w:rPr>
          <w:rStyle w:val="TagStyle"/>
          <w:rtl/>
        </w:rPr>
        <w:t xml:space="preserve"> &lt;&lt; דובר &gt;&gt; </w:t>
      </w:r>
      <w:bookmarkStart w:id="11963" w:name="_Toc105078151"/>
      <w:bookmarkStart w:id="11964" w:name="_Toc105079298"/>
      <w:bookmarkStart w:id="11965" w:name="_Toc105619063"/>
      <w:bookmarkStart w:id="11966" w:name="_Toc110421323"/>
      <w:r>
        <w:rPr>
          <w:rtl/>
        </w:rPr>
        <w:t>נירה שפק (יש עתיד):</w:t>
      </w:r>
      <w:bookmarkEnd w:id="11963"/>
      <w:bookmarkEnd w:id="11964"/>
      <w:bookmarkEnd w:id="11965"/>
      <w:bookmarkEnd w:id="11966"/>
      <w:r w:rsidRPr="0038420C">
        <w:rPr>
          <w:rStyle w:val="TagStyle"/>
          <w:rtl/>
        </w:rPr>
        <w:t xml:space="preserve"> &lt;&lt; דובר &gt;&gt;</w:t>
      </w:r>
      <w:r>
        <w:rPr>
          <w:rtl/>
        </w:rPr>
        <w:t xml:space="preserve">   </w:t>
      </w:r>
      <w:bookmarkEnd w:id="11962"/>
    </w:p>
    <w:p w:rsidR="00553E33" w:rsidRDefault="00553E33" w:rsidP="004C49C7">
      <w:pPr>
        <w:rPr>
          <w:rtl/>
          <w:lang w:eastAsia="he-IL"/>
        </w:rPr>
      </w:pPr>
    </w:p>
    <w:p w:rsidR="00553E33" w:rsidRDefault="00553E33" w:rsidP="00B52101">
      <w:pPr>
        <w:rPr>
          <w:rtl/>
          <w:lang w:eastAsia="he-IL"/>
        </w:rPr>
      </w:pPr>
      <w:r>
        <w:rPr>
          <w:rFonts w:hint="cs"/>
          <w:rtl/>
          <w:lang w:eastAsia="he-IL"/>
        </w:rPr>
        <w:t xml:space="preserve">היום באמת זה יום מיוחד. כמו שאמרתי בהצעת החוק הראשונה שעברה היום, הצעת החוק שדיברתי בה על קידום נשים, זה בא מחוויה אישית וממה שאני עברתי. באתי איתה מהבית, מה שנקרא. גם הצעת החוק הזו היא משהו שבאתי איתו מהבית. יושבים פה במליאה שני אנשים שתרמו לזה שהחלטתי לקדם את הצעת החוק הזו. </w:t>
      </w:r>
    </w:p>
    <w:p w:rsidR="00553E33" w:rsidRDefault="00553E33" w:rsidP="00B52101">
      <w:pPr>
        <w:rPr>
          <w:rtl/>
          <w:lang w:eastAsia="he-IL"/>
        </w:rPr>
      </w:pPr>
    </w:p>
    <w:p w:rsidR="00553E33" w:rsidRDefault="00553E33" w:rsidP="00226A68">
      <w:pPr>
        <w:rPr>
          <w:rtl/>
          <w:lang w:eastAsia="he-IL"/>
        </w:rPr>
      </w:pPr>
      <w:r>
        <w:rPr>
          <w:rFonts w:hint="cs"/>
          <w:rtl/>
          <w:lang w:eastAsia="he-IL"/>
        </w:rPr>
        <w:t xml:space="preserve">לא ידעתי לאיזו הצעת חוק אני הולכת, וחיפשתי, וראיתי שהשרה קארין אלהרר ניסתה להעביר את זה בכנסות קודמות. מצאתי את החוק ואמרתי: בואו נעבוד עליו. אבל אני אספר לכם לא על החוק, כי מירב באמת סיפרה על החוק. אני רוצה לספר על הנגיעות שהביאו אותי </w:t>
      </w:r>
      <w:bookmarkStart w:id="11967" w:name="_ETM_Q52_567197"/>
      <w:bookmarkEnd w:id="11967"/>
      <w:r>
        <w:rPr>
          <w:rFonts w:hint="cs"/>
          <w:rtl/>
          <w:lang w:eastAsia="he-IL"/>
        </w:rPr>
        <w:t xml:space="preserve">להבין. אז פעם </w:t>
      </w:r>
      <w:bookmarkStart w:id="11968" w:name="_ETM_Q52_572204"/>
      <w:bookmarkEnd w:id="11968"/>
      <w:proofErr w:type="spellStart"/>
      <w:r>
        <w:rPr>
          <w:rFonts w:hint="cs"/>
          <w:rtl/>
          <w:lang w:eastAsia="he-IL"/>
        </w:rPr>
        <w:t>פעם</w:t>
      </w:r>
      <w:proofErr w:type="spellEnd"/>
      <w:r>
        <w:rPr>
          <w:rFonts w:hint="cs"/>
          <w:rtl/>
          <w:lang w:eastAsia="he-IL"/>
        </w:rPr>
        <w:t xml:space="preserve">, לפני המון שנים, נסעתי בג'יפים בעולם, ובנסיעות הג'יפים בעולם הייתה לי מדריכה אחת כזאת קפיצית. קראו לה מירב בן ארי. נסענו בכל מיני מקומות. פעם מירב באה אלינו, אל חבורת הנשים האלה שיכולות לטייל בעולם בג'יפים, ואמרה לנו: תקשיבו טוב </w:t>
      </w:r>
      <w:r>
        <w:rPr>
          <w:rtl/>
          <w:lang w:eastAsia="he-IL"/>
        </w:rPr>
        <w:t>–</w:t>
      </w:r>
      <w:r>
        <w:rPr>
          <w:rFonts w:hint="cs"/>
          <w:rtl/>
          <w:lang w:eastAsia="he-IL"/>
        </w:rPr>
        <w:t xml:space="preserve"> באה ואספה אותנו ואמרה: יש לי פרויקט שאני עושה. אני </w:t>
      </w:r>
      <w:bookmarkStart w:id="11969" w:name="_ETM_Q52_605102"/>
      <w:bookmarkEnd w:id="11969"/>
      <w:r>
        <w:rPr>
          <w:rFonts w:hint="cs"/>
          <w:rtl/>
          <w:lang w:eastAsia="he-IL"/>
        </w:rPr>
        <w:t xml:space="preserve">הקמתי עמותה לטיפול בצעירים חסרי עורף משפחתי. אני רוצה שבעמותה שלי יהיו טייסים ויהיו קצינים, ומי שיודעת לנסוע בעולם, לא יקרה לה כלום אם </w:t>
      </w:r>
      <w:bookmarkStart w:id="11970" w:name="_ETM_Q52_616047"/>
      <w:bookmarkEnd w:id="11970"/>
      <w:r>
        <w:rPr>
          <w:rFonts w:hint="cs"/>
          <w:rtl/>
          <w:lang w:eastAsia="he-IL"/>
        </w:rPr>
        <w:t>תיקח את הג'יפ שלה, שתיים בג'יפ, שלושה ילדים מאחור, ובחגים תעשו להם טיולים. זוכרת, מירב?</w:t>
      </w:r>
    </w:p>
    <w:p w:rsidR="00553E33" w:rsidRDefault="00553E33" w:rsidP="00B52101">
      <w:pPr>
        <w:rPr>
          <w:rtl/>
          <w:lang w:eastAsia="he-IL"/>
        </w:rPr>
      </w:pPr>
    </w:p>
    <w:p w:rsidR="00553E33" w:rsidRDefault="00553E33" w:rsidP="00B52101">
      <w:pPr>
        <w:rPr>
          <w:rtl/>
          <w:lang w:eastAsia="he-IL"/>
        </w:rPr>
      </w:pPr>
      <w:r>
        <w:rPr>
          <w:rFonts w:hint="cs"/>
          <w:rtl/>
          <w:lang w:eastAsia="he-IL"/>
        </w:rPr>
        <w:t xml:space="preserve">ואז מצאתי את עצמי עם חברתי חני שביט </w:t>
      </w:r>
      <w:bookmarkStart w:id="11971" w:name="_ETM_Q52_624780"/>
      <w:bookmarkEnd w:id="11971"/>
      <w:r>
        <w:rPr>
          <w:rFonts w:hint="cs"/>
          <w:rtl/>
          <w:lang w:eastAsia="he-IL"/>
        </w:rPr>
        <w:t xml:space="preserve">יושבת בג'יפ, מכינה כל מיני חטיפים לילדים, ומירב הייתה מכינה לנו מסלולים, והיינו מטיילים איתם בארץ ומספרים להם </w:t>
      </w:r>
      <w:r>
        <w:rPr>
          <w:rtl/>
          <w:lang w:eastAsia="he-IL"/>
        </w:rPr>
        <w:t>–</w:t>
      </w:r>
      <w:r>
        <w:rPr>
          <w:rFonts w:hint="cs"/>
          <w:rtl/>
          <w:lang w:eastAsia="he-IL"/>
        </w:rPr>
        <w:t xml:space="preserve"> פעם יער בן שמן, ירושלים, מלמדים אותם קצת אהבת ארץ ישראל, מורשת, וזאת הייתה אחת החשיפות שלי. אז תודה, מירב. </w:t>
      </w:r>
    </w:p>
    <w:p w:rsidR="00553E33" w:rsidRDefault="00553E33" w:rsidP="00B52101">
      <w:pPr>
        <w:rPr>
          <w:rtl/>
          <w:lang w:eastAsia="he-IL"/>
        </w:rPr>
      </w:pPr>
      <w:bookmarkStart w:id="11972" w:name="_ETM_Q52_647276"/>
      <w:bookmarkEnd w:id="11972"/>
    </w:p>
    <w:p w:rsidR="00553E33" w:rsidRDefault="00553E33" w:rsidP="00226A68">
      <w:pPr>
        <w:rPr>
          <w:rtl/>
          <w:lang w:eastAsia="he-IL"/>
        </w:rPr>
      </w:pPr>
      <w:bookmarkStart w:id="11973" w:name="_ETM_Q52_647317"/>
      <w:bookmarkStart w:id="11974" w:name="_ETM_Q52_647380"/>
      <w:bookmarkEnd w:id="11973"/>
      <w:bookmarkEnd w:id="11974"/>
      <w:r>
        <w:rPr>
          <w:rFonts w:hint="cs"/>
          <w:rtl/>
          <w:lang w:eastAsia="he-IL"/>
        </w:rPr>
        <w:t xml:space="preserve">והייתה לי עוד חשיפה. שורה מאחוריי יושב אלון שוסטר, ידידי. אלון שוסטר בא ואמר לי: תקשיבי, נירה, יש לנו משימה בחיים. הוא היה ראש המועצה שלי. באתי לדבר איתו על איזה נושא, ואז הוא אומר </w:t>
      </w:r>
      <w:bookmarkStart w:id="11975" w:name="_ETM_Q52_665088"/>
      <w:bookmarkEnd w:id="11975"/>
      <w:r>
        <w:rPr>
          <w:rFonts w:hint="cs"/>
          <w:rtl/>
          <w:lang w:eastAsia="he-IL"/>
        </w:rPr>
        <w:t xml:space="preserve">לי: אוקיי, סיימת לדבר, תושבת המועצה שלי? עכשיו אני רוצה לדבר. תקשיבי, יש לך כוחות, לך ולבעלך. יש לנו נוער שסיים צבא, נוער חסר עורף משפחתי. הם היו חיילים וחיילות בודדים. בגיל 21, 22 הם משתחררים ואין מי שמטפל בהם. אז אני רואה שיש לך הרבה אנרגיה, את וזוהר בעלך </w:t>
      </w:r>
      <w:bookmarkStart w:id="11976" w:name="_ETM_Q52_689517"/>
      <w:bookmarkEnd w:id="11976"/>
      <w:r>
        <w:rPr>
          <w:rtl/>
          <w:lang w:eastAsia="he-IL"/>
        </w:rPr>
        <w:t>–</w:t>
      </w:r>
      <w:r>
        <w:rPr>
          <w:rFonts w:hint="cs"/>
          <w:rtl/>
          <w:lang w:eastAsia="he-IL"/>
        </w:rPr>
        <w:t xml:space="preserve"> תצטרפו לעמותת "מצמצמים רווחים" ותאספו נוער. וככה אימצנו, כל שנתיים מחליפים את הצעיר ואת הצעירה, וככה במשך שנים. </w:t>
      </w:r>
      <w:bookmarkStart w:id="11977" w:name="_ETM_Q52_730328"/>
      <w:bookmarkEnd w:id="11977"/>
      <w:r>
        <w:rPr>
          <w:rFonts w:hint="cs"/>
          <w:rtl/>
          <w:lang w:eastAsia="he-IL"/>
        </w:rPr>
        <w:t xml:space="preserve">העמותה הזאת </w:t>
      </w:r>
      <w:r>
        <w:rPr>
          <w:rtl/>
          <w:lang w:eastAsia="he-IL"/>
        </w:rPr>
        <w:t>–</w:t>
      </w:r>
      <w:r>
        <w:rPr>
          <w:rFonts w:hint="cs"/>
          <w:rtl/>
          <w:lang w:eastAsia="he-IL"/>
        </w:rPr>
        <w:t xml:space="preserve"> שאני חייבת הגיד שהקים אותה בני גנץ, נכון, אלון? ודורון אלמוג </w:t>
      </w:r>
      <w:r>
        <w:rPr>
          <w:rFonts w:hint="eastAsia"/>
          <w:rtl/>
          <w:lang w:eastAsia="he-IL"/>
        </w:rPr>
        <w:t xml:space="preserve">– </w:t>
      </w:r>
      <w:r>
        <w:rPr>
          <w:rFonts w:hint="cs"/>
          <w:rtl/>
          <w:lang w:eastAsia="he-IL"/>
        </w:rPr>
        <w:t xml:space="preserve">היינו נפגשים פעם בכמה שבועות, מתכנסים כל ההורים המאמצים ודנים בסוגיות ועוזרים אחד לשני. אז פה יושבים שניים שככה הטביעו בי, היו שותפים לדבר הזה, ועם הילדים האלה אני עד היום. </w:t>
      </w:r>
      <w:bookmarkStart w:id="11978" w:name="_ETM_Q52_735000"/>
      <w:bookmarkStart w:id="11979" w:name="_ETM_Q52_735053"/>
      <w:bookmarkStart w:id="11980" w:name="_ETM_Q52_735184"/>
      <w:bookmarkStart w:id="11981" w:name="_ETM_Q52_735227"/>
      <w:bookmarkEnd w:id="11978"/>
      <w:bookmarkEnd w:id="11979"/>
      <w:bookmarkEnd w:id="11980"/>
      <w:bookmarkEnd w:id="11981"/>
      <w:r>
        <w:rPr>
          <w:rFonts w:hint="cs"/>
          <w:rtl/>
          <w:lang w:eastAsia="he-IL"/>
        </w:rPr>
        <w:t xml:space="preserve">ולכן החוק הזה הוא כל כך חשוב. אנחנו מכירים אותם ואנחנו רואים איזה נפלאות </w:t>
      </w:r>
      <w:r w:rsidR="00226A68">
        <w:rPr>
          <w:rFonts w:hint="cs"/>
          <w:rtl/>
          <w:lang w:eastAsia="he-IL"/>
        </w:rPr>
        <w:t xml:space="preserve">אפשר </w:t>
      </w:r>
      <w:r>
        <w:rPr>
          <w:rFonts w:hint="cs"/>
          <w:rtl/>
          <w:lang w:eastAsia="he-IL"/>
        </w:rPr>
        <w:t>לעשות כשמישהו מאמין בך. כל ילד צריך מישהו שיאמין בו</w:t>
      </w:r>
      <w:r w:rsidR="00226A68">
        <w:rPr>
          <w:rFonts w:hint="cs"/>
          <w:rtl/>
          <w:lang w:eastAsia="he-IL"/>
        </w:rPr>
        <w:t>,</w:t>
      </w:r>
      <w:r>
        <w:rPr>
          <w:rFonts w:hint="cs"/>
          <w:rtl/>
          <w:lang w:eastAsia="he-IL"/>
        </w:rPr>
        <w:t xml:space="preserve"> כל ילדה צריכה מישהו שיאמין בה,</w:t>
      </w:r>
      <w:bookmarkStart w:id="11982" w:name="TOR_Q53"/>
      <w:bookmarkEnd w:id="11982"/>
      <w:r>
        <w:rPr>
          <w:rFonts w:hint="cs"/>
          <w:rtl/>
          <w:lang w:eastAsia="he-IL"/>
        </w:rPr>
        <w:t xml:space="preserve"> ואם רק נגיד להם "אתם יכולים", השמיים הם הגבול. </w:t>
      </w:r>
    </w:p>
    <w:p w:rsidR="00553E33" w:rsidRDefault="00553E33" w:rsidP="00805254">
      <w:pPr>
        <w:rPr>
          <w:rtl/>
          <w:lang w:eastAsia="he-IL"/>
        </w:rPr>
      </w:pPr>
    </w:p>
    <w:p w:rsidR="00553E33" w:rsidRDefault="00553E33" w:rsidP="00805254">
      <w:pPr>
        <w:rPr>
          <w:rtl/>
          <w:lang w:eastAsia="he-IL"/>
        </w:rPr>
      </w:pPr>
      <w:r>
        <w:rPr>
          <w:rFonts w:hint="cs"/>
          <w:rtl/>
          <w:lang w:eastAsia="he-IL"/>
        </w:rPr>
        <w:t>אז א</w:t>
      </w:r>
      <w:bookmarkStart w:id="11983" w:name="_ETM_Q53_138718"/>
      <w:bookmarkEnd w:id="11983"/>
      <w:r>
        <w:rPr>
          <w:rFonts w:hint="cs"/>
          <w:rtl/>
          <w:lang w:eastAsia="he-IL"/>
        </w:rPr>
        <w:t xml:space="preserve">ני מבקשת מכל מי שיושב כאן, ולא משנה קואליציה או </w:t>
      </w:r>
      <w:bookmarkStart w:id="11984" w:name="_ETM_Q53_144609"/>
      <w:bookmarkEnd w:id="11984"/>
      <w:r>
        <w:rPr>
          <w:rFonts w:hint="cs"/>
          <w:rtl/>
          <w:lang w:eastAsia="he-IL"/>
        </w:rPr>
        <w:t xml:space="preserve">אופוזיציה, להיכנס לג'יפ של מירב, </w:t>
      </w:r>
      <w:bookmarkStart w:id="11985" w:name="_ETM_Q53_153272"/>
      <w:bookmarkEnd w:id="11985"/>
      <w:r>
        <w:rPr>
          <w:rFonts w:hint="cs"/>
          <w:rtl/>
          <w:lang w:eastAsia="he-IL"/>
        </w:rPr>
        <w:t xml:space="preserve">להיכנס למשפחות ולצמצם רווחים עם אלון שוסטר, להצטרף אליי </w:t>
      </w:r>
      <w:bookmarkStart w:id="11986" w:name="_ETM_Q53_154360"/>
      <w:bookmarkEnd w:id="11986"/>
      <w:r>
        <w:rPr>
          <w:rFonts w:hint="cs"/>
          <w:rtl/>
          <w:lang w:eastAsia="he-IL"/>
        </w:rPr>
        <w:t>ולכל יוזמי החוק הזה וליצור עתיד ותנאים לצעירים וצעירות חסרי עורף משפחתי. תודה.</w:t>
      </w:r>
    </w:p>
    <w:p w:rsidR="00553E33" w:rsidRDefault="00553E33" w:rsidP="00805254">
      <w:pPr>
        <w:rPr>
          <w:rtl/>
          <w:lang w:eastAsia="he-IL"/>
        </w:rPr>
      </w:pPr>
      <w:bookmarkStart w:id="11987" w:name="_ETM_Q53_130772"/>
      <w:bookmarkStart w:id="11988" w:name="_ETM_Q53_130840"/>
      <w:bookmarkEnd w:id="11987"/>
      <w:bookmarkEnd w:id="11988"/>
    </w:p>
    <w:p w:rsidR="00553E33" w:rsidRDefault="00553E33" w:rsidP="00805254">
      <w:pPr>
        <w:pStyle w:val="af6"/>
        <w:rPr>
          <w:rtl/>
        </w:rPr>
      </w:pPr>
      <w:r w:rsidRPr="00F10141">
        <w:rPr>
          <w:rStyle w:val="TagStyle"/>
          <w:rtl/>
        </w:rPr>
        <w:t xml:space="preserve"> &lt;&lt; יור &gt;&gt;</w:t>
      </w:r>
      <w:r w:rsidRPr="00924CD0">
        <w:rPr>
          <w:rStyle w:val="TagStyle"/>
          <w:rtl/>
        </w:rPr>
        <w:t xml:space="preserve"> </w:t>
      </w:r>
      <w:r>
        <w:rPr>
          <w:rtl/>
        </w:rPr>
        <w:t>היו"ר אחמד טיבי:</w:t>
      </w:r>
      <w:r w:rsidRPr="00924CD0">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1989" w:name="_ETM_Q53_131680"/>
      <w:bookmarkEnd w:id="11989"/>
      <w:r>
        <w:rPr>
          <w:rFonts w:hint="cs"/>
          <w:rtl/>
          <w:lang w:eastAsia="he-IL"/>
        </w:rPr>
        <w:t>תודה רבה, חברת הכנסת שפק.</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1990" w:name="ET_hatsach_637464_4"/>
      <w:r w:rsidRPr="00F10141">
        <w:rPr>
          <w:rStyle w:val="TagStyle"/>
          <w:rtl/>
        </w:rPr>
        <w:t xml:space="preserve"> &lt;&lt; הצח &gt;&gt;</w:t>
      </w:r>
      <w:r w:rsidRPr="008B684D">
        <w:rPr>
          <w:rStyle w:val="TagStyle"/>
          <w:rtl/>
        </w:rPr>
        <w:t xml:space="preserve"> </w:t>
      </w:r>
      <w:bookmarkStart w:id="11991" w:name="_Toc105078152"/>
      <w:bookmarkStart w:id="11992" w:name="_Toc105079299"/>
      <w:bookmarkStart w:id="11993" w:name="_Toc105619064"/>
      <w:bookmarkStart w:id="11994" w:name="_Toc110421324"/>
      <w:r>
        <w:rPr>
          <w:rtl/>
          <w:lang w:eastAsia="he-IL"/>
        </w:rPr>
        <w:t>הצעת חוק סיוע לבוגרי מסגרת השמה חוץ</w:t>
      </w:r>
      <w:r>
        <w:rPr>
          <w:rFonts w:hint="cs"/>
          <w:rtl/>
          <w:lang w:eastAsia="he-IL"/>
        </w:rPr>
        <w:t>-</w:t>
      </w:r>
      <w:r>
        <w:rPr>
          <w:rtl/>
          <w:lang w:eastAsia="he-IL"/>
        </w:rPr>
        <w:t>ביתית, התשפ"א</w:t>
      </w:r>
      <w:r>
        <w:rPr>
          <w:rFonts w:hint="cs"/>
          <w:rtl/>
          <w:lang w:eastAsia="he-IL"/>
        </w:rPr>
        <w:t>–</w:t>
      </w:r>
      <w:r>
        <w:rPr>
          <w:rtl/>
          <w:lang w:eastAsia="he-IL"/>
        </w:rPr>
        <w:t>2021</w:t>
      </w:r>
      <w:bookmarkEnd w:id="11991"/>
      <w:bookmarkEnd w:id="11992"/>
      <w:bookmarkEnd w:id="11993"/>
      <w:bookmarkEnd w:id="11994"/>
      <w:r w:rsidRPr="008B684D">
        <w:rPr>
          <w:rStyle w:val="TagStyle"/>
          <w:rtl/>
        </w:rPr>
        <w:t xml:space="preserve"> </w:t>
      </w:r>
      <w:r w:rsidRPr="00F10141">
        <w:rPr>
          <w:rStyle w:val="TagStyle"/>
          <w:rtl/>
        </w:rPr>
        <w:t>&lt;&lt; הצח &gt;&gt;</w:t>
      </w:r>
      <w:r>
        <w:rPr>
          <w:rtl/>
          <w:lang w:eastAsia="he-IL"/>
        </w:rPr>
        <w:t xml:space="preserve">  </w:t>
      </w:r>
      <w:bookmarkEnd w:id="11990"/>
    </w:p>
    <w:p w:rsidR="00553E33" w:rsidRDefault="00553E33" w:rsidP="00805254">
      <w:pPr>
        <w:rPr>
          <w:rtl/>
          <w:lang w:eastAsia="he-IL"/>
        </w:rPr>
      </w:pPr>
      <w:r>
        <w:rPr>
          <w:rtl/>
          <w:lang w:eastAsia="he-IL"/>
        </w:rPr>
        <w:t>[הצעת חוק פ/1840/</w:t>
      </w:r>
      <w:r>
        <w:rPr>
          <w:rFonts w:hint="cs"/>
          <w:rtl/>
          <w:lang w:eastAsia="he-IL"/>
        </w:rPr>
        <w:t>24; נספחות.]</w:t>
      </w:r>
    </w:p>
    <w:p w:rsidR="00553E33" w:rsidRDefault="00553E33" w:rsidP="0080525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553E33" w:rsidRDefault="00553E33" w:rsidP="00805254">
      <w:pPr>
        <w:rPr>
          <w:rtl/>
          <w:lang w:eastAsia="he-IL"/>
        </w:rPr>
      </w:pPr>
    </w:p>
    <w:p w:rsidR="00553E33" w:rsidRDefault="00553E33" w:rsidP="00805254">
      <w:pPr>
        <w:pStyle w:val="af6"/>
        <w:rPr>
          <w:rtl/>
        </w:rPr>
      </w:pPr>
      <w:r w:rsidRPr="00F10141">
        <w:rPr>
          <w:rStyle w:val="TagStyle"/>
          <w:rtl/>
        </w:rPr>
        <w:t xml:space="preserve"> &lt;&lt; יור &gt;&gt;</w:t>
      </w:r>
      <w:r w:rsidRPr="008B684D">
        <w:rPr>
          <w:rStyle w:val="TagStyle"/>
          <w:rtl/>
        </w:rPr>
        <w:t xml:space="preserve"> </w:t>
      </w:r>
      <w:r>
        <w:rPr>
          <w:rtl/>
        </w:rPr>
        <w:t>היו"ר אחמד טיבי:</w:t>
      </w:r>
      <w:r w:rsidRPr="008B684D">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עכשיו חברת הכנסת אורלי לוי אבקסיס, בבקשה. </w:t>
      </w:r>
      <w:bookmarkStart w:id="11995" w:name="_ETM_Q53_178549"/>
      <w:bookmarkEnd w:id="11995"/>
      <w:r>
        <w:rPr>
          <w:rFonts w:hint="cs"/>
          <w:rtl/>
          <w:lang w:eastAsia="he-IL"/>
        </w:rPr>
        <w:t>זה יהיה שלוש דקות.</w:t>
      </w:r>
    </w:p>
    <w:p w:rsidR="00553E33" w:rsidRDefault="00553E33" w:rsidP="00805254">
      <w:pPr>
        <w:rPr>
          <w:rtl/>
          <w:lang w:eastAsia="he-IL"/>
        </w:rPr>
      </w:pPr>
      <w:bookmarkStart w:id="11996" w:name="_ETM_Q53_167198"/>
      <w:bookmarkStart w:id="11997" w:name="_ETM_Q53_167243"/>
      <w:bookmarkEnd w:id="11996"/>
      <w:bookmarkEnd w:id="11997"/>
    </w:p>
    <w:p w:rsidR="00553E33" w:rsidRDefault="00553E33" w:rsidP="00805254">
      <w:pPr>
        <w:pStyle w:val="a4"/>
        <w:rPr>
          <w:rtl/>
        </w:rPr>
      </w:pPr>
      <w:bookmarkStart w:id="11998" w:name="ET_speaker_5085_6"/>
      <w:r w:rsidRPr="00F10141">
        <w:rPr>
          <w:rStyle w:val="TagStyle"/>
          <w:rtl/>
        </w:rPr>
        <w:t xml:space="preserve"> &lt;&lt; דובר &gt;&gt;</w:t>
      </w:r>
      <w:r w:rsidRPr="008B684D">
        <w:rPr>
          <w:rStyle w:val="TagStyle"/>
          <w:rtl/>
        </w:rPr>
        <w:t xml:space="preserve"> </w:t>
      </w:r>
      <w:bookmarkStart w:id="11999" w:name="_Toc105078153"/>
      <w:bookmarkStart w:id="12000" w:name="_Toc105079300"/>
      <w:bookmarkStart w:id="12001" w:name="_Toc105619065"/>
      <w:bookmarkStart w:id="12002" w:name="_Toc110421325"/>
      <w:r>
        <w:rPr>
          <w:rtl/>
        </w:rPr>
        <w:t>אורלי לוי אבקסיס (הליכוד):</w:t>
      </w:r>
      <w:bookmarkEnd w:id="11999"/>
      <w:bookmarkEnd w:id="12000"/>
      <w:bookmarkEnd w:id="12001"/>
      <w:bookmarkEnd w:id="12002"/>
      <w:r w:rsidRPr="008B684D">
        <w:rPr>
          <w:rStyle w:val="TagStyle"/>
          <w:rtl/>
        </w:rPr>
        <w:t xml:space="preserve"> </w:t>
      </w:r>
      <w:r w:rsidRPr="00F10141">
        <w:rPr>
          <w:rStyle w:val="TagStyle"/>
          <w:rtl/>
        </w:rPr>
        <w:t>&lt;&lt; דובר &gt;&gt;</w:t>
      </w:r>
      <w:r>
        <w:rPr>
          <w:rtl/>
        </w:rPr>
        <w:t xml:space="preserve">  </w:t>
      </w:r>
      <w:bookmarkEnd w:id="11998"/>
    </w:p>
    <w:p w:rsidR="00553E33" w:rsidRDefault="00553E33" w:rsidP="004C49C7">
      <w:pPr>
        <w:rPr>
          <w:rtl/>
          <w:lang w:eastAsia="he-IL"/>
        </w:rPr>
      </w:pPr>
    </w:p>
    <w:p w:rsidR="00553E33" w:rsidRDefault="00553E33" w:rsidP="00226A68">
      <w:pPr>
        <w:rPr>
          <w:rtl/>
          <w:lang w:eastAsia="he-IL"/>
        </w:rPr>
      </w:pPr>
      <w:bookmarkStart w:id="12003" w:name="_ETM_Q53_169588"/>
      <w:bookmarkEnd w:id="12003"/>
      <w:r>
        <w:rPr>
          <w:rFonts w:hint="cs"/>
          <w:rtl/>
          <w:lang w:eastAsia="he-IL"/>
        </w:rPr>
        <w:t xml:space="preserve">תודה רבה לך, כבוד היושב-ראש. חבריי חברי </w:t>
      </w:r>
      <w:bookmarkStart w:id="12004" w:name="_ETM_Q53_202177"/>
      <w:bookmarkEnd w:id="12004"/>
      <w:r>
        <w:rPr>
          <w:rFonts w:hint="cs"/>
          <w:rtl/>
          <w:lang w:eastAsia="he-IL"/>
        </w:rPr>
        <w:t xml:space="preserve">הכנסת, אני רוצה לספר לכם משהו על גלגולו של חוק. </w:t>
      </w:r>
      <w:bookmarkStart w:id="12005" w:name="_ETM_Q53_203737"/>
      <w:bookmarkEnd w:id="12005"/>
      <w:r>
        <w:rPr>
          <w:rFonts w:hint="cs"/>
          <w:rtl/>
          <w:lang w:eastAsia="he-IL"/>
        </w:rPr>
        <w:t xml:space="preserve">את הצעת החוק הזו, בנגזרת הראשונה שלו, כתבנו עוד בכנסת </w:t>
      </w:r>
      <w:bookmarkStart w:id="12006" w:name="_ETM_Q53_213126"/>
      <w:bookmarkEnd w:id="12006"/>
      <w:r>
        <w:rPr>
          <w:rFonts w:hint="cs"/>
          <w:rtl/>
          <w:lang w:eastAsia="he-IL"/>
        </w:rPr>
        <w:t xml:space="preserve">השמונה-עשרה, והיא אחת </w:t>
      </w:r>
      <w:r>
        <w:rPr>
          <w:rFonts w:hint="cs"/>
          <w:rtl/>
          <w:lang w:eastAsia="he-IL"/>
        </w:rPr>
        <w:lastRenderedPageBreak/>
        <w:t>מהראשונות שכתבתי והגשתי כחברת כנסת</w:t>
      </w:r>
      <w:bookmarkStart w:id="12007" w:name="_ETM_Q53_219595"/>
      <w:bookmarkEnd w:id="12007"/>
      <w:r>
        <w:rPr>
          <w:rFonts w:hint="cs"/>
          <w:rtl/>
          <w:lang w:eastAsia="he-IL"/>
        </w:rPr>
        <w:t xml:space="preserve">. זה לא סוד </w:t>
      </w:r>
      <w:r>
        <w:rPr>
          <w:rtl/>
          <w:lang w:eastAsia="he-IL"/>
        </w:rPr>
        <w:t>–</w:t>
      </w:r>
      <w:r>
        <w:rPr>
          <w:rFonts w:hint="cs"/>
          <w:rtl/>
          <w:lang w:eastAsia="he-IL"/>
        </w:rPr>
        <w:t xml:space="preserve"> וזה גם בנאום הבכורה </w:t>
      </w:r>
      <w:r>
        <w:rPr>
          <w:rtl/>
          <w:lang w:eastAsia="he-IL"/>
        </w:rPr>
        <w:t>–</w:t>
      </w:r>
      <w:r>
        <w:rPr>
          <w:rFonts w:hint="cs"/>
          <w:rtl/>
          <w:lang w:eastAsia="he-IL"/>
        </w:rPr>
        <w:t xml:space="preserve"> שאלו </w:t>
      </w:r>
      <w:bookmarkStart w:id="12008" w:name="_ETM_Q53_217928"/>
      <w:bookmarkEnd w:id="12008"/>
      <w:r>
        <w:rPr>
          <w:rFonts w:hint="cs"/>
          <w:rtl/>
          <w:lang w:eastAsia="he-IL"/>
        </w:rPr>
        <w:t xml:space="preserve">בעצם הנושאים שבגינם נכנסתי בכלל לחיים הפוליטיים; אלה המראות </w:t>
      </w:r>
      <w:bookmarkStart w:id="12009" w:name="_ETM_Q53_226705"/>
      <w:bookmarkEnd w:id="12009"/>
      <w:r>
        <w:rPr>
          <w:rFonts w:hint="cs"/>
          <w:rtl/>
          <w:lang w:eastAsia="he-IL"/>
        </w:rPr>
        <w:t xml:space="preserve">שחוויתי כשהייתי ילדה במקומות ובסיטואציות שבהם ראית ילדים עם פוטנציאל </w:t>
      </w:r>
      <w:bookmarkStart w:id="12010" w:name="_ETM_Q53_235409"/>
      <w:bookmarkEnd w:id="12010"/>
      <w:r>
        <w:rPr>
          <w:rFonts w:hint="cs"/>
          <w:rtl/>
          <w:lang w:eastAsia="he-IL"/>
        </w:rPr>
        <w:t xml:space="preserve">מדהים שחווים אירועים מאוד קשים בבית, שאמור להיות להם המגן </w:t>
      </w:r>
      <w:bookmarkStart w:id="12011" w:name="_ETM_Q53_243182"/>
      <w:bookmarkEnd w:id="12011"/>
      <w:r>
        <w:rPr>
          <w:rFonts w:hint="cs"/>
          <w:rtl/>
          <w:lang w:eastAsia="he-IL"/>
        </w:rPr>
        <w:t>והמקום הבטוח, והפך להיות בעצם הסכנה היום-יומית. ולא</w:t>
      </w:r>
      <w:bookmarkStart w:id="12012" w:name="_ETM_Q53_245464"/>
      <w:bookmarkEnd w:id="12012"/>
      <w:r>
        <w:rPr>
          <w:rFonts w:hint="cs"/>
          <w:rtl/>
          <w:lang w:eastAsia="he-IL"/>
        </w:rPr>
        <w:t xml:space="preserve"> בכדי, כשאנחנו מדברים על חסרי עורף משפחתי, אלה אותם ילדים</w:t>
      </w:r>
      <w:bookmarkStart w:id="12013" w:name="_ETM_Q53_248410"/>
      <w:bookmarkEnd w:id="12013"/>
      <w:r>
        <w:rPr>
          <w:rFonts w:hint="cs"/>
          <w:rtl/>
          <w:lang w:eastAsia="he-IL"/>
        </w:rPr>
        <w:t xml:space="preserve"> שהמדינה מגיעה לבית המשפט ואומרת: הבית מהווה סכנה, ולכן </w:t>
      </w:r>
      <w:bookmarkStart w:id="12014" w:name="_ETM_Q53_252206"/>
      <w:bookmarkEnd w:id="12014"/>
      <w:r>
        <w:rPr>
          <w:rFonts w:hint="cs"/>
          <w:rtl/>
          <w:lang w:eastAsia="he-IL"/>
        </w:rPr>
        <w:t xml:space="preserve">חשוב להוציא אותם. בעצם, מה המדינה אומרת? אנחנו לוקחים </w:t>
      </w:r>
      <w:bookmarkStart w:id="12015" w:name="_ETM_Q53_255693"/>
      <w:bookmarkEnd w:id="12015"/>
      <w:r>
        <w:rPr>
          <w:rFonts w:hint="cs"/>
          <w:rtl/>
          <w:lang w:eastAsia="he-IL"/>
        </w:rPr>
        <w:t xml:space="preserve">את המקום של ההורים, אנחנו האפוטרופסות, ועכשיו אנחנו אלו שדואגים </w:t>
      </w:r>
      <w:bookmarkStart w:id="12016" w:name="_ETM_Q53_264627"/>
      <w:bookmarkEnd w:id="12016"/>
      <w:r>
        <w:rPr>
          <w:rFonts w:hint="cs"/>
          <w:rtl/>
          <w:lang w:eastAsia="he-IL"/>
        </w:rPr>
        <w:t>להם.</w:t>
      </w:r>
    </w:p>
    <w:p w:rsidR="00553E33" w:rsidRDefault="00553E33" w:rsidP="00805254">
      <w:pPr>
        <w:rPr>
          <w:rtl/>
          <w:lang w:eastAsia="he-IL"/>
        </w:rPr>
      </w:pPr>
      <w:bookmarkStart w:id="12017" w:name="_ETM_Q53_262699"/>
      <w:bookmarkStart w:id="12018" w:name="_ETM_Q53_262795"/>
      <w:bookmarkStart w:id="12019" w:name="_ETM_Q53_262843"/>
      <w:bookmarkEnd w:id="12017"/>
      <w:bookmarkEnd w:id="12018"/>
      <w:bookmarkEnd w:id="12019"/>
    </w:p>
    <w:p w:rsidR="00553E33" w:rsidRDefault="00553E33" w:rsidP="00805254">
      <w:pPr>
        <w:rPr>
          <w:rtl/>
          <w:lang w:eastAsia="he-IL"/>
        </w:rPr>
      </w:pPr>
      <w:bookmarkStart w:id="12020" w:name="_ETM_Q53_262948"/>
      <w:bookmarkEnd w:id="12020"/>
      <w:proofErr w:type="spellStart"/>
      <w:r>
        <w:rPr>
          <w:rFonts w:hint="cs"/>
          <w:rtl/>
          <w:lang w:eastAsia="he-IL"/>
        </w:rPr>
        <w:t>אממה</w:t>
      </w:r>
      <w:proofErr w:type="spellEnd"/>
      <w:r>
        <w:rPr>
          <w:rFonts w:hint="cs"/>
          <w:rtl/>
          <w:lang w:eastAsia="he-IL"/>
        </w:rPr>
        <w:t xml:space="preserve">? בהסדר הזה, שבו המדינה משלמת </w:t>
      </w:r>
      <w:bookmarkStart w:id="12021" w:name="_ETM_Q53_269003"/>
      <w:bookmarkEnd w:id="12021"/>
      <w:r>
        <w:rPr>
          <w:rFonts w:hint="cs"/>
          <w:rtl/>
          <w:lang w:eastAsia="he-IL"/>
        </w:rPr>
        <w:t>בין 10,000 ל-17,000 שקל בחודש, היא שוכחת דבר אחד: ביום</w:t>
      </w:r>
      <w:bookmarkStart w:id="12022" w:name="_ETM_Q53_272249"/>
      <w:bookmarkEnd w:id="12022"/>
      <w:r>
        <w:rPr>
          <w:rFonts w:hint="cs"/>
          <w:rtl/>
          <w:lang w:eastAsia="he-IL"/>
        </w:rPr>
        <w:t xml:space="preserve"> שבו הילדים מגיעים לגיל 18, אדוני היושב בראש, מה </w:t>
      </w:r>
      <w:bookmarkStart w:id="12023" w:name="_ETM_Q53_277544"/>
      <w:bookmarkEnd w:id="12023"/>
      <w:r>
        <w:rPr>
          <w:rFonts w:hint="cs"/>
          <w:rtl/>
          <w:lang w:eastAsia="he-IL"/>
        </w:rPr>
        <w:t xml:space="preserve">קורה איתם? האם פתאום המשפחה שלהם לא מהווה להם </w:t>
      </w:r>
      <w:bookmarkStart w:id="12024" w:name="_ETM_Q53_284712"/>
      <w:bookmarkEnd w:id="12024"/>
      <w:r>
        <w:rPr>
          <w:rFonts w:hint="cs"/>
          <w:rtl/>
          <w:lang w:eastAsia="he-IL"/>
        </w:rPr>
        <w:t>סכנה? האם פתאום הבית, שאנחנו כמדינה פנינו לבית משפט</w:t>
      </w:r>
      <w:bookmarkStart w:id="12025" w:name="_ETM_Q53_290738"/>
      <w:bookmarkEnd w:id="12025"/>
      <w:r>
        <w:rPr>
          <w:rFonts w:hint="cs"/>
          <w:rtl/>
          <w:lang w:eastAsia="he-IL"/>
        </w:rPr>
        <w:t xml:space="preserve">, שירותי הרווחה, ואמרו שהבית מסוכן להם </w:t>
      </w:r>
      <w:r>
        <w:rPr>
          <w:rtl/>
          <w:lang w:eastAsia="he-IL"/>
        </w:rPr>
        <w:t>–</w:t>
      </w:r>
      <w:r>
        <w:rPr>
          <w:rFonts w:hint="cs"/>
          <w:lang w:eastAsia="he-IL"/>
        </w:rPr>
        <w:t xml:space="preserve"> </w:t>
      </w:r>
      <w:bookmarkStart w:id="12026" w:name="_ETM_Q53_292559"/>
      <w:bookmarkEnd w:id="12026"/>
      <w:r>
        <w:rPr>
          <w:rFonts w:hint="cs"/>
          <w:rtl/>
          <w:lang w:eastAsia="he-IL"/>
        </w:rPr>
        <w:t>פתאום בגיל 18 הם נשלחים לסכנה, לתופת?</w:t>
      </w:r>
      <w:r>
        <w:rPr>
          <w:rFonts w:hint="cs"/>
          <w:lang w:eastAsia="he-IL"/>
        </w:rPr>
        <w:t xml:space="preserve"> </w:t>
      </w:r>
      <w:r>
        <w:rPr>
          <w:rFonts w:hint="cs"/>
          <w:rtl/>
          <w:lang w:eastAsia="he-IL"/>
        </w:rPr>
        <w:t xml:space="preserve">מה קורה בגיל </w:t>
      </w:r>
      <w:bookmarkStart w:id="12027" w:name="_ETM_Q53_298806"/>
      <w:bookmarkEnd w:id="12027"/>
      <w:r>
        <w:rPr>
          <w:rFonts w:hint="cs"/>
          <w:rtl/>
          <w:lang w:eastAsia="he-IL"/>
        </w:rPr>
        <w:t>18? ילד הוא עצמאי? הוא יכול לכלכל את עצמו? ל</w:t>
      </w:r>
      <w:bookmarkStart w:id="12028" w:name="_ETM_Q53_296345"/>
      <w:bookmarkEnd w:id="12028"/>
      <w:r>
        <w:rPr>
          <w:rFonts w:hint="cs"/>
          <w:rtl/>
          <w:lang w:eastAsia="he-IL"/>
        </w:rPr>
        <w:t>השיג לעצמו קורת גג?</w:t>
      </w:r>
      <w:r>
        <w:rPr>
          <w:rFonts w:hint="cs"/>
          <w:lang w:eastAsia="he-IL"/>
        </w:rPr>
        <w:t xml:space="preserve"> </w:t>
      </w:r>
      <w:r>
        <w:rPr>
          <w:rFonts w:hint="cs"/>
          <w:rtl/>
          <w:lang w:eastAsia="he-IL"/>
        </w:rPr>
        <w:t xml:space="preserve">לדאוג לעצמו לעבודה? כמובן </w:t>
      </w:r>
      <w:bookmarkStart w:id="12029" w:name="_ETM_Q53_304700"/>
      <w:bookmarkEnd w:id="12029"/>
      <w:r>
        <w:rPr>
          <w:rFonts w:hint="cs"/>
          <w:rtl/>
          <w:lang w:eastAsia="he-IL"/>
        </w:rPr>
        <w:t>שלא.</w:t>
      </w:r>
    </w:p>
    <w:p w:rsidR="00553E33" w:rsidRDefault="00553E33" w:rsidP="00805254">
      <w:pPr>
        <w:rPr>
          <w:rtl/>
          <w:lang w:eastAsia="he-IL"/>
        </w:rPr>
      </w:pPr>
      <w:bookmarkStart w:id="12030" w:name="_ETM_Q53_305629"/>
      <w:bookmarkStart w:id="12031" w:name="_ETM_Q53_305729"/>
      <w:bookmarkEnd w:id="12030"/>
      <w:bookmarkEnd w:id="12031"/>
    </w:p>
    <w:p w:rsidR="00553E33" w:rsidRDefault="00553E33" w:rsidP="004D285A">
      <w:pPr>
        <w:rPr>
          <w:rtl/>
          <w:lang w:eastAsia="he-IL"/>
        </w:rPr>
      </w:pPr>
      <w:bookmarkStart w:id="12032" w:name="_ETM_Q53_305772"/>
      <w:bookmarkEnd w:id="12032"/>
      <w:r>
        <w:rPr>
          <w:rFonts w:hint="cs"/>
          <w:rtl/>
          <w:lang w:eastAsia="he-IL"/>
        </w:rPr>
        <w:t>א</w:t>
      </w:r>
      <w:bookmarkStart w:id="12033" w:name="_ETM_Q53_305881"/>
      <w:bookmarkEnd w:id="12033"/>
      <w:r>
        <w:rPr>
          <w:rFonts w:hint="cs"/>
          <w:rtl/>
          <w:lang w:eastAsia="he-IL"/>
        </w:rPr>
        <w:t xml:space="preserve">ני רוצה להסביר שהצעת החוק הזאת עברה גלגולים, והצלחנו, בעצם, </w:t>
      </w:r>
      <w:bookmarkStart w:id="12034" w:name="_ETM_Q53_313164"/>
      <w:bookmarkEnd w:id="12034"/>
      <w:r>
        <w:rPr>
          <w:rFonts w:hint="cs"/>
          <w:rtl/>
          <w:lang w:eastAsia="he-IL"/>
        </w:rPr>
        <w:t xml:space="preserve">לשנות גם את התפיסה של משרד הרווחה וגם את הפעולה. </w:t>
      </w:r>
      <w:bookmarkStart w:id="12035" w:name="_ETM_Q53_317440"/>
      <w:bookmarkEnd w:id="12035"/>
      <w:r>
        <w:rPr>
          <w:rFonts w:hint="cs"/>
          <w:rtl/>
          <w:lang w:eastAsia="he-IL"/>
        </w:rPr>
        <w:t xml:space="preserve">השר מאיר כהן יושב פה </w:t>
      </w:r>
      <w:r>
        <w:rPr>
          <w:rtl/>
          <w:lang w:eastAsia="he-IL"/>
        </w:rPr>
        <w:t>–</w:t>
      </w:r>
      <w:r>
        <w:rPr>
          <w:rFonts w:hint="cs"/>
          <w:rtl/>
          <w:lang w:eastAsia="he-IL"/>
        </w:rPr>
        <w:t xml:space="preserve"> העלינו נשכחות על החוק שאז </w:t>
      </w:r>
      <w:bookmarkStart w:id="12036" w:name="_ETM_Q53_321162"/>
      <w:bookmarkEnd w:id="12036"/>
      <w:r>
        <w:rPr>
          <w:rFonts w:hint="cs"/>
          <w:rtl/>
          <w:lang w:eastAsia="he-IL"/>
        </w:rPr>
        <w:t xml:space="preserve">הגשתי עוד כשכחלון היה שר הרווחה, והוא פנה אליך ואמר </w:t>
      </w:r>
      <w:bookmarkStart w:id="12037" w:name="_ETM_Q53_320560"/>
      <w:bookmarkEnd w:id="12037"/>
      <w:r>
        <w:rPr>
          <w:rFonts w:hint="cs"/>
          <w:rtl/>
          <w:lang w:eastAsia="he-IL"/>
        </w:rPr>
        <w:t xml:space="preserve">לך: מאיר, לא הספקתי כשר רווחה, בוא ונעשה את </w:t>
      </w:r>
      <w:bookmarkStart w:id="12038" w:name="_ETM_Q53_326841"/>
      <w:bookmarkEnd w:id="12038"/>
      <w:r>
        <w:rPr>
          <w:rFonts w:hint="cs"/>
          <w:rtl/>
          <w:lang w:eastAsia="he-IL"/>
        </w:rPr>
        <w:t xml:space="preserve">זה. זה חוק חשוב מאוד. אז אומנם כחקיקה ראשית לא </w:t>
      </w:r>
      <w:bookmarkStart w:id="12039" w:name="_ETM_Q53_329145"/>
      <w:bookmarkEnd w:id="12039"/>
      <w:r>
        <w:rPr>
          <w:rFonts w:hint="cs"/>
          <w:rtl/>
          <w:lang w:eastAsia="he-IL"/>
        </w:rPr>
        <w:t xml:space="preserve">היה בזה צורך, כי התחילה תוכנית יתד </w:t>
      </w:r>
      <w:proofErr w:type="spellStart"/>
      <w:r>
        <w:rPr>
          <w:rFonts w:hint="cs"/>
          <w:rtl/>
          <w:lang w:eastAsia="he-IL"/>
        </w:rPr>
        <w:t>וכו</w:t>
      </w:r>
      <w:proofErr w:type="spellEnd"/>
      <w:r>
        <w:rPr>
          <w:rFonts w:hint="cs"/>
          <w:rtl/>
          <w:lang w:eastAsia="he-IL"/>
        </w:rPr>
        <w:t>', ואמרתם:</w:t>
      </w:r>
      <w:bookmarkStart w:id="12040" w:name="_ETM_Q53_333193"/>
      <w:bookmarkEnd w:id="12040"/>
      <w:r>
        <w:rPr>
          <w:rFonts w:hint="cs"/>
          <w:rtl/>
          <w:lang w:eastAsia="he-IL"/>
        </w:rPr>
        <w:t xml:space="preserve"> בואו נראה איך זה יקרה. אני רוצה להזכיר שחלק מהדברים </w:t>
      </w:r>
      <w:bookmarkStart w:id="12041" w:name="_ETM_Q53_341865"/>
      <w:bookmarkEnd w:id="12041"/>
      <w:r>
        <w:rPr>
          <w:rFonts w:hint="cs"/>
          <w:rtl/>
          <w:lang w:eastAsia="he-IL"/>
        </w:rPr>
        <w:t xml:space="preserve">באמת קיבלו מענה, אבל חלק גדול מאוד עדיין </w:t>
      </w:r>
      <w:bookmarkStart w:id="12042" w:name="_ETM_Q53_340025"/>
      <w:bookmarkEnd w:id="12042"/>
      <w:r>
        <w:rPr>
          <w:rFonts w:hint="cs"/>
          <w:rtl/>
          <w:lang w:eastAsia="he-IL"/>
        </w:rPr>
        <w:t>לא, וצריך להרחיב ולראות איך אנחנו מסייעים.</w:t>
      </w:r>
    </w:p>
    <w:p w:rsidR="00553E33" w:rsidRDefault="00553E33" w:rsidP="00805254">
      <w:pPr>
        <w:rPr>
          <w:rtl/>
          <w:lang w:eastAsia="he-IL"/>
        </w:rPr>
      </w:pPr>
      <w:bookmarkStart w:id="12043" w:name="_ETM_Q53_347978"/>
      <w:bookmarkStart w:id="12044" w:name="_ETM_Q53_348047"/>
      <w:bookmarkEnd w:id="12043"/>
      <w:bookmarkEnd w:id="12044"/>
    </w:p>
    <w:p w:rsidR="00553E33" w:rsidRDefault="00553E33" w:rsidP="004D285A">
      <w:pPr>
        <w:rPr>
          <w:rtl/>
          <w:lang w:eastAsia="he-IL"/>
        </w:rPr>
      </w:pPr>
      <w:bookmarkStart w:id="12045" w:name="_ETM_Q53_348106"/>
      <w:bookmarkStart w:id="12046" w:name="_ETM_Q53_348163"/>
      <w:bookmarkEnd w:id="12045"/>
      <w:bookmarkEnd w:id="12046"/>
      <w:r>
        <w:rPr>
          <w:rFonts w:hint="cs"/>
          <w:rtl/>
          <w:lang w:eastAsia="he-IL"/>
        </w:rPr>
        <w:t xml:space="preserve">הצעת החוק נכתבה </w:t>
      </w:r>
      <w:bookmarkStart w:id="12047" w:name="_ETM_Q53_345981"/>
      <w:bookmarkEnd w:id="12047"/>
      <w:r>
        <w:rPr>
          <w:rFonts w:hint="cs"/>
          <w:rtl/>
          <w:lang w:eastAsia="he-IL"/>
        </w:rPr>
        <w:t xml:space="preserve">לאחר ביקור בדירת בוגרים, היחידה בארץ, שהייתה בראשון לציון, שגם </w:t>
      </w:r>
      <w:bookmarkStart w:id="12048" w:name="_ETM_Q53_356088"/>
      <w:bookmarkEnd w:id="12048"/>
      <w:r>
        <w:rPr>
          <w:rFonts w:hint="cs"/>
          <w:rtl/>
          <w:lang w:eastAsia="he-IL"/>
        </w:rPr>
        <w:t xml:space="preserve">היא הייתה פעולה של עמותת ילדים בסיכוי ולא של </w:t>
      </w:r>
      <w:bookmarkStart w:id="12049" w:name="_ETM_Q53_360517"/>
      <w:bookmarkEnd w:id="12049"/>
      <w:r>
        <w:rPr>
          <w:rFonts w:hint="cs"/>
          <w:rtl/>
          <w:lang w:eastAsia="he-IL"/>
        </w:rPr>
        <w:t>המדינה. אני זוכרת את ירון בראון, שלקח אותי לראות א</w:t>
      </w:r>
      <w:bookmarkStart w:id="12050" w:name="_ETM_Q53_362093"/>
      <w:bookmarkEnd w:id="12050"/>
      <w:r>
        <w:rPr>
          <w:rFonts w:hint="cs"/>
          <w:rtl/>
          <w:lang w:eastAsia="he-IL"/>
        </w:rPr>
        <w:t xml:space="preserve">ת אותם ילדים בני 18, שלמזלם הרב, כשהם הגיעו </w:t>
      </w:r>
      <w:bookmarkStart w:id="12051" w:name="_ETM_Q53_366887"/>
      <w:bookmarkEnd w:id="12051"/>
      <w:r>
        <w:rPr>
          <w:rFonts w:hint="cs"/>
          <w:rtl/>
          <w:lang w:eastAsia="he-IL"/>
        </w:rPr>
        <w:t xml:space="preserve">לגיל הזה </w:t>
      </w:r>
      <w:r>
        <w:rPr>
          <w:rtl/>
          <w:lang w:eastAsia="he-IL"/>
        </w:rPr>
        <w:t>–</w:t>
      </w:r>
      <w:r>
        <w:rPr>
          <w:rFonts w:hint="cs"/>
          <w:rtl/>
          <w:lang w:eastAsia="he-IL"/>
        </w:rPr>
        <w:t xml:space="preserve"> מעטים מהם, ככה, לוקטו והושמו </w:t>
      </w:r>
      <w:bookmarkStart w:id="12052" w:name="_ETM_Q53_373099"/>
      <w:bookmarkEnd w:id="12052"/>
      <w:r>
        <w:rPr>
          <w:rFonts w:hint="cs"/>
          <w:rtl/>
          <w:lang w:eastAsia="he-IL"/>
        </w:rPr>
        <w:t xml:space="preserve">בדירה שדאגה לכל </w:t>
      </w:r>
      <w:proofErr w:type="spellStart"/>
      <w:r>
        <w:rPr>
          <w:rFonts w:hint="cs"/>
          <w:rtl/>
          <w:lang w:eastAsia="he-IL"/>
        </w:rPr>
        <w:t>המחסורים</w:t>
      </w:r>
      <w:proofErr w:type="spellEnd"/>
      <w:r>
        <w:rPr>
          <w:rFonts w:hint="cs"/>
          <w:rtl/>
          <w:lang w:eastAsia="he-IL"/>
        </w:rPr>
        <w:t xml:space="preserve"> שלהם, ביחד עם עובדים סוציאליים, </w:t>
      </w:r>
      <w:bookmarkStart w:id="12053" w:name="_ETM_Q53_374927"/>
      <w:bookmarkEnd w:id="12053"/>
      <w:r>
        <w:rPr>
          <w:rFonts w:hint="cs"/>
          <w:rtl/>
          <w:lang w:eastAsia="he-IL"/>
        </w:rPr>
        <w:t xml:space="preserve">הדרכה וליווי. אבל זו </w:t>
      </w:r>
      <w:bookmarkStart w:id="12054" w:name="_ETM_Q53_376777"/>
      <w:bookmarkEnd w:id="12054"/>
      <w:r>
        <w:rPr>
          <w:rFonts w:hint="cs"/>
          <w:rtl/>
          <w:lang w:eastAsia="he-IL"/>
        </w:rPr>
        <w:t>הייתה רק אותה דירה קטנה עם לא מספיק מקומות.</w:t>
      </w:r>
      <w:bookmarkStart w:id="12055" w:name="_ETM_Q53_384362"/>
      <w:bookmarkEnd w:id="12055"/>
      <w:r>
        <w:rPr>
          <w:rFonts w:hint="cs"/>
          <w:rtl/>
          <w:lang w:eastAsia="he-IL"/>
        </w:rPr>
        <w:t xml:space="preserve"> כשהתחלנו לכתוב את החוק, אני נפגשתי עם ילד </w:t>
      </w:r>
      <w:bookmarkStart w:id="12056" w:name="_ETM_Q53_388309"/>
      <w:bookmarkEnd w:id="12056"/>
      <w:r>
        <w:rPr>
          <w:rFonts w:hint="cs"/>
          <w:rtl/>
          <w:lang w:eastAsia="he-IL"/>
        </w:rPr>
        <w:t xml:space="preserve">בן קצת יותר מ-18 בתקופה הזאת, והוא סיפר לי שיום </w:t>
      </w:r>
      <w:bookmarkStart w:id="12057" w:name="_ETM_Q53_392910"/>
      <w:bookmarkEnd w:id="12057"/>
      <w:r>
        <w:rPr>
          <w:rFonts w:hint="cs"/>
          <w:rtl/>
          <w:lang w:eastAsia="he-IL"/>
        </w:rPr>
        <w:t xml:space="preserve">לאחר מסיבת הסיום שלו בפנימייה </w:t>
      </w:r>
      <w:r>
        <w:rPr>
          <w:rtl/>
          <w:lang w:eastAsia="he-IL"/>
        </w:rPr>
        <w:t>–</w:t>
      </w:r>
      <w:r>
        <w:rPr>
          <w:rFonts w:hint="cs"/>
          <w:rtl/>
          <w:lang w:eastAsia="he-IL"/>
        </w:rPr>
        <w:t xml:space="preserve"> כשהוא מסיים את</w:t>
      </w:r>
      <w:bookmarkStart w:id="12058" w:name="_ETM_Q53_395242"/>
      <w:bookmarkEnd w:id="12058"/>
      <w:r>
        <w:rPr>
          <w:rFonts w:hint="cs"/>
          <w:rtl/>
          <w:lang w:eastAsia="he-IL"/>
        </w:rPr>
        <w:t xml:space="preserve"> הלימודים </w:t>
      </w:r>
      <w:r>
        <w:rPr>
          <w:rtl/>
          <w:lang w:eastAsia="he-IL"/>
        </w:rPr>
        <w:t>–</w:t>
      </w:r>
      <w:r>
        <w:rPr>
          <w:rFonts w:hint="cs"/>
          <w:rtl/>
          <w:lang w:eastAsia="he-IL"/>
        </w:rPr>
        <w:t xml:space="preserve"> הוא פרץ למחסן. הוא אמר לי: אורלי, את </w:t>
      </w:r>
      <w:bookmarkStart w:id="12059" w:name="_ETM_Q53_395660"/>
      <w:bookmarkEnd w:id="12059"/>
      <w:r>
        <w:rPr>
          <w:rFonts w:hint="cs"/>
          <w:rtl/>
          <w:lang w:eastAsia="he-IL"/>
        </w:rPr>
        <w:t>צריכה להבין</w:t>
      </w:r>
      <w:r w:rsidR="004D285A">
        <w:rPr>
          <w:rFonts w:hint="cs"/>
          <w:rtl/>
          <w:lang w:eastAsia="he-IL"/>
        </w:rPr>
        <w:t>,</w:t>
      </w:r>
      <w:r>
        <w:rPr>
          <w:rFonts w:hint="cs"/>
          <w:rtl/>
          <w:lang w:eastAsia="he-IL"/>
        </w:rPr>
        <w:t xml:space="preserve"> אני פרצתי למחסן ולא היה לי מושג מה </w:t>
      </w:r>
      <w:bookmarkStart w:id="12060" w:name="_ETM_Q53_401928"/>
      <w:bookmarkEnd w:id="12060"/>
      <w:r>
        <w:rPr>
          <w:rFonts w:hint="cs"/>
          <w:rtl/>
          <w:lang w:eastAsia="he-IL"/>
        </w:rPr>
        <w:t>יש בו. לא רציתי לגנוב משם משהו</w:t>
      </w:r>
      <w:r w:rsidR="004D285A">
        <w:rPr>
          <w:rFonts w:hint="cs"/>
          <w:rtl/>
          <w:lang w:eastAsia="he-IL"/>
        </w:rPr>
        <w:t>,</w:t>
      </w:r>
      <w:r>
        <w:rPr>
          <w:rFonts w:hint="cs"/>
          <w:rtl/>
          <w:lang w:eastAsia="he-IL"/>
        </w:rPr>
        <w:t xml:space="preserve"> רציתי קורת גג</w:t>
      </w:r>
      <w:r w:rsidR="004D285A">
        <w:rPr>
          <w:rFonts w:hint="cs"/>
          <w:rtl/>
          <w:lang w:eastAsia="he-IL"/>
        </w:rPr>
        <w:t>;</w:t>
      </w:r>
      <w:r>
        <w:rPr>
          <w:rFonts w:hint="cs"/>
          <w:rtl/>
          <w:lang w:eastAsia="he-IL"/>
        </w:rPr>
        <w:t xml:space="preserve"> </w:t>
      </w:r>
      <w:bookmarkStart w:id="12061" w:name="_ETM_Q53_406307"/>
      <w:bookmarkEnd w:id="12061"/>
      <w:r>
        <w:rPr>
          <w:rFonts w:hint="cs"/>
          <w:rtl/>
          <w:lang w:eastAsia="he-IL"/>
        </w:rPr>
        <w:t xml:space="preserve">רציתי מנה חמה. את המנה החמה ואת קורת הגג האלה </w:t>
      </w:r>
      <w:bookmarkStart w:id="12062" w:name="_ETM_Q53_410375"/>
      <w:bookmarkEnd w:id="12062"/>
      <w:r>
        <w:rPr>
          <w:rFonts w:hint="cs"/>
          <w:rtl/>
          <w:lang w:eastAsia="he-IL"/>
        </w:rPr>
        <w:t xml:space="preserve">הוא קיבל בסוף </w:t>
      </w:r>
      <w:r>
        <w:rPr>
          <w:rtl/>
          <w:lang w:eastAsia="he-IL"/>
        </w:rPr>
        <w:t>–</w:t>
      </w:r>
      <w:r>
        <w:rPr>
          <w:rFonts w:hint="cs"/>
          <w:rtl/>
          <w:lang w:eastAsia="he-IL"/>
        </w:rPr>
        <w:t xml:space="preserve"> איפה? בבית המעצר, כי לא הייתה </w:t>
      </w:r>
      <w:bookmarkStart w:id="12063" w:name="_ETM_Q53_408990"/>
      <w:bookmarkEnd w:id="12063"/>
      <w:r>
        <w:rPr>
          <w:rFonts w:hint="cs"/>
          <w:rtl/>
          <w:lang w:eastAsia="he-IL"/>
        </w:rPr>
        <w:t xml:space="preserve">חלופה אחרת, ולחזור הביתה </w:t>
      </w:r>
      <w:r w:rsidR="004D285A">
        <w:rPr>
          <w:rFonts w:hint="eastAsia"/>
          <w:rtl/>
          <w:lang w:eastAsia="he-IL"/>
        </w:rPr>
        <w:t xml:space="preserve">– </w:t>
      </w:r>
      <w:r>
        <w:rPr>
          <w:rFonts w:hint="cs"/>
          <w:rtl/>
          <w:lang w:eastAsia="he-IL"/>
        </w:rPr>
        <w:t>זו לא הייתה אופציה.</w:t>
      </w:r>
    </w:p>
    <w:p w:rsidR="00553E33" w:rsidRDefault="00553E33" w:rsidP="00805254">
      <w:pPr>
        <w:rPr>
          <w:rtl/>
          <w:lang w:eastAsia="he-IL"/>
        </w:rPr>
      </w:pPr>
      <w:bookmarkStart w:id="12064" w:name="_ETM_Q53_416606"/>
      <w:bookmarkStart w:id="12065" w:name="_ETM_Q53_416737"/>
      <w:bookmarkEnd w:id="12064"/>
      <w:bookmarkEnd w:id="12065"/>
    </w:p>
    <w:p w:rsidR="00553E33" w:rsidRDefault="00553E33" w:rsidP="004D285A">
      <w:pPr>
        <w:rPr>
          <w:rtl/>
          <w:lang w:eastAsia="he-IL"/>
        </w:rPr>
      </w:pPr>
      <w:bookmarkStart w:id="12066" w:name="_ETM_Q53_416767"/>
      <w:bookmarkStart w:id="12067" w:name="_ETM_Q53_416823"/>
      <w:bookmarkEnd w:id="12066"/>
      <w:bookmarkEnd w:id="12067"/>
      <w:r>
        <w:rPr>
          <w:rFonts w:hint="cs"/>
          <w:rtl/>
          <w:lang w:eastAsia="he-IL"/>
        </w:rPr>
        <w:t xml:space="preserve">אז אדוני היושב בראש, </w:t>
      </w:r>
      <w:bookmarkStart w:id="12068" w:name="_ETM_Q53_414073"/>
      <w:bookmarkEnd w:id="12068"/>
      <w:r>
        <w:rPr>
          <w:rFonts w:hint="cs"/>
          <w:rtl/>
          <w:lang w:eastAsia="he-IL"/>
        </w:rPr>
        <w:t xml:space="preserve">ראוי וכדאי להזכיר את מי שהיו שותפים שלי להצעת </w:t>
      </w:r>
      <w:bookmarkStart w:id="12069" w:name="_ETM_Q53_423847"/>
      <w:bookmarkEnd w:id="12069"/>
      <w:r>
        <w:rPr>
          <w:rFonts w:hint="cs"/>
          <w:rtl/>
          <w:lang w:eastAsia="he-IL"/>
        </w:rPr>
        <w:t xml:space="preserve">החוק המקורית שעברה היום </w:t>
      </w:r>
      <w:r>
        <w:rPr>
          <w:rtl/>
          <w:lang w:eastAsia="he-IL"/>
        </w:rPr>
        <w:t>–</w:t>
      </w:r>
      <w:r>
        <w:rPr>
          <w:rFonts w:hint="cs"/>
          <w:rtl/>
          <w:lang w:eastAsia="he-IL"/>
        </w:rPr>
        <w:t xml:space="preserve"> אני רואה</w:t>
      </w:r>
      <w:r w:rsidR="004D285A">
        <w:rPr>
          <w:rFonts w:hint="cs"/>
          <w:rtl/>
          <w:lang w:eastAsia="he-IL"/>
        </w:rPr>
        <w:t>,</w:t>
      </w:r>
      <w:r>
        <w:rPr>
          <w:rFonts w:hint="cs"/>
          <w:rtl/>
          <w:lang w:eastAsia="he-IL"/>
        </w:rPr>
        <w:t xml:space="preserve"> גם למירב</w:t>
      </w:r>
      <w:bookmarkStart w:id="12070" w:name="_ETM_Q53_425409"/>
      <w:bookmarkEnd w:id="12070"/>
      <w:r>
        <w:rPr>
          <w:rFonts w:hint="cs"/>
          <w:rtl/>
          <w:lang w:eastAsia="he-IL"/>
        </w:rPr>
        <w:t>, גם לנעמה וגם לאחרים</w:t>
      </w:r>
      <w:r w:rsidR="004D285A">
        <w:rPr>
          <w:rFonts w:hint="cs"/>
          <w:rtl/>
          <w:lang w:eastAsia="he-IL"/>
        </w:rPr>
        <w:t>.</w:t>
      </w:r>
      <w:r>
        <w:rPr>
          <w:rFonts w:hint="cs"/>
          <w:rtl/>
          <w:lang w:eastAsia="he-IL"/>
        </w:rPr>
        <w:t xml:space="preserve"> ביחד אנחנו מקדמים אותה הפעם </w:t>
      </w:r>
      <w:bookmarkStart w:id="12071" w:name="_ETM_Q53_426507"/>
      <w:bookmarkEnd w:id="12071"/>
      <w:r>
        <w:rPr>
          <w:rFonts w:hint="cs"/>
          <w:rtl/>
          <w:lang w:eastAsia="he-IL"/>
        </w:rPr>
        <w:t>להצעת חוק כתובה, כי מאיר, כמו שאמרנו</w:t>
      </w:r>
      <w:r w:rsidR="004D285A">
        <w:rPr>
          <w:rFonts w:hint="cs"/>
          <w:rtl/>
          <w:lang w:eastAsia="he-IL"/>
        </w:rPr>
        <w:t>,</w:t>
      </w:r>
      <w:r>
        <w:rPr>
          <w:rFonts w:hint="cs"/>
          <w:rtl/>
          <w:lang w:eastAsia="he-IL"/>
        </w:rPr>
        <w:t xml:space="preserve"> אומנם זה </w:t>
      </w:r>
      <w:bookmarkStart w:id="12072" w:name="_ETM_Q53_430514"/>
      <w:bookmarkEnd w:id="12072"/>
      <w:r>
        <w:rPr>
          <w:rFonts w:hint="cs"/>
          <w:rtl/>
          <w:lang w:eastAsia="he-IL"/>
        </w:rPr>
        <w:t xml:space="preserve">נכנס בתוכניות, אבל יש עדיין כל מיני חורים </w:t>
      </w:r>
      <w:r>
        <w:rPr>
          <w:rFonts w:hint="cs"/>
          <w:rtl/>
          <w:lang w:eastAsia="he-IL"/>
        </w:rPr>
        <w:lastRenderedPageBreak/>
        <w:t xml:space="preserve">שלא קיבלו </w:t>
      </w:r>
      <w:bookmarkStart w:id="12073" w:name="_ETM_Q53_438306"/>
      <w:bookmarkEnd w:id="12073"/>
      <w:r>
        <w:rPr>
          <w:rFonts w:hint="cs"/>
          <w:rtl/>
          <w:lang w:eastAsia="he-IL"/>
        </w:rPr>
        <w:t>את המענה.</w:t>
      </w:r>
      <w:bookmarkStart w:id="12074" w:name="_ETM_Q53_439538"/>
      <w:bookmarkStart w:id="12075" w:name="_ETM_Q53_439615"/>
      <w:bookmarkStart w:id="12076" w:name="_ETM_Q53_439666"/>
      <w:bookmarkStart w:id="12077" w:name="_ETM_Q53_439745"/>
      <w:bookmarkEnd w:id="12074"/>
      <w:bookmarkEnd w:id="12075"/>
      <w:bookmarkEnd w:id="12076"/>
      <w:bookmarkEnd w:id="12077"/>
      <w:r w:rsidR="004D285A">
        <w:rPr>
          <w:rFonts w:hint="cs"/>
          <w:rtl/>
          <w:lang w:eastAsia="he-IL"/>
        </w:rPr>
        <w:t xml:space="preserve"> </w:t>
      </w:r>
      <w:r>
        <w:rPr>
          <w:rFonts w:hint="cs"/>
          <w:rtl/>
          <w:lang w:eastAsia="he-IL"/>
        </w:rPr>
        <w:t xml:space="preserve">הצעת החוק שקידמנו ושהכנסנו לתוכניות של משרד </w:t>
      </w:r>
      <w:bookmarkStart w:id="12078" w:name="_ETM_Q53_444492"/>
      <w:bookmarkEnd w:id="12078"/>
      <w:r>
        <w:rPr>
          <w:rFonts w:hint="cs"/>
          <w:rtl/>
          <w:lang w:eastAsia="he-IL"/>
        </w:rPr>
        <w:t xml:space="preserve">הרווחה </w:t>
      </w:r>
      <w:r>
        <w:rPr>
          <w:rtl/>
          <w:lang w:eastAsia="he-IL"/>
        </w:rPr>
        <w:t>–</w:t>
      </w:r>
      <w:r>
        <w:rPr>
          <w:rFonts w:hint="cs"/>
          <w:rtl/>
          <w:lang w:eastAsia="he-IL"/>
        </w:rPr>
        <w:t xml:space="preserve"> הצטרפו אליי אז כל הרשימה של הח"כים </w:t>
      </w:r>
      <w:bookmarkStart w:id="12079" w:name="_ETM_Q53_448846"/>
      <w:bookmarkEnd w:id="12079"/>
      <w:r>
        <w:rPr>
          <w:rFonts w:hint="cs"/>
          <w:rtl/>
          <w:lang w:eastAsia="he-IL"/>
        </w:rPr>
        <w:t>שלא נמצאים בכנסת היום, אבל ראוי להזכיר אותם</w:t>
      </w:r>
      <w:r w:rsidR="004D285A">
        <w:rPr>
          <w:rFonts w:hint="cs"/>
          <w:rtl/>
          <w:lang w:eastAsia="he-IL"/>
        </w:rPr>
        <w:t>,</w:t>
      </w:r>
      <w:r>
        <w:rPr>
          <w:rFonts w:hint="cs"/>
          <w:rtl/>
          <w:lang w:eastAsia="he-IL"/>
        </w:rPr>
        <w:t xml:space="preserve"> אז כמובן </w:t>
      </w:r>
      <w:bookmarkStart w:id="12080" w:name="_ETM_Q53_449567"/>
      <w:bookmarkEnd w:id="12080"/>
      <w:r>
        <w:rPr>
          <w:rFonts w:hint="cs"/>
          <w:rtl/>
          <w:lang w:eastAsia="he-IL"/>
        </w:rPr>
        <w:t xml:space="preserve">שהיוזמת הראשונה היא אנוכי, </w:t>
      </w:r>
      <w:proofErr w:type="spellStart"/>
      <w:r>
        <w:rPr>
          <w:rFonts w:hint="cs"/>
          <w:rtl/>
          <w:lang w:eastAsia="he-IL"/>
        </w:rPr>
        <w:t>ומייד</w:t>
      </w:r>
      <w:proofErr w:type="spellEnd"/>
      <w:r>
        <w:rPr>
          <w:rFonts w:hint="cs"/>
          <w:rtl/>
          <w:lang w:eastAsia="he-IL"/>
        </w:rPr>
        <w:t xml:space="preserve"> אחריי שלי יחימוביץ', זבולון אורלב, </w:t>
      </w:r>
      <w:bookmarkStart w:id="12081" w:name="_ETM_Q53_455379"/>
      <w:bookmarkEnd w:id="12081"/>
      <w:r>
        <w:rPr>
          <w:rFonts w:hint="cs"/>
          <w:rtl/>
          <w:lang w:eastAsia="he-IL"/>
        </w:rPr>
        <w:t>רוחמה אברהם בלילה, דני דנון, דודו רותם, אילן גילאון היקר, אלכס מילר, ליה שם טוב</w:t>
      </w:r>
      <w:bookmarkStart w:id="12082" w:name="_ETM_Q53_461567"/>
      <w:bookmarkEnd w:id="12082"/>
      <w:r>
        <w:rPr>
          <w:rFonts w:hint="cs"/>
          <w:rtl/>
          <w:lang w:eastAsia="he-IL"/>
        </w:rPr>
        <w:t xml:space="preserve"> ודוד אזולאי </w:t>
      </w:r>
      <w:r w:rsidR="004C49C7">
        <w:rPr>
          <w:rFonts w:hint="cs"/>
          <w:rtl/>
          <w:lang w:eastAsia="he-IL"/>
        </w:rPr>
        <w:t>– – –</w:t>
      </w:r>
    </w:p>
    <w:p w:rsidR="00553E33" w:rsidRDefault="00553E33" w:rsidP="00805254">
      <w:pPr>
        <w:rPr>
          <w:rtl/>
          <w:lang w:eastAsia="he-IL"/>
        </w:rPr>
      </w:pPr>
    </w:p>
    <w:p w:rsidR="00553E33" w:rsidRDefault="00553E33" w:rsidP="00805254">
      <w:pPr>
        <w:pStyle w:val="af6"/>
        <w:rPr>
          <w:rtl/>
        </w:rPr>
      </w:pPr>
      <w:r w:rsidRPr="00F10141">
        <w:rPr>
          <w:rStyle w:val="TagStyle"/>
          <w:rtl/>
        </w:rPr>
        <w:t xml:space="preserve"> &lt;&lt; יור &gt;&gt;</w:t>
      </w:r>
      <w:r w:rsidRPr="00C07429">
        <w:rPr>
          <w:rStyle w:val="TagStyle"/>
          <w:rtl/>
        </w:rPr>
        <w:t xml:space="preserve"> </w:t>
      </w:r>
      <w:r>
        <w:rPr>
          <w:rtl/>
        </w:rPr>
        <w:t>היו"ר אחמד טיבי:</w:t>
      </w:r>
      <w:r w:rsidRPr="00C07429">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תודה רבה.</w:t>
      </w:r>
    </w:p>
    <w:p w:rsidR="00553E33" w:rsidRDefault="00553E33" w:rsidP="00805254">
      <w:pPr>
        <w:rPr>
          <w:rtl/>
          <w:lang w:eastAsia="he-IL"/>
        </w:rPr>
      </w:pPr>
    </w:p>
    <w:p w:rsidR="00553E33" w:rsidRDefault="00553E33" w:rsidP="00805254">
      <w:pPr>
        <w:pStyle w:val="-"/>
        <w:rPr>
          <w:rtl/>
        </w:rPr>
      </w:pPr>
      <w:bookmarkStart w:id="12083" w:name="ET_speakercontinue_5085_9"/>
      <w:r w:rsidRPr="00F10141">
        <w:rPr>
          <w:rStyle w:val="TagStyle"/>
          <w:rtl/>
        </w:rPr>
        <w:t xml:space="preserve"> &lt;&lt; דובר_המשך &gt;&gt;</w:t>
      </w:r>
      <w:r w:rsidRPr="00C07429">
        <w:rPr>
          <w:rStyle w:val="TagStyle"/>
          <w:rtl/>
        </w:rPr>
        <w:t xml:space="preserve"> </w:t>
      </w:r>
      <w:r>
        <w:rPr>
          <w:rtl/>
        </w:rPr>
        <w:t>אורלי לוי אבקסיס (הליכוד):</w:t>
      </w:r>
      <w:r w:rsidRPr="00C07429">
        <w:rPr>
          <w:rStyle w:val="TagStyle"/>
          <w:rtl/>
        </w:rPr>
        <w:t xml:space="preserve"> </w:t>
      </w:r>
      <w:r w:rsidRPr="00F10141">
        <w:rPr>
          <w:rStyle w:val="TagStyle"/>
          <w:rtl/>
        </w:rPr>
        <w:t>&lt;&lt; דובר_המשך &gt;&gt;</w:t>
      </w:r>
      <w:r>
        <w:rPr>
          <w:rtl/>
        </w:rPr>
        <w:t xml:space="preserve">  </w:t>
      </w:r>
      <w:bookmarkEnd w:id="12083"/>
    </w:p>
    <w:p w:rsidR="00553E33" w:rsidRDefault="00553E33" w:rsidP="004C49C7">
      <w:pPr>
        <w:rPr>
          <w:rtl/>
          <w:lang w:eastAsia="he-IL"/>
        </w:rPr>
      </w:pPr>
    </w:p>
    <w:p w:rsidR="00553E33" w:rsidRDefault="00553E33" w:rsidP="004D285A">
      <w:pPr>
        <w:rPr>
          <w:rtl/>
          <w:lang w:eastAsia="he-IL"/>
        </w:rPr>
      </w:pPr>
      <w:bookmarkStart w:id="12084" w:name="_ETM_Q53_459697"/>
      <w:bookmarkEnd w:id="12084"/>
      <w:r>
        <w:rPr>
          <w:rFonts w:hint="cs"/>
          <w:rtl/>
          <w:lang w:eastAsia="he-IL"/>
        </w:rPr>
        <w:t xml:space="preserve">כל אותם שמות כבר לא </w:t>
      </w:r>
      <w:bookmarkStart w:id="12085" w:name="_ETM_Q53_465981"/>
      <w:bookmarkEnd w:id="12085"/>
      <w:r>
        <w:rPr>
          <w:rFonts w:hint="cs"/>
          <w:rtl/>
          <w:lang w:eastAsia="he-IL"/>
        </w:rPr>
        <w:t xml:space="preserve">פה בכנסת, אבל מה שזרענו וקידמנו בתוכניות </w:t>
      </w:r>
      <w:r>
        <w:rPr>
          <w:rtl/>
          <w:lang w:eastAsia="he-IL"/>
        </w:rPr>
        <w:t>–</w:t>
      </w:r>
      <w:r>
        <w:rPr>
          <w:rFonts w:hint="cs"/>
          <w:rtl/>
          <w:lang w:eastAsia="he-IL"/>
        </w:rPr>
        <w:t xml:space="preserve"> אני מקווה מאוד </w:t>
      </w:r>
      <w:bookmarkStart w:id="12086" w:name="_ETM_Q53_472061"/>
      <w:bookmarkEnd w:id="12086"/>
      <w:r>
        <w:rPr>
          <w:rFonts w:hint="cs"/>
          <w:rtl/>
          <w:lang w:eastAsia="he-IL"/>
        </w:rPr>
        <w:t>שגם נרחיב אות</w:t>
      </w:r>
      <w:r w:rsidR="004D285A">
        <w:rPr>
          <w:rFonts w:hint="cs"/>
          <w:rtl/>
          <w:lang w:eastAsia="he-IL"/>
        </w:rPr>
        <w:t>ן</w:t>
      </w:r>
      <w:r>
        <w:rPr>
          <w:rFonts w:hint="cs"/>
          <w:rtl/>
          <w:lang w:eastAsia="he-IL"/>
        </w:rPr>
        <w:t xml:space="preserve"> הלאה.</w:t>
      </w:r>
      <w:bookmarkStart w:id="12087" w:name="_ETM_Q53_472026"/>
      <w:bookmarkStart w:id="12088" w:name="_ETM_Q53_472123"/>
      <w:bookmarkStart w:id="12089" w:name="_ETM_Q53_472154"/>
      <w:bookmarkStart w:id="12090" w:name="_ETM_Q53_472243"/>
      <w:bookmarkEnd w:id="12087"/>
      <w:bookmarkEnd w:id="12088"/>
      <w:bookmarkEnd w:id="12089"/>
      <w:bookmarkEnd w:id="12090"/>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נעמה, יש לי עוד מלא חוקים. </w:t>
      </w:r>
      <w:bookmarkStart w:id="12091" w:name="_ETM_Q53_477291"/>
      <w:bookmarkEnd w:id="12091"/>
      <w:r>
        <w:rPr>
          <w:rFonts w:hint="cs"/>
          <w:rtl/>
          <w:lang w:eastAsia="he-IL"/>
        </w:rPr>
        <w:t xml:space="preserve">בואו נעשה, נמשיך עם זה הלאה, כי בסוף </w:t>
      </w:r>
      <w:r w:rsidR="004C49C7">
        <w:rPr>
          <w:rFonts w:hint="cs"/>
          <w:rtl/>
          <w:lang w:eastAsia="he-IL"/>
        </w:rPr>
        <w:t>– –</w:t>
      </w:r>
    </w:p>
    <w:p w:rsidR="00553E33" w:rsidRDefault="00553E33" w:rsidP="00805254">
      <w:pPr>
        <w:rPr>
          <w:rtl/>
          <w:lang w:eastAsia="he-IL"/>
        </w:rPr>
      </w:pPr>
      <w:bookmarkStart w:id="12092" w:name="_ETM_Q53_465854"/>
      <w:bookmarkStart w:id="12093" w:name="_ETM_Q53_465925"/>
      <w:bookmarkEnd w:id="12092"/>
      <w:bookmarkEnd w:id="12093"/>
    </w:p>
    <w:p w:rsidR="00553E33" w:rsidRDefault="00553E33" w:rsidP="00805254">
      <w:pPr>
        <w:pStyle w:val="af6"/>
        <w:rPr>
          <w:rtl/>
        </w:rPr>
      </w:pPr>
      <w:r w:rsidRPr="00F10141">
        <w:rPr>
          <w:rStyle w:val="TagStyle"/>
          <w:rtl/>
        </w:rPr>
        <w:t xml:space="preserve"> &lt;&lt; יור &gt;&gt;</w:t>
      </w:r>
      <w:r w:rsidRPr="008B684D">
        <w:rPr>
          <w:rStyle w:val="TagStyle"/>
          <w:rtl/>
        </w:rPr>
        <w:t xml:space="preserve"> </w:t>
      </w:r>
      <w:r>
        <w:rPr>
          <w:rtl/>
        </w:rPr>
        <w:t>היו"ר אחמד טיבי:</w:t>
      </w:r>
      <w:r w:rsidRPr="008B684D">
        <w:rPr>
          <w:rStyle w:val="TagStyle"/>
          <w:rtl/>
        </w:rPr>
        <w:t xml:space="preserve"> </w:t>
      </w:r>
      <w:r w:rsidRPr="00F10141">
        <w:rPr>
          <w:rStyle w:val="TagStyle"/>
          <w:rtl/>
        </w:rPr>
        <w:t>&lt;&lt; יור &gt;&gt;</w:t>
      </w:r>
      <w:r>
        <w:rPr>
          <w:rtl/>
        </w:rPr>
        <w:t xml:space="preserve">  </w:t>
      </w:r>
    </w:p>
    <w:p w:rsidR="00553E33" w:rsidRDefault="00553E33" w:rsidP="00805254">
      <w:pPr>
        <w:rPr>
          <w:rtl/>
          <w:lang w:eastAsia="he-IL"/>
        </w:rPr>
      </w:pPr>
      <w:bookmarkStart w:id="12094" w:name="_ETM_Q53_476388"/>
      <w:bookmarkStart w:id="12095" w:name="_ETM_Q53_476478"/>
      <w:bookmarkEnd w:id="12094"/>
      <w:bookmarkEnd w:id="12095"/>
    </w:p>
    <w:p w:rsidR="00553E33" w:rsidRDefault="00553E33" w:rsidP="00805254">
      <w:pPr>
        <w:rPr>
          <w:rtl/>
          <w:lang w:eastAsia="he-IL"/>
        </w:rPr>
      </w:pPr>
      <w:bookmarkStart w:id="12096" w:name="_ETM_Q53_476531"/>
      <w:bookmarkStart w:id="12097" w:name="_ETM_Q53_476642"/>
      <w:bookmarkEnd w:id="12096"/>
      <w:bookmarkEnd w:id="12097"/>
      <w:r>
        <w:rPr>
          <w:rFonts w:hint="cs"/>
          <w:rtl/>
          <w:lang w:eastAsia="he-IL"/>
        </w:rPr>
        <w:t>תודה רבה, חברת הכנסת אורלי לוי.</w:t>
      </w:r>
    </w:p>
    <w:p w:rsidR="00553E33" w:rsidRDefault="00553E33" w:rsidP="00805254">
      <w:pPr>
        <w:rPr>
          <w:rtl/>
          <w:lang w:eastAsia="he-IL"/>
        </w:rPr>
      </w:pPr>
    </w:p>
    <w:p w:rsidR="00553E33" w:rsidRDefault="00553E33" w:rsidP="00805254">
      <w:pPr>
        <w:pStyle w:val="-"/>
        <w:rPr>
          <w:rtl/>
        </w:rPr>
      </w:pPr>
      <w:bookmarkStart w:id="12098" w:name="ET_speakercontinue_5085_10"/>
      <w:r w:rsidRPr="00F10141">
        <w:rPr>
          <w:rStyle w:val="TagStyle"/>
          <w:rtl/>
        </w:rPr>
        <w:t xml:space="preserve"> &lt;&lt; דובר_המשך &gt;&gt;</w:t>
      </w:r>
      <w:r w:rsidRPr="00080176">
        <w:rPr>
          <w:rStyle w:val="TagStyle"/>
          <w:rtl/>
        </w:rPr>
        <w:t xml:space="preserve"> </w:t>
      </w:r>
      <w:r>
        <w:rPr>
          <w:rtl/>
        </w:rPr>
        <w:t>אורלי לוי אבקסיס (הליכוד):</w:t>
      </w:r>
      <w:r w:rsidRPr="00080176">
        <w:rPr>
          <w:rStyle w:val="TagStyle"/>
          <w:rtl/>
        </w:rPr>
        <w:t xml:space="preserve"> </w:t>
      </w:r>
      <w:r w:rsidRPr="00F10141">
        <w:rPr>
          <w:rStyle w:val="TagStyle"/>
          <w:rtl/>
        </w:rPr>
        <w:t>&lt;&lt; דובר_המשך &gt;&gt;</w:t>
      </w:r>
      <w:r>
        <w:rPr>
          <w:rtl/>
        </w:rPr>
        <w:t xml:space="preserve">  </w:t>
      </w:r>
      <w:bookmarkEnd w:id="12098"/>
    </w:p>
    <w:p w:rsidR="00553E33" w:rsidRDefault="00553E33" w:rsidP="004C49C7">
      <w:pPr>
        <w:rPr>
          <w:rtl/>
          <w:lang w:eastAsia="he-IL"/>
        </w:rPr>
      </w:pPr>
    </w:p>
    <w:p w:rsidR="00553E33" w:rsidRDefault="004C49C7" w:rsidP="00805254">
      <w:pPr>
        <w:rPr>
          <w:rtl/>
          <w:lang w:eastAsia="he-IL"/>
        </w:rPr>
      </w:pPr>
      <w:bookmarkStart w:id="12099" w:name="_ETM_Q53_477587"/>
      <w:bookmarkStart w:id="12100" w:name="_ETM_Q53_478420"/>
      <w:bookmarkEnd w:id="12099"/>
      <w:bookmarkEnd w:id="12100"/>
      <w:r>
        <w:rPr>
          <w:rFonts w:hint="cs"/>
          <w:rtl/>
          <w:lang w:eastAsia="he-IL"/>
        </w:rPr>
        <w:t>– –</w:t>
      </w:r>
      <w:r w:rsidR="00553E33">
        <w:rPr>
          <w:rFonts w:hint="cs"/>
          <w:rtl/>
          <w:lang w:eastAsia="he-IL"/>
        </w:rPr>
        <w:t xml:space="preserve"> אנחנו מצליחים לעשות דברים טובים.</w:t>
      </w:r>
    </w:p>
    <w:p w:rsidR="00553E33" w:rsidRDefault="00553E33" w:rsidP="00805254">
      <w:pPr>
        <w:rPr>
          <w:rtl/>
          <w:lang w:eastAsia="he-IL"/>
        </w:rPr>
      </w:pPr>
      <w:bookmarkStart w:id="12101" w:name="_ETM_Q53_478493"/>
      <w:bookmarkStart w:id="12102" w:name="_ETM_Q53_478548"/>
      <w:bookmarkStart w:id="12103" w:name="_ETM_Q53_478647"/>
      <w:bookmarkEnd w:id="12101"/>
      <w:bookmarkEnd w:id="12102"/>
      <w:bookmarkEnd w:id="12103"/>
    </w:p>
    <w:p w:rsidR="00553E33" w:rsidRDefault="00553E33" w:rsidP="00805254">
      <w:pPr>
        <w:rPr>
          <w:rtl/>
          <w:lang w:eastAsia="he-IL"/>
        </w:rPr>
      </w:pPr>
    </w:p>
    <w:p w:rsidR="00553E33" w:rsidRDefault="00553E33" w:rsidP="00805254">
      <w:pPr>
        <w:pStyle w:val="a6"/>
        <w:rPr>
          <w:rtl/>
          <w:lang w:eastAsia="he-IL"/>
        </w:rPr>
      </w:pPr>
      <w:bookmarkStart w:id="12104" w:name="ET_hatsach_637485_12"/>
      <w:r w:rsidRPr="00F10141">
        <w:rPr>
          <w:rStyle w:val="TagStyle"/>
          <w:rtl/>
        </w:rPr>
        <w:t xml:space="preserve"> &lt;&lt; הצח &gt;&gt;</w:t>
      </w:r>
      <w:r w:rsidRPr="00E95696">
        <w:rPr>
          <w:rStyle w:val="TagStyle"/>
          <w:rtl/>
        </w:rPr>
        <w:t xml:space="preserve"> </w:t>
      </w:r>
      <w:bookmarkStart w:id="12105" w:name="_Toc105078154"/>
      <w:bookmarkStart w:id="12106" w:name="_Toc105079301"/>
      <w:bookmarkStart w:id="12107" w:name="_Toc105619066"/>
      <w:bookmarkStart w:id="12108" w:name="_Toc110421326"/>
      <w:r>
        <w:rPr>
          <w:rtl/>
          <w:lang w:eastAsia="he-IL"/>
        </w:rPr>
        <w:t>הצעת חוק צעירים חסרי עורף משפחתי, התשפ"ב</w:t>
      </w:r>
      <w:r>
        <w:rPr>
          <w:rFonts w:hint="cs"/>
          <w:rtl/>
          <w:lang w:eastAsia="he-IL"/>
        </w:rPr>
        <w:t>–</w:t>
      </w:r>
      <w:r>
        <w:rPr>
          <w:rtl/>
          <w:lang w:eastAsia="he-IL"/>
        </w:rPr>
        <w:t>2022</w:t>
      </w:r>
      <w:bookmarkEnd w:id="12105"/>
      <w:bookmarkEnd w:id="12106"/>
      <w:bookmarkEnd w:id="12107"/>
      <w:bookmarkEnd w:id="12108"/>
      <w:r w:rsidRPr="00E95696">
        <w:rPr>
          <w:rStyle w:val="TagStyle"/>
          <w:rtl/>
        </w:rPr>
        <w:t xml:space="preserve"> </w:t>
      </w:r>
      <w:r w:rsidRPr="00F10141">
        <w:rPr>
          <w:rStyle w:val="TagStyle"/>
          <w:rtl/>
        </w:rPr>
        <w:t>&lt;&lt; הצח &gt;&gt;</w:t>
      </w:r>
      <w:r>
        <w:rPr>
          <w:rtl/>
          <w:lang w:eastAsia="he-IL"/>
        </w:rPr>
        <w:t xml:space="preserve">  </w:t>
      </w:r>
      <w:bookmarkEnd w:id="12104"/>
    </w:p>
    <w:p w:rsidR="00553E33" w:rsidRDefault="00553E33" w:rsidP="00805254">
      <w:pPr>
        <w:rPr>
          <w:rtl/>
          <w:lang w:eastAsia="he-IL"/>
        </w:rPr>
      </w:pPr>
      <w:r>
        <w:rPr>
          <w:rtl/>
          <w:lang w:eastAsia="he-IL"/>
        </w:rPr>
        <w:t>[הצעת חוק פ/3638/</w:t>
      </w:r>
      <w:r>
        <w:rPr>
          <w:rFonts w:hint="cs"/>
          <w:rtl/>
          <w:lang w:eastAsia="he-IL"/>
        </w:rPr>
        <w:t>24; נספחות.]</w:t>
      </w:r>
    </w:p>
    <w:p w:rsidR="00553E33" w:rsidRDefault="00553E33" w:rsidP="00805254">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53E33" w:rsidRDefault="00553E33" w:rsidP="004C49C7">
      <w:pPr>
        <w:rPr>
          <w:rtl/>
          <w:lang w:eastAsia="he-IL"/>
        </w:rPr>
      </w:pPr>
    </w:p>
    <w:p w:rsidR="00553E33" w:rsidRDefault="00553E33" w:rsidP="00805254">
      <w:pPr>
        <w:pStyle w:val="af6"/>
        <w:rPr>
          <w:rtl/>
        </w:rPr>
      </w:pPr>
      <w:r w:rsidRPr="00F10141">
        <w:rPr>
          <w:rStyle w:val="TagStyle"/>
          <w:rtl/>
        </w:rPr>
        <w:t xml:space="preserve"> &lt;&lt; יור &gt;&gt;</w:t>
      </w:r>
      <w:r w:rsidRPr="00080176">
        <w:rPr>
          <w:rStyle w:val="TagStyle"/>
          <w:rtl/>
        </w:rPr>
        <w:t xml:space="preserve"> </w:t>
      </w:r>
      <w:r>
        <w:rPr>
          <w:rtl/>
        </w:rPr>
        <w:t>היו"ר אחמד טיבי:</w:t>
      </w:r>
      <w:r w:rsidRPr="00080176">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109" w:name="_ETM_Q53_479397"/>
      <w:bookmarkEnd w:id="12109"/>
      <w:r>
        <w:rPr>
          <w:rFonts w:hint="cs"/>
          <w:rtl/>
          <w:lang w:eastAsia="he-IL"/>
        </w:rPr>
        <w:t>בבקשה, חברת הכנסת נעמה לזימי. יהיו גם לך שלוש דקות. תוספת עשר שניות לנעמה.</w:t>
      </w:r>
    </w:p>
    <w:p w:rsidR="00553E33" w:rsidRDefault="00553E33" w:rsidP="00805254">
      <w:pPr>
        <w:rPr>
          <w:rtl/>
          <w:lang w:eastAsia="he-IL"/>
        </w:rPr>
      </w:pPr>
      <w:bookmarkStart w:id="12110" w:name="_ETM_Q53_484568"/>
      <w:bookmarkStart w:id="12111" w:name="_ETM_Q53_484640"/>
      <w:bookmarkEnd w:id="12110"/>
      <w:bookmarkEnd w:id="12111"/>
    </w:p>
    <w:p w:rsidR="00553E33" w:rsidRDefault="00553E33" w:rsidP="00805254">
      <w:pPr>
        <w:pStyle w:val="a4"/>
        <w:rPr>
          <w:rtl/>
        </w:rPr>
      </w:pPr>
      <w:bookmarkStart w:id="12112" w:name="ET_speaker_6236_13"/>
      <w:r w:rsidRPr="00F10141">
        <w:rPr>
          <w:rStyle w:val="TagStyle"/>
          <w:rtl/>
        </w:rPr>
        <w:t xml:space="preserve"> &lt;&lt; דובר &gt;&gt;</w:t>
      </w:r>
      <w:r w:rsidRPr="00E95696">
        <w:rPr>
          <w:rStyle w:val="TagStyle"/>
          <w:rtl/>
        </w:rPr>
        <w:t xml:space="preserve"> </w:t>
      </w:r>
      <w:bookmarkStart w:id="12113" w:name="_Toc105078155"/>
      <w:bookmarkStart w:id="12114" w:name="_Toc105079302"/>
      <w:bookmarkStart w:id="12115" w:name="_Toc105619067"/>
      <w:bookmarkStart w:id="12116" w:name="_Toc110421327"/>
      <w:r>
        <w:rPr>
          <w:rtl/>
        </w:rPr>
        <w:t>נעמה לזימי (העבודה):</w:t>
      </w:r>
      <w:bookmarkEnd w:id="12113"/>
      <w:bookmarkEnd w:id="12114"/>
      <w:bookmarkEnd w:id="12115"/>
      <w:bookmarkEnd w:id="12116"/>
      <w:r w:rsidRPr="00E95696">
        <w:rPr>
          <w:rStyle w:val="TagStyle"/>
          <w:rtl/>
        </w:rPr>
        <w:t xml:space="preserve"> </w:t>
      </w:r>
      <w:r w:rsidRPr="00F10141">
        <w:rPr>
          <w:rStyle w:val="TagStyle"/>
          <w:rtl/>
        </w:rPr>
        <w:t>&lt;&lt; דובר &gt;&gt;</w:t>
      </w:r>
      <w:r>
        <w:rPr>
          <w:rtl/>
        </w:rPr>
        <w:t xml:space="preserve">  </w:t>
      </w:r>
      <w:bookmarkEnd w:id="12112"/>
    </w:p>
    <w:p w:rsidR="00553E33" w:rsidRDefault="00553E33" w:rsidP="004C49C7">
      <w:pPr>
        <w:rPr>
          <w:rtl/>
          <w:lang w:eastAsia="he-IL"/>
        </w:rPr>
      </w:pPr>
      <w:bookmarkStart w:id="12117" w:name="_ETM_Q53_487211"/>
      <w:bookmarkStart w:id="12118" w:name="_ETM_Q53_487286"/>
      <w:bookmarkEnd w:id="12117"/>
      <w:bookmarkEnd w:id="12118"/>
    </w:p>
    <w:p w:rsidR="00553E33" w:rsidRDefault="004C49C7" w:rsidP="00805254">
      <w:pPr>
        <w:rPr>
          <w:rtl/>
          <w:lang w:eastAsia="he-IL"/>
        </w:rPr>
      </w:pPr>
      <w:bookmarkStart w:id="12119" w:name="_ETM_Q53_486923"/>
      <w:bookmarkStart w:id="12120" w:name="_ETM_Q53_501732"/>
      <w:bookmarkEnd w:id="12119"/>
      <w:bookmarkEnd w:id="12120"/>
      <w:r>
        <w:rPr>
          <w:rFonts w:hint="cs"/>
          <w:rtl/>
          <w:lang w:eastAsia="he-IL"/>
        </w:rPr>
        <w:t>– – –</w:t>
      </w:r>
    </w:p>
    <w:p w:rsidR="00553E33" w:rsidRDefault="00553E33" w:rsidP="004C49C7">
      <w:pPr>
        <w:rPr>
          <w:rtl/>
          <w:lang w:eastAsia="he-IL"/>
        </w:rPr>
      </w:pPr>
      <w:bookmarkStart w:id="12121" w:name="_ETM_Q53_502174"/>
      <w:bookmarkEnd w:id="12121"/>
    </w:p>
    <w:p w:rsidR="00553E33" w:rsidRDefault="00553E33" w:rsidP="00805254">
      <w:pPr>
        <w:pStyle w:val="af6"/>
        <w:rPr>
          <w:rtl/>
        </w:rPr>
      </w:pPr>
      <w:r w:rsidRPr="00F10141">
        <w:rPr>
          <w:rStyle w:val="TagStyle"/>
          <w:rtl/>
        </w:rPr>
        <w:t xml:space="preserve"> &lt;&lt; יור &gt;&gt;</w:t>
      </w:r>
      <w:r w:rsidRPr="00E95696">
        <w:rPr>
          <w:rStyle w:val="TagStyle"/>
          <w:rtl/>
        </w:rPr>
        <w:t xml:space="preserve"> </w:t>
      </w:r>
      <w:r>
        <w:rPr>
          <w:rtl/>
        </w:rPr>
        <w:t>היו"ר אחמד טיבי:</w:t>
      </w:r>
      <w:r w:rsidRPr="00E95696">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122" w:name="_ETM_Q53_501395"/>
      <w:bookmarkEnd w:id="12122"/>
      <w:r>
        <w:rPr>
          <w:rFonts w:hint="cs"/>
          <w:rtl/>
          <w:lang w:eastAsia="he-IL"/>
        </w:rPr>
        <w:t xml:space="preserve">אני אברר. בינתיים שמתי לך שלוש. אני אעשה </w:t>
      </w:r>
      <w:bookmarkStart w:id="12123" w:name="_ETM_Q53_502665"/>
      <w:bookmarkEnd w:id="12123"/>
      <w:r>
        <w:rPr>
          <w:rFonts w:hint="cs"/>
          <w:rtl/>
          <w:lang w:eastAsia="he-IL"/>
        </w:rPr>
        <w:t xml:space="preserve">איפוס. </w:t>
      </w:r>
      <w:bookmarkStart w:id="12124" w:name="_ETM_Q53_505725"/>
      <w:bookmarkEnd w:id="12124"/>
      <w:r>
        <w:rPr>
          <w:rFonts w:hint="cs"/>
          <w:rtl/>
          <w:lang w:eastAsia="he-IL"/>
        </w:rPr>
        <w:t>עכשיו תתחילי.</w:t>
      </w:r>
    </w:p>
    <w:p w:rsidR="00553E33" w:rsidRPr="00E95696" w:rsidRDefault="00553E33" w:rsidP="00805254">
      <w:pPr>
        <w:rPr>
          <w:rtl/>
          <w:lang w:eastAsia="he-IL"/>
        </w:rPr>
      </w:pPr>
      <w:bookmarkStart w:id="12125" w:name="_ETM_Q53_504489"/>
      <w:bookmarkEnd w:id="12125"/>
    </w:p>
    <w:p w:rsidR="00553E33" w:rsidRDefault="00553E33" w:rsidP="00805254">
      <w:pPr>
        <w:pStyle w:val="-"/>
        <w:rPr>
          <w:rtl/>
        </w:rPr>
      </w:pPr>
      <w:bookmarkStart w:id="12126" w:name="ET_speakercontinue_6236_15"/>
      <w:r w:rsidRPr="00F10141">
        <w:rPr>
          <w:rStyle w:val="TagStyle"/>
          <w:rtl/>
        </w:rPr>
        <w:t xml:space="preserve"> &lt;&lt; דובר_המשך &gt;&gt;</w:t>
      </w:r>
      <w:r w:rsidRPr="00E95696">
        <w:rPr>
          <w:rStyle w:val="TagStyle"/>
          <w:rtl/>
        </w:rPr>
        <w:t xml:space="preserve"> </w:t>
      </w:r>
      <w:r>
        <w:rPr>
          <w:rtl/>
        </w:rPr>
        <w:t>נעמה לזימי (העבודה):</w:t>
      </w:r>
      <w:r w:rsidRPr="00E95696">
        <w:rPr>
          <w:rStyle w:val="TagStyle"/>
          <w:rtl/>
        </w:rPr>
        <w:t xml:space="preserve"> </w:t>
      </w:r>
      <w:r w:rsidRPr="00F10141">
        <w:rPr>
          <w:rStyle w:val="TagStyle"/>
          <w:rtl/>
        </w:rPr>
        <w:t>&lt;&lt; דובר_המשך &gt;&gt;</w:t>
      </w:r>
      <w:r>
        <w:rPr>
          <w:rtl/>
        </w:rPr>
        <w:t xml:space="preserve">  </w:t>
      </w:r>
      <w:bookmarkEnd w:id="12126"/>
    </w:p>
    <w:p w:rsidR="00553E33" w:rsidRDefault="00553E33" w:rsidP="004C49C7">
      <w:pPr>
        <w:rPr>
          <w:rtl/>
          <w:lang w:eastAsia="he-IL"/>
        </w:rPr>
      </w:pPr>
    </w:p>
    <w:p w:rsidR="00553E33" w:rsidRDefault="00553E33" w:rsidP="00805254">
      <w:pPr>
        <w:rPr>
          <w:rtl/>
          <w:lang w:eastAsia="he-IL"/>
        </w:rPr>
      </w:pPr>
      <w:bookmarkStart w:id="12127" w:name="_ETM_Q53_501614"/>
      <w:bookmarkEnd w:id="12127"/>
      <w:r>
        <w:rPr>
          <w:rFonts w:hint="cs"/>
          <w:rtl/>
          <w:lang w:eastAsia="he-IL"/>
        </w:rPr>
        <w:t xml:space="preserve">תודה. יו"ר הישיבה, כנסת נכבדה </w:t>
      </w:r>
      <w:r w:rsidR="004C49C7">
        <w:rPr>
          <w:rFonts w:hint="cs"/>
          <w:rtl/>
          <w:lang w:eastAsia="he-IL"/>
        </w:rPr>
        <w:t>– – –</w:t>
      </w:r>
    </w:p>
    <w:p w:rsidR="00553E33" w:rsidRDefault="00553E33" w:rsidP="00805254">
      <w:pPr>
        <w:rPr>
          <w:rtl/>
          <w:lang w:eastAsia="he-IL"/>
        </w:rPr>
      </w:pPr>
      <w:bookmarkStart w:id="12128" w:name="_ETM_Q53_509271"/>
      <w:bookmarkStart w:id="12129" w:name="_ETM_Q53_509353"/>
      <w:bookmarkEnd w:id="12128"/>
      <w:bookmarkEnd w:id="12129"/>
    </w:p>
    <w:p w:rsidR="00553E33" w:rsidRDefault="00553E33" w:rsidP="00805254">
      <w:pPr>
        <w:pStyle w:val="af5"/>
        <w:rPr>
          <w:rtl/>
        </w:rPr>
      </w:pPr>
      <w:bookmarkStart w:id="12130" w:name="ET_interruption_6144_17"/>
      <w:r w:rsidRPr="00F10141">
        <w:rPr>
          <w:rStyle w:val="TagStyle"/>
          <w:rtl/>
        </w:rPr>
        <w:t xml:space="preserve"> &lt;&lt; קריאה &gt;&gt;</w:t>
      </w:r>
      <w:r w:rsidRPr="00F15FC4">
        <w:rPr>
          <w:rStyle w:val="TagStyle"/>
          <w:rtl/>
        </w:rPr>
        <w:t xml:space="preserve"> </w:t>
      </w:r>
      <w:r>
        <w:rPr>
          <w:rtl/>
        </w:rPr>
        <w:t>אלון שוסטר (כחול לבן):</w:t>
      </w:r>
      <w:r w:rsidRPr="00F15FC4">
        <w:rPr>
          <w:rStyle w:val="TagStyle"/>
          <w:rtl/>
        </w:rPr>
        <w:t xml:space="preserve"> </w:t>
      </w:r>
      <w:r w:rsidRPr="00F10141">
        <w:rPr>
          <w:rStyle w:val="TagStyle"/>
          <w:rtl/>
        </w:rPr>
        <w:t>&lt;&lt; קריאה &gt;&gt;</w:t>
      </w:r>
      <w:r>
        <w:rPr>
          <w:rtl/>
        </w:rPr>
        <w:t xml:space="preserve">  </w:t>
      </w:r>
      <w:bookmarkEnd w:id="12130"/>
    </w:p>
    <w:p w:rsidR="00553E33" w:rsidRDefault="00553E33" w:rsidP="004C49C7">
      <w:pPr>
        <w:rPr>
          <w:rtl/>
          <w:lang w:eastAsia="he-IL"/>
        </w:rPr>
      </w:pPr>
    </w:p>
    <w:p w:rsidR="00553E33" w:rsidRDefault="004C49C7" w:rsidP="00805254">
      <w:pPr>
        <w:rPr>
          <w:lang w:eastAsia="he-IL"/>
        </w:rPr>
      </w:pPr>
      <w:bookmarkStart w:id="12131" w:name="_ETM_Q53_513169"/>
      <w:bookmarkEnd w:id="12131"/>
      <w:r>
        <w:rPr>
          <w:rFonts w:hint="cs"/>
          <w:rtl/>
          <w:lang w:eastAsia="he-IL"/>
        </w:rPr>
        <w:t>– – –</w:t>
      </w:r>
      <w:bookmarkStart w:id="12132" w:name="_ETM_Q53_509856"/>
      <w:bookmarkEnd w:id="12132"/>
    </w:p>
    <w:p w:rsidR="00553E33" w:rsidRDefault="00553E33" w:rsidP="00805254">
      <w:pPr>
        <w:pStyle w:val="aff"/>
        <w:ind w:left="1080" w:firstLine="0"/>
        <w:rPr>
          <w:lang w:eastAsia="he-IL"/>
        </w:rPr>
      </w:pPr>
      <w:bookmarkStart w:id="12133" w:name="_ETM_Q53_509937"/>
      <w:bookmarkEnd w:id="12133"/>
    </w:p>
    <w:p w:rsidR="00553E33" w:rsidRDefault="00553E33" w:rsidP="00805254">
      <w:pPr>
        <w:pStyle w:val="-"/>
        <w:rPr>
          <w:rtl/>
        </w:rPr>
      </w:pPr>
      <w:bookmarkStart w:id="12134" w:name="ET_speakercontinue_6236_18"/>
      <w:r w:rsidRPr="00F10141">
        <w:rPr>
          <w:rStyle w:val="TagStyle"/>
          <w:rtl/>
        </w:rPr>
        <w:t xml:space="preserve"> &lt;&lt; דובר_המשך &gt;&gt;</w:t>
      </w:r>
      <w:r w:rsidRPr="00F15FC4">
        <w:rPr>
          <w:rStyle w:val="TagStyle"/>
          <w:rtl/>
        </w:rPr>
        <w:t xml:space="preserve"> </w:t>
      </w:r>
      <w:r>
        <w:rPr>
          <w:rtl/>
        </w:rPr>
        <w:t>נעמה לזימי (העבודה):</w:t>
      </w:r>
      <w:r w:rsidRPr="00F15FC4">
        <w:rPr>
          <w:rStyle w:val="TagStyle"/>
          <w:rtl/>
        </w:rPr>
        <w:t xml:space="preserve"> </w:t>
      </w:r>
      <w:r w:rsidRPr="00F10141">
        <w:rPr>
          <w:rStyle w:val="TagStyle"/>
          <w:rtl/>
        </w:rPr>
        <w:t>&lt;&lt; דובר_המשך &gt;&gt;</w:t>
      </w:r>
      <w:r>
        <w:rPr>
          <w:rtl/>
        </w:rPr>
        <w:t xml:space="preserve">  </w:t>
      </w:r>
      <w:bookmarkEnd w:id="12134"/>
    </w:p>
    <w:p w:rsidR="00553E33" w:rsidRDefault="00553E33" w:rsidP="00805254">
      <w:pPr>
        <w:rPr>
          <w:rtl/>
          <w:lang w:eastAsia="he-IL"/>
        </w:rPr>
      </w:pPr>
      <w:bookmarkStart w:id="12135" w:name="_ETM_Q53_511158"/>
      <w:bookmarkEnd w:id="12135"/>
    </w:p>
    <w:p w:rsidR="00553E33" w:rsidRDefault="00553E33" w:rsidP="00805254">
      <w:pPr>
        <w:rPr>
          <w:rtl/>
          <w:lang w:eastAsia="he-IL"/>
        </w:rPr>
      </w:pPr>
      <w:r>
        <w:rPr>
          <w:rFonts w:hint="cs"/>
          <w:rtl/>
          <w:lang w:eastAsia="he-IL"/>
        </w:rPr>
        <w:t xml:space="preserve">לא שומעים? אוקיי. אני רוצה להגיד שהחוק הזה </w:t>
      </w:r>
      <w:r w:rsidR="004C49C7">
        <w:rPr>
          <w:rFonts w:hint="cs"/>
          <w:rtl/>
          <w:lang w:eastAsia="he-IL"/>
        </w:rPr>
        <w:t>– – –</w:t>
      </w:r>
    </w:p>
    <w:p w:rsidR="00553E33" w:rsidRDefault="00553E33" w:rsidP="00805254">
      <w:pPr>
        <w:rPr>
          <w:rtl/>
          <w:lang w:eastAsia="he-IL"/>
        </w:rPr>
      </w:pPr>
    </w:p>
    <w:p w:rsidR="00553E33" w:rsidRDefault="00553E33" w:rsidP="00805254">
      <w:pPr>
        <w:pStyle w:val="af6"/>
        <w:rPr>
          <w:rtl/>
        </w:rPr>
      </w:pPr>
      <w:r w:rsidRPr="00F10141">
        <w:rPr>
          <w:rStyle w:val="TagStyle"/>
          <w:rtl/>
        </w:rPr>
        <w:t xml:space="preserve"> &lt;&lt; יור &gt;&gt;</w:t>
      </w:r>
      <w:r w:rsidRPr="00F15FC4">
        <w:rPr>
          <w:rStyle w:val="TagStyle"/>
          <w:rtl/>
        </w:rPr>
        <w:t xml:space="preserve"> </w:t>
      </w:r>
      <w:r>
        <w:rPr>
          <w:rtl/>
        </w:rPr>
        <w:t>היו"ר אחמד טיבי:</w:t>
      </w:r>
      <w:r w:rsidRPr="00F15FC4">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136" w:name="_ETM_Q53_513608"/>
      <w:bookmarkEnd w:id="12136"/>
      <w:r>
        <w:rPr>
          <w:rFonts w:hint="cs"/>
          <w:rtl/>
          <w:lang w:eastAsia="he-IL"/>
        </w:rPr>
        <w:t xml:space="preserve">יש לך רק שלוש דקות. אי-אפשר לחלק. את </w:t>
      </w:r>
      <w:r w:rsidR="004C49C7">
        <w:rPr>
          <w:rFonts w:hint="cs"/>
          <w:rtl/>
          <w:lang w:eastAsia="he-IL"/>
        </w:rPr>
        <w:t>– – –</w:t>
      </w:r>
    </w:p>
    <w:p w:rsidR="00553E33" w:rsidRDefault="00553E33" w:rsidP="00805254">
      <w:pPr>
        <w:rPr>
          <w:rtl/>
          <w:lang w:eastAsia="he-IL"/>
        </w:rPr>
      </w:pPr>
      <w:bookmarkStart w:id="12137" w:name="_ETM_Q53_515830"/>
      <w:bookmarkStart w:id="12138" w:name="_ETM_Q53_515916"/>
      <w:bookmarkEnd w:id="12137"/>
      <w:bookmarkEnd w:id="12138"/>
    </w:p>
    <w:p w:rsidR="00553E33" w:rsidRDefault="00553E33" w:rsidP="00805254">
      <w:pPr>
        <w:pStyle w:val="-"/>
        <w:rPr>
          <w:rtl/>
        </w:rPr>
      </w:pPr>
      <w:bookmarkStart w:id="12139" w:name="ET_speakercontinue_6236_20"/>
      <w:r w:rsidRPr="00F10141">
        <w:rPr>
          <w:rStyle w:val="TagStyle"/>
          <w:rtl/>
        </w:rPr>
        <w:t xml:space="preserve"> &lt;&lt; דובר_המשך &gt;&gt;</w:t>
      </w:r>
      <w:r w:rsidRPr="00F15FC4">
        <w:rPr>
          <w:rStyle w:val="TagStyle"/>
          <w:rtl/>
        </w:rPr>
        <w:t xml:space="preserve"> </w:t>
      </w:r>
      <w:r>
        <w:rPr>
          <w:rtl/>
        </w:rPr>
        <w:t>נעמה לזימי (העבודה):</w:t>
      </w:r>
      <w:r w:rsidRPr="00F15FC4">
        <w:rPr>
          <w:rStyle w:val="TagStyle"/>
          <w:rtl/>
        </w:rPr>
        <w:t xml:space="preserve"> </w:t>
      </w:r>
      <w:r w:rsidRPr="00F10141">
        <w:rPr>
          <w:rStyle w:val="TagStyle"/>
          <w:rtl/>
        </w:rPr>
        <w:t>&lt;&lt; דובר_המשך &gt;&gt;</w:t>
      </w:r>
      <w:r>
        <w:rPr>
          <w:rtl/>
        </w:rPr>
        <w:t xml:space="preserve">  </w:t>
      </w:r>
      <w:bookmarkEnd w:id="12139"/>
    </w:p>
    <w:p w:rsidR="00553E33" w:rsidRDefault="00553E33" w:rsidP="004C49C7">
      <w:pPr>
        <w:rPr>
          <w:rtl/>
          <w:lang w:eastAsia="he-IL"/>
        </w:rPr>
      </w:pPr>
    </w:p>
    <w:p w:rsidR="00553E33" w:rsidRDefault="00553E33" w:rsidP="00805254">
      <w:pPr>
        <w:rPr>
          <w:rtl/>
          <w:lang w:eastAsia="he-IL"/>
        </w:rPr>
      </w:pPr>
      <w:bookmarkStart w:id="12140" w:name="_ETM_Q53_516924"/>
      <w:bookmarkEnd w:id="12140"/>
      <w:r>
        <w:rPr>
          <w:rFonts w:hint="cs"/>
          <w:rtl/>
          <w:lang w:eastAsia="he-IL"/>
        </w:rPr>
        <w:t xml:space="preserve">בסדר, אין בעיה. אז אני </w:t>
      </w:r>
      <w:bookmarkStart w:id="12141" w:name="_ETM_Q53_517351"/>
      <w:bookmarkEnd w:id="12141"/>
      <w:r>
        <w:rPr>
          <w:rFonts w:hint="cs"/>
          <w:rtl/>
          <w:lang w:eastAsia="he-IL"/>
        </w:rPr>
        <w:t>אפנה אליך ואגיד כבר פה, כבוד שר הרווחה מאיר כהן,</w:t>
      </w:r>
      <w:bookmarkStart w:id="12142" w:name="_ETM_Q53_526042"/>
      <w:bookmarkEnd w:id="12142"/>
      <w:r>
        <w:rPr>
          <w:rFonts w:hint="cs"/>
          <w:rtl/>
          <w:lang w:eastAsia="he-IL"/>
        </w:rPr>
        <w:t xml:space="preserve"> החוק הזה הוא חוק חשוב, כי במהות שלו הוא </w:t>
      </w:r>
      <w:bookmarkStart w:id="12143" w:name="_ETM_Q53_531994"/>
      <w:bookmarkEnd w:id="12143"/>
      <w:r>
        <w:rPr>
          <w:rFonts w:hint="cs"/>
          <w:rtl/>
          <w:lang w:eastAsia="he-IL"/>
        </w:rPr>
        <w:t>מחזיר את אחריות המדינה לאזרחים שלה. הוא חוק שמגדיר את המקום</w:t>
      </w:r>
      <w:bookmarkStart w:id="12144" w:name="_ETM_Q53_539019"/>
      <w:bookmarkEnd w:id="12144"/>
      <w:r>
        <w:rPr>
          <w:rFonts w:hint="cs"/>
          <w:rtl/>
          <w:lang w:eastAsia="he-IL"/>
        </w:rPr>
        <w:t xml:space="preserve"> הזה של איך המדינה תופסת את האזרח </w:t>
      </w:r>
      <w:bookmarkStart w:id="12145" w:name="_ETM_Q53_542202"/>
      <w:bookmarkEnd w:id="12145"/>
      <w:r>
        <w:rPr>
          <w:rFonts w:hint="cs"/>
          <w:rtl/>
          <w:lang w:eastAsia="he-IL"/>
        </w:rPr>
        <w:t>ואת הצעיר הזה.</w:t>
      </w:r>
    </w:p>
    <w:p w:rsidR="00553E33" w:rsidRDefault="00553E33" w:rsidP="00805254">
      <w:pPr>
        <w:rPr>
          <w:rtl/>
          <w:lang w:eastAsia="he-IL"/>
        </w:rPr>
      </w:pPr>
      <w:bookmarkStart w:id="12146" w:name="_ETM_Q53_545067"/>
      <w:bookmarkStart w:id="12147" w:name="_ETM_Q53_545158"/>
      <w:bookmarkEnd w:id="12146"/>
      <w:bookmarkEnd w:id="12147"/>
    </w:p>
    <w:p w:rsidR="00553E33" w:rsidRDefault="00553E33" w:rsidP="00805254">
      <w:pPr>
        <w:rPr>
          <w:rtl/>
          <w:lang w:eastAsia="he-IL"/>
        </w:rPr>
      </w:pPr>
      <w:bookmarkStart w:id="12148" w:name="_ETM_Q53_545194"/>
      <w:bookmarkStart w:id="12149" w:name="_ETM_Q53_545283"/>
      <w:bookmarkEnd w:id="12148"/>
      <w:bookmarkEnd w:id="12149"/>
      <w:r>
        <w:rPr>
          <w:rFonts w:hint="cs"/>
          <w:rtl/>
          <w:lang w:eastAsia="he-IL"/>
        </w:rPr>
        <w:t xml:space="preserve">אני אתחיל בעדות. מ', צעיר בן </w:t>
      </w:r>
      <w:bookmarkStart w:id="12150" w:name="_ETM_Q53_545729"/>
      <w:bookmarkEnd w:id="12150"/>
      <w:r>
        <w:rPr>
          <w:rFonts w:hint="cs"/>
          <w:rtl/>
          <w:lang w:eastAsia="he-IL"/>
        </w:rPr>
        <w:t xml:space="preserve">23, הגיע לעבוד בזנות אחרי שנקלע לחובות קשים בתקופת הקורונה. </w:t>
      </w:r>
      <w:bookmarkStart w:id="12151" w:name="_ETM_Q53_554847"/>
      <w:bookmarkEnd w:id="12151"/>
      <w:r>
        <w:rPr>
          <w:rFonts w:hint="cs"/>
          <w:rtl/>
          <w:lang w:eastAsia="he-IL"/>
        </w:rPr>
        <w:t xml:space="preserve">פגשתי אותו במרכז לצעירים על רצף הזנות והניצול המיני, </w:t>
      </w:r>
      <w:bookmarkStart w:id="12152" w:name="_ETM_Q53_557946"/>
      <w:bookmarkEnd w:id="12152"/>
      <w:r>
        <w:rPr>
          <w:rFonts w:hint="cs"/>
          <w:rtl/>
          <w:lang w:eastAsia="he-IL"/>
        </w:rPr>
        <w:t xml:space="preserve">ואחרי שיחה איתו גיליתי בחור חכם, טוב לב וקסום שנכנס </w:t>
      </w:r>
      <w:bookmarkStart w:id="12153" w:name="_ETM_Q53_559882"/>
      <w:bookmarkEnd w:id="12153"/>
      <w:r>
        <w:rPr>
          <w:rFonts w:hint="cs"/>
          <w:rtl/>
          <w:lang w:eastAsia="he-IL"/>
        </w:rPr>
        <w:t xml:space="preserve">לי עמוק ללב. החוכמה והכמיהה שלו לחיים טובים יותר שבו </w:t>
      </w:r>
      <w:bookmarkStart w:id="12154" w:name="_ETM_Q53_565496"/>
      <w:bookmarkEnd w:id="12154"/>
      <w:r>
        <w:rPr>
          <w:rFonts w:hint="cs"/>
          <w:rtl/>
          <w:lang w:eastAsia="he-IL"/>
        </w:rPr>
        <w:t xml:space="preserve">אותי. </w:t>
      </w:r>
      <w:proofErr w:type="spellStart"/>
      <w:r>
        <w:rPr>
          <w:rFonts w:hint="cs"/>
          <w:rtl/>
          <w:lang w:eastAsia="he-IL"/>
        </w:rPr>
        <w:t>למ</w:t>
      </w:r>
      <w:proofErr w:type="spellEnd"/>
      <w:r>
        <w:rPr>
          <w:rFonts w:hint="cs"/>
          <w:rtl/>
          <w:lang w:eastAsia="he-IL"/>
        </w:rPr>
        <w:t xml:space="preserve">' אין בית לחזור אליו ואין לו עורף </w:t>
      </w:r>
      <w:bookmarkStart w:id="12155" w:name="_ETM_Q53_573882"/>
      <w:bookmarkEnd w:id="12155"/>
      <w:r>
        <w:rPr>
          <w:rFonts w:hint="cs"/>
          <w:rtl/>
          <w:lang w:eastAsia="he-IL"/>
        </w:rPr>
        <w:t>משפחתי.</w:t>
      </w:r>
      <w:bookmarkStart w:id="12156" w:name="_ETM_Q53_573061"/>
      <w:bookmarkEnd w:id="12156"/>
    </w:p>
    <w:p w:rsidR="00553E33" w:rsidRDefault="00553E33" w:rsidP="00805254">
      <w:pPr>
        <w:rPr>
          <w:rtl/>
          <w:lang w:eastAsia="he-IL"/>
        </w:rPr>
      </w:pPr>
      <w:bookmarkStart w:id="12157" w:name="_ETM_Q53_573129"/>
      <w:bookmarkEnd w:id="12157"/>
    </w:p>
    <w:p w:rsidR="00553E33" w:rsidRDefault="00553E33" w:rsidP="00203FCB">
      <w:pPr>
        <w:rPr>
          <w:rtl/>
          <w:lang w:eastAsia="he-IL"/>
        </w:rPr>
      </w:pPr>
      <w:bookmarkStart w:id="12158" w:name="_ETM_Q53_573182"/>
      <w:bookmarkStart w:id="12159" w:name="_ETM_Q53_573259"/>
      <w:bookmarkEnd w:id="12158"/>
      <w:bookmarkEnd w:id="12159"/>
      <w:r>
        <w:rPr>
          <w:rFonts w:hint="cs"/>
          <w:rtl/>
          <w:lang w:eastAsia="he-IL"/>
        </w:rPr>
        <w:t xml:space="preserve">יחד עם שותפי וחברי חבר הכנסת רם </w:t>
      </w:r>
      <w:bookmarkStart w:id="12160" w:name="_ETM_Q53_575977"/>
      <w:bookmarkEnd w:id="12160"/>
      <w:r>
        <w:rPr>
          <w:rFonts w:hint="cs"/>
          <w:rtl/>
          <w:lang w:eastAsia="he-IL"/>
        </w:rPr>
        <w:t xml:space="preserve">שפע, שגם הוא פה, הגשנו את הצעת החוק הזו </w:t>
      </w:r>
      <w:bookmarkStart w:id="12161" w:name="_ETM_Q53_578970"/>
      <w:bookmarkEnd w:id="12161"/>
      <w:r>
        <w:rPr>
          <w:rFonts w:hint="cs"/>
          <w:rtl/>
          <w:lang w:eastAsia="he-IL"/>
        </w:rPr>
        <w:t>ליצירת רשת ביטחון והכרה בצעירות וצעירים בני 18–25, אותם חסרי</w:t>
      </w:r>
      <w:bookmarkStart w:id="12162" w:name="_ETM_Q53_585975"/>
      <w:bookmarkEnd w:id="12162"/>
      <w:r>
        <w:rPr>
          <w:rFonts w:hint="cs"/>
          <w:rtl/>
          <w:lang w:eastAsia="he-IL"/>
        </w:rPr>
        <w:t xml:space="preserve"> וחסרות עורף משפחתי. בעזרת החוק יהיה ניתן לה</w:t>
      </w:r>
      <w:r w:rsidR="00203FCB">
        <w:rPr>
          <w:rFonts w:hint="cs"/>
          <w:rtl/>
          <w:lang w:eastAsia="he-IL"/>
        </w:rPr>
        <w:t>ע</w:t>
      </w:r>
      <w:r>
        <w:rPr>
          <w:rFonts w:hint="cs"/>
          <w:rtl/>
          <w:lang w:eastAsia="he-IL"/>
        </w:rPr>
        <w:t xml:space="preserve">ריך את הצרכים </w:t>
      </w:r>
      <w:bookmarkStart w:id="12163" w:name="_ETM_Q53_596008"/>
      <w:bookmarkEnd w:id="12163"/>
      <w:r>
        <w:rPr>
          <w:rFonts w:hint="cs"/>
          <w:rtl/>
          <w:lang w:eastAsia="he-IL"/>
        </w:rPr>
        <w:t xml:space="preserve">שלהם, כמו הצרכים של מ' ועוד אלפי צעירות וצעירים </w:t>
      </w:r>
      <w:bookmarkStart w:id="12164" w:name="_ETM_Q53_597602"/>
      <w:bookmarkEnd w:id="12164"/>
      <w:r>
        <w:rPr>
          <w:rFonts w:hint="cs"/>
          <w:rtl/>
          <w:lang w:eastAsia="he-IL"/>
        </w:rPr>
        <w:lastRenderedPageBreak/>
        <w:t>שהגיעו לגיל 18 ועזבו את המסגרות והפנימיות שהתחנכו בהם</w:t>
      </w:r>
      <w:r w:rsidR="00203FCB">
        <w:rPr>
          <w:rFonts w:hint="cs"/>
          <w:rtl/>
          <w:lang w:eastAsia="he-IL"/>
        </w:rPr>
        <w:t>,</w:t>
      </w:r>
      <w:r>
        <w:rPr>
          <w:rFonts w:hint="cs"/>
          <w:rtl/>
          <w:lang w:eastAsia="he-IL"/>
        </w:rPr>
        <w:t xml:space="preserve"> כדי </w:t>
      </w:r>
      <w:bookmarkStart w:id="12165" w:name="_ETM_Q53_603527"/>
      <w:bookmarkEnd w:id="12165"/>
      <w:r>
        <w:rPr>
          <w:rFonts w:hint="cs"/>
          <w:rtl/>
          <w:lang w:eastAsia="he-IL"/>
        </w:rPr>
        <w:t xml:space="preserve">לייצר מענים עוטפים ומתאימים עבורם </w:t>
      </w:r>
      <w:r>
        <w:rPr>
          <w:rtl/>
          <w:lang w:eastAsia="he-IL"/>
        </w:rPr>
        <w:t>–</w:t>
      </w:r>
      <w:r>
        <w:rPr>
          <w:rFonts w:hint="cs"/>
          <w:rtl/>
          <w:lang w:eastAsia="he-IL"/>
        </w:rPr>
        <w:t xml:space="preserve"> את מה שהמדינה </w:t>
      </w:r>
      <w:bookmarkStart w:id="12166" w:name="_ETM_Q53_604338"/>
      <w:bookmarkEnd w:id="12166"/>
      <w:r>
        <w:rPr>
          <w:rFonts w:hint="cs"/>
          <w:rtl/>
          <w:lang w:eastAsia="he-IL"/>
        </w:rPr>
        <w:t>יכולה להעניק בהיעדר המשפחה.</w:t>
      </w:r>
    </w:p>
    <w:p w:rsidR="00553E33" w:rsidRDefault="00553E33" w:rsidP="00805254">
      <w:pPr>
        <w:rPr>
          <w:rtl/>
          <w:lang w:eastAsia="he-IL"/>
        </w:rPr>
      </w:pPr>
      <w:bookmarkStart w:id="12167" w:name="_ETM_Q53_611730"/>
      <w:bookmarkStart w:id="12168" w:name="_ETM_Q53_611831"/>
      <w:bookmarkStart w:id="12169" w:name="_ETM_Q53_611874"/>
      <w:bookmarkEnd w:id="12167"/>
      <w:bookmarkEnd w:id="12168"/>
      <w:bookmarkEnd w:id="12169"/>
    </w:p>
    <w:p w:rsidR="00553E33" w:rsidRDefault="00553E33" w:rsidP="00805254">
      <w:pPr>
        <w:rPr>
          <w:rtl/>
          <w:lang w:eastAsia="he-IL"/>
        </w:rPr>
      </w:pPr>
      <w:bookmarkStart w:id="12170" w:name="_ETM_Q53_611962"/>
      <w:bookmarkEnd w:id="12170"/>
      <w:r>
        <w:rPr>
          <w:rFonts w:hint="cs"/>
          <w:rtl/>
          <w:lang w:eastAsia="he-IL"/>
        </w:rPr>
        <w:t xml:space="preserve">כשצעירים חסרי עורף משפחתי מגיעים לגיל </w:t>
      </w:r>
      <w:bookmarkStart w:id="12171" w:name="_ETM_Q53_611527"/>
      <w:bookmarkEnd w:id="12171"/>
      <w:r>
        <w:rPr>
          <w:rFonts w:hint="cs"/>
          <w:rtl/>
          <w:lang w:eastAsia="he-IL"/>
        </w:rPr>
        <w:t xml:space="preserve">18, הם עוזבים את המסגרת החינוכית שבה גדלו </w:t>
      </w:r>
      <w:r>
        <w:rPr>
          <w:rtl/>
          <w:lang w:eastAsia="he-IL"/>
        </w:rPr>
        <w:t>–</w:t>
      </w:r>
      <w:r>
        <w:rPr>
          <w:rFonts w:hint="cs"/>
          <w:rtl/>
          <w:lang w:eastAsia="he-IL"/>
        </w:rPr>
        <w:t xml:space="preserve"> </w:t>
      </w:r>
      <w:bookmarkStart w:id="12172" w:name="_ETM_Q53_613947"/>
      <w:bookmarkEnd w:id="12172"/>
      <w:r>
        <w:rPr>
          <w:rFonts w:hint="cs"/>
          <w:rtl/>
          <w:lang w:eastAsia="he-IL"/>
        </w:rPr>
        <w:t xml:space="preserve">פנימייה, הוסטל או כפר נוער </w:t>
      </w:r>
      <w:r>
        <w:rPr>
          <w:rtl/>
          <w:lang w:eastAsia="he-IL"/>
        </w:rPr>
        <w:t>–</w:t>
      </w:r>
      <w:r>
        <w:rPr>
          <w:rFonts w:hint="cs"/>
          <w:rtl/>
          <w:lang w:eastAsia="he-IL"/>
        </w:rPr>
        <w:t xml:space="preserve"> ובהיעדר מקום מגורים, הכוונה וליווי</w:t>
      </w:r>
      <w:bookmarkStart w:id="12173" w:name="_ETM_Q53_621969"/>
      <w:bookmarkEnd w:id="12173"/>
      <w:r>
        <w:rPr>
          <w:rFonts w:hint="cs"/>
          <w:rtl/>
          <w:lang w:eastAsia="he-IL"/>
        </w:rPr>
        <w:t xml:space="preserve"> נגרם להם נזק, וחלקם נמצאים בסיכון אמיתי לשלומם. </w:t>
      </w:r>
      <w:bookmarkStart w:id="12174" w:name="_ETM_Q53_626783"/>
      <w:bookmarkEnd w:id="12174"/>
      <w:r>
        <w:rPr>
          <w:rFonts w:hint="cs"/>
          <w:rtl/>
          <w:lang w:eastAsia="he-IL"/>
        </w:rPr>
        <w:t xml:space="preserve">חלקם נאלצים לגור במקומות מפוקפקים או ברחוב, וחלקם אף </w:t>
      </w:r>
      <w:bookmarkStart w:id="12175" w:name="_ETM_Q53_625750"/>
      <w:bookmarkEnd w:id="12175"/>
      <w:r>
        <w:rPr>
          <w:rFonts w:hint="cs"/>
          <w:rtl/>
          <w:lang w:eastAsia="he-IL"/>
        </w:rPr>
        <w:t>נאלצים לעבוד בזנות כדי לקיים את עצמם ולשרוד</w:t>
      </w:r>
      <w:r w:rsidR="00203FCB">
        <w:rPr>
          <w:rFonts w:hint="cs"/>
          <w:rtl/>
          <w:lang w:eastAsia="he-IL"/>
        </w:rPr>
        <w:t>,</w:t>
      </w:r>
      <w:r>
        <w:rPr>
          <w:rFonts w:hint="cs"/>
          <w:rtl/>
          <w:lang w:eastAsia="he-IL"/>
        </w:rPr>
        <w:t xml:space="preserve"> בלי אופק </w:t>
      </w:r>
      <w:bookmarkStart w:id="12176" w:name="_ETM_Q53_630043"/>
      <w:bookmarkEnd w:id="12176"/>
      <w:r>
        <w:rPr>
          <w:rFonts w:hint="cs"/>
          <w:rtl/>
          <w:lang w:eastAsia="he-IL"/>
        </w:rPr>
        <w:t xml:space="preserve">לחיים אחרים </w:t>
      </w:r>
      <w:r>
        <w:rPr>
          <w:rtl/>
          <w:lang w:eastAsia="he-IL"/>
        </w:rPr>
        <w:t>–</w:t>
      </w:r>
      <w:r>
        <w:rPr>
          <w:rFonts w:hint="cs"/>
          <w:rtl/>
          <w:lang w:eastAsia="he-IL"/>
        </w:rPr>
        <w:t xml:space="preserve"> כל זה רק כי לא הי</w:t>
      </w:r>
      <w:bookmarkStart w:id="12177" w:name="_ETM_Q53_632548"/>
      <w:bookmarkEnd w:id="12177"/>
      <w:r>
        <w:rPr>
          <w:rFonts w:hint="cs"/>
          <w:rtl/>
          <w:lang w:eastAsia="he-IL"/>
        </w:rPr>
        <w:t xml:space="preserve">ו להם מעטפת והזדמנות לממש, לחלום ולהגשים. מדינת ישראל לא </w:t>
      </w:r>
      <w:bookmarkStart w:id="12178" w:name="_ETM_Q53_642014"/>
      <w:bookmarkEnd w:id="12178"/>
      <w:r>
        <w:rPr>
          <w:rFonts w:hint="cs"/>
          <w:rtl/>
          <w:lang w:eastAsia="he-IL"/>
        </w:rPr>
        <w:t xml:space="preserve">יכולה להפקיר את צעיריה. חוסנה של אומה נמדד בדיוק </w:t>
      </w:r>
      <w:bookmarkStart w:id="12179" w:name="_ETM_Q53_644837"/>
      <w:bookmarkEnd w:id="12179"/>
      <w:r>
        <w:rPr>
          <w:rFonts w:hint="cs"/>
          <w:rtl/>
          <w:lang w:eastAsia="he-IL"/>
        </w:rPr>
        <w:t>במקומות הללו.</w:t>
      </w:r>
    </w:p>
    <w:p w:rsidR="00553E33" w:rsidRDefault="00553E33" w:rsidP="00805254">
      <w:pPr>
        <w:rPr>
          <w:rtl/>
          <w:lang w:eastAsia="he-IL"/>
        </w:rPr>
      </w:pPr>
      <w:bookmarkStart w:id="12180" w:name="_ETM_Q53_647125"/>
      <w:bookmarkStart w:id="12181" w:name="_ETM_Q53_647247"/>
      <w:bookmarkEnd w:id="12180"/>
      <w:bookmarkEnd w:id="12181"/>
    </w:p>
    <w:p w:rsidR="00553E33" w:rsidRDefault="00553E33" w:rsidP="00203FCB">
      <w:pPr>
        <w:rPr>
          <w:rtl/>
          <w:lang w:eastAsia="he-IL"/>
        </w:rPr>
      </w:pPr>
      <w:bookmarkStart w:id="12182" w:name="_ETM_Q53_647318"/>
      <w:bookmarkStart w:id="12183" w:name="_ETM_Q53_647388"/>
      <w:bookmarkEnd w:id="12182"/>
      <w:bookmarkEnd w:id="12183"/>
      <w:r>
        <w:rPr>
          <w:rFonts w:hint="cs"/>
          <w:rtl/>
          <w:lang w:eastAsia="he-IL"/>
        </w:rPr>
        <w:t xml:space="preserve">אני אדלג ואגיע רק לתודות. אני מודה לשותפות לדרך </w:t>
      </w:r>
      <w:bookmarkStart w:id="12184" w:name="_ETM_Q53_649887"/>
      <w:bookmarkEnd w:id="12184"/>
      <w:r>
        <w:rPr>
          <w:rFonts w:hint="cs"/>
          <w:rtl/>
          <w:lang w:eastAsia="he-IL"/>
        </w:rPr>
        <w:t xml:space="preserve">על המקצועיות, השותפות, ועל כך שראו ורואות את הצעירים והצעירות </w:t>
      </w:r>
      <w:bookmarkStart w:id="12185" w:name="_ETM_Q53_656623"/>
      <w:bookmarkEnd w:id="12185"/>
      <w:r>
        <w:rPr>
          <w:rFonts w:hint="cs"/>
          <w:rtl/>
          <w:lang w:eastAsia="he-IL"/>
        </w:rPr>
        <w:t>האל</w:t>
      </w:r>
      <w:r w:rsidR="00203FCB">
        <w:rPr>
          <w:rFonts w:hint="cs"/>
          <w:rtl/>
          <w:lang w:eastAsia="he-IL"/>
        </w:rPr>
        <w:t>ה</w:t>
      </w:r>
      <w:r>
        <w:rPr>
          <w:rFonts w:hint="cs"/>
          <w:rtl/>
          <w:lang w:eastAsia="he-IL"/>
        </w:rPr>
        <w:t xml:space="preserve">: לשר הרווחה חבר הכנסת מאיר כהן, שמוביל תהליך מקיף </w:t>
      </w:r>
      <w:bookmarkStart w:id="12186" w:name="_ETM_Q53_663675"/>
      <w:bookmarkEnd w:id="12186"/>
      <w:r>
        <w:rPr>
          <w:rFonts w:hint="cs"/>
          <w:rtl/>
          <w:lang w:eastAsia="he-IL"/>
        </w:rPr>
        <w:t xml:space="preserve">וחיוני במשרד הרווחה; לשותפות חברות הכנסת מירב בן ארי ונירה </w:t>
      </w:r>
      <w:bookmarkStart w:id="12187" w:name="_ETM_Q53_665923"/>
      <w:bookmarkEnd w:id="12187"/>
      <w:r>
        <w:rPr>
          <w:rFonts w:hint="cs"/>
          <w:rtl/>
          <w:lang w:eastAsia="he-IL"/>
        </w:rPr>
        <w:t>שפק, על העבודה המדהימה שלהן בנושא</w:t>
      </w:r>
      <w:r w:rsidR="00203FCB">
        <w:rPr>
          <w:rFonts w:hint="cs"/>
          <w:rtl/>
          <w:lang w:eastAsia="he-IL"/>
        </w:rPr>
        <w:t>;</w:t>
      </w:r>
      <w:r>
        <w:rPr>
          <w:rFonts w:hint="cs"/>
          <w:rtl/>
          <w:lang w:eastAsia="he-IL"/>
        </w:rPr>
        <w:t xml:space="preserve"> כמובן, לארגונים </w:t>
      </w:r>
      <w:bookmarkStart w:id="12188" w:name="_ETM_Q53_671658"/>
      <w:bookmarkEnd w:id="12188"/>
      <w:r>
        <w:rPr>
          <w:rFonts w:hint="cs"/>
          <w:rtl/>
          <w:lang w:eastAsia="he-IL"/>
        </w:rPr>
        <w:t xml:space="preserve">והגופים המסייעים היום לאותם צעירים וצעירות </w:t>
      </w:r>
      <w:r w:rsidR="00203FCB">
        <w:rPr>
          <w:rFonts w:hint="eastAsia"/>
          <w:rtl/>
          <w:lang w:eastAsia="he-IL"/>
        </w:rPr>
        <w:t xml:space="preserve">– </w:t>
      </w:r>
      <w:r w:rsidR="00203FCB">
        <w:rPr>
          <w:rFonts w:hint="cs"/>
          <w:rtl/>
          <w:lang w:eastAsia="he-IL"/>
        </w:rPr>
        <w:t>ל</w:t>
      </w:r>
      <w:r>
        <w:rPr>
          <w:rFonts w:hint="cs"/>
          <w:rtl/>
          <w:lang w:eastAsia="he-IL"/>
        </w:rPr>
        <w:t xml:space="preserve">עו"ד שירן </w:t>
      </w:r>
      <w:proofErr w:type="spellStart"/>
      <w:r>
        <w:rPr>
          <w:rFonts w:hint="cs"/>
          <w:rtl/>
          <w:lang w:eastAsia="he-IL"/>
        </w:rPr>
        <w:t>רייכנברג</w:t>
      </w:r>
      <w:proofErr w:type="spellEnd"/>
      <w:r>
        <w:rPr>
          <w:rFonts w:hint="cs"/>
          <w:rtl/>
          <w:lang w:eastAsia="he-IL"/>
        </w:rPr>
        <w:t xml:space="preserve"> וענבר </w:t>
      </w:r>
      <w:bookmarkStart w:id="12189" w:name="_ETM_Q53_674294"/>
      <w:bookmarkEnd w:id="12189"/>
      <w:proofErr w:type="spellStart"/>
      <w:r>
        <w:rPr>
          <w:rFonts w:hint="cs"/>
          <w:rtl/>
          <w:lang w:eastAsia="he-IL"/>
        </w:rPr>
        <w:t>דרויאן</w:t>
      </w:r>
      <w:proofErr w:type="spellEnd"/>
      <w:r>
        <w:rPr>
          <w:rFonts w:hint="cs"/>
          <w:rtl/>
          <w:lang w:eastAsia="he-IL"/>
        </w:rPr>
        <w:t xml:space="preserve"> מהקליניקה לזכויות נוער וצעירים במצבי סיכון באוניברסיטה העברית</w:t>
      </w:r>
      <w:r w:rsidR="00203FCB">
        <w:rPr>
          <w:rFonts w:hint="cs"/>
          <w:rtl/>
          <w:lang w:eastAsia="he-IL"/>
        </w:rPr>
        <w:t>,</w:t>
      </w:r>
      <w:r>
        <w:rPr>
          <w:rFonts w:hint="cs"/>
          <w:rtl/>
          <w:lang w:eastAsia="he-IL"/>
        </w:rPr>
        <w:t xml:space="preserve"> לאבי </w:t>
      </w:r>
      <w:bookmarkStart w:id="12190" w:name="_ETM_Q53_682327"/>
      <w:bookmarkEnd w:id="12190"/>
      <w:r>
        <w:rPr>
          <w:rFonts w:hint="cs"/>
          <w:rtl/>
          <w:lang w:eastAsia="he-IL"/>
        </w:rPr>
        <w:t>אלבז היקר</w:t>
      </w:r>
      <w:r w:rsidR="00203FCB">
        <w:rPr>
          <w:rFonts w:hint="cs"/>
          <w:rtl/>
          <w:lang w:eastAsia="he-IL"/>
        </w:rPr>
        <w:t>,</w:t>
      </w:r>
      <w:r>
        <w:rPr>
          <w:rFonts w:hint="cs"/>
          <w:rtl/>
          <w:lang w:eastAsia="he-IL"/>
        </w:rPr>
        <w:t xml:space="preserve"> מנכ"ל הפורום הציבורי כפני הנוער ופנימיות הרווחה </w:t>
      </w:r>
      <w:bookmarkStart w:id="12191" w:name="_ETM_Q53_683930"/>
      <w:bookmarkEnd w:id="12191"/>
      <w:r>
        <w:rPr>
          <w:rFonts w:hint="cs"/>
          <w:rtl/>
          <w:lang w:eastAsia="he-IL"/>
        </w:rPr>
        <w:t>והאומנה</w:t>
      </w:r>
      <w:r w:rsidR="00203FCB">
        <w:rPr>
          <w:rFonts w:hint="cs"/>
          <w:rtl/>
          <w:lang w:eastAsia="he-IL"/>
        </w:rPr>
        <w:t>,</w:t>
      </w:r>
      <w:r>
        <w:rPr>
          <w:rFonts w:hint="cs"/>
          <w:rtl/>
          <w:lang w:eastAsia="he-IL"/>
        </w:rPr>
        <w:t xml:space="preserve"> לעדנה </w:t>
      </w:r>
      <w:proofErr w:type="spellStart"/>
      <w:r>
        <w:rPr>
          <w:rFonts w:hint="cs"/>
          <w:rtl/>
          <w:lang w:eastAsia="he-IL"/>
        </w:rPr>
        <w:t>גלובוצקי</w:t>
      </w:r>
      <w:proofErr w:type="spellEnd"/>
      <w:r>
        <w:rPr>
          <w:rFonts w:hint="cs"/>
          <w:rtl/>
          <w:lang w:eastAsia="he-IL"/>
        </w:rPr>
        <w:t xml:space="preserve"> ועמותת ילדים בסיכוי</w:t>
      </w:r>
      <w:r w:rsidR="00203FCB">
        <w:rPr>
          <w:rFonts w:hint="cs"/>
          <w:rtl/>
          <w:lang w:eastAsia="he-IL"/>
        </w:rPr>
        <w:t>,</w:t>
      </w:r>
      <w:r>
        <w:rPr>
          <w:rFonts w:hint="cs"/>
          <w:rtl/>
          <w:lang w:eastAsia="he-IL"/>
        </w:rPr>
        <w:t xml:space="preserve"> שאותם פגשתי</w:t>
      </w:r>
      <w:r w:rsidR="00203FCB">
        <w:rPr>
          <w:rFonts w:hint="cs"/>
          <w:rtl/>
          <w:lang w:eastAsia="he-IL"/>
        </w:rPr>
        <w:t>, ל</w:t>
      </w:r>
      <w:r>
        <w:rPr>
          <w:rFonts w:hint="cs"/>
          <w:rtl/>
          <w:lang w:eastAsia="he-IL"/>
        </w:rPr>
        <w:t xml:space="preserve">אירית </w:t>
      </w:r>
      <w:bookmarkStart w:id="12192" w:name="_ETM_Q53_687396"/>
      <w:bookmarkEnd w:id="12192"/>
      <w:proofErr w:type="spellStart"/>
      <w:r>
        <w:rPr>
          <w:rFonts w:hint="cs"/>
          <w:rtl/>
          <w:lang w:eastAsia="he-IL"/>
        </w:rPr>
        <w:t>זלכה</w:t>
      </w:r>
      <w:proofErr w:type="spellEnd"/>
      <w:r>
        <w:rPr>
          <w:rFonts w:hint="cs"/>
          <w:rtl/>
          <w:lang w:eastAsia="he-IL"/>
        </w:rPr>
        <w:t xml:space="preserve"> מעמותת מקום וכמובן לחברי היקר רם </w:t>
      </w:r>
      <w:bookmarkStart w:id="12193" w:name="_ETM_Q53_692518"/>
      <w:bookmarkEnd w:id="12193"/>
      <w:r>
        <w:rPr>
          <w:rFonts w:hint="cs"/>
          <w:rtl/>
          <w:lang w:eastAsia="he-IL"/>
        </w:rPr>
        <w:t>שפע ו</w:t>
      </w:r>
      <w:r w:rsidR="00203FCB">
        <w:rPr>
          <w:rFonts w:hint="cs"/>
          <w:rtl/>
          <w:lang w:eastAsia="he-IL"/>
        </w:rPr>
        <w:t>ל</w:t>
      </w:r>
      <w:r>
        <w:rPr>
          <w:rFonts w:hint="cs"/>
          <w:rtl/>
          <w:lang w:eastAsia="he-IL"/>
        </w:rPr>
        <w:t>צוות הלשכה שלי. תודה רבה. נעשה ונצליח.</w:t>
      </w:r>
    </w:p>
    <w:p w:rsidR="00553E33" w:rsidRDefault="00553E33" w:rsidP="00805254">
      <w:pPr>
        <w:rPr>
          <w:rtl/>
          <w:lang w:eastAsia="he-IL"/>
        </w:rPr>
      </w:pPr>
      <w:bookmarkStart w:id="12194" w:name="_ETM_Q53_694342"/>
      <w:bookmarkStart w:id="12195" w:name="_ETM_Q53_694466"/>
      <w:bookmarkEnd w:id="12194"/>
      <w:bookmarkEnd w:id="12195"/>
    </w:p>
    <w:p w:rsidR="00553E33" w:rsidRDefault="00553E33" w:rsidP="00805254">
      <w:pPr>
        <w:pStyle w:val="af6"/>
        <w:rPr>
          <w:rtl/>
        </w:rPr>
      </w:pPr>
      <w:r w:rsidRPr="00F10141">
        <w:rPr>
          <w:rStyle w:val="TagStyle"/>
          <w:rtl/>
        </w:rPr>
        <w:t xml:space="preserve"> &lt;&lt; יור &gt;&gt;</w:t>
      </w:r>
      <w:r w:rsidRPr="004132A4">
        <w:rPr>
          <w:rStyle w:val="TagStyle"/>
          <w:rtl/>
        </w:rPr>
        <w:t xml:space="preserve"> </w:t>
      </w:r>
      <w:r>
        <w:rPr>
          <w:rtl/>
        </w:rPr>
        <w:t>היו"ר אחמד טיבי:</w:t>
      </w:r>
      <w:r w:rsidRPr="004132A4">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196" w:name="_ETM_Q53_695322"/>
      <w:bookmarkEnd w:id="12196"/>
      <w:r>
        <w:rPr>
          <w:rFonts w:hint="cs"/>
          <w:rtl/>
          <w:lang w:eastAsia="he-IL"/>
        </w:rPr>
        <w:t xml:space="preserve">תודה רבה. </w:t>
      </w:r>
      <w:bookmarkStart w:id="12197" w:name="_ETM_Q53_702034"/>
      <w:bookmarkStart w:id="12198" w:name="_ETM_Q53_702136"/>
      <w:bookmarkStart w:id="12199" w:name="_ETM_Q53_702179"/>
      <w:bookmarkStart w:id="12200" w:name="_ETM_Q53_702291"/>
      <w:bookmarkEnd w:id="12197"/>
      <w:bookmarkEnd w:id="12198"/>
      <w:bookmarkEnd w:id="12199"/>
      <w:bookmarkEnd w:id="12200"/>
      <w:r>
        <w:rPr>
          <w:rFonts w:hint="cs"/>
          <w:rtl/>
          <w:lang w:eastAsia="he-IL"/>
        </w:rPr>
        <w:t>מכובדי השר, השר כהן, שר העבודה</w:t>
      </w:r>
      <w:bookmarkStart w:id="12201" w:name="_ETM_Q53_707897"/>
      <w:bookmarkEnd w:id="12201"/>
      <w:r>
        <w:rPr>
          <w:rFonts w:hint="cs"/>
          <w:rtl/>
          <w:lang w:eastAsia="he-IL"/>
        </w:rPr>
        <w:t>, הרווחה והשירותים החברתיים.</w:t>
      </w:r>
      <w:bookmarkStart w:id="12202" w:name="_ETM_Q53_692803"/>
      <w:bookmarkStart w:id="12203" w:name="_ETM_Q53_692905"/>
      <w:bookmarkEnd w:id="12202"/>
      <w:bookmarkEnd w:id="12203"/>
    </w:p>
    <w:p w:rsidR="00553E33" w:rsidRDefault="00553E33" w:rsidP="00805254">
      <w:pPr>
        <w:rPr>
          <w:rtl/>
          <w:lang w:eastAsia="he-IL"/>
        </w:rPr>
      </w:pPr>
    </w:p>
    <w:p w:rsidR="00553E33" w:rsidRDefault="00553E33" w:rsidP="00805254">
      <w:pPr>
        <w:pStyle w:val="a4"/>
        <w:rPr>
          <w:rtl/>
        </w:rPr>
      </w:pPr>
      <w:bookmarkStart w:id="12204" w:name="ET_speaker_6202_22"/>
      <w:r w:rsidRPr="00F10141">
        <w:rPr>
          <w:rStyle w:val="TagStyle"/>
          <w:rtl/>
        </w:rPr>
        <w:t xml:space="preserve"> &lt;&lt; דובר &gt;&gt;</w:t>
      </w:r>
      <w:r w:rsidRPr="004132A4">
        <w:rPr>
          <w:rStyle w:val="TagStyle"/>
          <w:rtl/>
        </w:rPr>
        <w:t xml:space="preserve"> </w:t>
      </w:r>
      <w:bookmarkStart w:id="12205" w:name="_Toc105078156"/>
      <w:bookmarkStart w:id="12206" w:name="_Toc105079303"/>
      <w:bookmarkStart w:id="12207" w:name="_Toc105619068"/>
      <w:bookmarkStart w:id="12208" w:name="_Toc110421328"/>
      <w:r>
        <w:rPr>
          <w:rtl/>
        </w:rPr>
        <w:t>שר הרווחה והביטחון החברתי מאיר כהן:</w:t>
      </w:r>
      <w:bookmarkEnd w:id="12205"/>
      <w:bookmarkEnd w:id="12206"/>
      <w:bookmarkEnd w:id="12207"/>
      <w:bookmarkEnd w:id="12208"/>
      <w:r w:rsidRPr="004132A4">
        <w:rPr>
          <w:rStyle w:val="TagStyle"/>
          <w:rtl/>
        </w:rPr>
        <w:t xml:space="preserve"> </w:t>
      </w:r>
      <w:r w:rsidRPr="00F10141">
        <w:rPr>
          <w:rStyle w:val="TagStyle"/>
          <w:rtl/>
        </w:rPr>
        <w:t>&lt;&lt; דובר &gt;&gt;</w:t>
      </w:r>
      <w:r>
        <w:rPr>
          <w:rtl/>
        </w:rPr>
        <w:t xml:space="preserve">  </w:t>
      </w:r>
      <w:bookmarkEnd w:id="12204"/>
    </w:p>
    <w:p w:rsidR="00553E33" w:rsidRDefault="00553E33" w:rsidP="004C49C7">
      <w:pPr>
        <w:rPr>
          <w:rtl/>
          <w:lang w:eastAsia="he-IL"/>
        </w:rPr>
      </w:pPr>
    </w:p>
    <w:p w:rsidR="00553E33" w:rsidRDefault="00553E33" w:rsidP="00805254">
      <w:pPr>
        <w:rPr>
          <w:rtl/>
          <w:lang w:eastAsia="he-IL"/>
        </w:rPr>
      </w:pPr>
      <w:bookmarkStart w:id="12209" w:name="_ETM_Q53_695638"/>
      <w:bookmarkEnd w:id="12209"/>
      <w:r>
        <w:rPr>
          <w:rFonts w:hint="cs"/>
          <w:rtl/>
          <w:lang w:eastAsia="he-IL"/>
        </w:rPr>
        <w:t xml:space="preserve">אדוני היושב-ראש, חברות וחברי </w:t>
      </w:r>
      <w:bookmarkStart w:id="12210" w:name="_ETM_Q53_717787"/>
      <w:bookmarkEnd w:id="12210"/>
      <w:r>
        <w:rPr>
          <w:rFonts w:hint="cs"/>
          <w:rtl/>
          <w:lang w:eastAsia="he-IL"/>
        </w:rPr>
        <w:t xml:space="preserve">כנסת נכבדים, אני רוצה להזכיר לכולנו </w:t>
      </w:r>
      <w:r w:rsidR="004C49C7">
        <w:rPr>
          <w:rFonts w:hint="cs"/>
          <w:rtl/>
          <w:lang w:eastAsia="he-IL"/>
        </w:rPr>
        <w:t>– – –</w:t>
      </w:r>
    </w:p>
    <w:p w:rsidR="00553E33" w:rsidRDefault="00553E33" w:rsidP="00805254">
      <w:pPr>
        <w:rPr>
          <w:rtl/>
          <w:lang w:eastAsia="he-IL"/>
        </w:rPr>
      </w:pPr>
      <w:bookmarkStart w:id="12211" w:name="_ETM_Q53_717070"/>
      <w:bookmarkEnd w:id="12211"/>
    </w:p>
    <w:p w:rsidR="00553E33" w:rsidRDefault="00553E33" w:rsidP="00805254">
      <w:pPr>
        <w:pStyle w:val="af6"/>
        <w:rPr>
          <w:rtl/>
        </w:rPr>
      </w:pPr>
      <w:r w:rsidRPr="00F10141">
        <w:rPr>
          <w:rStyle w:val="TagStyle"/>
          <w:rtl/>
        </w:rPr>
        <w:t xml:space="preserve"> &lt;&lt; יור &gt;&gt;</w:t>
      </w:r>
      <w:r w:rsidRPr="004132A4">
        <w:rPr>
          <w:rStyle w:val="TagStyle"/>
          <w:rtl/>
        </w:rPr>
        <w:t xml:space="preserve"> </w:t>
      </w:r>
      <w:r>
        <w:rPr>
          <w:rtl/>
        </w:rPr>
        <w:t>היו"ר אחמד טיבי:</w:t>
      </w:r>
      <w:r w:rsidRPr="004132A4">
        <w:rPr>
          <w:rStyle w:val="TagStyle"/>
          <w:rtl/>
        </w:rPr>
        <w:t xml:space="preserve"> </w:t>
      </w:r>
      <w:r w:rsidRPr="00F1014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212" w:name="_ETM_Q53_717901"/>
      <w:bookmarkEnd w:id="12212"/>
      <w:r>
        <w:rPr>
          <w:rFonts w:hint="cs"/>
          <w:rtl/>
          <w:lang w:eastAsia="he-IL"/>
        </w:rPr>
        <w:t>נא</w:t>
      </w:r>
      <w:bookmarkStart w:id="12213" w:name="_ETM_Q53_720244"/>
      <w:bookmarkEnd w:id="12213"/>
      <w:r>
        <w:rPr>
          <w:rFonts w:hint="cs"/>
          <w:rtl/>
          <w:lang w:eastAsia="he-IL"/>
        </w:rPr>
        <w:t xml:space="preserve"> להרגיע. יש משהו </w:t>
      </w:r>
      <w:r w:rsidR="004C49C7">
        <w:rPr>
          <w:rFonts w:hint="cs"/>
          <w:rtl/>
          <w:lang w:eastAsia="he-IL"/>
        </w:rPr>
        <w:t>– – –</w:t>
      </w:r>
    </w:p>
    <w:p w:rsidR="00553E33" w:rsidRDefault="00553E33" w:rsidP="00805254">
      <w:pPr>
        <w:rPr>
          <w:rtl/>
          <w:lang w:eastAsia="he-IL"/>
        </w:rPr>
      </w:pPr>
      <w:bookmarkStart w:id="12214" w:name="_ETM_Q53_718164"/>
      <w:bookmarkStart w:id="12215" w:name="_ETM_Q53_718252"/>
      <w:bookmarkEnd w:id="12214"/>
      <w:bookmarkEnd w:id="12215"/>
    </w:p>
    <w:p w:rsidR="00553E33" w:rsidRDefault="00553E33" w:rsidP="00805254">
      <w:pPr>
        <w:pStyle w:val="-"/>
        <w:rPr>
          <w:rtl/>
        </w:rPr>
      </w:pPr>
      <w:bookmarkStart w:id="12216" w:name="ET_speakercontinue_6202_24"/>
      <w:r w:rsidRPr="00F10141">
        <w:rPr>
          <w:rStyle w:val="TagStyle"/>
          <w:rtl/>
        </w:rPr>
        <w:t xml:space="preserve"> &lt;&lt; דובר_המשך &gt;&gt;</w:t>
      </w:r>
      <w:r w:rsidRPr="004132A4">
        <w:rPr>
          <w:rStyle w:val="TagStyle"/>
          <w:rtl/>
        </w:rPr>
        <w:t xml:space="preserve"> </w:t>
      </w:r>
      <w:r>
        <w:rPr>
          <w:rtl/>
        </w:rPr>
        <w:t>שר הרווחה והביטחון החברתי מאיר כהן:</w:t>
      </w:r>
      <w:r w:rsidRPr="004132A4">
        <w:rPr>
          <w:rStyle w:val="TagStyle"/>
          <w:rtl/>
        </w:rPr>
        <w:t xml:space="preserve"> </w:t>
      </w:r>
      <w:r w:rsidRPr="00F10141">
        <w:rPr>
          <w:rStyle w:val="TagStyle"/>
          <w:rtl/>
        </w:rPr>
        <w:t>&lt;&lt; דובר_המשך &gt;&gt;</w:t>
      </w:r>
      <w:r>
        <w:rPr>
          <w:rtl/>
        </w:rPr>
        <w:t xml:space="preserve">  </w:t>
      </w:r>
      <w:bookmarkEnd w:id="12216"/>
    </w:p>
    <w:p w:rsidR="00553E33" w:rsidRDefault="00553E33" w:rsidP="004C49C7">
      <w:pPr>
        <w:rPr>
          <w:rtl/>
          <w:lang w:eastAsia="he-IL"/>
        </w:rPr>
      </w:pPr>
    </w:p>
    <w:p w:rsidR="00553E33" w:rsidRDefault="00553E33" w:rsidP="00805254">
      <w:pPr>
        <w:rPr>
          <w:rtl/>
          <w:lang w:eastAsia="he-IL"/>
        </w:rPr>
      </w:pPr>
      <w:bookmarkStart w:id="12217" w:name="_ETM_Q53_719169"/>
      <w:bookmarkEnd w:id="12217"/>
      <w:r>
        <w:rPr>
          <w:rFonts w:hint="cs"/>
          <w:rtl/>
          <w:lang w:eastAsia="he-IL"/>
        </w:rPr>
        <w:t>לא.</w:t>
      </w:r>
    </w:p>
    <w:p w:rsidR="00553E33" w:rsidRDefault="00553E33" w:rsidP="00805254">
      <w:pPr>
        <w:rPr>
          <w:rtl/>
          <w:lang w:eastAsia="he-IL"/>
        </w:rPr>
      </w:pPr>
      <w:bookmarkStart w:id="12218" w:name="_ETM_Q53_725934"/>
      <w:bookmarkStart w:id="12219" w:name="_ETM_Q53_726046"/>
      <w:bookmarkEnd w:id="12218"/>
      <w:bookmarkEnd w:id="12219"/>
    </w:p>
    <w:p w:rsidR="00553E33" w:rsidRDefault="00553E33" w:rsidP="00805254">
      <w:pPr>
        <w:pStyle w:val="af6"/>
        <w:rPr>
          <w:rtl/>
        </w:rPr>
      </w:pPr>
      <w:bookmarkStart w:id="12220" w:name="ET_yor_6117_25"/>
      <w:r w:rsidRPr="00F10141">
        <w:rPr>
          <w:rStyle w:val="TagStyle"/>
          <w:rtl/>
        </w:rPr>
        <w:t xml:space="preserve"> &lt;&lt; יור &gt;&gt;</w:t>
      </w:r>
      <w:r w:rsidRPr="004132A4">
        <w:rPr>
          <w:rStyle w:val="TagStyle"/>
          <w:rtl/>
        </w:rPr>
        <w:t xml:space="preserve"> </w:t>
      </w:r>
      <w:r>
        <w:rPr>
          <w:rtl/>
        </w:rPr>
        <w:t>היו"ר אחמד טיבי:</w:t>
      </w:r>
      <w:r w:rsidRPr="004132A4">
        <w:rPr>
          <w:rStyle w:val="TagStyle"/>
          <w:rtl/>
        </w:rPr>
        <w:t xml:space="preserve"> </w:t>
      </w:r>
      <w:r w:rsidRPr="00F10141">
        <w:rPr>
          <w:rStyle w:val="TagStyle"/>
          <w:rtl/>
        </w:rPr>
        <w:t>&lt;&lt; יור &gt;&gt;</w:t>
      </w:r>
      <w:r>
        <w:rPr>
          <w:rtl/>
        </w:rPr>
        <w:t xml:space="preserve">  </w:t>
      </w:r>
      <w:bookmarkEnd w:id="12220"/>
    </w:p>
    <w:p w:rsidR="00553E33" w:rsidRDefault="00553E33" w:rsidP="004C49C7">
      <w:pPr>
        <w:rPr>
          <w:rtl/>
          <w:lang w:eastAsia="he-IL"/>
        </w:rPr>
      </w:pPr>
    </w:p>
    <w:p w:rsidR="00553E33" w:rsidRDefault="00553E33" w:rsidP="00805254">
      <w:pPr>
        <w:rPr>
          <w:rtl/>
          <w:lang w:eastAsia="he-IL"/>
        </w:rPr>
      </w:pPr>
      <w:bookmarkStart w:id="12221" w:name="_ETM_Q53_727048"/>
      <w:bookmarkEnd w:id="12221"/>
      <w:r>
        <w:rPr>
          <w:rFonts w:hint="cs"/>
          <w:rtl/>
          <w:lang w:eastAsia="he-IL"/>
        </w:rPr>
        <w:t>יש חתונה בחוץ?</w:t>
      </w:r>
      <w:bookmarkStart w:id="12222" w:name="_ETM_Q53_729758"/>
      <w:bookmarkEnd w:id="12222"/>
    </w:p>
    <w:p w:rsidR="00553E33" w:rsidRDefault="00553E33" w:rsidP="00805254">
      <w:pPr>
        <w:rPr>
          <w:rtl/>
          <w:lang w:eastAsia="he-IL"/>
        </w:rPr>
      </w:pPr>
      <w:bookmarkStart w:id="12223" w:name="_ETM_Q53_729872"/>
      <w:bookmarkEnd w:id="12223"/>
    </w:p>
    <w:p w:rsidR="00553E33" w:rsidRDefault="00553E33" w:rsidP="00805254">
      <w:pPr>
        <w:pStyle w:val="-"/>
        <w:rPr>
          <w:rtl/>
        </w:rPr>
      </w:pPr>
      <w:bookmarkStart w:id="12224" w:name="ET_speakercontinue_6202_26"/>
      <w:r w:rsidRPr="00F10141">
        <w:rPr>
          <w:rStyle w:val="TagStyle"/>
          <w:rtl/>
        </w:rPr>
        <w:t xml:space="preserve"> &lt;&lt; דובר_המשך &gt;&gt;</w:t>
      </w:r>
      <w:r w:rsidRPr="004132A4">
        <w:rPr>
          <w:rStyle w:val="TagStyle"/>
          <w:rtl/>
        </w:rPr>
        <w:t xml:space="preserve"> </w:t>
      </w:r>
      <w:r>
        <w:rPr>
          <w:rtl/>
        </w:rPr>
        <w:t>שר הרווחה והביטחון החברתי מאיר כהן:</w:t>
      </w:r>
      <w:r w:rsidRPr="004132A4">
        <w:rPr>
          <w:rStyle w:val="TagStyle"/>
          <w:rtl/>
        </w:rPr>
        <w:t xml:space="preserve"> </w:t>
      </w:r>
      <w:r w:rsidRPr="00F10141">
        <w:rPr>
          <w:rStyle w:val="TagStyle"/>
          <w:rtl/>
        </w:rPr>
        <w:t>&lt;&lt; דובר_המשך &gt;&gt;</w:t>
      </w:r>
      <w:r>
        <w:rPr>
          <w:rtl/>
        </w:rPr>
        <w:t xml:space="preserve">  </w:t>
      </w:r>
      <w:bookmarkEnd w:id="12224"/>
    </w:p>
    <w:p w:rsidR="00553E33" w:rsidRDefault="00553E33" w:rsidP="004C49C7">
      <w:pPr>
        <w:rPr>
          <w:rtl/>
          <w:lang w:eastAsia="he-IL"/>
        </w:rPr>
      </w:pPr>
    </w:p>
    <w:p w:rsidR="00553E33" w:rsidRDefault="00553E33" w:rsidP="00805254">
      <w:pPr>
        <w:rPr>
          <w:rtl/>
          <w:lang w:eastAsia="he-IL"/>
        </w:rPr>
      </w:pPr>
      <w:bookmarkStart w:id="12225" w:name="_ETM_Q53_730696"/>
      <w:bookmarkEnd w:id="12225"/>
      <w:r>
        <w:rPr>
          <w:rFonts w:hint="cs"/>
          <w:rtl/>
          <w:lang w:eastAsia="he-IL"/>
        </w:rPr>
        <w:t xml:space="preserve">אני רוצה רק </w:t>
      </w:r>
      <w:bookmarkStart w:id="12226" w:name="_ETM_Q53_728985"/>
      <w:bookmarkEnd w:id="12226"/>
      <w:r>
        <w:rPr>
          <w:rFonts w:hint="cs"/>
          <w:rtl/>
          <w:lang w:eastAsia="he-IL"/>
        </w:rPr>
        <w:t xml:space="preserve">להזכיר לכולנו, אדוני היושב-ראש, שככל שאנחנו נוברים בערים בקונפליקט </w:t>
      </w:r>
      <w:r>
        <w:rPr>
          <w:rtl/>
          <w:lang w:eastAsia="he-IL"/>
        </w:rPr>
        <w:t>–</w:t>
      </w:r>
      <w:r>
        <w:rPr>
          <w:rFonts w:hint="cs"/>
          <w:rtl/>
          <w:lang w:eastAsia="he-IL"/>
        </w:rPr>
        <w:t xml:space="preserve"> </w:t>
      </w:r>
      <w:bookmarkStart w:id="12227" w:name="_ETM_Q53_735968"/>
      <w:bookmarkEnd w:id="12227"/>
      <w:r>
        <w:rPr>
          <w:rFonts w:hint="cs"/>
          <w:rtl/>
          <w:lang w:eastAsia="he-IL"/>
        </w:rPr>
        <w:t xml:space="preserve">ערים ברחבי העולם שיש בהן קונפליקט על רקע כזה או </w:t>
      </w:r>
      <w:bookmarkStart w:id="12228" w:name="_ETM_Q53_739271"/>
      <w:bookmarkEnd w:id="12228"/>
      <w:r>
        <w:rPr>
          <w:rFonts w:hint="cs"/>
          <w:rtl/>
          <w:lang w:eastAsia="he-IL"/>
        </w:rPr>
        <w:t xml:space="preserve">אחר </w:t>
      </w:r>
      <w:r>
        <w:rPr>
          <w:rtl/>
          <w:lang w:eastAsia="he-IL"/>
        </w:rPr>
        <w:t>–</w:t>
      </w:r>
      <w:r>
        <w:rPr>
          <w:rFonts w:hint="cs"/>
          <w:rtl/>
          <w:lang w:eastAsia="he-IL"/>
        </w:rPr>
        <w:t xml:space="preserve"> מסתבר שהפלטפורמה הטובה ביותר שעליה כן יש אחדות </w:t>
      </w:r>
      <w:bookmarkStart w:id="12229" w:name="_ETM_Q53_743692"/>
      <w:bookmarkEnd w:id="12229"/>
      <w:r>
        <w:rPr>
          <w:rFonts w:hint="cs"/>
          <w:rtl/>
          <w:lang w:eastAsia="he-IL"/>
        </w:rPr>
        <w:t>היא הפלטפורמה של הרווחה ושל הבריאות.</w:t>
      </w:r>
    </w:p>
    <w:p w:rsidR="00553E33" w:rsidRDefault="00553E33" w:rsidP="00805254">
      <w:pPr>
        <w:rPr>
          <w:rtl/>
          <w:lang w:eastAsia="he-IL"/>
        </w:rPr>
      </w:pPr>
      <w:bookmarkStart w:id="12230" w:name="_ETM_Q53_747422"/>
      <w:bookmarkStart w:id="12231" w:name="_ETM_Q53_747532"/>
      <w:bookmarkEnd w:id="12230"/>
      <w:bookmarkEnd w:id="12231"/>
    </w:p>
    <w:p w:rsidR="00553E33" w:rsidRDefault="00553E33" w:rsidP="00805254">
      <w:pPr>
        <w:pStyle w:val="af6"/>
        <w:rPr>
          <w:rtl/>
        </w:rPr>
      </w:pPr>
      <w:bookmarkStart w:id="12232" w:name="ET_yor_6117_27"/>
      <w:r w:rsidRPr="00F10141">
        <w:rPr>
          <w:rStyle w:val="TagStyle"/>
          <w:rtl/>
        </w:rPr>
        <w:t xml:space="preserve"> &lt;&lt; יור &gt;&gt;</w:t>
      </w:r>
      <w:r w:rsidRPr="000721AF">
        <w:rPr>
          <w:rStyle w:val="TagStyle"/>
          <w:rtl/>
        </w:rPr>
        <w:t xml:space="preserve"> </w:t>
      </w:r>
      <w:r>
        <w:rPr>
          <w:rtl/>
        </w:rPr>
        <w:t>היו"ר אחמד טיבי:</w:t>
      </w:r>
      <w:r w:rsidRPr="000721AF">
        <w:rPr>
          <w:rStyle w:val="TagStyle"/>
          <w:rtl/>
        </w:rPr>
        <w:t xml:space="preserve"> </w:t>
      </w:r>
      <w:r w:rsidRPr="00F10141">
        <w:rPr>
          <w:rStyle w:val="TagStyle"/>
          <w:rtl/>
        </w:rPr>
        <w:t>&lt;&lt; יור &gt;&gt;</w:t>
      </w:r>
      <w:r>
        <w:rPr>
          <w:rtl/>
        </w:rPr>
        <w:t xml:space="preserve">  </w:t>
      </w:r>
      <w:bookmarkEnd w:id="12232"/>
    </w:p>
    <w:p w:rsidR="00553E33" w:rsidRDefault="00553E33" w:rsidP="004C49C7">
      <w:pPr>
        <w:rPr>
          <w:rtl/>
          <w:lang w:eastAsia="he-IL"/>
        </w:rPr>
      </w:pPr>
    </w:p>
    <w:p w:rsidR="00553E33" w:rsidRDefault="00553E33" w:rsidP="00805254">
      <w:pPr>
        <w:rPr>
          <w:lang w:eastAsia="he-IL"/>
        </w:rPr>
      </w:pPr>
      <w:bookmarkStart w:id="12233" w:name="_ETM_Q53_748398"/>
      <w:bookmarkEnd w:id="12233"/>
      <w:r>
        <w:rPr>
          <w:rFonts w:hint="cs"/>
          <w:rtl/>
          <w:lang w:eastAsia="he-IL"/>
        </w:rPr>
        <w:t>רווחה. מאה אחוז.</w:t>
      </w:r>
    </w:p>
    <w:p w:rsidR="00553E33" w:rsidRDefault="00553E33" w:rsidP="00805254">
      <w:pPr>
        <w:rPr>
          <w:rtl/>
          <w:lang w:eastAsia="he-IL"/>
        </w:rPr>
      </w:pPr>
    </w:p>
    <w:p w:rsidR="00553E33" w:rsidRDefault="00553E33" w:rsidP="00805254">
      <w:pPr>
        <w:pStyle w:val="-"/>
        <w:keepNext/>
        <w:rPr>
          <w:rtl/>
        </w:rPr>
      </w:pPr>
      <w:bookmarkStart w:id="12234" w:name="ET_speakercontinue_6202_31"/>
      <w:r w:rsidRPr="00747C6B">
        <w:rPr>
          <w:rStyle w:val="TagStyle"/>
          <w:rtl/>
        </w:rPr>
        <w:t xml:space="preserve">&lt;&lt; דובר_המשך &gt;&gt; </w:t>
      </w:r>
      <w:r>
        <w:rPr>
          <w:rtl/>
        </w:rPr>
        <w:t>שר הרווחה והביטחון החברתי מאיר כהן:</w:t>
      </w:r>
      <w:r w:rsidRPr="00747C6B">
        <w:rPr>
          <w:rStyle w:val="TagStyle"/>
          <w:rtl/>
        </w:rPr>
        <w:t xml:space="preserve"> &lt;&lt; דובר_המשך &gt;&gt; </w:t>
      </w:r>
      <w:r>
        <w:rPr>
          <w:rtl/>
        </w:rPr>
        <w:t xml:space="preserve">   </w:t>
      </w:r>
      <w:bookmarkEnd w:id="12234"/>
    </w:p>
    <w:p w:rsidR="00553E33" w:rsidRDefault="00553E33" w:rsidP="004C49C7">
      <w:pPr>
        <w:rPr>
          <w:rtl/>
          <w:lang w:eastAsia="he-IL"/>
        </w:rPr>
      </w:pPr>
    </w:p>
    <w:p w:rsidR="00553E33" w:rsidRDefault="00553E33" w:rsidP="00805254">
      <w:pPr>
        <w:rPr>
          <w:rtl/>
        </w:rPr>
      </w:pPr>
      <w:r>
        <w:rPr>
          <w:rFonts w:hint="cs"/>
          <w:rtl/>
          <w:lang w:eastAsia="he-IL"/>
        </w:rPr>
        <w:t xml:space="preserve">שם </w:t>
      </w:r>
      <w:r>
        <w:rPr>
          <w:rFonts w:hint="cs"/>
          <w:rtl/>
        </w:rPr>
        <w:t xml:space="preserve">זה ממש הופך להיות לגשר, ואחרי הסערות הגדולות היום אני שמח שיש משהו שאנחנו </w:t>
      </w:r>
      <w:r>
        <w:rPr>
          <w:rtl/>
        </w:rPr>
        <w:t>–</w:t>
      </w:r>
      <w:r>
        <w:rPr>
          <w:rFonts w:hint="cs"/>
          <w:rtl/>
        </w:rPr>
        <w:t xml:space="preserve"> </w:t>
      </w:r>
      <w:bookmarkStart w:id="12235" w:name="_ETM_Q54_158000"/>
      <w:bookmarkEnd w:id="12235"/>
      <w:r>
        <w:rPr>
          <w:rFonts w:hint="cs"/>
          <w:rtl/>
        </w:rPr>
        <w:t>עליו באמת יש גשר</w:t>
      </w:r>
      <w:r w:rsidR="00203FCB">
        <w:rPr>
          <w:rFonts w:hint="cs"/>
          <w:rtl/>
        </w:rPr>
        <w:t>,</w:t>
      </w:r>
      <w:r>
        <w:rPr>
          <w:rFonts w:hint="cs"/>
          <w:rtl/>
        </w:rPr>
        <w:t xml:space="preserve"> בלי ויכוחים ועם הסכמות, ואני שמח על כך.</w:t>
      </w:r>
    </w:p>
    <w:p w:rsidR="00553E33" w:rsidRDefault="00553E33" w:rsidP="00805254">
      <w:pPr>
        <w:ind w:firstLine="0"/>
        <w:rPr>
          <w:rtl/>
        </w:rPr>
      </w:pPr>
      <w:bookmarkStart w:id="12236" w:name="_ETM_Q54_162000"/>
      <w:bookmarkEnd w:id="12236"/>
    </w:p>
    <w:p w:rsidR="00553E33" w:rsidRDefault="00553E33" w:rsidP="00805254">
      <w:pPr>
        <w:pStyle w:val="af5"/>
        <w:keepNext/>
        <w:rPr>
          <w:rtl/>
        </w:rPr>
      </w:pPr>
      <w:bookmarkStart w:id="12237" w:name="ET_interruption_5085_19"/>
      <w:r w:rsidRPr="00FD36DC">
        <w:rPr>
          <w:rStyle w:val="TagStyle"/>
          <w:rtl/>
        </w:rPr>
        <w:t xml:space="preserve"> &lt;&lt; קריאה &gt;&gt; </w:t>
      </w:r>
      <w:r>
        <w:rPr>
          <w:rtl/>
        </w:rPr>
        <w:t>אורלי לוי אבקסיס (הליכוד):</w:t>
      </w:r>
      <w:r w:rsidRPr="00FD36DC">
        <w:rPr>
          <w:rStyle w:val="TagStyle"/>
          <w:rtl/>
        </w:rPr>
        <w:t xml:space="preserve"> &lt;&lt; קריאה &gt;&gt;</w:t>
      </w:r>
      <w:r>
        <w:rPr>
          <w:rtl/>
        </w:rPr>
        <w:t xml:space="preserve">   </w:t>
      </w:r>
      <w:bookmarkEnd w:id="12237"/>
    </w:p>
    <w:p w:rsidR="00553E33" w:rsidRDefault="00553E33" w:rsidP="004C49C7">
      <w:pPr>
        <w:rPr>
          <w:rtl/>
        </w:rPr>
      </w:pPr>
    </w:p>
    <w:p w:rsidR="00553E33" w:rsidRDefault="004C49C7" w:rsidP="00805254">
      <w:pPr>
        <w:rPr>
          <w:rtl/>
        </w:rPr>
      </w:pPr>
      <w:bookmarkStart w:id="12238" w:name="_ETM_Q54_165000"/>
      <w:bookmarkEnd w:id="12238"/>
      <w:r>
        <w:rPr>
          <w:rFonts w:hint="cs"/>
          <w:rtl/>
        </w:rPr>
        <w:t>– – –</w:t>
      </w:r>
    </w:p>
    <w:p w:rsidR="00553E33" w:rsidRPr="00203FCB" w:rsidRDefault="00553E33" w:rsidP="00805254">
      <w:pPr>
        <w:rPr>
          <w:rtl/>
        </w:rPr>
      </w:pPr>
    </w:p>
    <w:p w:rsidR="00553E33" w:rsidRDefault="00553E33" w:rsidP="00805254">
      <w:pPr>
        <w:pStyle w:val="-"/>
        <w:keepNext/>
        <w:rPr>
          <w:rtl/>
        </w:rPr>
      </w:pPr>
      <w:r w:rsidRPr="00662633">
        <w:rPr>
          <w:rStyle w:val="TagStyle"/>
          <w:rtl/>
        </w:rPr>
        <w:t xml:space="preserve"> &lt;&lt; דובר_המשך &gt;&gt; </w:t>
      </w:r>
      <w:r>
        <w:rPr>
          <w:rtl/>
        </w:rPr>
        <w:t>שר הרווחה והביטחון החברתי מאיר כהן:</w:t>
      </w:r>
      <w:r w:rsidRPr="00662633">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הצעת החוק הזו מבקשת לייצר מנגנון תמיכה חשוב. </w:t>
      </w:r>
      <w:bookmarkStart w:id="12239" w:name="_ETM_Q54_171000"/>
      <w:bookmarkEnd w:id="12239"/>
      <w:r>
        <w:rPr>
          <w:rFonts w:hint="cs"/>
          <w:rtl/>
          <w:lang w:eastAsia="he-IL"/>
        </w:rPr>
        <w:t xml:space="preserve">כל מה שאמרתם, חבריי </w:t>
      </w:r>
      <w:r>
        <w:rPr>
          <w:rtl/>
          <w:lang w:eastAsia="he-IL"/>
        </w:rPr>
        <w:t>–</w:t>
      </w:r>
      <w:r>
        <w:rPr>
          <w:rFonts w:hint="cs"/>
          <w:rtl/>
          <w:lang w:eastAsia="he-IL"/>
        </w:rPr>
        <w:t xml:space="preserve"> אתם צודקים, ועוד איך אתם </w:t>
      </w:r>
      <w:bookmarkStart w:id="12240" w:name="_ETM_Q54_174000"/>
      <w:bookmarkEnd w:id="12240"/>
      <w:r>
        <w:rPr>
          <w:rFonts w:hint="cs"/>
          <w:rtl/>
          <w:lang w:eastAsia="he-IL"/>
        </w:rPr>
        <w:t xml:space="preserve">צודקים. ליווי עבור צעירים </w:t>
      </w:r>
      <w:r w:rsidRPr="00FD36DC">
        <w:rPr>
          <w:rtl/>
          <w:lang w:eastAsia="he-IL"/>
        </w:rPr>
        <w:t>חסרי עורף משפחתי</w:t>
      </w:r>
      <w:r>
        <w:rPr>
          <w:rFonts w:hint="cs"/>
          <w:rtl/>
          <w:lang w:eastAsia="he-IL"/>
        </w:rPr>
        <w:t xml:space="preserve"> –</w:t>
      </w:r>
      <w:r w:rsidRPr="00FD36DC">
        <w:rPr>
          <w:rtl/>
          <w:lang w:eastAsia="he-IL"/>
        </w:rPr>
        <w:t xml:space="preserve"> ההצעה מגדירה</w:t>
      </w:r>
      <w:r>
        <w:rPr>
          <w:rFonts w:hint="cs"/>
          <w:rtl/>
          <w:lang w:eastAsia="he-IL"/>
        </w:rPr>
        <w:t xml:space="preserve"> </w:t>
      </w:r>
      <w:r>
        <w:rPr>
          <w:rFonts w:hint="eastAsia"/>
          <w:rtl/>
          <w:lang w:eastAsia="he-IL"/>
        </w:rPr>
        <w:t xml:space="preserve">– </w:t>
      </w:r>
      <w:r>
        <w:rPr>
          <w:rFonts w:hint="cs"/>
          <w:rtl/>
          <w:lang w:eastAsia="he-IL"/>
        </w:rPr>
        <w:t>כן. לא הבנתי.</w:t>
      </w:r>
      <w:r w:rsidRPr="00FD36DC">
        <w:rPr>
          <w:rtl/>
          <w:lang w:eastAsia="he-IL"/>
        </w:rPr>
        <w:t xml:space="preserve"> </w:t>
      </w:r>
    </w:p>
    <w:p w:rsidR="00553E33" w:rsidRDefault="00553E33" w:rsidP="00805254">
      <w:pPr>
        <w:rPr>
          <w:rtl/>
          <w:lang w:eastAsia="he-IL"/>
        </w:rPr>
      </w:pPr>
    </w:p>
    <w:p w:rsidR="00553E33" w:rsidRDefault="00553E33" w:rsidP="00805254">
      <w:pPr>
        <w:pStyle w:val="af5"/>
        <w:keepNext/>
        <w:rPr>
          <w:rtl/>
        </w:rPr>
      </w:pPr>
      <w:r w:rsidRPr="00FD36DC">
        <w:rPr>
          <w:rStyle w:val="TagStyle"/>
          <w:rtl/>
        </w:rPr>
        <w:t xml:space="preserve">&lt;&lt; קריאה &gt;&gt; </w:t>
      </w:r>
      <w:r>
        <w:rPr>
          <w:rFonts w:hint="cs"/>
          <w:rtl/>
        </w:rPr>
        <w:t>קריאה:</w:t>
      </w:r>
      <w:r w:rsidRPr="00FD36DC">
        <w:rPr>
          <w:rStyle w:val="TagStyle"/>
          <w:rtl/>
        </w:rPr>
        <w:t xml:space="preserve"> &lt;&lt; קריאה &gt;&gt;</w:t>
      </w:r>
      <w:r>
        <w:rPr>
          <w:rtl/>
        </w:rPr>
        <w:t xml:space="preserve">   </w:t>
      </w:r>
    </w:p>
    <w:p w:rsidR="00553E33" w:rsidRDefault="00553E33" w:rsidP="00805254">
      <w:pPr>
        <w:rPr>
          <w:rtl/>
          <w:lang w:eastAsia="he-IL"/>
        </w:rPr>
      </w:pPr>
    </w:p>
    <w:p w:rsidR="00553E33" w:rsidRDefault="00553E33" w:rsidP="00805254">
      <w:pPr>
        <w:rPr>
          <w:rtl/>
          <w:lang w:eastAsia="he-IL"/>
        </w:rPr>
      </w:pPr>
      <w:bookmarkStart w:id="12241" w:name="_ETM_Q54_181961"/>
      <w:bookmarkStart w:id="12242" w:name="_ETM_Q54_182046"/>
      <w:bookmarkEnd w:id="12241"/>
      <w:bookmarkEnd w:id="12242"/>
      <w:r>
        <w:rPr>
          <w:rFonts w:hint="cs"/>
          <w:rtl/>
          <w:lang w:eastAsia="he-IL"/>
        </w:rPr>
        <w:t xml:space="preserve">זה בסדר, זה </w:t>
      </w:r>
      <w:bookmarkStart w:id="12243" w:name="_ETM_Q54_189080"/>
      <w:bookmarkEnd w:id="12243"/>
      <w:r>
        <w:rPr>
          <w:rFonts w:hint="cs"/>
          <w:rtl/>
          <w:lang w:eastAsia="he-IL"/>
        </w:rPr>
        <w:t>בסדר. הוא יודע.</w:t>
      </w:r>
    </w:p>
    <w:p w:rsidR="00553E33" w:rsidRDefault="00553E33" w:rsidP="00805254">
      <w:pPr>
        <w:rPr>
          <w:rtl/>
          <w:lang w:eastAsia="he-IL"/>
        </w:rPr>
      </w:pPr>
    </w:p>
    <w:p w:rsidR="00553E33" w:rsidRDefault="00553E33" w:rsidP="00805254">
      <w:pPr>
        <w:pStyle w:val="-"/>
        <w:keepNext/>
        <w:rPr>
          <w:rtl/>
        </w:rPr>
      </w:pPr>
      <w:r w:rsidRPr="00662633">
        <w:rPr>
          <w:rStyle w:val="TagStyle"/>
          <w:rtl/>
        </w:rPr>
        <w:t xml:space="preserve">&lt;&lt; דובר_המשך &gt;&gt; </w:t>
      </w:r>
      <w:r>
        <w:rPr>
          <w:rtl/>
        </w:rPr>
        <w:t>שר הרווחה והביטחון החברתי מאיר כהן:</w:t>
      </w:r>
      <w:r w:rsidRPr="00662633">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203FCB">
      <w:pPr>
        <w:rPr>
          <w:rtl/>
          <w:lang w:eastAsia="he-IL"/>
        </w:rPr>
      </w:pPr>
      <w:r>
        <w:rPr>
          <w:rFonts w:hint="cs"/>
          <w:rtl/>
          <w:lang w:eastAsia="he-IL"/>
        </w:rPr>
        <w:t xml:space="preserve">לא, לא, אני – ההצעה מגדירה </w:t>
      </w:r>
      <w:r w:rsidRPr="00FD36DC">
        <w:rPr>
          <w:rtl/>
          <w:lang w:eastAsia="he-IL"/>
        </w:rPr>
        <w:t xml:space="preserve">צעיר חסר </w:t>
      </w:r>
      <w:r>
        <w:rPr>
          <w:rFonts w:hint="cs"/>
          <w:rtl/>
          <w:lang w:eastAsia="he-IL"/>
        </w:rPr>
        <w:t>עורף וצעירה חסרת עורף משפחתי</w:t>
      </w:r>
      <w:bookmarkStart w:id="12244" w:name="_ETM_Q54_191000"/>
      <w:bookmarkEnd w:id="12244"/>
      <w:r>
        <w:rPr>
          <w:rFonts w:hint="cs"/>
          <w:rtl/>
          <w:lang w:eastAsia="he-IL"/>
        </w:rPr>
        <w:t xml:space="preserve"> כ</w:t>
      </w:r>
      <w:r w:rsidRPr="00FD36DC">
        <w:rPr>
          <w:rtl/>
          <w:lang w:eastAsia="he-IL"/>
        </w:rPr>
        <w:t>צעירים שאין להם סביבה משפחתי</w:t>
      </w:r>
      <w:r>
        <w:rPr>
          <w:rFonts w:hint="cs"/>
          <w:rtl/>
          <w:lang w:eastAsia="he-IL"/>
        </w:rPr>
        <w:t>ת</w:t>
      </w:r>
      <w:r w:rsidRPr="00FD36DC">
        <w:rPr>
          <w:rtl/>
          <w:lang w:eastAsia="he-IL"/>
        </w:rPr>
        <w:t xml:space="preserve"> תומכת או שהם מנותקים מהמשפחה </w:t>
      </w:r>
      <w:r>
        <w:rPr>
          <w:rFonts w:hint="cs"/>
          <w:rtl/>
          <w:lang w:eastAsia="he-IL"/>
        </w:rPr>
        <w:t xml:space="preserve">שלהם. אלה </w:t>
      </w:r>
      <w:r w:rsidRPr="00FD36DC">
        <w:rPr>
          <w:rtl/>
          <w:lang w:eastAsia="he-IL"/>
        </w:rPr>
        <w:t>צעירים שלע</w:t>
      </w:r>
      <w:r>
        <w:rPr>
          <w:rFonts w:hint="cs"/>
          <w:rtl/>
          <w:lang w:eastAsia="he-IL"/>
        </w:rPr>
        <w:t>י</w:t>
      </w:r>
      <w:r w:rsidRPr="00FD36DC">
        <w:rPr>
          <w:rtl/>
          <w:lang w:eastAsia="he-IL"/>
        </w:rPr>
        <w:t xml:space="preserve">תים אין להם </w:t>
      </w:r>
      <w:r w:rsidRPr="00FD36DC">
        <w:rPr>
          <w:rtl/>
          <w:lang w:eastAsia="he-IL"/>
        </w:rPr>
        <w:lastRenderedPageBreak/>
        <w:t>קורת גג</w:t>
      </w:r>
      <w:r>
        <w:rPr>
          <w:rFonts w:hint="cs"/>
          <w:rtl/>
          <w:lang w:eastAsia="he-IL"/>
        </w:rPr>
        <w:t>.</w:t>
      </w:r>
      <w:r w:rsidRPr="00FD36DC">
        <w:rPr>
          <w:rtl/>
          <w:lang w:eastAsia="he-IL"/>
        </w:rPr>
        <w:t xml:space="preserve"> לפי ההערכות שלנו יש עשרות אלפי צעירים כאלה</w:t>
      </w:r>
      <w:r>
        <w:rPr>
          <w:rFonts w:hint="cs"/>
          <w:rtl/>
          <w:lang w:eastAsia="he-IL"/>
        </w:rPr>
        <w:t>.</w:t>
      </w:r>
      <w:r w:rsidRPr="00FD36DC">
        <w:rPr>
          <w:rtl/>
          <w:lang w:eastAsia="he-IL"/>
        </w:rPr>
        <w:t xml:space="preserve"> חוכמתנו</w:t>
      </w:r>
      <w:r>
        <w:rPr>
          <w:rFonts w:hint="cs"/>
          <w:rtl/>
          <w:lang w:eastAsia="he-IL"/>
        </w:rPr>
        <w:t>, ה</w:t>
      </w:r>
      <w:r w:rsidRPr="00FD36DC">
        <w:rPr>
          <w:rtl/>
          <w:lang w:eastAsia="he-IL"/>
        </w:rPr>
        <w:t>אחריות שלנו היא להגיע לאזרחים האלה</w:t>
      </w:r>
      <w:r>
        <w:rPr>
          <w:rFonts w:hint="cs"/>
          <w:rtl/>
          <w:lang w:eastAsia="he-IL"/>
        </w:rPr>
        <w:t>,</w:t>
      </w:r>
      <w:r w:rsidRPr="00FD36DC">
        <w:rPr>
          <w:rtl/>
          <w:lang w:eastAsia="he-IL"/>
        </w:rPr>
        <w:t xml:space="preserve"> לצעירים האלה</w:t>
      </w:r>
      <w:r>
        <w:rPr>
          <w:rFonts w:hint="cs"/>
          <w:rtl/>
          <w:lang w:eastAsia="he-IL"/>
        </w:rPr>
        <w:t>,</w:t>
      </w:r>
      <w:r w:rsidRPr="00FD36DC">
        <w:rPr>
          <w:rtl/>
          <w:lang w:eastAsia="he-IL"/>
        </w:rPr>
        <w:t xml:space="preserve"> כי כל צעיר שאנחנו תומכים</w:t>
      </w:r>
      <w:r>
        <w:rPr>
          <w:rFonts w:hint="cs"/>
          <w:rtl/>
          <w:lang w:eastAsia="he-IL"/>
        </w:rPr>
        <w:t xml:space="preserve"> בו</w:t>
      </w:r>
      <w:r w:rsidRPr="00FD36DC">
        <w:rPr>
          <w:rtl/>
          <w:lang w:eastAsia="he-IL"/>
        </w:rPr>
        <w:t xml:space="preserve"> ונותנים לו מעטפת</w:t>
      </w:r>
      <w:r>
        <w:rPr>
          <w:rFonts w:hint="cs"/>
          <w:rtl/>
          <w:lang w:eastAsia="he-IL"/>
        </w:rPr>
        <w:t xml:space="preserve"> –</w:t>
      </w:r>
      <w:r w:rsidRPr="00FD36DC">
        <w:rPr>
          <w:rtl/>
          <w:lang w:eastAsia="he-IL"/>
        </w:rPr>
        <w:t xml:space="preserve"> </w:t>
      </w:r>
      <w:r>
        <w:rPr>
          <w:rFonts w:hint="cs"/>
          <w:rtl/>
          <w:lang w:eastAsia="he-IL"/>
        </w:rPr>
        <w:t xml:space="preserve">אנחנו </w:t>
      </w:r>
      <w:r w:rsidRPr="00FD36DC">
        <w:rPr>
          <w:rtl/>
          <w:lang w:eastAsia="he-IL"/>
        </w:rPr>
        <w:t>משנים את חייו</w:t>
      </w:r>
      <w:r>
        <w:rPr>
          <w:rFonts w:hint="cs"/>
          <w:rtl/>
          <w:lang w:eastAsia="he-IL"/>
        </w:rPr>
        <w:t>.</w:t>
      </w:r>
      <w:r w:rsidRPr="00FD36DC">
        <w:rPr>
          <w:rtl/>
          <w:lang w:eastAsia="he-IL"/>
        </w:rPr>
        <w:t xml:space="preserve"> אין הרבה קונצים</w:t>
      </w:r>
      <w:r>
        <w:rPr>
          <w:rFonts w:hint="cs"/>
          <w:rtl/>
          <w:lang w:eastAsia="he-IL"/>
        </w:rPr>
        <w:t>.</w:t>
      </w:r>
      <w:r>
        <w:rPr>
          <w:rtl/>
          <w:lang w:eastAsia="he-IL"/>
        </w:rPr>
        <w:t xml:space="preserve"> נגעת</w:t>
      </w:r>
      <w:r>
        <w:rPr>
          <w:rFonts w:hint="cs"/>
          <w:rtl/>
          <w:lang w:eastAsia="he-IL"/>
        </w:rPr>
        <w:t xml:space="preserve">, </w:t>
      </w:r>
      <w:r w:rsidRPr="00FD36DC">
        <w:rPr>
          <w:rtl/>
          <w:lang w:eastAsia="he-IL"/>
        </w:rPr>
        <w:t>עזר</w:t>
      </w:r>
      <w:r>
        <w:rPr>
          <w:rFonts w:hint="cs"/>
          <w:rtl/>
          <w:lang w:eastAsia="he-IL"/>
        </w:rPr>
        <w:t xml:space="preserve">ת </w:t>
      </w:r>
      <w:r>
        <w:rPr>
          <w:rtl/>
          <w:lang w:eastAsia="he-IL"/>
        </w:rPr>
        <w:t>–</w:t>
      </w:r>
      <w:r>
        <w:rPr>
          <w:rFonts w:hint="cs"/>
          <w:rtl/>
          <w:lang w:eastAsia="he-IL"/>
        </w:rPr>
        <w:t xml:space="preserve"> אתה </w:t>
      </w:r>
      <w:r w:rsidRPr="00FD36DC">
        <w:rPr>
          <w:rtl/>
          <w:lang w:eastAsia="he-IL"/>
        </w:rPr>
        <w:t>רואה את התוצאות</w:t>
      </w:r>
      <w:r>
        <w:rPr>
          <w:rFonts w:hint="cs"/>
          <w:rtl/>
          <w:lang w:eastAsia="he-IL"/>
        </w:rPr>
        <w:t>.</w:t>
      </w:r>
    </w:p>
    <w:p w:rsidR="00553E33" w:rsidRDefault="00553E33" w:rsidP="00805254">
      <w:pPr>
        <w:rPr>
          <w:rtl/>
          <w:lang w:eastAsia="he-IL"/>
        </w:rPr>
      </w:pPr>
    </w:p>
    <w:p w:rsidR="00553E33" w:rsidRDefault="00553E33" w:rsidP="00805254">
      <w:pPr>
        <w:pStyle w:val="af5"/>
        <w:keepNext/>
        <w:rPr>
          <w:rtl/>
        </w:rPr>
      </w:pPr>
      <w:r w:rsidRPr="00FD36DC">
        <w:rPr>
          <w:rStyle w:val="TagStyle"/>
          <w:rtl/>
        </w:rPr>
        <w:t xml:space="preserve"> &lt;&lt; קריאה &gt;&gt; </w:t>
      </w:r>
      <w:r>
        <w:rPr>
          <w:rtl/>
        </w:rPr>
        <w:t>אורלי לוי אבקסיס (הליכוד):</w:t>
      </w:r>
      <w:r w:rsidRPr="00FD36DC">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שינית</w:t>
      </w:r>
      <w:bookmarkStart w:id="12245" w:name="_ETM_Q54_225000"/>
      <w:bookmarkEnd w:id="12245"/>
      <w:r>
        <w:rPr>
          <w:rFonts w:hint="cs"/>
          <w:rtl/>
          <w:lang w:eastAsia="he-IL"/>
        </w:rPr>
        <w:t xml:space="preserve"> לו את המסלול.</w:t>
      </w:r>
    </w:p>
    <w:p w:rsidR="00553E33" w:rsidRDefault="00553E33" w:rsidP="00805254">
      <w:pPr>
        <w:rPr>
          <w:rtl/>
          <w:lang w:eastAsia="he-IL"/>
        </w:rPr>
      </w:pPr>
      <w:bookmarkStart w:id="12246" w:name="_ETM_Q54_222000"/>
      <w:bookmarkEnd w:id="12246"/>
    </w:p>
    <w:p w:rsidR="00553E33" w:rsidRDefault="00553E33" w:rsidP="00805254">
      <w:pPr>
        <w:pStyle w:val="-"/>
        <w:keepNext/>
        <w:rPr>
          <w:rtl/>
        </w:rPr>
      </w:pPr>
      <w:bookmarkStart w:id="12247" w:name="_ETM_Q54_228000"/>
      <w:bookmarkEnd w:id="12247"/>
      <w:r w:rsidRPr="00662633">
        <w:rPr>
          <w:rStyle w:val="TagStyle"/>
          <w:rtl/>
        </w:rPr>
        <w:t xml:space="preserve">&lt;&lt; דובר_המשך &gt;&gt; </w:t>
      </w:r>
      <w:r>
        <w:rPr>
          <w:rtl/>
        </w:rPr>
        <w:t>שר הרווחה והביטחון החברתי מאיר כהן:</w:t>
      </w:r>
      <w:r w:rsidRPr="00662633">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עכשיו, בכל </w:t>
      </w:r>
      <w:r w:rsidRPr="00FD36DC">
        <w:rPr>
          <w:rtl/>
          <w:lang w:eastAsia="he-IL"/>
        </w:rPr>
        <w:t>שנה</w:t>
      </w:r>
      <w:r>
        <w:rPr>
          <w:rFonts w:hint="cs"/>
          <w:rtl/>
          <w:lang w:eastAsia="he-IL"/>
        </w:rPr>
        <w:t>,</w:t>
      </w:r>
      <w:r w:rsidRPr="00FD36DC">
        <w:rPr>
          <w:rtl/>
          <w:lang w:eastAsia="he-IL"/>
        </w:rPr>
        <w:t xml:space="preserve"> לצערי</w:t>
      </w:r>
      <w:r>
        <w:rPr>
          <w:rFonts w:hint="cs"/>
          <w:rtl/>
          <w:lang w:eastAsia="he-IL"/>
        </w:rPr>
        <w:t>,</w:t>
      </w:r>
      <w:r w:rsidRPr="00FD36DC">
        <w:rPr>
          <w:rtl/>
          <w:lang w:eastAsia="he-IL"/>
        </w:rPr>
        <w:t xml:space="preserve"> מצטרפים עוד אלפי צעירים למעגלים האלה של להיות צעיר וצעירה חסרי עורף משפחתי</w:t>
      </w:r>
      <w:r>
        <w:rPr>
          <w:rFonts w:hint="cs"/>
          <w:rtl/>
          <w:lang w:eastAsia="he-IL"/>
        </w:rPr>
        <w:t xml:space="preserve">. </w:t>
      </w:r>
      <w:r w:rsidRPr="00FD36DC">
        <w:rPr>
          <w:rtl/>
          <w:lang w:eastAsia="he-IL"/>
        </w:rPr>
        <w:t>הם יוכלו בעקבות העזרה הזאת להשתלב בקהילה</w:t>
      </w:r>
      <w:r>
        <w:rPr>
          <w:rFonts w:hint="cs"/>
          <w:rtl/>
          <w:lang w:eastAsia="he-IL"/>
        </w:rPr>
        <w:t>,</w:t>
      </w:r>
      <w:r w:rsidRPr="00FD36DC">
        <w:rPr>
          <w:rtl/>
          <w:lang w:eastAsia="he-IL"/>
        </w:rPr>
        <w:t xml:space="preserve"> לחיות ובאמת לייצר חיים פרודוקטיביים</w:t>
      </w:r>
      <w:r>
        <w:rPr>
          <w:rFonts w:hint="cs"/>
          <w:rtl/>
          <w:lang w:eastAsia="he-IL"/>
        </w:rPr>
        <w:t>, כיאה</w:t>
      </w:r>
      <w:r w:rsidRPr="00FD36DC">
        <w:rPr>
          <w:rtl/>
          <w:lang w:eastAsia="he-IL"/>
        </w:rPr>
        <w:t xml:space="preserve"> לצעירים שרובם הגדול נתנו את חלקם ו</w:t>
      </w:r>
      <w:r>
        <w:rPr>
          <w:rFonts w:hint="cs"/>
          <w:rtl/>
          <w:lang w:eastAsia="he-IL"/>
        </w:rPr>
        <w:t xml:space="preserve">את </w:t>
      </w:r>
      <w:r w:rsidRPr="00FD36DC">
        <w:rPr>
          <w:rtl/>
          <w:lang w:eastAsia="he-IL"/>
        </w:rPr>
        <w:t>חובתם למדינת ישראל</w:t>
      </w:r>
      <w:r>
        <w:rPr>
          <w:rFonts w:hint="cs"/>
          <w:rtl/>
          <w:lang w:eastAsia="he-IL"/>
        </w:rPr>
        <w:t>.</w:t>
      </w:r>
      <w:r w:rsidRPr="00FD36DC">
        <w:rPr>
          <w:rtl/>
          <w:lang w:eastAsia="he-IL"/>
        </w:rPr>
        <w:t xml:space="preserve"> אז אני מבקש</w:t>
      </w:r>
      <w:r>
        <w:rPr>
          <w:rFonts w:hint="cs"/>
          <w:rtl/>
          <w:lang w:eastAsia="he-IL"/>
        </w:rPr>
        <w:t xml:space="preserve"> </w:t>
      </w:r>
      <w:r w:rsidR="004C49C7">
        <w:rPr>
          <w:rFonts w:hint="cs"/>
          <w:rtl/>
          <w:lang w:eastAsia="he-IL"/>
        </w:rPr>
        <w:t>– – –</w:t>
      </w:r>
    </w:p>
    <w:p w:rsidR="00553E33" w:rsidRDefault="00553E33" w:rsidP="00805254">
      <w:pPr>
        <w:rPr>
          <w:rtl/>
          <w:lang w:eastAsia="he-IL"/>
        </w:rPr>
      </w:pPr>
    </w:p>
    <w:p w:rsidR="00553E33" w:rsidRDefault="00553E33" w:rsidP="00805254">
      <w:pPr>
        <w:pStyle w:val="af5"/>
        <w:keepNext/>
        <w:rPr>
          <w:rtl/>
        </w:rPr>
      </w:pPr>
      <w:r w:rsidRPr="00FD36DC">
        <w:rPr>
          <w:rStyle w:val="TagStyle"/>
          <w:rtl/>
        </w:rPr>
        <w:t xml:space="preserve"> &lt;&lt; קריאה &gt;&gt; </w:t>
      </w:r>
      <w:r>
        <w:rPr>
          <w:rtl/>
        </w:rPr>
        <w:t>אורלי לוי אבקסיס (הליכוד):</w:t>
      </w:r>
      <w:r w:rsidRPr="00FD36DC">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805254">
      <w:pPr>
        <w:rPr>
          <w:rtl/>
          <w:lang w:eastAsia="he-IL"/>
        </w:rPr>
      </w:pPr>
      <w:bookmarkStart w:id="12248" w:name="_ETM_Q54_258000"/>
      <w:bookmarkEnd w:id="12248"/>
      <w:r>
        <w:rPr>
          <w:rFonts w:hint="cs"/>
          <w:rtl/>
          <w:lang w:eastAsia="he-IL"/>
        </w:rPr>
        <w:t>– – –</w:t>
      </w:r>
    </w:p>
    <w:p w:rsidR="00553E33" w:rsidRDefault="00553E33" w:rsidP="00805254">
      <w:pPr>
        <w:rPr>
          <w:rtl/>
          <w:lang w:eastAsia="he-IL"/>
        </w:rPr>
      </w:pPr>
      <w:bookmarkStart w:id="12249" w:name="_ETM_Q54_254000"/>
      <w:bookmarkEnd w:id="12249"/>
    </w:p>
    <w:p w:rsidR="00553E33" w:rsidRDefault="00553E33" w:rsidP="00805254">
      <w:pPr>
        <w:pStyle w:val="af5"/>
        <w:keepNext/>
        <w:rPr>
          <w:rtl/>
        </w:rPr>
      </w:pPr>
      <w:bookmarkStart w:id="12250" w:name="ET_interruption_5296_22"/>
      <w:r w:rsidRPr="00FD36DC">
        <w:rPr>
          <w:rStyle w:val="TagStyle"/>
          <w:rtl/>
        </w:rPr>
        <w:t xml:space="preserve"> &lt;&lt; קריאה &gt;&gt; </w:t>
      </w:r>
      <w:r>
        <w:rPr>
          <w:rtl/>
        </w:rPr>
        <w:t>יואב קיש (הליכוד):</w:t>
      </w:r>
      <w:r w:rsidRPr="00FD36DC">
        <w:rPr>
          <w:rStyle w:val="TagStyle"/>
          <w:rtl/>
        </w:rPr>
        <w:t xml:space="preserve"> &lt;&lt; קריאה &gt;&gt;</w:t>
      </w:r>
      <w:r>
        <w:rPr>
          <w:rtl/>
        </w:rPr>
        <w:t xml:space="preserve">   </w:t>
      </w:r>
      <w:bookmarkEnd w:id="12250"/>
    </w:p>
    <w:p w:rsidR="00553E33" w:rsidRDefault="00553E33" w:rsidP="004C49C7">
      <w:pPr>
        <w:rPr>
          <w:rtl/>
          <w:lang w:eastAsia="he-IL"/>
        </w:rPr>
      </w:pPr>
    </w:p>
    <w:p w:rsidR="00553E33" w:rsidRDefault="00553E33" w:rsidP="00805254">
      <w:pPr>
        <w:rPr>
          <w:rtl/>
          <w:lang w:eastAsia="he-IL"/>
        </w:rPr>
      </w:pPr>
      <w:bookmarkStart w:id="12251" w:name="_ETM_Q54_256000"/>
      <w:bookmarkEnd w:id="12251"/>
      <w:r>
        <w:rPr>
          <w:rFonts w:hint="cs"/>
          <w:rtl/>
          <w:lang w:eastAsia="he-IL"/>
        </w:rPr>
        <w:t>שכנעת.</w:t>
      </w:r>
    </w:p>
    <w:p w:rsidR="00553E33" w:rsidRDefault="00553E33" w:rsidP="00805254">
      <w:pPr>
        <w:rPr>
          <w:rtl/>
          <w:lang w:eastAsia="he-IL"/>
        </w:rPr>
      </w:pPr>
      <w:bookmarkStart w:id="12252" w:name="_ETM_Q54_259000"/>
      <w:bookmarkEnd w:id="12252"/>
    </w:p>
    <w:p w:rsidR="00553E33" w:rsidRDefault="00553E33" w:rsidP="00805254">
      <w:pPr>
        <w:pStyle w:val="-"/>
        <w:keepNext/>
        <w:rPr>
          <w:rtl/>
        </w:rPr>
      </w:pPr>
      <w:bookmarkStart w:id="12253" w:name="_ETM_Q54_260000"/>
      <w:bookmarkEnd w:id="12253"/>
      <w:r w:rsidRPr="00662633">
        <w:rPr>
          <w:rStyle w:val="TagStyle"/>
          <w:rtl/>
        </w:rPr>
        <w:t xml:space="preserve">&lt;&lt; דובר_המשך &gt;&gt; </w:t>
      </w:r>
      <w:r>
        <w:rPr>
          <w:rtl/>
        </w:rPr>
        <w:t>שר הרווחה והביטחון החברתי מאיר כהן:</w:t>
      </w:r>
      <w:r w:rsidRPr="00662633">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805254">
      <w:pPr>
        <w:rPr>
          <w:rtl/>
          <w:lang w:eastAsia="he-IL"/>
        </w:rPr>
      </w:pPr>
      <w:bookmarkStart w:id="12254" w:name="_ETM_Q54_262000"/>
      <w:bookmarkEnd w:id="12254"/>
      <w:r>
        <w:rPr>
          <w:rFonts w:hint="cs"/>
          <w:rtl/>
          <w:lang w:eastAsia="he-IL"/>
        </w:rPr>
        <w:t xml:space="preserve">אני </w:t>
      </w:r>
      <w:bookmarkStart w:id="12255" w:name="_ETM_Q54_255000"/>
      <w:bookmarkEnd w:id="12255"/>
      <w:r>
        <w:rPr>
          <w:rtl/>
          <w:lang w:eastAsia="he-IL"/>
        </w:rPr>
        <w:t>מבקש לתמוך בהצעת החוק הז</w:t>
      </w:r>
      <w:r>
        <w:rPr>
          <w:rFonts w:hint="cs"/>
          <w:rtl/>
          <w:lang w:eastAsia="he-IL"/>
        </w:rPr>
        <w:t>את</w:t>
      </w:r>
      <w:r w:rsidRPr="00FD36DC">
        <w:rPr>
          <w:rtl/>
          <w:lang w:eastAsia="he-IL"/>
        </w:rPr>
        <w:t xml:space="preserve"> ולהעביר אותה בטרומית</w:t>
      </w:r>
      <w:r>
        <w:rPr>
          <w:rFonts w:hint="cs"/>
          <w:rtl/>
          <w:lang w:eastAsia="he-IL"/>
        </w:rPr>
        <w:t>.</w:t>
      </w:r>
    </w:p>
    <w:p w:rsidR="00553E33" w:rsidRDefault="00553E33" w:rsidP="00805254">
      <w:pPr>
        <w:rPr>
          <w:rtl/>
          <w:lang w:eastAsia="he-IL"/>
        </w:rPr>
      </w:pPr>
    </w:p>
    <w:p w:rsidR="00553E33" w:rsidRDefault="00553E33" w:rsidP="00203FCB">
      <w:pPr>
        <w:rPr>
          <w:rtl/>
          <w:lang w:eastAsia="he-IL"/>
        </w:rPr>
      </w:pPr>
      <w:bookmarkStart w:id="12256" w:name="_ETM_Q54_267000"/>
      <w:bookmarkEnd w:id="12256"/>
      <w:r w:rsidRPr="00FD36DC">
        <w:rPr>
          <w:rtl/>
          <w:lang w:eastAsia="he-IL"/>
        </w:rPr>
        <w:t>חשוב לציין את כל האנשים ולהגיד תודה</w:t>
      </w:r>
      <w:r w:rsidR="00203FCB">
        <w:rPr>
          <w:rFonts w:hint="cs"/>
          <w:rtl/>
          <w:lang w:eastAsia="he-IL"/>
        </w:rPr>
        <w:t xml:space="preserve"> ל</w:t>
      </w:r>
      <w:r w:rsidRPr="00FD36DC">
        <w:rPr>
          <w:rtl/>
          <w:lang w:eastAsia="he-IL"/>
        </w:rPr>
        <w:t>מירב</w:t>
      </w:r>
      <w:r>
        <w:rPr>
          <w:rFonts w:hint="cs"/>
          <w:rtl/>
          <w:lang w:eastAsia="he-IL"/>
        </w:rPr>
        <w:t xml:space="preserve">, </w:t>
      </w:r>
      <w:r w:rsidRPr="00FD36DC">
        <w:rPr>
          <w:rtl/>
          <w:lang w:eastAsia="he-IL"/>
        </w:rPr>
        <w:t xml:space="preserve">קארין ואורלי </w:t>
      </w:r>
      <w:r>
        <w:rPr>
          <w:rFonts w:hint="cs"/>
          <w:rtl/>
          <w:lang w:eastAsia="he-IL"/>
        </w:rPr>
        <w:t xml:space="preserve">– </w:t>
      </w:r>
      <w:r w:rsidRPr="00FD36DC">
        <w:rPr>
          <w:rtl/>
          <w:lang w:eastAsia="he-IL"/>
        </w:rPr>
        <w:t>כן</w:t>
      </w:r>
      <w:r>
        <w:rPr>
          <w:rFonts w:hint="cs"/>
          <w:rtl/>
          <w:lang w:eastAsia="he-IL"/>
        </w:rPr>
        <w:t>,</w:t>
      </w:r>
      <w:r w:rsidRPr="00FD36DC">
        <w:rPr>
          <w:rtl/>
          <w:lang w:eastAsia="he-IL"/>
        </w:rPr>
        <w:t xml:space="preserve"> לפני </w:t>
      </w:r>
      <w:r>
        <w:rPr>
          <w:rFonts w:hint="cs"/>
          <w:rtl/>
          <w:lang w:eastAsia="he-IL"/>
        </w:rPr>
        <w:t xml:space="preserve">חמש </w:t>
      </w:r>
      <w:r w:rsidRPr="00FD36DC">
        <w:rPr>
          <w:rtl/>
          <w:lang w:eastAsia="he-IL"/>
        </w:rPr>
        <w:t>שנים</w:t>
      </w:r>
      <w:r>
        <w:rPr>
          <w:rFonts w:hint="cs"/>
          <w:rtl/>
          <w:lang w:eastAsia="he-IL"/>
        </w:rPr>
        <w:t>,</w:t>
      </w:r>
      <w:r w:rsidRPr="00FD36DC">
        <w:rPr>
          <w:rtl/>
          <w:lang w:eastAsia="he-IL"/>
        </w:rPr>
        <w:t xml:space="preserve"> ויכוחים גדולים </w:t>
      </w:r>
      <w:r>
        <w:rPr>
          <w:rFonts w:hint="cs"/>
          <w:rtl/>
          <w:lang w:eastAsia="he-IL"/>
        </w:rPr>
        <w:t xml:space="preserve">– ולזימי, </w:t>
      </w:r>
      <w:r w:rsidRPr="00FD36DC">
        <w:rPr>
          <w:rtl/>
          <w:lang w:eastAsia="he-IL"/>
        </w:rPr>
        <w:t>שעלתה לכאן</w:t>
      </w:r>
      <w:r>
        <w:rPr>
          <w:rFonts w:hint="cs"/>
          <w:rtl/>
          <w:lang w:eastAsia="he-IL"/>
        </w:rPr>
        <w:t>.</w:t>
      </w:r>
      <w:r w:rsidRPr="00FD36DC">
        <w:rPr>
          <w:rtl/>
          <w:lang w:eastAsia="he-IL"/>
        </w:rPr>
        <w:t xml:space="preserve"> תודה רבה </w:t>
      </w:r>
      <w:r w:rsidR="00203FCB">
        <w:rPr>
          <w:rFonts w:hint="cs"/>
          <w:rtl/>
          <w:lang w:eastAsia="he-IL"/>
        </w:rPr>
        <w:t xml:space="preserve">על </w:t>
      </w:r>
      <w:r w:rsidRPr="00FD36DC">
        <w:rPr>
          <w:rtl/>
          <w:lang w:eastAsia="he-IL"/>
        </w:rPr>
        <w:t>שהזכרת את אילן גילאון</w:t>
      </w:r>
      <w:r>
        <w:rPr>
          <w:rFonts w:hint="cs"/>
          <w:rtl/>
          <w:lang w:eastAsia="he-IL"/>
        </w:rPr>
        <w:t>.</w:t>
      </w:r>
      <w:r w:rsidRPr="00FD36DC">
        <w:rPr>
          <w:rtl/>
          <w:lang w:eastAsia="he-IL"/>
        </w:rPr>
        <w:t xml:space="preserve"> תודה רבה</w:t>
      </w:r>
      <w:r>
        <w:rPr>
          <w:rFonts w:hint="cs"/>
          <w:rtl/>
          <w:lang w:eastAsia="he-IL"/>
        </w:rPr>
        <w:t>.</w:t>
      </w:r>
      <w:r w:rsidRPr="00FD36DC">
        <w:rPr>
          <w:rtl/>
          <w:lang w:eastAsia="he-IL"/>
        </w:rPr>
        <w:t xml:space="preserve"> חשוב שברגעים האלה נ</w:t>
      </w:r>
      <w:r>
        <w:rPr>
          <w:rFonts w:hint="cs"/>
          <w:rtl/>
          <w:lang w:eastAsia="he-IL"/>
        </w:rPr>
        <w:t xml:space="preserve">זכיר </w:t>
      </w:r>
      <w:bookmarkStart w:id="12257" w:name="_ETM_Q54_281000"/>
      <w:bookmarkEnd w:id="12257"/>
      <w:r w:rsidRPr="00FD36DC">
        <w:rPr>
          <w:rtl/>
          <w:lang w:eastAsia="he-IL"/>
        </w:rPr>
        <w:t>אנשים טובים שלא</w:t>
      </w:r>
      <w:r>
        <w:rPr>
          <w:rFonts w:hint="cs"/>
          <w:rtl/>
          <w:lang w:eastAsia="he-IL"/>
        </w:rPr>
        <w:t xml:space="preserve"> איתנו.</w:t>
      </w:r>
    </w:p>
    <w:p w:rsidR="00553E33" w:rsidRDefault="00553E33" w:rsidP="00805254">
      <w:pPr>
        <w:rPr>
          <w:rtl/>
          <w:lang w:eastAsia="he-IL"/>
        </w:rPr>
      </w:pPr>
    </w:p>
    <w:p w:rsidR="00553E33" w:rsidRDefault="00553E33" w:rsidP="00805254">
      <w:pPr>
        <w:pStyle w:val="af5"/>
        <w:keepNext/>
        <w:rPr>
          <w:rtl/>
        </w:rPr>
      </w:pPr>
      <w:r w:rsidRPr="00FD36DC">
        <w:rPr>
          <w:rStyle w:val="TagStyle"/>
          <w:rtl/>
        </w:rPr>
        <w:t xml:space="preserve"> &lt;&lt; קריאה &gt;&gt; </w:t>
      </w:r>
      <w:r>
        <w:rPr>
          <w:rtl/>
        </w:rPr>
        <w:t>יואב קיש (הליכוד):</w:t>
      </w:r>
      <w:r w:rsidRPr="00FD36DC">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זכ</w:t>
      </w:r>
      <w:bookmarkStart w:id="12258" w:name="_ETM_Q54_288000"/>
      <w:bookmarkEnd w:id="12258"/>
      <w:r>
        <w:rPr>
          <w:rFonts w:hint="cs"/>
          <w:rtl/>
          <w:lang w:eastAsia="he-IL"/>
        </w:rPr>
        <w:t>רו לברכה.</w:t>
      </w:r>
    </w:p>
    <w:p w:rsidR="00553E33" w:rsidRDefault="00553E33" w:rsidP="00805254">
      <w:pPr>
        <w:rPr>
          <w:rtl/>
          <w:lang w:eastAsia="he-IL"/>
        </w:rPr>
      </w:pPr>
      <w:bookmarkStart w:id="12259" w:name="_ETM_Q54_285000"/>
      <w:bookmarkEnd w:id="12259"/>
    </w:p>
    <w:p w:rsidR="00553E33" w:rsidRDefault="00553E33" w:rsidP="00805254">
      <w:pPr>
        <w:pStyle w:val="-"/>
        <w:keepNext/>
        <w:rPr>
          <w:rtl/>
        </w:rPr>
      </w:pPr>
      <w:r w:rsidRPr="00662633">
        <w:rPr>
          <w:rStyle w:val="TagStyle"/>
          <w:rtl/>
        </w:rPr>
        <w:lastRenderedPageBreak/>
        <w:t xml:space="preserve">&lt;&lt; דובר_המשך &gt;&gt; </w:t>
      </w:r>
      <w:r>
        <w:rPr>
          <w:rtl/>
        </w:rPr>
        <w:t>שר הרווחה והביטחון החברתי מאיר כהן:</w:t>
      </w:r>
      <w:r w:rsidRPr="00662633">
        <w:rPr>
          <w:rStyle w:val="TagStyle"/>
          <w:rtl/>
        </w:rPr>
        <w:t xml:space="preserve"> &lt;&lt; דובר_המשך &gt;&gt;</w:t>
      </w:r>
      <w:r>
        <w:rPr>
          <w:rtl/>
        </w:rPr>
        <w:t xml:space="preserve">   </w:t>
      </w:r>
    </w:p>
    <w:p w:rsidR="00553E33" w:rsidRDefault="00553E33" w:rsidP="00805254">
      <w:pPr>
        <w:rPr>
          <w:rtl/>
          <w:lang w:eastAsia="he-IL"/>
        </w:rPr>
      </w:pPr>
    </w:p>
    <w:p w:rsidR="00553E33" w:rsidRPr="00FD36DC" w:rsidRDefault="00553E33" w:rsidP="00805254">
      <w:pPr>
        <w:rPr>
          <w:rtl/>
          <w:lang w:eastAsia="he-IL"/>
        </w:rPr>
      </w:pPr>
      <w:bookmarkStart w:id="12260" w:name="_ETM_Q54_283000"/>
      <w:bookmarkEnd w:id="12260"/>
      <w:r>
        <w:rPr>
          <w:rFonts w:hint="cs"/>
          <w:rtl/>
          <w:lang w:eastAsia="he-IL"/>
        </w:rPr>
        <w:t xml:space="preserve">זיכרונו לברכה. נירה שפק, תודה רבה, יקירתי. נעמה </w:t>
      </w:r>
      <w:bookmarkStart w:id="12261" w:name="_ETM_Q54_295000"/>
      <w:bookmarkEnd w:id="12261"/>
      <w:r>
        <w:rPr>
          <w:rFonts w:hint="eastAsia"/>
          <w:rtl/>
          <w:lang w:eastAsia="he-IL"/>
        </w:rPr>
        <w:t xml:space="preserve">– </w:t>
      </w:r>
      <w:r>
        <w:rPr>
          <w:rFonts w:hint="cs"/>
          <w:rtl/>
          <w:lang w:eastAsia="he-IL"/>
        </w:rPr>
        <w:t xml:space="preserve">אמרתי; כל מי שתומך, ורם שפע – זאת הצעה ראויה. תודה </w:t>
      </w:r>
      <w:bookmarkStart w:id="12262" w:name="_ETM_Q54_296000"/>
      <w:bookmarkEnd w:id="12262"/>
      <w:r>
        <w:rPr>
          <w:rFonts w:hint="cs"/>
          <w:rtl/>
          <w:lang w:eastAsia="he-IL"/>
        </w:rPr>
        <w:t>רבה לכם על ההצעה. אנחנו נתמוך בה בקריאה טרומית, ונמשיך לעבוד חזק. תודה רבה.</w:t>
      </w:r>
    </w:p>
    <w:p w:rsidR="00553E33" w:rsidRDefault="00553E33" w:rsidP="00805254">
      <w:pPr>
        <w:rPr>
          <w:rtl/>
          <w:lang w:eastAsia="he-IL"/>
        </w:rPr>
      </w:pPr>
      <w:bookmarkStart w:id="12263" w:name="_ETM_Q54_175000"/>
      <w:bookmarkEnd w:id="12263"/>
    </w:p>
    <w:p w:rsidR="00553E33" w:rsidRDefault="00553E33" w:rsidP="00805254">
      <w:pPr>
        <w:pStyle w:val="af6"/>
        <w:keepNext/>
        <w:rPr>
          <w:rtl/>
        </w:rPr>
      </w:pPr>
      <w:r w:rsidRPr="00D5047A">
        <w:rPr>
          <w:rStyle w:val="TagStyle"/>
          <w:rtl/>
        </w:rPr>
        <w:t xml:space="preserve"> &lt;&lt; יור &gt;&gt; </w:t>
      </w:r>
      <w:r>
        <w:rPr>
          <w:rtl/>
        </w:rPr>
        <w:t>היו"ר אחמד טיבי:</w:t>
      </w:r>
      <w:r w:rsidRPr="00D5047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264" w:name="_ETM_Q54_309000"/>
      <w:bookmarkEnd w:id="12264"/>
      <w:r>
        <w:rPr>
          <w:rFonts w:hint="cs"/>
          <w:rtl/>
          <w:lang w:eastAsia="he-IL"/>
        </w:rPr>
        <w:t>ותודה לשר, שתמך.</w:t>
      </w:r>
    </w:p>
    <w:p w:rsidR="00553E33" w:rsidRDefault="00553E33" w:rsidP="00805254">
      <w:pPr>
        <w:rPr>
          <w:rtl/>
          <w:lang w:eastAsia="he-IL"/>
        </w:rPr>
      </w:pPr>
      <w:bookmarkStart w:id="12265" w:name="_ETM_Q54_305000"/>
      <w:bookmarkEnd w:id="12265"/>
    </w:p>
    <w:p w:rsidR="00553E33" w:rsidRDefault="00553E33" w:rsidP="00805254">
      <w:pPr>
        <w:pStyle w:val="af5"/>
        <w:keepNext/>
        <w:rPr>
          <w:rtl/>
        </w:rPr>
      </w:pPr>
      <w:bookmarkStart w:id="12266" w:name="ET_interruption_5300_24"/>
      <w:r w:rsidRPr="00FD36DC">
        <w:rPr>
          <w:rStyle w:val="TagStyle"/>
          <w:rtl/>
        </w:rPr>
        <w:t xml:space="preserve"> &lt;&lt; קריאה &gt;&gt; </w:t>
      </w:r>
      <w:r>
        <w:rPr>
          <w:rtl/>
        </w:rPr>
        <w:t>מירב בן ארי (יש עתיד):</w:t>
      </w:r>
      <w:r w:rsidRPr="00FD36DC">
        <w:rPr>
          <w:rStyle w:val="TagStyle"/>
          <w:rtl/>
        </w:rPr>
        <w:t xml:space="preserve"> &lt;&lt; קריאה &gt;&gt;</w:t>
      </w:r>
      <w:r>
        <w:rPr>
          <w:rtl/>
        </w:rPr>
        <w:t xml:space="preserve">   </w:t>
      </w:r>
      <w:bookmarkEnd w:id="12266"/>
    </w:p>
    <w:p w:rsidR="00553E33" w:rsidRDefault="00553E33" w:rsidP="004C49C7">
      <w:pPr>
        <w:rPr>
          <w:rtl/>
          <w:lang w:eastAsia="he-IL"/>
        </w:rPr>
      </w:pPr>
    </w:p>
    <w:p w:rsidR="00553E33" w:rsidRDefault="00553E33" w:rsidP="00805254">
      <w:pPr>
        <w:rPr>
          <w:rtl/>
          <w:lang w:eastAsia="he-IL"/>
        </w:rPr>
      </w:pPr>
      <w:bookmarkStart w:id="12267" w:name="_ETM_Q54_311000"/>
      <w:bookmarkEnd w:id="12267"/>
      <w:r>
        <w:rPr>
          <w:rFonts w:hint="cs"/>
          <w:rtl/>
          <w:lang w:eastAsia="he-IL"/>
        </w:rPr>
        <w:t>תודה לשר.</w:t>
      </w:r>
    </w:p>
    <w:p w:rsidR="00553E33" w:rsidRDefault="00553E33" w:rsidP="00805254">
      <w:pPr>
        <w:rPr>
          <w:rtl/>
          <w:lang w:eastAsia="he-IL"/>
        </w:rPr>
      </w:pPr>
      <w:bookmarkStart w:id="12268" w:name="_ETM_Q54_313000"/>
      <w:bookmarkEnd w:id="12268"/>
    </w:p>
    <w:p w:rsidR="00553E33" w:rsidRDefault="00553E33" w:rsidP="00805254">
      <w:pPr>
        <w:pStyle w:val="af6"/>
        <w:keepNext/>
        <w:rPr>
          <w:rtl/>
        </w:rPr>
      </w:pPr>
      <w:r w:rsidRPr="00FD36DC">
        <w:rPr>
          <w:rStyle w:val="TagStyle"/>
          <w:rtl/>
        </w:rPr>
        <w:t xml:space="preserve"> &lt;&lt; יור &gt;&gt; </w:t>
      </w:r>
      <w:r>
        <w:rPr>
          <w:rtl/>
        </w:rPr>
        <w:t>היו"ר אחמד טיבי:</w:t>
      </w:r>
      <w:r w:rsidRPr="00FD36DC">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269" w:name="_ETM_Q54_314000"/>
      <w:bookmarkEnd w:id="12269"/>
      <w:r>
        <w:rPr>
          <w:rFonts w:hint="cs"/>
          <w:rtl/>
          <w:lang w:eastAsia="he-IL"/>
        </w:rPr>
        <w:t xml:space="preserve">קיש, אני יכול להצביע, </w:t>
      </w:r>
      <w:bookmarkStart w:id="12270" w:name="_ETM_Q54_312000"/>
      <w:bookmarkEnd w:id="12270"/>
      <w:r>
        <w:rPr>
          <w:rFonts w:hint="cs"/>
          <w:rtl/>
          <w:lang w:eastAsia="he-IL"/>
        </w:rPr>
        <w:t xml:space="preserve">או </w:t>
      </w:r>
      <w:proofErr w:type="spellStart"/>
      <w:r>
        <w:rPr>
          <w:rFonts w:hint="cs"/>
          <w:rtl/>
          <w:lang w:eastAsia="he-IL"/>
        </w:rPr>
        <w:t>שפינדרוס</w:t>
      </w:r>
      <w:proofErr w:type="spellEnd"/>
      <w:r>
        <w:rPr>
          <w:rFonts w:hint="cs"/>
          <w:rtl/>
          <w:lang w:eastAsia="he-IL"/>
        </w:rPr>
        <w:t xml:space="preserve"> מתנגד?</w:t>
      </w:r>
    </w:p>
    <w:p w:rsidR="00553E33" w:rsidRDefault="00553E33" w:rsidP="00805254">
      <w:pPr>
        <w:rPr>
          <w:rtl/>
          <w:lang w:eastAsia="he-IL"/>
        </w:rPr>
      </w:pPr>
      <w:bookmarkStart w:id="12271" w:name="_ETM_Q54_319000"/>
      <w:bookmarkEnd w:id="12271"/>
    </w:p>
    <w:p w:rsidR="00553E33" w:rsidRDefault="00553E33" w:rsidP="00805254">
      <w:pPr>
        <w:pStyle w:val="af5"/>
        <w:keepNext/>
        <w:rPr>
          <w:rtl/>
        </w:rPr>
      </w:pPr>
      <w:bookmarkStart w:id="12272" w:name="ET_interruption_5296_26"/>
      <w:r w:rsidRPr="00FD36DC">
        <w:rPr>
          <w:rStyle w:val="TagStyle"/>
          <w:rtl/>
        </w:rPr>
        <w:t xml:space="preserve"> &lt;&lt; קריאה &gt;&gt; </w:t>
      </w:r>
      <w:r>
        <w:rPr>
          <w:rtl/>
        </w:rPr>
        <w:t>יואב קיש (הליכוד):</w:t>
      </w:r>
      <w:r w:rsidRPr="00FD36DC">
        <w:rPr>
          <w:rStyle w:val="TagStyle"/>
          <w:rtl/>
        </w:rPr>
        <w:t xml:space="preserve"> &lt;&lt; קריאה &gt;&gt;</w:t>
      </w:r>
      <w:r>
        <w:rPr>
          <w:rtl/>
        </w:rPr>
        <w:t xml:space="preserve">   </w:t>
      </w:r>
      <w:bookmarkEnd w:id="12272"/>
    </w:p>
    <w:p w:rsidR="00553E33" w:rsidRDefault="00553E33" w:rsidP="004C49C7">
      <w:pPr>
        <w:rPr>
          <w:rtl/>
          <w:lang w:eastAsia="he-IL"/>
        </w:rPr>
      </w:pPr>
    </w:p>
    <w:p w:rsidR="00553E33" w:rsidRDefault="00553E33" w:rsidP="00805254">
      <w:pPr>
        <w:rPr>
          <w:rtl/>
          <w:lang w:eastAsia="he-IL"/>
        </w:rPr>
      </w:pPr>
      <w:bookmarkStart w:id="12273" w:name="_ETM_Q54_321000"/>
      <w:bookmarkEnd w:id="12273"/>
      <w:r>
        <w:rPr>
          <w:rFonts w:hint="cs"/>
          <w:rtl/>
          <w:lang w:eastAsia="he-IL"/>
        </w:rPr>
        <w:t>זה הוא מחליט.</w:t>
      </w:r>
    </w:p>
    <w:p w:rsidR="00553E33" w:rsidRDefault="00553E33" w:rsidP="00805254">
      <w:pPr>
        <w:rPr>
          <w:rtl/>
          <w:lang w:eastAsia="he-IL"/>
        </w:rPr>
      </w:pPr>
    </w:p>
    <w:p w:rsidR="00553E33" w:rsidRDefault="00553E33" w:rsidP="00805254">
      <w:pPr>
        <w:pStyle w:val="a4"/>
        <w:keepNext/>
        <w:rPr>
          <w:rtl/>
        </w:rPr>
      </w:pPr>
      <w:r w:rsidRPr="00D5047A">
        <w:rPr>
          <w:rStyle w:val="TagStyle"/>
          <w:rtl/>
        </w:rPr>
        <w:t xml:space="preserve"> &lt;&lt; דובר &gt;&gt; </w:t>
      </w:r>
      <w:bookmarkStart w:id="12274" w:name="_Toc105078157"/>
      <w:bookmarkStart w:id="12275" w:name="_Toc105079304"/>
      <w:bookmarkStart w:id="12276" w:name="_Toc105619069"/>
      <w:bookmarkStart w:id="12277" w:name="_Toc110421329"/>
      <w:r>
        <w:rPr>
          <w:rtl/>
        </w:rPr>
        <w:t>יצחק פינדרוס (יהדות התורה):</w:t>
      </w:r>
      <w:bookmarkEnd w:id="12274"/>
      <w:bookmarkEnd w:id="12275"/>
      <w:bookmarkEnd w:id="12276"/>
      <w:bookmarkEnd w:id="12277"/>
      <w:r w:rsidRPr="00D5047A">
        <w:rPr>
          <w:rStyle w:val="TagStyle"/>
          <w:rtl/>
        </w:rPr>
        <w:t xml:space="preserve"> &lt;&lt; דובר &gt;&gt;</w:t>
      </w:r>
      <w:r>
        <w:rPr>
          <w:rtl/>
        </w:rPr>
        <w:t xml:space="preserve">   </w:t>
      </w:r>
    </w:p>
    <w:p w:rsidR="00553E33" w:rsidRDefault="00553E33" w:rsidP="004C49C7">
      <w:pPr>
        <w:rPr>
          <w:rtl/>
          <w:lang w:eastAsia="he-IL"/>
        </w:rPr>
      </w:pPr>
    </w:p>
    <w:p w:rsidR="00553E33" w:rsidRDefault="00553E33" w:rsidP="00203FCB">
      <w:pPr>
        <w:rPr>
          <w:rtl/>
          <w:lang w:eastAsia="he-IL"/>
        </w:rPr>
      </w:pPr>
      <w:r>
        <w:rPr>
          <w:rFonts w:hint="cs"/>
          <w:rtl/>
          <w:lang w:eastAsia="he-IL"/>
        </w:rPr>
        <w:t xml:space="preserve">אדוני היושב-ראש, אדוני שר הרווחה, חבריי חברי הכנסת, </w:t>
      </w:r>
      <w:r w:rsidRPr="001A0850">
        <w:rPr>
          <w:rtl/>
          <w:lang w:eastAsia="he-IL"/>
        </w:rPr>
        <w:t>עמדתי קודם פה על הדוכן והגשתי הצעת חוק על השירות הממשלתי</w:t>
      </w:r>
      <w:r>
        <w:rPr>
          <w:rFonts w:hint="cs"/>
          <w:rtl/>
          <w:lang w:eastAsia="he-IL"/>
        </w:rPr>
        <w:t>.</w:t>
      </w:r>
      <w:r>
        <w:rPr>
          <w:rtl/>
          <w:lang w:eastAsia="he-IL"/>
        </w:rPr>
        <w:t xml:space="preserve"> </w:t>
      </w:r>
      <w:r w:rsidRPr="001A0850">
        <w:rPr>
          <w:rtl/>
          <w:lang w:eastAsia="he-IL"/>
        </w:rPr>
        <w:t>הצעת החוק הזאת שעכשיו עולה</w:t>
      </w:r>
      <w:r>
        <w:rPr>
          <w:rFonts w:hint="cs"/>
          <w:rtl/>
          <w:lang w:eastAsia="he-IL"/>
        </w:rPr>
        <w:t xml:space="preserve"> – וכמו </w:t>
      </w:r>
      <w:r w:rsidRPr="001A0850">
        <w:rPr>
          <w:rtl/>
          <w:lang w:eastAsia="he-IL"/>
        </w:rPr>
        <w:t xml:space="preserve">שאדוני השר </w:t>
      </w:r>
      <w:r>
        <w:rPr>
          <w:rFonts w:hint="cs"/>
          <w:rtl/>
          <w:lang w:eastAsia="he-IL"/>
        </w:rPr>
        <w:t xml:space="preserve">אמר, </w:t>
      </w:r>
      <w:r w:rsidRPr="001A0850">
        <w:rPr>
          <w:rtl/>
          <w:lang w:eastAsia="he-IL"/>
        </w:rPr>
        <w:t xml:space="preserve">חברת הכנסת אורלי לוי </w:t>
      </w:r>
      <w:r>
        <w:rPr>
          <w:rFonts w:hint="cs"/>
          <w:rtl/>
          <w:lang w:eastAsia="he-IL"/>
        </w:rPr>
        <w:t>מ</w:t>
      </w:r>
      <w:r w:rsidRPr="001A0850">
        <w:rPr>
          <w:rtl/>
          <w:lang w:eastAsia="he-IL"/>
        </w:rPr>
        <w:t>-2015</w:t>
      </w:r>
      <w:r w:rsidR="00203FCB">
        <w:rPr>
          <w:rFonts w:hint="cs"/>
          <w:rtl/>
          <w:lang w:eastAsia="he-IL"/>
        </w:rPr>
        <w:t>,</w:t>
      </w:r>
      <w:r>
        <w:rPr>
          <w:rFonts w:hint="cs"/>
          <w:rtl/>
          <w:lang w:eastAsia="he-IL"/>
        </w:rPr>
        <w:t xml:space="preserve"> </w:t>
      </w:r>
      <w:bookmarkStart w:id="12278" w:name="_ETM_Q54_356000"/>
      <w:bookmarkEnd w:id="12278"/>
      <w:r>
        <w:rPr>
          <w:rFonts w:hint="cs"/>
          <w:rtl/>
          <w:lang w:eastAsia="he-IL"/>
        </w:rPr>
        <w:t>עוד עם אילן גילאון</w:t>
      </w:r>
      <w:r w:rsidRPr="001A0850">
        <w:rPr>
          <w:rtl/>
          <w:lang w:eastAsia="he-IL"/>
        </w:rPr>
        <w:t xml:space="preserve"> </w:t>
      </w:r>
      <w:r w:rsidR="00203FCB">
        <w:rPr>
          <w:rFonts w:hint="cs"/>
          <w:rtl/>
          <w:lang w:eastAsia="he-IL"/>
        </w:rPr>
        <w:t xml:space="preserve">– </w:t>
      </w:r>
      <w:r w:rsidRPr="001A0850">
        <w:rPr>
          <w:rtl/>
          <w:lang w:eastAsia="he-IL"/>
        </w:rPr>
        <w:t>ניסו לקדם את החוק הזה</w:t>
      </w:r>
      <w:r>
        <w:rPr>
          <w:rFonts w:hint="cs"/>
          <w:rtl/>
          <w:lang w:eastAsia="he-IL"/>
        </w:rPr>
        <w:t xml:space="preserve"> </w:t>
      </w:r>
      <w:r w:rsidR="004C49C7">
        <w:rPr>
          <w:rFonts w:hint="cs"/>
          <w:rtl/>
          <w:lang w:eastAsia="he-IL"/>
        </w:rPr>
        <w:t>– –</w:t>
      </w:r>
    </w:p>
    <w:p w:rsidR="00553E33" w:rsidRDefault="00553E33" w:rsidP="00805254">
      <w:pPr>
        <w:rPr>
          <w:rtl/>
          <w:lang w:eastAsia="he-IL"/>
        </w:rPr>
      </w:pPr>
    </w:p>
    <w:p w:rsidR="00553E33" w:rsidRDefault="00553E33" w:rsidP="00805254">
      <w:pPr>
        <w:pStyle w:val="af5"/>
        <w:keepNext/>
        <w:rPr>
          <w:rtl/>
        </w:rPr>
      </w:pPr>
      <w:bookmarkStart w:id="12279" w:name="ET_interruption_5085_27"/>
      <w:r w:rsidRPr="001A0850">
        <w:rPr>
          <w:rStyle w:val="TagStyle"/>
          <w:rtl/>
        </w:rPr>
        <w:t xml:space="preserve"> &lt;&lt; קריאה &gt;&gt; </w:t>
      </w:r>
      <w:r>
        <w:rPr>
          <w:rtl/>
        </w:rPr>
        <w:t>אורלי לוי אבקסיס (הליכוד):</w:t>
      </w:r>
      <w:r w:rsidRPr="001A0850">
        <w:rPr>
          <w:rStyle w:val="TagStyle"/>
          <w:rtl/>
        </w:rPr>
        <w:t xml:space="preserve"> &lt;&lt; קריאה &gt;&gt;</w:t>
      </w:r>
      <w:r>
        <w:rPr>
          <w:rtl/>
        </w:rPr>
        <w:t xml:space="preserve">   </w:t>
      </w:r>
      <w:bookmarkEnd w:id="12279"/>
    </w:p>
    <w:p w:rsidR="00553E33" w:rsidRDefault="00553E33" w:rsidP="004C49C7">
      <w:pPr>
        <w:rPr>
          <w:rtl/>
          <w:lang w:eastAsia="he-IL"/>
        </w:rPr>
      </w:pPr>
    </w:p>
    <w:p w:rsidR="00553E33" w:rsidRDefault="00553E33" w:rsidP="00805254">
      <w:pPr>
        <w:rPr>
          <w:rtl/>
          <w:lang w:eastAsia="he-IL"/>
        </w:rPr>
      </w:pPr>
      <w:bookmarkStart w:id="12280" w:name="_ETM_Q54_360000"/>
      <w:bookmarkEnd w:id="12280"/>
      <w:r>
        <w:rPr>
          <w:rFonts w:hint="cs"/>
          <w:rtl/>
          <w:lang w:eastAsia="he-IL"/>
        </w:rPr>
        <w:t>קידמנו, קידמנו.</w:t>
      </w:r>
    </w:p>
    <w:p w:rsidR="00553E33" w:rsidRDefault="00553E33" w:rsidP="00805254">
      <w:pPr>
        <w:rPr>
          <w:rtl/>
          <w:lang w:eastAsia="he-IL"/>
        </w:rPr>
      </w:pPr>
      <w:bookmarkStart w:id="12281" w:name="_ETM_Q54_363000"/>
      <w:bookmarkEnd w:id="12281"/>
    </w:p>
    <w:p w:rsidR="00553E33" w:rsidRDefault="00553E33" w:rsidP="00805254">
      <w:pPr>
        <w:pStyle w:val="-"/>
        <w:keepNext/>
        <w:rPr>
          <w:rtl/>
        </w:rPr>
      </w:pPr>
      <w:bookmarkStart w:id="12282" w:name="_ETM_Q54_361000"/>
      <w:bookmarkEnd w:id="12282"/>
      <w:r w:rsidRPr="00D5047A">
        <w:rPr>
          <w:rStyle w:val="TagStyle"/>
          <w:rtl/>
        </w:rPr>
        <w:t xml:space="preserve">&lt;&lt; דובר_המשך &gt;&gt; </w:t>
      </w:r>
      <w:r>
        <w:rPr>
          <w:rtl/>
        </w:rPr>
        <w:t>יצחק פינדרוס (יהדות התורה):</w:t>
      </w:r>
      <w:r w:rsidRPr="00D5047A">
        <w:rPr>
          <w:rStyle w:val="TagStyle"/>
          <w:rtl/>
        </w:rPr>
        <w:t xml:space="preserve"> &lt;&lt; דובר_המשך &gt;&gt;</w:t>
      </w:r>
      <w:r>
        <w:rPr>
          <w:rtl/>
        </w:rPr>
        <w:t xml:space="preserve">   </w:t>
      </w:r>
    </w:p>
    <w:p w:rsidR="00553E33" w:rsidRDefault="00553E33" w:rsidP="00805254">
      <w:pPr>
        <w:rPr>
          <w:rtl/>
          <w:lang w:eastAsia="he-IL"/>
        </w:rPr>
      </w:pPr>
    </w:p>
    <w:p w:rsidR="00553E33" w:rsidRDefault="004C49C7" w:rsidP="00203FCB">
      <w:pPr>
        <w:rPr>
          <w:rtl/>
          <w:lang w:eastAsia="he-IL"/>
        </w:rPr>
      </w:pPr>
      <w:bookmarkStart w:id="12283" w:name="_ETM_Q54_362000"/>
      <w:bookmarkEnd w:id="12283"/>
      <w:r>
        <w:rPr>
          <w:rFonts w:hint="cs"/>
          <w:rtl/>
          <w:lang w:eastAsia="he-IL"/>
        </w:rPr>
        <w:t>– –</w:t>
      </w:r>
      <w:r w:rsidR="00553E33">
        <w:rPr>
          <w:rFonts w:hint="cs"/>
          <w:rtl/>
          <w:lang w:eastAsia="he-IL"/>
        </w:rPr>
        <w:t xml:space="preserve"> קידמו את החוק הזה</w:t>
      </w:r>
      <w:r w:rsidR="00203FCB">
        <w:rPr>
          <w:rFonts w:hint="cs"/>
          <w:rtl/>
          <w:lang w:eastAsia="he-IL"/>
        </w:rPr>
        <w:t>.</w:t>
      </w:r>
      <w:r w:rsidR="00553E33">
        <w:rPr>
          <w:rFonts w:hint="cs"/>
          <w:rtl/>
          <w:lang w:eastAsia="he-IL"/>
        </w:rPr>
        <w:t xml:space="preserve"> אומר </w:t>
      </w:r>
      <w:bookmarkStart w:id="12284" w:name="_ETM_Q54_364000"/>
      <w:bookmarkEnd w:id="12284"/>
      <w:r w:rsidR="00553E33">
        <w:rPr>
          <w:rFonts w:hint="cs"/>
          <w:rtl/>
          <w:lang w:eastAsia="he-IL"/>
        </w:rPr>
        <w:t xml:space="preserve">למה </w:t>
      </w:r>
      <w:r w:rsidR="00553E33" w:rsidRPr="001A0850">
        <w:rPr>
          <w:rtl/>
          <w:lang w:eastAsia="he-IL"/>
        </w:rPr>
        <w:t>מה שאמרתי קודם נכון</w:t>
      </w:r>
      <w:r w:rsidR="00553E33">
        <w:rPr>
          <w:rFonts w:hint="cs"/>
          <w:rtl/>
          <w:lang w:eastAsia="he-IL"/>
        </w:rPr>
        <w:t>.</w:t>
      </w:r>
      <w:r w:rsidR="00553E33" w:rsidRPr="001A0850">
        <w:rPr>
          <w:rtl/>
          <w:lang w:eastAsia="he-IL"/>
        </w:rPr>
        <w:t xml:space="preserve"> נפל </w:t>
      </w:r>
      <w:r w:rsidR="00553E33">
        <w:rPr>
          <w:rFonts w:hint="cs"/>
          <w:rtl/>
          <w:lang w:eastAsia="he-IL"/>
        </w:rPr>
        <w:t>ב</w:t>
      </w:r>
      <w:r w:rsidR="00553E33" w:rsidRPr="001A0850">
        <w:rPr>
          <w:rtl/>
          <w:lang w:eastAsia="he-IL"/>
        </w:rPr>
        <w:t xml:space="preserve">זכותך </w:t>
      </w:r>
      <w:r w:rsidR="00553E33">
        <w:rPr>
          <w:rFonts w:hint="cs"/>
          <w:rtl/>
          <w:lang w:eastAsia="he-IL"/>
        </w:rPr>
        <w:t>ו</w:t>
      </w:r>
      <w:r w:rsidR="00553E33" w:rsidRPr="001A0850">
        <w:rPr>
          <w:rtl/>
          <w:lang w:eastAsia="he-IL"/>
        </w:rPr>
        <w:t>בחלקך להיות שר הרווחה</w:t>
      </w:r>
      <w:r w:rsidR="00553E33">
        <w:rPr>
          <w:rFonts w:hint="cs"/>
          <w:rtl/>
          <w:lang w:eastAsia="he-IL"/>
        </w:rPr>
        <w:t>.</w:t>
      </w:r>
      <w:r w:rsidR="00553E33" w:rsidRPr="001A0850">
        <w:rPr>
          <w:rtl/>
          <w:lang w:eastAsia="he-IL"/>
        </w:rPr>
        <w:t xml:space="preserve"> אתה יכול היום ליישם את זה</w:t>
      </w:r>
      <w:r w:rsidR="00553E33">
        <w:rPr>
          <w:rFonts w:hint="cs"/>
          <w:rtl/>
          <w:lang w:eastAsia="he-IL"/>
        </w:rPr>
        <w:t>,</w:t>
      </w:r>
      <w:r w:rsidR="00553E33" w:rsidRPr="001A0850">
        <w:rPr>
          <w:rtl/>
          <w:lang w:eastAsia="he-IL"/>
        </w:rPr>
        <w:t xml:space="preserve"> אתה לא צריך להגיע לחקיקה</w:t>
      </w:r>
      <w:r w:rsidR="00553E33">
        <w:rPr>
          <w:rFonts w:hint="cs"/>
          <w:rtl/>
          <w:lang w:eastAsia="he-IL"/>
        </w:rPr>
        <w:t>,</w:t>
      </w:r>
      <w:r w:rsidR="00553E33" w:rsidRPr="001A0850">
        <w:rPr>
          <w:rtl/>
          <w:lang w:eastAsia="he-IL"/>
        </w:rPr>
        <w:t xml:space="preserve"> כי אתה מקבל החלטה מה </w:t>
      </w:r>
      <w:r w:rsidR="00553E33">
        <w:rPr>
          <w:rFonts w:hint="cs"/>
          <w:rtl/>
          <w:lang w:eastAsia="he-IL"/>
        </w:rPr>
        <w:lastRenderedPageBreak/>
        <w:t>ה</w:t>
      </w:r>
      <w:r w:rsidR="00553E33" w:rsidRPr="001A0850">
        <w:rPr>
          <w:rtl/>
          <w:lang w:eastAsia="he-IL"/>
        </w:rPr>
        <w:t>משרד צריך לעשות</w:t>
      </w:r>
      <w:r w:rsidR="00553E33">
        <w:rPr>
          <w:rFonts w:hint="cs"/>
          <w:rtl/>
          <w:lang w:eastAsia="he-IL"/>
        </w:rPr>
        <w:t>.</w:t>
      </w:r>
      <w:r w:rsidR="00553E33">
        <w:rPr>
          <w:rtl/>
          <w:lang w:eastAsia="he-IL"/>
        </w:rPr>
        <w:t xml:space="preserve"> </w:t>
      </w:r>
      <w:r w:rsidR="00553E33" w:rsidRPr="001A0850">
        <w:rPr>
          <w:rtl/>
          <w:lang w:eastAsia="he-IL"/>
        </w:rPr>
        <w:t>יתרה מזו</w:t>
      </w:r>
      <w:r w:rsidR="00203FCB">
        <w:rPr>
          <w:rFonts w:hint="cs"/>
          <w:rtl/>
          <w:lang w:eastAsia="he-IL"/>
        </w:rPr>
        <w:t>,</w:t>
      </w:r>
      <w:r w:rsidR="00553E33" w:rsidRPr="001A0850">
        <w:rPr>
          <w:rtl/>
          <w:lang w:eastAsia="he-IL"/>
        </w:rPr>
        <w:t xml:space="preserve"> אני בטוח שאתה עושה את זה</w:t>
      </w:r>
      <w:r w:rsidR="00553E33">
        <w:rPr>
          <w:rFonts w:hint="cs"/>
          <w:rtl/>
          <w:lang w:eastAsia="he-IL"/>
        </w:rPr>
        <w:t>,</w:t>
      </w:r>
      <w:r w:rsidR="00553E33" w:rsidRPr="001A0850">
        <w:rPr>
          <w:rtl/>
          <w:lang w:eastAsia="he-IL"/>
        </w:rPr>
        <w:t xml:space="preserve"> אבל זה מה שהיה צריך להיות</w:t>
      </w:r>
      <w:r w:rsidR="00203FCB">
        <w:rPr>
          <w:rFonts w:hint="cs"/>
          <w:rtl/>
          <w:lang w:eastAsia="he-IL"/>
        </w:rPr>
        <w:t>.</w:t>
      </w:r>
      <w:r w:rsidR="00553E33">
        <w:rPr>
          <w:rtl/>
          <w:lang w:eastAsia="he-IL"/>
        </w:rPr>
        <w:t xml:space="preserve"> הפקידים היו צריכים לצעוק</w:t>
      </w:r>
      <w:r w:rsidR="00553E33">
        <w:rPr>
          <w:rFonts w:hint="cs"/>
          <w:rtl/>
          <w:lang w:eastAsia="he-IL"/>
        </w:rPr>
        <w:t xml:space="preserve"> – </w:t>
      </w:r>
      <w:r w:rsidR="00553E33" w:rsidRPr="001A0850">
        <w:rPr>
          <w:rtl/>
          <w:lang w:eastAsia="he-IL"/>
        </w:rPr>
        <w:t>ביידיש אומרים</w:t>
      </w:r>
      <w:r w:rsidR="00203FCB">
        <w:rPr>
          <w:rFonts w:hint="cs"/>
          <w:rtl/>
          <w:lang w:eastAsia="he-IL"/>
        </w:rPr>
        <w:t>:</w:t>
      </w:r>
      <w:r w:rsidR="00553E33">
        <w:rPr>
          <w:rFonts w:hint="cs"/>
          <w:rtl/>
          <w:lang w:eastAsia="he-IL"/>
        </w:rPr>
        <w:t xml:space="preserve"> געוואלד,</w:t>
      </w:r>
      <w:bookmarkStart w:id="12285" w:name="_ETM_Q54_386000"/>
      <w:bookmarkEnd w:id="12285"/>
      <w:r w:rsidR="00553E33" w:rsidRPr="001A0850">
        <w:rPr>
          <w:rtl/>
          <w:lang w:eastAsia="he-IL"/>
        </w:rPr>
        <w:t xml:space="preserve"> </w:t>
      </w:r>
      <w:r w:rsidR="00553E33">
        <w:rPr>
          <w:rFonts w:hint="cs"/>
          <w:rtl/>
          <w:lang w:eastAsia="he-IL"/>
        </w:rPr>
        <w:t xml:space="preserve">יש </w:t>
      </w:r>
      <w:r w:rsidR="00553E33" w:rsidRPr="001A0850">
        <w:rPr>
          <w:rtl/>
          <w:lang w:eastAsia="he-IL"/>
        </w:rPr>
        <w:t>לנו בעיה ברחובות</w:t>
      </w:r>
      <w:r w:rsidR="00553E33">
        <w:rPr>
          <w:rFonts w:hint="cs"/>
          <w:rtl/>
          <w:lang w:eastAsia="he-IL"/>
        </w:rPr>
        <w:t>,</w:t>
      </w:r>
      <w:r w:rsidR="00553E33" w:rsidRPr="001A0850">
        <w:rPr>
          <w:rtl/>
          <w:lang w:eastAsia="he-IL"/>
        </w:rPr>
        <w:t xml:space="preserve"> יש לנו בעיה עם אותם צעירים</w:t>
      </w:r>
      <w:r w:rsidR="00553E33">
        <w:rPr>
          <w:rFonts w:hint="cs"/>
          <w:rtl/>
          <w:lang w:eastAsia="he-IL"/>
        </w:rPr>
        <w:t>,</w:t>
      </w:r>
      <w:r w:rsidR="00553E33" w:rsidRPr="001A0850">
        <w:rPr>
          <w:rtl/>
          <w:lang w:eastAsia="he-IL"/>
        </w:rPr>
        <w:t xml:space="preserve"> אנחנו צריכים לפתור את זה</w:t>
      </w:r>
      <w:r w:rsidR="00553E33">
        <w:rPr>
          <w:rFonts w:hint="cs"/>
          <w:rtl/>
          <w:lang w:eastAsia="he-IL"/>
        </w:rPr>
        <w:t>. הכאב</w:t>
      </w:r>
      <w:r w:rsidR="00553E33">
        <w:rPr>
          <w:rtl/>
          <w:lang w:eastAsia="he-IL"/>
        </w:rPr>
        <w:t xml:space="preserve"> </w:t>
      </w:r>
      <w:r w:rsidR="00553E33" w:rsidRPr="001A0850">
        <w:rPr>
          <w:rtl/>
          <w:lang w:eastAsia="he-IL"/>
        </w:rPr>
        <w:t>ה</w:t>
      </w:r>
      <w:r w:rsidR="00553E33">
        <w:rPr>
          <w:rFonts w:hint="cs"/>
          <w:rtl/>
          <w:lang w:eastAsia="he-IL"/>
        </w:rPr>
        <w:t>וא</w:t>
      </w:r>
      <w:r w:rsidR="00553E33" w:rsidRPr="001A0850">
        <w:rPr>
          <w:rtl/>
          <w:lang w:eastAsia="he-IL"/>
        </w:rPr>
        <w:t xml:space="preserve"> שאנחנו צריכים כמחוקקים להגיע לחקיקה בשביל שהדבר הזה יתבצע בפועל</w:t>
      </w:r>
      <w:r w:rsidR="00553E33">
        <w:rPr>
          <w:rFonts w:hint="cs"/>
          <w:rtl/>
          <w:lang w:eastAsia="he-IL"/>
        </w:rPr>
        <w:t>.</w:t>
      </w:r>
    </w:p>
    <w:p w:rsidR="00553E33" w:rsidRDefault="00553E33" w:rsidP="00805254">
      <w:pPr>
        <w:rPr>
          <w:rtl/>
          <w:lang w:eastAsia="he-IL"/>
        </w:rPr>
      </w:pPr>
    </w:p>
    <w:p w:rsidR="00553E33" w:rsidRDefault="00553E33" w:rsidP="00805254">
      <w:pPr>
        <w:pStyle w:val="af5"/>
        <w:keepNext/>
        <w:rPr>
          <w:rtl/>
        </w:rPr>
      </w:pPr>
      <w:bookmarkStart w:id="12286" w:name="ET_interruption_6202_28"/>
      <w:r w:rsidRPr="001A0850">
        <w:rPr>
          <w:rStyle w:val="TagStyle"/>
          <w:rtl/>
        </w:rPr>
        <w:t xml:space="preserve"> &lt;&lt; קריאה &gt;&gt; </w:t>
      </w:r>
      <w:r>
        <w:rPr>
          <w:rtl/>
        </w:rPr>
        <w:t>שר הרווחה והביטחון החברתי מאיר כהן:</w:t>
      </w:r>
      <w:r w:rsidRPr="001A0850">
        <w:rPr>
          <w:rStyle w:val="TagStyle"/>
          <w:rtl/>
        </w:rPr>
        <w:t xml:space="preserve"> &lt;&lt; קריאה &gt;&gt;</w:t>
      </w:r>
      <w:r>
        <w:rPr>
          <w:rtl/>
        </w:rPr>
        <w:t xml:space="preserve">   </w:t>
      </w:r>
      <w:bookmarkEnd w:id="12286"/>
    </w:p>
    <w:p w:rsidR="00553E33" w:rsidRDefault="00553E33" w:rsidP="004C49C7">
      <w:pPr>
        <w:rPr>
          <w:rtl/>
          <w:lang w:eastAsia="he-IL"/>
        </w:rPr>
      </w:pPr>
    </w:p>
    <w:p w:rsidR="00553E33" w:rsidRDefault="00553E33" w:rsidP="00805254">
      <w:pPr>
        <w:rPr>
          <w:rtl/>
          <w:lang w:eastAsia="he-IL"/>
        </w:rPr>
      </w:pPr>
      <w:r>
        <w:rPr>
          <w:rFonts w:hint="cs"/>
          <w:rtl/>
          <w:lang w:eastAsia="he-IL"/>
        </w:rPr>
        <w:t>לא יתבצע, יתרחב. תוכנית יתד זאת תוכנית מצוינת.</w:t>
      </w:r>
    </w:p>
    <w:p w:rsidR="00553E33" w:rsidRDefault="00553E33" w:rsidP="00805254">
      <w:pPr>
        <w:rPr>
          <w:rtl/>
          <w:lang w:eastAsia="he-IL"/>
        </w:rPr>
      </w:pPr>
    </w:p>
    <w:p w:rsidR="00553E33" w:rsidRDefault="00553E33" w:rsidP="00805254">
      <w:pPr>
        <w:pStyle w:val="-"/>
        <w:keepNext/>
        <w:rPr>
          <w:rtl/>
        </w:rPr>
      </w:pPr>
      <w:r w:rsidRPr="00D5047A">
        <w:rPr>
          <w:rStyle w:val="TagStyle"/>
          <w:rtl/>
        </w:rPr>
        <w:t xml:space="preserve">&lt;&lt; דובר_המשך &gt;&gt; </w:t>
      </w:r>
      <w:r>
        <w:rPr>
          <w:rtl/>
        </w:rPr>
        <w:t>יצחק פינדרוס (יהדות התורה):</w:t>
      </w:r>
      <w:r w:rsidRPr="00D5047A">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203FCB">
      <w:pPr>
        <w:rPr>
          <w:rtl/>
          <w:lang w:eastAsia="he-IL"/>
        </w:rPr>
      </w:pPr>
      <w:bookmarkStart w:id="12287" w:name="_ETM_Q54_405000"/>
      <w:bookmarkEnd w:id="12287"/>
      <w:r>
        <w:rPr>
          <w:rFonts w:hint="cs"/>
          <w:rtl/>
          <w:lang w:eastAsia="he-IL"/>
        </w:rPr>
        <w:t xml:space="preserve">צריך היום – אני </w:t>
      </w:r>
      <w:bookmarkStart w:id="12288" w:name="_ETM_Q54_404000"/>
      <w:bookmarkEnd w:id="12288"/>
      <w:r>
        <w:rPr>
          <w:rFonts w:hint="cs"/>
          <w:rtl/>
          <w:lang w:eastAsia="he-IL"/>
        </w:rPr>
        <w:t xml:space="preserve">אומר </w:t>
      </w:r>
      <w:r w:rsidRPr="001A0850">
        <w:rPr>
          <w:rtl/>
          <w:lang w:eastAsia="he-IL"/>
        </w:rPr>
        <w:t>לך</w:t>
      </w:r>
      <w:r>
        <w:rPr>
          <w:rFonts w:hint="cs"/>
          <w:rtl/>
          <w:lang w:eastAsia="he-IL"/>
        </w:rPr>
        <w:t>, לא</w:t>
      </w:r>
      <w:r w:rsidRPr="001A0850">
        <w:rPr>
          <w:rtl/>
          <w:lang w:eastAsia="he-IL"/>
        </w:rPr>
        <w:t xml:space="preserve"> צריך להגיע לחקיקה לזה</w:t>
      </w:r>
      <w:r w:rsidR="00203FCB">
        <w:rPr>
          <w:rFonts w:hint="cs"/>
          <w:rtl/>
          <w:lang w:eastAsia="he-IL"/>
        </w:rPr>
        <w:t>.</w:t>
      </w:r>
      <w:r w:rsidRPr="001A0850">
        <w:rPr>
          <w:rtl/>
          <w:lang w:eastAsia="he-IL"/>
        </w:rPr>
        <w:t xml:space="preserve"> צריך היום</w:t>
      </w:r>
      <w:r>
        <w:rPr>
          <w:rFonts w:hint="cs"/>
          <w:rtl/>
          <w:lang w:eastAsia="he-IL"/>
        </w:rPr>
        <w:t>,</w:t>
      </w:r>
      <w:r w:rsidRPr="001A0850">
        <w:rPr>
          <w:rtl/>
          <w:lang w:eastAsia="he-IL"/>
        </w:rPr>
        <w:t xml:space="preserve"> ולא לחכות לכנסת</w:t>
      </w:r>
      <w:r>
        <w:rPr>
          <w:rFonts w:hint="cs"/>
          <w:rtl/>
          <w:lang w:eastAsia="he-IL"/>
        </w:rPr>
        <w:t>,</w:t>
      </w:r>
      <w:r w:rsidRPr="001A0850">
        <w:rPr>
          <w:rtl/>
          <w:lang w:eastAsia="he-IL"/>
        </w:rPr>
        <w:t xml:space="preserve"> שבעזרת השם</w:t>
      </w:r>
      <w:r>
        <w:rPr>
          <w:rFonts w:hint="cs"/>
          <w:rtl/>
          <w:lang w:eastAsia="he-IL"/>
        </w:rPr>
        <w:t>, מהר מאוד</w:t>
      </w:r>
      <w:r w:rsidRPr="001A0850">
        <w:rPr>
          <w:rtl/>
          <w:lang w:eastAsia="he-IL"/>
        </w:rPr>
        <w:t xml:space="preserve"> לא תחזיק מעמד יותר מדי</w:t>
      </w:r>
      <w:r>
        <w:rPr>
          <w:rFonts w:hint="cs"/>
          <w:rtl/>
          <w:lang w:eastAsia="he-IL"/>
        </w:rPr>
        <w:t>,</w:t>
      </w:r>
      <w:r w:rsidRPr="001A0850">
        <w:rPr>
          <w:rtl/>
          <w:lang w:eastAsia="he-IL"/>
        </w:rPr>
        <w:t xml:space="preserve"> הממשלה הזאת</w:t>
      </w:r>
      <w:r w:rsidR="00203FCB">
        <w:rPr>
          <w:rFonts w:hint="cs"/>
          <w:rtl/>
          <w:lang w:eastAsia="he-IL"/>
        </w:rPr>
        <w:t>.</w:t>
      </w:r>
      <w:r w:rsidRPr="001A0850">
        <w:rPr>
          <w:rtl/>
          <w:lang w:eastAsia="he-IL"/>
        </w:rPr>
        <w:t xml:space="preserve"> צריך להגיע למצב</w:t>
      </w:r>
      <w:r>
        <w:rPr>
          <w:rFonts w:hint="cs"/>
          <w:rtl/>
          <w:lang w:eastAsia="he-IL"/>
        </w:rPr>
        <w:t xml:space="preserve"> </w:t>
      </w:r>
      <w:bookmarkStart w:id="12289" w:name="_ETM_Q54_422000"/>
      <w:bookmarkEnd w:id="12289"/>
      <w:r>
        <w:rPr>
          <w:rFonts w:hint="eastAsia"/>
          <w:rtl/>
          <w:lang w:eastAsia="he-IL"/>
        </w:rPr>
        <w:t>– ופה</w:t>
      </w:r>
      <w:r w:rsidRPr="001A0850">
        <w:rPr>
          <w:rtl/>
          <w:lang w:eastAsia="he-IL"/>
        </w:rPr>
        <w:t xml:space="preserve"> אני רוצה את הדקה שנותרה לי</w:t>
      </w:r>
      <w:r>
        <w:rPr>
          <w:rFonts w:hint="cs"/>
          <w:rtl/>
          <w:lang w:eastAsia="he-IL"/>
        </w:rPr>
        <w:t xml:space="preserve"> או </w:t>
      </w:r>
      <w:r w:rsidRPr="001A0850">
        <w:rPr>
          <w:rtl/>
          <w:lang w:eastAsia="he-IL"/>
        </w:rPr>
        <w:t>דקה וחצי</w:t>
      </w:r>
      <w:r>
        <w:rPr>
          <w:rFonts w:hint="cs"/>
          <w:rtl/>
          <w:lang w:eastAsia="he-IL"/>
        </w:rPr>
        <w:t>,</w:t>
      </w:r>
      <w:r>
        <w:rPr>
          <w:rFonts w:hint="eastAsia"/>
          <w:rtl/>
          <w:lang w:eastAsia="he-IL"/>
        </w:rPr>
        <w:t xml:space="preserve"> </w:t>
      </w:r>
      <w:r>
        <w:rPr>
          <w:rFonts w:hint="cs"/>
          <w:rtl/>
          <w:lang w:eastAsia="he-IL"/>
        </w:rPr>
        <w:t xml:space="preserve">כי הוא עוד לא הכין את </w:t>
      </w:r>
      <w:bookmarkStart w:id="12290" w:name="_ETM_Q54_423000"/>
      <w:bookmarkEnd w:id="12290"/>
      <w:r>
        <w:rPr>
          <w:rFonts w:hint="cs"/>
          <w:rtl/>
          <w:lang w:eastAsia="he-IL"/>
        </w:rPr>
        <w:t xml:space="preserve">השעון, </w:t>
      </w:r>
      <w:r w:rsidRPr="001A0850">
        <w:rPr>
          <w:rtl/>
          <w:lang w:eastAsia="he-IL"/>
        </w:rPr>
        <w:t>אבל אני מעריך שזה דקה וחצי</w:t>
      </w:r>
      <w:r>
        <w:rPr>
          <w:rFonts w:hint="cs"/>
          <w:rtl/>
          <w:lang w:eastAsia="he-IL"/>
        </w:rPr>
        <w:t>.</w:t>
      </w:r>
    </w:p>
    <w:p w:rsidR="00553E33" w:rsidRDefault="00553E33" w:rsidP="00805254">
      <w:pPr>
        <w:rPr>
          <w:rtl/>
          <w:lang w:eastAsia="he-IL"/>
        </w:rPr>
      </w:pPr>
    </w:p>
    <w:p w:rsidR="00553E33" w:rsidRDefault="00553E33" w:rsidP="00805254">
      <w:pPr>
        <w:pStyle w:val="af6"/>
        <w:keepNext/>
        <w:rPr>
          <w:rtl/>
        </w:rPr>
      </w:pPr>
      <w:bookmarkStart w:id="12291" w:name="ET_yor_6117_29"/>
      <w:r w:rsidRPr="001A0850">
        <w:rPr>
          <w:rStyle w:val="TagStyle"/>
          <w:rtl/>
        </w:rPr>
        <w:t xml:space="preserve"> &lt;&lt; יור &gt;&gt; </w:t>
      </w:r>
      <w:r>
        <w:rPr>
          <w:rtl/>
        </w:rPr>
        <w:t>היו"ר אחמד טיבי:</w:t>
      </w:r>
      <w:r w:rsidRPr="001A0850">
        <w:rPr>
          <w:rStyle w:val="TagStyle"/>
          <w:rtl/>
        </w:rPr>
        <w:t xml:space="preserve"> &lt;&lt; יור &gt;&gt;</w:t>
      </w:r>
      <w:r>
        <w:rPr>
          <w:rtl/>
        </w:rPr>
        <w:t xml:space="preserve">   </w:t>
      </w:r>
      <w:bookmarkEnd w:id="12291"/>
    </w:p>
    <w:p w:rsidR="00553E33" w:rsidRDefault="00553E33" w:rsidP="004C49C7">
      <w:pPr>
        <w:rPr>
          <w:rtl/>
          <w:lang w:eastAsia="he-IL"/>
        </w:rPr>
      </w:pPr>
    </w:p>
    <w:p w:rsidR="00553E33" w:rsidRDefault="00553E33" w:rsidP="00805254">
      <w:pPr>
        <w:rPr>
          <w:rtl/>
          <w:lang w:eastAsia="he-IL"/>
        </w:rPr>
      </w:pPr>
      <w:bookmarkStart w:id="12292" w:name="_ETM_Q54_430000"/>
      <w:bookmarkStart w:id="12293" w:name="_ETM_Q54_428000"/>
      <w:bookmarkEnd w:id="12292"/>
      <w:bookmarkEnd w:id="12293"/>
      <w:r w:rsidRPr="001A0850">
        <w:rPr>
          <w:rtl/>
          <w:lang w:eastAsia="he-IL"/>
        </w:rPr>
        <w:t>דקה</w:t>
      </w:r>
      <w:r>
        <w:rPr>
          <w:rFonts w:hint="cs"/>
          <w:rtl/>
          <w:lang w:eastAsia="he-IL"/>
        </w:rPr>
        <w:t>,</w:t>
      </w:r>
      <w:r w:rsidRPr="001A0850">
        <w:rPr>
          <w:rtl/>
          <w:lang w:eastAsia="he-IL"/>
        </w:rPr>
        <w:t xml:space="preserve"> דקה</w:t>
      </w:r>
      <w:r>
        <w:rPr>
          <w:rFonts w:hint="cs"/>
          <w:rtl/>
          <w:lang w:eastAsia="he-IL"/>
        </w:rPr>
        <w:t>.</w:t>
      </w:r>
    </w:p>
    <w:p w:rsidR="00553E33" w:rsidRDefault="00553E33" w:rsidP="00805254">
      <w:pPr>
        <w:keepNext/>
        <w:rPr>
          <w:rtl/>
        </w:rPr>
      </w:pPr>
    </w:p>
    <w:p w:rsidR="00553E33" w:rsidRDefault="00553E33" w:rsidP="00805254">
      <w:pPr>
        <w:pStyle w:val="-"/>
        <w:keepNext/>
        <w:rPr>
          <w:rtl/>
        </w:rPr>
      </w:pPr>
      <w:bookmarkStart w:id="12294" w:name="_ETM_Q54_432587"/>
      <w:bookmarkStart w:id="12295" w:name="_ETM_Q54_432662"/>
      <w:bookmarkEnd w:id="12294"/>
      <w:bookmarkEnd w:id="12295"/>
      <w:r w:rsidRPr="00D5047A">
        <w:rPr>
          <w:rStyle w:val="TagStyle"/>
          <w:rtl/>
        </w:rPr>
        <w:t xml:space="preserve">&lt;&lt; דובר_המשך &gt;&gt; </w:t>
      </w:r>
      <w:r>
        <w:rPr>
          <w:rtl/>
        </w:rPr>
        <w:t>יצחק פינדרוס (יהדות התורה):</w:t>
      </w:r>
      <w:r w:rsidRPr="00D5047A">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203FCB">
      <w:pPr>
        <w:rPr>
          <w:rtl/>
          <w:lang w:eastAsia="he-IL"/>
        </w:rPr>
      </w:pPr>
      <w:bookmarkStart w:id="12296" w:name="_ETM_Q54_429000"/>
      <w:bookmarkStart w:id="12297" w:name="_ETM_Q54_432000"/>
      <w:bookmarkEnd w:id="12296"/>
      <w:bookmarkEnd w:id="12297"/>
      <w:r w:rsidRPr="001A0850">
        <w:rPr>
          <w:rtl/>
          <w:lang w:eastAsia="he-IL"/>
        </w:rPr>
        <w:t>אני מעריך שזה דקה וחצי</w:t>
      </w:r>
      <w:r>
        <w:rPr>
          <w:rFonts w:hint="cs"/>
          <w:rtl/>
          <w:lang w:eastAsia="he-IL"/>
        </w:rPr>
        <w:t xml:space="preserve"> </w:t>
      </w:r>
      <w:r>
        <w:rPr>
          <w:rtl/>
          <w:lang w:eastAsia="he-IL"/>
        </w:rPr>
        <w:t>–</w:t>
      </w:r>
      <w:r>
        <w:rPr>
          <w:rFonts w:hint="cs"/>
          <w:rtl/>
          <w:lang w:eastAsia="he-IL"/>
        </w:rPr>
        <w:t xml:space="preserve"> לומר </w:t>
      </w:r>
      <w:r w:rsidRPr="001A0850">
        <w:rPr>
          <w:rtl/>
          <w:lang w:eastAsia="he-IL"/>
        </w:rPr>
        <w:t>בדיוק שזה מה שעשה פה הרב ליצמן 23 שנה</w:t>
      </w:r>
      <w:r>
        <w:rPr>
          <w:rFonts w:hint="cs"/>
          <w:rtl/>
          <w:lang w:eastAsia="he-IL"/>
        </w:rPr>
        <w:t>.</w:t>
      </w:r>
      <w:r w:rsidRPr="001A0850">
        <w:rPr>
          <w:rtl/>
          <w:lang w:eastAsia="he-IL"/>
        </w:rPr>
        <w:t xml:space="preserve"> 23 שנה הוא היה זמין לכל </w:t>
      </w:r>
      <w:r>
        <w:rPr>
          <w:rFonts w:hint="cs"/>
          <w:rtl/>
          <w:lang w:eastAsia="he-IL"/>
        </w:rPr>
        <w:t xml:space="preserve">אחד ואחת </w:t>
      </w:r>
      <w:r w:rsidRPr="001A0850">
        <w:rPr>
          <w:rtl/>
          <w:lang w:eastAsia="he-IL"/>
        </w:rPr>
        <w:t>מאיתנו</w:t>
      </w:r>
      <w:r w:rsidR="00203FCB">
        <w:rPr>
          <w:rFonts w:hint="cs"/>
          <w:rtl/>
          <w:lang w:eastAsia="he-IL"/>
        </w:rPr>
        <w:t>,</w:t>
      </w:r>
      <w:r w:rsidRPr="001A0850">
        <w:rPr>
          <w:rtl/>
          <w:lang w:eastAsia="he-IL"/>
        </w:rPr>
        <w:t xml:space="preserve"> כל </w:t>
      </w:r>
      <w:r>
        <w:rPr>
          <w:rFonts w:hint="cs"/>
          <w:rtl/>
          <w:lang w:eastAsia="he-IL"/>
        </w:rPr>
        <w:t xml:space="preserve">אחד ואחת </w:t>
      </w:r>
      <w:r w:rsidRPr="001A0850">
        <w:rPr>
          <w:rtl/>
          <w:lang w:eastAsia="he-IL"/>
        </w:rPr>
        <w:t>מאיתנו שהיה צריך משהו</w:t>
      </w:r>
      <w:r w:rsidR="00203FCB">
        <w:rPr>
          <w:rFonts w:hint="cs"/>
          <w:rtl/>
          <w:lang w:eastAsia="he-IL"/>
        </w:rPr>
        <w:t>.</w:t>
      </w:r>
      <w:r w:rsidRPr="001A0850">
        <w:rPr>
          <w:rtl/>
          <w:lang w:eastAsia="he-IL"/>
        </w:rPr>
        <w:t xml:space="preserve"> כולם יודעים את זה פה בבניין</w:t>
      </w:r>
      <w:r>
        <w:rPr>
          <w:rFonts w:hint="cs"/>
          <w:rtl/>
          <w:lang w:eastAsia="he-IL"/>
        </w:rPr>
        <w:t>.</w:t>
      </w:r>
      <w:r w:rsidRPr="001A0850">
        <w:rPr>
          <w:rtl/>
          <w:lang w:eastAsia="he-IL"/>
        </w:rPr>
        <w:t xml:space="preserve"> במשרד הבריאות</w:t>
      </w:r>
      <w:r>
        <w:rPr>
          <w:rFonts w:hint="cs"/>
          <w:rtl/>
          <w:lang w:eastAsia="he-IL"/>
        </w:rPr>
        <w:t>,</w:t>
      </w:r>
      <w:r w:rsidRPr="001A0850">
        <w:rPr>
          <w:rtl/>
          <w:lang w:eastAsia="he-IL"/>
        </w:rPr>
        <w:t xml:space="preserve"> במשרד השיכון</w:t>
      </w:r>
      <w:r>
        <w:rPr>
          <w:rFonts w:hint="cs"/>
          <w:rtl/>
          <w:lang w:eastAsia="he-IL"/>
        </w:rPr>
        <w:t>,</w:t>
      </w:r>
      <w:r w:rsidRPr="001A0850">
        <w:rPr>
          <w:rtl/>
          <w:lang w:eastAsia="he-IL"/>
        </w:rPr>
        <w:t xml:space="preserve"> בוועדת </w:t>
      </w:r>
      <w:r>
        <w:rPr>
          <w:rFonts w:hint="cs"/>
          <w:rtl/>
          <w:lang w:eastAsia="he-IL"/>
        </w:rPr>
        <w:t xml:space="preserve">כספים – יכול היה </w:t>
      </w:r>
      <w:r w:rsidRPr="001A0850">
        <w:rPr>
          <w:rtl/>
          <w:lang w:eastAsia="he-IL"/>
        </w:rPr>
        <w:t xml:space="preserve">להתקשר אליו לפלאפון ביום ובלילה ולבקש </w:t>
      </w:r>
      <w:r>
        <w:rPr>
          <w:rFonts w:hint="cs"/>
          <w:rtl/>
          <w:lang w:eastAsia="he-IL"/>
        </w:rPr>
        <w:t xml:space="preserve">ממנו </w:t>
      </w:r>
      <w:r w:rsidRPr="001A0850">
        <w:rPr>
          <w:rtl/>
          <w:lang w:eastAsia="he-IL"/>
        </w:rPr>
        <w:t>להתערב</w:t>
      </w:r>
      <w:r>
        <w:rPr>
          <w:rFonts w:hint="cs"/>
          <w:rtl/>
          <w:lang w:eastAsia="he-IL"/>
        </w:rPr>
        <w:t>.</w:t>
      </w:r>
    </w:p>
    <w:p w:rsidR="00553E33" w:rsidRDefault="00553E33" w:rsidP="00805254">
      <w:pPr>
        <w:rPr>
          <w:rtl/>
          <w:lang w:eastAsia="he-IL"/>
        </w:rPr>
      </w:pPr>
    </w:p>
    <w:p w:rsidR="00553E33" w:rsidRDefault="00553E33" w:rsidP="00805254">
      <w:pPr>
        <w:pStyle w:val="af5"/>
        <w:keepNext/>
        <w:rPr>
          <w:rtl/>
        </w:rPr>
      </w:pPr>
      <w:bookmarkStart w:id="12298" w:name="ET_interruption_5085_30"/>
      <w:r w:rsidRPr="001A0850">
        <w:rPr>
          <w:rStyle w:val="TagStyle"/>
          <w:rtl/>
        </w:rPr>
        <w:t xml:space="preserve"> &lt;&lt; קריאה &gt;&gt; </w:t>
      </w:r>
      <w:r>
        <w:rPr>
          <w:rtl/>
        </w:rPr>
        <w:t>אורלי לוי אבקסיס (הליכוד):</w:t>
      </w:r>
      <w:r w:rsidRPr="001A0850">
        <w:rPr>
          <w:rStyle w:val="TagStyle"/>
          <w:rtl/>
        </w:rPr>
        <w:t xml:space="preserve"> &lt;&lt; קריאה &gt;&gt;</w:t>
      </w:r>
      <w:r>
        <w:rPr>
          <w:rtl/>
        </w:rPr>
        <w:t xml:space="preserve">   </w:t>
      </w:r>
      <w:bookmarkEnd w:id="12298"/>
    </w:p>
    <w:p w:rsidR="00553E33" w:rsidRDefault="00553E33" w:rsidP="004C49C7">
      <w:pPr>
        <w:rPr>
          <w:rtl/>
          <w:lang w:eastAsia="he-IL"/>
        </w:rPr>
      </w:pPr>
    </w:p>
    <w:p w:rsidR="00553E33" w:rsidRDefault="00553E33" w:rsidP="00805254">
      <w:pPr>
        <w:rPr>
          <w:rtl/>
          <w:lang w:eastAsia="he-IL"/>
        </w:rPr>
      </w:pPr>
      <w:bookmarkStart w:id="12299" w:name="_ETM_Q54_455000"/>
      <w:bookmarkEnd w:id="12299"/>
      <w:r>
        <w:rPr>
          <w:rFonts w:hint="cs"/>
          <w:rtl/>
          <w:lang w:eastAsia="he-IL"/>
        </w:rPr>
        <w:t>פניות ציבור הכי אלף-אלף.</w:t>
      </w:r>
    </w:p>
    <w:p w:rsidR="00553E33" w:rsidRDefault="00553E33" w:rsidP="00805254">
      <w:pPr>
        <w:rPr>
          <w:rtl/>
          <w:lang w:eastAsia="he-IL"/>
        </w:rPr>
      </w:pPr>
      <w:bookmarkStart w:id="12300" w:name="_ETM_Q54_453000"/>
      <w:bookmarkEnd w:id="12300"/>
    </w:p>
    <w:p w:rsidR="00553E33" w:rsidRDefault="00553E33" w:rsidP="00805254">
      <w:pPr>
        <w:pStyle w:val="-"/>
        <w:keepNext/>
        <w:rPr>
          <w:rtl/>
        </w:rPr>
      </w:pPr>
      <w:bookmarkStart w:id="12301" w:name="_ETM_Q54_454000"/>
      <w:bookmarkEnd w:id="12301"/>
      <w:r w:rsidRPr="00D5047A">
        <w:rPr>
          <w:rStyle w:val="TagStyle"/>
          <w:rtl/>
        </w:rPr>
        <w:t xml:space="preserve">&lt;&lt; דובר_המשך &gt;&gt; </w:t>
      </w:r>
      <w:r>
        <w:rPr>
          <w:rtl/>
        </w:rPr>
        <w:t>יצחק פינדרוס (יהדות התורה):</w:t>
      </w:r>
      <w:r w:rsidRPr="00D5047A">
        <w:rPr>
          <w:rStyle w:val="TagStyle"/>
          <w:rtl/>
        </w:rPr>
        <w:t xml:space="preserve"> &lt;&lt; דובר_המשך &gt;&gt;</w:t>
      </w:r>
      <w:r>
        <w:rPr>
          <w:rtl/>
        </w:rPr>
        <w:t xml:space="preserve">   </w:t>
      </w:r>
    </w:p>
    <w:p w:rsidR="00553E33" w:rsidRDefault="00553E33" w:rsidP="00805254">
      <w:pPr>
        <w:rPr>
          <w:rtl/>
          <w:lang w:eastAsia="he-IL"/>
        </w:rPr>
      </w:pPr>
    </w:p>
    <w:p w:rsidR="00553E33" w:rsidRDefault="00553E33" w:rsidP="00805254">
      <w:pPr>
        <w:rPr>
          <w:rtl/>
          <w:lang w:eastAsia="he-IL"/>
        </w:rPr>
      </w:pPr>
      <w:bookmarkStart w:id="12302" w:name="_ETM_Q54_456000"/>
      <w:bookmarkEnd w:id="12302"/>
      <w:r>
        <w:rPr>
          <w:rFonts w:hint="cs"/>
          <w:rtl/>
          <w:lang w:eastAsia="he-IL"/>
        </w:rPr>
        <w:t>ואז אמרו:</w:t>
      </w:r>
      <w:bookmarkStart w:id="12303" w:name="_ETM_Q54_458000"/>
      <w:bookmarkEnd w:id="12303"/>
      <w:r>
        <w:rPr>
          <w:rFonts w:hint="cs"/>
          <w:rtl/>
          <w:lang w:eastAsia="he-IL"/>
        </w:rPr>
        <w:t xml:space="preserve"> מה אתה עושה? לעשות, לא לחכות לקריטריונים. </w:t>
      </w:r>
      <w:bookmarkStart w:id="12304" w:name="_ETM_Q54_459000"/>
      <w:bookmarkEnd w:id="12304"/>
      <w:r w:rsidRPr="001A0850">
        <w:rPr>
          <w:rtl/>
          <w:lang w:eastAsia="he-IL"/>
        </w:rPr>
        <w:t>על זה מגיע לו שאפו</w:t>
      </w:r>
      <w:r>
        <w:rPr>
          <w:rFonts w:hint="cs"/>
          <w:rtl/>
          <w:lang w:eastAsia="he-IL"/>
        </w:rPr>
        <w:t xml:space="preserve"> וייש</w:t>
      </w:r>
      <w:bookmarkStart w:id="12305" w:name="_ETM_Q54_466000"/>
      <w:bookmarkEnd w:id="12305"/>
      <w:r>
        <w:rPr>
          <w:rFonts w:hint="cs"/>
          <w:rtl/>
          <w:lang w:eastAsia="he-IL"/>
        </w:rPr>
        <w:t xml:space="preserve">ר כוח. </w:t>
      </w:r>
      <w:r w:rsidRPr="001A0850">
        <w:rPr>
          <w:rtl/>
          <w:lang w:eastAsia="he-IL"/>
        </w:rPr>
        <w:t xml:space="preserve">האיש הזה עשה את זה פה 23 </w:t>
      </w:r>
      <w:r>
        <w:rPr>
          <w:rFonts w:hint="cs"/>
          <w:rtl/>
          <w:lang w:eastAsia="he-IL"/>
        </w:rPr>
        <w:t xml:space="preserve">שנה, עזר לכל אחד </w:t>
      </w:r>
      <w:r w:rsidRPr="001A0850">
        <w:rPr>
          <w:rtl/>
          <w:lang w:eastAsia="he-IL"/>
        </w:rPr>
        <w:t>מאיתנו</w:t>
      </w:r>
      <w:r>
        <w:rPr>
          <w:rFonts w:hint="cs"/>
          <w:rtl/>
          <w:lang w:eastAsia="he-IL"/>
        </w:rPr>
        <w:t xml:space="preserve">, קידם לכל אחד </w:t>
      </w:r>
      <w:bookmarkStart w:id="12306" w:name="_ETM_Q54_468000"/>
      <w:bookmarkEnd w:id="12306"/>
      <w:r w:rsidRPr="001A0850">
        <w:rPr>
          <w:rtl/>
          <w:lang w:eastAsia="he-IL"/>
        </w:rPr>
        <w:t>מאיתנו</w:t>
      </w:r>
      <w:r>
        <w:rPr>
          <w:rFonts w:hint="cs"/>
          <w:rtl/>
          <w:lang w:eastAsia="he-IL"/>
        </w:rPr>
        <w:t>.</w:t>
      </w:r>
    </w:p>
    <w:p w:rsidR="00553E33" w:rsidRDefault="00553E33" w:rsidP="00805254">
      <w:pPr>
        <w:rPr>
          <w:rtl/>
          <w:lang w:eastAsia="he-IL"/>
        </w:rPr>
      </w:pPr>
    </w:p>
    <w:p w:rsidR="00553E33" w:rsidRDefault="00553E33" w:rsidP="00805254">
      <w:pPr>
        <w:rPr>
          <w:rtl/>
          <w:lang w:eastAsia="he-IL"/>
        </w:rPr>
      </w:pPr>
      <w:bookmarkStart w:id="12307" w:name="_ETM_Q54_472000"/>
      <w:bookmarkEnd w:id="12307"/>
      <w:r w:rsidRPr="001A0850">
        <w:rPr>
          <w:rtl/>
          <w:lang w:eastAsia="he-IL"/>
        </w:rPr>
        <w:lastRenderedPageBreak/>
        <w:t>אני רוצה לברך את ידידנו שחוזר</w:t>
      </w:r>
      <w:r>
        <w:rPr>
          <w:rFonts w:hint="cs"/>
          <w:rtl/>
          <w:lang w:eastAsia="he-IL"/>
        </w:rPr>
        <w:t>,</w:t>
      </w:r>
      <w:r w:rsidRPr="001A0850">
        <w:rPr>
          <w:rtl/>
          <w:lang w:eastAsia="he-IL"/>
        </w:rPr>
        <w:t xml:space="preserve"> חבר הכנסת יעקב </w:t>
      </w:r>
      <w:r>
        <w:rPr>
          <w:rFonts w:hint="cs"/>
          <w:rtl/>
          <w:lang w:eastAsia="he-IL"/>
        </w:rPr>
        <w:t xml:space="preserve">טסלר, שילך </w:t>
      </w:r>
      <w:r w:rsidRPr="001A0850">
        <w:rPr>
          <w:rtl/>
          <w:lang w:eastAsia="he-IL"/>
        </w:rPr>
        <w:t>בדרך הזאת</w:t>
      </w:r>
      <w:r>
        <w:rPr>
          <w:rFonts w:hint="cs"/>
          <w:rtl/>
          <w:lang w:eastAsia="he-IL"/>
        </w:rPr>
        <w:t>,</w:t>
      </w:r>
      <w:r w:rsidRPr="001A0850">
        <w:rPr>
          <w:rtl/>
          <w:lang w:eastAsia="he-IL"/>
        </w:rPr>
        <w:t xml:space="preserve"> ימשיך בדרך שהוא </w:t>
      </w:r>
      <w:r>
        <w:rPr>
          <w:rFonts w:hint="cs"/>
          <w:rtl/>
          <w:lang w:eastAsia="he-IL"/>
        </w:rPr>
        <w:t xml:space="preserve">הלך בה, </w:t>
      </w:r>
      <w:r w:rsidRPr="001A0850">
        <w:rPr>
          <w:rtl/>
          <w:lang w:eastAsia="he-IL"/>
        </w:rPr>
        <w:t xml:space="preserve">יסייע </w:t>
      </w:r>
      <w:r>
        <w:rPr>
          <w:rFonts w:hint="cs"/>
          <w:rtl/>
          <w:lang w:eastAsia="he-IL"/>
        </w:rPr>
        <w:t xml:space="preserve">לכל אחד ואחד </w:t>
      </w:r>
      <w:r w:rsidRPr="001A0850">
        <w:rPr>
          <w:rtl/>
          <w:lang w:eastAsia="he-IL"/>
        </w:rPr>
        <w:t>מהפונים והעוזרים</w:t>
      </w:r>
      <w:r>
        <w:rPr>
          <w:rFonts w:hint="cs"/>
          <w:rtl/>
          <w:lang w:eastAsia="he-IL"/>
        </w:rPr>
        <w:t>,</w:t>
      </w:r>
      <w:r w:rsidRPr="001A0850">
        <w:rPr>
          <w:rtl/>
          <w:lang w:eastAsia="he-IL"/>
        </w:rPr>
        <w:t xml:space="preserve"> כי זה</w:t>
      </w:r>
      <w:r>
        <w:rPr>
          <w:rFonts w:hint="cs"/>
          <w:rtl/>
          <w:lang w:eastAsia="he-IL"/>
        </w:rPr>
        <w:t xml:space="preserve"> תפקידנו. תודה רבה.</w:t>
      </w:r>
    </w:p>
    <w:p w:rsidR="00553E33" w:rsidRDefault="00553E33" w:rsidP="00805254">
      <w:pPr>
        <w:rPr>
          <w:rtl/>
          <w:lang w:eastAsia="he-IL"/>
        </w:rPr>
      </w:pPr>
    </w:p>
    <w:p w:rsidR="00553E33" w:rsidRDefault="00553E33" w:rsidP="00805254">
      <w:pPr>
        <w:pStyle w:val="af6"/>
        <w:keepNext/>
        <w:rPr>
          <w:rtl/>
        </w:rPr>
      </w:pPr>
      <w:r w:rsidRPr="00D5047A">
        <w:rPr>
          <w:rStyle w:val="TagStyle"/>
          <w:rtl/>
        </w:rPr>
        <w:t xml:space="preserve"> &lt;&lt; יור &gt;&gt; </w:t>
      </w:r>
      <w:r>
        <w:rPr>
          <w:rtl/>
        </w:rPr>
        <w:t>היו"ר אחמד טיבי:</w:t>
      </w:r>
      <w:r w:rsidRPr="00D5047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תודה רבה. חבר הכנסת קרעי</w:t>
      </w:r>
      <w:bookmarkStart w:id="12308" w:name="_ETM_Q54_494000"/>
      <w:bookmarkEnd w:id="12308"/>
      <w:r>
        <w:rPr>
          <w:rFonts w:hint="cs"/>
          <w:rtl/>
          <w:lang w:eastAsia="he-IL"/>
        </w:rPr>
        <w:t>, אתה מתנגד? וגם חבר הכנסת ינון אזולאי ביקש. חברים, בבקשה, שלוש דקות.</w:t>
      </w:r>
    </w:p>
    <w:p w:rsidR="00553E33" w:rsidRDefault="00553E33" w:rsidP="00805254">
      <w:pPr>
        <w:rPr>
          <w:rtl/>
          <w:lang w:eastAsia="he-IL"/>
        </w:rPr>
      </w:pPr>
    </w:p>
    <w:p w:rsidR="00553E33" w:rsidRDefault="00553E33" w:rsidP="00805254">
      <w:pPr>
        <w:pStyle w:val="a4"/>
        <w:keepNext/>
        <w:rPr>
          <w:rtl/>
        </w:rPr>
      </w:pPr>
      <w:bookmarkStart w:id="12309" w:name="ET_speaker_5802_14"/>
      <w:r w:rsidRPr="00D5047A">
        <w:rPr>
          <w:rStyle w:val="TagStyle"/>
          <w:rtl/>
        </w:rPr>
        <w:t xml:space="preserve"> &lt;&lt; דובר &gt;&gt; </w:t>
      </w:r>
      <w:bookmarkStart w:id="12310" w:name="_Toc105078158"/>
      <w:bookmarkStart w:id="12311" w:name="_Toc105079305"/>
      <w:bookmarkStart w:id="12312" w:name="_Toc105619070"/>
      <w:bookmarkStart w:id="12313" w:name="_Toc110421330"/>
      <w:r>
        <w:rPr>
          <w:rtl/>
        </w:rPr>
        <w:t>שלמה קרעי (הליכוד):</w:t>
      </w:r>
      <w:bookmarkEnd w:id="12310"/>
      <w:bookmarkEnd w:id="12311"/>
      <w:bookmarkEnd w:id="12312"/>
      <w:bookmarkEnd w:id="12313"/>
      <w:r w:rsidRPr="00D5047A">
        <w:rPr>
          <w:rStyle w:val="TagStyle"/>
          <w:rtl/>
        </w:rPr>
        <w:t xml:space="preserve"> &lt;&lt; דובר &gt;&gt;</w:t>
      </w:r>
      <w:r>
        <w:rPr>
          <w:rtl/>
        </w:rPr>
        <w:t xml:space="preserve">   </w:t>
      </w:r>
      <w:bookmarkEnd w:id="12309"/>
    </w:p>
    <w:p w:rsidR="00553E33" w:rsidRDefault="00553E33" w:rsidP="004C49C7">
      <w:pPr>
        <w:rPr>
          <w:rtl/>
          <w:lang w:eastAsia="he-IL"/>
        </w:rPr>
      </w:pPr>
    </w:p>
    <w:p w:rsidR="00553E33" w:rsidRDefault="00553E33" w:rsidP="00203FCB">
      <w:pPr>
        <w:rPr>
          <w:rtl/>
          <w:lang w:eastAsia="he-IL"/>
        </w:rPr>
      </w:pPr>
      <w:r>
        <w:rPr>
          <w:rFonts w:hint="cs"/>
          <w:rtl/>
          <w:lang w:eastAsia="he-IL"/>
        </w:rPr>
        <w:t xml:space="preserve">תודה. אדוני היושב-ראש, כנסת נכבדה, </w:t>
      </w:r>
      <w:bookmarkStart w:id="12314" w:name="_ETM_Q54_515000"/>
      <w:bookmarkEnd w:id="12314"/>
      <w:r>
        <w:rPr>
          <w:rFonts w:hint="cs"/>
          <w:rtl/>
          <w:lang w:eastAsia="he-IL"/>
        </w:rPr>
        <w:t xml:space="preserve">עמדה כאן קודם אחת שמאז שהחליטה להחזיר רעה תחת טובה לחברי הליכוד שבחרו בה, כשהיא הזילה דמעות, התחננה, ליקקה </w:t>
      </w:r>
      <w:bookmarkStart w:id="12315" w:name="_ETM_Q54_535000"/>
      <w:bookmarkEnd w:id="12315"/>
      <w:r>
        <w:rPr>
          <w:rFonts w:hint="cs"/>
          <w:rtl/>
          <w:lang w:eastAsia="he-IL"/>
        </w:rPr>
        <w:t>לכל חברי מרכז הליכוד כדי שיבחרו אותה להיות חברת כנסת</w:t>
      </w:r>
      <w:bookmarkStart w:id="12316" w:name="_ETM_Q54_534000"/>
      <w:bookmarkEnd w:id="12316"/>
      <w:r>
        <w:rPr>
          <w:rFonts w:hint="cs"/>
          <w:rtl/>
          <w:lang w:eastAsia="he-IL"/>
        </w:rPr>
        <w:t xml:space="preserve"> – היא באה לכאן, ומאז שהיא עברה לצד השני</w:t>
      </w:r>
      <w:bookmarkStart w:id="12317" w:name="_ETM_Q54_540000"/>
      <w:bookmarkEnd w:id="12317"/>
      <w:r>
        <w:rPr>
          <w:rFonts w:hint="cs"/>
          <w:rtl/>
          <w:lang w:eastAsia="he-IL"/>
        </w:rPr>
        <w:t xml:space="preserve"> היא לא מפסיקה לטנף, כמו גוליית הפלישתי, שהשכם והערב </w:t>
      </w:r>
      <w:bookmarkStart w:id="12318" w:name="_ETM_Q54_548000"/>
      <w:bookmarkEnd w:id="12318"/>
      <w:r>
        <w:rPr>
          <w:rFonts w:hint="cs"/>
          <w:rtl/>
          <w:lang w:eastAsia="he-IL"/>
        </w:rPr>
        <w:t xml:space="preserve">מחרף ומגדף מערכות אלוהים חיים. את לא </w:t>
      </w:r>
      <w:bookmarkStart w:id="12319" w:name="_ETM_Q54_553000"/>
      <w:bookmarkEnd w:id="12319"/>
      <w:r>
        <w:rPr>
          <w:rFonts w:hint="cs"/>
          <w:rtl/>
          <w:lang w:eastAsia="he-IL"/>
        </w:rPr>
        <w:t>מתביישת? לחברי הליכוד שעשו לך טובה – לנו את קוראת</w:t>
      </w:r>
      <w:bookmarkStart w:id="12320" w:name="_ETM_Q54_557000"/>
      <w:bookmarkEnd w:id="12320"/>
      <w:r>
        <w:rPr>
          <w:rFonts w:hint="cs"/>
          <w:rtl/>
          <w:lang w:eastAsia="he-IL"/>
        </w:rPr>
        <w:t xml:space="preserve"> "חלאות"? את התחננת, את בכית לנו, בכית לחברי המרכז.</w:t>
      </w:r>
    </w:p>
    <w:p w:rsidR="00553E33" w:rsidRDefault="00553E33" w:rsidP="00805254">
      <w:pPr>
        <w:rPr>
          <w:rtl/>
          <w:lang w:eastAsia="he-IL"/>
        </w:rPr>
      </w:pPr>
    </w:p>
    <w:p w:rsidR="00553E33" w:rsidRDefault="00553E33" w:rsidP="00805254">
      <w:pPr>
        <w:pStyle w:val="af5"/>
        <w:keepNext/>
        <w:rPr>
          <w:rtl/>
        </w:rPr>
      </w:pPr>
      <w:bookmarkStart w:id="12321" w:name="ET_interruption_6151_32"/>
      <w:r w:rsidRPr="005C741D">
        <w:rPr>
          <w:rStyle w:val="TagStyle"/>
          <w:rtl/>
        </w:rPr>
        <w:t xml:space="preserve"> &lt;&lt; קריאה &gt;&gt; </w:t>
      </w:r>
      <w:r>
        <w:rPr>
          <w:rtl/>
        </w:rPr>
        <w:t>רון כץ (יש עתיד):</w:t>
      </w:r>
      <w:r w:rsidRPr="005C741D">
        <w:rPr>
          <w:rStyle w:val="TagStyle"/>
          <w:rtl/>
        </w:rPr>
        <w:t xml:space="preserve"> &lt;&lt; קריאה &gt;&gt;</w:t>
      </w:r>
      <w:r>
        <w:rPr>
          <w:rtl/>
        </w:rPr>
        <w:t xml:space="preserve">   </w:t>
      </w:r>
      <w:bookmarkEnd w:id="12321"/>
    </w:p>
    <w:p w:rsidR="00553E33" w:rsidRDefault="00553E33" w:rsidP="004C49C7">
      <w:pPr>
        <w:rPr>
          <w:rtl/>
          <w:lang w:eastAsia="he-IL"/>
        </w:rPr>
      </w:pPr>
    </w:p>
    <w:p w:rsidR="00553E33" w:rsidRDefault="00553E33" w:rsidP="00805254">
      <w:pPr>
        <w:rPr>
          <w:rtl/>
          <w:lang w:eastAsia="he-IL"/>
        </w:rPr>
      </w:pPr>
      <w:r>
        <w:rPr>
          <w:rFonts w:hint="cs"/>
          <w:rtl/>
          <w:lang w:eastAsia="he-IL"/>
        </w:rPr>
        <w:t>מי?</w:t>
      </w:r>
    </w:p>
    <w:p w:rsidR="003834EA" w:rsidRDefault="003834EA" w:rsidP="00805254">
      <w:pPr>
        <w:rPr>
          <w:rtl/>
          <w:lang w:eastAsia="he-IL"/>
        </w:rPr>
      </w:pPr>
    </w:p>
    <w:p w:rsidR="00553E33" w:rsidRDefault="00553E33" w:rsidP="00805254">
      <w:pPr>
        <w:pStyle w:val="-"/>
        <w:keepNext/>
        <w:rPr>
          <w:rtl/>
        </w:rPr>
      </w:pPr>
      <w:bookmarkStart w:id="12322" w:name="_ETM_Q54_561000"/>
      <w:bookmarkStart w:id="12323" w:name="_ETM_Q54_562000"/>
      <w:bookmarkStart w:id="12324" w:name="ET_speakercontinue_5802_35"/>
      <w:bookmarkEnd w:id="12322"/>
      <w:bookmarkEnd w:id="12323"/>
      <w:r w:rsidRPr="005C741D">
        <w:rPr>
          <w:rStyle w:val="TagStyle"/>
          <w:rtl/>
        </w:rPr>
        <w:t xml:space="preserve"> &lt;&lt; דובר_המשך &gt;&gt; </w:t>
      </w:r>
      <w:r>
        <w:rPr>
          <w:rtl/>
        </w:rPr>
        <w:t>שלמה קרעי (הליכוד):</w:t>
      </w:r>
      <w:r w:rsidRPr="005C741D">
        <w:rPr>
          <w:rStyle w:val="TagStyle"/>
          <w:rtl/>
        </w:rPr>
        <w:t xml:space="preserve"> &lt;&lt; דובר_המשך &gt;&gt;</w:t>
      </w:r>
      <w:r>
        <w:rPr>
          <w:rtl/>
        </w:rPr>
        <w:t xml:space="preserve">   </w:t>
      </w:r>
      <w:bookmarkEnd w:id="12324"/>
    </w:p>
    <w:p w:rsidR="00553E33" w:rsidRDefault="00553E33" w:rsidP="004C49C7">
      <w:pPr>
        <w:rPr>
          <w:rtl/>
          <w:lang w:eastAsia="he-IL"/>
        </w:rPr>
      </w:pPr>
    </w:p>
    <w:p w:rsidR="00553E33" w:rsidRDefault="00553E33" w:rsidP="00805254">
      <w:pPr>
        <w:rPr>
          <w:rtl/>
          <w:lang w:eastAsia="he-IL"/>
        </w:rPr>
      </w:pPr>
      <w:r>
        <w:rPr>
          <w:rFonts w:hint="cs"/>
          <w:rtl/>
          <w:lang w:eastAsia="he-IL"/>
        </w:rPr>
        <w:t>מיכל שיר.</w:t>
      </w:r>
    </w:p>
    <w:p w:rsidR="00553E33" w:rsidRDefault="00553E33" w:rsidP="00805254">
      <w:pPr>
        <w:rPr>
          <w:rtl/>
          <w:lang w:eastAsia="he-IL"/>
        </w:rPr>
      </w:pPr>
    </w:p>
    <w:p w:rsidR="00553E33" w:rsidRDefault="00553E33" w:rsidP="00805254">
      <w:pPr>
        <w:pStyle w:val="af5"/>
        <w:keepNext/>
        <w:rPr>
          <w:rtl/>
        </w:rPr>
      </w:pPr>
      <w:bookmarkStart w:id="12325" w:name="_ETM_Q54_563000"/>
      <w:bookmarkEnd w:id="12325"/>
      <w:r w:rsidRPr="005C741D">
        <w:rPr>
          <w:rStyle w:val="TagStyle"/>
          <w:rtl/>
        </w:rPr>
        <w:t xml:space="preserve">&lt;&lt; קריאה &gt;&gt; </w:t>
      </w:r>
      <w:r>
        <w:rPr>
          <w:rtl/>
        </w:rPr>
        <w:t>רון כץ (יש עתיד):</w:t>
      </w:r>
      <w:r w:rsidRPr="005C741D">
        <w:rPr>
          <w:rStyle w:val="TagStyle"/>
          <w:rtl/>
        </w:rPr>
        <w:t xml:space="preserve"> &lt;&lt; קריאה &gt;&gt;</w:t>
      </w:r>
      <w:r>
        <w:rPr>
          <w:rtl/>
        </w:rPr>
        <w:t xml:space="preserve">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מה </w:t>
      </w:r>
      <w:bookmarkStart w:id="12326" w:name="_ETM_Q54_564000"/>
      <w:bookmarkEnd w:id="12326"/>
      <w:r>
        <w:rPr>
          <w:rFonts w:hint="cs"/>
          <w:rtl/>
          <w:lang w:eastAsia="he-IL"/>
        </w:rPr>
        <w:t>היא אמרה?</w:t>
      </w:r>
    </w:p>
    <w:p w:rsidR="00553E33" w:rsidRDefault="00553E33" w:rsidP="00805254">
      <w:pPr>
        <w:rPr>
          <w:rtl/>
          <w:lang w:eastAsia="he-IL"/>
        </w:rPr>
      </w:pPr>
    </w:p>
    <w:p w:rsidR="00553E33" w:rsidRDefault="00553E33" w:rsidP="00805254">
      <w:pPr>
        <w:pStyle w:val="-"/>
        <w:keepNext/>
        <w:rPr>
          <w:rtl/>
        </w:rPr>
      </w:pPr>
      <w:bookmarkStart w:id="12327" w:name="ET_speakercontinue_5802_15"/>
      <w:r w:rsidRPr="00A93DF8">
        <w:rPr>
          <w:rStyle w:val="TagStyle"/>
          <w:rtl/>
        </w:rPr>
        <w:t xml:space="preserve"> &lt;&lt; דובר_המשך &gt;&gt; </w:t>
      </w:r>
      <w:r>
        <w:rPr>
          <w:rtl/>
        </w:rPr>
        <w:t>שלמה קרעי (הליכוד):</w:t>
      </w:r>
      <w:r w:rsidRPr="00A93DF8">
        <w:rPr>
          <w:rStyle w:val="TagStyle"/>
          <w:rtl/>
        </w:rPr>
        <w:t xml:space="preserve"> &lt;&lt; דובר_המשך &gt;&gt;</w:t>
      </w:r>
      <w:r>
        <w:rPr>
          <w:rtl/>
        </w:rPr>
        <w:t xml:space="preserve">   </w:t>
      </w:r>
      <w:bookmarkEnd w:id="12327"/>
    </w:p>
    <w:p w:rsidR="00553E33" w:rsidRDefault="00553E33" w:rsidP="004C49C7">
      <w:pPr>
        <w:rPr>
          <w:rtl/>
          <w:lang w:eastAsia="he-IL"/>
        </w:rPr>
      </w:pPr>
    </w:p>
    <w:p w:rsidR="00553E33" w:rsidRDefault="00553E33" w:rsidP="00805254">
      <w:pPr>
        <w:rPr>
          <w:rtl/>
          <w:lang w:eastAsia="he-IL"/>
        </w:rPr>
      </w:pPr>
      <w:r>
        <w:rPr>
          <w:rFonts w:hint="cs"/>
          <w:rtl/>
          <w:lang w:eastAsia="he-IL"/>
        </w:rPr>
        <w:t>תקשיב לסרטונים.</w:t>
      </w:r>
    </w:p>
    <w:p w:rsidR="00553E33" w:rsidRDefault="00553E33" w:rsidP="00805254">
      <w:pPr>
        <w:rPr>
          <w:rtl/>
          <w:lang w:eastAsia="he-IL"/>
        </w:rPr>
      </w:pPr>
    </w:p>
    <w:p w:rsidR="00553E33" w:rsidRDefault="00553E33" w:rsidP="00805254">
      <w:pPr>
        <w:pStyle w:val="af5"/>
        <w:keepNext/>
        <w:rPr>
          <w:rtl/>
        </w:rPr>
      </w:pPr>
      <w:r w:rsidRPr="005C741D">
        <w:rPr>
          <w:rStyle w:val="TagStyle"/>
          <w:rtl/>
        </w:rPr>
        <w:t xml:space="preserve">&lt;&lt; קריאה &gt;&gt; </w:t>
      </w:r>
      <w:r>
        <w:rPr>
          <w:rtl/>
        </w:rPr>
        <w:t>רון כץ (יש עתיד):</w:t>
      </w:r>
      <w:r w:rsidRPr="005C741D">
        <w:rPr>
          <w:rStyle w:val="TagStyle"/>
          <w:rtl/>
        </w:rPr>
        <w:t xml:space="preserve"> &lt;&lt; קריאה &gt;&gt;</w:t>
      </w:r>
      <w:r>
        <w:rPr>
          <w:rtl/>
        </w:rPr>
        <w:t xml:space="preserve">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הסרטונים </w:t>
      </w:r>
      <w:r w:rsidR="004C49C7">
        <w:rPr>
          <w:rFonts w:hint="cs"/>
          <w:rtl/>
          <w:lang w:eastAsia="he-IL"/>
        </w:rPr>
        <w:t>– – –</w:t>
      </w:r>
    </w:p>
    <w:p w:rsidR="00553E33" w:rsidRDefault="00553E33" w:rsidP="00805254">
      <w:pPr>
        <w:rPr>
          <w:rtl/>
          <w:lang w:eastAsia="he-IL"/>
        </w:rPr>
      </w:pPr>
      <w:bookmarkStart w:id="12328" w:name="_ETM_Q54_567000"/>
      <w:bookmarkEnd w:id="12328"/>
    </w:p>
    <w:p w:rsidR="00553E33" w:rsidRDefault="00553E33" w:rsidP="00805254">
      <w:pPr>
        <w:pStyle w:val="-"/>
        <w:keepNext/>
        <w:rPr>
          <w:rtl/>
        </w:rPr>
      </w:pPr>
      <w:bookmarkStart w:id="12329" w:name="ET_speakercontinue_5802_36"/>
      <w:r w:rsidRPr="005C741D">
        <w:rPr>
          <w:rStyle w:val="TagStyle"/>
          <w:rtl/>
        </w:rPr>
        <w:t xml:space="preserve"> &lt;&lt; דובר_המשך &gt;&gt; </w:t>
      </w:r>
      <w:r>
        <w:rPr>
          <w:rtl/>
        </w:rPr>
        <w:t>שלמה קרעי (הליכוד):</w:t>
      </w:r>
      <w:r w:rsidRPr="005C741D">
        <w:rPr>
          <w:rStyle w:val="TagStyle"/>
          <w:rtl/>
        </w:rPr>
        <w:t xml:space="preserve"> &lt;&lt; דובר_המשך &gt;&gt;</w:t>
      </w:r>
      <w:r>
        <w:rPr>
          <w:rtl/>
        </w:rPr>
        <w:t xml:space="preserve">   </w:t>
      </w:r>
      <w:bookmarkEnd w:id="12329"/>
    </w:p>
    <w:p w:rsidR="00553E33" w:rsidRDefault="00553E33" w:rsidP="004C49C7">
      <w:pPr>
        <w:rPr>
          <w:rtl/>
          <w:lang w:eastAsia="he-IL"/>
        </w:rPr>
      </w:pPr>
    </w:p>
    <w:p w:rsidR="00553E33" w:rsidRDefault="00553E33" w:rsidP="003834EA">
      <w:pPr>
        <w:rPr>
          <w:rtl/>
          <w:lang w:eastAsia="he-IL"/>
        </w:rPr>
      </w:pPr>
      <w:bookmarkStart w:id="12330" w:name="_ETM_Q54_571000"/>
      <w:bookmarkEnd w:id="12330"/>
      <w:r>
        <w:rPr>
          <w:rFonts w:hint="cs"/>
          <w:rtl/>
          <w:lang w:eastAsia="he-IL"/>
        </w:rPr>
        <w:t xml:space="preserve">הגלגל מסתובב, מיכל. הרי את יודעת שעוד </w:t>
      </w:r>
      <w:bookmarkStart w:id="12331" w:name="_ETM_Q54_572000"/>
      <w:bookmarkEnd w:id="12331"/>
      <w:r>
        <w:rPr>
          <w:rFonts w:hint="cs"/>
          <w:rtl/>
          <w:lang w:eastAsia="he-IL"/>
        </w:rPr>
        <w:t xml:space="preserve">יום יבוא ואת שוב תבואי על ארבע ותתחנני. </w:t>
      </w:r>
    </w:p>
    <w:p w:rsidR="00553E33" w:rsidRDefault="00553E33" w:rsidP="00805254">
      <w:pPr>
        <w:rPr>
          <w:rtl/>
          <w:lang w:eastAsia="he-IL"/>
        </w:rPr>
      </w:pPr>
    </w:p>
    <w:p w:rsidR="00553E33" w:rsidRDefault="00553E33" w:rsidP="00805254">
      <w:pPr>
        <w:pStyle w:val="af5"/>
        <w:keepNext/>
        <w:rPr>
          <w:rtl/>
        </w:rPr>
      </w:pPr>
      <w:r w:rsidRPr="005C741D">
        <w:rPr>
          <w:rStyle w:val="TagStyle"/>
          <w:rtl/>
        </w:rPr>
        <w:t xml:space="preserve">&lt;&lt; קריאה &gt;&gt; </w:t>
      </w:r>
      <w:r>
        <w:rPr>
          <w:rtl/>
        </w:rPr>
        <w:t>רון כץ (יש עתיד):</w:t>
      </w:r>
      <w:r w:rsidRPr="005C741D">
        <w:rPr>
          <w:rStyle w:val="TagStyle"/>
          <w:rtl/>
        </w:rPr>
        <w:t xml:space="preserve"> &lt;&lt; קריאה &gt;&gt;</w:t>
      </w:r>
      <w:r>
        <w:rPr>
          <w:rtl/>
        </w:rPr>
        <w:t xml:space="preserve">   </w:t>
      </w:r>
    </w:p>
    <w:p w:rsidR="00553E33" w:rsidRDefault="00553E33" w:rsidP="00805254">
      <w:pPr>
        <w:rPr>
          <w:rtl/>
          <w:lang w:eastAsia="he-IL"/>
        </w:rPr>
      </w:pPr>
    </w:p>
    <w:p w:rsidR="00553E33" w:rsidRDefault="00553E33" w:rsidP="00805254">
      <w:pPr>
        <w:rPr>
          <w:rtl/>
          <w:lang w:eastAsia="he-IL"/>
        </w:rPr>
      </w:pPr>
      <w:r>
        <w:rPr>
          <w:rFonts w:hint="cs"/>
          <w:rtl/>
          <w:lang w:eastAsia="he-IL"/>
        </w:rPr>
        <w:t>אבל היא אומרת את האמת.</w:t>
      </w:r>
    </w:p>
    <w:p w:rsidR="00553E33" w:rsidRDefault="00553E33" w:rsidP="00805254">
      <w:pPr>
        <w:rPr>
          <w:rtl/>
          <w:lang w:eastAsia="he-IL"/>
        </w:rPr>
      </w:pPr>
      <w:bookmarkStart w:id="12332" w:name="_ETM_Q54_579000"/>
      <w:bookmarkEnd w:id="12332"/>
    </w:p>
    <w:p w:rsidR="00553E33" w:rsidRDefault="00553E33" w:rsidP="00805254">
      <w:pPr>
        <w:pStyle w:val="-"/>
        <w:keepNext/>
        <w:rPr>
          <w:rtl/>
        </w:rPr>
      </w:pPr>
      <w:bookmarkStart w:id="12333" w:name="ET_speakercontinue_5802_37"/>
      <w:r w:rsidRPr="005C741D">
        <w:rPr>
          <w:rStyle w:val="TagStyle"/>
          <w:rtl/>
        </w:rPr>
        <w:t xml:space="preserve"> &lt;&lt; דובר_המשך &gt;&gt; </w:t>
      </w:r>
      <w:r>
        <w:rPr>
          <w:rtl/>
        </w:rPr>
        <w:t>שלמה קרעי (הליכוד):</w:t>
      </w:r>
      <w:r w:rsidRPr="005C741D">
        <w:rPr>
          <w:rStyle w:val="TagStyle"/>
          <w:rtl/>
        </w:rPr>
        <w:t xml:space="preserve"> &lt;&lt; דובר_המשך &gt;&gt;</w:t>
      </w:r>
      <w:r>
        <w:rPr>
          <w:rtl/>
        </w:rPr>
        <w:t xml:space="preserve">   </w:t>
      </w:r>
      <w:bookmarkEnd w:id="12333"/>
    </w:p>
    <w:p w:rsidR="00553E33" w:rsidRDefault="00553E33" w:rsidP="004C49C7">
      <w:pPr>
        <w:rPr>
          <w:rtl/>
          <w:lang w:eastAsia="he-IL"/>
        </w:rPr>
      </w:pPr>
    </w:p>
    <w:p w:rsidR="00553E33" w:rsidRDefault="00553E33" w:rsidP="00805254">
      <w:pPr>
        <w:rPr>
          <w:rtl/>
          <w:lang w:eastAsia="he-IL"/>
        </w:rPr>
      </w:pPr>
      <w:bookmarkStart w:id="12334" w:name="_ETM_Q54_580000"/>
      <w:bookmarkEnd w:id="12334"/>
      <w:r>
        <w:rPr>
          <w:rFonts w:hint="cs"/>
          <w:rtl/>
          <w:lang w:eastAsia="he-IL"/>
        </w:rPr>
        <w:t>"משיב רעה תחת טובה" – הפסוק אומר – "לא תמוש רעה מביתו".</w:t>
      </w:r>
    </w:p>
    <w:p w:rsidR="00553E33" w:rsidRDefault="00553E33" w:rsidP="00805254">
      <w:pPr>
        <w:rPr>
          <w:rtl/>
          <w:lang w:eastAsia="he-IL"/>
        </w:rPr>
      </w:pPr>
      <w:bookmarkStart w:id="12335" w:name="_ETM_Q54_582000"/>
      <w:bookmarkEnd w:id="12335"/>
    </w:p>
    <w:p w:rsidR="00553E33" w:rsidRDefault="00553E33" w:rsidP="00805254">
      <w:pPr>
        <w:pStyle w:val="af5"/>
        <w:keepNext/>
        <w:rPr>
          <w:rtl/>
        </w:rPr>
      </w:pPr>
      <w:bookmarkStart w:id="12336" w:name="ET_interruption_5807_38"/>
      <w:r w:rsidRPr="005C741D">
        <w:rPr>
          <w:rStyle w:val="TagStyle"/>
          <w:rtl/>
        </w:rPr>
        <w:t xml:space="preserve"> &lt;&lt; קריאה &gt;&gt; </w:t>
      </w:r>
      <w:r>
        <w:rPr>
          <w:rtl/>
        </w:rPr>
        <w:t>קטי קטרין שטרית (הליכוד):</w:t>
      </w:r>
      <w:r w:rsidRPr="005C741D">
        <w:rPr>
          <w:rStyle w:val="TagStyle"/>
          <w:rtl/>
        </w:rPr>
        <w:t xml:space="preserve"> &lt;&lt; קריאה &gt;&gt;</w:t>
      </w:r>
      <w:r>
        <w:rPr>
          <w:rtl/>
        </w:rPr>
        <w:t xml:space="preserve">   </w:t>
      </w:r>
      <w:bookmarkEnd w:id="12336"/>
    </w:p>
    <w:p w:rsidR="00553E33" w:rsidRDefault="00553E33" w:rsidP="004C49C7">
      <w:pPr>
        <w:rPr>
          <w:rtl/>
          <w:lang w:eastAsia="he-IL"/>
        </w:rPr>
      </w:pPr>
    </w:p>
    <w:p w:rsidR="00553E33" w:rsidRDefault="00553E33" w:rsidP="00805254">
      <w:pPr>
        <w:rPr>
          <w:rtl/>
          <w:lang w:eastAsia="he-IL"/>
        </w:rPr>
      </w:pPr>
      <w:bookmarkStart w:id="12337" w:name="_ETM_Q54_577000"/>
      <w:bookmarkEnd w:id="12337"/>
      <w:r>
        <w:rPr>
          <w:rFonts w:hint="cs"/>
          <w:rtl/>
          <w:lang w:eastAsia="he-IL"/>
        </w:rPr>
        <w:t xml:space="preserve">רון, תתבייש לך, </w:t>
      </w:r>
      <w:bookmarkStart w:id="12338" w:name="_ETM_Q54_578000"/>
      <w:bookmarkEnd w:id="12338"/>
      <w:r>
        <w:rPr>
          <w:rFonts w:hint="cs"/>
          <w:rtl/>
          <w:lang w:eastAsia="he-IL"/>
        </w:rPr>
        <w:t xml:space="preserve">בסדר? </w:t>
      </w:r>
    </w:p>
    <w:p w:rsidR="00553E33" w:rsidRDefault="00553E33" w:rsidP="00805254">
      <w:pPr>
        <w:rPr>
          <w:rtl/>
          <w:lang w:eastAsia="he-IL"/>
        </w:rPr>
      </w:pPr>
    </w:p>
    <w:p w:rsidR="00553E33" w:rsidRDefault="00553E33" w:rsidP="00805254">
      <w:pPr>
        <w:pStyle w:val="af5"/>
        <w:keepNext/>
        <w:rPr>
          <w:rtl/>
        </w:rPr>
      </w:pPr>
      <w:r w:rsidRPr="005C741D">
        <w:rPr>
          <w:rStyle w:val="TagStyle"/>
          <w:rtl/>
        </w:rPr>
        <w:t xml:space="preserve">&lt;&lt; קריאה &gt;&gt; </w:t>
      </w:r>
      <w:r>
        <w:rPr>
          <w:rtl/>
        </w:rPr>
        <w:t>רון כץ (יש עתיד):</w:t>
      </w:r>
      <w:r w:rsidRPr="005C741D">
        <w:rPr>
          <w:rStyle w:val="TagStyle"/>
          <w:rtl/>
        </w:rPr>
        <w:t xml:space="preserve"> &lt;&lt; קריאה &gt;&gt;</w:t>
      </w:r>
      <w:r>
        <w:rPr>
          <w:rtl/>
        </w:rPr>
        <w:t xml:space="preserve">   </w:t>
      </w:r>
    </w:p>
    <w:p w:rsidR="00553E33" w:rsidRDefault="00553E33" w:rsidP="00805254">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5"/>
        <w:keepNext/>
        <w:rPr>
          <w:rtl/>
        </w:rPr>
      </w:pPr>
      <w:bookmarkStart w:id="12339" w:name="ET_interruption_5807_39"/>
      <w:r w:rsidRPr="005C741D">
        <w:rPr>
          <w:rStyle w:val="TagStyle"/>
          <w:rtl/>
        </w:rPr>
        <w:t xml:space="preserve"> &lt;&lt; קריאה &gt;&gt; </w:t>
      </w:r>
      <w:r>
        <w:rPr>
          <w:rtl/>
        </w:rPr>
        <w:t>קטי קטרין שטרית (הליכוד):</w:t>
      </w:r>
      <w:r w:rsidRPr="005C741D">
        <w:rPr>
          <w:rStyle w:val="TagStyle"/>
          <w:rtl/>
        </w:rPr>
        <w:t xml:space="preserve"> &lt;&lt; קריאה &gt;&gt;</w:t>
      </w:r>
      <w:r>
        <w:rPr>
          <w:rtl/>
        </w:rPr>
        <w:t xml:space="preserve">   </w:t>
      </w:r>
      <w:bookmarkEnd w:id="12339"/>
    </w:p>
    <w:p w:rsidR="00553E33" w:rsidRDefault="00553E33" w:rsidP="004C49C7">
      <w:pPr>
        <w:rPr>
          <w:rtl/>
          <w:lang w:eastAsia="he-IL"/>
        </w:rPr>
      </w:pPr>
    </w:p>
    <w:p w:rsidR="00553E33" w:rsidRDefault="00553E33" w:rsidP="00805254">
      <w:pPr>
        <w:rPr>
          <w:rtl/>
          <w:lang w:eastAsia="he-IL"/>
        </w:rPr>
      </w:pPr>
      <w:r>
        <w:rPr>
          <w:rFonts w:hint="cs"/>
          <w:rtl/>
          <w:lang w:eastAsia="he-IL"/>
        </w:rPr>
        <w:t>היא קראה לנו "חלאות".</w:t>
      </w:r>
    </w:p>
    <w:p w:rsidR="00553E33" w:rsidRDefault="00553E33" w:rsidP="00805254">
      <w:pPr>
        <w:rPr>
          <w:rtl/>
          <w:lang w:eastAsia="he-IL"/>
        </w:rPr>
      </w:pPr>
    </w:p>
    <w:p w:rsidR="00553E33" w:rsidRDefault="00553E33" w:rsidP="00805254">
      <w:pPr>
        <w:pStyle w:val="af5"/>
        <w:keepNext/>
        <w:rPr>
          <w:rtl/>
        </w:rPr>
      </w:pPr>
      <w:r w:rsidRPr="005C741D">
        <w:rPr>
          <w:rStyle w:val="TagStyle"/>
          <w:rtl/>
        </w:rPr>
        <w:t xml:space="preserve">&lt;&lt; קריאה &gt;&gt; </w:t>
      </w:r>
      <w:r>
        <w:rPr>
          <w:rtl/>
        </w:rPr>
        <w:t>רון כץ (יש עתיד):</w:t>
      </w:r>
      <w:r w:rsidRPr="005C741D">
        <w:rPr>
          <w:rStyle w:val="TagStyle"/>
          <w:rtl/>
        </w:rPr>
        <w:t xml:space="preserve"> &lt;&lt; קריאה &gt;&gt;</w:t>
      </w:r>
      <w:r>
        <w:rPr>
          <w:rtl/>
        </w:rPr>
        <w:t xml:space="preserve">   </w:t>
      </w:r>
    </w:p>
    <w:p w:rsidR="00553E33" w:rsidRDefault="00553E33" w:rsidP="00805254">
      <w:pPr>
        <w:rPr>
          <w:rtl/>
          <w:lang w:eastAsia="he-IL"/>
        </w:rPr>
      </w:pPr>
    </w:p>
    <w:p w:rsidR="00553E33" w:rsidRDefault="00553E33" w:rsidP="00805254">
      <w:pPr>
        <w:rPr>
          <w:rtl/>
          <w:lang w:eastAsia="he-IL"/>
        </w:rPr>
      </w:pPr>
      <w:r>
        <w:rPr>
          <w:rFonts w:hint="cs"/>
          <w:rtl/>
          <w:lang w:eastAsia="he-IL"/>
        </w:rPr>
        <w:t>לא, זה לא.</w:t>
      </w:r>
    </w:p>
    <w:p w:rsidR="00553E33" w:rsidRDefault="00553E33" w:rsidP="00805254">
      <w:pPr>
        <w:rPr>
          <w:rtl/>
          <w:lang w:eastAsia="he-IL"/>
        </w:rPr>
      </w:pPr>
      <w:bookmarkStart w:id="12340" w:name="_ETM_Q54_584000"/>
      <w:bookmarkEnd w:id="12340"/>
    </w:p>
    <w:p w:rsidR="00553E33" w:rsidRDefault="00553E33" w:rsidP="00805254">
      <w:pPr>
        <w:pStyle w:val="af5"/>
        <w:keepNext/>
        <w:rPr>
          <w:rtl/>
        </w:rPr>
      </w:pPr>
      <w:bookmarkStart w:id="12341" w:name="ET_interruption_5807_40"/>
      <w:r w:rsidRPr="005C741D">
        <w:rPr>
          <w:rStyle w:val="TagStyle"/>
          <w:rtl/>
        </w:rPr>
        <w:t xml:space="preserve"> &lt;&lt; קריאה &gt;&gt; </w:t>
      </w:r>
      <w:r>
        <w:rPr>
          <w:rtl/>
        </w:rPr>
        <w:t>קטי קטרין שטרית (הליכוד):</w:t>
      </w:r>
      <w:r w:rsidRPr="005C741D">
        <w:rPr>
          <w:rStyle w:val="TagStyle"/>
          <w:rtl/>
        </w:rPr>
        <w:t xml:space="preserve"> &lt;&lt; קריאה &gt;&gt;</w:t>
      </w:r>
      <w:r>
        <w:rPr>
          <w:rtl/>
        </w:rPr>
        <w:t xml:space="preserve">   </w:t>
      </w:r>
      <w:bookmarkEnd w:id="12341"/>
    </w:p>
    <w:p w:rsidR="00553E33" w:rsidRDefault="00553E33" w:rsidP="004C49C7">
      <w:pPr>
        <w:rPr>
          <w:rtl/>
          <w:lang w:eastAsia="he-IL"/>
        </w:rPr>
      </w:pPr>
    </w:p>
    <w:p w:rsidR="00553E33" w:rsidRDefault="00553E33" w:rsidP="00805254">
      <w:pPr>
        <w:rPr>
          <w:rtl/>
          <w:lang w:eastAsia="he-IL"/>
        </w:rPr>
      </w:pPr>
      <w:bookmarkStart w:id="12342" w:name="_ETM_Q54_586000"/>
      <w:bookmarkEnd w:id="12342"/>
      <w:r>
        <w:rPr>
          <w:rFonts w:hint="cs"/>
          <w:rtl/>
          <w:lang w:eastAsia="he-IL"/>
        </w:rPr>
        <w:t>זהו, אז אתה לא יודע. אולי תקשיב?</w:t>
      </w:r>
    </w:p>
    <w:p w:rsidR="00553E33" w:rsidRDefault="00553E33" w:rsidP="00805254">
      <w:pPr>
        <w:rPr>
          <w:rtl/>
          <w:lang w:eastAsia="he-IL"/>
        </w:rPr>
      </w:pPr>
    </w:p>
    <w:p w:rsidR="00553E33" w:rsidRDefault="00553E33" w:rsidP="00805254">
      <w:pPr>
        <w:pStyle w:val="-"/>
        <w:keepNext/>
        <w:rPr>
          <w:rtl/>
        </w:rPr>
      </w:pPr>
      <w:bookmarkStart w:id="12343" w:name="ET_speakercontinue_5802_41"/>
      <w:r w:rsidRPr="003F5310">
        <w:rPr>
          <w:rStyle w:val="TagStyle"/>
          <w:rtl/>
        </w:rPr>
        <w:t xml:space="preserve"> &lt;&lt; דובר_המשך &gt;&gt; </w:t>
      </w:r>
      <w:r>
        <w:rPr>
          <w:rtl/>
        </w:rPr>
        <w:t>שלמה קרעי (הליכוד):</w:t>
      </w:r>
      <w:r w:rsidRPr="003F5310">
        <w:rPr>
          <w:rStyle w:val="TagStyle"/>
          <w:rtl/>
        </w:rPr>
        <w:t xml:space="preserve"> &lt;&lt; דובר_המשך &gt;&gt;</w:t>
      </w:r>
      <w:r>
        <w:rPr>
          <w:rtl/>
        </w:rPr>
        <w:t xml:space="preserve">   </w:t>
      </w:r>
      <w:bookmarkEnd w:id="12343"/>
    </w:p>
    <w:p w:rsidR="00553E33" w:rsidRDefault="00553E33" w:rsidP="004C49C7">
      <w:pPr>
        <w:rPr>
          <w:rtl/>
          <w:lang w:eastAsia="he-IL"/>
        </w:rPr>
      </w:pPr>
    </w:p>
    <w:p w:rsidR="00553E33" w:rsidRDefault="00553E33" w:rsidP="00805254">
      <w:pPr>
        <w:rPr>
          <w:rtl/>
          <w:lang w:eastAsia="he-IL"/>
        </w:rPr>
      </w:pPr>
      <w:bookmarkStart w:id="12344" w:name="_ETM_Q54_587000"/>
      <w:bookmarkEnd w:id="12344"/>
      <w:r>
        <w:rPr>
          <w:rFonts w:hint="cs"/>
          <w:rtl/>
          <w:lang w:eastAsia="he-IL"/>
        </w:rPr>
        <w:t xml:space="preserve">ועכשיו מה עוד, </w:t>
      </w:r>
      <w:bookmarkStart w:id="12345" w:name="_ETM_Q54_591000"/>
      <w:bookmarkEnd w:id="12345"/>
      <w:r>
        <w:rPr>
          <w:rFonts w:hint="cs"/>
          <w:rtl/>
          <w:lang w:eastAsia="he-IL"/>
        </w:rPr>
        <w:t xml:space="preserve">מיכל? מה עוד? את עכשיו מנצלת </w:t>
      </w:r>
      <w:r>
        <w:rPr>
          <w:rtl/>
          <w:lang w:eastAsia="he-IL"/>
        </w:rPr>
        <w:t>–</w:t>
      </w:r>
      <w:r>
        <w:rPr>
          <w:rFonts w:hint="cs"/>
          <w:rtl/>
          <w:lang w:eastAsia="he-IL"/>
        </w:rPr>
        <w:t xml:space="preserve"> קטי.</w:t>
      </w:r>
    </w:p>
    <w:p w:rsidR="00553E33" w:rsidRDefault="00553E33" w:rsidP="00805254">
      <w:pPr>
        <w:rPr>
          <w:rtl/>
          <w:lang w:eastAsia="he-IL"/>
        </w:rPr>
      </w:pPr>
    </w:p>
    <w:p w:rsidR="00553E33" w:rsidRDefault="00553E33" w:rsidP="00805254">
      <w:pPr>
        <w:pStyle w:val="af5"/>
        <w:keepNext/>
        <w:rPr>
          <w:rtl/>
        </w:rPr>
      </w:pPr>
      <w:bookmarkStart w:id="12346" w:name="ET_interruption_5807_42"/>
      <w:r w:rsidRPr="003F5310">
        <w:rPr>
          <w:rStyle w:val="TagStyle"/>
          <w:rtl/>
        </w:rPr>
        <w:t xml:space="preserve"> &lt;&lt; קריאה &gt;&gt; </w:t>
      </w:r>
      <w:r>
        <w:rPr>
          <w:rtl/>
        </w:rPr>
        <w:t>קטי קטרין שטרית (הליכוד):</w:t>
      </w:r>
      <w:r w:rsidRPr="003F5310">
        <w:rPr>
          <w:rStyle w:val="TagStyle"/>
          <w:rtl/>
        </w:rPr>
        <w:t xml:space="preserve"> &lt;&lt; קריאה &gt;&gt;</w:t>
      </w:r>
      <w:r>
        <w:rPr>
          <w:rtl/>
        </w:rPr>
        <w:t xml:space="preserve">   </w:t>
      </w:r>
      <w:bookmarkEnd w:id="12346"/>
    </w:p>
    <w:p w:rsidR="00553E33" w:rsidRDefault="00553E33" w:rsidP="004C49C7">
      <w:pPr>
        <w:rPr>
          <w:rtl/>
          <w:lang w:eastAsia="he-IL"/>
        </w:rPr>
      </w:pPr>
    </w:p>
    <w:p w:rsidR="00553E33" w:rsidRDefault="00553E33" w:rsidP="00805254">
      <w:pPr>
        <w:rPr>
          <w:rtl/>
          <w:lang w:eastAsia="he-IL"/>
        </w:rPr>
      </w:pPr>
      <w:bookmarkStart w:id="12347" w:name="_ETM_Q54_585000"/>
      <w:bookmarkStart w:id="12348" w:name="_ETM_Q54_592000"/>
      <w:bookmarkEnd w:id="12347"/>
      <w:bookmarkEnd w:id="12348"/>
      <w:r>
        <w:rPr>
          <w:rFonts w:hint="cs"/>
          <w:rtl/>
          <w:lang w:eastAsia="he-IL"/>
        </w:rPr>
        <w:t xml:space="preserve">זה הסגנון שאתה רוצה? </w:t>
      </w:r>
    </w:p>
    <w:p w:rsidR="00553E33" w:rsidRDefault="00553E33" w:rsidP="00805254">
      <w:pPr>
        <w:rPr>
          <w:rtl/>
          <w:lang w:eastAsia="he-IL"/>
        </w:rPr>
      </w:pPr>
    </w:p>
    <w:p w:rsidR="00553E33" w:rsidRDefault="00553E33" w:rsidP="00805254">
      <w:pPr>
        <w:pStyle w:val="af6"/>
        <w:keepNext/>
        <w:rPr>
          <w:rtl/>
        </w:rPr>
      </w:pPr>
      <w:bookmarkStart w:id="12349" w:name="ET_yor_6117_43"/>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bookmarkEnd w:id="12349"/>
    </w:p>
    <w:p w:rsidR="00553E33" w:rsidRDefault="00553E33" w:rsidP="004C49C7">
      <w:pPr>
        <w:rPr>
          <w:rtl/>
          <w:lang w:eastAsia="he-IL"/>
        </w:rPr>
      </w:pPr>
    </w:p>
    <w:p w:rsidR="00553E33" w:rsidRDefault="00553E33" w:rsidP="00805254">
      <w:pPr>
        <w:rPr>
          <w:rtl/>
          <w:lang w:eastAsia="he-IL"/>
        </w:rPr>
      </w:pPr>
      <w:r>
        <w:rPr>
          <w:rFonts w:hint="cs"/>
          <w:rtl/>
          <w:lang w:eastAsia="he-IL"/>
        </w:rPr>
        <w:t>תמשיך. קטי.</w:t>
      </w:r>
    </w:p>
    <w:p w:rsidR="00553E33" w:rsidRDefault="00553E33" w:rsidP="00805254">
      <w:pPr>
        <w:rPr>
          <w:rtl/>
          <w:lang w:eastAsia="he-IL"/>
        </w:rPr>
      </w:pPr>
      <w:bookmarkStart w:id="12350" w:name="_ETM_Q54_599000"/>
      <w:bookmarkEnd w:id="12350"/>
    </w:p>
    <w:p w:rsidR="00553E33" w:rsidRDefault="00553E33" w:rsidP="00805254">
      <w:pPr>
        <w:pStyle w:val="af5"/>
        <w:keepNext/>
        <w:rPr>
          <w:rtl/>
        </w:rPr>
      </w:pPr>
      <w:bookmarkStart w:id="12351" w:name="ET_interruption_5807_44"/>
      <w:r w:rsidRPr="003F5310">
        <w:rPr>
          <w:rStyle w:val="TagStyle"/>
          <w:rtl/>
        </w:rPr>
        <w:t xml:space="preserve"> &lt;&lt; קריאה &gt;&gt; </w:t>
      </w:r>
      <w:r>
        <w:rPr>
          <w:rtl/>
        </w:rPr>
        <w:t>קטי קטרין שטרית (הליכוד):</w:t>
      </w:r>
      <w:r w:rsidRPr="003F5310">
        <w:rPr>
          <w:rStyle w:val="TagStyle"/>
          <w:rtl/>
        </w:rPr>
        <w:t xml:space="preserve"> &lt;&lt; קריאה &gt;&gt;</w:t>
      </w:r>
      <w:r>
        <w:rPr>
          <w:rtl/>
        </w:rPr>
        <w:t xml:space="preserve">   </w:t>
      </w:r>
      <w:bookmarkEnd w:id="12351"/>
    </w:p>
    <w:p w:rsidR="00553E33" w:rsidRDefault="00553E33" w:rsidP="004C49C7">
      <w:pPr>
        <w:rPr>
          <w:rtl/>
          <w:lang w:eastAsia="he-IL"/>
        </w:rPr>
      </w:pPr>
    </w:p>
    <w:p w:rsidR="00553E33" w:rsidRDefault="00553E33" w:rsidP="00705B1C">
      <w:pPr>
        <w:rPr>
          <w:rtl/>
          <w:lang w:eastAsia="he-IL"/>
        </w:rPr>
      </w:pPr>
      <w:bookmarkStart w:id="12352" w:name="_ETM_Q54_595000"/>
      <w:bookmarkEnd w:id="12352"/>
      <w:r>
        <w:rPr>
          <w:rFonts w:hint="cs"/>
          <w:rtl/>
          <w:lang w:eastAsia="he-IL"/>
        </w:rPr>
        <w:t>לא, הוא לא מבין בכלל על מה מדובר. לא, באמת, מאיר, זה עובר כל גבול. לקרוא לנו "חלאות"?</w:t>
      </w:r>
    </w:p>
    <w:p w:rsidR="00553E33" w:rsidRDefault="00553E33" w:rsidP="00805254">
      <w:pPr>
        <w:rPr>
          <w:rtl/>
          <w:lang w:eastAsia="he-IL"/>
        </w:rPr>
      </w:pPr>
    </w:p>
    <w:p w:rsidR="00553E33" w:rsidRDefault="00553E33" w:rsidP="00805254">
      <w:pPr>
        <w:pStyle w:val="af6"/>
        <w:keepNext/>
        <w:rPr>
          <w:rtl/>
        </w:rPr>
      </w:pPr>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353" w:name="_ETM_Q54_603000"/>
      <w:bookmarkEnd w:id="12353"/>
      <w:r>
        <w:rPr>
          <w:rFonts w:hint="cs"/>
          <w:rtl/>
          <w:lang w:eastAsia="he-IL"/>
        </w:rPr>
        <w:t>חבר הכנסת קרעי הסביר.</w:t>
      </w:r>
    </w:p>
    <w:p w:rsidR="00553E33" w:rsidRDefault="00553E33" w:rsidP="00805254">
      <w:pPr>
        <w:rPr>
          <w:rtl/>
          <w:lang w:eastAsia="he-IL"/>
        </w:rPr>
      </w:pPr>
    </w:p>
    <w:p w:rsidR="00553E33" w:rsidRDefault="00553E33" w:rsidP="00805254">
      <w:pPr>
        <w:pStyle w:val="af5"/>
        <w:keepNext/>
        <w:rPr>
          <w:rtl/>
        </w:rPr>
      </w:pPr>
      <w:bookmarkStart w:id="12354" w:name="ET_interruption_5807_46"/>
      <w:r w:rsidRPr="003F5310">
        <w:rPr>
          <w:rStyle w:val="TagStyle"/>
          <w:rtl/>
        </w:rPr>
        <w:t xml:space="preserve"> &lt;&lt; קריאה &gt;&gt; </w:t>
      </w:r>
      <w:r>
        <w:rPr>
          <w:rtl/>
        </w:rPr>
        <w:t>קטי קטרין שטרית (הליכוד):</w:t>
      </w:r>
      <w:r w:rsidRPr="003F5310">
        <w:rPr>
          <w:rStyle w:val="TagStyle"/>
          <w:rtl/>
        </w:rPr>
        <w:t xml:space="preserve"> &lt;&lt; קריאה &gt;&gt;</w:t>
      </w:r>
      <w:r>
        <w:rPr>
          <w:rtl/>
        </w:rPr>
        <w:t xml:space="preserve">   </w:t>
      </w:r>
      <w:bookmarkEnd w:id="12354"/>
    </w:p>
    <w:p w:rsidR="00553E33" w:rsidRDefault="00553E33" w:rsidP="004C49C7">
      <w:pPr>
        <w:rPr>
          <w:rtl/>
          <w:lang w:eastAsia="he-IL"/>
        </w:rPr>
      </w:pPr>
    </w:p>
    <w:p w:rsidR="00553E33" w:rsidRDefault="00553E33" w:rsidP="00805254">
      <w:pPr>
        <w:rPr>
          <w:rtl/>
          <w:lang w:eastAsia="he-IL"/>
        </w:rPr>
      </w:pPr>
      <w:bookmarkStart w:id="12355" w:name="_ETM_Q54_604000"/>
      <w:bookmarkStart w:id="12356" w:name="_ETM_Q54_602000"/>
      <w:bookmarkEnd w:id="12355"/>
      <w:bookmarkEnd w:id="12356"/>
      <w:r>
        <w:rPr>
          <w:rFonts w:hint="cs"/>
          <w:rtl/>
          <w:lang w:eastAsia="he-IL"/>
        </w:rPr>
        <w:t>מיכל שיר קראה לנו "חלאות".</w:t>
      </w:r>
    </w:p>
    <w:p w:rsidR="00553E33" w:rsidRDefault="00553E33" w:rsidP="00805254">
      <w:pPr>
        <w:keepNext/>
        <w:rPr>
          <w:rtl/>
        </w:rPr>
      </w:pPr>
    </w:p>
    <w:p w:rsidR="00553E33" w:rsidRDefault="00553E33" w:rsidP="00805254">
      <w:pPr>
        <w:pStyle w:val="af6"/>
        <w:keepNext/>
        <w:rPr>
          <w:rtl/>
        </w:rPr>
      </w:pPr>
      <w:bookmarkStart w:id="12357" w:name="_ETM_Q54_596686"/>
      <w:bookmarkStart w:id="12358" w:name="_ETM_Q54_596756"/>
      <w:bookmarkEnd w:id="12357"/>
      <w:bookmarkEnd w:id="12358"/>
      <w:r w:rsidRPr="003F5310">
        <w:rPr>
          <w:rStyle w:val="TagStyle"/>
          <w:rtl/>
        </w:rPr>
        <w:t xml:space="preserve">&lt;&lt;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Pr="003F5310" w:rsidRDefault="00553E33" w:rsidP="00805254">
      <w:pPr>
        <w:rPr>
          <w:rtl/>
          <w:lang w:eastAsia="he-IL"/>
        </w:rPr>
      </w:pPr>
      <w:bookmarkStart w:id="12359" w:name="_ETM_Q54_605000"/>
      <w:bookmarkEnd w:id="12359"/>
      <w:r>
        <w:rPr>
          <w:rFonts w:hint="cs"/>
          <w:rtl/>
          <w:lang w:eastAsia="he-IL"/>
        </w:rPr>
        <w:t xml:space="preserve">קטי, הוא </w:t>
      </w:r>
      <w:bookmarkStart w:id="12360" w:name="_ETM_Q54_607000"/>
      <w:bookmarkEnd w:id="12360"/>
      <w:r>
        <w:rPr>
          <w:rFonts w:hint="cs"/>
          <w:rtl/>
          <w:lang w:eastAsia="he-IL"/>
        </w:rPr>
        <w:t>על הדוכן.</w:t>
      </w:r>
    </w:p>
    <w:p w:rsidR="00553E33" w:rsidRDefault="00553E33" w:rsidP="00805254">
      <w:pPr>
        <w:rPr>
          <w:rtl/>
          <w:lang w:eastAsia="he-IL"/>
        </w:rPr>
      </w:pPr>
      <w:bookmarkStart w:id="12361" w:name="_ETM_Q54_609000"/>
      <w:bookmarkEnd w:id="12361"/>
      <w:r>
        <w:rPr>
          <w:rFonts w:hint="cs"/>
          <w:rtl/>
          <w:lang w:eastAsia="he-IL"/>
        </w:rPr>
        <w:t xml:space="preserve"> </w:t>
      </w:r>
    </w:p>
    <w:p w:rsidR="00553E33" w:rsidRDefault="00553E33" w:rsidP="00805254">
      <w:pPr>
        <w:pStyle w:val="-"/>
        <w:keepNext/>
        <w:rPr>
          <w:rtl/>
        </w:rPr>
      </w:pPr>
      <w:bookmarkStart w:id="12362" w:name="ET_speakercontinue_5802_16"/>
      <w:r w:rsidRPr="00A93DF8">
        <w:rPr>
          <w:rStyle w:val="TagStyle"/>
          <w:rtl/>
        </w:rPr>
        <w:t xml:space="preserve"> &lt;&lt; דובר_המשך &gt;&gt; </w:t>
      </w:r>
      <w:r>
        <w:rPr>
          <w:rtl/>
        </w:rPr>
        <w:t>שלמה קרעי (הליכוד):</w:t>
      </w:r>
      <w:r w:rsidRPr="00A93DF8">
        <w:rPr>
          <w:rStyle w:val="TagStyle"/>
          <w:rtl/>
        </w:rPr>
        <w:t xml:space="preserve"> &lt;&lt; דובר_המשך &gt;&gt;</w:t>
      </w:r>
      <w:r>
        <w:rPr>
          <w:rtl/>
        </w:rPr>
        <w:t xml:space="preserve">   </w:t>
      </w:r>
      <w:bookmarkEnd w:id="12362"/>
    </w:p>
    <w:p w:rsidR="00553E33" w:rsidRDefault="00553E33" w:rsidP="004C49C7">
      <w:pPr>
        <w:rPr>
          <w:rtl/>
          <w:lang w:eastAsia="he-IL"/>
        </w:rPr>
      </w:pPr>
    </w:p>
    <w:p w:rsidR="00553E33" w:rsidRDefault="00553E33" w:rsidP="003834EA">
      <w:pPr>
        <w:rPr>
          <w:rtl/>
          <w:lang w:eastAsia="he-IL"/>
        </w:rPr>
      </w:pPr>
      <w:r>
        <w:rPr>
          <w:rFonts w:hint="cs"/>
          <w:rtl/>
          <w:lang w:eastAsia="he-IL"/>
        </w:rPr>
        <w:t xml:space="preserve">ועכשיו בלי בושה את עומדת כאן, מנצלת משפחות שכול – אני לא יודע אם ביקרת אחת ממשפחות </w:t>
      </w:r>
      <w:bookmarkStart w:id="12363" w:name="_ETM_Q54_622000"/>
      <w:bookmarkEnd w:id="12363"/>
      <w:r>
        <w:rPr>
          <w:rFonts w:hint="cs"/>
          <w:rtl/>
          <w:lang w:eastAsia="he-IL"/>
        </w:rPr>
        <w:t>השכול שבחודשיים האחרונים נוספו כאן למשפחות</w:t>
      </w:r>
      <w:bookmarkStart w:id="12364" w:name="_ETM_Q54_621000"/>
      <w:bookmarkEnd w:id="12364"/>
      <w:r>
        <w:rPr>
          <w:rFonts w:hint="cs"/>
          <w:rtl/>
          <w:lang w:eastAsia="he-IL"/>
        </w:rPr>
        <w:t xml:space="preserve"> השכול. הממשלה שלכם, אתם, חברי הקואליציה, כמה משפחות שכול </w:t>
      </w:r>
      <w:bookmarkStart w:id="12365" w:name="_ETM_Q54_633000"/>
      <w:bookmarkEnd w:id="12365"/>
      <w:r>
        <w:rPr>
          <w:rFonts w:hint="cs"/>
          <w:rtl/>
          <w:lang w:eastAsia="he-IL"/>
        </w:rPr>
        <w:t xml:space="preserve">ביקרתם מאותם אלה שנרצחו במשמרת שלכם? את יושבת כאן, עומדת </w:t>
      </w:r>
      <w:bookmarkStart w:id="12366" w:name="_ETM_Q54_637000"/>
      <w:bookmarkEnd w:id="12366"/>
      <w:r>
        <w:rPr>
          <w:rFonts w:hint="cs"/>
          <w:rtl/>
          <w:lang w:eastAsia="he-IL"/>
        </w:rPr>
        <w:t xml:space="preserve">כאן ומזילה דמעות תנין, כשאת בעצמך יושבת עם </w:t>
      </w:r>
      <w:bookmarkStart w:id="12367" w:name="_ETM_Q54_640000"/>
      <w:bookmarkEnd w:id="12367"/>
      <w:r>
        <w:rPr>
          <w:rFonts w:hint="cs"/>
          <w:rtl/>
          <w:lang w:eastAsia="he-IL"/>
        </w:rPr>
        <w:t>תומכי טרור, כאל</w:t>
      </w:r>
      <w:r w:rsidR="003834EA">
        <w:rPr>
          <w:rFonts w:hint="cs"/>
          <w:rtl/>
          <w:lang w:eastAsia="he-IL"/>
        </w:rPr>
        <w:t>ה</w:t>
      </w:r>
      <w:r>
        <w:rPr>
          <w:rFonts w:hint="cs"/>
          <w:rtl/>
          <w:lang w:eastAsia="he-IL"/>
        </w:rPr>
        <w:t xml:space="preserve"> שהולכים ומבקרים משפחות מחבלים, כאלו שקוראים </w:t>
      </w:r>
      <w:bookmarkStart w:id="12368" w:name="_ETM_Q54_648000"/>
      <w:bookmarkEnd w:id="12368"/>
      <w:r>
        <w:rPr>
          <w:rFonts w:hint="cs"/>
          <w:rtl/>
          <w:lang w:eastAsia="he-IL"/>
        </w:rPr>
        <w:t xml:space="preserve">לחיילי צה"ל "רוצחים", כאלה שלא מכירים בזכות קיומנו כאן במדינה הזאת – ואת באה עם חוק כביכול נחמד, שכולנו באנו לכאן </w:t>
      </w:r>
      <w:bookmarkStart w:id="12369" w:name="_ETM_Q54_658000"/>
      <w:bookmarkEnd w:id="12369"/>
      <w:r>
        <w:rPr>
          <w:rFonts w:hint="cs"/>
          <w:rtl/>
          <w:lang w:eastAsia="he-IL"/>
        </w:rPr>
        <w:t xml:space="preserve">כדי לתמוך בו, וכולנו תמכנו בו, ואת מנצלת את </w:t>
      </w:r>
      <w:bookmarkStart w:id="12370" w:name="_ETM_Q54_663000"/>
      <w:bookmarkEnd w:id="12370"/>
      <w:r>
        <w:rPr>
          <w:rFonts w:hint="cs"/>
          <w:rtl/>
          <w:lang w:eastAsia="he-IL"/>
        </w:rPr>
        <w:t>הבמה הזאת, הקדושה הזאת, עם החוק הקדוש הזה</w:t>
      </w:r>
      <w:r w:rsidR="003834EA">
        <w:rPr>
          <w:rFonts w:hint="cs"/>
          <w:rtl/>
          <w:lang w:eastAsia="he-IL"/>
        </w:rPr>
        <w:t>,</w:t>
      </w:r>
      <w:r>
        <w:rPr>
          <w:rFonts w:hint="cs"/>
          <w:rtl/>
          <w:lang w:eastAsia="he-IL"/>
        </w:rPr>
        <w:t xml:space="preserve"> ואת </w:t>
      </w:r>
      <w:bookmarkStart w:id="12371" w:name="_ETM_Q54_670000"/>
      <w:bookmarkEnd w:id="12371"/>
      <w:r>
        <w:rPr>
          <w:rFonts w:hint="cs"/>
          <w:rtl/>
          <w:lang w:eastAsia="he-IL"/>
        </w:rPr>
        <w:t>באה, ובציניות, בציניות מזעזעת</w:t>
      </w:r>
      <w:r w:rsidR="003834EA">
        <w:rPr>
          <w:rFonts w:hint="cs"/>
          <w:rtl/>
          <w:lang w:eastAsia="he-IL"/>
        </w:rPr>
        <w:t>,</w:t>
      </w:r>
      <w:r>
        <w:rPr>
          <w:rFonts w:hint="cs"/>
          <w:rtl/>
          <w:lang w:eastAsia="he-IL"/>
        </w:rPr>
        <w:t xml:space="preserve"> מזילה דמעות תנין, קוראת לחברי </w:t>
      </w:r>
      <w:bookmarkStart w:id="12372" w:name="_ETM_Q54_676000"/>
      <w:bookmarkEnd w:id="12372"/>
      <w:r>
        <w:rPr>
          <w:rFonts w:hint="cs"/>
          <w:rtl/>
          <w:lang w:eastAsia="he-IL"/>
        </w:rPr>
        <w:t>ליכוד "חלאות", ומטנפת ומחרפת ומגדפת.</w:t>
      </w:r>
    </w:p>
    <w:p w:rsidR="00553E33" w:rsidRDefault="00553E33" w:rsidP="00805254">
      <w:pPr>
        <w:rPr>
          <w:rtl/>
          <w:lang w:eastAsia="he-IL"/>
        </w:rPr>
      </w:pPr>
    </w:p>
    <w:p w:rsidR="00553E33" w:rsidRDefault="00553E33" w:rsidP="003834EA">
      <w:pPr>
        <w:rPr>
          <w:rtl/>
          <w:lang w:eastAsia="he-IL"/>
        </w:rPr>
      </w:pPr>
      <w:r>
        <w:rPr>
          <w:rFonts w:hint="cs"/>
          <w:rtl/>
          <w:lang w:eastAsia="he-IL"/>
        </w:rPr>
        <w:t>תתביישי לך. את כפוי</w:t>
      </w:r>
      <w:bookmarkStart w:id="12373" w:name="_ETM_Q54_684000"/>
      <w:bookmarkEnd w:id="12373"/>
      <w:r>
        <w:rPr>
          <w:rFonts w:hint="cs"/>
          <w:rtl/>
          <w:lang w:eastAsia="he-IL"/>
        </w:rPr>
        <w:t xml:space="preserve">ת טובה. את לא שווה את התואר של חבר כנסת. </w:t>
      </w:r>
      <w:bookmarkStart w:id="12374" w:name="_ETM_Q54_686000"/>
      <w:bookmarkEnd w:id="12374"/>
      <w:r>
        <w:rPr>
          <w:rFonts w:hint="cs"/>
          <w:rtl/>
          <w:lang w:eastAsia="he-IL"/>
        </w:rPr>
        <w:t xml:space="preserve">את לא ראויה להיות כאן ואת לא תהיי כאן גם </w:t>
      </w:r>
      <w:bookmarkStart w:id="12375" w:name="_ETM_Q54_694000"/>
      <w:bookmarkEnd w:id="12375"/>
      <w:r>
        <w:rPr>
          <w:rFonts w:hint="cs"/>
          <w:rtl/>
          <w:lang w:eastAsia="he-IL"/>
        </w:rPr>
        <w:t>בפעם הבאה. את נורבגית בלי עמוד שדרה.</w:t>
      </w:r>
    </w:p>
    <w:p w:rsidR="00553E33" w:rsidRDefault="00553E33" w:rsidP="00805254">
      <w:pPr>
        <w:rPr>
          <w:rtl/>
          <w:lang w:eastAsia="he-IL"/>
        </w:rPr>
      </w:pPr>
    </w:p>
    <w:p w:rsidR="00553E33" w:rsidRDefault="00553E33" w:rsidP="00805254">
      <w:pPr>
        <w:pStyle w:val="af5"/>
        <w:keepNext/>
        <w:rPr>
          <w:rtl/>
        </w:rPr>
      </w:pPr>
      <w:bookmarkStart w:id="12376" w:name="ET_interruption_קריאות_48"/>
      <w:r w:rsidRPr="003F5310">
        <w:rPr>
          <w:rStyle w:val="TagStyle"/>
          <w:rtl/>
        </w:rPr>
        <w:t xml:space="preserve"> &lt;&lt; קריאה &gt;&gt; </w:t>
      </w:r>
      <w:r>
        <w:rPr>
          <w:rtl/>
        </w:rPr>
        <w:t>קריאות:</w:t>
      </w:r>
      <w:r w:rsidRPr="003F5310">
        <w:rPr>
          <w:rStyle w:val="TagStyle"/>
          <w:rtl/>
        </w:rPr>
        <w:t xml:space="preserve"> &lt;&lt; קריאה &gt;&gt;</w:t>
      </w:r>
      <w:r>
        <w:rPr>
          <w:rtl/>
        </w:rPr>
        <w:t xml:space="preserve">   </w:t>
      </w:r>
      <w:bookmarkEnd w:id="12376"/>
    </w:p>
    <w:p w:rsidR="00553E33" w:rsidRDefault="00553E33" w:rsidP="004C49C7">
      <w:pPr>
        <w:rPr>
          <w:rtl/>
          <w:lang w:eastAsia="he-IL"/>
        </w:rPr>
      </w:pPr>
    </w:p>
    <w:p w:rsidR="00553E33" w:rsidRDefault="004C49C7" w:rsidP="00805254">
      <w:pPr>
        <w:rPr>
          <w:rtl/>
          <w:lang w:eastAsia="he-IL"/>
        </w:rPr>
      </w:pPr>
      <w:bookmarkStart w:id="12377" w:name="_ETM_Q54_693000"/>
      <w:bookmarkEnd w:id="12377"/>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2378" w:name="_ETM_Q54_696000"/>
      <w:bookmarkEnd w:id="12378"/>
    </w:p>
    <w:p w:rsidR="00553E33" w:rsidRDefault="00553E33" w:rsidP="00805254">
      <w:pPr>
        <w:pStyle w:val="-"/>
        <w:keepNext/>
        <w:rPr>
          <w:rtl/>
        </w:rPr>
      </w:pPr>
      <w:bookmarkStart w:id="12379" w:name="ET_speakercontinue_5802_49"/>
      <w:r w:rsidRPr="003F5310">
        <w:rPr>
          <w:rStyle w:val="TagStyle"/>
          <w:rtl/>
        </w:rPr>
        <w:t xml:space="preserve"> &lt;&lt; דובר_המשך &gt;&gt; </w:t>
      </w:r>
      <w:r>
        <w:rPr>
          <w:rtl/>
        </w:rPr>
        <w:t>שלמה קרעי (הליכוד):</w:t>
      </w:r>
      <w:r w:rsidRPr="003F5310">
        <w:rPr>
          <w:rStyle w:val="TagStyle"/>
          <w:rtl/>
        </w:rPr>
        <w:t xml:space="preserve"> &lt;&lt; דובר_המשך &gt;&gt;</w:t>
      </w:r>
      <w:r>
        <w:rPr>
          <w:rtl/>
        </w:rPr>
        <w:t xml:space="preserve">   </w:t>
      </w:r>
      <w:bookmarkEnd w:id="12379"/>
    </w:p>
    <w:p w:rsidR="00553E33" w:rsidRDefault="00553E33" w:rsidP="004C49C7">
      <w:pPr>
        <w:rPr>
          <w:rtl/>
          <w:lang w:eastAsia="he-IL"/>
        </w:rPr>
      </w:pPr>
    </w:p>
    <w:p w:rsidR="00553E33" w:rsidRDefault="00553E33" w:rsidP="00805254">
      <w:pPr>
        <w:rPr>
          <w:rtl/>
          <w:lang w:eastAsia="he-IL"/>
        </w:rPr>
      </w:pPr>
      <w:bookmarkStart w:id="12380" w:name="_ETM_Q54_697000"/>
      <w:bookmarkEnd w:id="12380"/>
      <w:r>
        <w:rPr>
          <w:rFonts w:hint="cs"/>
          <w:rtl/>
          <w:lang w:eastAsia="he-IL"/>
        </w:rPr>
        <w:t xml:space="preserve">נורבגית בלי עמוד שדרה, שלא יודעת לעשות כאן שום דבר </w:t>
      </w:r>
      <w:bookmarkStart w:id="12381" w:name="_ETM_Q54_699000"/>
      <w:bookmarkEnd w:id="12381"/>
      <w:r>
        <w:rPr>
          <w:rFonts w:hint="cs"/>
          <w:rtl/>
          <w:lang w:eastAsia="he-IL"/>
        </w:rPr>
        <w:t xml:space="preserve">אמיתי </w:t>
      </w:r>
      <w:r w:rsidR="004C49C7">
        <w:rPr>
          <w:rFonts w:hint="cs"/>
          <w:rtl/>
          <w:lang w:eastAsia="he-IL"/>
        </w:rPr>
        <w:t>– –</w:t>
      </w:r>
      <w:r>
        <w:rPr>
          <w:rFonts w:hint="cs"/>
          <w:rtl/>
          <w:lang w:eastAsia="he-IL"/>
        </w:rPr>
        <w:t xml:space="preserve"> </w:t>
      </w:r>
    </w:p>
    <w:p w:rsidR="00553E33" w:rsidRDefault="00553E33" w:rsidP="00805254">
      <w:pPr>
        <w:rPr>
          <w:rtl/>
          <w:lang w:eastAsia="he-IL"/>
        </w:rPr>
      </w:pPr>
    </w:p>
    <w:p w:rsidR="00553E33" w:rsidRDefault="00553E33" w:rsidP="00805254">
      <w:pPr>
        <w:pStyle w:val="af5"/>
        <w:keepNext/>
        <w:rPr>
          <w:rtl/>
        </w:rPr>
      </w:pPr>
      <w:bookmarkStart w:id="12382" w:name="ET_interruption_קריאות_50"/>
      <w:r w:rsidRPr="003F5310">
        <w:rPr>
          <w:rStyle w:val="TagStyle"/>
          <w:rtl/>
        </w:rPr>
        <w:t xml:space="preserve"> &lt;&lt; קריאה &gt;&gt; </w:t>
      </w:r>
      <w:r>
        <w:rPr>
          <w:rtl/>
        </w:rPr>
        <w:t>קריאות:</w:t>
      </w:r>
      <w:r w:rsidRPr="003F5310">
        <w:rPr>
          <w:rStyle w:val="TagStyle"/>
          <w:rtl/>
        </w:rPr>
        <w:t xml:space="preserve"> &lt;&lt; קריאה &gt;&gt;</w:t>
      </w:r>
      <w:r>
        <w:rPr>
          <w:rtl/>
        </w:rPr>
        <w:t xml:space="preserve">   </w:t>
      </w:r>
      <w:bookmarkEnd w:id="12382"/>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383" w:name="_ETM_Q54_700000"/>
      <w:bookmarkEnd w:id="12383"/>
    </w:p>
    <w:p w:rsidR="00553E33" w:rsidRDefault="00553E33" w:rsidP="00805254">
      <w:pPr>
        <w:pStyle w:val="af6"/>
        <w:keepNext/>
        <w:rPr>
          <w:rtl/>
        </w:rPr>
      </w:pPr>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384" w:name="_ETM_Q54_703000"/>
      <w:bookmarkEnd w:id="12384"/>
      <w:r>
        <w:rPr>
          <w:rFonts w:hint="cs"/>
          <w:rtl/>
          <w:lang w:eastAsia="he-IL"/>
        </w:rPr>
        <w:t>תודה רבה.</w:t>
      </w:r>
    </w:p>
    <w:p w:rsidR="00553E33" w:rsidRDefault="00553E33" w:rsidP="00805254">
      <w:pPr>
        <w:rPr>
          <w:rtl/>
          <w:lang w:eastAsia="he-IL"/>
        </w:rPr>
      </w:pPr>
    </w:p>
    <w:p w:rsidR="00553E33" w:rsidRDefault="00553E33" w:rsidP="00805254">
      <w:pPr>
        <w:pStyle w:val="-"/>
        <w:keepNext/>
        <w:rPr>
          <w:rtl/>
        </w:rPr>
      </w:pPr>
      <w:bookmarkStart w:id="12385" w:name="ET_speakercontinue_5802_52"/>
      <w:r w:rsidRPr="003F5310">
        <w:rPr>
          <w:rStyle w:val="TagStyle"/>
          <w:rtl/>
        </w:rPr>
        <w:t xml:space="preserve"> &lt;&lt; דובר_המשך &gt;&gt; </w:t>
      </w:r>
      <w:r>
        <w:rPr>
          <w:rtl/>
        </w:rPr>
        <w:t>שלמה קרעי (הליכוד):</w:t>
      </w:r>
      <w:r w:rsidRPr="003F5310">
        <w:rPr>
          <w:rStyle w:val="TagStyle"/>
          <w:rtl/>
        </w:rPr>
        <w:t xml:space="preserve"> &lt;&lt; דובר_המשך &gt;&gt;</w:t>
      </w:r>
      <w:r>
        <w:rPr>
          <w:rtl/>
        </w:rPr>
        <w:t xml:space="preserve">   </w:t>
      </w:r>
      <w:bookmarkEnd w:id="12385"/>
    </w:p>
    <w:p w:rsidR="00553E33" w:rsidRDefault="00553E33" w:rsidP="004C49C7">
      <w:pPr>
        <w:rPr>
          <w:rtl/>
          <w:lang w:eastAsia="he-IL"/>
        </w:rPr>
      </w:pPr>
    </w:p>
    <w:p w:rsidR="00553E33" w:rsidRDefault="004C49C7" w:rsidP="00805254">
      <w:pPr>
        <w:rPr>
          <w:rtl/>
          <w:lang w:eastAsia="he-IL"/>
        </w:rPr>
      </w:pPr>
      <w:bookmarkStart w:id="12386" w:name="_ETM_Q54_701000"/>
      <w:bookmarkEnd w:id="12386"/>
      <w:r>
        <w:rPr>
          <w:rFonts w:hint="cs"/>
          <w:rtl/>
          <w:lang w:eastAsia="he-IL"/>
        </w:rPr>
        <w:t>– –</w:t>
      </w:r>
      <w:r w:rsidR="00553E33">
        <w:rPr>
          <w:rFonts w:hint="cs"/>
          <w:rtl/>
          <w:lang w:eastAsia="he-IL"/>
        </w:rPr>
        <w:t xml:space="preserve"> </w:t>
      </w:r>
      <w:bookmarkStart w:id="12387" w:name="_ETM_Q54_702000"/>
      <w:bookmarkEnd w:id="12387"/>
      <w:r w:rsidR="00553E33">
        <w:rPr>
          <w:rFonts w:hint="cs"/>
          <w:rtl/>
          <w:lang w:eastAsia="he-IL"/>
        </w:rPr>
        <w:t xml:space="preserve">חוץ מלעמוד כאן על הבמה הזו </w:t>
      </w:r>
      <w:r>
        <w:rPr>
          <w:rFonts w:hint="cs"/>
          <w:rtl/>
          <w:lang w:eastAsia="he-IL"/>
        </w:rPr>
        <w:t>–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6"/>
        <w:keepNext/>
        <w:rPr>
          <w:rtl/>
        </w:rPr>
      </w:pPr>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388" w:name="_ETM_Q54_704000"/>
      <w:bookmarkEnd w:id="12388"/>
      <w:r>
        <w:rPr>
          <w:rFonts w:hint="cs"/>
          <w:rtl/>
          <w:lang w:eastAsia="he-IL"/>
        </w:rPr>
        <w:t xml:space="preserve">תודה </w:t>
      </w:r>
      <w:bookmarkStart w:id="12389" w:name="_ETM_Q54_705000"/>
      <w:bookmarkEnd w:id="12389"/>
      <w:r>
        <w:rPr>
          <w:rFonts w:hint="cs"/>
          <w:rtl/>
          <w:lang w:eastAsia="he-IL"/>
        </w:rPr>
        <w:t>רבה.</w:t>
      </w:r>
    </w:p>
    <w:p w:rsidR="00553E33" w:rsidRDefault="00553E33" w:rsidP="00805254">
      <w:pPr>
        <w:rPr>
          <w:rtl/>
          <w:lang w:eastAsia="he-IL"/>
        </w:rPr>
      </w:pPr>
      <w:bookmarkStart w:id="12390" w:name="_ETM_Q54_706000"/>
      <w:bookmarkEnd w:id="12390"/>
    </w:p>
    <w:p w:rsidR="00553E33" w:rsidRDefault="00553E33" w:rsidP="00805254">
      <w:pPr>
        <w:pStyle w:val="-"/>
        <w:keepNext/>
        <w:rPr>
          <w:rtl/>
        </w:rPr>
      </w:pPr>
      <w:bookmarkStart w:id="12391" w:name="ET_speakercontinue_5802_54"/>
      <w:r w:rsidRPr="003F5310">
        <w:rPr>
          <w:rStyle w:val="TagStyle"/>
          <w:rtl/>
        </w:rPr>
        <w:t xml:space="preserve"> &lt;&lt; דובר_המשך &gt;&gt; </w:t>
      </w:r>
      <w:r>
        <w:rPr>
          <w:rtl/>
        </w:rPr>
        <w:t>שלמה קרעי (הליכוד):</w:t>
      </w:r>
      <w:r w:rsidRPr="003F5310">
        <w:rPr>
          <w:rStyle w:val="TagStyle"/>
          <w:rtl/>
        </w:rPr>
        <w:t xml:space="preserve"> &lt;&lt; דובר_המשך &gt;&gt;</w:t>
      </w:r>
      <w:r>
        <w:rPr>
          <w:rtl/>
        </w:rPr>
        <w:t xml:space="preserve">   </w:t>
      </w:r>
      <w:bookmarkEnd w:id="12391"/>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ולטנף על אלו שעשו לך טובה בפעמים הקודמות.</w:t>
      </w:r>
    </w:p>
    <w:p w:rsidR="00553E33" w:rsidRDefault="00553E33" w:rsidP="00805254">
      <w:pPr>
        <w:rPr>
          <w:rtl/>
          <w:lang w:eastAsia="he-IL"/>
        </w:rPr>
      </w:pPr>
    </w:p>
    <w:p w:rsidR="00553E33" w:rsidRDefault="00553E33" w:rsidP="00805254">
      <w:pPr>
        <w:pStyle w:val="af6"/>
        <w:keepNext/>
        <w:rPr>
          <w:rtl/>
        </w:rPr>
      </w:pPr>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w:t>
      </w:r>
      <w:bookmarkStart w:id="12392" w:name="_ETM_Q54_707000"/>
      <w:bookmarkEnd w:id="12392"/>
      <w:r>
        <w:rPr>
          <w:rFonts w:hint="cs"/>
          <w:rtl/>
          <w:lang w:eastAsia="he-IL"/>
        </w:rPr>
        <w:t>רבה.</w:t>
      </w:r>
    </w:p>
    <w:p w:rsidR="00553E33" w:rsidRDefault="00553E33" w:rsidP="00805254">
      <w:pPr>
        <w:rPr>
          <w:rtl/>
          <w:lang w:eastAsia="he-IL"/>
        </w:rPr>
      </w:pPr>
    </w:p>
    <w:p w:rsidR="00553E33" w:rsidRDefault="00553E33" w:rsidP="00805254">
      <w:pPr>
        <w:pStyle w:val="-"/>
        <w:keepNext/>
        <w:rPr>
          <w:rtl/>
        </w:rPr>
      </w:pPr>
      <w:bookmarkStart w:id="12393" w:name="ET_speakercontinue_5802_56"/>
      <w:r w:rsidRPr="003F5310">
        <w:rPr>
          <w:rStyle w:val="TagStyle"/>
          <w:rtl/>
        </w:rPr>
        <w:lastRenderedPageBreak/>
        <w:t xml:space="preserve"> &lt;&lt; דובר_המשך &gt;&gt; </w:t>
      </w:r>
      <w:r>
        <w:rPr>
          <w:rtl/>
        </w:rPr>
        <w:t>שלמה קרעי (הליכוד):</w:t>
      </w:r>
      <w:r w:rsidRPr="003F5310">
        <w:rPr>
          <w:rStyle w:val="TagStyle"/>
          <w:rtl/>
        </w:rPr>
        <w:t xml:space="preserve"> &lt;&lt; דובר_המשך &gt;&gt;</w:t>
      </w:r>
      <w:r>
        <w:rPr>
          <w:rtl/>
        </w:rPr>
        <w:t xml:space="preserve">   </w:t>
      </w:r>
      <w:bookmarkEnd w:id="12393"/>
    </w:p>
    <w:p w:rsidR="00553E33" w:rsidRDefault="00553E33" w:rsidP="004C49C7">
      <w:pPr>
        <w:rPr>
          <w:rtl/>
          <w:lang w:eastAsia="he-IL"/>
        </w:rPr>
      </w:pPr>
    </w:p>
    <w:p w:rsidR="00553E33" w:rsidRDefault="00553E33" w:rsidP="00805254">
      <w:pPr>
        <w:rPr>
          <w:rtl/>
          <w:lang w:eastAsia="he-IL"/>
        </w:rPr>
      </w:pPr>
      <w:bookmarkStart w:id="12394" w:name="_ETM_Q54_710000"/>
      <w:bookmarkEnd w:id="12394"/>
      <w:r>
        <w:rPr>
          <w:rFonts w:hint="cs"/>
          <w:rtl/>
          <w:lang w:eastAsia="he-IL"/>
        </w:rPr>
        <w:t>תתביישי לך.</w:t>
      </w:r>
    </w:p>
    <w:p w:rsidR="00553E33" w:rsidRDefault="00553E33" w:rsidP="00805254">
      <w:pPr>
        <w:rPr>
          <w:rtl/>
          <w:lang w:eastAsia="he-IL"/>
        </w:rPr>
      </w:pPr>
    </w:p>
    <w:p w:rsidR="00553E33" w:rsidRDefault="00553E33" w:rsidP="00805254">
      <w:pPr>
        <w:pStyle w:val="af6"/>
        <w:keepNext/>
        <w:rPr>
          <w:rtl/>
        </w:rPr>
      </w:pPr>
      <w:bookmarkStart w:id="12395" w:name="ET_yor_6117_57"/>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bookmarkEnd w:id="12395"/>
    </w:p>
    <w:p w:rsidR="00553E33" w:rsidRDefault="00553E33" w:rsidP="004C49C7">
      <w:pPr>
        <w:rPr>
          <w:rtl/>
          <w:lang w:eastAsia="he-IL"/>
        </w:rPr>
      </w:pPr>
    </w:p>
    <w:p w:rsidR="00553E33" w:rsidRDefault="00553E33" w:rsidP="00805254">
      <w:pPr>
        <w:rPr>
          <w:rtl/>
          <w:lang w:eastAsia="he-IL"/>
        </w:rPr>
      </w:pPr>
      <w:bookmarkStart w:id="12396" w:name="_ETM_Q54_708000"/>
      <w:bookmarkEnd w:id="12396"/>
      <w:r>
        <w:rPr>
          <w:rFonts w:hint="cs"/>
          <w:rtl/>
          <w:lang w:eastAsia="he-IL"/>
        </w:rPr>
        <w:t>תודה רבה. חבר הכנסת ינון אזולאי, שלוש דקות.</w:t>
      </w:r>
    </w:p>
    <w:p w:rsidR="00553E33" w:rsidRDefault="00553E33" w:rsidP="00805254">
      <w:pPr>
        <w:rPr>
          <w:rtl/>
          <w:lang w:eastAsia="he-IL"/>
        </w:rPr>
      </w:pPr>
    </w:p>
    <w:p w:rsidR="00553E33" w:rsidRDefault="00553E33" w:rsidP="00805254">
      <w:pPr>
        <w:pStyle w:val="af5"/>
        <w:keepNext/>
        <w:rPr>
          <w:rtl/>
        </w:rPr>
      </w:pPr>
      <w:bookmarkStart w:id="12397" w:name="ET_interruption_5085_58"/>
      <w:r w:rsidRPr="003F5310">
        <w:rPr>
          <w:rStyle w:val="TagStyle"/>
          <w:rtl/>
        </w:rPr>
        <w:t xml:space="preserve"> &lt;&lt; קריאה &gt;&gt; </w:t>
      </w:r>
      <w:r>
        <w:rPr>
          <w:rtl/>
        </w:rPr>
        <w:t>אורלי לוי אבקסיס (הליכוד):</w:t>
      </w:r>
      <w:r w:rsidRPr="003F5310">
        <w:rPr>
          <w:rStyle w:val="TagStyle"/>
          <w:rtl/>
        </w:rPr>
        <w:t xml:space="preserve"> &lt;&lt; קריאה &gt;&gt;</w:t>
      </w:r>
      <w:r>
        <w:rPr>
          <w:rtl/>
        </w:rPr>
        <w:t xml:space="preserve">   </w:t>
      </w:r>
      <w:bookmarkEnd w:id="1239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398" w:name="_ETM_Q54_722000"/>
      <w:bookmarkEnd w:id="12398"/>
    </w:p>
    <w:p w:rsidR="00553E33" w:rsidRDefault="00553E33" w:rsidP="00805254">
      <w:pPr>
        <w:pStyle w:val="af6"/>
        <w:keepNext/>
        <w:rPr>
          <w:rtl/>
        </w:rPr>
      </w:pPr>
      <w:r w:rsidRPr="003F5310">
        <w:rPr>
          <w:rStyle w:val="TagStyle"/>
          <w:rtl/>
        </w:rPr>
        <w:t xml:space="preserve"> &lt;&lt; יור &gt;&gt; </w:t>
      </w:r>
      <w:r>
        <w:rPr>
          <w:rtl/>
        </w:rPr>
        <w:t>היו"ר אחמד טיבי:</w:t>
      </w:r>
      <w:r w:rsidRPr="003F531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399" w:name="_ETM_Q54_720000"/>
      <w:bookmarkEnd w:id="12399"/>
      <w:r>
        <w:rPr>
          <w:rFonts w:hint="cs"/>
          <w:rtl/>
          <w:lang w:eastAsia="he-IL"/>
        </w:rPr>
        <w:t>את מוצמדת.</w:t>
      </w:r>
    </w:p>
    <w:p w:rsidR="00553E33" w:rsidRDefault="00553E33" w:rsidP="00805254">
      <w:pPr>
        <w:rPr>
          <w:rtl/>
          <w:lang w:eastAsia="he-IL"/>
        </w:rPr>
      </w:pPr>
      <w:bookmarkStart w:id="12400" w:name="_ETM_Q54_723000"/>
      <w:bookmarkEnd w:id="12400"/>
    </w:p>
    <w:p w:rsidR="00553E33" w:rsidRDefault="00553E33" w:rsidP="00805254">
      <w:pPr>
        <w:pStyle w:val="af5"/>
        <w:keepNext/>
        <w:rPr>
          <w:rtl/>
        </w:rPr>
      </w:pPr>
      <w:bookmarkStart w:id="12401" w:name="ET_interruption_5085_60"/>
      <w:r w:rsidRPr="003F5310">
        <w:rPr>
          <w:rStyle w:val="TagStyle"/>
          <w:rtl/>
        </w:rPr>
        <w:t xml:space="preserve"> &lt;&lt; קריאה &gt;&gt; </w:t>
      </w:r>
      <w:r>
        <w:rPr>
          <w:rtl/>
        </w:rPr>
        <w:t>אורלי לוי אבקסיס (הליכוד):</w:t>
      </w:r>
      <w:r w:rsidRPr="003F5310">
        <w:rPr>
          <w:rStyle w:val="TagStyle"/>
          <w:rtl/>
        </w:rPr>
        <w:t xml:space="preserve"> &lt;&lt; קריאה &gt;&gt;</w:t>
      </w:r>
      <w:r>
        <w:rPr>
          <w:rtl/>
        </w:rPr>
        <w:t xml:space="preserve">   </w:t>
      </w:r>
      <w:bookmarkEnd w:id="12401"/>
    </w:p>
    <w:p w:rsidR="00553E33" w:rsidRDefault="00553E33" w:rsidP="004C49C7">
      <w:pPr>
        <w:rPr>
          <w:rtl/>
          <w:lang w:eastAsia="he-IL"/>
        </w:rPr>
      </w:pPr>
    </w:p>
    <w:p w:rsidR="00553E33" w:rsidRDefault="00553E33" w:rsidP="00805254">
      <w:pPr>
        <w:rPr>
          <w:rtl/>
          <w:lang w:eastAsia="he-IL"/>
        </w:rPr>
      </w:pPr>
      <w:bookmarkStart w:id="12402" w:name="_ETM_Q54_719000"/>
      <w:bookmarkEnd w:id="12402"/>
      <w:r>
        <w:rPr>
          <w:rFonts w:hint="cs"/>
          <w:rtl/>
          <w:lang w:eastAsia="he-IL"/>
        </w:rPr>
        <w:t xml:space="preserve">יש שלוש </w:t>
      </w:r>
      <w:r w:rsidR="004C49C7">
        <w:rPr>
          <w:rFonts w:hint="cs"/>
          <w:rtl/>
          <w:lang w:eastAsia="he-IL"/>
        </w:rPr>
        <w:t>– – –</w:t>
      </w:r>
      <w:r>
        <w:rPr>
          <w:rFonts w:hint="cs"/>
          <w:rtl/>
          <w:lang w:eastAsia="he-IL"/>
        </w:rPr>
        <w:t xml:space="preserve"> </w:t>
      </w:r>
    </w:p>
    <w:p w:rsidR="00553E33" w:rsidRDefault="00553E33" w:rsidP="00805254">
      <w:pPr>
        <w:rPr>
          <w:rtl/>
          <w:lang w:eastAsia="he-IL"/>
        </w:rPr>
      </w:pPr>
    </w:p>
    <w:p w:rsidR="00553E33" w:rsidRDefault="00553E33" w:rsidP="00805254">
      <w:pPr>
        <w:pStyle w:val="af6"/>
        <w:keepNext/>
        <w:rPr>
          <w:rtl/>
        </w:rPr>
      </w:pPr>
      <w:r w:rsidRPr="00A93DF8">
        <w:rPr>
          <w:rStyle w:val="TagStyle"/>
          <w:rtl/>
        </w:rPr>
        <w:t xml:space="preserve"> &lt;&lt; יור &gt;&gt; </w:t>
      </w:r>
      <w:r>
        <w:rPr>
          <w:rtl/>
        </w:rPr>
        <w:t>היו"ר אחמד טיבי:</w:t>
      </w:r>
      <w:r w:rsidRPr="00A93DF8">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שלוש דקות, בבקשה.</w:t>
      </w:r>
    </w:p>
    <w:p w:rsidR="00553E33" w:rsidRDefault="00553E33" w:rsidP="00805254">
      <w:pPr>
        <w:rPr>
          <w:rtl/>
          <w:lang w:eastAsia="he-IL"/>
        </w:rPr>
      </w:pPr>
    </w:p>
    <w:p w:rsidR="00553E33" w:rsidRDefault="00553E33" w:rsidP="00805254">
      <w:pPr>
        <w:pStyle w:val="a4"/>
        <w:keepNext/>
        <w:rPr>
          <w:rtl/>
        </w:rPr>
      </w:pPr>
      <w:bookmarkStart w:id="12403" w:name="ET_speaker_5726_2"/>
      <w:r w:rsidRPr="00430172">
        <w:rPr>
          <w:rStyle w:val="TagStyle"/>
          <w:rtl/>
        </w:rPr>
        <w:t xml:space="preserve">&lt;&lt; דובר &gt;&gt; </w:t>
      </w:r>
      <w:bookmarkStart w:id="12404" w:name="_Toc105078159"/>
      <w:bookmarkStart w:id="12405" w:name="_Toc105079306"/>
      <w:bookmarkStart w:id="12406" w:name="_Toc105619071"/>
      <w:bookmarkStart w:id="12407" w:name="_Toc110421331"/>
      <w:r>
        <w:rPr>
          <w:rtl/>
        </w:rPr>
        <w:t>ינון אזולאי (ש"ס):</w:t>
      </w:r>
      <w:bookmarkEnd w:id="12404"/>
      <w:bookmarkEnd w:id="12405"/>
      <w:bookmarkEnd w:id="12406"/>
      <w:bookmarkEnd w:id="12407"/>
      <w:r w:rsidRPr="00430172">
        <w:rPr>
          <w:rStyle w:val="TagStyle"/>
          <w:rtl/>
        </w:rPr>
        <w:t xml:space="preserve"> &lt;&lt; דובר &gt;&gt;</w:t>
      </w:r>
      <w:r>
        <w:rPr>
          <w:rtl/>
        </w:rPr>
        <w:t xml:space="preserve">   </w:t>
      </w:r>
      <w:bookmarkEnd w:id="12403"/>
    </w:p>
    <w:p w:rsidR="00553E33" w:rsidRDefault="00553E33" w:rsidP="004C49C7">
      <w:pPr>
        <w:rPr>
          <w:rtl/>
          <w:lang w:eastAsia="he-IL"/>
        </w:rPr>
      </w:pPr>
    </w:p>
    <w:p w:rsidR="00553E33" w:rsidRDefault="00553E33" w:rsidP="003834EA">
      <w:pPr>
        <w:rPr>
          <w:rtl/>
          <w:lang w:eastAsia="he-IL"/>
        </w:rPr>
      </w:pPr>
      <w:r>
        <w:rPr>
          <w:rFonts w:hint="cs"/>
          <w:rtl/>
          <w:lang w:eastAsia="he-IL"/>
        </w:rPr>
        <w:t xml:space="preserve">ברשות אדוני היושב-ראש, חבריי חברי הכנסת, הזכירו פה שהחוק הזה גם של </w:t>
      </w:r>
      <w:bookmarkStart w:id="12408" w:name="_ETM_Q55_140271"/>
      <w:bookmarkEnd w:id="12408"/>
      <w:r>
        <w:rPr>
          <w:rFonts w:hint="cs"/>
          <w:rtl/>
          <w:lang w:eastAsia="he-IL"/>
        </w:rPr>
        <w:t xml:space="preserve">ידידנו היקר אילן גילאון, זיכרונו לברכה, ורק </w:t>
      </w:r>
      <w:r>
        <w:rPr>
          <w:rtl/>
          <w:lang w:eastAsia="he-IL"/>
        </w:rPr>
        <w:t>–</w:t>
      </w:r>
      <w:r>
        <w:rPr>
          <w:rFonts w:hint="cs"/>
          <w:rtl/>
          <w:lang w:eastAsia="he-IL"/>
        </w:rPr>
        <w:t xml:space="preserve"> כמה זה סמלי שהיום זה יום השלושים של אילן גילאון. היום </w:t>
      </w:r>
      <w:bookmarkStart w:id="12409" w:name="_ETM_Q55_148441"/>
      <w:bookmarkEnd w:id="12409"/>
      <w:r>
        <w:rPr>
          <w:rFonts w:hint="cs"/>
          <w:rtl/>
          <w:lang w:eastAsia="he-IL"/>
        </w:rPr>
        <w:t>היה יום השלושים, האזכרה של אילן גילאון</w:t>
      </w:r>
      <w:r w:rsidR="003834EA">
        <w:rPr>
          <w:rFonts w:hint="cs"/>
          <w:rtl/>
          <w:lang w:eastAsia="he-IL"/>
        </w:rPr>
        <w:t>,</w:t>
      </w:r>
      <w:r>
        <w:rPr>
          <w:rFonts w:hint="cs"/>
          <w:rtl/>
          <w:lang w:eastAsia="he-IL"/>
        </w:rPr>
        <w:t xml:space="preserve"> חברנו. ואני רוצה, באמת, אם </w:t>
      </w:r>
      <w:bookmarkStart w:id="12410" w:name="_ETM_Q55_159086"/>
      <w:bookmarkEnd w:id="12410"/>
      <w:r>
        <w:rPr>
          <w:rFonts w:hint="cs"/>
          <w:rtl/>
          <w:lang w:eastAsia="he-IL"/>
        </w:rPr>
        <w:t xml:space="preserve">החברים רק יקשיבו </w:t>
      </w:r>
      <w:r>
        <w:rPr>
          <w:rtl/>
          <w:lang w:eastAsia="he-IL"/>
        </w:rPr>
        <w:t>–</w:t>
      </w:r>
      <w:r>
        <w:rPr>
          <w:rFonts w:hint="cs"/>
          <w:rtl/>
          <w:lang w:eastAsia="he-IL"/>
        </w:rPr>
        <w:t xml:space="preserve"> בשביל אילן גילאון אני רוצה לקרוא משנה באבות שתהיה לעילוי נשמתו. בפרק </w:t>
      </w:r>
      <w:bookmarkStart w:id="12411" w:name="_ETM_Q55_163864"/>
      <w:bookmarkEnd w:id="12411"/>
      <w:r>
        <w:rPr>
          <w:rFonts w:hint="cs"/>
          <w:rtl/>
          <w:lang w:eastAsia="he-IL"/>
        </w:rPr>
        <w:t xml:space="preserve">ד' משנה י"ג: </w:t>
      </w:r>
      <w:r w:rsidR="003834EA">
        <w:rPr>
          <w:rFonts w:hint="cs"/>
          <w:rtl/>
          <w:lang w:eastAsia="he-IL"/>
        </w:rPr>
        <w:t>"</w:t>
      </w:r>
      <w:r>
        <w:rPr>
          <w:rFonts w:hint="cs"/>
          <w:rtl/>
          <w:lang w:eastAsia="he-IL"/>
        </w:rPr>
        <w:t xml:space="preserve">ר' שמעון אומר: שלושה כתרים </w:t>
      </w:r>
      <w:bookmarkStart w:id="12412" w:name="_ETM_Q55_170225"/>
      <w:bookmarkEnd w:id="12412"/>
      <w:r>
        <w:rPr>
          <w:rFonts w:hint="cs"/>
          <w:rtl/>
          <w:lang w:eastAsia="he-IL"/>
        </w:rPr>
        <w:t xml:space="preserve">הם: כתר תורה, כתר כהונה, כתר מלכות. כתר שם </w:t>
      </w:r>
      <w:bookmarkStart w:id="12413" w:name="_ETM_Q55_175962"/>
      <w:bookmarkEnd w:id="12413"/>
      <w:r>
        <w:rPr>
          <w:rFonts w:hint="cs"/>
          <w:rtl/>
          <w:lang w:eastAsia="he-IL"/>
        </w:rPr>
        <w:t xml:space="preserve">טוב עולה על גביהן". אילן </w:t>
      </w:r>
      <w:bookmarkStart w:id="12414" w:name="_ETM_Q55_166609"/>
      <w:bookmarkStart w:id="12415" w:name="_ETM_Q55_166845"/>
      <w:bookmarkStart w:id="12416" w:name="_ETM_Q55_166868"/>
      <w:bookmarkStart w:id="12417" w:name="_ETM_Q55_166927"/>
      <w:bookmarkEnd w:id="12414"/>
      <w:bookmarkEnd w:id="12415"/>
      <w:bookmarkEnd w:id="12416"/>
      <w:bookmarkEnd w:id="12417"/>
      <w:r>
        <w:rPr>
          <w:rFonts w:hint="cs"/>
          <w:rtl/>
          <w:lang w:eastAsia="he-IL"/>
        </w:rPr>
        <w:t xml:space="preserve">גילאון, שהיום זה יום האזכרה שלו, </w:t>
      </w:r>
      <w:bookmarkStart w:id="12418" w:name="_ETM_Q55_180885"/>
      <w:bookmarkEnd w:id="12418"/>
      <w:r>
        <w:rPr>
          <w:rFonts w:hint="cs"/>
          <w:rtl/>
          <w:lang w:eastAsia="he-IL"/>
        </w:rPr>
        <w:t xml:space="preserve">היה לו כתר שם טוב. אדם שהולך לעולם האמת עם שם טוב </w:t>
      </w:r>
      <w:r>
        <w:rPr>
          <w:rtl/>
          <w:lang w:eastAsia="he-IL"/>
        </w:rPr>
        <w:t>–</w:t>
      </w:r>
      <w:r>
        <w:rPr>
          <w:rFonts w:hint="cs"/>
          <w:rtl/>
          <w:lang w:eastAsia="he-IL"/>
        </w:rPr>
        <w:t xml:space="preserve"> טוב </w:t>
      </w:r>
      <w:bookmarkStart w:id="12419" w:name="_ETM_Q55_182504"/>
      <w:bookmarkEnd w:id="12419"/>
      <w:r>
        <w:rPr>
          <w:rFonts w:hint="cs"/>
          <w:rtl/>
          <w:lang w:eastAsia="he-IL"/>
        </w:rPr>
        <w:t xml:space="preserve">שם משמן טוב </w:t>
      </w:r>
      <w:r w:rsidR="003834EA">
        <w:rPr>
          <w:rFonts w:hint="eastAsia"/>
          <w:rtl/>
          <w:lang w:eastAsia="he-IL"/>
        </w:rPr>
        <w:t xml:space="preserve">– </w:t>
      </w:r>
      <w:r>
        <w:rPr>
          <w:rFonts w:hint="cs"/>
          <w:rtl/>
          <w:lang w:eastAsia="he-IL"/>
        </w:rPr>
        <w:t xml:space="preserve">יום המוות הוא יום היוולדו. אילן עבד קשה מאוד כל החיים שלו בשביל להגיע למקום של שם טוב. הוא זכה לשם טוב, והינה, היום גם הגיע חוק </w:t>
      </w:r>
      <w:bookmarkStart w:id="12420" w:name="_ETM_Q55_199829"/>
      <w:bookmarkEnd w:id="12420"/>
      <w:r>
        <w:rPr>
          <w:rFonts w:hint="cs"/>
          <w:rtl/>
          <w:lang w:eastAsia="he-IL"/>
        </w:rPr>
        <w:t xml:space="preserve">שאילן בעצמו היה חתום עליו עם חברת הכנסת אורלי </w:t>
      </w:r>
      <w:bookmarkStart w:id="12421" w:name="_ETM_Q55_202995"/>
      <w:bookmarkEnd w:id="12421"/>
      <w:r>
        <w:rPr>
          <w:rFonts w:hint="cs"/>
          <w:rtl/>
          <w:lang w:eastAsia="he-IL"/>
        </w:rPr>
        <w:t>לוי, תיבדל לחיים טובים. וכמה זה סמלי שגם מור אבי, זיכרונו לברכה, היה חתום על החוק הזה ביחד א</w:t>
      </w:r>
      <w:r w:rsidR="003834EA">
        <w:rPr>
          <w:rFonts w:hint="cs"/>
          <w:rtl/>
          <w:lang w:eastAsia="he-IL"/>
        </w:rPr>
        <w:t>י</w:t>
      </w:r>
      <w:r>
        <w:rPr>
          <w:rFonts w:hint="cs"/>
          <w:rtl/>
          <w:lang w:eastAsia="he-IL"/>
        </w:rPr>
        <w:t xml:space="preserve">תם. והכרת הטוב שיש </w:t>
      </w:r>
      <w:bookmarkStart w:id="12422" w:name="_ETM_Q55_209346"/>
      <w:bookmarkEnd w:id="12422"/>
      <w:r>
        <w:rPr>
          <w:rFonts w:hint="cs"/>
          <w:rtl/>
          <w:lang w:eastAsia="he-IL"/>
        </w:rPr>
        <w:t xml:space="preserve">לנו לאילן גילאון, אנחנו עושים את זה בכל </w:t>
      </w:r>
      <w:bookmarkStart w:id="12423" w:name="_ETM_Q55_212443"/>
      <w:bookmarkEnd w:id="12423"/>
      <w:r>
        <w:rPr>
          <w:rFonts w:hint="cs"/>
          <w:rtl/>
          <w:lang w:eastAsia="he-IL"/>
        </w:rPr>
        <w:t xml:space="preserve">יום </w:t>
      </w:r>
      <w:r>
        <w:rPr>
          <w:rFonts w:hint="cs"/>
          <w:rtl/>
          <w:lang w:eastAsia="he-IL"/>
        </w:rPr>
        <w:lastRenderedPageBreak/>
        <w:t>בלימוד לעילוי נשמתו. עשינו לו היום אשכבה, וככה, בעזרת השם תהיה מנוחתו עדן. יש לנו מה ללמוד מאדם כזה יקר</w:t>
      </w:r>
      <w:r w:rsidR="003834EA">
        <w:rPr>
          <w:rFonts w:hint="cs"/>
          <w:rtl/>
          <w:lang w:eastAsia="he-IL"/>
        </w:rPr>
        <w:t>,</w:t>
      </w:r>
      <w:r>
        <w:rPr>
          <w:rFonts w:hint="cs"/>
          <w:rtl/>
          <w:lang w:eastAsia="he-IL"/>
        </w:rPr>
        <w:t xml:space="preserve"> שעשה ד</w:t>
      </w:r>
      <w:bookmarkStart w:id="12424" w:name="_ETM_Q55_223629"/>
      <w:bookmarkEnd w:id="12424"/>
      <w:r>
        <w:rPr>
          <w:rFonts w:hint="cs"/>
          <w:rtl/>
          <w:lang w:eastAsia="he-IL"/>
        </w:rPr>
        <w:t xml:space="preserve">ברים למען עם ישראל, הסתכל על זכויות האזרח באמת במשקפת אמיתית ונקייה. יהי זכרו ברוך. </w:t>
      </w:r>
    </w:p>
    <w:p w:rsidR="00553E33" w:rsidRDefault="00553E33" w:rsidP="00805254">
      <w:pPr>
        <w:rPr>
          <w:rtl/>
          <w:lang w:eastAsia="he-IL"/>
        </w:rPr>
      </w:pPr>
    </w:p>
    <w:p w:rsidR="00553E33" w:rsidRDefault="00553E33" w:rsidP="00805254">
      <w:pPr>
        <w:pStyle w:val="af6"/>
        <w:keepNext/>
        <w:rPr>
          <w:rtl/>
        </w:rPr>
      </w:pPr>
      <w:bookmarkStart w:id="12425" w:name="_ETM_Q55_262829"/>
      <w:bookmarkStart w:id="12426" w:name="_ETM_Q55_262972"/>
      <w:bookmarkEnd w:id="12425"/>
      <w:bookmarkEnd w:id="12426"/>
      <w:r w:rsidRPr="006F6F68">
        <w:rPr>
          <w:rStyle w:val="TagStyle"/>
          <w:rtl/>
        </w:rPr>
        <w:t xml:space="preserve"> &lt;&lt; יור &gt;&gt; </w:t>
      </w:r>
      <w:r>
        <w:rPr>
          <w:rtl/>
        </w:rPr>
        <w:t>היו"ר מיקי לוי:</w:t>
      </w:r>
      <w:r w:rsidRPr="006F6F68">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427" w:name="_ETM_Q55_264304"/>
      <w:bookmarkEnd w:id="12427"/>
      <w:r>
        <w:rPr>
          <w:rFonts w:hint="cs"/>
          <w:rtl/>
          <w:lang w:eastAsia="he-IL"/>
        </w:rPr>
        <w:t xml:space="preserve">בבקשה, שלוש דקות לרשותך. </w:t>
      </w:r>
    </w:p>
    <w:p w:rsidR="00553E33" w:rsidRPr="006F6F68" w:rsidRDefault="00553E33" w:rsidP="00805254">
      <w:pPr>
        <w:rPr>
          <w:rtl/>
          <w:lang w:eastAsia="he-IL"/>
        </w:rPr>
      </w:pPr>
      <w:bookmarkStart w:id="12428" w:name="_ETM_Q55_256888"/>
      <w:bookmarkStart w:id="12429" w:name="_ETM_Q55_257004"/>
      <w:bookmarkEnd w:id="12428"/>
      <w:bookmarkEnd w:id="12429"/>
    </w:p>
    <w:p w:rsidR="00553E33" w:rsidRDefault="00553E33" w:rsidP="00805254">
      <w:pPr>
        <w:pStyle w:val="a4"/>
        <w:keepNext/>
        <w:rPr>
          <w:rtl/>
        </w:rPr>
      </w:pPr>
      <w:bookmarkStart w:id="12430" w:name="ET_speaker_5085_5"/>
      <w:r w:rsidRPr="00430172">
        <w:rPr>
          <w:rStyle w:val="TagStyle"/>
          <w:rtl/>
        </w:rPr>
        <w:t xml:space="preserve"> &lt;&lt; דובר &gt;&gt; </w:t>
      </w:r>
      <w:bookmarkStart w:id="12431" w:name="_Toc105078160"/>
      <w:bookmarkStart w:id="12432" w:name="_Toc105079307"/>
      <w:bookmarkStart w:id="12433" w:name="_Toc105619072"/>
      <w:bookmarkStart w:id="12434" w:name="_Toc110421332"/>
      <w:r>
        <w:rPr>
          <w:rtl/>
        </w:rPr>
        <w:t>אורלי לוי אבקסיס (הליכוד):</w:t>
      </w:r>
      <w:bookmarkEnd w:id="12431"/>
      <w:bookmarkEnd w:id="12432"/>
      <w:bookmarkEnd w:id="12433"/>
      <w:bookmarkEnd w:id="12434"/>
      <w:r w:rsidRPr="00430172">
        <w:rPr>
          <w:rStyle w:val="TagStyle"/>
          <w:rtl/>
        </w:rPr>
        <w:t xml:space="preserve"> &lt;&lt; דובר &gt;&gt;</w:t>
      </w:r>
      <w:r>
        <w:rPr>
          <w:rtl/>
        </w:rPr>
        <w:t xml:space="preserve">   </w:t>
      </w:r>
      <w:bookmarkEnd w:id="12430"/>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לך, אדוני היושב-ראש. </w:t>
      </w:r>
      <w:bookmarkStart w:id="12435" w:name="_ETM_Q55_253973"/>
      <w:bookmarkEnd w:id="12435"/>
      <w:r>
        <w:rPr>
          <w:rFonts w:hint="cs"/>
          <w:rtl/>
          <w:lang w:eastAsia="he-IL"/>
        </w:rPr>
        <w:t xml:space="preserve">חבר הכנסת ינון אזולאי, מה זה </w:t>
      </w:r>
      <w:bookmarkStart w:id="12436" w:name="_ETM_Q55_268936"/>
      <w:bookmarkEnd w:id="12436"/>
      <w:r>
        <w:rPr>
          <w:rFonts w:hint="cs"/>
          <w:rtl/>
          <w:lang w:eastAsia="he-IL"/>
        </w:rPr>
        <w:t xml:space="preserve">ריגשת אותי, כי את הצעת החוק הזאת שכתבתי והיו שותף לה גם אילן גילאון </w:t>
      </w:r>
      <w:bookmarkStart w:id="12437" w:name="_ETM_Q55_275066"/>
      <w:bookmarkEnd w:id="12437"/>
      <w:r>
        <w:rPr>
          <w:rFonts w:hint="eastAsia"/>
          <w:rtl/>
          <w:lang w:eastAsia="he-IL"/>
        </w:rPr>
        <w:t xml:space="preserve">– </w:t>
      </w:r>
      <w:r>
        <w:rPr>
          <w:rFonts w:hint="cs"/>
          <w:rtl/>
          <w:lang w:eastAsia="he-IL"/>
        </w:rPr>
        <w:t xml:space="preserve">עכשיו אני מגלה שיש סימבוליות, כי זה יום השלושים </w:t>
      </w:r>
      <w:bookmarkStart w:id="12438" w:name="_ETM_Q55_278099"/>
      <w:bookmarkEnd w:id="12438"/>
      <w:r>
        <w:rPr>
          <w:rFonts w:hint="cs"/>
          <w:rtl/>
          <w:lang w:eastAsia="he-IL"/>
        </w:rPr>
        <w:t xml:space="preserve">שלו. כל כך אהבנו אותו, כל כך אהבתי אותו. מהימין ומשמאל ידענו לשתף פעולה ולשמור על האנושיות. </w:t>
      </w:r>
    </w:p>
    <w:p w:rsidR="00553E33" w:rsidRDefault="00553E33" w:rsidP="00805254">
      <w:pPr>
        <w:rPr>
          <w:rtl/>
          <w:lang w:eastAsia="he-IL"/>
        </w:rPr>
      </w:pPr>
      <w:bookmarkStart w:id="12439" w:name="_ETM_Q55_284549"/>
      <w:bookmarkStart w:id="12440" w:name="_ETM_Q55_284652"/>
      <w:bookmarkEnd w:id="12439"/>
      <w:bookmarkEnd w:id="12440"/>
    </w:p>
    <w:p w:rsidR="00553E33" w:rsidRDefault="00553E33" w:rsidP="00805254">
      <w:pPr>
        <w:rPr>
          <w:rtl/>
          <w:lang w:eastAsia="he-IL"/>
        </w:rPr>
      </w:pPr>
      <w:r>
        <w:rPr>
          <w:rFonts w:hint="cs"/>
          <w:rtl/>
          <w:lang w:eastAsia="he-IL"/>
        </w:rPr>
        <w:t xml:space="preserve">אבל היה פה שותף אחד נוסף, אהוב במיוחד, שהייתי מחתימה אותו עוד לפני שהיה שר על נושאים חברתיים </w:t>
      </w:r>
      <w:bookmarkStart w:id="12441" w:name="_ETM_Q55_295755"/>
      <w:bookmarkEnd w:id="12441"/>
      <w:r>
        <w:rPr>
          <w:rFonts w:hint="cs"/>
          <w:rtl/>
          <w:lang w:eastAsia="he-IL"/>
        </w:rPr>
        <w:t xml:space="preserve">וגם היינו נאבקים בוועדות במה שיכולנו כדי לקדם את הדברים האלה. הוא כל כך חסר לי. ושני האנשים המקסימים האלה, שביחד ידעו, </w:t>
      </w:r>
      <w:bookmarkStart w:id="12442" w:name="_ETM_Q55_311548"/>
      <w:bookmarkEnd w:id="12442"/>
      <w:r>
        <w:rPr>
          <w:rFonts w:hint="cs"/>
          <w:rtl/>
          <w:lang w:eastAsia="he-IL"/>
        </w:rPr>
        <w:t xml:space="preserve">הדתי עם איש מרצ, שמגיעים ויודעים שיש נושאים שהם מעבר לוויכוחים הפוליטיים של ימין ושמאל, </w:t>
      </w:r>
      <w:bookmarkStart w:id="12443" w:name="_ETM_Q55_315797"/>
      <w:bookmarkEnd w:id="12443"/>
      <w:r>
        <w:rPr>
          <w:rFonts w:hint="cs"/>
          <w:rtl/>
          <w:lang w:eastAsia="he-IL"/>
        </w:rPr>
        <w:t xml:space="preserve">שמדובר פה בנפשות, והם היו אנשים אמיתיים. אז הייתה לי זכות גדולה מאוד, ובעזרת השם, בהמשך, </w:t>
      </w:r>
      <w:bookmarkStart w:id="12444" w:name="_ETM_Q55_322654"/>
      <w:bookmarkEnd w:id="12444"/>
      <w:r>
        <w:rPr>
          <w:rFonts w:hint="cs"/>
          <w:rtl/>
          <w:lang w:eastAsia="he-IL"/>
        </w:rPr>
        <w:t xml:space="preserve">אנחנו גם נחדש חלק מהחקיקה שהייתה לי עם אביך ביחד איתך, וזאת תהיה לי זכות גדולה גם בעתיד. </w:t>
      </w:r>
    </w:p>
    <w:p w:rsidR="00553E33" w:rsidRDefault="00553E33" w:rsidP="00805254">
      <w:pPr>
        <w:rPr>
          <w:rtl/>
          <w:lang w:eastAsia="he-IL"/>
        </w:rPr>
      </w:pPr>
    </w:p>
    <w:p w:rsidR="00553E33" w:rsidRDefault="00553E33" w:rsidP="003834EA">
      <w:pPr>
        <w:rPr>
          <w:rtl/>
          <w:lang w:eastAsia="he-IL"/>
        </w:rPr>
      </w:pPr>
      <w:r>
        <w:rPr>
          <w:rFonts w:hint="cs"/>
          <w:rtl/>
          <w:lang w:eastAsia="he-IL"/>
        </w:rPr>
        <w:t xml:space="preserve">אני רוצה להוסיף עוד </w:t>
      </w:r>
      <w:bookmarkStart w:id="12445" w:name="_ETM_Q55_328214"/>
      <w:bookmarkEnd w:id="12445"/>
      <w:r>
        <w:rPr>
          <w:rFonts w:hint="cs"/>
          <w:rtl/>
          <w:lang w:eastAsia="he-IL"/>
        </w:rPr>
        <w:t xml:space="preserve">דבר אחד, אדוני היושב-ראש. היום היה פה את הנאום המסכם </w:t>
      </w:r>
      <w:bookmarkStart w:id="12446" w:name="_ETM_Q55_338391"/>
      <w:bookmarkEnd w:id="12446"/>
      <w:r>
        <w:rPr>
          <w:rFonts w:hint="cs"/>
          <w:rtl/>
          <w:lang w:eastAsia="he-IL"/>
        </w:rPr>
        <w:t xml:space="preserve">של חבר הכנסת הרב ליצמן. על הרב ליצמן נאמרו הרבה מאוד דברים, </w:t>
      </w:r>
      <w:bookmarkStart w:id="12447" w:name="_ETM_Q55_339977"/>
      <w:bookmarkEnd w:id="12447"/>
      <w:r>
        <w:rPr>
          <w:rFonts w:hint="cs"/>
          <w:rtl/>
          <w:lang w:eastAsia="he-IL"/>
        </w:rPr>
        <w:t xml:space="preserve">ואני רוצה להזכיר רק כמה. הייתי בהתחלה אולי חברת הכנסת הראשונה שתמכה ברעיון שנחשב אז </w:t>
      </w:r>
      <w:bookmarkStart w:id="12448" w:name="_ETM_Q55_345556"/>
      <w:bookmarkEnd w:id="12448"/>
      <w:r>
        <w:rPr>
          <w:rFonts w:hint="cs"/>
          <w:rtl/>
          <w:lang w:eastAsia="he-IL"/>
        </w:rPr>
        <w:t xml:space="preserve">שערורייתי מבחינת האוצר בכל מה שקשור לטיפולי שיניים חינם לילדים. ליצמן ברוב חוכמתו הצליח לגייס כמה מחברי ועדת העבודה, הרווחה והבריאות, למרות התנגדות, לפעמים גם רציונלית, של </w:t>
      </w:r>
      <w:bookmarkStart w:id="12449" w:name="_ETM_Q55_366155"/>
      <w:bookmarkEnd w:id="12449"/>
      <w:r>
        <w:rPr>
          <w:rFonts w:hint="cs"/>
          <w:rtl/>
          <w:lang w:eastAsia="he-IL"/>
        </w:rPr>
        <w:t>ההחרגה שהייתה מחוק בריאות ממלכתי ב-</w:t>
      </w:r>
      <w:r w:rsidR="003834EA">
        <w:rPr>
          <w:rFonts w:hint="cs"/>
          <w:rtl/>
          <w:lang w:eastAsia="he-IL"/>
        </w:rPr>
        <w:t>19</w:t>
      </w:r>
      <w:r>
        <w:rPr>
          <w:rFonts w:hint="cs"/>
          <w:rtl/>
          <w:lang w:eastAsia="he-IL"/>
        </w:rPr>
        <w:t xml:space="preserve">95 של בריאות הנפש </w:t>
      </w:r>
      <w:bookmarkStart w:id="12450" w:name="_ETM_Q55_371181"/>
      <w:bookmarkEnd w:id="12450"/>
      <w:r>
        <w:rPr>
          <w:rFonts w:hint="cs"/>
          <w:rtl/>
          <w:lang w:eastAsia="he-IL"/>
        </w:rPr>
        <w:t xml:space="preserve">ובריאות השיניים. הוא ניסה לעשות את התיקון הזה בהיותו סגן שר הבריאות ואחר כך שר הבריאות בפועל, והוא </w:t>
      </w:r>
      <w:bookmarkStart w:id="12451" w:name="_ETM_Q55_376935"/>
      <w:bookmarkEnd w:id="12451"/>
      <w:r>
        <w:rPr>
          <w:rFonts w:hint="cs"/>
          <w:rtl/>
          <w:lang w:eastAsia="he-IL"/>
        </w:rPr>
        <w:t xml:space="preserve">הצליח. </w:t>
      </w:r>
    </w:p>
    <w:p w:rsidR="00553E33" w:rsidRDefault="00553E33" w:rsidP="00805254">
      <w:pPr>
        <w:rPr>
          <w:rtl/>
          <w:lang w:eastAsia="he-IL"/>
        </w:rPr>
      </w:pPr>
      <w:bookmarkStart w:id="12452" w:name="_ETM_Q55_380991"/>
      <w:bookmarkStart w:id="12453" w:name="_ETM_Q55_381143"/>
      <w:bookmarkEnd w:id="12452"/>
      <w:bookmarkEnd w:id="12453"/>
    </w:p>
    <w:p w:rsidR="001F7656" w:rsidRDefault="00553E33" w:rsidP="001F7656">
      <w:pPr>
        <w:rPr>
          <w:rtl/>
          <w:lang w:eastAsia="he-IL"/>
        </w:rPr>
      </w:pPr>
      <w:r>
        <w:rPr>
          <w:rFonts w:hint="cs"/>
          <w:rtl/>
          <w:lang w:eastAsia="he-IL"/>
        </w:rPr>
        <w:t xml:space="preserve">לצערי הרב היו שנתיים של הפסקה בטיפולי שיניים לילדים שנבעו מכך שגרמן נכנסה </w:t>
      </w:r>
      <w:bookmarkStart w:id="12454" w:name="_ETM_Q55_390878"/>
      <w:bookmarkEnd w:id="12454"/>
      <w:r>
        <w:rPr>
          <w:rFonts w:hint="cs"/>
          <w:rtl/>
          <w:lang w:eastAsia="he-IL"/>
        </w:rPr>
        <w:t xml:space="preserve">למשרד הבריאות ויאיר לפיד היה שר האוצר, ואז הוא אמר: החרדים נהנים מהפרויקט של ליצמן. אמרתי להם: </w:t>
      </w:r>
      <w:bookmarkStart w:id="12455" w:name="_ETM_Q55_404051"/>
      <w:bookmarkEnd w:id="12455"/>
      <w:r>
        <w:rPr>
          <w:rFonts w:hint="cs"/>
          <w:rtl/>
          <w:lang w:eastAsia="he-IL"/>
        </w:rPr>
        <w:t xml:space="preserve">אתם מתבלבלים. למה זה? כי מי שגר בפריפריה יודע שקשה </w:t>
      </w:r>
      <w:bookmarkStart w:id="12456" w:name="_ETM_Q55_407555"/>
      <w:bookmarkEnd w:id="12456"/>
      <w:r>
        <w:rPr>
          <w:rFonts w:hint="cs"/>
          <w:rtl/>
          <w:lang w:eastAsia="he-IL"/>
        </w:rPr>
        <w:t xml:space="preserve">מאוד להשיג רופא שיניים, יודע על האי-יכולת של </w:t>
      </w:r>
      <w:bookmarkStart w:id="12457" w:name="_ETM_Q55_410630"/>
      <w:bookmarkEnd w:id="12457"/>
      <w:r>
        <w:rPr>
          <w:rFonts w:hint="cs"/>
          <w:rtl/>
          <w:lang w:eastAsia="he-IL"/>
        </w:rPr>
        <w:t xml:space="preserve">האנשים שלא משתכרים שכר גבוה לשלם מאות שקלים ולפעמים גם אלפי שקלים על טיפולי </w:t>
      </w:r>
      <w:bookmarkStart w:id="12458" w:name="_ETM_Q55_416000"/>
      <w:bookmarkEnd w:id="12458"/>
      <w:r>
        <w:rPr>
          <w:rFonts w:hint="cs"/>
          <w:rtl/>
          <w:lang w:eastAsia="he-IL"/>
        </w:rPr>
        <w:t xml:space="preserve">שיניים. הבאנו הוכחות, סקרים ומחקרים שמראים שאנשים עם קשיים כלכליים, </w:t>
      </w:r>
      <w:bookmarkStart w:id="12459" w:name="_ETM_Q55_423752"/>
      <w:bookmarkEnd w:id="12459"/>
      <w:r>
        <w:rPr>
          <w:rFonts w:hint="cs"/>
          <w:rtl/>
          <w:lang w:eastAsia="he-IL"/>
        </w:rPr>
        <w:t xml:space="preserve">דבר ראשון מוותרים על טיפולי שיניים יקרים. הצלחנו לקדם את זה, הצלחנו להעביר את </w:t>
      </w:r>
      <w:bookmarkStart w:id="12460" w:name="_ETM_Q55_430393"/>
      <w:bookmarkEnd w:id="12460"/>
      <w:r>
        <w:rPr>
          <w:rFonts w:hint="cs"/>
          <w:rtl/>
          <w:lang w:eastAsia="he-IL"/>
        </w:rPr>
        <w:lastRenderedPageBreak/>
        <w:t xml:space="preserve">זה, וגרמן, שהפסיקה את השנתיים האלה </w:t>
      </w:r>
      <w:r>
        <w:rPr>
          <w:rtl/>
          <w:lang w:eastAsia="he-IL"/>
        </w:rPr>
        <w:t>–</w:t>
      </w:r>
      <w:r>
        <w:rPr>
          <w:rFonts w:hint="cs"/>
          <w:rtl/>
          <w:lang w:eastAsia="he-IL"/>
        </w:rPr>
        <w:t xml:space="preserve"> אומנם היו שנתיים אבודות, אבל מהר מאוד, כשחזר ליצמן למשרד, הוא החזיר </w:t>
      </w:r>
      <w:bookmarkStart w:id="12461" w:name="_ETM_Q55_438099"/>
      <w:bookmarkEnd w:id="12461"/>
      <w:r>
        <w:rPr>
          <w:rFonts w:hint="cs"/>
          <w:rtl/>
          <w:lang w:eastAsia="he-IL"/>
        </w:rPr>
        <w:t xml:space="preserve">את הפרויקט, למזלנו עד גיל 18, ואחר כך גם </w:t>
      </w:r>
      <w:bookmarkStart w:id="12462" w:name="_ETM_Q55_443196"/>
      <w:bookmarkEnd w:id="12462"/>
      <w:r>
        <w:rPr>
          <w:rFonts w:hint="cs"/>
          <w:rtl/>
          <w:lang w:eastAsia="he-IL"/>
        </w:rPr>
        <w:t xml:space="preserve">הלאה. </w:t>
      </w:r>
      <w:bookmarkStart w:id="12463" w:name="_ETM_Q55_438868"/>
      <w:bookmarkStart w:id="12464" w:name="_ETM_Q55_438972"/>
      <w:bookmarkStart w:id="12465" w:name="_ETM_Q55_439013"/>
      <w:bookmarkStart w:id="12466" w:name="_ETM_Q55_439104"/>
      <w:bookmarkEnd w:id="12463"/>
      <w:bookmarkEnd w:id="12464"/>
      <w:bookmarkEnd w:id="12465"/>
      <w:bookmarkEnd w:id="12466"/>
      <w:r>
        <w:rPr>
          <w:rFonts w:hint="cs"/>
          <w:rtl/>
          <w:lang w:eastAsia="he-IL"/>
        </w:rPr>
        <w:t xml:space="preserve">אז יש דברים טובים וחשובים. </w:t>
      </w:r>
    </w:p>
    <w:p w:rsidR="001F7656" w:rsidRDefault="001F7656" w:rsidP="001F7656">
      <w:pPr>
        <w:rPr>
          <w:rtl/>
          <w:lang w:eastAsia="he-IL"/>
        </w:rPr>
      </w:pPr>
    </w:p>
    <w:p w:rsidR="00553E33" w:rsidRDefault="00553E33" w:rsidP="001F7656">
      <w:pPr>
        <w:rPr>
          <w:rtl/>
          <w:lang w:eastAsia="he-IL"/>
        </w:rPr>
      </w:pPr>
      <w:r>
        <w:rPr>
          <w:rFonts w:hint="cs"/>
          <w:rtl/>
          <w:lang w:eastAsia="he-IL"/>
        </w:rPr>
        <w:t xml:space="preserve">אני רוצה להזכיר לו גם את הפגים. כיושבת-ראש הלובי לפגים בכנסת הצלחנו לעשות </w:t>
      </w:r>
      <w:bookmarkStart w:id="12467" w:name="_ETM_Q55_450484"/>
      <w:bookmarkEnd w:id="12467"/>
      <w:r>
        <w:rPr>
          <w:rFonts w:hint="cs"/>
          <w:rtl/>
          <w:lang w:eastAsia="he-IL"/>
        </w:rPr>
        <w:t>תהליכים מטורפים:</w:t>
      </w:r>
      <w:r>
        <w:rPr>
          <w:rFonts w:hint="eastAsia"/>
          <w:rtl/>
          <w:lang w:eastAsia="he-IL"/>
        </w:rPr>
        <w:t xml:space="preserve"> </w:t>
      </w:r>
      <w:r>
        <w:rPr>
          <w:rFonts w:hint="cs"/>
          <w:rtl/>
          <w:lang w:eastAsia="he-IL"/>
        </w:rPr>
        <w:t xml:space="preserve">הצלחנו להביא את כל הנושא של הכוכבים, מודל הכוכבים </w:t>
      </w:r>
      <w:bookmarkStart w:id="12468" w:name="_ETM_Q55_453808"/>
      <w:bookmarkEnd w:id="12468"/>
      <w:r>
        <w:rPr>
          <w:rFonts w:hint="cs"/>
          <w:rtl/>
          <w:lang w:eastAsia="he-IL"/>
        </w:rPr>
        <w:t xml:space="preserve">לפגיות, הצלת הילדים האלה </w:t>
      </w:r>
      <w:r>
        <w:rPr>
          <w:rFonts w:hint="eastAsia"/>
          <w:rtl/>
          <w:lang w:eastAsia="he-IL"/>
        </w:rPr>
        <w:t xml:space="preserve">– </w:t>
      </w:r>
      <w:r>
        <w:rPr>
          <w:rFonts w:hint="cs"/>
          <w:rtl/>
          <w:lang w:eastAsia="he-IL"/>
        </w:rPr>
        <w:t xml:space="preserve">היום זה הפך להיות אב-טיפוס </w:t>
      </w:r>
      <w:r>
        <w:rPr>
          <w:rFonts w:hint="eastAsia"/>
          <w:rtl/>
          <w:lang w:eastAsia="he-IL"/>
        </w:rPr>
        <w:t xml:space="preserve">– </w:t>
      </w:r>
      <w:r>
        <w:rPr>
          <w:rFonts w:hint="cs"/>
          <w:rtl/>
          <w:lang w:eastAsia="he-IL"/>
        </w:rPr>
        <w:t>ביחד עם מי שהיה אז מנכ"ל משרד הבריאות רוני</w:t>
      </w:r>
      <w:bookmarkStart w:id="12469" w:name="_ETM_Q55_461875"/>
      <w:bookmarkEnd w:id="12469"/>
      <w:r>
        <w:rPr>
          <w:rFonts w:hint="cs"/>
          <w:rtl/>
          <w:lang w:eastAsia="he-IL"/>
        </w:rPr>
        <w:t xml:space="preserve"> גמזו, והדבר הזה הפך להיות מודל גם למחלקות אחרות. </w:t>
      </w:r>
      <w:bookmarkStart w:id="12470" w:name="_ETM_Q55_465766"/>
      <w:bookmarkEnd w:id="12470"/>
      <w:r>
        <w:rPr>
          <w:rFonts w:hint="cs"/>
          <w:rtl/>
          <w:lang w:eastAsia="he-IL"/>
        </w:rPr>
        <w:t>היו דברים נוספים</w:t>
      </w:r>
      <w:r w:rsidR="001F7656">
        <w:rPr>
          <w:rFonts w:hint="cs"/>
          <w:rtl/>
          <w:lang w:eastAsia="he-IL"/>
        </w:rPr>
        <w:t>,</w:t>
      </w:r>
      <w:r>
        <w:rPr>
          <w:rFonts w:hint="cs"/>
          <w:rtl/>
          <w:lang w:eastAsia="he-IL"/>
        </w:rPr>
        <w:t xml:space="preserve"> אחרים, אז זאת ההזדמנות שלי להיפרד מאחד השרים שהתייחסו הכי </w:t>
      </w:r>
      <w:bookmarkStart w:id="12471" w:name="_ETM_Q55_474778"/>
      <w:bookmarkEnd w:id="12471"/>
      <w:r>
        <w:rPr>
          <w:rFonts w:hint="cs"/>
          <w:rtl/>
          <w:lang w:eastAsia="he-IL"/>
        </w:rPr>
        <w:t xml:space="preserve">ברצינות לפניות ציבור, ומגיע לו שנאמר לו תודה רבה </w:t>
      </w:r>
      <w:bookmarkStart w:id="12472" w:name="_ETM_Q55_476936"/>
      <w:bookmarkEnd w:id="12472"/>
      <w:r>
        <w:rPr>
          <w:rFonts w:hint="cs"/>
          <w:rtl/>
          <w:lang w:eastAsia="he-IL"/>
        </w:rPr>
        <w:t>על הנושאים האלה, על ה-</w:t>
      </w:r>
      <w:r>
        <w:rPr>
          <w:rFonts w:hint="cs"/>
          <w:lang w:eastAsia="he-IL"/>
        </w:rPr>
        <w:t>MRI</w:t>
      </w:r>
      <w:r>
        <w:rPr>
          <w:rFonts w:hint="cs"/>
          <w:rtl/>
          <w:lang w:eastAsia="he-IL"/>
        </w:rPr>
        <w:t xml:space="preserve"> שהגיע לפריפריה. על כל פנייה שהגשתי לו הוא היה יושב פה </w:t>
      </w:r>
      <w:bookmarkStart w:id="12473" w:name="_ETM_Q55_483524"/>
      <w:bookmarkEnd w:id="12473"/>
      <w:r>
        <w:rPr>
          <w:rFonts w:hint="cs"/>
          <w:rtl/>
          <w:lang w:eastAsia="he-IL"/>
        </w:rPr>
        <w:t xml:space="preserve">במליאה, נותן הערות ומעביר את זה לטיפול, אז </w:t>
      </w:r>
      <w:bookmarkStart w:id="12474" w:name="_ETM_Q55_490443"/>
      <w:bookmarkEnd w:id="12474"/>
      <w:r>
        <w:rPr>
          <w:rFonts w:hint="cs"/>
          <w:rtl/>
          <w:lang w:eastAsia="he-IL"/>
        </w:rPr>
        <w:t>כן</w:t>
      </w:r>
      <w:r w:rsidR="001F7656">
        <w:rPr>
          <w:rFonts w:hint="cs"/>
          <w:rtl/>
          <w:lang w:eastAsia="he-IL"/>
        </w:rPr>
        <w:t>,</w:t>
      </w:r>
      <w:r>
        <w:rPr>
          <w:rFonts w:hint="cs"/>
          <w:rtl/>
          <w:lang w:eastAsia="he-IL"/>
        </w:rPr>
        <w:t xml:space="preserve"> ירבו שרים כמותו. תודה. </w:t>
      </w:r>
    </w:p>
    <w:p w:rsidR="00553E33" w:rsidRDefault="00553E33" w:rsidP="00805254">
      <w:pPr>
        <w:rPr>
          <w:rtl/>
          <w:lang w:eastAsia="he-IL"/>
        </w:rPr>
      </w:pPr>
    </w:p>
    <w:p w:rsidR="00553E33" w:rsidRDefault="00553E33" w:rsidP="00805254">
      <w:pPr>
        <w:pStyle w:val="af6"/>
        <w:keepNext/>
        <w:rPr>
          <w:rtl/>
        </w:rPr>
      </w:pPr>
      <w:r w:rsidRPr="00430172">
        <w:rPr>
          <w:rStyle w:val="TagStyle"/>
          <w:rtl/>
        </w:rPr>
        <w:t xml:space="preserve"> &lt;&lt; יור &gt;&gt; </w:t>
      </w:r>
      <w:r>
        <w:rPr>
          <w:rtl/>
        </w:rPr>
        <w:t>היו"ר מיקי לוי:</w:t>
      </w:r>
      <w:r w:rsidRPr="00430172">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w:t>
      </w:r>
    </w:p>
    <w:p w:rsidR="00553E33" w:rsidRDefault="00553E33" w:rsidP="00805254">
      <w:pPr>
        <w:rPr>
          <w:rtl/>
          <w:lang w:eastAsia="he-IL"/>
        </w:rPr>
      </w:pPr>
    </w:p>
    <w:p w:rsidR="00553E33" w:rsidRDefault="00553E33" w:rsidP="00705B1C">
      <w:pPr>
        <w:rPr>
          <w:rtl/>
          <w:lang w:eastAsia="he-IL"/>
        </w:rPr>
      </w:pPr>
      <w:r>
        <w:rPr>
          <w:rFonts w:hint="cs"/>
          <w:rtl/>
          <w:lang w:eastAsia="he-IL"/>
        </w:rPr>
        <w:t xml:space="preserve">אם </w:t>
      </w:r>
      <w:bookmarkStart w:id="12475" w:name="_ETM_Q55_496571"/>
      <w:bookmarkEnd w:id="12475"/>
      <w:r>
        <w:rPr>
          <w:rFonts w:hint="cs"/>
          <w:rtl/>
          <w:lang w:eastAsia="he-IL"/>
        </w:rPr>
        <w:t xml:space="preserve">כך, חברי הכנסת, בבקשה לשבת. </w:t>
      </w:r>
      <w:bookmarkStart w:id="12476" w:name="_ETM_Q55_505766"/>
      <w:bookmarkStart w:id="12477" w:name="_ETM_Q55_505812"/>
      <w:bookmarkStart w:id="12478" w:name="_ETM_Q55_505958"/>
      <w:bookmarkStart w:id="12479" w:name="_ETM_Q55_505990"/>
      <w:bookmarkEnd w:id="12476"/>
      <w:bookmarkEnd w:id="12477"/>
      <w:bookmarkEnd w:id="12478"/>
      <w:bookmarkEnd w:id="12479"/>
      <w:r>
        <w:rPr>
          <w:rFonts w:hint="cs"/>
          <w:rtl/>
          <w:lang w:eastAsia="he-IL"/>
        </w:rPr>
        <w:t xml:space="preserve">אנחנו עוברים להצבעה </w:t>
      </w:r>
      <w:r>
        <w:rPr>
          <w:rtl/>
          <w:lang w:eastAsia="he-IL"/>
        </w:rPr>
        <w:t>–</w:t>
      </w:r>
      <w:r>
        <w:rPr>
          <w:rFonts w:hint="cs"/>
          <w:rtl/>
          <w:lang w:eastAsia="he-IL"/>
        </w:rPr>
        <w:t xml:space="preserve"> </w:t>
      </w:r>
      <w:r w:rsidRPr="007D22CD">
        <w:rPr>
          <w:rtl/>
          <w:lang w:eastAsia="he-IL"/>
        </w:rPr>
        <w:t>הצעת חוק סיוע לצעירים חסרי עורף משפחתי</w:t>
      </w:r>
      <w:r>
        <w:rPr>
          <w:rFonts w:hint="cs"/>
          <w:rtl/>
          <w:lang w:eastAsia="he-IL"/>
        </w:rPr>
        <w:t xml:space="preserve">. בבקשה לשבת. הצבעה. </w:t>
      </w:r>
    </w:p>
    <w:p w:rsidR="00553E33" w:rsidRDefault="00553E33" w:rsidP="00805254">
      <w:pPr>
        <w:rPr>
          <w:rtl/>
          <w:lang w:eastAsia="he-IL"/>
        </w:rPr>
      </w:pPr>
    </w:p>
    <w:p w:rsidR="00553E33" w:rsidRDefault="00553E33" w:rsidP="0080525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553E33" w:rsidRDefault="00553E33" w:rsidP="00805254">
      <w:pPr>
        <w:pStyle w:val="--"/>
        <w:keepNext/>
        <w:rPr>
          <w:rtl/>
          <w:lang w:eastAsia="he-IL"/>
        </w:rPr>
      </w:pPr>
    </w:p>
    <w:p w:rsidR="00553E33" w:rsidRDefault="00553E33" w:rsidP="00805254">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42</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553E33" w:rsidRDefault="00553E33" w:rsidP="001F7656">
      <w:pPr>
        <w:pStyle w:val="af2"/>
        <w:rPr>
          <w:rtl/>
          <w:lang w:eastAsia="he-IL"/>
        </w:rPr>
      </w:pPr>
      <w:r>
        <w:rPr>
          <w:rFonts w:hint="cs"/>
          <w:rtl/>
          <w:lang w:eastAsia="he-IL"/>
        </w:rPr>
        <w:t xml:space="preserve">ההצעה להעביר את </w:t>
      </w:r>
      <w:r w:rsidRPr="007D22CD">
        <w:rPr>
          <w:rtl/>
          <w:lang w:eastAsia="he-IL"/>
        </w:rPr>
        <w:t>הצעת חוק סיוע לצעירים חסרי עורף משפחתי, התשפ"ב</w:t>
      </w:r>
      <w:r>
        <w:rPr>
          <w:rFonts w:hint="cs"/>
          <w:rtl/>
          <w:lang w:eastAsia="he-IL"/>
        </w:rPr>
        <w:t>–</w:t>
      </w:r>
      <w:r w:rsidRPr="007D22CD">
        <w:rPr>
          <w:rtl/>
          <w:lang w:eastAsia="he-IL"/>
        </w:rPr>
        <w:t>2022</w:t>
      </w:r>
      <w:r>
        <w:rPr>
          <w:rFonts w:hint="cs"/>
          <w:rtl/>
          <w:lang w:eastAsia="he-IL"/>
        </w:rPr>
        <w:t xml:space="preserve">, לוועדת העבודה והרווחה התקבלה. </w:t>
      </w:r>
      <w:r>
        <w:rPr>
          <w:rtl/>
          <w:lang w:eastAsia="he-IL"/>
        </w:rPr>
        <w:t xml:space="preserve"> </w:t>
      </w:r>
    </w:p>
    <w:p w:rsidR="00553E33" w:rsidRDefault="00553E33" w:rsidP="00805254">
      <w:pPr>
        <w:rPr>
          <w:rtl/>
        </w:rPr>
      </w:pPr>
    </w:p>
    <w:p w:rsidR="00553E33" w:rsidRDefault="00553E33" w:rsidP="00805254">
      <w:pPr>
        <w:pStyle w:val="af6"/>
        <w:keepNext/>
        <w:rPr>
          <w:rtl/>
        </w:rPr>
      </w:pPr>
      <w:r w:rsidRPr="00430172">
        <w:rPr>
          <w:rStyle w:val="TagStyle"/>
          <w:rtl/>
        </w:rPr>
        <w:t xml:space="preserve"> &lt;&lt; יור &gt;&gt; </w:t>
      </w:r>
      <w:r>
        <w:rPr>
          <w:rtl/>
        </w:rPr>
        <w:t>היו"ר מיקי לוי:</w:t>
      </w:r>
      <w:r w:rsidRPr="00430172">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בעד </w:t>
      </w:r>
      <w:r>
        <w:rPr>
          <w:rtl/>
          <w:lang w:eastAsia="he-IL"/>
        </w:rPr>
        <w:t>–</w:t>
      </w:r>
      <w:r>
        <w:rPr>
          <w:rFonts w:hint="cs"/>
          <w:rtl/>
          <w:lang w:eastAsia="he-IL"/>
        </w:rPr>
        <w:t xml:space="preserve"> 42, אין מתנגדים ואין נמנעים. </w:t>
      </w:r>
      <w:bookmarkStart w:id="12480" w:name="_ETM_Q55_515210"/>
      <w:bookmarkEnd w:id="12480"/>
      <w:r>
        <w:rPr>
          <w:rFonts w:hint="cs"/>
          <w:rtl/>
          <w:lang w:eastAsia="he-IL"/>
        </w:rPr>
        <w:t xml:space="preserve">לפיכך אני קובע כי הצעת </w:t>
      </w:r>
      <w:r w:rsidRPr="00375DA5">
        <w:rPr>
          <w:rtl/>
          <w:lang w:eastAsia="he-IL"/>
        </w:rPr>
        <w:t xml:space="preserve">חוק סיוע לצעירים חסרי </w:t>
      </w:r>
      <w:r>
        <w:rPr>
          <w:rFonts w:hint="cs"/>
          <w:rtl/>
          <w:lang w:eastAsia="he-IL"/>
        </w:rPr>
        <w:t>ע</w:t>
      </w:r>
      <w:r w:rsidRPr="00375DA5">
        <w:rPr>
          <w:rtl/>
          <w:lang w:eastAsia="he-IL"/>
        </w:rPr>
        <w:t>ורף משפחתי, התשפ"ב</w:t>
      </w:r>
      <w:r>
        <w:rPr>
          <w:rFonts w:hint="cs"/>
          <w:rtl/>
          <w:lang w:eastAsia="he-IL"/>
        </w:rPr>
        <w:t>–</w:t>
      </w:r>
      <w:r w:rsidRPr="00375DA5">
        <w:rPr>
          <w:rtl/>
          <w:lang w:eastAsia="he-IL"/>
        </w:rPr>
        <w:t>2022</w:t>
      </w:r>
      <w:r>
        <w:rPr>
          <w:rFonts w:hint="cs"/>
          <w:rtl/>
          <w:lang w:eastAsia="he-IL"/>
        </w:rPr>
        <w:t xml:space="preserve">, עברה </w:t>
      </w:r>
      <w:bookmarkStart w:id="12481" w:name="_ETM_Q55_537238"/>
      <w:bookmarkEnd w:id="12481"/>
      <w:r>
        <w:rPr>
          <w:rFonts w:hint="cs"/>
          <w:rtl/>
          <w:lang w:eastAsia="he-IL"/>
        </w:rPr>
        <w:t xml:space="preserve">בקריאה הטרומית ותעבור לוועדת העבודה והרווחה. </w:t>
      </w:r>
    </w:p>
    <w:p w:rsidR="00553E33" w:rsidRDefault="00553E33" w:rsidP="00805254">
      <w:pPr>
        <w:rPr>
          <w:rtl/>
          <w:lang w:eastAsia="he-IL"/>
        </w:rPr>
      </w:pPr>
    </w:p>
    <w:p w:rsidR="00553E33" w:rsidRDefault="00553E33" w:rsidP="00805254">
      <w:pPr>
        <w:rPr>
          <w:rtl/>
          <w:lang w:eastAsia="he-IL"/>
        </w:rPr>
      </w:pPr>
      <w:bookmarkStart w:id="12482" w:name="_ETM_Q55_539076"/>
      <w:bookmarkStart w:id="12483" w:name="_ETM_Q55_539237"/>
      <w:bookmarkEnd w:id="12482"/>
      <w:bookmarkEnd w:id="12483"/>
      <w:r>
        <w:rPr>
          <w:rFonts w:hint="cs"/>
          <w:rtl/>
          <w:lang w:eastAsia="he-IL"/>
        </w:rPr>
        <w:t>הוצמדה להצעת הח</w:t>
      </w:r>
      <w:bookmarkStart w:id="12484" w:name="_ETM_Q55_550499"/>
      <w:bookmarkEnd w:id="12484"/>
      <w:r>
        <w:rPr>
          <w:rFonts w:hint="cs"/>
          <w:rtl/>
          <w:lang w:eastAsia="he-IL"/>
        </w:rPr>
        <w:t xml:space="preserve">וק הזאת 3780/24, של חברת הכנסת אורלי לוי אבקסיס. לפיכך, </w:t>
      </w:r>
      <w:bookmarkStart w:id="12485" w:name="_ETM_Q55_559815"/>
      <w:bookmarkEnd w:id="12485"/>
      <w:r>
        <w:rPr>
          <w:rFonts w:hint="cs"/>
          <w:rtl/>
          <w:lang w:eastAsia="he-IL"/>
        </w:rPr>
        <w:t xml:space="preserve">אנחנו ניגשים להצבעה. </w:t>
      </w:r>
    </w:p>
    <w:p w:rsidR="00553E33" w:rsidRDefault="00553E33" w:rsidP="00805254">
      <w:pPr>
        <w:rPr>
          <w:rtl/>
          <w:lang w:eastAsia="he-IL"/>
        </w:rPr>
      </w:pPr>
      <w:bookmarkStart w:id="12486" w:name="_ETM_Q55_563342"/>
      <w:bookmarkEnd w:id="12486"/>
    </w:p>
    <w:p w:rsidR="00553E33" w:rsidRDefault="00553E33" w:rsidP="00805254">
      <w:pPr>
        <w:pStyle w:val="af1"/>
        <w:keepNext/>
        <w:rPr>
          <w:rtl/>
          <w:lang w:eastAsia="he-IL"/>
        </w:rPr>
      </w:pPr>
      <w:bookmarkStart w:id="12487" w:name="_ETM_Q55_563564"/>
      <w:bookmarkStart w:id="12488" w:name="_ETM_Q55_563588"/>
      <w:bookmarkStart w:id="12489" w:name="_ETM_Q55_563661"/>
      <w:bookmarkEnd w:id="12487"/>
      <w:bookmarkEnd w:id="12488"/>
      <w:bookmarkEnd w:id="12489"/>
      <w:r>
        <w:rPr>
          <w:rFonts w:hint="eastAsia"/>
          <w:rtl/>
          <w:lang w:eastAsia="he-IL"/>
        </w:rPr>
        <w:lastRenderedPageBreak/>
        <w:t>הצבעה</w:t>
      </w:r>
      <w:r>
        <w:rPr>
          <w:rtl/>
          <w:lang w:eastAsia="he-IL"/>
        </w:rPr>
        <w:t xml:space="preserve"> מס'</w:t>
      </w:r>
      <w:r>
        <w:rPr>
          <w:rFonts w:hint="cs"/>
          <w:rtl/>
          <w:lang w:eastAsia="he-IL"/>
        </w:rPr>
        <w:t xml:space="preserve"> 6</w:t>
      </w:r>
    </w:p>
    <w:p w:rsidR="00553E33" w:rsidRPr="004E29AA" w:rsidRDefault="00553E33" w:rsidP="00805254">
      <w:pPr>
        <w:rPr>
          <w:rtl/>
          <w:lang w:eastAsia="he-IL"/>
        </w:rPr>
      </w:pPr>
      <w:bookmarkStart w:id="12490" w:name="_ETM_Q55_580839"/>
      <w:bookmarkStart w:id="12491" w:name="_ETM_Q55_580996"/>
      <w:bookmarkEnd w:id="12490"/>
      <w:bookmarkEnd w:id="12491"/>
    </w:p>
    <w:p w:rsidR="00553E33" w:rsidRDefault="00553E33" w:rsidP="00805254">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40</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553E33" w:rsidRDefault="00553E33" w:rsidP="00705B1C">
      <w:pPr>
        <w:pStyle w:val="af2"/>
        <w:rPr>
          <w:rtl/>
          <w:lang w:eastAsia="he-IL"/>
        </w:rPr>
      </w:pPr>
      <w:r>
        <w:rPr>
          <w:rFonts w:hint="cs"/>
          <w:rtl/>
          <w:lang w:eastAsia="he-IL"/>
        </w:rPr>
        <w:t xml:space="preserve">ההצעה להעביר את </w:t>
      </w:r>
      <w:r w:rsidRPr="007D22CD">
        <w:rPr>
          <w:rtl/>
          <w:lang w:eastAsia="he-IL"/>
        </w:rPr>
        <w:t>הצעת חוק סיוע לצעירים חסרי עורף משפחתי, התשפ"ב</w:t>
      </w:r>
      <w:r>
        <w:rPr>
          <w:rFonts w:hint="cs"/>
          <w:rtl/>
          <w:lang w:eastAsia="he-IL"/>
        </w:rPr>
        <w:t>–</w:t>
      </w:r>
      <w:r w:rsidRPr="007D22CD">
        <w:rPr>
          <w:rtl/>
          <w:lang w:eastAsia="he-IL"/>
        </w:rPr>
        <w:t>2022</w:t>
      </w:r>
      <w:r>
        <w:rPr>
          <w:rFonts w:hint="cs"/>
          <w:rtl/>
          <w:lang w:eastAsia="he-IL"/>
        </w:rPr>
        <w:t xml:space="preserve">, לוועדת העבודה והרווחה התקבלה. </w:t>
      </w:r>
      <w:r>
        <w:rPr>
          <w:rtl/>
          <w:lang w:eastAsia="he-IL"/>
        </w:rPr>
        <w:t xml:space="preserve"> </w:t>
      </w:r>
    </w:p>
    <w:p w:rsidR="00553E33" w:rsidRDefault="00553E33" w:rsidP="00805254">
      <w:pPr>
        <w:rPr>
          <w:rtl/>
          <w:lang w:eastAsia="he-IL"/>
        </w:rPr>
      </w:pPr>
    </w:p>
    <w:p w:rsidR="00553E33" w:rsidRDefault="00553E33" w:rsidP="00805254">
      <w:pPr>
        <w:pStyle w:val="af6"/>
        <w:keepNext/>
        <w:rPr>
          <w:rtl/>
        </w:rPr>
      </w:pPr>
      <w:r w:rsidRPr="004E29AA">
        <w:rPr>
          <w:rStyle w:val="TagStyle"/>
          <w:rtl/>
        </w:rPr>
        <w:t xml:space="preserve"> &lt;&lt; יור &gt;&gt; </w:t>
      </w:r>
      <w:r>
        <w:rPr>
          <w:rtl/>
        </w:rPr>
        <w:t>היו"ר מיקי לוי:</w:t>
      </w:r>
      <w:r w:rsidRPr="004E29AA">
        <w:rPr>
          <w:rStyle w:val="TagStyle"/>
          <w:rtl/>
        </w:rPr>
        <w:t xml:space="preserve"> &lt;&lt; יור &gt;&gt;</w:t>
      </w:r>
      <w:r>
        <w:rPr>
          <w:rtl/>
        </w:rPr>
        <w:t xml:space="preserve">   </w:t>
      </w:r>
    </w:p>
    <w:p w:rsidR="00553E33" w:rsidRDefault="00553E33" w:rsidP="004C49C7">
      <w:pPr>
        <w:rPr>
          <w:rtl/>
          <w:lang w:eastAsia="he-IL"/>
        </w:rPr>
      </w:pPr>
    </w:p>
    <w:p w:rsidR="00553E33" w:rsidRPr="004E29AA" w:rsidRDefault="00553E33" w:rsidP="00805254">
      <w:pPr>
        <w:rPr>
          <w:rtl/>
          <w:lang w:eastAsia="he-IL"/>
        </w:rPr>
      </w:pPr>
      <w:bookmarkStart w:id="12492" w:name="_ETM_Q55_582042"/>
      <w:bookmarkEnd w:id="12492"/>
      <w:r>
        <w:rPr>
          <w:rFonts w:hint="cs"/>
          <w:rtl/>
          <w:lang w:eastAsia="he-IL"/>
        </w:rPr>
        <w:t xml:space="preserve">40 בעד, אין נגד, אין </w:t>
      </w:r>
      <w:bookmarkStart w:id="12493" w:name="_ETM_Q55_585035"/>
      <w:bookmarkEnd w:id="12493"/>
      <w:r>
        <w:rPr>
          <w:rFonts w:hint="cs"/>
          <w:rtl/>
          <w:lang w:eastAsia="he-IL"/>
        </w:rPr>
        <w:t xml:space="preserve">נמנעים. לפיכך, הצעת החוק של חברת הכנסת לוי אבקסיס עברה, </w:t>
      </w:r>
      <w:bookmarkStart w:id="12494" w:name="_ETM_Q55_587131"/>
      <w:bookmarkEnd w:id="12494"/>
      <w:r>
        <w:rPr>
          <w:rFonts w:hint="cs"/>
          <w:rtl/>
          <w:lang w:eastAsia="he-IL"/>
        </w:rPr>
        <w:t xml:space="preserve">והיא תועבר לוועדת העבודה והרווחה. שיהיה בהצלחה.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אנחנו עוברים להצמדה השנייה, של </w:t>
      </w:r>
      <w:bookmarkStart w:id="12495" w:name="_ETM_Q55_619145"/>
      <w:bookmarkEnd w:id="12495"/>
      <w:r>
        <w:rPr>
          <w:rFonts w:hint="cs"/>
          <w:rtl/>
          <w:lang w:eastAsia="he-IL"/>
        </w:rPr>
        <w:t xml:space="preserve">הצעת החוק של חברת הכנסת לזימי ורם שפע. בבקשה לשבת. </w:t>
      </w:r>
      <w:bookmarkStart w:id="12496" w:name="_ETM_Q55_622714"/>
      <w:bookmarkEnd w:id="12496"/>
      <w:r>
        <w:rPr>
          <w:rFonts w:hint="cs"/>
          <w:rtl/>
          <w:lang w:eastAsia="he-IL"/>
        </w:rPr>
        <w:t xml:space="preserve">הצבעה. </w:t>
      </w:r>
    </w:p>
    <w:p w:rsidR="00553E33" w:rsidRDefault="00553E33" w:rsidP="00805254">
      <w:pPr>
        <w:rPr>
          <w:rtl/>
          <w:lang w:eastAsia="he-IL"/>
        </w:rPr>
      </w:pPr>
      <w:bookmarkStart w:id="12497" w:name="_ETM_Q55_624346"/>
      <w:bookmarkStart w:id="12498" w:name="_ETM_Q55_624415"/>
      <w:bookmarkStart w:id="12499" w:name="_ETM_Q55_624826"/>
      <w:bookmarkStart w:id="12500" w:name="_ETM_Q55_624910"/>
      <w:bookmarkStart w:id="12501" w:name="_ETM_Q55_625331"/>
      <w:bookmarkStart w:id="12502" w:name="_ETM_Q55_625445"/>
      <w:bookmarkStart w:id="12503" w:name="_ETM_Q55_630106"/>
      <w:bookmarkStart w:id="12504" w:name="_ETM_Q55_630227"/>
      <w:bookmarkStart w:id="12505" w:name="_ETM_Q55_630610"/>
      <w:bookmarkStart w:id="12506" w:name="_ETM_Q55_630740"/>
      <w:bookmarkEnd w:id="12497"/>
      <w:bookmarkEnd w:id="12498"/>
      <w:bookmarkEnd w:id="12499"/>
      <w:bookmarkEnd w:id="12500"/>
      <w:bookmarkEnd w:id="12501"/>
      <w:bookmarkEnd w:id="12502"/>
      <w:bookmarkEnd w:id="12503"/>
      <w:bookmarkEnd w:id="12504"/>
      <w:bookmarkEnd w:id="12505"/>
      <w:bookmarkEnd w:id="12506"/>
      <w:r>
        <w:rPr>
          <w:rFonts w:hint="cs"/>
          <w:rtl/>
          <w:lang w:eastAsia="he-IL"/>
        </w:rPr>
        <w:t xml:space="preserve">  </w:t>
      </w:r>
      <w:bookmarkStart w:id="12507" w:name="_ETM_Q55_601429"/>
      <w:bookmarkEnd w:id="12507"/>
    </w:p>
    <w:p w:rsidR="00553E33" w:rsidRDefault="00553E33" w:rsidP="0080525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553E33" w:rsidRPr="004E29AA" w:rsidRDefault="00553E33" w:rsidP="00805254">
      <w:pPr>
        <w:rPr>
          <w:rtl/>
          <w:lang w:eastAsia="he-IL"/>
        </w:rPr>
      </w:pPr>
    </w:p>
    <w:p w:rsidR="00553E33" w:rsidRDefault="00553E33" w:rsidP="00805254">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44</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553E33" w:rsidRDefault="00553E33" w:rsidP="00705B1C">
      <w:pPr>
        <w:pStyle w:val="af2"/>
        <w:rPr>
          <w:rtl/>
          <w:lang w:eastAsia="he-IL"/>
        </w:rPr>
      </w:pPr>
      <w:r>
        <w:rPr>
          <w:rFonts w:hint="cs"/>
          <w:rtl/>
          <w:lang w:eastAsia="he-IL"/>
        </w:rPr>
        <w:t xml:space="preserve">ההצעה להעביר את </w:t>
      </w:r>
      <w:r w:rsidRPr="007D22CD">
        <w:rPr>
          <w:rtl/>
          <w:lang w:eastAsia="he-IL"/>
        </w:rPr>
        <w:t xml:space="preserve">הצעת חוק </w:t>
      </w:r>
      <w:r w:rsidRPr="004E29AA">
        <w:rPr>
          <w:rtl/>
          <w:lang w:eastAsia="he-IL"/>
        </w:rPr>
        <w:t xml:space="preserve">הצעת חוק </w:t>
      </w:r>
      <w:r>
        <w:rPr>
          <w:rtl/>
          <w:lang w:eastAsia="he-IL"/>
        </w:rPr>
        <w:t>צעירים חסרי עורף משפחתי, התשפ"ב</w:t>
      </w:r>
      <w:r>
        <w:rPr>
          <w:rFonts w:hint="eastAsia"/>
          <w:rtl/>
          <w:lang w:eastAsia="he-IL"/>
        </w:rPr>
        <w:t>–</w:t>
      </w:r>
      <w:r>
        <w:rPr>
          <w:rFonts w:hint="cs"/>
          <w:rtl/>
          <w:lang w:eastAsia="he-IL"/>
        </w:rPr>
        <w:t xml:space="preserve">2022, לוועדת העבודה והרווחה התקבלה. </w:t>
      </w:r>
      <w:r>
        <w:rPr>
          <w:rtl/>
          <w:lang w:eastAsia="he-IL"/>
        </w:rPr>
        <w:t xml:space="preserve"> </w:t>
      </w:r>
    </w:p>
    <w:p w:rsidR="00553E33" w:rsidRDefault="00553E33" w:rsidP="00805254">
      <w:pPr>
        <w:rPr>
          <w:rtl/>
          <w:lang w:eastAsia="he-IL"/>
        </w:rPr>
      </w:pPr>
    </w:p>
    <w:p w:rsidR="00553E33" w:rsidRDefault="00553E33" w:rsidP="00805254">
      <w:pPr>
        <w:pStyle w:val="af6"/>
        <w:keepNext/>
        <w:rPr>
          <w:rtl/>
        </w:rPr>
      </w:pPr>
      <w:r w:rsidRPr="00C86683">
        <w:rPr>
          <w:rStyle w:val="TagStyle"/>
          <w:rtl/>
        </w:rPr>
        <w:t xml:space="preserve"> &lt;&lt; יור &gt;&gt; </w:t>
      </w:r>
      <w:r>
        <w:rPr>
          <w:rtl/>
        </w:rPr>
        <w:t>היו"ר מיקי לוי:</w:t>
      </w:r>
      <w:r w:rsidRPr="00C8668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בעד </w:t>
      </w:r>
      <w:r>
        <w:rPr>
          <w:rtl/>
          <w:lang w:eastAsia="he-IL"/>
        </w:rPr>
        <w:t>–</w:t>
      </w:r>
      <w:r>
        <w:rPr>
          <w:rFonts w:hint="cs"/>
          <w:rtl/>
          <w:lang w:eastAsia="he-IL"/>
        </w:rPr>
        <w:t xml:space="preserve"> 44, אין נגד, אין נמנעים. לפיכך, ההצמדה של חברת הכנסת ליזמי לחוק </w:t>
      </w:r>
      <w:bookmarkStart w:id="12508" w:name="_ETM_Q55_648015"/>
      <w:bookmarkEnd w:id="12508"/>
      <w:r>
        <w:rPr>
          <w:rFonts w:hint="cs"/>
          <w:rtl/>
          <w:lang w:eastAsia="he-IL"/>
        </w:rPr>
        <w:t xml:space="preserve">עברה, ותועבר גם כן לדיון בוועדת העבודה </w:t>
      </w:r>
      <w:bookmarkStart w:id="12509" w:name="_ETM_Q55_654214"/>
      <w:bookmarkEnd w:id="12509"/>
      <w:r>
        <w:rPr>
          <w:rFonts w:hint="cs"/>
          <w:rtl/>
          <w:lang w:eastAsia="he-IL"/>
        </w:rPr>
        <w:t xml:space="preserve">והרווחה. </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2510" w:name="_ETM_Q55_589777"/>
      <w:bookmarkStart w:id="12511" w:name="_ETM_Q55_589877"/>
      <w:bookmarkStart w:id="12512" w:name="_ETM_Q55_590023"/>
      <w:bookmarkStart w:id="12513" w:name="_ETM_Q55_590091"/>
      <w:bookmarkStart w:id="12514" w:name="_ETM_Q55_600080"/>
      <w:bookmarkStart w:id="12515" w:name="_ETM_Q55_600170"/>
      <w:bookmarkStart w:id="12516" w:name="_ETM_Q55_600520"/>
      <w:bookmarkStart w:id="12517" w:name="_ETM_Q55_600641"/>
      <w:bookmarkStart w:id="12518" w:name="_ETM_Q55_600743"/>
      <w:bookmarkStart w:id="12519" w:name="_ETM_Q55_600855"/>
      <w:bookmarkStart w:id="12520" w:name="_ETM_Q55_600936"/>
      <w:bookmarkStart w:id="12521" w:name="_ETM_Q55_601017"/>
      <w:bookmarkStart w:id="12522" w:name="_ETM_Q55_601104"/>
      <w:bookmarkStart w:id="12523" w:name="_ETM_Q55_601182"/>
      <w:bookmarkStart w:id="12524" w:name="_ETM_Q55_601288"/>
      <w:bookmarkStart w:id="12525" w:name="_ETM_Q55_601362"/>
      <w:bookmarkStart w:id="12526" w:name="_ETM_Q55_601448"/>
      <w:bookmarkStart w:id="12527" w:name="_ETM_Q55_601541"/>
      <w:bookmarkStart w:id="12528" w:name="_ETM_Q55_601608"/>
      <w:bookmarkStart w:id="12529" w:name="_ETM_Q55_601716"/>
      <w:bookmarkStart w:id="12530" w:name="_ETM_Q55_602336"/>
      <w:bookmarkStart w:id="12531" w:name="_ETM_Q55_602457"/>
      <w:bookmarkStart w:id="12532" w:name="_ETM_Q55_602528"/>
      <w:bookmarkStart w:id="12533" w:name="_ETM_Q55_602671"/>
      <w:bookmarkStart w:id="12534" w:name="_ETM_Q55_602688"/>
      <w:bookmarkStart w:id="12535" w:name="_ETM_Q55_602787"/>
      <w:bookmarkStart w:id="12536" w:name="_ETM_Q55_602856"/>
      <w:bookmarkStart w:id="12537" w:name="_ETM_Q55_602962"/>
      <w:bookmarkStart w:id="12538" w:name="_ETM_Q55_603033"/>
      <w:bookmarkStart w:id="12539" w:name="_ETM_Q55_603112"/>
      <w:bookmarkStart w:id="12540" w:name="_ETM_Q55_603184"/>
      <w:bookmarkStart w:id="12541" w:name="_ETM_Q55_603270"/>
      <w:bookmarkStart w:id="12542" w:name="_ETM_Q55_603344"/>
      <w:bookmarkStart w:id="12543" w:name="_ETM_Q55_603418"/>
      <w:bookmarkStart w:id="12544" w:name="_ETM_Q55_603496"/>
      <w:bookmarkStart w:id="12545" w:name="_ETM_Q55_603562"/>
      <w:bookmarkStart w:id="12546" w:name="_ETM_Q55_605024"/>
      <w:bookmarkStart w:id="12547" w:name="ET_hatsach_637466_12"/>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r w:rsidRPr="00C86683">
        <w:rPr>
          <w:rStyle w:val="TagStyle"/>
          <w:rtl/>
        </w:rPr>
        <w:t xml:space="preserve">&lt;&lt; הצח &gt;&gt; </w:t>
      </w:r>
      <w:bookmarkStart w:id="12548" w:name="_Toc105078161"/>
      <w:bookmarkStart w:id="12549" w:name="_Toc105079308"/>
      <w:bookmarkStart w:id="12550" w:name="_Toc105619073"/>
      <w:bookmarkStart w:id="12551" w:name="_Toc110421333"/>
      <w:r>
        <w:rPr>
          <w:rtl/>
          <w:lang w:eastAsia="he-IL"/>
        </w:rPr>
        <w:t>הצעת חוק טובות הנאה לראש ממשלה או ראש ממשלה חלופי שחדל לכהן, התשפ"ב</w:t>
      </w:r>
      <w:r>
        <w:rPr>
          <w:rFonts w:hint="cs"/>
          <w:rtl/>
          <w:lang w:eastAsia="he-IL"/>
        </w:rPr>
        <w:t>–</w:t>
      </w:r>
      <w:r>
        <w:rPr>
          <w:rtl/>
          <w:lang w:eastAsia="he-IL"/>
        </w:rPr>
        <w:t>2021</w:t>
      </w:r>
      <w:bookmarkEnd w:id="12548"/>
      <w:bookmarkEnd w:id="12549"/>
      <w:bookmarkEnd w:id="12550"/>
      <w:bookmarkEnd w:id="12551"/>
      <w:r w:rsidRPr="00C86683">
        <w:rPr>
          <w:rStyle w:val="TagStyle"/>
          <w:rtl/>
        </w:rPr>
        <w:t xml:space="preserve"> &lt;&lt; הצח &gt;&gt;</w:t>
      </w:r>
      <w:r>
        <w:rPr>
          <w:rtl/>
          <w:lang w:eastAsia="he-IL"/>
        </w:rPr>
        <w:t xml:space="preserve">   </w:t>
      </w:r>
      <w:bookmarkEnd w:id="12547"/>
    </w:p>
    <w:p w:rsidR="00553E33" w:rsidRDefault="00553E33" w:rsidP="00805254">
      <w:pPr>
        <w:rPr>
          <w:rtl/>
          <w:lang w:eastAsia="he-IL"/>
        </w:rPr>
      </w:pPr>
      <w:r>
        <w:rPr>
          <w:rtl/>
          <w:lang w:eastAsia="he-IL"/>
        </w:rPr>
        <w:t>[הצעת חוק פ/</w:t>
      </w:r>
      <w:r>
        <w:rPr>
          <w:rFonts w:hint="cs"/>
          <w:rtl/>
          <w:lang w:eastAsia="he-IL"/>
        </w:rPr>
        <w:t>2846</w:t>
      </w:r>
      <w:r>
        <w:rPr>
          <w:rtl/>
          <w:lang w:eastAsia="he-IL"/>
        </w:rPr>
        <w:t>/</w:t>
      </w:r>
      <w:r>
        <w:rPr>
          <w:rFonts w:hint="cs"/>
          <w:rtl/>
          <w:lang w:eastAsia="he-IL"/>
        </w:rPr>
        <w:t>24; נספחות.</w:t>
      </w:r>
      <w:r>
        <w:rPr>
          <w:rtl/>
          <w:lang w:eastAsia="he-IL"/>
        </w:rPr>
        <w:t>]</w:t>
      </w:r>
    </w:p>
    <w:p w:rsidR="00553E33" w:rsidRDefault="00553E33" w:rsidP="00805254">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553E33" w:rsidRPr="00C86683" w:rsidRDefault="00553E33" w:rsidP="00805254">
      <w:pPr>
        <w:rPr>
          <w:rtl/>
          <w:lang w:eastAsia="he-IL"/>
        </w:rPr>
      </w:pPr>
    </w:p>
    <w:p w:rsidR="00553E33" w:rsidRDefault="00553E33" w:rsidP="00805254">
      <w:pPr>
        <w:pStyle w:val="af6"/>
        <w:keepNext/>
        <w:rPr>
          <w:rtl/>
        </w:rPr>
      </w:pPr>
      <w:r w:rsidRPr="00C86683">
        <w:rPr>
          <w:rStyle w:val="TagStyle"/>
          <w:rtl/>
        </w:rPr>
        <w:lastRenderedPageBreak/>
        <w:t xml:space="preserve"> &lt;&lt; יור &gt;&gt; </w:t>
      </w:r>
      <w:r>
        <w:rPr>
          <w:rtl/>
        </w:rPr>
        <w:t>היו"ר מיקי לוי:</w:t>
      </w:r>
      <w:r w:rsidRPr="00C8668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אנחנו עוברים להצעת החוק הבאה, סעיף 21 בסדר-היום, </w:t>
      </w:r>
      <w:bookmarkStart w:id="12552" w:name="_ETM_Q55_660626"/>
      <w:bookmarkEnd w:id="12552"/>
      <w:r>
        <w:rPr>
          <w:rFonts w:hint="cs"/>
          <w:rtl/>
          <w:lang w:eastAsia="he-IL"/>
        </w:rPr>
        <w:t xml:space="preserve">2846/24 </w:t>
      </w:r>
      <w:r>
        <w:rPr>
          <w:rtl/>
          <w:lang w:eastAsia="he-IL"/>
        </w:rPr>
        <w:t>–</w:t>
      </w:r>
      <w:r>
        <w:rPr>
          <w:rFonts w:hint="cs"/>
          <w:rtl/>
          <w:lang w:eastAsia="he-IL"/>
        </w:rPr>
        <w:t xml:space="preserve"> הצעת חוק טובות הנאה לראש ממשלה או ראש </w:t>
      </w:r>
      <w:bookmarkStart w:id="12553" w:name="_ETM_Q55_665714"/>
      <w:bookmarkEnd w:id="12553"/>
      <w:r>
        <w:rPr>
          <w:rFonts w:hint="cs"/>
          <w:rtl/>
          <w:lang w:eastAsia="he-IL"/>
        </w:rPr>
        <w:t>ממשלה חליפי שחדל לכהן, התשפ"ב</w:t>
      </w:r>
      <w:r>
        <w:rPr>
          <w:rFonts w:hint="eastAsia"/>
          <w:rtl/>
          <w:lang w:eastAsia="he-IL"/>
        </w:rPr>
        <w:t>–</w:t>
      </w:r>
      <w:r>
        <w:rPr>
          <w:rFonts w:hint="cs"/>
          <w:rtl/>
          <w:lang w:eastAsia="he-IL"/>
        </w:rPr>
        <w:t xml:space="preserve">2021, של חבר הכנסת דוד אמסלם. בבקשה, עשר דקות </w:t>
      </w:r>
      <w:bookmarkStart w:id="12554" w:name="_ETM_Q55_682744"/>
      <w:bookmarkEnd w:id="12554"/>
      <w:r>
        <w:rPr>
          <w:rFonts w:hint="cs"/>
          <w:rtl/>
          <w:lang w:eastAsia="he-IL"/>
        </w:rPr>
        <w:t xml:space="preserve">לרשותך. </w:t>
      </w:r>
    </w:p>
    <w:p w:rsidR="00553E33" w:rsidRDefault="00553E33" w:rsidP="00805254">
      <w:pPr>
        <w:rPr>
          <w:rtl/>
          <w:lang w:eastAsia="he-IL"/>
        </w:rPr>
      </w:pPr>
    </w:p>
    <w:p w:rsidR="00553E33" w:rsidRDefault="00553E33" w:rsidP="00805254">
      <w:pPr>
        <w:rPr>
          <w:rtl/>
          <w:lang w:eastAsia="he-IL"/>
        </w:rPr>
      </w:pPr>
      <w:bookmarkStart w:id="12555" w:name="_ETM_Q55_689223"/>
      <w:bookmarkEnd w:id="12555"/>
      <w:r>
        <w:rPr>
          <w:rFonts w:hint="cs"/>
          <w:rtl/>
          <w:lang w:eastAsia="he-IL"/>
        </w:rPr>
        <w:t>ב</w:t>
      </w:r>
      <w:bookmarkStart w:id="12556" w:name="_ETM_Q55_689376"/>
      <w:bookmarkEnd w:id="12556"/>
      <w:r>
        <w:rPr>
          <w:rFonts w:hint="cs"/>
          <w:rtl/>
          <w:lang w:eastAsia="he-IL"/>
        </w:rPr>
        <w:t xml:space="preserve">בקשה שקט במליאה. בבקשה שקט. </w:t>
      </w:r>
    </w:p>
    <w:p w:rsidR="00553E33" w:rsidRDefault="00553E33" w:rsidP="00805254">
      <w:pPr>
        <w:rPr>
          <w:rtl/>
          <w:lang w:eastAsia="he-IL"/>
        </w:rPr>
      </w:pPr>
      <w:bookmarkStart w:id="12557" w:name="_ETM_Q55_695799"/>
      <w:bookmarkStart w:id="12558" w:name="_ETM_Q55_695933"/>
      <w:bookmarkEnd w:id="12557"/>
      <w:bookmarkEnd w:id="12558"/>
    </w:p>
    <w:p w:rsidR="00553E33" w:rsidRDefault="00553E33" w:rsidP="00805254">
      <w:pPr>
        <w:pStyle w:val="a4"/>
        <w:keepNext/>
        <w:rPr>
          <w:rtl/>
        </w:rPr>
      </w:pPr>
      <w:bookmarkStart w:id="12559" w:name="ET_speaker_5156_14"/>
      <w:r w:rsidRPr="00C86683">
        <w:rPr>
          <w:rStyle w:val="TagStyle"/>
          <w:rtl/>
        </w:rPr>
        <w:t xml:space="preserve"> &lt;&lt; דובר &gt;&gt; </w:t>
      </w:r>
      <w:bookmarkStart w:id="12560" w:name="_Toc105078162"/>
      <w:bookmarkStart w:id="12561" w:name="_Toc105079309"/>
      <w:bookmarkStart w:id="12562" w:name="_Toc105619074"/>
      <w:bookmarkStart w:id="12563" w:name="_Toc110421334"/>
      <w:r>
        <w:rPr>
          <w:rtl/>
        </w:rPr>
        <w:t>דוד אמסלם (הליכוד):</w:t>
      </w:r>
      <w:bookmarkEnd w:id="12560"/>
      <w:bookmarkEnd w:id="12561"/>
      <w:bookmarkEnd w:id="12562"/>
      <w:bookmarkEnd w:id="12563"/>
      <w:r w:rsidRPr="00C86683">
        <w:rPr>
          <w:rStyle w:val="TagStyle"/>
          <w:rtl/>
        </w:rPr>
        <w:t xml:space="preserve"> &lt;&lt; דובר &gt;&gt;</w:t>
      </w:r>
      <w:r>
        <w:rPr>
          <w:rtl/>
        </w:rPr>
        <w:t xml:space="preserve">   </w:t>
      </w:r>
      <w:bookmarkEnd w:id="12559"/>
    </w:p>
    <w:p w:rsidR="00553E33" w:rsidRDefault="00553E33" w:rsidP="004C49C7">
      <w:pPr>
        <w:rPr>
          <w:rtl/>
          <w:lang w:eastAsia="he-IL"/>
        </w:rPr>
      </w:pPr>
    </w:p>
    <w:p w:rsidR="00553E33" w:rsidRDefault="00553E33" w:rsidP="00805254">
      <w:pPr>
        <w:rPr>
          <w:rtl/>
          <w:lang w:eastAsia="he-IL"/>
        </w:rPr>
      </w:pPr>
      <w:bookmarkStart w:id="12564" w:name="_ETM_Q55_693358"/>
      <w:bookmarkStart w:id="12565" w:name="_ETM_Q55_693491"/>
      <w:bookmarkEnd w:id="12564"/>
      <w:bookmarkEnd w:id="12565"/>
      <w:r>
        <w:rPr>
          <w:rFonts w:hint="cs"/>
          <w:rtl/>
          <w:lang w:eastAsia="he-IL"/>
        </w:rPr>
        <w:t xml:space="preserve">הם עומדים. </w:t>
      </w:r>
    </w:p>
    <w:p w:rsidR="00553E33" w:rsidRDefault="00553E33" w:rsidP="00805254">
      <w:pPr>
        <w:rPr>
          <w:rtl/>
          <w:lang w:eastAsia="he-IL"/>
        </w:rPr>
      </w:pPr>
    </w:p>
    <w:p w:rsidR="00553E33" w:rsidRDefault="00553E33" w:rsidP="00805254">
      <w:pPr>
        <w:pStyle w:val="af6"/>
        <w:keepNext/>
        <w:rPr>
          <w:rtl/>
        </w:rPr>
      </w:pPr>
      <w:r w:rsidRPr="004E29AA">
        <w:rPr>
          <w:rStyle w:val="TagStyle"/>
          <w:rtl/>
        </w:rPr>
        <w:t xml:space="preserve"> &lt;&lt; יור &gt;&gt; </w:t>
      </w:r>
      <w:r>
        <w:rPr>
          <w:rtl/>
        </w:rPr>
        <w:t>היו"ר מיקי לוי:</w:t>
      </w:r>
      <w:r w:rsidRPr="004E29A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566" w:name="_ETM_Q55_693195"/>
      <w:bookmarkEnd w:id="12566"/>
      <w:r>
        <w:rPr>
          <w:rFonts w:hint="cs"/>
          <w:rtl/>
          <w:lang w:eastAsia="he-IL"/>
        </w:rPr>
        <w:t xml:space="preserve">מתחת </w:t>
      </w:r>
      <w:bookmarkStart w:id="12567" w:name="_ETM_Q55_694151"/>
      <w:bookmarkEnd w:id="12567"/>
      <w:r>
        <w:rPr>
          <w:rFonts w:hint="cs"/>
          <w:rtl/>
          <w:lang w:eastAsia="he-IL"/>
        </w:rPr>
        <w:t xml:space="preserve">לגגון. </w:t>
      </w:r>
      <w:bookmarkStart w:id="12568" w:name="_ETM_Q55_695615"/>
      <w:bookmarkEnd w:id="12568"/>
    </w:p>
    <w:p w:rsidR="00553E33" w:rsidRDefault="00553E33" w:rsidP="00805254">
      <w:pPr>
        <w:rPr>
          <w:rtl/>
          <w:lang w:eastAsia="he-IL"/>
        </w:rPr>
      </w:pPr>
      <w:bookmarkStart w:id="12569" w:name="_ETM_Q55_695728"/>
      <w:bookmarkEnd w:id="12569"/>
    </w:p>
    <w:p w:rsidR="00553E33" w:rsidRDefault="00553E33" w:rsidP="00805254">
      <w:pPr>
        <w:pStyle w:val="-"/>
        <w:keepNext/>
        <w:rPr>
          <w:rtl/>
        </w:rPr>
      </w:pPr>
      <w:bookmarkStart w:id="12570" w:name="_ETM_Q55_695760"/>
      <w:bookmarkStart w:id="12571" w:name="_ETM_Q55_695900"/>
      <w:bookmarkStart w:id="12572" w:name="ET_speakercontinue_5156_18"/>
      <w:bookmarkEnd w:id="12570"/>
      <w:bookmarkEnd w:id="12571"/>
      <w:r w:rsidRPr="004E29AA">
        <w:rPr>
          <w:rStyle w:val="TagStyle"/>
          <w:rtl/>
        </w:rPr>
        <w:t xml:space="preserve"> &lt;&lt; דובר_המשך &gt;&gt; </w:t>
      </w:r>
      <w:r>
        <w:rPr>
          <w:rtl/>
        </w:rPr>
        <w:t>דוד אמסלם (הליכוד):</w:t>
      </w:r>
      <w:r w:rsidRPr="004E29AA">
        <w:rPr>
          <w:rStyle w:val="TagStyle"/>
          <w:rtl/>
        </w:rPr>
        <w:t xml:space="preserve"> &lt;&lt; דובר_המשך &gt;&gt;</w:t>
      </w:r>
      <w:r>
        <w:rPr>
          <w:rtl/>
        </w:rPr>
        <w:t xml:space="preserve">   </w:t>
      </w:r>
      <w:bookmarkEnd w:id="12572"/>
    </w:p>
    <w:p w:rsidR="00553E33" w:rsidRDefault="00553E33" w:rsidP="004C49C7">
      <w:pPr>
        <w:rPr>
          <w:rtl/>
          <w:lang w:eastAsia="he-IL"/>
        </w:rPr>
      </w:pPr>
    </w:p>
    <w:p w:rsidR="00553E33" w:rsidRDefault="00553E33" w:rsidP="00805254">
      <w:pPr>
        <w:rPr>
          <w:rtl/>
          <w:lang w:eastAsia="he-IL"/>
        </w:rPr>
      </w:pPr>
      <w:r>
        <w:rPr>
          <w:rFonts w:hint="cs"/>
          <w:rtl/>
          <w:lang w:eastAsia="he-IL"/>
        </w:rPr>
        <w:t>אתה הוצאת אותי כשעמדתי, בלילה, לבד. הייתי פה לבד</w:t>
      </w:r>
      <w:bookmarkStart w:id="12573" w:name="_ETM_Q55_698476"/>
      <w:bookmarkEnd w:id="12573"/>
      <w:r>
        <w:rPr>
          <w:rFonts w:hint="cs"/>
          <w:rtl/>
          <w:lang w:eastAsia="he-IL"/>
        </w:rPr>
        <w:t xml:space="preserve"> והוצאת אותי באמצע הלילה, ב-02:00. </w:t>
      </w:r>
    </w:p>
    <w:p w:rsidR="00553E33" w:rsidRDefault="00553E33" w:rsidP="00805254">
      <w:pPr>
        <w:rPr>
          <w:rtl/>
          <w:lang w:eastAsia="he-IL"/>
        </w:rPr>
      </w:pPr>
      <w:bookmarkStart w:id="12574" w:name="_ETM_Q55_701915"/>
      <w:bookmarkEnd w:id="12574"/>
    </w:p>
    <w:p w:rsidR="00553E33" w:rsidRDefault="00553E33" w:rsidP="00805254">
      <w:pPr>
        <w:pStyle w:val="af6"/>
        <w:keepNext/>
        <w:rPr>
          <w:rtl/>
        </w:rPr>
      </w:pPr>
      <w:bookmarkStart w:id="12575" w:name="_ETM_Q55_702070"/>
      <w:bookmarkStart w:id="12576" w:name="_ETM_Q55_702091"/>
      <w:bookmarkStart w:id="12577" w:name="_ETM_Q55_702165"/>
      <w:bookmarkEnd w:id="12575"/>
      <w:bookmarkEnd w:id="12576"/>
      <w:bookmarkEnd w:id="12577"/>
      <w:r w:rsidRPr="004E29AA">
        <w:rPr>
          <w:rStyle w:val="TagStyle"/>
          <w:rtl/>
        </w:rPr>
        <w:t xml:space="preserve"> &lt;&lt; יור &gt;&gt; </w:t>
      </w:r>
      <w:r>
        <w:rPr>
          <w:rtl/>
        </w:rPr>
        <w:t>היו"ר מיקי לוי:</w:t>
      </w:r>
      <w:r w:rsidRPr="004E29A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578" w:name="_ETM_Q55_702934"/>
      <w:bookmarkEnd w:id="1257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2579" w:name="_ETM_Q55_700721"/>
      <w:bookmarkEnd w:id="12579"/>
      <w:r>
        <w:rPr>
          <w:rFonts w:hint="cs"/>
          <w:rtl/>
          <w:lang w:eastAsia="he-IL"/>
        </w:rPr>
        <w:t xml:space="preserve">לא נכון. </w:t>
      </w:r>
    </w:p>
    <w:p w:rsidR="00553E33" w:rsidRDefault="00553E33" w:rsidP="00805254">
      <w:pPr>
        <w:rPr>
          <w:rtl/>
          <w:lang w:eastAsia="he-IL"/>
        </w:rPr>
      </w:pPr>
      <w:bookmarkStart w:id="12580" w:name="_ETM_Q55_703890"/>
      <w:bookmarkStart w:id="12581" w:name="_ETM_Q55_704006"/>
      <w:bookmarkEnd w:id="12580"/>
      <w:bookmarkEnd w:id="12581"/>
    </w:p>
    <w:p w:rsidR="00553E33" w:rsidRDefault="00553E33" w:rsidP="00805254">
      <w:pPr>
        <w:pStyle w:val="-"/>
        <w:keepNext/>
        <w:rPr>
          <w:rtl/>
        </w:rPr>
      </w:pPr>
      <w:bookmarkStart w:id="12582" w:name="_ETM_Q55_704050"/>
      <w:bookmarkStart w:id="12583" w:name="_ETM_Q55_704109"/>
      <w:bookmarkStart w:id="12584" w:name="ET_speakercontinue_5156_20"/>
      <w:bookmarkEnd w:id="12582"/>
      <w:bookmarkEnd w:id="12583"/>
      <w:r w:rsidRPr="004E29AA">
        <w:rPr>
          <w:rStyle w:val="TagStyle"/>
          <w:rtl/>
        </w:rPr>
        <w:t xml:space="preserve"> &lt;&lt; דובר_המשך &gt;&gt; </w:t>
      </w:r>
      <w:r>
        <w:rPr>
          <w:rtl/>
        </w:rPr>
        <w:t>דוד אמסלם (הליכוד):</w:t>
      </w:r>
      <w:r w:rsidRPr="004E29AA">
        <w:rPr>
          <w:rStyle w:val="TagStyle"/>
          <w:rtl/>
        </w:rPr>
        <w:t xml:space="preserve"> &lt;&lt; דובר_המשך &gt;&gt;</w:t>
      </w:r>
      <w:r>
        <w:rPr>
          <w:rtl/>
        </w:rPr>
        <w:t xml:space="preserve">   </w:t>
      </w:r>
      <w:bookmarkEnd w:id="12584"/>
    </w:p>
    <w:p w:rsidR="00553E33" w:rsidRDefault="00553E33" w:rsidP="004C49C7">
      <w:pPr>
        <w:rPr>
          <w:rtl/>
          <w:lang w:eastAsia="he-IL"/>
        </w:rPr>
      </w:pPr>
    </w:p>
    <w:p w:rsidR="00553E33" w:rsidRDefault="00553E33" w:rsidP="00805254">
      <w:pPr>
        <w:rPr>
          <w:rtl/>
          <w:lang w:eastAsia="he-IL"/>
        </w:rPr>
      </w:pPr>
      <w:bookmarkStart w:id="12585" w:name="_ETM_Q55_705951"/>
      <w:bookmarkEnd w:id="12585"/>
      <w:r>
        <w:rPr>
          <w:rFonts w:hint="cs"/>
          <w:rtl/>
          <w:lang w:eastAsia="he-IL"/>
        </w:rPr>
        <w:t xml:space="preserve">אתה רוצה? אני אראה לך את ההקלטה. </w:t>
      </w:r>
    </w:p>
    <w:p w:rsidR="00553E33" w:rsidRDefault="00553E33" w:rsidP="00805254">
      <w:pPr>
        <w:rPr>
          <w:rtl/>
          <w:lang w:eastAsia="he-IL"/>
        </w:rPr>
      </w:pPr>
      <w:bookmarkStart w:id="12586" w:name="_ETM_Q55_705889"/>
      <w:bookmarkStart w:id="12587" w:name="_ETM_Q55_705997"/>
      <w:bookmarkEnd w:id="12586"/>
      <w:bookmarkEnd w:id="12587"/>
    </w:p>
    <w:p w:rsidR="00553E33" w:rsidRDefault="00553E33" w:rsidP="00805254">
      <w:pPr>
        <w:pStyle w:val="af6"/>
        <w:keepNext/>
        <w:rPr>
          <w:rtl/>
        </w:rPr>
      </w:pPr>
      <w:bookmarkStart w:id="12588" w:name="_ETM_Q55_706033"/>
      <w:bookmarkStart w:id="12589" w:name="_ETM_Q55_706138"/>
      <w:bookmarkEnd w:id="12588"/>
      <w:bookmarkEnd w:id="12589"/>
      <w:r w:rsidRPr="004E29AA">
        <w:rPr>
          <w:rStyle w:val="TagStyle"/>
          <w:rtl/>
        </w:rPr>
        <w:t xml:space="preserve"> &lt;&lt; יור &gt;&gt; </w:t>
      </w:r>
      <w:r>
        <w:rPr>
          <w:rtl/>
        </w:rPr>
        <w:t>היו"ר מיקי לוי:</w:t>
      </w:r>
      <w:r w:rsidRPr="004E29A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590" w:name="_ETM_Q55_706904"/>
      <w:bookmarkEnd w:id="12590"/>
      <w:r>
        <w:rPr>
          <w:rFonts w:hint="cs"/>
          <w:rtl/>
          <w:lang w:eastAsia="he-IL"/>
        </w:rPr>
        <w:t xml:space="preserve">טוב, בסדר, תראה לי. אני מבקש </w:t>
      </w:r>
      <w:bookmarkStart w:id="12591" w:name="_ETM_Q55_706165"/>
      <w:bookmarkEnd w:id="12591"/>
      <w:r>
        <w:rPr>
          <w:rFonts w:hint="cs"/>
          <w:rtl/>
          <w:lang w:eastAsia="he-IL"/>
        </w:rPr>
        <w:t xml:space="preserve">שקט במליאה. </w:t>
      </w:r>
    </w:p>
    <w:p w:rsidR="00553E33" w:rsidRDefault="00553E33" w:rsidP="00805254">
      <w:pPr>
        <w:rPr>
          <w:rtl/>
          <w:lang w:eastAsia="he-IL"/>
        </w:rPr>
      </w:pPr>
      <w:bookmarkStart w:id="12592" w:name="_ETM_Q55_708661"/>
      <w:bookmarkEnd w:id="12592"/>
    </w:p>
    <w:p w:rsidR="00553E33" w:rsidRDefault="00553E33" w:rsidP="00805254">
      <w:pPr>
        <w:pStyle w:val="-"/>
        <w:keepNext/>
        <w:rPr>
          <w:rtl/>
        </w:rPr>
      </w:pPr>
      <w:bookmarkStart w:id="12593" w:name="_ETM_Q55_708810"/>
      <w:bookmarkStart w:id="12594" w:name="_ETM_Q55_708871"/>
      <w:bookmarkStart w:id="12595" w:name="_ETM_Q55_708956"/>
      <w:bookmarkStart w:id="12596" w:name="ET_speakercontinue_5156_22"/>
      <w:bookmarkEnd w:id="12593"/>
      <w:bookmarkEnd w:id="12594"/>
      <w:bookmarkEnd w:id="12595"/>
      <w:r w:rsidRPr="004E29AA">
        <w:rPr>
          <w:rStyle w:val="TagStyle"/>
          <w:rtl/>
        </w:rPr>
        <w:t xml:space="preserve"> &lt;&lt; דובר_המשך &gt;&gt; </w:t>
      </w:r>
      <w:r>
        <w:rPr>
          <w:rtl/>
        </w:rPr>
        <w:t>דוד אמסלם (הליכוד):</w:t>
      </w:r>
      <w:r w:rsidRPr="004E29AA">
        <w:rPr>
          <w:rStyle w:val="TagStyle"/>
          <w:rtl/>
        </w:rPr>
        <w:t xml:space="preserve"> &lt;&lt; דובר_המשך &gt;&gt;</w:t>
      </w:r>
      <w:r>
        <w:rPr>
          <w:rtl/>
        </w:rPr>
        <w:t xml:space="preserve">   </w:t>
      </w:r>
      <w:bookmarkEnd w:id="12596"/>
    </w:p>
    <w:p w:rsidR="00553E33" w:rsidRDefault="00553E33" w:rsidP="004C49C7">
      <w:pPr>
        <w:rPr>
          <w:rtl/>
          <w:lang w:eastAsia="he-IL"/>
        </w:rPr>
      </w:pPr>
    </w:p>
    <w:p w:rsidR="00553E33" w:rsidRDefault="00553E33" w:rsidP="00805254">
      <w:pPr>
        <w:rPr>
          <w:rtl/>
          <w:lang w:eastAsia="he-IL"/>
        </w:rPr>
      </w:pPr>
      <w:bookmarkStart w:id="12597" w:name="_ETM_Q55_709859"/>
      <w:bookmarkEnd w:id="12597"/>
      <w:r>
        <w:rPr>
          <w:rFonts w:hint="cs"/>
          <w:rtl/>
          <w:lang w:eastAsia="he-IL"/>
        </w:rPr>
        <w:t xml:space="preserve">אבל עזוב, נו. אין לנו ממך ציפיות </w:t>
      </w:r>
      <w:bookmarkStart w:id="12598" w:name="_ETM_Q55_710964"/>
      <w:bookmarkEnd w:id="12598"/>
      <w:r>
        <w:rPr>
          <w:rFonts w:hint="cs"/>
          <w:rtl/>
          <w:lang w:eastAsia="he-IL"/>
        </w:rPr>
        <w:t xml:space="preserve">גדולות. </w:t>
      </w:r>
    </w:p>
    <w:p w:rsidR="00553E33" w:rsidRDefault="00553E33" w:rsidP="00805254">
      <w:pPr>
        <w:rPr>
          <w:rtl/>
          <w:lang w:eastAsia="he-IL"/>
        </w:rPr>
      </w:pPr>
      <w:bookmarkStart w:id="12599" w:name="_ETM_Q55_713772"/>
      <w:bookmarkEnd w:id="12599"/>
    </w:p>
    <w:p w:rsidR="00553E33" w:rsidRDefault="00553E33" w:rsidP="00805254">
      <w:pPr>
        <w:pStyle w:val="af6"/>
        <w:keepNext/>
        <w:rPr>
          <w:rtl/>
        </w:rPr>
      </w:pPr>
      <w:bookmarkStart w:id="12600" w:name="_ETM_Q55_713924"/>
      <w:bookmarkStart w:id="12601" w:name="_ETM_Q55_713962"/>
      <w:bookmarkStart w:id="12602" w:name="_ETM_Q55_714042"/>
      <w:bookmarkEnd w:id="12600"/>
      <w:bookmarkEnd w:id="12601"/>
      <w:bookmarkEnd w:id="12602"/>
      <w:r w:rsidRPr="004E29AA">
        <w:rPr>
          <w:rStyle w:val="TagStyle"/>
          <w:rtl/>
        </w:rPr>
        <w:t xml:space="preserve"> &lt;&lt; יור &gt;&gt; </w:t>
      </w:r>
      <w:r>
        <w:rPr>
          <w:rtl/>
        </w:rPr>
        <w:t>היו"ר מיקי לוי:</w:t>
      </w:r>
      <w:r w:rsidRPr="004E29AA">
        <w:rPr>
          <w:rStyle w:val="TagStyle"/>
          <w:rtl/>
        </w:rPr>
        <w:t xml:space="preserve"> &lt;&lt; יור &gt;&gt;</w:t>
      </w:r>
      <w:r>
        <w:rPr>
          <w:rtl/>
        </w:rPr>
        <w:t xml:space="preserve">   </w:t>
      </w:r>
    </w:p>
    <w:p w:rsidR="00553E33" w:rsidRDefault="00553E33" w:rsidP="004C49C7">
      <w:pPr>
        <w:rPr>
          <w:rtl/>
          <w:lang w:eastAsia="he-IL"/>
        </w:rPr>
      </w:pPr>
    </w:p>
    <w:p w:rsidR="00553E33" w:rsidRPr="004E29AA" w:rsidRDefault="00553E33" w:rsidP="00805254">
      <w:pPr>
        <w:rPr>
          <w:rtl/>
          <w:lang w:eastAsia="he-IL"/>
        </w:rPr>
      </w:pPr>
      <w:bookmarkStart w:id="12603" w:name="_ETM_Q55_714827"/>
      <w:bookmarkEnd w:id="12603"/>
      <w:r>
        <w:rPr>
          <w:rFonts w:hint="cs"/>
          <w:rtl/>
          <w:lang w:eastAsia="he-IL"/>
        </w:rPr>
        <w:t xml:space="preserve">תודה רבה. </w:t>
      </w:r>
    </w:p>
    <w:p w:rsidR="00553E33" w:rsidRDefault="00553E33" w:rsidP="00805254">
      <w:pPr>
        <w:keepNext/>
        <w:rPr>
          <w:rtl/>
        </w:rPr>
      </w:pPr>
      <w:bookmarkStart w:id="12604" w:name="ET_speakercontinue_5156_16"/>
    </w:p>
    <w:p w:rsidR="00553E33" w:rsidRDefault="00553E33" w:rsidP="00805254">
      <w:pPr>
        <w:pStyle w:val="-"/>
        <w:keepNext/>
        <w:rPr>
          <w:rtl/>
        </w:rPr>
      </w:pPr>
      <w:bookmarkStart w:id="12605" w:name="_ETM_Q55_718861"/>
      <w:bookmarkStart w:id="12606" w:name="_ETM_Q55_718988"/>
      <w:bookmarkEnd w:id="12605"/>
      <w:bookmarkEnd w:id="12606"/>
      <w:r w:rsidRPr="00C86683">
        <w:rPr>
          <w:rStyle w:val="TagStyle"/>
          <w:rtl/>
        </w:rPr>
        <w:t xml:space="preserve"> &lt;&lt; דובר_המשך &gt;&gt; </w:t>
      </w:r>
      <w:r>
        <w:rPr>
          <w:rtl/>
        </w:rPr>
        <w:t>דוד אמסלם (הליכוד):</w:t>
      </w:r>
      <w:r w:rsidRPr="00C86683">
        <w:rPr>
          <w:rStyle w:val="TagStyle"/>
          <w:rtl/>
        </w:rPr>
        <w:t xml:space="preserve"> &lt;&lt; דובר_המשך &gt;&gt;</w:t>
      </w:r>
      <w:r>
        <w:rPr>
          <w:rtl/>
        </w:rPr>
        <w:t xml:space="preserve">   </w:t>
      </w:r>
      <w:bookmarkEnd w:id="1260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אדוני היושב-ראש, חברי הכנסת, לפני כשעה בערך </w:t>
      </w:r>
      <w:bookmarkStart w:id="12607" w:name="_ETM_Q55_721066"/>
      <w:bookmarkEnd w:id="12607"/>
      <w:r>
        <w:rPr>
          <w:rFonts w:hint="cs"/>
          <w:rtl/>
          <w:lang w:eastAsia="he-IL"/>
        </w:rPr>
        <w:t xml:space="preserve">ראיתי ציוץ של הנורבגית שסודרה לה עבודה: "שמחתי שעזבתי אתכם, חבורת חלאות". זה מה שכתבה המשוררת מיכל שיר. </w:t>
      </w:r>
    </w:p>
    <w:p w:rsidR="00553E33" w:rsidRDefault="00553E33" w:rsidP="00805254">
      <w:pPr>
        <w:rPr>
          <w:rtl/>
          <w:lang w:eastAsia="he-IL"/>
        </w:rPr>
      </w:pPr>
    </w:p>
    <w:p w:rsidR="00553E33" w:rsidRDefault="00553E33" w:rsidP="00805254">
      <w:pPr>
        <w:pStyle w:val="af5"/>
        <w:keepNext/>
        <w:rPr>
          <w:rtl/>
        </w:rPr>
      </w:pPr>
      <w:bookmarkStart w:id="12608" w:name="ET_interruption_6156_24"/>
      <w:r w:rsidRPr="004E29AA">
        <w:rPr>
          <w:rStyle w:val="TagStyle"/>
          <w:rtl/>
        </w:rPr>
        <w:t xml:space="preserve"> &lt;&lt; קריאה &gt;&gt; </w:t>
      </w:r>
      <w:r>
        <w:rPr>
          <w:rtl/>
        </w:rPr>
        <w:t>גלעד קריב (העבודה):</w:t>
      </w:r>
      <w:r w:rsidRPr="004E29AA">
        <w:rPr>
          <w:rStyle w:val="TagStyle"/>
          <w:rtl/>
        </w:rPr>
        <w:t xml:space="preserve"> &lt;&lt; קריאה &gt;&gt;</w:t>
      </w:r>
      <w:r>
        <w:rPr>
          <w:rtl/>
        </w:rPr>
        <w:t xml:space="preserve">   </w:t>
      </w:r>
      <w:bookmarkEnd w:id="12608"/>
    </w:p>
    <w:p w:rsidR="00553E33" w:rsidRDefault="00553E33" w:rsidP="004C49C7">
      <w:pPr>
        <w:rPr>
          <w:rtl/>
          <w:lang w:eastAsia="he-IL"/>
        </w:rPr>
      </w:pPr>
    </w:p>
    <w:p w:rsidR="00553E33" w:rsidRDefault="00553E33" w:rsidP="00805254">
      <w:pPr>
        <w:rPr>
          <w:rtl/>
          <w:lang w:eastAsia="he-IL"/>
        </w:rPr>
      </w:pPr>
      <w:bookmarkStart w:id="12609" w:name="_ETM_Q55_736866"/>
      <w:bookmarkStart w:id="12610" w:name="_ETM_Q55_737168"/>
      <w:bookmarkStart w:id="12611" w:name="_ETM_Q55_737238"/>
      <w:bookmarkEnd w:id="12609"/>
      <w:bookmarkEnd w:id="12610"/>
      <w:bookmarkEnd w:id="12611"/>
      <w:r>
        <w:rPr>
          <w:rFonts w:hint="cs"/>
          <w:rtl/>
          <w:lang w:eastAsia="he-IL"/>
        </w:rPr>
        <w:t xml:space="preserve">למדה ממך. </w:t>
      </w:r>
    </w:p>
    <w:p w:rsidR="00553E33" w:rsidRDefault="00553E33" w:rsidP="00805254">
      <w:pPr>
        <w:rPr>
          <w:rtl/>
          <w:lang w:eastAsia="he-IL"/>
        </w:rPr>
      </w:pPr>
    </w:p>
    <w:p w:rsidR="00553E33" w:rsidRDefault="00553E33" w:rsidP="00805254">
      <w:pPr>
        <w:pStyle w:val="-"/>
        <w:keepNext/>
        <w:rPr>
          <w:rtl/>
        </w:rPr>
      </w:pPr>
      <w:bookmarkStart w:id="12612" w:name="_ETM_Q55_743463"/>
      <w:bookmarkStart w:id="12613" w:name="_ETM_Q55_743560"/>
      <w:bookmarkStart w:id="12614" w:name="ET_speakercontinue_5156_25"/>
      <w:bookmarkEnd w:id="12612"/>
      <w:bookmarkEnd w:id="12613"/>
      <w:r w:rsidRPr="004E29AA">
        <w:rPr>
          <w:rStyle w:val="TagStyle"/>
          <w:rtl/>
        </w:rPr>
        <w:t xml:space="preserve"> &lt;&lt; דובר_המשך &gt;&gt; </w:t>
      </w:r>
      <w:r>
        <w:rPr>
          <w:rtl/>
        </w:rPr>
        <w:t>דוד אמסלם (הליכוד):</w:t>
      </w:r>
      <w:r w:rsidRPr="004E29AA">
        <w:rPr>
          <w:rStyle w:val="TagStyle"/>
          <w:rtl/>
        </w:rPr>
        <w:t xml:space="preserve"> &lt;&lt; דובר_המשך &gt;&gt;</w:t>
      </w:r>
      <w:r>
        <w:rPr>
          <w:rtl/>
        </w:rPr>
        <w:t xml:space="preserve">   </w:t>
      </w:r>
      <w:bookmarkEnd w:id="12614"/>
    </w:p>
    <w:p w:rsidR="00553E33" w:rsidRDefault="00553E33" w:rsidP="004C49C7">
      <w:pPr>
        <w:rPr>
          <w:rtl/>
          <w:lang w:eastAsia="he-IL"/>
        </w:rPr>
      </w:pPr>
    </w:p>
    <w:p w:rsidR="00553E33" w:rsidRPr="004E29AA" w:rsidRDefault="00553E33" w:rsidP="00805254">
      <w:pPr>
        <w:rPr>
          <w:rtl/>
          <w:lang w:eastAsia="he-IL"/>
        </w:rPr>
      </w:pPr>
      <w:r>
        <w:rPr>
          <w:rFonts w:hint="cs"/>
          <w:rtl/>
          <w:lang w:eastAsia="he-IL"/>
        </w:rPr>
        <w:t xml:space="preserve">המשוררת, </w:t>
      </w:r>
      <w:bookmarkStart w:id="12615" w:name="_ETM_Q55_739649"/>
      <w:bookmarkEnd w:id="12615"/>
      <w:r>
        <w:rPr>
          <w:rFonts w:hint="cs"/>
          <w:rtl/>
          <w:lang w:eastAsia="he-IL"/>
        </w:rPr>
        <w:t xml:space="preserve">כן. זאת השפחה של גדעון סער. אז רציתי לדעת </w:t>
      </w:r>
      <w:r w:rsidR="004C49C7">
        <w:rPr>
          <w:rFonts w:hint="cs"/>
          <w:rtl/>
          <w:lang w:eastAsia="he-IL"/>
        </w:rPr>
        <w:t>– – –</w:t>
      </w:r>
    </w:p>
    <w:p w:rsidR="00553E33" w:rsidRDefault="00553E33" w:rsidP="00805254">
      <w:pPr>
        <w:rPr>
          <w:rtl/>
          <w:lang w:eastAsia="he-IL"/>
        </w:rPr>
      </w:pPr>
    </w:p>
    <w:p w:rsidR="00553E33" w:rsidRDefault="00553E33" w:rsidP="00805254">
      <w:pPr>
        <w:pStyle w:val="af5"/>
        <w:keepNext/>
        <w:rPr>
          <w:rtl/>
        </w:rPr>
      </w:pPr>
      <w:bookmarkStart w:id="12616" w:name="_ETM_Q55_748085"/>
      <w:bookmarkStart w:id="12617" w:name="_ETM_Q55_748194"/>
      <w:bookmarkStart w:id="12618" w:name="ET_interruption_קריאות_26"/>
      <w:bookmarkEnd w:id="12616"/>
      <w:bookmarkEnd w:id="12617"/>
      <w:r w:rsidRPr="004E29AA">
        <w:rPr>
          <w:rStyle w:val="TagStyle"/>
          <w:rtl/>
        </w:rPr>
        <w:t xml:space="preserve"> &lt;&lt; קריאה &gt;&gt; </w:t>
      </w:r>
      <w:r>
        <w:rPr>
          <w:rtl/>
        </w:rPr>
        <w:t>קריאות:</w:t>
      </w:r>
      <w:r w:rsidRPr="004E29AA">
        <w:rPr>
          <w:rStyle w:val="TagStyle"/>
          <w:rtl/>
        </w:rPr>
        <w:t xml:space="preserve"> &lt;&lt; קריאה &gt;&gt;</w:t>
      </w:r>
      <w:r>
        <w:rPr>
          <w:rtl/>
        </w:rPr>
        <w:t xml:space="preserve">   </w:t>
      </w:r>
      <w:bookmarkEnd w:id="12618"/>
    </w:p>
    <w:p w:rsidR="00553E33" w:rsidRDefault="00553E33" w:rsidP="004C49C7">
      <w:pPr>
        <w:rPr>
          <w:rtl/>
          <w:lang w:eastAsia="he-IL"/>
        </w:rPr>
      </w:pPr>
    </w:p>
    <w:p w:rsidR="00553E33" w:rsidRDefault="004C49C7" w:rsidP="00805254">
      <w:pPr>
        <w:rPr>
          <w:rtl/>
          <w:lang w:eastAsia="he-IL"/>
        </w:rPr>
      </w:pPr>
      <w:bookmarkStart w:id="12619" w:name="_ETM_Q55_751367"/>
      <w:bookmarkStart w:id="12620" w:name="_ETM_Q55_751627"/>
      <w:bookmarkStart w:id="12621" w:name="_ETM_Q55_751707"/>
      <w:bookmarkEnd w:id="12619"/>
      <w:bookmarkEnd w:id="12620"/>
      <w:bookmarkEnd w:id="12621"/>
      <w:r>
        <w:rPr>
          <w:rFonts w:hint="cs"/>
          <w:rtl/>
          <w:lang w:eastAsia="he-IL"/>
        </w:rPr>
        <w:t>– – –</w:t>
      </w:r>
    </w:p>
    <w:p w:rsidR="00553E33" w:rsidRDefault="00553E33" w:rsidP="00805254">
      <w:pPr>
        <w:rPr>
          <w:rtl/>
          <w:lang w:eastAsia="he-IL"/>
        </w:rPr>
      </w:pPr>
      <w:bookmarkStart w:id="12622" w:name="_ETM_Q55_754229"/>
      <w:bookmarkStart w:id="12623" w:name="_ETM_Q55_754347"/>
      <w:bookmarkEnd w:id="12622"/>
      <w:bookmarkEnd w:id="12623"/>
    </w:p>
    <w:p w:rsidR="00553E33" w:rsidRDefault="00553E33" w:rsidP="00805254">
      <w:pPr>
        <w:pStyle w:val="af5"/>
        <w:rPr>
          <w:rtl/>
        </w:rPr>
      </w:pPr>
      <w:bookmarkStart w:id="12624" w:name="ET_interruption_6156_2"/>
      <w:r w:rsidRPr="00183E81">
        <w:rPr>
          <w:rStyle w:val="TagStyle"/>
          <w:rtl/>
        </w:rPr>
        <w:t>&lt;&lt; קריאה &gt;&gt;</w:t>
      </w:r>
      <w:r w:rsidRPr="000310BC">
        <w:rPr>
          <w:rStyle w:val="TagStyle"/>
          <w:rtl/>
        </w:rPr>
        <w:t xml:space="preserve"> </w:t>
      </w:r>
      <w:r>
        <w:rPr>
          <w:rtl/>
        </w:rPr>
        <w:t>גלעד קריב (העבודה):</w:t>
      </w:r>
      <w:r w:rsidRPr="000310BC">
        <w:rPr>
          <w:rStyle w:val="TagStyle"/>
          <w:rtl/>
        </w:rPr>
        <w:t xml:space="preserve"> </w:t>
      </w:r>
      <w:r w:rsidRPr="00183E81">
        <w:rPr>
          <w:rStyle w:val="TagStyle"/>
          <w:rtl/>
        </w:rPr>
        <w:t>&lt;&lt; קריאה &gt;&gt;</w:t>
      </w:r>
      <w:r>
        <w:rPr>
          <w:rtl/>
        </w:rPr>
        <w:t xml:space="preserve">   </w:t>
      </w:r>
      <w:bookmarkEnd w:id="1262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עבד נרצע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625" w:name="ET_speakercontinue_5156_4"/>
      <w:r w:rsidRPr="00183E81">
        <w:rPr>
          <w:rStyle w:val="TagStyle"/>
          <w:rtl/>
        </w:rPr>
        <w:t xml:space="preserve"> &lt;&lt; דובר_המשך &gt;&gt;</w:t>
      </w:r>
      <w:r w:rsidRPr="006D40DE">
        <w:rPr>
          <w:rStyle w:val="TagStyle"/>
          <w:rtl/>
        </w:rPr>
        <w:t xml:space="preserve"> </w:t>
      </w:r>
      <w:r>
        <w:rPr>
          <w:rtl/>
        </w:rPr>
        <w:t>דוד אמסלם (הליכוד):</w:t>
      </w:r>
      <w:r w:rsidRPr="006D40DE">
        <w:rPr>
          <w:rStyle w:val="TagStyle"/>
          <w:rtl/>
        </w:rPr>
        <w:t xml:space="preserve"> </w:t>
      </w:r>
      <w:r w:rsidRPr="00183E81">
        <w:rPr>
          <w:rStyle w:val="TagStyle"/>
          <w:rtl/>
        </w:rPr>
        <w:t>&lt;&lt; דובר_המשך &gt;&gt;</w:t>
      </w:r>
      <w:r>
        <w:rPr>
          <w:rtl/>
        </w:rPr>
        <w:t xml:space="preserve">   </w:t>
      </w:r>
      <w:bookmarkEnd w:id="12625"/>
    </w:p>
    <w:p w:rsidR="00553E33" w:rsidRDefault="00553E33" w:rsidP="004C49C7">
      <w:pPr>
        <w:rPr>
          <w:rtl/>
          <w:lang w:eastAsia="he-IL"/>
        </w:rPr>
      </w:pPr>
    </w:p>
    <w:p w:rsidR="00553E33" w:rsidRDefault="00553E33" w:rsidP="00805254">
      <w:pPr>
        <w:rPr>
          <w:rtl/>
          <w:lang w:eastAsia="he-IL"/>
        </w:rPr>
      </w:pPr>
      <w:bookmarkStart w:id="12626" w:name="_ETM_Q56_147000"/>
      <w:bookmarkEnd w:id="12626"/>
      <w:r>
        <w:rPr>
          <w:rFonts w:hint="cs"/>
          <w:rtl/>
          <w:lang w:eastAsia="he-IL"/>
        </w:rPr>
        <w:t xml:space="preserve">תגידו, מי אמר </w:t>
      </w:r>
      <w:proofErr w:type="spellStart"/>
      <w:r>
        <w:rPr>
          <w:rFonts w:hint="cs"/>
          <w:rtl/>
          <w:lang w:eastAsia="he-IL"/>
        </w:rPr>
        <w:t>חארות</w:t>
      </w:r>
      <w:proofErr w:type="spellEnd"/>
      <w:r>
        <w:rPr>
          <w:rFonts w:hint="cs"/>
          <w:rtl/>
          <w:lang w:eastAsia="he-IL"/>
        </w:rPr>
        <w:t xml:space="preserve">? מי אמר חלאות אדם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2627" w:name="ET_interruption_6127_6"/>
      <w:r w:rsidRPr="00183E81">
        <w:rPr>
          <w:rStyle w:val="TagStyle"/>
          <w:rtl/>
        </w:rPr>
        <w:t xml:space="preserve"> &lt;&lt; קריאה &gt;&gt;</w:t>
      </w:r>
      <w:r w:rsidRPr="006D40DE">
        <w:rPr>
          <w:rStyle w:val="TagStyle"/>
          <w:rtl/>
        </w:rPr>
        <w:t xml:space="preserve"> </w:t>
      </w:r>
      <w:r>
        <w:rPr>
          <w:rtl/>
        </w:rPr>
        <w:t>ולדימיר בליאק (יש עתיד):</w:t>
      </w:r>
      <w:r w:rsidRPr="006D40DE">
        <w:rPr>
          <w:rStyle w:val="TagStyle"/>
          <w:rtl/>
        </w:rPr>
        <w:t xml:space="preserve"> </w:t>
      </w:r>
      <w:r w:rsidRPr="00183E81">
        <w:rPr>
          <w:rStyle w:val="TagStyle"/>
          <w:rtl/>
        </w:rPr>
        <w:t>&lt;&lt; קריאה &gt;&gt;</w:t>
      </w:r>
      <w:r>
        <w:rPr>
          <w:rtl/>
        </w:rPr>
        <w:t xml:space="preserve">   </w:t>
      </w:r>
      <w:bookmarkEnd w:id="12627"/>
    </w:p>
    <w:p w:rsidR="00553E33" w:rsidRDefault="00553E33" w:rsidP="004C49C7">
      <w:pPr>
        <w:rPr>
          <w:rtl/>
          <w:lang w:eastAsia="he-IL"/>
        </w:rPr>
      </w:pPr>
    </w:p>
    <w:p w:rsidR="00553E33" w:rsidRPr="006D40DE" w:rsidRDefault="00553E33" w:rsidP="00805254">
      <w:pPr>
        <w:rPr>
          <w:rtl/>
          <w:lang w:eastAsia="he-IL"/>
        </w:rPr>
      </w:pPr>
      <w:r>
        <w:rPr>
          <w:rFonts w:hint="cs"/>
          <w:rtl/>
          <w:lang w:eastAsia="he-IL"/>
        </w:rPr>
        <w:t xml:space="preserve">אתה חצוף </w:t>
      </w:r>
      <w:r w:rsidR="004C49C7">
        <w:rPr>
          <w:rFonts w:hint="cs"/>
          <w:rtl/>
          <w:lang w:eastAsia="he-IL"/>
        </w:rPr>
        <w:t>– – –</w:t>
      </w:r>
    </w:p>
    <w:p w:rsidR="00553E33" w:rsidRDefault="00553E33" w:rsidP="00805254">
      <w:pPr>
        <w:rPr>
          <w:rtl/>
          <w:lang w:eastAsia="he-IL"/>
        </w:rPr>
      </w:pPr>
      <w:bookmarkStart w:id="12628" w:name="_ETM_Q56_145000"/>
      <w:bookmarkEnd w:id="12628"/>
    </w:p>
    <w:p w:rsidR="00553E33" w:rsidRDefault="00553E33" w:rsidP="00805254">
      <w:pPr>
        <w:pStyle w:val="af5"/>
        <w:rPr>
          <w:rtl/>
        </w:rPr>
      </w:pPr>
      <w:bookmarkStart w:id="12629" w:name="ET_interruption_קריאות_5"/>
      <w:r w:rsidRPr="00183E81">
        <w:rPr>
          <w:rStyle w:val="TagStyle"/>
          <w:rtl/>
        </w:rPr>
        <w:t xml:space="preserve"> &lt;&lt; קריאה &gt;&gt;</w:t>
      </w:r>
      <w:r w:rsidRPr="006D40DE">
        <w:rPr>
          <w:rStyle w:val="TagStyle"/>
          <w:rtl/>
        </w:rPr>
        <w:t xml:space="preserve"> </w:t>
      </w:r>
      <w:r>
        <w:rPr>
          <w:rtl/>
        </w:rPr>
        <w:t>קריאות:</w:t>
      </w:r>
      <w:r w:rsidRPr="006D40DE">
        <w:rPr>
          <w:rStyle w:val="TagStyle"/>
          <w:rtl/>
        </w:rPr>
        <w:t xml:space="preserve"> </w:t>
      </w:r>
      <w:r w:rsidRPr="00183E81">
        <w:rPr>
          <w:rStyle w:val="TagStyle"/>
          <w:rtl/>
        </w:rPr>
        <w:t>&lt;&lt; קריאה &gt;&gt;</w:t>
      </w:r>
      <w:r>
        <w:rPr>
          <w:rtl/>
        </w:rPr>
        <w:t xml:space="preserve">   </w:t>
      </w:r>
      <w:bookmarkEnd w:id="12629"/>
    </w:p>
    <w:p w:rsidR="00553E33" w:rsidRDefault="00553E33" w:rsidP="004C49C7">
      <w:pPr>
        <w:rPr>
          <w:rtl/>
          <w:lang w:eastAsia="he-IL"/>
        </w:rPr>
      </w:pPr>
    </w:p>
    <w:p w:rsidR="00553E33" w:rsidRDefault="004C49C7" w:rsidP="00805254">
      <w:pPr>
        <w:rPr>
          <w:rtl/>
          <w:lang w:eastAsia="he-IL"/>
        </w:rPr>
      </w:pPr>
      <w:r>
        <w:rPr>
          <w:rFonts w:hint="cs"/>
          <w:rtl/>
          <w:lang w:eastAsia="he-IL"/>
        </w:rPr>
        <w:lastRenderedPageBreak/>
        <w:t>– – –</w:t>
      </w:r>
    </w:p>
    <w:p w:rsidR="00553E33" w:rsidRDefault="00553E33" w:rsidP="00805254">
      <w:pPr>
        <w:rPr>
          <w:rtl/>
          <w:lang w:eastAsia="he-IL"/>
        </w:rPr>
      </w:pPr>
    </w:p>
    <w:p w:rsidR="00553E33" w:rsidRDefault="00553E33" w:rsidP="00805254">
      <w:pPr>
        <w:pStyle w:val="-"/>
        <w:rPr>
          <w:rtl/>
        </w:rPr>
      </w:pPr>
      <w:r w:rsidRPr="00183E81">
        <w:rPr>
          <w:rStyle w:val="TagStyle"/>
          <w:rtl/>
        </w:rPr>
        <w:t xml:space="preserve"> &lt;&lt; דובר_המשך &gt;&gt;</w:t>
      </w:r>
      <w:r w:rsidRPr="006D40DE">
        <w:rPr>
          <w:rStyle w:val="TagStyle"/>
          <w:rtl/>
        </w:rPr>
        <w:t xml:space="preserve"> </w:t>
      </w:r>
      <w:r>
        <w:rPr>
          <w:rtl/>
        </w:rPr>
        <w:t>דוד אמסלם (הליכוד):</w:t>
      </w:r>
      <w:r w:rsidRPr="006D40DE">
        <w:rPr>
          <w:rStyle w:val="TagStyle"/>
          <w:rtl/>
        </w:rPr>
        <w:t xml:space="preserve"> </w:t>
      </w:r>
      <w:r w:rsidRPr="00183E81">
        <w:rPr>
          <w:rStyle w:val="TagStyle"/>
          <w:rtl/>
        </w:rPr>
        <w:t>&lt;&lt; דובר_המשך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סמרטוטים,</w:t>
      </w:r>
      <w:bookmarkStart w:id="12630" w:name="_ETM_Q56_157000"/>
      <w:bookmarkEnd w:id="12630"/>
      <w:r w:rsidR="00553E33">
        <w:rPr>
          <w:rFonts w:hint="cs"/>
          <w:rtl/>
          <w:lang w:eastAsia="he-IL"/>
        </w:rPr>
        <w:t xml:space="preserve"> אפסים? באתם מאשפתות, צאצאי יגאל עמיר. </w:t>
      </w:r>
      <w:bookmarkStart w:id="12631" w:name="_ETM_Q56_169000"/>
      <w:bookmarkEnd w:id="12631"/>
      <w:r w:rsidR="00553E33">
        <w:rPr>
          <w:rFonts w:hint="cs"/>
          <w:rtl/>
          <w:lang w:eastAsia="he-IL"/>
        </w:rPr>
        <w:t>תגיד, לפיד, למה אתם מדברים ככה? למה אתם מדברים ככה? במה זה מועיל לכם? מה זה נו</w:t>
      </w:r>
      <w:bookmarkStart w:id="12632" w:name="_ETM_Q56_176000"/>
      <w:bookmarkEnd w:id="12632"/>
      <w:r w:rsidR="00553E33">
        <w:rPr>
          <w:rFonts w:hint="cs"/>
          <w:rtl/>
          <w:lang w:eastAsia="he-IL"/>
        </w:rPr>
        <w:t>תן לכם?</w:t>
      </w:r>
    </w:p>
    <w:p w:rsidR="00553E33" w:rsidRDefault="00553E33" w:rsidP="00805254">
      <w:pPr>
        <w:rPr>
          <w:rtl/>
          <w:lang w:eastAsia="he-IL"/>
        </w:rPr>
      </w:pPr>
    </w:p>
    <w:p w:rsidR="00553E33" w:rsidRDefault="00553E33" w:rsidP="001F7656">
      <w:pPr>
        <w:rPr>
          <w:rtl/>
          <w:lang w:eastAsia="he-IL"/>
        </w:rPr>
      </w:pPr>
      <w:bookmarkStart w:id="12633" w:name="_ETM_Q56_182000"/>
      <w:bookmarkEnd w:id="12633"/>
      <w:r>
        <w:rPr>
          <w:rFonts w:hint="cs"/>
          <w:rtl/>
          <w:lang w:eastAsia="he-IL"/>
        </w:rPr>
        <w:t>אתה מבין, אדוני היושב-ראש, אנחנו לא נשמע</w:t>
      </w:r>
      <w:bookmarkStart w:id="12634" w:name="_ETM_Q56_183000"/>
      <w:bookmarkEnd w:id="12634"/>
      <w:r>
        <w:rPr>
          <w:rFonts w:hint="cs"/>
          <w:rtl/>
          <w:lang w:eastAsia="he-IL"/>
        </w:rPr>
        <w:t xml:space="preserve"> את דנה ויס אומרת: למה אתם מדברים</w:t>
      </w:r>
      <w:r w:rsidR="004C49C7">
        <w:rPr>
          <w:rFonts w:hint="cs"/>
          <w:rtl/>
          <w:lang w:eastAsia="he-IL"/>
        </w:rPr>
        <w:t xml:space="preserve"> </w:t>
      </w:r>
      <w:r>
        <w:rPr>
          <w:rFonts w:hint="cs"/>
          <w:rtl/>
          <w:lang w:eastAsia="he-IL"/>
        </w:rPr>
        <w:t xml:space="preserve">בידיים; לא </w:t>
      </w:r>
      <w:bookmarkStart w:id="12635" w:name="_ETM_Q56_188000"/>
      <w:bookmarkEnd w:id="12635"/>
      <w:r>
        <w:rPr>
          <w:rFonts w:hint="cs"/>
          <w:rtl/>
          <w:lang w:eastAsia="he-IL"/>
        </w:rPr>
        <w:t xml:space="preserve">נשמע עכשיו את רינה מצליח עושה דיון: איך הסגנון; </w:t>
      </w:r>
      <w:bookmarkStart w:id="12636" w:name="_ETM_Q56_193000"/>
      <w:bookmarkEnd w:id="12636"/>
      <w:r>
        <w:rPr>
          <w:rFonts w:hint="cs"/>
          <w:rtl/>
          <w:lang w:eastAsia="he-IL"/>
        </w:rPr>
        <w:t>לא נשמע גם את אמנון אברמוביץ'</w:t>
      </w:r>
      <w:r w:rsidR="001F7656">
        <w:rPr>
          <w:rFonts w:hint="cs"/>
          <w:rtl/>
          <w:lang w:eastAsia="he-IL"/>
        </w:rPr>
        <w:t>.</w:t>
      </w:r>
      <w:r>
        <w:rPr>
          <w:rFonts w:hint="cs"/>
          <w:rtl/>
          <w:lang w:eastAsia="he-IL"/>
        </w:rPr>
        <w:t xml:space="preserve"> על אמס</w:t>
      </w:r>
      <w:bookmarkStart w:id="12637" w:name="_ETM_Q56_199000"/>
      <w:bookmarkEnd w:id="12637"/>
      <w:r>
        <w:rPr>
          <w:rFonts w:hint="cs"/>
          <w:rtl/>
          <w:lang w:eastAsia="he-IL"/>
        </w:rPr>
        <w:t xml:space="preserve">לם דוד פותחים אולפנים שלושה ימים: איזה סגנון. </w:t>
      </w:r>
    </w:p>
    <w:p w:rsidR="00553E33" w:rsidRDefault="00553E33" w:rsidP="00805254">
      <w:pPr>
        <w:rPr>
          <w:rtl/>
          <w:lang w:eastAsia="he-IL"/>
        </w:rPr>
      </w:pPr>
      <w:bookmarkStart w:id="12638" w:name="_ETM_Q56_204000"/>
      <w:bookmarkEnd w:id="12638"/>
    </w:p>
    <w:p w:rsidR="00553E33" w:rsidRDefault="00553E33" w:rsidP="00805254">
      <w:pPr>
        <w:rPr>
          <w:rtl/>
          <w:lang w:eastAsia="he-IL"/>
        </w:rPr>
      </w:pPr>
      <w:bookmarkStart w:id="12639" w:name="_ETM_Q56_205000"/>
      <w:bookmarkEnd w:id="12639"/>
      <w:r>
        <w:rPr>
          <w:rFonts w:hint="cs"/>
          <w:rtl/>
          <w:lang w:eastAsia="he-IL"/>
        </w:rPr>
        <w:t xml:space="preserve">תתביישו </w:t>
      </w:r>
      <w:bookmarkStart w:id="12640" w:name="_ETM_Q56_202000"/>
      <w:bookmarkEnd w:id="12640"/>
      <w:r>
        <w:rPr>
          <w:rFonts w:hint="cs"/>
          <w:rtl/>
          <w:lang w:eastAsia="he-IL"/>
        </w:rPr>
        <w:t xml:space="preserve">לכם. לא מתביישים? הסגנון שלכם רדוד, נמוך, הכי נמוך שיש. </w:t>
      </w:r>
    </w:p>
    <w:p w:rsidR="00553E33" w:rsidRDefault="00553E33" w:rsidP="00805254">
      <w:pPr>
        <w:rPr>
          <w:rtl/>
          <w:lang w:eastAsia="he-IL"/>
        </w:rPr>
      </w:pPr>
    </w:p>
    <w:p w:rsidR="00553E33" w:rsidRDefault="00553E33" w:rsidP="00805254">
      <w:pPr>
        <w:pStyle w:val="af5"/>
        <w:rPr>
          <w:rtl/>
        </w:rPr>
      </w:pPr>
      <w:bookmarkStart w:id="12641" w:name="ET_interruption_6127_9"/>
      <w:r w:rsidRPr="00183E81">
        <w:rPr>
          <w:rStyle w:val="TagStyle"/>
          <w:rtl/>
        </w:rPr>
        <w:t xml:space="preserve"> &lt;&lt; קריאה &gt;&gt;</w:t>
      </w:r>
      <w:r w:rsidRPr="006D40DE">
        <w:rPr>
          <w:rStyle w:val="TagStyle"/>
          <w:rtl/>
        </w:rPr>
        <w:t xml:space="preserve"> </w:t>
      </w:r>
      <w:r>
        <w:rPr>
          <w:rtl/>
        </w:rPr>
        <w:t>ולדימיר בליאק (יש עתיד):</w:t>
      </w:r>
      <w:r w:rsidRPr="006D40DE">
        <w:rPr>
          <w:rStyle w:val="TagStyle"/>
          <w:rtl/>
        </w:rPr>
        <w:t xml:space="preserve"> </w:t>
      </w:r>
      <w:r w:rsidRPr="00183E81">
        <w:rPr>
          <w:rStyle w:val="TagStyle"/>
          <w:rtl/>
        </w:rPr>
        <w:t>&lt;&lt; קריאה &gt;&gt;</w:t>
      </w:r>
      <w:r>
        <w:rPr>
          <w:rtl/>
        </w:rPr>
        <w:t xml:space="preserve">   </w:t>
      </w:r>
      <w:bookmarkEnd w:id="12641"/>
    </w:p>
    <w:p w:rsidR="00553E33" w:rsidRDefault="00553E33" w:rsidP="004C49C7">
      <w:pPr>
        <w:rPr>
          <w:rtl/>
          <w:lang w:eastAsia="he-IL"/>
        </w:rPr>
      </w:pPr>
    </w:p>
    <w:p w:rsidR="00553E33" w:rsidRDefault="00553E33" w:rsidP="00805254">
      <w:pPr>
        <w:rPr>
          <w:rtl/>
          <w:lang w:eastAsia="he-IL"/>
        </w:rPr>
      </w:pPr>
      <w:r>
        <w:rPr>
          <w:rFonts w:hint="cs"/>
          <w:rtl/>
          <w:lang w:eastAsia="he-IL"/>
        </w:rPr>
        <w:t>אה, כן, תרצה לנו על הסגנון.</w:t>
      </w:r>
    </w:p>
    <w:p w:rsidR="00553E33" w:rsidRDefault="00553E33" w:rsidP="00805254">
      <w:pPr>
        <w:rPr>
          <w:rtl/>
          <w:lang w:eastAsia="he-IL"/>
        </w:rPr>
      </w:pPr>
    </w:p>
    <w:p w:rsidR="00553E33" w:rsidRDefault="00553E33" w:rsidP="00805254">
      <w:pPr>
        <w:pStyle w:val="af5"/>
        <w:rPr>
          <w:rtl/>
        </w:rPr>
      </w:pPr>
      <w:bookmarkStart w:id="12642" w:name="ET_interruption_6156_10"/>
      <w:r w:rsidRPr="00183E81">
        <w:rPr>
          <w:rStyle w:val="TagStyle"/>
          <w:rtl/>
        </w:rPr>
        <w:t xml:space="preserve"> &lt;&lt; קריאה &gt;&gt;</w:t>
      </w:r>
      <w:r w:rsidRPr="006D40DE">
        <w:rPr>
          <w:rStyle w:val="TagStyle"/>
          <w:rtl/>
        </w:rPr>
        <w:t xml:space="preserve"> </w:t>
      </w:r>
      <w:r>
        <w:rPr>
          <w:rtl/>
        </w:rPr>
        <w:t>גלעד קריב (העבודה):</w:t>
      </w:r>
      <w:r w:rsidRPr="006D40DE">
        <w:rPr>
          <w:rStyle w:val="TagStyle"/>
          <w:rtl/>
        </w:rPr>
        <w:t xml:space="preserve"> </w:t>
      </w:r>
      <w:r w:rsidRPr="00183E81">
        <w:rPr>
          <w:rStyle w:val="TagStyle"/>
          <w:rtl/>
        </w:rPr>
        <w:t>&lt;&lt; קריאה &gt;&gt;</w:t>
      </w:r>
      <w:r>
        <w:rPr>
          <w:rtl/>
        </w:rPr>
        <w:t xml:space="preserve">   </w:t>
      </w:r>
      <w:bookmarkEnd w:id="12642"/>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643" w:name="_ETM_Q56_207000"/>
      <w:bookmarkEnd w:id="12643"/>
    </w:p>
    <w:p w:rsidR="00553E33" w:rsidRDefault="00553E33" w:rsidP="00805254">
      <w:pPr>
        <w:pStyle w:val="-"/>
        <w:rPr>
          <w:rtl/>
        </w:rPr>
      </w:pPr>
      <w:bookmarkStart w:id="12644" w:name="ET_speakercontinue_5156_11"/>
      <w:r w:rsidRPr="00183E81">
        <w:rPr>
          <w:rStyle w:val="TagStyle"/>
          <w:rtl/>
        </w:rPr>
        <w:t xml:space="preserve"> &lt;&lt; דובר_המשך &gt;&gt;</w:t>
      </w:r>
      <w:r w:rsidRPr="006D40DE">
        <w:rPr>
          <w:rStyle w:val="TagStyle"/>
          <w:rtl/>
        </w:rPr>
        <w:t xml:space="preserve"> </w:t>
      </w:r>
      <w:r>
        <w:rPr>
          <w:rtl/>
        </w:rPr>
        <w:t>דוד אמסלם (הליכוד):</w:t>
      </w:r>
      <w:r w:rsidRPr="006D40DE">
        <w:rPr>
          <w:rStyle w:val="TagStyle"/>
          <w:rtl/>
        </w:rPr>
        <w:t xml:space="preserve"> </w:t>
      </w:r>
      <w:r w:rsidRPr="00183E81">
        <w:rPr>
          <w:rStyle w:val="TagStyle"/>
          <w:rtl/>
        </w:rPr>
        <w:t>&lt;&lt; דובר_המשך &gt;&gt;</w:t>
      </w:r>
      <w:r>
        <w:rPr>
          <w:rtl/>
        </w:rPr>
        <w:t xml:space="preserve">   </w:t>
      </w:r>
      <w:bookmarkEnd w:id="12644"/>
    </w:p>
    <w:p w:rsidR="00553E33" w:rsidRDefault="00553E33" w:rsidP="004C49C7">
      <w:pPr>
        <w:rPr>
          <w:rtl/>
          <w:lang w:eastAsia="he-IL"/>
        </w:rPr>
      </w:pPr>
    </w:p>
    <w:p w:rsidR="00553E33" w:rsidRDefault="00553E33" w:rsidP="00805254">
      <w:pPr>
        <w:rPr>
          <w:rtl/>
          <w:lang w:eastAsia="he-IL"/>
        </w:rPr>
      </w:pPr>
      <w:bookmarkStart w:id="12645" w:name="_ETM_Q56_208000"/>
      <w:bookmarkEnd w:id="12645"/>
      <w:r>
        <w:rPr>
          <w:rFonts w:hint="cs"/>
          <w:rtl/>
          <w:lang w:eastAsia="he-IL"/>
        </w:rPr>
        <w:t xml:space="preserve">אתם גם גזענים </w:t>
      </w:r>
      <w:r w:rsidR="004C49C7">
        <w:rPr>
          <w:rFonts w:hint="cs"/>
          <w:rtl/>
          <w:lang w:eastAsia="he-IL"/>
        </w:rPr>
        <w:t>– –</w:t>
      </w:r>
    </w:p>
    <w:p w:rsidR="00553E33" w:rsidRPr="00705B1C" w:rsidRDefault="00553E33" w:rsidP="00805254">
      <w:pPr>
        <w:rPr>
          <w:rtl/>
        </w:rPr>
      </w:pPr>
      <w:bookmarkStart w:id="12646" w:name="_ETM_Q56_209000"/>
      <w:bookmarkEnd w:id="12646"/>
    </w:p>
    <w:p w:rsidR="00553E33" w:rsidRDefault="00553E33" w:rsidP="00805254">
      <w:pPr>
        <w:pStyle w:val="af5"/>
        <w:rPr>
          <w:rtl/>
        </w:rPr>
      </w:pPr>
      <w:bookmarkStart w:id="12647" w:name="ET_interruption_6127_13"/>
      <w:r w:rsidRPr="00183E81">
        <w:rPr>
          <w:rStyle w:val="TagStyle"/>
          <w:rtl/>
        </w:rPr>
        <w:t xml:space="preserve"> &lt;&lt; קריאה &gt;&gt;</w:t>
      </w:r>
      <w:r w:rsidRPr="006D40DE">
        <w:rPr>
          <w:rStyle w:val="TagStyle"/>
          <w:rtl/>
        </w:rPr>
        <w:t xml:space="preserve"> </w:t>
      </w:r>
      <w:r>
        <w:rPr>
          <w:rtl/>
        </w:rPr>
        <w:t>ולדימיר בליאק (יש עתיד):</w:t>
      </w:r>
      <w:r w:rsidRPr="006D40DE">
        <w:rPr>
          <w:rStyle w:val="TagStyle"/>
          <w:rtl/>
        </w:rPr>
        <w:t xml:space="preserve"> </w:t>
      </w:r>
      <w:r w:rsidRPr="00183E81">
        <w:rPr>
          <w:rStyle w:val="TagStyle"/>
          <w:rtl/>
        </w:rPr>
        <w:t>&lt;&lt; קריאה &gt;&gt;</w:t>
      </w:r>
      <w:r>
        <w:rPr>
          <w:rtl/>
        </w:rPr>
        <w:t xml:space="preserve">   </w:t>
      </w:r>
      <w:bookmarkEnd w:id="12647"/>
    </w:p>
    <w:p w:rsidR="00553E33" w:rsidRDefault="00553E33" w:rsidP="004C49C7">
      <w:pPr>
        <w:rPr>
          <w:rtl/>
          <w:lang w:eastAsia="he-IL"/>
        </w:rPr>
      </w:pPr>
    </w:p>
    <w:p w:rsidR="00553E33" w:rsidRDefault="00553E33" w:rsidP="00805254">
      <w:pPr>
        <w:rPr>
          <w:rtl/>
          <w:lang w:eastAsia="he-IL"/>
        </w:rPr>
      </w:pPr>
      <w:r>
        <w:rPr>
          <w:rFonts w:hint="cs"/>
          <w:rtl/>
          <w:lang w:eastAsia="he-IL"/>
        </w:rPr>
        <w:t>אה, כן, תרצה לנו על הסגנון.</w:t>
      </w:r>
    </w:p>
    <w:p w:rsidR="00553E33" w:rsidRDefault="00553E33" w:rsidP="00805254">
      <w:pPr>
        <w:rPr>
          <w:rtl/>
          <w:lang w:eastAsia="he-IL"/>
        </w:rPr>
      </w:pPr>
      <w:bookmarkStart w:id="12648" w:name="_ETM_Q56_210000"/>
      <w:bookmarkEnd w:id="12648"/>
    </w:p>
    <w:p w:rsidR="00553E33" w:rsidRDefault="00553E33" w:rsidP="00805254">
      <w:pPr>
        <w:pStyle w:val="-"/>
        <w:rPr>
          <w:rtl/>
        </w:rPr>
      </w:pPr>
      <w:bookmarkStart w:id="12649" w:name="ET_speakercontinue_5156_14"/>
      <w:r w:rsidRPr="00183E81">
        <w:rPr>
          <w:rStyle w:val="TagStyle"/>
          <w:rtl/>
        </w:rPr>
        <w:t xml:space="preserve"> &lt;&lt; דובר_המשך &gt;&gt;</w:t>
      </w:r>
      <w:r w:rsidRPr="006D40DE">
        <w:rPr>
          <w:rStyle w:val="TagStyle"/>
          <w:rtl/>
        </w:rPr>
        <w:t xml:space="preserve"> </w:t>
      </w:r>
      <w:r>
        <w:rPr>
          <w:rtl/>
        </w:rPr>
        <w:t>דוד אמסלם (הליכוד):</w:t>
      </w:r>
      <w:r w:rsidRPr="006D40DE">
        <w:rPr>
          <w:rStyle w:val="TagStyle"/>
          <w:rtl/>
        </w:rPr>
        <w:t xml:space="preserve"> </w:t>
      </w:r>
      <w:r w:rsidRPr="00183E81">
        <w:rPr>
          <w:rStyle w:val="TagStyle"/>
          <w:rtl/>
        </w:rPr>
        <w:t>&lt;&lt; דובר_המשך &gt;&gt;</w:t>
      </w:r>
      <w:r>
        <w:rPr>
          <w:rtl/>
        </w:rPr>
        <w:t xml:space="preserve">   </w:t>
      </w:r>
      <w:bookmarkEnd w:id="12649"/>
    </w:p>
    <w:p w:rsidR="00553E33" w:rsidRDefault="00553E33" w:rsidP="004C49C7">
      <w:pPr>
        <w:rPr>
          <w:rtl/>
          <w:lang w:eastAsia="he-IL"/>
        </w:rPr>
      </w:pPr>
    </w:p>
    <w:p w:rsidR="00553E33" w:rsidRDefault="004C49C7" w:rsidP="00705B1C">
      <w:pPr>
        <w:rPr>
          <w:rtl/>
          <w:lang w:eastAsia="he-IL"/>
        </w:rPr>
      </w:pPr>
      <w:r>
        <w:rPr>
          <w:rFonts w:hint="cs"/>
          <w:rtl/>
          <w:lang w:eastAsia="he-IL"/>
        </w:rPr>
        <w:t>– –</w:t>
      </w:r>
      <w:r w:rsidR="00553E33">
        <w:rPr>
          <w:rFonts w:hint="cs"/>
          <w:rtl/>
          <w:lang w:eastAsia="he-IL"/>
        </w:rPr>
        <w:t xml:space="preserve"> בגלל שאתם מדברים רק </w:t>
      </w:r>
      <w:bookmarkStart w:id="12650" w:name="_ETM_Q56_211000"/>
      <w:bookmarkEnd w:id="12650"/>
      <w:r w:rsidR="00553E33">
        <w:rPr>
          <w:rFonts w:hint="cs"/>
          <w:rtl/>
          <w:lang w:eastAsia="he-IL"/>
        </w:rPr>
        <w:t xml:space="preserve">על אמסלם דוד והסגנון. זה מה שיש לכם, כשאין לכם </w:t>
      </w:r>
      <w:bookmarkStart w:id="12651" w:name="_ETM_Q56_216000"/>
      <w:bookmarkEnd w:id="12651"/>
      <w:r w:rsidR="00553E33">
        <w:rPr>
          <w:rFonts w:hint="cs"/>
          <w:rtl/>
          <w:lang w:eastAsia="he-IL"/>
        </w:rPr>
        <w:t xml:space="preserve">מה לענות לגופו של עניין </w:t>
      </w:r>
      <w:r w:rsidR="00553E33">
        <w:rPr>
          <w:rFonts w:hint="eastAsia"/>
          <w:rtl/>
          <w:lang w:eastAsia="he-IL"/>
        </w:rPr>
        <w:t>–</w:t>
      </w:r>
      <w:r w:rsidR="00553E33">
        <w:rPr>
          <w:rFonts w:hint="cs"/>
          <w:rtl/>
          <w:lang w:eastAsia="he-IL"/>
        </w:rPr>
        <w:t xml:space="preserve"> הסגנון. </w:t>
      </w:r>
    </w:p>
    <w:p w:rsidR="00553E33" w:rsidRDefault="00553E33" w:rsidP="00805254">
      <w:pPr>
        <w:rPr>
          <w:rtl/>
          <w:lang w:eastAsia="he-IL"/>
        </w:rPr>
      </w:pPr>
    </w:p>
    <w:p w:rsidR="00553E33" w:rsidRDefault="00553E33" w:rsidP="00805254">
      <w:pPr>
        <w:pStyle w:val="af5"/>
        <w:rPr>
          <w:rtl/>
        </w:rPr>
      </w:pPr>
      <w:r w:rsidRPr="00183E81">
        <w:rPr>
          <w:rStyle w:val="TagStyle"/>
          <w:rtl/>
        </w:rPr>
        <w:t xml:space="preserve"> &lt;&lt; קריאה &gt;&gt;</w:t>
      </w:r>
      <w:r w:rsidRPr="00073669">
        <w:rPr>
          <w:rStyle w:val="TagStyle"/>
          <w:rtl/>
        </w:rPr>
        <w:t xml:space="preserve"> </w:t>
      </w:r>
      <w:r>
        <w:rPr>
          <w:rtl/>
        </w:rPr>
        <w:t>קריאות:</w:t>
      </w:r>
      <w:r w:rsidRPr="00073669">
        <w:rPr>
          <w:rStyle w:val="TagStyle"/>
          <w:rtl/>
        </w:rPr>
        <w:t xml:space="preserve"> </w:t>
      </w:r>
      <w:r w:rsidRPr="00183E81">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652" w:name="_ETM_Q56_219000"/>
      <w:bookmarkEnd w:id="12652"/>
      <w:r>
        <w:rPr>
          <w:rFonts w:hint="cs"/>
          <w:rtl/>
          <w:lang w:eastAsia="he-IL"/>
        </w:rPr>
        <w:lastRenderedPageBreak/>
        <w:t xml:space="preserve">הסגנון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p>
    <w:p w:rsidR="00553E33" w:rsidRDefault="00553E33" w:rsidP="004C49C7">
      <w:pPr>
        <w:rPr>
          <w:rtl/>
          <w:lang w:eastAsia="he-IL"/>
        </w:rPr>
      </w:pPr>
    </w:p>
    <w:p w:rsidR="00553E33" w:rsidRDefault="00553E33" w:rsidP="001F7656">
      <w:pPr>
        <w:rPr>
          <w:rtl/>
          <w:lang w:eastAsia="he-IL"/>
        </w:rPr>
      </w:pPr>
      <w:bookmarkStart w:id="12653" w:name="_ETM_Q56_221000"/>
      <w:bookmarkEnd w:id="12653"/>
      <w:r>
        <w:rPr>
          <w:rFonts w:hint="cs"/>
          <w:rtl/>
          <w:lang w:eastAsia="he-IL"/>
        </w:rPr>
        <w:t xml:space="preserve">אז </w:t>
      </w:r>
      <w:bookmarkStart w:id="12654" w:name="_ETM_Q56_223000"/>
      <w:bookmarkEnd w:id="12654"/>
      <w:r>
        <w:rPr>
          <w:rFonts w:hint="cs"/>
          <w:rtl/>
          <w:lang w:eastAsia="he-IL"/>
        </w:rPr>
        <w:t xml:space="preserve">קודם כול, את, תתביישי לך. כשהיית בליכוד זחלת על ארבע כדי שיצביעו עבורך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2655" w:name="ET_interruption_6127_17"/>
      <w:r w:rsidRPr="00183E81">
        <w:rPr>
          <w:rStyle w:val="TagStyle"/>
          <w:rtl/>
        </w:rPr>
        <w:t xml:space="preserve"> &lt;&lt; קריאה &gt;&gt;</w:t>
      </w:r>
      <w:r w:rsidRPr="00073669">
        <w:rPr>
          <w:rStyle w:val="TagStyle"/>
          <w:rtl/>
        </w:rPr>
        <w:t xml:space="preserve"> </w:t>
      </w:r>
      <w:r>
        <w:rPr>
          <w:rtl/>
        </w:rPr>
        <w:t>ולדימיר בליאק (יש עתיד):</w:t>
      </w:r>
      <w:r w:rsidRPr="00073669">
        <w:rPr>
          <w:rStyle w:val="TagStyle"/>
          <w:rtl/>
        </w:rPr>
        <w:t xml:space="preserve"> </w:t>
      </w:r>
      <w:r w:rsidRPr="00183E81">
        <w:rPr>
          <w:rStyle w:val="TagStyle"/>
          <w:rtl/>
        </w:rPr>
        <w:t>&lt;&lt; קריאה &gt;&gt;</w:t>
      </w:r>
      <w:r>
        <w:rPr>
          <w:rtl/>
        </w:rPr>
        <w:t xml:space="preserve">   </w:t>
      </w:r>
      <w:bookmarkEnd w:id="12655"/>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מתי </w:t>
      </w:r>
      <w:bookmarkStart w:id="12656" w:name="_ETM_Q56_232000"/>
      <w:bookmarkEnd w:id="12656"/>
      <w:r w:rsidR="00553E33">
        <w:rPr>
          <w:rFonts w:hint="cs"/>
          <w:rtl/>
          <w:lang w:eastAsia="he-IL"/>
        </w:rPr>
        <w:t xml:space="preserve">דיברת לעניין </w:t>
      </w:r>
      <w:r>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657" w:name="ET_interruption_6156_18"/>
      <w:r w:rsidRPr="00183E81">
        <w:rPr>
          <w:rStyle w:val="TagStyle"/>
          <w:rtl/>
        </w:rPr>
        <w:t xml:space="preserve"> &lt;&lt; קריאה &gt;&gt;</w:t>
      </w:r>
      <w:r w:rsidRPr="00073669">
        <w:rPr>
          <w:rStyle w:val="TagStyle"/>
          <w:rtl/>
        </w:rPr>
        <w:t xml:space="preserve"> </w:t>
      </w:r>
      <w:r>
        <w:rPr>
          <w:rtl/>
        </w:rPr>
        <w:t>גלעד קריב (העבודה):</w:t>
      </w:r>
      <w:r w:rsidRPr="00073669">
        <w:rPr>
          <w:rStyle w:val="TagStyle"/>
          <w:rtl/>
        </w:rPr>
        <w:t xml:space="preserve"> </w:t>
      </w:r>
      <w:r w:rsidRPr="00183E81">
        <w:rPr>
          <w:rStyle w:val="TagStyle"/>
          <w:rtl/>
        </w:rPr>
        <w:t>&lt;&lt; קריאה &gt;&gt;</w:t>
      </w:r>
      <w:r>
        <w:rPr>
          <w:rtl/>
        </w:rPr>
        <w:t xml:space="preserve">   </w:t>
      </w:r>
      <w:bookmarkEnd w:id="1265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658" w:name="_ETM_Q56_228000"/>
      <w:bookmarkEnd w:id="12658"/>
    </w:p>
    <w:p w:rsidR="00553E33" w:rsidRDefault="00553E33" w:rsidP="00805254">
      <w:pPr>
        <w:pStyle w:val="-"/>
        <w:rPr>
          <w:rtl/>
        </w:rPr>
      </w:pPr>
      <w:bookmarkStart w:id="12659" w:name="ET_speakercontinue_5156_19"/>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59"/>
    </w:p>
    <w:p w:rsidR="00553E33" w:rsidRDefault="00553E33" w:rsidP="004C49C7">
      <w:pPr>
        <w:rPr>
          <w:rtl/>
          <w:lang w:eastAsia="he-IL"/>
        </w:rPr>
      </w:pPr>
    </w:p>
    <w:p w:rsidR="00553E33" w:rsidRDefault="001F7656" w:rsidP="00805254">
      <w:pPr>
        <w:rPr>
          <w:rtl/>
          <w:lang w:eastAsia="he-IL"/>
        </w:rPr>
      </w:pPr>
      <w:bookmarkStart w:id="12660" w:name="_ETM_Q56_229000"/>
      <w:bookmarkEnd w:id="12660"/>
      <w:r>
        <w:rPr>
          <w:rFonts w:hint="eastAsia"/>
          <w:rtl/>
          <w:lang w:eastAsia="he-IL"/>
        </w:rPr>
        <w:t>– –</w:t>
      </w:r>
      <w:r>
        <w:rPr>
          <w:rFonts w:hint="cs"/>
          <w:rtl/>
          <w:lang w:eastAsia="he-IL"/>
        </w:rPr>
        <w:t xml:space="preserve"> </w:t>
      </w:r>
      <w:r w:rsidR="00553E33">
        <w:rPr>
          <w:rFonts w:hint="cs"/>
          <w:rtl/>
          <w:lang w:eastAsia="he-IL"/>
        </w:rPr>
        <w:t xml:space="preserve">התחננת, בכית, מה לא עשית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2661" w:name="ET_interruption_6127_20"/>
      <w:r w:rsidRPr="00183E81">
        <w:rPr>
          <w:rStyle w:val="TagStyle"/>
          <w:rtl/>
        </w:rPr>
        <w:t xml:space="preserve"> &lt;&lt; קריאה &gt;&gt;</w:t>
      </w:r>
      <w:r w:rsidRPr="00073669">
        <w:rPr>
          <w:rStyle w:val="TagStyle"/>
          <w:rtl/>
        </w:rPr>
        <w:t xml:space="preserve"> </w:t>
      </w:r>
      <w:r>
        <w:rPr>
          <w:rtl/>
        </w:rPr>
        <w:t>ולדימיר בליאק (יש עתיד):</w:t>
      </w:r>
      <w:r w:rsidRPr="00073669">
        <w:rPr>
          <w:rStyle w:val="TagStyle"/>
          <w:rtl/>
        </w:rPr>
        <w:t xml:space="preserve"> </w:t>
      </w:r>
      <w:r w:rsidRPr="00183E81">
        <w:rPr>
          <w:rStyle w:val="TagStyle"/>
          <w:rtl/>
        </w:rPr>
        <w:t>&lt;&lt; קריאה &gt;&gt;</w:t>
      </w:r>
      <w:r>
        <w:rPr>
          <w:rtl/>
        </w:rPr>
        <w:t xml:space="preserve">   </w:t>
      </w:r>
      <w:bookmarkEnd w:id="1266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מתי אתה דיברת לעניין? </w:t>
      </w:r>
    </w:p>
    <w:p w:rsidR="00553E33" w:rsidRDefault="00553E33" w:rsidP="00805254">
      <w:pPr>
        <w:rPr>
          <w:rtl/>
          <w:lang w:eastAsia="he-IL"/>
        </w:rPr>
      </w:pPr>
    </w:p>
    <w:p w:rsidR="00553E33" w:rsidRDefault="00553E33" w:rsidP="00805254">
      <w:pPr>
        <w:pStyle w:val="-"/>
        <w:rPr>
          <w:rtl/>
        </w:rPr>
      </w:pPr>
      <w:bookmarkStart w:id="12662" w:name="ET_speakercontinue_5156_21"/>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62"/>
    </w:p>
    <w:p w:rsidR="00553E33" w:rsidRDefault="00553E33" w:rsidP="004C49C7">
      <w:pPr>
        <w:rPr>
          <w:rtl/>
          <w:lang w:eastAsia="he-IL"/>
        </w:rPr>
      </w:pPr>
    </w:p>
    <w:p w:rsidR="00553E33" w:rsidRDefault="004C49C7" w:rsidP="00805254">
      <w:pPr>
        <w:rPr>
          <w:rtl/>
          <w:lang w:eastAsia="he-IL"/>
        </w:rPr>
      </w:pPr>
      <w:bookmarkStart w:id="12663" w:name="_ETM_Q56_231000"/>
      <w:bookmarkEnd w:id="12663"/>
      <w:r>
        <w:rPr>
          <w:rFonts w:hint="cs"/>
          <w:rtl/>
          <w:lang w:eastAsia="he-IL"/>
        </w:rPr>
        <w:t>– –</w:t>
      </w:r>
      <w:r w:rsidR="00553E33">
        <w:rPr>
          <w:rFonts w:hint="cs"/>
          <w:rtl/>
          <w:lang w:eastAsia="he-IL"/>
        </w:rPr>
        <w:t xml:space="preserve"> את</w:t>
      </w:r>
      <w:bookmarkStart w:id="12664" w:name="_ETM_Q56_233000"/>
      <w:bookmarkEnd w:id="12664"/>
      <w:r w:rsidR="00553E33">
        <w:rPr>
          <w:rFonts w:hint="cs"/>
          <w:rtl/>
          <w:lang w:eastAsia="he-IL"/>
        </w:rPr>
        <w:t xml:space="preserve"> וגדעון סער. אבל היום? </w:t>
      </w:r>
    </w:p>
    <w:p w:rsidR="00553E33" w:rsidRDefault="00553E33" w:rsidP="00805254">
      <w:pPr>
        <w:rPr>
          <w:rtl/>
          <w:lang w:eastAsia="he-IL"/>
        </w:rPr>
      </w:pPr>
    </w:p>
    <w:p w:rsidR="00553E33" w:rsidRDefault="00553E33" w:rsidP="00805254">
      <w:pPr>
        <w:pStyle w:val="af5"/>
        <w:rPr>
          <w:rtl/>
        </w:rPr>
      </w:pPr>
      <w:bookmarkStart w:id="12665" w:name="ET_interruption_6127_22"/>
      <w:r w:rsidRPr="00183E81">
        <w:rPr>
          <w:rStyle w:val="TagStyle"/>
          <w:rtl/>
        </w:rPr>
        <w:t xml:space="preserve"> &lt;&lt; קריאה &gt;&gt;</w:t>
      </w:r>
      <w:r w:rsidRPr="00073669">
        <w:rPr>
          <w:rStyle w:val="TagStyle"/>
          <w:rtl/>
        </w:rPr>
        <w:t xml:space="preserve"> </w:t>
      </w:r>
      <w:r>
        <w:rPr>
          <w:rtl/>
        </w:rPr>
        <w:t>ולדימיר בליאק (יש עתיד):</w:t>
      </w:r>
      <w:r w:rsidRPr="00073669">
        <w:rPr>
          <w:rStyle w:val="TagStyle"/>
          <w:rtl/>
        </w:rPr>
        <w:t xml:space="preserve"> </w:t>
      </w:r>
      <w:r w:rsidRPr="00183E81">
        <w:rPr>
          <w:rStyle w:val="TagStyle"/>
          <w:rtl/>
        </w:rPr>
        <w:t>&lt;&lt; קריאה &gt;&gt;</w:t>
      </w:r>
      <w:r>
        <w:rPr>
          <w:rtl/>
        </w:rPr>
        <w:t xml:space="preserve">   </w:t>
      </w:r>
      <w:bookmarkEnd w:id="12665"/>
    </w:p>
    <w:p w:rsidR="00553E33" w:rsidRDefault="00553E33" w:rsidP="004C49C7">
      <w:pPr>
        <w:rPr>
          <w:rtl/>
          <w:lang w:eastAsia="he-IL"/>
        </w:rPr>
      </w:pPr>
    </w:p>
    <w:p w:rsidR="00553E33" w:rsidRDefault="00553E33" w:rsidP="00805254">
      <w:pPr>
        <w:rPr>
          <w:rtl/>
          <w:lang w:eastAsia="he-IL"/>
        </w:rPr>
      </w:pPr>
      <w:r>
        <w:rPr>
          <w:rFonts w:hint="cs"/>
          <w:rtl/>
          <w:lang w:eastAsia="he-IL"/>
        </w:rPr>
        <w:t>מתי פעם אחרונה דיברת לעניין, אתה?</w:t>
      </w:r>
    </w:p>
    <w:p w:rsidR="00553E33" w:rsidRDefault="00553E33" w:rsidP="00805254">
      <w:pPr>
        <w:rPr>
          <w:rtl/>
          <w:lang w:eastAsia="he-IL"/>
        </w:rPr>
      </w:pPr>
      <w:bookmarkStart w:id="12666" w:name="_ETM_Q56_235000"/>
      <w:bookmarkEnd w:id="12666"/>
    </w:p>
    <w:p w:rsidR="00553E33" w:rsidRDefault="00553E33" w:rsidP="00805254">
      <w:pPr>
        <w:pStyle w:val="-"/>
        <w:rPr>
          <w:rtl/>
        </w:rPr>
      </w:pPr>
      <w:bookmarkStart w:id="12667" w:name="ET_speakercontinue_5156_23"/>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67"/>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אתם חלאות, </w:t>
      </w:r>
      <w:proofErr w:type="spellStart"/>
      <w:r>
        <w:rPr>
          <w:rFonts w:hint="cs"/>
          <w:rtl/>
          <w:lang w:eastAsia="he-IL"/>
        </w:rPr>
        <w:t>חארות</w:t>
      </w:r>
      <w:proofErr w:type="spellEnd"/>
      <w:r>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r w:rsidRPr="00183E81">
        <w:rPr>
          <w:rStyle w:val="TagStyle"/>
          <w:rtl/>
        </w:rPr>
        <w:t xml:space="preserve"> &lt;&lt; קריאה &gt;&gt;</w:t>
      </w:r>
      <w:r w:rsidRPr="00073669">
        <w:rPr>
          <w:rStyle w:val="TagStyle"/>
          <w:rtl/>
        </w:rPr>
        <w:t xml:space="preserve"> </w:t>
      </w:r>
      <w:r>
        <w:rPr>
          <w:rtl/>
        </w:rPr>
        <w:t>גלעד קריב (העבודה):</w:t>
      </w:r>
      <w:r w:rsidRPr="00073669">
        <w:rPr>
          <w:rStyle w:val="TagStyle"/>
          <w:rtl/>
        </w:rPr>
        <w:t xml:space="preserve"> </w:t>
      </w:r>
      <w:r w:rsidRPr="00183E81">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bookmarkStart w:id="12668" w:name="_ETM_Q56_236000"/>
      <w:bookmarkEnd w:id="12668"/>
      <w:r>
        <w:rPr>
          <w:rFonts w:hint="cs"/>
          <w:rtl/>
          <w:lang w:eastAsia="he-IL"/>
        </w:rPr>
        <w:lastRenderedPageBreak/>
        <w:t>– – –</w:t>
      </w:r>
    </w:p>
    <w:p w:rsidR="00553E33" w:rsidRDefault="00553E33" w:rsidP="00805254">
      <w:pPr>
        <w:rPr>
          <w:rtl/>
          <w:lang w:eastAsia="he-IL"/>
        </w:rPr>
      </w:pPr>
    </w:p>
    <w:p w:rsidR="00553E33" w:rsidRDefault="00553E33" w:rsidP="00805254">
      <w:pPr>
        <w:pStyle w:val="af5"/>
        <w:rPr>
          <w:rtl/>
        </w:rPr>
      </w:pPr>
      <w:bookmarkStart w:id="12669" w:name="ET_interruption_6127_25"/>
      <w:r w:rsidRPr="00183E81">
        <w:rPr>
          <w:rStyle w:val="TagStyle"/>
          <w:rtl/>
        </w:rPr>
        <w:t xml:space="preserve"> &lt;&lt; קריאה &gt;&gt;</w:t>
      </w:r>
      <w:r w:rsidRPr="00073669">
        <w:rPr>
          <w:rStyle w:val="TagStyle"/>
          <w:rtl/>
        </w:rPr>
        <w:t xml:space="preserve"> </w:t>
      </w:r>
      <w:r>
        <w:rPr>
          <w:rtl/>
        </w:rPr>
        <w:t>ולדימיר בליאק (יש עתיד):</w:t>
      </w:r>
      <w:r w:rsidRPr="00073669">
        <w:rPr>
          <w:rStyle w:val="TagStyle"/>
          <w:rtl/>
        </w:rPr>
        <w:t xml:space="preserve"> </w:t>
      </w:r>
      <w:r w:rsidRPr="00183E81">
        <w:rPr>
          <w:rStyle w:val="TagStyle"/>
          <w:rtl/>
        </w:rPr>
        <w:t>&lt;&lt; קריאה &gt;&gt;</w:t>
      </w:r>
      <w:r>
        <w:rPr>
          <w:rtl/>
        </w:rPr>
        <w:t xml:space="preserve">   </w:t>
      </w:r>
      <w:bookmarkEnd w:id="12669"/>
    </w:p>
    <w:p w:rsidR="00553E33" w:rsidRDefault="00553E33" w:rsidP="004C49C7">
      <w:pPr>
        <w:rPr>
          <w:rtl/>
          <w:lang w:eastAsia="he-IL"/>
        </w:rPr>
      </w:pPr>
    </w:p>
    <w:p w:rsidR="00553E33" w:rsidRDefault="00553E33" w:rsidP="00805254">
      <w:pPr>
        <w:rPr>
          <w:rtl/>
          <w:lang w:eastAsia="he-IL"/>
        </w:rPr>
      </w:pPr>
      <w:bookmarkStart w:id="12670" w:name="_ETM_Q56_237000"/>
      <w:bookmarkEnd w:id="12670"/>
      <w:r>
        <w:rPr>
          <w:rFonts w:hint="cs"/>
          <w:rtl/>
          <w:lang w:eastAsia="he-IL"/>
        </w:rPr>
        <w:t xml:space="preserve">אתה </w:t>
      </w:r>
      <w:bookmarkStart w:id="12671" w:name="_ETM_Q56_238000"/>
      <w:bookmarkEnd w:id="12671"/>
      <w:r>
        <w:rPr>
          <w:rFonts w:hint="cs"/>
          <w:rtl/>
          <w:lang w:eastAsia="he-IL"/>
        </w:rPr>
        <w:t xml:space="preserve">יודע לדבר לעניין בכלל? </w:t>
      </w:r>
    </w:p>
    <w:p w:rsidR="00553E33" w:rsidRDefault="00553E33" w:rsidP="00805254">
      <w:pPr>
        <w:rPr>
          <w:rtl/>
          <w:lang w:eastAsia="he-IL"/>
        </w:rPr>
      </w:pPr>
      <w:bookmarkStart w:id="12672" w:name="_ETM_Q56_239000"/>
      <w:bookmarkEnd w:id="12672"/>
    </w:p>
    <w:p w:rsidR="00553E33" w:rsidRDefault="00553E33" w:rsidP="00805254">
      <w:pPr>
        <w:pStyle w:val="-"/>
        <w:rPr>
          <w:rtl/>
        </w:rPr>
      </w:pPr>
      <w:bookmarkStart w:id="12673" w:name="ET_speakercontinue_5156_26"/>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73"/>
    </w:p>
    <w:p w:rsidR="00553E33" w:rsidRDefault="00553E33" w:rsidP="004C49C7">
      <w:pPr>
        <w:rPr>
          <w:rtl/>
          <w:lang w:eastAsia="he-IL"/>
        </w:rPr>
      </w:pPr>
    </w:p>
    <w:p w:rsidR="00553E33" w:rsidRDefault="00553E33" w:rsidP="00805254">
      <w:pPr>
        <w:rPr>
          <w:rtl/>
          <w:lang w:eastAsia="he-IL"/>
        </w:rPr>
      </w:pPr>
      <w:bookmarkStart w:id="12674" w:name="_ETM_Q56_240000"/>
      <w:bookmarkEnd w:id="12674"/>
      <w:r>
        <w:rPr>
          <w:rFonts w:hint="cs"/>
          <w:rtl/>
          <w:lang w:eastAsia="he-IL"/>
        </w:rPr>
        <w:t xml:space="preserve">לא מתביישים. אתה תשב ותשתוק. </w:t>
      </w:r>
    </w:p>
    <w:p w:rsidR="00553E33" w:rsidRDefault="00553E33" w:rsidP="00805254">
      <w:pPr>
        <w:rPr>
          <w:rtl/>
          <w:lang w:eastAsia="he-IL"/>
        </w:rPr>
      </w:pPr>
    </w:p>
    <w:p w:rsidR="00553E33" w:rsidRDefault="00553E33" w:rsidP="00805254">
      <w:pPr>
        <w:pStyle w:val="af5"/>
        <w:rPr>
          <w:rtl/>
        </w:rPr>
      </w:pPr>
      <w:bookmarkStart w:id="12675" w:name="ET_interruption_6156_28"/>
      <w:r w:rsidRPr="00183E81">
        <w:rPr>
          <w:rStyle w:val="TagStyle"/>
          <w:rtl/>
        </w:rPr>
        <w:t xml:space="preserve"> &lt;&lt; קריאה &gt;&gt;</w:t>
      </w:r>
      <w:r w:rsidRPr="00073669">
        <w:rPr>
          <w:rStyle w:val="TagStyle"/>
          <w:rtl/>
        </w:rPr>
        <w:t xml:space="preserve"> </w:t>
      </w:r>
      <w:r>
        <w:rPr>
          <w:rtl/>
        </w:rPr>
        <w:t>גלעד קריב (העבודה):</w:t>
      </w:r>
      <w:r w:rsidRPr="00073669">
        <w:rPr>
          <w:rStyle w:val="TagStyle"/>
          <w:rtl/>
        </w:rPr>
        <w:t xml:space="preserve"> </w:t>
      </w:r>
      <w:r w:rsidRPr="00183E81">
        <w:rPr>
          <w:rStyle w:val="TagStyle"/>
          <w:rtl/>
        </w:rPr>
        <w:t>&lt;&lt; קריאה &gt;&gt;</w:t>
      </w:r>
      <w:r>
        <w:rPr>
          <w:rtl/>
        </w:rPr>
        <w:t xml:space="preserve">   </w:t>
      </w:r>
      <w:bookmarkEnd w:id="12675"/>
    </w:p>
    <w:p w:rsidR="00553E33" w:rsidRDefault="00553E33" w:rsidP="004C49C7">
      <w:pPr>
        <w:rPr>
          <w:rtl/>
          <w:lang w:eastAsia="he-IL"/>
        </w:rPr>
      </w:pPr>
    </w:p>
    <w:p w:rsidR="00553E33" w:rsidRPr="00073669" w:rsidRDefault="00553E33" w:rsidP="00805254">
      <w:pPr>
        <w:rPr>
          <w:rtl/>
          <w:lang w:eastAsia="he-IL"/>
        </w:rPr>
      </w:pPr>
      <w:r>
        <w:rPr>
          <w:rFonts w:hint="cs"/>
          <w:rtl/>
          <w:lang w:eastAsia="he-IL"/>
        </w:rPr>
        <w:t xml:space="preserve">אף אחד לא ישתוק. </w:t>
      </w:r>
    </w:p>
    <w:p w:rsidR="00553E33" w:rsidRDefault="00553E33" w:rsidP="00805254">
      <w:pPr>
        <w:rPr>
          <w:rtl/>
          <w:lang w:eastAsia="he-IL"/>
        </w:rPr>
      </w:pPr>
    </w:p>
    <w:p w:rsidR="00553E33" w:rsidRDefault="00553E33" w:rsidP="00805254">
      <w:pPr>
        <w:pStyle w:val="af5"/>
        <w:rPr>
          <w:rtl/>
        </w:rPr>
      </w:pPr>
      <w:bookmarkStart w:id="12676" w:name="ET_interruption_6127_27"/>
      <w:r w:rsidRPr="00183E81">
        <w:rPr>
          <w:rStyle w:val="TagStyle"/>
          <w:rtl/>
        </w:rPr>
        <w:t xml:space="preserve"> &lt;&lt; קריאה &gt;&gt;</w:t>
      </w:r>
      <w:r w:rsidRPr="00073669">
        <w:rPr>
          <w:rStyle w:val="TagStyle"/>
          <w:rtl/>
        </w:rPr>
        <w:t xml:space="preserve"> </w:t>
      </w:r>
      <w:r>
        <w:rPr>
          <w:rtl/>
        </w:rPr>
        <w:t>ולדימיר בליאק (יש עתיד):</w:t>
      </w:r>
      <w:r w:rsidRPr="00073669">
        <w:rPr>
          <w:rStyle w:val="TagStyle"/>
          <w:rtl/>
        </w:rPr>
        <w:t xml:space="preserve"> </w:t>
      </w:r>
      <w:r w:rsidRPr="00183E81">
        <w:rPr>
          <w:rStyle w:val="TagStyle"/>
          <w:rtl/>
        </w:rPr>
        <w:t>&lt;&lt; קריאה &gt;&gt;</w:t>
      </w:r>
      <w:r>
        <w:rPr>
          <w:rtl/>
        </w:rPr>
        <w:t xml:space="preserve">   </w:t>
      </w:r>
      <w:bookmarkEnd w:id="12676"/>
    </w:p>
    <w:p w:rsidR="00553E33" w:rsidRDefault="00553E33" w:rsidP="004C49C7">
      <w:pPr>
        <w:rPr>
          <w:rtl/>
          <w:lang w:eastAsia="he-IL"/>
        </w:rPr>
      </w:pPr>
    </w:p>
    <w:p w:rsidR="00553E33" w:rsidRDefault="00553E33" w:rsidP="00705B1C">
      <w:pPr>
        <w:rPr>
          <w:rtl/>
          <w:lang w:eastAsia="he-IL"/>
        </w:rPr>
      </w:pPr>
      <w:r>
        <w:rPr>
          <w:rFonts w:hint="cs"/>
          <w:rtl/>
          <w:lang w:eastAsia="he-IL"/>
        </w:rPr>
        <w:t>אתה, אל תגיד לי תשתוק. מי אתה בכלל?</w:t>
      </w:r>
    </w:p>
    <w:p w:rsidR="00553E33" w:rsidRDefault="00553E33" w:rsidP="00805254">
      <w:pPr>
        <w:rPr>
          <w:rtl/>
          <w:lang w:eastAsia="he-IL"/>
        </w:rPr>
      </w:pPr>
    </w:p>
    <w:p w:rsidR="00553E33" w:rsidRDefault="00553E33" w:rsidP="00805254">
      <w:pPr>
        <w:pStyle w:val="-"/>
        <w:rPr>
          <w:rtl/>
        </w:rPr>
      </w:pPr>
      <w:bookmarkStart w:id="12677" w:name="ET_speakercontinue_5156_30"/>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77"/>
    </w:p>
    <w:p w:rsidR="00553E33" w:rsidRDefault="00553E33" w:rsidP="004C49C7">
      <w:pPr>
        <w:rPr>
          <w:rtl/>
          <w:lang w:eastAsia="he-IL"/>
        </w:rPr>
      </w:pPr>
    </w:p>
    <w:p w:rsidR="00553E33" w:rsidRPr="00073669" w:rsidRDefault="00553E33" w:rsidP="00805254">
      <w:pPr>
        <w:rPr>
          <w:rtl/>
          <w:lang w:eastAsia="he-IL"/>
        </w:rPr>
      </w:pPr>
      <w:r>
        <w:rPr>
          <w:rFonts w:hint="cs"/>
          <w:rtl/>
          <w:lang w:eastAsia="he-IL"/>
        </w:rPr>
        <w:t xml:space="preserve">תשתוק. </w:t>
      </w:r>
    </w:p>
    <w:p w:rsidR="00553E33" w:rsidRDefault="00553E33" w:rsidP="00805254">
      <w:pPr>
        <w:rPr>
          <w:rtl/>
          <w:lang w:eastAsia="he-IL"/>
        </w:rPr>
      </w:pPr>
    </w:p>
    <w:p w:rsidR="00553E33" w:rsidRDefault="00553E33" w:rsidP="00805254">
      <w:pPr>
        <w:pStyle w:val="af5"/>
        <w:rPr>
          <w:rtl/>
        </w:rPr>
      </w:pPr>
      <w:bookmarkStart w:id="12678" w:name="ET_interruption_6156_29"/>
      <w:r w:rsidRPr="00183E81">
        <w:rPr>
          <w:rStyle w:val="TagStyle"/>
          <w:rtl/>
        </w:rPr>
        <w:t xml:space="preserve"> &lt;&lt; קריאה &gt;&gt;</w:t>
      </w:r>
      <w:r w:rsidRPr="00073669">
        <w:rPr>
          <w:rStyle w:val="TagStyle"/>
          <w:rtl/>
        </w:rPr>
        <w:t xml:space="preserve"> </w:t>
      </w:r>
      <w:r>
        <w:rPr>
          <w:rtl/>
        </w:rPr>
        <w:t>גלעד קריב (העבודה):</w:t>
      </w:r>
      <w:r w:rsidRPr="00073669">
        <w:rPr>
          <w:rStyle w:val="TagStyle"/>
          <w:rtl/>
        </w:rPr>
        <w:t xml:space="preserve"> </w:t>
      </w:r>
      <w:r w:rsidRPr="00183E81">
        <w:rPr>
          <w:rStyle w:val="TagStyle"/>
          <w:rtl/>
        </w:rPr>
        <w:t>&lt;&lt; קריאה &gt;&gt;</w:t>
      </w:r>
      <w:r>
        <w:rPr>
          <w:rtl/>
        </w:rPr>
        <w:t xml:space="preserve">   </w:t>
      </w:r>
      <w:bookmarkEnd w:id="1267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תשתוק. אף </w:t>
      </w:r>
      <w:bookmarkStart w:id="12679" w:name="_ETM_Q56_245000"/>
      <w:bookmarkEnd w:id="12679"/>
      <w:r>
        <w:rPr>
          <w:rFonts w:hint="cs"/>
          <w:rtl/>
          <w:lang w:eastAsia="he-IL"/>
        </w:rPr>
        <w:t>אחד לא ישתוק.</w:t>
      </w:r>
    </w:p>
    <w:p w:rsidR="00553E33" w:rsidRDefault="00553E33" w:rsidP="00805254">
      <w:pPr>
        <w:rPr>
          <w:rtl/>
          <w:lang w:eastAsia="he-IL"/>
        </w:rPr>
      </w:pPr>
    </w:p>
    <w:p w:rsidR="00553E33" w:rsidRDefault="00553E33" w:rsidP="00805254">
      <w:pPr>
        <w:pStyle w:val="af5"/>
        <w:rPr>
          <w:rtl/>
        </w:rPr>
      </w:pPr>
      <w:bookmarkStart w:id="12680" w:name="ET_interruption_קריאות_31"/>
      <w:r w:rsidRPr="00183E81">
        <w:rPr>
          <w:rStyle w:val="TagStyle"/>
          <w:rtl/>
        </w:rPr>
        <w:t xml:space="preserve"> &lt;&lt; קריאה &gt;&gt;</w:t>
      </w:r>
      <w:r w:rsidRPr="00073669">
        <w:rPr>
          <w:rStyle w:val="TagStyle"/>
          <w:rtl/>
        </w:rPr>
        <w:t xml:space="preserve"> </w:t>
      </w:r>
      <w:r>
        <w:rPr>
          <w:rtl/>
        </w:rPr>
        <w:t>קריאות:</w:t>
      </w:r>
      <w:r w:rsidRPr="00073669">
        <w:rPr>
          <w:rStyle w:val="TagStyle"/>
          <w:rtl/>
        </w:rPr>
        <w:t xml:space="preserve"> </w:t>
      </w:r>
      <w:r w:rsidRPr="00183E81">
        <w:rPr>
          <w:rStyle w:val="TagStyle"/>
          <w:rtl/>
        </w:rPr>
        <w:t>&lt;&lt; קריאה &gt;&gt;</w:t>
      </w:r>
      <w:r>
        <w:rPr>
          <w:rtl/>
        </w:rPr>
        <w:t xml:space="preserve">   </w:t>
      </w:r>
      <w:bookmarkEnd w:id="12680"/>
    </w:p>
    <w:p w:rsidR="00553E33" w:rsidRDefault="00553E33" w:rsidP="004C49C7">
      <w:pPr>
        <w:rPr>
          <w:rtl/>
          <w:lang w:eastAsia="he-IL"/>
        </w:rPr>
      </w:pPr>
    </w:p>
    <w:p w:rsidR="00553E33" w:rsidRDefault="004C49C7" w:rsidP="00805254">
      <w:pPr>
        <w:rPr>
          <w:rtl/>
          <w:lang w:eastAsia="he-IL"/>
        </w:rPr>
      </w:pPr>
      <w:bookmarkStart w:id="12681" w:name="_ETM_Q56_242000"/>
      <w:bookmarkEnd w:id="12681"/>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682" w:name="ET_speakercontinue_5156_35"/>
      <w:r w:rsidRPr="00183E81">
        <w:rPr>
          <w:rStyle w:val="TagStyle"/>
          <w:rtl/>
        </w:rPr>
        <w:t xml:space="preserve"> &lt;&lt; דובר_המשך &gt;&gt;</w:t>
      </w:r>
      <w:r w:rsidRPr="00B76036">
        <w:rPr>
          <w:rStyle w:val="TagStyle"/>
          <w:rtl/>
        </w:rPr>
        <w:t xml:space="preserve"> </w:t>
      </w:r>
      <w:r>
        <w:rPr>
          <w:rtl/>
        </w:rPr>
        <w:t>דוד אמסלם (הליכוד):</w:t>
      </w:r>
      <w:r w:rsidRPr="00B76036">
        <w:rPr>
          <w:rStyle w:val="TagStyle"/>
          <w:rtl/>
        </w:rPr>
        <w:t xml:space="preserve"> </w:t>
      </w:r>
      <w:r w:rsidRPr="00183E81">
        <w:rPr>
          <w:rStyle w:val="TagStyle"/>
          <w:rtl/>
        </w:rPr>
        <w:t>&lt;&lt; דובר_המשך &gt;&gt;</w:t>
      </w:r>
      <w:r>
        <w:rPr>
          <w:rtl/>
        </w:rPr>
        <w:t xml:space="preserve">   </w:t>
      </w:r>
      <w:bookmarkEnd w:id="12682"/>
    </w:p>
    <w:p w:rsidR="00553E33" w:rsidRDefault="00553E33" w:rsidP="004C49C7">
      <w:pPr>
        <w:rPr>
          <w:rtl/>
          <w:lang w:eastAsia="he-IL"/>
        </w:rPr>
      </w:pPr>
    </w:p>
    <w:p w:rsidR="00553E33" w:rsidRPr="00B76036" w:rsidRDefault="00553E33" w:rsidP="00805254">
      <w:pPr>
        <w:rPr>
          <w:rtl/>
          <w:lang w:eastAsia="he-IL"/>
        </w:rPr>
      </w:pPr>
      <w:bookmarkStart w:id="12683" w:name="_ETM_Q56_246000"/>
      <w:bookmarkEnd w:id="12683"/>
      <w:r>
        <w:rPr>
          <w:rFonts w:hint="cs"/>
          <w:rtl/>
          <w:lang w:eastAsia="he-IL"/>
        </w:rPr>
        <w:t xml:space="preserve">אתה גם מפריע. אדוני היושב-ראש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2684" w:name="ET_interruption_6156_33"/>
      <w:r w:rsidRPr="00183E81">
        <w:rPr>
          <w:rStyle w:val="TagStyle"/>
          <w:rtl/>
        </w:rPr>
        <w:t xml:space="preserve"> &lt;&lt; קריאה &gt;&gt;</w:t>
      </w:r>
      <w:r w:rsidRPr="00073669">
        <w:rPr>
          <w:rStyle w:val="TagStyle"/>
          <w:rtl/>
        </w:rPr>
        <w:t xml:space="preserve"> </w:t>
      </w:r>
      <w:r>
        <w:rPr>
          <w:rtl/>
        </w:rPr>
        <w:t>גלעד קריב (העבודה):</w:t>
      </w:r>
      <w:r w:rsidRPr="00073669">
        <w:rPr>
          <w:rStyle w:val="TagStyle"/>
          <w:rtl/>
        </w:rPr>
        <w:t xml:space="preserve"> </w:t>
      </w:r>
      <w:r w:rsidRPr="00183E81">
        <w:rPr>
          <w:rStyle w:val="TagStyle"/>
          <w:rtl/>
        </w:rPr>
        <w:t>&lt;&lt; קריאה &gt;&gt;</w:t>
      </w:r>
      <w:r>
        <w:rPr>
          <w:rtl/>
        </w:rPr>
        <w:t xml:space="preserve">   </w:t>
      </w:r>
      <w:bookmarkEnd w:id="12684"/>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 xml:space="preserve">אף אחד לא ישתוק. אתה תשתוק </w:t>
      </w:r>
      <w:r w:rsidR="004C49C7">
        <w:rPr>
          <w:rFonts w:hint="cs"/>
          <w:rtl/>
          <w:lang w:eastAsia="he-IL"/>
        </w:rPr>
        <w:t>– –</w:t>
      </w:r>
    </w:p>
    <w:p w:rsidR="00553E33" w:rsidRDefault="00553E33" w:rsidP="00805254">
      <w:pPr>
        <w:rPr>
          <w:rtl/>
          <w:lang w:eastAsia="he-IL"/>
        </w:rPr>
      </w:pPr>
    </w:p>
    <w:p w:rsidR="00553E33" w:rsidRDefault="00553E33" w:rsidP="00805254">
      <w:pPr>
        <w:pStyle w:val="-"/>
        <w:rPr>
          <w:rtl/>
        </w:rPr>
      </w:pPr>
      <w:bookmarkStart w:id="12685" w:name="ET_speakercontinue_5156_34"/>
      <w:r w:rsidRPr="00183E81">
        <w:rPr>
          <w:rStyle w:val="TagStyle"/>
          <w:rtl/>
        </w:rPr>
        <w:t xml:space="preserve"> &lt;&lt; דובר_המשך &gt;&gt;</w:t>
      </w:r>
      <w:r w:rsidRPr="00073669">
        <w:rPr>
          <w:rStyle w:val="TagStyle"/>
          <w:rtl/>
        </w:rPr>
        <w:t xml:space="preserve"> </w:t>
      </w:r>
      <w:r>
        <w:rPr>
          <w:rtl/>
        </w:rPr>
        <w:t>דוד אמסלם (הליכוד):</w:t>
      </w:r>
      <w:r w:rsidRPr="00073669">
        <w:rPr>
          <w:rStyle w:val="TagStyle"/>
          <w:rtl/>
        </w:rPr>
        <w:t xml:space="preserve"> </w:t>
      </w:r>
      <w:r w:rsidRPr="00183E81">
        <w:rPr>
          <w:rStyle w:val="TagStyle"/>
          <w:rtl/>
        </w:rPr>
        <w:t>&lt;&lt; דובר_המשך &gt;&gt;</w:t>
      </w:r>
      <w:r>
        <w:rPr>
          <w:rtl/>
        </w:rPr>
        <w:t xml:space="preserve">   </w:t>
      </w:r>
      <w:bookmarkEnd w:id="12685"/>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w:t>
      </w:r>
      <w:bookmarkStart w:id="12686" w:name="_ETM_Q56_249000"/>
      <w:bookmarkEnd w:id="12686"/>
      <w:r w:rsidR="00553E33">
        <w:rPr>
          <w:rFonts w:hint="cs"/>
          <w:rtl/>
          <w:lang w:eastAsia="he-IL"/>
        </w:rPr>
        <w:t xml:space="preserve">אני מבין שעכשיו זה גן החיות </w:t>
      </w:r>
      <w:proofErr w:type="spellStart"/>
      <w:r w:rsidR="00553E33">
        <w:rPr>
          <w:rFonts w:hint="cs"/>
          <w:rtl/>
          <w:lang w:eastAsia="he-IL"/>
        </w:rPr>
        <w:t>התנ"כי</w:t>
      </w:r>
      <w:proofErr w:type="spellEnd"/>
      <w:r w:rsidR="00553E33">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2687" w:name="ET_interruption_6156_36"/>
      <w:r w:rsidRPr="00183E81">
        <w:rPr>
          <w:rStyle w:val="TagStyle"/>
          <w:rtl/>
        </w:rPr>
        <w:t xml:space="preserve"> &lt;&lt; קריאה &gt;&gt;</w:t>
      </w:r>
      <w:r w:rsidRPr="00B76036">
        <w:rPr>
          <w:rStyle w:val="TagStyle"/>
          <w:rtl/>
        </w:rPr>
        <w:t xml:space="preserve"> </w:t>
      </w:r>
      <w:r>
        <w:rPr>
          <w:rtl/>
        </w:rPr>
        <w:t>גלעד קריב (העבודה):</w:t>
      </w:r>
      <w:r w:rsidRPr="00B76036">
        <w:rPr>
          <w:rStyle w:val="TagStyle"/>
          <w:rtl/>
        </w:rPr>
        <w:t xml:space="preserve"> </w:t>
      </w:r>
      <w:r w:rsidRPr="00183E81">
        <w:rPr>
          <w:rStyle w:val="TagStyle"/>
          <w:rtl/>
        </w:rPr>
        <w:t>&lt;&lt; קריאה &gt;&gt;</w:t>
      </w:r>
      <w:r>
        <w:rPr>
          <w:rtl/>
        </w:rPr>
        <w:t xml:space="preserve">   </w:t>
      </w:r>
      <w:bookmarkEnd w:id="12687"/>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w:t>
      </w:r>
      <w:bookmarkStart w:id="12688" w:name="_ETM_Q56_248000"/>
      <w:bookmarkEnd w:id="12688"/>
      <w:r w:rsidR="00553E33">
        <w:rPr>
          <w:rFonts w:hint="cs"/>
          <w:rtl/>
          <w:lang w:eastAsia="he-IL"/>
        </w:rPr>
        <w:t xml:space="preserve">ושפת הביבים שהבאת לבית הזה. </w:t>
      </w:r>
    </w:p>
    <w:p w:rsidR="00553E33" w:rsidRDefault="00553E33" w:rsidP="00805254">
      <w:pPr>
        <w:rPr>
          <w:rtl/>
          <w:lang w:eastAsia="he-IL"/>
        </w:rPr>
      </w:pPr>
    </w:p>
    <w:p w:rsidR="00553E33" w:rsidRDefault="00553E33" w:rsidP="00805254">
      <w:pPr>
        <w:pStyle w:val="-"/>
        <w:rPr>
          <w:rtl/>
        </w:rPr>
      </w:pPr>
      <w:bookmarkStart w:id="12689" w:name="ET_speakercontinue_5156_37"/>
      <w:r w:rsidRPr="00183E81">
        <w:rPr>
          <w:rStyle w:val="TagStyle"/>
          <w:rtl/>
        </w:rPr>
        <w:t xml:space="preserve"> &lt;&lt; דובר_המשך &gt;&gt;</w:t>
      </w:r>
      <w:r w:rsidRPr="00B76036">
        <w:rPr>
          <w:rStyle w:val="TagStyle"/>
          <w:rtl/>
        </w:rPr>
        <w:t xml:space="preserve"> </w:t>
      </w:r>
      <w:r>
        <w:rPr>
          <w:rtl/>
        </w:rPr>
        <w:t>דוד אמסלם (הליכוד):</w:t>
      </w:r>
      <w:r w:rsidRPr="00B76036">
        <w:rPr>
          <w:rStyle w:val="TagStyle"/>
          <w:rtl/>
        </w:rPr>
        <w:t xml:space="preserve"> </w:t>
      </w:r>
      <w:r w:rsidRPr="00183E81">
        <w:rPr>
          <w:rStyle w:val="TagStyle"/>
          <w:rtl/>
        </w:rPr>
        <w:t>&lt;&lt; דובר_המשך &gt;&gt;</w:t>
      </w:r>
      <w:r>
        <w:rPr>
          <w:rtl/>
        </w:rPr>
        <w:t xml:space="preserve">   </w:t>
      </w:r>
      <w:bookmarkEnd w:id="12689"/>
    </w:p>
    <w:p w:rsidR="00553E33" w:rsidRDefault="00553E33" w:rsidP="004C49C7">
      <w:pPr>
        <w:rPr>
          <w:rtl/>
          <w:lang w:eastAsia="he-IL"/>
        </w:rPr>
      </w:pPr>
    </w:p>
    <w:p w:rsidR="00553E33" w:rsidRDefault="00553E33" w:rsidP="00805254">
      <w:pPr>
        <w:rPr>
          <w:rtl/>
          <w:lang w:eastAsia="he-IL"/>
        </w:rPr>
      </w:pPr>
      <w:bookmarkStart w:id="12690" w:name="_ETM_Q56_252000"/>
      <w:bookmarkEnd w:id="12690"/>
      <w:r>
        <w:rPr>
          <w:rFonts w:hint="cs"/>
          <w:rtl/>
          <w:lang w:eastAsia="he-IL"/>
        </w:rPr>
        <w:t>אתה אותי מוציא בכל דקה. אתה רואה אותו?</w:t>
      </w:r>
    </w:p>
    <w:p w:rsidR="00553E33" w:rsidRDefault="00553E33" w:rsidP="00805254">
      <w:pPr>
        <w:rPr>
          <w:rtl/>
          <w:lang w:eastAsia="he-IL"/>
        </w:rPr>
      </w:pPr>
    </w:p>
    <w:p w:rsidR="00553E33" w:rsidRDefault="00553E33" w:rsidP="00805254">
      <w:pPr>
        <w:pStyle w:val="af5"/>
        <w:rPr>
          <w:rtl/>
        </w:rPr>
      </w:pPr>
      <w:bookmarkStart w:id="12691" w:name="ET_interruption_6127_38"/>
      <w:r w:rsidRPr="00183E81">
        <w:rPr>
          <w:rStyle w:val="TagStyle"/>
          <w:rtl/>
        </w:rPr>
        <w:t xml:space="preserve"> &lt;&lt; קריאה &gt;&gt;</w:t>
      </w:r>
      <w:r w:rsidRPr="00B76036">
        <w:rPr>
          <w:rStyle w:val="TagStyle"/>
          <w:rtl/>
        </w:rPr>
        <w:t xml:space="preserve"> </w:t>
      </w:r>
      <w:r>
        <w:rPr>
          <w:rtl/>
        </w:rPr>
        <w:t>ולדימיר בליאק (יש עתיד):</w:t>
      </w:r>
      <w:r w:rsidRPr="00B76036">
        <w:rPr>
          <w:rStyle w:val="TagStyle"/>
          <w:rtl/>
        </w:rPr>
        <w:t xml:space="preserve"> </w:t>
      </w:r>
      <w:r w:rsidRPr="00183E81">
        <w:rPr>
          <w:rStyle w:val="TagStyle"/>
          <w:rtl/>
        </w:rPr>
        <w:t>&lt;&lt; קריאה &gt;&gt;</w:t>
      </w:r>
      <w:r>
        <w:rPr>
          <w:rtl/>
        </w:rPr>
        <w:t xml:space="preserve">   </w:t>
      </w:r>
      <w:bookmarkEnd w:id="1269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שמעת אותי? אתה </w:t>
      </w:r>
      <w:bookmarkStart w:id="12692" w:name="_ETM_Q56_253000"/>
      <w:bookmarkEnd w:id="12692"/>
      <w:r>
        <w:rPr>
          <w:rFonts w:hint="cs"/>
          <w:rtl/>
          <w:lang w:eastAsia="he-IL"/>
        </w:rPr>
        <w:t xml:space="preserve">תשתוק. </w:t>
      </w:r>
    </w:p>
    <w:p w:rsidR="00553E33" w:rsidRDefault="00553E33" w:rsidP="00805254">
      <w:pPr>
        <w:rPr>
          <w:rtl/>
          <w:lang w:eastAsia="he-IL"/>
        </w:rPr>
      </w:pPr>
    </w:p>
    <w:p w:rsidR="00553E33" w:rsidRDefault="00553E33" w:rsidP="00805254">
      <w:pPr>
        <w:pStyle w:val="-"/>
        <w:rPr>
          <w:rtl/>
        </w:rPr>
      </w:pPr>
      <w:bookmarkStart w:id="12693" w:name="ET_speakercontinue_5156_39"/>
      <w:r w:rsidRPr="00183E81">
        <w:rPr>
          <w:rStyle w:val="TagStyle"/>
          <w:rtl/>
        </w:rPr>
        <w:t xml:space="preserve"> &lt;&lt; דובר_המשך &gt;&gt;</w:t>
      </w:r>
      <w:r w:rsidRPr="00B76036">
        <w:rPr>
          <w:rStyle w:val="TagStyle"/>
          <w:rtl/>
        </w:rPr>
        <w:t xml:space="preserve"> </w:t>
      </w:r>
      <w:r>
        <w:rPr>
          <w:rtl/>
        </w:rPr>
        <w:t>דוד אמסלם (הליכוד):</w:t>
      </w:r>
      <w:r w:rsidRPr="00B76036">
        <w:rPr>
          <w:rStyle w:val="TagStyle"/>
          <w:rtl/>
        </w:rPr>
        <w:t xml:space="preserve"> </w:t>
      </w:r>
      <w:r w:rsidRPr="00183E81">
        <w:rPr>
          <w:rStyle w:val="TagStyle"/>
          <w:rtl/>
        </w:rPr>
        <w:t>&lt;&lt; דובר_המשך &gt;&gt;</w:t>
      </w:r>
      <w:r>
        <w:rPr>
          <w:rtl/>
        </w:rPr>
        <w:t xml:space="preserve">   </w:t>
      </w:r>
      <w:bookmarkEnd w:id="12693"/>
    </w:p>
    <w:p w:rsidR="00553E33" w:rsidRDefault="00553E33" w:rsidP="004C49C7">
      <w:pPr>
        <w:rPr>
          <w:rtl/>
          <w:lang w:eastAsia="he-IL"/>
        </w:rPr>
      </w:pPr>
    </w:p>
    <w:p w:rsidR="00553E33" w:rsidRDefault="00553E33" w:rsidP="00805254">
      <w:pPr>
        <w:rPr>
          <w:rtl/>
          <w:lang w:eastAsia="he-IL"/>
        </w:rPr>
      </w:pPr>
      <w:r>
        <w:rPr>
          <w:rFonts w:hint="cs"/>
          <w:rtl/>
          <w:lang w:eastAsia="he-IL"/>
        </w:rPr>
        <w:t>אתה רואה אותו? שישתוק.</w:t>
      </w:r>
    </w:p>
    <w:p w:rsidR="00553E33" w:rsidRDefault="00553E33" w:rsidP="00805254">
      <w:pPr>
        <w:rPr>
          <w:rtl/>
          <w:lang w:eastAsia="he-IL"/>
        </w:rPr>
      </w:pPr>
    </w:p>
    <w:p w:rsidR="00553E33" w:rsidRDefault="00553E33" w:rsidP="00805254">
      <w:pPr>
        <w:pStyle w:val="af6"/>
        <w:rPr>
          <w:rtl/>
        </w:rPr>
      </w:pPr>
      <w:r w:rsidRPr="00183E81">
        <w:rPr>
          <w:rStyle w:val="TagStyle"/>
          <w:rtl/>
        </w:rPr>
        <w:t xml:space="preserve"> &lt;&lt; יור &gt;&gt;</w:t>
      </w:r>
      <w:r w:rsidRPr="00B76036">
        <w:rPr>
          <w:rStyle w:val="TagStyle"/>
          <w:rtl/>
        </w:rPr>
        <w:t xml:space="preserve"> </w:t>
      </w:r>
      <w:r>
        <w:rPr>
          <w:rtl/>
        </w:rPr>
        <w:t>היו"ר מיקי לוי:</w:t>
      </w:r>
      <w:r w:rsidRPr="00B76036">
        <w:rPr>
          <w:rStyle w:val="TagStyle"/>
          <w:rtl/>
        </w:rPr>
        <w:t xml:space="preserve"> </w:t>
      </w:r>
      <w:r w:rsidRPr="00183E81">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694" w:name="_ETM_Q56_255000"/>
      <w:bookmarkEnd w:id="12694"/>
      <w:r>
        <w:rPr>
          <w:rFonts w:hint="cs"/>
          <w:rtl/>
          <w:lang w:eastAsia="he-IL"/>
        </w:rPr>
        <w:t xml:space="preserve">חבר הכנסת ולדי. </w:t>
      </w:r>
    </w:p>
    <w:p w:rsidR="00553E33" w:rsidRDefault="00553E33" w:rsidP="00805254">
      <w:pPr>
        <w:rPr>
          <w:rtl/>
          <w:lang w:eastAsia="he-IL"/>
        </w:rPr>
      </w:pPr>
    </w:p>
    <w:p w:rsidR="00553E33" w:rsidRDefault="00553E33" w:rsidP="00805254">
      <w:pPr>
        <w:pStyle w:val="af5"/>
        <w:rPr>
          <w:rtl/>
        </w:rPr>
      </w:pPr>
      <w:bookmarkStart w:id="12695" w:name="ET_interruption_קריאות_45"/>
      <w:r w:rsidRPr="00183E81">
        <w:rPr>
          <w:rStyle w:val="TagStyle"/>
          <w:rtl/>
        </w:rPr>
        <w:t xml:space="preserve"> &lt;&lt; קריאה &gt;&gt;</w:t>
      </w:r>
      <w:r w:rsidRPr="00B416C7">
        <w:rPr>
          <w:rStyle w:val="TagStyle"/>
          <w:rtl/>
        </w:rPr>
        <w:t xml:space="preserve"> </w:t>
      </w:r>
      <w:r>
        <w:rPr>
          <w:rtl/>
        </w:rPr>
        <w:t>קריאות:</w:t>
      </w:r>
      <w:r w:rsidRPr="00B416C7">
        <w:rPr>
          <w:rStyle w:val="TagStyle"/>
          <w:rtl/>
        </w:rPr>
        <w:t xml:space="preserve"> </w:t>
      </w:r>
      <w:r w:rsidRPr="00183E81">
        <w:rPr>
          <w:rStyle w:val="TagStyle"/>
          <w:rtl/>
        </w:rPr>
        <w:t>&lt;&lt; קריאה &gt;&gt;</w:t>
      </w:r>
      <w:r>
        <w:rPr>
          <w:rtl/>
        </w:rPr>
        <w:t xml:space="preserve">   </w:t>
      </w:r>
      <w:bookmarkEnd w:id="12695"/>
    </w:p>
    <w:p w:rsidR="00553E33" w:rsidRDefault="00553E33" w:rsidP="004C49C7">
      <w:pPr>
        <w:rPr>
          <w:rtl/>
          <w:lang w:eastAsia="he-IL"/>
        </w:rPr>
      </w:pPr>
    </w:p>
    <w:p w:rsidR="00553E33" w:rsidRDefault="004C49C7" w:rsidP="00805254">
      <w:pPr>
        <w:rPr>
          <w:rtl/>
          <w:lang w:eastAsia="he-IL"/>
        </w:rPr>
      </w:pPr>
      <w:bookmarkStart w:id="12696" w:name="_ETM_Q56_259000"/>
      <w:bookmarkEnd w:id="12696"/>
      <w:r>
        <w:rPr>
          <w:rFonts w:hint="cs"/>
          <w:rtl/>
          <w:lang w:eastAsia="he-IL"/>
        </w:rPr>
        <w:t>– – –</w:t>
      </w:r>
      <w:bookmarkStart w:id="12697" w:name="_ETM_Q56_267000"/>
      <w:bookmarkEnd w:id="12697"/>
    </w:p>
    <w:p w:rsidR="00553E33" w:rsidRDefault="00553E33" w:rsidP="00805254">
      <w:pPr>
        <w:rPr>
          <w:rtl/>
          <w:lang w:eastAsia="he-IL"/>
        </w:rPr>
      </w:pPr>
    </w:p>
    <w:p w:rsidR="00553E33" w:rsidRDefault="00553E33" w:rsidP="00805254">
      <w:pPr>
        <w:pStyle w:val="-"/>
        <w:rPr>
          <w:rtl/>
        </w:rPr>
      </w:pPr>
      <w:bookmarkStart w:id="12698" w:name="ET_speakercontinue_5156_115"/>
      <w:r w:rsidRPr="00183E81">
        <w:rPr>
          <w:rStyle w:val="TagStyle"/>
          <w:rtl/>
        </w:rPr>
        <w:t xml:space="preserve"> &lt;&lt; דובר_המשך &gt;&gt;</w:t>
      </w:r>
      <w:r w:rsidRPr="00F6314E">
        <w:rPr>
          <w:rStyle w:val="TagStyle"/>
          <w:rtl/>
        </w:rPr>
        <w:t xml:space="preserve"> </w:t>
      </w:r>
      <w:r>
        <w:rPr>
          <w:rtl/>
        </w:rPr>
        <w:t>דוד אמסלם (הליכוד):</w:t>
      </w:r>
      <w:r w:rsidRPr="00F6314E">
        <w:rPr>
          <w:rStyle w:val="TagStyle"/>
          <w:rtl/>
        </w:rPr>
        <w:t xml:space="preserve"> </w:t>
      </w:r>
      <w:r w:rsidRPr="00183E81">
        <w:rPr>
          <w:rStyle w:val="TagStyle"/>
          <w:rtl/>
        </w:rPr>
        <w:t>&lt;&lt; דובר_המשך &gt;&gt;</w:t>
      </w:r>
      <w:r>
        <w:rPr>
          <w:rtl/>
        </w:rPr>
        <w:t xml:space="preserve">   </w:t>
      </w:r>
      <w:bookmarkEnd w:id="12698"/>
    </w:p>
    <w:p w:rsidR="00553E33" w:rsidRDefault="00553E33" w:rsidP="004C49C7">
      <w:pPr>
        <w:rPr>
          <w:rtl/>
          <w:lang w:eastAsia="he-IL"/>
        </w:rPr>
      </w:pPr>
    </w:p>
    <w:p w:rsidR="00553E33" w:rsidRPr="00F6314E" w:rsidRDefault="00553E33" w:rsidP="00805254">
      <w:pPr>
        <w:rPr>
          <w:rtl/>
          <w:lang w:eastAsia="he-IL"/>
        </w:rPr>
      </w:pPr>
      <w:r>
        <w:rPr>
          <w:rFonts w:hint="cs"/>
          <w:rtl/>
          <w:lang w:eastAsia="he-IL"/>
        </w:rPr>
        <w:t xml:space="preserve">אני מבקש שתעצור לי את הזמן. הוא </w:t>
      </w:r>
      <w:bookmarkStart w:id="12699" w:name="_ETM_Q56_263000"/>
      <w:bookmarkEnd w:id="12699"/>
      <w:r>
        <w:rPr>
          <w:rFonts w:hint="cs"/>
          <w:rtl/>
          <w:lang w:eastAsia="he-IL"/>
        </w:rPr>
        <w:t xml:space="preserve">מפריע לי. </w:t>
      </w:r>
    </w:p>
    <w:p w:rsidR="00553E33" w:rsidRDefault="00553E33" w:rsidP="00805254">
      <w:pPr>
        <w:rPr>
          <w:rtl/>
          <w:lang w:eastAsia="he-IL"/>
        </w:rPr>
      </w:pPr>
    </w:p>
    <w:p w:rsidR="00553E33" w:rsidRDefault="00553E33" w:rsidP="00805254">
      <w:pPr>
        <w:pStyle w:val="af6"/>
        <w:rPr>
          <w:rtl/>
        </w:rPr>
      </w:pPr>
      <w:bookmarkStart w:id="12700" w:name="ET_yor_6204_42"/>
      <w:r w:rsidRPr="00183E81">
        <w:rPr>
          <w:rStyle w:val="TagStyle"/>
          <w:rtl/>
        </w:rPr>
        <w:t xml:space="preserve"> &lt;&lt; יור &gt;&gt;</w:t>
      </w:r>
      <w:r w:rsidRPr="00B76036">
        <w:rPr>
          <w:rStyle w:val="TagStyle"/>
          <w:rtl/>
        </w:rPr>
        <w:t xml:space="preserve"> </w:t>
      </w:r>
      <w:r>
        <w:rPr>
          <w:rtl/>
        </w:rPr>
        <w:t>היו"ר מיקי לוי:</w:t>
      </w:r>
      <w:r w:rsidRPr="00B76036">
        <w:rPr>
          <w:rStyle w:val="TagStyle"/>
          <w:rtl/>
        </w:rPr>
        <w:t xml:space="preserve"> </w:t>
      </w:r>
      <w:r w:rsidRPr="00183E81">
        <w:rPr>
          <w:rStyle w:val="TagStyle"/>
          <w:rtl/>
        </w:rPr>
        <w:t>&lt;&lt; יור &gt;&gt;</w:t>
      </w:r>
      <w:r>
        <w:rPr>
          <w:rtl/>
        </w:rPr>
        <w:t xml:space="preserve">   </w:t>
      </w:r>
      <w:bookmarkEnd w:id="12700"/>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חבר הכנסת ולדימיר, שב, שב, בבקשה.</w:t>
      </w:r>
    </w:p>
    <w:p w:rsidR="00553E33" w:rsidRDefault="00553E33" w:rsidP="00805254">
      <w:pPr>
        <w:rPr>
          <w:rtl/>
          <w:lang w:eastAsia="he-IL"/>
        </w:rPr>
      </w:pPr>
    </w:p>
    <w:p w:rsidR="00553E33" w:rsidRDefault="00553E33" w:rsidP="00805254">
      <w:pPr>
        <w:pStyle w:val="-"/>
        <w:rPr>
          <w:rtl/>
        </w:rPr>
      </w:pPr>
      <w:bookmarkStart w:id="12701" w:name="ET_speakercontinue_5156_43"/>
      <w:r w:rsidRPr="00183E81">
        <w:rPr>
          <w:rStyle w:val="TagStyle"/>
          <w:rtl/>
        </w:rPr>
        <w:t xml:space="preserve"> &lt;&lt; דובר_המשך &gt;&gt;</w:t>
      </w:r>
      <w:r w:rsidRPr="00B76036">
        <w:rPr>
          <w:rStyle w:val="TagStyle"/>
          <w:rtl/>
        </w:rPr>
        <w:t xml:space="preserve"> </w:t>
      </w:r>
      <w:r>
        <w:rPr>
          <w:rtl/>
        </w:rPr>
        <w:t>דוד אמסלם (הליכוד):</w:t>
      </w:r>
      <w:r w:rsidRPr="00B76036">
        <w:rPr>
          <w:rStyle w:val="TagStyle"/>
          <w:rtl/>
        </w:rPr>
        <w:t xml:space="preserve"> </w:t>
      </w:r>
      <w:r w:rsidRPr="00183E81">
        <w:rPr>
          <w:rStyle w:val="TagStyle"/>
          <w:rtl/>
        </w:rPr>
        <w:t>&lt;&lt; דובר_המשך &gt;&gt;</w:t>
      </w:r>
      <w:r>
        <w:rPr>
          <w:rtl/>
        </w:rPr>
        <w:t xml:space="preserve">   </w:t>
      </w:r>
      <w:bookmarkEnd w:id="1270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גם הרפורמי </w:t>
      </w:r>
      <w:r>
        <w:rPr>
          <w:rFonts w:hint="eastAsia"/>
          <w:rtl/>
          <w:lang w:eastAsia="he-IL"/>
        </w:rPr>
        <w:t>–</w:t>
      </w:r>
      <w:r>
        <w:rPr>
          <w:rFonts w:hint="cs"/>
          <w:rtl/>
          <w:lang w:eastAsia="he-IL"/>
        </w:rPr>
        <w:t xml:space="preserve"> תשתיק אותו, גם את הרפורמי.</w:t>
      </w:r>
    </w:p>
    <w:p w:rsidR="00553E33" w:rsidRPr="00705B1C" w:rsidRDefault="00553E33" w:rsidP="00805254">
      <w:pPr>
        <w:rPr>
          <w:rtl/>
        </w:rPr>
      </w:pPr>
    </w:p>
    <w:p w:rsidR="00553E33" w:rsidRDefault="00553E33" w:rsidP="00805254">
      <w:pPr>
        <w:pStyle w:val="af5"/>
        <w:rPr>
          <w:rtl/>
        </w:rPr>
      </w:pPr>
      <w:bookmarkStart w:id="12702" w:name="ET_interruption_6127_48"/>
      <w:r w:rsidRPr="00183E81">
        <w:rPr>
          <w:rStyle w:val="TagStyle"/>
          <w:rtl/>
        </w:rPr>
        <w:t xml:space="preserve"> &lt;&lt; קריאה &gt;&gt;</w:t>
      </w:r>
      <w:r w:rsidRPr="00E90CA9">
        <w:rPr>
          <w:rStyle w:val="TagStyle"/>
          <w:rtl/>
        </w:rPr>
        <w:t xml:space="preserve"> </w:t>
      </w:r>
      <w:r>
        <w:rPr>
          <w:rtl/>
        </w:rPr>
        <w:t>ולדימיר בליאק (יש עתיד):</w:t>
      </w:r>
      <w:r w:rsidRPr="00E90CA9">
        <w:rPr>
          <w:rStyle w:val="TagStyle"/>
          <w:rtl/>
        </w:rPr>
        <w:t xml:space="preserve"> </w:t>
      </w:r>
      <w:r w:rsidRPr="00183E81">
        <w:rPr>
          <w:rStyle w:val="TagStyle"/>
          <w:rtl/>
        </w:rPr>
        <w:t>&lt;&lt; קריאה &gt;&gt;</w:t>
      </w:r>
      <w:r>
        <w:rPr>
          <w:rtl/>
        </w:rPr>
        <w:t xml:space="preserve">   </w:t>
      </w:r>
      <w:bookmarkEnd w:id="1270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תשתוק </w:t>
      </w:r>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703" w:name="ET_interruption_6156_49"/>
      <w:r w:rsidRPr="00183E81">
        <w:rPr>
          <w:rStyle w:val="TagStyle"/>
          <w:rtl/>
        </w:rPr>
        <w:t xml:space="preserve"> &lt;&lt; קריאה &gt;&gt;</w:t>
      </w:r>
      <w:r w:rsidRPr="00E90CA9">
        <w:rPr>
          <w:rStyle w:val="TagStyle"/>
          <w:rtl/>
        </w:rPr>
        <w:t xml:space="preserve"> </w:t>
      </w:r>
      <w:r>
        <w:rPr>
          <w:rtl/>
        </w:rPr>
        <w:t>גלעד קריב (העבודה):</w:t>
      </w:r>
      <w:r w:rsidRPr="00E90CA9">
        <w:rPr>
          <w:rStyle w:val="TagStyle"/>
          <w:rtl/>
        </w:rPr>
        <w:t xml:space="preserve"> </w:t>
      </w:r>
      <w:r w:rsidRPr="00183E81">
        <w:rPr>
          <w:rStyle w:val="TagStyle"/>
          <w:rtl/>
        </w:rPr>
        <w:t>&lt;&lt; קריאה &gt;&gt;</w:t>
      </w:r>
      <w:r>
        <w:rPr>
          <w:rtl/>
        </w:rPr>
        <w:t xml:space="preserve">   </w:t>
      </w:r>
      <w:bookmarkEnd w:id="12703"/>
    </w:p>
    <w:p w:rsidR="00553E33" w:rsidRDefault="00553E33" w:rsidP="004C49C7">
      <w:pPr>
        <w:rPr>
          <w:rtl/>
          <w:lang w:eastAsia="he-IL"/>
        </w:rPr>
      </w:pPr>
    </w:p>
    <w:p w:rsidR="00553E33" w:rsidRPr="00E90CA9"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704" w:name="ET_speakercontinue_5156_46"/>
      <w:r w:rsidRPr="00183E81">
        <w:rPr>
          <w:rStyle w:val="TagStyle"/>
          <w:rtl/>
        </w:rPr>
        <w:t xml:space="preserve"> &lt;&lt; דובר_המשך &gt;&gt;</w:t>
      </w:r>
      <w:r w:rsidRPr="00E90CA9">
        <w:rPr>
          <w:rStyle w:val="TagStyle"/>
          <w:rtl/>
        </w:rPr>
        <w:t xml:space="preserve"> </w:t>
      </w:r>
      <w:r>
        <w:rPr>
          <w:rtl/>
        </w:rPr>
        <w:t>דוד אמסלם (הליכוד):</w:t>
      </w:r>
      <w:r w:rsidRPr="00E90CA9">
        <w:rPr>
          <w:rStyle w:val="TagStyle"/>
          <w:rtl/>
        </w:rPr>
        <w:t xml:space="preserve"> </w:t>
      </w:r>
      <w:r w:rsidRPr="00183E81">
        <w:rPr>
          <w:rStyle w:val="TagStyle"/>
          <w:rtl/>
        </w:rPr>
        <w:t>&lt;&lt; דובר_המשך &gt;&gt;</w:t>
      </w:r>
      <w:r>
        <w:rPr>
          <w:rtl/>
        </w:rPr>
        <w:t xml:space="preserve">   </w:t>
      </w:r>
      <w:bookmarkEnd w:id="12704"/>
    </w:p>
    <w:p w:rsidR="00553E33" w:rsidRDefault="00553E33" w:rsidP="004C49C7">
      <w:pPr>
        <w:rPr>
          <w:rtl/>
          <w:lang w:eastAsia="he-IL"/>
        </w:rPr>
      </w:pPr>
    </w:p>
    <w:p w:rsidR="00553E33" w:rsidRDefault="00553E33" w:rsidP="00805254">
      <w:pPr>
        <w:rPr>
          <w:rtl/>
          <w:lang w:eastAsia="he-IL"/>
        </w:rPr>
      </w:pPr>
      <w:bookmarkStart w:id="12705" w:name="_ETM_Q56_270000"/>
      <w:bookmarkEnd w:id="12705"/>
      <w:r>
        <w:rPr>
          <w:rFonts w:hint="cs"/>
          <w:rtl/>
          <w:lang w:eastAsia="he-IL"/>
        </w:rPr>
        <w:t xml:space="preserve">עושים רעש, מקרקרים, כאילו הם נמצאים בלול תרנגולות. </w:t>
      </w:r>
    </w:p>
    <w:p w:rsidR="00553E33" w:rsidRDefault="00553E33" w:rsidP="00805254">
      <w:pPr>
        <w:rPr>
          <w:rtl/>
          <w:lang w:eastAsia="he-IL"/>
        </w:rPr>
      </w:pPr>
    </w:p>
    <w:p w:rsidR="00553E33" w:rsidRDefault="00553E33" w:rsidP="00805254">
      <w:pPr>
        <w:pStyle w:val="af5"/>
        <w:rPr>
          <w:rtl/>
        </w:rPr>
      </w:pPr>
      <w:bookmarkStart w:id="12706" w:name="ET_interruption_6156_47"/>
      <w:r w:rsidRPr="00183E81">
        <w:rPr>
          <w:rStyle w:val="TagStyle"/>
          <w:rtl/>
        </w:rPr>
        <w:t xml:space="preserve"> &lt;&lt; קריאה &gt;&gt;</w:t>
      </w:r>
      <w:r w:rsidRPr="00E90CA9">
        <w:rPr>
          <w:rStyle w:val="TagStyle"/>
          <w:rtl/>
        </w:rPr>
        <w:t xml:space="preserve"> </w:t>
      </w:r>
      <w:r>
        <w:rPr>
          <w:rtl/>
        </w:rPr>
        <w:t>גלעד קריב (העבודה):</w:t>
      </w:r>
      <w:r w:rsidRPr="00E90CA9">
        <w:rPr>
          <w:rStyle w:val="TagStyle"/>
          <w:rtl/>
        </w:rPr>
        <w:t xml:space="preserve"> </w:t>
      </w:r>
      <w:r w:rsidRPr="00183E81">
        <w:rPr>
          <w:rStyle w:val="TagStyle"/>
          <w:rtl/>
        </w:rPr>
        <w:t>&lt;&lt; קריאה &gt;&gt;</w:t>
      </w:r>
      <w:r>
        <w:rPr>
          <w:rtl/>
        </w:rPr>
        <w:t xml:space="preserve">   </w:t>
      </w:r>
      <w:bookmarkEnd w:id="12706"/>
    </w:p>
    <w:p w:rsidR="00553E33" w:rsidRDefault="00553E33" w:rsidP="004C49C7">
      <w:pPr>
        <w:rPr>
          <w:rtl/>
          <w:lang w:eastAsia="he-IL"/>
        </w:rPr>
      </w:pPr>
    </w:p>
    <w:p w:rsidR="00553E33" w:rsidRDefault="00553E33" w:rsidP="00805254">
      <w:pPr>
        <w:rPr>
          <w:rtl/>
          <w:lang w:eastAsia="he-IL"/>
        </w:rPr>
      </w:pPr>
      <w:r>
        <w:rPr>
          <w:rFonts w:hint="cs"/>
          <w:rtl/>
          <w:lang w:eastAsia="he-IL"/>
        </w:rPr>
        <w:t>שפת ביבים</w:t>
      </w:r>
      <w:bookmarkStart w:id="12707" w:name="_ETM_Q56_272000"/>
      <w:bookmarkEnd w:id="12707"/>
      <w:r>
        <w:rPr>
          <w:rFonts w:hint="cs"/>
          <w:rtl/>
          <w:lang w:eastAsia="he-IL"/>
        </w:rPr>
        <w:t xml:space="preserve"> </w:t>
      </w:r>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708" w:name="ET_interruption_6127_50"/>
      <w:r w:rsidRPr="00183E81">
        <w:rPr>
          <w:rStyle w:val="TagStyle"/>
          <w:rtl/>
        </w:rPr>
        <w:t xml:space="preserve"> &lt;&lt; קריאה &gt;&gt;</w:t>
      </w:r>
      <w:r w:rsidRPr="00E90CA9">
        <w:rPr>
          <w:rStyle w:val="TagStyle"/>
          <w:rtl/>
        </w:rPr>
        <w:t xml:space="preserve"> </w:t>
      </w:r>
      <w:r>
        <w:rPr>
          <w:rtl/>
        </w:rPr>
        <w:t>ולדימיר בליאק (יש עתיד):</w:t>
      </w:r>
      <w:r w:rsidRPr="00E90CA9">
        <w:rPr>
          <w:rStyle w:val="TagStyle"/>
          <w:rtl/>
        </w:rPr>
        <w:t xml:space="preserve"> </w:t>
      </w:r>
      <w:r w:rsidRPr="00183E81">
        <w:rPr>
          <w:rStyle w:val="TagStyle"/>
          <w:rtl/>
        </w:rPr>
        <w:t>&lt;&lt; קריאה &gt;&gt;</w:t>
      </w:r>
      <w:r>
        <w:rPr>
          <w:rtl/>
        </w:rPr>
        <w:t xml:space="preserve">   </w:t>
      </w:r>
      <w:bookmarkEnd w:id="12708"/>
    </w:p>
    <w:p w:rsidR="00553E33" w:rsidRDefault="00553E33" w:rsidP="004C49C7">
      <w:pPr>
        <w:rPr>
          <w:rtl/>
          <w:lang w:eastAsia="he-IL"/>
        </w:rPr>
      </w:pPr>
    </w:p>
    <w:p w:rsidR="00553E33" w:rsidRDefault="00553E33" w:rsidP="00705B1C">
      <w:pPr>
        <w:rPr>
          <w:rtl/>
          <w:lang w:eastAsia="he-IL"/>
        </w:rPr>
      </w:pPr>
      <w:r>
        <w:rPr>
          <w:rFonts w:hint="cs"/>
          <w:rtl/>
          <w:lang w:eastAsia="he-IL"/>
        </w:rPr>
        <w:t xml:space="preserve">אתה תשתוק, לא אני. </w:t>
      </w:r>
    </w:p>
    <w:p w:rsidR="00553E33" w:rsidRPr="00705B1C" w:rsidRDefault="00553E33" w:rsidP="00805254">
      <w:pPr>
        <w:rPr>
          <w:rtl/>
        </w:rPr>
      </w:pPr>
      <w:bookmarkStart w:id="12709" w:name="_ETM_Q56_277000"/>
      <w:bookmarkEnd w:id="12709"/>
    </w:p>
    <w:p w:rsidR="00553E33" w:rsidRDefault="00553E33" w:rsidP="00805254">
      <w:pPr>
        <w:pStyle w:val="af6"/>
        <w:rPr>
          <w:rtl/>
        </w:rPr>
      </w:pPr>
      <w:bookmarkStart w:id="12710" w:name="ET_yor_6204_52"/>
      <w:r w:rsidRPr="00183E81">
        <w:rPr>
          <w:rStyle w:val="TagStyle"/>
          <w:rtl/>
        </w:rPr>
        <w:t xml:space="preserve"> &lt;&lt; יור &gt;&gt;</w:t>
      </w:r>
      <w:r w:rsidRPr="00E90CA9">
        <w:rPr>
          <w:rStyle w:val="TagStyle"/>
          <w:rtl/>
        </w:rPr>
        <w:t xml:space="preserve"> </w:t>
      </w:r>
      <w:r>
        <w:rPr>
          <w:rtl/>
        </w:rPr>
        <w:t>היו"ר מיקי לוי:</w:t>
      </w:r>
      <w:r w:rsidRPr="00E90CA9">
        <w:rPr>
          <w:rStyle w:val="TagStyle"/>
          <w:rtl/>
        </w:rPr>
        <w:t xml:space="preserve"> </w:t>
      </w:r>
      <w:r w:rsidRPr="00183E81">
        <w:rPr>
          <w:rStyle w:val="TagStyle"/>
          <w:rtl/>
        </w:rPr>
        <w:t>&lt;&lt; יור &gt;&gt;</w:t>
      </w:r>
      <w:r>
        <w:rPr>
          <w:rtl/>
        </w:rPr>
        <w:t xml:space="preserve">   </w:t>
      </w:r>
      <w:bookmarkEnd w:id="12710"/>
    </w:p>
    <w:p w:rsidR="00553E33" w:rsidRDefault="00553E33" w:rsidP="004C49C7">
      <w:pPr>
        <w:rPr>
          <w:rtl/>
          <w:lang w:eastAsia="he-IL"/>
        </w:rPr>
      </w:pPr>
    </w:p>
    <w:p w:rsidR="00553E33" w:rsidRDefault="00553E33" w:rsidP="00805254">
      <w:pPr>
        <w:rPr>
          <w:rtl/>
          <w:lang w:eastAsia="he-IL"/>
        </w:rPr>
      </w:pPr>
      <w:bookmarkStart w:id="12711" w:name="_ETM_Q56_273000"/>
      <w:bookmarkEnd w:id="12711"/>
      <w:r>
        <w:rPr>
          <w:rFonts w:hint="cs"/>
          <w:rtl/>
          <w:lang w:eastAsia="he-IL"/>
        </w:rPr>
        <w:t>ולדימיר,</w:t>
      </w:r>
      <w:bookmarkStart w:id="12712" w:name="_ETM_Q56_275000"/>
      <w:bookmarkEnd w:id="12712"/>
      <w:r>
        <w:rPr>
          <w:rFonts w:hint="cs"/>
          <w:rtl/>
          <w:lang w:eastAsia="he-IL"/>
        </w:rPr>
        <w:t xml:space="preserve"> אתה עושה הפוך ממה שצריך. </w:t>
      </w:r>
    </w:p>
    <w:p w:rsidR="00553E33" w:rsidRDefault="00553E33" w:rsidP="00805254">
      <w:pPr>
        <w:rPr>
          <w:rtl/>
          <w:lang w:eastAsia="he-IL"/>
        </w:rPr>
      </w:pPr>
    </w:p>
    <w:p w:rsidR="00553E33" w:rsidRDefault="00553E33" w:rsidP="00805254">
      <w:pPr>
        <w:pStyle w:val="-"/>
        <w:rPr>
          <w:rtl/>
        </w:rPr>
      </w:pPr>
      <w:bookmarkStart w:id="12713" w:name="ET_speakercontinue_5156_53"/>
      <w:r w:rsidRPr="00183E81">
        <w:rPr>
          <w:rStyle w:val="TagStyle"/>
          <w:rtl/>
        </w:rPr>
        <w:t xml:space="preserve"> &lt;&lt; דובר_המשך &gt;&gt;</w:t>
      </w:r>
      <w:r w:rsidRPr="00E90CA9">
        <w:rPr>
          <w:rStyle w:val="TagStyle"/>
          <w:rtl/>
        </w:rPr>
        <w:t xml:space="preserve"> </w:t>
      </w:r>
      <w:r>
        <w:rPr>
          <w:rtl/>
        </w:rPr>
        <w:t>דוד אמסלם (הליכוד):</w:t>
      </w:r>
      <w:r w:rsidRPr="00E90CA9">
        <w:rPr>
          <w:rStyle w:val="TagStyle"/>
          <w:rtl/>
        </w:rPr>
        <w:t xml:space="preserve"> </w:t>
      </w:r>
      <w:r w:rsidRPr="00183E81">
        <w:rPr>
          <w:rStyle w:val="TagStyle"/>
          <w:rtl/>
        </w:rPr>
        <w:t>&lt;&lt; דובר_המשך &gt;&gt;</w:t>
      </w:r>
      <w:r>
        <w:rPr>
          <w:rtl/>
        </w:rPr>
        <w:t xml:space="preserve">   </w:t>
      </w:r>
      <w:bookmarkEnd w:id="12713"/>
    </w:p>
    <w:p w:rsidR="00553E33" w:rsidRDefault="00553E33" w:rsidP="004C49C7">
      <w:pPr>
        <w:rPr>
          <w:rtl/>
          <w:lang w:eastAsia="he-IL"/>
        </w:rPr>
      </w:pPr>
    </w:p>
    <w:p w:rsidR="00553E33" w:rsidRDefault="00553E33" w:rsidP="001F7656">
      <w:pPr>
        <w:rPr>
          <w:rtl/>
          <w:lang w:eastAsia="he-IL"/>
        </w:rPr>
      </w:pPr>
      <w:r>
        <w:rPr>
          <w:rFonts w:hint="cs"/>
          <w:rtl/>
          <w:lang w:eastAsia="he-IL"/>
        </w:rPr>
        <w:t xml:space="preserve">עכשיו אני רוצה לומר לך, </w:t>
      </w:r>
      <w:bookmarkStart w:id="12714" w:name="_ETM_Q56_278000"/>
      <w:bookmarkEnd w:id="12714"/>
      <w:r>
        <w:rPr>
          <w:rFonts w:hint="cs"/>
          <w:rtl/>
          <w:lang w:eastAsia="he-IL"/>
        </w:rPr>
        <w:t xml:space="preserve">לפני שעה ירדתי למזנון, </w:t>
      </w:r>
      <w:bookmarkStart w:id="12715" w:name="_ETM_Q56_281000"/>
      <w:bookmarkEnd w:id="12715"/>
      <w:r>
        <w:rPr>
          <w:rFonts w:hint="cs"/>
          <w:rtl/>
          <w:lang w:eastAsia="he-IL"/>
        </w:rPr>
        <w:t xml:space="preserve">חבריי, רציתי לאכול שם משהו, בחלבי. </w:t>
      </w:r>
      <w:bookmarkStart w:id="12716" w:name="_ETM_Q56_283000"/>
      <w:bookmarkEnd w:id="12716"/>
      <w:r>
        <w:rPr>
          <w:rFonts w:hint="cs"/>
          <w:rtl/>
          <w:lang w:eastAsia="he-IL"/>
        </w:rPr>
        <w:t xml:space="preserve">אומר לי בעל המזנון: שמע, דודי, אי-אפשר, נפל החשמל. </w:t>
      </w:r>
      <w:bookmarkStart w:id="12717" w:name="_ETM_Q56_287000"/>
      <w:bookmarkEnd w:id="12717"/>
      <w:r>
        <w:rPr>
          <w:rFonts w:hint="cs"/>
          <w:rtl/>
          <w:lang w:eastAsia="he-IL"/>
        </w:rPr>
        <w:t xml:space="preserve">אמרתי לו: איך אתה מדבר? "נפל החשמל" זה רק בלהב, </w:t>
      </w:r>
      <w:bookmarkStart w:id="12718" w:name="_ETM_Q56_294000"/>
      <w:bookmarkEnd w:id="12718"/>
      <w:r>
        <w:rPr>
          <w:rFonts w:hint="cs"/>
          <w:rtl/>
          <w:lang w:eastAsia="he-IL"/>
        </w:rPr>
        <w:t>רק בפרקליטות</w:t>
      </w:r>
      <w:r w:rsidR="001F7656">
        <w:rPr>
          <w:rFonts w:hint="cs"/>
          <w:rtl/>
          <w:lang w:eastAsia="he-IL"/>
        </w:rPr>
        <w:t>.</w:t>
      </w:r>
      <w:r>
        <w:rPr>
          <w:rFonts w:hint="cs"/>
          <w:rtl/>
          <w:lang w:eastAsia="he-IL"/>
        </w:rPr>
        <w:t xml:space="preserve"> מה קשור "נפל החשמל"? זה הם כתבו, </w:t>
      </w:r>
      <w:bookmarkStart w:id="12719" w:name="_ETM_Q56_299000"/>
      <w:bookmarkEnd w:id="12719"/>
      <w:r>
        <w:rPr>
          <w:rFonts w:hint="cs"/>
          <w:rtl/>
          <w:lang w:eastAsia="he-IL"/>
        </w:rPr>
        <w:t xml:space="preserve">זה בכלל זכויות יוצרים. </w:t>
      </w:r>
    </w:p>
    <w:p w:rsidR="00553E33" w:rsidRDefault="00553E33" w:rsidP="00805254">
      <w:pPr>
        <w:rPr>
          <w:rtl/>
          <w:lang w:eastAsia="he-IL"/>
        </w:rPr>
      </w:pPr>
    </w:p>
    <w:p w:rsidR="00553E33" w:rsidRDefault="00553E33" w:rsidP="00805254">
      <w:pPr>
        <w:rPr>
          <w:rtl/>
          <w:lang w:eastAsia="he-IL"/>
        </w:rPr>
      </w:pPr>
      <w:bookmarkStart w:id="12720" w:name="_ETM_Q56_301000"/>
      <w:bookmarkEnd w:id="12720"/>
      <w:r>
        <w:rPr>
          <w:rFonts w:hint="cs"/>
          <w:rtl/>
          <w:lang w:eastAsia="he-IL"/>
        </w:rPr>
        <w:lastRenderedPageBreak/>
        <w:t xml:space="preserve">נפל החשמל בחקירה, סגלוביץ'. לא היה חשמל, לא צולם. אתם משקרים. </w:t>
      </w:r>
    </w:p>
    <w:p w:rsidR="00553E33" w:rsidRDefault="00553E33" w:rsidP="00805254">
      <w:pPr>
        <w:rPr>
          <w:rtl/>
          <w:lang w:eastAsia="he-IL"/>
        </w:rPr>
      </w:pPr>
      <w:bookmarkStart w:id="12721" w:name="_ETM_Q56_310000"/>
      <w:bookmarkEnd w:id="12721"/>
    </w:p>
    <w:p w:rsidR="00553E33" w:rsidRDefault="00553E33" w:rsidP="00805254">
      <w:pPr>
        <w:pStyle w:val="af5"/>
        <w:rPr>
          <w:rtl/>
        </w:rPr>
      </w:pPr>
      <w:bookmarkStart w:id="12722" w:name="ET_interruption_5791_54"/>
      <w:r w:rsidRPr="00183E81">
        <w:rPr>
          <w:rStyle w:val="TagStyle"/>
          <w:rtl/>
        </w:rPr>
        <w:t xml:space="preserve"> &lt;&lt; קריאה &gt;&gt;</w:t>
      </w:r>
      <w:r w:rsidRPr="00745364">
        <w:rPr>
          <w:rStyle w:val="TagStyle"/>
          <w:rtl/>
        </w:rPr>
        <w:t xml:space="preserve"> </w:t>
      </w:r>
      <w:r>
        <w:rPr>
          <w:rtl/>
        </w:rPr>
        <w:t>יואב סגלוביץ' (יש עתיד):</w:t>
      </w:r>
      <w:r w:rsidRPr="00745364">
        <w:rPr>
          <w:rStyle w:val="TagStyle"/>
          <w:rtl/>
        </w:rPr>
        <w:t xml:space="preserve"> </w:t>
      </w:r>
      <w:r w:rsidRPr="00183E81">
        <w:rPr>
          <w:rStyle w:val="TagStyle"/>
          <w:rtl/>
        </w:rPr>
        <w:t>&lt;&lt; קריאה &gt;&gt;</w:t>
      </w:r>
      <w:r>
        <w:rPr>
          <w:rtl/>
        </w:rPr>
        <w:t xml:space="preserve">   </w:t>
      </w:r>
      <w:bookmarkEnd w:id="1272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הייתי חסר לך, אני </w:t>
      </w:r>
      <w:bookmarkStart w:id="12723" w:name="_ETM_Q56_311000"/>
      <w:bookmarkEnd w:id="12723"/>
      <w:r>
        <w:rPr>
          <w:rFonts w:hint="cs"/>
          <w:rtl/>
          <w:lang w:eastAsia="he-IL"/>
        </w:rPr>
        <w:t>רואה.</w:t>
      </w:r>
    </w:p>
    <w:p w:rsidR="00553E33" w:rsidRDefault="00553E33" w:rsidP="00805254">
      <w:pPr>
        <w:rPr>
          <w:rtl/>
          <w:lang w:eastAsia="he-IL"/>
        </w:rPr>
      </w:pPr>
    </w:p>
    <w:p w:rsidR="00553E33" w:rsidRDefault="00553E33" w:rsidP="00805254">
      <w:pPr>
        <w:pStyle w:val="-"/>
        <w:rPr>
          <w:rtl/>
        </w:rPr>
      </w:pPr>
      <w:bookmarkStart w:id="12724" w:name="ET_speakercontinue_5156_55"/>
      <w:r w:rsidRPr="00183E81">
        <w:rPr>
          <w:rStyle w:val="TagStyle"/>
          <w:rtl/>
        </w:rPr>
        <w:t xml:space="preserve"> &lt;&lt; דובר_המשך &gt;&gt;</w:t>
      </w:r>
      <w:r w:rsidRPr="00745364">
        <w:rPr>
          <w:rStyle w:val="TagStyle"/>
          <w:rtl/>
        </w:rPr>
        <w:t xml:space="preserve"> </w:t>
      </w:r>
      <w:r>
        <w:rPr>
          <w:rtl/>
        </w:rPr>
        <w:t>דוד אמסלם (הליכוד):</w:t>
      </w:r>
      <w:r w:rsidRPr="00745364">
        <w:rPr>
          <w:rStyle w:val="TagStyle"/>
          <w:rtl/>
        </w:rPr>
        <w:t xml:space="preserve"> </w:t>
      </w:r>
      <w:r w:rsidRPr="00183E81">
        <w:rPr>
          <w:rStyle w:val="TagStyle"/>
          <w:rtl/>
        </w:rPr>
        <w:t>&lt;&lt; דובר_המשך &gt;&gt;</w:t>
      </w:r>
      <w:r>
        <w:rPr>
          <w:rtl/>
        </w:rPr>
        <w:t xml:space="preserve">   </w:t>
      </w:r>
      <w:bookmarkEnd w:id="12724"/>
    </w:p>
    <w:p w:rsidR="00553E33" w:rsidRDefault="00553E33" w:rsidP="004C49C7">
      <w:pPr>
        <w:rPr>
          <w:rtl/>
          <w:lang w:eastAsia="he-IL"/>
        </w:rPr>
      </w:pPr>
    </w:p>
    <w:p w:rsidR="00553E33" w:rsidRDefault="00553E33" w:rsidP="001F7656">
      <w:pPr>
        <w:rPr>
          <w:rtl/>
          <w:lang w:eastAsia="he-IL"/>
        </w:rPr>
      </w:pPr>
      <w:r>
        <w:rPr>
          <w:rFonts w:hint="cs"/>
          <w:rtl/>
          <w:lang w:eastAsia="he-IL"/>
        </w:rPr>
        <w:t>אתם חבורת שקרנים</w:t>
      </w:r>
      <w:r w:rsidR="001F7656">
        <w:rPr>
          <w:rFonts w:hint="cs"/>
          <w:rtl/>
          <w:lang w:eastAsia="he-IL"/>
        </w:rPr>
        <w:t>.</w:t>
      </w:r>
      <w:r>
        <w:rPr>
          <w:rFonts w:hint="cs"/>
          <w:rtl/>
          <w:lang w:eastAsia="he-IL"/>
        </w:rPr>
        <w:t xml:space="preserve"> לא מתביישים, כשמדובר בראש </w:t>
      </w:r>
      <w:bookmarkStart w:id="12725" w:name="_ETM_Q56_317000"/>
      <w:bookmarkEnd w:id="12725"/>
      <w:r>
        <w:rPr>
          <w:rFonts w:hint="cs"/>
          <w:rtl/>
          <w:lang w:eastAsia="he-IL"/>
        </w:rPr>
        <w:t xml:space="preserve">ממשלה, להדיח אותו? "הלך החשמל". </w:t>
      </w:r>
      <w:bookmarkStart w:id="12726" w:name="_ETM_Q56_320000"/>
      <w:bookmarkEnd w:id="12726"/>
      <w:r>
        <w:rPr>
          <w:rFonts w:hint="cs"/>
          <w:rtl/>
          <w:lang w:eastAsia="he-IL"/>
        </w:rPr>
        <w:t>מי מאמין לכם?</w:t>
      </w:r>
      <w:bookmarkStart w:id="12727" w:name="_ETM_Q56_322000"/>
      <w:bookmarkEnd w:id="12727"/>
      <w:r>
        <w:rPr>
          <w:rFonts w:hint="cs"/>
          <w:rtl/>
          <w:lang w:eastAsia="he-IL"/>
        </w:rPr>
        <w:t xml:space="preserve"> מי? מי? בוא תסביר לי מי מאמין לכם. </w:t>
      </w:r>
      <w:bookmarkStart w:id="12728" w:name="_ETM_Q56_325000"/>
      <w:bookmarkEnd w:id="12728"/>
      <w:r>
        <w:rPr>
          <w:rFonts w:hint="cs"/>
          <w:rtl/>
          <w:lang w:eastAsia="he-IL"/>
        </w:rPr>
        <w:t xml:space="preserve">אתה, דרך אגב, לדעתי, היית שותף בכל הקנוניה הזאת. </w:t>
      </w:r>
    </w:p>
    <w:p w:rsidR="00553E33" w:rsidRDefault="00553E33" w:rsidP="00805254">
      <w:pPr>
        <w:rPr>
          <w:rtl/>
          <w:lang w:eastAsia="he-IL"/>
        </w:rPr>
      </w:pPr>
    </w:p>
    <w:p w:rsidR="00553E33" w:rsidRDefault="00553E33" w:rsidP="00805254">
      <w:pPr>
        <w:pStyle w:val="af5"/>
        <w:rPr>
          <w:rtl/>
        </w:rPr>
      </w:pPr>
      <w:bookmarkStart w:id="12729" w:name="ET_interruption_5791_56"/>
      <w:r w:rsidRPr="00183E81">
        <w:rPr>
          <w:rStyle w:val="TagStyle"/>
          <w:rtl/>
        </w:rPr>
        <w:t xml:space="preserve"> &lt;&lt; קריאה &gt;&gt;</w:t>
      </w:r>
      <w:r w:rsidRPr="00745364">
        <w:rPr>
          <w:rStyle w:val="TagStyle"/>
          <w:rtl/>
        </w:rPr>
        <w:t xml:space="preserve"> </w:t>
      </w:r>
      <w:r>
        <w:rPr>
          <w:rtl/>
        </w:rPr>
        <w:t>יואב סגלוביץ' (יש עתיד):</w:t>
      </w:r>
      <w:r w:rsidRPr="00745364">
        <w:rPr>
          <w:rStyle w:val="TagStyle"/>
          <w:rtl/>
        </w:rPr>
        <w:t xml:space="preserve"> </w:t>
      </w:r>
      <w:r w:rsidRPr="00183E81">
        <w:rPr>
          <w:rStyle w:val="TagStyle"/>
          <w:rtl/>
        </w:rPr>
        <w:t>&lt;&lt; קריאה &gt;&gt;</w:t>
      </w:r>
      <w:r>
        <w:rPr>
          <w:rtl/>
        </w:rPr>
        <w:t xml:space="preserve">   </w:t>
      </w:r>
      <w:bookmarkEnd w:id="12729"/>
    </w:p>
    <w:p w:rsidR="00553E33" w:rsidRDefault="00553E33" w:rsidP="004C49C7">
      <w:pPr>
        <w:rPr>
          <w:rtl/>
          <w:lang w:eastAsia="he-IL"/>
        </w:rPr>
      </w:pPr>
    </w:p>
    <w:p w:rsidR="00553E33" w:rsidRDefault="00553E33" w:rsidP="00805254">
      <w:pPr>
        <w:rPr>
          <w:rtl/>
          <w:lang w:eastAsia="he-IL"/>
        </w:rPr>
      </w:pPr>
      <w:r>
        <w:rPr>
          <w:rFonts w:hint="cs"/>
          <w:rtl/>
          <w:lang w:eastAsia="he-IL"/>
        </w:rPr>
        <w:t>ברור.</w:t>
      </w:r>
    </w:p>
    <w:p w:rsidR="00553E33" w:rsidRDefault="00553E33" w:rsidP="00805254">
      <w:pPr>
        <w:rPr>
          <w:rtl/>
          <w:lang w:eastAsia="he-IL"/>
        </w:rPr>
      </w:pPr>
      <w:bookmarkStart w:id="12730" w:name="_ETM_Q56_328000"/>
      <w:bookmarkEnd w:id="12730"/>
    </w:p>
    <w:p w:rsidR="00553E33" w:rsidRDefault="00553E33" w:rsidP="00805254">
      <w:pPr>
        <w:pStyle w:val="-"/>
        <w:rPr>
          <w:rtl/>
        </w:rPr>
      </w:pPr>
      <w:bookmarkStart w:id="12731" w:name="ET_speakercontinue_5156_57"/>
      <w:r w:rsidRPr="00183E81">
        <w:rPr>
          <w:rStyle w:val="TagStyle"/>
          <w:rtl/>
        </w:rPr>
        <w:t xml:space="preserve"> &lt;&lt; דובר_המשך &gt;&gt;</w:t>
      </w:r>
      <w:r w:rsidRPr="00745364">
        <w:rPr>
          <w:rStyle w:val="TagStyle"/>
          <w:rtl/>
        </w:rPr>
        <w:t xml:space="preserve"> </w:t>
      </w:r>
      <w:r>
        <w:rPr>
          <w:rtl/>
        </w:rPr>
        <w:t>דוד אמסלם (הליכוד):</w:t>
      </w:r>
      <w:r w:rsidRPr="00745364">
        <w:rPr>
          <w:rStyle w:val="TagStyle"/>
          <w:rtl/>
        </w:rPr>
        <w:t xml:space="preserve"> </w:t>
      </w:r>
      <w:r w:rsidRPr="00183E81">
        <w:rPr>
          <w:rStyle w:val="TagStyle"/>
          <w:rtl/>
        </w:rPr>
        <w:t>&lt;&lt; דובר_המשך &gt;&gt;</w:t>
      </w:r>
      <w:r>
        <w:rPr>
          <w:rtl/>
        </w:rPr>
        <w:t xml:space="preserve">   </w:t>
      </w:r>
      <w:bookmarkEnd w:id="12731"/>
    </w:p>
    <w:p w:rsidR="00553E33" w:rsidRDefault="00553E33" w:rsidP="004C49C7">
      <w:pPr>
        <w:rPr>
          <w:rtl/>
          <w:lang w:eastAsia="he-IL"/>
        </w:rPr>
      </w:pPr>
    </w:p>
    <w:p w:rsidR="00553E33" w:rsidRDefault="00553E33" w:rsidP="00805254">
      <w:pPr>
        <w:rPr>
          <w:rtl/>
          <w:lang w:eastAsia="he-IL"/>
        </w:rPr>
      </w:pPr>
      <w:bookmarkStart w:id="12732" w:name="_ETM_Q56_329000"/>
      <w:bookmarkEnd w:id="12732"/>
      <w:r>
        <w:rPr>
          <w:rFonts w:hint="cs"/>
          <w:rtl/>
          <w:lang w:eastAsia="he-IL"/>
        </w:rPr>
        <w:t xml:space="preserve">זה </w:t>
      </w:r>
      <w:bookmarkStart w:id="12733" w:name="_ETM_Q56_330000"/>
      <w:bookmarkEnd w:id="12733"/>
      <w:r>
        <w:rPr>
          <w:rFonts w:hint="cs"/>
          <w:rtl/>
          <w:lang w:eastAsia="he-IL"/>
        </w:rPr>
        <w:t>התחיל עוד בתקופה שלך.</w:t>
      </w:r>
    </w:p>
    <w:p w:rsidR="00553E33" w:rsidRDefault="00553E33" w:rsidP="00805254">
      <w:pPr>
        <w:rPr>
          <w:rtl/>
          <w:lang w:eastAsia="he-IL"/>
        </w:rPr>
      </w:pPr>
    </w:p>
    <w:p w:rsidR="00553E33" w:rsidRDefault="00553E33" w:rsidP="00805254">
      <w:pPr>
        <w:pStyle w:val="af5"/>
        <w:rPr>
          <w:rtl/>
        </w:rPr>
      </w:pPr>
      <w:bookmarkStart w:id="12734" w:name="ET_interruption_5791_58"/>
      <w:r w:rsidRPr="00183E81">
        <w:rPr>
          <w:rStyle w:val="TagStyle"/>
          <w:rtl/>
        </w:rPr>
        <w:t xml:space="preserve"> &lt;&lt; קריאה &gt;&gt;</w:t>
      </w:r>
      <w:r w:rsidRPr="00745364">
        <w:rPr>
          <w:rStyle w:val="TagStyle"/>
          <w:rtl/>
        </w:rPr>
        <w:t xml:space="preserve"> </w:t>
      </w:r>
      <w:r>
        <w:rPr>
          <w:rtl/>
        </w:rPr>
        <w:t>יואב סגלוביץ' (יש עתיד):</w:t>
      </w:r>
      <w:r w:rsidRPr="00745364">
        <w:rPr>
          <w:rStyle w:val="TagStyle"/>
          <w:rtl/>
        </w:rPr>
        <w:t xml:space="preserve"> </w:t>
      </w:r>
      <w:r w:rsidRPr="00183E81">
        <w:rPr>
          <w:rStyle w:val="TagStyle"/>
          <w:rtl/>
        </w:rPr>
        <w:t>&lt;&lt; קריאה &gt;&gt;</w:t>
      </w:r>
      <w:r>
        <w:rPr>
          <w:rtl/>
        </w:rPr>
        <w:t xml:space="preserve">   </w:t>
      </w:r>
      <w:bookmarkEnd w:id="12734"/>
    </w:p>
    <w:p w:rsidR="00553E33" w:rsidRDefault="00553E33" w:rsidP="004C49C7">
      <w:pPr>
        <w:rPr>
          <w:rtl/>
          <w:lang w:eastAsia="he-IL"/>
        </w:rPr>
      </w:pPr>
    </w:p>
    <w:p w:rsidR="00553E33" w:rsidRDefault="00553E33" w:rsidP="00805254">
      <w:pPr>
        <w:rPr>
          <w:rtl/>
          <w:lang w:eastAsia="he-IL"/>
        </w:rPr>
      </w:pPr>
      <w:r>
        <w:rPr>
          <w:rFonts w:hint="cs"/>
          <w:rtl/>
          <w:lang w:eastAsia="he-IL"/>
        </w:rPr>
        <w:t>ה</w:t>
      </w:r>
      <w:bookmarkStart w:id="12735" w:name="_ETM_Q56_331000"/>
      <w:bookmarkEnd w:id="12735"/>
      <w:r>
        <w:rPr>
          <w:rFonts w:hint="cs"/>
          <w:rtl/>
          <w:lang w:eastAsia="he-IL"/>
        </w:rPr>
        <w:t>כול.</w:t>
      </w:r>
    </w:p>
    <w:p w:rsidR="00553E33" w:rsidRDefault="00553E33" w:rsidP="00805254">
      <w:pPr>
        <w:rPr>
          <w:rtl/>
          <w:lang w:eastAsia="he-IL"/>
        </w:rPr>
      </w:pPr>
    </w:p>
    <w:p w:rsidR="00553E33" w:rsidRDefault="00553E33" w:rsidP="00805254">
      <w:pPr>
        <w:pStyle w:val="-"/>
        <w:rPr>
          <w:rtl/>
        </w:rPr>
      </w:pPr>
      <w:bookmarkStart w:id="12736" w:name="ET_speakercontinue_5156_59"/>
      <w:r w:rsidRPr="00183E81">
        <w:rPr>
          <w:rStyle w:val="TagStyle"/>
          <w:rtl/>
        </w:rPr>
        <w:t xml:space="preserve"> &lt;&lt; דובר_המשך &gt;&gt;</w:t>
      </w:r>
      <w:r w:rsidRPr="00745364">
        <w:rPr>
          <w:rStyle w:val="TagStyle"/>
          <w:rtl/>
        </w:rPr>
        <w:t xml:space="preserve"> </w:t>
      </w:r>
      <w:r>
        <w:rPr>
          <w:rtl/>
        </w:rPr>
        <w:t>דוד אמסלם (הליכוד):</w:t>
      </w:r>
      <w:r w:rsidRPr="00745364">
        <w:rPr>
          <w:rStyle w:val="TagStyle"/>
          <w:rtl/>
        </w:rPr>
        <w:t xml:space="preserve"> </w:t>
      </w:r>
      <w:r w:rsidRPr="00183E81">
        <w:rPr>
          <w:rStyle w:val="TagStyle"/>
          <w:rtl/>
        </w:rPr>
        <w:t>&lt;&lt; דובר_המשך &gt;&gt;</w:t>
      </w:r>
      <w:r>
        <w:rPr>
          <w:rtl/>
        </w:rPr>
        <w:t xml:space="preserve">   </w:t>
      </w:r>
      <w:bookmarkEnd w:id="12736"/>
    </w:p>
    <w:p w:rsidR="00553E33" w:rsidRDefault="00553E33" w:rsidP="004C49C7">
      <w:pPr>
        <w:rPr>
          <w:rtl/>
          <w:lang w:eastAsia="he-IL"/>
        </w:rPr>
      </w:pPr>
    </w:p>
    <w:p w:rsidR="00553E33" w:rsidRDefault="00553E33" w:rsidP="00805254">
      <w:pPr>
        <w:rPr>
          <w:rtl/>
          <w:lang w:eastAsia="he-IL"/>
        </w:rPr>
      </w:pPr>
      <w:r>
        <w:rPr>
          <w:rFonts w:hint="cs"/>
          <w:rtl/>
          <w:lang w:eastAsia="he-IL"/>
        </w:rPr>
        <w:t>בגלל זה אתה גם בכנסת היום.</w:t>
      </w:r>
    </w:p>
    <w:p w:rsidR="00553E33" w:rsidRDefault="00553E33" w:rsidP="00805254">
      <w:pPr>
        <w:rPr>
          <w:rtl/>
          <w:lang w:eastAsia="he-IL"/>
        </w:rPr>
      </w:pPr>
    </w:p>
    <w:p w:rsidR="00553E33" w:rsidRDefault="00553E33" w:rsidP="00805254">
      <w:pPr>
        <w:pStyle w:val="af5"/>
        <w:rPr>
          <w:rtl/>
        </w:rPr>
      </w:pPr>
      <w:bookmarkStart w:id="12737" w:name="ET_interruption_5791_60"/>
      <w:r w:rsidRPr="00183E81">
        <w:rPr>
          <w:rStyle w:val="TagStyle"/>
          <w:rtl/>
        </w:rPr>
        <w:t xml:space="preserve"> &lt;&lt; קריאה &gt;&gt;</w:t>
      </w:r>
      <w:r w:rsidRPr="00745364">
        <w:rPr>
          <w:rStyle w:val="TagStyle"/>
          <w:rtl/>
        </w:rPr>
        <w:t xml:space="preserve"> </w:t>
      </w:r>
      <w:r>
        <w:rPr>
          <w:rtl/>
        </w:rPr>
        <w:t>יואב סגלוביץ' (יש עתיד):</w:t>
      </w:r>
      <w:r w:rsidRPr="00745364">
        <w:rPr>
          <w:rStyle w:val="TagStyle"/>
          <w:rtl/>
        </w:rPr>
        <w:t xml:space="preserve"> </w:t>
      </w:r>
      <w:r w:rsidRPr="00183E81">
        <w:rPr>
          <w:rStyle w:val="TagStyle"/>
          <w:rtl/>
        </w:rPr>
        <w:t>&lt;&lt; קריאה &gt;&gt;</w:t>
      </w:r>
      <w:r>
        <w:rPr>
          <w:rtl/>
        </w:rPr>
        <w:t xml:space="preserve">   </w:t>
      </w:r>
      <w:bookmarkEnd w:id="12737"/>
    </w:p>
    <w:p w:rsidR="00553E33" w:rsidRDefault="00553E33" w:rsidP="004C49C7">
      <w:pPr>
        <w:rPr>
          <w:rtl/>
          <w:lang w:eastAsia="he-IL"/>
        </w:rPr>
      </w:pPr>
    </w:p>
    <w:p w:rsidR="00553E33" w:rsidRDefault="00553E33" w:rsidP="00805254">
      <w:pPr>
        <w:rPr>
          <w:rtl/>
          <w:lang w:eastAsia="he-IL"/>
        </w:rPr>
      </w:pPr>
      <w:r>
        <w:rPr>
          <w:rFonts w:hint="cs"/>
          <w:rtl/>
          <w:lang w:eastAsia="he-IL"/>
        </w:rPr>
        <w:t>ברור.</w:t>
      </w:r>
    </w:p>
    <w:p w:rsidR="00553E33" w:rsidRDefault="00553E33" w:rsidP="00805254">
      <w:pPr>
        <w:rPr>
          <w:rtl/>
          <w:lang w:eastAsia="he-IL"/>
        </w:rPr>
      </w:pPr>
    </w:p>
    <w:p w:rsidR="00553E33" w:rsidRDefault="00553E33" w:rsidP="00805254">
      <w:pPr>
        <w:pStyle w:val="-"/>
        <w:rPr>
          <w:rtl/>
        </w:rPr>
      </w:pPr>
      <w:bookmarkStart w:id="12738" w:name="ET_speakercontinue_5156_61"/>
      <w:r w:rsidRPr="00183E81">
        <w:rPr>
          <w:rStyle w:val="TagStyle"/>
          <w:rtl/>
        </w:rPr>
        <w:t xml:space="preserve"> &lt;&lt; דובר_המשך &gt;&gt;</w:t>
      </w:r>
      <w:r w:rsidRPr="00745364">
        <w:rPr>
          <w:rStyle w:val="TagStyle"/>
          <w:rtl/>
        </w:rPr>
        <w:t xml:space="preserve"> </w:t>
      </w:r>
      <w:r>
        <w:rPr>
          <w:rtl/>
        </w:rPr>
        <w:t>דוד אמסלם (הליכוד):</w:t>
      </w:r>
      <w:r w:rsidRPr="00745364">
        <w:rPr>
          <w:rStyle w:val="TagStyle"/>
          <w:rtl/>
        </w:rPr>
        <w:t xml:space="preserve"> </w:t>
      </w:r>
      <w:r w:rsidRPr="00183E81">
        <w:rPr>
          <w:rStyle w:val="TagStyle"/>
          <w:rtl/>
        </w:rPr>
        <w:t>&lt;&lt; דובר_המשך &gt;&gt;</w:t>
      </w:r>
      <w:r>
        <w:rPr>
          <w:rtl/>
        </w:rPr>
        <w:t xml:space="preserve">   </w:t>
      </w:r>
      <w:bookmarkEnd w:id="12738"/>
    </w:p>
    <w:p w:rsidR="00553E33" w:rsidRDefault="00553E33" w:rsidP="004C49C7">
      <w:pPr>
        <w:rPr>
          <w:rtl/>
          <w:lang w:eastAsia="he-IL"/>
        </w:rPr>
      </w:pPr>
    </w:p>
    <w:p w:rsidR="00553E33" w:rsidRDefault="00553E33" w:rsidP="00805254">
      <w:pPr>
        <w:rPr>
          <w:rtl/>
          <w:lang w:eastAsia="he-IL"/>
        </w:rPr>
      </w:pPr>
      <w:bookmarkStart w:id="12739" w:name="_ETM_Q56_332000"/>
      <w:bookmarkEnd w:id="12739"/>
      <w:r>
        <w:rPr>
          <w:rFonts w:hint="cs"/>
          <w:rtl/>
          <w:lang w:eastAsia="he-IL"/>
        </w:rPr>
        <w:t xml:space="preserve">בעצם </w:t>
      </w:r>
      <w:bookmarkStart w:id="12740" w:name="_ETM_Q56_334000"/>
      <w:bookmarkEnd w:id="12740"/>
      <w:r>
        <w:rPr>
          <w:rFonts w:hint="cs"/>
          <w:rtl/>
          <w:lang w:eastAsia="he-IL"/>
        </w:rPr>
        <w:t xml:space="preserve">שילמו לך את האתנן היום להיות בכנסת. כבר אמרתי את זה בעבר. </w:t>
      </w:r>
    </w:p>
    <w:p w:rsidR="00553E33" w:rsidRDefault="00553E33" w:rsidP="00805254">
      <w:pPr>
        <w:rPr>
          <w:rtl/>
          <w:lang w:eastAsia="he-IL"/>
        </w:rPr>
      </w:pPr>
      <w:bookmarkStart w:id="12741" w:name="_ETM_Q56_335000"/>
      <w:bookmarkEnd w:id="12741"/>
    </w:p>
    <w:p w:rsidR="00553E33" w:rsidRDefault="00553E33" w:rsidP="00805254">
      <w:pPr>
        <w:pStyle w:val="af5"/>
        <w:rPr>
          <w:rtl/>
        </w:rPr>
      </w:pPr>
      <w:bookmarkStart w:id="12742" w:name="ET_interruption_5300_62"/>
      <w:r w:rsidRPr="00183E81">
        <w:rPr>
          <w:rStyle w:val="TagStyle"/>
          <w:rtl/>
        </w:rPr>
        <w:lastRenderedPageBreak/>
        <w:t xml:space="preserve"> &lt;&lt; קריאה &gt;&gt;</w:t>
      </w:r>
      <w:r w:rsidRPr="00745364">
        <w:rPr>
          <w:rStyle w:val="TagStyle"/>
          <w:rtl/>
        </w:rPr>
        <w:t xml:space="preserve"> </w:t>
      </w:r>
      <w:r>
        <w:rPr>
          <w:rtl/>
        </w:rPr>
        <w:t>מירב בן ארי (יש עתיד):</w:t>
      </w:r>
      <w:r w:rsidRPr="00745364">
        <w:rPr>
          <w:rStyle w:val="TagStyle"/>
          <w:rtl/>
        </w:rPr>
        <w:t xml:space="preserve"> </w:t>
      </w:r>
      <w:r w:rsidRPr="00183E81">
        <w:rPr>
          <w:rStyle w:val="TagStyle"/>
          <w:rtl/>
        </w:rPr>
        <w:t>&lt;&lt; קריאה &gt;&gt;</w:t>
      </w:r>
      <w:r>
        <w:rPr>
          <w:rtl/>
        </w:rPr>
        <w:t xml:space="preserve">   </w:t>
      </w:r>
      <w:bookmarkEnd w:id="1274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תגיד לי, איך </w:t>
      </w:r>
      <w:r w:rsidR="004C49C7">
        <w:rPr>
          <w:rFonts w:hint="cs"/>
          <w:rtl/>
          <w:lang w:eastAsia="he-IL"/>
        </w:rPr>
        <w:t>– – –</w:t>
      </w:r>
      <w:r>
        <w:rPr>
          <w:rFonts w:hint="cs"/>
          <w:rtl/>
          <w:lang w:eastAsia="he-IL"/>
        </w:rPr>
        <w:t xml:space="preserve"> איך אתה מרשה </w:t>
      </w:r>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743" w:name="ET_interruption_קריאות_63"/>
      <w:r w:rsidRPr="00183E81">
        <w:rPr>
          <w:rStyle w:val="TagStyle"/>
          <w:rtl/>
        </w:rPr>
        <w:t xml:space="preserve"> &lt;&lt; קריאה &gt;&gt;</w:t>
      </w:r>
      <w:r w:rsidRPr="00745364">
        <w:rPr>
          <w:rStyle w:val="TagStyle"/>
          <w:rtl/>
        </w:rPr>
        <w:t xml:space="preserve"> </w:t>
      </w:r>
      <w:r>
        <w:rPr>
          <w:rtl/>
        </w:rPr>
        <w:t>קריאות:</w:t>
      </w:r>
      <w:r w:rsidRPr="00745364">
        <w:rPr>
          <w:rStyle w:val="TagStyle"/>
          <w:rtl/>
        </w:rPr>
        <w:t xml:space="preserve"> </w:t>
      </w:r>
      <w:r w:rsidRPr="00183E81">
        <w:rPr>
          <w:rStyle w:val="TagStyle"/>
          <w:rtl/>
        </w:rPr>
        <w:t>&lt;&lt; קריאה &gt;&gt;</w:t>
      </w:r>
      <w:r>
        <w:rPr>
          <w:rtl/>
        </w:rPr>
        <w:t xml:space="preserve">   </w:t>
      </w:r>
      <w:bookmarkEnd w:id="12743"/>
    </w:p>
    <w:p w:rsidR="00553E33" w:rsidRDefault="00553E33" w:rsidP="004C49C7">
      <w:pPr>
        <w:rPr>
          <w:rtl/>
          <w:lang w:eastAsia="he-IL"/>
        </w:rPr>
      </w:pPr>
    </w:p>
    <w:p w:rsidR="00553E33" w:rsidRDefault="004C49C7" w:rsidP="00805254">
      <w:pPr>
        <w:rPr>
          <w:rtl/>
          <w:lang w:eastAsia="he-IL"/>
        </w:rPr>
      </w:pPr>
      <w:bookmarkStart w:id="12744" w:name="_ETM_Q56_337000"/>
      <w:bookmarkEnd w:id="12744"/>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745" w:name="ET_speakercontinue_5156_64"/>
      <w:r w:rsidRPr="00183E81">
        <w:rPr>
          <w:rStyle w:val="TagStyle"/>
          <w:rtl/>
        </w:rPr>
        <w:t xml:space="preserve"> &lt;&lt; דובר_המשך &gt;&gt;</w:t>
      </w:r>
      <w:r w:rsidRPr="00745364">
        <w:rPr>
          <w:rStyle w:val="TagStyle"/>
          <w:rtl/>
        </w:rPr>
        <w:t xml:space="preserve"> </w:t>
      </w:r>
      <w:r>
        <w:rPr>
          <w:rtl/>
        </w:rPr>
        <w:t>דוד אמסלם (הליכוד):</w:t>
      </w:r>
      <w:r w:rsidRPr="00745364">
        <w:rPr>
          <w:rStyle w:val="TagStyle"/>
          <w:rtl/>
        </w:rPr>
        <w:t xml:space="preserve"> </w:t>
      </w:r>
      <w:r w:rsidRPr="00183E81">
        <w:rPr>
          <w:rStyle w:val="TagStyle"/>
          <w:rtl/>
        </w:rPr>
        <w:t>&lt;&lt; דובר_המשך &gt;&gt;</w:t>
      </w:r>
      <w:r>
        <w:rPr>
          <w:rtl/>
        </w:rPr>
        <w:t xml:space="preserve">   </w:t>
      </w:r>
      <w:bookmarkEnd w:id="12745"/>
    </w:p>
    <w:p w:rsidR="00553E33" w:rsidRDefault="00553E33" w:rsidP="004C49C7">
      <w:pPr>
        <w:rPr>
          <w:rtl/>
          <w:lang w:eastAsia="he-IL"/>
        </w:rPr>
      </w:pPr>
    </w:p>
    <w:p w:rsidR="00553E33" w:rsidRDefault="00553E33" w:rsidP="00805254">
      <w:pPr>
        <w:rPr>
          <w:rtl/>
          <w:lang w:eastAsia="he-IL"/>
        </w:rPr>
      </w:pPr>
      <w:r>
        <w:rPr>
          <w:rFonts w:hint="cs"/>
          <w:rtl/>
          <w:lang w:eastAsia="he-IL"/>
        </w:rPr>
        <w:t>זאת הסברה שלי.</w:t>
      </w:r>
    </w:p>
    <w:p w:rsidR="00553E33" w:rsidRDefault="00553E33" w:rsidP="00805254">
      <w:pPr>
        <w:rPr>
          <w:rtl/>
          <w:lang w:eastAsia="he-IL"/>
        </w:rPr>
      </w:pPr>
      <w:bookmarkStart w:id="12746" w:name="_ETM_Q56_340000"/>
      <w:bookmarkEnd w:id="12746"/>
    </w:p>
    <w:p w:rsidR="00553E33" w:rsidRDefault="00553E33" w:rsidP="00805254">
      <w:pPr>
        <w:pStyle w:val="af5"/>
        <w:rPr>
          <w:rtl/>
        </w:rPr>
      </w:pPr>
      <w:bookmarkStart w:id="12747" w:name="ET_interruption_5300_65"/>
      <w:r w:rsidRPr="00183E81">
        <w:rPr>
          <w:rStyle w:val="TagStyle"/>
          <w:rtl/>
        </w:rPr>
        <w:t xml:space="preserve"> &lt;&lt; קריאה &gt;&gt;</w:t>
      </w:r>
      <w:r w:rsidRPr="00745364">
        <w:rPr>
          <w:rStyle w:val="TagStyle"/>
          <w:rtl/>
        </w:rPr>
        <w:t xml:space="preserve"> </w:t>
      </w:r>
      <w:r>
        <w:rPr>
          <w:rtl/>
        </w:rPr>
        <w:t>מירב בן ארי (יש עתיד):</w:t>
      </w:r>
      <w:r w:rsidRPr="00745364">
        <w:rPr>
          <w:rStyle w:val="TagStyle"/>
          <w:rtl/>
        </w:rPr>
        <w:t xml:space="preserve"> </w:t>
      </w:r>
      <w:r w:rsidRPr="00183E81">
        <w:rPr>
          <w:rStyle w:val="TagStyle"/>
          <w:rtl/>
        </w:rPr>
        <w:t>&lt;&lt; קריאה &gt;&gt;</w:t>
      </w:r>
      <w:r>
        <w:rPr>
          <w:rtl/>
        </w:rPr>
        <w:t xml:space="preserve">   </w:t>
      </w:r>
      <w:bookmarkEnd w:id="12747"/>
    </w:p>
    <w:p w:rsidR="00553E33" w:rsidRDefault="00553E33" w:rsidP="004C49C7">
      <w:pPr>
        <w:rPr>
          <w:rtl/>
          <w:lang w:eastAsia="he-IL"/>
        </w:rPr>
      </w:pPr>
    </w:p>
    <w:p w:rsidR="00553E33" w:rsidRDefault="00553E33" w:rsidP="00805254">
      <w:pPr>
        <w:rPr>
          <w:rtl/>
          <w:lang w:eastAsia="he-IL"/>
        </w:rPr>
      </w:pPr>
      <w:bookmarkStart w:id="12748" w:name="_ETM_Q56_343000"/>
      <w:bookmarkEnd w:id="12748"/>
      <w:r>
        <w:rPr>
          <w:rFonts w:hint="cs"/>
          <w:rtl/>
          <w:lang w:eastAsia="he-IL"/>
        </w:rPr>
        <w:t>מה זה הדבר הזה?</w:t>
      </w:r>
    </w:p>
    <w:p w:rsidR="00553E33" w:rsidRDefault="00553E33" w:rsidP="00805254">
      <w:pPr>
        <w:rPr>
          <w:rtl/>
          <w:lang w:eastAsia="he-IL"/>
        </w:rPr>
      </w:pPr>
    </w:p>
    <w:p w:rsidR="00553E33" w:rsidRDefault="00553E33" w:rsidP="00805254">
      <w:pPr>
        <w:pStyle w:val="af6"/>
        <w:rPr>
          <w:rtl/>
        </w:rPr>
      </w:pPr>
      <w:bookmarkStart w:id="12749" w:name="ET_yor_6204_66"/>
      <w:r w:rsidRPr="00183E81">
        <w:rPr>
          <w:rStyle w:val="TagStyle"/>
          <w:rtl/>
        </w:rPr>
        <w:t xml:space="preserve"> &lt;&lt; יור &gt;&gt;</w:t>
      </w:r>
      <w:r w:rsidRPr="00745364">
        <w:rPr>
          <w:rStyle w:val="TagStyle"/>
          <w:rtl/>
        </w:rPr>
        <w:t xml:space="preserve"> </w:t>
      </w:r>
      <w:r>
        <w:rPr>
          <w:rtl/>
        </w:rPr>
        <w:t>היו"ר מיקי לוי:</w:t>
      </w:r>
      <w:r w:rsidRPr="00745364">
        <w:rPr>
          <w:rStyle w:val="TagStyle"/>
          <w:rtl/>
        </w:rPr>
        <w:t xml:space="preserve"> </w:t>
      </w:r>
      <w:r w:rsidRPr="00183E81">
        <w:rPr>
          <w:rStyle w:val="TagStyle"/>
          <w:rtl/>
        </w:rPr>
        <w:t>&lt;&lt; יור &gt;&gt;</w:t>
      </w:r>
      <w:r>
        <w:rPr>
          <w:rtl/>
        </w:rPr>
        <w:t xml:space="preserve">   </w:t>
      </w:r>
      <w:bookmarkEnd w:id="1274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די, חברת הכנסת, את עושה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750" w:name="ET_speakercontinue_5156_70"/>
      <w:r w:rsidRPr="00183E81">
        <w:rPr>
          <w:rStyle w:val="TagStyle"/>
          <w:rtl/>
        </w:rPr>
        <w:t xml:space="preserve"> &lt;&lt; דובר_המשך &gt;&gt;</w:t>
      </w:r>
      <w:r w:rsidRPr="004E6C48">
        <w:rPr>
          <w:rStyle w:val="TagStyle"/>
          <w:rtl/>
        </w:rPr>
        <w:t xml:space="preserve"> </w:t>
      </w:r>
      <w:r>
        <w:rPr>
          <w:rtl/>
        </w:rPr>
        <w:t>דוד אמסלם (הליכוד):</w:t>
      </w:r>
      <w:r w:rsidRPr="004E6C48">
        <w:rPr>
          <w:rStyle w:val="TagStyle"/>
          <w:rtl/>
        </w:rPr>
        <w:t xml:space="preserve"> </w:t>
      </w:r>
      <w:r w:rsidRPr="00183E81">
        <w:rPr>
          <w:rStyle w:val="TagStyle"/>
          <w:rtl/>
        </w:rPr>
        <w:t>&lt;&lt; דובר_המשך &gt;&gt;</w:t>
      </w:r>
      <w:r>
        <w:rPr>
          <w:rtl/>
        </w:rPr>
        <w:t xml:space="preserve">   </w:t>
      </w:r>
      <w:bookmarkEnd w:id="12750"/>
    </w:p>
    <w:p w:rsidR="00553E33" w:rsidRDefault="00553E33" w:rsidP="004C49C7">
      <w:pPr>
        <w:rPr>
          <w:rtl/>
          <w:lang w:eastAsia="he-IL"/>
        </w:rPr>
      </w:pPr>
    </w:p>
    <w:p w:rsidR="00553E33" w:rsidRPr="004E6C48" w:rsidRDefault="00553E33" w:rsidP="00805254">
      <w:pPr>
        <w:rPr>
          <w:rtl/>
          <w:lang w:eastAsia="he-IL"/>
        </w:rPr>
      </w:pPr>
      <w:r>
        <w:rPr>
          <w:rFonts w:hint="cs"/>
          <w:rtl/>
          <w:lang w:eastAsia="he-IL"/>
        </w:rPr>
        <w:t>כבר אמרתי לך, זה הראש שלי, זאת המחשבה שלי. אתה פה לא סתם.</w:t>
      </w:r>
    </w:p>
    <w:p w:rsidR="00553E33" w:rsidRDefault="00553E33" w:rsidP="00805254">
      <w:pPr>
        <w:rPr>
          <w:rtl/>
          <w:lang w:eastAsia="he-IL"/>
        </w:rPr>
      </w:pPr>
    </w:p>
    <w:p w:rsidR="00553E33" w:rsidRDefault="00553E33" w:rsidP="00805254">
      <w:pPr>
        <w:pStyle w:val="af5"/>
        <w:rPr>
          <w:rtl/>
        </w:rPr>
      </w:pPr>
      <w:bookmarkStart w:id="12751" w:name="ET_interruption_5300_67"/>
      <w:r w:rsidRPr="00183E81">
        <w:rPr>
          <w:rStyle w:val="TagStyle"/>
          <w:rtl/>
        </w:rPr>
        <w:t xml:space="preserve"> &lt;&lt; קריאה &gt;&gt;</w:t>
      </w:r>
      <w:r w:rsidRPr="004E6C48">
        <w:rPr>
          <w:rStyle w:val="TagStyle"/>
          <w:rtl/>
        </w:rPr>
        <w:t xml:space="preserve"> </w:t>
      </w:r>
      <w:r>
        <w:rPr>
          <w:rtl/>
        </w:rPr>
        <w:t>מירב בן ארי (יש עתיד):</w:t>
      </w:r>
      <w:r w:rsidRPr="004E6C48">
        <w:rPr>
          <w:rStyle w:val="TagStyle"/>
          <w:rtl/>
        </w:rPr>
        <w:t xml:space="preserve"> </w:t>
      </w:r>
      <w:r w:rsidRPr="00183E81">
        <w:rPr>
          <w:rStyle w:val="TagStyle"/>
          <w:rtl/>
        </w:rPr>
        <w:t>&lt;&lt; קריאה &gt;&gt;</w:t>
      </w:r>
      <w:r>
        <w:rPr>
          <w:rtl/>
        </w:rPr>
        <w:t xml:space="preserve">   </w:t>
      </w:r>
      <w:bookmarkEnd w:id="12751"/>
    </w:p>
    <w:p w:rsidR="00553E33" w:rsidRDefault="00553E33" w:rsidP="004C49C7">
      <w:pPr>
        <w:rPr>
          <w:rtl/>
          <w:lang w:eastAsia="he-IL"/>
        </w:rPr>
      </w:pPr>
    </w:p>
    <w:p w:rsidR="00553E33" w:rsidRDefault="00553E33" w:rsidP="00805254">
      <w:pPr>
        <w:rPr>
          <w:rtl/>
          <w:lang w:eastAsia="he-IL"/>
        </w:rPr>
      </w:pPr>
      <w:r>
        <w:rPr>
          <w:rFonts w:hint="cs"/>
          <w:rtl/>
          <w:lang w:eastAsia="he-IL"/>
        </w:rPr>
        <w:t>אתה שומע מה הוא או</w:t>
      </w:r>
      <w:bookmarkStart w:id="12752" w:name="_ETM_Q56_339000"/>
      <w:bookmarkEnd w:id="12752"/>
      <w:r>
        <w:rPr>
          <w:rFonts w:hint="cs"/>
          <w:rtl/>
          <w:lang w:eastAsia="he-IL"/>
        </w:rPr>
        <w:t>מר?</w:t>
      </w:r>
    </w:p>
    <w:p w:rsidR="00553E33" w:rsidRDefault="00553E33" w:rsidP="00805254">
      <w:pPr>
        <w:rPr>
          <w:rtl/>
          <w:lang w:eastAsia="he-IL"/>
        </w:rPr>
      </w:pPr>
      <w:bookmarkStart w:id="12753" w:name="_ETM_Q56_344000"/>
      <w:bookmarkEnd w:id="12753"/>
    </w:p>
    <w:p w:rsidR="00553E33" w:rsidRDefault="00553E33" w:rsidP="00805254">
      <w:pPr>
        <w:pStyle w:val="af6"/>
        <w:rPr>
          <w:rtl/>
        </w:rPr>
      </w:pPr>
      <w:bookmarkStart w:id="12754" w:name="ET_yor_6204_68"/>
      <w:r w:rsidRPr="00183E81">
        <w:rPr>
          <w:rStyle w:val="TagStyle"/>
          <w:rtl/>
        </w:rPr>
        <w:t xml:space="preserve"> &lt;&lt; יור &gt;&gt;</w:t>
      </w:r>
      <w:r w:rsidRPr="004E6C48">
        <w:rPr>
          <w:rStyle w:val="TagStyle"/>
          <w:rtl/>
        </w:rPr>
        <w:t xml:space="preserve"> </w:t>
      </w:r>
      <w:r>
        <w:rPr>
          <w:rtl/>
        </w:rPr>
        <w:t>היו"ר מיקי לוי:</w:t>
      </w:r>
      <w:r w:rsidRPr="004E6C48">
        <w:rPr>
          <w:rStyle w:val="TagStyle"/>
          <w:rtl/>
        </w:rPr>
        <w:t xml:space="preserve"> </w:t>
      </w:r>
      <w:r w:rsidRPr="00183E81">
        <w:rPr>
          <w:rStyle w:val="TagStyle"/>
          <w:rtl/>
        </w:rPr>
        <w:t>&lt;&lt; יור &gt;&gt;</w:t>
      </w:r>
      <w:r>
        <w:rPr>
          <w:rtl/>
        </w:rPr>
        <w:t xml:space="preserve">   </w:t>
      </w:r>
      <w:bookmarkEnd w:id="12754"/>
    </w:p>
    <w:p w:rsidR="00553E33" w:rsidRDefault="00553E33" w:rsidP="004C49C7">
      <w:pPr>
        <w:rPr>
          <w:rtl/>
          <w:lang w:eastAsia="he-IL"/>
        </w:rPr>
      </w:pPr>
    </w:p>
    <w:p w:rsidR="00553E33" w:rsidRDefault="00553E33" w:rsidP="00705B1C">
      <w:pPr>
        <w:rPr>
          <w:rtl/>
          <w:lang w:eastAsia="he-IL"/>
        </w:rPr>
      </w:pPr>
      <w:r>
        <w:rPr>
          <w:rFonts w:hint="cs"/>
          <w:rtl/>
          <w:lang w:eastAsia="he-IL"/>
        </w:rPr>
        <w:t xml:space="preserve">חברת הכנסת בן ארי, את עושה </w:t>
      </w:r>
      <w:r>
        <w:rPr>
          <w:lang w:eastAsia="he-IL"/>
        </w:rPr>
        <w:t>upgrading</w:t>
      </w:r>
      <w:r>
        <w:rPr>
          <w:rFonts w:hint="cs"/>
          <w:rtl/>
          <w:lang w:eastAsia="he-IL"/>
        </w:rPr>
        <w:t xml:space="preserve">. </w:t>
      </w:r>
    </w:p>
    <w:p w:rsidR="00553E33" w:rsidRDefault="00553E33" w:rsidP="00805254">
      <w:pPr>
        <w:rPr>
          <w:rtl/>
          <w:lang w:eastAsia="he-IL"/>
        </w:rPr>
      </w:pPr>
      <w:bookmarkStart w:id="12755" w:name="_ETM_Q56_345000"/>
      <w:bookmarkEnd w:id="12755"/>
    </w:p>
    <w:p w:rsidR="00553E33" w:rsidRDefault="00553E33" w:rsidP="00805254">
      <w:pPr>
        <w:pStyle w:val="af5"/>
        <w:rPr>
          <w:rtl/>
        </w:rPr>
      </w:pPr>
      <w:bookmarkStart w:id="12756" w:name="ET_interruption_5300_69"/>
      <w:r w:rsidRPr="00183E81">
        <w:rPr>
          <w:rStyle w:val="TagStyle"/>
          <w:rtl/>
        </w:rPr>
        <w:t xml:space="preserve"> &lt;&lt; קריאה &gt;&gt;</w:t>
      </w:r>
      <w:r w:rsidRPr="004E6C48">
        <w:rPr>
          <w:rStyle w:val="TagStyle"/>
          <w:rtl/>
        </w:rPr>
        <w:t xml:space="preserve"> </w:t>
      </w:r>
      <w:r>
        <w:rPr>
          <w:rtl/>
        </w:rPr>
        <w:t>מירב בן ארי (יש עתיד):</w:t>
      </w:r>
      <w:r w:rsidRPr="004E6C48">
        <w:rPr>
          <w:rStyle w:val="TagStyle"/>
          <w:rtl/>
        </w:rPr>
        <w:t xml:space="preserve"> </w:t>
      </w:r>
      <w:r w:rsidRPr="00183E81">
        <w:rPr>
          <w:rStyle w:val="TagStyle"/>
          <w:rtl/>
        </w:rPr>
        <w:t>&lt;&lt; קריאה &gt;&gt;</w:t>
      </w:r>
      <w:r>
        <w:rPr>
          <w:rtl/>
        </w:rPr>
        <w:t xml:space="preserve">   </w:t>
      </w:r>
      <w:bookmarkEnd w:id="1275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זה נראה לך הגיוני? </w:t>
      </w:r>
    </w:p>
    <w:p w:rsidR="00553E33" w:rsidRDefault="00553E33" w:rsidP="00805254">
      <w:pPr>
        <w:rPr>
          <w:rtl/>
          <w:lang w:eastAsia="he-IL"/>
        </w:rPr>
      </w:pPr>
    </w:p>
    <w:p w:rsidR="00553E33" w:rsidRDefault="00553E33" w:rsidP="00805254">
      <w:pPr>
        <w:pStyle w:val="af5"/>
        <w:rPr>
          <w:rtl/>
        </w:rPr>
      </w:pPr>
      <w:bookmarkStart w:id="12757" w:name="ET_interruption_5802_72"/>
      <w:r w:rsidRPr="00183E81">
        <w:rPr>
          <w:rStyle w:val="TagStyle"/>
          <w:rtl/>
        </w:rPr>
        <w:lastRenderedPageBreak/>
        <w:t xml:space="preserve"> &lt;&lt; קריאה &gt;&gt;</w:t>
      </w:r>
      <w:r w:rsidRPr="00C24329">
        <w:rPr>
          <w:rStyle w:val="TagStyle"/>
          <w:rtl/>
        </w:rPr>
        <w:t xml:space="preserve"> </w:t>
      </w:r>
      <w:r>
        <w:rPr>
          <w:rtl/>
        </w:rPr>
        <w:t>שלמה קרעי (הליכוד):</w:t>
      </w:r>
      <w:r w:rsidRPr="00C24329">
        <w:rPr>
          <w:rStyle w:val="TagStyle"/>
          <w:rtl/>
        </w:rPr>
        <w:t xml:space="preserve"> </w:t>
      </w:r>
      <w:r w:rsidRPr="00183E81">
        <w:rPr>
          <w:rStyle w:val="TagStyle"/>
          <w:rtl/>
        </w:rPr>
        <w:t>&lt;&lt; קריאה &gt;&gt;</w:t>
      </w:r>
      <w:r>
        <w:rPr>
          <w:rtl/>
        </w:rPr>
        <w:t xml:space="preserve">   </w:t>
      </w:r>
      <w:bookmarkEnd w:id="12757"/>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מה את רוצה, </w:t>
      </w:r>
      <w:bookmarkStart w:id="12758" w:name="_ETM_Q56_341000"/>
      <w:bookmarkEnd w:id="12758"/>
      <w:r>
        <w:rPr>
          <w:rFonts w:hint="cs"/>
          <w:rtl/>
          <w:lang w:eastAsia="he-IL"/>
        </w:rPr>
        <w:t>לצנזר אותו?</w:t>
      </w:r>
    </w:p>
    <w:p w:rsidR="00553E33" w:rsidRDefault="00553E33" w:rsidP="00805254">
      <w:pPr>
        <w:rPr>
          <w:rtl/>
          <w:lang w:eastAsia="he-IL"/>
        </w:rPr>
      </w:pPr>
      <w:bookmarkStart w:id="12759" w:name="_ETM_Q56_348000"/>
      <w:bookmarkEnd w:id="12759"/>
    </w:p>
    <w:p w:rsidR="00553E33" w:rsidRDefault="00553E33" w:rsidP="00805254">
      <w:pPr>
        <w:pStyle w:val="af5"/>
        <w:rPr>
          <w:rtl/>
        </w:rPr>
      </w:pPr>
      <w:bookmarkStart w:id="12760" w:name="ET_interruption_5300_73"/>
      <w:r w:rsidRPr="00183E81">
        <w:rPr>
          <w:rStyle w:val="TagStyle"/>
          <w:rtl/>
        </w:rPr>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60"/>
    </w:p>
    <w:p w:rsidR="00553E33" w:rsidRDefault="00553E33" w:rsidP="004C49C7">
      <w:pPr>
        <w:rPr>
          <w:rtl/>
          <w:lang w:eastAsia="he-IL"/>
        </w:rPr>
      </w:pPr>
    </w:p>
    <w:p w:rsidR="00553E33" w:rsidRPr="00C24329" w:rsidRDefault="00553E33" w:rsidP="00805254">
      <w:pPr>
        <w:rPr>
          <w:rtl/>
          <w:lang w:eastAsia="he-IL"/>
        </w:rPr>
      </w:pPr>
      <w:r>
        <w:rPr>
          <w:rFonts w:hint="cs"/>
          <w:rtl/>
          <w:lang w:eastAsia="he-IL"/>
        </w:rPr>
        <w:t xml:space="preserve">זה </w:t>
      </w:r>
      <w:bookmarkStart w:id="12761" w:name="_ETM_Q56_347000"/>
      <w:bookmarkEnd w:id="12761"/>
      <w:r>
        <w:rPr>
          <w:rFonts w:hint="cs"/>
          <w:rtl/>
          <w:lang w:eastAsia="he-IL"/>
        </w:rPr>
        <w:t xml:space="preserve">נראה לך הגיוני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762" w:name="ET_speakercontinue_5156_71"/>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6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זה התחיל אצלך, אתה היית הכי בשוק. אתה הפעלת את יצחקי. אתה הפעלת את יצחקי. </w:t>
      </w:r>
    </w:p>
    <w:p w:rsidR="00553E33" w:rsidRDefault="00553E33" w:rsidP="00805254">
      <w:pPr>
        <w:rPr>
          <w:rtl/>
          <w:lang w:eastAsia="he-IL"/>
        </w:rPr>
      </w:pPr>
      <w:bookmarkStart w:id="12763" w:name="_ETM_Q56_352000"/>
      <w:bookmarkEnd w:id="12763"/>
    </w:p>
    <w:p w:rsidR="00553E33" w:rsidRDefault="00553E33" w:rsidP="00805254">
      <w:pPr>
        <w:pStyle w:val="af5"/>
        <w:rPr>
          <w:rtl/>
        </w:rPr>
      </w:pPr>
      <w:bookmarkStart w:id="12764" w:name="ET_interruption_5300_74"/>
      <w:r w:rsidRPr="00183E81">
        <w:rPr>
          <w:rStyle w:val="TagStyle"/>
          <w:rtl/>
        </w:rPr>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6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w:t>
      </w:r>
      <w:bookmarkStart w:id="12765" w:name="_ETM_Q56_351000"/>
      <w:bookmarkEnd w:id="12765"/>
      <w:r>
        <w:rPr>
          <w:rFonts w:hint="cs"/>
          <w:rtl/>
          <w:lang w:eastAsia="he-IL"/>
        </w:rPr>
        <w:t xml:space="preserve">שומע מה הוא אומר? שילמו לו שוחד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766" w:name="ET_speakercontinue_5156_75"/>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66"/>
    </w:p>
    <w:p w:rsidR="00553E33" w:rsidRDefault="00553E33" w:rsidP="004C49C7">
      <w:pPr>
        <w:rPr>
          <w:rtl/>
          <w:lang w:eastAsia="he-IL"/>
        </w:rPr>
      </w:pPr>
    </w:p>
    <w:p w:rsidR="00553E33" w:rsidRDefault="00553E33" w:rsidP="00805254">
      <w:pPr>
        <w:rPr>
          <w:rtl/>
          <w:lang w:eastAsia="he-IL"/>
        </w:rPr>
      </w:pPr>
      <w:bookmarkStart w:id="12767" w:name="_ETM_Q56_353000"/>
      <w:bookmarkEnd w:id="12767"/>
      <w:r>
        <w:rPr>
          <w:rFonts w:hint="cs"/>
          <w:rtl/>
          <w:lang w:eastAsia="he-IL"/>
        </w:rPr>
        <w:t>בתקופה שלך זה היה.</w:t>
      </w:r>
    </w:p>
    <w:p w:rsidR="00553E33" w:rsidRDefault="00553E33" w:rsidP="00805254">
      <w:pPr>
        <w:rPr>
          <w:rtl/>
          <w:lang w:eastAsia="he-IL"/>
        </w:rPr>
      </w:pPr>
    </w:p>
    <w:p w:rsidR="00553E33" w:rsidRDefault="00553E33" w:rsidP="00805254">
      <w:pPr>
        <w:pStyle w:val="af5"/>
        <w:rPr>
          <w:rtl/>
        </w:rPr>
      </w:pPr>
      <w:bookmarkStart w:id="12768" w:name="ET_interruption_5300_76"/>
      <w:r w:rsidRPr="00183E81">
        <w:rPr>
          <w:rStyle w:val="TagStyle"/>
          <w:rtl/>
        </w:rPr>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6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תתבייש. </w:t>
      </w:r>
    </w:p>
    <w:p w:rsidR="00553E33" w:rsidRDefault="00553E33" w:rsidP="00805254">
      <w:pPr>
        <w:rPr>
          <w:rtl/>
          <w:lang w:eastAsia="he-IL"/>
        </w:rPr>
      </w:pPr>
    </w:p>
    <w:p w:rsidR="00553E33" w:rsidRDefault="00553E33" w:rsidP="00805254">
      <w:pPr>
        <w:pStyle w:val="-"/>
        <w:rPr>
          <w:rtl/>
        </w:rPr>
      </w:pPr>
      <w:bookmarkStart w:id="12769" w:name="ET_speakercontinue_5156_77"/>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69"/>
    </w:p>
    <w:p w:rsidR="00553E33" w:rsidRDefault="00553E33" w:rsidP="004C49C7">
      <w:pPr>
        <w:rPr>
          <w:rtl/>
          <w:lang w:eastAsia="he-IL"/>
        </w:rPr>
      </w:pPr>
    </w:p>
    <w:p w:rsidR="00553E33" w:rsidRDefault="00553E33" w:rsidP="00805254">
      <w:pPr>
        <w:rPr>
          <w:rtl/>
          <w:lang w:eastAsia="he-IL"/>
        </w:rPr>
      </w:pPr>
      <w:r>
        <w:rPr>
          <w:rFonts w:hint="cs"/>
          <w:rtl/>
          <w:lang w:eastAsia="he-IL"/>
        </w:rPr>
        <w:t>אבל בואו נתקדם.</w:t>
      </w:r>
    </w:p>
    <w:p w:rsidR="00553E33" w:rsidRDefault="00553E33" w:rsidP="00805254">
      <w:pPr>
        <w:rPr>
          <w:rtl/>
          <w:lang w:eastAsia="he-IL"/>
        </w:rPr>
      </w:pPr>
      <w:bookmarkStart w:id="12770" w:name="_ETM_Q56_356000"/>
      <w:bookmarkEnd w:id="12770"/>
    </w:p>
    <w:p w:rsidR="00553E33" w:rsidRDefault="00553E33" w:rsidP="00805254">
      <w:pPr>
        <w:pStyle w:val="af5"/>
        <w:rPr>
          <w:rtl/>
        </w:rPr>
      </w:pPr>
      <w:bookmarkStart w:id="12771" w:name="ET_interruption_5300_78"/>
      <w:r w:rsidRPr="00183E81">
        <w:rPr>
          <w:rStyle w:val="TagStyle"/>
          <w:rtl/>
        </w:rPr>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71"/>
    </w:p>
    <w:p w:rsidR="00553E33" w:rsidRDefault="00553E33" w:rsidP="004C49C7">
      <w:pPr>
        <w:rPr>
          <w:rtl/>
          <w:lang w:eastAsia="he-IL"/>
        </w:rPr>
      </w:pPr>
    </w:p>
    <w:p w:rsidR="00553E33" w:rsidRDefault="00553E33" w:rsidP="00805254">
      <w:pPr>
        <w:rPr>
          <w:rtl/>
          <w:lang w:eastAsia="he-IL"/>
        </w:rPr>
      </w:pPr>
      <w:r>
        <w:rPr>
          <w:rFonts w:hint="cs"/>
          <w:rtl/>
          <w:lang w:eastAsia="he-IL"/>
        </w:rPr>
        <w:t>מ</w:t>
      </w:r>
      <w:bookmarkStart w:id="12772" w:name="_ETM_Q56_359000"/>
      <w:bookmarkEnd w:id="12772"/>
      <w:r>
        <w:rPr>
          <w:rFonts w:hint="cs"/>
          <w:rtl/>
          <w:lang w:eastAsia="he-IL"/>
        </w:rPr>
        <w:t xml:space="preserve">ה זה הדבר הזה? מה </w:t>
      </w:r>
      <w:bookmarkStart w:id="12773" w:name="_ETM_Q56_358000"/>
      <w:bookmarkEnd w:id="12773"/>
      <w:r>
        <w:rPr>
          <w:rFonts w:hint="cs"/>
          <w:rtl/>
          <w:lang w:eastAsia="he-IL"/>
        </w:rPr>
        <w:t>זה?</w:t>
      </w:r>
    </w:p>
    <w:p w:rsidR="00553E33" w:rsidRDefault="00553E33" w:rsidP="00805254">
      <w:pPr>
        <w:rPr>
          <w:rtl/>
          <w:lang w:eastAsia="he-IL"/>
        </w:rPr>
      </w:pPr>
    </w:p>
    <w:p w:rsidR="00553E33" w:rsidRDefault="00553E33" w:rsidP="00805254">
      <w:pPr>
        <w:pStyle w:val="-"/>
        <w:rPr>
          <w:rtl/>
        </w:rPr>
      </w:pPr>
      <w:bookmarkStart w:id="12774" w:name="ET_speakercontinue_5156_79"/>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74"/>
    </w:p>
    <w:p w:rsidR="00553E33" w:rsidRDefault="00553E33" w:rsidP="004C49C7">
      <w:pPr>
        <w:rPr>
          <w:rtl/>
          <w:lang w:eastAsia="he-IL"/>
        </w:rPr>
      </w:pPr>
    </w:p>
    <w:p w:rsidR="00553E33" w:rsidRDefault="00553E33" w:rsidP="00705B1C">
      <w:pPr>
        <w:rPr>
          <w:rtl/>
          <w:lang w:eastAsia="he-IL"/>
        </w:rPr>
      </w:pPr>
      <w:bookmarkStart w:id="12775" w:name="_ETM_Q56_360000"/>
      <w:bookmarkEnd w:id="12775"/>
      <w:r>
        <w:rPr>
          <w:rFonts w:hint="cs"/>
          <w:rtl/>
          <w:lang w:eastAsia="he-IL"/>
        </w:rPr>
        <w:t xml:space="preserve">מעניין לעניין באותו עניין </w:t>
      </w:r>
      <w:r w:rsidR="004C49C7">
        <w:rPr>
          <w:rFonts w:hint="cs"/>
          <w:rtl/>
          <w:lang w:eastAsia="he-IL"/>
        </w:rPr>
        <w:t>– –</w:t>
      </w:r>
      <w:r>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2776" w:name="ET_interruption_5300_80"/>
      <w:r w:rsidRPr="00183E81">
        <w:rPr>
          <w:rStyle w:val="TagStyle"/>
          <w:rtl/>
        </w:rPr>
        <w:lastRenderedPageBreak/>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76"/>
    </w:p>
    <w:p w:rsidR="00553E33" w:rsidRDefault="00553E33" w:rsidP="004C49C7">
      <w:pPr>
        <w:rPr>
          <w:rtl/>
          <w:lang w:eastAsia="he-IL"/>
        </w:rPr>
      </w:pPr>
    </w:p>
    <w:p w:rsidR="00553E33" w:rsidRDefault="00553E33" w:rsidP="00805254">
      <w:pPr>
        <w:rPr>
          <w:rtl/>
          <w:lang w:eastAsia="he-IL"/>
        </w:rPr>
      </w:pPr>
      <w:r>
        <w:rPr>
          <w:rFonts w:hint="cs"/>
          <w:rtl/>
          <w:lang w:eastAsia="he-IL"/>
        </w:rPr>
        <w:t>מה, הוא יכול להגיד הכול?</w:t>
      </w:r>
    </w:p>
    <w:p w:rsidR="00553E33" w:rsidRDefault="00553E33" w:rsidP="00805254">
      <w:pPr>
        <w:rPr>
          <w:rtl/>
          <w:lang w:eastAsia="he-IL"/>
        </w:rPr>
      </w:pPr>
    </w:p>
    <w:p w:rsidR="00553E33" w:rsidRDefault="00553E33" w:rsidP="00805254">
      <w:pPr>
        <w:pStyle w:val="-"/>
        <w:rPr>
          <w:rtl/>
        </w:rPr>
      </w:pPr>
      <w:bookmarkStart w:id="12777" w:name="ET_speakercontinue_5156_81"/>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77"/>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אתמול בית המשפט החליט </w:t>
      </w:r>
      <w:r>
        <w:rPr>
          <w:rFonts w:hint="cs"/>
          <w:rtl/>
          <w:lang w:eastAsia="he-IL"/>
        </w:rPr>
        <w:t>– –</w:t>
      </w:r>
    </w:p>
    <w:p w:rsidR="00553E33" w:rsidRDefault="00553E33" w:rsidP="00805254">
      <w:pPr>
        <w:rPr>
          <w:rtl/>
          <w:lang w:eastAsia="he-IL"/>
        </w:rPr>
      </w:pPr>
      <w:bookmarkStart w:id="12778" w:name="_ETM_Q56_365000"/>
      <w:bookmarkEnd w:id="12778"/>
    </w:p>
    <w:p w:rsidR="00553E33" w:rsidRDefault="00553E33" w:rsidP="00805254">
      <w:pPr>
        <w:pStyle w:val="af5"/>
        <w:rPr>
          <w:rtl/>
        </w:rPr>
      </w:pPr>
      <w:bookmarkStart w:id="12779" w:name="ET_interruption_5300_82"/>
      <w:r w:rsidRPr="00183E81">
        <w:rPr>
          <w:rStyle w:val="TagStyle"/>
          <w:rtl/>
        </w:rPr>
        <w:t xml:space="preserve"> &lt;&lt; קריאה &gt;&gt;</w:t>
      </w:r>
      <w:r w:rsidRPr="00C24329">
        <w:rPr>
          <w:rStyle w:val="TagStyle"/>
          <w:rtl/>
        </w:rPr>
        <w:t xml:space="preserve"> </w:t>
      </w:r>
      <w:r>
        <w:rPr>
          <w:rtl/>
        </w:rPr>
        <w:t>מירב בן ארי (יש עתיד):</w:t>
      </w:r>
      <w:r w:rsidRPr="00C24329">
        <w:rPr>
          <w:rStyle w:val="TagStyle"/>
          <w:rtl/>
        </w:rPr>
        <w:t xml:space="preserve"> </w:t>
      </w:r>
      <w:r w:rsidRPr="00183E81">
        <w:rPr>
          <w:rStyle w:val="TagStyle"/>
          <w:rtl/>
        </w:rPr>
        <w:t>&lt;&lt; קריאה &gt;&gt;</w:t>
      </w:r>
      <w:r>
        <w:rPr>
          <w:rtl/>
        </w:rPr>
        <w:t xml:space="preserve">   </w:t>
      </w:r>
      <w:bookmarkEnd w:id="1277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באמת. </w:t>
      </w:r>
    </w:p>
    <w:p w:rsidR="00553E33" w:rsidRDefault="00553E33" w:rsidP="00805254">
      <w:pPr>
        <w:rPr>
          <w:rtl/>
          <w:lang w:eastAsia="he-IL"/>
        </w:rPr>
      </w:pPr>
      <w:bookmarkStart w:id="12780" w:name="_ETM_Q56_363000"/>
      <w:bookmarkEnd w:id="12780"/>
    </w:p>
    <w:p w:rsidR="00553E33" w:rsidRDefault="00553E33" w:rsidP="00805254">
      <w:pPr>
        <w:pStyle w:val="-"/>
        <w:rPr>
          <w:rtl/>
        </w:rPr>
      </w:pPr>
      <w:bookmarkStart w:id="12781" w:name="ET_speakercontinue_5156_83"/>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81"/>
    </w:p>
    <w:p w:rsidR="00553E33" w:rsidRDefault="00553E33" w:rsidP="004C49C7">
      <w:pPr>
        <w:rPr>
          <w:rtl/>
          <w:lang w:eastAsia="he-IL"/>
        </w:rPr>
      </w:pPr>
    </w:p>
    <w:p w:rsidR="00553E33" w:rsidRDefault="00553E33" w:rsidP="001F7656">
      <w:pPr>
        <w:rPr>
          <w:rtl/>
          <w:lang w:eastAsia="he-IL"/>
        </w:rPr>
      </w:pPr>
      <w:bookmarkStart w:id="12782" w:name="_ETM_Q56_364000"/>
      <w:bookmarkEnd w:id="12782"/>
      <w:r>
        <w:rPr>
          <w:rFonts w:hint="cs"/>
          <w:rtl/>
          <w:lang w:eastAsia="he-IL"/>
        </w:rPr>
        <w:t xml:space="preserve"> </w:t>
      </w:r>
      <w:r w:rsidR="004C49C7">
        <w:rPr>
          <w:rFonts w:hint="cs"/>
          <w:rtl/>
          <w:lang w:eastAsia="he-IL"/>
        </w:rPr>
        <w:t>– –</w:t>
      </w:r>
      <w:r>
        <w:rPr>
          <w:rFonts w:hint="cs"/>
          <w:rtl/>
          <w:lang w:eastAsia="he-IL"/>
        </w:rPr>
        <w:t xml:space="preserve"> שלא מקבלים את </w:t>
      </w:r>
      <w:bookmarkStart w:id="12783" w:name="_ETM_Q56_367000"/>
      <w:bookmarkEnd w:id="12783"/>
      <w:r>
        <w:rPr>
          <w:rFonts w:hint="cs"/>
          <w:rtl/>
          <w:lang w:eastAsia="he-IL"/>
        </w:rPr>
        <w:t xml:space="preserve">הסיפור של עמדת הפרקליטות, לא מאפשרים תיקון של כתב האישום. </w:t>
      </w:r>
      <w:bookmarkStart w:id="12784" w:name="_ETM_Q56_372000"/>
      <w:bookmarkEnd w:id="12784"/>
      <w:r>
        <w:rPr>
          <w:rFonts w:hint="cs"/>
          <w:rtl/>
          <w:lang w:eastAsia="he-IL"/>
        </w:rPr>
        <w:t xml:space="preserve">בית המשפט גם הציע להם להשתמש בסעיף 184 לחוק סדר </w:t>
      </w:r>
      <w:bookmarkStart w:id="12785" w:name="_ETM_Q56_378000"/>
      <w:bookmarkEnd w:id="12785"/>
      <w:r>
        <w:rPr>
          <w:rFonts w:hint="cs"/>
          <w:rtl/>
          <w:lang w:eastAsia="he-IL"/>
        </w:rPr>
        <w:t xml:space="preserve">הדין הפלילי. דרך אגב, גם הסעיף הזה צריך לצאת </w:t>
      </w:r>
      <w:bookmarkStart w:id="12786" w:name="_ETM_Q56_382000"/>
      <w:bookmarkEnd w:id="12786"/>
      <w:r>
        <w:rPr>
          <w:rFonts w:hint="cs"/>
          <w:rtl/>
          <w:lang w:eastAsia="he-IL"/>
        </w:rPr>
        <w:t>מספר החוקים של מדינת ישראל.</w:t>
      </w:r>
    </w:p>
    <w:p w:rsidR="00553E33" w:rsidRDefault="00553E33" w:rsidP="00805254">
      <w:pPr>
        <w:rPr>
          <w:rtl/>
          <w:lang w:eastAsia="he-IL"/>
        </w:rPr>
      </w:pPr>
    </w:p>
    <w:p w:rsidR="00553E33" w:rsidRDefault="00553E33" w:rsidP="00805254">
      <w:pPr>
        <w:pStyle w:val="af5"/>
        <w:rPr>
          <w:rtl/>
        </w:rPr>
      </w:pPr>
      <w:bookmarkStart w:id="12787" w:name="ET_interruption_קר_אה_84"/>
      <w:r w:rsidRPr="00183E81">
        <w:rPr>
          <w:rStyle w:val="TagStyle"/>
          <w:rtl/>
        </w:rPr>
        <w:t xml:space="preserve"> &lt;&lt; קריאה &gt;&gt;</w:t>
      </w:r>
      <w:r w:rsidRPr="00C24329">
        <w:rPr>
          <w:rStyle w:val="TagStyle"/>
          <w:rtl/>
        </w:rPr>
        <w:t xml:space="preserve"> </w:t>
      </w:r>
      <w:r>
        <w:rPr>
          <w:rtl/>
        </w:rPr>
        <w:t>קריאה:</w:t>
      </w:r>
      <w:r w:rsidRPr="00C24329">
        <w:rPr>
          <w:rStyle w:val="TagStyle"/>
          <w:rtl/>
        </w:rPr>
        <w:t xml:space="preserve"> </w:t>
      </w:r>
      <w:r w:rsidRPr="00183E81">
        <w:rPr>
          <w:rStyle w:val="TagStyle"/>
          <w:rtl/>
        </w:rPr>
        <w:t>&lt;&lt; קריאה &gt;&gt;</w:t>
      </w:r>
      <w:r>
        <w:rPr>
          <w:rtl/>
        </w:rPr>
        <w:t xml:space="preserve">   </w:t>
      </w:r>
      <w:bookmarkEnd w:id="1278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788" w:name="_ETM_Q56_387000"/>
      <w:bookmarkEnd w:id="12788"/>
    </w:p>
    <w:p w:rsidR="00553E33" w:rsidRDefault="00553E33" w:rsidP="00805254">
      <w:pPr>
        <w:pStyle w:val="-"/>
        <w:rPr>
          <w:rtl/>
        </w:rPr>
      </w:pPr>
      <w:bookmarkStart w:id="12789" w:name="ET_speakercontinue_5156_85"/>
      <w:r w:rsidRPr="00183E81">
        <w:rPr>
          <w:rStyle w:val="TagStyle"/>
          <w:rtl/>
        </w:rPr>
        <w:t xml:space="preserve"> &lt;&lt; דובר_המשך &gt;&gt;</w:t>
      </w:r>
      <w:r w:rsidRPr="00C24329">
        <w:rPr>
          <w:rStyle w:val="TagStyle"/>
          <w:rtl/>
        </w:rPr>
        <w:t xml:space="preserve"> </w:t>
      </w:r>
      <w:r>
        <w:rPr>
          <w:rtl/>
        </w:rPr>
        <w:t>דוד אמסלם (הליכוד):</w:t>
      </w:r>
      <w:r w:rsidRPr="00C24329">
        <w:rPr>
          <w:rStyle w:val="TagStyle"/>
          <w:rtl/>
        </w:rPr>
        <w:t xml:space="preserve"> </w:t>
      </w:r>
      <w:r w:rsidRPr="00183E81">
        <w:rPr>
          <w:rStyle w:val="TagStyle"/>
          <w:rtl/>
        </w:rPr>
        <w:t>&lt;&lt; דובר_המשך &gt;&gt;</w:t>
      </w:r>
      <w:r>
        <w:rPr>
          <w:rtl/>
        </w:rPr>
        <w:t xml:space="preserve">   </w:t>
      </w:r>
      <w:bookmarkEnd w:id="12789"/>
    </w:p>
    <w:p w:rsidR="00553E33" w:rsidRDefault="00553E33" w:rsidP="004C49C7">
      <w:pPr>
        <w:rPr>
          <w:rtl/>
          <w:lang w:eastAsia="he-IL"/>
        </w:rPr>
      </w:pPr>
    </w:p>
    <w:p w:rsidR="00553E33" w:rsidRDefault="00553E33" w:rsidP="001F7656">
      <w:pPr>
        <w:rPr>
          <w:rtl/>
          <w:lang w:eastAsia="he-IL"/>
        </w:rPr>
      </w:pPr>
      <w:r>
        <w:rPr>
          <w:rFonts w:hint="cs"/>
          <w:rtl/>
          <w:lang w:eastAsia="he-IL"/>
        </w:rPr>
        <w:t>בוודאי. דרך אגב, אני</w:t>
      </w:r>
      <w:bookmarkStart w:id="12790" w:name="_ETM_Q56_388000"/>
      <w:bookmarkEnd w:id="12790"/>
      <w:r>
        <w:rPr>
          <w:rFonts w:hint="cs"/>
          <w:rtl/>
          <w:lang w:eastAsia="he-IL"/>
        </w:rPr>
        <w:t xml:space="preserve"> ציפיתי שיפתחו אולפנים, חבר הכנסת דיכטר, יהיו מבסוטים</w:t>
      </w:r>
      <w:r w:rsidR="001F7656">
        <w:rPr>
          <w:rFonts w:hint="cs"/>
          <w:rtl/>
          <w:lang w:eastAsia="he-IL"/>
        </w:rPr>
        <w:t>:</w:t>
      </w:r>
      <w:r>
        <w:rPr>
          <w:rFonts w:hint="eastAsia"/>
          <w:rtl/>
          <w:lang w:eastAsia="he-IL"/>
        </w:rPr>
        <w:t xml:space="preserve"> </w:t>
      </w:r>
      <w:r>
        <w:rPr>
          <w:rFonts w:hint="cs"/>
          <w:rtl/>
          <w:lang w:eastAsia="he-IL"/>
        </w:rPr>
        <w:t xml:space="preserve">אין לנו </w:t>
      </w:r>
      <w:bookmarkStart w:id="12791" w:name="_ETM_Q56_396000"/>
      <w:bookmarkEnd w:id="12791"/>
      <w:r>
        <w:rPr>
          <w:rFonts w:hint="cs"/>
          <w:rtl/>
          <w:lang w:eastAsia="he-IL"/>
        </w:rPr>
        <w:t xml:space="preserve">ראש ממשלה שקיבל שוחד. אבל אתה רואה אותם – חשבתי </w:t>
      </w:r>
      <w:bookmarkStart w:id="12792" w:name="_ETM_Q56_401000"/>
      <w:bookmarkEnd w:id="12792"/>
      <w:r>
        <w:rPr>
          <w:rFonts w:hint="cs"/>
          <w:rtl/>
          <w:lang w:eastAsia="he-IL"/>
        </w:rPr>
        <w:t>שיבואו במיטב מחלצותיהם, יוציאו את הטוקסידו, כל האולפנים, יגייסו מילואים</w:t>
      </w:r>
      <w:r w:rsidR="001F7656">
        <w:rPr>
          <w:rFonts w:hint="cs"/>
          <w:rtl/>
          <w:lang w:eastAsia="he-IL"/>
        </w:rPr>
        <w:t>,</w:t>
      </w:r>
      <w:r>
        <w:rPr>
          <w:rFonts w:hint="cs"/>
          <w:rtl/>
          <w:lang w:eastAsia="he-IL"/>
        </w:rPr>
        <w:t xml:space="preserve"> </w:t>
      </w:r>
      <w:bookmarkStart w:id="12793" w:name="_ETM_Q56_410000"/>
      <w:bookmarkEnd w:id="12793"/>
      <w:r>
        <w:rPr>
          <w:rFonts w:hint="cs"/>
          <w:rtl/>
          <w:lang w:eastAsia="he-IL"/>
        </w:rPr>
        <w:t xml:space="preserve">אבל מה קרה? כולם עצובים. סגרו הכול, </w:t>
      </w:r>
      <w:bookmarkStart w:id="12794" w:name="_ETM_Q56_415000"/>
      <w:bookmarkEnd w:id="12794"/>
      <w:r>
        <w:rPr>
          <w:rFonts w:hint="cs"/>
          <w:rtl/>
          <w:lang w:eastAsia="he-IL"/>
        </w:rPr>
        <w:t xml:space="preserve">שמו לנו סרטים מצוירים. למה? איזה אסון קרה אתמול, אסון </w:t>
      </w:r>
      <w:bookmarkStart w:id="12795" w:name="_ETM_Q56_421000"/>
      <w:bookmarkEnd w:id="12795"/>
      <w:r>
        <w:rPr>
          <w:rFonts w:hint="cs"/>
          <w:rtl/>
          <w:lang w:eastAsia="he-IL"/>
        </w:rPr>
        <w:t xml:space="preserve">קשה מאוד </w:t>
      </w:r>
      <w:r w:rsidR="001F7656">
        <w:rPr>
          <w:rFonts w:hint="eastAsia"/>
          <w:rtl/>
          <w:lang w:eastAsia="he-IL"/>
        </w:rPr>
        <w:t xml:space="preserve">– </w:t>
      </w:r>
      <w:r>
        <w:rPr>
          <w:rFonts w:hint="cs"/>
          <w:rtl/>
          <w:lang w:eastAsia="he-IL"/>
        </w:rPr>
        <w:t xml:space="preserve">ראש הממשלה נתניהו עוד יכול להיות מזוכה, חס ושלום. </w:t>
      </w:r>
      <w:bookmarkStart w:id="12796" w:name="_ETM_Q56_428000"/>
      <w:bookmarkEnd w:id="12796"/>
      <w:r>
        <w:rPr>
          <w:rFonts w:hint="cs"/>
          <w:rtl/>
          <w:lang w:eastAsia="he-IL"/>
        </w:rPr>
        <w:t>ואלה האולפנים. רינה מצליח, דנה ויס, את זוכרת?</w:t>
      </w:r>
      <w:r>
        <w:rPr>
          <w:rFonts w:hint="cs"/>
          <w:lang w:eastAsia="he-IL"/>
        </w:rPr>
        <w:t xml:space="preserve"> </w:t>
      </w:r>
      <w:bookmarkStart w:id="12797" w:name="_ETM_Q56_433000"/>
      <w:bookmarkEnd w:id="12797"/>
      <w:r>
        <w:rPr>
          <w:rFonts w:hint="cs"/>
          <w:rtl/>
          <w:lang w:eastAsia="he-IL"/>
        </w:rPr>
        <w:t xml:space="preserve">את זוכרת את העבודה? אברמוביץ', אתה זוכר את </w:t>
      </w:r>
      <w:bookmarkStart w:id="12798" w:name="_ETM_Q56_441000"/>
      <w:bookmarkEnd w:id="12798"/>
      <w:r>
        <w:rPr>
          <w:rFonts w:hint="cs"/>
          <w:rtl/>
          <w:lang w:eastAsia="he-IL"/>
        </w:rPr>
        <w:t xml:space="preserve">העבודה שלך, מה אמור לעשות עיתונאי? אתם לא זוכרים כלום, </w:t>
      </w:r>
      <w:bookmarkStart w:id="12799" w:name="_ETM_Q56_443000"/>
      <w:bookmarkEnd w:id="12799"/>
      <w:r>
        <w:rPr>
          <w:rFonts w:hint="cs"/>
          <w:rtl/>
          <w:lang w:eastAsia="he-IL"/>
        </w:rPr>
        <w:t>אתם לא רוצים לזכור. אתם חלק מההפיכה השלטונית</w:t>
      </w:r>
      <w:bookmarkStart w:id="12800" w:name="_ETM_Q56_450000"/>
      <w:bookmarkEnd w:id="12800"/>
      <w:r>
        <w:rPr>
          <w:rFonts w:hint="cs"/>
          <w:rtl/>
          <w:lang w:eastAsia="he-IL"/>
        </w:rPr>
        <w:t xml:space="preserve"> שהייתה במדינת ישראל. </w:t>
      </w:r>
    </w:p>
    <w:p w:rsidR="00553E33" w:rsidRDefault="00553E33" w:rsidP="00805254">
      <w:pPr>
        <w:rPr>
          <w:rtl/>
          <w:lang w:eastAsia="he-IL"/>
        </w:rPr>
      </w:pPr>
    </w:p>
    <w:p w:rsidR="00553E33" w:rsidRDefault="00553E33" w:rsidP="00805254">
      <w:pPr>
        <w:rPr>
          <w:rtl/>
          <w:lang w:eastAsia="he-IL"/>
        </w:rPr>
      </w:pPr>
      <w:bookmarkStart w:id="12801" w:name="_ETM_Q56_452000"/>
      <w:bookmarkEnd w:id="12801"/>
      <w:r>
        <w:rPr>
          <w:rFonts w:hint="cs"/>
          <w:rtl/>
          <w:lang w:eastAsia="he-IL"/>
        </w:rPr>
        <w:t xml:space="preserve">היום, דרך אגב, נפרדנו מיהודי יקר, שר </w:t>
      </w:r>
      <w:bookmarkStart w:id="12802" w:name="_ETM_Q56_456000"/>
      <w:bookmarkEnd w:id="12802"/>
      <w:r>
        <w:rPr>
          <w:rFonts w:hint="cs"/>
          <w:rtl/>
          <w:lang w:eastAsia="he-IL"/>
        </w:rPr>
        <w:t xml:space="preserve">מצוין, חבר הכנסת ליצמן. גם הוא נפל טרף לאותה </w:t>
      </w:r>
      <w:bookmarkStart w:id="12803" w:name="_ETM_Q56_457000"/>
      <w:bookmarkEnd w:id="12803"/>
      <w:r>
        <w:rPr>
          <w:rFonts w:hint="cs"/>
          <w:rtl/>
          <w:lang w:eastAsia="he-IL"/>
        </w:rPr>
        <w:t xml:space="preserve">כנופיה של מנדלבליט, שצריך לשבת בבית סוהר, לטעמי, של שי </w:t>
      </w:r>
      <w:bookmarkStart w:id="12804" w:name="_ETM_Q56_462000"/>
      <w:bookmarkEnd w:id="12804"/>
      <w:r>
        <w:rPr>
          <w:rFonts w:hint="cs"/>
          <w:rtl/>
          <w:lang w:eastAsia="he-IL"/>
        </w:rPr>
        <w:t xml:space="preserve">ניצן, אלשיך. זאת הפיכה או תשלום. לא יחקרו את </w:t>
      </w:r>
      <w:bookmarkStart w:id="12805" w:name="_ETM_Q56_468000"/>
      <w:bookmarkEnd w:id="12805"/>
      <w:proofErr w:type="spellStart"/>
      <w:r>
        <w:rPr>
          <w:rFonts w:hint="cs"/>
          <w:rtl/>
          <w:lang w:eastAsia="he-IL"/>
        </w:rPr>
        <w:t>המ</w:t>
      </w:r>
      <w:r w:rsidR="001F7656">
        <w:rPr>
          <w:rFonts w:hint="cs"/>
          <w:rtl/>
          <w:lang w:eastAsia="he-IL"/>
        </w:rPr>
        <w:t>י</w:t>
      </w:r>
      <w:r>
        <w:rPr>
          <w:rFonts w:hint="cs"/>
          <w:rtl/>
          <w:lang w:eastAsia="he-IL"/>
        </w:rPr>
        <w:t>מד</w:t>
      </w:r>
      <w:proofErr w:type="spellEnd"/>
      <w:r>
        <w:rPr>
          <w:rFonts w:hint="cs"/>
          <w:rtl/>
          <w:lang w:eastAsia="he-IL"/>
        </w:rPr>
        <w:t xml:space="preserve"> החמישי ואת רם בן ברק, ששם זה היה </w:t>
      </w:r>
      <w:r>
        <w:rPr>
          <w:lang w:eastAsia="he-IL"/>
        </w:rPr>
        <w:t>cash flow</w:t>
      </w:r>
      <w:bookmarkStart w:id="12806" w:name="_ETM_Q56_473000"/>
      <w:bookmarkEnd w:id="12806"/>
      <w:r>
        <w:rPr>
          <w:rFonts w:hint="cs"/>
          <w:rtl/>
          <w:lang w:eastAsia="he-IL"/>
        </w:rPr>
        <w:t xml:space="preserve">, כסף לכיס, לא את שר הביטחון – כלום. </w:t>
      </w:r>
    </w:p>
    <w:p w:rsidR="00553E33" w:rsidRDefault="00553E33" w:rsidP="00805254">
      <w:pPr>
        <w:rPr>
          <w:rtl/>
          <w:lang w:eastAsia="he-IL"/>
        </w:rPr>
      </w:pPr>
    </w:p>
    <w:p w:rsidR="00553E33" w:rsidRDefault="00553E33" w:rsidP="00805254">
      <w:pPr>
        <w:pStyle w:val="af5"/>
        <w:rPr>
          <w:rtl/>
        </w:rPr>
      </w:pPr>
      <w:bookmarkStart w:id="12807" w:name="ET_interruption_5766_86"/>
      <w:r w:rsidRPr="00183E81">
        <w:rPr>
          <w:rStyle w:val="TagStyle"/>
          <w:rtl/>
        </w:rPr>
        <w:t xml:space="preserve"> &lt;&lt; קריאה &gt;&gt;</w:t>
      </w:r>
      <w:r w:rsidRPr="00313A96">
        <w:rPr>
          <w:rStyle w:val="TagStyle"/>
          <w:rtl/>
        </w:rPr>
        <w:t xml:space="preserve"> </w:t>
      </w:r>
      <w:r>
        <w:rPr>
          <w:rtl/>
        </w:rPr>
        <w:t>רם בן ברק (יש עתיד):</w:t>
      </w:r>
      <w:r w:rsidRPr="00313A96">
        <w:rPr>
          <w:rStyle w:val="TagStyle"/>
          <w:rtl/>
        </w:rPr>
        <w:t xml:space="preserve"> </w:t>
      </w:r>
      <w:r w:rsidRPr="00183E81">
        <w:rPr>
          <w:rStyle w:val="TagStyle"/>
          <w:rtl/>
        </w:rPr>
        <w:t>&lt;&lt; קריאה &gt;&gt;</w:t>
      </w:r>
      <w:r>
        <w:rPr>
          <w:rtl/>
        </w:rPr>
        <w:t xml:space="preserve">   </w:t>
      </w:r>
      <w:bookmarkEnd w:id="12807"/>
    </w:p>
    <w:p w:rsidR="00553E33" w:rsidRDefault="00553E33" w:rsidP="004C49C7">
      <w:pPr>
        <w:rPr>
          <w:rtl/>
          <w:lang w:eastAsia="he-IL"/>
        </w:rPr>
      </w:pPr>
    </w:p>
    <w:p w:rsidR="00553E33" w:rsidRDefault="004C49C7" w:rsidP="00805254">
      <w:pPr>
        <w:rPr>
          <w:rtl/>
          <w:lang w:eastAsia="he-IL"/>
        </w:rPr>
      </w:pPr>
      <w:bookmarkStart w:id="12808" w:name="_ETM_Q56_477000"/>
      <w:bookmarkEnd w:id="12808"/>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809" w:name="ET_speakercontinue_5156_87"/>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09"/>
    </w:p>
    <w:p w:rsidR="00553E33" w:rsidRDefault="00553E33" w:rsidP="004C49C7">
      <w:pPr>
        <w:rPr>
          <w:rtl/>
          <w:lang w:eastAsia="he-IL"/>
        </w:rPr>
      </w:pPr>
    </w:p>
    <w:p w:rsidR="00553E33" w:rsidRDefault="00553E33" w:rsidP="00705B1C">
      <w:pPr>
        <w:rPr>
          <w:rtl/>
          <w:lang w:eastAsia="he-IL"/>
        </w:rPr>
      </w:pPr>
      <w:bookmarkStart w:id="12810" w:name="_ETM_Q56_476000"/>
      <w:bookmarkEnd w:id="12810"/>
      <w:r>
        <w:rPr>
          <w:rFonts w:hint="cs"/>
          <w:rtl/>
          <w:lang w:eastAsia="he-IL"/>
        </w:rPr>
        <w:t xml:space="preserve">מיליונים. קיבלת 4 מיליון שקל, קיבלתם. אתה היית הנשיא של החברה. </w:t>
      </w:r>
    </w:p>
    <w:p w:rsidR="00553E33" w:rsidRDefault="00553E33" w:rsidP="00805254">
      <w:pPr>
        <w:rPr>
          <w:rtl/>
          <w:lang w:eastAsia="he-IL"/>
        </w:rPr>
      </w:pPr>
    </w:p>
    <w:p w:rsidR="00553E33" w:rsidRDefault="00553E33" w:rsidP="00805254">
      <w:pPr>
        <w:pStyle w:val="af5"/>
        <w:rPr>
          <w:rtl/>
        </w:rPr>
      </w:pPr>
      <w:bookmarkStart w:id="12811" w:name="ET_interruption_5766_88"/>
      <w:r w:rsidRPr="00183E81">
        <w:rPr>
          <w:rStyle w:val="TagStyle"/>
          <w:rtl/>
        </w:rPr>
        <w:t xml:space="preserve"> &lt;&lt; קריאה &gt;&gt;</w:t>
      </w:r>
      <w:r w:rsidRPr="00313A96">
        <w:rPr>
          <w:rStyle w:val="TagStyle"/>
          <w:rtl/>
        </w:rPr>
        <w:t xml:space="preserve"> </w:t>
      </w:r>
      <w:r>
        <w:rPr>
          <w:rtl/>
        </w:rPr>
        <w:t>רם בן ברק (יש עתיד):</w:t>
      </w:r>
      <w:r w:rsidRPr="00313A96">
        <w:rPr>
          <w:rStyle w:val="TagStyle"/>
          <w:rtl/>
        </w:rPr>
        <w:t xml:space="preserve"> </w:t>
      </w:r>
      <w:r w:rsidRPr="00183E81">
        <w:rPr>
          <w:rStyle w:val="TagStyle"/>
          <w:rtl/>
        </w:rPr>
        <w:t>&lt;&lt; קריאה &gt;&gt;</w:t>
      </w:r>
      <w:r>
        <w:rPr>
          <w:rtl/>
        </w:rPr>
        <w:t xml:space="preserve">   </w:t>
      </w:r>
      <w:bookmarkEnd w:id="1281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אנחנו </w:t>
      </w:r>
      <w:r w:rsidR="004C49C7">
        <w:rPr>
          <w:rFonts w:hint="cs"/>
          <w:rtl/>
          <w:lang w:eastAsia="he-IL"/>
        </w:rPr>
        <w:t>– – –</w:t>
      </w:r>
      <w:r>
        <w:rPr>
          <w:rFonts w:hint="cs"/>
          <w:rtl/>
          <w:lang w:eastAsia="he-IL"/>
        </w:rPr>
        <w:t xml:space="preserve"> חביבי.</w:t>
      </w:r>
    </w:p>
    <w:p w:rsidR="00553E33" w:rsidRDefault="00553E33" w:rsidP="00805254">
      <w:pPr>
        <w:rPr>
          <w:rtl/>
          <w:lang w:eastAsia="he-IL"/>
        </w:rPr>
      </w:pPr>
    </w:p>
    <w:p w:rsidR="00553E33" w:rsidRDefault="00553E33" w:rsidP="00805254">
      <w:pPr>
        <w:pStyle w:val="-"/>
        <w:rPr>
          <w:rtl/>
        </w:rPr>
      </w:pPr>
      <w:bookmarkStart w:id="12812" w:name="ET_speakercontinue_5156_89"/>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1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זה חס ושלוש. </w:t>
      </w:r>
    </w:p>
    <w:p w:rsidR="00553E33" w:rsidRDefault="00553E33" w:rsidP="00805254">
      <w:pPr>
        <w:rPr>
          <w:rtl/>
          <w:lang w:eastAsia="he-IL"/>
        </w:rPr>
      </w:pPr>
    </w:p>
    <w:p w:rsidR="00553E33" w:rsidRDefault="00553E33" w:rsidP="00805254">
      <w:pPr>
        <w:pStyle w:val="af5"/>
        <w:rPr>
          <w:rtl/>
        </w:rPr>
      </w:pPr>
      <w:bookmarkStart w:id="12813" w:name="ET_interruption_5766_90"/>
      <w:r w:rsidRPr="00183E81">
        <w:rPr>
          <w:rStyle w:val="TagStyle"/>
          <w:rtl/>
        </w:rPr>
        <w:t xml:space="preserve"> &lt;&lt; קריאה &gt;&gt;</w:t>
      </w:r>
      <w:r w:rsidRPr="00313A96">
        <w:rPr>
          <w:rStyle w:val="TagStyle"/>
          <w:rtl/>
        </w:rPr>
        <w:t xml:space="preserve"> </w:t>
      </w:r>
      <w:r>
        <w:rPr>
          <w:rtl/>
        </w:rPr>
        <w:t>רם בן ברק (יש עתיד):</w:t>
      </w:r>
      <w:r w:rsidRPr="00313A96">
        <w:rPr>
          <w:rStyle w:val="TagStyle"/>
          <w:rtl/>
        </w:rPr>
        <w:t xml:space="preserve"> </w:t>
      </w:r>
      <w:r w:rsidRPr="00183E81">
        <w:rPr>
          <w:rStyle w:val="TagStyle"/>
          <w:rtl/>
        </w:rPr>
        <w:t>&lt;&lt; קריאה &gt;&gt;</w:t>
      </w:r>
      <w:r>
        <w:rPr>
          <w:rtl/>
        </w:rPr>
        <w:t xml:space="preserve">   </w:t>
      </w:r>
      <w:bookmarkEnd w:id="12813"/>
    </w:p>
    <w:p w:rsidR="00553E33" w:rsidRDefault="00553E33" w:rsidP="004C49C7">
      <w:pPr>
        <w:rPr>
          <w:rtl/>
          <w:lang w:eastAsia="he-IL"/>
        </w:rPr>
      </w:pPr>
    </w:p>
    <w:p w:rsidR="00553E33" w:rsidRDefault="00553E33" w:rsidP="00805254">
      <w:pPr>
        <w:rPr>
          <w:rtl/>
          <w:lang w:eastAsia="he-IL"/>
        </w:rPr>
      </w:pPr>
      <w:r>
        <w:rPr>
          <w:rFonts w:hint="cs"/>
          <w:rtl/>
          <w:lang w:eastAsia="he-IL"/>
        </w:rPr>
        <w:t>ר</w:t>
      </w:r>
      <w:bookmarkStart w:id="12814" w:name="_ETM_Q56_485000"/>
      <w:bookmarkEnd w:id="12814"/>
      <w:r>
        <w:rPr>
          <w:rFonts w:hint="cs"/>
          <w:rtl/>
          <w:lang w:eastAsia="he-IL"/>
        </w:rPr>
        <w:t xml:space="preserve">ק אותך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815" w:name="ET_speakercontinue_5156_91"/>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15"/>
    </w:p>
    <w:p w:rsidR="00553E33" w:rsidRDefault="00553E33" w:rsidP="004C49C7">
      <w:pPr>
        <w:rPr>
          <w:rtl/>
          <w:lang w:eastAsia="he-IL"/>
        </w:rPr>
      </w:pPr>
    </w:p>
    <w:p w:rsidR="00553E33" w:rsidRDefault="00553E33" w:rsidP="00805254">
      <w:pPr>
        <w:rPr>
          <w:rtl/>
          <w:lang w:eastAsia="he-IL"/>
        </w:rPr>
      </w:pPr>
      <w:bookmarkStart w:id="12816" w:name="_ETM_Q56_486000"/>
      <w:bookmarkEnd w:id="12816"/>
      <w:r>
        <w:rPr>
          <w:rFonts w:hint="cs"/>
          <w:rtl/>
          <w:lang w:eastAsia="he-IL"/>
        </w:rPr>
        <w:t xml:space="preserve">אבל את ליצמן, שעזר לציבור, לא מכיר את האנשים האלה באופן אישי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2817" w:name="ET_interruption_5300_92"/>
      <w:r w:rsidRPr="00183E81">
        <w:rPr>
          <w:rStyle w:val="TagStyle"/>
          <w:rtl/>
        </w:rPr>
        <w:t xml:space="preserve"> &lt;&lt; קריאה &gt;&gt;</w:t>
      </w:r>
      <w:r w:rsidRPr="00313A96">
        <w:rPr>
          <w:rStyle w:val="TagStyle"/>
          <w:rtl/>
        </w:rPr>
        <w:t xml:space="preserve"> </w:t>
      </w:r>
      <w:r>
        <w:rPr>
          <w:rtl/>
        </w:rPr>
        <w:t>מירב בן ארי (יש עתיד):</w:t>
      </w:r>
      <w:r w:rsidRPr="00313A96">
        <w:rPr>
          <w:rStyle w:val="TagStyle"/>
          <w:rtl/>
        </w:rPr>
        <w:t xml:space="preserve"> </w:t>
      </w:r>
      <w:r w:rsidRPr="00183E81">
        <w:rPr>
          <w:rStyle w:val="TagStyle"/>
          <w:rtl/>
        </w:rPr>
        <w:t>&lt;&lt; קריאה &gt;&gt;</w:t>
      </w:r>
      <w:r>
        <w:rPr>
          <w:rtl/>
        </w:rPr>
        <w:t xml:space="preserve">   </w:t>
      </w:r>
      <w:bookmarkEnd w:id="12817"/>
    </w:p>
    <w:p w:rsidR="00553E33" w:rsidRDefault="00553E33" w:rsidP="004C49C7">
      <w:pPr>
        <w:rPr>
          <w:rtl/>
          <w:lang w:eastAsia="he-IL"/>
        </w:rPr>
      </w:pPr>
    </w:p>
    <w:p w:rsidR="00553E33" w:rsidRDefault="00553E33" w:rsidP="00705B1C">
      <w:pPr>
        <w:rPr>
          <w:rtl/>
          <w:lang w:eastAsia="he-IL"/>
        </w:rPr>
      </w:pPr>
      <w:r>
        <w:rPr>
          <w:rFonts w:hint="cs"/>
          <w:rtl/>
          <w:lang w:eastAsia="he-IL"/>
        </w:rPr>
        <w:t xml:space="preserve">איך אתה אומר את הדברים האלה </w:t>
      </w:r>
      <w:r w:rsidR="004C49C7">
        <w:rPr>
          <w:rFonts w:hint="cs"/>
          <w:rtl/>
          <w:lang w:eastAsia="he-IL"/>
        </w:rPr>
        <w:t>– – –</w:t>
      </w:r>
    </w:p>
    <w:p w:rsidR="00553E33" w:rsidRDefault="00553E33" w:rsidP="00805254">
      <w:pPr>
        <w:rPr>
          <w:rtl/>
          <w:lang w:eastAsia="he-IL"/>
        </w:rPr>
      </w:pPr>
      <w:bookmarkStart w:id="12818" w:name="_ETM_Q56_490000"/>
      <w:bookmarkEnd w:id="12818"/>
    </w:p>
    <w:p w:rsidR="00553E33" w:rsidRDefault="00553E33" w:rsidP="00805254">
      <w:pPr>
        <w:pStyle w:val="-"/>
        <w:rPr>
          <w:rtl/>
        </w:rPr>
      </w:pPr>
      <w:bookmarkStart w:id="12819" w:name="ET_speakercontinue_5156_93"/>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19"/>
    </w:p>
    <w:p w:rsidR="00553E33" w:rsidRDefault="00553E33" w:rsidP="004C49C7">
      <w:pPr>
        <w:rPr>
          <w:rtl/>
          <w:lang w:eastAsia="he-IL"/>
        </w:rPr>
      </w:pPr>
    </w:p>
    <w:p w:rsidR="00553E33" w:rsidRDefault="004C49C7" w:rsidP="008C09C9">
      <w:pPr>
        <w:rPr>
          <w:rtl/>
          <w:lang w:eastAsia="he-IL"/>
        </w:rPr>
      </w:pPr>
      <w:bookmarkStart w:id="12820" w:name="_ETM_Q56_491000"/>
      <w:bookmarkEnd w:id="12820"/>
      <w:r>
        <w:rPr>
          <w:rFonts w:hint="cs"/>
          <w:rtl/>
          <w:lang w:eastAsia="he-IL"/>
        </w:rPr>
        <w:t>– –</w:t>
      </w:r>
      <w:r w:rsidR="00553E33">
        <w:rPr>
          <w:rFonts w:hint="cs"/>
          <w:rtl/>
          <w:lang w:eastAsia="he-IL"/>
        </w:rPr>
        <w:t xml:space="preserve"> אנחנו נוציא אותו מהכנסת, נבנה לו כתב אישום, נתפור </w:t>
      </w:r>
      <w:bookmarkStart w:id="12821" w:name="_ETM_Q56_499000"/>
      <w:bookmarkEnd w:id="12821"/>
      <w:r w:rsidR="00553E33">
        <w:rPr>
          <w:rFonts w:hint="cs"/>
          <w:rtl/>
          <w:lang w:eastAsia="he-IL"/>
        </w:rPr>
        <w:t xml:space="preserve">לו תיק, וגם נסחט אותו באיומים, ובסוף גם נגרום </w:t>
      </w:r>
      <w:bookmarkStart w:id="12822" w:name="_ETM_Q56_502000"/>
      <w:bookmarkEnd w:id="12822"/>
      <w:r w:rsidR="00553E33">
        <w:rPr>
          <w:rFonts w:hint="cs"/>
          <w:rtl/>
          <w:lang w:eastAsia="he-IL"/>
        </w:rPr>
        <w:t xml:space="preserve">לעזוב. ככה עובד ארגון הפשיעה הזה שנקרא להב 433, שאומר </w:t>
      </w:r>
      <w:bookmarkStart w:id="12823" w:name="_ETM_Q56_510000"/>
      <w:bookmarkEnd w:id="12823"/>
      <w:r w:rsidR="00553E33">
        <w:rPr>
          <w:rFonts w:hint="cs"/>
          <w:rtl/>
          <w:lang w:eastAsia="he-IL"/>
        </w:rPr>
        <w:t>לי סגלוביץ' שיש לו זכויות יוצרים על הקמת אותה יחידת להב.</w:t>
      </w:r>
    </w:p>
    <w:p w:rsidR="00553E33" w:rsidRDefault="00553E33" w:rsidP="00805254">
      <w:pPr>
        <w:rPr>
          <w:rtl/>
          <w:lang w:eastAsia="he-IL"/>
        </w:rPr>
      </w:pPr>
    </w:p>
    <w:p w:rsidR="00553E33" w:rsidRDefault="00553E33" w:rsidP="00805254">
      <w:pPr>
        <w:pStyle w:val="af5"/>
        <w:rPr>
          <w:rtl/>
        </w:rPr>
      </w:pPr>
      <w:bookmarkStart w:id="12824" w:name="ET_interruption_6218_95"/>
      <w:r w:rsidRPr="00183E81">
        <w:rPr>
          <w:rStyle w:val="TagStyle"/>
          <w:rtl/>
        </w:rPr>
        <w:t xml:space="preserve"> &lt;&lt; קריאה &gt;&gt;</w:t>
      </w:r>
      <w:r w:rsidRPr="00313A96">
        <w:rPr>
          <w:rStyle w:val="TagStyle"/>
          <w:rtl/>
        </w:rPr>
        <w:t xml:space="preserve"> </w:t>
      </w:r>
      <w:r>
        <w:rPr>
          <w:rtl/>
        </w:rPr>
        <w:t>שר התפוצות נחמן שי:</w:t>
      </w:r>
      <w:r w:rsidRPr="00313A96">
        <w:rPr>
          <w:rStyle w:val="TagStyle"/>
          <w:rtl/>
        </w:rPr>
        <w:t xml:space="preserve"> </w:t>
      </w:r>
      <w:r w:rsidRPr="00183E81">
        <w:rPr>
          <w:rStyle w:val="TagStyle"/>
          <w:rtl/>
        </w:rPr>
        <w:t>&lt;&lt; קריאה &gt;&gt;</w:t>
      </w:r>
      <w:r>
        <w:rPr>
          <w:rtl/>
        </w:rPr>
        <w:t xml:space="preserve">   </w:t>
      </w:r>
      <w:bookmarkEnd w:id="12824"/>
    </w:p>
    <w:p w:rsidR="00553E33" w:rsidRDefault="00553E33" w:rsidP="004C49C7">
      <w:pPr>
        <w:rPr>
          <w:rtl/>
          <w:lang w:eastAsia="he-IL"/>
        </w:rPr>
      </w:pPr>
    </w:p>
    <w:p w:rsidR="00553E33" w:rsidRPr="00313A96" w:rsidRDefault="004C49C7" w:rsidP="00805254">
      <w:pPr>
        <w:rPr>
          <w:rtl/>
          <w:lang w:eastAsia="he-IL"/>
        </w:rPr>
      </w:pPr>
      <w:r>
        <w:rPr>
          <w:rFonts w:hint="cs"/>
          <w:rtl/>
          <w:lang w:eastAsia="he-IL"/>
        </w:rPr>
        <w:t>– – –</w:t>
      </w:r>
      <w:r w:rsidR="00553E33">
        <w:rPr>
          <w:rFonts w:hint="cs"/>
          <w:rtl/>
          <w:lang w:eastAsia="he-IL"/>
        </w:rPr>
        <w:t xml:space="preserve"> יחידת משטרה </w:t>
      </w:r>
      <w:r>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825" w:name="ET_interruption_5300_94"/>
      <w:r w:rsidRPr="00183E81">
        <w:rPr>
          <w:rStyle w:val="TagStyle"/>
          <w:rtl/>
        </w:rPr>
        <w:t xml:space="preserve"> &lt;&lt; קריאה &gt;&gt;</w:t>
      </w:r>
      <w:r w:rsidRPr="00313A96">
        <w:rPr>
          <w:rStyle w:val="TagStyle"/>
          <w:rtl/>
        </w:rPr>
        <w:t xml:space="preserve"> </w:t>
      </w:r>
      <w:r>
        <w:rPr>
          <w:rtl/>
        </w:rPr>
        <w:t>מירב בן ארי (יש עתיד):</w:t>
      </w:r>
      <w:r w:rsidRPr="00313A96">
        <w:rPr>
          <w:rStyle w:val="TagStyle"/>
          <w:rtl/>
        </w:rPr>
        <w:t xml:space="preserve"> </w:t>
      </w:r>
      <w:r w:rsidRPr="00183E81">
        <w:rPr>
          <w:rStyle w:val="TagStyle"/>
          <w:rtl/>
        </w:rPr>
        <w:t>&lt;&lt; קריאה &gt;&gt;</w:t>
      </w:r>
      <w:r>
        <w:rPr>
          <w:rtl/>
        </w:rPr>
        <w:t xml:space="preserve">   </w:t>
      </w:r>
      <w:bookmarkEnd w:id="12825"/>
    </w:p>
    <w:p w:rsidR="00553E33" w:rsidRDefault="00553E33" w:rsidP="004C49C7">
      <w:pPr>
        <w:rPr>
          <w:rtl/>
          <w:lang w:eastAsia="he-IL"/>
        </w:rPr>
      </w:pPr>
    </w:p>
    <w:p w:rsidR="00553E33" w:rsidRDefault="00553E33" w:rsidP="00805254">
      <w:pPr>
        <w:rPr>
          <w:rtl/>
          <w:lang w:eastAsia="he-IL"/>
        </w:rPr>
      </w:pPr>
      <w:bookmarkStart w:id="12826" w:name="_ETM_Q56_514000"/>
      <w:bookmarkEnd w:id="12826"/>
      <w:r>
        <w:rPr>
          <w:rFonts w:hint="cs"/>
          <w:rtl/>
          <w:lang w:eastAsia="he-IL"/>
        </w:rPr>
        <w:t xml:space="preserve">איך אתה אומר דבר כזה על יחידת משטרה </w:t>
      </w:r>
      <w:r w:rsidR="004C49C7">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827" w:name="ET_speakercontinue_5156_96"/>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27"/>
    </w:p>
    <w:p w:rsidR="00553E33" w:rsidRDefault="00553E33" w:rsidP="004C49C7">
      <w:pPr>
        <w:rPr>
          <w:rtl/>
          <w:lang w:eastAsia="he-IL"/>
        </w:rPr>
      </w:pPr>
    </w:p>
    <w:p w:rsidR="00553E33" w:rsidRDefault="00553E33" w:rsidP="001F7656">
      <w:pPr>
        <w:rPr>
          <w:rtl/>
          <w:lang w:eastAsia="he-IL"/>
        </w:rPr>
      </w:pPr>
      <w:bookmarkStart w:id="12828" w:name="_ETM_Q56_515000"/>
      <w:bookmarkEnd w:id="12828"/>
      <w:r>
        <w:rPr>
          <w:rFonts w:hint="cs"/>
          <w:rtl/>
          <w:lang w:eastAsia="he-IL"/>
        </w:rPr>
        <w:t xml:space="preserve">עכשיו אני רוצה לבוא לחוק. </w:t>
      </w:r>
    </w:p>
    <w:p w:rsidR="00553E33" w:rsidRDefault="00553E33" w:rsidP="00805254">
      <w:pPr>
        <w:rPr>
          <w:rtl/>
          <w:lang w:eastAsia="he-IL"/>
        </w:rPr>
      </w:pPr>
      <w:bookmarkStart w:id="12829" w:name="_ETM_Q56_517000"/>
      <w:bookmarkEnd w:id="12829"/>
    </w:p>
    <w:p w:rsidR="00553E33" w:rsidRDefault="00553E33" w:rsidP="00805254">
      <w:pPr>
        <w:pStyle w:val="af5"/>
        <w:rPr>
          <w:rtl/>
        </w:rPr>
      </w:pPr>
      <w:bookmarkStart w:id="12830" w:name="ET_interruption_5300_97"/>
      <w:r w:rsidRPr="00183E81">
        <w:rPr>
          <w:rStyle w:val="TagStyle"/>
          <w:rtl/>
        </w:rPr>
        <w:t xml:space="preserve"> &lt;&lt; קריאה &gt;&gt;</w:t>
      </w:r>
      <w:r w:rsidRPr="00313A96">
        <w:rPr>
          <w:rStyle w:val="TagStyle"/>
          <w:rtl/>
        </w:rPr>
        <w:t xml:space="preserve"> </w:t>
      </w:r>
      <w:r>
        <w:rPr>
          <w:rtl/>
        </w:rPr>
        <w:t>מירב בן ארי (יש עתיד):</w:t>
      </w:r>
      <w:r w:rsidRPr="00313A96">
        <w:rPr>
          <w:rStyle w:val="TagStyle"/>
          <w:rtl/>
        </w:rPr>
        <w:t xml:space="preserve"> </w:t>
      </w:r>
      <w:r w:rsidRPr="00183E81">
        <w:rPr>
          <w:rStyle w:val="TagStyle"/>
          <w:rtl/>
        </w:rPr>
        <w:t>&lt;&lt; קריאה &gt;&gt;</w:t>
      </w:r>
      <w:r>
        <w:rPr>
          <w:rtl/>
        </w:rPr>
        <w:t xml:space="preserve">   </w:t>
      </w:r>
      <w:bookmarkEnd w:id="12830"/>
    </w:p>
    <w:p w:rsidR="00553E33" w:rsidRDefault="00553E33" w:rsidP="004C49C7">
      <w:pPr>
        <w:rPr>
          <w:rtl/>
          <w:lang w:eastAsia="he-IL"/>
        </w:rPr>
      </w:pPr>
    </w:p>
    <w:p w:rsidR="00553E33" w:rsidRDefault="00553E33" w:rsidP="001F7656">
      <w:pPr>
        <w:rPr>
          <w:rtl/>
          <w:lang w:eastAsia="he-IL"/>
        </w:rPr>
      </w:pPr>
      <w:bookmarkStart w:id="12831" w:name="_ETM_Q56_516000"/>
      <w:bookmarkEnd w:id="12831"/>
      <w:r>
        <w:rPr>
          <w:rFonts w:hint="cs"/>
          <w:rtl/>
          <w:lang w:eastAsia="he-IL"/>
        </w:rPr>
        <w:t xml:space="preserve">מה זה הדבר הזה? </w:t>
      </w:r>
      <w:r w:rsidR="001F7656">
        <w:rPr>
          <w:rFonts w:hint="cs"/>
          <w:rtl/>
          <w:lang w:eastAsia="he-IL"/>
        </w:rPr>
        <w:t xml:space="preserve">להם </w:t>
      </w:r>
      <w:r>
        <w:rPr>
          <w:rFonts w:hint="cs"/>
          <w:rtl/>
          <w:lang w:eastAsia="he-IL"/>
        </w:rPr>
        <w:t>הכול מותר להגיד פה?</w:t>
      </w:r>
    </w:p>
    <w:p w:rsidR="00553E33" w:rsidRDefault="00553E33" w:rsidP="00805254">
      <w:pPr>
        <w:rPr>
          <w:rtl/>
          <w:lang w:eastAsia="he-IL"/>
        </w:rPr>
      </w:pPr>
    </w:p>
    <w:p w:rsidR="00553E33" w:rsidRDefault="00553E33" w:rsidP="00805254">
      <w:pPr>
        <w:pStyle w:val="af5"/>
        <w:rPr>
          <w:rtl/>
        </w:rPr>
      </w:pPr>
      <w:bookmarkStart w:id="12832" w:name="ET_interruption_6218_99"/>
      <w:r w:rsidRPr="00183E81">
        <w:rPr>
          <w:rStyle w:val="TagStyle"/>
          <w:rtl/>
        </w:rPr>
        <w:t xml:space="preserve"> &lt;&lt; קריאה &gt;&gt;</w:t>
      </w:r>
      <w:r w:rsidRPr="00313A96">
        <w:rPr>
          <w:rStyle w:val="TagStyle"/>
          <w:rtl/>
        </w:rPr>
        <w:t xml:space="preserve"> </w:t>
      </w:r>
      <w:r>
        <w:rPr>
          <w:rtl/>
        </w:rPr>
        <w:t>שר התפוצות נחמן שי:</w:t>
      </w:r>
      <w:r w:rsidRPr="00313A96">
        <w:rPr>
          <w:rStyle w:val="TagStyle"/>
          <w:rtl/>
        </w:rPr>
        <w:t xml:space="preserve"> </w:t>
      </w:r>
      <w:r w:rsidRPr="00183E81">
        <w:rPr>
          <w:rStyle w:val="TagStyle"/>
          <w:rtl/>
        </w:rPr>
        <w:t>&lt;&lt; קריאה &gt;&gt;</w:t>
      </w:r>
      <w:r>
        <w:rPr>
          <w:rtl/>
        </w:rPr>
        <w:t xml:space="preserve">   </w:t>
      </w:r>
      <w:bookmarkEnd w:id="12832"/>
    </w:p>
    <w:p w:rsidR="00553E33" w:rsidRDefault="00553E33" w:rsidP="004C49C7">
      <w:pPr>
        <w:rPr>
          <w:rtl/>
          <w:lang w:eastAsia="he-IL"/>
        </w:rPr>
      </w:pPr>
    </w:p>
    <w:p w:rsidR="00553E33" w:rsidRPr="00313A96"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833" w:name="ET_speakercontinue_5156_98"/>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33"/>
    </w:p>
    <w:p w:rsidR="00553E33" w:rsidRDefault="00553E33" w:rsidP="004C49C7">
      <w:pPr>
        <w:rPr>
          <w:rtl/>
          <w:lang w:eastAsia="he-IL"/>
        </w:rPr>
      </w:pPr>
    </w:p>
    <w:p w:rsidR="00553E33" w:rsidRDefault="00553E33" w:rsidP="00805254">
      <w:pPr>
        <w:rPr>
          <w:rtl/>
          <w:lang w:eastAsia="he-IL"/>
        </w:rPr>
      </w:pPr>
      <w:bookmarkStart w:id="12834" w:name="_ETM_Q56_522000"/>
      <w:bookmarkEnd w:id="12834"/>
      <w:r>
        <w:rPr>
          <w:rFonts w:hint="cs"/>
          <w:rtl/>
          <w:lang w:eastAsia="he-IL"/>
        </w:rPr>
        <w:t>רק שנייה. אתה יודע, השר נחמן שי, אל תיתמם. יש פה הדחה שהייתה של ראש ממשלה.</w:t>
      </w:r>
    </w:p>
    <w:p w:rsidR="00553E33" w:rsidRDefault="00553E33" w:rsidP="00805254">
      <w:pPr>
        <w:rPr>
          <w:rtl/>
          <w:lang w:eastAsia="he-IL"/>
        </w:rPr>
      </w:pPr>
    </w:p>
    <w:p w:rsidR="00553E33" w:rsidRDefault="00553E33" w:rsidP="00805254">
      <w:pPr>
        <w:pStyle w:val="af5"/>
        <w:rPr>
          <w:rtl/>
        </w:rPr>
      </w:pPr>
      <w:bookmarkStart w:id="12835" w:name="ET_interruption_5300_100"/>
      <w:r w:rsidRPr="00183E81">
        <w:rPr>
          <w:rStyle w:val="TagStyle"/>
          <w:rtl/>
        </w:rPr>
        <w:t xml:space="preserve"> &lt;&lt; קריאה &gt;&gt;</w:t>
      </w:r>
      <w:r w:rsidRPr="00313A96">
        <w:rPr>
          <w:rStyle w:val="TagStyle"/>
          <w:rtl/>
        </w:rPr>
        <w:t xml:space="preserve"> </w:t>
      </w:r>
      <w:r>
        <w:rPr>
          <w:rtl/>
        </w:rPr>
        <w:t>מירב בן ארי (יש עתיד):</w:t>
      </w:r>
      <w:r w:rsidRPr="00313A96">
        <w:rPr>
          <w:rStyle w:val="TagStyle"/>
          <w:rtl/>
        </w:rPr>
        <w:t xml:space="preserve"> </w:t>
      </w:r>
      <w:r w:rsidRPr="00183E81">
        <w:rPr>
          <w:rStyle w:val="TagStyle"/>
          <w:rtl/>
        </w:rPr>
        <w:t>&lt;&lt; קריאה &gt;&gt;</w:t>
      </w:r>
      <w:r>
        <w:rPr>
          <w:rtl/>
        </w:rPr>
        <w:t xml:space="preserve">   </w:t>
      </w:r>
      <w:bookmarkEnd w:id="12835"/>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איזה הדחה? תגיד לי, על </w:t>
      </w:r>
      <w:bookmarkStart w:id="12836" w:name="_ETM_Q56_526000"/>
      <w:bookmarkEnd w:id="12836"/>
      <w:r>
        <w:rPr>
          <w:rFonts w:hint="cs"/>
          <w:rtl/>
          <w:lang w:eastAsia="he-IL"/>
        </w:rPr>
        <w:t>מה אתה מדבר?</w:t>
      </w:r>
    </w:p>
    <w:p w:rsidR="00553E33" w:rsidRDefault="00553E33" w:rsidP="00805254">
      <w:pPr>
        <w:rPr>
          <w:rtl/>
          <w:lang w:eastAsia="he-IL"/>
        </w:rPr>
      </w:pPr>
    </w:p>
    <w:p w:rsidR="00553E33" w:rsidRDefault="00553E33" w:rsidP="00805254">
      <w:pPr>
        <w:pStyle w:val="-"/>
        <w:rPr>
          <w:rtl/>
        </w:rPr>
      </w:pPr>
      <w:bookmarkStart w:id="12837" w:name="ET_speakercontinue_5156_101"/>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37"/>
    </w:p>
    <w:p w:rsidR="00553E33" w:rsidRDefault="00553E33" w:rsidP="004C49C7">
      <w:pPr>
        <w:rPr>
          <w:rtl/>
          <w:lang w:eastAsia="he-IL"/>
        </w:rPr>
      </w:pPr>
    </w:p>
    <w:p w:rsidR="00553E33" w:rsidRDefault="00553E33" w:rsidP="008C09C9">
      <w:pPr>
        <w:rPr>
          <w:rtl/>
          <w:lang w:eastAsia="he-IL"/>
        </w:rPr>
      </w:pPr>
      <w:bookmarkStart w:id="12838" w:name="_ETM_Q56_528000"/>
      <w:bookmarkEnd w:id="12838"/>
      <w:r>
        <w:rPr>
          <w:rFonts w:hint="cs"/>
          <w:rtl/>
          <w:lang w:eastAsia="he-IL"/>
        </w:rPr>
        <w:t xml:space="preserve">הדחה, הפיכה. האנשים האלה צריכים לשבת בבית סוהר כמעט עד סוף חייהם. </w:t>
      </w:r>
    </w:p>
    <w:p w:rsidR="00553E33" w:rsidRDefault="00553E33" w:rsidP="00805254">
      <w:pPr>
        <w:rPr>
          <w:rtl/>
          <w:lang w:eastAsia="he-IL"/>
        </w:rPr>
      </w:pPr>
    </w:p>
    <w:p w:rsidR="00553E33" w:rsidRDefault="00553E33" w:rsidP="00805254">
      <w:pPr>
        <w:pStyle w:val="af5"/>
        <w:rPr>
          <w:rtl/>
        </w:rPr>
      </w:pPr>
      <w:bookmarkStart w:id="12839" w:name="ET_interruption_קריאות_102"/>
      <w:r w:rsidRPr="00183E81">
        <w:rPr>
          <w:rStyle w:val="TagStyle"/>
          <w:rtl/>
        </w:rPr>
        <w:t xml:space="preserve"> &lt;&lt; קריאה &gt;&gt;</w:t>
      </w:r>
      <w:r w:rsidRPr="00313A96">
        <w:rPr>
          <w:rStyle w:val="TagStyle"/>
          <w:rtl/>
        </w:rPr>
        <w:t xml:space="preserve"> </w:t>
      </w:r>
      <w:r>
        <w:rPr>
          <w:rtl/>
        </w:rPr>
        <w:t>קריאות:</w:t>
      </w:r>
      <w:r w:rsidRPr="00313A96">
        <w:rPr>
          <w:rStyle w:val="TagStyle"/>
          <w:rtl/>
        </w:rPr>
        <w:t xml:space="preserve"> </w:t>
      </w:r>
      <w:r w:rsidRPr="00183E81">
        <w:rPr>
          <w:rStyle w:val="TagStyle"/>
          <w:rtl/>
        </w:rPr>
        <w:t>&lt;&lt; קריאה &gt;&gt;</w:t>
      </w:r>
      <w:r>
        <w:rPr>
          <w:rtl/>
        </w:rPr>
        <w:t xml:space="preserve">   </w:t>
      </w:r>
      <w:bookmarkEnd w:id="12839"/>
    </w:p>
    <w:p w:rsidR="00553E33" w:rsidRDefault="00553E33" w:rsidP="004C49C7">
      <w:pPr>
        <w:rPr>
          <w:rtl/>
          <w:lang w:eastAsia="he-IL"/>
        </w:rPr>
      </w:pPr>
    </w:p>
    <w:p w:rsidR="00553E33" w:rsidRDefault="004C49C7" w:rsidP="00805254">
      <w:pPr>
        <w:rPr>
          <w:rtl/>
          <w:lang w:eastAsia="he-IL"/>
        </w:rPr>
      </w:pPr>
      <w:bookmarkStart w:id="12840" w:name="_ETM_Q56_530000"/>
      <w:bookmarkEnd w:id="12840"/>
      <w:r>
        <w:rPr>
          <w:rFonts w:hint="cs"/>
          <w:rtl/>
          <w:lang w:eastAsia="he-IL"/>
        </w:rPr>
        <w:t>– – –</w:t>
      </w:r>
    </w:p>
    <w:p w:rsidR="00553E33" w:rsidRDefault="00553E33" w:rsidP="00805254">
      <w:pPr>
        <w:rPr>
          <w:rtl/>
          <w:lang w:eastAsia="he-IL"/>
        </w:rPr>
      </w:pPr>
      <w:bookmarkStart w:id="12841" w:name="_ETM_Q56_534000"/>
      <w:bookmarkEnd w:id="12841"/>
    </w:p>
    <w:p w:rsidR="00553E33" w:rsidRDefault="00553E33" w:rsidP="00805254">
      <w:pPr>
        <w:pStyle w:val="-"/>
        <w:rPr>
          <w:rtl/>
        </w:rPr>
      </w:pPr>
      <w:bookmarkStart w:id="12842" w:name="ET_speakercontinue_5156_104"/>
      <w:r w:rsidRPr="00183E81">
        <w:rPr>
          <w:rStyle w:val="TagStyle"/>
          <w:rtl/>
        </w:rPr>
        <w:t xml:space="preserve"> &lt;&lt; דובר_המשך &gt;&gt;</w:t>
      </w:r>
      <w:r w:rsidRPr="00313A96">
        <w:rPr>
          <w:rStyle w:val="TagStyle"/>
          <w:rtl/>
        </w:rPr>
        <w:t xml:space="preserve"> </w:t>
      </w:r>
      <w:r>
        <w:rPr>
          <w:rtl/>
        </w:rPr>
        <w:t>דוד אמסלם (הליכוד):</w:t>
      </w:r>
      <w:r w:rsidRPr="00313A96">
        <w:rPr>
          <w:rStyle w:val="TagStyle"/>
          <w:rtl/>
        </w:rPr>
        <w:t xml:space="preserve"> </w:t>
      </w:r>
      <w:r w:rsidRPr="00183E81">
        <w:rPr>
          <w:rStyle w:val="TagStyle"/>
          <w:rtl/>
        </w:rPr>
        <w:t>&lt;&lt; דובר_המשך &gt;&gt;</w:t>
      </w:r>
      <w:r>
        <w:rPr>
          <w:rtl/>
        </w:rPr>
        <w:t xml:space="preserve">   </w:t>
      </w:r>
      <w:bookmarkEnd w:id="1284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דרך אגב, </w:t>
      </w:r>
      <w:bookmarkStart w:id="12843" w:name="_ETM_Q56_533000"/>
      <w:bookmarkEnd w:id="12843"/>
      <w:r>
        <w:rPr>
          <w:rFonts w:hint="cs"/>
          <w:rtl/>
          <w:lang w:eastAsia="he-IL"/>
        </w:rPr>
        <w:t xml:space="preserve">אנחנו נקים ועדת חקירה ממלכתית ונכניס אותם, עוד נעמיד אותם לדין. אל </w:t>
      </w:r>
      <w:bookmarkStart w:id="12844" w:name="_ETM_Q56_539000"/>
      <w:bookmarkEnd w:id="12844"/>
      <w:r>
        <w:rPr>
          <w:rFonts w:hint="cs"/>
          <w:rtl/>
          <w:lang w:eastAsia="he-IL"/>
        </w:rPr>
        <w:t xml:space="preserve">תדאג, הם לא יצאו מזה. מה שקרה במדינה, </w:t>
      </w:r>
      <w:proofErr w:type="spellStart"/>
      <w:r>
        <w:rPr>
          <w:rFonts w:hint="cs"/>
          <w:rtl/>
          <w:lang w:eastAsia="he-IL"/>
        </w:rPr>
        <w:t>מסגלוביץ</w:t>
      </w:r>
      <w:proofErr w:type="spellEnd"/>
      <w:r>
        <w:rPr>
          <w:rFonts w:hint="cs"/>
          <w:rtl/>
          <w:lang w:eastAsia="he-IL"/>
        </w:rPr>
        <w:t>' צפונה – לא יצאו מהאירוע הזה.</w:t>
      </w:r>
    </w:p>
    <w:p w:rsidR="00553E33" w:rsidRDefault="00553E33" w:rsidP="00805254">
      <w:pPr>
        <w:rPr>
          <w:rtl/>
          <w:lang w:eastAsia="he-IL"/>
        </w:rPr>
      </w:pPr>
    </w:p>
    <w:p w:rsidR="00553E33" w:rsidRDefault="00553E33" w:rsidP="00805254">
      <w:pPr>
        <w:pStyle w:val="af5"/>
        <w:rPr>
          <w:rtl/>
        </w:rPr>
      </w:pPr>
      <w:bookmarkStart w:id="12845" w:name="_ETM_Q56_540000"/>
      <w:bookmarkStart w:id="12846" w:name="ET_interruption_5300_106"/>
      <w:bookmarkEnd w:id="12845"/>
      <w:r w:rsidRPr="00183E81">
        <w:rPr>
          <w:rStyle w:val="TagStyle"/>
          <w:rtl/>
        </w:rPr>
        <w:t xml:space="preserve"> &lt;&lt; קריאה &gt;&gt;</w:t>
      </w:r>
      <w:r w:rsidRPr="003D1A4C">
        <w:rPr>
          <w:rStyle w:val="TagStyle"/>
          <w:rtl/>
        </w:rPr>
        <w:t xml:space="preserve"> </w:t>
      </w:r>
      <w:r>
        <w:rPr>
          <w:rtl/>
        </w:rPr>
        <w:t>מירב בן ארי (יש עתיד):</w:t>
      </w:r>
      <w:r w:rsidRPr="003D1A4C">
        <w:rPr>
          <w:rStyle w:val="TagStyle"/>
          <w:rtl/>
        </w:rPr>
        <w:t xml:space="preserve"> </w:t>
      </w:r>
      <w:r w:rsidRPr="00183E81">
        <w:rPr>
          <w:rStyle w:val="TagStyle"/>
          <w:rtl/>
        </w:rPr>
        <w:t>&lt;&lt; קריאה &gt;&gt;</w:t>
      </w:r>
      <w:r>
        <w:rPr>
          <w:rtl/>
        </w:rPr>
        <w:t xml:space="preserve">   </w:t>
      </w:r>
      <w:bookmarkEnd w:id="12846"/>
    </w:p>
    <w:p w:rsidR="00553E33" w:rsidRDefault="00553E33" w:rsidP="004C49C7">
      <w:pPr>
        <w:rPr>
          <w:rtl/>
          <w:lang w:eastAsia="he-IL"/>
        </w:rPr>
      </w:pPr>
    </w:p>
    <w:p w:rsidR="00553E33" w:rsidRDefault="004C49C7" w:rsidP="00805254">
      <w:pPr>
        <w:rPr>
          <w:rtl/>
          <w:lang w:eastAsia="he-IL"/>
        </w:rPr>
      </w:pPr>
      <w:bookmarkStart w:id="12847" w:name="_ETM_Q56_543000"/>
      <w:bookmarkEnd w:id="12847"/>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
        <w:rPr>
          <w:rtl/>
        </w:rPr>
      </w:pPr>
      <w:bookmarkStart w:id="12848" w:name="ET_speakercontinue_5156_107"/>
      <w:r w:rsidRPr="00183E81">
        <w:rPr>
          <w:rStyle w:val="TagStyle"/>
          <w:rtl/>
        </w:rPr>
        <w:t xml:space="preserve"> &lt;&lt; דובר_המשך &gt;&gt;</w:t>
      </w:r>
      <w:r w:rsidRPr="003D1A4C">
        <w:rPr>
          <w:rStyle w:val="TagStyle"/>
          <w:rtl/>
        </w:rPr>
        <w:t xml:space="preserve"> </w:t>
      </w:r>
      <w:r>
        <w:rPr>
          <w:rtl/>
        </w:rPr>
        <w:t>דוד אמסלם (הליכוד):</w:t>
      </w:r>
      <w:r w:rsidRPr="003D1A4C">
        <w:rPr>
          <w:rStyle w:val="TagStyle"/>
          <w:rtl/>
        </w:rPr>
        <w:t xml:space="preserve"> </w:t>
      </w:r>
      <w:r w:rsidRPr="00183E81">
        <w:rPr>
          <w:rStyle w:val="TagStyle"/>
          <w:rtl/>
        </w:rPr>
        <w:t>&lt;&lt; דובר_המשך &gt;&gt;</w:t>
      </w:r>
      <w:r>
        <w:rPr>
          <w:rtl/>
        </w:rPr>
        <w:t xml:space="preserve">   </w:t>
      </w:r>
      <w:bookmarkEnd w:id="12848"/>
    </w:p>
    <w:p w:rsidR="00553E33" w:rsidRDefault="00553E33" w:rsidP="004C49C7">
      <w:pPr>
        <w:rPr>
          <w:rtl/>
          <w:lang w:eastAsia="he-IL"/>
        </w:rPr>
      </w:pPr>
    </w:p>
    <w:p w:rsidR="00553E33" w:rsidRDefault="00553E33" w:rsidP="001F7656">
      <w:pPr>
        <w:rPr>
          <w:rtl/>
          <w:lang w:eastAsia="he-IL"/>
        </w:rPr>
      </w:pPr>
      <w:bookmarkStart w:id="12849" w:name="_ETM_Q56_546000"/>
      <w:bookmarkEnd w:id="12849"/>
      <w:r>
        <w:rPr>
          <w:rFonts w:hint="cs"/>
          <w:rtl/>
          <w:lang w:eastAsia="he-IL"/>
        </w:rPr>
        <w:t xml:space="preserve">עכשיו אני רוצה לבוא </w:t>
      </w:r>
      <w:bookmarkStart w:id="12850" w:name="_ETM_Q56_549000"/>
      <w:bookmarkEnd w:id="12850"/>
      <w:r>
        <w:rPr>
          <w:rFonts w:hint="cs"/>
          <w:rtl/>
          <w:lang w:eastAsia="he-IL"/>
        </w:rPr>
        <w:t xml:space="preserve">לחוק. אני הגשתי הצעת חוק שראש ממשלה שמקבל מה שנקרא </w:t>
      </w:r>
      <w:bookmarkStart w:id="12851" w:name="_ETM_Q56_551000"/>
      <w:bookmarkEnd w:id="12851"/>
      <w:r>
        <w:rPr>
          <w:rFonts w:hint="cs"/>
          <w:rtl/>
          <w:lang w:eastAsia="he-IL"/>
        </w:rPr>
        <w:t xml:space="preserve">טובות הנאה של ראש ממשלה עם פרישתו </w:t>
      </w:r>
      <w:r>
        <w:rPr>
          <w:rFonts w:hint="eastAsia"/>
          <w:rtl/>
          <w:lang w:eastAsia="he-IL"/>
        </w:rPr>
        <w:t>–</w:t>
      </w:r>
      <w:r>
        <w:rPr>
          <w:rFonts w:hint="cs"/>
          <w:rtl/>
          <w:lang w:eastAsia="he-IL"/>
        </w:rPr>
        <w:t xml:space="preserve"> קרי רכב,</w:t>
      </w:r>
      <w:bookmarkStart w:id="12852" w:name="_ETM_Q56_559000"/>
      <w:bookmarkEnd w:id="12852"/>
      <w:r>
        <w:rPr>
          <w:rFonts w:hint="cs"/>
          <w:rtl/>
          <w:lang w:eastAsia="he-IL"/>
        </w:rPr>
        <w:t xml:space="preserve"> לשכה, וכן הלאה וכן הלאה, עוזרים, כן, </w:t>
      </w:r>
      <w:bookmarkStart w:id="12853" w:name="_ETM_Q56_564000"/>
      <w:bookmarkEnd w:id="12853"/>
      <w:r>
        <w:rPr>
          <w:rFonts w:hint="cs"/>
          <w:rtl/>
          <w:lang w:eastAsia="he-IL"/>
        </w:rPr>
        <w:t xml:space="preserve">כמובן, מה שנקרא, שמורה לו הזכות להיקבר בהר הרצל בחלקת גדולי האומה </w:t>
      </w:r>
      <w:r>
        <w:rPr>
          <w:rFonts w:hint="eastAsia"/>
          <w:rtl/>
          <w:lang w:eastAsia="he-IL"/>
        </w:rPr>
        <w:t>–</w:t>
      </w:r>
      <w:r>
        <w:rPr>
          <w:rFonts w:hint="cs"/>
          <w:rtl/>
          <w:lang w:eastAsia="he-IL"/>
        </w:rPr>
        <w:t xml:space="preserve"> יהיה ראש ממשלה שמכהן לפחות שלוש </w:t>
      </w:r>
      <w:bookmarkStart w:id="12854" w:name="_ETM_Q56_573000"/>
      <w:bookmarkEnd w:id="12854"/>
      <w:r>
        <w:rPr>
          <w:rFonts w:hint="cs"/>
          <w:rtl/>
          <w:lang w:eastAsia="he-IL"/>
        </w:rPr>
        <w:t>שני</w:t>
      </w:r>
      <w:bookmarkStart w:id="12855" w:name="_ETM_Q56_542000"/>
      <w:bookmarkEnd w:id="12855"/>
      <w:r>
        <w:rPr>
          <w:rFonts w:hint="cs"/>
          <w:rtl/>
          <w:lang w:eastAsia="he-IL"/>
        </w:rPr>
        <w:t xml:space="preserve">ם, לא כמו הליצנים פה. דרך אגב, אני </w:t>
      </w:r>
      <w:bookmarkStart w:id="12856" w:name="_ETM_Q56_578000"/>
      <w:bookmarkEnd w:id="12856"/>
      <w:r>
        <w:rPr>
          <w:rFonts w:hint="cs"/>
          <w:rtl/>
          <w:lang w:eastAsia="he-IL"/>
        </w:rPr>
        <w:t>מציע לכם להעביר את ראש הממשלה בכל שבועיים למישהו מכם</w:t>
      </w:r>
      <w:r w:rsidR="001F7656">
        <w:rPr>
          <w:rFonts w:hint="cs"/>
          <w:rtl/>
          <w:lang w:eastAsia="he-IL"/>
        </w:rPr>
        <w:t>.</w:t>
      </w:r>
      <w:r>
        <w:rPr>
          <w:rFonts w:hint="cs"/>
          <w:rtl/>
          <w:lang w:eastAsia="he-IL"/>
        </w:rPr>
        <w:t xml:space="preserve"> </w:t>
      </w:r>
      <w:bookmarkStart w:id="12857" w:name="_ETM_Q56_585000"/>
      <w:bookmarkEnd w:id="12857"/>
      <w:r>
        <w:rPr>
          <w:rFonts w:hint="cs"/>
          <w:rtl/>
          <w:lang w:eastAsia="he-IL"/>
        </w:rPr>
        <w:t xml:space="preserve">כל אחד שבועיים – יקבל את טובות ההנאה עד גיל 120. </w:t>
      </w:r>
      <w:bookmarkStart w:id="12858" w:name="_ETM_Q56_586000"/>
      <w:bookmarkEnd w:id="12858"/>
    </w:p>
    <w:p w:rsidR="00553E33" w:rsidRDefault="00553E33" w:rsidP="00805254">
      <w:pPr>
        <w:rPr>
          <w:rtl/>
          <w:lang w:eastAsia="he-IL"/>
        </w:rPr>
      </w:pPr>
    </w:p>
    <w:p w:rsidR="00553E33" w:rsidRDefault="00553E33" w:rsidP="008C09C9">
      <w:pPr>
        <w:rPr>
          <w:rtl/>
          <w:lang w:eastAsia="he-IL"/>
        </w:rPr>
      </w:pPr>
      <w:bookmarkStart w:id="12859" w:name="_ETM_Q56_588000"/>
      <w:bookmarkEnd w:id="12859"/>
      <w:r>
        <w:rPr>
          <w:rFonts w:hint="cs"/>
          <w:rtl/>
          <w:lang w:eastAsia="he-IL"/>
        </w:rPr>
        <w:t>הרי מדובר בעשרות מיליונים. בנט עכשיו כמה חודשים ראש ממשלה</w:t>
      </w:r>
      <w:bookmarkStart w:id="12860" w:name="_ETM_Q56_593000"/>
      <w:bookmarkEnd w:id="12860"/>
      <w:r>
        <w:rPr>
          <w:rFonts w:hint="cs"/>
          <w:rtl/>
          <w:lang w:eastAsia="he-IL"/>
        </w:rPr>
        <w:t>. למה שיקבל זכויות? למה שלא יישאר כמו כל שר?</w:t>
      </w:r>
      <w:bookmarkStart w:id="12861" w:name="_ETM_Q56_596000"/>
      <w:bookmarkEnd w:id="12861"/>
      <w:r>
        <w:rPr>
          <w:rFonts w:hint="cs"/>
          <w:rtl/>
          <w:lang w:eastAsia="he-IL"/>
        </w:rPr>
        <w:t xml:space="preserve"> מינימום שלוש שנים היית – אחלה. כשנתנו בזמנו את הזכויות לא </w:t>
      </w:r>
      <w:bookmarkStart w:id="12862" w:name="_ETM_Q56_597000"/>
      <w:bookmarkEnd w:id="12862"/>
      <w:r>
        <w:rPr>
          <w:rFonts w:hint="cs"/>
          <w:rtl/>
          <w:lang w:eastAsia="he-IL"/>
        </w:rPr>
        <w:t xml:space="preserve">ציפו שיהיה כזה קרקס, סחיטה. תראה את האנשים האלה, ככל </w:t>
      </w:r>
      <w:bookmarkStart w:id="12863" w:name="_ETM_Q56_605000"/>
      <w:bookmarkEnd w:id="12863"/>
      <w:r>
        <w:rPr>
          <w:rFonts w:hint="cs"/>
          <w:rtl/>
          <w:lang w:eastAsia="he-IL"/>
        </w:rPr>
        <w:t xml:space="preserve">שהם יותר מיליונרים – גם בנט אומר: יש לי הרבה </w:t>
      </w:r>
      <w:bookmarkStart w:id="12864" w:name="_ETM_Q56_609000"/>
      <w:bookmarkEnd w:id="12864"/>
      <w:r>
        <w:rPr>
          <w:rFonts w:hint="cs"/>
          <w:rtl/>
          <w:lang w:eastAsia="he-IL"/>
        </w:rPr>
        <w:t>אמצעים, אני לא צריך; גם לפיד, איש עשיר מאוד, במיליונים</w:t>
      </w:r>
      <w:bookmarkStart w:id="12865" w:name="_ETM_Q56_613000"/>
      <w:bookmarkEnd w:id="12865"/>
      <w:r>
        <w:rPr>
          <w:rFonts w:hint="cs"/>
          <w:rtl/>
          <w:lang w:eastAsia="he-IL"/>
        </w:rPr>
        <w:t xml:space="preserve"> </w:t>
      </w:r>
      <w:r>
        <w:rPr>
          <w:rFonts w:hint="eastAsia"/>
          <w:rtl/>
          <w:lang w:eastAsia="he-IL"/>
        </w:rPr>
        <w:t>–</w:t>
      </w:r>
      <w:r>
        <w:rPr>
          <w:rFonts w:hint="cs"/>
          <w:rtl/>
          <w:lang w:eastAsia="he-IL"/>
        </w:rPr>
        <w:t xml:space="preserve"> סוחטים את המדינה. איך הוא אמר? </w:t>
      </w:r>
      <w:bookmarkStart w:id="12866" w:name="_ETM_Q56_618000"/>
      <w:bookmarkEnd w:id="12866"/>
      <w:r>
        <w:rPr>
          <w:rFonts w:hint="cs"/>
          <w:rtl/>
          <w:lang w:eastAsia="he-IL"/>
        </w:rPr>
        <w:t xml:space="preserve">לא צריך כספומטים, צריך בנקומטים, צריך מה שנקרא שיירות של </w:t>
      </w:r>
      <w:bookmarkStart w:id="12867" w:name="_ETM_Q56_622000"/>
      <w:bookmarkEnd w:id="12867"/>
      <w:proofErr w:type="spellStart"/>
      <w:r>
        <w:rPr>
          <w:rFonts w:hint="cs"/>
          <w:rtl/>
          <w:lang w:eastAsia="he-IL"/>
        </w:rPr>
        <w:t>הברינקס</w:t>
      </w:r>
      <w:proofErr w:type="spellEnd"/>
      <w:r>
        <w:rPr>
          <w:rFonts w:hint="cs"/>
          <w:rtl/>
          <w:lang w:eastAsia="he-IL"/>
        </w:rPr>
        <w:t xml:space="preserve"> בשבילם. </w:t>
      </w:r>
      <w:bookmarkStart w:id="12868" w:name="_ETM_Q56_625000"/>
      <w:bookmarkEnd w:id="12868"/>
      <w:r>
        <w:rPr>
          <w:rFonts w:hint="cs"/>
          <w:rtl/>
          <w:lang w:eastAsia="he-IL"/>
        </w:rPr>
        <w:t>כולה כמה חודשים אתה ראש ממשלה? עד גיל</w:t>
      </w:r>
      <w:bookmarkStart w:id="12869" w:name="_ETM_Q56_628000"/>
      <w:bookmarkEnd w:id="12869"/>
      <w:r>
        <w:rPr>
          <w:rFonts w:hint="cs"/>
          <w:rtl/>
          <w:lang w:eastAsia="he-IL"/>
        </w:rPr>
        <w:t xml:space="preserve"> 120, 70 שנה, אנחנו צריכים לממן לך עכשיו אבטחה?</w:t>
      </w:r>
      <w:r>
        <w:rPr>
          <w:rFonts w:hint="cs"/>
          <w:lang w:eastAsia="he-IL"/>
        </w:rPr>
        <w:t xml:space="preserve"> </w:t>
      </w:r>
      <w:bookmarkStart w:id="12870" w:name="_ETM_Q56_635000"/>
      <w:bookmarkEnd w:id="12870"/>
      <w:r>
        <w:rPr>
          <w:rFonts w:hint="cs"/>
          <w:rtl/>
          <w:lang w:eastAsia="he-IL"/>
        </w:rPr>
        <w:t>אנחנו צריכים לממן לך משרדים? למה מה קרה? מי מת?</w:t>
      </w:r>
      <w:bookmarkStart w:id="12871" w:name="_ETM_Q56_639000"/>
      <w:bookmarkEnd w:id="12871"/>
      <w:r>
        <w:rPr>
          <w:rFonts w:hint="cs"/>
          <w:rtl/>
          <w:lang w:eastAsia="he-IL"/>
        </w:rPr>
        <w:t xml:space="preserve"> נחמן</w:t>
      </w:r>
      <w:bookmarkStart w:id="12872" w:name="_ETM_Q56_638000"/>
      <w:bookmarkEnd w:id="12872"/>
      <w:r>
        <w:rPr>
          <w:rFonts w:hint="cs"/>
          <w:rtl/>
          <w:lang w:eastAsia="he-IL"/>
        </w:rPr>
        <w:t xml:space="preserve"> שי, תבקש להיות שבועיים ראש ממשלה גם, למה לא?</w:t>
      </w:r>
      <w:r>
        <w:rPr>
          <w:rFonts w:hint="cs"/>
          <w:lang w:eastAsia="he-IL"/>
        </w:rPr>
        <w:t xml:space="preserve"> </w:t>
      </w:r>
      <w:bookmarkStart w:id="12873" w:name="_ETM_Q56_642000"/>
      <w:bookmarkEnd w:id="12873"/>
      <w:r>
        <w:rPr>
          <w:rFonts w:hint="cs"/>
          <w:rtl/>
          <w:lang w:eastAsia="he-IL"/>
        </w:rPr>
        <w:t xml:space="preserve">תקבל אבטחות. דרך אגב, זה עשרות מיליוני שקלים. </w:t>
      </w:r>
    </w:p>
    <w:p w:rsidR="00553E33" w:rsidRDefault="00553E33" w:rsidP="00805254">
      <w:pPr>
        <w:rPr>
          <w:rtl/>
          <w:lang w:eastAsia="he-IL"/>
        </w:rPr>
      </w:pPr>
    </w:p>
    <w:p w:rsidR="00553E33" w:rsidRDefault="00553E33" w:rsidP="008C09C9">
      <w:pPr>
        <w:rPr>
          <w:rtl/>
          <w:lang w:eastAsia="he-IL"/>
        </w:rPr>
      </w:pPr>
      <w:bookmarkStart w:id="12874" w:name="_ETM_Q56_647000"/>
      <w:bookmarkEnd w:id="12874"/>
      <w:r>
        <w:rPr>
          <w:rFonts w:hint="cs"/>
          <w:rtl/>
          <w:lang w:eastAsia="he-IL"/>
        </w:rPr>
        <w:t xml:space="preserve">אז לכן </w:t>
      </w:r>
      <w:bookmarkStart w:id="12875" w:name="_ETM_Q56_644000"/>
      <w:bookmarkEnd w:id="12875"/>
      <w:r>
        <w:rPr>
          <w:rFonts w:hint="cs"/>
          <w:rtl/>
          <w:lang w:eastAsia="he-IL"/>
        </w:rPr>
        <w:t xml:space="preserve">אני הגשתי הצעת חוק הגיונית. אבל מי מתנגד? ודאי, </w:t>
      </w:r>
      <w:bookmarkStart w:id="12876" w:name="_ETM_Q56_653000"/>
      <w:bookmarkEnd w:id="12876"/>
      <w:r>
        <w:rPr>
          <w:rFonts w:hint="cs"/>
          <w:rtl/>
          <w:lang w:eastAsia="he-IL"/>
        </w:rPr>
        <w:t xml:space="preserve">מר לפיד. למה שיוותר על השוד? למה שגנץ יוותר </w:t>
      </w:r>
      <w:bookmarkStart w:id="12877" w:name="_ETM_Q56_656000"/>
      <w:bookmarkEnd w:id="12877"/>
      <w:r>
        <w:rPr>
          <w:rFonts w:hint="cs"/>
          <w:rtl/>
          <w:lang w:eastAsia="he-IL"/>
        </w:rPr>
        <w:t xml:space="preserve">על השוד? דרך אגב, לא היה ראש ממשלה יום אחד, </w:t>
      </w:r>
      <w:bookmarkStart w:id="12878" w:name="_ETM_Q56_660000"/>
      <w:bookmarkEnd w:id="12878"/>
      <w:r>
        <w:rPr>
          <w:rFonts w:hint="cs"/>
          <w:rtl/>
          <w:lang w:eastAsia="he-IL"/>
        </w:rPr>
        <w:t xml:space="preserve">גנץ. חלופי. היום הוא גם לא חלופי, היה כולה איזה </w:t>
      </w:r>
      <w:bookmarkStart w:id="12879" w:name="_ETM_Q56_663000"/>
      <w:bookmarkEnd w:id="12879"/>
      <w:r>
        <w:rPr>
          <w:rFonts w:hint="cs"/>
          <w:rtl/>
          <w:lang w:eastAsia="he-IL"/>
        </w:rPr>
        <w:t xml:space="preserve">חודשיים, אבל אם אפשר לסחוט את אזרחי מדינת ישראל בעשרות </w:t>
      </w:r>
      <w:bookmarkStart w:id="12880" w:name="_ETM_Q56_670000"/>
      <w:bookmarkEnd w:id="12880"/>
      <w:r>
        <w:rPr>
          <w:rFonts w:hint="cs"/>
          <w:rtl/>
          <w:lang w:eastAsia="he-IL"/>
        </w:rPr>
        <w:t xml:space="preserve">מיליוני שקלים עד גיל 120, למה לא? </w:t>
      </w:r>
    </w:p>
    <w:p w:rsidR="00553E33" w:rsidRDefault="00553E33" w:rsidP="00805254">
      <w:pPr>
        <w:rPr>
          <w:rtl/>
          <w:lang w:eastAsia="he-IL"/>
        </w:rPr>
      </w:pPr>
    </w:p>
    <w:p w:rsidR="00553E33" w:rsidRDefault="00553E33" w:rsidP="001F7656">
      <w:pPr>
        <w:rPr>
          <w:rtl/>
          <w:lang w:eastAsia="he-IL"/>
        </w:rPr>
      </w:pPr>
      <w:bookmarkStart w:id="12881" w:name="_ETM_Q56_674000"/>
      <w:bookmarkEnd w:id="12881"/>
      <w:r>
        <w:rPr>
          <w:rFonts w:hint="cs"/>
          <w:rtl/>
          <w:lang w:eastAsia="he-IL"/>
        </w:rPr>
        <w:t xml:space="preserve">מושחתים, </w:t>
      </w:r>
      <w:bookmarkStart w:id="12882" w:name="_ETM_Q56_675000"/>
      <w:bookmarkEnd w:id="12882"/>
      <w:r>
        <w:rPr>
          <w:rFonts w:hint="cs"/>
          <w:rtl/>
          <w:lang w:eastAsia="he-IL"/>
        </w:rPr>
        <w:t xml:space="preserve">אין לכם בושה. כסף לתרופות מצילות חיים </w:t>
      </w:r>
      <w:bookmarkStart w:id="12883" w:name="_ETM_Q56_677000"/>
      <w:bookmarkEnd w:id="12883"/>
      <w:r>
        <w:rPr>
          <w:rFonts w:hint="cs"/>
          <w:rtl/>
          <w:lang w:eastAsia="he-IL"/>
        </w:rPr>
        <w:t>אין לכם</w:t>
      </w:r>
      <w:r w:rsidR="001F7656">
        <w:rPr>
          <w:rFonts w:hint="cs"/>
          <w:rtl/>
          <w:lang w:eastAsia="he-IL"/>
        </w:rPr>
        <w:t>.</w:t>
      </w:r>
      <w:r>
        <w:rPr>
          <w:rFonts w:hint="cs"/>
          <w:rtl/>
          <w:lang w:eastAsia="he-IL"/>
        </w:rPr>
        <w:t xml:space="preserve"> אין לכם. אין לכם כסף למסכנים. אתם גונבים את </w:t>
      </w:r>
      <w:bookmarkStart w:id="12884" w:name="_ETM_Q56_682000"/>
      <w:bookmarkEnd w:id="12884"/>
      <w:r>
        <w:rPr>
          <w:rFonts w:hint="cs"/>
          <w:rtl/>
          <w:lang w:eastAsia="he-IL"/>
        </w:rPr>
        <w:t>המדינה</w:t>
      </w:r>
      <w:r w:rsidR="001F7656">
        <w:rPr>
          <w:rFonts w:hint="cs"/>
          <w:rtl/>
          <w:lang w:eastAsia="he-IL"/>
        </w:rPr>
        <w:t>.</w:t>
      </w:r>
      <w:r>
        <w:rPr>
          <w:rFonts w:hint="cs"/>
          <w:rtl/>
          <w:lang w:eastAsia="he-IL"/>
        </w:rPr>
        <w:t xml:space="preserve"> זה שוד, זאת בעצם נצלנות, נהנתנות, חמדנות לשמה. אבל אתם – הכול מותר לכם. אתם באמת אניני טעם </w:t>
      </w:r>
      <w:r w:rsidR="004C49C7">
        <w:rPr>
          <w:rFonts w:hint="cs"/>
          <w:rtl/>
          <w:lang w:eastAsia="he-IL"/>
        </w:rPr>
        <w:t>– –</w:t>
      </w:r>
      <w:r>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2885" w:name="ET_interruption_5853_108"/>
      <w:r w:rsidRPr="00183E81">
        <w:rPr>
          <w:rStyle w:val="TagStyle"/>
          <w:rtl/>
        </w:rPr>
        <w:t xml:space="preserve"> &lt;&lt; קריאה &gt;&gt;</w:t>
      </w:r>
      <w:r w:rsidRPr="00441150">
        <w:rPr>
          <w:rStyle w:val="TagStyle"/>
          <w:rtl/>
        </w:rPr>
        <w:t xml:space="preserve"> </w:t>
      </w:r>
      <w:r>
        <w:rPr>
          <w:rtl/>
        </w:rPr>
        <w:t>יאיר גולן (מרצ):</w:t>
      </w:r>
      <w:r w:rsidRPr="00441150">
        <w:rPr>
          <w:rStyle w:val="TagStyle"/>
          <w:rtl/>
        </w:rPr>
        <w:t xml:space="preserve"> </w:t>
      </w:r>
      <w:r w:rsidRPr="00183E81">
        <w:rPr>
          <w:rStyle w:val="TagStyle"/>
          <w:rtl/>
        </w:rPr>
        <w:t>&lt;&lt; קריאה &gt;&gt;</w:t>
      </w:r>
      <w:r>
        <w:rPr>
          <w:rtl/>
        </w:rPr>
        <w:t xml:space="preserve">   </w:t>
      </w:r>
      <w:bookmarkEnd w:id="12885"/>
    </w:p>
    <w:p w:rsidR="00553E33" w:rsidRDefault="00553E33" w:rsidP="004C49C7">
      <w:pPr>
        <w:rPr>
          <w:rtl/>
          <w:lang w:eastAsia="he-IL"/>
        </w:rPr>
      </w:pPr>
    </w:p>
    <w:p w:rsidR="00553E33" w:rsidRDefault="00553E33" w:rsidP="00805254">
      <w:pPr>
        <w:rPr>
          <w:rtl/>
          <w:lang w:eastAsia="he-IL"/>
        </w:rPr>
      </w:pPr>
      <w:bookmarkStart w:id="12886" w:name="_ETM_Q56_700704"/>
      <w:bookmarkStart w:id="12887" w:name="_ETM_Q56_700797"/>
      <w:bookmarkEnd w:id="12886"/>
      <w:bookmarkEnd w:id="12887"/>
      <w:r>
        <w:rPr>
          <w:rFonts w:hint="cs"/>
          <w:rtl/>
          <w:lang w:eastAsia="he-IL"/>
        </w:rPr>
        <w:lastRenderedPageBreak/>
        <w:t xml:space="preserve">כמה שקרים </w:t>
      </w:r>
      <w:bookmarkStart w:id="12888" w:name="_ETM_Q56_697000"/>
      <w:bookmarkEnd w:id="12888"/>
      <w:r w:rsidR="004C49C7">
        <w:rPr>
          <w:rFonts w:hint="cs"/>
          <w:rtl/>
          <w:lang w:eastAsia="he-IL"/>
        </w:rPr>
        <w:t>– – –</w:t>
      </w:r>
    </w:p>
    <w:p w:rsidR="00553E33" w:rsidRDefault="00553E33" w:rsidP="00805254">
      <w:pPr>
        <w:rPr>
          <w:rtl/>
        </w:rPr>
      </w:pPr>
      <w:bookmarkStart w:id="12889" w:name="ET_yor_6204_109"/>
    </w:p>
    <w:p w:rsidR="00553E33" w:rsidRDefault="00553E33" w:rsidP="00805254">
      <w:pPr>
        <w:pStyle w:val="af6"/>
        <w:rPr>
          <w:rtl/>
        </w:rPr>
      </w:pPr>
      <w:bookmarkStart w:id="12890" w:name="_ETM_Q56_702992"/>
      <w:bookmarkStart w:id="12891" w:name="_ETM_Q56_703100"/>
      <w:bookmarkEnd w:id="12890"/>
      <w:bookmarkEnd w:id="12891"/>
      <w:r w:rsidRPr="00183E81">
        <w:rPr>
          <w:rStyle w:val="TagStyle"/>
          <w:rtl/>
        </w:rPr>
        <w:t xml:space="preserve"> &lt;&lt; יור &gt;&gt;</w:t>
      </w:r>
      <w:r w:rsidRPr="00441150">
        <w:rPr>
          <w:rStyle w:val="TagStyle"/>
          <w:rtl/>
        </w:rPr>
        <w:t xml:space="preserve"> </w:t>
      </w:r>
      <w:r>
        <w:rPr>
          <w:rtl/>
        </w:rPr>
        <w:t>היו"ר מיקי לוי:</w:t>
      </w:r>
      <w:r w:rsidRPr="00441150">
        <w:rPr>
          <w:rStyle w:val="TagStyle"/>
          <w:rtl/>
        </w:rPr>
        <w:t xml:space="preserve"> </w:t>
      </w:r>
      <w:r w:rsidRPr="00183E81">
        <w:rPr>
          <w:rStyle w:val="TagStyle"/>
          <w:rtl/>
        </w:rPr>
        <w:t>&lt;&lt; יור &gt;&gt;</w:t>
      </w:r>
      <w:r>
        <w:rPr>
          <w:rtl/>
        </w:rPr>
        <w:t xml:space="preserve">   </w:t>
      </w:r>
      <w:bookmarkEnd w:id="12889"/>
    </w:p>
    <w:p w:rsidR="00553E33" w:rsidRDefault="00553E33" w:rsidP="004C49C7">
      <w:pPr>
        <w:rPr>
          <w:rtl/>
          <w:lang w:eastAsia="he-IL"/>
        </w:rPr>
      </w:pPr>
    </w:p>
    <w:p w:rsidR="00553E33" w:rsidRDefault="00553E33" w:rsidP="00805254">
      <w:pPr>
        <w:rPr>
          <w:rtl/>
          <w:lang w:eastAsia="he-IL"/>
        </w:rPr>
      </w:pPr>
      <w:r>
        <w:rPr>
          <w:rFonts w:hint="cs"/>
          <w:rtl/>
          <w:lang w:eastAsia="he-IL"/>
        </w:rPr>
        <w:t>די, חבר הכנסת גולן. חבר הכנסת גולן.</w:t>
      </w:r>
    </w:p>
    <w:p w:rsidR="00553E33" w:rsidRDefault="00553E33" w:rsidP="00805254">
      <w:pPr>
        <w:rPr>
          <w:rtl/>
          <w:lang w:eastAsia="he-IL"/>
        </w:rPr>
      </w:pPr>
      <w:bookmarkStart w:id="12892" w:name="_ETM_Q56_694000"/>
      <w:bookmarkEnd w:id="12892"/>
    </w:p>
    <w:p w:rsidR="00553E33" w:rsidRDefault="00553E33" w:rsidP="00805254">
      <w:pPr>
        <w:pStyle w:val="-"/>
        <w:rPr>
          <w:rtl/>
        </w:rPr>
      </w:pPr>
      <w:bookmarkStart w:id="12893" w:name="ET_speakercontinue_5156_116"/>
      <w:r w:rsidRPr="00183E81">
        <w:rPr>
          <w:rStyle w:val="TagStyle"/>
          <w:rtl/>
        </w:rPr>
        <w:t xml:space="preserve"> &lt;&lt; דובר_המשך &gt;&gt;</w:t>
      </w:r>
      <w:r w:rsidRPr="00E32547">
        <w:rPr>
          <w:rStyle w:val="TagStyle"/>
          <w:rtl/>
        </w:rPr>
        <w:t xml:space="preserve"> </w:t>
      </w:r>
      <w:r>
        <w:rPr>
          <w:rtl/>
        </w:rPr>
        <w:t>דוד אמסלם (הליכוד):</w:t>
      </w:r>
      <w:r w:rsidRPr="00E32547">
        <w:rPr>
          <w:rStyle w:val="TagStyle"/>
          <w:rtl/>
        </w:rPr>
        <w:t xml:space="preserve"> </w:t>
      </w:r>
      <w:r w:rsidRPr="00183E81">
        <w:rPr>
          <w:rStyle w:val="TagStyle"/>
          <w:rtl/>
        </w:rPr>
        <w:t>&lt;&lt; דובר_המשך &gt;&gt;</w:t>
      </w:r>
      <w:r>
        <w:rPr>
          <w:rtl/>
        </w:rPr>
        <w:t xml:space="preserve">   </w:t>
      </w:r>
      <w:bookmarkEnd w:id="12893"/>
    </w:p>
    <w:p w:rsidR="00553E33" w:rsidRDefault="00553E33" w:rsidP="004C49C7">
      <w:pPr>
        <w:rPr>
          <w:rtl/>
          <w:lang w:eastAsia="he-IL"/>
        </w:rPr>
      </w:pPr>
    </w:p>
    <w:p w:rsidR="00553E33" w:rsidRPr="00E32547" w:rsidRDefault="004C49C7" w:rsidP="00805254">
      <w:pPr>
        <w:rPr>
          <w:rtl/>
          <w:lang w:eastAsia="he-IL"/>
        </w:rPr>
      </w:pPr>
      <w:bookmarkStart w:id="12894" w:name="_ETM_Q56_695000"/>
      <w:bookmarkEnd w:id="12894"/>
      <w:r>
        <w:rPr>
          <w:rFonts w:hint="cs"/>
          <w:rtl/>
          <w:lang w:eastAsia="he-IL"/>
        </w:rPr>
        <w:t>– –</w:t>
      </w:r>
      <w:r w:rsidR="00553E33">
        <w:rPr>
          <w:rFonts w:hint="cs"/>
          <w:rtl/>
          <w:lang w:eastAsia="he-IL"/>
        </w:rPr>
        <w:t xml:space="preserve"> אתם כותבים שירה, אתם כל היום</w:t>
      </w:r>
      <w:r w:rsidR="00327029">
        <w:rPr>
          <w:rFonts w:hint="cs"/>
          <w:rtl/>
          <w:lang w:eastAsia="he-IL"/>
        </w:rPr>
        <w:t xml:space="preserve"> </w:t>
      </w:r>
      <w:r w:rsidR="00327029">
        <w:rPr>
          <w:rFonts w:hint="eastAsia"/>
          <w:rtl/>
          <w:lang w:eastAsia="he-IL"/>
        </w:rPr>
        <w:t>–</w:t>
      </w:r>
      <w:r w:rsidR="00553E33">
        <w:rPr>
          <w:rFonts w:hint="cs"/>
          <w:rtl/>
          <w:lang w:eastAsia="he-IL"/>
        </w:rPr>
        <w:t xml:space="preserve"> </w:t>
      </w:r>
      <w:r>
        <w:rPr>
          <w:rFonts w:hint="cs"/>
          <w:rtl/>
          <w:lang w:eastAsia="he-IL"/>
        </w:rPr>
        <w:t>–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2895" w:name="ET_interruption_קריאות_110"/>
      <w:r w:rsidRPr="00183E81">
        <w:rPr>
          <w:rStyle w:val="TagStyle"/>
          <w:rtl/>
        </w:rPr>
        <w:t xml:space="preserve"> &lt;&lt; קריאה &gt;&gt;</w:t>
      </w:r>
      <w:r w:rsidRPr="00441150">
        <w:rPr>
          <w:rStyle w:val="TagStyle"/>
          <w:rtl/>
        </w:rPr>
        <w:t xml:space="preserve"> </w:t>
      </w:r>
      <w:r>
        <w:rPr>
          <w:rtl/>
        </w:rPr>
        <w:t>קריאות:</w:t>
      </w:r>
      <w:r w:rsidRPr="00441150">
        <w:rPr>
          <w:rStyle w:val="TagStyle"/>
          <w:rtl/>
        </w:rPr>
        <w:t xml:space="preserve"> </w:t>
      </w:r>
      <w:r w:rsidRPr="00183E81">
        <w:rPr>
          <w:rStyle w:val="TagStyle"/>
          <w:rtl/>
        </w:rPr>
        <w:t>&lt;&lt; קריאה &gt;&gt;</w:t>
      </w:r>
      <w:r>
        <w:rPr>
          <w:rtl/>
        </w:rPr>
        <w:t xml:space="preserve">   </w:t>
      </w:r>
      <w:bookmarkEnd w:id="12895"/>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896" w:name="ET_speakercontinue_5156_111"/>
      <w:r w:rsidRPr="00183E81">
        <w:rPr>
          <w:rStyle w:val="TagStyle"/>
          <w:rtl/>
        </w:rPr>
        <w:t xml:space="preserve"> &lt;&lt; דובר_המשך &gt;&gt;</w:t>
      </w:r>
      <w:r w:rsidRPr="003C5AE0">
        <w:rPr>
          <w:rStyle w:val="TagStyle"/>
          <w:rtl/>
        </w:rPr>
        <w:t xml:space="preserve"> </w:t>
      </w:r>
      <w:r>
        <w:rPr>
          <w:rtl/>
        </w:rPr>
        <w:t>דוד אמסלם (הליכוד):</w:t>
      </w:r>
      <w:r w:rsidRPr="003C5AE0">
        <w:rPr>
          <w:rStyle w:val="TagStyle"/>
          <w:rtl/>
        </w:rPr>
        <w:t xml:space="preserve"> </w:t>
      </w:r>
      <w:r w:rsidRPr="00183E81">
        <w:rPr>
          <w:rStyle w:val="TagStyle"/>
          <w:rtl/>
        </w:rPr>
        <w:t>&lt;&lt; דובר_המשך &gt;&gt;</w:t>
      </w:r>
      <w:r>
        <w:rPr>
          <w:rtl/>
        </w:rPr>
        <w:t xml:space="preserve">   </w:t>
      </w:r>
      <w:bookmarkEnd w:id="12896"/>
    </w:p>
    <w:p w:rsidR="00553E33" w:rsidRDefault="00553E33" w:rsidP="004C49C7">
      <w:pPr>
        <w:rPr>
          <w:rtl/>
          <w:lang w:eastAsia="he-IL"/>
        </w:rPr>
      </w:pPr>
    </w:p>
    <w:p w:rsidR="00553E33" w:rsidRDefault="00553E33" w:rsidP="00327029">
      <w:pPr>
        <w:rPr>
          <w:rtl/>
          <w:lang w:eastAsia="he-IL"/>
        </w:rPr>
      </w:pPr>
      <w:r>
        <w:rPr>
          <w:rFonts w:hint="cs"/>
          <w:rtl/>
          <w:lang w:eastAsia="he-IL"/>
        </w:rPr>
        <w:t>גם אתה</w:t>
      </w:r>
      <w:r w:rsidR="00327029">
        <w:rPr>
          <w:rFonts w:hint="cs"/>
          <w:rtl/>
          <w:lang w:eastAsia="he-IL"/>
        </w:rPr>
        <w:t>,</w:t>
      </w:r>
      <w:r>
        <w:rPr>
          <w:rFonts w:hint="cs"/>
          <w:rtl/>
          <w:lang w:eastAsia="he-IL"/>
        </w:rPr>
        <w:t xml:space="preserve"> גם אתה, שסתם מקבל משכורת כאן </w:t>
      </w:r>
      <w:r w:rsidR="004C49C7">
        <w:rPr>
          <w:rFonts w:hint="cs"/>
          <w:rtl/>
          <w:lang w:eastAsia="he-IL"/>
        </w:rPr>
        <w:t>– – –</w:t>
      </w:r>
    </w:p>
    <w:p w:rsidR="00553E33" w:rsidRDefault="00553E33" w:rsidP="00805254">
      <w:pPr>
        <w:rPr>
          <w:rtl/>
          <w:lang w:eastAsia="he-IL"/>
        </w:rPr>
      </w:pPr>
      <w:bookmarkStart w:id="12897" w:name="_ETM_Q56_705000"/>
      <w:bookmarkEnd w:id="12897"/>
    </w:p>
    <w:p w:rsidR="00553E33" w:rsidRDefault="00553E33" w:rsidP="00805254">
      <w:pPr>
        <w:pStyle w:val="af5"/>
        <w:rPr>
          <w:rtl/>
        </w:rPr>
      </w:pPr>
      <w:bookmarkStart w:id="12898" w:name="ET_interruption_5853_112"/>
      <w:r w:rsidRPr="00183E81">
        <w:rPr>
          <w:rStyle w:val="TagStyle"/>
          <w:rtl/>
        </w:rPr>
        <w:t xml:space="preserve"> &lt;&lt; קריאה &gt;&gt;</w:t>
      </w:r>
      <w:r w:rsidRPr="003C5AE0">
        <w:rPr>
          <w:rStyle w:val="TagStyle"/>
          <w:rtl/>
        </w:rPr>
        <w:t xml:space="preserve"> </w:t>
      </w:r>
      <w:r>
        <w:rPr>
          <w:rtl/>
        </w:rPr>
        <w:t>יאיר גולן (מרצ):</w:t>
      </w:r>
      <w:r w:rsidRPr="003C5AE0">
        <w:rPr>
          <w:rStyle w:val="TagStyle"/>
          <w:rtl/>
        </w:rPr>
        <w:t xml:space="preserve"> </w:t>
      </w:r>
      <w:r w:rsidRPr="00183E81">
        <w:rPr>
          <w:rStyle w:val="TagStyle"/>
          <w:rtl/>
        </w:rPr>
        <w:t>&lt;&lt; קריאה &gt;&gt;</w:t>
      </w:r>
      <w:r>
        <w:rPr>
          <w:rtl/>
        </w:rPr>
        <w:t xml:space="preserve">   </w:t>
      </w:r>
      <w:bookmarkEnd w:id="12898"/>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אתה בן אדם מתועב, מתועב. אתה כל הזמן </w:t>
      </w:r>
      <w:bookmarkStart w:id="12899" w:name="_ETM_Q56_704000"/>
      <w:bookmarkEnd w:id="12899"/>
      <w:r>
        <w:rPr>
          <w:rFonts w:hint="cs"/>
          <w:rtl/>
          <w:lang w:eastAsia="he-IL"/>
        </w:rPr>
        <w:t xml:space="preserve">משקר </w:t>
      </w:r>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900" w:name="ET_interruption_5300_114"/>
      <w:r w:rsidRPr="00183E81">
        <w:rPr>
          <w:rStyle w:val="TagStyle"/>
          <w:rtl/>
        </w:rPr>
        <w:t xml:space="preserve"> &lt;&lt; קריאה &gt;&gt;</w:t>
      </w:r>
      <w:r w:rsidRPr="003C5AE0">
        <w:rPr>
          <w:rStyle w:val="TagStyle"/>
          <w:rtl/>
        </w:rPr>
        <w:t xml:space="preserve"> </w:t>
      </w:r>
      <w:r>
        <w:rPr>
          <w:rtl/>
        </w:rPr>
        <w:t>מירב בן ארי (יש עתיד):</w:t>
      </w:r>
      <w:r w:rsidRPr="003C5AE0">
        <w:rPr>
          <w:rStyle w:val="TagStyle"/>
          <w:rtl/>
        </w:rPr>
        <w:t xml:space="preserve"> </w:t>
      </w:r>
      <w:r w:rsidRPr="00183E81">
        <w:rPr>
          <w:rStyle w:val="TagStyle"/>
          <w:rtl/>
        </w:rPr>
        <w:t>&lt;&lt; קריאה &gt;&gt;</w:t>
      </w:r>
      <w:r>
        <w:rPr>
          <w:rtl/>
        </w:rPr>
        <w:t xml:space="preserve">   </w:t>
      </w:r>
      <w:bookmarkEnd w:id="12900"/>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כל הזמן משקר. </w:t>
      </w:r>
    </w:p>
    <w:p w:rsidR="00553E33" w:rsidRDefault="00553E33" w:rsidP="00805254">
      <w:pPr>
        <w:rPr>
          <w:rtl/>
          <w:lang w:eastAsia="he-IL"/>
        </w:rPr>
      </w:pPr>
      <w:bookmarkStart w:id="12901" w:name="_ETM_Q56_708000"/>
      <w:bookmarkEnd w:id="12901"/>
    </w:p>
    <w:p w:rsidR="00553E33" w:rsidRDefault="00553E33" w:rsidP="00805254">
      <w:pPr>
        <w:pStyle w:val="-"/>
        <w:rPr>
          <w:rtl/>
        </w:rPr>
      </w:pPr>
      <w:bookmarkStart w:id="12902" w:name="ET_speakercontinue_5156_118"/>
      <w:r w:rsidRPr="00183E81">
        <w:rPr>
          <w:rStyle w:val="TagStyle"/>
          <w:rtl/>
        </w:rPr>
        <w:t xml:space="preserve"> &lt;&lt; דובר_המשך &gt;&gt;</w:t>
      </w:r>
      <w:r w:rsidRPr="003C5AE0">
        <w:rPr>
          <w:rStyle w:val="TagStyle"/>
          <w:rtl/>
        </w:rPr>
        <w:t xml:space="preserve"> </w:t>
      </w:r>
      <w:r>
        <w:rPr>
          <w:rtl/>
        </w:rPr>
        <w:t>דוד אמסלם (הליכוד):</w:t>
      </w:r>
      <w:r w:rsidRPr="003C5AE0">
        <w:rPr>
          <w:rStyle w:val="TagStyle"/>
          <w:rtl/>
        </w:rPr>
        <w:t xml:space="preserve"> </w:t>
      </w:r>
      <w:r w:rsidRPr="00183E81">
        <w:rPr>
          <w:rStyle w:val="TagStyle"/>
          <w:rtl/>
        </w:rPr>
        <w:t>&lt;&lt; דובר_המשך &gt;&gt;</w:t>
      </w:r>
      <w:bookmarkEnd w:id="12902"/>
      <w:r>
        <w:rPr>
          <w:rtl/>
        </w:rPr>
        <w:t xml:space="preserve">   </w:t>
      </w:r>
    </w:p>
    <w:p w:rsidR="00553E33" w:rsidRDefault="00553E33" w:rsidP="004C49C7">
      <w:pPr>
        <w:rPr>
          <w:rtl/>
          <w:lang w:eastAsia="he-IL"/>
        </w:rPr>
      </w:pPr>
    </w:p>
    <w:p w:rsidR="00553E33" w:rsidRDefault="00553E33" w:rsidP="00805254">
      <w:pPr>
        <w:rPr>
          <w:rtl/>
          <w:lang w:eastAsia="he-IL"/>
        </w:rPr>
      </w:pPr>
      <w:bookmarkStart w:id="12903" w:name="_ETM_Q56_709000"/>
      <w:bookmarkEnd w:id="12903"/>
      <w:r>
        <w:rPr>
          <w:rFonts w:hint="cs"/>
          <w:rtl/>
          <w:lang w:eastAsia="he-IL"/>
        </w:rPr>
        <w:t xml:space="preserve">אתם לא מתביישים. אם אפשר עוד לסחוט ועוד לסחוט ועוד לסחוט כסף </w:t>
      </w:r>
      <w:bookmarkStart w:id="12904" w:name="_ETM_Q56_714000"/>
      <w:bookmarkEnd w:id="12904"/>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2905" w:name="ET_interruption_5853_117"/>
      <w:r w:rsidRPr="00183E81">
        <w:rPr>
          <w:rStyle w:val="TagStyle"/>
          <w:rtl/>
        </w:rPr>
        <w:t xml:space="preserve"> &lt;&lt; קריאה &gt;&gt;</w:t>
      </w:r>
      <w:r w:rsidRPr="00E32547">
        <w:rPr>
          <w:rStyle w:val="TagStyle"/>
          <w:rtl/>
        </w:rPr>
        <w:t xml:space="preserve"> </w:t>
      </w:r>
      <w:r>
        <w:rPr>
          <w:rtl/>
        </w:rPr>
        <w:t>יאיר גולן (מרצ):</w:t>
      </w:r>
      <w:r w:rsidRPr="00E32547">
        <w:rPr>
          <w:rStyle w:val="TagStyle"/>
          <w:rtl/>
        </w:rPr>
        <w:t xml:space="preserve"> </w:t>
      </w:r>
      <w:r w:rsidRPr="00183E81">
        <w:rPr>
          <w:rStyle w:val="TagStyle"/>
          <w:rtl/>
        </w:rPr>
        <w:t>&lt;&lt; קריאה &gt;&gt;</w:t>
      </w:r>
      <w:r>
        <w:rPr>
          <w:rtl/>
        </w:rPr>
        <w:t xml:space="preserve">   </w:t>
      </w:r>
      <w:bookmarkEnd w:id="12905"/>
    </w:p>
    <w:p w:rsidR="00553E33" w:rsidRDefault="00553E33" w:rsidP="004C49C7">
      <w:pPr>
        <w:rPr>
          <w:rtl/>
          <w:lang w:eastAsia="he-IL"/>
        </w:rPr>
      </w:pPr>
    </w:p>
    <w:p w:rsidR="00553E33" w:rsidRPr="00E32547" w:rsidRDefault="004C49C7" w:rsidP="00805254">
      <w:pPr>
        <w:rPr>
          <w:rtl/>
          <w:lang w:eastAsia="he-IL"/>
        </w:rPr>
      </w:pPr>
      <w:bookmarkStart w:id="12906" w:name="_ETM_Q56_712000"/>
      <w:bookmarkEnd w:id="12906"/>
      <w:r>
        <w:rPr>
          <w:rFonts w:hint="cs"/>
          <w:rtl/>
          <w:lang w:eastAsia="he-IL"/>
        </w:rPr>
        <w:t>– – –</w:t>
      </w:r>
    </w:p>
    <w:p w:rsidR="00553E33" w:rsidRDefault="00553E33" w:rsidP="00805254">
      <w:pPr>
        <w:rPr>
          <w:rtl/>
          <w:lang w:eastAsia="he-IL"/>
        </w:rPr>
      </w:pPr>
    </w:p>
    <w:p w:rsidR="00553E33" w:rsidRDefault="00553E33" w:rsidP="00805254">
      <w:pPr>
        <w:pStyle w:val="af6"/>
        <w:rPr>
          <w:rtl/>
        </w:rPr>
      </w:pPr>
      <w:bookmarkStart w:id="12907" w:name="ET_yor_6204_113"/>
      <w:r w:rsidRPr="00183E81">
        <w:rPr>
          <w:rStyle w:val="TagStyle"/>
          <w:rtl/>
        </w:rPr>
        <w:t xml:space="preserve"> &lt;&lt; יור &gt;&gt;</w:t>
      </w:r>
      <w:r w:rsidRPr="003C5AE0">
        <w:rPr>
          <w:rStyle w:val="TagStyle"/>
          <w:rtl/>
        </w:rPr>
        <w:t xml:space="preserve"> </w:t>
      </w:r>
      <w:r>
        <w:rPr>
          <w:rtl/>
        </w:rPr>
        <w:t>היו"ר מיקי לוי:</w:t>
      </w:r>
      <w:r w:rsidRPr="003C5AE0">
        <w:rPr>
          <w:rStyle w:val="TagStyle"/>
          <w:rtl/>
        </w:rPr>
        <w:t xml:space="preserve"> </w:t>
      </w:r>
      <w:r w:rsidRPr="00183E81">
        <w:rPr>
          <w:rStyle w:val="TagStyle"/>
          <w:rtl/>
        </w:rPr>
        <w:t>&lt;&lt; יור &gt;&gt;</w:t>
      </w:r>
      <w:r>
        <w:rPr>
          <w:rtl/>
        </w:rPr>
        <w:t xml:space="preserve">   </w:t>
      </w:r>
      <w:bookmarkEnd w:id="12907"/>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 xml:space="preserve">חבר הכנסת גולן. קריאה ראשונה, חבר הכנסת גולן. </w:t>
      </w:r>
    </w:p>
    <w:p w:rsidR="00553E33" w:rsidRDefault="00553E33" w:rsidP="00805254">
      <w:pPr>
        <w:rPr>
          <w:rtl/>
          <w:lang w:eastAsia="he-IL"/>
        </w:rPr>
      </w:pPr>
      <w:bookmarkStart w:id="12908" w:name="_ETM_Q56_721000"/>
      <w:bookmarkEnd w:id="12908"/>
    </w:p>
    <w:p w:rsidR="00553E33" w:rsidRDefault="00553E33" w:rsidP="00805254">
      <w:pPr>
        <w:pStyle w:val="-"/>
        <w:rPr>
          <w:rtl/>
        </w:rPr>
      </w:pPr>
      <w:r w:rsidRPr="00183E81">
        <w:rPr>
          <w:rStyle w:val="TagStyle"/>
          <w:rtl/>
        </w:rPr>
        <w:t xml:space="preserve"> &lt;&lt; דובר_המשך &gt;&gt;</w:t>
      </w:r>
      <w:r w:rsidRPr="003C5AE0">
        <w:rPr>
          <w:rStyle w:val="TagStyle"/>
          <w:rtl/>
        </w:rPr>
        <w:t xml:space="preserve"> </w:t>
      </w:r>
      <w:r>
        <w:rPr>
          <w:rtl/>
        </w:rPr>
        <w:t>דוד אמסלם (הליכוד):</w:t>
      </w:r>
      <w:r w:rsidRPr="003C5AE0">
        <w:rPr>
          <w:rStyle w:val="TagStyle"/>
          <w:rtl/>
        </w:rPr>
        <w:t xml:space="preserve"> </w:t>
      </w:r>
      <w:r w:rsidRPr="00183E81">
        <w:rPr>
          <w:rStyle w:val="TagStyle"/>
          <w:rtl/>
        </w:rPr>
        <w:t>&lt;&lt; דובר_המשך &gt;&gt;</w:t>
      </w:r>
      <w:r>
        <w:rPr>
          <w:rtl/>
        </w:rPr>
        <w:t xml:space="preserve">   </w:t>
      </w:r>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אין לכם כסף לילדים החרדים, אין לכם כסף לשום </w:t>
      </w:r>
      <w:bookmarkStart w:id="12909" w:name="_ETM_Q56_719000"/>
      <w:bookmarkEnd w:id="12909"/>
      <w:r>
        <w:rPr>
          <w:rFonts w:hint="cs"/>
          <w:rtl/>
          <w:lang w:eastAsia="he-IL"/>
        </w:rPr>
        <w:t xml:space="preserve">דבר שהוא חברתי, אבל לעצמכם? נורבגים? 50, 100, מה זה משנה כמה עולה? טובות הנאה שלכם עד </w:t>
      </w:r>
      <w:bookmarkStart w:id="12910" w:name="_ETM_Q56_730000"/>
      <w:bookmarkEnd w:id="12910"/>
      <w:r>
        <w:rPr>
          <w:rFonts w:hint="cs"/>
          <w:rtl/>
          <w:lang w:eastAsia="he-IL"/>
        </w:rPr>
        <w:t xml:space="preserve">גיל 200, למה לא? אם אתם יכולים גם להכניס את </w:t>
      </w:r>
      <w:bookmarkStart w:id="12911" w:name="_ETM_Q56_731000"/>
      <w:bookmarkEnd w:id="12911"/>
      <w:r>
        <w:rPr>
          <w:rFonts w:hint="cs"/>
          <w:rtl/>
          <w:lang w:eastAsia="he-IL"/>
        </w:rPr>
        <w:t xml:space="preserve">הילדים שלכם ואת הנכדים, למה לא? </w:t>
      </w:r>
    </w:p>
    <w:p w:rsidR="00553E33" w:rsidRDefault="00553E33" w:rsidP="008C09C9">
      <w:pPr>
        <w:rPr>
          <w:rtl/>
          <w:lang w:eastAsia="he-IL"/>
        </w:rPr>
      </w:pPr>
    </w:p>
    <w:p w:rsidR="00553E33" w:rsidRDefault="00553E33" w:rsidP="00805254">
      <w:pPr>
        <w:pStyle w:val="af5"/>
        <w:rPr>
          <w:rtl/>
        </w:rPr>
      </w:pPr>
      <w:bookmarkStart w:id="12912" w:name="ET_interruption_קריאות_117"/>
      <w:r w:rsidRPr="00183E81">
        <w:rPr>
          <w:rStyle w:val="TagStyle"/>
          <w:rtl/>
        </w:rPr>
        <w:t>&lt;&lt; קריאה &gt;&gt;</w:t>
      </w:r>
      <w:r w:rsidRPr="003C5AE0">
        <w:rPr>
          <w:rStyle w:val="TagStyle"/>
          <w:rtl/>
        </w:rPr>
        <w:t xml:space="preserve"> </w:t>
      </w:r>
      <w:r>
        <w:rPr>
          <w:rtl/>
        </w:rPr>
        <w:t>קריאות:</w:t>
      </w:r>
      <w:r w:rsidRPr="003C5AE0">
        <w:rPr>
          <w:rStyle w:val="TagStyle"/>
          <w:rtl/>
        </w:rPr>
        <w:t xml:space="preserve"> </w:t>
      </w:r>
      <w:r w:rsidRPr="00183E81">
        <w:rPr>
          <w:rStyle w:val="TagStyle"/>
          <w:rtl/>
        </w:rPr>
        <w:t>&lt;&lt; קריאה &gt;&gt;</w:t>
      </w:r>
      <w:r>
        <w:rPr>
          <w:rtl/>
        </w:rPr>
        <w:t xml:space="preserve">   </w:t>
      </w:r>
      <w:bookmarkEnd w:id="12912"/>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2913" w:name="_ETM_Q56_736000"/>
      <w:bookmarkEnd w:id="12913"/>
    </w:p>
    <w:p w:rsidR="00553E33" w:rsidRDefault="00553E33" w:rsidP="00805254">
      <w:pPr>
        <w:pStyle w:val="-"/>
        <w:rPr>
          <w:rtl/>
        </w:rPr>
      </w:pPr>
      <w:bookmarkStart w:id="12914" w:name="ET_speakercontinue_5156_120"/>
      <w:r w:rsidRPr="00183E81">
        <w:rPr>
          <w:rStyle w:val="TagStyle"/>
          <w:rtl/>
        </w:rPr>
        <w:t xml:space="preserve"> &lt;&lt; דובר_המשך &gt;&gt;</w:t>
      </w:r>
      <w:r w:rsidRPr="003C5AE0">
        <w:rPr>
          <w:rStyle w:val="TagStyle"/>
          <w:rtl/>
        </w:rPr>
        <w:t xml:space="preserve"> </w:t>
      </w:r>
      <w:r>
        <w:rPr>
          <w:rtl/>
        </w:rPr>
        <w:t>דוד אמסלם (הליכוד):</w:t>
      </w:r>
      <w:r w:rsidRPr="003C5AE0">
        <w:rPr>
          <w:rStyle w:val="TagStyle"/>
          <w:rtl/>
        </w:rPr>
        <w:t xml:space="preserve"> </w:t>
      </w:r>
      <w:r w:rsidRPr="00183E81">
        <w:rPr>
          <w:rStyle w:val="TagStyle"/>
          <w:rtl/>
        </w:rPr>
        <w:t>&lt;&lt; דובר_המשך &gt;&gt;</w:t>
      </w:r>
      <w:bookmarkEnd w:id="12914"/>
      <w:r>
        <w:rPr>
          <w:rtl/>
        </w:rPr>
        <w:t xml:space="preserve">   </w:t>
      </w:r>
    </w:p>
    <w:p w:rsidR="00553E33" w:rsidRDefault="00553E33" w:rsidP="004C49C7">
      <w:pPr>
        <w:rPr>
          <w:rtl/>
          <w:lang w:eastAsia="he-IL"/>
        </w:rPr>
      </w:pPr>
    </w:p>
    <w:p w:rsidR="00553E33" w:rsidRDefault="00553E33" w:rsidP="00805254">
      <w:pPr>
        <w:rPr>
          <w:rtl/>
          <w:lang w:eastAsia="he-IL"/>
        </w:rPr>
      </w:pPr>
      <w:bookmarkStart w:id="12915" w:name="_ETM_Q56_737000"/>
      <w:bookmarkEnd w:id="12915"/>
      <w:r>
        <w:rPr>
          <w:rFonts w:hint="cs"/>
          <w:rtl/>
          <w:lang w:eastAsia="he-IL"/>
        </w:rPr>
        <w:t xml:space="preserve">שכל נכד של ראש הממשלה יקבל גם אוטו לכל החיים, בגלל שאתם שפלים. </w:t>
      </w:r>
    </w:p>
    <w:p w:rsidR="00553E33" w:rsidRDefault="00553E33" w:rsidP="00805254">
      <w:pPr>
        <w:rPr>
          <w:rtl/>
          <w:lang w:eastAsia="he-IL"/>
        </w:rPr>
      </w:pPr>
    </w:p>
    <w:p w:rsidR="00553E33" w:rsidRDefault="00553E33" w:rsidP="00805254">
      <w:pPr>
        <w:pStyle w:val="af6"/>
        <w:rPr>
          <w:rtl/>
        </w:rPr>
      </w:pPr>
      <w:bookmarkStart w:id="12916" w:name="ET_yor_6204_120"/>
      <w:r w:rsidRPr="00183E81">
        <w:rPr>
          <w:rStyle w:val="TagStyle"/>
          <w:rtl/>
        </w:rPr>
        <w:t xml:space="preserve"> &lt;&lt; יור &gt;&gt;</w:t>
      </w:r>
      <w:r w:rsidRPr="003C5AE0">
        <w:rPr>
          <w:rStyle w:val="TagStyle"/>
          <w:rtl/>
        </w:rPr>
        <w:t xml:space="preserve"> </w:t>
      </w:r>
      <w:r>
        <w:rPr>
          <w:rtl/>
        </w:rPr>
        <w:t>היו"ר מיקי לוי:</w:t>
      </w:r>
      <w:r w:rsidRPr="003C5AE0">
        <w:rPr>
          <w:rStyle w:val="TagStyle"/>
          <w:rtl/>
        </w:rPr>
        <w:t xml:space="preserve"> </w:t>
      </w:r>
      <w:r w:rsidRPr="00183E81">
        <w:rPr>
          <w:rStyle w:val="TagStyle"/>
          <w:rtl/>
        </w:rPr>
        <w:t>&lt;&lt; יור &gt;&gt;</w:t>
      </w:r>
      <w:r>
        <w:rPr>
          <w:rtl/>
        </w:rPr>
        <w:t xml:space="preserve">   </w:t>
      </w:r>
      <w:bookmarkEnd w:id="1291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גולן. משפט לסיום. </w:t>
      </w:r>
    </w:p>
    <w:p w:rsidR="00553E33" w:rsidRDefault="00553E33" w:rsidP="00805254">
      <w:pPr>
        <w:rPr>
          <w:rtl/>
          <w:lang w:eastAsia="he-IL"/>
        </w:rPr>
      </w:pPr>
    </w:p>
    <w:p w:rsidR="00553E33" w:rsidRDefault="00553E33" w:rsidP="008C09C9">
      <w:pPr>
        <w:pStyle w:val="-"/>
        <w:rPr>
          <w:rtl/>
        </w:rPr>
      </w:pPr>
      <w:r w:rsidRPr="00183E81">
        <w:rPr>
          <w:rStyle w:val="TagStyle"/>
          <w:rtl/>
        </w:rPr>
        <w:t>&lt;&lt; דובר_המשך &gt;&gt;</w:t>
      </w:r>
      <w:r w:rsidRPr="003C5AE0">
        <w:rPr>
          <w:rStyle w:val="TagStyle"/>
          <w:rtl/>
        </w:rPr>
        <w:t xml:space="preserve"> </w:t>
      </w:r>
      <w:r>
        <w:rPr>
          <w:rtl/>
        </w:rPr>
        <w:t>דוד אמסלם (הליכוד):</w:t>
      </w:r>
      <w:r w:rsidRPr="003C5AE0">
        <w:rPr>
          <w:rStyle w:val="TagStyle"/>
          <w:rtl/>
        </w:rPr>
        <w:t xml:space="preserve"> </w:t>
      </w:r>
      <w:r w:rsidRPr="00183E81">
        <w:rPr>
          <w:rStyle w:val="TagStyle"/>
          <w:rtl/>
        </w:rPr>
        <w:t>&lt;&lt; דובר_המשך &gt;&gt;</w:t>
      </w:r>
      <w:r>
        <w:rPr>
          <w:rtl/>
        </w:rPr>
        <w:t xml:space="preserve">   </w:t>
      </w:r>
    </w:p>
    <w:p w:rsidR="00553E33" w:rsidRDefault="00553E33" w:rsidP="00805254">
      <w:pPr>
        <w:rPr>
          <w:rtl/>
          <w:lang w:eastAsia="he-IL"/>
        </w:rPr>
      </w:pPr>
    </w:p>
    <w:p w:rsidR="00553E33" w:rsidRDefault="00553E33" w:rsidP="00327029">
      <w:pPr>
        <w:rPr>
          <w:rtl/>
          <w:lang w:eastAsia="he-IL"/>
        </w:rPr>
      </w:pPr>
      <w:bookmarkStart w:id="12917" w:name="TOR_Q57"/>
      <w:bookmarkEnd w:id="12917"/>
      <w:r>
        <w:rPr>
          <w:rFonts w:hint="cs"/>
          <w:rtl/>
          <w:lang w:eastAsia="he-IL"/>
        </w:rPr>
        <w:t>אתם אנשים נמוכים</w:t>
      </w:r>
      <w:r w:rsidR="00327029">
        <w:rPr>
          <w:rFonts w:hint="cs"/>
          <w:rtl/>
          <w:lang w:eastAsia="he-IL"/>
        </w:rPr>
        <w:t>.</w:t>
      </w:r>
      <w:r>
        <w:rPr>
          <w:rFonts w:hint="cs"/>
          <w:rtl/>
          <w:lang w:eastAsia="he-IL"/>
        </w:rPr>
        <w:t xml:space="preserve"> מעולם לא עניינה אתכם המדינה</w:t>
      </w:r>
      <w:r w:rsidR="00327029">
        <w:rPr>
          <w:rFonts w:hint="cs"/>
          <w:rtl/>
          <w:lang w:eastAsia="he-IL"/>
        </w:rPr>
        <w:t>,</w:t>
      </w:r>
      <w:r>
        <w:rPr>
          <w:rFonts w:hint="cs"/>
          <w:rtl/>
          <w:lang w:eastAsia="he-IL"/>
        </w:rPr>
        <w:t xml:space="preserve"> חוץ מעצמכם</w:t>
      </w:r>
      <w:r w:rsidR="00327029">
        <w:rPr>
          <w:rFonts w:hint="cs"/>
          <w:rtl/>
          <w:lang w:eastAsia="he-IL"/>
        </w:rPr>
        <w:t>,</w:t>
      </w:r>
      <w:r>
        <w:rPr>
          <w:rFonts w:hint="cs"/>
          <w:rtl/>
          <w:lang w:eastAsia="he-IL"/>
        </w:rPr>
        <w:t xml:space="preserve"> ועוד אתם מטיפים לנו </w:t>
      </w:r>
      <w:r w:rsidR="004C49C7">
        <w:rPr>
          <w:rFonts w:hint="cs"/>
          <w:rtl/>
          <w:lang w:eastAsia="he-IL"/>
        </w:rPr>
        <w:t>– –</w:t>
      </w:r>
    </w:p>
    <w:p w:rsidR="00553E33" w:rsidRDefault="00553E33" w:rsidP="00805254">
      <w:pPr>
        <w:rPr>
          <w:rtl/>
          <w:lang w:eastAsia="he-IL"/>
        </w:rPr>
      </w:pPr>
      <w:bookmarkStart w:id="12918" w:name="_ETM_Q57_149000"/>
      <w:bookmarkEnd w:id="12918"/>
    </w:p>
    <w:p w:rsidR="00553E33" w:rsidRDefault="00553E33" w:rsidP="00805254">
      <w:pPr>
        <w:pStyle w:val="af5"/>
        <w:rPr>
          <w:rtl/>
        </w:rPr>
      </w:pPr>
      <w:bookmarkStart w:id="12919" w:name="ET_interruption_5300_27"/>
      <w:r w:rsidRPr="00757FC6">
        <w:rPr>
          <w:rStyle w:val="TagStyle"/>
          <w:rtl/>
        </w:rPr>
        <w:t xml:space="preserve"> &lt;&lt; קריאה &gt;&gt;</w:t>
      </w:r>
      <w:r w:rsidRPr="006D699C">
        <w:rPr>
          <w:rStyle w:val="TagStyle"/>
          <w:rtl/>
        </w:rPr>
        <w:t xml:space="preserve"> </w:t>
      </w:r>
      <w:r>
        <w:rPr>
          <w:rtl/>
        </w:rPr>
        <w:t>מירב בן ארי (יש עתיד):</w:t>
      </w:r>
      <w:r w:rsidRPr="006D699C">
        <w:rPr>
          <w:rStyle w:val="TagStyle"/>
          <w:rtl/>
        </w:rPr>
        <w:t xml:space="preserve"> </w:t>
      </w:r>
      <w:r w:rsidRPr="00757FC6">
        <w:rPr>
          <w:rStyle w:val="TagStyle"/>
          <w:rtl/>
        </w:rPr>
        <w:t>&lt;&lt; קריאה &gt;&gt;</w:t>
      </w:r>
      <w:r>
        <w:rPr>
          <w:rtl/>
        </w:rPr>
        <w:t xml:space="preserve">   </w:t>
      </w:r>
      <w:bookmarkEnd w:id="12919"/>
    </w:p>
    <w:p w:rsidR="00553E33" w:rsidRDefault="00553E33" w:rsidP="004C49C7">
      <w:pPr>
        <w:rPr>
          <w:rtl/>
          <w:lang w:eastAsia="he-IL"/>
        </w:rPr>
      </w:pPr>
    </w:p>
    <w:p w:rsidR="00553E33" w:rsidRDefault="00553E33" w:rsidP="00805254">
      <w:pPr>
        <w:rPr>
          <w:rtl/>
          <w:lang w:eastAsia="he-IL"/>
        </w:rPr>
      </w:pPr>
      <w:r>
        <w:rPr>
          <w:rFonts w:hint="cs"/>
          <w:rtl/>
          <w:lang w:eastAsia="he-IL"/>
        </w:rPr>
        <w:t>לא</w:t>
      </w:r>
      <w:bookmarkStart w:id="12920" w:name="_ETM_Q57_151000"/>
      <w:bookmarkEnd w:id="12920"/>
      <w:r>
        <w:rPr>
          <w:rFonts w:hint="cs"/>
          <w:rtl/>
          <w:lang w:eastAsia="he-IL"/>
        </w:rPr>
        <w:t xml:space="preserve">, אתה, אתה. </w:t>
      </w:r>
    </w:p>
    <w:p w:rsidR="00553E33" w:rsidRDefault="00553E33" w:rsidP="00805254">
      <w:pPr>
        <w:rPr>
          <w:rtl/>
          <w:lang w:eastAsia="he-IL"/>
        </w:rPr>
      </w:pPr>
    </w:p>
    <w:p w:rsidR="00553E33" w:rsidRDefault="00553E33" w:rsidP="00805254">
      <w:pPr>
        <w:pStyle w:val="-"/>
        <w:rPr>
          <w:rtl/>
        </w:rPr>
      </w:pPr>
      <w:bookmarkStart w:id="12921" w:name="ET_speakercontinue_5156_29"/>
      <w:r w:rsidRPr="00757FC6">
        <w:rPr>
          <w:rStyle w:val="TagStyle"/>
          <w:rtl/>
        </w:rPr>
        <w:t xml:space="preserve"> &lt;&lt; דובר_המשך &gt;&gt;</w:t>
      </w:r>
      <w:r w:rsidRPr="006D699C">
        <w:rPr>
          <w:rStyle w:val="TagStyle"/>
          <w:rtl/>
        </w:rPr>
        <w:t xml:space="preserve"> </w:t>
      </w:r>
      <w:r>
        <w:rPr>
          <w:rtl/>
        </w:rPr>
        <w:t>דוד אמסלם (הליכוד):</w:t>
      </w:r>
      <w:r w:rsidRPr="006D699C">
        <w:rPr>
          <w:rStyle w:val="TagStyle"/>
          <w:rtl/>
        </w:rPr>
        <w:t xml:space="preserve"> </w:t>
      </w:r>
      <w:r w:rsidRPr="00757FC6">
        <w:rPr>
          <w:rStyle w:val="TagStyle"/>
          <w:rtl/>
        </w:rPr>
        <w:t>&lt;&lt; דובר_המשך &gt;&gt;</w:t>
      </w:r>
      <w:r>
        <w:rPr>
          <w:rtl/>
        </w:rPr>
        <w:t xml:space="preserve">   </w:t>
      </w:r>
      <w:bookmarkEnd w:id="12921"/>
    </w:p>
    <w:p w:rsidR="00553E33" w:rsidRDefault="00553E33" w:rsidP="004C49C7">
      <w:pPr>
        <w:rPr>
          <w:rtl/>
          <w:lang w:eastAsia="he-IL"/>
        </w:rPr>
      </w:pPr>
    </w:p>
    <w:p w:rsidR="00553E33" w:rsidRPr="006D699C" w:rsidRDefault="004C49C7" w:rsidP="008C09C9">
      <w:pPr>
        <w:rPr>
          <w:rtl/>
          <w:lang w:eastAsia="he-IL"/>
        </w:rPr>
      </w:pPr>
      <w:r>
        <w:rPr>
          <w:rFonts w:hint="cs"/>
          <w:rtl/>
          <w:lang w:eastAsia="he-IL"/>
        </w:rPr>
        <w:t>– –</w:t>
      </w:r>
      <w:r w:rsidR="00553E33">
        <w:rPr>
          <w:rFonts w:hint="cs"/>
          <w:rtl/>
          <w:lang w:eastAsia="he-IL"/>
        </w:rPr>
        <w:t xml:space="preserve"> אמסלם דוד, איך אתה מדבר?</w:t>
      </w:r>
    </w:p>
    <w:p w:rsidR="00553E33"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D2552E">
        <w:rPr>
          <w:rStyle w:val="TagStyle"/>
          <w:rtl/>
        </w:rPr>
        <w:t xml:space="preserve"> </w:t>
      </w:r>
      <w:r>
        <w:rPr>
          <w:rtl/>
        </w:rPr>
        <w:t>היו"ר מיקי לוי:</w:t>
      </w:r>
      <w:r w:rsidRPr="00D2552E">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אמסלם, משפט לסיום. </w:t>
      </w:r>
    </w:p>
    <w:p w:rsidR="00553E33" w:rsidRDefault="00553E33" w:rsidP="00805254">
      <w:pPr>
        <w:rPr>
          <w:rtl/>
          <w:lang w:eastAsia="he-IL"/>
        </w:rPr>
      </w:pPr>
    </w:p>
    <w:p w:rsidR="00553E33" w:rsidRDefault="00553E33" w:rsidP="00805254">
      <w:pPr>
        <w:pStyle w:val="-"/>
        <w:rPr>
          <w:rtl/>
        </w:rPr>
      </w:pPr>
      <w:r w:rsidRPr="00757FC6">
        <w:rPr>
          <w:rStyle w:val="TagStyle"/>
          <w:rtl/>
        </w:rPr>
        <w:t xml:space="preserve"> &lt;&lt; דובר_המשך &gt;&gt;</w:t>
      </w:r>
      <w:r w:rsidRPr="00D2552E">
        <w:rPr>
          <w:rStyle w:val="TagStyle"/>
          <w:rtl/>
        </w:rPr>
        <w:t xml:space="preserve"> </w:t>
      </w:r>
      <w:r>
        <w:rPr>
          <w:rtl/>
        </w:rPr>
        <w:t>דוד אמסלם (הליכוד):</w:t>
      </w:r>
      <w:r w:rsidRPr="00D2552E">
        <w:rPr>
          <w:rStyle w:val="TagStyle"/>
          <w:rtl/>
        </w:rPr>
        <w:t xml:space="preserve"> </w:t>
      </w:r>
      <w:r w:rsidRPr="00757FC6">
        <w:rPr>
          <w:rStyle w:val="TagStyle"/>
          <w:rtl/>
        </w:rPr>
        <w:t>&lt;&lt; דובר_המשך &gt;&gt;</w:t>
      </w:r>
      <w:r>
        <w:rPr>
          <w:rtl/>
        </w:rPr>
        <w:t xml:space="preserve">   </w:t>
      </w:r>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אתם רוצים ג'ובים? איך הוא עושה לנו ביד </w:t>
      </w:r>
      <w:r w:rsidR="004C49C7">
        <w:rPr>
          <w:rFonts w:hint="cs"/>
          <w:rtl/>
          <w:lang w:eastAsia="he-IL"/>
        </w:rPr>
        <w:t>– –</w:t>
      </w:r>
    </w:p>
    <w:p w:rsidR="00553E33" w:rsidRDefault="00553E33" w:rsidP="00805254">
      <w:pPr>
        <w:ind w:firstLine="0"/>
        <w:rPr>
          <w:rtl/>
          <w:lang w:eastAsia="he-IL"/>
        </w:rPr>
      </w:pPr>
    </w:p>
    <w:p w:rsidR="00553E33" w:rsidRDefault="00553E33" w:rsidP="00805254">
      <w:pPr>
        <w:pStyle w:val="af5"/>
        <w:rPr>
          <w:rtl/>
        </w:rPr>
      </w:pPr>
      <w:bookmarkStart w:id="12922" w:name="ET_interruption_5300_30"/>
      <w:r w:rsidRPr="00757FC6">
        <w:rPr>
          <w:rStyle w:val="TagStyle"/>
          <w:rtl/>
        </w:rPr>
        <w:t xml:space="preserve"> &lt;&lt; קריאה &gt;&gt;</w:t>
      </w:r>
      <w:r w:rsidRPr="006D699C">
        <w:rPr>
          <w:rStyle w:val="TagStyle"/>
          <w:rtl/>
        </w:rPr>
        <w:t xml:space="preserve"> </w:t>
      </w:r>
      <w:r>
        <w:rPr>
          <w:rtl/>
        </w:rPr>
        <w:t>מירב בן ארי (יש עתיד):</w:t>
      </w:r>
      <w:r w:rsidRPr="006D699C">
        <w:rPr>
          <w:rStyle w:val="TagStyle"/>
          <w:rtl/>
        </w:rPr>
        <w:t xml:space="preserve"> </w:t>
      </w:r>
      <w:r w:rsidRPr="00757FC6">
        <w:rPr>
          <w:rStyle w:val="TagStyle"/>
          <w:rtl/>
        </w:rPr>
        <w:t>&lt;&lt; קריאה &gt;&gt;</w:t>
      </w:r>
      <w:r>
        <w:rPr>
          <w:rtl/>
        </w:rPr>
        <w:t xml:space="preserve">   </w:t>
      </w:r>
      <w:bookmarkEnd w:id="1292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נו, מה, כמה אפשר? </w:t>
      </w:r>
    </w:p>
    <w:p w:rsidR="00553E33" w:rsidRDefault="00553E33" w:rsidP="00805254">
      <w:pPr>
        <w:rPr>
          <w:rtl/>
          <w:lang w:eastAsia="he-IL"/>
        </w:rPr>
      </w:pPr>
      <w:bookmarkStart w:id="12923" w:name="_ETM_Q57_156000"/>
      <w:bookmarkEnd w:id="12923"/>
    </w:p>
    <w:p w:rsidR="00553E33" w:rsidRDefault="00553E33" w:rsidP="00805254">
      <w:pPr>
        <w:pStyle w:val="-"/>
        <w:rPr>
          <w:rtl/>
        </w:rPr>
      </w:pPr>
      <w:bookmarkStart w:id="12924" w:name="ET_speakercontinue_5156_31"/>
      <w:r w:rsidRPr="00757FC6">
        <w:rPr>
          <w:rStyle w:val="TagStyle"/>
          <w:rtl/>
        </w:rPr>
        <w:t xml:space="preserve"> &lt;&lt; דובר_המשך &gt;&gt;</w:t>
      </w:r>
      <w:r w:rsidRPr="006D699C">
        <w:rPr>
          <w:rStyle w:val="TagStyle"/>
          <w:rtl/>
        </w:rPr>
        <w:t xml:space="preserve"> </w:t>
      </w:r>
      <w:r>
        <w:rPr>
          <w:rtl/>
        </w:rPr>
        <w:t>דוד אמסלם (הליכוד):</w:t>
      </w:r>
      <w:r w:rsidRPr="006D699C">
        <w:rPr>
          <w:rStyle w:val="TagStyle"/>
          <w:rtl/>
        </w:rPr>
        <w:t xml:space="preserve"> </w:t>
      </w:r>
      <w:r w:rsidRPr="00757FC6">
        <w:rPr>
          <w:rStyle w:val="TagStyle"/>
          <w:rtl/>
        </w:rPr>
        <w:t>&lt;&lt; דובר_המשך &gt;&gt;</w:t>
      </w:r>
      <w:r>
        <w:rPr>
          <w:rtl/>
        </w:rPr>
        <w:t xml:space="preserve">   </w:t>
      </w:r>
      <w:bookmarkEnd w:id="12924"/>
    </w:p>
    <w:p w:rsidR="00553E33" w:rsidRDefault="00553E33" w:rsidP="004C49C7">
      <w:pPr>
        <w:rPr>
          <w:rtl/>
          <w:lang w:eastAsia="he-IL"/>
        </w:rPr>
      </w:pPr>
    </w:p>
    <w:p w:rsidR="00553E33" w:rsidRDefault="00553E33" w:rsidP="008C09C9">
      <w:pPr>
        <w:rPr>
          <w:rtl/>
          <w:lang w:eastAsia="he-IL"/>
        </w:rPr>
      </w:pPr>
      <w:bookmarkStart w:id="12925" w:name="_ETM_Q57_158000"/>
      <w:bookmarkEnd w:id="12925"/>
      <w:r>
        <w:rPr>
          <w:rFonts w:hint="cs"/>
          <w:rtl/>
          <w:lang w:eastAsia="he-IL"/>
        </w:rPr>
        <w:t xml:space="preserve">ג'ובים? לא. אתה רוצה ג'ובות. תתבייש לך. </w:t>
      </w:r>
    </w:p>
    <w:p w:rsidR="00553E33" w:rsidRDefault="00553E33" w:rsidP="00805254">
      <w:pPr>
        <w:rPr>
          <w:rtl/>
          <w:lang w:eastAsia="he-IL"/>
        </w:rPr>
      </w:pPr>
      <w:bookmarkStart w:id="12926" w:name="_ETM_Q57_164000"/>
      <w:bookmarkEnd w:id="12926"/>
    </w:p>
    <w:p w:rsidR="00553E33" w:rsidRDefault="00553E33" w:rsidP="00805254">
      <w:pPr>
        <w:pStyle w:val="af5"/>
        <w:rPr>
          <w:rtl/>
        </w:rPr>
      </w:pPr>
      <w:bookmarkStart w:id="12927" w:name="ET_interruption_5300_32"/>
      <w:r w:rsidRPr="00757FC6">
        <w:rPr>
          <w:rStyle w:val="TagStyle"/>
          <w:rtl/>
        </w:rPr>
        <w:t xml:space="preserve"> &lt;&lt; קריאה &gt;&gt;</w:t>
      </w:r>
      <w:r w:rsidRPr="006D699C">
        <w:rPr>
          <w:rStyle w:val="TagStyle"/>
          <w:rtl/>
        </w:rPr>
        <w:t xml:space="preserve"> </w:t>
      </w:r>
      <w:r>
        <w:rPr>
          <w:rtl/>
        </w:rPr>
        <w:t>מירב בן ארי (יש עתיד):</w:t>
      </w:r>
      <w:r w:rsidRPr="006D699C">
        <w:rPr>
          <w:rStyle w:val="TagStyle"/>
          <w:rtl/>
        </w:rPr>
        <w:t xml:space="preserve"> </w:t>
      </w:r>
      <w:r w:rsidRPr="00757FC6">
        <w:rPr>
          <w:rStyle w:val="TagStyle"/>
          <w:rtl/>
        </w:rPr>
        <w:t>&lt;&lt; קריאה &gt;&gt;</w:t>
      </w:r>
      <w:r>
        <w:rPr>
          <w:rtl/>
        </w:rPr>
        <w:t xml:space="preserve">   </w:t>
      </w:r>
      <w:bookmarkEnd w:id="12927"/>
    </w:p>
    <w:p w:rsidR="00553E33" w:rsidRDefault="00553E33" w:rsidP="004C49C7">
      <w:pPr>
        <w:rPr>
          <w:rtl/>
          <w:lang w:eastAsia="he-IL"/>
        </w:rPr>
      </w:pPr>
    </w:p>
    <w:p w:rsidR="00553E33" w:rsidRDefault="00553E33" w:rsidP="00805254">
      <w:pPr>
        <w:rPr>
          <w:rtl/>
          <w:lang w:eastAsia="he-IL"/>
        </w:rPr>
      </w:pPr>
      <w:r>
        <w:rPr>
          <w:rFonts w:hint="cs"/>
          <w:rtl/>
          <w:lang w:eastAsia="he-IL"/>
        </w:rPr>
        <w:t>א</w:t>
      </w:r>
      <w:bookmarkStart w:id="12928" w:name="_ETM_Q57_166000"/>
      <w:bookmarkEnd w:id="12928"/>
      <w:r>
        <w:rPr>
          <w:rFonts w:hint="cs"/>
          <w:rtl/>
          <w:lang w:eastAsia="he-IL"/>
        </w:rPr>
        <w:t xml:space="preserve">בל אני לא מבינה למה </w:t>
      </w:r>
      <w:r w:rsidR="004C49C7">
        <w:rPr>
          <w:rFonts w:hint="cs"/>
          <w:rtl/>
          <w:lang w:eastAsia="he-IL"/>
        </w:rPr>
        <w:t>– – –</w:t>
      </w:r>
    </w:p>
    <w:p w:rsidR="00553E33" w:rsidRDefault="00553E33" w:rsidP="00805254">
      <w:pPr>
        <w:rPr>
          <w:rtl/>
          <w:lang w:eastAsia="he-IL"/>
        </w:rPr>
      </w:pPr>
    </w:p>
    <w:p w:rsidR="00553E33" w:rsidRDefault="00553E33" w:rsidP="00805254">
      <w:pPr>
        <w:pStyle w:val="af6"/>
        <w:rPr>
          <w:rtl/>
        </w:rPr>
      </w:pPr>
      <w:bookmarkStart w:id="12929" w:name="ET_yor_6204_33"/>
      <w:r w:rsidRPr="00757FC6">
        <w:rPr>
          <w:rStyle w:val="TagStyle"/>
          <w:rtl/>
        </w:rPr>
        <w:t xml:space="preserve"> &lt;&lt; יור &gt;&gt;</w:t>
      </w:r>
      <w:r w:rsidRPr="006D699C">
        <w:rPr>
          <w:rStyle w:val="TagStyle"/>
          <w:rtl/>
        </w:rPr>
        <w:t xml:space="preserve"> </w:t>
      </w:r>
      <w:r>
        <w:rPr>
          <w:rtl/>
        </w:rPr>
        <w:t>היו"ר מיקי לוי:</w:t>
      </w:r>
      <w:r w:rsidRPr="006D699C">
        <w:rPr>
          <w:rStyle w:val="TagStyle"/>
          <w:rtl/>
        </w:rPr>
        <w:t xml:space="preserve"> </w:t>
      </w:r>
      <w:r w:rsidRPr="00757FC6">
        <w:rPr>
          <w:rStyle w:val="TagStyle"/>
          <w:rtl/>
        </w:rPr>
        <w:t>&lt;&lt; יור &gt;&gt;</w:t>
      </w:r>
      <w:r>
        <w:rPr>
          <w:rtl/>
        </w:rPr>
        <w:t xml:space="preserve">   </w:t>
      </w:r>
      <w:bookmarkEnd w:id="12929"/>
    </w:p>
    <w:p w:rsidR="00553E33" w:rsidRDefault="00553E33" w:rsidP="004C49C7">
      <w:pPr>
        <w:rPr>
          <w:rtl/>
          <w:lang w:eastAsia="he-IL"/>
        </w:rPr>
      </w:pPr>
    </w:p>
    <w:p w:rsidR="00553E33" w:rsidRDefault="00553E33" w:rsidP="00805254">
      <w:pPr>
        <w:rPr>
          <w:rtl/>
          <w:lang w:eastAsia="he-IL"/>
        </w:rPr>
      </w:pPr>
      <w:bookmarkStart w:id="12930" w:name="_ETM_Q57_165000"/>
      <w:bookmarkEnd w:id="12930"/>
      <w:r>
        <w:rPr>
          <w:rFonts w:hint="cs"/>
          <w:rtl/>
          <w:lang w:eastAsia="he-IL"/>
        </w:rPr>
        <w:t>תודה רבה לחבר הכנסת אמסלם.</w:t>
      </w:r>
      <w:bookmarkStart w:id="12931" w:name="_ETM_Q57_172000"/>
      <w:bookmarkEnd w:id="12931"/>
      <w:r>
        <w:rPr>
          <w:rFonts w:hint="cs"/>
          <w:rtl/>
          <w:lang w:eastAsia="he-IL"/>
        </w:rPr>
        <w:t xml:space="preserve"> אנחנו מודים לך. אגב, סל התרופות של השנה הזאת גבוה</w:t>
      </w:r>
      <w:bookmarkStart w:id="12932" w:name="_ETM_Q57_174000"/>
      <w:bookmarkEnd w:id="12932"/>
      <w:r>
        <w:rPr>
          <w:rFonts w:hint="cs"/>
          <w:rtl/>
          <w:lang w:eastAsia="he-IL"/>
        </w:rPr>
        <w:t xml:space="preserve"> עשרות מונים מהפעמים הקודמות, אבל זה לא חשוב. </w:t>
      </w:r>
    </w:p>
    <w:p w:rsidR="00553E33" w:rsidRDefault="00553E33" w:rsidP="00805254">
      <w:pPr>
        <w:rPr>
          <w:rtl/>
          <w:lang w:eastAsia="he-IL"/>
        </w:rPr>
      </w:pPr>
      <w:bookmarkStart w:id="12933" w:name="_ETM_Q57_180000"/>
      <w:bookmarkEnd w:id="12933"/>
    </w:p>
    <w:p w:rsidR="00553E33" w:rsidRDefault="00553E33" w:rsidP="00805254">
      <w:pPr>
        <w:pStyle w:val="af5"/>
        <w:rPr>
          <w:rtl/>
        </w:rPr>
      </w:pPr>
      <w:bookmarkStart w:id="12934" w:name="ET_interruption_5300_34"/>
      <w:r w:rsidRPr="00757FC6">
        <w:rPr>
          <w:rStyle w:val="TagStyle"/>
          <w:rtl/>
        </w:rPr>
        <w:t xml:space="preserve"> &lt;&lt; קריאה &gt;&gt;</w:t>
      </w:r>
      <w:r w:rsidRPr="006D699C">
        <w:rPr>
          <w:rStyle w:val="TagStyle"/>
          <w:rtl/>
        </w:rPr>
        <w:t xml:space="preserve"> </w:t>
      </w:r>
      <w:r>
        <w:rPr>
          <w:rtl/>
        </w:rPr>
        <w:t>מירב בן ארי (יש עתיד):</w:t>
      </w:r>
      <w:r w:rsidRPr="006D699C">
        <w:rPr>
          <w:rStyle w:val="TagStyle"/>
          <w:rtl/>
        </w:rPr>
        <w:t xml:space="preserve"> </w:t>
      </w:r>
      <w:r w:rsidRPr="00757FC6">
        <w:rPr>
          <w:rStyle w:val="TagStyle"/>
          <w:rtl/>
        </w:rPr>
        <w:t>&lt;&lt; קריאה &gt;&gt;</w:t>
      </w:r>
      <w:r>
        <w:rPr>
          <w:rtl/>
        </w:rPr>
        <w:t xml:space="preserve">   </w:t>
      </w:r>
      <w:bookmarkEnd w:id="12934"/>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6"/>
        <w:rPr>
          <w:rtl/>
        </w:rPr>
      </w:pPr>
      <w:bookmarkStart w:id="12935" w:name="ET_yor_6204_35"/>
      <w:r w:rsidRPr="00757FC6">
        <w:rPr>
          <w:rStyle w:val="TagStyle"/>
          <w:rtl/>
        </w:rPr>
        <w:t xml:space="preserve"> &lt;&lt; יור &gt;&gt;</w:t>
      </w:r>
      <w:r w:rsidRPr="006D699C">
        <w:rPr>
          <w:rStyle w:val="TagStyle"/>
          <w:rtl/>
        </w:rPr>
        <w:t xml:space="preserve"> </w:t>
      </w:r>
      <w:r>
        <w:rPr>
          <w:rtl/>
        </w:rPr>
        <w:t>היו"ר מיקי לוי:</w:t>
      </w:r>
      <w:r w:rsidRPr="006D699C">
        <w:rPr>
          <w:rStyle w:val="TagStyle"/>
          <w:rtl/>
        </w:rPr>
        <w:t xml:space="preserve"> </w:t>
      </w:r>
      <w:r w:rsidRPr="00757FC6">
        <w:rPr>
          <w:rStyle w:val="TagStyle"/>
          <w:rtl/>
        </w:rPr>
        <w:t>&lt;&lt; יור &gt;&gt;</w:t>
      </w:r>
      <w:r>
        <w:rPr>
          <w:rtl/>
        </w:rPr>
        <w:t xml:space="preserve">   </w:t>
      </w:r>
      <w:bookmarkEnd w:id="12935"/>
    </w:p>
    <w:p w:rsidR="00553E33" w:rsidRDefault="00553E33" w:rsidP="004C49C7">
      <w:pPr>
        <w:rPr>
          <w:rtl/>
          <w:lang w:eastAsia="he-IL"/>
        </w:rPr>
      </w:pPr>
    </w:p>
    <w:p w:rsidR="00553E33" w:rsidRPr="006D699C" w:rsidRDefault="00553E33" w:rsidP="008C09C9">
      <w:pPr>
        <w:rPr>
          <w:rtl/>
          <w:lang w:eastAsia="he-IL"/>
        </w:rPr>
      </w:pPr>
      <w:r>
        <w:rPr>
          <w:rFonts w:hint="cs"/>
          <w:rtl/>
          <w:lang w:eastAsia="he-IL"/>
        </w:rPr>
        <w:t xml:space="preserve">זה לא כל כך חשוב. </w:t>
      </w:r>
    </w:p>
    <w:p w:rsidR="00553E33" w:rsidRDefault="00553E33" w:rsidP="00805254">
      <w:pPr>
        <w:rPr>
          <w:rtl/>
          <w:lang w:eastAsia="he-IL"/>
        </w:rPr>
      </w:pPr>
    </w:p>
    <w:p w:rsidR="00553E33" w:rsidRDefault="00553E33" w:rsidP="00805254">
      <w:pPr>
        <w:pStyle w:val="af5"/>
        <w:rPr>
          <w:rtl/>
        </w:rPr>
      </w:pPr>
      <w:bookmarkStart w:id="12936" w:name="ET_interruption_5802_6"/>
      <w:r w:rsidRPr="00757FC6">
        <w:rPr>
          <w:rStyle w:val="TagStyle"/>
          <w:rtl/>
        </w:rPr>
        <w:t>&lt;&lt; קריאה &gt;&gt;</w:t>
      </w:r>
      <w:r w:rsidRPr="00D2552E">
        <w:rPr>
          <w:rStyle w:val="TagStyle"/>
          <w:rtl/>
        </w:rPr>
        <w:t xml:space="preserve"> </w:t>
      </w:r>
      <w:r>
        <w:rPr>
          <w:rtl/>
        </w:rPr>
        <w:t>שלמה קרעי (הליכוד):</w:t>
      </w:r>
      <w:r w:rsidRPr="00D2552E">
        <w:rPr>
          <w:rStyle w:val="TagStyle"/>
          <w:rtl/>
        </w:rPr>
        <w:t xml:space="preserve"> </w:t>
      </w:r>
      <w:r w:rsidRPr="00757FC6">
        <w:rPr>
          <w:rStyle w:val="TagStyle"/>
          <w:rtl/>
        </w:rPr>
        <w:t>&lt;&lt; קריאה &gt;&gt;</w:t>
      </w:r>
      <w:r>
        <w:rPr>
          <w:rtl/>
        </w:rPr>
        <w:t xml:space="preserve">   </w:t>
      </w:r>
      <w:bookmarkEnd w:id="1293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כדאי שתבדוק בכמה עלה תקציב משרד הבריאות השנה ביחס לעשור האחרון. </w:t>
      </w:r>
    </w:p>
    <w:p w:rsidR="00553E33"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9F264B">
        <w:rPr>
          <w:rStyle w:val="TagStyle"/>
          <w:rtl/>
        </w:rPr>
        <w:t xml:space="preserve"> </w:t>
      </w:r>
      <w:r>
        <w:rPr>
          <w:rtl/>
        </w:rPr>
        <w:t>היו"ר מיקי לוי:</w:t>
      </w:r>
      <w:r w:rsidRPr="009F264B">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8C09C9">
      <w:pPr>
        <w:rPr>
          <w:rtl/>
          <w:lang w:eastAsia="he-IL"/>
        </w:rPr>
      </w:pPr>
      <w:r>
        <w:rPr>
          <w:rFonts w:hint="cs"/>
          <w:rtl/>
          <w:lang w:eastAsia="he-IL"/>
        </w:rPr>
        <w:lastRenderedPageBreak/>
        <w:t xml:space="preserve">הבנתי אותך, חבר הכנסת קרעי. לא דיברתי אליך. </w:t>
      </w:r>
    </w:p>
    <w:p w:rsidR="00553E33" w:rsidRDefault="00553E33" w:rsidP="00805254">
      <w:pPr>
        <w:rPr>
          <w:rtl/>
          <w:lang w:eastAsia="he-IL"/>
        </w:rPr>
      </w:pPr>
    </w:p>
    <w:p w:rsidR="00553E33" w:rsidRDefault="00553E33" w:rsidP="00805254">
      <w:pPr>
        <w:rPr>
          <w:rtl/>
          <w:lang w:eastAsia="he-IL"/>
        </w:rPr>
      </w:pPr>
      <w:bookmarkStart w:id="12937" w:name="_ETM_Q57_193000"/>
      <w:bookmarkEnd w:id="12937"/>
      <w:r>
        <w:rPr>
          <w:rFonts w:hint="cs"/>
          <w:rtl/>
          <w:lang w:eastAsia="he-IL"/>
        </w:rPr>
        <w:t xml:space="preserve">השר נחמן שי, </w:t>
      </w:r>
      <w:bookmarkStart w:id="12938" w:name="_ETM_Q57_197000"/>
      <w:bookmarkEnd w:id="12938"/>
      <w:r>
        <w:rPr>
          <w:rFonts w:hint="cs"/>
          <w:rtl/>
          <w:lang w:eastAsia="he-IL"/>
        </w:rPr>
        <w:t xml:space="preserve">בבקשה. </w:t>
      </w:r>
    </w:p>
    <w:p w:rsidR="00553E33" w:rsidRDefault="00553E33" w:rsidP="00805254">
      <w:pPr>
        <w:rPr>
          <w:rtl/>
          <w:lang w:eastAsia="he-IL"/>
        </w:rPr>
      </w:pPr>
    </w:p>
    <w:p w:rsidR="00553E33" w:rsidRDefault="00553E33" w:rsidP="00805254">
      <w:pPr>
        <w:pStyle w:val="af5"/>
        <w:rPr>
          <w:rtl/>
        </w:rPr>
      </w:pPr>
      <w:bookmarkStart w:id="12939" w:name="ET_interruption_5802_37"/>
      <w:r w:rsidRPr="00757FC6">
        <w:rPr>
          <w:rStyle w:val="TagStyle"/>
          <w:rtl/>
        </w:rPr>
        <w:t xml:space="preserve"> &lt;&lt; קריאה &gt;&gt;</w:t>
      </w:r>
      <w:r w:rsidRPr="009F264B">
        <w:rPr>
          <w:rStyle w:val="TagStyle"/>
          <w:rtl/>
        </w:rPr>
        <w:t xml:space="preserve"> </w:t>
      </w:r>
      <w:r>
        <w:rPr>
          <w:rtl/>
        </w:rPr>
        <w:t>שלמה קרעי (הליכוד):</w:t>
      </w:r>
      <w:r w:rsidRPr="009F264B">
        <w:rPr>
          <w:rStyle w:val="TagStyle"/>
          <w:rtl/>
        </w:rPr>
        <w:t xml:space="preserve"> </w:t>
      </w:r>
      <w:r w:rsidRPr="00757FC6">
        <w:rPr>
          <w:rStyle w:val="TagStyle"/>
          <w:rtl/>
        </w:rPr>
        <w:t>&lt;&lt; קריאה &gt;&gt;</w:t>
      </w:r>
      <w:r>
        <w:rPr>
          <w:rtl/>
        </w:rPr>
        <w:t xml:space="preserve">   </w:t>
      </w:r>
      <w:bookmarkEnd w:id="12939"/>
    </w:p>
    <w:p w:rsidR="00553E33" w:rsidRDefault="00553E33" w:rsidP="004C49C7">
      <w:pPr>
        <w:rPr>
          <w:rtl/>
          <w:lang w:eastAsia="he-IL"/>
        </w:rPr>
      </w:pPr>
    </w:p>
    <w:p w:rsidR="00553E33" w:rsidRPr="009F264B" w:rsidRDefault="00553E33" w:rsidP="00805254">
      <w:pPr>
        <w:rPr>
          <w:rtl/>
          <w:lang w:eastAsia="he-IL"/>
        </w:rPr>
      </w:pPr>
      <w:r>
        <w:rPr>
          <w:rFonts w:hint="cs"/>
          <w:rtl/>
          <w:lang w:eastAsia="he-IL"/>
        </w:rPr>
        <w:t xml:space="preserve">חבר'ה, תקראו לכולם. כדאי שתבדוק בכמה עלה תקציב </w:t>
      </w:r>
      <w:bookmarkStart w:id="12940" w:name="_ETM_Q57_196000"/>
      <w:bookmarkEnd w:id="12940"/>
      <w:r>
        <w:rPr>
          <w:rFonts w:hint="cs"/>
          <w:rtl/>
          <w:lang w:eastAsia="he-IL"/>
        </w:rPr>
        <w:t xml:space="preserve">משרד הבריאות השנה ביחס לממוצע של העשור האחרון. </w:t>
      </w:r>
    </w:p>
    <w:p w:rsidR="00553E33" w:rsidRPr="009F264B" w:rsidRDefault="00553E33" w:rsidP="00805254">
      <w:pPr>
        <w:rPr>
          <w:rtl/>
          <w:lang w:eastAsia="he-IL"/>
        </w:rPr>
      </w:pPr>
      <w:bookmarkStart w:id="12941" w:name="_ETM_Q57_188000"/>
      <w:bookmarkEnd w:id="12941"/>
    </w:p>
    <w:p w:rsidR="00553E33" w:rsidRDefault="00553E33" w:rsidP="00805254">
      <w:pPr>
        <w:pStyle w:val="af5"/>
        <w:rPr>
          <w:rtl/>
        </w:rPr>
      </w:pPr>
      <w:bookmarkStart w:id="12942" w:name="ET_interruption_5807_9"/>
      <w:r w:rsidRPr="00757FC6">
        <w:rPr>
          <w:rStyle w:val="TagStyle"/>
          <w:rtl/>
        </w:rPr>
        <w:t xml:space="preserve"> &lt;&lt; קריאה &gt;&gt;</w:t>
      </w:r>
      <w:r w:rsidRPr="00D2552E">
        <w:rPr>
          <w:rStyle w:val="TagStyle"/>
          <w:rtl/>
        </w:rPr>
        <w:t xml:space="preserve"> </w:t>
      </w:r>
      <w:r>
        <w:rPr>
          <w:rtl/>
        </w:rPr>
        <w:t>קטי קטרין שטרית (הליכוד):</w:t>
      </w:r>
      <w:r w:rsidRPr="00D2552E">
        <w:rPr>
          <w:rStyle w:val="TagStyle"/>
          <w:rtl/>
        </w:rPr>
        <w:t xml:space="preserve"> </w:t>
      </w:r>
      <w:r w:rsidRPr="00757FC6">
        <w:rPr>
          <w:rStyle w:val="TagStyle"/>
          <w:rtl/>
        </w:rPr>
        <w:t>&lt;&lt; קריאה &gt;&gt;</w:t>
      </w:r>
      <w:r>
        <w:rPr>
          <w:rtl/>
        </w:rPr>
        <w:t xml:space="preserve">   </w:t>
      </w:r>
      <w:bookmarkEnd w:id="1294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ביבי </w:t>
      </w:r>
      <w:bookmarkStart w:id="12943" w:name="_ETM_Q57_199000"/>
      <w:bookmarkEnd w:id="12943"/>
      <w:r>
        <w:rPr>
          <w:rFonts w:hint="cs"/>
          <w:rtl/>
          <w:lang w:eastAsia="he-IL"/>
        </w:rPr>
        <w:t xml:space="preserve">הוסיף 50 מיליון כשהיו </w:t>
      </w:r>
      <w:r w:rsidR="004C49C7">
        <w:rPr>
          <w:rFonts w:hint="cs"/>
          <w:rtl/>
          <w:lang w:eastAsia="he-IL"/>
        </w:rPr>
        <w:t>– – –</w:t>
      </w:r>
      <w:r>
        <w:rPr>
          <w:rFonts w:hint="cs"/>
          <w:rtl/>
          <w:lang w:eastAsia="he-IL"/>
        </w:rPr>
        <w:t xml:space="preserve"> הרבה תרופות לאזרחים. </w:t>
      </w:r>
      <w:bookmarkStart w:id="12944" w:name="_ETM_Q57_207000"/>
      <w:bookmarkEnd w:id="12944"/>
    </w:p>
    <w:p w:rsidR="00553E33"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D2552E">
        <w:rPr>
          <w:rStyle w:val="TagStyle"/>
          <w:rtl/>
        </w:rPr>
        <w:t xml:space="preserve"> </w:t>
      </w:r>
      <w:r>
        <w:rPr>
          <w:rtl/>
        </w:rPr>
        <w:t>היו"ר מיקי לוי:</w:t>
      </w:r>
      <w:r w:rsidRPr="00D2552E">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327029">
      <w:pPr>
        <w:rPr>
          <w:rtl/>
          <w:lang w:eastAsia="he-IL"/>
        </w:rPr>
      </w:pPr>
      <w:r>
        <w:rPr>
          <w:rFonts w:hint="cs"/>
          <w:rtl/>
          <w:lang w:eastAsia="he-IL"/>
        </w:rPr>
        <w:t>אבל הוא יותר גבוה מכל הפעמים האחרות</w:t>
      </w:r>
      <w:r w:rsidR="00327029">
        <w:rPr>
          <w:rFonts w:hint="cs"/>
          <w:rtl/>
          <w:lang w:eastAsia="he-IL"/>
        </w:rPr>
        <w:t>.</w:t>
      </w:r>
      <w:r>
        <w:rPr>
          <w:rFonts w:hint="cs"/>
          <w:rtl/>
          <w:lang w:eastAsia="he-IL"/>
        </w:rPr>
        <w:t xml:space="preserve"> תבדקי. </w:t>
      </w:r>
    </w:p>
    <w:p w:rsidR="00553E33" w:rsidRDefault="00553E33" w:rsidP="00805254">
      <w:pPr>
        <w:ind w:firstLine="0"/>
        <w:rPr>
          <w:rtl/>
          <w:lang w:eastAsia="he-IL"/>
        </w:rPr>
      </w:pPr>
    </w:p>
    <w:p w:rsidR="00553E33" w:rsidRDefault="00553E33" w:rsidP="00805254">
      <w:pPr>
        <w:pStyle w:val="af5"/>
        <w:rPr>
          <w:rtl/>
        </w:rPr>
      </w:pPr>
      <w:r w:rsidRPr="00757FC6">
        <w:rPr>
          <w:rStyle w:val="TagStyle"/>
          <w:rtl/>
        </w:rPr>
        <w:t xml:space="preserve"> &lt;&lt; קריאה &gt;&gt;</w:t>
      </w:r>
      <w:r w:rsidRPr="009F264B">
        <w:rPr>
          <w:rStyle w:val="TagStyle"/>
          <w:rtl/>
        </w:rPr>
        <w:t xml:space="preserve"> </w:t>
      </w:r>
      <w:r>
        <w:rPr>
          <w:rtl/>
        </w:rPr>
        <w:t>קטי קטרין שטרית (הליכוד):</w:t>
      </w:r>
      <w:r w:rsidRPr="009F264B">
        <w:rPr>
          <w:rStyle w:val="TagStyle"/>
          <w:rtl/>
        </w:rPr>
        <w:t xml:space="preserve"> </w:t>
      </w:r>
      <w:r w:rsidRPr="00757FC6">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945" w:name="_ETM_Q57_211000"/>
      <w:bookmarkEnd w:id="12945"/>
      <w:r>
        <w:rPr>
          <w:rFonts w:hint="cs"/>
          <w:rtl/>
          <w:lang w:eastAsia="he-IL"/>
        </w:rPr>
        <w:t xml:space="preserve">על ניתוח במיתרי הקול, נו, באמת. </w:t>
      </w:r>
    </w:p>
    <w:p w:rsidR="00553E33" w:rsidRDefault="00553E33" w:rsidP="00805254">
      <w:pPr>
        <w:rPr>
          <w:rtl/>
          <w:lang w:eastAsia="he-IL"/>
        </w:rPr>
      </w:pPr>
      <w:bookmarkStart w:id="12946" w:name="_ETM_Q57_212000"/>
      <w:bookmarkEnd w:id="12946"/>
    </w:p>
    <w:p w:rsidR="00553E33" w:rsidRDefault="00553E33" w:rsidP="00805254">
      <w:pPr>
        <w:pStyle w:val="af5"/>
        <w:rPr>
          <w:rtl/>
        </w:rPr>
      </w:pPr>
      <w:bookmarkStart w:id="12947" w:name="ET_interruption_5802_39"/>
      <w:r w:rsidRPr="00757FC6">
        <w:rPr>
          <w:rStyle w:val="TagStyle"/>
          <w:rtl/>
        </w:rPr>
        <w:t xml:space="preserve"> &lt;&lt; קריאה &gt;&gt;</w:t>
      </w:r>
      <w:r w:rsidRPr="009F264B">
        <w:rPr>
          <w:rStyle w:val="TagStyle"/>
          <w:rtl/>
        </w:rPr>
        <w:t xml:space="preserve"> </w:t>
      </w:r>
      <w:r>
        <w:rPr>
          <w:rtl/>
        </w:rPr>
        <w:t>שלמה קרעי (הליכוד):</w:t>
      </w:r>
      <w:r w:rsidRPr="009F264B">
        <w:rPr>
          <w:rStyle w:val="TagStyle"/>
          <w:rtl/>
        </w:rPr>
        <w:t xml:space="preserve"> </w:t>
      </w:r>
      <w:r w:rsidRPr="00757FC6">
        <w:rPr>
          <w:rStyle w:val="TagStyle"/>
          <w:rtl/>
        </w:rPr>
        <w:t>&lt;&lt; קריאה &gt;&gt;</w:t>
      </w:r>
      <w:r>
        <w:rPr>
          <w:rtl/>
        </w:rPr>
        <w:t xml:space="preserve">   </w:t>
      </w:r>
      <w:bookmarkEnd w:id="12947"/>
    </w:p>
    <w:p w:rsidR="00553E33" w:rsidRDefault="00553E33" w:rsidP="004C49C7">
      <w:pPr>
        <w:rPr>
          <w:rtl/>
          <w:lang w:eastAsia="he-IL"/>
        </w:rPr>
      </w:pPr>
    </w:p>
    <w:p w:rsidR="00553E33" w:rsidRDefault="00553E33" w:rsidP="00805254">
      <w:pPr>
        <w:rPr>
          <w:rtl/>
          <w:lang w:eastAsia="he-IL"/>
        </w:rPr>
      </w:pPr>
      <w:r>
        <w:rPr>
          <w:rFonts w:hint="cs"/>
          <w:rtl/>
          <w:lang w:eastAsia="he-IL"/>
        </w:rPr>
        <w:t>מיקי, אתה היית חבר ועדת כספים</w:t>
      </w:r>
      <w:bookmarkStart w:id="12948" w:name="_ETM_Q57_216000"/>
      <w:bookmarkEnd w:id="12948"/>
      <w:r>
        <w:rPr>
          <w:rFonts w:hint="cs"/>
          <w:rtl/>
          <w:lang w:eastAsia="he-IL"/>
        </w:rPr>
        <w:t xml:space="preserve">. </w:t>
      </w:r>
    </w:p>
    <w:p w:rsidR="00553E33"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9F264B">
        <w:rPr>
          <w:rStyle w:val="TagStyle"/>
          <w:rtl/>
        </w:rPr>
        <w:t xml:space="preserve"> </w:t>
      </w:r>
      <w:r>
        <w:rPr>
          <w:rtl/>
        </w:rPr>
        <w:t>היו"ר מיקי לוי:</w:t>
      </w:r>
      <w:r w:rsidRPr="009F264B">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2949" w:name="_ETM_Q57_217000"/>
      <w:bookmarkStart w:id="12950" w:name="_ETM_Q57_208000"/>
      <w:bookmarkEnd w:id="12949"/>
      <w:bookmarkEnd w:id="12950"/>
      <w:r>
        <w:rPr>
          <w:rFonts w:hint="cs"/>
          <w:rtl/>
          <w:lang w:eastAsia="he-IL"/>
        </w:rPr>
        <w:t xml:space="preserve">אני מציין עובדה. תודה. </w:t>
      </w:r>
    </w:p>
    <w:p w:rsidR="00553E33" w:rsidRDefault="00553E33" w:rsidP="00805254">
      <w:pPr>
        <w:rPr>
          <w:rtl/>
          <w:lang w:eastAsia="he-IL"/>
        </w:rPr>
      </w:pPr>
    </w:p>
    <w:p w:rsidR="00553E33" w:rsidRDefault="00553E33" w:rsidP="008C09C9">
      <w:pPr>
        <w:rPr>
          <w:rtl/>
          <w:lang w:eastAsia="he-IL"/>
        </w:rPr>
      </w:pPr>
      <w:bookmarkStart w:id="12951" w:name="_ETM_Q57_218000"/>
      <w:bookmarkEnd w:id="12951"/>
      <w:r>
        <w:rPr>
          <w:rFonts w:hint="cs"/>
          <w:rtl/>
          <w:lang w:eastAsia="he-IL"/>
        </w:rPr>
        <w:t xml:space="preserve">אדוני השר, בבקשה. תודה רבה. </w:t>
      </w:r>
    </w:p>
    <w:p w:rsidR="00553E33" w:rsidRDefault="00553E33" w:rsidP="00805254">
      <w:pPr>
        <w:rPr>
          <w:rtl/>
          <w:lang w:eastAsia="he-IL"/>
        </w:rPr>
      </w:pPr>
    </w:p>
    <w:p w:rsidR="00553E33" w:rsidRDefault="00553E33" w:rsidP="00805254">
      <w:pPr>
        <w:pStyle w:val="af5"/>
        <w:rPr>
          <w:rtl/>
        </w:rPr>
      </w:pPr>
      <w:bookmarkStart w:id="12952" w:name="ET_interruption_5802_41"/>
      <w:r w:rsidRPr="00757FC6">
        <w:rPr>
          <w:rStyle w:val="TagStyle"/>
          <w:rtl/>
        </w:rPr>
        <w:t xml:space="preserve"> &lt;&lt; קריאה &gt;&gt;</w:t>
      </w:r>
      <w:r w:rsidRPr="009F264B">
        <w:rPr>
          <w:rStyle w:val="TagStyle"/>
          <w:rtl/>
        </w:rPr>
        <w:t xml:space="preserve"> </w:t>
      </w:r>
      <w:r>
        <w:rPr>
          <w:rtl/>
        </w:rPr>
        <w:t>שלמה קרעי (הליכוד):</w:t>
      </w:r>
      <w:r w:rsidRPr="009F264B">
        <w:rPr>
          <w:rStyle w:val="TagStyle"/>
          <w:rtl/>
        </w:rPr>
        <w:t xml:space="preserve"> </w:t>
      </w:r>
      <w:r w:rsidRPr="00757FC6">
        <w:rPr>
          <w:rStyle w:val="TagStyle"/>
          <w:rtl/>
        </w:rPr>
        <w:t>&lt;&lt; קריאה &gt;&gt;</w:t>
      </w:r>
      <w:r>
        <w:rPr>
          <w:rtl/>
        </w:rPr>
        <w:t xml:space="preserve">   </w:t>
      </w:r>
      <w:bookmarkEnd w:id="12952"/>
    </w:p>
    <w:p w:rsidR="00553E33" w:rsidRDefault="00553E33" w:rsidP="004C49C7">
      <w:pPr>
        <w:rPr>
          <w:rtl/>
          <w:lang w:eastAsia="he-IL"/>
        </w:rPr>
      </w:pPr>
    </w:p>
    <w:p w:rsidR="00553E33" w:rsidRDefault="004C49C7" w:rsidP="00805254">
      <w:pPr>
        <w:rPr>
          <w:rtl/>
          <w:lang w:eastAsia="he-IL"/>
        </w:rPr>
      </w:pPr>
      <w:bookmarkStart w:id="12953" w:name="_ETM_Q57_219000"/>
      <w:bookmarkEnd w:id="12953"/>
      <w:r>
        <w:rPr>
          <w:rFonts w:hint="cs"/>
          <w:rtl/>
          <w:lang w:eastAsia="he-IL"/>
        </w:rPr>
        <w:t>– – –</w:t>
      </w:r>
      <w:r w:rsidR="00553E33">
        <w:rPr>
          <w:rFonts w:hint="cs"/>
          <w:rtl/>
          <w:lang w:eastAsia="he-IL"/>
        </w:rPr>
        <w:t xml:space="preserve"> העליתם אותו </w:t>
      </w:r>
      <w:r>
        <w:rPr>
          <w:rFonts w:hint="cs"/>
          <w:rtl/>
          <w:lang w:eastAsia="he-IL"/>
        </w:rPr>
        <w:t>– – –</w:t>
      </w:r>
    </w:p>
    <w:p w:rsidR="00553E33"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9F264B">
        <w:rPr>
          <w:rStyle w:val="TagStyle"/>
          <w:rtl/>
        </w:rPr>
        <w:t xml:space="preserve"> </w:t>
      </w:r>
      <w:r>
        <w:rPr>
          <w:rtl/>
        </w:rPr>
        <w:t>היו"ר מיקי לוי:</w:t>
      </w:r>
      <w:r w:rsidRPr="009F264B">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הבנתי. חבר הכנסת קרעי, בבקשה. </w:t>
      </w:r>
      <w:bookmarkStart w:id="12954" w:name="_ETM_Q57_223000"/>
      <w:bookmarkEnd w:id="12954"/>
    </w:p>
    <w:p w:rsidR="00553E33" w:rsidRDefault="00553E33" w:rsidP="00805254">
      <w:pPr>
        <w:rPr>
          <w:rtl/>
          <w:lang w:eastAsia="he-IL"/>
        </w:rPr>
      </w:pPr>
      <w:bookmarkStart w:id="12955" w:name="_ETM_Q57_224000"/>
      <w:bookmarkEnd w:id="12955"/>
    </w:p>
    <w:p w:rsidR="00553E33" w:rsidRDefault="00553E33" w:rsidP="00805254">
      <w:pPr>
        <w:pStyle w:val="af5"/>
        <w:rPr>
          <w:rtl/>
        </w:rPr>
      </w:pPr>
      <w:r w:rsidRPr="00757FC6">
        <w:rPr>
          <w:rStyle w:val="TagStyle"/>
          <w:rtl/>
        </w:rPr>
        <w:t xml:space="preserve"> &lt;&lt; קריאה &gt;&gt;</w:t>
      </w:r>
      <w:r w:rsidRPr="009F264B">
        <w:rPr>
          <w:rStyle w:val="TagStyle"/>
          <w:rtl/>
        </w:rPr>
        <w:t xml:space="preserve"> </w:t>
      </w:r>
      <w:r>
        <w:rPr>
          <w:rtl/>
        </w:rPr>
        <w:t>שלמה קרעי (הליכוד):</w:t>
      </w:r>
      <w:r w:rsidRPr="009F264B">
        <w:rPr>
          <w:rStyle w:val="TagStyle"/>
          <w:rtl/>
        </w:rPr>
        <w:t xml:space="preserve"> </w:t>
      </w:r>
      <w:r w:rsidRPr="00757FC6">
        <w:rPr>
          <w:rStyle w:val="TagStyle"/>
          <w:rtl/>
        </w:rPr>
        <w:t>&lt;&lt; קריאה &gt;&gt;</w:t>
      </w:r>
      <w:r>
        <w:rPr>
          <w:rtl/>
        </w:rPr>
        <w:t xml:space="preserve">   </w:t>
      </w:r>
    </w:p>
    <w:p w:rsidR="00553E33" w:rsidRDefault="00553E33" w:rsidP="004C49C7">
      <w:pPr>
        <w:rPr>
          <w:rtl/>
          <w:lang w:eastAsia="he-IL"/>
        </w:rPr>
      </w:pPr>
    </w:p>
    <w:p w:rsidR="00553E33" w:rsidRDefault="004C49C7" w:rsidP="004C49C7">
      <w:pPr>
        <w:rPr>
          <w:rtl/>
          <w:lang w:eastAsia="he-IL"/>
        </w:rPr>
      </w:pPr>
      <w:r>
        <w:rPr>
          <w:rFonts w:hint="cs"/>
          <w:rtl/>
          <w:lang w:eastAsia="he-IL"/>
        </w:rPr>
        <w:t>– – –</w:t>
      </w:r>
      <w:r w:rsidR="00553E33">
        <w:rPr>
          <w:rFonts w:hint="cs"/>
          <w:rtl/>
          <w:lang w:eastAsia="he-IL"/>
        </w:rPr>
        <w:t xml:space="preserve"> כשאנחנו העלינו</w:t>
      </w:r>
      <w:r>
        <w:rPr>
          <w:rFonts w:hint="cs"/>
          <w:rtl/>
          <w:lang w:eastAsia="he-IL"/>
        </w:rPr>
        <w:t xml:space="preserve"> – – –</w:t>
      </w:r>
    </w:p>
    <w:p w:rsidR="00553E33" w:rsidRDefault="00553E33" w:rsidP="00805254">
      <w:pPr>
        <w:rPr>
          <w:rtl/>
          <w:lang w:eastAsia="he-IL"/>
        </w:rPr>
      </w:pPr>
      <w:bookmarkStart w:id="12956" w:name="_ETM_Q57_227000"/>
      <w:bookmarkEnd w:id="12956"/>
    </w:p>
    <w:p w:rsidR="00553E33" w:rsidRDefault="00553E33" w:rsidP="00805254">
      <w:pPr>
        <w:pStyle w:val="af6"/>
        <w:rPr>
          <w:rtl/>
        </w:rPr>
      </w:pPr>
      <w:bookmarkStart w:id="12957" w:name="ET_yor_6204_44"/>
      <w:r w:rsidRPr="00757FC6">
        <w:rPr>
          <w:rStyle w:val="TagStyle"/>
          <w:rtl/>
        </w:rPr>
        <w:t xml:space="preserve"> &lt;&lt; יור &gt;&gt;</w:t>
      </w:r>
      <w:r w:rsidRPr="009F264B">
        <w:rPr>
          <w:rStyle w:val="TagStyle"/>
          <w:rtl/>
        </w:rPr>
        <w:t xml:space="preserve"> </w:t>
      </w:r>
      <w:r>
        <w:rPr>
          <w:rtl/>
        </w:rPr>
        <w:t>היו"ר מיקי לוי:</w:t>
      </w:r>
      <w:r w:rsidRPr="009F264B">
        <w:rPr>
          <w:rStyle w:val="TagStyle"/>
          <w:rtl/>
        </w:rPr>
        <w:t xml:space="preserve"> </w:t>
      </w:r>
      <w:r w:rsidRPr="00757FC6">
        <w:rPr>
          <w:rStyle w:val="TagStyle"/>
          <w:rtl/>
        </w:rPr>
        <w:t>&lt;&lt; יור &gt;&gt;</w:t>
      </w:r>
      <w:r>
        <w:rPr>
          <w:rtl/>
        </w:rPr>
        <w:t xml:space="preserve">   </w:t>
      </w:r>
      <w:bookmarkEnd w:id="12957"/>
    </w:p>
    <w:p w:rsidR="00553E33" w:rsidRDefault="00553E33" w:rsidP="004C49C7">
      <w:pPr>
        <w:rPr>
          <w:rtl/>
          <w:lang w:eastAsia="he-IL"/>
        </w:rPr>
      </w:pPr>
    </w:p>
    <w:p w:rsidR="00553E33" w:rsidRPr="009F264B" w:rsidRDefault="00553E33" w:rsidP="008C09C9">
      <w:pPr>
        <w:rPr>
          <w:rtl/>
          <w:lang w:eastAsia="he-IL"/>
        </w:rPr>
      </w:pPr>
      <w:r>
        <w:rPr>
          <w:rFonts w:hint="cs"/>
          <w:rtl/>
          <w:lang w:eastAsia="he-IL"/>
        </w:rPr>
        <w:t xml:space="preserve">חבר הכנסת קרעי, תן לשר להשיב. גמרנו. שמעתי. תודה. </w:t>
      </w:r>
    </w:p>
    <w:p w:rsidR="00553E33" w:rsidRPr="00D2552E" w:rsidRDefault="00553E33" w:rsidP="00805254">
      <w:pPr>
        <w:rPr>
          <w:rtl/>
          <w:lang w:eastAsia="he-IL"/>
        </w:rPr>
      </w:pPr>
    </w:p>
    <w:p w:rsidR="00553E33" w:rsidRDefault="00553E33" w:rsidP="00805254">
      <w:pPr>
        <w:pStyle w:val="a4"/>
        <w:rPr>
          <w:rtl/>
        </w:rPr>
      </w:pPr>
      <w:bookmarkStart w:id="12958" w:name="ET_speaker_6218_7"/>
      <w:r w:rsidRPr="00757FC6">
        <w:rPr>
          <w:rStyle w:val="TagStyle"/>
          <w:rtl/>
        </w:rPr>
        <w:t xml:space="preserve"> &lt;&lt; דובר &gt;&gt;</w:t>
      </w:r>
      <w:r w:rsidRPr="00D2552E">
        <w:rPr>
          <w:rStyle w:val="TagStyle"/>
          <w:rtl/>
        </w:rPr>
        <w:t xml:space="preserve"> </w:t>
      </w:r>
      <w:bookmarkStart w:id="12959" w:name="_Toc105078163"/>
      <w:bookmarkStart w:id="12960" w:name="_Toc105079310"/>
      <w:bookmarkStart w:id="12961" w:name="_Toc105619075"/>
      <w:bookmarkStart w:id="12962" w:name="_Toc110421335"/>
      <w:r>
        <w:rPr>
          <w:rtl/>
        </w:rPr>
        <w:t>שר התפוצות נחמן שי:</w:t>
      </w:r>
      <w:bookmarkEnd w:id="12959"/>
      <w:bookmarkEnd w:id="12960"/>
      <w:bookmarkEnd w:id="12961"/>
      <w:bookmarkEnd w:id="12962"/>
      <w:r w:rsidRPr="00D2552E">
        <w:rPr>
          <w:rStyle w:val="TagStyle"/>
          <w:rtl/>
        </w:rPr>
        <w:t xml:space="preserve"> </w:t>
      </w:r>
      <w:r w:rsidRPr="00757FC6">
        <w:rPr>
          <w:rStyle w:val="TagStyle"/>
          <w:rtl/>
        </w:rPr>
        <w:t>&lt;&lt; דובר &gt;&gt;</w:t>
      </w:r>
      <w:r>
        <w:rPr>
          <w:rtl/>
        </w:rPr>
        <w:t xml:space="preserve">   </w:t>
      </w:r>
      <w:bookmarkEnd w:id="12958"/>
    </w:p>
    <w:p w:rsidR="00553E33" w:rsidRDefault="00553E33" w:rsidP="004C49C7">
      <w:pPr>
        <w:rPr>
          <w:rtl/>
          <w:lang w:eastAsia="he-IL"/>
        </w:rPr>
      </w:pPr>
    </w:p>
    <w:p w:rsidR="00553E33" w:rsidRDefault="00553E33" w:rsidP="00327029">
      <w:pPr>
        <w:rPr>
          <w:rtl/>
          <w:lang w:eastAsia="he-IL"/>
        </w:rPr>
      </w:pPr>
      <w:r>
        <w:rPr>
          <w:rFonts w:hint="cs"/>
          <w:rtl/>
          <w:lang w:eastAsia="he-IL"/>
        </w:rPr>
        <w:t>אדוני היושב-ראש, חבריי חברי הכנסת, זאת באמת זכות גדולה לענות לחבר הכנסת דוד אמסלם. את המופע הזה אני לא רואה לעיתים תכופות, אבל הוא באמת מופע נדיר. תכף אני אתייחס גם לאחדים מהדברים שהוא אמר, כי זה באמת בלתי נתפס. למרות היכרותי עם חבר הכנסת אמסלם הוא תמיד מצליח להפתיע אותי</w:t>
      </w:r>
      <w:r w:rsidR="00327029">
        <w:rPr>
          <w:rFonts w:hint="cs"/>
          <w:rtl/>
          <w:lang w:eastAsia="he-IL"/>
        </w:rPr>
        <w:t>,</w:t>
      </w:r>
      <w:r>
        <w:rPr>
          <w:rFonts w:hint="cs"/>
          <w:rtl/>
          <w:lang w:eastAsia="he-IL"/>
        </w:rPr>
        <w:t xml:space="preserve"> באמת.</w:t>
      </w:r>
    </w:p>
    <w:p w:rsidR="00553E33" w:rsidRDefault="00553E33" w:rsidP="00805254">
      <w:pPr>
        <w:rPr>
          <w:rtl/>
          <w:lang w:eastAsia="he-IL"/>
        </w:rPr>
      </w:pPr>
    </w:p>
    <w:p w:rsidR="00553E33" w:rsidRDefault="00553E33" w:rsidP="00327029">
      <w:pPr>
        <w:rPr>
          <w:rtl/>
          <w:lang w:eastAsia="he-IL"/>
        </w:rPr>
      </w:pPr>
      <w:r>
        <w:rPr>
          <w:rFonts w:hint="cs"/>
          <w:rtl/>
          <w:lang w:eastAsia="he-IL"/>
        </w:rPr>
        <w:t xml:space="preserve">אז </w:t>
      </w:r>
      <w:bookmarkStart w:id="12963" w:name="_ETM_Q57_260000"/>
      <w:bookmarkEnd w:id="12963"/>
      <w:r>
        <w:rPr>
          <w:rFonts w:hint="cs"/>
          <w:rtl/>
          <w:lang w:eastAsia="he-IL"/>
        </w:rPr>
        <w:t xml:space="preserve">אני אומר ככה: הצעת החוק מבקשת לקבוע בחקיקה שראש ממשלה </w:t>
      </w:r>
      <w:bookmarkStart w:id="12964" w:name="_ETM_Q57_267000"/>
      <w:bookmarkEnd w:id="12964"/>
      <w:r>
        <w:rPr>
          <w:rFonts w:hint="cs"/>
          <w:rtl/>
          <w:lang w:eastAsia="he-IL"/>
        </w:rPr>
        <w:t xml:space="preserve">או ראש ממשלה חלופי שכיהן בתפקידו פחות משלוש שנים ברציפות </w:t>
      </w:r>
      <w:bookmarkStart w:id="12965" w:name="_ETM_Q57_268000"/>
      <w:bookmarkEnd w:id="12965"/>
      <w:r>
        <w:rPr>
          <w:rFonts w:hint="cs"/>
          <w:rtl/>
          <w:lang w:eastAsia="he-IL"/>
        </w:rPr>
        <w:t xml:space="preserve">לא יהיה זכאי בתום תקופת הכהונה ל"טובות הנאה" הניתנות לראש ממשלה לשעבר, אלא לאלו הניתנות לשר שחדל מלכהן. </w:t>
      </w:r>
      <w:bookmarkStart w:id="12966" w:name="_ETM_Q57_285000"/>
      <w:bookmarkEnd w:id="12966"/>
      <w:r>
        <w:rPr>
          <w:rFonts w:hint="cs"/>
          <w:rtl/>
          <w:lang w:eastAsia="he-IL"/>
        </w:rPr>
        <w:t xml:space="preserve">בדברי ההסבר להצעת החוק נכתב כי הזכויות שמוענקות לראשי ממשלה לשעבר כוללות בין היתר </w:t>
      </w:r>
      <w:bookmarkStart w:id="12967" w:name="_ETM_Q57_293000"/>
      <w:bookmarkEnd w:id="12967"/>
      <w:r>
        <w:rPr>
          <w:rFonts w:hint="cs"/>
          <w:rtl/>
          <w:lang w:eastAsia="he-IL"/>
        </w:rPr>
        <w:t xml:space="preserve">שירותי נהג עם רכב צמוד, שירותי משרד ושירותי אבטחה. עוד נכתב בדברי ההסבר כי </w:t>
      </w:r>
      <w:bookmarkStart w:id="12968" w:name="_ETM_Q57_295000"/>
      <w:bookmarkEnd w:id="12968"/>
      <w:r>
        <w:rPr>
          <w:rFonts w:hint="cs"/>
          <w:rtl/>
          <w:lang w:eastAsia="he-IL"/>
        </w:rPr>
        <w:t>אין הצדקה לכך שראש ממשלה או ראש ממשלה חלופי שלא כיהן בתפקידו לפחות שלוש שנים ברציפות יזכה להטבות המפורטות לעיל, ובכך יטיל את הנטל הכ</w:t>
      </w:r>
      <w:bookmarkStart w:id="12969" w:name="_ETM_Q57_310000"/>
      <w:bookmarkEnd w:id="12969"/>
      <w:r>
        <w:rPr>
          <w:rFonts w:hint="cs"/>
          <w:rtl/>
          <w:lang w:eastAsia="he-IL"/>
        </w:rPr>
        <w:t xml:space="preserve">בד על האזרח. זה טוב, זאת דאגה לאזרח. </w:t>
      </w:r>
    </w:p>
    <w:p w:rsidR="00553E33" w:rsidRDefault="00553E33" w:rsidP="00805254">
      <w:pPr>
        <w:rPr>
          <w:rtl/>
          <w:lang w:eastAsia="he-IL"/>
        </w:rPr>
      </w:pPr>
    </w:p>
    <w:p w:rsidR="00553E33" w:rsidRDefault="00553E33" w:rsidP="00327029">
      <w:pPr>
        <w:rPr>
          <w:rtl/>
          <w:lang w:eastAsia="he-IL"/>
        </w:rPr>
      </w:pPr>
      <w:r>
        <w:rPr>
          <w:rFonts w:hint="cs"/>
          <w:rtl/>
          <w:lang w:eastAsia="he-IL"/>
        </w:rPr>
        <w:t xml:space="preserve">סעיף 36 לחוק-יסוד: הממשלה קובע: "משכורתם </w:t>
      </w:r>
      <w:bookmarkStart w:id="12970" w:name="_ETM_Q57_319000"/>
      <w:bookmarkEnd w:id="12970"/>
      <w:r>
        <w:rPr>
          <w:rFonts w:hint="cs"/>
          <w:rtl/>
          <w:lang w:eastAsia="he-IL"/>
        </w:rPr>
        <w:t>של השרים וסגני השרים ותשלומים אחרים שישולמו להם בתקופת כהונתם או אחריה או לשאיריהם לאחר מותם, ייקבעו בחוק או בהחלטה של הכנסת או של ועדה מוועדותיה שהכנסת הסמיכה לכך".</w:t>
      </w:r>
      <w:bookmarkStart w:id="12971" w:name="_ETM_Q57_334000"/>
      <w:bookmarkEnd w:id="12971"/>
      <w:r>
        <w:rPr>
          <w:rFonts w:hint="cs"/>
          <w:rtl/>
          <w:lang w:eastAsia="he-IL"/>
        </w:rPr>
        <w:t xml:space="preserve"> </w:t>
      </w:r>
      <w:bookmarkStart w:id="12972" w:name="_ETM_Q57_336000"/>
      <w:bookmarkStart w:id="12973" w:name="_ETM_Q57_337000"/>
      <w:bookmarkEnd w:id="12972"/>
      <w:bookmarkEnd w:id="12973"/>
      <w:r>
        <w:rPr>
          <w:rFonts w:hint="cs"/>
          <w:rtl/>
          <w:lang w:eastAsia="he-IL"/>
        </w:rPr>
        <w:t>הכנסת הסמיכה לעניין זה את ועדת הכספים</w:t>
      </w:r>
      <w:r w:rsidR="00327029">
        <w:rPr>
          <w:rFonts w:hint="cs"/>
          <w:rtl/>
          <w:lang w:eastAsia="he-IL"/>
        </w:rPr>
        <w:t>,</w:t>
      </w:r>
      <w:r>
        <w:rPr>
          <w:rFonts w:hint="cs"/>
          <w:rtl/>
          <w:lang w:eastAsia="he-IL"/>
        </w:rPr>
        <w:t xml:space="preserve"> </w:t>
      </w:r>
      <w:r w:rsidR="00327029">
        <w:rPr>
          <w:rFonts w:hint="cs"/>
          <w:rtl/>
          <w:lang w:eastAsia="he-IL"/>
        </w:rPr>
        <w:t xml:space="preserve">והיא </w:t>
      </w:r>
      <w:r>
        <w:rPr>
          <w:rFonts w:hint="cs"/>
          <w:rtl/>
          <w:lang w:eastAsia="he-IL"/>
        </w:rPr>
        <w:t xml:space="preserve">קבעה לאורך השנים את משכורותיהם של ראש הממשלה והשרים ושל ראשי הממשלה ושרים לשעבר </w:t>
      </w:r>
      <w:bookmarkStart w:id="12974" w:name="_ETM_Q57_345000"/>
      <w:bookmarkEnd w:id="12974"/>
      <w:r>
        <w:rPr>
          <w:rFonts w:hint="cs"/>
          <w:rtl/>
          <w:lang w:eastAsia="he-IL"/>
        </w:rPr>
        <w:t>וכן תשלומים נוספים שישולמו להם בתקופת כהונתם או אחריה. במסגרת ז</w:t>
      </w:r>
      <w:r w:rsidR="00327029">
        <w:rPr>
          <w:rFonts w:hint="cs"/>
          <w:rtl/>
          <w:lang w:eastAsia="he-IL"/>
        </w:rPr>
        <w:t>ו</w:t>
      </w:r>
      <w:r>
        <w:rPr>
          <w:rFonts w:hint="cs"/>
          <w:rtl/>
          <w:lang w:eastAsia="he-IL"/>
        </w:rPr>
        <w:t xml:space="preserve"> נקבעו בהחלטת גמ</w:t>
      </w:r>
      <w:bookmarkStart w:id="12975" w:name="_ETM_Q57_352000"/>
      <w:bookmarkEnd w:id="12975"/>
      <w:r>
        <w:rPr>
          <w:rFonts w:hint="cs"/>
          <w:rtl/>
          <w:lang w:eastAsia="he-IL"/>
        </w:rPr>
        <w:t xml:space="preserve">לאות לנושאי משרה ברשויות השלטון לשרים ושאיריהם, </w:t>
      </w:r>
      <w:proofErr w:type="spellStart"/>
      <w:r>
        <w:rPr>
          <w:rFonts w:hint="cs"/>
          <w:rtl/>
          <w:lang w:eastAsia="he-IL"/>
        </w:rPr>
        <w:t>התשמ"א</w:t>
      </w:r>
      <w:proofErr w:type="spellEnd"/>
      <w:r>
        <w:rPr>
          <w:rFonts w:hint="eastAsia"/>
          <w:rtl/>
          <w:lang w:eastAsia="he-IL"/>
        </w:rPr>
        <w:t>–</w:t>
      </w:r>
      <w:r>
        <w:rPr>
          <w:rFonts w:hint="cs"/>
          <w:rtl/>
          <w:lang w:eastAsia="he-IL"/>
        </w:rPr>
        <w:t>1981</w:t>
      </w:r>
      <w:r w:rsidR="00327029">
        <w:rPr>
          <w:rFonts w:hint="cs"/>
          <w:rtl/>
          <w:lang w:eastAsia="he-IL"/>
        </w:rPr>
        <w:t>,</w:t>
      </w:r>
      <w:r>
        <w:rPr>
          <w:rFonts w:hint="cs"/>
          <w:rtl/>
          <w:lang w:eastAsia="he-IL"/>
        </w:rPr>
        <w:t xml:space="preserve"> תשלומים </w:t>
      </w:r>
      <w:bookmarkStart w:id="12976" w:name="_ETM_Q57_361000"/>
      <w:bookmarkEnd w:id="12976"/>
      <w:r>
        <w:rPr>
          <w:rFonts w:hint="cs"/>
          <w:rtl/>
          <w:lang w:eastAsia="he-IL"/>
        </w:rPr>
        <w:t>וזכויות הניתנים לראש ממשלה לשעבר</w:t>
      </w:r>
      <w:r w:rsidR="00327029">
        <w:rPr>
          <w:rFonts w:hint="cs"/>
          <w:rtl/>
          <w:lang w:eastAsia="he-IL"/>
        </w:rPr>
        <w:t>,</w:t>
      </w:r>
      <w:r>
        <w:rPr>
          <w:rFonts w:hint="cs"/>
          <w:rtl/>
          <w:lang w:eastAsia="he-IL"/>
        </w:rPr>
        <w:t xml:space="preserve"> וכן הוגדר לעניין זה כי ראש ממשלה לשעבר הוא מי שכיהן 18 חודשים לפחות. </w:t>
      </w:r>
      <w:bookmarkStart w:id="12977" w:name="_ETM_Q57_368000"/>
      <w:bookmarkEnd w:id="12977"/>
      <w:r>
        <w:rPr>
          <w:rFonts w:hint="cs"/>
          <w:rtl/>
          <w:lang w:eastAsia="he-IL"/>
        </w:rPr>
        <w:t xml:space="preserve">ועדת </w:t>
      </w:r>
      <w:bookmarkStart w:id="12978" w:name="_ETM_Q57_369000"/>
      <w:bookmarkEnd w:id="12978"/>
      <w:r>
        <w:rPr>
          <w:rFonts w:hint="cs"/>
          <w:rtl/>
          <w:lang w:eastAsia="he-IL"/>
        </w:rPr>
        <w:t>הכספים תיקנה ועדכנה את החלטותיה מעת לעת כפי שמצאה לנכון</w:t>
      </w:r>
      <w:bookmarkStart w:id="12979" w:name="_ETM_Q57_371000"/>
      <w:bookmarkEnd w:id="12979"/>
      <w:r>
        <w:rPr>
          <w:rFonts w:hint="cs"/>
          <w:rtl/>
          <w:lang w:eastAsia="he-IL"/>
        </w:rPr>
        <w:t xml:space="preserve">, והיא רשאית לשוב ולעשות כן מכוח הסמכות שהוקנתה לה לפי חוק-היסוד כאמור. </w:t>
      </w:r>
    </w:p>
    <w:p w:rsidR="00553E33" w:rsidRDefault="00553E33" w:rsidP="00805254">
      <w:pPr>
        <w:rPr>
          <w:rtl/>
          <w:lang w:eastAsia="he-IL"/>
        </w:rPr>
      </w:pPr>
    </w:p>
    <w:p w:rsidR="00553E33" w:rsidRDefault="00553E33" w:rsidP="00805254">
      <w:pPr>
        <w:rPr>
          <w:rtl/>
          <w:lang w:eastAsia="he-IL"/>
        </w:rPr>
      </w:pPr>
      <w:bookmarkStart w:id="12980" w:name="_ETM_Q57_383000"/>
      <w:bookmarkEnd w:id="12980"/>
      <w:r>
        <w:rPr>
          <w:rFonts w:hint="cs"/>
          <w:rtl/>
          <w:lang w:eastAsia="he-IL"/>
        </w:rPr>
        <w:lastRenderedPageBreak/>
        <w:t>יצוין כי ההסדרים הנוגעים להיבטים הישירים של אבטחת ראשי ממשלה לשעבר נקבעים על ידי גורמי</w:t>
      </w:r>
      <w:bookmarkStart w:id="12981" w:name="_ETM_Q57_386000"/>
      <w:bookmarkEnd w:id="12981"/>
      <w:r>
        <w:rPr>
          <w:rFonts w:hint="cs"/>
          <w:rtl/>
          <w:lang w:eastAsia="he-IL"/>
        </w:rPr>
        <w:t xml:space="preserve"> הביטחון הרלוונטיים משיקולי ביטחון.</w:t>
      </w:r>
    </w:p>
    <w:p w:rsidR="00553E33" w:rsidRDefault="00553E33" w:rsidP="00805254">
      <w:pPr>
        <w:rPr>
          <w:rtl/>
          <w:lang w:eastAsia="he-IL"/>
        </w:rPr>
      </w:pPr>
    </w:p>
    <w:p w:rsidR="00553E33" w:rsidRDefault="00553E33" w:rsidP="00327029">
      <w:pPr>
        <w:rPr>
          <w:rtl/>
          <w:lang w:eastAsia="he-IL"/>
        </w:rPr>
      </w:pPr>
      <w:bookmarkStart w:id="12982" w:name="_ETM_Q57_392000"/>
      <w:bookmarkEnd w:id="12982"/>
      <w:r>
        <w:rPr>
          <w:rFonts w:hint="cs"/>
          <w:rtl/>
          <w:lang w:eastAsia="he-IL"/>
        </w:rPr>
        <w:t xml:space="preserve">הצעת החוק עלתה לדיון בוועדת השרים לענייני חקיקה ביום 22 במאי 2022, והוחלט להתנגד להצעת החוק. הצעת החוק מובאת לפני המליאה לאחר שהתקבלה החלטה של ועדת השרים לחקיקה בעניינה. בנסיבות אלה ובהתאם לתקנון </w:t>
      </w:r>
      <w:bookmarkStart w:id="12983" w:name="_ETM_Q57_411000"/>
      <w:bookmarkEnd w:id="12983"/>
      <w:r>
        <w:rPr>
          <w:rFonts w:hint="cs"/>
          <w:rtl/>
          <w:lang w:eastAsia="he-IL"/>
        </w:rPr>
        <w:t>עבודת הממשלה</w:t>
      </w:r>
      <w:r w:rsidR="00327029">
        <w:rPr>
          <w:rFonts w:hint="cs"/>
          <w:rtl/>
          <w:lang w:eastAsia="he-IL"/>
        </w:rPr>
        <w:t>,</w:t>
      </w:r>
      <w:r>
        <w:rPr>
          <w:rFonts w:hint="cs"/>
          <w:rtl/>
          <w:lang w:eastAsia="he-IL"/>
        </w:rPr>
        <w:t xml:space="preserve"> הממשלה מתנגדת להצעת החוק. </w:t>
      </w:r>
    </w:p>
    <w:p w:rsidR="00553E33" w:rsidRDefault="00553E33" w:rsidP="00805254">
      <w:pPr>
        <w:rPr>
          <w:rtl/>
          <w:lang w:eastAsia="he-IL"/>
        </w:rPr>
      </w:pPr>
    </w:p>
    <w:p w:rsidR="00553E33" w:rsidRDefault="00553E33" w:rsidP="007D6B18">
      <w:pPr>
        <w:rPr>
          <w:rtl/>
          <w:lang w:eastAsia="he-IL"/>
        </w:rPr>
      </w:pPr>
      <w:r>
        <w:rPr>
          <w:rFonts w:hint="cs"/>
          <w:rtl/>
          <w:lang w:eastAsia="he-IL"/>
        </w:rPr>
        <w:t xml:space="preserve">עכשיו אני חייב להתייחס לכמה </w:t>
      </w:r>
      <w:bookmarkStart w:id="12984" w:name="_ETM_Q57_415000"/>
      <w:bookmarkEnd w:id="12984"/>
      <w:r>
        <w:rPr>
          <w:rFonts w:hint="cs"/>
          <w:rtl/>
          <w:lang w:eastAsia="he-IL"/>
        </w:rPr>
        <w:t>מהדברים החשובים שאמרת, ידידי. מאין אתה לוקח את ההגדרה של</w:t>
      </w:r>
      <w:bookmarkStart w:id="12985" w:name="_ETM_Q57_425000"/>
      <w:bookmarkEnd w:id="12985"/>
      <w:r>
        <w:rPr>
          <w:rFonts w:hint="cs"/>
          <w:rtl/>
          <w:lang w:eastAsia="he-IL"/>
        </w:rPr>
        <w:t xml:space="preserve">הב זה ארגון פשיעה? איך אתה, חבר כנסת מכובד בעיניי </w:t>
      </w:r>
      <w:r w:rsidR="004C49C7">
        <w:rPr>
          <w:rFonts w:hint="cs"/>
          <w:rtl/>
          <w:lang w:eastAsia="he-IL"/>
        </w:rPr>
        <w:t>– –</w:t>
      </w:r>
    </w:p>
    <w:p w:rsidR="00553E33" w:rsidRDefault="00553E33" w:rsidP="00805254">
      <w:pPr>
        <w:ind w:firstLine="0"/>
        <w:rPr>
          <w:rtl/>
          <w:lang w:eastAsia="he-IL"/>
        </w:rPr>
      </w:pPr>
      <w:bookmarkStart w:id="12986" w:name="_ETM_Q57_433000"/>
      <w:bookmarkEnd w:id="12986"/>
    </w:p>
    <w:p w:rsidR="00553E33" w:rsidRDefault="00553E33" w:rsidP="00805254">
      <w:pPr>
        <w:pStyle w:val="af5"/>
        <w:rPr>
          <w:rtl/>
        </w:rPr>
      </w:pPr>
      <w:bookmarkStart w:id="12987" w:name="ET_interruption_5156_45"/>
      <w:r w:rsidRPr="00757FC6">
        <w:rPr>
          <w:rStyle w:val="TagStyle"/>
          <w:rtl/>
        </w:rPr>
        <w:t xml:space="preserve"> &lt;&lt; קריאה &gt;&gt;</w:t>
      </w:r>
      <w:r w:rsidRPr="00973B24">
        <w:rPr>
          <w:rStyle w:val="TagStyle"/>
          <w:rtl/>
        </w:rPr>
        <w:t xml:space="preserve"> </w:t>
      </w:r>
      <w:r>
        <w:rPr>
          <w:rtl/>
        </w:rPr>
        <w:t>דוד אמסלם (הליכוד):</w:t>
      </w:r>
      <w:r w:rsidRPr="00973B24">
        <w:rPr>
          <w:rStyle w:val="TagStyle"/>
          <w:rtl/>
        </w:rPr>
        <w:t xml:space="preserve"> </w:t>
      </w:r>
      <w:r w:rsidRPr="00757FC6">
        <w:rPr>
          <w:rStyle w:val="TagStyle"/>
          <w:rtl/>
        </w:rPr>
        <w:t>&lt;&lt; קריאה &gt;&gt;</w:t>
      </w:r>
      <w:r>
        <w:rPr>
          <w:rtl/>
        </w:rPr>
        <w:t xml:space="preserve">   </w:t>
      </w:r>
      <w:bookmarkEnd w:id="1298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2988" w:name="ET_speakercontinue_6218_53"/>
      <w:r w:rsidRPr="00757FC6">
        <w:rPr>
          <w:rStyle w:val="TagStyle"/>
          <w:rtl/>
        </w:rPr>
        <w:t xml:space="preserve"> &lt;&lt; דובר_המשך &gt;&gt;</w:t>
      </w:r>
      <w:r w:rsidRPr="00973B24">
        <w:rPr>
          <w:rStyle w:val="TagStyle"/>
          <w:rtl/>
        </w:rPr>
        <w:t xml:space="preserve"> </w:t>
      </w:r>
      <w:r>
        <w:rPr>
          <w:rtl/>
        </w:rPr>
        <w:t>שר התפוצות נחמן שי:</w:t>
      </w:r>
      <w:r w:rsidRPr="00973B24">
        <w:rPr>
          <w:rStyle w:val="TagStyle"/>
          <w:rtl/>
        </w:rPr>
        <w:t xml:space="preserve"> </w:t>
      </w:r>
      <w:r w:rsidRPr="00757FC6">
        <w:rPr>
          <w:rStyle w:val="TagStyle"/>
          <w:rtl/>
        </w:rPr>
        <w:t>&lt;&lt; דובר_המשך &gt;&gt;</w:t>
      </w:r>
      <w:r>
        <w:rPr>
          <w:rtl/>
        </w:rPr>
        <w:t xml:space="preserve">   </w:t>
      </w:r>
      <w:bookmarkEnd w:id="12988"/>
    </w:p>
    <w:p w:rsidR="00553E33" w:rsidRDefault="00553E33" w:rsidP="004C49C7">
      <w:pPr>
        <w:rPr>
          <w:rtl/>
          <w:lang w:eastAsia="he-IL"/>
        </w:rPr>
      </w:pPr>
    </w:p>
    <w:p w:rsidR="00553E33" w:rsidRDefault="004C49C7" w:rsidP="00805254">
      <w:pPr>
        <w:rPr>
          <w:rtl/>
          <w:lang w:eastAsia="he-IL"/>
        </w:rPr>
      </w:pPr>
      <w:bookmarkStart w:id="12989" w:name="_ETM_Q57_437000"/>
      <w:bookmarkEnd w:id="12989"/>
      <w:r>
        <w:rPr>
          <w:rFonts w:hint="cs"/>
          <w:rtl/>
          <w:lang w:eastAsia="he-IL"/>
        </w:rPr>
        <w:t>– –</w:t>
      </w:r>
      <w:r w:rsidR="00553E33">
        <w:rPr>
          <w:rFonts w:hint="cs"/>
          <w:rtl/>
          <w:lang w:eastAsia="he-IL"/>
        </w:rPr>
        <w:t xml:space="preserve"> איך אתה </w:t>
      </w:r>
      <w:bookmarkStart w:id="12990" w:name="_ETM_Q57_436000"/>
      <w:bookmarkEnd w:id="12990"/>
      <w:r w:rsidR="00553E33">
        <w:rPr>
          <w:rFonts w:hint="cs"/>
          <w:rtl/>
          <w:lang w:eastAsia="he-IL"/>
        </w:rPr>
        <w:t xml:space="preserve">מטיל דופי בקבוצת קצינים מעולה, עובדי מדינה שמקדישים יום </w:t>
      </w:r>
      <w:bookmarkStart w:id="12991" w:name="_ETM_Q57_448000"/>
      <w:bookmarkEnd w:id="12991"/>
      <w:r w:rsidR="00553E33">
        <w:rPr>
          <w:rFonts w:hint="cs"/>
          <w:rtl/>
          <w:lang w:eastAsia="he-IL"/>
        </w:rPr>
        <w:t xml:space="preserve">ולילה כדי להילחם בפשיעה במדינת ישראל? </w:t>
      </w:r>
    </w:p>
    <w:p w:rsidR="00553E33" w:rsidRDefault="00553E33" w:rsidP="00805254">
      <w:pPr>
        <w:rPr>
          <w:rtl/>
          <w:lang w:eastAsia="he-IL"/>
        </w:rPr>
      </w:pPr>
    </w:p>
    <w:p w:rsidR="00553E33" w:rsidRDefault="00553E33" w:rsidP="00805254">
      <w:pPr>
        <w:pStyle w:val="af5"/>
        <w:rPr>
          <w:rtl/>
        </w:rPr>
      </w:pPr>
      <w:bookmarkStart w:id="12992" w:name="_ETM_Q57_450000"/>
      <w:bookmarkStart w:id="12993" w:name="ET_interruption_5786_49"/>
      <w:bookmarkEnd w:id="12992"/>
      <w:r w:rsidRPr="00757FC6">
        <w:rPr>
          <w:rStyle w:val="TagStyle"/>
          <w:rtl/>
        </w:rPr>
        <w:t xml:space="preserve"> &lt;&lt; קריאה &gt;&gt;</w:t>
      </w:r>
      <w:r w:rsidRPr="00973B24">
        <w:rPr>
          <w:rStyle w:val="TagStyle"/>
          <w:rtl/>
        </w:rPr>
        <w:t xml:space="preserve"> </w:t>
      </w:r>
      <w:r>
        <w:rPr>
          <w:rtl/>
        </w:rPr>
        <w:t>אופיר כץ (הליכוד):</w:t>
      </w:r>
      <w:r w:rsidRPr="00973B24">
        <w:rPr>
          <w:rStyle w:val="TagStyle"/>
          <w:rtl/>
        </w:rPr>
        <w:t xml:space="preserve"> </w:t>
      </w:r>
      <w:r w:rsidRPr="00757FC6">
        <w:rPr>
          <w:rStyle w:val="TagStyle"/>
          <w:rtl/>
        </w:rPr>
        <w:t>&lt;&lt; קריאה &gt;&gt;</w:t>
      </w:r>
      <w:r>
        <w:rPr>
          <w:rtl/>
        </w:rPr>
        <w:t xml:space="preserve">   </w:t>
      </w:r>
      <w:bookmarkEnd w:id="12993"/>
    </w:p>
    <w:p w:rsidR="00553E33" w:rsidRDefault="00553E33" w:rsidP="004C49C7">
      <w:pPr>
        <w:rPr>
          <w:rtl/>
          <w:lang w:eastAsia="he-IL"/>
        </w:rPr>
      </w:pPr>
    </w:p>
    <w:p w:rsidR="00553E33" w:rsidRDefault="004C49C7" w:rsidP="00805254">
      <w:pPr>
        <w:rPr>
          <w:rtl/>
          <w:lang w:eastAsia="he-IL"/>
        </w:rPr>
      </w:pPr>
      <w:bookmarkStart w:id="12994" w:name="_ETM_Q57_453000"/>
      <w:bookmarkEnd w:id="12994"/>
      <w:r>
        <w:rPr>
          <w:rFonts w:hint="cs"/>
          <w:rtl/>
          <w:lang w:eastAsia="he-IL"/>
        </w:rPr>
        <w:t>– – –</w:t>
      </w:r>
    </w:p>
    <w:p w:rsidR="00553E33" w:rsidRDefault="00553E33" w:rsidP="00805254">
      <w:pPr>
        <w:rPr>
          <w:rtl/>
          <w:lang w:eastAsia="he-IL"/>
        </w:rPr>
      </w:pPr>
      <w:bookmarkStart w:id="12995" w:name="_ETM_Q57_455000"/>
      <w:bookmarkEnd w:id="12995"/>
    </w:p>
    <w:p w:rsidR="00553E33" w:rsidRDefault="00553E33" w:rsidP="00805254">
      <w:pPr>
        <w:pStyle w:val="-"/>
        <w:rPr>
          <w:rtl/>
        </w:rPr>
      </w:pPr>
      <w:bookmarkStart w:id="12996" w:name="ET_speakercontinue_6218_54"/>
      <w:r w:rsidRPr="00757FC6">
        <w:rPr>
          <w:rStyle w:val="TagStyle"/>
          <w:rtl/>
        </w:rPr>
        <w:t xml:space="preserve"> &lt;&lt; דובר_המשך &gt;&gt;</w:t>
      </w:r>
      <w:r w:rsidRPr="00973B24">
        <w:rPr>
          <w:rStyle w:val="TagStyle"/>
          <w:rtl/>
        </w:rPr>
        <w:t xml:space="preserve"> </w:t>
      </w:r>
      <w:r>
        <w:rPr>
          <w:rtl/>
        </w:rPr>
        <w:t>שר התפוצות נחמן שי:</w:t>
      </w:r>
      <w:r w:rsidRPr="00973B24">
        <w:rPr>
          <w:rStyle w:val="TagStyle"/>
          <w:rtl/>
        </w:rPr>
        <w:t xml:space="preserve"> </w:t>
      </w:r>
      <w:r w:rsidRPr="00757FC6">
        <w:rPr>
          <w:rStyle w:val="TagStyle"/>
          <w:rtl/>
        </w:rPr>
        <w:t>&lt;&lt; דובר_המשך &gt;&gt;</w:t>
      </w:r>
      <w:r>
        <w:rPr>
          <w:rtl/>
        </w:rPr>
        <w:t xml:space="preserve">   </w:t>
      </w:r>
      <w:bookmarkEnd w:id="1299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הבית </w:t>
      </w:r>
      <w:bookmarkStart w:id="12997" w:name="_ETM_Q57_457000"/>
      <w:bookmarkEnd w:id="12997"/>
      <w:r>
        <w:rPr>
          <w:rFonts w:hint="cs"/>
          <w:rtl/>
          <w:lang w:eastAsia="he-IL"/>
        </w:rPr>
        <w:t xml:space="preserve">הזה צריך לתת גיבוי למשטרת ישראל. </w:t>
      </w:r>
    </w:p>
    <w:p w:rsidR="00553E33" w:rsidRDefault="00553E33" w:rsidP="00805254">
      <w:pPr>
        <w:rPr>
          <w:rtl/>
          <w:lang w:eastAsia="he-IL"/>
        </w:rPr>
      </w:pPr>
    </w:p>
    <w:p w:rsidR="00553E33" w:rsidRDefault="00553E33" w:rsidP="00805254">
      <w:pPr>
        <w:pStyle w:val="af6"/>
        <w:rPr>
          <w:rtl/>
        </w:rPr>
      </w:pPr>
      <w:bookmarkStart w:id="12998" w:name="ET_yor_6204_50"/>
      <w:r w:rsidRPr="00757FC6">
        <w:rPr>
          <w:rStyle w:val="TagStyle"/>
          <w:rtl/>
        </w:rPr>
        <w:t xml:space="preserve"> &lt;&lt; יור &gt;&gt;</w:t>
      </w:r>
      <w:r w:rsidRPr="00973B24">
        <w:rPr>
          <w:rStyle w:val="TagStyle"/>
          <w:rtl/>
        </w:rPr>
        <w:t xml:space="preserve"> </w:t>
      </w:r>
      <w:r>
        <w:rPr>
          <w:rtl/>
        </w:rPr>
        <w:t>היו"ר מיקי לוי:</w:t>
      </w:r>
      <w:r w:rsidRPr="00973B24">
        <w:rPr>
          <w:rStyle w:val="TagStyle"/>
          <w:rtl/>
        </w:rPr>
        <w:t xml:space="preserve"> </w:t>
      </w:r>
      <w:r w:rsidRPr="00757FC6">
        <w:rPr>
          <w:rStyle w:val="TagStyle"/>
          <w:rtl/>
        </w:rPr>
        <w:t>&lt;&lt; יור &gt;&gt;</w:t>
      </w:r>
      <w:r>
        <w:rPr>
          <w:rtl/>
        </w:rPr>
        <w:t xml:space="preserve">   </w:t>
      </w:r>
      <w:bookmarkEnd w:id="12998"/>
    </w:p>
    <w:p w:rsidR="00553E33" w:rsidRDefault="00553E33" w:rsidP="004C49C7">
      <w:pPr>
        <w:rPr>
          <w:rtl/>
          <w:lang w:eastAsia="he-IL"/>
        </w:rPr>
      </w:pPr>
    </w:p>
    <w:p w:rsidR="00553E33" w:rsidRPr="00973B24" w:rsidRDefault="00553E33" w:rsidP="00805254">
      <w:pPr>
        <w:rPr>
          <w:rtl/>
          <w:lang w:eastAsia="he-IL"/>
        </w:rPr>
      </w:pPr>
      <w:r>
        <w:rPr>
          <w:rFonts w:hint="cs"/>
          <w:rtl/>
          <w:lang w:eastAsia="he-IL"/>
        </w:rPr>
        <w:t>חבר הכנסת כץ, תודה.</w:t>
      </w:r>
      <w:bookmarkStart w:id="12999" w:name="_ETM_Q57_456000"/>
      <w:bookmarkEnd w:id="12999"/>
      <w:r>
        <w:rPr>
          <w:rFonts w:hint="cs"/>
          <w:rtl/>
          <w:lang w:eastAsia="he-IL"/>
        </w:rPr>
        <w:t xml:space="preserve"> </w:t>
      </w:r>
    </w:p>
    <w:p w:rsidR="00553E33" w:rsidRDefault="00553E33" w:rsidP="00805254">
      <w:pPr>
        <w:rPr>
          <w:rtl/>
          <w:lang w:eastAsia="he-IL"/>
        </w:rPr>
      </w:pPr>
      <w:bookmarkStart w:id="13000" w:name="_ETM_Q57_434000"/>
      <w:bookmarkEnd w:id="13000"/>
    </w:p>
    <w:p w:rsidR="00553E33" w:rsidRDefault="00553E33" w:rsidP="00805254">
      <w:pPr>
        <w:pStyle w:val="-"/>
        <w:rPr>
          <w:rtl/>
        </w:rPr>
      </w:pPr>
      <w:bookmarkStart w:id="13001" w:name="ET_speakercontinue_6218_55"/>
      <w:r w:rsidRPr="00757FC6">
        <w:rPr>
          <w:rStyle w:val="TagStyle"/>
          <w:rtl/>
        </w:rPr>
        <w:t xml:space="preserve"> &lt;&lt; דובר_המשך &gt;&gt;</w:t>
      </w:r>
      <w:r w:rsidRPr="00973B24">
        <w:rPr>
          <w:rStyle w:val="TagStyle"/>
          <w:rtl/>
        </w:rPr>
        <w:t xml:space="preserve"> </w:t>
      </w:r>
      <w:r>
        <w:rPr>
          <w:rtl/>
        </w:rPr>
        <w:t>שר התפוצות נחמן שי:</w:t>
      </w:r>
      <w:r w:rsidRPr="00973B24">
        <w:rPr>
          <w:rStyle w:val="TagStyle"/>
          <w:rtl/>
        </w:rPr>
        <w:t xml:space="preserve"> </w:t>
      </w:r>
      <w:r w:rsidRPr="00757FC6">
        <w:rPr>
          <w:rStyle w:val="TagStyle"/>
          <w:rtl/>
        </w:rPr>
        <w:t>&lt;&lt; דובר_המשך &gt;&gt;</w:t>
      </w:r>
      <w:r>
        <w:rPr>
          <w:rtl/>
        </w:rPr>
        <w:t xml:space="preserve">   </w:t>
      </w:r>
      <w:bookmarkEnd w:id="13001"/>
    </w:p>
    <w:p w:rsidR="00553E33" w:rsidRDefault="00553E33" w:rsidP="004C49C7">
      <w:pPr>
        <w:rPr>
          <w:rtl/>
          <w:lang w:eastAsia="he-IL"/>
        </w:rPr>
      </w:pPr>
    </w:p>
    <w:p w:rsidR="00553E33" w:rsidRDefault="00553E33" w:rsidP="00805254">
      <w:pPr>
        <w:rPr>
          <w:rtl/>
          <w:lang w:eastAsia="he-IL"/>
        </w:rPr>
      </w:pPr>
      <w:bookmarkStart w:id="13002" w:name="_ETM_Q57_460000"/>
      <w:bookmarkStart w:id="13003" w:name="_ETM_Q57_459000"/>
      <w:bookmarkEnd w:id="13002"/>
      <w:bookmarkEnd w:id="13003"/>
      <w:r>
        <w:rPr>
          <w:rFonts w:hint="cs"/>
          <w:rtl/>
          <w:lang w:eastAsia="he-IL"/>
        </w:rPr>
        <w:t xml:space="preserve">הבית הזה צריך לתת גיבוי למשטרת ישראל. </w:t>
      </w:r>
    </w:p>
    <w:p w:rsidR="00553E33" w:rsidRDefault="00553E33" w:rsidP="00805254">
      <w:pPr>
        <w:rPr>
          <w:rtl/>
          <w:lang w:eastAsia="he-IL"/>
        </w:rPr>
      </w:pPr>
    </w:p>
    <w:p w:rsidR="00553E33" w:rsidRDefault="00553E33" w:rsidP="00805254">
      <w:pPr>
        <w:pStyle w:val="af5"/>
        <w:rPr>
          <w:rtl/>
        </w:rPr>
      </w:pPr>
      <w:bookmarkStart w:id="13004" w:name="ET_interruption_5786_56"/>
      <w:r w:rsidRPr="00757FC6">
        <w:rPr>
          <w:rStyle w:val="TagStyle"/>
          <w:rtl/>
        </w:rPr>
        <w:lastRenderedPageBreak/>
        <w:t xml:space="preserve"> &lt;&lt; קריאה &gt;&gt;</w:t>
      </w:r>
      <w:r w:rsidRPr="00D66DEE">
        <w:rPr>
          <w:rStyle w:val="TagStyle"/>
          <w:rtl/>
        </w:rPr>
        <w:t xml:space="preserve"> </w:t>
      </w:r>
      <w:r>
        <w:rPr>
          <w:rtl/>
        </w:rPr>
        <w:t>אופיר כץ (הליכוד):</w:t>
      </w:r>
      <w:r w:rsidRPr="00D66DEE">
        <w:rPr>
          <w:rStyle w:val="TagStyle"/>
          <w:rtl/>
        </w:rPr>
        <w:t xml:space="preserve"> </w:t>
      </w:r>
      <w:r w:rsidRPr="00757FC6">
        <w:rPr>
          <w:rStyle w:val="TagStyle"/>
          <w:rtl/>
        </w:rPr>
        <w:t>&lt;&lt; קריאה &gt;&gt;</w:t>
      </w:r>
      <w:r>
        <w:rPr>
          <w:rtl/>
        </w:rPr>
        <w:t xml:space="preserve">   </w:t>
      </w:r>
      <w:bookmarkEnd w:id="13004"/>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6"/>
        <w:rPr>
          <w:rtl/>
        </w:rPr>
      </w:pPr>
      <w:bookmarkStart w:id="13005" w:name="ET_yor_6204_58"/>
      <w:r w:rsidRPr="00757FC6">
        <w:rPr>
          <w:rStyle w:val="TagStyle"/>
          <w:rtl/>
        </w:rPr>
        <w:t xml:space="preserve"> &lt;&lt; יור &gt;&gt;</w:t>
      </w:r>
      <w:r w:rsidRPr="00D66DEE">
        <w:rPr>
          <w:rStyle w:val="TagStyle"/>
          <w:rtl/>
        </w:rPr>
        <w:t xml:space="preserve"> </w:t>
      </w:r>
      <w:r>
        <w:rPr>
          <w:rtl/>
        </w:rPr>
        <w:t>היו"ר מיקי לוי:</w:t>
      </w:r>
      <w:r w:rsidRPr="00D66DEE">
        <w:rPr>
          <w:rStyle w:val="TagStyle"/>
          <w:rtl/>
        </w:rPr>
        <w:t xml:space="preserve"> </w:t>
      </w:r>
      <w:r w:rsidRPr="00757FC6">
        <w:rPr>
          <w:rStyle w:val="TagStyle"/>
          <w:rtl/>
        </w:rPr>
        <w:t>&lt;&lt; יור &gt;&gt;</w:t>
      </w:r>
      <w:r>
        <w:rPr>
          <w:rtl/>
        </w:rPr>
        <w:t xml:space="preserve">   </w:t>
      </w:r>
      <w:bookmarkEnd w:id="13005"/>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כץ. </w:t>
      </w:r>
    </w:p>
    <w:p w:rsidR="00553E33" w:rsidRPr="00D66DEE" w:rsidRDefault="00553E33" w:rsidP="00805254">
      <w:pPr>
        <w:rPr>
          <w:rtl/>
          <w:lang w:eastAsia="he-IL"/>
        </w:rPr>
      </w:pPr>
      <w:bookmarkStart w:id="13006" w:name="_ETM_Q57_464000"/>
      <w:bookmarkEnd w:id="13006"/>
    </w:p>
    <w:p w:rsidR="00553E33" w:rsidRDefault="00553E33" w:rsidP="00805254">
      <w:pPr>
        <w:pStyle w:val="-"/>
        <w:rPr>
          <w:rtl/>
        </w:rPr>
      </w:pPr>
      <w:bookmarkStart w:id="13007" w:name="ET_speakercontinue_6218_57"/>
      <w:r w:rsidRPr="00757FC6">
        <w:rPr>
          <w:rStyle w:val="TagStyle"/>
          <w:rtl/>
        </w:rPr>
        <w:t xml:space="preserve"> &lt;&lt; דובר_המשך &gt;&gt;</w:t>
      </w:r>
      <w:r w:rsidRPr="00D66DEE">
        <w:rPr>
          <w:rStyle w:val="TagStyle"/>
          <w:rtl/>
        </w:rPr>
        <w:t xml:space="preserve"> </w:t>
      </w:r>
      <w:r>
        <w:rPr>
          <w:rtl/>
        </w:rPr>
        <w:t>שר התפוצות נחמן שי:</w:t>
      </w:r>
      <w:r w:rsidRPr="00D66DEE">
        <w:rPr>
          <w:rStyle w:val="TagStyle"/>
          <w:rtl/>
        </w:rPr>
        <w:t xml:space="preserve"> </w:t>
      </w:r>
      <w:r w:rsidRPr="00757FC6">
        <w:rPr>
          <w:rStyle w:val="TagStyle"/>
          <w:rtl/>
        </w:rPr>
        <w:t>&lt;&lt; דובר_המשך &gt;&gt;</w:t>
      </w:r>
      <w:r>
        <w:rPr>
          <w:rtl/>
        </w:rPr>
        <w:t xml:space="preserve">   </w:t>
      </w:r>
      <w:bookmarkEnd w:id="13007"/>
    </w:p>
    <w:p w:rsidR="00553E33" w:rsidRDefault="00553E33" w:rsidP="004C49C7">
      <w:pPr>
        <w:rPr>
          <w:rtl/>
          <w:lang w:eastAsia="he-IL"/>
        </w:rPr>
      </w:pPr>
    </w:p>
    <w:p w:rsidR="00553E33" w:rsidRDefault="00553E33" w:rsidP="00805254">
      <w:pPr>
        <w:rPr>
          <w:rtl/>
          <w:lang w:eastAsia="he-IL"/>
        </w:rPr>
      </w:pPr>
      <w:bookmarkStart w:id="13008" w:name="_ETM_Q57_463000"/>
      <w:bookmarkEnd w:id="13008"/>
      <w:r>
        <w:rPr>
          <w:rFonts w:hint="cs"/>
          <w:rtl/>
          <w:lang w:eastAsia="he-IL"/>
        </w:rPr>
        <w:t xml:space="preserve">עשרות אלפי שוטרים פזורים ברגע </w:t>
      </w:r>
      <w:bookmarkStart w:id="13009" w:name="_ETM_Q57_465000"/>
      <w:bookmarkEnd w:id="13009"/>
      <w:r>
        <w:rPr>
          <w:rFonts w:hint="cs"/>
          <w:rtl/>
          <w:lang w:eastAsia="he-IL"/>
        </w:rPr>
        <w:t>זה, כשאנחנו מדברים, ומאבטחים את ירושלים ואת העיר העתיקה</w:t>
      </w:r>
      <w:bookmarkStart w:id="13010" w:name="_ETM_Q57_471000"/>
      <w:bookmarkEnd w:id="13010"/>
      <w:r>
        <w:rPr>
          <w:rFonts w:hint="cs"/>
          <w:rtl/>
          <w:lang w:eastAsia="he-IL"/>
        </w:rPr>
        <w:t xml:space="preserve"> ואת הר הבית </w:t>
      </w:r>
      <w:r w:rsidR="004C49C7">
        <w:rPr>
          <w:rFonts w:hint="cs"/>
          <w:rtl/>
          <w:lang w:eastAsia="he-IL"/>
        </w:rPr>
        <w:t>– –</w:t>
      </w:r>
    </w:p>
    <w:p w:rsidR="00553E33" w:rsidRDefault="00553E33" w:rsidP="00805254">
      <w:pPr>
        <w:rPr>
          <w:rtl/>
          <w:lang w:eastAsia="he-IL"/>
        </w:rPr>
      </w:pPr>
    </w:p>
    <w:p w:rsidR="00553E33" w:rsidRDefault="00553E33" w:rsidP="00805254">
      <w:pPr>
        <w:pStyle w:val="af5"/>
        <w:rPr>
          <w:rtl/>
        </w:rPr>
      </w:pPr>
      <w:bookmarkStart w:id="13011" w:name="ET_interruption_5786_59"/>
      <w:r w:rsidRPr="00757FC6">
        <w:rPr>
          <w:rStyle w:val="TagStyle"/>
          <w:rtl/>
        </w:rPr>
        <w:t xml:space="preserve"> &lt;&lt; קריאה &gt;&gt;</w:t>
      </w:r>
      <w:r w:rsidRPr="00D66DEE">
        <w:rPr>
          <w:rStyle w:val="TagStyle"/>
          <w:rtl/>
        </w:rPr>
        <w:t xml:space="preserve"> </w:t>
      </w:r>
      <w:r>
        <w:rPr>
          <w:rtl/>
        </w:rPr>
        <w:t>אופיר כץ (הליכוד):</w:t>
      </w:r>
      <w:r w:rsidRPr="00D66DEE">
        <w:rPr>
          <w:rStyle w:val="TagStyle"/>
          <w:rtl/>
        </w:rPr>
        <w:t xml:space="preserve"> </w:t>
      </w:r>
      <w:r w:rsidRPr="00757FC6">
        <w:rPr>
          <w:rStyle w:val="TagStyle"/>
          <w:rtl/>
        </w:rPr>
        <w:t>&lt;&lt; קריאה &gt;&gt;</w:t>
      </w:r>
      <w:r>
        <w:rPr>
          <w:rtl/>
        </w:rPr>
        <w:t xml:space="preserve">   </w:t>
      </w:r>
      <w:bookmarkEnd w:id="13011"/>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6"/>
        <w:rPr>
          <w:rtl/>
        </w:rPr>
      </w:pPr>
      <w:bookmarkStart w:id="13012" w:name="ET_yor_6204_60"/>
      <w:r w:rsidRPr="00757FC6">
        <w:rPr>
          <w:rStyle w:val="TagStyle"/>
          <w:rtl/>
        </w:rPr>
        <w:t xml:space="preserve"> &lt;&lt; יור &gt;&gt;</w:t>
      </w:r>
      <w:r w:rsidRPr="00D66DEE">
        <w:rPr>
          <w:rStyle w:val="TagStyle"/>
          <w:rtl/>
        </w:rPr>
        <w:t xml:space="preserve"> </w:t>
      </w:r>
      <w:r>
        <w:rPr>
          <w:rtl/>
        </w:rPr>
        <w:t>היו"ר מיקי לוי:</w:t>
      </w:r>
      <w:r w:rsidRPr="00D66DEE">
        <w:rPr>
          <w:rStyle w:val="TagStyle"/>
          <w:rtl/>
        </w:rPr>
        <w:t xml:space="preserve"> </w:t>
      </w:r>
      <w:r w:rsidRPr="00757FC6">
        <w:rPr>
          <w:rStyle w:val="TagStyle"/>
          <w:rtl/>
        </w:rPr>
        <w:t>&lt;&lt; יור &gt;&gt;</w:t>
      </w:r>
      <w:r>
        <w:rPr>
          <w:rtl/>
        </w:rPr>
        <w:t xml:space="preserve">   </w:t>
      </w:r>
      <w:bookmarkEnd w:id="13012"/>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חבר הכנסת כץ, קריאה ראשונה. </w:t>
      </w:r>
    </w:p>
    <w:p w:rsidR="00553E33" w:rsidRPr="008C09C9" w:rsidRDefault="00553E33" w:rsidP="00805254">
      <w:pPr>
        <w:rPr>
          <w:rtl/>
        </w:rPr>
      </w:pPr>
      <w:bookmarkStart w:id="13013" w:name="ET_speakercontinue_6218_61"/>
    </w:p>
    <w:p w:rsidR="00553E33" w:rsidRDefault="00553E33" w:rsidP="00805254">
      <w:pPr>
        <w:pStyle w:val="-"/>
        <w:rPr>
          <w:rtl/>
        </w:rPr>
      </w:pPr>
      <w:bookmarkStart w:id="13014" w:name="_ETM_Q57_477280"/>
      <w:bookmarkStart w:id="13015" w:name="_ETM_Q57_477380"/>
      <w:bookmarkEnd w:id="13014"/>
      <w:bookmarkEnd w:id="13015"/>
      <w:r w:rsidRPr="00757FC6">
        <w:rPr>
          <w:rStyle w:val="TagStyle"/>
          <w:rtl/>
        </w:rPr>
        <w:t xml:space="preserve"> &lt;&lt; דובר_המשך &gt;&gt;</w:t>
      </w:r>
      <w:r w:rsidRPr="00D66DEE">
        <w:rPr>
          <w:rStyle w:val="TagStyle"/>
          <w:rtl/>
        </w:rPr>
        <w:t xml:space="preserve"> </w:t>
      </w:r>
      <w:r>
        <w:rPr>
          <w:rtl/>
        </w:rPr>
        <w:t>שר התפוצות נחמן שי:</w:t>
      </w:r>
      <w:r w:rsidRPr="00D66DEE">
        <w:rPr>
          <w:rStyle w:val="TagStyle"/>
          <w:rtl/>
        </w:rPr>
        <w:t xml:space="preserve"> </w:t>
      </w:r>
      <w:r w:rsidRPr="00757FC6">
        <w:rPr>
          <w:rStyle w:val="TagStyle"/>
          <w:rtl/>
        </w:rPr>
        <w:t>&lt;&lt; דובר_המשך &gt;&gt;</w:t>
      </w:r>
      <w:r>
        <w:rPr>
          <w:rtl/>
        </w:rPr>
        <w:t xml:space="preserve">   </w:t>
      </w:r>
      <w:bookmarkEnd w:id="13013"/>
    </w:p>
    <w:p w:rsidR="00553E33" w:rsidRDefault="00553E33" w:rsidP="004C49C7">
      <w:pPr>
        <w:rPr>
          <w:rtl/>
          <w:lang w:eastAsia="he-IL"/>
        </w:rPr>
      </w:pPr>
    </w:p>
    <w:p w:rsidR="00553E33" w:rsidRDefault="004C49C7" w:rsidP="00805254">
      <w:pPr>
        <w:rPr>
          <w:rtl/>
          <w:lang w:eastAsia="he-IL"/>
        </w:rPr>
      </w:pPr>
      <w:bookmarkStart w:id="13016" w:name="_ETM_Q57_475000"/>
      <w:bookmarkEnd w:id="13016"/>
      <w:r>
        <w:rPr>
          <w:rFonts w:hint="cs"/>
          <w:rtl/>
          <w:lang w:eastAsia="he-IL"/>
        </w:rPr>
        <w:t>– –</w:t>
      </w:r>
      <w:r w:rsidR="00553E33">
        <w:rPr>
          <w:rFonts w:hint="cs"/>
          <w:rtl/>
          <w:lang w:eastAsia="he-IL"/>
        </w:rPr>
        <w:t xml:space="preserve"> ולוחמי ימ"מ יוצאים עכשיו להילחם </w:t>
      </w:r>
      <w:bookmarkStart w:id="13017" w:name="_ETM_Q57_481000"/>
      <w:bookmarkEnd w:id="13017"/>
      <w:r w:rsidR="00553E33">
        <w:rPr>
          <w:rFonts w:hint="cs"/>
          <w:rtl/>
          <w:lang w:eastAsia="he-IL"/>
        </w:rPr>
        <w:t xml:space="preserve">בטרור ובפשע במדינת ישראל </w:t>
      </w:r>
      <w:r>
        <w:rPr>
          <w:rFonts w:hint="cs"/>
          <w:rtl/>
          <w:lang w:eastAsia="he-IL"/>
        </w:rPr>
        <w:t>– –</w:t>
      </w:r>
    </w:p>
    <w:p w:rsidR="00553E33" w:rsidRDefault="00553E33" w:rsidP="00805254">
      <w:pPr>
        <w:rPr>
          <w:rtl/>
          <w:lang w:eastAsia="he-IL"/>
        </w:rPr>
      </w:pPr>
      <w:bookmarkStart w:id="13018" w:name="_ETM_Q57_480000"/>
      <w:bookmarkEnd w:id="13018"/>
    </w:p>
    <w:p w:rsidR="00553E33" w:rsidRDefault="00553E33" w:rsidP="00805254">
      <w:pPr>
        <w:pStyle w:val="af5"/>
        <w:rPr>
          <w:rtl/>
        </w:rPr>
      </w:pPr>
      <w:bookmarkStart w:id="13019" w:name="ET_interruption_5786_62"/>
      <w:r w:rsidRPr="00757FC6">
        <w:rPr>
          <w:rStyle w:val="TagStyle"/>
          <w:rtl/>
        </w:rPr>
        <w:t xml:space="preserve"> &lt;&lt; קריאה &gt;&gt;</w:t>
      </w:r>
      <w:r w:rsidRPr="00D66DEE">
        <w:rPr>
          <w:rStyle w:val="TagStyle"/>
          <w:rtl/>
        </w:rPr>
        <w:t xml:space="preserve"> </w:t>
      </w:r>
      <w:r>
        <w:rPr>
          <w:rtl/>
        </w:rPr>
        <w:t>אופיר כץ (הליכוד):</w:t>
      </w:r>
      <w:r w:rsidRPr="00D66DEE">
        <w:rPr>
          <w:rStyle w:val="TagStyle"/>
          <w:rtl/>
        </w:rPr>
        <w:t xml:space="preserve"> </w:t>
      </w:r>
      <w:r w:rsidRPr="00757FC6">
        <w:rPr>
          <w:rStyle w:val="TagStyle"/>
          <w:rtl/>
        </w:rPr>
        <w:t>&lt;&lt; קריאה &gt;&gt;</w:t>
      </w:r>
      <w:r>
        <w:rPr>
          <w:rtl/>
        </w:rPr>
        <w:t xml:space="preserve">   </w:t>
      </w:r>
      <w:bookmarkEnd w:id="13019"/>
    </w:p>
    <w:p w:rsidR="00553E33" w:rsidRDefault="00553E33" w:rsidP="004C49C7">
      <w:pPr>
        <w:rPr>
          <w:rtl/>
          <w:lang w:eastAsia="he-IL"/>
        </w:rPr>
      </w:pPr>
    </w:p>
    <w:p w:rsidR="00553E33" w:rsidRDefault="004C49C7" w:rsidP="00805254">
      <w:pPr>
        <w:rPr>
          <w:rtl/>
          <w:lang w:eastAsia="he-IL"/>
        </w:rPr>
      </w:pPr>
      <w:bookmarkStart w:id="13020" w:name="_ETM_Q57_482000"/>
      <w:bookmarkEnd w:id="13020"/>
      <w:r>
        <w:rPr>
          <w:rFonts w:hint="cs"/>
          <w:rtl/>
          <w:lang w:eastAsia="he-IL"/>
        </w:rPr>
        <w:t>– – –</w:t>
      </w:r>
    </w:p>
    <w:p w:rsidR="00553E33" w:rsidRDefault="00553E33" w:rsidP="00805254">
      <w:pPr>
        <w:rPr>
          <w:rtl/>
          <w:lang w:eastAsia="he-IL"/>
        </w:rPr>
      </w:pPr>
      <w:bookmarkStart w:id="13021" w:name="_ETM_Q57_484000"/>
      <w:bookmarkEnd w:id="13021"/>
    </w:p>
    <w:p w:rsidR="00553E33" w:rsidRDefault="00553E33" w:rsidP="00805254">
      <w:pPr>
        <w:pStyle w:val="-"/>
        <w:rPr>
          <w:rtl/>
        </w:rPr>
      </w:pPr>
      <w:bookmarkStart w:id="13022" w:name="ET_speakercontinue_6218_63"/>
      <w:r w:rsidRPr="00757FC6">
        <w:rPr>
          <w:rStyle w:val="TagStyle"/>
          <w:rtl/>
        </w:rPr>
        <w:t xml:space="preserve"> &lt;&lt; דובר_המשך &gt;&gt;</w:t>
      </w:r>
      <w:r w:rsidRPr="00D66DEE">
        <w:rPr>
          <w:rStyle w:val="TagStyle"/>
          <w:rtl/>
        </w:rPr>
        <w:t xml:space="preserve"> </w:t>
      </w:r>
      <w:r>
        <w:rPr>
          <w:rtl/>
        </w:rPr>
        <w:t>שר התפוצות נחמן שי:</w:t>
      </w:r>
      <w:r w:rsidRPr="00D66DEE">
        <w:rPr>
          <w:rStyle w:val="TagStyle"/>
          <w:rtl/>
        </w:rPr>
        <w:t xml:space="preserve"> </w:t>
      </w:r>
      <w:r w:rsidRPr="00757FC6">
        <w:rPr>
          <w:rStyle w:val="TagStyle"/>
          <w:rtl/>
        </w:rPr>
        <w:t>&lt;&lt; דובר_המשך &gt;&gt;</w:t>
      </w:r>
      <w:r>
        <w:rPr>
          <w:rtl/>
        </w:rPr>
        <w:t xml:space="preserve">   </w:t>
      </w:r>
      <w:bookmarkEnd w:id="13022"/>
    </w:p>
    <w:p w:rsidR="00553E33" w:rsidRDefault="00553E33" w:rsidP="004C49C7">
      <w:pPr>
        <w:rPr>
          <w:rtl/>
          <w:lang w:eastAsia="he-IL"/>
        </w:rPr>
      </w:pPr>
    </w:p>
    <w:p w:rsidR="00553E33" w:rsidRPr="00D66DEE" w:rsidRDefault="00553E33" w:rsidP="00805254">
      <w:pPr>
        <w:rPr>
          <w:rtl/>
          <w:lang w:eastAsia="he-IL"/>
        </w:rPr>
      </w:pPr>
      <w:bookmarkStart w:id="13023" w:name="_ETM_Q57_485000"/>
      <w:bookmarkEnd w:id="13023"/>
      <w:r>
        <w:rPr>
          <w:rFonts w:hint="cs"/>
          <w:rtl/>
          <w:lang w:eastAsia="he-IL"/>
        </w:rPr>
        <w:t xml:space="preserve"> </w:t>
      </w:r>
      <w:r w:rsidR="004C49C7">
        <w:rPr>
          <w:rFonts w:hint="cs"/>
          <w:rtl/>
          <w:lang w:eastAsia="he-IL"/>
        </w:rPr>
        <w:t>– –</w:t>
      </w:r>
      <w:r>
        <w:rPr>
          <w:rFonts w:hint="cs"/>
          <w:rtl/>
          <w:lang w:eastAsia="he-IL"/>
        </w:rPr>
        <w:t xml:space="preserve"> ואתה קורא ליחידה המעולה הזאת "ארגון פשיעה". </w:t>
      </w:r>
    </w:p>
    <w:p w:rsidR="00553E33" w:rsidRDefault="00553E33" w:rsidP="00805254">
      <w:pPr>
        <w:rPr>
          <w:rtl/>
          <w:lang w:eastAsia="he-IL"/>
        </w:rPr>
      </w:pPr>
    </w:p>
    <w:p w:rsidR="00553E33" w:rsidRDefault="00553E33" w:rsidP="00805254">
      <w:pPr>
        <w:pStyle w:val="af5"/>
        <w:rPr>
          <w:rtl/>
        </w:rPr>
      </w:pPr>
      <w:bookmarkStart w:id="13024" w:name="ET_interruption_5786_17"/>
      <w:r w:rsidRPr="00757FC6">
        <w:rPr>
          <w:rStyle w:val="TagStyle"/>
          <w:rtl/>
        </w:rPr>
        <w:t xml:space="preserve"> &lt;&lt; קריאה &gt;&gt;</w:t>
      </w:r>
      <w:r w:rsidRPr="00D2552E">
        <w:rPr>
          <w:rStyle w:val="TagStyle"/>
          <w:rtl/>
        </w:rPr>
        <w:t xml:space="preserve"> </w:t>
      </w:r>
      <w:r>
        <w:rPr>
          <w:rtl/>
        </w:rPr>
        <w:t>אופיר כץ (הליכוד):</w:t>
      </w:r>
      <w:r w:rsidRPr="00D2552E">
        <w:rPr>
          <w:rStyle w:val="TagStyle"/>
          <w:rtl/>
        </w:rPr>
        <w:t xml:space="preserve"> </w:t>
      </w:r>
      <w:r w:rsidRPr="00757FC6">
        <w:rPr>
          <w:rStyle w:val="TagStyle"/>
          <w:rtl/>
        </w:rPr>
        <w:t>&lt;&lt; קריאה &gt;&gt;</w:t>
      </w:r>
      <w:r>
        <w:rPr>
          <w:rtl/>
        </w:rPr>
        <w:t xml:space="preserve">   </w:t>
      </w:r>
      <w:bookmarkEnd w:id="13024"/>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שהציל אותנו, ואתה אומר שמדינת ישראל לא אמינה. </w:t>
      </w:r>
    </w:p>
    <w:p w:rsidR="00553E33" w:rsidRDefault="00553E33" w:rsidP="00805254">
      <w:pPr>
        <w:rPr>
          <w:rtl/>
          <w:lang w:eastAsia="he-IL"/>
        </w:rPr>
      </w:pPr>
    </w:p>
    <w:p w:rsidR="00553E33" w:rsidRDefault="00553E33" w:rsidP="00805254">
      <w:pPr>
        <w:pStyle w:val="-"/>
        <w:rPr>
          <w:rtl/>
        </w:rPr>
      </w:pPr>
      <w:bookmarkStart w:id="13025" w:name="ET_speakercontinue_6218_18"/>
      <w:r w:rsidRPr="00757FC6">
        <w:rPr>
          <w:rStyle w:val="TagStyle"/>
          <w:rtl/>
        </w:rPr>
        <w:t xml:space="preserve"> &lt;&lt; דובר_המשך &gt;&gt;</w:t>
      </w:r>
      <w:r w:rsidRPr="00D2552E">
        <w:rPr>
          <w:rStyle w:val="TagStyle"/>
          <w:rtl/>
        </w:rPr>
        <w:t xml:space="preserve"> </w:t>
      </w:r>
      <w:r>
        <w:rPr>
          <w:rtl/>
        </w:rPr>
        <w:t>שר התפוצות נחמן שי:</w:t>
      </w:r>
      <w:r w:rsidRPr="00D2552E">
        <w:rPr>
          <w:rStyle w:val="TagStyle"/>
          <w:rtl/>
        </w:rPr>
        <w:t xml:space="preserve"> </w:t>
      </w:r>
      <w:r w:rsidRPr="00757FC6">
        <w:rPr>
          <w:rStyle w:val="TagStyle"/>
          <w:rtl/>
        </w:rPr>
        <w:t>&lt;&lt; דובר_המשך &gt;&gt;</w:t>
      </w:r>
      <w:r>
        <w:rPr>
          <w:rtl/>
        </w:rPr>
        <w:t xml:space="preserve">   </w:t>
      </w:r>
      <w:bookmarkEnd w:id="13025"/>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בזכותם ובזכות סגן השר סגלוביץ' והשר בר לב מדינת ישראל </w:t>
      </w:r>
      <w:bookmarkStart w:id="13026" w:name="_ETM_Q57_492000"/>
      <w:bookmarkEnd w:id="13026"/>
      <w:r>
        <w:rPr>
          <w:rFonts w:hint="cs"/>
          <w:rtl/>
          <w:lang w:eastAsia="he-IL"/>
        </w:rPr>
        <w:t xml:space="preserve">מנהלת עכשיו מאבק קשה ומאבק סיזיפי </w:t>
      </w:r>
      <w:r>
        <w:rPr>
          <w:rtl/>
          <w:lang w:eastAsia="he-IL"/>
        </w:rPr>
        <w:t>–</w:t>
      </w:r>
      <w:r>
        <w:rPr>
          <w:rFonts w:hint="cs"/>
          <w:rtl/>
          <w:lang w:eastAsia="he-IL"/>
        </w:rPr>
        <w:t xml:space="preserve"> </w:t>
      </w:r>
      <w:bookmarkStart w:id="13027" w:name="_ETM_Q57_499000"/>
      <w:bookmarkEnd w:id="13027"/>
      <w:r>
        <w:rPr>
          <w:rFonts w:hint="cs"/>
          <w:rtl/>
          <w:lang w:eastAsia="he-IL"/>
        </w:rPr>
        <w:t xml:space="preserve">כי זה מאבק לא פשוט </w:t>
      </w:r>
      <w:r>
        <w:rPr>
          <w:rtl/>
          <w:lang w:eastAsia="he-IL"/>
        </w:rPr>
        <w:t>–</w:t>
      </w:r>
      <w:r>
        <w:rPr>
          <w:rFonts w:hint="cs"/>
          <w:rtl/>
          <w:lang w:eastAsia="he-IL"/>
        </w:rPr>
        <w:t xml:space="preserve"> בפשיעה בתוך מדינת ישראל. עכשיו.</w:t>
      </w:r>
    </w:p>
    <w:p w:rsidR="00553E33" w:rsidRDefault="00553E33" w:rsidP="00805254">
      <w:pPr>
        <w:rPr>
          <w:rtl/>
          <w:lang w:eastAsia="he-IL"/>
        </w:rPr>
      </w:pPr>
    </w:p>
    <w:p w:rsidR="00553E33" w:rsidRDefault="00553E33" w:rsidP="00805254">
      <w:pPr>
        <w:pStyle w:val="af5"/>
        <w:rPr>
          <w:rtl/>
        </w:rPr>
      </w:pPr>
      <w:r w:rsidRPr="00757FC6">
        <w:rPr>
          <w:rStyle w:val="TagStyle"/>
          <w:rtl/>
        </w:rPr>
        <w:t xml:space="preserve"> &lt;&lt; קריאה &gt;&gt;</w:t>
      </w:r>
      <w:r w:rsidRPr="00D2552E">
        <w:rPr>
          <w:rStyle w:val="TagStyle"/>
          <w:rtl/>
        </w:rPr>
        <w:t xml:space="preserve"> </w:t>
      </w:r>
      <w:r>
        <w:rPr>
          <w:rtl/>
        </w:rPr>
        <w:t>אורלי לוי אבקסיס (הליכוד):</w:t>
      </w:r>
      <w:r w:rsidRPr="00D2552E">
        <w:rPr>
          <w:rStyle w:val="TagStyle"/>
          <w:rtl/>
        </w:rPr>
        <w:t xml:space="preserve"> </w:t>
      </w:r>
      <w:r w:rsidRPr="00757FC6">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3028" w:name="ET_speakercontinue_6218_64"/>
      <w:r w:rsidRPr="00757FC6">
        <w:rPr>
          <w:rStyle w:val="TagStyle"/>
          <w:rtl/>
        </w:rPr>
        <w:t xml:space="preserve"> &lt;&lt; דובר_המשך &gt;&gt;</w:t>
      </w:r>
      <w:r w:rsidRPr="00D66DEE">
        <w:rPr>
          <w:rStyle w:val="TagStyle"/>
          <w:rtl/>
        </w:rPr>
        <w:t xml:space="preserve"> </w:t>
      </w:r>
      <w:r>
        <w:rPr>
          <w:rtl/>
        </w:rPr>
        <w:t>שר התפוצות נחמן שי:</w:t>
      </w:r>
      <w:r w:rsidRPr="00D66DEE">
        <w:rPr>
          <w:rStyle w:val="TagStyle"/>
          <w:rtl/>
        </w:rPr>
        <w:t xml:space="preserve"> </w:t>
      </w:r>
      <w:r w:rsidRPr="00757FC6">
        <w:rPr>
          <w:rStyle w:val="TagStyle"/>
          <w:rtl/>
        </w:rPr>
        <w:t>&lt;&lt; דובר_המשך &gt;&gt;</w:t>
      </w:r>
      <w:r>
        <w:rPr>
          <w:rtl/>
        </w:rPr>
        <w:t xml:space="preserve">   </w:t>
      </w:r>
      <w:bookmarkEnd w:id="13028"/>
    </w:p>
    <w:p w:rsidR="00553E33" w:rsidRDefault="00553E33" w:rsidP="004C49C7">
      <w:pPr>
        <w:rPr>
          <w:rtl/>
          <w:lang w:eastAsia="he-IL"/>
        </w:rPr>
      </w:pPr>
    </w:p>
    <w:p w:rsidR="00553E33" w:rsidRDefault="00553E33" w:rsidP="00805254">
      <w:pPr>
        <w:rPr>
          <w:rtl/>
          <w:lang w:eastAsia="he-IL"/>
        </w:rPr>
      </w:pPr>
      <w:r>
        <w:rPr>
          <w:rFonts w:hint="cs"/>
          <w:rtl/>
          <w:lang w:eastAsia="he-IL"/>
        </w:rPr>
        <w:t>אז לקחת את הקבוצה הזאת ולהגיד שהם ארגון פשיעה</w:t>
      </w:r>
      <w:bookmarkStart w:id="13029" w:name="_ETM_Q57_504000"/>
      <w:bookmarkEnd w:id="13029"/>
      <w:r>
        <w:rPr>
          <w:rFonts w:hint="cs"/>
          <w:rtl/>
          <w:lang w:eastAsia="he-IL"/>
        </w:rPr>
        <w:t xml:space="preserve">? </w:t>
      </w:r>
    </w:p>
    <w:p w:rsidR="00553E33" w:rsidRPr="00D66DEE" w:rsidRDefault="00553E33" w:rsidP="00805254">
      <w:pPr>
        <w:rPr>
          <w:rtl/>
          <w:lang w:eastAsia="he-IL"/>
        </w:rPr>
      </w:pPr>
    </w:p>
    <w:p w:rsidR="00553E33" w:rsidRDefault="00553E33" w:rsidP="00805254">
      <w:pPr>
        <w:pStyle w:val="af6"/>
        <w:rPr>
          <w:rtl/>
        </w:rPr>
      </w:pPr>
      <w:r w:rsidRPr="00757FC6">
        <w:rPr>
          <w:rStyle w:val="TagStyle"/>
          <w:rtl/>
        </w:rPr>
        <w:t xml:space="preserve"> &lt;&lt; יור &gt;&gt;</w:t>
      </w:r>
      <w:r w:rsidRPr="00D2552E">
        <w:rPr>
          <w:rStyle w:val="TagStyle"/>
          <w:rtl/>
        </w:rPr>
        <w:t xml:space="preserve"> </w:t>
      </w:r>
      <w:r>
        <w:rPr>
          <w:rtl/>
        </w:rPr>
        <w:t>היו"ר מיקי לוי:</w:t>
      </w:r>
      <w:r w:rsidRPr="00D2552E">
        <w:rPr>
          <w:rStyle w:val="TagStyle"/>
          <w:rtl/>
        </w:rPr>
        <w:t xml:space="preserve"> </w:t>
      </w:r>
      <w:r w:rsidRPr="00757FC6">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חברת הכנסת אבקסיס, תודה. די.</w:t>
      </w:r>
    </w:p>
    <w:p w:rsidR="00553E33" w:rsidRDefault="00553E33" w:rsidP="00805254">
      <w:pPr>
        <w:rPr>
          <w:rtl/>
          <w:lang w:eastAsia="he-IL"/>
        </w:rPr>
      </w:pPr>
    </w:p>
    <w:p w:rsidR="00553E33" w:rsidRDefault="00553E33" w:rsidP="00805254">
      <w:pPr>
        <w:pStyle w:val="-"/>
        <w:rPr>
          <w:rtl/>
        </w:rPr>
      </w:pPr>
      <w:bookmarkStart w:id="13030" w:name="ET_speakercontinue_6218_21"/>
      <w:r w:rsidRPr="00757FC6">
        <w:rPr>
          <w:rStyle w:val="TagStyle"/>
          <w:rtl/>
        </w:rPr>
        <w:t xml:space="preserve"> &lt;&lt; דובר_המשך &gt;&gt;</w:t>
      </w:r>
      <w:r w:rsidRPr="00D2552E">
        <w:rPr>
          <w:rStyle w:val="TagStyle"/>
          <w:rtl/>
        </w:rPr>
        <w:t xml:space="preserve"> </w:t>
      </w:r>
      <w:r>
        <w:rPr>
          <w:rtl/>
        </w:rPr>
        <w:t>שר התפוצות נחמן שי:</w:t>
      </w:r>
      <w:r w:rsidRPr="00D2552E">
        <w:rPr>
          <w:rStyle w:val="TagStyle"/>
          <w:rtl/>
        </w:rPr>
        <w:t xml:space="preserve"> </w:t>
      </w:r>
      <w:r w:rsidRPr="00757FC6">
        <w:rPr>
          <w:rStyle w:val="TagStyle"/>
          <w:rtl/>
        </w:rPr>
        <w:t>&lt;&lt; דובר_המשך &gt;&gt;</w:t>
      </w:r>
      <w:r>
        <w:rPr>
          <w:rtl/>
        </w:rPr>
        <w:t xml:space="preserve">   </w:t>
      </w:r>
      <w:bookmarkEnd w:id="13030"/>
    </w:p>
    <w:p w:rsidR="00553E33" w:rsidRDefault="00553E33" w:rsidP="004C49C7">
      <w:pPr>
        <w:rPr>
          <w:rtl/>
          <w:lang w:eastAsia="he-IL"/>
        </w:rPr>
      </w:pPr>
    </w:p>
    <w:p w:rsidR="00553E33" w:rsidRDefault="00553E33" w:rsidP="007D6B18">
      <w:pPr>
        <w:rPr>
          <w:rtl/>
          <w:lang w:eastAsia="he-IL"/>
        </w:rPr>
      </w:pPr>
      <w:r>
        <w:rPr>
          <w:rFonts w:hint="cs"/>
          <w:rtl/>
          <w:lang w:eastAsia="he-IL"/>
        </w:rPr>
        <w:t xml:space="preserve">אחר כך מדברים על חמדנות ועל טובות הנאה; לא </w:t>
      </w:r>
      <w:bookmarkStart w:id="13031" w:name="_ETM_Q57_519000"/>
      <w:bookmarkEnd w:id="13031"/>
      <w:r>
        <w:rPr>
          <w:rFonts w:hint="cs"/>
          <w:rtl/>
          <w:lang w:eastAsia="he-IL"/>
        </w:rPr>
        <w:t>חמדנות ולא טובות הנאה. דינם של כל מי ששימשו בתפקידים</w:t>
      </w:r>
      <w:bookmarkStart w:id="13032" w:name="_ETM_Q57_523000"/>
      <w:bookmarkEnd w:id="13032"/>
      <w:r>
        <w:rPr>
          <w:rFonts w:hint="cs"/>
          <w:rtl/>
          <w:lang w:eastAsia="he-IL"/>
        </w:rPr>
        <w:t xml:space="preserve"> </w:t>
      </w:r>
      <w:r>
        <w:rPr>
          <w:rFonts w:hint="eastAsia"/>
          <w:rtl/>
          <w:lang w:eastAsia="he-IL"/>
        </w:rPr>
        <w:t xml:space="preserve">– </w:t>
      </w:r>
      <w:r>
        <w:rPr>
          <w:rFonts w:hint="cs"/>
          <w:rtl/>
          <w:lang w:eastAsia="he-IL"/>
        </w:rPr>
        <w:t xml:space="preserve">ראש ממשלה, שרים וחברי כנסת </w:t>
      </w:r>
      <w:r>
        <w:rPr>
          <w:rFonts w:hint="eastAsia"/>
          <w:rtl/>
          <w:lang w:eastAsia="he-IL"/>
        </w:rPr>
        <w:t xml:space="preserve">– </w:t>
      </w:r>
      <w:r>
        <w:rPr>
          <w:rFonts w:hint="cs"/>
          <w:rtl/>
          <w:lang w:eastAsia="he-IL"/>
        </w:rPr>
        <w:t xml:space="preserve">נקבע על </w:t>
      </w:r>
      <w:bookmarkStart w:id="13033" w:name="_ETM_Q57_533930"/>
      <w:bookmarkEnd w:id="13033"/>
      <w:r>
        <w:rPr>
          <w:rFonts w:hint="cs"/>
          <w:rtl/>
          <w:lang w:eastAsia="he-IL"/>
        </w:rPr>
        <w:t xml:space="preserve">ידי ועדה של הכנסת, ויש סדר והיגיון. אני עוקב גם אחרי הממשלה הזאת, שיש לי הכבוד להימנות עימה, וגם אחרי ממשלות קודמות; אני רואה גם מה שקורה בבתים אחרים במדינת </w:t>
      </w:r>
      <w:bookmarkStart w:id="13034" w:name="_ETM_Q57_543000"/>
      <w:bookmarkEnd w:id="13034"/>
      <w:r>
        <w:rPr>
          <w:rFonts w:hint="cs"/>
          <w:rtl/>
          <w:lang w:eastAsia="he-IL"/>
        </w:rPr>
        <w:t>ישראל, בירושלים, בימים האלה</w:t>
      </w:r>
      <w:r w:rsidR="007D6B18">
        <w:rPr>
          <w:rFonts w:hint="cs"/>
          <w:rtl/>
          <w:lang w:eastAsia="he-IL"/>
        </w:rPr>
        <w:t>.</w:t>
      </w:r>
      <w:r>
        <w:rPr>
          <w:rFonts w:hint="cs"/>
          <w:rtl/>
          <w:lang w:eastAsia="he-IL"/>
        </w:rPr>
        <w:t xml:space="preserve"> חמדנות וטובות הנאה אני לא רואה בממשלה הזאת.</w:t>
      </w:r>
      <w:bookmarkStart w:id="13035" w:name="_ETM_Q57_546000"/>
      <w:bookmarkEnd w:id="13035"/>
      <w:r>
        <w:rPr>
          <w:rFonts w:hint="cs"/>
          <w:rtl/>
          <w:lang w:eastAsia="he-IL"/>
        </w:rPr>
        <w:t xml:space="preserve"> מה לעשות </w:t>
      </w:r>
      <w:r>
        <w:rPr>
          <w:rtl/>
          <w:lang w:eastAsia="he-IL"/>
        </w:rPr>
        <w:t>–</w:t>
      </w:r>
      <w:r>
        <w:rPr>
          <w:rFonts w:hint="cs"/>
          <w:rtl/>
          <w:lang w:eastAsia="he-IL"/>
        </w:rPr>
        <w:t xml:space="preserve"> לא רואה. אני רואה ממשלה אחראית שמנהלת בזהירות את תקציב המדינה </w:t>
      </w:r>
      <w:bookmarkStart w:id="13036" w:name="_ETM_Q57_551000"/>
      <w:bookmarkEnd w:id="13036"/>
      <w:r>
        <w:rPr>
          <w:rFonts w:hint="cs"/>
          <w:rtl/>
          <w:lang w:eastAsia="he-IL"/>
        </w:rPr>
        <w:t>ומוציאה את ההוצאות הנדרשות כדי לנהל את המדינה</w:t>
      </w:r>
      <w:r w:rsidR="007D6B18">
        <w:rPr>
          <w:rFonts w:hint="cs"/>
          <w:rtl/>
          <w:lang w:eastAsia="he-IL"/>
        </w:rPr>
        <w:t>,</w:t>
      </w:r>
      <w:r>
        <w:rPr>
          <w:rFonts w:hint="cs"/>
          <w:rtl/>
          <w:lang w:eastAsia="he-IL"/>
        </w:rPr>
        <w:t xml:space="preserve"> לא חמדנות ולא טובות הנאה.</w:t>
      </w:r>
    </w:p>
    <w:p w:rsidR="00553E33" w:rsidRDefault="00553E33" w:rsidP="00805254">
      <w:pPr>
        <w:rPr>
          <w:rtl/>
          <w:lang w:eastAsia="he-IL"/>
        </w:rPr>
      </w:pPr>
    </w:p>
    <w:p w:rsidR="00553E33" w:rsidRDefault="00553E33" w:rsidP="00805254">
      <w:pPr>
        <w:pStyle w:val="af5"/>
        <w:rPr>
          <w:rtl/>
        </w:rPr>
      </w:pPr>
      <w:bookmarkStart w:id="13037" w:name="ET_interruption_5466_22"/>
      <w:r w:rsidRPr="00757FC6">
        <w:rPr>
          <w:rStyle w:val="TagStyle"/>
          <w:rtl/>
        </w:rPr>
        <w:t xml:space="preserve"> &lt;&lt; קריאה &gt;&gt;</w:t>
      </w:r>
      <w:r w:rsidRPr="00D2552E">
        <w:rPr>
          <w:rStyle w:val="TagStyle"/>
          <w:rtl/>
        </w:rPr>
        <w:t xml:space="preserve"> </w:t>
      </w:r>
      <w:r>
        <w:rPr>
          <w:rtl/>
        </w:rPr>
        <w:t>אמיר אוחנה (הליכוד):</w:t>
      </w:r>
      <w:r w:rsidRPr="00D2552E">
        <w:rPr>
          <w:rStyle w:val="TagStyle"/>
          <w:rtl/>
        </w:rPr>
        <w:t xml:space="preserve"> </w:t>
      </w:r>
      <w:r w:rsidRPr="00757FC6">
        <w:rPr>
          <w:rStyle w:val="TagStyle"/>
          <w:rtl/>
        </w:rPr>
        <w:t>&lt;&lt; קריאה &gt;&gt;</w:t>
      </w:r>
      <w:r>
        <w:rPr>
          <w:rtl/>
        </w:rPr>
        <w:t xml:space="preserve">   </w:t>
      </w:r>
      <w:bookmarkEnd w:id="1303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3038" w:name="ET_speakercontinue_6218_23"/>
      <w:r w:rsidRPr="00757FC6">
        <w:rPr>
          <w:rStyle w:val="TagStyle"/>
          <w:rtl/>
        </w:rPr>
        <w:t xml:space="preserve"> &lt;&lt; דובר_המשך &gt;&gt;</w:t>
      </w:r>
      <w:r w:rsidRPr="00D2552E">
        <w:rPr>
          <w:rStyle w:val="TagStyle"/>
          <w:rtl/>
        </w:rPr>
        <w:t xml:space="preserve"> </w:t>
      </w:r>
      <w:r>
        <w:rPr>
          <w:rtl/>
        </w:rPr>
        <w:t>שר התפוצות נחמן שי:</w:t>
      </w:r>
      <w:r w:rsidRPr="00D2552E">
        <w:rPr>
          <w:rStyle w:val="TagStyle"/>
          <w:rtl/>
        </w:rPr>
        <w:t xml:space="preserve"> </w:t>
      </w:r>
      <w:r w:rsidRPr="00757FC6">
        <w:rPr>
          <w:rStyle w:val="TagStyle"/>
          <w:rtl/>
        </w:rPr>
        <w:t>&lt;&lt; דובר_המשך &gt;&gt;</w:t>
      </w:r>
      <w:r>
        <w:rPr>
          <w:rtl/>
        </w:rPr>
        <w:t xml:space="preserve">   </w:t>
      </w:r>
      <w:bookmarkEnd w:id="1303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אנחנו </w:t>
      </w:r>
      <w:bookmarkStart w:id="13039" w:name="_ETM_Q57_565000"/>
      <w:bookmarkEnd w:id="13039"/>
      <w:r>
        <w:rPr>
          <w:rFonts w:hint="cs"/>
          <w:rtl/>
          <w:lang w:eastAsia="he-IL"/>
        </w:rPr>
        <w:t xml:space="preserve">ממלאים את התפקיד שלנו, ולהטיל דופי באנשים </w:t>
      </w:r>
      <w:r>
        <w:rPr>
          <w:rtl/>
          <w:lang w:eastAsia="he-IL"/>
        </w:rPr>
        <w:t>–</w:t>
      </w:r>
      <w:r>
        <w:rPr>
          <w:rFonts w:hint="cs"/>
          <w:rtl/>
          <w:lang w:eastAsia="he-IL"/>
        </w:rPr>
        <w:t xml:space="preserve"> זה נורא </w:t>
      </w:r>
      <w:bookmarkStart w:id="13040" w:name="_ETM_Q57_568000"/>
      <w:bookmarkEnd w:id="13040"/>
      <w:r>
        <w:rPr>
          <w:rFonts w:hint="cs"/>
          <w:rtl/>
          <w:lang w:eastAsia="he-IL"/>
        </w:rPr>
        <w:t xml:space="preserve">קל לזרוק מילים באוויר. אתה יודע, דוד אמסלם, זה </w:t>
      </w:r>
      <w:bookmarkStart w:id="13041" w:name="_ETM_Q57_571000"/>
      <w:bookmarkEnd w:id="13041"/>
      <w:r>
        <w:rPr>
          <w:rFonts w:hint="cs"/>
          <w:rtl/>
          <w:lang w:eastAsia="he-IL"/>
        </w:rPr>
        <w:t xml:space="preserve">טוב לזרוק ולהגיד. בסופו של דבר תבדוק לגופו של עניין. אם התמזל </w:t>
      </w:r>
      <w:r>
        <w:rPr>
          <w:rFonts w:hint="cs"/>
          <w:rtl/>
          <w:lang w:eastAsia="he-IL"/>
        </w:rPr>
        <w:lastRenderedPageBreak/>
        <w:t xml:space="preserve">מזלו של ראש הממשלה והוא עשה </w:t>
      </w:r>
      <w:bookmarkStart w:id="13042" w:name="_ETM_Q57_579000"/>
      <w:bookmarkEnd w:id="13042"/>
      <w:r>
        <w:rPr>
          <w:rFonts w:hint="cs"/>
          <w:rtl/>
          <w:lang w:eastAsia="he-IL"/>
        </w:rPr>
        <w:t xml:space="preserve">לנפשו, למחייתו </w:t>
      </w:r>
      <w:r>
        <w:rPr>
          <w:rtl/>
          <w:lang w:eastAsia="he-IL"/>
        </w:rPr>
        <w:t>–</w:t>
      </w:r>
      <w:r>
        <w:rPr>
          <w:rFonts w:hint="cs"/>
          <w:rtl/>
          <w:lang w:eastAsia="he-IL"/>
        </w:rPr>
        <w:t xml:space="preserve"> בתפקידיו הקודמים הוא עשה את זה ביושר</w:t>
      </w:r>
      <w:r w:rsidR="007D6B18">
        <w:rPr>
          <w:rFonts w:hint="cs"/>
          <w:rtl/>
          <w:lang w:eastAsia="he-IL"/>
        </w:rPr>
        <w:t>,</w:t>
      </w:r>
      <w:r>
        <w:rPr>
          <w:rFonts w:hint="cs"/>
          <w:rtl/>
          <w:lang w:eastAsia="he-IL"/>
        </w:rPr>
        <w:t xml:space="preserve"> הוא לא לקח מאף אחד, הוא לא צריך אותי בשביל להגן עליו. </w:t>
      </w:r>
      <w:bookmarkStart w:id="13043" w:name="_ETM_Q57_585000"/>
      <w:bookmarkEnd w:id="13043"/>
      <w:r>
        <w:rPr>
          <w:rFonts w:hint="cs"/>
          <w:rtl/>
          <w:lang w:eastAsia="he-IL"/>
        </w:rPr>
        <w:t xml:space="preserve">אבל להטיל בו דופי </w:t>
      </w:r>
      <w:r>
        <w:rPr>
          <w:rtl/>
          <w:lang w:eastAsia="he-IL"/>
        </w:rPr>
        <w:t>–</w:t>
      </w:r>
      <w:r>
        <w:rPr>
          <w:rFonts w:hint="cs"/>
          <w:rtl/>
          <w:lang w:eastAsia="he-IL"/>
        </w:rPr>
        <w:t xml:space="preserve"> תסלח לי, זה פשוט עיוות המציאות.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אני רוצה להגיד גם משהו על הסגנון פה, עם כל הכבוד: זה בית שעם ישראל </w:t>
      </w:r>
      <w:bookmarkStart w:id="13044" w:name="_ETM_Q57_601000"/>
      <w:bookmarkEnd w:id="13044"/>
      <w:r>
        <w:rPr>
          <w:rFonts w:hint="cs"/>
          <w:rtl/>
          <w:lang w:eastAsia="he-IL"/>
        </w:rPr>
        <w:t xml:space="preserve">מסתכל אליו. בשעות האחרונות </w:t>
      </w:r>
      <w:r w:rsidR="004C49C7">
        <w:rPr>
          <w:rFonts w:hint="cs"/>
          <w:rtl/>
          <w:lang w:eastAsia="he-IL"/>
        </w:rPr>
        <w:t>– –</w:t>
      </w:r>
      <w:r w:rsidR="007D6B18">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3045" w:name="ET_interruption_5807_24"/>
      <w:r w:rsidRPr="00757FC6">
        <w:rPr>
          <w:rStyle w:val="TagStyle"/>
          <w:rtl/>
        </w:rPr>
        <w:t xml:space="preserve"> &lt;&lt; קריאה &gt;&gt;</w:t>
      </w:r>
      <w:r w:rsidRPr="00D2552E">
        <w:rPr>
          <w:rStyle w:val="TagStyle"/>
          <w:rtl/>
        </w:rPr>
        <w:t xml:space="preserve"> </w:t>
      </w:r>
      <w:r>
        <w:rPr>
          <w:rtl/>
        </w:rPr>
        <w:t>קטי קטרין שטרית (הליכוד):</w:t>
      </w:r>
      <w:r w:rsidRPr="00D2552E">
        <w:rPr>
          <w:rStyle w:val="TagStyle"/>
          <w:rtl/>
        </w:rPr>
        <w:t xml:space="preserve"> </w:t>
      </w:r>
      <w:r w:rsidRPr="00757FC6">
        <w:rPr>
          <w:rStyle w:val="TagStyle"/>
          <w:rtl/>
        </w:rPr>
        <w:t>&lt;&lt; קריאה &gt;&gt;</w:t>
      </w:r>
      <w:r>
        <w:rPr>
          <w:rtl/>
        </w:rPr>
        <w:t xml:space="preserve">   </w:t>
      </w:r>
      <w:bookmarkEnd w:id="13045"/>
    </w:p>
    <w:p w:rsidR="00553E33" w:rsidRDefault="00553E33" w:rsidP="004C49C7">
      <w:pPr>
        <w:rPr>
          <w:rtl/>
          <w:lang w:eastAsia="he-IL"/>
        </w:rPr>
      </w:pPr>
    </w:p>
    <w:p w:rsidR="00553E33" w:rsidRDefault="00553E33" w:rsidP="0077005B">
      <w:pPr>
        <w:rPr>
          <w:rtl/>
          <w:lang w:eastAsia="he-IL"/>
        </w:rPr>
      </w:pPr>
      <w:r>
        <w:rPr>
          <w:rFonts w:hint="cs"/>
          <w:rtl/>
          <w:lang w:eastAsia="he-IL"/>
        </w:rPr>
        <w:t xml:space="preserve">קראו לנו חלאות. </w:t>
      </w:r>
    </w:p>
    <w:p w:rsidR="00553E33" w:rsidRDefault="00553E33" w:rsidP="00805254">
      <w:pPr>
        <w:rPr>
          <w:rtl/>
          <w:lang w:eastAsia="he-IL"/>
        </w:rPr>
      </w:pPr>
    </w:p>
    <w:p w:rsidR="00553E33" w:rsidRDefault="00553E33" w:rsidP="00805254">
      <w:pPr>
        <w:pStyle w:val="-"/>
        <w:rPr>
          <w:rtl/>
        </w:rPr>
      </w:pPr>
      <w:bookmarkStart w:id="13046" w:name="ET_speakercontinue_6218_25"/>
      <w:r w:rsidRPr="00757FC6">
        <w:rPr>
          <w:rStyle w:val="TagStyle"/>
          <w:rtl/>
        </w:rPr>
        <w:t xml:space="preserve"> &lt;&lt; דובר_המשך &gt;&gt;</w:t>
      </w:r>
      <w:r w:rsidRPr="00D2552E">
        <w:rPr>
          <w:rStyle w:val="TagStyle"/>
          <w:rtl/>
        </w:rPr>
        <w:t xml:space="preserve"> </w:t>
      </w:r>
      <w:r>
        <w:rPr>
          <w:rtl/>
        </w:rPr>
        <w:t>שר התפוצות נחמן שי:</w:t>
      </w:r>
      <w:r w:rsidRPr="00D2552E">
        <w:rPr>
          <w:rStyle w:val="TagStyle"/>
          <w:rtl/>
        </w:rPr>
        <w:t xml:space="preserve"> </w:t>
      </w:r>
      <w:r w:rsidRPr="00757FC6">
        <w:rPr>
          <w:rStyle w:val="TagStyle"/>
          <w:rtl/>
        </w:rPr>
        <w:t>&lt;&lt; דובר_המשך &gt;&gt;</w:t>
      </w:r>
      <w:r>
        <w:rPr>
          <w:rtl/>
        </w:rPr>
        <w:t xml:space="preserve">   </w:t>
      </w:r>
      <w:bookmarkEnd w:id="13046"/>
    </w:p>
    <w:p w:rsidR="00553E33" w:rsidRDefault="00553E33" w:rsidP="004C49C7">
      <w:pPr>
        <w:rPr>
          <w:rtl/>
          <w:lang w:eastAsia="he-IL"/>
        </w:rPr>
      </w:pPr>
    </w:p>
    <w:p w:rsidR="00553E33" w:rsidRDefault="00553E33" w:rsidP="008C09C9">
      <w:pPr>
        <w:rPr>
          <w:rtl/>
          <w:lang w:eastAsia="he-IL"/>
        </w:rPr>
      </w:pPr>
      <w:r>
        <w:rPr>
          <w:rFonts w:hint="cs"/>
          <w:rtl/>
          <w:lang w:eastAsia="he-IL"/>
        </w:rPr>
        <w:t xml:space="preserve">אני הסתכלתי מנקודת מבטי. לא ישבתי פה </w:t>
      </w:r>
      <w:r w:rsidR="004C49C7">
        <w:rPr>
          <w:rFonts w:hint="cs"/>
          <w:rtl/>
          <w:lang w:eastAsia="he-IL"/>
        </w:rPr>
        <w:t>– –</w:t>
      </w:r>
      <w:r w:rsidR="007D6B18">
        <w:rPr>
          <w:rFonts w:hint="cs"/>
          <w:rtl/>
          <w:lang w:eastAsia="he-IL"/>
        </w:rPr>
        <w:t xml:space="preserve"> –</w:t>
      </w:r>
    </w:p>
    <w:p w:rsidR="00553E33" w:rsidRDefault="00553E33" w:rsidP="00805254">
      <w:pPr>
        <w:ind w:firstLine="0"/>
        <w:rPr>
          <w:rtl/>
          <w:lang w:eastAsia="he-IL"/>
        </w:rPr>
      </w:pPr>
    </w:p>
    <w:p w:rsidR="00553E33" w:rsidRDefault="00553E33" w:rsidP="00805254">
      <w:pPr>
        <w:pStyle w:val="af5"/>
        <w:rPr>
          <w:rtl/>
        </w:rPr>
      </w:pPr>
      <w:bookmarkStart w:id="13047" w:name="ET_interruption_5807_65"/>
      <w:r w:rsidRPr="00757FC6">
        <w:rPr>
          <w:rStyle w:val="TagStyle"/>
          <w:rtl/>
        </w:rPr>
        <w:t xml:space="preserve"> &lt;&lt; קריאה &gt;&gt;</w:t>
      </w:r>
      <w:r w:rsidRPr="00092670">
        <w:rPr>
          <w:rStyle w:val="TagStyle"/>
          <w:rtl/>
        </w:rPr>
        <w:t xml:space="preserve"> </w:t>
      </w:r>
      <w:r>
        <w:rPr>
          <w:rtl/>
        </w:rPr>
        <w:t>קטי קטרין שטרית (הליכוד):</w:t>
      </w:r>
      <w:r w:rsidRPr="00092670">
        <w:rPr>
          <w:rStyle w:val="TagStyle"/>
          <w:rtl/>
        </w:rPr>
        <w:t xml:space="preserve"> </w:t>
      </w:r>
      <w:r w:rsidRPr="00757FC6">
        <w:rPr>
          <w:rStyle w:val="TagStyle"/>
          <w:rtl/>
        </w:rPr>
        <w:t>&lt;&lt; קריאה &gt;&gt;</w:t>
      </w:r>
      <w:r>
        <w:rPr>
          <w:rtl/>
        </w:rPr>
        <w:t xml:space="preserve">   </w:t>
      </w:r>
      <w:bookmarkEnd w:id="13047"/>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קראו לנו חלאות. </w:t>
      </w:r>
    </w:p>
    <w:p w:rsidR="00553E33" w:rsidRPr="008C09C9" w:rsidRDefault="00553E33" w:rsidP="00805254">
      <w:pPr>
        <w:rPr>
          <w:rtl/>
        </w:rPr>
      </w:pPr>
      <w:bookmarkStart w:id="13048" w:name="ET_speakercontinue_6218_66"/>
    </w:p>
    <w:p w:rsidR="00553E33" w:rsidRDefault="00553E33" w:rsidP="00805254">
      <w:pPr>
        <w:pStyle w:val="-"/>
        <w:rPr>
          <w:rtl/>
        </w:rPr>
      </w:pPr>
      <w:bookmarkStart w:id="13049" w:name="_ETM_Q57_611465"/>
      <w:bookmarkStart w:id="13050" w:name="_ETM_Q57_611564"/>
      <w:bookmarkEnd w:id="13049"/>
      <w:bookmarkEnd w:id="13050"/>
      <w:r w:rsidRPr="00757FC6">
        <w:rPr>
          <w:rStyle w:val="TagStyle"/>
          <w:rtl/>
        </w:rPr>
        <w:t xml:space="preserve"> &lt;&lt; דובר_המשך &gt;&gt;</w:t>
      </w:r>
      <w:r w:rsidRPr="00092670">
        <w:rPr>
          <w:rStyle w:val="TagStyle"/>
          <w:rtl/>
        </w:rPr>
        <w:t xml:space="preserve"> </w:t>
      </w:r>
      <w:r>
        <w:rPr>
          <w:rtl/>
        </w:rPr>
        <w:t>שר התפוצות נחמן שי:</w:t>
      </w:r>
      <w:r w:rsidRPr="00092670">
        <w:rPr>
          <w:rStyle w:val="TagStyle"/>
          <w:rtl/>
        </w:rPr>
        <w:t xml:space="preserve"> </w:t>
      </w:r>
      <w:r w:rsidRPr="00757FC6">
        <w:rPr>
          <w:rStyle w:val="TagStyle"/>
          <w:rtl/>
        </w:rPr>
        <w:t>&lt;&lt; דובר_המשך &gt;&gt;</w:t>
      </w:r>
      <w:r>
        <w:rPr>
          <w:rtl/>
        </w:rPr>
        <w:t xml:space="preserve">   </w:t>
      </w:r>
      <w:bookmarkEnd w:id="13048"/>
    </w:p>
    <w:p w:rsidR="00553E33" w:rsidRDefault="00553E33" w:rsidP="004C49C7">
      <w:pPr>
        <w:rPr>
          <w:rtl/>
          <w:lang w:eastAsia="he-IL"/>
        </w:rPr>
      </w:pPr>
    </w:p>
    <w:p w:rsidR="00553E33" w:rsidRDefault="00553E33" w:rsidP="00805254">
      <w:pPr>
        <w:rPr>
          <w:rtl/>
          <w:lang w:eastAsia="he-IL"/>
        </w:rPr>
      </w:pPr>
      <w:bookmarkStart w:id="13051" w:name="_ETM_Q57_610000"/>
      <w:bookmarkStart w:id="13052" w:name="_ETM_Q57_612000"/>
      <w:bookmarkEnd w:id="13051"/>
      <w:bookmarkEnd w:id="13052"/>
      <w:r>
        <w:rPr>
          <w:rFonts w:hint="cs"/>
          <w:rtl/>
          <w:lang w:eastAsia="he-IL"/>
        </w:rPr>
        <w:t>הדברים שנאמרו פה, בבית הזה, הם בלתי נתפסים</w:t>
      </w:r>
      <w:bookmarkStart w:id="13053" w:name="_ETM_Q57_611000"/>
      <w:bookmarkEnd w:id="13053"/>
      <w:r>
        <w:rPr>
          <w:rFonts w:hint="cs"/>
          <w:rtl/>
          <w:lang w:eastAsia="he-IL"/>
        </w:rPr>
        <w:t xml:space="preserve">. הסגנון הזה </w:t>
      </w:r>
      <w:r>
        <w:rPr>
          <w:rtl/>
          <w:lang w:eastAsia="he-IL"/>
        </w:rPr>
        <w:t>–</w:t>
      </w:r>
      <w:r>
        <w:rPr>
          <w:rFonts w:hint="cs"/>
          <w:rtl/>
          <w:lang w:eastAsia="he-IL"/>
        </w:rPr>
        <w:t xml:space="preserve"> מי שמסתכל על מנהיגי העם שואל את </w:t>
      </w:r>
      <w:bookmarkStart w:id="13054" w:name="_ETM_Q57_619000"/>
      <w:bookmarkEnd w:id="13054"/>
      <w:r>
        <w:rPr>
          <w:rFonts w:hint="cs"/>
          <w:rtl/>
          <w:lang w:eastAsia="he-IL"/>
        </w:rPr>
        <w:t xml:space="preserve">עצמו </w:t>
      </w:r>
      <w:r w:rsidR="004C49C7">
        <w:rPr>
          <w:rFonts w:hint="cs"/>
          <w:rtl/>
          <w:lang w:eastAsia="he-IL"/>
        </w:rPr>
        <w:t>– –</w:t>
      </w:r>
    </w:p>
    <w:p w:rsidR="00553E33" w:rsidRDefault="00553E33" w:rsidP="00805254">
      <w:pPr>
        <w:rPr>
          <w:rtl/>
          <w:lang w:eastAsia="he-IL"/>
        </w:rPr>
      </w:pPr>
      <w:bookmarkStart w:id="13055" w:name="_ETM_Q57_620000"/>
      <w:bookmarkEnd w:id="13055"/>
    </w:p>
    <w:p w:rsidR="00553E33" w:rsidRDefault="00553E33" w:rsidP="00805254">
      <w:pPr>
        <w:pStyle w:val="af5"/>
        <w:rPr>
          <w:rtl/>
        </w:rPr>
      </w:pPr>
      <w:bookmarkStart w:id="13056" w:name="ET_interruption_5807_67"/>
      <w:r w:rsidRPr="00757FC6">
        <w:rPr>
          <w:rStyle w:val="TagStyle"/>
          <w:rtl/>
        </w:rPr>
        <w:t xml:space="preserve"> &lt;&lt; קריאה &gt;&gt;</w:t>
      </w:r>
      <w:r w:rsidRPr="00092670">
        <w:rPr>
          <w:rStyle w:val="TagStyle"/>
          <w:rtl/>
        </w:rPr>
        <w:t xml:space="preserve"> </w:t>
      </w:r>
      <w:r>
        <w:rPr>
          <w:rtl/>
        </w:rPr>
        <w:t>קטי קטרין שטרית (הליכוד):</w:t>
      </w:r>
      <w:r w:rsidRPr="00092670">
        <w:rPr>
          <w:rStyle w:val="TagStyle"/>
          <w:rtl/>
        </w:rPr>
        <w:t xml:space="preserve"> </w:t>
      </w:r>
      <w:r w:rsidRPr="00757FC6">
        <w:rPr>
          <w:rStyle w:val="TagStyle"/>
          <w:rtl/>
        </w:rPr>
        <w:t>&lt;&lt; קריאה &gt;&gt;</w:t>
      </w:r>
      <w:r>
        <w:rPr>
          <w:rtl/>
        </w:rPr>
        <w:t xml:space="preserve">   </w:t>
      </w:r>
      <w:bookmarkEnd w:id="13056"/>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3057" w:name="ET_speakercontinue_6218_68"/>
      <w:r w:rsidRPr="00757FC6">
        <w:rPr>
          <w:rStyle w:val="TagStyle"/>
          <w:rtl/>
        </w:rPr>
        <w:t xml:space="preserve"> &lt;&lt; דובר_המשך &gt;&gt;</w:t>
      </w:r>
      <w:r w:rsidRPr="00092670">
        <w:rPr>
          <w:rStyle w:val="TagStyle"/>
          <w:rtl/>
        </w:rPr>
        <w:t xml:space="preserve"> </w:t>
      </w:r>
      <w:r>
        <w:rPr>
          <w:rtl/>
        </w:rPr>
        <w:t>שר התפוצות נחמן שי:</w:t>
      </w:r>
      <w:r w:rsidRPr="00092670">
        <w:rPr>
          <w:rStyle w:val="TagStyle"/>
          <w:rtl/>
        </w:rPr>
        <w:t xml:space="preserve"> </w:t>
      </w:r>
      <w:r w:rsidRPr="00757FC6">
        <w:rPr>
          <w:rStyle w:val="TagStyle"/>
          <w:rtl/>
        </w:rPr>
        <w:t>&lt;&lt; דובר_המשך &gt;&gt;</w:t>
      </w:r>
      <w:r>
        <w:rPr>
          <w:rtl/>
        </w:rPr>
        <w:t xml:space="preserve">   </w:t>
      </w:r>
      <w:bookmarkEnd w:id="13057"/>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של איזה עם זה </w:t>
      </w:r>
      <w:bookmarkStart w:id="13058" w:name="_ETM_Q57_622000"/>
      <w:bookmarkEnd w:id="13058"/>
      <w:r w:rsidR="00553E33">
        <w:rPr>
          <w:rFonts w:hint="cs"/>
          <w:rtl/>
          <w:lang w:eastAsia="he-IL"/>
        </w:rPr>
        <w:t xml:space="preserve">בדיוק? </w:t>
      </w:r>
    </w:p>
    <w:p w:rsidR="00553E33" w:rsidRDefault="00553E33" w:rsidP="00805254">
      <w:pPr>
        <w:rPr>
          <w:rtl/>
          <w:lang w:eastAsia="he-IL"/>
        </w:rPr>
      </w:pPr>
    </w:p>
    <w:p w:rsidR="00553E33" w:rsidRDefault="00553E33" w:rsidP="00805254">
      <w:pPr>
        <w:pStyle w:val="af5"/>
        <w:rPr>
          <w:rtl/>
        </w:rPr>
      </w:pPr>
      <w:bookmarkStart w:id="13059" w:name="ET_interruption_5807_69"/>
      <w:r w:rsidRPr="00757FC6">
        <w:rPr>
          <w:rStyle w:val="TagStyle"/>
          <w:rtl/>
        </w:rPr>
        <w:t xml:space="preserve"> &lt;&lt; קריאה &gt;&gt;</w:t>
      </w:r>
      <w:r w:rsidRPr="00BE2B6A">
        <w:rPr>
          <w:rStyle w:val="TagStyle"/>
          <w:rtl/>
        </w:rPr>
        <w:t xml:space="preserve"> </w:t>
      </w:r>
      <w:r>
        <w:rPr>
          <w:rtl/>
        </w:rPr>
        <w:t>קטי קטרין שטרית (הליכוד):</w:t>
      </w:r>
      <w:r w:rsidRPr="00BE2B6A">
        <w:rPr>
          <w:rStyle w:val="TagStyle"/>
          <w:rtl/>
        </w:rPr>
        <w:t xml:space="preserve"> </w:t>
      </w:r>
      <w:r w:rsidRPr="00757FC6">
        <w:rPr>
          <w:rStyle w:val="TagStyle"/>
          <w:rtl/>
        </w:rPr>
        <w:t>&lt;&lt; קריאה &gt;&gt;</w:t>
      </w:r>
      <w:r>
        <w:rPr>
          <w:rtl/>
        </w:rPr>
        <w:t xml:space="preserve">   </w:t>
      </w:r>
      <w:bookmarkEnd w:id="13059"/>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תתבייש לך.</w:t>
      </w:r>
    </w:p>
    <w:p w:rsidR="00553E33" w:rsidRDefault="00553E33" w:rsidP="00805254">
      <w:pPr>
        <w:rPr>
          <w:rtl/>
          <w:lang w:eastAsia="he-IL"/>
        </w:rPr>
      </w:pPr>
    </w:p>
    <w:p w:rsidR="00553E33" w:rsidRDefault="00553E33" w:rsidP="00805254">
      <w:pPr>
        <w:pStyle w:val="-"/>
        <w:rPr>
          <w:rtl/>
        </w:rPr>
      </w:pPr>
      <w:bookmarkStart w:id="13060" w:name="ET_speakercontinue_6218_70"/>
      <w:r w:rsidRPr="00757FC6">
        <w:rPr>
          <w:rStyle w:val="TagStyle"/>
          <w:rtl/>
        </w:rPr>
        <w:lastRenderedPageBreak/>
        <w:t xml:space="preserve"> &lt;&lt; דובר_המשך &gt;&gt;</w:t>
      </w:r>
      <w:r w:rsidRPr="00BE2B6A">
        <w:rPr>
          <w:rStyle w:val="TagStyle"/>
          <w:rtl/>
        </w:rPr>
        <w:t xml:space="preserve"> </w:t>
      </w:r>
      <w:r>
        <w:rPr>
          <w:rtl/>
        </w:rPr>
        <w:t>שר התפוצות נחמן שי:</w:t>
      </w:r>
      <w:r w:rsidRPr="00BE2B6A">
        <w:rPr>
          <w:rStyle w:val="TagStyle"/>
          <w:rtl/>
        </w:rPr>
        <w:t xml:space="preserve"> </w:t>
      </w:r>
      <w:r w:rsidRPr="00757FC6">
        <w:rPr>
          <w:rStyle w:val="TagStyle"/>
          <w:rtl/>
        </w:rPr>
        <w:t>&lt;&lt; דובר_המשך &gt;&gt;</w:t>
      </w:r>
      <w:r>
        <w:rPr>
          <w:rtl/>
        </w:rPr>
        <w:t xml:space="preserve">   </w:t>
      </w:r>
      <w:bookmarkEnd w:id="13060"/>
    </w:p>
    <w:p w:rsidR="00553E33" w:rsidRDefault="00553E33" w:rsidP="004C49C7">
      <w:pPr>
        <w:rPr>
          <w:rtl/>
          <w:lang w:eastAsia="he-IL"/>
        </w:rPr>
      </w:pPr>
    </w:p>
    <w:p w:rsidR="00553E33" w:rsidRPr="00BE2B6A" w:rsidRDefault="00553E33" w:rsidP="00805254">
      <w:pPr>
        <w:rPr>
          <w:rtl/>
          <w:lang w:eastAsia="he-IL"/>
        </w:rPr>
      </w:pPr>
      <w:bookmarkStart w:id="13061" w:name="_ETM_Q57_625000"/>
      <w:bookmarkEnd w:id="13061"/>
      <w:r>
        <w:rPr>
          <w:rFonts w:hint="cs"/>
          <w:rtl/>
          <w:lang w:eastAsia="he-IL"/>
        </w:rPr>
        <w:t xml:space="preserve">אני מתבייש, בטח. </w:t>
      </w:r>
    </w:p>
    <w:p w:rsidR="00553E33" w:rsidRPr="00092670" w:rsidRDefault="00553E33" w:rsidP="00805254">
      <w:pPr>
        <w:rPr>
          <w:rtl/>
          <w:lang w:eastAsia="he-IL"/>
        </w:rPr>
      </w:pPr>
      <w:bookmarkStart w:id="13062" w:name="_ETM_Q57_615000"/>
      <w:bookmarkEnd w:id="13062"/>
    </w:p>
    <w:p w:rsidR="00553E33" w:rsidRDefault="00553E33" w:rsidP="00805254">
      <w:pPr>
        <w:pStyle w:val="af5"/>
        <w:rPr>
          <w:rtl/>
        </w:rPr>
      </w:pPr>
      <w:bookmarkStart w:id="13063" w:name="_ETM_Q57_606000"/>
      <w:bookmarkStart w:id="13064" w:name="ET_interruption_5807_26"/>
      <w:bookmarkEnd w:id="13063"/>
      <w:r w:rsidRPr="00757FC6">
        <w:rPr>
          <w:rStyle w:val="TagStyle"/>
          <w:rtl/>
        </w:rPr>
        <w:t xml:space="preserve"> &lt;&lt; קריאה &gt;&gt;</w:t>
      </w:r>
      <w:r w:rsidRPr="00D2552E">
        <w:rPr>
          <w:rStyle w:val="TagStyle"/>
          <w:rtl/>
        </w:rPr>
        <w:t xml:space="preserve"> </w:t>
      </w:r>
      <w:r>
        <w:rPr>
          <w:rtl/>
        </w:rPr>
        <w:t>קטי קטרין שטרית (הליכוד):</w:t>
      </w:r>
      <w:r w:rsidRPr="00D2552E">
        <w:rPr>
          <w:rStyle w:val="TagStyle"/>
          <w:rtl/>
        </w:rPr>
        <w:t xml:space="preserve"> </w:t>
      </w:r>
      <w:r w:rsidRPr="00757FC6">
        <w:rPr>
          <w:rStyle w:val="TagStyle"/>
          <w:rtl/>
        </w:rPr>
        <w:t>&lt;&lt; קריאה &gt;&gt;</w:t>
      </w:r>
      <w:r>
        <w:rPr>
          <w:rtl/>
        </w:rPr>
        <w:t xml:space="preserve">   </w:t>
      </w:r>
      <w:bookmarkEnd w:id="1306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תתבייש לך. תגנה את זה שקראו לנו חלאות. </w:t>
      </w:r>
    </w:p>
    <w:p w:rsidR="00553E33" w:rsidRDefault="00553E33" w:rsidP="00805254">
      <w:pPr>
        <w:ind w:firstLine="0"/>
        <w:rPr>
          <w:rtl/>
          <w:lang w:eastAsia="he-IL"/>
        </w:rPr>
      </w:pPr>
    </w:p>
    <w:p w:rsidR="00553E33" w:rsidRDefault="00553E33" w:rsidP="00805254">
      <w:pPr>
        <w:pStyle w:val="af6"/>
        <w:rPr>
          <w:rtl/>
        </w:rPr>
      </w:pPr>
      <w:bookmarkStart w:id="13065" w:name="ET_yor_6204_71"/>
      <w:r w:rsidRPr="00757FC6">
        <w:rPr>
          <w:rStyle w:val="TagStyle"/>
          <w:rtl/>
        </w:rPr>
        <w:t xml:space="preserve"> &lt;&lt; יור &gt;&gt;</w:t>
      </w:r>
      <w:r w:rsidRPr="00B830D6">
        <w:rPr>
          <w:rStyle w:val="TagStyle"/>
          <w:rtl/>
        </w:rPr>
        <w:t xml:space="preserve"> </w:t>
      </w:r>
      <w:r>
        <w:rPr>
          <w:rtl/>
        </w:rPr>
        <w:t>היו"ר מיקי לוי:</w:t>
      </w:r>
      <w:r w:rsidRPr="00B830D6">
        <w:rPr>
          <w:rStyle w:val="TagStyle"/>
          <w:rtl/>
        </w:rPr>
        <w:t xml:space="preserve"> </w:t>
      </w:r>
      <w:r w:rsidRPr="00757FC6">
        <w:rPr>
          <w:rStyle w:val="TagStyle"/>
          <w:rtl/>
        </w:rPr>
        <w:t>&lt;&lt; יור &gt;&gt;</w:t>
      </w:r>
      <w:r>
        <w:rPr>
          <w:rtl/>
        </w:rPr>
        <w:t xml:space="preserve">   </w:t>
      </w:r>
      <w:bookmarkEnd w:id="13065"/>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חברת הכנסת שטרית. </w:t>
      </w:r>
    </w:p>
    <w:p w:rsidR="00553E33" w:rsidRDefault="00553E33" w:rsidP="00805254">
      <w:pPr>
        <w:rPr>
          <w:rtl/>
          <w:lang w:eastAsia="he-IL"/>
        </w:rPr>
      </w:pPr>
    </w:p>
    <w:p w:rsidR="00553E33" w:rsidRDefault="00553E33" w:rsidP="00805254">
      <w:pPr>
        <w:pStyle w:val="-"/>
        <w:rPr>
          <w:rtl/>
        </w:rPr>
      </w:pPr>
      <w:bookmarkStart w:id="13066" w:name="ET_speakercontinue_6218_72"/>
      <w:r w:rsidRPr="00757FC6">
        <w:rPr>
          <w:rStyle w:val="TagStyle"/>
          <w:rtl/>
        </w:rPr>
        <w:t xml:space="preserve"> &lt;&lt; דובר_המשך &gt;&gt;</w:t>
      </w:r>
      <w:r w:rsidRPr="00B830D6">
        <w:rPr>
          <w:rStyle w:val="TagStyle"/>
          <w:rtl/>
        </w:rPr>
        <w:t xml:space="preserve"> </w:t>
      </w:r>
      <w:r>
        <w:rPr>
          <w:rtl/>
        </w:rPr>
        <w:t>שר התפוצות נחמן שי:</w:t>
      </w:r>
      <w:r w:rsidRPr="00B830D6">
        <w:rPr>
          <w:rStyle w:val="TagStyle"/>
          <w:rtl/>
        </w:rPr>
        <w:t xml:space="preserve"> </w:t>
      </w:r>
      <w:r w:rsidRPr="00757FC6">
        <w:rPr>
          <w:rStyle w:val="TagStyle"/>
          <w:rtl/>
        </w:rPr>
        <w:t>&lt;&lt; דובר_המשך &gt;&gt;</w:t>
      </w:r>
      <w:r>
        <w:rPr>
          <w:rtl/>
        </w:rPr>
        <w:t xml:space="preserve">   </w:t>
      </w:r>
      <w:bookmarkEnd w:id="13066"/>
    </w:p>
    <w:p w:rsidR="00553E33" w:rsidRDefault="00553E33" w:rsidP="004C49C7">
      <w:pPr>
        <w:rPr>
          <w:rtl/>
          <w:lang w:eastAsia="he-IL"/>
        </w:rPr>
      </w:pPr>
    </w:p>
    <w:p w:rsidR="00553E33" w:rsidRDefault="00553E33" w:rsidP="007D6B18">
      <w:pPr>
        <w:rPr>
          <w:rtl/>
          <w:lang w:eastAsia="he-IL"/>
        </w:rPr>
      </w:pPr>
      <w:r>
        <w:rPr>
          <w:rFonts w:hint="cs"/>
          <w:rtl/>
          <w:lang w:eastAsia="he-IL"/>
        </w:rPr>
        <w:t xml:space="preserve">אני מצפה </w:t>
      </w:r>
      <w:bookmarkStart w:id="13067" w:name="_ETM_Q57_631000"/>
      <w:bookmarkEnd w:id="13067"/>
      <w:r>
        <w:rPr>
          <w:rFonts w:hint="cs"/>
          <w:rtl/>
          <w:lang w:eastAsia="he-IL"/>
        </w:rPr>
        <w:t>מחברי הכנסת לדבר בסגנון ראוי</w:t>
      </w:r>
      <w:r w:rsidR="007D6B18">
        <w:rPr>
          <w:rFonts w:hint="cs"/>
          <w:rtl/>
          <w:lang w:eastAsia="he-IL"/>
        </w:rPr>
        <w:t>.</w:t>
      </w:r>
    </w:p>
    <w:p w:rsidR="00553E33" w:rsidRDefault="00553E33" w:rsidP="00805254">
      <w:pPr>
        <w:ind w:firstLine="0"/>
        <w:rPr>
          <w:rtl/>
          <w:lang w:eastAsia="he-IL"/>
        </w:rPr>
      </w:pPr>
    </w:p>
    <w:p w:rsidR="00553E33" w:rsidRDefault="00553E33" w:rsidP="00805254">
      <w:pPr>
        <w:pStyle w:val="af5"/>
        <w:rPr>
          <w:rtl/>
        </w:rPr>
      </w:pPr>
      <w:bookmarkStart w:id="13068" w:name="ET_interruption_5807_73"/>
      <w:r w:rsidRPr="00757FC6">
        <w:rPr>
          <w:rStyle w:val="TagStyle"/>
          <w:rtl/>
        </w:rPr>
        <w:t xml:space="preserve"> &lt;&lt; קריאה &gt;&gt;</w:t>
      </w:r>
      <w:r w:rsidRPr="00B830D6">
        <w:rPr>
          <w:rStyle w:val="TagStyle"/>
          <w:rtl/>
        </w:rPr>
        <w:t xml:space="preserve"> </w:t>
      </w:r>
      <w:r>
        <w:rPr>
          <w:rtl/>
        </w:rPr>
        <w:t>קטי קטרין שטרית (הליכוד):</w:t>
      </w:r>
      <w:r w:rsidRPr="00B830D6">
        <w:rPr>
          <w:rStyle w:val="TagStyle"/>
          <w:rtl/>
        </w:rPr>
        <w:t xml:space="preserve"> </w:t>
      </w:r>
      <w:r w:rsidRPr="00757FC6">
        <w:rPr>
          <w:rStyle w:val="TagStyle"/>
          <w:rtl/>
        </w:rPr>
        <w:t>&lt;&lt; קריאה &gt;&gt;</w:t>
      </w:r>
      <w:r>
        <w:rPr>
          <w:rtl/>
        </w:rPr>
        <w:t xml:space="preserve">   </w:t>
      </w:r>
      <w:bookmarkEnd w:id="13068"/>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Pr="008C09C9" w:rsidRDefault="00553E33" w:rsidP="00805254">
      <w:pPr>
        <w:rPr>
          <w:rtl/>
        </w:rPr>
      </w:pPr>
      <w:bookmarkStart w:id="13069" w:name="_ETM_Q57_636820"/>
      <w:bookmarkStart w:id="13070" w:name="ET_yor_6204_75"/>
      <w:bookmarkEnd w:id="13069"/>
    </w:p>
    <w:p w:rsidR="00553E33" w:rsidRDefault="00553E33" w:rsidP="00805254">
      <w:pPr>
        <w:pStyle w:val="af6"/>
        <w:rPr>
          <w:rtl/>
        </w:rPr>
      </w:pPr>
      <w:bookmarkStart w:id="13071" w:name="_ETM_Q57_636918"/>
      <w:bookmarkEnd w:id="13071"/>
      <w:r w:rsidRPr="00757FC6">
        <w:rPr>
          <w:rStyle w:val="TagStyle"/>
          <w:rtl/>
        </w:rPr>
        <w:t xml:space="preserve"> &lt;&lt; יור &gt;&gt;</w:t>
      </w:r>
      <w:r w:rsidRPr="00B830D6">
        <w:rPr>
          <w:rStyle w:val="TagStyle"/>
          <w:rtl/>
        </w:rPr>
        <w:t xml:space="preserve"> </w:t>
      </w:r>
      <w:r>
        <w:rPr>
          <w:rtl/>
        </w:rPr>
        <w:t>היו"ר מיקי לוי:</w:t>
      </w:r>
      <w:r w:rsidRPr="00B830D6">
        <w:rPr>
          <w:rStyle w:val="TagStyle"/>
          <w:rtl/>
        </w:rPr>
        <w:t xml:space="preserve"> </w:t>
      </w:r>
      <w:r w:rsidRPr="00757FC6">
        <w:rPr>
          <w:rStyle w:val="TagStyle"/>
          <w:rtl/>
        </w:rPr>
        <w:t>&lt;&lt; יור &gt;&gt;</w:t>
      </w:r>
      <w:r>
        <w:rPr>
          <w:rtl/>
        </w:rPr>
        <w:t xml:space="preserve">   </w:t>
      </w:r>
      <w:bookmarkEnd w:id="13070"/>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אמרת לו, </w:t>
      </w:r>
      <w:bookmarkStart w:id="13072" w:name="_ETM_Q57_630000"/>
      <w:bookmarkEnd w:id="13072"/>
      <w:r>
        <w:rPr>
          <w:rFonts w:hint="cs"/>
          <w:rtl/>
          <w:lang w:eastAsia="he-IL"/>
        </w:rPr>
        <w:t xml:space="preserve">הוא שמע אותך. תודה. </w:t>
      </w:r>
    </w:p>
    <w:p w:rsidR="00553E33" w:rsidRDefault="00553E33" w:rsidP="00805254">
      <w:pPr>
        <w:rPr>
          <w:rtl/>
          <w:lang w:eastAsia="he-IL"/>
        </w:rPr>
      </w:pPr>
      <w:bookmarkStart w:id="13073" w:name="_ETM_Q57_632000"/>
      <w:bookmarkEnd w:id="13073"/>
    </w:p>
    <w:p w:rsidR="00553E33" w:rsidRDefault="00553E33" w:rsidP="00805254">
      <w:pPr>
        <w:pStyle w:val="-"/>
        <w:rPr>
          <w:rtl/>
        </w:rPr>
      </w:pPr>
      <w:bookmarkStart w:id="13074" w:name="ET_speakercontinue_6218_76"/>
      <w:r w:rsidRPr="00757FC6">
        <w:rPr>
          <w:rStyle w:val="TagStyle"/>
          <w:rtl/>
        </w:rPr>
        <w:t xml:space="preserve"> &lt;&lt; דובר_המשך &gt;&gt;</w:t>
      </w:r>
      <w:r w:rsidRPr="00B830D6">
        <w:rPr>
          <w:rStyle w:val="TagStyle"/>
          <w:rtl/>
        </w:rPr>
        <w:t xml:space="preserve"> </w:t>
      </w:r>
      <w:r>
        <w:rPr>
          <w:rtl/>
        </w:rPr>
        <w:t>שר התפוצות נחמן שי:</w:t>
      </w:r>
      <w:r w:rsidRPr="00B830D6">
        <w:rPr>
          <w:rStyle w:val="TagStyle"/>
          <w:rtl/>
        </w:rPr>
        <w:t xml:space="preserve"> </w:t>
      </w:r>
      <w:r w:rsidRPr="00757FC6">
        <w:rPr>
          <w:rStyle w:val="TagStyle"/>
          <w:rtl/>
        </w:rPr>
        <w:t>&lt;&lt; דובר_המשך &gt;&gt;</w:t>
      </w:r>
      <w:r>
        <w:rPr>
          <w:rtl/>
        </w:rPr>
        <w:t xml:space="preserve">   </w:t>
      </w:r>
      <w:bookmarkEnd w:id="1307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זה המינימום שאפשר. </w:t>
      </w:r>
    </w:p>
    <w:p w:rsidR="00553E33" w:rsidRDefault="00553E33" w:rsidP="00805254">
      <w:pPr>
        <w:rPr>
          <w:rtl/>
          <w:lang w:eastAsia="he-IL"/>
        </w:rPr>
      </w:pPr>
    </w:p>
    <w:p w:rsidR="00553E33" w:rsidRDefault="00553E33" w:rsidP="00805254">
      <w:pPr>
        <w:pStyle w:val="af5"/>
        <w:rPr>
          <w:rtl/>
        </w:rPr>
      </w:pPr>
      <w:r w:rsidRPr="00757FC6">
        <w:rPr>
          <w:rStyle w:val="TagStyle"/>
          <w:rtl/>
        </w:rPr>
        <w:t xml:space="preserve"> &lt;&lt; קריאה &gt;&gt;</w:t>
      </w:r>
      <w:r w:rsidRPr="00B830D6">
        <w:rPr>
          <w:rStyle w:val="TagStyle"/>
          <w:rtl/>
        </w:rPr>
        <w:t xml:space="preserve"> </w:t>
      </w:r>
      <w:r>
        <w:rPr>
          <w:rtl/>
        </w:rPr>
        <w:t>קטי קטרין שטרית (הליכוד):</w:t>
      </w:r>
      <w:r w:rsidRPr="00B830D6">
        <w:rPr>
          <w:rStyle w:val="TagStyle"/>
          <w:rtl/>
        </w:rPr>
        <w:t xml:space="preserve"> </w:t>
      </w:r>
      <w:r w:rsidRPr="00757FC6">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075" w:name="_ETM_Q57_636000"/>
      <w:bookmarkEnd w:id="13075"/>
      <w:r>
        <w:rPr>
          <w:rFonts w:hint="cs"/>
          <w:rtl/>
          <w:lang w:eastAsia="he-IL"/>
        </w:rPr>
        <w:t xml:space="preserve">שיגנה את זה שקראו לנו חלאות </w:t>
      </w:r>
      <w:r w:rsidR="004C49C7">
        <w:rPr>
          <w:rFonts w:hint="cs"/>
          <w:rtl/>
          <w:lang w:eastAsia="he-IL"/>
        </w:rPr>
        <w:t>– – –</w:t>
      </w:r>
    </w:p>
    <w:p w:rsidR="00553E33" w:rsidRDefault="00553E33" w:rsidP="00805254">
      <w:pPr>
        <w:rPr>
          <w:rtl/>
          <w:lang w:eastAsia="he-IL"/>
        </w:rPr>
      </w:pPr>
      <w:bookmarkStart w:id="13076" w:name="_ETM_Q57_637000"/>
      <w:bookmarkEnd w:id="13076"/>
    </w:p>
    <w:p w:rsidR="00553E33" w:rsidRDefault="00553E33" w:rsidP="00805254">
      <w:pPr>
        <w:pStyle w:val="af6"/>
        <w:rPr>
          <w:rtl/>
        </w:rPr>
      </w:pPr>
      <w:bookmarkStart w:id="13077" w:name="ET_yor_6204_78"/>
      <w:r w:rsidRPr="00757FC6">
        <w:rPr>
          <w:rStyle w:val="TagStyle"/>
          <w:rtl/>
        </w:rPr>
        <w:t xml:space="preserve"> &lt;&lt; יור &gt;&gt;</w:t>
      </w:r>
      <w:r w:rsidRPr="00B830D6">
        <w:rPr>
          <w:rStyle w:val="TagStyle"/>
          <w:rtl/>
        </w:rPr>
        <w:t xml:space="preserve"> </w:t>
      </w:r>
      <w:r>
        <w:rPr>
          <w:rtl/>
        </w:rPr>
        <w:t>היו"ר מיקי לוי:</w:t>
      </w:r>
      <w:r w:rsidRPr="00B830D6">
        <w:rPr>
          <w:rStyle w:val="TagStyle"/>
          <w:rtl/>
        </w:rPr>
        <w:t xml:space="preserve"> </w:t>
      </w:r>
      <w:r w:rsidRPr="00757FC6">
        <w:rPr>
          <w:rStyle w:val="TagStyle"/>
          <w:rtl/>
        </w:rPr>
        <w:t>&lt;&lt; יור &gt;&gt;</w:t>
      </w:r>
      <w:r>
        <w:rPr>
          <w:rtl/>
        </w:rPr>
        <w:t xml:space="preserve">   </w:t>
      </w:r>
      <w:bookmarkEnd w:id="13077"/>
    </w:p>
    <w:p w:rsidR="00553E33" w:rsidRDefault="00553E33" w:rsidP="004C49C7">
      <w:pPr>
        <w:rPr>
          <w:rtl/>
          <w:lang w:eastAsia="he-IL"/>
        </w:rPr>
      </w:pPr>
    </w:p>
    <w:p w:rsidR="00553E33" w:rsidRPr="00B830D6" w:rsidRDefault="00553E33" w:rsidP="00805254">
      <w:pPr>
        <w:rPr>
          <w:rtl/>
          <w:lang w:eastAsia="he-IL"/>
        </w:rPr>
      </w:pPr>
      <w:r>
        <w:rPr>
          <w:rFonts w:hint="cs"/>
          <w:rtl/>
          <w:lang w:eastAsia="he-IL"/>
        </w:rPr>
        <w:t xml:space="preserve">לא ראוי. תודה. </w:t>
      </w:r>
    </w:p>
    <w:p w:rsidR="00553E33" w:rsidRDefault="00553E33" w:rsidP="00805254">
      <w:pPr>
        <w:rPr>
          <w:rtl/>
          <w:lang w:eastAsia="he-IL"/>
        </w:rPr>
      </w:pPr>
    </w:p>
    <w:p w:rsidR="00553E33" w:rsidRDefault="00553E33" w:rsidP="00805254">
      <w:pPr>
        <w:pStyle w:val="-"/>
        <w:rPr>
          <w:rtl/>
        </w:rPr>
      </w:pPr>
      <w:bookmarkStart w:id="13078" w:name="ET_speakercontinue_6218_79"/>
      <w:r w:rsidRPr="00757FC6">
        <w:rPr>
          <w:rStyle w:val="TagStyle"/>
          <w:rtl/>
        </w:rPr>
        <w:lastRenderedPageBreak/>
        <w:t xml:space="preserve"> &lt;&lt; דובר_המשך &gt;&gt;</w:t>
      </w:r>
      <w:r w:rsidRPr="00B830D6">
        <w:rPr>
          <w:rStyle w:val="TagStyle"/>
          <w:rtl/>
        </w:rPr>
        <w:t xml:space="preserve"> </w:t>
      </w:r>
      <w:r>
        <w:rPr>
          <w:rtl/>
        </w:rPr>
        <w:t>שר התפוצות נחמן שי:</w:t>
      </w:r>
      <w:r w:rsidRPr="00B830D6">
        <w:rPr>
          <w:rStyle w:val="TagStyle"/>
          <w:rtl/>
        </w:rPr>
        <w:t xml:space="preserve"> </w:t>
      </w:r>
      <w:r w:rsidRPr="00757FC6">
        <w:rPr>
          <w:rStyle w:val="TagStyle"/>
          <w:rtl/>
        </w:rPr>
        <w:t>&lt;&lt; דובר_המשך &gt;&gt;</w:t>
      </w:r>
      <w:r>
        <w:rPr>
          <w:rtl/>
        </w:rPr>
        <w:t xml:space="preserve">   </w:t>
      </w:r>
      <w:bookmarkEnd w:id="13078"/>
    </w:p>
    <w:p w:rsidR="00553E33" w:rsidRDefault="00553E33" w:rsidP="004C49C7">
      <w:pPr>
        <w:rPr>
          <w:rtl/>
          <w:lang w:eastAsia="he-IL"/>
        </w:rPr>
      </w:pPr>
    </w:p>
    <w:p w:rsidR="00553E33" w:rsidRDefault="00553E33" w:rsidP="00805254">
      <w:pPr>
        <w:rPr>
          <w:rtl/>
          <w:lang w:eastAsia="he-IL"/>
        </w:rPr>
      </w:pPr>
      <w:bookmarkStart w:id="13079" w:name="_ETM_Q57_641000"/>
      <w:bookmarkStart w:id="13080" w:name="_ETM_Q57_629000"/>
      <w:bookmarkEnd w:id="13079"/>
      <w:bookmarkEnd w:id="13080"/>
      <w:r>
        <w:rPr>
          <w:rFonts w:hint="cs"/>
          <w:rtl/>
          <w:lang w:eastAsia="he-IL"/>
        </w:rPr>
        <w:t>וכשאני שומע את הדברים, אני אפילו לא יכול לחזור על הדברים שאמר דוד אמסלם, לא יכול לחזור על הדברים האלה ולתאר אותם</w:t>
      </w:r>
      <w:bookmarkStart w:id="13081" w:name="_ETM_Q57_645000"/>
      <w:bookmarkEnd w:id="13081"/>
      <w:r>
        <w:rPr>
          <w:rFonts w:hint="cs"/>
          <w:rtl/>
          <w:lang w:eastAsia="he-IL"/>
        </w:rPr>
        <w:t xml:space="preserve"> </w:t>
      </w:r>
      <w:r w:rsidR="004C49C7">
        <w:rPr>
          <w:rFonts w:hint="cs"/>
          <w:rtl/>
          <w:lang w:eastAsia="he-IL"/>
        </w:rPr>
        <w:t>– – –</w:t>
      </w:r>
    </w:p>
    <w:p w:rsidR="00553E33" w:rsidRDefault="00553E33" w:rsidP="00805254">
      <w:pPr>
        <w:rPr>
          <w:rtl/>
          <w:lang w:eastAsia="he-IL"/>
        </w:rPr>
      </w:pPr>
    </w:p>
    <w:p w:rsidR="00553E33" w:rsidRDefault="00553E33" w:rsidP="00805254">
      <w:pPr>
        <w:pStyle w:val="af5"/>
        <w:rPr>
          <w:rtl/>
        </w:rPr>
      </w:pPr>
      <w:bookmarkStart w:id="13082" w:name="ET_interruption_5807_29"/>
      <w:r w:rsidRPr="00757FC6">
        <w:rPr>
          <w:rStyle w:val="TagStyle"/>
          <w:rtl/>
        </w:rPr>
        <w:t xml:space="preserve"> &lt;&lt; קריאה &gt;&gt;</w:t>
      </w:r>
      <w:r w:rsidRPr="00D2552E">
        <w:rPr>
          <w:rStyle w:val="TagStyle"/>
          <w:rtl/>
        </w:rPr>
        <w:t xml:space="preserve"> </w:t>
      </w:r>
      <w:r>
        <w:rPr>
          <w:rtl/>
        </w:rPr>
        <w:t>קטי קטרין שטרית (הליכוד):</w:t>
      </w:r>
      <w:r w:rsidRPr="00D2552E">
        <w:rPr>
          <w:rStyle w:val="TagStyle"/>
          <w:rtl/>
        </w:rPr>
        <w:t xml:space="preserve"> </w:t>
      </w:r>
      <w:r w:rsidRPr="00757FC6">
        <w:rPr>
          <w:rStyle w:val="TagStyle"/>
          <w:rtl/>
        </w:rPr>
        <w:t>&lt;&lt; קריאה &gt;&gt;</w:t>
      </w:r>
      <w:r>
        <w:rPr>
          <w:rtl/>
        </w:rPr>
        <w:t xml:space="preserve">   </w:t>
      </w:r>
      <w:bookmarkEnd w:id="13082"/>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צבוע.</w:t>
      </w:r>
    </w:p>
    <w:p w:rsidR="00553E33" w:rsidRDefault="00553E33" w:rsidP="00805254">
      <w:pPr>
        <w:rPr>
          <w:rtl/>
          <w:lang w:eastAsia="he-IL"/>
        </w:rPr>
      </w:pPr>
    </w:p>
    <w:p w:rsidR="00553E33" w:rsidRDefault="00553E33" w:rsidP="00805254">
      <w:pPr>
        <w:pStyle w:val="af6"/>
        <w:rPr>
          <w:rtl/>
        </w:rPr>
      </w:pPr>
      <w:bookmarkStart w:id="13083" w:name="ET_yor_6204_80"/>
      <w:r w:rsidRPr="00757FC6">
        <w:rPr>
          <w:rStyle w:val="TagStyle"/>
          <w:rtl/>
        </w:rPr>
        <w:t xml:space="preserve"> &lt;&lt; יור &gt;&gt;</w:t>
      </w:r>
      <w:r w:rsidRPr="00B830D6">
        <w:rPr>
          <w:rStyle w:val="TagStyle"/>
          <w:rtl/>
        </w:rPr>
        <w:t xml:space="preserve"> </w:t>
      </w:r>
      <w:r>
        <w:rPr>
          <w:rtl/>
        </w:rPr>
        <w:t>היו"ר מיקי לוי:</w:t>
      </w:r>
      <w:r w:rsidRPr="00B830D6">
        <w:rPr>
          <w:rStyle w:val="TagStyle"/>
          <w:rtl/>
        </w:rPr>
        <w:t xml:space="preserve"> </w:t>
      </w:r>
      <w:r w:rsidRPr="00757FC6">
        <w:rPr>
          <w:rStyle w:val="TagStyle"/>
          <w:rtl/>
        </w:rPr>
        <w:t>&lt;&lt; יור &gt;&gt;</w:t>
      </w:r>
      <w:r>
        <w:rPr>
          <w:rtl/>
        </w:rPr>
        <w:t xml:space="preserve">   </w:t>
      </w:r>
      <w:bookmarkEnd w:id="13083"/>
    </w:p>
    <w:p w:rsidR="00553E33" w:rsidRDefault="00553E33" w:rsidP="004C49C7">
      <w:pPr>
        <w:rPr>
          <w:rtl/>
        </w:rPr>
      </w:pPr>
    </w:p>
    <w:p w:rsidR="00553E33" w:rsidRDefault="00553E33" w:rsidP="00805254">
      <w:pPr>
        <w:rPr>
          <w:rtl/>
        </w:rPr>
      </w:pPr>
      <w:bookmarkStart w:id="13084" w:name="_ETM_Q57_649000"/>
      <w:bookmarkEnd w:id="13084"/>
      <w:r>
        <w:rPr>
          <w:rFonts w:hint="cs"/>
          <w:rtl/>
        </w:rPr>
        <w:t xml:space="preserve">חברת הכנסת שטרית, די. </w:t>
      </w:r>
    </w:p>
    <w:p w:rsidR="00553E33" w:rsidRDefault="00553E33" w:rsidP="00805254">
      <w:pPr>
        <w:rPr>
          <w:rtl/>
        </w:rPr>
      </w:pPr>
    </w:p>
    <w:p w:rsidR="00553E33" w:rsidRDefault="00553E33" w:rsidP="00805254">
      <w:pPr>
        <w:pStyle w:val="af5"/>
        <w:rPr>
          <w:rtl/>
        </w:rPr>
      </w:pPr>
      <w:bookmarkStart w:id="13085" w:name="ET_interruption_5807_81"/>
      <w:r w:rsidRPr="00757FC6">
        <w:rPr>
          <w:rStyle w:val="TagStyle"/>
          <w:rtl/>
        </w:rPr>
        <w:t xml:space="preserve"> &lt;&lt; קריאה &gt;&gt;</w:t>
      </w:r>
      <w:r w:rsidRPr="00B830D6">
        <w:rPr>
          <w:rStyle w:val="TagStyle"/>
          <w:rtl/>
        </w:rPr>
        <w:t xml:space="preserve"> </w:t>
      </w:r>
      <w:r>
        <w:rPr>
          <w:rtl/>
        </w:rPr>
        <w:t>קטי קטרין שטרית (הליכוד):</w:t>
      </w:r>
      <w:r w:rsidRPr="00B830D6">
        <w:rPr>
          <w:rStyle w:val="TagStyle"/>
          <w:rtl/>
        </w:rPr>
        <w:t xml:space="preserve"> </w:t>
      </w:r>
      <w:r w:rsidRPr="00757FC6">
        <w:rPr>
          <w:rStyle w:val="TagStyle"/>
          <w:rtl/>
        </w:rPr>
        <w:t>&lt;&lt; קריאה &gt;&gt;</w:t>
      </w:r>
      <w:r>
        <w:rPr>
          <w:rtl/>
        </w:rPr>
        <w:t xml:space="preserve">   </w:t>
      </w:r>
      <w:bookmarkEnd w:id="13085"/>
    </w:p>
    <w:p w:rsidR="00553E33" w:rsidRDefault="00553E33" w:rsidP="004C49C7">
      <w:pPr>
        <w:rPr>
          <w:rtl/>
        </w:rPr>
      </w:pPr>
    </w:p>
    <w:p w:rsidR="00553E33" w:rsidRDefault="00553E33" w:rsidP="00805254">
      <w:pPr>
        <w:rPr>
          <w:rtl/>
        </w:rPr>
      </w:pPr>
      <w:bookmarkStart w:id="13086" w:name="_ETM_Q57_648000"/>
      <w:bookmarkEnd w:id="13086"/>
      <w:r>
        <w:rPr>
          <w:rFonts w:hint="cs"/>
          <w:rtl/>
        </w:rPr>
        <w:t xml:space="preserve">צבועים, צבועים. </w:t>
      </w:r>
    </w:p>
    <w:p w:rsidR="00553E33" w:rsidRDefault="00553E33" w:rsidP="00805254">
      <w:pPr>
        <w:rPr>
          <w:rtl/>
        </w:rPr>
      </w:pPr>
      <w:bookmarkStart w:id="13087" w:name="_ETM_Q57_653000"/>
      <w:bookmarkEnd w:id="13087"/>
    </w:p>
    <w:p w:rsidR="00553E33" w:rsidRDefault="00553E33" w:rsidP="00805254">
      <w:pPr>
        <w:pStyle w:val="af6"/>
        <w:rPr>
          <w:rtl/>
        </w:rPr>
      </w:pPr>
      <w:bookmarkStart w:id="13088" w:name="ET_yor_6204_82"/>
      <w:r w:rsidRPr="00757FC6">
        <w:rPr>
          <w:rStyle w:val="TagStyle"/>
          <w:rtl/>
        </w:rPr>
        <w:t xml:space="preserve"> &lt;&lt; יור &gt;&gt;</w:t>
      </w:r>
      <w:r w:rsidRPr="00B830D6">
        <w:rPr>
          <w:rStyle w:val="TagStyle"/>
          <w:rtl/>
        </w:rPr>
        <w:t xml:space="preserve"> </w:t>
      </w:r>
      <w:r>
        <w:rPr>
          <w:rtl/>
        </w:rPr>
        <w:t>היו"ר מיקי לוי:</w:t>
      </w:r>
      <w:r w:rsidRPr="00B830D6">
        <w:rPr>
          <w:rStyle w:val="TagStyle"/>
          <w:rtl/>
        </w:rPr>
        <w:t xml:space="preserve"> </w:t>
      </w:r>
      <w:r w:rsidRPr="00757FC6">
        <w:rPr>
          <w:rStyle w:val="TagStyle"/>
          <w:rtl/>
        </w:rPr>
        <w:t>&lt;&lt; יור &gt;&gt;</w:t>
      </w:r>
      <w:r>
        <w:rPr>
          <w:rtl/>
        </w:rPr>
        <w:t xml:space="preserve">   </w:t>
      </w:r>
      <w:bookmarkEnd w:id="13088"/>
    </w:p>
    <w:p w:rsidR="00553E33" w:rsidRDefault="00553E33" w:rsidP="004C49C7">
      <w:pPr>
        <w:rPr>
          <w:rtl/>
        </w:rPr>
      </w:pPr>
    </w:p>
    <w:p w:rsidR="00553E33" w:rsidRDefault="00553E33" w:rsidP="008C09C9">
      <w:pPr>
        <w:rPr>
          <w:rtl/>
        </w:rPr>
      </w:pPr>
      <w:bookmarkStart w:id="13089" w:name="_ETM_Q57_657000"/>
      <w:bookmarkEnd w:id="13089"/>
      <w:r>
        <w:rPr>
          <w:rFonts w:hint="cs"/>
          <w:rtl/>
        </w:rPr>
        <w:t xml:space="preserve">חברת הכנסת שטרית, קריאה ראשונה.  </w:t>
      </w:r>
    </w:p>
    <w:p w:rsidR="00553E33" w:rsidRPr="007D6B18" w:rsidRDefault="00553E33" w:rsidP="00805254">
      <w:pPr>
        <w:rPr>
          <w:rtl/>
        </w:rPr>
      </w:pPr>
      <w:bookmarkStart w:id="13090" w:name="ET_speakercontinue_6218_30"/>
    </w:p>
    <w:p w:rsidR="00553E33" w:rsidRDefault="00553E33" w:rsidP="00805254">
      <w:pPr>
        <w:pStyle w:val="-"/>
        <w:rPr>
          <w:rtl/>
        </w:rPr>
      </w:pPr>
      <w:bookmarkStart w:id="13091" w:name="_ETM_Q57_655029"/>
      <w:bookmarkStart w:id="13092" w:name="_ETM_Q57_655138"/>
      <w:bookmarkEnd w:id="13091"/>
      <w:bookmarkEnd w:id="13092"/>
      <w:r w:rsidRPr="00757FC6">
        <w:rPr>
          <w:rStyle w:val="TagStyle"/>
          <w:rtl/>
        </w:rPr>
        <w:t xml:space="preserve"> &lt;&lt; דובר_המשך &gt;&gt;</w:t>
      </w:r>
      <w:r w:rsidRPr="00D2552E">
        <w:rPr>
          <w:rStyle w:val="TagStyle"/>
          <w:rtl/>
        </w:rPr>
        <w:t xml:space="preserve"> </w:t>
      </w:r>
      <w:r>
        <w:rPr>
          <w:rtl/>
        </w:rPr>
        <w:t>שר התפוצות נחמן שי:</w:t>
      </w:r>
      <w:r w:rsidRPr="00D2552E">
        <w:rPr>
          <w:rStyle w:val="TagStyle"/>
          <w:rtl/>
        </w:rPr>
        <w:t xml:space="preserve"> </w:t>
      </w:r>
      <w:r w:rsidRPr="00757FC6">
        <w:rPr>
          <w:rStyle w:val="TagStyle"/>
          <w:rtl/>
        </w:rPr>
        <w:t>&lt;&lt; דובר_המשך &gt;&gt;</w:t>
      </w:r>
      <w:r>
        <w:rPr>
          <w:rtl/>
        </w:rPr>
        <w:t xml:space="preserve">   </w:t>
      </w:r>
      <w:bookmarkEnd w:id="13090"/>
    </w:p>
    <w:p w:rsidR="00553E33" w:rsidRDefault="00553E33" w:rsidP="004C49C7">
      <w:pPr>
        <w:rPr>
          <w:rtl/>
          <w:lang w:eastAsia="he-IL"/>
        </w:rPr>
      </w:pPr>
    </w:p>
    <w:p w:rsidR="00553E33" w:rsidRDefault="00553E33" w:rsidP="007D6B18">
      <w:pPr>
        <w:rPr>
          <w:rtl/>
          <w:lang w:eastAsia="he-IL"/>
        </w:rPr>
      </w:pPr>
      <w:r>
        <w:rPr>
          <w:rFonts w:hint="cs"/>
          <w:rtl/>
          <w:lang w:eastAsia="he-IL"/>
        </w:rPr>
        <w:t xml:space="preserve">אני מבין שאתם מריחים את הריח של </w:t>
      </w:r>
      <w:r w:rsidR="007D6B18">
        <w:rPr>
          <w:rFonts w:hint="eastAsia"/>
          <w:rtl/>
          <w:lang w:eastAsia="he-IL"/>
        </w:rPr>
        <w:t xml:space="preserve">– </w:t>
      </w:r>
      <w:r>
        <w:rPr>
          <w:rFonts w:hint="cs"/>
          <w:rtl/>
          <w:lang w:eastAsia="he-IL"/>
        </w:rPr>
        <w:t xml:space="preserve">אולי, </w:t>
      </w:r>
      <w:bookmarkStart w:id="13093" w:name="_ETM_Q57_656000"/>
      <w:bookmarkEnd w:id="13093"/>
      <w:r>
        <w:rPr>
          <w:rFonts w:hint="cs"/>
          <w:rtl/>
          <w:lang w:eastAsia="he-IL"/>
        </w:rPr>
        <w:t>אולי, אולי</w:t>
      </w:r>
      <w:r w:rsidR="007D6B18">
        <w:rPr>
          <w:rFonts w:hint="cs"/>
          <w:rtl/>
          <w:lang w:eastAsia="he-IL"/>
        </w:rPr>
        <w:t>,</w:t>
      </w:r>
      <w:r>
        <w:rPr>
          <w:rFonts w:hint="cs"/>
          <w:rtl/>
          <w:lang w:eastAsia="he-IL"/>
        </w:rPr>
        <w:t xml:space="preserve"> יהיה פה שלטון. אני רוצה שתנוח דעתכם </w:t>
      </w:r>
      <w:r>
        <w:rPr>
          <w:rtl/>
          <w:lang w:eastAsia="he-IL"/>
        </w:rPr>
        <w:t>–</w:t>
      </w:r>
      <w:r>
        <w:rPr>
          <w:rFonts w:hint="cs"/>
          <w:rtl/>
          <w:lang w:eastAsia="he-IL"/>
        </w:rPr>
        <w:t xml:space="preserve"> זה לא מתקרב </w:t>
      </w:r>
      <w:r w:rsidR="004C49C7">
        <w:rPr>
          <w:rFonts w:hint="cs"/>
          <w:rtl/>
          <w:lang w:eastAsia="he-IL"/>
        </w:rPr>
        <w:t>– –</w:t>
      </w:r>
    </w:p>
    <w:p w:rsidR="00553E33" w:rsidRDefault="00553E33" w:rsidP="00805254">
      <w:pPr>
        <w:ind w:firstLine="0"/>
        <w:rPr>
          <w:rtl/>
          <w:lang w:eastAsia="he-IL"/>
        </w:rPr>
      </w:pPr>
    </w:p>
    <w:p w:rsidR="00553E33" w:rsidRDefault="00553E33" w:rsidP="00805254">
      <w:pPr>
        <w:pStyle w:val="af5"/>
        <w:rPr>
          <w:rtl/>
        </w:rPr>
      </w:pPr>
      <w:r w:rsidRPr="00757FC6">
        <w:rPr>
          <w:rStyle w:val="TagStyle"/>
          <w:rtl/>
        </w:rPr>
        <w:t xml:space="preserve"> &lt;&lt; קריאה &gt;&gt;</w:t>
      </w:r>
      <w:r w:rsidRPr="00B830D6">
        <w:rPr>
          <w:rStyle w:val="TagStyle"/>
          <w:rtl/>
        </w:rPr>
        <w:t xml:space="preserve"> </w:t>
      </w:r>
      <w:r>
        <w:rPr>
          <w:rtl/>
        </w:rPr>
        <w:t>קריאות:</w:t>
      </w:r>
      <w:r w:rsidRPr="00B830D6">
        <w:rPr>
          <w:rStyle w:val="TagStyle"/>
          <w:rtl/>
        </w:rPr>
        <w:t xml:space="preserve"> </w:t>
      </w:r>
      <w:r w:rsidRPr="00757FC6">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rPr>
          <w:rtl/>
        </w:rPr>
      </w:pPr>
      <w:bookmarkStart w:id="13094" w:name="ET_speakercontinue_6218_84"/>
      <w:r w:rsidRPr="00757FC6">
        <w:rPr>
          <w:rStyle w:val="TagStyle"/>
          <w:rtl/>
        </w:rPr>
        <w:t xml:space="preserve"> &lt;&lt; דובר_המשך &gt;&gt;</w:t>
      </w:r>
      <w:r w:rsidRPr="00B830D6">
        <w:rPr>
          <w:rStyle w:val="TagStyle"/>
          <w:rtl/>
        </w:rPr>
        <w:t xml:space="preserve"> </w:t>
      </w:r>
      <w:r>
        <w:rPr>
          <w:rtl/>
        </w:rPr>
        <w:t>שר התפוצות נחמן שי:</w:t>
      </w:r>
      <w:r w:rsidRPr="00B830D6">
        <w:rPr>
          <w:rStyle w:val="TagStyle"/>
          <w:rtl/>
        </w:rPr>
        <w:t xml:space="preserve"> </w:t>
      </w:r>
      <w:r w:rsidRPr="00757FC6">
        <w:rPr>
          <w:rStyle w:val="TagStyle"/>
          <w:rtl/>
        </w:rPr>
        <w:t>&lt;&lt; דובר_המשך &gt;&gt;</w:t>
      </w:r>
      <w:r>
        <w:rPr>
          <w:rtl/>
        </w:rPr>
        <w:t xml:space="preserve">   </w:t>
      </w:r>
      <w:bookmarkEnd w:id="13094"/>
    </w:p>
    <w:p w:rsidR="00553E33" w:rsidRDefault="00553E33" w:rsidP="004C49C7">
      <w:pPr>
        <w:rPr>
          <w:rtl/>
          <w:lang w:eastAsia="he-IL"/>
        </w:rPr>
      </w:pPr>
    </w:p>
    <w:p w:rsidR="00553E33" w:rsidRDefault="004C49C7" w:rsidP="007D6B18">
      <w:pPr>
        <w:rPr>
          <w:rtl/>
          <w:lang w:eastAsia="he-IL"/>
        </w:rPr>
      </w:pPr>
      <w:r>
        <w:rPr>
          <w:rFonts w:hint="cs"/>
          <w:rtl/>
          <w:lang w:eastAsia="he-IL"/>
        </w:rPr>
        <w:t>– –</w:t>
      </w:r>
      <w:r w:rsidR="00553E33">
        <w:rPr>
          <w:rFonts w:hint="cs"/>
          <w:rtl/>
          <w:lang w:eastAsia="he-IL"/>
        </w:rPr>
        <w:t xml:space="preserve"> וזה לא יהיה מחר ולא מוחרתיים. אבל רוצים – זה בסדר, זה לגיטימי. אבל גם </w:t>
      </w:r>
      <w:bookmarkStart w:id="13095" w:name="_ETM_Q57_663000"/>
      <w:bookmarkEnd w:id="13095"/>
      <w:r w:rsidR="00553E33">
        <w:rPr>
          <w:rFonts w:hint="cs"/>
          <w:rtl/>
          <w:lang w:eastAsia="he-IL"/>
        </w:rPr>
        <w:t xml:space="preserve">במחיר של הרצון לבוא ולהיבחר </w:t>
      </w:r>
      <w:r w:rsidR="00553E33">
        <w:rPr>
          <w:rtl/>
          <w:lang w:eastAsia="he-IL"/>
        </w:rPr>
        <w:t>–</w:t>
      </w:r>
      <w:r w:rsidR="00553E33">
        <w:rPr>
          <w:rFonts w:hint="cs"/>
          <w:rtl/>
          <w:lang w:eastAsia="he-IL"/>
        </w:rPr>
        <w:t xml:space="preserve"> אולי זה יקרה </w:t>
      </w:r>
      <w:r w:rsidR="00553E33">
        <w:rPr>
          <w:rtl/>
          <w:lang w:eastAsia="he-IL"/>
        </w:rPr>
        <w:t>–</w:t>
      </w:r>
      <w:r w:rsidR="00553E33">
        <w:rPr>
          <w:rFonts w:hint="cs"/>
          <w:rtl/>
          <w:lang w:eastAsia="he-IL"/>
        </w:rPr>
        <w:t xml:space="preserve"> </w:t>
      </w:r>
      <w:bookmarkStart w:id="13096" w:name="_ETM_Q57_677000"/>
      <w:bookmarkEnd w:id="13096"/>
      <w:r w:rsidR="00553E33">
        <w:rPr>
          <w:rFonts w:hint="cs"/>
          <w:rtl/>
          <w:lang w:eastAsia="he-IL"/>
        </w:rPr>
        <w:t xml:space="preserve">לראשות ממשלה ולשרים וכן הלאה </w:t>
      </w:r>
      <w:r w:rsidR="00553E33">
        <w:rPr>
          <w:rtl/>
          <w:lang w:eastAsia="he-IL"/>
        </w:rPr>
        <w:t>–</w:t>
      </w:r>
      <w:r w:rsidR="00553E33">
        <w:rPr>
          <w:rFonts w:hint="cs"/>
          <w:rtl/>
          <w:lang w:eastAsia="he-IL"/>
        </w:rPr>
        <w:t xml:space="preserve"> יש מחיר. את המחיר </w:t>
      </w:r>
      <w:bookmarkStart w:id="13097" w:name="_ETM_Q57_679000"/>
      <w:bookmarkEnd w:id="13097"/>
      <w:r w:rsidR="00553E33">
        <w:rPr>
          <w:rFonts w:hint="cs"/>
          <w:rtl/>
          <w:lang w:eastAsia="he-IL"/>
        </w:rPr>
        <w:t xml:space="preserve">הזה </w:t>
      </w:r>
      <w:r w:rsidR="007D6B18">
        <w:rPr>
          <w:rFonts w:hint="cs"/>
          <w:rtl/>
          <w:lang w:eastAsia="he-IL"/>
        </w:rPr>
        <w:t xml:space="preserve">לא יהיה </w:t>
      </w:r>
      <w:r w:rsidR="00553E33">
        <w:rPr>
          <w:rFonts w:hint="cs"/>
          <w:rtl/>
          <w:lang w:eastAsia="he-IL"/>
        </w:rPr>
        <w:t xml:space="preserve">אפשר לשכוח בסופו של דבר. רק התאווה </w:t>
      </w:r>
      <w:bookmarkStart w:id="13098" w:name="_ETM_Q57_689000"/>
      <w:bookmarkEnd w:id="13098"/>
      <w:r w:rsidR="00553E33">
        <w:rPr>
          <w:rFonts w:hint="cs"/>
          <w:rtl/>
          <w:lang w:eastAsia="he-IL"/>
        </w:rPr>
        <w:t xml:space="preserve">הזאת לראות מחדש את הפרסה </w:t>
      </w:r>
      <w:r w:rsidR="00553E33">
        <w:rPr>
          <w:rFonts w:hint="cs"/>
          <w:rtl/>
          <w:lang w:eastAsia="he-IL"/>
        </w:rPr>
        <w:lastRenderedPageBreak/>
        <w:t xml:space="preserve">הזאת מורכבת מאנשים אחרים לא שווה </w:t>
      </w:r>
      <w:bookmarkStart w:id="13099" w:name="_ETM_Q57_694000"/>
      <w:bookmarkEnd w:id="13099"/>
      <w:r w:rsidR="00553E33">
        <w:rPr>
          <w:rFonts w:hint="cs"/>
          <w:rtl/>
          <w:lang w:eastAsia="he-IL"/>
        </w:rPr>
        <w:t xml:space="preserve">ולא ראויה לדברים שנאמרים בבית הזה ולסגנון שהשתלט עליו. כך אני רואה את זה. </w:t>
      </w:r>
    </w:p>
    <w:p w:rsidR="00553E33" w:rsidRDefault="00553E33" w:rsidP="00805254">
      <w:pPr>
        <w:rPr>
          <w:rtl/>
          <w:lang w:eastAsia="he-IL"/>
        </w:rPr>
      </w:pPr>
    </w:p>
    <w:p w:rsidR="007D6B18" w:rsidRDefault="00553E33" w:rsidP="007D6B18">
      <w:pPr>
        <w:rPr>
          <w:rtl/>
          <w:lang w:eastAsia="he-IL"/>
        </w:rPr>
      </w:pPr>
      <w:bookmarkStart w:id="13100" w:name="_ETM_Q57_699000"/>
      <w:bookmarkEnd w:id="13100"/>
      <w:r>
        <w:rPr>
          <w:rFonts w:hint="cs"/>
          <w:rtl/>
          <w:lang w:eastAsia="he-IL"/>
        </w:rPr>
        <w:t xml:space="preserve">אנחנו מנסים </w:t>
      </w:r>
      <w:r>
        <w:rPr>
          <w:rtl/>
          <w:lang w:eastAsia="he-IL"/>
        </w:rPr>
        <w:t>–</w:t>
      </w:r>
      <w:r>
        <w:rPr>
          <w:rFonts w:hint="cs"/>
          <w:rtl/>
          <w:lang w:eastAsia="he-IL"/>
        </w:rPr>
        <w:t xml:space="preserve"> ואני מאמין שגם מצליחים </w:t>
      </w:r>
      <w:r>
        <w:rPr>
          <w:rtl/>
          <w:lang w:eastAsia="he-IL"/>
        </w:rPr>
        <w:t>–</w:t>
      </w:r>
      <w:r>
        <w:rPr>
          <w:rFonts w:hint="cs"/>
          <w:rtl/>
          <w:lang w:eastAsia="he-IL"/>
        </w:rPr>
        <w:t xml:space="preserve"> להוביל את מדינת ישראל במסלול הנכון, במסלול התקין. האתגרים שעומדים לפנינו הם בלתי נתפסים</w:t>
      </w:r>
      <w:r w:rsidR="007D6B18">
        <w:rPr>
          <w:rFonts w:hint="cs"/>
          <w:rtl/>
          <w:lang w:eastAsia="he-IL"/>
        </w:rPr>
        <w:t>,</w:t>
      </w:r>
      <w:r>
        <w:rPr>
          <w:rFonts w:hint="cs"/>
          <w:rtl/>
          <w:lang w:eastAsia="he-IL"/>
        </w:rPr>
        <w:t xml:space="preserve"> גם באיומים </w:t>
      </w:r>
      <w:bookmarkStart w:id="13101" w:name="_ETM_Q57_713000"/>
      <w:bookmarkEnd w:id="13101"/>
      <w:r>
        <w:rPr>
          <w:rFonts w:hint="cs"/>
          <w:rtl/>
          <w:lang w:eastAsia="he-IL"/>
        </w:rPr>
        <w:t>המרוחקים על מדינת ישראל וגם באיומים הקרובים על מדינת ישראל</w:t>
      </w:r>
      <w:bookmarkStart w:id="13102" w:name="_ETM_Q57_719000"/>
      <w:bookmarkEnd w:id="13102"/>
      <w:r>
        <w:rPr>
          <w:rFonts w:hint="cs"/>
          <w:rtl/>
          <w:lang w:eastAsia="he-IL"/>
        </w:rPr>
        <w:t>; גם באיומים מבית וגם באיומים מחוץ</w:t>
      </w:r>
      <w:r w:rsidR="007D6B18">
        <w:rPr>
          <w:rFonts w:hint="cs"/>
          <w:rtl/>
          <w:lang w:eastAsia="he-IL"/>
        </w:rPr>
        <w:t>.</w:t>
      </w:r>
      <w:r>
        <w:rPr>
          <w:rFonts w:hint="cs"/>
          <w:rtl/>
          <w:lang w:eastAsia="he-IL"/>
        </w:rPr>
        <w:t xml:space="preserve"> גם בתוך מדינת ישראל וגם מחוצה לה נעשית עבודה אמיתית, ישרה, עקבית</w:t>
      </w:r>
      <w:r w:rsidR="007D6B18">
        <w:rPr>
          <w:rFonts w:hint="cs"/>
          <w:rtl/>
          <w:lang w:eastAsia="he-IL"/>
        </w:rPr>
        <w:t>,</w:t>
      </w:r>
      <w:r>
        <w:rPr>
          <w:rFonts w:hint="cs"/>
          <w:rtl/>
          <w:lang w:eastAsia="he-IL"/>
        </w:rPr>
        <w:t xml:space="preserve"> שרואה את </w:t>
      </w:r>
      <w:bookmarkStart w:id="13103" w:name="_ETM_Q57_729000"/>
      <w:bookmarkEnd w:id="13103"/>
      <w:r>
        <w:rPr>
          <w:rFonts w:hint="cs"/>
          <w:rtl/>
          <w:lang w:eastAsia="he-IL"/>
        </w:rPr>
        <w:t xml:space="preserve">עתידה של מדינת ישראל לנגד עינינו. רואה </w:t>
      </w:r>
      <w:r>
        <w:rPr>
          <w:rFonts w:hint="eastAsia"/>
          <w:rtl/>
          <w:lang w:eastAsia="he-IL"/>
        </w:rPr>
        <w:t>–</w:t>
      </w:r>
      <w:r>
        <w:rPr>
          <w:rFonts w:hint="cs"/>
          <w:rtl/>
          <w:lang w:eastAsia="he-IL"/>
        </w:rPr>
        <w:t xml:space="preserve"> </w:t>
      </w:r>
      <w:bookmarkStart w:id="13104" w:name="_ETM_Q57_739559"/>
      <w:bookmarkEnd w:id="13104"/>
      <w:r>
        <w:rPr>
          <w:rFonts w:hint="cs"/>
          <w:rtl/>
          <w:lang w:eastAsia="he-IL"/>
        </w:rPr>
        <w:t>ואני מאמין שהציבור שמסתכל על ההישגים</w:t>
      </w:r>
      <w:r w:rsidR="007D6B18">
        <w:rPr>
          <w:rFonts w:hint="cs"/>
          <w:rtl/>
          <w:lang w:eastAsia="he-IL"/>
        </w:rPr>
        <w:t>,</w:t>
      </w:r>
      <w:r>
        <w:rPr>
          <w:rFonts w:hint="cs"/>
          <w:rtl/>
          <w:lang w:eastAsia="he-IL"/>
        </w:rPr>
        <w:t xml:space="preserve"> על </w:t>
      </w:r>
      <w:bookmarkStart w:id="13105" w:name="_ETM_Q57_735000"/>
      <w:bookmarkEnd w:id="13105"/>
      <w:r>
        <w:rPr>
          <w:rFonts w:hint="cs"/>
          <w:rtl/>
          <w:lang w:eastAsia="he-IL"/>
        </w:rPr>
        <w:t xml:space="preserve">העבודה, על ההשקעה ועל התוכניות שאנחנו מובילים יעריך את זה בסופו של דבר. </w:t>
      </w:r>
      <w:bookmarkStart w:id="13106" w:name="TOR_Q58"/>
      <w:bookmarkEnd w:id="13106"/>
      <w:r>
        <w:rPr>
          <w:rFonts w:hint="cs"/>
          <w:rtl/>
          <w:lang w:eastAsia="he-IL"/>
        </w:rPr>
        <w:t xml:space="preserve">ואני מדבר על כלל המפלגות, ואני מדבר על הקואליציה כולה. </w:t>
      </w:r>
    </w:p>
    <w:p w:rsidR="007D6B18" w:rsidRDefault="007D6B18" w:rsidP="007D6B18">
      <w:pPr>
        <w:rPr>
          <w:rtl/>
          <w:lang w:eastAsia="he-IL"/>
        </w:rPr>
      </w:pPr>
    </w:p>
    <w:p w:rsidR="00553E33" w:rsidRDefault="00553E33" w:rsidP="007D6B18">
      <w:pPr>
        <w:rPr>
          <w:rtl/>
          <w:lang w:eastAsia="he-IL"/>
        </w:rPr>
      </w:pPr>
      <w:r>
        <w:rPr>
          <w:rFonts w:hint="cs"/>
          <w:rtl/>
          <w:lang w:eastAsia="he-IL"/>
        </w:rPr>
        <w:t xml:space="preserve">בשלב הזה אני חוזר </w:t>
      </w:r>
      <w:bookmarkStart w:id="13107" w:name="_ETM_Q58_153500"/>
      <w:bookmarkEnd w:id="13107"/>
      <w:r>
        <w:rPr>
          <w:rFonts w:hint="cs"/>
          <w:rtl/>
          <w:lang w:eastAsia="he-IL"/>
        </w:rPr>
        <w:t xml:space="preserve">ומציע, בהתאם לתקנון עבודת הממשלה </w:t>
      </w:r>
      <w:r w:rsidR="007D6B18">
        <w:rPr>
          <w:rFonts w:hint="eastAsia"/>
          <w:rtl/>
          <w:lang w:eastAsia="he-IL"/>
        </w:rPr>
        <w:t xml:space="preserve">– </w:t>
      </w:r>
      <w:r>
        <w:rPr>
          <w:rFonts w:hint="cs"/>
          <w:rtl/>
          <w:lang w:eastAsia="he-IL"/>
        </w:rPr>
        <w:t xml:space="preserve">אנחנו מתנגדים להצעת החוק ומבקשים </w:t>
      </w:r>
      <w:bookmarkStart w:id="13108" w:name="_ETM_Q58_157322"/>
      <w:bookmarkEnd w:id="13108"/>
      <w:r>
        <w:rPr>
          <w:rFonts w:hint="cs"/>
          <w:rtl/>
          <w:lang w:eastAsia="he-IL"/>
        </w:rPr>
        <w:t xml:space="preserve">להסיר אותה מסדר-היום. תודה רבה, אדוני היושב-ראש. </w:t>
      </w:r>
    </w:p>
    <w:p w:rsidR="00553E33" w:rsidRDefault="00553E33" w:rsidP="00805254">
      <w:pPr>
        <w:rPr>
          <w:rtl/>
          <w:lang w:eastAsia="he-IL"/>
        </w:rPr>
      </w:pPr>
    </w:p>
    <w:p w:rsidR="00553E33" w:rsidRDefault="00553E33" w:rsidP="00805254">
      <w:pPr>
        <w:pStyle w:val="af6"/>
        <w:keepNext/>
        <w:rPr>
          <w:rtl/>
        </w:rPr>
      </w:pPr>
      <w:r w:rsidRPr="00007FFA">
        <w:rPr>
          <w:rStyle w:val="TagStyle"/>
          <w:rtl/>
        </w:rPr>
        <w:t xml:space="preserve"> &lt;&lt; יור &gt;&gt; </w:t>
      </w:r>
      <w:r>
        <w:rPr>
          <w:rtl/>
        </w:rPr>
        <w:t>היו"ר מיקי לוי:</w:t>
      </w:r>
      <w:r w:rsidRPr="00007FFA">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w:t>
      </w:r>
      <w:bookmarkStart w:id="13109" w:name="_ETM_Q58_161891"/>
      <w:bookmarkEnd w:id="13109"/>
      <w:r>
        <w:rPr>
          <w:rFonts w:hint="cs"/>
          <w:rtl/>
          <w:lang w:eastAsia="he-IL"/>
        </w:rPr>
        <w:t xml:space="preserve">הכנסת אמסלם, בבקשה. </w:t>
      </w:r>
    </w:p>
    <w:p w:rsidR="00553E33" w:rsidRDefault="00553E33" w:rsidP="00805254">
      <w:pPr>
        <w:rPr>
          <w:rtl/>
          <w:lang w:eastAsia="he-IL"/>
        </w:rPr>
      </w:pPr>
    </w:p>
    <w:p w:rsidR="00553E33" w:rsidRDefault="00553E33" w:rsidP="00805254">
      <w:pPr>
        <w:pStyle w:val="a4"/>
        <w:keepNext/>
        <w:rPr>
          <w:rtl/>
        </w:rPr>
      </w:pPr>
      <w:bookmarkStart w:id="13110" w:name="ET_speaker_5156_4"/>
      <w:r w:rsidRPr="00007FFA">
        <w:rPr>
          <w:rStyle w:val="TagStyle"/>
          <w:rtl/>
        </w:rPr>
        <w:t xml:space="preserve"> &lt;&lt; דובר &gt;&gt; </w:t>
      </w:r>
      <w:bookmarkStart w:id="13111" w:name="_Toc105078164"/>
      <w:bookmarkStart w:id="13112" w:name="_Toc105079311"/>
      <w:bookmarkStart w:id="13113" w:name="_Toc105619076"/>
      <w:bookmarkStart w:id="13114" w:name="_Toc110421336"/>
      <w:r>
        <w:rPr>
          <w:rtl/>
        </w:rPr>
        <w:t>דוד אמסלם (הליכוד):</w:t>
      </w:r>
      <w:bookmarkEnd w:id="13111"/>
      <w:bookmarkEnd w:id="13112"/>
      <w:bookmarkEnd w:id="13113"/>
      <w:bookmarkEnd w:id="13114"/>
      <w:r w:rsidRPr="00007FFA">
        <w:rPr>
          <w:rStyle w:val="TagStyle"/>
          <w:rtl/>
        </w:rPr>
        <w:t xml:space="preserve"> &lt;&lt; דובר &gt;&gt;</w:t>
      </w:r>
      <w:r>
        <w:rPr>
          <w:rtl/>
        </w:rPr>
        <w:t xml:space="preserve">  </w:t>
      </w:r>
      <w:bookmarkEnd w:id="13110"/>
    </w:p>
    <w:p w:rsidR="00553E33" w:rsidRDefault="00553E33" w:rsidP="004C49C7">
      <w:pPr>
        <w:rPr>
          <w:rtl/>
          <w:lang w:eastAsia="he-IL"/>
        </w:rPr>
      </w:pPr>
    </w:p>
    <w:p w:rsidR="00553E33" w:rsidRDefault="00553E33" w:rsidP="007D6B18">
      <w:pPr>
        <w:rPr>
          <w:rtl/>
          <w:lang w:eastAsia="he-IL"/>
        </w:rPr>
      </w:pPr>
      <w:r>
        <w:rPr>
          <w:rFonts w:hint="cs"/>
          <w:rtl/>
          <w:lang w:eastAsia="he-IL"/>
        </w:rPr>
        <w:t xml:space="preserve">אדוני היושב-ראש, חברי הכנסת, שמעתי את נחמן שי </w:t>
      </w:r>
      <w:r>
        <w:rPr>
          <w:rtl/>
          <w:lang w:eastAsia="he-IL"/>
        </w:rPr>
        <w:t>–</w:t>
      </w:r>
      <w:r>
        <w:rPr>
          <w:rFonts w:hint="cs"/>
          <w:rtl/>
          <w:lang w:eastAsia="he-IL"/>
        </w:rPr>
        <w:t xml:space="preserve"> </w:t>
      </w:r>
      <w:bookmarkStart w:id="13115" w:name="_ETM_Q58_183462"/>
      <w:bookmarkEnd w:id="13115"/>
      <w:r>
        <w:rPr>
          <w:rFonts w:hint="cs"/>
          <w:rtl/>
          <w:lang w:eastAsia="he-IL"/>
        </w:rPr>
        <w:t xml:space="preserve">חשבתי שעכשיו באת מהמאדים. כאילו אתה לא יודע </w:t>
      </w:r>
      <w:bookmarkStart w:id="13116" w:name="_ETM_Q58_189097"/>
      <w:bookmarkEnd w:id="13116"/>
      <w:r>
        <w:rPr>
          <w:rFonts w:hint="cs"/>
          <w:rtl/>
          <w:lang w:eastAsia="he-IL"/>
        </w:rPr>
        <w:t xml:space="preserve">מה קורה פה בשנים האחרונות. היום ראיתי כתבה או ציוץ </w:t>
      </w:r>
      <w:bookmarkStart w:id="13117" w:name="_ETM_Q58_193055"/>
      <w:bookmarkEnd w:id="13117"/>
      <w:r>
        <w:rPr>
          <w:rFonts w:hint="cs"/>
          <w:rtl/>
          <w:lang w:eastAsia="he-IL"/>
        </w:rPr>
        <w:t xml:space="preserve">שאפילו שופט בית המשפט העליון לשעבר אמר: חבר'ה, אל תוציאו </w:t>
      </w:r>
      <w:bookmarkStart w:id="13118" w:name="_ETM_Q58_197140"/>
      <w:bookmarkEnd w:id="13118"/>
      <w:r>
        <w:rPr>
          <w:rFonts w:hint="cs"/>
          <w:rtl/>
          <w:lang w:eastAsia="he-IL"/>
        </w:rPr>
        <w:t xml:space="preserve">מכלל אפשרות שתפרו תיק פה לראש הממשלה. </w:t>
      </w:r>
      <w:bookmarkStart w:id="13119" w:name="_ETM_Q58_200383"/>
      <w:bookmarkStart w:id="13120" w:name="_ETM_Q58_200464"/>
      <w:bookmarkStart w:id="13121" w:name="_ETM_Q58_200527"/>
      <w:bookmarkStart w:id="13122" w:name="_ETM_Q58_200589"/>
      <w:bookmarkEnd w:id="13119"/>
      <w:bookmarkEnd w:id="13120"/>
      <w:bookmarkEnd w:id="13121"/>
      <w:bookmarkEnd w:id="13122"/>
      <w:r>
        <w:rPr>
          <w:rFonts w:hint="cs"/>
          <w:rtl/>
          <w:lang w:eastAsia="he-IL"/>
        </w:rPr>
        <w:t xml:space="preserve">אז מה, לא </w:t>
      </w:r>
      <w:bookmarkStart w:id="13123" w:name="_ETM_Q58_202688"/>
      <w:bookmarkEnd w:id="13123"/>
      <w:r>
        <w:rPr>
          <w:rFonts w:hint="cs"/>
          <w:rtl/>
          <w:lang w:eastAsia="he-IL"/>
        </w:rPr>
        <w:t>הבנתי, איפה אתה חי</w:t>
      </w:r>
      <w:r w:rsidR="007D6B18">
        <w:rPr>
          <w:rFonts w:hint="cs"/>
          <w:rtl/>
          <w:lang w:eastAsia="he-IL"/>
        </w:rPr>
        <w:t>, בלה-לה-</w:t>
      </w:r>
      <w:r>
        <w:rPr>
          <w:rFonts w:hint="cs"/>
          <w:rtl/>
          <w:lang w:eastAsia="he-IL"/>
        </w:rPr>
        <w:t>לנד?</w:t>
      </w:r>
    </w:p>
    <w:p w:rsidR="00553E33" w:rsidRDefault="00553E33" w:rsidP="00805254">
      <w:pPr>
        <w:rPr>
          <w:rtl/>
          <w:lang w:eastAsia="he-IL"/>
        </w:rPr>
      </w:pPr>
      <w:bookmarkStart w:id="13124" w:name="_ETM_Q58_203572"/>
      <w:bookmarkStart w:id="13125" w:name="_ETM_Q58_203648"/>
      <w:bookmarkEnd w:id="13124"/>
      <w:bookmarkEnd w:id="13125"/>
    </w:p>
    <w:p w:rsidR="00553E33" w:rsidRDefault="00553E33" w:rsidP="007D6B18">
      <w:pPr>
        <w:rPr>
          <w:rtl/>
          <w:lang w:eastAsia="he-IL"/>
        </w:rPr>
      </w:pPr>
      <w:bookmarkStart w:id="13126" w:name="_ETM_Q58_203763"/>
      <w:bookmarkStart w:id="13127" w:name="_ETM_Q58_203839"/>
      <w:bookmarkEnd w:id="13126"/>
      <w:bookmarkEnd w:id="13127"/>
      <w:r>
        <w:rPr>
          <w:rFonts w:hint="cs"/>
          <w:rtl/>
          <w:lang w:eastAsia="he-IL"/>
        </w:rPr>
        <w:t xml:space="preserve">עכשיו אני רוצה להזכיר לך לגבי </w:t>
      </w:r>
      <w:bookmarkStart w:id="13128" w:name="_ETM_Q58_208083"/>
      <w:bookmarkEnd w:id="13128"/>
      <w:r>
        <w:rPr>
          <w:rFonts w:hint="cs"/>
          <w:rtl/>
          <w:lang w:eastAsia="he-IL"/>
        </w:rPr>
        <w:t>הסגנון. מי אמר "</w:t>
      </w:r>
      <w:proofErr w:type="spellStart"/>
      <w:r>
        <w:rPr>
          <w:rFonts w:hint="cs"/>
          <w:rtl/>
          <w:lang w:eastAsia="he-IL"/>
        </w:rPr>
        <w:t>חארות</w:t>
      </w:r>
      <w:proofErr w:type="spellEnd"/>
      <w:r>
        <w:rPr>
          <w:rFonts w:hint="cs"/>
          <w:rtl/>
          <w:lang w:eastAsia="he-IL"/>
        </w:rPr>
        <w:t xml:space="preserve">", אתה יודע? זה, </w:t>
      </w:r>
      <w:bookmarkStart w:id="13129" w:name="_ETM_Q58_210895"/>
      <w:bookmarkEnd w:id="13129"/>
      <w:r>
        <w:rPr>
          <w:rFonts w:hint="cs"/>
          <w:rtl/>
          <w:lang w:eastAsia="he-IL"/>
        </w:rPr>
        <w:t>זה שפה מולך. מי אמר "חלאות אדם"? מי אמר "סמרטוטים"</w:t>
      </w:r>
      <w:bookmarkStart w:id="13130" w:name="_ETM_Q58_218403"/>
      <w:bookmarkEnd w:id="13130"/>
      <w:r>
        <w:rPr>
          <w:rFonts w:hint="cs"/>
          <w:rtl/>
          <w:lang w:eastAsia="he-IL"/>
        </w:rPr>
        <w:t>? מי אמר "אפסים"? זה היושב-ראש.</w:t>
      </w:r>
    </w:p>
    <w:p w:rsidR="00553E33" w:rsidRDefault="00553E33" w:rsidP="00805254">
      <w:pPr>
        <w:rPr>
          <w:rtl/>
          <w:lang w:eastAsia="he-IL"/>
        </w:rPr>
      </w:pPr>
      <w:bookmarkStart w:id="13131" w:name="_ETM_Q58_221849"/>
      <w:bookmarkStart w:id="13132" w:name="_ETM_Q58_221941"/>
      <w:bookmarkEnd w:id="13131"/>
      <w:bookmarkEnd w:id="13132"/>
    </w:p>
    <w:p w:rsidR="00553E33" w:rsidRDefault="00553E33" w:rsidP="00805254">
      <w:pPr>
        <w:pStyle w:val="af6"/>
        <w:keepNext/>
        <w:rPr>
          <w:rtl/>
        </w:rPr>
      </w:pPr>
      <w:r w:rsidRPr="007B46F3">
        <w:rPr>
          <w:rStyle w:val="TagStyle"/>
          <w:rtl/>
        </w:rPr>
        <w:t xml:space="preserve"> &lt;&lt; יור &gt;&gt; </w:t>
      </w:r>
      <w:r>
        <w:rPr>
          <w:rtl/>
        </w:rPr>
        <w:t>היו"ר מיקי לוי:</w:t>
      </w:r>
      <w:r w:rsidRPr="007B46F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אמרתי פעם </w:t>
      </w:r>
      <w:bookmarkStart w:id="13133" w:name="_ETM_Q58_220583"/>
      <w:bookmarkEnd w:id="13133"/>
      <w:r>
        <w:rPr>
          <w:rFonts w:hint="cs"/>
          <w:rtl/>
          <w:lang w:eastAsia="he-IL"/>
        </w:rPr>
        <w:t>אחת "אפסים".</w:t>
      </w:r>
    </w:p>
    <w:p w:rsidR="00553E33" w:rsidRDefault="00553E33" w:rsidP="00805254">
      <w:pPr>
        <w:rPr>
          <w:rtl/>
          <w:lang w:eastAsia="he-IL"/>
        </w:rPr>
      </w:pPr>
      <w:bookmarkStart w:id="13134" w:name="_ETM_Q58_220052"/>
      <w:bookmarkStart w:id="13135" w:name="_ETM_Q58_220147"/>
      <w:bookmarkEnd w:id="13134"/>
      <w:bookmarkEnd w:id="13135"/>
    </w:p>
    <w:p w:rsidR="00553E33" w:rsidRDefault="00553E33" w:rsidP="00805254">
      <w:pPr>
        <w:pStyle w:val="-"/>
        <w:keepNext/>
        <w:rPr>
          <w:rtl/>
        </w:rPr>
      </w:pPr>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136" w:name="_ETM_Q58_221643"/>
      <w:bookmarkEnd w:id="13136"/>
      <w:r>
        <w:rPr>
          <w:rFonts w:hint="cs"/>
          <w:rtl/>
          <w:lang w:eastAsia="he-IL"/>
        </w:rPr>
        <w:t xml:space="preserve">מי אמר "באתם מאשפתות"? מי? אותו אחד, הבריון הזה </w:t>
      </w:r>
      <w:bookmarkStart w:id="13137" w:name="_ETM_Q58_227958"/>
      <w:bookmarkEnd w:id="13137"/>
      <w:r>
        <w:rPr>
          <w:rFonts w:hint="cs"/>
          <w:rtl/>
          <w:lang w:eastAsia="he-IL"/>
        </w:rPr>
        <w:t xml:space="preserve">שקם פה וגם עצר את התנועה כאן, סגן </w:t>
      </w:r>
      <w:bookmarkStart w:id="13138" w:name="_ETM_Q58_230727"/>
      <w:bookmarkEnd w:id="13138"/>
      <w:r>
        <w:rPr>
          <w:rFonts w:hint="cs"/>
          <w:rtl/>
          <w:lang w:eastAsia="he-IL"/>
        </w:rPr>
        <w:t xml:space="preserve">השר גולן. </w:t>
      </w:r>
    </w:p>
    <w:p w:rsidR="00553E33" w:rsidRDefault="00553E33" w:rsidP="00805254">
      <w:pPr>
        <w:rPr>
          <w:rtl/>
          <w:lang w:eastAsia="he-IL"/>
        </w:rPr>
      </w:pPr>
      <w:bookmarkStart w:id="13139" w:name="_ETM_Q58_229614"/>
      <w:bookmarkStart w:id="13140" w:name="_ETM_Q58_229692"/>
      <w:bookmarkStart w:id="13141" w:name="_ETM_Q58_229757"/>
      <w:bookmarkStart w:id="13142" w:name="_ETM_Q58_229838"/>
      <w:bookmarkEnd w:id="13139"/>
      <w:bookmarkEnd w:id="13140"/>
      <w:bookmarkEnd w:id="13141"/>
      <w:bookmarkEnd w:id="13142"/>
    </w:p>
    <w:p w:rsidR="00553E33" w:rsidRDefault="00553E33" w:rsidP="00805254">
      <w:pPr>
        <w:pStyle w:val="af5"/>
        <w:keepNext/>
        <w:rPr>
          <w:rtl/>
        </w:rPr>
      </w:pPr>
      <w:bookmarkStart w:id="13143" w:name="ET_interruption_5853_5"/>
      <w:r w:rsidRPr="007B46F3">
        <w:rPr>
          <w:rStyle w:val="TagStyle"/>
          <w:rtl/>
        </w:rPr>
        <w:t xml:space="preserve"> &lt;&lt; קריאה &gt;&gt; </w:t>
      </w:r>
      <w:r>
        <w:rPr>
          <w:rtl/>
        </w:rPr>
        <w:t>יאיר גולן (מרצ):</w:t>
      </w:r>
      <w:r w:rsidRPr="007B46F3">
        <w:rPr>
          <w:rStyle w:val="TagStyle"/>
          <w:rtl/>
        </w:rPr>
        <w:t xml:space="preserve"> &lt;&lt; קריאה &gt;&gt;</w:t>
      </w:r>
      <w:r>
        <w:rPr>
          <w:rtl/>
        </w:rPr>
        <w:t xml:space="preserve">  </w:t>
      </w:r>
      <w:bookmarkEnd w:id="13143"/>
    </w:p>
    <w:p w:rsidR="00553E33" w:rsidRDefault="00553E33" w:rsidP="004C49C7">
      <w:pPr>
        <w:rPr>
          <w:rtl/>
          <w:lang w:eastAsia="he-IL"/>
        </w:rPr>
      </w:pPr>
    </w:p>
    <w:p w:rsidR="00553E33" w:rsidRDefault="00553E33" w:rsidP="00805254">
      <w:pPr>
        <w:rPr>
          <w:rtl/>
          <w:lang w:eastAsia="he-IL"/>
        </w:rPr>
      </w:pPr>
      <w:bookmarkStart w:id="13144" w:name="_ETM_Q58_229336"/>
      <w:bookmarkStart w:id="13145" w:name="_ETM_Q58_229576"/>
      <w:bookmarkEnd w:id="13144"/>
      <w:bookmarkEnd w:id="13145"/>
      <w:r>
        <w:rPr>
          <w:rFonts w:hint="cs"/>
          <w:rtl/>
          <w:lang w:eastAsia="he-IL"/>
        </w:rPr>
        <w:t>צ</w:t>
      </w:r>
      <w:bookmarkStart w:id="13146" w:name="_ETM_Q58_229655"/>
      <w:bookmarkEnd w:id="13146"/>
      <w:r>
        <w:rPr>
          <w:rFonts w:hint="cs"/>
          <w:rtl/>
          <w:lang w:eastAsia="he-IL"/>
        </w:rPr>
        <w:t xml:space="preserve">בוע, צבוע </w:t>
      </w:r>
      <w:r w:rsidR="004C49C7">
        <w:rPr>
          <w:rFonts w:hint="cs"/>
          <w:rtl/>
          <w:lang w:eastAsia="he-IL"/>
        </w:rPr>
        <w:t>– – –</w:t>
      </w:r>
    </w:p>
    <w:p w:rsidR="00553E33" w:rsidRDefault="00553E33" w:rsidP="00805254">
      <w:pPr>
        <w:rPr>
          <w:rtl/>
          <w:lang w:eastAsia="he-IL"/>
        </w:rPr>
      </w:pPr>
      <w:bookmarkStart w:id="13147" w:name="_ETM_Q58_234000"/>
      <w:bookmarkStart w:id="13148" w:name="_ETM_Q58_234093"/>
      <w:bookmarkEnd w:id="13147"/>
      <w:bookmarkEnd w:id="13148"/>
    </w:p>
    <w:p w:rsidR="00553E33" w:rsidRDefault="00553E33" w:rsidP="00805254">
      <w:pPr>
        <w:pStyle w:val="af5"/>
        <w:keepNext/>
        <w:rPr>
          <w:rtl/>
        </w:rPr>
      </w:pPr>
      <w:bookmarkStart w:id="13149" w:name="ET_interruption_5300_6"/>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149"/>
    </w:p>
    <w:p w:rsidR="00553E33" w:rsidRDefault="00553E33" w:rsidP="004C49C7">
      <w:pPr>
        <w:rPr>
          <w:rtl/>
          <w:lang w:eastAsia="he-IL"/>
        </w:rPr>
      </w:pPr>
    </w:p>
    <w:p w:rsidR="00553E33" w:rsidRDefault="004C49C7" w:rsidP="00805254">
      <w:pPr>
        <w:rPr>
          <w:rtl/>
          <w:lang w:eastAsia="he-IL"/>
        </w:rPr>
      </w:pPr>
      <w:bookmarkStart w:id="13150" w:name="_ETM_Q58_234085"/>
      <w:bookmarkStart w:id="13151" w:name="_ETM_Q58_234321"/>
      <w:bookmarkStart w:id="13152" w:name="_ETM_Q58_234387"/>
      <w:bookmarkEnd w:id="13150"/>
      <w:bookmarkEnd w:id="13151"/>
      <w:bookmarkEnd w:id="13152"/>
      <w:r>
        <w:rPr>
          <w:rFonts w:hint="cs"/>
          <w:rtl/>
          <w:lang w:eastAsia="he-IL"/>
        </w:rPr>
        <w:t>– – –</w:t>
      </w:r>
    </w:p>
    <w:p w:rsidR="00553E33" w:rsidRDefault="00553E33" w:rsidP="00805254">
      <w:pPr>
        <w:rPr>
          <w:rtl/>
          <w:lang w:eastAsia="he-IL"/>
        </w:rPr>
      </w:pPr>
    </w:p>
    <w:p w:rsidR="00553E33" w:rsidRDefault="00553E33" w:rsidP="00805254">
      <w:pPr>
        <w:pStyle w:val="af6"/>
        <w:keepNext/>
        <w:rPr>
          <w:rtl/>
        </w:rPr>
      </w:pPr>
      <w:r w:rsidRPr="007B46F3">
        <w:rPr>
          <w:rStyle w:val="TagStyle"/>
          <w:rtl/>
        </w:rPr>
        <w:t xml:space="preserve"> &lt;&lt; יור &gt;&gt; </w:t>
      </w:r>
      <w:r>
        <w:rPr>
          <w:rtl/>
        </w:rPr>
        <w:t>היו"ר מיקי לוי:</w:t>
      </w:r>
      <w:r w:rsidRPr="007B46F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גולן, חברת הכנסת בן ארי. </w:t>
      </w:r>
    </w:p>
    <w:p w:rsidR="00553E33" w:rsidRPr="008C09C9" w:rsidRDefault="00553E33" w:rsidP="00805254">
      <w:pPr>
        <w:rPr>
          <w:rtl/>
        </w:rPr>
      </w:pPr>
      <w:bookmarkStart w:id="13153" w:name="_ETM_Q58_233556"/>
      <w:bookmarkStart w:id="13154" w:name="_ETM_Q58_233633"/>
      <w:bookmarkEnd w:id="13153"/>
      <w:bookmarkEnd w:id="13154"/>
    </w:p>
    <w:p w:rsidR="00553E33" w:rsidRDefault="00553E33" w:rsidP="00805254">
      <w:pPr>
        <w:pStyle w:val="-"/>
        <w:keepNext/>
        <w:rPr>
          <w:rtl/>
        </w:rPr>
      </w:pPr>
      <w:bookmarkStart w:id="13155" w:name="ET_speakercontinue_5156_9"/>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bookmarkEnd w:id="13155"/>
    </w:p>
    <w:p w:rsidR="00553E33" w:rsidRDefault="00553E33" w:rsidP="004C49C7">
      <w:pPr>
        <w:rPr>
          <w:rtl/>
          <w:lang w:eastAsia="he-IL"/>
        </w:rPr>
      </w:pPr>
    </w:p>
    <w:p w:rsidR="00553E33" w:rsidRDefault="00553E33" w:rsidP="00DD45C2">
      <w:pPr>
        <w:rPr>
          <w:rtl/>
          <w:lang w:eastAsia="he-IL"/>
        </w:rPr>
      </w:pPr>
      <w:bookmarkStart w:id="13156" w:name="_ETM_Q58_231489"/>
      <w:bookmarkEnd w:id="13156"/>
      <w:r>
        <w:rPr>
          <w:rFonts w:hint="cs"/>
          <w:rtl/>
          <w:lang w:eastAsia="he-IL"/>
        </w:rPr>
        <w:t xml:space="preserve">מי אמר </w:t>
      </w:r>
      <w:bookmarkStart w:id="13157" w:name="_ETM_Q58_232967"/>
      <w:bookmarkEnd w:id="13157"/>
      <w:r>
        <w:rPr>
          <w:rFonts w:hint="cs"/>
          <w:rtl/>
          <w:lang w:eastAsia="he-IL"/>
        </w:rPr>
        <w:t xml:space="preserve">"צאצאי יגאל עמיר"? זה </w:t>
      </w:r>
      <w:bookmarkStart w:id="13158" w:name="_ETM_Q58_234881"/>
      <w:bookmarkEnd w:id="13158"/>
      <w:r>
        <w:rPr>
          <w:rFonts w:hint="cs"/>
          <w:rtl/>
          <w:lang w:eastAsia="he-IL"/>
        </w:rPr>
        <w:t>הבן אדם הזה, שלא שירת בצה"ל באופן מעשי, אתה מבין?</w:t>
      </w:r>
    </w:p>
    <w:p w:rsidR="00553E33" w:rsidRDefault="00553E33" w:rsidP="00805254">
      <w:pPr>
        <w:rPr>
          <w:rtl/>
          <w:lang w:eastAsia="he-IL"/>
        </w:rPr>
      </w:pPr>
      <w:bookmarkStart w:id="13159" w:name="_ETM_Q58_237845"/>
      <w:bookmarkStart w:id="13160" w:name="_ETM_Q58_237922"/>
      <w:bookmarkEnd w:id="13159"/>
      <w:bookmarkEnd w:id="13160"/>
    </w:p>
    <w:p w:rsidR="00553E33" w:rsidRDefault="00553E33" w:rsidP="00805254">
      <w:pPr>
        <w:pStyle w:val="af5"/>
        <w:keepNext/>
        <w:rPr>
          <w:rtl/>
        </w:rPr>
      </w:pPr>
      <w:bookmarkStart w:id="13161" w:name="ET_interruption_5300_10"/>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161"/>
    </w:p>
    <w:p w:rsidR="00553E33" w:rsidRDefault="00553E33" w:rsidP="004C49C7">
      <w:pPr>
        <w:rPr>
          <w:rtl/>
          <w:lang w:eastAsia="he-IL"/>
        </w:rPr>
      </w:pPr>
    </w:p>
    <w:p w:rsidR="00553E33" w:rsidRDefault="004C49C7" w:rsidP="00805254">
      <w:pPr>
        <w:rPr>
          <w:rtl/>
          <w:lang w:eastAsia="he-IL"/>
        </w:rPr>
      </w:pPr>
      <w:bookmarkStart w:id="13162" w:name="_ETM_Q58_237099"/>
      <w:bookmarkStart w:id="13163" w:name="_ETM_Q58_237339"/>
      <w:bookmarkStart w:id="13164" w:name="_ETM_Q58_237432"/>
      <w:bookmarkEnd w:id="13162"/>
      <w:bookmarkEnd w:id="13163"/>
      <w:bookmarkEnd w:id="13164"/>
      <w:r>
        <w:rPr>
          <w:rFonts w:hint="cs"/>
          <w:rtl/>
          <w:lang w:eastAsia="he-IL"/>
        </w:rPr>
        <w:t>– – –</w:t>
      </w:r>
    </w:p>
    <w:p w:rsidR="00553E33" w:rsidRDefault="00553E33" w:rsidP="00805254">
      <w:pPr>
        <w:rPr>
          <w:rtl/>
          <w:lang w:eastAsia="he-IL"/>
        </w:rPr>
      </w:pPr>
      <w:bookmarkStart w:id="13165" w:name="_ETM_Q58_236772"/>
      <w:bookmarkStart w:id="13166" w:name="_ETM_Q58_236889"/>
      <w:bookmarkEnd w:id="13165"/>
      <w:bookmarkEnd w:id="13166"/>
    </w:p>
    <w:p w:rsidR="00553E33" w:rsidRDefault="00553E33" w:rsidP="00805254">
      <w:pPr>
        <w:pStyle w:val="af6"/>
        <w:keepNext/>
        <w:rPr>
          <w:rtl/>
        </w:rPr>
      </w:pPr>
      <w:r w:rsidRPr="007B46F3">
        <w:rPr>
          <w:rStyle w:val="TagStyle"/>
          <w:rtl/>
        </w:rPr>
        <w:t xml:space="preserve"> &lt;&lt; יור &gt;&gt; </w:t>
      </w:r>
      <w:r>
        <w:rPr>
          <w:rtl/>
        </w:rPr>
        <w:t>היו"ר מיקי לוי:</w:t>
      </w:r>
      <w:r w:rsidRPr="007B46F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167" w:name="_ETM_Q58_235897"/>
      <w:bookmarkEnd w:id="13167"/>
      <w:r>
        <w:rPr>
          <w:rFonts w:hint="cs"/>
          <w:rtl/>
          <w:lang w:eastAsia="he-IL"/>
        </w:rPr>
        <w:t xml:space="preserve">חברת הכנסת בן ארי, די, די. חברת הכנסת בן ארי. </w:t>
      </w:r>
    </w:p>
    <w:p w:rsidR="00553E33" w:rsidRDefault="00553E33" w:rsidP="00805254">
      <w:pPr>
        <w:ind w:firstLine="0"/>
        <w:rPr>
          <w:rtl/>
          <w:lang w:eastAsia="he-IL"/>
        </w:rPr>
      </w:pPr>
      <w:bookmarkStart w:id="13168" w:name="_ETM_Q58_237969"/>
      <w:bookmarkStart w:id="13169" w:name="_ETM_Q58_238057"/>
      <w:bookmarkStart w:id="13170" w:name="_ETM_Q58_238160"/>
      <w:bookmarkStart w:id="13171" w:name="_ETM_Q58_238228"/>
      <w:bookmarkEnd w:id="13168"/>
      <w:bookmarkEnd w:id="13169"/>
      <w:bookmarkEnd w:id="13170"/>
      <w:bookmarkEnd w:id="13171"/>
    </w:p>
    <w:p w:rsidR="00553E33" w:rsidRDefault="00553E33" w:rsidP="00805254">
      <w:pPr>
        <w:pStyle w:val="-"/>
        <w:keepNext/>
        <w:rPr>
          <w:rtl/>
        </w:rPr>
      </w:pPr>
      <w:bookmarkStart w:id="13172" w:name="ET_speakercontinue_5156_12"/>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bookmarkEnd w:id="13172"/>
    </w:p>
    <w:p w:rsidR="00553E33" w:rsidRDefault="00553E33" w:rsidP="004C49C7">
      <w:pPr>
        <w:rPr>
          <w:rtl/>
          <w:lang w:eastAsia="he-IL"/>
        </w:rPr>
      </w:pPr>
    </w:p>
    <w:p w:rsidR="00553E33" w:rsidRDefault="00553E33" w:rsidP="00805254">
      <w:pPr>
        <w:rPr>
          <w:rtl/>
          <w:lang w:eastAsia="he-IL"/>
        </w:rPr>
      </w:pPr>
      <w:bookmarkStart w:id="13173" w:name="_ETM_Q58_239880"/>
      <w:bookmarkEnd w:id="13173"/>
      <w:r>
        <w:rPr>
          <w:rFonts w:hint="cs"/>
          <w:rtl/>
          <w:lang w:eastAsia="he-IL"/>
        </w:rPr>
        <w:t xml:space="preserve">עכשיו בוא אני אספר לך </w:t>
      </w:r>
      <w:bookmarkStart w:id="13174" w:name="_ETM_Q58_243382"/>
      <w:bookmarkEnd w:id="13174"/>
      <w:r>
        <w:rPr>
          <w:rFonts w:hint="cs"/>
          <w:rtl/>
          <w:lang w:eastAsia="he-IL"/>
        </w:rPr>
        <w:t xml:space="preserve">משהו לגבי הצעת החוק. </w:t>
      </w:r>
    </w:p>
    <w:p w:rsidR="00553E33" w:rsidRPr="00DD45C2" w:rsidRDefault="00553E33" w:rsidP="00805254">
      <w:pPr>
        <w:rPr>
          <w:rtl/>
        </w:rPr>
      </w:pPr>
      <w:bookmarkStart w:id="13175" w:name="_ETM_Q58_243121"/>
      <w:bookmarkStart w:id="13176" w:name="_ETM_Q58_243191"/>
      <w:bookmarkStart w:id="13177" w:name="_ETM_Q58_244762"/>
      <w:bookmarkEnd w:id="13175"/>
      <w:bookmarkEnd w:id="13176"/>
      <w:bookmarkEnd w:id="13177"/>
    </w:p>
    <w:p w:rsidR="00553E33" w:rsidRDefault="00553E33" w:rsidP="00805254">
      <w:pPr>
        <w:pStyle w:val="af5"/>
        <w:keepNext/>
        <w:rPr>
          <w:rtl/>
        </w:rPr>
      </w:pPr>
      <w:bookmarkStart w:id="13178" w:name="ET_interruption_5300_14"/>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178"/>
    </w:p>
    <w:p w:rsidR="00553E33" w:rsidRDefault="00553E33" w:rsidP="004C49C7">
      <w:pPr>
        <w:rPr>
          <w:rtl/>
          <w:lang w:eastAsia="he-IL"/>
        </w:rPr>
      </w:pPr>
    </w:p>
    <w:p w:rsidR="00553E33" w:rsidRDefault="00553E33" w:rsidP="00805254">
      <w:pPr>
        <w:rPr>
          <w:rtl/>
          <w:lang w:eastAsia="he-IL"/>
        </w:rPr>
      </w:pPr>
      <w:bookmarkStart w:id="13179" w:name="_ETM_Q58_246130"/>
      <w:bookmarkEnd w:id="13179"/>
      <w:r>
        <w:rPr>
          <w:rFonts w:hint="cs"/>
          <w:rtl/>
          <w:lang w:eastAsia="he-IL"/>
        </w:rPr>
        <w:t>מ</w:t>
      </w:r>
      <w:bookmarkStart w:id="13180" w:name="_ETM_Q58_246366"/>
      <w:bookmarkStart w:id="13181" w:name="_ETM_Q58_246438"/>
      <w:bookmarkEnd w:id="13180"/>
      <w:bookmarkEnd w:id="13181"/>
      <w:r>
        <w:rPr>
          <w:rFonts w:hint="cs"/>
          <w:rtl/>
          <w:lang w:eastAsia="he-IL"/>
        </w:rPr>
        <w:t xml:space="preserve">ספיק כבר, כמה אפשר. </w:t>
      </w:r>
    </w:p>
    <w:p w:rsidR="00553E33" w:rsidRDefault="00553E33" w:rsidP="00805254">
      <w:pPr>
        <w:rPr>
          <w:rtl/>
          <w:lang w:eastAsia="he-IL"/>
        </w:rPr>
      </w:pPr>
      <w:bookmarkStart w:id="13182" w:name="_ETM_Q58_257599"/>
      <w:bookmarkStart w:id="13183" w:name="_ETM_Q58_257685"/>
      <w:bookmarkEnd w:id="13182"/>
      <w:bookmarkEnd w:id="13183"/>
    </w:p>
    <w:p w:rsidR="00553E33" w:rsidRDefault="00553E33" w:rsidP="00805254">
      <w:pPr>
        <w:pStyle w:val="af5"/>
        <w:keepNext/>
        <w:rPr>
          <w:rtl/>
        </w:rPr>
      </w:pPr>
      <w:r w:rsidRPr="007B46F3">
        <w:rPr>
          <w:rStyle w:val="TagStyle"/>
          <w:rtl/>
        </w:rPr>
        <w:t xml:space="preserve"> &lt;&lt; קריאה &gt;&gt; </w:t>
      </w:r>
      <w:r>
        <w:rPr>
          <w:rtl/>
        </w:rPr>
        <w:t>קטי קטרין שטרית (הליכוד):</w:t>
      </w:r>
      <w:r w:rsidRPr="007B46F3">
        <w:rPr>
          <w:rStyle w:val="TagStyle"/>
          <w:rtl/>
        </w:rPr>
        <w:t xml:space="preserve"> &lt;&lt; קריאה &gt;&gt;</w:t>
      </w:r>
      <w:r>
        <w:rPr>
          <w:rtl/>
        </w:rPr>
        <w:t xml:space="preserve">  </w:t>
      </w:r>
    </w:p>
    <w:p w:rsidR="00553E33" w:rsidRDefault="00553E33" w:rsidP="004C49C7">
      <w:pPr>
        <w:rPr>
          <w:rtl/>
          <w:lang w:eastAsia="he-IL"/>
        </w:rPr>
      </w:pPr>
    </w:p>
    <w:p w:rsidR="00553E33" w:rsidRPr="007B46F3" w:rsidRDefault="004C49C7" w:rsidP="00805254">
      <w:pPr>
        <w:rPr>
          <w:rtl/>
          <w:lang w:eastAsia="he-IL"/>
        </w:rPr>
      </w:pPr>
      <w:r>
        <w:rPr>
          <w:rFonts w:hint="cs"/>
          <w:rtl/>
          <w:lang w:eastAsia="he-IL"/>
        </w:rPr>
        <w:lastRenderedPageBreak/>
        <w:t>– – –</w:t>
      </w:r>
    </w:p>
    <w:p w:rsidR="00553E33" w:rsidRDefault="00553E33" w:rsidP="00805254">
      <w:pPr>
        <w:rPr>
          <w:rtl/>
          <w:lang w:eastAsia="he-IL"/>
        </w:rPr>
      </w:pPr>
      <w:bookmarkStart w:id="13184" w:name="_ETM_Q58_246009"/>
      <w:bookmarkStart w:id="13185" w:name="_ETM_Q58_246076"/>
      <w:bookmarkEnd w:id="13184"/>
      <w:bookmarkEnd w:id="13185"/>
    </w:p>
    <w:p w:rsidR="00553E33" w:rsidRDefault="00553E33" w:rsidP="00805254">
      <w:pPr>
        <w:pStyle w:val="-"/>
        <w:keepNext/>
        <w:rPr>
          <w:rtl/>
        </w:rPr>
      </w:pPr>
      <w:bookmarkStart w:id="13186" w:name="ET_speakercontinue_5156_15"/>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bookmarkEnd w:id="13186"/>
    </w:p>
    <w:p w:rsidR="00553E33" w:rsidRDefault="00553E33" w:rsidP="004C49C7">
      <w:pPr>
        <w:rPr>
          <w:rtl/>
          <w:lang w:eastAsia="he-IL"/>
        </w:rPr>
      </w:pPr>
    </w:p>
    <w:p w:rsidR="00553E33" w:rsidRDefault="00553E33" w:rsidP="006E4EC6">
      <w:pPr>
        <w:rPr>
          <w:rtl/>
          <w:lang w:eastAsia="he-IL"/>
        </w:rPr>
      </w:pPr>
      <w:bookmarkStart w:id="13187" w:name="_ETM_Q58_245475"/>
      <w:bookmarkEnd w:id="13187"/>
      <w:r>
        <w:rPr>
          <w:rFonts w:hint="cs"/>
          <w:rtl/>
          <w:lang w:eastAsia="he-IL"/>
        </w:rPr>
        <w:t xml:space="preserve">ככל שאתה </w:t>
      </w:r>
      <w:bookmarkStart w:id="13188" w:name="_ETM_Q58_248522"/>
      <w:bookmarkEnd w:id="13188"/>
      <w:r>
        <w:rPr>
          <w:rFonts w:hint="cs"/>
          <w:rtl/>
          <w:lang w:eastAsia="he-IL"/>
        </w:rPr>
        <w:t xml:space="preserve">עשיר יותר, ככה אתה </w:t>
      </w:r>
      <w:proofErr w:type="spellStart"/>
      <w:r>
        <w:rPr>
          <w:rFonts w:hint="cs"/>
          <w:rtl/>
          <w:lang w:eastAsia="he-IL"/>
        </w:rPr>
        <w:t>טמאע</w:t>
      </w:r>
      <w:proofErr w:type="spellEnd"/>
      <w:r>
        <w:rPr>
          <w:rFonts w:hint="cs"/>
          <w:rtl/>
          <w:lang w:eastAsia="he-IL"/>
        </w:rPr>
        <w:t xml:space="preserve"> יותר. הרי </w:t>
      </w:r>
      <w:bookmarkStart w:id="13189" w:name="_ETM_Q58_252776"/>
      <w:bookmarkEnd w:id="13189"/>
      <w:r>
        <w:rPr>
          <w:rFonts w:hint="cs"/>
          <w:rtl/>
          <w:lang w:eastAsia="he-IL"/>
        </w:rPr>
        <w:t>בנט בא ואמר: אני לא צריך את האוכל</w:t>
      </w:r>
      <w:r w:rsidR="007D6B18">
        <w:rPr>
          <w:rFonts w:hint="cs"/>
          <w:rtl/>
          <w:lang w:eastAsia="he-IL"/>
        </w:rPr>
        <w:t>,</w:t>
      </w:r>
      <w:r>
        <w:rPr>
          <w:rFonts w:hint="cs"/>
          <w:rtl/>
          <w:lang w:eastAsia="he-IL"/>
        </w:rPr>
        <w:t xml:space="preserve"> יש לי </w:t>
      </w:r>
      <w:bookmarkStart w:id="13190" w:name="_ETM_Q58_254257"/>
      <w:bookmarkEnd w:id="13190"/>
      <w:r>
        <w:rPr>
          <w:rFonts w:hint="cs"/>
          <w:rtl/>
          <w:lang w:eastAsia="he-IL"/>
        </w:rPr>
        <w:t xml:space="preserve">אמצעים. </w:t>
      </w:r>
      <w:bookmarkStart w:id="13191" w:name="_ETM_Q58_256921"/>
      <w:bookmarkEnd w:id="13191"/>
      <w:r>
        <w:rPr>
          <w:rFonts w:hint="cs"/>
          <w:rtl/>
          <w:lang w:eastAsia="he-IL"/>
        </w:rPr>
        <w:t>אז שיפץ את הבית ב-50 מיליון. עכש</w:t>
      </w:r>
      <w:bookmarkStart w:id="13192" w:name="_ETM_Q58_260083"/>
      <w:bookmarkEnd w:id="13192"/>
      <w:r>
        <w:rPr>
          <w:rFonts w:hint="cs"/>
          <w:rtl/>
          <w:lang w:eastAsia="he-IL"/>
        </w:rPr>
        <w:t xml:space="preserve">יו הוא רוצה לסדר לעצמו הטבה מגיל 49-48 עד גיל 120 </w:t>
      </w:r>
      <w:r w:rsidR="007D6B18">
        <w:rPr>
          <w:rFonts w:hint="eastAsia"/>
          <w:rtl/>
          <w:lang w:eastAsia="he-IL"/>
        </w:rPr>
        <w:t xml:space="preserve">– </w:t>
      </w:r>
      <w:r>
        <w:rPr>
          <w:rFonts w:hint="cs"/>
          <w:rtl/>
          <w:lang w:eastAsia="he-IL"/>
        </w:rPr>
        <w:t xml:space="preserve">70 </w:t>
      </w:r>
      <w:bookmarkStart w:id="13193" w:name="_ETM_Q58_270474"/>
      <w:bookmarkEnd w:id="13193"/>
      <w:r>
        <w:rPr>
          <w:rFonts w:hint="cs"/>
          <w:rtl/>
          <w:lang w:eastAsia="he-IL"/>
        </w:rPr>
        <w:t>שנה שנשלם לו אבטחה, ניתן לו שירות משרדי</w:t>
      </w:r>
      <w:bookmarkStart w:id="13194" w:name="_ETM_Q58_274247"/>
      <w:bookmarkEnd w:id="13194"/>
      <w:r>
        <w:rPr>
          <w:rFonts w:hint="cs"/>
          <w:rtl/>
          <w:lang w:eastAsia="he-IL"/>
        </w:rPr>
        <w:t xml:space="preserve">, על כמה חודשים שהוא ראש ממשלה. בוא תספר לי </w:t>
      </w:r>
      <w:bookmarkStart w:id="13195" w:name="_ETM_Q58_278681"/>
      <w:bookmarkEnd w:id="13195"/>
      <w:r>
        <w:rPr>
          <w:rFonts w:hint="cs"/>
          <w:rtl/>
          <w:lang w:eastAsia="he-IL"/>
        </w:rPr>
        <w:t xml:space="preserve">אתה. לאחר מכן גם מר לפיד, שיש לו גם עשרות </w:t>
      </w:r>
      <w:bookmarkStart w:id="13196" w:name="_ETM_Q58_278829"/>
      <w:bookmarkEnd w:id="13196"/>
      <w:r>
        <w:rPr>
          <w:rFonts w:hint="cs"/>
          <w:rtl/>
          <w:lang w:eastAsia="he-IL"/>
        </w:rPr>
        <w:t xml:space="preserve">מיליוני שקלים </w:t>
      </w:r>
      <w:r>
        <w:rPr>
          <w:rtl/>
          <w:lang w:eastAsia="he-IL"/>
        </w:rPr>
        <w:t>–</w:t>
      </w:r>
      <w:r>
        <w:rPr>
          <w:rFonts w:hint="cs"/>
          <w:rtl/>
          <w:lang w:eastAsia="he-IL"/>
        </w:rPr>
        <w:t xml:space="preserve"> ג</w:t>
      </w:r>
      <w:bookmarkStart w:id="13197" w:name="_ETM_Q58_285395"/>
      <w:bookmarkEnd w:id="13197"/>
      <w:r>
        <w:rPr>
          <w:rFonts w:hint="cs"/>
          <w:rtl/>
          <w:lang w:eastAsia="he-IL"/>
        </w:rPr>
        <w:t>ם הוא רוצה אבטחה עד גיל 120, רוצה</w:t>
      </w:r>
      <w:bookmarkStart w:id="13198" w:name="_ETM_Q58_284777"/>
      <w:bookmarkEnd w:id="13198"/>
      <w:r>
        <w:rPr>
          <w:rFonts w:hint="cs"/>
          <w:rtl/>
          <w:lang w:eastAsia="he-IL"/>
        </w:rPr>
        <w:t xml:space="preserve"> שיירה, רוצה שירותי משרד</w:t>
      </w:r>
      <w:r w:rsidR="006E4EC6">
        <w:rPr>
          <w:rFonts w:hint="cs"/>
          <w:rtl/>
          <w:lang w:eastAsia="he-IL"/>
        </w:rPr>
        <w:t>,</w:t>
      </w:r>
      <w:r>
        <w:rPr>
          <w:rFonts w:hint="cs"/>
          <w:rtl/>
          <w:lang w:eastAsia="he-IL"/>
        </w:rPr>
        <w:t xml:space="preserve"> והוא רק חלופי עכשיו, אפילו </w:t>
      </w:r>
      <w:bookmarkStart w:id="13199" w:name="_ETM_Q58_291136"/>
      <w:bookmarkEnd w:id="13199"/>
      <w:r>
        <w:rPr>
          <w:rFonts w:hint="cs"/>
          <w:rtl/>
          <w:lang w:eastAsia="he-IL"/>
        </w:rPr>
        <w:t xml:space="preserve">יום אחד הוא לא יהיה ראש ממשלה. ולמה הוא רוצה </w:t>
      </w:r>
      <w:bookmarkStart w:id="13200" w:name="_ETM_Q58_297472"/>
      <w:bookmarkEnd w:id="13200"/>
      <w:r>
        <w:rPr>
          <w:rFonts w:hint="cs"/>
          <w:rtl/>
          <w:lang w:eastAsia="he-IL"/>
        </w:rPr>
        <w:t>להיות ראש ממשלה? כדי לקבל את ההטבות האלה.</w:t>
      </w:r>
    </w:p>
    <w:p w:rsidR="00553E33" w:rsidRDefault="00553E33" w:rsidP="00805254">
      <w:pPr>
        <w:rPr>
          <w:rtl/>
          <w:lang w:eastAsia="he-IL"/>
        </w:rPr>
      </w:pPr>
      <w:bookmarkStart w:id="13201" w:name="_ETM_Q58_299618"/>
      <w:bookmarkEnd w:id="13201"/>
    </w:p>
    <w:p w:rsidR="00553E33" w:rsidRDefault="00553E33" w:rsidP="006E4EC6">
      <w:pPr>
        <w:rPr>
          <w:rtl/>
          <w:lang w:eastAsia="he-IL"/>
        </w:rPr>
      </w:pPr>
      <w:bookmarkStart w:id="13202" w:name="_ETM_Q58_299738"/>
      <w:bookmarkStart w:id="13203" w:name="_ETM_Q58_299793"/>
      <w:bookmarkStart w:id="13204" w:name="_ETM_Q58_299846"/>
      <w:bookmarkEnd w:id="13202"/>
      <w:bookmarkEnd w:id="13203"/>
      <w:bookmarkEnd w:id="13204"/>
      <w:r>
        <w:rPr>
          <w:rFonts w:hint="cs"/>
          <w:rtl/>
          <w:lang w:eastAsia="he-IL"/>
        </w:rPr>
        <w:t xml:space="preserve">רבותיי, בואו אני </w:t>
      </w:r>
      <w:bookmarkStart w:id="13205" w:name="_ETM_Q58_298772"/>
      <w:bookmarkEnd w:id="13205"/>
      <w:r>
        <w:rPr>
          <w:rFonts w:hint="cs"/>
          <w:rtl/>
          <w:lang w:eastAsia="he-IL"/>
        </w:rPr>
        <w:t>אספר לכם, אנחנו נחוקק את החוק במשמרת שלנו רטרואקטיבית. אל תבנה על זה, לפיד</w:t>
      </w:r>
      <w:r w:rsidR="006E4EC6">
        <w:rPr>
          <w:rFonts w:hint="cs"/>
          <w:rtl/>
          <w:lang w:eastAsia="he-IL"/>
        </w:rPr>
        <w:t>,</w:t>
      </w:r>
      <w:r>
        <w:rPr>
          <w:rFonts w:hint="cs"/>
          <w:rtl/>
          <w:lang w:eastAsia="he-IL"/>
        </w:rPr>
        <w:t xml:space="preserve"> ולא אתה, בנט, ולא </w:t>
      </w:r>
      <w:bookmarkStart w:id="13206" w:name="_ETM_Q58_305496"/>
      <w:bookmarkEnd w:id="13206"/>
      <w:r>
        <w:rPr>
          <w:rFonts w:hint="cs"/>
          <w:rtl/>
          <w:lang w:eastAsia="he-IL"/>
        </w:rPr>
        <w:t xml:space="preserve">אתה, גנץ. לא תהיו שם. אתם תקבלו הטבות כמו כל </w:t>
      </w:r>
      <w:bookmarkStart w:id="13207" w:name="_ETM_Q58_311856"/>
      <w:bookmarkEnd w:id="13207"/>
      <w:r>
        <w:rPr>
          <w:rFonts w:hint="cs"/>
          <w:rtl/>
          <w:lang w:eastAsia="he-IL"/>
        </w:rPr>
        <w:t xml:space="preserve">שר וכל חבר כנסת פורש. </w:t>
      </w:r>
      <w:bookmarkStart w:id="13208" w:name="_ETM_Q58_313683"/>
      <w:bookmarkStart w:id="13209" w:name="_ETM_Q58_313789"/>
      <w:bookmarkStart w:id="13210" w:name="_ETM_Q58_313822"/>
      <w:bookmarkStart w:id="13211" w:name="_ETM_Q58_313888"/>
      <w:bookmarkEnd w:id="13208"/>
      <w:bookmarkEnd w:id="13209"/>
      <w:bookmarkEnd w:id="13210"/>
      <w:bookmarkEnd w:id="13211"/>
      <w:r>
        <w:rPr>
          <w:rFonts w:hint="cs"/>
          <w:rtl/>
          <w:lang w:eastAsia="he-IL"/>
        </w:rPr>
        <w:t>דרך אגב, בוודאי לא בח</w:t>
      </w:r>
      <w:bookmarkStart w:id="13212" w:name="_ETM_Q58_314368"/>
      <w:bookmarkEnd w:id="13212"/>
      <w:r>
        <w:rPr>
          <w:rFonts w:hint="cs"/>
          <w:rtl/>
          <w:lang w:eastAsia="he-IL"/>
        </w:rPr>
        <w:t xml:space="preserve">לקת גדולי האומה. אתם רק מביישים אותנו אם תהיו </w:t>
      </w:r>
      <w:bookmarkStart w:id="13213" w:name="_ETM_Q58_319318"/>
      <w:bookmarkEnd w:id="13213"/>
      <w:r>
        <w:rPr>
          <w:rFonts w:hint="cs"/>
          <w:rtl/>
          <w:lang w:eastAsia="he-IL"/>
        </w:rPr>
        <w:t xml:space="preserve">שם. יהיה שם איזה משהו קטן, חלקת קטני האומה. </w:t>
      </w:r>
      <w:bookmarkStart w:id="13214" w:name="_ETM_Q58_322451"/>
      <w:bookmarkEnd w:id="13214"/>
      <w:r>
        <w:rPr>
          <w:rFonts w:hint="cs"/>
          <w:rtl/>
          <w:lang w:eastAsia="he-IL"/>
        </w:rPr>
        <w:t xml:space="preserve">אתם הרי קטני האומה. </w:t>
      </w:r>
    </w:p>
    <w:p w:rsidR="00553E33" w:rsidRDefault="00553E33" w:rsidP="00805254">
      <w:pPr>
        <w:rPr>
          <w:rtl/>
          <w:lang w:eastAsia="he-IL"/>
        </w:rPr>
      </w:pPr>
      <w:bookmarkStart w:id="13215" w:name="_ETM_Q58_321469"/>
      <w:bookmarkStart w:id="13216" w:name="_ETM_Q58_321571"/>
      <w:bookmarkEnd w:id="13215"/>
      <w:bookmarkEnd w:id="13216"/>
    </w:p>
    <w:p w:rsidR="00553E33" w:rsidRDefault="00553E33" w:rsidP="00805254">
      <w:pPr>
        <w:pStyle w:val="af5"/>
        <w:keepNext/>
        <w:rPr>
          <w:rtl/>
        </w:rPr>
      </w:pPr>
      <w:bookmarkStart w:id="13217" w:name="ET_interruption_5300_17"/>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217"/>
    </w:p>
    <w:p w:rsidR="00553E33" w:rsidRDefault="00553E33" w:rsidP="004C49C7">
      <w:pPr>
        <w:rPr>
          <w:rtl/>
          <w:lang w:eastAsia="he-IL"/>
        </w:rPr>
      </w:pPr>
    </w:p>
    <w:p w:rsidR="00553E33" w:rsidRDefault="00553E33" w:rsidP="00805254">
      <w:pPr>
        <w:rPr>
          <w:rtl/>
          <w:lang w:eastAsia="he-IL"/>
        </w:rPr>
      </w:pPr>
      <w:bookmarkStart w:id="13218" w:name="_ETM_Q58_324323"/>
      <w:bookmarkEnd w:id="13218"/>
      <w:r>
        <w:rPr>
          <w:rFonts w:hint="cs"/>
          <w:rtl/>
          <w:lang w:eastAsia="he-IL"/>
        </w:rPr>
        <w:t xml:space="preserve">מספיק כבר </w:t>
      </w:r>
      <w:r w:rsidR="004C49C7">
        <w:rPr>
          <w:rFonts w:hint="cs"/>
          <w:rtl/>
          <w:lang w:eastAsia="he-IL"/>
        </w:rPr>
        <w:t>– – –</w:t>
      </w:r>
    </w:p>
    <w:p w:rsidR="00553E33" w:rsidRDefault="00553E33" w:rsidP="00805254">
      <w:pPr>
        <w:rPr>
          <w:rtl/>
          <w:lang w:eastAsia="he-IL"/>
        </w:rPr>
      </w:pPr>
      <w:bookmarkStart w:id="13219" w:name="_ETM_Q58_324565"/>
      <w:bookmarkStart w:id="13220" w:name="_ETM_Q58_324663"/>
      <w:bookmarkEnd w:id="13219"/>
      <w:bookmarkEnd w:id="13220"/>
    </w:p>
    <w:p w:rsidR="00553E33" w:rsidRDefault="00553E33" w:rsidP="00805254">
      <w:pPr>
        <w:pStyle w:val="-"/>
        <w:keepNext/>
        <w:rPr>
          <w:rtl/>
        </w:rPr>
      </w:pPr>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21" w:name="_ETM_Q58_325624"/>
      <w:bookmarkEnd w:id="13221"/>
      <w:r>
        <w:rPr>
          <w:rFonts w:hint="cs"/>
          <w:rtl/>
          <w:lang w:eastAsia="he-IL"/>
        </w:rPr>
        <w:t>לכן, אני רוצה להגיד לכם, חבורת נצלנים, חמדנים, לפיד ובנט,</w:t>
      </w:r>
      <w:bookmarkStart w:id="13222" w:name="_ETM_Q58_334049"/>
      <w:bookmarkEnd w:id="13222"/>
      <w:r>
        <w:rPr>
          <w:rFonts w:hint="cs"/>
          <w:rtl/>
          <w:lang w:eastAsia="he-IL"/>
        </w:rPr>
        <w:t xml:space="preserve"> שאתם מעלים את כולם כדי לתמוך בטובות הנאה שלכם. </w:t>
      </w:r>
      <w:bookmarkStart w:id="13223" w:name="_ETM_Q58_336351"/>
      <w:bookmarkEnd w:id="13223"/>
      <w:r>
        <w:rPr>
          <w:rFonts w:hint="cs"/>
          <w:rtl/>
          <w:lang w:eastAsia="he-IL"/>
        </w:rPr>
        <w:t xml:space="preserve">גנץ, לפיד ובנט </w:t>
      </w:r>
      <w:r>
        <w:rPr>
          <w:rtl/>
          <w:lang w:eastAsia="he-IL"/>
        </w:rPr>
        <w:t>–</w:t>
      </w:r>
      <w:r>
        <w:rPr>
          <w:rFonts w:hint="cs"/>
          <w:rtl/>
          <w:lang w:eastAsia="he-IL"/>
        </w:rPr>
        <w:t xml:space="preserve"> חמדנים, נצלנים, נהנתנים</w:t>
      </w:r>
      <w:bookmarkStart w:id="13224" w:name="_ETM_Q58_345471"/>
      <w:bookmarkEnd w:id="13224"/>
      <w:r>
        <w:rPr>
          <w:rFonts w:hint="cs"/>
          <w:rtl/>
          <w:lang w:eastAsia="he-IL"/>
        </w:rPr>
        <w:t xml:space="preserve">. ואתה מדבר איתנו: רוצים ג'ובים, צריך כספומט. הרי בשביל </w:t>
      </w:r>
      <w:bookmarkStart w:id="13225" w:name="_ETM_Q58_349693"/>
      <w:bookmarkEnd w:id="13225"/>
      <w:r w:rsidR="006E4EC6">
        <w:rPr>
          <w:rFonts w:hint="cs"/>
          <w:rtl/>
          <w:lang w:eastAsia="he-IL"/>
        </w:rPr>
        <w:t xml:space="preserve">זה </w:t>
      </w:r>
      <w:r>
        <w:rPr>
          <w:rFonts w:hint="cs"/>
          <w:rtl/>
          <w:lang w:eastAsia="he-IL"/>
        </w:rPr>
        <w:t xml:space="preserve">צריך בנקומט, צריך משאיות של </w:t>
      </w:r>
      <w:proofErr w:type="spellStart"/>
      <w:r>
        <w:rPr>
          <w:rFonts w:hint="cs"/>
          <w:rtl/>
          <w:lang w:eastAsia="he-IL"/>
        </w:rPr>
        <w:t>הברינקס</w:t>
      </w:r>
      <w:proofErr w:type="spellEnd"/>
      <w:r>
        <w:rPr>
          <w:rFonts w:hint="cs"/>
          <w:rtl/>
          <w:lang w:eastAsia="he-IL"/>
        </w:rPr>
        <w:t xml:space="preserve">. אתה לא מתבייש? בא </w:t>
      </w:r>
      <w:bookmarkStart w:id="13226" w:name="_ETM_Q58_355924"/>
      <w:bookmarkEnd w:id="13226"/>
      <w:r>
        <w:rPr>
          <w:rFonts w:hint="cs"/>
          <w:rtl/>
          <w:lang w:eastAsia="he-IL"/>
        </w:rPr>
        <w:t xml:space="preserve">לכאן. אין לכם כסף לתרופות מצילות חיים. אנשים </w:t>
      </w:r>
      <w:bookmarkStart w:id="13227" w:name="_ETM_Q58_360029"/>
      <w:bookmarkEnd w:id="13227"/>
      <w:r>
        <w:rPr>
          <w:rFonts w:hint="cs"/>
          <w:rtl/>
          <w:lang w:eastAsia="he-IL"/>
        </w:rPr>
        <w:t xml:space="preserve">שמתים </w:t>
      </w:r>
      <w:r>
        <w:rPr>
          <w:rtl/>
          <w:lang w:eastAsia="he-IL"/>
        </w:rPr>
        <w:t>–</w:t>
      </w:r>
      <w:r>
        <w:rPr>
          <w:rFonts w:hint="cs"/>
          <w:rtl/>
          <w:lang w:eastAsia="he-IL"/>
        </w:rPr>
        <w:t xml:space="preserve"> אתם גובים מהם מע"מ. רק היום העלינו את החוק </w:t>
      </w:r>
      <w:bookmarkStart w:id="13228" w:name="_ETM_Q58_364680"/>
      <w:bookmarkEnd w:id="13228"/>
      <w:r>
        <w:rPr>
          <w:rFonts w:hint="cs"/>
          <w:rtl/>
          <w:lang w:eastAsia="he-IL"/>
        </w:rPr>
        <w:t xml:space="preserve">הזה. מי התנגד? רם בן ברק, כמובן. כן, אם </w:t>
      </w:r>
      <w:bookmarkStart w:id="13229" w:name="_ETM_Q58_369505"/>
      <w:bookmarkEnd w:id="13229"/>
      <w:r>
        <w:rPr>
          <w:rFonts w:hint="cs"/>
          <w:rtl/>
          <w:lang w:eastAsia="he-IL"/>
        </w:rPr>
        <w:t xml:space="preserve">זה היה כנראה תרופות לסוסים שלו באורווה, בוודאי היינו </w:t>
      </w:r>
      <w:bookmarkStart w:id="13230" w:name="_ETM_Q58_371526"/>
      <w:bookmarkEnd w:id="13230"/>
      <w:r>
        <w:rPr>
          <w:rFonts w:hint="cs"/>
          <w:rtl/>
          <w:lang w:eastAsia="he-IL"/>
        </w:rPr>
        <w:t xml:space="preserve">מעבירים. </w:t>
      </w:r>
    </w:p>
    <w:p w:rsidR="00553E33" w:rsidRDefault="00553E33" w:rsidP="00805254">
      <w:pPr>
        <w:rPr>
          <w:rtl/>
          <w:lang w:eastAsia="he-IL"/>
        </w:rPr>
      </w:pPr>
      <w:bookmarkStart w:id="13231" w:name="_ETM_Q58_373782"/>
      <w:bookmarkStart w:id="13232" w:name="_ETM_Q58_373872"/>
      <w:bookmarkEnd w:id="13231"/>
      <w:bookmarkEnd w:id="13232"/>
    </w:p>
    <w:p w:rsidR="00553E33" w:rsidRDefault="00553E33" w:rsidP="00805254">
      <w:pPr>
        <w:pStyle w:val="af6"/>
        <w:keepNext/>
        <w:rPr>
          <w:rtl/>
        </w:rPr>
      </w:pPr>
      <w:r w:rsidRPr="007B46F3">
        <w:rPr>
          <w:rStyle w:val="TagStyle"/>
          <w:rtl/>
        </w:rPr>
        <w:t xml:space="preserve"> &lt;&lt; יור &gt;&gt; </w:t>
      </w:r>
      <w:r>
        <w:rPr>
          <w:rtl/>
        </w:rPr>
        <w:t>היו"ר מיקי לוי:</w:t>
      </w:r>
      <w:r w:rsidRPr="007B46F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w:t>
      </w:r>
    </w:p>
    <w:p w:rsidR="00553E33" w:rsidRDefault="00553E33" w:rsidP="00805254">
      <w:pPr>
        <w:rPr>
          <w:rtl/>
          <w:lang w:eastAsia="he-IL"/>
        </w:rPr>
      </w:pPr>
      <w:bookmarkStart w:id="13233" w:name="_ETM_Q58_371669"/>
      <w:bookmarkStart w:id="13234" w:name="_ETM_Q58_371747"/>
      <w:bookmarkEnd w:id="13233"/>
      <w:bookmarkEnd w:id="13234"/>
    </w:p>
    <w:p w:rsidR="00553E33" w:rsidRDefault="00553E33" w:rsidP="00805254">
      <w:pPr>
        <w:pStyle w:val="af5"/>
        <w:keepNext/>
        <w:rPr>
          <w:rtl/>
        </w:rPr>
      </w:pPr>
      <w:bookmarkStart w:id="13235" w:name="ET_interruption_5300_20"/>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235"/>
    </w:p>
    <w:p w:rsidR="00553E33" w:rsidRDefault="00553E33" w:rsidP="004C49C7">
      <w:pPr>
        <w:rPr>
          <w:rtl/>
          <w:lang w:eastAsia="he-IL"/>
        </w:rPr>
      </w:pPr>
    </w:p>
    <w:p w:rsidR="00553E33" w:rsidRDefault="00553E33" w:rsidP="00805254">
      <w:pPr>
        <w:rPr>
          <w:rtl/>
          <w:lang w:eastAsia="he-IL"/>
        </w:rPr>
      </w:pPr>
      <w:bookmarkStart w:id="13236" w:name="_ETM_Q58_374521"/>
      <w:bookmarkStart w:id="13237" w:name="_ETM_Q58_374768"/>
      <w:bookmarkStart w:id="13238" w:name="_ETM_Q58_374844"/>
      <w:bookmarkEnd w:id="13236"/>
      <w:bookmarkEnd w:id="13237"/>
      <w:bookmarkEnd w:id="13238"/>
      <w:r>
        <w:rPr>
          <w:rFonts w:hint="cs"/>
          <w:rtl/>
          <w:lang w:eastAsia="he-IL"/>
        </w:rPr>
        <w:t xml:space="preserve">מספיק, די כבר עם זה </w:t>
      </w:r>
      <w:r w:rsidR="004C49C7">
        <w:rPr>
          <w:rFonts w:hint="cs"/>
          <w:rtl/>
          <w:lang w:eastAsia="he-IL"/>
        </w:rPr>
        <w:t>– – –</w:t>
      </w:r>
    </w:p>
    <w:p w:rsidR="00553E33" w:rsidRDefault="00553E33" w:rsidP="00805254">
      <w:pPr>
        <w:rPr>
          <w:rtl/>
          <w:lang w:eastAsia="he-IL"/>
        </w:rPr>
      </w:pPr>
      <w:bookmarkStart w:id="13239" w:name="_ETM_Q58_374861"/>
      <w:bookmarkStart w:id="13240" w:name="_ETM_Q58_374947"/>
      <w:bookmarkEnd w:id="13239"/>
      <w:bookmarkEnd w:id="13240"/>
    </w:p>
    <w:p w:rsidR="00553E33" w:rsidRDefault="00553E33" w:rsidP="00805254">
      <w:pPr>
        <w:pStyle w:val="af6"/>
        <w:keepNext/>
        <w:rPr>
          <w:rtl/>
        </w:rPr>
      </w:pPr>
      <w:r w:rsidRPr="007B46F3">
        <w:rPr>
          <w:rStyle w:val="TagStyle"/>
          <w:rtl/>
        </w:rPr>
        <w:t xml:space="preserve"> &lt;&lt; יור &gt;&gt; </w:t>
      </w:r>
      <w:r>
        <w:rPr>
          <w:rtl/>
        </w:rPr>
        <w:t>היו"ר מיקי לוי:</w:t>
      </w:r>
      <w:r w:rsidRPr="007B46F3">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לא לענות, לא לענות, חברת הכנסת בן ארי. </w:t>
      </w:r>
    </w:p>
    <w:p w:rsidR="00553E33" w:rsidRDefault="00553E33" w:rsidP="00805254">
      <w:pPr>
        <w:rPr>
          <w:rtl/>
          <w:lang w:eastAsia="he-IL"/>
        </w:rPr>
      </w:pPr>
      <w:bookmarkStart w:id="13241" w:name="_ETM_Q58_373963"/>
      <w:bookmarkStart w:id="13242" w:name="_ETM_Q58_374041"/>
      <w:bookmarkStart w:id="13243" w:name="_ETM_Q58_374395"/>
      <w:bookmarkStart w:id="13244" w:name="_ETM_Q58_374484"/>
      <w:bookmarkEnd w:id="13241"/>
      <w:bookmarkEnd w:id="13242"/>
      <w:bookmarkEnd w:id="13243"/>
      <w:bookmarkEnd w:id="13244"/>
    </w:p>
    <w:p w:rsidR="00553E33" w:rsidRDefault="00553E33" w:rsidP="00805254">
      <w:pPr>
        <w:pStyle w:val="-"/>
        <w:keepNext/>
        <w:rPr>
          <w:rtl/>
        </w:rPr>
      </w:pPr>
      <w:r w:rsidRPr="007B46F3">
        <w:rPr>
          <w:rStyle w:val="TagStyle"/>
          <w:rtl/>
        </w:rPr>
        <w:t xml:space="preserve"> &lt;&lt; דובר_המשך &gt;&gt; </w:t>
      </w:r>
      <w:r>
        <w:rPr>
          <w:rtl/>
        </w:rPr>
        <w:t>דוד אמסלם (הליכוד):</w:t>
      </w:r>
      <w:r w:rsidRPr="007B46F3">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45" w:name="_ETM_Q58_376115"/>
      <w:bookmarkEnd w:id="13245"/>
      <w:r>
        <w:rPr>
          <w:rFonts w:hint="cs"/>
          <w:rtl/>
          <w:lang w:eastAsia="he-IL"/>
        </w:rPr>
        <w:t xml:space="preserve">אתה לפיד, אתה בנט </w:t>
      </w:r>
      <w:bookmarkStart w:id="13246" w:name="_ETM_Q58_376477"/>
      <w:bookmarkEnd w:id="13246"/>
      <w:r>
        <w:rPr>
          <w:rtl/>
          <w:lang w:eastAsia="he-IL"/>
        </w:rPr>
        <w:t>–</w:t>
      </w:r>
      <w:r>
        <w:rPr>
          <w:rFonts w:hint="cs"/>
          <w:rtl/>
          <w:lang w:eastAsia="he-IL"/>
        </w:rPr>
        <w:t xml:space="preserve"> אתה היית מעביר את זה? </w:t>
      </w:r>
    </w:p>
    <w:p w:rsidR="00553E33" w:rsidRDefault="00553E33" w:rsidP="00805254">
      <w:pPr>
        <w:rPr>
          <w:rtl/>
          <w:lang w:eastAsia="he-IL"/>
        </w:rPr>
      </w:pPr>
    </w:p>
    <w:p w:rsidR="00553E33" w:rsidRDefault="00553E33" w:rsidP="00805254">
      <w:pPr>
        <w:pStyle w:val="af5"/>
        <w:keepNext/>
        <w:rPr>
          <w:rtl/>
        </w:rPr>
      </w:pPr>
      <w:bookmarkStart w:id="13247" w:name="ET_interruption_5300_23"/>
      <w:r w:rsidRPr="007B46F3">
        <w:rPr>
          <w:rStyle w:val="TagStyle"/>
          <w:rtl/>
        </w:rPr>
        <w:t xml:space="preserve"> &lt;&lt; קריאה &gt;&gt; </w:t>
      </w:r>
      <w:r>
        <w:rPr>
          <w:rtl/>
        </w:rPr>
        <w:t>מירב בן ארי (יש עתיד):</w:t>
      </w:r>
      <w:r w:rsidRPr="007B46F3">
        <w:rPr>
          <w:rStyle w:val="TagStyle"/>
          <w:rtl/>
        </w:rPr>
        <w:t xml:space="preserve"> &lt;&lt; קריאה &gt;&gt;</w:t>
      </w:r>
      <w:r>
        <w:rPr>
          <w:rtl/>
        </w:rPr>
        <w:t xml:space="preserve">  </w:t>
      </w:r>
      <w:bookmarkEnd w:id="13247"/>
    </w:p>
    <w:p w:rsidR="00553E33" w:rsidRDefault="00553E33" w:rsidP="004C49C7">
      <w:pPr>
        <w:rPr>
          <w:rtl/>
          <w:lang w:eastAsia="he-IL"/>
        </w:rPr>
      </w:pPr>
    </w:p>
    <w:p w:rsidR="00553E33" w:rsidRDefault="004C49C7" w:rsidP="00805254">
      <w:pPr>
        <w:rPr>
          <w:rtl/>
          <w:lang w:eastAsia="he-IL"/>
        </w:rPr>
      </w:pPr>
      <w:bookmarkStart w:id="13248" w:name="_ETM_Q58_376470"/>
      <w:bookmarkStart w:id="13249" w:name="_ETM_Q58_376714"/>
      <w:bookmarkStart w:id="13250" w:name="_ETM_Q58_376794"/>
      <w:bookmarkEnd w:id="13248"/>
      <w:bookmarkEnd w:id="13249"/>
      <w:bookmarkEnd w:id="13250"/>
      <w:r>
        <w:rPr>
          <w:rFonts w:hint="cs"/>
          <w:rtl/>
          <w:lang w:eastAsia="he-IL"/>
        </w:rPr>
        <w:t>– – –</w:t>
      </w:r>
      <w:r w:rsidR="00553E33">
        <w:rPr>
          <w:rFonts w:hint="cs"/>
          <w:rtl/>
          <w:lang w:eastAsia="he-IL"/>
        </w:rPr>
        <w:t xml:space="preserve"> די </w:t>
      </w:r>
      <w:bookmarkStart w:id="13251" w:name="_ETM_Q58_378603"/>
      <w:bookmarkEnd w:id="13251"/>
      <w:r w:rsidR="00553E33">
        <w:rPr>
          <w:rFonts w:hint="cs"/>
          <w:rtl/>
          <w:lang w:eastAsia="he-IL"/>
        </w:rPr>
        <w:t xml:space="preserve">כבר </w:t>
      </w:r>
      <w:r>
        <w:rPr>
          <w:rFonts w:hint="cs"/>
          <w:rtl/>
          <w:lang w:eastAsia="he-IL"/>
        </w:rPr>
        <w:t>– – –</w:t>
      </w:r>
    </w:p>
    <w:p w:rsidR="00553E33" w:rsidRDefault="00553E33" w:rsidP="00805254">
      <w:pPr>
        <w:rPr>
          <w:rtl/>
          <w:lang w:eastAsia="he-IL"/>
        </w:rPr>
      </w:pPr>
      <w:bookmarkStart w:id="13252" w:name="_ETM_Q58_373470"/>
      <w:bookmarkStart w:id="13253" w:name="_ETM_Q58_373545"/>
      <w:bookmarkEnd w:id="13252"/>
      <w:bookmarkEnd w:id="13253"/>
    </w:p>
    <w:p w:rsidR="00553E33" w:rsidRDefault="00553E33" w:rsidP="00805254">
      <w:pPr>
        <w:pStyle w:val="af6"/>
        <w:keepNext/>
        <w:rPr>
          <w:rtl/>
        </w:rPr>
      </w:pPr>
      <w:bookmarkStart w:id="13254" w:name="ET_yor_6204_24"/>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bookmarkEnd w:id="13254"/>
    </w:p>
    <w:p w:rsidR="00553E33" w:rsidRDefault="00553E33" w:rsidP="004C49C7">
      <w:pPr>
        <w:rPr>
          <w:rtl/>
          <w:lang w:eastAsia="he-IL"/>
        </w:rPr>
      </w:pPr>
    </w:p>
    <w:p w:rsidR="00553E33" w:rsidRDefault="00553E33" w:rsidP="00805254">
      <w:pPr>
        <w:rPr>
          <w:rtl/>
          <w:lang w:eastAsia="he-IL"/>
        </w:rPr>
      </w:pPr>
      <w:bookmarkStart w:id="13255" w:name="_ETM_Q58_374480"/>
      <w:bookmarkEnd w:id="13255"/>
      <w:r>
        <w:rPr>
          <w:rFonts w:hint="cs"/>
          <w:rtl/>
          <w:lang w:eastAsia="he-IL"/>
        </w:rPr>
        <w:t xml:space="preserve">תודה </w:t>
      </w:r>
      <w:bookmarkStart w:id="13256" w:name="_ETM_Q58_377800"/>
      <w:bookmarkEnd w:id="13256"/>
      <w:r>
        <w:rPr>
          <w:rFonts w:hint="cs"/>
          <w:rtl/>
          <w:lang w:eastAsia="he-IL"/>
        </w:rPr>
        <w:t xml:space="preserve">רבה. </w:t>
      </w:r>
    </w:p>
    <w:p w:rsidR="00553E33" w:rsidRDefault="00553E33" w:rsidP="00805254">
      <w:pPr>
        <w:rPr>
          <w:rtl/>
          <w:lang w:eastAsia="he-IL"/>
        </w:rPr>
      </w:pPr>
      <w:bookmarkStart w:id="13257" w:name="_ETM_Q58_379881"/>
      <w:bookmarkStart w:id="13258" w:name="_ETM_Q58_379950"/>
      <w:bookmarkEnd w:id="13257"/>
      <w:bookmarkEnd w:id="13258"/>
    </w:p>
    <w:p w:rsidR="00553E33" w:rsidRDefault="00553E33" w:rsidP="00805254">
      <w:pPr>
        <w:pStyle w:val="-"/>
        <w:keepNext/>
        <w:rPr>
          <w:rtl/>
        </w:rPr>
      </w:pPr>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59" w:name="_ETM_Q58_380630"/>
      <w:bookmarkEnd w:id="13259"/>
      <w:r>
        <w:rPr>
          <w:rFonts w:hint="cs"/>
          <w:rtl/>
          <w:lang w:eastAsia="he-IL"/>
        </w:rPr>
        <w:t xml:space="preserve">אתם באתם לפה </w:t>
      </w:r>
      <w:r w:rsidR="004C49C7">
        <w:rPr>
          <w:rFonts w:hint="cs"/>
          <w:rtl/>
          <w:lang w:eastAsia="he-IL"/>
        </w:rPr>
        <w:t>– – –</w:t>
      </w:r>
    </w:p>
    <w:p w:rsidR="00553E33" w:rsidRDefault="00553E33" w:rsidP="00805254">
      <w:pPr>
        <w:rPr>
          <w:rtl/>
          <w:lang w:eastAsia="he-IL"/>
        </w:rPr>
      </w:pPr>
      <w:bookmarkStart w:id="13260" w:name="_ETM_Q58_379823"/>
      <w:bookmarkStart w:id="13261" w:name="_ETM_Q58_379910"/>
      <w:bookmarkEnd w:id="13260"/>
      <w:bookmarkEnd w:id="13261"/>
    </w:p>
    <w:p w:rsidR="00553E33" w:rsidRDefault="00553E33" w:rsidP="00805254">
      <w:pPr>
        <w:pStyle w:val="af5"/>
        <w:keepNext/>
        <w:rPr>
          <w:rtl/>
        </w:rPr>
      </w:pPr>
      <w:bookmarkStart w:id="13262" w:name="ET_interruption_5300_26"/>
      <w:r w:rsidRPr="00DC2740">
        <w:rPr>
          <w:rStyle w:val="TagStyle"/>
          <w:rtl/>
        </w:rPr>
        <w:t xml:space="preserve"> &lt;&lt; קריאה &gt;&gt; </w:t>
      </w:r>
      <w:r>
        <w:rPr>
          <w:rtl/>
        </w:rPr>
        <w:t>מירב בן ארי (יש עתיד):</w:t>
      </w:r>
      <w:r w:rsidRPr="00DC2740">
        <w:rPr>
          <w:rStyle w:val="TagStyle"/>
          <w:rtl/>
        </w:rPr>
        <w:t xml:space="preserve"> &lt;&lt; קריאה &gt;&gt;</w:t>
      </w:r>
      <w:r>
        <w:rPr>
          <w:rtl/>
        </w:rPr>
        <w:t xml:space="preserve">  </w:t>
      </w:r>
      <w:bookmarkEnd w:id="13262"/>
    </w:p>
    <w:p w:rsidR="00553E33" w:rsidRDefault="00553E33" w:rsidP="004C49C7">
      <w:pPr>
        <w:rPr>
          <w:rtl/>
          <w:lang w:eastAsia="he-IL"/>
        </w:rPr>
      </w:pPr>
    </w:p>
    <w:p w:rsidR="00553E33" w:rsidRDefault="004C49C7" w:rsidP="00805254">
      <w:pPr>
        <w:rPr>
          <w:rtl/>
          <w:lang w:eastAsia="he-IL"/>
        </w:rPr>
      </w:pPr>
      <w:bookmarkStart w:id="13263" w:name="_ETM_Q58_380581"/>
      <w:bookmarkStart w:id="13264" w:name="_ETM_Q58_380853"/>
      <w:bookmarkEnd w:id="13263"/>
      <w:bookmarkEnd w:id="13264"/>
      <w:r>
        <w:rPr>
          <w:rFonts w:hint="cs"/>
          <w:rtl/>
          <w:lang w:eastAsia="he-IL"/>
        </w:rPr>
        <w:t>– – –</w:t>
      </w:r>
    </w:p>
    <w:p w:rsidR="00553E33" w:rsidRDefault="00553E33" w:rsidP="00805254">
      <w:pPr>
        <w:rPr>
          <w:rtl/>
          <w:lang w:eastAsia="he-IL"/>
        </w:rPr>
      </w:pPr>
      <w:bookmarkStart w:id="13265" w:name="_ETM_Q58_381554"/>
      <w:bookmarkStart w:id="13266" w:name="_ETM_Q58_381633"/>
      <w:bookmarkEnd w:id="13265"/>
      <w:bookmarkEnd w:id="13266"/>
    </w:p>
    <w:p w:rsidR="00553E33" w:rsidRDefault="00553E33" w:rsidP="00805254">
      <w:pPr>
        <w:pStyle w:val="af6"/>
        <w:keepNext/>
        <w:rPr>
          <w:rtl/>
        </w:rPr>
      </w:pPr>
      <w:bookmarkStart w:id="13267" w:name="ET_yor_6204_27"/>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bookmarkEnd w:id="13267"/>
    </w:p>
    <w:p w:rsidR="00553E33" w:rsidRDefault="00553E33" w:rsidP="004C49C7">
      <w:pPr>
        <w:rPr>
          <w:rtl/>
          <w:lang w:eastAsia="he-IL"/>
        </w:rPr>
      </w:pPr>
    </w:p>
    <w:p w:rsidR="00553E33" w:rsidRDefault="00553E33" w:rsidP="00805254">
      <w:pPr>
        <w:rPr>
          <w:rtl/>
          <w:lang w:eastAsia="he-IL"/>
        </w:rPr>
      </w:pPr>
      <w:bookmarkStart w:id="13268" w:name="_ETM_Q58_382416"/>
      <w:bookmarkEnd w:id="13268"/>
      <w:r>
        <w:rPr>
          <w:rFonts w:hint="cs"/>
          <w:rtl/>
          <w:lang w:eastAsia="he-IL"/>
        </w:rPr>
        <w:t xml:space="preserve">שקט, שקט, בבקשה. </w:t>
      </w:r>
    </w:p>
    <w:p w:rsidR="00553E33" w:rsidRDefault="00553E33" w:rsidP="00805254">
      <w:pPr>
        <w:rPr>
          <w:rtl/>
          <w:lang w:eastAsia="he-IL"/>
        </w:rPr>
      </w:pPr>
      <w:bookmarkStart w:id="13269" w:name="_ETM_Q58_382910"/>
      <w:bookmarkStart w:id="13270" w:name="_ETM_Q58_382986"/>
      <w:bookmarkEnd w:id="13269"/>
      <w:bookmarkEnd w:id="13270"/>
    </w:p>
    <w:p w:rsidR="00553E33" w:rsidRDefault="00553E33" w:rsidP="00805254">
      <w:pPr>
        <w:pStyle w:val="-"/>
        <w:keepNext/>
        <w:rPr>
          <w:rtl/>
        </w:rPr>
      </w:pPr>
      <w:bookmarkStart w:id="13271" w:name="ET_speakercontinue_5156_28"/>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bookmarkEnd w:id="13271"/>
    </w:p>
    <w:p w:rsidR="00553E33" w:rsidRDefault="00553E33" w:rsidP="004C49C7">
      <w:pPr>
        <w:rPr>
          <w:rtl/>
          <w:lang w:eastAsia="he-IL"/>
        </w:rPr>
      </w:pPr>
    </w:p>
    <w:p w:rsidR="00553E33" w:rsidRDefault="00553E33" w:rsidP="00805254">
      <w:pPr>
        <w:rPr>
          <w:rtl/>
          <w:lang w:eastAsia="he-IL"/>
        </w:rPr>
      </w:pPr>
      <w:bookmarkStart w:id="13272" w:name="_ETM_Q58_381464"/>
      <w:bookmarkEnd w:id="13272"/>
      <w:r>
        <w:rPr>
          <w:rFonts w:hint="cs"/>
          <w:rtl/>
          <w:lang w:eastAsia="he-IL"/>
        </w:rPr>
        <w:t xml:space="preserve">למה? אנשים </w:t>
      </w:r>
      <w:bookmarkStart w:id="13273" w:name="_ETM_Q58_384976"/>
      <w:bookmarkEnd w:id="13273"/>
      <w:r>
        <w:rPr>
          <w:rFonts w:hint="cs"/>
          <w:rtl/>
          <w:lang w:eastAsia="he-IL"/>
        </w:rPr>
        <w:t xml:space="preserve">חולים, אנשים עניים, מעולם לא עניינו אתכם. </w:t>
      </w:r>
    </w:p>
    <w:p w:rsidR="00553E33" w:rsidRDefault="00553E33" w:rsidP="00805254">
      <w:pPr>
        <w:rPr>
          <w:rtl/>
          <w:lang w:eastAsia="he-IL"/>
        </w:rPr>
      </w:pPr>
      <w:bookmarkStart w:id="13274" w:name="_ETM_Q58_385209"/>
      <w:bookmarkStart w:id="13275" w:name="_ETM_Q58_385283"/>
      <w:bookmarkEnd w:id="13274"/>
      <w:bookmarkEnd w:id="13275"/>
    </w:p>
    <w:p w:rsidR="00553E33" w:rsidRDefault="00553E33" w:rsidP="00805254">
      <w:pPr>
        <w:pStyle w:val="af6"/>
        <w:keepNext/>
        <w:rPr>
          <w:rtl/>
        </w:rPr>
      </w:pPr>
      <w:bookmarkStart w:id="13276" w:name="ET_yor_6204_29"/>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bookmarkEnd w:id="13276"/>
    </w:p>
    <w:p w:rsidR="00553E33" w:rsidRDefault="00553E33" w:rsidP="004C49C7">
      <w:pPr>
        <w:rPr>
          <w:rtl/>
          <w:lang w:eastAsia="he-IL"/>
        </w:rPr>
      </w:pPr>
    </w:p>
    <w:p w:rsidR="00553E33" w:rsidRDefault="00553E33" w:rsidP="00805254">
      <w:pPr>
        <w:rPr>
          <w:rtl/>
          <w:lang w:eastAsia="he-IL"/>
        </w:rPr>
      </w:pPr>
      <w:bookmarkStart w:id="13277" w:name="_ETM_Q58_383274"/>
      <w:bookmarkEnd w:id="13277"/>
      <w:r>
        <w:rPr>
          <w:rFonts w:hint="cs"/>
          <w:rtl/>
          <w:lang w:eastAsia="he-IL"/>
        </w:rPr>
        <w:t xml:space="preserve">חבר הכנסת אמסלם, תודה. חבר הכנסת אמסלם. </w:t>
      </w:r>
    </w:p>
    <w:p w:rsidR="00553E33" w:rsidRDefault="00553E33" w:rsidP="00805254">
      <w:pPr>
        <w:rPr>
          <w:rtl/>
          <w:lang w:eastAsia="he-IL"/>
        </w:rPr>
      </w:pPr>
      <w:bookmarkStart w:id="13278" w:name="_ETM_Q58_387943"/>
      <w:bookmarkStart w:id="13279" w:name="_ETM_Q58_388008"/>
      <w:bookmarkEnd w:id="13278"/>
      <w:bookmarkEnd w:id="13279"/>
    </w:p>
    <w:p w:rsidR="00553E33" w:rsidRDefault="00553E33" w:rsidP="00805254">
      <w:pPr>
        <w:pStyle w:val="-"/>
        <w:keepNext/>
        <w:rPr>
          <w:rtl/>
        </w:rPr>
      </w:pPr>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80" w:name="_ETM_Q58_386052"/>
      <w:bookmarkEnd w:id="13280"/>
      <w:r>
        <w:rPr>
          <w:rFonts w:hint="cs"/>
          <w:rtl/>
          <w:lang w:eastAsia="he-IL"/>
        </w:rPr>
        <w:t xml:space="preserve">שום דבר </w:t>
      </w:r>
      <w:bookmarkStart w:id="13281" w:name="_ETM_Q58_387359"/>
      <w:bookmarkEnd w:id="13281"/>
      <w:r>
        <w:rPr>
          <w:rFonts w:hint="cs"/>
          <w:rtl/>
          <w:lang w:eastAsia="he-IL"/>
        </w:rPr>
        <w:t xml:space="preserve">לא עניין אתכם </w:t>
      </w:r>
      <w:r>
        <w:rPr>
          <w:rtl/>
          <w:lang w:eastAsia="he-IL"/>
        </w:rPr>
        <w:t>–</w:t>
      </w:r>
      <w:r>
        <w:rPr>
          <w:rFonts w:hint="cs"/>
          <w:rtl/>
          <w:lang w:eastAsia="he-IL"/>
        </w:rPr>
        <w:t xml:space="preserve"> רק הטרנסג'נדר עם </w:t>
      </w:r>
      <w:bookmarkStart w:id="13282" w:name="_ETM_Q58_389737"/>
      <w:bookmarkEnd w:id="13282"/>
      <w:r>
        <w:rPr>
          <w:rFonts w:hint="cs"/>
          <w:rtl/>
          <w:lang w:eastAsia="he-IL"/>
        </w:rPr>
        <w:t xml:space="preserve">הניתוחים. </w:t>
      </w:r>
    </w:p>
    <w:p w:rsidR="00553E33" w:rsidRDefault="00553E33" w:rsidP="00805254">
      <w:pPr>
        <w:rPr>
          <w:rtl/>
          <w:lang w:eastAsia="he-IL"/>
        </w:rPr>
      </w:pPr>
      <w:bookmarkStart w:id="13283" w:name="_ETM_Q58_392137"/>
      <w:bookmarkStart w:id="13284" w:name="_ETM_Q58_392224"/>
      <w:bookmarkEnd w:id="13283"/>
      <w:bookmarkEnd w:id="13284"/>
    </w:p>
    <w:p w:rsidR="00553E33" w:rsidRDefault="00553E33" w:rsidP="00805254">
      <w:pPr>
        <w:pStyle w:val="af6"/>
        <w:keepNext/>
        <w:rPr>
          <w:rtl/>
        </w:rPr>
      </w:pPr>
      <w:bookmarkStart w:id="13285" w:name="ET_yor_6204_31"/>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bookmarkEnd w:id="13285"/>
    </w:p>
    <w:p w:rsidR="00553E33" w:rsidRDefault="00553E33" w:rsidP="004C49C7">
      <w:pPr>
        <w:rPr>
          <w:rtl/>
          <w:lang w:eastAsia="he-IL"/>
        </w:rPr>
      </w:pPr>
    </w:p>
    <w:p w:rsidR="00553E33" w:rsidRDefault="00553E33" w:rsidP="00805254">
      <w:pPr>
        <w:rPr>
          <w:rtl/>
          <w:lang w:eastAsia="he-IL"/>
        </w:rPr>
      </w:pPr>
      <w:bookmarkStart w:id="13286" w:name="_ETM_Q58_390525"/>
      <w:bookmarkEnd w:id="13286"/>
      <w:r>
        <w:rPr>
          <w:rFonts w:hint="cs"/>
          <w:rtl/>
          <w:lang w:eastAsia="he-IL"/>
        </w:rPr>
        <w:t>חבר הכנסת אמסלם. חבר הכנסת אמסלם.</w:t>
      </w:r>
    </w:p>
    <w:p w:rsidR="00553E33" w:rsidRDefault="00553E33" w:rsidP="00805254">
      <w:pPr>
        <w:rPr>
          <w:rtl/>
          <w:lang w:eastAsia="he-IL"/>
        </w:rPr>
      </w:pPr>
      <w:bookmarkStart w:id="13287" w:name="_ETM_Q58_391514"/>
      <w:bookmarkStart w:id="13288" w:name="_ETM_Q58_391545"/>
      <w:bookmarkEnd w:id="13287"/>
      <w:bookmarkEnd w:id="13288"/>
    </w:p>
    <w:p w:rsidR="00553E33" w:rsidRDefault="00553E33" w:rsidP="00805254">
      <w:pPr>
        <w:pStyle w:val="-"/>
        <w:keepNext/>
        <w:rPr>
          <w:rtl/>
        </w:rPr>
      </w:pPr>
      <w:bookmarkStart w:id="13289" w:name="ET_speakercontinue_5156_32"/>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bookmarkEnd w:id="13289"/>
    </w:p>
    <w:p w:rsidR="00553E33" w:rsidRDefault="00553E33" w:rsidP="004C49C7">
      <w:pPr>
        <w:rPr>
          <w:rtl/>
          <w:lang w:eastAsia="he-IL"/>
        </w:rPr>
      </w:pPr>
    </w:p>
    <w:p w:rsidR="00553E33" w:rsidRDefault="00553E33" w:rsidP="006E4EC6">
      <w:pPr>
        <w:rPr>
          <w:rtl/>
          <w:lang w:eastAsia="he-IL"/>
        </w:rPr>
      </w:pPr>
      <w:bookmarkStart w:id="13290" w:name="_ETM_Q58_392315"/>
      <w:bookmarkEnd w:id="13290"/>
      <w:r>
        <w:rPr>
          <w:rFonts w:hint="cs"/>
          <w:rtl/>
          <w:lang w:eastAsia="he-IL"/>
        </w:rPr>
        <w:t xml:space="preserve">תראו את השטויות </w:t>
      </w:r>
      <w:r w:rsidR="006E4EC6">
        <w:rPr>
          <w:rFonts w:hint="eastAsia"/>
          <w:rtl/>
          <w:lang w:eastAsia="he-IL"/>
        </w:rPr>
        <w:t xml:space="preserve">– </w:t>
      </w:r>
      <w:r>
        <w:rPr>
          <w:rFonts w:hint="cs"/>
          <w:rtl/>
          <w:lang w:eastAsia="he-IL"/>
        </w:rPr>
        <w:t xml:space="preserve">החתולים. </w:t>
      </w:r>
      <w:bookmarkStart w:id="13291" w:name="_ETM_Q58_394031"/>
      <w:bookmarkEnd w:id="13291"/>
    </w:p>
    <w:p w:rsidR="00553E33" w:rsidRDefault="00553E33" w:rsidP="00805254">
      <w:pPr>
        <w:rPr>
          <w:rtl/>
          <w:lang w:eastAsia="he-IL"/>
        </w:rPr>
      </w:pPr>
      <w:bookmarkStart w:id="13292" w:name="_ETM_Q58_394271"/>
      <w:bookmarkStart w:id="13293" w:name="_ETM_Q58_394364"/>
      <w:bookmarkEnd w:id="13292"/>
      <w:bookmarkEnd w:id="13293"/>
    </w:p>
    <w:p w:rsidR="00553E33" w:rsidRDefault="00553E33" w:rsidP="00805254">
      <w:pPr>
        <w:pStyle w:val="af6"/>
        <w:keepNext/>
        <w:rPr>
          <w:rtl/>
        </w:rPr>
      </w:pPr>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94" w:name="_ETM_Q58_392670"/>
      <w:bookmarkEnd w:id="13294"/>
      <w:r>
        <w:rPr>
          <w:rFonts w:hint="cs"/>
          <w:rtl/>
          <w:lang w:eastAsia="he-IL"/>
        </w:rPr>
        <w:t xml:space="preserve">מספיק. </w:t>
      </w:r>
    </w:p>
    <w:p w:rsidR="00553E33" w:rsidRDefault="00553E33" w:rsidP="00805254">
      <w:pPr>
        <w:rPr>
          <w:rtl/>
          <w:lang w:eastAsia="he-IL"/>
        </w:rPr>
      </w:pPr>
      <w:bookmarkStart w:id="13295" w:name="_ETM_Q58_393797"/>
      <w:bookmarkStart w:id="13296" w:name="_ETM_Q58_393890"/>
      <w:bookmarkEnd w:id="13295"/>
      <w:bookmarkEnd w:id="13296"/>
    </w:p>
    <w:p w:rsidR="00553E33" w:rsidRDefault="00553E33" w:rsidP="00805254">
      <w:pPr>
        <w:pStyle w:val="-"/>
        <w:keepNext/>
        <w:rPr>
          <w:rtl/>
        </w:rPr>
      </w:pPr>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297" w:name="_ETM_Q58_395477"/>
      <w:bookmarkEnd w:id="13297"/>
      <w:r>
        <w:rPr>
          <w:rFonts w:hint="cs"/>
          <w:rtl/>
          <w:lang w:eastAsia="he-IL"/>
        </w:rPr>
        <w:t>אתם מבינים את הבושה והחרפה?</w:t>
      </w:r>
    </w:p>
    <w:p w:rsidR="00553E33" w:rsidRDefault="00553E33" w:rsidP="00805254">
      <w:pPr>
        <w:rPr>
          <w:rtl/>
          <w:lang w:eastAsia="he-IL"/>
        </w:rPr>
      </w:pPr>
      <w:bookmarkStart w:id="13298" w:name="_ETM_Q58_397747"/>
      <w:bookmarkStart w:id="13299" w:name="_ETM_Q58_397878"/>
      <w:bookmarkEnd w:id="13298"/>
      <w:bookmarkEnd w:id="13299"/>
    </w:p>
    <w:p w:rsidR="00553E33" w:rsidRDefault="00553E33" w:rsidP="00805254">
      <w:pPr>
        <w:pStyle w:val="af6"/>
        <w:keepNext/>
        <w:rPr>
          <w:rtl/>
        </w:rPr>
      </w:pPr>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300" w:name="_ETM_Q58_398736"/>
      <w:bookmarkEnd w:id="13300"/>
      <w:r>
        <w:rPr>
          <w:rFonts w:hint="cs"/>
          <w:rtl/>
          <w:lang w:eastAsia="he-IL"/>
        </w:rPr>
        <w:t xml:space="preserve">תודה רבה. </w:t>
      </w:r>
    </w:p>
    <w:p w:rsidR="00553E33" w:rsidRDefault="00553E33" w:rsidP="00805254">
      <w:pPr>
        <w:rPr>
          <w:rtl/>
          <w:lang w:eastAsia="he-IL"/>
        </w:rPr>
      </w:pPr>
      <w:bookmarkStart w:id="13301" w:name="_ETM_Q58_400290"/>
      <w:bookmarkStart w:id="13302" w:name="_ETM_Q58_400374"/>
      <w:bookmarkEnd w:id="13301"/>
      <w:bookmarkEnd w:id="13302"/>
    </w:p>
    <w:p w:rsidR="00553E33" w:rsidRDefault="00553E33" w:rsidP="00805254">
      <w:pPr>
        <w:pStyle w:val="-"/>
        <w:keepNext/>
        <w:rPr>
          <w:rtl/>
        </w:rPr>
      </w:pPr>
      <w:bookmarkStart w:id="13303" w:name="ET_speakercontinue_5156_36"/>
      <w:r w:rsidRPr="00DC2740">
        <w:rPr>
          <w:rStyle w:val="TagStyle"/>
          <w:rtl/>
        </w:rPr>
        <w:t xml:space="preserve"> &lt;&lt; דובר_המשך &gt;&gt; </w:t>
      </w:r>
      <w:r>
        <w:rPr>
          <w:rtl/>
        </w:rPr>
        <w:t>דוד אמסלם (הליכוד):</w:t>
      </w:r>
      <w:r w:rsidRPr="00DC2740">
        <w:rPr>
          <w:rStyle w:val="TagStyle"/>
          <w:rtl/>
        </w:rPr>
        <w:t xml:space="preserve"> &lt;&lt; דובר_המשך &gt;&gt;</w:t>
      </w:r>
      <w:r>
        <w:rPr>
          <w:rtl/>
        </w:rPr>
        <w:t xml:space="preserve">  </w:t>
      </w:r>
      <w:bookmarkEnd w:id="13303"/>
    </w:p>
    <w:p w:rsidR="00553E33" w:rsidRDefault="00553E33" w:rsidP="004C49C7">
      <w:pPr>
        <w:rPr>
          <w:rtl/>
          <w:lang w:eastAsia="he-IL"/>
        </w:rPr>
      </w:pPr>
    </w:p>
    <w:p w:rsidR="00553E33" w:rsidRDefault="00553E33" w:rsidP="00805254">
      <w:pPr>
        <w:rPr>
          <w:rtl/>
          <w:lang w:eastAsia="he-IL"/>
        </w:rPr>
      </w:pPr>
      <w:bookmarkStart w:id="13304" w:name="_ETM_Q58_401140"/>
      <w:bookmarkEnd w:id="13304"/>
      <w:r>
        <w:rPr>
          <w:rFonts w:hint="cs"/>
          <w:rtl/>
          <w:lang w:eastAsia="he-IL"/>
        </w:rPr>
        <w:t xml:space="preserve">אתם </w:t>
      </w:r>
      <w:bookmarkStart w:id="13305" w:name="_ETM_Q58_401731"/>
      <w:bookmarkEnd w:id="13305"/>
      <w:r>
        <w:rPr>
          <w:rFonts w:hint="cs"/>
          <w:rtl/>
          <w:lang w:eastAsia="he-IL"/>
        </w:rPr>
        <w:t xml:space="preserve">צמד בושה וחרפה למדינת ישראל. </w:t>
      </w:r>
    </w:p>
    <w:p w:rsidR="00553E33" w:rsidRDefault="00553E33" w:rsidP="00805254">
      <w:pPr>
        <w:rPr>
          <w:rtl/>
          <w:lang w:eastAsia="he-IL"/>
        </w:rPr>
      </w:pPr>
      <w:bookmarkStart w:id="13306" w:name="_ETM_Q58_401760"/>
      <w:bookmarkStart w:id="13307" w:name="_ETM_Q58_401843"/>
      <w:bookmarkEnd w:id="13306"/>
      <w:bookmarkEnd w:id="13307"/>
    </w:p>
    <w:p w:rsidR="00553E33" w:rsidRDefault="00553E33" w:rsidP="00805254">
      <w:pPr>
        <w:pStyle w:val="af6"/>
        <w:keepNext/>
        <w:rPr>
          <w:rtl/>
        </w:rPr>
      </w:pPr>
      <w:bookmarkStart w:id="13308" w:name="ET_yor_6204_37"/>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bookmarkEnd w:id="13308"/>
    </w:p>
    <w:p w:rsidR="00553E33" w:rsidRDefault="00553E33" w:rsidP="004C49C7">
      <w:pPr>
        <w:rPr>
          <w:rtl/>
          <w:lang w:eastAsia="he-IL"/>
        </w:rPr>
      </w:pPr>
    </w:p>
    <w:p w:rsidR="00553E33" w:rsidRDefault="00553E33" w:rsidP="00805254">
      <w:pPr>
        <w:rPr>
          <w:rtl/>
          <w:lang w:eastAsia="he-IL"/>
        </w:rPr>
      </w:pPr>
      <w:bookmarkStart w:id="13309" w:name="_ETM_Q58_399702"/>
      <w:bookmarkEnd w:id="13309"/>
      <w:r>
        <w:rPr>
          <w:rFonts w:hint="cs"/>
          <w:rtl/>
          <w:lang w:eastAsia="he-IL"/>
        </w:rPr>
        <w:t xml:space="preserve">תודה רבה. </w:t>
      </w:r>
      <w:bookmarkStart w:id="13310" w:name="_ETM_Q58_403367"/>
      <w:bookmarkEnd w:id="13310"/>
    </w:p>
    <w:p w:rsidR="00553E33" w:rsidRDefault="00553E33" w:rsidP="00805254">
      <w:pPr>
        <w:rPr>
          <w:rtl/>
          <w:lang w:eastAsia="he-IL"/>
        </w:rPr>
      </w:pPr>
    </w:p>
    <w:p w:rsidR="00553E33" w:rsidRPr="00DC2740" w:rsidRDefault="00553E33" w:rsidP="00805254">
      <w:pPr>
        <w:rPr>
          <w:rtl/>
          <w:lang w:eastAsia="he-IL"/>
        </w:rPr>
      </w:pPr>
      <w:r>
        <w:rPr>
          <w:rFonts w:hint="cs"/>
          <w:rtl/>
          <w:lang w:eastAsia="he-IL"/>
        </w:rPr>
        <w:t>חברי הכנסת, נא להתיישב במקומות. אנחנו עוברים להצבעה</w:t>
      </w:r>
      <w:bookmarkStart w:id="13311" w:name="_ETM_Q58_417911"/>
      <w:bookmarkEnd w:id="13311"/>
      <w:r w:rsidR="006E4EC6">
        <w:rPr>
          <w:rFonts w:hint="cs"/>
          <w:rtl/>
          <w:lang w:eastAsia="he-IL"/>
        </w:rPr>
        <w:t>. נא להתיישב במקומות.</w:t>
      </w:r>
      <w:r>
        <w:rPr>
          <w:rFonts w:hint="cs"/>
          <w:rtl/>
          <w:lang w:eastAsia="he-IL"/>
        </w:rPr>
        <w:t xml:space="preserve"> אנחנו עוברים </w:t>
      </w:r>
      <w:bookmarkStart w:id="13312" w:name="_ETM_Q58_422976"/>
      <w:bookmarkEnd w:id="13312"/>
      <w:r>
        <w:rPr>
          <w:rFonts w:hint="cs"/>
          <w:rtl/>
          <w:lang w:eastAsia="he-IL"/>
        </w:rPr>
        <w:t xml:space="preserve">להצבעה אלקטרונית. הצבעה, בבקשה. </w:t>
      </w:r>
    </w:p>
    <w:p w:rsidR="00553E33" w:rsidRDefault="00553E33" w:rsidP="00805254">
      <w:pPr>
        <w:rPr>
          <w:rtl/>
          <w:lang w:eastAsia="he-IL"/>
        </w:rPr>
      </w:pPr>
      <w:bookmarkStart w:id="13313" w:name="_ETM_Q58_256997"/>
      <w:bookmarkEnd w:id="13313"/>
    </w:p>
    <w:p w:rsidR="00553E33" w:rsidRDefault="00553E33" w:rsidP="00805254">
      <w:pPr>
        <w:pStyle w:val="af1"/>
        <w:keepNext/>
        <w:rPr>
          <w:rtl/>
          <w:lang w:eastAsia="he-IL"/>
        </w:rPr>
      </w:pPr>
      <w:r>
        <w:rPr>
          <w:rtl/>
          <w:lang w:eastAsia="he-IL"/>
        </w:rPr>
        <w:lastRenderedPageBreak/>
        <w:t>הצבעה מס'</w:t>
      </w:r>
      <w:r>
        <w:rPr>
          <w:rFonts w:hint="cs"/>
          <w:rtl/>
          <w:lang w:eastAsia="he-IL"/>
        </w:rPr>
        <w:t xml:space="preserve"> 8</w:t>
      </w:r>
    </w:p>
    <w:p w:rsidR="00553E33" w:rsidRDefault="00553E33" w:rsidP="00805254">
      <w:pPr>
        <w:pStyle w:val="--"/>
        <w:keepNext/>
        <w:rPr>
          <w:rtl/>
          <w:lang w:eastAsia="he-IL"/>
        </w:rPr>
      </w:pPr>
    </w:p>
    <w:p w:rsidR="00553E33" w:rsidRDefault="00553E33" w:rsidP="00805254">
      <w:pPr>
        <w:pStyle w:val="--"/>
        <w:keepNext/>
        <w:rPr>
          <w:rtl/>
          <w:lang w:eastAsia="he-IL"/>
        </w:rPr>
      </w:pPr>
      <w:r>
        <w:rPr>
          <w:rtl/>
          <w:lang w:eastAsia="he-IL"/>
        </w:rPr>
        <w:t>בעד ההצעה להעביר את הצעת החוק לוועדה –</w:t>
      </w:r>
      <w:r>
        <w:rPr>
          <w:rFonts w:hint="cs"/>
          <w:rtl/>
          <w:lang w:eastAsia="he-IL"/>
        </w:rPr>
        <w:t xml:space="preserve"> 47</w:t>
      </w:r>
    </w:p>
    <w:p w:rsidR="00553E33" w:rsidRDefault="00553E33" w:rsidP="00805254">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58</w:t>
      </w:r>
    </w:p>
    <w:p w:rsidR="00553E33" w:rsidRDefault="00553E33" w:rsidP="00805254">
      <w:pPr>
        <w:pStyle w:val="--"/>
        <w:keepNext/>
        <w:rPr>
          <w:rtl/>
          <w:lang w:eastAsia="he-IL"/>
        </w:rPr>
      </w:pPr>
      <w:r>
        <w:rPr>
          <w:rtl/>
          <w:lang w:eastAsia="he-IL"/>
        </w:rPr>
        <w:t xml:space="preserve">נמנעים – </w:t>
      </w:r>
      <w:r>
        <w:rPr>
          <w:rFonts w:hint="cs"/>
          <w:rtl/>
          <w:lang w:eastAsia="he-IL"/>
        </w:rPr>
        <w:t>אין</w:t>
      </w:r>
    </w:p>
    <w:p w:rsidR="00553E33" w:rsidRDefault="00553E33" w:rsidP="0080525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hyperlink r:id="rId8" w:history="1">
        <w:r w:rsidRPr="00DC2740">
          <w:rPr>
            <w:rtl/>
            <w:lang w:eastAsia="he-IL"/>
          </w:rPr>
          <w:t xml:space="preserve"> טובות הנאה לראש ממשלה או ראש ממשלה חלופי שחדל לכהן, התשפ"ב</w:t>
        </w:r>
        <w:r>
          <w:rPr>
            <w:rFonts w:hint="cs"/>
            <w:rtl/>
            <w:lang w:eastAsia="he-IL"/>
          </w:rPr>
          <w:t>–</w:t>
        </w:r>
        <w:r w:rsidRPr="00DC2740">
          <w:rPr>
            <w:rtl/>
            <w:lang w:eastAsia="he-IL"/>
          </w:rPr>
          <w:t>2021</w:t>
        </w:r>
      </w:hyperlink>
      <w:r>
        <w:rPr>
          <w:rFonts w:hint="cs"/>
          <w:rtl/>
          <w:lang w:eastAsia="he-IL"/>
        </w:rPr>
        <w:t>, לא נתקבלה.</w:t>
      </w:r>
    </w:p>
    <w:p w:rsidR="00553E33" w:rsidRPr="00DD45C2" w:rsidRDefault="00553E33" w:rsidP="00DD45C2">
      <w:pPr>
        <w:rPr>
          <w:lang w:eastAsia="he-IL"/>
        </w:rPr>
      </w:pPr>
    </w:p>
    <w:p w:rsidR="00553E33" w:rsidRDefault="00553E33" w:rsidP="00805254">
      <w:pPr>
        <w:pStyle w:val="af6"/>
        <w:keepNext/>
        <w:rPr>
          <w:rtl/>
        </w:rPr>
      </w:pPr>
      <w:r w:rsidRPr="00DC2740">
        <w:rPr>
          <w:rStyle w:val="TagStyle"/>
          <w:rtl/>
        </w:rPr>
        <w:t xml:space="preserve">&lt;&lt; יור &gt;&gt; </w:t>
      </w:r>
      <w:r>
        <w:rPr>
          <w:rtl/>
        </w:rPr>
        <w:t>היו"ר מיקי לוי:</w:t>
      </w:r>
      <w:r w:rsidRPr="00DC274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314" w:name="_ETM_Q58_438829"/>
      <w:bookmarkStart w:id="13315" w:name="_ETM_Q58_438958"/>
      <w:bookmarkEnd w:id="13314"/>
      <w:bookmarkEnd w:id="13315"/>
      <w:r>
        <w:rPr>
          <w:rFonts w:hint="cs"/>
          <w:rtl/>
          <w:lang w:eastAsia="he-IL"/>
        </w:rPr>
        <w:t xml:space="preserve">נגד </w:t>
      </w:r>
      <w:r>
        <w:rPr>
          <w:rtl/>
          <w:lang w:eastAsia="he-IL"/>
        </w:rPr>
        <w:t>–</w:t>
      </w:r>
      <w:r>
        <w:rPr>
          <w:rFonts w:hint="cs"/>
          <w:rtl/>
          <w:lang w:eastAsia="he-IL"/>
        </w:rPr>
        <w:t xml:space="preserve"> 58, בעד </w:t>
      </w:r>
      <w:r>
        <w:rPr>
          <w:rtl/>
          <w:lang w:eastAsia="he-IL"/>
        </w:rPr>
        <w:t>–</w:t>
      </w:r>
      <w:r>
        <w:rPr>
          <w:rFonts w:hint="cs"/>
          <w:rtl/>
          <w:lang w:eastAsia="he-IL"/>
        </w:rPr>
        <w:t xml:space="preserve"> 47. לפיכך הצעת </w:t>
      </w:r>
      <w:bookmarkStart w:id="13316" w:name="_ETM_Q58_446249"/>
      <w:bookmarkEnd w:id="13316"/>
      <w:r>
        <w:rPr>
          <w:rFonts w:hint="cs"/>
          <w:rtl/>
          <w:lang w:eastAsia="he-IL"/>
        </w:rPr>
        <w:t xml:space="preserve">החוק לא עברה. </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3317" w:name="_ETM_Q58_449345"/>
      <w:bookmarkStart w:id="13318" w:name="_ETM_Q58_449427"/>
      <w:bookmarkStart w:id="13319" w:name="ET_subject_הודעה_אישית_של_חבר_הכנס_39"/>
      <w:bookmarkEnd w:id="13317"/>
      <w:bookmarkEnd w:id="13318"/>
      <w:r w:rsidRPr="00DC2740">
        <w:rPr>
          <w:rStyle w:val="TagStyle"/>
          <w:rtl/>
        </w:rPr>
        <w:t xml:space="preserve"> &lt;&lt; נושא &gt;&gt; </w:t>
      </w:r>
      <w:bookmarkStart w:id="13320" w:name="_Toc105078165"/>
      <w:bookmarkStart w:id="13321" w:name="_Toc105079312"/>
      <w:bookmarkStart w:id="13322" w:name="_Toc105619077"/>
      <w:bookmarkStart w:id="13323" w:name="_Toc110421337"/>
      <w:r>
        <w:rPr>
          <w:rtl/>
          <w:lang w:eastAsia="he-IL"/>
        </w:rPr>
        <w:t>הודעה אישית של חבר הכנסת יואב סגלוביץ'</w:t>
      </w:r>
      <w:bookmarkEnd w:id="13320"/>
      <w:bookmarkEnd w:id="13321"/>
      <w:bookmarkEnd w:id="13322"/>
      <w:bookmarkEnd w:id="13323"/>
      <w:r w:rsidRPr="00DC2740">
        <w:rPr>
          <w:rStyle w:val="TagStyle"/>
          <w:rtl/>
        </w:rPr>
        <w:t xml:space="preserve"> &lt;&lt; נושא &gt;&gt;</w:t>
      </w:r>
      <w:r>
        <w:rPr>
          <w:rtl/>
          <w:lang w:eastAsia="he-IL"/>
        </w:rPr>
        <w:t xml:space="preserve">  </w:t>
      </w:r>
      <w:bookmarkEnd w:id="13319"/>
    </w:p>
    <w:p w:rsidR="00553E33" w:rsidRDefault="00553E33" w:rsidP="004C49C7">
      <w:pPr>
        <w:rPr>
          <w:rtl/>
          <w:lang w:eastAsia="he-IL"/>
        </w:rPr>
      </w:pPr>
    </w:p>
    <w:p w:rsidR="00553E33" w:rsidRDefault="00553E33" w:rsidP="00805254">
      <w:pPr>
        <w:pStyle w:val="af6"/>
        <w:keepNext/>
        <w:rPr>
          <w:rtl/>
        </w:rPr>
      </w:pPr>
      <w:r w:rsidRPr="00DC2740">
        <w:rPr>
          <w:rStyle w:val="TagStyle"/>
          <w:rtl/>
        </w:rPr>
        <w:t xml:space="preserve"> &lt;&lt; יור &gt;&gt; </w:t>
      </w:r>
      <w:r>
        <w:rPr>
          <w:rtl/>
        </w:rPr>
        <w:t>היו"ר מיקי לוי:</w:t>
      </w:r>
      <w:r w:rsidRPr="00DC2740">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324" w:name="_ETM_Q58_448035"/>
      <w:bookmarkEnd w:id="13324"/>
      <w:r>
        <w:rPr>
          <w:rFonts w:hint="cs"/>
          <w:rtl/>
          <w:lang w:eastAsia="he-IL"/>
        </w:rPr>
        <w:t xml:space="preserve">חבר הכנסת סגלוביץ' ביקש הודעה אישית כי </w:t>
      </w:r>
      <w:bookmarkStart w:id="13325" w:name="_ETM_Q58_452085"/>
      <w:bookmarkEnd w:id="13325"/>
      <w:r>
        <w:rPr>
          <w:rFonts w:hint="cs"/>
          <w:rtl/>
          <w:lang w:eastAsia="he-IL"/>
        </w:rPr>
        <w:t xml:space="preserve">שמו הוזכר. בבקשה. </w:t>
      </w:r>
    </w:p>
    <w:p w:rsidR="00553E33" w:rsidRDefault="00553E33" w:rsidP="00805254">
      <w:pPr>
        <w:rPr>
          <w:rtl/>
          <w:lang w:eastAsia="he-IL"/>
        </w:rPr>
      </w:pPr>
      <w:bookmarkStart w:id="13326" w:name="_ETM_Q58_451875"/>
      <w:bookmarkStart w:id="13327" w:name="_ETM_Q58_451950"/>
      <w:bookmarkEnd w:id="13326"/>
      <w:bookmarkEnd w:id="13327"/>
    </w:p>
    <w:p w:rsidR="00553E33" w:rsidRDefault="00553E33" w:rsidP="00805254">
      <w:pPr>
        <w:pStyle w:val="af5"/>
        <w:keepNext/>
        <w:rPr>
          <w:rtl/>
        </w:rPr>
      </w:pPr>
      <w:bookmarkStart w:id="13328" w:name="ET_interruption_5156_41"/>
      <w:r w:rsidRPr="00DC2740">
        <w:rPr>
          <w:rStyle w:val="TagStyle"/>
          <w:rtl/>
        </w:rPr>
        <w:t xml:space="preserve"> &lt;&lt; קריאה &gt;&gt; </w:t>
      </w:r>
      <w:r>
        <w:rPr>
          <w:rtl/>
        </w:rPr>
        <w:t>דוד אמסלם (הליכוד):</w:t>
      </w:r>
      <w:r w:rsidRPr="00DC2740">
        <w:rPr>
          <w:rStyle w:val="TagStyle"/>
          <w:rtl/>
        </w:rPr>
        <w:t xml:space="preserve"> &lt;&lt; קריאה &gt;&gt;</w:t>
      </w:r>
      <w:r>
        <w:rPr>
          <w:rtl/>
        </w:rPr>
        <w:t xml:space="preserve">  </w:t>
      </w:r>
      <w:bookmarkEnd w:id="13328"/>
    </w:p>
    <w:p w:rsidR="00553E33" w:rsidRDefault="00553E33" w:rsidP="004C49C7">
      <w:pPr>
        <w:rPr>
          <w:rtl/>
          <w:lang w:eastAsia="he-IL"/>
        </w:rPr>
      </w:pPr>
    </w:p>
    <w:p w:rsidR="00553E33" w:rsidRDefault="004C49C7" w:rsidP="00805254">
      <w:pPr>
        <w:rPr>
          <w:rtl/>
          <w:lang w:eastAsia="he-IL"/>
        </w:rPr>
      </w:pPr>
      <w:bookmarkStart w:id="13329" w:name="_ETM_Q58_453820"/>
      <w:bookmarkEnd w:id="13329"/>
      <w:r>
        <w:rPr>
          <w:rFonts w:hint="cs"/>
          <w:rtl/>
          <w:lang w:eastAsia="he-IL"/>
        </w:rPr>
        <w:t>– – –</w:t>
      </w:r>
      <w:r w:rsidR="00553E33">
        <w:rPr>
          <w:rFonts w:hint="cs"/>
          <w:rtl/>
          <w:lang w:eastAsia="he-IL"/>
        </w:rPr>
        <w:t xml:space="preserve"> תתבייש לך </w:t>
      </w:r>
      <w:r>
        <w:rPr>
          <w:rFonts w:hint="cs"/>
          <w:rtl/>
          <w:lang w:eastAsia="he-IL"/>
        </w:rPr>
        <w:t>– – –</w:t>
      </w:r>
    </w:p>
    <w:p w:rsidR="00553E33" w:rsidRDefault="00553E33" w:rsidP="00805254">
      <w:pPr>
        <w:rPr>
          <w:rtl/>
          <w:lang w:eastAsia="he-IL"/>
        </w:rPr>
      </w:pPr>
      <w:bookmarkStart w:id="13330" w:name="_ETM_Q58_457802"/>
      <w:bookmarkStart w:id="13331" w:name="_ETM_Q58_457887"/>
      <w:bookmarkEnd w:id="13330"/>
      <w:bookmarkEnd w:id="13331"/>
    </w:p>
    <w:p w:rsidR="00553E33" w:rsidRDefault="00553E33" w:rsidP="00805254">
      <w:pPr>
        <w:pStyle w:val="af5"/>
        <w:keepNext/>
        <w:rPr>
          <w:rtl/>
        </w:rPr>
      </w:pPr>
      <w:bookmarkStart w:id="13332" w:name="ET_interruption_5802_42"/>
      <w:r w:rsidRPr="00DC2740">
        <w:rPr>
          <w:rStyle w:val="TagStyle"/>
          <w:rtl/>
        </w:rPr>
        <w:t xml:space="preserve"> &lt;&lt; קריאה &gt;&gt; </w:t>
      </w:r>
      <w:r>
        <w:rPr>
          <w:rtl/>
        </w:rPr>
        <w:t>שלמה קרעי (הליכוד):</w:t>
      </w:r>
      <w:r w:rsidRPr="00DC2740">
        <w:rPr>
          <w:rStyle w:val="TagStyle"/>
          <w:rtl/>
        </w:rPr>
        <w:t xml:space="preserve"> &lt;&lt; קריאה &gt;&gt;</w:t>
      </w:r>
      <w:r>
        <w:rPr>
          <w:rtl/>
        </w:rPr>
        <w:t xml:space="preserve">  </w:t>
      </w:r>
      <w:bookmarkEnd w:id="13332"/>
    </w:p>
    <w:p w:rsidR="00553E33" w:rsidRDefault="00553E33" w:rsidP="004C49C7">
      <w:pPr>
        <w:rPr>
          <w:rtl/>
          <w:lang w:eastAsia="he-IL"/>
        </w:rPr>
      </w:pPr>
    </w:p>
    <w:p w:rsidR="00553E33" w:rsidRDefault="00553E33" w:rsidP="00805254">
      <w:pPr>
        <w:rPr>
          <w:rtl/>
          <w:lang w:eastAsia="he-IL"/>
        </w:rPr>
      </w:pPr>
      <w:bookmarkStart w:id="13333" w:name="_ETM_Q58_451915"/>
      <w:bookmarkEnd w:id="13333"/>
      <w:r>
        <w:rPr>
          <w:rFonts w:hint="cs"/>
          <w:rtl/>
          <w:lang w:eastAsia="he-IL"/>
        </w:rPr>
        <w:t>ל</w:t>
      </w:r>
      <w:bookmarkStart w:id="13334" w:name="_ETM_Q58_453277"/>
      <w:bookmarkEnd w:id="13334"/>
      <w:r>
        <w:rPr>
          <w:rFonts w:hint="cs"/>
          <w:rtl/>
          <w:lang w:eastAsia="he-IL"/>
        </w:rPr>
        <w:t xml:space="preserve">חברים שלך מהקואליציה אתה נותן הודעות אישיות. </w:t>
      </w:r>
    </w:p>
    <w:p w:rsidR="00553E33" w:rsidRDefault="00553E33" w:rsidP="00805254">
      <w:pPr>
        <w:rPr>
          <w:rtl/>
          <w:lang w:eastAsia="he-IL"/>
        </w:rPr>
      </w:pPr>
      <w:bookmarkStart w:id="13335" w:name="_ETM_Q58_459235"/>
      <w:bookmarkStart w:id="13336" w:name="_ETM_Q58_459330"/>
      <w:bookmarkEnd w:id="13335"/>
      <w:bookmarkEnd w:id="13336"/>
    </w:p>
    <w:p w:rsidR="00553E33" w:rsidRDefault="00553E33" w:rsidP="00805254">
      <w:pPr>
        <w:pStyle w:val="a4"/>
        <w:keepNext/>
        <w:rPr>
          <w:rtl/>
        </w:rPr>
      </w:pPr>
      <w:bookmarkStart w:id="13337" w:name="ET_speaker_5791_43"/>
      <w:r w:rsidRPr="00576DB6">
        <w:rPr>
          <w:rStyle w:val="TagStyle"/>
          <w:rtl/>
        </w:rPr>
        <w:t xml:space="preserve"> &lt;&lt; דובר &gt;&gt; </w:t>
      </w:r>
      <w:bookmarkStart w:id="13338" w:name="_Toc105078166"/>
      <w:bookmarkStart w:id="13339" w:name="_Toc105079313"/>
      <w:bookmarkStart w:id="13340" w:name="_Toc105619078"/>
      <w:bookmarkStart w:id="13341" w:name="_Toc110421338"/>
      <w:r>
        <w:rPr>
          <w:rtl/>
        </w:rPr>
        <w:t>יואב סגלוביץ' (יש עתיד):</w:t>
      </w:r>
      <w:bookmarkEnd w:id="13338"/>
      <w:bookmarkEnd w:id="13339"/>
      <w:bookmarkEnd w:id="13340"/>
      <w:bookmarkEnd w:id="13341"/>
      <w:r w:rsidRPr="00576DB6">
        <w:rPr>
          <w:rStyle w:val="TagStyle"/>
          <w:rtl/>
        </w:rPr>
        <w:t xml:space="preserve"> &lt;&lt; דובר &gt;&gt;</w:t>
      </w:r>
      <w:r>
        <w:rPr>
          <w:rtl/>
        </w:rPr>
        <w:t xml:space="preserve">  </w:t>
      </w:r>
      <w:bookmarkEnd w:id="13337"/>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אדוני היושב-ראש, </w:t>
      </w:r>
      <w:bookmarkStart w:id="13342" w:name="_ETM_Q58_462672"/>
      <w:bookmarkEnd w:id="13342"/>
      <w:r>
        <w:rPr>
          <w:rFonts w:hint="cs"/>
          <w:rtl/>
          <w:lang w:eastAsia="he-IL"/>
        </w:rPr>
        <w:t xml:space="preserve">חבריי חברי הכנסת, אני לא אדבר על חבר הכנסת דודי </w:t>
      </w:r>
      <w:bookmarkStart w:id="13343" w:name="_ETM_Q58_467472"/>
      <w:bookmarkEnd w:id="13343"/>
      <w:r>
        <w:rPr>
          <w:rFonts w:hint="cs"/>
          <w:rtl/>
          <w:lang w:eastAsia="he-IL"/>
        </w:rPr>
        <w:t xml:space="preserve">אמסלם </w:t>
      </w:r>
      <w:r>
        <w:rPr>
          <w:rtl/>
          <w:lang w:eastAsia="he-IL"/>
        </w:rPr>
        <w:t>–</w:t>
      </w:r>
      <w:r>
        <w:rPr>
          <w:rFonts w:hint="cs"/>
          <w:rtl/>
          <w:lang w:eastAsia="he-IL"/>
        </w:rPr>
        <w:t xml:space="preserve"> אני אדבר לחבר הכנסת ניר ברקת </w:t>
      </w:r>
      <w:r w:rsidR="004C49C7">
        <w:rPr>
          <w:rFonts w:hint="cs"/>
          <w:rtl/>
          <w:lang w:eastAsia="he-IL"/>
        </w:rPr>
        <w:t>– –</w:t>
      </w:r>
      <w:r>
        <w:rPr>
          <w:rFonts w:hint="cs"/>
          <w:rtl/>
          <w:lang w:eastAsia="he-IL"/>
        </w:rPr>
        <w:t xml:space="preserve"> </w:t>
      </w:r>
      <w:bookmarkStart w:id="13344" w:name="_ETM_Q58_466651"/>
      <w:bookmarkStart w:id="13345" w:name="_ETM_Q58_466737"/>
      <w:bookmarkEnd w:id="13344"/>
      <w:bookmarkEnd w:id="13345"/>
    </w:p>
    <w:p w:rsidR="00553E33" w:rsidRDefault="00553E33" w:rsidP="00805254">
      <w:pPr>
        <w:rPr>
          <w:rtl/>
          <w:lang w:eastAsia="he-IL"/>
        </w:rPr>
      </w:pPr>
      <w:bookmarkStart w:id="13346" w:name="_ETM_Q58_465002"/>
      <w:bookmarkEnd w:id="13346"/>
    </w:p>
    <w:p w:rsidR="00553E33" w:rsidRDefault="00553E33" w:rsidP="00805254">
      <w:pPr>
        <w:pStyle w:val="af5"/>
        <w:keepNext/>
        <w:rPr>
          <w:rtl/>
        </w:rPr>
      </w:pPr>
      <w:bookmarkStart w:id="13347" w:name="ET_interruption_קריאות_44"/>
      <w:r w:rsidRPr="00576DB6">
        <w:rPr>
          <w:rStyle w:val="TagStyle"/>
          <w:rtl/>
        </w:rPr>
        <w:t xml:space="preserve"> &lt;&lt; קריאה &gt;&gt; </w:t>
      </w:r>
      <w:r>
        <w:rPr>
          <w:rtl/>
        </w:rPr>
        <w:t>קריאות:</w:t>
      </w:r>
      <w:r w:rsidRPr="00576DB6">
        <w:rPr>
          <w:rStyle w:val="TagStyle"/>
          <w:rtl/>
        </w:rPr>
        <w:t xml:space="preserve"> &lt;&lt; קריאה &gt;&gt;</w:t>
      </w:r>
      <w:r>
        <w:rPr>
          <w:rtl/>
        </w:rPr>
        <w:t xml:space="preserve">  </w:t>
      </w:r>
      <w:bookmarkEnd w:id="13347"/>
    </w:p>
    <w:p w:rsidR="00553E33" w:rsidRDefault="00553E33" w:rsidP="004C49C7">
      <w:pPr>
        <w:rPr>
          <w:rtl/>
          <w:lang w:eastAsia="he-IL"/>
        </w:rPr>
      </w:pPr>
    </w:p>
    <w:p w:rsidR="00553E33" w:rsidRDefault="004C49C7" w:rsidP="00805254">
      <w:pPr>
        <w:rPr>
          <w:rtl/>
          <w:lang w:eastAsia="he-IL"/>
        </w:rPr>
      </w:pPr>
      <w:bookmarkStart w:id="13348" w:name="_ETM_Q58_465844"/>
      <w:bookmarkStart w:id="13349" w:name="_ETM_Q58_466099"/>
      <w:bookmarkStart w:id="13350" w:name="_ETM_Q58_466171"/>
      <w:bookmarkEnd w:id="13348"/>
      <w:bookmarkEnd w:id="13349"/>
      <w:bookmarkEnd w:id="13350"/>
      <w:r>
        <w:rPr>
          <w:rFonts w:hint="cs"/>
          <w:rtl/>
          <w:lang w:eastAsia="he-IL"/>
        </w:rPr>
        <w:t>– – –</w:t>
      </w:r>
    </w:p>
    <w:p w:rsidR="00553E33" w:rsidRDefault="00553E33" w:rsidP="00805254">
      <w:pPr>
        <w:rPr>
          <w:rtl/>
          <w:lang w:eastAsia="he-IL"/>
        </w:rPr>
      </w:pPr>
      <w:bookmarkStart w:id="13351" w:name="_ETM_Q58_472249"/>
      <w:bookmarkStart w:id="13352" w:name="_ETM_Q58_472325"/>
      <w:bookmarkEnd w:id="13351"/>
      <w:bookmarkEnd w:id="13352"/>
    </w:p>
    <w:p w:rsidR="00553E33" w:rsidRDefault="00553E33" w:rsidP="00805254">
      <w:pPr>
        <w:pStyle w:val="af6"/>
        <w:keepNext/>
        <w:rPr>
          <w:rtl/>
        </w:rPr>
      </w:pPr>
      <w:bookmarkStart w:id="13353" w:name="ET_yor_6204_46"/>
      <w:r w:rsidRPr="00576DB6">
        <w:rPr>
          <w:rStyle w:val="TagStyle"/>
          <w:rtl/>
        </w:rPr>
        <w:lastRenderedPageBreak/>
        <w:t xml:space="preserve"> &lt;&lt; יור &gt;&gt; </w:t>
      </w:r>
      <w:r>
        <w:rPr>
          <w:rtl/>
        </w:rPr>
        <w:t>היו"ר מיקי לוי:</w:t>
      </w:r>
      <w:r w:rsidRPr="00576DB6">
        <w:rPr>
          <w:rStyle w:val="TagStyle"/>
          <w:rtl/>
        </w:rPr>
        <w:t xml:space="preserve"> &lt;&lt; יור &gt;&gt;</w:t>
      </w:r>
      <w:r>
        <w:rPr>
          <w:rtl/>
        </w:rPr>
        <w:t xml:space="preserve">  </w:t>
      </w:r>
      <w:bookmarkEnd w:id="13353"/>
    </w:p>
    <w:p w:rsidR="00553E33" w:rsidRDefault="00553E33" w:rsidP="004C49C7">
      <w:pPr>
        <w:rPr>
          <w:rtl/>
          <w:lang w:eastAsia="he-IL"/>
        </w:rPr>
      </w:pPr>
    </w:p>
    <w:p w:rsidR="00553E33" w:rsidRPr="00576DB6" w:rsidRDefault="00553E33" w:rsidP="00805254">
      <w:pPr>
        <w:rPr>
          <w:rtl/>
          <w:lang w:eastAsia="he-IL"/>
        </w:rPr>
      </w:pPr>
      <w:bookmarkStart w:id="13354" w:name="_ETM_Q58_472964"/>
      <w:bookmarkEnd w:id="13354"/>
      <w:r>
        <w:rPr>
          <w:rFonts w:hint="cs"/>
          <w:rtl/>
          <w:lang w:eastAsia="he-IL"/>
        </w:rPr>
        <w:t xml:space="preserve">שקט, בבקשה. </w:t>
      </w:r>
    </w:p>
    <w:p w:rsidR="00553E33" w:rsidRDefault="00553E33" w:rsidP="00805254">
      <w:pPr>
        <w:rPr>
          <w:rtl/>
          <w:lang w:eastAsia="he-IL"/>
        </w:rPr>
      </w:pPr>
    </w:p>
    <w:p w:rsidR="00553E33" w:rsidRDefault="00553E33" w:rsidP="00805254">
      <w:pPr>
        <w:pStyle w:val="-"/>
        <w:keepNext/>
        <w:rPr>
          <w:rtl/>
        </w:rPr>
      </w:pPr>
      <w:bookmarkStart w:id="13355" w:name="ET_speakercontinue_5791_45"/>
      <w:r w:rsidRPr="00576DB6">
        <w:rPr>
          <w:rStyle w:val="TagStyle"/>
          <w:rtl/>
        </w:rPr>
        <w:t xml:space="preserve"> &lt;&lt; דובר_המשך &gt;&gt; </w:t>
      </w:r>
      <w:r>
        <w:rPr>
          <w:rtl/>
        </w:rPr>
        <w:t>יואב סגלוביץ' (יש עתיד):</w:t>
      </w:r>
      <w:r w:rsidRPr="00576DB6">
        <w:rPr>
          <w:rStyle w:val="TagStyle"/>
          <w:rtl/>
        </w:rPr>
        <w:t xml:space="preserve"> &lt;&lt; דובר_המשך &gt;&gt;</w:t>
      </w:r>
      <w:r>
        <w:rPr>
          <w:rtl/>
        </w:rPr>
        <w:t xml:space="preserve">  </w:t>
      </w:r>
      <w:bookmarkEnd w:id="13355"/>
    </w:p>
    <w:p w:rsidR="00553E33" w:rsidRDefault="00553E33" w:rsidP="004C49C7">
      <w:pPr>
        <w:rPr>
          <w:rtl/>
          <w:lang w:eastAsia="he-IL"/>
        </w:rPr>
      </w:pPr>
    </w:p>
    <w:p w:rsidR="00553E33" w:rsidRDefault="004C49C7" w:rsidP="006E4EC6">
      <w:pPr>
        <w:rPr>
          <w:rtl/>
          <w:lang w:eastAsia="he-IL"/>
        </w:rPr>
      </w:pPr>
      <w:r>
        <w:rPr>
          <w:rFonts w:hint="cs"/>
          <w:rtl/>
          <w:lang w:eastAsia="he-IL"/>
        </w:rPr>
        <w:t>– –</w:t>
      </w:r>
      <w:r w:rsidR="00553E33">
        <w:rPr>
          <w:rFonts w:hint="cs"/>
          <w:rtl/>
          <w:lang w:eastAsia="he-IL"/>
        </w:rPr>
        <w:t xml:space="preserve"> אני אדבר </w:t>
      </w:r>
      <w:bookmarkStart w:id="13356" w:name="_ETM_Q58_473267"/>
      <w:bookmarkEnd w:id="13356"/>
      <w:r w:rsidR="00553E33">
        <w:rPr>
          <w:rFonts w:hint="cs"/>
          <w:rtl/>
          <w:lang w:eastAsia="he-IL"/>
        </w:rPr>
        <w:t xml:space="preserve">אל חבר הכנסת אקוניס, אני אדבר לחבר הכנסת ביטן, אני </w:t>
      </w:r>
      <w:bookmarkStart w:id="13357" w:name="_ETM_Q58_473612"/>
      <w:bookmarkEnd w:id="13357"/>
      <w:r w:rsidR="00553E33">
        <w:rPr>
          <w:rFonts w:hint="cs"/>
          <w:rtl/>
          <w:lang w:eastAsia="he-IL"/>
        </w:rPr>
        <w:t>אדבר לחבר הכנסת אוחנה</w:t>
      </w:r>
      <w:r w:rsidR="006E4EC6">
        <w:rPr>
          <w:rFonts w:hint="cs"/>
          <w:rtl/>
          <w:lang w:eastAsia="he-IL"/>
        </w:rPr>
        <w:t>.</w:t>
      </w:r>
      <w:r w:rsidR="00553E33">
        <w:rPr>
          <w:rFonts w:hint="cs"/>
          <w:rtl/>
          <w:lang w:eastAsia="he-IL"/>
        </w:rPr>
        <w:t xml:space="preserve"> אני אתייחס לכל חבריי חברי </w:t>
      </w:r>
      <w:bookmarkStart w:id="13358" w:name="_ETM_Q58_479391"/>
      <w:bookmarkEnd w:id="13358"/>
      <w:r w:rsidR="00553E33">
        <w:rPr>
          <w:rFonts w:hint="cs"/>
          <w:rtl/>
          <w:lang w:eastAsia="he-IL"/>
        </w:rPr>
        <w:t xml:space="preserve">הכנסת. אם מקובל עליכם הדברים והסגנון של חבר הכנסת אמסלם, </w:t>
      </w:r>
      <w:bookmarkStart w:id="13359" w:name="_ETM_Q58_489376"/>
      <w:bookmarkEnd w:id="13359"/>
      <w:r w:rsidR="00553E33">
        <w:rPr>
          <w:rFonts w:hint="cs"/>
          <w:rtl/>
          <w:lang w:eastAsia="he-IL"/>
        </w:rPr>
        <w:t xml:space="preserve">תגידו את שלכם </w:t>
      </w:r>
      <w:r>
        <w:rPr>
          <w:rFonts w:hint="cs"/>
          <w:rtl/>
          <w:lang w:eastAsia="he-IL"/>
        </w:rPr>
        <w:t>– –</w:t>
      </w:r>
    </w:p>
    <w:p w:rsidR="00553E33" w:rsidRDefault="00553E33" w:rsidP="00805254">
      <w:pPr>
        <w:rPr>
          <w:rtl/>
          <w:lang w:eastAsia="he-IL"/>
        </w:rPr>
      </w:pPr>
      <w:bookmarkStart w:id="13360" w:name="_ETM_Q58_487828"/>
      <w:bookmarkStart w:id="13361" w:name="_ETM_Q58_487902"/>
      <w:bookmarkEnd w:id="13360"/>
      <w:bookmarkEnd w:id="13361"/>
    </w:p>
    <w:p w:rsidR="00553E33" w:rsidRDefault="00553E33" w:rsidP="00805254">
      <w:pPr>
        <w:pStyle w:val="af5"/>
        <w:keepNext/>
        <w:rPr>
          <w:rtl/>
        </w:rPr>
      </w:pPr>
      <w:bookmarkStart w:id="13362" w:name="ET_interruption_5786_47"/>
      <w:r w:rsidRPr="00576DB6">
        <w:rPr>
          <w:rStyle w:val="TagStyle"/>
          <w:rtl/>
        </w:rPr>
        <w:t xml:space="preserve"> &lt;&lt; קריאה &gt;&gt; </w:t>
      </w:r>
      <w:r>
        <w:rPr>
          <w:rtl/>
        </w:rPr>
        <w:t>אופיר כץ (הליכוד):</w:t>
      </w:r>
      <w:r w:rsidRPr="00576DB6">
        <w:rPr>
          <w:rStyle w:val="TagStyle"/>
          <w:rtl/>
        </w:rPr>
        <w:t xml:space="preserve"> &lt;&lt; קריאה &gt;&gt;</w:t>
      </w:r>
      <w:r>
        <w:rPr>
          <w:rtl/>
        </w:rPr>
        <w:t xml:space="preserve">  </w:t>
      </w:r>
      <w:bookmarkEnd w:id="13362"/>
    </w:p>
    <w:p w:rsidR="00553E33" w:rsidRDefault="00553E33" w:rsidP="004C49C7">
      <w:pPr>
        <w:rPr>
          <w:rtl/>
          <w:lang w:eastAsia="he-IL"/>
        </w:rPr>
      </w:pPr>
    </w:p>
    <w:p w:rsidR="00553E33" w:rsidRDefault="00553E33" w:rsidP="00805254">
      <w:pPr>
        <w:rPr>
          <w:rtl/>
          <w:lang w:eastAsia="he-IL"/>
        </w:rPr>
      </w:pPr>
      <w:bookmarkStart w:id="13363" w:name="_ETM_Q58_487946"/>
      <w:bookmarkEnd w:id="13363"/>
      <w:r>
        <w:rPr>
          <w:rFonts w:hint="cs"/>
          <w:rtl/>
          <w:lang w:eastAsia="he-IL"/>
        </w:rPr>
        <w:t xml:space="preserve">לא מקובל עלינו שאתם </w:t>
      </w:r>
      <w:r w:rsidR="004C49C7">
        <w:rPr>
          <w:rFonts w:hint="cs"/>
          <w:rtl/>
          <w:lang w:eastAsia="he-IL"/>
        </w:rPr>
        <w:t>– – –</w:t>
      </w:r>
    </w:p>
    <w:p w:rsidR="00553E33" w:rsidRDefault="00553E33" w:rsidP="00805254">
      <w:pPr>
        <w:rPr>
          <w:rtl/>
          <w:lang w:eastAsia="he-IL"/>
        </w:rPr>
      </w:pPr>
    </w:p>
    <w:p w:rsidR="00553E33" w:rsidRDefault="00553E33" w:rsidP="00805254">
      <w:pPr>
        <w:pStyle w:val="af5"/>
        <w:keepNext/>
        <w:rPr>
          <w:rtl/>
        </w:rPr>
      </w:pPr>
      <w:bookmarkStart w:id="13364" w:name="_ETM_Q58_493232"/>
      <w:bookmarkStart w:id="13365" w:name="_ETM_Q58_493347"/>
      <w:bookmarkEnd w:id="13364"/>
      <w:bookmarkEnd w:id="13365"/>
      <w:r w:rsidRPr="00576DB6">
        <w:rPr>
          <w:rStyle w:val="TagStyle"/>
          <w:rtl/>
        </w:rPr>
        <w:t xml:space="preserve"> &lt;&lt; קריאה &gt;&gt; </w:t>
      </w:r>
      <w:r>
        <w:rPr>
          <w:rtl/>
        </w:rPr>
        <w:t>קריאות:</w:t>
      </w:r>
      <w:r w:rsidRPr="00576DB6">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
        <w:keepNext/>
        <w:rPr>
          <w:rtl/>
        </w:rPr>
      </w:pPr>
      <w:bookmarkStart w:id="13366" w:name="ET_speakercontinue_5791_49"/>
      <w:r w:rsidRPr="00576DB6">
        <w:rPr>
          <w:rStyle w:val="TagStyle"/>
          <w:rtl/>
        </w:rPr>
        <w:t xml:space="preserve"> &lt;&lt; דובר_המשך &gt;&gt; </w:t>
      </w:r>
      <w:r>
        <w:rPr>
          <w:rtl/>
        </w:rPr>
        <w:t>יואב סגלוביץ' (יש עתיד):</w:t>
      </w:r>
      <w:r w:rsidRPr="00576DB6">
        <w:rPr>
          <w:rStyle w:val="TagStyle"/>
          <w:rtl/>
        </w:rPr>
        <w:t xml:space="preserve"> &lt;&lt; דובר_המשך &gt;&gt;</w:t>
      </w:r>
      <w:r>
        <w:rPr>
          <w:rtl/>
        </w:rPr>
        <w:t xml:space="preserve">  </w:t>
      </w:r>
      <w:bookmarkEnd w:id="13366"/>
    </w:p>
    <w:p w:rsidR="00553E33" w:rsidRPr="00576DB6" w:rsidRDefault="00553E33" w:rsidP="00805254">
      <w:pPr>
        <w:rPr>
          <w:rtl/>
          <w:lang w:eastAsia="he-IL"/>
        </w:rPr>
      </w:pPr>
    </w:p>
    <w:p w:rsidR="00553E33" w:rsidRDefault="004C49C7" w:rsidP="00DD45C2">
      <w:pPr>
        <w:rPr>
          <w:rtl/>
          <w:lang w:eastAsia="he-IL"/>
        </w:rPr>
      </w:pPr>
      <w:bookmarkStart w:id="13367" w:name="_ETM_Q58_493775"/>
      <w:bookmarkEnd w:id="13367"/>
      <w:r>
        <w:rPr>
          <w:rFonts w:hint="cs"/>
          <w:rtl/>
          <w:lang w:eastAsia="he-IL"/>
        </w:rPr>
        <w:t>– –</w:t>
      </w:r>
      <w:r w:rsidR="00553E33">
        <w:rPr>
          <w:rFonts w:hint="cs"/>
          <w:rtl/>
          <w:lang w:eastAsia="he-IL"/>
        </w:rPr>
        <w:t xml:space="preserve"> אבל אתם שותקים ואתם שותקים ואתם שותקים. ואתה צוע</w:t>
      </w:r>
      <w:bookmarkStart w:id="13368" w:name="_ETM_Q58_497579"/>
      <w:bookmarkEnd w:id="13368"/>
      <w:r w:rsidR="00553E33">
        <w:rPr>
          <w:rFonts w:hint="cs"/>
          <w:rtl/>
          <w:lang w:eastAsia="he-IL"/>
        </w:rPr>
        <w:t xml:space="preserve">ק </w:t>
      </w:r>
      <w:r>
        <w:rPr>
          <w:rFonts w:hint="cs"/>
          <w:rtl/>
          <w:lang w:eastAsia="he-IL"/>
        </w:rPr>
        <w:t>– – –</w:t>
      </w:r>
    </w:p>
    <w:p w:rsidR="00553E33" w:rsidRDefault="00553E33" w:rsidP="00805254">
      <w:pPr>
        <w:rPr>
          <w:rtl/>
          <w:lang w:eastAsia="he-IL"/>
        </w:rPr>
      </w:pPr>
      <w:bookmarkStart w:id="13369" w:name="_ETM_Q58_499994"/>
      <w:bookmarkStart w:id="13370" w:name="_ETM_Q58_500077"/>
      <w:bookmarkEnd w:id="13369"/>
      <w:bookmarkEnd w:id="13370"/>
    </w:p>
    <w:p w:rsidR="00553E33" w:rsidRDefault="00553E33" w:rsidP="00805254">
      <w:pPr>
        <w:pStyle w:val="af5"/>
        <w:keepNext/>
        <w:rPr>
          <w:rtl/>
        </w:rPr>
      </w:pPr>
      <w:bookmarkStart w:id="13371" w:name="ET_interruption_5802_50"/>
      <w:r w:rsidRPr="00576DB6">
        <w:rPr>
          <w:rStyle w:val="TagStyle"/>
          <w:rtl/>
        </w:rPr>
        <w:t xml:space="preserve"> &lt;&lt; קריאה &gt;&gt; </w:t>
      </w:r>
      <w:r>
        <w:rPr>
          <w:rtl/>
        </w:rPr>
        <w:t>שלמה קרעי (הליכוד):</w:t>
      </w:r>
      <w:r w:rsidRPr="00576DB6">
        <w:rPr>
          <w:rStyle w:val="TagStyle"/>
          <w:rtl/>
        </w:rPr>
        <w:t xml:space="preserve"> &lt;&lt; קריאה &gt;&gt;</w:t>
      </w:r>
      <w:r>
        <w:rPr>
          <w:rtl/>
        </w:rPr>
        <w:t xml:space="preserve">  </w:t>
      </w:r>
      <w:bookmarkEnd w:id="13371"/>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3372" w:name="_ETM_Q58_497979"/>
      <w:bookmarkStart w:id="13373" w:name="_ETM_Q58_498069"/>
      <w:bookmarkEnd w:id="13372"/>
      <w:bookmarkEnd w:id="13373"/>
    </w:p>
    <w:p w:rsidR="00553E33" w:rsidRDefault="00553E33" w:rsidP="00805254">
      <w:pPr>
        <w:pStyle w:val="af6"/>
        <w:keepNext/>
        <w:rPr>
          <w:rtl/>
        </w:rPr>
      </w:pPr>
      <w:bookmarkStart w:id="13374" w:name="ET_yor_6204_51"/>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374"/>
    </w:p>
    <w:p w:rsidR="00553E33" w:rsidRDefault="00553E33" w:rsidP="004C49C7">
      <w:pPr>
        <w:rPr>
          <w:rtl/>
          <w:lang w:eastAsia="he-IL"/>
        </w:rPr>
      </w:pPr>
    </w:p>
    <w:p w:rsidR="00553E33" w:rsidRDefault="00553E33" w:rsidP="00805254">
      <w:pPr>
        <w:rPr>
          <w:rtl/>
          <w:lang w:eastAsia="he-IL"/>
        </w:rPr>
      </w:pPr>
      <w:bookmarkStart w:id="13375" w:name="_ETM_Q58_498730"/>
      <w:bookmarkEnd w:id="13375"/>
      <w:r>
        <w:rPr>
          <w:rFonts w:hint="cs"/>
          <w:rtl/>
          <w:lang w:eastAsia="he-IL"/>
        </w:rPr>
        <w:t xml:space="preserve">חבר הכנסת קרעי, קריאה ראשונה. </w:t>
      </w:r>
    </w:p>
    <w:p w:rsidR="00553E33" w:rsidRDefault="00553E33" w:rsidP="00805254">
      <w:pPr>
        <w:rPr>
          <w:rtl/>
          <w:lang w:eastAsia="he-IL"/>
        </w:rPr>
      </w:pPr>
      <w:bookmarkStart w:id="13376" w:name="_ETM_Q58_500185"/>
      <w:bookmarkStart w:id="13377" w:name="_ETM_Q58_500262"/>
      <w:bookmarkEnd w:id="13376"/>
      <w:bookmarkEnd w:id="13377"/>
    </w:p>
    <w:p w:rsidR="00553E33" w:rsidRDefault="00553E33" w:rsidP="00805254">
      <w:pPr>
        <w:pStyle w:val="af5"/>
        <w:keepNext/>
        <w:rPr>
          <w:rtl/>
        </w:rPr>
      </w:pPr>
      <w:bookmarkStart w:id="13378" w:name="ET_interruption_5156_52"/>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37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ספר לנו למה </w:t>
      </w:r>
      <w:bookmarkStart w:id="13379" w:name="_ETM_Q58_504013"/>
      <w:bookmarkEnd w:id="13379"/>
      <w:r>
        <w:rPr>
          <w:rFonts w:hint="cs"/>
          <w:rtl/>
          <w:lang w:eastAsia="he-IL"/>
        </w:rPr>
        <w:t xml:space="preserve">מחקת מהיומן את הפגישות עם אשכנזי. </w:t>
      </w:r>
    </w:p>
    <w:p w:rsidR="00553E33" w:rsidRPr="00DD45C2" w:rsidRDefault="00553E33" w:rsidP="00805254">
      <w:pPr>
        <w:rPr>
          <w:rtl/>
        </w:rPr>
      </w:pPr>
      <w:bookmarkStart w:id="13380" w:name="_ETM_Q58_500649"/>
      <w:bookmarkStart w:id="13381" w:name="_ETM_Q58_500734"/>
      <w:bookmarkEnd w:id="13380"/>
      <w:bookmarkEnd w:id="13381"/>
    </w:p>
    <w:p w:rsidR="00553E33" w:rsidRDefault="00553E33" w:rsidP="00805254">
      <w:pPr>
        <w:pStyle w:val="-"/>
        <w:keepNext/>
        <w:rPr>
          <w:rtl/>
        </w:rPr>
      </w:pPr>
      <w:bookmarkStart w:id="13382" w:name="ET_speakercontinue_5791_54"/>
      <w:r w:rsidRPr="00576DB6">
        <w:rPr>
          <w:rStyle w:val="TagStyle"/>
          <w:rtl/>
        </w:rPr>
        <w:t xml:space="preserve"> &lt;&lt; דובר_המשך &gt;&gt; </w:t>
      </w:r>
      <w:r>
        <w:rPr>
          <w:rtl/>
        </w:rPr>
        <w:t>יואב סגלוביץ' (יש עתיד):</w:t>
      </w:r>
      <w:r w:rsidRPr="00576DB6">
        <w:rPr>
          <w:rStyle w:val="TagStyle"/>
          <w:rtl/>
        </w:rPr>
        <w:t xml:space="preserve"> &lt;&lt; דובר_המשך &gt;&gt;</w:t>
      </w:r>
      <w:r>
        <w:rPr>
          <w:rtl/>
        </w:rPr>
        <w:t xml:space="preserve">  </w:t>
      </w:r>
      <w:bookmarkEnd w:id="13382"/>
    </w:p>
    <w:p w:rsidR="00553E33" w:rsidRDefault="00553E33" w:rsidP="004C49C7">
      <w:pPr>
        <w:rPr>
          <w:rtl/>
          <w:lang w:eastAsia="he-IL"/>
        </w:rPr>
      </w:pPr>
    </w:p>
    <w:p w:rsidR="00553E33" w:rsidRDefault="00553E33" w:rsidP="00DD45C2">
      <w:pPr>
        <w:rPr>
          <w:rtl/>
          <w:lang w:eastAsia="he-IL"/>
        </w:rPr>
      </w:pPr>
      <w:r>
        <w:rPr>
          <w:rFonts w:hint="cs"/>
          <w:rtl/>
          <w:lang w:eastAsia="he-IL"/>
        </w:rPr>
        <w:lastRenderedPageBreak/>
        <w:t xml:space="preserve">ומאחר שזה מקובל עליכם, כנראה אלה אתם. תודה רבה. </w:t>
      </w:r>
      <w:bookmarkStart w:id="13383" w:name="_ETM_Q58_506275"/>
      <w:bookmarkEnd w:id="13383"/>
    </w:p>
    <w:p w:rsidR="00553E33" w:rsidRDefault="00553E33" w:rsidP="00805254">
      <w:pPr>
        <w:rPr>
          <w:rtl/>
          <w:lang w:eastAsia="he-IL"/>
        </w:rPr>
      </w:pPr>
      <w:bookmarkStart w:id="13384" w:name="_ETM_Q58_505552"/>
      <w:bookmarkStart w:id="13385" w:name="_ETM_Q58_505632"/>
      <w:bookmarkEnd w:id="13384"/>
      <w:bookmarkEnd w:id="13385"/>
    </w:p>
    <w:p w:rsidR="00553E33" w:rsidRDefault="00553E33" w:rsidP="00805254">
      <w:pPr>
        <w:pStyle w:val="af5"/>
        <w:keepNext/>
        <w:rPr>
          <w:rtl/>
        </w:rPr>
      </w:pPr>
      <w:bookmarkStart w:id="13386" w:name="ET_interruption_5156_55"/>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386"/>
    </w:p>
    <w:p w:rsidR="00553E33" w:rsidRDefault="00553E33" w:rsidP="004C49C7">
      <w:pPr>
        <w:rPr>
          <w:rtl/>
          <w:lang w:eastAsia="he-IL"/>
        </w:rPr>
      </w:pPr>
    </w:p>
    <w:p w:rsidR="00553E33" w:rsidRDefault="00553E33" w:rsidP="006E4EC6">
      <w:pPr>
        <w:rPr>
          <w:rtl/>
          <w:lang w:eastAsia="he-IL"/>
        </w:rPr>
      </w:pPr>
      <w:bookmarkStart w:id="13387" w:name="_ETM_Q58_507115"/>
      <w:bookmarkStart w:id="13388" w:name="_ETM_Q58_507352"/>
      <w:bookmarkStart w:id="13389" w:name="_ETM_Q58_507419"/>
      <w:bookmarkEnd w:id="13387"/>
      <w:bookmarkEnd w:id="13388"/>
      <w:bookmarkEnd w:id="13389"/>
      <w:r>
        <w:rPr>
          <w:rFonts w:hint="cs"/>
          <w:rtl/>
          <w:lang w:eastAsia="he-IL"/>
        </w:rPr>
        <w:t>תספר לנו למה מחקת את הפגישות עם אשכנזי ותדרכת אותו</w:t>
      </w:r>
      <w:bookmarkStart w:id="13390" w:name="_ETM_Q58_512129"/>
      <w:bookmarkStart w:id="13391" w:name="_ETM_Q58_512200"/>
      <w:bookmarkEnd w:id="13390"/>
      <w:bookmarkEnd w:id="13391"/>
      <w:r w:rsidR="006E4EC6">
        <w:rPr>
          <w:rFonts w:hint="cs"/>
          <w:rtl/>
          <w:lang w:eastAsia="he-IL"/>
        </w:rPr>
        <w:t>.</w:t>
      </w:r>
      <w:r>
        <w:rPr>
          <w:rFonts w:hint="cs"/>
          <w:rtl/>
          <w:lang w:eastAsia="he-IL"/>
        </w:rPr>
        <w:t xml:space="preserve"> ספר לנו. </w:t>
      </w:r>
    </w:p>
    <w:p w:rsidR="00553E33" w:rsidRDefault="00553E33" w:rsidP="00805254">
      <w:pPr>
        <w:rPr>
          <w:rtl/>
          <w:lang w:eastAsia="he-IL"/>
        </w:rPr>
      </w:pPr>
      <w:bookmarkStart w:id="13392" w:name="_ETM_Q58_509457"/>
      <w:bookmarkStart w:id="13393" w:name="_ETM_Q58_509544"/>
      <w:bookmarkEnd w:id="13392"/>
      <w:bookmarkEnd w:id="13393"/>
    </w:p>
    <w:p w:rsidR="00553E33" w:rsidRDefault="00553E33" w:rsidP="00805254">
      <w:pPr>
        <w:pStyle w:val="af6"/>
        <w:keepNext/>
        <w:rPr>
          <w:rtl/>
        </w:rPr>
      </w:pPr>
      <w:bookmarkStart w:id="13394" w:name="ET_yor_6204_56"/>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394"/>
    </w:p>
    <w:p w:rsidR="00553E33" w:rsidRDefault="00553E33" w:rsidP="004C49C7">
      <w:pPr>
        <w:rPr>
          <w:rtl/>
          <w:lang w:eastAsia="he-IL"/>
        </w:rPr>
      </w:pPr>
    </w:p>
    <w:p w:rsidR="00553E33" w:rsidRDefault="00553E33" w:rsidP="00805254">
      <w:pPr>
        <w:rPr>
          <w:rtl/>
          <w:lang w:eastAsia="he-IL"/>
        </w:rPr>
      </w:pPr>
      <w:bookmarkStart w:id="13395" w:name="_ETM_Q58_510427"/>
      <w:bookmarkEnd w:id="13395"/>
      <w:r>
        <w:rPr>
          <w:rFonts w:hint="cs"/>
          <w:rtl/>
          <w:lang w:eastAsia="he-IL"/>
        </w:rPr>
        <w:t xml:space="preserve">חבר הכנסת אמסלם, לא זכור לי שחבר </w:t>
      </w:r>
      <w:bookmarkStart w:id="13396" w:name="_ETM_Q58_512417"/>
      <w:bookmarkEnd w:id="13396"/>
      <w:r>
        <w:rPr>
          <w:rFonts w:hint="cs"/>
          <w:rtl/>
          <w:lang w:eastAsia="he-IL"/>
        </w:rPr>
        <w:t xml:space="preserve">הכנסת סגלוביץ' הפריע לך. </w:t>
      </w:r>
    </w:p>
    <w:p w:rsidR="00553E33" w:rsidRDefault="00553E33" w:rsidP="00805254">
      <w:pPr>
        <w:rPr>
          <w:rtl/>
          <w:lang w:eastAsia="he-IL"/>
        </w:rPr>
      </w:pPr>
      <w:bookmarkStart w:id="13397" w:name="_ETM_Q58_513243"/>
      <w:bookmarkStart w:id="13398" w:name="_ETM_Q58_513357"/>
      <w:bookmarkEnd w:id="13397"/>
      <w:bookmarkEnd w:id="13398"/>
    </w:p>
    <w:p w:rsidR="00553E33" w:rsidRDefault="00553E33" w:rsidP="00805254">
      <w:pPr>
        <w:pStyle w:val="af5"/>
        <w:keepNext/>
        <w:rPr>
          <w:rtl/>
        </w:rPr>
      </w:pPr>
      <w:bookmarkStart w:id="13399" w:name="ET_interruption_5156_57"/>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399"/>
    </w:p>
    <w:p w:rsidR="00553E33" w:rsidRDefault="00553E33" w:rsidP="004C49C7">
      <w:pPr>
        <w:rPr>
          <w:rtl/>
          <w:lang w:eastAsia="he-IL"/>
        </w:rPr>
      </w:pPr>
    </w:p>
    <w:p w:rsidR="00553E33" w:rsidRDefault="00553E33" w:rsidP="00805254">
      <w:pPr>
        <w:rPr>
          <w:rtl/>
          <w:lang w:eastAsia="he-IL"/>
        </w:rPr>
      </w:pPr>
      <w:bookmarkStart w:id="13400" w:name="_ETM_Q58_512337"/>
      <w:bookmarkEnd w:id="13400"/>
      <w:r>
        <w:rPr>
          <w:rFonts w:hint="cs"/>
          <w:rtl/>
          <w:lang w:eastAsia="he-IL"/>
        </w:rPr>
        <w:t>א</w:t>
      </w:r>
      <w:bookmarkStart w:id="13401" w:name="_ETM_Q58_512575"/>
      <w:bookmarkEnd w:id="13401"/>
      <w:r>
        <w:rPr>
          <w:rFonts w:hint="cs"/>
          <w:rtl/>
          <w:lang w:eastAsia="he-IL"/>
        </w:rPr>
        <w:t>ת</w:t>
      </w:r>
      <w:bookmarkStart w:id="13402" w:name="_ETM_Q58_512657"/>
      <w:bookmarkEnd w:id="13402"/>
      <w:r>
        <w:rPr>
          <w:rFonts w:hint="cs"/>
          <w:rtl/>
          <w:lang w:eastAsia="he-IL"/>
        </w:rPr>
        <w:t>ה צריך לעמוד לדין, אתה יודע?</w:t>
      </w:r>
    </w:p>
    <w:p w:rsidR="00553E33" w:rsidRDefault="00553E33" w:rsidP="00805254">
      <w:pPr>
        <w:rPr>
          <w:rtl/>
          <w:lang w:eastAsia="he-IL"/>
        </w:rPr>
      </w:pPr>
      <w:bookmarkStart w:id="13403" w:name="_ETM_Q58_516615"/>
      <w:bookmarkStart w:id="13404" w:name="_ETM_Q58_516710"/>
      <w:bookmarkEnd w:id="13403"/>
      <w:bookmarkEnd w:id="13404"/>
    </w:p>
    <w:p w:rsidR="00553E33" w:rsidRDefault="00553E33" w:rsidP="00805254">
      <w:pPr>
        <w:pStyle w:val="af6"/>
        <w:keepNext/>
        <w:rPr>
          <w:rtl/>
        </w:rPr>
      </w:pPr>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405" w:name="_ETM_Q58_517861"/>
      <w:bookmarkEnd w:id="13405"/>
      <w:r>
        <w:rPr>
          <w:rFonts w:hint="cs"/>
          <w:rtl/>
          <w:lang w:eastAsia="he-IL"/>
        </w:rPr>
        <w:t xml:space="preserve">חבר </w:t>
      </w:r>
      <w:bookmarkStart w:id="13406" w:name="_ETM_Q58_518390"/>
      <w:bookmarkEnd w:id="13406"/>
      <w:r>
        <w:rPr>
          <w:rFonts w:hint="cs"/>
          <w:rtl/>
          <w:lang w:eastAsia="he-IL"/>
        </w:rPr>
        <w:t xml:space="preserve">הכנסת אמסלם, קריאה ראשונה. </w:t>
      </w:r>
    </w:p>
    <w:p w:rsidR="00553E33" w:rsidRDefault="00553E33" w:rsidP="00805254">
      <w:pPr>
        <w:rPr>
          <w:rtl/>
          <w:lang w:eastAsia="he-IL"/>
        </w:rPr>
      </w:pPr>
      <w:bookmarkStart w:id="13407" w:name="_ETM_Q58_518556"/>
      <w:bookmarkStart w:id="13408" w:name="_ETM_Q58_518642"/>
      <w:bookmarkEnd w:id="13407"/>
      <w:bookmarkEnd w:id="13408"/>
    </w:p>
    <w:p w:rsidR="00553E33" w:rsidRDefault="00553E33" w:rsidP="00805254">
      <w:pPr>
        <w:pStyle w:val="af5"/>
        <w:keepNext/>
        <w:rPr>
          <w:rtl/>
        </w:rPr>
      </w:pPr>
      <w:bookmarkStart w:id="13409" w:name="ET_interruption_5156_59"/>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09"/>
    </w:p>
    <w:p w:rsidR="00553E33" w:rsidRDefault="00553E33" w:rsidP="004C49C7">
      <w:pPr>
        <w:rPr>
          <w:rtl/>
          <w:lang w:eastAsia="he-IL"/>
        </w:rPr>
      </w:pPr>
    </w:p>
    <w:p w:rsidR="00553E33" w:rsidRDefault="00553E33" w:rsidP="00805254">
      <w:pPr>
        <w:rPr>
          <w:rtl/>
          <w:lang w:eastAsia="he-IL"/>
        </w:rPr>
      </w:pPr>
      <w:bookmarkStart w:id="13410" w:name="_ETM_Q58_522106"/>
      <w:bookmarkEnd w:id="13410"/>
      <w:r>
        <w:rPr>
          <w:rFonts w:hint="cs"/>
          <w:rtl/>
          <w:lang w:eastAsia="he-IL"/>
        </w:rPr>
        <w:t xml:space="preserve">שיספר לנו למה הוא מחק את </w:t>
      </w:r>
      <w:bookmarkStart w:id="13411" w:name="_ETM_Q58_521385"/>
      <w:bookmarkEnd w:id="13411"/>
      <w:r>
        <w:rPr>
          <w:rFonts w:hint="cs"/>
          <w:rtl/>
          <w:lang w:eastAsia="he-IL"/>
        </w:rPr>
        <w:t xml:space="preserve">הפגישות עם אשכנזי ותדרך אותו. שיספר לנו. ראש להב, שיספר </w:t>
      </w:r>
      <w:bookmarkStart w:id="13412" w:name="_ETM_Q58_529204"/>
      <w:bookmarkEnd w:id="13412"/>
      <w:r>
        <w:rPr>
          <w:rFonts w:hint="cs"/>
          <w:rtl/>
          <w:lang w:eastAsia="he-IL"/>
        </w:rPr>
        <w:t xml:space="preserve">לנו. אתה היית צריך לשבת בבית סוהר. </w:t>
      </w:r>
    </w:p>
    <w:p w:rsidR="00553E33" w:rsidRDefault="00553E33" w:rsidP="00805254">
      <w:pPr>
        <w:rPr>
          <w:rtl/>
          <w:lang w:eastAsia="he-IL"/>
        </w:rPr>
      </w:pPr>
      <w:bookmarkStart w:id="13413" w:name="_ETM_Q58_528113"/>
      <w:bookmarkStart w:id="13414" w:name="_ETM_Q58_528216"/>
      <w:bookmarkEnd w:id="13413"/>
      <w:bookmarkEnd w:id="13414"/>
    </w:p>
    <w:p w:rsidR="00553E33" w:rsidRDefault="00553E33" w:rsidP="00805254">
      <w:pPr>
        <w:pStyle w:val="af6"/>
        <w:keepNext/>
        <w:rPr>
          <w:rtl/>
        </w:rPr>
      </w:pPr>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415" w:name="_ETM_Q58_529661"/>
      <w:bookmarkEnd w:id="13415"/>
      <w:r>
        <w:rPr>
          <w:rFonts w:hint="cs"/>
          <w:rtl/>
          <w:lang w:eastAsia="he-IL"/>
        </w:rPr>
        <w:t xml:space="preserve">תודה רבה. </w:t>
      </w:r>
    </w:p>
    <w:p w:rsidR="00553E33" w:rsidRDefault="00553E33" w:rsidP="00805254">
      <w:pPr>
        <w:rPr>
          <w:rtl/>
          <w:lang w:eastAsia="he-IL"/>
        </w:rPr>
      </w:pPr>
      <w:bookmarkStart w:id="13416" w:name="_ETM_Q58_532505"/>
      <w:bookmarkStart w:id="13417" w:name="_ETM_Q58_532597"/>
      <w:bookmarkEnd w:id="13416"/>
      <w:bookmarkEnd w:id="13417"/>
    </w:p>
    <w:p w:rsidR="00553E33" w:rsidRDefault="00553E33" w:rsidP="00805254">
      <w:pPr>
        <w:pStyle w:val="af5"/>
        <w:keepNext/>
        <w:rPr>
          <w:rtl/>
        </w:rPr>
      </w:pPr>
      <w:bookmarkStart w:id="13418" w:name="ET_interruption_5156_61"/>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1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ספר לנו, יא צדיק. </w:t>
      </w:r>
    </w:p>
    <w:p w:rsidR="00553E33" w:rsidRPr="00DD45C2" w:rsidRDefault="00553E33" w:rsidP="00805254">
      <w:pPr>
        <w:rPr>
          <w:rtl/>
        </w:rPr>
      </w:pPr>
      <w:bookmarkStart w:id="13419" w:name="_ETM_Q58_534842"/>
      <w:bookmarkStart w:id="13420" w:name="_ETM_Q58_534922"/>
      <w:bookmarkStart w:id="13421" w:name="_ETM_Q58_502721"/>
      <w:bookmarkStart w:id="13422" w:name="_ETM_Q58_502807"/>
      <w:bookmarkEnd w:id="13419"/>
      <w:bookmarkEnd w:id="13420"/>
      <w:bookmarkEnd w:id="13421"/>
      <w:bookmarkEnd w:id="13422"/>
    </w:p>
    <w:p w:rsidR="00553E33" w:rsidRDefault="00553E33" w:rsidP="00805254">
      <w:pPr>
        <w:pStyle w:val="af6"/>
        <w:keepNext/>
        <w:rPr>
          <w:rtl/>
        </w:rPr>
      </w:pPr>
      <w:bookmarkStart w:id="13423" w:name="ET_yor_6204_63"/>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423"/>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שקט. </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3424" w:name="ET_hatsach_637481_64"/>
      <w:r w:rsidRPr="00576DB6">
        <w:rPr>
          <w:rStyle w:val="TagStyle"/>
          <w:rtl/>
        </w:rPr>
        <w:lastRenderedPageBreak/>
        <w:t xml:space="preserve"> &lt;&lt; הצח &gt;&gt; </w:t>
      </w:r>
      <w:bookmarkStart w:id="13425" w:name="_Toc105078167"/>
      <w:bookmarkStart w:id="13426" w:name="_Toc105079314"/>
      <w:bookmarkStart w:id="13427" w:name="_Toc105619079"/>
      <w:bookmarkStart w:id="13428" w:name="_Toc110421339"/>
      <w:r>
        <w:rPr>
          <w:rtl/>
          <w:lang w:eastAsia="he-IL"/>
        </w:rPr>
        <w:t>הצעת חוק לתיקון פקודת האגודות השיתופיות (מספר בתי אב ביישוב קהילתי), התשפ"ב</w:t>
      </w:r>
      <w:r>
        <w:rPr>
          <w:rFonts w:hint="cs"/>
          <w:rtl/>
          <w:lang w:eastAsia="he-IL"/>
        </w:rPr>
        <w:t>–</w:t>
      </w:r>
      <w:r>
        <w:rPr>
          <w:rtl/>
          <w:lang w:eastAsia="he-IL"/>
        </w:rPr>
        <w:t>2021</w:t>
      </w:r>
      <w:bookmarkEnd w:id="13425"/>
      <w:bookmarkEnd w:id="13426"/>
      <w:bookmarkEnd w:id="13427"/>
      <w:bookmarkEnd w:id="13428"/>
      <w:r w:rsidRPr="00576DB6">
        <w:rPr>
          <w:rStyle w:val="TagStyle"/>
          <w:rtl/>
        </w:rPr>
        <w:t xml:space="preserve"> &lt;&lt; הצח &gt;&gt;</w:t>
      </w:r>
      <w:r>
        <w:rPr>
          <w:rtl/>
          <w:lang w:eastAsia="he-IL"/>
        </w:rPr>
        <w:t xml:space="preserve">  </w:t>
      </w:r>
      <w:bookmarkEnd w:id="13424"/>
    </w:p>
    <w:p w:rsidR="00553E33" w:rsidRDefault="00553E33" w:rsidP="00805254">
      <w:pPr>
        <w:rPr>
          <w:rtl/>
          <w:lang w:eastAsia="he-IL"/>
        </w:rPr>
      </w:pPr>
      <w:r>
        <w:rPr>
          <w:rtl/>
          <w:lang w:eastAsia="he-IL"/>
        </w:rPr>
        <w:t>[הצעת חוק פ/</w:t>
      </w:r>
      <w:r>
        <w:rPr>
          <w:rFonts w:hint="cs"/>
          <w:rtl/>
          <w:lang w:eastAsia="he-IL"/>
        </w:rPr>
        <w:t>2386</w:t>
      </w:r>
      <w:r>
        <w:rPr>
          <w:rtl/>
          <w:lang w:eastAsia="he-IL"/>
        </w:rPr>
        <w:t>/</w:t>
      </w:r>
      <w:r>
        <w:rPr>
          <w:rFonts w:hint="cs"/>
          <w:rtl/>
          <w:lang w:eastAsia="he-IL"/>
        </w:rPr>
        <w:t>24; נספחות.]</w:t>
      </w:r>
    </w:p>
    <w:p w:rsidR="00553E33" w:rsidRDefault="00553E33" w:rsidP="00805254">
      <w:pPr>
        <w:pStyle w:val="-0"/>
        <w:rPr>
          <w:rtl/>
          <w:lang w:eastAsia="he-IL"/>
        </w:rPr>
      </w:pPr>
      <w:r>
        <w:rPr>
          <w:rtl/>
          <w:lang w:eastAsia="he-IL"/>
        </w:rPr>
        <w:t xml:space="preserve">(הצעת </w:t>
      </w:r>
      <w:r>
        <w:rPr>
          <w:rFonts w:hint="cs"/>
          <w:rtl/>
          <w:lang w:eastAsia="he-IL"/>
        </w:rPr>
        <w:t xml:space="preserve">קבוצת </w:t>
      </w:r>
      <w:bookmarkStart w:id="13429" w:name="_ETM_Q58_541527"/>
      <w:bookmarkEnd w:id="13429"/>
      <w:r>
        <w:rPr>
          <w:rtl/>
          <w:lang w:eastAsia="he-IL"/>
        </w:rPr>
        <w:t>חבר</w:t>
      </w:r>
      <w:r>
        <w:rPr>
          <w:rFonts w:hint="cs"/>
          <w:rtl/>
          <w:lang w:eastAsia="he-IL"/>
        </w:rPr>
        <w:t>י</w:t>
      </w:r>
      <w:r>
        <w:rPr>
          <w:rtl/>
          <w:lang w:eastAsia="he-IL"/>
        </w:rPr>
        <w:t xml:space="preserve"> הכנסת)</w:t>
      </w:r>
    </w:p>
    <w:p w:rsidR="00553E33" w:rsidRDefault="00553E33" w:rsidP="004C49C7">
      <w:pPr>
        <w:rPr>
          <w:rtl/>
          <w:lang w:eastAsia="he-IL"/>
        </w:rPr>
      </w:pPr>
    </w:p>
    <w:p w:rsidR="00553E33" w:rsidRDefault="00553E33" w:rsidP="00805254">
      <w:pPr>
        <w:pStyle w:val="af6"/>
        <w:keepNext/>
        <w:rPr>
          <w:rtl/>
        </w:rPr>
      </w:pPr>
      <w:bookmarkStart w:id="13430" w:name="ET_yor_6204_65"/>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430"/>
    </w:p>
    <w:p w:rsidR="00553E33" w:rsidRDefault="00553E33" w:rsidP="004C49C7">
      <w:pPr>
        <w:rPr>
          <w:rtl/>
          <w:lang w:eastAsia="he-IL"/>
        </w:rPr>
      </w:pPr>
    </w:p>
    <w:p w:rsidR="00553E33" w:rsidRDefault="00553E33" w:rsidP="006E4EC6">
      <w:pPr>
        <w:rPr>
          <w:rtl/>
          <w:lang w:eastAsia="he-IL"/>
        </w:rPr>
      </w:pPr>
      <w:bookmarkStart w:id="13431" w:name="_ETM_Q58_533372"/>
      <w:bookmarkEnd w:id="13431"/>
      <w:r>
        <w:rPr>
          <w:rFonts w:hint="cs"/>
          <w:rtl/>
          <w:lang w:eastAsia="he-IL"/>
        </w:rPr>
        <w:t>אנחנו ממשיכים בסדר-היום</w:t>
      </w:r>
      <w:bookmarkStart w:id="13432" w:name="_ETM_Q58_536174"/>
      <w:bookmarkStart w:id="13433" w:name="_ETM_Q58_536268"/>
      <w:bookmarkEnd w:id="13432"/>
      <w:bookmarkEnd w:id="13433"/>
      <w:r>
        <w:rPr>
          <w:rFonts w:hint="cs"/>
          <w:rtl/>
          <w:lang w:eastAsia="he-IL"/>
        </w:rPr>
        <w:t xml:space="preserve"> </w:t>
      </w:r>
      <w:r w:rsidR="00E23B2E">
        <w:rPr>
          <w:rFonts w:hint="eastAsia"/>
          <w:rtl/>
          <w:lang w:eastAsia="he-IL"/>
        </w:rPr>
        <w:t xml:space="preserve">– </w:t>
      </w:r>
      <w:r>
        <w:rPr>
          <w:rFonts w:hint="cs"/>
          <w:rtl/>
          <w:lang w:eastAsia="he-IL"/>
        </w:rPr>
        <w:t xml:space="preserve">הצעת חוק 2386/24 </w:t>
      </w:r>
      <w:r w:rsidR="004C49C7">
        <w:rPr>
          <w:rFonts w:hint="cs"/>
          <w:rtl/>
          <w:lang w:eastAsia="he-IL"/>
        </w:rPr>
        <w:t xml:space="preserve">– – </w:t>
      </w:r>
    </w:p>
    <w:p w:rsidR="00553E33" w:rsidRDefault="00553E33" w:rsidP="00805254">
      <w:pPr>
        <w:rPr>
          <w:rtl/>
          <w:lang w:eastAsia="he-IL"/>
        </w:rPr>
      </w:pPr>
      <w:bookmarkStart w:id="13434" w:name="_ETM_Q58_535440"/>
      <w:bookmarkStart w:id="13435" w:name="_ETM_Q58_535455"/>
      <w:bookmarkEnd w:id="13434"/>
      <w:bookmarkEnd w:id="13435"/>
    </w:p>
    <w:p w:rsidR="00553E33" w:rsidRDefault="00553E33" w:rsidP="00805254">
      <w:pPr>
        <w:pStyle w:val="af5"/>
        <w:keepNext/>
        <w:rPr>
          <w:rtl/>
        </w:rPr>
      </w:pPr>
      <w:bookmarkStart w:id="13436" w:name="ET_interruption_5156_66"/>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36"/>
    </w:p>
    <w:p w:rsidR="00553E33" w:rsidRDefault="00553E33" w:rsidP="004C49C7">
      <w:pPr>
        <w:rPr>
          <w:rtl/>
          <w:lang w:eastAsia="he-IL"/>
        </w:rPr>
      </w:pPr>
    </w:p>
    <w:p w:rsidR="00553E33" w:rsidRDefault="00553E33" w:rsidP="00805254">
      <w:pPr>
        <w:rPr>
          <w:rtl/>
          <w:lang w:eastAsia="he-IL"/>
        </w:rPr>
      </w:pPr>
      <w:bookmarkStart w:id="13437" w:name="_ETM_Q58_531484"/>
      <w:bookmarkStart w:id="13438" w:name="_ETM_Q58_531732"/>
      <w:bookmarkStart w:id="13439" w:name="_ETM_Q58_531811"/>
      <w:bookmarkEnd w:id="13437"/>
      <w:bookmarkEnd w:id="13438"/>
      <w:bookmarkEnd w:id="13439"/>
      <w:r>
        <w:rPr>
          <w:rFonts w:hint="cs"/>
          <w:rtl/>
          <w:lang w:eastAsia="he-IL"/>
        </w:rPr>
        <w:t xml:space="preserve">יא </w:t>
      </w:r>
      <w:bookmarkStart w:id="13440" w:name="_ETM_Q58_533591"/>
      <w:bookmarkEnd w:id="13440"/>
      <w:r>
        <w:rPr>
          <w:rFonts w:hint="cs"/>
          <w:rtl/>
          <w:lang w:eastAsia="he-IL"/>
        </w:rPr>
        <w:t xml:space="preserve">מתנשא </w:t>
      </w:r>
      <w:r w:rsidR="004C49C7">
        <w:rPr>
          <w:rFonts w:hint="cs"/>
          <w:rtl/>
          <w:lang w:eastAsia="he-IL"/>
        </w:rPr>
        <w:t>– – –</w:t>
      </w:r>
    </w:p>
    <w:p w:rsidR="00553E33" w:rsidRDefault="00553E33" w:rsidP="00805254">
      <w:pPr>
        <w:rPr>
          <w:rtl/>
          <w:lang w:eastAsia="he-IL"/>
        </w:rPr>
      </w:pPr>
      <w:bookmarkStart w:id="13441" w:name="_ETM_Q58_537217"/>
      <w:bookmarkStart w:id="13442" w:name="_ETM_Q58_537302"/>
      <w:bookmarkEnd w:id="13441"/>
      <w:bookmarkEnd w:id="13442"/>
    </w:p>
    <w:p w:rsidR="00553E33" w:rsidRDefault="00553E33" w:rsidP="00805254">
      <w:pPr>
        <w:pStyle w:val="af6"/>
        <w:keepNext/>
        <w:rPr>
          <w:rtl/>
        </w:rPr>
      </w:pPr>
      <w:bookmarkStart w:id="13443" w:name="ET_yor_6204_67"/>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443"/>
    </w:p>
    <w:p w:rsidR="00553E33" w:rsidRDefault="00553E33" w:rsidP="004C49C7">
      <w:pPr>
        <w:rPr>
          <w:rtl/>
          <w:lang w:eastAsia="he-IL"/>
        </w:rPr>
      </w:pPr>
    </w:p>
    <w:p w:rsidR="00553E33" w:rsidRDefault="00553E33" w:rsidP="00DD45C2">
      <w:pPr>
        <w:rPr>
          <w:rtl/>
          <w:lang w:eastAsia="he-IL"/>
        </w:rPr>
      </w:pPr>
      <w:bookmarkStart w:id="13444" w:name="_ETM_Q58_538976"/>
      <w:bookmarkEnd w:id="13444"/>
      <w:r>
        <w:rPr>
          <w:rFonts w:hint="cs"/>
          <w:rtl/>
          <w:lang w:eastAsia="he-IL"/>
        </w:rPr>
        <w:t xml:space="preserve">שקט, בבקשה. </w:t>
      </w:r>
      <w:bookmarkStart w:id="13445" w:name="_ETM_Q58_540913"/>
      <w:bookmarkStart w:id="13446" w:name="_ETM_Q58_541006"/>
      <w:bookmarkEnd w:id="13445"/>
      <w:bookmarkEnd w:id="13446"/>
      <w:r w:rsidR="006E4EC6">
        <w:rPr>
          <w:rFonts w:hint="eastAsia"/>
          <w:rtl/>
          <w:lang w:eastAsia="he-IL"/>
        </w:rPr>
        <w:t xml:space="preserve">– – </w:t>
      </w:r>
      <w:r>
        <w:rPr>
          <w:rFonts w:hint="cs"/>
          <w:rtl/>
          <w:lang w:eastAsia="he-IL"/>
        </w:rPr>
        <w:t xml:space="preserve">הצעת חוק </w:t>
      </w:r>
      <w:bookmarkStart w:id="13447" w:name="_ETM_Q58_544106"/>
      <w:bookmarkEnd w:id="13447"/>
      <w:r w:rsidR="004C49C7">
        <w:rPr>
          <w:rFonts w:hint="cs"/>
          <w:rtl/>
          <w:lang w:eastAsia="he-IL"/>
        </w:rPr>
        <w:t>– –</w:t>
      </w:r>
    </w:p>
    <w:p w:rsidR="00553E33" w:rsidRDefault="00553E33" w:rsidP="00805254">
      <w:pPr>
        <w:rPr>
          <w:rtl/>
          <w:lang w:eastAsia="he-IL"/>
        </w:rPr>
      </w:pPr>
      <w:bookmarkStart w:id="13448" w:name="_ETM_Q58_539946"/>
      <w:bookmarkStart w:id="13449" w:name="_ETM_Q58_540045"/>
      <w:bookmarkEnd w:id="13448"/>
      <w:bookmarkEnd w:id="13449"/>
    </w:p>
    <w:p w:rsidR="00553E33" w:rsidRDefault="00553E33" w:rsidP="00805254">
      <w:pPr>
        <w:pStyle w:val="af5"/>
        <w:keepNext/>
        <w:rPr>
          <w:rtl/>
        </w:rPr>
      </w:pPr>
      <w:bookmarkStart w:id="13450" w:name="ET_interruption_5156_68"/>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50"/>
    </w:p>
    <w:p w:rsidR="00553E33" w:rsidRDefault="00553E33" w:rsidP="004C49C7">
      <w:pPr>
        <w:rPr>
          <w:rtl/>
          <w:lang w:eastAsia="he-IL"/>
        </w:rPr>
      </w:pPr>
    </w:p>
    <w:p w:rsidR="00553E33" w:rsidRDefault="00553E33" w:rsidP="00805254">
      <w:pPr>
        <w:rPr>
          <w:rtl/>
          <w:lang w:eastAsia="he-IL"/>
        </w:rPr>
      </w:pPr>
      <w:bookmarkStart w:id="13451" w:name="_ETM_Q58_541869"/>
      <w:bookmarkEnd w:id="13451"/>
      <w:r>
        <w:rPr>
          <w:rFonts w:hint="cs"/>
          <w:rtl/>
          <w:lang w:eastAsia="he-IL"/>
        </w:rPr>
        <w:t xml:space="preserve">סגלוביץ', תספר לנו למה אתה </w:t>
      </w:r>
      <w:r w:rsidR="004C49C7">
        <w:rPr>
          <w:rFonts w:hint="cs"/>
          <w:rtl/>
          <w:lang w:eastAsia="he-IL"/>
        </w:rPr>
        <w:t>– – –</w:t>
      </w:r>
    </w:p>
    <w:p w:rsidR="00553E33" w:rsidRDefault="00553E33" w:rsidP="00805254">
      <w:pPr>
        <w:rPr>
          <w:rtl/>
          <w:lang w:eastAsia="he-IL"/>
        </w:rPr>
      </w:pPr>
      <w:bookmarkStart w:id="13452" w:name="_ETM_Q58_544939"/>
      <w:bookmarkStart w:id="13453" w:name="_ETM_Q58_545017"/>
      <w:bookmarkEnd w:id="13452"/>
      <w:bookmarkEnd w:id="13453"/>
    </w:p>
    <w:p w:rsidR="00553E33" w:rsidRDefault="00553E33" w:rsidP="00805254">
      <w:pPr>
        <w:pStyle w:val="af6"/>
        <w:keepNext/>
        <w:rPr>
          <w:rtl/>
        </w:rPr>
      </w:pPr>
      <w:bookmarkStart w:id="13454" w:name="ET_yor_6204_69"/>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454"/>
    </w:p>
    <w:p w:rsidR="00553E33" w:rsidRDefault="00553E33" w:rsidP="004C49C7">
      <w:pPr>
        <w:rPr>
          <w:rtl/>
          <w:lang w:eastAsia="he-IL"/>
        </w:rPr>
      </w:pPr>
    </w:p>
    <w:p w:rsidR="00553E33" w:rsidRDefault="004C49C7" w:rsidP="00805254">
      <w:pPr>
        <w:rPr>
          <w:rtl/>
          <w:lang w:eastAsia="he-IL"/>
        </w:rPr>
      </w:pPr>
      <w:bookmarkStart w:id="13455" w:name="_ETM_Q58_544025"/>
      <w:bookmarkEnd w:id="13455"/>
      <w:r>
        <w:rPr>
          <w:rFonts w:hint="cs"/>
          <w:rtl/>
          <w:lang w:eastAsia="he-IL"/>
        </w:rPr>
        <w:t>– –</w:t>
      </w:r>
      <w:r w:rsidR="00553E33">
        <w:rPr>
          <w:rFonts w:hint="cs"/>
          <w:rtl/>
          <w:lang w:eastAsia="he-IL"/>
        </w:rPr>
        <w:t xml:space="preserve"> 2386/24, לתיקון פקודת האגודות השיתופיות. </w:t>
      </w:r>
    </w:p>
    <w:p w:rsidR="00553E33" w:rsidRDefault="00553E33" w:rsidP="00805254">
      <w:pPr>
        <w:rPr>
          <w:rtl/>
          <w:lang w:eastAsia="he-IL"/>
        </w:rPr>
      </w:pPr>
      <w:bookmarkStart w:id="13456" w:name="_ETM_Q58_550667"/>
      <w:bookmarkStart w:id="13457" w:name="_ETM_Q58_550739"/>
      <w:bookmarkEnd w:id="13456"/>
      <w:bookmarkEnd w:id="13457"/>
    </w:p>
    <w:p w:rsidR="00553E33" w:rsidRDefault="00553E33" w:rsidP="00805254">
      <w:pPr>
        <w:pStyle w:val="af5"/>
        <w:keepNext/>
        <w:rPr>
          <w:rtl/>
        </w:rPr>
      </w:pPr>
      <w:bookmarkStart w:id="13458" w:name="ET_interruption_5156_70"/>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58"/>
    </w:p>
    <w:p w:rsidR="00553E33" w:rsidRDefault="00553E33" w:rsidP="004C49C7">
      <w:pPr>
        <w:rPr>
          <w:rtl/>
          <w:lang w:eastAsia="he-IL"/>
        </w:rPr>
      </w:pPr>
    </w:p>
    <w:p w:rsidR="00553E33" w:rsidRDefault="004C49C7" w:rsidP="00805254">
      <w:pPr>
        <w:rPr>
          <w:rtl/>
          <w:lang w:eastAsia="he-IL"/>
        </w:rPr>
      </w:pPr>
      <w:bookmarkStart w:id="13459" w:name="_ETM_Q58_547529"/>
      <w:bookmarkStart w:id="13460" w:name="_ETM_Q58_547762"/>
      <w:bookmarkStart w:id="13461" w:name="_ETM_Q58_547829"/>
      <w:bookmarkEnd w:id="13459"/>
      <w:bookmarkEnd w:id="13460"/>
      <w:bookmarkEnd w:id="13461"/>
      <w:r>
        <w:rPr>
          <w:rFonts w:hint="cs"/>
          <w:rtl/>
          <w:lang w:eastAsia="he-IL"/>
        </w:rPr>
        <w:t>– – –</w:t>
      </w:r>
      <w:r w:rsidR="00553E33">
        <w:rPr>
          <w:rFonts w:hint="cs"/>
          <w:rtl/>
          <w:lang w:eastAsia="he-IL"/>
        </w:rPr>
        <w:t xml:space="preserve"> להדיח את </w:t>
      </w:r>
      <w:bookmarkStart w:id="13462" w:name="_ETM_Q58_551288"/>
      <w:bookmarkEnd w:id="13462"/>
      <w:r w:rsidR="00553E33">
        <w:rPr>
          <w:rFonts w:hint="cs"/>
          <w:rtl/>
          <w:lang w:eastAsia="he-IL"/>
        </w:rPr>
        <w:t xml:space="preserve">גלנט </w:t>
      </w:r>
      <w:r>
        <w:rPr>
          <w:rFonts w:hint="cs"/>
          <w:rtl/>
          <w:lang w:eastAsia="he-IL"/>
        </w:rPr>
        <w:t>– – –</w:t>
      </w:r>
    </w:p>
    <w:p w:rsidR="00553E33" w:rsidRDefault="00553E33" w:rsidP="00805254">
      <w:pPr>
        <w:rPr>
          <w:rtl/>
          <w:lang w:eastAsia="he-IL"/>
        </w:rPr>
      </w:pPr>
      <w:bookmarkStart w:id="13463" w:name="_ETM_Q58_549914"/>
      <w:bookmarkStart w:id="13464" w:name="_ETM_Q58_549996"/>
      <w:bookmarkEnd w:id="13463"/>
      <w:bookmarkEnd w:id="13464"/>
    </w:p>
    <w:p w:rsidR="00553E33" w:rsidRDefault="00553E33" w:rsidP="00805254">
      <w:pPr>
        <w:pStyle w:val="af6"/>
        <w:keepNext/>
        <w:rPr>
          <w:rtl/>
        </w:rPr>
      </w:pPr>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465" w:name="_ETM_Q58_550804"/>
      <w:bookmarkEnd w:id="13465"/>
      <w:r>
        <w:rPr>
          <w:rFonts w:hint="cs"/>
          <w:rtl/>
          <w:lang w:eastAsia="he-IL"/>
        </w:rPr>
        <w:t xml:space="preserve">חבר הכנסת אמסלם, קריאה שנייה. </w:t>
      </w:r>
      <w:bookmarkStart w:id="13466" w:name="_ETM_Q58_553450"/>
      <w:bookmarkEnd w:id="13466"/>
      <w:r>
        <w:rPr>
          <w:rFonts w:hint="cs"/>
          <w:rtl/>
          <w:lang w:eastAsia="he-IL"/>
        </w:rPr>
        <w:t xml:space="preserve">מספיק. </w:t>
      </w:r>
    </w:p>
    <w:p w:rsidR="00553E33" w:rsidRDefault="00553E33" w:rsidP="00805254">
      <w:pPr>
        <w:rPr>
          <w:rtl/>
          <w:lang w:eastAsia="he-IL"/>
        </w:rPr>
      </w:pPr>
      <w:bookmarkStart w:id="13467" w:name="_ETM_Q58_551090"/>
      <w:bookmarkStart w:id="13468" w:name="_ETM_Q58_551161"/>
      <w:bookmarkEnd w:id="13467"/>
      <w:bookmarkEnd w:id="13468"/>
    </w:p>
    <w:p w:rsidR="00553E33" w:rsidRDefault="00553E33" w:rsidP="00805254">
      <w:pPr>
        <w:pStyle w:val="af5"/>
        <w:keepNext/>
        <w:rPr>
          <w:rtl/>
        </w:rPr>
      </w:pPr>
      <w:bookmarkStart w:id="13469" w:name="ET_interruption_5156_72"/>
      <w:r w:rsidRPr="00576DB6">
        <w:rPr>
          <w:rStyle w:val="TagStyle"/>
          <w:rtl/>
        </w:rPr>
        <w:t xml:space="preserve"> &lt;&lt; קריאה &gt;&gt; </w:t>
      </w:r>
      <w:r>
        <w:rPr>
          <w:rtl/>
        </w:rPr>
        <w:t>דוד אמסלם (הליכוד):</w:t>
      </w:r>
      <w:r w:rsidRPr="00576DB6">
        <w:rPr>
          <w:rStyle w:val="TagStyle"/>
          <w:rtl/>
        </w:rPr>
        <w:t xml:space="preserve"> &lt;&lt; קריאה &gt;&gt;</w:t>
      </w:r>
      <w:r>
        <w:rPr>
          <w:rtl/>
        </w:rPr>
        <w:t xml:space="preserve">  </w:t>
      </w:r>
      <w:bookmarkEnd w:id="13469"/>
    </w:p>
    <w:p w:rsidR="00553E33" w:rsidRDefault="00553E33" w:rsidP="004C49C7">
      <w:pPr>
        <w:rPr>
          <w:rtl/>
          <w:lang w:eastAsia="he-IL"/>
        </w:rPr>
      </w:pPr>
    </w:p>
    <w:p w:rsidR="00553E33" w:rsidRDefault="00553E33" w:rsidP="00805254">
      <w:pPr>
        <w:rPr>
          <w:rtl/>
          <w:lang w:eastAsia="he-IL"/>
        </w:rPr>
      </w:pPr>
      <w:bookmarkStart w:id="13470" w:name="_ETM_Q58_553520"/>
      <w:bookmarkEnd w:id="13470"/>
      <w:r>
        <w:rPr>
          <w:rFonts w:hint="cs"/>
          <w:rtl/>
          <w:lang w:eastAsia="he-IL"/>
        </w:rPr>
        <w:t xml:space="preserve">תספר לנו, יא צבוע </w:t>
      </w:r>
      <w:r w:rsidR="004C49C7">
        <w:rPr>
          <w:rFonts w:hint="cs"/>
          <w:rtl/>
          <w:lang w:eastAsia="he-IL"/>
        </w:rPr>
        <w:t>– – –</w:t>
      </w:r>
    </w:p>
    <w:p w:rsidR="00553E33" w:rsidRDefault="00553E33" w:rsidP="00805254">
      <w:pPr>
        <w:rPr>
          <w:rtl/>
          <w:lang w:eastAsia="he-IL"/>
        </w:rPr>
      </w:pPr>
    </w:p>
    <w:p w:rsidR="00553E33" w:rsidRDefault="00553E33" w:rsidP="00805254">
      <w:pPr>
        <w:pStyle w:val="af6"/>
        <w:keepNext/>
        <w:rPr>
          <w:rtl/>
        </w:rPr>
      </w:pPr>
      <w:bookmarkStart w:id="13471" w:name="_ETM_Q58_554168"/>
      <w:bookmarkStart w:id="13472" w:name="_ETM_Q58_554260"/>
      <w:bookmarkStart w:id="13473" w:name="ET_yor_6204_73"/>
      <w:bookmarkEnd w:id="13471"/>
      <w:bookmarkEnd w:id="13472"/>
      <w:r w:rsidRPr="00576DB6">
        <w:rPr>
          <w:rStyle w:val="TagStyle"/>
          <w:rtl/>
        </w:rPr>
        <w:t xml:space="preserve"> &lt;&lt; יור &gt;&gt; </w:t>
      </w:r>
      <w:r>
        <w:rPr>
          <w:rtl/>
        </w:rPr>
        <w:t>היו"ר מיקי לוי:</w:t>
      </w:r>
      <w:r w:rsidRPr="00576DB6">
        <w:rPr>
          <w:rStyle w:val="TagStyle"/>
          <w:rtl/>
        </w:rPr>
        <w:t xml:space="preserve"> &lt;&lt; יור &gt;&gt;</w:t>
      </w:r>
      <w:r>
        <w:rPr>
          <w:rtl/>
        </w:rPr>
        <w:t xml:space="preserve">  </w:t>
      </w:r>
      <w:bookmarkEnd w:id="13473"/>
    </w:p>
    <w:p w:rsidR="00553E33" w:rsidRDefault="00553E33" w:rsidP="004C49C7">
      <w:pPr>
        <w:rPr>
          <w:rtl/>
          <w:lang w:eastAsia="he-IL"/>
        </w:rPr>
      </w:pPr>
    </w:p>
    <w:p w:rsidR="00553E33" w:rsidRDefault="00553E33" w:rsidP="00805254">
      <w:pPr>
        <w:rPr>
          <w:rtl/>
          <w:lang w:eastAsia="he-IL"/>
        </w:rPr>
      </w:pPr>
      <w:bookmarkStart w:id="13474" w:name="_ETM_Q58_555079"/>
      <w:bookmarkEnd w:id="13474"/>
      <w:r>
        <w:rPr>
          <w:rFonts w:hint="cs"/>
          <w:rtl/>
          <w:lang w:eastAsia="he-IL"/>
        </w:rPr>
        <w:t xml:space="preserve">חבר הכנסת </w:t>
      </w:r>
      <w:bookmarkStart w:id="13475" w:name="_ETM_Q58_556233"/>
      <w:bookmarkEnd w:id="13475"/>
      <w:r>
        <w:rPr>
          <w:rFonts w:hint="cs"/>
          <w:rtl/>
          <w:lang w:eastAsia="he-IL"/>
        </w:rPr>
        <w:t xml:space="preserve">אמסלם, מספיק. </w:t>
      </w:r>
      <w:bookmarkStart w:id="13476" w:name="_ETM_Q58_559136"/>
      <w:bookmarkStart w:id="13477" w:name="_ETM_Q58_559224"/>
      <w:bookmarkEnd w:id="13476"/>
      <w:bookmarkEnd w:id="13477"/>
      <w:r>
        <w:rPr>
          <w:rFonts w:hint="cs"/>
          <w:rtl/>
          <w:lang w:eastAsia="he-IL"/>
        </w:rPr>
        <w:t xml:space="preserve">הצעת חוק לתיקון פקודת האגודות השיתופיות (מספר בתי אב ביישוב קהילתי), בתמיכת הממשלה, של חבר הכנסת ניר </w:t>
      </w:r>
      <w:bookmarkStart w:id="13478" w:name="_ETM_Q58_569319"/>
      <w:bookmarkEnd w:id="13478"/>
      <w:r>
        <w:rPr>
          <w:rFonts w:hint="cs"/>
          <w:rtl/>
          <w:lang w:eastAsia="he-IL"/>
        </w:rPr>
        <w:t xml:space="preserve">אורבך וקבוצת חברי הכנסת. בבקשה. </w:t>
      </w:r>
    </w:p>
    <w:p w:rsidR="00553E33" w:rsidRDefault="00553E33" w:rsidP="00805254">
      <w:pPr>
        <w:rPr>
          <w:rtl/>
          <w:lang w:eastAsia="he-IL"/>
        </w:rPr>
      </w:pPr>
    </w:p>
    <w:p w:rsidR="00553E33" w:rsidRDefault="00553E33" w:rsidP="00805254">
      <w:pPr>
        <w:pStyle w:val="af5"/>
        <w:keepNext/>
        <w:rPr>
          <w:rtl/>
        </w:rPr>
      </w:pPr>
      <w:bookmarkStart w:id="13479" w:name="ET_interruption_5807_74"/>
      <w:r w:rsidRPr="00DA0ECF">
        <w:rPr>
          <w:rStyle w:val="TagStyle"/>
          <w:rtl/>
        </w:rPr>
        <w:t xml:space="preserve"> &lt;&lt; קריאה &gt;&gt; </w:t>
      </w:r>
      <w:r>
        <w:rPr>
          <w:rtl/>
        </w:rPr>
        <w:t>קטי קטרין שטרית (הליכוד):</w:t>
      </w:r>
      <w:r w:rsidRPr="00DA0ECF">
        <w:rPr>
          <w:rStyle w:val="TagStyle"/>
          <w:rtl/>
        </w:rPr>
        <w:t xml:space="preserve"> &lt;&lt; קריאה &gt;&gt;</w:t>
      </w:r>
      <w:r>
        <w:rPr>
          <w:rtl/>
        </w:rPr>
        <w:t xml:space="preserve">  </w:t>
      </w:r>
      <w:bookmarkEnd w:id="1347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כל מי שידבר </w:t>
      </w:r>
      <w:r w:rsidR="004C49C7">
        <w:rPr>
          <w:rFonts w:hint="cs"/>
          <w:rtl/>
          <w:lang w:eastAsia="he-IL"/>
        </w:rPr>
        <w:t>– – –</w:t>
      </w:r>
    </w:p>
    <w:p w:rsidR="00553E33" w:rsidRDefault="00553E33" w:rsidP="00805254">
      <w:pPr>
        <w:rPr>
          <w:rtl/>
          <w:lang w:eastAsia="he-IL"/>
        </w:rPr>
      </w:pPr>
      <w:bookmarkStart w:id="13480" w:name="_ETM_Q58_573288"/>
      <w:bookmarkStart w:id="13481" w:name="_ETM_Q58_573359"/>
      <w:bookmarkEnd w:id="13480"/>
      <w:bookmarkEnd w:id="13481"/>
    </w:p>
    <w:p w:rsidR="00553E33" w:rsidRDefault="00553E33" w:rsidP="00805254">
      <w:pPr>
        <w:pStyle w:val="af6"/>
        <w:keepNext/>
        <w:rPr>
          <w:rtl/>
        </w:rPr>
      </w:pPr>
      <w:r w:rsidRPr="00DA0ECF">
        <w:rPr>
          <w:rStyle w:val="TagStyle"/>
          <w:rtl/>
        </w:rPr>
        <w:t xml:space="preserve"> &lt;&lt; יור &gt;&gt; </w:t>
      </w:r>
      <w:r>
        <w:rPr>
          <w:rtl/>
        </w:rPr>
        <w:t>היו"ר מיקי לוי:</w:t>
      </w:r>
      <w:r w:rsidRPr="00DA0ECF">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3482" w:name="_ETM_Q58_574361"/>
      <w:bookmarkEnd w:id="13482"/>
      <w:r>
        <w:rPr>
          <w:rFonts w:hint="cs"/>
          <w:rtl/>
          <w:lang w:eastAsia="he-IL"/>
        </w:rPr>
        <w:t xml:space="preserve">חברת הכנסת שטרית, את לא מפסיקה להפריע לי. </w:t>
      </w:r>
    </w:p>
    <w:p w:rsidR="00553E33" w:rsidRDefault="00553E33" w:rsidP="00805254">
      <w:pPr>
        <w:rPr>
          <w:rtl/>
          <w:lang w:eastAsia="he-IL"/>
        </w:rPr>
      </w:pPr>
      <w:bookmarkStart w:id="13483" w:name="_ETM_Q58_579235"/>
      <w:bookmarkStart w:id="13484" w:name="_ETM_Q58_579331"/>
      <w:bookmarkEnd w:id="13483"/>
      <w:bookmarkEnd w:id="13484"/>
    </w:p>
    <w:p w:rsidR="00553E33" w:rsidRDefault="00553E33" w:rsidP="00805254">
      <w:pPr>
        <w:pStyle w:val="af5"/>
        <w:keepNext/>
        <w:rPr>
          <w:rtl/>
        </w:rPr>
      </w:pPr>
      <w:bookmarkStart w:id="13485" w:name="ET_interruption_5807_76"/>
      <w:r w:rsidRPr="00DA0ECF">
        <w:rPr>
          <w:rStyle w:val="TagStyle"/>
          <w:rtl/>
        </w:rPr>
        <w:t xml:space="preserve"> &lt;&lt; קריאה &gt;&gt; </w:t>
      </w:r>
      <w:r>
        <w:rPr>
          <w:rtl/>
        </w:rPr>
        <w:t>קטי קטרין שטרית (הליכוד):</w:t>
      </w:r>
      <w:r w:rsidRPr="00DA0ECF">
        <w:rPr>
          <w:rStyle w:val="TagStyle"/>
          <w:rtl/>
        </w:rPr>
        <w:t xml:space="preserve"> &lt;&lt; קריאה &gt;&gt;</w:t>
      </w:r>
      <w:r>
        <w:rPr>
          <w:rtl/>
        </w:rPr>
        <w:t xml:space="preserve">  </w:t>
      </w:r>
      <w:bookmarkEnd w:id="13485"/>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אני מודיעה בשם האופוזיציה: מי שיקלל אותנו, שלא יבקש קיזוז. </w:t>
      </w:r>
    </w:p>
    <w:p w:rsidR="00553E33" w:rsidRDefault="00553E33" w:rsidP="00805254">
      <w:pPr>
        <w:rPr>
          <w:rtl/>
          <w:lang w:eastAsia="he-IL"/>
        </w:rPr>
      </w:pPr>
      <w:bookmarkStart w:id="13486" w:name="_ETM_Q58_583613"/>
      <w:bookmarkStart w:id="13487" w:name="_ETM_Q58_583703"/>
      <w:bookmarkEnd w:id="13486"/>
      <w:bookmarkEnd w:id="13487"/>
    </w:p>
    <w:p w:rsidR="00553E33" w:rsidRDefault="00553E33" w:rsidP="00805254">
      <w:pPr>
        <w:pStyle w:val="af6"/>
        <w:keepNext/>
        <w:rPr>
          <w:rtl/>
        </w:rPr>
      </w:pPr>
      <w:bookmarkStart w:id="13488" w:name="ET_yor_6204_77"/>
      <w:r w:rsidRPr="00DA0ECF">
        <w:rPr>
          <w:rStyle w:val="TagStyle"/>
          <w:rtl/>
        </w:rPr>
        <w:t xml:space="preserve"> &lt;&lt; יור &gt;&gt; </w:t>
      </w:r>
      <w:r>
        <w:rPr>
          <w:rtl/>
        </w:rPr>
        <w:t>היו"ר מיקי לוי:</w:t>
      </w:r>
      <w:r w:rsidRPr="00DA0ECF">
        <w:rPr>
          <w:rStyle w:val="TagStyle"/>
          <w:rtl/>
        </w:rPr>
        <w:t xml:space="preserve"> &lt;&lt; יור &gt;&gt;</w:t>
      </w:r>
      <w:r>
        <w:rPr>
          <w:rtl/>
        </w:rPr>
        <w:t xml:space="preserve">  </w:t>
      </w:r>
      <w:bookmarkEnd w:id="13488"/>
    </w:p>
    <w:p w:rsidR="00553E33" w:rsidRDefault="00553E33" w:rsidP="004C49C7">
      <w:pPr>
        <w:rPr>
          <w:rtl/>
          <w:lang w:eastAsia="he-IL"/>
        </w:rPr>
      </w:pPr>
    </w:p>
    <w:p w:rsidR="00553E33" w:rsidRDefault="00553E33" w:rsidP="00805254">
      <w:pPr>
        <w:rPr>
          <w:rtl/>
          <w:lang w:eastAsia="he-IL"/>
        </w:rPr>
      </w:pPr>
      <w:bookmarkStart w:id="13489" w:name="_ETM_Q58_584856"/>
      <w:bookmarkEnd w:id="13489"/>
      <w:r>
        <w:rPr>
          <w:rFonts w:hint="cs"/>
          <w:rtl/>
          <w:lang w:eastAsia="he-IL"/>
        </w:rPr>
        <w:t>תודה. מאה אחוז</w:t>
      </w:r>
      <w:bookmarkStart w:id="13490" w:name="_ETM_Q58_585929"/>
      <w:bookmarkEnd w:id="13490"/>
      <w:r>
        <w:rPr>
          <w:rFonts w:hint="cs"/>
          <w:rtl/>
          <w:lang w:eastAsia="he-IL"/>
        </w:rPr>
        <w:t>.</w:t>
      </w:r>
    </w:p>
    <w:p w:rsidR="00553E33" w:rsidRDefault="00553E33" w:rsidP="00805254">
      <w:pPr>
        <w:rPr>
          <w:rtl/>
          <w:lang w:eastAsia="he-IL"/>
        </w:rPr>
      </w:pPr>
    </w:p>
    <w:p w:rsidR="00553E33" w:rsidRDefault="00553E33" w:rsidP="00805254">
      <w:pPr>
        <w:pStyle w:val="af5"/>
        <w:keepNext/>
        <w:rPr>
          <w:rtl/>
        </w:rPr>
      </w:pPr>
      <w:bookmarkStart w:id="13491" w:name="ET_interruption_5807_78"/>
      <w:r w:rsidRPr="00DA0ECF">
        <w:rPr>
          <w:rStyle w:val="TagStyle"/>
          <w:rtl/>
        </w:rPr>
        <w:t xml:space="preserve"> &lt;&lt; קריאה &gt;&gt; </w:t>
      </w:r>
      <w:r>
        <w:rPr>
          <w:rtl/>
        </w:rPr>
        <w:t>קטי קטרין שטרית (הליכוד):</w:t>
      </w:r>
      <w:r w:rsidRPr="00DA0ECF">
        <w:rPr>
          <w:rStyle w:val="TagStyle"/>
          <w:rtl/>
        </w:rPr>
        <w:t xml:space="preserve"> &lt;&lt; קריאה &gt;&gt;</w:t>
      </w:r>
      <w:r>
        <w:rPr>
          <w:rtl/>
        </w:rPr>
        <w:t xml:space="preserve">  </w:t>
      </w:r>
      <w:bookmarkEnd w:id="1349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זה הכלי הפרלמנטרי האחרון שעוד נשאר לנו. </w:t>
      </w:r>
    </w:p>
    <w:p w:rsidR="00553E33" w:rsidRDefault="00553E33" w:rsidP="00805254">
      <w:pPr>
        <w:rPr>
          <w:rtl/>
          <w:lang w:eastAsia="he-IL"/>
        </w:rPr>
      </w:pPr>
      <w:bookmarkStart w:id="13492" w:name="_ETM_Q58_589787"/>
      <w:bookmarkStart w:id="13493" w:name="_ETM_Q58_589871"/>
      <w:bookmarkEnd w:id="13492"/>
      <w:bookmarkEnd w:id="13493"/>
    </w:p>
    <w:p w:rsidR="00553E33" w:rsidRDefault="00553E33" w:rsidP="00805254">
      <w:pPr>
        <w:pStyle w:val="af6"/>
        <w:keepNext/>
        <w:rPr>
          <w:rtl/>
        </w:rPr>
      </w:pPr>
      <w:bookmarkStart w:id="13494" w:name="ET_yor_6204_79"/>
      <w:r w:rsidRPr="00DA0ECF">
        <w:rPr>
          <w:rStyle w:val="TagStyle"/>
          <w:rtl/>
        </w:rPr>
        <w:t xml:space="preserve"> &lt;&lt; יור &gt;&gt; </w:t>
      </w:r>
      <w:r>
        <w:rPr>
          <w:rtl/>
        </w:rPr>
        <w:t>היו"ר מיקי לוי:</w:t>
      </w:r>
      <w:r w:rsidRPr="00DA0ECF">
        <w:rPr>
          <w:rStyle w:val="TagStyle"/>
          <w:rtl/>
        </w:rPr>
        <w:t xml:space="preserve"> &lt;&lt; יור &gt;&gt;</w:t>
      </w:r>
      <w:r>
        <w:rPr>
          <w:rtl/>
        </w:rPr>
        <w:t xml:space="preserve">  </w:t>
      </w:r>
      <w:bookmarkEnd w:id="13494"/>
    </w:p>
    <w:p w:rsidR="00553E33" w:rsidRDefault="00553E33" w:rsidP="004C49C7">
      <w:pPr>
        <w:rPr>
          <w:rtl/>
          <w:lang w:eastAsia="he-IL"/>
        </w:rPr>
      </w:pPr>
    </w:p>
    <w:p w:rsidR="00553E33" w:rsidRDefault="00553E33" w:rsidP="00805254">
      <w:pPr>
        <w:rPr>
          <w:rtl/>
          <w:lang w:eastAsia="he-IL"/>
        </w:rPr>
      </w:pPr>
      <w:bookmarkStart w:id="13495" w:name="_ETM_Q58_587931"/>
      <w:bookmarkEnd w:id="13495"/>
      <w:r>
        <w:rPr>
          <w:rFonts w:hint="cs"/>
          <w:rtl/>
          <w:lang w:eastAsia="he-IL"/>
        </w:rPr>
        <w:t xml:space="preserve">בסדר, </w:t>
      </w:r>
      <w:bookmarkStart w:id="13496" w:name="_ETM_Q58_585467"/>
      <w:bookmarkEnd w:id="13496"/>
      <w:r>
        <w:rPr>
          <w:rFonts w:hint="cs"/>
          <w:rtl/>
          <w:lang w:eastAsia="he-IL"/>
        </w:rPr>
        <w:t>אבל אני לא צריך שתכריזי את זה במליאה.</w:t>
      </w:r>
    </w:p>
    <w:p w:rsidR="00553E33" w:rsidRDefault="00553E33" w:rsidP="00805254">
      <w:pPr>
        <w:rPr>
          <w:rtl/>
          <w:lang w:eastAsia="he-IL"/>
        </w:rPr>
      </w:pPr>
      <w:bookmarkStart w:id="13497" w:name="_ETM_Q58_588195"/>
      <w:bookmarkStart w:id="13498" w:name="_ETM_Q58_588274"/>
      <w:bookmarkEnd w:id="13497"/>
      <w:bookmarkEnd w:id="13498"/>
    </w:p>
    <w:p w:rsidR="00553E33" w:rsidRDefault="00553E33" w:rsidP="00805254">
      <w:pPr>
        <w:pStyle w:val="af5"/>
        <w:keepNext/>
        <w:rPr>
          <w:rtl/>
        </w:rPr>
      </w:pPr>
      <w:bookmarkStart w:id="13499" w:name="ET_interruption_5807_80"/>
      <w:r w:rsidRPr="00DA0ECF">
        <w:rPr>
          <w:rStyle w:val="TagStyle"/>
          <w:rtl/>
        </w:rPr>
        <w:t xml:space="preserve"> &lt;&lt; קריאה &gt;&gt; </w:t>
      </w:r>
      <w:r>
        <w:rPr>
          <w:rtl/>
        </w:rPr>
        <w:t>קטי קטרין שטרית (הליכוד):</w:t>
      </w:r>
      <w:r w:rsidRPr="00DA0ECF">
        <w:rPr>
          <w:rStyle w:val="TagStyle"/>
          <w:rtl/>
        </w:rPr>
        <w:t xml:space="preserve"> &lt;&lt; קריאה &gt;&gt;</w:t>
      </w:r>
      <w:r>
        <w:rPr>
          <w:rtl/>
        </w:rPr>
        <w:t xml:space="preserve">  </w:t>
      </w:r>
      <w:bookmarkEnd w:id="13499"/>
    </w:p>
    <w:p w:rsidR="00553E33" w:rsidRDefault="00553E33" w:rsidP="004C49C7">
      <w:pPr>
        <w:rPr>
          <w:rtl/>
          <w:lang w:eastAsia="he-IL"/>
        </w:rPr>
      </w:pPr>
    </w:p>
    <w:p w:rsidR="00553E33" w:rsidRDefault="00553E33" w:rsidP="00805254">
      <w:pPr>
        <w:rPr>
          <w:rtl/>
          <w:lang w:eastAsia="he-IL"/>
        </w:rPr>
      </w:pPr>
      <w:bookmarkStart w:id="13500" w:name="_ETM_Q58_590307"/>
      <w:bookmarkEnd w:id="13500"/>
      <w:r>
        <w:rPr>
          <w:rFonts w:hint="cs"/>
          <w:rtl/>
          <w:lang w:eastAsia="he-IL"/>
        </w:rPr>
        <w:t xml:space="preserve">לא </w:t>
      </w:r>
      <w:bookmarkStart w:id="13501" w:name="_ETM_Q58_590763"/>
      <w:bookmarkEnd w:id="13501"/>
      <w:r>
        <w:rPr>
          <w:rFonts w:hint="cs"/>
          <w:rtl/>
          <w:lang w:eastAsia="he-IL"/>
        </w:rPr>
        <w:t xml:space="preserve">לבקש קיזוז. </w:t>
      </w:r>
    </w:p>
    <w:p w:rsidR="00553E33" w:rsidRDefault="00553E33" w:rsidP="00805254">
      <w:pPr>
        <w:rPr>
          <w:rtl/>
          <w:lang w:eastAsia="he-IL"/>
        </w:rPr>
      </w:pPr>
      <w:bookmarkStart w:id="13502" w:name="_ETM_Q58_592828"/>
      <w:bookmarkStart w:id="13503" w:name="_ETM_Q58_592908"/>
      <w:bookmarkEnd w:id="13502"/>
      <w:bookmarkEnd w:id="13503"/>
    </w:p>
    <w:p w:rsidR="00553E33" w:rsidRDefault="00553E33" w:rsidP="00805254">
      <w:pPr>
        <w:pStyle w:val="af6"/>
        <w:keepNext/>
        <w:rPr>
          <w:rtl/>
        </w:rPr>
      </w:pPr>
      <w:bookmarkStart w:id="13504" w:name="ET_yor_6204_81"/>
      <w:r w:rsidRPr="00DA0ECF">
        <w:rPr>
          <w:rStyle w:val="TagStyle"/>
          <w:rtl/>
        </w:rPr>
        <w:t xml:space="preserve"> &lt;&lt; יור &gt;&gt; </w:t>
      </w:r>
      <w:r>
        <w:rPr>
          <w:rtl/>
        </w:rPr>
        <w:t>היו"ר מיקי לוי:</w:t>
      </w:r>
      <w:r w:rsidRPr="00DA0ECF">
        <w:rPr>
          <w:rStyle w:val="TagStyle"/>
          <w:rtl/>
        </w:rPr>
        <w:t xml:space="preserve"> &lt;&lt; יור &gt;&gt;</w:t>
      </w:r>
      <w:r>
        <w:rPr>
          <w:rtl/>
        </w:rPr>
        <w:t xml:space="preserve">  </w:t>
      </w:r>
      <w:bookmarkEnd w:id="13504"/>
    </w:p>
    <w:p w:rsidR="00553E33" w:rsidRDefault="00553E33" w:rsidP="004C49C7">
      <w:pPr>
        <w:rPr>
          <w:rtl/>
          <w:lang w:eastAsia="he-IL"/>
        </w:rPr>
      </w:pPr>
    </w:p>
    <w:p w:rsidR="00553E33" w:rsidRDefault="00553E33" w:rsidP="00902B9F">
      <w:pPr>
        <w:rPr>
          <w:rtl/>
          <w:lang w:eastAsia="he-IL"/>
        </w:rPr>
      </w:pPr>
      <w:bookmarkStart w:id="13505" w:name="_ETM_Q58_590724"/>
      <w:bookmarkEnd w:id="13505"/>
      <w:r>
        <w:rPr>
          <w:rFonts w:hint="cs"/>
          <w:rtl/>
          <w:lang w:eastAsia="he-IL"/>
        </w:rPr>
        <w:lastRenderedPageBreak/>
        <w:t xml:space="preserve">הבנתי. מספיק, מספיק. </w:t>
      </w:r>
    </w:p>
    <w:p w:rsidR="00553E33" w:rsidRDefault="00553E33" w:rsidP="00805254">
      <w:pPr>
        <w:rPr>
          <w:rtl/>
          <w:lang w:eastAsia="he-IL"/>
        </w:rPr>
      </w:pPr>
      <w:bookmarkStart w:id="13506" w:name="_ETM_Q58_593359"/>
      <w:bookmarkStart w:id="13507" w:name="_ETM_Q58_593413"/>
      <w:bookmarkEnd w:id="13506"/>
      <w:bookmarkEnd w:id="13507"/>
    </w:p>
    <w:p w:rsidR="00553E33" w:rsidRDefault="00553E33" w:rsidP="00805254">
      <w:pPr>
        <w:pStyle w:val="af5"/>
        <w:keepNext/>
        <w:rPr>
          <w:rtl/>
        </w:rPr>
      </w:pPr>
      <w:bookmarkStart w:id="13508" w:name="_ETM_Q58_595466"/>
      <w:bookmarkStart w:id="13509" w:name="_ETM_Q58_595567"/>
      <w:bookmarkStart w:id="13510" w:name="ET_interruption_5851_82"/>
      <w:bookmarkEnd w:id="13508"/>
      <w:bookmarkEnd w:id="13509"/>
      <w:r w:rsidRPr="00DA0ECF">
        <w:rPr>
          <w:rStyle w:val="TagStyle"/>
          <w:rtl/>
        </w:rPr>
        <w:t xml:space="preserve"> &lt;&lt; קריאה &gt;&gt; </w:t>
      </w:r>
      <w:r>
        <w:rPr>
          <w:rtl/>
        </w:rPr>
        <w:t>משה אבוטבול (ש"ס):</w:t>
      </w:r>
      <w:r w:rsidRPr="00DA0ECF">
        <w:rPr>
          <w:rStyle w:val="TagStyle"/>
          <w:rtl/>
        </w:rPr>
        <w:t xml:space="preserve"> &lt;&lt; קריאה &gt;&gt;</w:t>
      </w:r>
      <w:r>
        <w:rPr>
          <w:rtl/>
        </w:rPr>
        <w:t xml:space="preserve">  </w:t>
      </w:r>
      <w:bookmarkEnd w:id="13510"/>
    </w:p>
    <w:p w:rsidR="00553E33" w:rsidRDefault="00553E33" w:rsidP="004C49C7">
      <w:pPr>
        <w:rPr>
          <w:rtl/>
          <w:lang w:eastAsia="he-IL"/>
        </w:rPr>
      </w:pPr>
    </w:p>
    <w:p w:rsidR="00553E33" w:rsidRDefault="00553E33" w:rsidP="00805254">
      <w:pPr>
        <w:rPr>
          <w:rtl/>
          <w:lang w:eastAsia="he-IL"/>
        </w:rPr>
      </w:pPr>
      <w:bookmarkStart w:id="13511" w:name="_ETM_Q58_594141"/>
      <w:bookmarkEnd w:id="13511"/>
      <w:r>
        <w:rPr>
          <w:rFonts w:hint="cs"/>
          <w:rtl/>
          <w:lang w:eastAsia="he-IL"/>
        </w:rPr>
        <w:t xml:space="preserve">שיחפש מפלגות אחרות </w:t>
      </w:r>
      <w:bookmarkStart w:id="13512" w:name="_ETM_Q58_596029"/>
      <w:bookmarkEnd w:id="13512"/>
      <w:r>
        <w:rPr>
          <w:rFonts w:hint="cs"/>
          <w:rtl/>
          <w:lang w:eastAsia="he-IL"/>
        </w:rPr>
        <w:t xml:space="preserve">להתקזז איתן. </w:t>
      </w:r>
    </w:p>
    <w:p w:rsidR="00553E33" w:rsidRDefault="00553E33" w:rsidP="00805254">
      <w:pPr>
        <w:rPr>
          <w:rtl/>
          <w:lang w:eastAsia="he-IL"/>
        </w:rPr>
      </w:pPr>
      <w:bookmarkStart w:id="13513" w:name="_ETM_Q58_598622"/>
      <w:bookmarkStart w:id="13514" w:name="_ETM_Q58_598692"/>
      <w:bookmarkEnd w:id="13513"/>
      <w:bookmarkEnd w:id="13514"/>
    </w:p>
    <w:p w:rsidR="00553E33" w:rsidRDefault="00553E33" w:rsidP="00805254">
      <w:pPr>
        <w:pStyle w:val="af6"/>
        <w:keepNext/>
        <w:rPr>
          <w:rtl/>
        </w:rPr>
      </w:pPr>
      <w:bookmarkStart w:id="13515" w:name="ET_yor_6204_83"/>
      <w:r w:rsidRPr="00DA0ECF">
        <w:rPr>
          <w:rStyle w:val="TagStyle"/>
          <w:rtl/>
        </w:rPr>
        <w:t xml:space="preserve"> &lt;&lt; יור &gt;&gt; </w:t>
      </w:r>
      <w:r>
        <w:rPr>
          <w:rtl/>
        </w:rPr>
        <w:t>היו"ר מיקי לוי:</w:t>
      </w:r>
      <w:r w:rsidRPr="00DA0ECF">
        <w:rPr>
          <w:rStyle w:val="TagStyle"/>
          <w:rtl/>
        </w:rPr>
        <w:t xml:space="preserve"> &lt;&lt; יור &gt;&gt;</w:t>
      </w:r>
      <w:r>
        <w:rPr>
          <w:rtl/>
        </w:rPr>
        <w:t xml:space="preserve">  </w:t>
      </w:r>
      <w:bookmarkEnd w:id="13515"/>
    </w:p>
    <w:p w:rsidR="00553E33" w:rsidRDefault="00553E33" w:rsidP="004C49C7">
      <w:pPr>
        <w:rPr>
          <w:rtl/>
          <w:lang w:eastAsia="he-IL"/>
        </w:rPr>
      </w:pPr>
    </w:p>
    <w:p w:rsidR="00553E33" w:rsidRDefault="00553E33" w:rsidP="00805254">
      <w:pPr>
        <w:rPr>
          <w:rtl/>
          <w:lang w:eastAsia="he-IL"/>
        </w:rPr>
      </w:pPr>
      <w:bookmarkStart w:id="13516" w:name="_ETM_Q58_601721"/>
      <w:bookmarkEnd w:id="13516"/>
      <w:r>
        <w:rPr>
          <w:rFonts w:hint="cs"/>
          <w:rtl/>
          <w:lang w:eastAsia="he-IL"/>
        </w:rPr>
        <w:t xml:space="preserve">בבקשה. </w:t>
      </w:r>
    </w:p>
    <w:p w:rsidR="00553E33" w:rsidRDefault="00553E33" w:rsidP="00805254">
      <w:pPr>
        <w:rPr>
          <w:rtl/>
          <w:lang w:eastAsia="he-IL"/>
        </w:rPr>
      </w:pPr>
      <w:bookmarkStart w:id="13517" w:name="_ETM_Q58_603229"/>
      <w:bookmarkStart w:id="13518" w:name="_ETM_Q58_603310"/>
      <w:bookmarkEnd w:id="13517"/>
      <w:bookmarkEnd w:id="13518"/>
    </w:p>
    <w:p w:rsidR="00553E33" w:rsidRDefault="00553E33" w:rsidP="00805254">
      <w:pPr>
        <w:pStyle w:val="af5"/>
        <w:keepNext/>
        <w:rPr>
          <w:rtl/>
        </w:rPr>
      </w:pPr>
      <w:bookmarkStart w:id="13519" w:name="ET_interruption_5851_84"/>
      <w:r w:rsidRPr="00DA0ECF">
        <w:rPr>
          <w:rStyle w:val="TagStyle"/>
          <w:rtl/>
        </w:rPr>
        <w:t xml:space="preserve"> &lt;&lt; קריאה &gt;&gt; </w:t>
      </w:r>
      <w:r>
        <w:rPr>
          <w:rtl/>
        </w:rPr>
        <w:t>משה אבוטבול (ש"ס):</w:t>
      </w:r>
      <w:r w:rsidRPr="00DA0ECF">
        <w:rPr>
          <w:rStyle w:val="TagStyle"/>
          <w:rtl/>
        </w:rPr>
        <w:t xml:space="preserve"> &lt;&lt; קריאה &gt;&gt;</w:t>
      </w:r>
      <w:r>
        <w:rPr>
          <w:rtl/>
        </w:rPr>
        <w:t xml:space="preserve">  </w:t>
      </w:r>
      <w:bookmarkEnd w:id="13519"/>
    </w:p>
    <w:p w:rsidR="00553E33" w:rsidRDefault="00553E33" w:rsidP="004C49C7">
      <w:pPr>
        <w:rPr>
          <w:rtl/>
          <w:lang w:eastAsia="he-IL"/>
        </w:rPr>
      </w:pPr>
    </w:p>
    <w:p w:rsidR="00553E33" w:rsidRDefault="00553E33" w:rsidP="00805254">
      <w:pPr>
        <w:rPr>
          <w:rtl/>
          <w:lang w:eastAsia="he-IL"/>
        </w:rPr>
      </w:pPr>
      <w:bookmarkStart w:id="13520" w:name="_ETM_Q58_601477"/>
      <w:bookmarkEnd w:id="13520"/>
      <w:r>
        <w:rPr>
          <w:rFonts w:hint="cs"/>
          <w:rtl/>
          <w:lang w:eastAsia="he-IL"/>
        </w:rPr>
        <w:t xml:space="preserve">שתחפש מפלגות אחרות להתקזז איתן. </w:t>
      </w:r>
    </w:p>
    <w:p w:rsidR="00553E33" w:rsidRDefault="00553E33" w:rsidP="00805254">
      <w:pPr>
        <w:rPr>
          <w:rtl/>
          <w:lang w:eastAsia="he-IL"/>
        </w:rPr>
      </w:pPr>
      <w:bookmarkStart w:id="13521" w:name="_ETM_Q58_605753"/>
      <w:bookmarkStart w:id="13522" w:name="_ETM_Q58_605848"/>
      <w:bookmarkEnd w:id="13521"/>
      <w:bookmarkEnd w:id="13522"/>
    </w:p>
    <w:p w:rsidR="00553E33" w:rsidRDefault="00553E33" w:rsidP="00805254">
      <w:pPr>
        <w:pStyle w:val="a4"/>
        <w:keepNext/>
        <w:rPr>
          <w:rtl/>
        </w:rPr>
      </w:pPr>
      <w:bookmarkStart w:id="13523" w:name="ET_speaker_6145_85"/>
      <w:r w:rsidRPr="00DA0ECF">
        <w:rPr>
          <w:rStyle w:val="TagStyle"/>
          <w:rtl/>
        </w:rPr>
        <w:t xml:space="preserve"> &lt;&lt; דובר &gt;&gt; </w:t>
      </w:r>
      <w:bookmarkStart w:id="13524" w:name="_Toc105078168"/>
      <w:bookmarkStart w:id="13525" w:name="_Toc105079315"/>
      <w:bookmarkStart w:id="13526" w:name="_Toc105619080"/>
      <w:bookmarkStart w:id="13527" w:name="_Toc110421340"/>
      <w:r>
        <w:rPr>
          <w:rtl/>
        </w:rPr>
        <w:t>ניר אורבך (ימינה):</w:t>
      </w:r>
      <w:bookmarkEnd w:id="13524"/>
      <w:bookmarkEnd w:id="13525"/>
      <w:bookmarkEnd w:id="13526"/>
      <w:bookmarkEnd w:id="13527"/>
      <w:r w:rsidRPr="00DA0ECF">
        <w:rPr>
          <w:rStyle w:val="TagStyle"/>
          <w:rtl/>
        </w:rPr>
        <w:t xml:space="preserve"> &lt;&lt; דובר &gt;&gt;</w:t>
      </w:r>
      <w:r>
        <w:rPr>
          <w:rtl/>
        </w:rPr>
        <w:t xml:space="preserve">  </w:t>
      </w:r>
      <w:bookmarkEnd w:id="13523"/>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אדוני היושב-ראש, </w:t>
      </w:r>
      <w:bookmarkStart w:id="13528" w:name="_ETM_Q58_606265"/>
      <w:bookmarkEnd w:id="13528"/>
      <w:r>
        <w:rPr>
          <w:rFonts w:hint="cs"/>
          <w:rtl/>
          <w:lang w:eastAsia="he-IL"/>
        </w:rPr>
        <w:t>כנסת נכבדה, חבריי חברי הכנסת, אני מבקש לדבר</w:t>
      </w:r>
      <w:r w:rsidRPr="00362410">
        <w:rPr>
          <w:rFonts w:hint="cs"/>
          <w:rtl/>
          <w:lang w:eastAsia="he-IL"/>
        </w:rPr>
        <w:t xml:space="preserve"> </w:t>
      </w:r>
      <w:r>
        <w:rPr>
          <w:rFonts w:hint="cs"/>
          <w:rtl/>
          <w:lang w:eastAsia="he-IL"/>
        </w:rPr>
        <w:t xml:space="preserve">בדקות הקרובות </w:t>
      </w:r>
      <w:bookmarkStart w:id="13529" w:name="_ETM_Q58_615265"/>
      <w:bookmarkEnd w:id="13529"/>
      <w:r>
        <w:rPr>
          <w:rFonts w:hint="cs"/>
          <w:rtl/>
          <w:lang w:eastAsia="he-IL"/>
        </w:rPr>
        <w:t xml:space="preserve">על מה זה יישוב קהילתי, מה המטרות שלו ולמה בעצם </w:t>
      </w:r>
      <w:bookmarkStart w:id="13530" w:name="_ETM_Q58_621817"/>
      <w:bookmarkEnd w:id="13530"/>
      <w:r>
        <w:rPr>
          <w:rFonts w:hint="cs"/>
          <w:rtl/>
          <w:lang w:eastAsia="he-IL"/>
        </w:rPr>
        <w:t xml:space="preserve">הוא הוקם. </w:t>
      </w:r>
    </w:p>
    <w:p w:rsidR="00553E33" w:rsidRDefault="00553E33" w:rsidP="00805254">
      <w:pPr>
        <w:rPr>
          <w:rtl/>
          <w:lang w:eastAsia="he-IL"/>
        </w:rPr>
      </w:pPr>
    </w:p>
    <w:p w:rsidR="00553E33" w:rsidRDefault="00553E33" w:rsidP="009F2D03">
      <w:pPr>
        <w:rPr>
          <w:rtl/>
          <w:lang w:eastAsia="he-IL"/>
        </w:rPr>
      </w:pPr>
      <w:r>
        <w:rPr>
          <w:rFonts w:hint="cs"/>
          <w:rtl/>
          <w:lang w:eastAsia="he-IL"/>
        </w:rPr>
        <w:t xml:space="preserve">ברשותכם, אני אתחיל מההגדרות. במדינת ישראל הציבור עבר </w:t>
      </w:r>
      <w:bookmarkStart w:id="13531" w:name="_ETM_Q58_625467"/>
      <w:bookmarkEnd w:id="13531"/>
      <w:r>
        <w:rPr>
          <w:rFonts w:hint="cs"/>
          <w:rtl/>
          <w:lang w:eastAsia="he-IL"/>
        </w:rPr>
        <w:t xml:space="preserve">כמה תהפוכות רעיוניות, מה שהשליך על דרכי ההתיישבות </w:t>
      </w:r>
      <w:bookmarkStart w:id="13532" w:name="_ETM_Q58_629310"/>
      <w:bookmarkEnd w:id="13532"/>
      <w:r>
        <w:rPr>
          <w:rFonts w:hint="cs"/>
          <w:rtl/>
          <w:lang w:eastAsia="he-IL"/>
        </w:rPr>
        <w:t>שלו. מאוכלוסייה שרובה סוציאליסטית, עברנו גלגולים, והיום ניתן</w:t>
      </w:r>
      <w:bookmarkStart w:id="13533" w:name="_ETM_Q58_638980"/>
      <w:bookmarkEnd w:id="13533"/>
      <w:r>
        <w:rPr>
          <w:rFonts w:hint="cs"/>
          <w:rtl/>
          <w:lang w:eastAsia="he-IL"/>
        </w:rPr>
        <w:t xml:space="preserve"> למצוא בישראל מגוון רחב </w:t>
      </w:r>
      <w:r>
        <w:rPr>
          <w:rtl/>
          <w:lang w:eastAsia="he-IL"/>
        </w:rPr>
        <w:t>–</w:t>
      </w:r>
      <w:r>
        <w:rPr>
          <w:rFonts w:hint="cs"/>
          <w:rtl/>
          <w:lang w:eastAsia="he-IL"/>
        </w:rPr>
        <w:t xml:space="preserve"> מסוציאליסטים ועד מאמינים בשוק </w:t>
      </w:r>
      <w:bookmarkStart w:id="13534" w:name="_ETM_Q58_641911"/>
      <w:bookmarkEnd w:id="13534"/>
      <w:r>
        <w:rPr>
          <w:rFonts w:hint="cs"/>
          <w:rtl/>
          <w:lang w:eastAsia="he-IL"/>
        </w:rPr>
        <w:t>חופשי לחלוטין, וכמובן כל הטווח שבאמצע.</w:t>
      </w:r>
      <w:r w:rsidR="009F2D03">
        <w:rPr>
          <w:rFonts w:hint="cs"/>
          <w:rtl/>
          <w:lang w:eastAsia="he-IL"/>
        </w:rPr>
        <w:t xml:space="preserve"> </w:t>
      </w:r>
      <w:bookmarkStart w:id="13535" w:name="_ETM_Q58_643223"/>
      <w:bookmarkStart w:id="13536" w:name="_ETM_Q58_643292"/>
      <w:bookmarkStart w:id="13537" w:name="_ETM_Q58_643368"/>
      <w:bookmarkStart w:id="13538" w:name="_ETM_Q58_643435"/>
      <w:bookmarkEnd w:id="13535"/>
      <w:bookmarkEnd w:id="13536"/>
      <w:bookmarkEnd w:id="13537"/>
      <w:bookmarkEnd w:id="13538"/>
      <w:r>
        <w:rPr>
          <w:rFonts w:hint="cs"/>
          <w:rtl/>
          <w:lang w:eastAsia="he-IL"/>
        </w:rPr>
        <w:t xml:space="preserve">איך הדבר הזה השפיע על </w:t>
      </w:r>
      <w:bookmarkStart w:id="13539" w:name="_ETM_Q58_646584"/>
      <w:bookmarkEnd w:id="13539"/>
      <w:r>
        <w:rPr>
          <w:rFonts w:hint="cs"/>
          <w:rtl/>
          <w:lang w:eastAsia="he-IL"/>
        </w:rPr>
        <w:t xml:space="preserve">דרכי ההתיישבות? אם בעבר יכולנו לראות במדינת ישראל הרבה קיבוצים, </w:t>
      </w:r>
      <w:bookmarkStart w:id="13540" w:name="_ETM_Q58_654305"/>
      <w:bookmarkEnd w:id="13540"/>
      <w:r>
        <w:rPr>
          <w:rFonts w:hint="cs"/>
          <w:rtl/>
          <w:lang w:eastAsia="he-IL"/>
        </w:rPr>
        <w:t xml:space="preserve">היום אנחנו רואים כבר שהקיבוצים </w:t>
      </w:r>
      <w:bookmarkStart w:id="13541" w:name="_ETM_Q58_660447"/>
      <w:bookmarkEnd w:id="13541"/>
      <w:r>
        <w:rPr>
          <w:rtl/>
          <w:lang w:eastAsia="he-IL"/>
        </w:rPr>
        <w:t>–</w:t>
      </w:r>
      <w:r>
        <w:rPr>
          <w:rFonts w:hint="cs"/>
          <w:rtl/>
          <w:lang w:eastAsia="he-IL"/>
        </w:rPr>
        <w:t xml:space="preserve"> חלקם נשארו במסורת שלהם וחלקם מופרטים, יש מושבים שיתופיים ויש כאלה שלא, ויש יישובים קהילתיים. </w:t>
      </w:r>
      <w:bookmarkStart w:id="13542" w:name="_ETM_Q58_662672"/>
      <w:bookmarkStart w:id="13543" w:name="_ETM_Q58_662730"/>
      <w:bookmarkStart w:id="13544" w:name="_ETM_Q58_662838"/>
      <w:bookmarkStart w:id="13545" w:name="_ETM_Q58_662911"/>
      <w:bookmarkEnd w:id="13542"/>
      <w:bookmarkEnd w:id="13543"/>
      <w:bookmarkEnd w:id="13544"/>
      <w:bookmarkEnd w:id="13545"/>
      <w:r>
        <w:rPr>
          <w:rFonts w:hint="cs"/>
          <w:rtl/>
          <w:lang w:eastAsia="he-IL"/>
        </w:rPr>
        <w:t xml:space="preserve">כמובן שיש גם ערים </w:t>
      </w:r>
      <w:r w:rsidR="009F2D03">
        <w:rPr>
          <w:rFonts w:hint="cs"/>
          <w:rtl/>
          <w:lang w:eastAsia="he-IL"/>
        </w:rPr>
        <w:t>ה</w:t>
      </w:r>
      <w:r>
        <w:rPr>
          <w:rFonts w:hint="cs"/>
          <w:rtl/>
          <w:lang w:eastAsia="he-IL"/>
        </w:rPr>
        <w:t>מבוססות על רעיונות שונים</w:t>
      </w:r>
      <w:r w:rsidR="009F2D03">
        <w:rPr>
          <w:rFonts w:hint="cs"/>
          <w:rtl/>
          <w:lang w:eastAsia="he-IL"/>
        </w:rPr>
        <w:t xml:space="preserve">, </w:t>
      </w:r>
      <w:bookmarkStart w:id="13546" w:name="_ETM_Q58_667222"/>
      <w:bookmarkEnd w:id="13546"/>
      <w:r>
        <w:rPr>
          <w:rFonts w:hint="cs"/>
          <w:rtl/>
          <w:lang w:eastAsia="he-IL"/>
        </w:rPr>
        <w:t xml:space="preserve">גם בתוך העיר ניתן למצוא קיבוץ עירוני וקהילות שונות, ובעיקר </w:t>
      </w:r>
      <w:bookmarkStart w:id="13547" w:name="_ETM_Q58_674706"/>
      <w:bookmarkEnd w:id="13547"/>
      <w:r>
        <w:rPr>
          <w:rFonts w:hint="cs"/>
          <w:rtl/>
          <w:lang w:eastAsia="he-IL"/>
        </w:rPr>
        <w:t>מגוון.</w:t>
      </w:r>
    </w:p>
    <w:p w:rsidR="00553E33" w:rsidRDefault="00553E33" w:rsidP="00805254">
      <w:pPr>
        <w:rPr>
          <w:rtl/>
          <w:lang w:eastAsia="he-IL"/>
        </w:rPr>
      </w:pPr>
      <w:bookmarkStart w:id="13548" w:name="_ETM_Q58_675930"/>
      <w:bookmarkStart w:id="13549" w:name="_ETM_Q58_676008"/>
      <w:bookmarkEnd w:id="13548"/>
      <w:bookmarkEnd w:id="13549"/>
    </w:p>
    <w:p w:rsidR="00553E33" w:rsidRDefault="00553E33" w:rsidP="009F2D03">
      <w:pPr>
        <w:rPr>
          <w:rtl/>
          <w:lang w:eastAsia="he-IL"/>
        </w:rPr>
      </w:pPr>
      <w:bookmarkStart w:id="13550" w:name="_ETM_Q58_677393"/>
      <w:bookmarkStart w:id="13551" w:name="_ETM_Q58_677477"/>
      <w:bookmarkEnd w:id="13550"/>
      <w:bookmarkEnd w:id="13551"/>
      <w:r>
        <w:rPr>
          <w:rFonts w:hint="cs"/>
          <w:rtl/>
          <w:lang w:eastAsia="he-IL"/>
        </w:rPr>
        <w:t xml:space="preserve">אני שם כרגע בצד את הערים ורוצה להגדיר רגע </w:t>
      </w:r>
      <w:bookmarkStart w:id="13552" w:name="_ETM_Q58_679662"/>
      <w:bookmarkEnd w:id="13552"/>
      <w:r>
        <w:rPr>
          <w:rFonts w:hint="cs"/>
          <w:rtl/>
          <w:lang w:eastAsia="he-IL"/>
        </w:rPr>
        <w:t xml:space="preserve">את ההתיישבות הקטנה יותר, מה שנקרא </w:t>
      </w:r>
      <w:r w:rsidR="009F2D03">
        <w:rPr>
          <w:rFonts w:hint="cs"/>
          <w:rtl/>
          <w:lang w:eastAsia="he-IL"/>
        </w:rPr>
        <w:t>"</w:t>
      </w:r>
      <w:r>
        <w:rPr>
          <w:rFonts w:hint="cs"/>
          <w:rtl/>
          <w:lang w:eastAsia="he-IL"/>
        </w:rPr>
        <w:t>המרחב הכפרי</w:t>
      </w:r>
      <w:r w:rsidR="009F2D03">
        <w:rPr>
          <w:rFonts w:hint="cs"/>
          <w:rtl/>
          <w:lang w:eastAsia="he-IL"/>
        </w:rPr>
        <w:t>"</w:t>
      </w:r>
      <w:r>
        <w:rPr>
          <w:rFonts w:hint="cs"/>
          <w:rtl/>
          <w:lang w:eastAsia="he-IL"/>
        </w:rPr>
        <w:t xml:space="preserve">. קיבוץ </w:t>
      </w:r>
      <w:bookmarkStart w:id="13553" w:name="_ETM_Q58_683994"/>
      <w:bookmarkEnd w:id="13553"/>
      <w:r>
        <w:rPr>
          <w:rFonts w:hint="cs"/>
          <w:rtl/>
          <w:lang w:eastAsia="he-IL"/>
        </w:rPr>
        <w:t>הוא צורת התיישבות שיתופית ייחודית לציונות</w:t>
      </w:r>
      <w:r w:rsidR="009F2D03">
        <w:rPr>
          <w:rFonts w:hint="cs"/>
          <w:rtl/>
          <w:lang w:eastAsia="he-IL"/>
        </w:rPr>
        <w:t>,</w:t>
      </w:r>
      <w:r>
        <w:rPr>
          <w:rFonts w:hint="cs"/>
          <w:rtl/>
          <w:lang w:eastAsia="he-IL"/>
        </w:rPr>
        <w:t xml:space="preserve"> צורת התיישבות שמבוססת </w:t>
      </w:r>
      <w:bookmarkStart w:id="13554" w:name="_ETM_Q58_691976"/>
      <w:bookmarkEnd w:id="13554"/>
      <w:r>
        <w:rPr>
          <w:rFonts w:hint="cs"/>
          <w:rtl/>
          <w:lang w:eastAsia="he-IL"/>
        </w:rPr>
        <w:t xml:space="preserve">על הרעיון של שוויון בין בני אדם ושיתוף כלכלי </w:t>
      </w:r>
      <w:bookmarkStart w:id="13555" w:name="_ETM_Q58_693508"/>
      <w:bookmarkEnd w:id="13555"/>
      <w:r>
        <w:rPr>
          <w:rFonts w:hint="cs"/>
          <w:rtl/>
          <w:lang w:eastAsia="he-IL"/>
        </w:rPr>
        <w:t xml:space="preserve">ורעיוני. </w:t>
      </w:r>
      <w:bookmarkStart w:id="13556" w:name="_ETM_Q58_695668"/>
      <w:bookmarkStart w:id="13557" w:name="_ETM_Q58_695746"/>
      <w:bookmarkEnd w:id="13556"/>
      <w:bookmarkEnd w:id="13557"/>
      <w:r>
        <w:rPr>
          <w:rFonts w:hint="cs"/>
          <w:rtl/>
          <w:lang w:eastAsia="he-IL"/>
        </w:rPr>
        <w:t xml:space="preserve">הקיבוץ הוא בדרך כלל יישוב קטן שמונה מספר תושבים </w:t>
      </w:r>
      <w:bookmarkStart w:id="13558" w:name="_ETM_Q58_699787"/>
      <w:bookmarkEnd w:id="13558"/>
      <w:r>
        <w:rPr>
          <w:rFonts w:hint="cs"/>
          <w:rtl/>
          <w:lang w:eastAsia="he-IL"/>
        </w:rPr>
        <w:t xml:space="preserve">מצומצם, ופרנסתו מחקלאות ומתעשייה. מושב </w:t>
      </w:r>
      <w:r>
        <w:rPr>
          <w:rtl/>
          <w:lang w:eastAsia="he-IL"/>
        </w:rPr>
        <w:t>–</w:t>
      </w:r>
      <w:r>
        <w:rPr>
          <w:rFonts w:hint="cs"/>
          <w:rtl/>
          <w:lang w:eastAsia="he-IL"/>
        </w:rPr>
        <w:t xml:space="preserve"> צורת התיישבות כפרית ייחודית למדינת ישראל, אשר מאגדת קבוצה של תושבים </w:t>
      </w:r>
      <w:r w:rsidR="009F2D03">
        <w:rPr>
          <w:rFonts w:hint="eastAsia"/>
          <w:rtl/>
          <w:lang w:eastAsia="he-IL"/>
        </w:rPr>
        <w:t xml:space="preserve">– </w:t>
      </w:r>
      <w:r>
        <w:rPr>
          <w:rFonts w:hint="cs"/>
          <w:rtl/>
          <w:lang w:eastAsia="he-IL"/>
        </w:rPr>
        <w:t>שבע</w:t>
      </w:r>
      <w:bookmarkStart w:id="13559" w:name="_ETM_Q58_711615"/>
      <w:bookmarkEnd w:id="13559"/>
      <w:r>
        <w:rPr>
          <w:rFonts w:hint="cs"/>
          <w:rtl/>
          <w:lang w:eastAsia="he-IL"/>
        </w:rPr>
        <w:t xml:space="preserve">בר רובם היו חקלאים </w:t>
      </w:r>
      <w:r w:rsidR="009F2D03">
        <w:rPr>
          <w:rFonts w:hint="eastAsia"/>
          <w:rtl/>
          <w:lang w:eastAsia="he-IL"/>
        </w:rPr>
        <w:t xml:space="preserve">– </w:t>
      </w:r>
      <w:r>
        <w:rPr>
          <w:rFonts w:hint="cs"/>
          <w:rtl/>
          <w:lang w:eastAsia="he-IL"/>
        </w:rPr>
        <w:t xml:space="preserve">במסגרת כלכלית שיתופית. בניגוד לקיבוץ ההיסטורי, </w:t>
      </w:r>
      <w:bookmarkStart w:id="13560" w:name="_ETM_Q58_718301"/>
      <w:bookmarkEnd w:id="13560"/>
      <w:r>
        <w:rPr>
          <w:rFonts w:hint="cs"/>
          <w:rtl/>
          <w:lang w:eastAsia="he-IL"/>
        </w:rPr>
        <w:t xml:space="preserve">המשפחה מהווה במושב יחידה כלכלית עצמאית הפועלת במסגרת כללי </w:t>
      </w:r>
      <w:bookmarkStart w:id="13561" w:name="_ETM_Q58_722309"/>
      <w:bookmarkEnd w:id="13561"/>
      <w:r>
        <w:rPr>
          <w:rFonts w:hint="cs"/>
          <w:rtl/>
          <w:lang w:eastAsia="he-IL"/>
        </w:rPr>
        <w:t xml:space="preserve">עזרה הדדית. לכל חבר מושב מוקצית חלקה אשר במרבית </w:t>
      </w:r>
      <w:bookmarkStart w:id="13562" w:name="_ETM_Q58_728972"/>
      <w:bookmarkEnd w:id="13562"/>
      <w:r>
        <w:rPr>
          <w:rFonts w:hint="cs"/>
          <w:rtl/>
          <w:lang w:eastAsia="he-IL"/>
        </w:rPr>
        <w:t xml:space="preserve">המקרים משמשת לחקלאות. </w:t>
      </w:r>
    </w:p>
    <w:p w:rsidR="00553E33" w:rsidRDefault="00553E33" w:rsidP="00805254">
      <w:pPr>
        <w:rPr>
          <w:rtl/>
          <w:lang w:eastAsia="he-IL"/>
        </w:rPr>
      </w:pPr>
      <w:bookmarkStart w:id="13563" w:name="_ETM_Q58_726843"/>
      <w:bookmarkStart w:id="13564" w:name="_ETM_Q58_726894"/>
      <w:bookmarkEnd w:id="13563"/>
      <w:bookmarkEnd w:id="13564"/>
    </w:p>
    <w:p w:rsidR="00553E33" w:rsidRDefault="00553E33" w:rsidP="009F2D03">
      <w:pPr>
        <w:rPr>
          <w:rtl/>
        </w:rPr>
      </w:pPr>
      <w:bookmarkStart w:id="13565" w:name="_ETM_Q58_729336"/>
      <w:bookmarkStart w:id="13566" w:name="_ETM_Q58_729434"/>
      <w:bookmarkStart w:id="13567" w:name="_ETM_Q58_729457"/>
      <w:bookmarkStart w:id="13568" w:name="_ETM_Q58_729539"/>
      <w:bookmarkEnd w:id="13565"/>
      <w:bookmarkEnd w:id="13566"/>
      <w:bookmarkEnd w:id="13567"/>
      <w:bookmarkEnd w:id="13568"/>
      <w:r>
        <w:rPr>
          <w:rFonts w:hint="cs"/>
          <w:rtl/>
          <w:lang w:eastAsia="he-IL"/>
        </w:rPr>
        <w:lastRenderedPageBreak/>
        <w:t xml:space="preserve">יישוב קהילתי הוא יישוב המבוסס על </w:t>
      </w:r>
      <w:bookmarkStart w:id="13569" w:name="_ETM_Q58_732608"/>
      <w:bookmarkEnd w:id="13569"/>
      <w:r>
        <w:rPr>
          <w:rFonts w:hint="cs"/>
          <w:rtl/>
          <w:lang w:eastAsia="he-IL"/>
        </w:rPr>
        <w:t xml:space="preserve">שיתוף חברתי, </w:t>
      </w:r>
      <w:r w:rsidR="009F2D03">
        <w:rPr>
          <w:rFonts w:hint="cs"/>
          <w:rtl/>
          <w:lang w:eastAsia="he-IL"/>
        </w:rPr>
        <w:t>ו</w:t>
      </w:r>
      <w:r>
        <w:rPr>
          <w:rFonts w:hint="cs"/>
          <w:rtl/>
          <w:lang w:eastAsia="he-IL"/>
        </w:rPr>
        <w:t xml:space="preserve">הדגש העיקרי בחיי היום-יום הוא על חיי </w:t>
      </w:r>
      <w:bookmarkStart w:id="13570" w:name="_ETM_Q58_738184"/>
      <w:bookmarkEnd w:id="13570"/>
      <w:r>
        <w:rPr>
          <w:rFonts w:hint="cs"/>
          <w:rtl/>
          <w:lang w:eastAsia="he-IL"/>
        </w:rPr>
        <w:t xml:space="preserve">הקהילה. בניגוד לצורות יישוב כפריות אחרות בישראל, אין ביישוב קהילתי </w:t>
      </w:r>
      <w:bookmarkStart w:id="13571" w:name="_ETM_Q58_740471"/>
      <w:bookmarkEnd w:id="13571"/>
      <w:r>
        <w:rPr>
          <w:rFonts w:hint="cs"/>
          <w:rtl/>
          <w:lang w:eastAsia="he-IL"/>
        </w:rPr>
        <w:t xml:space="preserve">הכוונה תעסוקתית המחייבת את התושבים לעיסוק מסוים או שיתוף </w:t>
      </w:r>
      <w:bookmarkStart w:id="13572" w:name="_ETM_Q58_747438"/>
      <w:bookmarkEnd w:id="13572"/>
      <w:r>
        <w:rPr>
          <w:rFonts w:hint="cs"/>
          <w:rtl/>
          <w:lang w:eastAsia="he-IL"/>
        </w:rPr>
        <w:t xml:space="preserve">כלכלי כמו במושב ובקיבוץ. </w:t>
      </w:r>
      <w:bookmarkStart w:id="13573" w:name="TOR_Q59"/>
      <w:bookmarkStart w:id="13574" w:name="_ETM_Q59_151506"/>
      <w:bookmarkStart w:id="13575" w:name="_ETM_Q59_149570"/>
      <w:bookmarkEnd w:id="13573"/>
      <w:bookmarkEnd w:id="13574"/>
      <w:bookmarkEnd w:id="13575"/>
      <w:r>
        <w:rPr>
          <w:rFonts w:hint="cs"/>
          <w:rtl/>
          <w:lang w:eastAsia="he-IL"/>
        </w:rPr>
        <w:t xml:space="preserve">בדרך כלל, יישובים קהילתיים מבוססים על </w:t>
      </w:r>
      <w:bookmarkStart w:id="13576" w:name="_ETM_Q59_148401"/>
      <w:bookmarkEnd w:id="13576"/>
      <w:r>
        <w:rPr>
          <w:rFonts w:hint="cs"/>
          <w:rtl/>
          <w:lang w:eastAsia="he-IL"/>
        </w:rPr>
        <w:t xml:space="preserve">ערכים משותפים, </w:t>
      </w:r>
      <w:bookmarkStart w:id="13577" w:name="_ETM_Q59_154479"/>
      <w:bookmarkEnd w:id="13577"/>
      <w:r>
        <w:rPr>
          <w:rFonts w:hint="cs"/>
          <w:rtl/>
          <w:lang w:eastAsia="he-IL"/>
        </w:rPr>
        <w:t>על רצון לקדם איזושהי אג'נדה.</w:t>
      </w:r>
      <w:bookmarkStart w:id="13578" w:name="_ETM_Q59_153101"/>
      <w:bookmarkEnd w:id="13578"/>
      <w:r>
        <w:rPr>
          <w:rFonts w:hint="cs"/>
          <w:rtl/>
          <w:lang w:eastAsia="he-IL"/>
        </w:rPr>
        <w:t xml:space="preserve"> הם מתאגדים סביב אמונה משותפת. לפעמים אותה אמונה </w:t>
      </w:r>
      <w:bookmarkStart w:id="13579" w:name="_ETM_Q59_155951"/>
      <w:bookmarkEnd w:id="13579"/>
      <w:r>
        <w:rPr>
          <w:rFonts w:hint="cs"/>
          <w:rtl/>
          <w:lang w:eastAsia="he-IL"/>
        </w:rPr>
        <w:t>מקרינה החוצה לחברה הכללית, ולפע</w:t>
      </w:r>
      <w:bookmarkStart w:id="13580" w:name="_ETM_Q59_159771"/>
      <w:bookmarkEnd w:id="13580"/>
      <w:r>
        <w:rPr>
          <w:rFonts w:hint="cs"/>
          <w:rtl/>
          <w:lang w:eastAsia="he-IL"/>
        </w:rPr>
        <w:t xml:space="preserve">מים היא משפיעה </w:t>
      </w:r>
      <w:bookmarkStart w:id="13581" w:name="_ETM_Q59_165096"/>
      <w:bookmarkStart w:id="13582" w:name="_ETM_Q59_160321"/>
      <w:bookmarkEnd w:id="13581"/>
      <w:bookmarkEnd w:id="13582"/>
      <w:r>
        <w:rPr>
          <w:rFonts w:hint="cs"/>
          <w:rtl/>
          <w:lang w:eastAsia="he-IL"/>
        </w:rPr>
        <w:t xml:space="preserve">פנימה על אותם אנשים שחיים וגדלים </w:t>
      </w:r>
      <w:bookmarkStart w:id="13583" w:name="_ETM_Q59_160161"/>
      <w:bookmarkStart w:id="13584" w:name="_ETM_Q59_161972"/>
      <w:bookmarkEnd w:id="13583"/>
      <w:bookmarkEnd w:id="13584"/>
      <w:r>
        <w:rPr>
          <w:rFonts w:hint="cs"/>
          <w:rtl/>
          <w:lang w:eastAsia="he-IL"/>
        </w:rPr>
        <w:t xml:space="preserve">באותה חברה. בהמשך החיים הם, מה שנקרא, </w:t>
      </w:r>
      <w:bookmarkStart w:id="13585" w:name="_ETM_Q59_164441"/>
      <w:bookmarkEnd w:id="13585"/>
      <w:r>
        <w:rPr>
          <w:rFonts w:hint="cs"/>
          <w:rtl/>
          <w:lang w:eastAsia="he-IL"/>
        </w:rPr>
        <w:t xml:space="preserve">יעבירו את זה הלאה. </w:t>
      </w:r>
      <w:bookmarkStart w:id="13586" w:name="_ETM_Q59_170871"/>
      <w:bookmarkStart w:id="13587" w:name="_ETM_Q59_170955"/>
      <w:bookmarkStart w:id="13588" w:name="_ETM_Q59_171047"/>
      <w:bookmarkStart w:id="13589" w:name="_ETM_Q59_171128"/>
      <w:bookmarkEnd w:id="13586"/>
      <w:bookmarkEnd w:id="13587"/>
      <w:bookmarkEnd w:id="13588"/>
      <w:bookmarkEnd w:id="13589"/>
      <w:r>
        <w:rPr>
          <w:rFonts w:hint="cs"/>
          <w:rtl/>
          <w:lang w:eastAsia="he-IL"/>
        </w:rPr>
        <w:t xml:space="preserve">אלה קהילות </w:t>
      </w:r>
      <w:bookmarkStart w:id="13590" w:name="_ETM_Q59_168821"/>
      <w:bookmarkEnd w:id="13590"/>
      <w:r>
        <w:rPr>
          <w:rFonts w:hint="cs"/>
          <w:rtl/>
          <w:lang w:eastAsia="he-IL"/>
        </w:rPr>
        <w:t>שכוללות את מיטב בנינו ובנותינו</w:t>
      </w:r>
      <w:bookmarkStart w:id="13591" w:name="_ETM_Q59_170981"/>
      <w:bookmarkEnd w:id="13591"/>
      <w:r w:rsidR="009F2D03">
        <w:rPr>
          <w:rFonts w:hint="cs"/>
          <w:rtl/>
          <w:lang w:eastAsia="he-IL"/>
        </w:rPr>
        <w:t>,</w:t>
      </w:r>
      <w:r>
        <w:rPr>
          <w:rFonts w:hint="cs"/>
          <w:rtl/>
          <w:lang w:eastAsia="he-IL"/>
        </w:rPr>
        <w:t xml:space="preserve"> אנשים איכותיים, יצירתיים, שמו</w:t>
      </w:r>
      <w:bookmarkStart w:id="13592" w:name="_ETM_Q59_179788"/>
      <w:bookmarkEnd w:id="13592"/>
      <w:r>
        <w:rPr>
          <w:rFonts w:hint="cs"/>
          <w:rtl/>
          <w:lang w:eastAsia="he-IL"/>
        </w:rPr>
        <w:t xml:space="preserve">סיפים </w:t>
      </w:r>
      <w:bookmarkStart w:id="13593" w:name="_ETM_Q59_181389"/>
      <w:bookmarkStart w:id="13594" w:name="_ETM_Q59_176491"/>
      <w:bookmarkEnd w:id="13593"/>
      <w:bookmarkEnd w:id="13594"/>
      <w:r>
        <w:rPr>
          <w:rFonts w:hint="cs"/>
          <w:rtl/>
          <w:lang w:eastAsia="he-IL"/>
        </w:rPr>
        <w:t>המון אור וטוב לעולם. יש</w:t>
      </w:r>
      <w:bookmarkStart w:id="13595" w:name="_ETM_Q59_177251"/>
      <w:bookmarkEnd w:id="13595"/>
      <w:r>
        <w:rPr>
          <w:rFonts w:hint="cs"/>
          <w:rtl/>
          <w:lang w:eastAsia="he-IL"/>
        </w:rPr>
        <w:t xml:space="preserve"> לא מעט אמונות שחלק </w:t>
      </w:r>
      <w:bookmarkStart w:id="13596" w:name="_ETM_Q59_184139"/>
      <w:bookmarkEnd w:id="13596"/>
      <w:r>
        <w:rPr>
          <w:rFonts w:hint="cs"/>
          <w:rtl/>
          <w:lang w:eastAsia="he-IL"/>
        </w:rPr>
        <w:t>מהיישובים מקדמים.</w:t>
      </w:r>
      <w:bookmarkStart w:id="13597" w:name="_ETM_Q59_181330"/>
      <w:bookmarkEnd w:id="13597"/>
      <w:r>
        <w:rPr>
          <w:rFonts w:hint="cs"/>
          <w:rtl/>
          <w:lang w:eastAsia="he-IL"/>
        </w:rPr>
        <w:t xml:space="preserve"> יש יישובים מעורבים של </w:t>
      </w:r>
      <w:bookmarkStart w:id="13598" w:name="_ETM_Q59_181130"/>
      <w:bookmarkStart w:id="13599" w:name="_ETM_Q59_175371"/>
      <w:bookmarkStart w:id="13600" w:name="_ETM_Q59_170681"/>
      <w:bookmarkStart w:id="13601" w:name="_ETM_Q59_166211"/>
      <w:bookmarkStart w:id="13602" w:name="_ETM_Q59_161540"/>
      <w:bookmarkStart w:id="13603" w:name="_ETM_Q59_156820"/>
      <w:bookmarkStart w:id="13604" w:name="_ETM_Q59_152339"/>
      <w:bookmarkStart w:id="13605" w:name="_ETM_Q59_181599"/>
      <w:bookmarkStart w:id="13606" w:name="_ETM_Q59_181869"/>
      <w:bookmarkStart w:id="13607" w:name="_ETM_Q59_182139"/>
      <w:bookmarkStart w:id="13608" w:name="_ETM_Q59_182590"/>
      <w:bookmarkStart w:id="13609" w:name="_ETM_Q59_182710"/>
      <w:bookmarkStart w:id="13610" w:name="_ETM_Q59_182949"/>
      <w:bookmarkStart w:id="13611" w:name="_ETM_Q59_183429"/>
      <w:bookmarkStart w:id="13612" w:name="_ETM_Q59_184730"/>
      <w:bookmarkStart w:id="13613" w:name="_ETM_Q59_184940"/>
      <w:bookmarkStart w:id="13614" w:name="_ETM_Q59_185299"/>
      <w:bookmarkStart w:id="13615" w:name="_ETM_Q59_185689"/>
      <w:bookmarkStart w:id="13616" w:name="_ETM_Q59_185870"/>
      <w:bookmarkStart w:id="13617" w:name="_ETM_Q59_186200"/>
      <w:bookmarkStart w:id="13618" w:name="_ETM_Q59_180790"/>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r>
        <w:rPr>
          <w:rFonts w:hint="cs"/>
          <w:rtl/>
          <w:lang w:eastAsia="he-IL"/>
        </w:rPr>
        <w:t>יהודים וחי</w:t>
      </w:r>
      <w:r>
        <w:rPr>
          <w:rtl/>
        </w:rPr>
        <w:t>לונים</w:t>
      </w:r>
      <w:r>
        <w:rPr>
          <w:rFonts w:hint="cs"/>
          <w:rtl/>
        </w:rPr>
        <w:t>,</w:t>
      </w:r>
      <w:bookmarkStart w:id="13619" w:name="_ETM_Q59_183480"/>
      <w:bookmarkEnd w:id="13619"/>
      <w:r>
        <w:rPr>
          <w:rtl/>
        </w:rPr>
        <w:t xml:space="preserve"> </w:t>
      </w:r>
      <w:bookmarkStart w:id="13620" w:name="_ETM_Q59_187279"/>
      <w:bookmarkEnd w:id="13620"/>
      <w:r>
        <w:rPr>
          <w:rtl/>
        </w:rPr>
        <w:t>י</w:t>
      </w:r>
      <w:r w:rsidR="009F2D03">
        <w:rPr>
          <w:rFonts w:hint="cs"/>
          <w:rtl/>
        </w:rPr>
        <w:t>י</w:t>
      </w:r>
      <w:r>
        <w:rPr>
          <w:rtl/>
        </w:rPr>
        <w:t xml:space="preserve">שובים </w:t>
      </w:r>
      <w:bookmarkStart w:id="13621" w:name="_ETM_Q59_187790"/>
      <w:bookmarkEnd w:id="13621"/>
      <w:r>
        <w:rPr>
          <w:rtl/>
        </w:rPr>
        <w:t xml:space="preserve">שחשוב </w:t>
      </w:r>
      <w:bookmarkStart w:id="13622" w:name="_ETM_Q59_188270"/>
      <w:bookmarkEnd w:id="13622"/>
      <w:r>
        <w:rPr>
          <w:rtl/>
        </w:rPr>
        <w:t xml:space="preserve">להם </w:t>
      </w:r>
      <w:bookmarkStart w:id="13623" w:name="_ETM_Q59_188450"/>
      <w:bookmarkEnd w:id="13623"/>
      <w:r>
        <w:rPr>
          <w:rtl/>
        </w:rPr>
        <w:t>שיגור</w:t>
      </w:r>
      <w:r>
        <w:rPr>
          <w:rFonts w:hint="cs"/>
          <w:rtl/>
        </w:rPr>
        <w:t>ו</w:t>
      </w:r>
      <w:bookmarkStart w:id="13624" w:name="_ETM_Q59_184141"/>
      <w:bookmarkEnd w:id="13624"/>
      <w:r>
        <w:rPr>
          <w:rtl/>
        </w:rPr>
        <w:t xml:space="preserve"> </w:t>
      </w:r>
      <w:bookmarkStart w:id="13625" w:name="_ETM_Q59_188780"/>
      <w:bookmarkEnd w:id="13625"/>
      <w:r>
        <w:rPr>
          <w:rtl/>
        </w:rPr>
        <w:t xml:space="preserve">איתם </w:t>
      </w:r>
      <w:bookmarkStart w:id="13626" w:name="_ETM_Q59_189020"/>
      <w:bookmarkEnd w:id="13626"/>
      <w:r>
        <w:rPr>
          <w:rtl/>
        </w:rPr>
        <w:t xml:space="preserve">אנשים </w:t>
      </w:r>
      <w:bookmarkStart w:id="13627" w:name="_ETM_Q59_189350"/>
      <w:bookmarkEnd w:id="13627"/>
      <w:r>
        <w:rPr>
          <w:rtl/>
        </w:rPr>
        <w:t xml:space="preserve">עם </w:t>
      </w:r>
      <w:bookmarkStart w:id="13628" w:name="_ETM_Q59_189440"/>
      <w:bookmarkEnd w:id="13628"/>
      <w:r>
        <w:rPr>
          <w:rtl/>
        </w:rPr>
        <w:t>מוגבלויות</w:t>
      </w:r>
      <w:r>
        <w:rPr>
          <w:rFonts w:hint="cs"/>
          <w:rtl/>
        </w:rPr>
        <w:t>,</w:t>
      </w:r>
      <w:r>
        <w:rPr>
          <w:rtl/>
        </w:rPr>
        <w:t xml:space="preserve"> </w:t>
      </w:r>
      <w:bookmarkStart w:id="13629" w:name="_ETM_Q59_190680"/>
      <w:bookmarkEnd w:id="13629"/>
      <w:r>
        <w:rPr>
          <w:rtl/>
        </w:rPr>
        <w:t xml:space="preserve">אנשים </w:t>
      </w:r>
      <w:bookmarkStart w:id="13630" w:name="_ETM_Q59_191100"/>
      <w:bookmarkEnd w:id="13630"/>
      <w:r>
        <w:rPr>
          <w:rtl/>
        </w:rPr>
        <w:t xml:space="preserve">שחשוב </w:t>
      </w:r>
      <w:bookmarkStart w:id="13631" w:name="_ETM_Q59_191520"/>
      <w:bookmarkEnd w:id="13631"/>
      <w:r>
        <w:rPr>
          <w:rtl/>
        </w:rPr>
        <w:t xml:space="preserve">להם </w:t>
      </w:r>
      <w:bookmarkStart w:id="13632" w:name="_ETM_Q59_191700"/>
      <w:bookmarkEnd w:id="13632"/>
      <w:r>
        <w:rPr>
          <w:rtl/>
        </w:rPr>
        <w:t xml:space="preserve">להביא </w:t>
      </w:r>
      <w:bookmarkStart w:id="13633" w:name="_ETM_Q59_191970"/>
      <w:bookmarkEnd w:id="13633"/>
      <w:r>
        <w:rPr>
          <w:rtl/>
        </w:rPr>
        <w:t xml:space="preserve">תושבים </w:t>
      </w:r>
      <w:bookmarkStart w:id="13634" w:name="_ETM_Q59_192390"/>
      <w:bookmarkEnd w:id="13634"/>
      <w:r>
        <w:rPr>
          <w:rtl/>
        </w:rPr>
        <w:t xml:space="preserve">של </w:t>
      </w:r>
      <w:bookmarkStart w:id="13635" w:name="_ETM_Q59_192539"/>
      <w:bookmarkEnd w:id="13635"/>
      <w:r>
        <w:rPr>
          <w:rtl/>
        </w:rPr>
        <w:t xml:space="preserve">הגיל </w:t>
      </w:r>
      <w:bookmarkStart w:id="13636" w:name="_ETM_Q59_192750"/>
      <w:bookmarkEnd w:id="13636"/>
      <w:r>
        <w:rPr>
          <w:rtl/>
        </w:rPr>
        <w:t>השלישי</w:t>
      </w:r>
      <w:r>
        <w:rPr>
          <w:rFonts w:hint="cs"/>
          <w:rtl/>
        </w:rPr>
        <w:t xml:space="preserve"> או</w:t>
      </w:r>
      <w:bookmarkStart w:id="13637" w:name="_ETM_Q59_189880"/>
      <w:bookmarkStart w:id="13638" w:name="_ETM_Q59_193849"/>
      <w:bookmarkEnd w:id="13637"/>
      <w:bookmarkEnd w:id="13638"/>
      <w:r>
        <w:rPr>
          <w:rtl/>
        </w:rPr>
        <w:t xml:space="preserve"> </w:t>
      </w:r>
      <w:bookmarkStart w:id="13639" w:name="_ETM_Q59_193940"/>
      <w:bookmarkEnd w:id="13639"/>
      <w:r>
        <w:rPr>
          <w:rtl/>
        </w:rPr>
        <w:t xml:space="preserve">דווקא </w:t>
      </w:r>
      <w:bookmarkStart w:id="13640" w:name="_ETM_Q59_194330"/>
      <w:bookmarkEnd w:id="13640"/>
      <w:r>
        <w:rPr>
          <w:rtl/>
        </w:rPr>
        <w:t>א</w:t>
      </w:r>
      <w:bookmarkStart w:id="13641" w:name="_ETM_Q59_189460"/>
      <w:bookmarkEnd w:id="13641"/>
      <w:r>
        <w:rPr>
          <w:rtl/>
        </w:rPr>
        <w:t xml:space="preserve">נשים </w:t>
      </w:r>
      <w:bookmarkStart w:id="13642" w:name="_ETM_Q59_194660"/>
      <w:bookmarkEnd w:id="13642"/>
      <w:r>
        <w:rPr>
          <w:rtl/>
        </w:rPr>
        <w:t xml:space="preserve">צעירים </w:t>
      </w:r>
      <w:bookmarkStart w:id="13643" w:name="_ETM_Q59_195620"/>
      <w:bookmarkEnd w:id="13643"/>
      <w:r>
        <w:rPr>
          <w:rtl/>
        </w:rPr>
        <w:t xml:space="preserve">שיחדשו </w:t>
      </w:r>
      <w:bookmarkStart w:id="13644" w:name="_ETM_Q59_196190"/>
      <w:bookmarkEnd w:id="13644"/>
      <w:r>
        <w:rPr>
          <w:rtl/>
        </w:rPr>
        <w:t>וימשי</w:t>
      </w:r>
      <w:r>
        <w:rPr>
          <w:rFonts w:hint="cs"/>
          <w:rtl/>
        </w:rPr>
        <w:t>כו</w:t>
      </w:r>
      <w:r>
        <w:rPr>
          <w:rtl/>
        </w:rPr>
        <w:t xml:space="preserve"> </w:t>
      </w:r>
      <w:bookmarkStart w:id="13645" w:name="_ETM_Q59_196640"/>
      <w:bookmarkEnd w:id="13645"/>
      <w:r>
        <w:rPr>
          <w:rtl/>
        </w:rPr>
        <w:t xml:space="preserve">את </w:t>
      </w:r>
      <w:bookmarkStart w:id="13646" w:name="_ETM_Q59_196789"/>
      <w:bookmarkEnd w:id="13646"/>
      <w:r>
        <w:rPr>
          <w:rtl/>
        </w:rPr>
        <w:t>ה</w:t>
      </w:r>
      <w:r>
        <w:rPr>
          <w:rFonts w:hint="cs"/>
          <w:rtl/>
        </w:rPr>
        <w:t>י</w:t>
      </w:r>
      <w:bookmarkStart w:id="13647" w:name="_ETM_Q59_193500"/>
      <w:bookmarkEnd w:id="13647"/>
      <w:r>
        <w:rPr>
          <w:rtl/>
        </w:rPr>
        <w:t xml:space="preserve">ישוב </w:t>
      </w:r>
      <w:bookmarkStart w:id="13648" w:name="_ETM_Q59_197090"/>
      <w:bookmarkStart w:id="13649" w:name="_ETM_Q59_197840"/>
      <w:bookmarkEnd w:id="13648"/>
      <w:bookmarkEnd w:id="13649"/>
      <w:r>
        <w:rPr>
          <w:rFonts w:hint="cs"/>
          <w:rtl/>
        </w:rPr>
        <w:t>ה</w:t>
      </w:r>
      <w:r>
        <w:rPr>
          <w:rtl/>
        </w:rPr>
        <w:t>מתבגר</w:t>
      </w:r>
      <w:r>
        <w:rPr>
          <w:rFonts w:hint="cs"/>
          <w:rtl/>
        </w:rPr>
        <w:t>.</w:t>
      </w:r>
      <w:bookmarkStart w:id="13650" w:name="_ETM_Q59_199310"/>
      <w:bookmarkEnd w:id="13650"/>
    </w:p>
    <w:p w:rsidR="00553E33" w:rsidRDefault="00553E33" w:rsidP="00805254">
      <w:pPr>
        <w:rPr>
          <w:rtl/>
        </w:rPr>
      </w:pPr>
    </w:p>
    <w:p w:rsidR="00553E33" w:rsidRDefault="00553E33" w:rsidP="00805254">
      <w:pPr>
        <w:rPr>
          <w:rtl/>
        </w:rPr>
      </w:pPr>
      <w:bookmarkStart w:id="13651" w:name="_ETM_Q59_197970"/>
      <w:bookmarkEnd w:id="13651"/>
      <w:r>
        <w:rPr>
          <w:rtl/>
        </w:rPr>
        <w:t xml:space="preserve">ואחרי </w:t>
      </w:r>
      <w:bookmarkStart w:id="13652" w:name="_ETM_Q59_199730"/>
      <w:bookmarkEnd w:id="13652"/>
      <w:r>
        <w:rPr>
          <w:rtl/>
        </w:rPr>
        <w:t xml:space="preserve">שאמרנו </w:t>
      </w:r>
      <w:bookmarkStart w:id="13653" w:name="_ETM_Q59_200150"/>
      <w:bookmarkEnd w:id="13653"/>
      <w:r>
        <w:rPr>
          <w:rtl/>
        </w:rPr>
        <w:t xml:space="preserve">את </w:t>
      </w:r>
      <w:bookmarkStart w:id="13654" w:name="_ETM_Q59_200210"/>
      <w:bookmarkEnd w:id="13654"/>
      <w:r>
        <w:rPr>
          <w:rtl/>
        </w:rPr>
        <w:t xml:space="preserve">כל </w:t>
      </w:r>
      <w:bookmarkStart w:id="13655" w:name="_ETM_Q59_200449"/>
      <w:bookmarkEnd w:id="13655"/>
      <w:r>
        <w:rPr>
          <w:rtl/>
        </w:rPr>
        <w:t>זה</w:t>
      </w:r>
      <w:r>
        <w:rPr>
          <w:rFonts w:hint="cs"/>
          <w:rtl/>
        </w:rPr>
        <w:t>,</w:t>
      </w:r>
      <w:r>
        <w:rPr>
          <w:rtl/>
        </w:rPr>
        <w:t xml:space="preserve"> </w:t>
      </w:r>
      <w:bookmarkStart w:id="13656" w:name="_ETM_Q59_201210"/>
      <w:bookmarkEnd w:id="13656"/>
      <w:r>
        <w:rPr>
          <w:rtl/>
        </w:rPr>
        <w:t xml:space="preserve">יש </w:t>
      </w:r>
      <w:bookmarkStart w:id="13657" w:name="_ETM_Q59_201539"/>
      <w:bookmarkEnd w:id="13657"/>
      <w:r>
        <w:rPr>
          <w:rtl/>
        </w:rPr>
        <w:t>חוק</w:t>
      </w:r>
      <w:r>
        <w:rPr>
          <w:rFonts w:hint="cs"/>
          <w:rtl/>
        </w:rPr>
        <w:t>,</w:t>
      </w:r>
      <w:bookmarkStart w:id="13658" w:name="_ETM_Q59_197810"/>
      <w:bookmarkEnd w:id="13658"/>
      <w:r>
        <w:rPr>
          <w:rtl/>
        </w:rPr>
        <w:t xml:space="preserve"> </w:t>
      </w:r>
      <w:bookmarkStart w:id="13659" w:name="_ETM_Q59_202199"/>
      <w:bookmarkEnd w:id="13659"/>
      <w:r>
        <w:rPr>
          <w:rFonts w:hint="cs"/>
          <w:rtl/>
        </w:rPr>
        <w:t>די לא</w:t>
      </w:r>
      <w:bookmarkStart w:id="13660" w:name="_ETM_Q59_198390"/>
      <w:bookmarkEnd w:id="13660"/>
      <w:r>
        <w:rPr>
          <w:rtl/>
        </w:rPr>
        <w:t xml:space="preserve"> </w:t>
      </w:r>
      <w:bookmarkStart w:id="13661" w:name="_ETM_Q59_202529"/>
      <w:bookmarkEnd w:id="13661"/>
      <w:r>
        <w:rPr>
          <w:rtl/>
        </w:rPr>
        <w:t>מובן</w:t>
      </w:r>
      <w:r>
        <w:rPr>
          <w:rFonts w:hint="cs"/>
          <w:rtl/>
        </w:rPr>
        <w:t>,</w:t>
      </w:r>
      <w:r>
        <w:rPr>
          <w:rtl/>
        </w:rPr>
        <w:t xml:space="preserve"> </w:t>
      </w:r>
      <w:bookmarkStart w:id="13662" w:name="_ETM_Q59_202890"/>
      <w:bookmarkEnd w:id="13662"/>
      <w:r>
        <w:rPr>
          <w:rtl/>
        </w:rPr>
        <w:t xml:space="preserve">יש </w:t>
      </w:r>
      <w:bookmarkStart w:id="13663" w:name="_ETM_Q59_203039"/>
      <w:bookmarkEnd w:id="13663"/>
      <w:r>
        <w:rPr>
          <w:rtl/>
        </w:rPr>
        <w:t>לומר</w:t>
      </w:r>
      <w:r>
        <w:rPr>
          <w:rFonts w:hint="cs"/>
          <w:rtl/>
        </w:rPr>
        <w:t>,</w:t>
      </w:r>
      <w:r>
        <w:rPr>
          <w:rtl/>
        </w:rPr>
        <w:t xml:space="preserve"> </w:t>
      </w:r>
      <w:bookmarkStart w:id="13664" w:name="_ETM_Q59_204039"/>
      <w:bookmarkEnd w:id="13664"/>
      <w:r>
        <w:rPr>
          <w:rtl/>
        </w:rPr>
        <w:t xml:space="preserve">שמגביל </w:t>
      </w:r>
      <w:bookmarkStart w:id="13665" w:name="_ETM_Q59_204609"/>
      <w:bookmarkEnd w:id="13665"/>
      <w:r>
        <w:rPr>
          <w:rtl/>
        </w:rPr>
        <w:t xml:space="preserve">את </w:t>
      </w:r>
      <w:bookmarkStart w:id="13666" w:name="_ETM_Q59_204730"/>
      <w:bookmarkEnd w:id="13666"/>
      <w:r>
        <w:rPr>
          <w:rtl/>
        </w:rPr>
        <w:t>ה</w:t>
      </w:r>
      <w:r>
        <w:rPr>
          <w:rFonts w:hint="cs"/>
          <w:rtl/>
        </w:rPr>
        <w:t>י</w:t>
      </w:r>
      <w:bookmarkStart w:id="13667" w:name="_ETM_Q59_200710"/>
      <w:bookmarkEnd w:id="13667"/>
      <w:r>
        <w:rPr>
          <w:rtl/>
        </w:rPr>
        <w:t xml:space="preserve">ישובים </w:t>
      </w:r>
      <w:bookmarkStart w:id="13668" w:name="_ETM_Q59_205300"/>
      <w:bookmarkEnd w:id="13668"/>
      <w:r>
        <w:rPr>
          <w:rtl/>
        </w:rPr>
        <w:t xml:space="preserve">ומונע </w:t>
      </w:r>
      <w:bookmarkStart w:id="13669" w:name="_ETM_Q59_205689"/>
      <w:bookmarkEnd w:id="13669"/>
      <w:r>
        <w:rPr>
          <w:rtl/>
        </w:rPr>
        <w:t xml:space="preserve">מהם </w:t>
      </w:r>
      <w:bookmarkStart w:id="13670" w:name="_ETM_Q59_205869"/>
      <w:bookmarkEnd w:id="13670"/>
      <w:r>
        <w:rPr>
          <w:rtl/>
        </w:rPr>
        <w:t>להתרחב</w:t>
      </w:r>
      <w:r>
        <w:rPr>
          <w:rFonts w:hint="cs"/>
          <w:rtl/>
        </w:rPr>
        <w:t>.</w:t>
      </w:r>
      <w:r>
        <w:rPr>
          <w:rtl/>
        </w:rPr>
        <w:t xml:space="preserve"> </w:t>
      </w:r>
      <w:bookmarkStart w:id="13671" w:name="_ETM_Q59_206899"/>
      <w:bookmarkEnd w:id="13671"/>
      <w:r>
        <w:rPr>
          <w:rtl/>
        </w:rPr>
        <w:t xml:space="preserve">אותם </w:t>
      </w:r>
      <w:bookmarkStart w:id="13672" w:name="_ETM_Q59_207259"/>
      <w:bookmarkEnd w:id="13672"/>
      <w:r>
        <w:rPr>
          <w:rtl/>
        </w:rPr>
        <w:t>י</w:t>
      </w:r>
      <w:r>
        <w:rPr>
          <w:rFonts w:hint="cs"/>
          <w:rtl/>
        </w:rPr>
        <w:t>י</w:t>
      </w:r>
      <w:bookmarkStart w:id="13673" w:name="_ETM_Q59_204089"/>
      <w:bookmarkEnd w:id="13673"/>
      <w:r>
        <w:rPr>
          <w:rtl/>
        </w:rPr>
        <w:t>שובים</w:t>
      </w:r>
      <w:r w:rsidR="009F2D03">
        <w:rPr>
          <w:rFonts w:hint="cs"/>
          <w:rtl/>
        </w:rPr>
        <w:t>,</w:t>
      </w:r>
      <w:r>
        <w:rPr>
          <w:rtl/>
        </w:rPr>
        <w:t xml:space="preserve"> </w:t>
      </w:r>
      <w:bookmarkStart w:id="13674" w:name="_ETM_Q59_208369"/>
      <w:bookmarkEnd w:id="13674"/>
      <w:r>
        <w:rPr>
          <w:rtl/>
        </w:rPr>
        <w:t xml:space="preserve">שעושים </w:t>
      </w:r>
      <w:bookmarkStart w:id="13675" w:name="_ETM_Q59_208849"/>
      <w:bookmarkEnd w:id="13675"/>
      <w:r>
        <w:rPr>
          <w:rtl/>
        </w:rPr>
        <w:t>מ</w:t>
      </w:r>
      <w:bookmarkStart w:id="13676" w:name="_ETM_Q59_203030"/>
      <w:bookmarkEnd w:id="13676"/>
      <w:r>
        <w:rPr>
          <w:rtl/>
        </w:rPr>
        <w:t xml:space="preserve">עשה </w:t>
      </w:r>
      <w:bookmarkStart w:id="13677" w:name="_ETM_Q59_209179"/>
      <w:bookmarkEnd w:id="13677"/>
      <w:r>
        <w:rPr>
          <w:rtl/>
        </w:rPr>
        <w:t>ציוני</w:t>
      </w:r>
      <w:r>
        <w:rPr>
          <w:rFonts w:hint="cs"/>
          <w:rtl/>
        </w:rPr>
        <w:t>,</w:t>
      </w:r>
      <w:r>
        <w:rPr>
          <w:rtl/>
        </w:rPr>
        <w:t xml:space="preserve"> </w:t>
      </w:r>
      <w:bookmarkStart w:id="13678" w:name="_ETM_Q59_209659"/>
      <w:bookmarkEnd w:id="13678"/>
      <w:r>
        <w:rPr>
          <w:rtl/>
        </w:rPr>
        <w:t xml:space="preserve">בעיקר </w:t>
      </w:r>
      <w:bookmarkStart w:id="13679" w:name="_ETM_Q59_210019"/>
      <w:bookmarkEnd w:id="13679"/>
      <w:r>
        <w:rPr>
          <w:rtl/>
        </w:rPr>
        <w:t xml:space="preserve">בנגב </w:t>
      </w:r>
      <w:bookmarkStart w:id="13680" w:name="_ETM_Q59_210380"/>
      <w:bookmarkEnd w:id="13680"/>
      <w:r>
        <w:rPr>
          <w:rtl/>
        </w:rPr>
        <w:t>ובגליל</w:t>
      </w:r>
      <w:r>
        <w:rPr>
          <w:rFonts w:hint="cs"/>
          <w:rtl/>
        </w:rPr>
        <w:t>,</w:t>
      </w:r>
      <w:bookmarkStart w:id="13681" w:name="_ETM_Q59_206010"/>
      <w:bookmarkStart w:id="13682" w:name="_ETM_Q59_202450"/>
      <w:bookmarkEnd w:id="13681"/>
      <w:bookmarkEnd w:id="13682"/>
      <w:r>
        <w:rPr>
          <w:rtl/>
        </w:rPr>
        <w:t xml:space="preserve"> </w:t>
      </w:r>
      <w:bookmarkStart w:id="13683" w:name="_ETM_Q59_211369"/>
      <w:bookmarkEnd w:id="13683"/>
      <w:r>
        <w:rPr>
          <w:rtl/>
        </w:rPr>
        <w:t>שרוצי</w:t>
      </w:r>
      <w:bookmarkStart w:id="13684" w:name="_ETM_Q59_199840"/>
      <w:bookmarkEnd w:id="13684"/>
      <w:r>
        <w:rPr>
          <w:rtl/>
        </w:rPr>
        <w:t xml:space="preserve">ם </w:t>
      </w:r>
      <w:bookmarkStart w:id="13685" w:name="_ETM_Q59_211819"/>
      <w:bookmarkEnd w:id="13685"/>
      <w:r>
        <w:rPr>
          <w:rtl/>
        </w:rPr>
        <w:t xml:space="preserve">ליישב </w:t>
      </w:r>
      <w:bookmarkStart w:id="13686" w:name="_ETM_Q59_212149"/>
      <w:bookmarkEnd w:id="13686"/>
      <w:r>
        <w:rPr>
          <w:rtl/>
        </w:rPr>
        <w:t xml:space="preserve">את </w:t>
      </w:r>
      <w:bookmarkStart w:id="13687" w:name="_ETM_Q59_212269"/>
      <w:bookmarkEnd w:id="13687"/>
      <w:r>
        <w:rPr>
          <w:rtl/>
        </w:rPr>
        <w:t xml:space="preserve">ארץ </w:t>
      </w:r>
      <w:bookmarkStart w:id="13688" w:name="_ETM_Q59_212539"/>
      <w:bookmarkEnd w:id="13688"/>
      <w:r>
        <w:rPr>
          <w:rtl/>
        </w:rPr>
        <w:t xml:space="preserve">ישראל </w:t>
      </w:r>
      <w:bookmarkStart w:id="13689" w:name="_ETM_Q59_212809"/>
      <w:bookmarkEnd w:id="13689"/>
      <w:r>
        <w:rPr>
          <w:rtl/>
        </w:rPr>
        <w:t xml:space="preserve">ולהפריח </w:t>
      </w:r>
      <w:bookmarkStart w:id="13690" w:name="_ETM_Q59_213320"/>
      <w:bookmarkEnd w:id="13690"/>
      <w:r>
        <w:rPr>
          <w:rtl/>
        </w:rPr>
        <w:t>אותה</w:t>
      </w:r>
      <w:r>
        <w:rPr>
          <w:rFonts w:hint="cs"/>
          <w:rtl/>
        </w:rPr>
        <w:t>,</w:t>
      </w:r>
      <w:r>
        <w:rPr>
          <w:rtl/>
        </w:rPr>
        <w:t xml:space="preserve"> </w:t>
      </w:r>
      <w:bookmarkStart w:id="13691" w:name="_ETM_Q59_213979"/>
      <w:bookmarkEnd w:id="13691"/>
      <w:r>
        <w:rPr>
          <w:rtl/>
        </w:rPr>
        <w:t xml:space="preserve">גם </w:t>
      </w:r>
      <w:bookmarkStart w:id="13692" w:name="_ETM_Q59_214280"/>
      <w:bookmarkEnd w:id="13692"/>
      <w:r>
        <w:rPr>
          <w:rtl/>
        </w:rPr>
        <w:t>חברתית</w:t>
      </w:r>
      <w:r>
        <w:rPr>
          <w:rFonts w:hint="cs"/>
          <w:rtl/>
        </w:rPr>
        <w:t>,</w:t>
      </w:r>
      <w:bookmarkStart w:id="13693" w:name="_ETM_Q59_211659"/>
      <w:bookmarkEnd w:id="13693"/>
      <w:r>
        <w:rPr>
          <w:rtl/>
        </w:rPr>
        <w:t xml:space="preserve"> </w:t>
      </w:r>
      <w:bookmarkStart w:id="13694" w:name="_ETM_Q59_215300"/>
      <w:bookmarkEnd w:id="13694"/>
      <w:r>
        <w:rPr>
          <w:rtl/>
        </w:rPr>
        <w:t xml:space="preserve">מחויבים </w:t>
      </w:r>
      <w:bookmarkStart w:id="13695" w:name="_ETM_Q59_216019"/>
      <w:bookmarkEnd w:id="13695"/>
      <w:r>
        <w:rPr>
          <w:rtl/>
        </w:rPr>
        <w:t xml:space="preserve">להישאר </w:t>
      </w:r>
      <w:bookmarkStart w:id="13696" w:name="_ETM_Q59_216500"/>
      <w:bookmarkEnd w:id="13696"/>
      <w:r>
        <w:rPr>
          <w:rtl/>
        </w:rPr>
        <w:t xml:space="preserve">בגודל </w:t>
      </w:r>
      <w:bookmarkStart w:id="13697" w:name="_ETM_Q59_216890"/>
      <w:bookmarkEnd w:id="13697"/>
      <w:r>
        <w:rPr>
          <w:rtl/>
        </w:rPr>
        <w:t>מסוים</w:t>
      </w:r>
      <w:r>
        <w:rPr>
          <w:rFonts w:hint="cs"/>
          <w:rtl/>
        </w:rPr>
        <w:t>.</w:t>
      </w:r>
      <w:r>
        <w:rPr>
          <w:rtl/>
        </w:rPr>
        <w:t xml:space="preserve"> </w:t>
      </w:r>
      <w:bookmarkStart w:id="13698" w:name="_ETM_Q59_218200"/>
      <w:bookmarkEnd w:id="13698"/>
      <w:r>
        <w:rPr>
          <w:rtl/>
        </w:rPr>
        <w:t xml:space="preserve">זה </w:t>
      </w:r>
      <w:bookmarkStart w:id="13699" w:name="_ETM_Q59_218500"/>
      <w:bookmarkEnd w:id="13699"/>
      <w:r>
        <w:rPr>
          <w:rtl/>
        </w:rPr>
        <w:t xml:space="preserve">כל </w:t>
      </w:r>
      <w:bookmarkStart w:id="13700" w:name="_ETM_Q59_218649"/>
      <w:bookmarkEnd w:id="13700"/>
      <w:r>
        <w:rPr>
          <w:rtl/>
        </w:rPr>
        <w:t xml:space="preserve">כך </w:t>
      </w:r>
      <w:bookmarkStart w:id="13701" w:name="_ETM_Q59_218860"/>
      <w:bookmarkEnd w:id="13701"/>
      <w:r>
        <w:rPr>
          <w:rFonts w:hint="cs"/>
          <w:rtl/>
        </w:rPr>
        <w:t>אבסורד</w:t>
      </w:r>
      <w:bookmarkStart w:id="13702" w:name="_ETM_Q59_217219"/>
      <w:bookmarkEnd w:id="13702"/>
      <w:r>
        <w:rPr>
          <w:rtl/>
        </w:rPr>
        <w:t xml:space="preserve"> </w:t>
      </w:r>
      <w:bookmarkStart w:id="13703" w:name="_ETM_Q59_219729"/>
      <w:bookmarkEnd w:id="13703"/>
      <w:r>
        <w:rPr>
          <w:rtl/>
        </w:rPr>
        <w:t xml:space="preserve">שאפילו </w:t>
      </w:r>
      <w:bookmarkStart w:id="13704" w:name="_ETM_Q59_220300"/>
      <w:bookmarkEnd w:id="13704"/>
      <w:r>
        <w:rPr>
          <w:rtl/>
        </w:rPr>
        <w:t xml:space="preserve">לפעמים </w:t>
      </w:r>
      <w:bookmarkStart w:id="13705" w:name="_ETM_Q59_220809"/>
      <w:bookmarkEnd w:id="13705"/>
      <w:r>
        <w:rPr>
          <w:rtl/>
        </w:rPr>
        <w:t xml:space="preserve">בן </w:t>
      </w:r>
      <w:bookmarkStart w:id="13706" w:name="_ETM_Q59_221050"/>
      <w:bookmarkEnd w:id="13706"/>
      <w:r>
        <w:rPr>
          <w:rtl/>
        </w:rPr>
        <w:t xml:space="preserve">שרוצה </w:t>
      </w:r>
      <w:bookmarkStart w:id="13707" w:name="_ETM_Q59_221469"/>
      <w:bookmarkEnd w:id="13707"/>
      <w:r>
        <w:rPr>
          <w:rtl/>
        </w:rPr>
        <w:t xml:space="preserve">לגור </w:t>
      </w:r>
      <w:bookmarkStart w:id="13708" w:name="_ETM_Q59_221710"/>
      <w:bookmarkEnd w:id="13708"/>
      <w:r>
        <w:rPr>
          <w:rtl/>
        </w:rPr>
        <w:t xml:space="preserve">ליד </w:t>
      </w:r>
      <w:bookmarkStart w:id="13709" w:name="_ETM_Q59_221950"/>
      <w:bookmarkEnd w:id="13709"/>
      <w:r>
        <w:rPr>
          <w:rtl/>
        </w:rPr>
        <w:t xml:space="preserve">הוריו </w:t>
      </w:r>
      <w:bookmarkStart w:id="13710" w:name="_ETM_Q59_222670"/>
      <w:bookmarkEnd w:id="13710"/>
      <w:r>
        <w:rPr>
          <w:rtl/>
        </w:rPr>
        <w:t xml:space="preserve">לא </w:t>
      </w:r>
      <w:bookmarkStart w:id="13711" w:name="_ETM_Q59_222850"/>
      <w:bookmarkEnd w:id="13711"/>
      <w:r>
        <w:rPr>
          <w:rtl/>
        </w:rPr>
        <w:t>יכול</w:t>
      </w:r>
      <w:r>
        <w:rPr>
          <w:rFonts w:hint="cs"/>
          <w:rtl/>
        </w:rPr>
        <w:t>.</w:t>
      </w:r>
      <w:bookmarkStart w:id="13712" w:name="_ETM_Q59_224300"/>
      <w:bookmarkEnd w:id="13712"/>
    </w:p>
    <w:p w:rsidR="00553E33" w:rsidRDefault="00553E33" w:rsidP="00805254">
      <w:pPr>
        <w:rPr>
          <w:rtl/>
        </w:rPr>
      </w:pPr>
      <w:bookmarkStart w:id="13713" w:name="_ETM_Q59_225503"/>
      <w:bookmarkStart w:id="13714" w:name="_ETM_Q59_225566"/>
      <w:bookmarkEnd w:id="13713"/>
      <w:bookmarkEnd w:id="13714"/>
    </w:p>
    <w:p w:rsidR="00553E33" w:rsidRDefault="00553E33" w:rsidP="009F2D03">
      <w:pPr>
        <w:rPr>
          <w:rtl/>
        </w:rPr>
      </w:pPr>
      <w:bookmarkStart w:id="13715" w:name="_ETM_Q59_225647"/>
      <w:bookmarkStart w:id="13716" w:name="_ETM_Q59_225700"/>
      <w:bookmarkEnd w:id="13715"/>
      <w:bookmarkEnd w:id="13716"/>
      <w:r>
        <w:rPr>
          <w:rtl/>
        </w:rPr>
        <w:t xml:space="preserve">המרחב </w:t>
      </w:r>
      <w:bookmarkStart w:id="13717" w:name="_ETM_Q59_224960"/>
      <w:bookmarkEnd w:id="13717"/>
      <w:r>
        <w:rPr>
          <w:rtl/>
        </w:rPr>
        <w:t xml:space="preserve">הכפרי </w:t>
      </w:r>
      <w:bookmarkStart w:id="13718" w:name="_ETM_Q59_226010"/>
      <w:bookmarkEnd w:id="13718"/>
      <w:r>
        <w:rPr>
          <w:rtl/>
        </w:rPr>
        <w:t xml:space="preserve">הוא </w:t>
      </w:r>
      <w:bookmarkStart w:id="13719" w:name="_ETM_Q59_226129"/>
      <w:bookmarkEnd w:id="13719"/>
      <w:r>
        <w:rPr>
          <w:rtl/>
        </w:rPr>
        <w:t xml:space="preserve">ייחודי </w:t>
      </w:r>
      <w:bookmarkStart w:id="13720" w:name="_ETM_Q59_226550"/>
      <w:bookmarkEnd w:id="13720"/>
      <w:r>
        <w:rPr>
          <w:rtl/>
        </w:rPr>
        <w:t xml:space="preserve">מאוד </w:t>
      </w:r>
      <w:bookmarkStart w:id="13721" w:name="_ETM_Q59_226760"/>
      <w:bookmarkStart w:id="13722" w:name="_ETM_Q59_226820"/>
      <w:bookmarkEnd w:id="13721"/>
      <w:bookmarkEnd w:id="13722"/>
      <w:r>
        <w:rPr>
          <w:rFonts w:hint="cs"/>
          <w:rtl/>
        </w:rPr>
        <w:t>ל</w:t>
      </w:r>
      <w:r>
        <w:rPr>
          <w:rtl/>
        </w:rPr>
        <w:t xml:space="preserve">מדינת </w:t>
      </w:r>
      <w:bookmarkStart w:id="13723" w:name="_ETM_Q59_227149"/>
      <w:bookmarkEnd w:id="13723"/>
      <w:r>
        <w:rPr>
          <w:rtl/>
        </w:rPr>
        <w:t xml:space="preserve">ישראל </w:t>
      </w:r>
      <w:bookmarkStart w:id="13724" w:name="_ETM_Q59_228100"/>
      <w:bookmarkEnd w:id="13724"/>
      <w:r>
        <w:rPr>
          <w:rtl/>
        </w:rPr>
        <w:t xml:space="preserve">ויש </w:t>
      </w:r>
      <w:bookmarkStart w:id="13725" w:name="_ETM_Q59_228430"/>
      <w:bookmarkEnd w:id="13725"/>
      <w:r>
        <w:rPr>
          <w:rtl/>
        </w:rPr>
        <w:t xml:space="preserve">לו </w:t>
      </w:r>
      <w:bookmarkStart w:id="13726" w:name="_ETM_Q59_228550"/>
      <w:bookmarkEnd w:id="13726"/>
      <w:r>
        <w:rPr>
          <w:rtl/>
        </w:rPr>
        <w:t xml:space="preserve">חשיבות </w:t>
      </w:r>
      <w:bookmarkStart w:id="13727" w:name="_ETM_Q59_229030"/>
      <w:bookmarkEnd w:id="13727"/>
      <w:r>
        <w:rPr>
          <w:rtl/>
        </w:rPr>
        <w:t>וערך</w:t>
      </w:r>
      <w:r>
        <w:rPr>
          <w:rFonts w:hint="cs"/>
          <w:rtl/>
        </w:rPr>
        <w:t>.</w:t>
      </w:r>
      <w:bookmarkStart w:id="13728" w:name="_ETM_Q59_226149"/>
      <w:bookmarkEnd w:id="13728"/>
      <w:r>
        <w:rPr>
          <w:rtl/>
        </w:rPr>
        <w:t xml:space="preserve"> </w:t>
      </w:r>
      <w:bookmarkStart w:id="13729" w:name="_ETM_Q59_230070"/>
      <w:bookmarkEnd w:id="13729"/>
      <w:r>
        <w:rPr>
          <w:rFonts w:hint="cs"/>
          <w:rtl/>
        </w:rPr>
        <w:t>י</w:t>
      </w:r>
      <w:r>
        <w:rPr>
          <w:rtl/>
        </w:rPr>
        <w:t xml:space="preserve">ישוב </w:t>
      </w:r>
      <w:bookmarkStart w:id="13730" w:name="_ETM_Q59_230430"/>
      <w:bookmarkEnd w:id="13730"/>
      <w:r>
        <w:rPr>
          <w:rtl/>
        </w:rPr>
        <w:t xml:space="preserve">הפריפריה </w:t>
      </w:r>
      <w:bookmarkStart w:id="13731" w:name="_ETM_Q59_231000"/>
      <w:bookmarkEnd w:id="13731"/>
      <w:r>
        <w:rPr>
          <w:rtl/>
        </w:rPr>
        <w:t xml:space="preserve">במדינת </w:t>
      </w:r>
      <w:bookmarkStart w:id="13732" w:name="_ETM_Q59_231510"/>
      <w:bookmarkEnd w:id="13732"/>
      <w:r>
        <w:rPr>
          <w:rtl/>
        </w:rPr>
        <w:t xml:space="preserve">ישראל </w:t>
      </w:r>
      <w:bookmarkStart w:id="13733" w:name="_ETM_Q59_231900"/>
      <w:bookmarkEnd w:id="13733"/>
      <w:r>
        <w:rPr>
          <w:rtl/>
        </w:rPr>
        <w:t xml:space="preserve">הוא </w:t>
      </w:r>
      <w:bookmarkStart w:id="13734" w:name="_ETM_Q59_231960"/>
      <w:bookmarkEnd w:id="13734"/>
      <w:r>
        <w:rPr>
          <w:rtl/>
        </w:rPr>
        <w:t>ערך</w:t>
      </w:r>
      <w:r w:rsidR="009F2D03">
        <w:rPr>
          <w:rFonts w:hint="cs"/>
          <w:rtl/>
        </w:rPr>
        <w:t>,</w:t>
      </w:r>
      <w:r>
        <w:rPr>
          <w:rtl/>
        </w:rPr>
        <w:t xml:space="preserve"> </w:t>
      </w:r>
      <w:bookmarkStart w:id="13735" w:name="_ETM_Q59_232680"/>
      <w:bookmarkEnd w:id="13735"/>
      <w:r>
        <w:rPr>
          <w:rtl/>
        </w:rPr>
        <w:t xml:space="preserve">הוא </w:t>
      </w:r>
      <w:bookmarkStart w:id="13736" w:name="_ETM_Q59_232800"/>
      <w:bookmarkEnd w:id="13736"/>
      <w:r>
        <w:rPr>
          <w:rtl/>
        </w:rPr>
        <w:t>ציונות</w:t>
      </w:r>
      <w:r>
        <w:rPr>
          <w:rFonts w:hint="cs"/>
          <w:rtl/>
        </w:rPr>
        <w:t>.</w:t>
      </w:r>
      <w:r>
        <w:rPr>
          <w:rtl/>
        </w:rPr>
        <w:t xml:space="preserve"> </w:t>
      </w:r>
      <w:bookmarkStart w:id="13737" w:name="_ETM_Q59_234170"/>
      <w:bookmarkEnd w:id="13737"/>
      <w:r>
        <w:rPr>
          <w:rtl/>
        </w:rPr>
        <w:t xml:space="preserve">הגדלת </w:t>
      </w:r>
      <w:bookmarkStart w:id="13738" w:name="_ETM_Q59_234650"/>
      <w:bookmarkEnd w:id="13738"/>
      <w:r>
        <w:rPr>
          <w:rtl/>
        </w:rPr>
        <w:t xml:space="preserve">המכסות </w:t>
      </w:r>
      <w:bookmarkStart w:id="13739" w:name="_ETM_Q59_235130"/>
      <w:bookmarkEnd w:id="13739"/>
      <w:r>
        <w:rPr>
          <w:rtl/>
        </w:rPr>
        <w:t>ל</w:t>
      </w:r>
      <w:r>
        <w:rPr>
          <w:rFonts w:hint="cs"/>
          <w:rtl/>
        </w:rPr>
        <w:t>י</w:t>
      </w:r>
      <w:bookmarkStart w:id="13740" w:name="_ETM_Q59_230972"/>
      <w:bookmarkEnd w:id="13740"/>
      <w:r>
        <w:rPr>
          <w:rtl/>
        </w:rPr>
        <w:t xml:space="preserve">ישובים </w:t>
      </w:r>
      <w:bookmarkStart w:id="13741" w:name="_ETM_Q59_235550"/>
      <w:bookmarkEnd w:id="13741"/>
      <w:r>
        <w:rPr>
          <w:rtl/>
        </w:rPr>
        <w:t xml:space="preserve">יהודיים </w:t>
      </w:r>
      <w:bookmarkStart w:id="13742" w:name="_ETM_Q59_235970"/>
      <w:bookmarkEnd w:id="13742"/>
      <w:r>
        <w:rPr>
          <w:rtl/>
        </w:rPr>
        <w:t xml:space="preserve">תחזק </w:t>
      </w:r>
      <w:bookmarkStart w:id="13743" w:name="_ETM_Q59_236480"/>
      <w:bookmarkEnd w:id="13743"/>
      <w:r>
        <w:rPr>
          <w:rtl/>
        </w:rPr>
        <w:t xml:space="preserve">לא </w:t>
      </w:r>
      <w:bookmarkStart w:id="13744" w:name="_ETM_Q59_236600"/>
      <w:bookmarkEnd w:id="13744"/>
      <w:r>
        <w:rPr>
          <w:rtl/>
        </w:rPr>
        <w:t xml:space="preserve">רק </w:t>
      </w:r>
      <w:bookmarkStart w:id="13745" w:name="_ETM_Q59_236750"/>
      <w:bookmarkEnd w:id="13745"/>
      <w:r>
        <w:rPr>
          <w:rtl/>
        </w:rPr>
        <w:t xml:space="preserve">את </w:t>
      </w:r>
      <w:bookmarkStart w:id="13746" w:name="_ETM_Q59_236840"/>
      <w:bookmarkEnd w:id="13746"/>
      <w:r>
        <w:rPr>
          <w:rtl/>
        </w:rPr>
        <w:t>ה</w:t>
      </w:r>
      <w:r>
        <w:rPr>
          <w:rFonts w:hint="cs"/>
          <w:rtl/>
        </w:rPr>
        <w:t>י</w:t>
      </w:r>
      <w:r>
        <w:rPr>
          <w:rtl/>
        </w:rPr>
        <w:t xml:space="preserve">ישובים </w:t>
      </w:r>
      <w:bookmarkStart w:id="13747" w:name="_ETM_Q59_237230"/>
      <w:bookmarkEnd w:id="13747"/>
      <w:r>
        <w:rPr>
          <w:rtl/>
        </w:rPr>
        <w:t xml:space="preserve">עצמם </w:t>
      </w:r>
      <w:bookmarkStart w:id="13748" w:name="_ETM_Q59_238160"/>
      <w:bookmarkEnd w:id="13748"/>
      <w:r>
        <w:rPr>
          <w:rtl/>
        </w:rPr>
        <w:t xml:space="preserve">אלא </w:t>
      </w:r>
      <w:bookmarkStart w:id="13749" w:name="_ETM_Q59_238370"/>
      <w:bookmarkStart w:id="13750" w:name="_ETM_Q59_226951"/>
      <w:bookmarkEnd w:id="13749"/>
      <w:bookmarkEnd w:id="13750"/>
      <w:r>
        <w:rPr>
          <w:rtl/>
        </w:rPr>
        <w:t xml:space="preserve">את </w:t>
      </w:r>
      <w:bookmarkStart w:id="13751" w:name="_ETM_Q59_238520"/>
      <w:bookmarkEnd w:id="13751"/>
      <w:r>
        <w:rPr>
          <w:rtl/>
        </w:rPr>
        <w:t xml:space="preserve">האזור </w:t>
      </w:r>
      <w:bookmarkStart w:id="13752" w:name="_ETM_Q59_238940"/>
      <w:bookmarkEnd w:id="13752"/>
      <w:r>
        <w:rPr>
          <w:rtl/>
        </w:rPr>
        <w:t>כולו</w:t>
      </w:r>
      <w:bookmarkStart w:id="13753" w:name="_ETM_Q59_236568"/>
      <w:bookmarkEnd w:id="13753"/>
      <w:r>
        <w:rPr>
          <w:rFonts w:hint="cs"/>
          <w:rtl/>
        </w:rPr>
        <w:t>.</w:t>
      </w:r>
      <w:r>
        <w:rPr>
          <w:rtl/>
        </w:rPr>
        <w:t xml:space="preserve"> </w:t>
      </w:r>
      <w:bookmarkStart w:id="13754" w:name="_ETM_Q59_239790"/>
      <w:bookmarkEnd w:id="13754"/>
      <w:r>
        <w:rPr>
          <w:rtl/>
        </w:rPr>
        <w:t xml:space="preserve">היא </w:t>
      </w:r>
      <w:bookmarkStart w:id="13755" w:name="_ETM_Q59_240030"/>
      <w:bookmarkEnd w:id="13755"/>
      <w:r>
        <w:rPr>
          <w:rtl/>
        </w:rPr>
        <w:t xml:space="preserve">תקדם </w:t>
      </w:r>
      <w:bookmarkStart w:id="13756" w:name="_ETM_Q59_240390"/>
      <w:bookmarkEnd w:id="13756"/>
      <w:r>
        <w:rPr>
          <w:rtl/>
        </w:rPr>
        <w:t xml:space="preserve">את </w:t>
      </w:r>
      <w:bookmarkStart w:id="13757" w:name="_ETM_Q59_240510"/>
      <w:bookmarkEnd w:id="13757"/>
      <w:r>
        <w:rPr>
          <w:rtl/>
        </w:rPr>
        <w:t xml:space="preserve">הכלכלה </w:t>
      </w:r>
      <w:bookmarkStart w:id="13758" w:name="_ETM_Q59_241350"/>
      <w:bookmarkEnd w:id="13758"/>
      <w:r>
        <w:rPr>
          <w:rtl/>
        </w:rPr>
        <w:t xml:space="preserve">ואת </w:t>
      </w:r>
      <w:bookmarkStart w:id="13759" w:name="_ETM_Q59_241559"/>
      <w:bookmarkEnd w:id="13759"/>
      <w:r>
        <w:rPr>
          <w:rtl/>
        </w:rPr>
        <w:t xml:space="preserve">החברה </w:t>
      </w:r>
      <w:bookmarkStart w:id="13760" w:name="_ETM_Q59_241890"/>
      <w:bookmarkEnd w:id="13760"/>
      <w:r>
        <w:rPr>
          <w:rtl/>
        </w:rPr>
        <w:t xml:space="preserve">הישראלית </w:t>
      </w:r>
      <w:bookmarkStart w:id="13761" w:name="_ETM_Q59_242370"/>
      <w:bookmarkEnd w:id="13761"/>
      <w:r>
        <w:rPr>
          <w:rtl/>
        </w:rPr>
        <w:t>כולה</w:t>
      </w:r>
      <w:r>
        <w:rPr>
          <w:rFonts w:hint="cs"/>
          <w:rtl/>
        </w:rPr>
        <w:t>.</w:t>
      </w:r>
      <w:r>
        <w:rPr>
          <w:rtl/>
        </w:rPr>
        <w:t xml:space="preserve"> </w:t>
      </w:r>
      <w:bookmarkStart w:id="13762" w:name="_ETM_Q59_243510"/>
      <w:bookmarkEnd w:id="13762"/>
      <w:r>
        <w:rPr>
          <w:rtl/>
        </w:rPr>
        <w:t xml:space="preserve">לפריפריה </w:t>
      </w:r>
      <w:bookmarkStart w:id="13763" w:name="_ETM_Q59_244350"/>
      <w:bookmarkEnd w:id="13763"/>
      <w:r>
        <w:rPr>
          <w:rtl/>
        </w:rPr>
        <w:t>מגיע</w:t>
      </w:r>
      <w:r>
        <w:rPr>
          <w:rFonts w:hint="cs"/>
          <w:rtl/>
        </w:rPr>
        <w:t>ים</w:t>
      </w:r>
      <w:bookmarkStart w:id="13764" w:name="_ETM_Q59_240743"/>
      <w:bookmarkEnd w:id="13764"/>
      <w:r>
        <w:rPr>
          <w:rtl/>
        </w:rPr>
        <w:t xml:space="preserve"> </w:t>
      </w:r>
      <w:bookmarkStart w:id="13765" w:name="_ETM_Q59_244680"/>
      <w:bookmarkEnd w:id="13765"/>
      <w:r>
        <w:rPr>
          <w:rtl/>
        </w:rPr>
        <w:t xml:space="preserve">שירותים </w:t>
      </w:r>
      <w:bookmarkStart w:id="13766" w:name="_ETM_Q59_245100"/>
      <w:bookmarkEnd w:id="13766"/>
      <w:r>
        <w:rPr>
          <w:rtl/>
        </w:rPr>
        <w:t xml:space="preserve">טובים </w:t>
      </w:r>
      <w:bookmarkStart w:id="13767" w:name="_ETM_Q59_245850"/>
      <w:bookmarkEnd w:id="13767"/>
      <w:r w:rsidR="009F2D03">
        <w:rPr>
          <w:rFonts w:hint="cs"/>
          <w:rtl/>
        </w:rPr>
        <w:t xml:space="preserve">– </w:t>
      </w:r>
      <w:r>
        <w:rPr>
          <w:rtl/>
        </w:rPr>
        <w:t>מגיע</w:t>
      </w:r>
      <w:r>
        <w:rPr>
          <w:rFonts w:hint="cs"/>
          <w:rtl/>
        </w:rPr>
        <w:t>ה</w:t>
      </w:r>
      <w:r>
        <w:rPr>
          <w:rtl/>
        </w:rPr>
        <w:t xml:space="preserve"> </w:t>
      </w:r>
      <w:bookmarkStart w:id="13768" w:name="_ETM_Q59_246240"/>
      <w:bookmarkEnd w:id="13768"/>
      <w:r>
        <w:rPr>
          <w:rtl/>
        </w:rPr>
        <w:t>ל</w:t>
      </w:r>
      <w:r>
        <w:rPr>
          <w:rFonts w:hint="cs"/>
          <w:rtl/>
        </w:rPr>
        <w:t xml:space="preserve">ה </w:t>
      </w:r>
      <w:bookmarkStart w:id="13769" w:name="_ETM_Q59_247016"/>
      <w:bookmarkEnd w:id="13769"/>
      <w:r>
        <w:rPr>
          <w:rtl/>
        </w:rPr>
        <w:t xml:space="preserve">רפואה </w:t>
      </w:r>
      <w:bookmarkStart w:id="13770" w:name="_ETM_Q59_246720"/>
      <w:bookmarkEnd w:id="13770"/>
      <w:r>
        <w:rPr>
          <w:rtl/>
        </w:rPr>
        <w:t>טובה</w:t>
      </w:r>
      <w:bookmarkStart w:id="13771" w:name="_ETM_Q59_243124"/>
      <w:bookmarkEnd w:id="13771"/>
      <w:r>
        <w:rPr>
          <w:rFonts w:hint="cs"/>
          <w:rtl/>
        </w:rPr>
        <w:t>;</w:t>
      </w:r>
      <w:r>
        <w:rPr>
          <w:rtl/>
        </w:rPr>
        <w:t xml:space="preserve"> </w:t>
      </w:r>
      <w:bookmarkStart w:id="13772" w:name="_ETM_Q59_247470"/>
      <w:bookmarkEnd w:id="13772"/>
      <w:r>
        <w:rPr>
          <w:rtl/>
        </w:rPr>
        <w:t xml:space="preserve">מגיע </w:t>
      </w:r>
      <w:bookmarkStart w:id="13773" w:name="_ETM_Q59_247830"/>
      <w:bookmarkEnd w:id="13773"/>
      <w:r>
        <w:rPr>
          <w:rtl/>
        </w:rPr>
        <w:t>ל</w:t>
      </w:r>
      <w:r>
        <w:rPr>
          <w:rFonts w:hint="cs"/>
          <w:rtl/>
        </w:rPr>
        <w:t xml:space="preserve">ה </w:t>
      </w:r>
      <w:r>
        <w:rPr>
          <w:rtl/>
        </w:rPr>
        <w:t xml:space="preserve">חינוך </w:t>
      </w:r>
      <w:bookmarkStart w:id="13774" w:name="_ETM_Q59_248280"/>
      <w:bookmarkEnd w:id="13774"/>
      <w:r>
        <w:rPr>
          <w:rtl/>
        </w:rPr>
        <w:t>מצוין</w:t>
      </w:r>
      <w:r>
        <w:rPr>
          <w:rFonts w:hint="cs"/>
          <w:rtl/>
        </w:rPr>
        <w:t>.</w:t>
      </w:r>
      <w:r>
        <w:rPr>
          <w:rtl/>
        </w:rPr>
        <w:t xml:space="preserve"> </w:t>
      </w:r>
      <w:bookmarkStart w:id="13775" w:name="_ETM_Q59_249240"/>
      <w:bookmarkEnd w:id="13775"/>
      <w:r>
        <w:rPr>
          <w:rtl/>
        </w:rPr>
        <w:t xml:space="preserve">בשביל </w:t>
      </w:r>
      <w:bookmarkStart w:id="13776" w:name="_ETM_Q59_249630"/>
      <w:bookmarkEnd w:id="13776"/>
      <w:r>
        <w:rPr>
          <w:rtl/>
        </w:rPr>
        <w:t xml:space="preserve">זה </w:t>
      </w:r>
      <w:bookmarkStart w:id="13777" w:name="_ETM_Q59_250049"/>
      <w:bookmarkEnd w:id="13777"/>
      <w:r>
        <w:rPr>
          <w:rtl/>
        </w:rPr>
        <w:t xml:space="preserve">צריך </w:t>
      </w:r>
      <w:bookmarkStart w:id="13778" w:name="_ETM_Q59_250409"/>
      <w:bookmarkEnd w:id="13778"/>
      <w:r>
        <w:rPr>
          <w:rtl/>
        </w:rPr>
        <w:t xml:space="preserve">לבנות </w:t>
      </w:r>
      <w:bookmarkStart w:id="13779" w:name="_ETM_Q59_250799"/>
      <w:bookmarkEnd w:id="13779"/>
      <w:r>
        <w:rPr>
          <w:rtl/>
        </w:rPr>
        <w:t xml:space="preserve">עוד </w:t>
      </w:r>
      <w:bookmarkStart w:id="13780" w:name="_ETM_Q59_250979"/>
      <w:bookmarkEnd w:id="13780"/>
      <w:r>
        <w:rPr>
          <w:rtl/>
        </w:rPr>
        <w:t>ועוד</w:t>
      </w:r>
      <w:r>
        <w:rPr>
          <w:rFonts w:hint="cs"/>
          <w:rtl/>
        </w:rPr>
        <w:t>,</w:t>
      </w:r>
      <w:r>
        <w:rPr>
          <w:rtl/>
        </w:rPr>
        <w:t xml:space="preserve"> </w:t>
      </w:r>
      <w:bookmarkStart w:id="13781" w:name="_ETM_Q59_251900"/>
      <w:bookmarkStart w:id="13782" w:name="_ETM_Q59_247729"/>
      <w:bookmarkEnd w:id="13781"/>
      <w:bookmarkEnd w:id="13782"/>
      <w:r>
        <w:rPr>
          <w:rFonts w:hint="cs"/>
          <w:rtl/>
        </w:rPr>
        <w:t>להרחיב</w:t>
      </w:r>
      <w:r>
        <w:rPr>
          <w:rtl/>
        </w:rPr>
        <w:t xml:space="preserve"> </w:t>
      </w:r>
      <w:bookmarkStart w:id="13783" w:name="_ETM_Q59_252470"/>
      <w:bookmarkEnd w:id="13783"/>
      <w:r>
        <w:rPr>
          <w:rtl/>
        </w:rPr>
        <w:t>ולהגדיל</w:t>
      </w:r>
      <w:r>
        <w:rPr>
          <w:rFonts w:hint="cs"/>
          <w:rtl/>
        </w:rPr>
        <w:t>,</w:t>
      </w:r>
      <w:r>
        <w:rPr>
          <w:rtl/>
        </w:rPr>
        <w:t xml:space="preserve"> </w:t>
      </w:r>
      <w:bookmarkStart w:id="13784" w:name="_ETM_Q59_253069"/>
      <w:bookmarkEnd w:id="13784"/>
      <w:r>
        <w:rPr>
          <w:rtl/>
        </w:rPr>
        <w:t xml:space="preserve">כדי </w:t>
      </w:r>
      <w:bookmarkStart w:id="13785" w:name="_ETM_Q59_253310"/>
      <w:bookmarkEnd w:id="13785"/>
      <w:r>
        <w:rPr>
          <w:rtl/>
        </w:rPr>
        <w:t xml:space="preserve">שיהיה </w:t>
      </w:r>
      <w:bookmarkStart w:id="13786" w:name="_ETM_Q59_253550"/>
      <w:bookmarkEnd w:id="13786"/>
      <w:r>
        <w:rPr>
          <w:rtl/>
        </w:rPr>
        <w:t xml:space="preserve">לאותם </w:t>
      </w:r>
      <w:bookmarkStart w:id="13787" w:name="_ETM_Q59_253850"/>
      <w:bookmarkEnd w:id="13787"/>
      <w:r>
        <w:rPr>
          <w:rtl/>
        </w:rPr>
        <w:t xml:space="preserve">אנשים </w:t>
      </w:r>
      <w:bookmarkStart w:id="13788" w:name="_ETM_Q59_254180"/>
      <w:bookmarkEnd w:id="13788"/>
      <w:r>
        <w:rPr>
          <w:rtl/>
        </w:rPr>
        <w:t xml:space="preserve">איפה </w:t>
      </w:r>
      <w:bookmarkStart w:id="13789" w:name="_ETM_Q59_254450"/>
      <w:bookmarkEnd w:id="13789"/>
      <w:r>
        <w:rPr>
          <w:rtl/>
        </w:rPr>
        <w:t>לגור</w:t>
      </w:r>
      <w:r>
        <w:rPr>
          <w:rFonts w:hint="cs"/>
          <w:rtl/>
        </w:rPr>
        <w:t>,</w:t>
      </w:r>
      <w:r>
        <w:rPr>
          <w:rtl/>
        </w:rPr>
        <w:t xml:space="preserve"> </w:t>
      </w:r>
      <w:bookmarkStart w:id="13790" w:name="_ETM_Q59_255319"/>
      <w:bookmarkEnd w:id="13790"/>
      <w:r>
        <w:rPr>
          <w:rtl/>
        </w:rPr>
        <w:t xml:space="preserve">היכן </w:t>
      </w:r>
      <w:bookmarkStart w:id="13791" w:name="_ETM_Q59_255680"/>
      <w:bookmarkEnd w:id="13791"/>
      <w:r>
        <w:rPr>
          <w:rtl/>
        </w:rPr>
        <w:t xml:space="preserve">לפתח </w:t>
      </w:r>
      <w:bookmarkStart w:id="13792" w:name="_ETM_Q59_256100"/>
      <w:bookmarkEnd w:id="13792"/>
      <w:r>
        <w:rPr>
          <w:rtl/>
        </w:rPr>
        <w:t xml:space="preserve">חיים </w:t>
      </w:r>
      <w:bookmarkStart w:id="13793" w:name="_ETM_Q59_256280"/>
      <w:bookmarkEnd w:id="13793"/>
      <w:r>
        <w:rPr>
          <w:rtl/>
        </w:rPr>
        <w:t xml:space="preserve">טובים </w:t>
      </w:r>
      <w:bookmarkStart w:id="13794" w:name="_ETM_Q59_256610"/>
      <w:bookmarkEnd w:id="13794"/>
      <w:r>
        <w:rPr>
          <w:rtl/>
        </w:rPr>
        <w:t>ואיכותיים</w:t>
      </w:r>
      <w:r>
        <w:rPr>
          <w:rFonts w:hint="cs"/>
          <w:rtl/>
        </w:rPr>
        <w:t>.</w:t>
      </w:r>
      <w:bookmarkStart w:id="13795" w:name="_ETM_Q59_258631"/>
      <w:bookmarkEnd w:id="13795"/>
    </w:p>
    <w:p w:rsidR="00553E33" w:rsidRDefault="00553E33" w:rsidP="00805254">
      <w:pPr>
        <w:rPr>
          <w:rtl/>
        </w:rPr>
      </w:pPr>
      <w:bookmarkStart w:id="13796" w:name="_ETM_Q59_258695"/>
      <w:bookmarkEnd w:id="13796"/>
    </w:p>
    <w:p w:rsidR="00553E33" w:rsidRDefault="00553E33" w:rsidP="00805254">
      <w:pPr>
        <w:rPr>
          <w:rtl/>
        </w:rPr>
      </w:pPr>
      <w:bookmarkStart w:id="13797" w:name="_ETM_Q59_258803"/>
      <w:bookmarkStart w:id="13798" w:name="_ETM_Q59_258869"/>
      <w:bookmarkStart w:id="13799" w:name="_ETM_Q59_258420"/>
      <w:bookmarkEnd w:id="13797"/>
      <w:bookmarkEnd w:id="13798"/>
      <w:bookmarkEnd w:id="13799"/>
      <w:r>
        <w:rPr>
          <w:rtl/>
        </w:rPr>
        <w:t>בן</w:t>
      </w:r>
      <w:bookmarkStart w:id="13800" w:name="_ETM_Q59_258659"/>
      <w:bookmarkEnd w:id="13800"/>
      <w:r>
        <w:rPr>
          <w:rFonts w:hint="cs"/>
          <w:rtl/>
        </w:rPr>
        <w:t>-</w:t>
      </w:r>
      <w:r>
        <w:rPr>
          <w:rtl/>
        </w:rPr>
        <w:t xml:space="preserve">גוריון </w:t>
      </w:r>
      <w:bookmarkStart w:id="13801" w:name="_ETM_Q59_258990"/>
      <w:bookmarkEnd w:id="13801"/>
      <w:r>
        <w:rPr>
          <w:rtl/>
        </w:rPr>
        <w:t>אמר</w:t>
      </w:r>
      <w:r>
        <w:rPr>
          <w:rFonts w:hint="cs"/>
          <w:rtl/>
        </w:rPr>
        <w:t>:</w:t>
      </w:r>
      <w:bookmarkStart w:id="13802" w:name="_ETM_Q59_254702"/>
      <w:bookmarkEnd w:id="13802"/>
      <w:r>
        <w:rPr>
          <w:rtl/>
        </w:rPr>
        <w:t xml:space="preserve"> </w:t>
      </w:r>
      <w:bookmarkStart w:id="13803" w:name="_ETM_Q59_259859"/>
      <w:bookmarkEnd w:id="13803"/>
      <w:r>
        <w:rPr>
          <w:rFonts w:hint="cs"/>
          <w:rtl/>
        </w:rPr>
        <w:t>"</w:t>
      </w:r>
      <w:r>
        <w:rPr>
          <w:rtl/>
        </w:rPr>
        <w:t xml:space="preserve">בנגב </w:t>
      </w:r>
      <w:bookmarkStart w:id="13804" w:name="_ETM_Q59_260429"/>
      <w:bookmarkEnd w:id="13804"/>
      <w:r>
        <w:rPr>
          <w:rtl/>
        </w:rPr>
        <w:t xml:space="preserve">ייבחן </w:t>
      </w:r>
      <w:bookmarkStart w:id="13805" w:name="_ETM_Q59_260819"/>
      <w:bookmarkEnd w:id="13805"/>
      <w:r>
        <w:rPr>
          <w:rtl/>
        </w:rPr>
        <w:t xml:space="preserve">העם </w:t>
      </w:r>
      <w:bookmarkStart w:id="13806" w:name="_ETM_Q59_261060"/>
      <w:bookmarkEnd w:id="13806"/>
      <w:r>
        <w:rPr>
          <w:rtl/>
        </w:rPr>
        <w:t xml:space="preserve">בישראל </w:t>
      </w:r>
      <w:bookmarkStart w:id="13807" w:name="_ETM_Q59_261450"/>
      <w:bookmarkEnd w:id="13807"/>
      <w:r>
        <w:rPr>
          <w:rtl/>
        </w:rPr>
        <w:t>ו</w:t>
      </w:r>
      <w:bookmarkStart w:id="13808" w:name="_ETM_Q59_261479"/>
      <w:bookmarkStart w:id="13809" w:name="_ETM_Q59_257860"/>
      <w:bookmarkEnd w:id="13808"/>
      <w:bookmarkEnd w:id="13809"/>
      <w:r>
        <w:rPr>
          <w:rtl/>
        </w:rPr>
        <w:t>מדינתו</w:t>
      </w:r>
      <w:r>
        <w:rPr>
          <w:rFonts w:hint="cs"/>
          <w:rtl/>
        </w:rPr>
        <w:t>,</w:t>
      </w:r>
      <w:r>
        <w:rPr>
          <w:rtl/>
        </w:rPr>
        <w:t xml:space="preserve"> </w:t>
      </w:r>
      <w:bookmarkStart w:id="13810" w:name="_ETM_Q59_262359"/>
      <w:bookmarkEnd w:id="13810"/>
      <w:r>
        <w:rPr>
          <w:rtl/>
        </w:rPr>
        <w:t xml:space="preserve">כי </w:t>
      </w:r>
      <w:bookmarkStart w:id="13811" w:name="_ETM_Q59_262659"/>
      <w:bookmarkEnd w:id="13811"/>
      <w:r>
        <w:rPr>
          <w:rtl/>
        </w:rPr>
        <w:t xml:space="preserve">רק </w:t>
      </w:r>
      <w:bookmarkStart w:id="13812" w:name="_ETM_Q59_262869"/>
      <w:bookmarkEnd w:id="13812"/>
      <w:r>
        <w:rPr>
          <w:rtl/>
        </w:rPr>
        <w:t xml:space="preserve">במאמץ </w:t>
      </w:r>
      <w:bookmarkStart w:id="13813" w:name="_ETM_Q59_263499"/>
      <w:bookmarkEnd w:id="13813"/>
      <w:r>
        <w:rPr>
          <w:rtl/>
        </w:rPr>
        <w:t xml:space="preserve">מלוכד </w:t>
      </w:r>
      <w:bookmarkStart w:id="13814" w:name="_ETM_Q59_264039"/>
      <w:bookmarkEnd w:id="13814"/>
      <w:r>
        <w:rPr>
          <w:rtl/>
        </w:rPr>
        <w:t xml:space="preserve">של </w:t>
      </w:r>
      <w:bookmarkStart w:id="13815" w:name="_ETM_Q59_264310"/>
      <w:bookmarkEnd w:id="13815"/>
      <w:r>
        <w:rPr>
          <w:rFonts w:hint="cs"/>
          <w:rtl/>
        </w:rPr>
        <w:t xml:space="preserve">עם </w:t>
      </w:r>
      <w:bookmarkStart w:id="13816" w:name="_ETM_Q59_259712"/>
      <w:bookmarkEnd w:id="13816"/>
      <w:r>
        <w:rPr>
          <w:rtl/>
        </w:rPr>
        <w:t xml:space="preserve">מתנדב </w:t>
      </w:r>
      <w:bookmarkStart w:id="13817" w:name="_ETM_Q59_264880"/>
      <w:bookmarkEnd w:id="13817"/>
      <w:r>
        <w:rPr>
          <w:rtl/>
        </w:rPr>
        <w:t>ו</w:t>
      </w:r>
      <w:bookmarkStart w:id="13818" w:name="_ETM_Q59_264999"/>
      <w:bookmarkEnd w:id="13818"/>
      <w:r>
        <w:rPr>
          <w:rtl/>
        </w:rPr>
        <w:t xml:space="preserve">מדינה </w:t>
      </w:r>
      <w:bookmarkStart w:id="13819" w:name="_ETM_Q59_265329"/>
      <w:bookmarkStart w:id="13820" w:name="_ETM_Q59_260774"/>
      <w:bookmarkEnd w:id="13819"/>
      <w:bookmarkEnd w:id="13820"/>
      <w:r>
        <w:rPr>
          <w:rtl/>
        </w:rPr>
        <w:t xml:space="preserve">מתכננת </w:t>
      </w:r>
      <w:bookmarkStart w:id="13821" w:name="_ETM_Q59_265869"/>
      <w:bookmarkEnd w:id="13821"/>
      <w:r>
        <w:rPr>
          <w:rtl/>
        </w:rPr>
        <w:t>ומבצעת</w:t>
      </w:r>
      <w:r>
        <w:rPr>
          <w:rFonts w:hint="cs"/>
          <w:rtl/>
        </w:rPr>
        <w:t>,</w:t>
      </w:r>
      <w:r>
        <w:rPr>
          <w:rtl/>
        </w:rPr>
        <w:t xml:space="preserve"> </w:t>
      </w:r>
      <w:bookmarkStart w:id="13822" w:name="_ETM_Q59_267049"/>
      <w:bookmarkEnd w:id="13822"/>
      <w:r>
        <w:rPr>
          <w:rtl/>
        </w:rPr>
        <w:t xml:space="preserve">נוכל </w:t>
      </w:r>
      <w:bookmarkStart w:id="13823" w:name="_ETM_Q59_267439"/>
      <w:bookmarkEnd w:id="13823"/>
      <w:r>
        <w:rPr>
          <w:rFonts w:hint="cs"/>
          <w:rtl/>
        </w:rPr>
        <w:t>ל</w:t>
      </w:r>
      <w:bookmarkStart w:id="13824" w:name="_ETM_Q59_263219"/>
      <w:bookmarkEnd w:id="13824"/>
      <w:r>
        <w:rPr>
          <w:rtl/>
        </w:rPr>
        <w:t xml:space="preserve">משימה </w:t>
      </w:r>
      <w:bookmarkStart w:id="13825" w:name="_ETM_Q59_267829"/>
      <w:bookmarkEnd w:id="13825"/>
      <w:r>
        <w:rPr>
          <w:rtl/>
        </w:rPr>
        <w:t xml:space="preserve">הגדולה </w:t>
      </w:r>
      <w:bookmarkStart w:id="13826" w:name="_ETM_Q59_268159"/>
      <w:bookmarkEnd w:id="13826"/>
      <w:r>
        <w:rPr>
          <w:rtl/>
        </w:rPr>
        <w:t xml:space="preserve">של </w:t>
      </w:r>
      <w:bookmarkStart w:id="13827" w:name="_ETM_Q59_268340"/>
      <w:bookmarkEnd w:id="13827"/>
      <w:r>
        <w:rPr>
          <w:rtl/>
        </w:rPr>
        <w:t xml:space="preserve">הפרחת </w:t>
      </w:r>
      <w:bookmarkStart w:id="13828" w:name="_ETM_Q59_268759"/>
      <w:bookmarkEnd w:id="13828"/>
      <w:r>
        <w:rPr>
          <w:rtl/>
        </w:rPr>
        <w:t xml:space="preserve">השממה </w:t>
      </w:r>
      <w:bookmarkStart w:id="13829" w:name="_ETM_Q59_269180"/>
      <w:bookmarkEnd w:id="13829"/>
      <w:r>
        <w:rPr>
          <w:rtl/>
        </w:rPr>
        <w:t>וי</w:t>
      </w:r>
      <w:r>
        <w:rPr>
          <w:rFonts w:hint="cs"/>
          <w:rtl/>
        </w:rPr>
        <w:t>י</w:t>
      </w:r>
      <w:r>
        <w:rPr>
          <w:rtl/>
        </w:rPr>
        <w:t>שובה</w:t>
      </w:r>
      <w:r>
        <w:rPr>
          <w:rFonts w:hint="cs"/>
          <w:rtl/>
        </w:rPr>
        <w:t>".</w:t>
      </w:r>
      <w:r>
        <w:rPr>
          <w:rtl/>
        </w:rPr>
        <w:t xml:space="preserve"> </w:t>
      </w:r>
      <w:bookmarkStart w:id="13830" w:name="_ETM_Q59_270100"/>
      <w:bookmarkEnd w:id="13830"/>
      <w:r>
        <w:rPr>
          <w:rtl/>
        </w:rPr>
        <w:t xml:space="preserve">הדברים </w:t>
      </w:r>
      <w:bookmarkStart w:id="13831" w:name="_ETM_Q59_270730"/>
      <w:bookmarkEnd w:id="13831"/>
      <w:r>
        <w:rPr>
          <w:rtl/>
        </w:rPr>
        <w:t xml:space="preserve">הללו </w:t>
      </w:r>
      <w:bookmarkStart w:id="13832" w:name="_ETM_Q59_271600"/>
      <w:bookmarkStart w:id="13833" w:name="_ETM_Q59_267114"/>
      <w:bookmarkEnd w:id="13832"/>
      <w:bookmarkEnd w:id="13833"/>
      <w:r>
        <w:rPr>
          <w:rtl/>
        </w:rPr>
        <w:t>נכונים</w:t>
      </w:r>
      <w:r>
        <w:rPr>
          <w:rFonts w:hint="cs"/>
          <w:rtl/>
        </w:rPr>
        <w:t>,</w:t>
      </w:r>
      <w:r>
        <w:rPr>
          <w:rtl/>
        </w:rPr>
        <w:t xml:space="preserve"> </w:t>
      </w:r>
      <w:bookmarkStart w:id="13834" w:name="_ETM_Q59_272050"/>
      <w:bookmarkEnd w:id="13834"/>
      <w:r>
        <w:rPr>
          <w:rtl/>
        </w:rPr>
        <w:t>כמובן</w:t>
      </w:r>
      <w:r>
        <w:rPr>
          <w:rFonts w:hint="cs"/>
          <w:rtl/>
        </w:rPr>
        <w:t>,</w:t>
      </w:r>
      <w:r>
        <w:rPr>
          <w:rtl/>
        </w:rPr>
        <w:t xml:space="preserve"> </w:t>
      </w:r>
      <w:bookmarkStart w:id="13835" w:name="_ETM_Q59_272940"/>
      <w:bookmarkEnd w:id="13835"/>
      <w:r>
        <w:rPr>
          <w:rtl/>
        </w:rPr>
        <w:t xml:space="preserve">גם </w:t>
      </w:r>
      <w:bookmarkStart w:id="13836" w:name="_ETM_Q59_273209"/>
      <w:bookmarkEnd w:id="13836"/>
      <w:r>
        <w:rPr>
          <w:rtl/>
        </w:rPr>
        <w:t>לגליל</w:t>
      </w:r>
      <w:r>
        <w:rPr>
          <w:rFonts w:hint="cs"/>
          <w:rtl/>
        </w:rPr>
        <w:t>.</w:t>
      </w:r>
      <w:bookmarkStart w:id="13837" w:name="_ETM_Q59_269153"/>
      <w:bookmarkEnd w:id="13837"/>
      <w:r>
        <w:rPr>
          <w:rtl/>
        </w:rPr>
        <w:t xml:space="preserve"> </w:t>
      </w:r>
      <w:bookmarkStart w:id="13838" w:name="_ETM_Q59_273930"/>
      <w:bookmarkEnd w:id="13838"/>
      <w:r>
        <w:rPr>
          <w:rtl/>
        </w:rPr>
        <w:t xml:space="preserve">תודה </w:t>
      </w:r>
      <w:bookmarkStart w:id="13839" w:name="_ETM_Q59_274170"/>
      <w:bookmarkEnd w:id="13839"/>
      <w:r>
        <w:rPr>
          <w:rtl/>
        </w:rPr>
        <w:t xml:space="preserve">רבה </w:t>
      </w:r>
      <w:bookmarkStart w:id="13840" w:name="_ETM_Q59_274380"/>
      <w:bookmarkEnd w:id="13840"/>
      <w:r>
        <w:rPr>
          <w:rtl/>
        </w:rPr>
        <w:t>לך</w:t>
      </w:r>
      <w:r>
        <w:rPr>
          <w:rFonts w:hint="cs"/>
          <w:rtl/>
        </w:rPr>
        <w:t>,</w:t>
      </w:r>
      <w:r>
        <w:rPr>
          <w:rtl/>
        </w:rPr>
        <w:t xml:space="preserve"> </w:t>
      </w:r>
      <w:bookmarkStart w:id="13841" w:name="_ETM_Q59_274590"/>
      <w:bookmarkEnd w:id="13841"/>
      <w:r>
        <w:rPr>
          <w:rtl/>
        </w:rPr>
        <w:t>אדוני</w:t>
      </w:r>
      <w:r>
        <w:rPr>
          <w:rFonts w:hint="cs"/>
          <w:rtl/>
        </w:rPr>
        <w:t>.</w:t>
      </w:r>
      <w:bookmarkStart w:id="13842" w:name="_ETM_Q59_275459"/>
      <w:bookmarkEnd w:id="13842"/>
    </w:p>
    <w:p w:rsidR="00553E33" w:rsidRDefault="00553E33" w:rsidP="00805254">
      <w:pPr>
        <w:rPr>
          <w:rtl/>
        </w:rPr>
      </w:pPr>
      <w:bookmarkStart w:id="13843" w:name="_ETM_Q59_273230"/>
      <w:bookmarkStart w:id="13844" w:name="_ETM_Q59_273296"/>
      <w:bookmarkEnd w:id="13843"/>
      <w:bookmarkEnd w:id="13844"/>
    </w:p>
    <w:p w:rsidR="00553E33" w:rsidRDefault="00553E33" w:rsidP="00805254">
      <w:pPr>
        <w:pStyle w:val="af6"/>
        <w:rPr>
          <w:rtl/>
        </w:rPr>
      </w:pPr>
      <w:r w:rsidRPr="00371832">
        <w:rPr>
          <w:rStyle w:val="TagStyle"/>
          <w:rtl/>
        </w:rPr>
        <w:t xml:space="preserve"> &lt;&lt; יור &gt;&gt;</w:t>
      </w:r>
      <w:r w:rsidRPr="007369A1">
        <w:rPr>
          <w:rStyle w:val="TagStyle"/>
          <w:rtl/>
        </w:rPr>
        <w:t xml:space="preserve"> </w:t>
      </w:r>
      <w:r>
        <w:rPr>
          <w:rtl/>
        </w:rPr>
        <w:t>היו"ר מיקי לוי:</w:t>
      </w:r>
      <w:r w:rsidRPr="007369A1">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E23B2E" w:rsidRDefault="00553E33" w:rsidP="00805254">
      <w:pPr>
        <w:rPr>
          <w:rtl/>
        </w:rPr>
      </w:pPr>
      <w:bookmarkStart w:id="13845" w:name="_ETM_Q59_275954"/>
      <w:bookmarkStart w:id="13846" w:name="_ETM_Q59_273373"/>
      <w:bookmarkStart w:id="13847" w:name="_ETM_Q59_273409"/>
      <w:bookmarkEnd w:id="13845"/>
      <w:bookmarkEnd w:id="13846"/>
      <w:bookmarkEnd w:id="13847"/>
      <w:r>
        <w:rPr>
          <w:rtl/>
        </w:rPr>
        <w:t xml:space="preserve">תודה </w:t>
      </w:r>
      <w:bookmarkStart w:id="13848" w:name="_ETM_Q59_275910"/>
      <w:bookmarkEnd w:id="13848"/>
      <w:r>
        <w:rPr>
          <w:rtl/>
        </w:rPr>
        <w:t>רבה</w:t>
      </w:r>
      <w:r>
        <w:rPr>
          <w:rFonts w:hint="cs"/>
          <w:rtl/>
        </w:rPr>
        <w:t>.</w:t>
      </w:r>
      <w:r>
        <w:rPr>
          <w:rtl/>
        </w:rPr>
        <w:t xml:space="preserve"> </w:t>
      </w:r>
      <w:bookmarkStart w:id="13849" w:name="_ETM_Q59_277959"/>
      <w:bookmarkStart w:id="13850" w:name="_ETM_Q59_278170"/>
      <w:bookmarkStart w:id="13851" w:name="_ETM_Q59_280679"/>
      <w:bookmarkStart w:id="13852" w:name="_ETM_Q59_283496"/>
      <w:bookmarkStart w:id="13853" w:name="_ETM_Q59_281219"/>
      <w:bookmarkStart w:id="13854" w:name="_ETM_Q59_285620"/>
      <w:bookmarkStart w:id="13855" w:name="_ETM_Q59_286069"/>
      <w:bookmarkStart w:id="13856" w:name="_ETM_Q59_287149"/>
      <w:bookmarkEnd w:id="13849"/>
      <w:bookmarkEnd w:id="13850"/>
      <w:bookmarkEnd w:id="13851"/>
      <w:bookmarkEnd w:id="13852"/>
      <w:bookmarkEnd w:id="13853"/>
      <w:bookmarkEnd w:id="13854"/>
      <w:bookmarkEnd w:id="13855"/>
      <w:bookmarkEnd w:id="13856"/>
    </w:p>
    <w:p w:rsidR="00E23B2E" w:rsidRDefault="00E23B2E" w:rsidP="00805254">
      <w:pPr>
        <w:rPr>
          <w:rtl/>
        </w:rPr>
      </w:pPr>
    </w:p>
    <w:p w:rsidR="00E23B2E" w:rsidRDefault="00E23B2E" w:rsidP="00E23B2E">
      <w:pPr>
        <w:rPr>
          <w:rtl/>
          <w:lang w:eastAsia="he-IL"/>
        </w:rPr>
      </w:pPr>
    </w:p>
    <w:p w:rsidR="00E23B2E" w:rsidRDefault="00E23B2E" w:rsidP="00E23B2E">
      <w:pPr>
        <w:pStyle w:val="a6"/>
        <w:rPr>
          <w:rtl/>
          <w:lang w:eastAsia="he-IL"/>
        </w:rPr>
      </w:pPr>
      <w:r w:rsidRPr="00576DB6">
        <w:rPr>
          <w:rStyle w:val="TagStyle"/>
          <w:rtl/>
        </w:rPr>
        <w:t xml:space="preserve"> &lt;&lt; הצח &gt;&gt; </w:t>
      </w:r>
      <w:bookmarkStart w:id="13857" w:name="_Toc110421341"/>
      <w:r>
        <w:rPr>
          <w:rtl/>
          <w:lang w:eastAsia="he-IL"/>
        </w:rPr>
        <w:t>הצעת חוק לתיקון פקודת האגודות השיתופיות (מספר בתי אב ביישוב קהילתי), התשפ"ב</w:t>
      </w:r>
      <w:r>
        <w:rPr>
          <w:rFonts w:hint="cs"/>
          <w:rtl/>
          <w:lang w:eastAsia="he-IL"/>
        </w:rPr>
        <w:t>–</w:t>
      </w:r>
      <w:r>
        <w:rPr>
          <w:rtl/>
          <w:lang w:eastAsia="he-IL"/>
        </w:rPr>
        <w:t>2021</w:t>
      </w:r>
      <w:bookmarkEnd w:id="13857"/>
      <w:r w:rsidRPr="00576DB6">
        <w:rPr>
          <w:rStyle w:val="TagStyle"/>
          <w:rtl/>
        </w:rPr>
        <w:t xml:space="preserve"> &lt;&lt; הצח &gt;&gt;</w:t>
      </w:r>
      <w:r>
        <w:rPr>
          <w:rtl/>
          <w:lang w:eastAsia="he-IL"/>
        </w:rPr>
        <w:t xml:space="preserve">  </w:t>
      </w:r>
    </w:p>
    <w:p w:rsidR="00E23B2E" w:rsidRDefault="00E23B2E" w:rsidP="00177191">
      <w:pPr>
        <w:rPr>
          <w:rtl/>
          <w:lang w:eastAsia="he-IL"/>
        </w:rPr>
      </w:pPr>
      <w:r>
        <w:rPr>
          <w:rtl/>
          <w:lang w:eastAsia="he-IL"/>
        </w:rPr>
        <w:t>[הצעת חוק פ/</w:t>
      </w:r>
      <w:r w:rsidR="00177191">
        <w:rPr>
          <w:rFonts w:hint="cs"/>
          <w:rtl/>
          <w:lang w:eastAsia="he-IL"/>
        </w:rPr>
        <w:t>1862</w:t>
      </w:r>
      <w:r>
        <w:rPr>
          <w:rtl/>
          <w:lang w:eastAsia="he-IL"/>
        </w:rPr>
        <w:t>/</w:t>
      </w:r>
      <w:r>
        <w:rPr>
          <w:rFonts w:hint="cs"/>
          <w:rtl/>
          <w:lang w:eastAsia="he-IL"/>
        </w:rPr>
        <w:t>24; נספחות.]</w:t>
      </w:r>
    </w:p>
    <w:p w:rsidR="00E23B2E" w:rsidRDefault="00E23B2E" w:rsidP="00177191">
      <w:pPr>
        <w:pStyle w:val="-0"/>
        <w:rPr>
          <w:rt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23B2E" w:rsidRDefault="00E23B2E" w:rsidP="00E23B2E">
      <w:pPr>
        <w:rPr>
          <w:rtl/>
        </w:rPr>
      </w:pPr>
    </w:p>
    <w:p w:rsidR="00E23B2E" w:rsidRDefault="00E23B2E" w:rsidP="00E23B2E">
      <w:pPr>
        <w:pStyle w:val="af6"/>
        <w:rPr>
          <w:rtl/>
        </w:rPr>
      </w:pPr>
      <w:r w:rsidRPr="00371832">
        <w:rPr>
          <w:rStyle w:val="TagStyle"/>
          <w:rtl/>
        </w:rPr>
        <w:lastRenderedPageBreak/>
        <w:t>&lt;&lt; יור &gt;&gt;</w:t>
      </w:r>
      <w:r w:rsidRPr="007369A1">
        <w:rPr>
          <w:rStyle w:val="TagStyle"/>
          <w:rtl/>
        </w:rPr>
        <w:t xml:space="preserve"> </w:t>
      </w:r>
      <w:r>
        <w:rPr>
          <w:rtl/>
        </w:rPr>
        <w:t>היו"ר מיקי לוי:</w:t>
      </w:r>
      <w:r w:rsidRPr="007369A1">
        <w:rPr>
          <w:rStyle w:val="TagStyle"/>
          <w:rtl/>
        </w:rPr>
        <w:t xml:space="preserve"> </w:t>
      </w:r>
      <w:r w:rsidRPr="00371832">
        <w:rPr>
          <w:rStyle w:val="TagStyle"/>
          <w:rtl/>
        </w:rPr>
        <w:t>&lt;&lt; יור &gt;&gt;</w:t>
      </w:r>
      <w:r>
        <w:rPr>
          <w:rtl/>
        </w:rPr>
        <w:t xml:space="preserve">  </w:t>
      </w:r>
    </w:p>
    <w:p w:rsidR="00E23B2E" w:rsidRDefault="00E23B2E" w:rsidP="00805254">
      <w:pPr>
        <w:rPr>
          <w:rtl/>
        </w:rPr>
      </w:pPr>
    </w:p>
    <w:p w:rsidR="00553E33" w:rsidRDefault="00553E33" w:rsidP="00805254">
      <w:pPr>
        <w:rPr>
          <w:rtl/>
        </w:rPr>
      </w:pPr>
      <w:r>
        <w:rPr>
          <w:rtl/>
        </w:rPr>
        <w:t xml:space="preserve">חברת </w:t>
      </w:r>
      <w:bookmarkStart w:id="13858" w:name="_ETM_Q59_287600"/>
      <w:bookmarkEnd w:id="13858"/>
      <w:r>
        <w:rPr>
          <w:rtl/>
        </w:rPr>
        <w:t xml:space="preserve">הכנסת </w:t>
      </w:r>
      <w:bookmarkStart w:id="13859" w:name="_ETM_Q59_288140"/>
      <w:bookmarkEnd w:id="13859"/>
      <w:r>
        <w:rPr>
          <w:rFonts w:hint="cs"/>
          <w:rtl/>
        </w:rPr>
        <w:t xml:space="preserve">סטרוק </w:t>
      </w:r>
      <w:r>
        <w:rPr>
          <w:rtl/>
        </w:rPr>
        <w:t xml:space="preserve">– </w:t>
      </w:r>
      <w:bookmarkStart w:id="13860" w:name="_ETM_Q59_289520"/>
      <w:bookmarkEnd w:id="13860"/>
      <w:r>
        <w:rPr>
          <w:rtl/>
        </w:rPr>
        <w:t xml:space="preserve">היא </w:t>
      </w:r>
      <w:bookmarkStart w:id="13861" w:name="_ETM_Q59_289670"/>
      <w:bookmarkEnd w:id="13861"/>
      <w:r>
        <w:rPr>
          <w:rtl/>
        </w:rPr>
        <w:t>מוצמדת</w:t>
      </w:r>
      <w:r>
        <w:rPr>
          <w:rFonts w:hint="cs"/>
          <w:rtl/>
        </w:rPr>
        <w:t>,</w:t>
      </w:r>
      <w:r>
        <w:rPr>
          <w:rtl/>
        </w:rPr>
        <w:t xml:space="preserve"> </w:t>
      </w:r>
      <w:bookmarkStart w:id="13862" w:name="_ETM_Q59_290799"/>
      <w:bookmarkEnd w:id="13862"/>
      <w:r>
        <w:rPr>
          <w:rtl/>
        </w:rPr>
        <w:t>בבקשה</w:t>
      </w:r>
      <w:r>
        <w:rPr>
          <w:rFonts w:hint="cs"/>
          <w:rtl/>
        </w:rPr>
        <w:t>.</w:t>
      </w:r>
      <w:bookmarkStart w:id="13863" w:name="_ETM_Q59_312790"/>
      <w:bookmarkStart w:id="13864" w:name="_ETM_Q59_296862"/>
      <w:bookmarkEnd w:id="13863"/>
      <w:bookmarkEnd w:id="13864"/>
      <w:r>
        <w:rPr>
          <w:rFonts w:hint="cs"/>
          <w:rtl/>
        </w:rPr>
        <w:t xml:space="preserve"> בבקשה, שלוש דקות.</w:t>
      </w:r>
    </w:p>
    <w:p w:rsidR="00553E33" w:rsidRDefault="00553E33" w:rsidP="00805254">
      <w:pPr>
        <w:rPr>
          <w:rtl/>
        </w:rPr>
      </w:pPr>
      <w:bookmarkStart w:id="13865" w:name="_ETM_Q59_296921"/>
      <w:bookmarkStart w:id="13866" w:name="_ETM_Q59_298561"/>
      <w:bookmarkEnd w:id="13865"/>
      <w:bookmarkEnd w:id="13866"/>
    </w:p>
    <w:p w:rsidR="00553E33" w:rsidRDefault="00553E33" w:rsidP="00805254">
      <w:pPr>
        <w:pStyle w:val="a4"/>
        <w:rPr>
          <w:rtl/>
        </w:rPr>
      </w:pPr>
      <w:bookmarkStart w:id="13867" w:name="ET_speaker_5093_5"/>
      <w:r w:rsidRPr="00371832">
        <w:rPr>
          <w:rStyle w:val="TagStyle"/>
          <w:rtl/>
        </w:rPr>
        <w:t xml:space="preserve"> &lt;&lt; דובר &gt;&gt;</w:t>
      </w:r>
      <w:r w:rsidRPr="007369A1">
        <w:rPr>
          <w:rStyle w:val="TagStyle"/>
          <w:rtl/>
        </w:rPr>
        <w:t xml:space="preserve"> </w:t>
      </w:r>
      <w:bookmarkStart w:id="13868" w:name="_Toc105078169"/>
      <w:bookmarkStart w:id="13869" w:name="_Toc105079316"/>
      <w:bookmarkStart w:id="13870" w:name="_Toc105619081"/>
      <w:bookmarkStart w:id="13871" w:name="_Toc110421342"/>
      <w:r>
        <w:rPr>
          <w:rtl/>
        </w:rPr>
        <w:t>אורית מלכה סטרוק (הציונות הדתית):</w:t>
      </w:r>
      <w:bookmarkEnd w:id="13868"/>
      <w:bookmarkEnd w:id="13869"/>
      <w:bookmarkEnd w:id="13870"/>
      <w:bookmarkEnd w:id="13871"/>
      <w:r w:rsidRPr="007369A1">
        <w:rPr>
          <w:rStyle w:val="TagStyle"/>
          <w:rtl/>
        </w:rPr>
        <w:t xml:space="preserve"> </w:t>
      </w:r>
      <w:r w:rsidRPr="00371832">
        <w:rPr>
          <w:rStyle w:val="TagStyle"/>
          <w:rtl/>
        </w:rPr>
        <w:t>&lt;&lt; דובר &gt;&gt;</w:t>
      </w:r>
      <w:r>
        <w:rPr>
          <w:rtl/>
        </w:rPr>
        <w:t xml:space="preserve">  </w:t>
      </w:r>
      <w:bookmarkEnd w:id="13867"/>
    </w:p>
    <w:p w:rsidR="00553E33" w:rsidRDefault="00553E33" w:rsidP="004C49C7">
      <w:pPr>
        <w:rPr>
          <w:rtl/>
          <w:lang w:eastAsia="he-IL"/>
        </w:rPr>
      </w:pPr>
    </w:p>
    <w:p w:rsidR="00553E33" w:rsidRDefault="00553E33" w:rsidP="00805254">
      <w:pPr>
        <w:rPr>
          <w:rtl/>
        </w:rPr>
      </w:pPr>
      <w:bookmarkStart w:id="13872" w:name="_ETM_Q59_299117"/>
      <w:bookmarkStart w:id="13873" w:name="_ETM_Q59_299158"/>
      <w:bookmarkStart w:id="13874" w:name="_ETM_Q59_297007"/>
      <w:bookmarkStart w:id="13875" w:name="_ETM_Q59_297056"/>
      <w:bookmarkStart w:id="13876" w:name="_ETM_Q59_313030"/>
      <w:bookmarkStart w:id="13877" w:name="_ETM_Q59_318419"/>
      <w:bookmarkStart w:id="13878" w:name="_ETM_Q59_318570"/>
      <w:bookmarkStart w:id="13879" w:name="_ETM_Q59_318720"/>
      <w:bookmarkStart w:id="13880" w:name="_ETM_Q59_319139"/>
      <w:bookmarkStart w:id="13881" w:name="_ETM_Q59_319590"/>
      <w:bookmarkStart w:id="13882" w:name="_ETM_Q59_319830"/>
      <w:bookmarkStart w:id="13883" w:name="_ETM_Q59_319980"/>
      <w:bookmarkStart w:id="13884" w:name="_ETM_Q59_324780"/>
      <w:bookmarkStart w:id="13885" w:name="_ETM_Q59_325110"/>
      <w:bookmarkStart w:id="13886" w:name="_ETM_Q59_325680"/>
      <w:bookmarkStart w:id="13887" w:name="_ETM_Q59_325889"/>
      <w:bookmarkStart w:id="13888" w:name="_ETM_Q59_326069"/>
      <w:bookmarkStart w:id="13889" w:name="_ETM_Q59_326220"/>
      <w:bookmarkStart w:id="13890" w:name="_ETM_Q59_328180"/>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r>
        <w:rPr>
          <w:rFonts w:hint="cs"/>
          <w:rtl/>
        </w:rPr>
        <w:t>לה</w:t>
      </w:r>
      <w:r>
        <w:rPr>
          <w:rtl/>
        </w:rPr>
        <w:t>תחיל</w:t>
      </w:r>
      <w:r>
        <w:rPr>
          <w:rFonts w:hint="cs"/>
          <w:rtl/>
        </w:rPr>
        <w:t>?</w:t>
      </w:r>
      <w:bookmarkStart w:id="13891" w:name="_ETM_Q59_329180"/>
      <w:bookmarkEnd w:id="13891"/>
    </w:p>
    <w:p w:rsidR="00553E33" w:rsidRDefault="00553E33" w:rsidP="00805254">
      <w:pPr>
        <w:rPr>
          <w:rtl/>
        </w:rPr>
      </w:pPr>
    </w:p>
    <w:p w:rsidR="00553E33" w:rsidRDefault="00553E33" w:rsidP="00805254">
      <w:pPr>
        <w:pStyle w:val="af6"/>
        <w:rPr>
          <w:rtl/>
        </w:rPr>
      </w:pPr>
      <w:r w:rsidRPr="00371832">
        <w:rPr>
          <w:rStyle w:val="TagStyle"/>
          <w:rtl/>
        </w:rPr>
        <w:t xml:space="preserve"> &lt;&lt; יור &gt;&gt;</w:t>
      </w:r>
      <w:r w:rsidRPr="00A951B8">
        <w:rPr>
          <w:rStyle w:val="TagStyle"/>
          <w:rtl/>
        </w:rPr>
        <w:t xml:space="preserve"> </w:t>
      </w:r>
      <w:r>
        <w:rPr>
          <w:rtl/>
        </w:rPr>
        <w:t>היו"ר מיקי לוי:</w:t>
      </w:r>
      <w:r w:rsidRPr="00A951B8">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rPr>
      </w:pPr>
      <w:bookmarkStart w:id="13892" w:name="_ETM_Q59_326225"/>
      <w:bookmarkEnd w:id="13892"/>
      <w:r>
        <w:rPr>
          <w:rtl/>
        </w:rPr>
        <w:t xml:space="preserve">אני </w:t>
      </w:r>
      <w:bookmarkStart w:id="13893" w:name="_ETM_Q59_329540"/>
      <w:bookmarkEnd w:id="13893"/>
      <w:r>
        <w:rPr>
          <w:rtl/>
        </w:rPr>
        <w:t xml:space="preserve">לא </w:t>
      </w:r>
      <w:bookmarkStart w:id="13894" w:name="_ETM_Q59_329630"/>
      <w:bookmarkEnd w:id="13894"/>
      <w:r>
        <w:rPr>
          <w:rtl/>
        </w:rPr>
        <w:t xml:space="preserve">מפעיל </w:t>
      </w:r>
      <w:bookmarkStart w:id="13895" w:name="_ETM_Q59_330050"/>
      <w:bookmarkEnd w:id="13895"/>
      <w:r>
        <w:rPr>
          <w:rtl/>
        </w:rPr>
        <w:t xml:space="preserve">לפני </w:t>
      </w:r>
      <w:bookmarkStart w:id="13896" w:name="_ETM_Q59_330319"/>
      <w:bookmarkEnd w:id="13896"/>
      <w:r>
        <w:rPr>
          <w:rtl/>
        </w:rPr>
        <w:t xml:space="preserve">שאת </w:t>
      </w:r>
      <w:bookmarkStart w:id="13897" w:name="_ETM_Q59_330560"/>
      <w:bookmarkEnd w:id="13897"/>
      <w:r>
        <w:rPr>
          <w:rtl/>
        </w:rPr>
        <w:t xml:space="preserve">מתחילה </w:t>
      </w:r>
      <w:bookmarkStart w:id="13898" w:name="_ETM_Q59_331040"/>
      <w:bookmarkEnd w:id="13898"/>
      <w:r>
        <w:rPr>
          <w:rtl/>
        </w:rPr>
        <w:t xml:space="preserve">כדי </w:t>
      </w:r>
      <w:bookmarkStart w:id="13899" w:name="_ETM_Q59_331280"/>
      <w:bookmarkEnd w:id="13899"/>
      <w:r>
        <w:rPr>
          <w:rtl/>
        </w:rPr>
        <w:t xml:space="preserve">לא </w:t>
      </w:r>
      <w:bookmarkStart w:id="13900" w:name="_ETM_Q59_331400"/>
      <w:bookmarkEnd w:id="13900"/>
      <w:r>
        <w:rPr>
          <w:rtl/>
        </w:rPr>
        <w:t xml:space="preserve">לקחת </w:t>
      </w:r>
      <w:bookmarkStart w:id="13901" w:name="_ETM_Q59_331850"/>
      <w:bookmarkEnd w:id="13901"/>
      <w:r>
        <w:rPr>
          <w:rtl/>
        </w:rPr>
        <w:t xml:space="preserve">לך </w:t>
      </w:r>
      <w:bookmarkStart w:id="13902" w:name="_ETM_Q59_332030"/>
      <w:bookmarkEnd w:id="13902"/>
      <w:r>
        <w:rPr>
          <w:rtl/>
        </w:rPr>
        <w:t xml:space="preserve">אפילו </w:t>
      </w:r>
      <w:bookmarkStart w:id="13903" w:name="_ETM_Q59_332360"/>
      <w:bookmarkEnd w:id="13903"/>
      <w:r>
        <w:rPr>
          <w:rtl/>
        </w:rPr>
        <w:t>שנייה</w:t>
      </w:r>
      <w:r>
        <w:rPr>
          <w:rFonts w:hint="cs"/>
          <w:rtl/>
        </w:rPr>
        <w:t>.</w:t>
      </w:r>
      <w:bookmarkStart w:id="13904" w:name="_ETM_Q59_333250"/>
      <w:bookmarkStart w:id="13905" w:name="_ETM_Q59_333999"/>
      <w:bookmarkEnd w:id="13904"/>
      <w:bookmarkEnd w:id="13905"/>
    </w:p>
    <w:p w:rsidR="00553E33" w:rsidRDefault="00553E33" w:rsidP="00805254">
      <w:pPr>
        <w:rPr>
          <w:rtl/>
        </w:rPr>
      </w:pPr>
    </w:p>
    <w:p w:rsidR="00553E33" w:rsidRDefault="00553E33" w:rsidP="00805254">
      <w:pPr>
        <w:pStyle w:val="-"/>
        <w:rPr>
          <w:rtl/>
        </w:rPr>
      </w:pPr>
      <w:bookmarkStart w:id="13906" w:name="_ETM_Q59_333010"/>
      <w:bookmarkStart w:id="13907" w:name="_ETM_Q59_333092"/>
      <w:bookmarkStart w:id="13908" w:name="ET_speakercontinue_5093_7"/>
      <w:bookmarkEnd w:id="13906"/>
      <w:bookmarkEnd w:id="13907"/>
      <w:r w:rsidRPr="00371832">
        <w:rPr>
          <w:rStyle w:val="TagStyle"/>
          <w:rtl/>
        </w:rPr>
        <w:t xml:space="preserve"> &lt;&lt; דובר_המשך &gt;&gt;</w:t>
      </w:r>
      <w:r w:rsidRPr="00A951B8">
        <w:rPr>
          <w:rStyle w:val="TagStyle"/>
          <w:rtl/>
        </w:rPr>
        <w:t xml:space="preserve"> </w:t>
      </w:r>
      <w:r>
        <w:rPr>
          <w:rtl/>
        </w:rPr>
        <w:t>אורית מלכה סטרוק (הציונות הדתית):</w:t>
      </w:r>
      <w:r w:rsidRPr="00A951B8">
        <w:rPr>
          <w:rStyle w:val="TagStyle"/>
          <w:rtl/>
        </w:rPr>
        <w:t xml:space="preserve"> </w:t>
      </w:r>
      <w:r w:rsidRPr="00371832">
        <w:rPr>
          <w:rStyle w:val="TagStyle"/>
          <w:rtl/>
        </w:rPr>
        <w:t>&lt;&lt; דובר_המשך &gt;&gt;</w:t>
      </w:r>
      <w:r>
        <w:rPr>
          <w:rtl/>
        </w:rPr>
        <w:t xml:space="preserve">  </w:t>
      </w:r>
      <w:bookmarkEnd w:id="13908"/>
    </w:p>
    <w:p w:rsidR="00553E33" w:rsidRDefault="00553E33" w:rsidP="004C49C7">
      <w:pPr>
        <w:rPr>
          <w:rtl/>
          <w:lang w:eastAsia="he-IL"/>
        </w:rPr>
      </w:pPr>
    </w:p>
    <w:p w:rsidR="00553E33" w:rsidRDefault="00553E33" w:rsidP="00805254">
      <w:pPr>
        <w:rPr>
          <w:rtl/>
          <w:lang w:eastAsia="he-IL"/>
        </w:rPr>
      </w:pPr>
      <w:bookmarkStart w:id="13909" w:name="_ETM_Q59_335025"/>
      <w:bookmarkEnd w:id="13909"/>
      <w:r>
        <w:rPr>
          <w:rFonts w:hint="cs"/>
          <w:rtl/>
          <w:lang w:eastAsia="he-IL"/>
        </w:rPr>
        <w:t>צדיק. כל הכבוד.</w:t>
      </w:r>
      <w:bookmarkStart w:id="13910" w:name="_ETM_Q59_331641"/>
      <w:bookmarkEnd w:id="13910"/>
    </w:p>
    <w:p w:rsidR="00553E33" w:rsidRDefault="00553E33" w:rsidP="00805254">
      <w:pPr>
        <w:rPr>
          <w:rtl/>
          <w:lang w:eastAsia="he-IL"/>
        </w:rPr>
      </w:pPr>
      <w:bookmarkStart w:id="13911" w:name="_ETM_Q59_331762"/>
      <w:bookmarkStart w:id="13912" w:name="_ETM_Q59_331835"/>
      <w:bookmarkStart w:id="13913" w:name="_ETM_Q59_332281"/>
      <w:bookmarkEnd w:id="13911"/>
      <w:bookmarkEnd w:id="13912"/>
      <w:bookmarkEnd w:id="13913"/>
    </w:p>
    <w:p w:rsidR="00553E33" w:rsidRDefault="00553E33" w:rsidP="00805254">
      <w:pPr>
        <w:rPr>
          <w:rtl/>
        </w:rPr>
      </w:pPr>
      <w:bookmarkStart w:id="13914" w:name="_ETM_Q59_332345"/>
      <w:bookmarkEnd w:id="13914"/>
      <w:r>
        <w:rPr>
          <w:rFonts w:hint="cs"/>
          <w:rtl/>
          <w:lang w:eastAsia="he-IL"/>
        </w:rPr>
        <w:t xml:space="preserve">מכובדי היושב-ראש, </w:t>
      </w:r>
      <w:bookmarkStart w:id="13915" w:name="_ETM_Q59_333169"/>
      <w:bookmarkStart w:id="13916" w:name="_ETM_Q59_333223"/>
      <w:bookmarkStart w:id="13917" w:name="_ETM_Q59_334239"/>
      <w:bookmarkStart w:id="13918" w:name="_ETM_Q59_335700"/>
      <w:bookmarkStart w:id="13919" w:name="_ETM_Q59_336180"/>
      <w:bookmarkStart w:id="13920" w:name="_ETM_Q59_336750"/>
      <w:bookmarkStart w:id="13921" w:name="_ETM_Q59_337500"/>
      <w:bookmarkEnd w:id="13915"/>
      <w:bookmarkEnd w:id="13916"/>
      <w:bookmarkEnd w:id="13917"/>
      <w:bookmarkEnd w:id="13918"/>
      <w:bookmarkEnd w:id="13919"/>
      <w:bookmarkEnd w:id="13920"/>
      <w:bookmarkEnd w:id="13921"/>
      <w:r>
        <w:rPr>
          <w:rtl/>
        </w:rPr>
        <w:t xml:space="preserve">חבריי </w:t>
      </w:r>
      <w:bookmarkStart w:id="13922" w:name="_ETM_Q59_338010"/>
      <w:bookmarkEnd w:id="13922"/>
      <w:r>
        <w:rPr>
          <w:rtl/>
        </w:rPr>
        <w:t xml:space="preserve">חברי </w:t>
      </w:r>
      <w:bookmarkStart w:id="13923" w:name="_ETM_Q59_338400"/>
      <w:bookmarkEnd w:id="13923"/>
      <w:r>
        <w:rPr>
          <w:rtl/>
        </w:rPr>
        <w:t>הכנסת</w:t>
      </w:r>
      <w:r>
        <w:rPr>
          <w:rFonts w:hint="cs"/>
          <w:rtl/>
        </w:rPr>
        <w:t>,</w:t>
      </w:r>
      <w:bookmarkStart w:id="13924" w:name="_ETM_Q59_337632"/>
      <w:bookmarkEnd w:id="13924"/>
      <w:r>
        <w:rPr>
          <w:rtl/>
        </w:rPr>
        <w:t xml:space="preserve"> </w:t>
      </w:r>
      <w:bookmarkStart w:id="13925" w:name="_ETM_Q59_340359"/>
      <w:bookmarkEnd w:id="13925"/>
      <w:r>
        <w:rPr>
          <w:rtl/>
        </w:rPr>
        <w:t xml:space="preserve">מכיוון </w:t>
      </w:r>
      <w:bookmarkStart w:id="13926" w:name="_ETM_Q59_340989"/>
      <w:bookmarkEnd w:id="13926"/>
      <w:r>
        <w:rPr>
          <w:rtl/>
        </w:rPr>
        <w:t xml:space="preserve">שחבר </w:t>
      </w:r>
      <w:bookmarkStart w:id="13927" w:name="_ETM_Q59_341620"/>
      <w:bookmarkEnd w:id="13927"/>
      <w:r>
        <w:rPr>
          <w:rtl/>
        </w:rPr>
        <w:t xml:space="preserve">הכנסת </w:t>
      </w:r>
      <w:bookmarkStart w:id="13928" w:name="_ETM_Q59_342099"/>
      <w:bookmarkEnd w:id="13928"/>
      <w:r>
        <w:rPr>
          <w:rtl/>
        </w:rPr>
        <w:t xml:space="preserve">אורבך </w:t>
      </w:r>
      <w:bookmarkStart w:id="13929" w:name="_ETM_Q59_342519"/>
      <w:bookmarkEnd w:id="13929"/>
      <w:r>
        <w:rPr>
          <w:rtl/>
        </w:rPr>
        <w:t xml:space="preserve">הציג </w:t>
      </w:r>
      <w:bookmarkStart w:id="13930" w:name="_ETM_Q59_343980"/>
      <w:bookmarkEnd w:id="13930"/>
      <w:r>
        <w:rPr>
          <w:rtl/>
        </w:rPr>
        <w:t xml:space="preserve">את </w:t>
      </w:r>
      <w:bookmarkStart w:id="13931" w:name="_ETM_Q59_344489"/>
      <w:bookmarkEnd w:id="13931"/>
      <w:r>
        <w:rPr>
          <w:rtl/>
        </w:rPr>
        <w:t xml:space="preserve">הצעת </w:t>
      </w:r>
      <w:bookmarkStart w:id="13932" w:name="_ETM_Q59_344910"/>
      <w:bookmarkEnd w:id="13932"/>
      <w:r>
        <w:rPr>
          <w:rtl/>
        </w:rPr>
        <w:t xml:space="preserve">החוק </w:t>
      </w:r>
      <w:bookmarkStart w:id="13933" w:name="_ETM_Q59_345389"/>
      <w:bookmarkEnd w:id="13933"/>
      <w:r>
        <w:rPr>
          <w:rtl/>
        </w:rPr>
        <w:t xml:space="preserve">בהיבט </w:t>
      </w:r>
      <w:bookmarkStart w:id="13934" w:name="_ETM_Q59_345930"/>
      <w:bookmarkEnd w:id="13934"/>
      <w:r>
        <w:rPr>
          <w:rtl/>
        </w:rPr>
        <w:t>הטכני</w:t>
      </w:r>
      <w:r>
        <w:rPr>
          <w:rFonts w:hint="cs"/>
          <w:rtl/>
        </w:rPr>
        <w:t>,</w:t>
      </w:r>
      <w:r>
        <w:rPr>
          <w:rtl/>
        </w:rPr>
        <w:t xml:space="preserve"> </w:t>
      </w:r>
      <w:bookmarkStart w:id="13935" w:name="_ETM_Q59_348120"/>
      <w:bookmarkEnd w:id="13935"/>
      <w:r>
        <w:rPr>
          <w:rtl/>
        </w:rPr>
        <w:t xml:space="preserve">החוקי </w:t>
      </w:r>
      <w:bookmarkStart w:id="13936" w:name="_ETM_Q59_348629"/>
      <w:bookmarkEnd w:id="13936"/>
      <w:r>
        <w:rPr>
          <w:rtl/>
        </w:rPr>
        <w:t>של</w:t>
      </w:r>
      <w:r>
        <w:rPr>
          <w:rFonts w:hint="cs"/>
          <w:rtl/>
        </w:rPr>
        <w:t>ה</w:t>
      </w:r>
      <w:bookmarkStart w:id="13937" w:name="_ETM_Q59_345892"/>
      <w:bookmarkEnd w:id="13937"/>
      <w:r>
        <w:rPr>
          <w:rFonts w:hint="cs"/>
          <w:rtl/>
        </w:rPr>
        <w:t>,</w:t>
      </w:r>
      <w:r>
        <w:rPr>
          <w:rtl/>
        </w:rPr>
        <w:t xml:space="preserve"> </w:t>
      </w:r>
      <w:bookmarkStart w:id="13938" w:name="_ETM_Q59_349989"/>
      <w:bookmarkEnd w:id="13938"/>
      <w:r>
        <w:rPr>
          <w:rtl/>
        </w:rPr>
        <w:t xml:space="preserve">אז </w:t>
      </w:r>
      <w:bookmarkStart w:id="13939" w:name="_ETM_Q59_350230"/>
      <w:bookmarkEnd w:id="13939"/>
      <w:r>
        <w:rPr>
          <w:rtl/>
        </w:rPr>
        <w:t xml:space="preserve">אני </w:t>
      </w:r>
      <w:bookmarkStart w:id="13940" w:name="_ETM_Q59_350560"/>
      <w:bookmarkEnd w:id="13940"/>
      <w:r>
        <w:rPr>
          <w:rtl/>
        </w:rPr>
        <w:t xml:space="preserve">בוחרת </w:t>
      </w:r>
      <w:bookmarkStart w:id="13941" w:name="_ETM_Q59_351040"/>
      <w:bookmarkEnd w:id="13941"/>
      <w:r>
        <w:rPr>
          <w:rtl/>
        </w:rPr>
        <w:t xml:space="preserve">לעסוק </w:t>
      </w:r>
      <w:bookmarkStart w:id="13942" w:name="_ETM_Q59_352450"/>
      <w:bookmarkEnd w:id="13942"/>
      <w:r>
        <w:rPr>
          <w:rtl/>
        </w:rPr>
        <w:t xml:space="preserve">בהיבט </w:t>
      </w:r>
      <w:bookmarkStart w:id="13943" w:name="_ETM_Q59_352930"/>
      <w:bookmarkEnd w:id="13943"/>
      <w:r>
        <w:rPr>
          <w:rtl/>
        </w:rPr>
        <w:t>הציוני</w:t>
      </w:r>
      <w:r>
        <w:rPr>
          <w:rFonts w:hint="cs"/>
          <w:rtl/>
        </w:rPr>
        <w:t>,</w:t>
      </w:r>
      <w:r>
        <w:rPr>
          <w:rtl/>
        </w:rPr>
        <w:t xml:space="preserve"> </w:t>
      </w:r>
      <w:bookmarkStart w:id="13944" w:name="_ETM_Q59_354470"/>
      <w:bookmarkEnd w:id="13944"/>
      <w:r>
        <w:rPr>
          <w:rtl/>
        </w:rPr>
        <w:t xml:space="preserve">בהיבט </w:t>
      </w:r>
      <w:bookmarkStart w:id="13945" w:name="_ETM_Q59_354889"/>
      <w:bookmarkEnd w:id="13945"/>
      <w:r>
        <w:rPr>
          <w:rtl/>
        </w:rPr>
        <w:t>הערכי</w:t>
      </w:r>
      <w:bookmarkStart w:id="13946" w:name="_ETM_Q59_354351"/>
      <w:bookmarkEnd w:id="13946"/>
      <w:r>
        <w:rPr>
          <w:rFonts w:hint="cs"/>
          <w:rtl/>
        </w:rPr>
        <w:t>,</w:t>
      </w:r>
      <w:r>
        <w:rPr>
          <w:rtl/>
        </w:rPr>
        <w:t xml:space="preserve"> </w:t>
      </w:r>
      <w:bookmarkStart w:id="13947" w:name="_ETM_Q59_356139"/>
      <w:bookmarkEnd w:id="13947"/>
      <w:r>
        <w:rPr>
          <w:rtl/>
        </w:rPr>
        <w:t xml:space="preserve">בהיבט </w:t>
      </w:r>
      <w:bookmarkStart w:id="13948" w:name="_ETM_Q59_357190"/>
      <w:bookmarkEnd w:id="13948"/>
      <w:r>
        <w:rPr>
          <w:rtl/>
        </w:rPr>
        <w:t xml:space="preserve">התורני </w:t>
      </w:r>
      <w:bookmarkStart w:id="13949" w:name="_ETM_Q59_357970"/>
      <w:bookmarkEnd w:id="13949"/>
      <w:r>
        <w:rPr>
          <w:rtl/>
        </w:rPr>
        <w:t xml:space="preserve">של </w:t>
      </w:r>
      <w:bookmarkStart w:id="13950" w:name="_ETM_Q59_358150"/>
      <w:bookmarkEnd w:id="13950"/>
      <w:r>
        <w:rPr>
          <w:rtl/>
        </w:rPr>
        <w:t xml:space="preserve">הצעת </w:t>
      </w:r>
      <w:bookmarkStart w:id="13951" w:name="_ETM_Q59_358510"/>
      <w:bookmarkEnd w:id="13951"/>
      <w:r>
        <w:rPr>
          <w:rtl/>
        </w:rPr>
        <w:t xml:space="preserve">החוק </w:t>
      </w:r>
      <w:bookmarkStart w:id="13952" w:name="_ETM_Q59_358870"/>
      <w:bookmarkEnd w:id="13952"/>
      <w:r>
        <w:rPr>
          <w:rtl/>
        </w:rPr>
        <w:t>הזו</w:t>
      </w:r>
      <w:r>
        <w:rPr>
          <w:rFonts w:hint="cs"/>
          <w:rtl/>
        </w:rPr>
        <w:t>.</w:t>
      </w:r>
      <w:r>
        <w:rPr>
          <w:rtl/>
        </w:rPr>
        <w:t xml:space="preserve"> </w:t>
      </w:r>
      <w:bookmarkStart w:id="13953" w:name="_ETM_Q59_360000"/>
      <w:bookmarkEnd w:id="13953"/>
      <w:r>
        <w:rPr>
          <w:rtl/>
        </w:rPr>
        <w:t>ה</w:t>
      </w:r>
      <w:r>
        <w:rPr>
          <w:rFonts w:hint="cs"/>
          <w:rtl/>
        </w:rPr>
        <w:t>ה</w:t>
      </w:r>
      <w:r>
        <w:rPr>
          <w:rtl/>
        </w:rPr>
        <w:t>תי</w:t>
      </w:r>
      <w:bookmarkStart w:id="13954" w:name="_ETM_Q59_360510"/>
      <w:bookmarkEnd w:id="13954"/>
      <w:r>
        <w:rPr>
          <w:rFonts w:hint="cs"/>
          <w:rtl/>
        </w:rPr>
        <w:t>יש</w:t>
      </w:r>
      <w:r>
        <w:rPr>
          <w:rtl/>
        </w:rPr>
        <w:t>בו</w:t>
      </w:r>
      <w:bookmarkStart w:id="13955" w:name="_ETM_Q59_355825"/>
      <w:bookmarkEnd w:id="13955"/>
      <w:r>
        <w:rPr>
          <w:rtl/>
        </w:rPr>
        <w:t>ת</w:t>
      </w:r>
      <w:bookmarkStart w:id="13956" w:name="_ETM_Q59_353086"/>
      <w:bookmarkEnd w:id="13956"/>
      <w:r>
        <w:rPr>
          <w:rtl/>
        </w:rPr>
        <w:t xml:space="preserve"> </w:t>
      </w:r>
      <w:bookmarkStart w:id="13957" w:name="_ETM_Q59_361959"/>
      <w:bookmarkEnd w:id="13957"/>
      <w:r>
        <w:rPr>
          <w:rFonts w:hint="cs"/>
          <w:rtl/>
        </w:rPr>
        <w:t xml:space="preserve">– </w:t>
      </w:r>
      <w:r>
        <w:rPr>
          <w:rtl/>
        </w:rPr>
        <w:t xml:space="preserve">אתה </w:t>
      </w:r>
      <w:bookmarkStart w:id="13958" w:name="_ETM_Q59_362049"/>
      <w:bookmarkEnd w:id="13958"/>
      <w:r>
        <w:rPr>
          <w:rtl/>
        </w:rPr>
        <w:t xml:space="preserve">יכול </w:t>
      </w:r>
      <w:bookmarkStart w:id="13959" w:name="_ETM_Q59_362230"/>
      <w:bookmarkEnd w:id="13959"/>
      <w:r>
        <w:rPr>
          <w:rtl/>
        </w:rPr>
        <w:t xml:space="preserve">לעזור </w:t>
      </w:r>
      <w:bookmarkStart w:id="13960" w:name="_ETM_Q59_362499"/>
      <w:bookmarkEnd w:id="13960"/>
      <w:r>
        <w:rPr>
          <w:rtl/>
        </w:rPr>
        <w:t xml:space="preserve">לי </w:t>
      </w:r>
      <w:bookmarkStart w:id="13961" w:name="_ETM_Q59_362590"/>
      <w:bookmarkEnd w:id="13961"/>
      <w:r>
        <w:rPr>
          <w:rtl/>
        </w:rPr>
        <w:t xml:space="preserve">עם </w:t>
      </w:r>
      <w:bookmarkStart w:id="13962" w:name="_ETM_Q59_362650"/>
      <w:bookmarkEnd w:id="13962"/>
      <w:r>
        <w:rPr>
          <w:rtl/>
        </w:rPr>
        <w:t xml:space="preserve">טיפה </w:t>
      </w:r>
      <w:bookmarkStart w:id="13963" w:name="_ETM_Q59_362950"/>
      <w:bookmarkEnd w:id="13963"/>
      <w:r>
        <w:rPr>
          <w:rtl/>
        </w:rPr>
        <w:t>שקט</w:t>
      </w:r>
      <w:r>
        <w:rPr>
          <w:rFonts w:hint="cs"/>
          <w:rtl/>
        </w:rPr>
        <w:t>,</w:t>
      </w:r>
      <w:r>
        <w:rPr>
          <w:rtl/>
        </w:rPr>
        <w:t xml:space="preserve"> </w:t>
      </w:r>
      <w:bookmarkStart w:id="13964" w:name="_ETM_Q59_363340"/>
      <w:bookmarkEnd w:id="13964"/>
      <w:r>
        <w:rPr>
          <w:rtl/>
        </w:rPr>
        <w:t xml:space="preserve">אדוני </w:t>
      </w:r>
      <w:bookmarkStart w:id="13965" w:name="_ETM_Q59_363579"/>
      <w:bookmarkEnd w:id="13965"/>
      <w:r>
        <w:rPr>
          <w:rtl/>
        </w:rPr>
        <w:t>היושב-ראש</w:t>
      </w:r>
      <w:r>
        <w:rPr>
          <w:rFonts w:hint="cs"/>
          <w:rtl/>
        </w:rPr>
        <w:t>?</w:t>
      </w:r>
      <w:bookmarkStart w:id="13966" w:name="_ETM_Q59_364450"/>
      <w:bookmarkEnd w:id="13966"/>
    </w:p>
    <w:p w:rsidR="00553E33" w:rsidRDefault="00553E33" w:rsidP="00805254">
      <w:pPr>
        <w:rPr>
          <w:rtl/>
        </w:rPr>
      </w:pPr>
    </w:p>
    <w:p w:rsidR="00553E33" w:rsidRDefault="00553E33" w:rsidP="00805254">
      <w:pPr>
        <w:pStyle w:val="af6"/>
        <w:rPr>
          <w:rtl/>
        </w:rPr>
      </w:pPr>
      <w:r w:rsidRPr="00371832">
        <w:rPr>
          <w:rStyle w:val="TagStyle"/>
          <w:rtl/>
        </w:rPr>
        <w:t xml:space="preserve"> &lt;&lt; יור &gt;&gt;</w:t>
      </w:r>
      <w:r w:rsidRPr="00B438FA">
        <w:rPr>
          <w:rStyle w:val="TagStyle"/>
          <w:rtl/>
        </w:rPr>
        <w:t xml:space="preserve"> </w:t>
      </w:r>
      <w:r>
        <w:rPr>
          <w:rtl/>
        </w:rPr>
        <w:t>היו"ר מיקי לוי:</w:t>
      </w:r>
      <w:r w:rsidRPr="00B438FA">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בבקשה?</w:t>
      </w:r>
    </w:p>
    <w:p w:rsidR="00553E33" w:rsidRDefault="00553E33" w:rsidP="00805254">
      <w:pPr>
        <w:rPr>
          <w:rtl/>
          <w:lang w:eastAsia="he-IL"/>
        </w:rPr>
      </w:pPr>
    </w:p>
    <w:p w:rsidR="00553E33" w:rsidRDefault="00553E33" w:rsidP="00805254">
      <w:pPr>
        <w:pStyle w:val="-"/>
        <w:rPr>
          <w:rtl/>
        </w:rPr>
      </w:pPr>
      <w:bookmarkStart w:id="13967" w:name="ET_speakercontinue_5093_9"/>
      <w:r w:rsidRPr="00371832">
        <w:rPr>
          <w:rStyle w:val="TagStyle"/>
          <w:rtl/>
        </w:rPr>
        <w:t xml:space="preserve"> &lt;&lt; דובר_המשך &gt;&gt;</w:t>
      </w:r>
      <w:r w:rsidRPr="00B438FA">
        <w:rPr>
          <w:rStyle w:val="TagStyle"/>
          <w:rtl/>
        </w:rPr>
        <w:t xml:space="preserve"> </w:t>
      </w:r>
      <w:r>
        <w:rPr>
          <w:rtl/>
        </w:rPr>
        <w:t>אורית מלכה סטרוק (הציונות הדתית):</w:t>
      </w:r>
      <w:r w:rsidRPr="00B438FA">
        <w:rPr>
          <w:rStyle w:val="TagStyle"/>
          <w:rtl/>
        </w:rPr>
        <w:t xml:space="preserve"> </w:t>
      </w:r>
      <w:r w:rsidRPr="00371832">
        <w:rPr>
          <w:rStyle w:val="TagStyle"/>
          <w:rtl/>
        </w:rPr>
        <w:t>&lt;&lt; דובר_המשך &gt;&gt;</w:t>
      </w:r>
      <w:r>
        <w:rPr>
          <w:rtl/>
        </w:rPr>
        <w:t xml:space="preserve">  </w:t>
      </w:r>
      <w:bookmarkEnd w:id="13967"/>
    </w:p>
    <w:p w:rsidR="00553E33" w:rsidRDefault="00553E33" w:rsidP="004C49C7">
      <w:pPr>
        <w:rPr>
          <w:rtl/>
          <w:lang w:eastAsia="he-IL"/>
        </w:rPr>
      </w:pPr>
    </w:p>
    <w:p w:rsidR="00553E33" w:rsidRDefault="00553E33" w:rsidP="00805254">
      <w:pPr>
        <w:rPr>
          <w:rtl/>
        </w:rPr>
      </w:pPr>
      <w:bookmarkStart w:id="13968" w:name="_ETM_Q59_360214"/>
      <w:bookmarkEnd w:id="13968"/>
      <w:r>
        <w:rPr>
          <w:rtl/>
        </w:rPr>
        <w:t xml:space="preserve">אתה </w:t>
      </w:r>
      <w:bookmarkStart w:id="13969" w:name="_ETM_Q59_364540"/>
      <w:bookmarkEnd w:id="13969"/>
      <w:r>
        <w:rPr>
          <w:rtl/>
        </w:rPr>
        <w:t xml:space="preserve">יכול </w:t>
      </w:r>
      <w:bookmarkStart w:id="13970" w:name="_ETM_Q59_364689"/>
      <w:bookmarkEnd w:id="13970"/>
      <w:r>
        <w:rPr>
          <w:rtl/>
        </w:rPr>
        <w:t xml:space="preserve">לעזור </w:t>
      </w:r>
      <w:bookmarkStart w:id="13971" w:name="_ETM_Q59_364930"/>
      <w:bookmarkEnd w:id="13971"/>
      <w:r>
        <w:rPr>
          <w:rtl/>
        </w:rPr>
        <w:t xml:space="preserve">לי </w:t>
      </w:r>
      <w:bookmarkStart w:id="13972" w:name="_ETM_Q59_365049"/>
      <w:bookmarkEnd w:id="13972"/>
      <w:r>
        <w:rPr>
          <w:rtl/>
        </w:rPr>
        <w:t xml:space="preserve">עם </w:t>
      </w:r>
      <w:bookmarkStart w:id="13973" w:name="_ETM_Q59_365109"/>
      <w:bookmarkEnd w:id="13973"/>
      <w:r>
        <w:rPr>
          <w:rFonts w:hint="cs"/>
          <w:rtl/>
        </w:rPr>
        <w:t>ט</w:t>
      </w:r>
      <w:r>
        <w:rPr>
          <w:rtl/>
        </w:rPr>
        <w:t xml:space="preserve">יפה </w:t>
      </w:r>
      <w:bookmarkStart w:id="13974" w:name="_ETM_Q59_365379"/>
      <w:bookmarkEnd w:id="13974"/>
      <w:r>
        <w:rPr>
          <w:rtl/>
        </w:rPr>
        <w:t>שק</w:t>
      </w:r>
      <w:r>
        <w:rPr>
          <w:rFonts w:hint="cs"/>
          <w:rtl/>
        </w:rPr>
        <w:t>ט?</w:t>
      </w:r>
      <w:bookmarkStart w:id="13975" w:name="_ETM_Q59_365919"/>
      <w:bookmarkStart w:id="13976" w:name="_ETM_Q59_367136"/>
      <w:bookmarkEnd w:id="13975"/>
      <w:bookmarkEnd w:id="13976"/>
    </w:p>
    <w:p w:rsidR="00553E33" w:rsidRDefault="00553E33" w:rsidP="00805254">
      <w:pPr>
        <w:rPr>
          <w:rtl/>
        </w:rPr>
      </w:pPr>
      <w:bookmarkStart w:id="13977" w:name="_ETM_Q59_367187"/>
      <w:bookmarkEnd w:id="13977"/>
    </w:p>
    <w:p w:rsidR="00553E33" w:rsidRDefault="00553E33" w:rsidP="00805254">
      <w:pPr>
        <w:pStyle w:val="af6"/>
        <w:rPr>
          <w:rtl/>
        </w:rPr>
      </w:pPr>
      <w:r w:rsidRPr="00371832">
        <w:rPr>
          <w:rStyle w:val="TagStyle"/>
          <w:rtl/>
        </w:rPr>
        <w:t xml:space="preserve"> &lt;&lt; יור &gt;&gt;</w:t>
      </w:r>
      <w:r w:rsidRPr="00B438FA">
        <w:rPr>
          <w:rStyle w:val="TagStyle"/>
          <w:rtl/>
        </w:rPr>
        <w:t xml:space="preserve"> </w:t>
      </w:r>
      <w:r>
        <w:rPr>
          <w:rtl/>
        </w:rPr>
        <w:t>היו"ר מיקי לוי:</w:t>
      </w:r>
      <w:r w:rsidRPr="00B438FA">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rPr>
      </w:pPr>
      <w:bookmarkStart w:id="13978" w:name="_ETM_Q59_363074"/>
      <w:bookmarkStart w:id="13979" w:name="_ETM_Q59_367872"/>
      <w:bookmarkStart w:id="13980" w:name="_ETM_Q59_367932"/>
      <w:bookmarkEnd w:id="13978"/>
      <w:bookmarkEnd w:id="13979"/>
      <w:bookmarkEnd w:id="13980"/>
      <w:r>
        <w:rPr>
          <w:rFonts w:hint="cs"/>
          <w:rtl/>
        </w:rPr>
        <w:t>כ</w:t>
      </w:r>
      <w:r>
        <w:rPr>
          <w:rtl/>
        </w:rPr>
        <w:t>ן</w:t>
      </w:r>
      <w:r>
        <w:rPr>
          <w:rFonts w:hint="cs"/>
          <w:rtl/>
        </w:rPr>
        <w:t>.</w:t>
      </w:r>
      <w:r>
        <w:rPr>
          <w:rtl/>
        </w:rPr>
        <w:t xml:space="preserve"> </w:t>
      </w:r>
      <w:bookmarkStart w:id="13981" w:name="_ETM_Q59_367239"/>
      <w:bookmarkStart w:id="13982" w:name="_ETM_Q59_367810"/>
      <w:bookmarkEnd w:id="13981"/>
      <w:bookmarkEnd w:id="13982"/>
      <w:r>
        <w:rPr>
          <w:rtl/>
        </w:rPr>
        <w:t xml:space="preserve">אני </w:t>
      </w:r>
      <w:bookmarkStart w:id="13983" w:name="_ETM_Q59_368050"/>
      <w:bookmarkEnd w:id="13983"/>
      <w:r>
        <w:rPr>
          <w:rtl/>
        </w:rPr>
        <w:t xml:space="preserve">מבקש </w:t>
      </w:r>
      <w:bookmarkStart w:id="13984" w:name="_ETM_Q59_368760"/>
      <w:bookmarkEnd w:id="13984"/>
      <w:r>
        <w:rPr>
          <w:rtl/>
        </w:rPr>
        <w:t xml:space="preserve">מעט </w:t>
      </w:r>
      <w:bookmarkStart w:id="13985" w:name="_ETM_Q59_369209"/>
      <w:bookmarkEnd w:id="13985"/>
      <w:r>
        <w:rPr>
          <w:rtl/>
        </w:rPr>
        <w:t>שקט</w:t>
      </w:r>
      <w:r>
        <w:rPr>
          <w:rFonts w:hint="cs"/>
          <w:rtl/>
        </w:rPr>
        <w:t>,</w:t>
      </w:r>
      <w:r>
        <w:rPr>
          <w:rtl/>
        </w:rPr>
        <w:t xml:space="preserve"> </w:t>
      </w:r>
      <w:bookmarkStart w:id="13986" w:name="_ETM_Q59_369750"/>
      <w:bookmarkEnd w:id="13986"/>
      <w:r>
        <w:rPr>
          <w:rtl/>
        </w:rPr>
        <w:t xml:space="preserve">לאפשר </w:t>
      </w:r>
      <w:bookmarkStart w:id="13987" w:name="_ETM_Q59_370230"/>
      <w:bookmarkEnd w:id="13987"/>
      <w:r>
        <w:rPr>
          <w:rtl/>
        </w:rPr>
        <w:t xml:space="preserve">לחברת </w:t>
      </w:r>
      <w:bookmarkStart w:id="13988" w:name="_ETM_Q59_370739"/>
      <w:bookmarkEnd w:id="13988"/>
      <w:r>
        <w:rPr>
          <w:rtl/>
        </w:rPr>
        <w:t xml:space="preserve">הכנסת </w:t>
      </w:r>
      <w:bookmarkStart w:id="13989" w:name="_ETM_Q59_371189"/>
      <w:bookmarkEnd w:id="13989"/>
      <w:r>
        <w:rPr>
          <w:rtl/>
        </w:rPr>
        <w:t xml:space="preserve">סטרוק </w:t>
      </w:r>
      <w:bookmarkStart w:id="13990" w:name="_ETM_Q59_371730"/>
      <w:bookmarkEnd w:id="13990"/>
      <w:r>
        <w:rPr>
          <w:rtl/>
        </w:rPr>
        <w:t xml:space="preserve">להגיד </w:t>
      </w:r>
      <w:bookmarkStart w:id="13991" w:name="_ETM_Q59_372120"/>
      <w:bookmarkEnd w:id="13991"/>
      <w:r>
        <w:rPr>
          <w:rtl/>
        </w:rPr>
        <w:t xml:space="preserve">את </w:t>
      </w:r>
      <w:bookmarkStart w:id="13992" w:name="_ETM_Q59_372209"/>
      <w:bookmarkEnd w:id="13992"/>
      <w:r>
        <w:rPr>
          <w:rtl/>
        </w:rPr>
        <w:t>דבר</w:t>
      </w:r>
      <w:r>
        <w:rPr>
          <w:rFonts w:hint="cs"/>
          <w:rtl/>
        </w:rPr>
        <w:t>ה,</w:t>
      </w:r>
      <w:r>
        <w:rPr>
          <w:rtl/>
        </w:rPr>
        <w:t xml:space="preserve"> </w:t>
      </w:r>
      <w:bookmarkStart w:id="13993" w:name="_ETM_Q59_372599"/>
      <w:bookmarkEnd w:id="13993"/>
      <w:r>
        <w:rPr>
          <w:rtl/>
        </w:rPr>
        <w:t>בבקשה</w:t>
      </w:r>
      <w:r>
        <w:rPr>
          <w:rFonts w:hint="cs"/>
          <w:rtl/>
        </w:rPr>
        <w:t>.</w:t>
      </w:r>
      <w:bookmarkStart w:id="13994" w:name="_ETM_Q59_370396"/>
      <w:bookmarkStart w:id="13995" w:name="_ETM_Q59_373650"/>
      <w:bookmarkStart w:id="13996" w:name="_ETM_Q59_373739"/>
      <w:bookmarkStart w:id="13997" w:name="_ETM_Q59_374040"/>
      <w:bookmarkEnd w:id="13994"/>
      <w:bookmarkEnd w:id="13995"/>
      <w:bookmarkEnd w:id="13996"/>
      <w:bookmarkEnd w:id="13997"/>
    </w:p>
    <w:p w:rsidR="00553E33" w:rsidRDefault="00553E33" w:rsidP="00805254">
      <w:pPr>
        <w:rPr>
          <w:rtl/>
        </w:rPr>
      </w:pPr>
    </w:p>
    <w:p w:rsidR="00553E33" w:rsidRDefault="00553E33" w:rsidP="00805254">
      <w:pPr>
        <w:pStyle w:val="-"/>
        <w:rPr>
          <w:rtl/>
        </w:rPr>
      </w:pPr>
      <w:bookmarkStart w:id="13998" w:name="ET_speakercontinue_5093_11"/>
      <w:r w:rsidRPr="00371832">
        <w:rPr>
          <w:rStyle w:val="TagStyle"/>
          <w:rtl/>
        </w:rPr>
        <w:t xml:space="preserve"> &lt;&lt; דובר_המשך &gt;&gt;</w:t>
      </w:r>
      <w:r w:rsidRPr="00B438FA">
        <w:rPr>
          <w:rStyle w:val="TagStyle"/>
          <w:rtl/>
        </w:rPr>
        <w:t xml:space="preserve"> </w:t>
      </w:r>
      <w:r>
        <w:rPr>
          <w:rtl/>
        </w:rPr>
        <w:t>אורית מלכה סטרוק (הציונות הדתית):</w:t>
      </w:r>
      <w:r w:rsidRPr="00B438FA">
        <w:rPr>
          <w:rStyle w:val="TagStyle"/>
          <w:rtl/>
        </w:rPr>
        <w:t xml:space="preserve"> </w:t>
      </w:r>
      <w:r w:rsidRPr="00371832">
        <w:rPr>
          <w:rStyle w:val="TagStyle"/>
          <w:rtl/>
        </w:rPr>
        <w:t>&lt;&lt; דובר_המשך &gt;&gt;</w:t>
      </w:r>
      <w:r>
        <w:rPr>
          <w:rtl/>
        </w:rPr>
        <w:t xml:space="preserve">  </w:t>
      </w:r>
      <w:bookmarkEnd w:id="13998"/>
    </w:p>
    <w:p w:rsidR="00553E33" w:rsidRDefault="00553E33" w:rsidP="004C49C7">
      <w:pPr>
        <w:rPr>
          <w:rtl/>
          <w:lang w:eastAsia="he-IL"/>
        </w:rPr>
      </w:pPr>
    </w:p>
    <w:p w:rsidR="00553E33" w:rsidRDefault="00553E33" w:rsidP="00805254">
      <w:pPr>
        <w:rPr>
          <w:rtl/>
          <w:lang w:eastAsia="he-IL"/>
        </w:rPr>
      </w:pPr>
      <w:r>
        <w:rPr>
          <w:rFonts w:hint="cs"/>
          <w:rtl/>
          <w:lang w:eastAsia="he-IL"/>
        </w:rPr>
        <w:t>תודה רבה.</w:t>
      </w:r>
    </w:p>
    <w:p w:rsidR="00553E33" w:rsidRDefault="00553E33" w:rsidP="00805254">
      <w:pPr>
        <w:rPr>
          <w:rtl/>
          <w:lang w:eastAsia="he-IL"/>
        </w:rPr>
      </w:pPr>
    </w:p>
    <w:p w:rsidR="00553E33" w:rsidRDefault="00553E33" w:rsidP="00805254">
      <w:pPr>
        <w:pStyle w:val="af6"/>
        <w:rPr>
          <w:rtl/>
        </w:rPr>
      </w:pPr>
      <w:bookmarkStart w:id="13999" w:name="ET_yor_6204_12"/>
      <w:r w:rsidRPr="00371832">
        <w:rPr>
          <w:rStyle w:val="TagStyle"/>
          <w:rtl/>
        </w:rPr>
        <w:lastRenderedPageBreak/>
        <w:t xml:space="preserve"> &lt;&lt; יור &gt;&gt;</w:t>
      </w:r>
      <w:r w:rsidRPr="00B438FA">
        <w:rPr>
          <w:rStyle w:val="TagStyle"/>
          <w:rtl/>
        </w:rPr>
        <w:t xml:space="preserve"> </w:t>
      </w:r>
      <w:r>
        <w:rPr>
          <w:rtl/>
        </w:rPr>
        <w:t>היו"ר מיקי לוי:</w:t>
      </w:r>
      <w:r w:rsidRPr="00B438FA">
        <w:rPr>
          <w:rStyle w:val="TagStyle"/>
          <w:rtl/>
        </w:rPr>
        <w:t xml:space="preserve"> </w:t>
      </w:r>
      <w:r w:rsidRPr="00371832">
        <w:rPr>
          <w:rStyle w:val="TagStyle"/>
          <w:rtl/>
        </w:rPr>
        <w:t>&lt;&lt; יור &gt;&gt;</w:t>
      </w:r>
      <w:r>
        <w:rPr>
          <w:rtl/>
        </w:rPr>
        <w:t xml:space="preserve">  </w:t>
      </w:r>
      <w:bookmarkEnd w:id="13999"/>
    </w:p>
    <w:p w:rsidR="00553E33" w:rsidRDefault="00553E33" w:rsidP="004C49C7">
      <w:pPr>
        <w:rPr>
          <w:rtl/>
          <w:lang w:eastAsia="he-IL"/>
        </w:rPr>
      </w:pPr>
    </w:p>
    <w:p w:rsidR="00553E33" w:rsidRDefault="00553E33" w:rsidP="00902B9F">
      <w:pPr>
        <w:rPr>
          <w:rtl/>
        </w:rPr>
      </w:pPr>
      <w:bookmarkStart w:id="14000" w:name="_ETM_Q59_370133"/>
      <w:bookmarkEnd w:id="14000"/>
      <w:r>
        <w:rPr>
          <w:rtl/>
        </w:rPr>
        <w:t xml:space="preserve">בתאי </w:t>
      </w:r>
      <w:bookmarkStart w:id="14001" w:name="_ETM_Q59_374970"/>
      <w:bookmarkEnd w:id="14001"/>
      <w:r>
        <w:rPr>
          <w:rtl/>
        </w:rPr>
        <w:t>הסיעות</w:t>
      </w:r>
      <w:r>
        <w:rPr>
          <w:rFonts w:hint="cs"/>
          <w:rtl/>
        </w:rPr>
        <w:t>,</w:t>
      </w:r>
      <w:r>
        <w:rPr>
          <w:rtl/>
        </w:rPr>
        <w:t xml:space="preserve"> </w:t>
      </w:r>
      <w:bookmarkStart w:id="14002" w:name="_ETM_Q59_375510"/>
      <w:bookmarkEnd w:id="14002"/>
      <w:r>
        <w:rPr>
          <w:rtl/>
        </w:rPr>
        <w:t>בבקשה</w:t>
      </w:r>
      <w:r>
        <w:rPr>
          <w:rFonts w:hint="cs"/>
          <w:rtl/>
        </w:rPr>
        <w:t>,</w:t>
      </w:r>
      <w:r>
        <w:rPr>
          <w:rtl/>
        </w:rPr>
        <w:t xml:space="preserve"> </w:t>
      </w:r>
      <w:bookmarkStart w:id="14003" w:name="_ETM_Q59_376139"/>
      <w:bookmarkEnd w:id="14003"/>
      <w:r>
        <w:rPr>
          <w:rtl/>
        </w:rPr>
        <w:t>שקט</w:t>
      </w:r>
      <w:r>
        <w:rPr>
          <w:rFonts w:hint="cs"/>
          <w:rtl/>
        </w:rPr>
        <w:t>.</w:t>
      </w:r>
      <w:bookmarkStart w:id="14004" w:name="_ETM_Q59_377980"/>
      <w:bookmarkStart w:id="14005" w:name="_ETM_Q59_377955"/>
      <w:bookmarkEnd w:id="14004"/>
      <w:bookmarkEnd w:id="14005"/>
    </w:p>
    <w:p w:rsidR="00553E33" w:rsidRDefault="00553E33" w:rsidP="00805254">
      <w:pPr>
        <w:rPr>
          <w:rtl/>
        </w:rPr>
      </w:pPr>
      <w:bookmarkStart w:id="14006" w:name="_ETM_Q59_377997"/>
      <w:bookmarkStart w:id="14007" w:name="_ETM_Q59_378098"/>
      <w:bookmarkEnd w:id="14006"/>
      <w:bookmarkEnd w:id="14007"/>
    </w:p>
    <w:p w:rsidR="00553E33" w:rsidRDefault="00553E33" w:rsidP="00805254">
      <w:pPr>
        <w:pStyle w:val="-"/>
        <w:rPr>
          <w:rtl/>
        </w:rPr>
      </w:pPr>
      <w:bookmarkStart w:id="14008" w:name="ET_speakercontinue_5093_13"/>
      <w:r w:rsidRPr="00371832">
        <w:rPr>
          <w:rStyle w:val="TagStyle"/>
          <w:rtl/>
        </w:rPr>
        <w:t xml:space="preserve"> &lt;&lt; דובר_המשך &gt;&gt;</w:t>
      </w:r>
      <w:r w:rsidRPr="00B438FA">
        <w:rPr>
          <w:rStyle w:val="TagStyle"/>
          <w:rtl/>
        </w:rPr>
        <w:t xml:space="preserve"> </w:t>
      </w:r>
      <w:r>
        <w:rPr>
          <w:rtl/>
        </w:rPr>
        <w:t>אורית מלכה סטרוק (הציונות הדתית):</w:t>
      </w:r>
      <w:r w:rsidRPr="00B438FA">
        <w:rPr>
          <w:rStyle w:val="TagStyle"/>
          <w:rtl/>
        </w:rPr>
        <w:t xml:space="preserve"> </w:t>
      </w:r>
      <w:r w:rsidRPr="00371832">
        <w:rPr>
          <w:rStyle w:val="TagStyle"/>
          <w:rtl/>
        </w:rPr>
        <w:t>&lt;&lt; דובר_המשך &gt;&gt;</w:t>
      </w:r>
      <w:r>
        <w:rPr>
          <w:rtl/>
        </w:rPr>
        <w:t xml:space="preserve">  </w:t>
      </w:r>
      <w:bookmarkEnd w:id="14008"/>
    </w:p>
    <w:p w:rsidR="00553E33" w:rsidRDefault="00553E33" w:rsidP="004C49C7">
      <w:pPr>
        <w:rPr>
          <w:rtl/>
          <w:lang w:eastAsia="he-IL"/>
        </w:rPr>
      </w:pPr>
    </w:p>
    <w:p w:rsidR="00553E33" w:rsidRDefault="00553E33" w:rsidP="00C85C05">
      <w:pPr>
        <w:rPr>
          <w:rtl/>
        </w:rPr>
      </w:pPr>
      <w:bookmarkStart w:id="14009" w:name="_ETM_Q59_379537"/>
      <w:bookmarkStart w:id="14010" w:name="_ETM_Q59_378140"/>
      <w:bookmarkEnd w:id="14009"/>
      <w:bookmarkEnd w:id="14010"/>
      <w:r>
        <w:rPr>
          <w:rtl/>
        </w:rPr>
        <w:t xml:space="preserve">ההתיישבות </w:t>
      </w:r>
      <w:bookmarkStart w:id="14011" w:name="_ETM_Q59_379239"/>
      <w:bookmarkEnd w:id="14011"/>
      <w:r>
        <w:rPr>
          <w:rtl/>
        </w:rPr>
        <w:t xml:space="preserve">בארץ </w:t>
      </w:r>
      <w:bookmarkStart w:id="14012" w:name="_ETM_Q59_379930"/>
      <w:bookmarkEnd w:id="14012"/>
      <w:r>
        <w:rPr>
          <w:rtl/>
        </w:rPr>
        <w:t xml:space="preserve">ישראל </w:t>
      </w:r>
      <w:bookmarkStart w:id="14013" w:name="_ETM_Q59_381010"/>
      <w:bookmarkEnd w:id="14013"/>
      <w:r>
        <w:rPr>
          <w:rtl/>
        </w:rPr>
        <w:t xml:space="preserve">היא </w:t>
      </w:r>
      <w:bookmarkStart w:id="14014" w:name="_ETM_Q59_381189"/>
      <w:bookmarkEnd w:id="14014"/>
      <w:r>
        <w:rPr>
          <w:rtl/>
        </w:rPr>
        <w:t>ער</w:t>
      </w:r>
      <w:bookmarkStart w:id="14015" w:name="_ETM_Q59_381590"/>
      <w:bookmarkEnd w:id="14015"/>
      <w:r>
        <w:rPr>
          <w:rtl/>
        </w:rPr>
        <w:t xml:space="preserve">ך </w:t>
      </w:r>
      <w:bookmarkStart w:id="14016" w:name="_ETM_Q59_381739"/>
      <w:bookmarkEnd w:id="14016"/>
      <w:r>
        <w:rPr>
          <w:rtl/>
        </w:rPr>
        <w:t xml:space="preserve">יסוד </w:t>
      </w:r>
      <w:bookmarkStart w:id="14017" w:name="_ETM_Q59_383440"/>
      <w:bookmarkEnd w:id="14017"/>
      <w:r>
        <w:rPr>
          <w:rtl/>
        </w:rPr>
        <w:t>בציונות</w:t>
      </w:r>
      <w:r>
        <w:rPr>
          <w:rFonts w:hint="cs"/>
          <w:rtl/>
        </w:rPr>
        <w:t>,</w:t>
      </w:r>
      <w:r>
        <w:rPr>
          <w:rtl/>
        </w:rPr>
        <w:t xml:space="preserve"> </w:t>
      </w:r>
      <w:bookmarkStart w:id="14018" w:name="_ETM_Q59_385470"/>
      <w:bookmarkEnd w:id="14018"/>
      <w:r>
        <w:rPr>
          <w:rtl/>
        </w:rPr>
        <w:t xml:space="preserve">אבל </w:t>
      </w:r>
      <w:bookmarkStart w:id="14019" w:name="_ETM_Q59_385829"/>
      <w:bookmarkEnd w:id="14019"/>
      <w:r>
        <w:rPr>
          <w:rtl/>
        </w:rPr>
        <w:t xml:space="preserve">עוד </w:t>
      </w:r>
      <w:bookmarkStart w:id="14020" w:name="_ETM_Q59_386010"/>
      <w:bookmarkEnd w:id="14020"/>
      <w:r>
        <w:rPr>
          <w:rtl/>
        </w:rPr>
        <w:t xml:space="preserve">קודם </w:t>
      </w:r>
      <w:bookmarkStart w:id="14021" w:name="_ETM_Q59_386430"/>
      <w:bookmarkEnd w:id="14021"/>
      <w:r>
        <w:rPr>
          <w:rtl/>
        </w:rPr>
        <w:t xml:space="preserve">לכן </w:t>
      </w:r>
      <w:bookmarkStart w:id="14022" w:name="_ETM_Q59_387239"/>
      <w:bookmarkEnd w:id="14022"/>
      <w:r>
        <w:rPr>
          <w:rtl/>
        </w:rPr>
        <w:t xml:space="preserve">היא </w:t>
      </w:r>
      <w:bookmarkStart w:id="14023" w:name="_ETM_Q59_387419"/>
      <w:bookmarkEnd w:id="14023"/>
      <w:r>
        <w:rPr>
          <w:rtl/>
        </w:rPr>
        <w:t xml:space="preserve">ערך </w:t>
      </w:r>
      <w:bookmarkStart w:id="14024" w:name="_ETM_Q59_387840"/>
      <w:bookmarkEnd w:id="14024"/>
      <w:r>
        <w:rPr>
          <w:rtl/>
        </w:rPr>
        <w:t xml:space="preserve">יסוד </w:t>
      </w:r>
      <w:bookmarkStart w:id="14025" w:name="_ETM_Q59_389129"/>
      <w:bookmarkEnd w:id="14025"/>
      <w:r>
        <w:rPr>
          <w:rtl/>
        </w:rPr>
        <w:t xml:space="preserve">בתורתנו </w:t>
      </w:r>
      <w:bookmarkStart w:id="14026" w:name="_ETM_Q59_390030"/>
      <w:bookmarkStart w:id="14027" w:name="_ETM_Q59_384405"/>
      <w:bookmarkStart w:id="14028" w:name="_ETM_Q59_381406"/>
      <w:bookmarkEnd w:id="14026"/>
      <w:bookmarkEnd w:id="14027"/>
      <w:bookmarkEnd w:id="14028"/>
      <w:r>
        <w:rPr>
          <w:rtl/>
        </w:rPr>
        <w:t>הקדושה</w:t>
      </w:r>
      <w:r>
        <w:rPr>
          <w:rFonts w:hint="cs"/>
          <w:rtl/>
        </w:rPr>
        <w:t>.</w:t>
      </w:r>
      <w:bookmarkStart w:id="14029" w:name="_ETM_Q59_384699"/>
      <w:bookmarkStart w:id="14030" w:name="_ETM_Q59_382869"/>
      <w:bookmarkEnd w:id="14029"/>
      <w:bookmarkEnd w:id="14030"/>
      <w:r>
        <w:rPr>
          <w:rtl/>
        </w:rPr>
        <w:t xml:space="preserve"> </w:t>
      </w:r>
      <w:bookmarkStart w:id="14031" w:name="_ETM_Q59_390989"/>
      <w:bookmarkEnd w:id="14031"/>
      <w:r>
        <w:rPr>
          <w:rtl/>
        </w:rPr>
        <w:t xml:space="preserve">אנחנו </w:t>
      </w:r>
      <w:bookmarkStart w:id="14032" w:name="_ETM_Q59_391440"/>
      <w:bookmarkEnd w:id="14032"/>
      <w:r>
        <w:rPr>
          <w:rtl/>
        </w:rPr>
        <w:t xml:space="preserve">עומדים </w:t>
      </w:r>
      <w:bookmarkStart w:id="14033" w:name="_ETM_Q59_391739"/>
      <w:bookmarkEnd w:id="14033"/>
      <w:r>
        <w:rPr>
          <w:rtl/>
        </w:rPr>
        <w:t>עכשיו</w:t>
      </w:r>
      <w:r>
        <w:rPr>
          <w:rFonts w:hint="cs"/>
          <w:rtl/>
        </w:rPr>
        <w:t xml:space="preserve"> </w:t>
      </w:r>
      <w:r>
        <w:rPr>
          <w:rFonts w:hint="eastAsia"/>
          <w:rtl/>
        </w:rPr>
        <w:t>–</w:t>
      </w:r>
      <w:r>
        <w:rPr>
          <w:rtl/>
        </w:rPr>
        <w:t xml:space="preserve"> </w:t>
      </w:r>
      <w:bookmarkStart w:id="14034" w:name="_ETM_Q59_392980"/>
      <w:bookmarkEnd w:id="14034"/>
      <w:r>
        <w:rPr>
          <w:rtl/>
        </w:rPr>
        <w:t xml:space="preserve">נכנסנו </w:t>
      </w:r>
      <w:bookmarkStart w:id="14035" w:name="_ETM_Q59_393730"/>
      <w:bookmarkEnd w:id="14035"/>
      <w:r>
        <w:rPr>
          <w:rtl/>
        </w:rPr>
        <w:t xml:space="preserve">עכשיו </w:t>
      </w:r>
      <w:bookmarkStart w:id="14036" w:name="_ETM_Q59_394359"/>
      <w:bookmarkEnd w:id="14036"/>
      <w:r>
        <w:rPr>
          <w:rtl/>
        </w:rPr>
        <w:t xml:space="preserve">לשלושת </w:t>
      </w:r>
      <w:bookmarkStart w:id="14037" w:name="_ETM_Q59_394930"/>
      <w:bookmarkEnd w:id="14037"/>
      <w:r>
        <w:rPr>
          <w:rtl/>
        </w:rPr>
        <w:t xml:space="preserve">ימי </w:t>
      </w:r>
      <w:bookmarkStart w:id="14038" w:name="_ETM_Q59_395200"/>
      <w:bookmarkEnd w:id="14038"/>
      <w:r>
        <w:rPr>
          <w:rtl/>
        </w:rPr>
        <w:t xml:space="preserve">ההגבלה </w:t>
      </w:r>
      <w:bookmarkStart w:id="14039" w:name="_ETM_Q59_395920"/>
      <w:bookmarkEnd w:id="14039"/>
      <w:r>
        <w:rPr>
          <w:rtl/>
        </w:rPr>
        <w:t xml:space="preserve">שלפני </w:t>
      </w:r>
      <w:bookmarkStart w:id="14040" w:name="_ETM_Q59_396459"/>
      <w:bookmarkEnd w:id="14040"/>
      <w:r>
        <w:rPr>
          <w:rtl/>
        </w:rPr>
        <w:t xml:space="preserve">מתן </w:t>
      </w:r>
      <w:bookmarkStart w:id="14041" w:name="_ETM_Q59_396849"/>
      <w:bookmarkEnd w:id="14041"/>
      <w:r>
        <w:rPr>
          <w:rtl/>
        </w:rPr>
        <w:t>תורה</w:t>
      </w:r>
      <w:r>
        <w:rPr>
          <w:rFonts w:hint="cs"/>
          <w:rtl/>
        </w:rPr>
        <w:t>,</w:t>
      </w:r>
      <w:r>
        <w:rPr>
          <w:rtl/>
        </w:rPr>
        <w:t xml:space="preserve"> </w:t>
      </w:r>
      <w:bookmarkStart w:id="14042" w:name="_ETM_Q59_398700"/>
      <w:bookmarkEnd w:id="14042"/>
      <w:r>
        <w:rPr>
          <w:rtl/>
        </w:rPr>
        <w:t xml:space="preserve">והתורה </w:t>
      </w:r>
      <w:bookmarkStart w:id="14043" w:name="_ETM_Q59_400940"/>
      <w:bookmarkEnd w:id="14043"/>
      <w:r>
        <w:rPr>
          <w:rtl/>
        </w:rPr>
        <w:t xml:space="preserve">מצווה </w:t>
      </w:r>
      <w:bookmarkStart w:id="14044" w:name="_ETM_Q59_401630"/>
      <w:bookmarkEnd w:id="14044"/>
      <w:r>
        <w:rPr>
          <w:rtl/>
        </w:rPr>
        <w:t xml:space="preserve">עלינו </w:t>
      </w:r>
      <w:bookmarkStart w:id="14045" w:name="_ETM_Q59_402290"/>
      <w:bookmarkEnd w:id="14045"/>
      <w:r>
        <w:rPr>
          <w:rtl/>
        </w:rPr>
        <w:t xml:space="preserve">את </w:t>
      </w:r>
      <w:bookmarkStart w:id="14046" w:name="_ETM_Q59_402500"/>
      <w:bookmarkEnd w:id="14046"/>
      <w:r>
        <w:rPr>
          <w:rtl/>
        </w:rPr>
        <w:t>מצ</w:t>
      </w:r>
      <w:r>
        <w:rPr>
          <w:rFonts w:hint="cs"/>
          <w:rtl/>
        </w:rPr>
        <w:t>וו</w:t>
      </w:r>
      <w:r>
        <w:rPr>
          <w:rtl/>
        </w:rPr>
        <w:t xml:space="preserve">ת </w:t>
      </w:r>
      <w:bookmarkStart w:id="14047" w:name="_ETM_Q59_403069"/>
      <w:bookmarkEnd w:id="14047"/>
      <w:r>
        <w:rPr>
          <w:rtl/>
        </w:rPr>
        <w:t>י</w:t>
      </w:r>
      <w:r>
        <w:rPr>
          <w:rFonts w:hint="cs"/>
          <w:rtl/>
        </w:rPr>
        <w:t>י</w:t>
      </w:r>
      <w:r>
        <w:rPr>
          <w:rtl/>
        </w:rPr>
        <w:t xml:space="preserve">שוב </w:t>
      </w:r>
      <w:bookmarkStart w:id="14048" w:name="_ETM_Q59_406040"/>
      <w:bookmarkEnd w:id="14048"/>
      <w:r>
        <w:rPr>
          <w:rFonts w:hint="cs"/>
          <w:rtl/>
        </w:rPr>
        <w:t>הארץ.</w:t>
      </w:r>
      <w:r>
        <w:rPr>
          <w:rtl/>
        </w:rPr>
        <w:t xml:space="preserve"> </w:t>
      </w:r>
      <w:bookmarkStart w:id="14049" w:name="_ETM_Q59_406310"/>
      <w:bookmarkEnd w:id="14049"/>
      <w:r>
        <w:rPr>
          <w:rFonts w:hint="cs"/>
          <w:rtl/>
        </w:rPr>
        <w:t>על</w:t>
      </w:r>
      <w:r>
        <w:rPr>
          <w:rtl/>
        </w:rPr>
        <w:t xml:space="preserve"> </w:t>
      </w:r>
      <w:bookmarkStart w:id="14050" w:name="_ETM_Q59_409370"/>
      <w:bookmarkEnd w:id="14050"/>
      <w:r>
        <w:rPr>
          <w:rtl/>
        </w:rPr>
        <w:t xml:space="preserve">המילים </w:t>
      </w:r>
      <w:bookmarkStart w:id="14051" w:name="_ETM_Q59_410270"/>
      <w:bookmarkEnd w:id="14051"/>
      <w:r>
        <w:rPr>
          <w:rtl/>
        </w:rPr>
        <w:t xml:space="preserve">שכתובות </w:t>
      </w:r>
      <w:bookmarkStart w:id="14052" w:name="_ETM_Q59_410840"/>
      <w:bookmarkEnd w:id="14052"/>
      <w:r>
        <w:rPr>
          <w:rtl/>
        </w:rPr>
        <w:t>בתורה</w:t>
      </w:r>
      <w:bookmarkStart w:id="14053" w:name="_ETM_Q59_409247"/>
      <w:bookmarkEnd w:id="14053"/>
      <w:r>
        <w:rPr>
          <w:rFonts w:hint="cs"/>
          <w:rtl/>
        </w:rPr>
        <w:t>,</w:t>
      </w:r>
      <w:r>
        <w:rPr>
          <w:rtl/>
        </w:rPr>
        <w:t xml:space="preserve"> </w:t>
      </w:r>
      <w:bookmarkStart w:id="14054" w:name="_ETM_Q59_411380"/>
      <w:bookmarkEnd w:id="14054"/>
      <w:r>
        <w:rPr>
          <w:rtl/>
        </w:rPr>
        <w:t>של</w:t>
      </w:r>
      <w:bookmarkStart w:id="14055" w:name="_ETM_Q59_411950"/>
      <w:bookmarkEnd w:id="14055"/>
      <w:r>
        <w:rPr>
          <w:rtl/>
        </w:rPr>
        <w:t xml:space="preserve">א </w:t>
      </w:r>
      <w:bookmarkStart w:id="14056" w:name="_ETM_Q59_412220"/>
      <w:bookmarkStart w:id="14057" w:name="_ETM_Q59_413210"/>
      <w:bookmarkStart w:id="14058" w:name="_ETM_Q59_408047"/>
      <w:bookmarkEnd w:id="14056"/>
      <w:bookmarkEnd w:id="14057"/>
      <w:bookmarkEnd w:id="14058"/>
      <w:proofErr w:type="spellStart"/>
      <w:r>
        <w:rPr>
          <w:rFonts w:hint="cs"/>
          <w:rtl/>
        </w:rPr>
        <w:t>נעזבנה</w:t>
      </w:r>
      <w:proofErr w:type="spellEnd"/>
      <w:r>
        <w:rPr>
          <w:rFonts w:hint="cs"/>
          <w:rtl/>
        </w:rPr>
        <w:t xml:space="preserve"> </w:t>
      </w:r>
      <w:r>
        <w:rPr>
          <w:rFonts w:hint="eastAsia"/>
          <w:rtl/>
        </w:rPr>
        <w:t>–</w:t>
      </w:r>
      <w:r>
        <w:rPr>
          <w:rFonts w:hint="cs"/>
          <w:rtl/>
        </w:rPr>
        <w:t xml:space="preserve"> </w:t>
      </w:r>
      <w:r>
        <w:rPr>
          <w:rtl/>
        </w:rPr>
        <w:t>לא</w:t>
      </w:r>
      <w:r>
        <w:rPr>
          <w:rFonts w:hint="cs"/>
          <w:rtl/>
        </w:rPr>
        <w:t>,</w:t>
      </w:r>
      <w:r>
        <w:rPr>
          <w:rtl/>
        </w:rPr>
        <w:t xml:space="preserve"> </w:t>
      </w:r>
      <w:bookmarkStart w:id="14059" w:name="_ETM_Q59_413590"/>
      <w:bookmarkEnd w:id="14059"/>
      <w:r>
        <w:rPr>
          <w:rtl/>
        </w:rPr>
        <w:t>סליחה</w:t>
      </w:r>
      <w:r>
        <w:rPr>
          <w:rFonts w:hint="cs"/>
          <w:rtl/>
        </w:rPr>
        <w:t>,</w:t>
      </w:r>
      <w:r>
        <w:rPr>
          <w:rtl/>
        </w:rPr>
        <w:t xml:space="preserve"> </w:t>
      </w:r>
      <w:bookmarkStart w:id="14060" w:name="_ETM_Q59_414250"/>
      <w:bookmarkEnd w:id="14060"/>
      <w:r>
        <w:rPr>
          <w:rtl/>
        </w:rPr>
        <w:t xml:space="preserve">על </w:t>
      </w:r>
      <w:bookmarkStart w:id="14061" w:name="_ETM_Q59_414370"/>
      <w:bookmarkEnd w:id="14061"/>
      <w:r>
        <w:rPr>
          <w:rtl/>
        </w:rPr>
        <w:t xml:space="preserve">המילים </w:t>
      </w:r>
      <w:bookmarkStart w:id="14062" w:name="_ETM_Q59_414580"/>
      <w:bookmarkEnd w:id="14062"/>
      <w:r>
        <w:rPr>
          <w:rtl/>
        </w:rPr>
        <w:t xml:space="preserve">הכתובות </w:t>
      </w:r>
      <w:bookmarkStart w:id="14063" w:name="_ETM_Q59_415060"/>
      <w:bookmarkEnd w:id="14063"/>
      <w:r>
        <w:rPr>
          <w:rtl/>
        </w:rPr>
        <w:t>בתורה</w:t>
      </w:r>
      <w:r>
        <w:rPr>
          <w:rFonts w:hint="cs"/>
          <w:rtl/>
        </w:rPr>
        <w:t>:</w:t>
      </w:r>
      <w:bookmarkStart w:id="14064" w:name="_ETM_Q59_414615"/>
      <w:bookmarkEnd w:id="14064"/>
      <w:r>
        <w:rPr>
          <w:rtl/>
        </w:rPr>
        <w:t xml:space="preserve"> </w:t>
      </w:r>
      <w:bookmarkStart w:id="14065" w:name="_ETM_Q59_418050"/>
      <w:bookmarkStart w:id="14066" w:name="_ETM_Q59_418380"/>
      <w:bookmarkEnd w:id="14065"/>
      <w:bookmarkEnd w:id="14066"/>
      <w:r>
        <w:rPr>
          <w:rFonts w:hint="cs"/>
          <w:rtl/>
        </w:rPr>
        <w:t>וירשתם</w:t>
      </w:r>
      <w:r>
        <w:rPr>
          <w:rtl/>
        </w:rPr>
        <w:t xml:space="preserve"> </w:t>
      </w:r>
      <w:bookmarkStart w:id="14067" w:name="_ETM_Q59_418710"/>
      <w:bookmarkEnd w:id="14067"/>
      <w:r>
        <w:rPr>
          <w:rtl/>
        </w:rPr>
        <w:t xml:space="preserve">את </w:t>
      </w:r>
      <w:bookmarkStart w:id="14068" w:name="_ETM_Q59_418830"/>
      <w:bookmarkEnd w:id="14068"/>
      <w:r>
        <w:rPr>
          <w:rtl/>
        </w:rPr>
        <w:t xml:space="preserve">הארץ </w:t>
      </w:r>
      <w:bookmarkStart w:id="14069" w:name="_ETM_Q59_419280"/>
      <w:bookmarkEnd w:id="14069"/>
      <w:r>
        <w:rPr>
          <w:rtl/>
        </w:rPr>
        <w:t xml:space="preserve">וישבתם </w:t>
      </w:r>
      <w:bookmarkStart w:id="14070" w:name="_ETM_Q59_420060"/>
      <w:bookmarkEnd w:id="14070"/>
      <w:r>
        <w:rPr>
          <w:rtl/>
        </w:rPr>
        <w:t>בה</w:t>
      </w:r>
      <w:r>
        <w:rPr>
          <w:rFonts w:hint="cs"/>
          <w:rtl/>
        </w:rPr>
        <w:t>,</w:t>
      </w:r>
      <w:r>
        <w:rPr>
          <w:rtl/>
        </w:rPr>
        <w:t xml:space="preserve"> </w:t>
      </w:r>
      <w:bookmarkStart w:id="14071" w:name="_ETM_Q59_420660"/>
      <w:bookmarkEnd w:id="14071"/>
      <w:r>
        <w:rPr>
          <w:rtl/>
        </w:rPr>
        <w:t xml:space="preserve">אומר </w:t>
      </w:r>
      <w:bookmarkStart w:id="14072" w:name="_ETM_Q59_421200"/>
      <w:bookmarkEnd w:id="14072"/>
      <w:r>
        <w:rPr>
          <w:rtl/>
        </w:rPr>
        <w:t xml:space="preserve">הרמב"ן </w:t>
      </w:r>
      <w:bookmarkStart w:id="14073" w:name="_ETM_Q59_422599"/>
      <w:bookmarkEnd w:id="14073"/>
      <w:r>
        <w:rPr>
          <w:rtl/>
        </w:rPr>
        <w:t>ש</w:t>
      </w:r>
      <w:r>
        <w:rPr>
          <w:rFonts w:hint="cs"/>
          <w:rtl/>
        </w:rPr>
        <w:t>"</w:t>
      </w:r>
      <w:r>
        <w:rPr>
          <w:rtl/>
        </w:rPr>
        <w:t xml:space="preserve">לא </w:t>
      </w:r>
      <w:bookmarkStart w:id="14074" w:name="_ETM_Q59_423260"/>
      <w:bookmarkStart w:id="14075" w:name="_ETM_Q59_423709"/>
      <w:bookmarkStart w:id="14076" w:name="_ETM_Q59_420686"/>
      <w:bookmarkEnd w:id="14074"/>
      <w:bookmarkEnd w:id="14075"/>
      <w:bookmarkEnd w:id="14076"/>
      <w:proofErr w:type="spellStart"/>
      <w:r>
        <w:rPr>
          <w:rFonts w:hint="cs"/>
          <w:rtl/>
        </w:rPr>
        <w:t>נעזבנה</w:t>
      </w:r>
      <w:proofErr w:type="spellEnd"/>
      <w:r>
        <w:rPr>
          <w:rFonts w:hint="cs"/>
          <w:rtl/>
        </w:rPr>
        <w:t xml:space="preserve"> ביד</w:t>
      </w:r>
      <w:r>
        <w:rPr>
          <w:rtl/>
        </w:rPr>
        <w:t xml:space="preserve"> </w:t>
      </w:r>
      <w:bookmarkStart w:id="14077" w:name="_ETM_Q59_425670"/>
      <w:bookmarkEnd w:id="14077"/>
      <w:r>
        <w:rPr>
          <w:rtl/>
        </w:rPr>
        <w:t xml:space="preserve">זולתנו </w:t>
      </w:r>
      <w:bookmarkStart w:id="14078" w:name="_ETM_Q59_426510"/>
      <w:bookmarkEnd w:id="14078"/>
      <w:r>
        <w:rPr>
          <w:rFonts w:hint="cs"/>
          <w:rtl/>
        </w:rPr>
        <w:t>מ</w:t>
      </w:r>
      <w:r>
        <w:rPr>
          <w:rtl/>
        </w:rPr>
        <w:t xml:space="preserve">ן </w:t>
      </w:r>
      <w:bookmarkStart w:id="14079" w:name="_ETM_Q59_426689"/>
      <w:bookmarkEnd w:id="14079"/>
      <w:r>
        <w:rPr>
          <w:rtl/>
        </w:rPr>
        <w:t xml:space="preserve">האומות </w:t>
      </w:r>
      <w:bookmarkStart w:id="14080" w:name="_ETM_Q59_428299"/>
      <w:bookmarkEnd w:id="14080"/>
      <w:r>
        <w:rPr>
          <w:rtl/>
        </w:rPr>
        <w:t xml:space="preserve">או </w:t>
      </w:r>
      <w:bookmarkStart w:id="14081" w:name="_ETM_Q59_428569"/>
      <w:bookmarkEnd w:id="14081"/>
      <w:r>
        <w:rPr>
          <w:rtl/>
        </w:rPr>
        <w:t>לש</w:t>
      </w:r>
      <w:r>
        <w:rPr>
          <w:rFonts w:hint="cs"/>
          <w:rtl/>
        </w:rPr>
        <w:t>מ</w:t>
      </w:r>
      <w:r>
        <w:rPr>
          <w:rtl/>
        </w:rPr>
        <w:t>מה</w:t>
      </w:r>
      <w:r>
        <w:rPr>
          <w:rFonts w:hint="cs"/>
          <w:rtl/>
        </w:rPr>
        <w:t>".</w:t>
      </w:r>
      <w:bookmarkStart w:id="14082" w:name="_ETM_Q59_425967"/>
      <w:bookmarkEnd w:id="14082"/>
      <w:r>
        <w:rPr>
          <w:rtl/>
        </w:rPr>
        <w:t xml:space="preserve"> </w:t>
      </w:r>
      <w:bookmarkStart w:id="14083" w:name="_ETM_Q59_430010"/>
      <w:bookmarkEnd w:id="14083"/>
      <w:r>
        <w:rPr>
          <w:rtl/>
        </w:rPr>
        <w:t xml:space="preserve">זו </w:t>
      </w:r>
      <w:bookmarkStart w:id="14084" w:name="_ETM_Q59_430220"/>
      <w:bookmarkEnd w:id="14084"/>
      <w:r>
        <w:rPr>
          <w:rtl/>
        </w:rPr>
        <w:t>המצווה</w:t>
      </w:r>
      <w:r>
        <w:rPr>
          <w:rFonts w:hint="cs"/>
          <w:rtl/>
        </w:rPr>
        <w:t>,</w:t>
      </w:r>
      <w:r>
        <w:rPr>
          <w:rtl/>
        </w:rPr>
        <w:t xml:space="preserve"> </w:t>
      </w:r>
      <w:bookmarkStart w:id="14085" w:name="_ETM_Q59_431150"/>
      <w:bookmarkEnd w:id="14085"/>
      <w:r>
        <w:rPr>
          <w:rtl/>
        </w:rPr>
        <w:t>מצ</w:t>
      </w:r>
      <w:r>
        <w:rPr>
          <w:rFonts w:hint="cs"/>
          <w:rtl/>
        </w:rPr>
        <w:t>וו</w:t>
      </w:r>
      <w:r>
        <w:rPr>
          <w:rtl/>
        </w:rPr>
        <w:t xml:space="preserve">ת </w:t>
      </w:r>
      <w:bookmarkStart w:id="14086" w:name="_ETM_Q59_431689"/>
      <w:bookmarkEnd w:id="14086"/>
      <w:r>
        <w:rPr>
          <w:rtl/>
        </w:rPr>
        <w:t>י</w:t>
      </w:r>
      <w:r>
        <w:rPr>
          <w:rFonts w:hint="cs"/>
          <w:rtl/>
        </w:rPr>
        <w:t>י</w:t>
      </w:r>
      <w:r>
        <w:rPr>
          <w:rtl/>
        </w:rPr>
        <w:t xml:space="preserve">שוב </w:t>
      </w:r>
      <w:bookmarkStart w:id="14087" w:name="_ETM_Q59_432080"/>
      <w:bookmarkEnd w:id="14087"/>
      <w:r>
        <w:rPr>
          <w:rtl/>
        </w:rPr>
        <w:t>הארץ</w:t>
      </w:r>
      <w:r w:rsidR="00C85C05">
        <w:rPr>
          <w:rFonts w:hint="cs"/>
          <w:rtl/>
        </w:rPr>
        <w:t>,</w:t>
      </w:r>
      <w:r>
        <w:rPr>
          <w:rtl/>
        </w:rPr>
        <w:t xml:space="preserve"> </w:t>
      </w:r>
      <w:bookmarkStart w:id="14088" w:name="_ETM_Q59_433360"/>
      <w:bookmarkEnd w:id="14088"/>
      <w:r>
        <w:rPr>
          <w:rtl/>
        </w:rPr>
        <w:t xml:space="preserve">וזו </w:t>
      </w:r>
      <w:bookmarkStart w:id="14089" w:name="_ETM_Q59_433690"/>
      <w:bookmarkEnd w:id="14089"/>
      <w:r>
        <w:rPr>
          <w:rtl/>
        </w:rPr>
        <w:t xml:space="preserve">מצווה </w:t>
      </w:r>
      <w:bookmarkStart w:id="14090" w:name="_ETM_Q59_434140"/>
      <w:bookmarkEnd w:id="14090"/>
      <w:r>
        <w:rPr>
          <w:rtl/>
        </w:rPr>
        <w:t xml:space="preserve">שאנחנו </w:t>
      </w:r>
      <w:bookmarkStart w:id="14091" w:name="_ETM_Q59_434709"/>
      <w:bookmarkEnd w:id="14091"/>
      <w:r>
        <w:rPr>
          <w:rtl/>
        </w:rPr>
        <w:t xml:space="preserve">בדורנו </w:t>
      </w:r>
      <w:bookmarkStart w:id="14092" w:name="_ETM_Q59_435370"/>
      <w:bookmarkEnd w:id="14092"/>
      <w:r>
        <w:rPr>
          <w:rtl/>
        </w:rPr>
        <w:t xml:space="preserve">זוכים </w:t>
      </w:r>
      <w:bookmarkStart w:id="14093" w:name="_ETM_Q59_436440"/>
      <w:bookmarkEnd w:id="14093"/>
      <w:r>
        <w:rPr>
          <w:rtl/>
        </w:rPr>
        <w:t xml:space="preserve">לחזור </w:t>
      </w:r>
      <w:bookmarkStart w:id="14094" w:name="_ETM_Q59_437010"/>
      <w:bookmarkEnd w:id="14094"/>
      <w:r>
        <w:rPr>
          <w:rtl/>
        </w:rPr>
        <w:t xml:space="preserve">ולקיים </w:t>
      </w:r>
      <w:bookmarkStart w:id="14095" w:name="_ETM_Q59_437730"/>
      <w:bookmarkEnd w:id="14095"/>
      <w:r>
        <w:rPr>
          <w:rtl/>
        </w:rPr>
        <w:t xml:space="preserve">אותה </w:t>
      </w:r>
      <w:bookmarkStart w:id="14096" w:name="_ETM_Q59_438570"/>
      <w:bookmarkEnd w:id="14096"/>
      <w:r>
        <w:rPr>
          <w:rtl/>
        </w:rPr>
        <w:t xml:space="preserve">אחרי </w:t>
      </w:r>
      <w:bookmarkStart w:id="14097" w:name="_ETM_Q59_438990"/>
      <w:bookmarkEnd w:id="14097"/>
      <w:r>
        <w:rPr>
          <w:rtl/>
        </w:rPr>
        <w:t xml:space="preserve">דורות </w:t>
      </w:r>
      <w:bookmarkStart w:id="14098" w:name="_ETM_Q59_439529"/>
      <w:bookmarkEnd w:id="14098"/>
      <w:r>
        <w:rPr>
          <w:rtl/>
        </w:rPr>
        <w:t xml:space="preserve">רבים </w:t>
      </w:r>
      <w:bookmarkStart w:id="14099" w:name="_ETM_Q59_440670"/>
      <w:bookmarkEnd w:id="14099"/>
      <w:r>
        <w:rPr>
          <w:rtl/>
        </w:rPr>
        <w:t xml:space="preserve">של </w:t>
      </w:r>
      <w:bookmarkStart w:id="14100" w:name="_ETM_Q59_441000"/>
      <w:bookmarkEnd w:id="14100"/>
      <w:r>
        <w:rPr>
          <w:rtl/>
        </w:rPr>
        <w:t>גלות</w:t>
      </w:r>
      <w:r>
        <w:rPr>
          <w:rFonts w:hint="cs"/>
          <w:rtl/>
        </w:rPr>
        <w:t>,</w:t>
      </w:r>
      <w:r>
        <w:rPr>
          <w:rtl/>
        </w:rPr>
        <w:t xml:space="preserve"> </w:t>
      </w:r>
      <w:bookmarkStart w:id="14101" w:name="_ETM_Q59_442170"/>
      <w:bookmarkEnd w:id="14101"/>
      <w:r>
        <w:rPr>
          <w:rtl/>
        </w:rPr>
        <w:t xml:space="preserve">של </w:t>
      </w:r>
      <w:bookmarkStart w:id="14102" w:name="_ETM_Q59_442529"/>
      <w:bookmarkEnd w:id="14102"/>
      <w:r>
        <w:rPr>
          <w:rtl/>
        </w:rPr>
        <w:t xml:space="preserve">התרחקות </w:t>
      </w:r>
      <w:bookmarkStart w:id="14103" w:name="_ETM_Q59_443220"/>
      <w:bookmarkEnd w:id="14103"/>
      <w:r>
        <w:rPr>
          <w:rtl/>
        </w:rPr>
        <w:t xml:space="preserve">מארץ </w:t>
      </w:r>
      <w:bookmarkStart w:id="14104" w:name="_ETM_Q59_443640"/>
      <w:bookmarkEnd w:id="14104"/>
      <w:r>
        <w:rPr>
          <w:rtl/>
        </w:rPr>
        <w:t>אבותינו</w:t>
      </w:r>
      <w:r>
        <w:rPr>
          <w:rFonts w:hint="cs"/>
          <w:rtl/>
        </w:rPr>
        <w:t>.</w:t>
      </w:r>
      <w:bookmarkStart w:id="14105" w:name="_ETM_Q59_441813"/>
      <w:bookmarkEnd w:id="14105"/>
      <w:r>
        <w:rPr>
          <w:rtl/>
        </w:rPr>
        <w:t xml:space="preserve"> </w:t>
      </w:r>
      <w:bookmarkStart w:id="14106" w:name="_ETM_Q59_444779"/>
      <w:bookmarkEnd w:id="14106"/>
      <w:r>
        <w:rPr>
          <w:rtl/>
        </w:rPr>
        <w:t xml:space="preserve">ולא </w:t>
      </w:r>
      <w:bookmarkStart w:id="14107" w:name="_ETM_Q59_445100"/>
      <w:bookmarkStart w:id="14108" w:name="_ETM_Q59_445490"/>
      <w:bookmarkEnd w:id="14107"/>
      <w:bookmarkEnd w:id="14108"/>
      <w:r>
        <w:rPr>
          <w:rFonts w:hint="cs"/>
          <w:rtl/>
        </w:rPr>
        <w:t>רק שאנחנו</w:t>
      </w:r>
      <w:r>
        <w:rPr>
          <w:rtl/>
        </w:rPr>
        <w:t xml:space="preserve"> </w:t>
      </w:r>
      <w:bookmarkStart w:id="14109" w:name="_ETM_Q59_445820"/>
      <w:bookmarkEnd w:id="14109"/>
      <w:r>
        <w:rPr>
          <w:rtl/>
        </w:rPr>
        <w:t xml:space="preserve">זוכים </w:t>
      </w:r>
      <w:bookmarkStart w:id="14110" w:name="_ETM_Q59_446330"/>
      <w:bookmarkEnd w:id="14110"/>
      <w:r>
        <w:rPr>
          <w:rtl/>
        </w:rPr>
        <w:t xml:space="preserve">לחזור </w:t>
      </w:r>
      <w:bookmarkStart w:id="14111" w:name="_ETM_Q59_446720"/>
      <w:bookmarkEnd w:id="14111"/>
      <w:r>
        <w:rPr>
          <w:rtl/>
        </w:rPr>
        <w:t xml:space="preserve">ולקיים </w:t>
      </w:r>
      <w:bookmarkStart w:id="14112" w:name="_ETM_Q59_447290"/>
      <w:bookmarkEnd w:id="14112"/>
      <w:r>
        <w:rPr>
          <w:rtl/>
        </w:rPr>
        <w:t xml:space="preserve">אותה </w:t>
      </w:r>
      <w:bookmarkStart w:id="14113" w:name="_ETM_Q59_447560"/>
      <w:bookmarkEnd w:id="14113"/>
      <w:r>
        <w:rPr>
          <w:rtl/>
        </w:rPr>
        <w:t>כ</w:t>
      </w:r>
      <w:bookmarkStart w:id="14114" w:name="_ETM_Q59_447740"/>
      <w:bookmarkEnd w:id="14114"/>
      <w:r>
        <w:rPr>
          <w:rtl/>
        </w:rPr>
        <w:t>פרטים</w:t>
      </w:r>
      <w:r>
        <w:rPr>
          <w:rFonts w:hint="cs"/>
          <w:rtl/>
        </w:rPr>
        <w:t>,</w:t>
      </w:r>
      <w:r>
        <w:rPr>
          <w:rtl/>
        </w:rPr>
        <w:t xml:space="preserve"> </w:t>
      </w:r>
      <w:bookmarkStart w:id="14115" w:name="_ETM_Q59_448690"/>
      <w:bookmarkEnd w:id="14115"/>
      <w:r>
        <w:rPr>
          <w:rtl/>
        </w:rPr>
        <w:t>א</w:t>
      </w:r>
      <w:bookmarkStart w:id="14116" w:name="_ETM_Q59_447831"/>
      <w:bookmarkEnd w:id="14116"/>
      <w:r>
        <w:rPr>
          <w:rtl/>
        </w:rPr>
        <w:t xml:space="preserve">נחנו </w:t>
      </w:r>
      <w:bookmarkStart w:id="14117" w:name="_ETM_Q59_449140"/>
      <w:bookmarkEnd w:id="14117"/>
      <w:r>
        <w:rPr>
          <w:rtl/>
        </w:rPr>
        <w:t xml:space="preserve">זוכים </w:t>
      </w:r>
      <w:bookmarkStart w:id="14118" w:name="_ETM_Q59_449560"/>
      <w:bookmarkEnd w:id="14118"/>
      <w:r>
        <w:rPr>
          <w:rtl/>
        </w:rPr>
        <w:t xml:space="preserve">לחזור </w:t>
      </w:r>
      <w:bookmarkStart w:id="14119" w:name="_ETM_Q59_449950"/>
      <w:bookmarkEnd w:id="14119"/>
      <w:r>
        <w:rPr>
          <w:rtl/>
        </w:rPr>
        <w:t xml:space="preserve">ולקיים </w:t>
      </w:r>
      <w:bookmarkStart w:id="14120" w:name="_ETM_Q59_450610"/>
      <w:bookmarkEnd w:id="14120"/>
      <w:r>
        <w:rPr>
          <w:rtl/>
        </w:rPr>
        <w:t xml:space="preserve">אותה </w:t>
      </w:r>
      <w:bookmarkStart w:id="14121" w:name="_ETM_Q59_451770"/>
      <w:bookmarkEnd w:id="14121"/>
      <w:r>
        <w:rPr>
          <w:rtl/>
        </w:rPr>
        <w:t xml:space="preserve">כאומה </w:t>
      </w:r>
      <w:bookmarkStart w:id="14122" w:name="_ETM_Q59_453089"/>
      <w:bookmarkEnd w:id="14122"/>
      <w:r>
        <w:rPr>
          <w:rtl/>
        </w:rPr>
        <w:t>ששב</w:t>
      </w:r>
      <w:bookmarkStart w:id="14123" w:name="_ETM_Q59_453629"/>
      <w:bookmarkEnd w:id="14123"/>
      <w:r>
        <w:rPr>
          <w:rtl/>
        </w:rPr>
        <w:t xml:space="preserve">ה </w:t>
      </w:r>
      <w:bookmarkStart w:id="14124" w:name="_ETM_Q59_453810"/>
      <w:bookmarkEnd w:id="14124"/>
      <w:r>
        <w:rPr>
          <w:rtl/>
        </w:rPr>
        <w:t xml:space="preserve">הביתה </w:t>
      </w:r>
      <w:bookmarkStart w:id="14125" w:name="_ETM_Q59_454889"/>
      <w:bookmarkEnd w:id="14125"/>
      <w:r>
        <w:rPr>
          <w:rtl/>
        </w:rPr>
        <w:t xml:space="preserve">ומחדשת </w:t>
      </w:r>
      <w:bookmarkStart w:id="14126" w:name="_ETM_Q59_455849"/>
      <w:bookmarkEnd w:id="14126"/>
      <w:r>
        <w:rPr>
          <w:rtl/>
        </w:rPr>
        <w:t xml:space="preserve">כאן </w:t>
      </w:r>
      <w:bookmarkStart w:id="14127" w:name="_ETM_Q59_456089"/>
      <w:bookmarkEnd w:id="14127"/>
      <w:r>
        <w:rPr>
          <w:rtl/>
        </w:rPr>
        <w:t xml:space="preserve">את </w:t>
      </w:r>
      <w:bookmarkStart w:id="14128" w:name="_ETM_Q59_456240"/>
      <w:bookmarkEnd w:id="14128"/>
      <w:r>
        <w:rPr>
          <w:rtl/>
        </w:rPr>
        <w:t xml:space="preserve">הקשר </w:t>
      </w:r>
      <w:bookmarkStart w:id="14129" w:name="_ETM_Q59_456779"/>
      <w:bookmarkEnd w:id="14129"/>
      <w:r>
        <w:rPr>
          <w:rtl/>
        </w:rPr>
        <w:t xml:space="preserve">המיוחד </w:t>
      </w:r>
      <w:bookmarkStart w:id="14130" w:name="_ETM_Q59_457529"/>
      <w:bookmarkEnd w:id="14130"/>
      <w:r>
        <w:rPr>
          <w:rtl/>
        </w:rPr>
        <w:t xml:space="preserve">של </w:t>
      </w:r>
      <w:bookmarkStart w:id="14131" w:name="_ETM_Q59_457740"/>
      <w:bookmarkEnd w:id="14131"/>
      <w:r>
        <w:rPr>
          <w:rtl/>
        </w:rPr>
        <w:t xml:space="preserve">עם </w:t>
      </w:r>
      <w:bookmarkStart w:id="14132" w:name="_ETM_Q59_457979"/>
      <w:bookmarkEnd w:id="14132"/>
      <w:r>
        <w:rPr>
          <w:rtl/>
        </w:rPr>
        <w:t xml:space="preserve">ישראל </w:t>
      </w:r>
      <w:bookmarkStart w:id="14133" w:name="_ETM_Q59_459150"/>
      <w:bookmarkEnd w:id="14133"/>
      <w:r>
        <w:rPr>
          <w:rtl/>
        </w:rPr>
        <w:t xml:space="preserve">עם </w:t>
      </w:r>
      <w:bookmarkStart w:id="14134" w:name="_ETM_Q59_459360"/>
      <w:bookmarkEnd w:id="14134"/>
      <w:r>
        <w:rPr>
          <w:rtl/>
        </w:rPr>
        <w:t xml:space="preserve">ארץ </w:t>
      </w:r>
      <w:bookmarkStart w:id="14135" w:name="_ETM_Q59_459720"/>
      <w:bookmarkEnd w:id="14135"/>
      <w:r>
        <w:rPr>
          <w:rtl/>
        </w:rPr>
        <w:t>ישראל</w:t>
      </w:r>
      <w:r>
        <w:rPr>
          <w:rFonts w:hint="cs"/>
          <w:rtl/>
        </w:rPr>
        <w:t>.</w:t>
      </w:r>
      <w:bookmarkStart w:id="14136" w:name="_ETM_Q59_461089"/>
      <w:bookmarkEnd w:id="14136"/>
    </w:p>
    <w:p w:rsidR="00553E33" w:rsidRDefault="00553E33" w:rsidP="00805254">
      <w:pPr>
        <w:rPr>
          <w:rtl/>
        </w:rPr>
      </w:pPr>
      <w:bookmarkStart w:id="14137" w:name="_ETM_Q59_462115"/>
      <w:bookmarkStart w:id="14138" w:name="_ETM_Q59_462193"/>
      <w:bookmarkEnd w:id="14137"/>
      <w:bookmarkEnd w:id="14138"/>
    </w:p>
    <w:p w:rsidR="00553E33" w:rsidRDefault="00553E33" w:rsidP="00C85C05">
      <w:pPr>
        <w:rPr>
          <w:rtl/>
        </w:rPr>
      </w:pPr>
      <w:bookmarkStart w:id="14139" w:name="_ETM_Q59_462260"/>
      <w:bookmarkStart w:id="14140" w:name="_ETM_Q59_462316"/>
      <w:bookmarkEnd w:id="14139"/>
      <w:bookmarkEnd w:id="14140"/>
      <w:r>
        <w:rPr>
          <w:rtl/>
        </w:rPr>
        <w:t>ו</w:t>
      </w:r>
      <w:r>
        <w:rPr>
          <w:rFonts w:hint="cs"/>
          <w:rtl/>
        </w:rPr>
        <w:t>ה</w:t>
      </w:r>
      <w:r>
        <w:rPr>
          <w:rtl/>
        </w:rPr>
        <w:t xml:space="preserve">התיישבות </w:t>
      </w:r>
      <w:bookmarkStart w:id="14141" w:name="_ETM_Q59_463110"/>
      <w:bookmarkEnd w:id="14141"/>
      <w:r>
        <w:rPr>
          <w:rtl/>
        </w:rPr>
        <w:t xml:space="preserve">בארץ </w:t>
      </w:r>
      <w:bookmarkStart w:id="14142" w:name="_ETM_Q59_463470"/>
      <w:bookmarkEnd w:id="14142"/>
      <w:r>
        <w:rPr>
          <w:rtl/>
        </w:rPr>
        <w:t xml:space="preserve">ישראל </w:t>
      </w:r>
      <w:bookmarkStart w:id="14143" w:name="_ETM_Q59_463800"/>
      <w:bookmarkStart w:id="14144" w:name="_ETM_Q59_464550"/>
      <w:bookmarkStart w:id="14145" w:name="_ETM_Q59_461913"/>
      <w:bookmarkEnd w:id="14143"/>
      <w:bookmarkEnd w:id="14144"/>
      <w:bookmarkEnd w:id="14145"/>
      <w:r>
        <w:rPr>
          <w:rtl/>
        </w:rPr>
        <w:t xml:space="preserve">בשנים </w:t>
      </w:r>
      <w:bookmarkStart w:id="14146" w:name="_ETM_Q59_465100"/>
      <w:bookmarkEnd w:id="14146"/>
      <w:r>
        <w:rPr>
          <w:rFonts w:hint="cs"/>
          <w:rtl/>
        </w:rPr>
        <w:t xml:space="preserve">האחרונות </w:t>
      </w:r>
      <w:bookmarkStart w:id="14147" w:name="_ETM_Q59_465279"/>
      <w:bookmarkStart w:id="14148" w:name="_ETM_Q59_466719"/>
      <w:bookmarkEnd w:id="14147"/>
      <w:bookmarkEnd w:id="14148"/>
      <w:r>
        <w:rPr>
          <w:rtl/>
        </w:rPr>
        <w:t>התקפלה</w:t>
      </w:r>
      <w:r>
        <w:rPr>
          <w:rFonts w:hint="cs"/>
          <w:rtl/>
        </w:rPr>
        <w:t>,</w:t>
      </w:r>
      <w:r>
        <w:rPr>
          <w:rtl/>
        </w:rPr>
        <w:t xml:space="preserve"> </w:t>
      </w:r>
      <w:bookmarkStart w:id="14149" w:name="_ETM_Q59_468009"/>
      <w:bookmarkEnd w:id="14149"/>
      <w:r>
        <w:rPr>
          <w:rtl/>
        </w:rPr>
        <w:t>הצטמצמה</w:t>
      </w:r>
      <w:r>
        <w:rPr>
          <w:rFonts w:hint="cs"/>
          <w:rtl/>
        </w:rPr>
        <w:t>,</w:t>
      </w:r>
      <w:r>
        <w:rPr>
          <w:rtl/>
        </w:rPr>
        <w:t xml:space="preserve"> </w:t>
      </w:r>
      <w:bookmarkStart w:id="14150" w:name="_ETM_Q59_469540"/>
      <w:bookmarkEnd w:id="14150"/>
      <w:r>
        <w:rPr>
          <w:rtl/>
        </w:rPr>
        <w:t xml:space="preserve">נכנסה </w:t>
      </w:r>
      <w:bookmarkStart w:id="14151" w:name="_ETM_Q59_470080"/>
      <w:bookmarkEnd w:id="14151"/>
      <w:r>
        <w:rPr>
          <w:rtl/>
        </w:rPr>
        <w:t>למצוקה</w:t>
      </w:r>
      <w:r>
        <w:rPr>
          <w:rFonts w:hint="cs"/>
          <w:rtl/>
        </w:rPr>
        <w:t>,</w:t>
      </w:r>
      <w:r>
        <w:rPr>
          <w:rtl/>
        </w:rPr>
        <w:t xml:space="preserve"> </w:t>
      </w:r>
      <w:bookmarkStart w:id="14152" w:name="_ETM_Q59_470920"/>
      <w:bookmarkEnd w:id="14152"/>
      <w:r>
        <w:rPr>
          <w:rtl/>
        </w:rPr>
        <w:t>בש</w:t>
      </w:r>
      <w:r>
        <w:rPr>
          <w:rFonts w:hint="cs"/>
          <w:rtl/>
        </w:rPr>
        <w:t>ל</w:t>
      </w:r>
      <w:bookmarkStart w:id="14153" w:name="_ETM_Q59_468652"/>
      <w:bookmarkEnd w:id="14153"/>
      <w:r>
        <w:rPr>
          <w:rtl/>
        </w:rPr>
        <w:t xml:space="preserve"> </w:t>
      </w:r>
      <w:bookmarkStart w:id="14154" w:name="_ETM_Q59_471370"/>
      <w:bookmarkEnd w:id="14154"/>
      <w:r>
        <w:rPr>
          <w:rtl/>
        </w:rPr>
        <w:t xml:space="preserve">כל </w:t>
      </w:r>
      <w:bookmarkStart w:id="14155" w:name="_ETM_Q59_471670"/>
      <w:bookmarkEnd w:id="14155"/>
      <w:r>
        <w:rPr>
          <w:rtl/>
        </w:rPr>
        <w:t xml:space="preserve">מיני </w:t>
      </w:r>
      <w:bookmarkStart w:id="14156" w:name="_ETM_Q59_472270"/>
      <w:bookmarkEnd w:id="14156"/>
      <w:r>
        <w:rPr>
          <w:rtl/>
        </w:rPr>
        <w:t xml:space="preserve">חסמים </w:t>
      </w:r>
      <w:bookmarkStart w:id="14157" w:name="_ETM_Q59_473050"/>
      <w:bookmarkEnd w:id="14157"/>
      <w:r>
        <w:rPr>
          <w:rtl/>
        </w:rPr>
        <w:t>רגולטורי</w:t>
      </w:r>
      <w:r>
        <w:rPr>
          <w:rFonts w:hint="cs"/>
          <w:rtl/>
        </w:rPr>
        <w:t>י</w:t>
      </w:r>
      <w:r>
        <w:rPr>
          <w:rtl/>
        </w:rPr>
        <w:t xml:space="preserve">ם </w:t>
      </w:r>
      <w:bookmarkStart w:id="14158" w:name="_ETM_Q59_474290"/>
      <w:bookmarkEnd w:id="14158"/>
      <w:r>
        <w:rPr>
          <w:rtl/>
        </w:rPr>
        <w:t xml:space="preserve">שהושתו </w:t>
      </w:r>
      <w:bookmarkStart w:id="14159" w:name="_ETM_Q59_475100"/>
      <w:bookmarkEnd w:id="14159"/>
      <w:r>
        <w:rPr>
          <w:rtl/>
        </w:rPr>
        <w:t>עליה</w:t>
      </w:r>
      <w:r>
        <w:rPr>
          <w:rFonts w:hint="cs"/>
          <w:rtl/>
        </w:rPr>
        <w:t>.</w:t>
      </w:r>
      <w:bookmarkStart w:id="14160" w:name="_ETM_Q59_472962"/>
      <w:bookmarkEnd w:id="14160"/>
      <w:r>
        <w:rPr>
          <w:rtl/>
        </w:rPr>
        <w:t xml:space="preserve"> </w:t>
      </w:r>
      <w:bookmarkStart w:id="14161" w:name="_ETM_Q59_476290"/>
      <w:bookmarkEnd w:id="14161"/>
      <w:r>
        <w:rPr>
          <w:rtl/>
        </w:rPr>
        <w:t xml:space="preserve">לכן </w:t>
      </w:r>
      <w:bookmarkStart w:id="14162" w:name="_ETM_Q59_476680"/>
      <w:bookmarkStart w:id="14163" w:name="_ETM_Q59_476950"/>
      <w:bookmarkEnd w:id="14162"/>
      <w:bookmarkEnd w:id="14163"/>
      <w:r>
        <w:rPr>
          <w:rFonts w:hint="cs"/>
          <w:rtl/>
        </w:rPr>
        <w:t xml:space="preserve">באה </w:t>
      </w:r>
      <w:r>
        <w:rPr>
          <w:rtl/>
        </w:rPr>
        <w:t xml:space="preserve">הצעת </w:t>
      </w:r>
      <w:bookmarkStart w:id="14164" w:name="_ETM_Q59_477639"/>
      <w:bookmarkEnd w:id="14164"/>
      <w:r>
        <w:rPr>
          <w:rtl/>
        </w:rPr>
        <w:t xml:space="preserve">החוק </w:t>
      </w:r>
      <w:bookmarkStart w:id="14165" w:name="_ETM_Q59_478060"/>
      <w:bookmarkEnd w:id="14165"/>
      <w:r>
        <w:rPr>
          <w:rtl/>
        </w:rPr>
        <w:t>הזו</w:t>
      </w:r>
      <w:r>
        <w:rPr>
          <w:rFonts w:hint="cs"/>
          <w:rtl/>
        </w:rPr>
        <w:t>,</w:t>
      </w:r>
      <w:r>
        <w:rPr>
          <w:rtl/>
        </w:rPr>
        <w:t xml:space="preserve"> </w:t>
      </w:r>
      <w:bookmarkStart w:id="14166" w:name="_ETM_Q59_478839"/>
      <w:bookmarkEnd w:id="14166"/>
      <w:r>
        <w:rPr>
          <w:rtl/>
        </w:rPr>
        <w:t xml:space="preserve">כדי </w:t>
      </w:r>
      <w:bookmarkStart w:id="14167" w:name="_ETM_Q59_479169"/>
      <w:bookmarkEnd w:id="14167"/>
      <w:r>
        <w:rPr>
          <w:rtl/>
        </w:rPr>
        <w:t>לפתו</w:t>
      </w:r>
      <w:r>
        <w:rPr>
          <w:rFonts w:hint="cs"/>
          <w:rtl/>
        </w:rPr>
        <w:t>ח</w:t>
      </w:r>
      <w:r>
        <w:rPr>
          <w:rtl/>
        </w:rPr>
        <w:t xml:space="preserve"> </w:t>
      </w:r>
      <w:bookmarkStart w:id="14168" w:name="_ETM_Q59_479990"/>
      <w:bookmarkEnd w:id="14168"/>
      <w:r>
        <w:rPr>
          <w:rtl/>
        </w:rPr>
        <w:t xml:space="preserve">מחדש </w:t>
      </w:r>
      <w:bookmarkStart w:id="14169" w:name="_ETM_Q59_480740"/>
      <w:bookmarkEnd w:id="14169"/>
      <w:r>
        <w:rPr>
          <w:rtl/>
        </w:rPr>
        <w:t xml:space="preserve">את </w:t>
      </w:r>
      <w:bookmarkStart w:id="14170" w:name="_ETM_Q59_480919"/>
      <w:bookmarkEnd w:id="14170"/>
      <w:r>
        <w:rPr>
          <w:rtl/>
        </w:rPr>
        <w:t>ה</w:t>
      </w:r>
      <w:bookmarkStart w:id="14171" w:name="_ETM_Q59_480000"/>
      <w:bookmarkStart w:id="14172" w:name="_ETM_Q59_480599"/>
      <w:bookmarkStart w:id="14173" w:name="_ETM_Q59_477676"/>
      <w:bookmarkEnd w:id="14171"/>
      <w:bookmarkEnd w:id="14172"/>
      <w:bookmarkEnd w:id="14173"/>
      <w:r>
        <w:rPr>
          <w:rtl/>
        </w:rPr>
        <w:t>אופציה</w:t>
      </w:r>
      <w:r>
        <w:rPr>
          <w:rFonts w:hint="cs"/>
          <w:rtl/>
        </w:rPr>
        <w:t>,</w:t>
      </w:r>
      <w:r>
        <w:rPr>
          <w:rtl/>
        </w:rPr>
        <w:t xml:space="preserve"> </w:t>
      </w:r>
      <w:bookmarkStart w:id="14174" w:name="_ETM_Q59_481709"/>
      <w:bookmarkEnd w:id="14174"/>
      <w:r>
        <w:rPr>
          <w:rtl/>
        </w:rPr>
        <w:t xml:space="preserve">את </w:t>
      </w:r>
      <w:bookmarkStart w:id="14175" w:name="_ETM_Q59_481890"/>
      <w:bookmarkEnd w:id="14175"/>
      <w:r>
        <w:rPr>
          <w:rtl/>
        </w:rPr>
        <w:t>היכולת</w:t>
      </w:r>
      <w:r>
        <w:rPr>
          <w:rFonts w:hint="cs"/>
          <w:rtl/>
        </w:rPr>
        <w:t>,</w:t>
      </w:r>
      <w:r>
        <w:rPr>
          <w:rtl/>
        </w:rPr>
        <w:t xml:space="preserve"> </w:t>
      </w:r>
      <w:bookmarkStart w:id="14176" w:name="_ETM_Q59_482730"/>
      <w:bookmarkEnd w:id="14176"/>
      <w:r>
        <w:rPr>
          <w:rtl/>
        </w:rPr>
        <w:t xml:space="preserve">את </w:t>
      </w:r>
      <w:bookmarkStart w:id="14177" w:name="_ETM_Q59_482909"/>
      <w:bookmarkEnd w:id="14177"/>
      <w:r>
        <w:rPr>
          <w:rtl/>
        </w:rPr>
        <w:t>האפשרות</w:t>
      </w:r>
      <w:r>
        <w:rPr>
          <w:rFonts w:hint="cs"/>
          <w:rtl/>
        </w:rPr>
        <w:t>,</w:t>
      </w:r>
      <w:r>
        <w:rPr>
          <w:rtl/>
        </w:rPr>
        <w:t xml:space="preserve"> </w:t>
      </w:r>
      <w:bookmarkStart w:id="14178" w:name="_ETM_Q59_484380"/>
      <w:bookmarkEnd w:id="14178"/>
      <w:r>
        <w:rPr>
          <w:rtl/>
        </w:rPr>
        <w:t xml:space="preserve">להתיישב </w:t>
      </w:r>
      <w:bookmarkStart w:id="14179" w:name="_ETM_Q59_485430"/>
      <w:bookmarkEnd w:id="14179"/>
      <w:r>
        <w:rPr>
          <w:rtl/>
        </w:rPr>
        <w:t xml:space="preserve">בארץ </w:t>
      </w:r>
      <w:bookmarkStart w:id="14180" w:name="_ETM_Q59_485880"/>
      <w:bookmarkEnd w:id="14180"/>
      <w:r>
        <w:rPr>
          <w:rtl/>
        </w:rPr>
        <w:t xml:space="preserve">ישראל </w:t>
      </w:r>
      <w:bookmarkStart w:id="14181" w:name="_ETM_Q59_486330"/>
      <w:bookmarkEnd w:id="14181"/>
      <w:r>
        <w:rPr>
          <w:rtl/>
        </w:rPr>
        <w:t xml:space="preserve">על </w:t>
      </w:r>
      <w:bookmarkStart w:id="14182" w:name="_ETM_Q59_486509"/>
      <w:bookmarkEnd w:id="14182"/>
      <w:r>
        <w:rPr>
          <w:rtl/>
        </w:rPr>
        <w:t xml:space="preserve">כל </w:t>
      </w:r>
      <w:bookmarkStart w:id="14183" w:name="_ETM_Q59_486839"/>
      <w:bookmarkEnd w:id="14183"/>
      <w:r>
        <w:rPr>
          <w:rtl/>
        </w:rPr>
        <w:t>מרחביה</w:t>
      </w:r>
      <w:r w:rsidR="00C85C05">
        <w:rPr>
          <w:rFonts w:hint="cs"/>
          <w:rtl/>
        </w:rPr>
        <w:t>,</w:t>
      </w:r>
      <w:r>
        <w:rPr>
          <w:rtl/>
        </w:rPr>
        <w:t xml:space="preserve"> </w:t>
      </w:r>
      <w:bookmarkStart w:id="14184" w:name="_ETM_Q59_488370"/>
      <w:bookmarkEnd w:id="14184"/>
      <w:r>
        <w:rPr>
          <w:rtl/>
        </w:rPr>
        <w:t>ל</w:t>
      </w:r>
      <w:bookmarkStart w:id="14185" w:name="_ETM_Q59_488730"/>
      <w:bookmarkStart w:id="14186" w:name="_ETM_Q59_488970"/>
      <w:bookmarkEnd w:id="14185"/>
      <w:bookmarkEnd w:id="14186"/>
      <w:r>
        <w:rPr>
          <w:rtl/>
        </w:rPr>
        <w:t xml:space="preserve">חזק </w:t>
      </w:r>
      <w:bookmarkStart w:id="14187" w:name="_ETM_Q59_489990"/>
      <w:bookmarkEnd w:id="14187"/>
      <w:r>
        <w:rPr>
          <w:rtl/>
        </w:rPr>
        <w:t xml:space="preserve">את </w:t>
      </w:r>
      <w:bookmarkStart w:id="14188" w:name="_ETM_Q59_490170"/>
      <w:bookmarkEnd w:id="14188"/>
      <w:r>
        <w:rPr>
          <w:rtl/>
        </w:rPr>
        <w:t xml:space="preserve">הנוכחות </w:t>
      </w:r>
      <w:bookmarkStart w:id="14189" w:name="_ETM_Q59_490980"/>
      <w:bookmarkEnd w:id="14189"/>
      <w:r>
        <w:rPr>
          <w:rtl/>
        </w:rPr>
        <w:t xml:space="preserve">היהודית </w:t>
      </w:r>
      <w:bookmarkStart w:id="14190" w:name="_ETM_Q59_491790"/>
      <w:bookmarkEnd w:id="14190"/>
      <w:r>
        <w:rPr>
          <w:rtl/>
        </w:rPr>
        <w:t xml:space="preserve">בעיקר </w:t>
      </w:r>
      <w:bookmarkStart w:id="14191" w:name="_ETM_Q59_492360"/>
      <w:bookmarkEnd w:id="14191"/>
      <w:r>
        <w:rPr>
          <w:rtl/>
        </w:rPr>
        <w:t xml:space="preserve">בנגב </w:t>
      </w:r>
      <w:bookmarkStart w:id="14192" w:name="_ETM_Q59_493290"/>
      <w:bookmarkEnd w:id="14192"/>
      <w:r>
        <w:rPr>
          <w:rtl/>
        </w:rPr>
        <w:t>ובגליל</w:t>
      </w:r>
      <w:r w:rsidR="00C85C05">
        <w:rPr>
          <w:rFonts w:hint="cs"/>
          <w:rtl/>
        </w:rPr>
        <w:t>,</w:t>
      </w:r>
      <w:r>
        <w:rPr>
          <w:rtl/>
        </w:rPr>
        <w:t xml:space="preserve"> </w:t>
      </w:r>
      <w:bookmarkStart w:id="14193" w:name="_ETM_Q59_495460"/>
      <w:bookmarkEnd w:id="14193"/>
      <w:r>
        <w:rPr>
          <w:rtl/>
        </w:rPr>
        <w:t>ל</w:t>
      </w:r>
      <w:bookmarkStart w:id="14194" w:name="_ETM_Q59_495910"/>
      <w:bookmarkStart w:id="14195" w:name="_ETM_Q59_496000"/>
      <w:bookmarkStart w:id="14196" w:name="_ETM_Q59_496390"/>
      <w:bookmarkEnd w:id="14194"/>
      <w:bookmarkEnd w:id="14195"/>
      <w:bookmarkEnd w:id="14196"/>
      <w:r>
        <w:rPr>
          <w:rFonts w:hint="cs"/>
          <w:rtl/>
        </w:rPr>
        <w:t>חזק</w:t>
      </w:r>
      <w:bookmarkStart w:id="14197" w:name="_ETM_Q59_493829"/>
      <w:bookmarkEnd w:id="14197"/>
      <w:r>
        <w:rPr>
          <w:rtl/>
        </w:rPr>
        <w:t xml:space="preserve"> </w:t>
      </w:r>
      <w:bookmarkStart w:id="14198" w:name="_ETM_Q59_496720"/>
      <w:bookmarkEnd w:id="14198"/>
      <w:r>
        <w:rPr>
          <w:rFonts w:hint="cs"/>
          <w:rtl/>
        </w:rPr>
        <w:t xml:space="preserve">את </w:t>
      </w:r>
      <w:bookmarkStart w:id="14199" w:name="_ETM_Q59_495409"/>
      <w:bookmarkEnd w:id="14199"/>
      <w:r>
        <w:rPr>
          <w:rtl/>
        </w:rPr>
        <w:t xml:space="preserve">הקשר </w:t>
      </w:r>
      <w:bookmarkStart w:id="14200" w:name="_ETM_Q59_497500"/>
      <w:bookmarkEnd w:id="14200"/>
      <w:r>
        <w:rPr>
          <w:rtl/>
        </w:rPr>
        <w:t xml:space="preserve">בין </w:t>
      </w:r>
      <w:bookmarkStart w:id="14201" w:name="_ETM_Q59_497770"/>
      <w:bookmarkEnd w:id="14201"/>
      <w:r>
        <w:rPr>
          <w:rtl/>
        </w:rPr>
        <w:t xml:space="preserve">עם </w:t>
      </w:r>
      <w:bookmarkStart w:id="14202" w:name="_ETM_Q59_498040"/>
      <w:bookmarkEnd w:id="14202"/>
      <w:r>
        <w:rPr>
          <w:rtl/>
        </w:rPr>
        <w:t xml:space="preserve">ישראל </w:t>
      </w:r>
      <w:bookmarkStart w:id="14203" w:name="_ETM_Q59_498760"/>
      <w:bookmarkEnd w:id="14203"/>
      <w:r>
        <w:rPr>
          <w:rFonts w:hint="cs"/>
          <w:rtl/>
        </w:rPr>
        <w:t>ה</w:t>
      </w:r>
      <w:r>
        <w:rPr>
          <w:rtl/>
        </w:rPr>
        <w:t xml:space="preserve">שב </w:t>
      </w:r>
      <w:bookmarkStart w:id="14204" w:name="_ETM_Q59_499150"/>
      <w:bookmarkEnd w:id="14204"/>
      <w:r>
        <w:rPr>
          <w:rtl/>
        </w:rPr>
        <w:t xml:space="preserve">הביתה </w:t>
      </w:r>
      <w:bookmarkStart w:id="14205" w:name="_ETM_Q59_499779"/>
      <w:bookmarkEnd w:id="14205"/>
      <w:r>
        <w:rPr>
          <w:rtl/>
        </w:rPr>
        <w:t xml:space="preserve">לארצו </w:t>
      </w:r>
      <w:bookmarkStart w:id="14206" w:name="_ETM_Q59_500529"/>
      <w:bookmarkEnd w:id="14206"/>
      <w:r>
        <w:rPr>
          <w:rtl/>
        </w:rPr>
        <w:t xml:space="preserve">שחיכתה </w:t>
      </w:r>
      <w:bookmarkStart w:id="14207" w:name="_ETM_Q59_501250"/>
      <w:bookmarkEnd w:id="14207"/>
      <w:r>
        <w:rPr>
          <w:rtl/>
        </w:rPr>
        <w:t>ל</w:t>
      </w:r>
      <w:r>
        <w:rPr>
          <w:rFonts w:hint="cs"/>
          <w:rtl/>
        </w:rPr>
        <w:t>ו</w:t>
      </w:r>
      <w:bookmarkStart w:id="14208" w:name="_ETM_Q59_497653"/>
      <w:bookmarkEnd w:id="14208"/>
      <w:r>
        <w:rPr>
          <w:rtl/>
        </w:rPr>
        <w:t xml:space="preserve"> </w:t>
      </w:r>
      <w:bookmarkStart w:id="14209" w:name="_ETM_Q59_501400"/>
      <w:bookmarkEnd w:id="14209"/>
      <w:r>
        <w:rPr>
          <w:rtl/>
        </w:rPr>
        <w:t xml:space="preserve">כל </w:t>
      </w:r>
      <w:bookmarkStart w:id="14210" w:name="_ETM_Q59_501640"/>
      <w:bookmarkEnd w:id="14210"/>
      <w:r>
        <w:rPr>
          <w:rtl/>
        </w:rPr>
        <w:t xml:space="preserve">כך </w:t>
      </w:r>
      <w:bookmarkStart w:id="14211" w:name="_ETM_Q59_501940"/>
      <w:bookmarkEnd w:id="14211"/>
      <w:r>
        <w:rPr>
          <w:rtl/>
        </w:rPr>
        <w:t xml:space="preserve">הרבה </w:t>
      </w:r>
      <w:bookmarkStart w:id="14212" w:name="_ETM_Q59_502300"/>
      <w:bookmarkEnd w:id="14212"/>
      <w:r>
        <w:rPr>
          <w:rtl/>
        </w:rPr>
        <w:t>שנים</w:t>
      </w:r>
      <w:r>
        <w:rPr>
          <w:rFonts w:hint="cs"/>
          <w:rtl/>
        </w:rPr>
        <w:t>.</w:t>
      </w:r>
      <w:bookmarkStart w:id="14213" w:name="_ETM_Q59_503520"/>
      <w:bookmarkEnd w:id="14213"/>
    </w:p>
    <w:p w:rsidR="00553E33" w:rsidRDefault="00553E33" w:rsidP="00805254">
      <w:pPr>
        <w:rPr>
          <w:rtl/>
        </w:rPr>
      </w:pPr>
      <w:bookmarkStart w:id="14214" w:name="_ETM_Q59_500331"/>
      <w:bookmarkStart w:id="14215" w:name="_ETM_Q59_500396"/>
      <w:bookmarkStart w:id="14216" w:name="_ETM_Q59_500473"/>
      <w:bookmarkEnd w:id="14214"/>
      <w:bookmarkEnd w:id="14215"/>
      <w:bookmarkEnd w:id="14216"/>
    </w:p>
    <w:p w:rsidR="00553E33" w:rsidRDefault="00553E33" w:rsidP="00805254">
      <w:pPr>
        <w:rPr>
          <w:rtl/>
        </w:rPr>
      </w:pPr>
      <w:bookmarkStart w:id="14217" w:name="_ETM_Q59_500521"/>
      <w:bookmarkEnd w:id="14217"/>
      <w:r>
        <w:rPr>
          <w:rtl/>
        </w:rPr>
        <w:t xml:space="preserve">אני </w:t>
      </w:r>
      <w:bookmarkStart w:id="14218" w:name="_ETM_Q59_503910"/>
      <w:bookmarkEnd w:id="14218"/>
      <w:r>
        <w:rPr>
          <w:rtl/>
        </w:rPr>
        <w:t xml:space="preserve">שמחה </w:t>
      </w:r>
      <w:bookmarkStart w:id="14219" w:name="_ETM_Q59_504390"/>
      <w:bookmarkEnd w:id="14219"/>
      <w:r>
        <w:rPr>
          <w:rtl/>
        </w:rPr>
        <w:t xml:space="preserve">מאוד </w:t>
      </w:r>
      <w:bookmarkStart w:id="14220" w:name="_ETM_Q59_505690"/>
      <w:bookmarkEnd w:id="14220"/>
      <w:r>
        <w:rPr>
          <w:rtl/>
        </w:rPr>
        <w:t xml:space="preserve">שעל </w:t>
      </w:r>
      <w:bookmarkStart w:id="14221" w:name="_ETM_Q59_506170"/>
      <w:bookmarkEnd w:id="14221"/>
      <w:r>
        <w:rPr>
          <w:rtl/>
        </w:rPr>
        <w:t xml:space="preserve">הצעת </w:t>
      </w:r>
      <w:bookmarkStart w:id="14222" w:name="_ETM_Q59_506650"/>
      <w:bookmarkEnd w:id="14222"/>
      <w:r>
        <w:rPr>
          <w:rtl/>
        </w:rPr>
        <w:t xml:space="preserve">החוק </w:t>
      </w:r>
      <w:bookmarkStart w:id="14223" w:name="_ETM_Q59_507130"/>
      <w:bookmarkEnd w:id="14223"/>
      <w:r>
        <w:rPr>
          <w:rtl/>
        </w:rPr>
        <w:t xml:space="preserve">הזו </w:t>
      </w:r>
      <w:bookmarkStart w:id="14224" w:name="_ETM_Q59_508120"/>
      <w:bookmarkEnd w:id="14224"/>
      <w:r>
        <w:rPr>
          <w:rtl/>
        </w:rPr>
        <w:t xml:space="preserve">יצביעו </w:t>
      </w:r>
      <w:bookmarkStart w:id="14225" w:name="_ETM_Q59_508699"/>
      <w:bookmarkStart w:id="14226" w:name="_ETM_Q59_508820"/>
      <w:bookmarkEnd w:id="14225"/>
      <w:bookmarkEnd w:id="14226"/>
      <w:r>
        <w:rPr>
          <w:rtl/>
        </w:rPr>
        <w:t xml:space="preserve">הפעם </w:t>
      </w:r>
      <w:bookmarkStart w:id="14227" w:name="_ETM_Q59_509390"/>
      <w:bookmarkEnd w:id="14227"/>
      <w:r>
        <w:rPr>
          <w:rtl/>
        </w:rPr>
        <w:t xml:space="preserve">גם </w:t>
      </w:r>
      <w:bookmarkStart w:id="14228" w:name="_ETM_Q59_509839"/>
      <w:bookmarkEnd w:id="14228"/>
      <w:r>
        <w:rPr>
          <w:rtl/>
        </w:rPr>
        <w:t xml:space="preserve">חברים </w:t>
      </w:r>
      <w:bookmarkStart w:id="14229" w:name="_ETM_Q59_510380"/>
      <w:bookmarkEnd w:id="14229"/>
      <w:r>
        <w:rPr>
          <w:rtl/>
        </w:rPr>
        <w:t xml:space="preserve">בקואליציה </w:t>
      </w:r>
      <w:bookmarkStart w:id="14230" w:name="_ETM_Q59_511880"/>
      <w:bookmarkEnd w:id="14230"/>
      <w:r>
        <w:rPr>
          <w:rtl/>
        </w:rPr>
        <w:t xml:space="preserve">וגם </w:t>
      </w:r>
      <w:bookmarkStart w:id="14231" w:name="_ETM_Q59_512420"/>
      <w:bookmarkEnd w:id="14231"/>
      <w:r>
        <w:rPr>
          <w:rtl/>
        </w:rPr>
        <w:t xml:space="preserve">חברים </w:t>
      </w:r>
      <w:bookmarkStart w:id="14232" w:name="_ETM_Q59_512899"/>
      <w:bookmarkEnd w:id="14232"/>
      <w:r>
        <w:rPr>
          <w:rtl/>
        </w:rPr>
        <w:t>באופוזיציה</w:t>
      </w:r>
      <w:r>
        <w:rPr>
          <w:rFonts w:hint="cs"/>
          <w:rtl/>
        </w:rPr>
        <w:t>.</w:t>
      </w:r>
      <w:r>
        <w:rPr>
          <w:rtl/>
        </w:rPr>
        <w:t xml:space="preserve"> </w:t>
      </w:r>
      <w:bookmarkStart w:id="14233" w:name="_ETM_Q59_514510"/>
      <w:bookmarkEnd w:id="14233"/>
      <w:r>
        <w:rPr>
          <w:rtl/>
        </w:rPr>
        <w:t xml:space="preserve">אני </w:t>
      </w:r>
      <w:bookmarkStart w:id="14234" w:name="_ETM_Q59_514750"/>
      <w:bookmarkEnd w:id="14234"/>
      <w:r>
        <w:rPr>
          <w:rtl/>
        </w:rPr>
        <w:t xml:space="preserve">שמחה </w:t>
      </w:r>
      <w:bookmarkStart w:id="14235" w:name="_ETM_Q59_515170"/>
      <w:bookmarkEnd w:id="14235"/>
      <w:r>
        <w:rPr>
          <w:rtl/>
        </w:rPr>
        <w:t xml:space="preserve">מאוד </w:t>
      </w:r>
      <w:bookmarkStart w:id="14236" w:name="_ETM_Q59_515440"/>
      <w:bookmarkEnd w:id="14236"/>
      <w:r>
        <w:rPr>
          <w:rtl/>
        </w:rPr>
        <w:t xml:space="preserve">שנוכל </w:t>
      </w:r>
      <w:bookmarkStart w:id="14237" w:name="_ETM_Q59_515980"/>
      <w:bookmarkEnd w:id="14237"/>
      <w:r>
        <w:rPr>
          <w:rtl/>
        </w:rPr>
        <w:t xml:space="preserve">להביא </w:t>
      </w:r>
      <w:bookmarkStart w:id="14238" w:name="_ETM_Q59_516279"/>
      <w:bookmarkEnd w:id="14238"/>
      <w:r>
        <w:rPr>
          <w:rtl/>
        </w:rPr>
        <w:t xml:space="preserve">בשורה </w:t>
      </w:r>
      <w:bookmarkStart w:id="14239" w:name="_ETM_Q59_516910"/>
      <w:bookmarkEnd w:id="14239"/>
      <w:r>
        <w:rPr>
          <w:rtl/>
        </w:rPr>
        <w:t xml:space="preserve">גדולה </w:t>
      </w:r>
      <w:bookmarkStart w:id="14240" w:name="_ETM_Q59_517480"/>
      <w:bookmarkEnd w:id="14240"/>
      <w:r>
        <w:rPr>
          <w:rtl/>
        </w:rPr>
        <w:t xml:space="preserve">לאחינו </w:t>
      </w:r>
      <w:bookmarkStart w:id="14241" w:name="_ETM_Q59_518079"/>
      <w:bookmarkEnd w:id="14241"/>
      <w:r>
        <w:rPr>
          <w:rtl/>
        </w:rPr>
        <w:t xml:space="preserve">המתיישבים </w:t>
      </w:r>
      <w:bookmarkStart w:id="14242" w:name="_ETM_Q59_519339"/>
      <w:bookmarkEnd w:id="14242"/>
      <w:r>
        <w:rPr>
          <w:rtl/>
        </w:rPr>
        <w:t xml:space="preserve">באשר </w:t>
      </w:r>
      <w:bookmarkStart w:id="14243" w:name="_ETM_Q59_520120"/>
      <w:bookmarkEnd w:id="14243"/>
      <w:r>
        <w:rPr>
          <w:rtl/>
        </w:rPr>
        <w:t>הם</w:t>
      </w:r>
      <w:r>
        <w:rPr>
          <w:rFonts w:hint="cs"/>
          <w:rtl/>
        </w:rPr>
        <w:t>,</w:t>
      </w:r>
      <w:r>
        <w:rPr>
          <w:rtl/>
        </w:rPr>
        <w:t xml:space="preserve"> </w:t>
      </w:r>
      <w:bookmarkStart w:id="14244" w:name="_ETM_Q59_521529"/>
      <w:bookmarkEnd w:id="14244"/>
      <w:r>
        <w:rPr>
          <w:rtl/>
        </w:rPr>
        <w:t xml:space="preserve">ובעזרת </w:t>
      </w:r>
      <w:bookmarkStart w:id="14245" w:name="_ETM_Q59_522609"/>
      <w:bookmarkEnd w:id="14245"/>
      <w:r>
        <w:rPr>
          <w:rtl/>
        </w:rPr>
        <w:t>השם</w:t>
      </w:r>
      <w:r>
        <w:rPr>
          <w:rFonts w:hint="cs"/>
          <w:rtl/>
        </w:rPr>
        <w:t>,</w:t>
      </w:r>
      <w:r>
        <w:rPr>
          <w:rtl/>
        </w:rPr>
        <w:t xml:space="preserve"> </w:t>
      </w:r>
      <w:bookmarkStart w:id="14246" w:name="_ETM_Q59_524050"/>
      <w:bookmarkEnd w:id="14246"/>
      <w:r>
        <w:rPr>
          <w:rtl/>
        </w:rPr>
        <w:t xml:space="preserve">לקיים </w:t>
      </w:r>
      <w:bookmarkStart w:id="14247" w:name="_ETM_Q59_524920"/>
      <w:bookmarkEnd w:id="14247"/>
      <w:r>
        <w:rPr>
          <w:rtl/>
        </w:rPr>
        <w:t xml:space="preserve">ביתר </w:t>
      </w:r>
      <w:bookmarkStart w:id="14248" w:name="_ETM_Q59_525719"/>
      <w:bookmarkEnd w:id="14248"/>
      <w:r>
        <w:rPr>
          <w:rFonts w:hint="cs"/>
          <w:rtl/>
        </w:rPr>
        <w:t>ש</w:t>
      </w:r>
      <w:r>
        <w:rPr>
          <w:rtl/>
        </w:rPr>
        <w:t>א</w:t>
      </w:r>
      <w:bookmarkStart w:id="14249" w:name="_ETM_Q59_522939"/>
      <w:bookmarkEnd w:id="14249"/>
      <w:r>
        <w:rPr>
          <w:rtl/>
        </w:rPr>
        <w:t xml:space="preserve">ת </w:t>
      </w:r>
      <w:bookmarkStart w:id="14250" w:name="_ETM_Q59_526170"/>
      <w:bookmarkEnd w:id="14250"/>
      <w:r>
        <w:rPr>
          <w:rtl/>
        </w:rPr>
        <w:t xml:space="preserve">את </w:t>
      </w:r>
      <w:bookmarkStart w:id="14251" w:name="_ETM_Q59_526379"/>
      <w:bookmarkEnd w:id="14251"/>
      <w:r>
        <w:rPr>
          <w:rtl/>
        </w:rPr>
        <w:t>מצ</w:t>
      </w:r>
      <w:r>
        <w:rPr>
          <w:rFonts w:hint="cs"/>
          <w:rtl/>
        </w:rPr>
        <w:t>וו</w:t>
      </w:r>
      <w:r>
        <w:rPr>
          <w:rtl/>
        </w:rPr>
        <w:t xml:space="preserve">ת </w:t>
      </w:r>
      <w:bookmarkStart w:id="14252" w:name="_ETM_Q59_526889"/>
      <w:bookmarkEnd w:id="14252"/>
      <w:r>
        <w:rPr>
          <w:rtl/>
        </w:rPr>
        <w:t>י</w:t>
      </w:r>
      <w:r>
        <w:rPr>
          <w:rFonts w:hint="cs"/>
          <w:rtl/>
        </w:rPr>
        <w:t>י</w:t>
      </w:r>
      <w:r>
        <w:rPr>
          <w:rtl/>
        </w:rPr>
        <w:t xml:space="preserve">שוב </w:t>
      </w:r>
      <w:bookmarkStart w:id="14253" w:name="_ETM_Q59_527309"/>
      <w:bookmarkEnd w:id="14253"/>
      <w:r>
        <w:rPr>
          <w:rtl/>
        </w:rPr>
        <w:t>הארץ</w:t>
      </w:r>
      <w:r>
        <w:rPr>
          <w:rFonts w:hint="cs"/>
          <w:rtl/>
        </w:rPr>
        <w:t>.</w:t>
      </w:r>
      <w:r>
        <w:rPr>
          <w:rtl/>
        </w:rPr>
        <w:t xml:space="preserve"> </w:t>
      </w:r>
      <w:bookmarkStart w:id="14254" w:name="_ETM_Q59_527850"/>
      <w:bookmarkEnd w:id="14254"/>
      <w:r>
        <w:rPr>
          <w:rtl/>
        </w:rPr>
        <w:t>תודה</w:t>
      </w:r>
      <w:r>
        <w:rPr>
          <w:rFonts w:hint="cs"/>
          <w:rtl/>
        </w:rPr>
        <w:t>.</w:t>
      </w:r>
      <w:bookmarkStart w:id="14255" w:name="_ETM_Q59_529300"/>
      <w:bookmarkEnd w:id="14255"/>
    </w:p>
    <w:p w:rsidR="00553E33" w:rsidRDefault="00553E33" w:rsidP="00805254">
      <w:pPr>
        <w:rPr>
          <w:rtl/>
        </w:rPr>
      </w:pPr>
    </w:p>
    <w:p w:rsidR="00553E33" w:rsidRDefault="00553E33" w:rsidP="00805254">
      <w:pPr>
        <w:pStyle w:val="af6"/>
        <w:rPr>
          <w:rtl/>
        </w:rPr>
      </w:pPr>
      <w:r w:rsidRPr="00371832">
        <w:rPr>
          <w:rStyle w:val="TagStyle"/>
          <w:rtl/>
        </w:rPr>
        <w:t xml:space="preserve"> &lt;&lt; יור &gt;&gt;</w:t>
      </w:r>
      <w:r w:rsidRPr="003D64FC">
        <w:rPr>
          <w:rStyle w:val="TagStyle"/>
          <w:rtl/>
        </w:rPr>
        <w:t xml:space="preserve"> </w:t>
      </w:r>
      <w:r>
        <w:rPr>
          <w:rtl/>
        </w:rPr>
        <w:t>היו"ר מיקי לוי:</w:t>
      </w:r>
      <w:r w:rsidRPr="003D64FC">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177191" w:rsidRDefault="00553E33" w:rsidP="00805254">
      <w:pPr>
        <w:rPr>
          <w:rtl/>
        </w:rPr>
      </w:pPr>
      <w:bookmarkStart w:id="14256" w:name="_ETM_Q59_526218"/>
      <w:bookmarkStart w:id="14257" w:name="_ETM_Q59_524954"/>
      <w:bookmarkEnd w:id="14256"/>
      <w:bookmarkEnd w:id="14257"/>
      <w:r>
        <w:rPr>
          <w:rtl/>
        </w:rPr>
        <w:t xml:space="preserve">תודה </w:t>
      </w:r>
      <w:bookmarkStart w:id="14258" w:name="_ETM_Q59_529690"/>
      <w:bookmarkEnd w:id="14258"/>
      <w:r>
        <w:rPr>
          <w:rtl/>
        </w:rPr>
        <w:t>רבה</w:t>
      </w:r>
      <w:r>
        <w:rPr>
          <w:rFonts w:hint="cs"/>
          <w:rtl/>
        </w:rPr>
        <w:t>.</w:t>
      </w:r>
      <w:r>
        <w:rPr>
          <w:rtl/>
        </w:rPr>
        <w:t xml:space="preserve"> </w:t>
      </w:r>
      <w:bookmarkStart w:id="14259" w:name="_ETM_Q59_530079"/>
      <w:bookmarkEnd w:id="14259"/>
    </w:p>
    <w:p w:rsidR="00177191" w:rsidRDefault="00177191" w:rsidP="00805254">
      <w:pPr>
        <w:rPr>
          <w:rtl/>
        </w:rPr>
      </w:pPr>
    </w:p>
    <w:p w:rsidR="00177191" w:rsidRDefault="00177191" w:rsidP="00177191">
      <w:pPr>
        <w:rPr>
          <w:rtl/>
          <w:lang w:eastAsia="he-IL"/>
        </w:rPr>
      </w:pPr>
    </w:p>
    <w:p w:rsidR="00177191" w:rsidRDefault="00177191" w:rsidP="00177191">
      <w:pPr>
        <w:pStyle w:val="a6"/>
        <w:rPr>
          <w:rtl/>
          <w:lang w:eastAsia="he-IL"/>
        </w:rPr>
      </w:pPr>
      <w:r w:rsidRPr="00576DB6">
        <w:rPr>
          <w:rStyle w:val="TagStyle"/>
          <w:rtl/>
        </w:rPr>
        <w:t xml:space="preserve"> &lt;&lt; הצח &gt;&gt; </w:t>
      </w:r>
      <w:bookmarkStart w:id="14260" w:name="_Toc110421343"/>
      <w:r>
        <w:rPr>
          <w:rtl/>
          <w:lang w:eastAsia="he-IL"/>
        </w:rPr>
        <w:t>הצעת חוק לתיקון פקודת האגודות השיתופיות (מספר בתי אב ביישוב קהילתי), התשפ"ב</w:t>
      </w:r>
      <w:r>
        <w:rPr>
          <w:rFonts w:hint="cs"/>
          <w:rtl/>
          <w:lang w:eastAsia="he-IL"/>
        </w:rPr>
        <w:t>–</w:t>
      </w:r>
      <w:r>
        <w:rPr>
          <w:rtl/>
          <w:lang w:eastAsia="he-IL"/>
        </w:rPr>
        <w:t>2021</w:t>
      </w:r>
      <w:bookmarkEnd w:id="14260"/>
      <w:r w:rsidRPr="00576DB6">
        <w:rPr>
          <w:rStyle w:val="TagStyle"/>
          <w:rtl/>
        </w:rPr>
        <w:t xml:space="preserve"> &lt;&lt; הצח &gt;&gt;</w:t>
      </w:r>
      <w:r>
        <w:rPr>
          <w:rtl/>
          <w:lang w:eastAsia="he-IL"/>
        </w:rPr>
        <w:t xml:space="preserve">  </w:t>
      </w:r>
    </w:p>
    <w:p w:rsidR="00177191" w:rsidRDefault="00177191" w:rsidP="00177191">
      <w:pPr>
        <w:rPr>
          <w:rtl/>
          <w:lang w:eastAsia="he-IL"/>
        </w:rPr>
      </w:pPr>
      <w:r>
        <w:rPr>
          <w:rtl/>
          <w:lang w:eastAsia="he-IL"/>
        </w:rPr>
        <w:t>[הצעת חוק פ/</w:t>
      </w:r>
      <w:r>
        <w:rPr>
          <w:rFonts w:hint="cs"/>
          <w:rtl/>
          <w:lang w:eastAsia="he-IL"/>
        </w:rPr>
        <w:t>2190</w:t>
      </w:r>
      <w:r>
        <w:rPr>
          <w:rtl/>
          <w:lang w:eastAsia="he-IL"/>
        </w:rPr>
        <w:t>/</w:t>
      </w:r>
      <w:r>
        <w:rPr>
          <w:rFonts w:hint="cs"/>
          <w:rtl/>
          <w:lang w:eastAsia="he-IL"/>
        </w:rPr>
        <w:t>24; נספחות.]</w:t>
      </w:r>
    </w:p>
    <w:p w:rsidR="00177191" w:rsidRDefault="00177191" w:rsidP="00177191">
      <w:pPr>
        <w:pStyle w:val="-0"/>
        <w:rPr>
          <w:rt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77191" w:rsidRDefault="00177191" w:rsidP="00805254">
      <w:pPr>
        <w:rPr>
          <w:rtl/>
        </w:rPr>
      </w:pPr>
    </w:p>
    <w:p w:rsidR="00177191" w:rsidRDefault="00177191" w:rsidP="00177191">
      <w:pPr>
        <w:pStyle w:val="af6"/>
        <w:rPr>
          <w:rtl/>
        </w:rPr>
      </w:pPr>
      <w:r w:rsidRPr="00371832">
        <w:rPr>
          <w:rStyle w:val="TagStyle"/>
          <w:rtl/>
        </w:rPr>
        <w:t>&lt;&lt; יור &gt;&gt;</w:t>
      </w:r>
      <w:r w:rsidRPr="003D64FC">
        <w:rPr>
          <w:rStyle w:val="TagStyle"/>
          <w:rtl/>
        </w:rPr>
        <w:t xml:space="preserve"> </w:t>
      </w:r>
      <w:r>
        <w:rPr>
          <w:rtl/>
        </w:rPr>
        <w:t>היו"ר מיקי לוי:</w:t>
      </w:r>
      <w:r w:rsidRPr="003D64FC">
        <w:rPr>
          <w:rStyle w:val="TagStyle"/>
          <w:rtl/>
        </w:rPr>
        <w:t xml:space="preserve"> </w:t>
      </w:r>
      <w:r w:rsidRPr="00371832">
        <w:rPr>
          <w:rStyle w:val="TagStyle"/>
          <w:rtl/>
        </w:rPr>
        <w:t>&lt;&lt; יור &gt;&gt;</w:t>
      </w:r>
      <w:r>
        <w:rPr>
          <w:rtl/>
        </w:rPr>
        <w:t xml:space="preserve">  </w:t>
      </w:r>
    </w:p>
    <w:p w:rsidR="00177191" w:rsidRDefault="00177191" w:rsidP="00805254">
      <w:pPr>
        <w:rPr>
          <w:rtl/>
        </w:rPr>
      </w:pPr>
    </w:p>
    <w:p w:rsidR="00553E33" w:rsidRDefault="00553E33" w:rsidP="00805254">
      <w:pPr>
        <w:rPr>
          <w:rtl/>
        </w:rPr>
      </w:pPr>
      <w:r>
        <w:rPr>
          <w:rtl/>
        </w:rPr>
        <w:t xml:space="preserve">חבר </w:t>
      </w:r>
      <w:bookmarkStart w:id="14261" w:name="_ETM_Q59_530440"/>
      <w:bookmarkEnd w:id="14261"/>
      <w:r>
        <w:rPr>
          <w:rtl/>
        </w:rPr>
        <w:t xml:space="preserve">הכנסת </w:t>
      </w:r>
      <w:bookmarkStart w:id="14262" w:name="_ETM_Q59_530829"/>
      <w:bookmarkEnd w:id="14262"/>
      <w:r>
        <w:rPr>
          <w:rtl/>
        </w:rPr>
        <w:t>סמוטריץ</w:t>
      </w:r>
      <w:r w:rsidR="00177191">
        <w:rPr>
          <w:rFonts w:hint="cs"/>
          <w:rtl/>
        </w:rPr>
        <w:t>'</w:t>
      </w:r>
      <w:r>
        <w:rPr>
          <w:rFonts w:hint="cs"/>
          <w:rtl/>
        </w:rPr>
        <w:t>.</w:t>
      </w:r>
      <w:bookmarkStart w:id="14263" w:name="_ETM_Q59_529551"/>
      <w:bookmarkEnd w:id="14263"/>
      <w:r>
        <w:rPr>
          <w:rtl/>
        </w:rPr>
        <w:t xml:space="preserve"> </w:t>
      </w:r>
      <w:bookmarkStart w:id="14264" w:name="_ETM_Q59_531820"/>
      <w:bookmarkEnd w:id="14264"/>
      <w:r>
        <w:rPr>
          <w:rtl/>
        </w:rPr>
        <w:t xml:space="preserve">רק </w:t>
      </w:r>
      <w:bookmarkStart w:id="14265" w:name="_ETM_Q59_532000"/>
      <w:bookmarkEnd w:id="14265"/>
      <w:r>
        <w:rPr>
          <w:rtl/>
        </w:rPr>
        <w:t xml:space="preserve">לא </w:t>
      </w:r>
      <w:bookmarkStart w:id="14266" w:name="_ETM_Q59_532120"/>
      <w:bookmarkEnd w:id="14266"/>
      <w:r>
        <w:rPr>
          <w:rtl/>
        </w:rPr>
        <w:t xml:space="preserve">ברור </w:t>
      </w:r>
      <w:bookmarkStart w:id="14267" w:name="_ETM_Q59_532510"/>
      <w:bookmarkEnd w:id="14267"/>
      <w:r>
        <w:rPr>
          <w:rtl/>
        </w:rPr>
        <w:t>לי</w:t>
      </w:r>
      <w:r>
        <w:rPr>
          <w:rFonts w:hint="cs"/>
          <w:rtl/>
        </w:rPr>
        <w:t>,</w:t>
      </w:r>
      <w:r>
        <w:rPr>
          <w:rtl/>
        </w:rPr>
        <w:t xml:space="preserve"> </w:t>
      </w:r>
      <w:bookmarkStart w:id="14268" w:name="_ETM_Q59_532720"/>
      <w:bookmarkEnd w:id="14268"/>
      <w:r>
        <w:rPr>
          <w:rtl/>
        </w:rPr>
        <w:t>אם</w:t>
      </w:r>
      <w:bookmarkStart w:id="14269" w:name="_ETM_Q59_530259"/>
      <w:bookmarkEnd w:id="14269"/>
      <w:r>
        <w:rPr>
          <w:rtl/>
        </w:rPr>
        <w:t xml:space="preserve"> </w:t>
      </w:r>
      <w:bookmarkStart w:id="14270" w:name="_ETM_Q59_532809"/>
      <w:bookmarkEnd w:id="14270"/>
      <w:r>
        <w:rPr>
          <w:rtl/>
        </w:rPr>
        <w:t xml:space="preserve">זה </w:t>
      </w:r>
      <w:bookmarkStart w:id="14271" w:name="_ETM_Q59_532960"/>
      <w:bookmarkEnd w:id="14271"/>
      <w:r>
        <w:rPr>
          <w:rtl/>
        </w:rPr>
        <w:t>אופוזיציה</w:t>
      </w:r>
      <w:bookmarkStart w:id="14272" w:name="_ETM_Q59_533649"/>
      <w:bookmarkEnd w:id="14272"/>
      <w:r>
        <w:rPr>
          <w:rFonts w:hint="cs"/>
          <w:rtl/>
        </w:rPr>
        <w:t>-</w:t>
      </w:r>
      <w:r>
        <w:rPr>
          <w:rtl/>
        </w:rPr>
        <w:t>קואליציה</w:t>
      </w:r>
      <w:r>
        <w:rPr>
          <w:rFonts w:hint="cs"/>
          <w:rtl/>
        </w:rPr>
        <w:t>,</w:t>
      </w:r>
      <w:bookmarkStart w:id="14273" w:name="_ETM_Q59_531635"/>
      <w:bookmarkEnd w:id="14273"/>
      <w:r>
        <w:rPr>
          <w:rtl/>
        </w:rPr>
        <w:t xml:space="preserve"> </w:t>
      </w:r>
      <w:bookmarkStart w:id="14274" w:name="_ETM_Q59_534250"/>
      <w:bookmarkEnd w:id="14274"/>
      <w:r>
        <w:rPr>
          <w:rtl/>
        </w:rPr>
        <w:t xml:space="preserve">בשביל </w:t>
      </w:r>
      <w:bookmarkStart w:id="14275" w:name="_ETM_Q59_534699"/>
      <w:bookmarkEnd w:id="14275"/>
      <w:r>
        <w:rPr>
          <w:rtl/>
        </w:rPr>
        <w:t xml:space="preserve">מה </w:t>
      </w:r>
      <w:bookmarkStart w:id="14276" w:name="_ETM_Q59_534879"/>
      <w:bookmarkEnd w:id="14276"/>
      <w:r>
        <w:rPr>
          <w:rtl/>
        </w:rPr>
        <w:t>שמית</w:t>
      </w:r>
      <w:r>
        <w:rPr>
          <w:rFonts w:hint="cs"/>
          <w:rtl/>
        </w:rPr>
        <w:t>?</w:t>
      </w:r>
      <w:r>
        <w:rPr>
          <w:rtl/>
        </w:rPr>
        <w:t xml:space="preserve"> </w:t>
      </w:r>
      <w:bookmarkStart w:id="14277" w:name="_ETM_Q59_535449"/>
      <w:bookmarkEnd w:id="14277"/>
      <w:r>
        <w:rPr>
          <w:rtl/>
        </w:rPr>
        <w:t>סתם</w:t>
      </w:r>
      <w:r>
        <w:rPr>
          <w:rFonts w:hint="cs"/>
          <w:rtl/>
        </w:rPr>
        <w:t>,</w:t>
      </w:r>
      <w:r>
        <w:rPr>
          <w:rtl/>
        </w:rPr>
        <w:t xml:space="preserve"> </w:t>
      </w:r>
      <w:bookmarkStart w:id="14278" w:name="_ETM_Q59_535809"/>
      <w:bookmarkEnd w:id="14278"/>
      <w:r>
        <w:rPr>
          <w:rtl/>
        </w:rPr>
        <w:t xml:space="preserve">מה </w:t>
      </w:r>
      <w:bookmarkStart w:id="14279" w:name="_ETM_Q59_535930"/>
      <w:bookmarkEnd w:id="14279"/>
      <w:r>
        <w:rPr>
          <w:rtl/>
        </w:rPr>
        <w:t>ההיגיון</w:t>
      </w:r>
      <w:r>
        <w:rPr>
          <w:rFonts w:hint="cs"/>
          <w:rtl/>
        </w:rPr>
        <w:t>?</w:t>
      </w:r>
      <w:bookmarkStart w:id="14280" w:name="_ETM_Q59_537629"/>
      <w:bookmarkStart w:id="14281" w:name="_ETM_Q59_537968"/>
      <w:bookmarkEnd w:id="14280"/>
      <w:bookmarkEnd w:id="14281"/>
    </w:p>
    <w:p w:rsidR="00553E33" w:rsidRDefault="00553E33" w:rsidP="00805254">
      <w:pPr>
        <w:rPr>
          <w:rtl/>
        </w:rPr>
      </w:pPr>
      <w:bookmarkStart w:id="14282" w:name="_ETM_Q59_538014"/>
      <w:bookmarkEnd w:id="14282"/>
    </w:p>
    <w:p w:rsidR="00553E33" w:rsidRDefault="00553E33" w:rsidP="00805254">
      <w:pPr>
        <w:pStyle w:val="af5"/>
        <w:rPr>
          <w:rtl/>
        </w:rPr>
      </w:pPr>
      <w:bookmarkStart w:id="14283" w:name="ET_interruption_5291_15"/>
      <w:r w:rsidRPr="00371832">
        <w:rPr>
          <w:rStyle w:val="TagStyle"/>
          <w:rtl/>
        </w:rPr>
        <w:t xml:space="preserve"> &lt;&lt; קריאה &gt;&gt;</w:t>
      </w:r>
      <w:r w:rsidRPr="003D64FC">
        <w:rPr>
          <w:rStyle w:val="TagStyle"/>
          <w:rtl/>
        </w:rPr>
        <w:t xml:space="preserve"> </w:t>
      </w:r>
      <w:r>
        <w:rPr>
          <w:rtl/>
        </w:rPr>
        <w:t>בצלאל סמוטריץ' (הציונות הדתית):</w:t>
      </w:r>
      <w:r w:rsidRPr="003D64FC">
        <w:rPr>
          <w:rStyle w:val="TagStyle"/>
          <w:rtl/>
        </w:rPr>
        <w:t xml:space="preserve"> </w:t>
      </w:r>
      <w:r w:rsidRPr="00371832">
        <w:rPr>
          <w:rStyle w:val="TagStyle"/>
          <w:rtl/>
        </w:rPr>
        <w:t>&lt;&lt; קריאה &gt;&gt;</w:t>
      </w:r>
      <w:r>
        <w:rPr>
          <w:rtl/>
        </w:rPr>
        <w:t xml:space="preserve">  </w:t>
      </w:r>
      <w:bookmarkEnd w:id="14283"/>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לא, לא צריך </w:t>
      </w:r>
      <w:bookmarkStart w:id="14284" w:name="_ETM_Q59_533179"/>
      <w:bookmarkEnd w:id="14284"/>
      <w:r w:rsidR="004C49C7">
        <w:rPr>
          <w:rFonts w:hint="cs"/>
          <w:rtl/>
          <w:lang w:eastAsia="he-IL"/>
        </w:rPr>
        <w:t>– – –</w:t>
      </w:r>
    </w:p>
    <w:p w:rsidR="00553E33" w:rsidRDefault="00553E33" w:rsidP="00805254">
      <w:pPr>
        <w:rPr>
          <w:rtl/>
          <w:lang w:eastAsia="he-IL"/>
        </w:rPr>
      </w:pPr>
    </w:p>
    <w:p w:rsidR="00553E33" w:rsidRDefault="00553E33" w:rsidP="00805254">
      <w:pPr>
        <w:pStyle w:val="af6"/>
        <w:rPr>
          <w:rtl/>
        </w:rPr>
      </w:pPr>
      <w:r w:rsidRPr="00371832">
        <w:rPr>
          <w:rStyle w:val="TagStyle"/>
          <w:rtl/>
        </w:rPr>
        <w:t xml:space="preserve"> &lt;&lt; יור &gt;&gt;</w:t>
      </w:r>
      <w:r w:rsidRPr="003D64FC">
        <w:rPr>
          <w:rStyle w:val="TagStyle"/>
          <w:rtl/>
        </w:rPr>
        <w:t xml:space="preserve"> </w:t>
      </w:r>
      <w:r>
        <w:rPr>
          <w:rtl/>
        </w:rPr>
        <w:t>היו"ר מיקי לוי:</w:t>
      </w:r>
      <w:r w:rsidRPr="003D64FC">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4285" w:name="_ETM_Q59_533164"/>
      <w:bookmarkEnd w:id="14285"/>
      <w:r>
        <w:rPr>
          <w:rFonts w:hint="cs"/>
          <w:rtl/>
          <w:lang w:eastAsia="he-IL"/>
        </w:rPr>
        <w:t xml:space="preserve">זה מה שהגישו לי, חבר </w:t>
      </w:r>
      <w:bookmarkStart w:id="14286" w:name="_ETM_Q59_541231"/>
      <w:bookmarkEnd w:id="14286"/>
      <w:r>
        <w:rPr>
          <w:rFonts w:hint="cs"/>
          <w:rtl/>
          <w:lang w:eastAsia="he-IL"/>
        </w:rPr>
        <w:t>הכנסת סמוטריץ'</w:t>
      </w:r>
      <w:bookmarkStart w:id="14287" w:name="_ETM_Q59_539129"/>
      <w:bookmarkEnd w:id="14287"/>
      <w:r>
        <w:rPr>
          <w:rFonts w:hint="cs"/>
          <w:rtl/>
          <w:lang w:eastAsia="he-IL"/>
        </w:rPr>
        <w:t>.</w:t>
      </w:r>
    </w:p>
    <w:p w:rsidR="00553E33" w:rsidRDefault="00553E33" w:rsidP="00805254">
      <w:pPr>
        <w:rPr>
          <w:rtl/>
          <w:lang w:eastAsia="he-IL"/>
        </w:rPr>
      </w:pPr>
      <w:bookmarkStart w:id="14288" w:name="_ETM_Q59_539700"/>
      <w:bookmarkStart w:id="14289" w:name="_ETM_Q59_539753"/>
      <w:bookmarkStart w:id="14290" w:name="_ETM_Q59_539838"/>
      <w:bookmarkStart w:id="14291" w:name="_ETM_Q59_538036"/>
      <w:bookmarkStart w:id="14292" w:name="_ETM_Q59_538899"/>
      <w:bookmarkEnd w:id="14288"/>
      <w:bookmarkEnd w:id="14289"/>
      <w:bookmarkEnd w:id="14290"/>
      <w:bookmarkEnd w:id="14291"/>
      <w:bookmarkEnd w:id="14292"/>
    </w:p>
    <w:p w:rsidR="00553E33" w:rsidRDefault="00553E33" w:rsidP="00805254">
      <w:pPr>
        <w:pStyle w:val="a4"/>
        <w:rPr>
          <w:rtl/>
        </w:rPr>
      </w:pPr>
      <w:bookmarkStart w:id="14293" w:name="ET_speaker_5291_17"/>
      <w:r w:rsidRPr="00371832">
        <w:rPr>
          <w:rStyle w:val="TagStyle"/>
          <w:rtl/>
        </w:rPr>
        <w:t xml:space="preserve"> &lt;&lt; דובר &gt;&gt;</w:t>
      </w:r>
      <w:r w:rsidRPr="003D64FC">
        <w:rPr>
          <w:rStyle w:val="TagStyle"/>
          <w:rtl/>
        </w:rPr>
        <w:t xml:space="preserve"> </w:t>
      </w:r>
      <w:bookmarkStart w:id="14294" w:name="_Toc105078170"/>
      <w:bookmarkStart w:id="14295" w:name="_Toc105079317"/>
      <w:bookmarkStart w:id="14296" w:name="_Toc105619082"/>
      <w:bookmarkStart w:id="14297" w:name="_Toc110421344"/>
      <w:r>
        <w:rPr>
          <w:rtl/>
        </w:rPr>
        <w:t>בצלאל סמוטריץ' (הציונות הדתית):</w:t>
      </w:r>
      <w:bookmarkEnd w:id="14294"/>
      <w:bookmarkEnd w:id="14295"/>
      <w:bookmarkEnd w:id="14296"/>
      <w:bookmarkEnd w:id="14297"/>
      <w:r w:rsidRPr="003D64FC">
        <w:rPr>
          <w:rStyle w:val="TagStyle"/>
          <w:rtl/>
        </w:rPr>
        <w:t xml:space="preserve"> </w:t>
      </w:r>
      <w:r w:rsidRPr="00371832">
        <w:rPr>
          <w:rStyle w:val="TagStyle"/>
          <w:rtl/>
        </w:rPr>
        <w:t>&lt;&lt; דובר &gt;&gt;</w:t>
      </w:r>
      <w:r>
        <w:rPr>
          <w:rtl/>
        </w:rPr>
        <w:t xml:space="preserve">  </w:t>
      </w:r>
      <w:bookmarkEnd w:id="14293"/>
    </w:p>
    <w:p w:rsidR="00553E33" w:rsidRDefault="00553E33" w:rsidP="004C49C7">
      <w:pPr>
        <w:rPr>
          <w:rtl/>
          <w:lang w:eastAsia="he-IL"/>
        </w:rPr>
      </w:pPr>
    </w:p>
    <w:p w:rsidR="00553E33" w:rsidRDefault="00553E33" w:rsidP="00805254">
      <w:pPr>
        <w:rPr>
          <w:rtl/>
          <w:lang w:eastAsia="he-IL"/>
        </w:rPr>
      </w:pPr>
      <w:bookmarkStart w:id="14298" w:name="_ETM_Q59_539378"/>
      <w:bookmarkStart w:id="14299" w:name="_ETM_Q59_539418"/>
      <w:bookmarkEnd w:id="14298"/>
      <w:bookmarkEnd w:id="14299"/>
      <w:r>
        <w:rPr>
          <w:rFonts w:hint="cs"/>
          <w:rtl/>
          <w:lang w:eastAsia="he-IL"/>
        </w:rPr>
        <w:t>יש לי שלוש דקות לטפל בעניין.</w:t>
      </w:r>
    </w:p>
    <w:p w:rsidR="00553E33" w:rsidRDefault="00553E33" w:rsidP="00805254">
      <w:pPr>
        <w:rPr>
          <w:rtl/>
          <w:lang w:eastAsia="he-IL"/>
        </w:rPr>
      </w:pPr>
    </w:p>
    <w:p w:rsidR="00553E33" w:rsidRDefault="00553E33" w:rsidP="00805254">
      <w:pPr>
        <w:pStyle w:val="af6"/>
        <w:rPr>
          <w:rtl/>
        </w:rPr>
      </w:pPr>
      <w:r w:rsidRPr="00371832">
        <w:rPr>
          <w:rStyle w:val="TagStyle"/>
          <w:rtl/>
        </w:rPr>
        <w:t xml:space="preserve"> &lt;&lt; יור &gt;&gt;</w:t>
      </w:r>
      <w:r w:rsidRPr="003D64FC">
        <w:rPr>
          <w:rStyle w:val="TagStyle"/>
          <w:rtl/>
        </w:rPr>
        <w:t xml:space="preserve"> </w:t>
      </w:r>
      <w:r>
        <w:rPr>
          <w:rtl/>
        </w:rPr>
        <w:t>היו"ר מיקי לוי:</w:t>
      </w:r>
      <w:r w:rsidRPr="003D64FC">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לא, לך אין לי טענות</w:t>
      </w:r>
      <w:bookmarkStart w:id="14300" w:name="_ETM_Q59_539573"/>
      <w:bookmarkEnd w:id="14300"/>
      <w:r>
        <w:rPr>
          <w:rFonts w:hint="cs"/>
          <w:rtl/>
          <w:lang w:eastAsia="he-IL"/>
        </w:rPr>
        <w:t>.</w:t>
      </w:r>
      <w:bookmarkStart w:id="14301" w:name="_ETM_Q59_540606"/>
      <w:bookmarkEnd w:id="14301"/>
    </w:p>
    <w:p w:rsidR="00553E33" w:rsidRDefault="00553E33" w:rsidP="00805254">
      <w:pPr>
        <w:rPr>
          <w:rtl/>
          <w:lang w:eastAsia="he-IL"/>
        </w:rPr>
      </w:pPr>
      <w:bookmarkStart w:id="14302" w:name="_ETM_Q59_540666"/>
      <w:bookmarkEnd w:id="14302"/>
    </w:p>
    <w:p w:rsidR="00553E33" w:rsidRDefault="00553E33" w:rsidP="00805254">
      <w:pPr>
        <w:pStyle w:val="-"/>
        <w:rPr>
          <w:rtl/>
        </w:rPr>
      </w:pPr>
      <w:bookmarkStart w:id="14303" w:name="ET_speakercontinue_5291_19"/>
      <w:r w:rsidRPr="00371832">
        <w:rPr>
          <w:rStyle w:val="TagStyle"/>
          <w:rtl/>
        </w:rPr>
        <w:t xml:space="preserve"> &lt;&lt; דובר_המשך &gt;&gt;</w:t>
      </w:r>
      <w:r w:rsidRPr="003D64FC">
        <w:rPr>
          <w:rStyle w:val="TagStyle"/>
          <w:rtl/>
        </w:rPr>
        <w:t xml:space="preserve"> </w:t>
      </w:r>
      <w:r>
        <w:rPr>
          <w:rtl/>
        </w:rPr>
        <w:t>בצלאל סמוטריץ' (הציונות הדתית):</w:t>
      </w:r>
      <w:r w:rsidRPr="003D64FC">
        <w:rPr>
          <w:rStyle w:val="TagStyle"/>
          <w:rtl/>
        </w:rPr>
        <w:t xml:space="preserve"> </w:t>
      </w:r>
      <w:r w:rsidRPr="00371832">
        <w:rPr>
          <w:rStyle w:val="TagStyle"/>
          <w:rtl/>
        </w:rPr>
        <w:t>&lt;&lt; דובר_המשך &gt;&gt;</w:t>
      </w:r>
      <w:r>
        <w:rPr>
          <w:rtl/>
        </w:rPr>
        <w:t xml:space="preserve">  </w:t>
      </w:r>
      <w:bookmarkEnd w:id="14303"/>
    </w:p>
    <w:p w:rsidR="00553E33" w:rsidRDefault="00553E33" w:rsidP="004C49C7">
      <w:pPr>
        <w:rPr>
          <w:rtl/>
          <w:lang w:eastAsia="he-IL"/>
        </w:rPr>
      </w:pPr>
    </w:p>
    <w:p w:rsidR="00553E33" w:rsidRDefault="00553E33" w:rsidP="00805254">
      <w:pPr>
        <w:rPr>
          <w:rtl/>
          <w:lang w:eastAsia="he-IL"/>
        </w:rPr>
      </w:pPr>
      <w:bookmarkStart w:id="14304" w:name="_ETM_Q59_542716"/>
      <w:bookmarkEnd w:id="14304"/>
      <w:r>
        <w:rPr>
          <w:rFonts w:hint="cs"/>
          <w:rtl/>
          <w:lang w:eastAsia="he-IL"/>
        </w:rPr>
        <w:t xml:space="preserve">כשהשר </w:t>
      </w:r>
      <w:bookmarkStart w:id="14305" w:name="_ETM_Q59_541992"/>
      <w:bookmarkEnd w:id="14305"/>
      <w:r>
        <w:rPr>
          <w:rFonts w:hint="cs"/>
          <w:rtl/>
          <w:lang w:eastAsia="he-IL"/>
        </w:rPr>
        <w:t xml:space="preserve">יעלה, אז </w:t>
      </w:r>
      <w:r w:rsidR="004C49C7">
        <w:rPr>
          <w:rFonts w:hint="cs"/>
          <w:rtl/>
          <w:lang w:eastAsia="he-IL"/>
        </w:rPr>
        <w:t>– – –</w:t>
      </w:r>
    </w:p>
    <w:p w:rsidR="00553E33" w:rsidRDefault="00553E33" w:rsidP="00805254">
      <w:pPr>
        <w:rPr>
          <w:rtl/>
          <w:lang w:eastAsia="he-IL"/>
        </w:rPr>
      </w:pPr>
    </w:p>
    <w:p w:rsidR="00553E33" w:rsidRDefault="00553E33" w:rsidP="00805254">
      <w:pPr>
        <w:pStyle w:val="af6"/>
        <w:rPr>
          <w:rtl/>
        </w:rPr>
      </w:pPr>
      <w:r w:rsidRPr="00371832">
        <w:rPr>
          <w:rStyle w:val="TagStyle"/>
          <w:rtl/>
        </w:rPr>
        <w:t xml:space="preserve"> &lt;&lt; יור &gt;&gt;</w:t>
      </w:r>
      <w:r w:rsidRPr="003D64FC">
        <w:rPr>
          <w:rStyle w:val="TagStyle"/>
          <w:rtl/>
        </w:rPr>
        <w:t xml:space="preserve"> </w:t>
      </w:r>
      <w:r>
        <w:rPr>
          <w:rtl/>
        </w:rPr>
        <w:t>היו"ר מיקי לוי:</w:t>
      </w:r>
      <w:r w:rsidRPr="003D64FC">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הגישו לי שמית.</w:t>
      </w:r>
      <w:bookmarkStart w:id="14306" w:name="_ETM_Q59_541593"/>
      <w:bookmarkEnd w:id="14306"/>
    </w:p>
    <w:p w:rsidR="00553E33" w:rsidRDefault="00553E33" w:rsidP="00805254">
      <w:pPr>
        <w:rPr>
          <w:rtl/>
          <w:lang w:eastAsia="he-IL"/>
        </w:rPr>
      </w:pPr>
      <w:bookmarkStart w:id="14307" w:name="_ETM_Q59_541785"/>
      <w:bookmarkStart w:id="14308" w:name="_ETM_Q59_541853"/>
      <w:bookmarkEnd w:id="14307"/>
      <w:bookmarkEnd w:id="14308"/>
    </w:p>
    <w:p w:rsidR="00553E33" w:rsidRDefault="00553E33" w:rsidP="00805254">
      <w:pPr>
        <w:pStyle w:val="-"/>
        <w:rPr>
          <w:rtl/>
        </w:rPr>
      </w:pPr>
      <w:bookmarkStart w:id="14309" w:name="ET_speakercontinue_5291_21"/>
      <w:r w:rsidRPr="00371832">
        <w:rPr>
          <w:rStyle w:val="TagStyle"/>
          <w:rtl/>
        </w:rPr>
        <w:t xml:space="preserve"> &lt;&lt; דובר_המשך &gt;&gt;</w:t>
      </w:r>
      <w:r w:rsidRPr="003D64FC">
        <w:rPr>
          <w:rStyle w:val="TagStyle"/>
          <w:rtl/>
        </w:rPr>
        <w:t xml:space="preserve"> </w:t>
      </w:r>
      <w:r>
        <w:rPr>
          <w:rtl/>
        </w:rPr>
        <w:t>בצלאל סמוטריץ' (הציונות הדתית):</w:t>
      </w:r>
      <w:r w:rsidRPr="003D64FC">
        <w:rPr>
          <w:rStyle w:val="TagStyle"/>
          <w:rtl/>
        </w:rPr>
        <w:t xml:space="preserve"> </w:t>
      </w:r>
      <w:r w:rsidRPr="00371832">
        <w:rPr>
          <w:rStyle w:val="TagStyle"/>
          <w:rtl/>
        </w:rPr>
        <w:t>&lt;&lt; דובר_המשך &gt;&gt;</w:t>
      </w:r>
      <w:r>
        <w:rPr>
          <w:rtl/>
        </w:rPr>
        <w:t xml:space="preserve">  </w:t>
      </w:r>
      <w:bookmarkEnd w:id="14309"/>
    </w:p>
    <w:p w:rsidR="00553E33" w:rsidRDefault="00553E33" w:rsidP="004C49C7">
      <w:pPr>
        <w:rPr>
          <w:rtl/>
          <w:lang w:eastAsia="he-IL"/>
        </w:rPr>
      </w:pPr>
    </w:p>
    <w:p w:rsidR="00553E33" w:rsidRDefault="00553E33" w:rsidP="00805254">
      <w:pPr>
        <w:rPr>
          <w:rtl/>
          <w:lang w:eastAsia="he-IL"/>
        </w:rPr>
      </w:pPr>
      <w:bookmarkStart w:id="14310" w:name="_ETM_Q59_542670"/>
      <w:bookmarkEnd w:id="14310"/>
      <w:r>
        <w:rPr>
          <w:rFonts w:hint="cs"/>
          <w:rtl/>
          <w:lang w:eastAsia="he-IL"/>
        </w:rPr>
        <w:t>אני שאלת</w:t>
      </w:r>
      <w:bookmarkStart w:id="14311" w:name="_ETM_Q59_543264"/>
      <w:bookmarkStart w:id="14312" w:name="_ETM_Q59_542994"/>
      <w:bookmarkEnd w:id="14311"/>
      <w:bookmarkEnd w:id="14312"/>
      <w:r>
        <w:rPr>
          <w:rFonts w:hint="cs"/>
          <w:rtl/>
          <w:lang w:eastAsia="he-IL"/>
        </w:rPr>
        <w:t xml:space="preserve">י אותו. </w:t>
      </w:r>
      <w:bookmarkStart w:id="14313" w:name="_ETM_Q59_545002"/>
      <w:bookmarkEnd w:id="14313"/>
      <w:r>
        <w:rPr>
          <w:rFonts w:hint="cs"/>
          <w:rtl/>
          <w:lang w:eastAsia="he-IL"/>
        </w:rPr>
        <w:t>כשהשר יעלה</w:t>
      </w:r>
      <w:bookmarkStart w:id="14314" w:name="_ETM_Q59_544925"/>
      <w:bookmarkEnd w:id="14314"/>
      <w:r>
        <w:rPr>
          <w:rFonts w:hint="cs"/>
          <w:rtl/>
          <w:lang w:eastAsia="he-IL"/>
        </w:rPr>
        <w:t>, נבדוק את זה.</w:t>
      </w:r>
    </w:p>
    <w:p w:rsidR="00553E33" w:rsidRDefault="00553E33" w:rsidP="00805254">
      <w:pPr>
        <w:rPr>
          <w:rtl/>
          <w:lang w:eastAsia="he-IL"/>
        </w:rPr>
      </w:pPr>
      <w:bookmarkStart w:id="14315" w:name="_ETM_Q59_550940"/>
      <w:bookmarkStart w:id="14316" w:name="_ETM_Q59_551021"/>
      <w:bookmarkEnd w:id="14315"/>
      <w:bookmarkEnd w:id="14316"/>
    </w:p>
    <w:p w:rsidR="00553E33" w:rsidRDefault="00553E33" w:rsidP="00805254">
      <w:pPr>
        <w:pStyle w:val="af6"/>
        <w:rPr>
          <w:rtl/>
        </w:rPr>
      </w:pPr>
      <w:r w:rsidRPr="00371832">
        <w:rPr>
          <w:rStyle w:val="TagStyle"/>
          <w:rtl/>
        </w:rPr>
        <w:t xml:space="preserve"> &lt;&lt; יור &gt;&gt;</w:t>
      </w:r>
      <w:r w:rsidRPr="009E524C">
        <w:rPr>
          <w:rStyle w:val="TagStyle"/>
          <w:rtl/>
        </w:rPr>
        <w:t xml:space="preserve"> </w:t>
      </w:r>
      <w:r>
        <w:rPr>
          <w:rtl/>
        </w:rPr>
        <w:t>היו"ר מיקי לוי:</w:t>
      </w:r>
      <w:r w:rsidRPr="009E524C">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4317" w:name="_ETM_Q59_551814"/>
      <w:bookmarkEnd w:id="14317"/>
      <w:r>
        <w:rPr>
          <w:rFonts w:hint="cs"/>
          <w:rtl/>
          <w:lang w:eastAsia="he-IL"/>
        </w:rPr>
        <w:t>בבקשה.</w:t>
      </w:r>
    </w:p>
    <w:p w:rsidR="00553E33" w:rsidRDefault="00553E33" w:rsidP="00805254">
      <w:pPr>
        <w:rPr>
          <w:rtl/>
          <w:lang w:eastAsia="he-IL"/>
        </w:rPr>
      </w:pPr>
      <w:bookmarkStart w:id="14318" w:name="_ETM_Q59_553216"/>
      <w:bookmarkStart w:id="14319" w:name="_ETM_Q59_553279"/>
      <w:bookmarkEnd w:id="14318"/>
      <w:bookmarkEnd w:id="14319"/>
    </w:p>
    <w:p w:rsidR="00553E33" w:rsidRDefault="00553E33" w:rsidP="00805254">
      <w:pPr>
        <w:pStyle w:val="-"/>
        <w:rPr>
          <w:rtl/>
        </w:rPr>
      </w:pPr>
      <w:bookmarkStart w:id="14320" w:name="ET_speakercontinue_5291_23"/>
      <w:r w:rsidRPr="00371832">
        <w:rPr>
          <w:rStyle w:val="TagStyle"/>
          <w:rtl/>
        </w:rPr>
        <w:lastRenderedPageBreak/>
        <w:t xml:space="preserve"> &lt;&lt; דובר_המשך &gt;&gt;</w:t>
      </w:r>
      <w:r w:rsidRPr="009E524C">
        <w:rPr>
          <w:rStyle w:val="TagStyle"/>
          <w:rtl/>
        </w:rPr>
        <w:t xml:space="preserve"> </w:t>
      </w:r>
      <w:r>
        <w:rPr>
          <w:rtl/>
        </w:rPr>
        <w:t>בצלאל סמוטריץ' (הציונות הדתית):</w:t>
      </w:r>
      <w:r w:rsidRPr="009E524C">
        <w:rPr>
          <w:rStyle w:val="TagStyle"/>
          <w:rtl/>
        </w:rPr>
        <w:t xml:space="preserve"> </w:t>
      </w:r>
      <w:r w:rsidRPr="00371832">
        <w:rPr>
          <w:rStyle w:val="TagStyle"/>
          <w:rtl/>
        </w:rPr>
        <w:t>&lt;&lt; דובר_המשך &gt;&gt;</w:t>
      </w:r>
      <w:r>
        <w:rPr>
          <w:rtl/>
        </w:rPr>
        <w:t xml:space="preserve">  </w:t>
      </w:r>
      <w:bookmarkEnd w:id="14320"/>
    </w:p>
    <w:p w:rsidR="00553E33" w:rsidRDefault="00553E33" w:rsidP="004C49C7">
      <w:pPr>
        <w:rPr>
          <w:rtl/>
          <w:lang w:eastAsia="he-IL"/>
        </w:rPr>
      </w:pPr>
    </w:p>
    <w:p w:rsidR="00553E33" w:rsidRDefault="00553E33" w:rsidP="00C85C05">
      <w:pPr>
        <w:rPr>
          <w:rtl/>
        </w:rPr>
      </w:pPr>
      <w:bookmarkStart w:id="14321" w:name="_ETM_Q59_553877"/>
      <w:bookmarkStart w:id="14322" w:name="_ETM_Q59_549189"/>
      <w:bookmarkEnd w:id="14321"/>
      <w:bookmarkEnd w:id="14322"/>
      <w:r>
        <w:rPr>
          <w:rFonts w:hint="cs"/>
          <w:rtl/>
          <w:lang w:eastAsia="he-IL"/>
        </w:rPr>
        <w:t xml:space="preserve">אדוני היושב-ראש, חברי השר, </w:t>
      </w:r>
      <w:bookmarkStart w:id="14323" w:name="_ETM_Q59_555106"/>
      <w:bookmarkEnd w:id="14323"/>
      <w:r>
        <w:rPr>
          <w:rFonts w:hint="cs"/>
          <w:rtl/>
          <w:lang w:eastAsia="he-IL"/>
        </w:rPr>
        <w:t>חבריי חברי הכנסת</w:t>
      </w:r>
      <w:bookmarkStart w:id="14324" w:name="_ETM_Q59_550997"/>
      <w:bookmarkStart w:id="14325" w:name="_ETM_Q59_551850"/>
      <w:bookmarkStart w:id="14326" w:name="_ETM_Q59_535786"/>
      <w:bookmarkStart w:id="14327" w:name="_ETM_Q59_535844"/>
      <w:bookmarkStart w:id="14328" w:name="_ETM_Q59_535827"/>
      <w:bookmarkStart w:id="14329" w:name="_ETM_Q59_535888"/>
      <w:bookmarkStart w:id="14330" w:name="_ETM_Q59_533319"/>
      <w:bookmarkStart w:id="14331" w:name="_ETM_Q59_538112"/>
      <w:bookmarkStart w:id="14332" w:name="_ETM_Q59_538152"/>
      <w:bookmarkStart w:id="14333" w:name="_ETM_Q59_549719"/>
      <w:bookmarkStart w:id="14334" w:name="_ETM_Q59_553450"/>
      <w:bookmarkEnd w:id="14324"/>
      <w:bookmarkEnd w:id="14325"/>
      <w:bookmarkEnd w:id="14326"/>
      <w:bookmarkEnd w:id="14327"/>
      <w:bookmarkEnd w:id="14328"/>
      <w:bookmarkEnd w:id="14329"/>
      <w:bookmarkEnd w:id="14330"/>
      <w:bookmarkEnd w:id="14331"/>
      <w:bookmarkEnd w:id="14332"/>
      <w:bookmarkEnd w:id="14333"/>
      <w:r>
        <w:rPr>
          <w:rFonts w:hint="cs"/>
          <w:rtl/>
        </w:rPr>
        <w:t>,</w:t>
      </w:r>
      <w:r>
        <w:rPr>
          <w:rtl/>
        </w:rPr>
        <w:t xml:space="preserve"> </w:t>
      </w:r>
      <w:bookmarkStart w:id="14335" w:name="_ETM_Q59_556279"/>
      <w:bookmarkEnd w:id="14334"/>
      <w:bookmarkEnd w:id="14335"/>
      <w:r>
        <w:rPr>
          <w:rtl/>
        </w:rPr>
        <w:t xml:space="preserve">דיברו </w:t>
      </w:r>
      <w:bookmarkStart w:id="14336" w:name="_ETM_Q59_556610"/>
      <w:bookmarkEnd w:id="14336"/>
      <w:r>
        <w:rPr>
          <w:rFonts w:hint="cs"/>
          <w:rtl/>
        </w:rPr>
        <w:t>כבר</w:t>
      </w:r>
      <w:bookmarkStart w:id="14337" w:name="_ETM_Q59_552674"/>
      <w:bookmarkEnd w:id="14337"/>
      <w:r>
        <w:rPr>
          <w:rtl/>
        </w:rPr>
        <w:t xml:space="preserve"> </w:t>
      </w:r>
      <w:bookmarkStart w:id="14338" w:name="_ETM_Q59_556790"/>
      <w:bookmarkEnd w:id="14338"/>
      <w:r>
        <w:rPr>
          <w:rtl/>
        </w:rPr>
        <w:t xml:space="preserve">על </w:t>
      </w:r>
      <w:bookmarkStart w:id="14339" w:name="_ETM_Q59_556970"/>
      <w:bookmarkEnd w:id="14339"/>
      <w:r>
        <w:rPr>
          <w:rtl/>
        </w:rPr>
        <w:t xml:space="preserve">החוק </w:t>
      </w:r>
      <w:bookmarkStart w:id="14340" w:name="_ETM_Q59_557450"/>
      <w:bookmarkEnd w:id="14340"/>
      <w:r>
        <w:rPr>
          <w:rtl/>
        </w:rPr>
        <w:t xml:space="preserve">החשוב </w:t>
      </w:r>
      <w:bookmarkStart w:id="14341" w:name="_ETM_Q59_557869"/>
      <w:bookmarkEnd w:id="14341"/>
      <w:r>
        <w:rPr>
          <w:rtl/>
        </w:rPr>
        <w:t xml:space="preserve">הזה </w:t>
      </w:r>
      <w:bookmarkStart w:id="14342" w:name="_ETM_Q59_558110"/>
      <w:bookmarkEnd w:id="14342"/>
      <w:r>
        <w:rPr>
          <w:rtl/>
        </w:rPr>
        <w:t>לגופו</w:t>
      </w:r>
      <w:r>
        <w:rPr>
          <w:rFonts w:hint="cs"/>
          <w:rtl/>
        </w:rPr>
        <w:t>,</w:t>
      </w:r>
      <w:r>
        <w:rPr>
          <w:rtl/>
        </w:rPr>
        <w:t xml:space="preserve"> </w:t>
      </w:r>
      <w:bookmarkStart w:id="14343" w:name="_ETM_Q59_560830"/>
      <w:bookmarkEnd w:id="14343"/>
      <w:r>
        <w:rPr>
          <w:rtl/>
        </w:rPr>
        <w:t xml:space="preserve">דיברה </w:t>
      </w:r>
      <w:bookmarkStart w:id="14344" w:name="_ETM_Q59_561310"/>
      <w:bookmarkEnd w:id="14344"/>
      <w:r>
        <w:rPr>
          <w:rtl/>
        </w:rPr>
        <w:t>קוד</w:t>
      </w:r>
      <w:bookmarkStart w:id="14345" w:name="_ETM_Q59_561670"/>
      <w:bookmarkEnd w:id="14345"/>
      <w:r>
        <w:rPr>
          <w:rFonts w:hint="cs"/>
          <w:rtl/>
        </w:rPr>
        <w:t>מת</w:t>
      </w:r>
      <w:r>
        <w:rPr>
          <w:rtl/>
        </w:rPr>
        <w:t xml:space="preserve">י </w:t>
      </w:r>
      <w:bookmarkStart w:id="14346" w:name="_ETM_Q59_561909"/>
      <w:bookmarkEnd w:id="14346"/>
      <w:r>
        <w:rPr>
          <w:rtl/>
        </w:rPr>
        <w:t xml:space="preserve">חברת </w:t>
      </w:r>
      <w:bookmarkStart w:id="14347" w:name="_ETM_Q59_562270"/>
      <w:bookmarkEnd w:id="14347"/>
      <w:r>
        <w:rPr>
          <w:rtl/>
        </w:rPr>
        <w:t xml:space="preserve">הכנסת </w:t>
      </w:r>
      <w:bookmarkStart w:id="14348" w:name="_ETM_Q59_562690"/>
      <w:bookmarkEnd w:id="14348"/>
      <w:r>
        <w:rPr>
          <w:rtl/>
        </w:rPr>
        <w:t>סטרוק</w:t>
      </w:r>
      <w:r>
        <w:rPr>
          <w:rFonts w:hint="cs"/>
          <w:rtl/>
        </w:rPr>
        <w:t xml:space="preserve"> </w:t>
      </w:r>
      <w:r>
        <w:rPr>
          <w:rtl/>
        </w:rPr>
        <w:t xml:space="preserve">– </w:t>
      </w:r>
      <w:bookmarkStart w:id="14349" w:name="_ETM_Q59_564600"/>
      <w:bookmarkEnd w:id="14349"/>
      <w:r>
        <w:rPr>
          <w:rtl/>
        </w:rPr>
        <w:t xml:space="preserve">חוק </w:t>
      </w:r>
      <w:bookmarkStart w:id="14350" w:name="_ETM_Q59_565439"/>
      <w:bookmarkEnd w:id="14350"/>
      <w:r>
        <w:rPr>
          <w:rtl/>
        </w:rPr>
        <w:t>ציוני</w:t>
      </w:r>
      <w:r>
        <w:rPr>
          <w:rFonts w:hint="cs"/>
          <w:rtl/>
        </w:rPr>
        <w:t>,</w:t>
      </w:r>
      <w:r>
        <w:rPr>
          <w:rtl/>
        </w:rPr>
        <w:t xml:space="preserve"> </w:t>
      </w:r>
      <w:bookmarkStart w:id="14351" w:name="_ETM_Q59_566390"/>
      <w:bookmarkEnd w:id="14351"/>
      <w:r>
        <w:rPr>
          <w:rtl/>
        </w:rPr>
        <w:t>לאומי</w:t>
      </w:r>
      <w:r>
        <w:rPr>
          <w:rFonts w:hint="cs"/>
          <w:rtl/>
        </w:rPr>
        <w:t>,</w:t>
      </w:r>
      <w:bookmarkStart w:id="14352" w:name="_ETM_Q59_565246"/>
      <w:bookmarkEnd w:id="14352"/>
      <w:r>
        <w:rPr>
          <w:rtl/>
        </w:rPr>
        <w:t xml:space="preserve"> </w:t>
      </w:r>
      <w:bookmarkStart w:id="14353" w:name="_ETM_Q59_567140"/>
      <w:bookmarkEnd w:id="14353"/>
      <w:r>
        <w:rPr>
          <w:rtl/>
        </w:rPr>
        <w:t>התיישבותי</w:t>
      </w:r>
      <w:r>
        <w:rPr>
          <w:rFonts w:hint="cs"/>
          <w:rtl/>
        </w:rPr>
        <w:t>,</w:t>
      </w:r>
      <w:r>
        <w:rPr>
          <w:rtl/>
        </w:rPr>
        <w:t xml:space="preserve"> </w:t>
      </w:r>
      <w:bookmarkStart w:id="14354" w:name="_ETM_Q59_568450"/>
      <w:bookmarkEnd w:id="14354"/>
      <w:r>
        <w:rPr>
          <w:rtl/>
        </w:rPr>
        <w:t xml:space="preserve">חשוב </w:t>
      </w:r>
      <w:bookmarkStart w:id="14355" w:name="_ETM_Q59_569020"/>
      <w:bookmarkEnd w:id="14355"/>
      <w:r>
        <w:rPr>
          <w:rtl/>
        </w:rPr>
        <w:t>מאוד</w:t>
      </w:r>
      <w:r>
        <w:rPr>
          <w:rFonts w:hint="cs"/>
          <w:rtl/>
        </w:rPr>
        <w:t>.</w:t>
      </w:r>
      <w:r>
        <w:rPr>
          <w:rtl/>
        </w:rPr>
        <w:t xml:space="preserve"> </w:t>
      </w:r>
      <w:bookmarkStart w:id="14356" w:name="_ETM_Q59_571829"/>
      <w:bookmarkEnd w:id="14356"/>
      <w:r>
        <w:rPr>
          <w:rtl/>
        </w:rPr>
        <w:t xml:space="preserve">אני </w:t>
      </w:r>
      <w:bookmarkStart w:id="14357" w:name="_ETM_Q59_571950"/>
      <w:bookmarkEnd w:id="14357"/>
      <w:r>
        <w:rPr>
          <w:rtl/>
        </w:rPr>
        <w:t xml:space="preserve">שמח </w:t>
      </w:r>
      <w:bookmarkStart w:id="14358" w:name="_ETM_Q59_572430"/>
      <w:bookmarkEnd w:id="14358"/>
      <w:r>
        <w:rPr>
          <w:rtl/>
        </w:rPr>
        <w:t xml:space="preserve">שהייתה </w:t>
      </w:r>
      <w:bookmarkStart w:id="14359" w:name="_ETM_Q59_572820"/>
      <w:bookmarkEnd w:id="14359"/>
      <w:r>
        <w:rPr>
          <w:rtl/>
        </w:rPr>
        <w:t xml:space="preserve">לי </w:t>
      </w:r>
      <w:bookmarkStart w:id="14360" w:name="_ETM_Q59_572939"/>
      <w:bookmarkEnd w:id="14360"/>
      <w:r>
        <w:rPr>
          <w:rtl/>
        </w:rPr>
        <w:t xml:space="preserve">הזכות </w:t>
      </w:r>
      <w:bookmarkStart w:id="14361" w:name="_ETM_Q59_573390"/>
      <w:bookmarkEnd w:id="14361"/>
      <w:r>
        <w:rPr>
          <w:rtl/>
        </w:rPr>
        <w:t xml:space="preserve">להתניע </w:t>
      </w:r>
      <w:bookmarkStart w:id="14362" w:name="_ETM_Q59_573779"/>
      <w:bookmarkEnd w:id="14362"/>
      <w:r>
        <w:rPr>
          <w:rtl/>
        </w:rPr>
        <w:t xml:space="preserve">את </w:t>
      </w:r>
      <w:bookmarkStart w:id="14363" w:name="_ETM_Q59_573899"/>
      <w:bookmarkEnd w:id="14363"/>
      <w:r>
        <w:rPr>
          <w:rtl/>
        </w:rPr>
        <w:t xml:space="preserve">התהליך </w:t>
      </w:r>
      <w:bookmarkStart w:id="14364" w:name="_ETM_Q59_574320"/>
      <w:bookmarkEnd w:id="14364"/>
      <w:r>
        <w:rPr>
          <w:rtl/>
        </w:rPr>
        <w:t xml:space="preserve">הזה </w:t>
      </w:r>
      <w:bookmarkStart w:id="14365" w:name="_ETM_Q59_574560"/>
      <w:bookmarkEnd w:id="14365"/>
      <w:r>
        <w:rPr>
          <w:rtl/>
        </w:rPr>
        <w:t xml:space="preserve">עוד </w:t>
      </w:r>
      <w:bookmarkStart w:id="14366" w:name="_ETM_Q59_574710"/>
      <w:bookmarkEnd w:id="14366"/>
      <w:r>
        <w:rPr>
          <w:rtl/>
        </w:rPr>
        <w:t xml:space="preserve">בכנסת </w:t>
      </w:r>
      <w:bookmarkStart w:id="14367" w:name="_ETM_Q59_575159"/>
      <w:bookmarkEnd w:id="14367"/>
      <w:r>
        <w:rPr>
          <w:rFonts w:hint="cs"/>
          <w:rtl/>
        </w:rPr>
        <w:t>העשרים,</w:t>
      </w:r>
      <w:r>
        <w:rPr>
          <w:rtl/>
        </w:rPr>
        <w:t xml:space="preserve"> </w:t>
      </w:r>
      <w:bookmarkStart w:id="14368" w:name="_ETM_Q59_575700"/>
      <w:bookmarkEnd w:id="14368"/>
      <w:r>
        <w:rPr>
          <w:rtl/>
        </w:rPr>
        <w:t xml:space="preserve">להעביר </w:t>
      </w:r>
      <w:bookmarkStart w:id="14369" w:name="_ETM_Q59_576029"/>
      <w:bookmarkEnd w:id="14369"/>
      <w:r>
        <w:rPr>
          <w:rtl/>
        </w:rPr>
        <w:t xml:space="preserve">אותו </w:t>
      </w:r>
      <w:bookmarkStart w:id="14370" w:name="_ETM_Q59_576240"/>
      <w:bookmarkEnd w:id="14370"/>
      <w:r>
        <w:rPr>
          <w:rtl/>
        </w:rPr>
        <w:t xml:space="preserve">בקריאה </w:t>
      </w:r>
      <w:bookmarkStart w:id="14371" w:name="_ETM_Q59_576570"/>
      <w:bookmarkEnd w:id="14371"/>
      <w:r>
        <w:rPr>
          <w:rtl/>
        </w:rPr>
        <w:t>טרומית</w:t>
      </w:r>
      <w:r w:rsidR="00C85C05">
        <w:rPr>
          <w:rFonts w:hint="cs"/>
          <w:rtl/>
        </w:rPr>
        <w:t>,</w:t>
      </w:r>
      <w:bookmarkStart w:id="14372" w:name="_ETM_Q59_574209"/>
      <w:bookmarkEnd w:id="14372"/>
      <w:r>
        <w:rPr>
          <w:rtl/>
        </w:rPr>
        <w:t xml:space="preserve"> </w:t>
      </w:r>
      <w:bookmarkStart w:id="14373" w:name="_ETM_Q59_577140"/>
      <w:bookmarkEnd w:id="14373"/>
      <w:r>
        <w:rPr>
          <w:rtl/>
        </w:rPr>
        <w:t>ואז</w:t>
      </w:r>
      <w:r>
        <w:rPr>
          <w:rFonts w:hint="cs"/>
          <w:rtl/>
        </w:rPr>
        <w:t>,</w:t>
      </w:r>
      <w:r>
        <w:rPr>
          <w:rtl/>
        </w:rPr>
        <w:t xml:space="preserve"> </w:t>
      </w:r>
      <w:bookmarkStart w:id="14374" w:name="_ETM_Q59_577350"/>
      <w:bookmarkEnd w:id="14374"/>
      <w:r>
        <w:rPr>
          <w:rtl/>
        </w:rPr>
        <w:t>לצערנו</w:t>
      </w:r>
      <w:r>
        <w:rPr>
          <w:rFonts w:hint="cs"/>
          <w:rtl/>
        </w:rPr>
        <w:t>,</w:t>
      </w:r>
      <w:r>
        <w:rPr>
          <w:rtl/>
        </w:rPr>
        <w:t xml:space="preserve"> </w:t>
      </w:r>
      <w:bookmarkStart w:id="14375" w:name="_ETM_Q59_577830"/>
      <w:bookmarkEnd w:id="14375"/>
      <w:r>
        <w:rPr>
          <w:rtl/>
        </w:rPr>
        <w:t xml:space="preserve">הכנסת </w:t>
      </w:r>
      <w:bookmarkStart w:id="14376" w:name="_ETM_Q59_578220"/>
      <w:bookmarkEnd w:id="14376"/>
      <w:r>
        <w:rPr>
          <w:rtl/>
        </w:rPr>
        <w:t>התפזרה</w:t>
      </w:r>
      <w:r>
        <w:rPr>
          <w:rFonts w:hint="cs"/>
          <w:rtl/>
        </w:rPr>
        <w:t>,</w:t>
      </w:r>
      <w:r>
        <w:rPr>
          <w:rtl/>
        </w:rPr>
        <w:t xml:space="preserve"> </w:t>
      </w:r>
      <w:bookmarkStart w:id="14377" w:name="_ETM_Q59_578850"/>
      <w:bookmarkEnd w:id="14377"/>
      <w:r>
        <w:rPr>
          <w:rtl/>
        </w:rPr>
        <w:t xml:space="preserve">והשאר </w:t>
      </w:r>
      <w:bookmarkStart w:id="14378" w:name="_ETM_Q59_579240"/>
      <w:bookmarkEnd w:id="14378"/>
      <w:r>
        <w:rPr>
          <w:rtl/>
        </w:rPr>
        <w:t xml:space="preserve">כתוב </w:t>
      </w:r>
      <w:bookmarkStart w:id="14379" w:name="_ETM_Q59_579600"/>
      <w:bookmarkEnd w:id="14379"/>
      <w:r>
        <w:rPr>
          <w:rtl/>
        </w:rPr>
        <w:t xml:space="preserve">בדברי </w:t>
      </w:r>
      <w:bookmarkStart w:id="14380" w:name="_ETM_Q59_580020"/>
      <w:bookmarkEnd w:id="14380"/>
      <w:r>
        <w:rPr>
          <w:rtl/>
        </w:rPr>
        <w:t xml:space="preserve">ימי </w:t>
      </w:r>
      <w:bookmarkStart w:id="14381" w:name="_ETM_Q59_580200"/>
      <w:bookmarkEnd w:id="14381"/>
      <w:r>
        <w:rPr>
          <w:rtl/>
        </w:rPr>
        <w:t>ישראל</w:t>
      </w:r>
      <w:r>
        <w:rPr>
          <w:rFonts w:hint="cs"/>
          <w:rtl/>
        </w:rPr>
        <w:t>.</w:t>
      </w:r>
      <w:bookmarkStart w:id="14382" w:name="_ETM_Q59_582330"/>
      <w:bookmarkEnd w:id="14382"/>
    </w:p>
    <w:p w:rsidR="00553E33" w:rsidRDefault="00553E33" w:rsidP="00805254">
      <w:pPr>
        <w:rPr>
          <w:rtl/>
        </w:rPr>
      </w:pPr>
      <w:bookmarkStart w:id="14383" w:name="_ETM_Q59_582215"/>
      <w:bookmarkStart w:id="14384" w:name="_ETM_Q59_582275"/>
      <w:bookmarkEnd w:id="14383"/>
      <w:bookmarkEnd w:id="14384"/>
    </w:p>
    <w:p w:rsidR="00553E33" w:rsidRDefault="00553E33" w:rsidP="00C85C05">
      <w:pPr>
        <w:rPr>
          <w:rtl/>
        </w:rPr>
      </w:pPr>
      <w:bookmarkStart w:id="14385" w:name="_ETM_Q59_582345"/>
      <w:bookmarkStart w:id="14386" w:name="_ETM_Q59_582384"/>
      <w:bookmarkEnd w:id="14385"/>
      <w:bookmarkEnd w:id="14386"/>
      <w:r>
        <w:rPr>
          <w:rtl/>
        </w:rPr>
        <w:t xml:space="preserve">אני </w:t>
      </w:r>
      <w:bookmarkStart w:id="14387" w:name="_ETM_Q59_582540"/>
      <w:bookmarkEnd w:id="14387"/>
      <w:r>
        <w:rPr>
          <w:rtl/>
        </w:rPr>
        <w:t xml:space="preserve">רוצה </w:t>
      </w:r>
      <w:bookmarkStart w:id="14388" w:name="_ETM_Q59_582930"/>
      <w:bookmarkEnd w:id="14388"/>
      <w:r>
        <w:rPr>
          <w:rtl/>
        </w:rPr>
        <w:t xml:space="preserve">להעלות </w:t>
      </w:r>
      <w:bookmarkStart w:id="14389" w:name="_ETM_Q59_583410"/>
      <w:bookmarkEnd w:id="14389"/>
      <w:r>
        <w:rPr>
          <w:rtl/>
        </w:rPr>
        <w:t xml:space="preserve">שתי </w:t>
      </w:r>
      <w:bookmarkStart w:id="14390" w:name="_ETM_Q59_583680"/>
      <w:bookmarkEnd w:id="14390"/>
      <w:r>
        <w:rPr>
          <w:rtl/>
        </w:rPr>
        <w:t xml:space="preserve">נקודות </w:t>
      </w:r>
      <w:bookmarkStart w:id="14391" w:name="_ETM_Q59_585079"/>
      <w:bookmarkEnd w:id="14391"/>
      <w:r>
        <w:rPr>
          <w:rtl/>
        </w:rPr>
        <w:t xml:space="preserve">בשולי </w:t>
      </w:r>
      <w:bookmarkStart w:id="14392" w:name="_ETM_Q59_585859"/>
      <w:bookmarkEnd w:id="14392"/>
      <w:r>
        <w:rPr>
          <w:rtl/>
        </w:rPr>
        <w:t xml:space="preserve">האירוע </w:t>
      </w:r>
      <w:bookmarkStart w:id="14393" w:name="_ETM_Q59_586520"/>
      <w:bookmarkEnd w:id="14393"/>
      <w:r>
        <w:rPr>
          <w:rtl/>
        </w:rPr>
        <w:t>שה</w:t>
      </w:r>
      <w:r>
        <w:rPr>
          <w:rFonts w:hint="cs"/>
          <w:rtl/>
        </w:rPr>
        <w:t>ן</w:t>
      </w:r>
      <w:bookmarkStart w:id="14394" w:name="_ETM_Q59_583539"/>
      <w:bookmarkEnd w:id="14394"/>
      <w:r>
        <w:rPr>
          <w:rtl/>
        </w:rPr>
        <w:t xml:space="preserve"> </w:t>
      </w:r>
      <w:bookmarkStart w:id="14395" w:name="_ETM_Q59_586819"/>
      <w:bookmarkEnd w:id="14395"/>
      <w:r>
        <w:rPr>
          <w:rtl/>
        </w:rPr>
        <w:t xml:space="preserve">לא </w:t>
      </w:r>
      <w:bookmarkStart w:id="14396" w:name="_ETM_Q59_586969"/>
      <w:bookmarkEnd w:id="14396"/>
      <w:r>
        <w:rPr>
          <w:rtl/>
        </w:rPr>
        <w:t xml:space="preserve">שוליות </w:t>
      </w:r>
      <w:bookmarkStart w:id="14397" w:name="_ETM_Q59_587450"/>
      <w:bookmarkEnd w:id="14397"/>
      <w:r>
        <w:rPr>
          <w:rtl/>
        </w:rPr>
        <w:t>בכלל</w:t>
      </w:r>
      <w:r>
        <w:rPr>
          <w:rFonts w:hint="cs"/>
          <w:rtl/>
        </w:rPr>
        <w:t>.</w:t>
      </w:r>
      <w:r>
        <w:rPr>
          <w:rtl/>
        </w:rPr>
        <w:t xml:space="preserve"> </w:t>
      </w:r>
      <w:bookmarkStart w:id="14398" w:name="_ETM_Q59_587869"/>
      <w:bookmarkEnd w:id="14398"/>
      <w:r>
        <w:rPr>
          <w:rtl/>
        </w:rPr>
        <w:t>ה</w:t>
      </w:r>
      <w:r>
        <w:rPr>
          <w:rFonts w:hint="cs"/>
          <w:rtl/>
        </w:rPr>
        <w:t>אחת,</w:t>
      </w:r>
      <w:r>
        <w:rPr>
          <w:rtl/>
        </w:rPr>
        <w:t xml:space="preserve"> </w:t>
      </w:r>
      <w:bookmarkStart w:id="14399" w:name="_ETM_Q59_588499"/>
      <w:bookmarkEnd w:id="14399"/>
      <w:r>
        <w:rPr>
          <w:rtl/>
        </w:rPr>
        <w:t>העובדה</w:t>
      </w:r>
      <w:r>
        <w:rPr>
          <w:rFonts w:hint="cs"/>
          <w:rtl/>
        </w:rPr>
        <w:t xml:space="preserve"> </w:t>
      </w:r>
      <w:r w:rsidR="00C85C05">
        <w:rPr>
          <w:rFonts w:hint="cs"/>
          <w:rtl/>
        </w:rPr>
        <w:t>–</w:t>
      </w:r>
      <w:r>
        <w:rPr>
          <w:rtl/>
        </w:rPr>
        <w:t xml:space="preserve"> </w:t>
      </w:r>
      <w:bookmarkStart w:id="14400" w:name="_ETM_Q59_589069"/>
      <w:bookmarkEnd w:id="14400"/>
      <w:r>
        <w:rPr>
          <w:rtl/>
        </w:rPr>
        <w:t>ו</w:t>
      </w:r>
      <w:r>
        <w:rPr>
          <w:rFonts w:hint="cs"/>
          <w:rtl/>
        </w:rPr>
        <w:t>זה סתם</w:t>
      </w:r>
      <w:r>
        <w:rPr>
          <w:rtl/>
        </w:rPr>
        <w:t xml:space="preserve"> </w:t>
      </w:r>
      <w:bookmarkStart w:id="14401" w:name="_ETM_Q59_589729"/>
      <w:bookmarkStart w:id="14402" w:name="_ETM_Q59_585975"/>
      <w:bookmarkEnd w:id="14401"/>
      <w:bookmarkEnd w:id="14402"/>
      <w:r>
        <w:rPr>
          <w:rtl/>
        </w:rPr>
        <w:t xml:space="preserve">עניינים </w:t>
      </w:r>
      <w:bookmarkStart w:id="14403" w:name="_ETM_Q59_589999"/>
      <w:bookmarkEnd w:id="14403"/>
      <w:r>
        <w:rPr>
          <w:rtl/>
        </w:rPr>
        <w:t xml:space="preserve">של </w:t>
      </w:r>
      <w:bookmarkStart w:id="14404" w:name="_ETM_Q59_590119"/>
      <w:bookmarkEnd w:id="14404"/>
      <w:r>
        <w:rPr>
          <w:rtl/>
        </w:rPr>
        <w:t xml:space="preserve">פוליטיקה </w:t>
      </w:r>
      <w:bookmarkStart w:id="14405" w:name="_ETM_Q59_590539"/>
      <w:bookmarkEnd w:id="14405"/>
      <w:r>
        <w:rPr>
          <w:rtl/>
        </w:rPr>
        <w:t>קטנה</w:t>
      </w:r>
      <w:bookmarkStart w:id="14406" w:name="_ETM_Q59_590122"/>
      <w:bookmarkEnd w:id="14406"/>
      <w:r>
        <w:rPr>
          <w:rFonts w:hint="cs"/>
          <w:rtl/>
        </w:rPr>
        <w:t xml:space="preserve"> </w:t>
      </w:r>
      <w:r>
        <w:rPr>
          <w:rFonts w:hint="eastAsia"/>
          <w:rtl/>
        </w:rPr>
        <w:t>–</w:t>
      </w:r>
      <w:r>
        <w:rPr>
          <w:rtl/>
        </w:rPr>
        <w:t xml:space="preserve"> </w:t>
      </w:r>
      <w:bookmarkStart w:id="14407" w:name="_ETM_Q59_592070"/>
      <w:bookmarkEnd w:id="14407"/>
      <w:r>
        <w:rPr>
          <w:rFonts w:hint="cs"/>
          <w:rtl/>
        </w:rPr>
        <w:t>ש</w:t>
      </w:r>
      <w:r>
        <w:rPr>
          <w:rtl/>
        </w:rPr>
        <w:t xml:space="preserve">חברת </w:t>
      </w:r>
      <w:bookmarkStart w:id="14408" w:name="_ETM_Q59_592520"/>
      <w:bookmarkEnd w:id="14408"/>
      <w:r>
        <w:rPr>
          <w:rtl/>
        </w:rPr>
        <w:t xml:space="preserve">הכנסת </w:t>
      </w:r>
      <w:bookmarkStart w:id="14409" w:name="_ETM_Q59_592850"/>
      <w:bookmarkEnd w:id="14409"/>
      <w:r>
        <w:rPr>
          <w:rtl/>
        </w:rPr>
        <w:t xml:space="preserve">סטרוק </w:t>
      </w:r>
      <w:bookmarkStart w:id="14410" w:name="_ETM_Q59_593119"/>
      <w:bookmarkEnd w:id="14410"/>
      <w:r>
        <w:rPr>
          <w:rtl/>
        </w:rPr>
        <w:t xml:space="preserve">ואני </w:t>
      </w:r>
      <w:bookmarkStart w:id="14411" w:name="_ETM_Q59_593659"/>
      <w:bookmarkEnd w:id="14411"/>
      <w:r>
        <w:rPr>
          <w:rtl/>
        </w:rPr>
        <w:t xml:space="preserve">הגשנו </w:t>
      </w:r>
      <w:bookmarkStart w:id="14412" w:name="_ETM_Q59_594049"/>
      <w:bookmarkEnd w:id="14412"/>
      <w:r>
        <w:rPr>
          <w:rtl/>
        </w:rPr>
        <w:t xml:space="preserve">את </w:t>
      </w:r>
      <w:bookmarkStart w:id="14413" w:name="_ETM_Q59_594140"/>
      <w:bookmarkEnd w:id="14413"/>
      <w:r>
        <w:rPr>
          <w:rtl/>
        </w:rPr>
        <w:t xml:space="preserve">החוק </w:t>
      </w:r>
      <w:bookmarkStart w:id="14414" w:name="_ETM_Q59_594409"/>
      <w:bookmarkEnd w:id="14414"/>
      <w:r>
        <w:rPr>
          <w:rtl/>
        </w:rPr>
        <w:t xml:space="preserve">הזה </w:t>
      </w:r>
      <w:bookmarkStart w:id="14415" w:name="_ETM_Q59_594589"/>
      <w:bookmarkEnd w:id="14415"/>
      <w:r>
        <w:rPr>
          <w:rtl/>
        </w:rPr>
        <w:t xml:space="preserve">שוב </w:t>
      </w:r>
      <w:bookmarkStart w:id="14416" w:name="_ETM_Q59_594979"/>
      <w:bookmarkEnd w:id="14416"/>
      <w:r>
        <w:rPr>
          <w:rtl/>
        </w:rPr>
        <w:t xml:space="preserve">גם </w:t>
      </w:r>
      <w:bookmarkStart w:id="14417" w:name="_ETM_Q59_595189"/>
      <w:bookmarkEnd w:id="14417"/>
      <w:r>
        <w:rPr>
          <w:rtl/>
        </w:rPr>
        <w:t xml:space="preserve">בכנסת </w:t>
      </w:r>
      <w:bookmarkStart w:id="14418" w:name="_ETM_Q59_595640"/>
      <w:bookmarkEnd w:id="14418"/>
      <w:r>
        <w:rPr>
          <w:rtl/>
        </w:rPr>
        <w:t>הזו</w:t>
      </w:r>
      <w:bookmarkStart w:id="14419" w:name="_ETM_Q59_592944"/>
      <w:bookmarkEnd w:id="14419"/>
      <w:r>
        <w:rPr>
          <w:rFonts w:hint="cs"/>
          <w:rtl/>
        </w:rPr>
        <w:t>;</w:t>
      </w:r>
      <w:r>
        <w:rPr>
          <w:rtl/>
        </w:rPr>
        <w:t xml:space="preserve"> </w:t>
      </w:r>
      <w:bookmarkStart w:id="14420" w:name="_ETM_Q59_595939"/>
      <w:bookmarkEnd w:id="14420"/>
      <w:r>
        <w:rPr>
          <w:rtl/>
        </w:rPr>
        <w:t xml:space="preserve">אבל </w:t>
      </w:r>
      <w:bookmarkStart w:id="14421" w:name="_ETM_Q59_596179"/>
      <w:bookmarkEnd w:id="14421"/>
      <w:r>
        <w:rPr>
          <w:rtl/>
        </w:rPr>
        <w:t>הקואליציה</w:t>
      </w:r>
      <w:r>
        <w:rPr>
          <w:rFonts w:hint="cs"/>
          <w:rtl/>
        </w:rPr>
        <w:t xml:space="preserve"> </w:t>
      </w:r>
      <w:r>
        <w:rPr>
          <w:rtl/>
        </w:rPr>
        <w:t xml:space="preserve">– </w:t>
      </w:r>
      <w:bookmarkStart w:id="14422" w:name="_ETM_Q59_597529"/>
      <w:bookmarkEnd w:id="14422"/>
      <w:r>
        <w:rPr>
          <w:rtl/>
        </w:rPr>
        <w:t xml:space="preserve">חס </w:t>
      </w:r>
      <w:bookmarkStart w:id="14423" w:name="_ETM_Q59_598130"/>
      <w:bookmarkEnd w:id="14423"/>
      <w:r>
        <w:rPr>
          <w:rtl/>
        </w:rPr>
        <w:t xml:space="preserve">וחלילה </w:t>
      </w:r>
      <w:bookmarkStart w:id="14424" w:name="_ETM_Q59_599089"/>
      <w:bookmarkEnd w:id="14424"/>
      <w:r>
        <w:rPr>
          <w:rtl/>
        </w:rPr>
        <w:t xml:space="preserve">לא </w:t>
      </w:r>
      <w:bookmarkStart w:id="14425" w:name="_ETM_Q59_599509"/>
      <w:bookmarkEnd w:id="14425"/>
      <w:r>
        <w:rPr>
          <w:rtl/>
        </w:rPr>
        <w:t xml:space="preserve">לתת </w:t>
      </w:r>
      <w:bookmarkStart w:id="14426" w:name="_ETM_Q59_600259"/>
      <w:bookmarkEnd w:id="14426"/>
      <w:r>
        <w:rPr>
          <w:rtl/>
        </w:rPr>
        <w:t xml:space="preserve">קרדיט </w:t>
      </w:r>
      <w:bookmarkStart w:id="14427" w:name="_ETM_Q59_600979"/>
      <w:bookmarkEnd w:id="14427"/>
      <w:r>
        <w:rPr>
          <w:rtl/>
        </w:rPr>
        <w:t>לאופוזיציה</w:t>
      </w:r>
      <w:bookmarkStart w:id="14428" w:name="_ETM_Q59_601412"/>
      <w:bookmarkEnd w:id="14428"/>
      <w:r w:rsidR="00C85C05">
        <w:rPr>
          <w:rFonts w:hint="cs"/>
          <w:rtl/>
        </w:rPr>
        <w:t>,</w:t>
      </w:r>
      <w:r>
        <w:rPr>
          <w:rtl/>
        </w:rPr>
        <w:t xml:space="preserve"> </w:t>
      </w:r>
      <w:bookmarkStart w:id="14429" w:name="_ETM_Q59_602179"/>
      <w:bookmarkEnd w:id="14429"/>
      <w:r>
        <w:rPr>
          <w:rtl/>
        </w:rPr>
        <w:t xml:space="preserve">ואם </w:t>
      </w:r>
      <w:bookmarkStart w:id="14430" w:name="_ETM_Q59_602390"/>
      <w:bookmarkEnd w:id="14430"/>
      <w:r>
        <w:rPr>
          <w:rtl/>
        </w:rPr>
        <w:t xml:space="preserve">החוק </w:t>
      </w:r>
      <w:bookmarkStart w:id="14431" w:name="_ETM_Q59_602779"/>
      <w:bookmarkEnd w:id="14431"/>
      <w:r>
        <w:rPr>
          <w:rtl/>
        </w:rPr>
        <w:t xml:space="preserve">של </w:t>
      </w:r>
      <w:bookmarkStart w:id="14432" w:name="_ETM_Q59_602960"/>
      <w:bookmarkEnd w:id="14432"/>
      <w:r>
        <w:rPr>
          <w:rtl/>
        </w:rPr>
        <w:t xml:space="preserve">חברת </w:t>
      </w:r>
      <w:bookmarkStart w:id="14433" w:name="_ETM_Q59_603229"/>
      <w:bookmarkEnd w:id="14433"/>
      <w:r>
        <w:rPr>
          <w:rtl/>
        </w:rPr>
        <w:t xml:space="preserve">הכנסת </w:t>
      </w:r>
      <w:bookmarkStart w:id="14434" w:name="_ETM_Q59_603619"/>
      <w:bookmarkEnd w:id="14434"/>
      <w:r>
        <w:rPr>
          <w:rtl/>
        </w:rPr>
        <w:t xml:space="preserve">סטרוק </w:t>
      </w:r>
      <w:bookmarkStart w:id="14435" w:name="_ETM_Q59_603890"/>
      <w:bookmarkEnd w:id="14435"/>
      <w:r>
        <w:rPr>
          <w:rtl/>
        </w:rPr>
        <w:t>ושלי</w:t>
      </w:r>
      <w:r>
        <w:rPr>
          <w:rFonts w:hint="cs"/>
          <w:rtl/>
        </w:rPr>
        <w:t>,</w:t>
      </w:r>
      <w:r>
        <w:rPr>
          <w:rtl/>
        </w:rPr>
        <w:t xml:space="preserve"> </w:t>
      </w:r>
      <w:bookmarkStart w:id="14436" w:name="_ETM_Q59_604520"/>
      <w:bookmarkEnd w:id="14436"/>
      <w:r>
        <w:rPr>
          <w:rtl/>
        </w:rPr>
        <w:t xml:space="preserve">אז </w:t>
      </w:r>
      <w:bookmarkStart w:id="14437" w:name="_ETM_Q59_605000"/>
      <w:bookmarkEnd w:id="14437"/>
      <w:r>
        <w:rPr>
          <w:rtl/>
        </w:rPr>
        <w:t xml:space="preserve">בכלל </w:t>
      </w:r>
      <w:bookmarkStart w:id="14438" w:name="_ETM_Q59_605420"/>
      <w:bookmarkEnd w:id="14438"/>
      <w:r>
        <w:rPr>
          <w:rtl/>
        </w:rPr>
        <w:t xml:space="preserve">לא </w:t>
      </w:r>
      <w:bookmarkStart w:id="14439" w:name="_ETM_Q59_605509"/>
      <w:bookmarkEnd w:id="14439"/>
      <w:r>
        <w:rPr>
          <w:rtl/>
        </w:rPr>
        <w:t xml:space="preserve">דנים </w:t>
      </w:r>
      <w:bookmarkStart w:id="14440" w:name="_ETM_Q59_605869"/>
      <w:bookmarkEnd w:id="14440"/>
      <w:r>
        <w:rPr>
          <w:rtl/>
        </w:rPr>
        <w:t xml:space="preserve">בו </w:t>
      </w:r>
      <w:bookmarkStart w:id="14441" w:name="_ETM_Q59_606020"/>
      <w:bookmarkEnd w:id="14441"/>
      <w:r>
        <w:rPr>
          <w:rtl/>
        </w:rPr>
        <w:t>לגופו</w:t>
      </w:r>
      <w:r>
        <w:rPr>
          <w:rFonts w:hint="cs"/>
          <w:rtl/>
        </w:rPr>
        <w:t>.</w:t>
      </w:r>
      <w:r>
        <w:rPr>
          <w:rtl/>
        </w:rPr>
        <w:t xml:space="preserve"> </w:t>
      </w:r>
      <w:bookmarkStart w:id="14442" w:name="_ETM_Q59_607339"/>
      <w:bookmarkEnd w:id="14442"/>
      <w:r>
        <w:rPr>
          <w:rFonts w:hint="cs"/>
          <w:rtl/>
        </w:rPr>
        <w:t>אחר כך</w:t>
      </w:r>
      <w:bookmarkStart w:id="14443" w:name="_ETM_Q59_606856"/>
      <w:bookmarkEnd w:id="14443"/>
      <w:r>
        <w:rPr>
          <w:rtl/>
        </w:rPr>
        <w:t xml:space="preserve"> </w:t>
      </w:r>
      <w:bookmarkStart w:id="14444" w:name="_ETM_Q59_607639"/>
      <w:bookmarkEnd w:id="14444"/>
      <w:r>
        <w:rPr>
          <w:rtl/>
        </w:rPr>
        <w:t>יטי</w:t>
      </w:r>
      <w:r>
        <w:rPr>
          <w:rFonts w:hint="cs"/>
          <w:rtl/>
        </w:rPr>
        <w:t>פו</w:t>
      </w:r>
      <w:r>
        <w:rPr>
          <w:rtl/>
        </w:rPr>
        <w:t xml:space="preserve"> </w:t>
      </w:r>
      <w:bookmarkStart w:id="14445" w:name="_ETM_Q59_607969"/>
      <w:bookmarkEnd w:id="14445"/>
      <w:r>
        <w:rPr>
          <w:rtl/>
        </w:rPr>
        <w:t xml:space="preserve">לנו </w:t>
      </w:r>
      <w:bookmarkStart w:id="14446" w:name="_ETM_Q59_608209"/>
      <w:bookmarkEnd w:id="14446"/>
      <w:r>
        <w:rPr>
          <w:rtl/>
        </w:rPr>
        <w:t xml:space="preserve">מוסר </w:t>
      </w:r>
      <w:bookmarkStart w:id="14447" w:name="_ETM_Q59_608779"/>
      <w:bookmarkEnd w:id="14447"/>
      <w:r>
        <w:rPr>
          <w:rtl/>
        </w:rPr>
        <w:t xml:space="preserve">על </w:t>
      </w:r>
      <w:bookmarkStart w:id="14448" w:name="_ETM_Q59_609730"/>
      <w:bookmarkEnd w:id="14448"/>
      <w:r>
        <w:rPr>
          <w:rtl/>
        </w:rPr>
        <w:t xml:space="preserve">לדון </w:t>
      </w:r>
      <w:bookmarkStart w:id="14449" w:name="_ETM_Q59_610150"/>
      <w:bookmarkEnd w:id="14449"/>
      <w:r>
        <w:rPr>
          <w:rtl/>
        </w:rPr>
        <w:t xml:space="preserve">לגופו </w:t>
      </w:r>
      <w:bookmarkStart w:id="14450" w:name="_ETM_Q59_610540"/>
      <w:bookmarkEnd w:id="14450"/>
      <w:r>
        <w:rPr>
          <w:rtl/>
        </w:rPr>
        <w:t xml:space="preserve">של </w:t>
      </w:r>
      <w:bookmarkStart w:id="14451" w:name="_ETM_Q59_610720"/>
      <w:bookmarkEnd w:id="14451"/>
      <w:r>
        <w:rPr>
          <w:rtl/>
        </w:rPr>
        <w:t>עניין</w:t>
      </w:r>
      <w:r>
        <w:rPr>
          <w:rFonts w:hint="cs"/>
          <w:rtl/>
        </w:rPr>
        <w:t>.</w:t>
      </w:r>
      <w:bookmarkStart w:id="14452" w:name="_ETM_Q59_611800"/>
      <w:bookmarkEnd w:id="14452"/>
      <w:r>
        <w:rPr>
          <w:rFonts w:hint="cs"/>
          <w:rtl/>
        </w:rPr>
        <w:t xml:space="preserve"> </w:t>
      </w:r>
      <w:bookmarkStart w:id="14453" w:name="_ETM_Q59_612977"/>
      <w:bookmarkStart w:id="14454" w:name="_ETM_Q59_613031"/>
      <w:bookmarkStart w:id="14455" w:name="_ETM_Q59_613121"/>
      <w:bookmarkStart w:id="14456" w:name="_ETM_Q59_613161"/>
      <w:bookmarkStart w:id="14457" w:name="_ETM_Q59_616682"/>
      <w:bookmarkEnd w:id="14453"/>
      <w:bookmarkEnd w:id="14454"/>
      <w:bookmarkEnd w:id="14455"/>
      <w:bookmarkEnd w:id="14456"/>
      <w:bookmarkEnd w:id="14457"/>
      <w:r>
        <w:rPr>
          <w:rtl/>
        </w:rPr>
        <w:t xml:space="preserve">אז </w:t>
      </w:r>
      <w:bookmarkStart w:id="14458" w:name="_ETM_Q59_612099"/>
      <w:bookmarkEnd w:id="14458"/>
      <w:r>
        <w:rPr>
          <w:rtl/>
        </w:rPr>
        <w:t>בסדר</w:t>
      </w:r>
      <w:r>
        <w:rPr>
          <w:rFonts w:hint="cs"/>
          <w:rtl/>
        </w:rPr>
        <w:t>,</w:t>
      </w:r>
      <w:r>
        <w:rPr>
          <w:rtl/>
        </w:rPr>
        <w:t xml:space="preserve"> </w:t>
      </w:r>
      <w:bookmarkStart w:id="14459" w:name="_ETM_Q59_612790"/>
      <w:bookmarkEnd w:id="14459"/>
      <w:r>
        <w:rPr>
          <w:rtl/>
        </w:rPr>
        <w:t xml:space="preserve">אז </w:t>
      </w:r>
      <w:bookmarkStart w:id="14460" w:name="_ETM_Q59_613239"/>
      <w:bookmarkEnd w:id="14460"/>
      <w:r>
        <w:rPr>
          <w:rtl/>
        </w:rPr>
        <w:t xml:space="preserve">לקחו </w:t>
      </w:r>
      <w:bookmarkStart w:id="14461" w:name="_ETM_Q59_613569"/>
      <w:bookmarkEnd w:id="14461"/>
      <w:r>
        <w:rPr>
          <w:rtl/>
        </w:rPr>
        <w:t xml:space="preserve">את </w:t>
      </w:r>
      <w:bookmarkStart w:id="14462" w:name="_ETM_Q59_613690"/>
      <w:bookmarkEnd w:id="14462"/>
      <w:r>
        <w:rPr>
          <w:rtl/>
        </w:rPr>
        <w:t xml:space="preserve">החוק </w:t>
      </w:r>
      <w:bookmarkStart w:id="14463" w:name="_ETM_Q59_613959"/>
      <w:bookmarkEnd w:id="14463"/>
      <w:r>
        <w:rPr>
          <w:rtl/>
        </w:rPr>
        <w:t xml:space="preserve">הזה </w:t>
      </w:r>
      <w:bookmarkStart w:id="14464" w:name="_ETM_Q59_614230"/>
      <w:bookmarkEnd w:id="14464"/>
      <w:r>
        <w:rPr>
          <w:rtl/>
        </w:rPr>
        <w:t>חבר</w:t>
      </w:r>
      <w:r>
        <w:rPr>
          <w:rFonts w:hint="cs"/>
          <w:rtl/>
        </w:rPr>
        <w:t>י</w:t>
      </w:r>
      <w:bookmarkStart w:id="14465" w:name="_ETM_Q59_612974"/>
      <w:bookmarkEnd w:id="14465"/>
      <w:r>
        <w:rPr>
          <w:rtl/>
        </w:rPr>
        <w:t xml:space="preserve"> </w:t>
      </w:r>
      <w:bookmarkStart w:id="14466" w:name="_ETM_Q59_614440"/>
      <w:bookmarkEnd w:id="14466"/>
      <w:r>
        <w:rPr>
          <w:rtl/>
        </w:rPr>
        <w:t xml:space="preserve">הכנסת </w:t>
      </w:r>
      <w:bookmarkStart w:id="14467" w:name="_ETM_Q59_615640"/>
      <w:bookmarkEnd w:id="14467"/>
      <w:r>
        <w:rPr>
          <w:rtl/>
        </w:rPr>
        <w:t xml:space="preserve">אורבך </w:t>
      </w:r>
      <w:bookmarkStart w:id="14468" w:name="_ETM_Q59_616239"/>
      <w:bookmarkEnd w:id="14468"/>
      <w:r>
        <w:rPr>
          <w:rtl/>
        </w:rPr>
        <w:t>ו</w:t>
      </w:r>
      <w:r>
        <w:rPr>
          <w:rFonts w:hint="cs"/>
          <w:rtl/>
        </w:rPr>
        <w:t xml:space="preserve">חבר הכנסת </w:t>
      </w:r>
      <w:r>
        <w:rPr>
          <w:rtl/>
        </w:rPr>
        <w:t xml:space="preserve">לשעבר </w:t>
      </w:r>
      <w:bookmarkStart w:id="14469" w:name="_ETM_Q59_617110"/>
      <w:bookmarkEnd w:id="14469"/>
      <w:r>
        <w:rPr>
          <w:rtl/>
        </w:rPr>
        <w:t xml:space="preserve">כלפון </w:t>
      </w:r>
      <w:bookmarkStart w:id="14470" w:name="_ETM_Q59_617680"/>
      <w:bookmarkEnd w:id="14470"/>
      <w:r>
        <w:rPr>
          <w:rtl/>
        </w:rPr>
        <w:t>והגישו</w:t>
      </w:r>
      <w:r>
        <w:rPr>
          <w:rFonts w:hint="cs"/>
          <w:rtl/>
        </w:rPr>
        <w:t xml:space="preserve"> </w:t>
      </w:r>
      <w:r>
        <w:rPr>
          <w:rtl/>
        </w:rPr>
        <w:t xml:space="preserve">– </w:t>
      </w:r>
      <w:bookmarkStart w:id="14471" w:name="_ETM_Q59_618370"/>
      <w:bookmarkEnd w:id="14471"/>
      <w:r>
        <w:rPr>
          <w:rtl/>
        </w:rPr>
        <w:t>והינה</w:t>
      </w:r>
      <w:r>
        <w:rPr>
          <w:rFonts w:hint="cs"/>
          <w:rtl/>
        </w:rPr>
        <w:t>,</w:t>
      </w:r>
      <w:r>
        <w:rPr>
          <w:rtl/>
        </w:rPr>
        <w:t xml:space="preserve"> </w:t>
      </w:r>
      <w:bookmarkStart w:id="14472" w:name="_ETM_Q59_618700"/>
      <w:bookmarkEnd w:id="14472"/>
      <w:r>
        <w:rPr>
          <w:rtl/>
        </w:rPr>
        <w:t>סוף</w:t>
      </w:r>
      <w:bookmarkStart w:id="14473" w:name="_ETM_Q59_618940"/>
      <w:bookmarkEnd w:id="14473"/>
      <w:r>
        <w:rPr>
          <w:rFonts w:hint="cs"/>
          <w:rtl/>
        </w:rPr>
        <w:t>-</w:t>
      </w:r>
      <w:r>
        <w:rPr>
          <w:rtl/>
        </w:rPr>
        <w:t xml:space="preserve">סוף </w:t>
      </w:r>
      <w:bookmarkStart w:id="14474" w:name="_ETM_Q59_619120"/>
      <w:bookmarkEnd w:id="14474"/>
      <w:r>
        <w:rPr>
          <w:rtl/>
        </w:rPr>
        <w:t xml:space="preserve">יש </w:t>
      </w:r>
      <w:bookmarkStart w:id="14475" w:name="_ETM_Q59_619239"/>
      <w:bookmarkEnd w:id="14475"/>
      <w:r>
        <w:rPr>
          <w:rtl/>
        </w:rPr>
        <w:t xml:space="preserve">דיון </w:t>
      </w:r>
      <w:bookmarkStart w:id="14476" w:name="_ETM_Q59_619540"/>
      <w:bookmarkEnd w:id="14476"/>
      <w:r>
        <w:rPr>
          <w:rtl/>
        </w:rPr>
        <w:t>לגופו</w:t>
      </w:r>
      <w:r>
        <w:rPr>
          <w:rFonts w:hint="cs"/>
          <w:rtl/>
        </w:rPr>
        <w:t>.</w:t>
      </w:r>
      <w:bookmarkStart w:id="14477" w:name="_ETM_Q59_619959"/>
      <w:bookmarkEnd w:id="14477"/>
    </w:p>
    <w:p w:rsidR="00553E33" w:rsidRDefault="00553E33" w:rsidP="00805254">
      <w:pPr>
        <w:rPr>
          <w:rtl/>
        </w:rPr>
      </w:pPr>
    </w:p>
    <w:p w:rsidR="00553E33" w:rsidRDefault="00553E33" w:rsidP="00C85C05">
      <w:pPr>
        <w:rPr>
          <w:rtl/>
        </w:rPr>
      </w:pPr>
      <w:r>
        <w:rPr>
          <w:rtl/>
        </w:rPr>
        <w:t xml:space="preserve">אבל </w:t>
      </w:r>
      <w:bookmarkStart w:id="14478" w:name="_ETM_Q59_620140"/>
      <w:bookmarkEnd w:id="14478"/>
      <w:r>
        <w:rPr>
          <w:rtl/>
        </w:rPr>
        <w:t xml:space="preserve">אני </w:t>
      </w:r>
      <w:bookmarkStart w:id="14479" w:name="_ETM_Q59_620290"/>
      <w:bookmarkEnd w:id="14479"/>
      <w:r>
        <w:rPr>
          <w:rtl/>
        </w:rPr>
        <w:t xml:space="preserve">רוצה </w:t>
      </w:r>
      <w:bookmarkStart w:id="14480" w:name="_ETM_Q59_620500"/>
      <w:bookmarkEnd w:id="14480"/>
      <w:r>
        <w:rPr>
          <w:rtl/>
        </w:rPr>
        <w:t xml:space="preserve">לדבר </w:t>
      </w:r>
      <w:bookmarkStart w:id="14481" w:name="_ETM_Q59_620800"/>
      <w:bookmarkEnd w:id="14481"/>
      <w:r>
        <w:rPr>
          <w:rtl/>
        </w:rPr>
        <w:t xml:space="preserve">על </w:t>
      </w:r>
      <w:bookmarkStart w:id="14482" w:name="_ETM_Q59_620890"/>
      <w:bookmarkEnd w:id="14482"/>
      <w:r>
        <w:rPr>
          <w:rtl/>
        </w:rPr>
        <w:t xml:space="preserve">הבעיה </w:t>
      </w:r>
      <w:bookmarkStart w:id="14483" w:name="_ETM_Q59_621250"/>
      <w:bookmarkEnd w:id="14483"/>
      <w:r>
        <w:rPr>
          <w:rtl/>
        </w:rPr>
        <w:t>העיקרית</w:t>
      </w:r>
      <w:r>
        <w:rPr>
          <w:rFonts w:hint="cs"/>
          <w:rtl/>
        </w:rPr>
        <w:t>,</w:t>
      </w:r>
      <w:r>
        <w:rPr>
          <w:rtl/>
        </w:rPr>
        <w:t xml:space="preserve"> </w:t>
      </w:r>
      <w:bookmarkStart w:id="14484" w:name="_ETM_Q59_623010"/>
      <w:bookmarkEnd w:id="14484"/>
      <w:r>
        <w:rPr>
          <w:rtl/>
        </w:rPr>
        <w:t xml:space="preserve">והיא </w:t>
      </w:r>
      <w:bookmarkStart w:id="14485" w:name="_ETM_Q59_623340"/>
      <w:bookmarkEnd w:id="14485"/>
      <w:r>
        <w:rPr>
          <w:rtl/>
        </w:rPr>
        <w:t xml:space="preserve">שגם </w:t>
      </w:r>
      <w:bookmarkStart w:id="14486" w:name="_ETM_Q59_623819"/>
      <w:bookmarkEnd w:id="14486"/>
      <w:r>
        <w:rPr>
          <w:rtl/>
        </w:rPr>
        <w:t xml:space="preserve">את </w:t>
      </w:r>
      <w:bookmarkStart w:id="14487" w:name="_ETM_Q59_624000"/>
      <w:bookmarkEnd w:id="14487"/>
      <w:r>
        <w:rPr>
          <w:rtl/>
        </w:rPr>
        <w:t xml:space="preserve">החוק </w:t>
      </w:r>
      <w:bookmarkStart w:id="14488" w:name="_ETM_Q59_624480"/>
      <w:bookmarkEnd w:id="14488"/>
      <w:r>
        <w:rPr>
          <w:rtl/>
        </w:rPr>
        <w:t xml:space="preserve">הזה </w:t>
      </w:r>
      <w:bookmarkStart w:id="14489" w:name="_ETM_Q59_626230"/>
      <w:bookmarkEnd w:id="14489"/>
      <w:r>
        <w:rPr>
          <w:rtl/>
        </w:rPr>
        <w:t xml:space="preserve">הקואליציה </w:t>
      </w:r>
      <w:bookmarkStart w:id="14490" w:name="_ETM_Q59_627190"/>
      <w:bookmarkEnd w:id="14490"/>
      <w:r>
        <w:rPr>
          <w:rtl/>
        </w:rPr>
        <w:t xml:space="preserve">הזו </w:t>
      </w:r>
      <w:bookmarkStart w:id="14491" w:name="_ETM_Q59_627610"/>
      <w:bookmarkEnd w:id="14491"/>
      <w:r>
        <w:rPr>
          <w:rtl/>
        </w:rPr>
        <w:t xml:space="preserve">איננה </w:t>
      </w:r>
      <w:bookmarkStart w:id="14492" w:name="_ETM_Q59_628090"/>
      <w:bookmarkEnd w:id="14492"/>
      <w:r>
        <w:rPr>
          <w:rtl/>
        </w:rPr>
        <w:t xml:space="preserve">מסוגלת </w:t>
      </w:r>
      <w:bookmarkStart w:id="14493" w:name="_ETM_Q59_628780"/>
      <w:bookmarkEnd w:id="14493"/>
      <w:r>
        <w:rPr>
          <w:rtl/>
        </w:rPr>
        <w:t xml:space="preserve">להעביר </w:t>
      </w:r>
      <w:bookmarkStart w:id="14494" w:name="_ETM_Q59_629409"/>
      <w:bookmarkEnd w:id="14494"/>
      <w:r>
        <w:rPr>
          <w:rtl/>
        </w:rPr>
        <w:t>ב</w:t>
      </w:r>
      <w:bookmarkStart w:id="14495" w:name="_ETM_Q59_629980"/>
      <w:bookmarkEnd w:id="14495"/>
      <w:r>
        <w:rPr>
          <w:rtl/>
        </w:rPr>
        <w:t xml:space="preserve">קולותיה </w:t>
      </w:r>
      <w:bookmarkStart w:id="14496" w:name="_ETM_Q59_630700"/>
      <w:bookmarkEnd w:id="14496"/>
      <w:r>
        <w:rPr>
          <w:rtl/>
        </w:rPr>
        <w:t>שלה</w:t>
      </w:r>
      <w:r w:rsidR="00C85C05">
        <w:rPr>
          <w:rFonts w:hint="cs"/>
          <w:rtl/>
        </w:rPr>
        <w:t>,</w:t>
      </w:r>
      <w:r>
        <w:rPr>
          <w:rtl/>
        </w:rPr>
        <w:t xml:space="preserve"> </w:t>
      </w:r>
      <w:bookmarkStart w:id="14497" w:name="_ETM_Q59_632870"/>
      <w:bookmarkEnd w:id="14497"/>
      <w:r>
        <w:rPr>
          <w:rtl/>
        </w:rPr>
        <w:t xml:space="preserve">והחוק </w:t>
      </w:r>
      <w:bookmarkStart w:id="14498" w:name="_ETM_Q59_633499"/>
      <w:bookmarkEnd w:id="14498"/>
      <w:r>
        <w:rPr>
          <w:rtl/>
        </w:rPr>
        <w:t xml:space="preserve">הזה </w:t>
      </w:r>
      <w:bookmarkStart w:id="14499" w:name="_ETM_Q59_633859"/>
      <w:bookmarkEnd w:id="14499"/>
      <w:r>
        <w:rPr>
          <w:rtl/>
        </w:rPr>
        <w:t>יעבור</w:t>
      </w:r>
      <w:r>
        <w:rPr>
          <w:rFonts w:hint="cs"/>
          <w:rtl/>
        </w:rPr>
        <w:t>,</w:t>
      </w:r>
      <w:r>
        <w:rPr>
          <w:rtl/>
        </w:rPr>
        <w:t xml:space="preserve"> </w:t>
      </w:r>
      <w:bookmarkStart w:id="14500" w:name="_ETM_Q59_634549"/>
      <w:bookmarkEnd w:id="14500"/>
      <w:r>
        <w:rPr>
          <w:rtl/>
        </w:rPr>
        <w:t xml:space="preserve">שלושת </w:t>
      </w:r>
      <w:bookmarkStart w:id="14501" w:name="_ETM_Q59_634939"/>
      <w:bookmarkEnd w:id="14501"/>
      <w:r>
        <w:rPr>
          <w:rtl/>
        </w:rPr>
        <w:t xml:space="preserve">החוקים </w:t>
      </w:r>
      <w:bookmarkStart w:id="14502" w:name="_ETM_Q59_635480"/>
      <w:bookmarkEnd w:id="14502"/>
      <w:r>
        <w:rPr>
          <w:rtl/>
        </w:rPr>
        <w:t>המאוחדים</w:t>
      </w:r>
      <w:r>
        <w:rPr>
          <w:rFonts w:hint="cs"/>
          <w:rtl/>
        </w:rPr>
        <w:t>,</w:t>
      </w:r>
      <w:r>
        <w:rPr>
          <w:rtl/>
        </w:rPr>
        <w:t xml:space="preserve"> </w:t>
      </w:r>
      <w:bookmarkStart w:id="14503" w:name="_ETM_Q59_637070"/>
      <w:bookmarkEnd w:id="14503"/>
      <w:r>
        <w:rPr>
          <w:rtl/>
        </w:rPr>
        <w:t xml:space="preserve">אך </w:t>
      </w:r>
      <w:bookmarkStart w:id="14504" w:name="_ETM_Q59_637430"/>
      <w:bookmarkEnd w:id="14504"/>
      <w:r>
        <w:rPr>
          <w:rtl/>
        </w:rPr>
        <w:t xml:space="preserve">ורק </w:t>
      </w:r>
      <w:bookmarkStart w:id="14505" w:name="_ETM_Q59_638470"/>
      <w:bookmarkStart w:id="14506" w:name="_ETM_Q59_638920"/>
      <w:bookmarkEnd w:id="14505"/>
      <w:bookmarkEnd w:id="14506"/>
      <w:r>
        <w:rPr>
          <w:rFonts w:hint="cs"/>
          <w:rtl/>
        </w:rPr>
        <w:t>בקולות</w:t>
      </w:r>
      <w:bookmarkStart w:id="14507" w:name="_ETM_Q59_638342"/>
      <w:bookmarkEnd w:id="14507"/>
      <w:r>
        <w:rPr>
          <w:rtl/>
        </w:rPr>
        <w:t xml:space="preserve"> </w:t>
      </w:r>
      <w:bookmarkStart w:id="14508" w:name="_ETM_Q59_639550"/>
      <w:bookmarkEnd w:id="14508"/>
      <w:r>
        <w:rPr>
          <w:rtl/>
        </w:rPr>
        <w:t xml:space="preserve">האופוזיציה </w:t>
      </w:r>
      <w:bookmarkStart w:id="14509" w:name="_ETM_Q59_641200"/>
      <w:bookmarkEnd w:id="14509"/>
      <w:r>
        <w:rPr>
          <w:rtl/>
        </w:rPr>
        <w:t xml:space="preserve">הציונית </w:t>
      </w:r>
      <w:bookmarkStart w:id="14510" w:name="_ETM_Q59_642580"/>
      <w:bookmarkEnd w:id="14510"/>
      <w:r>
        <w:rPr>
          <w:rtl/>
        </w:rPr>
        <w:t>הלאומי</w:t>
      </w:r>
      <w:r>
        <w:rPr>
          <w:rFonts w:hint="cs"/>
          <w:rtl/>
        </w:rPr>
        <w:t xml:space="preserve">ת </w:t>
      </w:r>
      <w:r>
        <w:rPr>
          <w:rtl/>
        </w:rPr>
        <w:t xml:space="preserve">– </w:t>
      </w:r>
      <w:bookmarkStart w:id="14511" w:name="_ETM_Q59_644000"/>
      <w:bookmarkEnd w:id="14511"/>
      <w:r>
        <w:rPr>
          <w:rtl/>
        </w:rPr>
        <w:t xml:space="preserve">זו </w:t>
      </w:r>
      <w:bookmarkStart w:id="14512" w:name="_ETM_Q59_644390"/>
      <w:bookmarkEnd w:id="14512"/>
      <w:r>
        <w:rPr>
          <w:rtl/>
        </w:rPr>
        <w:t xml:space="preserve">שלא </w:t>
      </w:r>
      <w:bookmarkStart w:id="14513" w:name="_ETM_Q59_644810"/>
      <w:bookmarkEnd w:id="14513"/>
      <w:r>
        <w:rPr>
          <w:rtl/>
        </w:rPr>
        <w:t>מתבלבלת</w:t>
      </w:r>
      <w:r>
        <w:rPr>
          <w:rFonts w:hint="cs"/>
          <w:rtl/>
        </w:rPr>
        <w:t>,</w:t>
      </w:r>
      <w:r>
        <w:rPr>
          <w:rtl/>
        </w:rPr>
        <w:t xml:space="preserve"> </w:t>
      </w:r>
      <w:bookmarkStart w:id="14514" w:name="_ETM_Q59_645709"/>
      <w:bookmarkEnd w:id="14514"/>
      <w:r>
        <w:rPr>
          <w:rtl/>
        </w:rPr>
        <w:t xml:space="preserve">זו </w:t>
      </w:r>
      <w:bookmarkStart w:id="14515" w:name="_ETM_Q59_645860"/>
      <w:bookmarkEnd w:id="14515"/>
      <w:r>
        <w:rPr>
          <w:rtl/>
        </w:rPr>
        <w:t xml:space="preserve">שיודעת </w:t>
      </w:r>
      <w:bookmarkStart w:id="14516" w:name="_ETM_Q59_646400"/>
      <w:bookmarkEnd w:id="14516"/>
      <w:r>
        <w:rPr>
          <w:rtl/>
        </w:rPr>
        <w:t xml:space="preserve">להכיר </w:t>
      </w:r>
      <w:bookmarkStart w:id="14517" w:name="_ETM_Q59_646940"/>
      <w:bookmarkEnd w:id="14517"/>
      <w:r>
        <w:rPr>
          <w:rtl/>
        </w:rPr>
        <w:t xml:space="preserve">את </w:t>
      </w:r>
      <w:bookmarkStart w:id="14518" w:name="_ETM_Q59_647090"/>
      <w:bookmarkEnd w:id="14518"/>
      <w:r>
        <w:rPr>
          <w:rtl/>
        </w:rPr>
        <w:t xml:space="preserve">ערכה </w:t>
      </w:r>
      <w:bookmarkStart w:id="14519" w:name="_ETM_Q59_647629"/>
      <w:bookmarkEnd w:id="14519"/>
      <w:r>
        <w:rPr>
          <w:rtl/>
        </w:rPr>
        <w:t xml:space="preserve">של </w:t>
      </w:r>
      <w:bookmarkStart w:id="14520" w:name="_ETM_Q59_647840"/>
      <w:bookmarkEnd w:id="14520"/>
      <w:r>
        <w:rPr>
          <w:rtl/>
        </w:rPr>
        <w:t>ההתיישבות</w:t>
      </w:r>
      <w:r>
        <w:rPr>
          <w:rFonts w:hint="cs"/>
          <w:rtl/>
        </w:rPr>
        <w:t>,</w:t>
      </w:r>
      <w:r>
        <w:rPr>
          <w:rtl/>
        </w:rPr>
        <w:t xml:space="preserve"> </w:t>
      </w:r>
      <w:bookmarkStart w:id="14521" w:name="_ETM_Q59_648590"/>
      <w:bookmarkEnd w:id="14521"/>
      <w:r>
        <w:rPr>
          <w:rtl/>
        </w:rPr>
        <w:t xml:space="preserve">את </w:t>
      </w:r>
      <w:bookmarkStart w:id="14522" w:name="_ETM_Q59_648739"/>
      <w:bookmarkEnd w:id="14522"/>
      <w:r>
        <w:rPr>
          <w:rtl/>
        </w:rPr>
        <w:t xml:space="preserve">ערכו </w:t>
      </w:r>
      <w:bookmarkStart w:id="14523" w:name="_ETM_Q59_649190"/>
      <w:bookmarkEnd w:id="14523"/>
      <w:r>
        <w:rPr>
          <w:rtl/>
        </w:rPr>
        <w:t xml:space="preserve">של </w:t>
      </w:r>
      <w:bookmarkStart w:id="14524" w:name="_ETM_Q59_649370"/>
      <w:bookmarkEnd w:id="14524"/>
      <w:r>
        <w:rPr>
          <w:rtl/>
        </w:rPr>
        <w:t xml:space="preserve">המשך </w:t>
      </w:r>
      <w:bookmarkStart w:id="14525" w:name="_ETM_Q59_649760"/>
      <w:bookmarkEnd w:id="14525"/>
      <w:r>
        <w:rPr>
          <w:rtl/>
        </w:rPr>
        <w:t xml:space="preserve">המפעל </w:t>
      </w:r>
      <w:bookmarkStart w:id="14526" w:name="_ETM_Q59_650209"/>
      <w:bookmarkEnd w:id="14526"/>
      <w:r>
        <w:rPr>
          <w:rtl/>
        </w:rPr>
        <w:t>הציוני</w:t>
      </w:r>
      <w:r w:rsidR="00C85C05">
        <w:rPr>
          <w:rFonts w:hint="cs"/>
          <w:rtl/>
        </w:rPr>
        <w:t>,</w:t>
      </w:r>
      <w:r>
        <w:rPr>
          <w:rtl/>
        </w:rPr>
        <w:t xml:space="preserve"> </w:t>
      </w:r>
      <w:bookmarkStart w:id="14527" w:name="_ETM_Q59_651050"/>
      <w:bookmarkEnd w:id="14527"/>
      <w:r>
        <w:rPr>
          <w:rtl/>
        </w:rPr>
        <w:t>כן</w:t>
      </w:r>
      <w:r>
        <w:rPr>
          <w:rFonts w:hint="cs"/>
          <w:rtl/>
        </w:rPr>
        <w:t>,</w:t>
      </w:r>
      <w:bookmarkStart w:id="14528" w:name="_ETM_Q59_648888"/>
      <w:bookmarkEnd w:id="14528"/>
      <w:r>
        <w:rPr>
          <w:rtl/>
        </w:rPr>
        <w:t xml:space="preserve"> </w:t>
      </w:r>
      <w:bookmarkStart w:id="14529" w:name="_ETM_Q59_651440"/>
      <w:bookmarkEnd w:id="14529"/>
      <w:r>
        <w:rPr>
          <w:rtl/>
        </w:rPr>
        <w:t xml:space="preserve">של </w:t>
      </w:r>
      <w:bookmarkStart w:id="14530" w:name="_ETM_Q59_651620"/>
      <w:bookmarkEnd w:id="14530"/>
      <w:r>
        <w:rPr>
          <w:rtl/>
        </w:rPr>
        <w:t xml:space="preserve">חניתה </w:t>
      </w:r>
      <w:bookmarkStart w:id="14531" w:name="_ETM_Q59_652690"/>
      <w:bookmarkEnd w:id="14531"/>
      <w:r>
        <w:rPr>
          <w:rFonts w:hint="cs"/>
          <w:rtl/>
        </w:rPr>
        <w:t>ו</w:t>
      </w:r>
      <w:r>
        <w:rPr>
          <w:rtl/>
        </w:rPr>
        <w:t xml:space="preserve">של </w:t>
      </w:r>
      <w:bookmarkStart w:id="14532" w:name="_ETM_Q59_653020"/>
      <w:bookmarkEnd w:id="14532"/>
      <w:r>
        <w:rPr>
          <w:rtl/>
        </w:rPr>
        <w:t xml:space="preserve">יסוד </w:t>
      </w:r>
      <w:bookmarkStart w:id="14533" w:name="_ETM_Q59_653410"/>
      <w:bookmarkEnd w:id="14533"/>
      <w:r>
        <w:rPr>
          <w:rtl/>
        </w:rPr>
        <w:t xml:space="preserve">המעלה </w:t>
      </w:r>
      <w:bookmarkStart w:id="14534" w:name="_ETM_Q59_654370"/>
      <w:bookmarkEnd w:id="14534"/>
      <w:r>
        <w:rPr>
          <w:rtl/>
        </w:rPr>
        <w:t xml:space="preserve">ושל </w:t>
      </w:r>
      <w:bookmarkStart w:id="14535" w:name="_ETM_Q59_654730"/>
      <w:bookmarkEnd w:id="14535"/>
      <w:r>
        <w:rPr>
          <w:rtl/>
        </w:rPr>
        <w:t xml:space="preserve">תל </w:t>
      </w:r>
      <w:bookmarkStart w:id="14536" w:name="_ETM_Q59_654940"/>
      <w:bookmarkEnd w:id="14536"/>
      <w:r>
        <w:rPr>
          <w:rtl/>
        </w:rPr>
        <w:t>חי</w:t>
      </w:r>
      <w:bookmarkStart w:id="14537" w:name="_ETM_Q59_652007"/>
      <w:bookmarkEnd w:id="14537"/>
      <w:r>
        <w:rPr>
          <w:rtl/>
        </w:rPr>
        <w:t xml:space="preserve"> </w:t>
      </w:r>
      <w:bookmarkStart w:id="14538" w:name="_ETM_Q59_655810"/>
      <w:bookmarkEnd w:id="14538"/>
      <w:r>
        <w:rPr>
          <w:rFonts w:hint="cs"/>
          <w:rtl/>
        </w:rPr>
        <w:t>ושל</w:t>
      </w:r>
      <w:r>
        <w:rPr>
          <w:rtl/>
        </w:rPr>
        <w:t xml:space="preserve"> </w:t>
      </w:r>
      <w:bookmarkStart w:id="14539" w:name="_ETM_Q59_656200"/>
      <w:bookmarkEnd w:id="14539"/>
      <w:r>
        <w:rPr>
          <w:rtl/>
        </w:rPr>
        <w:t xml:space="preserve">כל </w:t>
      </w:r>
      <w:bookmarkStart w:id="14540" w:name="_ETM_Q59_656380"/>
      <w:bookmarkEnd w:id="14540"/>
      <w:r>
        <w:rPr>
          <w:rtl/>
        </w:rPr>
        <w:t>ה</w:t>
      </w:r>
      <w:r>
        <w:rPr>
          <w:rFonts w:hint="cs"/>
          <w:rtl/>
        </w:rPr>
        <w:t>י</w:t>
      </w:r>
      <w:r>
        <w:rPr>
          <w:rtl/>
        </w:rPr>
        <w:t xml:space="preserve">ישובים </w:t>
      </w:r>
      <w:bookmarkStart w:id="14541" w:name="_ETM_Q59_656890"/>
      <w:bookmarkEnd w:id="14541"/>
      <w:r>
        <w:rPr>
          <w:rtl/>
        </w:rPr>
        <w:t xml:space="preserve">בדרום </w:t>
      </w:r>
      <w:bookmarkStart w:id="14542" w:name="_ETM_Q59_657490"/>
      <w:bookmarkEnd w:id="14542"/>
      <w:r>
        <w:rPr>
          <w:rtl/>
        </w:rPr>
        <w:t xml:space="preserve">וברמת </w:t>
      </w:r>
      <w:bookmarkStart w:id="14543" w:name="_ETM_Q59_658030"/>
      <w:bookmarkEnd w:id="14543"/>
      <w:r>
        <w:rPr>
          <w:rtl/>
        </w:rPr>
        <w:t>הגולן</w:t>
      </w:r>
      <w:r>
        <w:rPr>
          <w:rFonts w:hint="cs"/>
          <w:rtl/>
        </w:rPr>
        <w:t>.</w:t>
      </w:r>
      <w:r>
        <w:rPr>
          <w:rtl/>
        </w:rPr>
        <w:t xml:space="preserve"> </w:t>
      </w:r>
      <w:bookmarkStart w:id="14544" w:name="_ETM_Q59_659790"/>
      <w:bookmarkEnd w:id="14544"/>
      <w:r>
        <w:rPr>
          <w:rtl/>
        </w:rPr>
        <w:t xml:space="preserve">גם </w:t>
      </w:r>
      <w:bookmarkStart w:id="14545" w:name="_ETM_Q59_660270"/>
      <w:bookmarkEnd w:id="14545"/>
      <w:r>
        <w:rPr>
          <w:rFonts w:hint="cs"/>
          <w:rtl/>
        </w:rPr>
        <w:t>ל</w:t>
      </w:r>
      <w:r>
        <w:rPr>
          <w:rtl/>
        </w:rPr>
        <w:t xml:space="preserve">חוק </w:t>
      </w:r>
      <w:bookmarkStart w:id="14546" w:name="_ETM_Q59_660810"/>
      <w:bookmarkEnd w:id="14546"/>
      <w:r>
        <w:rPr>
          <w:rtl/>
        </w:rPr>
        <w:t xml:space="preserve">הזה </w:t>
      </w:r>
      <w:bookmarkStart w:id="14547" w:name="_ETM_Q59_661200"/>
      <w:bookmarkEnd w:id="14547"/>
      <w:r>
        <w:rPr>
          <w:rtl/>
        </w:rPr>
        <w:t xml:space="preserve">יש </w:t>
      </w:r>
      <w:bookmarkStart w:id="14548" w:name="_ETM_Q59_661440"/>
      <w:bookmarkEnd w:id="14548"/>
      <w:r>
        <w:rPr>
          <w:rtl/>
        </w:rPr>
        <w:t xml:space="preserve">מרכיבים </w:t>
      </w:r>
      <w:bookmarkStart w:id="14549" w:name="_ETM_Q59_662040"/>
      <w:bookmarkEnd w:id="14549"/>
      <w:r>
        <w:rPr>
          <w:rtl/>
        </w:rPr>
        <w:t xml:space="preserve">בתוך </w:t>
      </w:r>
      <w:bookmarkStart w:id="14550" w:name="_ETM_Q59_662370"/>
      <w:bookmarkEnd w:id="14550"/>
      <w:r>
        <w:rPr>
          <w:rtl/>
        </w:rPr>
        <w:t xml:space="preserve">הקואליציה </w:t>
      </w:r>
      <w:bookmarkStart w:id="14551" w:name="_ETM_Q59_663060"/>
      <w:bookmarkEnd w:id="14551"/>
      <w:r>
        <w:rPr>
          <w:rtl/>
        </w:rPr>
        <w:t xml:space="preserve">שהולכים </w:t>
      </w:r>
      <w:bookmarkStart w:id="14552" w:name="_ETM_Q59_663480"/>
      <w:bookmarkEnd w:id="14552"/>
      <w:r>
        <w:rPr>
          <w:rtl/>
        </w:rPr>
        <w:t xml:space="preserve">לשבור </w:t>
      </w:r>
      <w:bookmarkStart w:id="14553" w:name="_ETM_Q59_663930"/>
      <w:bookmarkEnd w:id="14553"/>
      <w:r>
        <w:rPr>
          <w:rtl/>
        </w:rPr>
        <w:t xml:space="preserve">עליו </w:t>
      </w:r>
      <w:bookmarkStart w:id="14554" w:name="_ETM_Q59_664140"/>
      <w:bookmarkEnd w:id="14554"/>
      <w:r>
        <w:rPr>
          <w:rtl/>
        </w:rPr>
        <w:t xml:space="preserve">משמעת </w:t>
      </w:r>
      <w:bookmarkStart w:id="14555" w:name="_ETM_Q59_664590"/>
      <w:bookmarkEnd w:id="14555"/>
      <w:r>
        <w:rPr>
          <w:rtl/>
        </w:rPr>
        <w:t xml:space="preserve">קואליציונית </w:t>
      </w:r>
      <w:bookmarkStart w:id="14556" w:name="_ETM_Q59_665280"/>
      <w:bookmarkEnd w:id="14556"/>
      <w:r>
        <w:rPr>
          <w:rtl/>
        </w:rPr>
        <w:t xml:space="preserve">ולהצביע </w:t>
      </w:r>
      <w:bookmarkStart w:id="14557" w:name="_ETM_Q59_665819"/>
      <w:bookmarkEnd w:id="14557"/>
      <w:r>
        <w:rPr>
          <w:rtl/>
        </w:rPr>
        <w:t xml:space="preserve">נגד </w:t>
      </w:r>
      <w:bookmarkStart w:id="14558" w:name="_ETM_Q59_666959"/>
      <w:bookmarkEnd w:id="14558"/>
      <w:r w:rsidR="00C85C05">
        <w:rPr>
          <w:rFonts w:hint="cs"/>
          <w:rtl/>
        </w:rPr>
        <w:t xml:space="preserve">– </w:t>
      </w:r>
      <w:r>
        <w:rPr>
          <w:rtl/>
        </w:rPr>
        <w:t xml:space="preserve">אלה </w:t>
      </w:r>
      <w:bookmarkStart w:id="14559" w:name="_ETM_Q59_667260"/>
      <w:bookmarkEnd w:id="14559"/>
      <w:r>
        <w:rPr>
          <w:rtl/>
        </w:rPr>
        <w:t>שהתבלבלו</w:t>
      </w:r>
      <w:r>
        <w:rPr>
          <w:rFonts w:hint="cs"/>
          <w:rtl/>
        </w:rPr>
        <w:t>,</w:t>
      </w:r>
      <w:r>
        <w:rPr>
          <w:rtl/>
        </w:rPr>
        <w:t xml:space="preserve"> </w:t>
      </w:r>
      <w:bookmarkStart w:id="14560" w:name="_ETM_Q59_668909"/>
      <w:bookmarkEnd w:id="14560"/>
      <w:r>
        <w:rPr>
          <w:rtl/>
        </w:rPr>
        <w:t>התעייפו</w:t>
      </w:r>
      <w:r>
        <w:rPr>
          <w:rFonts w:hint="cs"/>
          <w:rtl/>
        </w:rPr>
        <w:t>,</w:t>
      </w:r>
      <w:r>
        <w:rPr>
          <w:rtl/>
        </w:rPr>
        <w:t xml:space="preserve"> </w:t>
      </w:r>
      <w:bookmarkStart w:id="14561" w:name="_ETM_Q59_670500"/>
      <w:bookmarkEnd w:id="14561"/>
      <w:r>
        <w:rPr>
          <w:rtl/>
        </w:rPr>
        <w:t xml:space="preserve">שכחו </w:t>
      </w:r>
      <w:bookmarkStart w:id="14562" w:name="_ETM_Q59_671900"/>
      <w:bookmarkEnd w:id="14562"/>
      <w:r>
        <w:rPr>
          <w:rtl/>
        </w:rPr>
        <w:t xml:space="preserve">מה </w:t>
      </w:r>
      <w:bookmarkStart w:id="14563" w:name="_ETM_Q59_672290"/>
      <w:bookmarkEnd w:id="14563"/>
      <w:r>
        <w:rPr>
          <w:rtl/>
        </w:rPr>
        <w:t xml:space="preserve">אנחנו </w:t>
      </w:r>
      <w:bookmarkStart w:id="14564" w:name="_ETM_Q59_673160"/>
      <w:bookmarkEnd w:id="14564"/>
      <w:r>
        <w:rPr>
          <w:rtl/>
        </w:rPr>
        <w:t xml:space="preserve">היהודים </w:t>
      </w:r>
      <w:bookmarkStart w:id="14565" w:name="_ETM_Q59_674000"/>
      <w:bookmarkEnd w:id="14565"/>
      <w:r>
        <w:rPr>
          <w:rtl/>
        </w:rPr>
        <w:t xml:space="preserve">עושים </w:t>
      </w:r>
      <w:bookmarkStart w:id="14566" w:name="_ETM_Q59_674510"/>
      <w:bookmarkEnd w:id="14566"/>
      <w:r>
        <w:rPr>
          <w:rtl/>
        </w:rPr>
        <w:t xml:space="preserve">כאן </w:t>
      </w:r>
      <w:bookmarkStart w:id="14567" w:name="_ETM_Q59_674930"/>
      <w:bookmarkEnd w:id="14567"/>
      <w:r>
        <w:rPr>
          <w:rtl/>
        </w:rPr>
        <w:t xml:space="preserve">במדינת </w:t>
      </w:r>
      <w:bookmarkStart w:id="14568" w:name="_ETM_Q59_675530"/>
      <w:bookmarkEnd w:id="14568"/>
      <w:r>
        <w:rPr>
          <w:rtl/>
        </w:rPr>
        <w:t>היהודים</w:t>
      </w:r>
      <w:r>
        <w:rPr>
          <w:rFonts w:hint="cs"/>
          <w:rtl/>
        </w:rPr>
        <w:t>,</w:t>
      </w:r>
      <w:r>
        <w:rPr>
          <w:rtl/>
        </w:rPr>
        <w:t xml:space="preserve"> </w:t>
      </w:r>
      <w:bookmarkStart w:id="14569" w:name="_ETM_Q59_676040"/>
      <w:bookmarkEnd w:id="14569"/>
      <w:r>
        <w:rPr>
          <w:rtl/>
        </w:rPr>
        <w:t xml:space="preserve">בארץ </w:t>
      </w:r>
      <w:bookmarkStart w:id="14570" w:name="_ETM_Q59_676474"/>
      <w:bookmarkEnd w:id="14570"/>
      <w:r>
        <w:rPr>
          <w:rtl/>
        </w:rPr>
        <w:t>ישראל</w:t>
      </w:r>
      <w:r>
        <w:rPr>
          <w:rFonts w:hint="cs"/>
          <w:rtl/>
        </w:rPr>
        <w:t>,</w:t>
      </w:r>
      <w:r>
        <w:rPr>
          <w:rtl/>
        </w:rPr>
        <w:t xml:space="preserve"> </w:t>
      </w:r>
      <w:bookmarkStart w:id="14571" w:name="_ETM_Q59_676910"/>
      <w:bookmarkEnd w:id="14571"/>
      <w:r>
        <w:rPr>
          <w:rtl/>
        </w:rPr>
        <w:t xml:space="preserve">ומפריחים </w:t>
      </w:r>
      <w:bookmarkStart w:id="14572" w:name="_ETM_Q59_679250"/>
      <w:bookmarkEnd w:id="14572"/>
      <w:r>
        <w:rPr>
          <w:rtl/>
        </w:rPr>
        <w:t xml:space="preserve">את </w:t>
      </w:r>
      <w:bookmarkStart w:id="14573" w:name="_ETM_Q59_679400"/>
      <w:bookmarkEnd w:id="14573"/>
      <w:r>
        <w:rPr>
          <w:rtl/>
        </w:rPr>
        <w:t>שמ</w:t>
      </w:r>
      <w:r>
        <w:rPr>
          <w:rFonts w:hint="cs"/>
          <w:rtl/>
        </w:rPr>
        <w:t>מותיה.</w:t>
      </w:r>
      <w:bookmarkStart w:id="14574" w:name="_ETM_Q59_679670"/>
      <w:bookmarkEnd w:id="14574"/>
    </w:p>
    <w:p w:rsidR="00553E33" w:rsidRDefault="00553E33" w:rsidP="00805254">
      <w:pPr>
        <w:rPr>
          <w:rtl/>
        </w:rPr>
      </w:pPr>
    </w:p>
    <w:p w:rsidR="00553E33" w:rsidRDefault="00553E33" w:rsidP="00C85C05">
      <w:pPr>
        <w:rPr>
          <w:rtl/>
        </w:rPr>
      </w:pPr>
      <w:bookmarkStart w:id="14575" w:name="_ETM_Q59_675477"/>
      <w:bookmarkEnd w:id="14575"/>
      <w:r>
        <w:rPr>
          <w:rFonts w:hint="cs"/>
          <w:rtl/>
        </w:rPr>
        <w:t>אז</w:t>
      </w:r>
      <w:bookmarkStart w:id="14576" w:name="_ETM_Q59_679713"/>
      <w:bookmarkEnd w:id="14576"/>
      <w:r>
        <w:rPr>
          <w:rtl/>
        </w:rPr>
        <w:t xml:space="preserve"> </w:t>
      </w:r>
      <w:bookmarkStart w:id="14577" w:name="_ETM_Q59_681420"/>
      <w:bookmarkEnd w:id="14577"/>
      <w:r>
        <w:rPr>
          <w:rtl/>
        </w:rPr>
        <w:t xml:space="preserve">אנחנו </w:t>
      </w:r>
      <w:bookmarkStart w:id="14578" w:name="_ETM_Q59_681599"/>
      <w:bookmarkEnd w:id="14578"/>
      <w:r>
        <w:rPr>
          <w:rtl/>
        </w:rPr>
        <w:t xml:space="preserve">נצביע </w:t>
      </w:r>
      <w:bookmarkStart w:id="14579" w:name="_ETM_Q59_682170"/>
      <w:bookmarkEnd w:id="14579"/>
      <w:r>
        <w:rPr>
          <w:rtl/>
        </w:rPr>
        <w:t xml:space="preserve">היום </w:t>
      </w:r>
      <w:bookmarkStart w:id="14580" w:name="_ETM_Q59_682500"/>
      <w:bookmarkEnd w:id="14580"/>
      <w:r>
        <w:rPr>
          <w:rtl/>
        </w:rPr>
        <w:t>בעד</w:t>
      </w:r>
      <w:r>
        <w:rPr>
          <w:rFonts w:hint="cs"/>
          <w:rtl/>
        </w:rPr>
        <w:t>,</w:t>
      </w:r>
      <w:r>
        <w:rPr>
          <w:rtl/>
        </w:rPr>
        <w:t xml:space="preserve"> </w:t>
      </w:r>
      <w:bookmarkStart w:id="14581" w:name="_ETM_Q59_682950"/>
      <w:bookmarkEnd w:id="14581"/>
      <w:r>
        <w:rPr>
          <w:rtl/>
        </w:rPr>
        <w:t xml:space="preserve">כי </w:t>
      </w:r>
      <w:bookmarkStart w:id="14582" w:name="_ETM_Q59_683069"/>
      <w:bookmarkEnd w:id="14582"/>
      <w:r>
        <w:rPr>
          <w:rtl/>
        </w:rPr>
        <w:t xml:space="preserve">זה </w:t>
      </w:r>
      <w:bookmarkStart w:id="14583" w:name="_ETM_Q59_683190"/>
      <w:bookmarkEnd w:id="14583"/>
      <w:r>
        <w:rPr>
          <w:rtl/>
        </w:rPr>
        <w:t xml:space="preserve">חוק </w:t>
      </w:r>
      <w:bookmarkStart w:id="14584" w:name="_ETM_Q59_683430"/>
      <w:bookmarkEnd w:id="14584"/>
      <w:r>
        <w:rPr>
          <w:rtl/>
        </w:rPr>
        <w:t xml:space="preserve">טוב </w:t>
      </w:r>
      <w:bookmarkStart w:id="14585" w:name="_ETM_Q59_683849"/>
      <w:bookmarkEnd w:id="14585"/>
      <w:r>
        <w:rPr>
          <w:rtl/>
        </w:rPr>
        <w:t>וחשוב</w:t>
      </w:r>
      <w:r>
        <w:rPr>
          <w:rFonts w:hint="cs"/>
          <w:rtl/>
        </w:rPr>
        <w:t>,</w:t>
      </w:r>
      <w:r>
        <w:rPr>
          <w:rtl/>
        </w:rPr>
        <w:t xml:space="preserve"> </w:t>
      </w:r>
      <w:bookmarkStart w:id="14586" w:name="_ETM_Q59_684540"/>
      <w:bookmarkEnd w:id="14586"/>
      <w:r>
        <w:rPr>
          <w:rFonts w:hint="cs"/>
          <w:rtl/>
        </w:rPr>
        <w:t>ו</w:t>
      </w:r>
      <w:bookmarkStart w:id="14587" w:name="_ETM_Q59_681357"/>
      <w:bookmarkEnd w:id="14587"/>
      <w:r>
        <w:rPr>
          <w:rtl/>
        </w:rPr>
        <w:t xml:space="preserve">מכיוון </w:t>
      </w:r>
      <w:bookmarkStart w:id="14588" w:name="_ETM_Q59_684840"/>
      <w:bookmarkEnd w:id="14588"/>
      <w:r>
        <w:rPr>
          <w:rtl/>
        </w:rPr>
        <w:t xml:space="preserve">שההתיישבות </w:t>
      </w:r>
      <w:bookmarkStart w:id="14589" w:name="_ETM_Q59_685470"/>
      <w:bookmarkEnd w:id="14589"/>
      <w:r>
        <w:rPr>
          <w:rtl/>
        </w:rPr>
        <w:t xml:space="preserve">העובדת </w:t>
      </w:r>
      <w:bookmarkStart w:id="14590" w:name="_ETM_Q59_685950"/>
      <w:bookmarkEnd w:id="14590"/>
      <w:r>
        <w:rPr>
          <w:rtl/>
        </w:rPr>
        <w:t xml:space="preserve">מחכה </w:t>
      </w:r>
      <w:bookmarkStart w:id="14591" w:name="_ETM_Q59_686400"/>
      <w:bookmarkEnd w:id="14591"/>
      <w:r>
        <w:rPr>
          <w:rtl/>
        </w:rPr>
        <w:t xml:space="preserve">לו </w:t>
      </w:r>
      <w:bookmarkStart w:id="14592" w:name="_ETM_Q59_686520"/>
      <w:bookmarkEnd w:id="14592"/>
      <w:r>
        <w:rPr>
          <w:rtl/>
        </w:rPr>
        <w:t>בכ</w:t>
      </w:r>
      <w:r>
        <w:rPr>
          <w:rFonts w:hint="cs"/>
          <w:rtl/>
        </w:rPr>
        <w:t>י</w:t>
      </w:r>
      <w:r>
        <w:rPr>
          <w:rtl/>
        </w:rPr>
        <w:t xml:space="preserve">ליון </w:t>
      </w:r>
      <w:bookmarkStart w:id="14593" w:name="_ETM_Q59_687030"/>
      <w:bookmarkEnd w:id="14593"/>
      <w:r>
        <w:rPr>
          <w:rtl/>
        </w:rPr>
        <w:t xml:space="preserve">עיניים </w:t>
      </w:r>
      <w:bookmarkStart w:id="14594" w:name="_ETM_Q59_688160"/>
      <w:bookmarkEnd w:id="14594"/>
      <w:r>
        <w:rPr>
          <w:rtl/>
        </w:rPr>
        <w:t xml:space="preserve">כדי </w:t>
      </w:r>
      <w:bookmarkStart w:id="14595" w:name="_ETM_Q59_688430"/>
      <w:bookmarkEnd w:id="14595"/>
      <w:r>
        <w:rPr>
          <w:rtl/>
        </w:rPr>
        <w:t>לגדול</w:t>
      </w:r>
      <w:r>
        <w:rPr>
          <w:rFonts w:hint="cs"/>
          <w:rtl/>
        </w:rPr>
        <w:t>,</w:t>
      </w:r>
      <w:r>
        <w:rPr>
          <w:rtl/>
        </w:rPr>
        <w:t xml:space="preserve"> </w:t>
      </w:r>
      <w:bookmarkStart w:id="14596" w:name="_ETM_Q59_689060"/>
      <w:bookmarkEnd w:id="14596"/>
      <w:r>
        <w:rPr>
          <w:rtl/>
        </w:rPr>
        <w:t xml:space="preserve">כדי </w:t>
      </w:r>
      <w:bookmarkStart w:id="14597" w:name="_ETM_Q59_689330"/>
      <w:bookmarkEnd w:id="14597"/>
      <w:r>
        <w:rPr>
          <w:rtl/>
        </w:rPr>
        <w:t>להתפתח</w:t>
      </w:r>
      <w:r>
        <w:rPr>
          <w:rFonts w:hint="cs"/>
          <w:rtl/>
        </w:rPr>
        <w:t>,</w:t>
      </w:r>
      <w:r>
        <w:rPr>
          <w:rtl/>
        </w:rPr>
        <w:t xml:space="preserve"> </w:t>
      </w:r>
      <w:bookmarkStart w:id="14598" w:name="_ETM_Q59_690110"/>
      <w:bookmarkEnd w:id="14598"/>
      <w:r>
        <w:rPr>
          <w:rtl/>
        </w:rPr>
        <w:t>כן</w:t>
      </w:r>
      <w:r>
        <w:rPr>
          <w:rFonts w:hint="cs"/>
          <w:rtl/>
        </w:rPr>
        <w:t>,</w:t>
      </w:r>
      <w:bookmarkStart w:id="14599" w:name="_ETM_Q59_686861"/>
      <w:bookmarkEnd w:id="14599"/>
      <w:r>
        <w:rPr>
          <w:rtl/>
        </w:rPr>
        <w:t xml:space="preserve"> </w:t>
      </w:r>
      <w:bookmarkStart w:id="14600" w:name="_ETM_Q59_690500"/>
      <w:bookmarkEnd w:id="14600"/>
      <w:r>
        <w:rPr>
          <w:rtl/>
        </w:rPr>
        <w:t xml:space="preserve">ולשמור </w:t>
      </w:r>
      <w:bookmarkStart w:id="14601" w:name="_ETM_Q59_690980"/>
      <w:bookmarkEnd w:id="14601"/>
      <w:r>
        <w:rPr>
          <w:rtl/>
        </w:rPr>
        <w:t xml:space="preserve">על </w:t>
      </w:r>
      <w:bookmarkStart w:id="14602" w:name="_ETM_Q59_691070"/>
      <w:bookmarkEnd w:id="14602"/>
      <w:r>
        <w:rPr>
          <w:rtl/>
        </w:rPr>
        <w:t xml:space="preserve">המרקם </w:t>
      </w:r>
      <w:bookmarkStart w:id="14603" w:name="_ETM_Q59_691490"/>
      <w:bookmarkEnd w:id="14603"/>
      <w:r>
        <w:rPr>
          <w:rtl/>
        </w:rPr>
        <w:t xml:space="preserve">הקהילתי </w:t>
      </w:r>
      <w:bookmarkStart w:id="14604" w:name="_ETM_Q59_692150"/>
      <w:bookmarkEnd w:id="14604"/>
      <w:r>
        <w:rPr>
          <w:rFonts w:hint="cs"/>
          <w:rtl/>
        </w:rPr>
        <w:t>ו</w:t>
      </w:r>
      <w:bookmarkStart w:id="14605" w:name="_ETM_Q59_688308"/>
      <w:bookmarkEnd w:id="14605"/>
      <w:r>
        <w:rPr>
          <w:rtl/>
        </w:rPr>
        <w:t xml:space="preserve">על </w:t>
      </w:r>
      <w:bookmarkStart w:id="14606" w:name="_ETM_Q59_692300"/>
      <w:bookmarkEnd w:id="14606"/>
      <w:r>
        <w:rPr>
          <w:rtl/>
        </w:rPr>
        <w:t xml:space="preserve">החוסן </w:t>
      </w:r>
      <w:bookmarkStart w:id="14607" w:name="_ETM_Q59_692809"/>
      <w:bookmarkEnd w:id="14607"/>
      <w:r>
        <w:rPr>
          <w:rtl/>
        </w:rPr>
        <w:t xml:space="preserve">הקהילתי </w:t>
      </w:r>
      <w:bookmarkStart w:id="14608" w:name="_ETM_Q59_693350"/>
      <w:bookmarkEnd w:id="14608"/>
      <w:r>
        <w:rPr>
          <w:rtl/>
        </w:rPr>
        <w:t xml:space="preserve">של </w:t>
      </w:r>
      <w:bookmarkStart w:id="14609" w:name="_ETM_Q59_693530"/>
      <w:bookmarkEnd w:id="14609"/>
      <w:r>
        <w:rPr>
          <w:rtl/>
        </w:rPr>
        <w:t>הקהילות</w:t>
      </w:r>
      <w:r>
        <w:rPr>
          <w:rFonts w:hint="cs"/>
          <w:rtl/>
        </w:rPr>
        <w:t>.</w:t>
      </w:r>
      <w:bookmarkStart w:id="14610" w:name="_ETM_Q59_697383"/>
      <w:bookmarkEnd w:id="14610"/>
      <w:r>
        <w:rPr>
          <w:rtl/>
        </w:rPr>
        <w:t xml:space="preserve"> </w:t>
      </w:r>
      <w:bookmarkStart w:id="14611" w:name="_ETM_Q59_697760"/>
      <w:bookmarkEnd w:id="14611"/>
      <w:r>
        <w:rPr>
          <w:rtl/>
        </w:rPr>
        <w:t xml:space="preserve">אבל </w:t>
      </w:r>
      <w:bookmarkStart w:id="14612" w:name="_ETM_Q59_698000"/>
      <w:bookmarkEnd w:id="14612"/>
      <w:r>
        <w:rPr>
          <w:rtl/>
        </w:rPr>
        <w:t xml:space="preserve">שאף </w:t>
      </w:r>
      <w:bookmarkStart w:id="14613" w:name="_ETM_Q59_698329"/>
      <w:bookmarkEnd w:id="14613"/>
      <w:r>
        <w:rPr>
          <w:rFonts w:hint="cs"/>
          <w:rtl/>
        </w:rPr>
        <w:t>אחד</w:t>
      </w:r>
      <w:r>
        <w:rPr>
          <w:rtl/>
        </w:rPr>
        <w:t xml:space="preserve"> </w:t>
      </w:r>
      <w:bookmarkStart w:id="14614" w:name="_ETM_Q59_698689"/>
      <w:bookmarkEnd w:id="14614"/>
      <w:r>
        <w:rPr>
          <w:rtl/>
        </w:rPr>
        <w:t xml:space="preserve">לא </w:t>
      </w:r>
      <w:bookmarkStart w:id="14615" w:name="_ETM_Q59_698809"/>
      <w:bookmarkEnd w:id="14615"/>
      <w:r>
        <w:rPr>
          <w:rtl/>
        </w:rPr>
        <w:t xml:space="preserve">ישכח </w:t>
      </w:r>
      <w:bookmarkStart w:id="14616" w:name="_ETM_Q59_700019"/>
      <w:bookmarkEnd w:id="14616"/>
      <w:r>
        <w:rPr>
          <w:rtl/>
        </w:rPr>
        <w:t xml:space="preserve">שגם </w:t>
      </w:r>
      <w:bookmarkStart w:id="14617" w:name="_ETM_Q59_700830"/>
      <w:bookmarkEnd w:id="14617"/>
      <w:r w:rsidR="00C85C05">
        <w:rPr>
          <w:rFonts w:hint="cs"/>
          <w:rtl/>
        </w:rPr>
        <w:t>ה</w:t>
      </w:r>
      <w:r>
        <w:rPr>
          <w:rtl/>
        </w:rPr>
        <w:t xml:space="preserve">חוק </w:t>
      </w:r>
      <w:bookmarkStart w:id="14618" w:name="_ETM_Q59_701429"/>
      <w:bookmarkEnd w:id="14618"/>
      <w:r>
        <w:rPr>
          <w:rtl/>
        </w:rPr>
        <w:t xml:space="preserve">הציוני </w:t>
      </w:r>
      <w:bookmarkStart w:id="14619" w:name="_ETM_Q59_702090"/>
      <w:bookmarkEnd w:id="14619"/>
      <w:r>
        <w:rPr>
          <w:rtl/>
        </w:rPr>
        <w:t xml:space="preserve">והלאומי </w:t>
      </w:r>
      <w:bookmarkStart w:id="14620" w:name="_ETM_Q59_702720"/>
      <w:bookmarkEnd w:id="14620"/>
      <w:r>
        <w:rPr>
          <w:rtl/>
        </w:rPr>
        <w:t xml:space="preserve">החשוב </w:t>
      </w:r>
      <w:bookmarkStart w:id="14621" w:name="_ETM_Q59_703230"/>
      <w:bookmarkEnd w:id="14621"/>
      <w:r>
        <w:rPr>
          <w:rtl/>
        </w:rPr>
        <w:t>הזה</w:t>
      </w:r>
      <w:r>
        <w:rPr>
          <w:rFonts w:hint="cs"/>
          <w:rtl/>
        </w:rPr>
        <w:t>,</w:t>
      </w:r>
      <w:bookmarkStart w:id="14622" w:name="_ETM_Q59_700490"/>
      <w:bookmarkEnd w:id="14622"/>
      <w:r>
        <w:rPr>
          <w:rtl/>
        </w:rPr>
        <w:t xml:space="preserve"> </w:t>
      </w:r>
      <w:bookmarkStart w:id="14623" w:name="_ETM_Q59_703650"/>
      <w:bookmarkEnd w:id="14623"/>
      <w:r>
        <w:rPr>
          <w:rtl/>
        </w:rPr>
        <w:t xml:space="preserve">גם </w:t>
      </w:r>
      <w:bookmarkStart w:id="14624" w:name="_ETM_Q59_704010"/>
      <w:bookmarkEnd w:id="14624"/>
      <w:r>
        <w:rPr>
          <w:rtl/>
        </w:rPr>
        <w:t xml:space="preserve">כאשר </w:t>
      </w:r>
      <w:bookmarkStart w:id="14625" w:name="_ETM_Q59_704340"/>
      <w:bookmarkEnd w:id="14625"/>
      <w:r>
        <w:rPr>
          <w:rFonts w:hint="cs"/>
          <w:rtl/>
        </w:rPr>
        <w:t>הוא בא</w:t>
      </w:r>
      <w:r>
        <w:rPr>
          <w:rtl/>
        </w:rPr>
        <w:t xml:space="preserve"> </w:t>
      </w:r>
      <w:bookmarkStart w:id="14626" w:name="_ETM_Q59_704700"/>
      <w:bookmarkEnd w:id="14626"/>
      <w:r>
        <w:rPr>
          <w:rtl/>
        </w:rPr>
        <w:t xml:space="preserve">מהצד </w:t>
      </w:r>
      <w:bookmarkStart w:id="14627" w:name="_ETM_Q59_705090"/>
      <w:bookmarkEnd w:id="14627"/>
      <w:r>
        <w:rPr>
          <w:rtl/>
        </w:rPr>
        <w:t xml:space="preserve">של </w:t>
      </w:r>
      <w:bookmarkStart w:id="14628" w:name="_ETM_Q59_705239"/>
      <w:bookmarkEnd w:id="14628"/>
      <w:r>
        <w:rPr>
          <w:rtl/>
        </w:rPr>
        <w:t>הקואליציה</w:t>
      </w:r>
      <w:r>
        <w:rPr>
          <w:rFonts w:hint="cs"/>
          <w:rtl/>
        </w:rPr>
        <w:t xml:space="preserve"> </w:t>
      </w:r>
      <w:r>
        <w:rPr>
          <w:rFonts w:hint="eastAsia"/>
          <w:rtl/>
        </w:rPr>
        <w:t>–</w:t>
      </w:r>
      <w:r>
        <w:rPr>
          <w:rtl/>
        </w:rPr>
        <w:t xml:space="preserve"> </w:t>
      </w:r>
      <w:bookmarkStart w:id="14629" w:name="_ETM_Q59_707279"/>
      <w:bookmarkStart w:id="14630" w:name="_ETM_Q59_707400"/>
      <w:bookmarkEnd w:id="14629"/>
      <w:bookmarkEnd w:id="14630"/>
      <w:r>
        <w:rPr>
          <w:rFonts w:hint="cs"/>
          <w:rtl/>
        </w:rPr>
        <w:t>ו</w:t>
      </w:r>
      <w:bookmarkStart w:id="14631" w:name="_ETM_Q59_707154"/>
      <w:bookmarkEnd w:id="14631"/>
      <w:r>
        <w:rPr>
          <w:rtl/>
        </w:rPr>
        <w:t>לא</w:t>
      </w:r>
      <w:r>
        <w:rPr>
          <w:rFonts w:hint="cs"/>
          <w:rtl/>
        </w:rPr>
        <w:t>,</w:t>
      </w:r>
      <w:r>
        <w:rPr>
          <w:rtl/>
        </w:rPr>
        <w:t xml:space="preserve"> </w:t>
      </w:r>
      <w:bookmarkStart w:id="14632" w:name="_ETM_Q59_707639"/>
      <w:bookmarkEnd w:id="14632"/>
      <w:r>
        <w:rPr>
          <w:rtl/>
        </w:rPr>
        <w:t xml:space="preserve">חס </w:t>
      </w:r>
      <w:bookmarkStart w:id="14633" w:name="_ETM_Q59_707999"/>
      <w:bookmarkEnd w:id="14633"/>
      <w:r>
        <w:rPr>
          <w:rtl/>
        </w:rPr>
        <w:t>וחלילה</w:t>
      </w:r>
      <w:r>
        <w:rPr>
          <w:rFonts w:hint="cs"/>
          <w:rtl/>
        </w:rPr>
        <w:t>,</w:t>
      </w:r>
      <w:r>
        <w:rPr>
          <w:rtl/>
        </w:rPr>
        <w:t xml:space="preserve"> </w:t>
      </w:r>
      <w:bookmarkStart w:id="14634" w:name="_ETM_Q59_708599"/>
      <w:bookmarkEnd w:id="14634"/>
      <w:r>
        <w:rPr>
          <w:rtl/>
        </w:rPr>
        <w:t xml:space="preserve">מהצד </w:t>
      </w:r>
      <w:bookmarkStart w:id="14635" w:name="_ETM_Q59_708989"/>
      <w:bookmarkEnd w:id="14635"/>
      <w:r>
        <w:rPr>
          <w:rtl/>
        </w:rPr>
        <w:t xml:space="preserve">של </w:t>
      </w:r>
      <w:bookmarkStart w:id="14636" w:name="_ETM_Q59_709109"/>
      <w:bookmarkEnd w:id="14636"/>
      <w:r>
        <w:rPr>
          <w:rtl/>
        </w:rPr>
        <w:t>האופוזיציה</w:t>
      </w:r>
      <w:r>
        <w:rPr>
          <w:rFonts w:hint="cs"/>
          <w:rtl/>
        </w:rPr>
        <w:t xml:space="preserve"> </w:t>
      </w:r>
      <w:r>
        <w:rPr>
          <w:rFonts w:hint="eastAsia"/>
          <w:rtl/>
        </w:rPr>
        <w:t>–</w:t>
      </w:r>
      <w:r>
        <w:rPr>
          <w:rtl/>
        </w:rPr>
        <w:t xml:space="preserve"> </w:t>
      </w:r>
      <w:bookmarkStart w:id="14637" w:name="_ETM_Q59_711099"/>
      <w:bookmarkEnd w:id="14637"/>
      <w:r>
        <w:rPr>
          <w:rtl/>
        </w:rPr>
        <w:t xml:space="preserve">צריך </w:t>
      </w:r>
      <w:bookmarkStart w:id="14638" w:name="_ETM_Q59_711550"/>
      <w:bookmarkEnd w:id="14638"/>
      <w:r>
        <w:rPr>
          <w:rtl/>
        </w:rPr>
        <w:t xml:space="preserve">את </w:t>
      </w:r>
      <w:bookmarkStart w:id="14639" w:name="_ETM_Q59_711700"/>
      <w:bookmarkEnd w:id="14639"/>
      <w:r>
        <w:rPr>
          <w:rtl/>
        </w:rPr>
        <w:t xml:space="preserve">כל </w:t>
      </w:r>
      <w:bookmarkStart w:id="14640" w:name="_ETM_Q59_711879"/>
      <w:bookmarkEnd w:id="14640"/>
      <w:r>
        <w:rPr>
          <w:rFonts w:hint="cs"/>
          <w:rtl/>
        </w:rPr>
        <w:t>קול</w:t>
      </w:r>
      <w:r>
        <w:rPr>
          <w:rtl/>
        </w:rPr>
        <w:t xml:space="preserve">ותיה </w:t>
      </w:r>
      <w:bookmarkStart w:id="14641" w:name="_ETM_Q59_712269"/>
      <w:bookmarkEnd w:id="14641"/>
      <w:r>
        <w:rPr>
          <w:rtl/>
        </w:rPr>
        <w:t xml:space="preserve">של </w:t>
      </w:r>
      <w:bookmarkStart w:id="14642" w:name="_ETM_Q59_712450"/>
      <w:bookmarkEnd w:id="14642"/>
      <w:r>
        <w:rPr>
          <w:rtl/>
        </w:rPr>
        <w:t>האופוזיציה</w:t>
      </w:r>
      <w:r>
        <w:rPr>
          <w:rFonts w:hint="cs"/>
          <w:rtl/>
        </w:rPr>
        <w:t>.</w:t>
      </w:r>
      <w:bookmarkStart w:id="14643" w:name="_ETM_Q59_711195"/>
      <w:bookmarkEnd w:id="14643"/>
      <w:r>
        <w:rPr>
          <w:rtl/>
        </w:rPr>
        <w:t xml:space="preserve"> </w:t>
      </w:r>
      <w:bookmarkStart w:id="14644" w:name="_ETM_Q59_713840"/>
      <w:bookmarkEnd w:id="14644"/>
      <w:r>
        <w:rPr>
          <w:rtl/>
        </w:rPr>
        <w:t>ולכן</w:t>
      </w:r>
      <w:r>
        <w:rPr>
          <w:rFonts w:hint="cs"/>
          <w:rtl/>
        </w:rPr>
        <w:t>,</w:t>
      </w:r>
      <w:r>
        <w:rPr>
          <w:rtl/>
        </w:rPr>
        <w:t xml:space="preserve"> </w:t>
      </w:r>
      <w:bookmarkStart w:id="14645" w:name="_ETM_Q59_714200"/>
      <w:bookmarkEnd w:id="14645"/>
      <w:r>
        <w:rPr>
          <w:rtl/>
        </w:rPr>
        <w:t xml:space="preserve">אנחנו </w:t>
      </w:r>
      <w:bookmarkStart w:id="14646" w:name="_ETM_Q59_714559"/>
      <w:bookmarkEnd w:id="14646"/>
      <w:r>
        <w:rPr>
          <w:rtl/>
        </w:rPr>
        <w:t xml:space="preserve">מאוד </w:t>
      </w:r>
      <w:bookmarkStart w:id="14647" w:name="_ETM_Q59_714890"/>
      <w:bookmarkEnd w:id="14647"/>
      <w:r>
        <w:rPr>
          <w:rtl/>
        </w:rPr>
        <w:t>מהר</w:t>
      </w:r>
      <w:r>
        <w:rPr>
          <w:rFonts w:hint="cs"/>
          <w:rtl/>
        </w:rPr>
        <w:t>,</w:t>
      </w:r>
      <w:bookmarkStart w:id="14648" w:name="_ETM_Q59_712615"/>
      <w:bookmarkEnd w:id="14648"/>
      <w:r>
        <w:rPr>
          <w:rtl/>
        </w:rPr>
        <w:t xml:space="preserve"> </w:t>
      </w:r>
      <w:bookmarkStart w:id="14649" w:name="_ETM_Q59_715220"/>
      <w:bookmarkEnd w:id="14649"/>
      <w:r>
        <w:rPr>
          <w:rtl/>
        </w:rPr>
        <w:t xml:space="preserve">בעזרת </w:t>
      </w:r>
      <w:bookmarkStart w:id="14650" w:name="_ETM_Q59_715610"/>
      <w:bookmarkEnd w:id="14650"/>
      <w:r>
        <w:rPr>
          <w:rtl/>
        </w:rPr>
        <w:t>השם</w:t>
      </w:r>
      <w:r>
        <w:rPr>
          <w:rFonts w:hint="cs"/>
          <w:rtl/>
        </w:rPr>
        <w:t>,</w:t>
      </w:r>
      <w:r>
        <w:rPr>
          <w:rtl/>
        </w:rPr>
        <w:t xml:space="preserve"> </w:t>
      </w:r>
      <w:bookmarkStart w:id="14651" w:name="_ETM_Q59_715970"/>
      <w:bookmarkEnd w:id="14651"/>
      <w:r>
        <w:rPr>
          <w:rFonts w:hint="cs"/>
          <w:rtl/>
        </w:rPr>
        <w:t>נ</w:t>
      </w:r>
      <w:r>
        <w:rPr>
          <w:rtl/>
        </w:rPr>
        <w:t xml:space="preserve">הפוך </w:t>
      </w:r>
      <w:bookmarkStart w:id="14652" w:name="_ETM_Q59_716450"/>
      <w:bookmarkEnd w:id="14652"/>
      <w:r>
        <w:rPr>
          <w:rtl/>
        </w:rPr>
        <w:t xml:space="preserve">את </w:t>
      </w:r>
      <w:bookmarkStart w:id="14653" w:name="_ETM_Q59_716599"/>
      <w:bookmarkEnd w:id="14653"/>
      <w:r>
        <w:rPr>
          <w:rtl/>
        </w:rPr>
        <w:t xml:space="preserve">היוצרות </w:t>
      </w:r>
      <w:bookmarkStart w:id="14654" w:name="_ETM_Q59_717260"/>
      <w:bookmarkEnd w:id="14654"/>
      <w:r>
        <w:rPr>
          <w:rtl/>
        </w:rPr>
        <w:t xml:space="preserve">בבית </w:t>
      </w:r>
      <w:bookmarkStart w:id="14655" w:name="_ETM_Q59_717739"/>
      <w:bookmarkEnd w:id="14655"/>
      <w:r>
        <w:rPr>
          <w:rtl/>
        </w:rPr>
        <w:t xml:space="preserve">הזה </w:t>
      </w:r>
      <w:bookmarkStart w:id="14656" w:name="_ETM_Q59_717980"/>
      <w:bookmarkEnd w:id="14656"/>
      <w:r>
        <w:rPr>
          <w:rtl/>
        </w:rPr>
        <w:t xml:space="preserve">כדי </w:t>
      </w:r>
      <w:bookmarkStart w:id="14657" w:name="_ETM_Q59_718190"/>
      <w:bookmarkEnd w:id="14657"/>
      <w:r>
        <w:rPr>
          <w:rtl/>
        </w:rPr>
        <w:t xml:space="preserve">שתהיה </w:t>
      </w:r>
      <w:bookmarkStart w:id="14658" w:name="_ETM_Q59_718550"/>
      <w:bookmarkEnd w:id="14658"/>
      <w:r>
        <w:rPr>
          <w:rtl/>
        </w:rPr>
        <w:t xml:space="preserve">כאן </w:t>
      </w:r>
      <w:bookmarkStart w:id="14659" w:name="_ETM_Q59_718730"/>
      <w:bookmarkEnd w:id="14659"/>
      <w:r>
        <w:rPr>
          <w:rtl/>
        </w:rPr>
        <w:t xml:space="preserve">קואליציה </w:t>
      </w:r>
      <w:bookmarkStart w:id="14660" w:name="_ETM_Q59_719599"/>
      <w:bookmarkEnd w:id="14660"/>
      <w:r>
        <w:rPr>
          <w:rtl/>
        </w:rPr>
        <w:t>יהודית</w:t>
      </w:r>
      <w:r>
        <w:rPr>
          <w:rFonts w:hint="cs"/>
          <w:rtl/>
        </w:rPr>
        <w:t>,</w:t>
      </w:r>
      <w:r>
        <w:rPr>
          <w:rtl/>
        </w:rPr>
        <w:t xml:space="preserve"> </w:t>
      </w:r>
      <w:bookmarkStart w:id="14661" w:name="_ETM_Q59_720620"/>
      <w:bookmarkEnd w:id="14661"/>
      <w:r>
        <w:rPr>
          <w:rtl/>
        </w:rPr>
        <w:t xml:space="preserve">ציונית </w:t>
      </w:r>
      <w:bookmarkStart w:id="14662" w:name="_ETM_Q59_721219"/>
      <w:bookmarkEnd w:id="14662"/>
      <w:r>
        <w:rPr>
          <w:rtl/>
        </w:rPr>
        <w:t>ולאומית</w:t>
      </w:r>
      <w:r>
        <w:rPr>
          <w:rFonts w:hint="cs"/>
          <w:rtl/>
        </w:rPr>
        <w:t>,</w:t>
      </w:r>
      <w:r>
        <w:rPr>
          <w:rtl/>
        </w:rPr>
        <w:t xml:space="preserve"> </w:t>
      </w:r>
      <w:bookmarkStart w:id="14663" w:name="_ETM_Q59_722450"/>
      <w:bookmarkEnd w:id="14663"/>
      <w:r>
        <w:rPr>
          <w:rtl/>
        </w:rPr>
        <w:t xml:space="preserve">שלא </w:t>
      </w:r>
      <w:bookmarkStart w:id="14664" w:name="_ETM_Q59_722720"/>
      <w:bookmarkEnd w:id="14664"/>
      <w:r>
        <w:rPr>
          <w:rtl/>
        </w:rPr>
        <w:t xml:space="preserve">תזדקק </w:t>
      </w:r>
      <w:bookmarkStart w:id="14665" w:name="_ETM_Q59_723409"/>
      <w:bookmarkEnd w:id="14665"/>
      <w:r>
        <w:rPr>
          <w:rtl/>
        </w:rPr>
        <w:t xml:space="preserve">לכל </w:t>
      </w:r>
      <w:bookmarkStart w:id="14666" w:name="_ETM_Q59_723739"/>
      <w:bookmarkEnd w:id="14666"/>
      <w:r>
        <w:rPr>
          <w:rtl/>
        </w:rPr>
        <w:t xml:space="preserve">מיני </w:t>
      </w:r>
      <w:bookmarkStart w:id="14667" w:name="_ETM_Q59_724069"/>
      <w:bookmarkEnd w:id="14667"/>
      <w:r>
        <w:rPr>
          <w:rtl/>
        </w:rPr>
        <w:t>ממלא</w:t>
      </w:r>
      <w:r>
        <w:rPr>
          <w:rFonts w:hint="cs"/>
          <w:rtl/>
        </w:rPr>
        <w:t>י</w:t>
      </w:r>
      <w:bookmarkStart w:id="14668" w:name="_ETM_Q59_721512"/>
      <w:bookmarkEnd w:id="14668"/>
      <w:r>
        <w:rPr>
          <w:rtl/>
        </w:rPr>
        <w:t xml:space="preserve"> </w:t>
      </w:r>
      <w:bookmarkStart w:id="14669" w:name="_ETM_Q59_724549"/>
      <w:bookmarkEnd w:id="14669"/>
      <w:r>
        <w:rPr>
          <w:rtl/>
        </w:rPr>
        <w:t xml:space="preserve">מקום </w:t>
      </w:r>
      <w:bookmarkStart w:id="14670" w:name="_ETM_Q59_724940"/>
      <w:bookmarkEnd w:id="14670"/>
      <w:r>
        <w:rPr>
          <w:rtl/>
        </w:rPr>
        <w:t xml:space="preserve">וקביים </w:t>
      </w:r>
      <w:bookmarkStart w:id="14671" w:name="_ETM_Q59_726020"/>
      <w:bookmarkEnd w:id="14671"/>
      <w:r>
        <w:rPr>
          <w:rtl/>
        </w:rPr>
        <w:t xml:space="preserve">כדי </w:t>
      </w:r>
      <w:bookmarkStart w:id="14672" w:name="_ETM_Q59_726260"/>
      <w:bookmarkEnd w:id="14672"/>
      <w:r>
        <w:rPr>
          <w:rtl/>
        </w:rPr>
        <w:t xml:space="preserve">להעביר </w:t>
      </w:r>
      <w:bookmarkStart w:id="14673" w:name="_ETM_Q59_726559"/>
      <w:bookmarkEnd w:id="14673"/>
      <w:r>
        <w:rPr>
          <w:rtl/>
        </w:rPr>
        <w:t xml:space="preserve">חקיקה </w:t>
      </w:r>
      <w:bookmarkStart w:id="14674" w:name="_ETM_Q59_727520"/>
      <w:bookmarkEnd w:id="14674"/>
      <w:r>
        <w:rPr>
          <w:rtl/>
        </w:rPr>
        <w:t xml:space="preserve">שמשרתת </w:t>
      </w:r>
      <w:bookmarkStart w:id="14675" w:name="_ETM_Q59_728240"/>
      <w:bookmarkEnd w:id="14675"/>
      <w:r>
        <w:rPr>
          <w:rtl/>
        </w:rPr>
        <w:t xml:space="preserve">את </w:t>
      </w:r>
      <w:bookmarkStart w:id="14676" w:name="_ETM_Q59_728330"/>
      <w:bookmarkEnd w:id="14676"/>
      <w:r>
        <w:rPr>
          <w:rtl/>
        </w:rPr>
        <w:t xml:space="preserve">מדינת </w:t>
      </w:r>
      <w:bookmarkStart w:id="14677" w:name="_ETM_Q59_728780"/>
      <w:bookmarkEnd w:id="14677"/>
      <w:r>
        <w:rPr>
          <w:rtl/>
        </w:rPr>
        <w:t>ישראל</w:t>
      </w:r>
      <w:r>
        <w:rPr>
          <w:rFonts w:hint="cs"/>
          <w:rtl/>
        </w:rPr>
        <w:t>,</w:t>
      </w:r>
      <w:r>
        <w:rPr>
          <w:rtl/>
        </w:rPr>
        <w:t xml:space="preserve"> </w:t>
      </w:r>
      <w:bookmarkStart w:id="14678" w:name="_ETM_Q59_729290"/>
      <w:bookmarkEnd w:id="14678"/>
      <w:r>
        <w:rPr>
          <w:rtl/>
        </w:rPr>
        <w:t xml:space="preserve">את </w:t>
      </w:r>
      <w:bookmarkStart w:id="14679" w:name="_ETM_Q59_729470"/>
      <w:bookmarkEnd w:id="14679"/>
      <w:r>
        <w:rPr>
          <w:rtl/>
        </w:rPr>
        <w:t xml:space="preserve">ערכיה </w:t>
      </w:r>
      <w:bookmarkStart w:id="14680" w:name="_ETM_Q59_730719"/>
      <w:bookmarkEnd w:id="14680"/>
      <w:r>
        <w:rPr>
          <w:rtl/>
        </w:rPr>
        <w:t xml:space="preserve">ואת </w:t>
      </w:r>
      <w:bookmarkStart w:id="14681" w:name="_ETM_Q59_731079"/>
      <w:bookmarkEnd w:id="14681"/>
      <w:r>
        <w:rPr>
          <w:rtl/>
        </w:rPr>
        <w:t>חזונה</w:t>
      </w:r>
      <w:r>
        <w:rPr>
          <w:rFonts w:hint="cs"/>
          <w:rtl/>
        </w:rPr>
        <w:t>,</w:t>
      </w:r>
      <w:r>
        <w:rPr>
          <w:rtl/>
        </w:rPr>
        <w:t xml:space="preserve"> </w:t>
      </w:r>
      <w:bookmarkStart w:id="14682" w:name="_ETM_Q59_732660"/>
      <w:bookmarkEnd w:id="14682"/>
      <w:r>
        <w:rPr>
          <w:rtl/>
        </w:rPr>
        <w:t xml:space="preserve">שנותן </w:t>
      </w:r>
      <w:bookmarkStart w:id="14683" w:name="_ETM_Q59_733140"/>
      <w:bookmarkEnd w:id="14683"/>
      <w:r>
        <w:rPr>
          <w:rtl/>
        </w:rPr>
        <w:t>לה</w:t>
      </w:r>
      <w:r>
        <w:rPr>
          <w:rFonts w:hint="cs"/>
          <w:rtl/>
        </w:rPr>
        <w:t xml:space="preserve"> את</w:t>
      </w:r>
      <w:r>
        <w:rPr>
          <w:rtl/>
        </w:rPr>
        <w:t xml:space="preserve"> </w:t>
      </w:r>
      <w:bookmarkStart w:id="14684" w:name="_ETM_Q59_733290"/>
      <w:bookmarkEnd w:id="14684"/>
      <w:r>
        <w:rPr>
          <w:rtl/>
        </w:rPr>
        <w:t xml:space="preserve">זכות </w:t>
      </w:r>
      <w:bookmarkStart w:id="14685" w:name="_ETM_Q59_733530"/>
      <w:bookmarkEnd w:id="14685"/>
      <w:r>
        <w:rPr>
          <w:rtl/>
        </w:rPr>
        <w:t>קיומה</w:t>
      </w:r>
      <w:r>
        <w:rPr>
          <w:rFonts w:hint="cs"/>
          <w:rtl/>
        </w:rPr>
        <w:t>.</w:t>
      </w:r>
      <w:r>
        <w:rPr>
          <w:rtl/>
        </w:rPr>
        <w:t xml:space="preserve"> </w:t>
      </w:r>
      <w:bookmarkStart w:id="14686" w:name="_ETM_Q59_734220"/>
      <w:bookmarkEnd w:id="14686"/>
      <w:r>
        <w:rPr>
          <w:rtl/>
        </w:rPr>
        <w:t xml:space="preserve">תודה </w:t>
      </w:r>
      <w:bookmarkStart w:id="14687" w:name="_ETM_Q59_734489"/>
      <w:bookmarkEnd w:id="14687"/>
      <w:r>
        <w:rPr>
          <w:rtl/>
        </w:rPr>
        <w:t>רבה</w:t>
      </w:r>
      <w:r>
        <w:rPr>
          <w:rFonts w:hint="cs"/>
          <w:rtl/>
        </w:rPr>
        <w:t>.</w:t>
      </w:r>
      <w:bookmarkStart w:id="14688" w:name="_ETM_Q59_735450"/>
      <w:bookmarkEnd w:id="14688"/>
    </w:p>
    <w:p w:rsidR="00553E33" w:rsidRDefault="00553E33" w:rsidP="00805254">
      <w:pPr>
        <w:rPr>
          <w:rtl/>
        </w:rPr>
      </w:pPr>
    </w:p>
    <w:p w:rsidR="00553E33" w:rsidRDefault="00553E33" w:rsidP="00805254">
      <w:pPr>
        <w:pStyle w:val="af6"/>
        <w:rPr>
          <w:rtl/>
        </w:rPr>
      </w:pPr>
      <w:r w:rsidRPr="00371832">
        <w:rPr>
          <w:rStyle w:val="TagStyle"/>
          <w:rtl/>
        </w:rPr>
        <w:t xml:space="preserve"> &lt;&lt; יור &gt;&gt;</w:t>
      </w:r>
      <w:r w:rsidRPr="00E4159B">
        <w:rPr>
          <w:rStyle w:val="TagStyle"/>
          <w:rtl/>
        </w:rPr>
        <w:t xml:space="preserve"> </w:t>
      </w:r>
      <w:r>
        <w:rPr>
          <w:rtl/>
        </w:rPr>
        <w:t>היו"ר מיקי לוי:</w:t>
      </w:r>
      <w:r w:rsidRPr="00E4159B">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C85C05" w:rsidRDefault="00553E33" w:rsidP="00805254">
      <w:pPr>
        <w:rPr>
          <w:rtl/>
        </w:rPr>
      </w:pPr>
      <w:bookmarkStart w:id="14689" w:name="_ETM_Q59_731959"/>
      <w:bookmarkStart w:id="14690" w:name="_ETM_Q59_735572"/>
      <w:bookmarkEnd w:id="14689"/>
      <w:bookmarkEnd w:id="14690"/>
      <w:r>
        <w:rPr>
          <w:rtl/>
        </w:rPr>
        <w:t xml:space="preserve">תודה </w:t>
      </w:r>
      <w:bookmarkStart w:id="14691" w:name="_ETM_Q59_735900"/>
      <w:bookmarkEnd w:id="14691"/>
      <w:r>
        <w:rPr>
          <w:rtl/>
        </w:rPr>
        <w:t>רבה</w:t>
      </w:r>
      <w:r>
        <w:rPr>
          <w:rFonts w:hint="cs"/>
          <w:rtl/>
        </w:rPr>
        <w:t>.</w:t>
      </w:r>
      <w:r>
        <w:rPr>
          <w:rtl/>
        </w:rPr>
        <w:t xml:space="preserve"> </w:t>
      </w:r>
      <w:bookmarkStart w:id="14692" w:name="_ETM_Q59_736710"/>
      <w:bookmarkEnd w:id="14692"/>
    </w:p>
    <w:p w:rsidR="00C85C05" w:rsidRDefault="00C85C05" w:rsidP="00805254">
      <w:pPr>
        <w:rPr>
          <w:rtl/>
        </w:rPr>
      </w:pPr>
    </w:p>
    <w:p w:rsidR="00553E33" w:rsidRDefault="00553E33" w:rsidP="00805254">
      <w:pPr>
        <w:rPr>
          <w:rtl/>
        </w:rPr>
      </w:pPr>
      <w:r>
        <w:rPr>
          <w:rtl/>
        </w:rPr>
        <w:t xml:space="preserve">אם </w:t>
      </w:r>
      <w:bookmarkStart w:id="14693" w:name="_ETM_Q59_736949"/>
      <w:bookmarkEnd w:id="14693"/>
      <w:r>
        <w:rPr>
          <w:rtl/>
        </w:rPr>
        <w:t>כך</w:t>
      </w:r>
      <w:r>
        <w:rPr>
          <w:rFonts w:hint="cs"/>
          <w:rtl/>
        </w:rPr>
        <w:t>,</w:t>
      </w:r>
      <w:r>
        <w:rPr>
          <w:rtl/>
        </w:rPr>
        <w:t xml:space="preserve"> </w:t>
      </w:r>
      <w:bookmarkStart w:id="14694" w:name="_ETM_Q59_738009"/>
      <w:bookmarkEnd w:id="14694"/>
      <w:r>
        <w:rPr>
          <w:rtl/>
        </w:rPr>
        <w:t xml:space="preserve">אנחנו </w:t>
      </w:r>
      <w:bookmarkStart w:id="14695" w:name="_ETM_Q59_738520"/>
      <w:bookmarkEnd w:id="14695"/>
      <w:r>
        <w:rPr>
          <w:rtl/>
        </w:rPr>
        <w:t xml:space="preserve">ניגשים </w:t>
      </w:r>
      <w:bookmarkStart w:id="14696" w:name="_ETM_Q59_739090"/>
      <w:bookmarkEnd w:id="14696"/>
      <w:r>
        <w:rPr>
          <w:rtl/>
        </w:rPr>
        <w:t>להצבעה</w:t>
      </w:r>
      <w:r>
        <w:rPr>
          <w:rFonts w:hint="cs"/>
          <w:rtl/>
        </w:rPr>
        <w:t>.</w:t>
      </w:r>
      <w:bookmarkStart w:id="14697" w:name="_ETM_Q59_740940"/>
      <w:bookmarkEnd w:id="14697"/>
    </w:p>
    <w:p w:rsidR="00553E33" w:rsidRDefault="00553E33" w:rsidP="00805254">
      <w:pPr>
        <w:rPr>
          <w:rtl/>
        </w:rPr>
      </w:pPr>
      <w:bookmarkStart w:id="14698" w:name="_ETM_Q59_743296"/>
      <w:bookmarkStart w:id="14699" w:name="_ETM_Q59_743339"/>
      <w:bookmarkEnd w:id="14698"/>
      <w:bookmarkEnd w:id="14699"/>
    </w:p>
    <w:p w:rsidR="00553E33" w:rsidRDefault="00553E33" w:rsidP="00805254">
      <w:pPr>
        <w:pStyle w:val="af5"/>
        <w:rPr>
          <w:rtl/>
        </w:rPr>
      </w:pPr>
      <w:bookmarkStart w:id="14700" w:name="ET_interruption_קר_אה_25"/>
      <w:r w:rsidRPr="00371832">
        <w:rPr>
          <w:rStyle w:val="TagStyle"/>
          <w:rtl/>
        </w:rPr>
        <w:lastRenderedPageBreak/>
        <w:t xml:space="preserve"> &lt;&lt; קריאה &gt;&gt;</w:t>
      </w:r>
      <w:r w:rsidRPr="00E4159B">
        <w:rPr>
          <w:rStyle w:val="TagStyle"/>
          <w:rtl/>
        </w:rPr>
        <w:t xml:space="preserve"> </w:t>
      </w:r>
      <w:r>
        <w:rPr>
          <w:rtl/>
        </w:rPr>
        <w:t>קריאה:</w:t>
      </w:r>
      <w:r w:rsidRPr="00E4159B">
        <w:rPr>
          <w:rStyle w:val="TagStyle"/>
          <w:rtl/>
        </w:rPr>
        <w:t xml:space="preserve"> </w:t>
      </w:r>
      <w:r w:rsidRPr="00371832">
        <w:rPr>
          <w:rStyle w:val="TagStyle"/>
          <w:rtl/>
        </w:rPr>
        <w:t>&lt;&lt; קריאה &gt;&gt;</w:t>
      </w:r>
      <w:r>
        <w:rPr>
          <w:rtl/>
        </w:rPr>
        <w:t xml:space="preserve">  </w:t>
      </w:r>
      <w:bookmarkEnd w:id="14700"/>
    </w:p>
    <w:p w:rsidR="00553E33" w:rsidRDefault="00553E33" w:rsidP="004C49C7">
      <w:pPr>
        <w:rPr>
          <w:rtl/>
          <w:lang w:eastAsia="he-IL"/>
        </w:rPr>
      </w:pPr>
    </w:p>
    <w:p w:rsidR="00553E33" w:rsidRDefault="004C49C7" w:rsidP="00805254">
      <w:pPr>
        <w:rPr>
          <w:rtl/>
          <w:lang w:eastAsia="he-IL"/>
        </w:rPr>
      </w:pPr>
      <w:bookmarkStart w:id="14701" w:name="_ETM_Q59_744118"/>
      <w:bookmarkStart w:id="14702" w:name="_ETM_Q59_744337"/>
      <w:bookmarkStart w:id="14703" w:name="_ETM_Q59_744403"/>
      <w:bookmarkEnd w:id="14701"/>
      <w:bookmarkEnd w:id="14702"/>
      <w:bookmarkEnd w:id="14703"/>
      <w:r>
        <w:rPr>
          <w:rFonts w:hint="cs"/>
          <w:rtl/>
          <w:lang w:eastAsia="he-IL"/>
        </w:rPr>
        <w:t>– – –</w:t>
      </w:r>
      <w:bookmarkStart w:id="14704" w:name="_ETM_Q59_739448"/>
      <w:bookmarkEnd w:id="14704"/>
    </w:p>
    <w:p w:rsidR="00553E33" w:rsidRDefault="00553E33" w:rsidP="00805254">
      <w:pPr>
        <w:rPr>
          <w:rStyle w:val="TagStyle"/>
          <w:b/>
          <w:bCs/>
          <w:u w:val="single"/>
          <w:rtl/>
          <w:lang w:eastAsia="he-IL"/>
        </w:rPr>
      </w:pPr>
      <w:bookmarkStart w:id="14705" w:name="_ETM_Q59_739661"/>
      <w:bookmarkStart w:id="14706" w:name="_ETM_Q59_739722"/>
      <w:bookmarkStart w:id="14707" w:name="_ETM_Q59_740484"/>
      <w:bookmarkEnd w:id="14705"/>
      <w:bookmarkEnd w:id="14706"/>
      <w:bookmarkEnd w:id="14707"/>
    </w:p>
    <w:p w:rsidR="00553E33" w:rsidRDefault="00553E33" w:rsidP="00805254">
      <w:pPr>
        <w:pStyle w:val="af6"/>
        <w:rPr>
          <w:rtl/>
        </w:rPr>
      </w:pPr>
      <w:r w:rsidRPr="00371832">
        <w:rPr>
          <w:rStyle w:val="TagStyle"/>
          <w:rtl/>
        </w:rPr>
        <w:t xml:space="preserve"> &lt;&lt; יור &gt;&gt;</w:t>
      </w:r>
      <w:r w:rsidRPr="00E4159B">
        <w:rPr>
          <w:rStyle w:val="TagStyle"/>
          <w:rtl/>
        </w:rPr>
        <w:t xml:space="preserve"> </w:t>
      </w:r>
      <w:r>
        <w:rPr>
          <w:rtl/>
        </w:rPr>
        <w:t>היו"ר מיקי לוי:</w:t>
      </w:r>
      <w:r w:rsidRPr="00E4159B">
        <w:rPr>
          <w:rStyle w:val="TagStyle"/>
          <w:rtl/>
        </w:rPr>
        <w:t xml:space="preserve"> </w:t>
      </w:r>
      <w:r w:rsidRPr="0037183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rPr>
      </w:pPr>
      <w:bookmarkStart w:id="14708" w:name="_ETM_Q59_743468"/>
      <w:bookmarkStart w:id="14709" w:name="_ETM_Q59_735976"/>
      <w:bookmarkEnd w:id="14708"/>
      <w:bookmarkEnd w:id="14709"/>
      <w:r>
        <w:rPr>
          <w:rtl/>
        </w:rPr>
        <w:t>א</w:t>
      </w:r>
      <w:r>
        <w:rPr>
          <w:rFonts w:hint="cs"/>
          <w:rtl/>
        </w:rPr>
        <w:t>ה,</w:t>
      </w:r>
      <w:bookmarkStart w:id="14710" w:name="_ETM_Q59_738544"/>
      <w:bookmarkEnd w:id="14710"/>
      <w:r>
        <w:rPr>
          <w:rtl/>
        </w:rPr>
        <w:t xml:space="preserve"> </w:t>
      </w:r>
      <w:bookmarkStart w:id="14711" w:name="_ETM_Q59_741179"/>
      <w:bookmarkEnd w:id="14711"/>
      <w:r>
        <w:rPr>
          <w:rtl/>
        </w:rPr>
        <w:t>סליחה</w:t>
      </w:r>
      <w:r>
        <w:rPr>
          <w:rFonts w:hint="cs"/>
          <w:rtl/>
        </w:rPr>
        <w:t>.</w:t>
      </w:r>
      <w:bookmarkStart w:id="14712" w:name="_ETM_Q59_738798"/>
      <w:bookmarkEnd w:id="14712"/>
      <w:r>
        <w:rPr>
          <w:rtl/>
        </w:rPr>
        <w:t xml:space="preserve"> </w:t>
      </w:r>
      <w:bookmarkStart w:id="14713" w:name="_ETM_Q59_741569"/>
      <w:bookmarkEnd w:id="14713"/>
      <w:r>
        <w:rPr>
          <w:rtl/>
        </w:rPr>
        <w:t xml:space="preserve">אני </w:t>
      </w:r>
      <w:bookmarkStart w:id="14714" w:name="_ETM_Q59_741720"/>
      <w:bookmarkEnd w:id="14714"/>
      <w:r>
        <w:rPr>
          <w:rtl/>
        </w:rPr>
        <w:t>מתנצל</w:t>
      </w:r>
      <w:r>
        <w:rPr>
          <w:rFonts w:hint="cs"/>
          <w:rtl/>
        </w:rPr>
        <w:t>.</w:t>
      </w:r>
      <w:r>
        <w:rPr>
          <w:rtl/>
        </w:rPr>
        <w:t xml:space="preserve"> </w:t>
      </w:r>
      <w:bookmarkStart w:id="14715" w:name="_ETM_Q59_742389"/>
      <w:bookmarkEnd w:id="14715"/>
      <w:r>
        <w:rPr>
          <w:rtl/>
        </w:rPr>
        <w:t xml:space="preserve">תשובת </w:t>
      </w:r>
      <w:bookmarkStart w:id="14716" w:name="_ETM_Q59_742809"/>
      <w:bookmarkEnd w:id="14716"/>
      <w:r>
        <w:rPr>
          <w:rtl/>
        </w:rPr>
        <w:t>השר</w:t>
      </w:r>
      <w:r>
        <w:rPr>
          <w:rFonts w:hint="cs"/>
          <w:rtl/>
        </w:rPr>
        <w:t>,</w:t>
      </w:r>
      <w:r>
        <w:rPr>
          <w:rtl/>
        </w:rPr>
        <w:t xml:space="preserve"> </w:t>
      </w:r>
      <w:bookmarkStart w:id="14717" w:name="_ETM_Q59_743259"/>
      <w:bookmarkEnd w:id="14717"/>
      <w:r>
        <w:rPr>
          <w:rtl/>
        </w:rPr>
        <w:t xml:space="preserve">תשובת </w:t>
      </w:r>
      <w:bookmarkStart w:id="14718" w:name="_ETM_Q59_743590"/>
      <w:bookmarkEnd w:id="14718"/>
      <w:r>
        <w:rPr>
          <w:rtl/>
        </w:rPr>
        <w:t>הממשלה</w:t>
      </w:r>
      <w:r>
        <w:rPr>
          <w:rFonts w:hint="cs"/>
          <w:rtl/>
        </w:rPr>
        <w:t>,</w:t>
      </w:r>
      <w:r>
        <w:rPr>
          <w:rtl/>
        </w:rPr>
        <w:t xml:space="preserve"> </w:t>
      </w:r>
      <w:bookmarkStart w:id="14719" w:name="_ETM_Q59_744129"/>
      <w:bookmarkEnd w:id="14719"/>
      <w:r>
        <w:rPr>
          <w:rtl/>
        </w:rPr>
        <w:t>בבקשה</w:t>
      </w:r>
      <w:r>
        <w:rPr>
          <w:rFonts w:hint="cs"/>
          <w:rtl/>
        </w:rPr>
        <w:t>.</w:t>
      </w:r>
      <w:bookmarkStart w:id="14720" w:name="_ETM_Q59_748319"/>
      <w:bookmarkEnd w:id="14720"/>
      <w:r>
        <w:rPr>
          <w:rFonts w:hint="cs"/>
          <w:rtl/>
        </w:rPr>
        <w:t xml:space="preserve"> </w:t>
      </w:r>
      <w:bookmarkStart w:id="14721" w:name="_ETM_Q59_747625"/>
      <w:bookmarkStart w:id="14722" w:name="_ETM_Q59_747667"/>
      <w:bookmarkStart w:id="14723" w:name="_ETM_Q59_747754"/>
      <w:bookmarkStart w:id="14724" w:name="_ETM_Q59_747805"/>
      <w:bookmarkEnd w:id="14721"/>
      <w:bookmarkEnd w:id="14722"/>
      <w:bookmarkEnd w:id="14723"/>
      <w:bookmarkEnd w:id="14724"/>
      <w:r>
        <w:rPr>
          <w:rtl/>
        </w:rPr>
        <w:t xml:space="preserve">השר </w:t>
      </w:r>
      <w:bookmarkStart w:id="14725" w:name="_ETM_Q59_748830"/>
      <w:bookmarkEnd w:id="14725"/>
      <w:r>
        <w:rPr>
          <w:rFonts w:hint="cs"/>
          <w:rtl/>
        </w:rPr>
        <w:t>י</w:t>
      </w:r>
      <w:r>
        <w:rPr>
          <w:rtl/>
        </w:rPr>
        <w:t xml:space="preserve">שיב </w:t>
      </w:r>
      <w:bookmarkStart w:id="14726" w:name="_ETM_Q59_749490"/>
      <w:bookmarkEnd w:id="14726"/>
      <w:r>
        <w:rPr>
          <w:rtl/>
        </w:rPr>
        <w:t xml:space="preserve">תשובה </w:t>
      </w:r>
      <w:bookmarkStart w:id="14727" w:name="_ETM_Q59_749939"/>
      <w:bookmarkEnd w:id="14727"/>
      <w:r>
        <w:rPr>
          <w:rtl/>
        </w:rPr>
        <w:t xml:space="preserve">משולבת </w:t>
      </w:r>
      <w:bookmarkStart w:id="14728" w:name="_ETM_Q59_750689"/>
      <w:bookmarkEnd w:id="14728"/>
      <w:r>
        <w:rPr>
          <w:rFonts w:hint="cs"/>
          <w:rtl/>
        </w:rPr>
        <w:t>ע</w:t>
      </w:r>
      <w:r>
        <w:rPr>
          <w:rtl/>
        </w:rPr>
        <w:t>ל</w:t>
      </w:r>
      <w:r>
        <w:rPr>
          <w:rFonts w:hint="cs"/>
          <w:rtl/>
        </w:rPr>
        <w:t xml:space="preserve"> </w:t>
      </w:r>
      <w:r>
        <w:rPr>
          <w:rtl/>
        </w:rPr>
        <w:t xml:space="preserve">כל </w:t>
      </w:r>
      <w:bookmarkStart w:id="14729" w:name="_ETM_Q59_751110"/>
      <w:bookmarkEnd w:id="14729"/>
      <w:r>
        <w:rPr>
          <w:rtl/>
        </w:rPr>
        <w:t xml:space="preserve">שלוש </w:t>
      </w:r>
      <w:bookmarkStart w:id="14730" w:name="_ETM_Q59_751559"/>
      <w:bookmarkEnd w:id="14730"/>
      <w:r>
        <w:rPr>
          <w:rtl/>
        </w:rPr>
        <w:t xml:space="preserve">הצעות </w:t>
      </w:r>
      <w:bookmarkStart w:id="14731" w:name="_ETM_Q59_752000"/>
      <w:bookmarkEnd w:id="14731"/>
      <w:r>
        <w:rPr>
          <w:rFonts w:hint="cs"/>
          <w:rtl/>
        </w:rPr>
        <w:t>ה</w:t>
      </w:r>
      <w:r>
        <w:rPr>
          <w:rtl/>
        </w:rPr>
        <w:t>חוק</w:t>
      </w:r>
      <w:r>
        <w:rPr>
          <w:rFonts w:hint="cs"/>
          <w:rtl/>
        </w:rPr>
        <w:t>.</w:t>
      </w:r>
      <w:bookmarkStart w:id="14732" w:name="_ETM_Q59_758140"/>
      <w:bookmarkEnd w:id="14732"/>
    </w:p>
    <w:p w:rsidR="00553E33" w:rsidRDefault="00553E33" w:rsidP="00805254">
      <w:pPr>
        <w:rPr>
          <w:rtl/>
        </w:rPr>
      </w:pPr>
      <w:bookmarkStart w:id="14733" w:name="_ETM_Q59_757633"/>
      <w:bookmarkStart w:id="14734" w:name="_ETM_Q59_757686"/>
      <w:bookmarkEnd w:id="14733"/>
      <w:bookmarkEnd w:id="14734"/>
    </w:p>
    <w:p w:rsidR="00553E33" w:rsidRDefault="00553E33" w:rsidP="00805254">
      <w:pPr>
        <w:pStyle w:val="a4"/>
        <w:keepNext/>
        <w:rPr>
          <w:rtl/>
        </w:rPr>
      </w:pPr>
      <w:bookmarkStart w:id="14735" w:name="TOR_Q60"/>
      <w:bookmarkStart w:id="14736" w:name="ET_speaker_6202_1"/>
      <w:bookmarkEnd w:id="14735"/>
      <w:r w:rsidRPr="00EC5287">
        <w:rPr>
          <w:rStyle w:val="TagStyle"/>
          <w:rtl/>
        </w:rPr>
        <w:t xml:space="preserve">&lt;&lt; דובר &gt;&gt; </w:t>
      </w:r>
      <w:bookmarkStart w:id="14737" w:name="_Toc105078171"/>
      <w:bookmarkStart w:id="14738" w:name="_Toc105079318"/>
      <w:bookmarkStart w:id="14739" w:name="_Toc105619083"/>
      <w:bookmarkStart w:id="14740" w:name="_Toc110421345"/>
      <w:r>
        <w:rPr>
          <w:rtl/>
        </w:rPr>
        <w:t>שר הרווחה והביטחון החברתי מאיר כהן:</w:t>
      </w:r>
      <w:bookmarkEnd w:id="14737"/>
      <w:bookmarkEnd w:id="14738"/>
      <w:bookmarkEnd w:id="14739"/>
      <w:bookmarkEnd w:id="14740"/>
      <w:r w:rsidRPr="00EC5287">
        <w:rPr>
          <w:rStyle w:val="TagStyle"/>
          <w:rtl/>
        </w:rPr>
        <w:t xml:space="preserve"> &lt;&lt; דובר &gt;&gt;</w:t>
      </w:r>
      <w:r>
        <w:rPr>
          <w:rtl/>
        </w:rPr>
        <w:t xml:space="preserve">   </w:t>
      </w:r>
      <w:bookmarkEnd w:id="14736"/>
    </w:p>
    <w:p w:rsidR="00553E33" w:rsidRDefault="00553E33" w:rsidP="004C49C7">
      <w:pPr>
        <w:rPr>
          <w:rtl/>
          <w:lang w:eastAsia="he-IL"/>
        </w:rPr>
      </w:pPr>
    </w:p>
    <w:p w:rsidR="00553E33" w:rsidRDefault="00553E33" w:rsidP="00C85C05">
      <w:pPr>
        <w:rPr>
          <w:rtl/>
          <w:lang w:eastAsia="he-IL"/>
        </w:rPr>
      </w:pPr>
      <w:r>
        <w:rPr>
          <w:rFonts w:hint="cs"/>
          <w:rtl/>
          <w:lang w:eastAsia="he-IL"/>
        </w:rPr>
        <w:t xml:space="preserve">אדוני יושב-ראש הכנסת, חברות וחברי כנסת נכבדים, בהצעת החוק מוצע </w:t>
      </w:r>
      <w:bookmarkStart w:id="14741" w:name="_ETM_Q60_163636"/>
      <w:bookmarkEnd w:id="14741"/>
      <w:r>
        <w:rPr>
          <w:rFonts w:hint="cs"/>
          <w:rtl/>
          <w:lang w:eastAsia="he-IL"/>
        </w:rPr>
        <w:t xml:space="preserve">להרחיב את האזורים שבהם מותר לקיים ועדות קבלה ובנוסף מוצע להרחיב את ועדות הקבלה ליישובים גדולים יותר מ-400 מגרשים ל-600 מגרשים. </w:t>
      </w:r>
      <w:bookmarkStart w:id="14742" w:name="_ETM_Q60_163469"/>
      <w:bookmarkStart w:id="14743" w:name="_ETM_Q60_163564"/>
      <w:bookmarkStart w:id="14744" w:name="_ETM_Q60_163612"/>
      <w:bookmarkStart w:id="14745" w:name="_ETM_Q60_163667"/>
      <w:bookmarkEnd w:id="14742"/>
      <w:bookmarkEnd w:id="14743"/>
      <w:bookmarkEnd w:id="14744"/>
      <w:bookmarkEnd w:id="14745"/>
      <w:r>
        <w:rPr>
          <w:rFonts w:hint="cs"/>
          <w:rtl/>
          <w:lang w:eastAsia="he-IL"/>
        </w:rPr>
        <w:t>מטרת הצעת החוק היא לעדכן את הגדרת היישוב הקהילתי</w:t>
      </w:r>
      <w:bookmarkStart w:id="14746" w:name="_ETM_Q60_170492"/>
      <w:bookmarkEnd w:id="14746"/>
      <w:r>
        <w:rPr>
          <w:rFonts w:hint="cs"/>
          <w:rtl/>
          <w:lang w:eastAsia="he-IL"/>
        </w:rPr>
        <w:t xml:space="preserve"> ליישוב המונה 600 בתי אב ולהחיל את ההגדרה על כלל </w:t>
      </w:r>
      <w:bookmarkStart w:id="14747" w:name="_ETM_Q60_181084"/>
      <w:bookmarkEnd w:id="14747"/>
      <w:r>
        <w:rPr>
          <w:rFonts w:hint="cs"/>
          <w:rtl/>
          <w:lang w:eastAsia="he-IL"/>
        </w:rPr>
        <w:t>ההתיישבות הקהילתית בפריפריה. בכך יתאפשר ליישובים קהילתיים המעוניינים לשמור על אופי ייחודי לגדול ולהתרחב תוך שמירה על לכידות חברתית.</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מוצע לתמוך בהצעה בקריאה הטרומית בכפוף להסכמות עם משרדי הממשלה ולהחלטת ועדת השרים לחקיקה לגבי המשך הליך החקיקה. </w:t>
      </w:r>
    </w:p>
    <w:p w:rsidR="00553E33" w:rsidRDefault="00553E33" w:rsidP="00805254">
      <w:pPr>
        <w:rPr>
          <w:rtl/>
          <w:lang w:eastAsia="he-IL"/>
        </w:rPr>
      </w:pPr>
    </w:p>
    <w:p w:rsidR="00553E33" w:rsidRDefault="00553E33" w:rsidP="00805254">
      <w:pPr>
        <w:pStyle w:val="af6"/>
        <w:keepNext/>
        <w:rPr>
          <w:rtl/>
        </w:rPr>
      </w:pPr>
      <w:bookmarkStart w:id="14748" w:name="ET_yor_6204_2"/>
      <w:r w:rsidRPr="00EC5287">
        <w:rPr>
          <w:rStyle w:val="TagStyle"/>
          <w:rtl/>
        </w:rPr>
        <w:t xml:space="preserve"> &lt;&lt; יור &gt;&gt; </w:t>
      </w:r>
      <w:r>
        <w:rPr>
          <w:rtl/>
        </w:rPr>
        <w:t>היו"ר מיקי לוי:</w:t>
      </w:r>
      <w:r w:rsidRPr="00EC5287">
        <w:rPr>
          <w:rStyle w:val="TagStyle"/>
          <w:rtl/>
        </w:rPr>
        <w:t xml:space="preserve"> &lt;&lt; יור &gt;&gt;</w:t>
      </w:r>
      <w:r>
        <w:rPr>
          <w:rtl/>
        </w:rPr>
        <w:t xml:space="preserve">   </w:t>
      </w:r>
      <w:bookmarkEnd w:id="14748"/>
    </w:p>
    <w:p w:rsidR="00553E33" w:rsidRDefault="00553E33" w:rsidP="004C49C7">
      <w:pPr>
        <w:rPr>
          <w:rtl/>
          <w:lang w:eastAsia="he-IL"/>
        </w:rPr>
      </w:pPr>
    </w:p>
    <w:p w:rsidR="00553E33" w:rsidRPr="00252EC0" w:rsidRDefault="00553E33" w:rsidP="00805254">
      <w:pPr>
        <w:rPr>
          <w:rtl/>
          <w:lang w:eastAsia="he-IL"/>
        </w:rPr>
      </w:pPr>
      <w:bookmarkStart w:id="14749" w:name="_ETM_Q60_201008"/>
      <w:bookmarkStart w:id="14750" w:name="_ETM_Q60_201084"/>
      <w:bookmarkEnd w:id="14749"/>
      <w:bookmarkEnd w:id="14750"/>
      <w:r>
        <w:rPr>
          <w:rFonts w:hint="cs"/>
          <w:rtl/>
          <w:lang w:eastAsia="he-IL"/>
        </w:rPr>
        <w:t xml:space="preserve">תודה רבה. אני מבקש מכל </w:t>
      </w:r>
      <w:bookmarkStart w:id="14751" w:name="_ETM_Q60_204305"/>
      <w:bookmarkEnd w:id="14751"/>
      <w:r>
        <w:rPr>
          <w:rFonts w:hint="cs"/>
          <w:rtl/>
          <w:lang w:eastAsia="he-IL"/>
        </w:rPr>
        <w:t xml:space="preserve">חברי הכנסת לשבת. לפני כן, חבר הכנסת אוסאמה, אתה ביקשת </w:t>
      </w:r>
      <w:bookmarkStart w:id="14752" w:name="_ETM_Q60_219792"/>
      <w:bookmarkEnd w:id="14752"/>
      <w:r>
        <w:rPr>
          <w:rFonts w:hint="cs"/>
          <w:rtl/>
          <w:lang w:eastAsia="he-IL"/>
        </w:rPr>
        <w:t xml:space="preserve">להתנגד? חבר הכנסת אוסאמה סעדי, אתה ביקשת להתנגד? בבקשה. </w:t>
      </w:r>
    </w:p>
    <w:p w:rsidR="00553E33" w:rsidRDefault="00553E33" w:rsidP="00805254">
      <w:pPr>
        <w:rPr>
          <w:rtl/>
          <w:lang w:eastAsia="he-IL"/>
        </w:rPr>
      </w:pPr>
    </w:p>
    <w:p w:rsidR="00553E33" w:rsidRDefault="00553E33" w:rsidP="00805254">
      <w:pPr>
        <w:pStyle w:val="a4"/>
        <w:keepNext/>
        <w:rPr>
          <w:rtl/>
        </w:rPr>
      </w:pPr>
      <w:bookmarkStart w:id="14753" w:name="ET_speaker_5292_3"/>
      <w:r w:rsidRPr="00EC5287">
        <w:rPr>
          <w:rStyle w:val="TagStyle"/>
          <w:rtl/>
        </w:rPr>
        <w:t xml:space="preserve"> &lt;&lt; דובר &gt;&gt; </w:t>
      </w:r>
      <w:bookmarkStart w:id="14754" w:name="_Toc105078172"/>
      <w:bookmarkStart w:id="14755" w:name="_Toc105079319"/>
      <w:bookmarkStart w:id="14756" w:name="_Toc105619084"/>
      <w:bookmarkStart w:id="14757" w:name="_Toc110421346"/>
      <w:r>
        <w:rPr>
          <w:rtl/>
        </w:rPr>
        <w:t>אוסאמה סעדי (הרשימה המשותפת):</w:t>
      </w:r>
      <w:bookmarkEnd w:id="14754"/>
      <w:bookmarkEnd w:id="14755"/>
      <w:bookmarkEnd w:id="14756"/>
      <w:bookmarkEnd w:id="14757"/>
      <w:r w:rsidRPr="00EC5287">
        <w:rPr>
          <w:rStyle w:val="TagStyle"/>
          <w:rtl/>
        </w:rPr>
        <w:t xml:space="preserve"> &lt;&lt; דובר &gt;&gt;</w:t>
      </w:r>
      <w:r>
        <w:rPr>
          <w:rtl/>
        </w:rPr>
        <w:t xml:space="preserve">   </w:t>
      </w:r>
      <w:bookmarkEnd w:id="14753"/>
    </w:p>
    <w:p w:rsidR="00553E33" w:rsidRDefault="00553E33" w:rsidP="004C49C7">
      <w:pPr>
        <w:rPr>
          <w:rtl/>
          <w:lang w:eastAsia="he-IL"/>
        </w:rPr>
      </w:pPr>
    </w:p>
    <w:p w:rsidR="00553E33" w:rsidRDefault="00553E33" w:rsidP="00714B4F">
      <w:pPr>
        <w:rPr>
          <w:rtl/>
          <w:lang w:eastAsia="he-IL"/>
        </w:rPr>
      </w:pPr>
      <w:r>
        <w:rPr>
          <w:rFonts w:hint="cs"/>
          <w:rtl/>
          <w:lang w:eastAsia="he-IL"/>
        </w:rPr>
        <w:t xml:space="preserve">אדוני </w:t>
      </w:r>
      <w:bookmarkStart w:id="14758" w:name="_ETM_Q60_245014"/>
      <w:bookmarkEnd w:id="14758"/>
      <w:r>
        <w:rPr>
          <w:rFonts w:hint="cs"/>
          <w:rtl/>
          <w:lang w:eastAsia="he-IL"/>
        </w:rPr>
        <w:t xml:space="preserve">היושב-ראש, כבוד השרים, חבריי חברי הכנסת. זהו חוק שבא לייהד </w:t>
      </w:r>
      <w:bookmarkStart w:id="14759" w:name="_ETM_Q60_255046"/>
      <w:bookmarkEnd w:id="14759"/>
      <w:r>
        <w:rPr>
          <w:rFonts w:hint="cs"/>
          <w:rtl/>
          <w:lang w:eastAsia="he-IL"/>
        </w:rPr>
        <w:t xml:space="preserve">את הגליל, את הנגב וגם כותבים יהודה ושומרון, שזה השטחים </w:t>
      </w:r>
      <w:bookmarkStart w:id="14760" w:name="_ETM_Q60_265574"/>
      <w:bookmarkEnd w:id="14760"/>
      <w:r>
        <w:rPr>
          <w:rFonts w:hint="cs"/>
          <w:rtl/>
          <w:lang w:eastAsia="he-IL"/>
        </w:rPr>
        <w:t xml:space="preserve">הכבושים משנת 67'. </w:t>
      </w:r>
      <w:r w:rsidRPr="00F66226">
        <w:rPr>
          <w:rFonts w:hint="cs"/>
          <w:rtl/>
          <w:lang w:eastAsia="he-IL"/>
        </w:rPr>
        <w:t>(</w:t>
      </w:r>
      <w:r w:rsidR="00714B4F">
        <w:rPr>
          <w:rFonts w:hint="cs"/>
          <w:rtl/>
          <w:lang w:eastAsia="he-IL"/>
        </w:rPr>
        <w:t>חוזר על הדברים בערבית.</w:t>
      </w:r>
      <w:r w:rsidRPr="00F66226">
        <w:rPr>
          <w:rFonts w:hint="cs"/>
          <w:rtl/>
          <w:lang w:eastAsia="he-IL"/>
        </w:rPr>
        <w:t>)</w:t>
      </w:r>
      <w:r>
        <w:rPr>
          <w:rFonts w:hint="cs"/>
          <w:rtl/>
          <w:lang w:eastAsia="he-IL"/>
        </w:rPr>
        <w:t xml:space="preserve"> </w:t>
      </w:r>
    </w:p>
    <w:p w:rsidR="00553E33" w:rsidRDefault="00553E33" w:rsidP="00805254">
      <w:pPr>
        <w:rPr>
          <w:rtl/>
          <w:lang w:eastAsia="he-IL"/>
        </w:rPr>
      </w:pPr>
      <w:bookmarkStart w:id="14761" w:name="_ETM_Q60_276201"/>
      <w:bookmarkStart w:id="14762" w:name="_ETM_Q60_276246"/>
      <w:bookmarkStart w:id="14763" w:name="_ETM_Q60_276856"/>
      <w:bookmarkEnd w:id="14761"/>
      <w:bookmarkEnd w:id="14762"/>
      <w:bookmarkEnd w:id="14763"/>
    </w:p>
    <w:p w:rsidR="00553E33" w:rsidRDefault="00553E33" w:rsidP="00C85C05">
      <w:pPr>
        <w:rPr>
          <w:rtl/>
          <w:lang w:eastAsia="he-IL"/>
        </w:rPr>
      </w:pPr>
      <w:bookmarkStart w:id="14764" w:name="_ETM_Q60_276900"/>
      <w:bookmarkEnd w:id="14764"/>
      <w:r>
        <w:rPr>
          <w:rFonts w:hint="cs"/>
          <w:rtl/>
          <w:lang w:eastAsia="he-IL"/>
        </w:rPr>
        <w:t>החוק הזה</w:t>
      </w:r>
      <w:r w:rsidR="00C85C05">
        <w:rPr>
          <w:rFonts w:hint="cs"/>
          <w:rtl/>
          <w:lang w:eastAsia="he-IL"/>
        </w:rPr>
        <w:t xml:space="preserve"> מ-2011,</w:t>
      </w:r>
      <w:r>
        <w:rPr>
          <w:rFonts w:hint="cs"/>
          <w:rtl/>
          <w:lang w:eastAsia="he-IL"/>
        </w:rPr>
        <w:t xml:space="preserve"> שנקרא "חוק ועדות הקבלה"</w:t>
      </w:r>
      <w:r w:rsidR="00C85C05">
        <w:rPr>
          <w:rFonts w:hint="cs"/>
          <w:rtl/>
          <w:lang w:eastAsia="he-IL"/>
        </w:rPr>
        <w:t>,</w:t>
      </w:r>
      <w:r>
        <w:rPr>
          <w:rFonts w:hint="cs"/>
          <w:rtl/>
          <w:lang w:eastAsia="he-IL"/>
        </w:rPr>
        <w:t xml:space="preserve"> היה אחד מהחוקים הגזענים ביותר, כי הוא אוסר </w:t>
      </w:r>
      <w:bookmarkStart w:id="14765" w:name="_ETM_Q60_285625"/>
      <w:bookmarkEnd w:id="14765"/>
      <w:r>
        <w:rPr>
          <w:rFonts w:hint="cs"/>
          <w:rtl/>
          <w:lang w:eastAsia="he-IL"/>
        </w:rPr>
        <w:t xml:space="preserve">על יישוב ועל האפשרות של הצעירים שלנו ללכת ולגור ביישובים </w:t>
      </w:r>
      <w:bookmarkStart w:id="14766" w:name="_ETM_Q60_294344"/>
      <w:bookmarkEnd w:id="14766"/>
      <w:r>
        <w:rPr>
          <w:rFonts w:hint="cs"/>
          <w:rtl/>
          <w:lang w:eastAsia="he-IL"/>
        </w:rPr>
        <w:t xml:space="preserve">כאלה. אז אמרו שקהילות </w:t>
      </w:r>
      <w:r w:rsidR="004C49C7">
        <w:rPr>
          <w:rFonts w:hint="cs"/>
          <w:rtl/>
          <w:lang w:eastAsia="he-IL"/>
        </w:rPr>
        <w:t>– –</w:t>
      </w:r>
      <w:r>
        <w:rPr>
          <w:rFonts w:hint="cs"/>
          <w:rtl/>
          <w:lang w:eastAsia="he-IL"/>
        </w:rPr>
        <w:t xml:space="preserve"> </w:t>
      </w:r>
    </w:p>
    <w:p w:rsidR="00553E33" w:rsidRDefault="00553E33" w:rsidP="00805254">
      <w:pPr>
        <w:rPr>
          <w:rtl/>
          <w:lang w:eastAsia="he-IL"/>
        </w:rPr>
      </w:pPr>
      <w:bookmarkStart w:id="14767" w:name="_ETM_Q60_298504"/>
      <w:bookmarkStart w:id="14768" w:name="_ETM_Q60_298584"/>
      <w:bookmarkEnd w:id="14767"/>
      <w:bookmarkEnd w:id="14768"/>
    </w:p>
    <w:p w:rsidR="00553E33" w:rsidRDefault="00553E33" w:rsidP="00805254">
      <w:pPr>
        <w:pStyle w:val="af5"/>
        <w:keepNext/>
        <w:rPr>
          <w:rtl/>
        </w:rPr>
      </w:pPr>
      <w:r w:rsidRPr="00EC5287">
        <w:rPr>
          <w:rStyle w:val="TagStyle"/>
          <w:rtl/>
        </w:rPr>
        <w:lastRenderedPageBreak/>
        <w:t xml:space="preserve"> &lt;&lt; קריאה &gt;&gt; </w:t>
      </w:r>
      <w:r>
        <w:rPr>
          <w:rtl/>
        </w:rPr>
        <w:t>שמחה רוטמן (הציונות הדתית):</w:t>
      </w:r>
      <w:r w:rsidRPr="00EC5287">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אמור להסביר למה אתה מתנגד לחוק. </w:t>
      </w:r>
    </w:p>
    <w:p w:rsidR="00553E33" w:rsidRDefault="00553E33" w:rsidP="00805254">
      <w:pPr>
        <w:rPr>
          <w:rtl/>
          <w:lang w:eastAsia="he-IL"/>
        </w:rPr>
      </w:pPr>
    </w:p>
    <w:p w:rsidR="00553E33" w:rsidRDefault="00553E33" w:rsidP="00805254">
      <w:pPr>
        <w:pStyle w:val="-"/>
        <w:keepNext/>
        <w:rPr>
          <w:rtl/>
        </w:rPr>
      </w:pPr>
      <w:bookmarkStart w:id="14769" w:name="ET_speakercontinue_5292_5"/>
      <w:r w:rsidRPr="00EC5287">
        <w:rPr>
          <w:rStyle w:val="TagStyle"/>
          <w:rtl/>
        </w:rPr>
        <w:t xml:space="preserve"> &lt;&lt; דובר_המשך &gt;&gt; </w:t>
      </w:r>
      <w:r>
        <w:rPr>
          <w:rtl/>
        </w:rPr>
        <w:t>אוסאמה סעדי (הרשימה המשותפת):</w:t>
      </w:r>
      <w:r w:rsidRPr="00EC5287">
        <w:rPr>
          <w:rStyle w:val="TagStyle"/>
          <w:rtl/>
        </w:rPr>
        <w:t xml:space="preserve"> &lt;&lt; דובר_המשך &gt;&gt;</w:t>
      </w:r>
      <w:r>
        <w:rPr>
          <w:rtl/>
        </w:rPr>
        <w:t xml:space="preserve">   </w:t>
      </w:r>
      <w:bookmarkEnd w:id="14769"/>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שמחה, 400 יחידות, 400 בתי אב, </w:t>
      </w:r>
      <w:bookmarkStart w:id="14770" w:name="_ETM_Q60_303414"/>
      <w:bookmarkEnd w:id="14770"/>
      <w:r w:rsidR="00553E33">
        <w:rPr>
          <w:rFonts w:hint="cs"/>
          <w:rtl/>
          <w:lang w:eastAsia="he-IL"/>
        </w:rPr>
        <w:t xml:space="preserve">יש להם משהו ייחודי. ואז בג"ץ </w:t>
      </w:r>
      <w:r w:rsidR="00553E33">
        <w:rPr>
          <w:rFonts w:hint="eastAsia"/>
          <w:rtl/>
          <w:lang w:eastAsia="he-IL"/>
        </w:rPr>
        <w:t xml:space="preserve">– </w:t>
      </w:r>
      <w:r w:rsidR="00553E33">
        <w:rPr>
          <w:rFonts w:hint="cs"/>
          <w:rtl/>
          <w:lang w:eastAsia="he-IL"/>
        </w:rPr>
        <w:t xml:space="preserve">אתה יודע, שמחה </w:t>
      </w:r>
      <w:bookmarkStart w:id="14771" w:name="_ETM_Q60_304943"/>
      <w:bookmarkEnd w:id="14771"/>
      <w:r w:rsidR="00553E33">
        <w:rPr>
          <w:rFonts w:hint="eastAsia"/>
          <w:rtl/>
          <w:lang w:eastAsia="he-IL"/>
        </w:rPr>
        <w:t xml:space="preserve">– </w:t>
      </w:r>
      <w:r w:rsidR="00553E33">
        <w:rPr>
          <w:rFonts w:hint="cs"/>
          <w:rtl/>
          <w:lang w:eastAsia="he-IL"/>
        </w:rPr>
        <w:t xml:space="preserve">אמר: מכיוון שזה רק 400, אני לא מתערב. אבל עכשיו שקד, דרך ניר אורבך ולפניה כלפון, הנורבגי שהלך </w:t>
      </w: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5"/>
        <w:keepNext/>
        <w:rPr>
          <w:rtl/>
        </w:rPr>
      </w:pPr>
      <w:bookmarkStart w:id="14772" w:name="ET_interruption_5807_21"/>
      <w:r w:rsidRPr="00252EC0">
        <w:rPr>
          <w:rStyle w:val="TagStyle"/>
          <w:rtl/>
        </w:rPr>
        <w:t xml:space="preserve"> &lt;&lt; קריאה &gt;&gt; </w:t>
      </w:r>
      <w:r>
        <w:rPr>
          <w:rtl/>
        </w:rPr>
        <w:t>קטי קטרין שטרית (הליכוד):</w:t>
      </w:r>
      <w:r w:rsidRPr="00252EC0">
        <w:rPr>
          <w:rStyle w:val="TagStyle"/>
          <w:rtl/>
        </w:rPr>
        <w:t xml:space="preserve"> &lt;&lt; קריאה &gt;&gt;</w:t>
      </w:r>
      <w:r>
        <w:rPr>
          <w:rtl/>
        </w:rPr>
        <w:t xml:space="preserve">   </w:t>
      </w:r>
      <w:bookmarkEnd w:id="1477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אתם שותפים. אתם שותפים. </w:t>
      </w:r>
    </w:p>
    <w:p w:rsidR="00553E33" w:rsidRDefault="00553E33" w:rsidP="00805254">
      <w:pPr>
        <w:rPr>
          <w:rtl/>
          <w:lang w:eastAsia="he-IL"/>
        </w:rPr>
      </w:pPr>
    </w:p>
    <w:p w:rsidR="00553E33" w:rsidRDefault="00553E33" w:rsidP="00805254">
      <w:pPr>
        <w:pStyle w:val="-"/>
        <w:keepNext/>
        <w:rPr>
          <w:rtl/>
        </w:rPr>
      </w:pPr>
      <w:bookmarkStart w:id="14773" w:name="ET_speakercontinue_5292_6"/>
      <w:r w:rsidRPr="00EC5287">
        <w:rPr>
          <w:rStyle w:val="TagStyle"/>
          <w:rtl/>
        </w:rPr>
        <w:t xml:space="preserve"> &lt;&lt; דובר_המשך &gt;&gt; </w:t>
      </w:r>
      <w:r>
        <w:rPr>
          <w:rtl/>
        </w:rPr>
        <w:t>אוסאמה סעדי (הרשימה המשותפת):</w:t>
      </w:r>
      <w:r w:rsidRPr="00EC5287">
        <w:rPr>
          <w:rStyle w:val="TagStyle"/>
          <w:rtl/>
        </w:rPr>
        <w:t xml:space="preserve"> &lt;&lt; דובר_המשך &gt;&gt;</w:t>
      </w:r>
      <w:r>
        <w:rPr>
          <w:rtl/>
        </w:rPr>
        <w:t xml:space="preserve">   </w:t>
      </w:r>
      <w:bookmarkEnd w:id="14773"/>
    </w:p>
    <w:p w:rsidR="00553E33" w:rsidRDefault="00553E33" w:rsidP="004C49C7">
      <w:pPr>
        <w:rPr>
          <w:rtl/>
          <w:lang w:eastAsia="he-IL"/>
        </w:rPr>
      </w:pPr>
    </w:p>
    <w:p w:rsidR="00553E33" w:rsidRDefault="00553E33" w:rsidP="00C85C05">
      <w:pPr>
        <w:rPr>
          <w:rtl/>
          <w:lang w:eastAsia="he-IL"/>
        </w:rPr>
      </w:pPr>
      <w:r>
        <w:rPr>
          <w:rFonts w:hint="cs"/>
          <w:rtl/>
          <w:lang w:eastAsia="he-IL"/>
        </w:rPr>
        <w:t>מי ששותף ז</w:t>
      </w:r>
      <w:r w:rsidR="00C85C05">
        <w:rPr>
          <w:rFonts w:hint="cs"/>
          <w:rtl/>
          <w:lang w:eastAsia="he-IL"/>
        </w:rPr>
        <w:t>ה</w:t>
      </w:r>
      <w:r>
        <w:rPr>
          <w:rFonts w:hint="cs"/>
          <w:rtl/>
          <w:lang w:eastAsia="he-IL"/>
        </w:rPr>
        <w:t xml:space="preserve"> את, שהיום את יכולה </w:t>
      </w:r>
      <w:bookmarkStart w:id="14774" w:name="_ETM_Q60_323638"/>
      <w:bookmarkEnd w:id="14774"/>
      <w:r>
        <w:rPr>
          <w:rFonts w:hint="cs"/>
          <w:rtl/>
          <w:lang w:eastAsia="he-IL"/>
        </w:rPr>
        <w:t xml:space="preserve">להפיל את החוק הזה ולהפיל את הממשלה ועכשיו את מצביעה </w:t>
      </w:r>
      <w:bookmarkStart w:id="14775" w:name="_ETM_Q60_330118"/>
      <w:bookmarkEnd w:id="14775"/>
      <w:r>
        <w:rPr>
          <w:rFonts w:hint="cs"/>
          <w:rtl/>
          <w:lang w:eastAsia="he-IL"/>
        </w:rPr>
        <w:t xml:space="preserve">עם הממשלה, אז די עם זה. אתם אומרים לנו "רשת ביטחון"? אז מה ההבדל שאתם עכשיו תומכים בממשלה? את תומכת </w:t>
      </w:r>
      <w:bookmarkStart w:id="14776" w:name="_ETM_Q60_336706"/>
      <w:bookmarkEnd w:id="14776"/>
      <w:r>
        <w:rPr>
          <w:rFonts w:hint="cs"/>
          <w:rtl/>
          <w:lang w:eastAsia="he-IL"/>
        </w:rPr>
        <w:t>בממשלה</w:t>
      </w:r>
      <w:r w:rsidR="00C85C05">
        <w:rPr>
          <w:rFonts w:hint="cs"/>
          <w:rtl/>
          <w:lang w:eastAsia="he-IL"/>
        </w:rPr>
        <w:t>,</w:t>
      </w:r>
      <w:r>
        <w:rPr>
          <w:rFonts w:hint="cs"/>
          <w:rtl/>
          <w:lang w:eastAsia="he-IL"/>
        </w:rPr>
        <w:t xml:space="preserve"> ועכשיו הממשלה הזאת </w:t>
      </w:r>
      <w:r>
        <w:rPr>
          <w:rtl/>
          <w:lang w:eastAsia="he-IL"/>
        </w:rPr>
        <w:t>–</w:t>
      </w:r>
      <w:r>
        <w:rPr>
          <w:rFonts w:hint="cs"/>
          <w:rtl/>
          <w:lang w:eastAsia="he-IL"/>
        </w:rPr>
        <w:t xml:space="preserve"> גם מרצ, גם העבודה, גם החברים </w:t>
      </w:r>
      <w:bookmarkStart w:id="14777" w:name="_ETM_Q60_346067"/>
      <w:bookmarkEnd w:id="14777"/>
      <w:r>
        <w:rPr>
          <w:rFonts w:hint="cs"/>
          <w:rtl/>
          <w:lang w:eastAsia="he-IL"/>
        </w:rPr>
        <w:t xml:space="preserve">שלנו ברע"מ, אתם מתנגדים, אבל אתם יודעים שהחוק </w:t>
      </w:r>
      <w:bookmarkStart w:id="14778" w:name="_ETM_Q60_350256"/>
      <w:bookmarkEnd w:id="14778"/>
      <w:r>
        <w:rPr>
          <w:rFonts w:hint="cs"/>
          <w:rtl/>
          <w:lang w:eastAsia="he-IL"/>
        </w:rPr>
        <w:t xml:space="preserve">הזה יעבור </w:t>
      </w:r>
      <w:r w:rsidR="004C49C7">
        <w:rPr>
          <w:rFonts w:hint="cs"/>
          <w:rtl/>
          <w:lang w:eastAsia="he-IL"/>
        </w:rPr>
        <w:t>– –</w:t>
      </w:r>
      <w:r>
        <w:rPr>
          <w:rFonts w:hint="cs"/>
          <w:rtl/>
          <w:lang w:eastAsia="he-IL"/>
        </w:rPr>
        <w:t xml:space="preserve"> </w:t>
      </w:r>
    </w:p>
    <w:p w:rsidR="00553E33" w:rsidRDefault="00553E33" w:rsidP="00805254">
      <w:pPr>
        <w:rPr>
          <w:rtl/>
          <w:lang w:eastAsia="he-IL"/>
        </w:rPr>
      </w:pPr>
    </w:p>
    <w:p w:rsidR="00553E33" w:rsidRDefault="00553E33" w:rsidP="00805254">
      <w:pPr>
        <w:pStyle w:val="af5"/>
        <w:keepNext/>
        <w:rPr>
          <w:rtl/>
        </w:rPr>
      </w:pPr>
      <w:r w:rsidRPr="00A57EB2">
        <w:rPr>
          <w:rStyle w:val="TagStyle"/>
          <w:rtl/>
        </w:rPr>
        <w:t xml:space="preserve"> &lt;&lt; קריאה &gt;&gt; </w:t>
      </w:r>
      <w:r>
        <w:rPr>
          <w:rtl/>
        </w:rPr>
        <w:t>קטי קטרין שטרית (הליכוד):</w:t>
      </w:r>
      <w:r w:rsidRPr="00A57EB2">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למה לא הפלתם את הממשלה?</w:t>
      </w:r>
    </w:p>
    <w:p w:rsidR="00553E33" w:rsidRDefault="00553E33" w:rsidP="00805254">
      <w:pPr>
        <w:rPr>
          <w:rtl/>
          <w:lang w:eastAsia="he-IL"/>
        </w:rPr>
      </w:pPr>
    </w:p>
    <w:p w:rsidR="00553E33" w:rsidRDefault="00553E33" w:rsidP="00805254">
      <w:pPr>
        <w:pStyle w:val="-"/>
        <w:keepNext/>
        <w:rPr>
          <w:rtl/>
        </w:rPr>
      </w:pPr>
      <w:bookmarkStart w:id="14779" w:name="ET_speakercontinue_5292_7"/>
      <w:r w:rsidRPr="00EC5287">
        <w:rPr>
          <w:rStyle w:val="TagStyle"/>
          <w:rtl/>
        </w:rPr>
        <w:t xml:space="preserve"> &lt;&lt; דובר_המשך &gt;&gt; </w:t>
      </w:r>
      <w:r>
        <w:rPr>
          <w:rtl/>
        </w:rPr>
        <w:t>אוסאמה סעדי (הרשימה המשותפת):</w:t>
      </w:r>
      <w:r w:rsidRPr="00EC5287">
        <w:rPr>
          <w:rStyle w:val="TagStyle"/>
          <w:rtl/>
        </w:rPr>
        <w:t xml:space="preserve"> &lt;&lt; דובר_המשך &gt;&gt;</w:t>
      </w:r>
      <w:r>
        <w:rPr>
          <w:rtl/>
        </w:rPr>
        <w:t xml:space="preserve">   </w:t>
      </w:r>
      <w:bookmarkEnd w:id="14779"/>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במקום שתבואו ותטילו וטו על החוק הזה</w:t>
      </w:r>
      <w:r w:rsidR="00553E33" w:rsidRPr="00F66226">
        <w:rPr>
          <w:rFonts w:hint="cs"/>
          <w:rtl/>
          <w:lang w:eastAsia="he-IL"/>
        </w:rPr>
        <w:t>. מאזן</w:t>
      </w:r>
      <w:r w:rsidR="00553E33">
        <w:rPr>
          <w:rFonts w:hint="cs"/>
          <w:rtl/>
          <w:lang w:eastAsia="he-IL"/>
        </w:rPr>
        <w:t>,</w:t>
      </w:r>
      <w:r w:rsidR="00553E33" w:rsidRPr="00F66226">
        <w:rPr>
          <w:rFonts w:hint="cs"/>
          <w:rtl/>
          <w:lang w:eastAsia="he-IL"/>
        </w:rPr>
        <w:t xml:space="preserve"> אמר</w:t>
      </w:r>
      <w:r w:rsidR="00C85C05">
        <w:rPr>
          <w:rFonts w:hint="cs"/>
          <w:rtl/>
          <w:lang w:eastAsia="he-IL"/>
        </w:rPr>
        <w:t>ה</w:t>
      </w:r>
      <w:r w:rsidR="00553E33">
        <w:rPr>
          <w:rFonts w:hint="cs"/>
          <w:rtl/>
          <w:lang w:eastAsia="he-IL"/>
        </w:rPr>
        <w:t xml:space="preserve"> </w:t>
      </w:r>
      <w:bookmarkStart w:id="14780" w:name="_ETM_Q60_355147"/>
      <w:bookmarkEnd w:id="14780"/>
      <w:r w:rsidR="00553E33">
        <w:rPr>
          <w:rFonts w:hint="cs"/>
          <w:rtl/>
          <w:lang w:eastAsia="he-IL"/>
        </w:rPr>
        <w:t>היום שקד, עכשיו, בתשובה על שאילתה של חברי אחמד טיבי, אמ</w:t>
      </w:r>
      <w:bookmarkStart w:id="14781" w:name="_ETM_Q60_360337"/>
      <w:bookmarkEnd w:id="14781"/>
      <w:r w:rsidR="00553E33">
        <w:rPr>
          <w:rFonts w:hint="cs"/>
          <w:rtl/>
          <w:lang w:eastAsia="he-IL"/>
        </w:rPr>
        <w:t xml:space="preserve">רה לו שזה בכוונה ליישב את היישובים </w:t>
      </w:r>
      <w:r w:rsidR="00553E33" w:rsidRPr="00F66226">
        <w:rPr>
          <w:rFonts w:hint="cs"/>
          <w:rtl/>
          <w:lang w:eastAsia="he-IL"/>
        </w:rPr>
        <w:t>במשגב.</w:t>
      </w:r>
      <w:bookmarkStart w:id="14782" w:name="_ETM_Q60_376193"/>
      <w:bookmarkStart w:id="14783" w:name="_ETM_Q60_376240"/>
      <w:bookmarkStart w:id="14784" w:name="_ETM_Q60_376608"/>
      <w:bookmarkStart w:id="14785" w:name="_ETM_Q60_376643"/>
      <w:bookmarkEnd w:id="14782"/>
      <w:bookmarkEnd w:id="14783"/>
      <w:bookmarkEnd w:id="14784"/>
      <w:bookmarkEnd w:id="14785"/>
      <w:r w:rsidR="00553E33">
        <w:rPr>
          <w:rFonts w:hint="cs"/>
          <w:rtl/>
          <w:lang w:eastAsia="he-IL"/>
        </w:rPr>
        <w:t xml:space="preserve"> </w:t>
      </w:r>
      <w:r w:rsidR="00553E33" w:rsidRPr="00F66226">
        <w:rPr>
          <w:rFonts w:hint="cs"/>
          <w:rtl/>
          <w:lang w:eastAsia="he-IL"/>
        </w:rPr>
        <w:t>(</w:t>
      </w:r>
      <w:r w:rsidR="00553E33">
        <w:rPr>
          <w:rFonts w:hint="cs"/>
          <w:rtl/>
          <w:lang w:eastAsia="he-IL"/>
        </w:rPr>
        <w:t>אומר</w:t>
      </w:r>
      <w:r w:rsidR="00553E33" w:rsidRPr="00F66226">
        <w:rPr>
          <w:rFonts w:hint="cs"/>
          <w:rtl/>
          <w:lang w:eastAsia="he-IL"/>
        </w:rPr>
        <w:t xml:space="preserve"> </w:t>
      </w:r>
      <w:bookmarkStart w:id="14786" w:name="_ETM_Q60_367926"/>
      <w:bookmarkEnd w:id="14786"/>
      <w:r w:rsidR="00553E33">
        <w:rPr>
          <w:rFonts w:hint="cs"/>
          <w:rtl/>
          <w:lang w:eastAsia="he-IL"/>
        </w:rPr>
        <w:t>ב</w:t>
      </w:r>
      <w:r w:rsidR="00553E33" w:rsidRPr="00F66226">
        <w:rPr>
          <w:rFonts w:hint="cs"/>
          <w:rtl/>
          <w:lang w:eastAsia="he-IL"/>
        </w:rPr>
        <w:t>ערבית</w:t>
      </w:r>
      <w:r w:rsidR="00553E33">
        <w:rPr>
          <w:rFonts w:hint="cs"/>
          <w:rtl/>
          <w:lang w:eastAsia="he-IL"/>
        </w:rPr>
        <w:t>:</w:t>
      </w:r>
      <w:r w:rsidR="00714B4F">
        <w:rPr>
          <w:rFonts w:hint="cs"/>
          <w:rtl/>
          <w:lang w:eastAsia="he-IL"/>
        </w:rPr>
        <w:t xml:space="preserve"> היישובים במשגב.</w:t>
      </w:r>
      <w:r w:rsidR="00553E33" w:rsidRPr="00F66226">
        <w:rPr>
          <w:rFonts w:hint="cs"/>
          <w:rtl/>
          <w:lang w:eastAsia="he-IL"/>
        </w:rPr>
        <w:t>)</w:t>
      </w:r>
      <w:r w:rsidR="00553E33">
        <w:rPr>
          <w:rFonts w:hint="cs"/>
          <w:rtl/>
          <w:lang w:eastAsia="he-IL"/>
        </w:rPr>
        <w:t xml:space="preserve"> </w:t>
      </w:r>
    </w:p>
    <w:p w:rsidR="00553E33" w:rsidRDefault="00553E33" w:rsidP="00805254">
      <w:pPr>
        <w:rPr>
          <w:rtl/>
          <w:lang w:eastAsia="he-IL"/>
        </w:rPr>
      </w:pPr>
    </w:p>
    <w:p w:rsidR="00553E33" w:rsidRDefault="00553E33" w:rsidP="00C85C05">
      <w:pPr>
        <w:rPr>
          <w:rtl/>
          <w:lang w:eastAsia="he-IL"/>
        </w:rPr>
      </w:pPr>
      <w:bookmarkStart w:id="14787" w:name="_ETM_Q60_368179"/>
      <w:bookmarkStart w:id="14788" w:name="_ETM_Q60_368255"/>
      <w:bookmarkEnd w:id="14787"/>
      <w:bookmarkEnd w:id="14788"/>
      <w:r>
        <w:rPr>
          <w:rFonts w:hint="cs"/>
          <w:rtl/>
          <w:lang w:eastAsia="he-IL"/>
        </w:rPr>
        <w:t xml:space="preserve">אז אתם מצביעים נגד אבל זה </w:t>
      </w:r>
      <w:bookmarkStart w:id="14789" w:name="_ETM_Q60_371652"/>
      <w:bookmarkEnd w:id="14789"/>
      <w:r>
        <w:rPr>
          <w:rFonts w:hint="cs"/>
          <w:rtl/>
          <w:lang w:eastAsia="he-IL"/>
        </w:rPr>
        <w:t xml:space="preserve">עובר, כמו הדגל. עוד מעט גם הדגל </w:t>
      </w:r>
      <w:bookmarkStart w:id="14790" w:name="_ETM_Q60_374660"/>
      <w:bookmarkEnd w:id="14790"/>
      <w:r>
        <w:rPr>
          <w:rFonts w:hint="cs"/>
          <w:rtl/>
          <w:lang w:eastAsia="he-IL"/>
        </w:rPr>
        <w:t xml:space="preserve">יעבור, דגל הרשות הפלסטינית, שאתם חתומים איתם על הסכם, על </w:t>
      </w:r>
      <w:bookmarkStart w:id="14791" w:name="_ETM_Q60_382228"/>
      <w:bookmarkEnd w:id="14791"/>
      <w:r>
        <w:rPr>
          <w:rFonts w:hint="cs"/>
          <w:rtl/>
          <w:lang w:eastAsia="he-IL"/>
        </w:rPr>
        <w:t>הסכם</w:t>
      </w:r>
      <w:r w:rsidR="00C85C05">
        <w:rPr>
          <w:rFonts w:hint="cs"/>
          <w:rtl/>
          <w:lang w:eastAsia="he-IL"/>
        </w:rPr>
        <w:t>,</w:t>
      </w:r>
      <w:r>
        <w:rPr>
          <w:rFonts w:hint="cs"/>
          <w:rtl/>
          <w:lang w:eastAsia="he-IL"/>
        </w:rPr>
        <w:t xml:space="preserve"> אתם קובעים שזה אסור, עבירה פלילית.</w:t>
      </w:r>
    </w:p>
    <w:p w:rsidR="00553E33" w:rsidRDefault="00553E33" w:rsidP="00805254">
      <w:pPr>
        <w:rPr>
          <w:rtl/>
          <w:lang w:eastAsia="he-IL"/>
        </w:rPr>
      </w:pPr>
    </w:p>
    <w:p w:rsidR="00553E33" w:rsidRDefault="00553E33" w:rsidP="00805254">
      <w:pPr>
        <w:pStyle w:val="af5"/>
        <w:keepNext/>
        <w:rPr>
          <w:rtl/>
        </w:rPr>
      </w:pPr>
      <w:bookmarkStart w:id="14792" w:name="ET_interruption_5602_23"/>
      <w:r w:rsidRPr="00A57EB2">
        <w:rPr>
          <w:rStyle w:val="TagStyle"/>
          <w:rtl/>
        </w:rPr>
        <w:t xml:space="preserve"> &lt;&lt; קריאה &gt;&gt; </w:t>
      </w:r>
      <w:r>
        <w:rPr>
          <w:rtl/>
        </w:rPr>
        <w:t>אלי כהן (הליכוד):</w:t>
      </w:r>
      <w:r w:rsidRPr="00A57EB2">
        <w:rPr>
          <w:rStyle w:val="TagStyle"/>
          <w:rtl/>
        </w:rPr>
        <w:t xml:space="preserve"> &lt;&lt; קריאה &gt;&gt;</w:t>
      </w:r>
      <w:r>
        <w:rPr>
          <w:rtl/>
        </w:rPr>
        <w:t xml:space="preserve">   </w:t>
      </w:r>
      <w:bookmarkEnd w:id="14792"/>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 xml:space="preserve">ברור, ברור. </w:t>
      </w:r>
    </w:p>
    <w:p w:rsidR="00553E33" w:rsidRDefault="00553E33" w:rsidP="00805254">
      <w:pPr>
        <w:rPr>
          <w:rtl/>
          <w:lang w:eastAsia="he-IL"/>
        </w:rPr>
      </w:pPr>
    </w:p>
    <w:p w:rsidR="00553E33" w:rsidRDefault="00553E33" w:rsidP="00805254">
      <w:pPr>
        <w:pStyle w:val="-"/>
        <w:keepNext/>
        <w:rPr>
          <w:rtl/>
        </w:rPr>
      </w:pPr>
      <w:r w:rsidRPr="00EC5287">
        <w:rPr>
          <w:rStyle w:val="TagStyle"/>
          <w:rtl/>
        </w:rPr>
        <w:t xml:space="preserve">&lt;&lt; דובר_המשך &gt;&gt; </w:t>
      </w:r>
      <w:r>
        <w:rPr>
          <w:rtl/>
        </w:rPr>
        <w:t>אוסאמה סעדי (הרשימה המשותפת):</w:t>
      </w:r>
      <w:r w:rsidRPr="00EC5287">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 אלי כהן, אתה </w:t>
      </w:r>
      <w:bookmarkStart w:id="14793" w:name="_ETM_Q60_386222"/>
      <w:bookmarkEnd w:id="14793"/>
      <w:r>
        <w:rPr>
          <w:rFonts w:hint="cs"/>
          <w:rtl/>
          <w:lang w:eastAsia="he-IL"/>
        </w:rPr>
        <w:t xml:space="preserve">היית בממשלה שחתמה וישבת עם שרים פלסטינים עם דגל פלסטין, אז מה קרה שעכשיו אתה אומר שסטודנטים, אסור להם להניף דגל? איזו צביעות. איזו צביעות. ובסוף אתם מאשימים </w:t>
      </w:r>
      <w:bookmarkStart w:id="14794" w:name="_ETM_Q60_397615"/>
      <w:bookmarkEnd w:id="14794"/>
      <w:r>
        <w:rPr>
          <w:rFonts w:hint="cs"/>
          <w:rtl/>
          <w:lang w:eastAsia="he-IL"/>
        </w:rPr>
        <w:t xml:space="preserve">אותנו שאנחנו משתפים פעולה. אתם משתפים פעולה. אתם לא רוצים </w:t>
      </w:r>
      <w:bookmarkStart w:id="14795" w:name="_ETM_Q60_407312"/>
      <w:bookmarkEnd w:id="14795"/>
      <w:r>
        <w:rPr>
          <w:rFonts w:hint="cs"/>
          <w:rtl/>
          <w:lang w:eastAsia="he-IL"/>
        </w:rPr>
        <w:t xml:space="preserve">להפיל את הממשלה. </w:t>
      </w:r>
      <w:bookmarkStart w:id="14796" w:name="_ETM_Q60_402798"/>
      <w:bookmarkStart w:id="14797" w:name="_ETM_Q60_402858"/>
      <w:bookmarkStart w:id="14798" w:name="_ETM_Q60_402958"/>
      <w:bookmarkStart w:id="14799" w:name="_ETM_Q60_403038"/>
      <w:bookmarkEnd w:id="14796"/>
      <w:bookmarkEnd w:id="14797"/>
      <w:bookmarkEnd w:id="14798"/>
      <w:bookmarkEnd w:id="14799"/>
      <w:r>
        <w:rPr>
          <w:rFonts w:hint="cs"/>
          <w:rtl/>
          <w:lang w:eastAsia="he-IL"/>
        </w:rPr>
        <w:t xml:space="preserve">היום הייתה אפשרות להפיל את הממשלה הזאת </w:t>
      </w:r>
      <w:bookmarkStart w:id="14800" w:name="_ETM_Q60_409614"/>
      <w:bookmarkEnd w:id="14800"/>
      <w:r>
        <w:rPr>
          <w:rFonts w:hint="cs"/>
          <w:rtl/>
          <w:lang w:eastAsia="he-IL"/>
        </w:rPr>
        <w:t xml:space="preserve">ואתם מונעים את זה כי אתם עכשיו מצביעים עם הממשלה </w:t>
      </w:r>
      <w:bookmarkStart w:id="14801" w:name="_ETM_Q60_415486"/>
      <w:bookmarkEnd w:id="14801"/>
      <w:r>
        <w:rPr>
          <w:rFonts w:hint="cs"/>
          <w:rtl/>
          <w:lang w:eastAsia="he-IL"/>
        </w:rPr>
        <w:t xml:space="preserve">הזאת. די. די. די. </w:t>
      </w:r>
    </w:p>
    <w:p w:rsidR="00553E33" w:rsidRPr="00902B9F" w:rsidRDefault="00553E33" w:rsidP="00805254">
      <w:pPr>
        <w:rPr>
          <w:rtl/>
        </w:rPr>
      </w:pPr>
      <w:bookmarkStart w:id="14802" w:name="_ETM_Q60_414024"/>
      <w:bookmarkEnd w:id="14802"/>
    </w:p>
    <w:p w:rsidR="00553E33" w:rsidRDefault="00553E33" w:rsidP="00805254">
      <w:pPr>
        <w:pStyle w:val="af5"/>
        <w:keepNext/>
        <w:rPr>
          <w:rtl/>
        </w:rPr>
      </w:pPr>
      <w:bookmarkStart w:id="14803" w:name="ET_interruption_5661_37"/>
      <w:r w:rsidRPr="0086774E">
        <w:rPr>
          <w:rStyle w:val="TagStyle"/>
          <w:rtl/>
        </w:rPr>
        <w:t xml:space="preserve"> &lt;&lt; קריאה &gt;&gt; </w:t>
      </w:r>
      <w:r>
        <w:rPr>
          <w:rtl/>
        </w:rPr>
        <w:t>אופיר אקוניס (הליכוד):</w:t>
      </w:r>
      <w:r w:rsidRPr="0086774E">
        <w:rPr>
          <w:rStyle w:val="TagStyle"/>
          <w:rtl/>
        </w:rPr>
        <w:t xml:space="preserve"> &lt;&lt; קריאה &gt;&gt;</w:t>
      </w:r>
      <w:r>
        <w:rPr>
          <w:rtl/>
        </w:rPr>
        <w:t xml:space="preserve">   </w:t>
      </w:r>
      <w:bookmarkEnd w:id="14803"/>
    </w:p>
    <w:p w:rsidR="00553E33" w:rsidRDefault="00553E33" w:rsidP="004C49C7">
      <w:pPr>
        <w:rPr>
          <w:rtl/>
          <w:lang w:eastAsia="he-IL"/>
        </w:rPr>
      </w:pPr>
    </w:p>
    <w:p w:rsidR="00553E33" w:rsidRDefault="00553E33" w:rsidP="00805254">
      <w:pPr>
        <w:rPr>
          <w:rtl/>
          <w:lang w:eastAsia="he-IL"/>
        </w:rPr>
      </w:pPr>
      <w:bookmarkStart w:id="14804" w:name="_ETM_Q60_414076"/>
      <w:bookmarkEnd w:id="14804"/>
      <w:r>
        <w:rPr>
          <w:rFonts w:hint="cs"/>
          <w:rtl/>
          <w:lang w:eastAsia="he-IL"/>
        </w:rPr>
        <w:t>אתה תומך בממשלה. מה אתה עושה הצגות?</w:t>
      </w:r>
    </w:p>
    <w:p w:rsidR="00553E33" w:rsidRDefault="00553E33" w:rsidP="00805254">
      <w:pPr>
        <w:rPr>
          <w:rtl/>
          <w:lang w:eastAsia="he-IL"/>
        </w:rPr>
      </w:pPr>
    </w:p>
    <w:p w:rsidR="00553E33" w:rsidRDefault="00553E33" w:rsidP="00805254">
      <w:pPr>
        <w:pStyle w:val="af6"/>
        <w:keepNext/>
        <w:rPr>
          <w:rtl/>
        </w:rPr>
      </w:pPr>
      <w:r w:rsidRPr="00EC5287">
        <w:rPr>
          <w:rStyle w:val="TagStyle"/>
          <w:rtl/>
        </w:rPr>
        <w:t xml:space="preserve"> &lt;&lt; יור &gt;&gt; </w:t>
      </w:r>
      <w:r>
        <w:rPr>
          <w:rtl/>
        </w:rPr>
        <w:t>היו"ר מיקי לוי:</w:t>
      </w:r>
      <w:r w:rsidRPr="00EC5287">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4805" w:name="_ETM_Q60_417191"/>
      <w:bookmarkStart w:id="14806" w:name="_ETM_Q60_417261"/>
      <w:bookmarkEnd w:id="14805"/>
      <w:bookmarkEnd w:id="14806"/>
      <w:r>
        <w:rPr>
          <w:rFonts w:hint="cs"/>
          <w:rtl/>
          <w:lang w:eastAsia="he-IL"/>
        </w:rPr>
        <w:t xml:space="preserve">תודה רבה. רק המציעה. אתה יכול </w:t>
      </w:r>
      <w:bookmarkStart w:id="14807" w:name="_ETM_Q60_428264"/>
      <w:bookmarkEnd w:id="14807"/>
      <w:r>
        <w:rPr>
          <w:rFonts w:hint="cs"/>
          <w:rtl/>
          <w:lang w:eastAsia="he-IL"/>
        </w:rPr>
        <w:t xml:space="preserve">בשלך, המציעה יכולה. </w:t>
      </w:r>
    </w:p>
    <w:p w:rsidR="00553E33" w:rsidRDefault="00553E33" w:rsidP="00805254">
      <w:pPr>
        <w:rPr>
          <w:rtl/>
          <w:lang w:eastAsia="he-IL"/>
        </w:rPr>
      </w:pPr>
      <w:bookmarkStart w:id="14808" w:name="_ETM_Q60_432424"/>
      <w:bookmarkStart w:id="14809" w:name="_ETM_Q60_432511"/>
      <w:bookmarkEnd w:id="14808"/>
      <w:bookmarkEnd w:id="14809"/>
    </w:p>
    <w:p w:rsidR="00553E33" w:rsidRDefault="00553E33" w:rsidP="00805254">
      <w:pPr>
        <w:pStyle w:val="af5"/>
        <w:keepNext/>
        <w:rPr>
          <w:rtl/>
        </w:rPr>
      </w:pPr>
      <w:bookmarkStart w:id="14810" w:name="ET_interruption_5292_26"/>
      <w:r w:rsidRPr="00A57EB2">
        <w:rPr>
          <w:rStyle w:val="TagStyle"/>
          <w:rtl/>
        </w:rPr>
        <w:t xml:space="preserve"> &lt;&lt; קריאה &gt;&gt; </w:t>
      </w:r>
      <w:r>
        <w:rPr>
          <w:rFonts w:hint="cs"/>
          <w:rtl/>
        </w:rPr>
        <w:t>קריאות</w:t>
      </w:r>
      <w:r>
        <w:rPr>
          <w:rtl/>
        </w:rPr>
        <w:t>:</w:t>
      </w:r>
      <w:r w:rsidRPr="00A57EB2">
        <w:rPr>
          <w:rStyle w:val="TagStyle"/>
          <w:rtl/>
        </w:rPr>
        <w:t xml:space="preserve"> &lt;&lt; קריאה &gt;&gt;</w:t>
      </w:r>
      <w:r>
        <w:rPr>
          <w:rtl/>
        </w:rPr>
        <w:t xml:space="preserve">   </w:t>
      </w:r>
      <w:bookmarkEnd w:id="14810"/>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5"/>
        <w:keepNext/>
        <w:rPr>
          <w:rtl/>
        </w:rPr>
      </w:pPr>
      <w:bookmarkStart w:id="14811" w:name="ET_interruption_5802_27"/>
      <w:r w:rsidRPr="00A57EB2">
        <w:rPr>
          <w:rStyle w:val="TagStyle"/>
          <w:rtl/>
        </w:rPr>
        <w:t xml:space="preserve"> &lt;&lt; קריאה &gt;&gt; </w:t>
      </w:r>
      <w:r>
        <w:rPr>
          <w:rtl/>
        </w:rPr>
        <w:t>שלמה קרעי (הליכוד):</w:t>
      </w:r>
      <w:r w:rsidRPr="00A57EB2">
        <w:rPr>
          <w:rStyle w:val="TagStyle"/>
          <w:rtl/>
        </w:rPr>
        <w:t xml:space="preserve"> &lt;&lt; קריאה &gt;&gt;</w:t>
      </w:r>
      <w:r>
        <w:rPr>
          <w:rtl/>
        </w:rPr>
        <w:t xml:space="preserve">   </w:t>
      </w:r>
      <w:bookmarkEnd w:id="1481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אתם רשת הביטחון של הממשלה. </w:t>
      </w:r>
    </w:p>
    <w:p w:rsidR="00553E33" w:rsidRDefault="00553E33" w:rsidP="00805254">
      <w:pPr>
        <w:rPr>
          <w:rtl/>
          <w:lang w:eastAsia="he-IL"/>
        </w:rPr>
      </w:pPr>
    </w:p>
    <w:p w:rsidR="00553E33" w:rsidRDefault="00553E33" w:rsidP="00805254">
      <w:pPr>
        <w:pStyle w:val="af6"/>
        <w:keepNext/>
        <w:rPr>
          <w:rtl/>
        </w:rPr>
      </w:pPr>
      <w:r w:rsidRPr="00EC5287">
        <w:rPr>
          <w:rStyle w:val="TagStyle"/>
          <w:rtl/>
        </w:rPr>
        <w:t xml:space="preserve"> &lt;&lt; יור &gt;&gt; </w:t>
      </w:r>
      <w:r>
        <w:rPr>
          <w:rtl/>
        </w:rPr>
        <w:t>היו"ר מיקי לוי:</w:t>
      </w:r>
      <w:r w:rsidRPr="00EC5287">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שמחה, חבר הכנסת שמחה. </w:t>
      </w:r>
      <w:bookmarkStart w:id="14812" w:name="_ETM_Q60_442098"/>
      <w:bookmarkEnd w:id="14812"/>
      <w:r>
        <w:rPr>
          <w:rFonts w:hint="cs"/>
          <w:rtl/>
          <w:lang w:eastAsia="he-IL"/>
        </w:rPr>
        <w:t xml:space="preserve">בבקשה, חבר הכנסת אוסאמה, שב במקומך. תודה. </w:t>
      </w:r>
    </w:p>
    <w:p w:rsidR="00553E33" w:rsidRDefault="00553E33" w:rsidP="00805254">
      <w:pPr>
        <w:rPr>
          <w:rtl/>
          <w:lang w:eastAsia="he-IL"/>
        </w:rPr>
      </w:pPr>
      <w:bookmarkStart w:id="14813" w:name="_ETM_Q60_450945"/>
      <w:bookmarkEnd w:id="14813"/>
    </w:p>
    <w:p w:rsidR="00553E33" w:rsidRDefault="00553E33" w:rsidP="00805254">
      <w:pPr>
        <w:pStyle w:val="af5"/>
        <w:rPr>
          <w:rtl/>
        </w:rPr>
      </w:pPr>
      <w:bookmarkStart w:id="14814" w:name="ET_interruption_קריאות_36"/>
      <w:r w:rsidRPr="00553D1F">
        <w:rPr>
          <w:rStyle w:val="TagStyle"/>
          <w:rtl/>
        </w:rPr>
        <w:t xml:space="preserve"> &lt;&lt; קריאה &gt;&gt; </w:t>
      </w:r>
      <w:r>
        <w:rPr>
          <w:rtl/>
        </w:rPr>
        <w:t>קריאות:</w:t>
      </w:r>
      <w:r w:rsidRPr="00553D1F">
        <w:rPr>
          <w:rStyle w:val="TagStyle"/>
          <w:rtl/>
        </w:rPr>
        <w:t xml:space="preserve"> &lt;&lt; קריאה &gt;&gt;</w:t>
      </w:r>
      <w:r>
        <w:rPr>
          <w:rtl/>
        </w:rPr>
        <w:t xml:space="preserve">   </w:t>
      </w:r>
    </w:p>
    <w:bookmarkEnd w:id="14814"/>
    <w:p w:rsidR="00553E33" w:rsidRDefault="00553E33" w:rsidP="00805254">
      <w:pPr>
        <w:rPr>
          <w:rtl/>
          <w:lang w:eastAsia="he-IL"/>
        </w:rPr>
      </w:pPr>
      <w:r>
        <w:rPr>
          <w:rtl/>
          <w:lang w:eastAsia="he-IL"/>
        </w:rPr>
        <w:t xml:space="preserve"> </w:t>
      </w: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6"/>
        <w:keepNext/>
        <w:rPr>
          <w:rtl/>
        </w:rPr>
      </w:pPr>
      <w:r w:rsidRPr="00EC5287">
        <w:rPr>
          <w:rStyle w:val="TagStyle"/>
          <w:rtl/>
        </w:rPr>
        <w:t xml:space="preserve">&lt;&lt; יור &gt;&gt; </w:t>
      </w:r>
      <w:r>
        <w:rPr>
          <w:rtl/>
        </w:rPr>
        <w:t>היו"ר מיקי לוי:</w:t>
      </w:r>
      <w:r w:rsidRPr="00EC5287">
        <w:rPr>
          <w:rStyle w:val="TagStyle"/>
          <w:rtl/>
        </w:rPr>
        <w:t xml:space="preserve"> &lt;&lt; יור &gt;&gt;</w:t>
      </w:r>
      <w:r>
        <w:rPr>
          <w:rtl/>
        </w:rPr>
        <w:t xml:space="preserve">   </w:t>
      </w:r>
    </w:p>
    <w:p w:rsidR="00553E33" w:rsidRDefault="00553E33" w:rsidP="00805254">
      <w:pPr>
        <w:rPr>
          <w:rtl/>
          <w:lang w:eastAsia="he-IL"/>
        </w:rPr>
      </w:pPr>
    </w:p>
    <w:p w:rsidR="00553E33" w:rsidRDefault="00553E33" w:rsidP="00805254">
      <w:pPr>
        <w:rPr>
          <w:rtl/>
          <w:lang w:eastAsia="he-IL"/>
        </w:rPr>
      </w:pPr>
      <w:bookmarkStart w:id="14815" w:name="_ETM_Q60_451033"/>
      <w:bookmarkEnd w:id="14815"/>
      <w:r>
        <w:rPr>
          <w:rFonts w:hint="cs"/>
          <w:rtl/>
          <w:lang w:eastAsia="he-IL"/>
        </w:rPr>
        <w:lastRenderedPageBreak/>
        <w:t xml:space="preserve">כרגע יש עוד מתנגד אחד. חבר הכנסת סמוטריץ מתנגד. </w:t>
      </w:r>
    </w:p>
    <w:p w:rsidR="00553E33" w:rsidRDefault="00553E33" w:rsidP="00805254">
      <w:pPr>
        <w:rPr>
          <w:rtl/>
          <w:lang w:eastAsia="he-IL"/>
        </w:rPr>
      </w:pPr>
      <w:bookmarkStart w:id="14816" w:name="_ETM_Q60_459681"/>
      <w:bookmarkStart w:id="14817" w:name="_ETM_Q60_459757"/>
      <w:bookmarkEnd w:id="14816"/>
      <w:bookmarkEnd w:id="14817"/>
    </w:p>
    <w:p w:rsidR="00553E33" w:rsidRDefault="00553E33" w:rsidP="00805254">
      <w:pPr>
        <w:pStyle w:val="af5"/>
        <w:rPr>
          <w:rtl/>
        </w:rPr>
      </w:pPr>
      <w:bookmarkStart w:id="14818" w:name="_ETM_Q60_441132"/>
      <w:bookmarkStart w:id="14819" w:name="ET_interruption_קריאות_37"/>
      <w:bookmarkEnd w:id="14818"/>
      <w:r w:rsidRPr="00553D1F">
        <w:rPr>
          <w:rStyle w:val="TagStyle"/>
          <w:rtl/>
        </w:rPr>
        <w:t xml:space="preserve"> &lt;&lt; קריאה &gt;&gt; </w:t>
      </w:r>
      <w:r>
        <w:rPr>
          <w:rtl/>
        </w:rPr>
        <w:t>קריאות:</w:t>
      </w:r>
      <w:r w:rsidRPr="00553D1F">
        <w:rPr>
          <w:rStyle w:val="TagStyle"/>
          <w:rtl/>
        </w:rPr>
        <w:t xml:space="preserve"> &lt;&lt; קריאה &gt;&gt;</w:t>
      </w:r>
      <w:r>
        <w:rPr>
          <w:rtl/>
        </w:rPr>
        <w:t xml:space="preserve">  </w:t>
      </w:r>
    </w:p>
    <w:bookmarkEnd w:id="14819"/>
    <w:p w:rsidR="00553E33" w:rsidRDefault="00553E33" w:rsidP="00805254">
      <w:pPr>
        <w:rPr>
          <w:rtl/>
          <w:lang w:eastAsia="he-IL"/>
        </w:rPr>
      </w:pPr>
      <w:r>
        <w:rPr>
          <w:rtl/>
          <w:lang w:eastAsia="he-IL"/>
        </w:rPr>
        <w:t xml:space="preserve"> </w:t>
      </w: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pStyle w:val="af6"/>
        <w:keepNext/>
        <w:rPr>
          <w:rtl/>
        </w:rPr>
      </w:pPr>
      <w:r w:rsidRPr="00EC5287">
        <w:rPr>
          <w:rStyle w:val="TagStyle"/>
          <w:rtl/>
        </w:rPr>
        <w:t xml:space="preserve">&lt;&lt; יור &gt;&gt; </w:t>
      </w:r>
      <w:r>
        <w:rPr>
          <w:rtl/>
        </w:rPr>
        <w:t>היו"ר מיקי לוי:</w:t>
      </w:r>
      <w:r w:rsidRPr="00EC5287">
        <w:rPr>
          <w:rStyle w:val="TagStyle"/>
          <w:rtl/>
        </w:rPr>
        <w:t xml:space="preserve"> &lt;&lt; יור &gt;&gt;</w:t>
      </w:r>
      <w:r>
        <w:rPr>
          <w:rtl/>
        </w:rPr>
        <w:t xml:space="preserve">   </w:t>
      </w:r>
    </w:p>
    <w:p w:rsidR="00553E33" w:rsidRDefault="00553E33" w:rsidP="00805254">
      <w:pPr>
        <w:rPr>
          <w:rtl/>
          <w:lang w:eastAsia="he-IL"/>
        </w:rPr>
      </w:pPr>
    </w:p>
    <w:p w:rsidR="00553E33" w:rsidRDefault="00553E33" w:rsidP="00805254">
      <w:pPr>
        <w:rPr>
          <w:rtl/>
          <w:lang w:eastAsia="he-IL"/>
        </w:rPr>
      </w:pPr>
      <w:bookmarkStart w:id="14820" w:name="_ETM_Q60_459842"/>
      <w:bookmarkStart w:id="14821" w:name="_ETM_Q60_459889"/>
      <w:bookmarkEnd w:id="14820"/>
      <w:bookmarkEnd w:id="14821"/>
      <w:r>
        <w:rPr>
          <w:rFonts w:hint="cs"/>
          <w:rtl/>
          <w:lang w:eastAsia="he-IL"/>
        </w:rPr>
        <w:t xml:space="preserve">מלכיאלי, חבר </w:t>
      </w:r>
      <w:bookmarkStart w:id="14822" w:name="_ETM_Q60_460466"/>
      <w:bookmarkEnd w:id="14822"/>
      <w:r>
        <w:rPr>
          <w:rFonts w:hint="cs"/>
          <w:rtl/>
          <w:lang w:eastAsia="he-IL"/>
        </w:rPr>
        <w:t xml:space="preserve">הכנסת מלכיאלי, תודה רבה. </w:t>
      </w:r>
    </w:p>
    <w:p w:rsidR="00553E33" w:rsidRDefault="00553E33" w:rsidP="00805254">
      <w:pPr>
        <w:rPr>
          <w:rtl/>
          <w:lang w:eastAsia="he-IL"/>
        </w:rPr>
      </w:pPr>
      <w:bookmarkStart w:id="14823" w:name="_ETM_Q60_461198"/>
      <w:bookmarkStart w:id="14824" w:name="_ETM_Q60_461274"/>
      <w:bookmarkEnd w:id="14823"/>
      <w:bookmarkEnd w:id="14824"/>
    </w:p>
    <w:p w:rsidR="00553E33" w:rsidRDefault="00553E33" w:rsidP="00805254">
      <w:pPr>
        <w:rPr>
          <w:rtl/>
          <w:lang w:eastAsia="he-IL"/>
        </w:rPr>
      </w:pPr>
      <w:bookmarkStart w:id="14825" w:name="_ETM_Q60_461343"/>
      <w:bookmarkStart w:id="14826" w:name="_ETM_Q60_461421"/>
      <w:bookmarkEnd w:id="14825"/>
      <w:bookmarkEnd w:id="14826"/>
      <w:r>
        <w:rPr>
          <w:rFonts w:hint="cs"/>
          <w:rtl/>
          <w:lang w:eastAsia="he-IL"/>
        </w:rPr>
        <w:t xml:space="preserve">בבקשה, חבר הכנסת שמחה. </w:t>
      </w:r>
    </w:p>
    <w:p w:rsidR="00553E33" w:rsidRDefault="00553E33" w:rsidP="00805254">
      <w:pPr>
        <w:rPr>
          <w:rtl/>
          <w:lang w:eastAsia="he-IL"/>
        </w:rPr>
      </w:pPr>
    </w:p>
    <w:p w:rsidR="00553E33" w:rsidRDefault="00553E33" w:rsidP="00805254">
      <w:pPr>
        <w:pStyle w:val="a4"/>
        <w:keepNext/>
        <w:rPr>
          <w:rtl/>
        </w:rPr>
      </w:pPr>
      <w:bookmarkStart w:id="14827" w:name="ET_speaker_6157_11"/>
      <w:r w:rsidRPr="00EC5287">
        <w:rPr>
          <w:rStyle w:val="TagStyle"/>
          <w:rtl/>
        </w:rPr>
        <w:t xml:space="preserve"> &lt;&lt; דובר &gt;&gt; </w:t>
      </w:r>
      <w:bookmarkStart w:id="14828" w:name="_Toc105078173"/>
      <w:bookmarkStart w:id="14829" w:name="_Toc105079320"/>
      <w:bookmarkStart w:id="14830" w:name="_Toc105619085"/>
      <w:bookmarkStart w:id="14831" w:name="_Toc110421347"/>
      <w:r>
        <w:rPr>
          <w:rtl/>
        </w:rPr>
        <w:t>שמחה רוטמן (הציונות הדתית):</w:t>
      </w:r>
      <w:bookmarkEnd w:id="14828"/>
      <w:bookmarkEnd w:id="14829"/>
      <w:bookmarkEnd w:id="14830"/>
      <w:bookmarkEnd w:id="14831"/>
      <w:r w:rsidRPr="00EC5287">
        <w:rPr>
          <w:rStyle w:val="TagStyle"/>
          <w:rtl/>
        </w:rPr>
        <w:t xml:space="preserve"> &lt;&lt; דובר &gt;&gt;</w:t>
      </w:r>
      <w:r>
        <w:rPr>
          <w:rtl/>
        </w:rPr>
        <w:t xml:space="preserve">   </w:t>
      </w:r>
      <w:bookmarkEnd w:id="14827"/>
    </w:p>
    <w:p w:rsidR="00553E33" w:rsidRDefault="00553E33" w:rsidP="004C49C7">
      <w:pPr>
        <w:rPr>
          <w:rtl/>
          <w:lang w:eastAsia="he-IL"/>
        </w:rPr>
      </w:pPr>
    </w:p>
    <w:p w:rsidR="00553E33" w:rsidRDefault="00553E33" w:rsidP="00805254">
      <w:pPr>
        <w:rPr>
          <w:rtl/>
          <w:lang w:eastAsia="he-IL"/>
        </w:rPr>
      </w:pPr>
      <w:r>
        <w:rPr>
          <w:rFonts w:hint="cs"/>
          <w:rtl/>
          <w:lang w:eastAsia="he-IL"/>
        </w:rPr>
        <w:t>אדוני היושב-רא</w:t>
      </w:r>
      <w:bookmarkStart w:id="14832" w:name="_ETM_Q60_465168"/>
      <w:bookmarkEnd w:id="14832"/>
      <w:r>
        <w:rPr>
          <w:rFonts w:hint="cs"/>
          <w:rtl/>
          <w:lang w:eastAsia="he-IL"/>
        </w:rPr>
        <w:t xml:space="preserve">ש, כנסת נכבדה, חבריי חברי הכנסת, אני עליתי לפה </w:t>
      </w:r>
      <w:bookmarkStart w:id="14833" w:name="_ETM_Q60_472136"/>
      <w:bookmarkEnd w:id="14833"/>
      <w:r>
        <w:rPr>
          <w:rFonts w:hint="cs"/>
          <w:rtl/>
          <w:lang w:eastAsia="he-IL"/>
        </w:rPr>
        <w:t xml:space="preserve">להתנגד פעמיים. יש פה הפרה חמורה של התקנון. חברי חבר הכנסת אוסאמה סעדי, אתה הפרת את התקנון. מי שעולה לדבר בתגובה על חוק פרטי צריך להסביר למה לא לתמוך בחוק. שמעתי את דבריך ברוב קשב, ואתה רק </w:t>
      </w:r>
      <w:bookmarkStart w:id="14834" w:name="_ETM_Q60_493263"/>
      <w:bookmarkEnd w:id="14834"/>
      <w:r>
        <w:rPr>
          <w:rFonts w:hint="cs"/>
          <w:rtl/>
          <w:lang w:eastAsia="he-IL"/>
        </w:rPr>
        <w:t xml:space="preserve">הסברת למה לתמוך בחוק. </w:t>
      </w:r>
    </w:p>
    <w:p w:rsidR="00553E33" w:rsidRDefault="00553E33" w:rsidP="00805254">
      <w:pPr>
        <w:rPr>
          <w:rtl/>
          <w:lang w:eastAsia="he-IL"/>
        </w:rPr>
      </w:pPr>
    </w:p>
    <w:p w:rsidR="00553E33" w:rsidRDefault="00553E33" w:rsidP="00805254">
      <w:pPr>
        <w:pStyle w:val="af5"/>
        <w:keepNext/>
        <w:rPr>
          <w:rtl/>
        </w:rPr>
      </w:pPr>
      <w:bookmarkStart w:id="14835" w:name="ET_interruption_5292_28"/>
      <w:r w:rsidRPr="00A57EB2">
        <w:rPr>
          <w:rStyle w:val="TagStyle"/>
          <w:rtl/>
        </w:rPr>
        <w:t xml:space="preserve"> &lt;&lt; קריאה &gt;&gt; </w:t>
      </w:r>
      <w:r>
        <w:rPr>
          <w:rtl/>
        </w:rPr>
        <w:t>אוסאמה סעדי (הרשימה המשותפת):</w:t>
      </w:r>
      <w:r w:rsidRPr="00A57EB2">
        <w:rPr>
          <w:rStyle w:val="TagStyle"/>
          <w:rtl/>
        </w:rPr>
        <w:t xml:space="preserve"> &lt;&lt; קריאה &gt;&gt;</w:t>
      </w:r>
      <w:r>
        <w:rPr>
          <w:rtl/>
        </w:rPr>
        <w:t xml:space="preserve">   </w:t>
      </w:r>
      <w:bookmarkEnd w:id="14835"/>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לא הסכמתי. לא הסכמתי. </w:t>
      </w:r>
    </w:p>
    <w:p w:rsidR="00553E33" w:rsidRDefault="00553E33" w:rsidP="00805254">
      <w:pPr>
        <w:rPr>
          <w:rtl/>
          <w:lang w:eastAsia="he-IL"/>
        </w:rPr>
      </w:pPr>
    </w:p>
    <w:p w:rsidR="00553E33" w:rsidRDefault="00553E33" w:rsidP="00805254">
      <w:pPr>
        <w:pStyle w:val="-"/>
        <w:keepNext/>
        <w:rPr>
          <w:rtl/>
        </w:rPr>
      </w:pPr>
      <w:bookmarkStart w:id="14836" w:name="ET_speakercontinue_6157_12"/>
      <w:r w:rsidRPr="00EC5287">
        <w:rPr>
          <w:rStyle w:val="TagStyle"/>
          <w:rtl/>
        </w:rPr>
        <w:t xml:space="preserve"> &lt;&lt; דובר_המשך &gt;&gt; </w:t>
      </w:r>
      <w:r>
        <w:rPr>
          <w:rtl/>
        </w:rPr>
        <w:t>שמחה רוטמן (הציונות הדתית):</w:t>
      </w:r>
      <w:r w:rsidRPr="00EC5287">
        <w:rPr>
          <w:rStyle w:val="TagStyle"/>
          <w:rtl/>
        </w:rPr>
        <w:t xml:space="preserve"> &lt;&lt; דובר_המשך &gt;&gt;</w:t>
      </w:r>
      <w:r>
        <w:rPr>
          <w:rtl/>
        </w:rPr>
        <w:t xml:space="preserve">   </w:t>
      </w:r>
      <w:bookmarkEnd w:id="14836"/>
    </w:p>
    <w:p w:rsidR="00553E33" w:rsidRDefault="00553E33" w:rsidP="004C49C7">
      <w:pPr>
        <w:rPr>
          <w:rtl/>
          <w:lang w:eastAsia="he-IL"/>
        </w:rPr>
      </w:pPr>
    </w:p>
    <w:p w:rsidR="00553E33" w:rsidRDefault="00553E33" w:rsidP="00C85C05">
      <w:pPr>
        <w:rPr>
          <w:rtl/>
          <w:lang w:eastAsia="he-IL"/>
        </w:rPr>
      </w:pPr>
      <w:bookmarkStart w:id="14837" w:name="_ETM_Q60_492835"/>
      <w:bookmarkStart w:id="14838" w:name="_ETM_Q60_492928"/>
      <w:bookmarkEnd w:id="14837"/>
      <w:bookmarkEnd w:id="14838"/>
      <w:r>
        <w:rPr>
          <w:rFonts w:hint="cs"/>
          <w:rtl/>
          <w:lang w:eastAsia="he-IL"/>
        </w:rPr>
        <w:t xml:space="preserve">אמרת שזה חוק למען ייהוד הגליל </w:t>
      </w:r>
      <w:bookmarkStart w:id="14839" w:name="_ETM_Q60_497604"/>
      <w:bookmarkEnd w:id="14839"/>
      <w:r w:rsidR="00C85C05">
        <w:rPr>
          <w:rFonts w:hint="eastAsia"/>
          <w:rtl/>
          <w:lang w:eastAsia="he-IL"/>
        </w:rPr>
        <w:t xml:space="preserve">– </w:t>
      </w:r>
      <w:r>
        <w:rPr>
          <w:rFonts w:hint="cs"/>
          <w:rtl/>
          <w:lang w:eastAsia="he-IL"/>
        </w:rPr>
        <w:t xml:space="preserve">זו סיבה למה לתמוך. אמרת שזה חוק שבא להפוך את </w:t>
      </w:r>
      <w:bookmarkStart w:id="14840" w:name="_ETM_Q60_495941"/>
      <w:bookmarkEnd w:id="14840"/>
      <w:r>
        <w:rPr>
          <w:rFonts w:hint="cs"/>
          <w:rtl/>
          <w:lang w:eastAsia="he-IL"/>
        </w:rPr>
        <w:t xml:space="preserve">פסיקת בג"ץ. </w:t>
      </w:r>
    </w:p>
    <w:p w:rsidR="00553E33" w:rsidRDefault="00553E33" w:rsidP="00805254">
      <w:pPr>
        <w:rPr>
          <w:rtl/>
          <w:lang w:eastAsia="he-IL"/>
        </w:rPr>
      </w:pPr>
    </w:p>
    <w:p w:rsidR="00553E33" w:rsidRDefault="00553E33" w:rsidP="00805254">
      <w:pPr>
        <w:pStyle w:val="af5"/>
        <w:keepNext/>
        <w:rPr>
          <w:rtl/>
        </w:rPr>
      </w:pPr>
      <w:bookmarkStart w:id="14841" w:name="ET_interruption_5785_29"/>
      <w:r w:rsidRPr="00A57EB2">
        <w:rPr>
          <w:rStyle w:val="TagStyle"/>
          <w:rtl/>
        </w:rPr>
        <w:t xml:space="preserve"> &lt;&lt; קריאה &gt;&gt; </w:t>
      </w:r>
      <w:r>
        <w:rPr>
          <w:rtl/>
        </w:rPr>
        <w:t>עופר כסיף (הרשימה המשותפת):</w:t>
      </w:r>
      <w:r w:rsidRPr="00A57EB2">
        <w:rPr>
          <w:rStyle w:val="TagStyle"/>
          <w:rtl/>
        </w:rPr>
        <w:t xml:space="preserve"> &lt;&lt; קריאה &gt;&gt;</w:t>
      </w:r>
      <w:r>
        <w:rPr>
          <w:rtl/>
        </w:rPr>
        <w:t xml:space="preserve">   </w:t>
      </w:r>
      <w:bookmarkEnd w:id="1484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מוכיח שאתה גזען </w:t>
      </w:r>
      <w:bookmarkStart w:id="14842" w:name="_ETM_Q60_503277"/>
      <w:bookmarkEnd w:id="14842"/>
      <w:r>
        <w:rPr>
          <w:rFonts w:hint="cs"/>
          <w:rtl/>
          <w:lang w:eastAsia="he-IL"/>
        </w:rPr>
        <w:t xml:space="preserve">והחברים שלך </w:t>
      </w:r>
      <w:r w:rsidR="004C49C7">
        <w:rPr>
          <w:rFonts w:hint="cs"/>
          <w:rtl/>
          <w:lang w:eastAsia="he-IL"/>
        </w:rPr>
        <w:t>– – –</w:t>
      </w:r>
      <w:r>
        <w:rPr>
          <w:rFonts w:hint="cs"/>
          <w:rtl/>
          <w:lang w:eastAsia="he-IL"/>
        </w:rPr>
        <w:t xml:space="preserve"> </w:t>
      </w:r>
    </w:p>
    <w:p w:rsidR="00553E33" w:rsidRDefault="00553E33" w:rsidP="00805254">
      <w:pPr>
        <w:rPr>
          <w:rtl/>
          <w:lang w:eastAsia="he-IL"/>
        </w:rPr>
      </w:pPr>
    </w:p>
    <w:p w:rsidR="00553E33" w:rsidRDefault="00553E33" w:rsidP="00805254">
      <w:pPr>
        <w:pStyle w:val="-"/>
        <w:keepNext/>
        <w:rPr>
          <w:rtl/>
        </w:rPr>
      </w:pP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זאת הסיבה למה לתמוך, וזאת הפרה של </w:t>
      </w:r>
      <w:bookmarkStart w:id="14843" w:name="_ETM_Q60_501984"/>
      <w:bookmarkEnd w:id="14843"/>
      <w:r>
        <w:rPr>
          <w:rFonts w:hint="cs"/>
          <w:rtl/>
          <w:lang w:eastAsia="he-IL"/>
        </w:rPr>
        <w:t xml:space="preserve">התקנה. </w:t>
      </w:r>
    </w:p>
    <w:p w:rsidR="00553E33" w:rsidRDefault="00553E33" w:rsidP="00805254">
      <w:pPr>
        <w:rPr>
          <w:rtl/>
          <w:lang w:eastAsia="he-IL"/>
        </w:rPr>
      </w:pPr>
    </w:p>
    <w:p w:rsidR="00553E33" w:rsidRDefault="00553E33" w:rsidP="00805254">
      <w:pPr>
        <w:pStyle w:val="af5"/>
        <w:keepNext/>
        <w:rPr>
          <w:rtl/>
        </w:rPr>
      </w:pPr>
      <w:bookmarkStart w:id="14844" w:name="ET_interruption_5785_31"/>
      <w:r w:rsidRPr="00A57EB2">
        <w:rPr>
          <w:rStyle w:val="TagStyle"/>
          <w:rtl/>
        </w:rPr>
        <w:lastRenderedPageBreak/>
        <w:t xml:space="preserve"> &lt;&lt; קריאה &gt;&gt; </w:t>
      </w:r>
      <w:r>
        <w:rPr>
          <w:rtl/>
        </w:rPr>
        <w:t>עופר כסיף (הרשימה המשותפת):</w:t>
      </w:r>
      <w:r w:rsidRPr="00A57EB2">
        <w:rPr>
          <w:rStyle w:val="TagStyle"/>
          <w:rtl/>
        </w:rPr>
        <w:t xml:space="preserve"> &lt;&lt; קריאה &gt;&gt;</w:t>
      </w:r>
      <w:r>
        <w:rPr>
          <w:rtl/>
        </w:rPr>
        <w:t xml:space="preserve">   </w:t>
      </w:r>
      <w:bookmarkEnd w:id="14844"/>
    </w:p>
    <w:p w:rsidR="00553E33" w:rsidRDefault="00553E33" w:rsidP="004C49C7">
      <w:pPr>
        <w:rPr>
          <w:rtl/>
          <w:lang w:eastAsia="he-IL"/>
        </w:rPr>
      </w:pPr>
    </w:p>
    <w:p w:rsidR="00553E33" w:rsidRDefault="004C49C7" w:rsidP="00805254">
      <w:pPr>
        <w:rPr>
          <w:rtl/>
          <w:lang w:eastAsia="he-IL"/>
        </w:rPr>
      </w:pPr>
      <w:r>
        <w:rPr>
          <w:rFonts w:hint="cs"/>
          <w:rtl/>
          <w:lang w:eastAsia="he-IL"/>
        </w:rPr>
        <w:t>– –</w:t>
      </w:r>
      <w:r w:rsidR="00553E33">
        <w:rPr>
          <w:rFonts w:hint="cs"/>
          <w:rtl/>
          <w:lang w:eastAsia="he-IL"/>
        </w:rPr>
        <w:t xml:space="preserve"> </w:t>
      </w:r>
      <w:r w:rsidR="00C85C05">
        <w:rPr>
          <w:rFonts w:hint="eastAsia"/>
          <w:rtl/>
          <w:lang w:eastAsia="he-IL"/>
        </w:rPr>
        <w:t xml:space="preserve">– </w:t>
      </w:r>
      <w:r w:rsidR="00553E33">
        <w:rPr>
          <w:rFonts w:hint="cs"/>
          <w:rtl/>
          <w:lang w:eastAsia="he-IL"/>
        </w:rPr>
        <w:t xml:space="preserve">כולכם תתביישו </w:t>
      </w: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6"/>
        <w:keepNext/>
        <w:rPr>
          <w:rtl/>
        </w:rPr>
      </w:pPr>
      <w:bookmarkStart w:id="14845" w:name="ET_yor_6204_32"/>
      <w:r w:rsidRPr="00A57EB2">
        <w:rPr>
          <w:rStyle w:val="TagStyle"/>
          <w:rtl/>
        </w:rPr>
        <w:t xml:space="preserve"> &lt;&lt; יור &gt;&gt; </w:t>
      </w:r>
      <w:r>
        <w:rPr>
          <w:rtl/>
        </w:rPr>
        <w:t>היו"ר מיקי לוי:</w:t>
      </w:r>
      <w:r w:rsidRPr="00A57EB2">
        <w:rPr>
          <w:rStyle w:val="TagStyle"/>
          <w:rtl/>
        </w:rPr>
        <w:t xml:space="preserve"> &lt;&lt; יור &gt;&gt;</w:t>
      </w:r>
      <w:r>
        <w:rPr>
          <w:rtl/>
        </w:rPr>
        <w:t xml:space="preserve">   </w:t>
      </w:r>
      <w:bookmarkEnd w:id="14845"/>
    </w:p>
    <w:p w:rsidR="00553E33" w:rsidRDefault="00553E33" w:rsidP="004C49C7">
      <w:pPr>
        <w:rPr>
          <w:rtl/>
          <w:lang w:eastAsia="he-IL"/>
        </w:rPr>
      </w:pPr>
    </w:p>
    <w:p w:rsidR="00553E33" w:rsidRDefault="00553E33" w:rsidP="00805254">
      <w:pPr>
        <w:rPr>
          <w:rtl/>
          <w:lang w:eastAsia="he-IL"/>
        </w:rPr>
      </w:pPr>
      <w:bookmarkStart w:id="14846" w:name="_ETM_Q60_506733"/>
      <w:bookmarkEnd w:id="14846"/>
      <w:r>
        <w:rPr>
          <w:rFonts w:hint="cs"/>
          <w:rtl/>
          <w:lang w:eastAsia="he-IL"/>
        </w:rPr>
        <w:t xml:space="preserve">חבר הכנסת כסיף, חבר הכנסת כסיף, קריאה ראשונה. </w:t>
      </w:r>
      <w:bookmarkStart w:id="14847" w:name="_ETM_Q60_516398"/>
      <w:bookmarkEnd w:id="14847"/>
      <w:r>
        <w:rPr>
          <w:rFonts w:hint="cs"/>
          <w:rtl/>
          <w:lang w:eastAsia="he-IL"/>
        </w:rPr>
        <w:t xml:space="preserve">חבר הכנסת כסיף. </w:t>
      </w:r>
    </w:p>
    <w:p w:rsidR="00553E33" w:rsidRDefault="00553E33" w:rsidP="00805254">
      <w:pPr>
        <w:rPr>
          <w:rtl/>
          <w:lang w:eastAsia="he-IL"/>
        </w:rPr>
      </w:pPr>
    </w:p>
    <w:p w:rsidR="00553E33" w:rsidRDefault="00553E33" w:rsidP="00805254">
      <w:pPr>
        <w:pStyle w:val="af5"/>
        <w:keepNext/>
        <w:rPr>
          <w:rtl/>
        </w:rPr>
      </w:pPr>
      <w:bookmarkStart w:id="14848" w:name="ET_interruption_5785_33"/>
      <w:r w:rsidRPr="00A57EB2">
        <w:rPr>
          <w:rStyle w:val="TagStyle"/>
          <w:rtl/>
        </w:rPr>
        <w:t xml:space="preserve"> &lt;&lt; קריאה &gt;&gt; </w:t>
      </w:r>
      <w:r>
        <w:rPr>
          <w:rtl/>
        </w:rPr>
        <w:t>עופר כסיף (הרשימה המשותפת):</w:t>
      </w:r>
      <w:r w:rsidRPr="00A57EB2">
        <w:rPr>
          <w:rStyle w:val="TagStyle"/>
          <w:rtl/>
        </w:rPr>
        <w:t xml:space="preserve"> &lt;&lt; קריאה &gt;&gt;</w:t>
      </w:r>
      <w:r>
        <w:rPr>
          <w:rtl/>
        </w:rPr>
        <w:t xml:space="preserve">   </w:t>
      </w:r>
      <w:bookmarkEnd w:id="14848"/>
    </w:p>
    <w:p w:rsidR="00553E33" w:rsidRDefault="00553E33" w:rsidP="004C49C7">
      <w:pPr>
        <w:rPr>
          <w:rtl/>
          <w:lang w:eastAsia="he-IL"/>
        </w:rPr>
      </w:pPr>
    </w:p>
    <w:p w:rsidR="00553E33" w:rsidRPr="00A57EB2" w:rsidRDefault="004C49C7" w:rsidP="00805254">
      <w:pPr>
        <w:rPr>
          <w:rtl/>
          <w:lang w:eastAsia="he-IL"/>
        </w:rPr>
      </w:pPr>
      <w:r>
        <w:rPr>
          <w:rFonts w:hint="cs"/>
          <w:rtl/>
          <w:lang w:eastAsia="he-IL"/>
        </w:rPr>
        <w:t>– – –</w:t>
      </w:r>
      <w:r w:rsidR="00553E33">
        <w:rPr>
          <w:rFonts w:hint="cs"/>
          <w:rtl/>
          <w:lang w:eastAsia="he-IL"/>
        </w:rPr>
        <w:t xml:space="preserve"> תתבייש.</w:t>
      </w:r>
    </w:p>
    <w:p w:rsidR="00553E33" w:rsidRDefault="00553E33" w:rsidP="00805254">
      <w:pPr>
        <w:rPr>
          <w:rtl/>
          <w:lang w:eastAsia="he-IL"/>
        </w:rPr>
      </w:pPr>
    </w:p>
    <w:p w:rsidR="00553E33" w:rsidRDefault="00553E33" w:rsidP="00805254">
      <w:pPr>
        <w:pStyle w:val="af6"/>
        <w:keepNext/>
        <w:rPr>
          <w:rtl/>
        </w:rPr>
      </w:pPr>
      <w:bookmarkStart w:id="14849" w:name="ET_yor_6204_34"/>
      <w:r w:rsidRPr="00A57EB2">
        <w:rPr>
          <w:rStyle w:val="TagStyle"/>
          <w:rtl/>
        </w:rPr>
        <w:t xml:space="preserve"> &lt;&lt; יור &gt;&gt; </w:t>
      </w:r>
      <w:r>
        <w:rPr>
          <w:rtl/>
        </w:rPr>
        <w:t>היו"ר מיקי לוי:</w:t>
      </w:r>
      <w:r w:rsidRPr="00A57EB2">
        <w:rPr>
          <w:rStyle w:val="TagStyle"/>
          <w:rtl/>
        </w:rPr>
        <w:t xml:space="preserve"> &lt;&lt; יור &gt;&gt;</w:t>
      </w:r>
      <w:r>
        <w:rPr>
          <w:rtl/>
        </w:rPr>
        <w:t xml:space="preserve">   </w:t>
      </w:r>
      <w:bookmarkEnd w:id="1484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כסיף, קריאה </w:t>
      </w:r>
      <w:bookmarkStart w:id="14850" w:name="_ETM_Q60_517300"/>
      <w:bookmarkEnd w:id="14850"/>
      <w:r>
        <w:rPr>
          <w:rFonts w:hint="cs"/>
          <w:rtl/>
          <w:lang w:eastAsia="he-IL"/>
        </w:rPr>
        <w:t xml:space="preserve">שנייה. אתה פשוט לא מפסיק. אני פשוט אוציא אותך. </w:t>
      </w:r>
      <w:bookmarkStart w:id="14851" w:name="_ETM_Q60_527566"/>
      <w:bookmarkEnd w:id="14851"/>
      <w:r>
        <w:rPr>
          <w:rFonts w:hint="cs"/>
          <w:rtl/>
          <w:lang w:eastAsia="he-IL"/>
        </w:rPr>
        <w:t xml:space="preserve">בבקשה. תודה. </w:t>
      </w:r>
    </w:p>
    <w:p w:rsidR="00553E33" w:rsidRDefault="00553E33" w:rsidP="00805254">
      <w:pPr>
        <w:rPr>
          <w:rtl/>
          <w:lang w:eastAsia="he-IL"/>
        </w:rPr>
      </w:pPr>
      <w:bookmarkStart w:id="14852" w:name="_ETM_Q60_529325"/>
      <w:bookmarkStart w:id="14853" w:name="_ETM_Q60_529386"/>
      <w:bookmarkEnd w:id="14852"/>
      <w:bookmarkEnd w:id="14853"/>
    </w:p>
    <w:p w:rsidR="00553E33" w:rsidRDefault="00553E33" w:rsidP="00805254">
      <w:pPr>
        <w:pStyle w:val="-"/>
        <w:keepNext/>
        <w:rPr>
          <w:rtl/>
        </w:rPr>
      </w:pP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4854" w:name="_ETM_Q60_527843"/>
      <w:bookmarkStart w:id="14855" w:name="_ETM_Q60_527962"/>
      <w:bookmarkEnd w:id="14854"/>
      <w:bookmarkEnd w:id="14855"/>
      <w:r>
        <w:rPr>
          <w:rFonts w:hint="cs"/>
          <w:rtl/>
          <w:lang w:eastAsia="he-IL"/>
        </w:rPr>
        <w:t xml:space="preserve">אתה אמור להסביר למה להתנגד לחוק. הקשבתי לך. חוץ מהמילים בערבית, שאותן לא הבנתי, שמעתי רק סיבות למה </w:t>
      </w:r>
      <w:bookmarkStart w:id="14856" w:name="_ETM_Q60_537918"/>
      <w:bookmarkEnd w:id="14856"/>
      <w:r>
        <w:rPr>
          <w:rFonts w:hint="cs"/>
          <w:rtl/>
          <w:lang w:eastAsia="he-IL"/>
        </w:rPr>
        <w:t xml:space="preserve">לתמוך בחוק. </w:t>
      </w:r>
    </w:p>
    <w:p w:rsidR="00553E33" w:rsidRDefault="00553E33" w:rsidP="00805254">
      <w:pPr>
        <w:rPr>
          <w:rtl/>
          <w:lang w:eastAsia="he-IL"/>
        </w:rPr>
      </w:pPr>
    </w:p>
    <w:p w:rsidR="00553E33" w:rsidRDefault="00553E33" w:rsidP="00805254">
      <w:pPr>
        <w:pStyle w:val="af5"/>
        <w:keepNext/>
        <w:rPr>
          <w:rtl/>
        </w:rPr>
      </w:pPr>
      <w:bookmarkStart w:id="14857" w:name="ET_interruption_5292_38"/>
      <w:r w:rsidRPr="0086774E">
        <w:rPr>
          <w:rStyle w:val="TagStyle"/>
          <w:rtl/>
        </w:rPr>
        <w:t xml:space="preserve"> &lt;&lt; קריאה &gt;&gt; </w:t>
      </w:r>
      <w:r>
        <w:rPr>
          <w:rtl/>
        </w:rPr>
        <w:t>אוסאמה סעדי (הרשימה המשותפת):</w:t>
      </w:r>
      <w:r w:rsidRPr="0086774E">
        <w:rPr>
          <w:rStyle w:val="TagStyle"/>
          <w:rtl/>
        </w:rPr>
        <w:t xml:space="preserve"> &lt;&lt; קריאה &gt;&gt;</w:t>
      </w:r>
      <w:r>
        <w:rPr>
          <w:rtl/>
        </w:rPr>
        <w:t xml:space="preserve">   </w:t>
      </w:r>
      <w:bookmarkEnd w:id="14857"/>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Pr="0086774E" w:rsidRDefault="00553E33" w:rsidP="00805254">
      <w:pPr>
        <w:rPr>
          <w:rtl/>
          <w:lang w:eastAsia="he-IL"/>
        </w:rPr>
      </w:pPr>
    </w:p>
    <w:p w:rsidR="00553E33" w:rsidRDefault="00553E33" w:rsidP="00805254">
      <w:pPr>
        <w:pStyle w:val="-"/>
        <w:keepNext/>
        <w:rPr>
          <w:rtl/>
        </w:rPr>
      </w:pPr>
      <w:r w:rsidRPr="0086774E">
        <w:rPr>
          <w:rStyle w:val="TagStyle"/>
          <w:rtl/>
        </w:rPr>
        <w:t xml:space="preserve"> </w:t>
      </w: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Default="00553E33" w:rsidP="00805254">
      <w:pPr>
        <w:rPr>
          <w:rtl/>
          <w:lang w:eastAsia="he-IL"/>
        </w:rPr>
      </w:pPr>
      <w:bookmarkStart w:id="14858" w:name="_ETM_Q60_538782"/>
      <w:bookmarkEnd w:id="14858"/>
    </w:p>
    <w:p w:rsidR="00553E33" w:rsidRDefault="00553E33" w:rsidP="00805254">
      <w:pPr>
        <w:rPr>
          <w:rtl/>
          <w:lang w:eastAsia="he-IL"/>
        </w:rPr>
      </w:pPr>
      <w:bookmarkStart w:id="14859" w:name="_ETM_Q60_538850"/>
      <w:bookmarkEnd w:id="14859"/>
      <w:r>
        <w:rPr>
          <w:rFonts w:hint="cs"/>
          <w:rtl/>
          <w:lang w:eastAsia="he-IL"/>
        </w:rPr>
        <w:t xml:space="preserve">אבל אני רוצה להסביר למה </w:t>
      </w:r>
      <w:bookmarkStart w:id="14860" w:name="_ETM_Q60_542510"/>
      <w:bookmarkEnd w:id="14860"/>
      <w:r>
        <w:rPr>
          <w:rFonts w:hint="cs"/>
          <w:rtl/>
          <w:lang w:eastAsia="he-IL"/>
        </w:rPr>
        <w:t xml:space="preserve">אני מתנגד. </w:t>
      </w:r>
    </w:p>
    <w:p w:rsidR="00553E33" w:rsidRDefault="00553E33" w:rsidP="00805254">
      <w:pPr>
        <w:rPr>
          <w:rtl/>
          <w:lang w:eastAsia="he-IL"/>
        </w:rPr>
      </w:pPr>
    </w:p>
    <w:p w:rsidR="00553E33" w:rsidRDefault="00553E33" w:rsidP="00805254">
      <w:pPr>
        <w:pStyle w:val="af5"/>
        <w:keepNext/>
        <w:rPr>
          <w:rtl/>
        </w:rPr>
      </w:pPr>
      <w:bookmarkStart w:id="14861" w:name="ET_interruption_5785_39"/>
      <w:r w:rsidRPr="0086774E">
        <w:rPr>
          <w:rStyle w:val="TagStyle"/>
          <w:rtl/>
        </w:rPr>
        <w:t xml:space="preserve"> &lt;&lt; קריאה &gt;&gt; </w:t>
      </w:r>
      <w:r>
        <w:rPr>
          <w:rtl/>
        </w:rPr>
        <w:t>עופר כסיף (הרשימה המשותפת):</w:t>
      </w:r>
      <w:r w:rsidRPr="0086774E">
        <w:rPr>
          <w:rStyle w:val="TagStyle"/>
          <w:rtl/>
        </w:rPr>
        <w:t xml:space="preserve"> &lt;&lt; קריאה &gt;&gt;</w:t>
      </w:r>
      <w:r>
        <w:rPr>
          <w:rtl/>
        </w:rPr>
        <w:t xml:space="preserve">   </w:t>
      </w:r>
      <w:bookmarkEnd w:id="14861"/>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
        <w:keepNext/>
        <w:rPr>
          <w:rtl/>
        </w:rPr>
      </w:pP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Pr="0086774E" w:rsidRDefault="00553E33" w:rsidP="00805254">
      <w:pPr>
        <w:rPr>
          <w:rtl/>
          <w:lang w:eastAsia="he-IL"/>
        </w:rPr>
      </w:pPr>
    </w:p>
    <w:p w:rsidR="00553E33" w:rsidRDefault="00553E33" w:rsidP="00805254">
      <w:pPr>
        <w:rPr>
          <w:rtl/>
          <w:lang w:eastAsia="he-IL"/>
        </w:rPr>
      </w:pPr>
      <w:r>
        <w:rPr>
          <w:rFonts w:hint="cs"/>
          <w:rtl/>
          <w:lang w:eastAsia="he-IL"/>
        </w:rPr>
        <w:lastRenderedPageBreak/>
        <w:t xml:space="preserve">לא, אדוני היושב-ראש, אני לא מצליח. </w:t>
      </w:r>
    </w:p>
    <w:p w:rsidR="00553E33" w:rsidRDefault="00553E33" w:rsidP="00805254">
      <w:pPr>
        <w:rPr>
          <w:rtl/>
          <w:lang w:eastAsia="he-IL"/>
        </w:rPr>
      </w:pPr>
      <w:bookmarkStart w:id="14862" w:name="_ETM_Q60_545130"/>
      <w:bookmarkStart w:id="14863" w:name="_ETM_Q60_545172"/>
      <w:bookmarkEnd w:id="14862"/>
      <w:bookmarkEnd w:id="14863"/>
    </w:p>
    <w:p w:rsidR="00553E33" w:rsidRDefault="00553E33" w:rsidP="00805254">
      <w:pPr>
        <w:pStyle w:val="af6"/>
        <w:keepNext/>
        <w:rPr>
          <w:rtl/>
        </w:rPr>
      </w:pPr>
      <w:r w:rsidRPr="00EC5287">
        <w:rPr>
          <w:rStyle w:val="TagStyle"/>
          <w:rtl/>
        </w:rPr>
        <w:t xml:space="preserve"> &lt;&lt; יור &gt;&gt; </w:t>
      </w:r>
      <w:r>
        <w:rPr>
          <w:rtl/>
        </w:rPr>
        <w:t>היו"ר מיקי לוי:</w:t>
      </w:r>
      <w:r w:rsidRPr="00EC5287">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טיבי, תודה. חבר הכנסת אוסאמה, תודה. </w:t>
      </w:r>
    </w:p>
    <w:p w:rsidR="00553E33" w:rsidRDefault="00553E33" w:rsidP="00805254">
      <w:pPr>
        <w:rPr>
          <w:rtl/>
          <w:lang w:eastAsia="he-IL"/>
        </w:rPr>
      </w:pPr>
    </w:p>
    <w:p w:rsidR="00553E33" w:rsidRDefault="00553E33" w:rsidP="00805254">
      <w:pPr>
        <w:rPr>
          <w:rtl/>
          <w:lang w:eastAsia="he-IL"/>
        </w:rPr>
      </w:pPr>
      <w:r>
        <w:rPr>
          <w:rFonts w:hint="cs"/>
          <w:rtl/>
          <w:lang w:eastAsia="he-IL"/>
        </w:rPr>
        <w:t xml:space="preserve">בבקשה.  </w:t>
      </w:r>
    </w:p>
    <w:p w:rsidR="00553E33" w:rsidRDefault="00553E33" w:rsidP="00805254">
      <w:pPr>
        <w:rPr>
          <w:rtl/>
          <w:lang w:eastAsia="he-IL"/>
        </w:rPr>
      </w:pPr>
    </w:p>
    <w:p w:rsidR="00553E33" w:rsidRDefault="00553E33" w:rsidP="00805254">
      <w:pPr>
        <w:pStyle w:val="-"/>
        <w:keepNext/>
        <w:rPr>
          <w:rtl/>
        </w:rPr>
      </w:pPr>
      <w:bookmarkStart w:id="14864" w:name="ET_speakercontinue_6157_16"/>
      <w:r w:rsidRPr="00EC5287">
        <w:rPr>
          <w:rStyle w:val="TagStyle"/>
          <w:rtl/>
        </w:rPr>
        <w:t xml:space="preserve"> &lt;&lt; דובר_המשך &gt;&gt; </w:t>
      </w:r>
      <w:r>
        <w:rPr>
          <w:rtl/>
        </w:rPr>
        <w:t>שמחה רוטמן (הציונות הדתית):</w:t>
      </w:r>
      <w:r w:rsidRPr="00EC5287">
        <w:rPr>
          <w:rStyle w:val="TagStyle"/>
          <w:rtl/>
        </w:rPr>
        <w:t xml:space="preserve"> &lt;&lt; דובר_המשך &gt;&gt;</w:t>
      </w:r>
      <w:r>
        <w:rPr>
          <w:rtl/>
        </w:rPr>
        <w:t xml:space="preserve">   </w:t>
      </w:r>
      <w:bookmarkEnd w:id="14864"/>
    </w:p>
    <w:p w:rsidR="00553E33" w:rsidRDefault="00553E33" w:rsidP="004C49C7">
      <w:pPr>
        <w:rPr>
          <w:rtl/>
          <w:lang w:eastAsia="he-IL"/>
        </w:rPr>
      </w:pPr>
    </w:p>
    <w:p w:rsidR="00553E33" w:rsidRDefault="00553E33" w:rsidP="00805254">
      <w:pPr>
        <w:rPr>
          <w:rtl/>
          <w:lang w:eastAsia="he-IL"/>
        </w:rPr>
      </w:pPr>
      <w:r>
        <w:rPr>
          <w:rFonts w:hint="cs"/>
          <w:rtl/>
          <w:lang w:eastAsia="he-IL"/>
        </w:rPr>
        <w:t>החוק הזה</w:t>
      </w:r>
      <w:r w:rsidR="00C85C05">
        <w:rPr>
          <w:rFonts w:hint="cs"/>
          <w:rtl/>
          <w:lang w:eastAsia="he-IL"/>
        </w:rPr>
        <w:t>,</w:t>
      </w:r>
      <w:r>
        <w:rPr>
          <w:rFonts w:hint="cs"/>
          <w:rtl/>
          <w:lang w:eastAsia="he-IL"/>
        </w:rPr>
        <w:t xml:space="preserve"> שמגדיל את מספר המשפחות שאפשר</w:t>
      </w:r>
      <w:r w:rsidR="00C85C05">
        <w:rPr>
          <w:rFonts w:hint="cs"/>
          <w:rtl/>
          <w:lang w:eastAsia="he-IL"/>
        </w:rPr>
        <w:t>,</w:t>
      </w:r>
      <w:r>
        <w:rPr>
          <w:rFonts w:hint="cs"/>
          <w:rtl/>
          <w:lang w:eastAsia="he-IL"/>
        </w:rPr>
        <w:t xml:space="preserve"> הוא טלאי. הסיבה </w:t>
      </w:r>
      <w:bookmarkStart w:id="14865" w:name="_ETM_Q60_564275"/>
      <w:bookmarkEnd w:id="14865"/>
      <w:r>
        <w:rPr>
          <w:rFonts w:hint="cs"/>
          <w:rtl/>
          <w:lang w:eastAsia="he-IL"/>
        </w:rPr>
        <w:t xml:space="preserve">היחידה שהוא מגיע היום לכנסת זה בגלל שהקואליציה הזאת קברה את חוק פסקת ההתגברות, שעבר ברוב גדול בכנסת הזאת. אם </w:t>
      </w:r>
      <w:bookmarkStart w:id="14866" w:name="_ETM_Q60_573829"/>
      <w:bookmarkEnd w:id="14866"/>
      <w:r>
        <w:rPr>
          <w:rFonts w:hint="cs"/>
          <w:rtl/>
          <w:lang w:eastAsia="he-IL"/>
        </w:rPr>
        <w:t xml:space="preserve">הוא היה עובר, לא היה צריך את החוק הזה. היה </w:t>
      </w:r>
      <w:bookmarkStart w:id="14867" w:name="_ETM_Q60_570572"/>
      <w:bookmarkEnd w:id="14867"/>
      <w:r>
        <w:rPr>
          <w:rFonts w:hint="cs"/>
          <w:rtl/>
          <w:lang w:eastAsia="he-IL"/>
        </w:rPr>
        <w:t xml:space="preserve">אפשר על השולחן לבוא ולהגיד שפסקי הדין של בג"ץ, בייחוד </w:t>
      </w:r>
      <w:bookmarkStart w:id="14868" w:name="_ETM_Q60_578405"/>
      <w:bookmarkEnd w:id="14868"/>
      <w:r>
        <w:rPr>
          <w:rFonts w:hint="cs"/>
          <w:rtl/>
          <w:lang w:eastAsia="he-IL"/>
        </w:rPr>
        <w:t xml:space="preserve">בעניין </w:t>
      </w:r>
      <w:proofErr w:type="spellStart"/>
      <w:r>
        <w:rPr>
          <w:rFonts w:hint="cs"/>
          <w:rtl/>
          <w:lang w:eastAsia="he-IL"/>
        </w:rPr>
        <w:t>קעדאן</w:t>
      </w:r>
      <w:proofErr w:type="spellEnd"/>
      <w:r>
        <w:rPr>
          <w:rFonts w:hint="cs"/>
          <w:rtl/>
          <w:lang w:eastAsia="he-IL"/>
        </w:rPr>
        <w:t xml:space="preserve">, שאסרו התיישבות יהודית בנגב ובגליל, בטלים </w:t>
      </w:r>
      <w:bookmarkStart w:id="14869" w:name="_ETM_Q60_583316"/>
      <w:bookmarkEnd w:id="14869"/>
      <w:r>
        <w:rPr>
          <w:rFonts w:hint="cs"/>
          <w:rtl/>
          <w:lang w:eastAsia="he-IL"/>
        </w:rPr>
        <w:t xml:space="preserve">ומבוטלים. מי שנותן את הכוח ומביא חוק </w:t>
      </w:r>
      <w:r>
        <w:rPr>
          <w:rtl/>
          <w:lang w:eastAsia="he-IL"/>
        </w:rPr>
        <w:t>–</w:t>
      </w:r>
      <w:r>
        <w:rPr>
          <w:rFonts w:hint="cs"/>
          <w:rtl/>
          <w:lang w:eastAsia="he-IL"/>
        </w:rPr>
        <w:t xml:space="preserve"> סליחה על המילה הלא-פרלמנטרית </w:t>
      </w:r>
      <w:r>
        <w:rPr>
          <w:rFonts w:hint="eastAsia"/>
          <w:rtl/>
          <w:lang w:eastAsia="he-IL"/>
        </w:rPr>
        <w:t xml:space="preserve">– </w:t>
      </w:r>
      <w:proofErr w:type="spellStart"/>
      <w:r>
        <w:rPr>
          <w:rFonts w:hint="cs"/>
          <w:rtl/>
          <w:lang w:eastAsia="he-IL"/>
        </w:rPr>
        <w:t>דרדל'ה</w:t>
      </w:r>
      <w:proofErr w:type="spellEnd"/>
      <w:r>
        <w:rPr>
          <w:rFonts w:hint="cs"/>
          <w:rtl/>
          <w:lang w:eastAsia="he-IL"/>
        </w:rPr>
        <w:t xml:space="preserve">, כי הוא לא מוכן להתמודד ולאחוז </w:t>
      </w:r>
      <w:bookmarkStart w:id="14870" w:name="_ETM_Q60_593163"/>
      <w:bookmarkEnd w:id="14870"/>
      <w:r>
        <w:rPr>
          <w:rFonts w:hint="cs"/>
          <w:rtl/>
          <w:lang w:eastAsia="he-IL"/>
        </w:rPr>
        <w:t xml:space="preserve">את השור בקרניו בהתאם להבטחות שלו בבחירות, זה אתה, ראש הממשלה נפתלי בנט, שהבטחת פסקת התגברות; זה </w:t>
      </w:r>
      <w:bookmarkStart w:id="14871" w:name="_ETM_Q60_595457"/>
      <w:bookmarkEnd w:id="14871"/>
      <w:r>
        <w:rPr>
          <w:rFonts w:hint="cs"/>
          <w:rtl/>
          <w:lang w:eastAsia="he-IL"/>
        </w:rPr>
        <w:t xml:space="preserve">אתם, ימינה ותקווה חדשה, שהבטחתם והצבעתם בעד פסקת התגברות כזאת. </w:t>
      </w:r>
    </w:p>
    <w:p w:rsidR="00553E33" w:rsidRDefault="00553E33" w:rsidP="00805254">
      <w:pPr>
        <w:rPr>
          <w:rtl/>
          <w:lang w:eastAsia="he-IL"/>
        </w:rPr>
      </w:pPr>
    </w:p>
    <w:p w:rsidR="00553E33" w:rsidRDefault="00553E33" w:rsidP="00805254">
      <w:pPr>
        <w:pStyle w:val="af5"/>
        <w:keepNext/>
        <w:rPr>
          <w:rtl/>
        </w:rPr>
      </w:pPr>
      <w:bookmarkStart w:id="14872" w:name="ET_interruption_5770_40"/>
      <w:r w:rsidRPr="0086774E">
        <w:rPr>
          <w:rStyle w:val="TagStyle"/>
          <w:rtl/>
        </w:rPr>
        <w:t xml:space="preserve"> &lt;&lt; קריאה &gt;&gt; </w:t>
      </w:r>
      <w:r>
        <w:rPr>
          <w:rtl/>
        </w:rPr>
        <w:t>מאי גולן (הליכוד):</w:t>
      </w:r>
      <w:r w:rsidRPr="0086774E">
        <w:rPr>
          <w:rStyle w:val="TagStyle"/>
          <w:rtl/>
        </w:rPr>
        <w:t xml:space="preserve"> &lt;&lt; קריאה &gt;&gt;</w:t>
      </w:r>
      <w:r>
        <w:rPr>
          <w:rtl/>
        </w:rPr>
        <w:t xml:space="preserve">   </w:t>
      </w:r>
      <w:bookmarkEnd w:id="14872"/>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
        <w:keepNext/>
        <w:rPr>
          <w:rtl/>
        </w:rPr>
      </w:pP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Default="00553E33" w:rsidP="00805254">
      <w:pPr>
        <w:rPr>
          <w:rtl/>
          <w:lang w:eastAsia="he-IL"/>
        </w:rPr>
      </w:pPr>
      <w:bookmarkStart w:id="14873" w:name="_ETM_Q60_601457"/>
      <w:bookmarkEnd w:id="14873"/>
    </w:p>
    <w:p w:rsidR="00553E33" w:rsidRDefault="00553E33" w:rsidP="00C85C05">
      <w:pPr>
        <w:rPr>
          <w:rtl/>
          <w:lang w:eastAsia="he-IL"/>
        </w:rPr>
      </w:pPr>
      <w:bookmarkStart w:id="14874" w:name="_ETM_Q60_601544"/>
      <w:bookmarkEnd w:id="14874"/>
      <w:r>
        <w:rPr>
          <w:rFonts w:hint="cs"/>
          <w:rtl/>
          <w:lang w:eastAsia="he-IL"/>
        </w:rPr>
        <w:t xml:space="preserve">הסיבה שהחוק הזה עובר עכשיו ויצביעו </w:t>
      </w:r>
      <w:bookmarkStart w:id="14875" w:name="_ETM_Q60_607257"/>
      <w:bookmarkEnd w:id="14875"/>
      <w:r>
        <w:rPr>
          <w:rFonts w:hint="cs"/>
          <w:rtl/>
          <w:lang w:eastAsia="he-IL"/>
        </w:rPr>
        <w:t xml:space="preserve">בעדו פה באופוזיציה </w:t>
      </w:r>
      <w:r>
        <w:rPr>
          <w:rFonts w:hint="eastAsia"/>
          <w:rtl/>
          <w:lang w:eastAsia="he-IL"/>
        </w:rPr>
        <w:t>–</w:t>
      </w:r>
      <w:r>
        <w:rPr>
          <w:rFonts w:hint="cs"/>
          <w:rtl/>
          <w:lang w:eastAsia="he-IL"/>
        </w:rPr>
        <w:t xml:space="preserve"> כי זה יותר טוב מכלום. אבל החוק </w:t>
      </w:r>
      <w:bookmarkStart w:id="14876" w:name="_ETM_Q60_608422"/>
      <w:bookmarkEnd w:id="14876"/>
      <w:r>
        <w:rPr>
          <w:rFonts w:hint="cs"/>
          <w:rtl/>
          <w:lang w:eastAsia="he-IL"/>
        </w:rPr>
        <w:t xml:space="preserve">הזה לא היה צריך לעלות לכנסת. זאת בושה וחרפה. </w:t>
      </w:r>
      <w:bookmarkStart w:id="14877" w:name="_ETM_Q60_610754"/>
      <w:bookmarkEnd w:id="14877"/>
      <w:r>
        <w:rPr>
          <w:rFonts w:hint="cs"/>
          <w:rtl/>
          <w:lang w:eastAsia="he-IL"/>
        </w:rPr>
        <w:t xml:space="preserve">היה צריך לבטל את פסק דין </w:t>
      </w:r>
      <w:proofErr w:type="spellStart"/>
      <w:r>
        <w:rPr>
          <w:rFonts w:hint="cs"/>
          <w:rtl/>
          <w:lang w:eastAsia="he-IL"/>
        </w:rPr>
        <w:t>קעדאן</w:t>
      </w:r>
      <w:proofErr w:type="spellEnd"/>
      <w:r>
        <w:rPr>
          <w:rFonts w:hint="cs"/>
          <w:rtl/>
          <w:lang w:eastAsia="he-IL"/>
        </w:rPr>
        <w:t xml:space="preserve"> מעל השולחן ולהגיד </w:t>
      </w:r>
      <w:bookmarkStart w:id="14878" w:name="_ETM_Q60_614027"/>
      <w:bookmarkEnd w:id="14878"/>
      <w:r>
        <w:rPr>
          <w:rFonts w:hint="cs"/>
          <w:rtl/>
          <w:lang w:eastAsia="he-IL"/>
        </w:rPr>
        <w:t>שמדינת ישראל תפעל לייהוד. לא להתבייש מאמירות כמו של חבר אוסאמה סעדי</w:t>
      </w:r>
      <w:r w:rsidR="00C85C05">
        <w:rPr>
          <w:rFonts w:hint="cs"/>
          <w:rtl/>
          <w:lang w:eastAsia="he-IL"/>
        </w:rPr>
        <w:t>;</w:t>
      </w:r>
      <w:r>
        <w:rPr>
          <w:rFonts w:hint="cs"/>
          <w:rtl/>
          <w:lang w:eastAsia="he-IL"/>
        </w:rPr>
        <w:t xml:space="preserve"> </w:t>
      </w:r>
      <w:bookmarkStart w:id="14879" w:name="_ETM_Q60_625184"/>
      <w:bookmarkEnd w:id="14879"/>
      <w:r>
        <w:rPr>
          <w:rFonts w:hint="cs"/>
          <w:rtl/>
          <w:lang w:eastAsia="he-IL"/>
        </w:rPr>
        <w:t xml:space="preserve">לבוא ולהגיד בגאון שפסיקות בג"ץ האלה הן אנטי-ציוניות. גם </w:t>
      </w:r>
      <w:bookmarkStart w:id="14880" w:name="_ETM_Q60_628063"/>
      <w:bookmarkEnd w:id="14880"/>
      <w:r>
        <w:rPr>
          <w:rFonts w:hint="cs"/>
          <w:rtl/>
          <w:lang w:eastAsia="he-IL"/>
        </w:rPr>
        <w:t xml:space="preserve">פרופ' שמעון שטרית ממפלגת העבודה אמר שפסק הדין בעניין </w:t>
      </w:r>
      <w:proofErr w:type="spellStart"/>
      <w:r>
        <w:rPr>
          <w:rFonts w:hint="cs"/>
          <w:rtl/>
          <w:lang w:eastAsia="he-IL"/>
        </w:rPr>
        <w:t>קעדאן</w:t>
      </w:r>
      <w:proofErr w:type="spellEnd"/>
      <w:r>
        <w:rPr>
          <w:rFonts w:hint="cs"/>
          <w:rtl/>
          <w:lang w:eastAsia="he-IL"/>
        </w:rPr>
        <w:t xml:space="preserve"> הוא ביזיון. היה יכול להיות פה </w:t>
      </w:r>
      <w:proofErr w:type="spellStart"/>
      <w:r>
        <w:rPr>
          <w:rFonts w:hint="cs"/>
          <w:rtl/>
          <w:lang w:eastAsia="he-IL"/>
        </w:rPr>
        <w:t>קונסנזוס</w:t>
      </w:r>
      <w:proofErr w:type="spellEnd"/>
      <w:r>
        <w:rPr>
          <w:rFonts w:hint="cs"/>
          <w:rtl/>
          <w:lang w:eastAsia="he-IL"/>
        </w:rPr>
        <w:t xml:space="preserve">, ואתם נכנעים, אתם נכנעים </w:t>
      </w:r>
      <w:r>
        <w:rPr>
          <w:rFonts w:hint="eastAsia"/>
          <w:rtl/>
          <w:lang w:eastAsia="he-IL"/>
        </w:rPr>
        <w:t xml:space="preserve">– </w:t>
      </w:r>
      <w:r>
        <w:rPr>
          <w:rFonts w:hint="cs"/>
          <w:rtl/>
          <w:lang w:eastAsia="he-IL"/>
        </w:rPr>
        <w:t xml:space="preserve">אתם נכנעים לטרור ואתם נכנעים לתומכי הטרור ואתם נכנעים </w:t>
      </w:r>
      <w:bookmarkStart w:id="14881" w:name="_ETM_Q60_645437"/>
      <w:bookmarkEnd w:id="14881"/>
      <w:r>
        <w:rPr>
          <w:rFonts w:hint="cs"/>
          <w:rtl/>
          <w:lang w:eastAsia="he-IL"/>
        </w:rPr>
        <w:t xml:space="preserve">לפסק דין שערורייתי של בג"ץ שקבע שבמדינת ישראל אסור להקים התיישבות יהודית, ועכשיו אנחנו עושים פלסתר וכאילו. </w:t>
      </w:r>
    </w:p>
    <w:p w:rsidR="00553E33" w:rsidRDefault="00553E33" w:rsidP="00805254">
      <w:pPr>
        <w:rPr>
          <w:rtl/>
          <w:lang w:eastAsia="he-IL"/>
        </w:rPr>
      </w:pPr>
      <w:bookmarkStart w:id="14882" w:name="_ETM_Q60_651225"/>
      <w:bookmarkStart w:id="14883" w:name="_ETM_Q60_651311"/>
      <w:bookmarkEnd w:id="14882"/>
      <w:bookmarkEnd w:id="14883"/>
    </w:p>
    <w:p w:rsidR="00553E33" w:rsidRDefault="00553E33" w:rsidP="00805254">
      <w:pPr>
        <w:pStyle w:val="af6"/>
        <w:keepNext/>
        <w:rPr>
          <w:rtl/>
        </w:rPr>
      </w:pPr>
      <w:bookmarkStart w:id="14884" w:name="ET_yor_6204_41"/>
      <w:r w:rsidRPr="006D71CB">
        <w:rPr>
          <w:rStyle w:val="TagStyle"/>
          <w:rtl/>
        </w:rPr>
        <w:t xml:space="preserve"> &lt;&lt; יור &gt;&gt; </w:t>
      </w:r>
      <w:r>
        <w:rPr>
          <w:rtl/>
        </w:rPr>
        <w:t>היו"ר מיקי לוי:</w:t>
      </w:r>
      <w:r w:rsidRPr="006D71CB">
        <w:rPr>
          <w:rStyle w:val="TagStyle"/>
          <w:rtl/>
        </w:rPr>
        <w:t xml:space="preserve"> &lt;&lt; יור &gt;&gt;</w:t>
      </w:r>
      <w:r>
        <w:rPr>
          <w:rtl/>
        </w:rPr>
        <w:t xml:space="preserve">   </w:t>
      </w:r>
      <w:bookmarkEnd w:id="14884"/>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תודה. </w:t>
      </w:r>
    </w:p>
    <w:p w:rsidR="00553E33" w:rsidRDefault="00553E33" w:rsidP="00805254">
      <w:pPr>
        <w:rPr>
          <w:rtl/>
          <w:lang w:eastAsia="he-IL"/>
        </w:rPr>
      </w:pPr>
    </w:p>
    <w:p w:rsidR="00553E33" w:rsidRDefault="00553E33" w:rsidP="00805254">
      <w:pPr>
        <w:pStyle w:val="-"/>
        <w:keepNext/>
        <w:rPr>
          <w:rtl/>
        </w:rPr>
      </w:pPr>
      <w:r w:rsidRPr="00EC5287">
        <w:rPr>
          <w:rStyle w:val="TagStyle"/>
          <w:rtl/>
        </w:rPr>
        <w:t xml:space="preserve">&lt;&lt; דובר_המשך &gt;&gt; </w:t>
      </w:r>
      <w:r>
        <w:rPr>
          <w:rtl/>
        </w:rPr>
        <w:t>שמחה רוטמן (הציונות הדתית):</w:t>
      </w:r>
      <w:r w:rsidRPr="00EC5287">
        <w:rPr>
          <w:rStyle w:val="TagStyle"/>
          <w:rtl/>
        </w:rPr>
        <w:t xml:space="preserve"> &lt;&lt; דובר_המשך &gt;&gt;</w:t>
      </w:r>
      <w:r>
        <w:rPr>
          <w:rtl/>
        </w:rPr>
        <w:t xml:space="preserve">   </w:t>
      </w:r>
    </w:p>
    <w:p w:rsidR="00553E33" w:rsidRPr="006D71CB" w:rsidRDefault="00553E33" w:rsidP="00805254">
      <w:pPr>
        <w:rPr>
          <w:rtl/>
          <w:lang w:eastAsia="he-IL"/>
        </w:rPr>
      </w:pPr>
    </w:p>
    <w:p w:rsidR="00553E33" w:rsidRDefault="00553E33" w:rsidP="00805254">
      <w:pPr>
        <w:rPr>
          <w:rtl/>
          <w:lang w:eastAsia="he-IL"/>
        </w:rPr>
      </w:pPr>
      <w:bookmarkStart w:id="14885" w:name="_ETM_Q60_549860"/>
      <w:bookmarkStart w:id="14886" w:name="_ETM_Q60_549899"/>
      <w:bookmarkEnd w:id="14885"/>
      <w:bookmarkEnd w:id="14886"/>
      <w:r>
        <w:rPr>
          <w:rFonts w:hint="cs"/>
          <w:rtl/>
          <w:lang w:eastAsia="he-IL"/>
        </w:rPr>
        <w:t xml:space="preserve">ובכל זאת </w:t>
      </w:r>
      <w:bookmarkStart w:id="14887" w:name="_ETM_Q60_653119"/>
      <w:bookmarkEnd w:id="14887"/>
      <w:r>
        <w:rPr>
          <w:rFonts w:hint="cs"/>
          <w:rtl/>
          <w:lang w:eastAsia="he-IL"/>
        </w:rPr>
        <w:t xml:space="preserve">אני אתמוך. </w:t>
      </w:r>
    </w:p>
    <w:p w:rsidR="00553E33" w:rsidRDefault="00553E33" w:rsidP="00805254">
      <w:pPr>
        <w:rPr>
          <w:rtl/>
          <w:lang w:eastAsia="he-IL"/>
        </w:rPr>
      </w:pPr>
    </w:p>
    <w:p w:rsidR="00553E33" w:rsidRDefault="00553E33" w:rsidP="00805254">
      <w:pPr>
        <w:pStyle w:val="af6"/>
        <w:keepNext/>
        <w:rPr>
          <w:rtl/>
        </w:rPr>
      </w:pPr>
      <w:r w:rsidRPr="00EC5287">
        <w:rPr>
          <w:rStyle w:val="TagStyle"/>
          <w:rtl/>
        </w:rPr>
        <w:t xml:space="preserve"> &lt;&lt; יור &gt;&gt; </w:t>
      </w:r>
      <w:r>
        <w:rPr>
          <w:rtl/>
        </w:rPr>
        <w:t>היו"ר מיקי לוי:</w:t>
      </w:r>
      <w:r w:rsidRPr="00EC5287">
        <w:rPr>
          <w:rStyle w:val="TagStyle"/>
          <w:rtl/>
        </w:rPr>
        <w:t xml:space="preserve"> &lt;&lt;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אם עלית להתנגד, לפחות תלחץ נוכח. לפחות. </w:t>
      </w:r>
    </w:p>
    <w:p w:rsidR="00553E33" w:rsidRDefault="00553E33" w:rsidP="00805254">
      <w:pPr>
        <w:rPr>
          <w:rtl/>
          <w:lang w:eastAsia="he-IL"/>
        </w:rPr>
      </w:pPr>
    </w:p>
    <w:p w:rsidR="00553E33" w:rsidRDefault="00553E33" w:rsidP="00805254">
      <w:pPr>
        <w:pStyle w:val="af5"/>
        <w:keepNext/>
        <w:rPr>
          <w:rtl/>
        </w:rPr>
      </w:pPr>
      <w:r w:rsidRPr="006D71CB">
        <w:rPr>
          <w:rStyle w:val="TagStyle"/>
          <w:rtl/>
        </w:rPr>
        <w:t xml:space="preserve"> &lt;&lt; קריאה &gt;&gt; </w:t>
      </w:r>
      <w:r>
        <w:rPr>
          <w:rtl/>
        </w:rPr>
        <w:t>שלמה קרעי (הליכוד):</w:t>
      </w:r>
      <w:r w:rsidRPr="006D71CB">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הוא לא חייב. </w:t>
      </w:r>
    </w:p>
    <w:p w:rsidR="00553E33" w:rsidRDefault="00553E33" w:rsidP="00805254">
      <w:pPr>
        <w:rPr>
          <w:rtl/>
          <w:lang w:eastAsia="he-IL"/>
        </w:rPr>
      </w:pPr>
    </w:p>
    <w:p w:rsidR="00553E33" w:rsidRDefault="00553E33" w:rsidP="00805254">
      <w:pPr>
        <w:pStyle w:val="af6"/>
        <w:keepNext/>
        <w:rPr>
          <w:rtl/>
        </w:rPr>
      </w:pPr>
      <w:bookmarkStart w:id="14888" w:name="ET_yor_6204_43"/>
      <w:r w:rsidRPr="006D71CB">
        <w:rPr>
          <w:rStyle w:val="TagStyle"/>
          <w:rtl/>
        </w:rPr>
        <w:t xml:space="preserve"> &lt;&lt; יור &gt;&gt; </w:t>
      </w:r>
      <w:r>
        <w:rPr>
          <w:rtl/>
        </w:rPr>
        <w:t>היו"ר מיקי לוי:</w:t>
      </w:r>
      <w:r w:rsidRPr="006D71CB">
        <w:rPr>
          <w:rStyle w:val="TagStyle"/>
          <w:rtl/>
        </w:rPr>
        <w:t xml:space="preserve"> &lt;&lt; יור &gt;&gt;</w:t>
      </w:r>
      <w:r>
        <w:rPr>
          <w:rtl/>
        </w:rPr>
        <w:t xml:space="preserve">   </w:t>
      </w:r>
      <w:bookmarkEnd w:id="1488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נכון, לא חייב, אבל אנחנו מכירים את הכללים הנהוגים. </w:t>
      </w:r>
    </w:p>
    <w:p w:rsidR="00553E33" w:rsidRDefault="00553E33" w:rsidP="00805254">
      <w:pPr>
        <w:rPr>
          <w:rtl/>
          <w:lang w:eastAsia="he-IL"/>
        </w:rPr>
      </w:pPr>
    </w:p>
    <w:p w:rsidR="00553E33" w:rsidRDefault="00553E33" w:rsidP="00805254">
      <w:pPr>
        <w:pStyle w:val="af5"/>
        <w:keepNext/>
        <w:rPr>
          <w:rtl/>
        </w:rPr>
      </w:pPr>
      <w:bookmarkStart w:id="14889" w:name="ET_interruption_5802_44"/>
      <w:r w:rsidRPr="001E5389">
        <w:rPr>
          <w:rStyle w:val="TagStyle"/>
          <w:rtl/>
        </w:rPr>
        <w:t xml:space="preserve"> &lt;&lt; קריאה &gt;&gt; </w:t>
      </w:r>
      <w:r>
        <w:rPr>
          <w:rtl/>
        </w:rPr>
        <w:t>שלמה קרעי (הליכוד):</w:t>
      </w:r>
      <w:r w:rsidRPr="001E5389">
        <w:rPr>
          <w:rStyle w:val="TagStyle"/>
          <w:rtl/>
        </w:rPr>
        <w:t xml:space="preserve"> &lt;&lt; קריאה &gt;&gt;</w:t>
      </w:r>
      <w:r>
        <w:rPr>
          <w:rtl/>
        </w:rPr>
        <w:t xml:space="preserve">   </w:t>
      </w:r>
      <w:bookmarkEnd w:id="1488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אין כללים. </w:t>
      </w:r>
    </w:p>
    <w:p w:rsidR="00553E33" w:rsidRDefault="00553E33" w:rsidP="00805254">
      <w:pPr>
        <w:rPr>
          <w:rtl/>
          <w:lang w:eastAsia="he-IL"/>
        </w:rPr>
      </w:pPr>
    </w:p>
    <w:p w:rsidR="00553E33" w:rsidRDefault="00553E33" w:rsidP="00805254">
      <w:pPr>
        <w:pStyle w:val="af6"/>
        <w:keepNext/>
        <w:rPr>
          <w:rtl/>
        </w:rPr>
      </w:pPr>
      <w:r w:rsidRPr="00864467">
        <w:rPr>
          <w:rStyle w:val="TagStyle"/>
          <w:rtl/>
        </w:rPr>
        <w:t xml:space="preserve"> &lt;&lt; יור &gt;&gt; </w:t>
      </w:r>
      <w:r>
        <w:rPr>
          <w:rtl/>
        </w:rPr>
        <w:t>היו"ר מיקי לוי:</w:t>
      </w:r>
      <w:r w:rsidRPr="00864467">
        <w:rPr>
          <w:rStyle w:val="TagStyle"/>
          <w:rtl/>
        </w:rPr>
        <w:t xml:space="preserve"> &lt;&lt; יור &gt;&gt;</w:t>
      </w:r>
      <w:r>
        <w:rPr>
          <w:rtl/>
        </w:rPr>
        <w:t xml:space="preserve">   </w:t>
      </w:r>
    </w:p>
    <w:p w:rsidR="00553E33" w:rsidRDefault="00553E33" w:rsidP="004C49C7">
      <w:pPr>
        <w:rPr>
          <w:rtl/>
          <w:lang w:eastAsia="he-IL"/>
        </w:rPr>
      </w:pPr>
    </w:p>
    <w:p w:rsidR="00553E33" w:rsidRDefault="00553E33" w:rsidP="004C49C7">
      <w:pPr>
        <w:rPr>
          <w:rtl/>
          <w:lang w:eastAsia="he-IL"/>
        </w:rPr>
      </w:pPr>
      <w:r>
        <w:rPr>
          <w:rFonts w:hint="cs"/>
          <w:rtl/>
          <w:lang w:eastAsia="he-IL"/>
        </w:rPr>
        <w:t xml:space="preserve">מתנגד נוסף </w:t>
      </w:r>
      <w:r>
        <w:rPr>
          <w:rFonts w:hint="eastAsia"/>
          <w:rtl/>
          <w:lang w:eastAsia="he-IL"/>
        </w:rPr>
        <w:t>–</w:t>
      </w:r>
      <w:r>
        <w:rPr>
          <w:rFonts w:hint="cs"/>
          <w:rtl/>
          <w:lang w:eastAsia="he-IL"/>
        </w:rPr>
        <w:t xml:space="preserve"> חבר הכנסת סמוטריץ</w:t>
      </w:r>
      <w:r w:rsidR="0077005B">
        <w:rPr>
          <w:rFonts w:hint="cs"/>
          <w:rtl/>
          <w:lang w:eastAsia="he-IL"/>
        </w:rPr>
        <w:t>'</w:t>
      </w:r>
      <w:r>
        <w:rPr>
          <w:rFonts w:hint="cs"/>
          <w:rtl/>
          <w:lang w:eastAsia="he-IL"/>
        </w:rPr>
        <w:t>, בבקשה. אתה</w:t>
      </w:r>
      <w:r w:rsidR="004C49C7">
        <w:rPr>
          <w:rFonts w:hint="cs"/>
          <w:rtl/>
          <w:lang w:eastAsia="he-IL"/>
        </w:rPr>
        <w:t xml:space="preserve"> </w:t>
      </w:r>
      <w:bookmarkStart w:id="14890" w:name="_ETM_Q60_672474"/>
      <w:bookmarkEnd w:id="14890"/>
      <w:r>
        <w:rPr>
          <w:rFonts w:hint="cs"/>
          <w:rtl/>
          <w:lang w:eastAsia="he-IL"/>
        </w:rPr>
        <w:t xml:space="preserve">נותן </w:t>
      </w:r>
      <w:proofErr w:type="spellStart"/>
      <w:r>
        <w:rPr>
          <w:rFonts w:hint="cs"/>
          <w:rtl/>
          <w:lang w:eastAsia="he-IL"/>
        </w:rPr>
        <w:t>לאקוניס</w:t>
      </w:r>
      <w:proofErr w:type="spellEnd"/>
      <w:r>
        <w:rPr>
          <w:rFonts w:hint="cs"/>
          <w:rtl/>
          <w:lang w:eastAsia="he-IL"/>
        </w:rPr>
        <w:t>?</w:t>
      </w:r>
    </w:p>
    <w:p w:rsidR="00553E33" w:rsidRDefault="00553E33" w:rsidP="00805254">
      <w:pPr>
        <w:rPr>
          <w:rtl/>
          <w:lang w:eastAsia="he-IL"/>
        </w:rPr>
      </w:pPr>
      <w:bookmarkStart w:id="14891" w:name="_ETM_Q60_674843"/>
      <w:bookmarkStart w:id="14892" w:name="_ETM_Q60_674904"/>
      <w:bookmarkEnd w:id="14891"/>
      <w:bookmarkEnd w:id="14892"/>
    </w:p>
    <w:p w:rsidR="00553E33" w:rsidRDefault="00553E33" w:rsidP="00805254">
      <w:pPr>
        <w:pStyle w:val="af5"/>
        <w:rPr>
          <w:rtl/>
        </w:rPr>
      </w:pPr>
      <w:r w:rsidRPr="005C7C29">
        <w:rPr>
          <w:rStyle w:val="TagStyle"/>
          <w:rtl/>
        </w:rPr>
        <w:t xml:space="preserve"> &lt;&lt; קריאה &gt;&gt; </w:t>
      </w:r>
      <w:r>
        <w:rPr>
          <w:rtl/>
        </w:rPr>
        <w:t>קריאות:</w:t>
      </w:r>
      <w:r w:rsidRPr="005C7C29">
        <w:rPr>
          <w:rStyle w:val="TagStyle"/>
          <w:rtl/>
        </w:rPr>
        <w:t xml:space="preserve"> &lt;&lt; קריאה &gt;&gt;</w:t>
      </w:r>
      <w:r>
        <w:rPr>
          <w:rtl/>
        </w:rPr>
        <w:t xml:space="preserve">  </w:t>
      </w:r>
    </w:p>
    <w:p w:rsidR="00553E33" w:rsidRDefault="00553E33" w:rsidP="00805254">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r>
        <w:rPr>
          <w:rtl/>
          <w:lang w:eastAsia="he-IL"/>
        </w:rPr>
        <w:t xml:space="preserve"> </w:t>
      </w:r>
    </w:p>
    <w:p w:rsidR="00553E33" w:rsidRDefault="00553E33" w:rsidP="00805254">
      <w:pPr>
        <w:pStyle w:val="af6"/>
        <w:keepNext/>
        <w:rPr>
          <w:rtl/>
        </w:rPr>
      </w:pPr>
      <w:r w:rsidRPr="00864467">
        <w:rPr>
          <w:rStyle w:val="TagStyle"/>
          <w:rtl/>
        </w:rPr>
        <w:t xml:space="preserve">&lt;&lt; יור &gt;&gt; </w:t>
      </w:r>
      <w:r>
        <w:rPr>
          <w:rtl/>
        </w:rPr>
        <w:t>היו"ר מיקי לוי:</w:t>
      </w:r>
      <w:r w:rsidRPr="00864467">
        <w:rPr>
          <w:rStyle w:val="TagStyle"/>
          <w:rtl/>
        </w:rPr>
        <w:t xml:space="preserve"> &lt;&lt; יור &gt;&gt;</w:t>
      </w:r>
      <w:r>
        <w:rPr>
          <w:rtl/>
        </w:rPr>
        <w:t xml:space="preserve">   </w:t>
      </w:r>
    </w:p>
    <w:p w:rsidR="00553E33" w:rsidRDefault="00553E33" w:rsidP="00805254">
      <w:pPr>
        <w:rPr>
          <w:rtl/>
          <w:lang w:eastAsia="he-IL"/>
        </w:rPr>
      </w:pPr>
    </w:p>
    <w:p w:rsidR="00553E33" w:rsidRDefault="00553E33" w:rsidP="004C49C7">
      <w:pPr>
        <w:rPr>
          <w:rtl/>
          <w:lang w:eastAsia="he-IL"/>
        </w:rPr>
      </w:pPr>
      <w:r>
        <w:rPr>
          <w:rFonts w:hint="cs"/>
          <w:rtl/>
          <w:lang w:eastAsia="he-IL"/>
        </w:rPr>
        <w:t xml:space="preserve">חבר הכנסת מלכיאלי, תודה. חברת הכנסת אורית סטרוק, </w:t>
      </w:r>
      <w:bookmarkStart w:id="14893" w:name="_ETM_Q60_695572"/>
      <w:bookmarkEnd w:id="14893"/>
      <w:r>
        <w:rPr>
          <w:rFonts w:hint="cs"/>
          <w:rtl/>
          <w:lang w:eastAsia="he-IL"/>
        </w:rPr>
        <w:t xml:space="preserve">בבקשה. חברת הכנסת רוזין. חברת הכנסת רוזין, תודה. בבקשה שקט. </w:t>
      </w:r>
      <w:bookmarkStart w:id="14894" w:name="_ETM_Q60_704749"/>
      <w:bookmarkEnd w:id="14894"/>
    </w:p>
    <w:p w:rsidR="00553E33" w:rsidRDefault="00553E33" w:rsidP="00805254">
      <w:pPr>
        <w:rPr>
          <w:rtl/>
          <w:lang w:eastAsia="he-IL"/>
        </w:rPr>
      </w:pPr>
    </w:p>
    <w:p w:rsidR="00553E33" w:rsidRDefault="00553E33" w:rsidP="00805254">
      <w:pPr>
        <w:pStyle w:val="a4"/>
        <w:rPr>
          <w:rtl/>
        </w:rPr>
      </w:pPr>
      <w:bookmarkStart w:id="14895" w:name="ET_speaker_5661_2"/>
      <w:r w:rsidRPr="00D76B75">
        <w:rPr>
          <w:rStyle w:val="TagStyle"/>
          <w:rtl/>
        </w:rPr>
        <w:t>&lt;&lt; דובר &gt;&gt;</w:t>
      </w:r>
      <w:r w:rsidRPr="00901BE9">
        <w:rPr>
          <w:rStyle w:val="TagStyle"/>
          <w:rtl/>
        </w:rPr>
        <w:t xml:space="preserve"> </w:t>
      </w:r>
      <w:bookmarkStart w:id="14896" w:name="_Toc105078174"/>
      <w:bookmarkStart w:id="14897" w:name="_Toc105079321"/>
      <w:bookmarkStart w:id="14898" w:name="_Toc105619086"/>
      <w:bookmarkStart w:id="14899" w:name="_Toc110421348"/>
      <w:r>
        <w:rPr>
          <w:rtl/>
        </w:rPr>
        <w:t>אופיר אקוניס (הליכוד):</w:t>
      </w:r>
      <w:bookmarkEnd w:id="14896"/>
      <w:bookmarkEnd w:id="14897"/>
      <w:bookmarkEnd w:id="14898"/>
      <w:bookmarkEnd w:id="14899"/>
      <w:r w:rsidRPr="00901BE9">
        <w:rPr>
          <w:rStyle w:val="TagStyle"/>
          <w:rtl/>
        </w:rPr>
        <w:t xml:space="preserve"> </w:t>
      </w:r>
      <w:r w:rsidRPr="00D76B75">
        <w:rPr>
          <w:rStyle w:val="TagStyle"/>
          <w:rtl/>
        </w:rPr>
        <w:t>&lt;&lt; דובר &gt;&gt;</w:t>
      </w:r>
      <w:r>
        <w:rPr>
          <w:rtl/>
        </w:rPr>
        <w:t xml:space="preserve">   </w:t>
      </w:r>
      <w:bookmarkEnd w:id="14895"/>
    </w:p>
    <w:p w:rsidR="00553E33" w:rsidRDefault="00553E33" w:rsidP="004C49C7">
      <w:pPr>
        <w:rPr>
          <w:rtl/>
          <w:lang w:eastAsia="he-IL"/>
        </w:rPr>
      </w:pPr>
    </w:p>
    <w:p w:rsidR="00553E33" w:rsidRDefault="00553E33" w:rsidP="00C85C05">
      <w:pPr>
        <w:rPr>
          <w:rtl/>
          <w:lang w:eastAsia="he-IL"/>
        </w:rPr>
      </w:pPr>
      <w:r>
        <w:rPr>
          <w:rFonts w:hint="cs"/>
          <w:rtl/>
          <w:lang w:eastAsia="he-IL"/>
        </w:rPr>
        <w:lastRenderedPageBreak/>
        <w:t xml:space="preserve">תודה. אדוני היושב-ראש, חברות וחברי הכנסת, אני ביקשתי לעלות הערב בניגוד למנהגי </w:t>
      </w:r>
      <w:bookmarkStart w:id="14900" w:name="_ETM_Q61_117975"/>
      <w:bookmarkEnd w:id="14900"/>
      <w:r>
        <w:rPr>
          <w:rFonts w:hint="cs"/>
          <w:rtl/>
          <w:lang w:eastAsia="he-IL"/>
        </w:rPr>
        <w:t xml:space="preserve">ולהתנגד לחוק, משום שהקואליציה הזאת עברה הערב כל גבול. מי בא ומטיף, </w:t>
      </w:r>
      <w:bookmarkStart w:id="14901" w:name="_ETM_Q61_125188"/>
      <w:bookmarkEnd w:id="14901"/>
      <w:r>
        <w:rPr>
          <w:rFonts w:hint="cs"/>
          <w:rtl/>
          <w:lang w:eastAsia="he-IL"/>
        </w:rPr>
        <w:t>חבר הכנסת סגלוביץ'? גם אתה, השר שי, יחד איתם.</w:t>
      </w:r>
      <w:bookmarkStart w:id="14902" w:name="_ETM_Q61_129195"/>
      <w:bookmarkEnd w:id="14902"/>
      <w:r>
        <w:rPr>
          <w:rFonts w:hint="cs"/>
          <w:rtl/>
          <w:lang w:eastAsia="he-IL"/>
        </w:rPr>
        <w:t xml:space="preserve"> אתם</w:t>
      </w:r>
      <w:r w:rsidR="004C49C7">
        <w:rPr>
          <w:rFonts w:hint="cs"/>
          <w:rtl/>
          <w:lang w:eastAsia="he-IL"/>
        </w:rPr>
        <w:t xml:space="preserve"> </w:t>
      </w:r>
      <w:r>
        <w:rPr>
          <w:rFonts w:hint="cs"/>
          <w:rtl/>
          <w:lang w:eastAsia="he-IL"/>
        </w:rPr>
        <w:t xml:space="preserve">מטיפים על סגנון? אתם מטיפים על הסתה? אתם מטיפים </w:t>
      </w:r>
      <w:bookmarkStart w:id="14903" w:name="_ETM_Q61_136146"/>
      <w:bookmarkEnd w:id="14903"/>
      <w:r>
        <w:rPr>
          <w:rFonts w:hint="cs"/>
          <w:rtl/>
          <w:lang w:eastAsia="he-IL"/>
        </w:rPr>
        <w:t>על בריונות? ראש הממשלה לפיד</w:t>
      </w:r>
      <w:r w:rsidR="00C85C05">
        <w:rPr>
          <w:rFonts w:hint="cs"/>
          <w:rtl/>
          <w:lang w:eastAsia="he-IL"/>
        </w:rPr>
        <w:t>,</w:t>
      </w:r>
      <w:r>
        <w:rPr>
          <w:rFonts w:hint="cs"/>
          <w:rtl/>
          <w:lang w:eastAsia="he-IL"/>
        </w:rPr>
        <w:t xml:space="preserve"> שמסית נגד בנט, כבר לא </w:t>
      </w:r>
      <w:bookmarkStart w:id="14904" w:name="_ETM_Q61_140140"/>
      <w:bookmarkEnd w:id="14904"/>
      <w:r>
        <w:rPr>
          <w:rFonts w:hint="cs"/>
          <w:rtl/>
          <w:lang w:eastAsia="he-IL"/>
        </w:rPr>
        <w:t>ראש ממשלה, זה לא מעניין. ראש הממשלה לפיד</w:t>
      </w:r>
      <w:r w:rsidR="00C85C05">
        <w:rPr>
          <w:rFonts w:hint="cs"/>
          <w:rtl/>
          <w:lang w:eastAsia="he-IL"/>
        </w:rPr>
        <w:t>,</w:t>
      </w:r>
      <w:r>
        <w:rPr>
          <w:rFonts w:hint="cs"/>
          <w:rtl/>
          <w:lang w:eastAsia="he-IL"/>
        </w:rPr>
        <w:t xml:space="preserve"> שמסית נגד </w:t>
      </w:r>
      <w:bookmarkStart w:id="14905" w:name="_ETM_Q61_140816"/>
      <w:bookmarkEnd w:id="14905"/>
      <w:r>
        <w:rPr>
          <w:rFonts w:hint="cs"/>
          <w:rtl/>
          <w:lang w:eastAsia="he-IL"/>
        </w:rPr>
        <w:t xml:space="preserve">ציבור שלם בתועמלנות שמזכירה משטרים אפלים, בסגנון פשוט נוראי, מדבר על 70,000 הצועדים במצעד הדגלים ומאשים את כולם. ליברמן, </w:t>
      </w:r>
      <w:bookmarkStart w:id="14906" w:name="_ETM_Q61_158179"/>
      <w:bookmarkEnd w:id="14906"/>
      <w:r>
        <w:rPr>
          <w:rFonts w:hint="cs"/>
          <w:rtl/>
          <w:lang w:eastAsia="he-IL"/>
        </w:rPr>
        <w:t xml:space="preserve">שקרא: לשים את כל החרדים במריצה ולזרוק אותם למזבלה הקרובה </w:t>
      </w:r>
      <w:bookmarkStart w:id="14907" w:name="_ETM_Q61_158592"/>
      <w:bookmarkEnd w:id="14907"/>
      <w:r>
        <w:rPr>
          <w:rtl/>
          <w:lang w:eastAsia="he-IL"/>
        </w:rPr>
        <w:t>–</w:t>
      </w:r>
      <w:r>
        <w:rPr>
          <w:rFonts w:hint="cs"/>
          <w:rtl/>
          <w:lang w:eastAsia="he-IL"/>
        </w:rPr>
        <w:t xml:space="preserve"> ציטוט מדויק </w:t>
      </w:r>
      <w:r>
        <w:rPr>
          <w:rFonts w:hint="eastAsia"/>
          <w:rtl/>
          <w:lang w:eastAsia="he-IL"/>
        </w:rPr>
        <w:t xml:space="preserve">– </w:t>
      </w:r>
      <w:r>
        <w:rPr>
          <w:rFonts w:hint="cs"/>
          <w:rtl/>
          <w:lang w:eastAsia="he-IL"/>
        </w:rPr>
        <w:t xml:space="preserve">מדברים על בריונות, חבר הכנסת סגלוביץ', אדוני היושב-ראש? פעם אחת אף אחד מיושבי ספסלי הקואליציה, פעם אחת </w:t>
      </w:r>
      <w:bookmarkStart w:id="14908" w:name="_ETM_Q61_173087"/>
      <w:bookmarkEnd w:id="14908"/>
      <w:r>
        <w:rPr>
          <w:rFonts w:hint="cs"/>
          <w:rtl/>
          <w:lang w:eastAsia="he-IL"/>
        </w:rPr>
        <w:t xml:space="preserve">לא גינו את האלימות, הברוטליות, חבל התלייה נגד ראש </w:t>
      </w:r>
      <w:bookmarkStart w:id="14909" w:name="_ETM_Q61_179119"/>
      <w:bookmarkEnd w:id="14909"/>
      <w:r>
        <w:rPr>
          <w:rFonts w:hint="cs"/>
          <w:rtl/>
          <w:lang w:eastAsia="he-IL"/>
        </w:rPr>
        <w:t>הממשלה נתניהו של מפגיני בלפור</w:t>
      </w:r>
      <w:r w:rsidR="00C85C05">
        <w:rPr>
          <w:rFonts w:hint="cs"/>
          <w:rtl/>
          <w:lang w:eastAsia="he-IL"/>
        </w:rPr>
        <w:t>,</w:t>
      </w:r>
      <w:r>
        <w:rPr>
          <w:rFonts w:hint="cs"/>
          <w:rtl/>
          <w:lang w:eastAsia="he-IL"/>
        </w:rPr>
        <w:t xml:space="preserve"> חבל התלייה, מדי </w:t>
      </w:r>
      <w:proofErr w:type="spellStart"/>
      <w:r>
        <w:rPr>
          <w:rFonts w:hint="cs"/>
          <w:rtl/>
          <w:lang w:eastAsia="he-IL"/>
        </w:rPr>
        <w:t>אס.אס</w:t>
      </w:r>
      <w:proofErr w:type="spellEnd"/>
      <w:r>
        <w:rPr>
          <w:rFonts w:hint="cs"/>
          <w:rtl/>
          <w:lang w:eastAsia="he-IL"/>
        </w:rPr>
        <w:t>, שימוש באביזרי מין נגד רעיית ראש הממשלה.</w:t>
      </w:r>
      <w:bookmarkStart w:id="14910" w:name="_ETM_Q61_189604"/>
      <w:bookmarkEnd w:id="14910"/>
    </w:p>
    <w:p w:rsidR="00553E33" w:rsidRDefault="00553E33" w:rsidP="00805254">
      <w:pPr>
        <w:rPr>
          <w:rtl/>
          <w:lang w:eastAsia="he-IL"/>
        </w:rPr>
      </w:pPr>
      <w:bookmarkStart w:id="14911" w:name="_ETM_Q61_189694"/>
      <w:bookmarkEnd w:id="14911"/>
    </w:p>
    <w:p w:rsidR="00553E33" w:rsidRDefault="00553E33" w:rsidP="00805254">
      <w:pPr>
        <w:pStyle w:val="af5"/>
        <w:rPr>
          <w:rtl/>
        </w:rPr>
      </w:pPr>
      <w:bookmarkStart w:id="14912" w:name="_ETM_Q61_189797"/>
      <w:bookmarkStart w:id="14913" w:name="_ETM_Q61_189929"/>
      <w:bookmarkStart w:id="14914" w:name="_ETM_Q61_90641"/>
      <w:bookmarkStart w:id="14915" w:name="_ETM_Q61_90791"/>
      <w:bookmarkStart w:id="14916" w:name="ET_interruption_6149_6"/>
      <w:bookmarkEnd w:id="14912"/>
      <w:bookmarkEnd w:id="14913"/>
      <w:bookmarkEnd w:id="14914"/>
      <w:bookmarkEnd w:id="14915"/>
      <w:r w:rsidRPr="00D76B75">
        <w:rPr>
          <w:rStyle w:val="TagStyle"/>
          <w:rtl/>
        </w:rPr>
        <w:t xml:space="preserve"> &lt;&lt; קריאה &gt;&gt;</w:t>
      </w:r>
      <w:r w:rsidRPr="00890D4A">
        <w:rPr>
          <w:rStyle w:val="TagStyle"/>
          <w:rtl/>
        </w:rPr>
        <w:t xml:space="preserve"> </w:t>
      </w:r>
      <w:r>
        <w:rPr>
          <w:rtl/>
        </w:rPr>
        <w:t>גלית דיסטל אטבריאן (הליכוד):</w:t>
      </w:r>
      <w:r w:rsidRPr="00890D4A">
        <w:rPr>
          <w:rStyle w:val="TagStyle"/>
          <w:rtl/>
        </w:rPr>
        <w:t xml:space="preserve"> </w:t>
      </w:r>
      <w:r w:rsidRPr="00D76B75">
        <w:rPr>
          <w:rStyle w:val="TagStyle"/>
          <w:rtl/>
        </w:rPr>
        <w:t>&lt;&lt; קריאה &gt;&gt;</w:t>
      </w:r>
      <w:r>
        <w:rPr>
          <w:rtl/>
        </w:rPr>
        <w:t xml:space="preserve">   </w:t>
      </w:r>
      <w:bookmarkEnd w:id="14916"/>
    </w:p>
    <w:p w:rsidR="00553E33" w:rsidRDefault="00553E33" w:rsidP="004C49C7">
      <w:pPr>
        <w:rPr>
          <w:rtl/>
          <w:lang w:eastAsia="he-IL"/>
        </w:rPr>
      </w:pPr>
    </w:p>
    <w:p w:rsidR="00553E33" w:rsidRDefault="00553E33" w:rsidP="00805254">
      <w:pPr>
        <w:rPr>
          <w:rtl/>
          <w:lang w:eastAsia="he-IL"/>
        </w:rPr>
      </w:pPr>
      <w:bookmarkStart w:id="14917" w:name="_ETM_Q61_103470"/>
      <w:bookmarkEnd w:id="14917"/>
      <w:r>
        <w:rPr>
          <w:rFonts w:hint="cs"/>
          <w:rtl/>
          <w:lang w:eastAsia="he-IL"/>
        </w:rPr>
        <w:t>גיליוטינה.</w:t>
      </w:r>
    </w:p>
    <w:p w:rsidR="00553E33" w:rsidRDefault="00553E33" w:rsidP="00805254">
      <w:pPr>
        <w:rPr>
          <w:rtl/>
          <w:lang w:eastAsia="he-IL"/>
        </w:rPr>
      </w:pPr>
    </w:p>
    <w:p w:rsidR="00553E33" w:rsidRDefault="00553E33" w:rsidP="00805254">
      <w:pPr>
        <w:pStyle w:val="-"/>
        <w:rPr>
          <w:rtl/>
        </w:rPr>
      </w:pPr>
      <w:bookmarkStart w:id="14918" w:name="_ETM_Q61_186718"/>
      <w:bookmarkStart w:id="14919" w:name="_ETM_Q61_186828"/>
      <w:bookmarkEnd w:id="14918"/>
      <w:bookmarkEnd w:id="14919"/>
      <w:r w:rsidRPr="00D76B75">
        <w:rPr>
          <w:rStyle w:val="TagStyle"/>
          <w:rtl/>
        </w:rPr>
        <w:t xml:space="preserve"> &lt;&lt; דובר_המשך &gt;&gt;</w:t>
      </w:r>
      <w:r w:rsidRPr="00890D4A">
        <w:rPr>
          <w:rStyle w:val="TagStyle"/>
          <w:rtl/>
        </w:rPr>
        <w:t xml:space="preserve"> </w:t>
      </w:r>
      <w:r>
        <w:rPr>
          <w:rtl/>
        </w:rPr>
        <w:t>אופיר אקוניס (הליכוד):</w:t>
      </w:r>
      <w:r w:rsidRPr="00890D4A">
        <w:rPr>
          <w:rStyle w:val="TagStyle"/>
          <w:rtl/>
        </w:rPr>
        <w:t xml:space="preserve"> </w:t>
      </w:r>
      <w:r w:rsidRPr="00D76B75">
        <w:rPr>
          <w:rStyle w:val="TagStyle"/>
          <w:rtl/>
        </w:rPr>
        <w:t>&lt;&lt; דובר_המשך &gt;&gt;</w:t>
      </w:r>
      <w:r>
        <w:rPr>
          <w:rtl/>
        </w:rPr>
        <w:t xml:space="preserve">   </w:t>
      </w:r>
    </w:p>
    <w:p w:rsidR="00553E33" w:rsidRDefault="00553E33" w:rsidP="004C49C7">
      <w:pPr>
        <w:rPr>
          <w:rtl/>
          <w:lang w:eastAsia="he-IL"/>
        </w:rPr>
      </w:pPr>
    </w:p>
    <w:p w:rsidR="00553E33" w:rsidRDefault="00553E33" w:rsidP="00C85C05">
      <w:pPr>
        <w:rPr>
          <w:rtl/>
          <w:lang w:eastAsia="he-IL"/>
        </w:rPr>
      </w:pPr>
      <w:r>
        <w:rPr>
          <w:rFonts w:hint="cs"/>
          <w:rtl/>
          <w:lang w:eastAsia="he-IL"/>
        </w:rPr>
        <w:t xml:space="preserve">הגיליוטינה. </w:t>
      </w:r>
      <w:bookmarkStart w:id="14920" w:name="_ETM_Q61_188738"/>
      <w:bookmarkEnd w:id="14920"/>
      <w:r>
        <w:rPr>
          <w:rFonts w:hint="cs"/>
          <w:rtl/>
          <w:lang w:eastAsia="he-IL"/>
        </w:rPr>
        <w:t>הגיליוטינה. כל יום, כולל היום, השר שי</w:t>
      </w:r>
      <w:r w:rsidR="00C85C05">
        <w:rPr>
          <w:rFonts w:hint="cs"/>
          <w:rtl/>
          <w:lang w:eastAsia="he-IL"/>
        </w:rPr>
        <w:t>,</w:t>
      </w:r>
      <w:r>
        <w:rPr>
          <w:rFonts w:hint="cs"/>
          <w:rtl/>
          <w:lang w:eastAsia="he-IL"/>
        </w:rPr>
        <w:t xml:space="preserve"> התמים, הצדיק </w:t>
      </w:r>
      <w:bookmarkStart w:id="14921" w:name="_ETM_Q61_194434"/>
      <w:bookmarkEnd w:id="14921"/>
      <w:r>
        <w:rPr>
          <w:rtl/>
          <w:lang w:eastAsia="he-IL"/>
        </w:rPr>
        <w:t>–</w:t>
      </w:r>
      <w:r>
        <w:rPr>
          <w:rFonts w:hint="cs"/>
          <w:rtl/>
          <w:lang w:eastAsia="he-IL"/>
        </w:rPr>
        <w:t xml:space="preserve"> אתה מטייל יותר מדי בעולם, אז אתה לא יודע </w:t>
      </w:r>
      <w:bookmarkStart w:id="14922" w:name="_ETM_Q61_196760"/>
      <w:bookmarkEnd w:id="14922"/>
      <w:r>
        <w:rPr>
          <w:rFonts w:hint="cs"/>
          <w:rtl/>
          <w:lang w:eastAsia="he-IL"/>
        </w:rPr>
        <w:t xml:space="preserve">מה קורה פה. כל הזמן בחו"ל על חשבון הציבור. </w:t>
      </w:r>
      <w:bookmarkStart w:id="14923" w:name="_ETM_Q61_202172"/>
      <w:bookmarkEnd w:id="14923"/>
      <w:r>
        <w:rPr>
          <w:rFonts w:hint="cs"/>
          <w:rtl/>
          <w:lang w:eastAsia="he-IL"/>
        </w:rPr>
        <w:t xml:space="preserve">כל הזמן. אתה לא רואה כל יום קריאות מפורשות לרצח </w:t>
      </w:r>
      <w:bookmarkStart w:id="14924" w:name="_ETM_Q61_205274"/>
      <w:bookmarkEnd w:id="14924"/>
      <w:r>
        <w:rPr>
          <w:rFonts w:hint="cs"/>
          <w:rtl/>
          <w:lang w:eastAsia="he-IL"/>
        </w:rPr>
        <w:t xml:space="preserve">בנימין נתניהו, לפגיעה בו ובבני משפחתו. ואז עולה לכאן סגלוביץ', </w:t>
      </w:r>
      <w:bookmarkStart w:id="14925" w:name="_ETM_Q61_213414"/>
      <w:bookmarkEnd w:id="14925"/>
      <w:r>
        <w:rPr>
          <w:rFonts w:hint="cs"/>
          <w:rtl/>
          <w:lang w:eastAsia="he-IL"/>
        </w:rPr>
        <w:t xml:space="preserve">עוטה על עצמו איזו מסכה של תמימות, שואל אותי ואת </w:t>
      </w:r>
      <w:bookmarkStart w:id="14926" w:name="_ETM_Q61_217718"/>
      <w:bookmarkEnd w:id="14926"/>
      <w:r>
        <w:rPr>
          <w:rFonts w:hint="cs"/>
          <w:rtl/>
          <w:lang w:eastAsia="he-IL"/>
        </w:rPr>
        <w:t xml:space="preserve">חבריי </w:t>
      </w:r>
      <w:r>
        <w:rPr>
          <w:rFonts w:hint="eastAsia"/>
          <w:rtl/>
          <w:lang w:eastAsia="he-IL"/>
        </w:rPr>
        <w:t xml:space="preserve">– </w:t>
      </w:r>
      <w:r>
        <w:rPr>
          <w:rFonts w:hint="cs"/>
          <w:rtl/>
          <w:lang w:eastAsia="he-IL"/>
        </w:rPr>
        <w:t xml:space="preserve">רוצים שנבקר קולגה, את חבר הכנסת דודי אמסלם. </w:t>
      </w:r>
      <w:bookmarkStart w:id="14927" w:name="_ETM_Q61_222652"/>
      <w:bookmarkEnd w:id="14927"/>
      <w:r>
        <w:rPr>
          <w:rFonts w:hint="cs"/>
          <w:rtl/>
          <w:lang w:eastAsia="he-IL"/>
        </w:rPr>
        <w:t xml:space="preserve">והנורבגית הזאת </w:t>
      </w:r>
      <w:r>
        <w:rPr>
          <w:rFonts w:hint="eastAsia"/>
          <w:rtl/>
          <w:lang w:eastAsia="he-IL"/>
        </w:rPr>
        <w:t xml:space="preserve">– </w:t>
      </w:r>
      <w:r>
        <w:rPr>
          <w:rFonts w:hint="cs"/>
          <w:rtl/>
          <w:lang w:eastAsia="he-IL"/>
        </w:rPr>
        <w:t xml:space="preserve">איפה היא? איפה הנורבגית על חשבון הציבור? הדבר </w:t>
      </w:r>
      <w:bookmarkStart w:id="14928" w:name="_ETM_Q61_219005"/>
      <w:bookmarkEnd w:id="14928"/>
      <w:r>
        <w:rPr>
          <w:rFonts w:hint="cs"/>
          <w:rtl/>
          <w:lang w:eastAsia="he-IL"/>
        </w:rPr>
        <w:t xml:space="preserve">הבריוני, האלים, הברוטלי הזה שעמד כאן, ירד מהדוכן, הכליל את </w:t>
      </w:r>
      <w:bookmarkStart w:id="14929" w:name="_ETM_Q61_234171"/>
      <w:bookmarkEnd w:id="14929"/>
      <w:r>
        <w:rPr>
          <w:rFonts w:hint="cs"/>
          <w:rtl/>
          <w:lang w:eastAsia="he-IL"/>
        </w:rPr>
        <w:t xml:space="preserve">כל מצביעי הליכוד ואת כל חברי הכנסת. לא זכור לי </w:t>
      </w:r>
      <w:bookmarkStart w:id="14930" w:name="_ETM_Q61_233433"/>
      <w:bookmarkEnd w:id="14930"/>
      <w:r>
        <w:rPr>
          <w:rFonts w:hint="cs"/>
          <w:rtl/>
          <w:lang w:eastAsia="he-IL"/>
        </w:rPr>
        <w:t>כשעמדה ליד הקלפיות בפריימריז של הליכוד</w:t>
      </w:r>
      <w:r w:rsidR="00C85C05">
        <w:rPr>
          <w:rFonts w:hint="cs"/>
          <w:rtl/>
          <w:lang w:eastAsia="he-IL"/>
        </w:rPr>
        <w:t>,</w:t>
      </w:r>
      <w:r>
        <w:rPr>
          <w:rFonts w:hint="cs"/>
          <w:rtl/>
          <w:lang w:eastAsia="he-IL"/>
        </w:rPr>
        <w:t xml:space="preserve"> מיררה בדמעות, בבכי</w:t>
      </w:r>
      <w:r w:rsidR="00C85C05">
        <w:rPr>
          <w:rFonts w:hint="cs"/>
          <w:rtl/>
          <w:lang w:eastAsia="he-IL"/>
        </w:rPr>
        <w:t>,</w:t>
      </w:r>
      <w:r>
        <w:rPr>
          <w:rFonts w:hint="cs"/>
          <w:rtl/>
          <w:lang w:eastAsia="he-IL"/>
        </w:rPr>
        <w:t xml:space="preserve"> בפריימרי</w:t>
      </w:r>
      <w:bookmarkStart w:id="14931" w:name="_ETM_Q61_240802"/>
      <w:bookmarkEnd w:id="14931"/>
      <w:r>
        <w:rPr>
          <w:rFonts w:hint="cs"/>
          <w:rtl/>
          <w:lang w:eastAsia="he-IL"/>
        </w:rPr>
        <w:t xml:space="preserve">ז של הליכוד: תצביעו בשביל גדעון, כך היא </w:t>
      </w:r>
      <w:bookmarkStart w:id="14932" w:name="_ETM_Q61_246044"/>
      <w:bookmarkEnd w:id="14932"/>
      <w:r>
        <w:rPr>
          <w:rFonts w:hint="cs"/>
          <w:rtl/>
          <w:lang w:eastAsia="he-IL"/>
        </w:rPr>
        <w:t xml:space="preserve">אמרה למצביעים. היא לא אמרה תצביעו בשבילי </w:t>
      </w:r>
      <w:r>
        <w:rPr>
          <w:rtl/>
          <w:lang w:eastAsia="he-IL"/>
        </w:rPr>
        <w:t>–</w:t>
      </w:r>
      <w:r>
        <w:rPr>
          <w:rFonts w:hint="cs"/>
          <w:rtl/>
          <w:lang w:eastAsia="he-IL"/>
        </w:rPr>
        <w:t xml:space="preserve"> תצביעו בשבילי</w:t>
      </w:r>
      <w:bookmarkStart w:id="14933" w:name="_ETM_Q61_247988"/>
      <w:bookmarkEnd w:id="14933"/>
      <w:r>
        <w:rPr>
          <w:rFonts w:hint="cs"/>
          <w:rtl/>
          <w:lang w:eastAsia="he-IL"/>
        </w:rPr>
        <w:t xml:space="preserve">; בשביל גדעון. גדעון אז היה בליכוד, והיום היא </w:t>
      </w:r>
      <w:bookmarkStart w:id="14934" w:name="_ETM_Q61_253469"/>
      <w:bookmarkEnd w:id="14934"/>
      <w:r>
        <w:rPr>
          <w:rFonts w:hint="cs"/>
          <w:rtl/>
          <w:lang w:eastAsia="he-IL"/>
        </w:rPr>
        <w:t xml:space="preserve">יושבת כאן, ובאיזה סגנון </w:t>
      </w:r>
      <w:r>
        <w:rPr>
          <w:rFonts w:hint="eastAsia"/>
          <w:rtl/>
          <w:lang w:eastAsia="he-IL"/>
        </w:rPr>
        <w:t xml:space="preserve">– </w:t>
      </w:r>
      <w:bookmarkStart w:id="14935" w:name="_ETM_Q61_270768"/>
      <w:bookmarkStart w:id="14936" w:name="_ETM_Q61_270848"/>
      <w:bookmarkStart w:id="14937" w:name="_ETM_Q61_270942"/>
      <w:bookmarkStart w:id="14938" w:name="_ETM_Q61_271011"/>
      <w:bookmarkEnd w:id="14935"/>
      <w:bookmarkEnd w:id="14936"/>
      <w:bookmarkEnd w:id="14937"/>
      <w:bookmarkEnd w:id="14938"/>
      <w:r>
        <w:rPr>
          <w:rFonts w:hint="cs"/>
          <w:rtl/>
          <w:lang w:eastAsia="he-IL"/>
        </w:rPr>
        <w:t xml:space="preserve">אגב, אדוני היושב-ראש, שאתה היית </w:t>
      </w:r>
      <w:bookmarkStart w:id="14939" w:name="_ETM_Q61_256292"/>
      <w:bookmarkEnd w:id="14939"/>
      <w:r>
        <w:rPr>
          <w:rFonts w:hint="cs"/>
          <w:rtl/>
          <w:lang w:eastAsia="he-IL"/>
        </w:rPr>
        <w:t xml:space="preserve">צריך להפסיק אותו כבר מזמן. עולה בכל יום שני </w:t>
      </w:r>
      <w:r>
        <w:rPr>
          <w:rtl/>
          <w:lang w:eastAsia="he-IL"/>
        </w:rPr>
        <w:t>–</w:t>
      </w:r>
      <w:r>
        <w:rPr>
          <w:rFonts w:hint="cs"/>
          <w:rtl/>
          <w:lang w:eastAsia="he-IL"/>
        </w:rPr>
        <w:t xml:space="preserve"> </w:t>
      </w:r>
      <w:bookmarkStart w:id="14940" w:name="_ETM_Q61_260899"/>
      <w:bookmarkEnd w:id="14940"/>
      <w:r>
        <w:rPr>
          <w:rFonts w:hint="cs"/>
          <w:rtl/>
          <w:lang w:eastAsia="he-IL"/>
        </w:rPr>
        <w:t xml:space="preserve">בריונות, אלימות, ברוטליות, האשמה כוללת של כל מצביעי הליכוד, </w:t>
      </w:r>
      <w:bookmarkStart w:id="14941" w:name="_ETM_Q61_267320"/>
      <w:bookmarkEnd w:id="14941"/>
      <w:proofErr w:type="spellStart"/>
      <w:r>
        <w:rPr>
          <w:rFonts w:hint="cs"/>
          <w:rtl/>
          <w:lang w:eastAsia="he-IL"/>
        </w:rPr>
        <w:t>ה"ביביסטים</w:t>
      </w:r>
      <w:proofErr w:type="spellEnd"/>
      <w:r>
        <w:rPr>
          <w:rFonts w:hint="cs"/>
          <w:rtl/>
          <w:lang w:eastAsia="he-IL"/>
        </w:rPr>
        <w:t xml:space="preserve">", המושג השמאלני המכוער, הפרוגרסיבי, העלוב הזה, שכאילו מנסים להאשים </w:t>
      </w:r>
      <w:bookmarkStart w:id="14942" w:name="_ETM_Q61_272033"/>
      <w:bookmarkEnd w:id="14942"/>
      <w:r>
        <w:rPr>
          <w:rFonts w:hint="cs"/>
          <w:rtl/>
          <w:lang w:eastAsia="he-IL"/>
        </w:rPr>
        <w:t xml:space="preserve">בו באחריות קולקטיבית מיליון ו-150,000 מצביעי ליכוד. אנחנו </w:t>
      </w:r>
      <w:bookmarkStart w:id="14943" w:name="_ETM_Q61_281310"/>
      <w:bookmarkEnd w:id="14943"/>
      <w:r>
        <w:rPr>
          <w:rFonts w:hint="cs"/>
          <w:rtl/>
          <w:lang w:eastAsia="he-IL"/>
        </w:rPr>
        <w:t>גאים לתמוך בבנימין נתניהו</w:t>
      </w:r>
      <w:r w:rsidR="00C85C05">
        <w:rPr>
          <w:rFonts w:hint="cs"/>
          <w:rtl/>
          <w:lang w:eastAsia="he-IL"/>
        </w:rPr>
        <w:t>.</w:t>
      </w:r>
      <w:r>
        <w:rPr>
          <w:rFonts w:hint="cs"/>
          <w:rtl/>
          <w:lang w:eastAsia="he-IL"/>
        </w:rPr>
        <w:t xml:space="preserve"> אנחנו גאים להיות ליכודניקים</w:t>
      </w:r>
      <w:r w:rsidR="00C85C05">
        <w:rPr>
          <w:rFonts w:hint="cs"/>
          <w:rtl/>
          <w:lang w:eastAsia="he-IL"/>
        </w:rPr>
        <w:t>.</w:t>
      </w:r>
      <w:r>
        <w:rPr>
          <w:rFonts w:hint="cs"/>
          <w:rtl/>
          <w:lang w:eastAsia="he-IL"/>
        </w:rPr>
        <w:t xml:space="preserve"> אנחנו </w:t>
      </w:r>
      <w:bookmarkStart w:id="14944" w:name="_ETM_Q61_281431"/>
      <w:bookmarkEnd w:id="14944"/>
      <w:r>
        <w:rPr>
          <w:rFonts w:hint="cs"/>
          <w:rtl/>
          <w:lang w:eastAsia="he-IL"/>
        </w:rPr>
        <w:t xml:space="preserve">בזים לכם ואנחנו בזים לצביעות שלכם. </w:t>
      </w:r>
      <w:bookmarkStart w:id="14945" w:name="_ETM_Q61_290424"/>
      <w:bookmarkEnd w:id="14945"/>
    </w:p>
    <w:p w:rsidR="00553E33" w:rsidRDefault="00553E33" w:rsidP="00805254">
      <w:pPr>
        <w:rPr>
          <w:rtl/>
          <w:lang w:eastAsia="he-IL"/>
        </w:rPr>
      </w:pPr>
      <w:bookmarkStart w:id="14946" w:name="_ETM_Q61_290550"/>
      <w:bookmarkEnd w:id="14946"/>
    </w:p>
    <w:p w:rsidR="00553E33" w:rsidRDefault="00553E33" w:rsidP="00805254">
      <w:pPr>
        <w:pStyle w:val="af6"/>
        <w:rPr>
          <w:rtl/>
        </w:rPr>
      </w:pPr>
      <w:bookmarkStart w:id="14947" w:name="_ETM_Q61_290616"/>
      <w:bookmarkStart w:id="14948" w:name="_ETM_Q61_290715"/>
      <w:bookmarkStart w:id="14949" w:name="_ETM_Q61_257657"/>
      <w:bookmarkStart w:id="14950" w:name="_ETM_Q61_257782"/>
      <w:bookmarkEnd w:id="14947"/>
      <w:bookmarkEnd w:id="14948"/>
      <w:bookmarkEnd w:id="14949"/>
      <w:bookmarkEnd w:id="14950"/>
      <w:r w:rsidRPr="00D76B75">
        <w:rPr>
          <w:rStyle w:val="TagStyle"/>
          <w:rtl/>
        </w:rPr>
        <w:t xml:space="preserve"> &lt;&lt; יור &gt;&gt;</w:t>
      </w:r>
      <w:r w:rsidRPr="00DB7531">
        <w:rPr>
          <w:rStyle w:val="TagStyle"/>
          <w:rtl/>
        </w:rPr>
        <w:t xml:space="preserve"> </w:t>
      </w:r>
      <w:r>
        <w:rPr>
          <w:rtl/>
        </w:rPr>
        <w:t>היו"ר מיקי לוי:</w:t>
      </w:r>
      <w:r w:rsidRPr="00DB7531">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תודה רבה. נא לשבת. </w:t>
      </w:r>
      <w:bookmarkStart w:id="14951" w:name="_ETM_Q61_288650"/>
      <w:bookmarkEnd w:id="14951"/>
      <w:r>
        <w:rPr>
          <w:rFonts w:hint="cs"/>
          <w:rtl/>
          <w:lang w:eastAsia="he-IL"/>
        </w:rPr>
        <w:t xml:space="preserve">אנחנו ניגשים </w:t>
      </w:r>
      <w:r>
        <w:rPr>
          <w:rtl/>
          <w:lang w:eastAsia="he-IL"/>
        </w:rPr>
        <w:t>–</w:t>
      </w:r>
      <w:r>
        <w:rPr>
          <w:rFonts w:hint="cs"/>
          <w:rtl/>
          <w:lang w:eastAsia="he-IL"/>
        </w:rPr>
        <w:t xml:space="preserve"> לא, לא מחיאות כפיים, מספיק עם </w:t>
      </w:r>
      <w:bookmarkStart w:id="14952" w:name="_ETM_Q61_294240"/>
      <w:bookmarkEnd w:id="14952"/>
      <w:r>
        <w:rPr>
          <w:rFonts w:hint="cs"/>
          <w:rtl/>
          <w:lang w:eastAsia="he-IL"/>
        </w:rPr>
        <w:t xml:space="preserve">זה. </w:t>
      </w:r>
      <w:bookmarkStart w:id="14953" w:name="_ETM_Q61_296065"/>
      <w:bookmarkEnd w:id="14953"/>
    </w:p>
    <w:p w:rsidR="00553E33" w:rsidRDefault="00553E33" w:rsidP="00805254">
      <w:pPr>
        <w:rPr>
          <w:rtl/>
          <w:lang w:eastAsia="he-IL"/>
        </w:rPr>
      </w:pPr>
      <w:bookmarkStart w:id="14954" w:name="_ETM_Q61_296203"/>
      <w:bookmarkEnd w:id="14954"/>
    </w:p>
    <w:p w:rsidR="00553E33" w:rsidRDefault="00553E33" w:rsidP="00805254">
      <w:pPr>
        <w:rPr>
          <w:rtl/>
          <w:lang w:eastAsia="he-IL"/>
        </w:rPr>
      </w:pPr>
      <w:bookmarkStart w:id="14955" w:name="_ETM_Q61_296258"/>
      <w:bookmarkStart w:id="14956" w:name="_ETM_Q61_296375"/>
      <w:bookmarkEnd w:id="14955"/>
      <w:bookmarkEnd w:id="14956"/>
      <w:r>
        <w:rPr>
          <w:rFonts w:hint="cs"/>
          <w:rtl/>
          <w:lang w:eastAsia="he-IL"/>
        </w:rPr>
        <w:lastRenderedPageBreak/>
        <w:t>אנחנו ניגשים להצבעה אלקטרונית. בבקשה לשבת. החוק הראשון</w:t>
      </w:r>
      <w:bookmarkStart w:id="14957" w:name="_ETM_Q61_318021"/>
      <w:bookmarkEnd w:id="14957"/>
      <w:r>
        <w:rPr>
          <w:rFonts w:hint="cs"/>
          <w:rtl/>
          <w:lang w:eastAsia="he-IL"/>
        </w:rPr>
        <w:t xml:space="preserve">, פ/2386/24, של חבר הכנסת ניר אורבך. נא לשבת. הצבעה. </w:t>
      </w:r>
    </w:p>
    <w:p w:rsidR="00553E33" w:rsidRDefault="00553E33" w:rsidP="00805254">
      <w:pPr>
        <w:rPr>
          <w:rtl/>
          <w:lang w:eastAsia="he-IL"/>
        </w:rPr>
      </w:pPr>
      <w:bookmarkStart w:id="14958" w:name="_ETM_Q61_331274"/>
      <w:bookmarkStart w:id="14959" w:name="_ETM_Q61_331417"/>
      <w:bookmarkEnd w:id="14958"/>
      <w:bookmarkEnd w:id="14959"/>
    </w:p>
    <w:p w:rsidR="00553E33" w:rsidRDefault="00553E33" w:rsidP="00805254">
      <w:pPr>
        <w:pStyle w:val="af1"/>
        <w:keepNext/>
        <w:rPr>
          <w:rtl/>
          <w:lang w:eastAsia="he-IL"/>
        </w:rPr>
      </w:pPr>
      <w:bookmarkStart w:id="14960" w:name="_ETM_Q61_331507"/>
      <w:bookmarkStart w:id="14961" w:name="_ETM_Q61_331588"/>
      <w:bookmarkStart w:id="14962" w:name="_ETM_Q61_257822"/>
      <w:bookmarkStart w:id="14963" w:name="_ETM_Q61_257919"/>
      <w:bookmarkEnd w:id="14960"/>
      <w:bookmarkEnd w:id="14961"/>
      <w:bookmarkEnd w:id="14962"/>
      <w:bookmarkEnd w:id="14963"/>
      <w:r>
        <w:rPr>
          <w:rFonts w:hint="eastAsia"/>
          <w:rtl/>
          <w:lang w:eastAsia="he-IL"/>
        </w:rPr>
        <w:t>הצבעה</w:t>
      </w:r>
      <w:r>
        <w:rPr>
          <w:rtl/>
          <w:lang w:eastAsia="he-IL"/>
        </w:rPr>
        <w:t xml:space="preserve"> מס'</w:t>
      </w:r>
      <w:r>
        <w:rPr>
          <w:rFonts w:hint="cs"/>
          <w:rtl/>
          <w:lang w:eastAsia="he-IL"/>
        </w:rPr>
        <w:t xml:space="preserve"> </w:t>
      </w:r>
      <w:bookmarkStart w:id="14964" w:name="_ETM_Q61_342711"/>
      <w:bookmarkEnd w:id="14964"/>
      <w:r>
        <w:rPr>
          <w:rFonts w:hint="cs"/>
          <w:rtl/>
          <w:lang w:eastAsia="he-IL"/>
        </w:rPr>
        <w:t>9</w:t>
      </w:r>
    </w:p>
    <w:p w:rsidR="00553E33" w:rsidRDefault="00553E33" w:rsidP="00805254">
      <w:pPr>
        <w:pStyle w:val="--"/>
        <w:keepNext/>
        <w:rPr>
          <w:rtl/>
          <w:lang w:eastAsia="he-IL"/>
        </w:rPr>
      </w:pPr>
    </w:p>
    <w:p w:rsidR="00553E33" w:rsidRDefault="00553E33" w:rsidP="0080525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65</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15</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53E33" w:rsidRDefault="00553E33" w:rsidP="00805254">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lang w:eastAsia="he-IL"/>
        </w:rPr>
        <w:t>לתיקון פקודת האגודות השיתופיות (מספר בתי אב ביישוב קהילתי), התשפ"ב</w:t>
      </w:r>
      <w:r>
        <w:rPr>
          <w:rFonts w:hint="eastAsia"/>
          <w:rtl/>
          <w:lang w:eastAsia="he-IL"/>
        </w:rPr>
        <w:t>–</w:t>
      </w:r>
      <w:r>
        <w:rPr>
          <w:rFonts w:hint="cs"/>
          <w:rtl/>
          <w:lang w:eastAsia="he-IL"/>
        </w:rPr>
        <w:t>2022, לוועדה שתקבע ועדת הכנסת נתקבלה.</w:t>
      </w:r>
    </w:p>
    <w:p w:rsidR="00553E33" w:rsidRDefault="00553E33" w:rsidP="00805254">
      <w:pPr>
        <w:rPr>
          <w:rtl/>
          <w:lang w:eastAsia="he-IL"/>
        </w:rPr>
      </w:pPr>
    </w:p>
    <w:p w:rsidR="00553E33" w:rsidRDefault="00553E33" w:rsidP="00805254">
      <w:pPr>
        <w:pStyle w:val="af6"/>
        <w:rPr>
          <w:rtl/>
        </w:rPr>
      </w:pPr>
      <w:bookmarkStart w:id="14965" w:name="_ETM_Q61_253030"/>
      <w:bookmarkStart w:id="14966" w:name="_ETM_Q61_253098"/>
      <w:bookmarkStart w:id="14967" w:name="_ETM_Q61_188298"/>
      <w:bookmarkEnd w:id="14965"/>
      <w:bookmarkEnd w:id="14966"/>
      <w:bookmarkEnd w:id="14967"/>
      <w:r w:rsidRPr="00D76B75">
        <w:rPr>
          <w:rStyle w:val="TagStyle"/>
          <w:rtl/>
        </w:rPr>
        <w:t xml:space="preserve"> &lt;&lt; יור &gt;&gt;</w:t>
      </w:r>
      <w:r w:rsidRPr="00EF2989">
        <w:rPr>
          <w:rStyle w:val="TagStyle"/>
          <w:rtl/>
        </w:rPr>
        <w:t xml:space="preserve"> </w:t>
      </w:r>
      <w:r>
        <w:rPr>
          <w:rtl/>
        </w:rPr>
        <w:t>היו"ר מיקי לוי:</w:t>
      </w:r>
      <w:r w:rsidRPr="00EF2989">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65 בעד, 15 נגד. אם כך, הצעת החוק </w:t>
      </w:r>
      <w:bookmarkStart w:id="14968" w:name="_ETM_Q61_353934"/>
      <w:bookmarkEnd w:id="14968"/>
      <w:r>
        <w:rPr>
          <w:rFonts w:hint="cs"/>
          <w:rtl/>
          <w:lang w:eastAsia="he-IL"/>
        </w:rPr>
        <w:t xml:space="preserve">עברה. נוסיף את חבר הכנסת כהנא בעד לפרוטוקול. החוק יועבר להמשך טיפול בוועדת החוקה, חוק ומשפט. </w:t>
      </w:r>
    </w:p>
    <w:p w:rsidR="00553E33" w:rsidRDefault="00553E33" w:rsidP="00805254">
      <w:pPr>
        <w:rPr>
          <w:rtl/>
          <w:lang w:eastAsia="he-IL"/>
        </w:rPr>
      </w:pPr>
      <w:bookmarkStart w:id="14969" w:name="_ETM_Q61_368815"/>
      <w:bookmarkStart w:id="14970" w:name="_ETM_Q61_368947"/>
      <w:bookmarkEnd w:id="14969"/>
      <w:bookmarkEnd w:id="14970"/>
    </w:p>
    <w:p w:rsidR="00553E33" w:rsidRDefault="00553E33" w:rsidP="00805254">
      <w:pPr>
        <w:pStyle w:val="af5"/>
        <w:rPr>
          <w:rtl/>
        </w:rPr>
      </w:pPr>
      <w:bookmarkStart w:id="14971" w:name="_ETM_Q61_369009"/>
      <w:bookmarkStart w:id="14972" w:name="_ETM_Q61_369132"/>
      <w:bookmarkStart w:id="14973" w:name="ET_interruption_קריאות_12"/>
      <w:bookmarkEnd w:id="14971"/>
      <w:bookmarkEnd w:id="14972"/>
      <w:r w:rsidRPr="00D76B75">
        <w:rPr>
          <w:rStyle w:val="TagStyle"/>
          <w:rtl/>
        </w:rPr>
        <w:t xml:space="preserve"> &lt;&lt; קריאה &gt;&gt;</w:t>
      </w:r>
      <w:r w:rsidRPr="00EF2989">
        <w:rPr>
          <w:rStyle w:val="TagStyle"/>
          <w:rtl/>
        </w:rPr>
        <w:t xml:space="preserve"> </w:t>
      </w:r>
      <w:r>
        <w:rPr>
          <w:rtl/>
        </w:rPr>
        <w:t>קריא</w:t>
      </w:r>
      <w:r>
        <w:rPr>
          <w:rFonts w:hint="cs"/>
          <w:rtl/>
        </w:rPr>
        <w:t>ות</w:t>
      </w:r>
      <w:r>
        <w:rPr>
          <w:rtl/>
        </w:rPr>
        <w:t>:</w:t>
      </w:r>
      <w:r w:rsidRPr="00EF2989">
        <w:rPr>
          <w:rStyle w:val="TagStyle"/>
          <w:rtl/>
        </w:rPr>
        <w:t xml:space="preserve"> </w:t>
      </w:r>
      <w:r w:rsidRPr="00D76B75">
        <w:rPr>
          <w:rStyle w:val="TagStyle"/>
          <w:rtl/>
        </w:rPr>
        <w:t>&lt;&lt; קריאה &gt;&gt;</w:t>
      </w:r>
      <w:r>
        <w:rPr>
          <w:rtl/>
        </w:rPr>
        <w:t xml:space="preserve">   </w:t>
      </w:r>
      <w:bookmarkEnd w:id="14973"/>
    </w:p>
    <w:p w:rsidR="00553E33" w:rsidRDefault="00553E33" w:rsidP="004C49C7">
      <w:pPr>
        <w:rPr>
          <w:rtl/>
          <w:lang w:eastAsia="he-IL"/>
        </w:rPr>
      </w:pPr>
    </w:p>
    <w:p w:rsidR="00553E33" w:rsidRDefault="004C49C7" w:rsidP="00805254">
      <w:pPr>
        <w:rPr>
          <w:rtl/>
          <w:lang w:eastAsia="he-IL"/>
        </w:rPr>
      </w:pPr>
      <w:bookmarkStart w:id="14974" w:name="_ETM_Q61_417643"/>
      <w:bookmarkStart w:id="14975" w:name="_ETM_Q61_417782"/>
      <w:bookmarkEnd w:id="14974"/>
      <w:bookmarkEnd w:id="14975"/>
      <w:r>
        <w:rPr>
          <w:rFonts w:hint="cs"/>
          <w:rtl/>
          <w:lang w:eastAsia="he-IL"/>
        </w:rPr>
        <w:t>– – –</w:t>
      </w:r>
    </w:p>
    <w:p w:rsidR="00553E33" w:rsidRDefault="00553E33" w:rsidP="00805254">
      <w:pPr>
        <w:rPr>
          <w:lang w:eastAsia="he-IL"/>
        </w:rPr>
      </w:pPr>
      <w:bookmarkStart w:id="14976" w:name="_ETM_Q61_412771"/>
      <w:bookmarkStart w:id="14977" w:name="_ETM_Q61_412909"/>
      <w:bookmarkStart w:id="14978" w:name="_ETM_Q61_412962"/>
      <w:bookmarkStart w:id="14979" w:name="_ETM_Q61_413069"/>
      <w:bookmarkEnd w:id="14976"/>
      <w:bookmarkEnd w:id="14977"/>
      <w:bookmarkEnd w:id="14978"/>
      <w:bookmarkEnd w:id="14979"/>
    </w:p>
    <w:p w:rsidR="00553E33" w:rsidRDefault="00553E33" w:rsidP="00805254">
      <w:pPr>
        <w:pStyle w:val="af6"/>
        <w:rPr>
          <w:rtl/>
        </w:rPr>
      </w:pPr>
      <w:r w:rsidRPr="00D76B75">
        <w:rPr>
          <w:rStyle w:val="TagStyle"/>
          <w:rtl/>
        </w:rPr>
        <w:t xml:space="preserve"> &lt;&lt; יור &gt;&gt;</w:t>
      </w:r>
      <w:r w:rsidRPr="0032023E">
        <w:rPr>
          <w:rStyle w:val="TagStyle"/>
          <w:rtl/>
        </w:rPr>
        <w:t xml:space="preserve"> </w:t>
      </w:r>
      <w:r>
        <w:rPr>
          <w:rtl/>
        </w:rPr>
        <w:t>היו"ר מיקי לוי:</w:t>
      </w:r>
      <w:r w:rsidRPr="0032023E">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בבקשה, ניגשים </w:t>
      </w:r>
      <w:bookmarkStart w:id="14980" w:name="_ETM_Q61_367815"/>
      <w:bookmarkEnd w:id="14980"/>
      <w:r>
        <w:rPr>
          <w:rFonts w:hint="cs"/>
          <w:rtl/>
          <w:lang w:eastAsia="he-IL"/>
        </w:rPr>
        <w:t xml:space="preserve">להצעת החוק הבאה, פ/6238/24, הצעת </w:t>
      </w:r>
      <w:r>
        <w:rPr>
          <w:rtl/>
          <w:lang w:eastAsia="he-IL"/>
        </w:rPr>
        <w:t>חוק לתיקון פקודת האגודות השיתופיות</w:t>
      </w:r>
      <w:r>
        <w:rPr>
          <w:rFonts w:hint="cs"/>
          <w:rtl/>
          <w:lang w:eastAsia="he-IL"/>
        </w:rPr>
        <w:t xml:space="preserve">, </w:t>
      </w:r>
      <w:bookmarkStart w:id="14981" w:name="_ETM_Q61_376516"/>
      <w:bookmarkEnd w:id="14981"/>
      <w:r>
        <w:rPr>
          <w:rFonts w:hint="cs"/>
          <w:rtl/>
          <w:lang w:eastAsia="he-IL"/>
        </w:rPr>
        <w:t xml:space="preserve">של חברת הכנסת סטרוק. הצבעה, בבקשה. נא להצביע. </w:t>
      </w:r>
    </w:p>
    <w:p w:rsidR="00553E33" w:rsidRPr="00153DEB" w:rsidRDefault="00553E33" w:rsidP="00805254">
      <w:pPr>
        <w:rPr>
          <w:rtl/>
          <w:lang w:eastAsia="he-IL"/>
        </w:rPr>
      </w:pPr>
      <w:bookmarkStart w:id="14982" w:name="_ETM_Q61_386128"/>
      <w:bookmarkStart w:id="14983" w:name="_ETM_Q61_386247"/>
      <w:bookmarkStart w:id="14984" w:name="_ETM_Q61_386287"/>
      <w:bookmarkStart w:id="14985" w:name="_ETM_Q61_386387"/>
      <w:bookmarkStart w:id="14986" w:name="_ETM_Q61_386497"/>
      <w:bookmarkEnd w:id="14982"/>
      <w:bookmarkEnd w:id="14983"/>
      <w:bookmarkEnd w:id="14984"/>
      <w:bookmarkEnd w:id="14985"/>
      <w:bookmarkEnd w:id="14986"/>
    </w:p>
    <w:p w:rsidR="00553E33" w:rsidRDefault="00553E33" w:rsidP="0080525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553E33" w:rsidRPr="00153DEB" w:rsidRDefault="00553E33" w:rsidP="00805254">
      <w:pPr>
        <w:rPr>
          <w:rtl/>
          <w:lang w:eastAsia="he-IL"/>
        </w:rPr>
      </w:pPr>
    </w:p>
    <w:p w:rsidR="00553E33" w:rsidRPr="00153DEB" w:rsidRDefault="00553E33" w:rsidP="00805254">
      <w:pPr>
        <w:pStyle w:val="--"/>
        <w:rPr>
          <w:b/>
          <w:bCs/>
          <w:rtl/>
          <w:lang w:eastAsia="he-IL"/>
        </w:rPr>
      </w:pPr>
      <w:bookmarkStart w:id="14987" w:name="_ETM_Q61_407779"/>
      <w:bookmarkStart w:id="14988" w:name="_ETM_Q61_407909"/>
      <w:bookmarkEnd w:id="14987"/>
      <w:bookmarkEnd w:id="14988"/>
      <w:r w:rsidRPr="00153DEB">
        <w:rPr>
          <w:rFonts w:hint="eastAsia"/>
          <w:rtl/>
          <w:lang w:eastAsia="he-IL"/>
        </w:rPr>
        <w:t>בעד</w:t>
      </w:r>
      <w:r w:rsidRPr="00153DEB">
        <w:rPr>
          <w:rtl/>
          <w:lang w:eastAsia="he-IL"/>
        </w:rPr>
        <w:t xml:space="preserve"> ההצעה להעביר את הצעת החוק לוועדה –</w:t>
      </w:r>
      <w:r w:rsidRPr="00153DEB">
        <w:rPr>
          <w:rFonts w:hint="cs"/>
          <w:rtl/>
          <w:lang w:eastAsia="he-IL"/>
        </w:rPr>
        <w:t xml:space="preserve"> 60</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14</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53E33" w:rsidRDefault="00553E33" w:rsidP="00805254">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lang w:eastAsia="he-IL"/>
        </w:rPr>
        <w:t>לתיקון פקודת האגודות השיתופיות (מספר בתי אב ביישוב קהילתי), התשפ"ב</w:t>
      </w:r>
      <w:r>
        <w:rPr>
          <w:rFonts w:hint="eastAsia"/>
          <w:rtl/>
          <w:lang w:eastAsia="he-IL"/>
        </w:rPr>
        <w:t>–</w:t>
      </w:r>
      <w:r>
        <w:rPr>
          <w:rFonts w:hint="cs"/>
          <w:rtl/>
          <w:lang w:eastAsia="he-IL"/>
        </w:rPr>
        <w:t>2022, לוועדה שתקבע ועדת הכנסת נתקבלה.</w:t>
      </w:r>
    </w:p>
    <w:p w:rsidR="00553E33" w:rsidRPr="00CB5F4B" w:rsidRDefault="00553E33" w:rsidP="00805254">
      <w:pPr>
        <w:rPr>
          <w:rtl/>
          <w:lang w:eastAsia="he-IL"/>
        </w:rPr>
      </w:pPr>
    </w:p>
    <w:p w:rsidR="00553E33" w:rsidRDefault="00553E33" w:rsidP="00805254">
      <w:pPr>
        <w:pStyle w:val="af5"/>
        <w:rPr>
          <w:rtl/>
        </w:rPr>
      </w:pPr>
      <w:bookmarkStart w:id="14989" w:name="_ETM_Q61_386599"/>
      <w:bookmarkStart w:id="14990" w:name="_ETM_Q61_382563"/>
      <w:bookmarkStart w:id="14991" w:name="_ETM_Q61_382651"/>
      <w:bookmarkEnd w:id="14989"/>
      <w:bookmarkEnd w:id="14990"/>
      <w:bookmarkEnd w:id="14991"/>
      <w:r w:rsidRPr="00D76B75">
        <w:rPr>
          <w:rStyle w:val="TagStyle"/>
          <w:rtl/>
        </w:rPr>
        <w:t xml:space="preserve"> &lt;&lt; קריאה &gt;&gt;</w:t>
      </w:r>
      <w:r w:rsidRPr="0032023E">
        <w:rPr>
          <w:rStyle w:val="TagStyle"/>
          <w:rtl/>
        </w:rPr>
        <w:t xml:space="preserve"> </w:t>
      </w:r>
      <w:r>
        <w:rPr>
          <w:rtl/>
        </w:rPr>
        <w:t>יואב קיש (הליכוד):</w:t>
      </w:r>
      <w:r w:rsidRPr="0032023E">
        <w:rPr>
          <w:rStyle w:val="TagStyle"/>
          <w:rtl/>
        </w:rPr>
        <w:t xml:space="preserve"> </w:t>
      </w:r>
      <w:r w:rsidRPr="00D76B75">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מיקי, צעקו לך ועדות אחרות, אתה לא </w:t>
      </w:r>
      <w:bookmarkStart w:id="14992" w:name="_ETM_Q61_388728"/>
      <w:bookmarkEnd w:id="14992"/>
      <w:r>
        <w:rPr>
          <w:rFonts w:hint="cs"/>
          <w:rtl/>
          <w:lang w:eastAsia="he-IL"/>
        </w:rPr>
        <w:t xml:space="preserve">שמעת. </w:t>
      </w:r>
      <w:bookmarkStart w:id="14993" w:name="_ETM_Q61_392747"/>
      <w:bookmarkEnd w:id="14993"/>
    </w:p>
    <w:p w:rsidR="00553E33" w:rsidRDefault="00553E33" w:rsidP="00805254">
      <w:pPr>
        <w:rPr>
          <w:rtl/>
          <w:lang w:eastAsia="he-IL"/>
        </w:rPr>
      </w:pPr>
      <w:bookmarkStart w:id="14994" w:name="_ETM_Q61_392841"/>
      <w:bookmarkEnd w:id="14994"/>
    </w:p>
    <w:p w:rsidR="00553E33" w:rsidRDefault="00553E33" w:rsidP="00805254">
      <w:pPr>
        <w:pStyle w:val="af6"/>
        <w:rPr>
          <w:rtl/>
        </w:rPr>
      </w:pPr>
      <w:bookmarkStart w:id="14995" w:name="_ETM_Q61_392906"/>
      <w:bookmarkStart w:id="14996" w:name="_ETM_Q61_392996"/>
      <w:bookmarkEnd w:id="14995"/>
      <w:bookmarkEnd w:id="14996"/>
      <w:r w:rsidRPr="00D76B75">
        <w:rPr>
          <w:rStyle w:val="TagStyle"/>
          <w:rtl/>
        </w:rPr>
        <w:t xml:space="preserve"> &lt;&lt; יור &gt;&gt;</w:t>
      </w:r>
      <w:r w:rsidRPr="0032023E">
        <w:rPr>
          <w:rStyle w:val="TagStyle"/>
          <w:rtl/>
        </w:rPr>
        <w:t xml:space="preserve"> </w:t>
      </w:r>
      <w:r>
        <w:rPr>
          <w:rtl/>
        </w:rPr>
        <w:t>היו"ר מיקי לוי:</w:t>
      </w:r>
      <w:r w:rsidRPr="0032023E">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4997" w:name="_ETM_Q61_394425"/>
      <w:bookmarkEnd w:id="14997"/>
      <w:r>
        <w:rPr>
          <w:rFonts w:hint="cs"/>
          <w:rtl/>
          <w:lang w:eastAsia="he-IL"/>
        </w:rPr>
        <w:t xml:space="preserve">מאה אחוז. בבקשה. </w:t>
      </w:r>
    </w:p>
    <w:p w:rsidR="00553E33" w:rsidRDefault="00553E33" w:rsidP="00805254">
      <w:pPr>
        <w:rPr>
          <w:rtl/>
          <w:lang w:eastAsia="he-IL"/>
        </w:rPr>
      </w:pPr>
      <w:bookmarkStart w:id="14998" w:name="_ETM_Q61_419764"/>
      <w:bookmarkStart w:id="14999" w:name="_ETM_Q61_419882"/>
      <w:bookmarkEnd w:id="14998"/>
      <w:bookmarkEnd w:id="14999"/>
    </w:p>
    <w:p w:rsidR="00553E33" w:rsidRDefault="00553E33" w:rsidP="00805254">
      <w:pPr>
        <w:pStyle w:val="af5"/>
        <w:rPr>
          <w:rtl/>
        </w:rPr>
      </w:pPr>
      <w:bookmarkStart w:id="15000" w:name="_ETM_Q61_419925"/>
      <w:bookmarkStart w:id="15001" w:name="_ETM_Q61_420034"/>
      <w:bookmarkEnd w:id="15000"/>
      <w:bookmarkEnd w:id="15001"/>
      <w:r w:rsidRPr="00D76B75">
        <w:rPr>
          <w:rStyle w:val="TagStyle"/>
          <w:rtl/>
        </w:rPr>
        <w:t xml:space="preserve"> &lt;&lt; קריאה &gt;&gt;</w:t>
      </w:r>
      <w:r w:rsidRPr="0032023E">
        <w:rPr>
          <w:rStyle w:val="TagStyle"/>
          <w:rtl/>
        </w:rPr>
        <w:t xml:space="preserve"> </w:t>
      </w:r>
      <w:r>
        <w:rPr>
          <w:rtl/>
        </w:rPr>
        <w:t>קריא</w:t>
      </w:r>
      <w:r>
        <w:rPr>
          <w:rFonts w:hint="cs"/>
          <w:rtl/>
        </w:rPr>
        <w:t>ות</w:t>
      </w:r>
      <w:r>
        <w:rPr>
          <w:rtl/>
        </w:rPr>
        <w:t>:</w:t>
      </w:r>
      <w:r w:rsidRPr="0032023E">
        <w:rPr>
          <w:rStyle w:val="TagStyle"/>
          <w:rtl/>
        </w:rPr>
        <w:t xml:space="preserve"> </w:t>
      </w:r>
      <w:r w:rsidRPr="00D76B75">
        <w:rPr>
          <w:rStyle w:val="TagStyle"/>
          <w:rtl/>
        </w:rPr>
        <w:t>&lt;&lt; קריאה &gt;&gt;</w:t>
      </w:r>
      <w:r>
        <w:rPr>
          <w:rtl/>
        </w:rPr>
        <w:t xml:space="preserve">   </w:t>
      </w:r>
    </w:p>
    <w:p w:rsidR="00553E33" w:rsidRDefault="00553E33" w:rsidP="004C49C7">
      <w:pPr>
        <w:rPr>
          <w:rtl/>
          <w:lang w:eastAsia="he-IL"/>
        </w:rPr>
      </w:pPr>
      <w:bookmarkStart w:id="15002" w:name="_ETM_Q61_426633"/>
      <w:bookmarkEnd w:id="15002"/>
    </w:p>
    <w:p w:rsidR="00553E33" w:rsidRDefault="004C49C7" w:rsidP="00805254">
      <w:pPr>
        <w:rPr>
          <w:rtl/>
          <w:lang w:eastAsia="he-IL"/>
        </w:rPr>
      </w:pPr>
      <w:bookmarkStart w:id="15003" w:name="_ETM_Q61_426759"/>
      <w:bookmarkEnd w:id="15003"/>
      <w:r>
        <w:rPr>
          <w:rFonts w:hint="cs"/>
          <w:rtl/>
          <w:lang w:eastAsia="he-IL"/>
        </w:rPr>
        <w:t>– – –</w:t>
      </w:r>
      <w:bookmarkStart w:id="15004" w:name="_ETM_Q61_402426"/>
      <w:bookmarkEnd w:id="15004"/>
    </w:p>
    <w:p w:rsidR="00553E33" w:rsidRDefault="00553E33" w:rsidP="00805254">
      <w:pPr>
        <w:rPr>
          <w:rtl/>
          <w:lang w:eastAsia="he-IL"/>
        </w:rPr>
      </w:pPr>
      <w:bookmarkStart w:id="15005" w:name="_ETM_Q61_402549"/>
      <w:bookmarkEnd w:id="15005"/>
    </w:p>
    <w:p w:rsidR="00553E33" w:rsidRDefault="00553E33" w:rsidP="00805254">
      <w:pPr>
        <w:pStyle w:val="af6"/>
        <w:rPr>
          <w:rtl/>
        </w:rPr>
      </w:pPr>
      <w:bookmarkStart w:id="15006" w:name="_ETM_Q61_402584"/>
      <w:bookmarkStart w:id="15007" w:name="_ETM_Q61_402718"/>
      <w:bookmarkEnd w:id="15006"/>
      <w:bookmarkEnd w:id="15007"/>
      <w:r w:rsidRPr="00D76B75">
        <w:rPr>
          <w:rStyle w:val="TagStyle"/>
          <w:rtl/>
        </w:rPr>
        <w:t xml:space="preserve"> &lt;&lt; יור &gt;&gt;</w:t>
      </w:r>
      <w:r w:rsidRPr="00153DEB">
        <w:rPr>
          <w:rStyle w:val="TagStyle"/>
          <w:rtl/>
        </w:rPr>
        <w:t xml:space="preserve"> </w:t>
      </w:r>
      <w:r>
        <w:rPr>
          <w:rtl/>
        </w:rPr>
        <w:t>היו"ר מיקי לוי:</w:t>
      </w:r>
      <w:r w:rsidRPr="00153DEB">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008" w:name="_ETM_Q61_403708"/>
      <w:bookmarkEnd w:id="15008"/>
      <w:r>
        <w:rPr>
          <w:rFonts w:hint="cs"/>
          <w:rtl/>
          <w:lang w:eastAsia="he-IL"/>
        </w:rPr>
        <w:t xml:space="preserve">בבקשה. חבר הכנסת </w:t>
      </w:r>
      <w:bookmarkStart w:id="15009" w:name="_ETM_Q61_406534"/>
      <w:bookmarkEnd w:id="15009"/>
      <w:r>
        <w:rPr>
          <w:rFonts w:hint="cs"/>
          <w:rtl/>
          <w:lang w:eastAsia="he-IL"/>
        </w:rPr>
        <w:t xml:space="preserve">כסיף, נוסיף אותך. חבר הכנסת קיש, אנחנו נעביר את שתי </w:t>
      </w:r>
      <w:bookmarkStart w:id="15010" w:name="_ETM_Q61_412791"/>
      <w:bookmarkEnd w:id="15010"/>
      <w:r>
        <w:rPr>
          <w:rFonts w:hint="cs"/>
          <w:rtl/>
          <w:lang w:eastAsia="he-IL"/>
        </w:rPr>
        <w:t xml:space="preserve">ההצעות לוועדת הכנסת. חבר הכנסת כסיף, לא נקלט? נגד. </w:t>
      </w:r>
      <w:bookmarkStart w:id="15011" w:name="_ETM_Q61_423111"/>
      <w:bookmarkEnd w:id="15011"/>
    </w:p>
    <w:p w:rsidR="00553E33" w:rsidRDefault="00553E33" w:rsidP="00805254">
      <w:pPr>
        <w:rPr>
          <w:rtl/>
          <w:lang w:eastAsia="he-IL"/>
        </w:rPr>
      </w:pPr>
      <w:bookmarkStart w:id="15012" w:name="_ETM_Q61_426325"/>
      <w:bookmarkStart w:id="15013" w:name="_ETM_Q61_426452"/>
      <w:bookmarkEnd w:id="15012"/>
      <w:bookmarkEnd w:id="15013"/>
    </w:p>
    <w:p w:rsidR="00553E33" w:rsidRDefault="00553E33" w:rsidP="00805254">
      <w:pPr>
        <w:pStyle w:val="af5"/>
        <w:rPr>
          <w:rtl/>
        </w:rPr>
      </w:pPr>
      <w:bookmarkStart w:id="15014" w:name="_ETM_Q61_426498"/>
      <w:bookmarkStart w:id="15015" w:name="_ETM_Q61_426630"/>
      <w:bookmarkStart w:id="15016" w:name="ET_interruption_5850_19"/>
      <w:bookmarkEnd w:id="15014"/>
      <w:bookmarkEnd w:id="15015"/>
      <w:r w:rsidRPr="00D76B75">
        <w:rPr>
          <w:rStyle w:val="TagStyle"/>
          <w:rtl/>
        </w:rPr>
        <w:t xml:space="preserve"> &lt;&lt; קריאה &gt;&gt;</w:t>
      </w:r>
      <w:r w:rsidRPr="00153DEB">
        <w:rPr>
          <w:rStyle w:val="TagStyle"/>
          <w:rtl/>
        </w:rPr>
        <w:t xml:space="preserve"> </w:t>
      </w:r>
      <w:r>
        <w:rPr>
          <w:rtl/>
        </w:rPr>
        <w:t>סמי אבו שחאדה (הרשימה המשותפת):</w:t>
      </w:r>
      <w:r w:rsidRPr="00153DEB">
        <w:rPr>
          <w:rStyle w:val="TagStyle"/>
          <w:rtl/>
        </w:rPr>
        <w:t xml:space="preserve"> </w:t>
      </w:r>
      <w:r w:rsidRPr="00D76B75">
        <w:rPr>
          <w:rStyle w:val="TagStyle"/>
          <w:rtl/>
        </w:rPr>
        <w:t>&lt;&lt; קריאה &gt;&gt;</w:t>
      </w:r>
      <w:r>
        <w:rPr>
          <w:rtl/>
        </w:rPr>
        <w:t xml:space="preserve">   </w:t>
      </w:r>
      <w:bookmarkEnd w:id="15016"/>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תתביישו לכם </w:t>
      </w:r>
      <w:r>
        <w:rPr>
          <w:rFonts w:hint="cs"/>
          <w:rtl/>
          <w:lang w:eastAsia="he-IL"/>
        </w:rPr>
        <w:t>– – –</w:t>
      </w:r>
      <w:r w:rsidR="00553E33">
        <w:rPr>
          <w:rFonts w:hint="cs"/>
          <w:rtl/>
          <w:lang w:eastAsia="he-IL"/>
        </w:rPr>
        <w:t xml:space="preserve"> </w:t>
      </w:r>
      <w:bookmarkStart w:id="15017" w:name="_ETM_Q61_429832"/>
      <w:bookmarkStart w:id="15018" w:name="_ETM_Q61_429963"/>
      <w:bookmarkEnd w:id="15017"/>
      <w:bookmarkEnd w:id="15018"/>
    </w:p>
    <w:p w:rsidR="00553E33" w:rsidRDefault="00553E33" w:rsidP="00805254">
      <w:pPr>
        <w:rPr>
          <w:rtl/>
          <w:lang w:eastAsia="he-IL"/>
        </w:rPr>
      </w:pPr>
    </w:p>
    <w:p w:rsidR="00553E33" w:rsidRDefault="00553E33" w:rsidP="00805254">
      <w:pPr>
        <w:pStyle w:val="af5"/>
        <w:rPr>
          <w:rtl/>
        </w:rPr>
      </w:pPr>
      <w:r w:rsidRPr="00D76B75">
        <w:rPr>
          <w:rStyle w:val="TagStyle"/>
          <w:rtl/>
        </w:rPr>
        <w:t xml:space="preserve"> &lt;&lt; קריאה &gt;&gt;</w:t>
      </w:r>
      <w:r w:rsidRPr="00153DEB">
        <w:rPr>
          <w:rStyle w:val="TagStyle"/>
          <w:rtl/>
        </w:rPr>
        <w:t xml:space="preserve"> </w:t>
      </w:r>
      <w:r>
        <w:rPr>
          <w:rtl/>
        </w:rPr>
        <w:t>קריאה:</w:t>
      </w:r>
      <w:r w:rsidRPr="00153DEB">
        <w:rPr>
          <w:rStyle w:val="TagStyle"/>
          <w:rtl/>
        </w:rPr>
        <w:t xml:space="preserve"> </w:t>
      </w:r>
      <w:r w:rsidRPr="00D76B75">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סמי, סמי, כמה יהודים יכולים </w:t>
      </w:r>
      <w:bookmarkStart w:id="15019" w:name="_ETM_Q61_430164"/>
      <w:bookmarkEnd w:id="15019"/>
      <w:r>
        <w:rPr>
          <w:rFonts w:hint="cs"/>
          <w:rtl/>
          <w:lang w:eastAsia="he-IL"/>
        </w:rPr>
        <w:t xml:space="preserve">לקנות </w:t>
      </w:r>
      <w:proofErr w:type="spellStart"/>
      <w:r>
        <w:rPr>
          <w:rFonts w:hint="cs"/>
          <w:rtl/>
          <w:lang w:eastAsia="he-IL"/>
        </w:rPr>
        <w:t>בסח'נין</w:t>
      </w:r>
      <w:proofErr w:type="spellEnd"/>
      <w:r>
        <w:rPr>
          <w:rFonts w:hint="cs"/>
          <w:rtl/>
          <w:lang w:eastAsia="he-IL"/>
        </w:rPr>
        <w:t xml:space="preserve">? כמה יהודים יכולים לקנות בית </w:t>
      </w:r>
      <w:proofErr w:type="spellStart"/>
      <w:r>
        <w:rPr>
          <w:rFonts w:hint="cs"/>
          <w:rtl/>
          <w:lang w:eastAsia="he-IL"/>
        </w:rPr>
        <w:t>בסח'נין</w:t>
      </w:r>
      <w:proofErr w:type="spellEnd"/>
      <w:r>
        <w:rPr>
          <w:rFonts w:hint="cs"/>
          <w:rtl/>
          <w:lang w:eastAsia="he-IL"/>
        </w:rPr>
        <w:t xml:space="preserve">? מה יקרה </w:t>
      </w:r>
      <w:bookmarkStart w:id="15020" w:name="_ETM_Q61_442342"/>
      <w:bookmarkEnd w:id="15020"/>
      <w:r>
        <w:rPr>
          <w:rFonts w:hint="cs"/>
          <w:rtl/>
          <w:lang w:eastAsia="he-IL"/>
        </w:rPr>
        <w:t xml:space="preserve">למישהו שמוכר בית </w:t>
      </w:r>
      <w:proofErr w:type="spellStart"/>
      <w:r>
        <w:rPr>
          <w:rFonts w:hint="cs"/>
          <w:rtl/>
          <w:lang w:eastAsia="he-IL"/>
        </w:rPr>
        <w:t>בסח'נין</w:t>
      </w:r>
      <w:proofErr w:type="spellEnd"/>
      <w:r>
        <w:rPr>
          <w:rFonts w:hint="cs"/>
          <w:rtl/>
          <w:lang w:eastAsia="he-IL"/>
        </w:rPr>
        <w:t>?</w:t>
      </w:r>
    </w:p>
    <w:p w:rsidR="00553E33" w:rsidRPr="00153DEB" w:rsidRDefault="00553E33" w:rsidP="00805254">
      <w:pPr>
        <w:rPr>
          <w:rtl/>
          <w:lang w:eastAsia="he-IL"/>
        </w:rPr>
      </w:pPr>
    </w:p>
    <w:p w:rsidR="00553E33" w:rsidRDefault="00553E33" w:rsidP="00805254">
      <w:pPr>
        <w:pStyle w:val="af6"/>
        <w:rPr>
          <w:rtl/>
        </w:rPr>
      </w:pPr>
      <w:bookmarkStart w:id="15021" w:name="_ETM_Q61_430050"/>
      <w:bookmarkStart w:id="15022" w:name="_ETM_Q61_430125"/>
      <w:bookmarkEnd w:id="15021"/>
      <w:bookmarkEnd w:id="15022"/>
      <w:r w:rsidRPr="00D76B75">
        <w:rPr>
          <w:rStyle w:val="TagStyle"/>
          <w:rtl/>
        </w:rPr>
        <w:t xml:space="preserve"> &lt;&lt; יור &gt;&gt;</w:t>
      </w:r>
      <w:r w:rsidRPr="00153DEB">
        <w:rPr>
          <w:rStyle w:val="TagStyle"/>
          <w:rtl/>
        </w:rPr>
        <w:t xml:space="preserve"> </w:t>
      </w:r>
      <w:r>
        <w:rPr>
          <w:rtl/>
        </w:rPr>
        <w:t>היו"ר מיקי לוי:</w:t>
      </w:r>
      <w:r w:rsidRPr="00153DEB">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023" w:name="_ETM_Q61_431018"/>
      <w:bookmarkEnd w:id="15023"/>
      <w:r>
        <w:rPr>
          <w:rFonts w:hint="cs"/>
          <w:rtl/>
          <w:lang w:eastAsia="he-IL"/>
        </w:rPr>
        <w:t xml:space="preserve">חבר הכנסת אבו שחאדה, </w:t>
      </w:r>
      <w:bookmarkStart w:id="15024" w:name="_ETM_Q61_432239"/>
      <w:bookmarkEnd w:id="15024"/>
      <w:r>
        <w:rPr>
          <w:rFonts w:hint="cs"/>
          <w:rtl/>
          <w:lang w:eastAsia="he-IL"/>
        </w:rPr>
        <w:t xml:space="preserve">לא חבל על מיתרי הקול? תודה רבה. </w:t>
      </w:r>
      <w:bookmarkStart w:id="15025" w:name="_ETM_Q61_441628"/>
      <w:bookmarkEnd w:id="15025"/>
    </w:p>
    <w:p w:rsidR="00553E33" w:rsidRDefault="00553E33" w:rsidP="00805254">
      <w:pPr>
        <w:rPr>
          <w:rtl/>
          <w:lang w:eastAsia="he-IL"/>
        </w:rPr>
      </w:pPr>
      <w:bookmarkStart w:id="15026" w:name="_ETM_Q61_441745"/>
      <w:bookmarkEnd w:id="15026"/>
    </w:p>
    <w:p w:rsidR="00553E33" w:rsidRDefault="00553E33" w:rsidP="00805254">
      <w:pPr>
        <w:pStyle w:val="af5"/>
        <w:rPr>
          <w:rtl/>
        </w:rPr>
      </w:pPr>
      <w:bookmarkStart w:id="15027" w:name="ET_interruption_קריאות_21"/>
      <w:r w:rsidRPr="00D76B75">
        <w:rPr>
          <w:rStyle w:val="TagStyle"/>
          <w:rtl/>
        </w:rPr>
        <w:t xml:space="preserve"> &lt;&lt; קריאה &gt;&gt;</w:t>
      </w:r>
      <w:r w:rsidRPr="00153DEB">
        <w:rPr>
          <w:rStyle w:val="TagStyle"/>
          <w:rtl/>
        </w:rPr>
        <w:t xml:space="preserve"> </w:t>
      </w:r>
      <w:r>
        <w:rPr>
          <w:rtl/>
        </w:rPr>
        <w:t>קריא</w:t>
      </w:r>
      <w:r>
        <w:rPr>
          <w:rFonts w:hint="cs"/>
          <w:rtl/>
        </w:rPr>
        <w:t>ות</w:t>
      </w:r>
      <w:r>
        <w:rPr>
          <w:rtl/>
        </w:rPr>
        <w:t>:</w:t>
      </w:r>
      <w:r w:rsidRPr="00153DEB">
        <w:rPr>
          <w:rStyle w:val="TagStyle"/>
          <w:rtl/>
        </w:rPr>
        <w:t xml:space="preserve"> </w:t>
      </w:r>
      <w:r w:rsidRPr="00D76B75">
        <w:rPr>
          <w:rStyle w:val="TagStyle"/>
          <w:rtl/>
        </w:rPr>
        <w:t>&lt;&lt; קריאה &gt;&gt;</w:t>
      </w:r>
      <w:r>
        <w:rPr>
          <w:rtl/>
        </w:rPr>
        <w:t xml:space="preserve">   </w:t>
      </w:r>
      <w:bookmarkEnd w:id="15027"/>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5028" w:name="_ETM_Q61_436958"/>
      <w:bookmarkStart w:id="15029" w:name="_ETM_Q61_437059"/>
      <w:bookmarkStart w:id="15030" w:name="_ETM_Q61_437133"/>
      <w:bookmarkStart w:id="15031" w:name="_ETM_Q61_437250"/>
      <w:bookmarkEnd w:id="15028"/>
      <w:bookmarkEnd w:id="15029"/>
      <w:bookmarkEnd w:id="15030"/>
      <w:bookmarkEnd w:id="15031"/>
    </w:p>
    <w:p w:rsidR="00553E33" w:rsidRDefault="00553E33" w:rsidP="00805254">
      <w:pPr>
        <w:pStyle w:val="af6"/>
        <w:rPr>
          <w:rtl/>
        </w:rPr>
      </w:pPr>
      <w:r w:rsidRPr="00D76B75">
        <w:rPr>
          <w:rStyle w:val="TagStyle"/>
          <w:rtl/>
        </w:rPr>
        <w:t xml:space="preserve"> &lt;&lt; יור &gt;&gt;</w:t>
      </w:r>
      <w:r w:rsidRPr="00153DEB">
        <w:rPr>
          <w:rStyle w:val="TagStyle"/>
          <w:rtl/>
        </w:rPr>
        <w:t xml:space="preserve"> </w:t>
      </w:r>
      <w:r>
        <w:rPr>
          <w:rtl/>
        </w:rPr>
        <w:t>היו"ר מיקי לוי:</w:t>
      </w:r>
      <w:r w:rsidRPr="00153DEB">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032" w:name="_ETM_Q61_438360"/>
      <w:bookmarkEnd w:id="15032"/>
      <w:r>
        <w:rPr>
          <w:rFonts w:hint="cs"/>
          <w:rtl/>
          <w:lang w:eastAsia="he-IL"/>
        </w:rPr>
        <w:t xml:space="preserve">חבר </w:t>
      </w:r>
      <w:bookmarkStart w:id="15033" w:name="_ETM_Q61_439888"/>
      <w:bookmarkEnd w:id="15033"/>
      <w:r>
        <w:rPr>
          <w:rFonts w:hint="cs"/>
          <w:rtl/>
          <w:lang w:eastAsia="he-IL"/>
        </w:rPr>
        <w:t>הכנסת אבו שחאדה.</w:t>
      </w:r>
    </w:p>
    <w:p w:rsidR="00553E33" w:rsidRDefault="00553E33" w:rsidP="00805254">
      <w:pPr>
        <w:rPr>
          <w:rtl/>
          <w:lang w:eastAsia="he-IL"/>
        </w:rPr>
      </w:pPr>
      <w:r>
        <w:rPr>
          <w:rFonts w:hint="cs"/>
          <w:rtl/>
          <w:lang w:eastAsia="he-IL"/>
        </w:rPr>
        <w:t xml:space="preserve"> </w:t>
      </w:r>
    </w:p>
    <w:p w:rsidR="00553E33" w:rsidRDefault="00553E33" w:rsidP="00805254">
      <w:pPr>
        <w:rPr>
          <w:rtl/>
          <w:lang w:eastAsia="he-IL"/>
        </w:rPr>
      </w:pPr>
      <w:bookmarkStart w:id="15034" w:name="_ETM_Q61_454350"/>
      <w:bookmarkStart w:id="15035" w:name="_ETM_Q61_454422"/>
      <w:bookmarkStart w:id="15036" w:name="_ETM_Q61_454554"/>
      <w:bookmarkStart w:id="15037" w:name="_ETM_Q61_454656"/>
      <w:bookmarkEnd w:id="15034"/>
      <w:bookmarkEnd w:id="15035"/>
      <w:bookmarkEnd w:id="15036"/>
      <w:bookmarkEnd w:id="15037"/>
      <w:r>
        <w:rPr>
          <w:rFonts w:hint="cs"/>
          <w:rtl/>
          <w:lang w:eastAsia="he-IL"/>
        </w:rPr>
        <w:t xml:space="preserve">אני ניגש להצבעה. אנחנו ניגשים להצעה השלישית, </w:t>
      </w:r>
      <w:bookmarkStart w:id="15038" w:name="_ETM_Q61_449236"/>
      <w:bookmarkEnd w:id="15038"/>
      <w:r>
        <w:rPr>
          <w:rFonts w:hint="cs"/>
          <w:rtl/>
          <w:lang w:eastAsia="he-IL"/>
        </w:rPr>
        <w:t xml:space="preserve">של חבר הכנסת סמוטריץ'. הצבעה. </w:t>
      </w:r>
    </w:p>
    <w:p w:rsidR="00553E33" w:rsidRDefault="00553E33" w:rsidP="00805254">
      <w:pPr>
        <w:rPr>
          <w:rtl/>
          <w:lang w:eastAsia="he-IL"/>
        </w:rPr>
      </w:pPr>
      <w:bookmarkStart w:id="15039" w:name="_ETM_Q61_448081"/>
      <w:bookmarkStart w:id="15040" w:name="_ETM_Q61_448222"/>
      <w:bookmarkStart w:id="15041" w:name="_ETM_Q61_457820"/>
      <w:bookmarkStart w:id="15042" w:name="_ETM_Q61_457940"/>
      <w:bookmarkStart w:id="15043" w:name="_ETM_Q61_424893"/>
      <w:bookmarkStart w:id="15044" w:name="_ETM_Q61_424940"/>
      <w:bookmarkEnd w:id="15039"/>
      <w:bookmarkEnd w:id="15040"/>
      <w:bookmarkEnd w:id="15041"/>
      <w:bookmarkEnd w:id="15042"/>
      <w:bookmarkEnd w:id="15043"/>
      <w:bookmarkEnd w:id="15044"/>
    </w:p>
    <w:p w:rsidR="00553E33" w:rsidRDefault="00553E33" w:rsidP="00805254">
      <w:pPr>
        <w:pStyle w:val="af1"/>
        <w:keepNext/>
        <w:rPr>
          <w:rtl/>
          <w:lang w:eastAsia="he-IL"/>
        </w:rPr>
      </w:pPr>
      <w:bookmarkStart w:id="15045" w:name="_ETM_Q61_424994"/>
      <w:bookmarkStart w:id="15046" w:name="_ETM_Q61_425105"/>
      <w:bookmarkEnd w:id="15045"/>
      <w:bookmarkEnd w:id="15046"/>
      <w:r>
        <w:rPr>
          <w:rFonts w:hint="eastAsia"/>
          <w:rtl/>
          <w:lang w:eastAsia="he-IL"/>
        </w:rPr>
        <w:t>הצבעה</w:t>
      </w:r>
      <w:r>
        <w:rPr>
          <w:rtl/>
          <w:lang w:eastAsia="he-IL"/>
        </w:rPr>
        <w:t xml:space="preserve"> מס'</w:t>
      </w:r>
      <w:r>
        <w:rPr>
          <w:rFonts w:hint="cs"/>
          <w:rtl/>
          <w:lang w:eastAsia="he-IL"/>
        </w:rPr>
        <w:t xml:space="preserve"> 11</w:t>
      </w:r>
    </w:p>
    <w:p w:rsidR="00553E33" w:rsidRPr="00153DEB" w:rsidRDefault="00553E33" w:rsidP="00805254">
      <w:pPr>
        <w:rPr>
          <w:rtl/>
          <w:lang w:eastAsia="he-IL"/>
        </w:rPr>
      </w:pPr>
    </w:p>
    <w:p w:rsidR="00553E33" w:rsidRPr="00153DEB" w:rsidRDefault="00553E33" w:rsidP="00805254">
      <w:pPr>
        <w:pStyle w:val="--"/>
        <w:rPr>
          <w:b/>
          <w:bCs/>
          <w:rtl/>
          <w:lang w:eastAsia="he-IL"/>
        </w:rPr>
      </w:pPr>
      <w:r w:rsidRPr="00153DEB">
        <w:rPr>
          <w:rFonts w:hint="eastAsia"/>
          <w:rtl/>
          <w:lang w:eastAsia="he-IL"/>
        </w:rPr>
        <w:t>בעד</w:t>
      </w:r>
      <w:r w:rsidRPr="00153DEB">
        <w:rPr>
          <w:rtl/>
          <w:lang w:eastAsia="he-IL"/>
        </w:rPr>
        <w:t xml:space="preserve"> ההצעה להעביר את הצעת החוק לוועדה –</w:t>
      </w:r>
      <w:r w:rsidRPr="00153DEB">
        <w:rPr>
          <w:rFonts w:hint="cs"/>
          <w:rtl/>
          <w:lang w:eastAsia="he-IL"/>
        </w:rPr>
        <w:t xml:space="preserve"> </w:t>
      </w:r>
      <w:r>
        <w:rPr>
          <w:rFonts w:hint="cs"/>
          <w:rtl/>
          <w:lang w:eastAsia="he-IL"/>
        </w:rPr>
        <w:t>59</w:t>
      </w:r>
    </w:p>
    <w:p w:rsidR="00553E33" w:rsidRDefault="00553E33" w:rsidP="00805254">
      <w:pPr>
        <w:pStyle w:val="--"/>
        <w:keepNext/>
        <w:rPr>
          <w:rtl/>
          <w:lang w:eastAsia="he-IL"/>
        </w:rPr>
      </w:pPr>
      <w:r>
        <w:rPr>
          <w:rFonts w:hint="eastAsia"/>
          <w:rtl/>
          <w:lang w:eastAsia="he-IL"/>
        </w:rPr>
        <w:t>נגד</w:t>
      </w:r>
      <w:r>
        <w:rPr>
          <w:rtl/>
          <w:lang w:eastAsia="he-IL"/>
        </w:rPr>
        <w:t xml:space="preserve"> – </w:t>
      </w:r>
      <w:r>
        <w:rPr>
          <w:rFonts w:hint="cs"/>
          <w:rtl/>
          <w:lang w:eastAsia="he-IL"/>
        </w:rPr>
        <w:t>15</w:t>
      </w:r>
    </w:p>
    <w:p w:rsidR="00553E33" w:rsidRDefault="00553E33" w:rsidP="0080525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53E33" w:rsidRDefault="00553E33" w:rsidP="00805254">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lang w:eastAsia="he-IL"/>
        </w:rPr>
        <w:t>לתיקון פקודת האגודות השיתופיות (מספר בתי אב ביישוב קהילתי), התשפ"ב</w:t>
      </w:r>
      <w:r>
        <w:rPr>
          <w:rFonts w:hint="eastAsia"/>
          <w:rtl/>
          <w:lang w:eastAsia="he-IL"/>
        </w:rPr>
        <w:t>–</w:t>
      </w:r>
      <w:r>
        <w:rPr>
          <w:rFonts w:hint="cs"/>
          <w:rtl/>
          <w:lang w:eastAsia="he-IL"/>
        </w:rPr>
        <w:t>2022, לוועדה שתקבע ועדת הכנסת נתקבלה.</w:t>
      </w:r>
    </w:p>
    <w:p w:rsidR="00553E33" w:rsidRDefault="00553E33" w:rsidP="00805254">
      <w:pPr>
        <w:rPr>
          <w:rtl/>
          <w:lang w:eastAsia="he-IL"/>
        </w:rPr>
      </w:pPr>
    </w:p>
    <w:p w:rsidR="00553E33" w:rsidRDefault="00553E33" w:rsidP="00805254">
      <w:pPr>
        <w:pStyle w:val="af6"/>
        <w:rPr>
          <w:rtl/>
        </w:rPr>
      </w:pPr>
      <w:r w:rsidRPr="00D76B75">
        <w:rPr>
          <w:rStyle w:val="TagStyle"/>
          <w:rtl/>
        </w:rPr>
        <w:t xml:space="preserve"> &lt;&lt; יור &gt;&gt;</w:t>
      </w:r>
      <w:r w:rsidRPr="00153DEB">
        <w:rPr>
          <w:rStyle w:val="TagStyle"/>
          <w:rtl/>
        </w:rPr>
        <w:t xml:space="preserve"> </w:t>
      </w:r>
      <w:r>
        <w:rPr>
          <w:rtl/>
        </w:rPr>
        <w:t>היו"ר מיקי לוי:</w:t>
      </w:r>
      <w:r w:rsidRPr="00153DEB">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047" w:name="_ETM_Q61_462008"/>
      <w:bookmarkEnd w:id="15047"/>
      <w:r>
        <w:rPr>
          <w:rFonts w:hint="cs"/>
          <w:rtl/>
          <w:lang w:eastAsia="he-IL"/>
        </w:rPr>
        <w:t xml:space="preserve">שקט. אנחנו באמצע ההצבעה. בבקשה שקט. </w:t>
      </w:r>
      <w:bookmarkStart w:id="15048" w:name="_ETM_Q61_464890"/>
      <w:bookmarkEnd w:id="15048"/>
    </w:p>
    <w:p w:rsidR="00553E33" w:rsidRDefault="00553E33" w:rsidP="00805254">
      <w:pPr>
        <w:rPr>
          <w:rtl/>
          <w:lang w:eastAsia="he-IL"/>
        </w:rPr>
      </w:pPr>
    </w:p>
    <w:p w:rsidR="00553E33" w:rsidRDefault="00553E33" w:rsidP="00805254">
      <w:pPr>
        <w:pStyle w:val="af5"/>
        <w:rPr>
          <w:rtl/>
        </w:rPr>
      </w:pPr>
      <w:bookmarkStart w:id="15049" w:name="ET_interruption_5085_25"/>
      <w:r w:rsidRPr="00D76B75">
        <w:rPr>
          <w:rStyle w:val="TagStyle"/>
          <w:rtl/>
        </w:rPr>
        <w:t xml:space="preserve"> &lt;&lt; קריאה &gt;&gt;</w:t>
      </w:r>
      <w:r w:rsidRPr="00153DEB">
        <w:rPr>
          <w:rStyle w:val="TagStyle"/>
          <w:rtl/>
        </w:rPr>
        <w:t xml:space="preserve"> </w:t>
      </w:r>
      <w:r>
        <w:rPr>
          <w:rtl/>
        </w:rPr>
        <w:t>אורלי לוי אבקסיס (הליכוד):</w:t>
      </w:r>
      <w:r w:rsidRPr="00153DEB">
        <w:rPr>
          <w:rStyle w:val="TagStyle"/>
          <w:rtl/>
        </w:rPr>
        <w:t xml:space="preserve"> </w:t>
      </w:r>
      <w:r w:rsidRPr="00D76B75">
        <w:rPr>
          <w:rStyle w:val="TagStyle"/>
          <w:rtl/>
        </w:rPr>
        <w:t>&lt;&lt; קריאה &gt;&gt;</w:t>
      </w:r>
      <w:r>
        <w:rPr>
          <w:rtl/>
        </w:rPr>
        <w:t xml:space="preserve">   </w:t>
      </w:r>
      <w:bookmarkEnd w:id="15049"/>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5050" w:name="_ETM_Q61_459297"/>
      <w:bookmarkStart w:id="15051" w:name="_ETM_Q61_459418"/>
      <w:bookmarkStart w:id="15052" w:name="_ETM_Q61_459456"/>
      <w:bookmarkStart w:id="15053" w:name="_ETM_Q61_459589"/>
      <w:bookmarkEnd w:id="15050"/>
      <w:bookmarkEnd w:id="15051"/>
      <w:bookmarkEnd w:id="15052"/>
      <w:bookmarkEnd w:id="15053"/>
    </w:p>
    <w:p w:rsidR="00553E33" w:rsidRDefault="00553E33" w:rsidP="00805254">
      <w:pPr>
        <w:pStyle w:val="af6"/>
        <w:rPr>
          <w:rtl/>
        </w:rPr>
      </w:pPr>
      <w:r w:rsidRPr="00D76B75">
        <w:rPr>
          <w:rStyle w:val="TagStyle"/>
          <w:rtl/>
        </w:rPr>
        <w:t xml:space="preserve"> &lt;&lt; יור &gt;&gt;</w:t>
      </w:r>
      <w:r w:rsidRPr="00153DEB">
        <w:rPr>
          <w:rStyle w:val="TagStyle"/>
          <w:rtl/>
        </w:rPr>
        <w:t xml:space="preserve"> </w:t>
      </w:r>
      <w:r>
        <w:rPr>
          <w:rtl/>
        </w:rPr>
        <w:t>היו"ר מיקי לוי:</w:t>
      </w:r>
      <w:r w:rsidRPr="00153DEB">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054" w:name="_ETM_Q61_460666"/>
      <w:bookmarkEnd w:id="15054"/>
      <w:r>
        <w:rPr>
          <w:rFonts w:hint="cs"/>
          <w:rtl/>
          <w:lang w:eastAsia="he-IL"/>
        </w:rPr>
        <w:t xml:space="preserve">חברת הכנסת אבקסיס, את מפריעה לי. חברת הכנסת </w:t>
      </w:r>
      <w:bookmarkStart w:id="15055" w:name="_ETM_Q61_472915"/>
      <w:bookmarkEnd w:id="15055"/>
      <w:r>
        <w:rPr>
          <w:rFonts w:hint="cs"/>
          <w:rtl/>
          <w:lang w:eastAsia="he-IL"/>
        </w:rPr>
        <w:t xml:space="preserve">אבקסיס, מספיק. </w:t>
      </w:r>
    </w:p>
    <w:p w:rsidR="00553E33" w:rsidRDefault="00553E33" w:rsidP="00805254">
      <w:pPr>
        <w:rPr>
          <w:rtl/>
          <w:lang w:eastAsia="he-IL"/>
        </w:rPr>
      </w:pPr>
    </w:p>
    <w:p w:rsidR="00553E33" w:rsidRPr="00153DEB" w:rsidRDefault="00553E33" w:rsidP="00805254">
      <w:pPr>
        <w:rPr>
          <w:rtl/>
          <w:lang w:eastAsia="he-IL"/>
        </w:rPr>
      </w:pPr>
      <w:r>
        <w:rPr>
          <w:rFonts w:hint="cs"/>
          <w:rtl/>
          <w:lang w:eastAsia="he-IL"/>
        </w:rPr>
        <w:t xml:space="preserve">בעד – 59, נגד </w:t>
      </w:r>
      <w:bookmarkStart w:id="15056" w:name="_ETM_Q61_470817"/>
      <w:bookmarkEnd w:id="15056"/>
      <w:r>
        <w:rPr>
          <w:rFonts w:hint="eastAsia"/>
          <w:rtl/>
          <w:lang w:eastAsia="he-IL"/>
        </w:rPr>
        <w:t>–</w:t>
      </w:r>
      <w:r>
        <w:rPr>
          <w:rFonts w:hint="cs"/>
          <w:rtl/>
          <w:lang w:eastAsia="he-IL"/>
        </w:rPr>
        <w:t xml:space="preserve"> 15. הצעת החוק עברה, ותועבר לוועדת הכנסת כדי לקבוע </w:t>
      </w:r>
      <w:bookmarkStart w:id="15057" w:name="_ETM_Q61_479972"/>
      <w:bookmarkEnd w:id="15057"/>
      <w:r>
        <w:rPr>
          <w:rFonts w:hint="cs"/>
          <w:rtl/>
          <w:lang w:eastAsia="he-IL"/>
        </w:rPr>
        <w:t xml:space="preserve">ועדה. </w:t>
      </w:r>
    </w:p>
    <w:p w:rsidR="00553E33" w:rsidRDefault="00553E33" w:rsidP="00805254">
      <w:pPr>
        <w:rPr>
          <w:rtl/>
          <w:lang w:eastAsia="he-IL"/>
        </w:rPr>
      </w:pPr>
    </w:p>
    <w:p w:rsidR="00553E33" w:rsidRDefault="00553E33" w:rsidP="00805254">
      <w:pPr>
        <w:pStyle w:val="af5"/>
        <w:rPr>
          <w:rtl/>
        </w:rPr>
      </w:pPr>
      <w:bookmarkStart w:id="15058" w:name="ET_interruption_קריאות_27"/>
      <w:r w:rsidRPr="00D76B75">
        <w:rPr>
          <w:rStyle w:val="TagStyle"/>
          <w:rtl/>
        </w:rPr>
        <w:t xml:space="preserve"> &lt;&lt; קריאה &gt;&gt;</w:t>
      </w:r>
      <w:r w:rsidRPr="00153DEB">
        <w:rPr>
          <w:rStyle w:val="TagStyle"/>
          <w:rtl/>
        </w:rPr>
        <w:t xml:space="preserve"> </w:t>
      </w:r>
      <w:r>
        <w:rPr>
          <w:rtl/>
        </w:rPr>
        <w:t>קריאות:</w:t>
      </w:r>
      <w:r w:rsidRPr="00153DEB">
        <w:rPr>
          <w:rStyle w:val="TagStyle"/>
          <w:rtl/>
        </w:rPr>
        <w:t xml:space="preserve"> </w:t>
      </w:r>
      <w:r w:rsidRPr="00D76B75">
        <w:rPr>
          <w:rStyle w:val="TagStyle"/>
          <w:rtl/>
        </w:rPr>
        <w:t>&lt;&lt; קריאה &gt;&gt;</w:t>
      </w:r>
      <w:r>
        <w:rPr>
          <w:rtl/>
        </w:rPr>
        <w:t xml:space="preserve">   </w:t>
      </w:r>
      <w:bookmarkEnd w:id="15058"/>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5059" w:name="ET_subject_מסמכים_29"/>
      <w:r w:rsidRPr="00D76B75">
        <w:rPr>
          <w:rStyle w:val="TagStyle"/>
          <w:rtl/>
        </w:rPr>
        <w:t>&lt;&lt; נושא &gt;&gt;</w:t>
      </w:r>
      <w:r w:rsidRPr="00A10CF3">
        <w:rPr>
          <w:rStyle w:val="TagStyle"/>
          <w:rtl/>
        </w:rPr>
        <w:t xml:space="preserve"> </w:t>
      </w:r>
      <w:bookmarkStart w:id="15060" w:name="_Toc105078175"/>
      <w:bookmarkStart w:id="15061" w:name="_Toc105079322"/>
      <w:bookmarkStart w:id="15062" w:name="_Toc105619087"/>
      <w:bookmarkStart w:id="15063" w:name="_Toc110421349"/>
      <w:r>
        <w:rPr>
          <w:rtl/>
          <w:lang w:eastAsia="he-IL"/>
        </w:rPr>
        <w:t>מסמכי</w:t>
      </w:r>
      <w:r>
        <w:rPr>
          <w:rFonts w:hint="cs"/>
          <w:rtl/>
          <w:lang w:eastAsia="he-IL"/>
        </w:rPr>
        <w:t>ם שהונחו על שולחן הכנסת</w:t>
      </w:r>
      <w:bookmarkEnd w:id="15060"/>
      <w:bookmarkEnd w:id="15061"/>
      <w:bookmarkEnd w:id="15062"/>
      <w:bookmarkEnd w:id="15063"/>
      <w:r w:rsidRPr="00A10CF3">
        <w:rPr>
          <w:rStyle w:val="TagStyle"/>
          <w:rtl/>
        </w:rPr>
        <w:t xml:space="preserve"> </w:t>
      </w:r>
      <w:r w:rsidRPr="00D76B75">
        <w:rPr>
          <w:rStyle w:val="TagStyle"/>
          <w:rtl/>
        </w:rPr>
        <w:t>&lt;&lt; נושא &gt;&gt;</w:t>
      </w:r>
      <w:r>
        <w:rPr>
          <w:rtl/>
          <w:lang w:eastAsia="he-IL"/>
        </w:rPr>
        <w:t xml:space="preserve">   </w:t>
      </w:r>
      <w:bookmarkEnd w:id="15059"/>
    </w:p>
    <w:p w:rsidR="00553E33" w:rsidRDefault="00553E33" w:rsidP="004C49C7">
      <w:pPr>
        <w:rPr>
          <w:rtl/>
          <w:lang w:eastAsia="he-IL"/>
        </w:rPr>
      </w:pPr>
    </w:p>
    <w:p w:rsidR="00553E33" w:rsidRDefault="00553E33" w:rsidP="00805254">
      <w:pPr>
        <w:pStyle w:val="af6"/>
        <w:rPr>
          <w:rtl/>
        </w:rPr>
      </w:pPr>
      <w:r w:rsidRPr="00D76B75">
        <w:rPr>
          <w:rStyle w:val="TagStyle"/>
          <w:rtl/>
        </w:rPr>
        <w:t>&lt;&lt; יור &gt;&gt;</w:t>
      </w:r>
      <w:r w:rsidRPr="00A10CF3">
        <w:rPr>
          <w:rStyle w:val="TagStyle"/>
          <w:rtl/>
        </w:rPr>
        <w:t xml:space="preserve"> </w:t>
      </w:r>
      <w:r>
        <w:rPr>
          <w:rtl/>
        </w:rPr>
        <w:t>היו"ר מיקי לוי:</w:t>
      </w:r>
      <w:r w:rsidRPr="00A10CF3">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Pr="00A10CF3" w:rsidRDefault="00553E33" w:rsidP="00805254">
      <w:pPr>
        <w:rPr>
          <w:rtl/>
          <w:lang w:eastAsia="he-IL"/>
        </w:rPr>
      </w:pPr>
      <w:r>
        <w:rPr>
          <w:rFonts w:hint="cs"/>
          <w:rtl/>
          <w:lang w:eastAsia="he-IL"/>
        </w:rPr>
        <w:t xml:space="preserve">הודעה לסגנית מזכיר הכנסת. בבקשה שקט. </w:t>
      </w:r>
    </w:p>
    <w:p w:rsidR="00553E33" w:rsidRDefault="00553E33" w:rsidP="00805254">
      <w:pPr>
        <w:rPr>
          <w:rtl/>
          <w:lang w:eastAsia="he-IL"/>
        </w:rPr>
      </w:pPr>
    </w:p>
    <w:p w:rsidR="00553E33" w:rsidRDefault="00553E33" w:rsidP="00805254">
      <w:pPr>
        <w:pStyle w:val="a4"/>
        <w:rPr>
          <w:rtl/>
        </w:rPr>
      </w:pPr>
      <w:bookmarkStart w:id="15064" w:name="ET_speaker_6118_3"/>
      <w:r w:rsidRPr="00D76B75">
        <w:rPr>
          <w:rStyle w:val="TagStyle"/>
          <w:rtl/>
        </w:rPr>
        <w:t xml:space="preserve"> &lt;&lt; דובר &gt;&gt;</w:t>
      </w:r>
      <w:r w:rsidRPr="00901BE9">
        <w:rPr>
          <w:rStyle w:val="TagStyle"/>
          <w:rtl/>
        </w:rPr>
        <w:t xml:space="preserve"> </w:t>
      </w:r>
      <w:bookmarkStart w:id="15065" w:name="_Toc105078176"/>
      <w:bookmarkStart w:id="15066" w:name="_Toc105079323"/>
      <w:bookmarkStart w:id="15067" w:name="_Toc105619088"/>
      <w:bookmarkStart w:id="15068" w:name="_Toc110421350"/>
      <w:r>
        <w:rPr>
          <w:rtl/>
        </w:rPr>
        <w:t>סגנית מזכיר הכנסת אלינור ימין:</w:t>
      </w:r>
      <w:bookmarkEnd w:id="15065"/>
      <w:bookmarkEnd w:id="15066"/>
      <w:bookmarkEnd w:id="15067"/>
      <w:bookmarkEnd w:id="15068"/>
      <w:r w:rsidRPr="00901BE9">
        <w:rPr>
          <w:rStyle w:val="TagStyle"/>
          <w:rtl/>
        </w:rPr>
        <w:t xml:space="preserve"> </w:t>
      </w:r>
      <w:r w:rsidRPr="00D76B75">
        <w:rPr>
          <w:rStyle w:val="TagStyle"/>
          <w:rtl/>
        </w:rPr>
        <w:t>&lt;&lt; דובר &gt;&gt;</w:t>
      </w:r>
      <w:r>
        <w:rPr>
          <w:rtl/>
        </w:rPr>
        <w:t xml:space="preserve">   </w:t>
      </w:r>
      <w:bookmarkEnd w:id="15064"/>
    </w:p>
    <w:p w:rsidR="00553E33" w:rsidRDefault="00553E33" w:rsidP="004C49C7">
      <w:pPr>
        <w:rPr>
          <w:rtl/>
        </w:rPr>
      </w:pPr>
    </w:p>
    <w:p w:rsidR="00553E33" w:rsidRDefault="00553E33" w:rsidP="00805254">
      <w:pPr>
        <w:rPr>
          <w:rtl/>
        </w:rPr>
      </w:pPr>
      <w:r>
        <w:rPr>
          <w:rFonts w:hint="cs"/>
          <w:rtl/>
        </w:rPr>
        <w:lastRenderedPageBreak/>
        <w:t xml:space="preserve">ברשות יושב-ראש הכנסת, אני מתכבדת להודיעכם, כי הונחו היום על שולחן הכנסת </w:t>
      </w:r>
      <w:r>
        <w:rPr>
          <w:rFonts w:hint="eastAsia"/>
          <w:rtl/>
        </w:rPr>
        <w:t xml:space="preserve">– </w:t>
      </w:r>
    </w:p>
    <w:p w:rsidR="00553E33" w:rsidRDefault="00553E33" w:rsidP="00805254">
      <w:pPr>
        <w:rPr>
          <w:rtl/>
        </w:rPr>
      </w:pPr>
    </w:p>
    <w:p w:rsidR="00553E33" w:rsidRDefault="00553E33" w:rsidP="00805254">
      <w:pPr>
        <w:rPr>
          <w:rtl/>
        </w:rPr>
      </w:pPr>
      <w:r>
        <w:rPr>
          <w:rFonts w:hint="cs"/>
          <w:rtl/>
        </w:rPr>
        <w:t xml:space="preserve">לקריאה ראשונה, מטעם הממשלה </w:t>
      </w:r>
      <w:r>
        <w:rPr>
          <w:rtl/>
        </w:rPr>
        <w:t>–</w:t>
      </w:r>
      <w:r>
        <w:rPr>
          <w:rFonts w:hint="cs"/>
          <w:rtl/>
        </w:rPr>
        <w:t xml:space="preserve"> הצעת חוק </w:t>
      </w:r>
      <w:bookmarkStart w:id="15069" w:name="_ETM_Q61_499186"/>
      <w:bookmarkEnd w:id="15069"/>
      <w:r>
        <w:rPr>
          <w:rFonts w:hint="cs"/>
          <w:rtl/>
        </w:rPr>
        <w:t xml:space="preserve">משק הגז הטבעי (תיקון מס' 12) (אישור בהליך מהיר של </w:t>
      </w:r>
      <w:bookmarkStart w:id="15070" w:name="_ETM_Q61_499754"/>
      <w:bookmarkEnd w:id="15070"/>
      <w:r>
        <w:rPr>
          <w:rFonts w:hint="cs"/>
          <w:rtl/>
        </w:rPr>
        <w:t>מיתקן גז טבעי ברשת חלוקה), התשפ"ב</w:t>
      </w:r>
      <w:r>
        <w:rPr>
          <w:rFonts w:hint="eastAsia"/>
          <w:rtl/>
        </w:rPr>
        <w:t>–</w:t>
      </w:r>
      <w:r>
        <w:rPr>
          <w:rFonts w:hint="cs"/>
          <w:rtl/>
        </w:rPr>
        <w:t xml:space="preserve">2022; </w:t>
      </w:r>
      <w:bookmarkStart w:id="15071" w:name="_ETM_Q61_502613"/>
      <w:bookmarkStart w:id="15072" w:name="_ETM_Q61_502655"/>
      <w:bookmarkEnd w:id="15071"/>
      <w:bookmarkEnd w:id="15072"/>
      <w:r>
        <w:rPr>
          <w:rFonts w:hint="cs"/>
          <w:rtl/>
        </w:rPr>
        <w:t xml:space="preserve">הצעת חוק התחרות הכלכלית </w:t>
      </w:r>
      <w:bookmarkStart w:id="15073" w:name="_ETM_Q61_509425"/>
      <w:bookmarkEnd w:id="15073"/>
      <w:r>
        <w:rPr>
          <w:rFonts w:hint="cs"/>
          <w:rtl/>
        </w:rPr>
        <w:t>(איסור פגיעה ביבוא מקביל או ביבוא אישי) (הוראת שעה), התשפ"ב</w:t>
      </w:r>
      <w:r>
        <w:rPr>
          <w:rFonts w:hint="eastAsia"/>
          <w:rtl/>
        </w:rPr>
        <w:t>–</w:t>
      </w:r>
      <w:r>
        <w:rPr>
          <w:rFonts w:hint="cs"/>
          <w:rtl/>
        </w:rPr>
        <w:t xml:space="preserve">2022; </w:t>
      </w:r>
      <w:bookmarkStart w:id="15074" w:name="_ETM_Q61_510987"/>
      <w:bookmarkEnd w:id="15074"/>
      <w:r>
        <w:rPr>
          <w:rFonts w:hint="cs"/>
          <w:rtl/>
        </w:rPr>
        <w:t>הצעת חוק האקלים, התשפ"ב</w:t>
      </w:r>
      <w:r>
        <w:rPr>
          <w:rFonts w:hint="eastAsia"/>
          <w:rtl/>
        </w:rPr>
        <w:t>–</w:t>
      </w:r>
      <w:r>
        <w:rPr>
          <w:rFonts w:hint="cs"/>
          <w:rtl/>
        </w:rPr>
        <w:t xml:space="preserve">2022; הצעת חוק הסדרת העיסוק במקצועות </w:t>
      </w:r>
      <w:bookmarkStart w:id="15075" w:name="_ETM_Q61_521295"/>
      <w:bookmarkEnd w:id="15075"/>
      <w:r>
        <w:rPr>
          <w:rFonts w:hint="cs"/>
          <w:rtl/>
        </w:rPr>
        <w:t xml:space="preserve">הבריאות (תיקון מס' 8) (הסדרת העיסוק במקצועות הבריאות עוזר רופא </w:t>
      </w:r>
      <w:bookmarkStart w:id="15076" w:name="_ETM_Q61_524364"/>
      <w:bookmarkEnd w:id="15076"/>
      <w:proofErr w:type="spellStart"/>
      <w:r>
        <w:rPr>
          <w:rFonts w:hint="cs"/>
          <w:rtl/>
        </w:rPr>
        <w:t>ודימותנות</w:t>
      </w:r>
      <w:proofErr w:type="spellEnd"/>
      <w:r>
        <w:rPr>
          <w:rFonts w:hint="cs"/>
          <w:rtl/>
        </w:rPr>
        <w:t xml:space="preserve"> רפואית), התשפ"ב</w:t>
      </w:r>
      <w:r>
        <w:rPr>
          <w:rFonts w:hint="eastAsia"/>
          <w:rtl/>
        </w:rPr>
        <w:t>–</w:t>
      </w:r>
      <w:r>
        <w:rPr>
          <w:rFonts w:hint="cs"/>
          <w:rtl/>
        </w:rPr>
        <w:t xml:space="preserve">2022. תודה. </w:t>
      </w:r>
    </w:p>
    <w:p w:rsidR="00553E33" w:rsidRDefault="00553E33" w:rsidP="00805254">
      <w:pPr>
        <w:rPr>
          <w:rtl/>
        </w:rPr>
      </w:pPr>
      <w:bookmarkStart w:id="15077" w:name="_ETM_Q61_531161"/>
      <w:bookmarkStart w:id="15078" w:name="_ETM_Q61_531316"/>
      <w:bookmarkStart w:id="15079" w:name="_ETM_Q61_531364"/>
      <w:bookmarkStart w:id="15080" w:name="_ETM_Q61_531446"/>
      <w:bookmarkEnd w:id="15077"/>
      <w:bookmarkEnd w:id="15078"/>
      <w:bookmarkEnd w:id="15079"/>
      <w:bookmarkEnd w:id="15080"/>
    </w:p>
    <w:p w:rsidR="00553E33" w:rsidRDefault="00553E33" w:rsidP="00805254">
      <w:pPr>
        <w:pStyle w:val="af6"/>
        <w:rPr>
          <w:rtl/>
        </w:rPr>
      </w:pPr>
      <w:bookmarkStart w:id="15081" w:name="ET_yor_6204_30"/>
      <w:r w:rsidRPr="00D76B75">
        <w:rPr>
          <w:rStyle w:val="TagStyle"/>
          <w:rtl/>
        </w:rPr>
        <w:t xml:space="preserve"> &lt;&lt; יור &gt;&gt;</w:t>
      </w:r>
      <w:r w:rsidRPr="00A10CF3">
        <w:rPr>
          <w:rStyle w:val="TagStyle"/>
          <w:rtl/>
        </w:rPr>
        <w:t xml:space="preserve"> </w:t>
      </w:r>
      <w:r>
        <w:rPr>
          <w:rtl/>
        </w:rPr>
        <w:t>היו"ר מיקי לוי:</w:t>
      </w:r>
      <w:r w:rsidRPr="00A10CF3">
        <w:rPr>
          <w:rStyle w:val="TagStyle"/>
          <w:rtl/>
        </w:rPr>
        <w:t xml:space="preserve"> </w:t>
      </w:r>
      <w:r w:rsidRPr="00D76B75">
        <w:rPr>
          <w:rStyle w:val="TagStyle"/>
          <w:rtl/>
        </w:rPr>
        <w:t>&lt;&lt; יור &gt;&gt;</w:t>
      </w:r>
      <w:r>
        <w:rPr>
          <w:rtl/>
        </w:rPr>
        <w:t xml:space="preserve">   </w:t>
      </w:r>
      <w:bookmarkEnd w:id="15081"/>
    </w:p>
    <w:p w:rsidR="00553E33" w:rsidRDefault="00553E33" w:rsidP="004C49C7">
      <w:pPr>
        <w:rPr>
          <w:rtl/>
          <w:lang w:eastAsia="he-IL"/>
        </w:rPr>
      </w:pPr>
    </w:p>
    <w:p w:rsidR="00553E33" w:rsidRDefault="00553E33" w:rsidP="00805254">
      <w:pPr>
        <w:rPr>
          <w:rtl/>
          <w:lang w:eastAsia="he-IL"/>
        </w:rPr>
      </w:pPr>
      <w:bookmarkStart w:id="15082" w:name="_ETM_Q61_532486"/>
      <w:bookmarkEnd w:id="15082"/>
      <w:r>
        <w:rPr>
          <w:rFonts w:hint="cs"/>
          <w:rtl/>
          <w:lang w:eastAsia="he-IL"/>
        </w:rPr>
        <w:t xml:space="preserve">תודה רבה לסגנית מזכיר הכנסת. </w:t>
      </w:r>
    </w:p>
    <w:p w:rsidR="00553E33" w:rsidRDefault="00553E33" w:rsidP="00805254">
      <w:pPr>
        <w:rPr>
          <w:rtl/>
          <w:lang w:eastAsia="he-IL"/>
        </w:rPr>
      </w:pPr>
    </w:p>
    <w:p w:rsidR="00553E33" w:rsidRDefault="00553E33" w:rsidP="00805254">
      <w:pPr>
        <w:rPr>
          <w:rtl/>
          <w:lang w:eastAsia="he-IL"/>
        </w:rPr>
      </w:pPr>
    </w:p>
    <w:p w:rsidR="00553E33" w:rsidRDefault="00553E33" w:rsidP="00805254">
      <w:pPr>
        <w:pStyle w:val="a6"/>
        <w:rPr>
          <w:rtl/>
          <w:lang w:eastAsia="he-IL"/>
        </w:rPr>
      </w:pPr>
      <w:bookmarkStart w:id="15083" w:name="_ETM_Q61_533737"/>
      <w:bookmarkStart w:id="15084" w:name="_ETM_Q61_533870"/>
      <w:bookmarkStart w:id="15085" w:name="_ETM_Q61_534006"/>
      <w:bookmarkStart w:id="15086" w:name="_ETM_Q61_534145"/>
      <w:bookmarkStart w:id="15087" w:name="ET_hatsach_637468_31"/>
      <w:bookmarkEnd w:id="15083"/>
      <w:bookmarkEnd w:id="15084"/>
      <w:bookmarkEnd w:id="15085"/>
      <w:bookmarkEnd w:id="15086"/>
      <w:r w:rsidRPr="00D76B75">
        <w:rPr>
          <w:rStyle w:val="TagStyle"/>
          <w:rtl/>
        </w:rPr>
        <w:t>&lt;&lt; הצח &gt;&gt;</w:t>
      </w:r>
      <w:r w:rsidRPr="00A10CF3">
        <w:rPr>
          <w:rStyle w:val="TagStyle"/>
          <w:rtl/>
        </w:rPr>
        <w:t xml:space="preserve"> </w:t>
      </w:r>
      <w:bookmarkStart w:id="15088" w:name="_Toc105078177"/>
      <w:bookmarkStart w:id="15089" w:name="_Toc105079324"/>
      <w:bookmarkStart w:id="15090" w:name="_Toc105619089"/>
      <w:bookmarkStart w:id="15091" w:name="_Toc110421351"/>
      <w:r>
        <w:rPr>
          <w:rtl/>
          <w:lang w:eastAsia="he-IL"/>
        </w:rPr>
        <w:t>הצעת חוק העונשין (תיקון – איסור הנפת דגל של מדינת אויב או של הרשות הפלסטינית בגופים המתוקצבים או הנתמכים על ידי המדינה), התשפ"ב</w:t>
      </w:r>
      <w:r>
        <w:rPr>
          <w:rFonts w:hint="cs"/>
          <w:rtl/>
          <w:lang w:eastAsia="he-IL"/>
        </w:rPr>
        <w:t>–</w:t>
      </w:r>
      <w:r>
        <w:rPr>
          <w:rtl/>
          <w:lang w:eastAsia="he-IL"/>
        </w:rPr>
        <w:t>2022</w:t>
      </w:r>
      <w:bookmarkEnd w:id="15088"/>
      <w:bookmarkEnd w:id="15089"/>
      <w:bookmarkEnd w:id="15090"/>
      <w:bookmarkEnd w:id="15091"/>
      <w:r w:rsidRPr="00D76B75">
        <w:rPr>
          <w:rStyle w:val="TagStyle"/>
          <w:rtl/>
        </w:rPr>
        <w:t>&lt;&lt; הצח &gt;&gt;</w:t>
      </w:r>
      <w:r>
        <w:rPr>
          <w:rtl/>
          <w:lang w:eastAsia="he-IL"/>
        </w:rPr>
        <w:t xml:space="preserve">   </w:t>
      </w:r>
      <w:bookmarkEnd w:id="15087"/>
    </w:p>
    <w:p w:rsidR="00553E33" w:rsidRDefault="00553E33" w:rsidP="00805254">
      <w:pPr>
        <w:rPr>
          <w:rtl/>
          <w:lang w:eastAsia="he-IL"/>
        </w:rPr>
      </w:pPr>
      <w:r>
        <w:rPr>
          <w:rtl/>
          <w:lang w:eastAsia="he-IL"/>
        </w:rPr>
        <w:t>[הצעת חוק</w:t>
      </w:r>
      <w:r>
        <w:rPr>
          <w:rFonts w:hint="cs"/>
          <w:rtl/>
          <w:lang w:eastAsia="he-IL"/>
        </w:rPr>
        <w:t xml:space="preserve"> פ/3040/24; נספחות.]</w:t>
      </w:r>
    </w:p>
    <w:p w:rsidR="00553E33" w:rsidRDefault="00553E33" w:rsidP="00805254">
      <w:pPr>
        <w:pStyle w:val="-0"/>
        <w:rPr>
          <w:rtl/>
          <w:lang w:eastAsia="he-IL"/>
        </w:rPr>
      </w:pPr>
      <w:r>
        <w:rPr>
          <w:rtl/>
          <w:lang w:eastAsia="he-IL"/>
        </w:rPr>
        <w:t>(הצעת חבר הכנסת</w:t>
      </w:r>
      <w:r>
        <w:rPr>
          <w:rFonts w:hint="cs"/>
          <w:rtl/>
          <w:lang w:eastAsia="he-IL"/>
        </w:rPr>
        <w:t xml:space="preserve"> </w:t>
      </w:r>
      <w:bookmarkStart w:id="15092" w:name="_ETM_Q61_535337"/>
      <w:bookmarkEnd w:id="15092"/>
      <w:r>
        <w:rPr>
          <w:rFonts w:hint="cs"/>
          <w:rtl/>
          <w:lang w:eastAsia="he-IL"/>
        </w:rPr>
        <w:t>אלי כהן</w:t>
      </w:r>
      <w:r>
        <w:rPr>
          <w:rtl/>
          <w:lang w:eastAsia="he-IL"/>
        </w:rPr>
        <w:t>)</w:t>
      </w:r>
    </w:p>
    <w:p w:rsidR="00553E33" w:rsidRPr="00A10CF3" w:rsidRDefault="00553E33" w:rsidP="00805254">
      <w:pPr>
        <w:rPr>
          <w:rtl/>
          <w:lang w:eastAsia="he-IL"/>
        </w:rPr>
      </w:pPr>
    </w:p>
    <w:p w:rsidR="00553E33" w:rsidRDefault="00553E33" w:rsidP="00805254">
      <w:pPr>
        <w:pStyle w:val="af6"/>
        <w:rPr>
          <w:rtl/>
        </w:rPr>
      </w:pPr>
      <w:r w:rsidRPr="00D76B75">
        <w:rPr>
          <w:rStyle w:val="TagStyle"/>
          <w:rtl/>
        </w:rPr>
        <w:t xml:space="preserve"> &lt;&lt; יור &gt;&gt;</w:t>
      </w:r>
      <w:r w:rsidRPr="00A10CF3">
        <w:rPr>
          <w:rStyle w:val="TagStyle"/>
          <w:rtl/>
        </w:rPr>
        <w:t xml:space="preserve"> </w:t>
      </w:r>
      <w:r>
        <w:rPr>
          <w:rtl/>
        </w:rPr>
        <w:t>היו"ר מיקי לוי:</w:t>
      </w:r>
      <w:r w:rsidRPr="00A10CF3">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אנחנו עוברים לסעיף 25, פ/3040/24 </w:t>
      </w:r>
      <w:r>
        <w:rPr>
          <w:rFonts w:hint="eastAsia"/>
          <w:rtl/>
          <w:lang w:eastAsia="he-IL"/>
        </w:rPr>
        <w:t>–</w:t>
      </w:r>
      <w:r w:rsidRPr="00A10CF3">
        <w:rPr>
          <w:rtl/>
          <w:lang w:eastAsia="he-IL"/>
        </w:rPr>
        <w:t xml:space="preserve"> </w:t>
      </w:r>
      <w:r>
        <w:rPr>
          <w:rtl/>
          <w:lang w:eastAsia="he-IL"/>
        </w:rPr>
        <w:t>הצעת חוק העונשין (תיקון – איסור הנפת דגל של מדינת אויב או של הרשות הפלסטינית בגופים המתוקצבים או הנתמכים על</w:t>
      </w:r>
      <w:r>
        <w:rPr>
          <w:rFonts w:hint="cs"/>
          <w:rtl/>
          <w:lang w:eastAsia="he-IL"/>
        </w:rPr>
        <w:t xml:space="preserve"> </w:t>
      </w:r>
      <w:r>
        <w:rPr>
          <w:rtl/>
          <w:lang w:eastAsia="he-IL"/>
        </w:rPr>
        <w:t>ידי המדינה), התשפ"ב</w:t>
      </w:r>
      <w:r>
        <w:rPr>
          <w:rFonts w:hint="cs"/>
          <w:rtl/>
          <w:lang w:eastAsia="he-IL"/>
        </w:rPr>
        <w:t>–</w:t>
      </w:r>
      <w:r>
        <w:rPr>
          <w:rtl/>
          <w:lang w:eastAsia="he-IL"/>
        </w:rPr>
        <w:t>2022</w:t>
      </w:r>
      <w:r>
        <w:rPr>
          <w:rFonts w:hint="cs"/>
          <w:rtl/>
          <w:lang w:eastAsia="he-IL"/>
        </w:rPr>
        <w:t xml:space="preserve">, של חבר הכנסת </w:t>
      </w:r>
      <w:bookmarkStart w:id="15093" w:name="_ETM_Q61_551582"/>
      <w:bookmarkEnd w:id="15093"/>
      <w:r>
        <w:rPr>
          <w:rFonts w:hint="cs"/>
          <w:rtl/>
          <w:lang w:eastAsia="he-IL"/>
        </w:rPr>
        <w:t xml:space="preserve">אלי כהן. בבקשה. </w:t>
      </w:r>
    </w:p>
    <w:p w:rsidR="00553E33" w:rsidRDefault="00553E33" w:rsidP="00805254">
      <w:pPr>
        <w:rPr>
          <w:rtl/>
          <w:lang w:eastAsia="he-IL"/>
        </w:rPr>
      </w:pPr>
      <w:bookmarkStart w:id="15094" w:name="_ETM_Q61_554378"/>
      <w:bookmarkStart w:id="15095" w:name="_ETM_Q61_554537"/>
      <w:bookmarkEnd w:id="15094"/>
      <w:bookmarkEnd w:id="15095"/>
    </w:p>
    <w:p w:rsidR="00553E33" w:rsidRDefault="00553E33" w:rsidP="00805254">
      <w:pPr>
        <w:pStyle w:val="a4"/>
        <w:rPr>
          <w:rtl/>
        </w:rPr>
      </w:pPr>
      <w:bookmarkStart w:id="15096" w:name="_ETM_Q61_554640"/>
      <w:bookmarkStart w:id="15097" w:name="_ETM_Q61_554714"/>
      <w:bookmarkStart w:id="15098" w:name="ET_speaker_5602_5"/>
      <w:bookmarkEnd w:id="15096"/>
      <w:bookmarkEnd w:id="15097"/>
      <w:r w:rsidRPr="00D76B75">
        <w:rPr>
          <w:rStyle w:val="TagStyle"/>
          <w:rtl/>
        </w:rPr>
        <w:t xml:space="preserve"> &lt;&lt; דובר &gt;&gt;</w:t>
      </w:r>
      <w:r w:rsidRPr="00901BE9">
        <w:rPr>
          <w:rStyle w:val="TagStyle"/>
          <w:rtl/>
        </w:rPr>
        <w:t xml:space="preserve"> </w:t>
      </w:r>
      <w:bookmarkStart w:id="15099" w:name="_Toc105078178"/>
      <w:bookmarkStart w:id="15100" w:name="_Toc105079325"/>
      <w:bookmarkStart w:id="15101" w:name="_Toc105619090"/>
      <w:bookmarkStart w:id="15102" w:name="_Toc110421352"/>
      <w:r>
        <w:rPr>
          <w:rtl/>
        </w:rPr>
        <w:t>אלי כהן (הליכוד):</w:t>
      </w:r>
      <w:bookmarkEnd w:id="15099"/>
      <w:bookmarkEnd w:id="15100"/>
      <w:bookmarkEnd w:id="15101"/>
      <w:bookmarkEnd w:id="15102"/>
      <w:r w:rsidRPr="00901BE9">
        <w:rPr>
          <w:rStyle w:val="TagStyle"/>
          <w:rtl/>
        </w:rPr>
        <w:t xml:space="preserve"> </w:t>
      </w:r>
      <w:r w:rsidRPr="00D76B75">
        <w:rPr>
          <w:rStyle w:val="TagStyle"/>
          <w:rtl/>
        </w:rPr>
        <w:t>&lt;&lt; דובר &gt;&gt;</w:t>
      </w:r>
      <w:r>
        <w:rPr>
          <w:rtl/>
        </w:rPr>
        <w:t xml:space="preserve">   </w:t>
      </w:r>
      <w:bookmarkEnd w:id="15098"/>
    </w:p>
    <w:p w:rsidR="00553E33" w:rsidRDefault="00553E33" w:rsidP="004C49C7">
      <w:pPr>
        <w:rPr>
          <w:rtl/>
          <w:lang w:eastAsia="he-IL"/>
        </w:rPr>
      </w:pPr>
    </w:p>
    <w:p w:rsidR="00553E33" w:rsidRDefault="00553E33" w:rsidP="009B0055">
      <w:pPr>
        <w:rPr>
          <w:rtl/>
          <w:lang w:eastAsia="he-IL"/>
        </w:rPr>
      </w:pPr>
      <w:r>
        <w:rPr>
          <w:rFonts w:hint="cs"/>
          <w:rtl/>
          <w:lang w:eastAsia="he-IL"/>
        </w:rPr>
        <w:t xml:space="preserve">אדוני היושב-ראש, חבריי חברי הכנסת, תתארו לכם שבאוניברסיטאות בארצות הברית היו </w:t>
      </w:r>
      <w:bookmarkStart w:id="15103" w:name="_ETM_Q61_572283"/>
      <w:bookmarkEnd w:id="15103"/>
      <w:r>
        <w:rPr>
          <w:rFonts w:hint="cs"/>
          <w:rtl/>
          <w:lang w:eastAsia="he-IL"/>
        </w:rPr>
        <w:t>מניפים את דגלי אל-קאעידה</w:t>
      </w:r>
      <w:r w:rsidR="009B0055">
        <w:rPr>
          <w:rFonts w:hint="cs"/>
          <w:rtl/>
          <w:lang w:eastAsia="he-IL"/>
        </w:rPr>
        <w:t>;</w:t>
      </w:r>
      <w:r>
        <w:rPr>
          <w:rFonts w:hint="cs"/>
          <w:rtl/>
          <w:lang w:eastAsia="he-IL"/>
        </w:rPr>
        <w:t xml:space="preserve"> תתארו לכם שבבתי חולים בבריטניה היו מניפים את דגלי </w:t>
      </w:r>
      <w:r w:rsidR="004C49C7">
        <w:rPr>
          <w:rFonts w:hint="cs"/>
          <w:rtl/>
          <w:lang w:eastAsia="he-IL"/>
        </w:rPr>
        <w:t>– – –</w:t>
      </w:r>
      <w:r>
        <w:rPr>
          <w:rFonts w:hint="cs"/>
          <w:rtl/>
          <w:lang w:eastAsia="he-IL"/>
        </w:rPr>
        <w:t xml:space="preserve"> </w:t>
      </w:r>
    </w:p>
    <w:p w:rsidR="00553E33" w:rsidRDefault="00553E33" w:rsidP="00805254">
      <w:pPr>
        <w:ind w:firstLine="0"/>
        <w:rPr>
          <w:rtl/>
          <w:lang w:eastAsia="he-IL"/>
        </w:rPr>
      </w:pPr>
    </w:p>
    <w:p w:rsidR="00553E33" w:rsidRDefault="00553E33" w:rsidP="00805254">
      <w:pPr>
        <w:pStyle w:val="af5"/>
        <w:rPr>
          <w:rtl/>
        </w:rPr>
      </w:pPr>
      <w:bookmarkStart w:id="15104" w:name="ET_interruption_5292_33"/>
      <w:r w:rsidRPr="00D76B75">
        <w:rPr>
          <w:rStyle w:val="TagStyle"/>
          <w:rtl/>
        </w:rPr>
        <w:t xml:space="preserve"> &lt;&lt; קריאה &gt;&gt;</w:t>
      </w:r>
      <w:r w:rsidRPr="00E217FC">
        <w:rPr>
          <w:rStyle w:val="TagStyle"/>
          <w:rtl/>
        </w:rPr>
        <w:t xml:space="preserve"> </w:t>
      </w:r>
      <w:r>
        <w:rPr>
          <w:rtl/>
        </w:rPr>
        <w:t>אוסאמה סעדי (הרשימה המשותפת):</w:t>
      </w:r>
      <w:r w:rsidRPr="00E217FC">
        <w:rPr>
          <w:rStyle w:val="TagStyle"/>
          <w:rtl/>
        </w:rPr>
        <w:t xml:space="preserve"> </w:t>
      </w:r>
      <w:r w:rsidRPr="00D76B75">
        <w:rPr>
          <w:rStyle w:val="TagStyle"/>
          <w:rtl/>
        </w:rPr>
        <w:t>&lt;&lt; קריאה &gt;&gt;</w:t>
      </w:r>
      <w:r>
        <w:rPr>
          <w:rtl/>
        </w:rPr>
        <w:t xml:space="preserve">   </w:t>
      </w:r>
      <w:bookmarkEnd w:id="15104"/>
    </w:p>
    <w:p w:rsidR="00553E33" w:rsidRDefault="00553E33" w:rsidP="004C49C7">
      <w:pPr>
        <w:rPr>
          <w:rtl/>
        </w:rPr>
      </w:pPr>
    </w:p>
    <w:p w:rsidR="00553E33" w:rsidRDefault="00553E33" w:rsidP="00805254">
      <w:pPr>
        <w:rPr>
          <w:rtl/>
        </w:rPr>
      </w:pPr>
      <w:bookmarkStart w:id="15105" w:name="_ETM_Q61_585915"/>
      <w:bookmarkStart w:id="15106" w:name="_ETM_Q61_586047"/>
      <w:bookmarkEnd w:id="15105"/>
      <w:bookmarkEnd w:id="15106"/>
      <w:r>
        <w:rPr>
          <w:rFonts w:hint="cs"/>
          <w:rtl/>
        </w:rPr>
        <w:t xml:space="preserve">מה אתה עושה </w:t>
      </w:r>
      <w:r w:rsidR="004C49C7">
        <w:rPr>
          <w:rFonts w:hint="cs"/>
          <w:rtl/>
        </w:rPr>
        <w:t>– – –</w:t>
      </w:r>
      <w:r>
        <w:rPr>
          <w:rFonts w:hint="cs"/>
          <w:rtl/>
        </w:rPr>
        <w:t xml:space="preserve"> תתבייש לך. </w:t>
      </w:r>
    </w:p>
    <w:p w:rsidR="00553E33" w:rsidRDefault="00553E33" w:rsidP="00805254">
      <w:pPr>
        <w:rPr>
          <w:rtl/>
        </w:rPr>
      </w:pPr>
      <w:bookmarkStart w:id="15107" w:name="_ETM_Q61_576825"/>
      <w:bookmarkStart w:id="15108" w:name="_ETM_Q61_576946"/>
      <w:bookmarkEnd w:id="15107"/>
      <w:bookmarkEnd w:id="15108"/>
    </w:p>
    <w:p w:rsidR="00553E33" w:rsidRDefault="00553E33" w:rsidP="00805254">
      <w:pPr>
        <w:pStyle w:val="af6"/>
        <w:rPr>
          <w:rtl/>
        </w:rPr>
      </w:pPr>
      <w:bookmarkStart w:id="15109" w:name="_ETM_Q61_577048"/>
      <w:bookmarkStart w:id="15110" w:name="_ETM_Q61_577173"/>
      <w:bookmarkEnd w:id="15109"/>
      <w:bookmarkEnd w:id="15110"/>
      <w:r w:rsidRPr="00D76B75">
        <w:rPr>
          <w:rStyle w:val="TagStyle"/>
          <w:rtl/>
        </w:rPr>
        <w:t xml:space="preserve"> &lt;&lt; יור &gt;&gt;</w:t>
      </w:r>
      <w:r w:rsidRPr="00E217FC">
        <w:rPr>
          <w:rStyle w:val="TagStyle"/>
          <w:rtl/>
        </w:rPr>
        <w:t xml:space="preserve"> </w:t>
      </w:r>
      <w:r>
        <w:rPr>
          <w:rtl/>
        </w:rPr>
        <w:t>היו"ר מיקי לוי:</w:t>
      </w:r>
      <w:r w:rsidRPr="00E217FC">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Pr="00E217FC" w:rsidRDefault="00553E33" w:rsidP="00805254">
      <w:pPr>
        <w:rPr>
          <w:rtl/>
          <w:lang w:eastAsia="he-IL"/>
        </w:rPr>
      </w:pPr>
      <w:bookmarkStart w:id="15111" w:name="_ETM_Q61_579783"/>
      <w:bookmarkEnd w:id="15111"/>
      <w:r>
        <w:rPr>
          <w:rFonts w:hint="cs"/>
          <w:rtl/>
          <w:lang w:eastAsia="he-IL"/>
        </w:rPr>
        <w:lastRenderedPageBreak/>
        <w:t xml:space="preserve">לא. לא להפריע. חבר </w:t>
      </w:r>
      <w:bookmarkStart w:id="15112" w:name="_ETM_Q61_580920"/>
      <w:bookmarkEnd w:id="15112"/>
      <w:r>
        <w:rPr>
          <w:rFonts w:hint="cs"/>
          <w:rtl/>
          <w:lang w:eastAsia="he-IL"/>
        </w:rPr>
        <w:t xml:space="preserve">הכנסת אוסאמה </w:t>
      </w:r>
      <w:r w:rsidR="004C49C7">
        <w:rPr>
          <w:rFonts w:hint="cs"/>
          <w:rtl/>
          <w:lang w:eastAsia="he-IL"/>
        </w:rPr>
        <w:t>– – –</w:t>
      </w:r>
      <w:r>
        <w:rPr>
          <w:rFonts w:hint="cs"/>
          <w:rtl/>
          <w:lang w:eastAsia="he-IL"/>
        </w:rPr>
        <w:t xml:space="preserve"> </w:t>
      </w:r>
    </w:p>
    <w:p w:rsidR="00553E33" w:rsidRDefault="00553E33" w:rsidP="00805254">
      <w:pPr>
        <w:rPr>
          <w:rtl/>
        </w:rPr>
      </w:pPr>
    </w:p>
    <w:p w:rsidR="00553E33" w:rsidRDefault="00553E33" w:rsidP="00805254">
      <w:pPr>
        <w:pStyle w:val="-"/>
        <w:rPr>
          <w:rtl/>
        </w:rPr>
      </w:pPr>
      <w:bookmarkStart w:id="15113" w:name="ET_speakercontinue_5602_39"/>
      <w:r w:rsidRPr="00D76B75">
        <w:rPr>
          <w:rStyle w:val="TagStyle"/>
          <w:rtl/>
        </w:rPr>
        <w:t xml:space="preserve"> &lt;&lt; דובר_המשך &gt;&gt;</w:t>
      </w:r>
      <w:r w:rsidRPr="00E217FC">
        <w:rPr>
          <w:rStyle w:val="TagStyle"/>
          <w:rtl/>
        </w:rPr>
        <w:t xml:space="preserve"> </w:t>
      </w:r>
      <w:r>
        <w:rPr>
          <w:rtl/>
        </w:rPr>
        <w:t>אלי כהן (הליכוד):</w:t>
      </w:r>
      <w:r w:rsidRPr="00E217FC">
        <w:rPr>
          <w:rStyle w:val="TagStyle"/>
          <w:rtl/>
        </w:rPr>
        <w:t xml:space="preserve"> </w:t>
      </w:r>
      <w:r w:rsidRPr="00D76B75">
        <w:rPr>
          <w:rStyle w:val="TagStyle"/>
          <w:rtl/>
        </w:rPr>
        <w:t>&lt;&lt; דובר_המשך &gt;&gt;</w:t>
      </w:r>
      <w:r>
        <w:rPr>
          <w:rtl/>
        </w:rPr>
        <w:t xml:space="preserve">   </w:t>
      </w:r>
      <w:bookmarkEnd w:id="15113"/>
    </w:p>
    <w:p w:rsidR="00553E33" w:rsidRDefault="00553E33" w:rsidP="004C49C7">
      <w:pPr>
        <w:rPr>
          <w:rtl/>
          <w:lang w:eastAsia="he-IL"/>
        </w:rPr>
      </w:pPr>
    </w:p>
    <w:p w:rsidR="00553E33" w:rsidRDefault="00553E33" w:rsidP="009B0055">
      <w:pPr>
        <w:rPr>
          <w:rtl/>
          <w:lang w:eastAsia="he-IL"/>
        </w:rPr>
      </w:pPr>
      <w:r>
        <w:rPr>
          <w:rFonts w:hint="cs"/>
          <w:rtl/>
          <w:lang w:eastAsia="he-IL"/>
        </w:rPr>
        <w:t>לך לעזה. לך לעזה או לירדן. קדימה, תלך</w:t>
      </w:r>
      <w:r w:rsidR="009B0055">
        <w:rPr>
          <w:rFonts w:hint="cs"/>
          <w:rtl/>
          <w:lang w:eastAsia="he-IL"/>
        </w:rPr>
        <w:t>,</w:t>
      </w:r>
      <w:r>
        <w:rPr>
          <w:rFonts w:hint="cs"/>
          <w:rtl/>
          <w:lang w:eastAsia="he-IL"/>
        </w:rPr>
        <w:t xml:space="preserve"> </w:t>
      </w:r>
      <w:r w:rsidR="009B0055">
        <w:rPr>
          <w:rFonts w:hint="cs"/>
          <w:rtl/>
          <w:lang w:eastAsia="he-IL"/>
        </w:rPr>
        <w:t>ל</w:t>
      </w:r>
      <w:r>
        <w:rPr>
          <w:rFonts w:hint="cs"/>
          <w:rtl/>
          <w:lang w:eastAsia="he-IL"/>
        </w:rPr>
        <w:t xml:space="preserve">עזה או לירדן. </w:t>
      </w:r>
    </w:p>
    <w:p w:rsidR="00113DA7" w:rsidRDefault="00113DA7" w:rsidP="00805254">
      <w:pPr>
        <w:rPr>
          <w:rtl/>
        </w:rPr>
      </w:pPr>
      <w:bookmarkStart w:id="15114" w:name="_ETM_Q61_594678"/>
      <w:bookmarkStart w:id="15115" w:name="_ETM_Q61_594806"/>
      <w:bookmarkStart w:id="15116" w:name="_ETM_Q61_594853"/>
      <w:bookmarkStart w:id="15117" w:name="_ETM_Q61_594948"/>
      <w:bookmarkEnd w:id="15114"/>
      <w:bookmarkEnd w:id="15115"/>
      <w:bookmarkEnd w:id="15116"/>
      <w:bookmarkEnd w:id="15117"/>
    </w:p>
    <w:p w:rsidR="00113DA7" w:rsidRDefault="00113DA7" w:rsidP="00113DA7">
      <w:pPr>
        <w:pStyle w:val="af5"/>
        <w:keepNext/>
        <w:rPr>
          <w:rtl/>
        </w:rPr>
      </w:pPr>
      <w:bookmarkStart w:id="15118" w:name="ET_interruption_5850_1707"/>
      <w:r w:rsidRPr="00113DA7">
        <w:rPr>
          <w:rStyle w:val="TagStyle"/>
          <w:rtl/>
        </w:rPr>
        <w:t xml:space="preserve"> &lt;&lt; קריאה &gt;&gt; </w:t>
      </w:r>
      <w:r>
        <w:rPr>
          <w:rFonts w:hint="cs"/>
          <w:rtl/>
        </w:rPr>
        <w:t>קריאות</w:t>
      </w:r>
      <w:r>
        <w:rPr>
          <w:rtl/>
        </w:rPr>
        <w:t>:</w:t>
      </w:r>
      <w:r w:rsidRPr="00113DA7">
        <w:rPr>
          <w:rStyle w:val="TagStyle"/>
          <w:rtl/>
        </w:rPr>
        <w:t xml:space="preserve"> &lt;&lt; קריאה &gt;&gt; </w:t>
      </w:r>
      <w:r>
        <w:rPr>
          <w:rtl/>
        </w:rPr>
        <w:t xml:space="preserve">  </w:t>
      </w:r>
      <w:bookmarkEnd w:id="15118"/>
    </w:p>
    <w:p w:rsidR="00113DA7" w:rsidRDefault="00113DA7" w:rsidP="004C49C7">
      <w:pPr>
        <w:rPr>
          <w:rtl/>
          <w:lang w:eastAsia="he-IL"/>
        </w:rPr>
      </w:pPr>
    </w:p>
    <w:p w:rsidR="00113DA7" w:rsidRPr="00113DA7" w:rsidRDefault="004C49C7" w:rsidP="00113DA7">
      <w:pPr>
        <w:rPr>
          <w:rtl/>
          <w:lang w:eastAsia="he-IL"/>
        </w:rPr>
      </w:pPr>
      <w:r>
        <w:rPr>
          <w:rFonts w:hint="cs"/>
          <w:rtl/>
          <w:lang w:eastAsia="he-IL"/>
        </w:rPr>
        <w:t>– – –</w:t>
      </w:r>
    </w:p>
    <w:p w:rsidR="00113DA7" w:rsidRDefault="00113DA7" w:rsidP="00805254">
      <w:pPr>
        <w:rPr>
          <w:rtl/>
        </w:rPr>
      </w:pPr>
    </w:p>
    <w:p w:rsidR="00553E33" w:rsidRDefault="00553E33" w:rsidP="00805254">
      <w:pPr>
        <w:pStyle w:val="af6"/>
        <w:rPr>
          <w:rtl/>
        </w:rPr>
      </w:pPr>
      <w:r w:rsidRPr="00D76B75">
        <w:rPr>
          <w:rStyle w:val="TagStyle"/>
          <w:rtl/>
        </w:rPr>
        <w:t xml:space="preserve"> &lt;&lt; יור &gt;&gt;</w:t>
      </w:r>
      <w:r w:rsidRPr="00E217FC">
        <w:rPr>
          <w:rStyle w:val="TagStyle"/>
          <w:rtl/>
        </w:rPr>
        <w:t xml:space="preserve"> </w:t>
      </w:r>
      <w:r>
        <w:rPr>
          <w:rtl/>
        </w:rPr>
        <w:t>היו"ר מיקי לוי:</w:t>
      </w:r>
      <w:r w:rsidRPr="00E217FC">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Pr="00E217FC" w:rsidRDefault="00553E33" w:rsidP="00805254">
      <w:pPr>
        <w:rPr>
          <w:rtl/>
          <w:lang w:eastAsia="he-IL"/>
        </w:rPr>
      </w:pPr>
      <w:bookmarkStart w:id="15119" w:name="_ETM_Q61_599137"/>
      <w:bookmarkEnd w:id="15119"/>
      <w:r>
        <w:rPr>
          <w:rFonts w:hint="cs"/>
          <w:rtl/>
          <w:lang w:eastAsia="he-IL"/>
        </w:rPr>
        <w:t xml:space="preserve">חבר </w:t>
      </w:r>
      <w:bookmarkStart w:id="15120" w:name="_ETM_Q61_600143"/>
      <w:bookmarkEnd w:id="15120"/>
      <w:r>
        <w:rPr>
          <w:rFonts w:hint="cs"/>
          <w:rtl/>
          <w:lang w:eastAsia="he-IL"/>
        </w:rPr>
        <w:t xml:space="preserve">הכנסת אוסאמה, בבקשה לשבת. </w:t>
      </w:r>
    </w:p>
    <w:p w:rsidR="00553E33" w:rsidRDefault="00553E33" w:rsidP="00805254">
      <w:pPr>
        <w:rPr>
          <w:rtl/>
          <w:lang w:eastAsia="he-IL"/>
        </w:rPr>
      </w:pPr>
      <w:bookmarkStart w:id="15121" w:name="_ETM_Q61_586277"/>
      <w:bookmarkStart w:id="15122" w:name="_ETM_Q61_586399"/>
      <w:bookmarkEnd w:id="15121"/>
      <w:bookmarkEnd w:id="15122"/>
      <w:r>
        <w:rPr>
          <w:rFonts w:hint="cs"/>
          <w:rtl/>
        </w:rPr>
        <w:t xml:space="preserve"> </w:t>
      </w:r>
    </w:p>
    <w:p w:rsidR="00553E33" w:rsidRDefault="00553E33" w:rsidP="00805254">
      <w:pPr>
        <w:pStyle w:val="af5"/>
        <w:rPr>
          <w:rtl/>
        </w:rPr>
      </w:pPr>
      <w:bookmarkStart w:id="15123" w:name="ET_interruption_5292_42"/>
      <w:r w:rsidRPr="00D76B75">
        <w:rPr>
          <w:rStyle w:val="TagStyle"/>
          <w:rtl/>
        </w:rPr>
        <w:t xml:space="preserve"> &lt;&lt; קריאה &gt;&gt;</w:t>
      </w:r>
      <w:r w:rsidRPr="00CB5426">
        <w:rPr>
          <w:rStyle w:val="TagStyle"/>
          <w:rtl/>
        </w:rPr>
        <w:t xml:space="preserve"> </w:t>
      </w:r>
      <w:r>
        <w:rPr>
          <w:rtl/>
        </w:rPr>
        <w:t>אוסאמה סעדי (הרשימה המשותפת):</w:t>
      </w:r>
      <w:r w:rsidRPr="00CB5426">
        <w:rPr>
          <w:rStyle w:val="TagStyle"/>
          <w:rtl/>
        </w:rPr>
        <w:t xml:space="preserve"> </w:t>
      </w:r>
      <w:r w:rsidRPr="00D76B75">
        <w:rPr>
          <w:rStyle w:val="TagStyle"/>
          <w:rtl/>
        </w:rPr>
        <w:t>&lt;&lt; קריאה &gt;&gt;</w:t>
      </w:r>
      <w:r>
        <w:rPr>
          <w:rtl/>
        </w:rPr>
        <w:t xml:space="preserve">   </w:t>
      </w:r>
      <w:bookmarkEnd w:id="15123"/>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תתבייש לך. </w:t>
      </w:r>
    </w:p>
    <w:p w:rsidR="00553E33" w:rsidRDefault="00553E33" w:rsidP="00805254">
      <w:pPr>
        <w:rPr>
          <w:rtl/>
          <w:lang w:eastAsia="he-IL"/>
        </w:rPr>
      </w:pPr>
      <w:bookmarkStart w:id="15124" w:name="_ETM_Q61_601620"/>
      <w:bookmarkStart w:id="15125" w:name="_ETM_Q61_601784"/>
      <w:bookmarkEnd w:id="15124"/>
      <w:bookmarkEnd w:id="15125"/>
    </w:p>
    <w:p w:rsidR="00553E33" w:rsidRDefault="00553E33" w:rsidP="00805254">
      <w:pPr>
        <w:pStyle w:val="af5"/>
        <w:rPr>
          <w:rtl/>
        </w:rPr>
      </w:pPr>
      <w:bookmarkStart w:id="15126" w:name="_ETM_Q61_601831"/>
      <w:bookmarkStart w:id="15127" w:name="_ETM_Q61_601956"/>
      <w:bookmarkStart w:id="15128" w:name="ET_interruption_6155_43"/>
      <w:bookmarkEnd w:id="15126"/>
      <w:bookmarkEnd w:id="15127"/>
      <w:r w:rsidRPr="00D76B75">
        <w:rPr>
          <w:rStyle w:val="TagStyle"/>
          <w:rtl/>
        </w:rPr>
        <w:t xml:space="preserve"> &lt;&lt; קריאה &gt;&gt;</w:t>
      </w:r>
      <w:r w:rsidRPr="00CB5426">
        <w:rPr>
          <w:rStyle w:val="TagStyle"/>
          <w:rtl/>
        </w:rPr>
        <w:t xml:space="preserve"> </w:t>
      </w:r>
      <w:r>
        <w:rPr>
          <w:rtl/>
        </w:rPr>
        <w:t>אביר קארה (ימינה):</w:t>
      </w:r>
      <w:r w:rsidRPr="00CB5426">
        <w:rPr>
          <w:rStyle w:val="TagStyle"/>
          <w:rtl/>
        </w:rPr>
        <w:t xml:space="preserve"> </w:t>
      </w:r>
      <w:r w:rsidRPr="00D76B75">
        <w:rPr>
          <w:rStyle w:val="TagStyle"/>
          <w:rtl/>
        </w:rPr>
        <w:t>&lt;&lt; קריאה &gt;&gt;</w:t>
      </w:r>
      <w:r>
        <w:rPr>
          <w:rtl/>
        </w:rPr>
        <w:t xml:space="preserve">   </w:t>
      </w:r>
      <w:bookmarkEnd w:id="15128"/>
    </w:p>
    <w:p w:rsidR="00553E33" w:rsidRDefault="00553E33" w:rsidP="004C49C7">
      <w:pPr>
        <w:rPr>
          <w:rtl/>
          <w:lang w:eastAsia="he-IL"/>
        </w:rPr>
      </w:pPr>
    </w:p>
    <w:p w:rsidR="00553E33" w:rsidRDefault="004C49C7" w:rsidP="00805254">
      <w:pPr>
        <w:rPr>
          <w:rtl/>
          <w:lang w:eastAsia="he-IL"/>
        </w:rPr>
      </w:pPr>
      <w:bookmarkStart w:id="15129" w:name="_ETM_Q61_604911"/>
      <w:bookmarkStart w:id="15130" w:name="_ETM_Q61_605184"/>
      <w:bookmarkStart w:id="15131" w:name="_ETM_Q61_605265"/>
      <w:bookmarkEnd w:id="15129"/>
      <w:bookmarkEnd w:id="15130"/>
      <w:bookmarkEnd w:id="15131"/>
      <w:r>
        <w:rPr>
          <w:rFonts w:hint="cs"/>
          <w:rtl/>
          <w:lang w:eastAsia="he-IL"/>
        </w:rPr>
        <w:t>– – –</w:t>
      </w:r>
      <w:r w:rsidR="00553E33">
        <w:rPr>
          <w:rFonts w:hint="cs"/>
          <w:rtl/>
          <w:lang w:eastAsia="he-IL"/>
        </w:rPr>
        <w:t xml:space="preserve"> בעזה. גם בלבנון </w:t>
      </w: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5132" w:name="ET_interruption_5292_44"/>
      <w:r w:rsidRPr="00D76B75">
        <w:rPr>
          <w:rStyle w:val="TagStyle"/>
          <w:rtl/>
        </w:rPr>
        <w:t xml:space="preserve"> &lt;&lt; קריאה &gt;&gt;</w:t>
      </w:r>
      <w:r w:rsidRPr="00CB5426">
        <w:rPr>
          <w:rStyle w:val="TagStyle"/>
          <w:rtl/>
        </w:rPr>
        <w:t xml:space="preserve"> </w:t>
      </w:r>
      <w:r>
        <w:rPr>
          <w:rtl/>
        </w:rPr>
        <w:t>אוסאמה סעדי (הרשימה המשותפת):</w:t>
      </w:r>
      <w:r w:rsidRPr="00CB5426">
        <w:rPr>
          <w:rStyle w:val="TagStyle"/>
          <w:rtl/>
        </w:rPr>
        <w:t xml:space="preserve"> </w:t>
      </w:r>
      <w:r w:rsidRPr="00D76B75">
        <w:rPr>
          <w:rStyle w:val="TagStyle"/>
          <w:rtl/>
        </w:rPr>
        <w:t>&lt;&lt; קריאה &gt;&gt;</w:t>
      </w:r>
      <w:r>
        <w:rPr>
          <w:rtl/>
        </w:rPr>
        <w:t xml:space="preserve">   </w:t>
      </w:r>
      <w:bookmarkEnd w:id="15132"/>
    </w:p>
    <w:p w:rsidR="00553E33" w:rsidRDefault="00553E33" w:rsidP="004C49C7">
      <w:pPr>
        <w:rPr>
          <w:rtl/>
          <w:lang w:eastAsia="he-IL"/>
        </w:rPr>
      </w:pPr>
    </w:p>
    <w:p w:rsidR="00553E33" w:rsidRPr="00CB5426" w:rsidRDefault="00553E33" w:rsidP="00805254">
      <w:pPr>
        <w:rPr>
          <w:rtl/>
          <w:lang w:eastAsia="he-IL"/>
        </w:rPr>
      </w:pPr>
      <w:r>
        <w:rPr>
          <w:rFonts w:hint="cs"/>
          <w:rtl/>
          <w:lang w:eastAsia="he-IL"/>
        </w:rPr>
        <w:t xml:space="preserve">אתה, תתבייש </w:t>
      </w:r>
      <w:bookmarkStart w:id="15133" w:name="_ETM_Q61_602204"/>
      <w:bookmarkEnd w:id="15133"/>
      <w:r>
        <w:rPr>
          <w:rFonts w:hint="cs"/>
          <w:rtl/>
          <w:lang w:eastAsia="he-IL"/>
        </w:rPr>
        <w:t xml:space="preserve">לך </w:t>
      </w:r>
      <w:r w:rsidR="004C49C7">
        <w:rPr>
          <w:rFonts w:hint="cs"/>
          <w:rtl/>
          <w:lang w:eastAsia="he-IL"/>
        </w:rPr>
        <w:t>– – –</w:t>
      </w:r>
      <w:r>
        <w:rPr>
          <w:rFonts w:hint="cs"/>
          <w:rtl/>
          <w:lang w:eastAsia="he-IL"/>
        </w:rPr>
        <w:t xml:space="preserve"> </w:t>
      </w:r>
    </w:p>
    <w:p w:rsidR="00553E33" w:rsidRDefault="00553E33" w:rsidP="00805254">
      <w:pPr>
        <w:rPr>
          <w:rtl/>
          <w:lang w:eastAsia="he-IL"/>
        </w:rPr>
      </w:pPr>
      <w:bookmarkStart w:id="15134" w:name="_ETM_Q61_607981"/>
      <w:bookmarkStart w:id="15135" w:name="_ETM_Q61_608116"/>
      <w:bookmarkEnd w:id="15134"/>
      <w:bookmarkEnd w:id="15135"/>
    </w:p>
    <w:p w:rsidR="00553E33" w:rsidRDefault="00553E33" w:rsidP="00805254">
      <w:pPr>
        <w:pStyle w:val="af5"/>
        <w:rPr>
          <w:rtl/>
        </w:rPr>
      </w:pPr>
      <w:bookmarkStart w:id="15136" w:name="_ETM_Q61_606417"/>
      <w:bookmarkStart w:id="15137" w:name="_ETM_Q61_606564"/>
      <w:bookmarkStart w:id="15138" w:name="ET_interruption_6155_63"/>
      <w:bookmarkEnd w:id="15136"/>
      <w:bookmarkEnd w:id="15137"/>
      <w:r w:rsidRPr="00D76B75">
        <w:rPr>
          <w:rStyle w:val="TagStyle"/>
          <w:rtl/>
        </w:rPr>
        <w:t>&lt;&lt; קריאה &gt;&gt;</w:t>
      </w:r>
      <w:r w:rsidRPr="00CB5426">
        <w:rPr>
          <w:rStyle w:val="TagStyle"/>
          <w:rtl/>
        </w:rPr>
        <w:t xml:space="preserve"> </w:t>
      </w:r>
      <w:r>
        <w:rPr>
          <w:rtl/>
        </w:rPr>
        <w:t>אביר קארה (ימינה):</w:t>
      </w:r>
      <w:r w:rsidRPr="00CB5426">
        <w:rPr>
          <w:rStyle w:val="TagStyle"/>
          <w:rtl/>
        </w:rPr>
        <w:t xml:space="preserve"> </w:t>
      </w:r>
      <w:r w:rsidRPr="00D76B75">
        <w:rPr>
          <w:rStyle w:val="TagStyle"/>
          <w:rtl/>
        </w:rPr>
        <w:t>&lt;&lt; קריאה &gt;&gt;</w:t>
      </w:r>
      <w:bookmarkEnd w:id="15138"/>
      <w:r>
        <w:rPr>
          <w:rtl/>
        </w:rPr>
        <w:t xml:space="preserve">   </w:t>
      </w:r>
    </w:p>
    <w:p w:rsidR="00553E33" w:rsidRDefault="00553E33" w:rsidP="00805254">
      <w:pPr>
        <w:rPr>
          <w:rtl/>
          <w:lang w:eastAsia="he-IL"/>
        </w:rPr>
      </w:pPr>
    </w:p>
    <w:p w:rsidR="00553E33" w:rsidRDefault="004C49C7" w:rsidP="00805254">
      <w:pPr>
        <w:rPr>
          <w:rtl/>
          <w:lang w:eastAsia="he-IL"/>
        </w:rPr>
      </w:pPr>
      <w:bookmarkStart w:id="15139" w:name="_ETM_Q61_608018"/>
      <w:bookmarkStart w:id="15140" w:name="_ETM_Q61_608148"/>
      <w:bookmarkEnd w:id="15139"/>
      <w:bookmarkEnd w:id="15140"/>
      <w:r>
        <w:rPr>
          <w:rFonts w:hint="cs"/>
          <w:rtl/>
          <w:lang w:eastAsia="he-IL"/>
        </w:rPr>
        <w:t>– – –</w:t>
      </w:r>
      <w:r w:rsidR="00553E33">
        <w:rPr>
          <w:rFonts w:hint="cs"/>
          <w:rtl/>
          <w:lang w:eastAsia="he-IL"/>
        </w:rPr>
        <w:t xml:space="preserve"> לא היו נותנים </w:t>
      </w:r>
      <w:bookmarkStart w:id="15141" w:name="_ETM_Q61_606593"/>
      <w:bookmarkEnd w:id="15141"/>
      <w:r w:rsidR="00553E33">
        <w:rPr>
          <w:rFonts w:hint="cs"/>
          <w:rtl/>
          <w:lang w:eastAsia="he-IL"/>
        </w:rPr>
        <w:t xml:space="preserve">לך לדבר בכלל </w:t>
      </w:r>
      <w:r>
        <w:rPr>
          <w:rFonts w:hint="cs"/>
          <w:rtl/>
          <w:lang w:eastAsia="he-IL"/>
        </w:rPr>
        <w:t>– – –</w:t>
      </w:r>
      <w:r w:rsidR="00553E33">
        <w:rPr>
          <w:rFonts w:hint="cs"/>
          <w:rtl/>
          <w:lang w:eastAsia="he-IL"/>
        </w:rPr>
        <w:t xml:space="preserve"> </w:t>
      </w:r>
    </w:p>
    <w:p w:rsidR="00553E33" w:rsidRDefault="00553E33" w:rsidP="00805254">
      <w:pPr>
        <w:tabs>
          <w:tab w:val="left" w:pos="1932"/>
        </w:tabs>
        <w:rPr>
          <w:rtl/>
          <w:lang w:eastAsia="he-IL"/>
        </w:rPr>
      </w:pPr>
      <w:r>
        <w:rPr>
          <w:rtl/>
          <w:lang w:eastAsia="he-IL"/>
        </w:rPr>
        <w:tab/>
      </w:r>
    </w:p>
    <w:p w:rsidR="00553E33" w:rsidRDefault="00553E33" w:rsidP="00805254">
      <w:pPr>
        <w:pStyle w:val="-"/>
        <w:rPr>
          <w:rtl/>
        </w:rPr>
      </w:pPr>
      <w:bookmarkStart w:id="15142" w:name="ET_speakercontinue_5602_50"/>
      <w:r w:rsidRPr="00D76B75">
        <w:rPr>
          <w:rStyle w:val="TagStyle"/>
          <w:rtl/>
        </w:rPr>
        <w:t xml:space="preserve"> &lt;&lt; דובר_המשך &gt;&gt;</w:t>
      </w:r>
      <w:r w:rsidRPr="003F22A4">
        <w:rPr>
          <w:rStyle w:val="TagStyle"/>
          <w:rtl/>
        </w:rPr>
        <w:t xml:space="preserve"> </w:t>
      </w:r>
      <w:r>
        <w:rPr>
          <w:rtl/>
        </w:rPr>
        <w:t>אלי כהן (הליכוד):</w:t>
      </w:r>
      <w:r w:rsidRPr="003F22A4">
        <w:rPr>
          <w:rStyle w:val="TagStyle"/>
          <w:rtl/>
        </w:rPr>
        <w:t xml:space="preserve"> </w:t>
      </w:r>
      <w:r w:rsidRPr="00D76B75">
        <w:rPr>
          <w:rStyle w:val="TagStyle"/>
          <w:rtl/>
        </w:rPr>
        <w:t>&lt;&lt; דובר_המשך &gt;&gt;</w:t>
      </w:r>
      <w:r>
        <w:rPr>
          <w:rtl/>
        </w:rPr>
        <w:t xml:space="preserve">   </w:t>
      </w:r>
      <w:bookmarkEnd w:id="15142"/>
    </w:p>
    <w:p w:rsidR="00553E33" w:rsidRDefault="00553E33" w:rsidP="004C49C7">
      <w:pPr>
        <w:rPr>
          <w:rtl/>
          <w:lang w:eastAsia="he-IL"/>
        </w:rPr>
      </w:pPr>
    </w:p>
    <w:p w:rsidR="00553E33" w:rsidRPr="003F22A4" w:rsidRDefault="00553E33" w:rsidP="00805254">
      <w:pPr>
        <w:rPr>
          <w:rtl/>
          <w:lang w:eastAsia="he-IL"/>
        </w:rPr>
      </w:pPr>
      <w:r>
        <w:rPr>
          <w:rFonts w:hint="cs"/>
          <w:rtl/>
          <w:lang w:eastAsia="he-IL"/>
        </w:rPr>
        <w:t xml:space="preserve">אוסאמה </w:t>
      </w:r>
      <w:r>
        <w:rPr>
          <w:rtl/>
          <w:lang w:eastAsia="he-IL"/>
        </w:rPr>
        <w:t>–</w:t>
      </w:r>
      <w:r>
        <w:rPr>
          <w:rFonts w:hint="cs"/>
          <w:rtl/>
          <w:lang w:eastAsia="he-IL"/>
        </w:rPr>
        <w:t xml:space="preserve"> לעזה. </w:t>
      </w:r>
    </w:p>
    <w:p w:rsidR="00553E33" w:rsidRDefault="00553E33" w:rsidP="004C49C7">
      <w:pPr>
        <w:rPr>
          <w:rtl/>
          <w:lang w:eastAsia="he-IL"/>
        </w:rPr>
      </w:pPr>
    </w:p>
    <w:p w:rsidR="00553E33" w:rsidRDefault="00553E33" w:rsidP="00805254">
      <w:pPr>
        <w:pStyle w:val="af6"/>
        <w:rPr>
          <w:rtl/>
        </w:rPr>
      </w:pPr>
      <w:bookmarkStart w:id="15143" w:name="_ETM_Q61_604410"/>
      <w:bookmarkStart w:id="15144" w:name="_ETM_Q61_604519"/>
      <w:bookmarkStart w:id="15145" w:name="_ETM_Q61_604570"/>
      <w:bookmarkStart w:id="15146" w:name="_ETM_Q61_604692"/>
      <w:bookmarkEnd w:id="15143"/>
      <w:bookmarkEnd w:id="15144"/>
      <w:bookmarkEnd w:id="15145"/>
      <w:bookmarkEnd w:id="15146"/>
      <w:r w:rsidRPr="00D76B75">
        <w:rPr>
          <w:rStyle w:val="TagStyle"/>
          <w:rtl/>
        </w:rPr>
        <w:t xml:space="preserve"> &lt;&lt; יור &gt;&gt;</w:t>
      </w:r>
      <w:r w:rsidRPr="003F22A4">
        <w:rPr>
          <w:rStyle w:val="TagStyle"/>
          <w:rtl/>
        </w:rPr>
        <w:t xml:space="preserve"> </w:t>
      </w:r>
      <w:r>
        <w:rPr>
          <w:rtl/>
        </w:rPr>
        <w:t>היו"ר מיקי לוי:</w:t>
      </w:r>
      <w:r w:rsidRPr="003F22A4">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147" w:name="_ETM_Q61_605756"/>
      <w:bookmarkEnd w:id="15147"/>
      <w:r>
        <w:rPr>
          <w:rFonts w:hint="cs"/>
          <w:rtl/>
          <w:lang w:eastAsia="he-IL"/>
        </w:rPr>
        <w:lastRenderedPageBreak/>
        <w:t>חבר הכנסת אוסאמה,</w:t>
      </w:r>
      <w:bookmarkStart w:id="15148" w:name="_ETM_Q61_615422"/>
      <w:bookmarkEnd w:id="15148"/>
      <w:r>
        <w:rPr>
          <w:rFonts w:hint="cs"/>
          <w:rtl/>
          <w:lang w:eastAsia="he-IL"/>
        </w:rPr>
        <w:t xml:space="preserve"> בבקשה, חבל על הבריאות. אני אוסיף. </w:t>
      </w:r>
    </w:p>
    <w:p w:rsidR="00553E33" w:rsidRDefault="00553E33" w:rsidP="00805254">
      <w:pPr>
        <w:rPr>
          <w:rtl/>
          <w:lang w:eastAsia="he-IL"/>
        </w:rPr>
      </w:pPr>
    </w:p>
    <w:p w:rsidR="00553E33" w:rsidRDefault="00553E33" w:rsidP="00805254">
      <w:pPr>
        <w:pStyle w:val="af5"/>
        <w:rPr>
          <w:rtl/>
        </w:rPr>
      </w:pPr>
      <w:bookmarkStart w:id="15149" w:name="ET_interruption_קריאות_47"/>
      <w:r w:rsidRPr="00D76B75">
        <w:rPr>
          <w:rStyle w:val="TagStyle"/>
          <w:rtl/>
        </w:rPr>
        <w:t xml:space="preserve"> &lt;&lt; קריאה &gt;&gt;</w:t>
      </w:r>
      <w:r w:rsidRPr="003F22A4">
        <w:rPr>
          <w:rStyle w:val="TagStyle"/>
          <w:rtl/>
        </w:rPr>
        <w:t xml:space="preserve"> </w:t>
      </w:r>
      <w:r>
        <w:rPr>
          <w:rtl/>
        </w:rPr>
        <w:t>קריאות:</w:t>
      </w:r>
      <w:r w:rsidRPr="003F22A4">
        <w:rPr>
          <w:rStyle w:val="TagStyle"/>
          <w:rtl/>
        </w:rPr>
        <w:t xml:space="preserve"> </w:t>
      </w:r>
      <w:r w:rsidRPr="00D76B75">
        <w:rPr>
          <w:rStyle w:val="TagStyle"/>
          <w:rtl/>
        </w:rPr>
        <w:t>&lt;&lt; קריאה &gt;&gt;</w:t>
      </w:r>
      <w:r>
        <w:rPr>
          <w:rtl/>
        </w:rPr>
        <w:t xml:space="preserve">   </w:t>
      </w:r>
      <w:bookmarkEnd w:id="15149"/>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5150" w:name="_ETM_Q61_619894"/>
      <w:bookmarkStart w:id="15151" w:name="_ETM_Q61_620034"/>
      <w:bookmarkEnd w:id="15150"/>
      <w:bookmarkEnd w:id="15151"/>
    </w:p>
    <w:p w:rsidR="00553E33" w:rsidRDefault="00553E33" w:rsidP="00805254">
      <w:pPr>
        <w:pStyle w:val="-"/>
        <w:rPr>
          <w:rtl/>
        </w:rPr>
      </w:pPr>
      <w:bookmarkStart w:id="15152" w:name="_ETM_Q61_620055"/>
      <w:bookmarkStart w:id="15153" w:name="_ETM_Q61_620190"/>
      <w:bookmarkStart w:id="15154" w:name="ET_speakercontinue_5602_51"/>
      <w:bookmarkEnd w:id="15152"/>
      <w:bookmarkEnd w:id="15153"/>
      <w:r w:rsidRPr="00D76B75">
        <w:rPr>
          <w:rStyle w:val="TagStyle"/>
          <w:rtl/>
        </w:rPr>
        <w:t xml:space="preserve"> &lt;&lt; דובר_המשך &gt;&gt;</w:t>
      </w:r>
      <w:r w:rsidRPr="003F22A4">
        <w:rPr>
          <w:rStyle w:val="TagStyle"/>
          <w:rtl/>
        </w:rPr>
        <w:t xml:space="preserve"> </w:t>
      </w:r>
      <w:r>
        <w:rPr>
          <w:rtl/>
        </w:rPr>
        <w:t>אלי כהן (הליכוד):</w:t>
      </w:r>
      <w:r w:rsidRPr="003F22A4">
        <w:rPr>
          <w:rStyle w:val="TagStyle"/>
          <w:rtl/>
        </w:rPr>
        <w:t xml:space="preserve"> </w:t>
      </w:r>
      <w:r w:rsidRPr="00D76B75">
        <w:rPr>
          <w:rStyle w:val="TagStyle"/>
          <w:rtl/>
        </w:rPr>
        <w:t>&lt;&lt; דובר_המשך &gt;&gt;</w:t>
      </w:r>
      <w:r>
        <w:rPr>
          <w:rtl/>
        </w:rPr>
        <w:t xml:space="preserve">   </w:t>
      </w:r>
      <w:bookmarkEnd w:id="15154"/>
    </w:p>
    <w:p w:rsidR="00553E33" w:rsidRDefault="00553E33" w:rsidP="004C49C7">
      <w:pPr>
        <w:rPr>
          <w:rtl/>
          <w:lang w:eastAsia="he-IL"/>
        </w:rPr>
      </w:pPr>
    </w:p>
    <w:p w:rsidR="00553E33" w:rsidRDefault="00553E33" w:rsidP="009B0055">
      <w:pPr>
        <w:rPr>
          <w:rtl/>
          <w:lang w:eastAsia="he-IL"/>
        </w:rPr>
      </w:pPr>
      <w:bookmarkStart w:id="15155" w:name="_ETM_Q61_621522"/>
      <w:bookmarkEnd w:id="15155"/>
      <w:r>
        <w:rPr>
          <w:rFonts w:hint="cs"/>
          <w:rtl/>
          <w:lang w:eastAsia="he-IL"/>
        </w:rPr>
        <w:t>חברים, תתארו לעצמכם שבארצות הברית</w:t>
      </w:r>
      <w:bookmarkStart w:id="15156" w:name="_ETM_Q61_622744"/>
      <w:bookmarkEnd w:id="15156"/>
      <w:r>
        <w:rPr>
          <w:rFonts w:hint="cs"/>
          <w:rtl/>
          <w:lang w:eastAsia="he-IL"/>
        </w:rPr>
        <w:t xml:space="preserve"> היו מניפים את דגלי אל-קאעידה</w:t>
      </w:r>
      <w:r w:rsidR="009B0055">
        <w:rPr>
          <w:rFonts w:hint="cs"/>
          <w:rtl/>
          <w:lang w:eastAsia="he-IL"/>
        </w:rPr>
        <w:t>;</w:t>
      </w:r>
      <w:r>
        <w:rPr>
          <w:rFonts w:hint="cs"/>
          <w:rtl/>
          <w:lang w:eastAsia="he-IL"/>
        </w:rPr>
        <w:t xml:space="preserve"> תארו לכם שבבריטניה בבתי חולים </w:t>
      </w:r>
      <w:bookmarkStart w:id="15157" w:name="_ETM_Q61_628211"/>
      <w:bookmarkEnd w:id="15157"/>
      <w:r>
        <w:rPr>
          <w:rFonts w:hint="cs"/>
          <w:rtl/>
          <w:lang w:eastAsia="he-IL"/>
        </w:rPr>
        <w:t xml:space="preserve">היו מניפים את דגלי </w:t>
      </w:r>
      <w:r>
        <w:rPr>
          <w:rFonts w:hint="cs"/>
          <w:lang w:eastAsia="he-IL"/>
        </w:rPr>
        <w:t>IRA</w:t>
      </w:r>
      <w:r w:rsidR="009B0055">
        <w:rPr>
          <w:rFonts w:hint="cs"/>
          <w:rtl/>
          <w:lang w:eastAsia="he-IL"/>
        </w:rPr>
        <w:t>;</w:t>
      </w:r>
      <w:r>
        <w:rPr>
          <w:rFonts w:hint="cs"/>
          <w:rtl/>
          <w:lang w:eastAsia="he-IL"/>
        </w:rPr>
        <w:t xml:space="preserve"> תתארו לכם שבסעודיה היו </w:t>
      </w:r>
      <w:bookmarkStart w:id="15158" w:name="_ETM_Q61_636055"/>
      <w:bookmarkEnd w:id="15158"/>
      <w:r>
        <w:rPr>
          <w:rFonts w:hint="cs"/>
          <w:rtl/>
          <w:lang w:eastAsia="he-IL"/>
        </w:rPr>
        <w:t xml:space="preserve">מניפים בבתי הספר את דגלי החוטים. בשום מקום בעולם לא יעלה </w:t>
      </w:r>
      <w:bookmarkStart w:id="15159" w:name="_ETM_Q61_640028"/>
      <w:bookmarkEnd w:id="15159"/>
      <w:r>
        <w:rPr>
          <w:rFonts w:hint="cs"/>
          <w:rtl/>
          <w:lang w:eastAsia="he-IL"/>
        </w:rPr>
        <w:t xml:space="preserve">על הדעת שבמדינה כלשהי יונפו דגלים של אויביה, ובטח שלא </w:t>
      </w:r>
      <w:bookmarkStart w:id="15160" w:name="_ETM_Q61_648280"/>
      <w:bookmarkEnd w:id="15160"/>
      <w:r>
        <w:rPr>
          <w:rFonts w:hint="cs"/>
          <w:rtl/>
          <w:lang w:eastAsia="he-IL"/>
        </w:rPr>
        <w:t xml:space="preserve">במוסדות ובאוניברסיטאות שהיא מממנת. </w:t>
      </w:r>
    </w:p>
    <w:p w:rsidR="00553E33" w:rsidRDefault="00553E33" w:rsidP="00805254">
      <w:pPr>
        <w:rPr>
          <w:rtl/>
          <w:lang w:eastAsia="he-IL"/>
        </w:rPr>
      </w:pPr>
    </w:p>
    <w:p w:rsidR="00553E33" w:rsidRDefault="00553E33" w:rsidP="00805254">
      <w:pPr>
        <w:pStyle w:val="af5"/>
        <w:rPr>
          <w:rtl/>
        </w:rPr>
      </w:pPr>
      <w:bookmarkStart w:id="15161" w:name="ET_interruption_5850_52"/>
      <w:r w:rsidRPr="00D76B75">
        <w:rPr>
          <w:rStyle w:val="TagStyle"/>
          <w:rtl/>
        </w:rPr>
        <w:t xml:space="preserve"> &lt;&lt; קריאה &gt;&gt;</w:t>
      </w:r>
      <w:r w:rsidRPr="003F22A4">
        <w:rPr>
          <w:rStyle w:val="TagStyle"/>
          <w:rtl/>
        </w:rPr>
        <w:t xml:space="preserve"> </w:t>
      </w:r>
      <w:r>
        <w:rPr>
          <w:rtl/>
        </w:rPr>
        <w:t>סמי אבו שחאדה (הרשימה המשותפת):</w:t>
      </w:r>
      <w:r w:rsidRPr="003F22A4">
        <w:rPr>
          <w:rStyle w:val="TagStyle"/>
          <w:rtl/>
        </w:rPr>
        <w:t xml:space="preserve"> </w:t>
      </w:r>
      <w:r w:rsidRPr="00D76B75">
        <w:rPr>
          <w:rStyle w:val="TagStyle"/>
          <w:rtl/>
        </w:rPr>
        <w:t>&lt;&lt; קריאה &gt;&gt;</w:t>
      </w:r>
      <w:r>
        <w:rPr>
          <w:rtl/>
        </w:rPr>
        <w:t xml:space="preserve">   </w:t>
      </w:r>
      <w:bookmarkEnd w:id="15161"/>
    </w:p>
    <w:p w:rsidR="00553E33" w:rsidRDefault="00553E33" w:rsidP="004C49C7">
      <w:pPr>
        <w:rPr>
          <w:rtl/>
          <w:lang w:eastAsia="he-IL"/>
        </w:rPr>
      </w:pPr>
    </w:p>
    <w:p w:rsidR="00553E33" w:rsidRDefault="004C49C7" w:rsidP="00805254">
      <w:pPr>
        <w:rPr>
          <w:rtl/>
          <w:lang w:eastAsia="he-IL"/>
        </w:rPr>
      </w:pPr>
      <w:bookmarkStart w:id="15162" w:name="_ETM_Q61_657365"/>
      <w:bookmarkStart w:id="15163" w:name="_ETM_Q61_657509"/>
      <w:bookmarkEnd w:id="15162"/>
      <w:bookmarkEnd w:id="15163"/>
      <w:r>
        <w:rPr>
          <w:rFonts w:hint="cs"/>
          <w:rtl/>
          <w:lang w:eastAsia="he-IL"/>
        </w:rPr>
        <w:t>– – –</w:t>
      </w:r>
      <w:r w:rsidR="00553E33">
        <w:rPr>
          <w:rFonts w:hint="cs"/>
          <w:rtl/>
          <w:lang w:eastAsia="he-IL"/>
        </w:rPr>
        <w:t xml:space="preserve"> על הבתים, על </w:t>
      </w:r>
      <w:bookmarkStart w:id="15164" w:name="_ETM_Q61_660921"/>
      <w:bookmarkEnd w:id="15164"/>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5165" w:name="_ETM_Q61_663554"/>
      <w:bookmarkStart w:id="15166" w:name="_ETM_Q61_663707"/>
      <w:bookmarkEnd w:id="15165"/>
      <w:bookmarkEnd w:id="15166"/>
    </w:p>
    <w:p w:rsidR="00553E33" w:rsidRDefault="00553E33" w:rsidP="00805254">
      <w:pPr>
        <w:pStyle w:val="-"/>
        <w:rPr>
          <w:rtl/>
        </w:rPr>
      </w:pPr>
      <w:bookmarkStart w:id="15167" w:name="_ETM_Q61_663819"/>
      <w:bookmarkStart w:id="15168" w:name="_ETM_Q61_663890"/>
      <w:bookmarkStart w:id="15169" w:name="ET_speakercontinue_5602_53"/>
      <w:bookmarkEnd w:id="15167"/>
      <w:bookmarkEnd w:id="15168"/>
      <w:r w:rsidRPr="00D76B75">
        <w:rPr>
          <w:rStyle w:val="TagStyle"/>
          <w:rtl/>
        </w:rPr>
        <w:t xml:space="preserve"> &lt;&lt; דובר_המשך &gt;&gt;</w:t>
      </w:r>
      <w:r w:rsidRPr="003F22A4">
        <w:rPr>
          <w:rStyle w:val="TagStyle"/>
          <w:rtl/>
        </w:rPr>
        <w:t xml:space="preserve"> </w:t>
      </w:r>
      <w:r>
        <w:rPr>
          <w:rtl/>
        </w:rPr>
        <w:t>אלי כהן (הליכוד):</w:t>
      </w:r>
      <w:r w:rsidRPr="003F22A4">
        <w:rPr>
          <w:rStyle w:val="TagStyle"/>
          <w:rtl/>
        </w:rPr>
        <w:t xml:space="preserve"> </w:t>
      </w:r>
      <w:r w:rsidRPr="00D76B75">
        <w:rPr>
          <w:rStyle w:val="TagStyle"/>
          <w:rtl/>
        </w:rPr>
        <w:t>&lt;&lt; דובר_המשך &gt;&gt;</w:t>
      </w:r>
      <w:r>
        <w:rPr>
          <w:rtl/>
        </w:rPr>
        <w:t xml:space="preserve">   </w:t>
      </w:r>
      <w:bookmarkEnd w:id="1516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לך לעזה. </w:t>
      </w:r>
      <w:bookmarkStart w:id="15170" w:name="_ETM_Q61_660964"/>
      <w:bookmarkEnd w:id="15170"/>
      <w:r>
        <w:rPr>
          <w:rFonts w:hint="cs"/>
          <w:rtl/>
          <w:lang w:eastAsia="he-IL"/>
        </w:rPr>
        <w:t>לך לעזה, חביבי. לך לעזה או לירדן.</w:t>
      </w:r>
    </w:p>
    <w:p w:rsidR="00553E33" w:rsidRDefault="00553E33" w:rsidP="00805254">
      <w:pPr>
        <w:rPr>
          <w:rtl/>
          <w:lang w:eastAsia="he-IL"/>
        </w:rPr>
      </w:pPr>
      <w:bookmarkStart w:id="15171" w:name="_ETM_Q61_665677"/>
      <w:bookmarkStart w:id="15172" w:name="_ETM_Q61_665806"/>
      <w:bookmarkEnd w:id="15171"/>
      <w:bookmarkEnd w:id="15172"/>
    </w:p>
    <w:p w:rsidR="00553E33" w:rsidRDefault="00553E33" w:rsidP="00805254">
      <w:pPr>
        <w:pStyle w:val="af5"/>
        <w:rPr>
          <w:rtl/>
        </w:rPr>
      </w:pPr>
      <w:bookmarkStart w:id="15173" w:name="ET_interruption_5850_64"/>
      <w:r w:rsidRPr="00D76B75">
        <w:rPr>
          <w:rStyle w:val="TagStyle"/>
          <w:rtl/>
        </w:rPr>
        <w:t>&lt;&lt; קריאה &gt;&gt;</w:t>
      </w:r>
      <w:r w:rsidRPr="003F22A4">
        <w:rPr>
          <w:rStyle w:val="TagStyle"/>
          <w:rtl/>
        </w:rPr>
        <w:t xml:space="preserve"> </w:t>
      </w:r>
      <w:r>
        <w:rPr>
          <w:rtl/>
        </w:rPr>
        <w:t>סמי אבו שחאדה (הרשימה המשותפת):</w:t>
      </w:r>
      <w:r w:rsidRPr="003F22A4">
        <w:rPr>
          <w:rStyle w:val="TagStyle"/>
          <w:rtl/>
        </w:rPr>
        <w:t xml:space="preserve"> </w:t>
      </w:r>
      <w:r w:rsidRPr="00D76B75">
        <w:rPr>
          <w:rStyle w:val="TagStyle"/>
          <w:rtl/>
        </w:rPr>
        <w:t>&lt;&lt; קריאה &gt;&gt;</w:t>
      </w:r>
      <w:bookmarkEnd w:id="15173"/>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בערבית אומרים ראס בין </w:t>
      </w:r>
      <w:proofErr w:type="spellStart"/>
      <w:r>
        <w:rPr>
          <w:rFonts w:hint="cs"/>
          <w:rtl/>
          <w:lang w:eastAsia="he-IL"/>
        </w:rPr>
        <w:t>עינכ</w:t>
      </w:r>
      <w:proofErr w:type="spellEnd"/>
      <w:r>
        <w:rPr>
          <w:rFonts w:hint="cs"/>
          <w:rtl/>
          <w:lang w:eastAsia="he-IL"/>
        </w:rPr>
        <w:t xml:space="preserve">.   </w:t>
      </w:r>
    </w:p>
    <w:p w:rsidR="00553E33" w:rsidRDefault="00553E33" w:rsidP="00805254">
      <w:pPr>
        <w:rPr>
          <w:rtl/>
          <w:lang w:eastAsia="he-IL"/>
        </w:rPr>
      </w:pPr>
    </w:p>
    <w:p w:rsidR="00553E33" w:rsidRDefault="00553E33" w:rsidP="00805254">
      <w:pPr>
        <w:pStyle w:val="af6"/>
        <w:rPr>
          <w:rtl/>
        </w:rPr>
      </w:pPr>
      <w:bookmarkStart w:id="15174" w:name="_ETM_Q61_665885"/>
      <w:bookmarkStart w:id="15175" w:name="_ETM_Q61_666022"/>
      <w:bookmarkStart w:id="15176" w:name="ET_yor_6204_54"/>
      <w:bookmarkEnd w:id="15174"/>
      <w:bookmarkEnd w:id="15175"/>
      <w:r w:rsidRPr="00D76B75">
        <w:rPr>
          <w:rStyle w:val="TagStyle"/>
          <w:rtl/>
        </w:rPr>
        <w:t xml:space="preserve"> &lt;&lt; יור &gt;&gt;</w:t>
      </w:r>
      <w:r w:rsidRPr="003F22A4">
        <w:rPr>
          <w:rStyle w:val="TagStyle"/>
          <w:rtl/>
        </w:rPr>
        <w:t xml:space="preserve"> </w:t>
      </w:r>
      <w:r>
        <w:rPr>
          <w:rtl/>
        </w:rPr>
        <w:t>היו"ר מיקי לוי:</w:t>
      </w:r>
      <w:r w:rsidRPr="003F22A4">
        <w:rPr>
          <w:rStyle w:val="TagStyle"/>
          <w:rtl/>
        </w:rPr>
        <w:t xml:space="preserve"> </w:t>
      </w:r>
      <w:r w:rsidRPr="00D76B75">
        <w:rPr>
          <w:rStyle w:val="TagStyle"/>
          <w:rtl/>
        </w:rPr>
        <w:t>&lt;&lt; יור &gt;&gt;</w:t>
      </w:r>
      <w:r>
        <w:rPr>
          <w:rtl/>
        </w:rPr>
        <w:t xml:space="preserve">   </w:t>
      </w:r>
      <w:bookmarkEnd w:id="15176"/>
    </w:p>
    <w:p w:rsidR="00553E33" w:rsidRDefault="00553E33" w:rsidP="004C49C7">
      <w:pPr>
        <w:rPr>
          <w:rtl/>
          <w:lang w:eastAsia="he-IL"/>
        </w:rPr>
      </w:pPr>
    </w:p>
    <w:p w:rsidR="00553E33" w:rsidRPr="003F22A4" w:rsidRDefault="00553E33" w:rsidP="00805254">
      <w:pPr>
        <w:rPr>
          <w:rtl/>
          <w:lang w:eastAsia="he-IL"/>
        </w:rPr>
      </w:pPr>
      <w:bookmarkStart w:id="15177" w:name="_ETM_Q61_667605"/>
      <w:bookmarkEnd w:id="15177"/>
      <w:r>
        <w:rPr>
          <w:rFonts w:hint="cs"/>
          <w:rtl/>
          <w:lang w:eastAsia="he-IL"/>
        </w:rPr>
        <w:t xml:space="preserve">חבר הכנסת, לא </w:t>
      </w:r>
      <w:bookmarkStart w:id="15178" w:name="_ETM_Q61_664507"/>
      <w:bookmarkEnd w:id="15178"/>
      <w:r>
        <w:rPr>
          <w:rFonts w:hint="cs"/>
          <w:rtl/>
          <w:lang w:eastAsia="he-IL"/>
        </w:rPr>
        <w:t xml:space="preserve">צריך. </w:t>
      </w:r>
    </w:p>
    <w:p w:rsidR="00553E33" w:rsidRDefault="00553E33" w:rsidP="00805254">
      <w:pPr>
        <w:rPr>
          <w:rtl/>
          <w:lang w:eastAsia="he-IL"/>
        </w:rPr>
      </w:pPr>
      <w:bookmarkStart w:id="15179" w:name="_ETM_Q61_663384"/>
      <w:bookmarkEnd w:id="15179"/>
    </w:p>
    <w:p w:rsidR="00553E33" w:rsidRDefault="00553E33" w:rsidP="00805254">
      <w:pPr>
        <w:pStyle w:val="af5"/>
        <w:rPr>
          <w:rtl/>
        </w:rPr>
      </w:pPr>
      <w:bookmarkStart w:id="15180" w:name="_ETM_Q61_663509"/>
      <w:bookmarkStart w:id="15181" w:name="ET_interruption_קריאות_55"/>
      <w:bookmarkEnd w:id="15180"/>
      <w:r w:rsidRPr="00D76B75">
        <w:rPr>
          <w:rStyle w:val="TagStyle"/>
          <w:rtl/>
        </w:rPr>
        <w:t xml:space="preserve"> &lt;&lt; קריאה &gt;&gt;</w:t>
      </w:r>
      <w:r w:rsidRPr="003F22A4">
        <w:rPr>
          <w:rStyle w:val="TagStyle"/>
          <w:rtl/>
        </w:rPr>
        <w:t xml:space="preserve"> </w:t>
      </w:r>
      <w:r>
        <w:rPr>
          <w:rtl/>
        </w:rPr>
        <w:t>קריאות:</w:t>
      </w:r>
      <w:r w:rsidRPr="003F22A4">
        <w:rPr>
          <w:rStyle w:val="TagStyle"/>
          <w:rtl/>
        </w:rPr>
        <w:t xml:space="preserve"> </w:t>
      </w:r>
      <w:r w:rsidRPr="00D76B75">
        <w:rPr>
          <w:rStyle w:val="TagStyle"/>
          <w:rtl/>
        </w:rPr>
        <w:t>&lt;&lt; קריאה &gt;&gt;</w:t>
      </w:r>
      <w:r>
        <w:rPr>
          <w:rtl/>
        </w:rPr>
        <w:t xml:space="preserve">   </w:t>
      </w:r>
      <w:bookmarkEnd w:id="15181"/>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5182" w:name="_ETM_Q61_666983"/>
      <w:bookmarkStart w:id="15183" w:name="_ETM_Q61_667104"/>
      <w:bookmarkStart w:id="15184" w:name="_ETM_Q61_667159"/>
      <w:bookmarkStart w:id="15185" w:name="_ETM_Q61_667328"/>
      <w:bookmarkStart w:id="15186" w:name="_ETM_Q61_664427"/>
      <w:bookmarkStart w:id="15187" w:name="_ETM_Q61_664545"/>
      <w:bookmarkEnd w:id="15182"/>
      <w:bookmarkEnd w:id="15183"/>
      <w:bookmarkEnd w:id="15184"/>
      <w:bookmarkEnd w:id="15185"/>
      <w:bookmarkEnd w:id="15186"/>
      <w:bookmarkEnd w:id="15187"/>
    </w:p>
    <w:p w:rsidR="00553E33" w:rsidRDefault="00553E33" w:rsidP="00805254">
      <w:pPr>
        <w:pStyle w:val="-"/>
        <w:rPr>
          <w:rtl/>
        </w:rPr>
      </w:pPr>
      <w:bookmarkStart w:id="15188" w:name="ET_speakercontinue_5602_57"/>
      <w:r w:rsidRPr="00D76B75">
        <w:rPr>
          <w:rStyle w:val="TagStyle"/>
          <w:rtl/>
        </w:rPr>
        <w:t xml:space="preserve"> &lt;&lt; דובר_המשך &gt;&gt;</w:t>
      </w:r>
      <w:r w:rsidRPr="009C460B">
        <w:rPr>
          <w:rStyle w:val="TagStyle"/>
          <w:rtl/>
        </w:rPr>
        <w:t xml:space="preserve"> </w:t>
      </w:r>
      <w:r>
        <w:rPr>
          <w:rtl/>
        </w:rPr>
        <w:t>אלי כהן (הליכוד):</w:t>
      </w:r>
      <w:r w:rsidRPr="009C460B">
        <w:rPr>
          <w:rStyle w:val="TagStyle"/>
          <w:rtl/>
        </w:rPr>
        <w:t xml:space="preserve"> </w:t>
      </w:r>
      <w:r w:rsidRPr="00D76B75">
        <w:rPr>
          <w:rStyle w:val="TagStyle"/>
          <w:rtl/>
        </w:rPr>
        <w:t>&lt;&lt; דובר_המשך &gt;&gt;</w:t>
      </w:r>
      <w:r>
        <w:rPr>
          <w:rtl/>
        </w:rPr>
        <w:t xml:space="preserve">   </w:t>
      </w:r>
      <w:bookmarkEnd w:id="15188"/>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 xml:space="preserve">דמוקרטיה אין משמעותה </w:t>
      </w:r>
      <w:bookmarkStart w:id="15189" w:name="_ETM_Q61_682036"/>
      <w:bookmarkEnd w:id="15189"/>
      <w:r>
        <w:rPr>
          <w:rFonts w:hint="cs"/>
          <w:rtl/>
          <w:lang w:eastAsia="he-IL"/>
        </w:rPr>
        <w:t xml:space="preserve">הפקרות או התאבדות, לכן לא יעלה על הדעת שגם כאן </w:t>
      </w:r>
      <w:bookmarkStart w:id="15190" w:name="_ETM_Q61_689414"/>
      <w:bookmarkEnd w:id="15190"/>
      <w:r>
        <w:rPr>
          <w:rFonts w:hint="cs"/>
          <w:rtl/>
          <w:lang w:eastAsia="he-IL"/>
        </w:rPr>
        <w:t xml:space="preserve">במדינת ישראל יצעדו עם דגלי אש"ף בכלל, ובטח שלא במוסדות </w:t>
      </w:r>
      <w:bookmarkStart w:id="15191" w:name="_ETM_Q61_695984"/>
      <w:bookmarkEnd w:id="15191"/>
      <w:r>
        <w:rPr>
          <w:rFonts w:hint="cs"/>
          <w:rtl/>
          <w:lang w:eastAsia="he-IL"/>
        </w:rPr>
        <w:t xml:space="preserve">המדינה ובאוניברסיטאות. </w:t>
      </w:r>
      <w:bookmarkStart w:id="15192" w:name="_ETM_Q61_694545"/>
      <w:bookmarkEnd w:id="15192"/>
    </w:p>
    <w:p w:rsidR="00553E33" w:rsidRDefault="00553E33" w:rsidP="00805254">
      <w:pPr>
        <w:rPr>
          <w:rtl/>
          <w:lang w:eastAsia="he-IL"/>
        </w:rPr>
      </w:pPr>
      <w:bookmarkStart w:id="15193" w:name="_ETM_Q61_694786"/>
      <w:bookmarkStart w:id="15194" w:name="_ETM_Q61_694824"/>
      <w:bookmarkStart w:id="15195" w:name="_ETM_Q61_694905"/>
      <w:bookmarkEnd w:id="15193"/>
      <w:bookmarkEnd w:id="15194"/>
      <w:bookmarkEnd w:id="15195"/>
    </w:p>
    <w:p w:rsidR="00553E33" w:rsidRDefault="00553E33" w:rsidP="00805254">
      <w:pPr>
        <w:pStyle w:val="af6"/>
        <w:rPr>
          <w:rtl/>
        </w:rPr>
      </w:pPr>
      <w:r w:rsidRPr="00D76B75">
        <w:rPr>
          <w:rStyle w:val="TagStyle"/>
          <w:rtl/>
        </w:rPr>
        <w:t>&lt;&lt; יור &gt;&gt;</w:t>
      </w:r>
      <w:r w:rsidRPr="003F22A4">
        <w:rPr>
          <w:rStyle w:val="TagStyle"/>
          <w:rtl/>
        </w:rPr>
        <w:t xml:space="preserve"> </w:t>
      </w:r>
      <w:r>
        <w:rPr>
          <w:rtl/>
        </w:rPr>
        <w:t>היו"ר מיקי לוי:</w:t>
      </w:r>
      <w:r w:rsidRPr="003F22A4">
        <w:rPr>
          <w:rStyle w:val="TagStyle"/>
          <w:rtl/>
        </w:rPr>
        <w:t xml:space="preserve"> </w:t>
      </w:r>
      <w:r w:rsidRPr="00D76B75">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אבו שחאדה, קריאה שנייה. </w:t>
      </w:r>
    </w:p>
    <w:p w:rsidR="00553E33" w:rsidRPr="009C460B" w:rsidRDefault="00553E33" w:rsidP="00805254">
      <w:pPr>
        <w:rPr>
          <w:rtl/>
          <w:lang w:eastAsia="he-IL"/>
        </w:rPr>
      </w:pPr>
    </w:p>
    <w:p w:rsidR="00553E33" w:rsidRDefault="00553E33" w:rsidP="00805254">
      <w:pPr>
        <w:pStyle w:val="-"/>
        <w:rPr>
          <w:rtl/>
        </w:rPr>
      </w:pPr>
      <w:bookmarkStart w:id="15196" w:name="_ETM_Q61_664603"/>
      <w:bookmarkStart w:id="15197" w:name="_ETM_Q61_664749"/>
      <w:bookmarkStart w:id="15198" w:name="ET_speakercontinue_5602_59"/>
      <w:bookmarkEnd w:id="15196"/>
      <w:bookmarkEnd w:id="15197"/>
      <w:r w:rsidRPr="00D76B75">
        <w:rPr>
          <w:rStyle w:val="TagStyle"/>
          <w:rtl/>
        </w:rPr>
        <w:t xml:space="preserve"> &lt;&lt; דובר_המשך &gt;&gt;</w:t>
      </w:r>
      <w:r w:rsidRPr="0084025C">
        <w:rPr>
          <w:rStyle w:val="TagStyle"/>
          <w:rtl/>
        </w:rPr>
        <w:t xml:space="preserve"> </w:t>
      </w:r>
      <w:r>
        <w:rPr>
          <w:rtl/>
        </w:rPr>
        <w:t>אלי כהן (הליכוד):</w:t>
      </w:r>
      <w:r w:rsidRPr="0084025C">
        <w:rPr>
          <w:rStyle w:val="TagStyle"/>
          <w:rtl/>
        </w:rPr>
        <w:t xml:space="preserve"> </w:t>
      </w:r>
      <w:r w:rsidRPr="00D76B75">
        <w:rPr>
          <w:rStyle w:val="TagStyle"/>
          <w:rtl/>
        </w:rPr>
        <w:t>&lt;&lt; דובר_המשך &gt;&gt;</w:t>
      </w:r>
      <w:r>
        <w:rPr>
          <w:rtl/>
        </w:rPr>
        <w:t xml:space="preserve">   </w:t>
      </w:r>
      <w:bookmarkEnd w:id="15198"/>
    </w:p>
    <w:p w:rsidR="00553E33" w:rsidRDefault="00553E33" w:rsidP="004C49C7">
      <w:pPr>
        <w:rPr>
          <w:rtl/>
          <w:lang w:eastAsia="he-IL"/>
        </w:rPr>
      </w:pPr>
    </w:p>
    <w:p w:rsidR="00553E33" w:rsidRDefault="00553E33" w:rsidP="009B0055">
      <w:pPr>
        <w:rPr>
          <w:rtl/>
          <w:lang w:eastAsia="he-IL"/>
        </w:rPr>
      </w:pPr>
      <w:bookmarkStart w:id="15199" w:name="_ETM_Q61_691059"/>
      <w:bookmarkEnd w:id="15199"/>
      <w:r>
        <w:rPr>
          <w:rFonts w:hint="cs"/>
          <w:rtl/>
          <w:lang w:eastAsia="he-IL"/>
        </w:rPr>
        <w:t xml:space="preserve">המצעד עם </w:t>
      </w:r>
      <w:bookmarkStart w:id="15200" w:name="_ETM_Q61_702056"/>
      <w:bookmarkEnd w:id="15200"/>
      <w:r>
        <w:rPr>
          <w:rFonts w:hint="cs"/>
          <w:rtl/>
          <w:lang w:eastAsia="he-IL"/>
        </w:rPr>
        <w:t xml:space="preserve">דגלי אש"ף ביום הנכבה באוניברסיטאות מייצג שאיפות של אלו שרוצים </w:t>
      </w:r>
      <w:bookmarkStart w:id="15201" w:name="_ETM_Q61_709633"/>
      <w:bookmarkEnd w:id="15201"/>
      <w:r>
        <w:rPr>
          <w:rFonts w:hint="cs"/>
          <w:rtl/>
          <w:lang w:eastAsia="he-IL"/>
        </w:rPr>
        <w:t xml:space="preserve">לחסל את מדינת היהודים. זה המסר שיש בו. גם כיום </w:t>
      </w:r>
      <w:bookmarkStart w:id="15202" w:name="_ETM_Q61_713191"/>
      <w:bookmarkEnd w:id="15202"/>
      <w:r>
        <w:rPr>
          <w:rFonts w:hint="cs"/>
          <w:rtl/>
          <w:lang w:eastAsia="he-IL"/>
        </w:rPr>
        <w:t xml:space="preserve">ברשות משלמים קצבה למי שרצח יהודים. גם כיום במערכת </w:t>
      </w:r>
      <w:bookmarkStart w:id="15203" w:name="_ETM_Q61_719239"/>
      <w:bookmarkEnd w:id="15203"/>
      <w:r>
        <w:rPr>
          <w:rFonts w:hint="cs"/>
          <w:rtl/>
          <w:lang w:eastAsia="he-IL"/>
        </w:rPr>
        <w:t xml:space="preserve">החינוך שלכם ממשיכים להסית ולהתריס נגד היהודים ונגד מדינת ישראל. </w:t>
      </w:r>
      <w:bookmarkStart w:id="15204" w:name="_ETM_Q61_723488"/>
      <w:bookmarkEnd w:id="15204"/>
      <w:r>
        <w:rPr>
          <w:rFonts w:hint="cs"/>
          <w:rtl/>
          <w:lang w:eastAsia="he-IL"/>
        </w:rPr>
        <w:t xml:space="preserve">גם כיום פועלים שם להעמיד את חיילי צה"ל לדין בהאג. </w:t>
      </w:r>
      <w:bookmarkStart w:id="15205" w:name="_ETM_Q61_729991"/>
      <w:bookmarkEnd w:id="15205"/>
      <w:r>
        <w:rPr>
          <w:rFonts w:hint="cs"/>
          <w:rtl/>
          <w:lang w:eastAsia="he-IL"/>
        </w:rPr>
        <w:t>הנפת דגלי אש"ף במדינה היא לא צ</w:t>
      </w:r>
      <w:r w:rsidR="009B0055">
        <w:rPr>
          <w:rFonts w:hint="cs"/>
          <w:rtl/>
          <w:lang w:eastAsia="he-IL"/>
        </w:rPr>
        <w:t>ע</w:t>
      </w:r>
      <w:r>
        <w:rPr>
          <w:rFonts w:hint="cs"/>
          <w:rtl/>
          <w:lang w:eastAsia="he-IL"/>
        </w:rPr>
        <w:t xml:space="preserve">ד של חופש </w:t>
      </w:r>
      <w:bookmarkStart w:id="15206" w:name="_ETM_Q61_736654"/>
      <w:bookmarkEnd w:id="15206"/>
      <w:r>
        <w:rPr>
          <w:rFonts w:hint="cs"/>
          <w:rtl/>
          <w:lang w:eastAsia="he-IL"/>
        </w:rPr>
        <w:t>אקדמי, היא צ</w:t>
      </w:r>
      <w:r w:rsidR="009B0055">
        <w:rPr>
          <w:rFonts w:hint="cs"/>
          <w:rtl/>
          <w:lang w:eastAsia="he-IL"/>
        </w:rPr>
        <w:t>ע</w:t>
      </w:r>
      <w:r>
        <w:rPr>
          <w:rFonts w:hint="cs"/>
          <w:rtl/>
          <w:lang w:eastAsia="he-IL"/>
        </w:rPr>
        <w:t xml:space="preserve">ד של הסתה והתרסה כנגד מדינת ישראל. </w:t>
      </w:r>
      <w:bookmarkStart w:id="15207" w:name="_ETM_Q61_743269"/>
      <w:bookmarkEnd w:id="15207"/>
    </w:p>
    <w:p w:rsidR="00553E33" w:rsidRDefault="00553E33" w:rsidP="00805254">
      <w:pPr>
        <w:rPr>
          <w:rtl/>
          <w:lang w:eastAsia="he-IL"/>
        </w:rPr>
      </w:pPr>
      <w:bookmarkStart w:id="15208" w:name="_ETM_Q61_743430"/>
      <w:bookmarkStart w:id="15209" w:name="_ETM_Q61_743480"/>
      <w:bookmarkStart w:id="15210" w:name="_ETM_Q61_743624"/>
      <w:bookmarkEnd w:id="15208"/>
      <w:bookmarkEnd w:id="15209"/>
      <w:bookmarkEnd w:id="15210"/>
    </w:p>
    <w:p w:rsidR="00553E33" w:rsidRDefault="00553E33" w:rsidP="00805254">
      <w:pPr>
        <w:pStyle w:val="af5"/>
        <w:rPr>
          <w:rtl/>
        </w:rPr>
      </w:pPr>
      <w:r w:rsidRPr="00D76B75">
        <w:rPr>
          <w:rStyle w:val="TagStyle"/>
          <w:rtl/>
        </w:rPr>
        <w:t xml:space="preserve"> &lt;&lt; קריאה &gt;&gt;</w:t>
      </w:r>
      <w:r w:rsidRPr="0084025C">
        <w:rPr>
          <w:rStyle w:val="TagStyle"/>
          <w:rtl/>
        </w:rPr>
        <w:t xml:space="preserve"> </w:t>
      </w:r>
      <w:r>
        <w:rPr>
          <w:rtl/>
        </w:rPr>
        <w:t>קריאות:</w:t>
      </w:r>
      <w:r w:rsidRPr="0084025C">
        <w:rPr>
          <w:rStyle w:val="TagStyle"/>
          <w:rtl/>
        </w:rPr>
        <w:t xml:space="preserve"> </w:t>
      </w:r>
      <w:r w:rsidRPr="00D76B75">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5"/>
        <w:rPr>
          <w:rtl/>
        </w:rPr>
      </w:pPr>
      <w:bookmarkStart w:id="15211" w:name="_ETM_Q61_744111"/>
      <w:bookmarkStart w:id="15212" w:name="_ETM_Q61_744310"/>
      <w:bookmarkStart w:id="15213" w:name="ET_interruption_5850_61"/>
      <w:bookmarkEnd w:id="15211"/>
      <w:bookmarkEnd w:id="15212"/>
      <w:r w:rsidRPr="00D76B75">
        <w:rPr>
          <w:rStyle w:val="TagStyle"/>
          <w:rtl/>
        </w:rPr>
        <w:t xml:space="preserve"> &lt;&lt; קריאה &gt;&gt;</w:t>
      </w:r>
      <w:r w:rsidRPr="0084025C">
        <w:rPr>
          <w:rStyle w:val="TagStyle"/>
          <w:rtl/>
        </w:rPr>
        <w:t xml:space="preserve"> </w:t>
      </w:r>
      <w:r>
        <w:rPr>
          <w:rtl/>
        </w:rPr>
        <w:t>סמי אבו שחאדה (הרשימה המשותפת):</w:t>
      </w:r>
      <w:r w:rsidRPr="0084025C">
        <w:rPr>
          <w:rStyle w:val="TagStyle"/>
          <w:rtl/>
        </w:rPr>
        <w:t xml:space="preserve"> </w:t>
      </w:r>
      <w:r w:rsidRPr="00D76B75">
        <w:rPr>
          <w:rStyle w:val="TagStyle"/>
          <w:rtl/>
        </w:rPr>
        <w:t>&lt;&lt; קריאה &gt;&gt;</w:t>
      </w:r>
      <w:r>
        <w:rPr>
          <w:rtl/>
        </w:rPr>
        <w:t xml:space="preserve">   </w:t>
      </w:r>
      <w:bookmarkEnd w:id="15213"/>
    </w:p>
    <w:p w:rsidR="00553E33" w:rsidRDefault="00553E33" w:rsidP="004C49C7">
      <w:pPr>
        <w:rPr>
          <w:rtl/>
          <w:lang w:eastAsia="he-IL"/>
        </w:rPr>
      </w:pPr>
    </w:p>
    <w:p w:rsidR="00553E33" w:rsidRPr="0084025C" w:rsidRDefault="00553E33" w:rsidP="00805254">
      <w:pPr>
        <w:rPr>
          <w:rtl/>
          <w:lang w:eastAsia="he-IL"/>
        </w:rPr>
      </w:pPr>
      <w:r>
        <w:rPr>
          <w:rFonts w:hint="cs"/>
          <w:rtl/>
          <w:lang w:eastAsia="he-IL"/>
        </w:rPr>
        <w:t xml:space="preserve">על זה נאמר על ראש </w:t>
      </w:r>
      <w:bookmarkStart w:id="15214" w:name="_ETM_Q61_743723"/>
      <w:bookmarkEnd w:id="15214"/>
      <w:r>
        <w:rPr>
          <w:rFonts w:hint="cs"/>
          <w:rtl/>
          <w:lang w:eastAsia="he-IL"/>
        </w:rPr>
        <w:t xml:space="preserve">הגנב בוער הכובע. </w:t>
      </w:r>
    </w:p>
    <w:p w:rsidR="00553E33" w:rsidRDefault="00553E33" w:rsidP="00805254">
      <w:pPr>
        <w:rPr>
          <w:rtl/>
          <w:lang w:eastAsia="he-IL"/>
        </w:rPr>
      </w:pPr>
    </w:p>
    <w:p w:rsidR="00553E33" w:rsidRDefault="00553E33" w:rsidP="00805254">
      <w:pPr>
        <w:pStyle w:val="af6"/>
        <w:rPr>
          <w:rtl/>
        </w:rPr>
      </w:pPr>
      <w:r w:rsidRPr="003F6A02">
        <w:rPr>
          <w:rStyle w:val="TagStyle"/>
          <w:rtl/>
        </w:rPr>
        <w:t>&lt;&lt; יור &gt;&gt;</w:t>
      </w:r>
      <w:r w:rsidRPr="00C2585A">
        <w:rPr>
          <w:rStyle w:val="TagStyle"/>
          <w:rtl/>
        </w:rPr>
        <w:t xml:space="preserve"> </w:t>
      </w:r>
      <w:r>
        <w:rPr>
          <w:rtl/>
        </w:rPr>
        <w:t>היו"ר מיקי לוי:</w:t>
      </w:r>
      <w:r w:rsidRPr="00C2585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חבר הכנסת אבו שחאדה, אתה בשתי קריאות.</w:t>
      </w:r>
    </w:p>
    <w:p w:rsidR="00553E33" w:rsidRDefault="00553E33" w:rsidP="00805254">
      <w:pPr>
        <w:rPr>
          <w:rtl/>
          <w:lang w:eastAsia="he-IL"/>
        </w:rPr>
      </w:pPr>
    </w:p>
    <w:p w:rsidR="00553E33" w:rsidRDefault="00553E33" w:rsidP="00805254">
      <w:pPr>
        <w:pStyle w:val="-"/>
        <w:rPr>
          <w:rtl/>
        </w:rPr>
      </w:pPr>
      <w:bookmarkStart w:id="15215" w:name="ET_speakercontinue_5602_4"/>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215"/>
    </w:p>
    <w:p w:rsidR="00553E33" w:rsidRDefault="00553E33" w:rsidP="004C49C7">
      <w:pPr>
        <w:rPr>
          <w:rtl/>
          <w:lang w:eastAsia="he-IL"/>
        </w:rPr>
      </w:pPr>
    </w:p>
    <w:p w:rsidR="00553E33" w:rsidRDefault="00553E33" w:rsidP="00805254">
      <w:pPr>
        <w:rPr>
          <w:rtl/>
          <w:lang w:eastAsia="he-IL"/>
        </w:rPr>
      </w:pPr>
      <w:r>
        <w:rPr>
          <w:rFonts w:hint="cs"/>
          <w:rtl/>
          <w:lang w:eastAsia="he-IL"/>
        </w:rPr>
        <w:t>אני, אגב, רוצה להזכיר לחבר הכנסת אבו שחאד</w:t>
      </w:r>
      <w:bookmarkStart w:id="15216" w:name="_ETM_Q62_152678"/>
      <w:bookmarkEnd w:id="15216"/>
      <w:r>
        <w:rPr>
          <w:rFonts w:hint="cs"/>
          <w:rtl/>
          <w:lang w:eastAsia="he-IL"/>
        </w:rPr>
        <w:t>ה את הנתונים, ולכל אותם צבועים עם דגלי אש"</w:t>
      </w:r>
      <w:bookmarkStart w:id="15217" w:name="_ETM_Q62_158945"/>
      <w:bookmarkEnd w:id="15217"/>
      <w:r>
        <w:rPr>
          <w:rFonts w:hint="cs"/>
          <w:rtl/>
          <w:lang w:eastAsia="he-IL"/>
        </w:rPr>
        <w:t>ף שצעדו ביום הנכבה, אני רוצה להזכיר לכם את ההי</w:t>
      </w:r>
      <w:bookmarkStart w:id="15218" w:name="_ETM_Q62_164069"/>
      <w:bookmarkEnd w:id="15218"/>
      <w:r>
        <w:rPr>
          <w:rFonts w:hint="cs"/>
          <w:rtl/>
          <w:lang w:eastAsia="he-IL"/>
        </w:rPr>
        <w:t xml:space="preserve">סטוריה. אתם אלו שפתחתם במלחמה והפסדתם, אבל מה </w:t>
      </w:r>
      <w:r>
        <w:rPr>
          <w:rtl/>
          <w:lang w:eastAsia="he-IL"/>
        </w:rPr>
        <w:t>–</w:t>
      </w:r>
      <w:r>
        <w:rPr>
          <w:rFonts w:hint="cs"/>
          <w:rtl/>
          <w:lang w:eastAsia="he-IL"/>
        </w:rPr>
        <w:t xml:space="preserve"> </w:t>
      </w:r>
      <w:bookmarkStart w:id="15219" w:name="_ETM_Q62_168900"/>
      <w:bookmarkEnd w:id="15219"/>
      <w:r>
        <w:rPr>
          <w:rFonts w:hint="cs"/>
          <w:rtl/>
          <w:lang w:eastAsia="he-IL"/>
        </w:rPr>
        <w:t>למזלכם הפסדתם. למה למזלכם הפסדתם?</w:t>
      </w:r>
      <w:r>
        <w:rPr>
          <w:rFonts w:hint="cs"/>
          <w:lang w:eastAsia="he-IL"/>
        </w:rPr>
        <w:t xml:space="preserve"> </w:t>
      </w:r>
      <w:r>
        <w:rPr>
          <w:rFonts w:hint="cs"/>
          <w:rtl/>
          <w:lang w:eastAsia="he-IL"/>
        </w:rPr>
        <w:t>כי בזכות ההפסד שלכם אתם חיים במדינה</w:t>
      </w:r>
      <w:r w:rsidR="009B0055">
        <w:rPr>
          <w:rFonts w:hint="cs"/>
          <w:rtl/>
          <w:lang w:eastAsia="he-IL"/>
        </w:rPr>
        <w:t>,</w:t>
      </w:r>
      <w:r>
        <w:rPr>
          <w:rFonts w:hint="cs"/>
          <w:rtl/>
          <w:lang w:eastAsia="he-IL"/>
        </w:rPr>
        <w:t xml:space="preserve"> אחת הטובות בעולם. אותם סטודנטים ערבים שמניפים </w:t>
      </w:r>
      <w:r w:rsidR="004C49C7">
        <w:rPr>
          <w:rFonts w:hint="cs"/>
          <w:rtl/>
          <w:lang w:eastAsia="he-IL"/>
        </w:rPr>
        <w:t>– – –</w:t>
      </w:r>
      <w:r>
        <w:rPr>
          <w:rFonts w:hint="cs"/>
          <w:rtl/>
          <w:lang w:eastAsia="he-IL"/>
        </w:rPr>
        <w:t xml:space="preserve"> </w:t>
      </w:r>
    </w:p>
    <w:p w:rsidR="00553E33" w:rsidRDefault="00553E33" w:rsidP="00805254">
      <w:pPr>
        <w:rPr>
          <w:rtl/>
          <w:lang w:eastAsia="he-IL"/>
        </w:rPr>
      </w:pPr>
      <w:bookmarkStart w:id="15220" w:name="_ETM_Q62_181272"/>
      <w:bookmarkStart w:id="15221" w:name="_ETM_Q62_181344"/>
      <w:bookmarkEnd w:id="15220"/>
      <w:bookmarkEnd w:id="15221"/>
    </w:p>
    <w:p w:rsidR="00553E33" w:rsidRDefault="00553E33" w:rsidP="00805254">
      <w:pPr>
        <w:pStyle w:val="af5"/>
        <w:rPr>
          <w:rtl/>
        </w:rPr>
      </w:pPr>
      <w:bookmarkStart w:id="15222" w:name="ET_interruption_6155_29"/>
      <w:r w:rsidRPr="003F6A02">
        <w:rPr>
          <w:rStyle w:val="TagStyle"/>
          <w:rtl/>
        </w:rPr>
        <w:t xml:space="preserve"> &lt;&lt; קריאה &gt;&gt;</w:t>
      </w:r>
      <w:r w:rsidRPr="007364D2">
        <w:rPr>
          <w:rStyle w:val="TagStyle"/>
          <w:rtl/>
        </w:rPr>
        <w:t xml:space="preserve"> </w:t>
      </w:r>
      <w:r>
        <w:rPr>
          <w:rtl/>
        </w:rPr>
        <w:t>אביר קארה (ימינה):</w:t>
      </w:r>
      <w:r w:rsidRPr="007364D2">
        <w:rPr>
          <w:rStyle w:val="TagStyle"/>
          <w:rtl/>
        </w:rPr>
        <w:t xml:space="preserve"> </w:t>
      </w:r>
      <w:r w:rsidRPr="003F6A02">
        <w:rPr>
          <w:rStyle w:val="TagStyle"/>
          <w:rtl/>
        </w:rPr>
        <w:t>&lt;&lt; קריאה &gt;&gt;</w:t>
      </w:r>
      <w:r>
        <w:rPr>
          <w:rtl/>
        </w:rPr>
        <w:t xml:space="preserve"> </w:t>
      </w:r>
      <w:bookmarkEnd w:id="15222"/>
    </w:p>
    <w:p w:rsidR="00553E33" w:rsidRDefault="00553E33" w:rsidP="004C49C7">
      <w:pPr>
        <w:rPr>
          <w:rtl/>
          <w:lang w:eastAsia="he-IL"/>
        </w:rPr>
      </w:pPr>
    </w:p>
    <w:p w:rsidR="00553E33" w:rsidRDefault="00553E33" w:rsidP="00805254">
      <w:pPr>
        <w:rPr>
          <w:rtl/>
          <w:lang w:eastAsia="he-IL"/>
        </w:rPr>
      </w:pPr>
      <w:bookmarkStart w:id="15223" w:name="_ETM_Q62_183894"/>
      <w:bookmarkStart w:id="15224" w:name="_ETM_Q62_184138"/>
      <w:bookmarkStart w:id="15225" w:name="_ETM_Q62_184181"/>
      <w:bookmarkEnd w:id="15223"/>
      <w:bookmarkEnd w:id="15224"/>
      <w:bookmarkEnd w:id="15225"/>
      <w:r>
        <w:rPr>
          <w:rFonts w:hint="cs"/>
          <w:rtl/>
          <w:lang w:eastAsia="he-IL"/>
        </w:rPr>
        <w:lastRenderedPageBreak/>
        <w:t xml:space="preserve">מה אתה עושה פה </w:t>
      </w:r>
      <w:r w:rsidR="004C49C7">
        <w:rPr>
          <w:rFonts w:hint="cs"/>
          <w:rtl/>
          <w:lang w:eastAsia="he-IL"/>
        </w:rPr>
        <w:t>– – –</w:t>
      </w:r>
      <w:r>
        <w:rPr>
          <w:rFonts w:hint="cs"/>
          <w:rtl/>
          <w:lang w:eastAsia="he-IL"/>
        </w:rPr>
        <w:t xml:space="preserve"> </w:t>
      </w:r>
    </w:p>
    <w:p w:rsidR="00553E33" w:rsidRDefault="00553E33" w:rsidP="00805254">
      <w:pPr>
        <w:rPr>
          <w:rtl/>
          <w:lang w:eastAsia="he-IL"/>
        </w:rPr>
      </w:pPr>
      <w:bookmarkStart w:id="15226" w:name="_ETM_Q62_185765"/>
      <w:bookmarkStart w:id="15227" w:name="_ETM_Q62_185833"/>
      <w:bookmarkEnd w:id="15226"/>
      <w:bookmarkEnd w:id="15227"/>
    </w:p>
    <w:p w:rsidR="00553E33" w:rsidRDefault="00553E33" w:rsidP="00805254">
      <w:pPr>
        <w:pStyle w:val="af5"/>
        <w:rPr>
          <w:rtl/>
        </w:rPr>
      </w:pPr>
      <w:bookmarkStart w:id="15228" w:name="ET_interruption_5761_32"/>
      <w:r w:rsidRPr="003F6A02">
        <w:rPr>
          <w:rStyle w:val="TagStyle"/>
          <w:rtl/>
        </w:rPr>
        <w:t xml:space="preserve"> &lt;&lt; קריאה &gt;&gt;</w:t>
      </w:r>
      <w:r w:rsidRPr="007364D2">
        <w:rPr>
          <w:rStyle w:val="TagStyle"/>
          <w:rtl/>
        </w:rPr>
        <w:t xml:space="preserve"> </w:t>
      </w:r>
      <w:r>
        <w:rPr>
          <w:rtl/>
        </w:rPr>
        <w:t>עאידה תומא סלימאן (הרשימה המשותפת):</w:t>
      </w:r>
      <w:r w:rsidRPr="007364D2">
        <w:rPr>
          <w:rStyle w:val="TagStyle"/>
          <w:rtl/>
        </w:rPr>
        <w:t xml:space="preserve"> </w:t>
      </w:r>
      <w:r w:rsidRPr="003F6A02">
        <w:rPr>
          <w:rStyle w:val="TagStyle"/>
          <w:rtl/>
        </w:rPr>
        <w:t>&lt;&lt; קריאה &gt;&gt;</w:t>
      </w:r>
      <w:r>
        <w:rPr>
          <w:rtl/>
        </w:rPr>
        <w:t xml:space="preserve"> </w:t>
      </w:r>
      <w:bookmarkEnd w:id="1522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כל הכבוד </w:t>
      </w:r>
      <w:bookmarkStart w:id="15229" w:name="_ETM_Q62_197348"/>
      <w:bookmarkEnd w:id="15229"/>
      <w:r w:rsidR="004C49C7">
        <w:rPr>
          <w:rFonts w:hint="cs"/>
          <w:rtl/>
          <w:lang w:eastAsia="he-IL"/>
        </w:rPr>
        <w:t>– – –</w:t>
      </w:r>
      <w:r>
        <w:rPr>
          <w:rFonts w:hint="cs"/>
          <w:rtl/>
          <w:lang w:eastAsia="he-IL"/>
        </w:rPr>
        <w:t xml:space="preserve"> </w:t>
      </w:r>
    </w:p>
    <w:p w:rsidR="00553E33" w:rsidRPr="007364D2" w:rsidRDefault="00553E33" w:rsidP="00805254">
      <w:pPr>
        <w:rPr>
          <w:rtl/>
          <w:lang w:eastAsia="he-IL"/>
        </w:rPr>
      </w:pPr>
      <w:bookmarkStart w:id="15230" w:name="_ETM_Q62_194802"/>
      <w:bookmarkStart w:id="15231" w:name="_ETM_Q62_194861"/>
      <w:bookmarkEnd w:id="15230"/>
      <w:bookmarkEnd w:id="15231"/>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232" w:name="_ETM_Q62_187164"/>
      <w:bookmarkEnd w:id="15232"/>
      <w:r>
        <w:rPr>
          <w:rFonts w:hint="cs"/>
          <w:rtl/>
          <w:lang w:eastAsia="he-IL"/>
        </w:rPr>
        <w:t xml:space="preserve">חבר הכנסת קארה, סגן השר </w:t>
      </w:r>
      <w:bookmarkStart w:id="15233" w:name="_ETM_Q62_191765"/>
      <w:bookmarkEnd w:id="15233"/>
      <w:r>
        <w:rPr>
          <w:rFonts w:hint="cs"/>
          <w:rtl/>
          <w:lang w:eastAsia="he-IL"/>
        </w:rPr>
        <w:t xml:space="preserve">קארה, תודה. חברת הכנסת עאידה תומא </w:t>
      </w:r>
      <w:bookmarkStart w:id="15234" w:name="_ETM_Q62_196182"/>
      <w:bookmarkEnd w:id="15234"/>
      <w:r>
        <w:rPr>
          <w:rFonts w:hint="cs"/>
          <w:rtl/>
          <w:lang w:eastAsia="he-IL"/>
        </w:rPr>
        <w:t xml:space="preserve">סלימאן, תודה. בבקשה להמשיך. </w:t>
      </w:r>
    </w:p>
    <w:p w:rsidR="00553E33" w:rsidRDefault="00553E33" w:rsidP="00805254">
      <w:pPr>
        <w:rPr>
          <w:rtl/>
          <w:lang w:eastAsia="he-IL"/>
        </w:rPr>
      </w:pPr>
      <w:bookmarkStart w:id="15235" w:name="_ETM_Q62_198067"/>
      <w:bookmarkStart w:id="15236" w:name="_ETM_Q62_198132"/>
      <w:bookmarkEnd w:id="15235"/>
      <w:bookmarkEnd w:id="15236"/>
    </w:p>
    <w:p w:rsidR="00553E33" w:rsidRDefault="00553E33" w:rsidP="00805254">
      <w:pPr>
        <w:pStyle w:val="-"/>
        <w:rPr>
          <w:rtl/>
        </w:rPr>
      </w:pPr>
      <w:bookmarkStart w:id="15237" w:name="ET_speakercontinue_5602_33"/>
      <w:r w:rsidRPr="003F6A02">
        <w:rPr>
          <w:rStyle w:val="TagStyle"/>
          <w:rtl/>
        </w:rPr>
        <w:t xml:space="preserve"> &lt;&lt; דובר_המשך &gt;&gt;</w:t>
      </w:r>
      <w:r w:rsidRPr="007364D2">
        <w:rPr>
          <w:rStyle w:val="TagStyle"/>
          <w:rtl/>
        </w:rPr>
        <w:t xml:space="preserve"> </w:t>
      </w:r>
      <w:r>
        <w:rPr>
          <w:rtl/>
        </w:rPr>
        <w:t>אלי כהן (הליכוד):</w:t>
      </w:r>
      <w:r w:rsidRPr="007364D2">
        <w:rPr>
          <w:rStyle w:val="TagStyle"/>
          <w:rtl/>
        </w:rPr>
        <w:t xml:space="preserve"> </w:t>
      </w:r>
      <w:r w:rsidRPr="003F6A02">
        <w:rPr>
          <w:rStyle w:val="TagStyle"/>
          <w:rtl/>
        </w:rPr>
        <w:t>&lt;&lt; דובר_המשך &gt;&gt;</w:t>
      </w:r>
      <w:r>
        <w:rPr>
          <w:rtl/>
        </w:rPr>
        <w:t xml:space="preserve"> </w:t>
      </w:r>
      <w:bookmarkEnd w:id="15237"/>
    </w:p>
    <w:p w:rsidR="00553E33" w:rsidRDefault="00553E33" w:rsidP="004C49C7">
      <w:pPr>
        <w:rPr>
          <w:rtl/>
          <w:lang w:eastAsia="he-IL"/>
        </w:rPr>
      </w:pPr>
    </w:p>
    <w:p w:rsidR="00553E33" w:rsidRDefault="00553E33" w:rsidP="009B0055">
      <w:pPr>
        <w:rPr>
          <w:rtl/>
          <w:lang w:eastAsia="he-IL"/>
        </w:rPr>
      </w:pPr>
      <w:bookmarkStart w:id="15238" w:name="_ETM_Q62_199120"/>
      <w:bookmarkEnd w:id="15238"/>
      <w:r>
        <w:rPr>
          <w:rFonts w:hint="cs"/>
          <w:rtl/>
          <w:lang w:eastAsia="he-IL"/>
        </w:rPr>
        <w:t xml:space="preserve">אותם סטודנטים ערבים שמניפים את דגלי </w:t>
      </w:r>
      <w:bookmarkStart w:id="15239" w:name="_ETM_Q62_202216"/>
      <w:bookmarkEnd w:id="15239"/>
      <w:r>
        <w:rPr>
          <w:rFonts w:hint="cs"/>
          <w:rtl/>
          <w:lang w:eastAsia="he-IL"/>
        </w:rPr>
        <w:t xml:space="preserve">אש"ף וקוראים בהפגנה: ברוח ודם נפדה את פלסטין, הם </w:t>
      </w:r>
      <w:bookmarkStart w:id="15240" w:name="_ETM_Q62_210322"/>
      <w:bookmarkEnd w:id="15240"/>
      <w:r>
        <w:rPr>
          <w:rFonts w:hint="cs"/>
          <w:rtl/>
          <w:lang w:eastAsia="he-IL"/>
        </w:rPr>
        <w:t xml:space="preserve">הצבועים ביותר. הרי אם היו פודים את פלסטין, הם לא </w:t>
      </w:r>
      <w:bookmarkStart w:id="15241" w:name="_ETM_Q62_216993"/>
      <w:bookmarkEnd w:id="15241"/>
      <w:r>
        <w:rPr>
          <w:rFonts w:hint="cs"/>
          <w:rtl/>
          <w:lang w:eastAsia="he-IL"/>
        </w:rPr>
        <w:t xml:space="preserve">היו חיים בדמוקרטיה. אם היו פודים את פלסטין, לא היה </w:t>
      </w:r>
      <w:bookmarkStart w:id="15242" w:name="_ETM_Q62_220152"/>
      <w:bookmarkEnd w:id="15242"/>
      <w:r>
        <w:rPr>
          <w:rFonts w:hint="cs"/>
          <w:rtl/>
          <w:lang w:eastAsia="he-IL"/>
        </w:rPr>
        <w:t>ל</w:t>
      </w:r>
      <w:r w:rsidR="009B0055">
        <w:rPr>
          <w:rFonts w:hint="cs"/>
          <w:rtl/>
          <w:lang w:eastAsia="he-IL"/>
        </w:rPr>
        <w:t>כ</w:t>
      </w:r>
      <w:r>
        <w:rPr>
          <w:rFonts w:hint="cs"/>
          <w:rtl/>
          <w:lang w:eastAsia="he-IL"/>
        </w:rPr>
        <w:t>ם חופש אקדמי; לא היו ל</w:t>
      </w:r>
      <w:r w:rsidR="009B0055">
        <w:rPr>
          <w:rFonts w:hint="cs"/>
          <w:rtl/>
          <w:lang w:eastAsia="he-IL"/>
        </w:rPr>
        <w:t>כ</w:t>
      </w:r>
      <w:r>
        <w:rPr>
          <w:rFonts w:hint="cs"/>
          <w:rtl/>
          <w:lang w:eastAsia="he-IL"/>
        </w:rPr>
        <w:t xml:space="preserve">ם שירותי בריאות מצוינים; </w:t>
      </w:r>
      <w:bookmarkStart w:id="15243" w:name="_ETM_Q62_225138"/>
      <w:bookmarkEnd w:id="15243"/>
      <w:r>
        <w:rPr>
          <w:rFonts w:hint="cs"/>
          <w:rtl/>
          <w:lang w:eastAsia="he-IL"/>
        </w:rPr>
        <w:t xml:space="preserve">לא הייתם נהנים מהכלכלה הישראלי ומתשלום לביטוח לאומי. </w:t>
      </w:r>
    </w:p>
    <w:p w:rsidR="00553E33" w:rsidRDefault="00553E33" w:rsidP="00805254">
      <w:pPr>
        <w:rPr>
          <w:rtl/>
          <w:lang w:eastAsia="he-IL"/>
        </w:rPr>
      </w:pPr>
      <w:bookmarkStart w:id="15244" w:name="_ETM_Q62_229253"/>
      <w:bookmarkStart w:id="15245" w:name="_ETM_Q62_229325"/>
      <w:bookmarkEnd w:id="15244"/>
      <w:bookmarkEnd w:id="15245"/>
    </w:p>
    <w:p w:rsidR="00553E33" w:rsidRDefault="00553E33" w:rsidP="00805254">
      <w:pPr>
        <w:pStyle w:val="af5"/>
        <w:rPr>
          <w:rtl/>
        </w:rPr>
      </w:pPr>
      <w:bookmarkStart w:id="15246" w:name="ET_interruption_5292_34"/>
      <w:r w:rsidRPr="003F6A02">
        <w:rPr>
          <w:rStyle w:val="TagStyle"/>
          <w:rtl/>
        </w:rPr>
        <w:t xml:space="preserve"> &lt;&lt; קריאה &gt;&gt;</w:t>
      </w:r>
      <w:r w:rsidRPr="007364D2">
        <w:rPr>
          <w:rStyle w:val="TagStyle"/>
          <w:rtl/>
        </w:rPr>
        <w:t xml:space="preserve"> </w:t>
      </w:r>
      <w:r>
        <w:rPr>
          <w:rtl/>
        </w:rPr>
        <w:t>אוסאמה סעדי (הרשימה המשותפת):</w:t>
      </w:r>
      <w:r w:rsidRPr="007364D2">
        <w:rPr>
          <w:rStyle w:val="TagStyle"/>
          <w:rtl/>
        </w:rPr>
        <w:t xml:space="preserve"> </w:t>
      </w:r>
      <w:r w:rsidRPr="003F6A02">
        <w:rPr>
          <w:rStyle w:val="TagStyle"/>
          <w:rtl/>
        </w:rPr>
        <w:t>&lt;&lt; קריאה &gt;&gt;</w:t>
      </w:r>
      <w:r>
        <w:rPr>
          <w:rtl/>
        </w:rPr>
        <w:t xml:space="preserve"> </w:t>
      </w:r>
      <w:bookmarkEnd w:id="1524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לא </w:t>
      </w:r>
      <w:bookmarkStart w:id="15247" w:name="_ETM_Q62_228172"/>
      <w:bookmarkEnd w:id="15247"/>
      <w:r>
        <w:rPr>
          <w:rFonts w:hint="cs"/>
          <w:rtl/>
          <w:lang w:eastAsia="he-IL"/>
        </w:rPr>
        <w:t xml:space="preserve">עושה טובה. </w:t>
      </w:r>
    </w:p>
    <w:p w:rsidR="00553E33" w:rsidRDefault="00553E33" w:rsidP="00805254">
      <w:pPr>
        <w:rPr>
          <w:rtl/>
          <w:lang w:eastAsia="he-IL"/>
        </w:rPr>
      </w:pPr>
      <w:bookmarkStart w:id="15248" w:name="_ETM_Q62_226010"/>
      <w:bookmarkStart w:id="15249" w:name="_ETM_Q62_226052"/>
      <w:bookmarkEnd w:id="15248"/>
      <w:bookmarkEnd w:id="15249"/>
    </w:p>
    <w:p w:rsidR="00553E33" w:rsidRDefault="00553E33" w:rsidP="00805254">
      <w:pPr>
        <w:pStyle w:val="-"/>
        <w:rPr>
          <w:rtl/>
        </w:rPr>
      </w:pPr>
      <w:bookmarkStart w:id="15250" w:name="ET_speakercontinue_5602_35"/>
      <w:r w:rsidRPr="003F6A02">
        <w:rPr>
          <w:rStyle w:val="TagStyle"/>
          <w:rtl/>
        </w:rPr>
        <w:t xml:space="preserve"> &lt;&lt; דובר_המשך &gt;&gt;</w:t>
      </w:r>
      <w:r w:rsidRPr="007364D2">
        <w:rPr>
          <w:rStyle w:val="TagStyle"/>
          <w:rtl/>
        </w:rPr>
        <w:t xml:space="preserve"> </w:t>
      </w:r>
      <w:r>
        <w:rPr>
          <w:rtl/>
        </w:rPr>
        <w:t>אלי כהן (הליכוד):</w:t>
      </w:r>
      <w:r w:rsidRPr="007364D2">
        <w:rPr>
          <w:rStyle w:val="TagStyle"/>
          <w:rtl/>
        </w:rPr>
        <w:t xml:space="preserve"> </w:t>
      </w:r>
      <w:r w:rsidRPr="003F6A02">
        <w:rPr>
          <w:rStyle w:val="TagStyle"/>
          <w:rtl/>
        </w:rPr>
        <w:t>&lt;&lt; דובר_המשך &gt;&gt;</w:t>
      </w:r>
      <w:r>
        <w:rPr>
          <w:rtl/>
        </w:rPr>
        <w:t xml:space="preserve"> </w:t>
      </w:r>
      <w:bookmarkEnd w:id="15250"/>
    </w:p>
    <w:p w:rsidR="00553E33" w:rsidRDefault="00553E33" w:rsidP="004C49C7">
      <w:pPr>
        <w:rPr>
          <w:rtl/>
          <w:lang w:eastAsia="he-IL"/>
        </w:rPr>
      </w:pPr>
    </w:p>
    <w:p w:rsidR="00553E33" w:rsidRPr="007364D2" w:rsidRDefault="00553E33" w:rsidP="00805254">
      <w:pPr>
        <w:rPr>
          <w:rtl/>
          <w:lang w:eastAsia="he-IL"/>
        </w:rPr>
      </w:pPr>
      <w:bookmarkStart w:id="15251" w:name="_ETM_Q62_226074"/>
      <w:bookmarkEnd w:id="15251"/>
      <w:r>
        <w:rPr>
          <w:rFonts w:hint="cs"/>
          <w:rtl/>
          <w:lang w:eastAsia="he-IL"/>
        </w:rPr>
        <w:t xml:space="preserve">אתה יודע, אוסאמה, מה קרה למי שלא בישראל? </w:t>
      </w:r>
    </w:p>
    <w:p w:rsidR="00553E33" w:rsidRDefault="00553E33" w:rsidP="00805254">
      <w:pPr>
        <w:rPr>
          <w:rtl/>
          <w:lang w:eastAsia="he-IL"/>
        </w:rPr>
      </w:pPr>
    </w:p>
    <w:p w:rsidR="00553E33" w:rsidRDefault="00553E33" w:rsidP="00805254">
      <w:pPr>
        <w:pStyle w:val="af5"/>
        <w:rPr>
          <w:rtl/>
        </w:rPr>
      </w:pPr>
      <w:r w:rsidRPr="003F6A02">
        <w:rPr>
          <w:rStyle w:val="TagStyle"/>
          <w:rtl/>
        </w:rPr>
        <w:t>&lt;&lt; קריאה &gt;&gt;</w:t>
      </w:r>
      <w:r w:rsidRPr="00C2585A">
        <w:rPr>
          <w:rStyle w:val="TagStyle"/>
          <w:rtl/>
        </w:rPr>
        <w:t xml:space="preserve"> </w:t>
      </w:r>
      <w:r>
        <w:rPr>
          <w:rtl/>
        </w:rPr>
        <w:t>אוסאמה סעדי (הרשימה המשותפת):</w:t>
      </w:r>
      <w:r w:rsidRPr="00C2585A">
        <w:rPr>
          <w:rStyle w:val="TagStyle"/>
          <w:rtl/>
        </w:rPr>
        <w:t xml:space="preserve"> </w:t>
      </w:r>
      <w:r w:rsidRPr="003F6A02">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לא עושה טובה. אתם לא עושים טובה. </w:t>
      </w:r>
    </w:p>
    <w:p w:rsidR="00553E33" w:rsidRDefault="00553E33" w:rsidP="00805254">
      <w:pPr>
        <w:rPr>
          <w:rtl/>
          <w:lang w:eastAsia="he-IL"/>
        </w:rPr>
      </w:pPr>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252" w:name="_ETM_Q62_238113"/>
      <w:bookmarkEnd w:id="15252"/>
      <w:r>
        <w:rPr>
          <w:rFonts w:hint="cs"/>
          <w:rtl/>
          <w:lang w:eastAsia="he-IL"/>
        </w:rPr>
        <w:t>חבר הכנסת</w:t>
      </w:r>
      <w:bookmarkStart w:id="15253" w:name="_ETM_Q62_237526"/>
      <w:bookmarkEnd w:id="15253"/>
      <w:r>
        <w:rPr>
          <w:rFonts w:hint="cs"/>
          <w:rtl/>
          <w:lang w:eastAsia="he-IL"/>
        </w:rPr>
        <w:t xml:space="preserve"> אוסאמה סעדי, תודה. חבר הכנסת טיבי, תודה. </w:t>
      </w:r>
    </w:p>
    <w:p w:rsidR="00553E33" w:rsidRPr="007364D2" w:rsidRDefault="00553E33" w:rsidP="00805254">
      <w:pPr>
        <w:rPr>
          <w:rtl/>
          <w:lang w:eastAsia="he-IL"/>
        </w:rPr>
      </w:pPr>
      <w:bookmarkStart w:id="15254" w:name="_ETM_Q62_244670"/>
      <w:bookmarkStart w:id="15255" w:name="_ETM_Q62_244741"/>
      <w:bookmarkEnd w:id="15254"/>
      <w:bookmarkEnd w:id="15255"/>
    </w:p>
    <w:p w:rsidR="00553E33" w:rsidRDefault="00553E33" w:rsidP="00805254">
      <w:pPr>
        <w:pStyle w:val="-"/>
        <w:rPr>
          <w:rtl/>
        </w:rPr>
      </w:pPr>
      <w:bookmarkStart w:id="15256" w:name="ET_speakercontinue_5602_9"/>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256"/>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 xml:space="preserve">אני רוצה לומר </w:t>
      </w:r>
      <w:bookmarkStart w:id="15257" w:name="_ETM_Q62_244355"/>
      <w:bookmarkEnd w:id="15257"/>
      <w:r>
        <w:rPr>
          <w:rFonts w:hint="cs"/>
          <w:rtl/>
          <w:lang w:eastAsia="he-IL"/>
        </w:rPr>
        <w:t xml:space="preserve">מה היה קורה אם לא </w:t>
      </w:r>
      <w:bookmarkStart w:id="15258" w:name="_ETM_Q62_246766"/>
      <w:bookmarkEnd w:id="15258"/>
      <w:r>
        <w:rPr>
          <w:rFonts w:hint="cs"/>
          <w:rtl/>
          <w:lang w:eastAsia="he-IL"/>
        </w:rPr>
        <w:t xml:space="preserve">הייתם נשארים בישראל. הייתם חיים בפחד כמו בלבנון. </w:t>
      </w:r>
    </w:p>
    <w:p w:rsidR="00553E33" w:rsidRDefault="00553E33" w:rsidP="00805254">
      <w:pPr>
        <w:rPr>
          <w:rtl/>
          <w:lang w:eastAsia="he-IL"/>
        </w:rPr>
      </w:pPr>
    </w:p>
    <w:p w:rsidR="00553E33" w:rsidRDefault="00553E33" w:rsidP="00805254">
      <w:pPr>
        <w:pStyle w:val="af5"/>
        <w:rPr>
          <w:rtl/>
        </w:rPr>
      </w:pPr>
      <w:bookmarkStart w:id="15259" w:name="ET_interruption_5264_10"/>
      <w:r w:rsidRPr="003F6A02">
        <w:rPr>
          <w:rStyle w:val="TagStyle"/>
          <w:rtl/>
        </w:rPr>
        <w:t xml:space="preserve"> &lt;&lt; קריאה &gt;&gt;</w:t>
      </w:r>
      <w:r w:rsidRPr="00C2585A">
        <w:rPr>
          <w:rStyle w:val="TagStyle"/>
          <w:rtl/>
        </w:rPr>
        <w:t xml:space="preserve"> </w:t>
      </w:r>
      <w:r>
        <w:rPr>
          <w:rtl/>
        </w:rPr>
        <w:t>אחמד טיבי (הרשימה המשותפת):</w:t>
      </w:r>
      <w:r w:rsidRPr="00C2585A">
        <w:rPr>
          <w:rStyle w:val="TagStyle"/>
          <w:rtl/>
        </w:rPr>
        <w:t xml:space="preserve"> </w:t>
      </w:r>
      <w:r w:rsidRPr="003F6A02">
        <w:rPr>
          <w:rStyle w:val="TagStyle"/>
          <w:rtl/>
        </w:rPr>
        <w:t>&lt;&lt; קריאה &gt;&gt;</w:t>
      </w:r>
      <w:r>
        <w:rPr>
          <w:rtl/>
        </w:rPr>
        <w:t xml:space="preserve"> </w:t>
      </w:r>
      <w:bookmarkEnd w:id="15259"/>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5260" w:name="_ETM_Q62_256569"/>
      <w:bookmarkStart w:id="15261" w:name="_ETM_Q62_256629"/>
      <w:bookmarkEnd w:id="15260"/>
      <w:bookmarkEnd w:id="15261"/>
    </w:p>
    <w:p w:rsidR="00553E33" w:rsidRDefault="00553E33" w:rsidP="00805254">
      <w:pPr>
        <w:pStyle w:val="-"/>
        <w:rPr>
          <w:rtl/>
        </w:rPr>
      </w:pPr>
      <w:bookmarkStart w:id="15262" w:name="ET_speakercontinue_5602_11"/>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26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טיבי, אם היית חי בלבנון, היית חי בפחד. </w:t>
      </w:r>
    </w:p>
    <w:p w:rsidR="00553E33" w:rsidRDefault="00553E33" w:rsidP="00805254">
      <w:pPr>
        <w:rPr>
          <w:rtl/>
          <w:lang w:eastAsia="he-IL"/>
        </w:rPr>
      </w:pPr>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טיבי. </w:t>
      </w:r>
    </w:p>
    <w:p w:rsidR="00553E33" w:rsidRDefault="00553E33" w:rsidP="00805254">
      <w:pPr>
        <w:rPr>
          <w:rtl/>
          <w:lang w:eastAsia="he-IL"/>
        </w:rPr>
      </w:pPr>
      <w:bookmarkStart w:id="15263" w:name="_ETM_Q62_258849"/>
      <w:bookmarkStart w:id="15264" w:name="_ETM_Q62_258912"/>
      <w:bookmarkEnd w:id="15263"/>
      <w:bookmarkEnd w:id="15264"/>
    </w:p>
    <w:p w:rsidR="00553E33" w:rsidRDefault="00553E33" w:rsidP="00805254">
      <w:pPr>
        <w:pStyle w:val="af5"/>
        <w:rPr>
          <w:rtl/>
        </w:rPr>
      </w:pPr>
      <w:r w:rsidRPr="003F6A02">
        <w:rPr>
          <w:rStyle w:val="TagStyle"/>
          <w:rtl/>
        </w:rPr>
        <w:t xml:space="preserve"> &lt;&lt; קריאה &gt;&gt;</w:t>
      </w:r>
      <w:r w:rsidRPr="007364D2">
        <w:rPr>
          <w:rStyle w:val="TagStyle"/>
          <w:rtl/>
        </w:rPr>
        <w:t xml:space="preserve"> </w:t>
      </w:r>
      <w:r>
        <w:rPr>
          <w:rtl/>
        </w:rPr>
        <w:t>אוסאמה סעדי (הרשימה המשותפת):</w:t>
      </w:r>
      <w:r w:rsidRPr="007364D2">
        <w:rPr>
          <w:rStyle w:val="TagStyle"/>
          <w:rtl/>
        </w:rPr>
        <w:t xml:space="preserve"> </w:t>
      </w:r>
      <w:r w:rsidRPr="003F6A02">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bookmarkStart w:id="15265" w:name="_ETM_Q62_262052"/>
      <w:bookmarkStart w:id="15266" w:name="_ETM_Q62_262286"/>
      <w:bookmarkStart w:id="15267" w:name="_ETM_Q62_262334"/>
      <w:bookmarkEnd w:id="15265"/>
      <w:bookmarkEnd w:id="15266"/>
      <w:bookmarkEnd w:id="15267"/>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5268" w:name="_ETM_Q62_261462"/>
      <w:bookmarkStart w:id="15269" w:name="_ETM_Q62_261526"/>
      <w:bookmarkEnd w:id="15268"/>
      <w:bookmarkEnd w:id="15269"/>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bookmarkStart w:id="15270" w:name="_ETM_Q62_260345"/>
      <w:bookmarkEnd w:id="15270"/>
      <w:r>
        <w:rPr>
          <w:rFonts w:hint="cs"/>
          <w:rtl/>
          <w:lang w:eastAsia="he-IL"/>
        </w:rPr>
        <w:t xml:space="preserve">חבר </w:t>
      </w:r>
      <w:bookmarkStart w:id="15271" w:name="_ETM_Q62_261112"/>
      <w:bookmarkEnd w:id="15271"/>
      <w:r>
        <w:rPr>
          <w:rFonts w:hint="cs"/>
          <w:rtl/>
          <w:lang w:eastAsia="he-IL"/>
        </w:rPr>
        <w:t xml:space="preserve">הכנסת אוסאמה סעדי, קריאה ראשונה. </w:t>
      </w:r>
    </w:p>
    <w:p w:rsidR="00553E33" w:rsidRDefault="00553E33" w:rsidP="00902B9F">
      <w:pPr>
        <w:rPr>
          <w:rtl/>
          <w:lang w:eastAsia="he-IL"/>
        </w:rPr>
      </w:pPr>
    </w:p>
    <w:p w:rsidR="00553E33" w:rsidRDefault="00553E33" w:rsidP="00805254">
      <w:pPr>
        <w:pStyle w:val="af5"/>
        <w:rPr>
          <w:rtl/>
        </w:rPr>
      </w:pPr>
      <w:bookmarkStart w:id="15272" w:name="_ETM_Q62_276857"/>
      <w:bookmarkStart w:id="15273" w:name="_ETM_Q62_276938"/>
      <w:bookmarkStart w:id="15274" w:name="ET_interruption_5850_65"/>
      <w:bookmarkEnd w:id="15272"/>
      <w:bookmarkEnd w:id="15273"/>
      <w:r w:rsidRPr="003F6A02">
        <w:rPr>
          <w:rStyle w:val="TagStyle"/>
          <w:rtl/>
        </w:rPr>
        <w:t xml:space="preserve"> &lt;&lt; קריאה &gt;&gt; </w:t>
      </w:r>
      <w:r>
        <w:rPr>
          <w:rtl/>
        </w:rPr>
        <w:t>סמי אבו שחאדה (הרשימה המשותפת):</w:t>
      </w:r>
      <w:r w:rsidRPr="003F6A02">
        <w:rPr>
          <w:rStyle w:val="TagStyle"/>
          <w:rtl/>
        </w:rPr>
        <w:t xml:space="preserve"> &lt;&lt; קריאה &gt;&gt;</w:t>
      </w:r>
      <w:r>
        <w:rPr>
          <w:rtl/>
        </w:rPr>
        <w:t xml:space="preserve">  </w:t>
      </w:r>
      <w:bookmarkEnd w:id="15274"/>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Pr="003F6A02" w:rsidRDefault="00553E33" w:rsidP="00805254">
      <w:pPr>
        <w:rPr>
          <w:rtl/>
          <w:lang w:eastAsia="he-IL"/>
        </w:rPr>
      </w:pPr>
      <w:bookmarkStart w:id="15275" w:name="_ETM_Q62_273035"/>
      <w:bookmarkStart w:id="15276" w:name="_ETM_Q62_273115"/>
      <w:bookmarkEnd w:id="15275"/>
      <w:bookmarkEnd w:id="15276"/>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בבקשה שקט. נא להמשיך. </w:t>
      </w:r>
    </w:p>
    <w:p w:rsidR="00553E33" w:rsidRDefault="00553E33" w:rsidP="00805254">
      <w:pPr>
        <w:rPr>
          <w:rtl/>
          <w:lang w:eastAsia="he-IL"/>
        </w:rPr>
      </w:pPr>
      <w:bookmarkStart w:id="15277" w:name="_ETM_Q62_281398"/>
      <w:bookmarkStart w:id="15278" w:name="_ETM_Q62_281465"/>
      <w:bookmarkEnd w:id="15277"/>
      <w:bookmarkEnd w:id="15278"/>
    </w:p>
    <w:p w:rsidR="00553E33" w:rsidRDefault="00553E33" w:rsidP="00805254">
      <w:pPr>
        <w:pStyle w:val="-"/>
        <w:rPr>
          <w:rtl/>
        </w:rPr>
      </w:pPr>
      <w:bookmarkStart w:id="15279" w:name="ET_speakercontinue_5602_41"/>
      <w:r w:rsidRPr="003F6A02">
        <w:rPr>
          <w:rStyle w:val="TagStyle"/>
          <w:rtl/>
        </w:rPr>
        <w:t xml:space="preserve"> &lt;&lt; דובר_המשך &gt;&gt;</w:t>
      </w:r>
      <w:r w:rsidRPr="007364D2">
        <w:rPr>
          <w:rStyle w:val="TagStyle"/>
          <w:rtl/>
        </w:rPr>
        <w:t xml:space="preserve"> </w:t>
      </w:r>
      <w:r>
        <w:rPr>
          <w:rtl/>
        </w:rPr>
        <w:t>אלי כהן (הליכוד):</w:t>
      </w:r>
      <w:r w:rsidRPr="007364D2">
        <w:rPr>
          <w:rStyle w:val="TagStyle"/>
          <w:rtl/>
        </w:rPr>
        <w:t xml:space="preserve"> </w:t>
      </w:r>
      <w:r w:rsidRPr="003F6A02">
        <w:rPr>
          <w:rStyle w:val="TagStyle"/>
          <w:rtl/>
        </w:rPr>
        <w:t>&lt;&lt; דובר_המשך &gt;&gt;</w:t>
      </w:r>
      <w:r>
        <w:rPr>
          <w:rtl/>
        </w:rPr>
        <w:t xml:space="preserve"> </w:t>
      </w:r>
      <w:bookmarkEnd w:id="15279"/>
    </w:p>
    <w:p w:rsidR="00553E33" w:rsidRDefault="00553E33" w:rsidP="004C49C7">
      <w:pPr>
        <w:rPr>
          <w:rtl/>
          <w:lang w:eastAsia="he-IL"/>
        </w:rPr>
      </w:pPr>
    </w:p>
    <w:p w:rsidR="00553E33" w:rsidRDefault="00553E33" w:rsidP="00805254">
      <w:pPr>
        <w:rPr>
          <w:rtl/>
          <w:lang w:eastAsia="he-IL"/>
        </w:rPr>
      </w:pPr>
      <w:bookmarkStart w:id="15280" w:name="_ETM_Q62_282224"/>
      <w:bookmarkEnd w:id="15280"/>
      <w:r>
        <w:rPr>
          <w:rFonts w:hint="cs"/>
          <w:rtl/>
          <w:lang w:eastAsia="he-IL"/>
        </w:rPr>
        <w:t xml:space="preserve">אם הם לא היו </w:t>
      </w:r>
      <w:r w:rsidR="009B0055">
        <w:rPr>
          <w:rFonts w:hint="cs"/>
          <w:rtl/>
          <w:lang w:eastAsia="he-IL"/>
        </w:rPr>
        <w:t>בישראל, הם היו חיים בפחד בלבנון,</w:t>
      </w:r>
      <w:r>
        <w:rPr>
          <w:rFonts w:hint="cs"/>
          <w:rtl/>
          <w:lang w:eastAsia="he-IL"/>
        </w:rPr>
        <w:t xml:space="preserve"> חיים </w:t>
      </w:r>
      <w:bookmarkStart w:id="15281" w:name="_ETM_Q62_284833"/>
      <w:bookmarkEnd w:id="15281"/>
      <w:r>
        <w:rPr>
          <w:rFonts w:hint="cs"/>
          <w:rtl/>
          <w:lang w:eastAsia="he-IL"/>
        </w:rPr>
        <w:t xml:space="preserve">כמו עניים מרודים בעזה או נשחטים </w:t>
      </w:r>
      <w:r w:rsidR="004C49C7">
        <w:rPr>
          <w:rFonts w:hint="cs"/>
          <w:rtl/>
          <w:lang w:eastAsia="he-IL"/>
        </w:rPr>
        <w:t>– – –</w:t>
      </w:r>
      <w:r>
        <w:rPr>
          <w:rFonts w:hint="cs"/>
          <w:rtl/>
          <w:lang w:eastAsia="he-IL"/>
        </w:rPr>
        <w:t xml:space="preserve"> </w:t>
      </w:r>
    </w:p>
    <w:p w:rsidR="00553E33" w:rsidRPr="007364D2" w:rsidRDefault="00553E33" w:rsidP="00805254">
      <w:pPr>
        <w:rPr>
          <w:rtl/>
          <w:lang w:eastAsia="he-IL"/>
        </w:rPr>
      </w:pPr>
      <w:bookmarkStart w:id="15282" w:name="_ETM_Q62_289606"/>
      <w:bookmarkStart w:id="15283" w:name="_ETM_Q62_289675"/>
      <w:bookmarkEnd w:id="15282"/>
      <w:bookmarkEnd w:id="15283"/>
    </w:p>
    <w:p w:rsidR="00553E33" w:rsidRDefault="00553E33" w:rsidP="00805254">
      <w:pPr>
        <w:pStyle w:val="af5"/>
        <w:rPr>
          <w:rtl/>
        </w:rPr>
      </w:pPr>
      <w:bookmarkStart w:id="15284" w:name="ET_interruption_5850_12"/>
      <w:r w:rsidRPr="003F6A02">
        <w:rPr>
          <w:rStyle w:val="TagStyle"/>
          <w:rtl/>
        </w:rPr>
        <w:lastRenderedPageBreak/>
        <w:t xml:space="preserve"> &lt;&lt; קריאה &gt;&gt;</w:t>
      </w:r>
      <w:r w:rsidRPr="00C2585A">
        <w:rPr>
          <w:rStyle w:val="TagStyle"/>
          <w:rtl/>
        </w:rPr>
        <w:t xml:space="preserve"> </w:t>
      </w:r>
      <w:r>
        <w:rPr>
          <w:rtl/>
        </w:rPr>
        <w:t>סמי אבו שחאדה (הרשימה המשותפת):</w:t>
      </w:r>
      <w:r w:rsidRPr="00C2585A">
        <w:rPr>
          <w:rStyle w:val="TagStyle"/>
          <w:rtl/>
        </w:rPr>
        <w:t xml:space="preserve"> </w:t>
      </w:r>
      <w:r w:rsidRPr="003F6A02">
        <w:rPr>
          <w:rStyle w:val="TagStyle"/>
          <w:rtl/>
        </w:rPr>
        <w:t>&lt;&lt; קריאה &gt;&gt;</w:t>
      </w:r>
      <w:r>
        <w:rPr>
          <w:rtl/>
        </w:rPr>
        <w:t xml:space="preserve"> </w:t>
      </w:r>
      <w:bookmarkEnd w:id="15284"/>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5285" w:name="_ETM_Q62_288648"/>
      <w:bookmarkStart w:id="15286" w:name="_ETM_Q62_288714"/>
      <w:bookmarkEnd w:id="15285"/>
      <w:bookmarkEnd w:id="15286"/>
    </w:p>
    <w:p w:rsidR="00553E33" w:rsidRDefault="00553E33" w:rsidP="00805254">
      <w:pPr>
        <w:pStyle w:val="af6"/>
        <w:rPr>
          <w:rtl/>
        </w:rPr>
      </w:pPr>
      <w:r w:rsidRPr="003F6A02">
        <w:rPr>
          <w:rStyle w:val="TagStyle"/>
          <w:rtl/>
        </w:rPr>
        <w:t xml:space="preserve"> &lt;&lt; יור &gt;&gt;</w:t>
      </w:r>
      <w:r w:rsidRPr="00C2585A">
        <w:rPr>
          <w:rStyle w:val="TagStyle"/>
          <w:rtl/>
        </w:rPr>
        <w:t xml:space="preserve"> </w:t>
      </w:r>
      <w:r>
        <w:rPr>
          <w:rtl/>
        </w:rPr>
        <w:t>היו"ר מיקי לוי:</w:t>
      </w:r>
      <w:r w:rsidRPr="00C2585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אבו שחאדה, שקט. חבר הכנסת אבו </w:t>
      </w:r>
      <w:bookmarkStart w:id="15287" w:name="_ETM_Q62_291351"/>
      <w:bookmarkEnd w:id="15287"/>
      <w:r>
        <w:rPr>
          <w:rFonts w:hint="cs"/>
          <w:rtl/>
          <w:lang w:eastAsia="he-IL"/>
        </w:rPr>
        <w:t xml:space="preserve">שחאדה, אתה בשתי קריאות. </w:t>
      </w:r>
    </w:p>
    <w:p w:rsidR="00553E33" w:rsidRDefault="00553E33" w:rsidP="00805254">
      <w:pPr>
        <w:rPr>
          <w:rtl/>
          <w:lang w:eastAsia="he-IL"/>
        </w:rPr>
      </w:pPr>
      <w:bookmarkStart w:id="15288" w:name="_ETM_Q62_295349"/>
      <w:bookmarkStart w:id="15289" w:name="_ETM_Q62_295390"/>
      <w:bookmarkEnd w:id="15288"/>
      <w:bookmarkEnd w:id="15289"/>
    </w:p>
    <w:p w:rsidR="00553E33" w:rsidRDefault="00553E33" w:rsidP="00805254">
      <w:pPr>
        <w:pStyle w:val="af5"/>
        <w:rPr>
          <w:rtl/>
        </w:rPr>
      </w:pPr>
      <w:bookmarkStart w:id="15290" w:name="ET_interruption_5850_42"/>
      <w:r w:rsidRPr="003F6A02">
        <w:rPr>
          <w:rStyle w:val="TagStyle"/>
          <w:rtl/>
        </w:rPr>
        <w:t xml:space="preserve"> &lt;&lt; קריאה &gt;&gt;</w:t>
      </w:r>
      <w:r w:rsidRPr="007364D2">
        <w:rPr>
          <w:rStyle w:val="TagStyle"/>
          <w:rtl/>
        </w:rPr>
        <w:t xml:space="preserve"> </w:t>
      </w:r>
      <w:r>
        <w:rPr>
          <w:rtl/>
        </w:rPr>
        <w:t>סמי אבו שחאדה (הרשימה המשותפת):</w:t>
      </w:r>
      <w:r w:rsidRPr="007364D2">
        <w:rPr>
          <w:rStyle w:val="TagStyle"/>
          <w:rtl/>
        </w:rPr>
        <w:t xml:space="preserve"> </w:t>
      </w:r>
      <w:r w:rsidRPr="003F6A02">
        <w:rPr>
          <w:rStyle w:val="TagStyle"/>
          <w:rtl/>
        </w:rPr>
        <w:t>&lt;&lt; קריאה &gt;&gt;</w:t>
      </w:r>
      <w:r>
        <w:rPr>
          <w:rtl/>
        </w:rPr>
        <w:t xml:space="preserve"> </w:t>
      </w:r>
      <w:bookmarkEnd w:id="15290"/>
    </w:p>
    <w:p w:rsidR="00553E33" w:rsidRDefault="00553E33" w:rsidP="004C49C7">
      <w:pPr>
        <w:rPr>
          <w:rtl/>
          <w:lang w:eastAsia="he-IL"/>
        </w:rPr>
      </w:pPr>
    </w:p>
    <w:p w:rsidR="00553E33" w:rsidRDefault="004C49C7" w:rsidP="00805254">
      <w:pPr>
        <w:rPr>
          <w:rtl/>
          <w:lang w:eastAsia="he-IL"/>
        </w:rPr>
      </w:pPr>
      <w:bookmarkStart w:id="15291" w:name="_ETM_Q62_295145"/>
      <w:bookmarkStart w:id="15292" w:name="_ETM_Q62_295378"/>
      <w:bookmarkStart w:id="15293" w:name="_ETM_Q62_295417"/>
      <w:bookmarkEnd w:id="15291"/>
      <w:bookmarkEnd w:id="15292"/>
      <w:bookmarkEnd w:id="15293"/>
      <w:r>
        <w:rPr>
          <w:rFonts w:hint="cs"/>
          <w:rtl/>
          <w:lang w:eastAsia="he-IL"/>
        </w:rPr>
        <w:t>– – –</w:t>
      </w:r>
      <w:r w:rsidR="00553E33">
        <w:rPr>
          <w:rFonts w:hint="cs"/>
          <w:rtl/>
          <w:lang w:eastAsia="he-IL"/>
        </w:rPr>
        <w:t xml:space="preserve"> </w:t>
      </w:r>
      <w:bookmarkStart w:id="15294" w:name="_ETM_Q62_299151"/>
      <w:bookmarkEnd w:id="15294"/>
    </w:p>
    <w:p w:rsidR="00553E33" w:rsidRDefault="00553E33" w:rsidP="00805254">
      <w:pPr>
        <w:rPr>
          <w:rtl/>
          <w:lang w:eastAsia="he-IL"/>
        </w:rPr>
      </w:pPr>
      <w:bookmarkStart w:id="15295" w:name="_ETM_Q62_299211"/>
      <w:bookmarkEnd w:id="15295"/>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bookmarkStart w:id="15296" w:name="_ETM_Q62_299995"/>
      <w:bookmarkStart w:id="15297" w:name="_ETM_Q62_293579"/>
      <w:bookmarkStart w:id="15298" w:name="_ETM_Q62_293621"/>
      <w:bookmarkEnd w:id="15296"/>
      <w:bookmarkEnd w:id="15297"/>
      <w:bookmarkEnd w:id="15298"/>
      <w:r>
        <w:rPr>
          <w:rFonts w:hint="cs"/>
          <w:rtl/>
          <w:lang w:eastAsia="he-IL"/>
        </w:rPr>
        <w:t xml:space="preserve">אז תזמין אותו למזנון. תודה. </w:t>
      </w:r>
    </w:p>
    <w:p w:rsidR="00553E33" w:rsidRDefault="00553E33" w:rsidP="00805254">
      <w:pPr>
        <w:rPr>
          <w:rtl/>
          <w:lang w:eastAsia="he-IL"/>
        </w:rPr>
      </w:pPr>
    </w:p>
    <w:p w:rsidR="00553E33" w:rsidRDefault="00553E33" w:rsidP="00805254">
      <w:pPr>
        <w:pStyle w:val="-"/>
        <w:rPr>
          <w:rtl/>
        </w:rPr>
      </w:pPr>
      <w:bookmarkStart w:id="15299" w:name="ET_speakercontinue_5602_14"/>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299"/>
    </w:p>
    <w:p w:rsidR="00553E33" w:rsidRDefault="00553E33" w:rsidP="004C49C7">
      <w:pPr>
        <w:rPr>
          <w:rtl/>
          <w:lang w:eastAsia="he-IL"/>
        </w:rPr>
      </w:pPr>
    </w:p>
    <w:p w:rsidR="00553E33" w:rsidRDefault="00553E33" w:rsidP="00902B9F">
      <w:pPr>
        <w:rPr>
          <w:rtl/>
          <w:lang w:eastAsia="he-IL"/>
        </w:rPr>
      </w:pPr>
      <w:r>
        <w:rPr>
          <w:rFonts w:hint="cs"/>
          <w:rtl/>
          <w:lang w:eastAsia="he-IL"/>
        </w:rPr>
        <w:t xml:space="preserve">אני </w:t>
      </w:r>
      <w:bookmarkStart w:id="15300" w:name="_ETM_Q62_306070"/>
      <w:bookmarkEnd w:id="15300"/>
      <w:r>
        <w:rPr>
          <w:rFonts w:hint="cs"/>
          <w:rtl/>
          <w:lang w:eastAsia="he-IL"/>
        </w:rPr>
        <w:t>אחזור על דבריי, אם במקרה פספסתם. אם לא הייתם כאן</w:t>
      </w:r>
      <w:bookmarkStart w:id="15301" w:name="_ETM_Q62_306101"/>
      <w:bookmarkEnd w:id="15301"/>
      <w:r>
        <w:rPr>
          <w:rFonts w:hint="cs"/>
          <w:rtl/>
          <w:lang w:eastAsia="he-IL"/>
        </w:rPr>
        <w:t xml:space="preserve">, הייתם חיים בפחד בלבנון, כמו עניים מרודים בעזה או שהייתם נשחטים בסוריה על ידי </w:t>
      </w:r>
      <w:bookmarkStart w:id="15302" w:name="_ETM_Q62_313997"/>
      <w:bookmarkEnd w:id="15302"/>
      <w:proofErr w:type="spellStart"/>
      <w:r>
        <w:rPr>
          <w:rFonts w:hint="cs"/>
          <w:rtl/>
          <w:lang w:eastAsia="he-IL"/>
        </w:rPr>
        <w:t>דאעש</w:t>
      </w:r>
      <w:proofErr w:type="spellEnd"/>
      <w:r>
        <w:rPr>
          <w:rFonts w:hint="cs"/>
          <w:rtl/>
          <w:lang w:eastAsia="he-IL"/>
        </w:rPr>
        <w:t xml:space="preserve">. אני, אגב, רוצה לתת לך הצעה </w:t>
      </w:r>
      <w:r w:rsidR="009B0055">
        <w:rPr>
          <w:rFonts w:hint="eastAsia"/>
          <w:rtl/>
          <w:lang w:eastAsia="he-IL"/>
        </w:rPr>
        <w:t xml:space="preserve">– </w:t>
      </w:r>
      <w:r>
        <w:rPr>
          <w:rFonts w:hint="cs"/>
          <w:rtl/>
          <w:lang w:eastAsia="he-IL"/>
        </w:rPr>
        <w:t xml:space="preserve">לשנות את </w:t>
      </w:r>
      <w:bookmarkStart w:id="15303" w:name="_ETM_Q62_320285"/>
      <w:bookmarkEnd w:id="15303"/>
      <w:r>
        <w:rPr>
          <w:rFonts w:hint="cs"/>
          <w:rtl/>
          <w:lang w:eastAsia="he-IL"/>
        </w:rPr>
        <w:t xml:space="preserve">יום הנכבה ליום הקנאה. </w:t>
      </w:r>
    </w:p>
    <w:p w:rsidR="00553E33" w:rsidRDefault="00553E33" w:rsidP="00805254">
      <w:pPr>
        <w:rPr>
          <w:rtl/>
          <w:lang w:eastAsia="he-IL"/>
        </w:rPr>
      </w:pPr>
    </w:p>
    <w:p w:rsidR="00553E33" w:rsidRDefault="00553E33" w:rsidP="00805254">
      <w:pPr>
        <w:pStyle w:val="af5"/>
        <w:rPr>
          <w:rtl/>
        </w:rPr>
      </w:pPr>
      <w:bookmarkStart w:id="15304" w:name="ET_interruption_5850_15"/>
      <w:r w:rsidRPr="003F6A02">
        <w:rPr>
          <w:rStyle w:val="TagStyle"/>
          <w:rtl/>
        </w:rPr>
        <w:t xml:space="preserve"> &lt;&lt; קריאה &gt;&gt;</w:t>
      </w:r>
      <w:r w:rsidRPr="00C2585A">
        <w:rPr>
          <w:rStyle w:val="TagStyle"/>
          <w:rtl/>
        </w:rPr>
        <w:t xml:space="preserve"> </w:t>
      </w:r>
      <w:r>
        <w:rPr>
          <w:rtl/>
        </w:rPr>
        <w:t>סמי אבו שחאדה (הרשימה המשותפת):</w:t>
      </w:r>
      <w:r w:rsidRPr="00C2585A">
        <w:rPr>
          <w:rStyle w:val="TagStyle"/>
          <w:rtl/>
        </w:rPr>
        <w:t xml:space="preserve"> </w:t>
      </w:r>
      <w:r w:rsidRPr="003F6A02">
        <w:rPr>
          <w:rStyle w:val="TagStyle"/>
          <w:rtl/>
        </w:rPr>
        <w:t>&lt;&lt; קריאה &gt;&gt;</w:t>
      </w:r>
      <w:r>
        <w:rPr>
          <w:rtl/>
        </w:rPr>
        <w:t xml:space="preserve"> </w:t>
      </w:r>
      <w:bookmarkEnd w:id="15304"/>
    </w:p>
    <w:p w:rsidR="00553E33" w:rsidRDefault="00553E33" w:rsidP="004C49C7">
      <w:pPr>
        <w:rPr>
          <w:rtl/>
          <w:lang w:eastAsia="he-IL"/>
        </w:rPr>
      </w:pPr>
    </w:p>
    <w:p w:rsidR="00553E33" w:rsidRDefault="00553E33" w:rsidP="00805254">
      <w:pPr>
        <w:rPr>
          <w:rtl/>
          <w:lang w:eastAsia="he-IL"/>
        </w:rPr>
      </w:pPr>
      <w:r>
        <w:rPr>
          <w:rFonts w:hint="cs"/>
          <w:rtl/>
          <w:lang w:eastAsia="he-IL"/>
        </w:rPr>
        <w:t>מי שכובש לא יכול להטיף מוסר.</w:t>
      </w:r>
    </w:p>
    <w:p w:rsidR="00553E33" w:rsidRDefault="00553E33" w:rsidP="00805254">
      <w:pPr>
        <w:rPr>
          <w:rtl/>
          <w:lang w:eastAsia="he-IL"/>
        </w:rPr>
      </w:pPr>
      <w:bookmarkStart w:id="15305" w:name="_ETM_Q62_327468"/>
      <w:bookmarkStart w:id="15306" w:name="_ETM_Q62_327539"/>
      <w:bookmarkEnd w:id="15305"/>
      <w:bookmarkEnd w:id="15306"/>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bookmarkStart w:id="15307" w:name="_ETM_Q62_327691"/>
      <w:bookmarkEnd w:id="15307"/>
      <w:r>
        <w:rPr>
          <w:rFonts w:hint="cs"/>
          <w:rtl/>
          <w:lang w:eastAsia="he-IL"/>
        </w:rPr>
        <w:t xml:space="preserve">חבר הכנסת אבו שחאדה, קריאה שלישית. בבקשה </w:t>
      </w:r>
      <w:bookmarkStart w:id="15308" w:name="_ETM_Q62_330137"/>
      <w:bookmarkEnd w:id="15308"/>
      <w:r>
        <w:rPr>
          <w:rFonts w:hint="cs"/>
          <w:rtl/>
          <w:lang w:eastAsia="he-IL"/>
        </w:rPr>
        <w:t xml:space="preserve">החוצה. </w:t>
      </w:r>
    </w:p>
    <w:p w:rsidR="00553E33" w:rsidRDefault="00553E33" w:rsidP="00805254">
      <w:pPr>
        <w:rPr>
          <w:rtl/>
          <w:lang w:eastAsia="he-IL"/>
        </w:rPr>
      </w:pPr>
      <w:bookmarkStart w:id="15309" w:name="_ETM_Q62_329126"/>
      <w:bookmarkEnd w:id="15309"/>
    </w:p>
    <w:p w:rsidR="00553E33" w:rsidRDefault="00553E33" w:rsidP="00805254">
      <w:pPr>
        <w:pStyle w:val="af5"/>
        <w:rPr>
          <w:rtl/>
        </w:rPr>
      </w:pPr>
      <w:r w:rsidRPr="003F6A02">
        <w:rPr>
          <w:rStyle w:val="TagStyle"/>
          <w:rtl/>
        </w:rPr>
        <w:t xml:space="preserve"> &lt;&lt; קריאה &gt;&gt;</w:t>
      </w:r>
      <w:r w:rsidRPr="007364D2">
        <w:rPr>
          <w:rStyle w:val="TagStyle"/>
          <w:rtl/>
        </w:rPr>
        <w:t xml:space="preserve"> </w:t>
      </w:r>
      <w:r>
        <w:rPr>
          <w:rtl/>
        </w:rPr>
        <w:t>סמי אבו שחאדה (הרשימה המשותפת):</w:t>
      </w:r>
      <w:r w:rsidRPr="007364D2">
        <w:rPr>
          <w:rStyle w:val="TagStyle"/>
          <w:rtl/>
        </w:rPr>
        <w:t xml:space="preserve"> </w:t>
      </w:r>
      <w:r w:rsidRPr="003F6A02">
        <w:rPr>
          <w:rStyle w:val="TagStyle"/>
          <w:rtl/>
        </w:rPr>
        <w:t>&lt;&lt; קריאה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310" w:name="_ETM_Q62_334319"/>
      <w:bookmarkEnd w:id="15310"/>
      <w:r>
        <w:rPr>
          <w:rFonts w:hint="cs"/>
          <w:rtl/>
          <w:lang w:eastAsia="he-IL"/>
        </w:rPr>
        <w:t xml:space="preserve">מי שכובש לא יכול להטיף מוסר. כובש לא יכול להטיף מוסר. </w:t>
      </w:r>
    </w:p>
    <w:p w:rsidR="00553E33" w:rsidRDefault="00553E33" w:rsidP="00805254">
      <w:pPr>
        <w:rPr>
          <w:rtl/>
          <w:lang w:eastAsia="he-IL"/>
        </w:rPr>
      </w:pPr>
    </w:p>
    <w:p w:rsidR="00553E33" w:rsidRDefault="00553E33" w:rsidP="00805254">
      <w:pPr>
        <w:pStyle w:val="-"/>
        <w:rPr>
          <w:rtl/>
        </w:rPr>
      </w:pPr>
      <w:bookmarkStart w:id="15311" w:name="ET_speakercontinue_5602_66"/>
      <w:r w:rsidRPr="003F6A02">
        <w:rPr>
          <w:rStyle w:val="TagStyle"/>
          <w:rtl/>
        </w:rPr>
        <w:t xml:space="preserve"> &lt;&lt; דובר_המשך &gt;&gt; </w:t>
      </w:r>
      <w:r>
        <w:rPr>
          <w:rtl/>
        </w:rPr>
        <w:t>אלי כהן (הליכוד):</w:t>
      </w:r>
      <w:r w:rsidRPr="003F6A02">
        <w:rPr>
          <w:rStyle w:val="TagStyle"/>
          <w:rtl/>
        </w:rPr>
        <w:t xml:space="preserve"> &lt;&lt; דובר_המשך &gt;&gt;</w:t>
      </w:r>
      <w:r>
        <w:rPr>
          <w:rtl/>
        </w:rPr>
        <w:t xml:space="preserve">  </w:t>
      </w:r>
      <w:bookmarkEnd w:id="15311"/>
    </w:p>
    <w:p w:rsidR="00553E33" w:rsidRDefault="00553E33" w:rsidP="004C49C7">
      <w:pPr>
        <w:rPr>
          <w:rtl/>
          <w:lang w:eastAsia="he-IL"/>
        </w:rPr>
      </w:pPr>
    </w:p>
    <w:p w:rsidR="00553E33" w:rsidRDefault="00553E33" w:rsidP="00805254">
      <w:pPr>
        <w:rPr>
          <w:rtl/>
          <w:lang w:eastAsia="he-IL"/>
        </w:rPr>
      </w:pPr>
      <w:bookmarkStart w:id="15312" w:name="_ETM_Q62_335655"/>
      <w:bookmarkEnd w:id="15312"/>
      <w:r>
        <w:rPr>
          <w:rFonts w:hint="cs"/>
          <w:rtl/>
          <w:lang w:eastAsia="he-IL"/>
        </w:rPr>
        <w:lastRenderedPageBreak/>
        <w:t xml:space="preserve">אבו שחאדה, יום הנכבה זה יום הקנאה </w:t>
      </w:r>
      <w:bookmarkStart w:id="15313" w:name="_ETM_Q62_336497"/>
      <w:bookmarkEnd w:id="15313"/>
      <w:r>
        <w:rPr>
          <w:rFonts w:hint="cs"/>
          <w:rtl/>
          <w:lang w:eastAsia="he-IL"/>
        </w:rPr>
        <w:t xml:space="preserve">שלכם במדינת ישראל. </w:t>
      </w:r>
    </w:p>
    <w:p w:rsidR="00553E33" w:rsidRDefault="00553E33" w:rsidP="00805254">
      <w:pPr>
        <w:rPr>
          <w:rtl/>
          <w:lang w:eastAsia="he-IL"/>
        </w:rPr>
      </w:pPr>
      <w:bookmarkStart w:id="15314" w:name="_ETM_Q62_339925"/>
      <w:bookmarkStart w:id="15315" w:name="_ETM_Q62_340029"/>
      <w:bookmarkEnd w:id="15314"/>
      <w:bookmarkEnd w:id="15315"/>
    </w:p>
    <w:p w:rsidR="00553E33" w:rsidRDefault="00553E33" w:rsidP="00805254">
      <w:pPr>
        <w:pStyle w:val="af5"/>
        <w:rPr>
          <w:rtl/>
        </w:rPr>
      </w:pPr>
      <w:bookmarkStart w:id="15316" w:name="ET_interruption_5850_67"/>
      <w:r w:rsidRPr="003F6A02">
        <w:rPr>
          <w:rStyle w:val="TagStyle"/>
          <w:rtl/>
        </w:rPr>
        <w:t xml:space="preserve"> &lt;&lt; קריאה &gt;&gt; </w:t>
      </w:r>
      <w:r>
        <w:rPr>
          <w:rtl/>
        </w:rPr>
        <w:t>סמי אבו שחאדה (הרשימה המשותפת):</w:t>
      </w:r>
      <w:r w:rsidRPr="003F6A02">
        <w:rPr>
          <w:rStyle w:val="TagStyle"/>
          <w:rtl/>
        </w:rPr>
        <w:t xml:space="preserve"> &lt;&lt; קריאה &gt;&gt;</w:t>
      </w:r>
      <w:r>
        <w:rPr>
          <w:rtl/>
        </w:rPr>
        <w:t xml:space="preserve">  </w:t>
      </w:r>
      <w:bookmarkEnd w:id="15316"/>
    </w:p>
    <w:p w:rsidR="00553E33" w:rsidRDefault="00553E33" w:rsidP="004C49C7">
      <w:pPr>
        <w:rPr>
          <w:rtl/>
          <w:lang w:eastAsia="he-IL"/>
        </w:rPr>
      </w:pPr>
    </w:p>
    <w:p w:rsidR="00553E33" w:rsidRDefault="00553E33" w:rsidP="00805254">
      <w:pPr>
        <w:rPr>
          <w:rtl/>
          <w:lang w:eastAsia="he-IL"/>
        </w:rPr>
      </w:pPr>
      <w:bookmarkStart w:id="15317" w:name="_ETM_Q62_339601"/>
      <w:bookmarkStart w:id="15318" w:name="_ETM_Q62_339843"/>
      <w:bookmarkStart w:id="15319" w:name="_ETM_Q62_339895"/>
      <w:bookmarkEnd w:id="15317"/>
      <w:bookmarkEnd w:id="15318"/>
      <w:bookmarkEnd w:id="15319"/>
      <w:r>
        <w:rPr>
          <w:rFonts w:hint="cs"/>
          <w:rtl/>
          <w:lang w:eastAsia="he-IL"/>
        </w:rPr>
        <w:t xml:space="preserve">כובש לא יכול להטיף מוסר. </w:t>
      </w:r>
    </w:p>
    <w:p w:rsidR="00553E33" w:rsidRPr="003F6A02" w:rsidRDefault="00553E33" w:rsidP="00805254">
      <w:pPr>
        <w:rPr>
          <w:rtl/>
          <w:lang w:eastAsia="he-IL"/>
        </w:rPr>
      </w:pPr>
      <w:bookmarkStart w:id="15320" w:name="_ETM_Q62_343266"/>
      <w:bookmarkStart w:id="15321" w:name="_ETM_Q62_343347"/>
      <w:bookmarkEnd w:id="15320"/>
      <w:bookmarkEnd w:id="15321"/>
    </w:p>
    <w:p w:rsidR="00553E33" w:rsidRDefault="00553E33" w:rsidP="00805254">
      <w:pPr>
        <w:pStyle w:val="af6"/>
        <w:rPr>
          <w:rtl/>
        </w:rPr>
      </w:pPr>
      <w:r w:rsidRPr="003F6A02">
        <w:rPr>
          <w:rStyle w:val="TagStyle"/>
          <w:rtl/>
        </w:rPr>
        <w:t xml:space="preserve"> &lt;&lt; יור &gt;&gt;</w:t>
      </w:r>
      <w:r w:rsidRPr="007364D2">
        <w:rPr>
          <w:rStyle w:val="TagStyle"/>
          <w:rtl/>
        </w:rPr>
        <w:t xml:space="preserve"> </w:t>
      </w:r>
      <w:r>
        <w:rPr>
          <w:rtl/>
        </w:rPr>
        <w:t>היו"ר מיקי לוי:</w:t>
      </w:r>
      <w:r w:rsidRPr="007364D2">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322" w:name="_ETM_Q62_342036"/>
      <w:bookmarkEnd w:id="15322"/>
      <w:r>
        <w:rPr>
          <w:rFonts w:hint="cs"/>
          <w:rtl/>
          <w:lang w:eastAsia="he-IL"/>
        </w:rPr>
        <w:t xml:space="preserve">תודה, חבר הכנסת </w:t>
      </w:r>
      <w:bookmarkStart w:id="15323" w:name="_ETM_Q62_341862"/>
      <w:bookmarkEnd w:id="15323"/>
      <w:r>
        <w:rPr>
          <w:rFonts w:hint="cs"/>
          <w:rtl/>
          <w:lang w:eastAsia="he-IL"/>
        </w:rPr>
        <w:t xml:space="preserve">אבו שחאדה. בבקשה החוצה. </w:t>
      </w:r>
    </w:p>
    <w:p w:rsidR="00553E33" w:rsidRDefault="00553E33" w:rsidP="00805254">
      <w:pPr>
        <w:rPr>
          <w:rtl/>
          <w:lang w:eastAsia="he-IL"/>
        </w:rPr>
      </w:pPr>
    </w:p>
    <w:p w:rsidR="00553E33" w:rsidRPr="007364D2" w:rsidRDefault="00553E33" w:rsidP="00902B9F">
      <w:pPr>
        <w:ind w:firstLine="0"/>
        <w:jc w:val="center"/>
        <w:rPr>
          <w:rtl/>
          <w:lang w:eastAsia="he-IL"/>
        </w:rPr>
      </w:pPr>
      <w:r>
        <w:rPr>
          <w:rFonts w:hint="cs"/>
          <w:rtl/>
          <w:lang w:eastAsia="he-IL"/>
        </w:rPr>
        <w:t>(חבר הכנסת סמי אבו שחאדה יוצא מאולם המליאה.)</w:t>
      </w:r>
    </w:p>
    <w:p w:rsidR="00553E33" w:rsidRDefault="00553E33" w:rsidP="00805254">
      <w:pPr>
        <w:rPr>
          <w:rtl/>
          <w:lang w:eastAsia="he-IL"/>
        </w:rPr>
      </w:pPr>
    </w:p>
    <w:p w:rsidR="00553E33" w:rsidRDefault="00553E33" w:rsidP="00805254">
      <w:pPr>
        <w:pStyle w:val="-"/>
        <w:rPr>
          <w:rtl/>
        </w:rPr>
      </w:pPr>
      <w:bookmarkStart w:id="15324" w:name="ET_speakercontinue_5602_16"/>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324"/>
    </w:p>
    <w:p w:rsidR="00553E33" w:rsidRDefault="00553E33" w:rsidP="004C49C7">
      <w:pPr>
        <w:rPr>
          <w:rtl/>
          <w:lang w:eastAsia="he-IL"/>
        </w:rPr>
      </w:pPr>
    </w:p>
    <w:p w:rsidR="009B0055" w:rsidRDefault="00553E33" w:rsidP="00902B9F">
      <w:pPr>
        <w:rPr>
          <w:rtl/>
          <w:lang w:eastAsia="he-IL"/>
        </w:rPr>
      </w:pPr>
      <w:r>
        <w:rPr>
          <w:rFonts w:hint="cs"/>
          <w:rtl/>
          <w:lang w:eastAsia="he-IL"/>
        </w:rPr>
        <w:t xml:space="preserve">אני רוצה לחדד: אמרתי שאני מציע לשנות את יום הנכבה ליום הקנאה. </w:t>
      </w:r>
      <w:bookmarkStart w:id="15325" w:name="_ETM_Q62_351341"/>
      <w:bookmarkEnd w:id="15325"/>
      <w:r>
        <w:rPr>
          <w:rFonts w:hint="cs"/>
          <w:rtl/>
          <w:lang w:eastAsia="he-IL"/>
        </w:rPr>
        <w:t xml:space="preserve">למה ליום הקנאה? כי העיניים שלכם יוצאות כשאתם רואים איך </w:t>
      </w:r>
      <w:bookmarkStart w:id="15326" w:name="_ETM_Q62_355954"/>
      <w:bookmarkEnd w:id="15326"/>
      <w:r>
        <w:rPr>
          <w:rFonts w:hint="cs"/>
          <w:rtl/>
          <w:lang w:eastAsia="he-IL"/>
        </w:rPr>
        <w:t xml:space="preserve">הפכנו את מדינת ישראל למעצמה, למדינה משגשגת, למדינה פורחת, וזה מוציא אתכם מדעתכם. </w:t>
      </w:r>
      <w:bookmarkStart w:id="15327" w:name="_ETM_Q62_365475"/>
      <w:bookmarkEnd w:id="15327"/>
      <w:r>
        <w:rPr>
          <w:rFonts w:hint="cs"/>
          <w:rtl/>
          <w:lang w:eastAsia="he-IL"/>
        </w:rPr>
        <w:t xml:space="preserve">אבל שימו לב, אף אחד מכם לא רוצה ללכת לעזה, אבל כל מי שבעזה רוצה להגיע לכאן, לישראל. אגב, איך אמרה ראש ממשלתנו בעבר גולדה מאיר: הסכסוך עם הערבים אינו סכסוך על </w:t>
      </w:r>
      <w:bookmarkStart w:id="15328" w:name="_ETM_Q62_381460"/>
      <w:bookmarkEnd w:id="15328"/>
      <w:r>
        <w:rPr>
          <w:rFonts w:hint="cs"/>
          <w:rtl/>
          <w:lang w:eastAsia="he-IL"/>
        </w:rPr>
        <w:t xml:space="preserve">אדמה או טריטוריה </w:t>
      </w:r>
      <w:r>
        <w:rPr>
          <w:rtl/>
          <w:lang w:eastAsia="he-IL"/>
        </w:rPr>
        <w:t>–</w:t>
      </w:r>
      <w:r>
        <w:rPr>
          <w:rFonts w:hint="cs"/>
          <w:rtl/>
          <w:lang w:eastAsia="he-IL"/>
        </w:rPr>
        <w:t xml:space="preserve"> הם פשוט מסרבים להאמין שיש לנו זכות </w:t>
      </w:r>
      <w:bookmarkStart w:id="15329" w:name="_ETM_Q62_387220"/>
      <w:bookmarkEnd w:id="15329"/>
      <w:r>
        <w:rPr>
          <w:rFonts w:hint="cs"/>
          <w:rtl/>
          <w:lang w:eastAsia="he-IL"/>
        </w:rPr>
        <w:t xml:space="preserve">קיום. כן, זה תופס גם כיום, ועוד לחלק מערביי ישראל </w:t>
      </w:r>
      <w:bookmarkStart w:id="15330" w:name="_ETM_Q62_392748"/>
      <w:bookmarkEnd w:id="15330"/>
      <w:r>
        <w:rPr>
          <w:rFonts w:hint="cs"/>
          <w:rtl/>
          <w:lang w:eastAsia="he-IL"/>
        </w:rPr>
        <w:t xml:space="preserve">שיושבים כאן בכנסת. </w:t>
      </w:r>
    </w:p>
    <w:p w:rsidR="009B0055" w:rsidRDefault="009B0055" w:rsidP="00902B9F">
      <w:pPr>
        <w:rPr>
          <w:rtl/>
          <w:lang w:eastAsia="he-IL"/>
        </w:rPr>
      </w:pPr>
    </w:p>
    <w:p w:rsidR="00553E33" w:rsidRDefault="00553E33" w:rsidP="00902B9F">
      <w:pPr>
        <w:rPr>
          <w:rtl/>
          <w:lang w:eastAsia="he-IL"/>
        </w:rPr>
      </w:pPr>
      <w:r>
        <w:rPr>
          <w:rFonts w:hint="cs"/>
          <w:rtl/>
          <w:lang w:eastAsia="he-IL"/>
        </w:rPr>
        <w:t xml:space="preserve">בואו רק נדבר על הצביעות של אותם </w:t>
      </w:r>
      <w:bookmarkStart w:id="15331" w:name="_ETM_Q62_400172"/>
      <w:bookmarkEnd w:id="15331"/>
      <w:r>
        <w:rPr>
          <w:rFonts w:hint="cs"/>
          <w:rtl/>
          <w:lang w:eastAsia="he-IL"/>
        </w:rPr>
        <w:t xml:space="preserve">צועדים. ביד אחת הם רוצים להניף את דגלי אש"ף, אבל </w:t>
      </w:r>
      <w:bookmarkStart w:id="15332" w:name="_ETM_Q62_405758"/>
      <w:bookmarkEnd w:id="15332"/>
      <w:r>
        <w:rPr>
          <w:rFonts w:hint="cs"/>
          <w:rtl/>
          <w:lang w:eastAsia="he-IL"/>
        </w:rPr>
        <w:t xml:space="preserve">ביד השנייה הם רוצים לקבל תקציבים ממדינת ישראל. אני, </w:t>
      </w:r>
      <w:bookmarkStart w:id="15333" w:name="_ETM_Q62_412179"/>
      <w:bookmarkEnd w:id="15333"/>
      <w:r>
        <w:rPr>
          <w:rFonts w:hint="cs"/>
          <w:rtl/>
          <w:lang w:eastAsia="he-IL"/>
        </w:rPr>
        <w:t xml:space="preserve">אגב, רוצה להציע שכל אחד יקבל ביטוח לאומי, שירותי בריאות וסבסוד באוניברסיטאות מהמדינה שהוא מניף את הדגל שלה. אני, אגב, </w:t>
      </w:r>
      <w:bookmarkStart w:id="15334" w:name="_ETM_Q62_422042"/>
      <w:bookmarkEnd w:id="15334"/>
      <w:r>
        <w:rPr>
          <w:rFonts w:hint="cs"/>
          <w:rtl/>
          <w:lang w:eastAsia="he-IL"/>
        </w:rPr>
        <w:t xml:space="preserve">רוצה להזכיר לכם: מי שרואה את עצמו פלסטיני </w:t>
      </w:r>
      <w:bookmarkStart w:id="15335" w:name="_ETM_Q62_428852"/>
      <w:bookmarkEnd w:id="15335"/>
      <w:r>
        <w:rPr>
          <w:rtl/>
          <w:lang w:eastAsia="he-IL"/>
        </w:rPr>
        <w:t>–</w:t>
      </w:r>
      <w:r>
        <w:rPr>
          <w:rFonts w:hint="cs"/>
          <w:rtl/>
          <w:lang w:eastAsia="he-IL"/>
        </w:rPr>
        <w:t xml:space="preserve"> מדינת </w:t>
      </w:r>
      <w:bookmarkStart w:id="15336" w:name="_ETM_Q62_426697"/>
      <w:bookmarkEnd w:id="15336"/>
      <w:r>
        <w:rPr>
          <w:rFonts w:hint="cs"/>
          <w:rtl/>
          <w:lang w:eastAsia="he-IL"/>
        </w:rPr>
        <w:t xml:space="preserve">ישראל היא מדינה חופשית; הוא יכול לעבור לירדן, הוא יכול </w:t>
      </w:r>
      <w:bookmarkStart w:id="15337" w:name="_ETM_Q62_432223"/>
      <w:bookmarkEnd w:id="15337"/>
      <w:r>
        <w:rPr>
          <w:rFonts w:hint="cs"/>
          <w:rtl/>
          <w:lang w:eastAsia="he-IL"/>
        </w:rPr>
        <w:t xml:space="preserve">לעבור לעזה וגם להישאר שם. לא רק זאת, אני מבטיח </w:t>
      </w:r>
      <w:bookmarkStart w:id="15338" w:name="_ETM_Q62_435411"/>
      <w:bookmarkEnd w:id="15338"/>
      <w:r>
        <w:rPr>
          <w:rFonts w:hint="cs"/>
          <w:rtl/>
          <w:lang w:eastAsia="he-IL"/>
        </w:rPr>
        <w:t xml:space="preserve">לכם מימון בהסעות גם למחסום ארז וגם לגשר אלנבי. </w:t>
      </w:r>
    </w:p>
    <w:p w:rsidR="00553E33" w:rsidRDefault="00553E33" w:rsidP="00805254">
      <w:pPr>
        <w:rPr>
          <w:rtl/>
          <w:lang w:eastAsia="he-IL"/>
        </w:rPr>
      </w:pPr>
      <w:bookmarkStart w:id="15339" w:name="_ETM_Q62_440004"/>
      <w:bookmarkEnd w:id="15339"/>
    </w:p>
    <w:p w:rsidR="00553E33" w:rsidRDefault="00553E33" w:rsidP="00805254">
      <w:pPr>
        <w:pStyle w:val="af5"/>
        <w:rPr>
          <w:rtl/>
        </w:rPr>
      </w:pPr>
      <w:bookmarkStart w:id="15340" w:name="_ETM_Q62_440412"/>
      <w:bookmarkStart w:id="15341" w:name="_ETM_Q62_440456"/>
      <w:bookmarkStart w:id="15342" w:name="ET_interruption_5292_47"/>
      <w:bookmarkEnd w:id="15340"/>
      <w:bookmarkEnd w:id="15341"/>
      <w:r w:rsidRPr="003F6A02">
        <w:rPr>
          <w:rStyle w:val="TagStyle"/>
          <w:rtl/>
        </w:rPr>
        <w:t xml:space="preserve"> &lt;&lt; קריאה &gt;&gt;</w:t>
      </w:r>
      <w:r w:rsidRPr="003E747A">
        <w:rPr>
          <w:rStyle w:val="TagStyle"/>
          <w:rtl/>
        </w:rPr>
        <w:t xml:space="preserve"> </w:t>
      </w:r>
      <w:r>
        <w:rPr>
          <w:rtl/>
        </w:rPr>
        <w:t>אוסאמה סעדי (הרשימה המשותפת):</w:t>
      </w:r>
      <w:r w:rsidRPr="003E747A">
        <w:rPr>
          <w:rStyle w:val="TagStyle"/>
          <w:rtl/>
        </w:rPr>
        <w:t xml:space="preserve"> </w:t>
      </w:r>
      <w:r w:rsidRPr="003F6A02">
        <w:rPr>
          <w:rStyle w:val="TagStyle"/>
          <w:rtl/>
        </w:rPr>
        <w:t>&lt;&lt; קריאה &gt;&gt;</w:t>
      </w:r>
      <w:r>
        <w:rPr>
          <w:rtl/>
        </w:rPr>
        <w:t xml:space="preserve"> </w:t>
      </w:r>
      <w:bookmarkEnd w:id="15342"/>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תלך מפה. </w:t>
      </w:r>
    </w:p>
    <w:p w:rsidR="00553E33" w:rsidRDefault="00553E33" w:rsidP="00805254">
      <w:pPr>
        <w:rPr>
          <w:rtl/>
          <w:lang w:eastAsia="he-IL"/>
        </w:rPr>
      </w:pPr>
    </w:p>
    <w:p w:rsidR="00553E33" w:rsidRDefault="00553E33" w:rsidP="00805254">
      <w:pPr>
        <w:pStyle w:val="-"/>
        <w:rPr>
          <w:rtl/>
        </w:rPr>
      </w:pPr>
      <w:bookmarkStart w:id="15343" w:name="ET_speakercontinue_5602_48"/>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bookmarkEnd w:id="15343"/>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אוסאמה, אתה תקבל מימון בהסעות גם למחסום ארז </w:t>
      </w:r>
      <w:bookmarkStart w:id="15344" w:name="_ETM_Q62_448250"/>
      <w:bookmarkEnd w:id="15344"/>
      <w:r>
        <w:rPr>
          <w:rFonts w:hint="cs"/>
          <w:rtl/>
          <w:lang w:eastAsia="he-IL"/>
        </w:rPr>
        <w:t xml:space="preserve">וגם לאלנבי. קדימה. </w:t>
      </w:r>
    </w:p>
    <w:p w:rsidR="00553E33" w:rsidRDefault="00553E33" w:rsidP="00805254">
      <w:pPr>
        <w:rPr>
          <w:rtl/>
          <w:lang w:eastAsia="he-IL"/>
        </w:rPr>
      </w:pPr>
      <w:bookmarkStart w:id="15345" w:name="_ETM_Q62_448981"/>
      <w:bookmarkStart w:id="15346" w:name="_ETM_Q62_449048"/>
      <w:bookmarkEnd w:id="15345"/>
      <w:bookmarkEnd w:id="15346"/>
    </w:p>
    <w:p w:rsidR="00553E33" w:rsidRDefault="00553E33" w:rsidP="00805254">
      <w:pPr>
        <w:pStyle w:val="af5"/>
        <w:rPr>
          <w:rtl/>
        </w:rPr>
      </w:pPr>
      <w:bookmarkStart w:id="15347" w:name="ET_interruption_5292_49"/>
      <w:r w:rsidRPr="003F6A02">
        <w:rPr>
          <w:rStyle w:val="TagStyle"/>
          <w:rtl/>
        </w:rPr>
        <w:lastRenderedPageBreak/>
        <w:t xml:space="preserve"> &lt;&lt; קריאה &gt;&gt;</w:t>
      </w:r>
      <w:r w:rsidRPr="003E747A">
        <w:rPr>
          <w:rStyle w:val="TagStyle"/>
          <w:rtl/>
        </w:rPr>
        <w:t xml:space="preserve"> </w:t>
      </w:r>
      <w:r>
        <w:rPr>
          <w:rtl/>
        </w:rPr>
        <w:t>אוסאמה סעדי (הרשימה המשותפת):</w:t>
      </w:r>
      <w:r w:rsidRPr="003E747A">
        <w:rPr>
          <w:rStyle w:val="TagStyle"/>
          <w:rtl/>
        </w:rPr>
        <w:t xml:space="preserve"> </w:t>
      </w:r>
      <w:r w:rsidRPr="003F6A02">
        <w:rPr>
          <w:rStyle w:val="TagStyle"/>
          <w:rtl/>
        </w:rPr>
        <w:t>&lt;&lt; קריאה &gt;&gt;</w:t>
      </w:r>
      <w:r>
        <w:rPr>
          <w:rtl/>
        </w:rPr>
        <w:t xml:space="preserve"> </w:t>
      </w:r>
      <w:bookmarkEnd w:id="15347"/>
    </w:p>
    <w:p w:rsidR="00553E33" w:rsidRDefault="00553E33" w:rsidP="004C49C7">
      <w:pPr>
        <w:rPr>
          <w:rtl/>
          <w:lang w:eastAsia="he-IL"/>
        </w:rPr>
      </w:pPr>
    </w:p>
    <w:p w:rsidR="00553E33" w:rsidRDefault="00553E33" w:rsidP="00805254">
      <w:pPr>
        <w:rPr>
          <w:rtl/>
          <w:lang w:eastAsia="he-IL"/>
        </w:rPr>
      </w:pPr>
      <w:bookmarkStart w:id="15348" w:name="_ETM_Q62_452500"/>
      <w:bookmarkStart w:id="15349" w:name="_ETM_Q62_452766"/>
      <w:bookmarkStart w:id="15350" w:name="_ETM_Q62_452820"/>
      <w:bookmarkEnd w:id="15348"/>
      <w:bookmarkEnd w:id="15349"/>
      <w:bookmarkEnd w:id="15350"/>
      <w:r>
        <w:rPr>
          <w:rFonts w:hint="cs"/>
          <w:rtl/>
          <w:lang w:eastAsia="he-IL"/>
        </w:rPr>
        <w:t xml:space="preserve">אתה תלך מפה. </w:t>
      </w:r>
      <w:bookmarkStart w:id="15351" w:name="_ETM_Q62_448989"/>
      <w:bookmarkEnd w:id="15351"/>
      <w:r>
        <w:rPr>
          <w:rFonts w:hint="cs"/>
          <w:rtl/>
          <w:lang w:eastAsia="he-IL"/>
        </w:rPr>
        <w:t xml:space="preserve">אתה תלך מפה. </w:t>
      </w:r>
    </w:p>
    <w:p w:rsidR="00553E33" w:rsidRDefault="00553E33" w:rsidP="00805254">
      <w:pPr>
        <w:rPr>
          <w:rtl/>
          <w:lang w:eastAsia="he-IL"/>
        </w:rPr>
      </w:pPr>
      <w:bookmarkStart w:id="15352" w:name="_ETM_Q62_452178"/>
      <w:bookmarkStart w:id="15353" w:name="_ETM_Q62_452259"/>
      <w:bookmarkEnd w:id="15352"/>
      <w:bookmarkEnd w:id="15353"/>
    </w:p>
    <w:p w:rsidR="00553E33" w:rsidRDefault="00553E33" w:rsidP="00805254">
      <w:pPr>
        <w:pStyle w:val="-"/>
        <w:rPr>
          <w:rtl/>
        </w:rPr>
      </w:pPr>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354" w:name="_ETM_Q62_449811"/>
      <w:bookmarkEnd w:id="15354"/>
      <w:r>
        <w:rPr>
          <w:rFonts w:hint="cs"/>
          <w:rtl/>
          <w:lang w:eastAsia="he-IL"/>
        </w:rPr>
        <w:t xml:space="preserve">קדימה, רוח מן הון, לך לעזה. </w:t>
      </w:r>
    </w:p>
    <w:p w:rsidR="00553E33" w:rsidRDefault="00553E33" w:rsidP="00805254">
      <w:pPr>
        <w:rPr>
          <w:rtl/>
          <w:lang w:eastAsia="he-IL"/>
        </w:rPr>
      </w:pPr>
    </w:p>
    <w:p w:rsidR="00553E33" w:rsidRDefault="00553E33" w:rsidP="00805254">
      <w:pPr>
        <w:pStyle w:val="af6"/>
        <w:rPr>
          <w:rtl/>
        </w:rPr>
      </w:pPr>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355" w:name="_ETM_Q62_452573"/>
      <w:bookmarkEnd w:id="15355"/>
      <w:r>
        <w:rPr>
          <w:rFonts w:hint="cs"/>
          <w:rtl/>
          <w:lang w:eastAsia="he-IL"/>
        </w:rPr>
        <w:t xml:space="preserve">חבר </w:t>
      </w:r>
      <w:bookmarkStart w:id="15356" w:name="_ETM_Q62_453632"/>
      <w:bookmarkEnd w:id="15356"/>
      <w:r>
        <w:rPr>
          <w:rFonts w:hint="cs"/>
          <w:rtl/>
          <w:lang w:eastAsia="he-IL"/>
        </w:rPr>
        <w:t xml:space="preserve">הכנסת סעדי. </w:t>
      </w:r>
    </w:p>
    <w:p w:rsidR="00553E33" w:rsidRDefault="00553E33" w:rsidP="00805254">
      <w:pPr>
        <w:rPr>
          <w:rtl/>
          <w:lang w:eastAsia="he-IL"/>
        </w:rPr>
      </w:pPr>
      <w:bookmarkStart w:id="15357" w:name="_ETM_Q62_461681"/>
      <w:bookmarkStart w:id="15358" w:name="_ETM_Q62_461749"/>
      <w:bookmarkEnd w:id="15357"/>
      <w:bookmarkEnd w:id="15358"/>
    </w:p>
    <w:p w:rsidR="00553E33" w:rsidRDefault="00553E33" w:rsidP="00805254">
      <w:pPr>
        <w:pStyle w:val="-"/>
        <w:rPr>
          <w:rtl/>
        </w:rPr>
      </w:pPr>
      <w:bookmarkStart w:id="15359" w:name="ET_speakercontinue_5602_52"/>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bookmarkEnd w:id="15359"/>
    </w:p>
    <w:p w:rsidR="00553E33" w:rsidRDefault="00553E33" w:rsidP="004C49C7">
      <w:pPr>
        <w:rPr>
          <w:rtl/>
          <w:lang w:eastAsia="he-IL"/>
        </w:rPr>
      </w:pPr>
    </w:p>
    <w:p w:rsidR="00553E33" w:rsidRDefault="00553E33" w:rsidP="00805254">
      <w:pPr>
        <w:rPr>
          <w:rtl/>
          <w:lang w:eastAsia="he-IL"/>
        </w:rPr>
      </w:pPr>
      <w:bookmarkStart w:id="15360" w:name="_ETM_Q62_459742"/>
      <w:bookmarkEnd w:id="15360"/>
      <w:r>
        <w:rPr>
          <w:rFonts w:hint="cs"/>
          <w:rtl/>
          <w:lang w:eastAsia="he-IL"/>
        </w:rPr>
        <w:t xml:space="preserve">אוסאמה, מחסום ארז או אלנבי, קדימה. </w:t>
      </w:r>
    </w:p>
    <w:p w:rsidR="00553E33" w:rsidRDefault="00553E33" w:rsidP="00805254">
      <w:pPr>
        <w:rPr>
          <w:rtl/>
          <w:lang w:eastAsia="he-IL"/>
        </w:rPr>
      </w:pPr>
    </w:p>
    <w:p w:rsidR="00553E33" w:rsidRDefault="00553E33" w:rsidP="00805254">
      <w:pPr>
        <w:pStyle w:val="af5"/>
        <w:rPr>
          <w:rtl/>
        </w:rPr>
      </w:pPr>
      <w:bookmarkStart w:id="15361" w:name="ET_interruption_5292_19"/>
      <w:r w:rsidRPr="003F6A02">
        <w:rPr>
          <w:rStyle w:val="TagStyle"/>
          <w:rtl/>
        </w:rPr>
        <w:t>&lt;&lt; קריאה &gt;&gt;</w:t>
      </w:r>
      <w:r w:rsidRPr="00C2585A">
        <w:rPr>
          <w:rStyle w:val="TagStyle"/>
          <w:rtl/>
        </w:rPr>
        <w:t xml:space="preserve"> </w:t>
      </w:r>
      <w:r>
        <w:rPr>
          <w:rtl/>
        </w:rPr>
        <w:t>אוסאמה סעדי (הרשימה המשותפת):</w:t>
      </w:r>
      <w:r w:rsidRPr="00C2585A">
        <w:rPr>
          <w:rStyle w:val="TagStyle"/>
          <w:rtl/>
        </w:rPr>
        <w:t xml:space="preserve"> </w:t>
      </w:r>
      <w:r w:rsidRPr="003F6A02">
        <w:rPr>
          <w:rStyle w:val="TagStyle"/>
          <w:rtl/>
        </w:rPr>
        <w:t>&lt;&lt; קריאה &gt;&gt;</w:t>
      </w:r>
      <w:r>
        <w:rPr>
          <w:rtl/>
        </w:rPr>
        <w:t xml:space="preserve"> </w:t>
      </w:r>
      <w:bookmarkEnd w:id="15361"/>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אנחנו פה ונישאר פה, אתה תלך פה. תתבייש. תראה איך הוא מדבר. גזענות. </w:t>
      </w:r>
    </w:p>
    <w:p w:rsidR="00553E33" w:rsidRDefault="00553E33" w:rsidP="00805254">
      <w:pPr>
        <w:rPr>
          <w:rtl/>
          <w:lang w:eastAsia="he-IL"/>
        </w:rPr>
      </w:pPr>
    </w:p>
    <w:p w:rsidR="00553E33" w:rsidRDefault="00553E33" w:rsidP="00805254">
      <w:pPr>
        <w:pStyle w:val="af5"/>
        <w:rPr>
          <w:rtl/>
        </w:rPr>
      </w:pPr>
      <w:bookmarkStart w:id="15362" w:name="_ETM_Q62_467275"/>
      <w:bookmarkStart w:id="15363" w:name="_ETM_Q62_467323"/>
      <w:bookmarkStart w:id="15364" w:name="ET_interruption_5293_17"/>
      <w:bookmarkEnd w:id="15362"/>
      <w:bookmarkEnd w:id="15363"/>
      <w:r w:rsidRPr="003F6A02">
        <w:rPr>
          <w:rStyle w:val="TagStyle"/>
          <w:rtl/>
        </w:rPr>
        <w:t xml:space="preserve"> &lt;&lt; קריאה &gt;&gt;</w:t>
      </w:r>
      <w:r w:rsidRPr="00C2585A">
        <w:rPr>
          <w:rStyle w:val="TagStyle"/>
          <w:rtl/>
        </w:rPr>
        <w:t xml:space="preserve"> </w:t>
      </w:r>
      <w:r>
        <w:rPr>
          <w:rtl/>
        </w:rPr>
        <w:t>איימן עודה (הרשימה המשותפת):</w:t>
      </w:r>
      <w:r w:rsidRPr="00C2585A">
        <w:rPr>
          <w:rStyle w:val="TagStyle"/>
          <w:rtl/>
        </w:rPr>
        <w:t xml:space="preserve"> </w:t>
      </w:r>
      <w:r w:rsidRPr="003F6A02">
        <w:rPr>
          <w:rStyle w:val="TagStyle"/>
          <w:rtl/>
        </w:rPr>
        <w:t>&lt;&lt; קריאה &gt;&gt;</w:t>
      </w:r>
      <w:r>
        <w:rPr>
          <w:rtl/>
        </w:rPr>
        <w:t xml:space="preserve"> </w:t>
      </w:r>
      <w:bookmarkEnd w:id="15364"/>
    </w:p>
    <w:p w:rsidR="00553E33" w:rsidRDefault="00553E33" w:rsidP="004C49C7">
      <w:pPr>
        <w:rPr>
          <w:rtl/>
          <w:lang w:eastAsia="he-IL"/>
        </w:rPr>
      </w:pPr>
    </w:p>
    <w:p w:rsidR="00553E33" w:rsidRDefault="004C49C7" w:rsidP="00805254">
      <w:pPr>
        <w:rPr>
          <w:rtl/>
          <w:lang w:eastAsia="he-IL"/>
        </w:rPr>
      </w:pPr>
      <w:r>
        <w:rPr>
          <w:rFonts w:hint="cs"/>
          <w:rtl/>
          <w:lang w:eastAsia="he-IL"/>
        </w:rPr>
        <w:t>– – –</w:t>
      </w:r>
    </w:p>
    <w:p w:rsidR="00553E33" w:rsidRDefault="00553E33" w:rsidP="00805254">
      <w:pPr>
        <w:rPr>
          <w:rtl/>
          <w:lang w:eastAsia="he-IL"/>
        </w:rPr>
      </w:pPr>
      <w:bookmarkStart w:id="15365" w:name="_ETM_Q62_474286"/>
      <w:bookmarkStart w:id="15366" w:name="_ETM_Q62_474349"/>
      <w:bookmarkEnd w:id="15365"/>
      <w:bookmarkEnd w:id="15366"/>
    </w:p>
    <w:p w:rsidR="00553E33" w:rsidRDefault="00553E33" w:rsidP="00805254">
      <w:pPr>
        <w:pStyle w:val="af5"/>
        <w:rPr>
          <w:rtl/>
        </w:rPr>
      </w:pPr>
      <w:bookmarkStart w:id="15367" w:name="ET_interruption_5854_54"/>
      <w:r w:rsidRPr="003F6A02">
        <w:rPr>
          <w:rStyle w:val="TagStyle"/>
          <w:rtl/>
        </w:rPr>
        <w:t xml:space="preserve"> &lt;&lt; קריאה &gt;&gt;</w:t>
      </w:r>
      <w:r w:rsidRPr="003E747A">
        <w:rPr>
          <w:rStyle w:val="TagStyle"/>
          <w:rtl/>
        </w:rPr>
        <w:t xml:space="preserve"> </w:t>
      </w:r>
      <w:r>
        <w:rPr>
          <w:rtl/>
        </w:rPr>
        <w:t>ווליד טאהא (רע"מ – רשימת האיחוד הערבי):</w:t>
      </w:r>
      <w:r w:rsidRPr="003E747A">
        <w:rPr>
          <w:rStyle w:val="TagStyle"/>
          <w:rtl/>
        </w:rPr>
        <w:t xml:space="preserve"> </w:t>
      </w:r>
      <w:r w:rsidRPr="003F6A02">
        <w:rPr>
          <w:rStyle w:val="TagStyle"/>
          <w:rtl/>
        </w:rPr>
        <w:t>&lt;&lt; קריאה &gt;&gt;</w:t>
      </w:r>
      <w:r>
        <w:rPr>
          <w:rtl/>
        </w:rPr>
        <w:t xml:space="preserve"> </w:t>
      </w:r>
      <w:bookmarkEnd w:id="15367"/>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גזען. תתבייש לך. אתה גזען. </w:t>
      </w:r>
      <w:bookmarkStart w:id="15368" w:name="_ETM_Q62_485042"/>
      <w:bookmarkEnd w:id="15368"/>
    </w:p>
    <w:p w:rsidR="00553E33" w:rsidRPr="003E747A" w:rsidRDefault="00553E33" w:rsidP="00805254">
      <w:pPr>
        <w:rPr>
          <w:rtl/>
          <w:lang w:eastAsia="he-IL"/>
        </w:rPr>
      </w:pPr>
    </w:p>
    <w:p w:rsidR="00553E33" w:rsidRDefault="00553E33" w:rsidP="00805254">
      <w:pPr>
        <w:pStyle w:val="af5"/>
        <w:rPr>
          <w:rtl/>
        </w:rPr>
      </w:pPr>
      <w:bookmarkStart w:id="15369" w:name="ET_interruption_5264_20"/>
      <w:r w:rsidRPr="003F6A02">
        <w:rPr>
          <w:rStyle w:val="TagStyle"/>
          <w:rtl/>
        </w:rPr>
        <w:t xml:space="preserve"> &lt;&lt; קריאה &gt;&gt;</w:t>
      </w:r>
      <w:r w:rsidRPr="00C2585A">
        <w:rPr>
          <w:rStyle w:val="TagStyle"/>
          <w:rtl/>
        </w:rPr>
        <w:t xml:space="preserve"> </w:t>
      </w:r>
      <w:r>
        <w:rPr>
          <w:rtl/>
        </w:rPr>
        <w:t>אחמד טיבי (הרשימה המשותפת):</w:t>
      </w:r>
      <w:r w:rsidRPr="00C2585A">
        <w:rPr>
          <w:rStyle w:val="TagStyle"/>
          <w:rtl/>
        </w:rPr>
        <w:t xml:space="preserve"> </w:t>
      </w:r>
      <w:r w:rsidRPr="003F6A02">
        <w:rPr>
          <w:rStyle w:val="TagStyle"/>
          <w:rtl/>
        </w:rPr>
        <w:t>&lt;&lt; קריאה &gt;&gt;</w:t>
      </w:r>
      <w:r>
        <w:rPr>
          <w:rtl/>
        </w:rPr>
        <w:t xml:space="preserve"> </w:t>
      </w:r>
      <w:bookmarkEnd w:id="15369"/>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צריך נעל בפה שלך. </w:t>
      </w:r>
    </w:p>
    <w:p w:rsidR="00553E33" w:rsidRDefault="00553E33" w:rsidP="00805254">
      <w:pPr>
        <w:rPr>
          <w:rtl/>
          <w:lang w:eastAsia="he-IL"/>
        </w:rPr>
      </w:pPr>
    </w:p>
    <w:p w:rsidR="00553E33" w:rsidRDefault="00553E33" w:rsidP="00805254">
      <w:pPr>
        <w:pStyle w:val="af6"/>
        <w:rPr>
          <w:rtl/>
        </w:rPr>
      </w:pPr>
      <w:bookmarkStart w:id="15370" w:name="ET_yor_6204_55"/>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bookmarkEnd w:id="15370"/>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חבר הכנסת טיבי, תודה. </w:t>
      </w:r>
    </w:p>
    <w:p w:rsidR="00553E33" w:rsidRDefault="00553E33" w:rsidP="00805254">
      <w:pPr>
        <w:rPr>
          <w:rtl/>
          <w:lang w:eastAsia="he-IL"/>
        </w:rPr>
      </w:pPr>
      <w:bookmarkStart w:id="15371" w:name="_ETM_Q62_484208"/>
      <w:bookmarkStart w:id="15372" w:name="_ETM_Q62_484280"/>
      <w:bookmarkEnd w:id="15371"/>
      <w:bookmarkEnd w:id="15372"/>
    </w:p>
    <w:p w:rsidR="00553E33" w:rsidRDefault="00553E33" w:rsidP="00805254">
      <w:pPr>
        <w:pStyle w:val="af5"/>
        <w:rPr>
          <w:rtl/>
        </w:rPr>
      </w:pPr>
      <w:bookmarkStart w:id="15373" w:name="ET_interruption_5854_21"/>
      <w:r w:rsidRPr="003F6A02">
        <w:rPr>
          <w:rStyle w:val="TagStyle"/>
          <w:rtl/>
        </w:rPr>
        <w:lastRenderedPageBreak/>
        <w:t xml:space="preserve"> &lt;&lt; קריאה &gt;&gt;</w:t>
      </w:r>
      <w:r w:rsidRPr="00C2585A">
        <w:rPr>
          <w:rStyle w:val="TagStyle"/>
          <w:rtl/>
        </w:rPr>
        <w:t xml:space="preserve"> </w:t>
      </w:r>
      <w:r>
        <w:rPr>
          <w:rtl/>
        </w:rPr>
        <w:t>ווליד טאהא (רע"מ – רשימת האיחוד הערבי):</w:t>
      </w:r>
      <w:r w:rsidRPr="00C2585A">
        <w:rPr>
          <w:rStyle w:val="TagStyle"/>
          <w:rtl/>
        </w:rPr>
        <w:t xml:space="preserve"> </w:t>
      </w:r>
      <w:r w:rsidRPr="003F6A02">
        <w:rPr>
          <w:rStyle w:val="TagStyle"/>
          <w:rtl/>
        </w:rPr>
        <w:t>&lt;&lt; קריאה &gt;&gt;</w:t>
      </w:r>
      <w:r>
        <w:rPr>
          <w:rtl/>
        </w:rPr>
        <w:t xml:space="preserve"> </w:t>
      </w:r>
      <w:bookmarkEnd w:id="15373"/>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גזען. אתה גזען. </w:t>
      </w:r>
    </w:p>
    <w:p w:rsidR="00553E33" w:rsidRDefault="00553E33" w:rsidP="00805254">
      <w:pPr>
        <w:rPr>
          <w:rtl/>
          <w:lang w:eastAsia="he-IL"/>
        </w:rPr>
      </w:pPr>
    </w:p>
    <w:p w:rsidR="00553E33" w:rsidRDefault="00553E33" w:rsidP="00805254">
      <w:pPr>
        <w:pStyle w:val="-"/>
        <w:rPr>
          <w:rtl/>
        </w:rPr>
      </w:pPr>
      <w:bookmarkStart w:id="15374" w:name="ET_speakercontinue_5602_22"/>
      <w:r w:rsidRPr="003F6A02">
        <w:rPr>
          <w:rStyle w:val="TagStyle"/>
          <w:rtl/>
        </w:rPr>
        <w:t xml:space="preserve"> &lt;&lt; דובר_המשך &gt;&gt;</w:t>
      </w:r>
      <w:r w:rsidRPr="00C2585A">
        <w:rPr>
          <w:rStyle w:val="TagStyle"/>
          <w:rtl/>
        </w:rPr>
        <w:t xml:space="preserve"> </w:t>
      </w:r>
      <w:r>
        <w:rPr>
          <w:rtl/>
        </w:rPr>
        <w:t>אלי כהן (הליכוד):</w:t>
      </w:r>
      <w:r w:rsidRPr="00C2585A">
        <w:rPr>
          <w:rStyle w:val="TagStyle"/>
          <w:rtl/>
        </w:rPr>
        <w:t xml:space="preserve"> </w:t>
      </w:r>
      <w:r w:rsidRPr="003F6A02">
        <w:rPr>
          <w:rStyle w:val="TagStyle"/>
          <w:rtl/>
        </w:rPr>
        <w:t>&lt;&lt; דובר_המשך &gt;&gt;</w:t>
      </w:r>
      <w:r>
        <w:rPr>
          <w:rtl/>
        </w:rPr>
        <w:t xml:space="preserve"> </w:t>
      </w:r>
      <w:bookmarkEnd w:id="15374"/>
    </w:p>
    <w:p w:rsidR="00553E33" w:rsidRDefault="00553E33" w:rsidP="004C49C7">
      <w:pPr>
        <w:rPr>
          <w:rtl/>
          <w:lang w:eastAsia="he-IL"/>
        </w:rPr>
      </w:pPr>
    </w:p>
    <w:p w:rsidR="00553E33" w:rsidRDefault="00553E33" w:rsidP="00805254">
      <w:pPr>
        <w:rPr>
          <w:rtl/>
          <w:lang w:eastAsia="he-IL"/>
        </w:rPr>
      </w:pPr>
      <w:r>
        <w:rPr>
          <w:rFonts w:hint="cs"/>
          <w:rtl/>
          <w:lang w:eastAsia="he-IL"/>
        </w:rPr>
        <w:t>למה אתה לא הולך לעזה?</w:t>
      </w:r>
      <w:r>
        <w:rPr>
          <w:rFonts w:hint="cs"/>
          <w:lang w:eastAsia="he-IL"/>
        </w:rPr>
        <w:t xml:space="preserve"> </w:t>
      </w:r>
      <w:bookmarkStart w:id="15375" w:name="_ETM_Q62_486410"/>
      <w:bookmarkEnd w:id="15375"/>
      <w:r>
        <w:rPr>
          <w:rFonts w:hint="cs"/>
          <w:rtl/>
          <w:lang w:eastAsia="he-IL"/>
        </w:rPr>
        <w:t xml:space="preserve">למה אתה לא הולך לשם? למה אתה לא הולך לירדן? </w:t>
      </w:r>
    </w:p>
    <w:p w:rsidR="00553E33" w:rsidRDefault="00553E33" w:rsidP="00805254">
      <w:pPr>
        <w:rPr>
          <w:rtl/>
          <w:lang w:eastAsia="he-IL"/>
        </w:rPr>
      </w:pPr>
      <w:bookmarkStart w:id="15376" w:name="_ETM_Q62_489528"/>
      <w:bookmarkStart w:id="15377" w:name="_ETM_Q62_489589"/>
      <w:bookmarkEnd w:id="15376"/>
      <w:bookmarkEnd w:id="15377"/>
    </w:p>
    <w:p w:rsidR="00553E33" w:rsidRDefault="00553E33" w:rsidP="00805254">
      <w:pPr>
        <w:pStyle w:val="af5"/>
        <w:rPr>
          <w:rtl/>
        </w:rPr>
      </w:pPr>
      <w:bookmarkStart w:id="15378" w:name="ET_interruption_5264_56"/>
      <w:r w:rsidRPr="003F6A02">
        <w:rPr>
          <w:rStyle w:val="TagStyle"/>
          <w:rtl/>
        </w:rPr>
        <w:t xml:space="preserve"> &lt;&lt; קריאה &gt;&gt;</w:t>
      </w:r>
      <w:r w:rsidRPr="003E747A">
        <w:rPr>
          <w:rStyle w:val="TagStyle"/>
          <w:rtl/>
        </w:rPr>
        <w:t xml:space="preserve"> </w:t>
      </w:r>
      <w:r>
        <w:rPr>
          <w:rtl/>
        </w:rPr>
        <w:t>אחמד טיבי (הרשימה המשותפת):</w:t>
      </w:r>
      <w:r w:rsidRPr="003E747A">
        <w:rPr>
          <w:rStyle w:val="TagStyle"/>
          <w:rtl/>
        </w:rPr>
        <w:t xml:space="preserve"> </w:t>
      </w:r>
      <w:r w:rsidRPr="003F6A02">
        <w:rPr>
          <w:rStyle w:val="TagStyle"/>
          <w:rtl/>
        </w:rPr>
        <w:t>&lt;&lt; קריאה &gt;&gt;</w:t>
      </w:r>
      <w:r>
        <w:rPr>
          <w:rtl/>
        </w:rPr>
        <w:t xml:space="preserve"> </w:t>
      </w:r>
      <w:bookmarkEnd w:id="15378"/>
    </w:p>
    <w:p w:rsidR="00553E33" w:rsidRDefault="00553E33" w:rsidP="004C49C7">
      <w:pPr>
        <w:rPr>
          <w:rtl/>
          <w:lang w:eastAsia="he-IL"/>
        </w:rPr>
      </w:pPr>
    </w:p>
    <w:p w:rsidR="00553E33" w:rsidRDefault="00553E33" w:rsidP="00805254">
      <w:pPr>
        <w:rPr>
          <w:rtl/>
          <w:lang w:eastAsia="he-IL"/>
        </w:rPr>
      </w:pPr>
      <w:bookmarkStart w:id="15379" w:name="_ETM_Q62_492098"/>
      <w:bookmarkStart w:id="15380" w:name="_ETM_Q62_492343"/>
      <w:bookmarkStart w:id="15381" w:name="_ETM_Q62_492399"/>
      <w:bookmarkEnd w:id="15379"/>
      <w:bookmarkEnd w:id="15380"/>
      <w:bookmarkEnd w:id="15381"/>
      <w:r>
        <w:rPr>
          <w:rFonts w:hint="cs"/>
          <w:rtl/>
          <w:lang w:eastAsia="he-IL"/>
        </w:rPr>
        <w:t xml:space="preserve">אתה לא שווה את הנעל שלי. הנעל של כל </w:t>
      </w:r>
      <w:bookmarkStart w:id="15382" w:name="_ETM_Q62_499498"/>
      <w:bookmarkEnd w:id="15382"/>
      <w:r>
        <w:rPr>
          <w:rFonts w:hint="cs"/>
          <w:rtl/>
          <w:lang w:eastAsia="he-IL"/>
        </w:rPr>
        <w:t xml:space="preserve">פלסטיני שווה אותך. </w:t>
      </w:r>
    </w:p>
    <w:p w:rsidR="00553E33" w:rsidRDefault="00553E33" w:rsidP="00805254">
      <w:pPr>
        <w:rPr>
          <w:rtl/>
          <w:lang w:eastAsia="he-IL"/>
        </w:rPr>
      </w:pPr>
    </w:p>
    <w:p w:rsidR="00553E33" w:rsidRDefault="00553E33" w:rsidP="00805254">
      <w:pPr>
        <w:pStyle w:val="af5"/>
        <w:rPr>
          <w:rtl/>
        </w:rPr>
      </w:pPr>
      <w:bookmarkStart w:id="15383" w:name="ET_interruption_5854_57"/>
      <w:r w:rsidRPr="003F6A02">
        <w:rPr>
          <w:rStyle w:val="TagStyle"/>
          <w:rtl/>
        </w:rPr>
        <w:t xml:space="preserve"> &lt;&lt; קריאה &gt;&gt;</w:t>
      </w:r>
      <w:r w:rsidRPr="003E747A">
        <w:rPr>
          <w:rStyle w:val="TagStyle"/>
          <w:rtl/>
        </w:rPr>
        <w:t xml:space="preserve"> </w:t>
      </w:r>
      <w:r>
        <w:rPr>
          <w:rtl/>
        </w:rPr>
        <w:t>ווליד טאהא (רע"מ – רשימת האיחוד הערבי):</w:t>
      </w:r>
      <w:r w:rsidRPr="003E747A">
        <w:rPr>
          <w:rStyle w:val="TagStyle"/>
          <w:rtl/>
        </w:rPr>
        <w:t xml:space="preserve"> </w:t>
      </w:r>
      <w:r w:rsidRPr="003F6A02">
        <w:rPr>
          <w:rStyle w:val="TagStyle"/>
          <w:rtl/>
        </w:rPr>
        <w:t>&lt;&lt; קריאה &gt;&gt;</w:t>
      </w:r>
      <w:r>
        <w:rPr>
          <w:rtl/>
        </w:rPr>
        <w:t xml:space="preserve"> </w:t>
      </w:r>
      <w:bookmarkEnd w:id="15383"/>
    </w:p>
    <w:p w:rsidR="00553E33" w:rsidRDefault="00553E33" w:rsidP="004C49C7">
      <w:pPr>
        <w:rPr>
          <w:rtl/>
          <w:lang w:eastAsia="he-IL"/>
        </w:rPr>
      </w:pPr>
    </w:p>
    <w:p w:rsidR="00553E33" w:rsidRDefault="00553E33" w:rsidP="00805254">
      <w:pPr>
        <w:rPr>
          <w:rtl/>
          <w:lang w:eastAsia="he-IL"/>
        </w:rPr>
      </w:pPr>
      <w:bookmarkStart w:id="15384" w:name="_ETM_Q62_501823"/>
      <w:bookmarkStart w:id="15385" w:name="_ETM_Q62_502054"/>
      <w:bookmarkStart w:id="15386" w:name="_ETM_Q62_502103"/>
      <w:bookmarkEnd w:id="15384"/>
      <w:bookmarkEnd w:id="15385"/>
      <w:bookmarkEnd w:id="15386"/>
      <w:r>
        <w:rPr>
          <w:rFonts w:hint="cs"/>
          <w:rtl/>
          <w:lang w:eastAsia="he-IL"/>
        </w:rPr>
        <w:t xml:space="preserve">גזען. </w:t>
      </w:r>
    </w:p>
    <w:p w:rsidR="00553E33" w:rsidRDefault="00553E33" w:rsidP="00805254">
      <w:pPr>
        <w:rPr>
          <w:rtl/>
          <w:lang w:eastAsia="he-IL"/>
        </w:rPr>
      </w:pPr>
      <w:bookmarkStart w:id="15387" w:name="_ETM_Q62_503784"/>
      <w:bookmarkStart w:id="15388" w:name="_ETM_Q62_503852"/>
      <w:bookmarkEnd w:id="15387"/>
      <w:bookmarkEnd w:id="15388"/>
    </w:p>
    <w:p w:rsidR="00553E33" w:rsidRDefault="00553E33" w:rsidP="00805254">
      <w:pPr>
        <w:pStyle w:val="-"/>
        <w:rPr>
          <w:rtl/>
        </w:rPr>
      </w:pPr>
      <w:bookmarkStart w:id="15389" w:name="ET_speakercontinue_5602_58"/>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bookmarkEnd w:id="15389"/>
    </w:p>
    <w:p w:rsidR="00553E33" w:rsidRDefault="00553E33" w:rsidP="004C49C7">
      <w:pPr>
        <w:rPr>
          <w:rtl/>
          <w:lang w:eastAsia="he-IL"/>
        </w:rPr>
      </w:pPr>
    </w:p>
    <w:p w:rsidR="00553E33" w:rsidRDefault="00553E33" w:rsidP="00805254">
      <w:pPr>
        <w:rPr>
          <w:rtl/>
          <w:lang w:eastAsia="he-IL"/>
        </w:rPr>
      </w:pPr>
      <w:bookmarkStart w:id="15390" w:name="_ETM_Q62_513247"/>
      <w:bookmarkStart w:id="15391" w:name="_ETM_Q62_490161"/>
      <w:bookmarkStart w:id="15392" w:name="_ETM_Q62_490211"/>
      <w:bookmarkEnd w:id="15390"/>
      <w:bookmarkEnd w:id="15391"/>
      <w:bookmarkEnd w:id="15392"/>
      <w:r>
        <w:rPr>
          <w:rFonts w:hint="cs"/>
          <w:rtl/>
          <w:lang w:eastAsia="he-IL"/>
        </w:rPr>
        <w:t xml:space="preserve">את הצביעות שלכם ראינו, כשמישהו רק זרק את הרעיון </w:t>
      </w:r>
      <w:r w:rsidR="004C49C7">
        <w:rPr>
          <w:rFonts w:hint="cs"/>
          <w:rtl/>
          <w:lang w:eastAsia="he-IL"/>
        </w:rPr>
        <w:t>– – –</w:t>
      </w:r>
      <w:r>
        <w:rPr>
          <w:rFonts w:hint="cs"/>
          <w:rtl/>
          <w:lang w:eastAsia="he-IL"/>
        </w:rPr>
        <w:t xml:space="preserve"> </w:t>
      </w:r>
    </w:p>
    <w:p w:rsidR="00553E33" w:rsidRDefault="00553E33" w:rsidP="00805254">
      <w:pPr>
        <w:rPr>
          <w:rtl/>
          <w:lang w:eastAsia="he-IL"/>
        </w:rPr>
      </w:pPr>
      <w:bookmarkStart w:id="15393" w:name="_ETM_Q62_523786"/>
      <w:bookmarkStart w:id="15394" w:name="_ETM_Q62_523849"/>
      <w:bookmarkEnd w:id="15393"/>
      <w:bookmarkEnd w:id="15394"/>
    </w:p>
    <w:p w:rsidR="00553E33" w:rsidRDefault="00553E33" w:rsidP="00805254">
      <w:pPr>
        <w:pStyle w:val="af5"/>
        <w:rPr>
          <w:rtl/>
        </w:rPr>
      </w:pPr>
      <w:bookmarkStart w:id="15395" w:name="ET_interruption_5854_59"/>
      <w:r w:rsidRPr="003F6A02">
        <w:rPr>
          <w:rStyle w:val="TagStyle"/>
          <w:rtl/>
        </w:rPr>
        <w:t xml:space="preserve"> &lt;&lt; קריאה &gt;&gt;</w:t>
      </w:r>
      <w:r w:rsidRPr="003E747A">
        <w:rPr>
          <w:rStyle w:val="TagStyle"/>
          <w:rtl/>
        </w:rPr>
        <w:t xml:space="preserve"> </w:t>
      </w:r>
      <w:r>
        <w:rPr>
          <w:rtl/>
        </w:rPr>
        <w:t>ווליד טאהא (רע"מ – רשימת האיחוד הערבי):</w:t>
      </w:r>
      <w:r w:rsidRPr="003E747A">
        <w:rPr>
          <w:rStyle w:val="TagStyle"/>
          <w:rtl/>
        </w:rPr>
        <w:t xml:space="preserve"> </w:t>
      </w:r>
      <w:r w:rsidRPr="003F6A02">
        <w:rPr>
          <w:rStyle w:val="TagStyle"/>
          <w:rtl/>
        </w:rPr>
        <w:t>&lt;&lt; קריאה &gt;&gt;</w:t>
      </w:r>
      <w:r>
        <w:rPr>
          <w:rtl/>
        </w:rPr>
        <w:t xml:space="preserve"> </w:t>
      </w:r>
      <w:bookmarkEnd w:id="15395"/>
    </w:p>
    <w:p w:rsidR="00553E33" w:rsidRDefault="00553E33" w:rsidP="004C49C7">
      <w:pPr>
        <w:rPr>
          <w:rtl/>
          <w:lang w:eastAsia="he-IL"/>
        </w:rPr>
      </w:pPr>
    </w:p>
    <w:p w:rsidR="00553E33" w:rsidRDefault="00553E33" w:rsidP="00805254">
      <w:pPr>
        <w:rPr>
          <w:rtl/>
          <w:lang w:eastAsia="he-IL"/>
        </w:rPr>
      </w:pPr>
      <w:bookmarkStart w:id="15396" w:name="_ETM_Q62_524223"/>
      <w:bookmarkStart w:id="15397" w:name="_ETM_Q62_524460"/>
      <w:bookmarkStart w:id="15398" w:name="_ETM_Q62_524507"/>
      <w:bookmarkEnd w:id="15396"/>
      <w:bookmarkEnd w:id="15397"/>
      <w:bookmarkEnd w:id="15398"/>
      <w:r>
        <w:rPr>
          <w:rFonts w:hint="cs"/>
          <w:rtl/>
          <w:lang w:eastAsia="he-IL"/>
        </w:rPr>
        <w:t xml:space="preserve">אתה </w:t>
      </w:r>
      <w:bookmarkStart w:id="15399" w:name="_ETM_Q62_525937"/>
      <w:bookmarkEnd w:id="15399"/>
      <w:r>
        <w:rPr>
          <w:rFonts w:hint="cs"/>
          <w:rtl/>
          <w:lang w:eastAsia="he-IL"/>
        </w:rPr>
        <w:t xml:space="preserve">לא מתבייש בגזענות שלך. </w:t>
      </w:r>
      <w:bookmarkStart w:id="15400" w:name="_ETM_Q62_526333"/>
      <w:bookmarkEnd w:id="15400"/>
    </w:p>
    <w:p w:rsidR="00553E33" w:rsidRDefault="00553E33" w:rsidP="00805254">
      <w:pPr>
        <w:rPr>
          <w:rtl/>
          <w:lang w:eastAsia="he-IL"/>
        </w:rPr>
      </w:pPr>
      <w:bookmarkStart w:id="15401" w:name="_ETM_Q62_526395"/>
      <w:bookmarkEnd w:id="15401"/>
    </w:p>
    <w:p w:rsidR="00553E33" w:rsidRDefault="00553E33" w:rsidP="00805254">
      <w:pPr>
        <w:pStyle w:val="af6"/>
        <w:rPr>
          <w:rtl/>
        </w:rPr>
      </w:pPr>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bookmarkStart w:id="15402" w:name="_ETM_Q62_527328"/>
      <w:bookmarkEnd w:id="15402"/>
      <w:r>
        <w:rPr>
          <w:rFonts w:hint="cs"/>
          <w:rtl/>
          <w:lang w:eastAsia="he-IL"/>
        </w:rPr>
        <w:t xml:space="preserve">חבר הכנסת ווליד טאהא, קריאה ראשונה. </w:t>
      </w:r>
      <w:bookmarkStart w:id="15403" w:name="_ETM_Q62_531038"/>
      <w:bookmarkStart w:id="15404" w:name="_ETM_Q62_531213"/>
      <w:bookmarkEnd w:id="15403"/>
      <w:bookmarkEnd w:id="15404"/>
    </w:p>
    <w:p w:rsidR="00553E33" w:rsidRDefault="00553E33" w:rsidP="00805254">
      <w:pPr>
        <w:rPr>
          <w:rtl/>
          <w:lang w:eastAsia="he-IL"/>
        </w:rPr>
      </w:pPr>
      <w:bookmarkStart w:id="15405" w:name="_ETM_Q62_531279"/>
      <w:bookmarkEnd w:id="15405"/>
    </w:p>
    <w:p w:rsidR="00553E33" w:rsidRDefault="00553E33" w:rsidP="00805254">
      <w:pPr>
        <w:pStyle w:val="-"/>
        <w:rPr>
          <w:rtl/>
        </w:rPr>
      </w:pPr>
      <w:bookmarkStart w:id="15406" w:name="ET_speakercontinue_5602_61"/>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bookmarkEnd w:id="15406"/>
    </w:p>
    <w:p w:rsidR="00553E33" w:rsidRDefault="00553E33" w:rsidP="004C49C7">
      <w:pPr>
        <w:rPr>
          <w:rtl/>
          <w:lang w:eastAsia="he-IL"/>
        </w:rPr>
      </w:pPr>
    </w:p>
    <w:p w:rsidR="00553E33" w:rsidRDefault="00553E33" w:rsidP="0077005B">
      <w:pPr>
        <w:rPr>
          <w:rtl/>
          <w:lang w:eastAsia="he-IL"/>
        </w:rPr>
      </w:pPr>
      <w:bookmarkStart w:id="15407" w:name="_ETM_Q62_532846"/>
      <w:bookmarkEnd w:id="15407"/>
      <w:r>
        <w:rPr>
          <w:rFonts w:hint="cs"/>
          <w:rtl/>
          <w:lang w:eastAsia="he-IL"/>
        </w:rPr>
        <w:t xml:space="preserve">את הצביעות שלכם ראינו. כשמישהו רק נתן את </w:t>
      </w:r>
      <w:bookmarkStart w:id="15408" w:name="_ETM_Q62_537079"/>
      <w:bookmarkEnd w:id="15408"/>
      <w:r>
        <w:rPr>
          <w:rFonts w:hint="cs"/>
          <w:rtl/>
          <w:lang w:eastAsia="he-IL"/>
        </w:rPr>
        <w:t xml:space="preserve">הרעיון להעביר אתכם מאום אל-פחם, אתם שקשקתם, </w:t>
      </w:r>
      <w:bookmarkStart w:id="15409" w:name="_ETM_Q62_541159"/>
      <w:bookmarkEnd w:id="15409"/>
      <w:r>
        <w:rPr>
          <w:rFonts w:hint="cs"/>
          <w:rtl/>
          <w:lang w:eastAsia="he-IL"/>
        </w:rPr>
        <w:t xml:space="preserve">רעדתם, פחדתם. אגב, אפשר לקנות אתכם בשקל, או יותר </w:t>
      </w:r>
      <w:bookmarkStart w:id="15410" w:name="_ETM_Q62_549104"/>
      <w:bookmarkEnd w:id="15410"/>
      <w:r>
        <w:rPr>
          <w:rFonts w:hint="cs"/>
          <w:rtl/>
          <w:lang w:eastAsia="he-IL"/>
        </w:rPr>
        <w:t xml:space="preserve">נכון, אפשר לקנות אתכם ב-2,200 שקל, שזה מה שמשלמים בביטוח </w:t>
      </w:r>
      <w:bookmarkStart w:id="15411" w:name="_ETM_Q62_551705"/>
      <w:bookmarkEnd w:id="15411"/>
      <w:r>
        <w:rPr>
          <w:rFonts w:hint="cs"/>
          <w:rtl/>
          <w:lang w:eastAsia="he-IL"/>
        </w:rPr>
        <w:t xml:space="preserve">לאומי. אגב, גם את מנסור עבאס ורע"מ </w:t>
      </w:r>
      <w:r>
        <w:rPr>
          <w:rtl/>
          <w:lang w:eastAsia="he-IL"/>
        </w:rPr>
        <w:t>–</w:t>
      </w:r>
      <w:r>
        <w:rPr>
          <w:rFonts w:hint="cs"/>
          <w:rtl/>
          <w:lang w:eastAsia="he-IL"/>
        </w:rPr>
        <w:t xml:space="preserve"> גם אתם </w:t>
      </w:r>
      <w:bookmarkStart w:id="15412" w:name="_ETM_Q62_555191"/>
      <w:bookmarkEnd w:id="15412"/>
      <w:r>
        <w:rPr>
          <w:rFonts w:hint="cs"/>
          <w:rtl/>
          <w:lang w:eastAsia="he-IL"/>
        </w:rPr>
        <w:t xml:space="preserve">למכירה. ב-53 </w:t>
      </w:r>
      <w:r w:rsidR="0077005B">
        <w:rPr>
          <w:rFonts w:hint="cs"/>
          <w:rtl/>
          <w:lang w:eastAsia="he-IL"/>
        </w:rPr>
        <w:t>מיליארד</w:t>
      </w:r>
      <w:r>
        <w:rPr>
          <w:rFonts w:hint="cs"/>
          <w:rtl/>
          <w:lang w:eastAsia="he-IL"/>
        </w:rPr>
        <w:t xml:space="preserve"> שקל קנו </w:t>
      </w:r>
      <w:r w:rsidR="009B0055">
        <w:rPr>
          <w:rFonts w:hint="cs"/>
          <w:rtl/>
          <w:lang w:eastAsia="he-IL"/>
        </w:rPr>
        <w:t xml:space="preserve">גם </w:t>
      </w:r>
      <w:r>
        <w:rPr>
          <w:rFonts w:hint="cs"/>
          <w:rtl/>
          <w:lang w:eastAsia="he-IL"/>
        </w:rPr>
        <w:t xml:space="preserve">אתכם. אצלכם הכול </w:t>
      </w:r>
      <w:bookmarkStart w:id="15413" w:name="_ETM_Q62_562518"/>
      <w:bookmarkEnd w:id="15413"/>
      <w:r>
        <w:rPr>
          <w:rFonts w:hint="cs"/>
          <w:rtl/>
          <w:lang w:eastAsia="he-IL"/>
        </w:rPr>
        <w:t xml:space="preserve">למכירה. אין לכם ערכים, אין לכם אידיאולוגיה. </w:t>
      </w:r>
      <w:bookmarkStart w:id="15414" w:name="_ETM_Q62_569977"/>
      <w:bookmarkEnd w:id="15414"/>
    </w:p>
    <w:p w:rsidR="00553E33" w:rsidRDefault="00553E33" w:rsidP="00805254">
      <w:pPr>
        <w:rPr>
          <w:rtl/>
          <w:lang w:eastAsia="he-IL"/>
        </w:rPr>
      </w:pPr>
      <w:bookmarkStart w:id="15415" w:name="_ETM_Q62_570056"/>
      <w:bookmarkEnd w:id="15415"/>
    </w:p>
    <w:p w:rsidR="00553E33" w:rsidRDefault="00553E33" w:rsidP="00805254">
      <w:pPr>
        <w:pStyle w:val="af5"/>
        <w:rPr>
          <w:rtl/>
        </w:rPr>
      </w:pPr>
      <w:bookmarkStart w:id="15416" w:name="ET_interruption_5292_62"/>
      <w:r w:rsidRPr="003F6A02">
        <w:rPr>
          <w:rStyle w:val="TagStyle"/>
          <w:rtl/>
        </w:rPr>
        <w:lastRenderedPageBreak/>
        <w:t xml:space="preserve"> &lt;&lt; קריאה &gt;&gt;</w:t>
      </w:r>
      <w:r w:rsidRPr="003E747A">
        <w:rPr>
          <w:rStyle w:val="TagStyle"/>
          <w:rtl/>
        </w:rPr>
        <w:t xml:space="preserve"> </w:t>
      </w:r>
      <w:r>
        <w:rPr>
          <w:rtl/>
        </w:rPr>
        <w:t>אוסאמה סעדי (הרשימה המשותפת):</w:t>
      </w:r>
      <w:r w:rsidRPr="003E747A">
        <w:rPr>
          <w:rStyle w:val="TagStyle"/>
          <w:rtl/>
        </w:rPr>
        <w:t xml:space="preserve"> </w:t>
      </w:r>
      <w:r w:rsidRPr="003F6A02">
        <w:rPr>
          <w:rStyle w:val="TagStyle"/>
          <w:rtl/>
        </w:rPr>
        <w:t>&lt;&lt; קריאה &gt;&gt;</w:t>
      </w:r>
      <w:r>
        <w:rPr>
          <w:rtl/>
        </w:rPr>
        <w:t xml:space="preserve"> </w:t>
      </w:r>
      <w:bookmarkEnd w:id="15416"/>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אתה גזען. </w:t>
      </w:r>
    </w:p>
    <w:p w:rsidR="00553E33" w:rsidRDefault="00553E33" w:rsidP="00805254">
      <w:pPr>
        <w:rPr>
          <w:rtl/>
          <w:lang w:eastAsia="he-IL"/>
        </w:rPr>
      </w:pPr>
      <w:bookmarkStart w:id="15417" w:name="_ETM_Q62_570650"/>
      <w:bookmarkStart w:id="15418" w:name="_ETM_Q62_570717"/>
      <w:bookmarkEnd w:id="15417"/>
      <w:bookmarkEnd w:id="15418"/>
    </w:p>
    <w:p w:rsidR="00553E33" w:rsidRDefault="00553E33" w:rsidP="00805254">
      <w:pPr>
        <w:pStyle w:val="af6"/>
        <w:rPr>
          <w:rtl/>
        </w:rPr>
      </w:pPr>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805254">
      <w:pPr>
        <w:rPr>
          <w:rtl/>
          <w:lang w:eastAsia="he-IL"/>
        </w:rPr>
      </w:pPr>
      <w:bookmarkStart w:id="15419" w:name="_ETM_Q62_572026"/>
      <w:bookmarkEnd w:id="15419"/>
      <w:r>
        <w:rPr>
          <w:rFonts w:hint="cs"/>
          <w:rtl/>
          <w:lang w:eastAsia="he-IL"/>
        </w:rPr>
        <w:t xml:space="preserve">חבר </w:t>
      </w:r>
      <w:bookmarkStart w:id="15420" w:name="_ETM_Q62_572833"/>
      <w:bookmarkEnd w:id="15420"/>
      <w:r>
        <w:rPr>
          <w:rFonts w:hint="cs"/>
          <w:rtl/>
          <w:lang w:eastAsia="he-IL"/>
        </w:rPr>
        <w:t xml:space="preserve">הכנסת אוסאמה סעדי. </w:t>
      </w:r>
    </w:p>
    <w:p w:rsidR="00553E33" w:rsidRDefault="00553E33" w:rsidP="00805254">
      <w:pPr>
        <w:rPr>
          <w:rtl/>
          <w:lang w:eastAsia="he-IL"/>
        </w:rPr>
      </w:pPr>
      <w:bookmarkStart w:id="15421" w:name="_ETM_Q62_571809"/>
      <w:bookmarkStart w:id="15422" w:name="_ETM_Q62_571877"/>
      <w:bookmarkEnd w:id="15421"/>
      <w:bookmarkEnd w:id="15422"/>
    </w:p>
    <w:p w:rsidR="00553E33" w:rsidRDefault="00553E33" w:rsidP="00805254">
      <w:pPr>
        <w:pStyle w:val="af5"/>
        <w:rPr>
          <w:rtl/>
        </w:rPr>
      </w:pPr>
      <w:bookmarkStart w:id="15423" w:name="ET_interruption_5264_64"/>
      <w:r w:rsidRPr="003F6A02">
        <w:rPr>
          <w:rStyle w:val="TagStyle"/>
          <w:rtl/>
        </w:rPr>
        <w:t xml:space="preserve"> &lt;&lt; קריאה &gt;&gt;</w:t>
      </w:r>
      <w:r w:rsidRPr="003E747A">
        <w:rPr>
          <w:rStyle w:val="TagStyle"/>
          <w:rtl/>
        </w:rPr>
        <w:t xml:space="preserve"> </w:t>
      </w:r>
      <w:r>
        <w:rPr>
          <w:rtl/>
        </w:rPr>
        <w:t>אחמד טיבי (הרשימה המשותפת):</w:t>
      </w:r>
      <w:r w:rsidRPr="003E747A">
        <w:rPr>
          <w:rStyle w:val="TagStyle"/>
          <w:rtl/>
        </w:rPr>
        <w:t xml:space="preserve"> </w:t>
      </w:r>
      <w:r w:rsidRPr="003F6A02">
        <w:rPr>
          <w:rStyle w:val="TagStyle"/>
          <w:rtl/>
        </w:rPr>
        <w:t>&lt;&lt; קריאה &gt;&gt;</w:t>
      </w:r>
      <w:r>
        <w:rPr>
          <w:rtl/>
        </w:rPr>
        <w:t xml:space="preserve"> </w:t>
      </w:r>
      <w:bookmarkEnd w:id="15423"/>
    </w:p>
    <w:p w:rsidR="00553E33" w:rsidRDefault="00553E33" w:rsidP="004C49C7">
      <w:pPr>
        <w:rPr>
          <w:rtl/>
          <w:lang w:eastAsia="he-IL"/>
        </w:rPr>
      </w:pPr>
    </w:p>
    <w:p w:rsidR="00553E33" w:rsidRDefault="00553E33" w:rsidP="00805254">
      <w:pPr>
        <w:rPr>
          <w:rtl/>
          <w:lang w:eastAsia="he-IL"/>
        </w:rPr>
      </w:pPr>
      <w:bookmarkStart w:id="15424" w:name="_ETM_Q62_588549"/>
      <w:bookmarkEnd w:id="15424"/>
      <w:r>
        <w:rPr>
          <w:rFonts w:hint="cs"/>
          <w:rtl/>
          <w:lang w:eastAsia="he-IL"/>
        </w:rPr>
        <w:t xml:space="preserve">אתה לא שווה את הנעל של </w:t>
      </w:r>
      <w:bookmarkStart w:id="15425" w:name="_ETM_Q62_593631"/>
      <w:bookmarkEnd w:id="15425"/>
      <w:r>
        <w:rPr>
          <w:rFonts w:hint="cs"/>
          <w:rtl/>
          <w:lang w:eastAsia="he-IL"/>
        </w:rPr>
        <w:t xml:space="preserve">כל פלסטיני. </w:t>
      </w:r>
    </w:p>
    <w:p w:rsidR="00553E33" w:rsidRDefault="00553E33" w:rsidP="00805254">
      <w:pPr>
        <w:rPr>
          <w:rtl/>
          <w:lang w:eastAsia="he-IL"/>
        </w:rPr>
      </w:pPr>
      <w:bookmarkStart w:id="15426" w:name="_ETM_Q62_595431"/>
      <w:bookmarkStart w:id="15427" w:name="_ETM_Q62_595497"/>
      <w:bookmarkEnd w:id="15426"/>
      <w:bookmarkEnd w:id="15427"/>
    </w:p>
    <w:p w:rsidR="00553E33" w:rsidRDefault="00553E33" w:rsidP="00805254">
      <w:pPr>
        <w:pStyle w:val="af5"/>
        <w:rPr>
          <w:rtl/>
        </w:rPr>
      </w:pPr>
      <w:bookmarkStart w:id="15428" w:name="ET_interruption_5786_65"/>
      <w:r w:rsidRPr="003F6A02">
        <w:rPr>
          <w:rStyle w:val="TagStyle"/>
          <w:rtl/>
        </w:rPr>
        <w:t xml:space="preserve"> &lt;&lt; קריאה &gt;&gt;</w:t>
      </w:r>
      <w:r w:rsidRPr="003E747A">
        <w:rPr>
          <w:rStyle w:val="TagStyle"/>
          <w:rtl/>
        </w:rPr>
        <w:t xml:space="preserve"> </w:t>
      </w:r>
      <w:r>
        <w:rPr>
          <w:rtl/>
        </w:rPr>
        <w:t>אופיר כץ (הליכוד):</w:t>
      </w:r>
      <w:r w:rsidRPr="003E747A">
        <w:rPr>
          <w:rStyle w:val="TagStyle"/>
          <w:rtl/>
        </w:rPr>
        <w:t xml:space="preserve"> </w:t>
      </w:r>
      <w:r w:rsidRPr="003F6A02">
        <w:rPr>
          <w:rStyle w:val="TagStyle"/>
          <w:rtl/>
        </w:rPr>
        <w:t>&lt;&lt; קריאה &gt;&gt;</w:t>
      </w:r>
      <w:r>
        <w:rPr>
          <w:rtl/>
        </w:rPr>
        <w:t xml:space="preserve"> </w:t>
      </w:r>
      <w:bookmarkEnd w:id="15428"/>
    </w:p>
    <w:p w:rsidR="00553E33" w:rsidRDefault="00553E33" w:rsidP="004C49C7">
      <w:pPr>
        <w:rPr>
          <w:rtl/>
          <w:lang w:eastAsia="he-IL"/>
        </w:rPr>
      </w:pPr>
    </w:p>
    <w:p w:rsidR="00553E33" w:rsidRDefault="00553E33" w:rsidP="00805254">
      <w:pPr>
        <w:rPr>
          <w:rtl/>
          <w:lang w:eastAsia="he-IL"/>
        </w:rPr>
      </w:pPr>
      <w:r>
        <w:rPr>
          <w:rFonts w:hint="cs"/>
          <w:rtl/>
          <w:lang w:eastAsia="he-IL"/>
        </w:rPr>
        <w:t xml:space="preserve">הוא ירק עליו. הוא ירק עליו. </w:t>
      </w:r>
    </w:p>
    <w:p w:rsidR="00553E33" w:rsidRDefault="00553E33" w:rsidP="00805254">
      <w:pPr>
        <w:rPr>
          <w:rtl/>
          <w:lang w:eastAsia="he-IL"/>
        </w:rPr>
      </w:pPr>
      <w:bookmarkStart w:id="15429" w:name="_ETM_Q62_604459"/>
      <w:bookmarkStart w:id="15430" w:name="_ETM_Q62_604518"/>
      <w:bookmarkEnd w:id="15429"/>
      <w:bookmarkEnd w:id="15430"/>
    </w:p>
    <w:p w:rsidR="00553E33" w:rsidRDefault="00553E33" w:rsidP="00805254">
      <w:pPr>
        <w:pStyle w:val="af6"/>
        <w:rPr>
          <w:rtl/>
        </w:rPr>
      </w:pPr>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bookmarkStart w:id="15431" w:name="_ETM_Q62_610871"/>
      <w:bookmarkEnd w:id="15431"/>
      <w:r>
        <w:rPr>
          <w:rFonts w:hint="cs"/>
          <w:rtl/>
          <w:lang w:eastAsia="he-IL"/>
        </w:rPr>
        <w:t xml:space="preserve">חבר הכנסת </w:t>
      </w:r>
      <w:bookmarkStart w:id="15432" w:name="_ETM_Q62_612522"/>
      <w:bookmarkEnd w:id="15432"/>
      <w:r>
        <w:rPr>
          <w:rFonts w:hint="cs"/>
          <w:rtl/>
          <w:lang w:eastAsia="he-IL"/>
        </w:rPr>
        <w:t xml:space="preserve">אוסאמה סעדי, קריאה שנייה. חבר הכנסת כץ, אתה </w:t>
      </w:r>
      <w:bookmarkStart w:id="15433" w:name="_ETM_Q62_618384"/>
      <w:bookmarkEnd w:id="15433"/>
      <w:r>
        <w:rPr>
          <w:rFonts w:hint="cs"/>
          <w:rtl/>
          <w:lang w:eastAsia="he-IL"/>
        </w:rPr>
        <w:t xml:space="preserve">לא עוזר לי. חבר הכנסת אוסאמה סעדי, אתה בקריאה שנייה. </w:t>
      </w:r>
      <w:bookmarkStart w:id="15434" w:name="_ETM_Q62_629032"/>
      <w:bookmarkStart w:id="15435" w:name="_ETM_Q62_629376"/>
      <w:bookmarkEnd w:id="15434"/>
      <w:bookmarkEnd w:id="15435"/>
    </w:p>
    <w:p w:rsidR="00553E33" w:rsidRDefault="00553E33" w:rsidP="00805254">
      <w:pPr>
        <w:rPr>
          <w:rtl/>
          <w:lang w:eastAsia="he-IL"/>
        </w:rPr>
      </w:pPr>
      <w:bookmarkStart w:id="15436" w:name="_ETM_Q62_629435"/>
      <w:bookmarkEnd w:id="15436"/>
    </w:p>
    <w:p w:rsidR="00553E33" w:rsidRDefault="00553E33" w:rsidP="00805254">
      <w:pPr>
        <w:pStyle w:val="-"/>
        <w:rPr>
          <w:rtl/>
        </w:rPr>
      </w:pPr>
      <w:bookmarkStart w:id="15437" w:name="ET_speakercontinue_5602_67"/>
      <w:r w:rsidRPr="003F6A02">
        <w:rPr>
          <w:rStyle w:val="TagStyle"/>
          <w:rtl/>
        </w:rPr>
        <w:t xml:space="preserve"> &lt;&lt; דובר_המשך &gt;&gt;</w:t>
      </w:r>
      <w:r w:rsidRPr="003E747A">
        <w:rPr>
          <w:rStyle w:val="TagStyle"/>
          <w:rtl/>
        </w:rPr>
        <w:t xml:space="preserve"> </w:t>
      </w:r>
      <w:r>
        <w:rPr>
          <w:rtl/>
        </w:rPr>
        <w:t>אלי כהן (הליכוד):</w:t>
      </w:r>
      <w:r w:rsidRPr="003E747A">
        <w:rPr>
          <w:rStyle w:val="TagStyle"/>
          <w:rtl/>
        </w:rPr>
        <w:t xml:space="preserve"> </w:t>
      </w:r>
      <w:r w:rsidRPr="003F6A02">
        <w:rPr>
          <w:rStyle w:val="TagStyle"/>
          <w:rtl/>
        </w:rPr>
        <w:t>&lt;&lt; דובר_המשך &gt;&gt;</w:t>
      </w:r>
      <w:r>
        <w:rPr>
          <w:rtl/>
        </w:rPr>
        <w:t xml:space="preserve"> </w:t>
      </w:r>
      <w:bookmarkEnd w:id="15437"/>
    </w:p>
    <w:p w:rsidR="00553E33" w:rsidRDefault="00553E33" w:rsidP="004C49C7">
      <w:pPr>
        <w:rPr>
          <w:rtl/>
          <w:lang w:eastAsia="he-IL"/>
        </w:rPr>
      </w:pPr>
    </w:p>
    <w:p w:rsidR="00553E33" w:rsidRDefault="00553E33" w:rsidP="00805254">
      <w:pPr>
        <w:rPr>
          <w:rtl/>
          <w:lang w:eastAsia="he-IL"/>
        </w:rPr>
      </w:pPr>
      <w:bookmarkStart w:id="15438" w:name="_ETM_Q62_634556"/>
      <w:bookmarkEnd w:id="15438"/>
      <w:r>
        <w:rPr>
          <w:rFonts w:hint="cs"/>
          <w:rtl/>
          <w:lang w:eastAsia="he-IL"/>
        </w:rPr>
        <w:t xml:space="preserve">אני רוצה לתת הצעה. </w:t>
      </w:r>
    </w:p>
    <w:p w:rsidR="00553E33" w:rsidRDefault="00553E33" w:rsidP="00805254">
      <w:pPr>
        <w:rPr>
          <w:rtl/>
          <w:lang w:eastAsia="he-IL"/>
        </w:rPr>
      </w:pPr>
    </w:p>
    <w:p w:rsidR="00553E33" w:rsidRDefault="00553E33" w:rsidP="00805254">
      <w:pPr>
        <w:pStyle w:val="af6"/>
        <w:rPr>
          <w:rtl/>
        </w:rPr>
      </w:pPr>
      <w:r w:rsidRPr="003F6A02">
        <w:rPr>
          <w:rStyle w:val="TagStyle"/>
          <w:rtl/>
        </w:rPr>
        <w:t xml:space="preserve"> &lt;&lt; יור &gt;&gt;</w:t>
      </w:r>
      <w:r w:rsidRPr="003E747A">
        <w:rPr>
          <w:rStyle w:val="TagStyle"/>
          <w:rtl/>
        </w:rPr>
        <w:t xml:space="preserve"> </w:t>
      </w:r>
      <w:r>
        <w:rPr>
          <w:rtl/>
        </w:rPr>
        <w:t>היו"ר מיקי לוי:</w:t>
      </w:r>
      <w:r w:rsidRPr="003E747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B0055">
      <w:pPr>
        <w:rPr>
          <w:rtl/>
          <w:lang w:eastAsia="he-IL"/>
        </w:rPr>
      </w:pPr>
      <w:r>
        <w:rPr>
          <w:rFonts w:hint="cs"/>
          <w:rtl/>
          <w:lang w:eastAsia="he-IL"/>
        </w:rPr>
        <w:t xml:space="preserve">חבר הכנסת סעדי, אתם הפרעתם, </w:t>
      </w:r>
      <w:bookmarkStart w:id="15439" w:name="_ETM_Q62_640362"/>
      <w:bookmarkEnd w:id="15439"/>
      <w:r>
        <w:rPr>
          <w:rFonts w:hint="cs"/>
          <w:rtl/>
          <w:lang w:eastAsia="he-IL"/>
        </w:rPr>
        <w:t xml:space="preserve">ואני מוסיף לו </w:t>
      </w:r>
      <w:bookmarkStart w:id="15440" w:name="_ETM_Q62_572944"/>
      <w:bookmarkEnd w:id="15440"/>
      <w:r>
        <w:rPr>
          <w:rtl/>
          <w:lang w:eastAsia="he-IL"/>
        </w:rPr>
        <w:t>–</w:t>
      </w:r>
      <w:r>
        <w:rPr>
          <w:rFonts w:hint="cs"/>
          <w:rtl/>
          <w:lang w:eastAsia="he-IL"/>
        </w:rPr>
        <w:t xml:space="preserve"> יש לי את הסמכות. חבר הכנסת סעדי, </w:t>
      </w:r>
      <w:bookmarkStart w:id="15441" w:name="_ETM_Q62_641457"/>
      <w:bookmarkEnd w:id="15441"/>
      <w:r>
        <w:rPr>
          <w:rFonts w:hint="cs"/>
          <w:rtl/>
          <w:lang w:eastAsia="he-IL"/>
        </w:rPr>
        <w:t>אתה בקריאה שנייה, ואני דואג גם לבריאות שלך</w:t>
      </w:r>
      <w:r w:rsidR="009B0055">
        <w:rPr>
          <w:rFonts w:hint="cs"/>
          <w:rtl/>
          <w:lang w:eastAsia="he-IL"/>
        </w:rPr>
        <w:t>.</w:t>
      </w:r>
      <w:r>
        <w:rPr>
          <w:rFonts w:hint="cs"/>
          <w:rtl/>
          <w:lang w:eastAsia="he-IL"/>
        </w:rPr>
        <w:t xml:space="preserve"> תירגע. </w:t>
      </w:r>
      <w:bookmarkStart w:id="15442" w:name="_ETM_Q62_646230"/>
      <w:bookmarkEnd w:id="15442"/>
      <w:r>
        <w:rPr>
          <w:rFonts w:hint="cs"/>
          <w:rtl/>
          <w:lang w:eastAsia="he-IL"/>
        </w:rPr>
        <w:t>תירגע</w:t>
      </w:r>
      <w:r w:rsidR="009B0055">
        <w:rPr>
          <w:rFonts w:hint="cs"/>
          <w:rtl/>
          <w:lang w:eastAsia="he-IL"/>
        </w:rPr>
        <w:t>,</w:t>
      </w:r>
      <w:r>
        <w:rPr>
          <w:rFonts w:hint="cs"/>
          <w:rtl/>
          <w:lang w:eastAsia="he-IL"/>
        </w:rPr>
        <w:t xml:space="preserve"> בבקשה. </w:t>
      </w:r>
    </w:p>
    <w:p w:rsidR="00553E33" w:rsidRDefault="00553E33" w:rsidP="00805254">
      <w:pPr>
        <w:rPr>
          <w:rtl/>
          <w:lang w:eastAsia="he-IL"/>
        </w:rPr>
      </w:pPr>
    </w:p>
    <w:p w:rsidR="00553E33" w:rsidRDefault="00553E33" w:rsidP="00805254">
      <w:pPr>
        <w:pStyle w:val="af5"/>
        <w:rPr>
          <w:rtl/>
        </w:rPr>
      </w:pPr>
      <w:bookmarkStart w:id="15443" w:name="ET_interruption_5292_69"/>
      <w:r w:rsidRPr="003F6A02">
        <w:rPr>
          <w:rStyle w:val="TagStyle"/>
          <w:rtl/>
        </w:rPr>
        <w:t xml:space="preserve"> &lt;&lt; קריאה &gt;&gt;</w:t>
      </w:r>
      <w:r w:rsidRPr="00126044">
        <w:rPr>
          <w:rStyle w:val="TagStyle"/>
          <w:rtl/>
        </w:rPr>
        <w:t xml:space="preserve"> </w:t>
      </w:r>
      <w:r>
        <w:rPr>
          <w:rtl/>
        </w:rPr>
        <w:t>אוסאמה סעדי (הרשימה המשותפת):</w:t>
      </w:r>
      <w:r w:rsidRPr="00126044">
        <w:rPr>
          <w:rStyle w:val="TagStyle"/>
          <w:rtl/>
        </w:rPr>
        <w:t xml:space="preserve"> </w:t>
      </w:r>
      <w:r w:rsidRPr="003F6A02">
        <w:rPr>
          <w:rStyle w:val="TagStyle"/>
          <w:rtl/>
        </w:rPr>
        <w:t>&lt;&lt; קריאה &gt;&gt;</w:t>
      </w:r>
      <w:r>
        <w:rPr>
          <w:rtl/>
        </w:rPr>
        <w:t xml:space="preserve"> </w:t>
      </w:r>
      <w:bookmarkEnd w:id="15443"/>
    </w:p>
    <w:p w:rsidR="00553E33" w:rsidRDefault="00553E33" w:rsidP="004C49C7">
      <w:pPr>
        <w:rPr>
          <w:rtl/>
          <w:lang w:eastAsia="he-IL"/>
        </w:rPr>
      </w:pPr>
    </w:p>
    <w:p w:rsidR="00553E33" w:rsidRDefault="004C49C7" w:rsidP="00805254">
      <w:pPr>
        <w:rPr>
          <w:rtl/>
          <w:lang w:eastAsia="he-IL"/>
        </w:rPr>
      </w:pPr>
      <w:bookmarkStart w:id="15444" w:name="_ETM_Q62_652467"/>
      <w:bookmarkStart w:id="15445" w:name="_ETM_Q62_652705"/>
      <w:bookmarkStart w:id="15446" w:name="_ETM_Q62_652751"/>
      <w:bookmarkEnd w:id="15444"/>
      <w:bookmarkEnd w:id="15445"/>
      <w:bookmarkEnd w:id="15446"/>
      <w:r>
        <w:rPr>
          <w:rFonts w:hint="cs"/>
          <w:rtl/>
          <w:lang w:eastAsia="he-IL"/>
        </w:rPr>
        <w:t>– – –</w:t>
      </w:r>
      <w:r w:rsidR="00553E33">
        <w:rPr>
          <w:rFonts w:hint="cs"/>
          <w:rtl/>
          <w:lang w:eastAsia="he-IL"/>
        </w:rPr>
        <w:t xml:space="preserve"> </w:t>
      </w:r>
      <w:bookmarkStart w:id="15447" w:name="_ETM_Q62_653934"/>
      <w:bookmarkEnd w:id="15447"/>
    </w:p>
    <w:p w:rsidR="00553E33" w:rsidRDefault="00553E33" w:rsidP="00805254">
      <w:pPr>
        <w:rPr>
          <w:rtl/>
          <w:lang w:eastAsia="he-IL"/>
        </w:rPr>
      </w:pPr>
      <w:bookmarkStart w:id="15448" w:name="_ETM_Q62_653995"/>
      <w:bookmarkEnd w:id="15448"/>
    </w:p>
    <w:p w:rsidR="00553E33" w:rsidRDefault="00553E33" w:rsidP="00805254">
      <w:pPr>
        <w:pStyle w:val="-"/>
        <w:rPr>
          <w:rtl/>
        </w:rPr>
      </w:pPr>
      <w:bookmarkStart w:id="15449" w:name="ET_speakercontinue_5602_70"/>
      <w:r w:rsidRPr="003F6A02">
        <w:rPr>
          <w:rStyle w:val="TagStyle"/>
          <w:rtl/>
        </w:rPr>
        <w:t xml:space="preserve"> &lt;&lt; דובר_המשך &gt;&gt;</w:t>
      </w:r>
      <w:r w:rsidRPr="00126044">
        <w:rPr>
          <w:rStyle w:val="TagStyle"/>
          <w:rtl/>
        </w:rPr>
        <w:t xml:space="preserve"> </w:t>
      </w:r>
      <w:r>
        <w:rPr>
          <w:rtl/>
        </w:rPr>
        <w:t>אלי כהן (הליכוד):</w:t>
      </w:r>
      <w:r w:rsidRPr="00126044">
        <w:rPr>
          <w:rStyle w:val="TagStyle"/>
          <w:rtl/>
        </w:rPr>
        <w:t xml:space="preserve"> </w:t>
      </w:r>
      <w:r w:rsidRPr="003F6A02">
        <w:rPr>
          <w:rStyle w:val="TagStyle"/>
          <w:rtl/>
        </w:rPr>
        <w:t>&lt;&lt; דובר_המשך &gt;&gt;</w:t>
      </w:r>
      <w:r>
        <w:rPr>
          <w:rtl/>
        </w:rPr>
        <w:t xml:space="preserve"> </w:t>
      </w:r>
      <w:bookmarkEnd w:id="15449"/>
    </w:p>
    <w:p w:rsidR="00553E33" w:rsidRDefault="00553E33" w:rsidP="004C49C7">
      <w:pPr>
        <w:rPr>
          <w:rtl/>
          <w:lang w:eastAsia="he-IL"/>
        </w:rPr>
      </w:pPr>
    </w:p>
    <w:p w:rsidR="00553E33" w:rsidRDefault="00553E33" w:rsidP="00805254">
      <w:pPr>
        <w:rPr>
          <w:rtl/>
          <w:lang w:eastAsia="he-IL"/>
        </w:rPr>
      </w:pPr>
      <w:r>
        <w:rPr>
          <w:rFonts w:hint="cs"/>
          <w:rtl/>
          <w:lang w:eastAsia="he-IL"/>
        </w:rPr>
        <w:lastRenderedPageBreak/>
        <w:t>אני, אגב, מציע לכם ללכת</w:t>
      </w:r>
      <w:bookmarkStart w:id="15450" w:name="_ETM_Q62_652853"/>
      <w:bookmarkEnd w:id="15450"/>
      <w:r>
        <w:rPr>
          <w:rFonts w:hint="cs"/>
          <w:rtl/>
          <w:lang w:eastAsia="he-IL"/>
        </w:rPr>
        <w:t xml:space="preserve"> עם שלט </w:t>
      </w:r>
      <w:r w:rsidR="009B0055">
        <w:rPr>
          <w:rFonts w:hint="cs"/>
          <w:rtl/>
          <w:lang w:eastAsia="he-IL"/>
        </w:rPr>
        <w:t>"</w:t>
      </w:r>
      <w:r>
        <w:rPr>
          <w:rFonts w:hint="cs"/>
          <w:rtl/>
          <w:lang w:eastAsia="he-IL"/>
        </w:rPr>
        <w:t>למכירה</w:t>
      </w:r>
      <w:r w:rsidR="009B0055">
        <w:rPr>
          <w:rFonts w:hint="cs"/>
          <w:rtl/>
          <w:lang w:eastAsia="he-IL"/>
        </w:rPr>
        <w:t>"</w:t>
      </w:r>
      <w:r>
        <w:rPr>
          <w:rFonts w:hint="cs"/>
          <w:rtl/>
          <w:lang w:eastAsia="he-IL"/>
        </w:rPr>
        <w:t xml:space="preserve">. לכל הצבעה יש תג מחיר. משלמים </w:t>
      </w:r>
      <w:bookmarkStart w:id="15451" w:name="_ETM_Q62_658034"/>
      <w:bookmarkEnd w:id="15451"/>
      <w:r>
        <w:rPr>
          <w:rFonts w:hint="cs"/>
          <w:rtl/>
          <w:lang w:eastAsia="he-IL"/>
        </w:rPr>
        <w:t xml:space="preserve">לכם. זה מה שאתם עושים. לא בכדי כתב </w:t>
      </w:r>
      <w:bookmarkStart w:id="15452" w:name="_ETM_Q62_524057"/>
      <w:bookmarkStart w:id="15453" w:name="_ETM_Q62_524131"/>
      <w:bookmarkEnd w:id="15452"/>
      <w:bookmarkEnd w:id="15453"/>
      <w:r>
        <w:rPr>
          <w:rFonts w:hint="cs"/>
          <w:rtl/>
          <w:lang w:eastAsia="he-IL"/>
        </w:rPr>
        <w:t xml:space="preserve">ז'בוטינסקי במאמרו בקיר </w:t>
      </w:r>
      <w:bookmarkStart w:id="15454" w:name="_ETM_Q62_665097"/>
      <w:bookmarkEnd w:id="15454"/>
      <w:r>
        <w:rPr>
          <w:rFonts w:hint="cs"/>
          <w:rtl/>
          <w:lang w:eastAsia="he-IL"/>
        </w:rPr>
        <w:t xml:space="preserve">הברזל: "אין העם הערבי אלא אספסוף </w:t>
      </w:r>
      <w:bookmarkStart w:id="15455" w:name="_ETM_Q62_666963"/>
      <w:bookmarkEnd w:id="15455"/>
      <w:r>
        <w:rPr>
          <w:rFonts w:hint="cs"/>
          <w:rtl/>
          <w:lang w:eastAsia="he-IL"/>
        </w:rPr>
        <w:t xml:space="preserve">רודף בצע המוכן למכור את הפטריוטיזם שלו". אגב, את החיבור </w:t>
      </w:r>
      <w:bookmarkStart w:id="15456" w:name="_ETM_Q62_677675"/>
      <w:bookmarkEnd w:id="15456"/>
      <w:r>
        <w:rPr>
          <w:rFonts w:hint="cs"/>
          <w:rtl/>
          <w:lang w:eastAsia="he-IL"/>
        </w:rPr>
        <w:t xml:space="preserve">של העם היהודי לארץ ישראל, שהיא נחלת אבותינו, לא ניתן </w:t>
      </w:r>
      <w:bookmarkStart w:id="15457" w:name="_ETM_Q62_682709"/>
      <w:bookmarkEnd w:id="15457"/>
      <w:r>
        <w:rPr>
          <w:rFonts w:hint="cs"/>
          <w:rtl/>
          <w:lang w:eastAsia="he-IL"/>
        </w:rPr>
        <w:t xml:space="preserve">למכור. היהודים היו מוכנים לשלם כל מחיר כדי להקים כאן את </w:t>
      </w:r>
      <w:bookmarkStart w:id="15458" w:name="_ETM_Q62_694706"/>
      <w:bookmarkEnd w:id="15458"/>
      <w:r>
        <w:rPr>
          <w:rFonts w:hint="cs"/>
          <w:rtl/>
          <w:lang w:eastAsia="he-IL"/>
        </w:rPr>
        <w:t xml:space="preserve">מדינתם. יהודים שעלו </w:t>
      </w:r>
      <w:r w:rsidR="004C49C7">
        <w:rPr>
          <w:rFonts w:hint="cs"/>
          <w:rtl/>
          <w:lang w:eastAsia="he-IL"/>
        </w:rPr>
        <w:t>– – –</w:t>
      </w:r>
      <w:r>
        <w:rPr>
          <w:rFonts w:hint="cs"/>
          <w:rtl/>
          <w:lang w:eastAsia="he-IL"/>
        </w:rPr>
        <w:t xml:space="preserve"> </w:t>
      </w:r>
    </w:p>
    <w:p w:rsidR="00553E33" w:rsidRDefault="00553E33" w:rsidP="00805254">
      <w:pPr>
        <w:rPr>
          <w:rtl/>
          <w:lang w:eastAsia="he-IL"/>
        </w:rPr>
      </w:pPr>
      <w:bookmarkStart w:id="15459" w:name="_ETM_Q62_699664"/>
      <w:bookmarkStart w:id="15460" w:name="_ETM_Q62_699731"/>
      <w:bookmarkEnd w:id="15459"/>
      <w:bookmarkEnd w:id="15460"/>
    </w:p>
    <w:p w:rsidR="00553E33" w:rsidRDefault="00553E33" w:rsidP="00805254">
      <w:pPr>
        <w:pStyle w:val="af5"/>
        <w:rPr>
          <w:rtl/>
        </w:rPr>
      </w:pPr>
      <w:bookmarkStart w:id="15461" w:name="ET_interruption_5761_72"/>
      <w:r w:rsidRPr="003F6A02">
        <w:rPr>
          <w:rStyle w:val="TagStyle"/>
          <w:rtl/>
        </w:rPr>
        <w:t xml:space="preserve"> &lt;&lt; קריאה &gt;&gt;</w:t>
      </w:r>
      <w:r w:rsidRPr="00126044">
        <w:rPr>
          <w:rStyle w:val="TagStyle"/>
          <w:rtl/>
        </w:rPr>
        <w:t xml:space="preserve"> </w:t>
      </w:r>
      <w:r>
        <w:rPr>
          <w:rtl/>
        </w:rPr>
        <w:t>עאידה תומא סלימאן (הרשימה המשותפת):</w:t>
      </w:r>
      <w:r w:rsidRPr="00126044">
        <w:rPr>
          <w:rStyle w:val="TagStyle"/>
          <w:rtl/>
        </w:rPr>
        <w:t xml:space="preserve"> </w:t>
      </w:r>
      <w:r w:rsidRPr="003F6A02">
        <w:rPr>
          <w:rStyle w:val="TagStyle"/>
          <w:rtl/>
        </w:rPr>
        <w:t>&lt;&lt; קריאה &gt;&gt;</w:t>
      </w:r>
      <w:r>
        <w:rPr>
          <w:rtl/>
        </w:rPr>
        <w:t xml:space="preserve"> </w:t>
      </w:r>
      <w:bookmarkEnd w:id="15461"/>
    </w:p>
    <w:p w:rsidR="00553E33" w:rsidRDefault="00553E33" w:rsidP="004C49C7">
      <w:pPr>
        <w:rPr>
          <w:rtl/>
          <w:lang w:eastAsia="he-IL"/>
        </w:rPr>
      </w:pPr>
    </w:p>
    <w:p w:rsidR="00553E33" w:rsidRPr="00126044"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p>
    <w:p w:rsidR="00553E33" w:rsidRDefault="00553E33" w:rsidP="00805254">
      <w:pPr>
        <w:pStyle w:val="af6"/>
        <w:rPr>
          <w:rtl/>
        </w:rPr>
      </w:pPr>
      <w:r w:rsidRPr="003F6A02">
        <w:rPr>
          <w:rStyle w:val="TagStyle"/>
          <w:rtl/>
        </w:rPr>
        <w:t xml:space="preserve"> &lt;&lt; יור &gt;&gt;</w:t>
      </w:r>
      <w:r w:rsidRPr="00126044">
        <w:rPr>
          <w:rStyle w:val="TagStyle"/>
          <w:rtl/>
        </w:rPr>
        <w:t xml:space="preserve"> </w:t>
      </w:r>
      <w:r>
        <w:rPr>
          <w:rtl/>
        </w:rPr>
        <w:t>היו"ר מיקי לוי:</w:t>
      </w:r>
      <w:r w:rsidRPr="00126044">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Pr="00126044" w:rsidRDefault="00553E33" w:rsidP="00805254">
      <w:pPr>
        <w:rPr>
          <w:rtl/>
          <w:lang w:eastAsia="he-IL"/>
        </w:rPr>
      </w:pPr>
      <w:r>
        <w:rPr>
          <w:rFonts w:hint="cs"/>
          <w:rtl/>
          <w:lang w:eastAsia="he-IL"/>
        </w:rPr>
        <w:t xml:space="preserve">תודה. חברת הכנסת סלימאן, תודה. חברת הכנסת סלימאן, קריאה ראשונה. </w:t>
      </w:r>
      <w:bookmarkStart w:id="15462" w:name="_ETM_Q62_704600"/>
      <w:bookmarkEnd w:id="15462"/>
      <w:r>
        <w:rPr>
          <w:rFonts w:hint="cs"/>
          <w:rtl/>
          <w:lang w:eastAsia="he-IL"/>
        </w:rPr>
        <w:t xml:space="preserve">כשאני קורא לך בשם, אז בבקשה להפסיק. תודה. </w:t>
      </w:r>
    </w:p>
    <w:p w:rsidR="00553E33" w:rsidRDefault="00553E33" w:rsidP="00805254">
      <w:pPr>
        <w:rPr>
          <w:rtl/>
          <w:lang w:eastAsia="he-IL"/>
        </w:rPr>
      </w:pPr>
    </w:p>
    <w:p w:rsidR="00553E33" w:rsidRDefault="00553E33" w:rsidP="00805254">
      <w:pPr>
        <w:pStyle w:val="af5"/>
        <w:rPr>
          <w:rtl/>
        </w:rPr>
      </w:pPr>
      <w:r w:rsidRPr="003F6A02">
        <w:rPr>
          <w:rStyle w:val="TagStyle"/>
          <w:rtl/>
        </w:rPr>
        <w:t xml:space="preserve"> &lt;&lt; קריאה &gt;&gt;</w:t>
      </w:r>
      <w:r w:rsidRPr="00C2585A">
        <w:rPr>
          <w:rStyle w:val="TagStyle"/>
          <w:rtl/>
        </w:rPr>
        <w:t xml:space="preserve"> </w:t>
      </w:r>
      <w:r>
        <w:rPr>
          <w:rtl/>
        </w:rPr>
        <w:t>אוסאמה סעדי (הרשימה המשותפת):</w:t>
      </w:r>
      <w:r w:rsidRPr="00C2585A">
        <w:rPr>
          <w:rStyle w:val="TagStyle"/>
          <w:rtl/>
        </w:rPr>
        <w:t xml:space="preserve"> </w:t>
      </w:r>
      <w:r w:rsidRPr="003F6A02">
        <w:rPr>
          <w:rStyle w:val="TagStyle"/>
          <w:rtl/>
        </w:rPr>
        <w:t>&lt;&lt; קריאה &gt;&gt;</w:t>
      </w:r>
      <w:r>
        <w:rPr>
          <w:rtl/>
        </w:rPr>
        <w:t xml:space="preserve"> </w:t>
      </w:r>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p>
    <w:p w:rsidR="00553E33" w:rsidRDefault="00553E33" w:rsidP="00805254">
      <w:pPr>
        <w:rPr>
          <w:rtl/>
          <w:lang w:eastAsia="he-IL"/>
        </w:rPr>
      </w:pPr>
      <w:bookmarkStart w:id="15463" w:name="_ETM_Q62_713761"/>
      <w:bookmarkStart w:id="15464" w:name="_ETM_Q62_713855"/>
      <w:bookmarkEnd w:id="15463"/>
      <w:bookmarkEnd w:id="15464"/>
    </w:p>
    <w:p w:rsidR="00553E33" w:rsidRDefault="00553E33" w:rsidP="00805254">
      <w:pPr>
        <w:pStyle w:val="af6"/>
        <w:rPr>
          <w:rtl/>
        </w:rPr>
      </w:pPr>
      <w:r w:rsidRPr="003F6A02">
        <w:rPr>
          <w:rStyle w:val="TagStyle"/>
          <w:rtl/>
        </w:rPr>
        <w:t xml:space="preserve"> &lt;&lt; יור &gt;&gt;</w:t>
      </w:r>
      <w:r w:rsidRPr="00C2585A">
        <w:rPr>
          <w:rStyle w:val="TagStyle"/>
          <w:rtl/>
        </w:rPr>
        <w:t xml:space="preserve"> </w:t>
      </w:r>
      <w:r>
        <w:rPr>
          <w:rtl/>
        </w:rPr>
        <w:t>היו"ר מיקי לוי:</w:t>
      </w:r>
      <w:r w:rsidRPr="00C2585A">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02B9F">
      <w:pPr>
        <w:rPr>
          <w:rtl/>
          <w:lang w:eastAsia="he-IL"/>
        </w:rPr>
      </w:pPr>
      <w:r>
        <w:rPr>
          <w:rFonts w:hint="cs"/>
          <w:rtl/>
          <w:lang w:eastAsia="he-IL"/>
        </w:rPr>
        <w:t xml:space="preserve">חבר הכנסת אוסאמה סעדי. חבר הכנסת סעדי, קריאה שלישית. חבר הכנסת </w:t>
      </w:r>
      <w:bookmarkStart w:id="15465" w:name="_ETM_Q62_721826"/>
      <w:bookmarkEnd w:id="15465"/>
      <w:r>
        <w:rPr>
          <w:rFonts w:hint="cs"/>
          <w:rtl/>
          <w:lang w:eastAsia="he-IL"/>
        </w:rPr>
        <w:t xml:space="preserve">סעדי, בבקשה לצאת. תודה. חבר הכנסת סעדי, אני דואג </w:t>
      </w:r>
      <w:bookmarkStart w:id="15466" w:name="_ETM_Q62_725678"/>
      <w:bookmarkEnd w:id="15466"/>
      <w:r>
        <w:rPr>
          <w:rFonts w:hint="cs"/>
          <w:rtl/>
          <w:lang w:eastAsia="he-IL"/>
        </w:rPr>
        <w:t xml:space="preserve">לבריאות שלך. אני מוציא אותך בגלל הבריאות. בבקשה לצאת. </w:t>
      </w:r>
    </w:p>
    <w:p w:rsidR="00553E33" w:rsidRDefault="00553E33" w:rsidP="00805254">
      <w:pPr>
        <w:rPr>
          <w:rtl/>
          <w:lang w:eastAsia="he-IL"/>
        </w:rPr>
      </w:pPr>
    </w:p>
    <w:p w:rsidR="00553E33" w:rsidRDefault="00553E33" w:rsidP="00805254">
      <w:pPr>
        <w:pStyle w:val="af5"/>
        <w:rPr>
          <w:rtl/>
        </w:rPr>
      </w:pPr>
      <w:bookmarkStart w:id="15467" w:name="ET_interruption_6053_30"/>
      <w:r w:rsidRPr="003F6A02">
        <w:rPr>
          <w:rStyle w:val="TagStyle"/>
          <w:rtl/>
        </w:rPr>
        <w:t xml:space="preserve"> &lt;&lt; קריאה &gt;&gt;</w:t>
      </w:r>
      <w:r w:rsidRPr="00C2585A">
        <w:rPr>
          <w:rStyle w:val="TagStyle"/>
          <w:rtl/>
        </w:rPr>
        <w:t xml:space="preserve"> </w:t>
      </w:r>
      <w:r>
        <w:rPr>
          <w:rtl/>
        </w:rPr>
        <w:t>יוסף טייב (ש"ס):</w:t>
      </w:r>
      <w:r w:rsidRPr="00C2585A">
        <w:rPr>
          <w:rStyle w:val="TagStyle"/>
          <w:rtl/>
        </w:rPr>
        <w:t xml:space="preserve"> </w:t>
      </w:r>
      <w:r w:rsidRPr="003F6A02">
        <w:rPr>
          <w:rStyle w:val="TagStyle"/>
          <w:rtl/>
        </w:rPr>
        <w:t>&lt;&lt; קריאה &gt;&gt;</w:t>
      </w:r>
      <w:r>
        <w:rPr>
          <w:rtl/>
        </w:rPr>
        <w:t xml:space="preserve"> </w:t>
      </w:r>
      <w:bookmarkEnd w:id="15467"/>
    </w:p>
    <w:p w:rsidR="00553E33" w:rsidRDefault="00553E33" w:rsidP="004C49C7">
      <w:pPr>
        <w:rPr>
          <w:rtl/>
          <w:lang w:eastAsia="he-IL"/>
        </w:rPr>
      </w:pPr>
    </w:p>
    <w:p w:rsidR="00553E33" w:rsidRDefault="00553E33" w:rsidP="00805254">
      <w:pPr>
        <w:rPr>
          <w:rtl/>
          <w:lang w:eastAsia="he-IL"/>
        </w:rPr>
      </w:pPr>
      <w:r>
        <w:rPr>
          <w:rFonts w:hint="cs"/>
          <w:rtl/>
          <w:lang w:eastAsia="he-IL"/>
        </w:rPr>
        <w:t>על 10% מזה היית מוציא</w:t>
      </w:r>
      <w:bookmarkStart w:id="15468" w:name="_ETM_Q62_745009"/>
      <w:bookmarkEnd w:id="15468"/>
      <w:r>
        <w:rPr>
          <w:rFonts w:hint="cs"/>
          <w:rtl/>
          <w:lang w:eastAsia="he-IL"/>
        </w:rPr>
        <w:t xml:space="preserve"> אותנו. בושה וחרפה. </w:t>
      </w:r>
    </w:p>
    <w:p w:rsidR="00553E33" w:rsidRDefault="00553E33" w:rsidP="00805254">
      <w:pPr>
        <w:rPr>
          <w:rtl/>
          <w:lang w:eastAsia="he-IL"/>
        </w:rPr>
      </w:pPr>
    </w:p>
    <w:p w:rsidR="00553E33" w:rsidRDefault="00553E33" w:rsidP="00805254">
      <w:pPr>
        <w:pStyle w:val="af5"/>
        <w:rPr>
          <w:rtl/>
        </w:rPr>
      </w:pPr>
      <w:bookmarkStart w:id="15469" w:name="ET_interruption_5786_74"/>
      <w:r w:rsidRPr="003F6A02">
        <w:rPr>
          <w:rStyle w:val="TagStyle"/>
          <w:rtl/>
        </w:rPr>
        <w:t xml:space="preserve"> &lt;&lt; קריאה &gt;&gt;</w:t>
      </w:r>
      <w:r w:rsidRPr="00126044">
        <w:rPr>
          <w:rStyle w:val="TagStyle"/>
          <w:rtl/>
        </w:rPr>
        <w:t xml:space="preserve"> </w:t>
      </w:r>
      <w:r>
        <w:rPr>
          <w:rtl/>
        </w:rPr>
        <w:t>אופיר כץ (הליכוד):</w:t>
      </w:r>
      <w:r w:rsidRPr="00126044">
        <w:rPr>
          <w:rStyle w:val="TagStyle"/>
          <w:rtl/>
        </w:rPr>
        <w:t xml:space="preserve"> </w:t>
      </w:r>
      <w:r w:rsidRPr="003F6A02">
        <w:rPr>
          <w:rStyle w:val="TagStyle"/>
          <w:rtl/>
        </w:rPr>
        <w:t>&lt;&lt; קריאה &gt;&gt;</w:t>
      </w:r>
      <w:r>
        <w:rPr>
          <w:rtl/>
        </w:rPr>
        <w:t xml:space="preserve"> </w:t>
      </w:r>
      <w:bookmarkEnd w:id="15469"/>
    </w:p>
    <w:p w:rsidR="00553E33" w:rsidRDefault="00553E33" w:rsidP="004C49C7">
      <w:pPr>
        <w:rPr>
          <w:rtl/>
          <w:lang w:eastAsia="he-IL"/>
        </w:rPr>
      </w:pPr>
    </w:p>
    <w:p w:rsidR="00553E33" w:rsidRDefault="004C49C7" w:rsidP="00805254">
      <w:pPr>
        <w:rPr>
          <w:rtl/>
          <w:lang w:eastAsia="he-IL"/>
        </w:rPr>
      </w:pPr>
      <w:r>
        <w:rPr>
          <w:rFonts w:hint="cs"/>
          <w:rtl/>
          <w:lang w:eastAsia="he-IL"/>
        </w:rPr>
        <w:t>– – –</w:t>
      </w:r>
      <w:r w:rsidR="00553E33">
        <w:rPr>
          <w:rFonts w:hint="cs"/>
          <w:rtl/>
          <w:lang w:eastAsia="he-IL"/>
        </w:rPr>
        <w:t xml:space="preserve"> </w:t>
      </w:r>
      <w:bookmarkStart w:id="15470" w:name="_ETM_Q62_744512"/>
      <w:bookmarkEnd w:id="15470"/>
    </w:p>
    <w:p w:rsidR="00553E33" w:rsidRDefault="00553E33" w:rsidP="00805254">
      <w:pPr>
        <w:rPr>
          <w:rtl/>
          <w:lang w:eastAsia="he-IL"/>
        </w:rPr>
      </w:pPr>
      <w:bookmarkStart w:id="15471" w:name="_ETM_Q62_744569"/>
      <w:bookmarkEnd w:id="15471"/>
    </w:p>
    <w:p w:rsidR="00553E33" w:rsidRDefault="00553E33" w:rsidP="003A2BAC">
      <w:pPr>
        <w:spacing w:before="240"/>
        <w:ind w:firstLine="0"/>
        <w:jc w:val="center"/>
        <w:rPr>
          <w:rtl/>
          <w:lang w:eastAsia="he-IL"/>
        </w:rPr>
      </w:pPr>
      <w:r>
        <w:rPr>
          <w:rFonts w:hint="cs"/>
          <w:rtl/>
          <w:lang w:eastAsia="he-IL"/>
        </w:rPr>
        <w:t>(חבר הכנסת אוסאמה סעדי יוצא מאולם המליאה.)</w:t>
      </w:r>
    </w:p>
    <w:p w:rsidR="00553E33" w:rsidRDefault="00553E33" w:rsidP="003A2BAC">
      <w:pPr>
        <w:rPr>
          <w:rtl/>
          <w:lang w:eastAsia="he-IL"/>
        </w:rPr>
      </w:pPr>
    </w:p>
    <w:p w:rsidR="00553E33" w:rsidRDefault="00553E33" w:rsidP="00805254">
      <w:pPr>
        <w:pStyle w:val="af6"/>
        <w:rPr>
          <w:rtl/>
        </w:rPr>
      </w:pPr>
      <w:r w:rsidRPr="003F6A02">
        <w:rPr>
          <w:rStyle w:val="TagStyle"/>
          <w:rtl/>
        </w:rPr>
        <w:lastRenderedPageBreak/>
        <w:t xml:space="preserve"> &lt;&lt; יור &gt;&gt;</w:t>
      </w:r>
      <w:r w:rsidRPr="00126044">
        <w:rPr>
          <w:rStyle w:val="TagStyle"/>
          <w:rtl/>
        </w:rPr>
        <w:t xml:space="preserve"> </w:t>
      </w:r>
      <w:r>
        <w:rPr>
          <w:rtl/>
        </w:rPr>
        <w:t>היו"ר מיקי לוי:</w:t>
      </w:r>
      <w:r w:rsidRPr="00126044">
        <w:rPr>
          <w:rStyle w:val="TagStyle"/>
          <w:rtl/>
        </w:rPr>
        <w:t xml:space="preserve"> </w:t>
      </w:r>
      <w:r w:rsidRPr="003F6A02">
        <w:rPr>
          <w:rStyle w:val="TagStyle"/>
          <w:rtl/>
        </w:rPr>
        <w:t>&lt;&lt; יור &gt;&gt;</w:t>
      </w:r>
      <w:r>
        <w:rPr>
          <w:rtl/>
        </w:rPr>
        <w:t xml:space="preserve"> </w:t>
      </w:r>
    </w:p>
    <w:p w:rsidR="00553E33" w:rsidRDefault="00553E33" w:rsidP="004C49C7">
      <w:pPr>
        <w:rPr>
          <w:rtl/>
          <w:lang w:eastAsia="he-IL"/>
        </w:rPr>
      </w:pPr>
    </w:p>
    <w:p w:rsidR="00553E33" w:rsidRDefault="00553E33" w:rsidP="009B0055">
      <w:pPr>
        <w:rPr>
          <w:rtl/>
        </w:rPr>
      </w:pPr>
      <w:bookmarkStart w:id="15472" w:name="_ETM_Q62_745555"/>
      <w:bookmarkEnd w:id="15472"/>
      <w:r>
        <w:rPr>
          <w:rFonts w:hint="cs"/>
          <w:rtl/>
          <w:lang w:eastAsia="he-IL"/>
        </w:rPr>
        <w:t xml:space="preserve">חבר הכנסת כץ, </w:t>
      </w:r>
      <w:r w:rsidR="009B0055">
        <w:rPr>
          <w:rFonts w:hint="cs"/>
          <w:rtl/>
          <w:lang w:eastAsia="he-IL"/>
        </w:rPr>
        <w:t xml:space="preserve">גם </w:t>
      </w:r>
      <w:r>
        <w:rPr>
          <w:rFonts w:hint="cs"/>
          <w:rtl/>
          <w:lang w:eastAsia="he-IL"/>
        </w:rPr>
        <w:t xml:space="preserve">אתה בשתי קריאות. </w:t>
      </w:r>
      <w:bookmarkStart w:id="15473" w:name="_ETM_Q62_751103"/>
      <w:bookmarkEnd w:id="15473"/>
      <w:r>
        <w:rPr>
          <w:rFonts w:hint="cs"/>
          <w:rtl/>
          <w:lang w:eastAsia="he-IL"/>
        </w:rPr>
        <w:t xml:space="preserve">תודה. שקט. שב במקומך, בבקשה. </w:t>
      </w:r>
      <w:r>
        <w:rPr>
          <w:rFonts w:hint="cs"/>
          <w:rtl/>
        </w:rPr>
        <w:t xml:space="preserve">שקט. בבקשה להמשיך עוד דקה. </w:t>
      </w:r>
    </w:p>
    <w:p w:rsidR="00553E33" w:rsidRDefault="00553E33" w:rsidP="00C016CD">
      <w:pPr>
        <w:rPr>
          <w:rtl/>
        </w:rPr>
      </w:pPr>
      <w:bookmarkStart w:id="15474" w:name="_ETM_Q63_160000"/>
      <w:bookmarkEnd w:id="15474"/>
    </w:p>
    <w:p w:rsidR="00553E33" w:rsidRDefault="00553E33" w:rsidP="00C016CD">
      <w:pPr>
        <w:pStyle w:val="-"/>
        <w:keepNext/>
        <w:rPr>
          <w:rtl/>
        </w:rPr>
      </w:pPr>
      <w:bookmarkStart w:id="15475" w:name="ET_speakercontinue_5602_2"/>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475"/>
    </w:p>
    <w:p w:rsidR="00553E33" w:rsidRDefault="00553E33" w:rsidP="004C49C7">
      <w:pPr>
        <w:rPr>
          <w:rtl/>
        </w:rPr>
      </w:pPr>
    </w:p>
    <w:p w:rsidR="00553E33" w:rsidRDefault="00553E33" w:rsidP="00C016CD">
      <w:pPr>
        <w:rPr>
          <w:rtl/>
        </w:rPr>
      </w:pPr>
      <w:r>
        <w:rPr>
          <w:rFonts w:hint="cs"/>
          <w:rtl/>
        </w:rPr>
        <w:t xml:space="preserve">היהודים היו </w:t>
      </w:r>
      <w:bookmarkStart w:id="15476" w:name="_ETM_Q63_161000"/>
      <w:bookmarkEnd w:id="15476"/>
      <w:r>
        <w:rPr>
          <w:rFonts w:hint="cs"/>
          <w:rtl/>
        </w:rPr>
        <w:t>מוכנים לשלם כל מחיר כדי להקים כאן את מדינתם.</w:t>
      </w:r>
      <w:bookmarkStart w:id="15477" w:name="_ETM_Q63_167000"/>
      <w:bookmarkEnd w:id="15477"/>
      <w:r>
        <w:rPr>
          <w:rFonts w:hint="cs"/>
          <w:rtl/>
        </w:rPr>
        <w:t xml:space="preserve"> יהודים שעלו מעיראק, מפולין, מרוסיה ומתוניס, מרומניה ומספרד,</w:t>
      </w:r>
      <w:bookmarkStart w:id="15478" w:name="_ETM_Q63_176000"/>
      <w:bookmarkEnd w:id="15478"/>
      <w:r>
        <w:rPr>
          <w:rFonts w:hint="cs"/>
          <w:rtl/>
        </w:rPr>
        <w:t xml:space="preserve"> עזבו רכוש ונכסים ועקרו את משפחותיהם על מנת </w:t>
      </w:r>
      <w:bookmarkStart w:id="15479" w:name="_ETM_Q63_178000"/>
      <w:bookmarkStart w:id="15480" w:name="_ETM_Q63_181170"/>
      <w:bookmarkStart w:id="15481" w:name="_ETM_Q63_181560"/>
      <w:bookmarkStart w:id="15482" w:name="_ETM_Q63_181770"/>
      <w:bookmarkStart w:id="15483" w:name="_ETM_Q63_181860"/>
      <w:bookmarkStart w:id="15484" w:name="_ETM_Q63_183029"/>
      <w:bookmarkStart w:id="15485" w:name="_ETM_Q63_183240"/>
      <w:bookmarkStart w:id="15486" w:name="_ETM_Q63_183720"/>
      <w:bookmarkEnd w:id="15479"/>
      <w:bookmarkEnd w:id="15480"/>
      <w:bookmarkEnd w:id="15481"/>
      <w:bookmarkEnd w:id="15482"/>
      <w:bookmarkEnd w:id="15483"/>
      <w:bookmarkEnd w:id="15484"/>
      <w:bookmarkEnd w:id="15485"/>
      <w:bookmarkEnd w:id="15486"/>
      <w:r>
        <w:rPr>
          <w:rFonts w:hint="cs"/>
          <w:rtl/>
        </w:rPr>
        <w:t>לה</w:t>
      </w:r>
      <w:r>
        <w:rPr>
          <w:rtl/>
        </w:rPr>
        <w:t xml:space="preserve">קים </w:t>
      </w:r>
      <w:bookmarkStart w:id="15487" w:name="_ETM_Q63_184740"/>
      <w:bookmarkEnd w:id="15487"/>
      <w:r>
        <w:rPr>
          <w:rtl/>
        </w:rPr>
        <w:t xml:space="preserve">את </w:t>
      </w:r>
      <w:bookmarkStart w:id="15488" w:name="_ETM_Q63_184980"/>
      <w:bookmarkEnd w:id="15488"/>
      <w:r>
        <w:rPr>
          <w:rtl/>
        </w:rPr>
        <w:t xml:space="preserve">המדינה </w:t>
      </w:r>
      <w:bookmarkStart w:id="15489" w:name="_ETM_Q63_185460"/>
      <w:bookmarkEnd w:id="15489"/>
      <w:r>
        <w:rPr>
          <w:rtl/>
        </w:rPr>
        <w:t xml:space="preserve">ולעלות </w:t>
      </w:r>
      <w:bookmarkStart w:id="15490" w:name="_ETM_Q63_186029"/>
      <w:bookmarkEnd w:id="15490"/>
      <w:r>
        <w:rPr>
          <w:rtl/>
        </w:rPr>
        <w:t xml:space="preserve">לארץ </w:t>
      </w:r>
      <w:bookmarkStart w:id="15491" w:name="_ETM_Q63_186390"/>
      <w:bookmarkEnd w:id="15491"/>
      <w:r>
        <w:rPr>
          <w:rtl/>
        </w:rPr>
        <w:t>ישראל</w:t>
      </w:r>
      <w:r>
        <w:rPr>
          <w:rFonts w:hint="cs"/>
          <w:rtl/>
        </w:rPr>
        <w:t>.</w:t>
      </w:r>
      <w:r>
        <w:rPr>
          <w:rtl/>
        </w:rPr>
        <w:t xml:space="preserve"> </w:t>
      </w:r>
      <w:bookmarkStart w:id="15492" w:name="_ETM_Q63_187259"/>
      <w:bookmarkEnd w:id="15492"/>
      <w:r>
        <w:rPr>
          <w:rtl/>
        </w:rPr>
        <w:t>אתם</w:t>
      </w:r>
      <w:r>
        <w:rPr>
          <w:rFonts w:hint="cs"/>
          <w:rtl/>
        </w:rPr>
        <w:t>,</w:t>
      </w:r>
      <w:r>
        <w:rPr>
          <w:rtl/>
        </w:rPr>
        <w:t xml:space="preserve"> </w:t>
      </w:r>
      <w:bookmarkStart w:id="15493" w:name="_ETM_Q63_187649"/>
      <w:bookmarkEnd w:id="15493"/>
      <w:r>
        <w:rPr>
          <w:rtl/>
        </w:rPr>
        <w:t>כמובן</w:t>
      </w:r>
      <w:r>
        <w:rPr>
          <w:rFonts w:hint="cs"/>
          <w:rtl/>
        </w:rPr>
        <w:t>,</w:t>
      </w:r>
      <w:r>
        <w:rPr>
          <w:rtl/>
        </w:rPr>
        <w:t xml:space="preserve"> </w:t>
      </w:r>
      <w:bookmarkStart w:id="15494" w:name="_ETM_Q63_188160"/>
      <w:bookmarkEnd w:id="15494"/>
      <w:r>
        <w:rPr>
          <w:rtl/>
        </w:rPr>
        <w:t xml:space="preserve">יכולים </w:t>
      </w:r>
      <w:bookmarkStart w:id="15495" w:name="_ETM_Q63_188550"/>
      <w:bookmarkEnd w:id="15495"/>
      <w:r>
        <w:rPr>
          <w:rtl/>
        </w:rPr>
        <w:t xml:space="preserve">לעזוב </w:t>
      </w:r>
      <w:bookmarkStart w:id="15496" w:name="_ETM_Q63_189480"/>
      <w:bookmarkEnd w:id="15496"/>
      <w:r>
        <w:rPr>
          <w:rtl/>
        </w:rPr>
        <w:t xml:space="preserve">למדינות </w:t>
      </w:r>
      <w:bookmarkStart w:id="15497" w:name="_ETM_Q63_190200"/>
      <w:bookmarkEnd w:id="15497"/>
      <w:r>
        <w:rPr>
          <w:rtl/>
        </w:rPr>
        <w:t>ערב</w:t>
      </w:r>
      <w:r>
        <w:rPr>
          <w:rFonts w:hint="cs"/>
          <w:rtl/>
        </w:rPr>
        <w:t>,</w:t>
      </w:r>
      <w:r>
        <w:rPr>
          <w:rtl/>
        </w:rPr>
        <w:t xml:space="preserve"> </w:t>
      </w:r>
      <w:bookmarkStart w:id="15498" w:name="_ETM_Q63_190950"/>
      <w:bookmarkEnd w:id="15498"/>
      <w:r>
        <w:rPr>
          <w:rtl/>
        </w:rPr>
        <w:t xml:space="preserve">לעזה </w:t>
      </w:r>
      <w:bookmarkStart w:id="15499" w:name="_ETM_Q63_191580"/>
      <w:bookmarkEnd w:id="15499"/>
      <w:r>
        <w:rPr>
          <w:rtl/>
        </w:rPr>
        <w:t>ולירדן</w:t>
      </w:r>
      <w:r>
        <w:rPr>
          <w:rFonts w:hint="cs"/>
          <w:rtl/>
        </w:rPr>
        <w:t>.</w:t>
      </w:r>
      <w:r>
        <w:rPr>
          <w:rtl/>
        </w:rPr>
        <w:t xml:space="preserve"> </w:t>
      </w:r>
      <w:bookmarkStart w:id="15500" w:name="_ETM_Q63_192690"/>
      <w:bookmarkEnd w:id="15500"/>
      <w:r>
        <w:rPr>
          <w:rtl/>
        </w:rPr>
        <w:t xml:space="preserve">אבל </w:t>
      </w:r>
      <w:bookmarkStart w:id="15501" w:name="_ETM_Q63_193049"/>
      <w:bookmarkEnd w:id="15501"/>
      <w:r>
        <w:rPr>
          <w:rtl/>
        </w:rPr>
        <w:t xml:space="preserve">אתם </w:t>
      </w:r>
      <w:bookmarkStart w:id="15502" w:name="_ETM_Q63_193440"/>
      <w:bookmarkEnd w:id="15502"/>
      <w:r>
        <w:rPr>
          <w:rtl/>
        </w:rPr>
        <w:t xml:space="preserve">כפויי </w:t>
      </w:r>
      <w:bookmarkStart w:id="15503" w:name="_ETM_Q63_193950"/>
      <w:bookmarkEnd w:id="15503"/>
      <w:r>
        <w:rPr>
          <w:rtl/>
        </w:rPr>
        <w:t>טובה</w:t>
      </w:r>
      <w:r>
        <w:rPr>
          <w:rFonts w:hint="cs"/>
          <w:rtl/>
        </w:rPr>
        <w:t>.</w:t>
      </w:r>
      <w:r>
        <w:rPr>
          <w:rtl/>
        </w:rPr>
        <w:t xml:space="preserve"> </w:t>
      </w:r>
      <w:bookmarkStart w:id="15504" w:name="_ETM_Q63_194880"/>
      <w:bookmarkEnd w:id="15504"/>
      <w:r>
        <w:rPr>
          <w:rtl/>
        </w:rPr>
        <w:t xml:space="preserve">אתם </w:t>
      </w:r>
      <w:bookmarkStart w:id="15505" w:name="_ETM_Q63_195299"/>
      <w:bookmarkEnd w:id="15505"/>
      <w:r>
        <w:rPr>
          <w:rtl/>
        </w:rPr>
        <w:t>מ</w:t>
      </w:r>
      <w:r>
        <w:rPr>
          <w:rFonts w:hint="cs"/>
          <w:rtl/>
        </w:rPr>
        <w:t>תר</w:t>
      </w:r>
      <w:r>
        <w:rPr>
          <w:rtl/>
        </w:rPr>
        <w:t xml:space="preserve">יסים </w:t>
      </w:r>
      <w:bookmarkStart w:id="15506" w:name="_ETM_Q63_196500"/>
      <w:bookmarkEnd w:id="15506"/>
      <w:r>
        <w:rPr>
          <w:rtl/>
        </w:rPr>
        <w:t xml:space="preserve">נגד </w:t>
      </w:r>
      <w:bookmarkStart w:id="15507" w:name="_ETM_Q63_196949"/>
      <w:bookmarkEnd w:id="15507"/>
      <w:r>
        <w:rPr>
          <w:rtl/>
        </w:rPr>
        <w:t xml:space="preserve">מדינת </w:t>
      </w:r>
      <w:bookmarkStart w:id="15508" w:name="_ETM_Q63_197430"/>
      <w:bookmarkEnd w:id="15508"/>
      <w:r>
        <w:rPr>
          <w:rtl/>
        </w:rPr>
        <w:t>ישראל</w:t>
      </w:r>
      <w:r>
        <w:rPr>
          <w:rFonts w:hint="cs"/>
          <w:rtl/>
        </w:rPr>
        <w:t>,</w:t>
      </w:r>
      <w:r>
        <w:rPr>
          <w:rtl/>
        </w:rPr>
        <w:t xml:space="preserve"> </w:t>
      </w:r>
      <w:bookmarkStart w:id="15509" w:name="_ETM_Q63_198270"/>
      <w:bookmarkEnd w:id="15509"/>
      <w:r>
        <w:rPr>
          <w:rtl/>
        </w:rPr>
        <w:t xml:space="preserve">אבל </w:t>
      </w:r>
      <w:bookmarkStart w:id="15510" w:name="_ETM_Q63_198570"/>
      <w:bookmarkEnd w:id="15510"/>
      <w:r>
        <w:rPr>
          <w:rtl/>
        </w:rPr>
        <w:t xml:space="preserve">מבינים </w:t>
      </w:r>
      <w:bookmarkStart w:id="15511" w:name="_ETM_Q63_199470"/>
      <w:bookmarkEnd w:id="15511"/>
      <w:r>
        <w:rPr>
          <w:rtl/>
        </w:rPr>
        <w:t xml:space="preserve">שאין </w:t>
      </w:r>
      <w:bookmarkStart w:id="15512" w:name="_ETM_Q63_199920"/>
      <w:bookmarkEnd w:id="15512"/>
      <w:r>
        <w:rPr>
          <w:rtl/>
        </w:rPr>
        <w:t xml:space="preserve">מדינה </w:t>
      </w:r>
      <w:bookmarkStart w:id="15513" w:name="_ETM_Q63_200369"/>
      <w:bookmarkEnd w:id="15513"/>
      <w:r>
        <w:rPr>
          <w:rtl/>
        </w:rPr>
        <w:t xml:space="preserve">טובה </w:t>
      </w:r>
      <w:bookmarkStart w:id="15514" w:name="_ETM_Q63_200730"/>
      <w:bookmarkEnd w:id="15514"/>
      <w:r>
        <w:rPr>
          <w:rtl/>
        </w:rPr>
        <w:t xml:space="preserve">יותר </w:t>
      </w:r>
      <w:bookmarkStart w:id="15515" w:name="_ETM_Q63_201509"/>
      <w:bookmarkEnd w:id="15515"/>
      <w:r>
        <w:rPr>
          <w:rFonts w:hint="cs"/>
          <w:rtl/>
        </w:rPr>
        <w:t>מ</w:t>
      </w:r>
      <w:r>
        <w:rPr>
          <w:rtl/>
        </w:rPr>
        <w:t xml:space="preserve">מדינת </w:t>
      </w:r>
      <w:bookmarkStart w:id="15516" w:name="_ETM_Q63_202140"/>
      <w:bookmarkEnd w:id="15516"/>
      <w:r>
        <w:rPr>
          <w:rtl/>
        </w:rPr>
        <w:t>ישראל</w:t>
      </w:r>
      <w:r>
        <w:rPr>
          <w:rFonts w:hint="cs"/>
          <w:rtl/>
        </w:rPr>
        <w:t>.</w:t>
      </w:r>
      <w:r>
        <w:rPr>
          <w:rtl/>
        </w:rPr>
        <w:t xml:space="preserve"> </w:t>
      </w:r>
      <w:bookmarkStart w:id="15517" w:name="_ETM_Q63_203359"/>
      <w:bookmarkEnd w:id="15517"/>
    </w:p>
    <w:p w:rsidR="00553E33" w:rsidRDefault="00553E33" w:rsidP="00C016CD">
      <w:pPr>
        <w:rPr>
          <w:rtl/>
        </w:rPr>
      </w:pPr>
    </w:p>
    <w:p w:rsidR="00553E33" w:rsidRDefault="00553E33" w:rsidP="00C016CD">
      <w:pPr>
        <w:pStyle w:val="af5"/>
        <w:keepNext/>
        <w:rPr>
          <w:rtl/>
        </w:rPr>
      </w:pPr>
      <w:bookmarkStart w:id="15518" w:name="ET_interruption_5694_3"/>
      <w:r w:rsidRPr="00606387">
        <w:rPr>
          <w:rStyle w:val="TagStyle"/>
          <w:rtl/>
        </w:rPr>
        <w:t xml:space="preserve"> &lt;&lt; קריאה &gt;&gt; </w:t>
      </w:r>
      <w:r>
        <w:rPr>
          <w:rtl/>
        </w:rPr>
        <w:t>מוסי רז (מרצ):</w:t>
      </w:r>
      <w:r w:rsidRPr="00606387">
        <w:rPr>
          <w:rStyle w:val="TagStyle"/>
          <w:rtl/>
        </w:rPr>
        <w:t xml:space="preserve"> &lt;&lt; קריאה &gt;&gt;</w:t>
      </w:r>
      <w:r>
        <w:rPr>
          <w:rtl/>
        </w:rPr>
        <w:t xml:space="preserve"> </w:t>
      </w:r>
      <w:bookmarkEnd w:id="15518"/>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p>
    <w:p w:rsidR="00553E33" w:rsidRDefault="00553E33" w:rsidP="00C016CD">
      <w:pPr>
        <w:pStyle w:val="-"/>
        <w:keepNext/>
        <w:rPr>
          <w:rtl/>
        </w:rPr>
      </w:pPr>
      <w:bookmarkStart w:id="15519" w:name="ET_speakercontinue_5602_5"/>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519"/>
    </w:p>
    <w:p w:rsidR="00553E33" w:rsidRDefault="00553E33" w:rsidP="004C49C7">
      <w:pPr>
        <w:rPr>
          <w:rtl/>
          <w:lang w:eastAsia="he-IL"/>
        </w:rPr>
      </w:pPr>
    </w:p>
    <w:p w:rsidR="00553E33" w:rsidRPr="00606387" w:rsidRDefault="00553E33" w:rsidP="00C016CD">
      <w:pPr>
        <w:rPr>
          <w:rtl/>
          <w:lang w:eastAsia="he-IL"/>
        </w:rPr>
      </w:pPr>
      <w:r>
        <w:rPr>
          <w:rFonts w:hint="cs"/>
          <w:rtl/>
          <w:lang w:eastAsia="he-IL"/>
        </w:rPr>
        <w:t xml:space="preserve">אני רוצה לקרוא לכם </w:t>
      </w:r>
      <w:r w:rsidR="004C49C7">
        <w:rPr>
          <w:rFonts w:hint="cs"/>
          <w:rtl/>
          <w:lang w:eastAsia="he-IL"/>
        </w:rPr>
        <w:t>– – –</w:t>
      </w:r>
    </w:p>
    <w:p w:rsidR="00553E33" w:rsidRDefault="00553E33" w:rsidP="00C016CD">
      <w:pPr>
        <w:rPr>
          <w:rtl/>
        </w:rPr>
      </w:pPr>
      <w:bookmarkStart w:id="15520" w:name="_ETM_Q63_200000"/>
      <w:bookmarkEnd w:id="15520"/>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21" w:name="_ETM_Q63_203000"/>
      <w:bookmarkStart w:id="15522" w:name="_ETM_Q63_204619"/>
      <w:bookmarkEnd w:id="15521"/>
      <w:bookmarkEnd w:id="15522"/>
      <w:r>
        <w:rPr>
          <w:rtl/>
        </w:rPr>
        <w:t xml:space="preserve">חבר </w:t>
      </w:r>
      <w:bookmarkStart w:id="15523" w:name="_ETM_Q63_204919"/>
      <w:bookmarkEnd w:id="15523"/>
      <w:r>
        <w:rPr>
          <w:rtl/>
        </w:rPr>
        <w:t xml:space="preserve">הכנסת </w:t>
      </w:r>
      <w:bookmarkStart w:id="15524" w:name="_ETM_Q63_205460"/>
      <w:bookmarkEnd w:id="15524"/>
      <w:r>
        <w:rPr>
          <w:rtl/>
        </w:rPr>
        <w:t>רז</w:t>
      </w:r>
      <w:r>
        <w:rPr>
          <w:rFonts w:hint="cs"/>
          <w:rtl/>
        </w:rPr>
        <w:t>.</w:t>
      </w:r>
    </w:p>
    <w:p w:rsidR="00553E33" w:rsidRDefault="00553E33" w:rsidP="00C016CD">
      <w:pPr>
        <w:rPr>
          <w:rtl/>
        </w:rPr>
      </w:pPr>
      <w:bookmarkStart w:id="15525" w:name="_ETM_Q63_205000"/>
      <w:bookmarkEnd w:id="15525"/>
    </w:p>
    <w:p w:rsidR="00553E33" w:rsidRDefault="00553E33" w:rsidP="00C016CD">
      <w:pPr>
        <w:pStyle w:val="af5"/>
        <w:keepNext/>
        <w:rPr>
          <w:rtl/>
        </w:rPr>
      </w:pPr>
      <w:bookmarkStart w:id="15526" w:name="ET_interruption_5694_6"/>
      <w:r w:rsidRPr="00606387">
        <w:rPr>
          <w:rStyle w:val="TagStyle"/>
          <w:rtl/>
        </w:rPr>
        <w:t xml:space="preserve"> &lt;&lt; קריאה &gt;&gt; </w:t>
      </w:r>
      <w:r>
        <w:rPr>
          <w:rtl/>
        </w:rPr>
        <w:t>מוסי רז (מרצ):</w:t>
      </w:r>
      <w:r w:rsidRPr="00606387">
        <w:rPr>
          <w:rStyle w:val="TagStyle"/>
          <w:rtl/>
        </w:rPr>
        <w:t xml:space="preserve"> &lt;&lt; קריאה &gt;&gt;</w:t>
      </w:r>
      <w:r>
        <w:rPr>
          <w:rtl/>
        </w:rPr>
        <w:t xml:space="preserve"> </w:t>
      </w:r>
      <w:bookmarkEnd w:id="15526"/>
    </w:p>
    <w:p w:rsidR="00553E33" w:rsidRDefault="00553E33" w:rsidP="004C49C7">
      <w:pPr>
        <w:rPr>
          <w:rtl/>
        </w:rPr>
      </w:pPr>
    </w:p>
    <w:p w:rsidR="00553E33" w:rsidRDefault="004C49C7" w:rsidP="00C016CD">
      <w:pPr>
        <w:rPr>
          <w:rtl/>
        </w:rPr>
      </w:pPr>
      <w:bookmarkStart w:id="15527" w:name="_ETM_Q63_204000"/>
      <w:bookmarkEnd w:id="15527"/>
      <w:r>
        <w:rPr>
          <w:rFonts w:hint="cs"/>
          <w:rtl/>
        </w:rPr>
        <w:t>– – –</w:t>
      </w:r>
    </w:p>
    <w:p w:rsidR="00553E33" w:rsidRDefault="00553E33" w:rsidP="00C016CD">
      <w:pPr>
        <w:rPr>
          <w:rtl/>
        </w:rPr>
      </w:pPr>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28" w:name="_ETM_Q63_201000"/>
      <w:bookmarkStart w:id="15529" w:name="_ETM_Q63_206500"/>
      <w:bookmarkEnd w:id="15528"/>
      <w:bookmarkEnd w:id="15529"/>
      <w:r>
        <w:rPr>
          <w:rtl/>
        </w:rPr>
        <w:t xml:space="preserve">חבר </w:t>
      </w:r>
      <w:bookmarkStart w:id="15530" w:name="_ETM_Q63_206920"/>
      <w:bookmarkEnd w:id="15530"/>
      <w:r>
        <w:rPr>
          <w:rtl/>
        </w:rPr>
        <w:t xml:space="preserve">הכנסת </w:t>
      </w:r>
      <w:bookmarkStart w:id="15531" w:name="_ETM_Q63_207400"/>
      <w:bookmarkEnd w:id="15531"/>
      <w:r>
        <w:rPr>
          <w:rtl/>
        </w:rPr>
        <w:t>רז</w:t>
      </w:r>
      <w:r>
        <w:rPr>
          <w:rFonts w:hint="cs"/>
          <w:rtl/>
        </w:rPr>
        <w:t>,</w:t>
      </w:r>
      <w:r>
        <w:rPr>
          <w:rtl/>
        </w:rPr>
        <w:t xml:space="preserve"> </w:t>
      </w:r>
      <w:bookmarkStart w:id="15532" w:name="_ETM_Q63_207699"/>
      <w:bookmarkEnd w:id="15532"/>
      <w:r>
        <w:rPr>
          <w:rtl/>
        </w:rPr>
        <w:t xml:space="preserve">יש </w:t>
      </w:r>
      <w:bookmarkStart w:id="15533" w:name="_ETM_Q63_207910"/>
      <w:bookmarkEnd w:id="15533"/>
      <w:r>
        <w:rPr>
          <w:rtl/>
        </w:rPr>
        <w:t xml:space="preserve">לו </w:t>
      </w:r>
      <w:bookmarkStart w:id="15534" w:name="_ETM_Q63_208060"/>
      <w:bookmarkEnd w:id="15534"/>
      <w:r>
        <w:rPr>
          <w:rtl/>
        </w:rPr>
        <w:t xml:space="preserve">20 </w:t>
      </w:r>
      <w:bookmarkStart w:id="15535" w:name="_ETM_Q63_208510"/>
      <w:bookmarkEnd w:id="15535"/>
      <w:r>
        <w:rPr>
          <w:rtl/>
        </w:rPr>
        <w:t>שניות</w:t>
      </w:r>
      <w:r>
        <w:rPr>
          <w:rFonts w:hint="cs"/>
          <w:rtl/>
        </w:rPr>
        <w:t>.</w:t>
      </w:r>
      <w:r>
        <w:rPr>
          <w:rtl/>
        </w:rPr>
        <w:t xml:space="preserve"> </w:t>
      </w:r>
      <w:bookmarkStart w:id="15536" w:name="_ETM_Q63_209170"/>
      <w:bookmarkEnd w:id="15536"/>
      <w:r>
        <w:rPr>
          <w:rtl/>
        </w:rPr>
        <w:t xml:space="preserve">מה </w:t>
      </w:r>
      <w:bookmarkStart w:id="15537" w:name="_ETM_Q63_209380"/>
      <w:bookmarkEnd w:id="15537"/>
      <w:r>
        <w:rPr>
          <w:rtl/>
        </w:rPr>
        <w:t xml:space="preserve">אתה </w:t>
      </w:r>
      <w:bookmarkStart w:id="15538" w:name="_ETM_Q63_209560"/>
      <w:bookmarkEnd w:id="15538"/>
      <w:r>
        <w:rPr>
          <w:rtl/>
        </w:rPr>
        <w:t>עושה</w:t>
      </w:r>
      <w:r>
        <w:rPr>
          <w:rFonts w:hint="cs"/>
          <w:rtl/>
        </w:rPr>
        <w:t>?</w:t>
      </w:r>
    </w:p>
    <w:p w:rsidR="00553E33" w:rsidRDefault="00553E33" w:rsidP="00C016CD">
      <w:pPr>
        <w:rPr>
          <w:rtl/>
        </w:rPr>
      </w:pPr>
    </w:p>
    <w:p w:rsidR="00553E33" w:rsidRDefault="00553E33" w:rsidP="00C016CD">
      <w:pPr>
        <w:pStyle w:val="-"/>
        <w:keepNext/>
        <w:rPr>
          <w:rtl/>
        </w:rPr>
      </w:pPr>
      <w:bookmarkStart w:id="15539" w:name="ET_speakercontinue_5602_8"/>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539"/>
    </w:p>
    <w:p w:rsidR="00553E33" w:rsidRDefault="00553E33" w:rsidP="004C49C7">
      <w:pPr>
        <w:rPr>
          <w:rtl/>
        </w:rPr>
      </w:pPr>
    </w:p>
    <w:p w:rsidR="00553E33" w:rsidRDefault="00553E33" w:rsidP="00C016CD">
      <w:pPr>
        <w:rPr>
          <w:rtl/>
        </w:rPr>
      </w:pPr>
      <w:r>
        <w:rPr>
          <w:rFonts w:hint="cs"/>
          <w:rtl/>
        </w:rPr>
        <w:t>תתבייש לך. תתבייש לך.</w:t>
      </w:r>
    </w:p>
    <w:p w:rsidR="00553E33" w:rsidRDefault="00553E33" w:rsidP="00C016CD">
      <w:pPr>
        <w:rPr>
          <w:rtl/>
        </w:rPr>
      </w:pPr>
    </w:p>
    <w:p w:rsidR="00553E33" w:rsidRDefault="00553E33" w:rsidP="00C016CD">
      <w:pPr>
        <w:pStyle w:val="af5"/>
        <w:keepNext/>
        <w:rPr>
          <w:rtl/>
        </w:rPr>
      </w:pPr>
      <w:bookmarkStart w:id="15540" w:name="ET_interruption_5694_9"/>
      <w:r w:rsidRPr="00606387">
        <w:rPr>
          <w:rStyle w:val="TagStyle"/>
          <w:rtl/>
        </w:rPr>
        <w:t xml:space="preserve"> &lt;&lt; קריאה &gt;&gt; </w:t>
      </w:r>
      <w:r>
        <w:rPr>
          <w:rtl/>
        </w:rPr>
        <w:t>מוסי רז (מרצ):</w:t>
      </w:r>
      <w:r w:rsidRPr="00606387">
        <w:rPr>
          <w:rStyle w:val="TagStyle"/>
          <w:rtl/>
        </w:rPr>
        <w:t xml:space="preserve"> &lt;&lt; קריאה &gt;&gt;</w:t>
      </w:r>
      <w:r>
        <w:rPr>
          <w:rtl/>
        </w:rPr>
        <w:t xml:space="preserve"> </w:t>
      </w:r>
      <w:bookmarkEnd w:id="15540"/>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541" w:name="_ETM_Q63_207000"/>
      <w:bookmarkEnd w:id="15541"/>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42" w:name="_ETM_Q63_208000"/>
      <w:bookmarkStart w:id="15543" w:name="_ETM_Q63_211090"/>
      <w:bookmarkEnd w:id="15542"/>
      <w:bookmarkEnd w:id="15543"/>
      <w:r>
        <w:rPr>
          <w:rtl/>
        </w:rPr>
        <w:t xml:space="preserve">חבר </w:t>
      </w:r>
      <w:bookmarkStart w:id="15544" w:name="_ETM_Q63_211539"/>
      <w:bookmarkEnd w:id="15544"/>
      <w:r>
        <w:rPr>
          <w:rtl/>
        </w:rPr>
        <w:t xml:space="preserve">הכנסת </w:t>
      </w:r>
      <w:bookmarkStart w:id="15545" w:name="_ETM_Q63_212260"/>
      <w:bookmarkEnd w:id="15545"/>
      <w:r>
        <w:rPr>
          <w:rtl/>
        </w:rPr>
        <w:t>רז</w:t>
      </w:r>
      <w:r>
        <w:rPr>
          <w:rFonts w:hint="cs"/>
          <w:rtl/>
        </w:rPr>
        <w:t>, שב.</w:t>
      </w:r>
    </w:p>
    <w:p w:rsidR="00553E33" w:rsidRDefault="00553E33" w:rsidP="00C016CD">
      <w:pPr>
        <w:rPr>
          <w:rtl/>
        </w:rPr>
      </w:pPr>
      <w:bookmarkStart w:id="15546" w:name="_ETM_Q63_210000"/>
      <w:bookmarkEnd w:id="15546"/>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47" w:name="_ETM_Q63_211000"/>
      <w:bookmarkStart w:id="15548" w:name="_ETM_Q63_214040"/>
      <w:bookmarkEnd w:id="15547"/>
      <w:bookmarkEnd w:id="15548"/>
      <w:r>
        <w:rPr>
          <w:rFonts w:hint="cs"/>
          <w:rtl/>
        </w:rPr>
        <w:t xml:space="preserve">תתבייש לך. </w:t>
      </w:r>
    </w:p>
    <w:p w:rsidR="00553E33" w:rsidRDefault="00553E33" w:rsidP="00C016CD">
      <w:pPr>
        <w:rPr>
          <w:rtl/>
        </w:rPr>
      </w:pPr>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ב</w:t>
      </w:r>
      <w:bookmarkStart w:id="15549" w:name="_ETM_Q63_213000"/>
      <w:bookmarkEnd w:id="15549"/>
      <w:r>
        <w:rPr>
          <w:rFonts w:hint="cs"/>
          <w:rtl/>
        </w:rPr>
        <w:t xml:space="preserve">בקשה, </w:t>
      </w:r>
      <w:bookmarkStart w:id="15550" w:name="_ETM_Q63_215000"/>
      <w:bookmarkEnd w:id="15550"/>
      <w:r>
        <w:rPr>
          <w:rFonts w:hint="cs"/>
          <w:rtl/>
        </w:rPr>
        <w:t>להמשיך. שקט, חבר הכנסת רז. להמשיך.</w:t>
      </w:r>
    </w:p>
    <w:p w:rsidR="00553E33" w:rsidRDefault="00553E33" w:rsidP="00C016CD">
      <w:pPr>
        <w:rPr>
          <w:rtl/>
        </w:rPr>
      </w:pPr>
      <w:bookmarkStart w:id="15551" w:name="_ETM_Q63_223000"/>
      <w:bookmarkEnd w:id="15551"/>
    </w:p>
    <w:p w:rsidR="00553E33" w:rsidRDefault="00553E33" w:rsidP="00C016CD">
      <w:pPr>
        <w:pStyle w:val="-"/>
        <w:keepNext/>
        <w:rPr>
          <w:rtl/>
        </w:rPr>
      </w:pPr>
      <w:bookmarkStart w:id="15552" w:name="ET_speakercontinue_5602_13"/>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552"/>
    </w:p>
    <w:p w:rsidR="00553E33" w:rsidRDefault="00553E33" w:rsidP="004C49C7">
      <w:pPr>
        <w:rPr>
          <w:rtl/>
        </w:rPr>
      </w:pPr>
    </w:p>
    <w:p w:rsidR="00553E33" w:rsidRDefault="00553E33" w:rsidP="009B0055">
      <w:pPr>
        <w:rPr>
          <w:rtl/>
        </w:rPr>
      </w:pPr>
      <w:bookmarkStart w:id="15553" w:name="_ETM_Q63_224000"/>
      <w:bookmarkEnd w:id="15553"/>
      <w:r>
        <w:rPr>
          <w:rFonts w:hint="cs"/>
          <w:rtl/>
        </w:rPr>
        <w:t>אני, אגב</w:t>
      </w:r>
      <w:bookmarkStart w:id="15554" w:name="_ETM_Q63_214220"/>
      <w:bookmarkStart w:id="15555" w:name="_ETM_Q63_218090"/>
      <w:bookmarkStart w:id="15556" w:name="_ETM_Q63_219800"/>
      <w:bookmarkStart w:id="15557" w:name="_ETM_Q63_226350"/>
      <w:bookmarkEnd w:id="15554"/>
      <w:bookmarkEnd w:id="15555"/>
      <w:bookmarkEnd w:id="15556"/>
      <w:bookmarkEnd w:id="15557"/>
      <w:r>
        <w:rPr>
          <w:rFonts w:hint="cs"/>
          <w:rtl/>
        </w:rPr>
        <w:t>,</w:t>
      </w:r>
      <w:r>
        <w:rPr>
          <w:rtl/>
        </w:rPr>
        <w:t xml:space="preserve"> </w:t>
      </w:r>
      <w:bookmarkStart w:id="15558" w:name="_ETM_Q63_226800"/>
      <w:bookmarkEnd w:id="15558"/>
      <w:r>
        <w:rPr>
          <w:rtl/>
        </w:rPr>
        <w:t xml:space="preserve">רוצה </w:t>
      </w:r>
      <w:bookmarkStart w:id="15559" w:name="_ETM_Q63_227100"/>
      <w:bookmarkEnd w:id="15559"/>
      <w:r>
        <w:rPr>
          <w:rtl/>
        </w:rPr>
        <w:t xml:space="preserve">לקרוא </w:t>
      </w:r>
      <w:bookmarkStart w:id="15560" w:name="_ETM_Q63_229780"/>
      <w:bookmarkEnd w:id="15560"/>
      <w:r>
        <w:rPr>
          <w:rFonts w:hint="cs"/>
          <w:rtl/>
        </w:rPr>
        <w:t>לכם</w:t>
      </w:r>
      <w:r w:rsidR="009B0055">
        <w:rPr>
          <w:rFonts w:hint="cs"/>
          <w:rtl/>
        </w:rPr>
        <w:t>,</w:t>
      </w:r>
      <w:r>
        <w:rPr>
          <w:rFonts w:hint="cs"/>
          <w:rtl/>
        </w:rPr>
        <w:t xml:space="preserve"> </w:t>
      </w:r>
      <w:r>
        <w:rPr>
          <w:rtl/>
        </w:rPr>
        <w:t xml:space="preserve">אני </w:t>
      </w:r>
      <w:bookmarkStart w:id="15561" w:name="_ETM_Q63_237280"/>
      <w:bookmarkEnd w:id="15561"/>
      <w:r>
        <w:rPr>
          <w:rFonts w:hint="cs"/>
          <w:rtl/>
        </w:rPr>
        <w:t xml:space="preserve">רוצה לקרוא לכם </w:t>
      </w:r>
      <w:r w:rsidR="004C49C7">
        <w:rPr>
          <w:rFonts w:hint="cs"/>
          <w:rtl/>
        </w:rPr>
        <w:t>– – –</w:t>
      </w:r>
    </w:p>
    <w:p w:rsidR="00553E33" w:rsidRDefault="00553E33" w:rsidP="00C016CD">
      <w:pPr>
        <w:rPr>
          <w:rtl/>
        </w:rPr>
      </w:pPr>
      <w:bookmarkStart w:id="15562" w:name="_ETM_Q63_227000"/>
      <w:bookmarkEnd w:id="15562"/>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9B0055">
      <w:pPr>
        <w:rPr>
          <w:rtl/>
        </w:rPr>
      </w:pPr>
      <w:r>
        <w:rPr>
          <w:rFonts w:hint="cs"/>
          <w:rtl/>
        </w:rPr>
        <w:t>בבקשה להמשיך.</w:t>
      </w:r>
    </w:p>
    <w:p w:rsidR="00553E33" w:rsidRDefault="00553E33" w:rsidP="00C016CD">
      <w:pPr>
        <w:rPr>
          <w:rtl/>
        </w:rPr>
      </w:pPr>
      <w:bookmarkStart w:id="15563" w:name="_ETM_Q63_229000"/>
      <w:bookmarkEnd w:id="15563"/>
    </w:p>
    <w:p w:rsidR="00553E33" w:rsidRDefault="00553E33" w:rsidP="00C016CD">
      <w:pPr>
        <w:pStyle w:val="-"/>
        <w:keepNext/>
        <w:rPr>
          <w:rtl/>
        </w:rPr>
      </w:pPr>
      <w:bookmarkStart w:id="15564" w:name="ET_speakercontinue_5602_15"/>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564"/>
    </w:p>
    <w:p w:rsidR="00553E33" w:rsidRDefault="00553E33" w:rsidP="004C49C7">
      <w:pPr>
        <w:rPr>
          <w:rtl/>
        </w:rPr>
      </w:pPr>
    </w:p>
    <w:p w:rsidR="00553E33" w:rsidRDefault="00553E33" w:rsidP="00C016CD">
      <w:pPr>
        <w:rPr>
          <w:rtl/>
        </w:rPr>
      </w:pPr>
      <w:bookmarkStart w:id="15565" w:name="_ETM_Q63_230000"/>
      <w:bookmarkEnd w:id="15565"/>
      <w:r>
        <w:rPr>
          <w:rFonts w:hint="cs"/>
          <w:rtl/>
        </w:rPr>
        <w:t xml:space="preserve">תודה. </w:t>
      </w:r>
    </w:p>
    <w:p w:rsidR="00553E33" w:rsidRDefault="00553E33" w:rsidP="00C016CD">
      <w:pPr>
        <w:rPr>
          <w:rtl/>
        </w:rPr>
      </w:pPr>
    </w:p>
    <w:p w:rsidR="00553E33" w:rsidRDefault="00553E33" w:rsidP="00C016CD">
      <w:pPr>
        <w:pStyle w:val="af6"/>
        <w:keepNext/>
        <w:rPr>
          <w:rtl/>
        </w:rPr>
      </w:pPr>
      <w:r w:rsidRPr="00606387">
        <w:rPr>
          <w:rStyle w:val="TagStyle"/>
          <w:rtl/>
        </w:rPr>
        <w:t xml:space="preserve"> &lt;&lt; יור &gt;&gt; </w:t>
      </w:r>
      <w:r>
        <w:rPr>
          <w:rtl/>
        </w:rPr>
        <w:t>היו"ר מיקי לוי:</w:t>
      </w:r>
      <w:r w:rsidRPr="00606387">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משפט לסיום, בבקשה.</w:t>
      </w:r>
    </w:p>
    <w:p w:rsidR="00553E33" w:rsidRDefault="00553E33" w:rsidP="00C016CD">
      <w:pPr>
        <w:rPr>
          <w:rtl/>
        </w:rPr>
      </w:pPr>
    </w:p>
    <w:p w:rsidR="00553E33" w:rsidRDefault="00553E33" w:rsidP="00C016CD">
      <w:pPr>
        <w:pStyle w:val="-"/>
        <w:keepNext/>
        <w:rPr>
          <w:rtl/>
        </w:rPr>
      </w:pPr>
      <w:bookmarkStart w:id="15566" w:name="ET_speakercontinue_5602_17"/>
      <w:r w:rsidRPr="00606387">
        <w:rPr>
          <w:rStyle w:val="TagStyle"/>
          <w:rtl/>
        </w:rPr>
        <w:t xml:space="preserve"> &lt;&lt; דובר_המשך &gt;&gt; </w:t>
      </w:r>
      <w:r>
        <w:rPr>
          <w:rtl/>
        </w:rPr>
        <w:t>אלי כהן (הליכוד):</w:t>
      </w:r>
      <w:r w:rsidRPr="00606387">
        <w:rPr>
          <w:rStyle w:val="TagStyle"/>
          <w:rtl/>
        </w:rPr>
        <w:t xml:space="preserve"> &lt;&lt; דובר_המשך &gt;&gt;</w:t>
      </w:r>
      <w:r>
        <w:rPr>
          <w:rtl/>
        </w:rPr>
        <w:t xml:space="preserve"> </w:t>
      </w:r>
      <w:bookmarkEnd w:id="15566"/>
    </w:p>
    <w:p w:rsidR="00553E33" w:rsidRDefault="00553E33" w:rsidP="004C49C7">
      <w:pPr>
        <w:rPr>
          <w:rtl/>
        </w:rPr>
      </w:pPr>
    </w:p>
    <w:p w:rsidR="00553E33" w:rsidRDefault="00553E33" w:rsidP="00C016CD">
      <w:pPr>
        <w:rPr>
          <w:rtl/>
        </w:rPr>
      </w:pPr>
      <w:bookmarkStart w:id="15567" w:name="_ETM_Q63_235000"/>
      <w:bookmarkEnd w:id="15567"/>
      <w:r>
        <w:rPr>
          <w:rFonts w:hint="cs"/>
          <w:rtl/>
        </w:rPr>
        <w:t>לא</w:t>
      </w:r>
      <w:bookmarkStart w:id="15568" w:name="_ETM_Q63_232000"/>
      <w:bookmarkEnd w:id="15568"/>
      <w:r>
        <w:rPr>
          <w:rFonts w:hint="cs"/>
          <w:rtl/>
        </w:rPr>
        <w:t>. עצרו כאן כל הזמן.</w:t>
      </w:r>
    </w:p>
    <w:p w:rsidR="00553E33" w:rsidRDefault="00553E33" w:rsidP="00C016CD">
      <w:pPr>
        <w:rPr>
          <w:rtl/>
        </w:rPr>
      </w:pPr>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69" w:name="_ETM_Q63_234000"/>
      <w:bookmarkEnd w:id="15569"/>
      <w:r>
        <w:rPr>
          <w:rFonts w:hint="cs"/>
          <w:rtl/>
        </w:rPr>
        <w:t>משפט לסיום.</w:t>
      </w:r>
    </w:p>
    <w:p w:rsidR="00553E33" w:rsidRDefault="00553E33" w:rsidP="00C016CD">
      <w:pPr>
        <w:rPr>
          <w:rtl/>
        </w:rPr>
      </w:pPr>
    </w:p>
    <w:p w:rsidR="00553E33" w:rsidRDefault="00553E33" w:rsidP="00C016CD">
      <w:pPr>
        <w:pStyle w:val="-"/>
        <w:keepNext/>
        <w:rPr>
          <w:rtl/>
        </w:rPr>
      </w:pPr>
      <w:bookmarkStart w:id="15570" w:name="ET_speakercontinue_5602_19"/>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570"/>
    </w:p>
    <w:p w:rsidR="00553E33" w:rsidRDefault="00553E33" w:rsidP="004C49C7">
      <w:pPr>
        <w:rPr>
          <w:rtl/>
        </w:rPr>
      </w:pPr>
    </w:p>
    <w:p w:rsidR="00553E33" w:rsidRDefault="00553E33" w:rsidP="00C016CD">
      <w:pPr>
        <w:rPr>
          <w:rtl/>
        </w:rPr>
      </w:pPr>
      <w:bookmarkStart w:id="15571" w:name="_ETM_Q63_233000"/>
      <w:bookmarkEnd w:id="15571"/>
      <w:r>
        <w:rPr>
          <w:rFonts w:hint="cs"/>
          <w:rtl/>
        </w:rPr>
        <w:t>לא. עצרו כאן כל הזמן.</w:t>
      </w:r>
    </w:p>
    <w:p w:rsidR="00553E33" w:rsidRDefault="00553E33" w:rsidP="00C016CD">
      <w:pPr>
        <w:rPr>
          <w:rtl/>
        </w:rPr>
      </w:pPr>
      <w:bookmarkStart w:id="15572" w:name="_ETM_Q63_236000"/>
      <w:bookmarkEnd w:id="15572"/>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73" w:name="_ETM_Q63_237000"/>
      <w:bookmarkEnd w:id="15573"/>
      <w:r>
        <w:rPr>
          <w:rFonts w:hint="cs"/>
          <w:rtl/>
        </w:rPr>
        <w:t xml:space="preserve">חבר הכנסת כהן, אני קובע את הכללים. </w:t>
      </w:r>
    </w:p>
    <w:p w:rsidR="00553E33" w:rsidRDefault="00553E33" w:rsidP="00C016CD">
      <w:pPr>
        <w:rPr>
          <w:rtl/>
        </w:rPr>
      </w:pPr>
    </w:p>
    <w:p w:rsidR="00553E33" w:rsidRDefault="00553E33" w:rsidP="00C016CD">
      <w:pPr>
        <w:pStyle w:val="-"/>
        <w:keepNext/>
        <w:rPr>
          <w:rtl/>
        </w:rPr>
      </w:pPr>
      <w:bookmarkStart w:id="15574" w:name="ET_speakercontinue_5602_21"/>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574"/>
    </w:p>
    <w:p w:rsidR="00553E33" w:rsidRDefault="00553E33" w:rsidP="004C49C7">
      <w:pPr>
        <w:rPr>
          <w:rtl/>
        </w:rPr>
      </w:pPr>
    </w:p>
    <w:p w:rsidR="00553E33" w:rsidRDefault="00553E33" w:rsidP="00C016CD">
      <w:pPr>
        <w:rPr>
          <w:rtl/>
        </w:rPr>
      </w:pPr>
      <w:r>
        <w:rPr>
          <w:rFonts w:hint="cs"/>
          <w:rtl/>
        </w:rPr>
        <w:t xml:space="preserve">אתה קובע את הכללים? איך זה עובד? </w:t>
      </w:r>
    </w:p>
    <w:p w:rsidR="00553E33" w:rsidRDefault="00553E33" w:rsidP="00C016CD">
      <w:pPr>
        <w:rPr>
          <w:rtl/>
        </w:rPr>
      </w:pPr>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75" w:name="_ETM_Q63_238000"/>
      <w:bookmarkEnd w:id="15575"/>
      <w:r>
        <w:rPr>
          <w:rFonts w:hint="cs"/>
          <w:rtl/>
        </w:rPr>
        <w:t xml:space="preserve">משפט </w:t>
      </w:r>
      <w:r>
        <w:rPr>
          <w:rtl/>
        </w:rPr>
        <w:t>–</w:t>
      </w:r>
      <w:r>
        <w:rPr>
          <w:rFonts w:hint="cs"/>
          <w:rtl/>
        </w:rPr>
        <w:t xml:space="preserve"> הוספתי לך עוד שתי דקות. </w:t>
      </w:r>
    </w:p>
    <w:p w:rsidR="00553E33" w:rsidRDefault="00553E33" w:rsidP="00C016CD">
      <w:pPr>
        <w:rPr>
          <w:rtl/>
        </w:rPr>
      </w:pPr>
      <w:bookmarkStart w:id="15576" w:name="_ETM_Q63_239000"/>
      <w:bookmarkEnd w:id="15576"/>
    </w:p>
    <w:p w:rsidR="00553E33" w:rsidRDefault="00553E33" w:rsidP="00C016CD">
      <w:pPr>
        <w:pStyle w:val="-"/>
        <w:keepNext/>
        <w:rPr>
          <w:rtl/>
        </w:rPr>
      </w:pPr>
      <w:bookmarkStart w:id="15577" w:name="ET_speakercontinue_5602_23"/>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577"/>
    </w:p>
    <w:p w:rsidR="00553E33" w:rsidRDefault="00553E33" w:rsidP="004C49C7">
      <w:pPr>
        <w:rPr>
          <w:rtl/>
        </w:rPr>
      </w:pPr>
    </w:p>
    <w:p w:rsidR="00553E33" w:rsidRDefault="00553E33" w:rsidP="00C016CD">
      <w:pPr>
        <w:rPr>
          <w:rtl/>
        </w:rPr>
      </w:pPr>
      <w:bookmarkStart w:id="15578" w:name="_ETM_Q63_240000"/>
      <w:bookmarkEnd w:id="15578"/>
      <w:r>
        <w:rPr>
          <w:rFonts w:hint="cs"/>
          <w:rtl/>
        </w:rPr>
        <w:t xml:space="preserve">לא הוספת עוד שתי דקות. בחצי מהנאום הפריעו. </w:t>
      </w:r>
    </w:p>
    <w:p w:rsidR="00553E33" w:rsidRDefault="00553E33" w:rsidP="00C016CD">
      <w:pPr>
        <w:rPr>
          <w:rtl/>
        </w:rPr>
      </w:pPr>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אל תתווכח. משפט לסיכום.</w:t>
      </w:r>
    </w:p>
    <w:p w:rsidR="00553E33" w:rsidRDefault="00553E33" w:rsidP="00C016CD">
      <w:pPr>
        <w:rPr>
          <w:rtl/>
        </w:rPr>
      </w:pPr>
    </w:p>
    <w:p w:rsidR="00553E33" w:rsidRDefault="00553E33" w:rsidP="00C016CD">
      <w:pPr>
        <w:pStyle w:val="-"/>
        <w:keepNext/>
        <w:rPr>
          <w:rtl/>
        </w:rPr>
      </w:pPr>
      <w:bookmarkStart w:id="15579" w:name="ET_speakercontinue_5602_25"/>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579"/>
    </w:p>
    <w:p w:rsidR="00553E33" w:rsidRDefault="00553E33" w:rsidP="004C49C7">
      <w:pPr>
        <w:rPr>
          <w:rtl/>
          <w:lang w:eastAsia="he-IL"/>
        </w:rPr>
      </w:pPr>
    </w:p>
    <w:p w:rsidR="00553E33" w:rsidRDefault="00553E33" w:rsidP="00C016CD">
      <w:pPr>
        <w:rPr>
          <w:rtl/>
          <w:lang w:eastAsia="he-IL"/>
        </w:rPr>
      </w:pPr>
      <w:bookmarkStart w:id="15580" w:name="_ETM_Q63_244000"/>
      <w:bookmarkEnd w:id="15580"/>
      <w:r>
        <w:rPr>
          <w:rFonts w:hint="cs"/>
          <w:rtl/>
          <w:lang w:eastAsia="he-IL"/>
        </w:rPr>
        <w:t>חצי מהנאום הפריעו, כן.</w:t>
      </w:r>
    </w:p>
    <w:p w:rsidR="00553E33" w:rsidRDefault="00553E33" w:rsidP="00C016CD">
      <w:pPr>
        <w:rPr>
          <w:rtl/>
          <w:lang w:eastAsia="he-IL"/>
        </w:rPr>
      </w:pPr>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581" w:name="_ETM_Q63_247000"/>
      <w:bookmarkEnd w:id="15581"/>
      <w:r>
        <w:rPr>
          <w:rFonts w:hint="cs"/>
          <w:rtl/>
          <w:lang w:eastAsia="he-IL"/>
        </w:rPr>
        <w:t>אני</w:t>
      </w:r>
      <w:bookmarkStart w:id="15582" w:name="_ETM_Q63_245000"/>
      <w:bookmarkEnd w:id="15582"/>
      <w:r>
        <w:rPr>
          <w:rFonts w:hint="cs"/>
          <w:rtl/>
          <w:lang w:eastAsia="he-IL"/>
        </w:rPr>
        <w:t xml:space="preserve"> לא רוצה. משפט לסיכום. זהו. אני לא רוצה להוריד אותך. משפט לסיום.</w:t>
      </w:r>
    </w:p>
    <w:p w:rsidR="00553E33" w:rsidRDefault="00553E33" w:rsidP="00C016CD">
      <w:pPr>
        <w:ind w:firstLine="0"/>
        <w:rPr>
          <w:rtl/>
          <w:lang w:eastAsia="he-IL"/>
        </w:rPr>
      </w:pPr>
    </w:p>
    <w:p w:rsidR="00553E33" w:rsidRDefault="00553E33" w:rsidP="00C016CD">
      <w:pPr>
        <w:pStyle w:val="-"/>
        <w:keepNext/>
        <w:rPr>
          <w:rtl/>
        </w:rPr>
      </w:pPr>
      <w:bookmarkStart w:id="15583" w:name="ET_speakercontinue_5602_27"/>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58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אוקיי. אני </w:t>
      </w:r>
      <w:r w:rsidR="004C49C7">
        <w:rPr>
          <w:rFonts w:hint="cs"/>
          <w:rtl/>
          <w:lang w:eastAsia="he-IL"/>
        </w:rPr>
        <w:t>– – –</w:t>
      </w:r>
    </w:p>
    <w:p w:rsidR="00553E33" w:rsidRDefault="00553E33" w:rsidP="00C016CD">
      <w:pPr>
        <w:rPr>
          <w:rtl/>
          <w:lang w:eastAsia="he-IL"/>
        </w:rPr>
      </w:pPr>
      <w:bookmarkStart w:id="15584" w:name="_ETM_Q63_255000"/>
      <w:bookmarkEnd w:id="15584"/>
    </w:p>
    <w:p w:rsidR="00553E33" w:rsidRDefault="00553E33" w:rsidP="00C016CD">
      <w:pPr>
        <w:pStyle w:val="af5"/>
        <w:keepNext/>
        <w:rPr>
          <w:rtl/>
        </w:rPr>
      </w:pPr>
      <w:bookmarkStart w:id="15585" w:name="ET_interruption_5694_28"/>
      <w:r w:rsidRPr="002C0B75">
        <w:rPr>
          <w:rStyle w:val="TagStyle"/>
          <w:rtl/>
        </w:rPr>
        <w:t xml:space="preserve"> &lt;&lt; קריאה &gt;&gt; </w:t>
      </w:r>
      <w:r>
        <w:rPr>
          <w:rtl/>
        </w:rPr>
        <w:t>מוסי רז (מרצ):</w:t>
      </w:r>
      <w:r w:rsidRPr="002C0B75">
        <w:rPr>
          <w:rStyle w:val="TagStyle"/>
          <w:rtl/>
        </w:rPr>
        <w:t xml:space="preserve"> &lt;&lt; קריאה &gt;&gt;</w:t>
      </w:r>
      <w:r>
        <w:rPr>
          <w:rtl/>
        </w:rPr>
        <w:t xml:space="preserve"> </w:t>
      </w:r>
      <w:bookmarkEnd w:id="15585"/>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bookmarkStart w:id="15586" w:name="_ETM_Q63_252000"/>
      <w:bookmarkEnd w:id="15586"/>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rPr>
      </w:pPr>
      <w:bookmarkStart w:id="15587" w:name="_ETM_Q63_253000"/>
      <w:bookmarkStart w:id="15588" w:name="_ETM_Q63_256740"/>
      <w:bookmarkEnd w:id="15587"/>
      <w:bookmarkEnd w:id="15588"/>
      <w:r>
        <w:rPr>
          <w:rtl/>
        </w:rPr>
        <w:t xml:space="preserve">חבר </w:t>
      </w:r>
      <w:bookmarkStart w:id="15589" w:name="_ETM_Q63_257130"/>
      <w:bookmarkEnd w:id="15589"/>
      <w:r>
        <w:rPr>
          <w:rtl/>
        </w:rPr>
        <w:t xml:space="preserve">הכנסת </w:t>
      </w:r>
      <w:bookmarkStart w:id="15590" w:name="_ETM_Q63_257700"/>
      <w:bookmarkEnd w:id="15590"/>
      <w:r>
        <w:rPr>
          <w:rtl/>
        </w:rPr>
        <w:t>רז</w:t>
      </w:r>
      <w:r>
        <w:rPr>
          <w:rFonts w:hint="cs"/>
          <w:rtl/>
        </w:rPr>
        <w:t>,</w:t>
      </w:r>
      <w:r>
        <w:rPr>
          <w:rtl/>
        </w:rPr>
        <w:t xml:space="preserve"> </w:t>
      </w:r>
      <w:bookmarkStart w:id="15591" w:name="_ETM_Q63_258060"/>
      <w:bookmarkEnd w:id="15591"/>
      <w:r>
        <w:rPr>
          <w:rtl/>
        </w:rPr>
        <w:t xml:space="preserve">אם </w:t>
      </w:r>
      <w:bookmarkStart w:id="15592" w:name="_ETM_Q63_258179"/>
      <w:bookmarkEnd w:id="15592"/>
      <w:r>
        <w:rPr>
          <w:rtl/>
        </w:rPr>
        <w:t xml:space="preserve">לא </w:t>
      </w:r>
      <w:bookmarkStart w:id="15593" w:name="_ETM_Q63_258329"/>
      <w:bookmarkEnd w:id="15593"/>
      <w:r>
        <w:rPr>
          <w:rtl/>
        </w:rPr>
        <w:t xml:space="preserve">שמת </w:t>
      </w:r>
      <w:bookmarkStart w:id="15594" w:name="_ETM_Q63_258750"/>
      <w:bookmarkEnd w:id="15594"/>
      <w:r>
        <w:rPr>
          <w:rtl/>
        </w:rPr>
        <w:t>לב</w:t>
      </w:r>
      <w:r>
        <w:rPr>
          <w:rFonts w:hint="cs"/>
          <w:rtl/>
        </w:rPr>
        <w:t xml:space="preserve">, נתתי </w:t>
      </w:r>
      <w:r w:rsidR="004C49C7">
        <w:rPr>
          <w:rFonts w:hint="cs"/>
          <w:rtl/>
        </w:rPr>
        <w:t>– – –</w:t>
      </w:r>
    </w:p>
    <w:p w:rsidR="00553E33" w:rsidRDefault="00553E33" w:rsidP="00C016CD">
      <w:pPr>
        <w:rPr>
          <w:rtl/>
        </w:rPr>
      </w:pPr>
      <w:bookmarkStart w:id="15595" w:name="_ETM_Q63_257000"/>
      <w:bookmarkEnd w:id="15595"/>
    </w:p>
    <w:p w:rsidR="00553E33" w:rsidRDefault="00553E33" w:rsidP="00C016CD">
      <w:pPr>
        <w:pStyle w:val="af5"/>
        <w:keepNext/>
        <w:rPr>
          <w:rtl/>
        </w:rPr>
      </w:pPr>
      <w:bookmarkStart w:id="15596" w:name="ET_interruption_5694_30"/>
      <w:r w:rsidRPr="002C0B75">
        <w:rPr>
          <w:rStyle w:val="TagStyle"/>
          <w:rtl/>
        </w:rPr>
        <w:t xml:space="preserve"> &lt;&lt; קריאה &gt;&gt; </w:t>
      </w:r>
      <w:r>
        <w:rPr>
          <w:rtl/>
        </w:rPr>
        <w:t>מוסי רז (מרצ):</w:t>
      </w:r>
      <w:r w:rsidRPr="002C0B75">
        <w:rPr>
          <w:rStyle w:val="TagStyle"/>
          <w:rtl/>
        </w:rPr>
        <w:t xml:space="preserve"> &lt;&lt; קריאה &gt;&gt;</w:t>
      </w:r>
      <w:r>
        <w:rPr>
          <w:rtl/>
        </w:rPr>
        <w:t xml:space="preserve"> </w:t>
      </w:r>
      <w:bookmarkEnd w:id="15596"/>
    </w:p>
    <w:p w:rsidR="00553E33" w:rsidRDefault="00553E33" w:rsidP="004C49C7">
      <w:pPr>
        <w:rPr>
          <w:rtl/>
        </w:rPr>
      </w:pPr>
    </w:p>
    <w:p w:rsidR="00553E33" w:rsidRDefault="004C49C7" w:rsidP="00C016CD">
      <w:pPr>
        <w:rPr>
          <w:rtl/>
        </w:rPr>
      </w:pPr>
      <w:bookmarkStart w:id="15597" w:name="_ETM_Q63_256000"/>
      <w:bookmarkEnd w:id="15597"/>
      <w:r>
        <w:rPr>
          <w:rFonts w:hint="cs"/>
          <w:rtl/>
        </w:rPr>
        <w:t>– – –</w:t>
      </w:r>
    </w:p>
    <w:p w:rsidR="00553E33" w:rsidRDefault="00553E33" w:rsidP="00C016CD">
      <w:pPr>
        <w:rPr>
          <w:rtl/>
        </w:rPr>
      </w:pPr>
      <w:bookmarkStart w:id="15598" w:name="_ETM_Q63_259000"/>
      <w:bookmarkEnd w:id="15598"/>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599" w:name="_ETM_Q63_261000"/>
      <w:bookmarkStart w:id="15600" w:name="_ETM_Q63_259780"/>
      <w:bookmarkEnd w:id="15599"/>
      <w:bookmarkEnd w:id="15600"/>
      <w:r>
        <w:rPr>
          <w:rtl/>
        </w:rPr>
        <w:t xml:space="preserve">חבר </w:t>
      </w:r>
      <w:bookmarkStart w:id="15601" w:name="_ETM_Q63_260319"/>
      <w:bookmarkEnd w:id="15601"/>
      <w:r>
        <w:rPr>
          <w:rtl/>
        </w:rPr>
        <w:t xml:space="preserve">הכנסת </w:t>
      </w:r>
      <w:bookmarkStart w:id="15602" w:name="_ETM_Q63_260859"/>
      <w:bookmarkEnd w:id="15602"/>
      <w:r>
        <w:rPr>
          <w:rtl/>
        </w:rPr>
        <w:t>רז</w:t>
      </w:r>
      <w:r>
        <w:rPr>
          <w:rFonts w:hint="cs"/>
          <w:rtl/>
        </w:rPr>
        <w:t>. בבקשה, משפט</w:t>
      </w:r>
      <w:bookmarkStart w:id="15603" w:name="_ETM_Q63_262240"/>
      <w:bookmarkEnd w:id="15603"/>
      <w:r>
        <w:rPr>
          <w:rtl/>
        </w:rPr>
        <w:t xml:space="preserve"> </w:t>
      </w:r>
      <w:bookmarkStart w:id="15604" w:name="_ETM_Q63_262719"/>
      <w:bookmarkEnd w:id="15604"/>
      <w:r>
        <w:rPr>
          <w:rtl/>
        </w:rPr>
        <w:t>לסיום</w:t>
      </w:r>
      <w:r>
        <w:rPr>
          <w:rFonts w:hint="cs"/>
          <w:rtl/>
        </w:rPr>
        <w:t>.</w:t>
      </w:r>
    </w:p>
    <w:p w:rsidR="00553E33" w:rsidRDefault="00553E33" w:rsidP="00C016CD">
      <w:pPr>
        <w:rPr>
          <w:rtl/>
        </w:rPr>
      </w:pPr>
    </w:p>
    <w:p w:rsidR="00553E33" w:rsidRDefault="00553E33" w:rsidP="00C016CD">
      <w:pPr>
        <w:pStyle w:val="af5"/>
        <w:keepNext/>
        <w:rPr>
          <w:rtl/>
        </w:rPr>
      </w:pPr>
      <w:bookmarkStart w:id="15605" w:name="ET_interruption_5807_32"/>
      <w:r w:rsidRPr="002C0B75">
        <w:rPr>
          <w:rStyle w:val="TagStyle"/>
          <w:rtl/>
        </w:rPr>
        <w:t xml:space="preserve"> &lt;&lt; קריאה &gt;&gt; </w:t>
      </w:r>
      <w:r>
        <w:rPr>
          <w:rtl/>
        </w:rPr>
        <w:t>קטי קטרין שטרית (הליכוד):</w:t>
      </w:r>
      <w:r w:rsidRPr="002C0B75">
        <w:rPr>
          <w:rStyle w:val="TagStyle"/>
          <w:rtl/>
        </w:rPr>
        <w:t xml:space="preserve"> &lt;&lt; קריאה &gt;&gt;</w:t>
      </w:r>
      <w:r>
        <w:rPr>
          <w:rtl/>
        </w:rPr>
        <w:t xml:space="preserve"> </w:t>
      </w:r>
      <w:bookmarkEnd w:id="15605"/>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606" w:name="_ETM_Q63_260000"/>
      <w:bookmarkEnd w:id="15606"/>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607" w:name="_ETM_Q63_263530"/>
      <w:bookmarkEnd w:id="15607"/>
      <w:r>
        <w:rPr>
          <w:rtl/>
        </w:rPr>
        <w:t xml:space="preserve">חברת </w:t>
      </w:r>
      <w:bookmarkStart w:id="15608" w:name="_ETM_Q63_263950"/>
      <w:bookmarkEnd w:id="15608"/>
      <w:r>
        <w:rPr>
          <w:rtl/>
        </w:rPr>
        <w:t>הכנסת</w:t>
      </w:r>
      <w:r>
        <w:rPr>
          <w:rFonts w:hint="cs"/>
          <w:rtl/>
        </w:rPr>
        <w:t xml:space="preserve"> </w:t>
      </w:r>
      <w:bookmarkStart w:id="15609" w:name="_ETM_Q63_262000"/>
      <w:bookmarkEnd w:id="15609"/>
      <w:r>
        <w:rPr>
          <w:rFonts w:hint="cs"/>
          <w:rtl/>
        </w:rPr>
        <w:t>שטרית, תודה. בבקשה.</w:t>
      </w:r>
    </w:p>
    <w:p w:rsidR="00553E33" w:rsidRDefault="00553E33" w:rsidP="00C016CD">
      <w:pPr>
        <w:rPr>
          <w:rtl/>
        </w:rPr>
      </w:pPr>
    </w:p>
    <w:p w:rsidR="00553E33" w:rsidRDefault="00553E33" w:rsidP="00C016CD">
      <w:pPr>
        <w:pStyle w:val="-"/>
        <w:keepNext/>
        <w:rPr>
          <w:rtl/>
        </w:rPr>
      </w:pPr>
      <w:bookmarkStart w:id="15610" w:name="ET_speakercontinue_5602_34"/>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610"/>
    </w:p>
    <w:p w:rsidR="00553E33" w:rsidRDefault="00553E33" w:rsidP="004C49C7">
      <w:pPr>
        <w:rPr>
          <w:rtl/>
        </w:rPr>
      </w:pPr>
    </w:p>
    <w:p w:rsidR="00553E33" w:rsidRDefault="00553E33" w:rsidP="009B0055">
      <w:pPr>
        <w:rPr>
          <w:rtl/>
        </w:rPr>
      </w:pPr>
      <w:bookmarkStart w:id="15611" w:name="_ETM_Q63_263000"/>
      <w:bookmarkStart w:id="15612" w:name="_ETM_Q63_264490"/>
      <w:bookmarkStart w:id="15613" w:name="_ETM_Q63_266670"/>
      <w:bookmarkEnd w:id="15611"/>
      <w:bookmarkEnd w:id="15612"/>
      <w:bookmarkEnd w:id="15613"/>
      <w:r>
        <w:rPr>
          <w:rtl/>
        </w:rPr>
        <w:t xml:space="preserve">אני </w:t>
      </w:r>
      <w:bookmarkStart w:id="15614" w:name="_ETM_Q63_266850"/>
      <w:bookmarkEnd w:id="15614"/>
      <w:r>
        <w:rPr>
          <w:rtl/>
        </w:rPr>
        <w:t xml:space="preserve">רוצה </w:t>
      </w:r>
      <w:bookmarkStart w:id="15615" w:name="_ETM_Q63_267179"/>
      <w:bookmarkEnd w:id="15615"/>
      <w:r>
        <w:rPr>
          <w:rtl/>
        </w:rPr>
        <w:t xml:space="preserve">לקרוא </w:t>
      </w:r>
      <w:bookmarkStart w:id="15616" w:name="_ETM_Q63_267539"/>
      <w:bookmarkEnd w:id="15616"/>
      <w:r>
        <w:rPr>
          <w:rtl/>
        </w:rPr>
        <w:t xml:space="preserve">לכם </w:t>
      </w:r>
      <w:bookmarkStart w:id="15617" w:name="_ETM_Q63_268380"/>
      <w:bookmarkEnd w:id="15617"/>
      <w:r>
        <w:rPr>
          <w:rtl/>
        </w:rPr>
        <w:t xml:space="preserve">מכרוז </w:t>
      </w:r>
      <w:bookmarkStart w:id="15618" w:name="_ETM_Q63_269009"/>
      <w:bookmarkEnd w:id="15618"/>
      <w:r>
        <w:rPr>
          <w:rtl/>
        </w:rPr>
        <w:t xml:space="preserve">בערבית </w:t>
      </w:r>
      <w:bookmarkStart w:id="15619" w:name="_ETM_Q63_269640"/>
      <w:bookmarkEnd w:id="15619"/>
      <w:r>
        <w:rPr>
          <w:rtl/>
        </w:rPr>
        <w:t xml:space="preserve">שהופץ </w:t>
      </w:r>
      <w:bookmarkStart w:id="15620" w:name="_ETM_Q63_270149"/>
      <w:bookmarkEnd w:id="15620"/>
      <w:r>
        <w:rPr>
          <w:rtl/>
        </w:rPr>
        <w:t xml:space="preserve">לפני </w:t>
      </w:r>
      <w:bookmarkStart w:id="15621" w:name="_ETM_Q63_270479"/>
      <w:bookmarkEnd w:id="15621"/>
      <w:r>
        <w:rPr>
          <w:rtl/>
        </w:rPr>
        <w:t xml:space="preserve">קום </w:t>
      </w:r>
      <w:bookmarkStart w:id="15622" w:name="_ETM_Q63_270689"/>
      <w:bookmarkEnd w:id="15622"/>
      <w:r>
        <w:rPr>
          <w:rtl/>
        </w:rPr>
        <w:t>המדינה</w:t>
      </w:r>
      <w:r>
        <w:rPr>
          <w:rFonts w:hint="cs"/>
          <w:rtl/>
        </w:rPr>
        <w:t>,</w:t>
      </w:r>
      <w:r>
        <w:rPr>
          <w:rtl/>
        </w:rPr>
        <w:t xml:space="preserve"> </w:t>
      </w:r>
      <w:bookmarkStart w:id="15623" w:name="_ETM_Q63_271649"/>
      <w:bookmarkEnd w:id="15623"/>
      <w:r>
        <w:rPr>
          <w:rtl/>
        </w:rPr>
        <w:t>ב</w:t>
      </w:r>
      <w:r w:rsidR="009B0055">
        <w:rPr>
          <w:rFonts w:hint="cs"/>
          <w:rtl/>
        </w:rPr>
        <w:t>-</w:t>
      </w:r>
      <w:r>
        <w:rPr>
          <w:rFonts w:hint="cs"/>
          <w:rtl/>
        </w:rPr>
        <w:t>15 בספטמבר 1944</w:t>
      </w:r>
      <w:r w:rsidR="009B0055">
        <w:rPr>
          <w:rFonts w:hint="cs"/>
          <w:rtl/>
        </w:rPr>
        <w:t>,</w:t>
      </w:r>
      <w:r>
        <w:rPr>
          <w:rFonts w:hint="cs"/>
          <w:rtl/>
        </w:rPr>
        <w:t xml:space="preserve"> על</w:t>
      </w:r>
      <w:bookmarkStart w:id="15624" w:name="_ETM_Q63_272189"/>
      <w:bookmarkStart w:id="15625" w:name="_ETM_Q63_275100"/>
      <w:bookmarkEnd w:id="15624"/>
      <w:bookmarkEnd w:id="15625"/>
      <w:r>
        <w:rPr>
          <w:rtl/>
        </w:rPr>
        <w:t xml:space="preserve"> </w:t>
      </w:r>
      <w:bookmarkStart w:id="15626" w:name="_ETM_Q63_275549"/>
      <w:bookmarkEnd w:id="15626"/>
      <w:r>
        <w:rPr>
          <w:rFonts w:hint="cs"/>
          <w:rtl/>
        </w:rPr>
        <w:t xml:space="preserve">ידי </w:t>
      </w:r>
      <w:r>
        <w:rPr>
          <w:rtl/>
        </w:rPr>
        <w:t xml:space="preserve">מנחם </w:t>
      </w:r>
      <w:bookmarkStart w:id="15627" w:name="_ETM_Q63_276030"/>
      <w:bookmarkEnd w:id="15627"/>
      <w:r>
        <w:rPr>
          <w:rtl/>
        </w:rPr>
        <w:t xml:space="preserve">בגין </w:t>
      </w:r>
      <w:bookmarkStart w:id="15628" w:name="_ETM_Q63_276390"/>
      <w:bookmarkEnd w:id="15628"/>
      <w:r>
        <w:rPr>
          <w:rFonts w:hint="cs"/>
          <w:rtl/>
        </w:rPr>
        <w:t xml:space="preserve">והאצ"ל, </w:t>
      </w:r>
      <w:bookmarkStart w:id="15629" w:name="_ETM_Q63_277350"/>
      <w:bookmarkEnd w:id="15629"/>
      <w:r>
        <w:rPr>
          <w:rtl/>
        </w:rPr>
        <w:t xml:space="preserve">וכך </w:t>
      </w:r>
      <w:bookmarkStart w:id="15630" w:name="_ETM_Q63_277709"/>
      <w:bookmarkEnd w:id="15630"/>
      <w:r>
        <w:rPr>
          <w:rtl/>
        </w:rPr>
        <w:t xml:space="preserve">נכתב </w:t>
      </w:r>
      <w:bookmarkStart w:id="15631" w:name="_ETM_Q63_278159"/>
      <w:bookmarkEnd w:id="15631"/>
      <w:r>
        <w:rPr>
          <w:rtl/>
        </w:rPr>
        <w:t>ב</w:t>
      </w:r>
      <w:r>
        <w:rPr>
          <w:rFonts w:hint="cs"/>
          <w:rtl/>
        </w:rPr>
        <w:t>כרוז:</w:t>
      </w:r>
      <w:r>
        <w:rPr>
          <w:rtl/>
        </w:rPr>
        <w:t xml:space="preserve"> </w:t>
      </w:r>
      <w:bookmarkStart w:id="15632" w:name="_ETM_Q63_279139"/>
      <w:bookmarkEnd w:id="15632"/>
      <w:r>
        <w:rPr>
          <w:rtl/>
        </w:rPr>
        <w:t xml:space="preserve">הממשלה </w:t>
      </w:r>
      <w:bookmarkStart w:id="15633" w:name="_ETM_Q63_279799"/>
      <w:bookmarkEnd w:id="15633"/>
      <w:r>
        <w:rPr>
          <w:rtl/>
        </w:rPr>
        <w:t xml:space="preserve">העברית </w:t>
      </w:r>
      <w:bookmarkStart w:id="15634" w:name="_ETM_Q63_280549"/>
      <w:bookmarkEnd w:id="15634"/>
      <w:r>
        <w:rPr>
          <w:rtl/>
        </w:rPr>
        <w:t xml:space="preserve">תעניק </w:t>
      </w:r>
      <w:bookmarkStart w:id="15635" w:name="_ETM_Q63_280939"/>
      <w:bookmarkEnd w:id="15635"/>
      <w:r>
        <w:rPr>
          <w:rtl/>
        </w:rPr>
        <w:t xml:space="preserve">לכם </w:t>
      </w:r>
      <w:bookmarkStart w:id="15636" w:name="_ETM_Q63_281270"/>
      <w:bookmarkEnd w:id="15636"/>
      <w:r>
        <w:rPr>
          <w:rtl/>
        </w:rPr>
        <w:t xml:space="preserve">זכויות </w:t>
      </w:r>
      <w:bookmarkStart w:id="15637" w:name="_ETM_Q63_281780"/>
      <w:bookmarkEnd w:id="15637"/>
      <w:r>
        <w:rPr>
          <w:rtl/>
        </w:rPr>
        <w:t>מלאות</w:t>
      </w:r>
      <w:r>
        <w:rPr>
          <w:rFonts w:hint="cs"/>
          <w:rtl/>
        </w:rPr>
        <w:t>.</w:t>
      </w:r>
      <w:r>
        <w:rPr>
          <w:rtl/>
        </w:rPr>
        <w:t xml:space="preserve"> </w:t>
      </w:r>
      <w:bookmarkStart w:id="15638" w:name="_ETM_Q63_282600"/>
      <w:bookmarkEnd w:id="15638"/>
      <w:r>
        <w:rPr>
          <w:rtl/>
        </w:rPr>
        <w:t xml:space="preserve">לא </w:t>
      </w:r>
      <w:bookmarkStart w:id="15639" w:name="_ETM_Q63_282870"/>
      <w:bookmarkEnd w:id="15639"/>
      <w:r>
        <w:rPr>
          <w:rtl/>
        </w:rPr>
        <w:t xml:space="preserve">תהיה </w:t>
      </w:r>
      <w:bookmarkStart w:id="15640" w:name="_ETM_Q63_283170"/>
      <w:bookmarkEnd w:id="15640"/>
      <w:r>
        <w:rPr>
          <w:rtl/>
        </w:rPr>
        <w:t xml:space="preserve">אפליה </w:t>
      </w:r>
      <w:bookmarkStart w:id="15641" w:name="_ETM_Q63_283680"/>
      <w:bookmarkEnd w:id="15641"/>
      <w:r>
        <w:rPr>
          <w:rtl/>
        </w:rPr>
        <w:t xml:space="preserve">בין </w:t>
      </w:r>
      <w:bookmarkStart w:id="15642" w:name="_ETM_Q63_283860"/>
      <w:bookmarkEnd w:id="15642"/>
      <w:r>
        <w:rPr>
          <w:rtl/>
        </w:rPr>
        <w:t xml:space="preserve">ערבי </w:t>
      </w:r>
      <w:bookmarkStart w:id="15643" w:name="_ETM_Q63_284190"/>
      <w:bookmarkEnd w:id="15643"/>
      <w:r>
        <w:rPr>
          <w:rtl/>
        </w:rPr>
        <w:t xml:space="preserve">ליהודי </w:t>
      </w:r>
      <w:bookmarkStart w:id="15644" w:name="_ETM_Q63_284729"/>
      <w:bookmarkEnd w:id="15644"/>
      <w:r>
        <w:rPr>
          <w:rFonts w:hint="cs"/>
          <w:rtl/>
        </w:rPr>
        <w:t>ב</w:t>
      </w:r>
      <w:r>
        <w:rPr>
          <w:rtl/>
        </w:rPr>
        <w:t xml:space="preserve">קבלת </w:t>
      </w:r>
      <w:bookmarkStart w:id="15645" w:name="_ETM_Q63_285240"/>
      <w:bookmarkEnd w:id="15645"/>
      <w:r>
        <w:rPr>
          <w:rtl/>
        </w:rPr>
        <w:t xml:space="preserve">משרה </w:t>
      </w:r>
      <w:bookmarkStart w:id="15646" w:name="_ETM_Q63_285569"/>
      <w:bookmarkEnd w:id="15646"/>
      <w:r>
        <w:rPr>
          <w:rtl/>
        </w:rPr>
        <w:t xml:space="preserve">ממשלתית </w:t>
      </w:r>
      <w:bookmarkStart w:id="15647" w:name="_ETM_Q63_286110"/>
      <w:bookmarkEnd w:id="15647"/>
      <w:r>
        <w:rPr>
          <w:rtl/>
        </w:rPr>
        <w:t xml:space="preserve">או </w:t>
      </w:r>
      <w:bookmarkStart w:id="15648" w:name="_ETM_Q63_286170"/>
      <w:bookmarkEnd w:id="15648"/>
      <w:r>
        <w:rPr>
          <w:rtl/>
        </w:rPr>
        <w:t>ציבורי</w:t>
      </w:r>
      <w:r>
        <w:rPr>
          <w:rFonts w:hint="cs"/>
          <w:rtl/>
        </w:rPr>
        <w:t>ת.</w:t>
      </w:r>
      <w:r>
        <w:rPr>
          <w:rtl/>
        </w:rPr>
        <w:t xml:space="preserve"> </w:t>
      </w:r>
      <w:bookmarkStart w:id="15649" w:name="_ETM_Q63_287270"/>
      <w:bookmarkEnd w:id="15649"/>
      <w:r>
        <w:rPr>
          <w:rFonts w:hint="cs"/>
          <w:rtl/>
        </w:rPr>
        <w:t>ב</w:t>
      </w:r>
      <w:r>
        <w:rPr>
          <w:rtl/>
        </w:rPr>
        <w:t xml:space="preserve">מקומות </w:t>
      </w:r>
      <w:bookmarkStart w:id="15650" w:name="_ETM_Q63_287990"/>
      <w:bookmarkEnd w:id="15650"/>
      <w:r>
        <w:rPr>
          <w:rtl/>
        </w:rPr>
        <w:t>הקדושים</w:t>
      </w:r>
      <w:r>
        <w:rPr>
          <w:rFonts w:hint="cs"/>
          <w:rtl/>
        </w:rPr>
        <w:t>,</w:t>
      </w:r>
      <w:r>
        <w:rPr>
          <w:rtl/>
        </w:rPr>
        <w:t xml:space="preserve"> </w:t>
      </w:r>
      <w:bookmarkStart w:id="15651" w:name="_ETM_Q63_289249"/>
      <w:bookmarkEnd w:id="15651"/>
      <w:r>
        <w:rPr>
          <w:rtl/>
        </w:rPr>
        <w:t xml:space="preserve">גם </w:t>
      </w:r>
      <w:bookmarkStart w:id="15652" w:name="_ETM_Q63_289520"/>
      <w:bookmarkEnd w:id="15652"/>
      <w:r>
        <w:rPr>
          <w:rtl/>
        </w:rPr>
        <w:t>ל</w:t>
      </w:r>
      <w:bookmarkStart w:id="15653" w:name="_ETM_Q63_289609"/>
      <w:bookmarkEnd w:id="15653"/>
      <w:r>
        <w:rPr>
          <w:rtl/>
        </w:rPr>
        <w:t xml:space="preserve">דת </w:t>
      </w:r>
      <w:bookmarkStart w:id="15654" w:name="_ETM_Q63_289880"/>
      <w:bookmarkEnd w:id="15654"/>
      <w:r>
        <w:rPr>
          <w:rtl/>
        </w:rPr>
        <w:t>המוסלמית</w:t>
      </w:r>
      <w:r>
        <w:rPr>
          <w:rFonts w:hint="cs"/>
          <w:rtl/>
        </w:rPr>
        <w:t xml:space="preserve"> יהיה חופש פולחן</w:t>
      </w:r>
      <w:r w:rsidR="009B0055">
        <w:rPr>
          <w:rFonts w:hint="cs"/>
          <w:rtl/>
        </w:rPr>
        <w:t>.</w:t>
      </w:r>
    </w:p>
    <w:p w:rsidR="00553E33" w:rsidRDefault="00553E33" w:rsidP="00C016CD">
      <w:pPr>
        <w:rPr>
          <w:rtl/>
        </w:rPr>
      </w:pPr>
      <w:bookmarkStart w:id="15655" w:name="_ETM_Q63_286000"/>
      <w:bookmarkEnd w:id="15655"/>
    </w:p>
    <w:p w:rsidR="00553E33" w:rsidRDefault="00553E33" w:rsidP="00C016CD">
      <w:pPr>
        <w:pStyle w:val="af5"/>
        <w:keepNext/>
        <w:rPr>
          <w:rtl/>
        </w:rPr>
      </w:pPr>
      <w:bookmarkStart w:id="15656" w:name="ET_interruption_5761_35"/>
      <w:r w:rsidRPr="002C0B75">
        <w:rPr>
          <w:rStyle w:val="TagStyle"/>
          <w:rtl/>
        </w:rPr>
        <w:lastRenderedPageBreak/>
        <w:t xml:space="preserve"> &lt;&lt; קריאה &gt;&gt; </w:t>
      </w:r>
      <w:r>
        <w:rPr>
          <w:rtl/>
        </w:rPr>
        <w:t>עאידה תומא סלימאן (הרשימה המשותפת):</w:t>
      </w:r>
      <w:r w:rsidRPr="002C0B75">
        <w:rPr>
          <w:rStyle w:val="TagStyle"/>
          <w:rtl/>
        </w:rPr>
        <w:t xml:space="preserve"> &lt;&lt; קריאה &gt;&gt;</w:t>
      </w:r>
      <w:r>
        <w:rPr>
          <w:rtl/>
        </w:rPr>
        <w:t xml:space="preserve"> </w:t>
      </w:r>
      <w:bookmarkEnd w:id="15656"/>
    </w:p>
    <w:p w:rsidR="00553E33" w:rsidRDefault="00553E33" w:rsidP="004C49C7">
      <w:pPr>
        <w:rPr>
          <w:rtl/>
        </w:rPr>
      </w:pPr>
    </w:p>
    <w:p w:rsidR="00553E33" w:rsidRDefault="004C49C7" w:rsidP="00C016CD">
      <w:pPr>
        <w:rPr>
          <w:rtl/>
        </w:rPr>
      </w:pPr>
      <w:bookmarkStart w:id="15657" w:name="_ETM_Q63_287000"/>
      <w:bookmarkEnd w:id="15657"/>
      <w:r>
        <w:rPr>
          <w:rFonts w:hint="cs"/>
          <w:rtl/>
        </w:rPr>
        <w:t>– – –</w:t>
      </w:r>
    </w:p>
    <w:p w:rsidR="00553E33" w:rsidRDefault="00553E33" w:rsidP="00C016CD">
      <w:pPr>
        <w:pStyle w:val="KeepWithNext"/>
        <w:rPr>
          <w:rStyle w:val="TagStyle"/>
          <w:b/>
          <w:bCs/>
          <w:u w:val="single"/>
          <w:rtl/>
          <w:lang w:eastAsia="he-IL"/>
        </w:rPr>
      </w:pPr>
    </w:p>
    <w:p w:rsidR="00553E33" w:rsidRDefault="00553E33" w:rsidP="00C016CD">
      <w:pPr>
        <w:pStyle w:val="-"/>
        <w:keepNext/>
        <w:rPr>
          <w:rtl/>
        </w:rPr>
      </w:pPr>
      <w:bookmarkStart w:id="15658" w:name="ET_speakercontinue_5602_37"/>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bookmarkEnd w:id="15658"/>
    </w:p>
    <w:p w:rsidR="00553E33" w:rsidRDefault="00553E33" w:rsidP="004C49C7">
      <w:pPr>
        <w:rPr>
          <w:rtl/>
          <w:lang w:eastAsia="he-IL"/>
        </w:rPr>
      </w:pPr>
    </w:p>
    <w:p w:rsidR="00553E33" w:rsidRDefault="00553E33" w:rsidP="00C016CD">
      <w:pPr>
        <w:rPr>
          <w:rtl/>
          <w:lang w:eastAsia="he-IL"/>
        </w:rPr>
      </w:pPr>
      <w:bookmarkStart w:id="15659" w:name="_ETM_Q63_293000"/>
      <w:bookmarkEnd w:id="15659"/>
      <w:r>
        <w:rPr>
          <w:rFonts w:hint="cs"/>
          <w:rtl/>
          <w:lang w:eastAsia="he-IL"/>
        </w:rPr>
        <w:t xml:space="preserve">הממשלה </w:t>
      </w:r>
      <w:bookmarkStart w:id="15660" w:name="_ETM_Q63_292000"/>
      <w:bookmarkEnd w:id="15660"/>
      <w:r>
        <w:rPr>
          <w:rFonts w:hint="cs"/>
          <w:rtl/>
          <w:lang w:eastAsia="he-IL"/>
        </w:rPr>
        <w:t xml:space="preserve">העברית תאפשר לכם </w:t>
      </w:r>
      <w:r w:rsidR="004C49C7">
        <w:rPr>
          <w:rFonts w:hint="cs"/>
          <w:rtl/>
          <w:lang w:eastAsia="he-IL"/>
        </w:rPr>
        <w:t>– – –</w:t>
      </w:r>
    </w:p>
    <w:p w:rsidR="00553E33" w:rsidRDefault="00553E33" w:rsidP="00C016CD">
      <w:pPr>
        <w:rPr>
          <w:rtl/>
          <w:lang w:eastAsia="he-IL"/>
        </w:rPr>
      </w:pPr>
      <w:bookmarkStart w:id="15661" w:name="_ETM_Q63_294000"/>
      <w:bookmarkEnd w:id="15661"/>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rPr>
      </w:pPr>
      <w:bookmarkStart w:id="15662" w:name="_ETM_Q63_295000"/>
      <w:bookmarkEnd w:id="15662"/>
      <w:r>
        <w:rPr>
          <w:rFonts w:hint="cs"/>
          <w:rtl/>
          <w:lang w:eastAsia="he-IL"/>
        </w:rPr>
        <w:t>חבר הכנסת כסיף,</w:t>
      </w:r>
      <w:bookmarkStart w:id="15663" w:name="_ETM_Q63_291000"/>
      <w:bookmarkEnd w:id="15663"/>
      <w:r>
        <w:rPr>
          <w:rFonts w:hint="cs"/>
          <w:rtl/>
          <w:lang w:eastAsia="he-IL"/>
        </w:rPr>
        <w:t xml:space="preserve"> תודה. </w:t>
      </w:r>
      <w:bookmarkStart w:id="15664" w:name="_ETM_Q63_293650"/>
      <w:bookmarkStart w:id="15665" w:name="_ETM_Q63_296600"/>
      <w:bookmarkStart w:id="15666" w:name="_ETM_Q63_296990"/>
      <w:bookmarkEnd w:id="15664"/>
      <w:bookmarkEnd w:id="15665"/>
      <w:bookmarkEnd w:id="15666"/>
      <w:r>
        <w:rPr>
          <w:rtl/>
        </w:rPr>
        <w:t xml:space="preserve">חברת </w:t>
      </w:r>
      <w:bookmarkStart w:id="15667" w:name="_ETM_Q63_297440"/>
      <w:bookmarkEnd w:id="15667"/>
      <w:r>
        <w:rPr>
          <w:rtl/>
        </w:rPr>
        <w:t xml:space="preserve">הכנסת </w:t>
      </w:r>
      <w:bookmarkStart w:id="15668" w:name="_ETM_Q63_297890"/>
      <w:bookmarkEnd w:id="15668"/>
      <w:r>
        <w:rPr>
          <w:rtl/>
        </w:rPr>
        <w:t>סלימאן</w:t>
      </w:r>
      <w:r>
        <w:rPr>
          <w:rFonts w:hint="cs"/>
          <w:rtl/>
        </w:rPr>
        <w:t>,</w:t>
      </w:r>
      <w:r>
        <w:rPr>
          <w:rtl/>
        </w:rPr>
        <w:t xml:space="preserve"> </w:t>
      </w:r>
      <w:bookmarkStart w:id="15669" w:name="_ETM_Q63_298430"/>
      <w:bookmarkEnd w:id="15669"/>
      <w:r>
        <w:rPr>
          <w:rtl/>
        </w:rPr>
        <w:t>מספיק</w:t>
      </w:r>
      <w:bookmarkStart w:id="15670" w:name="_ETM_Q63_299000"/>
      <w:bookmarkEnd w:id="15670"/>
      <w:r>
        <w:rPr>
          <w:rFonts w:hint="cs"/>
          <w:rtl/>
        </w:rPr>
        <w:t xml:space="preserve">. </w:t>
      </w:r>
      <w:r>
        <w:rPr>
          <w:rtl/>
        </w:rPr>
        <w:t xml:space="preserve">חבר </w:t>
      </w:r>
      <w:bookmarkStart w:id="15671" w:name="_ETM_Q63_299390"/>
      <w:bookmarkEnd w:id="15671"/>
      <w:r>
        <w:rPr>
          <w:rtl/>
        </w:rPr>
        <w:t>הכנסת</w:t>
      </w:r>
      <w:r>
        <w:rPr>
          <w:rFonts w:hint="cs"/>
          <w:rtl/>
        </w:rPr>
        <w:t xml:space="preserve"> בן גביר, מה, הצטרפת למהומה?</w:t>
      </w:r>
    </w:p>
    <w:p w:rsidR="00553E33" w:rsidRDefault="00553E33" w:rsidP="00C016CD">
      <w:pPr>
        <w:rPr>
          <w:rtl/>
        </w:rPr>
      </w:pPr>
      <w:bookmarkStart w:id="15672" w:name="_ETM_Q63_303000"/>
      <w:bookmarkEnd w:id="15672"/>
    </w:p>
    <w:p w:rsidR="00553E33" w:rsidRDefault="00553E33" w:rsidP="00C016CD">
      <w:pPr>
        <w:pStyle w:val="af5"/>
        <w:keepNext/>
        <w:rPr>
          <w:rtl/>
        </w:rPr>
      </w:pPr>
      <w:bookmarkStart w:id="15673" w:name="ET_interruption_6147_39"/>
      <w:r w:rsidRPr="002C0B75">
        <w:rPr>
          <w:rStyle w:val="TagStyle"/>
          <w:rtl/>
        </w:rPr>
        <w:t xml:space="preserve"> &lt;&lt; קריאה &gt;&gt; </w:t>
      </w:r>
      <w:r>
        <w:rPr>
          <w:rtl/>
        </w:rPr>
        <w:t>איתמר בן גביר (הציונות הדתית):</w:t>
      </w:r>
      <w:r w:rsidRPr="002C0B75">
        <w:rPr>
          <w:rStyle w:val="TagStyle"/>
          <w:rtl/>
        </w:rPr>
        <w:t xml:space="preserve"> &lt;&lt; קריאה &gt;&gt;</w:t>
      </w:r>
      <w:r>
        <w:rPr>
          <w:rtl/>
        </w:rPr>
        <w:t xml:space="preserve"> </w:t>
      </w:r>
      <w:bookmarkEnd w:id="15673"/>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674" w:name="_ETM_Q63_300000"/>
      <w:bookmarkEnd w:id="15674"/>
    </w:p>
    <w:p w:rsidR="00553E33" w:rsidRDefault="00553E33" w:rsidP="00C016CD">
      <w:pPr>
        <w:pStyle w:val="af6"/>
        <w:keepNext/>
        <w:rPr>
          <w:rtl/>
        </w:rPr>
      </w:pPr>
      <w:r w:rsidRPr="002C0B75">
        <w:rPr>
          <w:rStyle w:val="TagStyle"/>
          <w:rtl/>
        </w:rPr>
        <w:t xml:space="preserve"> &lt;&lt; יור &gt;&gt; </w:t>
      </w:r>
      <w:r>
        <w:rPr>
          <w:rtl/>
        </w:rPr>
        <w:t>היו"ר מיקי לוי:</w:t>
      </w:r>
      <w:r w:rsidRPr="002C0B75">
        <w:rPr>
          <w:rStyle w:val="TagStyle"/>
          <w:rtl/>
        </w:rPr>
        <w:t xml:space="preserve"> &lt;&lt; יור &gt;&gt;</w:t>
      </w:r>
      <w:r>
        <w:rPr>
          <w:rtl/>
        </w:rPr>
        <w:t xml:space="preserve"> </w:t>
      </w:r>
    </w:p>
    <w:p w:rsidR="00553E33" w:rsidRDefault="00553E33" w:rsidP="004C49C7">
      <w:pPr>
        <w:rPr>
          <w:rtl/>
        </w:rPr>
      </w:pPr>
    </w:p>
    <w:p w:rsidR="00553E33" w:rsidRDefault="00553E33" w:rsidP="009B0055">
      <w:pPr>
        <w:rPr>
          <w:rtl/>
        </w:rPr>
      </w:pPr>
      <w:bookmarkStart w:id="15675" w:name="_ETM_Q63_301000"/>
      <w:bookmarkEnd w:id="15675"/>
      <w:r>
        <w:rPr>
          <w:rFonts w:hint="cs"/>
          <w:rtl/>
        </w:rPr>
        <w:t>היית</w:t>
      </w:r>
      <w:bookmarkStart w:id="15676" w:name="_ETM_Q63_302000"/>
      <w:bookmarkEnd w:id="15676"/>
      <w:r>
        <w:rPr>
          <w:rFonts w:hint="cs"/>
          <w:rtl/>
        </w:rPr>
        <w:t xml:space="preserve"> בשקט</w:t>
      </w:r>
      <w:r w:rsidR="009B0055">
        <w:rPr>
          <w:rFonts w:hint="cs"/>
          <w:rtl/>
        </w:rPr>
        <w:t>,</w:t>
      </w:r>
      <w:r>
        <w:rPr>
          <w:rFonts w:hint="cs"/>
          <w:rtl/>
        </w:rPr>
        <w:t xml:space="preserve"> אבל היית בשקט עד עכשיו. חבר הכנסת בן </w:t>
      </w:r>
      <w:bookmarkStart w:id="15677" w:name="_ETM_Q63_306000"/>
      <w:bookmarkEnd w:id="15677"/>
      <w:r>
        <w:rPr>
          <w:rFonts w:hint="cs"/>
          <w:rtl/>
        </w:rPr>
        <w:t>גביר, תודה. בבקשה.</w:t>
      </w:r>
    </w:p>
    <w:p w:rsidR="00553E33" w:rsidRDefault="00553E33" w:rsidP="00C016CD">
      <w:pPr>
        <w:rPr>
          <w:rtl/>
        </w:rPr>
      </w:pPr>
    </w:p>
    <w:p w:rsidR="00553E33" w:rsidRDefault="00553E33" w:rsidP="00C016CD">
      <w:pPr>
        <w:pStyle w:val="-"/>
        <w:keepNext/>
        <w:rPr>
          <w:rtl/>
        </w:rPr>
      </w:pPr>
      <w:r w:rsidRPr="002C0B75">
        <w:rPr>
          <w:rStyle w:val="TagStyle"/>
          <w:rtl/>
        </w:rPr>
        <w:t xml:space="preserve"> &lt;&lt; דובר_המשך &gt;&gt; </w:t>
      </w:r>
      <w:r>
        <w:rPr>
          <w:rtl/>
        </w:rPr>
        <w:t>אלי כהן (הליכוד):</w:t>
      </w:r>
      <w:r w:rsidRPr="002C0B75">
        <w:rPr>
          <w:rStyle w:val="TagStyle"/>
          <w:rtl/>
        </w:rPr>
        <w:t xml:space="preserve"> &lt;&lt; דובר_המשך &gt;&gt;</w:t>
      </w:r>
      <w:r>
        <w:rPr>
          <w:rtl/>
        </w:rPr>
        <w:t xml:space="preserve"> </w:t>
      </w:r>
    </w:p>
    <w:p w:rsidR="00553E33" w:rsidRDefault="00553E33" w:rsidP="004C49C7">
      <w:pPr>
        <w:rPr>
          <w:rtl/>
        </w:rPr>
      </w:pPr>
    </w:p>
    <w:p w:rsidR="00553E33" w:rsidRDefault="00553E33" w:rsidP="009B0055">
      <w:pPr>
        <w:rPr>
          <w:rtl/>
        </w:rPr>
      </w:pPr>
      <w:bookmarkStart w:id="15678" w:name="_ETM_Q63_314000"/>
      <w:bookmarkEnd w:id="15678"/>
      <w:r>
        <w:rPr>
          <w:rFonts w:hint="cs"/>
          <w:rtl/>
        </w:rPr>
        <w:t xml:space="preserve">עוד ממשיך </w:t>
      </w:r>
      <w:r w:rsidR="009B0055">
        <w:rPr>
          <w:rFonts w:hint="cs"/>
          <w:rtl/>
        </w:rPr>
        <w:t>ה</w:t>
      </w:r>
      <w:r>
        <w:rPr>
          <w:rFonts w:hint="cs"/>
          <w:rtl/>
        </w:rPr>
        <w:t>כרוז של האצ"ל:</w:t>
      </w:r>
      <w:r>
        <w:rPr>
          <w:rtl/>
        </w:rPr>
        <w:t xml:space="preserve"> </w:t>
      </w:r>
      <w:bookmarkStart w:id="15679" w:name="_ETM_Q63_306409"/>
      <w:bookmarkEnd w:id="15679"/>
      <w:r>
        <w:rPr>
          <w:rFonts w:hint="cs"/>
          <w:rtl/>
        </w:rPr>
        <w:t xml:space="preserve">הממשלה העברית תאפשר </w:t>
      </w:r>
      <w:bookmarkStart w:id="15680" w:name="_ETM_Q63_316000"/>
      <w:bookmarkEnd w:id="15680"/>
      <w:r>
        <w:rPr>
          <w:rFonts w:hint="cs"/>
          <w:rtl/>
        </w:rPr>
        <w:t>לכם לרכוש השכלה. לא יהיו מגפות בכפריכם. שכר ה</w:t>
      </w:r>
      <w:bookmarkStart w:id="15681" w:name="_ETM_Q63_320000"/>
      <w:bookmarkEnd w:id="15681"/>
      <w:r>
        <w:rPr>
          <w:rFonts w:hint="cs"/>
          <w:rtl/>
        </w:rPr>
        <w:t xml:space="preserve">פועלים יעלה. תבנו בתים במקום אוהלים. רשת המים תגיע לכל </w:t>
      </w:r>
      <w:bookmarkStart w:id="15682" w:name="_ETM_Q63_326000"/>
      <w:bookmarkEnd w:id="15682"/>
      <w:r>
        <w:rPr>
          <w:rFonts w:hint="cs"/>
          <w:rtl/>
        </w:rPr>
        <w:t xml:space="preserve">מושב. יחד עם זאת, חשוב: היזהרו מלשמוע </w:t>
      </w:r>
      <w:r w:rsidR="004C49C7">
        <w:rPr>
          <w:rFonts w:hint="cs"/>
          <w:rtl/>
        </w:rPr>
        <w:t>– – –</w:t>
      </w:r>
    </w:p>
    <w:p w:rsidR="00553E33" w:rsidRDefault="00553E33" w:rsidP="00C016CD">
      <w:pPr>
        <w:rPr>
          <w:rtl/>
        </w:rPr>
      </w:pPr>
      <w:bookmarkStart w:id="15683" w:name="_ETM_Q63_333000"/>
      <w:bookmarkEnd w:id="15683"/>
    </w:p>
    <w:p w:rsidR="00553E33" w:rsidRDefault="00553E33" w:rsidP="00C016CD">
      <w:pPr>
        <w:pStyle w:val="af5"/>
        <w:keepNext/>
        <w:rPr>
          <w:rtl/>
        </w:rPr>
      </w:pPr>
      <w:bookmarkStart w:id="15684" w:name="ET_interruption_5785_42"/>
      <w:r w:rsidRPr="00106C3D">
        <w:rPr>
          <w:rStyle w:val="TagStyle"/>
          <w:rtl/>
        </w:rPr>
        <w:t xml:space="preserve"> &lt;&lt; קריאה &gt;&gt; </w:t>
      </w:r>
      <w:r>
        <w:rPr>
          <w:rtl/>
        </w:rPr>
        <w:t>עופר כסיף (הרשימה המשותפת):</w:t>
      </w:r>
      <w:r w:rsidRPr="00106C3D">
        <w:rPr>
          <w:rStyle w:val="TagStyle"/>
          <w:rtl/>
        </w:rPr>
        <w:t xml:space="preserve"> &lt;&lt; קריאה &gt;&gt;</w:t>
      </w:r>
      <w:r>
        <w:rPr>
          <w:rtl/>
        </w:rPr>
        <w:t xml:space="preserve"> </w:t>
      </w:r>
      <w:bookmarkEnd w:id="15684"/>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685" w:name="_ETM_Q63_331000"/>
      <w:bookmarkEnd w:id="15685"/>
    </w:p>
    <w:p w:rsidR="00553E33" w:rsidRDefault="00553E33" w:rsidP="00C016CD">
      <w:pPr>
        <w:pStyle w:val="af6"/>
        <w:keepNext/>
        <w:rPr>
          <w:rtl/>
        </w:rPr>
      </w:pPr>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686" w:name="_ETM_Q63_332000"/>
      <w:bookmarkEnd w:id="15686"/>
      <w:r>
        <w:rPr>
          <w:rFonts w:hint="cs"/>
          <w:rtl/>
        </w:rPr>
        <w:t xml:space="preserve">די. חבר הכנסת כסיף, די. </w:t>
      </w:r>
    </w:p>
    <w:p w:rsidR="00553E33" w:rsidRDefault="00553E33" w:rsidP="00C016CD">
      <w:pPr>
        <w:rPr>
          <w:rtl/>
        </w:rPr>
      </w:pPr>
      <w:bookmarkStart w:id="15687" w:name="_ETM_Q63_334000"/>
      <w:bookmarkEnd w:id="15687"/>
    </w:p>
    <w:p w:rsidR="00553E33" w:rsidRDefault="00553E33" w:rsidP="00C016CD">
      <w:pPr>
        <w:pStyle w:val="af5"/>
        <w:keepNext/>
        <w:rPr>
          <w:rtl/>
        </w:rPr>
      </w:pPr>
      <w:bookmarkStart w:id="15688" w:name="ET_interruption_5785_44"/>
      <w:r w:rsidRPr="00106C3D">
        <w:rPr>
          <w:rStyle w:val="TagStyle"/>
          <w:rtl/>
        </w:rPr>
        <w:lastRenderedPageBreak/>
        <w:t xml:space="preserve"> &lt;&lt; קריאה &gt;&gt; </w:t>
      </w:r>
      <w:r>
        <w:rPr>
          <w:rtl/>
        </w:rPr>
        <w:t>עופר כסיף (הרשימה המשותפת):</w:t>
      </w:r>
      <w:r w:rsidRPr="00106C3D">
        <w:rPr>
          <w:rStyle w:val="TagStyle"/>
          <w:rtl/>
        </w:rPr>
        <w:t xml:space="preserve"> &lt;&lt; קריאה &gt;&gt;</w:t>
      </w:r>
      <w:r>
        <w:rPr>
          <w:rtl/>
        </w:rPr>
        <w:t xml:space="preserve"> </w:t>
      </w:r>
      <w:bookmarkEnd w:id="15688"/>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689" w:name="_ETM_Q63_335000"/>
      <w:bookmarkEnd w:id="15689"/>
    </w:p>
    <w:p w:rsidR="00553E33" w:rsidRDefault="00553E33" w:rsidP="00C016CD">
      <w:pPr>
        <w:pStyle w:val="af6"/>
        <w:keepNext/>
        <w:rPr>
          <w:rtl/>
        </w:rPr>
      </w:pPr>
      <w:bookmarkStart w:id="15690" w:name="ET_yor_6204_45"/>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bookmarkEnd w:id="15690"/>
    </w:p>
    <w:p w:rsidR="00553E33" w:rsidRDefault="00553E33" w:rsidP="004C49C7">
      <w:pPr>
        <w:rPr>
          <w:rtl/>
        </w:rPr>
      </w:pPr>
    </w:p>
    <w:p w:rsidR="00553E33" w:rsidRDefault="00553E33" w:rsidP="00C016CD">
      <w:pPr>
        <w:rPr>
          <w:rtl/>
        </w:rPr>
      </w:pPr>
      <w:bookmarkStart w:id="15691" w:name="_ETM_Q63_336000"/>
      <w:bookmarkEnd w:id="15691"/>
      <w:r>
        <w:rPr>
          <w:rFonts w:hint="cs"/>
          <w:rtl/>
        </w:rPr>
        <w:t xml:space="preserve">אני לא מציע. חבר הכנסת כסיף, אתה </w:t>
      </w:r>
      <w:bookmarkStart w:id="15692" w:name="_ETM_Q63_341000"/>
      <w:bookmarkEnd w:id="15692"/>
      <w:r>
        <w:rPr>
          <w:rFonts w:hint="cs"/>
          <w:rtl/>
        </w:rPr>
        <w:t xml:space="preserve">פשוט מאריך את הנאום. מספיק. בבקשה. נתתי לו משפט </w:t>
      </w:r>
      <w:bookmarkStart w:id="15693" w:name="_ETM_Q63_346000"/>
      <w:bookmarkEnd w:id="15693"/>
      <w:r>
        <w:rPr>
          <w:rFonts w:hint="cs"/>
          <w:rtl/>
        </w:rPr>
        <w:t xml:space="preserve">לסיום. כשאני נותן משפט </w:t>
      </w:r>
      <w:r w:rsidR="004C49C7">
        <w:rPr>
          <w:rFonts w:hint="cs"/>
          <w:rtl/>
        </w:rPr>
        <w:t>– – –</w:t>
      </w:r>
    </w:p>
    <w:p w:rsidR="00553E33" w:rsidRDefault="00553E33" w:rsidP="00C016CD">
      <w:pPr>
        <w:rPr>
          <w:rtl/>
        </w:rPr>
      </w:pPr>
    </w:p>
    <w:p w:rsidR="00553E33" w:rsidRDefault="00553E33" w:rsidP="00C016CD">
      <w:pPr>
        <w:pStyle w:val="af5"/>
        <w:keepNext/>
        <w:rPr>
          <w:rtl/>
        </w:rPr>
      </w:pPr>
      <w:bookmarkStart w:id="15694" w:name="ET_interruption_5761_46"/>
      <w:r w:rsidRPr="00106C3D">
        <w:rPr>
          <w:rStyle w:val="TagStyle"/>
          <w:rtl/>
        </w:rPr>
        <w:t xml:space="preserve"> &lt;&lt; קריאה &gt;&gt; </w:t>
      </w:r>
      <w:r>
        <w:rPr>
          <w:rtl/>
        </w:rPr>
        <w:t>עאידה תומא סלימאן (הרשימה המשותפת):</w:t>
      </w:r>
      <w:r w:rsidRPr="00106C3D">
        <w:rPr>
          <w:rStyle w:val="TagStyle"/>
          <w:rtl/>
        </w:rPr>
        <w:t xml:space="preserve"> &lt;&lt; קריאה &gt;&gt;</w:t>
      </w:r>
      <w:r>
        <w:rPr>
          <w:rtl/>
        </w:rPr>
        <w:t xml:space="preserve"> </w:t>
      </w:r>
      <w:bookmarkEnd w:id="15694"/>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p>
    <w:p w:rsidR="00553E33" w:rsidRDefault="00553E33" w:rsidP="00C016CD">
      <w:pPr>
        <w:pStyle w:val="af6"/>
        <w:keepNext/>
        <w:rPr>
          <w:rtl/>
        </w:rPr>
      </w:pPr>
      <w:bookmarkStart w:id="15695" w:name="ET_yor_6204_47"/>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bookmarkEnd w:id="15695"/>
    </w:p>
    <w:p w:rsidR="00553E33" w:rsidRDefault="00553E33" w:rsidP="004C49C7">
      <w:pPr>
        <w:rPr>
          <w:rtl/>
        </w:rPr>
      </w:pPr>
    </w:p>
    <w:p w:rsidR="00553E33" w:rsidRDefault="00553E33" w:rsidP="00C016CD">
      <w:pPr>
        <w:rPr>
          <w:rtl/>
        </w:rPr>
      </w:pPr>
      <w:bookmarkStart w:id="15696" w:name="_ETM_Q63_348000"/>
      <w:bookmarkEnd w:id="15696"/>
      <w:r>
        <w:rPr>
          <w:rFonts w:hint="cs"/>
          <w:rtl/>
        </w:rPr>
        <w:t>חברת</w:t>
      </w:r>
      <w:bookmarkStart w:id="15697" w:name="_ETM_Q63_347000"/>
      <w:bookmarkEnd w:id="15697"/>
      <w:r>
        <w:rPr>
          <w:rFonts w:hint="cs"/>
          <w:rtl/>
        </w:rPr>
        <w:t xml:space="preserve"> הכנסת סלימאן, נתתי לו משפט לסיום, אם לא שמת לב. את סתם מאריכה את זה. </w:t>
      </w:r>
    </w:p>
    <w:p w:rsidR="00553E33" w:rsidRDefault="00553E33" w:rsidP="00C016CD">
      <w:pPr>
        <w:rPr>
          <w:rtl/>
        </w:rPr>
      </w:pPr>
    </w:p>
    <w:p w:rsidR="00553E33" w:rsidRDefault="00553E33" w:rsidP="00C016CD">
      <w:pPr>
        <w:pStyle w:val="af5"/>
        <w:keepNext/>
        <w:rPr>
          <w:rtl/>
        </w:rPr>
      </w:pPr>
      <w:bookmarkStart w:id="15698" w:name="ET_interruption_5761_48"/>
      <w:r w:rsidRPr="00106C3D">
        <w:rPr>
          <w:rStyle w:val="TagStyle"/>
          <w:rtl/>
        </w:rPr>
        <w:t xml:space="preserve"> &lt;&lt; קריאה &gt;&gt; </w:t>
      </w:r>
      <w:r>
        <w:rPr>
          <w:rtl/>
        </w:rPr>
        <w:t>עאידה תומא סלימאן (הרשימה המשותפת):</w:t>
      </w:r>
      <w:r w:rsidRPr="00106C3D">
        <w:rPr>
          <w:rStyle w:val="TagStyle"/>
          <w:rtl/>
        </w:rPr>
        <w:t xml:space="preserve"> &lt;&lt; קריאה &gt;&gt;</w:t>
      </w:r>
      <w:r>
        <w:rPr>
          <w:rtl/>
        </w:rPr>
        <w:t xml:space="preserve"> </w:t>
      </w:r>
      <w:bookmarkEnd w:id="15698"/>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699" w:name="_ETM_Q63_353000"/>
      <w:bookmarkEnd w:id="15699"/>
    </w:p>
    <w:p w:rsidR="00553E33" w:rsidRDefault="00553E33" w:rsidP="00C016CD">
      <w:pPr>
        <w:pStyle w:val="af6"/>
        <w:keepNext/>
        <w:rPr>
          <w:rtl/>
        </w:rPr>
      </w:pPr>
      <w:bookmarkStart w:id="15700" w:name="ET_yor_6204_49"/>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bookmarkEnd w:id="15700"/>
    </w:p>
    <w:p w:rsidR="00553E33" w:rsidRDefault="00553E33" w:rsidP="004C49C7">
      <w:pPr>
        <w:rPr>
          <w:rtl/>
        </w:rPr>
      </w:pPr>
    </w:p>
    <w:p w:rsidR="00553E33" w:rsidRDefault="00553E33" w:rsidP="00C016CD">
      <w:pPr>
        <w:rPr>
          <w:rtl/>
        </w:rPr>
      </w:pPr>
      <w:bookmarkStart w:id="15701" w:name="_ETM_Q63_354000"/>
      <w:bookmarkEnd w:id="15701"/>
      <w:r>
        <w:rPr>
          <w:rFonts w:hint="cs"/>
          <w:rtl/>
        </w:rPr>
        <w:t xml:space="preserve">תודה. </w:t>
      </w:r>
      <w:bookmarkStart w:id="15702" w:name="_ETM_Q63_356000"/>
      <w:bookmarkEnd w:id="15702"/>
      <w:r>
        <w:rPr>
          <w:rFonts w:hint="cs"/>
          <w:rtl/>
        </w:rPr>
        <w:t>אל תגידי לי מה לעשות. תודה. בבקשה. תודה רבה.</w:t>
      </w:r>
      <w:bookmarkStart w:id="15703" w:name="_ETM_Q63_358000"/>
      <w:bookmarkEnd w:id="15703"/>
      <w:r>
        <w:rPr>
          <w:rFonts w:hint="cs"/>
          <w:rtl/>
        </w:rPr>
        <w:t xml:space="preserve"> </w:t>
      </w:r>
    </w:p>
    <w:p w:rsidR="00553E33" w:rsidRDefault="00553E33" w:rsidP="00C016CD">
      <w:pPr>
        <w:rPr>
          <w:rtl/>
        </w:rPr>
      </w:pPr>
      <w:bookmarkStart w:id="15704" w:name="_ETM_Q63_361000"/>
      <w:bookmarkStart w:id="15705" w:name="_ETM_Q63_362000"/>
      <w:bookmarkEnd w:id="15704"/>
      <w:bookmarkEnd w:id="15705"/>
    </w:p>
    <w:p w:rsidR="00553E33" w:rsidRDefault="00553E33" w:rsidP="00C016CD">
      <w:pPr>
        <w:pStyle w:val="-"/>
        <w:keepNext/>
        <w:rPr>
          <w:rtl/>
        </w:rPr>
      </w:pPr>
      <w:r w:rsidRPr="00106C3D">
        <w:rPr>
          <w:rStyle w:val="TagStyle"/>
          <w:rtl/>
        </w:rPr>
        <w:t xml:space="preserve"> &lt;&lt; דובר_המשך &gt;&gt; </w:t>
      </w:r>
      <w:r>
        <w:rPr>
          <w:rtl/>
        </w:rPr>
        <w:t>אלי כהן (הליכוד):</w:t>
      </w:r>
      <w:r w:rsidRPr="00106C3D">
        <w:rPr>
          <w:rStyle w:val="TagStyle"/>
          <w:rtl/>
        </w:rPr>
        <w:t xml:space="preserve"> &lt;&lt; דובר_המשך &gt;&gt;</w:t>
      </w:r>
      <w:r>
        <w:rPr>
          <w:rtl/>
        </w:rPr>
        <w:t xml:space="preserve"> </w:t>
      </w:r>
    </w:p>
    <w:p w:rsidR="00553E33" w:rsidRDefault="00553E33" w:rsidP="004C49C7">
      <w:pPr>
        <w:rPr>
          <w:rtl/>
        </w:rPr>
      </w:pPr>
    </w:p>
    <w:p w:rsidR="00553E33" w:rsidRDefault="00553E33" w:rsidP="00C016CD">
      <w:pPr>
        <w:rPr>
          <w:rtl/>
        </w:rPr>
      </w:pPr>
      <w:bookmarkStart w:id="15706" w:name="_ETM_Q63_357000"/>
      <w:bookmarkEnd w:id="15706"/>
      <w:r>
        <w:rPr>
          <w:rFonts w:hint="cs"/>
          <w:rtl/>
        </w:rPr>
        <w:t>עוד כותב בגין בכרוז של האצ"ל: היזהרו מלשמוע בעצת המסיתים.</w:t>
      </w:r>
      <w:bookmarkStart w:id="15707" w:name="_ETM_Q63_363000"/>
      <w:bookmarkEnd w:id="15707"/>
      <w:r>
        <w:rPr>
          <w:rFonts w:hint="cs"/>
          <w:rtl/>
        </w:rPr>
        <w:t xml:space="preserve"> אל תרימו יד על חיי היהודים או על רכושם, כי בניגוד לאינטרס שלכם, אם תרימו פעם יד, ניאלץ לגדוע </w:t>
      </w:r>
      <w:bookmarkStart w:id="15708" w:name="_ETM_Q63_374000"/>
      <w:bookmarkEnd w:id="15708"/>
      <w:r>
        <w:rPr>
          <w:rFonts w:hint="cs"/>
          <w:rtl/>
        </w:rPr>
        <w:t xml:space="preserve">אותה בלי דיחוי בכוח נשקנו, כי אתם גם למדתם </w:t>
      </w:r>
      <w:r w:rsidR="004C49C7">
        <w:rPr>
          <w:rFonts w:hint="cs"/>
          <w:rtl/>
        </w:rPr>
        <w:t>– –</w:t>
      </w:r>
    </w:p>
    <w:p w:rsidR="00553E33" w:rsidRDefault="00553E33" w:rsidP="00C016CD">
      <w:pPr>
        <w:rPr>
          <w:rtl/>
        </w:rPr>
      </w:pPr>
    </w:p>
    <w:p w:rsidR="00553E33" w:rsidRDefault="00553E33" w:rsidP="00C016CD">
      <w:pPr>
        <w:pStyle w:val="af6"/>
        <w:keepNext/>
        <w:rPr>
          <w:rtl/>
        </w:rPr>
      </w:pPr>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תודה רבה. תודה.</w:t>
      </w:r>
    </w:p>
    <w:p w:rsidR="00553E33" w:rsidRDefault="00553E33" w:rsidP="00C016CD">
      <w:pPr>
        <w:rPr>
          <w:rtl/>
        </w:rPr>
      </w:pPr>
    </w:p>
    <w:p w:rsidR="00553E33" w:rsidRDefault="00553E33" w:rsidP="00C016CD">
      <w:pPr>
        <w:pStyle w:val="-"/>
        <w:keepNext/>
        <w:rPr>
          <w:rtl/>
        </w:rPr>
      </w:pPr>
      <w:r w:rsidRPr="00106C3D">
        <w:rPr>
          <w:rStyle w:val="TagStyle"/>
          <w:rtl/>
        </w:rPr>
        <w:lastRenderedPageBreak/>
        <w:t xml:space="preserve"> &lt;&lt; דובר_המשך &gt;&gt; </w:t>
      </w:r>
      <w:r>
        <w:rPr>
          <w:rtl/>
        </w:rPr>
        <w:t>אלי כהן (הליכוד):</w:t>
      </w:r>
      <w:r w:rsidRPr="00106C3D">
        <w:rPr>
          <w:rStyle w:val="TagStyle"/>
          <w:rtl/>
        </w:rPr>
        <w:t xml:space="preserve"> &lt;&lt; דובר_המשך &gt;&gt;</w:t>
      </w:r>
      <w:r>
        <w:rPr>
          <w:rtl/>
        </w:rPr>
        <w:t xml:space="preserve"> </w:t>
      </w:r>
    </w:p>
    <w:p w:rsidR="00553E33" w:rsidRDefault="00553E33" w:rsidP="004C49C7">
      <w:pPr>
        <w:rPr>
          <w:rtl/>
        </w:rPr>
      </w:pPr>
    </w:p>
    <w:p w:rsidR="00553E33" w:rsidRDefault="004C49C7" w:rsidP="009B0055">
      <w:pPr>
        <w:rPr>
          <w:rtl/>
        </w:rPr>
      </w:pPr>
      <w:bookmarkStart w:id="15709" w:name="_ETM_Q63_376000"/>
      <w:bookmarkEnd w:id="15709"/>
      <w:r>
        <w:rPr>
          <w:rFonts w:hint="cs"/>
          <w:rtl/>
        </w:rPr>
        <w:t>– –</w:t>
      </w:r>
      <w:r w:rsidR="00553E33">
        <w:rPr>
          <w:rFonts w:hint="cs"/>
          <w:rtl/>
        </w:rPr>
        <w:t xml:space="preserve"> מה רב הכוח </w:t>
      </w:r>
      <w:bookmarkStart w:id="15710" w:name="_ETM_Q63_381630"/>
      <w:bookmarkEnd w:id="15710"/>
      <w:r w:rsidR="00553E33">
        <w:rPr>
          <w:rtl/>
        </w:rPr>
        <w:t xml:space="preserve">של </w:t>
      </w:r>
      <w:bookmarkStart w:id="15711" w:name="_ETM_Q63_381870"/>
      <w:bookmarkEnd w:id="15711"/>
      <w:r w:rsidR="00553E33">
        <w:rPr>
          <w:rtl/>
        </w:rPr>
        <w:t xml:space="preserve">הנוער </w:t>
      </w:r>
      <w:bookmarkStart w:id="15712" w:name="_ETM_Q63_382260"/>
      <w:bookmarkEnd w:id="15712"/>
      <w:r w:rsidR="00553E33">
        <w:rPr>
          <w:rFonts w:hint="cs"/>
          <w:rtl/>
        </w:rPr>
        <w:t>העברי המחודש.</w:t>
      </w:r>
    </w:p>
    <w:p w:rsidR="00553E33" w:rsidRDefault="00553E33" w:rsidP="00C016CD">
      <w:pPr>
        <w:rPr>
          <w:rtl/>
        </w:rPr>
      </w:pPr>
      <w:bookmarkStart w:id="15713" w:name="_ETM_Q63_379000"/>
      <w:bookmarkEnd w:id="15713"/>
    </w:p>
    <w:p w:rsidR="00553E33" w:rsidRDefault="00553E33" w:rsidP="00C016CD">
      <w:pPr>
        <w:pStyle w:val="af6"/>
        <w:keepNext/>
        <w:rPr>
          <w:rtl/>
        </w:rPr>
      </w:pPr>
      <w:bookmarkStart w:id="15714" w:name="ET_yor_6204_53"/>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bookmarkEnd w:id="15714"/>
    </w:p>
    <w:p w:rsidR="00553E33" w:rsidRDefault="00553E33" w:rsidP="004C49C7">
      <w:pPr>
        <w:rPr>
          <w:rtl/>
        </w:rPr>
      </w:pPr>
    </w:p>
    <w:p w:rsidR="00553E33" w:rsidRDefault="00553E33" w:rsidP="00C016CD">
      <w:pPr>
        <w:rPr>
          <w:rtl/>
        </w:rPr>
      </w:pPr>
      <w:bookmarkStart w:id="15715" w:name="_ETM_Q63_375000"/>
      <w:bookmarkEnd w:id="15715"/>
      <w:r>
        <w:rPr>
          <w:rFonts w:hint="cs"/>
          <w:rtl/>
        </w:rPr>
        <w:t>תודה רבה.</w:t>
      </w:r>
    </w:p>
    <w:p w:rsidR="00553E33" w:rsidRDefault="00553E33" w:rsidP="00C016CD">
      <w:pPr>
        <w:rPr>
          <w:rtl/>
        </w:rPr>
      </w:pPr>
    </w:p>
    <w:p w:rsidR="00553E33" w:rsidRDefault="00553E33" w:rsidP="00C016CD">
      <w:pPr>
        <w:pStyle w:val="-"/>
        <w:keepNext/>
        <w:rPr>
          <w:rtl/>
        </w:rPr>
      </w:pPr>
      <w:bookmarkStart w:id="15716" w:name="ET_speakercontinue_5602_54"/>
      <w:r w:rsidRPr="00106C3D">
        <w:rPr>
          <w:rStyle w:val="TagStyle"/>
          <w:rtl/>
        </w:rPr>
        <w:t xml:space="preserve"> &lt;&lt; דובר_המשך &gt;&gt; </w:t>
      </w:r>
      <w:r>
        <w:rPr>
          <w:rtl/>
        </w:rPr>
        <w:t>אלי כהן (הליכוד):</w:t>
      </w:r>
      <w:r w:rsidRPr="00106C3D">
        <w:rPr>
          <w:rStyle w:val="TagStyle"/>
          <w:rtl/>
        </w:rPr>
        <w:t xml:space="preserve"> &lt;&lt; דובר_המשך &gt;&gt;</w:t>
      </w:r>
      <w:r>
        <w:rPr>
          <w:rtl/>
        </w:rPr>
        <w:t xml:space="preserve"> </w:t>
      </w:r>
      <w:bookmarkEnd w:id="15716"/>
    </w:p>
    <w:p w:rsidR="00553E33" w:rsidRDefault="00553E33" w:rsidP="004C49C7">
      <w:pPr>
        <w:rPr>
          <w:rtl/>
          <w:lang w:eastAsia="he-IL"/>
        </w:rPr>
      </w:pPr>
    </w:p>
    <w:p w:rsidR="00553E33" w:rsidRDefault="00553E33" w:rsidP="00C016CD">
      <w:pPr>
        <w:rPr>
          <w:rtl/>
          <w:lang w:eastAsia="he-IL"/>
        </w:rPr>
      </w:pPr>
      <w:bookmarkStart w:id="15717" w:name="_ETM_Q63_381000"/>
      <w:bookmarkEnd w:id="15717"/>
      <w:r>
        <w:rPr>
          <w:rFonts w:hint="cs"/>
          <w:rtl/>
          <w:lang w:eastAsia="he-IL"/>
        </w:rPr>
        <w:t xml:space="preserve">שני משפטים. מדינת ישראל </w:t>
      </w:r>
      <w:r w:rsidR="004C49C7">
        <w:rPr>
          <w:rFonts w:hint="cs"/>
          <w:rtl/>
          <w:lang w:eastAsia="he-IL"/>
        </w:rPr>
        <w:t>– – –</w:t>
      </w:r>
    </w:p>
    <w:p w:rsidR="00553E33" w:rsidRDefault="00553E33" w:rsidP="00C016CD">
      <w:pPr>
        <w:rPr>
          <w:rtl/>
          <w:lang w:eastAsia="he-IL"/>
        </w:rPr>
      </w:pPr>
      <w:bookmarkStart w:id="15718" w:name="_ETM_Q63_383000"/>
      <w:bookmarkEnd w:id="15718"/>
    </w:p>
    <w:p w:rsidR="00553E33" w:rsidRDefault="00553E33" w:rsidP="00C016CD">
      <w:pPr>
        <w:pStyle w:val="af6"/>
        <w:keepNext/>
        <w:rPr>
          <w:rtl/>
        </w:rPr>
      </w:pPr>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719" w:name="_ETM_Q63_384000"/>
      <w:bookmarkEnd w:id="15719"/>
      <w:r>
        <w:rPr>
          <w:rFonts w:hint="cs"/>
          <w:rtl/>
          <w:lang w:eastAsia="he-IL"/>
        </w:rPr>
        <w:t xml:space="preserve">לא. זה </w:t>
      </w:r>
      <w:bookmarkStart w:id="15720" w:name="_ETM_Q63_382000"/>
      <w:bookmarkEnd w:id="15720"/>
      <w:r>
        <w:rPr>
          <w:rFonts w:hint="cs"/>
          <w:rtl/>
          <w:lang w:eastAsia="he-IL"/>
        </w:rPr>
        <w:t>משפט לסיום.</w:t>
      </w:r>
    </w:p>
    <w:p w:rsidR="00553E33" w:rsidRDefault="00553E33" w:rsidP="00C016CD">
      <w:pPr>
        <w:rPr>
          <w:rtl/>
          <w:lang w:eastAsia="he-IL"/>
        </w:rPr>
      </w:pPr>
      <w:bookmarkStart w:id="15721" w:name="_ETM_Q63_385000"/>
      <w:bookmarkEnd w:id="15721"/>
    </w:p>
    <w:p w:rsidR="00553E33" w:rsidRDefault="00553E33" w:rsidP="00C016CD">
      <w:pPr>
        <w:pStyle w:val="-"/>
        <w:keepNext/>
        <w:rPr>
          <w:rtl/>
        </w:rPr>
      </w:pPr>
      <w:bookmarkStart w:id="15722" w:name="ET_speakercontinue_5602_56"/>
      <w:r w:rsidRPr="00106C3D">
        <w:rPr>
          <w:rStyle w:val="TagStyle"/>
          <w:rtl/>
        </w:rPr>
        <w:t xml:space="preserve"> &lt;&lt; דובר_המשך &gt;&gt; </w:t>
      </w:r>
      <w:r>
        <w:rPr>
          <w:rtl/>
        </w:rPr>
        <w:t>אלי כהן (הליכוד):</w:t>
      </w:r>
      <w:r w:rsidRPr="00106C3D">
        <w:rPr>
          <w:rStyle w:val="TagStyle"/>
          <w:rtl/>
        </w:rPr>
        <w:t xml:space="preserve"> &lt;&lt; דובר_המשך &gt;&gt;</w:t>
      </w:r>
      <w:r>
        <w:rPr>
          <w:rtl/>
        </w:rPr>
        <w:t xml:space="preserve"> </w:t>
      </w:r>
      <w:bookmarkEnd w:id="15722"/>
    </w:p>
    <w:p w:rsidR="00553E33" w:rsidRDefault="00553E33" w:rsidP="004C49C7">
      <w:pPr>
        <w:rPr>
          <w:rtl/>
          <w:lang w:eastAsia="he-IL"/>
        </w:rPr>
      </w:pPr>
    </w:p>
    <w:p w:rsidR="00553E33" w:rsidRDefault="00553E33" w:rsidP="009B0055">
      <w:pPr>
        <w:rPr>
          <w:rtl/>
        </w:rPr>
      </w:pPr>
      <w:bookmarkStart w:id="15723" w:name="_ETM_Q63_386000"/>
      <w:bookmarkEnd w:id="15723"/>
      <w:r>
        <w:rPr>
          <w:rFonts w:hint="cs"/>
          <w:rtl/>
          <w:lang w:eastAsia="he-IL"/>
        </w:rPr>
        <w:t>מדינת ישראל עמדה בהתחייבויות שלה מ-1944 אח</w:t>
      </w:r>
      <w:r w:rsidR="009B0055">
        <w:rPr>
          <w:rFonts w:hint="cs"/>
          <w:rtl/>
          <w:lang w:eastAsia="he-IL"/>
        </w:rPr>
        <w:t>ת</w:t>
      </w:r>
      <w:r>
        <w:rPr>
          <w:rFonts w:hint="cs"/>
          <w:rtl/>
          <w:lang w:eastAsia="he-IL"/>
        </w:rPr>
        <w:t xml:space="preserve"> לאח</w:t>
      </w:r>
      <w:r w:rsidR="009B0055">
        <w:rPr>
          <w:rFonts w:hint="cs"/>
          <w:rtl/>
          <w:lang w:eastAsia="he-IL"/>
        </w:rPr>
        <w:t>ת,</w:t>
      </w:r>
      <w:r>
        <w:rPr>
          <w:rFonts w:hint="cs"/>
          <w:rtl/>
          <w:lang w:eastAsia="he-IL"/>
        </w:rPr>
        <w:t xml:space="preserve"> אבל </w:t>
      </w:r>
      <w:bookmarkStart w:id="15724" w:name="_ETM_Q63_390000"/>
      <w:bookmarkStart w:id="15725" w:name="_ETM_Q63_377000"/>
      <w:bookmarkStart w:id="15726" w:name="_ETM_Q63_382680"/>
      <w:bookmarkStart w:id="15727" w:name="_ETM_Q63_383459"/>
      <w:bookmarkStart w:id="15728" w:name="_ETM_Q63_383820"/>
      <w:bookmarkStart w:id="15729" w:name="_ETM_Q63_384799"/>
      <w:bookmarkStart w:id="15730" w:name="_ETM_Q63_389090"/>
      <w:bookmarkStart w:id="15731" w:name="_ETM_Q63_389930"/>
      <w:bookmarkStart w:id="15732" w:name="_ETM_Q63_391120"/>
      <w:bookmarkStart w:id="15733" w:name="_ETM_Q63_395410"/>
      <w:bookmarkStart w:id="15734" w:name="_ETM_Q63_397200"/>
      <w:bookmarkEnd w:id="15724"/>
      <w:bookmarkEnd w:id="15725"/>
      <w:bookmarkEnd w:id="15726"/>
      <w:bookmarkEnd w:id="15727"/>
      <w:bookmarkEnd w:id="15728"/>
      <w:bookmarkEnd w:id="15729"/>
      <w:bookmarkEnd w:id="15730"/>
      <w:bookmarkEnd w:id="15731"/>
      <w:bookmarkEnd w:id="15732"/>
      <w:bookmarkEnd w:id="15733"/>
      <w:bookmarkEnd w:id="15734"/>
      <w:r>
        <w:rPr>
          <w:rFonts w:hint="cs"/>
          <w:rtl/>
        </w:rPr>
        <w:t xml:space="preserve">לשמחתנו, הכוח של הנוער העברי המתחדש הפך לצה"ל, לשב"כ, למוסד. אבל </w:t>
      </w:r>
      <w:r w:rsidR="004C49C7">
        <w:rPr>
          <w:rFonts w:hint="cs"/>
          <w:rtl/>
        </w:rPr>
        <w:t>– – –</w:t>
      </w:r>
    </w:p>
    <w:p w:rsidR="00553E33" w:rsidRDefault="00553E33" w:rsidP="00C016CD">
      <w:pPr>
        <w:rPr>
          <w:rtl/>
        </w:rPr>
      </w:pPr>
      <w:bookmarkStart w:id="15735" w:name="_ETM_Q63_401000"/>
      <w:bookmarkEnd w:id="15735"/>
    </w:p>
    <w:p w:rsidR="00553E33" w:rsidRDefault="00553E33" w:rsidP="00C016CD">
      <w:pPr>
        <w:pStyle w:val="af5"/>
        <w:keepNext/>
        <w:rPr>
          <w:rtl/>
        </w:rPr>
      </w:pPr>
      <w:bookmarkStart w:id="15736" w:name="ET_interruption_קר_אה_57"/>
      <w:r w:rsidRPr="00106C3D">
        <w:rPr>
          <w:rStyle w:val="TagStyle"/>
          <w:rtl/>
        </w:rPr>
        <w:t xml:space="preserve"> &lt;&lt; קריאה &gt;&gt; </w:t>
      </w:r>
      <w:r>
        <w:rPr>
          <w:rtl/>
        </w:rPr>
        <w:t>קריא</w:t>
      </w:r>
      <w:r>
        <w:rPr>
          <w:rFonts w:hint="cs"/>
          <w:rtl/>
        </w:rPr>
        <w:t>ות</w:t>
      </w:r>
      <w:r>
        <w:rPr>
          <w:rtl/>
        </w:rPr>
        <w:t>:</w:t>
      </w:r>
      <w:r w:rsidRPr="00106C3D">
        <w:rPr>
          <w:rStyle w:val="TagStyle"/>
          <w:rtl/>
        </w:rPr>
        <w:t xml:space="preserve"> &lt;&lt; קריאה &gt;&gt;</w:t>
      </w:r>
      <w:r>
        <w:rPr>
          <w:rtl/>
        </w:rPr>
        <w:t xml:space="preserve"> </w:t>
      </w:r>
      <w:bookmarkEnd w:id="15736"/>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737" w:name="_ETM_Q63_402000"/>
      <w:bookmarkEnd w:id="15737"/>
    </w:p>
    <w:p w:rsidR="00553E33" w:rsidRDefault="00553E33" w:rsidP="00C016CD">
      <w:pPr>
        <w:pStyle w:val="af6"/>
        <w:keepNext/>
        <w:rPr>
          <w:rtl/>
        </w:rPr>
      </w:pPr>
      <w:r w:rsidRPr="00106C3D">
        <w:rPr>
          <w:rStyle w:val="TagStyle"/>
          <w:rtl/>
        </w:rPr>
        <w:t xml:space="preserve"> &lt;&lt; יור &gt;&gt; </w:t>
      </w:r>
      <w:r>
        <w:rPr>
          <w:rtl/>
        </w:rPr>
        <w:t>היו"ר מיקי לוי:</w:t>
      </w:r>
      <w:r w:rsidRPr="00106C3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 xml:space="preserve">לא. די. מספיק. אתה הופך דף. </w:t>
      </w:r>
      <w:bookmarkStart w:id="15738" w:name="_ETM_Q63_403000"/>
      <w:bookmarkEnd w:id="15738"/>
      <w:r>
        <w:rPr>
          <w:rFonts w:hint="cs"/>
          <w:rtl/>
        </w:rPr>
        <w:t>אני לא מוכן.</w:t>
      </w:r>
    </w:p>
    <w:p w:rsidR="00553E33" w:rsidRDefault="00553E33" w:rsidP="00C016CD">
      <w:pPr>
        <w:rPr>
          <w:rtl/>
        </w:rPr>
      </w:pPr>
    </w:p>
    <w:p w:rsidR="00553E33" w:rsidRDefault="00553E33" w:rsidP="00C016CD">
      <w:pPr>
        <w:pStyle w:val="-"/>
        <w:keepNext/>
        <w:rPr>
          <w:rtl/>
        </w:rPr>
      </w:pPr>
      <w:r w:rsidRPr="004F13AB">
        <w:rPr>
          <w:rStyle w:val="TagStyle"/>
          <w:rtl/>
        </w:rPr>
        <w:t xml:space="preserve"> &lt;&lt; דובר_המשך &gt;&gt; </w:t>
      </w:r>
      <w:r>
        <w:rPr>
          <w:rtl/>
        </w:rPr>
        <w:t>אלי כהן (הליכוד):</w:t>
      </w:r>
      <w:r w:rsidRPr="004F13AB">
        <w:rPr>
          <w:rStyle w:val="TagStyle"/>
          <w:rtl/>
        </w:rPr>
        <w:t xml:space="preserve"> &lt;&lt; דובר_המשך &gt;&gt;</w:t>
      </w:r>
      <w:r>
        <w:rPr>
          <w:rtl/>
        </w:rPr>
        <w:t xml:space="preserve"> </w:t>
      </w:r>
    </w:p>
    <w:p w:rsidR="00553E33" w:rsidRDefault="00553E33" w:rsidP="004C49C7">
      <w:pPr>
        <w:rPr>
          <w:rtl/>
        </w:rPr>
      </w:pPr>
    </w:p>
    <w:p w:rsidR="00553E33" w:rsidRDefault="004C49C7" w:rsidP="00C016CD">
      <w:pPr>
        <w:rPr>
          <w:rtl/>
        </w:rPr>
      </w:pPr>
      <w:bookmarkStart w:id="15739" w:name="_ETM_Q63_405000"/>
      <w:bookmarkEnd w:id="15739"/>
      <w:r>
        <w:rPr>
          <w:rFonts w:hint="cs"/>
          <w:rtl/>
        </w:rPr>
        <w:t>– – –</w:t>
      </w:r>
    </w:p>
    <w:p w:rsidR="00553E33" w:rsidRDefault="00553E33" w:rsidP="00C016CD">
      <w:pPr>
        <w:rPr>
          <w:rtl/>
        </w:rPr>
      </w:pPr>
    </w:p>
    <w:p w:rsidR="00553E33" w:rsidRDefault="00553E33" w:rsidP="00C016CD">
      <w:pPr>
        <w:pStyle w:val="af6"/>
        <w:keepNext/>
        <w:rPr>
          <w:rtl/>
        </w:rPr>
      </w:pPr>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740" w:name="_ETM_Q63_404000"/>
      <w:bookmarkEnd w:id="15740"/>
      <w:r>
        <w:rPr>
          <w:rFonts w:hint="cs"/>
          <w:rtl/>
        </w:rPr>
        <w:lastRenderedPageBreak/>
        <w:t xml:space="preserve">חבר הכנסת כהן, </w:t>
      </w:r>
      <w:bookmarkStart w:id="15741" w:name="_ETM_Q63_401590"/>
      <w:bookmarkStart w:id="15742" w:name="_ETM_Q63_406510"/>
      <w:bookmarkStart w:id="15743" w:name="_ETM_Q63_408240"/>
      <w:bookmarkStart w:id="15744" w:name="_ETM_Q63_408420"/>
      <w:bookmarkStart w:id="15745" w:name="_ETM_Q63_408540"/>
      <w:bookmarkStart w:id="15746" w:name="_ETM_Q63_409170"/>
      <w:bookmarkStart w:id="15747" w:name="_ETM_Q63_409410"/>
      <w:bookmarkStart w:id="15748" w:name="_ETM_Q63_409530"/>
      <w:bookmarkStart w:id="15749" w:name="_ETM_Q63_410040"/>
      <w:bookmarkStart w:id="15750" w:name="_ETM_Q63_410490"/>
      <w:bookmarkStart w:id="15751" w:name="_ETM_Q63_411210"/>
      <w:bookmarkEnd w:id="15741"/>
      <w:bookmarkEnd w:id="15742"/>
      <w:bookmarkEnd w:id="15743"/>
      <w:bookmarkEnd w:id="15744"/>
      <w:bookmarkEnd w:id="15745"/>
      <w:bookmarkEnd w:id="15746"/>
      <w:bookmarkEnd w:id="15747"/>
      <w:bookmarkEnd w:id="15748"/>
      <w:bookmarkEnd w:id="15749"/>
      <w:bookmarkEnd w:id="15750"/>
      <w:bookmarkEnd w:id="15751"/>
      <w:r>
        <w:rPr>
          <w:rtl/>
        </w:rPr>
        <w:t xml:space="preserve">הוספתי </w:t>
      </w:r>
      <w:bookmarkStart w:id="15752" w:name="_ETM_Q63_411690"/>
      <w:bookmarkEnd w:id="15752"/>
      <w:r>
        <w:rPr>
          <w:rtl/>
        </w:rPr>
        <w:t xml:space="preserve">לך </w:t>
      </w:r>
      <w:bookmarkStart w:id="15753" w:name="_ETM_Q63_411930"/>
      <w:bookmarkEnd w:id="15753"/>
      <w:r>
        <w:rPr>
          <w:rtl/>
        </w:rPr>
        <w:t xml:space="preserve">המון </w:t>
      </w:r>
      <w:bookmarkStart w:id="15754" w:name="_ETM_Q63_412260"/>
      <w:bookmarkEnd w:id="15754"/>
      <w:r>
        <w:rPr>
          <w:rtl/>
        </w:rPr>
        <w:t>זמן</w:t>
      </w:r>
      <w:r>
        <w:rPr>
          <w:rFonts w:hint="cs"/>
          <w:rtl/>
        </w:rPr>
        <w:t>.</w:t>
      </w:r>
      <w:r>
        <w:rPr>
          <w:rtl/>
        </w:rPr>
        <w:t xml:space="preserve"> </w:t>
      </w:r>
      <w:bookmarkStart w:id="15755" w:name="_ETM_Q63_412890"/>
      <w:bookmarkEnd w:id="15755"/>
      <w:r>
        <w:rPr>
          <w:rtl/>
        </w:rPr>
        <w:t xml:space="preserve">מילה </w:t>
      </w:r>
      <w:bookmarkStart w:id="15756" w:name="_ETM_Q63_413310"/>
      <w:bookmarkEnd w:id="15756"/>
      <w:r>
        <w:rPr>
          <w:rtl/>
        </w:rPr>
        <w:t xml:space="preserve">עכשיו </w:t>
      </w:r>
      <w:bookmarkStart w:id="15757" w:name="_ETM_Q63_413640"/>
      <w:bookmarkEnd w:id="15757"/>
      <w:r>
        <w:rPr>
          <w:rtl/>
        </w:rPr>
        <w:t>לסי</w:t>
      </w:r>
      <w:r>
        <w:rPr>
          <w:rFonts w:hint="cs"/>
          <w:rtl/>
        </w:rPr>
        <w:t>כום.</w:t>
      </w:r>
      <w:r>
        <w:rPr>
          <w:rtl/>
        </w:rPr>
        <w:t xml:space="preserve"> </w:t>
      </w:r>
      <w:bookmarkStart w:id="15758" w:name="_ETM_Q63_414150"/>
      <w:bookmarkEnd w:id="15758"/>
      <w:r>
        <w:rPr>
          <w:rtl/>
        </w:rPr>
        <w:t xml:space="preserve">לא </w:t>
      </w:r>
      <w:bookmarkStart w:id="15759" w:name="_ETM_Q63_414270"/>
      <w:bookmarkEnd w:id="15759"/>
      <w:r>
        <w:rPr>
          <w:rtl/>
        </w:rPr>
        <w:t>משפט</w:t>
      </w:r>
      <w:r>
        <w:rPr>
          <w:rFonts w:hint="cs"/>
          <w:rtl/>
        </w:rPr>
        <w:t xml:space="preserve"> </w:t>
      </w:r>
      <w:r>
        <w:rPr>
          <w:rtl/>
        </w:rPr>
        <w:t>–</w:t>
      </w:r>
      <w:r>
        <w:rPr>
          <w:rFonts w:hint="cs"/>
          <w:rtl/>
        </w:rPr>
        <w:t xml:space="preserve"> מילה. בבקשה.</w:t>
      </w:r>
      <w:bookmarkStart w:id="15760" w:name="_ETM_Q63_414000"/>
      <w:bookmarkEnd w:id="15760"/>
      <w:r>
        <w:rPr>
          <w:rFonts w:hint="cs"/>
          <w:rtl/>
        </w:rPr>
        <w:t xml:space="preserve"> זהו.</w:t>
      </w:r>
    </w:p>
    <w:p w:rsidR="00553E33" w:rsidRDefault="00553E33" w:rsidP="00C016CD">
      <w:pPr>
        <w:rPr>
          <w:rtl/>
        </w:rPr>
      </w:pPr>
    </w:p>
    <w:p w:rsidR="00553E33" w:rsidRDefault="00553E33" w:rsidP="00C016CD">
      <w:pPr>
        <w:pStyle w:val="-"/>
        <w:keepNext/>
        <w:rPr>
          <w:rtl/>
        </w:rPr>
      </w:pPr>
      <w:bookmarkStart w:id="15761" w:name="_ETM_Q63_416000"/>
      <w:bookmarkEnd w:id="15761"/>
      <w:r w:rsidRPr="004F13AB">
        <w:rPr>
          <w:rStyle w:val="TagStyle"/>
          <w:rtl/>
        </w:rPr>
        <w:t xml:space="preserve"> &lt;&lt; דובר_המשך &gt;&gt; </w:t>
      </w:r>
      <w:r>
        <w:rPr>
          <w:rtl/>
        </w:rPr>
        <w:t>אלי כהן (הליכוד):</w:t>
      </w:r>
      <w:r w:rsidRPr="004F13AB">
        <w:rPr>
          <w:rStyle w:val="TagStyle"/>
          <w:rtl/>
        </w:rPr>
        <w:t xml:space="preserve"> &lt;&lt; דובר_המשך &gt;&gt;</w:t>
      </w:r>
      <w:r>
        <w:rPr>
          <w:rtl/>
        </w:rPr>
        <w:t xml:space="preserve"> </w:t>
      </w:r>
    </w:p>
    <w:p w:rsidR="00553E33" w:rsidRDefault="00553E33" w:rsidP="004C49C7">
      <w:pPr>
        <w:rPr>
          <w:rtl/>
        </w:rPr>
      </w:pPr>
    </w:p>
    <w:p w:rsidR="00553E33" w:rsidRDefault="00553E33" w:rsidP="009B0055">
      <w:pPr>
        <w:rPr>
          <w:rtl/>
        </w:rPr>
      </w:pPr>
      <w:bookmarkStart w:id="15762" w:name="_ETM_Q63_417000"/>
      <w:bookmarkEnd w:id="15762"/>
      <w:r>
        <w:rPr>
          <w:rFonts w:hint="cs"/>
          <w:rtl/>
        </w:rPr>
        <w:t>אני אחזור</w:t>
      </w:r>
      <w:r>
        <w:rPr>
          <w:rtl/>
        </w:rPr>
        <w:t xml:space="preserve"> </w:t>
      </w:r>
      <w:bookmarkStart w:id="15763" w:name="_ETM_Q63_414930"/>
      <w:bookmarkStart w:id="15764" w:name="_ETM_Q63_419290"/>
      <w:bookmarkEnd w:id="15763"/>
      <w:bookmarkEnd w:id="15764"/>
      <w:r>
        <w:rPr>
          <w:rtl/>
        </w:rPr>
        <w:t xml:space="preserve">בהתנגדות </w:t>
      </w:r>
      <w:bookmarkStart w:id="15765" w:name="_ETM_Q63_419949"/>
      <w:bookmarkEnd w:id="15765"/>
      <w:r>
        <w:rPr>
          <w:rtl/>
        </w:rPr>
        <w:t>ו</w:t>
      </w:r>
      <w:r>
        <w:rPr>
          <w:rFonts w:hint="cs"/>
          <w:rtl/>
        </w:rPr>
        <w:t>א</w:t>
      </w:r>
      <w:r>
        <w:rPr>
          <w:rtl/>
        </w:rPr>
        <w:t>משיך</w:t>
      </w:r>
      <w:r>
        <w:rPr>
          <w:rFonts w:hint="cs"/>
          <w:rtl/>
        </w:rPr>
        <w:t>,</w:t>
      </w:r>
      <w:r>
        <w:rPr>
          <w:rtl/>
        </w:rPr>
        <w:t xml:space="preserve"> </w:t>
      </w:r>
      <w:bookmarkStart w:id="15766" w:name="_ETM_Q63_420609"/>
      <w:bookmarkEnd w:id="15766"/>
      <w:r>
        <w:rPr>
          <w:rtl/>
        </w:rPr>
        <w:t xml:space="preserve">אבל </w:t>
      </w:r>
      <w:bookmarkStart w:id="15767" w:name="_ETM_Q63_420849"/>
      <w:bookmarkEnd w:id="15767"/>
      <w:r>
        <w:rPr>
          <w:rtl/>
        </w:rPr>
        <w:t xml:space="preserve">רק </w:t>
      </w:r>
      <w:bookmarkStart w:id="15768" w:name="_ETM_Q63_421120"/>
      <w:bookmarkEnd w:id="15768"/>
      <w:r>
        <w:rPr>
          <w:rtl/>
        </w:rPr>
        <w:t>לסיכום</w:t>
      </w:r>
      <w:r>
        <w:rPr>
          <w:rFonts w:hint="cs"/>
          <w:rtl/>
        </w:rPr>
        <w:t>.</w:t>
      </w:r>
      <w:r>
        <w:rPr>
          <w:rtl/>
        </w:rPr>
        <w:t xml:space="preserve"> </w:t>
      </w:r>
      <w:bookmarkStart w:id="15769" w:name="_ETM_Q63_422290"/>
      <w:bookmarkEnd w:id="15769"/>
      <w:r>
        <w:rPr>
          <w:rtl/>
        </w:rPr>
        <w:t xml:space="preserve">מי </w:t>
      </w:r>
      <w:bookmarkStart w:id="15770" w:name="_ETM_Q63_422499"/>
      <w:bookmarkEnd w:id="15770"/>
      <w:r>
        <w:rPr>
          <w:rtl/>
        </w:rPr>
        <w:t xml:space="preserve">שרוצה </w:t>
      </w:r>
      <w:bookmarkStart w:id="15771" w:name="_ETM_Q63_423189"/>
      <w:bookmarkEnd w:id="15771"/>
      <w:r>
        <w:rPr>
          <w:rtl/>
        </w:rPr>
        <w:t xml:space="preserve">לחיות </w:t>
      </w:r>
      <w:bookmarkStart w:id="15772" w:name="_ETM_Q63_423700"/>
      <w:bookmarkEnd w:id="15772"/>
      <w:r>
        <w:rPr>
          <w:rtl/>
        </w:rPr>
        <w:t xml:space="preserve">במדינת </w:t>
      </w:r>
      <w:bookmarkStart w:id="15773" w:name="_ETM_Q63_424269"/>
      <w:bookmarkEnd w:id="15773"/>
      <w:r>
        <w:rPr>
          <w:rtl/>
        </w:rPr>
        <w:t>ישראל</w:t>
      </w:r>
      <w:r>
        <w:rPr>
          <w:rFonts w:hint="cs"/>
          <w:rtl/>
        </w:rPr>
        <w:t>,</w:t>
      </w:r>
      <w:r>
        <w:rPr>
          <w:rtl/>
        </w:rPr>
        <w:t xml:space="preserve"> </w:t>
      </w:r>
      <w:bookmarkStart w:id="15774" w:name="_ETM_Q63_425230"/>
      <w:bookmarkEnd w:id="15774"/>
      <w:r>
        <w:rPr>
          <w:rtl/>
        </w:rPr>
        <w:t xml:space="preserve">המעצמה </w:t>
      </w:r>
      <w:bookmarkStart w:id="15775" w:name="_ETM_Q63_425980"/>
      <w:bookmarkEnd w:id="15775"/>
      <w:r>
        <w:rPr>
          <w:rtl/>
        </w:rPr>
        <w:t xml:space="preserve">השמינית </w:t>
      </w:r>
      <w:bookmarkStart w:id="15776" w:name="_ETM_Q63_426489"/>
      <w:bookmarkEnd w:id="15776"/>
      <w:r>
        <w:rPr>
          <w:rtl/>
        </w:rPr>
        <w:t>בעולם</w:t>
      </w:r>
      <w:r>
        <w:rPr>
          <w:rFonts w:hint="cs"/>
          <w:rtl/>
        </w:rPr>
        <w:t>,</w:t>
      </w:r>
      <w:r>
        <w:rPr>
          <w:rtl/>
        </w:rPr>
        <w:t xml:space="preserve"> </w:t>
      </w:r>
      <w:bookmarkStart w:id="15777" w:name="_ETM_Q63_427419"/>
      <w:bookmarkEnd w:id="15777"/>
      <w:r>
        <w:rPr>
          <w:rtl/>
        </w:rPr>
        <w:t xml:space="preserve">הדמוקרטיה </w:t>
      </w:r>
      <w:bookmarkStart w:id="15778" w:name="_ETM_Q63_428499"/>
      <w:bookmarkEnd w:id="15778"/>
      <w:r>
        <w:rPr>
          <w:rtl/>
        </w:rPr>
        <w:t xml:space="preserve">היחידה </w:t>
      </w:r>
      <w:bookmarkStart w:id="15779" w:name="_ETM_Q63_429189"/>
      <w:bookmarkEnd w:id="15779"/>
      <w:r>
        <w:rPr>
          <w:rtl/>
        </w:rPr>
        <w:t xml:space="preserve">במזרח </w:t>
      </w:r>
      <w:bookmarkStart w:id="15780" w:name="_ETM_Q63_429790"/>
      <w:bookmarkEnd w:id="15780"/>
      <w:r>
        <w:rPr>
          <w:rtl/>
        </w:rPr>
        <w:t>התיכון</w:t>
      </w:r>
      <w:r>
        <w:rPr>
          <w:rFonts w:hint="cs"/>
          <w:rtl/>
        </w:rPr>
        <w:t>,</w:t>
      </w:r>
      <w:r>
        <w:rPr>
          <w:rtl/>
        </w:rPr>
        <w:t xml:space="preserve"> </w:t>
      </w:r>
      <w:bookmarkStart w:id="15781" w:name="_ETM_Q63_430810"/>
      <w:bookmarkEnd w:id="15781"/>
      <w:r>
        <w:rPr>
          <w:rtl/>
        </w:rPr>
        <w:t xml:space="preserve">המדינה </w:t>
      </w:r>
      <w:bookmarkStart w:id="15782" w:name="_ETM_Q63_431469"/>
      <w:bookmarkEnd w:id="15782"/>
      <w:r>
        <w:rPr>
          <w:rtl/>
        </w:rPr>
        <w:t xml:space="preserve">שיש </w:t>
      </w:r>
      <w:bookmarkStart w:id="15783" w:name="_ETM_Q63_431799"/>
      <w:bookmarkEnd w:id="15783"/>
      <w:r>
        <w:rPr>
          <w:rtl/>
        </w:rPr>
        <w:t xml:space="preserve">בה </w:t>
      </w:r>
      <w:bookmarkStart w:id="15784" w:name="_ETM_Q63_431980"/>
      <w:bookmarkEnd w:id="15784"/>
      <w:r>
        <w:rPr>
          <w:rtl/>
        </w:rPr>
        <w:t xml:space="preserve">חופש </w:t>
      </w:r>
      <w:bookmarkStart w:id="15785" w:name="_ETM_Q63_432340"/>
      <w:bookmarkEnd w:id="15785"/>
      <w:r>
        <w:rPr>
          <w:rtl/>
        </w:rPr>
        <w:t xml:space="preserve">דת </w:t>
      </w:r>
      <w:bookmarkStart w:id="15786" w:name="_ETM_Q63_432609"/>
      <w:bookmarkEnd w:id="15786"/>
      <w:r>
        <w:rPr>
          <w:rtl/>
        </w:rPr>
        <w:t>לכולם</w:t>
      </w:r>
      <w:r>
        <w:rPr>
          <w:rFonts w:hint="cs"/>
          <w:rtl/>
        </w:rPr>
        <w:t>,</w:t>
      </w:r>
      <w:r>
        <w:rPr>
          <w:rtl/>
        </w:rPr>
        <w:t xml:space="preserve"> </w:t>
      </w:r>
      <w:bookmarkStart w:id="15787" w:name="_ETM_Q63_433659"/>
      <w:bookmarkEnd w:id="15787"/>
      <w:r>
        <w:rPr>
          <w:rtl/>
        </w:rPr>
        <w:t xml:space="preserve">מדינה </w:t>
      </w:r>
      <w:bookmarkStart w:id="15788" w:name="_ETM_Q63_434169"/>
      <w:bookmarkEnd w:id="15788"/>
      <w:r>
        <w:rPr>
          <w:rtl/>
        </w:rPr>
        <w:t xml:space="preserve">שיש </w:t>
      </w:r>
      <w:bookmarkStart w:id="15789" w:name="_ETM_Q63_434409"/>
      <w:bookmarkEnd w:id="15789"/>
      <w:r>
        <w:rPr>
          <w:rtl/>
        </w:rPr>
        <w:t xml:space="preserve">בה </w:t>
      </w:r>
      <w:bookmarkStart w:id="15790" w:name="_ETM_Q63_434590"/>
      <w:bookmarkEnd w:id="15790"/>
      <w:r>
        <w:rPr>
          <w:rtl/>
        </w:rPr>
        <w:t xml:space="preserve">הזדמנות </w:t>
      </w:r>
      <w:bookmarkStart w:id="15791" w:name="_ETM_Q63_435189"/>
      <w:bookmarkEnd w:id="15791"/>
      <w:r>
        <w:rPr>
          <w:rtl/>
        </w:rPr>
        <w:t xml:space="preserve">לכל </w:t>
      </w:r>
      <w:bookmarkStart w:id="15792" w:name="_ETM_Q63_435549"/>
      <w:bookmarkStart w:id="15793" w:name="_ETM_Q63_435909"/>
      <w:bookmarkEnd w:id="15792"/>
      <w:bookmarkEnd w:id="15793"/>
      <w:r>
        <w:rPr>
          <w:rFonts w:hint="cs"/>
          <w:rtl/>
        </w:rPr>
        <w:t xml:space="preserve">אחד ואחת </w:t>
      </w:r>
      <w:bookmarkStart w:id="15794" w:name="_ETM_Q63_436300"/>
      <w:bookmarkEnd w:id="15794"/>
      <w:r>
        <w:rPr>
          <w:rtl/>
        </w:rPr>
        <w:t>להצליח</w:t>
      </w:r>
      <w:r>
        <w:rPr>
          <w:rFonts w:hint="cs"/>
          <w:rtl/>
        </w:rPr>
        <w:t xml:space="preserve">, צריך לכבד </w:t>
      </w:r>
      <w:bookmarkStart w:id="15795" w:name="_ETM_Q63_437680"/>
      <w:bookmarkStart w:id="15796" w:name="_ETM_Q63_438729"/>
      <w:bookmarkEnd w:id="15795"/>
      <w:bookmarkEnd w:id="15796"/>
      <w:r>
        <w:rPr>
          <w:rtl/>
        </w:rPr>
        <w:t xml:space="preserve">את </w:t>
      </w:r>
      <w:bookmarkStart w:id="15797" w:name="_ETM_Q63_438879"/>
      <w:bookmarkEnd w:id="15797"/>
      <w:r>
        <w:rPr>
          <w:rtl/>
        </w:rPr>
        <w:t xml:space="preserve">מדינת </w:t>
      </w:r>
      <w:bookmarkStart w:id="15798" w:name="_ETM_Q63_439389"/>
      <w:bookmarkEnd w:id="15798"/>
      <w:r>
        <w:rPr>
          <w:rtl/>
        </w:rPr>
        <w:t xml:space="preserve">ישראל </w:t>
      </w:r>
      <w:bookmarkStart w:id="15799" w:name="_ETM_Q63_440379"/>
      <w:bookmarkEnd w:id="15799"/>
      <w:r>
        <w:rPr>
          <w:rtl/>
        </w:rPr>
        <w:t xml:space="preserve">כמדינה </w:t>
      </w:r>
      <w:bookmarkStart w:id="15800" w:name="_ETM_Q63_441039"/>
      <w:bookmarkEnd w:id="15800"/>
      <w:r>
        <w:rPr>
          <w:rtl/>
        </w:rPr>
        <w:t xml:space="preserve">יהודית </w:t>
      </w:r>
      <w:bookmarkStart w:id="15801" w:name="_ETM_Q63_441639"/>
      <w:bookmarkEnd w:id="15801"/>
      <w:r>
        <w:rPr>
          <w:rtl/>
        </w:rPr>
        <w:t>ודמוקרטית</w:t>
      </w:r>
      <w:r w:rsidR="009B0055">
        <w:rPr>
          <w:rFonts w:hint="cs"/>
          <w:rtl/>
        </w:rPr>
        <w:t>,</w:t>
      </w:r>
      <w:r>
        <w:rPr>
          <w:rFonts w:hint="cs"/>
          <w:rtl/>
        </w:rPr>
        <w:t xml:space="preserve"> לכבד את </w:t>
      </w:r>
      <w:bookmarkStart w:id="15802" w:name="_ETM_Q63_442839"/>
      <w:bookmarkStart w:id="15803" w:name="_ETM_Q63_443529"/>
      <w:bookmarkStart w:id="15804" w:name="_ETM_Q63_443680"/>
      <w:bookmarkEnd w:id="15802"/>
      <w:bookmarkEnd w:id="15803"/>
      <w:bookmarkEnd w:id="15804"/>
      <w:r>
        <w:rPr>
          <w:rtl/>
        </w:rPr>
        <w:t xml:space="preserve">ריבונותה </w:t>
      </w:r>
      <w:bookmarkStart w:id="15805" w:name="_ETM_Q63_444639"/>
      <w:bookmarkEnd w:id="15805"/>
      <w:r>
        <w:rPr>
          <w:rtl/>
        </w:rPr>
        <w:t xml:space="preserve">ולכבד </w:t>
      </w:r>
      <w:bookmarkStart w:id="15806" w:name="_ETM_Q63_445210"/>
      <w:bookmarkEnd w:id="15806"/>
      <w:r>
        <w:rPr>
          <w:rtl/>
        </w:rPr>
        <w:t xml:space="preserve">את </w:t>
      </w:r>
      <w:bookmarkStart w:id="15807" w:name="_ETM_Q63_445270"/>
      <w:bookmarkEnd w:id="15807"/>
      <w:r>
        <w:rPr>
          <w:rFonts w:hint="cs"/>
          <w:rtl/>
        </w:rPr>
        <w:t xml:space="preserve">סמליה. </w:t>
      </w:r>
      <w:bookmarkStart w:id="15808" w:name="_ETM_Q63_445630"/>
      <w:bookmarkEnd w:id="15808"/>
      <w:r>
        <w:rPr>
          <w:rtl/>
        </w:rPr>
        <w:t xml:space="preserve">תודה </w:t>
      </w:r>
      <w:bookmarkStart w:id="15809" w:name="_ETM_Q63_446290"/>
      <w:bookmarkEnd w:id="15809"/>
      <w:r>
        <w:rPr>
          <w:rtl/>
        </w:rPr>
        <w:t>רבה</w:t>
      </w:r>
      <w:r>
        <w:rPr>
          <w:rFonts w:hint="cs"/>
          <w:rtl/>
        </w:rPr>
        <w:t>.</w:t>
      </w:r>
    </w:p>
    <w:p w:rsidR="00553E33" w:rsidRDefault="00553E33" w:rsidP="00C016CD">
      <w:pPr>
        <w:rPr>
          <w:rtl/>
        </w:rPr>
      </w:pPr>
      <w:bookmarkStart w:id="15810" w:name="_ETM_Q63_441000"/>
      <w:bookmarkEnd w:id="15810"/>
    </w:p>
    <w:p w:rsidR="00553E33" w:rsidRDefault="00553E33" w:rsidP="00C016CD">
      <w:pPr>
        <w:pStyle w:val="af6"/>
        <w:keepNext/>
        <w:rPr>
          <w:rtl/>
        </w:rPr>
      </w:pPr>
      <w:bookmarkStart w:id="15811" w:name="ET_yor_6204_62"/>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bookmarkEnd w:id="15811"/>
    </w:p>
    <w:p w:rsidR="00553E33" w:rsidRDefault="00553E33" w:rsidP="004C49C7">
      <w:pPr>
        <w:rPr>
          <w:rtl/>
        </w:rPr>
      </w:pPr>
    </w:p>
    <w:p w:rsidR="00553E33" w:rsidRDefault="00553E33" w:rsidP="00C016CD">
      <w:pPr>
        <w:rPr>
          <w:rtl/>
        </w:rPr>
      </w:pPr>
      <w:bookmarkStart w:id="15812" w:name="_ETM_Q63_442000"/>
      <w:bookmarkStart w:id="15813" w:name="_ETM_Q63_447070"/>
      <w:bookmarkEnd w:id="15812"/>
      <w:bookmarkEnd w:id="15813"/>
      <w:r>
        <w:rPr>
          <w:rtl/>
        </w:rPr>
        <w:t xml:space="preserve">תודה </w:t>
      </w:r>
      <w:bookmarkStart w:id="15814" w:name="_ETM_Q63_447699"/>
      <w:bookmarkEnd w:id="15814"/>
      <w:r>
        <w:rPr>
          <w:rtl/>
        </w:rPr>
        <w:t>רבה</w:t>
      </w:r>
      <w:r>
        <w:rPr>
          <w:rFonts w:hint="cs"/>
          <w:rtl/>
        </w:rPr>
        <w:t>. תודה רבה. לא, לא.</w:t>
      </w:r>
      <w:r>
        <w:rPr>
          <w:rtl/>
        </w:rPr>
        <w:t xml:space="preserve"> </w:t>
      </w:r>
      <w:bookmarkStart w:id="15815" w:name="_ETM_Q63_449380"/>
      <w:bookmarkEnd w:id="15815"/>
      <w:r>
        <w:rPr>
          <w:rtl/>
        </w:rPr>
        <w:t xml:space="preserve">חבר </w:t>
      </w:r>
      <w:bookmarkStart w:id="15816" w:name="_ETM_Q63_449740"/>
      <w:bookmarkEnd w:id="15816"/>
      <w:r>
        <w:rPr>
          <w:rtl/>
        </w:rPr>
        <w:t xml:space="preserve">הכנסת </w:t>
      </w:r>
      <w:bookmarkStart w:id="15817" w:name="_ETM_Q63_450220"/>
      <w:bookmarkEnd w:id="15817"/>
      <w:r>
        <w:rPr>
          <w:rFonts w:hint="cs"/>
          <w:rtl/>
        </w:rPr>
        <w:t xml:space="preserve">כץ, לא אצלי. </w:t>
      </w:r>
    </w:p>
    <w:p w:rsidR="00553E33" w:rsidRDefault="00553E33" w:rsidP="00C016CD">
      <w:pPr>
        <w:rPr>
          <w:rtl/>
        </w:rPr>
      </w:pPr>
      <w:bookmarkStart w:id="15818" w:name="_ETM_Q63_447000"/>
      <w:bookmarkEnd w:id="15818"/>
    </w:p>
    <w:p w:rsidR="00553E33" w:rsidRDefault="00553E33" w:rsidP="00C016CD">
      <w:pPr>
        <w:pStyle w:val="af5"/>
        <w:keepNext/>
        <w:rPr>
          <w:rtl/>
        </w:rPr>
      </w:pPr>
      <w:bookmarkStart w:id="15819" w:name="ET_interruption_5786_63"/>
      <w:r w:rsidRPr="004F13AB">
        <w:rPr>
          <w:rStyle w:val="TagStyle"/>
          <w:rtl/>
        </w:rPr>
        <w:t xml:space="preserve"> &lt;&lt; קריאה &gt;&gt; </w:t>
      </w:r>
      <w:r>
        <w:rPr>
          <w:rtl/>
        </w:rPr>
        <w:t>אופיר כץ (הליכוד):</w:t>
      </w:r>
      <w:r w:rsidRPr="004F13AB">
        <w:rPr>
          <w:rStyle w:val="TagStyle"/>
          <w:rtl/>
        </w:rPr>
        <w:t xml:space="preserve"> &lt;&lt; קריאה &gt;&gt;</w:t>
      </w:r>
      <w:r>
        <w:rPr>
          <w:rtl/>
        </w:rPr>
        <w:t xml:space="preserve"> </w:t>
      </w:r>
      <w:bookmarkEnd w:id="15819"/>
    </w:p>
    <w:p w:rsidR="00553E33" w:rsidRDefault="00553E33" w:rsidP="004C49C7">
      <w:pPr>
        <w:rPr>
          <w:rtl/>
        </w:rPr>
      </w:pPr>
    </w:p>
    <w:p w:rsidR="00553E33" w:rsidRDefault="00553E33" w:rsidP="00C016CD">
      <w:pPr>
        <w:rPr>
          <w:rtl/>
        </w:rPr>
      </w:pPr>
      <w:r>
        <w:rPr>
          <w:rFonts w:hint="cs"/>
          <w:rtl/>
        </w:rPr>
        <w:t>מגיע לו.</w:t>
      </w:r>
    </w:p>
    <w:p w:rsidR="00553E33" w:rsidRDefault="00553E33" w:rsidP="00C016CD">
      <w:pPr>
        <w:rPr>
          <w:rtl/>
        </w:rPr>
      </w:pPr>
      <w:bookmarkStart w:id="15820" w:name="_ETM_Q63_448000"/>
      <w:bookmarkEnd w:id="15820"/>
    </w:p>
    <w:p w:rsidR="00553E33" w:rsidRDefault="00553E33" w:rsidP="00C016CD">
      <w:pPr>
        <w:pStyle w:val="af6"/>
        <w:keepNext/>
        <w:rPr>
          <w:rtl/>
        </w:rPr>
      </w:pPr>
      <w:bookmarkStart w:id="15821" w:name="ET_yor_6204_64"/>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bookmarkEnd w:id="15821"/>
    </w:p>
    <w:p w:rsidR="00553E33" w:rsidRDefault="00553E33" w:rsidP="004C49C7">
      <w:pPr>
        <w:rPr>
          <w:rtl/>
        </w:rPr>
      </w:pPr>
    </w:p>
    <w:p w:rsidR="00553E33" w:rsidRDefault="00553E33" w:rsidP="00C016CD">
      <w:pPr>
        <w:rPr>
          <w:rtl/>
        </w:rPr>
      </w:pPr>
      <w:r>
        <w:rPr>
          <w:rFonts w:hint="cs"/>
          <w:rtl/>
        </w:rPr>
        <w:t xml:space="preserve">לא. </w:t>
      </w:r>
      <w:bookmarkStart w:id="15822" w:name="_ETM_Q63_452000"/>
      <w:bookmarkEnd w:id="15822"/>
      <w:r>
        <w:rPr>
          <w:rFonts w:hint="cs"/>
          <w:rtl/>
        </w:rPr>
        <w:t>אין בעיה. תמחא כפיים בחוץ. תודה רבה. חברת הכנסת</w:t>
      </w:r>
      <w:bookmarkStart w:id="15823" w:name="_ETM_Q63_459000"/>
      <w:bookmarkEnd w:id="15823"/>
      <w:r>
        <w:rPr>
          <w:rFonts w:hint="cs"/>
          <w:rtl/>
        </w:rPr>
        <w:t xml:space="preserve">, השרה </w:t>
      </w:r>
      <w:r w:rsidR="004C49C7">
        <w:rPr>
          <w:rFonts w:hint="cs"/>
          <w:rtl/>
        </w:rPr>
        <w:t>– – –</w:t>
      </w:r>
    </w:p>
    <w:p w:rsidR="00553E33" w:rsidRDefault="00553E33" w:rsidP="00C016CD">
      <w:pPr>
        <w:rPr>
          <w:rtl/>
        </w:rPr>
      </w:pPr>
    </w:p>
    <w:p w:rsidR="00553E33" w:rsidRDefault="00553E33" w:rsidP="00C016CD">
      <w:pPr>
        <w:pStyle w:val="af5"/>
        <w:keepNext/>
        <w:rPr>
          <w:rtl/>
        </w:rPr>
      </w:pPr>
      <w:bookmarkStart w:id="15824" w:name="ET_interruption_קר_אה_65"/>
      <w:r w:rsidRPr="004F13AB">
        <w:rPr>
          <w:rStyle w:val="TagStyle"/>
          <w:rtl/>
        </w:rPr>
        <w:t xml:space="preserve"> &lt;&lt; קריאה &gt;&gt; </w:t>
      </w:r>
      <w:r>
        <w:rPr>
          <w:rtl/>
        </w:rPr>
        <w:t>קריא</w:t>
      </w:r>
      <w:r>
        <w:rPr>
          <w:rFonts w:hint="cs"/>
          <w:rtl/>
        </w:rPr>
        <w:t>ות</w:t>
      </w:r>
      <w:r>
        <w:rPr>
          <w:rtl/>
        </w:rPr>
        <w:t>:</w:t>
      </w:r>
      <w:r w:rsidRPr="004F13AB">
        <w:rPr>
          <w:rStyle w:val="TagStyle"/>
          <w:rtl/>
        </w:rPr>
        <w:t xml:space="preserve"> &lt;&lt; קריאה &gt;&gt;</w:t>
      </w:r>
      <w:r>
        <w:rPr>
          <w:rtl/>
        </w:rPr>
        <w:t xml:space="preserve"> </w:t>
      </w:r>
      <w:bookmarkEnd w:id="15824"/>
    </w:p>
    <w:p w:rsidR="00553E33" w:rsidRDefault="00553E33" w:rsidP="004C49C7">
      <w:pPr>
        <w:rPr>
          <w:rtl/>
        </w:rPr>
      </w:pPr>
    </w:p>
    <w:p w:rsidR="00553E33" w:rsidRDefault="004C49C7" w:rsidP="00C016CD">
      <w:pPr>
        <w:rPr>
          <w:rtl/>
        </w:rPr>
      </w:pPr>
      <w:bookmarkStart w:id="15825" w:name="_ETM_Q63_461000"/>
      <w:bookmarkEnd w:id="15825"/>
      <w:r>
        <w:rPr>
          <w:rFonts w:hint="cs"/>
          <w:rtl/>
        </w:rPr>
        <w:t>– – –</w:t>
      </w:r>
    </w:p>
    <w:p w:rsidR="00553E33" w:rsidRDefault="00553E33" w:rsidP="00C016CD">
      <w:pPr>
        <w:rPr>
          <w:rtl/>
        </w:rPr>
      </w:pPr>
      <w:bookmarkStart w:id="15826" w:name="_ETM_Q63_464000"/>
      <w:bookmarkEnd w:id="15826"/>
    </w:p>
    <w:p w:rsidR="00553E33" w:rsidRDefault="00553E33" w:rsidP="00C016CD">
      <w:pPr>
        <w:pStyle w:val="af6"/>
        <w:keepNext/>
        <w:rPr>
          <w:rtl/>
        </w:rPr>
      </w:pPr>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rPr>
      </w:pPr>
    </w:p>
    <w:p w:rsidR="00553E33" w:rsidRDefault="00553E33" w:rsidP="009B0055">
      <w:pPr>
        <w:rPr>
          <w:rtl/>
        </w:rPr>
      </w:pPr>
      <w:bookmarkStart w:id="15827" w:name="_ETM_Q63_465000"/>
      <w:bookmarkEnd w:id="15827"/>
      <w:r>
        <w:rPr>
          <w:rFonts w:hint="cs"/>
          <w:rtl/>
        </w:rPr>
        <w:t xml:space="preserve">שקט. חבר הכנסת טיבי, </w:t>
      </w:r>
      <w:bookmarkStart w:id="15828" w:name="_ETM_Q63_463000"/>
      <w:bookmarkEnd w:id="15828"/>
      <w:r>
        <w:rPr>
          <w:rFonts w:hint="cs"/>
          <w:rtl/>
        </w:rPr>
        <w:t>חבר הכנסת טיבי, תודה. חבר הכנסת טיבי, תודה. השרה שאשא</w:t>
      </w:r>
      <w:r w:rsidR="009B0055">
        <w:rPr>
          <w:rFonts w:hint="cs"/>
          <w:rtl/>
        </w:rPr>
        <w:t xml:space="preserve"> </w:t>
      </w:r>
      <w:r>
        <w:rPr>
          <w:rFonts w:hint="cs"/>
          <w:rtl/>
        </w:rPr>
        <w:t xml:space="preserve">ביטון, בבקשה. שקט. </w:t>
      </w:r>
    </w:p>
    <w:p w:rsidR="00553E33" w:rsidRDefault="00553E33" w:rsidP="00C016CD">
      <w:pPr>
        <w:rPr>
          <w:rtl/>
        </w:rPr>
      </w:pPr>
    </w:p>
    <w:p w:rsidR="00553E33" w:rsidRDefault="00553E33" w:rsidP="00C016CD">
      <w:pPr>
        <w:pStyle w:val="af5"/>
        <w:keepNext/>
        <w:rPr>
          <w:rtl/>
        </w:rPr>
      </w:pPr>
      <w:bookmarkStart w:id="15829" w:name="ET_interruption_6147_68"/>
      <w:r w:rsidRPr="004F13AB">
        <w:rPr>
          <w:rStyle w:val="TagStyle"/>
          <w:rtl/>
        </w:rPr>
        <w:t xml:space="preserve"> &lt;&lt; קריאה &gt;&gt; </w:t>
      </w:r>
      <w:r>
        <w:rPr>
          <w:rtl/>
        </w:rPr>
        <w:t>איתמר בן גביר (הציונות הדתית):</w:t>
      </w:r>
      <w:r w:rsidRPr="004F13AB">
        <w:rPr>
          <w:rStyle w:val="TagStyle"/>
          <w:rtl/>
        </w:rPr>
        <w:t xml:space="preserve"> &lt;&lt; קריאה &gt;&gt;</w:t>
      </w:r>
      <w:r>
        <w:rPr>
          <w:rtl/>
        </w:rPr>
        <w:t xml:space="preserve"> </w:t>
      </w:r>
      <w:bookmarkEnd w:id="15829"/>
    </w:p>
    <w:p w:rsidR="00553E33" w:rsidRDefault="00553E33" w:rsidP="004C49C7">
      <w:pPr>
        <w:rPr>
          <w:rtl/>
        </w:rPr>
      </w:pPr>
    </w:p>
    <w:p w:rsidR="00553E33" w:rsidRDefault="004C49C7" w:rsidP="00C016CD">
      <w:pPr>
        <w:rPr>
          <w:rtl/>
        </w:rPr>
      </w:pPr>
      <w:bookmarkStart w:id="15830" w:name="_ETM_Q63_476000"/>
      <w:bookmarkEnd w:id="15830"/>
      <w:r>
        <w:rPr>
          <w:rFonts w:hint="cs"/>
          <w:rtl/>
        </w:rPr>
        <w:t>– – –</w:t>
      </w:r>
    </w:p>
    <w:p w:rsidR="00553E33" w:rsidRDefault="00553E33" w:rsidP="00C016CD">
      <w:pPr>
        <w:rPr>
          <w:rtl/>
        </w:rPr>
      </w:pPr>
      <w:bookmarkStart w:id="15831" w:name="_ETM_Q63_473000"/>
      <w:bookmarkEnd w:id="15831"/>
    </w:p>
    <w:p w:rsidR="00553E33" w:rsidRDefault="00553E33" w:rsidP="00C016CD">
      <w:pPr>
        <w:pStyle w:val="af6"/>
        <w:keepNext/>
        <w:rPr>
          <w:rtl/>
        </w:rPr>
      </w:pPr>
      <w:r w:rsidRPr="004F13AB">
        <w:rPr>
          <w:rStyle w:val="TagStyle"/>
          <w:rtl/>
        </w:rPr>
        <w:lastRenderedPageBreak/>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832" w:name="_ETM_Q63_475000"/>
      <w:bookmarkEnd w:id="15832"/>
      <w:r>
        <w:rPr>
          <w:rFonts w:hint="cs"/>
          <w:rtl/>
        </w:rPr>
        <w:t xml:space="preserve">חבר הכנסת בן גביר, נראה לי שאני מסתדר. חבר הכנסת טיבי, </w:t>
      </w:r>
      <w:bookmarkStart w:id="15833" w:name="_ETM_Q63_481000"/>
      <w:bookmarkEnd w:id="15833"/>
      <w:r>
        <w:rPr>
          <w:rFonts w:hint="cs"/>
          <w:rtl/>
        </w:rPr>
        <w:t xml:space="preserve">די. </w:t>
      </w:r>
    </w:p>
    <w:p w:rsidR="00553E33" w:rsidRDefault="00553E33" w:rsidP="00C016CD">
      <w:pPr>
        <w:rPr>
          <w:rtl/>
        </w:rPr>
      </w:pPr>
    </w:p>
    <w:p w:rsidR="00553E33" w:rsidRDefault="00553E33" w:rsidP="00C016CD">
      <w:pPr>
        <w:pStyle w:val="af5"/>
        <w:keepNext/>
        <w:rPr>
          <w:rtl/>
        </w:rPr>
      </w:pPr>
      <w:bookmarkStart w:id="15834" w:name="ET_interruption_5264_70"/>
      <w:r w:rsidRPr="004F13AB">
        <w:rPr>
          <w:rStyle w:val="TagStyle"/>
          <w:rtl/>
        </w:rPr>
        <w:t xml:space="preserve"> &lt;&lt; קריאה &gt;&gt; </w:t>
      </w:r>
      <w:r>
        <w:rPr>
          <w:rtl/>
        </w:rPr>
        <w:t>אחמד טיבי (הרשימה המשותפת):</w:t>
      </w:r>
      <w:r w:rsidRPr="004F13AB">
        <w:rPr>
          <w:rStyle w:val="TagStyle"/>
          <w:rtl/>
        </w:rPr>
        <w:t xml:space="preserve"> &lt;&lt; קריאה &gt;&gt;</w:t>
      </w:r>
      <w:r>
        <w:rPr>
          <w:rtl/>
        </w:rPr>
        <w:t xml:space="preserve"> </w:t>
      </w:r>
      <w:bookmarkEnd w:id="15834"/>
    </w:p>
    <w:p w:rsidR="00553E33" w:rsidRDefault="00553E33" w:rsidP="004C49C7">
      <w:pPr>
        <w:rPr>
          <w:rtl/>
          <w:lang w:eastAsia="he-IL"/>
        </w:rPr>
      </w:pPr>
    </w:p>
    <w:p w:rsidR="00553E33" w:rsidRDefault="00553E33" w:rsidP="00C016CD">
      <w:pPr>
        <w:rPr>
          <w:rtl/>
          <w:lang w:eastAsia="he-IL"/>
        </w:rPr>
      </w:pPr>
      <w:r>
        <w:rPr>
          <w:rFonts w:hint="cs"/>
          <w:rtl/>
          <w:lang w:eastAsia="he-IL"/>
        </w:rPr>
        <w:t>תוציא אותו.</w:t>
      </w:r>
    </w:p>
    <w:p w:rsidR="00553E33" w:rsidRDefault="00553E33" w:rsidP="00C016CD">
      <w:pPr>
        <w:rPr>
          <w:rtl/>
          <w:lang w:eastAsia="he-IL"/>
        </w:rPr>
      </w:pPr>
      <w:bookmarkStart w:id="15835" w:name="_ETM_Q63_484000"/>
      <w:bookmarkEnd w:id="15835"/>
    </w:p>
    <w:p w:rsidR="00553E33" w:rsidRDefault="00553E33" w:rsidP="00C016CD">
      <w:pPr>
        <w:pStyle w:val="af6"/>
        <w:keepNext/>
        <w:rPr>
          <w:rtl/>
        </w:rPr>
      </w:pPr>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836" w:name="_ETM_Q63_486000"/>
      <w:bookmarkEnd w:id="15836"/>
      <w:r>
        <w:rPr>
          <w:rFonts w:hint="cs"/>
          <w:rtl/>
          <w:lang w:eastAsia="he-IL"/>
        </w:rPr>
        <w:t>מה לעשות? היום המליאה אמוציונלית. בבקשה.</w:t>
      </w:r>
    </w:p>
    <w:p w:rsidR="00553E33" w:rsidRDefault="00553E33" w:rsidP="00C016CD">
      <w:pPr>
        <w:rPr>
          <w:rtl/>
          <w:lang w:eastAsia="he-IL"/>
        </w:rPr>
      </w:pPr>
    </w:p>
    <w:p w:rsidR="00553E33" w:rsidRDefault="00553E33" w:rsidP="00C016CD">
      <w:pPr>
        <w:pStyle w:val="af5"/>
        <w:keepNext/>
        <w:rPr>
          <w:rtl/>
        </w:rPr>
      </w:pPr>
      <w:bookmarkStart w:id="15837" w:name="ET_interruption_6147_73"/>
      <w:r w:rsidRPr="004F13AB">
        <w:rPr>
          <w:rStyle w:val="TagStyle"/>
          <w:rtl/>
        </w:rPr>
        <w:t xml:space="preserve"> &lt;&lt; קריאה &gt;&gt; </w:t>
      </w:r>
      <w:r>
        <w:rPr>
          <w:rtl/>
        </w:rPr>
        <w:t>איתמר בן גביר (הציונות הדתית):</w:t>
      </w:r>
      <w:r w:rsidRPr="004F13AB">
        <w:rPr>
          <w:rStyle w:val="TagStyle"/>
          <w:rtl/>
        </w:rPr>
        <w:t xml:space="preserve"> &lt;&lt; קריאה &gt;&gt;</w:t>
      </w:r>
      <w:r>
        <w:rPr>
          <w:rtl/>
        </w:rPr>
        <w:t xml:space="preserve"> </w:t>
      </w:r>
      <w:bookmarkEnd w:id="15837"/>
    </w:p>
    <w:p w:rsidR="00553E33" w:rsidRDefault="00553E33" w:rsidP="004C49C7">
      <w:pPr>
        <w:rPr>
          <w:rtl/>
          <w:lang w:eastAsia="he-IL"/>
        </w:rPr>
      </w:pPr>
    </w:p>
    <w:p w:rsidR="00553E33" w:rsidRPr="004F13AB" w:rsidRDefault="00553E33" w:rsidP="00C016CD">
      <w:pPr>
        <w:rPr>
          <w:rtl/>
          <w:lang w:eastAsia="he-IL"/>
        </w:rPr>
      </w:pPr>
      <w:bookmarkStart w:id="15838" w:name="_ETM_Q63_489000"/>
      <w:bookmarkEnd w:id="15838"/>
      <w:r>
        <w:rPr>
          <w:rFonts w:hint="cs"/>
          <w:rtl/>
          <w:lang w:eastAsia="he-IL"/>
        </w:rPr>
        <w:t>מה זה הדבר הזה?</w:t>
      </w:r>
    </w:p>
    <w:p w:rsidR="00553E33" w:rsidRDefault="00553E33" w:rsidP="00C016CD">
      <w:pPr>
        <w:rPr>
          <w:rtl/>
          <w:lang w:eastAsia="he-IL"/>
        </w:rPr>
      </w:pPr>
    </w:p>
    <w:p w:rsidR="00553E33" w:rsidRDefault="00553E33" w:rsidP="00C016CD">
      <w:pPr>
        <w:pStyle w:val="a4"/>
        <w:keepNext/>
        <w:rPr>
          <w:rtl/>
        </w:rPr>
      </w:pPr>
      <w:bookmarkStart w:id="15839" w:name="ET_speaker_6216_72"/>
      <w:r w:rsidRPr="004F13AB">
        <w:rPr>
          <w:rStyle w:val="TagStyle"/>
          <w:rtl/>
        </w:rPr>
        <w:t xml:space="preserve"> &lt;&lt; דובר &gt;&gt; </w:t>
      </w:r>
      <w:bookmarkStart w:id="15840" w:name="_Toc105078180"/>
      <w:bookmarkStart w:id="15841" w:name="_Toc105079326"/>
      <w:bookmarkStart w:id="15842" w:name="_Toc105619091"/>
      <w:bookmarkStart w:id="15843" w:name="_Toc110421353"/>
      <w:r>
        <w:rPr>
          <w:rtl/>
        </w:rPr>
        <w:t>שרת החינוך יפעת שאשא ביטון:</w:t>
      </w:r>
      <w:bookmarkEnd w:id="15840"/>
      <w:bookmarkEnd w:id="15841"/>
      <w:bookmarkEnd w:id="15842"/>
      <w:bookmarkEnd w:id="15843"/>
      <w:r w:rsidRPr="004F13AB">
        <w:rPr>
          <w:rStyle w:val="TagStyle"/>
          <w:rtl/>
        </w:rPr>
        <w:t xml:space="preserve"> &lt;&lt; דובר &gt;&gt;</w:t>
      </w:r>
      <w:r>
        <w:rPr>
          <w:rtl/>
        </w:rPr>
        <w:t xml:space="preserve"> </w:t>
      </w:r>
      <w:bookmarkEnd w:id="1583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ברור. אם כל </w:t>
      </w:r>
      <w:bookmarkStart w:id="15844" w:name="_ETM_Q63_488000"/>
      <w:bookmarkEnd w:id="15844"/>
      <w:r>
        <w:rPr>
          <w:rFonts w:hint="cs"/>
          <w:rtl/>
          <w:lang w:eastAsia="he-IL"/>
        </w:rPr>
        <w:t xml:space="preserve">אחד ידבר 20 דקות, נהיה בבעיה. </w:t>
      </w:r>
    </w:p>
    <w:p w:rsidR="00553E33" w:rsidRDefault="00553E33" w:rsidP="00C016CD">
      <w:pPr>
        <w:rPr>
          <w:rtl/>
          <w:lang w:eastAsia="he-IL"/>
        </w:rPr>
      </w:pPr>
    </w:p>
    <w:p w:rsidR="00553E33" w:rsidRDefault="00553E33" w:rsidP="00C016CD">
      <w:pPr>
        <w:pStyle w:val="af5"/>
        <w:keepNext/>
        <w:rPr>
          <w:rtl/>
        </w:rPr>
      </w:pPr>
      <w:bookmarkStart w:id="15845" w:name="ET_interruption_קר_אה_74"/>
      <w:r w:rsidRPr="004F13AB">
        <w:rPr>
          <w:rStyle w:val="TagStyle"/>
          <w:rtl/>
        </w:rPr>
        <w:t xml:space="preserve"> &lt;&lt; קריאה &gt;&gt; </w:t>
      </w:r>
      <w:r>
        <w:rPr>
          <w:rtl/>
        </w:rPr>
        <w:t>קריאה:</w:t>
      </w:r>
      <w:r w:rsidRPr="004F13AB">
        <w:rPr>
          <w:rStyle w:val="TagStyle"/>
          <w:rtl/>
        </w:rPr>
        <w:t xml:space="preserve"> &lt;&lt; קריאה &gt;&gt;</w:t>
      </w:r>
      <w:r>
        <w:rPr>
          <w:rtl/>
        </w:rPr>
        <w:t xml:space="preserve"> </w:t>
      </w:r>
      <w:bookmarkEnd w:id="15845"/>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
        <w:keepNext/>
        <w:rPr>
          <w:rtl/>
        </w:rPr>
      </w:pPr>
      <w:bookmarkStart w:id="15846" w:name="ET_speakercontinue_6216_75"/>
      <w:r w:rsidRPr="004F13AB">
        <w:rPr>
          <w:rStyle w:val="TagStyle"/>
          <w:rtl/>
        </w:rPr>
        <w:t xml:space="preserve"> &lt;&lt; דובר_המשך &gt;&gt; </w:t>
      </w:r>
      <w:r>
        <w:rPr>
          <w:rtl/>
        </w:rPr>
        <w:t>שרת החינוך יפעת שאשא ביטון:</w:t>
      </w:r>
      <w:r w:rsidRPr="004F13AB">
        <w:rPr>
          <w:rStyle w:val="TagStyle"/>
          <w:rtl/>
        </w:rPr>
        <w:t xml:space="preserve"> &lt;&lt; דובר_המשך &gt;&gt;</w:t>
      </w:r>
      <w:r>
        <w:rPr>
          <w:rtl/>
        </w:rPr>
        <w:t xml:space="preserve"> </w:t>
      </w:r>
      <w:bookmarkEnd w:id="15846"/>
    </w:p>
    <w:p w:rsidR="00553E33" w:rsidRDefault="00553E33" w:rsidP="004C49C7">
      <w:pPr>
        <w:rPr>
          <w:rtl/>
          <w:lang w:eastAsia="he-IL"/>
        </w:rPr>
      </w:pPr>
    </w:p>
    <w:p w:rsidR="00553E33" w:rsidRDefault="00553E33" w:rsidP="00C016CD">
      <w:pPr>
        <w:rPr>
          <w:rtl/>
          <w:lang w:eastAsia="he-IL"/>
        </w:rPr>
      </w:pPr>
      <w:bookmarkStart w:id="15847" w:name="_ETM_Q63_496000"/>
      <w:bookmarkEnd w:id="15847"/>
      <w:r>
        <w:rPr>
          <w:rFonts w:hint="cs"/>
          <w:rtl/>
          <w:lang w:eastAsia="he-IL"/>
        </w:rPr>
        <w:t xml:space="preserve">בסדר. תשובה חשובה. יש לי עמדה. אני גם אגיד </w:t>
      </w:r>
      <w:bookmarkStart w:id="15848" w:name="_ETM_Q63_502000"/>
      <w:bookmarkEnd w:id="15848"/>
      <w:r>
        <w:rPr>
          <w:rFonts w:hint="cs"/>
          <w:rtl/>
          <w:lang w:eastAsia="he-IL"/>
        </w:rPr>
        <w:t>אותה.</w:t>
      </w:r>
    </w:p>
    <w:p w:rsidR="00553E33" w:rsidRDefault="00553E33" w:rsidP="00C016CD">
      <w:pPr>
        <w:rPr>
          <w:rtl/>
          <w:lang w:eastAsia="he-IL"/>
        </w:rPr>
      </w:pPr>
    </w:p>
    <w:p w:rsidR="00553E33" w:rsidRDefault="00553E33" w:rsidP="00C016CD">
      <w:pPr>
        <w:pStyle w:val="af6"/>
        <w:keepNext/>
        <w:rPr>
          <w:rtl/>
        </w:rPr>
      </w:pPr>
      <w:bookmarkStart w:id="15849" w:name="ET_yor_6204_76"/>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bookmarkEnd w:id="15849"/>
    </w:p>
    <w:p w:rsidR="00553E33" w:rsidRDefault="00553E33" w:rsidP="004C49C7">
      <w:pPr>
        <w:rPr>
          <w:rtl/>
          <w:lang w:eastAsia="he-IL"/>
        </w:rPr>
      </w:pPr>
    </w:p>
    <w:p w:rsidR="00553E33" w:rsidRDefault="00553E33" w:rsidP="00C016CD">
      <w:pPr>
        <w:rPr>
          <w:rtl/>
          <w:lang w:eastAsia="he-IL"/>
        </w:rPr>
      </w:pPr>
      <w:r>
        <w:rPr>
          <w:rFonts w:hint="cs"/>
          <w:rtl/>
          <w:lang w:eastAsia="he-IL"/>
        </w:rPr>
        <w:t>בבקשה.</w:t>
      </w:r>
    </w:p>
    <w:p w:rsidR="00553E33" w:rsidRDefault="00553E33" w:rsidP="00C016CD">
      <w:pPr>
        <w:rPr>
          <w:rtl/>
          <w:lang w:eastAsia="he-IL"/>
        </w:rPr>
      </w:pPr>
    </w:p>
    <w:p w:rsidR="00553E33" w:rsidRDefault="00553E33" w:rsidP="00C016CD">
      <w:pPr>
        <w:pStyle w:val="-"/>
        <w:keepNext/>
        <w:rPr>
          <w:rtl/>
        </w:rPr>
      </w:pPr>
      <w:bookmarkStart w:id="15850" w:name="ET_speakercontinue_6216_77"/>
      <w:r w:rsidRPr="004F13AB">
        <w:rPr>
          <w:rStyle w:val="TagStyle"/>
          <w:rtl/>
        </w:rPr>
        <w:t xml:space="preserve"> &lt;&lt; דובר_המשך &gt;&gt; </w:t>
      </w:r>
      <w:r>
        <w:rPr>
          <w:rtl/>
        </w:rPr>
        <w:t>שרת החינוך יפעת שאשא ביטון:</w:t>
      </w:r>
      <w:r w:rsidRPr="004F13AB">
        <w:rPr>
          <w:rStyle w:val="TagStyle"/>
          <w:rtl/>
        </w:rPr>
        <w:t xml:space="preserve"> &lt;&lt; דובר_המשך &gt;&gt;</w:t>
      </w:r>
      <w:r>
        <w:rPr>
          <w:rtl/>
        </w:rPr>
        <w:t xml:space="preserve"> </w:t>
      </w:r>
      <w:bookmarkEnd w:id="15850"/>
    </w:p>
    <w:p w:rsidR="00553E33" w:rsidRDefault="00553E33" w:rsidP="004C49C7">
      <w:pPr>
        <w:rPr>
          <w:rtl/>
          <w:lang w:eastAsia="he-IL"/>
        </w:rPr>
      </w:pPr>
    </w:p>
    <w:p w:rsidR="00553E33" w:rsidRDefault="00553E33" w:rsidP="00C016CD">
      <w:pPr>
        <w:rPr>
          <w:rtl/>
          <w:lang w:eastAsia="he-IL"/>
        </w:rPr>
      </w:pPr>
      <w:bookmarkStart w:id="15851" w:name="_ETM_Q63_504000"/>
      <w:bookmarkEnd w:id="15851"/>
      <w:r>
        <w:rPr>
          <w:rFonts w:hint="cs"/>
          <w:rtl/>
          <w:lang w:eastAsia="he-IL"/>
        </w:rPr>
        <w:t xml:space="preserve">אוקיי. אדוני היושב-ראש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5852" w:name="ET_interruption_5602_78"/>
      <w:r w:rsidRPr="004F13AB">
        <w:rPr>
          <w:rStyle w:val="TagStyle"/>
          <w:rtl/>
        </w:rPr>
        <w:lastRenderedPageBreak/>
        <w:t xml:space="preserve"> &lt;&lt; קריאה &gt;&gt; </w:t>
      </w:r>
      <w:r>
        <w:rPr>
          <w:rtl/>
        </w:rPr>
        <w:t>אלי כהן (הליכוד):</w:t>
      </w:r>
      <w:r w:rsidRPr="004F13AB">
        <w:rPr>
          <w:rStyle w:val="TagStyle"/>
          <w:rtl/>
        </w:rPr>
        <w:t xml:space="preserve"> &lt;&lt; קריאה &gt;&gt;</w:t>
      </w:r>
      <w:r>
        <w:rPr>
          <w:rtl/>
        </w:rPr>
        <w:t xml:space="preserve"> </w:t>
      </w:r>
      <w:bookmarkEnd w:id="15852"/>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bookmarkStart w:id="15853" w:name="_ETM_Q63_497000"/>
      <w:bookmarkEnd w:id="15853"/>
    </w:p>
    <w:p w:rsidR="00553E33" w:rsidRDefault="00553E33" w:rsidP="00C016CD">
      <w:pPr>
        <w:pStyle w:val="af6"/>
        <w:keepNext/>
        <w:rPr>
          <w:rtl/>
        </w:rPr>
      </w:pPr>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854" w:name="_ETM_Q63_498000"/>
      <w:bookmarkEnd w:id="15854"/>
      <w:r>
        <w:rPr>
          <w:rFonts w:hint="cs"/>
          <w:rtl/>
          <w:lang w:eastAsia="he-IL"/>
        </w:rPr>
        <w:t xml:space="preserve">חבר </w:t>
      </w:r>
      <w:bookmarkStart w:id="15855" w:name="_ETM_Q63_503000"/>
      <w:bookmarkEnd w:id="15855"/>
      <w:r>
        <w:rPr>
          <w:rFonts w:hint="cs"/>
          <w:rtl/>
          <w:lang w:eastAsia="he-IL"/>
        </w:rPr>
        <w:t>הכנסת כהן.</w:t>
      </w:r>
    </w:p>
    <w:p w:rsidR="00553E33" w:rsidRDefault="00553E33" w:rsidP="00C016CD">
      <w:pPr>
        <w:rPr>
          <w:rtl/>
          <w:lang w:eastAsia="he-IL"/>
        </w:rPr>
      </w:pPr>
      <w:bookmarkStart w:id="15856" w:name="_ETM_Q63_505000"/>
      <w:bookmarkEnd w:id="15856"/>
    </w:p>
    <w:p w:rsidR="00553E33" w:rsidRDefault="00553E33" w:rsidP="00C016CD">
      <w:pPr>
        <w:pStyle w:val="-"/>
        <w:keepNext/>
        <w:rPr>
          <w:rtl/>
        </w:rPr>
      </w:pPr>
      <w:bookmarkStart w:id="15857" w:name="ET_speakercontinue_6216_80"/>
      <w:r w:rsidRPr="004F13AB">
        <w:rPr>
          <w:rStyle w:val="TagStyle"/>
          <w:rtl/>
        </w:rPr>
        <w:t xml:space="preserve"> &lt;&lt; דובר_המשך &gt;&gt; </w:t>
      </w:r>
      <w:r>
        <w:rPr>
          <w:rtl/>
        </w:rPr>
        <w:t>שרת החינוך יפעת שאשא ביטון:</w:t>
      </w:r>
      <w:r w:rsidRPr="004F13AB">
        <w:rPr>
          <w:rStyle w:val="TagStyle"/>
          <w:rtl/>
        </w:rPr>
        <w:t xml:space="preserve"> &lt;&lt; דובר_המשך &gt;&gt;</w:t>
      </w:r>
      <w:r>
        <w:rPr>
          <w:rtl/>
        </w:rPr>
        <w:t xml:space="preserve"> </w:t>
      </w:r>
      <w:bookmarkEnd w:id="15857"/>
    </w:p>
    <w:p w:rsidR="00553E33" w:rsidRDefault="00553E33" w:rsidP="004C49C7">
      <w:pPr>
        <w:rPr>
          <w:rtl/>
          <w:lang w:eastAsia="he-IL"/>
        </w:rPr>
      </w:pPr>
    </w:p>
    <w:p w:rsidR="00553E33" w:rsidRDefault="00553E33" w:rsidP="00C016CD">
      <w:pPr>
        <w:rPr>
          <w:rtl/>
          <w:lang w:eastAsia="he-IL"/>
        </w:rPr>
      </w:pPr>
      <w:bookmarkStart w:id="15858" w:name="_ETM_Q63_506000"/>
      <w:bookmarkEnd w:id="15858"/>
      <w:r>
        <w:rPr>
          <w:rFonts w:hint="cs"/>
          <w:rtl/>
          <w:lang w:eastAsia="he-IL"/>
        </w:rPr>
        <w:t>חבר הכנסת אלי כהן.</w:t>
      </w:r>
    </w:p>
    <w:p w:rsidR="00553E33" w:rsidRDefault="00553E33" w:rsidP="00C016CD">
      <w:pPr>
        <w:rPr>
          <w:rtl/>
          <w:lang w:eastAsia="he-IL"/>
        </w:rPr>
      </w:pPr>
      <w:bookmarkStart w:id="15859" w:name="_ETM_Q63_512000"/>
      <w:bookmarkEnd w:id="15859"/>
    </w:p>
    <w:p w:rsidR="00553E33" w:rsidRDefault="00553E33" w:rsidP="00C016CD">
      <w:pPr>
        <w:pStyle w:val="af6"/>
        <w:keepNext/>
        <w:rPr>
          <w:rtl/>
        </w:rPr>
      </w:pPr>
      <w:r w:rsidRPr="004F13AB">
        <w:rPr>
          <w:rStyle w:val="TagStyle"/>
          <w:rtl/>
        </w:rPr>
        <w:t xml:space="preserve"> &lt;&lt; יור &gt;&gt; </w:t>
      </w:r>
      <w:r>
        <w:rPr>
          <w:rtl/>
        </w:rPr>
        <w:t>היו"ר מיקי לוי:</w:t>
      </w:r>
      <w:r w:rsidRPr="004F13A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860" w:name="_ETM_Q63_507000"/>
      <w:bookmarkEnd w:id="15860"/>
      <w:r>
        <w:rPr>
          <w:rFonts w:hint="cs"/>
          <w:rtl/>
          <w:lang w:eastAsia="he-IL"/>
        </w:rPr>
        <w:t>חבר הכנסת כהן.</w:t>
      </w:r>
    </w:p>
    <w:p w:rsidR="00553E33" w:rsidRDefault="00553E33" w:rsidP="00C016CD">
      <w:pPr>
        <w:rPr>
          <w:rtl/>
          <w:lang w:eastAsia="he-IL"/>
        </w:rPr>
      </w:pPr>
      <w:bookmarkStart w:id="15861" w:name="_ETM_Q63_509000"/>
      <w:bookmarkEnd w:id="15861"/>
    </w:p>
    <w:p w:rsidR="00553E33" w:rsidRDefault="00553E33" w:rsidP="00C016CD">
      <w:pPr>
        <w:pStyle w:val="af5"/>
        <w:keepNext/>
        <w:rPr>
          <w:rtl/>
        </w:rPr>
      </w:pPr>
      <w:bookmarkStart w:id="15862" w:name="ET_interruption_5602_82"/>
      <w:r w:rsidRPr="004F13AB">
        <w:rPr>
          <w:rStyle w:val="TagStyle"/>
          <w:rtl/>
        </w:rPr>
        <w:t xml:space="preserve"> &lt;&lt; קריאה &gt;&gt; </w:t>
      </w:r>
      <w:r>
        <w:rPr>
          <w:rtl/>
        </w:rPr>
        <w:t>אלי כהן (הליכוד):</w:t>
      </w:r>
      <w:r w:rsidRPr="004F13AB">
        <w:rPr>
          <w:rStyle w:val="TagStyle"/>
          <w:rtl/>
        </w:rPr>
        <w:t xml:space="preserve"> &lt;&lt; קריאה &gt;&gt;</w:t>
      </w:r>
      <w:r>
        <w:rPr>
          <w:rtl/>
        </w:rPr>
        <w:t xml:space="preserve"> </w:t>
      </w:r>
      <w:bookmarkEnd w:id="15862"/>
    </w:p>
    <w:p w:rsidR="00553E33" w:rsidRDefault="00553E33" w:rsidP="004C49C7">
      <w:pPr>
        <w:rPr>
          <w:rtl/>
          <w:lang w:eastAsia="he-IL"/>
        </w:rPr>
      </w:pPr>
    </w:p>
    <w:p w:rsidR="00553E33" w:rsidRDefault="00553E33" w:rsidP="00C016CD">
      <w:pPr>
        <w:rPr>
          <w:rtl/>
          <w:lang w:eastAsia="he-IL"/>
        </w:rPr>
      </w:pPr>
      <w:bookmarkStart w:id="15863" w:name="_ETM_Q63_508000"/>
      <w:bookmarkEnd w:id="15863"/>
      <w:r>
        <w:rPr>
          <w:rFonts w:hint="cs"/>
          <w:rtl/>
          <w:lang w:eastAsia="he-IL"/>
        </w:rPr>
        <w:t xml:space="preserve">תתבייש </w:t>
      </w:r>
      <w:bookmarkStart w:id="15864" w:name="_ETM_Q63_511000"/>
      <w:bookmarkEnd w:id="15864"/>
      <w:r>
        <w:rPr>
          <w:rFonts w:hint="cs"/>
          <w:rtl/>
          <w:lang w:eastAsia="he-IL"/>
        </w:rPr>
        <w:t>לך.</w:t>
      </w:r>
    </w:p>
    <w:p w:rsidR="00553E33" w:rsidRDefault="00553E33" w:rsidP="00C016CD">
      <w:pPr>
        <w:rPr>
          <w:rtl/>
          <w:lang w:eastAsia="he-IL"/>
        </w:rPr>
      </w:pPr>
      <w:bookmarkStart w:id="15865" w:name="_ETM_Q63_513000"/>
      <w:bookmarkEnd w:id="15865"/>
    </w:p>
    <w:p w:rsidR="00553E33" w:rsidRDefault="00553E33" w:rsidP="00C016CD">
      <w:pPr>
        <w:pStyle w:val="af6"/>
        <w:keepNext/>
        <w:rPr>
          <w:rtl/>
        </w:rPr>
      </w:pPr>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866" w:name="_ETM_Q63_510000"/>
      <w:bookmarkEnd w:id="15866"/>
      <w:r>
        <w:rPr>
          <w:rFonts w:hint="cs"/>
          <w:rtl/>
          <w:lang w:eastAsia="he-IL"/>
        </w:rPr>
        <w:t>חבר הכנסת כהן, מספיק. די.</w:t>
      </w:r>
    </w:p>
    <w:p w:rsidR="00553E33" w:rsidRDefault="00553E33" w:rsidP="00C016CD">
      <w:pPr>
        <w:rPr>
          <w:rtl/>
        </w:rPr>
      </w:pPr>
      <w:bookmarkStart w:id="15867" w:name="_ETM_Q63_514000"/>
      <w:bookmarkEnd w:id="15867"/>
    </w:p>
    <w:p w:rsidR="00553E33" w:rsidRDefault="00553E33" w:rsidP="00C016CD">
      <w:pPr>
        <w:pStyle w:val="af5"/>
        <w:keepNext/>
        <w:rPr>
          <w:rtl/>
        </w:rPr>
      </w:pPr>
      <w:bookmarkStart w:id="15868" w:name="ET_interruption_5264_84"/>
      <w:r w:rsidRPr="003E3A53">
        <w:rPr>
          <w:rStyle w:val="TagStyle"/>
          <w:rtl/>
        </w:rPr>
        <w:t xml:space="preserve"> &lt;&lt; קריאה &gt;&gt; </w:t>
      </w:r>
      <w:r>
        <w:rPr>
          <w:rtl/>
        </w:rPr>
        <w:t>אחמד טיבי (הרשימה המשותפת):</w:t>
      </w:r>
      <w:r w:rsidRPr="003E3A53">
        <w:rPr>
          <w:rStyle w:val="TagStyle"/>
          <w:rtl/>
        </w:rPr>
        <w:t xml:space="preserve"> &lt;&lt; קריאה &gt;&gt;</w:t>
      </w:r>
      <w:r>
        <w:rPr>
          <w:rtl/>
        </w:rPr>
        <w:t xml:space="preserve"> </w:t>
      </w:r>
      <w:bookmarkEnd w:id="15868"/>
    </w:p>
    <w:p w:rsidR="00553E33" w:rsidRDefault="00553E33" w:rsidP="004C49C7">
      <w:pPr>
        <w:rPr>
          <w:rtl/>
          <w:lang w:eastAsia="he-IL"/>
        </w:rPr>
      </w:pPr>
    </w:p>
    <w:p w:rsidR="00553E33" w:rsidRDefault="004C49C7" w:rsidP="00C016CD">
      <w:pPr>
        <w:rPr>
          <w:rtl/>
          <w:lang w:eastAsia="he-IL"/>
        </w:rPr>
      </w:pPr>
      <w:bookmarkStart w:id="15869" w:name="_ETM_Q63_515000"/>
      <w:bookmarkEnd w:id="15869"/>
      <w:r>
        <w:rPr>
          <w:rFonts w:hint="cs"/>
          <w:rtl/>
          <w:lang w:eastAsia="he-IL"/>
        </w:rPr>
        <w:t>– – –</w:t>
      </w:r>
      <w:r w:rsidR="00553E33">
        <w:rPr>
          <w:rFonts w:hint="cs"/>
          <w:rtl/>
          <w:lang w:eastAsia="he-IL"/>
        </w:rPr>
        <w:t xml:space="preserve"> לך </w:t>
      </w: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5870" w:name="ET_yor_6204_85"/>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70"/>
    </w:p>
    <w:p w:rsidR="00553E33" w:rsidRDefault="00553E33" w:rsidP="004C49C7">
      <w:pPr>
        <w:rPr>
          <w:rtl/>
          <w:lang w:eastAsia="he-IL"/>
        </w:rPr>
      </w:pPr>
    </w:p>
    <w:p w:rsidR="00553E33" w:rsidRDefault="00553E33" w:rsidP="00C016CD">
      <w:pPr>
        <w:rPr>
          <w:rtl/>
          <w:lang w:eastAsia="he-IL"/>
        </w:rPr>
      </w:pPr>
      <w:bookmarkStart w:id="15871" w:name="_ETM_Q63_518000"/>
      <w:bookmarkEnd w:id="15871"/>
      <w:r>
        <w:rPr>
          <w:rFonts w:hint="cs"/>
          <w:rtl/>
          <w:lang w:eastAsia="he-IL"/>
        </w:rPr>
        <w:t xml:space="preserve">חבר הכנסת טיבי. חבר </w:t>
      </w:r>
      <w:bookmarkStart w:id="15872" w:name="_ETM_Q63_517000"/>
      <w:bookmarkEnd w:id="15872"/>
      <w:r>
        <w:rPr>
          <w:rFonts w:hint="cs"/>
          <w:rtl/>
          <w:lang w:eastAsia="he-IL"/>
        </w:rPr>
        <w:t xml:space="preserve">הכנסת כהן, אני באמת מתבייש לקרוא אותך בקריאה ראשונה. חבר הכנסת כהן, די. </w:t>
      </w:r>
    </w:p>
    <w:p w:rsidR="00553E33" w:rsidRDefault="00553E33" w:rsidP="00C016CD">
      <w:pPr>
        <w:rPr>
          <w:rtl/>
          <w:lang w:eastAsia="he-IL"/>
        </w:rPr>
      </w:pPr>
    </w:p>
    <w:p w:rsidR="00553E33" w:rsidRDefault="00553E33" w:rsidP="00C016CD">
      <w:pPr>
        <w:pStyle w:val="-"/>
        <w:keepNext/>
        <w:rPr>
          <w:rtl/>
        </w:rPr>
      </w:pPr>
      <w:bookmarkStart w:id="15873" w:name="ET_speakercontinue_6216_86"/>
      <w:r w:rsidRPr="003E3A53">
        <w:rPr>
          <w:rStyle w:val="TagStyle"/>
          <w:rtl/>
        </w:rPr>
        <w:t xml:space="preserve"> &lt;&lt; דובר_המשך &gt;&gt; </w:t>
      </w:r>
      <w:r>
        <w:rPr>
          <w:rtl/>
        </w:rPr>
        <w:t>שרת החינוך יפעת שאשא ביטון:</w:t>
      </w:r>
      <w:r w:rsidRPr="003E3A53">
        <w:rPr>
          <w:rStyle w:val="TagStyle"/>
          <w:rtl/>
        </w:rPr>
        <w:t xml:space="preserve"> &lt;&lt; דובר_המשך &gt;&gt;</w:t>
      </w:r>
      <w:r>
        <w:rPr>
          <w:rtl/>
        </w:rPr>
        <w:t xml:space="preserve"> </w:t>
      </w:r>
      <w:bookmarkEnd w:id="15873"/>
    </w:p>
    <w:p w:rsidR="00553E33" w:rsidRDefault="00553E33" w:rsidP="004C49C7">
      <w:pPr>
        <w:rPr>
          <w:rtl/>
          <w:lang w:eastAsia="he-IL"/>
        </w:rPr>
      </w:pPr>
    </w:p>
    <w:p w:rsidR="00553E33" w:rsidRDefault="00553E33" w:rsidP="009B0055">
      <w:pPr>
        <w:rPr>
          <w:rtl/>
          <w:lang w:eastAsia="he-IL"/>
        </w:rPr>
      </w:pPr>
      <w:bookmarkStart w:id="15874" w:name="_ETM_Q63_526000"/>
      <w:bookmarkEnd w:id="15874"/>
      <w:r>
        <w:rPr>
          <w:rFonts w:hint="cs"/>
          <w:rtl/>
          <w:lang w:eastAsia="he-IL"/>
        </w:rPr>
        <w:t xml:space="preserve">חבר הכנסת אלי כהן, </w:t>
      </w:r>
      <w:bookmarkStart w:id="15875" w:name="_ETM_Q63_527000"/>
      <w:bookmarkEnd w:id="15875"/>
      <w:r>
        <w:rPr>
          <w:rFonts w:hint="cs"/>
          <w:rtl/>
          <w:lang w:eastAsia="he-IL"/>
        </w:rPr>
        <w:t>אני חושבת שאתה תשמח לשמוע את התשובה</w:t>
      </w:r>
      <w:r w:rsidR="009B0055">
        <w:rPr>
          <w:rFonts w:hint="cs"/>
          <w:rtl/>
          <w:lang w:eastAsia="he-IL"/>
        </w:rPr>
        <w:t>,</w:t>
      </w:r>
      <w:r>
        <w:rPr>
          <w:rFonts w:hint="cs"/>
          <w:rtl/>
          <w:lang w:eastAsia="he-IL"/>
        </w:rPr>
        <w:t xml:space="preserve"> אז חבל </w:t>
      </w:r>
      <w:bookmarkStart w:id="15876" w:name="_ETM_Q63_529000"/>
      <w:bookmarkEnd w:id="15876"/>
      <w:r>
        <w:rPr>
          <w:rFonts w:hint="cs"/>
          <w:rtl/>
          <w:lang w:eastAsia="he-IL"/>
        </w:rPr>
        <w:t xml:space="preserve">על הזמן. </w:t>
      </w:r>
    </w:p>
    <w:p w:rsidR="00553E33" w:rsidRDefault="00553E33" w:rsidP="00C016CD">
      <w:pPr>
        <w:rPr>
          <w:rtl/>
          <w:lang w:eastAsia="he-IL"/>
        </w:rPr>
      </w:pPr>
    </w:p>
    <w:p w:rsidR="00553E33" w:rsidRDefault="00553E33" w:rsidP="00C016CD">
      <w:pPr>
        <w:pStyle w:val="af6"/>
        <w:keepNext/>
        <w:rPr>
          <w:rtl/>
        </w:rPr>
      </w:pPr>
      <w:bookmarkStart w:id="15877" w:name="ET_yor_6204_87"/>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77"/>
    </w:p>
    <w:p w:rsidR="00553E33" w:rsidRDefault="00553E33" w:rsidP="004C49C7">
      <w:pPr>
        <w:rPr>
          <w:rtl/>
          <w:lang w:eastAsia="he-IL"/>
        </w:rPr>
      </w:pPr>
    </w:p>
    <w:p w:rsidR="00553E33" w:rsidRDefault="00553E33" w:rsidP="00C016CD">
      <w:pPr>
        <w:rPr>
          <w:rtl/>
          <w:lang w:eastAsia="he-IL"/>
        </w:rPr>
      </w:pPr>
      <w:bookmarkStart w:id="15878" w:name="_ETM_Q63_530000"/>
      <w:bookmarkEnd w:id="15878"/>
      <w:r>
        <w:rPr>
          <w:rFonts w:hint="cs"/>
          <w:rtl/>
          <w:lang w:eastAsia="he-IL"/>
        </w:rPr>
        <w:t>חבר הכנסת טיבי.</w:t>
      </w:r>
    </w:p>
    <w:p w:rsidR="00553E33" w:rsidRDefault="00553E33" w:rsidP="00C016CD">
      <w:pPr>
        <w:rPr>
          <w:rtl/>
          <w:lang w:eastAsia="he-IL"/>
        </w:rPr>
      </w:pPr>
      <w:bookmarkStart w:id="15879" w:name="_ETM_Q63_512665"/>
      <w:bookmarkStart w:id="15880" w:name="_ETM_Q63_512730"/>
      <w:bookmarkEnd w:id="15879"/>
      <w:bookmarkEnd w:id="15880"/>
    </w:p>
    <w:p w:rsidR="00553E33" w:rsidRDefault="00553E33" w:rsidP="00C016CD">
      <w:pPr>
        <w:pStyle w:val="af5"/>
        <w:rPr>
          <w:rtl/>
        </w:rPr>
      </w:pPr>
      <w:r w:rsidRPr="0030773F">
        <w:rPr>
          <w:rStyle w:val="TagStyle"/>
          <w:rtl/>
        </w:rPr>
        <w:t xml:space="preserve"> &lt;&lt; קריאה &gt;&gt;</w:t>
      </w:r>
      <w:r w:rsidRPr="004F13AB">
        <w:rPr>
          <w:rStyle w:val="TagStyle"/>
          <w:rtl/>
        </w:rPr>
        <w:t xml:space="preserve"> </w:t>
      </w:r>
      <w:r>
        <w:rPr>
          <w:rtl/>
        </w:rPr>
        <w:t>מאזן גנאים (רע"מ – רשימת האיחוד הערבי):</w:t>
      </w:r>
      <w:r w:rsidRPr="004F13AB">
        <w:rPr>
          <w:rStyle w:val="TagStyle"/>
          <w:rtl/>
        </w:rPr>
        <w:t xml:space="preserve"> </w:t>
      </w:r>
      <w:r w:rsidRPr="0030773F">
        <w:rPr>
          <w:rStyle w:val="TagStyle"/>
          <w:rtl/>
        </w:rPr>
        <w:t>&lt;&lt; קריאה &gt;&gt;</w:t>
      </w:r>
      <w:r>
        <w:rPr>
          <w:rStyle w:val="TagStyle"/>
          <w:rtl/>
        </w:rPr>
        <w:t xml:space="preserve"> </w:t>
      </w:r>
      <w:r>
        <w:rPr>
          <w:rtl/>
        </w:rPr>
        <w:t xml:space="preserve"> </w:t>
      </w:r>
    </w:p>
    <w:p w:rsidR="00553E33" w:rsidRDefault="00553E33" w:rsidP="004C49C7">
      <w:pPr>
        <w:rPr>
          <w:rtl/>
        </w:rPr>
      </w:pPr>
    </w:p>
    <w:p w:rsidR="00553E33" w:rsidRDefault="00553E33" w:rsidP="00C016CD">
      <w:pPr>
        <w:rPr>
          <w:rtl/>
        </w:rPr>
      </w:pPr>
      <w:r>
        <w:rPr>
          <w:rFonts w:hint="cs"/>
          <w:rtl/>
        </w:rPr>
        <w:t>אתה אפס. אתה אפס.</w:t>
      </w:r>
    </w:p>
    <w:p w:rsidR="00553E33" w:rsidRDefault="00553E33" w:rsidP="00C016CD">
      <w:pPr>
        <w:rPr>
          <w:rtl/>
          <w:lang w:eastAsia="he-IL"/>
        </w:rPr>
      </w:pPr>
    </w:p>
    <w:p w:rsidR="00553E33" w:rsidRDefault="00553E33" w:rsidP="00C016CD">
      <w:pPr>
        <w:pStyle w:val="af6"/>
        <w:keepNext/>
        <w:rPr>
          <w:rtl/>
        </w:rPr>
      </w:pPr>
      <w:bookmarkStart w:id="15881" w:name="ET_yor_6204_88"/>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81"/>
    </w:p>
    <w:p w:rsidR="00553E33" w:rsidRDefault="00553E33" w:rsidP="004C49C7">
      <w:pPr>
        <w:rPr>
          <w:rtl/>
          <w:lang w:eastAsia="he-IL"/>
        </w:rPr>
      </w:pPr>
    </w:p>
    <w:p w:rsidR="00553E33" w:rsidRDefault="00553E33" w:rsidP="00C016CD">
      <w:pPr>
        <w:rPr>
          <w:rtl/>
          <w:lang w:eastAsia="he-IL"/>
        </w:rPr>
      </w:pPr>
      <w:bookmarkStart w:id="15882" w:name="_ETM_Q63_533000"/>
      <w:bookmarkEnd w:id="15882"/>
      <w:r>
        <w:rPr>
          <w:rFonts w:hint="cs"/>
          <w:rtl/>
          <w:lang w:eastAsia="he-IL"/>
        </w:rPr>
        <w:t>חבר הכנסת גנאים, די.</w:t>
      </w:r>
    </w:p>
    <w:p w:rsidR="00553E33" w:rsidRDefault="00553E33" w:rsidP="00C016CD">
      <w:pPr>
        <w:rPr>
          <w:rtl/>
        </w:rPr>
      </w:pPr>
    </w:p>
    <w:p w:rsidR="00553E33" w:rsidRDefault="00553E33" w:rsidP="00C016CD">
      <w:pPr>
        <w:pStyle w:val="af5"/>
        <w:rPr>
          <w:rtl/>
        </w:rPr>
      </w:pPr>
      <w:r w:rsidRPr="0030773F">
        <w:rPr>
          <w:rStyle w:val="TagStyle"/>
          <w:rtl/>
        </w:rPr>
        <w:t xml:space="preserve"> &lt;&lt; קריאה &gt;&gt;</w:t>
      </w:r>
      <w:r w:rsidRPr="004F13AB">
        <w:rPr>
          <w:rStyle w:val="TagStyle"/>
          <w:rtl/>
        </w:rPr>
        <w:t xml:space="preserve"> </w:t>
      </w:r>
      <w:r>
        <w:rPr>
          <w:rtl/>
        </w:rPr>
        <w:t>מאזן גנאים (רע"מ – רשימת האיחוד הערבי):</w:t>
      </w:r>
      <w:r w:rsidRPr="004F13AB">
        <w:rPr>
          <w:rStyle w:val="TagStyle"/>
          <w:rtl/>
        </w:rPr>
        <w:t xml:space="preserve"> </w:t>
      </w:r>
      <w:r w:rsidRPr="0030773F">
        <w:rPr>
          <w:rStyle w:val="TagStyle"/>
          <w:rtl/>
        </w:rPr>
        <w:t>&lt;&lt; קריאה &gt;&gt;</w:t>
      </w:r>
      <w:r>
        <w:rPr>
          <w:rStyle w:val="TagStyle"/>
          <w:rtl/>
        </w:rPr>
        <w:t xml:space="preserve"> </w:t>
      </w:r>
      <w:r>
        <w:rPr>
          <w:rtl/>
        </w:rPr>
        <w:t xml:space="preserve"> </w:t>
      </w:r>
    </w:p>
    <w:p w:rsidR="00553E33" w:rsidRDefault="00553E33" w:rsidP="004C49C7">
      <w:pPr>
        <w:rPr>
          <w:rtl/>
        </w:rPr>
      </w:pPr>
    </w:p>
    <w:p w:rsidR="00553E33" w:rsidRDefault="00553E33" w:rsidP="00C016CD">
      <w:pPr>
        <w:rPr>
          <w:rtl/>
        </w:rPr>
      </w:pPr>
      <w:r>
        <w:rPr>
          <w:rFonts w:hint="cs"/>
          <w:rtl/>
        </w:rPr>
        <w:t>אתה אפס. אתה אפס.</w:t>
      </w:r>
    </w:p>
    <w:p w:rsidR="00553E33" w:rsidRDefault="00553E33" w:rsidP="00C016CD">
      <w:pPr>
        <w:rPr>
          <w:rtl/>
        </w:rPr>
      </w:pPr>
      <w:bookmarkStart w:id="15883" w:name="_ETM_Q63_479000"/>
      <w:bookmarkEnd w:id="15883"/>
    </w:p>
    <w:p w:rsidR="004370F6" w:rsidRDefault="004370F6" w:rsidP="004370F6">
      <w:pPr>
        <w:pStyle w:val="af5"/>
        <w:keepNext/>
        <w:rPr>
          <w:rtl/>
        </w:rPr>
      </w:pPr>
      <w:r w:rsidRPr="004F13AB">
        <w:rPr>
          <w:rStyle w:val="TagStyle"/>
          <w:rtl/>
        </w:rPr>
        <w:t xml:space="preserve">&lt;&lt; קריאה &gt;&gt; </w:t>
      </w:r>
      <w:r>
        <w:rPr>
          <w:rtl/>
        </w:rPr>
        <w:t>אלי כהן (הליכוד):</w:t>
      </w:r>
      <w:r w:rsidRPr="004F13AB">
        <w:rPr>
          <w:rStyle w:val="TagStyle"/>
          <w:rtl/>
        </w:rPr>
        <w:t xml:space="preserve"> &lt;&lt; קריאה &gt;&gt;</w:t>
      </w:r>
      <w:r>
        <w:rPr>
          <w:rtl/>
        </w:rPr>
        <w:t xml:space="preserve"> </w:t>
      </w:r>
    </w:p>
    <w:p w:rsidR="004370F6" w:rsidRDefault="004370F6" w:rsidP="00C016CD">
      <w:pPr>
        <w:rPr>
          <w:rtl/>
        </w:rPr>
      </w:pPr>
    </w:p>
    <w:p w:rsidR="004370F6" w:rsidRDefault="004370F6" w:rsidP="004370F6">
      <w:pPr>
        <w:rPr>
          <w:rtl/>
        </w:rPr>
      </w:pPr>
      <w:r>
        <w:rPr>
          <w:rFonts w:hint="eastAsia"/>
          <w:rtl/>
        </w:rPr>
        <w:t>– – –</w:t>
      </w:r>
    </w:p>
    <w:p w:rsidR="004370F6" w:rsidRPr="004370F6" w:rsidRDefault="004370F6" w:rsidP="00C016CD">
      <w:pPr>
        <w:rPr>
          <w:rtl/>
        </w:rPr>
      </w:pPr>
    </w:p>
    <w:p w:rsidR="00553E33" w:rsidRDefault="00553E33" w:rsidP="00C016CD">
      <w:pPr>
        <w:pStyle w:val="af6"/>
        <w:keepNext/>
        <w:rPr>
          <w:rtl/>
        </w:rPr>
      </w:pPr>
      <w:bookmarkStart w:id="15884" w:name="ET_yor_6204_89"/>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84"/>
    </w:p>
    <w:p w:rsidR="00553E33" w:rsidRDefault="00553E33" w:rsidP="004C49C7">
      <w:pPr>
        <w:rPr>
          <w:rtl/>
        </w:rPr>
      </w:pPr>
    </w:p>
    <w:p w:rsidR="00553E33" w:rsidRDefault="00553E33" w:rsidP="00C016CD">
      <w:pPr>
        <w:rPr>
          <w:rtl/>
        </w:rPr>
      </w:pPr>
      <w:r>
        <w:rPr>
          <w:rFonts w:hint="cs"/>
          <w:rtl/>
        </w:rPr>
        <w:t xml:space="preserve">חבר הכנסת כהן, קריאה ראשונה. </w:t>
      </w:r>
    </w:p>
    <w:p w:rsidR="00553E33" w:rsidRDefault="00553E33" w:rsidP="00C016CD">
      <w:pPr>
        <w:rPr>
          <w:rtl/>
        </w:rPr>
      </w:pPr>
    </w:p>
    <w:p w:rsidR="00553E33" w:rsidRDefault="00553E33" w:rsidP="00C016CD">
      <w:pPr>
        <w:pStyle w:val="af5"/>
        <w:rPr>
          <w:rtl/>
        </w:rPr>
      </w:pPr>
      <w:bookmarkStart w:id="15885" w:name="ET_speaker_6148_67"/>
      <w:r w:rsidRPr="0030773F">
        <w:rPr>
          <w:rStyle w:val="TagStyle"/>
          <w:rtl/>
        </w:rPr>
        <w:t xml:space="preserve"> &lt;&lt; קריאה &gt;&gt;</w:t>
      </w:r>
      <w:r w:rsidRPr="004F13AB">
        <w:rPr>
          <w:rStyle w:val="TagStyle"/>
          <w:rtl/>
        </w:rPr>
        <w:t xml:space="preserve"> </w:t>
      </w:r>
      <w:r>
        <w:rPr>
          <w:rtl/>
        </w:rPr>
        <w:t>מאזן גנאים (רע"מ – רשימת האיחוד הערבי):</w:t>
      </w:r>
      <w:r w:rsidRPr="004F13AB">
        <w:rPr>
          <w:rStyle w:val="TagStyle"/>
          <w:rtl/>
        </w:rPr>
        <w:t xml:space="preserve"> </w:t>
      </w:r>
      <w:r w:rsidRPr="0030773F">
        <w:rPr>
          <w:rStyle w:val="TagStyle"/>
          <w:rtl/>
        </w:rPr>
        <w:t>&lt;&lt; קריאה &gt;&gt;</w:t>
      </w:r>
      <w:r>
        <w:rPr>
          <w:rStyle w:val="TagStyle"/>
          <w:rtl/>
        </w:rPr>
        <w:t xml:space="preserve"> </w:t>
      </w:r>
      <w:r>
        <w:rPr>
          <w:rtl/>
        </w:rPr>
        <w:t xml:space="preserve"> </w:t>
      </w:r>
      <w:bookmarkEnd w:id="15885"/>
    </w:p>
    <w:p w:rsidR="00553E33" w:rsidRDefault="00553E33" w:rsidP="004C49C7">
      <w:pPr>
        <w:rPr>
          <w:rtl/>
        </w:rPr>
      </w:pPr>
    </w:p>
    <w:p w:rsidR="00553E33" w:rsidRDefault="00553E33" w:rsidP="00C016CD">
      <w:pPr>
        <w:rPr>
          <w:rtl/>
        </w:rPr>
      </w:pPr>
      <w:r>
        <w:rPr>
          <w:rFonts w:hint="cs"/>
          <w:rtl/>
        </w:rPr>
        <w:t>אתה אפס. אתה אפס.</w:t>
      </w:r>
    </w:p>
    <w:p w:rsidR="00553E33" w:rsidRDefault="00553E33" w:rsidP="00C016CD">
      <w:pPr>
        <w:rPr>
          <w:rtl/>
        </w:rPr>
      </w:pPr>
      <w:bookmarkStart w:id="15886" w:name="_ETM_Q63_535000"/>
      <w:bookmarkEnd w:id="15886"/>
    </w:p>
    <w:p w:rsidR="00553E33" w:rsidRDefault="00553E33" w:rsidP="00C016CD">
      <w:pPr>
        <w:pStyle w:val="af6"/>
        <w:keepNext/>
        <w:rPr>
          <w:rtl/>
        </w:rPr>
      </w:pPr>
      <w:bookmarkStart w:id="15887" w:name="ET_yor_6204_90"/>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87"/>
    </w:p>
    <w:p w:rsidR="00553E33" w:rsidRDefault="00553E33" w:rsidP="004C49C7">
      <w:pPr>
        <w:rPr>
          <w:rtl/>
          <w:lang w:eastAsia="he-IL"/>
        </w:rPr>
      </w:pPr>
    </w:p>
    <w:p w:rsidR="00553E33" w:rsidRDefault="00553E33" w:rsidP="00C016CD">
      <w:pPr>
        <w:rPr>
          <w:rtl/>
          <w:lang w:eastAsia="he-IL"/>
        </w:rPr>
      </w:pPr>
      <w:bookmarkStart w:id="15888" w:name="_ETM_Q63_536000"/>
      <w:bookmarkEnd w:id="15888"/>
      <w:r>
        <w:rPr>
          <w:rFonts w:hint="cs"/>
          <w:rtl/>
          <w:lang w:eastAsia="he-IL"/>
        </w:rPr>
        <w:t>תודה.</w:t>
      </w:r>
    </w:p>
    <w:p w:rsidR="00553E33" w:rsidRDefault="00553E33" w:rsidP="00C016CD">
      <w:pPr>
        <w:rPr>
          <w:rtl/>
          <w:lang w:eastAsia="he-IL"/>
        </w:rPr>
      </w:pPr>
    </w:p>
    <w:p w:rsidR="00553E33" w:rsidRDefault="00553E33" w:rsidP="00C016CD">
      <w:pPr>
        <w:pStyle w:val="af5"/>
        <w:keepNext/>
        <w:rPr>
          <w:rtl/>
        </w:rPr>
      </w:pPr>
      <w:bookmarkStart w:id="15889" w:name="ET_interruption_קר_אה_91"/>
      <w:r w:rsidRPr="003E3A53">
        <w:rPr>
          <w:rStyle w:val="TagStyle"/>
          <w:rtl/>
        </w:rPr>
        <w:t xml:space="preserve"> &lt;&lt; קריאה &gt;&gt; </w:t>
      </w:r>
      <w:r>
        <w:rPr>
          <w:rtl/>
        </w:rPr>
        <w:t>קריא</w:t>
      </w:r>
      <w:r>
        <w:rPr>
          <w:rFonts w:hint="cs"/>
          <w:rtl/>
        </w:rPr>
        <w:t>ות</w:t>
      </w:r>
      <w:r>
        <w:rPr>
          <w:rtl/>
        </w:rPr>
        <w:t>:</w:t>
      </w:r>
      <w:r w:rsidRPr="003E3A53">
        <w:rPr>
          <w:rStyle w:val="TagStyle"/>
          <w:rtl/>
        </w:rPr>
        <w:t xml:space="preserve"> &lt;&lt; קריאה &gt;&gt;</w:t>
      </w:r>
      <w:r>
        <w:rPr>
          <w:rtl/>
        </w:rPr>
        <w:t xml:space="preserve"> </w:t>
      </w:r>
      <w:bookmarkEnd w:id="15889"/>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bookmarkStart w:id="15890" w:name="_ETM_Q63_550000"/>
      <w:bookmarkEnd w:id="15890"/>
    </w:p>
    <w:p w:rsidR="00553E33" w:rsidRDefault="00553E33" w:rsidP="00C016CD">
      <w:pPr>
        <w:pStyle w:val="-"/>
        <w:keepNext/>
        <w:rPr>
          <w:rtl/>
        </w:rPr>
      </w:pPr>
      <w:bookmarkStart w:id="15891" w:name="ET_speakercontinue_6216_92"/>
      <w:r w:rsidRPr="003E3A53">
        <w:rPr>
          <w:rStyle w:val="TagStyle"/>
          <w:rtl/>
        </w:rPr>
        <w:t xml:space="preserve"> &lt;&lt; דובר_המשך &gt;&gt; </w:t>
      </w:r>
      <w:r>
        <w:rPr>
          <w:rtl/>
        </w:rPr>
        <w:t>שרת החינוך יפעת שאשא ביטון:</w:t>
      </w:r>
      <w:r w:rsidRPr="003E3A53">
        <w:rPr>
          <w:rStyle w:val="TagStyle"/>
          <w:rtl/>
        </w:rPr>
        <w:t xml:space="preserve"> &lt;&lt; דובר_המשך &gt;&gt;</w:t>
      </w:r>
      <w:r>
        <w:rPr>
          <w:rtl/>
        </w:rPr>
        <w:t xml:space="preserve"> </w:t>
      </w:r>
      <w:bookmarkEnd w:id="15891"/>
    </w:p>
    <w:p w:rsidR="00553E33" w:rsidRDefault="00553E33" w:rsidP="004C49C7">
      <w:pPr>
        <w:rPr>
          <w:rtl/>
          <w:lang w:eastAsia="he-IL"/>
        </w:rPr>
      </w:pPr>
    </w:p>
    <w:p w:rsidR="00553E33" w:rsidRDefault="00553E33" w:rsidP="00C016CD">
      <w:pPr>
        <w:rPr>
          <w:rtl/>
          <w:lang w:eastAsia="he-IL"/>
        </w:rPr>
      </w:pPr>
      <w:bookmarkStart w:id="15892" w:name="_ETM_Q63_551000"/>
      <w:bookmarkEnd w:id="15892"/>
      <w:r>
        <w:rPr>
          <w:rFonts w:hint="cs"/>
          <w:rtl/>
          <w:lang w:eastAsia="he-IL"/>
        </w:rPr>
        <w:t xml:space="preserve">מרגיש </w:t>
      </w:r>
      <w:r w:rsidRPr="00D871F3">
        <w:rPr>
          <w:rFonts w:hint="cs"/>
          <w:rtl/>
          <w:lang w:eastAsia="he-IL"/>
        </w:rPr>
        <w:t>כמו</w:t>
      </w:r>
      <w:r>
        <w:rPr>
          <w:rFonts w:hint="cs"/>
          <w:rtl/>
          <w:lang w:eastAsia="he-IL"/>
        </w:rPr>
        <w:t xml:space="preserve"> שוק. פשוט בושה לכנסת. </w:t>
      </w:r>
    </w:p>
    <w:p w:rsidR="00553E33" w:rsidRDefault="00553E33" w:rsidP="00C016CD">
      <w:pPr>
        <w:rPr>
          <w:rtl/>
          <w:lang w:eastAsia="he-IL"/>
        </w:rPr>
      </w:pPr>
    </w:p>
    <w:p w:rsidR="00553E33" w:rsidRDefault="00553E33" w:rsidP="00C016CD">
      <w:pPr>
        <w:pStyle w:val="af6"/>
        <w:keepNext/>
        <w:rPr>
          <w:rtl/>
        </w:rPr>
      </w:pPr>
      <w:bookmarkStart w:id="15893" w:name="ET_yor_6204_93"/>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93"/>
    </w:p>
    <w:p w:rsidR="00553E33" w:rsidRDefault="00553E33" w:rsidP="004C49C7">
      <w:pPr>
        <w:rPr>
          <w:rtl/>
          <w:lang w:eastAsia="he-IL"/>
        </w:rPr>
      </w:pPr>
    </w:p>
    <w:p w:rsidR="00553E33" w:rsidRDefault="00553E33" w:rsidP="00C016CD">
      <w:pPr>
        <w:rPr>
          <w:rtl/>
          <w:lang w:eastAsia="he-IL"/>
        </w:rPr>
      </w:pPr>
      <w:bookmarkStart w:id="15894" w:name="_ETM_Q63_553000"/>
      <w:bookmarkEnd w:id="15894"/>
      <w:r>
        <w:rPr>
          <w:rFonts w:hint="cs"/>
          <w:rtl/>
          <w:lang w:eastAsia="he-IL"/>
        </w:rPr>
        <w:t>את יכולה להגיד שאת לא רוצה להשיב</w:t>
      </w:r>
      <w:bookmarkStart w:id="15895" w:name="_ETM_Q63_554000"/>
      <w:bookmarkEnd w:id="15895"/>
      <w:r>
        <w:rPr>
          <w:rFonts w:hint="cs"/>
          <w:rtl/>
          <w:lang w:eastAsia="he-IL"/>
        </w:rPr>
        <w:t xml:space="preserve"> </w:t>
      </w:r>
      <w:r>
        <w:rPr>
          <w:rtl/>
          <w:lang w:eastAsia="he-IL"/>
        </w:rPr>
        <w:t>–</w:t>
      </w:r>
      <w:r>
        <w:rPr>
          <w:rFonts w:hint="cs"/>
          <w:rtl/>
          <w:lang w:eastAsia="he-IL"/>
        </w:rPr>
        <w:t xml:space="preserve"> אני הולך להצבעה.</w:t>
      </w:r>
    </w:p>
    <w:p w:rsidR="00553E33" w:rsidRDefault="00553E33" w:rsidP="00C016CD">
      <w:pPr>
        <w:rPr>
          <w:rtl/>
          <w:lang w:eastAsia="he-IL"/>
        </w:rPr>
      </w:pPr>
    </w:p>
    <w:p w:rsidR="00553E33" w:rsidRDefault="00553E33" w:rsidP="00C016CD">
      <w:pPr>
        <w:pStyle w:val="-"/>
        <w:keepNext/>
        <w:rPr>
          <w:rtl/>
        </w:rPr>
      </w:pPr>
      <w:bookmarkStart w:id="15896" w:name="ET_speakercontinue_6216_94"/>
      <w:r w:rsidRPr="003E3A53">
        <w:rPr>
          <w:rStyle w:val="TagStyle"/>
          <w:rtl/>
        </w:rPr>
        <w:t xml:space="preserve"> &lt;&lt; דובר_המשך &gt;&gt; </w:t>
      </w:r>
      <w:r>
        <w:rPr>
          <w:rtl/>
        </w:rPr>
        <w:t>שרת החינוך יפעת שאשא ביטון:</w:t>
      </w:r>
      <w:r w:rsidRPr="003E3A53">
        <w:rPr>
          <w:rStyle w:val="TagStyle"/>
          <w:rtl/>
        </w:rPr>
        <w:t xml:space="preserve"> &lt;&lt; דובר_המשך &gt;&gt;</w:t>
      </w:r>
      <w:r>
        <w:rPr>
          <w:rtl/>
        </w:rPr>
        <w:t xml:space="preserve"> </w:t>
      </w:r>
      <w:bookmarkEnd w:id="15896"/>
    </w:p>
    <w:p w:rsidR="00553E33" w:rsidRDefault="00553E33" w:rsidP="004C49C7">
      <w:pPr>
        <w:rPr>
          <w:rtl/>
          <w:lang w:eastAsia="he-IL"/>
        </w:rPr>
      </w:pPr>
    </w:p>
    <w:p w:rsidR="00553E33" w:rsidRDefault="00553E33" w:rsidP="00C016CD">
      <w:pPr>
        <w:rPr>
          <w:rtl/>
          <w:lang w:eastAsia="he-IL"/>
        </w:rPr>
      </w:pPr>
      <w:bookmarkStart w:id="15897" w:name="_ETM_Q63_559000"/>
      <w:bookmarkEnd w:id="15897"/>
      <w:r>
        <w:rPr>
          <w:rFonts w:hint="cs"/>
          <w:rtl/>
          <w:lang w:eastAsia="he-IL"/>
        </w:rPr>
        <w:t>לא. אני רוצה להשיב.</w:t>
      </w:r>
    </w:p>
    <w:p w:rsidR="00553E33" w:rsidRDefault="00553E33" w:rsidP="00C016CD">
      <w:pPr>
        <w:rPr>
          <w:rtl/>
          <w:lang w:eastAsia="he-IL"/>
        </w:rPr>
      </w:pPr>
    </w:p>
    <w:p w:rsidR="00553E33" w:rsidRDefault="00553E33" w:rsidP="00C016CD">
      <w:pPr>
        <w:pStyle w:val="af6"/>
        <w:keepNext/>
        <w:rPr>
          <w:rtl/>
        </w:rPr>
      </w:pPr>
      <w:bookmarkStart w:id="15898" w:name="ET_yor_6204_95"/>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898"/>
    </w:p>
    <w:p w:rsidR="00553E33" w:rsidRDefault="00553E33" w:rsidP="004C49C7">
      <w:pPr>
        <w:rPr>
          <w:rtl/>
          <w:lang w:eastAsia="he-IL"/>
        </w:rPr>
      </w:pPr>
    </w:p>
    <w:p w:rsidR="00553E33" w:rsidRDefault="00553E33" w:rsidP="00C016CD">
      <w:pPr>
        <w:rPr>
          <w:rtl/>
          <w:lang w:eastAsia="he-IL"/>
        </w:rPr>
      </w:pPr>
      <w:bookmarkStart w:id="15899" w:name="_ETM_Q63_555000"/>
      <w:bookmarkEnd w:id="15899"/>
      <w:r>
        <w:rPr>
          <w:rFonts w:hint="cs"/>
          <w:rtl/>
          <w:lang w:eastAsia="he-IL"/>
        </w:rPr>
        <w:t>תגידי משפט.</w:t>
      </w:r>
    </w:p>
    <w:p w:rsidR="00553E33" w:rsidRDefault="00553E33" w:rsidP="00C016CD">
      <w:pPr>
        <w:rPr>
          <w:rtl/>
          <w:lang w:eastAsia="he-IL"/>
        </w:rPr>
      </w:pPr>
    </w:p>
    <w:p w:rsidR="00553E33" w:rsidRDefault="00553E33" w:rsidP="00C016CD">
      <w:pPr>
        <w:pStyle w:val="-"/>
        <w:keepNext/>
        <w:rPr>
          <w:rtl/>
        </w:rPr>
      </w:pPr>
      <w:bookmarkStart w:id="15900" w:name="ET_speakercontinue_6216_96"/>
      <w:r w:rsidRPr="003E3A53">
        <w:rPr>
          <w:rStyle w:val="TagStyle"/>
          <w:rtl/>
        </w:rPr>
        <w:t xml:space="preserve"> &lt;&lt; דובר_המשך &gt;&gt; </w:t>
      </w:r>
      <w:r>
        <w:rPr>
          <w:rtl/>
        </w:rPr>
        <w:t>שרת החינוך יפעת שאשא ביטון:</w:t>
      </w:r>
      <w:r w:rsidRPr="003E3A53">
        <w:rPr>
          <w:rStyle w:val="TagStyle"/>
          <w:rtl/>
        </w:rPr>
        <w:t xml:space="preserve"> &lt;&lt; דובר_המשך &gt;&gt;</w:t>
      </w:r>
      <w:r>
        <w:rPr>
          <w:rtl/>
        </w:rPr>
        <w:t xml:space="preserve"> </w:t>
      </w:r>
      <w:bookmarkEnd w:id="15900"/>
    </w:p>
    <w:p w:rsidR="00553E33" w:rsidRDefault="00553E33" w:rsidP="004C49C7">
      <w:pPr>
        <w:rPr>
          <w:rtl/>
          <w:lang w:eastAsia="he-IL"/>
        </w:rPr>
      </w:pPr>
    </w:p>
    <w:p w:rsidR="00553E33" w:rsidRDefault="00553E33" w:rsidP="00C016CD">
      <w:pPr>
        <w:rPr>
          <w:rtl/>
          <w:lang w:eastAsia="he-IL"/>
        </w:rPr>
      </w:pPr>
      <w:bookmarkStart w:id="15901" w:name="_ETM_Q63_556000"/>
      <w:bookmarkEnd w:id="15901"/>
      <w:r>
        <w:rPr>
          <w:rFonts w:hint="cs"/>
          <w:rtl/>
          <w:lang w:eastAsia="he-IL"/>
        </w:rPr>
        <w:t xml:space="preserve">אני רוצה. זה חשוב. </w:t>
      </w:r>
    </w:p>
    <w:p w:rsidR="00553E33" w:rsidRDefault="00553E33" w:rsidP="00C016CD">
      <w:pPr>
        <w:rPr>
          <w:rtl/>
          <w:lang w:eastAsia="he-IL"/>
        </w:rPr>
      </w:pPr>
    </w:p>
    <w:p w:rsidR="00553E33" w:rsidRDefault="00553E33" w:rsidP="00C016CD">
      <w:pPr>
        <w:pStyle w:val="af5"/>
        <w:keepNext/>
        <w:rPr>
          <w:rtl/>
        </w:rPr>
      </w:pPr>
      <w:bookmarkStart w:id="15902" w:name="ET_interruption_5770_98"/>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02"/>
    </w:p>
    <w:p w:rsidR="00553E33" w:rsidRDefault="00553E33" w:rsidP="004C49C7">
      <w:pPr>
        <w:rPr>
          <w:rtl/>
          <w:lang w:eastAsia="he-IL"/>
        </w:rPr>
      </w:pPr>
    </w:p>
    <w:p w:rsidR="00553E33" w:rsidRPr="003E3A53" w:rsidRDefault="00553E33" w:rsidP="00C016CD">
      <w:pPr>
        <w:rPr>
          <w:rtl/>
          <w:lang w:eastAsia="he-IL"/>
        </w:rPr>
      </w:pPr>
      <w:bookmarkStart w:id="15903" w:name="_ETM_Q63_558000"/>
      <w:bookmarkEnd w:id="15903"/>
      <w:r>
        <w:rPr>
          <w:rFonts w:hint="cs"/>
          <w:rtl/>
          <w:lang w:eastAsia="he-IL"/>
        </w:rPr>
        <w:t>היושב-ראש, הוא מקלל.</w:t>
      </w:r>
    </w:p>
    <w:p w:rsidR="00553E33" w:rsidRDefault="00553E33" w:rsidP="00C016CD">
      <w:pPr>
        <w:rPr>
          <w:rtl/>
          <w:lang w:eastAsia="he-IL"/>
        </w:rPr>
      </w:pPr>
    </w:p>
    <w:p w:rsidR="00553E33" w:rsidRDefault="00553E33" w:rsidP="00C016CD">
      <w:pPr>
        <w:pStyle w:val="af6"/>
        <w:keepNext/>
        <w:rPr>
          <w:rtl/>
        </w:rPr>
      </w:pPr>
      <w:bookmarkStart w:id="15904" w:name="ET_yor_6204_97"/>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0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תשבי, תשבי, חברת הכנסת </w:t>
      </w:r>
      <w:r w:rsidR="004C49C7">
        <w:rPr>
          <w:rFonts w:hint="cs"/>
          <w:rtl/>
          <w:lang w:eastAsia="he-IL"/>
        </w:rPr>
        <w:t>– – –</w:t>
      </w:r>
    </w:p>
    <w:p w:rsidR="00553E33" w:rsidRDefault="00553E33" w:rsidP="00C016CD">
      <w:pPr>
        <w:rPr>
          <w:rtl/>
          <w:lang w:eastAsia="he-IL"/>
        </w:rPr>
      </w:pPr>
      <w:bookmarkStart w:id="15905" w:name="_ETM_Q63_562000"/>
      <w:bookmarkEnd w:id="15905"/>
    </w:p>
    <w:p w:rsidR="00553E33" w:rsidRDefault="00553E33" w:rsidP="00C016CD">
      <w:pPr>
        <w:pStyle w:val="-"/>
        <w:keepNext/>
        <w:rPr>
          <w:rtl/>
        </w:rPr>
      </w:pPr>
      <w:bookmarkStart w:id="15906" w:name="ET_speakercontinue_6216_101"/>
      <w:r w:rsidRPr="003E3A53">
        <w:rPr>
          <w:rStyle w:val="TagStyle"/>
          <w:rtl/>
        </w:rPr>
        <w:t xml:space="preserve"> &lt;&lt; דובר_המשך &gt;&gt; </w:t>
      </w:r>
      <w:r>
        <w:rPr>
          <w:rtl/>
        </w:rPr>
        <w:t>שרת החינוך יפעת שאשא ביטון:</w:t>
      </w:r>
      <w:r w:rsidRPr="003E3A53">
        <w:rPr>
          <w:rStyle w:val="TagStyle"/>
          <w:rtl/>
        </w:rPr>
        <w:t xml:space="preserve"> &lt;&lt; דובר_המשך &gt;&gt;</w:t>
      </w:r>
      <w:r>
        <w:rPr>
          <w:rtl/>
        </w:rPr>
        <w:t xml:space="preserve"> </w:t>
      </w:r>
      <w:bookmarkEnd w:id="15906"/>
    </w:p>
    <w:p w:rsidR="00553E33" w:rsidRDefault="00553E33" w:rsidP="004C49C7">
      <w:pPr>
        <w:rPr>
          <w:rtl/>
          <w:lang w:eastAsia="he-IL"/>
        </w:rPr>
      </w:pPr>
    </w:p>
    <w:p w:rsidR="00553E33" w:rsidRPr="003E3A53" w:rsidRDefault="00553E33" w:rsidP="00C016CD">
      <w:pPr>
        <w:rPr>
          <w:rtl/>
          <w:lang w:eastAsia="he-IL"/>
        </w:rPr>
      </w:pPr>
      <w:bookmarkStart w:id="15907" w:name="_ETM_Q63_563000"/>
      <w:bookmarkEnd w:id="15907"/>
      <w:r>
        <w:rPr>
          <w:rFonts w:hint="cs"/>
          <w:rtl/>
          <w:lang w:eastAsia="he-IL"/>
        </w:rPr>
        <w:t>אוקיי.</w:t>
      </w:r>
    </w:p>
    <w:p w:rsidR="00553E33" w:rsidRDefault="00553E33" w:rsidP="00C016CD">
      <w:pPr>
        <w:rPr>
          <w:rtl/>
          <w:lang w:eastAsia="he-IL"/>
        </w:rPr>
      </w:pPr>
    </w:p>
    <w:p w:rsidR="00553E33" w:rsidRDefault="00553E33" w:rsidP="00C016CD">
      <w:pPr>
        <w:pStyle w:val="af5"/>
        <w:keepNext/>
        <w:rPr>
          <w:rtl/>
        </w:rPr>
      </w:pPr>
      <w:bookmarkStart w:id="15908" w:name="ET_interruption_5770_99"/>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08"/>
    </w:p>
    <w:p w:rsidR="00553E33" w:rsidRDefault="00553E33" w:rsidP="004C49C7">
      <w:pPr>
        <w:rPr>
          <w:rtl/>
        </w:rPr>
      </w:pPr>
    </w:p>
    <w:p w:rsidR="00553E33" w:rsidRDefault="00553E33" w:rsidP="00C016CD">
      <w:pPr>
        <w:rPr>
          <w:rtl/>
        </w:rPr>
      </w:pPr>
      <w:bookmarkStart w:id="15909" w:name="_ETM_Q63_564000"/>
      <w:bookmarkEnd w:id="15909"/>
      <w:r>
        <w:rPr>
          <w:rFonts w:hint="cs"/>
          <w:rtl/>
        </w:rPr>
        <w:t>הוא מקלל.</w:t>
      </w:r>
    </w:p>
    <w:p w:rsidR="00553E33" w:rsidRDefault="00553E33" w:rsidP="00C016CD">
      <w:pPr>
        <w:rPr>
          <w:rtl/>
        </w:rPr>
      </w:pPr>
    </w:p>
    <w:p w:rsidR="00553E33" w:rsidRDefault="00553E33" w:rsidP="00C016CD">
      <w:pPr>
        <w:pStyle w:val="af6"/>
        <w:keepNext/>
        <w:rPr>
          <w:rtl/>
        </w:rPr>
      </w:pPr>
      <w:bookmarkStart w:id="15910" w:name="ET_yor_6204_100"/>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10"/>
    </w:p>
    <w:p w:rsidR="00553E33" w:rsidRDefault="00553E33" w:rsidP="004C49C7">
      <w:pPr>
        <w:rPr>
          <w:rtl/>
        </w:rPr>
      </w:pPr>
    </w:p>
    <w:p w:rsidR="00553E33" w:rsidRDefault="00553E33" w:rsidP="00C016CD">
      <w:pPr>
        <w:rPr>
          <w:rtl/>
        </w:rPr>
      </w:pPr>
      <w:bookmarkStart w:id="15911" w:name="_ETM_Q63_560000"/>
      <w:bookmarkEnd w:id="15911"/>
      <w:r>
        <w:rPr>
          <w:rFonts w:hint="cs"/>
          <w:rtl/>
        </w:rPr>
        <w:t>תשבי. חברת הכנסת גולן, קריאה ראשונה.</w:t>
      </w:r>
    </w:p>
    <w:p w:rsidR="00553E33" w:rsidRDefault="00553E33" w:rsidP="00C016CD">
      <w:pPr>
        <w:rPr>
          <w:rtl/>
        </w:rPr>
      </w:pPr>
    </w:p>
    <w:p w:rsidR="00553E33" w:rsidRDefault="00553E33" w:rsidP="00C016CD">
      <w:pPr>
        <w:pStyle w:val="af5"/>
        <w:keepNext/>
        <w:rPr>
          <w:rtl/>
        </w:rPr>
      </w:pPr>
      <w:bookmarkStart w:id="15912" w:name="ET_interruption_5770_102"/>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12"/>
    </w:p>
    <w:p w:rsidR="00553E33" w:rsidRDefault="00553E33" w:rsidP="004C49C7">
      <w:pPr>
        <w:rPr>
          <w:rtl/>
        </w:rPr>
      </w:pPr>
    </w:p>
    <w:p w:rsidR="00553E33" w:rsidRDefault="004C49C7" w:rsidP="00C016CD">
      <w:pPr>
        <w:rPr>
          <w:rtl/>
        </w:rPr>
      </w:pPr>
      <w:bookmarkStart w:id="15913" w:name="_ETM_Q63_571000"/>
      <w:bookmarkEnd w:id="15913"/>
      <w:r>
        <w:rPr>
          <w:rFonts w:hint="cs"/>
          <w:rtl/>
        </w:rPr>
        <w:t>– – –</w:t>
      </w:r>
    </w:p>
    <w:p w:rsidR="00553E33" w:rsidRDefault="00553E33" w:rsidP="00C016CD">
      <w:pPr>
        <w:rPr>
          <w:rtl/>
        </w:rPr>
      </w:pPr>
      <w:bookmarkStart w:id="15914" w:name="_ETM_Q63_568000"/>
      <w:bookmarkEnd w:id="15914"/>
    </w:p>
    <w:p w:rsidR="00553E33" w:rsidRDefault="00553E33" w:rsidP="00C016CD">
      <w:pPr>
        <w:pStyle w:val="af6"/>
        <w:keepNext/>
        <w:rPr>
          <w:rtl/>
        </w:rPr>
      </w:pPr>
      <w:bookmarkStart w:id="15915" w:name="ET_yor_6204_103"/>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15"/>
    </w:p>
    <w:p w:rsidR="00553E33" w:rsidRDefault="00553E33" w:rsidP="004C49C7">
      <w:pPr>
        <w:rPr>
          <w:rtl/>
        </w:rPr>
      </w:pPr>
    </w:p>
    <w:p w:rsidR="00553E33" w:rsidRDefault="00553E33" w:rsidP="00C016CD">
      <w:pPr>
        <w:rPr>
          <w:rtl/>
        </w:rPr>
      </w:pPr>
      <w:bookmarkStart w:id="15916" w:name="_ETM_Q63_569000"/>
      <w:bookmarkEnd w:id="15916"/>
      <w:r>
        <w:rPr>
          <w:rFonts w:hint="cs"/>
          <w:rtl/>
        </w:rPr>
        <w:t xml:space="preserve">חברת </w:t>
      </w:r>
      <w:bookmarkStart w:id="15917" w:name="_ETM_Q63_570000"/>
      <w:bookmarkEnd w:id="15917"/>
      <w:r>
        <w:rPr>
          <w:rFonts w:hint="cs"/>
          <w:rtl/>
        </w:rPr>
        <w:t>הכנסת גולן, קריאה שנייה.</w:t>
      </w:r>
    </w:p>
    <w:p w:rsidR="00553E33" w:rsidRDefault="00553E33" w:rsidP="00C016CD">
      <w:pPr>
        <w:rPr>
          <w:rtl/>
        </w:rPr>
      </w:pPr>
      <w:bookmarkStart w:id="15918" w:name="_ETM_Q63_575000"/>
      <w:bookmarkEnd w:id="15918"/>
    </w:p>
    <w:p w:rsidR="00553E33" w:rsidRDefault="00553E33" w:rsidP="00C016CD">
      <w:pPr>
        <w:pStyle w:val="af5"/>
        <w:keepNext/>
        <w:rPr>
          <w:rtl/>
        </w:rPr>
      </w:pPr>
      <w:bookmarkStart w:id="15919" w:name="ET_interruption_5770_104"/>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19"/>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p>
    <w:p w:rsidR="00553E33" w:rsidRDefault="00553E33" w:rsidP="00C016CD">
      <w:pPr>
        <w:pStyle w:val="af6"/>
        <w:keepNext/>
        <w:rPr>
          <w:rtl/>
        </w:rPr>
      </w:pPr>
      <w:bookmarkStart w:id="15920" w:name="ET_yor_6204_105"/>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20"/>
    </w:p>
    <w:p w:rsidR="00553E33" w:rsidRDefault="00553E33" w:rsidP="004C49C7">
      <w:pPr>
        <w:rPr>
          <w:rtl/>
        </w:rPr>
      </w:pPr>
    </w:p>
    <w:p w:rsidR="00553E33" w:rsidRDefault="00553E33" w:rsidP="00C016CD">
      <w:pPr>
        <w:rPr>
          <w:rtl/>
        </w:rPr>
      </w:pPr>
      <w:bookmarkStart w:id="15921" w:name="_ETM_Q63_574000"/>
      <w:bookmarkEnd w:id="15921"/>
      <w:r>
        <w:rPr>
          <w:rFonts w:hint="cs"/>
          <w:rtl/>
        </w:rPr>
        <w:t>את בשנייה, חבל.</w:t>
      </w:r>
    </w:p>
    <w:p w:rsidR="00553E33" w:rsidRDefault="00553E33" w:rsidP="00C016CD">
      <w:pPr>
        <w:rPr>
          <w:rtl/>
        </w:rPr>
      </w:pPr>
      <w:bookmarkStart w:id="15922" w:name="_ETM_Q63_573000"/>
      <w:bookmarkEnd w:id="15922"/>
    </w:p>
    <w:p w:rsidR="00553E33" w:rsidRDefault="00553E33" w:rsidP="00C016CD">
      <w:pPr>
        <w:pStyle w:val="af5"/>
        <w:keepNext/>
        <w:rPr>
          <w:rtl/>
        </w:rPr>
      </w:pPr>
      <w:bookmarkStart w:id="15923" w:name="ET_interruption_5770_106"/>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23"/>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5924" w:name="_ETM_Q63_576000"/>
      <w:bookmarkEnd w:id="15924"/>
    </w:p>
    <w:p w:rsidR="00553E33" w:rsidRDefault="00553E33" w:rsidP="00C016CD">
      <w:pPr>
        <w:pStyle w:val="af6"/>
        <w:keepNext/>
        <w:rPr>
          <w:rtl/>
        </w:rPr>
      </w:pPr>
      <w:bookmarkStart w:id="15925" w:name="ET_yor_6204_107"/>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25"/>
    </w:p>
    <w:p w:rsidR="00553E33" w:rsidRDefault="00553E33" w:rsidP="004C49C7">
      <w:pPr>
        <w:rPr>
          <w:rtl/>
        </w:rPr>
      </w:pPr>
    </w:p>
    <w:p w:rsidR="00553E33" w:rsidRDefault="00553E33" w:rsidP="00C016CD">
      <w:pPr>
        <w:rPr>
          <w:rtl/>
        </w:rPr>
      </w:pPr>
      <w:bookmarkStart w:id="15926" w:name="_ETM_Q63_578000"/>
      <w:bookmarkEnd w:id="15926"/>
      <w:r>
        <w:rPr>
          <w:rFonts w:hint="cs"/>
          <w:rtl/>
        </w:rPr>
        <w:t xml:space="preserve">חבל. </w:t>
      </w:r>
      <w:bookmarkStart w:id="15927" w:name="_ETM_Q63_581000"/>
      <w:bookmarkEnd w:id="15927"/>
      <w:r>
        <w:rPr>
          <w:rFonts w:hint="cs"/>
          <w:rtl/>
        </w:rPr>
        <w:t>תשבי, בבקשה. חברת הכנסת גולן, שבי.</w:t>
      </w:r>
    </w:p>
    <w:p w:rsidR="00553E33" w:rsidRDefault="00553E33" w:rsidP="00C016CD">
      <w:pPr>
        <w:rPr>
          <w:rtl/>
        </w:rPr>
      </w:pPr>
    </w:p>
    <w:p w:rsidR="00553E33" w:rsidRDefault="00553E33" w:rsidP="00C016CD">
      <w:pPr>
        <w:pStyle w:val="af5"/>
        <w:keepNext/>
        <w:rPr>
          <w:rtl/>
        </w:rPr>
      </w:pPr>
      <w:bookmarkStart w:id="15928" w:name="ET_interruption_5770_108"/>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28"/>
    </w:p>
    <w:p w:rsidR="00553E33" w:rsidRDefault="00553E33" w:rsidP="004C49C7">
      <w:pPr>
        <w:rPr>
          <w:rtl/>
        </w:rPr>
      </w:pPr>
    </w:p>
    <w:p w:rsidR="00553E33" w:rsidRDefault="004C49C7" w:rsidP="00C016CD">
      <w:pPr>
        <w:rPr>
          <w:rtl/>
        </w:rPr>
      </w:pPr>
      <w:bookmarkStart w:id="15929" w:name="_ETM_Q63_583000"/>
      <w:bookmarkEnd w:id="15929"/>
      <w:r>
        <w:rPr>
          <w:rFonts w:hint="cs"/>
          <w:rtl/>
        </w:rPr>
        <w:t>– – –</w:t>
      </w:r>
    </w:p>
    <w:p w:rsidR="00553E33" w:rsidRDefault="00553E33" w:rsidP="00C016CD">
      <w:pPr>
        <w:rPr>
          <w:rtl/>
        </w:rPr>
      </w:pPr>
      <w:bookmarkStart w:id="15930" w:name="_ETM_Q63_585000"/>
      <w:bookmarkEnd w:id="15930"/>
    </w:p>
    <w:p w:rsidR="00553E33" w:rsidRDefault="00553E33" w:rsidP="00C016CD">
      <w:pPr>
        <w:pStyle w:val="af6"/>
        <w:keepNext/>
        <w:rPr>
          <w:rtl/>
        </w:rPr>
      </w:pPr>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5931" w:name="_ETM_Q63_587000"/>
      <w:bookmarkEnd w:id="15931"/>
      <w:r>
        <w:rPr>
          <w:rFonts w:hint="cs"/>
          <w:rtl/>
        </w:rPr>
        <w:t>שבי, שבי, שבי. חבר הכנסת גנאים, שב, בבקשה.</w:t>
      </w:r>
    </w:p>
    <w:p w:rsidR="00553E33" w:rsidRDefault="00553E33" w:rsidP="00C016CD">
      <w:pPr>
        <w:rPr>
          <w:rtl/>
        </w:rPr>
      </w:pPr>
    </w:p>
    <w:p w:rsidR="00553E33" w:rsidRDefault="00553E33" w:rsidP="00C016CD">
      <w:pPr>
        <w:pStyle w:val="af5"/>
        <w:keepNext/>
        <w:rPr>
          <w:rtl/>
        </w:rPr>
      </w:pPr>
      <w:bookmarkStart w:id="15932" w:name="ET_interruption_5770_110"/>
      <w:r w:rsidRPr="003E3A53">
        <w:rPr>
          <w:rStyle w:val="TagStyle"/>
          <w:rtl/>
        </w:rPr>
        <w:t xml:space="preserve"> &lt;&lt; קריאה &gt;&gt; </w:t>
      </w:r>
      <w:r>
        <w:rPr>
          <w:rtl/>
        </w:rPr>
        <w:t>מאי גולן (הליכוד):</w:t>
      </w:r>
      <w:r w:rsidRPr="003E3A53">
        <w:rPr>
          <w:rStyle w:val="TagStyle"/>
          <w:rtl/>
        </w:rPr>
        <w:t xml:space="preserve"> &lt;&lt; קריאה &gt;&gt;</w:t>
      </w:r>
      <w:r>
        <w:rPr>
          <w:rtl/>
        </w:rPr>
        <w:t xml:space="preserve"> </w:t>
      </w:r>
      <w:bookmarkEnd w:id="15932"/>
    </w:p>
    <w:p w:rsidR="00553E33" w:rsidRDefault="00553E33" w:rsidP="004C49C7">
      <w:pPr>
        <w:rPr>
          <w:rtl/>
        </w:rPr>
      </w:pPr>
    </w:p>
    <w:p w:rsidR="00553E33" w:rsidRDefault="004C49C7" w:rsidP="00C016CD">
      <w:pPr>
        <w:rPr>
          <w:rtl/>
        </w:rPr>
      </w:pPr>
      <w:bookmarkStart w:id="15933" w:name="_ETM_Q63_592000"/>
      <w:bookmarkEnd w:id="15933"/>
      <w:r>
        <w:rPr>
          <w:rFonts w:hint="cs"/>
          <w:rtl/>
        </w:rPr>
        <w:t>– – –</w:t>
      </w:r>
    </w:p>
    <w:p w:rsidR="00553E33" w:rsidRDefault="00553E33" w:rsidP="00C016CD">
      <w:pPr>
        <w:rPr>
          <w:rtl/>
        </w:rPr>
      </w:pPr>
      <w:bookmarkStart w:id="15934" w:name="_ETM_Q63_594000"/>
      <w:bookmarkEnd w:id="15934"/>
    </w:p>
    <w:p w:rsidR="00553E33" w:rsidRDefault="00553E33" w:rsidP="00C016CD">
      <w:pPr>
        <w:pStyle w:val="af6"/>
        <w:keepNext/>
        <w:rPr>
          <w:rtl/>
        </w:rPr>
      </w:pPr>
      <w:bookmarkStart w:id="15935" w:name="ET_yor_6204_111"/>
      <w:r w:rsidRPr="003E3A53">
        <w:rPr>
          <w:rStyle w:val="TagStyle"/>
          <w:rtl/>
        </w:rPr>
        <w:t xml:space="preserve"> &lt;&lt; יור &gt;&gt; </w:t>
      </w:r>
      <w:r>
        <w:rPr>
          <w:rtl/>
        </w:rPr>
        <w:t>היו"ר מיקי לוי:</w:t>
      </w:r>
      <w:r w:rsidRPr="003E3A53">
        <w:rPr>
          <w:rStyle w:val="TagStyle"/>
          <w:rtl/>
        </w:rPr>
        <w:t xml:space="preserve"> &lt;&lt; יור &gt;&gt;</w:t>
      </w:r>
      <w:r>
        <w:rPr>
          <w:rtl/>
        </w:rPr>
        <w:t xml:space="preserve"> </w:t>
      </w:r>
      <w:bookmarkEnd w:id="15935"/>
    </w:p>
    <w:p w:rsidR="00553E33" w:rsidRDefault="00553E33" w:rsidP="004C49C7">
      <w:pPr>
        <w:rPr>
          <w:rtl/>
        </w:rPr>
      </w:pPr>
    </w:p>
    <w:p w:rsidR="00553E33" w:rsidRDefault="00553E33" w:rsidP="004370F6">
      <w:pPr>
        <w:rPr>
          <w:rtl/>
        </w:rPr>
      </w:pPr>
      <w:bookmarkStart w:id="15936" w:name="_ETM_Q63_595000"/>
      <w:bookmarkEnd w:id="15936"/>
      <w:r>
        <w:rPr>
          <w:rFonts w:hint="cs"/>
          <w:rtl/>
        </w:rPr>
        <w:t>תראה</w:t>
      </w:r>
      <w:bookmarkStart w:id="15937" w:name="_ETM_Q63_593000"/>
      <w:bookmarkEnd w:id="15937"/>
      <w:r>
        <w:rPr>
          <w:rFonts w:hint="cs"/>
          <w:rtl/>
        </w:rPr>
        <w:t xml:space="preserve"> מה הולך פה. לא טוב בשבילך. שקט. חבר הכנסת </w:t>
      </w:r>
      <w:bookmarkStart w:id="15938" w:name="_ETM_Q63_600000"/>
      <w:bookmarkEnd w:id="15938"/>
      <w:r>
        <w:rPr>
          <w:rFonts w:hint="cs"/>
          <w:rtl/>
        </w:rPr>
        <w:t>גנאים, שב, בבקשה. חבר הכנסת כץ, תודה.</w:t>
      </w:r>
    </w:p>
    <w:p w:rsidR="00553E33" w:rsidRDefault="00553E33" w:rsidP="00C016CD">
      <w:pPr>
        <w:rPr>
          <w:rtl/>
        </w:rPr>
      </w:pPr>
    </w:p>
    <w:p w:rsidR="00553E33" w:rsidRDefault="00553E33" w:rsidP="00C016CD">
      <w:pPr>
        <w:pStyle w:val="af5"/>
        <w:keepNext/>
        <w:rPr>
          <w:rtl/>
        </w:rPr>
      </w:pPr>
      <w:bookmarkStart w:id="15939" w:name="ET_interruption_5770_112"/>
      <w:r w:rsidRPr="00157EE5">
        <w:rPr>
          <w:rStyle w:val="TagStyle"/>
          <w:rtl/>
        </w:rPr>
        <w:t xml:space="preserve"> &lt;&lt; קריאה &gt;&gt; </w:t>
      </w:r>
      <w:r>
        <w:rPr>
          <w:rtl/>
        </w:rPr>
        <w:t>מאי גולן (הליכוד):</w:t>
      </w:r>
      <w:r w:rsidRPr="00157EE5">
        <w:rPr>
          <w:rStyle w:val="TagStyle"/>
          <w:rtl/>
        </w:rPr>
        <w:t xml:space="preserve"> &lt;&lt; קריאה &gt;&gt;</w:t>
      </w:r>
      <w:r>
        <w:rPr>
          <w:rtl/>
        </w:rPr>
        <w:t xml:space="preserve"> </w:t>
      </w:r>
      <w:bookmarkEnd w:id="15939"/>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157EE5">
        <w:rPr>
          <w:rStyle w:val="TagStyle"/>
          <w:rtl/>
        </w:rPr>
        <w:t xml:space="preserve"> &lt;&lt; יור &gt;&gt; </w:t>
      </w:r>
      <w:r>
        <w:rPr>
          <w:rtl/>
        </w:rPr>
        <w:t>היו"ר מיקי לוי:</w:t>
      </w:r>
      <w:r w:rsidRPr="00157EE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5940" w:name="_ETM_Q63_604000"/>
      <w:bookmarkEnd w:id="15940"/>
      <w:r>
        <w:rPr>
          <w:rFonts w:hint="cs"/>
          <w:rtl/>
          <w:lang w:eastAsia="he-IL"/>
        </w:rPr>
        <w:t>חברת</w:t>
      </w:r>
      <w:bookmarkStart w:id="15941" w:name="_ETM_Q63_607000"/>
      <w:bookmarkEnd w:id="15941"/>
      <w:r>
        <w:rPr>
          <w:rFonts w:hint="cs"/>
          <w:rtl/>
          <w:lang w:eastAsia="he-IL"/>
        </w:rPr>
        <w:t xml:space="preserve"> הכנסת גולן, קריאה שנייה, לא כדאי.</w:t>
      </w:r>
    </w:p>
    <w:p w:rsidR="00553E33" w:rsidRDefault="00553E33" w:rsidP="00C016CD">
      <w:pPr>
        <w:rPr>
          <w:rtl/>
          <w:lang w:eastAsia="he-IL"/>
        </w:rPr>
      </w:pPr>
      <w:bookmarkStart w:id="15942" w:name="_ETM_Q63_612000"/>
      <w:bookmarkEnd w:id="15942"/>
    </w:p>
    <w:p w:rsidR="00553E33" w:rsidRDefault="00553E33" w:rsidP="00C016CD">
      <w:pPr>
        <w:pStyle w:val="af5"/>
        <w:keepNext/>
        <w:rPr>
          <w:rtl/>
        </w:rPr>
      </w:pPr>
      <w:bookmarkStart w:id="15943" w:name="ET_interruption_5770_114"/>
      <w:r w:rsidRPr="00157EE5">
        <w:rPr>
          <w:rStyle w:val="TagStyle"/>
          <w:rtl/>
        </w:rPr>
        <w:t xml:space="preserve"> &lt;&lt; קריאה &gt;&gt; </w:t>
      </w:r>
      <w:r>
        <w:rPr>
          <w:rtl/>
        </w:rPr>
        <w:t>מאי גולן (הליכוד):</w:t>
      </w:r>
      <w:r w:rsidRPr="00157EE5">
        <w:rPr>
          <w:rStyle w:val="TagStyle"/>
          <w:rtl/>
        </w:rPr>
        <w:t xml:space="preserve"> &lt;&lt; קריאה &gt;&gt;</w:t>
      </w:r>
      <w:r>
        <w:rPr>
          <w:rtl/>
        </w:rPr>
        <w:t xml:space="preserve"> </w:t>
      </w:r>
      <w:bookmarkEnd w:id="15943"/>
    </w:p>
    <w:p w:rsidR="00553E33" w:rsidRDefault="00553E33" w:rsidP="004C49C7">
      <w:pPr>
        <w:rPr>
          <w:rtl/>
          <w:lang w:eastAsia="he-IL"/>
        </w:rPr>
      </w:pPr>
    </w:p>
    <w:p w:rsidR="00553E33" w:rsidRDefault="00553E33" w:rsidP="00C016CD">
      <w:pPr>
        <w:rPr>
          <w:rtl/>
          <w:lang w:eastAsia="he-IL"/>
        </w:rPr>
      </w:pPr>
      <w:bookmarkStart w:id="15944" w:name="_ETM_Q63_610000"/>
      <w:bookmarkEnd w:id="15944"/>
      <w:r>
        <w:rPr>
          <w:rFonts w:hint="cs"/>
          <w:rtl/>
          <w:lang w:eastAsia="he-IL"/>
        </w:rPr>
        <w:t>איך שנייה?</w:t>
      </w:r>
    </w:p>
    <w:p w:rsidR="00553E33" w:rsidRDefault="00553E33" w:rsidP="00C016CD">
      <w:pPr>
        <w:rPr>
          <w:rtl/>
          <w:lang w:eastAsia="he-IL"/>
        </w:rPr>
      </w:pPr>
    </w:p>
    <w:p w:rsidR="00553E33" w:rsidRDefault="00553E33" w:rsidP="00C016CD">
      <w:pPr>
        <w:pStyle w:val="af6"/>
        <w:keepNext/>
        <w:rPr>
          <w:rtl/>
        </w:rPr>
      </w:pPr>
      <w:bookmarkStart w:id="15945" w:name="ET_yor_6204_115"/>
      <w:r w:rsidRPr="00157EE5">
        <w:rPr>
          <w:rStyle w:val="TagStyle"/>
          <w:rtl/>
        </w:rPr>
        <w:t xml:space="preserve"> &lt;&lt; יור &gt;&gt; </w:t>
      </w:r>
      <w:r>
        <w:rPr>
          <w:rtl/>
        </w:rPr>
        <w:t>היו"ר מיקי לוי:</w:t>
      </w:r>
      <w:r w:rsidRPr="00157EE5">
        <w:rPr>
          <w:rStyle w:val="TagStyle"/>
          <w:rtl/>
        </w:rPr>
        <w:t xml:space="preserve"> &lt;&lt; יור &gt;&gt;</w:t>
      </w:r>
      <w:r>
        <w:rPr>
          <w:rtl/>
        </w:rPr>
        <w:t xml:space="preserve"> </w:t>
      </w:r>
      <w:bookmarkEnd w:id="15945"/>
    </w:p>
    <w:p w:rsidR="00553E33" w:rsidRDefault="00553E33" w:rsidP="004C49C7">
      <w:pPr>
        <w:rPr>
          <w:rtl/>
          <w:lang w:eastAsia="he-IL"/>
        </w:rPr>
      </w:pPr>
    </w:p>
    <w:p w:rsidR="00553E33" w:rsidRDefault="00553E33" w:rsidP="00C016CD">
      <w:pPr>
        <w:rPr>
          <w:rtl/>
          <w:lang w:eastAsia="he-IL"/>
        </w:rPr>
      </w:pPr>
      <w:bookmarkStart w:id="15946" w:name="_ETM_Q63_609000"/>
      <w:bookmarkEnd w:id="15946"/>
      <w:r>
        <w:rPr>
          <w:rFonts w:hint="cs"/>
          <w:rtl/>
          <w:lang w:eastAsia="he-IL"/>
        </w:rPr>
        <w:t xml:space="preserve">חברת הכנסת </w:t>
      </w:r>
      <w:bookmarkStart w:id="15947" w:name="_ETM_Q63_611000"/>
      <w:bookmarkEnd w:id="15947"/>
      <w:r>
        <w:rPr>
          <w:rFonts w:hint="cs"/>
          <w:rtl/>
          <w:lang w:eastAsia="he-IL"/>
        </w:rPr>
        <w:t>גולן, תקשיבי לי טוב, את בשנייה.</w:t>
      </w:r>
    </w:p>
    <w:p w:rsidR="00553E33" w:rsidRDefault="00553E33" w:rsidP="00C016CD">
      <w:pPr>
        <w:rPr>
          <w:rtl/>
          <w:lang w:eastAsia="he-IL"/>
        </w:rPr>
      </w:pPr>
    </w:p>
    <w:p w:rsidR="00553E33" w:rsidRDefault="00553E33" w:rsidP="00C016CD">
      <w:pPr>
        <w:pStyle w:val="af5"/>
        <w:keepNext/>
        <w:rPr>
          <w:rtl/>
        </w:rPr>
      </w:pPr>
      <w:bookmarkStart w:id="15948" w:name="ET_interruption_5770_116"/>
      <w:r w:rsidRPr="00157EE5">
        <w:rPr>
          <w:rStyle w:val="TagStyle"/>
          <w:rtl/>
        </w:rPr>
        <w:t xml:space="preserve"> &lt;&lt; קריאה &gt;&gt; </w:t>
      </w:r>
      <w:r>
        <w:rPr>
          <w:rtl/>
        </w:rPr>
        <w:t>מאי גולן (הליכוד):</w:t>
      </w:r>
      <w:r w:rsidRPr="00157EE5">
        <w:rPr>
          <w:rStyle w:val="TagStyle"/>
          <w:rtl/>
        </w:rPr>
        <w:t xml:space="preserve"> &lt;&lt; קריאה &gt;&gt;</w:t>
      </w:r>
      <w:r>
        <w:rPr>
          <w:rtl/>
        </w:rPr>
        <w:t xml:space="preserve"> </w:t>
      </w:r>
      <w:bookmarkEnd w:id="15948"/>
    </w:p>
    <w:p w:rsidR="00553E33" w:rsidRDefault="00553E33" w:rsidP="004C49C7">
      <w:pPr>
        <w:rPr>
          <w:rtl/>
          <w:lang w:eastAsia="he-IL"/>
        </w:rPr>
      </w:pPr>
    </w:p>
    <w:p w:rsidR="00553E33" w:rsidRDefault="00553E33" w:rsidP="00C016CD">
      <w:pPr>
        <w:rPr>
          <w:rtl/>
          <w:lang w:eastAsia="he-IL"/>
        </w:rPr>
      </w:pPr>
      <w:bookmarkStart w:id="15949" w:name="_ETM_Q63_617000"/>
      <w:bookmarkEnd w:id="15949"/>
      <w:r>
        <w:rPr>
          <w:rFonts w:hint="cs"/>
          <w:rtl/>
          <w:lang w:eastAsia="he-IL"/>
        </w:rPr>
        <w:t>מה אתה אומר?</w:t>
      </w:r>
    </w:p>
    <w:p w:rsidR="00553E33" w:rsidRDefault="00553E33" w:rsidP="00C016CD">
      <w:pPr>
        <w:rPr>
          <w:rtl/>
          <w:lang w:eastAsia="he-IL"/>
        </w:rPr>
      </w:pPr>
      <w:bookmarkStart w:id="15950" w:name="_ETM_Q63_615000"/>
      <w:bookmarkEnd w:id="15950"/>
    </w:p>
    <w:p w:rsidR="00553E33" w:rsidRDefault="00553E33" w:rsidP="00C016CD">
      <w:pPr>
        <w:pStyle w:val="af6"/>
        <w:keepNext/>
        <w:rPr>
          <w:rtl/>
        </w:rPr>
      </w:pPr>
      <w:bookmarkStart w:id="15951" w:name="ET_yor_6204_117"/>
      <w:r w:rsidRPr="00157EE5">
        <w:rPr>
          <w:rStyle w:val="TagStyle"/>
          <w:rtl/>
        </w:rPr>
        <w:t xml:space="preserve"> &lt;&lt; יור &gt;&gt; </w:t>
      </w:r>
      <w:r>
        <w:rPr>
          <w:rtl/>
        </w:rPr>
        <w:t>היו"ר מיקי לוי:</w:t>
      </w:r>
      <w:r w:rsidRPr="00157EE5">
        <w:rPr>
          <w:rStyle w:val="TagStyle"/>
          <w:rtl/>
        </w:rPr>
        <w:t xml:space="preserve"> &lt;&lt; יור &gt;&gt;</w:t>
      </w:r>
      <w:r>
        <w:rPr>
          <w:rtl/>
        </w:rPr>
        <w:t xml:space="preserve"> </w:t>
      </w:r>
      <w:bookmarkEnd w:id="15951"/>
    </w:p>
    <w:p w:rsidR="00553E33" w:rsidRDefault="00553E33" w:rsidP="004C49C7">
      <w:pPr>
        <w:rPr>
          <w:rtl/>
          <w:lang w:eastAsia="he-IL"/>
        </w:rPr>
      </w:pPr>
    </w:p>
    <w:p w:rsidR="00553E33" w:rsidRDefault="00553E33" w:rsidP="00C016CD">
      <w:pPr>
        <w:rPr>
          <w:rtl/>
          <w:lang w:eastAsia="he-IL"/>
        </w:rPr>
      </w:pPr>
      <w:bookmarkStart w:id="15952" w:name="_ETM_Q63_616000"/>
      <w:bookmarkEnd w:id="15952"/>
      <w:r>
        <w:rPr>
          <w:rFonts w:hint="cs"/>
          <w:rtl/>
          <w:lang w:eastAsia="he-IL"/>
        </w:rPr>
        <w:t>בבקשה, השרה.</w:t>
      </w:r>
    </w:p>
    <w:p w:rsidR="00553E33" w:rsidRDefault="00553E33" w:rsidP="00C016CD">
      <w:pPr>
        <w:rPr>
          <w:rtl/>
          <w:lang w:eastAsia="he-IL"/>
        </w:rPr>
      </w:pPr>
      <w:bookmarkStart w:id="15953" w:name="_ETM_Q63_618000"/>
      <w:bookmarkEnd w:id="15953"/>
    </w:p>
    <w:p w:rsidR="00553E33" w:rsidRDefault="00553E33" w:rsidP="00C016CD">
      <w:pPr>
        <w:pStyle w:val="-"/>
        <w:keepNext/>
        <w:rPr>
          <w:rtl/>
        </w:rPr>
      </w:pPr>
      <w:bookmarkStart w:id="15954" w:name="ET_speakercontinue_6216_118"/>
      <w:r w:rsidRPr="00157EE5">
        <w:rPr>
          <w:rStyle w:val="TagStyle"/>
          <w:rtl/>
        </w:rPr>
        <w:t xml:space="preserve"> &lt;&lt; דובר_המשך &gt;&gt; </w:t>
      </w:r>
      <w:r>
        <w:rPr>
          <w:rtl/>
        </w:rPr>
        <w:t>שרת החינוך יפעת שאשא ביטון:</w:t>
      </w:r>
      <w:r w:rsidRPr="00157EE5">
        <w:rPr>
          <w:rStyle w:val="TagStyle"/>
          <w:rtl/>
        </w:rPr>
        <w:t xml:space="preserve"> &lt;&lt; דובר_המשך &gt;&gt;</w:t>
      </w:r>
      <w:r>
        <w:rPr>
          <w:rtl/>
        </w:rPr>
        <w:t xml:space="preserve"> </w:t>
      </w:r>
      <w:bookmarkEnd w:id="15954"/>
    </w:p>
    <w:p w:rsidR="00553E33" w:rsidRDefault="00553E33" w:rsidP="004C49C7">
      <w:pPr>
        <w:rPr>
          <w:rtl/>
          <w:lang w:eastAsia="he-IL"/>
        </w:rPr>
      </w:pPr>
    </w:p>
    <w:p w:rsidR="00553E33" w:rsidRDefault="00553E33" w:rsidP="00C016CD">
      <w:pPr>
        <w:rPr>
          <w:rtl/>
          <w:lang w:eastAsia="he-IL"/>
        </w:rPr>
      </w:pPr>
      <w:bookmarkStart w:id="15955" w:name="_ETM_Q63_619000"/>
      <w:bookmarkEnd w:id="15955"/>
      <w:r>
        <w:rPr>
          <w:rFonts w:hint="cs"/>
          <w:rtl/>
          <w:lang w:eastAsia="he-IL"/>
        </w:rPr>
        <w:lastRenderedPageBreak/>
        <w:t xml:space="preserve">תודה רבה, אדוני היושב-ראש. חבריי חברי הכנסת, ההצעה מבקשת להרחיב את העבירה הפלילית בגין השתתפות בהתקהלות אסורה </w:t>
      </w:r>
      <w:r w:rsidR="004C49C7">
        <w:rPr>
          <w:rFonts w:hint="cs"/>
          <w:rtl/>
          <w:lang w:eastAsia="he-IL"/>
        </w:rPr>
        <w:t>– –</w:t>
      </w:r>
    </w:p>
    <w:p w:rsidR="00553E33" w:rsidRDefault="00553E33" w:rsidP="00C016CD">
      <w:pPr>
        <w:rPr>
          <w:rtl/>
          <w:lang w:eastAsia="he-IL"/>
        </w:rPr>
      </w:pPr>
    </w:p>
    <w:p w:rsidR="00553E33" w:rsidRDefault="00553E33" w:rsidP="00C016CD">
      <w:pPr>
        <w:pStyle w:val="af6"/>
        <w:keepNext/>
        <w:rPr>
          <w:rtl/>
        </w:rPr>
      </w:pPr>
      <w:bookmarkStart w:id="15956" w:name="ET_yor_6204_119"/>
      <w:r w:rsidRPr="00157EE5">
        <w:rPr>
          <w:rStyle w:val="TagStyle"/>
          <w:rtl/>
        </w:rPr>
        <w:t xml:space="preserve"> &lt;&lt; יור &gt;&gt; </w:t>
      </w:r>
      <w:r>
        <w:rPr>
          <w:rtl/>
        </w:rPr>
        <w:t>היו"ר מיקי לוי:</w:t>
      </w:r>
      <w:r w:rsidRPr="00157EE5">
        <w:rPr>
          <w:rStyle w:val="TagStyle"/>
          <w:rtl/>
        </w:rPr>
        <w:t xml:space="preserve"> &lt;&lt; יור &gt;&gt;</w:t>
      </w:r>
      <w:r>
        <w:rPr>
          <w:rtl/>
        </w:rPr>
        <w:t xml:space="preserve"> </w:t>
      </w:r>
      <w:bookmarkEnd w:id="15956"/>
    </w:p>
    <w:p w:rsidR="00553E33" w:rsidRDefault="00553E33" w:rsidP="004C49C7">
      <w:pPr>
        <w:rPr>
          <w:rtl/>
          <w:lang w:eastAsia="he-IL"/>
        </w:rPr>
      </w:pPr>
    </w:p>
    <w:p w:rsidR="00553E33" w:rsidRDefault="00553E33" w:rsidP="00C016CD">
      <w:pPr>
        <w:rPr>
          <w:rtl/>
          <w:lang w:eastAsia="he-IL"/>
        </w:rPr>
      </w:pPr>
      <w:bookmarkStart w:id="15957" w:name="_ETM_Q63_620000"/>
      <w:bookmarkEnd w:id="15957"/>
      <w:r>
        <w:rPr>
          <w:rFonts w:hint="cs"/>
          <w:rtl/>
          <w:lang w:eastAsia="he-IL"/>
        </w:rPr>
        <w:t>שקט במליאה.</w:t>
      </w:r>
    </w:p>
    <w:p w:rsidR="00553E33" w:rsidRDefault="00553E33" w:rsidP="00C016CD">
      <w:pPr>
        <w:rPr>
          <w:rtl/>
          <w:lang w:eastAsia="he-IL"/>
        </w:rPr>
      </w:pPr>
      <w:bookmarkStart w:id="15958" w:name="_ETM_Q63_625000"/>
      <w:bookmarkEnd w:id="15958"/>
    </w:p>
    <w:p w:rsidR="00553E33" w:rsidRDefault="00553E33" w:rsidP="00C016CD">
      <w:pPr>
        <w:pStyle w:val="-"/>
        <w:keepNext/>
        <w:rPr>
          <w:rtl/>
        </w:rPr>
      </w:pPr>
      <w:bookmarkStart w:id="15959" w:name="ET_speakercontinue_6216_120"/>
      <w:r w:rsidRPr="00157EE5">
        <w:rPr>
          <w:rStyle w:val="TagStyle"/>
          <w:rtl/>
        </w:rPr>
        <w:t xml:space="preserve"> &lt;&lt; דובר_המשך &gt;&gt; </w:t>
      </w:r>
      <w:r>
        <w:rPr>
          <w:rtl/>
        </w:rPr>
        <w:t>שרת החינוך יפעת שאשא ביטון:</w:t>
      </w:r>
      <w:r w:rsidRPr="00157EE5">
        <w:rPr>
          <w:rStyle w:val="TagStyle"/>
          <w:rtl/>
        </w:rPr>
        <w:t xml:space="preserve"> &lt;&lt; דובר_המשך &gt;&gt;</w:t>
      </w:r>
      <w:r>
        <w:rPr>
          <w:rtl/>
        </w:rPr>
        <w:t xml:space="preserve"> </w:t>
      </w:r>
      <w:bookmarkEnd w:id="15959"/>
    </w:p>
    <w:p w:rsidR="00553E33" w:rsidRDefault="00553E33" w:rsidP="004C49C7">
      <w:pPr>
        <w:rPr>
          <w:rtl/>
          <w:lang w:eastAsia="he-IL"/>
        </w:rPr>
      </w:pPr>
    </w:p>
    <w:p w:rsidR="00553E33" w:rsidRDefault="004C49C7" w:rsidP="004370F6">
      <w:pPr>
        <w:rPr>
          <w:rtl/>
        </w:rPr>
      </w:pPr>
      <w:bookmarkStart w:id="15960" w:name="_ETM_Q63_626000"/>
      <w:bookmarkStart w:id="15961" w:name="_ETM_Q63_537000"/>
      <w:bookmarkEnd w:id="15960"/>
      <w:bookmarkEnd w:id="15961"/>
      <w:r>
        <w:rPr>
          <w:rFonts w:hint="cs"/>
          <w:rtl/>
        </w:rPr>
        <w:t>– –</w:t>
      </w:r>
      <w:r w:rsidR="00553E33">
        <w:rPr>
          <w:rFonts w:hint="cs"/>
          <w:rtl/>
        </w:rPr>
        <w:t xml:space="preserve"> המעוגנת כיום בסעיף 151 לחוק העונשין, אשר </w:t>
      </w:r>
      <w:bookmarkStart w:id="15962" w:name="_ETM_Q63_629000"/>
      <w:bookmarkEnd w:id="15962"/>
      <w:r w:rsidR="00553E33">
        <w:rPr>
          <w:rFonts w:hint="cs"/>
          <w:rtl/>
        </w:rPr>
        <w:t xml:space="preserve">העונש המרבי בצידה הוא שנת </w:t>
      </w:r>
      <w:bookmarkStart w:id="15963" w:name="_ETM_Q63_635420"/>
      <w:bookmarkEnd w:id="15963"/>
      <w:r w:rsidR="00553E33">
        <w:rPr>
          <w:rtl/>
        </w:rPr>
        <w:t>מאסר</w:t>
      </w:r>
      <w:r w:rsidR="00553E33">
        <w:rPr>
          <w:rFonts w:hint="cs"/>
          <w:rtl/>
        </w:rPr>
        <w:t xml:space="preserve"> אחת.</w:t>
      </w:r>
      <w:bookmarkStart w:id="15964" w:name="_ETM_Q63_635870"/>
      <w:bookmarkEnd w:id="15964"/>
      <w:r w:rsidR="00553E33">
        <w:rPr>
          <w:rtl/>
        </w:rPr>
        <w:t xml:space="preserve"> </w:t>
      </w:r>
      <w:bookmarkStart w:id="15965" w:name="_ETM_Q63_636650"/>
      <w:bookmarkEnd w:id="15965"/>
      <w:r w:rsidR="00553E33">
        <w:rPr>
          <w:rtl/>
        </w:rPr>
        <w:t xml:space="preserve">על </w:t>
      </w:r>
      <w:bookmarkStart w:id="15966" w:name="_ETM_Q63_636830"/>
      <w:bookmarkEnd w:id="15966"/>
      <w:r w:rsidR="00553E33">
        <w:rPr>
          <w:rtl/>
        </w:rPr>
        <w:t xml:space="preserve">פי </w:t>
      </w:r>
      <w:bookmarkStart w:id="15967" w:name="_ETM_Q63_637040"/>
      <w:bookmarkEnd w:id="15967"/>
      <w:r w:rsidR="00553E33">
        <w:rPr>
          <w:rtl/>
        </w:rPr>
        <w:t>ההצעה</w:t>
      </w:r>
      <w:bookmarkStart w:id="15968" w:name="_ETM_Q63_637430"/>
      <w:bookmarkEnd w:id="15968"/>
      <w:r w:rsidR="00553E33">
        <w:rPr>
          <w:rFonts w:hint="cs"/>
          <w:rtl/>
        </w:rPr>
        <w:t xml:space="preserve">, </w:t>
      </w:r>
      <w:r w:rsidR="00553E33">
        <w:rPr>
          <w:rtl/>
        </w:rPr>
        <w:t xml:space="preserve">התקהלות </w:t>
      </w:r>
      <w:bookmarkStart w:id="15969" w:name="_ETM_Q63_637879"/>
      <w:bookmarkEnd w:id="15969"/>
      <w:r w:rsidR="00553E33">
        <w:rPr>
          <w:rFonts w:hint="cs"/>
          <w:rtl/>
        </w:rPr>
        <w:t>שבה</w:t>
      </w:r>
      <w:r w:rsidR="00553E33">
        <w:rPr>
          <w:rtl/>
        </w:rPr>
        <w:t xml:space="preserve"> </w:t>
      </w:r>
      <w:bookmarkStart w:id="15970" w:name="_ETM_Q63_638090"/>
      <w:bookmarkEnd w:id="15970"/>
      <w:r w:rsidR="00553E33">
        <w:rPr>
          <w:rtl/>
        </w:rPr>
        <w:t xml:space="preserve">לפחות </w:t>
      </w:r>
      <w:bookmarkStart w:id="15971" w:name="_ETM_Q63_638540"/>
      <w:bookmarkEnd w:id="15971"/>
      <w:r w:rsidR="00553E33">
        <w:rPr>
          <w:rtl/>
        </w:rPr>
        <w:t xml:space="preserve">שני </w:t>
      </w:r>
      <w:bookmarkStart w:id="15972" w:name="_ETM_Q63_638780"/>
      <w:bookmarkEnd w:id="15972"/>
      <w:r w:rsidR="00553E33">
        <w:rPr>
          <w:rtl/>
        </w:rPr>
        <w:t xml:space="preserve">אנשים </w:t>
      </w:r>
      <w:bookmarkStart w:id="15973" w:name="_ETM_Q63_639170"/>
      <w:bookmarkEnd w:id="15973"/>
      <w:r w:rsidR="00553E33">
        <w:rPr>
          <w:rtl/>
        </w:rPr>
        <w:t xml:space="preserve">מניפים </w:t>
      </w:r>
      <w:bookmarkStart w:id="15974" w:name="_ETM_Q63_639650"/>
      <w:bookmarkEnd w:id="15974"/>
      <w:r w:rsidR="00553E33">
        <w:rPr>
          <w:rtl/>
        </w:rPr>
        <w:t xml:space="preserve">דגלים </w:t>
      </w:r>
      <w:bookmarkStart w:id="15975" w:name="_ETM_Q63_640099"/>
      <w:bookmarkEnd w:id="15975"/>
      <w:r w:rsidR="00553E33">
        <w:rPr>
          <w:rtl/>
        </w:rPr>
        <w:t xml:space="preserve">של </w:t>
      </w:r>
      <w:bookmarkStart w:id="15976" w:name="_ETM_Q63_640280"/>
      <w:bookmarkEnd w:id="15976"/>
      <w:r w:rsidR="00553E33">
        <w:rPr>
          <w:rtl/>
        </w:rPr>
        <w:t xml:space="preserve">מדינת </w:t>
      </w:r>
      <w:bookmarkStart w:id="15977" w:name="_ETM_Q63_640760"/>
      <w:bookmarkEnd w:id="15977"/>
      <w:r w:rsidR="00553E33">
        <w:rPr>
          <w:rtl/>
        </w:rPr>
        <w:t xml:space="preserve">אויב </w:t>
      </w:r>
      <w:bookmarkStart w:id="15978" w:name="_ETM_Q63_641480"/>
      <w:bookmarkEnd w:id="15978"/>
      <w:r w:rsidR="00553E33">
        <w:rPr>
          <w:rtl/>
        </w:rPr>
        <w:t xml:space="preserve">או </w:t>
      </w:r>
      <w:bookmarkStart w:id="15979" w:name="_ETM_Q63_641660"/>
      <w:bookmarkEnd w:id="15979"/>
      <w:r w:rsidR="00553E33">
        <w:rPr>
          <w:rtl/>
        </w:rPr>
        <w:t xml:space="preserve">של </w:t>
      </w:r>
      <w:bookmarkStart w:id="15980" w:name="_ETM_Q63_641900"/>
      <w:bookmarkEnd w:id="15980"/>
      <w:r w:rsidR="00553E33">
        <w:rPr>
          <w:rtl/>
        </w:rPr>
        <w:t xml:space="preserve">הרשות </w:t>
      </w:r>
      <w:bookmarkStart w:id="15981" w:name="_ETM_Q63_642260"/>
      <w:bookmarkEnd w:id="15981"/>
      <w:r w:rsidR="00553E33">
        <w:rPr>
          <w:rtl/>
        </w:rPr>
        <w:t xml:space="preserve">הפלסטינית </w:t>
      </w:r>
      <w:bookmarkStart w:id="15982" w:name="_ETM_Q63_643470"/>
      <w:bookmarkEnd w:id="15982"/>
      <w:r w:rsidR="00553E33">
        <w:rPr>
          <w:rtl/>
        </w:rPr>
        <w:t>ת</w:t>
      </w:r>
      <w:r w:rsidR="00553E33">
        <w:rPr>
          <w:rFonts w:hint="cs"/>
          <w:rtl/>
        </w:rPr>
        <w:t>י</w:t>
      </w:r>
      <w:r w:rsidR="00553E33">
        <w:rPr>
          <w:rtl/>
        </w:rPr>
        <w:t xml:space="preserve">חשב </w:t>
      </w:r>
      <w:bookmarkStart w:id="15983" w:name="_ETM_Q63_643980"/>
      <w:bookmarkEnd w:id="15983"/>
      <w:r w:rsidR="00553E33">
        <w:rPr>
          <w:rtl/>
        </w:rPr>
        <w:t xml:space="preserve">התקהלות </w:t>
      </w:r>
      <w:bookmarkStart w:id="15984" w:name="_ETM_Q63_644459"/>
      <w:bookmarkEnd w:id="15984"/>
      <w:r w:rsidR="00553E33">
        <w:rPr>
          <w:rtl/>
        </w:rPr>
        <w:t>אסורה</w:t>
      </w:r>
      <w:r w:rsidR="00553E33">
        <w:rPr>
          <w:rFonts w:hint="cs"/>
          <w:rtl/>
        </w:rPr>
        <w:t>.</w:t>
      </w:r>
      <w:r w:rsidR="00553E33">
        <w:rPr>
          <w:rtl/>
        </w:rPr>
        <w:t xml:space="preserve"> </w:t>
      </w:r>
      <w:bookmarkStart w:id="15985" w:name="_ETM_Q63_645420"/>
      <w:bookmarkEnd w:id="15985"/>
      <w:r w:rsidR="00553E33">
        <w:rPr>
          <w:rtl/>
        </w:rPr>
        <w:t>זאת</w:t>
      </w:r>
      <w:r w:rsidR="00553E33">
        <w:rPr>
          <w:rFonts w:hint="cs"/>
          <w:rtl/>
        </w:rPr>
        <w:t>,</w:t>
      </w:r>
      <w:r w:rsidR="00553E33">
        <w:rPr>
          <w:rtl/>
        </w:rPr>
        <w:t xml:space="preserve"> </w:t>
      </w:r>
      <w:bookmarkStart w:id="15986" w:name="_ETM_Q63_645840"/>
      <w:bookmarkEnd w:id="15986"/>
      <w:r w:rsidR="00553E33">
        <w:rPr>
          <w:rtl/>
        </w:rPr>
        <w:t xml:space="preserve">בתנאי </w:t>
      </w:r>
      <w:bookmarkStart w:id="15987" w:name="_ETM_Q63_646140"/>
      <w:bookmarkEnd w:id="15987"/>
      <w:r w:rsidR="00553E33">
        <w:rPr>
          <w:rtl/>
        </w:rPr>
        <w:t xml:space="preserve">שמדובר </w:t>
      </w:r>
      <w:bookmarkStart w:id="15988" w:name="_ETM_Q63_646620"/>
      <w:bookmarkEnd w:id="15988"/>
      <w:r w:rsidR="00553E33">
        <w:rPr>
          <w:rtl/>
        </w:rPr>
        <w:t xml:space="preserve">בהתקהלות </w:t>
      </w:r>
      <w:bookmarkStart w:id="15989" w:name="_ETM_Q63_647160"/>
      <w:bookmarkEnd w:id="15989"/>
      <w:r w:rsidR="00553E33">
        <w:rPr>
          <w:rtl/>
        </w:rPr>
        <w:t xml:space="preserve">המתרחשת </w:t>
      </w:r>
      <w:bookmarkStart w:id="15990" w:name="_ETM_Q63_647790"/>
      <w:bookmarkEnd w:id="15990"/>
      <w:r w:rsidR="00553E33">
        <w:rPr>
          <w:rtl/>
        </w:rPr>
        <w:t xml:space="preserve">בגוף </w:t>
      </w:r>
      <w:bookmarkStart w:id="15991" w:name="_ETM_Q63_648239"/>
      <w:bookmarkEnd w:id="15991"/>
      <w:r w:rsidR="00553E33">
        <w:rPr>
          <w:rtl/>
        </w:rPr>
        <w:t xml:space="preserve">מתוקצב </w:t>
      </w:r>
      <w:bookmarkStart w:id="15992" w:name="_ETM_Q63_648840"/>
      <w:bookmarkEnd w:id="15992"/>
      <w:r w:rsidR="00553E33">
        <w:rPr>
          <w:rFonts w:hint="cs"/>
          <w:rtl/>
        </w:rPr>
        <w:t>או</w:t>
      </w:r>
      <w:r w:rsidR="00553E33">
        <w:rPr>
          <w:rtl/>
        </w:rPr>
        <w:t xml:space="preserve"> </w:t>
      </w:r>
      <w:bookmarkStart w:id="15993" w:name="_ETM_Q63_648930"/>
      <w:bookmarkEnd w:id="15993"/>
      <w:r w:rsidR="00553E33">
        <w:rPr>
          <w:rtl/>
        </w:rPr>
        <w:t>נתמך</w:t>
      </w:r>
      <w:r w:rsidR="00553E33">
        <w:rPr>
          <w:rFonts w:hint="cs"/>
          <w:rtl/>
        </w:rPr>
        <w:t>.</w:t>
      </w:r>
      <w:r w:rsidR="00553E33">
        <w:rPr>
          <w:rtl/>
        </w:rPr>
        <w:t xml:space="preserve"> </w:t>
      </w:r>
      <w:bookmarkStart w:id="15994" w:name="_ETM_Q63_650329"/>
      <w:bookmarkStart w:id="15995" w:name="_ETM_Q63_649000"/>
      <w:bookmarkEnd w:id="15994"/>
      <w:bookmarkEnd w:id="15995"/>
      <w:r w:rsidR="00553E33">
        <w:rPr>
          <w:rtl/>
        </w:rPr>
        <w:t>בנוסף</w:t>
      </w:r>
      <w:r w:rsidR="00553E33">
        <w:rPr>
          <w:rFonts w:hint="cs"/>
          <w:rtl/>
        </w:rPr>
        <w:t>,</w:t>
      </w:r>
      <w:bookmarkStart w:id="15996" w:name="_ETM_Q63_650870"/>
      <w:bookmarkEnd w:id="15996"/>
      <w:r w:rsidR="00553E33">
        <w:rPr>
          <w:rtl/>
        </w:rPr>
        <w:t xml:space="preserve"> </w:t>
      </w:r>
      <w:bookmarkStart w:id="15997" w:name="_ETM_Q63_651439"/>
      <w:bookmarkEnd w:id="15997"/>
      <w:r w:rsidR="00553E33">
        <w:rPr>
          <w:rtl/>
        </w:rPr>
        <w:t xml:space="preserve">מוצע </w:t>
      </w:r>
      <w:bookmarkStart w:id="15998" w:name="_ETM_Q63_651799"/>
      <w:bookmarkEnd w:id="15998"/>
      <w:r w:rsidR="00553E33">
        <w:rPr>
          <w:rtl/>
        </w:rPr>
        <w:t xml:space="preserve">להרחיב </w:t>
      </w:r>
      <w:bookmarkStart w:id="15999" w:name="_ETM_Q63_652249"/>
      <w:bookmarkEnd w:id="15999"/>
      <w:r w:rsidR="00553E33">
        <w:rPr>
          <w:rtl/>
        </w:rPr>
        <w:t xml:space="preserve">את </w:t>
      </w:r>
      <w:bookmarkStart w:id="16000" w:name="_ETM_Q63_652340"/>
      <w:bookmarkEnd w:id="16000"/>
      <w:r w:rsidR="00553E33">
        <w:rPr>
          <w:rtl/>
        </w:rPr>
        <w:t xml:space="preserve">הסמכות </w:t>
      </w:r>
      <w:bookmarkStart w:id="16001" w:name="_ETM_Q63_652760"/>
      <w:bookmarkEnd w:id="16001"/>
      <w:r w:rsidR="00553E33">
        <w:rPr>
          <w:rtl/>
        </w:rPr>
        <w:t xml:space="preserve">הנתונה </w:t>
      </w:r>
      <w:bookmarkStart w:id="16002" w:name="_ETM_Q63_653180"/>
      <w:bookmarkEnd w:id="16002"/>
      <w:r w:rsidR="00553E33">
        <w:rPr>
          <w:rtl/>
        </w:rPr>
        <w:t xml:space="preserve">למשטרה </w:t>
      </w:r>
      <w:bookmarkStart w:id="16003" w:name="_ETM_Q63_653689"/>
      <w:bookmarkEnd w:id="16003"/>
      <w:r w:rsidR="00553E33">
        <w:rPr>
          <w:rtl/>
        </w:rPr>
        <w:t xml:space="preserve">ולבית </w:t>
      </w:r>
      <w:bookmarkStart w:id="16004" w:name="_ETM_Q63_654049"/>
      <w:bookmarkEnd w:id="16004"/>
      <w:r w:rsidR="00553E33">
        <w:rPr>
          <w:rtl/>
        </w:rPr>
        <w:t xml:space="preserve">המשפט </w:t>
      </w:r>
      <w:bookmarkStart w:id="16005" w:name="_ETM_Q63_654499"/>
      <w:bookmarkEnd w:id="16005"/>
      <w:r w:rsidR="00553E33">
        <w:rPr>
          <w:rtl/>
        </w:rPr>
        <w:t xml:space="preserve">לפיזור </w:t>
      </w:r>
      <w:bookmarkStart w:id="16006" w:name="_ETM_Q63_654950"/>
      <w:bookmarkEnd w:id="16006"/>
      <w:r w:rsidR="00553E33">
        <w:rPr>
          <w:rtl/>
        </w:rPr>
        <w:t xml:space="preserve">ההפגנה </w:t>
      </w:r>
      <w:bookmarkStart w:id="16007" w:name="_ETM_Q63_655849"/>
      <w:bookmarkEnd w:id="16007"/>
      <w:r w:rsidR="00553E33">
        <w:rPr>
          <w:rtl/>
        </w:rPr>
        <w:t xml:space="preserve">כך </w:t>
      </w:r>
      <w:bookmarkStart w:id="16008" w:name="_ETM_Q63_656060"/>
      <w:bookmarkEnd w:id="16008"/>
      <w:r w:rsidR="00553E33">
        <w:rPr>
          <w:rtl/>
        </w:rPr>
        <w:t xml:space="preserve">שזו </w:t>
      </w:r>
      <w:bookmarkStart w:id="16009" w:name="_ETM_Q63_656419"/>
      <w:bookmarkEnd w:id="16009"/>
      <w:r w:rsidR="00553E33">
        <w:rPr>
          <w:rtl/>
        </w:rPr>
        <w:t xml:space="preserve">תחול </w:t>
      </w:r>
      <w:bookmarkStart w:id="16010" w:name="_ETM_Q63_656779"/>
      <w:bookmarkEnd w:id="16010"/>
      <w:r w:rsidR="00553E33">
        <w:rPr>
          <w:rtl/>
        </w:rPr>
        <w:t xml:space="preserve">גם </w:t>
      </w:r>
      <w:bookmarkStart w:id="16011" w:name="_ETM_Q63_656989"/>
      <w:bookmarkEnd w:id="16011"/>
      <w:r w:rsidR="00553E33">
        <w:rPr>
          <w:rtl/>
        </w:rPr>
        <w:t xml:space="preserve">בהפגנות </w:t>
      </w:r>
      <w:bookmarkStart w:id="16012" w:name="_ETM_Q63_657469"/>
      <w:bookmarkEnd w:id="16012"/>
      <w:r w:rsidR="00553E33">
        <w:rPr>
          <w:rFonts w:hint="cs"/>
          <w:rtl/>
        </w:rPr>
        <w:t>ש</w:t>
      </w:r>
      <w:r w:rsidR="00553E33">
        <w:rPr>
          <w:rtl/>
        </w:rPr>
        <w:t>בה</w:t>
      </w:r>
      <w:r w:rsidR="00553E33">
        <w:rPr>
          <w:rFonts w:hint="cs"/>
          <w:rtl/>
        </w:rPr>
        <w:t>ן</w:t>
      </w:r>
      <w:r w:rsidR="00553E33">
        <w:rPr>
          <w:rtl/>
        </w:rPr>
        <w:t xml:space="preserve"> </w:t>
      </w:r>
      <w:bookmarkStart w:id="16013" w:name="_ETM_Q63_657739"/>
      <w:bookmarkEnd w:id="16013"/>
      <w:r w:rsidR="00553E33">
        <w:rPr>
          <w:rtl/>
        </w:rPr>
        <w:t xml:space="preserve">מונפים </w:t>
      </w:r>
      <w:bookmarkStart w:id="16014" w:name="_ETM_Q63_658189"/>
      <w:bookmarkEnd w:id="16014"/>
      <w:r w:rsidR="00553E33">
        <w:rPr>
          <w:rtl/>
        </w:rPr>
        <w:t xml:space="preserve">דגלים </w:t>
      </w:r>
      <w:bookmarkStart w:id="16015" w:name="_ETM_Q63_658579"/>
      <w:bookmarkEnd w:id="16015"/>
      <w:r w:rsidR="00553E33">
        <w:rPr>
          <w:rtl/>
        </w:rPr>
        <w:t>כאמור</w:t>
      </w:r>
      <w:r w:rsidR="00553E33">
        <w:rPr>
          <w:rFonts w:hint="cs"/>
          <w:rtl/>
        </w:rPr>
        <w:t>.</w:t>
      </w:r>
      <w:r w:rsidR="00553E33">
        <w:rPr>
          <w:rtl/>
        </w:rPr>
        <w:t xml:space="preserve"> </w:t>
      </w:r>
      <w:bookmarkStart w:id="16016" w:name="_ETM_Q63_659599"/>
      <w:bookmarkEnd w:id="16016"/>
    </w:p>
    <w:p w:rsidR="00553E33" w:rsidRDefault="00553E33" w:rsidP="00C016CD">
      <w:pPr>
        <w:rPr>
          <w:rtl/>
        </w:rPr>
      </w:pPr>
    </w:p>
    <w:p w:rsidR="00553E33" w:rsidRDefault="00553E33" w:rsidP="004370F6">
      <w:pPr>
        <w:rPr>
          <w:rtl/>
        </w:rPr>
      </w:pPr>
      <w:bookmarkStart w:id="16017" w:name="_ETM_Q63_656000"/>
      <w:bookmarkEnd w:id="16017"/>
      <w:r>
        <w:rPr>
          <w:rtl/>
        </w:rPr>
        <w:t xml:space="preserve">בשיח </w:t>
      </w:r>
      <w:bookmarkStart w:id="16018" w:name="_ETM_Q63_660110"/>
      <w:bookmarkEnd w:id="16018"/>
      <w:r>
        <w:rPr>
          <w:rtl/>
        </w:rPr>
        <w:t xml:space="preserve">שנעשה </w:t>
      </w:r>
      <w:bookmarkStart w:id="16019" w:name="_ETM_Q63_660560"/>
      <w:bookmarkEnd w:id="16019"/>
      <w:r>
        <w:rPr>
          <w:rtl/>
        </w:rPr>
        <w:t xml:space="preserve">מול </w:t>
      </w:r>
      <w:bookmarkStart w:id="16020" w:name="_ETM_Q63_660739"/>
      <w:bookmarkEnd w:id="16020"/>
      <w:r>
        <w:rPr>
          <w:rtl/>
        </w:rPr>
        <w:t xml:space="preserve">המציע </w:t>
      </w:r>
      <w:bookmarkStart w:id="16021" w:name="_ETM_Q63_661310"/>
      <w:bookmarkEnd w:id="16021"/>
      <w:r>
        <w:rPr>
          <w:rtl/>
        </w:rPr>
        <w:t xml:space="preserve">הוסכם </w:t>
      </w:r>
      <w:bookmarkStart w:id="16022" w:name="_ETM_Q63_662300"/>
      <w:bookmarkEnd w:id="16022"/>
      <w:r>
        <w:rPr>
          <w:rtl/>
        </w:rPr>
        <w:t xml:space="preserve">כי </w:t>
      </w:r>
      <w:bookmarkStart w:id="16023" w:name="_ETM_Q63_662480"/>
      <w:bookmarkStart w:id="16024" w:name="_ETM_Q63_662750"/>
      <w:bookmarkEnd w:id="16023"/>
      <w:bookmarkEnd w:id="16024"/>
      <w:r>
        <w:rPr>
          <w:rtl/>
        </w:rPr>
        <w:t xml:space="preserve">העבירה </w:t>
      </w:r>
      <w:bookmarkStart w:id="16025" w:name="_ETM_Q63_663140"/>
      <w:bookmarkEnd w:id="16025"/>
      <w:r>
        <w:rPr>
          <w:rtl/>
        </w:rPr>
        <w:t xml:space="preserve">הפלילית </w:t>
      </w:r>
      <w:bookmarkStart w:id="16026" w:name="_ETM_Q63_663650"/>
      <w:bookmarkEnd w:id="16026"/>
      <w:r>
        <w:rPr>
          <w:rtl/>
        </w:rPr>
        <w:t xml:space="preserve">תחול </w:t>
      </w:r>
      <w:bookmarkStart w:id="16027" w:name="_ETM_Q63_664099"/>
      <w:bookmarkEnd w:id="16027"/>
      <w:r>
        <w:rPr>
          <w:rtl/>
        </w:rPr>
        <w:t xml:space="preserve">רק </w:t>
      </w:r>
      <w:bookmarkStart w:id="16028" w:name="_ETM_Q63_665930"/>
      <w:bookmarkStart w:id="16029" w:name="_ETM_Q63_666680"/>
      <w:bookmarkEnd w:id="16028"/>
      <w:bookmarkEnd w:id="16029"/>
      <w:r>
        <w:rPr>
          <w:rtl/>
        </w:rPr>
        <w:t xml:space="preserve">לגבי </w:t>
      </w:r>
      <w:bookmarkStart w:id="16030" w:name="_ETM_Q63_667040"/>
      <w:bookmarkEnd w:id="16030"/>
      <w:proofErr w:type="spellStart"/>
      <w:r>
        <w:rPr>
          <w:rtl/>
        </w:rPr>
        <w:t>מניפי</w:t>
      </w:r>
      <w:proofErr w:type="spellEnd"/>
      <w:r>
        <w:rPr>
          <w:rtl/>
        </w:rPr>
        <w:t xml:space="preserve"> </w:t>
      </w:r>
      <w:bookmarkStart w:id="16031" w:name="_ETM_Q63_667459"/>
      <w:bookmarkEnd w:id="16031"/>
      <w:r>
        <w:rPr>
          <w:rtl/>
        </w:rPr>
        <w:t xml:space="preserve">הדגלים </w:t>
      </w:r>
      <w:bookmarkStart w:id="16032" w:name="_ETM_Q63_668269"/>
      <w:bookmarkEnd w:id="16032"/>
      <w:r>
        <w:rPr>
          <w:rtl/>
        </w:rPr>
        <w:t xml:space="preserve">ולא </w:t>
      </w:r>
      <w:bookmarkStart w:id="16033" w:name="_ETM_Q63_668629"/>
      <w:bookmarkEnd w:id="16033"/>
      <w:r>
        <w:rPr>
          <w:rtl/>
        </w:rPr>
        <w:t xml:space="preserve">ביחס </w:t>
      </w:r>
      <w:bookmarkStart w:id="16034" w:name="_ETM_Q63_669080"/>
      <w:bookmarkEnd w:id="16034"/>
      <w:r>
        <w:rPr>
          <w:rtl/>
        </w:rPr>
        <w:t xml:space="preserve">לכל </w:t>
      </w:r>
      <w:bookmarkStart w:id="16035" w:name="_ETM_Q63_669410"/>
      <w:bookmarkEnd w:id="16035"/>
      <w:r>
        <w:rPr>
          <w:rtl/>
        </w:rPr>
        <w:t xml:space="preserve">המשתתפים </w:t>
      </w:r>
      <w:bookmarkStart w:id="16036" w:name="_ETM_Q63_669950"/>
      <w:bookmarkEnd w:id="16036"/>
      <w:r>
        <w:rPr>
          <w:rtl/>
        </w:rPr>
        <w:t xml:space="preserve">באותה </w:t>
      </w:r>
      <w:bookmarkStart w:id="16037" w:name="_ETM_Q63_670280"/>
      <w:bookmarkEnd w:id="16037"/>
      <w:r>
        <w:rPr>
          <w:rtl/>
        </w:rPr>
        <w:t>הת</w:t>
      </w:r>
      <w:r>
        <w:rPr>
          <w:rFonts w:hint="cs"/>
          <w:rtl/>
        </w:rPr>
        <w:t>ק</w:t>
      </w:r>
      <w:r>
        <w:rPr>
          <w:rtl/>
        </w:rPr>
        <w:t>הלות</w:t>
      </w:r>
      <w:r>
        <w:rPr>
          <w:rFonts w:hint="cs"/>
          <w:rtl/>
        </w:rPr>
        <w:t>.</w:t>
      </w:r>
      <w:r>
        <w:rPr>
          <w:rtl/>
        </w:rPr>
        <w:t xml:space="preserve"> </w:t>
      </w:r>
      <w:bookmarkStart w:id="16038" w:name="_ETM_Q63_671260"/>
      <w:bookmarkEnd w:id="16038"/>
      <w:r>
        <w:rPr>
          <w:rtl/>
        </w:rPr>
        <w:t xml:space="preserve">הסכמה </w:t>
      </w:r>
      <w:bookmarkStart w:id="16039" w:name="_ETM_Q63_671799"/>
      <w:bookmarkEnd w:id="16039"/>
      <w:r>
        <w:rPr>
          <w:rtl/>
        </w:rPr>
        <w:t>זו</w:t>
      </w:r>
      <w:r>
        <w:rPr>
          <w:rFonts w:hint="cs"/>
          <w:rtl/>
        </w:rPr>
        <w:t>,</w:t>
      </w:r>
      <w:r>
        <w:rPr>
          <w:rtl/>
        </w:rPr>
        <w:t xml:space="preserve"> </w:t>
      </w:r>
      <w:bookmarkStart w:id="16040" w:name="_ETM_Q63_672010"/>
      <w:bookmarkEnd w:id="16040"/>
      <w:r>
        <w:rPr>
          <w:rtl/>
        </w:rPr>
        <w:t>לעמד</w:t>
      </w:r>
      <w:bookmarkStart w:id="16041" w:name="_ETM_Q63_672400"/>
      <w:bookmarkEnd w:id="16041"/>
      <w:r>
        <w:rPr>
          <w:rFonts w:hint="cs"/>
          <w:rtl/>
        </w:rPr>
        <w:t xml:space="preserve">ת </w:t>
      </w:r>
      <w:bookmarkStart w:id="16042" w:name="_ETM_Q63_666000"/>
      <w:bookmarkEnd w:id="16042"/>
      <w:r>
        <w:rPr>
          <w:rtl/>
        </w:rPr>
        <w:t xml:space="preserve">גורמי </w:t>
      </w:r>
      <w:bookmarkStart w:id="16043" w:name="_ETM_Q63_672700"/>
      <w:bookmarkEnd w:id="16043"/>
      <w:r>
        <w:rPr>
          <w:rtl/>
        </w:rPr>
        <w:t xml:space="preserve">המקצוע </w:t>
      </w:r>
      <w:bookmarkStart w:id="16044" w:name="_ETM_Q63_673090"/>
      <w:bookmarkEnd w:id="16044"/>
      <w:r>
        <w:rPr>
          <w:rtl/>
        </w:rPr>
        <w:t xml:space="preserve">בייעוץ </w:t>
      </w:r>
      <w:bookmarkStart w:id="16045" w:name="_ETM_Q63_673450"/>
      <w:bookmarkEnd w:id="16045"/>
      <w:r>
        <w:rPr>
          <w:rtl/>
        </w:rPr>
        <w:t>המשפטי</w:t>
      </w:r>
      <w:r>
        <w:rPr>
          <w:rFonts w:hint="cs"/>
          <w:rtl/>
        </w:rPr>
        <w:t>,</w:t>
      </w:r>
      <w:r>
        <w:rPr>
          <w:rtl/>
        </w:rPr>
        <w:t xml:space="preserve"> </w:t>
      </w:r>
      <w:bookmarkStart w:id="16046" w:name="_ETM_Q63_673989"/>
      <w:bookmarkEnd w:id="16046"/>
      <w:r>
        <w:rPr>
          <w:rtl/>
        </w:rPr>
        <w:t xml:space="preserve">מרככת </w:t>
      </w:r>
      <w:bookmarkStart w:id="16047" w:name="_ETM_Q63_674620"/>
      <w:bookmarkEnd w:id="16047"/>
      <w:r>
        <w:rPr>
          <w:rtl/>
        </w:rPr>
        <w:t xml:space="preserve">במידה </w:t>
      </w:r>
      <w:bookmarkStart w:id="16048" w:name="_ETM_Q63_674950"/>
      <w:bookmarkEnd w:id="16048"/>
      <w:r>
        <w:rPr>
          <w:rtl/>
        </w:rPr>
        <w:t xml:space="preserve">רבה </w:t>
      </w:r>
      <w:bookmarkStart w:id="16049" w:name="_ETM_Q63_675189"/>
      <w:bookmarkEnd w:id="16049"/>
      <w:r>
        <w:rPr>
          <w:rtl/>
        </w:rPr>
        <w:t xml:space="preserve">את </w:t>
      </w:r>
      <w:bookmarkStart w:id="16050" w:name="_ETM_Q63_675310"/>
      <w:bookmarkEnd w:id="16050"/>
      <w:r>
        <w:rPr>
          <w:rtl/>
        </w:rPr>
        <w:t xml:space="preserve">הפגיעה </w:t>
      </w:r>
      <w:bookmarkStart w:id="16051" w:name="_ETM_Q63_675670"/>
      <w:bookmarkEnd w:id="16051"/>
      <w:r>
        <w:rPr>
          <w:rtl/>
        </w:rPr>
        <w:t xml:space="preserve">בזכות </w:t>
      </w:r>
      <w:bookmarkStart w:id="16052" w:name="_ETM_Q63_675999"/>
      <w:bookmarkEnd w:id="16052"/>
      <w:r>
        <w:rPr>
          <w:rtl/>
        </w:rPr>
        <w:t xml:space="preserve">החוקתית </w:t>
      </w:r>
      <w:bookmarkStart w:id="16053" w:name="_ETM_Q63_676569"/>
      <w:bookmarkEnd w:id="16053"/>
      <w:r>
        <w:rPr>
          <w:rtl/>
        </w:rPr>
        <w:t xml:space="preserve">לחופש </w:t>
      </w:r>
      <w:bookmarkStart w:id="16054" w:name="_ETM_Q63_676989"/>
      <w:bookmarkEnd w:id="16054"/>
      <w:r>
        <w:rPr>
          <w:rtl/>
        </w:rPr>
        <w:t>הביטוי</w:t>
      </w:r>
      <w:r>
        <w:rPr>
          <w:rFonts w:hint="cs"/>
          <w:rtl/>
        </w:rPr>
        <w:t>.</w:t>
      </w:r>
      <w:r>
        <w:rPr>
          <w:rtl/>
        </w:rPr>
        <w:t xml:space="preserve"> </w:t>
      </w:r>
      <w:bookmarkStart w:id="16055" w:name="_ETM_Q63_678080"/>
      <w:bookmarkStart w:id="16056" w:name="_ETM_Q63_676000"/>
      <w:bookmarkStart w:id="16057" w:name="_ETM_Q63_677000"/>
      <w:bookmarkEnd w:id="16055"/>
      <w:bookmarkEnd w:id="16056"/>
      <w:bookmarkEnd w:id="16057"/>
      <w:r>
        <w:rPr>
          <w:rtl/>
        </w:rPr>
        <w:t xml:space="preserve">נוכח </w:t>
      </w:r>
      <w:bookmarkStart w:id="16058" w:name="_ETM_Q63_678500"/>
      <w:bookmarkEnd w:id="16058"/>
      <w:r>
        <w:rPr>
          <w:rtl/>
        </w:rPr>
        <w:t xml:space="preserve">ההסכמה </w:t>
      </w:r>
      <w:bookmarkStart w:id="16059" w:name="_ETM_Q63_679069"/>
      <w:bookmarkEnd w:id="16059"/>
      <w:r>
        <w:rPr>
          <w:rtl/>
        </w:rPr>
        <w:t xml:space="preserve">הזו </w:t>
      </w:r>
      <w:bookmarkStart w:id="16060" w:name="_ETM_Q63_679400"/>
      <w:bookmarkEnd w:id="16060"/>
      <w:r>
        <w:rPr>
          <w:rtl/>
        </w:rPr>
        <w:t xml:space="preserve">החליטה </w:t>
      </w:r>
      <w:bookmarkStart w:id="16061" w:name="_ETM_Q63_679790"/>
      <w:bookmarkEnd w:id="16061"/>
      <w:r>
        <w:rPr>
          <w:rtl/>
        </w:rPr>
        <w:t xml:space="preserve">ועדת </w:t>
      </w:r>
      <w:bookmarkStart w:id="16062" w:name="_ETM_Q63_680150"/>
      <w:bookmarkEnd w:id="16062"/>
      <w:r>
        <w:rPr>
          <w:rtl/>
        </w:rPr>
        <w:t xml:space="preserve">השרים </w:t>
      </w:r>
      <w:bookmarkStart w:id="16063" w:name="_ETM_Q63_680510"/>
      <w:bookmarkEnd w:id="16063"/>
      <w:r>
        <w:rPr>
          <w:rtl/>
        </w:rPr>
        <w:t xml:space="preserve">לענייני </w:t>
      </w:r>
      <w:bookmarkStart w:id="16064" w:name="_ETM_Q63_680870"/>
      <w:bookmarkEnd w:id="16064"/>
      <w:r>
        <w:rPr>
          <w:rtl/>
        </w:rPr>
        <w:t xml:space="preserve">חקיקה </w:t>
      </w:r>
      <w:bookmarkStart w:id="16065" w:name="_ETM_Q63_681349"/>
      <w:bookmarkEnd w:id="16065"/>
      <w:r>
        <w:rPr>
          <w:rtl/>
        </w:rPr>
        <w:t xml:space="preserve">כי </w:t>
      </w:r>
      <w:bookmarkStart w:id="16066" w:name="_ETM_Q63_681500"/>
      <w:bookmarkEnd w:id="16066"/>
      <w:r>
        <w:rPr>
          <w:rtl/>
        </w:rPr>
        <w:t xml:space="preserve">יינתן </w:t>
      </w:r>
      <w:bookmarkStart w:id="16067" w:name="_ETM_Q63_682010"/>
      <w:bookmarkEnd w:id="16067"/>
      <w:r>
        <w:rPr>
          <w:rtl/>
        </w:rPr>
        <w:t xml:space="preserve">לחברי </w:t>
      </w:r>
      <w:bookmarkStart w:id="16068" w:name="_ETM_Q63_682459"/>
      <w:bookmarkEnd w:id="16068"/>
      <w:r>
        <w:rPr>
          <w:rtl/>
        </w:rPr>
        <w:t xml:space="preserve">הקואליציה </w:t>
      </w:r>
      <w:bookmarkStart w:id="16069" w:name="_ETM_Q63_683720"/>
      <w:bookmarkEnd w:id="16069"/>
      <w:r>
        <w:rPr>
          <w:rtl/>
        </w:rPr>
        <w:t xml:space="preserve">חופש </w:t>
      </w:r>
      <w:bookmarkStart w:id="16070" w:name="_ETM_Q63_684440"/>
      <w:bookmarkEnd w:id="16070"/>
      <w:r>
        <w:rPr>
          <w:rtl/>
        </w:rPr>
        <w:t xml:space="preserve">הצבעה </w:t>
      </w:r>
      <w:bookmarkStart w:id="16071" w:name="_ETM_Q63_685459"/>
      <w:bookmarkEnd w:id="16071"/>
      <w:r>
        <w:rPr>
          <w:rtl/>
        </w:rPr>
        <w:t xml:space="preserve">בהצעת </w:t>
      </w:r>
      <w:bookmarkStart w:id="16072" w:name="_ETM_Q63_686090"/>
      <w:bookmarkEnd w:id="16072"/>
      <w:r>
        <w:rPr>
          <w:rtl/>
        </w:rPr>
        <w:t xml:space="preserve">החוק </w:t>
      </w:r>
      <w:bookmarkStart w:id="16073" w:name="_ETM_Q63_686450"/>
      <w:bookmarkEnd w:id="16073"/>
      <w:r>
        <w:rPr>
          <w:rtl/>
        </w:rPr>
        <w:t>הזו</w:t>
      </w:r>
      <w:r>
        <w:rPr>
          <w:rFonts w:hint="cs"/>
          <w:rtl/>
        </w:rPr>
        <w:t>.</w:t>
      </w:r>
      <w:r>
        <w:rPr>
          <w:rtl/>
        </w:rPr>
        <w:t xml:space="preserve"> </w:t>
      </w:r>
      <w:bookmarkStart w:id="16074" w:name="_ETM_Q63_687950"/>
      <w:bookmarkEnd w:id="16074"/>
      <w:r>
        <w:rPr>
          <w:rtl/>
        </w:rPr>
        <w:t xml:space="preserve">הוועדה </w:t>
      </w:r>
      <w:bookmarkStart w:id="16075" w:name="_ETM_Q63_688490"/>
      <w:bookmarkEnd w:id="16075"/>
      <w:r>
        <w:rPr>
          <w:rtl/>
        </w:rPr>
        <w:t xml:space="preserve">הדגישה </w:t>
      </w:r>
      <w:bookmarkStart w:id="16076" w:name="_ETM_Q63_689000"/>
      <w:bookmarkEnd w:id="16076"/>
      <w:r>
        <w:rPr>
          <w:rtl/>
        </w:rPr>
        <w:t xml:space="preserve">כי </w:t>
      </w:r>
      <w:bookmarkStart w:id="16077" w:name="_ETM_Q63_689120"/>
      <w:bookmarkEnd w:id="16077"/>
      <w:r>
        <w:rPr>
          <w:rtl/>
        </w:rPr>
        <w:t xml:space="preserve">במהלך </w:t>
      </w:r>
      <w:bookmarkStart w:id="16078" w:name="_ETM_Q63_689720"/>
      <w:bookmarkEnd w:id="16078"/>
      <w:r>
        <w:rPr>
          <w:rtl/>
        </w:rPr>
        <w:t xml:space="preserve">הדיונים </w:t>
      </w:r>
      <w:bookmarkStart w:id="16079" w:name="_ETM_Q63_690200"/>
      <w:bookmarkEnd w:id="16079"/>
      <w:r>
        <w:rPr>
          <w:rtl/>
        </w:rPr>
        <w:t>ש</w:t>
      </w:r>
      <w:r>
        <w:rPr>
          <w:rFonts w:hint="cs"/>
          <w:rtl/>
        </w:rPr>
        <w:t>י</w:t>
      </w:r>
      <w:r>
        <w:rPr>
          <w:rtl/>
        </w:rPr>
        <w:t xml:space="preserve">יערכו </w:t>
      </w:r>
      <w:bookmarkStart w:id="16080" w:name="_ETM_Q63_690740"/>
      <w:bookmarkEnd w:id="16080"/>
      <w:r>
        <w:rPr>
          <w:rtl/>
        </w:rPr>
        <w:t xml:space="preserve">לקראת </w:t>
      </w:r>
      <w:bookmarkStart w:id="16081" w:name="_ETM_Q63_691100"/>
      <w:bookmarkEnd w:id="16081"/>
      <w:r>
        <w:rPr>
          <w:rtl/>
        </w:rPr>
        <w:t xml:space="preserve">הקריאה </w:t>
      </w:r>
      <w:bookmarkStart w:id="16082" w:name="_ETM_Q63_691490"/>
      <w:bookmarkEnd w:id="16082"/>
      <w:r>
        <w:rPr>
          <w:rtl/>
        </w:rPr>
        <w:t xml:space="preserve">הראשונה </w:t>
      </w:r>
      <w:bookmarkStart w:id="16083" w:name="_ETM_Q63_692450"/>
      <w:bookmarkEnd w:id="16083"/>
      <w:r>
        <w:rPr>
          <w:rtl/>
        </w:rPr>
        <w:t>י</w:t>
      </w:r>
      <w:r>
        <w:rPr>
          <w:rFonts w:hint="cs"/>
          <w:rtl/>
        </w:rPr>
        <w:t>י</w:t>
      </w:r>
      <w:r>
        <w:rPr>
          <w:rtl/>
        </w:rPr>
        <w:t xml:space="preserve">בחן </w:t>
      </w:r>
      <w:bookmarkStart w:id="16084" w:name="_ETM_Q63_693200"/>
      <w:bookmarkEnd w:id="16084"/>
      <w:r>
        <w:rPr>
          <w:rtl/>
        </w:rPr>
        <w:t xml:space="preserve">אם </w:t>
      </w:r>
      <w:bookmarkStart w:id="16085" w:name="_ETM_Q63_693380"/>
      <w:bookmarkEnd w:id="16085"/>
      <w:r>
        <w:rPr>
          <w:rtl/>
        </w:rPr>
        <w:t xml:space="preserve">נכון </w:t>
      </w:r>
      <w:bookmarkStart w:id="16086" w:name="_ETM_Q63_693860"/>
      <w:bookmarkEnd w:id="16086"/>
      <w:r>
        <w:rPr>
          <w:rtl/>
        </w:rPr>
        <w:t xml:space="preserve">יהיה </w:t>
      </w:r>
      <w:bookmarkStart w:id="16087" w:name="_ETM_Q63_694309"/>
      <w:bookmarkEnd w:id="16087"/>
      <w:r>
        <w:rPr>
          <w:rtl/>
        </w:rPr>
        <w:t xml:space="preserve">להחיל </w:t>
      </w:r>
      <w:bookmarkStart w:id="16088" w:name="_ETM_Q63_694820"/>
      <w:bookmarkEnd w:id="16088"/>
      <w:r>
        <w:rPr>
          <w:rtl/>
        </w:rPr>
        <w:t xml:space="preserve">את </w:t>
      </w:r>
      <w:bookmarkStart w:id="16089" w:name="_ETM_Q63_694970"/>
      <w:bookmarkEnd w:id="16089"/>
      <w:r>
        <w:rPr>
          <w:rtl/>
        </w:rPr>
        <w:t xml:space="preserve">העבירה </w:t>
      </w:r>
      <w:bookmarkStart w:id="16090" w:name="_ETM_Q63_695450"/>
      <w:bookmarkEnd w:id="16090"/>
      <w:r>
        <w:rPr>
          <w:rtl/>
        </w:rPr>
        <w:t xml:space="preserve">הפלילית </w:t>
      </w:r>
      <w:bookmarkStart w:id="16091" w:name="_ETM_Q63_696320"/>
      <w:bookmarkEnd w:id="16091"/>
      <w:r>
        <w:rPr>
          <w:rtl/>
        </w:rPr>
        <w:t xml:space="preserve">גם </w:t>
      </w:r>
      <w:bookmarkStart w:id="16092" w:name="_ETM_Q63_696680"/>
      <w:bookmarkEnd w:id="16092"/>
      <w:r>
        <w:rPr>
          <w:rtl/>
        </w:rPr>
        <w:t xml:space="preserve">בנוגע </w:t>
      </w:r>
      <w:bookmarkStart w:id="16093" w:name="_ETM_Q63_697190"/>
      <w:bookmarkEnd w:id="16093"/>
      <w:r>
        <w:rPr>
          <w:rtl/>
        </w:rPr>
        <w:t xml:space="preserve">לדגלים </w:t>
      </w:r>
      <w:bookmarkStart w:id="16094" w:name="_ETM_Q63_697670"/>
      <w:bookmarkEnd w:id="16094"/>
      <w:r>
        <w:rPr>
          <w:rtl/>
        </w:rPr>
        <w:t xml:space="preserve">של </w:t>
      </w:r>
      <w:bookmarkStart w:id="16095" w:name="_ETM_Q63_697850"/>
      <w:bookmarkEnd w:id="16095"/>
      <w:r>
        <w:rPr>
          <w:rtl/>
        </w:rPr>
        <w:t xml:space="preserve">הרשות </w:t>
      </w:r>
      <w:bookmarkStart w:id="16096" w:name="_ETM_Q63_698240"/>
      <w:bookmarkEnd w:id="16096"/>
      <w:r>
        <w:rPr>
          <w:rtl/>
        </w:rPr>
        <w:t xml:space="preserve">הפלסטינית </w:t>
      </w:r>
      <w:bookmarkStart w:id="16097" w:name="_ETM_Q63_699340"/>
      <w:bookmarkEnd w:id="16097"/>
      <w:r>
        <w:rPr>
          <w:rtl/>
        </w:rPr>
        <w:t xml:space="preserve">או </w:t>
      </w:r>
      <w:bookmarkStart w:id="16098" w:name="_ETM_Q63_699730"/>
      <w:bookmarkEnd w:id="16098"/>
      <w:r>
        <w:rPr>
          <w:rtl/>
        </w:rPr>
        <w:t xml:space="preserve">על </w:t>
      </w:r>
      <w:bookmarkStart w:id="16099" w:name="_ETM_Q63_699910"/>
      <w:bookmarkEnd w:id="16099"/>
      <w:r>
        <w:rPr>
          <w:rtl/>
        </w:rPr>
        <w:t xml:space="preserve">מדינות </w:t>
      </w:r>
      <w:bookmarkStart w:id="16100" w:name="_ETM_Q63_700450"/>
      <w:bookmarkEnd w:id="16100"/>
      <w:r>
        <w:rPr>
          <w:rtl/>
        </w:rPr>
        <w:t xml:space="preserve">אויב </w:t>
      </w:r>
      <w:bookmarkStart w:id="16101" w:name="_ETM_Q63_700809"/>
      <w:bookmarkEnd w:id="16101"/>
      <w:r>
        <w:rPr>
          <w:rtl/>
        </w:rPr>
        <w:t>בלבד</w:t>
      </w:r>
      <w:r>
        <w:rPr>
          <w:rFonts w:hint="cs"/>
          <w:rtl/>
        </w:rPr>
        <w:t>.</w:t>
      </w:r>
      <w:r>
        <w:rPr>
          <w:rtl/>
        </w:rPr>
        <w:t xml:space="preserve"> </w:t>
      </w:r>
      <w:bookmarkStart w:id="16102" w:name="_ETM_Q63_701809"/>
      <w:bookmarkEnd w:id="16102"/>
    </w:p>
    <w:p w:rsidR="00553E33" w:rsidRDefault="00553E33" w:rsidP="00C016CD">
      <w:pPr>
        <w:rPr>
          <w:rtl/>
        </w:rPr>
      </w:pPr>
    </w:p>
    <w:p w:rsidR="00553E33" w:rsidRDefault="00553E33" w:rsidP="00C016CD">
      <w:pPr>
        <w:rPr>
          <w:rtl/>
        </w:rPr>
      </w:pPr>
      <w:bookmarkStart w:id="16103" w:name="_ETM_Q63_697000"/>
      <w:bookmarkEnd w:id="16103"/>
      <w:r>
        <w:rPr>
          <w:rtl/>
        </w:rPr>
        <w:t xml:space="preserve">הצעת </w:t>
      </w:r>
      <w:bookmarkStart w:id="16104" w:name="_ETM_Q63_702349"/>
      <w:bookmarkEnd w:id="16104"/>
      <w:r>
        <w:rPr>
          <w:rtl/>
        </w:rPr>
        <w:t xml:space="preserve">החוק </w:t>
      </w:r>
      <w:bookmarkStart w:id="16105" w:name="_ETM_Q63_702650"/>
      <w:bookmarkEnd w:id="16105"/>
      <w:r>
        <w:rPr>
          <w:rtl/>
        </w:rPr>
        <w:t xml:space="preserve">באה </w:t>
      </w:r>
      <w:bookmarkStart w:id="16106" w:name="_ETM_Q63_702859"/>
      <w:bookmarkEnd w:id="16106"/>
      <w:r>
        <w:rPr>
          <w:rtl/>
        </w:rPr>
        <w:t xml:space="preserve">על </w:t>
      </w:r>
      <w:bookmarkStart w:id="16107" w:name="_ETM_Q63_702949"/>
      <w:bookmarkEnd w:id="16107"/>
      <w:r>
        <w:rPr>
          <w:rtl/>
        </w:rPr>
        <w:t xml:space="preserve">רקע </w:t>
      </w:r>
      <w:bookmarkStart w:id="16108" w:name="_ETM_Q63_703219"/>
      <w:bookmarkEnd w:id="16108"/>
      <w:r>
        <w:rPr>
          <w:rtl/>
        </w:rPr>
        <w:t xml:space="preserve">אירועים </w:t>
      </w:r>
      <w:bookmarkStart w:id="16109" w:name="_ETM_Q63_703519"/>
      <w:bookmarkEnd w:id="16109"/>
      <w:r>
        <w:rPr>
          <w:rtl/>
        </w:rPr>
        <w:t xml:space="preserve">שונים </w:t>
      </w:r>
      <w:bookmarkStart w:id="16110" w:name="_ETM_Q63_703849"/>
      <w:bookmarkEnd w:id="16110"/>
      <w:r>
        <w:rPr>
          <w:rtl/>
        </w:rPr>
        <w:t xml:space="preserve">שבהם </w:t>
      </w:r>
      <w:bookmarkStart w:id="16111" w:name="_ETM_Q63_704209"/>
      <w:bookmarkEnd w:id="16111"/>
      <w:r>
        <w:rPr>
          <w:rtl/>
        </w:rPr>
        <w:t xml:space="preserve">הונפו </w:t>
      </w:r>
      <w:bookmarkStart w:id="16112" w:name="_ETM_Q63_704540"/>
      <w:bookmarkEnd w:id="16112"/>
      <w:r>
        <w:rPr>
          <w:rtl/>
        </w:rPr>
        <w:t xml:space="preserve">דגלי </w:t>
      </w:r>
      <w:bookmarkStart w:id="16113" w:name="_ETM_Q63_704870"/>
      <w:bookmarkEnd w:id="16113"/>
      <w:r>
        <w:rPr>
          <w:rtl/>
        </w:rPr>
        <w:t xml:space="preserve">הרשות </w:t>
      </w:r>
      <w:bookmarkStart w:id="16114" w:name="_ETM_Q63_705260"/>
      <w:bookmarkEnd w:id="16114"/>
      <w:r>
        <w:rPr>
          <w:rtl/>
        </w:rPr>
        <w:t xml:space="preserve">הפלסטינית </w:t>
      </w:r>
      <w:bookmarkStart w:id="16115" w:name="_ETM_Q63_706040"/>
      <w:bookmarkEnd w:id="16115"/>
      <w:r>
        <w:rPr>
          <w:rtl/>
        </w:rPr>
        <w:t xml:space="preserve">במוסדות </w:t>
      </w:r>
      <w:bookmarkStart w:id="16116" w:name="_ETM_Q63_706579"/>
      <w:bookmarkEnd w:id="16116"/>
      <w:r>
        <w:rPr>
          <w:rtl/>
        </w:rPr>
        <w:t>אקדמיים</w:t>
      </w:r>
      <w:r>
        <w:rPr>
          <w:rFonts w:hint="cs"/>
          <w:rtl/>
        </w:rPr>
        <w:t xml:space="preserve"> </w:t>
      </w:r>
      <w:r>
        <w:rPr>
          <w:rtl/>
        </w:rPr>
        <w:t xml:space="preserve">– </w:t>
      </w:r>
      <w:bookmarkStart w:id="16117" w:name="_ETM_Q63_707400"/>
      <w:bookmarkEnd w:id="16117"/>
      <w:r>
        <w:rPr>
          <w:rtl/>
        </w:rPr>
        <w:t xml:space="preserve">פעילות </w:t>
      </w:r>
      <w:bookmarkStart w:id="16118" w:name="_ETM_Q63_707910"/>
      <w:bookmarkStart w:id="16119" w:name="_ETM_Q63_708179"/>
      <w:bookmarkEnd w:id="16118"/>
      <w:bookmarkEnd w:id="16119"/>
      <w:r>
        <w:rPr>
          <w:rFonts w:hint="cs"/>
          <w:rtl/>
        </w:rPr>
        <w:t xml:space="preserve">אשר </w:t>
      </w:r>
      <w:r>
        <w:rPr>
          <w:rtl/>
        </w:rPr>
        <w:t xml:space="preserve">גררה </w:t>
      </w:r>
      <w:bookmarkStart w:id="16120" w:name="_ETM_Q63_708599"/>
      <w:bookmarkEnd w:id="16120"/>
      <w:r>
        <w:rPr>
          <w:rtl/>
        </w:rPr>
        <w:t xml:space="preserve">פגיעה </w:t>
      </w:r>
      <w:bookmarkStart w:id="16121" w:name="_ETM_Q63_708929"/>
      <w:bookmarkEnd w:id="16121"/>
      <w:r>
        <w:rPr>
          <w:rtl/>
        </w:rPr>
        <w:t xml:space="preserve">בסדר </w:t>
      </w:r>
      <w:bookmarkStart w:id="16122" w:name="_ETM_Q63_709290"/>
      <w:bookmarkEnd w:id="16122"/>
      <w:r>
        <w:rPr>
          <w:rtl/>
        </w:rPr>
        <w:t xml:space="preserve">הציבורי </w:t>
      </w:r>
      <w:bookmarkStart w:id="16123" w:name="_ETM_Q63_709770"/>
      <w:bookmarkEnd w:id="16123"/>
      <w:r>
        <w:rPr>
          <w:rtl/>
        </w:rPr>
        <w:t xml:space="preserve">והביאה </w:t>
      </w:r>
      <w:bookmarkStart w:id="16124" w:name="_ETM_Q63_710160"/>
      <w:bookmarkEnd w:id="16124"/>
      <w:r>
        <w:rPr>
          <w:rtl/>
        </w:rPr>
        <w:t xml:space="preserve">לפגיעה </w:t>
      </w:r>
      <w:bookmarkStart w:id="16125" w:name="_ETM_Q63_710550"/>
      <w:bookmarkEnd w:id="16125"/>
      <w:r>
        <w:rPr>
          <w:rtl/>
        </w:rPr>
        <w:t>בביטחו</w:t>
      </w:r>
      <w:bookmarkStart w:id="16126" w:name="_ETM_Q63_711000"/>
      <w:bookmarkEnd w:id="16126"/>
      <w:r>
        <w:rPr>
          <w:rFonts w:hint="cs"/>
          <w:rtl/>
        </w:rPr>
        <w:t xml:space="preserve">נם </w:t>
      </w:r>
      <w:r>
        <w:rPr>
          <w:rtl/>
        </w:rPr>
        <w:t xml:space="preserve">האישי </w:t>
      </w:r>
      <w:bookmarkStart w:id="16127" w:name="_ETM_Q63_711390"/>
      <w:bookmarkEnd w:id="16127"/>
      <w:r>
        <w:rPr>
          <w:rtl/>
        </w:rPr>
        <w:t xml:space="preserve">של </w:t>
      </w:r>
      <w:bookmarkStart w:id="16128" w:name="_ETM_Q63_711599"/>
      <w:bookmarkEnd w:id="16128"/>
      <w:r>
        <w:rPr>
          <w:rtl/>
        </w:rPr>
        <w:t xml:space="preserve">הסטודנטים </w:t>
      </w:r>
      <w:bookmarkStart w:id="16129" w:name="_ETM_Q63_712530"/>
      <w:bookmarkEnd w:id="16129"/>
      <w:r>
        <w:rPr>
          <w:rtl/>
        </w:rPr>
        <w:t xml:space="preserve">אשר </w:t>
      </w:r>
      <w:bookmarkStart w:id="16130" w:name="_ETM_Q63_712920"/>
      <w:bookmarkEnd w:id="16130"/>
      <w:r>
        <w:rPr>
          <w:rtl/>
        </w:rPr>
        <w:t xml:space="preserve">היו </w:t>
      </w:r>
      <w:bookmarkStart w:id="16131" w:name="_ETM_Q63_713190"/>
      <w:bookmarkEnd w:id="16131"/>
      <w:r>
        <w:rPr>
          <w:rtl/>
        </w:rPr>
        <w:t xml:space="preserve">עדים </w:t>
      </w:r>
      <w:bookmarkStart w:id="16132" w:name="_ETM_Q63_713459"/>
      <w:bookmarkEnd w:id="16132"/>
      <w:r>
        <w:rPr>
          <w:rtl/>
        </w:rPr>
        <w:t>למתרחש</w:t>
      </w:r>
      <w:r>
        <w:rPr>
          <w:rFonts w:hint="cs"/>
          <w:rtl/>
        </w:rPr>
        <w:t>.</w:t>
      </w:r>
      <w:r>
        <w:rPr>
          <w:rtl/>
        </w:rPr>
        <w:t xml:space="preserve"> </w:t>
      </w:r>
      <w:bookmarkStart w:id="16133" w:name="_ETM_Q63_714569"/>
      <w:bookmarkEnd w:id="16133"/>
      <w:r>
        <w:rPr>
          <w:rtl/>
        </w:rPr>
        <w:t xml:space="preserve">מצוקת </w:t>
      </w:r>
      <w:bookmarkStart w:id="16134" w:name="_ETM_Q63_715110"/>
      <w:bookmarkEnd w:id="16134"/>
      <w:r>
        <w:rPr>
          <w:rtl/>
        </w:rPr>
        <w:t xml:space="preserve">הסטודנטים </w:t>
      </w:r>
      <w:bookmarkStart w:id="16135" w:name="_ETM_Q63_715769"/>
      <w:bookmarkEnd w:id="16135"/>
      <w:r>
        <w:rPr>
          <w:rtl/>
        </w:rPr>
        <w:t xml:space="preserve">אינה </w:t>
      </w:r>
      <w:bookmarkStart w:id="16136" w:name="_ETM_Q63_716129"/>
      <w:bookmarkEnd w:id="16136"/>
      <w:r>
        <w:rPr>
          <w:rtl/>
        </w:rPr>
        <w:t xml:space="preserve">מאפשרת </w:t>
      </w:r>
      <w:bookmarkStart w:id="16137" w:name="_ETM_Q63_716819"/>
      <w:bookmarkEnd w:id="16137"/>
      <w:r>
        <w:rPr>
          <w:rtl/>
        </w:rPr>
        <w:t xml:space="preserve">לנו </w:t>
      </w:r>
      <w:bookmarkStart w:id="16138" w:name="_ETM_Q63_717150"/>
      <w:bookmarkEnd w:id="16138"/>
      <w:r>
        <w:rPr>
          <w:rtl/>
        </w:rPr>
        <w:t xml:space="preserve">להיות </w:t>
      </w:r>
      <w:bookmarkStart w:id="16139" w:name="_ETM_Q63_717510"/>
      <w:bookmarkEnd w:id="16139"/>
      <w:r>
        <w:rPr>
          <w:rtl/>
        </w:rPr>
        <w:t>אדישים</w:t>
      </w:r>
      <w:r>
        <w:rPr>
          <w:rFonts w:hint="cs"/>
          <w:rtl/>
        </w:rPr>
        <w:t>,</w:t>
      </w:r>
      <w:r>
        <w:rPr>
          <w:rtl/>
        </w:rPr>
        <w:t xml:space="preserve"> </w:t>
      </w:r>
      <w:bookmarkStart w:id="16140" w:name="_ETM_Q63_718319"/>
      <w:bookmarkEnd w:id="16140"/>
      <w:r>
        <w:rPr>
          <w:rtl/>
        </w:rPr>
        <w:t xml:space="preserve">ועלינו </w:t>
      </w:r>
      <w:bookmarkStart w:id="16141" w:name="_ETM_Q63_718890"/>
      <w:bookmarkEnd w:id="16141"/>
      <w:r>
        <w:rPr>
          <w:rtl/>
        </w:rPr>
        <w:t xml:space="preserve">לנקוט </w:t>
      </w:r>
      <w:bookmarkStart w:id="16142" w:name="_ETM_Q63_719250"/>
      <w:bookmarkEnd w:id="16142"/>
      <w:r>
        <w:rPr>
          <w:rtl/>
        </w:rPr>
        <w:t xml:space="preserve">צעדים </w:t>
      </w:r>
      <w:bookmarkStart w:id="16143" w:name="_ETM_Q63_719730"/>
      <w:bookmarkEnd w:id="16143"/>
      <w:r>
        <w:rPr>
          <w:rtl/>
        </w:rPr>
        <w:t xml:space="preserve">שישיבו </w:t>
      </w:r>
      <w:bookmarkStart w:id="16144" w:name="_ETM_Q63_720239"/>
      <w:bookmarkEnd w:id="16144"/>
      <w:r>
        <w:rPr>
          <w:rtl/>
        </w:rPr>
        <w:t xml:space="preserve">את </w:t>
      </w:r>
      <w:bookmarkStart w:id="16145" w:name="_ETM_Q63_720360"/>
      <w:bookmarkEnd w:id="16145"/>
      <w:r>
        <w:rPr>
          <w:rtl/>
        </w:rPr>
        <w:t xml:space="preserve">הסדר </w:t>
      </w:r>
      <w:bookmarkStart w:id="16146" w:name="_ETM_Q63_720750"/>
      <w:bookmarkEnd w:id="16146"/>
      <w:r>
        <w:rPr>
          <w:rtl/>
        </w:rPr>
        <w:t xml:space="preserve">הציבורי </w:t>
      </w:r>
      <w:bookmarkStart w:id="16147" w:name="_ETM_Q63_721290"/>
      <w:bookmarkEnd w:id="16147"/>
      <w:r>
        <w:rPr>
          <w:rtl/>
        </w:rPr>
        <w:t xml:space="preserve">ואת </w:t>
      </w:r>
      <w:bookmarkStart w:id="16148" w:name="_ETM_Q63_721530"/>
      <w:bookmarkEnd w:id="16148"/>
      <w:r>
        <w:rPr>
          <w:rtl/>
        </w:rPr>
        <w:t xml:space="preserve">תחושת </w:t>
      </w:r>
      <w:bookmarkStart w:id="16149" w:name="_ETM_Q63_721950"/>
      <w:bookmarkEnd w:id="16149"/>
      <w:r>
        <w:rPr>
          <w:rtl/>
        </w:rPr>
        <w:t xml:space="preserve">הביטחון </w:t>
      </w:r>
      <w:bookmarkStart w:id="16150" w:name="_ETM_Q63_722459"/>
      <w:bookmarkEnd w:id="16150"/>
      <w:r>
        <w:rPr>
          <w:rtl/>
        </w:rPr>
        <w:t xml:space="preserve">למוסדות </w:t>
      </w:r>
      <w:bookmarkStart w:id="16151" w:name="_ETM_Q63_723360"/>
      <w:bookmarkEnd w:id="16151"/>
      <w:r>
        <w:rPr>
          <w:rtl/>
        </w:rPr>
        <w:t xml:space="preserve">אשר </w:t>
      </w:r>
      <w:bookmarkStart w:id="16152" w:name="_ETM_Q63_723630"/>
      <w:bookmarkEnd w:id="16152"/>
      <w:r>
        <w:rPr>
          <w:rtl/>
        </w:rPr>
        <w:t xml:space="preserve">מתוקצבים </w:t>
      </w:r>
      <w:bookmarkStart w:id="16153" w:name="_ETM_Q63_724230"/>
      <w:bookmarkEnd w:id="16153"/>
      <w:r>
        <w:rPr>
          <w:rtl/>
        </w:rPr>
        <w:t>ע</w:t>
      </w:r>
      <w:r>
        <w:rPr>
          <w:rFonts w:hint="cs"/>
          <w:rtl/>
        </w:rPr>
        <w:t>ל ידי</w:t>
      </w:r>
      <w:r>
        <w:rPr>
          <w:rtl/>
        </w:rPr>
        <w:t xml:space="preserve"> </w:t>
      </w:r>
      <w:bookmarkStart w:id="16154" w:name="_ETM_Q63_724590"/>
      <w:bookmarkEnd w:id="16154"/>
      <w:r>
        <w:rPr>
          <w:rtl/>
        </w:rPr>
        <w:t>המדינה</w:t>
      </w:r>
      <w:r>
        <w:rPr>
          <w:rFonts w:hint="cs"/>
          <w:rtl/>
        </w:rPr>
        <w:t>.</w:t>
      </w:r>
      <w:r>
        <w:rPr>
          <w:rtl/>
        </w:rPr>
        <w:t xml:space="preserve"> </w:t>
      </w:r>
      <w:bookmarkStart w:id="16155" w:name="_ETM_Q63_725400"/>
      <w:bookmarkEnd w:id="16155"/>
    </w:p>
    <w:p w:rsidR="00553E33" w:rsidRDefault="00553E33" w:rsidP="00C016CD">
      <w:pPr>
        <w:rPr>
          <w:rtl/>
        </w:rPr>
      </w:pPr>
    </w:p>
    <w:p w:rsidR="00553E33" w:rsidRDefault="00553E33" w:rsidP="0065192D">
      <w:pPr>
        <w:rPr>
          <w:rtl/>
        </w:rPr>
      </w:pPr>
      <w:bookmarkStart w:id="16156" w:name="_ETM_Q63_726000"/>
      <w:bookmarkEnd w:id="16156"/>
      <w:r>
        <w:rPr>
          <w:rtl/>
        </w:rPr>
        <w:t xml:space="preserve">אני </w:t>
      </w:r>
      <w:bookmarkStart w:id="16157" w:name="_ETM_Q63_725580"/>
      <w:bookmarkEnd w:id="16157"/>
      <w:r>
        <w:rPr>
          <w:rtl/>
        </w:rPr>
        <w:t xml:space="preserve">רוצה </w:t>
      </w:r>
      <w:bookmarkStart w:id="16158" w:name="_ETM_Q63_725849"/>
      <w:bookmarkEnd w:id="16158"/>
      <w:r>
        <w:rPr>
          <w:rtl/>
        </w:rPr>
        <w:t xml:space="preserve">גם </w:t>
      </w:r>
      <w:bookmarkStart w:id="16159" w:name="_ETM_Q63_726030"/>
      <w:bookmarkEnd w:id="16159"/>
      <w:r>
        <w:rPr>
          <w:rtl/>
        </w:rPr>
        <w:t xml:space="preserve">אמירה </w:t>
      </w:r>
      <w:bookmarkStart w:id="16160" w:name="_ETM_Q63_726360"/>
      <w:bookmarkEnd w:id="16160"/>
      <w:r>
        <w:rPr>
          <w:rtl/>
        </w:rPr>
        <w:t xml:space="preserve">ברמה </w:t>
      </w:r>
      <w:bookmarkStart w:id="16161" w:name="_ETM_Q63_726780"/>
      <w:bookmarkEnd w:id="16161"/>
      <w:r>
        <w:rPr>
          <w:rtl/>
        </w:rPr>
        <w:t>האישית</w:t>
      </w:r>
      <w:bookmarkStart w:id="16162" w:name="_ETM_Q63_727200"/>
      <w:bookmarkEnd w:id="16162"/>
      <w:r>
        <w:rPr>
          <w:rFonts w:hint="cs"/>
          <w:rtl/>
        </w:rPr>
        <w:t xml:space="preserve">. </w:t>
      </w:r>
      <w:r>
        <w:rPr>
          <w:rtl/>
        </w:rPr>
        <w:t xml:space="preserve">אני </w:t>
      </w:r>
      <w:bookmarkStart w:id="16163" w:name="_ETM_Q63_727349"/>
      <w:bookmarkEnd w:id="16163"/>
      <w:r>
        <w:rPr>
          <w:rtl/>
        </w:rPr>
        <w:t xml:space="preserve">מוכרחה </w:t>
      </w:r>
      <w:bookmarkStart w:id="16164" w:name="_ETM_Q63_727739"/>
      <w:bookmarkEnd w:id="16164"/>
      <w:r>
        <w:rPr>
          <w:rtl/>
        </w:rPr>
        <w:t xml:space="preserve">לומר </w:t>
      </w:r>
      <w:bookmarkStart w:id="16165" w:name="_ETM_Q63_728040"/>
      <w:bookmarkEnd w:id="16165"/>
      <w:r>
        <w:rPr>
          <w:rtl/>
        </w:rPr>
        <w:t xml:space="preserve">שאני </w:t>
      </w:r>
      <w:bookmarkStart w:id="16166" w:name="_ETM_Q63_728370"/>
      <w:bookmarkEnd w:id="16166"/>
      <w:r>
        <w:rPr>
          <w:rtl/>
        </w:rPr>
        <w:t xml:space="preserve">תומכת </w:t>
      </w:r>
      <w:bookmarkStart w:id="16167" w:name="_ETM_Q63_729300"/>
      <w:bookmarkEnd w:id="16167"/>
      <w:r>
        <w:rPr>
          <w:rtl/>
        </w:rPr>
        <w:t xml:space="preserve">בהצעת </w:t>
      </w:r>
      <w:bookmarkStart w:id="16168" w:name="_ETM_Q63_729959"/>
      <w:bookmarkEnd w:id="16168"/>
      <w:r>
        <w:rPr>
          <w:rtl/>
        </w:rPr>
        <w:t xml:space="preserve">החוק </w:t>
      </w:r>
      <w:bookmarkStart w:id="16169" w:name="_ETM_Q63_730319"/>
      <w:bookmarkEnd w:id="16169"/>
      <w:r>
        <w:rPr>
          <w:rtl/>
        </w:rPr>
        <w:t>הזו</w:t>
      </w:r>
      <w:r>
        <w:rPr>
          <w:rFonts w:hint="cs"/>
          <w:rtl/>
        </w:rPr>
        <w:t>.</w:t>
      </w:r>
      <w:r>
        <w:rPr>
          <w:rtl/>
        </w:rPr>
        <w:t xml:space="preserve"> </w:t>
      </w:r>
      <w:bookmarkStart w:id="16170" w:name="_ETM_Q63_730950"/>
      <w:bookmarkEnd w:id="16170"/>
      <w:r>
        <w:rPr>
          <w:rtl/>
        </w:rPr>
        <w:t xml:space="preserve">אני </w:t>
      </w:r>
      <w:bookmarkStart w:id="16171" w:name="_ETM_Q63_731130"/>
      <w:bookmarkEnd w:id="16171"/>
      <w:r>
        <w:rPr>
          <w:rtl/>
        </w:rPr>
        <w:t xml:space="preserve">ראיתי </w:t>
      </w:r>
      <w:bookmarkStart w:id="16172" w:name="_ETM_Q63_731429"/>
      <w:bookmarkEnd w:id="16172"/>
      <w:r>
        <w:rPr>
          <w:rtl/>
        </w:rPr>
        <w:t xml:space="preserve">את </w:t>
      </w:r>
      <w:bookmarkStart w:id="16173" w:name="_ETM_Q63_731519"/>
      <w:bookmarkEnd w:id="16173"/>
      <w:r>
        <w:rPr>
          <w:rtl/>
        </w:rPr>
        <w:t xml:space="preserve">מה </w:t>
      </w:r>
      <w:bookmarkStart w:id="16174" w:name="_ETM_Q63_731640"/>
      <w:bookmarkEnd w:id="16174"/>
      <w:r>
        <w:rPr>
          <w:rtl/>
        </w:rPr>
        <w:t xml:space="preserve">שקורה </w:t>
      </w:r>
      <w:bookmarkStart w:id="16175" w:name="_ETM_Q63_732000"/>
      <w:bookmarkEnd w:id="16175"/>
      <w:r>
        <w:rPr>
          <w:rtl/>
        </w:rPr>
        <w:t xml:space="preserve">במוסדות </w:t>
      </w:r>
      <w:bookmarkStart w:id="16176" w:name="_ETM_Q63_732540"/>
      <w:bookmarkEnd w:id="16176"/>
      <w:r>
        <w:rPr>
          <w:rtl/>
        </w:rPr>
        <w:t xml:space="preserve">האקדמיים </w:t>
      </w:r>
      <w:bookmarkStart w:id="16177" w:name="_ETM_Q63_733679"/>
      <w:bookmarkEnd w:id="16177"/>
      <w:r>
        <w:rPr>
          <w:rtl/>
        </w:rPr>
        <w:t xml:space="preserve">בשבועות </w:t>
      </w:r>
      <w:bookmarkStart w:id="16178" w:name="_ETM_Q63_734580"/>
      <w:bookmarkEnd w:id="16178"/>
      <w:r>
        <w:rPr>
          <w:rtl/>
        </w:rPr>
        <w:t>האחרונים</w:t>
      </w:r>
      <w:r>
        <w:rPr>
          <w:rFonts w:hint="cs"/>
          <w:rtl/>
        </w:rPr>
        <w:t>.</w:t>
      </w:r>
      <w:r>
        <w:rPr>
          <w:rtl/>
        </w:rPr>
        <w:t xml:space="preserve"> </w:t>
      </w:r>
      <w:bookmarkStart w:id="16179" w:name="_ETM_Q63_735840"/>
      <w:bookmarkEnd w:id="16179"/>
      <w:r>
        <w:rPr>
          <w:rtl/>
        </w:rPr>
        <w:t xml:space="preserve">הנפת </w:t>
      </w:r>
      <w:bookmarkStart w:id="16180" w:name="_ETM_Q63_736410"/>
      <w:bookmarkEnd w:id="16180"/>
      <w:r>
        <w:rPr>
          <w:rtl/>
        </w:rPr>
        <w:t xml:space="preserve">הדגל </w:t>
      </w:r>
      <w:bookmarkStart w:id="16181" w:name="_ETM_Q63_737340"/>
      <w:bookmarkEnd w:id="16181"/>
      <w:r>
        <w:rPr>
          <w:rtl/>
        </w:rPr>
        <w:t>בא</w:t>
      </w:r>
      <w:r>
        <w:rPr>
          <w:rFonts w:hint="cs"/>
          <w:rtl/>
        </w:rPr>
        <w:t>ה</w:t>
      </w:r>
      <w:r>
        <w:rPr>
          <w:rtl/>
        </w:rPr>
        <w:t xml:space="preserve"> </w:t>
      </w:r>
      <w:bookmarkStart w:id="16182" w:name="_ETM_Q63_737669"/>
      <w:bookmarkEnd w:id="16182"/>
      <w:r>
        <w:rPr>
          <w:rtl/>
        </w:rPr>
        <w:t xml:space="preserve">יחד </w:t>
      </w:r>
      <w:bookmarkStart w:id="16183" w:name="_ETM_Q63_738090"/>
      <w:bookmarkEnd w:id="16183"/>
      <w:r>
        <w:rPr>
          <w:rtl/>
        </w:rPr>
        <w:t xml:space="preserve">עם </w:t>
      </w:r>
      <w:bookmarkStart w:id="16184" w:name="_ETM_Q63_738240"/>
      <w:bookmarkEnd w:id="16184"/>
      <w:r>
        <w:rPr>
          <w:rtl/>
        </w:rPr>
        <w:t>פרובוקציה</w:t>
      </w:r>
      <w:r>
        <w:rPr>
          <w:rFonts w:hint="cs"/>
          <w:rtl/>
        </w:rPr>
        <w:t>,</w:t>
      </w:r>
      <w:r>
        <w:rPr>
          <w:rtl/>
        </w:rPr>
        <w:t xml:space="preserve"> </w:t>
      </w:r>
      <w:bookmarkStart w:id="16185" w:name="_ETM_Q63_739710"/>
      <w:bookmarkEnd w:id="16185"/>
      <w:r>
        <w:rPr>
          <w:rFonts w:hint="cs"/>
          <w:rtl/>
        </w:rPr>
        <w:t>ו</w:t>
      </w:r>
      <w:r>
        <w:rPr>
          <w:rtl/>
        </w:rPr>
        <w:t>בדרך</w:t>
      </w:r>
      <w:r>
        <w:rPr>
          <w:rFonts w:hint="cs"/>
          <w:rtl/>
        </w:rPr>
        <w:t xml:space="preserve"> כלל מלווה בקריאות </w:t>
      </w:r>
      <w:bookmarkStart w:id="16186" w:name="_ETM_Q63_739000"/>
      <w:bookmarkEnd w:id="16186"/>
      <w:r>
        <w:rPr>
          <w:rFonts w:hint="cs"/>
          <w:rtl/>
        </w:rPr>
        <w:t xml:space="preserve">של הסתה </w:t>
      </w:r>
      <w:r w:rsidR="004C49C7">
        <w:rPr>
          <w:rFonts w:hint="cs"/>
          <w:rtl/>
        </w:rPr>
        <w:t>– –</w:t>
      </w:r>
    </w:p>
    <w:p w:rsidR="00553E33" w:rsidRDefault="00553E33" w:rsidP="00C016CD">
      <w:pPr>
        <w:rPr>
          <w:rtl/>
        </w:rPr>
      </w:pPr>
      <w:bookmarkStart w:id="16187" w:name="_ETM_Q63_742000"/>
      <w:bookmarkEnd w:id="16187"/>
    </w:p>
    <w:p w:rsidR="00553E33" w:rsidRDefault="00553E33" w:rsidP="00C016CD">
      <w:pPr>
        <w:pStyle w:val="af5"/>
        <w:keepNext/>
        <w:rPr>
          <w:rtl/>
        </w:rPr>
      </w:pPr>
      <w:bookmarkStart w:id="16188" w:name="ET_interruption_5786_122"/>
      <w:r w:rsidRPr="006B12A9">
        <w:rPr>
          <w:rStyle w:val="TagStyle"/>
          <w:rtl/>
        </w:rPr>
        <w:t xml:space="preserve"> &lt;&lt; קריאה &gt;&gt; </w:t>
      </w:r>
      <w:r>
        <w:rPr>
          <w:rtl/>
        </w:rPr>
        <w:t>אופיר כץ (הליכוד):</w:t>
      </w:r>
      <w:r w:rsidRPr="006B12A9">
        <w:rPr>
          <w:rStyle w:val="TagStyle"/>
          <w:rtl/>
        </w:rPr>
        <w:t xml:space="preserve"> &lt;&lt; קריאה &gt;&gt;</w:t>
      </w:r>
      <w:r>
        <w:rPr>
          <w:rtl/>
        </w:rPr>
        <w:t xml:space="preserve"> </w:t>
      </w:r>
      <w:bookmarkEnd w:id="16188"/>
    </w:p>
    <w:p w:rsidR="00553E33" w:rsidRDefault="00553E33" w:rsidP="004C49C7">
      <w:pPr>
        <w:rPr>
          <w:rtl/>
          <w:lang w:eastAsia="he-IL"/>
        </w:rPr>
      </w:pPr>
    </w:p>
    <w:p w:rsidR="00553E33" w:rsidRPr="006B12A9" w:rsidRDefault="004C49C7" w:rsidP="00C016CD">
      <w:pPr>
        <w:rPr>
          <w:rtl/>
          <w:lang w:eastAsia="he-IL"/>
        </w:rPr>
      </w:pPr>
      <w:bookmarkStart w:id="16189" w:name="_ETM_Q63_743000"/>
      <w:bookmarkEnd w:id="16189"/>
      <w:r>
        <w:rPr>
          <w:rFonts w:hint="cs"/>
          <w:rtl/>
          <w:lang w:eastAsia="he-IL"/>
        </w:rPr>
        <w:t>– – –</w:t>
      </w:r>
    </w:p>
    <w:p w:rsidR="00553E33" w:rsidRDefault="00553E33" w:rsidP="00C016CD">
      <w:pPr>
        <w:rPr>
          <w:rtl/>
        </w:rPr>
      </w:pPr>
      <w:bookmarkStart w:id="16190" w:name="_ETM_Q63_740000"/>
      <w:bookmarkEnd w:id="16190"/>
    </w:p>
    <w:p w:rsidR="00553E33" w:rsidRDefault="00553E33" w:rsidP="00C016CD">
      <w:pPr>
        <w:pStyle w:val="af6"/>
        <w:keepNext/>
        <w:rPr>
          <w:rtl/>
        </w:rPr>
      </w:pPr>
      <w:r w:rsidRPr="00A252AE">
        <w:rPr>
          <w:rStyle w:val="TagStyle"/>
          <w:rtl/>
        </w:rPr>
        <w:lastRenderedPageBreak/>
        <w:t xml:space="preserve">&lt;&lt; יור &gt;&gt; </w:t>
      </w:r>
      <w:r>
        <w:rPr>
          <w:rtl/>
        </w:rPr>
        <w:t>היו"ר מיקי לוי:</w:t>
      </w:r>
      <w:r w:rsidRPr="00A252AE">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חבר הכנסת כץ, חבר הכנסת כץ.</w:t>
      </w:r>
    </w:p>
    <w:p w:rsidR="00553E33" w:rsidRDefault="00553E33" w:rsidP="00C016CD">
      <w:pPr>
        <w:rPr>
          <w:rtl/>
          <w:lang w:eastAsia="he-IL"/>
        </w:rPr>
      </w:pPr>
      <w:bookmarkStart w:id="16191" w:name="_ETM_Q64_150000"/>
      <w:bookmarkEnd w:id="16191"/>
    </w:p>
    <w:p w:rsidR="00553E33" w:rsidRDefault="00553E33" w:rsidP="00C016CD">
      <w:pPr>
        <w:pStyle w:val="af5"/>
        <w:keepNext/>
        <w:rPr>
          <w:rtl/>
        </w:rPr>
      </w:pPr>
      <w:bookmarkStart w:id="16192" w:name="ET_interruption_קריאות_42"/>
      <w:r w:rsidRPr="00752A51">
        <w:rPr>
          <w:rStyle w:val="TagStyle"/>
          <w:rtl/>
        </w:rPr>
        <w:t xml:space="preserve"> &lt;&lt; קריאה &gt;&gt; </w:t>
      </w:r>
      <w:r>
        <w:rPr>
          <w:rtl/>
        </w:rPr>
        <w:t>קריאות:</w:t>
      </w:r>
      <w:r w:rsidRPr="00752A51">
        <w:rPr>
          <w:rStyle w:val="TagStyle"/>
          <w:rtl/>
        </w:rPr>
        <w:t xml:space="preserve"> &lt;&lt; קריאה &gt;&gt;</w:t>
      </w:r>
      <w:r>
        <w:rPr>
          <w:rtl/>
        </w:rPr>
        <w:t xml:space="preserve">   </w:t>
      </w:r>
      <w:bookmarkEnd w:id="16192"/>
    </w:p>
    <w:p w:rsidR="00553E33" w:rsidRDefault="00553E33" w:rsidP="004C49C7">
      <w:pPr>
        <w:rPr>
          <w:rtl/>
          <w:lang w:eastAsia="he-IL"/>
        </w:rPr>
      </w:pPr>
    </w:p>
    <w:p w:rsidR="00553E33" w:rsidRPr="00752A51"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
        <w:keepNext/>
        <w:rPr>
          <w:rtl/>
        </w:rPr>
      </w:pPr>
      <w:bookmarkStart w:id="16193" w:name="ET_speakercontinue_6216_4"/>
      <w:r w:rsidRPr="00A252AE">
        <w:rPr>
          <w:rStyle w:val="TagStyle"/>
          <w:rtl/>
        </w:rPr>
        <w:t xml:space="preserve"> &lt;&lt; דובר_המשך &gt;&gt; </w:t>
      </w:r>
      <w:r>
        <w:rPr>
          <w:rtl/>
        </w:rPr>
        <w:t>שרת החינוך יפעת שאשא ביטון:</w:t>
      </w:r>
      <w:r w:rsidRPr="00A252AE">
        <w:rPr>
          <w:rStyle w:val="TagStyle"/>
          <w:rtl/>
        </w:rPr>
        <w:t xml:space="preserve"> &lt;&lt; דובר_המשך &gt;&gt;</w:t>
      </w:r>
      <w:r>
        <w:rPr>
          <w:rtl/>
        </w:rPr>
        <w:t xml:space="preserve">   </w:t>
      </w:r>
      <w:bookmarkEnd w:id="16193"/>
    </w:p>
    <w:p w:rsidR="00553E33" w:rsidRDefault="00553E33" w:rsidP="004C49C7">
      <w:pPr>
        <w:rPr>
          <w:rtl/>
          <w:lang w:eastAsia="he-IL"/>
        </w:rPr>
      </w:pPr>
    </w:p>
    <w:p w:rsidR="00553E33" w:rsidRDefault="004C49C7" w:rsidP="00C016CD">
      <w:pPr>
        <w:rPr>
          <w:rtl/>
          <w:lang w:eastAsia="he-IL"/>
        </w:rPr>
      </w:pPr>
      <w:r>
        <w:rPr>
          <w:rFonts w:hint="cs"/>
          <w:rtl/>
          <w:lang w:eastAsia="he-IL"/>
        </w:rPr>
        <w:t>– –</w:t>
      </w:r>
      <w:r w:rsidR="00553E33">
        <w:rPr>
          <w:rFonts w:hint="cs"/>
          <w:rtl/>
          <w:lang w:eastAsia="he-IL"/>
        </w:rPr>
        <w:t xml:space="preserve"> בקריאות של הסתה, בקריאת הלל לשהידים, והם משמשים כחבית חומר</w:t>
      </w:r>
      <w:bookmarkStart w:id="16194" w:name="_ETM_Q64_155000"/>
      <w:bookmarkEnd w:id="16194"/>
      <w:r w:rsidR="00553E33">
        <w:rPr>
          <w:rFonts w:hint="cs"/>
          <w:rtl/>
          <w:lang w:eastAsia="he-IL"/>
        </w:rPr>
        <w:t xml:space="preserve"> נפץ, במיוחד בזמנים כל כך רגישים, ולכן אני אשמח שגם חבריי יתמכו בהצעה. תודה רבה.</w:t>
      </w:r>
    </w:p>
    <w:p w:rsidR="00553E33" w:rsidRDefault="00553E33" w:rsidP="00C016CD">
      <w:pPr>
        <w:rPr>
          <w:rtl/>
          <w:lang w:eastAsia="he-IL"/>
        </w:rPr>
      </w:pPr>
    </w:p>
    <w:p w:rsidR="00553E33" w:rsidRDefault="00553E33" w:rsidP="00C016CD">
      <w:pPr>
        <w:pStyle w:val="af6"/>
        <w:keepNext/>
        <w:rPr>
          <w:rtl/>
        </w:rPr>
      </w:pPr>
      <w:r w:rsidRPr="00A252AE">
        <w:rPr>
          <w:rStyle w:val="TagStyle"/>
          <w:rtl/>
        </w:rPr>
        <w:t xml:space="preserve"> &lt;&lt; יור &gt;&gt; </w:t>
      </w:r>
      <w:r>
        <w:rPr>
          <w:rtl/>
        </w:rPr>
        <w:t>היו"ר מיקי לוי:</w:t>
      </w:r>
      <w:r w:rsidRPr="00A252AE">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תודה רבה. </w:t>
      </w:r>
      <w:bookmarkStart w:id="16195" w:name="_ETM_Q64_163000"/>
      <w:bookmarkEnd w:id="16195"/>
      <w:r>
        <w:rPr>
          <w:rFonts w:hint="cs"/>
          <w:rtl/>
          <w:lang w:eastAsia="he-IL"/>
        </w:rPr>
        <w:t>חבר הכנסת איימן עודה מבקש להתנגד. אתה אחריו, אחרי חבר הכנסת עודה. אתה מסכם והוא מבקש להתנגד.</w:t>
      </w:r>
      <w:bookmarkStart w:id="16196" w:name="_ETM_Q64_164000"/>
      <w:bookmarkEnd w:id="16196"/>
    </w:p>
    <w:p w:rsidR="00553E33" w:rsidRDefault="00553E33" w:rsidP="00C016CD">
      <w:pPr>
        <w:rPr>
          <w:rtl/>
          <w:lang w:eastAsia="he-IL"/>
        </w:rPr>
      </w:pPr>
    </w:p>
    <w:p w:rsidR="00553E33" w:rsidRDefault="00553E33" w:rsidP="00C016CD">
      <w:pPr>
        <w:pStyle w:val="af5"/>
        <w:keepNext/>
        <w:rPr>
          <w:rtl/>
        </w:rPr>
      </w:pPr>
      <w:bookmarkStart w:id="16197" w:name="ET_interruption_קריאות_43"/>
      <w:r w:rsidRPr="00752A51">
        <w:rPr>
          <w:rStyle w:val="TagStyle"/>
          <w:rtl/>
        </w:rPr>
        <w:t xml:space="preserve"> &lt;&lt; קריאה &gt;&gt; </w:t>
      </w:r>
      <w:r>
        <w:rPr>
          <w:rtl/>
        </w:rPr>
        <w:t>קריאות:</w:t>
      </w:r>
      <w:r w:rsidRPr="00752A51">
        <w:rPr>
          <w:rStyle w:val="TagStyle"/>
          <w:rtl/>
        </w:rPr>
        <w:t xml:space="preserve"> &lt;&lt; קריאה &gt;&gt;</w:t>
      </w:r>
      <w:r>
        <w:rPr>
          <w:rtl/>
        </w:rPr>
        <w:t xml:space="preserve">   </w:t>
      </w:r>
      <w:bookmarkEnd w:id="16197"/>
    </w:p>
    <w:p w:rsidR="00553E33" w:rsidRDefault="00553E33" w:rsidP="004C49C7">
      <w:pPr>
        <w:rPr>
          <w:rtl/>
          <w:lang w:eastAsia="he-IL"/>
        </w:rPr>
      </w:pPr>
    </w:p>
    <w:p w:rsidR="00553E33" w:rsidRDefault="004C49C7" w:rsidP="00C016CD">
      <w:pPr>
        <w:rPr>
          <w:rtl/>
          <w:lang w:eastAsia="he-IL"/>
        </w:rPr>
      </w:pPr>
      <w:bookmarkStart w:id="16198" w:name="_ETM_Q64_175000"/>
      <w:bookmarkEnd w:id="16198"/>
      <w:r>
        <w:rPr>
          <w:rFonts w:hint="cs"/>
          <w:rtl/>
          <w:lang w:eastAsia="he-IL"/>
        </w:rPr>
        <w:t>– – –</w:t>
      </w:r>
    </w:p>
    <w:p w:rsidR="00553E33" w:rsidRPr="00752A51" w:rsidRDefault="00553E33" w:rsidP="00C016CD">
      <w:pPr>
        <w:rPr>
          <w:rtl/>
          <w:lang w:eastAsia="he-IL"/>
        </w:rPr>
      </w:pPr>
      <w:bookmarkStart w:id="16199" w:name="_ETM_Q64_179424"/>
      <w:bookmarkStart w:id="16200" w:name="_ETM_Q64_179531"/>
      <w:bookmarkEnd w:id="16199"/>
      <w:bookmarkEnd w:id="16200"/>
    </w:p>
    <w:p w:rsidR="00553E33" w:rsidRDefault="00553E33" w:rsidP="00C016CD">
      <w:pPr>
        <w:pStyle w:val="af6"/>
        <w:keepNext/>
        <w:rPr>
          <w:rtl/>
        </w:rPr>
      </w:pPr>
      <w:bookmarkStart w:id="16201" w:name="_ETM_Q64_178000"/>
      <w:bookmarkStart w:id="16202" w:name="_ETM_Q64_180000"/>
      <w:bookmarkEnd w:id="16201"/>
      <w:bookmarkEnd w:id="16202"/>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רז, חבר הכנסת רז. חבר הכנסת </w:t>
      </w:r>
      <w:bookmarkStart w:id="16203" w:name="_ETM_Q64_196000"/>
      <w:bookmarkEnd w:id="16203"/>
      <w:r>
        <w:rPr>
          <w:rFonts w:hint="cs"/>
          <w:rtl/>
          <w:lang w:eastAsia="he-IL"/>
        </w:rPr>
        <w:t xml:space="preserve">מוסי רז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r w:rsidRPr="00622C74">
        <w:rPr>
          <w:rStyle w:val="TagStyle"/>
          <w:rtl/>
        </w:rPr>
        <w:t xml:space="preserve"> &lt;&lt; קריאה &gt;&gt; </w:t>
      </w:r>
      <w:r>
        <w:rPr>
          <w:rtl/>
        </w:rPr>
        <w:t>קריאות:</w:t>
      </w:r>
      <w:r w:rsidRPr="00622C74">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bookmarkStart w:id="16204" w:name="_ETM_Q64_201000"/>
      <w:bookmarkEnd w:id="16204"/>
      <w:r>
        <w:rPr>
          <w:rFonts w:hint="cs"/>
          <w:rtl/>
          <w:lang w:eastAsia="he-IL"/>
        </w:rPr>
        <w:t>– – –</w:t>
      </w:r>
    </w:p>
    <w:p w:rsidR="00553E33" w:rsidRDefault="00553E33" w:rsidP="00C016CD">
      <w:pPr>
        <w:rPr>
          <w:rtl/>
          <w:lang w:eastAsia="he-IL"/>
        </w:rPr>
      </w:pPr>
      <w:bookmarkStart w:id="16205" w:name="_ETM_Q64_202000"/>
      <w:bookmarkEnd w:id="16205"/>
    </w:p>
    <w:p w:rsidR="00553E33" w:rsidRDefault="00553E33" w:rsidP="00C016CD">
      <w:pPr>
        <w:pStyle w:val="af6"/>
        <w:keepNext/>
        <w:rPr>
          <w:rtl/>
        </w:rPr>
      </w:pPr>
      <w:r w:rsidRPr="00622C74">
        <w:rPr>
          <w:rStyle w:val="TagStyle"/>
          <w:rtl/>
        </w:rPr>
        <w:t xml:space="preserve"> &lt;&lt; יור &gt;&gt; </w:t>
      </w:r>
      <w:r>
        <w:rPr>
          <w:rtl/>
        </w:rPr>
        <w:t>היו"ר מיקי לוי:</w:t>
      </w:r>
      <w:r w:rsidRPr="00622C74">
        <w:rPr>
          <w:rStyle w:val="TagStyle"/>
          <w:rtl/>
        </w:rPr>
        <w:t xml:space="preserve"> &lt;&lt; יור &gt;&gt;</w:t>
      </w:r>
      <w:r>
        <w:rPr>
          <w:rtl/>
        </w:rPr>
        <w:t xml:space="preserve">   </w:t>
      </w:r>
    </w:p>
    <w:p w:rsidR="00553E33" w:rsidRDefault="00553E33" w:rsidP="004C49C7">
      <w:pPr>
        <w:rPr>
          <w:rtl/>
          <w:lang w:eastAsia="he-IL"/>
        </w:rPr>
      </w:pPr>
    </w:p>
    <w:p w:rsidR="00553E33" w:rsidRPr="00622C74" w:rsidRDefault="00553E33" w:rsidP="00C016CD">
      <w:pPr>
        <w:rPr>
          <w:rtl/>
          <w:lang w:eastAsia="he-IL"/>
        </w:rPr>
      </w:pPr>
      <w:bookmarkStart w:id="16206" w:name="_ETM_Q64_203000"/>
      <w:bookmarkEnd w:id="16206"/>
      <w:r>
        <w:rPr>
          <w:rFonts w:hint="cs"/>
          <w:rtl/>
          <w:lang w:eastAsia="he-IL"/>
        </w:rPr>
        <w:t xml:space="preserve">בבקשה, שלוש דקות, חבר </w:t>
      </w:r>
      <w:bookmarkStart w:id="16207" w:name="_ETM_Q64_218000"/>
      <w:bookmarkEnd w:id="16207"/>
      <w:r>
        <w:rPr>
          <w:rFonts w:hint="cs"/>
          <w:rtl/>
          <w:lang w:eastAsia="he-IL"/>
        </w:rPr>
        <w:t>הכנסת עודה.</w:t>
      </w:r>
    </w:p>
    <w:p w:rsidR="00553E33" w:rsidRDefault="00553E33" w:rsidP="00C016CD">
      <w:pPr>
        <w:rPr>
          <w:rtl/>
          <w:lang w:eastAsia="he-IL"/>
        </w:rPr>
      </w:pPr>
      <w:bookmarkStart w:id="16208" w:name="_ETM_Q64_198000"/>
      <w:bookmarkEnd w:id="16208"/>
    </w:p>
    <w:p w:rsidR="00553E33" w:rsidRDefault="00553E33" w:rsidP="00C016CD">
      <w:pPr>
        <w:pStyle w:val="a4"/>
        <w:keepNext/>
        <w:rPr>
          <w:rtl/>
        </w:rPr>
      </w:pPr>
      <w:r w:rsidRPr="007C675D">
        <w:rPr>
          <w:rStyle w:val="TagStyle"/>
          <w:rtl/>
        </w:rPr>
        <w:t xml:space="preserve"> &lt;&lt; דובר &gt;&gt; </w:t>
      </w:r>
      <w:bookmarkStart w:id="16209" w:name="_Toc105078181"/>
      <w:bookmarkStart w:id="16210" w:name="_Toc105079327"/>
      <w:bookmarkStart w:id="16211" w:name="_Toc105619092"/>
      <w:bookmarkStart w:id="16212" w:name="_Toc110421354"/>
      <w:r>
        <w:rPr>
          <w:rtl/>
        </w:rPr>
        <w:t>איימן עודה (הרשימה המשותפת):</w:t>
      </w:r>
      <w:bookmarkEnd w:id="16209"/>
      <w:bookmarkEnd w:id="16210"/>
      <w:bookmarkEnd w:id="16211"/>
      <w:bookmarkEnd w:id="16212"/>
      <w:r w:rsidRPr="007C675D">
        <w:rPr>
          <w:rStyle w:val="TagStyle"/>
          <w:rtl/>
        </w:rPr>
        <w:t xml:space="preserve"> &lt;&lt; דובר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213" w:name="_ETM_Q64_221000"/>
      <w:bookmarkEnd w:id="16213"/>
      <w:r>
        <w:rPr>
          <w:rFonts w:hint="cs"/>
          <w:rtl/>
          <w:lang w:eastAsia="he-IL"/>
        </w:rPr>
        <w:lastRenderedPageBreak/>
        <w:t xml:space="preserve">כבוד היושב-ראש, חברי הכנסת וחברות הכנסת </w:t>
      </w:r>
      <w:r w:rsidR="004C49C7">
        <w:rPr>
          <w:rFonts w:hint="cs"/>
          <w:rtl/>
          <w:lang w:eastAsia="he-IL"/>
        </w:rPr>
        <w:t>– – –</w:t>
      </w:r>
    </w:p>
    <w:p w:rsidR="00553E33" w:rsidRDefault="00553E33" w:rsidP="00C016CD">
      <w:pPr>
        <w:rPr>
          <w:rtl/>
          <w:lang w:eastAsia="he-IL"/>
        </w:rPr>
      </w:pPr>
      <w:bookmarkStart w:id="16214" w:name="_ETM_Q64_224000"/>
      <w:bookmarkEnd w:id="16214"/>
    </w:p>
    <w:p w:rsidR="00553E33" w:rsidRDefault="00553E33" w:rsidP="00C016CD">
      <w:pPr>
        <w:pStyle w:val="af5"/>
        <w:keepNext/>
        <w:rPr>
          <w:rtl/>
        </w:rPr>
      </w:pPr>
      <w:bookmarkStart w:id="16215" w:name="ET_interruption_קריאות_46"/>
      <w:r w:rsidRPr="00622C74">
        <w:rPr>
          <w:rStyle w:val="TagStyle"/>
          <w:rtl/>
        </w:rPr>
        <w:t xml:space="preserve"> &lt;&lt; קריאה &gt;&gt; </w:t>
      </w:r>
      <w:r>
        <w:rPr>
          <w:rtl/>
        </w:rPr>
        <w:t>קריאות:</w:t>
      </w:r>
      <w:r w:rsidRPr="00622C74">
        <w:rPr>
          <w:rStyle w:val="TagStyle"/>
          <w:rtl/>
        </w:rPr>
        <w:t xml:space="preserve"> &lt;&lt; קריאה &gt;&gt;</w:t>
      </w:r>
      <w:r>
        <w:rPr>
          <w:rtl/>
        </w:rPr>
        <w:t xml:space="preserve">   </w:t>
      </w:r>
      <w:bookmarkEnd w:id="16215"/>
    </w:p>
    <w:p w:rsidR="00553E33" w:rsidRDefault="00553E33" w:rsidP="004C49C7">
      <w:pPr>
        <w:rPr>
          <w:rtl/>
          <w:lang w:eastAsia="he-IL"/>
        </w:rPr>
      </w:pPr>
    </w:p>
    <w:p w:rsidR="00553E33" w:rsidRDefault="004C49C7" w:rsidP="00C016CD">
      <w:pPr>
        <w:rPr>
          <w:rtl/>
          <w:lang w:eastAsia="he-IL"/>
        </w:rPr>
      </w:pPr>
      <w:bookmarkStart w:id="16216" w:name="_ETM_Q64_226000"/>
      <w:bookmarkEnd w:id="16216"/>
      <w:r>
        <w:rPr>
          <w:rFonts w:hint="cs"/>
          <w:rtl/>
          <w:lang w:eastAsia="he-IL"/>
        </w:rPr>
        <w:t>– – –</w:t>
      </w:r>
      <w:r w:rsidR="00553E33">
        <w:rPr>
          <w:rFonts w:hint="cs"/>
          <w:rtl/>
          <w:lang w:eastAsia="he-IL"/>
        </w:rPr>
        <w:t xml:space="preserve"> </w:t>
      </w:r>
    </w:p>
    <w:p w:rsidR="00553E33" w:rsidRDefault="00553E33" w:rsidP="00C016CD">
      <w:pPr>
        <w:rPr>
          <w:rtl/>
          <w:lang w:eastAsia="he-IL"/>
        </w:rPr>
      </w:pPr>
      <w:bookmarkStart w:id="16217" w:name="_ETM_Q64_228000"/>
      <w:bookmarkEnd w:id="16217"/>
    </w:p>
    <w:p w:rsidR="00553E33" w:rsidRDefault="00553E33" w:rsidP="00C016CD">
      <w:pPr>
        <w:pStyle w:val="af6"/>
        <w:keepNext/>
        <w:rPr>
          <w:rtl/>
        </w:rPr>
      </w:pPr>
      <w:r w:rsidRPr="00622C74">
        <w:rPr>
          <w:rStyle w:val="TagStyle"/>
          <w:rtl/>
        </w:rPr>
        <w:t xml:space="preserve"> &lt;&lt; יור &gt;&gt; </w:t>
      </w:r>
      <w:r>
        <w:rPr>
          <w:rtl/>
        </w:rPr>
        <w:t>היו"ר מיקי לוי:</w:t>
      </w:r>
      <w:r w:rsidRPr="00622C74">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218" w:name="_ETM_Q64_229000"/>
      <w:bookmarkEnd w:id="16218"/>
      <w:r>
        <w:rPr>
          <w:rFonts w:hint="cs"/>
          <w:rtl/>
          <w:lang w:eastAsia="he-IL"/>
        </w:rPr>
        <w:t xml:space="preserve">חברת הכנסת </w:t>
      </w:r>
      <w:bookmarkStart w:id="16219" w:name="_ETM_Q64_230000"/>
      <w:bookmarkEnd w:id="16219"/>
      <w:r>
        <w:rPr>
          <w:rFonts w:hint="cs"/>
          <w:rtl/>
          <w:lang w:eastAsia="he-IL"/>
        </w:rPr>
        <w:t xml:space="preserve">רוזין. תראו, אם אתם תפריעו אני אצטרך </w:t>
      </w:r>
      <w:r>
        <w:rPr>
          <w:rtl/>
          <w:lang w:eastAsia="he-IL"/>
        </w:rPr>
        <w:t>–</w:t>
      </w:r>
      <w:r>
        <w:rPr>
          <w:rFonts w:hint="cs"/>
          <w:rtl/>
          <w:lang w:eastAsia="he-IL"/>
        </w:rPr>
        <w:t xml:space="preserve"> אני פונה </w:t>
      </w:r>
      <w:bookmarkStart w:id="16220" w:name="_ETM_Q64_237000"/>
      <w:bookmarkEnd w:id="16220"/>
      <w:r>
        <w:rPr>
          <w:rFonts w:hint="cs"/>
          <w:rtl/>
          <w:lang w:eastAsia="he-IL"/>
        </w:rPr>
        <w:t xml:space="preserve">לכל חברי הכנסת: אם אתם תפריעו, אני אצטרך להוסיף </w:t>
      </w:r>
      <w:r>
        <w:rPr>
          <w:rtl/>
          <w:lang w:eastAsia="he-IL"/>
        </w:rPr>
        <w:t>–</w:t>
      </w:r>
      <w:r>
        <w:rPr>
          <w:rFonts w:hint="cs"/>
          <w:rtl/>
          <w:lang w:eastAsia="he-IL"/>
        </w:rPr>
        <w:t xml:space="preserve"> </w:t>
      </w:r>
      <w:bookmarkStart w:id="16221" w:name="_ETM_Q64_244000"/>
      <w:bookmarkEnd w:id="16221"/>
      <w:r>
        <w:rPr>
          <w:rFonts w:hint="cs"/>
          <w:rtl/>
          <w:lang w:eastAsia="he-IL"/>
        </w:rPr>
        <w:t xml:space="preserve">חבר הכנסת אוחנה, חבר הכנסת אוחנה, אם אתם תפריעו אני </w:t>
      </w:r>
      <w:bookmarkStart w:id="16222" w:name="_ETM_Q64_250000"/>
      <w:bookmarkEnd w:id="16222"/>
      <w:r>
        <w:rPr>
          <w:rFonts w:hint="cs"/>
          <w:rtl/>
          <w:lang w:eastAsia="he-IL"/>
        </w:rPr>
        <w:t>אצטרך להוסיף לו זמן. בבקשה.</w:t>
      </w:r>
    </w:p>
    <w:p w:rsidR="00553E33" w:rsidRDefault="00553E33" w:rsidP="00C016CD">
      <w:pPr>
        <w:rPr>
          <w:rtl/>
          <w:lang w:eastAsia="he-IL"/>
        </w:rPr>
      </w:pPr>
      <w:bookmarkStart w:id="16223" w:name="_ETM_Q64_240000"/>
      <w:bookmarkEnd w:id="16223"/>
    </w:p>
    <w:p w:rsidR="00553E33" w:rsidRDefault="00553E33" w:rsidP="00C016CD">
      <w:pPr>
        <w:pStyle w:val="af5"/>
        <w:keepNext/>
        <w:rPr>
          <w:rtl/>
        </w:rPr>
      </w:pPr>
      <w:r w:rsidRPr="00622C74">
        <w:rPr>
          <w:rStyle w:val="TagStyle"/>
          <w:rtl/>
        </w:rPr>
        <w:t xml:space="preserve"> &lt;&lt; קריאה &gt;&gt; </w:t>
      </w:r>
      <w:r>
        <w:rPr>
          <w:rtl/>
        </w:rPr>
        <w:t>קריאות:</w:t>
      </w:r>
      <w:r w:rsidRPr="00622C74">
        <w:rPr>
          <w:rStyle w:val="TagStyle"/>
          <w:rtl/>
        </w:rPr>
        <w:t xml:space="preserve"> &lt;&lt; קריאה &gt;&gt;</w:t>
      </w:r>
      <w:r>
        <w:rPr>
          <w:rtl/>
        </w:rPr>
        <w:t xml:space="preserve">   </w:t>
      </w:r>
    </w:p>
    <w:p w:rsidR="00553E33" w:rsidRDefault="00553E33" w:rsidP="004C49C7">
      <w:pPr>
        <w:rPr>
          <w:rtl/>
          <w:lang w:eastAsia="he-IL"/>
        </w:rPr>
      </w:pPr>
    </w:p>
    <w:p w:rsidR="00553E33" w:rsidRPr="00622C74" w:rsidRDefault="004C49C7" w:rsidP="00C016CD">
      <w:pPr>
        <w:rPr>
          <w:rtl/>
          <w:lang w:eastAsia="he-IL"/>
        </w:rPr>
      </w:pPr>
      <w:bookmarkStart w:id="16224" w:name="_ETM_Q64_242000"/>
      <w:bookmarkEnd w:id="16224"/>
      <w:r>
        <w:rPr>
          <w:rFonts w:hint="cs"/>
          <w:rtl/>
          <w:lang w:eastAsia="he-IL"/>
        </w:rPr>
        <w:t>– – –</w:t>
      </w:r>
    </w:p>
    <w:p w:rsidR="00553E33" w:rsidRDefault="00553E33" w:rsidP="00C016CD">
      <w:pPr>
        <w:rPr>
          <w:rtl/>
          <w:lang w:eastAsia="he-IL"/>
        </w:rPr>
      </w:pPr>
    </w:p>
    <w:p w:rsidR="00553E33" w:rsidRDefault="00553E33" w:rsidP="00C016CD">
      <w:pPr>
        <w:pStyle w:val="-"/>
        <w:keepNext/>
        <w:rPr>
          <w:rtl/>
        </w:rPr>
      </w:pPr>
      <w:bookmarkStart w:id="16225" w:name="ET_speakercontinue_5293_8"/>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25"/>
    </w:p>
    <w:p w:rsidR="00553E33" w:rsidRDefault="00553E33" w:rsidP="004C49C7">
      <w:pPr>
        <w:rPr>
          <w:rtl/>
          <w:lang w:eastAsia="he-IL"/>
        </w:rPr>
      </w:pPr>
    </w:p>
    <w:p w:rsidR="00553E33" w:rsidRDefault="00553E33" w:rsidP="00C016CD">
      <w:pPr>
        <w:rPr>
          <w:rtl/>
          <w:lang w:eastAsia="he-IL"/>
        </w:rPr>
      </w:pPr>
      <w:r>
        <w:rPr>
          <w:rFonts w:hint="cs"/>
          <w:rtl/>
          <w:lang w:eastAsia="he-IL"/>
        </w:rPr>
        <w:t>אני מתחיל מההתחלה.</w:t>
      </w:r>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בבקשה.</w:t>
      </w:r>
    </w:p>
    <w:p w:rsidR="00553E33" w:rsidRDefault="00553E33" w:rsidP="00C016CD">
      <w:pPr>
        <w:rPr>
          <w:rtl/>
          <w:lang w:eastAsia="he-IL"/>
        </w:rPr>
      </w:pPr>
    </w:p>
    <w:p w:rsidR="00553E33" w:rsidRDefault="00553E33" w:rsidP="00C016CD">
      <w:pPr>
        <w:pStyle w:val="-"/>
        <w:keepNext/>
        <w:rPr>
          <w:rtl/>
        </w:rPr>
      </w:pPr>
      <w:bookmarkStart w:id="16226" w:name="ET_speakercontinue_5293_10"/>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2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כבוד היושב-ראש, חברי הכנסת וחברות הכנסת, במשרד החינוך, דרך בתי הספר, לימדו אותנו שהרצל וז'בוטינסקי ובן-גוריון הם גיבורים. בבית שלנו למדנו שהם גזענים. במשרד החינוך, דרך בית הספר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622C74">
        <w:rPr>
          <w:rStyle w:val="TagStyle"/>
          <w:rtl/>
        </w:rPr>
        <w:t xml:space="preserve"> &lt;&lt; יור &gt;&gt; </w:t>
      </w:r>
      <w:r>
        <w:rPr>
          <w:rtl/>
        </w:rPr>
        <w:t>היו"ר מיקי לוי:</w:t>
      </w:r>
      <w:r w:rsidRPr="00622C74">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חברת הכנסת אבקסיס, </w:t>
      </w:r>
      <w:bookmarkStart w:id="16227" w:name="_ETM_Q64_280000"/>
      <w:bookmarkEnd w:id="16227"/>
      <w:r>
        <w:rPr>
          <w:rFonts w:hint="cs"/>
          <w:rtl/>
          <w:lang w:eastAsia="he-IL"/>
        </w:rPr>
        <w:t>נו</w:t>
      </w:r>
      <w:r w:rsidR="004370F6">
        <w:rPr>
          <w:rFonts w:hint="cs"/>
          <w:rtl/>
          <w:lang w:eastAsia="he-IL"/>
        </w:rPr>
        <w:t>,</w:t>
      </w:r>
      <w:r>
        <w:rPr>
          <w:rFonts w:hint="cs"/>
          <w:rtl/>
          <w:lang w:eastAsia="he-IL"/>
        </w:rPr>
        <w:t xml:space="preserve"> באמת, די. די להתנהג בצורה הזאת, יש גבול. באמת, מדובר באנשים מבוגרים </w:t>
      </w:r>
      <w:r w:rsidR="004C49C7">
        <w:rPr>
          <w:rFonts w:hint="cs"/>
          <w:rtl/>
          <w:lang w:eastAsia="he-IL"/>
        </w:rPr>
        <w:t>– – –</w:t>
      </w:r>
    </w:p>
    <w:p w:rsidR="00553E33" w:rsidRDefault="00553E33" w:rsidP="00C016CD">
      <w:pPr>
        <w:rPr>
          <w:rtl/>
          <w:lang w:eastAsia="he-IL"/>
        </w:rPr>
      </w:pPr>
      <w:bookmarkStart w:id="16228" w:name="_ETM_Q64_288000"/>
      <w:bookmarkEnd w:id="16228"/>
    </w:p>
    <w:p w:rsidR="00553E33" w:rsidRDefault="00553E33" w:rsidP="00C016CD">
      <w:pPr>
        <w:pStyle w:val="af5"/>
        <w:keepNext/>
        <w:rPr>
          <w:rtl/>
        </w:rPr>
      </w:pPr>
      <w:bookmarkStart w:id="16229" w:name="ET_interruption_5085_50"/>
      <w:r w:rsidRPr="00622C74">
        <w:rPr>
          <w:rStyle w:val="TagStyle"/>
          <w:rtl/>
        </w:rPr>
        <w:lastRenderedPageBreak/>
        <w:t xml:space="preserve"> &lt;&lt; קריאה &gt;&gt; </w:t>
      </w:r>
      <w:r>
        <w:rPr>
          <w:rtl/>
        </w:rPr>
        <w:t>אורלי לוי אבקסיס (הליכוד):</w:t>
      </w:r>
      <w:r w:rsidRPr="00622C74">
        <w:rPr>
          <w:rStyle w:val="TagStyle"/>
          <w:rtl/>
        </w:rPr>
        <w:t xml:space="preserve"> &lt;&lt; קריאה &gt;&gt;</w:t>
      </w:r>
      <w:r>
        <w:rPr>
          <w:rtl/>
        </w:rPr>
        <w:t xml:space="preserve">   </w:t>
      </w:r>
      <w:bookmarkEnd w:id="16229"/>
    </w:p>
    <w:p w:rsidR="00553E33" w:rsidRDefault="00553E33" w:rsidP="004C49C7">
      <w:pPr>
        <w:rPr>
          <w:rtl/>
          <w:lang w:eastAsia="he-IL"/>
        </w:rPr>
      </w:pPr>
    </w:p>
    <w:p w:rsidR="00553E33" w:rsidRDefault="004C49C7" w:rsidP="004C49C7">
      <w:pPr>
        <w:rPr>
          <w:rtl/>
          <w:lang w:eastAsia="he-IL"/>
        </w:rPr>
      </w:pPr>
      <w:r>
        <w:rPr>
          <w:rFonts w:hint="cs"/>
          <w:rtl/>
          <w:lang w:eastAsia="he-IL"/>
        </w:rPr>
        <w:t>– – –</w:t>
      </w:r>
      <w:r w:rsidR="00553E33">
        <w:rPr>
          <w:rFonts w:hint="cs"/>
          <w:rtl/>
          <w:lang w:eastAsia="he-IL"/>
        </w:rPr>
        <w:t xml:space="preserve"> זו קריאה ראשונה שלי. </w:t>
      </w:r>
    </w:p>
    <w:p w:rsidR="00553E33" w:rsidRDefault="00553E33" w:rsidP="00C016CD">
      <w:pPr>
        <w:rPr>
          <w:rtl/>
          <w:lang w:eastAsia="he-IL"/>
        </w:rPr>
      </w:pPr>
    </w:p>
    <w:p w:rsidR="00553E33" w:rsidRDefault="00553E33" w:rsidP="00C016CD">
      <w:pPr>
        <w:pStyle w:val="af6"/>
        <w:keepNext/>
        <w:rPr>
          <w:rtl/>
        </w:rPr>
      </w:pPr>
      <w:r w:rsidRPr="00622C74">
        <w:rPr>
          <w:rStyle w:val="TagStyle"/>
          <w:rtl/>
        </w:rPr>
        <w:t xml:space="preserve">&lt;&lt; יור &gt;&gt; </w:t>
      </w:r>
      <w:r>
        <w:rPr>
          <w:rtl/>
        </w:rPr>
        <w:t>היו"ר מיקי לוי:</w:t>
      </w:r>
      <w:r w:rsidRPr="00622C74">
        <w:rPr>
          <w:rStyle w:val="TagStyle"/>
          <w:rtl/>
        </w:rPr>
        <w:t xml:space="preserve"> &lt;&lt; יור &gt;&gt;</w:t>
      </w:r>
      <w:r>
        <w:rPr>
          <w:rtl/>
        </w:rPr>
        <w:t xml:space="preserve">   </w:t>
      </w:r>
    </w:p>
    <w:p w:rsidR="00553E33" w:rsidRPr="00033DEB" w:rsidRDefault="00553E33" w:rsidP="00C016CD">
      <w:pPr>
        <w:rPr>
          <w:rtl/>
          <w:lang w:eastAsia="he-IL"/>
        </w:rPr>
      </w:pPr>
    </w:p>
    <w:p w:rsidR="00553E33" w:rsidRDefault="00553E33" w:rsidP="004370F6">
      <w:pPr>
        <w:rPr>
          <w:rtl/>
          <w:lang w:eastAsia="he-IL"/>
        </w:rPr>
      </w:pPr>
      <w:r>
        <w:rPr>
          <w:rFonts w:hint="cs"/>
          <w:rtl/>
          <w:lang w:eastAsia="he-IL"/>
        </w:rPr>
        <w:t>אבל את לא מפסיקה</w:t>
      </w:r>
      <w:r w:rsidR="004370F6">
        <w:rPr>
          <w:rFonts w:hint="cs"/>
          <w:rtl/>
          <w:lang w:eastAsia="he-IL"/>
        </w:rPr>
        <w:t>.</w:t>
      </w:r>
      <w:r>
        <w:rPr>
          <w:rFonts w:hint="cs"/>
          <w:rtl/>
          <w:lang w:eastAsia="he-IL"/>
        </w:rPr>
        <w:t xml:space="preserve"> אבל את לא מפסיקה. זאת אפילו לא קריאת ביניים.</w:t>
      </w:r>
    </w:p>
    <w:p w:rsidR="00553E33" w:rsidRDefault="00553E33" w:rsidP="00C016CD">
      <w:pPr>
        <w:rPr>
          <w:rtl/>
          <w:lang w:eastAsia="he-IL"/>
        </w:rPr>
      </w:pPr>
    </w:p>
    <w:p w:rsidR="00553E33" w:rsidRDefault="00553E33" w:rsidP="00C016CD">
      <w:pPr>
        <w:pStyle w:val="af5"/>
        <w:keepNext/>
        <w:rPr>
          <w:rtl/>
        </w:rPr>
      </w:pPr>
      <w:r w:rsidRPr="00622C74">
        <w:rPr>
          <w:rStyle w:val="TagStyle"/>
          <w:rtl/>
        </w:rPr>
        <w:t xml:space="preserve"> &lt;&lt; קריאה &gt;&gt; </w:t>
      </w:r>
      <w:r>
        <w:rPr>
          <w:rtl/>
        </w:rPr>
        <w:t>אורלי לוי אבקסיס (הליכוד):</w:t>
      </w:r>
      <w:r w:rsidRPr="00622C74">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4C49C7">
      <w:pPr>
        <w:rPr>
          <w:rtl/>
          <w:lang w:eastAsia="he-IL"/>
        </w:rPr>
      </w:pPr>
      <w:r>
        <w:rPr>
          <w:rFonts w:hint="cs"/>
          <w:rtl/>
          <w:lang w:eastAsia="he-IL"/>
        </w:rPr>
        <w:t xml:space="preserve">לא נכון, מיקי, זו הקריאה הראשונה שלי. </w:t>
      </w:r>
    </w:p>
    <w:p w:rsidR="00553E33" w:rsidRDefault="00553E33" w:rsidP="00C016CD">
      <w:pPr>
        <w:rPr>
          <w:rtl/>
          <w:lang w:eastAsia="he-IL"/>
        </w:rPr>
      </w:pPr>
    </w:p>
    <w:p w:rsidR="00553E33" w:rsidRDefault="00553E33" w:rsidP="00C016CD">
      <w:pPr>
        <w:pStyle w:val="af5"/>
        <w:keepNext/>
        <w:rPr>
          <w:rtl/>
        </w:rPr>
      </w:pPr>
      <w:r w:rsidRPr="00622C74">
        <w:rPr>
          <w:rStyle w:val="TagStyle"/>
          <w:rtl/>
        </w:rPr>
        <w:t>&lt;&lt; קריאה &gt;&gt;</w:t>
      </w:r>
      <w:r>
        <w:rPr>
          <w:rFonts w:hint="cs"/>
          <w:rtl/>
        </w:rPr>
        <w:t>קריאה</w:t>
      </w:r>
      <w:r>
        <w:rPr>
          <w:rtl/>
        </w:rPr>
        <w:t>:</w:t>
      </w:r>
      <w:r w:rsidRPr="00622C74">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4370F6">
      <w:pPr>
        <w:rPr>
          <w:rtl/>
          <w:lang w:eastAsia="he-IL"/>
        </w:rPr>
      </w:pPr>
      <w:r>
        <w:rPr>
          <w:rFonts w:hint="cs"/>
          <w:rtl/>
          <w:lang w:eastAsia="he-IL"/>
        </w:rPr>
        <w:t>היא עכשיו נכנסה</w:t>
      </w:r>
      <w:r w:rsidR="004370F6">
        <w:rPr>
          <w:rFonts w:hint="cs"/>
          <w:rtl/>
          <w:lang w:eastAsia="he-IL"/>
        </w:rPr>
        <w:t>.</w:t>
      </w:r>
      <w:r>
        <w:rPr>
          <w:rFonts w:hint="cs"/>
          <w:rtl/>
          <w:lang w:eastAsia="he-IL"/>
        </w:rPr>
        <w:t xml:space="preserve"> היא עכשיו נכנסה.</w:t>
      </w:r>
      <w:r w:rsidRPr="00033DEB">
        <w:rPr>
          <w:rtl/>
          <w:lang w:eastAsia="he-IL"/>
        </w:rPr>
        <w:t xml:space="preserve"> </w:t>
      </w:r>
    </w:p>
    <w:p w:rsidR="00553E33" w:rsidRDefault="00553E33" w:rsidP="00C016CD">
      <w:pPr>
        <w:rPr>
          <w:rtl/>
          <w:lang w:eastAsia="he-IL"/>
        </w:rPr>
      </w:pPr>
    </w:p>
    <w:p w:rsidR="00553E33" w:rsidRDefault="00553E33" w:rsidP="00C016CD">
      <w:pPr>
        <w:pStyle w:val="af6"/>
        <w:keepNext/>
        <w:rPr>
          <w:rtl/>
        </w:rPr>
      </w:pPr>
      <w:r w:rsidRPr="00622C74">
        <w:rPr>
          <w:rStyle w:val="TagStyle"/>
          <w:rtl/>
        </w:rPr>
        <w:t xml:space="preserve"> &lt;&lt; יור &gt;&gt; </w:t>
      </w:r>
      <w:r>
        <w:rPr>
          <w:rtl/>
        </w:rPr>
        <w:t>היו"ר מיקי לוי:</w:t>
      </w:r>
      <w:r w:rsidRPr="00622C74">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חברת הכנסת אבקסיס, קריאה ראשונה. </w:t>
      </w:r>
    </w:p>
    <w:p w:rsidR="00553E33" w:rsidRPr="00FB0753" w:rsidRDefault="00553E33" w:rsidP="00C016CD">
      <w:pPr>
        <w:rPr>
          <w:rtl/>
          <w:lang w:eastAsia="he-IL"/>
        </w:rPr>
      </w:pPr>
    </w:p>
    <w:p w:rsidR="00553E33" w:rsidRDefault="00553E33" w:rsidP="00C016CD">
      <w:pPr>
        <w:pStyle w:val="af5"/>
        <w:keepNext/>
        <w:rPr>
          <w:rtl/>
        </w:rPr>
      </w:pPr>
      <w:bookmarkStart w:id="16230" w:name="_ETM_Q64_286000"/>
      <w:bookmarkEnd w:id="16230"/>
      <w:r w:rsidRPr="00622C74">
        <w:rPr>
          <w:rStyle w:val="TagStyle"/>
          <w:rtl/>
        </w:rPr>
        <w:t xml:space="preserve">&lt;&lt; קריאה &gt;&gt; </w:t>
      </w:r>
      <w:r>
        <w:rPr>
          <w:rtl/>
        </w:rPr>
        <w:t>אורלי לוי אבקסיס (הליכוד):</w:t>
      </w:r>
      <w:r w:rsidRPr="00622C74">
        <w:rPr>
          <w:rStyle w:val="TagStyle"/>
          <w:rtl/>
        </w:rPr>
        <w:t xml:space="preserve"> &lt;&lt; קריאה &gt;&gt;</w:t>
      </w:r>
      <w:r>
        <w:rPr>
          <w:rtl/>
        </w:rPr>
        <w:t xml:space="preserve">   </w:t>
      </w:r>
    </w:p>
    <w:p w:rsidR="00553E33" w:rsidRDefault="00553E33" w:rsidP="00C016CD">
      <w:pPr>
        <w:rPr>
          <w:rtl/>
          <w:lang w:eastAsia="he-IL"/>
        </w:rPr>
      </w:pPr>
    </w:p>
    <w:p w:rsidR="00553E33" w:rsidRDefault="004C49C7" w:rsidP="004370F6">
      <w:pPr>
        <w:rPr>
          <w:rtl/>
          <w:lang w:eastAsia="he-IL"/>
        </w:rPr>
      </w:pPr>
      <w:r>
        <w:rPr>
          <w:rFonts w:hint="cs"/>
          <w:rtl/>
          <w:lang w:eastAsia="he-IL"/>
        </w:rPr>
        <w:t>– – –</w:t>
      </w:r>
      <w:r w:rsidR="00553E33">
        <w:rPr>
          <w:rFonts w:hint="cs"/>
          <w:rtl/>
          <w:lang w:eastAsia="he-IL"/>
        </w:rPr>
        <w:t xml:space="preserve"> עכשיו נכנסתי. אתה חצוף</w:t>
      </w:r>
      <w:r w:rsidR="004370F6">
        <w:rPr>
          <w:rFonts w:hint="cs"/>
          <w:rtl/>
          <w:lang w:eastAsia="he-IL"/>
        </w:rPr>
        <w:t>.</w:t>
      </w:r>
      <w:r w:rsidR="00553E33">
        <w:rPr>
          <w:rFonts w:hint="cs"/>
          <w:rtl/>
          <w:lang w:eastAsia="he-IL"/>
        </w:rPr>
        <w:t xml:space="preserve"> עכשיו נכנסתי. איך אתה אומר שאני לא מפסיקה?</w:t>
      </w:r>
    </w:p>
    <w:p w:rsidR="00553E33" w:rsidRDefault="00553E33" w:rsidP="00C016CD">
      <w:pPr>
        <w:rPr>
          <w:rtl/>
          <w:lang w:eastAsia="he-IL"/>
        </w:rPr>
      </w:pPr>
    </w:p>
    <w:p w:rsidR="00553E33" w:rsidRDefault="00553E33" w:rsidP="00C016CD">
      <w:pPr>
        <w:pStyle w:val="af6"/>
        <w:keepNext/>
        <w:rPr>
          <w:rtl/>
        </w:rPr>
      </w:pPr>
      <w:r w:rsidRPr="00622C74">
        <w:rPr>
          <w:rStyle w:val="TagStyle"/>
          <w:rtl/>
        </w:rPr>
        <w:t xml:space="preserve"> &lt;&lt; יור &gt;&gt; </w:t>
      </w:r>
      <w:r>
        <w:rPr>
          <w:rtl/>
        </w:rPr>
        <w:t>היו"ר מיקי לוי:</w:t>
      </w:r>
      <w:r w:rsidRPr="00622C74">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אבל עכשיו התחלת לנאום שעה.  </w:t>
      </w:r>
    </w:p>
    <w:p w:rsidR="00553E33" w:rsidRDefault="00553E33" w:rsidP="00C016CD">
      <w:pPr>
        <w:rPr>
          <w:rtl/>
          <w:lang w:eastAsia="he-IL"/>
        </w:rPr>
      </w:pPr>
    </w:p>
    <w:p w:rsidR="00553E33" w:rsidRDefault="00553E33" w:rsidP="00C016CD">
      <w:pPr>
        <w:pStyle w:val="af5"/>
        <w:keepNext/>
        <w:rPr>
          <w:rtl/>
        </w:rPr>
      </w:pPr>
      <w:bookmarkStart w:id="16231" w:name="_ETM_Q64_293107"/>
      <w:bookmarkStart w:id="16232" w:name="_ETM_Q64_293201"/>
      <w:bookmarkEnd w:id="16231"/>
      <w:bookmarkEnd w:id="16232"/>
      <w:r w:rsidRPr="00622C74">
        <w:rPr>
          <w:rStyle w:val="TagStyle"/>
          <w:rtl/>
        </w:rPr>
        <w:t xml:space="preserve">&lt;&lt; קריאה &gt;&gt; </w:t>
      </w:r>
      <w:r>
        <w:rPr>
          <w:rtl/>
        </w:rPr>
        <w:t>אורלי לוי אבקסיס (הליכוד):</w:t>
      </w:r>
      <w:r w:rsidRPr="00622C74">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אמרתי קריאה אחת. יש לך שמיעה סלקטיבית?</w:t>
      </w:r>
      <w:bookmarkStart w:id="16233" w:name="_ETM_Q64_281000"/>
      <w:bookmarkEnd w:id="16233"/>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אז מה? ביקשתי, מספיק. </w:t>
      </w:r>
    </w:p>
    <w:p w:rsidR="00553E33" w:rsidRDefault="00553E33" w:rsidP="00C016CD">
      <w:pPr>
        <w:rPr>
          <w:rtl/>
          <w:lang w:eastAsia="he-IL"/>
        </w:rPr>
      </w:pPr>
    </w:p>
    <w:p w:rsidR="00553E33" w:rsidRDefault="00553E33" w:rsidP="00C016CD">
      <w:pPr>
        <w:pStyle w:val="af5"/>
        <w:keepNext/>
        <w:rPr>
          <w:rtl/>
        </w:rPr>
      </w:pPr>
      <w:r w:rsidRPr="00622C74">
        <w:rPr>
          <w:rStyle w:val="TagStyle"/>
          <w:rtl/>
        </w:rPr>
        <w:lastRenderedPageBreak/>
        <w:t xml:space="preserve">&lt;&lt; קריאה &gt;&gt; </w:t>
      </w:r>
      <w:r>
        <w:rPr>
          <w:rtl/>
        </w:rPr>
        <w:t>אורלי לוי אבקסיס (הליכוד):</w:t>
      </w:r>
      <w:r w:rsidRPr="00622C74">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יש לך שמיעה סלקטיבית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&lt;&lt; יור &gt;&gt; </w:t>
      </w:r>
      <w:r>
        <w:rPr>
          <w:rtl/>
        </w:rPr>
        <w:t>היו"ר מיקי לוי:</w:t>
      </w:r>
      <w:r w:rsidRPr="007C675D">
        <w:rPr>
          <w:rStyle w:val="TagStyle"/>
          <w:rtl/>
        </w:rPr>
        <w:t xml:space="preserve"> &lt;&lt; יור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 חברת הכנסת אבקסיס, הבנתי. קריאה </w:t>
      </w:r>
      <w:bookmarkStart w:id="16234" w:name="_ETM_Q64_295000"/>
      <w:bookmarkEnd w:id="16234"/>
      <w:r>
        <w:rPr>
          <w:rFonts w:hint="cs"/>
          <w:rtl/>
          <w:lang w:eastAsia="he-IL"/>
        </w:rPr>
        <w:t xml:space="preserve">ראשונה. </w:t>
      </w:r>
    </w:p>
    <w:p w:rsidR="00553E33" w:rsidRDefault="00553E33" w:rsidP="00C016CD">
      <w:pPr>
        <w:rPr>
          <w:rtl/>
          <w:lang w:eastAsia="he-IL"/>
        </w:rPr>
      </w:pPr>
      <w:bookmarkStart w:id="16235" w:name="_ETM_Q64_299000"/>
      <w:bookmarkEnd w:id="16235"/>
    </w:p>
    <w:p w:rsidR="00553E33" w:rsidRDefault="00553E33" w:rsidP="00C016CD">
      <w:pPr>
        <w:pStyle w:val="af5"/>
        <w:keepNext/>
        <w:rPr>
          <w:rtl/>
        </w:rPr>
      </w:pPr>
      <w:bookmarkStart w:id="16236" w:name="ET_interruption_5085_51"/>
      <w:r w:rsidRPr="00622C74">
        <w:rPr>
          <w:rStyle w:val="TagStyle"/>
          <w:rtl/>
        </w:rPr>
        <w:t xml:space="preserve"> &lt;&lt; קריאה &gt;&gt; </w:t>
      </w:r>
      <w:r>
        <w:rPr>
          <w:rtl/>
        </w:rPr>
        <w:t>אורלי לוי אבקסיס (הליכוד):</w:t>
      </w:r>
      <w:r w:rsidRPr="00622C74">
        <w:rPr>
          <w:rStyle w:val="TagStyle"/>
          <w:rtl/>
        </w:rPr>
        <w:t xml:space="preserve"> &lt;&lt; קריאה &gt;&gt;</w:t>
      </w:r>
      <w:r>
        <w:rPr>
          <w:rtl/>
        </w:rPr>
        <w:t xml:space="preserve">   </w:t>
      </w:r>
      <w:bookmarkEnd w:id="16236"/>
    </w:p>
    <w:p w:rsidR="00553E33" w:rsidRDefault="00553E33" w:rsidP="004C49C7">
      <w:pPr>
        <w:rPr>
          <w:rtl/>
          <w:lang w:eastAsia="he-IL"/>
        </w:rPr>
      </w:pPr>
    </w:p>
    <w:p w:rsidR="00553E33" w:rsidRDefault="004C49C7" w:rsidP="00C016CD">
      <w:pPr>
        <w:rPr>
          <w:rtl/>
          <w:lang w:eastAsia="he-IL"/>
        </w:rPr>
      </w:pPr>
      <w:bookmarkStart w:id="16237" w:name="_ETM_Q64_303000"/>
      <w:bookmarkEnd w:id="16237"/>
      <w:r>
        <w:rPr>
          <w:rFonts w:hint="cs"/>
          <w:rtl/>
          <w:lang w:eastAsia="he-IL"/>
        </w:rPr>
        <w:t>– – –</w:t>
      </w:r>
      <w:r w:rsidR="00553E33">
        <w:rPr>
          <w:rFonts w:hint="cs"/>
          <w:rtl/>
          <w:lang w:eastAsia="he-IL"/>
        </w:rPr>
        <w:t xml:space="preserve"> </w:t>
      </w:r>
    </w:p>
    <w:p w:rsidR="00553E33" w:rsidRDefault="00553E33" w:rsidP="00C016CD">
      <w:pPr>
        <w:rPr>
          <w:rtl/>
          <w:lang w:eastAsia="he-IL"/>
        </w:rPr>
      </w:pPr>
      <w:bookmarkStart w:id="16238" w:name="_ETM_Q64_305000"/>
      <w:bookmarkEnd w:id="16238"/>
    </w:p>
    <w:p w:rsidR="00553E33" w:rsidRDefault="00553E33" w:rsidP="00C016CD">
      <w:pPr>
        <w:pStyle w:val="af5"/>
        <w:keepNext/>
        <w:rPr>
          <w:rtl/>
        </w:rPr>
      </w:pPr>
      <w:bookmarkStart w:id="16239" w:name="ET_interruption_קריאות_54"/>
      <w:r w:rsidRPr="00622C74">
        <w:rPr>
          <w:rStyle w:val="TagStyle"/>
          <w:rtl/>
        </w:rPr>
        <w:t xml:space="preserve">&lt;&lt; קריאה &gt;&gt; </w:t>
      </w:r>
      <w:r>
        <w:rPr>
          <w:rtl/>
        </w:rPr>
        <w:t>קריאות:</w:t>
      </w:r>
      <w:r w:rsidRPr="00622C74">
        <w:rPr>
          <w:rStyle w:val="TagStyle"/>
          <w:rtl/>
        </w:rPr>
        <w:t xml:space="preserve"> &lt;&lt; קריאה &gt;&gt;</w:t>
      </w:r>
      <w:r>
        <w:rPr>
          <w:rtl/>
        </w:rPr>
        <w:t xml:space="preserve">   </w:t>
      </w:r>
      <w:bookmarkEnd w:id="16239"/>
    </w:p>
    <w:p w:rsidR="00553E33" w:rsidRDefault="00553E33" w:rsidP="004C49C7">
      <w:pPr>
        <w:rPr>
          <w:rtl/>
          <w:lang w:eastAsia="he-IL"/>
        </w:rPr>
      </w:pPr>
    </w:p>
    <w:p w:rsidR="00553E33" w:rsidRPr="00622C74" w:rsidRDefault="004C49C7" w:rsidP="00C016CD">
      <w:pPr>
        <w:rPr>
          <w:rtl/>
          <w:lang w:eastAsia="he-IL"/>
        </w:rPr>
      </w:pPr>
      <w:r>
        <w:rPr>
          <w:rFonts w:hint="cs"/>
          <w:rtl/>
          <w:lang w:eastAsia="he-IL"/>
        </w:rPr>
        <w:t>– – –</w:t>
      </w:r>
      <w:r w:rsidR="00553E33">
        <w:rPr>
          <w:rFonts w:hint="cs"/>
          <w:rtl/>
          <w:lang w:eastAsia="he-IL"/>
        </w:rPr>
        <w:t xml:space="preserve"> בולעים צפרדעים </w:t>
      </w:r>
      <w:r>
        <w:rPr>
          <w:rFonts w:hint="cs"/>
          <w:rtl/>
          <w:lang w:eastAsia="he-IL"/>
        </w:rPr>
        <w:t>– – –</w:t>
      </w:r>
      <w:r w:rsidR="00553E33">
        <w:rPr>
          <w:rFonts w:hint="cs"/>
          <w:rtl/>
          <w:lang w:eastAsia="he-IL"/>
        </w:rPr>
        <w:t xml:space="preserve"> </w:t>
      </w:r>
    </w:p>
    <w:p w:rsidR="00553E33" w:rsidRDefault="00553E33" w:rsidP="00C016CD">
      <w:pPr>
        <w:keepNext/>
        <w:rPr>
          <w:rtl/>
        </w:rPr>
      </w:pPr>
    </w:p>
    <w:p w:rsidR="00553E33" w:rsidRDefault="00553E33" w:rsidP="00C016CD">
      <w:pPr>
        <w:pStyle w:val="-"/>
        <w:keepNext/>
        <w:rPr>
          <w:rtl/>
        </w:rPr>
      </w:pPr>
      <w:bookmarkStart w:id="16240" w:name="_ETM_Q64_321000"/>
      <w:bookmarkEnd w:id="16240"/>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4370F6">
      <w:pPr>
        <w:rPr>
          <w:rtl/>
          <w:lang w:eastAsia="he-IL"/>
        </w:rPr>
      </w:pPr>
      <w:r>
        <w:rPr>
          <w:rFonts w:hint="cs"/>
          <w:rtl/>
          <w:lang w:eastAsia="he-IL"/>
        </w:rPr>
        <w:t xml:space="preserve">כבוד היושב-ראש, חברי </w:t>
      </w:r>
      <w:bookmarkStart w:id="16241" w:name="_ETM_Q64_317000"/>
      <w:bookmarkEnd w:id="16241"/>
      <w:r>
        <w:rPr>
          <w:rFonts w:hint="cs"/>
          <w:rtl/>
          <w:lang w:eastAsia="he-IL"/>
        </w:rPr>
        <w:t>הכנסת וחברות הכנסת, במשרד החינוך, דרך בתי הספר, לימדו אותנו שבן-גוריון, ז'בוטינסקי</w:t>
      </w:r>
      <w:r w:rsidR="004370F6">
        <w:rPr>
          <w:rFonts w:hint="cs"/>
          <w:rtl/>
          <w:lang w:eastAsia="he-IL"/>
        </w:rPr>
        <w:t xml:space="preserve"> ו</w:t>
      </w:r>
      <w:r>
        <w:rPr>
          <w:rFonts w:hint="cs"/>
          <w:rtl/>
          <w:lang w:eastAsia="he-IL"/>
        </w:rPr>
        <w:t>הרצל הם גיבורים. בבית שלנו לימדו אותנו שהם גזענים.</w:t>
      </w:r>
    </w:p>
    <w:p w:rsidR="00553E33" w:rsidRDefault="00553E33" w:rsidP="00C016CD">
      <w:pPr>
        <w:rPr>
          <w:rtl/>
          <w:lang w:eastAsia="he-IL"/>
        </w:rPr>
      </w:pPr>
    </w:p>
    <w:p w:rsidR="00553E33" w:rsidRDefault="00553E33" w:rsidP="00C016CD">
      <w:pPr>
        <w:pStyle w:val="af5"/>
        <w:keepNext/>
        <w:rPr>
          <w:rtl/>
        </w:rPr>
      </w:pPr>
      <w:bookmarkStart w:id="16242" w:name="ET_interruption_5763_55"/>
      <w:r w:rsidRPr="00775C87">
        <w:rPr>
          <w:rStyle w:val="TagStyle"/>
          <w:rtl/>
        </w:rPr>
        <w:t xml:space="preserve"> &lt;&lt; קריאה &gt;&gt; </w:t>
      </w:r>
      <w:r>
        <w:rPr>
          <w:rtl/>
        </w:rPr>
        <w:t>משה ארבל (ש"ס):</w:t>
      </w:r>
      <w:r w:rsidRPr="00775C87">
        <w:rPr>
          <w:rStyle w:val="TagStyle"/>
          <w:rtl/>
        </w:rPr>
        <w:t xml:space="preserve"> &lt;&lt; קריאה &gt;&gt;</w:t>
      </w:r>
      <w:r>
        <w:rPr>
          <w:rtl/>
        </w:rPr>
        <w:t xml:space="preserve">   </w:t>
      </w:r>
      <w:bookmarkEnd w:id="16242"/>
    </w:p>
    <w:p w:rsidR="00553E33" w:rsidRDefault="00553E33" w:rsidP="004C49C7">
      <w:pPr>
        <w:rPr>
          <w:rtl/>
          <w:lang w:eastAsia="he-IL"/>
        </w:rPr>
      </w:pPr>
    </w:p>
    <w:p w:rsidR="00553E33" w:rsidRDefault="00553E33" w:rsidP="00C016CD">
      <w:pPr>
        <w:rPr>
          <w:rtl/>
          <w:lang w:eastAsia="he-IL"/>
        </w:rPr>
      </w:pPr>
      <w:bookmarkStart w:id="16243" w:name="_ETM_Q64_339000"/>
      <w:bookmarkEnd w:id="16243"/>
      <w:r>
        <w:rPr>
          <w:rFonts w:hint="cs"/>
          <w:rtl/>
          <w:lang w:eastAsia="he-IL"/>
        </w:rPr>
        <w:t>תתבייש לך.</w:t>
      </w:r>
    </w:p>
    <w:p w:rsidR="00553E33" w:rsidRDefault="00553E33" w:rsidP="00C016CD">
      <w:pPr>
        <w:rPr>
          <w:rtl/>
          <w:lang w:eastAsia="he-IL"/>
        </w:rPr>
      </w:pPr>
    </w:p>
    <w:p w:rsidR="00553E33" w:rsidRDefault="00553E33" w:rsidP="00C016CD">
      <w:pPr>
        <w:pStyle w:val="-"/>
        <w:keepNext/>
        <w:rPr>
          <w:rtl/>
        </w:rPr>
      </w:pPr>
      <w:bookmarkStart w:id="16244" w:name="ET_speakercontinue_5293_16"/>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4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במשרד החינוך, דרך בית הספר, לימדו אותנו על המשוררת רחל, </w:t>
      </w:r>
      <w:r w:rsidR="004370F6">
        <w:rPr>
          <w:rFonts w:hint="cs"/>
          <w:rtl/>
          <w:lang w:eastAsia="he-IL"/>
        </w:rPr>
        <w:t xml:space="preserve">על </w:t>
      </w:r>
      <w:r>
        <w:rPr>
          <w:rFonts w:hint="cs"/>
          <w:rtl/>
          <w:lang w:eastAsia="he-IL"/>
        </w:rPr>
        <w:t xml:space="preserve">טשרניחובסקי, ומנעו מאיתנו ללמוד </w:t>
      </w:r>
      <w:bookmarkStart w:id="16245" w:name="_ETM_Q64_348000"/>
      <w:bookmarkEnd w:id="16245"/>
      <w:r>
        <w:rPr>
          <w:rFonts w:hint="cs"/>
          <w:rtl/>
          <w:lang w:eastAsia="he-IL"/>
        </w:rPr>
        <w:t xml:space="preserve">על המשוררים הלאומיים שלנו. </w:t>
      </w:r>
    </w:p>
    <w:p w:rsidR="00553E33" w:rsidRDefault="00553E33" w:rsidP="00C016CD">
      <w:pPr>
        <w:rPr>
          <w:rtl/>
          <w:lang w:eastAsia="he-IL"/>
        </w:rPr>
      </w:pPr>
    </w:p>
    <w:p w:rsidR="00553E33" w:rsidRDefault="00553E33" w:rsidP="00C016CD">
      <w:pPr>
        <w:pStyle w:val="af5"/>
        <w:keepNext/>
        <w:rPr>
          <w:rtl/>
        </w:rPr>
      </w:pPr>
      <w:bookmarkStart w:id="16246" w:name="ET_interruption_5802_56"/>
      <w:r w:rsidRPr="00752773">
        <w:rPr>
          <w:rStyle w:val="TagStyle"/>
          <w:rtl/>
        </w:rPr>
        <w:t xml:space="preserve"> &lt;&lt; קריאה &gt;&gt; </w:t>
      </w:r>
      <w:r>
        <w:rPr>
          <w:rtl/>
        </w:rPr>
        <w:t>שלמה קרעי (הליכוד):</w:t>
      </w:r>
      <w:r w:rsidRPr="00752773">
        <w:rPr>
          <w:rStyle w:val="TagStyle"/>
          <w:rtl/>
        </w:rPr>
        <w:t xml:space="preserve"> &lt;&lt; קריאה &gt;&gt;</w:t>
      </w:r>
      <w:r>
        <w:rPr>
          <w:rtl/>
        </w:rPr>
        <w:t xml:space="preserve">   </w:t>
      </w:r>
      <w:bookmarkEnd w:id="16246"/>
    </w:p>
    <w:p w:rsidR="00553E33" w:rsidRDefault="00553E33" w:rsidP="004C49C7">
      <w:pPr>
        <w:rPr>
          <w:rtl/>
          <w:lang w:eastAsia="he-IL"/>
        </w:rPr>
      </w:pPr>
    </w:p>
    <w:p w:rsidR="00553E33" w:rsidRPr="00752773" w:rsidRDefault="004C49C7" w:rsidP="00C016CD">
      <w:pPr>
        <w:rPr>
          <w:rtl/>
          <w:lang w:eastAsia="he-IL"/>
        </w:rPr>
      </w:pPr>
      <w:bookmarkStart w:id="16247" w:name="_ETM_Q64_351000"/>
      <w:bookmarkEnd w:id="16247"/>
      <w:r>
        <w:rPr>
          <w:rFonts w:hint="cs"/>
          <w:rtl/>
          <w:lang w:eastAsia="he-IL"/>
        </w:rPr>
        <w:t>– – –</w:t>
      </w:r>
      <w:r w:rsidR="00553E33">
        <w:rPr>
          <w:rFonts w:hint="cs"/>
          <w:rtl/>
          <w:lang w:eastAsia="he-IL"/>
        </w:rPr>
        <w:t xml:space="preserve"> </w:t>
      </w:r>
    </w:p>
    <w:p w:rsidR="00553E33" w:rsidRDefault="00553E33" w:rsidP="00C016CD">
      <w:pPr>
        <w:rPr>
          <w:rtl/>
          <w:lang w:eastAsia="he-IL"/>
        </w:rPr>
      </w:pPr>
      <w:r>
        <w:rPr>
          <w:rFonts w:hint="cs"/>
          <w:rtl/>
          <w:lang w:eastAsia="he-IL"/>
        </w:rPr>
        <w:t xml:space="preserve"> </w:t>
      </w:r>
    </w:p>
    <w:p w:rsidR="00553E33" w:rsidRDefault="00553E33" w:rsidP="00C016CD">
      <w:pPr>
        <w:pStyle w:val="-"/>
        <w:keepNext/>
        <w:rPr>
          <w:rtl/>
        </w:rPr>
      </w:pPr>
      <w:bookmarkStart w:id="16248" w:name="ET_speakercontinue_5293_17"/>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48"/>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 xml:space="preserve">בבית שלנו </w:t>
      </w:r>
      <w:bookmarkStart w:id="16249" w:name="_ETM_Q64_352000"/>
      <w:bookmarkEnd w:id="16249"/>
      <w:r>
        <w:rPr>
          <w:rFonts w:hint="cs"/>
          <w:rtl/>
          <w:lang w:eastAsia="he-IL"/>
        </w:rPr>
        <w:t xml:space="preserve">למדנו על מחמוד דרוויש, </w:t>
      </w:r>
      <w:proofErr w:type="spellStart"/>
      <w:r>
        <w:rPr>
          <w:rFonts w:hint="cs"/>
          <w:rtl/>
          <w:lang w:eastAsia="he-IL"/>
        </w:rPr>
        <w:t>סמיח</w:t>
      </w:r>
      <w:proofErr w:type="spellEnd"/>
      <w:r>
        <w:rPr>
          <w:rFonts w:hint="cs"/>
          <w:rtl/>
          <w:lang w:eastAsia="he-IL"/>
        </w:rPr>
        <w:t xml:space="preserve"> אל-קאסם ותאופיק זיאד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6250" w:name="ET_interruption_5802_57"/>
      <w:r w:rsidRPr="00752773">
        <w:rPr>
          <w:rStyle w:val="TagStyle"/>
          <w:rtl/>
        </w:rPr>
        <w:t xml:space="preserve"> &lt;&lt; קריאה &gt;&gt; </w:t>
      </w:r>
      <w:r>
        <w:rPr>
          <w:rtl/>
        </w:rPr>
        <w:t>שלמה קרעי (הליכוד):</w:t>
      </w:r>
      <w:r w:rsidRPr="00752773">
        <w:rPr>
          <w:rStyle w:val="TagStyle"/>
          <w:rtl/>
        </w:rPr>
        <w:t xml:space="preserve"> &lt;&lt; קריאה &gt;&gt;</w:t>
      </w:r>
      <w:r>
        <w:rPr>
          <w:rtl/>
        </w:rPr>
        <w:t xml:space="preserve">   </w:t>
      </w:r>
      <w:bookmarkEnd w:id="16250"/>
    </w:p>
    <w:p w:rsidR="00553E33" w:rsidRDefault="00553E33" w:rsidP="004C49C7">
      <w:pPr>
        <w:rPr>
          <w:rtl/>
          <w:lang w:eastAsia="he-IL"/>
        </w:rPr>
      </w:pPr>
    </w:p>
    <w:p w:rsidR="00553E33" w:rsidRDefault="00553E33" w:rsidP="00C016CD">
      <w:pPr>
        <w:rPr>
          <w:rtl/>
          <w:lang w:eastAsia="he-IL"/>
        </w:rPr>
      </w:pPr>
      <w:bookmarkStart w:id="16251" w:name="_ETM_Q64_357000"/>
      <w:bookmarkEnd w:id="16251"/>
      <w:r>
        <w:rPr>
          <w:rFonts w:hint="cs"/>
          <w:rtl/>
          <w:lang w:eastAsia="he-IL"/>
        </w:rPr>
        <w:t xml:space="preserve">בטלוויזיה רואים רק את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קרעי, אתה</w:t>
      </w:r>
      <w:bookmarkStart w:id="16252" w:name="_ETM_Q64_361000"/>
      <w:bookmarkEnd w:id="16252"/>
      <w:r>
        <w:rPr>
          <w:rFonts w:hint="cs"/>
          <w:rtl/>
          <w:lang w:eastAsia="he-IL"/>
        </w:rPr>
        <w:t xml:space="preserve"> גורם שאני אוסיף זמן, וכבר פעמיים הוספתי לו.</w:t>
      </w:r>
    </w:p>
    <w:p w:rsidR="00553E33" w:rsidRDefault="00553E33" w:rsidP="00C016CD">
      <w:pPr>
        <w:rPr>
          <w:rtl/>
          <w:lang w:eastAsia="he-IL"/>
        </w:rPr>
      </w:pPr>
    </w:p>
    <w:p w:rsidR="00553E33" w:rsidRDefault="00553E33" w:rsidP="00C016CD">
      <w:pPr>
        <w:pStyle w:val="-"/>
        <w:keepNext/>
        <w:rPr>
          <w:rtl/>
        </w:rPr>
      </w:pPr>
      <w:bookmarkStart w:id="16253" w:name="ET_speakercontinue_5293_19"/>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53"/>
    </w:p>
    <w:p w:rsidR="00553E33" w:rsidRDefault="00553E33" w:rsidP="004C49C7">
      <w:pPr>
        <w:rPr>
          <w:rtl/>
          <w:lang w:eastAsia="he-IL"/>
        </w:rPr>
      </w:pPr>
    </w:p>
    <w:p w:rsidR="00553E33" w:rsidRDefault="00553E33" w:rsidP="00C016CD">
      <w:pPr>
        <w:rPr>
          <w:rtl/>
          <w:lang w:eastAsia="he-IL"/>
        </w:rPr>
      </w:pPr>
      <w:r>
        <w:rPr>
          <w:rFonts w:hint="cs"/>
          <w:rtl/>
          <w:lang w:eastAsia="he-IL"/>
        </w:rPr>
        <w:t>לא יעזור לכם. לא יעזור לכם. לפני כשבע שנים הכנסת אסרה את ציון יום הנכבה. מאז ועד עכשיו מספר המשתתפים הולך וגדל ויש בהם אלפי ילדים קטנים שצועדים עם דגל פלסטין. לא יעזור לכם. לפני שעה קלה הכנסת קיבלה הצעת חוק של ייהוד הגליל. זה קרה בשנות החמישים והשישים, נצרת עילית וכרמיאל. היום 10% מכרמיאל ערבים ו-33% מנצרת עילית, נוף הגליל, ערבים. לא יעזור לכם.</w:t>
      </w:r>
    </w:p>
    <w:p w:rsidR="00553E33" w:rsidRDefault="00553E33" w:rsidP="00C016CD">
      <w:pPr>
        <w:rPr>
          <w:rtl/>
          <w:lang w:eastAsia="he-IL"/>
        </w:rPr>
      </w:pPr>
    </w:p>
    <w:p w:rsidR="00553E33" w:rsidRDefault="00553E33" w:rsidP="004370F6">
      <w:pPr>
        <w:rPr>
          <w:rtl/>
          <w:lang w:eastAsia="he-IL"/>
        </w:rPr>
      </w:pPr>
      <w:r>
        <w:rPr>
          <w:rFonts w:hint="cs"/>
          <w:rtl/>
          <w:lang w:eastAsia="he-IL"/>
        </w:rPr>
        <w:t xml:space="preserve">אני רוצה להגיד לכם שאתם מתנהגים בדיוק כמו כל קולוניאליסט, כמו כל גנב </w:t>
      </w:r>
      <w:r>
        <w:rPr>
          <w:rtl/>
          <w:lang w:eastAsia="he-IL"/>
        </w:rPr>
        <w:t>–</w:t>
      </w:r>
      <w:r>
        <w:rPr>
          <w:rFonts w:hint="cs"/>
          <w:rtl/>
          <w:lang w:eastAsia="he-IL"/>
        </w:rPr>
        <w:t xml:space="preserve"> איך </w:t>
      </w:r>
      <w:r w:rsidR="004370F6">
        <w:rPr>
          <w:rFonts w:hint="cs"/>
          <w:rtl/>
          <w:lang w:eastAsia="he-IL"/>
        </w:rPr>
        <w:t>ש</w:t>
      </w:r>
      <w:r>
        <w:rPr>
          <w:rFonts w:hint="cs"/>
          <w:rtl/>
          <w:lang w:eastAsia="he-IL"/>
        </w:rPr>
        <w:t xml:space="preserve">הוא מתנהג. אתם מפחדים מהדגל, אתם מפחדים מציון יום </w:t>
      </w:r>
      <w:bookmarkStart w:id="16254" w:name="_ETM_Q64_418000"/>
      <w:bookmarkEnd w:id="16254"/>
      <w:r>
        <w:rPr>
          <w:rFonts w:hint="cs"/>
          <w:rtl/>
          <w:lang w:eastAsia="he-IL"/>
        </w:rPr>
        <w:t xml:space="preserve">הנכבה </w:t>
      </w:r>
      <w:r w:rsidR="004C49C7">
        <w:rPr>
          <w:rFonts w:hint="cs"/>
          <w:rtl/>
          <w:lang w:eastAsia="he-IL"/>
        </w:rPr>
        <w:t>– –</w:t>
      </w:r>
    </w:p>
    <w:p w:rsidR="00553E33" w:rsidRDefault="00553E33" w:rsidP="00C016CD">
      <w:pPr>
        <w:rPr>
          <w:rtl/>
          <w:lang w:eastAsia="he-IL"/>
        </w:rPr>
      </w:pPr>
      <w:bookmarkStart w:id="16255" w:name="_ETM_Q64_420000"/>
      <w:bookmarkEnd w:id="16255"/>
    </w:p>
    <w:p w:rsidR="00553E33" w:rsidRDefault="00553E33" w:rsidP="00C016CD">
      <w:pPr>
        <w:pStyle w:val="af5"/>
        <w:keepNext/>
        <w:rPr>
          <w:rtl/>
        </w:rPr>
      </w:pPr>
      <w:bookmarkStart w:id="16256" w:name="ET_interruption_5763_58"/>
      <w:r w:rsidRPr="00B508AE">
        <w:rPr>
          <w:rStyle w:val="TagStyle"/>
          <w:rtl/>
        </w:rPr>
        <w:t xml:space="preserve"> &lt;&lt; קריאה &gt;&gt; </w:t>
      </w:r>
      <w:r>
        <w:rPr>
          <w:rtl/>
        </w:rPr>
        <w:t>משה ארבל (ש"ס):</w:t>
      </w:r>
      <w:r w:rsidRPr="00B508AE">
        <w:rPr>
          <w:rStyle w:val="TagStyle"/>
          <w:rtl/>
        </w:rPr>
        <w:t xml:space="preserve"> &lt;&lt; קריאה &gt;&gt;</w:t>
      </w:r>
      <w:r>
        <w:rPr>
          <w:rtl/>
        </w:rPr>
        <w:t xml:space="preserve">   </w:t>
      </w:r>
      <w:bookmarkEnd w:id="16256"/>
    </w:p>
    <w:p w:rsidR="00553E33" w:rsidRDefault="00553E33" w:rsidP="004C49C7">
      <w:pPr>
        <w:rPr>
          <w:rtl/>
          <w:lang w:eastAsia="he-IL"/>
        </w:rPr>
      </w:pPr>
    </w:p>
    <w:p w:rsidR="00553E33" w:rsidRDefault="00553E33" w:rsidP="004370F6">
      <w:pPr>
        <w:rPr>
          <w:rtl/>
          <w:lang w:eastAsia="he-IL"/>
        </w:rPr>
      </w:pPr>
      <w:bookmarkStart w:id="16257" w:name="_ETM_Q64_412000"/>
      <w:bookmarkEnd w:id="16257"/>
      <w:r>
        <w:rPr>
          <w:rFonts w:hint="cs"/>
          <w:rtl/>
          <w:lang w:eastAsia="he-IL"/>
        </w:rPr>
        <w:t xml:space="preserve">דבר </w:t>
      </w:r>
      <w:proofErr w:type="spellStart"/>
      <w:r>
        <w:rPr>
          <w:rFonts w:hint="cs"/>
          <w:rtl/>
          <w:lang w:eastAsia="he-IL"/>
        </w:rPr>
        <w:t>למנסור</w:t>
      </w:r>
      <w:proofErr w:type="spellEnd"/>
      <w:r>
        <w:rPr>
          <w:rFonts w:hint="cs"/>
          <w:rtl/>
          <w:lang w:eastAsia="he-IL"/>
        </w:rPr>
        <w:t>, לא אלינו</w:t>
      </w:r>
      <w:r w:rsidR="004370F6">
        <w:rPr>
          <w:rFonts w:hint="cs"/>
          <w:rtl/>
          <w:lang w:eastAsia="he-IL"/>
        </w:rPr>
        <w:t>.</w:t>
      </w:r>
      <w:r>
        <w:rPr>
          <w:rFonts w:hint="cs"/>
          <w:rtl/>
          <w:lang w:eastAsia="he-IL"/>
        </w:rPr>
        <w:t xml:space="preserve"> חבר שלך.</w:t>
      </w:r>
    </w:p>
    <w:p w:rsidR="00553E33" w:rsidRDefault="00553E33" w:rsidP="00C016CD">
      <w:pPr>
        <w:rPr>
          <w:rtl/>
          <w:lang w:eastAsia="he-IL"/>
        </w:rPr>
      </w:pPr>
    </w:p>
    <w:p w:rsidR="00553E33" w:rsidRDefault="00553E33" w:rsidP="00C016CD">
      <w:pPr>
        <w:pStyle w:val="-"/>
        <w:keepNext/>
        <w:rPr>
          <w:rtl/>
        </w:rPr>
      </w:pPr>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w:t>
      </w:r>
      <w:r w:rsidR="00553E33">
        <w:rPr>
          <w:rFonts w:hint="cs"/>
          <w:rtl/>
          <w:lang w:eastAsia="he-IL"/>
        </w:rPr>
        <w:t xml:space="preserve"> אתם </w:t>
      </w:r>
      <w:proofErr w:type="spellStart"/>
      <w:r w:rsidR="00553E33">
        <w:rPr>
          <w:rFonts w:hint="cs"/>
          <w:rtl/>
          <w:lang w:eastAsia="he-IL"/>
        </w:rPr>
        <w:t>מכחישי</w:t>
      </w:r>
      <w:proofErr w:type="spellEnd"/>
      <w:r w:rsidR="00553E33">
        <w:rPr>
          <w:rFonts w:hint="cs"/>
          <w:rtl/>
          <w:lang w:eastAsia="he-IL"/>
        </w:rPr>
        <w:t xml:space="preserve"> נכבה, אתם </w:t>
      </w:r>
      <w:proofErr w:type="spellStart"/>
      <w:r w:rsidR="00553E33">
        <w:rPr>
          <w:rFonts w:hint="cs"/>
          <w:rtl/>
          <w:lang w:eastAsia="he-IL"/>
        </w:rPr>
        <w:t>מכחישי</w:t>
      </w:r>
      <w:proofErr w:type="spellEnd"/>
      <w:r w:rsidR="00553E33">
        <w:rPr>
          <w:rFonts w:hint="cs"/>
          <w:rtl/>
          <w:lang w:eastAsia="he-IL"/>
        </w:rPr>
        <w:t xml:space="preserve"> עם, אתם </w:t>
      </w:r>
      <w:proofErr w:type="spellStart"/>
      <w:r w:rsidR="00553E33">
        <w:rPr>
          <w:rFonts w:hint="cs"/>
          <w:rtl/>
          <w:lang w:eastAsia="he-IL"/>
        </w:rPr>
        <w:t>מכחישי</w:t>
      </w:r>
      <w:proofErr w:type="spellEnd"/>
      <w:r w:rsidR="00553E33">
        <w:rPr>
          <w:rFonts w:hint="cs"/>
          <w:rtl/>
          <w:lang w:eastAsia="he-IL"/>
        </w:rPr>
        <w:t xml:space="preserve"> דגל של עם. זה לא דגל </w:t>
      </w:r>
      <w:bookmarkStart w:id="16258" w:name="_ETM_Q64_432000"/>
      <w:bookmarkEnd w:id="16258"/>
      <w:r w:rsidR="00553E33">
        <w:rPr>
          <w:rFonts w:hint="cs"/>
          <w:rtl/>
          <w:lang w:eastAsia="he-IL"/>
        </w:rPr>
        <w:t xml:space="preserve">אש"ף </w:t>
      </w:r>
      <w:r>
        <w:rPr>
          <w:rFonts w:hint="cs"/>
          <w:rtl/>
          <w:lang w:eastAsia="he-IL"/>
        </w:rPr>
        <w:t>– –</w:t>
      </w:r>
    </w:p>
    <w:p w:rsidR="00553E33" w:rsidRDefault="00553E33" w:rsidP="00C016CD">
      <w:pPr>
        <w:rPr>
          <w:rtl/>
          <w:lang w:eastAsia="he-IL"/>
        </w:rPr>
      </w:pPr>
      <w:bookmarkStart w:id="16259" w:name="_ETM_Q64_438000"/>
      <w:bookmarkEnd w:id="16259"/>
    </w:p>
    <w:p w:rsidR="00553E33" w:rsidRDefault="00553E33" w:rsidP="00C016CD">
      <w:pPr>
        <w:pStyle w:val="af5"/>
        <w:keepNext/>
        <w:rPr>
          <w:rtl/>
        </w:rPr>
      </w:pPr>
      <w:bookmarkStart w:id="16260" w:name="ET_interruption_קריאות_59"/>
      <w:r w:rsidRPr="00B508AE">
        <w:rPr>
          <w:rStyle w:val="TagStyle"/>
          <w:rtl/>
        </w:rPr>
        <w:t xml:space="preserve"> &lt;&lt; קריאה &gt;&gt; </w:t>
      </w:r>
      <w:r>
        <w:rPr>
          <w:rtl/>
        </w:rPr>
        <w:t>קריאות:</w:t>
      </w:r>
      <w:r w:rsidRPr="00B508AE">
        <w:rPr>
          <w:rStyle w:val="TagStyle"/>
          <w:rtl/>
        </w:rPr>
        <w:t xml:space="preserve"> &lt;&lt; קריאה &gt;&gt;</w:t>
      </w:r>
      <w:r>
        <w:rPr>
          <w:rtl/>
        </w:rPr>
        <w:t xml:space="preserve">   </w:t>
      </w:r>
      <w:bookmarkEnd w:id="16260"/>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lang w:eastAsia="he-IL"/>
        </w:rPr>
      </w:pPr>
      <w:bookmarkStart w:id="16261" w:name="_ETM_Q64_435000"/>
      <w:bookmarkEnd w:id="16261"/>
    </w:p>
    <w:p w:rsidR="00553E33" w:rsidRDefault="00553E33" w:rsidP="00C016CD">
      <w:pPr>
        <w:pStyle w:val="-"/>
        <w:keepNext/>
        <w:rPr>
          <w:rtl/>
        </w:rPr>
      </w:pPr>
      <w:bookmarkStart w:id="16262" w:name="ET_speakercontinue_5293_21"/>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62"/>
    </w:p>
    <w:p w:rsidR="00553E33" w:rsidRDefault="00553E33" w:rsidP="004C49C7">
      <w:pPr>
        <w:rPr>
          <w:rtl/>
          <w:lang w:eastAsia="he-IL"/>
        </w:rPr>
      </w:pPr>
    </w:p>
    <w:p w:rsidR="00553E33" w:rsidRDefault="004C49C7" w:rsidP="004370F6">
      <w:pPr>
        <w:rPr>
          <w:rtl/>
          <w:lang w:eastAsia="he-IL"/>
        </w:rPr>
      </w:pPr>
      <w:r>
        <w:rPr>
          <w:rFonts w:hint="cs"/>
          <w:rtl/>
          <w:lang w:eastAsia="he-IL"/>
        </w:rPr>
        <w:lastRenderedPageBreak/>
        <w:t>– –</w:t>
      </w:r>
      <w:r w:rsidR="00553E33">
        <w:rPr>
          <w:rFonts w:hint="cs"/>
          <w:rtl/>
          <w:lang w:eastAsia="he-IL"/>
        </w:rPr>
        <w:t xml:space="preserve"> זה דגן פלסטין. לכל עם יש דגל לאומי משלו. אתם גם לא יודעים היסטוריה, אתם גם לא יודעים ערבית, אתם גם לא </w:t>
      </w:r>
      <w:bookmarkStart w:id="16263" w:name="_ETM_Q64_449000"/>
      <w:bookmarkEnd w:id="16263"/>
      <w:r w:rsidR="00553E33">
        <w:rPr>
          <w:rFonts w:hint="cs"/>
          <w:rtl/>
          <w:lang w:eastAsia="he-IL"/>
        </w:rPr>
        <w:t>יודעים היסטוריה ולא תרבות ערבית</w:t>
      </w:r>
      <w:r w:rsidR="004370F6">
        <w:rPr>
          <w:rFonts w:hint="cs"/>
          <w:rtl/>
          <w:lang w:eastAsia="he-IL"/>
        </w:rPr>
        <w:t>,</w:t>
      </w:r>
      <w:r w:rsidR="00553E33">
        <w:rPr>
          <w:rFonts w:hint="cs"/>
          <w:rtl/>
          <w:lang w:eastAsia="he-IL"/>
        </w:rPr>
        <w:t xml:space="preserve"> להבדיל מאיתנו </w:t>
      </w:r>
      <w:r>
        <w:rPr>
          <w:rFonts w:hint="cs"/>
          <w:rtl/>
          <w:lang w:eastAsia="he-IL"/>
        </w:rPr>
        <w:t>– –</w:t>
      </w:r>
    </w:p>
    <w:p w:rsidR="00553E33" w:rsidRDefault="00553E33" w:rsidP="00C016CD">
      <w:pPr>
        <w:rPr>
          <w:rtl/>
          <w:lang w:eastAsia="he-IL"/>
        </w:rPr>
      </w:pPr>
      <w:bookmarkStart w:id="16264" w:name="_ETM_Q64_454000"/>
      <w:bookmarkEnd w:id="16264"/>
    </w:p>
    <w:p w:rsidR="00553E33" w:rsidRDefault="00553E33" w:rsidP="00C016CD">
      <w:pPr>
        <w:pStyle w:val="af5"/>
        <w:keepNext/>
        <w:rPr>
          <w:rtl/>
        </w:rPr>
      </w:pPr>
      <w:bookmarkStart w:id="16265" w:name="ET_interruption_5802_60"/>
      <w:r w:rsidRPr="004F6F0B">
        <w:rPr>
          <w:rStyle w:val="TagStyle"/>
          <w:rtl/>
        </w:rPr>
        <w:t xml:space="preserve"> &lt;&lt; קריאה &gt;&gt; </w:t>
      </w:r>
      <w:r>
        <w:rPr>
          <w:rtl/>
        </w:rPr>
        <w:t>שלמה קרעי (הליכוד):</w:t>
      </w:r>
      <w:r w:rsidRPr="004F6F0B">
        <w:rPr>
          <w:rStyle w:val="TagStyle"/>
          <w:rtl/>
        </w:rPr>
        <w:t xml:space="preserve"> &lt;&lt; קריאה &gt;&gt;</w:t>
      </w:r>
      <w:r>
        <w:rPr>
          <w:rtl/>
        </w:rPr>
        <w:t xml:space="preserve">   </w:t>
      </w:r>
      <w:bookmarkEnd w:id="16265"/>
    </w:p>
    <w:p w:rsidR="00553E33" w:rsidRDefault="00553E33" w:rsidP="004C49C7">
      <w:pPr>
        <w:rPr>
          <w:rtl/>
          <w:lang w:eastAsia="he-IL"/>
        </w:rPr>
      </w:pPr>
    </w:p>
    <w:p w:rsidR="00553E33" w:rsidRPr="004F6F0B" w:rsidRDefault="004C49C7" w:rsidP="00C016CD">
      <w:pPr>
        <w:rPr>
          <w:rtl/>
          <w:lang w:eastAsia="he-IL"/>
        </w:rPr>
      </w:pPr>
      <w:bookmarkStart w:id="16266" w:name="_ETM_Q64_459000"/>
      <w:bookmarkEnd w:id="16266"/>
      <w:r>
        <w:rPr>
          <w:rFonts w:hint="cs"/>
          <w:rtl/>
          <w:lang w:eastAsia="he-IL"/>
        </w:rPr>
        <w:t>– – –</w:t>
      </w:r>
    </w:p>
    <w:p w:rsidR="00553E33" w:rsidRDefault="00553E33" w:rsidP="00C016CD">
      <w:pPr>
        <w:rPr>
          <w:rtl/>
          <w:lang w:eastAsia="he-IL"/>
        </w:rPr>
      </w:pPr>
      <w:bookmarkStart w:id="16267" w:name="_ETM_Q64_457000"/>
      <w:bookmarkEnd w:id="16267"/>
    </w:p>
    <w:p w:rsidR="00553E33" w:rsidRDefault="00553E33" w:rsidP="00C016CD">
      <w:pPr>
        <w:pStyle w:val="-"/>
        <w:keepNext/>
        <w:rPr>
          <w:rtl/>
        </w:rPr>
      </w:pPr>
      <w:bookmarkStart w:id="16268" w:name="ET_speakercontinue_5293_22"/>
      <w:r w:rsidRPr="007C675D">
        <w:rPr>
          <w:rStyle w:val="TagStyle"/>
          <w:rtl/>
        </w:rPr>
        <w:t xml:space="preserve"> &lt;&lt; דובר_המשך &gt;&gt; </w:t>
      </w:r>
      <w:r>
        <w:rPr>
          <w:rtl/>
        </w:rPr>
        <w:t>איימן עודה (הרשימה המשותפת):</w:t>
      </w:r>
      <w:r w:rsidRPr="007C675D">
        <w:rPr>
          <w:rStyle w:val="TagStyle"/>
          <w:rtl/>
        </w:rPr>
        <w:t xml:space="preserve"> &lt;&lt; דובר_המשך &gt;&gt;</w:t>
      </w:r>
      <w:r>
        <w:rPr>
          <w:rtl/>
        </w:rPr>
        <w:t xml:space="preserve">   </w:t>
      </w:r>
      <w:bookmarkEnd w:id="16268"/>
    </w:p>
    <w:p w:rsidR="00553E33" w:rsidRDefault="00553E33" w:rsidP="004C49C7">
      <w:pPr>
        <w:rPr>
          <w:rtl/>
          <w:lang w:eastAsia="he-IL"/>
        </w:rPr>
      </w:pPr>
    </w:p>
    <w:p w:rsidR="00553E33" w:rsidRDefault="004C49C7" w:rsidP="00403403">
      <w:pPr>
        <w:rPr>
          <w:rtl/>
          <w:lang w:eastAsia="he-IL"/>
        </w:rPr>
      </w:pPr>
      <w:r>
        <w:rPr>
          <w:rFonts w:hint="cs"/>
          <w:rtl/>
          <w:lang w:eastAsia="he-IL"/>
        </w:rPr>
        <w:t>– –</w:t>
      </w:r>
      <w:r w:rsidR="00553E33">
        <w:rPr>
          <w:rFonts w:hint="cs"/>
          <w:rtl/>
          <w:lang w:eastAsia="he-IL"/>
        </w:rPr>
        <w:t xml:space="preserve"> שיודעים עברית, יודעים היסטוריה יהודית, יודעים. להבדיל מאיתנו. לכן, מבחינתכם, גם אין </w:t>
      </w:r>
      <w:bookmarkStart w:id="16269" w:name="_ETM_Q64_465000"/>
      <w:bookmarkEnd w:id="16269"/>
      <w:r w:rsidR="00553E33">
        <w:rPr>
          <w:rFonts w:hint="cs"/>
          <w:rtl/>
          <w:lang w:eastAsia="he-IL"/>
        </w:rPr>
        <w:t>עם, גם אין דגל</w:t>
      </w:r>
      <w:r w:rsidR="00714B4F">
        <w:rPr>
          <w:rFonts w:hint="cs"/>
          <w:rtl/>
          <w:lang w:eastAsia="he-IL"/>
        </w:rPr>
        <w:t>.</w:t>
      </w:r>
      <w:r w:rsidR="00553E33">
        <w:rPr>
          <w:rFonts w:hint="cs"/>
          <w:rtl/>
          <w:lang w:eastAsia="he-IL"/>
        </w:rPr>
        <w:t xml:space="preserve"> זה דגל מלפני 800 שנה. (אומר </w:t>
      </w:r>
      <w:r w:rsidR="006D77EC">
        <w:rPr>
          <w:rFonts w:hint="cs"/>
          <w:rtl/>
          <w:lang w:eastAsia="he-IL"/>
        </w:rPr>
        <w:t xml:space="preserve">דברים בשפה </w:t>
      </w:r>
      <w:bookmarkStart w:id="16270" w:name="_ETM_Q0_38090647"/>
      <w:bookmarkEnd w:id="16270"/>
      <w:r w:rsidR="006D77EC">
        <w:rPr>
          <w:rFonts w:hint="cs"/>
          <w:rtl/>
          <w:lang w:eastAsia="he-IL"/>
        </w:rPr>
        <w:t>ה</w:t>
      </w:r>
      <w:r w:rsidR="00553E33">
        <w:rPr>
          <w:rFonts w:hint="cs"/>
          <w:rtl/>
          <w:lang w:eastAsia="he-IL"/>
        </w:rPr>
        <w:t>ערבית</w:t>
      </w:r>
      <w:r w:rsidR="006D77EC">
        <w:rPr>
          <w:rFonts w:hint="cs"/>
          <w:rtl/>
          <w:lang w:eastAsia="he-IL"/>
        </w:rPr>
        <w:t>, להלן תרגומם</w:t>
      </w:r>
      <w:r w:rsidR="00553E33">
        <w:rPr>
          <w:rFonts w:hint="cs"/>
          <w:rtl/>
          <w:lang w:eastAsia="he-IL"/>
        </w:rPr>
        <w:t>:</w:t>
      </w:r>
      <w:r w:rsidR="00403403">
        <w:rPr>
          <w:rFonts w:hint="cs"/>
          <w:rtl/>
          <w:lang w:eastAsia="he-IL"/>
        </w:rPr>
        <w:t xml:space="preserve"> </w:t>
      </w:r>
      <w:r w:rsidR="00403403" w:rsidRPr="00E32070">
        <w:rPr>
          <w:rtl/>
          <w:lang w:eastAsia="he-IL"/>
        </w:rPr>
        <w:t>שאלי את החניתות הגבוהות על הוד מעלתנו ותוודאי מול הלבנים, האם נכשלה התקווה בנו?</w:t>
      </w:r>
      <w:r w:rsidR="00403403" w:rsidRPr="00E32070">
        <w:rPr>
          <w:rFonts w:hint="cs"/>
          <w:rtl/>
          <w:lang w:eastAsia="he-IL"/>
        </w:rPr>
        <w:t xml:space="preserve"> </w:t>
      </w:r>
      <w:r w:rsidR="00403403" w:rsidRPr="00E32070">
        <w:rPr>
          <w:rtl/>
          <w:lang w:eastAsia="he-IL"/>
        </w:rPr>
        <w:t>אנו עם, עם מוסר</w:t>
      </w:r>
      <w:r w:rsidR="00E32070" w:rsidRPr="00E32070">
        <w:rPr>
          <w:rFonts w:hint="cs"/>
          <w:rtl/>
          <w:lang w:eastAsia="he-IL"/>
        </w:rPr>
        <w:t>,</w:t>
      </w:r>
      <w:r w:rsidR="00403403" w:rsidRPr="00E32070">
        <w:rPr>
          <w:rtl/>
          <w:lang w:eastAsia="he-IL"/>
        </w:rPr>
        <w:t xml:space="preserve"> שמסרב בכבוד </w:t>
      </w:r>
      <w:r w:rsidR="00403403" w:rsidRPr="00E32070">
        <w:rPr>
          <w:rFonts w:hint="cs"/>
          <w:rtl/>
          <w:lang w:eastAsia="he-IL"/>
        </w:rPr>
        <w:t>לה</w:t>
      </w:r>
      <w:r w:rsidR="00403403" w:rsidRPr="00E32070">
        <w:rPr>
          <w:rtl/>
          <w:lang w:eastAsia="he-IL"/>
        </w:rPr>
        <w:t>זיק תחילה למי שלא הזיק לנו</w:t>
      </w:r>
      <w:r w:rsidR="00403403" w:rsidRPr="00E32070">
        <w:rPr>
          <w:rFonts w:hint="cs"/>
          <w:rtl/>
          <w:lang w:eastAsia="he-IL"/>
        </w:rPr>
        <w:t>.</w:t>
      </w:r>
      <w:r w:rsidR="00403403" w:rsidRPr="00E32070">
        <w:rPr>
          <w:rtl/>
          <w:lang w:eastAsia="he-IL"/>
        </w:rPr>
        <w:t xml:space="preserve"> מעשינו לבנים וטובים אך המלחמות שלנו שחורות וקשות; ירוקים ומשגשגים המקומות שלנו, והחרבות שלנו אדומות.</w:t>
      </w:r>
      <w:r w:rsidR="00553E33" w:rsidRPr="00E32070">
        <w:rPr>
          <w:rFonts w:hint="cs"/>
          <w:rtl/>
          <w:lang w:eastAsia="he-IL"/>
        </w:rPr>
        <w:t xml:space="preserve">) זה עם </w:t>
      </w:r>
      <w:proofErr w:type="spellStart"/>
      <w:r w:rsidR="00553E33" w:rsidRPr="00E32070">
        <w:rPr>
          <w:rFonts w:hint="cs"/>
          <w:rtl/>
          <w:lang w:eastAsia="he-IL"/>
        </w:rPr>
        <w:t>ע</w:t>
      </w:r>
      <w:r w:rsidR="00553E33">
        <w:rPr>
          <w:rFonts w:hint="cs"/>
          <w:rtl/>
          <w:lang w:eastAsia="he-IL"/>
        </w:rPr>
        <w:t>ם</w:t>
      </w:r>
      <w:proofErr w:type="spellEnd"/>
      <w:r w:rsidR="00553E33">
        <w:rPr>
          <w:rFonts w:hint="cs"/>
          <w:rtl/>
          <w:lang w:eastAsia="he-IL"/>
        </w:rPr>
        <w:t xml:space="preserve"> תרבות מושרשת. מהיום והלאה תראו עוד הרבה והרבה </w:t>
      </w:r>
      <w:proofErr w:type="spellStart"/>
      <w:r w:rsidR="00553E33">
        <w:rPr>
          <w:rFonts w:hint="cs"/>
          <w:rtl/>
          <w:lang w:eastAsia="he-IL"/>
        </w:rPr>
        <w:t>והרבה</w:t>
      </w:r>
      <w:proofErr w:type="spellEnd"/>
      <w:r w:rsidR="00553E33">
        <w:rPr>
          <w:rFonts w:hint="cs"/>
          <w:rtl/>
          <w:lang w:eastAsia="he-IL"/>
        </w:rPr>
        <w:t xml:space="preserve"> </w:t>
      </w:r>
      <w:bookmarkStart w:id="16271" w:name="_ETM_Q64_500000"/>
      <w:bookmarkEnd w:id="16271"/>
      <w:r w:rsidR="00553E33">
        <w:rPr>
          <w:rFonts w:hint="cs"/>
          <w:rtl/>
          <w:lang w:eastAsia="he-IL"/>
        </w:rPr>
        <w:t>דגלי פלסטין.</w:t>
      </w:r>
    </w:p>
    <w:p w:rsidR="00553E33" w:rsidRDefault="00553E33" w:rsidP="00C016CD">
      <w:pPr>
        <w:rPr>
          <w:rtl/>
          <w:lang w:eastAsia="he-IL"/>
        </w:rPr>
      </w:pPr>
    </w:p>
    <w:p w:rsidR="00553E33" w:rsidRDefault="00553E33" w:rsidP="00C016CD">
      <w:pPr>
        <w:pStyle w:val="af6"/>
        <w:keepNext/>
        <w:rPr>
          <w:rtl/>
        </w:rPr>
      </w:pPr>
      <w:bookmarkStart w:id="16272" w:name="ET_yor_6204_61"/>
      <w:r w:rsidRPr="002F7948">
        <w:rPr>
          <w:rStyle w:val="TagStyle"/>
          <w:rtl/>
        </w:rPr>
        <w:t xml:space="preserve"> &lt;&lt; יור &gt;&gt; </w:t>
      </w:r>
      <w:r>
        <w:rPr>
          <w:rtl/>
        </w:rPr>
        <w:t>היו"ר מיקי לוי:</w:t>
      </w:r>
      <w:r w:rsidRPr="002F7948">
        <w:rPr>
          <w:rStyle w:val="TagStyle"/>
          <w:rtl/>
        </w:rPr>
        <w:t xml:space="preserve"> &lt;&lt; יור &gt;&gt;</w:t>
      </w:r>
      <w:r>
        <w:rPr>
          <w:rtl/>
        </w:rPr>
        <w:t xml:space="preserve">   </w:t>
      </w:r>
      <w:bookmarkEnd w:id="16272"/>
    </w:p>
    <w:p w:rsidR="00553E33" w:rsidRDefault="00553E33" w:rsidP="004C49C7">
      <w:pPr>
        <w:rPr>
          <w:rtl/>
          <w:lang w:eastAsia="he-IL"/>
        </w:rPr>
      </w:pPr>
    </w:p>
    <w:p w:rsidR="00553E33" w:rsidRDefault="00553E33" w:rsidP="00C016CD">
      <w:pPr>
        <w:rPr>
          <w:rtl/>
          <w:lang w:eastAsia="he-IL"/>
        </w:rPr>
      </w:pPr>
      <w:bookmarkStart w:id="16273" w:name="_ETM_Q64_502000"/>
      <w:bookmarkEnd w:id="16273"/>
      <w:r>
        <w:rPr>
          <w:rFonts w:hint="cs"/>
          <w:rtl/>
          <w:lang w:eastAsia="he-IL"/>
        </w:rPr>
        <w:t>תודה רבה. חבר הכנסת כהן, בבקשה.</w:t>
      </w:r>
    </w:p>
    <w:p w:rsidR="00553E33" w:rsidRDefault="00553E33" w:rsidP="00C016CD">
      <w:pPr>
        <w:rPr>
          <w:rtl/>
          <w:lang w:eastAsia="he-IL"/>
        </w:rPr>
      </w:pPr>
    </w:p>
    <w:p w:rsidR="00553E33" w:rsidRDefault="00553E33" w:rsidP="00C016CD">
      <w:pPr>
        <w:pStyle w:val="af5"/>
        <w:keepNext/>
        <w:rPr>
          <w:rtl/>
        </w:rPr>
      </w:pPr>
      <w:bookmarkStart w:id="16274" w:name="ET_interruption_5802_62"/>
      <w:r w:rsidRPr="002F7948">
        <w:rPr>
          <w:rStyle w:val="TagStyle"/>
          <w:rtl/>
        </w:rPr>
        <w:t xml:space="preserve"> &lt;&lt; קריאה &gt;&gt; </w:t>
      </w:r>
      <w:r>
        <w:rPr>
          <w:rtl/>
        </w:rPr>
        <w:t>שלמה קרעי (הליכוד):</w:t>
      </w:r>
      <w:r w:rsidRPr="002F7948">
        <w:rPr>
          <w:rStyle w:val="TagStyle"/>
          <w:rtl/>
        </w:rPr>
        <w:t xml:space="preserve"> &lt;&lt; קריאה &gt;&gt;</w:t>
      </w:r>
      <w:r>
        <w:rPr>
          <w:rtl/>
        </w:rPr>
        <w:t xml:space="preserve">   </w:t>
      </w:r>
      <w:bookmarkEnd w:id="16274"/>
    </w:p>
    <w:p w:rsidR="00553E33" w:rsidRDefault="00553E33" w:rsidP="004C49C7">
      <w:pPr>
        <w:rPr>
          <w:rtl/>
          <w:lang w:eastAsia="he-IL"/>
        </w:rPr>
      </w:pPr>
    </w:p>
    <w:p w:rsidR="00553E33" w:rsidRDefault="00553E33" w:rsidP="004370F6">
      <w:pPr>
        <w:rPr>
          <w:rtl/>
          <w:lang w:eastAsia="he-IL"/>
        </w:rPr>
      </w:pPr>
      <w:bookmarkStart w:id="16275" w:name="_ETM_Q64_504000"/>
      <w:bookmarkEnd w:id="16275"/>
      <w:r>
        <w:rPr>
          <w:rFonts w:hint="cs"/>
          <w:rtl/>
          <w:lang w:eastAsia="he-IL"/>
        </w:rPr>
        <w:t>הממשלה הזאת עם רע"מ נתנה לכם להרים ראש</w:t>
      </w:r>
      <w:r w:rsidR="004370F6">
        <w:rPr>
          <w:rFonts w:hint="cs"/>
          <w:rtl/>
          <w:lang w:eastAsia="he-IL"/>
        </w:rPr>
        <w:t>.</w:t>
      </w:r>
      <w:r>
        <w:rPr>
          <w:rFonts w:hint="cs"/>
          <w:rtl/>
          <w:lang w:eastAsia="he-IL"/>
        </w:rPr>
        <w:t xml:space="preserve"> אנחנו נוריד אותו.</w:t>
      </w:r>
    </w:p>
    <w:p w:rsidR="00553E33" w:rsidRDefault="00553E33" w:rsidP="00C016CD">
      <w:pPr>
        <w:rPr>
          <w:rtl/>
          <w:lang w:eastAsia="he-IL"/>
        </w:rPr>
      </w:pPr>
    </w:p>
    <w:p w:rsidR="00553E33" w:rsidRDefault="00553E33" w:rsidP="00C016CD">
      <w:pPr>
        <w:pStyle w:val="a4"/>
        <w:keepNext/>
        <w:rPr>
          <w:rtl/>
        </w:rPr>
      </w:pPr>
      <w:bookmarkStart w:id="16276" w:name="ET_speaker_5602_26"/>
      <w:bookmarkStart w:id="16277" w:name="ET_yor_6204_25"/>
      <w:r w:rsidRPr="007C675D">
        <w:rPr>
          <w:rStyle w:val="TagStyle"/>
          <w:rtl/>
        </w:rPr>
        <w:t xml:space="preserve"> &lt;&lt; דובר &gt;&gt; </w:t>
      </w:r>
      <w:bookmarkStart w:id="16278" w:name="_Toc105078182"/>
      <w:bookmarkStart w:id="16279" w:name="_Toc105079328"/>
      <w:bookmarkStart w:id="16280" w:name="_Toc105619093"/>
      <w:bookmarkStart w:id="16281" w:name="_Toc110421355"/>
      <w:r>
        <w:rPr>
          <w:rtl/>
        </w:rPr>
        <w:t>אלי כהן (הליכוד):</w:t>
      </w:r>
      <w:bookmarkEnd w:id="16278"/>
      <w:bookmarkEnd w:id="16279"/>
      <w:bookmarkEnd w:id="16280"/>
      <w:bookmarkEnd w:id="16281"/>
      <w:r w:rsidRPr="007C675D">
        <w:rPr>
          <w:rStyle w:val="TagStyle"/>
          <w:rtl/>
        </w:rPr>
        <w:t xml:space="preserve"> &lt;&lt; דובר &gt;&gt;</w:t>
      </w:r>
      <w:r>
        <w:rPr>
          <w:rtl/>
        </w:rPr>
        <w:t xml:space="preserve">   </w:t>
      </w:r>
      <w:bookmarkEnd w:id="16276"/>
    </w:p>
    <w:p w:rsidR="00553E33" w:rsidRDefault="00553E33" w:rsidP="004C49C7">
      <w:pPr>
        <w:rPr>
          <w:rtl/>
        </w:rPr>
      </w:pPr>
    </w:p>
    <w:p w:rsidR="00553E33" w:rsidRDefault="00553E33" w:rsidP="004370F6">
      <w:pPr>
        <w:rPr>
          <w:rtl/>
        </w:rPr>
      </w:pPr>
      <w:r>
        <w:rPr>
          <w:rFonts w:hint="cs"/>
          <w:rtl/>
        </w:rPr>
        <w:t xml:space="preserve">אני אמשיך את החלק האחרון בנאום </w:t>
      </w:r>
      <w:r w:rsidR="004370F6">
        <w:rPr>
          <w:rFonts w:hint="cs"/>
          <w:rtl/>
        </w:rPr>
        <w:t>ש</w:t>
      </w:r>
      <w:r>
        <w:rPr>
          <w:rFonts w:hint="cs"/>
          <w:rtl/>
        </w:rPr>
        <w:t>לי</w:t>
      </w:r>
      <w:r w:rsidR="004370F6">
        <w:rPr>
          <w:rFonts w:hint="cs"/>
          <w:rtl/>
        </w:rPr>
        <w:t>.</w:t>
      </w:r>
    </w:p>
    <w:p w:rsidR="00553E33" w:rsidRDefault="00553E33" w:rsidP="00C016CD">
      <w:pPr>
        <w:rPr>
          <w:rtl/>
        </w:rPr>
      </w:pPr>
    </w:p>
    <w:p w:rsidR="00553E33" w:rsidRDefault="00553E33" w:rsidP="00C016CD">
      <w:pPr>
        <w:pStyle w:val="af6"/>
        <w:keepNext/>
        <w:rPr>
          <w:rtl/>
        </w:rPr>
      </w:pPr>
      <w:r w:rsidRPr="00BC1261">
        <w:rPr>
          <w:rStyle w:val="TagStyle"/>
          <w:rtl/>
        </w:rPr>
        <w:t xml:space="preserve"> &lt;&lt; יור &gt;&gt; </w:t>
      </w:r>
      <w:r>
        <w:rPr>
          <w:rtl/>
        </w:rPr>
        <w:t>היו"ר מיקי לוי:</w:t>
      </w:r>
      <w:r w:rsidRPr="00BC1261">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בבקשה, שלוש דקות.</w:t>
      </w:r>
    </w:p>
    <w:p w:rsidR="00553E33" w:rsidRDefault="00553E33" w:rsidP="00C016CD">
      <w:pPr>
        <w:rPr>
          <w:rtl/>
          <w:lang w:eastAsia="he-IL"/>
        </w:rPr>
      </w:pPr>
      <w:bookmarkStart w:id="16282" w:name="_ETM_Q64_529000"/>
      <w:bookmarkEnd w:id="16282"/>
    </w:p>
    <w:p w:rsidR="00553E33" w:rsidRDefault="00553E33" w:rsidP="00C016CD">
      <w:pPr>
        <w:pStyle w:val="-"/>
        <w:keepNext/>
        <w:rPr>
          <w:rtl/>
        </w:rPr>
      </w:pPr>
      <w:bookmarkStart w:id="16283" w:name="ET_speakercontinue_5602_64"/>
      <w:r w:rsidRPr="00BC1261">
        <w:rPr>
          <w:rStyle w:val="TagStyle"/>
          <w:rtl/>
        </w:rPr>
        <w:t xml:space="preserve"> &lt;&lt; דובר_המשך &gt;&gt; </w:t>
      </w:r>
      <w:r>
        <w:rPr>
          <w:rtl/>
        </w:rPr>
        <w:t>אלי כהן (הליכוד):</w:t>
      </w:r>
      <w:r w:rsidRPr="00BC1261">
        <w:rPr>
          <w:rStyle w:val="TagStyle"/>
          <w:rtl/>
        </w:rPr>
        <w:t xml:space="preserve"> &lt;&lt; דובר_המשך &gt;&gt;</w:t>
      </w:r>
      <w:r>
        <w:rPr>
          <w:rtl/>
        </w:rPr>
        <w:t xml:space="preserve">   </w:t>
      </w:r>
      <w:bookmarkEnd w:id="16283"/>
    </w:p>
    <w:p w:rsidR="00553E33" w:rsidRDefault="00553E33" w:rsidP="004C49C7">
      <w:pPr>
        <w:rPr>
          <w:rtl/>
          <w:lang w:eastAsia="he-IL"/>
        </w:rPr>
      </w:pPr>
    </w:p>
    <w:p w:rsidR="00553E33" w:rsidRDefault="00553E33" w:rsidP="00C016CD">
      <w:pPr>
        <w:rPr>
          <w:rtl/>
        </w:rPr>
      </w:pPr>
      <w:bookmarkStart w:id="16284" w:name="_ETM_Q64_530000"/>
      <w:bookmarkEnd w:id="16284"/>
      <w:r>
        <w:rPr>
          <w:rFonts w:hint="cs"/>
          <w:rtl/>
        </w:rPr>
        <w:lastRenderedPageBreak/>
        <w:t>הוא ממשיך מ</w:t>
      </w:r>
      <w:bookmarkStart w:id="16285" w:name="_ETM_Q64_532000"/>
      <w:bookmarkEnd w:id="16285"/>
      <w:r>
        <w:rPr>
          <w:rFonts w:hint="cs"/>
          <w:rtl/>
        </w:rPr>
        <w:t>הכרוז של האצ"ל מ-1944. ואני רוצה לומר לערבים: אל תטעו בנו, אנחנו, בינינו, היהודים, יש מחלוקות, יש דיונים, אבל תלמדו מההיסטוריה. אנחנו נהיה מאוחדים ונגבה מחיר יקר ממי שירצה לפגוע במדינת ישראל.</w:t>
      </w:r>
    </w:p>
    <w:p w:rsidR="00553E33" w:rsidRDefault="00553E33" w:rsidP="00C016CD">
      <w:pPr>
        <w:rPr>
          <w:rtl/>
        </w:rPr>
      </w:pPr>
    </w:p>
    <w:p w:rsidR="00553E33" w:rsidRDefault="00553E33" w:rsidP="00C016CD">
      <w:pPr>
        <w:pStyle w:val="af5"/>
        <w:keepNext/>
        <w:rPr>
          <w:rtl/>
        </w:rPr>
      </w:pPr>
      <w:bookmarkStart w:id="16286" w:name="ET_interruption_5293_65"/>
      <w:r w:rsidRPr="00BC1261">
        <w:rPr>
          <w:rStyle w:val="TagStyle"/>
          <w:rtl/>
        </w:rPr>
        <w:t xml:space="preserve"> &lt;&lt; קריאה &gt;&gt; </w:t>
      </w:r>
      <w:r>
        <w:rPr>
          <w:rtl/>
        </w:rPr>
        <w:t>איימן עודה (הרשימה המשותפת):</w:t>
      </w:r>
      <w:r w:rsidRPr="00BC1261">
        <w:rPr>
          <w:rStyle w:val="TagStyle"/>
          <w:rtl/>
        </w:rPr>
        <w:t xml:space="preserve"> &lt;&lt; קריאה &gt;&gt;</w:t>
      </w:r>
      <w:r>
        <w:rPr>
          <w:rtl/>
        </w:rPr>
        <w:t xml:space="preserve">   </w:t>
      </w:r>
      <w:bookmarkEnd w:id="16286"/>
    </w:p>
    <w:p w:rsidR="00553E33" w:rsidRDefault="00553E33" w:rsidP="004C49C7">
      <w:pPr>
        <w:rPr>
          <w:rtl/>
          <w:lang w:eastAsia="he-IL"/>
        </w:rPr>
      </w:pPr>
    </w:p>
    <w:p w:rsidR="00553E33" w:rsidRDefault="004C49C7" w:rsidP="00C016CD">
      <w:pPr>
        <w:rPr>
          <w:rtl/>
        </w:rPr>
      </w:pPr>
      <w:r>
        <w:rPr>
          <w:rFonts w:hint="cs"/>
          <w:rtl/>
        </w:rPr>
        <w:t>– – –</w:t>
      </w:r>
      <w:r w:rsidR="00553E33">
        <w:rPr>
          <w:rFonts w:hint="cs"/>
          <w:rtl/>
        </w:rPr>
        <w:t xml:space="preserve"> על אפכם ועל חמתכם.</w:t>
      </w:r>
    </w:p>
    <w:p w:rsidR="00553E33" w:rsidRDefault="00553E33" w:rsidP="00C016CD">
      <w:pPr>
        <w:rPr>
          <w:rtl/>
        </w:rPr>
      </w:pPr>
    </w:p>
    <w:p w:rsidR="00553E33" w:rsidRDefault="00553E33" w:rsidP="00C016CD">
      <w:pPr>
        <w:pStyle w:val="af5"/>
        <w:keepNext/>
        <w:rPr>
          <w:rtl/>
        </w:rPr>
      </w:pPr>
      <w:bookmarkStart w:id="16287" w:name="ET_interruption_קריאות_66"/>
      <w:r w:rsidRPr="00BC1261">
        <w:rPr>
          <w:rStyle w:val="TagStyle"/>
          <w:rtl/>
        </w:rPr>
        <w:t xml:space="preserve"> &lt;&lt; קריאה &gt;&gt; </w:t>
      </w:r>
      <w:r>
        <w:rPr>
          <w:rtl/>
        </w:rPr>
        <w:t>קריאות:</w:t>
      </w:r>
      <w:r w:rsidRPr="00BC1261">
        <w:rPr>
          <w:rStyle w:val="TagStyle"/>
          <w:rtl/>
        </w:rPr>
        <w:t xml:space="preserve"> &lt;&lt; קריאה &gt;&gt;</w:t>
      </w:r>
      <w:r>
        <w:rPr>
          <w:rtl/>
        </w:rPr>
        <w:t xml:space="preserve">   </w:t>
      </w:r>
      <w:bookmarkEnd w:id="16287"/>
    </w:p>
    <w:p w:rsidR="00553E33" w:rsidRDefault="00553E33" w:rsidP="004C49C7">
      <w:pPr>
        <w:rPr>
          <w:rtl/>
          <w:lang w:eastAsia="he-IL"/>
        </w:rPr>
      </w:pPr>
    </w:p>
    <w:p w:rsidR="00553E33" w:rsidRPr="00BC1261" w:rsidRDefault="004C49C7" w:rsidP="00C016CD">
      <w:pPr>
        <w:rPr>
          <w:rtl/>
          <w:lang w:eastAsia="he-IL"/>
        </w:rPr>
      </w:pPr>
      <w:bookmarkStart w:id="16288" w:name="_ETM_Q64_558000"/>
      <w:bookmarkEnd w:id="16288"/>
      <w:r>
        <w:rPr>
          <w:rFonts w:hint="cs"/>
          <w:rtl/>
          <w:lang w:eastAsia="he-IL"/>
        </w:rPr>
        <w:t>– – –</w:t>
      </w:r>
    </w:p>
    <w:p w:rsidR="00553E33" w:rsidRDefault="00553E33" w:rsidP="00C016CD">
      <w:pPr>
        <w:rPr>
          <w:rtl/>
        </w:rPr>
      </w:pPr>
    </w:p>
    <w:p w:rsidR="00553E33" w:rsidRDefault="00553E33" w:rsidP="00C016CD">
      <w:pPr>
        <w:pStyle w:val="af6"/>
        <w:keepNext/>
        <w:rPr>
          <w:rtl/>
        </w:rPr>
      </w:pPr>
      <w:r w:rsidRPr="00BC1261">
        <w:rPr>
          <w:rStyle w:val="TagStyle"/>
          <w:rtl/>
        </w:rPr>
        <w:t xml:space="preserve"> &lt;&lt; יור &gt;&gt; </w:t>
      </w:r>
      <w:r>
        <w:rPr>
          <w:rtl/>
        </w:rPr>
        <w:t>היו"ר מיקי לוי:</w:t>
      </w:r>
      <w:r w:rsidRPr="00BC1261">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289" w:name="_ETM_Q64_562000"/>
      <w:bookmarkEnd w:id="16289"/>
      <w:r>
        <w:rPr>
          <w:rFonts w:hint="cs"/>
          <w:rtl/>
          <w:lang w:eastAsia="he-IL"/>
        </w:rPr>
        <w:t xml:space="preserve">חבר הכנסת עודה, </w:t>
      </w:r>
      <w:bookmarkStart w:id="16290" w:name="_ETM_Q64_565000"/>
      <w:bookmarkEnd w:id="16290"/>
      <w:r>
        <w:rPr>
          <w:rFonts w:hint="cs"/>
          <w:rtl/>
          <w:lang w:eastAsia="he-IL"/>
        </w:rPr>
        <w:t>שב</w:t>
      </w:r>
      <w:r w:rsidR="004370F6">
        <w:rPr>
          <w:rFonts w:hint="cs"/>
          <w:rtl/>
          <w:lang w:eastAsia="he-IL"/>
        </w:rPr>
        <w:t>,</w:t>
      </w:r>
      <w:r>
        <w:rPr>
          <w:rFonts w:hint="cs"/>
          <w:rtl/>
          <w:lang w:eastAsia="he-IL"/>
        </w:rPr>
        <w:t xml:space="preserve"> בבקשה.</w:t>
      </w:r>
    </w:p>
    <w:p w:rsidR="00553E33" w:rsidRDefault="00553E33" w:rsidP="00C016CD">
      <w:pPr>
        <w:rPr>
          <w:rtl/>
          <w:lang w:eastAsia="he-IL"/>
        </w:rPr>
      </w:pPr>
      <w:bookmarkStart w:id="16291" w:name="_ETM_Q64_567000"/>
      <w:bookmarkEnd w:id="16291"/>
    </w:p>
    <w:p w:rsidR="00553E33" w:rsidRDefault="00553E33" w:rsidP="00C016CD">
      <w:pPr>
        <w:pStyle w:val="af5"/>
        <w:keepNext/>
        <w:rPr>
          <w:rtl/>
        </w:rPr>
      </w:pPr>
      <w:bookmarkStart w:id="16292" w:name="ET_interruption_קריאות_68"/>
      <w:r w:rsidRPr="00BC1261">
        <w:rPr>
          <w:rStyle w:val="TagStyle"/>
          <w:rtl/>
        </w:rPr>
        <w:t xml:space="preserve"> &lt;&lt; קריאה &gt;&gt; </w:t>
      </w:r>
      <w:r>
        <w:rPr>
          <w:rtl/>
        </w:rPr>
        <w:t>קריאות:</w:t>
      </w:r>
      <w:r w:rsidRPr="00BC1261">
        <w:rPr>
          <w:rStyle w:val="TagStyle"/>
          <w:rtl/>
        </w:rPr>
        <w:t xml:space="preserve"> &lt;&lt; קריאה &gt;&gt;</w:t>
      </w:r>
      <w:r>
        <w:rPr>
          <w:rtl/>
        </w:rPr>
        <w:t xml:space="preserve">   </w:t>
      </w:r>
      <w:bookmarkEnd w:id="16292"/>
    </w:p>
    <w:p w:rsidR="00553E33" w:rsidRDefault="00553E33" w:rsidP="004C49C7">
      <w:pPr>
        <w:rPr>
          <w:rtl/>
          <w:lang w:eastAsia="he-IL"/>
        </w:rPr>
      </w:pPr>
    </w:p>
    <w:p w:rsidR="00553E33" w:rsidRDefault="004C49C7" w:rsidP="00C016CD">
      <w:pPr>
        <w:rPr>
          <w:rtl/>
          <w:lang w:eastAsia="he-IL"/>
        </w:rPr>
      </w:pPr>
      <w:bookmarkStart w:id="16293" w:name="_ETM_Q64_570000"/>
      <w:bookmarkEnd w:id="16293"/>
      <w:r>
        <w:rPr>
          <w:rFonts w:hint="cs"/>
          <w:rtl/>
          <w:lang w:eastAsia="he-IL"/>
        </w:rPr>
        <w:t>– – –</w:t>
      </w:r>
    </w:p>
    <w:p w:rsidR="00553E33" w:rsidRDefault="00553E33" w:rsidP="00C016CD">
      <w:pPr>
        <w:rPr>
          <w:rtl/>
          <w:lang w:eastAsia="he-IL"/>
        </w:rPr>
      </w:pPr>
      <w:bookmarkStart w:id="16294" w:name="_ETM_Q64_566028"/>
      <w:bookmarkStart w:id="16295" w:name="_ETM_Q64_566152"/>
      <w:bookmarkEnd w:id="16294"/>
      <w:bookmarkEnd w:id="16295"/>
    </w:p>
    <w:p w:rsidR="00553E33" w:rsidRDefault="00553E33" w:rsidP="00C016CD">
      <w:pPr>
        <w:pStyle w:val="af5"/>
        <w:keepNext/>
        <w:rPr>
          <w:rtl/>
        </w:rPr>
      </w:pPr>
      <w:bookmarkStart w:id="16296" w:name="_ETM_Q64_566364"/>
      <w:bookmarkStart w:id="16297" w:name="_ETM_Q64_566527"/>
      <w:bookmarkStart w:id="16298" w:name="_ETM_Q64_561741"/>
      <w:bookmarkStart w:id="16299" w:name="_ETM_Q64_561880"/>
      <w:bookmarkStart w:id="16300" w:name="ET_interruption_6148_69"/>
      <w:bookmarkEnd w:id="16296"/>
      <w:bookmarkEnd w:id="16297"/>
      <w:bookmarkEnd w:id="16298"/>
      <w:bookmarkEnd w:id="16299"/>
      <w:r w:rsidRPr="00BC1261">
        <w:rPr>
          <w:rStyle w:val="TagStyle"/>
          <w:rtl/>
        </w:rPr>
        <w:t xml:space="preserve"> &lt;&lt; קריאה &gt;&gt; </w:t>
      </w:r>
      <w:r>
        <w:rPr>
          <w:rtl/>
        </w:rPr>
        <w:t>מאזן גנאים (רע"מ – רשימת האיחוד הערבי):</w:t>
      </w:r>
      <w:r w:rsidRPr="00BC1261">
        <w:rPr>
          <w:rStyle w:val="TagStyle"/>
          <w:rtl/>
        </w:rPr>
        <w:t xml:space="preserve"> &lt;&lt; קריאה &gt;&gt;</w:t>
      </w:r>
      <w:r>
        <w:rPr>
          <w:rtl/>
        </w:rPr>
        <w:t xml:space="preserve">   </w:t>
      </w:r>
      <w:bookmarkEnd w:id="16300"/>
    </w:p>
    <w:p w:rsidR="00553E33" w:rsidRDefault="00553E33" w:rsidP="004C49C7">
      <w:pPr>
        <w:rPr>
          <w:rtl/>
          <w:lang w:eastAsia="he-IL"/>
        </w:rPr>
      </w:pPr>
    </w:p>
    <w:p w:rsidR="00553E33" w:rsidRDefault="004C49C7" w:rsidP="00C016CD">
      <w:pPr>
        <w:rPr>
          <w:rtl/>
          <w:lang w:eastAsia="he-IL"/>
        </w:rPr>
      </w:pPr>
      <w:bookmarkStart w:id="16301" w:name="_ETM_Q64_550000"/>
      <w:bookmarkEnd w:id="16301"/>
      <w:r>
        <w:rPr>
          <w:rFonts w:hint="cs"/>
          <w:rtl/>
          <w:lang w:eastAsia="he-IL"/>
        </w:rPr>
        <w:t>– – –</w:t>
      </w:r>
    </w:p>
    <w:p w:rsidR="00553E33" w:rsidRPr="00BC1261" w:rsidRDefault="00553E33" w:rsidP="00C016CD">
      <w:pPr>
        <w:rPr>
          <w:rtl/>
          <w:lang w:eastAsia="he-IL"/>
        </w:rPr>
      </w:pPr>
    </w:p>
    <w:p w:rsidR="00553E33" w:rsidRDefault="00553E33" w:rsidP="00C016CD">
      <w:pPr>
        <w:pStyle w:val="-"/>
        <w:keepNext/>
        <w:rPr>
          <w:rtl/>
        </w:rPr>
      </w:pPr>
      <w:bookmarkStart w:id="16302" w:name="_ETM_Q64_573000"/>
      <w:bookmarkStart w:id="16303" w:name="_ETM_Q64_552000"/>
      <w:bookmarkStart w:id="16304" w:name="ET_speakercontinue_5602_29"/>
      <w:bookmarkEnd w:id="16302"/>
      <w:bookmarkEnd w:id="16303"/>
      <w:r w:rsidRPr="007C675D">
        <w:rPr>
          <w:rStyle w:val="TagStyle"/>
          <w:rtl/>
        </w:rPr>
        <w:t xml:space="preserve"> &lt;&lt; דובר_המשך &gt;&gt; </w:t>
      </w:r>
      <w:r>
        <w:rPr>
          <w:rtl/>
        </w:rPr>
        <w:t>אלי כהן (הליכוד):</w:t>
      </w:r>
      <w:r w:rsidRPr="007C675D">
        <w:rPr>
          <w:rStyle w:val="TagStyle"/>
          <w:rtl/>
        </w:rPr>
        <w:t xml:space="preserve"> &lt;&lt; דובר_המשך &gt;&gt;</w:t>
      </w:r>
      <w:r>
        <w:rPr>
          <w:rtl/>
        </w:rPr>
        <w:t xml:space="preserve">   </w:t>
      </w:r>
      <w:bookmarkEnd w:id="16304"/>
    </w:p>
    <w:p w:rsidR="00553E33" w:rsidRDefault="00553E33" w:rsidP="004C49C7">
      <w:pPr>
        <w:rPr>
          <w:rtl/>
        </w:rPr>
      </w:pPr>
    </w:p>
    <w:p w:rsidR="00553E33" w:rsidRDefault="004C49C7" w:rsidP="00C016CD">
      <w:pPr>
        <w:rPr>
          <w:rtl/>
          <w:lang w:eastAsia="he-IL"/>
        </w:rPr>
      </w:pPr>
      <w:r>
        <w:rPr>
          <w:rFonts w:hint="cs"/>
          <w:rtl/>
          <w:lang w:eastAsia="he-IL"/>
        </w:rPr>
        <w:t>– – –</w:t>
      </w:r>
      <w:r w:rsidR="00553E33">
        <w:rPr>
          <w:rFonts w:hint="cs"/>
          <w:rtl/>
          <w:lang w:eastAsia="he-IL"/>
        </w:rPr>
        <w:t xml:space="preserve"> </w:t>
      </w:r>
      <w:bookmarkStart w:id="16305" w:name="_ETM_Q64_587225"/>
      <w:bookmarkEnd w:id="16305"/>
      <w:r w:rsidR="00553E33">
        <w:rPr>
          <w:rFonts w:hint="cs"/>
          <w:rtl/>
        </w:rPr>
        <w:t>אתה רוצה להיות בכנסת ישראל?</w:t>
      </w:r>
    </w:p>
    <w:p w:rsidR="00553E33" w:rsidRDefault="00553E33" w:rsidP="00C016CD">
      <w:pPr>
        <w:rPr>
          <w:rtl/>
        </w:rPr>
      </w:pPr>
    </w:p>
    <w:p w:rsidR="00553E33" w:rsidRDefault="00553E33" w:rsidP="00C016CD">
      <w:pPr>
        <w:pStyle w:val="af5"/>
        <w:keepNext/>
        <w:rPr>
          <w:rtl/>
        </w:rPr>
      </w:pPr>
      <w:bookmarkStart w:id="16306" w:name="ET_interruption_6148_70"/>
      <w:r w:rsidRPr="00BC1261">
        <w:rPr>
          <w:rStyle w:val="TagStyle"/>
          <w:rtl/>
        </w:rPr>
        <w:t xml:space="preserve"> &lt;&lt; קריאה &gt;&gt; </w:t>
      </w:r>
      <w:r>
        <w:rPr>
          <w:rtl/>
        </w:rPr>
        <w:t>מאזן גנאים (רע"מ – רשימת האיחוד הערבי):</w:t>
      </w:r>
      <w:r w:rsidRPr="00BC1261">
        <w:rPr>
          <w:rStyle w:val="TagStyle"/>
          <w:rtl/>
        </w:rPr>
        <w:t xml:space="preserve"> &lt;&lt; קריאה &gt;&gt;</w:t>
      </w:r>
      <w:r>
        <w:rPr>
          <w:rtl/>
        </w:rPr>
        <w:t xml:space="preserve">   </w:t>
      </w:r>
      <w:bookmarkEnd w:id="16306"/>
    </w:p>
    <w:p w:rsidR="00553E33" w:rsidRDefault="00553E33" w:rsidP="004C49C7">
      <w:pPr>
        <w:rPr>
          <w:rtl/>
          <w:lang w:eastAsia="he-IL"/>
        </w:rPr>
      </w:pPr>
    </w:p>
    <w:p w:rsidR="00553E33" w:rsidRDefault="004C49C7" w:rsidP="00C016CD">
      <w:pPr>
        <w:rPr>
          <w:rtl/>
        </w:rPr>
      </w:pPr>
      <w:r>
        <w:rPr>
          <w:rFonts w:hint="cs"/>
          <w:rtl/>
        </w:rPr>
        <w:t>– – –</w:t>
      </w:r>
      <w:r w:rsidR="00553E33">
        <w:rPr>
          <w:rFonts w:hint="cs"/>
          <w:rtl/>
        </w:rPr>
        <w:t xml:space="preserve"> </w:t>
      </w:r>
      <w:bookmarkStart w:id="16307" w:name="_ETM_Q64_553000"/>
      <w:bookmarkEnd w:id="16307"/>
      <w:r w:rsidR="00553E33">
        <w:rPr>
          <w:rFonts w:hint="cs"/>
          <w:rtl/>
        </w:rPr>
        <w:t>אתה רוצח.</w:t>
      </w:r>
    </w:p>
    <w:p w:rsidR="00553E33" w:rsidRDefault="00553E33" w:rsidP="00C016CD">
      <w:pPr>
        <w:rPr>
          <w:rtl/>
        </w:rPr>
      </w:pPr>
    </w:p>
    <w:p w:rsidR="00553E33" w:rsidRDefault="00553E33" w:rsidP="00C016CD">
      <w:pPr>
        <w:pStyle w:val="af5"/>
        <w:keepNext/>
        <w:rPr>
          <w:rtl/>
        </w:rPr>
      </w:pPr>
      <w:bookmarkStart w:id="16308" w:name="ET_interruption_6147_71"/>
      <w:r w:rsidRPr="00BC1261">
        <w:rPr>
          <w:rStyle w:val="TagStyle"/>
          <w:rtl/>
        </w:rPr>
        <w:t xml:space="preserve"> &lt;&lt; קריאה &gt;&gt; </w:t>
      </w:r>
      <w:r>
        <w:rPr>
          <w:rtl/>
        </w:rPr>
        <w:t>איתמר בן גביר (הציונות הדתית):</w:t>
      </w:r>
      <w:r w:rsidRPr="00BC1261">
        <w:rPr>
          <w:rStyle w:val="TagStyle"/>
          <w:rtl/>
        </w:rPr>
        <w:t xml:space="preserve"> &lt;&lt; קריאה &gt;&gt;</w:t>
      </w:r>
      <w:r>
        <w:rPr>
          <w:rtl/>
        </w:rPr>
        <w:t xml:space="preserve">   </w:t>
      </w:r>
      <w:bookmarkEnd w:id="16308"/>
    </w:p>
    <w:p w:rsidR="00553E33" w:rsidRDefault="00553E33" w:rsidP="004C49C7">
      <w:pPr>
        <w:rPr>
          <w:rtl/>
          <w:lang w:eastAsia="he-IL"/>
        </w:rPr>
      </w:pPr>
    </w:p>
    <w:p w:rsidR="00553E33" w:rsidRDefault="00553E33" w:rsidP="004370F6">
      <w:pPr>
        <w:rPr>
          <w:rtl/>
        </w:rPr>
      </w:pPr>
      <w:bookmarkStart w:id="16309" w:name="_ETM_Q64_559000"/>
      <w:bookmarkEnd w:id="16309"/>
      <w:r>
        <w:rPr>
          <w:rFonts w:hint="cs"/>
          <w:rtl/>
        </w:rPr>
        <w:t>הוא אמר לו רוצח</w:t>
      </w:r>
      <w:r w:rsidR="004370F6">
        <w:rPr>
          <w:rFonts w:hint="cs"/>
          <w:rtl/>
        </w:rPr>
        <w:t>.</w:t>
      </w:r>
      <w:r>
        <w:rPr>
          <w:rFonts w:hint="cs"/>
          <w:rtl/>
        </w:rPr>
        <w:t xml:space="preserve"> הוא אמר לו רוצח.</w:t>
      </w:r>
    </w:p>
    <w:p w:rsidR="00553E33" w:rsidRDefault="00553E33" w:rsidP="00C016CD">
      <w:pPr>
        <w:rPr>
          <w:rtl/>
        </w:rPr>
      </w:pPr>
    </w:p>
    <w:p w:rsidR="00553E33" w:rsidRDefault="00553E33" w:rsidP="00C016CD">
      <w:pPr>
        <w:pStyle w:val="af5"/>
        <w:keepNext/>
        <w:rPr>
          <w:rtl/>
        </w:rPr>
      </w:pPr>
      <w:bookmarkStart w:id="16310" w:name="ET_interruption_קריאות_72"/>
      <w:r w:rsidRPr="00A473E5">
        <w:rPr>
          <w:rStyle w:val="TagStyle"/>
          <w:rtl/>
        </w:rPr>
        <w:lastRenderedPageBreak/>
        <w:t xml:space="preserve"> &lt;&lt; קריאה &gt;&gt; </w:t>
      </w:r>
      <w:r>
        <w:rPr>
          <w:rtl/>
        </w:rPr>
        <w:t>קריאות:</w:t>
      </w:r>
      <w:r w:rsidRPr="00A473E5">
        <w:rPr>
          <w:rStyle w:val="TagStyle"/>
          <w:rtl/>
        </w:rPr>
        <w:t xml:space="preserve"> &lt;&lt; קריאה &gt;&gt;</w:t>
      </w:r>
      <w:r>
        <w:rPr>
          <w:rtl/>
        </w:rPr>
        <w:t xml:space="preserve">   </w:t>
      </w:r>
      <w:bookmarkEnd w:id="16310"/>
    </w:p>
    <w:p w:rsidR="00553E33" w:rsidRDefault="00553E33" w:rsidP="004C49C7">
      <w:pPr>
        <w:rPr>
          <w:rtl/>
          <w:lang w:eastAsia="he-IL"/>
        </w:rPr>
      </w:pPr>
    </w:p>
    <w:p w:rsidR="00553E33" w:rsidRDefault="004C49C7" w:rsidP="00C016CD">
      <w:pPr>
        <w:rPr>
          <w:rtl/>
          <w:lang w:eastAsia="he-IL"/>
        </w:rPr>
      </w:pPr>
      <w:bookmarkStart w:id="16311" w:name="_ETM_Q64_583000"/>
      <w:bookmarkEnd w:id="16311"/>
      <w:r>
        <w:rPr>
          <w:rFonts w:hint="cs"/>
          <w:rtl/>
          <w:lang w:eastAsia="he-IL"/>
        </w:rPr>
        <w:t>– – –</w:t>
      </w:r>
    </w:p>
    <w:p w:rsidR="00553E33" w:rsidRPr="00A473E5" w:rsidRDefault="00553E33" w:rsidP="00C016CD">
      <w:pPr>
        <w:rPr>
          <w:rtl/>
          <w:lang w:eastAsia="he-IL"/>
        </w:rPr>
      </w:pPr>
      <w:bookmarkStart w:id="16312" w:name="_ETM_Q64_597753"/>
      <w:bookmarkStart w:id="16313" w:name="_ETM_Q64_597954"/>
      <w:bookmarkEnd w:id="16312"/>
      <w:bookmarkEnd w:id="16313"/>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חבר הכנסת גנאים, נא לצאת</w:t>
      </w:r>
      <w:bookmarkStart w:id="16314" w:name="_ETM_Q64_591000"/>
      <w:bookmarkEnd w:id="16314"/>
      <w:r>
        <w:rPr>
          <w:rFonts w:hint="cs"/>
          <w:rtl/>
        </w:rPr>
        <w:t>, בבקשה.</w:t>
      </w:r>
    </w:p>
    <w:p w:rsidR="00553E33" w:rsidRDefault="00553E33" w:rsidP="00C016CD">
      <w:pPr>
        <w:rPr>
          <w:rtl/>
        </w:rPr>
      </w:pPr>
    </w:p>
    <w:p w:rsidR="00553E33" w:rsidRDefault="00553E33" w:rsidP="00C016CD">
      <w:pPr>
        <w:pStyle w:val="-"/>
        <w:keepNext/>
        <w:rPr>
          <w:rtl/>
        </w:rPr>
      </w:pPr>
      <w:bookmarkStart w:id="16315" w:name="ET_speakercontinue_5602_31"/>
      <w:r w:rsidRPr="007C675D">
        <w:rPr>
          <w:rStyle w:val="TagStyle"/>
          <w:rtl/>
        </w:rPr>
        <w:t xml:space="preserve"> &lt;&lt; דובר_המשך &gt;&gt; </w:t>
      </w:r>
      <w:r>
        <w:rPr>
          <w:rtl/>
        </w:rPr>
        <w:t>אלי כהן (הליכוד):</w:t>
      </w:r>
      <w:r w:rsidRPr="007C675D">
        <w:rPr>
          <w:rStyle w:val="TagStyle"/>
          <w:rtl/>
        </w:rPr>
        <w:t xml:space="preserve"> &lt;&lt; דובר_המשך &gt;&gt;</w:t>
      </w:r>
      <w:r>
        <w:rPr>
          <w:rtl/>
        </w:rPr>
        <w:t xml:space="preserve">   </w:t>
      </w:r>
      <w:bookmarkEnd w:id="16315"/>
    </w:p>
    <w:p w:rsidR="00553E33" w:rsidRDefault="00553E33" w:rsidP="004C49C7">
      <w:pPr>
        <w:rPr>
          <w:rtl/>
        </w:rPr>
      </w:pPr>
    </w:p>
    <w:p w:rsidR="00553E33" w:rsidRDefault="00553E33" w:rsidP="00C016CD">
      <w:pPr>
        <w:rPr>
          <w:rtl/>
        </w:rPr>
      </w:pPr>
      <w:r>
        <w:rPr>
          <w:rFonts w:hint="cs"/>
          <w:rtl/>
        </w:rPr>
        <w:t xml:space="preserve">אני רוצה לומר לחבריי </w:t>
      </w:r>
      <w:r w:rsidR="004C49C7">
        <w:rPr>
          <w:rFonts w:hint="cs"/>
          <w:rtl/>
        </w:rPr>
        <w:t>– – –</w:t>
      </w:r>
    </w:p>
    <w:p w:rsidR="00553E33" w:rsidRDefault="00553E33" w:rsidP="00C016CD">
      <w:pPr>
        <w:rPr>
          <w:rtl/>
        </w:rPr>
      </w:pPr>
    </w:p>
    <w:p w:rsidR="00553E33" w:rsidRDefault="00553E33" w:rsidP="00C016CD">
      <w:pPr>
        <w:pStyle w:val="af5"/>
        <w:keepNext/>
        <w:rPr>
          <w:rtl/>
        </w:rPr>
      </w:pPr>
      <w:bookmarkStart w:id="16316" w:name="ET_interruption_5802_73"/>
      <w:r w:rsidRPr="00A473E5">
        <w:rPr>
          <w:rStyle w:val="TagStyle"/>
          <w:rtl/>
        </w:rPr>
        <w:t xml:space="preserve"> &lt;&lt; קריאה &gt;&gt; </w:t>
      </w:r>
      <w:r>
        <w:rPr>
          <w:rtl/>
        </w:rPr>
        <w:t>שלמה קרעי (הליכוד):</w:t>
      </w:r>
      <w:r w:rsidRPr="00A473E5">
        <w:rPr>
          <w:rStyle w:val="TagStyle"/>
          <w:rtl/>
        </w:rPr>
        <w:t xml:space="preserve"> &lt;&lt; קריאה &gt;&gt;</w:t>
      </w:r>
      <w:r>
        <w:rPr>
          <w:rtl/>
        </w:rPr>
        <w:t xml:space="preserve">   </w:t>
      </w:r>
      <w:bookmarkEnd w:id="16316"/>
    </w:p>
    <w:p w:rsidR="00553E33" w:rsidRDefault="00553E33" w:rsidP="004C49C7">
      <w:pPr>
        <w:rPr>
          <w:rtl/>
          <w:lang w:eastAsia="he-IL"/>
        </w:rPr>
      </w:pPr>
    </w:p>
    <w:p w:rsidR="00553E33" w:rsidRDefault="004C49C7" w:rsidP="00C016CD">
      <w:pPr>
        <w:rPr>
          <w:rtl/>
        </w:rPr>
      </w:pPr>
      <w:bookmarkStart w:id="16317" w:name="_ETM_Q64_593000"/>
      <w:bookmarkEnd w:id="16317"/>
      <w:r>
        <w:rPr>
          <w:rFonts w:hint="cs"/>
          <w:rtl/>
        </w:rPr>
        <w:t>– – –</w:t>
      </w:r>
      <w:r w:rsidR="00553E33">
        <w:rPr>
          <w:rFonts w:hint="cs"/>
          <w:rtl/>
        </w:rPr>
        <w:t xml:space="preserve"> לנו אתה אומר צא החוצה ולו אתה אומר בבקשה. אולי תפרוס לו גם שטיח אדום?</w:t>
      </w:r>
    </w:p>
    <w:p w:rsidR="00553E33" w:rsidRDefault="00553E33" w:rsidP="00C016CD">
      <w:pPr>
        <w:rPr>
          <w:rt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 xml:space="preserve">לכולם אני אומר </w:t>
      </w:r>
      <w:bookmarkStart w:id="16318" w:name="_ETM_Q64_599000"/>
      <w:bookmarkEnd w:id="16318"/>
      <w:r>
        <w:rPr>
          <w:rFonts w:hint="cs"/>
          <w:rtl/>
        </w:rPr>
        <w:t>בבקשה. אתה, תרבות, אל תלמד אותי.</w:t>
      </w:r>
    </w:p>
    <w:p w:rsidR="00553E33" w:rsidRDefault="00553E33" w:rsidP="00C016CD">
      <w:pPr>
        <w:rPr>
          <w:rtl/>
        </w:rPr>
      </w:pPr>
    </w:p>
    <w:p w:rsidR="00553E33" w:rsidRDefault="00553E33" w:rsidP="00C016CD">
      <w:pPr>
        <w:pStyle w:val="af5"/>
        <w:keepNext/>
        <w:rPr>
          <w:rtl/>
        </w:rPr>
      </w:pPr>
      <w:bookmarkStart w:id="16319" w:name="ET_interruption_5293_74"/>
      <w:r w:rsidRPr="00A473E5">
        <w:rPr>
          <w:rStyle w:val="TagStyle"/>
          <w:rtl/>
        </w:rPr>
        <w:t xml:space="preserve"> &lt;&lt; קריאה &gt;&gt; </w:t>
      </w:r>
      <w:r>
        <w:rPr>
          <w:rtl/>
        </w:rPr>
        <w:t>איימן עודה (הרשימה המשותפת):</w:t>
      </w:r>
      <w:r w:rsidRPr="00A473E5">
        <w:rPr>
          <w:rStyle w:val="TagStyle"/>
          <w:rtl/>
        </w:rPr>
        <w:t xml:space="preserve"> &lt;&lt; קריאה &gt;&gt;</w:t>
      </w:r>
      <w:r>
        <w:rPr>
          <w:rtl/>
        </w:rPr>
        <w:t xml:space="preserve">   </w:t>
      </w:r>
      <w:bookmarkEnd w:id="16319"/>
    </w:p>
    <w:p w:rsidR="00553E33" w:rsidRDefault="00553E33" w:rsidP="004C49C7">
      <w:pPr>
        <w:rPr>
          <w:rtl/>
          <w:lang w:eastAsia="he-IL"/>
        </w:rPr>
      </w:pPr>
    </w:p>
    <w:p w:rsidR="00553E33" w:rsidRPr="00A473E5" w:rsidRDefault="004C49C7" w:rsidP="00C016CD">
      <w:pPr>
        <w:rPr>
          <w:rtl/>
          <w:lang w:eastAsia="he-IL"/>
        </w:rPr>
      </w:pPr>
      <w:bookmarkStart w:id="16320" w:name="_ETM_Q64_598000"/>
      <w:bookmarkEnd w:id="16320"/>
      <w:r>
        <w:rPr>
          <w:rFonts w:hint="cs"/>
          <w:rtl/>
          <w:lang w:eastAsia="he-IL"/>
        </w:rPr>
        <w:t>– – –</w:t>
      </w:r>
    </w:p>
    <w:p w:rsidR="00553E33" w:rsidRDefault="00553E33" w:rsidP="00C016CD">
      <w:pPr>
        <w:rPr>
          <w:rt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עודה, תודה. </w:t>
      </w:r>
    </w:p>
    <w:p w:rsidR="00553E33" w:rsidRDefault="00553E33" w:rsidP="00C016CD">
      <w:pPr>
        <w:rPr>
          <w:rtl/>
          <w:lang w:eastAsia="he-IL"/>
        </w:rPr>
      </w:pPr>
      <w:bookmarkStart w:id="16321" w:name="_ETM_Q64_603564"/>
      <w:bookmarkStart w:id="16322" w:name="_ETM_Q64_603702"/>
      <w:bookmarkEnd w:id="16321"/>
      <w:bookmarkEnd w:id="16322"/>
    </w:p>
    <w:p w:rsidR="00553E33" w:rsidRDefault="00553E33" w:rsidP="00C016CD">
      <w:pPr>
        <w:pStyle w:val="af5"/>
        <w:keepNext/>
        <w:rPr>
          <w:rtl/>
        </w:rPr>
      </w:pPr>
      <w:bookmarkStart w:id="16323" w:name="ET_interruption_5293_76"/>
      <w:r w:rsidRPr="00C9302D">
        <w:rPr>
          <w:rStyle w:val="TagStyle"/>
          <w:rtl/>
        </w:rPr>
        <w:t xml:space="preserve"> &lt;&lt; קריאה &gt;&gt; </w:t>
      </w:r>
      <w:r>
        <w:rPr>
          <w:rtl/>
        </w:rPr>
        <w:t>איימן עודה (הרשימה המשותפת):</w:t>
      </w:r>
      <w:r w:rsidRPr="00C9302D">
        <w:rPr>
          <w:rStyle w:val="TagStyle"/>
          <w:rtl/>
        </w:rPr>
        <w:t xml:space="preserve"> &lt;&lt; קריאה &gt;&gt;</w:t>
      </w:r>
      <w:r>
        <w:rPr>
          <w:rtl/>
        </w:rPr>
        <w:t xml:space="preserve">   </w:t>
      </w:r>
      <w:bookmarkEnd w:id="16323"/>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p>
    <w:p w:rsidR="00553E33" w:rsidRDefault="00553E33" w:rsidP="00C016CD">
      <w:pPr>
        <w:pStyle w:val="af6"/>
        <w:keepNext/>
        <w:rPr>
          <w:rtl/>
        </w:rPr>
      </w:pPr>
      <w:r w:rsidRPr="00C9302D">
        <w:rPr>
          <w:rStyle w:val="TagStyle"/>
          <w:rtl/>
        </w:rPr>
        <w:t xml:space="preserve"> &lt;&lt; יור &gt;&gt; </w:t>
      </w:r>
      <w:r>
        <w:rPr>
          <w:rtl/>
        </w:rPr>
        <w:t>היו"ר מיקי לוי:</w:t>
      </w:r>
      <w:r w:rsidRPr="00C9302D">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lang w:eastAsia="he-IL"/>
        </w:rPr>
      </w:pPr>
      <w:bookmarkStart w:id="16324" w:name="_ETM_Q64_620000"/>
      <w:bookmarkStart w:id="16325" w:name="_ETM_Q64_619000"/>
      <w:bookmarkEnd w:id="16324"/>
      <w:bookmarkEnd w:id="16325"/>
      <w:r>
        <w:rPr>
          <w:rFonts w:hint="cs"/>
          <w:rtl/>
          <w:lang w:eastAsia="he-IL"/>
        </w:rPr>
        <w:t>חבר הכנסת עודה, קריאה ראשונה.</w:t>
      </w:r>
    </w:p>
    <w:p w:rsidR="00553E33" w:rsidRDefault="00553E33" w:rsidP="00C016CD">
      <w:pPr>
        <w:rPr>
          <w:rtl/>
          <w:lang w:eastAsia="he-IL"/>
        </w:rPr>
      </w:pPr>
    </w:p>
    <w:p w:rsidR="00553E33" w:rsidRDefault="00553E33" w:rsidP="00C016CD">
      <w:pPr>
        <w:pStyle w:val="-"/>
        <w:keepNext/>
        <w:rPr>
          <w:rtl/>
        </w:rPr>
      </w:pPr>
      <w:r w:rsidRPr="007C675D">
        <w:rPr>
          <w:rStyle w:val="TagStyle"/>
          <w:rtl/>
        </w:rPr>
        <w:lastRenderedPageBreak/>
        <w:t xml:space="preserve"> &lt;&lt; דובר_המשך &gt;&gt; </w:t>
      </w:r>
      <w:r>
        <w:rPr>
          <w:rtl/>
        </w:rPr>
        <w:t>אלי כהן (הליכוד):</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איימן לעזה. הלאה. אני אומר לחבריי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6326" w:name="ET_interruption_5264_78"/>
      <w:r w:rsidRPr="00C9302D">
        <w:rPr>
          <w:rStyle w:val="TagStyle"/>
          <w:rtl/>
        </w:rPr>
        <w:t xml:space="preserve"> &lt;&lt; קריאה &gt;&gt; </w:t>
      </w:r>
      <w:r>
        <w:rPr>
          <w:rtl/>
        </w:rPr>
        <w:t>אחמד טיבי (הרשימה המשותפת):</w:t>
      </w:r>
      <w:r w:rsidRPr="00C9302D">
        <w:rPr>
          <w:rStyle w:val="TagStyle"/>
          <w:rtl/>
        </w:rPr>
        <w:t xml:space="preserve"> &lt;&lt; קריאה &gt;&gt;</w:t>
      </w:r>
      <w:r>
        <w:rPr>
          <w:rtl/>
        </w:rPr>
        <w:t xml:space="preserve">   </w:t>
      </w:r>
      <w:bookmarkEnd w:id="16326"/>
    </w:p>
    <w:p w:rsidR="00553E33" w:rsidRDefault="00553E33" w:rsidP="004C49C7">
      <w:pPr>
        <w:rPr>
          <w:rtl/>
          <w:lang w:eastAsia="he-IL"/>
        </w:rPr>
      </w:pPr>
    </w:p>
    <w:p w:rsidR="00553E33" w:rsidRPr="00C9302D" w:rsidRDefault="004C49C7" w:rsidP="00C016CD">
      <w:pPr>
        <w:rPr>
          <w:rtl/>
          <w:lang w:eastAsia="he-IL"/>
        </w:rPr>
      </w:pPr>
      <w:bookmarkStart w:id="16327" w:name="_ETM_Q64_628000"/>
      <w:bookmarkEnd w:id="16327"/>
      <w:r>
        <w:rPr>
          <w:rFonts w:hint="cs"/>
          <w:rtl/>
          <w:lang w:eastAsia="he-IL"/>
        </w:rPr>
        <w:t>– – –</w:t>
      </w:r>
    </w:p>
    <w:p w:rsidR="00553E33" w:rsidRDefault="00553E33" w:rsidP="00C016CD">
      <w:pPr>
        <w:rPr>
          <w:rtl/>
          <w:lang w:eastAsia="he-IL"/>
        </w:rPr>
      </w:pPr>
    </w:p>
    <w:p w:rsidR="00553E33" w:rsidRDefault="00553E33" w:rsidP="00C016CD">
      <w:pPr>
        <w:pStyle w:val="-"/>
        <w:keepNext/>
        <w:rPr>
          <w:rtl/>
        </w:rPr>
      </w:pPr>
      <w:r w:rsidRPr="007C675D">
        <w:rPr>
          <w:rStyle w:val="TagStyle"/>
          <w:rtl/>
        </w:rPr>
        <w:t xml:space="preserve"> &lt;&lt; דובר_המשך &gt;&gt; </w:t>
      </w:r>
      <w:r>
        <w:rPr>
          <w:rtl/>
        </w:rPr>
        <w:t>אלי כהן (הליכוד):</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65192D">
      <w:pPr>
        <w:rPr>
          <w:rtl/>
          <w:lang w:eastAsia="he-IL"/>
        </w:rPr>
      </w:pPr>
      <w:r>
        <w:rPr>
          <w:rFonts w:hint="cs"/>
          <w:rtl/>
          <w:lang w:eastAsia="he-IL"/>
        </w:rPr>
        <w:t xml:space="preserve">בכמה קנו </w:t>
      </w:r>
      <w:bookmarkStart w:id="16328" w:name="_ETM_Q64_631667"/>
      <w:bookmarkEnd w:id="16328"/>
      <w:r>
        <w:rPr>
          <w:rFonts w:hint="cs"/>
          <w:rtl/>
          <w:lang w:eastAsia="he-IL"/>
        </w:rPr>
        <w:t xml:space="preserve">אותך? כמה שילמו לך? כמה שילמו לך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6329" w:name="ET_interruption_קריאות_79"/>
      <w:r w:rsidRPr="00C9302D">
        <w:rPr>
          <w:rStyle w:val="TagStyle"/>
          <w:rtl/>
        </w:rPr>
        <w:t xml:space="preserve"> &lt;&lt; קריאה &gt;&gt; </w:t>
      </w:r>
      <w:r>
        <w:rPr>
          <w:rtl/>
        </w:rPr>
        <w:t>קריאות:</w:t>
      </w:r>
      <w:r w:rsidRPr="00C9302D">
        <w:rPr>
          <w:rStyle w:val="TagStyle"/>
          <w:rtl/>
        </w:rPr>
        <w:t xml:space="preserve"> &lt;&lt; קריאה &gt;&gt;</w:t>
      </w:r>
      <w:r>
        <w:rPr>
          <w:rtl/>
        </w:rPr>
        <w:t xml:space="preserve">   </w:t>
      </w:r>
      <w:bookmarkEnd w:id="16329"/>
    </w:p>
    <w:p w:rsidR="00553E33" w:rsidRDefault="00553E33" w:rsidP="004C49C7">
      <w:pPr>
        <w:rPr>
          <w:rtl/>
          <w:lang w:eastAsia="he-IL"/>
        </w:rPr>
      </w:pPr>
    </w:p>
    <w:p w:rsidR="00553E33" w:rsidRDefault="004C49C7" w:rsidP="00C016CD">
      <w:pPr>
        <w:rPr>
          <w:rtl/>
          <w:lang w:eastAsia="he-IL"/>
        </w:rPr>
      </w:pPr>
      <w:bookmarkStart w:id="16330" w:name="_ETM_Q64_636000"/>
      <w:bookmarkEnd w:id="16330"/>
      <w:r>
        <w:rPr>
          <w:rFonts w:hint="cs"/>
          <w:rtl/>
          <w:lang w:eastAsia="he-IL"/>
        </w:rPr>
        <w:t>– – –</w:t>
      </w:r>
      <w:bookmarkStart w:id="16331" w:name="_ETM_Q64_638051"/>
      <w:bookmarkEnd w:id="16331"/>
    </w:p>
    <w:p w:rsidR="00553E33" w:rsidRPr="00C9302D" w:rsidRDefault="00553E33" w:rsidP="00C016CD">
      <w:pPr>
        <w:rPr>
          <w:rtl/>
          <w:lang w:eastAsia="he-IL"/>
        </w:rPr>
      </w:pPr>
      <w:bookmarkStart w:id="16332" w:name="_ETM_Q64_638220"/>
      <w:bookmarkEnd w:id="16332"/>
    </w:p>
    <w:p w:rsidR="00553E33" w:rsidRDefault="00553E33" w:rsidP="00C016CD">
      <w:pPr>
        <w:pStyle w:val="af6"/>
        <w:keepNext/>
        <w:rPr>
          <w:rtl/>
        </w:rPr>
      </w:pPr>
      <w:bookmarkStart w:id="16333" w:name="_ETM_Q64_639000"/>
      <w:bookmarkEnd w:id="16333"/>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65192D">
      <w:pPr>
        <w:rPr>
          <w:rtl/>
          <w:lang w:eastAsia="he-IL"/>
        </w:rPr>
      </w:pPr>
      <w:r>
        <w:rPr>
          <w:rFonts w:hint="cs"/>
          <w:rtl/>
          <w:lang w:eastAsia="he-IL"/>
        </w:rPr>
        <w:t xml:space="preserve">חבר הכנסת בן גביר, שב, בבקשה. אתה מפריע לי. </w:t>
      </w:r>
      <w:bookmarkStart w:id="16334" w:name="_ETM_Q64_641000"/>
      <w:bookmarkEnd w:id="16334"/>
      <w:r>
        <w:rPr>
          <w:rFonts w:hint="cs"/>
          <w:rtl/>
          <w:lang w:eastAsia="he-IL"/>
        </w:rPr>
        <w:t>שב.</w:t>
      </w:r>
    </w:p>
    <w:p w:rsidR="00553E33" w:rsidRDefault="00553E33" w:rsidP="00C016CD">
      <w:pPr>
        <w:rPr>
          <w:rtl/>
        </w:rPr>
      </w:pPr>
    </w:p>
    <w:p w:rsidR="00553E33" w:rsidRDefault="00553E33" w:rsidP="0065192D">
      <w:pPr>
        <w:pStyle w:val="af5"/>
        <w:keepNext/>
        <w:rPr>
          <w:rtl/>
        </w:rPr>
      </w:pPr>
      <w:r w:rsidRPr="00C9302D">
        <w:rPr>
          <w:rStyle w:val="TagStyle"/>
          <w:rtl/>
        </w:rPr>
        <w:t xml:space="preserve">&lt;&lt; קריאה &gt;&gt; </w:t>
      </w:r>
      <w:r>
        <w:rPr>
          <w:rtl/>
        </w:rPr>
        <w:t>אופיר כץ (הליכוד):</w:t>
      </w:r>
      <w:r w:rsidRPr="00C9302D">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&lt;&lt; יור &gt;&gt; </w:t>
      </w:r>
      <w:r>
        <w:rPr>
          <w:rtl/>
        </w:rPr>
        <w:t>היו"ר מיקי לוי:</w:t>
      </w:r>
      <w:r w:rsidRPr="007C675D">
        <w:rPr>
          <w:rStyle w:val="TagStyle"/>
          <w:rtl/>
        </w:rPr>
        <w:t xml:space="preserve"> &lt;&lt; יור &gt;&gt;</w:t>
      </w:r>
      <w:r>
        <w:rPr>
          <w:rtl/>
        </w:rPr>
        <w:t xml:space="preserve">   </w:t>
      </w:r>
    </w:p>
    <w:p w:rsidR="00553E33" w:rsidRDefault="00553E33" w:rsidP="00C016CD">
      <w:pPr>
        <w:rPr>
          <w:rtl/>
          <w:lang w:eastAsia="he-IL"/>
        </w:rPr>
      </w:pPr>
    </w:p>
    <w:p w:rsidR="00553E33" w:rsidRPr="00C9302D" w:rsidRDefault="00553E33" w:rsidP="00C016CD">
      <w:pPr>
        <w:rPr>
          <w:rtl/>
          <w:lang w:eastAsia="he-IL"/>
        </w:rPr>
      </w:pPr>
      <w:r>
        <w:rPr>
          <w:rFonts w:hint="cs"/>
          <w:rtl/>
          <w:lang w:eastAsia="he-IL"/>
        </w:rPr>
        <w:t xml:space="preserve">אני שומע מה שאני רוצה לשמוע </w:t>
      </w:r>
      <w:r w:rsidR="004C49C7">
        <w:rPr>
          <w:rFonts w:hint="cs"/>
          <w:rtl/>
          <w:lang w:eastAsia="he-IL"/>
        </w:rPr>
        <w:t>– – –</w:t>
      </w:r>
      <w:r>
        <w:rPr>
          <w:rFonts w:hint="cs"/>
          <w:rtl/>
          <w:lang w:eastAsia="he-IL"/>
        </w:rPr>
        <w:t xml:space="preserve"> </w:t>
      </w:r>
    </w:p>
    <w:p w:rsidR="00553E33" w:rsidRDefault="00553E33" w:rsidP="00C016CD">
      <w:pPr>
        <w:rPr>
          <w:rtl/>
        </w:rPr>
      </w:pPr>
    </w:p>
    <w:p w:rsidR="00553E33" w:rsidRDefault="00553E33" w:rsidP="00C016CD">
      <w:pPr>
        <w:pStyle w:val="af5"/>
        <w:keepNext/>
        <w:rPr>
          <w:rtl/>
        </w:rPr>
      </w:pPr>
      <w:r w:rsidRPr="00C9302D">
        <w:rPr>
          <w:rStyle w:val="TagStyle"/>
          <w:rtl/>
        </w:rPr>
        <w:t>&lt;&lt; קריאה &gt;&gt;</w:t>
      </w:r>
      <w:r w:rsidRPr="0065192D">
        <w:rPr>
          <w:rFonts w:hint="cs"/>
          <w:rtl/>
        </w:rPr>
        <w:t>קריאות</w:t>
      </w:r>
      <w:r w:rsidRPr="0065192D">
        <w:rPr>
          <w:rtl/>
        </w:rPr>
        <w:t>:</w:t>
      </w:r>
      <w:r w:rsidRPr="00C9302D">
        <w:rPr>
          <w:rStyle w:val="TagStyle"/>
          <w:rtl/>
        </w:rPr>
        <w:t xml:space="preserve"> &lt;&lt; קריאה &gt;&gt;</w:t>
      </w:r>
      <w:r>
        <w:rPr>
          <w:rStyle w:val="TagStyle"/>
          <w:rtl/>
        </w:rPr>
        <w:t xml:space="preserve">   </w:t>
      </w:r>
    </w:p>
    <w:p w:rsidR="00553E33" w:rsidRDefault="00553E33" w:rsidP="00C016CD">
      <w:pPr>
        <w:rPr>
          <w:rtl/>
        </w:rPr>
      </w:pPr>
    </w:p>
    <w:p w:rsidR="00553E33" w:rsidRPr="00C9302D"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rPr>
      </w:pPr>
    </w:p>
    <w:p w:rsidR="004370F6" w:rsidRDefault="004370F6" w:rsidP="004370F6">
      <w:pPr>
        <w:pStyle w:val="af6"/>
        <w:keepNext/>
        <w:rPr>
          <w:rtl/>
        </w:rPr>
      </w:pPr>
      <w:r w:rsidRPr="007C675D">
        <w:rPr>
          <w:rStyle w:val="TagStyle"/>
          <w:rtl/>
        </w:rPr>
        <w:t xml:space="preserve">&lt;&lt;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335" w:name="_ETM_Q64_643000"/>
      <w:bookmarkEnd w:id="16335"/>
      <w:r>
        <w:rPr>
          <w:rFonts w:hint="cs"/>
          <w:rtl/>
          <w:lang w:eastAsia="he-IL"/>
        </w:rPr>
        <w:t xml:space="preserve">חבר הכנסת כץ, אני אוציא אותך. </w:t>
      </w:r>
    </w:p>
    <w:p w:rsidR="00553E33" w:rsidRDefault="00553E33" w:rsidP="00C016CD">
      <w:pPr>
        <w:rPr>
          <w:rtl/>
          <w:lang w:eastAsia="he-IL"/>
        </w:rPr>
      </w:pPr>
    </w:p>
    <w:p w:rsidR="00553E33" w:rsidRDefault="00553E33" w:rsidP="00C016CD">
      <w:pPr>
        <w:pStyle w:val="af5"/>
        <w:keepNext/>
        <w:rPr>
          <w:rtl/>
        </w:rPr>
      </w:pPr>
      <w:bookmarkStart w:id="16336" w:name="ET_interruption_5786_82"/>
      <w:r w:rsidRPr="00C9302D">
        <w:rPr>
          <w:rStyle w:val="TagStyle"/>
          <w:rtl/>
        </w:rPr>
        <w:lastRenderedPageBreak/>
        <w:t xml:space="preserve"> &lt;&lt; קריאה &gt;&gt; </w:t>
      </w:r>
      <w:r>
        <w:rPr>
          <w:rtl/>
        </w:rPr>
        <w:t>אופיר כץ (הליכוד):</w:t>
      </w:r>
      <w:r w:rsidRPr="00C9302D">
        <w:rPr>
          <w:rStyle w:val="TagStyle"/>
          <w:rtl/>
        </w:rPr>
        <w:t xml:space="preserve"> &lt;&lt; קריאה &gt;&gt;</w:t>
      </w:r>
      <w:r>
        <w:rPr>
          <w:rtl/>
        </w:rPr>
        <w:t xml:space="preserve">   </w:t>
      </w:r>
      <w:bookmarkEnd w:id="16336"/>
    </w:p>
    <w:p w:rsidR="00553E33" w:rsidRDefault="00553E33" w:rsidP="004C49C7">
      <w:pPr>
        <w:rPr>
          <w:rtl/>
          <w:lang w:eastAsia="he-IL"/>
        </w:rPr>
      </w:pPr>
    </w:p>
    <w:p w:rsidR="00553E33" w:rsidRDefault="004C49C7" w:rsidP="00C016CD">
      <w:pPr>
        <w:rPr>
          <w:rtl/>
          <w:lang w:eastAsia="he-IL"/>
        </w:rPr>
      </w:pPr>
      <w:bookmarkStart w:id="16337" w:name="_ETM_Q64_659000"/>
      <w:bookmarkEnd w:id="16337"/>
      <w:r>
        <w:rPr>
          <w:rFonts w:hint="cs"/>
          <w:rtl/>
          <w:lang w:eastAsia="he-IL"/>
        </w:rPr>
        <w:t>– – –</w:t>
      </w:r>
      <w:bookmarkStart w:id="16338" w:name="_ETM_Q64_663000"/>
      <w:bookmarkEnd w:id="16338"/>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65192D">
      <w:pPr>
        <w:rPr>
          <w:rtl/>
          <w:lang w:eastAsia="he-IL"/>
        </w:rPr>
      </w:pPr>
      <w:r>
        <w:rPr>
          <w:rFonts w:hint="cs"/>
          <w:rtl/>
          <w:lang w:eastAsia="he-IL"/>
        </w:rPr>
        <w:t>חבר הכנסת כץ, אתה בשנייה. חבל. חבר הכנסת קרעי, די.</w:t>
      </w:r>
    </w:p>
    <w:p w:rsidR="00553E33" w:rsidRDefault="00553E33" w:rsidP="00C016CD">
      <w:pPr>
        <w:rPr>
          <w:rtl/>
          <w:lang w:eastAsia="he-IL"/>
        </w:rPr>
      </w:pPr>
    </w:p>
    <w:p w:rsidR="00553E33" w:rsidRDefault="00553E33" w:rsidP="00C016CD">
      <w:pPr>
        <w:pStyle w:val="-"/>
        <w:keepNext/>
        <w:rPr>
          <w:rtl/>
        </w:rPr>
      </w:pPr>
      <w:r w:rsidRPr="007C675D">
        <w:rPr>
          <w:rStyle w:val="TagStyle"/>
          <w:rtl/>
        </w:rPr>
        <w:t xml:space="preserve"> &lt;&lt; דובר_המשך &gt;&gt; </w:t>
      </w:r>
      <w:r>
        <w:rPr>
          <w:rtl/>
        </w:rPr>
        <w:t>אלי כהן (הליכוד):</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חברים יקרים, אני רוצה להזכיר לכם את דבריו של ראש הממשלה יצחק שמיר, שראה את הדברים באופן יסודי ולא כופף את </w:t>
      </w:r>
      <w:bookmarkStart w:id="16339" w:name="_ETM_Q64_675000"/>
      <w:bookmarkEnd w:id="16339"/>
      <w:r>
        <w:rPr>
          <w:rFonts w:hint="cs"/>
          <w:rtl/>
          <w:lang w:eastAsia="he-IL"/>
        </w:rPr>
        <w:t>עמדותיו בהתאם לאופנות השעה. וכך הוא אמר לפני ועידת מדריד: הערבים הם אותם ערבים והים הוא אותו ים, ואתם לא תשתנו.</w:t>
      </w:r>
    </w:p>
    <w:p w:rsidR="00553E33" w:rsidRDefault="00553E33" w:rsidP="00C016CD">
      <w:pPr>
        <w:rPr>
          <w:rtl/>
          <w:lang w:eastAsia="he-IL"/>
        </w:rPr>
      </w:pPr>
    </w:p>
    <w:p w:rsidR="00553E33" w:rsidRDefault="00553E33" w:rsidP="00C016CD">
      <w:pPr>
        <w:pStyle w:val="af5"/>
        <w:keepNext/>
        <w:rPr>
          <w:rtl/>
        </w:rPr>
      </w:pPr>
      <w:r w:rsidRPr="00C9302D">
        <w:rPr>
          <w:rStyle w:val="TagStyle"/>
          <w:rtl/>
        </w:rPr>
        <w:t xml:space="preserve"> &lt;&lt; קריאה &gt;&gt; </w:t>
      </w:r>
      <w:r>
        <w:rPr>
          <w:rtl/>
        </w:rPr>
        <w:t>קריאות:</w:t>
      </w:r>
      <w:r w:rsidRPr="00C9302D">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340" w:name="_ETM_Q64_681000"/>
      <w:bookmarkEnd w:id="16340"/>
      <w:r>
        <w:rPr>
          <w:rFonts w:hint="cs"/>
          <w:rtl/>
          <w:lang w:eastAsia="he-IL"/>
        </w:rPr>
        <w:t xml:space="preserve">גזען </w:t>
      </w:r>
      <w:r w:rsidR="004C49C7">
        <w:rPr>
          <w:rFonts w:hint="cs"/>
          <w:rtl/>
          <w:lang w:eastAsia="he-IL"/>
        </w:rPr>
        <w:t>– – –</w:t>
      </w:r>
    </w:p>
    <w:p w:rsidR="00553E33" w:rsidRDefault="00553E33" w:rsidP="00C016CD">
      <w:pPr>
        <w:rPr>
          <w:rtl/>
          <w:lang w:eastAsia="he-IL"/>
        </w:rPr>
      </w:pPr>
      <w:bookmarkStart w:id="16341" w:name="_ETM_Q64_685000"/>
      <w:bookmarkEnd w:id="16341"/>
    </w:p>
    <w:p w:rsidR="00553E33" w:rsidRDefault="00553E33" w:rsidP="00C016CD">
      <w:pPr>
        <w:pStyle w:val="af5"/>
        <w:keepNext/>
        <w:rPr>
          <w:rtl/>
        </w:rPr>
      </w:pPr>
      <w:bookmarkStart w:id="16342" w:name="ET_interruption_5293_84"/>
      <w:r w:rsidRPr="00C9302D">
        <w:rPr>
          <w:rStyle w:val="TagStyle"/>
          <w:rtl/>
        </w:rPr>
        <w:t xml:space="preserve"> &lt;&lt; קריאה &gt;&gt; </w:t>
      </w:r>
      <w:r>
        <w:rPr>
          <w:rtl/>
        </w:rPr>
        <w:t>איימן עודה (הרשימה המשותפת):</w:t>
      </w:r>
      <w:r w:rsidRPr="00C9302D">
        <w:rPr>
          <w:rStyle w:val="TagStyle"/>
          <w:rtl/>
        </w:rPr>
        <w:t xml:space="preserve"> &lt;&lt; קריאה &gt;&gt;</w:t>
      </w:r>
      <w:r>
        <w:rPr>
          <w:rtl/>
        </w:rPr>
        <w:t xml:space="preserve">   </w:t>
      </w:r>
      <w:bookmarkEnd w:id="16342"/>
    </w:p>
    <w:p w:rsidR="00553E33" w:rsidRDefault="00553E33" w:rsidP="004C49C7">
      <w:pPr>
        <w:rPr>
          <w:rtl/>
          <w:lang w:eastAsia="he-IL"/>
        </w:rPr>
      </w:pPr>
    </w:p>
    <w:p w:rsidR="00553E33" w:rsidRPr="00C9302D" w:rsidRDefault="00553E33" w:rsidP="00C016CD">
      <w:pPr>
        <w:rPr>
          <w:rtl/>
          <w:lang w:eastAsia="he-IL"/>
        </w:rPr>
      </w:pPr>
      <w:r w:rsidRPr="00C9302D">
        <w:rPr>
          <w:rFonts w:hint="cs"/>
          <w:rtl/>
          <w:lang w:eastAsia="he-IL"/>
        </w:rPr>
        <w:t xml:space="preserve">יש לך </w:t>
      </w:r>
      <w:r w:rsidR="004C49C7">
        <w:rPr>
          <w:rFonts w:hint="cs"/>
          <w:rtl/>
          <w:lang w:eastAsia="he-IL"/>
        </w:rPr>
        <w:t>– – –</w:t>
      </w:r>
      <w:r w:rsidRPr="00C9302D">
        <w:rPr>
          <w:rFonts w:hint="cs"/>
          <w:rtl/>
          <w:lang w:eastAsia="he-IL"/>
        </w:rPr>
        <w:t xml:space="preserve"> אתה רוצה להגיד שאתה לא ערבי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6343" w:name="ET_interruption_5785_85"/>
      <w:r w:rsidRPr="00C9302D">
        <w:rPr>
          <w:rStyle w:val="TagStyle"/>
          <w:rtl/>
        </w:rPr>
        <w:t xml:space="preserve"> &lt;&lt; קריאה &gt;&gt; </w:t>
      </w:r>
      <w:r>
        <w:rPr>
          <w:rtl/>
        </w:rPr>
        <w:t>עופר כסיף (הרשימה המשותפת):</w:t>
      </w:r>
      <w:r w:rsidRPr="00C9302D">
        <w:rPr>
          <w:rStyle w:val="TagStyle"/>
          <w:rtl/>
        </w:rPr>
        <w:t xml:space="preserve"> &lt;&lt; קריאה &gt;&gt;</w:t>
      </w:r>
      <w:r>
        <w:rPr>
          <w:rtl/>
        </w:rPr>
        <w:t xml:space="preserve">   </w:t>
      </w:r>
      <w:bookmarkEnd w:id="16343"/>
    </w:p>
    <w:p w:rsidR="00553E33" w:rsidRDefault="00553E33" w:rsidP="004C49C7">
      <w:pPr>
        <w:rPr>
          <w:rtl/>
          <w:lang w:eastAsia="he-IL"/>
        </w:rPr>
      </w:pPr>
    </w:p>
    <w:p w:rsidR="00553E33" w:rsidRPr="00C9302D" w:rsidRDefault="004C49C7" w:rsidP="00C016CD">
      <w:pPr>
        <w:rPr>
          <w:rtl/>
          <w:lang w:eastAsia="he-IL"/>
        </w:rPr>
      </w:pPr>
      <w:bookmarkStart w:id="16344" w:name="_ETM_Q64_687000"/>
      <w:bookmarkEnd w:id="16344"/>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7C675D">
        <w:rPr>
          <w:rStyle w:val="TagStyle"/>
          <w:rtl/>
        </w:rPr>
        <w:t xml:space="preserve"> &lt;&lt; יור &gt;&gt; </w:t>
      </w:r>
      <w:r>
        <w:rPr>
          <w:rtl/>
        </w:rPr>
        <w:t>היו"ר מיקי לוי:</w:t>
      </w:r>
      <w:r w:rsidRPr="007C675D">
        <w:rPr>
          <w:rStyle w:val="TagStyle"/>
          <w:rtl/>
        </w:rPr>
        <w:t xml:space="preserve"> &lt;&lt; יור &gt;&gt;</w:t>
      </w:r>
      <w:r>
        <w:rPr>
          <w:rtl/>
        </w:rPr>
        <w:t xml:space="preserve">   </w:t>
      </w:r>
    </w:p>
    <w:p w:rsidR="00553E33" w:rsidRDefault="00553E33" w:rsidP="004C49C7">
      <w:pPr>
        <w:rPr>
          <w:rtl/>
          <w:lang w:eastAsia="he-IL"/>
        </w:rPr>
      </w:pPr>
    </w:p>
    <w:p w:rsidR="00553E33" w:rsidRDefault="00553E33" w:rsidP="004370F6">
      <w:pPr>
        <w:rPr>
          <w:rtl/>
          <w:lang w:eastAsia="he-IL"/>
        </w:rPr>
      </w:pPr>
      <w:r>
        <w:rPr>
          <w:rFonts w:hint="cs"/>
          <w:rtl/>
          <w:lang w:eastAsia="he-IL"/>
        </w:rPr>
        <w:t>חבר הכנסת כסיף</w:t>
      </w:r>
      <w:r w:rsidR="004370F6">
        <w:rPr>
          <w:rFonts w:hint="cs"/>
          <w:rtl/>
          <w:lang w:eastAsia="he-IL"/>
        </w:rPr>
        <w:t>.</w:t>
      </w:r>
      <w:r>
        <w:rPr>
          <w:rFonts w:hint="cs"/>
          <w:rtl/>
          <w:lang w:eastAsia="he-IL"/>
        </w:rPr>
        <w:t xml:space="preserve"> חבר הכנסת איימן עודה.</w:t>
      </w:r>
    </w:p>
    <w:p w:rsidR="00553E33" w:rsidRDefault="00553E33" w:rsidP="00C016CD">
      <w:pPr>
        <w:rPr>
          <w:rtl/>
          <w:lang w:eastAsia="he-IL"/>
        </w:rPr>
      </w:pPr>
    </w:p>
    <w:p w:rsidR="00553E33" w:rsidRDefault="00553E33" w:rsidP="00C016CD">
      <w:pPr>
        <w:pStyle w:val="-"/>
        <w:keepNext/>
        <w:rPr>
          <w:rtl/>
        </w:rPr>
      </w:pPr>
      <w:r w:rsidRPr="007C675D">
        <w:rPr>
          <w:rStyle w:val="TagStyle"/>
          <w:rtl/>
        </w:rPr>
        <w:t xml:space="preserve"> &lt;&lt; דובר_המשך &gt;&gt; </w:t>
      </w:r>
      <w:r>
        <w:rPr>
          <w:rtl/>
        </w:rPr>
        <w:t>אלי כהן (הליכוד):</w:t>
      </w:r>
      <w:r w:rsidRPr="007C675D">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איימן, איימן, מה שאמר שמיר, הוא צדק.</w:t>
      </w:r>
    </w:p>
    <w:p w:rsidR="00553E33" w:rsidRDefault="00553E33" w:rsidP="00C016CD">
      <w:pPr>
        <w:rPr>
          <w:rtl/>
          <w:lang w:eastAsia="he-IL"/>
        </w:rPr>
      </w:pPr>
    </w:p>
    <w:p w:rsidR="00553E33" w:rsidRDefault="00553E33" w:rsidP="00C016CD">
      <w:pPr>
        <w:pStyle w:val="af5"/>
        <w:keepNext/>
        <w:rPr>
          <w:rtl/>
        </w:rPr>
      </w:pPr>
      <w:bookmarkStart w:id="16345" w:name="ET_interruption_5293_86"/>
      <w:r w:rsidRPr="00C9302D">
        <w:rPr>
          <w:rStyle w:val="TagStyle"/>
          <w:rtl/>
        </w:rPr>
        <w:t xml:space="preserve"> &lt;&lt; קריאה &gt;&gt; </w:t>
      </w:r>
      <w:r>
        <w:rPr>
          <w:rtl/>
        </w:rPr>
        <w:t>איימן עודה (הרשימה המשותפת):</w:t>
      </w:r>
      <w:r w:rsidRPr="00C9302D">
        <w:rPr>
          <w:rStyle w:val="TagStyle"/>
          <w:rtl/>
        </w:rPr>
        <w:t xml:space="preserve"> &lt;&lt; קריאה &gt;&gt;</w:t>
      </w:r>
      <w:r>
        <w:rPr>
          <w:rtl/>
        </w:rPr>
        <w:t xml:space="preserve">   </w:t>
      </w:r>
      <w:bookmarkEnd w:id="16345"/>
    </w:p>
    <w:p w:rsidR="00553E33" w:rsidRDefault="00553E33" w:rsidP="004C49C7">
      <w:pPr>
        <w:rPr>
          <w:rtl/>
          <w:lang w:eastAsia="he-IL"/>
        </w:rPr>
      </w:pPr>
    </w:p>
    <w:p w:rsidR="00553E33" w:rsidRDefault="004C49C7" w:rsidP="00C016CD">
      <w:pPr>
        <w:rPr>
          <w:rtl/>
          <w:lang w:eastAsia="he-IL"/>
        </w:rPr>
      </w:pPr>
      <w:bookmarkStart w:id="16346" w:name="_ETM_Q64_700000"/>
      <w:bookmarkEnd w:id="16346"/>
      <w:r>
        <w:rPr>
          <w:rFonts w:hint="cs"/>
          <w:rtl/>
          <w:lang w:eastAsia="he-IL"/>
        </w:rPr>
        <w:lastRenderedPageBreak/>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keepNext/>
        <w:rPr>
          <w:rtl/>
        </w:rPr>
      </w:pPr>
      <w:r w:rsidRPr="00C9302D">
        <w:rPr>
          <w:rStyle w:val="TagStyle"/>
          <w:rtl/>
        </w:rPr>
        <w:t xml:space="preserve"> &lt;&lt; יור &gt;&gt; </w:t>
      </w:r>
      <w:r>
        <w:rPr>
          <w:rtl/>
        </w:rPr>
        <w:t>היו"ר מיקי לוי:</w:t>
      </w:r>
      <w:r w:rsidRPr="00C9302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347" w:name="_ETM_Q64_697000"/>
      <w:bookmarkEnd w:id="16347"/>
      <w:r>
        <w:rPr>
          <w:rFonts w:hint="cs"/>
          <w:rtl/>
          <w:lang w:eastAsia="he-IL"/>
        </w:rPr>
        <w:t>חבר הכנסת עודה, קריאה ראשונה.</w:t>
      </w:r>
    </w:p>
    <w:p w:rsidR="00553E33" w:rsidRDefault="00553E33" w:rsidP="00C016CD">
      <w:pPr>
        <w:rPr>
          <w:rtl/>
          <w:lang w:eastAsia="he-IL"/>
        </w:rPr>
      </w:pPr>
    </w:p>
    <w:p w:rsidR="00553E33" w:rsidRDefault="00553E33" w:rsidP="00C016CD">
      <w:pPr>
        <w:pStyle w:val="-"/>
        <w:keepNext/>
        <w:rPr>
          <w:rtl/>
        </w:rPr>
      </w:pPr>
      <w:bookmarkStart w:id="16348" w:name="ET_speakercontinue_5602_88"/>
      <w:r w:rsidRPr="00C9302D">
        <w:rPr>
          <w:rStyle w:val="TagStyle"/>
          <w:rtl/>
        </w:rPr>
        <w:t xml:space="preserve"> &lt;&lt; דובר_המשך &gt;&gt; </w:t>
      </w:r>
      <w:r>
        <w:rPr>
          <w:rtl/>
        </w:rPr>
        <w:t>אלי כהן (הליכוד):</w:t>
      </w:r>
      <w:r w:rsidRPr="00C9302D">
        <w:rPr>
          <w:rStyle w:val="TagStyle"/>
          <w:rtl/>
        </w:rPr>
        <w:t xml:space="preserve"> &lt;&lt; דובר_המשך &gt;&gt;</w:t>
      </w:r>
      <w:r>
        <w:rPr>
          <w:rtl/>
        </w:rPr>
        <w:t xml:space="preserve">   </w:t>
      </w:r>
      <w:bookmarkEnd w:id="16348"/>
    </w:p>
    <w:p w:rsidR="00553E33" w:rsidRDefault="00553E33" w:rsidP="004C49C7">
      <w:pPr>
        <w:rPr>
          <w:rtl/>
          <w:lang w:eastAsia="he-IL"/>
        </w:rPr>
      </w:pPr>
    </w:p>
    <w:p w:rsidR="00553E33" w:rsidRDefault="00553E33" w:rsidP="004370F6">
      <w:pPr>
        <w:rPr>
          <w:rtl/>
          <w:lang w:eastAsia="he-IL"/>
        </w:rPr>
      </w:pPr>
      <w:bookmarkStart w:id="16349" w:name="_ETM_Q64_705000"/>
      <w:bookmarkEnd w:id="16349"/>
      <w:r>
        <w:rPr>
          <w:rFonts w:hint="cs"/>
          <w:rtl/>
          <w:lang w:eastAsia="he-IL"/>
        </w:rPr>
        <w:t>הצעת החוק הזאת הכניסה ללחץ</w:t>
      </w:r>
      <w:bookmarkStart w:id="16350" w:name="_ETM_Q64_711000"/>
      <w:bookmarkStart w:id="16351" w:name="_ETM_Q64_702000"/>
      <w:bookmarkEnd w:id="16350"/>
      <w:bookmarkEnd w:id="16351"/>
      <w:r>
        <w:rPr>
          <w:rFonts w:hint="cs"/>
          <w:rtl/>
          <w:lang w:eastAsia="he-IL"/>
        </w:rPr>
        <w:t xml:space="preserve"> כמה ארגוני שמאל קיצוניים שככל הנראה ממומנים על ידי עמותות זרות שמטרתן להפוך את מדינת ישראל למדינת כל אזרחיה ואיבוד הזהות היהודית. </w:t>
      </w:r>
      <w:bookmarkStart w:id="16352" w:name="_ETM_Q64_721000"/>
      <w:bookmarkEnd w:id="16352"/>
      <w:r>
        <w:rPr>
          <w:rFonts w:hint="cs"/>
          <w:rtl/>
          <w:lang w:eastAsia="he-IL"/>
        </w:rPr>
        <w:t xml:space="preserve">לכן היום נתלה ברמת </w:t>
      </w:r>
      <w:bookmarkStart w:id="16353" w:name="_ETM_Q64_706658"/>
      <w:bookmarkEnd w:id="16353"/>
      <w:r>
        <w:rPr>
          <w:rFonts w:hint="cs"/>
          <w:rtl/>
          <w:lang w:eastAsia="he-IL"/>
        </w:rPr>
        <w:t xml:space="preserve">גן לצד אש"ף דגל ישראל. הרי אותם שמאלנים, אין להם אומץ לתלות </w:t>
      </w:r>
      <w:bookmarkStart w:id="16354" w:name="_ETM_Q64_725000"/>
      <w:bookmarkEnd w:id="16354"/>
      <w:r>
        <w:rPr>
          <w:rFonts w:hint="cs"/>
          <w:rtl/>
          <w:lang w:eastAsia="he-IL"/>
        </w:rPr>
        <w:t>את דגל ישראל ביישוב הערבי</w:t>
      </w:r>
      <w:r w:rsidR="004370F6">
        <w:rPr>
          <w:rFonts w:hint="cs"/>
          <w:rtl/>
          <w:lang w:eastAsia="he-IL"/>
        </w:rPr>
        <w:t>,</w:t>
      </w:r>
      <w:r>
        <w:rPr>
          <w:rFonts w:hint="cs"/>
          <w:rtl/>
          <w:lang w:eastAsia="he-IL"/>
        </w:rPr>
        <w:t xml:space="preserve"> אבל במדינת ישראל יש מקום לדגל אחד </w:t>
      </w:r>
      <w:r w:rsidR="004370F6">
        <w:rPr>
          <w:rFonts w:hint="eastAsia"/>
          <w:rtl/>
          <w:lang w:eastAsia="he-IL"/>
        </w:rPr>
        <w:t xml:space="preserve">– </w:t>
      </w:r>
      <w:r>
        <w:rPr>
          <w:rFonts w:hint="cs"/>
          <w:rtl/>
          <w:lang w:eastAsia="he-IL"/>
        </w:rPr>
        <w:t xml:space="preserve">לדגל ישראל, לדגל הזה. זה הדגל היחיד </w:t>
      </w:r>
      <w:bookmarkStart w:id="16355" w:name="_ETM_Q64_740000"/>
      <w:bookmarkEnd w:id="16355"/>
      <w:r>
        <w:rPr>
          <w:rFonts w:hint="cs"/>
          <w:rtl/>
          <w:lang w:eastAsia="he-IL"/>
        </w:rPr>
        <w:t xml:space="preserve">שיהיה כאן. כמו שהורדנו את הדגל של הפלסטינים, נוריד גם </w:t>
      </w:r>
      <w:bookmarkStart w:id="16356" w:name="_ETM_Q64_748396"/>
      <w:bookmarkEnd w:id="16356"/>
      <w:r>
        <w:rPr>
          <w:rFonts w:hint="cs"/>
          <w:rtl/>
          <w:lang w:eastAsia="he-IL"/>
        </w:rPr>
        <w:t>את הדגל שלכם.</w:t>
      </w:r>
    </w:p>
    <w:p w:rsidR="00553E33" w:rsidRDefault="00553E33" w:rsidP="00C016CD">
      <w:pPr>
        <w:rPr>
          <w:rtl/>
          <w:lang w:eastAsia="he-IL"/>
        </w:rPr>
      </w:pPr>
    </w:p>
    <w:p w:rsidR="00553E33" w:rsidRDefault="00553E33" w:rsidP="00C016CD">
      <w:pPr>
        <w:pStyle w:val="af6"/>
        <w:rPr>
          <w:rtl/>
        </w:rPr>
      </w:pPr>
      <w:bookmarkStart w:id="16357" w:name="TOR_Q65"/>
      <w:bookmarkEnd w:id="16277"/>
      <w:bookmarkEnd w:id="16357"/>
      <w:r w:rsidRPr="00243A82">
        <w:rPr>
          <w:rStyle w:val="TagStyle"/>
          <w:rtl/>
        </w:rPr>
        <w:t>&lt;&lt; יור &gt;&gt;</w:t>
      </w:r>
      <w:r w:rsidRPr="00006DB4">
        <w:rPr>
          <w:rStyle w:val="TagStyle"/>
          <w:rtl/>
        </w:rPr>
        <w:t xml:space="preserve"> </w:t>
      </w:r>
      <w:r>
        <w:rPr>
          <w:rtl/>
        </w:rPr>
        <w:t>היו"ר מיקי לוי:</w:t>
      </w:r>
      <w:r w:rsidRPr="00006DB4">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בבקשה להפסיק את מחיאות הכפיים. אני לא מבין את זה. כמה אתם </w:t>
      </w:r>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5"/>
        <w:rPr>
          <w:rtl/>
        </w:rPr>
      </w:pPr>
      <w:bookmarkStart w:id="16358" w:name="_ETM_Q65_149000"/>
      <w:bookmarkStart w:id="16359" w:name="ET_interruption_5763_14"/>
      <w:bookmarkEnd w:id="16358"/>
      <w:r w:rsidRPr="00243A82">
        <w:rPr>
          <w:rStyle w:val="TagStyle"/>
          <w:rtl/>
        </w:rPr>
        <w:t xml:space="preserve"> &lt;&lt; קריאה &gt;&gt;</w:t>
      </w:r>
      <w:r w:rsidRPr="00CF4861">
        <w:rPr>
          <w:rStyle w:val="TagStyle"/>
          <w:rtl/>
        </w:rPr>
        <w:t xml:space="preserve"> </w:t>
      </w:r>
      <w:r>
        <w:rPr>
          <w:rtl/>
        </w:rPr>
        <w:t>משה ארבל (ש"ס):</w:t>
      </w:r>
      <w:r w:rsidRPr="00CF4861">
        <w:rPr>
          <w:rStyle w:val="TagStyle"/>
          <w:rtl/>
        </w:rPr>
        <w:t xml:space="preserve"> </w:t>
      </w:r>
      <w:r w:rsidRPr="00243A82">
        <w:rPr>
          <w:rStyle w:val="TagStyle"/>
          <w:rtl/>
        </w:rPr>
        <w:t>&lt;&lt; קריאה &gt;&gt;</w:t>
      </w:r>
      <w:r>
        <w:rPr>
          <w:rtl/>
        </w:rPr>
        <w:t xml:space="preserve">   </w:t>
      </w:r>
      <w:bookmarkEnd w:id="16359"/>
    </w:p>
    <w:p w:rsidR="00553E33" w:rsidRDefault="00553E33" w:rsidP="004C49C7">
      <w:pPr>
        <w:rPr>
          <w:rtl/>
          <w:lang w:eastAsia="he-IL"/>
        </w:rPr>
      </w:pPr>
    </w:p>
    <w:p w:rsidR="00553E33" w:rsidRDefault="00553E33" w:rsidP="00C016CD">
      <w:pPr>
        <w:rPr>
          <w:rtl/>
          <w:lang w:eastAsia="he-IL"/>
        </w:rPr>
      </w:pPr>
      <w:bookmarkStart w:id="16360" w:name="_ETM_Q65_153000"/>
      <w:bookmarkEnd w:id="16360"/>
      <w:r>
        <w:rPr>
          <w:rFonts w:hint="cs"/>
          <w:rtl/>
          <w:lang w:eastAsia="he-IL"/>
        </w:rPr>
        <w:t xml:space="preserve">לטיבי מותר </w:t>
      </w:r>
      <w:bookmarkStart w:id="16361" w:name="_ETM_Q65_151000"/>
      <w:bookmarkEnd w:id="16361"/>
      <w:r>
        <w:rPr>
          <w:rFonts w:hint="cs"/>
          <w:rtl/>
          <w:lang w:eastAsia="he-IL"/>
        </w:rPr>
        <w:t xml:space="preserve">לקרוא לו זבלה? כשהוא אומר לו זבלה, זה בסדר? זה לא מכובד. אתה </w:t>
      </w:r>
      <w:bookmarkStart w:id="16362" w:name="_ETM_Q65_159000"/>
      <w:bookmarkEnd w:id="16362"/>
      <w:r>
        <w:rPr>
          <w:rFonts w:hint="cs"/>
          <w:rtl/>
          <w:lang w:eastAsia="he-IL"/>
        </w:rPr>
        <w:t xml:space="preserve">פונה רק לאופוזיציה.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CF4861">
        <w:rPr>
          <w:rStyle w:val="TagStyle"/>
          <w:rtl/>
        </w:rPr>
        <w:t xml:space="preserve"> </w:t>
      </w:r>
      <w:r>
        <w:rPr>
          <w:rtl/>
        </w:rPr>
        <w:t>היו"ר מיקי לוי:</w:t>
      </w:r>
      <w:r w:rsidRPr="00CF486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מספיק, נו. אני מוציא אותם. תפסיק, תפסיק, תפסיק. אל תטיף לי, די. </w:t>
      </w:r>
    </w:p>
    <w:p w:rsidR="00553E33" w:rsidRDefault="00553E33" w:rsidP="00C016CD">
      <w:pPr>
        <w:rPr>
          <w:rtl/>
          <w:lang w:eastAsia="he-IL"/>
        </w:rPr>
      </w:pPr>
    </w:p>
    <w:p w:rsidR="00553E33" w:rsidRDefault="00553E33" w:rsidP="00C016CD">
      <w:pPr>
        <w:pStyle w:val="-"/>
        <w:rPr>
          <w:rtl/>
        </w:rPr>
      </w:pPr>
      <w:bookmarkStart w:id="16363" w:name="ET_speakercontinue_5602_72"/>
      <w:r w:rsidRPr="00243A82">
        <w:rPr>
          <w:rStyle w:val="TagStyle"/>
          <w:rtl/>
        </w:rPr>
        <w:t>&lt;&lt; דובר_המשך &gt;&gt;</w:t>
      </w:r>
      <w:r w:rsidRPr="00006DB4">
        <w:rPr>
          <w:rStyle w:val="TagStyle"/>
          <w:rtl/>
        </w:rPr>
        <w:t xml:space="preserve"> </w:t>
      </w:r>
      <w:r>
        <w:rPr>
          <w:rtl/>
        </w:rPr>
        <w:t>אלי כהן (הליכוד):</w:t>
      </w:r>
      <w:r w:rsidRPr="00006DB4">
        <w:rPr>
          <w:rStyle w:val="TagStyle"/>
          <w:rtl/>
        </w:rPr>
        <w:t xml:space="preserve"> </w:t>
      </w:r>
      <w:r w:rsidRPr="00243A82">
        <w:rPr>
          <w:rStyle w:val="TagStyle"/>
          <w:rtl/>
        </w:rPr>
        <w:t>&lt;&lt; דובר_המשך &gt;&gt;</w:t>
      </w:r>
      <w:bookmarkEnd w:id="16363"/>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אני כל כך נהנה </w:t>
      </w:r>
      <w:r w:rsidR="004C49C7">
        <w:rPr>
          <w:rFonts w:hint="cs"/>
          <w:rtl/>
          <w:lang w:eastAsia="he-IL"/>
        </w:rPr>
        <w:t>– – –</w:t>
      </w:r>
      <w:r>
        <w:rPr>
          <w:rFonts w:hint="cs"/>
          <w:rtl/>
          <w:lang w:eastAsia="he-IL"/>
        </w:rPr>
        <w:t xml:space="preserve"> </w:t>
      </w:r>
      <w:bookmarkStart w:id="16364" w:name="_ETM_Q65_167000"/>
      <w:bookmarkEnd w:id="16364"/>
    </w:p>
    <w:p w:rsidR="00553E33" w:rsidRDefault="00553E33" w:rsidP="00C016CD">
      <w:pPr>
        <w:rPr>
          <w:rtl/>
          <w:lang w:eastAsia="he-IL"/>
        </w:rPr>
      </w:pPr>
    </w:p>
    <w:p w:rsidR="00553E33" w:rsidRDefault="00553E33" w:rsidP="00C016CD">
      <w:pPr>
        <w:pStyle w:val="af5"/>
        <w:rPr>
          <w:rtl/>
        </w:rPr>
      </w:pPr>
      <w:bookmarkStart w:id="16365" w:name="ET_interruption_6149_15"/>
      <w:r w:rsidRPr="00243A82">
        <w:rPr>
          <w:rStyle w:val="TagStyle"/>
          <w:rtl/>
        </w:rPr>
        <w:t xml:space="preserve"> &lt;&lt; קריאה &gt;&gt;</w:t>
      </w:r>
      <w:r w:rsidRPr="00CF4861">
        <w:rPr>
          <w:rStyle w:val="TagStyle"/>
          <w:rtl/>
        </w:rPr>
        <w:t xml:space="preserve"> </w:t>
      </w:r>
      <w:r>
        <w:rPr>
          <w:rtl/>
        </w:rPr>
        <w:t>גלית דיסטל אטבריאן (הליכוד):</w:t>
      </w:r>
      <w:r w:rsidRPr="00CF4861">
        <w:rPr>
          <w:rStyle w:val="TagStyle"/>
          <w:rtl/>
        </w:rPr>
        <w:t xml:space="preserve"> </w:t>
      </w:r>
      <w:r w:rsidRPr="00243A82">
        <w:rPr>
          <w:rStyle w:val="TagStyle"/>
          <w:rtl/>
        </w:rPr>
        <w:t>&lt;&lt; קריאה &gt;&gt;</w:t>
      </w:r>
      <w:r>
        <w:rPr>
          <w:rtl/>
        </w:rPr>
        <w:t xml:space="preserve">   </w:t>
      </w:r>
      <w:bookmarkEnd w:id="16365"/>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rPr>
          <w:rtl/>
        </w:rPr>
      </w:pPr>
      <w:bookmarkStart w:id="16366" w:name="_ETM_Q65_165000"/>
      <w:bookmarkEnd w:id="16366"/>
      <w:r w:rsidRPr="00243A82">
        <w:rPr>
          <w:rStyle w:val="TagStyle"/>
          <w:rtl/>
        </w:rPr>
        <w:t xml:space="preserve"> &lt;&lt; יור &gt;&gt;</w:t>
      </w:r>
      <w:r w:rsidRPr="00CF4861">
        <w:rPr>
          <w:rStyle w:val="TagStyle"/>
          <w:rtl/>
        </w:rPr>
        <w:t xml:space="preserve"> </w:t>
      </w:r>
      <w:r>
        <w:rPr>
          <w:rtl/>
        </w:rPr>
        <w:t>היו"ר מיקי לוי:</w:t>
      </w:r>
      <w:r w:rsidRPr="00CF486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אוי, חברת הכנסת דיסטל, לא שמעתי אותך.  </w:t>
      </w:r>
    </w:p>
    <w:p w:rsidR="00553E33" w:rsidRDefault="00553E33" w:rsidP="00C016CD">
      <w:pPr>
        <w:rPr>
          <w:rtl/>
          <w:lang w:eastAsia="he-IL"/>
        </w:rPr>
      </w:pPr>
    </w:p>
    <w:p w:rsidR="00553E33" w:rsidRDefault="00553E33" w:rsidP="00C016CD">
      <w:pPr>
        <w:pStyle w:val="af5"/>
        <w:rPr>
          <w:rtl/>
        </w:rPr>
      </w:pPr>
      <w:bookmarkStart w:id="16367" w:name="ET_interruption_6149_17"/>
      <w:r w:rsidRPr="00243A82">
        <w:rPr>
          <w:rStyle w:val="TagStyle"/>
          <w:rtl/>
        </w:rPr>
        <w:t xml:space="preserve"> &lt;&lt; קריאה &gt;&gt;</w:t>
      </w:r>
      <w:r w:rsidRPr="00CF4861">
        <w:rPr>
          <w:rStyle w:val="TagStyle"/>
          <w:rtl/>
        </w:rPr>
        <w:t xml:space="preserve"> </w:t>
      </w:r>
      <w:r>
        <w:rPr>
          <w:rtl/>
        </w:rPr>
        <w:t>גלית דיסטל אטבריאן (הליכוד):</w:t>
      </w:r>
      <w:r w:rsidRPr="00CF4861">
        <w:rPr>
          <w:rStyle w:val="TagStyle"/>
          <w:rtl/>
        </w:rPr>
        <w:t xml:space="preserve"> </w:t>
      </w:r>
      <w:r w:rsidRPr="00243A82">
        <w:rPr>
          <w:rStyle w:val="TagStyle"/>
          <w:rtl/>
        </w:rPr>
        <w:t>&lt;&lt; קריאה &gt;&gt;</w:t>
      </w:r>
      <w:r>
        <w:rPr>
          <w:rtl/>
        </w:rPr>
        <w:t xml:space="preserve">   </w:t>
      </w:r>
      <w:bookmarkEnd w:id="16367"/>
    </w:p>
    <w:p w:rsidR="00553E33" w:rsidRDefault="00553E33" w:rsidP="004C49C7">
      <w:pPr>
        <w:rPr>
          <w:rtl/>
          <w:lang w:eastAsia="he-IL"/>
        </w:rPr>
      </w:pPr>
    </w:p>
    <w:p w:rsidR="00553E33" w:rsidRDefault="00553E33" w:rsidP="00C016CD">
      <w:pPr>
        <w:rPr>
          <w:rtl/>
          <w:lang w:eastAsia="he-IL"/>
        </w:rPr>
      </w:pPr>
      <w:bookmarkStart w:id="16368" w:name="_ETM_Q65_168000"/>
      <w:bookmarkEnd w:id="16368"/>
      <w:r>
        <w:rPr>
          <w:rFonts w:hint="cs"/>
          <w:rtl/>
          <w:lang w:eastAsia="he-IL"/>
        </w:rPr>
        <w:t xml:space="preserve">תוציא אותי, אמרתי מילה.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591037">
        <w:rPr>
          <w:rStyle w:val="TagStyle"/>
          <w:rtl/>
        </w:rPr>
        <w:t xml:space="preserve"> </w:t>
      </w:r>
      <w:r>
        <w:rPr>
          <w:rtl/>
        </w:rPr>
        <w:t>היו"ר מיקי לוי:</w:t>
      </w:r>
      <w:r w:rsidRPr="00591037">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4370F6">
      <w:pPr>
        <w:rPr>
          <w:rtl/>
          <w:lang w:eastAsia="he-IL"/>
        </w:rPr>
      </w:pPr>
      <w:bookmarkStart w:id="16369" w:name="_ETM_Q65_174000"/>
      <w:bookmarkStart w:id="16370" w:name="_ETM_Q65_173000"/>
      <w:bookmarkEnd w:id="16369"/>
      <w:bookmarkEnd w:id="16370"/>
      <w:r>
        <w:rPr>
          <w:rFonts w:hint="cs"/>
          <w:rtl/>
          <w:lang w:eastAsia="he-IL"/>
        </w:rPr>
        <w:t xml:space="preserve">בבקשה </w:t>
      </w:r>
      <w:bookmarkStart w:id="16371" w:name="_ETM_Q65_175000"/>
      <w:bookmarkEnd w:id="16371"/>
      <w:r w:rsidR="004370F6">
        <w:rPr>
          <w:rFonts w:hint="cs"/>
          <w:rtl/>
          <w:lang w:eastAsia="he-IL"/>
        </w:rPr>
        <w:t>שקט,</w:t>
      </w:r>
      <w:r>
        <w:rPr>
          <w:rFonts w:hint="cs"/>
          <w:rtl/>
          <w:lang w:eastAsia="he-IL"/>
        </w:rPr>
        <w:t xml:space="preserve"> חברת הכנסת דיסטל. </w:t>
      </w:r>
    </w:p>
    <w:p w:rsidR="00553E33" w:rsidRDefault="00553E33" w:rsidP="00C016CD">
      <w:pPr>
        <w:rPr>
          <w:rtl/>
          <w:lang w:eastAsia="he-IL"/>
        </w:rPr>
      </w:pPr>
    </w:p>
    <w:p w:rsidR="00553E33" w:rsidRDefault="00553E33" w:rsidP="00C016CD">
      <w:pPr>
        <w:pStyle w:val="af5"/>
        <w:rPr>
          <w:rtl/>
        </w:rPr>
      </w:pPr>
      <w:bookmarkStart w:id="16372" w:name="ET_interruption_6149_18"/>
      <w:r w:rsidRPr="00243A82">
        <w:rPr>
          <w:rStyle w:val="TagStyle"/>
          <w:rtl/>
        </w:rPr>
        <w:t xml:space="preserve"> &lt;&lt; קריאה &gt;&gt;</w:t>
      </w:r>
      <w:r w:rsidRPr="00CF4861">
        <w:rPr>
          <w:rStyle w:val="TagStyle"/>
          <w:rtl/>
        </w:rPr>
        <w:t xml:space="preserve"> </w:t>
      </w:r>
      <w:r>
        <w:rPr>
          <w:rtl/>
        </w:rPr>
        <w:t>גלית דיסטל אטבריאן (הליכוד):</w:t>
      </w:r>
      <w:r w:rsidRPr="00CF4861">
        <w:rPr>
          <w:rStyle w:val="TagStyle"/>
          <w:rtl/>
        </w:rPr>
        <w:t xml:space="preserve"> </w:t>
      </w:r>
      <w:r w:rsidRPr="00243A82">
        <w:rPr>
          <w:rStyle w:val="TagStyle"/>
          <w:rtl/>
        </w:rPr>
        <w:t>&lt;&lt; קריאה &gt;&gt;</w:t>
      </w:r>
      <w:r>
        <w:rPr>
          <w:rtl/>
        </w:rPr>
        <w:t xml:space="preserve">   </w:t>
      </w:r>
      <w:bookmarkEnd w:id="16372"/>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אתה יושב, גלית פתחה את הפה </w:t>
      </w:r>
      <w:r w:rsidR="00553E33">
        <w:rPr>
          <w:rFonts w:hint="eastAsia"/>
          <w:rtl/>
          <w:lang w:eastAsia="he-IL"/>
        </w:rPr>
        <w:t>–</w:t>
      </w:r>
      <w:r w:rsidR="00553E33">
        <w:rPr>
          <w:rFonts w:hint="cs"/>
          <w:rtl/>
          <w:lang w:eastAsia="he-IL"/>
        </w:rPr>
        <w:t xml:space="preserve"> </w:t>
      </w:r>
      <w:bookmarkStart w:id="16373" w:name="_ETM_Q65_178000"/>
      <w:bookmarkEnd w:id="16373"/>
      <w:r w:rsidR="00553E33">
        <w:rPr>
          <w:rFonts w:hint="cs"/>
          <w:rtl/>
          <w:lang w:eastAsia="he-IL"/>
        </w:rPr>
        <w:t xml:space="preserve">והוא התעורר. ראיתם איזה יופי? תוציא אותי </w:t>
      </w:r>
      <w:r>
        <w:rPr>
          <w:rFonts w:hint="cs"/>
          <w:rtl/>
          <w:lang w:eastAsia="he-IL"/>
        </w:rPr>
        <w:t>– – –</w:t>
      </w:r>
    </w:p>
    <w:p w:rsidR="004370F6" w:rsidRDefault="004370F6" w:rsidP="00C016CD">
      <w:pPr>
        <w:rPr>
          <w:rtl/>
          <w:lang w:eastAsia="he-IL"/>
        </w:rPr>
      </w:pPr>
    </w:p>
    <w:p w:rsidR="00553E33" w:rsidRDefault="00553E33" w:rsidP="00C016CD">
      <w:pPr>
        <w:pStyle w:val="af6"/>
        <w:rPr>
          <w:rtl/>
        </w:rPr>
      </w:pPr>
      <w:bookmarkStart w:id="16374" w:name="_ETM_Q65_183000"/>
      <w:bookmarkEnd w:id="16374"/>
      <w:r w:rsidRPr="00243A82">
        <w:rPr>
          <w:rStyle w:val="TagStyle"/>
          <w:rtl/>
        </w:rPr>
        <w:t xml:space="preserve"> &lt;&lt; יור &gt;&gt;</w:t>
      </w:r>
      <w:r w:rsidRPr="00CF4861">
        <w:rPr>
          <w:rStyle w:val="TagStyle"/>
          <w:rtl/>
        </w:rPr>
        <w:t xml:space="preserve"> </w:t>
      </w:r>
      <w:r>
        <w:rPr>
          <w:rtl/>
        </w:rPr>
        <w:t>היו"ר מיקי לוי:</w:t>
      </w:r>
      <w:r w:rsidRPr="00CF486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Pr="00CF4861" w:rsidRDefault="00553E33" w:rsidP="00C016CD">
      <w:pPr>
        <w:rPr>
          <w:rtl/>
          <w:lang w:eastAsia="he-IL"/>
        </w:rPr>
      </w:pPr>
      <w:bookmarkStart w:id="16375" w:name="_ETM_Q65_182000"/>
      <w:bookmarkEnd w:id="16375"/>
      <w:r>
        <w:rPr>
          <w:rFonts w:hint="cs"/>
          <w:rtl/>
          <w:lang w:eastAsia="he-IL"/>
        </w:rPr>
        <w:t xml:space="preserve">תודה. חברת הכנסת דיסטל, תודה. חבר הכנסת כהן, משפט לסיכום. </w:t>
      </w:r>
    </w:p>
    <w:p w:rsidR="00553E33" w:rsidRDefault="00553E33" w:rsidP="00C016CD">
      <w:pPr>
        <w:rPr>
          <w:rtl/>
          <w:lang w:eastAsia="he-IL"/>
        </w:rPr>
      </w:pPr>
    </w:p>
    <w:p w:rsidR="00553E33" w:rsidRDefault="00553E33" w:rsidP="00C016CD">
      <w:pPr>
        <w:pStyle w:val="-"/>
        <w:rPr>
          <w:rtl/>
        </w:rPr>
      </w:pPr>
      <w:bookmarkStart w:id="16376" w:name="_ETM_Q65_171000"/>
      <w:bookmarkStart w:id="16377" w:name="ET_speakercontinue_5602_6"/>
      <w:bookmarkEnd w:id="16376"/>
      <w:r w:rsidRPr="00243A82">
        <w:rPr>
          <w:rStyle w:val="TagStyle"/>
          <w:rtl/>
        </w:rPr>
        <w:t xml:space="preserve"> &lt;&lt; דובר_המשך &gt;&gt;</w:t>
      </w:r>
      <w:r w:rsidRPr="00006DB4">
        <w:rPr>
          <w:rStyle w:val="TagStyle"/>
          <w:rtl/>
        </w:rPr>
        <w:t xml:space="preserve"> </w:t>
      </w:r>
      <w:r>
        <w:rPr>
          <w:rtl/>
        </w:rPr>
        <w:t>אלי כהן (הליכוד):</w:t>
      </w:r>
      <w:r w:rsidRPr="00006DB4">
        <w:rPr>
          <w:rStyle w:val="TagStyle"/>
          <w:rtl/>
        </w:rPr>
        <w:t xml:space="preserve"> </w:t>
      </w:r>
      <w:r w:rsidRPr="00243A82">
        <w:rPr>
          <w:rStyle w:val="TagStyle"/>
          <w:rtl/>
        </w:rPr>
        <w:t>&lt;&lt; דובר_המשך &gt;&gt;</w:t>
      </w:r>
      <w:r>
        <w:rPr>
          <w:rtl/>
        </w:rPr>
        <w:t xml:space="preserve">   </w:t>
      </w:r>
      <w:bookmarkEnd w:id="16377"/>
    </w:p>
    <w:p w:rsidR="00553E33" w:rsidRDefault="00553E33" w:rsidP="004C49C7">
      <w:pPr>
        <w:rPr>
          <w:rtl/>
          <w:lang w:eastAsia="he-IL"/>
        </w:rPr>
      </w:pPr>
    </w:p>
    <w:p w:rsidR="00553E33" w:rsidRDefault="00553E33" w:rsidP="00D24FE3">
      <w:pPr>
        <w:rPr>
          <w:rtl/>
          <w:lang w:eastAsia="he-IL"/>
        </w:rPr>
      </w:pPr>
      <w:r>
        <w:rPr>
          <w:rFonts w:hint="cs"/>
          <w:rtl/>
          <w:lang w:eastAsia="he-IL"/>
        </w:rPr>
        <w:t xml:space="preserve">שני משפטים, כי עצרו אותי. מדינת </w:t>
      </w:r>
      <w:bookmarkStart w:id="16378" w:name="_ETM_Q65_189000"/>
      <w:bookmarkEnd w:id="16378"/>
      <w:r>
        <w:rPr>
          <w:rFonts w:hint="cs"/>
          <w:rtl/>
          <w:lang w:eastAsia="he-IL"/>
        </w:rPr>
        <w:t xml:space="preserve">ישראל היא מדינת העם היהודי. כך היא הוקמה וכך היא תישאר לנצח נצחים. אני קורא לכל חברי </w:t>
      </w:r>
      <w:bookmarkStart w:id="16379" w:name="_ETM_Q65_196000"/>
      <w:bookmarkEnd w:id="16379"/>
      <w:r>
        <w:rPr>
          <w:rFonts w:hint="cs"/>
          <w:rtl/>
          <w:lang w:eastAsia="he-IL"/>
        </w:rPr>
        <w:t xml:space="preserve">הכנסת בבית הזה, לכל מי שרואה את עצמו </w:t>
      </w:r>
      <w:bookmarkStart w:id="16380" w:name="_ETM_Q65_202000"/>
      <w:bookmarkEnd w:id="16380"/>
      <w:r>
        <w:rPr>
          <w:rFonts w:hint="cs"/>
          <w:rtl/>
          <w:lang w:eastAsia="he-IL"/>
        </w:rPr>
        <w:t>ציוני, לכל מי שרואה את עצמו פטריוט, לכל מי שרוצה</w:t>
      </w:r>
      <w:bookmarkStart w:id="16381" w:name="_ETM_Q65_204000"/>
      <w:bookmarkEnd w:id="16381"/>
      <w:r>
        <w:rPr>
          <w:rFonts w:hint="cs"/>
          <w:rtl/>
          <w:lang w:eastAsia="he-IL"/>
        </w:rPr>
        <w:t xml:space="preserve"> לחזק את הריבונות, להיות ישר עם עצמו, עם ליבו ועם עמו ולהצביע בעד החוק. ההיסטוריה לא תשכח למי שיצביע אחרת. תודה רבה.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CF4861">
        <w:rPr>
          <w:rStyle w:val="TagStyle"/>
          <w:rtl/>
        </w:rPr>
        <w:t xml:space="preserve"> </w:t>
      </w:r>
      <w:r>
        <w:rPr>
          <w:rtl/>
        </w:rPr>
        <w:t>היו"ר מיקי לוי:</w:t>
      </w:r>
      <w:r w:rsidRPr="00CF486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Pr="00CF4861" w:rsidRDefault="00553E33" w:rsidP="00C016CD">
      <w:pPr>
        <w:rPr>
          <w:rtl/>
          <w:lang w:eastAsia="he-IL"/>
        </w:rPr>
      </w:pPr>
      <w:r>
        <w:rPr>
          <w:rFonts w:hint="cs"/>
          <w:rtl/>
          <w:lang w:eastAsia="he-IL"/>
        </w:rPr>
        <w:t xml:space="preserve">תודה רבה. </w:t>
      </w:r>
    </w:p>
    <w:p w:rsidR="00553E33" w:rsidRDefault="00553E33" w:rsidP="00C016CD">
      <w:pPr>
        <w:rPr>
          <w:rtl/>
          <w:lang w:eastAsia="he-IL"/>
        </w:rPr>
      </w:pPr>
    </w:p>
    <w:p w:rsidR="00553E33" w:rsidRDefault="00553E33" w:rsidP="00C016CD">
      <w:pPr>
        <w:pStyle w:val="af5"/>
        <w:rPr>
          <w:rtl/>
        </w:rPr>
      </w:pPr>
      <w:bookmarkStart w:id="16382" w:name="ET_interruption_5785_7"/>
      <w:r w:rsidRPr="00243A82">
        <w:rPr>
          <w:rStyle w:val="TagStyle"/>
          <w:rtl/>
        </w:rPr>
        <w:t xml:space="preserve"> &lt;&lt; קריאה &gt;&gt;</w:t>
      </w:r>
      <w:r w:rsidRPr="00006DB4">
        <w:rPr>
          <w:rStyle w:val="TagStyle"/>
          <w:rtl/>
        </w:rPr>
        <w:t xml:space="preserve"> </w:t>
      </w:r>
      <w:r>
        <w:rPr>
          <w:rtl/>
        </w:rPr>
        <w:t>עופר כסיף (הרשימה המשותפת):</w:t>
      </w:r>
      <w:r w:rsidRPr="00006DB4">
        <w:rPr>
          <w:rStyle w:val="TagStyle"/>
          <w:rtl/>
        </w:rPr>
        <w:t xml:space="preserve"> </w:t>
      </w:r>
      <w:r w:rsidRPr="00243A82">
        <w:rPr>
          <w:rStyle w:val="TagStyle"/>
          <w:rtl/>
        </w:rPr>
        <w:t>&lt;&lt; קריאה &gt;&gt;</w:t>
      </w:r>
      <w:r>
        <w:rPr>
          <w:rtl/>
        </w:rPr>
        <w:t xml:space="preserve">   </w:t>
      </w:r>
      <w:bookmarkEnd w:id="1638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ההיסטוריה לא תשכח אותך בתור גזען </w:t>
      </w:r>
      <w:bookmarkStart w:id="16383" w:name="_ETM_Q65_221000"/>
      <w:bookmarkEnd w:id="16383"/>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כסיף. </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216779">
        <w:rPr>
          <w:rStyle w:val="TagStyle"/>
          <w:rtl/>
        </w:rPr>
        <w:t xml:space="preserve"> </w:t>
      </w:r>
      <w:r>
        <w:rPr>
          <w:rtl/>
        </w:rPr>
        <w:t>אלי כהן (הליכוד):</w:t>
      </w:r>
      <w:r w:rsidRPr="00216779">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bookmarkStart w:id="16384" w:name="_ETM_Q65_225000"/>
      <w:bookmarkEnd w:id="16384"/>
      <w:r w:rsidRPr="00243A82">
        <w:rPr>
          <w:rStyle w:val="TagStyle"/>
          <w:rtl/>
        </w:rPr>
        <w:t xml:space="preserve"> &lt;&lt; יור &gt;&gt;</w:t>
      </w:r>
      <w:r w:rsidRPr="00CF4861">
        <w:rPr>
          <w:rStyle w:val="TagStyle"/>
          <w:rtl/>
        </w:rPr>
        <w:t xml:space="preserve"> </w:t>
      </w:r>
      <w:r>
        <w:rPr>
          <w:rtl/>
        </w:rPr>
        <w:t>היו"ר מיקי לוי:</w:t>
      </w:r>
      <w:r w:rsidRPr="00CF486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385" w:name="_ETM_Q65_227000"/>
      <w:bookmarkEnd w:id="16385"/>
      <w:r>
        <w:rPr>
          <w:rFonts w:hint="cs"/>
          <w:rtl/>
          <w:lang w:eastAsia="he-IL"/>
        </w:rPr>
        <w:t xml:space="preserve">חבר הכנסת כסיף, אני מתחרה על </w:t>
      </w:r>
      <w:r w:rsidR="004C49C7">
        <w:rPr>
          <w:rFonts w:hint="cs"/>
          <w:rtl/>
          <w:lang w:eastAsia="he-IL"/>
        </w:rPr>
        <w:t>– – –</w:t>
      </w:r>
      <w:r>
        <w:rPr>
          <w:rFonts w:hint="cs"/>
          <w:rtl/>
          <w:lang w:eastAsia="he-IL"/>
        </w:rPr>
        <w:t xml:space="preserve"> </w:t>
      </w:r>
      <w:bookmarkStart w:id="16386" w:name="_ETM_Q65_230000"/>
      <w:bookmarkEnd w:id="16386"/>
    </w:p>
    <w:p w:rsidR="00553E33" w:rsidRDefault="00553E33" w:rsidP="00C016CD">
      <w:pPr>
        <w:rPr>
          <w:rtl/>
          <w:lang w:eastAsia="he-IL"/>
        </w:rPr>
      </w:pPr>
    </w:p>
    <w:p w:rsidR="00553E33" w:rsidRDefault="00553E33" w:rsidP="00C016CD">
      <w:pPr>
        <w:pStyle w:val="af5"/>
        <w:rPr>
          <w:rtl/>
        </w:rPr>
      </w:pPr>
      <w:bookmarkStart w:id="16387" w:name="ET_interruption_5785_24"/>
      <w:r w:rsidRPr="00243A82">
        <w:rPr>
          <w:rStyle w:val="TagStyle"/>
          <w:rtl/>
        </w:rPr>
        <w:t xml:space="preserve"> &lt;&lt; קריאה &gt;&gt;</w:t>
      </w:r>
      <w:r w:rsidRPr="00216779">
        <w:rPr>
          <w:rStyle w:val="TagStyle"/>
          <w:rtl/>
        </w:rPr>
        <w:t xml:space="preserve"> </w:t>
      </w:r>
      <w:r>
        <w:rPr>
          <w:rtl/>
        </w:rPr>
        <w:t>עופר כסיף (הרשימה המשותפת):</w:t>
      </w:r>
      <w:r w:rsidRPr="00216779">
        <w:rPr>
          <w:rStyle w:val="TagStyle"/>
          <w:rtl/>
        </w:rPr>
        <w:t xml:space="preserve"> </w:t>
      </w:r>
      <w:r w:rsidRPr="00243A82">
        <w:rPr>
          <w:rStyle w:val="TagStyle"/>
          <w:rtl/>
        </w:rPr>
        <w:t>&lt;&lt; קריאה &gt;&gt;</w:t>
      </w:r>
      <w:r>
        <w:rPr>
          <w:rtl/>
        </w:rPr>
        <w:t xml:space="preserve">   </w:t>
      </w:r>
      <w:bookmarkEnd w:id="16387"/>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כסיף, קריאה ראשונה. </w:t>
      </w:r>
    </w:p>
    <w:p w:rsidR="00553E33" w:rsidRDefault="00553E33" w:rsidP="00C016CD">
      <w:pPr>
        <w:rPr>
          <w:rtl/>
          <w:lang w:eastAsia="he-IL"/>
        </w:rPr>
      </w:pPr>
    </w:p>
    <w:p w:rsidR="00553E33" w:rsidRDefault="00553E33" w:rsidP="00C016CD">
      <w:pPr>
        <w:pStyle w:val="af5"/>
        <w:rPr>
          <w:rtl/>
        </w:rPr>
      </w:pPr>
      <w:bookmarkStart w:id="16388" w:name="ET_interruption_5802_26"/>
      <w:r w:rsidRPr="00243A82">
        <w:rPr>
          <w:rStyle w:val="TagStyle"/>
          <w:rtl/>
        </w:rPr>
        <w:t xml:space="preserve"> &lt;&lt; קריאה &gt;&gt;</w:t>
      </w:r>
      <w:r w:rsidRPr="00216779">
        <w:rPr>
          <w:rStyle w:val="TagStyle"/>
          <w:rtl/>
        </w:rPr>
        <w:t xml:space="preserve"> </w:t>
      </w:r>
      <w:r>
        <w:rPr>
          <w:rtl/>
        </w:rPr>
        <w:t>שלמה קרעי (הליכוד):</w:t>
      </w:r>
      <w:r w:rsidRPr="00216779">
        <w:rPr>
          <w:rStyle w:val="TagStyle"/>
          <w:rtl/>
        </w:rPr>
        <w:t xml:space="preserve"> </w:t>
      </w:r>
      <w:r w:rsidRPr="00243A82">
        <w:rPr>
          <w:rStyle w:val="TagStyle"/>
          <w:rtl/>
        </w:rPr>
        <w:t>&lt;&lt; קריאה &gt;&gt;</w:t>
      </w:r>
      <w:r>
        <w:rPr>
          <w:rtl/>
        </w:rPr>
        <w:t xml:space="preserve">   </w:t>
      </w:r>
      <w:bookmarkEnd w:id="16388"/>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הראשון שמסית </w:t>
      </w:r>
      <w:r w:rsidR="004C49C7">
        <w:rPr>
          <w:rFonts w:hint="cs"/>
          <w:rtl/>
          <w:lang w:eastAsia="he-IL"/>
        </w:rPr>
        <w:t>– –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קרעי. </w:t>
      </w:r>
    </w:p>
    <w:p w:rsidR="00553E33" w:rsidRDefault="00553E33" w:rsidP="00C016CD">
      <w:pPr>
        <w:rPr>
          <w:rtl/>
          <w:lang w:eastAsia="he-IL"/>
        </w:rPr>
      </w:pPr>
    </w:p>
    <w:p w:rsidR="00553E33" w:rsidRDefault="00553E33" w:rsidP="00C016CD">
      <w:pPr>
        <w:pStyle w:val="af5"/>
        <w:rPr>
          <w:rtl/>
        </w:rPr>
      </w:pPr>
      <w:bookmarkStart w:id="16389" w:name="_ETM_Q65_240000"/>
      <w:bookmarkStart w:id="16390" w:name="ET_interruption_5602_28"/>
      <w:bookmarkEnd w:id="16389"/>
      <w:r w:rsidRPr="00243A82">
        <w:rPr>
          <w:rStyle w:val="TagStyle"/>
          <w:rtl/>
        </w:rPr>
        <w:t xml:space="preserve"> &lt;&lt; קריאה &gt;&gt;</w:t>
      </w:r>
      <w:r w:rsidRPr="00216779">
        <w:rPr>
          <w:rStyle w:val="TagStyle"/>
          <w:rtl/>
        </w:rPr>
        <w:t xml:space="preserve"> </w:t>
      </w:r>
      <w:r>
        <w:rPr>
          <w:rtl/>
        </w:rPr>
        <w:t>אלי כהן (הליכוד):</w:t>
      </w:r>
      <w:r w:rsidRPr="00216779">
        <w:rPr>
          <w:rStyle w:val="TagStyle"/>
          <w:rtl/>
        </w:rPr>
        <w:t xml:space="preserve"> </w:t>
      </w:r>
      <w:r w:rsidRPr="00243A82">
        <w:rPr>
          <w:rStyle w:val="TagStyle"/>
          <w:rtl/>
        </w:rPr>
        <w:t>&lt;&lt; קריאה &gt;&gt;</w:t>
      </w:r>
      <w:r>
        <w:rPr>
          <w:rtl/>
        </w:rPr>
        <w:t xml:space="preserve">   </w:t>
      </w:r>
      <w:bookmarkEnd w:id="16390"/>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זו המדינה שמשלמת לך </w:t>
      </w:r>
      <w:bookmarkStart w:id="16391" w:name="_ETM_Q65_239000"/>
      <w:bookmarkEnd w:id="16391"/>
      <w:r>
        <w:rPr>
          <w:rFonts w:hint="cs"/>
          <w:rtl/>
          <w:lang w:eastAsia="he-IL"/>
        </w:rPr>
        <w:t>כסף. מאזן, מכאן אתה מקבל את הכסף, מאזן גנאים, מכאן.</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w:t>
      </w:r>
      <w:bookmarkStart w:id="16392" w:name="_ETM_Q65_245000"/>
      <w:bookmarkEnd w:id="16392"/>
      <w:r>
        <w:rPr>
          <w:rFonts w:hint="cs"/>
          <w:rtl/>
          <w:lang w:eastAsia="he-IL"/>
        </w:rPr>
        <w:t xml:space="preserve">הכנסת כהן, מספיק. </w:t>
      </w:r>
    </w:p>
    <w:p w:rsidR="00553E33" w:rsidRDefault="00553E33" w:rsidP="00C016CD">
      <w:pPr>
        <w:rPr>
          <w:rtl/>
          <w:lang w:eastAsia="he-IL"/>
        </w:rPr>
      </w:pPr>
      <w:bookmarkStart w:id="16393" w:name="_ETM_Q65_250000"/>
      <w:bookmarkEnd w:id="16393"/>
    </w:p>
    <w:p w:rsidR="00553E33" w:rsidRDefault="00553E33" w:rsidP="00C016CD">
      <w:pPr>
        <w:rPr>
          <w:rtl/>
          <w:lang w:eastAsia="he-IL"/>
        </w:rPr>
      </w:pPr>
      <w:bookmarkStart w:id="16394" w:name="_ETM_Q65_251000"/>
      <w:bookmarkEnd w:id="16394"/>
      <w:r>
        <w:rPr>
          <w:rFonts w:hint="cs"/>
          <w:rtl/>
          <w:lang w:eastAsia="he-IL"/>
        </w:rPr>
        <w:t xml:space="preserve">אנחנו ניגשים להצבעה. הוגשה בקשה להצבעה שמית. </w:t>
      </w:r>
      <w:bookmarkStart w:id="16395" w:name="_ETM_Q65_254000"/>
      <w:bookmarkEnd w:id="16395"/>
      <w:r>
        <w:rPr>
          <w:rFonts w:hint="cs"/>
          <w:rtl/>
          <w:lang w:eastAsia="he-IL"/>
        </w:rPr>
        <w:t xml:space="preserve">בבקשה, מזכיר הכנסת.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חברת הכנסת שטרית, תורידי את זה, בבקשה. </w:t>
      </w:r>
    </w:p>
    <w:p w:rsidR="00553E33" w:rsidRDefault="00553E33" w:rsidP="00C016CD">
      <w:pPr>
        <w:rPr>
          <w:rtl/>
          <w:lang w:eastAsia="he-IL"/>
        </w:rPr>
      </w:pPr>
    </w:p>
    <w:p w:rsidR="00553E33" w:rsidRDefault="00553E33" w:rsidP="00C016CD">
      <w:pPr>
        <w:pStyle w:val="af5"/>
        <w:rPr>
          <w:rtl/>
        </w:rPr>
      </w:pPr>
      <w:bookmarkStart w:id="16396" w:name="_ETM_Q65_258000"/>
      <w:bookmarkStart w:id="16397" w:name="ET_interruption_5786_30"/>
      <w:bookmarkEnd w:id="16396"/>
      <w:r w:rsidRPr="00243A82">
        <w:rPr>
          <w:rStyle w:val="TagStyle"/>
          <w:rtl/>
        </w:rPr>
        <w:t xml:space="preserve"> &lt;&lt; קריאה &gt;&gt;</w:t>
      </w:r>
      <w:r w:rsidRPr="00216779">
        <w:rPr>
          <w:rStyle w:val="TagStyle"/>
          <w:rtl/>
        </w:rPr>
        <w:t xml:space="preserve"> </w:t>
      </w:r>
      <w:r>
        <w:rPr>
          <w:rtl/>
        </w:rPr>
        <w:t>אופיר כץ (הליכוד):</w:t>
      </w:r>
      <w:r w:rsidRPr="00216779">
        <w:rPr>
          <w:rStyle w:val="TagStyle"/>
          <w:rtl/>
        </w:rPr>
        <w:t xml:space="preserve"> </w:t>
      </w:r>
      <w:r w:rsidRPr="00243A82">
        <w:rPr>
          <w:rStyle w:val="TagStyle"/>
          <w:rtl/>
        </w:rPr>
        <w:t>&lt;&lt; קריאה &gt;&gt;</w:t>
      </w:r>
      <w:r>
        <w:rPr>
          <w:rtl/>
        </w:rPr>
        <w:t xml:space="preserve">   </w:t>
      </w:r>
      <w:bookmarkEnd w:id="16397"/>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זה דגל ישראל. </w:t>
      </w:r>
    </w:p>
    <w:p w:rsidR="00553E33" w:rsidRDefault="00553E33" w:rsidP="00C016CD">
      <w:pPr>
        <w:rPr>
          <w:rtl/>
          <w:lang w:eastAsia="he-IL"/>
        </w:rPr>
      </w:pPr>
      <w:bookmarkStart w:id="16398" w:name="_ETM_Q65_262000"/>
      <w:bookmarkEnd w:id="16398"/>
    </w:p>
    <w:p w:rsidR="00553E33" w:rsidRDefault="00553E33" w:rsidP="00C016CD">
      <w:pPr>
        <w:pStyle w:val="af6"/>
        <w:rPr>
          <w:rtl/>
        </w:rPr>
      </w:pPr>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חבר הכנסת, אל תטיף לי. תורידי את זה.</w:t>
      </w:r>
    </w:p>
    <w:p w:rsidR="00553E33" w:rsidRDefault="00553E33" w:rsidP="00C016CD">
      <w:pPr>
        <w:rPr>
          <w:rtl/>
          <w:lang w:eastAsia="he-IL"/>
        </w:rPr>
      </w:pPr>
    </w:p>
    <w:p w:rsidR="00553E33" w:rsidRDefault="00553E33" w:rsidP="00C016CD">
      <w:pPr>
        <w:pStyle w:val="af5"/>
        <w:rPr>
          <w:rtl/>
        </w:rPr>
      </w:pPr>
      <w:bookmarkStart w:id="16399" w:name="ET_interruption_5786_32"/>
      <w:r w:rsidRPr="00243A82">
        <w:rPr>
          <w:rStyle w:val="TagStyle"/>
          <w:rtl/>
        </w:rPr>
        <w:t xml:space="preserve"> &lt;&lt; קריאה &gt;&gt;</w:t>
      </w:r>
      <w:r w:rsidRPr="00216779">
        <w:rPr>
          <w:rStyle w:val="TagStyle"/>
          <w:rtl/>
        </w:rPr>
        <w:t xml:space="preserve"> </w:t>
      </w:r>
      <w:r>
        <w:rPr>
          <w:rtl/>
        </w:rPr>
        <w:t>אופיר כץ (הליכוד):</w:t>
      </w:r>
      <w:r w:rsidRPr="00216779">
        <w:rPr>
          <w:rStyle w:val="TagStyle"/>
          <w:rtl/>
        </w:rPr>
        <w:t xml:space="preserve"> </w:t>
      </w:r>
      <w:r w:rsidRPr="00243A82">
        <w:rPr>
          <w:rStyle w:val="TagStyle"/>
          <w:rtl/>
        </w:rPr>
        <w:t>&lt;&lt; קריאה &gt;&gt;</w:t>
      </w:r>
      <w:r>
        <w:rPr>
          <w:rtl/>
        </w:rPr>
        <w:t xml:space="preserve">   </w:t>
      </w:r>
      <w:bookmarkEnd w:id="1639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זה דגל ישראל. </w:t>
      </w:r>
    </w:p>
    <w:p w:rsidR="00553E33" w:rsidRDefault="00553E33" w:rsidP="00C016CD">
      <w:pPr>
        <w:rPr>
          <w:rtl/>
          <w:lang w:eastAsia="he-IL"/>
        </w:rPr>
      </w:pPr>
    </w:p>
    <w:p w:rsidR="00553E33" w:rsidRDefault="00553E33" w:rsidP="00C016CD">
      <w:pPr>
        <w:pStyle w:val="af6"/>
        <w:rPr>
          <w:rtl/>
        </w:rPr>
      </w:pPr>
      <w:bookmarkStart w:id="16400" w:name="_ETM_Q65_263000"/>
      <w:bookmarkEnd w:id="16400"/>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65192D">
      <w:pPr>
        <w:rPr>
          <w:rtl/>
          <w:lang w:eastAsia="he-IL"/>
        </w:rPr>
      </w:pPr>
      <w:bookmarkStart w:id="16401" w:name="_ETM_Q65_265000"/>
      <w:bookmarkEnd w:id="16401"/>
      <w:r>
        <w:rPr>
          <w:rFonts w:hint="cs"/>
          <w:rtl/>
          <w:lang w:eastAsia="he-IL"/>
        </w:rPr>
        <w:t xml:space="preserve">אני בטוח שאני גאה בו יותר </w:t>
      </w:r>
      <w:bookmarkStart w:id="16402" w:name="_ETM_Q65_266000"/>
      <w:bookmarkEnd w:id="16402"/>
      <w:r>
        <w:rPr>
          <w:rFonts w:hint="cs"/>
          <w:rtl/>
          <w:lang w:eastAsia="he-IL"/>
        </w:rPr>
        <w:t>ממך. אל תטיף לי.</w:t>
      </w:r>
    </w:p>
    <w:p w:rsidR="00553E33" w:rsidRDefault="00553E33" w:rsidP="00C016CD">
      <w:pPr>
        <w:rPr>
          <w:rtl/>
          <w:lang w:eastAsia="he-IL"/>
        </w:rPr>
      </w:pPr>
    </w:p>
    <w:p w:rsidR="00553E33" w:rsidRDefault="00553E33" w:rsidP="00C016CD">
      <w:pPr>
        <w:pStyle w:val="af5"/>
        <w:rPr>
          <w:rtl/>
        </w:rPr>
      </w:pPr>
      <w:bookmarkStart w:id="16403" w:name="ET_interruption_5786_34"/>
      <w:r w:rsidRPr="00243A82">
        <w:rPr>
          <w:rStyle w:val="TagStyle"/>
          <w:rtl/>
        </w:rPr>
        <w:t xml:space="preserve"> &lt;&lt; קריאה &gt;&gt;</w:t>
      </w:r>
      <w:r w:rsidRPr="00216779">
        <w:rPr>
          <w:rStyle w:val="TagStyle"/>
          <w:rtl/>
        </w:rPr>
        <w:t xml:space="preserve"> </w:t>
      </w:r>
      <w:r>
        <w:rPr>
          <w:rtl/>
        </w:rPr>
        <w:t>אופיר כץ (הליכוד):</w:t>
      </w:r>
      <w:r w:rsidRPr="00216779">
        <w:rPr>
          <w:rStyle w:val="TagStyle"/>
          <w:rtl/>
        </w:rPr>
        <w:t xml:space="preserve"> </w:t>
      </w:r>
      <w:r w:rsidRPr="00243A82">
        <w:rPr>
          <w:rStyle w:val="TagStyle"/>
          <w:rtl/>
        </w:rPr>
        <w:t>&lt;&lt; קריאה &gt;&gt;</w:t>
      </w:r>
      <w:r>
        <w:rPr>
          <w:rtl/>
        </w:rPr>
        <w:t xml:space="preserve">   </w:t>
      </w:r>
      <w:bookmarkEnd w:id="16403"/>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bookmarkStart w:id="16404" w:name="_ETM_Q65_269000"/>
      <w:bookmarkEnd w:id="16404"/>
    </w:p>
    <w:p w:rsidR="00553E33" w:rsidRDefault="00553E33" w:rsidP="00C016CD">
      <w:pPr>
        <w:pStyle w:val="af6"/>
        <w:rPr>
          <w:rtl/>
        </w:rPr>
      </w:pPr>
      <w:bookmarkStart w:id="16405" w:name="_ETM_Q65_270000"/>
      <w:bookmarkEnd w:id="16405"/>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אל תטיף לי. </w:t>
      </w:r>
    </w:p>
    <w:p w:rsidR="00553E33" w:rsidRDefault="00553E33" w:rsidP="00C016CD">
      <w:pPr>
        <w:rPr>
          <w:rtl/>
          <w:lang w:eastAsia="he-IL"/>
        </w:rPr>
      </w:pPr>
      <w:bookmarkStart w:id="16406" w:name="_ETM_Q65_272000"/>
      <w:bookmarkEnd w:id="16406"/>
    </w:p>
    <w:p w:rsidR="00553E33" w:rsidRDefault="00553E33" w:rsidP="00C016CD">
      <w:pPr>
        <w:pStyle w:val="af5"/>
        <w:rPr>
          <w:rtl/>
        </w:rPr>
      </w:pPr>
      <w:bookmarkStart w:id="16407" w:name="ET_interruption_5628_36"/>
      <w:r w:rsidRPr="00243A82">
        <w:rPr>
          <w:rStyle w:val="TagStyle"/>
          <w:rtl/>
        </w:rPr>
        <w:t xml:space="preserve"> &lt;&lt; קריאה &gt;&gt;</w:t>
      </w:r>
      <w:r w:rsidRPr="00216779">
        <w:rPr>
          <w:rStyle w:val="TagStyle"/>
          <w:rtl/>
        </w:rPr>
        <w:t xml:space="preserve"> </w:t>
      </w:r>
      <w:r>
        <w:rPr>
          <w:rtl/>
        </w:rPr>
        <w:t>מיכאל מלכיאלי (ש"ס):</w:t>
      </w:r>
      <w:r w:rsidRPr="00216779">
        <w:rPr>
          <w:rStyle w:val="TagStyle"/>
          <w:rtl/>
        </w:rPr>
        <w:t xml:space="preserve"> </w:t>
      </w:r>
      <w:r w:rsidRPr="00243A82">
        <w:rPr>
          <w:rStyle w:val="TagStyle"/>
          <w:rtl/>
        </w:rPr>
        <w:t>&lt;&lt; קריאה &gt;&gt;</w:t>
      </w:r>
      <w:r>
        <w:rPr>
          <w:rtl/>
        </w:rPr>
        <w:t xml:space="preserve">   </w:t>
      </w:r>
      <w:bookmarkEnd w:id="16407"/>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rPr>
          <w:rtl/>
        </w:rPr>
      </w:pPr>
      <w:bookmarkStart w:id="16408" w:name="_ETM_Q65_271000"/>
      <w:bookmarkEnd w:id="16408"/>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409" w:name="_ETM_Q65_273000"/>
      <w:bookmarkEnd w:id="16409"/>
      <w:r>
        <w:rPr>
          <w:rFonts w:hint="cs"/>
          <w:rtl/>
          <w:lang w:eastAsia="he-IL"/>
        </w:rPr>
        <w:t xml:space="preserve">חבר הכנסת מלכיאלי, הבנתי. </w:t>
      </w:r>
    </w:p>
    <w:p w:rsidR="00553E33" w:rsidRDefault="00553E33" w:rsidP="00C016CD">
      <w:pPr>
        <w:rPr>
          <w:rtl/>
          <w:lang w:eastAsia="he-IL"/>
        </w:rPr>
      </w:pPr>
      <w:bookmarkStart w:id="16410" w:name="_ETM_Q65_276000"/>
      <w:bookmarkEnd w:id="16410"/>
    </w:p>
    <w:p w:rsidR="00553E33" w:rsidRDefault="00553E33" w:rsidP="00D24FE3">
      <w:pPr>
        <w:rPr>
          <w:rtl/>
          <w:lang w:eastAsia="he-IL"/>
        </w:rPr>
      </w:pPr>
      <w:bookmarkStart w:id="16411" w:name="_ETM_Q65_277000"/>
      <w:bookmarkEnd w:id="16411"/>
      <w:r>
        <w:rPr>
          <w:rFonts w:hint="cs"/>
          <w:rtl/>
          <w:lang w:eastAsia="he-IL"/>
        </w:rPr>
        <w:t>בבקשה</w:t>
      </w:r>
      <w:r w:rsidR="00D24FE3">
        <w:rPr>
          <w:rFonts w:hint="cs"/>
          <w:rtl/>
          <w:lang w:eastAsia="he-IL"/>
        </w:rPr>
        <w:t>.</w:t>
      </w:r>
      <w:r>
        <w:rPr>
          <w:rFonts w:hint="cs"/>
          <w:rtl/>
          <w:lang w:eastAsia="he-IL"/>
        </w:rPr>
        <w:t xml:space="preserve"> נא לקרוא בשמות חברי הכנסת. עוברים להצבעה.</w:t>
      </w:r>
    </w:p>
    <w:p w:rsidR="00553E33" w:rsidRDefault="00553E33" w:rsidP="00C016CD">
      <w:pPr>
        <w:rPr>
          <w:rtl/>
          <w:lang w:eastAsia="he-IL"/>
        </w:rPr>
      </w:pPr>
    </w:p>
    <w:p w:rsidR="00553E33" w:rsidRDefault="00553E33" w:rsidP="00C016CD">
      <w:pPr>
        <w:pStyle w:val="af5"/>
        <w:rPr>
          <w:rtl/>
        </w:rPr>
      </w:pPr>
      <w:bookmarkStart w:id="16412" w:name="ET_interruption_5763_38"/>
      <w:r w:rsidRPr="00243A82">
        <w:rPr>
          <w:rStyle w:val="TagStyle"/>
          <w:rtl/>
        </w:rPr>
        <w:t xml:space="preserve"> &lt;&lt; קריאה &gt;&gt;</w:t>
      </w:r>
      <w:r w:rsidRPr="00216779">
        <w:rPr>
          <w:rStyle w:val="TagStyle"/>
          <w:rtl/>
        </w:rPr>
        <w:t xml:space="preserve"> </w:t>
      </w:r>
      <w:r>
        <w:rPr>
          <w:rtl/>
        </w:rPr>
        <w:t>משה ארבל (ש"ס):</w:t>
      </w:r>
      <w:r w:rsidRPr="00216779">
        <w:rPr>
          <w:rStyle w:val="TagStyle"/>
          <w:rtl/>
        </w:rPr>
        <w:t xml:space="preserve"> </w:t>
      </w:r>
      <w:r w:rsidRPr="00243A82">
        <w:rPr>
          <w:rStyle w:val="TagStyle"/>
          <w:rtl/>
        </w:rPr>
        <w:t>&lt;&lt; קריאה &gt;&gt;</w:t>
      </w:r>
      <w:r>
        <w:rPr>
          <w:rtl/>
        </w:rPr>
        <w:t xml:space="preserve">   </w:t>
      </w:r>
      <w:bookmarkEnd w:id="16412"/>
    </w:p>
    <w:p w:rsidR="00553E33" w:rsidRDefault="00553E33" w:rsidP="004C49C7">
      <w:pPr>
        <w:rPr>
          <w:rtl/>
          <w:lang w:eastAsia="he-IL"/>
        </w:rPr>
      </w:pPr>
    </w:p>
    <w:p w:rsidR="00553E33" w:rsidRDefault="004C49C7" w:rsidP="00C016CD">
      <w:pPr>
        <w:rPr>
          <w:rtl/>
          <w:lang w:eastAsia="he-IL"/>
        </w:rPr>
      </w:pPr>
      <w:bookmarkStart w:id="16413" w:name="_ETM_Q65_278000"/>
      <w:bookmarkEnd w:id="16413"/>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bookmarkStart w:id="16414" w:name="_ETM_Q65_280000"/>
      <w:bookmarkEnd w:id="16414"/>
      <w:r w:rsidRPr="00243A82">
        <w:rPr>
          <w:rStyle w:val="TagStyle"/>
          <w:rtl/>
        </w:rPr>
        <w:t xml:space="preserve"> &lt;&lt; יור &gt;&gt;</w:t>
      </w:r>
      <w:r w:rsidRPr="00216779">
        <w:rPr>
          <w:rStyle w:val="TagStyle"/>
          <w:rtl/>
        </w:rPr>
        <w:t xml:space="preserve"> </w:t>
      </w:r>
      <w:r>
        <w:rPr>
          <w:rtl/>
        </w:rPr>
        <w:t>היו"ר מיקי לוי:</w:t>
      </w:r>
      <w:r w:rsidRPr="00216779">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ארבל, שמעתי אותך. </w:t>
      </w:r>
    </w:p>
    <w:p w:rsidR="00553E33" w:rsidRDefault="00553E33" w:rsidP="00C016CD">
      <w:pPr>
        <w:rPr>
          <w:rtl/>
          <w:lang w:eastAsia="he-IL"/>
        </w:rPr>
      </w:pPr>
    </w:p>
    <w:p w:rsidR="00553E33" w:rsidRDefault="00553E33" w:rsidP="00C016CD">
      <w:pPr>
        <w:pStyle w:val="af1"/>
        <w:rPr>
          <w:rtl/>
          <w:lang w:eastAsia="he-IL"/>
        </w:rPr>
      </w:pPr>
      <w:r>
        <w:rPr>
          <w:rFonts w:hint="cs"/>
          <w:rtl/>
          <w:lang w:eastAsia="he-IL"/>
        </w:rPr>
        <w:t>הצבעה שמית</w:t>
      </w:r>
    </w:p>
    <w:p w:rsidR="00553E33" w:rsidRDefault="00553E33" w:rsidP="00C016CD">
      <w:pPr>
        <w:rPr>
          <w:rtl/>
          <w:lang w:eastAsia="he-IL"/>
        </w:rPr>
      </w:pPr>
    </w:p>
    <w:p w:rsidR="00553E33" w:rsidRDefault="00553E33" w:rsidP="00C016CD">
      <w:pPr>
        <w:pStyle w:val="af5"/>
        <w:rPr>
          <w:rtl/>
        </w:rPr>
      </w:pPr>
      <w:bookmarkStart w:id="16415" w:name="ET_interruption_6327_40"/>
      <w:r w:rsidRPr="00243A82">
        <w:rPr>
          <w:rStyle w:val="TagStyle"/>
          <w:rtl/>
        </w:rPr>
        <w:t xml:space="preserve"> &lt;&lt;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r>
        <w:rPr>
          <w:rtl/>
        </w:rPr>
        <w:t xml:space="preserve">   </w:t>
      </w:r>
      <w:bookmarkEnd w:id="16415"/>
    </w:p>
    <w:p w:rsidR="00553E33" w:rsidRDefault="00553E33" w:rsidP="00D24FE3">
      <w:pPr>
        <w:ind w:firstLine="0"/>
        <w:rPr>
          <w:rtl/>
        </w:rPr>
      </w:pPr>
      <w:r>
        <w:rPr>
          <w:rFonts w:hint="cs"/>
          <w:rtl/>
          <w:lang w:eastAsia="he-IL"/>
        </w:rPr>
        <w:t>(קורא בשם חבר הכנסת)</w:t>
      </w:r>
      <w:r>
        <w:rPr>
          <w:rtl/>
        </w:rPr>
        <w:t xml:space="preserve">  </w:t>
      </w:r>
    </w:p>
    <w:p w:rsidR="00553E33" w:rsidRDefault="00553E33" w:rsidP="004C49C7">
      <w:pPr>
        <w:rPr>
          <w:rtl/>
          <w:lang w:eastAsia="he-IL"/>
        </w:rPr>
      </w:pPr>
    </w:p>
    <w:p w:rsidR="00553E33" w:rsidRDefault="00553E33" w:rsidP="00C016C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16" w:name="ET_interruption_5851_41"/>
      <w:r w:rsidRPr="00243A82">
        <w:rPr>
          <w:rStyle w:val="TagStyle"/>
          <w:rtl/>
        </w:rPr>
        <w:t xml:space="preserve"> &lt;&lt; קריאה &gt;&gt;</w:t>
      </w:r>
      <w:r w:rsidRPr="00216779">
        <w:rPr>
          <w:rStyle w:val="TagStyle"/>
          <w:rtl/>
        </w:rPr>
        <w:t xml:space="preserve"> </w:t>
      </w:r>
      <w:r>
        <w:rPr>
          <w:rtl/>
        </w:rPr>
        <w:t>משה אבוטבול (ש"ס):</w:t>
      </w:r>
      <w:r w:rsidRPr="00216779">
        <w:rPr>
          <w:rStyle w:val="TagStyle"/>
          <w:rtl/>
        </w:rPr>
        <w:t xml:space="preserve"> </w:t>
      </w:r>
      <w:r w:rsidRPr="00243A82">
        <w:rPr>
          <w:rStyle w:val="TagStyle"/>
          <w:rtl/>
        </w:rPr>
        <w:t>&lt;&lt; קריאה &gt;&gt;</w:t>
      </w:r>
      <w:r>
        <w:rPr>
          <w:rtl/>
        </w:rPr>
        <w:t xml:space="preserve">   </w:t>
      </w:r>
      <w:bookmarkEnd w:id="16416"/>
    </w:p>
    <w:p w:rsidR="00553E33" w:rsidRDefault="00553E33" w:rsidP="004C49C7">
      <w:pPr>
        <w:rPr>
          <w:rtl/>
          <w:lang w:eastAsia="he-IL"/>
        </w:rPr>
      </w:pPr>
    </w:p>
    <w:p w:rsidR="00553E33" w:rsidRDefault="00553E33" w:rsidP="00C016CD">
      <w:pPr>
        <w:rPr>
          <w:rtl/>
          <w:lang w:eastAsia="he-IL"/>
        </w:rPr>
      </w:pPr>
      <w:r>
        <w:rPr>
          <w:rFonts w:hint="cs"/>
          <w:rtl/>
          <w:lang w:eastAsia="he-IL"/>
        </w:rPr>
        <w:t>בעד מדינה יהודית.</w:t>
      </w:r>
    </w:p>
    <w:p w:rsidR="00553E33" w:rsidRDefault="00553E33" w:rsidP="00C016CD">
      <w:pPr>
        <w:rPr>
          <w:rtl/>
          <w:lang w:eastAsia="he-IL"/>
        </w:rPr>
      </w:pPr>
    </w:p>
    <w:p w:rsidR="00553E33" w:rsidRDefault="00553E33" w:rsidP="00C016CD">
      <w:pPr>
        <w:pStyle w:val="af5"/>
        <w:rPr>
          <w:rtl/>
        </w:rPr>
      </w:pPr>
      <w:bookmarkStart w:id="16417" w:name="ET_interruption_6327_73"/>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17"/>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סמי אבו שחאדה</w:t>
      </w:r>
      <w:r>
        <w:rPr>
          <w:rFonts w:hint="cs"/>
          <w:rtl/>
          <w:lang w:eastAsia="he-IL"/>
        </w:rPr>
        <w:tab/>
      </w:r>
      <w:r>
        <w:rPr>
          <w:rFonts w:hint="cs"/>
          <w:rtl/>
          <w:lang w:eastAsia="he-IL"/>
        </w:rPr>
        <w:tab/>
        <w:t xml:space="preserve">–   נגד </w:t>
      </w:r>
    </w:p>
    <w:p w:rsidR="00553E33" w:rsidRDefault="00553E33" w:rsidP="00C016CD">
      <w:pPr>
        <w:rPr>
          <w:rtl/>
          <w:lang w:eastAsia="he-IL"/>
        </w:rPr>
      </w:pPr>
      <w:bookmarkStart w:id="16418" w:name="_ETM_Q65_289000"/>
      <w:bookmarkEnd w:id="16418"/>
      <w:r>
        <w:rPr>
          <w:rtl/>
          <w:lang w:eastAsia="he-IL"/>
        </w:rPr>
        <w:t>אלי אבידר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יולי יואל אדלשטיין</w:t>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19" w:name="ET_interruption_6044_42"/>
      <w:r w:rsidRPr="00243A82">
        <w:rPr>
          <w:rStyle w:val="TagStyle"/>
          <w:rtl/>
        </w:rPr>
        <w:t xml:space="preserve"> &lt;&lt; קריאה &gt;&gt;</w:t>
      </w:r>
      <w:r w:rsidRPr="00AD2221">
        <w:rPr>
          <w:rStyle w:val="TagStyle"/>
          <w:rtl/>
        </w:rPr>
        <w:t xml:space="preserve"> </w:t>
      </w:r>
      <w:r>
        <w:rPr>
          <w:rtl/>
        </w:rPr>
        <w:t>אוריאל בוסו (ש"ס):</w:t>
      </w:r>
      <w:r w:rsidRPr="00AD2221">
        <w:rPr>
          <w:rStyle w:val="TagStyle"/>
          <w:rtl/>
        </w:rPr>
        <w:t xml:space="preserve"> </w:t>
      </w:r>
      <w:r w:rsidRPr="00243A82">
        <w:rPr>
          <w:rStyle w:val="TagStyle"/>
          <w:rtl/>
        </w:rPr>
        <w:t>&lt;&lt; קריאה &gt;&gt;</w:t>
      </w:r>
      <w:r>
        <w:rPr>
          <w:rtl/>
        </w:rPr>
        <w:t xml:space="preserve">   </w:t>
      </w:r>
      <w:bookmarkEnd w:id="1641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איפה הבן של מנחם בגין? הבן של מנחם בגין </w:t>
      </w:r>
      <w:bookmarkStart w:id="16420" w:name="_ETM_Q65_340000"/>
      <w:bookmarkEnd w:id="16420"/>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5"/>
        <w:rPr>
          <w:rtl/>
        </w:rPr>
      </w:pPr>
      <w:bookmarkStart w:id="16421" w:name="ET_interruption_6327_74"/>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21"/>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AD2221" w:rsidRDefault="00553E33" w:rsidP="00C016CD">
      <w:pPr>
        <w:rPr>
          <w:rtl/>
          <w:lang w:eastAsia="he-IL"/>
        </w:rPr>
      </w:pPr>
    </w:p>
    <w:p w:rsidR="00553E33" w:rsidRDefault="00553E33" w:rsidP="00C016C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22" w:name="ET_interruption_6044_43"/>
      <w:r w:rsidRPr="00243A82">
        <w:rPr>
          <w:rStyle w:val="TagStyle"/>
          <w:rtl/>
        </w:rPr>
        <w:t xml:space="preserve"> &lt;&lt; קריאה &gt;&gt;</w:t>
      </w:r>
      <w:r w:rsidRPr="00AD2221">
        <w:rPr>
          <w:rStyle w:val="TagStyle"/>
          <w:rtl/>
        </w:rPr>
        <w:t xml:space="preserve"> </w:t>
      </w:r>
      <w:r>
        <w:rPr>
          <w:rtl/>
        </w:rPr>
        <w:t>אוריאל בוסו (ש"ס):</w:t>
      </w:r>
      <w:r w:rsidRPr="00AD2221">
        <w:rPr>
          <w:rStyle w:val="TagStyle"/>
          <w:rtl/>
        </w:rPr>
        <w:t xml:space="preserve"> </w:t>
      </w:r>
      <w:r w:rsidRPr="00243A82">
        <w:rPr>
          <w:rStyle w:val="TagStyle"/>
          <w:rtl/>
        </w:rPr>
        <w:t>&lt;&lt; קריאה &gt;&gt;</w:t>
      </w:r>
      <w:r>
        <w:rPr>
          <w:rtl/>
        </w:rPr>
        <w:t xml:space="preserve">   </w:t>
      </w:r>
      <w:bookmarkEnd w:id="1642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הבן של מנחם בגין לא הצביע בעד </w:t>
      </w:r>
      <w:bookmarkStart w:id="16423" w:name="_ETM_Q65_343000"/>
      <w:bookmarkEnd w:id="16423"/>
      <w:r>
        <w:rPr>
          <w:rFonts w:hint="cs"/>
          <w:rtl/>
          <w:lang w:eastAsia="he-IL"/>
        </w:rPr>
        <w:t xml:space="preserve">דגל המדינה. </w:t>
      </w:r>
    </w:p>
    <w:p w:rsidR="00553E33" w:rsidRDefault="00553E33" w:rsidP="00C016CD">
      <w:pPr>
        <w:rPr>
          <w:rtl/>
          <w:lang w:eastAsia="he-IL"/>
        </w:rPr>
      </w:pPr>
    </w:p>
    <w:p w:rsidR="00553E33" w:rsidRDefault="00553E33" w:rsidP="00C016CD">
      <w:pPr>
        <w:pStyle w:val="af6"/>
        <w:rPr>
          <w:rtl/>
        </w:rPr>
      </w:pPr>
      <w:bookmarkStart w:id="16424" w:name="_ETM_Q65_344000"/>
      <w:bookmarkEnd w:id="16424"/>
      <w:r w:rsidRPr="00243A82">
        <w:rPr>
          <w:rStyle w:val="TagStyle"/>
          <w:rtl/>
        </w:rPr>
        <w:t xml:space="preserve"> &lt;&lt; יור &gt;&gt;</w:t>
      </w:r>
      <w:r w:rsidRPr="00006DB4">
        <w:rPr>
          <w:rStyle w:val="TagStyle"/>
          <w:rtl/>
        </w:rPr>
        <w:t xml:space="preserve"> </w:t>
      </w:r>
      <w:r>
        <w:rPr>
          <w:rtl/>
        </w:rPr>
        <w:t>היו"ר מיקי לוי:</w:t>
      </w:r>
      <w:r w:rsidRPr="00006DB4">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סדרנים, להכניס את כל מי </w:t>
      </w:r>
      <w:bookmarkStart w:id="16425" w:name="_ETM_Q65_351000"/>
      <w:bookmarkEnd w:id="16425"/>
      <w:r>
        <w:rPr>
          <w:rFonts w:hint="cs"/>
          <w:rtl/>
          <w:lang w:eastAsia="he-IL"/>
        </w:rPr>
        <w:t xml:space="preserve">שיצא החוצה לצורך הצבעה. תודה. </w:t>
      </w:r>
    </w:p>
    <w:p w:rsidR="00553E33" w:rsidRDefault="00553E33" w:rsidP="00C016CD">
      <w:pPr>
        <w:rPr>
          <w:rtl/>
          <w:lang w:eastAsia="he-IL"/>
        </w:rPr>
      </w:pPr>
    </w:p>
    <w:p w:rsidR="00553E33" w:rsidRDefault="00553E33" w:rsidP="00C016CD">
      <w:pPr>
        <w:pStyle w:val="af5"/>
        <w:rPr>
          <w:rtl/>
        </w:rPr>
      </w:pPr>
      <w:bookmarkStart w:id="16426" w:name="ET_interruption_6327_75"/>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26"/>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006DB4" w:rsidRDefault="00553E33" w:rsidP="00C016CD">
      <w:pPr>
        <w:rPr>
          <w:rtl/>
          <w:lang w:eastAsia="he-IL"/>
        </w:rPr>
      </w:pPr>
    </w:p>
    <w:p w:rsidR="00553E33" w:rsidRDefault="00553E33" w:rsidP="00C016C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27" w:name="ET_interruption_6147_44"/>
      <w:r w:rsidRPr="00243A82">
        <w:rPr>
          <w:rStyle w:val="TagStyle"/>
          <w:rtl/>
        </w:rPr>
        <w:t xml:space="preserve"> &lt;&lt; קריאה &gt;&gt;</w:t>
      </w:r>
      <w:r w:rsidRPr="00AD2221">
        <w:rPr>
          <w:rStyle w:val="TagStyle"/>
          <w:rtl/>
        </w:rPr>
        <w:t xml:space="preserve"> </w:t>
      </w:r>
      <w:r>
        <w:rPr>
          <w:rtl/>
        </w:rPr>
        <w:t>איתמר בן גביר (הציונות הדתית):</w:t>
      </w:r>
      <w:r w:rsidRPr="00AD2221">
        <w:rPr>
          <w:rStyle w:val="TagStyle"/>
          <w:rtl/>
        </w:rPr>
        <w:t xml:space="preserve"> </w:t>
      </w:r>
      <w:r w:rsidRPr="00243A82">
        <w:rPr>
          <w:rStyle w:val="TagStyle"/>
          <w:rtl/>
        </w:rPr>
        <w:t>&lt;&lt; קריאה &gt;&gt;</w:t>
      </w:r>
      <w:r>
        <w:rPr>
          <w:rtl/>
        </w:rPr>
        <w:t xml:space="preserve">   </w:t>
      </w:r>
      <w:bookmarkEnd w:id="16427"/>
    </w:p>
    <w:p w:rsidR="00553E33" w:rsidRDefault="00553E33" w:rsidP="004C49C7">
      <w:pPr>
        <w:rPr>
          <w:rtl/>
          <w:lang w:eastAsia="he-IL"/>
        </w:rPr>
      </w:pPr>
    </w:p>
    <w:p w:rsidR="00553E33" w:rsidRDefault="00553E33" w:rsidP="00C016CD">
      <w:pPr>
        <w:rPr>
          <w:rtl/>
          <w:lang w:eastAsia="he-IL"/>
        </w:rPr>
      </w:pPr>
      <w:r>
        <w:rPr>
          <w:rFonts w:hint="cs"/>
          <w:rtl/>
          <w:lang w:eastAsia="he-IL"/>
        </w:rPr>
        <w:t>בעד עם ישראל.</w:t>
      </w:r>
    </w:p>
    <w:p w:rsidR="00553E33" w:rsidRDefault="00553E33" w:rsidP="00C016CD">
      <w:pPr>
        <w:rPr>
          <w:rtl/>
          <w:lang w:eastAsia="he-IL"/>
        </w:rPr>
      </w:pPr>
    </w:p>
    <w:p w:rsidR="00553E33" w:rsidRDefault="00553E33" w:rsidP="00C016CD">
      <w:pPr>
        <w:pStyle w:val="af5"/>
        <w:rPr>
          <w:rtl/>
        </w:rPr>
      </w:pPr>
      <w:bookmarkStart w:id="16428" w:name="_ETM_Q65_380000"/>
      <w:bookmarkStart w:id="16429" w:name="ET_interruption_6327_76"/>
      <w:bookmarkEnd w:id="16428"/>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29"/>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AD2221" w:rsidRDefault="00553E33" w:rsidP="00C016CD">
      <w:pPr>
        <w:rPr>
          <w:rtl/>
          <w:lang w:eastAsia="he-IL"/>
        </w:rPr>
      </w:pPr>
    </w:p>
    <w:p w:rsidR="00553E33" w:rsidRDefault="00553E33" w:rsidP="00C016CD">
      <w:pPr>
        <w:rPr>
          <w:rtl/>
          <w:lang w:eastAsia="he-IL"/>
        </w:rPr>
      </w:pPr>
      <w:r>
        <w:rPr>
          <w:rtl/>
          <w:lang w:eastAsia="he-IL"/>
        </w:rPr>
        <w:lastRenderedPageBreak/>
        <w:t>יואב בן צור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אלינה ברדץ' יאלוב</w:t>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30" w:name="ET_interruption_5293_69"/>
      <w:r w:rsidRPr="00243A82">
        <w:rPr>
          <w:rStyle w:val="TagStyle"/>
          <w:rtl/>
        </w:rPr>
        <w:t xml:space="preserve"> &lt;&lt; קריאה &gt;&gt;</w:t>
      </w:r>
      <w:r w:rsidRPr="00591037">
        <w:rPr>
          <w:rStyle w:val="TagStyle"/>
          <w:rtl/>
        </w:rPr>
        <w:t xml:space="preserve"> </w:t>
      </w:r>
      <w:r>
        <w:rPr>
          <w:rtl/>
        </w:rPr>
        <w:t>איימן עודה (הרשימה המשותפת):</w:t>
      </w:r>
      <w:r w:rsidRPr="00591037">
        <w:rPr>
          <w:rStyle w:val="TagStyle"/>
          <w:rtl/>
        </w:rPr>
        <w:t xml:space="preserve"> </w:t>
      </w:r>
      <w:r w:rsidRPr="00243A82">
        <w:rPr>
          <w:rStyle w:val="TagStyle"/>
          <w:rtl/>
        </w:rPr>
        <w:t>&lt;&lt; קריאה &gt;&gt;</w:t>
      </w:r>
      <w:r>
        <w:rPr>
          <w:rtl/>
        </w:rPr>
        <w:t xml:space="preserve">   </w:t>
      </w:r>
      <w:bookmarkEnd w:id="16430"/>
    </w:p>
    <w:p w:rsidR="00553E33" w:rsidRDefault="00553E33" w:rsidP="004C49C7">
      <w:pPr>
        <w:rPr>
          <w:rtl/>
          <w:lang w:eastAsia="he-IL"/>
        </w:rPr>
      </w:pPr>
    </w:p>
    <w:p w:rsidR="00553E33" w:rsidRDefault="004C49C7" w:rsidP="00C016CD">
      <w:pPr>
        <w:rPr>
          <w:rtl/>
          <w:lang w:eastAsia="he-IL"/>
        </w:rPr>
      </w:pPr>
      <w:bookmarkStart w:id="16431" w:name="_ETM_Q65_386000"/>
      <w:bookmarkEnd w:id="16431"/>
      <w:r>
        <w:rPr>
          <w:rFonts w:hint="cs"/>
          <w:rtl/>
          <w:lang w:eastAsia="he-IL"/>
        </w:rPr>
        <w:t>– – –</w:t>
      </w:r>
    </w:p>
    <w:p w:rsidR="00553E33" w:rsidRPr="00591037" w:rsidRDefault="00553E33" w:rsidP="00C016CD">
      <w:pPr>
        <w:rPr>
          <w:rtl/>
          <w:lang w:eastAsia="he-IL"/>
        </w:rPr>
      </w:pPr>
      <w:bookmarkStart w:id="16432" w:name="_ETM_Q65_392000"/>
      <w:bookmarkEnd w:id="16432"/>
    </w:p>
    <w:p w:rsidR="00553E33" w:rsidRDefault="00553E33" w:rsidP="00C016CD">
      <w:pPr>
        <w:pStyle w:val="af5"/>
        <w:rPr>
          <w:rtl/>
        </w:rPr>
      </w:pPr>
      <w:bookmarkStart w:id="16433" w:name="ET_interruption_5264_12"/>
      <w:r w:rsidRPr="00243A82">
        <w:rPr>
          <w:rStyle w:val="TagStyle"/>
          <w:rtl/>
        </w:rPr>
        <w:t xml:space="preserve"> &lt;&lt; קריאה &gt;&gt;</w:t>
      </w:r>
      <w:r w:rsidRPr="00006DB4">
        <w:rPr>
          <w:rStyle w:val="TagStyle"/>
          <w:rtl/>
        </w:rPr>
        <w:t xml:space="preserve"> </w:t>
      </w:r>
      <w:r>
        <w:rPr>
          <w:rtl/>
        </w:rPr>
        <w:t>אחמד טיבי (הרשימה המשותפת):</w:t>
      </w:r>
      <w:r w:rsidRPr="00006DB4">
        <w:rPr>
          <w:rStyle w:val="TagStyle"/>
          <w:rtl/>
        </w:rPr>
        <w:t xml:space="preserve"> </w:t>
      </w:r>
      <w:r w:rsidRPr="00243A82">
        <w:rPr>
          <w:rStyle w:val="TagStyle"/>
          <w:rtl/>
        </w:rPr>
        <w:t>&lt;&lt; קריאה &gt;&gt;</w:t>
      </w:r>
      <w:r>
        <w:rPr>
          <w:rtl/>
        </w:rPr>
        <w:t xml:space="preserve">   </w:t>
      </w:r>
      <w:bookmarkEnd w:id="1643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ביקרת </w:t>
      </w:r>
      <w:r w:rsidR="004C49C7">
        <w:rPr>
          <w:rFonts w:hint="cs"/>
          <w:rtl/>
          <w:lang w:eastAsia="he-IL"/>
        </w:rPr>
        <w:t>– – –</w:t>
      </w:r>
    </w:p>
    <w:p w:rsidR="00553E33" w:rsidRDefault="00553E33" w:rsidP="00C016CD">
      <w:pPr>
        <w:rPr>
          <w:rtl/>
          <w:lang w:eastAsia="he-IL"/>
        </w:rPr>
      </w:pPr>
      <w:bookmarkStart w:id="16434" w:name="_ETM_Q65_393000"/>
      <w:bookmarkEnd w:id="16434"/>
    </w:p>
    <w:p w:rsidR="00553E33" w:rsidRDefault="00553E33" w:rsidP="00C016CD">
      <w:pPr>
        <w:pStyle w:val="af5"/>
        <w:rPr>
          <w:rtl/>
        </w:rPr>
      </w:pPr>
      <w:bookmarkStart w:id="16435" w:name="_ETM_Q65_394000"/>
      <w:bookmarkStart w:id="16436" w:name="ET_interruption_קריאות_70"/>
      <w:bookmarkEnd w:id="16435"/>
      <w:r w:rsidRPr="00243A82">
        <w:rPr>
          <w:rStyle w:val="TagStyle"/>
          <w:rtl/>
        </w:rPr>
        <w:t xml:space="preserve"> &lt;&lt; קריאה &gt;&gt; </w:t>
      </w:r>
      <w:r>
        <w:rPr>
          <w:rtl/>
        </w:rPr>
        <w:t>קריאות:</w:t>
      </w:r>
      <w:r w:rsidRPr="00243A82">
        <w:rPr>
          <w:rStyle w:val="TagStyle"/>
          <w:rtl/>
        </w:rPr>
        <w:t xml:space="preserve"> &lt;&lt; קריאה &gt;&gt;</w:t>
      </w:r>
      <w:r>
        <w:rPr>
          <w:rtl/>
        </w:rPr>
        <w:t xml:space="preserve">   </w:t>
      </w:r>
      <w:bookmarkEnd w:id="16436"/>
    </w:p>
    <w:p w:rsidR="00553E33" w:rsidRDefault="00553E33" w:rsidP="004C49C7">
      <w:pPr>
        <w:rPr>
          <w:rtl/>
          <w:lang w:eastAsia="he-IL"/>
        </w:rPr>
      </w:pPr>
    </w:p>
    <w:p w:rsidR="00553E33" w:rsidRDefault="004C49C7" w:rsidP="00C016CD">
      <w:pPr>
        <w:rPr>
          <w:rtl/>
          <w:lang w:eastAsia="he-IL"/>
        </w:rPr>
      </w:pPr>
      <w:bookmarkStart w:id="16437" w:name="_ETM_Q65_403000"/>
      <w:bookmarkEnd w:id="16437"/>
      <w:r>
        <w:rPr>
          <w:rFonts w:hint="cs"/>
          <w:rtl/>
          <w:lang w:eastAsia="he-IL"/>
        </w:rPr>
        <w:t>– – –</w:t>
      </w:r>
    </w:p>
    <w:p w:rsidR="00553E33" w:rsidRPr="00243A82"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006DB4">
        <w:rPr>
          <w:rStyle w:val="TagStyle"/>
          <w:rtl/>
        </w:rPr>
        <w:t xml:space="preserve"> </w:t>
      </w:r>
      <w:r>
        <w:rPr>
          <w:rtl/>
        </w:rPr>
        <w:t>היו"ר מיקי לוי:</w:t>
      </w:r>
      <w:r w:rsidRPr="00006DB4">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D24FE3">
      <w:pPr>
        <w:rPr>
          <w:rtl/>
          <w:lang w:eastAsia="he-IL"/>
        </w:rPr>
      </w:pPr>
      <w:r>
        <w:rPr>
          <w:rFonts w:hint="cs"/>
          <w:rtl/>
          <w:lang w:eastAsia="he-IL"/>
        </w:rPr>
        <w:t>חבר הכנסת עודה</w:t>
      </w:r>
      <w:r w:rsidR="00D24FE3">
        <w:rPr>
          <w:rFonts w:hint="cs"/>
          <w:rtl/>
          <w:lang w:eastAsia="he-IL"/>
        </w:rPr>
        <w:t>.</w:t>
      </w:r>
      <w:r>
        <w:rPr>
          <w:rFonts w:hint="cs"/>
          <w:rtl/>
          <w:lang w:eastAsia="he-IL"/>
        </w:rPr>
        <w:t xml:space="preserve"> חבר הכנסת טיבי.</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AD2221">
        <w:rPr>
          <w:rStyle w:val="TagStyle"/>
          <w:rtl/>
        </w:rPr>
        <w:t xml:space="preserve"> </w:t>
      </w:r>
      <w:r>
        <w:rPr>
          <w:rtl/>
        </w:rPr>
        <w:t>קריאות:</w:t>
      </w:r>
      <w:r w:rsidRPr="00AD2221">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bookmarkStart w:id="16438" w:name="_ETM_Q65_396000"/>
      <w:bookmarkEnd w:id="16438"/>
    </w:p>
    <w:p w:rsidR="00553E33" w:rsidRDefault="00553E33" w:rsidP="00C016CD">
      <w:pPr>
        <w:rPr>
          <w:rtl/>
          <w:lang w:eastAsia="he-IL"/>
        </w:rPr>
      </w:pPr>
      <w:bookmarkStart w:id="16439" w:name="_ETM_Q65_397000"/>
      <w:bookmarkEnd w:id="16439"/>
    </w:p>
    <w:p w:rsidR="00553E33" w:rsidRDefault="00553E33" w:rsidP="00C016CD">
      <w:pPr>
        <w:pStyle w:val="af6"/>
        <w:rPr>
          <w:rtl/>
        </w:rPr>
      </w:pPr>
      <w:r w:rsidRPr="00243A82">
        <w:rPr>
          <w:rStyle w:val="TagStyle"/>
          <w:rtl/>
        </w:rPr>
        <w:t xml:space="preserve"> &lt;&lt; יור &gt;&gt;</w:t>
      </w:r>
      <w:r w:rsidRPr="00AD2221">
        <w:rPr>
          <w:rStyle w:val="TagStyle"/>
          <w:rtl/>
        </w:rPr>
        <w:t xml:space="preserve"> </w:t>
      </w:r>
      <w:r>
        <w:rPr>
          <w:rtl/>
        </w:rPr>
        <w:t>היו"ר מיקי לוי:</w:t>
      </w:r>
      <w:r w:rsidRPr="00AD2221">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טיבי, אני </w:t>
      </w:r>
      <w:bookmarkStart w:id="16440" w:name="_ETM_Q65_406000"/>
      <w:bookmarkEnd w:id="16440"/>
      <w:r>
        <w:rPr>
          <w:rFonts w:hint="cs"/>
          <w:rtl/>
          <w:lang w:eastAsia="he-IL"/>
        </w:rPr>
        <w:t xml:space="preserve">באמצע הצבעה ואתה מפריע. </w:t>
      </w:r>
    </w:p>
    <w:p w:rsidR="00553E33" w:rsidRDefault="00553E33" w:rsidP="00C016CD">
      <w:pPr>
        <w:rPr>
          <w:rtl/>
          <w:lang w:eastAsia="he-IL"/>
        </w:rPr>
      </w:pPr>
    </w:p>
    <w:p w:rsidR="00553E33" w:rsidRDefault="00553E33" w:rsidP="00C016CD">
      <w:pPr>
        <w:pStyle w:val="af5"/>
        <w:rPr>
          <w:rtl/>
        </w:rPr>
      </w:pPr>
      <w:bookmarkStart w:id="16441" w:name="ET_interruption_קריאות_49"/>
      <w:r w:rsidRPr="00243A82">
        <w:rPr>
          <w:rStyle w:val="TagStyle"/>
          <w:rtl/>
        </w:rPr>
        <w:t xml:space="preserve"> &lt;&lt; קריאה &gt;&gt;</w:t>
      </w:r>
      <w:r w:rsidRPr="00AD2221">
        <w:rPr>
          <w:rStyle w:val="TagStyle"/>
          <w:rtl/>
        </w:rPr>
        <w:t xml:space="preserve"> </w:t>
      </w:r>
      <w:r>
        <w:rPr>
          <w:rtl/>
        </w:rPr>
        <w:t>קריאות:</w:t>
      </w:r>
      <w:r w:rsidRPr="00AD2221">
        <w:rPr>
          <w:rStyle w:val="TagStyle"/>
          <w:rtl/>
        </w:rPr>
        <w:t xml:space="preserve"> </w:t>
      </w:r>
      <w:r w:rsidRPr="00243A82">
        <w:rPr>
          <w:rStyle w:val="TagStyle"/>
          <w:rtl/>
        </w:rPr>
        <w:t>&lt;&lt; קריאה &gt;&gt;</w:t>
      </w:r>
      <w:r>
        <w:rPr>
          <w:rtl/>
        </w:rPr>
        <w:t xml:space="preserve">   </w:t>
      </w:r>
      <w:bookmarkEnd w:id="16441"/>
    </w:p>
    <w:p w:rsidR="00553E33" w:rsidRDefault="00553E33" w:rsidP="004C49C7">
      <w:pPr>
        <w:rPr>
          <w:rtl/>
          <w:lang w:eastAsia="he-IL"/>
        </w:rPr>
      </w:pPr>
    </w:p>
    <w:p w:rsidR="00553E33" w:rsidRDefault="004C49C7" w:rsidP="00C016CD">
      <w:pPr>
        <w:rPr>
          <w:rtl/>
          <w:lang w:eastAsia="he-IL"/>
        </w:rPr>
      </w:pPr>
      <w:bookmarkStart w:id="16442" w:name="_ETM_Q65_408000"/>
      <w:bookmarkEnd w:id="16442"/>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bookmarkStart w:id="16443" w:name="_ETM_Q65_413000"/>
      <w:bookmarkEnd w:id="16443"/>
      <w:r w:rsidRPr="00243A82">
        <w:rPr>
          <w:rStyle w:val="TagStyle"/>
          <w:rtl/>
        </w:rPr>
        <w:t xml:space="preserve"> &lt;&lt; יור &gt;&gt; </w:t>
      </w:r>
      <w:r>
        <w:rPr>
          <w:rtl/>
        </w:rPr>
        <w:t>היו"ר מיקי לוי:</w:t>
      </w:r>
      <w:r w:rsidRPr="00243A82">
        <w:rPr>
          <w:rStyle w:val="TagStyle"/>
          <w:rtl/>
        </w:rPr>
        <w:t xml:space="preserve"> &lt;&lt; יור &gt;&gt;</w:t>
      </w:r>
      <w:r>
        <w:rPr>
          <w:rtl/>
        </w:rPr>
        <w:t xml:space="preserve">   </w:t>
      </w:r>
    </w:p>
    <w:p w:rsidR="00553E33" w:rsidRDefault="00553E33" w:rsidP="004C49C7">
      <w:pPr>
        <w:rPr>
          <w:rtl/>
          <w:lang w:eastAsia="he-IL"/>
        </w:rPr>
      </w:pPr>
    </w:p>
    <w:p w:rsidR="00553E33" w:rsidRPr="00243A82" w:rsidRDefault="00553E33" w:rsidP="00C016CD">
      <w:pPr>
        <w:rPr>
          <w:rtl/>
          <w:lang w:eastAsia="he-IL"/>
        </w:rPr>
      </w:pPr>
      <w:r>
        <w:rPr>
          <w:rFonts w:hint="cs"/>
          <w:rtl/>
          <w:lang w:eastAsia="he-IL"/>
        </w:rPr>
        <w:t xml:space="preserve">חבר הכנסת עודה. נא להמשיך. </w:t>
      </w:r>
    </w:p>
    <w:p w:rsidR="00553E33" w:rsidRDefault="00553E33" w:rsidP="00C016CD">
      <w:pPr>
        <w:rPr>
          <w:rtl/>
          <w:lang w:eastAsia="he-IL"/>
        </w:rPr>
      </w:pPr>
    </w:p>
    <w:p w:rsidR="00553E33" w:rsidRDefault="00553E33" w:rsidP="00C016CD">
      <w:pPr>
        <w:pStyle w:val="af5"/>
        <w:rPr>
          <w:rtl/>
        </w:rPr>
      </w:pPr>
      <w:bookmarkStart w:id="16444" w:name="_ETM_Q65_411000"/>
      <w:bookmarkStart w:id="16445" w:name="ET_interruption_6327_78"/>
      <w:bookmarkEnd w:id="16444"/>
      <w:r w:rsidRPr="00243A82">
        <w:rPr>
          <w:rStyle w:val="TagStyle"/>
          <w:rtl/>
        </w:rPr>
        <w:lastRenderedPageBreak/>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45"/>
      <w:r>
        <w:rPr>
          <w:rtl/>
        </w:rPr>
        <w:t xml:space="preserve">   </w:t>
      </w:r>
    </w:p>
    <w:p w:rsidR="00553E33" w:rsidRDefault="00553E33" w:rsidP="00C016CD">
      <w:pPr>
        <w:ind w:firstLine="0"/>
        <w:rPr>
          <w:rtl/>
        </w:rPr>
      </w:pPr>
      <w:r>
        <w:rPr>
          <w:rFonts w:hint="cs"/>
          <w:rtl/>
          <w:lang w:eastAsia="he-IL"/>
        </w:rPr>
        <w:t>(קורא בשם חברת הכנסת)</w:t>
      </w:r>
      <w:r>
        <w:rPr>
          <w:rtl/>
        </w:rPr>
        <w:t xml:space="preserve">  </w:t>
      </w:r>
    </w:p>
    <w:p w:rsidR="00553E33" w:rsidRPr="00006DB4" w:rsidRDefault="00553E33" w:rsidP="00C016CD">
      <w:pPr>
        <w:rPr>
          <w:rtl/>
          <w:lang w:eastAsia="he-IL"/>
        </w:rPr>
      </w:pPr>
    </w:p>
    <w:p w:rsidR="00553E33" w:rsidRDefault="00553E33" w:rsidP="00C016C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C602D2">
        <w:rPr>
          <w:rStyle w:val="TagStyle"/>
          <w:rtl/>
        </w:rPr>
        <w:t xml:space="preserve"> </w:t>
      </w:r>
      <w:r>
        <w:rPr>
          <w:rtl/>
        </w:rPr>
        <w:t>קריאות:</w:t>
      </w:r>
      <w:r w:rsidRPr="00C602D2">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Pr="00C602D2"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446" w:name="_ETM_Q65_420000"/>
      <w:bookmarkEnd w:id="16446"/>
      <w:r>
        <w:rPr>
          <w:rFonts w:hint="cs"/>
          <w:rtl/>
          <w:lang w:eastAsia="he-IL"/>
        </w:rPr>
        <w:t xml:space="preserve">חבר הכנסת </w:t>
      </w:r>
      <w:bookmarkStart w:id="16447" w:name="_ETM_Q65_419000"/>
      <w:bookmarkEnd w:id="16447"/>
      <w:r>
        <w:rPr>
          <w:rFonts w:hint="cs"/>
          <w:rtl/>
          <w:lang w:eastAsia="he-IL"/>
        </w:rPr>
        <w:t xml:space="preserve">עודה, חבר הכנסת עודה, מספיק. </w:t>
      </w:r>
    </w:p>
    <w:p w:rsidR="00553E33" w:rsidRDefault="00553E33" w:rsidP="00C016CD">
      <w:pPr>
        <w:rPr>
          <w:rtl/>
          <w:lang w:eastAsia="he-IL"/>
        </w:rPr>
      </w:pPr>
    </w:p>
    <w:p w:rsidR="00553E33" w:rsidRDefault="00553E33" w:rsidP="00C016CD">
      <w:pPr>
        <w:pStyle w:val="af5"/>
        <w:rPr>
          <w:rtl/>
        </w:rPr>
      </w:pPr>
      <w:bookmarkStart w:id="16448" w:name="_ETM_Q65_429000"/>
      <w:bookmarkStart w:id="16449" w:name="ET_interruption_קריאות_52"/>
      <w:bookmarkEnd w:id="16448"/>
      <w:r w:rsidRPr="00243A82">
        <w:rPr>
          <w:rStyle w:val="TagStyle"/>
          <w:rtl/>
        </w:rPr>
        <w:t xml:space="preserve"> &lt;&lt; קריאה &gt;&gt;</w:t>
      </w:r>
      <w:r w:rsidRPr="00C602D2">
        <w:rPr>
          <w:rStyle w:val="TagStyle"/>
          <w:rtl/>
        </w:rPr>
        <w:t xml:space="preserve"> </w:t>
      </w:r>
      <w:r>
        <w:rPr>
          <w:rtl/>
        </w:rPr>
        <w:t>קריאות:</w:t>
      </w:r>
      <w:r w:rsidRPr="00C602D2">
        <w:rPr>
          <w:rStyle w:val="TagStyle"/>
          <w:rtl/>
        </w:rPr>
        <w:t xml:space="preserve"> </w:t>
      </w:r>
      <w:r w:rsidRPr="00243A82">
        <w:rPr>
          <w:rStyle w:val="TagStyle"/>
          <w:rtl/>
        </w:rPr>
        <w:t>&lt;&lt; קריאה &gt;&gt;</w:t>
      </w:r>
      <w:r>
        <w:rPr>
          <w:rtl/>
        </w:rPr>
        <w:t xml:space="preserve">   </w:t>
      </w:r>
      <w:bookmarkEnd w:id="16449"/>
    </w:p>
    <w:p w:rsidR="00553E33" w:rsidRDefault="00553E33" w:rsidP="004C49C7">
      <w:pPr>
        <w:rPr>
          <w:rtl/>
          <w:lang w:eastAsia="he-IL"/>
        </w:rPr>
      </w:pPr>
    </w:p>
    <w:p w:rsidR="00553E33" w:rsidRDefault="004C49C7" w:rsidP="00C016CD">
      <w:pPr>
        <w:rPr>
          <w:rtl/>
          <w:lang w:eastAsia="he-IL"/>
        </w:rPr>
      </w:pPr>
      <w:bookmarkStart w:id="16450" w:name="_ETM_Q65_428000"/>
      <w:bookmarkEnd w:id="16450"/>
      <w:r>
        <w:rPr>
          <w:rFonts w:hint="cs"/>
          <w:rtl/>
          <w:lang w:eastAsia="he-IL"/>
        </w:rPr>
        <w:t>– – –</w:t>
      </w:r>
      <w:r w:rsidR="00553E33">
        <w:rPr>
          <w:rFonts w:hint="cs"/>
          <w:rtl/>
          <w:lang w:eastAsia="he-IL"/>
        </w:rPr>
        <w:t xml:space="preserve"> </w:t>
      </w:r>
    </w:p>
    <w:p w:rsidR="00D24FE3" w:rsidRDefault="00D24FE3" w:rsidP="00C016CD">
      <w:pPr>
        <w:rPr>
          <w:rtl/>
          <w:lang w:eastAsia="he-IL"/>
        </w:rPr>
      </w:pPr>
    </w:p>
    <w:p w:rsidR="00553E33" w:rsidRDefault="00553E33" w:rsidP="00C016CD">
      <w:pPr>
        <w:pStyle w:val="af6"/>
        <w:rPr>
          <w:rtl/>
        </w:rPr>
      </w:pPr>
      <w:bookmarkStart w:id="16451" w:name="_ETM_Q65_431000"/>
      <w:bookmarkEnd w:id="16451"/>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נא להמשיך. חבר הכנסת עודה, מספיק. </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C602D2">
        <w:rPr>
          <w:rStyle w:val="TagStyle"/>
          <w:rtl/>
        </w:rPr>
        <w:t xml:space="preserve"> </w:t>
      </w:r>
      <w:r>
        <w:rPr>
          <w:rtl/>
        </w:rPr>
        <w:t>קריאות:</w:t>
      </w:r>
      <w:r w:rsidRPr="00C602D2">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חבר הכנסת אבוטבול,</w:t>
      </w:r>
      <w:bookmarkStart w:id="16452" w:name="_ETM_Q65_437000"/>
      <w:bookmarkEnd w:id="16452"/>
      <w:r>
        <w:rPr>
          <w:rFonts w:hint="cs"/>
          <w:rtl/>
          <w:lang w:eastAsia="he-IL"/>
        </w:rPr>
        <w:t xml:space="preserve"> שב. בבקשה להמשיך.</w:t>
      </w:r>
    </w:p>
    <w:p w:rsidR="00553E33" w:rsidRDefault="00553E33" w:rsidP="00C016CD">
      <w:pPr>
        <w:rPr>
          <w:rtl/>
          <w:lang w:eastAsia="he-IL"/>
        </w:rPr>
      </w:pPr>
    </w:p>
    <w:p w:rsidR="00553E33" w:rsidRDefault="00553E33" w:rsidP="00C016CD">
      <w:pPr>
        <w:pStyle w:val="af5"/>
        <w:rPr>
          <w:rtl/>
        </w:rPr>
      </w:pPr>
      <w:bookmarkStart w:id="16453" w:name="_ETM_Q65_441000"/>
      <w:bookmarkStart w:id="16454" w:name="ET_interruption_6327_79"/>
      <w:bookmarkEnd w:id="16453"/>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54"/>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C602D2" w:rsidRDefault="00553E33" w:rsidP="00C016CD">
      <w:pPr>
        <w:rPr>
          <w:rtl/>
          <w:lang w:eastAsia="he-IL"/>
        </w:rPr>
      </w:pPr>
    </w:p>
    <w:p w:rsidR="00553E33" w:rsidRDefault="00553E33" w:rsidP="00C016C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C602D2">
        <w:rPr>
          <w:rStyle w:val="TagStyle"/>
          <w:rtl/>
        </w:rPr>
        <w:t xml:space="preserve"> </w:t>
      </w:r>
      <w:r>
        <w:rPr>
          <w:rtl/>
        </w:rPr>
        <w:t>שלמה קרעי (הליכוד):</w:t>
      </w:r>
      <w:r w:rsidRPr="00C602D2">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בושה </w:t>
      </w:r>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6"/>
        <w:rPr>
          <w:rtl/>
        </w:rPr>
      </w:pPr>
      <w:bookmarkStart w:id="16455" w:name="_ETM_Q65_450000"/>
      <w:bookmarkStart w:id="16456" w:name="ET_yor_6204_57"/>
      <w:bookmarkEnd w:id="16455"/>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bookmarkEnd w:id="1645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שלמה קרעי, </w:t>
      </w:r>
      <w:bookmarkStart w:id="16457" w:name="_ETM_Q65_453000"/>
      <w:bookmarkEnd w:id="16457"/>
      <w:r>
        <w:rPr>
          <w:rFonts w:hint="cs"/>
          <w:rtl/>
          <w:lang w:eastAsia="he-IL"/>
        </w:rPr>
        <w:t>אנחנו באמצע הצבעה. אני אוציא אותך. תפסיק.</w:t>
      </w:r>
    </w:p>
    <w:p w:rsidR="00553E33" w:rsidRDefault="00553E33" w:rsidP="00C016CD">
      <w:pPr>
        <w:rPr>
          <w:rtl/>
          <w:lang w:eastAsia="he-IL"/>
        </w:rPr>
      </w:pPr>
    </w:p>
    <w:p w:rsidR="00553E33" w:rsidRDefault="00553E33" w:rsidP="00C016CD">
      <w:pPr>
        <w:pStyle w:val="af5"/>
        <w:rPr>
          <w:rtl/>
        </w:rPr>
      </w:pPr>
      <w:bookmarkStart w:id="16458" w:name="ET_interruption_5802_58"/>
      <w:r w:rsidRPr="00243A82">
        <w:rPr>
          <w:rStyle w:val="TagStyle"/>
          <w:rtl/>
        </w:rPr>
        <w:t xml:space="preserve"> &lt;&lt; קריאה &gt;&gt;</w:t>
      </w:r>
      <w:r w:rsidRPr="00C602D2">
        <w:rPr>
          <w:rStyle w:val="TagStyle"/>
          <w:rtl/>
        </w:rPr>
        <w:t xml:space="preserve"> </w:t>
      </w:r>
      <w:r>
        <w:rPr>
          <w:rtl/>
        </w:rPr>
        <w:t>שלמה קרעי (הליכוד):</w:t>
      </w:r>
      <w:r w:rsidRPr="00C602D2">
        <w:rPr>
          <w:rStyle w:val="TagStyle"/>
          <w:rtl/>
        </w:rPr>
        <w:t xml:space="preserve"> </w:t>
      </w:r>
      <w:r w:rsidRPr="00243A82">
        <w:rPr>
          <w:rStyle w:val="TagStyle"/>
          <w:rtl/>
        </w:rPr>
        <w:t>&lt;&lt; קריאה &gt;&gt;</w:t>
      </w:r>
      <w:r>
        <w:rPr>
          <w:rtl/>
        </w:rPr>
        <w:t xml:space="preserve">   </w:t>
      </w:r>
      <w:bookmarkEnd w:id="16458"/>
    </w:p>
    <w:p w:rsidR="00553E33" w:rsidRDefault="00553E33" w:rsidP="004C49C7">
      <w:pPr>
        <w:rPr>
          <w:rtl/>
          <w:lang w:eastAsia="he-IL"/>
        </w:rPr>
      </w:pPr>
    </w:p>
    <w:p w:rsidR="00553E33" w:rsidRDefault="00553E33" w:rsidP="00C016CD">
      <w:pPr>
        <w:rPr>
          <w:rtl/>
          <w:lang w:eastAsia="he-IL"/>
        </w:rPr>
      </w:pPr>
      <w:r>
        <w:rPr>
          <w:rFonts w:hint="cs"/>
          <w:rtl/>
          <w:lang w:eastAsia="he-IL"/>
        </w:rPr>
        <w:t>זה סגן רמטכ"ל, תגיד לי? לא מתבייש.</w:t>
      </w:r>
    </w:p>
    <w:p w:rsidR="00553E33" w:rsidRDefault="00553E33" w:rsidP="00C016CD">
      <w:pPr>
        <w:rPr>
          <w:rtl/>
          <w:lang w:eastAsia="he-IL"/>
        </w:rPr>
      </w:pPr>
    </w:p>
    <w:p w:rsidR="00553E33" w:rsidRDefault="00553E33" w:rsidP="00C016CD">
      <w:pPr>
        <w:pStyle w:val="af6"/>
        <w:rPr>
          <w:rtl/>
        </w:rPr>
      </w:pPr>
      <w:bookmarkStart w:id="16459" w:name="ET_yor_6204_59"/>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bookmarkEnd w:id="16459"/>
    </w:p>
    <w:p w:rsidR="00553E33" w:rsidRDefault="00553E33" w:rsidP="004C49C7">
      <w:pPr>
        <w:rPr>
          <w:rtl/>
          <w:lang w:eastAsia="he-IL"/>
        </w:rPr>
      </w:pPr>
    </w:p>
    <w:p w:rsidR="00553E33" w:rsidRDefault="00553E33" w:rsidP="00D24FE3">
      <w:pPr>
        <w:rPr>
          <w:rtl/>
          <w:lang w:eastAsia="he-IL"/>
        </w:rPr>
      </w:pPr>
      <w:r>
        <w:rPr>
          <w:rFonts w:hint="cs"/>
          <w:rtl/>
          <w:lang w:eastAsia="he-IL"/>
        </w:rPr>
        <w:t>חבר הכנסת קרעי, קריאה ראשונה</w:t>
      </w:r>
      <w:r w:rsidR="00D24FE3">
        <w:rPr>
          <w:rFonts w:hint="cs"/>
          <w:rtl/>
          <w:lang w:eastAsia="he-IL"/>
        </w:rPr>
        <w:t>;</w:t>
      </w:r>
      <w:r>
        <w:rPr>
          <w:rFonts w:hint="cs"/>
          <w:rtl/>
          <w:lang w:eastAsia="he-IL"/>
        </w:rPr>
        <w:t xml:space="preserve"> שנייה, סליחה.</w:t>
      </w:r>
    </w:p>
    <w:p w:rsidR="00553E33" w:rsidRDefault="00553E33" w:rsidP="00C016CD">
      <w:pPr>
        <w:rPr>
          <w:rtl/>
          <w:lang w:eastAsia="he-IL"/>
        </w:rPr>
      </w:pPr>
    </w:p>
    <w:p w:rsidR="00553E33" w:rsidRDefault="00553E33" w:rsidP="00C016CD">
      <w:pPr>
        <w:pStyle w:val="af5"/>
        <w:rPr>
          <w:rtl/>
        </w:rPr>
      </w:pPr>
      <w:bookmarkStart w:id="16460" w:name="_ETM_Q65_460000"/>
      <w:bookmarkStart w:id="16461" w:name="ET_interruption_6327_80"/>
      <w:bookmarkEnd w:id="16460"/>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61"/>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Default="00553E33" w:rsidP="00C016CD">
      <w:pPr>
        <w:rPr>
          <w:rtl/>
          <w:lang w:eastAsia="he-IL"/>
        </w:rPr>
      </w:pPr>
    </w:p>
    <w:p w:rsidR="00553E33" w:rsidRDefault="00553E33" w:rsidP="00C016C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בנימין גנץ</w:t>
      </w:r>
      <w:r>
        <w:rPr>
          <w:rtl/>
          <w:lang w:eastAsia="he-IL"/>
        </w:rPr>
        <w:tab/>
      </w:r>
      <w:r>
        <w:rPr>
          <w:rtl/>
          <w:lang w:eastAsia="he-IL"/>
        </w:rPr>
        <w:tab/>
      </w:r>
      <w:r>
        <w:rPr>
          <w:rFonts w:hint="cs"/>
          <w:rtl/>
          <w:lang w:eastAsia="he-IL"/>
        </w:rPr>
        <w:t xml:space="preserve">–  </w:t>
      </w:r>
      <w:bookmarkStart w:id="16462" w:name="_ETM_Q65_479706"/>
      <w:bookmarkEnd w:id="16462"/>
      <w:r>
        <w:rPr>
          <w:rFonts w:hint="cs"/>
          <w:rtl/>
          <w:lang w:eastAsia="he-IL"/>
        </w:rPr>
        <w:t xml:space="preserve"> אינו נוכח</w:t>
      </w:r>
    </w:p>
    <w:p w:rsidR="00553E33" w:rsidRDefault="00553E33" w:rsidP="00C016C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גלית דיסטל אטבריאן</w:t>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אימאן ח'טיב יאסין</w:t>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p>
    <w:p w:rsidR="00553E33" w:rsidRDefault="00553E33" w:rsidP="00C016CD">
      <w:pPr>
        <w:pStyle w:val="af5"/>
        <w:rPr>
          <w:rtl/>
        </w:rPr>
      </w:pPr>
      <w:bookmarkStart w:id="16463" w:name="ET_interruption_5854_60"/>
      <w:r w:rsidRPr="00243A82">
        <w:rPr>
          <w:rStyle w:val="TagStyle"/>
          <w:rtl/>
        </w:rPr>
        <w:t xml:space="preserve"> &lt;&lt; קריאה &gt;&gt;</w:t>
      </w:r>
      <w:r w:rsidRPr="00C602D2">
        <w:rPr>
          <w:rStyle w:val="TagStyle"/>
          <w:rtl/>
        </w:rPr>
        <w:t xml:space="preserve"> </w:t>
      </w:r>
      <w:r>
        <w:rPr>
          <w:rtl/>
        </w:rPr>
        <w:t>ווליד טאהא (רע"מ – רשימת האיחוד הערבי):</w:t>
      </w:r>
      <w:r w:rsidRPr="00C602D2">
        <w:rPr>
          <w:rStyle w:val="TagStyle"/>
          <w:rtl/>
        </w:rPr>
        <w:t xml:space="preserve"> </w:t>
      </w:r>
      <w:r w:rsidRPr="00243A82">
        <w:rPr>
          <w:rStyle w:val="TagStyle"/>
          <w:rtl/>
        </w:rPr>
        <w:t>&lt;&lt; קריאה &gt;&gt;</w:t>
      </w:r>
      <w:r>
        <w:rPr>
          <w:rtl/>
        </w:rPr>
        <w:t xml:space="preserve">   </w:t>
      </w:r>
      <w:bookmarkEnd w:id="16463"/>
    </w:p>
    <w:p w:rsidR="00553E33" w:rsidRDefault="00553E33" w:rsidP="004C49C7">
      <w:pPr>
        <w:rPr>
          <w:rtl/>
          <w:lang w:eastAsia="he-IL"/>
        </w:rPr>
      </w:pPr>
    </w:p>
    <w:p w:rsidR="00553E33" w:rsidRDefault="00553E33" w:rsidP="00C016CD">
      <w:pPr>
        <w:rPr>
          <w:rtl/>
          <w:lang w:eastAsia="he-IL"/>
        </w:rPr>
      </w:pPr>
      <w:r>
        <w:rPr>
          <w:rFonts w:hint="cs"/>
          <w:rtl/>
          <w:lang w:eastAsia="he-IL"/>
        </w:rPr>
        <w:t>נגד הגזענות</w:t>
      </w:r>
      <w:bookmarkStart w:id="16464" w:name="_ETM_Q65_538000"/>
      <w:bookmarkEnd w:id="16464"/>
      <w:r>
        <w:rPr>
          <w:rFonts w:hint="cs"/>
          <w:rtl/>
          <w:lang w:eastAsia="he-IL"/>
        </w:rPr>
        <w:t xml:space="preserve"> </w:t>
      </w:r>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5"/>
        <w:rPr>
          <w:rtl/>
        </w:rPr>
      </w:pPr>
      <w:bookmarkStart w:id="16465" w:name="_ETM_Q65_537000"/>
      <w:bookmarkStart w:id="16466" w:name="ET_interruption_6327_81"/>
      <w:bookmarkEnd w:id="16465"/>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66"/>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C602D2" w:rsidRDefault="00553E33" w:rsidP="00C016CD">
      <w:pPr>
        <w:rPr>
          <w:rtl/>
          <w:lang w:eastAsia="he-IL"/>
        </w:rPr>
      </w:pPr>
    </w:p>
    <w:p w:rsidR="00553E33" w:rsidRDefault="00553E33" w:rsidP="00C016C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bookmarkStart w:id="16467" w:name="ET_interruption_5602_61"/>
      <w:r w:rsidRPr="00243A82">
        <w:rPr>
          <w:rStyle w:val="TagStyle"/>
          <w:rtl/>
        </w:rPr>
        <w:t xml:space="preserve"> &lt;&lt; קריאה &gt;&gt;</w:t>
      </w:r>
      <w:r w:rsidRPr="00C602D2">
        <w:rPr>
          <w:rStyle w:val="TagStyle"/>
          <w:rtl/>
        </w:rPr>
        <w:t xml:space="preserve"> </w:t>
      </w:r>
      <w:r>
        <w:rPr>
          <w:rtl/>
        </w:rPr>
        <w:t>אלי כהן (הליכוד):</w:t>
      </w:r>
      <w:r w:rsidRPr="00C602D2">
        <w:rPr>
          <w:rStyle w:val="TagStyle"/>
          <w:rtl/>
        </w:rPr>
        <w:t xml:space="preserve"> </w:t>
      </w:r>
      <w:r w:rsidRPr="00243A82">
        <w:rPr>
          <w:rStyle w:val="TagStyle"/>
          <w:rtl/>
        </w:rPr>
        <w:t>&lt;&lt; קריאה &gt;&gt;</w:t>
      </w:r>
      <w:r>
        <w:rPr>
          <w:rtl/>
        </w:rPr>
        <w:t xml:space="preserve">   </w:t>
      </w:r>
      <w:bookmarkEnd w:id="16467"/>
    </w:p>
    <w:p w:rsidR="00553E33" w:rsidRDefault="00553E33" w:rsidP="004C49C7">
      <w:pPr>
        <w:rPr>
          <w:rtl/>
          <w:lang w:eastAsia="he-IL"/>
        </w:rPr>
      </w:pPr>
    </w:p>
    <w:p w:rsidR="00553E33" w:rsidRDefault="00553E33" w:rsidP="00C016CD">
      <w:pPr>
        <w:rPr>
          <w:rtl/>
          <w:lang w:eastAsia="he-IL"/>
        </w:rPr>
      </w:pPr>
      <w:r>
        <w:rPr>
          <w:rFonts w:hint="cs"/>
          <w:rtl/>
          <w:lang w:eastAsia="he-IL"/>
        </w:rPr>
        <w:t>בעד מדינת ישראל.</w:t>
      </w:r>
    </w:p>
    <w:p w:rsidR="00553E33" w:rsidRDefault="00553E33" w:rsidP="00C016CD">
      <w:pPr>
        <w:rPr>
          <w:rtl/>
          <w:lang w:eastAsia="he-IL"/>
        </w:rPr>
      </w:pPr>
    </w:p>
    <w:p w:rsidR="00553E33" w:rsidRDefault="00553E33" w:rsidP="00C016CD">
      <w:pPr>
        <w:pStyle w:val="af5"/>
        <w:rPr>
          <w:rtl/>
        </w:rPr>
      </w:pPr>
      <w:bookmarkStart w:id="16468" w:name="_ETM_Q65_569000"/>
      <w:bookmarkStart w:id="16469" w:name="ET_interruption_6327_82"/>
      <w:bookmarkEnd w:id="16468"/>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69"/>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Default="00553E33" w:rsidP="00C016CD">
      <w:pPr>
        <w:rPr>
          <w:rtl/>
          <w:lang w:eastAsia="he-IL"/>
        </w:rPr>
      </w:pPr>
    </w:p>
    <w:p w:rsidR="00553E33" w:rsidRDefault="00553E33" w:rsidP="00C016CD">
      <w:pPr>
        <w:rPr>
          <w:rtl/>
          <w:lang w:eastAsia="he-IL"/>
        </w:rPr>
      </w:pPr>
      <w:bookmarkStart w:id="16470" w:name="_ETM_Q65_575000"/>
      <w:bookmarkEnd w:id="16470"/>
      <w:r>
        <w:rPr>
          <w:rtl/>
          <w:lang w:eastAsia="he-IL"/>
        </w:rPr>
        <w:t>מאיר כהן</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C602D2">
        <w:rPr>
          <w:rStyle w:val="TagStyle"/>
          <w:rtl/>
        </w:rPr>
        <w:t xml:space="preserve"> </w:t>
      </w:r>
      <w:r>
        <w:rPr>
          <w:rtl/>
        </w:rPr>
        <w:t>אופיר כץ (הליכוד):</w:t>
      </w:r>
      <w:r w:rsidRPr="00C602D2">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בעד דגל ישראל. </w:t>
      </w:r>
    </w:p>
    <w:p w:rsidR="00553E33" w:rsidRDefault="00553E33" w:rsidP="00C016CD">
      <w:pPr>
        <w:rPr>
          <w:rtl/>
          <w:lang w:eastAsia="he-IL"/>
        </w:rPr>
      </w:pPr>
      <w:bookmarkStart w:id="16471" w:name="_ETM_Q65_585000"/>
      <w:bookmarkEnd w:id="16471"/>
    </w:p>
    <w:p w:rsidR="00553E33" w:rsidRDefault="00553E33" w:rsidP="00C016CD">
      <w:pPr>
        <w:pStyle w:val="af5"/>
        <w:rPr>
          <w:rtl/>
        </w:rPr>
      </w:pPr>
      <w:bookmarkStart w:id="16472" w:name="_ETM_Q65_586000"/>
      <w:bookmarkStart w:id="16473" w:name="ET_interruption_6327_83"/>
      <w:bookmarkEnd w:id="16472"/>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73"/>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C602D2" w:rsidRDefault="00553E33" w:rsidP="00C016CD">
      <w:pPr>
        <w:rPr>
          <w:rtl/>
          <w:lang w:eastAsia="he-IL"/>
        </w:rPr>
      </w:pPr>
    </w:p>
    <w:p w:rsidR="00553E33" w:rsidRDefault="00553E33" w:rsidP="00C016CD">
      <w:pPr>
        <w:rPr>
          <w:rtl/>
          <w:lang w:eastAsia="he-IL"/>
        </w:rPr>
      </w:pPr>
      <w:r>
        <w:rPr>
          <w:rtl/>
          <w:lang w:eastAsia="he-IL"/>
        </w:rPr>
        <w:lastRenderedPageBreak/>
        <w:t>חיים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אורלי לוי אבקסיס</w:t>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לימור מגן תלם</w:t>
      </w:r>
      <w:r>
        <w:rPr>
          <w:rtl/>
          <w:lang w:eastAsia="he-IL"/>
        </w:rPr>
        <w:tab/>
      </w:r>
      <w:r>
        <w:rPr>
          <w:rFonts w:hint="cs"/>
          <w:rtl/>
          <w:lang w:eastAsia="he-IL"/>
        </w:rPr>
        <w:tab/>
      </w:r>
      <w:r>
        <w:rPr>
          <w:rtl/>
          <w:lang w:eastAsia="he-IL"/>
        </w:rPr>
        <w:t xml:space="preserve">–   </w:t>
      </w:r>
      <w:r>
        <w:rPr>
          <w:rFonts w:hint="cs"/>
          <w:rtl/>
          <w:lang w:eastAsia="he-IL"/>
        </w:rPr>
        <w:t>בעד</w:t>
      </w:r>
    </w:p>
    <w:p w:rsidR="00553E33" w:rsidRDefault="00553E33" w:rsidP="00C016CD">
      <w:pPr>
        <w:rPr>
          <w:rtl/>
          <w:lang w:eastAsia="he-IL"/>
        </w:rPr>
      </w:pPr>
      <w:r>
        <w:rPr>
          <w:rtl/>
          <w:lang w:eastAsia="he-IL"/>
        </w:rPr>
        <w:t>אמילי חיה מואטי</w:t>
      </w:r>
      <w:r>
        <w:rPr>
          <w:rtl/>
          <w:lang w:eastAsia="he-IL"/>
        </w:rPr>
        <w:tab/>
      </w:r>
      <w:r>
        <w:rPr>
          <w:rtl/>
          <w:lang w:eastAsia="he-IL"/>
        </w:rPr>
        <w:tab/>
      </w:r>
      <w:r>
        <w:rPr>
          <w:rFonts w:hint="cs"/>
          <w:rtl/>
          <w:lang w:eastAsia="he-IL"/>
        </w:rPr>
        <w:t>–   אינה נוכחת</w:t>
      </w:r>
    </w:p>
    <w:p w:rsidR="00553E33" w:rsidRDefault="00553E33" w:rsidP="00C016C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אורית מלכה סטרוק</w:t>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p>
    <w:p w:rsidR="00553E33" w:rsidRDefault="00553E33" w:rsidP="00C016CD">
      <w:pPr>
        <w:pStyle w:val="af5"/>
        <w:rPr>
          <w:rtl/>
        </w:rPr>
      </w:pPr>
      <w:bookmarkStart w:id="16474" w:name="ET_interruption_5292_63"/>
      <w:r w:rsidRPr="00243A82">
        <w:rPr>
          <w:rStyle w:val="TagStyle"/>
          <w:rtl/>
        </w:rPr>
        <w:t xml:space="preserve"> &lt;&lt; קריאה &gt;&gt;</w:t>
      </w:r>
      <w:r w:rsidRPr="00C602D2">
        <w:rPr>
          <w:rStyle w:val="TagStyle"/>
          <w:rtl/>
        </w:rPr>
        <w:t xml:space="preserve"> </w:t>
      </w:r>
      <w:r>
        <w:rPr>
          <w:rtl/>
        </w:rPr>
        <w:t>אוסאמה סעדי (הרשימה המשותפת):</w:t>
      </w:r>
      <w:r w:rsidRPr="00C602D2">
        <w:rPr>
          <w:rStyle w:val="TagStyle"/>
          <w:rtl/>
        </w:rPr>
        <w:t xml:space="preserve"> </w:t>
      </w:r>
      <w:r w:rsidRPr="00243A82">
        <w:rPr>
          <w:rStyle w:val="TagStyle"/>
          <w:rtl/>
        </w:rPr>
        <w:t>&lt;&lt; קריאה &gt;&gt;</w:t>
      </w:r>
      <w:r>
        <w:rPr>
          <w:rtl/>
        </w:rPr>
        <w:t xml:space="preserve">   </w:t>
      </w:r>
      <w:bookmarkEnd w:id="16474"/>
    </w:p>
    <w:p w:rsidR="00553E33" w:rsidRDefault="00553E33" w:rsidP="004C49C7">
      <w:pPr>
        <w:rPr>
          <w:rtl/>
          <w:lang w:eastAsia="he-IL"/>
        </w:rPr>
      </w:pPr>
    </w:p>
    <w:p w:rsidR="00553E33" w:rsidRDefault="00553E33" w:rsidP="00C016CD">
      <w:pPr>
        <w:rPr>
          <w:rtl/>
          <w:lang w:eastAsia="he-IL"/>
        </w:rPr>
      </w:pPr>
      <w:r>
        <w:rPr>
          <w:rFonts w:hint="cs"/>
          <w:rtl/>
          <w:lang w:eastAsia="he-IL"/>
        </w:rPr>
        <w:t>נגד החוק, בעד הדגל.</w:t>
      </w:r>
    </w:p>
    <w:p w:rsidR="00553E33" w:rsidRDefault="00553E33" w:rsidP="00C016CD">
      <w:pPr>
        <w:rPr>
          <w:rtl/>
          <w:lang w:eastAsia="he-IL"/>
        </w:rPr>
      </w:pPr>
    </w:p>
    <w:p w:rsidR="00553E33" w:rsidRDefault="00553E33" w:rsidP="00C016CD">
      <w:pPr>
        <w:pStyle w:val="af5"/>
        <w:rPr>
          <w:rtl/>
        </w:rPr>
      </w:pPr>
      <w:r w:rsidRPr="00243A82">
        <w:rPr>
          <w:rStyle w:val="TagStyle"/>
          <w:rtl/>
        </w:rPr>
        <w:t xml:space="preserve"> &lt;&lt; קריאה &gt;&gt;</w:t>
      </w:r>
      <w:r w:rsidRPr="00C602D2">
        <w:rPr>
          <w:rStyle w:val="TagStyle"/>
          <w:rtl/>
        </w:rPr>
        <w:t xml:space="preserve"> </w:t>
      </w:r>
      <w:r>
        <w:rPr>
          <w:rtl/>
        </w:rPr>
        <w:t>קריאות:</w:t>
      </w:r>
      <w:r w:rsidRPr="00C602D2">
        <w:rPr>
          <w:rStyle w:val="TagStyle"/>
          <w:rtl/>
        </w:rPr>
        <w:t xml:space="preserve"> </w:t>
      </w:r>
      <w:r w:rsidRPr="00243A82">
        <w:rPr>
          <w:rStyle w:val="TagStyle"/>
          <w:rtl/>
        </w:rPr>
        <w:t>&lt;&lt;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איזה דגל? </w:t>
      </w:r>
    </w:p>
    <w:p w:rsidR="00553E33" w:rsidRDefault="00553E33" w:rsidP="00C016CD">
      <w:pPr>
        <w:rPr>
          <w:rtl/>
          <w:lang w:eastAsia="he-IL"/>
        </w:rPr>
      </w:pPr>
    </w:p>
    <w:p w:rsidR="00553E33" w:rsidRDefault="00553E33" w:rsidP="00C016CD">
      <w:pPr>
        <w:pStyle w:val="af6"/>
        <w:rPr>
          <w:rtl/>
        </w:rPr>
      </w:pPr>
      <w:bookmarkStart w:id="16475" w:name="_ETM_Q65_723000"/>
      <w:bookmarkEnd w:id="16475"/>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476" w:name="_ETM_Q65_724000"/>
      <w:bookmarkEnd w:id="16476"/>
      <w:r>
        <w:rPr>
          <w:rFonts w:hint="cs"/>
          <w:rtl/>
          <w:lang w:eastAsia="he-IL"/>
        </w:rPr>
        <w:t xml:space="preserve">חבר הכנסת כהן, אמרת </w:t>
      </w:r>
      <w:bookmarkStart w:id="16477" w:name="_ETM_Q65_726000"/>
      <w:bookmarkEnd w:id="16477"/>
      <w:r>
        <w:rPr>
          <w:rFonts w:hint="cs"/>
          <w:rtl/>
          <w:lang w:eastAsia="he-IL"/>
        </w:rPr>
        <w:t>את אותן מילים ואף אחד לא התנפל עליך.</w:t>
      </w:r>
    </w:p>
    <w:p w:rsidR="00553E33" w:rsidRDefault="00553E33" w:rsidP="00C016CD">
      <w:pPr>
        <w:rPr>
          <w:rtl/>
          <w:lang w:eastAsia="he-IL"/>
        </w:rPr>
      </w:pPr>
    </w:p>
    <w:p w:rsidR="00553E33" w:rsidRDefault="00553E33" w:rsidP="00C016CD">
      <w:pPr>
        <w:pStyle w:val="af5"/>
        <w:rPr>
          <w:rtl/>
        </w:rPr>
      </w:pPr>
      <w:bookmarkStart w:id="16478" w:name="ET_interruption_קר_אה_66"/>
      <w:r w:rsidRPr="00243A82">
        <w:rPr>
          <w:rStyle w:val="TagStyle"/>
          <w:rtl/>
        </w:rPr>
        <w:t xml:space="preserve"> &lt;&lt; קריאה &gt;&gt;</w:t>
      </w:r>
      <w:r w:rsidRPr="00C602D2">
        <w:rPr>
          <w:rStyle w:val="TagStyle"/>
          <w:rtl/>
        </w:rPr>
        <w:t xml:space="preserve"> </w:t>
      </w:r>
      <w:r>
        <w:rPr>
          <w:rtl/>
        </w:rPr>
        <w:t>קריאה:</w:t>
      </w:r>
      <w:r w:rsidRPr="00C602D2">
        <w:rPr>
          <w:rStyle w:val="TagStyle"/>
          <w:rtl/>
        </w:rPr>
        <w:t xml:space="preserve"> </w:t>
      </w:r>
      <w:r w:rsidRPr="00243A82">
        <w:rPr>
          <w:rStyle w:val="TagStyle"/>
          <w:rtl/>
        </w:rPr>
        <w:t>&lt;&lt; קריאה &gt;&gt;</w:t>
      </w:r>
      <w:r>
        <w:rPr>
          <w:rtl/>
        </w:rPr>
        <w:t xml:space="preserve">   </w:t>
      </w:r>
      <w:bookmarkEnd w:id="16478"/>
    </w:p>
    <w:p w:rsidR="00553E33" w:rsidRDefault="00553E33" w:rsidP="004C49C7">
      <w:pPr>
        <w:rPr>
          <w:rtl/>
          <w:lang w:eastAsia="he-IL"/>
        </w:rPr>
      </w:pPr>
    </w:p>
    <w:p w:rsidR="00553E33" w:rsidRDefault="00553E33" w:rsidP="00C016CD">
      <w:pPr>
        <w:rPr>
          <w:rtl/>
          <w:lang w:eastAsia="he-IL"/>
        </w:rPr>
      </w:pPr>
      <w:bookmarkStart w:id="16479" w:name="_ETM_Q65_727000"/>
      <w:bookmarkEnd w:id="16479"/>
      <w:r>
        <w:rPr>
          <w:rFonts w:hint="cs"/>
          <w:rtl/>
          <w:lang w:eastAsia="he-IL"/>
        </w:rPr>
        <w:t xml:space="preserve">הייתה שאלת הבהרה </w:t>
      </w:r>
      <w:r w:rsidR="004C49C7">
        <w:rPr>
          <w:rFonts w:hint="cs"/>
          <w:rtl/>
          <w:lang w:eastAsia="he-IL"/>
        </w:rPr>
        <w:t>– – –</w:t>
      </w:r>
    </w:p>
    <w:p w:rsidR="00553E33" w:rsidRDefault="00553E33" w:rsidP="00C016CD">
      <w:pPr>
        <w:rPr>
          <w:rtl/>
          <w:lang w:eastAsia="he-IL"/>
        </w:rPr>
      </w:pPr>
      <w:bookmarkStart w:id="16480" w:name="_ETM_Q65_730000"/>
      <w:bookmarkEnd w:id="16480"/>
    </w:p>
    <w:p w:rsidR="00553E33" w:rsidRDefault="00553E33" w:rsidP="00C016CD">
      <w:pPr>
        <w:pStyle w:val="af6"/>
        <w:rPr>
          <w:rtl/>
        </w:rPr>
      </w:pPr>
      <w:bookmarkStart w:id="16481" w:name="ET_yor_6204_84"/>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bookmarkEnd w:id="16481"/>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אבל כולכם אמרתם את אותן מילים.</w:t>
      </w:r>
    </w:p>
    <w:p w:rsidR="00553E33" w:rsidRDefault="00553E33" w:rsidP="00C016CD">
      <w:pPr>
        <w:rPr>
          <w:rtl/>
          <w:lang w:eastAsia="he-IL"/>
        </w:rPr>
      </w:pPr>
      <w:bookmarkStart w:id="16482" w:name="_ETM_Q65_731000"/>
      <w:bookmarkEnd w:id="16482"/>
    </w:p>
    <w:p w:rsidR="00553E33" w:rsidRDefault="00553E33" w:rsidP="00C016CD">
      <w:pPr>
        <w:pStyle w:val="af5"/>
        <w:rPr>
          <w:rtl/>
        </w:rPr>
      </w:pPr>
      <w:bookmarkStart w:id="16483" w:name="_ETM_Q65_732000"/>
      <w:bookmarkStart w:id="16484" w:name="ET_interruption_5628_68"/>
      <w:bookmarkEnd w:id="16483"/>
      <w:r w:rsidRPr="00243A82">
        <w:rPr>
          <w:rStyle w:val="TagStyle"/>
          <w:rtl/>
        </w:rPr>
        <w:t xml:space="preserve"> &lt;&lt; קריאה &gt;&gt;</w:t>
      </w:r>
      <w:r w:rsidRPr="00C602D2">
        <w:rPr>
          <w:rStyle w:val="TagStyle"/>
          <w:rtl/>
        </w:rPr>
        <w:t xml:space="preserve"> </w:t>
      </w:r>
      <w:r>
        <w:rPr>
          <w:rtl/>
        </w:rPr>
        <w:t>מיכאל מלכיאלי (ש"ס):</w:t>
      </w:r>
      <w:r w:rsidRPr="00C602D2">
        <w:rPr>
          <w:rStyle w:val="TagStyle"/>
          <w:rtl/>
        </w:rPr>
        <w:t xml:space="preserve"> </w:t>
      </w:r>
      <w:r w:rsidRPr="00243A82">
        <w:rPr>
          <w:rStyle w:val="TagStyle"/>
          <w:rtl/>
        </w:rPr>
        <w:t>&lt;&lt; קריאה &gt;&gt;</w:t>
      </w:r>
      <w:r>
        <w:rPr>
          <w:rtl/>
        </w:rPr>
        <w:t xml:space="preserve">   </w:t>
      </w:r>
      <w:bookmarkEnd w:id="16484"/>
    </w:p>
    <w:p w:rsidR="00553E33" w:rsidRDefault="00553E33" w:rsidP="004C49C7">
      <w:pPr>
        <w:rPr>
          <w:rtl/>
          <w:lang w:eastAsia="he-IL"/>
        </w:rPr>
      </w:pPr>
    </w:p>
    <w:p w:rsidR="00553E33" w:rsidRDefault="00553E33" w:rsidP="00C016CD">
      <w:pPr>
        <w:rPr>
          <w:rtl/>
          <w:lang w:eastAsia="he-IL"/>
        </w:rPr>
      </w:pPr>
      <w:r>
        <w:rPr>
          <w:rFonts w:hint="cs"/>
          <w:rtl/>
          <w:lang w:eastAsia="he-IL"/>
        </w:rPr>
        <w:t>שאלת הבהרה.</w:t>
      </w:r>
    </w:p>
    <w:p w:rsidR="00553E33" w:rsidRDefault="00553E33" w:rsidP="00C016CD">
      <w:pPr>
        <w:rPr>
          <w:rtl/>
          <w:lang w:eastAsia="he-IL"/>
        </w:rPr>
      </w:pPr>
    </w:p>
    <w:p w:rsidR="00553E33" w:rsidRDefault="00553E33" w:rsidP="00C016CD">
      <w:pPr>
        <w:pStyle w:val="af6"/>
        <w:rPr>
          <w:rtl/>
        </w:rPr>
      </w:pPr>
      <w:r w:rsidRPr="00243A82">
        <w:rPr>
          <w:rStyle w:val="TagStyle"/>
          <w:rtl/>
        </w:rPr>
        <w:t xml:space="preserve"> &lt;&lt; יור &gt;&gt;</w:t>
      </w:r>
      <w:r w:rsidRPr="00C602D2">
        <w:rPr>
          <w:rStyle w:val="TagStyle"/>
          <w:rtl/>
        </w:rPr>
        <w:t xml:space="preserve"> </w:t>
      </w:r>
      <w:r>
        <w:rPr>
          <w:rtl/>
        </w:rPr>
        <w:t>היו"ר מיקי לוי:</w:t>
      </w:r>
      <w:r w:rsidRPr="00C602D2">
        <w:rPr>
          <w:rStyle w:val="TagStyle"/>
          <w:rtl/>
        </w:rPr>
        <w:t xml:space="preserve"> </w:t>
      </w:r>
      <w:r w:rsidRPr="00243A82">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 הכנסת מלכיאלי, אתה מפריע לי באמצע הצבעה. </w:t>
      </w:r>
    </w:p>
    <w:p w:rsidR="00553E33" w:rsidRDefault="00553E33" w:rsidP="00C016CD">
      <w:pPr>
        <w:rPr>
          <w:rtl/>
          <w:lang w:eastAsia="he-IL"/>
        </w:rPr>
      </w:pPr>
    </w:p>
    <w:p w:rsidR="00553E33" w:rsidRDefault="00553E33" w:rsidP="00C016CD">
      <w:pPr>
        <w:pStyle w:val="af5"/>
        <w:rPr>
          <w:rtl/>
        </w:rPr>
      </w:pPr>
      <w:bookmarkStart w:id="16485" w:name="_ETM_Q65_736000"/>
      <w:bookmarkStart w:id="16486" w:name="ET_interruption_5085_70"/>
      <w:bookmarkEnd w:id="16485"/>
      <w:r w:rsidRPr="00243A82">
        <w:rPr>
          <w:rStyle w:val="TagStyle"/>
          <w:rtl/>
        </w:rPr>
        <w:t xml:space="preserve"> &lt;&lt; קריאה &gt;&gt;</w:t>
      </w:r>
      <w:r w:rsidRPr="00C602D2">
        <w:rPr>
          <w:rStyle w:val="TagStyle"/>
          <w:rtl/>
        </w:rPr>
        <w:t xml:space="preserve"> </w:t>
      </w:r>
      <w:r>
        <w:rPr>
          <w:rtl/>
        </w:rPr>
        <w:t>אורלי לוי אבקסיס (הליכוד):</w:t>
      </w:r>
      <w:r w:rsidRPr="00C602D2">
        <w:rPr>
          <w:rStyle w:val="TagStyle"/>
          <w:rtl/>
        </w:rPr>
        <w:t xml:space="preserve"> </w:t>
      </w:r>
      <w:r w:rsidRPr="00243A82">
        <w:rPr>
          <w:rStyle w:val="TagStyle"/>
          <w:rtl/>
        </w:rPr>
        <w:t>&lt;&lt; קריאה &gt;&gt;</w:t>
      </w:r>
      <w:r>
        <w:rPr>
          <w:rtl/>
        </w:rPr>
        <w:t xml:space="preserve">   </w:t>
      </w:r>
      <w:bookmarkEnd w:id="16486"/>
    </w:p>
    <w:p w:rsidR="00553E33" w:rsidRDefault="00553E33" w:rsidP="004C49C7">
      <w:pPr>
        <w:rPr>
          <w:rtl/>
          <w:lang w:eastAsia="he-IL"/>
        </w:rPr>
      </w:pPr>
    </w:p>
    <w:p w:rsidR="00553E33" w:rsidRDefault="004C49C7" w:rsidP="00C016CD">
      <w:pPr>
        <w:rPr>
          <w:rtl/>
          <w:lang w:eastAsia="he-IL"/>
        </w:rPr>
      </w:pPr>
      <w:bookmarkStart w:id="16487" w:name="_ETM_Q65_735000"/>
      <w:bookmarkEnd w:id="16487"/>
      <w:r>
        <w:rPr>
          <w:rFonts w:hint="cs"/>
          <w:rtl/>
          <w:lang w:eastAsia="he-IL"/>
        </w:rPr>
        <w:t>– – –</w:t>
      </w:r>
      <w:r w:rsidR="00553E33">
        <w:rPr>
          <w:rFonts w:hint="cs"/>
          <w:rtl/>
          <w:lang w:eastAsia="he-IL"/>
        </w:rPr>
        <w:t xml:space="preserve"> עוד </w:t>
      </w:r>
      <w:bookmarkStart w:id="16488" w:name="_ETM_Q65_733000"/>
      <w:bookmarkEnd w:id="16488"/>
      <w:r w:rsidR="00553E33">
        <w:rPr>
          <w:rFonts w:hint="cs"/>
          <w:rtl/>
          <w:lang w:eastAsia="he-IL"/>
        </w:rPr>
        <w:t xml:space="preserve">מעט ישכחו לשים את הדגל מאחורי </w:t>
      </w:r>
      <w:r>
        <w:rPr>
          <w:rFonts w:hint="cs"/>
          <w:rtl/>
          <w:lang w:eastAsia="he-IL"/>
        </w:rPr>
        <w:t>– – –</w:t>
      </w:r>
    </w:p>
    <w:p w:rsidR="00553E33" w:rsidRDefault="00553E33" w:rsidP="00C016CD">
      <w:pPr>
        <w:rPr>
          <w:rtl/>
          <w:lang w:eastAsia="he-IL"/>
        </w:rPr>
      </w:pPr>
      <w:bookmarkStart w:id="16489" w:name="_ETM_Q65_739000"/>
      <w:bookmarkEnd w:id="16489"/>
    </w:p>
    <w:p w:rsidR="00553E33" w:rsidRDefault="00553E33" w:rsidP="00C016CD">
      <w:pPr>
        <w:pStyle w:val="af5"/>
        <w:rPr>
          <w:rtl/>
        </w:rPr>
      </w:pPr>
      <w:bookmarkStart w:id="16490" w:name="ET_interruption_6327_85"/>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90"/>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Default="00553E33" w:rsidP="00C016CD">
      <w:pPr>
        <w:rPr>
          <w:rtl/>
          <w:lang w:eastAsia="he-IL"/>
        </w:rPr>
      </w:pPr>
    </w:p>
    <w:p w:rsidR="00553E33" w:rsidRDefault="00553E33" w:rsidP="00C016CD">
      <w:pPr>
        <w:rPr>
          <w:rtl/>
          <w:lang w:eastAsia="he-IL"/>
        </w:rPr>
      </w:pPr>
      <w:bookmarkStart w:id="16491" w:name="_ETM_Q65_719000"/>
      <w:bookmarkEnd w:id="16491"/>
      <w:r>
        <w:rPr>
          <w:rtl/>
          <w:lang w:eastAsia="he-IL"/>
        </w:rPr>
        <w:t>מנסור עבאס</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bookmarkStart w:id="16492" w:name="_ETM_Q65_746000"/>
      <w:bookmarkEnd w:id="16492"/>
    </w:p>
    <w:p w:rsidR="00553E33" w:rsidRDefault="00553E33" w:rsidP="00C016CD">
      <w:pPr>
        <w:pStyle w:val="af5"/>
        <w:rPr>
          <w:rtl/>
        </w:rPr>
      </w:pPr>
      <w:bookmarkStart w:id="16493" w:name="ET_interruption_5293_71"/>
      <w:r w:rsidRPr="00243A82">
        <w:rPr>
          <w:rStyle w:val="TagStyle"/>
          <w:rtl/>
        </w:rPr>
        <w:t xml:space="preserve"> &lt;&lt; קריאה &gt;&gt;</w:t>
      </w:r>
      <w:r w:rsidRPr="00890FA1">
        <w:rPr>
          <w:rStyle w:val="TagStyle"/>
          <w:rtl/>
        </w:rPr>
        <w:t xml:space="preserve"> </w:t>
      </w:r>
      <w:r>
        <w:rPr>
          <w:rtl/>
        </w:rPr>
        <w:t>איימן עודה (הרשימה המשותפת):</w:t>
      </w:r>
      <w:r w:rsidRPr="00890FA1">
        <w:rPr>
          <w:rStyle w:val="TagStyle"/>
          <w:rtl/>
        </w:rPr>
        <w:t xml:space="preserve"> </w:t>
      </w:r>
      <w:r w:rsidRPr="00243A82">
        <w:rPr>
          <w:rStyle w:val="TagStyle"/>
          <w:rtl/>
        </w:rPr>
        <w:t>&lt;&lt; קריאה &gt;&gt;</w:t>
      </w:r>
      <w:r>
        <w:rPr>
          <w:rtl/>
        </w:rPr>
        <w:t xml:space="preserve">   </w:t>
      </w:r>
      <w:bookmarkEnd w:id="16493"/>
    </w:p>
    <w:p w:rsidR="00553E33" w:rsidRDefault="00553E33" w:rsidP="004C49C7">
      <w:pPr>
        <w:rPr>
          <w:rtl/>
          <w:lang w:eastAsia="he-IL"/>
        </w:rPr>
      </w:pPr>
    </w:p>
    <w:p w:rsidR="00553E33" w:rsidRDefault="00553E33" w:rsidP="00C016CD">
      <w:pPr>
        <w:rPr>
          <w:rtl/>
          <w:lang w:eastAsia="he-IL"/>
        </w:rPr>
      </w:pPr>
      <w:r>
        <w:rPr>
          <w:rFonts w:hint="cs"/>
          <w:rtl/>
          <w:lang w:eastAsia="he-IL"/>
        </w:rPr>
        <w:t>מתנגד לגזען.</w:t>
      </w:r>
    </w:p>
    <w:p w:rsidR="00553E33" w:rsidRDefault="00553E33" w:rsidP="00C016CD">
      <w:pPr>
        <w:rPr>
          <w:rtl/>
          <w:lang w:eastAsia="he-IL"/>
        </w:rPr>
      </w:pPr>
    </w:p>
    <w:p w:rsidR="00553E33" w:rsidRDefault="00553E33" w:rsidP="00C016CD">
      <w:pPr>
        <w:pStyle w:val="af5"/>
        <w:rPr>
          <w:rtl/>
        </w:rPr>
      </w:pPr>
      <w:bookmarkStart w:id="16494" w:name="_ETM_Q65_744000"/>
      <w:bookmarkStart w:id="16495" w:name="ET_interruption_6327_86"/>
      <w:bookmarkEnd w:id="16494"/>
      <w:r w:rsidRPr="00243A82">
        <w:rPr>
          <w:rStyle w:val="TagStyle"/>
          <w:rtl/>
        </w:rPr>
        <w:t>&lt;&lt; קריאה &gt;&gt;</w:t>
      </w:r>
      <w:r w:rsidRPr="00216779">
        <w:rPr>
          <w:rStyle w:val="TagStyle"/>
          <w:rtl/>
        </w:rPr>
        <w:t xml:space="preserve"> </w:t>
      </w:r>
      <w:r>
        <w:rPr>
          <w:rtl/>
        </w:rPr>
        <w:t>מזכיר הכנסת דן מרזוק:</w:t>
      </w:r>
      <w:r w:rsidRPr="00216779">
        <w:rPr>
          <w:rStyle w:val="TagStyle"/>
          <w:rtl/>
        </w:rPr>
        <w:t xml:space="preserve"> </w:t>
      </w:r>
      <w:r w:rsidRPr="00243A82">
        <w:rPr>
          <w:rStyle w:val="TagStyle"/>
          <w:rtl/>
        </w:rPr>
        <w:t>&lt;&lt; קריאה &gt;&gt;</w:t>
      </w:r>
      <w:bookmarkEnd w:id="16495"/>
      <w:r>
        <w:rPr>
          <w:rtl/>
        </w:rPr>
        <w:t xml:space="preserve">   </w:t>
      </w:r>
    </w:p>
    <w:p w:rsidR="00553E33" w:rsidRDefault="00553E33" w:rsidP="00C016CD">
      <w:pPr>
        <w:ind w:firstLine="0"/>
        <w:rPr>
          <w:rtl/>
        </w:rPr>
      </w:pPr>
      <w:r>
        <w:rPr>
          <w:rFonts w:hint="cs"/>
          <w:rtl/>
          <w:lang w:eastAsia="he-IL"/>
        </w:rPr>
        <w:t>(קורא בשמות חברי הכנסת)</w:t>
      </w:r>
      <w:r>
        <w:rPr>
          <w:rtl/>
        </w:rPr>
        <w:t xml:space="preserve">  </w:t>
      </w:r>
    </w:p>
    <w:p w:rsidR="00553E33" w:rsidRPr="00890FA1" w:rsidRDefault="00553E33" w:rsidP="00C016CD">
      <w:pPr>
        <w:rPr>
          <w:rtl/>
          <w:lang w:eastAsia="he-IL"/>
        </w:rPr>
      </w:pPr>
    </w:p>
    <w:p w:rsidR="00553E33" w:rsidRDefault="00553E33" w:rsidP="00C016C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53E33" w:rsidRDefault="00553E33" w:rsidP="009635F5">
      <w:pPr>
        <w:rPr>
          <w:rtl/>
        </w:rPr>
      </w:pPr>
      <w:bookmarkStart w:id="16496" w:name="TOR_Q66"/>
      <w:bookmarkEnd w:id="16496"/>
      <w:r>
        <w:rPr>
          <w:rtl/>
        </w:rPr>
        <w:t>אביר קארה</w:t>
      </w:r>
      <w:r>
        <w:rPr>
          <w:rtl/>
        </w:rPr>
        <w:tab/>
      </w:r>
      <w:r>
        <w:rPr>
          <w:rtl/>
        </w:rPr>
        <w:tab/>
        <w:t xml:space="preserve">–   </w:t>
      </w:r>
      <w:r>
        <w:rPr>
          <w:rFonts w:hint="cs"/>
          <w:rtl/>
        </w:rPr>
        <w:t>בעד</w:t>
      </w:r>
    </w:p>
    <w:p w:rsidR="00553E33" w:rsidRDefault="00553E33" w:rsidP="009635F5">
      <w:pPr>
        <w:rPr>
          <w:rtl/>
        </w:rPr>
      </w:pPr>
      <w:r>
        <w:rPr>
          <w:rtl/>
        </w:rPr>
        <w:t>אלכס קושניר</w:t>
      </w:r>
      <w:r>
        <w:rPr>
          <w:rtl/>
        </w:rPr>
        <w:tab/>
      </w:r>
      <w:r>
        <w:rPr>
          <w:rtl/>
        </w:rPr>
        <w:tab/>
        <w:t xml:space="preserve">–   </w:t>
      </w:r>
      <w:r>
        <w:rPr>
          <w:rFonts w:hint="cs"/>
          <w:rtl/>
        </w:rPr>
        <w:t>בעד</w:t>
      </w:r>
    </w:p>
    <w:p w:rsidR="00553E33" w:rsidRDefault="00553E33" w:rsidP="009635F5">
      <w:pPr>
        <w:rPr>
          <w:rtl/>
        </w:rPr>
      </w:pPr>
      <w:r>
        <w:rPr>
          <w:rtl/>
        </w:rPr>
        <w:t>יואב קיש</w:t>
      </w:r>
      <w:r>
        <w:rPr>
          <w:rtl/>
        </w:rPr>
        <w:tab/>
      </w:r>
      <w:r>
        <w:rPr>
          <w:rtl/>
        </w:rPr>
        <w:tab/>
        <w:t xml:space="preserve">–   </w:t>
      </w:r>
      <w:r>
        <w:rPr>
          <w:rFonts w:hint="cs"/>
          <w:rtl/>
        </w:rPr>
        <w:t>בעד</w:t>
      </w:r>
    </w:p>
    <w:p w:rsidR="00553E33" w:rsidRDefault="00553E33" w:rsidP="009635F5">
      <w:pPr>
        <w:rPr>
          <w:rtl/>
        </w:rPr>
      </w:pPr>
      <w:r>
        <w:rPr>
          <w:rtl/>
        </w:rPr>
        <w:t>גלעד קריב</w:t>
      </w:r>
      <w:r>
        <w:rPr>
          <w:rtl/>
        </w:rPr>
        <w:tab/>
      </w:r>
      <w:r>
        <w:rPr>
          <w:rtl/>
        </w:rPr>
        <w:tab/>
        <w:t xml:space="preserve">–   </w:t>
      </w:r>
      <w:r>
        <w:rPr>
          <w:rFonts w:hint="cs"/>
          <w:rtl/>
        </w:rPr>
        <w:t>אינו נוכח</w:t>
      </w:r>
    </w:p>
    <w:p w:rsidR="00553E33" w:rsidRDefault="00553E33" w:rsidP="009635F5">
      <w:pPr>
        <w:rPr>
          <w:rtl/>
        </w:rPr>
      </w:pPr>
      <w:r>
        <w:rPr>
          <w:rtl/>
        </w:rPr>
        <w:t>שלמה קרעי</w:t>
      </w:r>
      <w:r>
        <w:rPr>
          <w:rtl/>
        </w:rPr>
        <w:tab/>
      </w:r>
      <w:r>
        <w:rPr>
          <w:rtl/>
        </w:rPr>
        <w:tab/>
        <w:t xml:space="preserve">–   </w:t>
      </w:r>
      <w:r>
        <w:rPr>
          <w:rFonts w:hint="cs"/>
          <w:rtl/>
        </w:rPr>
        <w:t>בעד</w:t>
      </w:r>
    </w:p>
    <w:p w:rsidR="00553E33" w:rsidRDefault="00553E33" w:rsidP="009635F5">
      <w:pPr>
        <w:rPr>
          <w:rtl/>
        </w:rPr>
      </w:pPr>
      <w:r>
        <w:rPr>
          <w:rtl/>
        </w:rPr>
        <w:t>מירי מרים רגב</w:t>
      </w:r>
      <w:r>
        <w:rPr>
          <w:rtl/>
        </w:rPr>
        <w:tab/>
      </w:r>
      <w:r>
        <w:rPr>
          <w:rtl/>
        </w:rPr>
        <w:tab/>
        <w:t xml:space="preserve">–   </w:t>
      </w:r>
      <w:r>
        <w:rPr>
          <w:rFonts w:hint="cs"/>
          <w:rtl/>
        </w:rPr>
        <w:t>אינה נוכחת</w:t>
      </w:r>
    </w:p>
    <w:p w:rsidR="00553E33" w:rsidRDefault="00553E33" w:rsidP="009635F5">
      <w:pPr>
        <w:rPr>
          <w:rtl/>
        </w:rPr>
      </w:pPr>
      <w:r>
        <w:rPr>
          <w:rtl/>
        </w:rPr>
        <w:t>מיכל רוזין</w:t>
      </w:r>
      <w:r>
        <w:rPr>
          <w:rtl/>
        </w:rPr>
        <w:tab/>
      </w:r>
      <w:r>
        <w:rPr>
          <w:rtl/>
        </w:rPr>
        <w:tab/>
        <w:t xml:space="preserve">–   </w:t>
      </w:r>
      <w:r>
        <w:rPr>
          <w:rFonts w:hint="cs"/>
          <w:rtl/>
        </w:rPr>
        <w:t>נגד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אינה נוכחת</w:t>
      </w:r>
    </w:p>
    <w:p w:rsidR="00553E33" w:rsidRDefault="00553E33" w:rsidP="009635F5">
      <w:pPr>
        <w:rPr>
          <w:rtl/>
        </w:rPr>
      </w:pPr>
      <w:r>
        <w:rPr>
          <w:rtl/>
        </w:rPr>
        <w:t>מוסי רז</w:t>
      </w:r>
      <w:r>
        <w:rPr>
          <w:rtl/>
        </w:rPr>
        <w:tab/>
      </w:r>
      <w:r>
        <w:rPr>
          <w:rtl/>
        </w:rPr>
        <w:tab/>
      </w:r>
      <w:r>
        <w:rPr>
          <w:rtl/>
        </w:rPr>
        <w:tab/>
        <w:t xml:space="preserve">–   </w:t>
      </w:r>
      <w:r>
        <w:rPr>
          <w:rFonts w:hint="cs"/>
          <w:rtl/>
        </w:rPr>
        <w:t>נגד</w:t>
      </w:r>
    </w:p>
    <w:p w:rsidR="00553E33" w:rsidRDefault="00553E33" w:rsidP="009635F5">
      <w:pPr>
        <w:rPr>
          <w:rtl/>
        </w:rPr>
      </w:pPr>
      <w:r>
        <w:rPr>
          <w:rtl/>
        </w:rPr>
        <w:t>אפרת רייטן מרום</w:t>
      </w:r>
      <w:r>
        <w:rPr>
          <w:rtl/>
        </w:rPr>
        <w:tab/>
        <w:t xml:space="preserve">–   </w:t>
      </w:r>
      <w:r>
        <w:rPr>
          <w:rFonts w:hint="cs"/>
          <w:rtl/>
        </w:rPr>
        <w:t>אינה נוכחת</w:t>
      </w:r>
    </w:p>
    <w:p w:rsidR="00553E33" w:rsidRDefault="00553E33" w:rsidP="00C016C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53E33" w:rsidRDefault="00553E33" w:rsidP="009635F5">
      <w:pPr>
        <w:rPr>
          <w:rtl/>
        </w:rPr>
      </w:pPr>
      <w:r>
        <w:rPr>
          <w:rtl/>
        </w:rPr>
        <w:t>יפעת שאשא ביטון</w:t>
      </w:r>
      <w:r>
        <w:rPr>
          <w:rtl/>
        </w:rPr>
        <w:tab/>
        <w:t xml:space="preserve">–   </w:t>
      </w:r>
      <w:r>
        <w:rPr>
          <w:rFonts w:hint="cs"/>
          <w:rtl/>
        </w:rPr>
        <w:t>בעד</w:t>
      </w:r>
    </w:p>
    <w:p w:rsidR="00553E33" w:rsidRDefault="00553E33" w:rsidP="009635F5">
      <w:pPr>
        <w:rPr>
          <w:rtl/>
        </w:rPr>
      </w:pPr>
      <w:r>
        <w:rPr>
          <w:rtl/>
        </w:rPr>
        <w:t>אלון שוסטר</w:t>
      </w:r>
      <w:r>
        <w:rPr>
          <w:rtl/>
        </w:rPr>
        <w:tab/>
      </w:r>
      <w:r>
        <w:rPr>
          <w:rtl/>
        </w:rPr>
        <w:tab/>
        <w:t xml:space="preserve">–   </w:t>
      </w:r>
      <w:r>
        <w:rPr>
          <w:rFonts w:hint="cs"/>
          <w:rtl/>
        </w:rPr>
        <w:t>אינו נוכח</w:t>
      </w:r>
    </w:p>
    <w:p w:rsidR="00553E33" w:rsidRDefault="00553E33" w:rsidP="009635F5">
      <w:pPr>
        <w:rPr>
          <w:rtl/>
        </w:rPr>
      </w:pPr>
      <w:r>
        <w:rPr>
          <w:rtl/>
        </w:rPr>
        <w:t>יובל שטייניץ</w:t>
      </w:r>
      <w:r>
        <w:rPr>
          <w:rtl/>
        </w:rPr>
        <w:tab/>
      </w:r>
      <w:r>
        <w:rPr>
          <w:rtl/>
        </w:rPr>
        <w:tab/>
        <w:t xml:space="preserve">–   </w:t>
      </w:r>
      <w:r>
        <w:rPr>
          <w:rFonts w:hint="cs"/>
          <w:rtl/>
        </w:rPr>
        <w:t>בעד</w:t>
      </w:r>
    </w:p>
    <w:p w:rsidR="00553E33" w:rsidRDefault="00553E33" w:rsidP="009635F5">
      <w:pPr>
        <w:rPr>
          <w:rtl/>
        </w:rPr>
      </w:pPr>
      <w:r>
        <w:rPr>
          <w:rtl/>
        </w:rPr>
        <w:t>קטי קטרין שטרית</w:t>
      </w:r>
      <w:r>
        <w:rPr>
          <w:rtl/>
        </w:rPr>
        <w:tab/>
        <w:t xml:space="preserve">–   </w:t>
      </w:r>
      <w:r>
        <w:rPr>
          <w:rFonts w:hint="cs"/>
          <w:rtl/>
        </w:rPr>
        <w:t>בעד</w:t>
      </w:r>
    </w:p>
    <w:p w:rsidR="00553E33" w:rsidRDefault="00553E33" w:rsidP="009635F5">
      <w:pPr>
        <w:rPr>
          <w:rtl/>
        </w:rPr>
      </w:pPr>
      <w:r>
        <w:rPr>
          <w:rtl/>
        </w:rPr>
        <w:t>אלעזר שטרן</w:t>
      </w:r>
      <w:r>
        <w:rPr>
          <w:rtl/>
        </w:rPr>
        <w:tab/>
      </w:r>
      <w:r>
        <w:rPr>
          <w:rtl/>
        </w:rPr>
        <w:tab/>
        <w:t xml:space="preserve">–   </w:t>
      </w:r>
      <w:r>
        <w:rPr>
          <w:rFonts w:hint="cs"/>
          <w:rtl/>
        </w:rPr>
        <w:t>אינו נוכח</w:t>
      </w:r>
    </w:p>
    <w:p w:rsidR="00553E33" w:rsidRDefault="00553E33" w:rsidP="009635F5">
      <w:pPr>
        <w:rPr>
          <w:rtl/>
        </w:rPr>
      </w:pPr>
      <w:r>
        <w:rPr>
          <w:rtl/>
        </w:rPr>
        <w:t>יוסף שיין</w:t>
      </w:r>
      <w:r>
        <w:rPr>
          <w:rtl/>
        </w:rPr>
        <w:tab/>
      </w:r>
      <w:r>
        <w:rPr>
          <w:rtl/>
        </w:rPr>
        <w:tab/>
        <w:t xml:space="preserve">–   </w:t>
      </w:r>
      <w:r>
        <w:rPr>
          <w:rFonts w:hint="cs"/>
          <w:rtl/>
        </w:rPr>
        <w:t>אינו נוכח</w:t>
      </w:r>
    </w:p>
    <w:p w:rsidR="00553E33" w:rsidRDefault="00553E33" w:rsidP="009635F5">
      <w:pPr>
        <w:rPr>
          <w:rtl/>
        </w:rPr>
      </w:pPr>
      <w:r>
        <w:rPr>
          <w:rtl/>
        </w:rPr>
        <w:t>עמיחי שיקלי</w:t>
      </w:r>
      <w:r>
        <w:rPr>
          <w:rtl/>
        </w:rPr>
        <w:tab/>
      </w:r>
      <w:r>
        <w:rPr>
          <w:rtl/>
        </w:rPr>
        <w:tab/>
        <w:t xml:space="preserve">–   </w:t>
      </w:r>
      <w:r>
        <w:rPr>
          <w:rFonts w:hint="cs"/>
          <w:rtl/>
        </w:rPr>
        <w:t>בעד</w:t>
      </w:r>
    </w:p>
    <w:p w:rsidR="00553E33" w:rsidRDefault="00553E33" w:rsidP="009635F5">
      <w:pPr>
        <w:rPr>
          <w:rtl/>
        </w:rPr>
      </w:pPr>
      <w:r>
        <w:rPr>
          <w:rtl/>
        </w:rPr>
        <w:t>מיכל שיר סגמן</w:t>
      </w:r>
      <w:r>
        <w:rPr>
          <w:rtl/>
        </w:rPr>
        <w:tab/>
      </w:r>
      <w:r>
        <w:rPr>
          <w:rtl/>
        </w:rPr>
        <w:tab/>
        <w:t xml:space="preserve">–   </w:t>
      </w:r>
      <w:r>
        <w:rPr>
          <w:rFonts w:hint="cs"/>
          <w:rtl/>
        </w:rPr>
        <w:t>בעד</w:t>
      </w:r>
    </w:p>
    <w:p w:rsidR="00553E33" w:rsidRDefault="00553E33" w:rsidP="009635F5">
      <w:pPr>
        <w:rPr>
          <w:rtl/>
        </w:rPr>
      </w:pPr>
      <w:r>
        <w:rPr>
          <w:rtl/>
        </w:rPr>
        <w:t>רם שפע</w:t>
      </w:r>
      <w:r>
        <w:rPr>
          <w:rtl/>
        </w:rPr>
        <w:tab/>
      </w:r>
      <w:r>
        <w:rPr>
          <w:rtl/>
        </w:rPr>
        <w:tab/>
      </w:r>
      <w:r>
        <w:rPr>
          <w:rtl/>
        </w:rPr>
        <w:tab/>
        <w:t xml:space="preserve">–   </w:t>
      </w:r>
      <w:r>
        <w:rPr>
          <w:rFonts w:hint="cs"/>
          <w:rtl/>
        </w:rPr>
        <w:t>אינו נוכח</w:t>
      </w:r>
    </w:p>
    <w:p w:rsidR="00553E33" w:rsidRDefault="00553E33" w:rsidP="009635F5">
      <w:pPr>
        <w:rPr>
          <w:rtl/>
        </w:rPr>
      </w:pPr>
      <w:r>
        <w:rPr>
          <w:rtl/>
        </w:rPr>
        <w:t>נירה שפק</w:t>
      </w:r>
      <w:r>
        <w:rPr>
          <w:rtl/>
        </w:rPr>
        <w:tab/>
      </w:r>
      <w:r>
        <w:rPr>
          <w:rtl/>
        </w:rPr>
        <w:tab/>
        <w:t xml:space="preserve">–   </w:t>
      </w:r>
      <w:r>
        <w:rPr>
          <w:rFonts w:hint="cs"/>
          <w:rtl/>
        </w:rPr>
        <w:t>אינה נוכחת</w:t>
      </w:r>
    </w:p>
    <w:p w:rsidR="00553E33" w:rsidRDefault="00553E33" w:rsidP="009635F5">
      <w:pPr>
        <w:rPr>
          <w:rtl/>
        </w:rPr>
      </w:pPr>
      <w:r>
        <w:rPr>
          <w:rtl/>
        </w:rPr>
        <w:t>עאידה תומא סלימאן</w:t>
      </w:r>
      <w:r>
        <w:rPr>
          <w:rtl/>
        </w:rPr>
        <w:tab/>
        <w:t xml:space="preserve">–   </w:t>
      </w:r>
      <w:r>
        <w:rPr>
          <w:rFonts w:hint="cs"/>
          <w:rtl/>
        </w:rPr>
        <w:t>נגד</w:t>
      </w:r>
    </w:p>
    <w:p w:rsidR="00553E33" w:rsidRDefault="00553E33" w:rsidP="00C016CD">
      <w:pPr>
        <w:rPr>
          <w:rtl/>
        </w:rPr>
      </w:pPr>
    </w:p>
    <w:p w:rsidR="00553E33" w:rsidRDefault="00553E33" w:rsidP="00C016CD">
      <w:pPr>
        <w:pStyle w:val="af6"/>
        <w:keepNext/>
        <w:rPr>
          <w:rtl/>
        </w:rPr>
      </w:pPr>
      <w:r w:rsidRPr="003B05CA">
        <w:rPr>
          <w:rStyle w:val="TagStyle"/>
          <w:rtl/>
        </w:rPr>
        <w:lastRenderedPageBreak/>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Pr="003B05CA" w:rsidRDefault="00553E33" w:rsidP="00C016CD">
      <w:pPr>
        <w:rPr>
          <w:rtl/>
        </w:rPr>
      </w:pPr>
      <w:bookmarkStart w:id="16497" w:name="_ETM_Q66_252033"/>
      <w:bookmarkEnd w:id="16497"/>
      <w:r>
        <w:rPr>
          <w:rFonts w:hint="cs"/>
          <w:rtl/>
        </w:rPr>
        <w:t>בבקשה לקרוא פעם נוספת בשמות חברי הכנסת.</w:t>
      </w:r>
    </w:p>
    <w:p w:rsidR="00553E33" w:rsidRDefault="00553E33" w:rsidP="00C016CD">
      <w:pPr>
        <w:rPr>
          <w:rtl/>
        </w:rPr>
      </w:pPr>
    </w:p>
    <w:p w:rsidR="00553E33" w:rsidRDefault="00553E33" w:rsidP="00C016CD">
      <w:pPr>
        <w:pStyle w:val="af5"/>
        <w:keepNext/>
        <w:rPr>
          <w:rtl/>
        </w:rPr>
      </w:pPr>
      <w:bookmarkStart w:id="16498" w:name="ET_interruption_6327_43"/>
      <w:r w:rsidRPr="0073268B">
        <w:rPr>
          <w:rStyle w:val="TagStyle"/>
          <w:rtl/>
        </w:rPr>
        <w:t xml:space="preserve"> &lt;&lt; קריאה &gt;&gt; </w:t>
      </w:r>
      <w:r>
        <w:rPr>
          <w:rtl/>
        </w:rPr>
        <w:t>מזכיר הכנסת דן מרזוק:</w:t>
      </w:r>
      <w:r w:rsidRPr="0073268B">
        <w:rPr>
          <w:rStyle w:val="TagStyle"/>
          <w:rtl/>
        </w:rPr>
        <w:t xml:space="preserve"> &lt;&lt; קריאה &gt;&gt;</w:t>
      </w:r>
      <w:r>
        <w:rPr>
          <w:rtl/>
        </w:rPr>
        <w:t xml:space="preserve">   </w:t>
      </w:r>
      <w:bookmarkEnd w:id="16498"/>
    </w:p>
    <w:p w:rsidR="00553E33" w:rsidRDefault="00553E33" w:rsidP="00C016CD">
      <w:pPr>
        <w:ind w:firstLine="0"/>
        <w:rPr>
          <w:rtl/>
        </w:rPr>
      </w:pPr>
      <w:r>
        <w:rPr>
          <w:rFonts w:hint="cs"/>
          <w:rtl/>
        </w:rPr>
        <w:t>(קורא בשמות חברי הכנסת)</w:t>
      </w:r>
    </w:p>
    <w:p w:rsidR="00553E33" w:rsidRPr="003B05CA" w:rsidRDefault="00553E33" w:rsidP="00C016CD">
      <w:pPr>
        <w:rPr>
          <w:rtl/>
        </w:rPr>
      </w:pPr>
      <w:bookmarkStart w:id="16499" w:name="_ETM_Q66_239193"/>
      <w:bookmarkStart w:id="16500" w:name="_ETM_Q66_239448"/>
      <w:bookmarkStart w:id="16501" w:name="_ETM_Q66_239491"/>
      <w:bookmarkEnd w:id="16499"/>
      <w:bookmarkEnd w:id="16500"/>
      <w:bookmarkEnd w:id="16501"/>
    </w:p>
    <w:p w:rsidR="00553E33" w:rsidRDefault="00553E33" w:rsidP="00C016CD">
      <w:pPr>
        <w:rPr>
          <w:rtl/>
        </w:rPr>
      </w:pPr>
      <w:r>
        <w:rPr>
          <w:rtl/>
        </w:rPr>
        <w:t>ינון אזולאי</w:t>
      </w:r>
      <w:r>
        <w:rPr>
          <w:rtl/>
        </w:rPr>
        <w:tab/>
      </w:r>
      <w:r>
        <w:rPr>
          <w:rtl/>
        </w:rPr>
        <w:tab/>
      </w:r>
      <w:r>
        <w:rPr>
          <w:rFonts w:hint="cs"/>
          <w:rtl/>
        </w:rPr>
        <w:t>–</w:t>
      </w:r>
      <w:r>
        <w:rPr>
          <w:rtl/>
        </w:rPr>
        <w:t xml:space="preserve">  </w:t>
      </w:r>
      <w:r>
        <w:rPr>
          <w:rFonts w:hint="cs"/>
          <w:rtl/>
        </w:rPr>
        <w:t xml:space="preserve"> בעד</w:t>
      </w:r>
      <w:r>
        <w:rPr>
          <w:rtl/>
        </w:rPr>
        <w:t xml:space="preserve"> </w:t>
      </w:r>
    </w:p>
    <w:p w:rsidR="00553E33" w:rsidRDefault="00553E33" w:rsidP="00C016CD">
      <w:pPr>
        <w:rPr>
          <w:rtl/>
        </w:rPr>
      </w:pPr>
      <w:bookmarkStart w:id="16502" w:name="_ETM_Q66_286395"/>
      <w:bookmarkStart w:id="16503" w:name="_ETM_Q66_286451"/>
      <w:bookmarkEnd w:id="16502"/>
      <w:bookmarkEnd w:id="16503"/>
      <w:r>
        <w:rPr>
          <w:rFonts w:hint="cs"/>
          <w:rtl/>
        </w:rPr>
        <w:t>אלי אבידר</w:t>
      </w:r>
      <w:r>
        <w:rPr>
          <w:rFonts w:hint="cs"/>
          <w:rtl/>
        </w:rPr>
        <w:tab/>
      </w:r>
      <w:r>
        <w:rPr>
          <w:rFonts w:hint="cs"/>
          <w:rtl/>
        </w:rPr>
        <w:tab/>
        <w:t>–</w:t>
      </w:r>
    </w:p>
    <w:p w:rsidR="00553E33" w:rsidRDefault="00553E33" w:rsidP="00C016CD">
      <w:pPr>
        <w:rPr>
          <w:rtl/>
        </w:rPr>
      </w:pPr>
      <w:bookmarkStart w:id="16504" w:name="_ETM_Q66_286302"/>
      <w:bookmarkStart w:id="16505" w:name="_ETM_Q66_286353"/>
      <w:bookmarkEnd w:id="16504"/>
      <w:bookmarkEnd w:id="16505"/>
    </w:p>
    <w:p w:rsidR="00553E33" w:rsidRDefault="00553E33" w:rsidP="00C016CD">
      <w:pPr>
        <w:pStyle w:val="af5"/>
        <w:keepNext/>
        <w:rPr>
          <w:rtl/>
        </w:rPr>
      </w:pPr>
      <w:bookmarkStart w:id="16506" w:name="ET_interruption_5761_13"/>
      <w:r w:rsidRPr="003B05CA">
        <w:rPr>
          <w:rStyle w:val="TagStyle"/>
          <w:rtl/>
        </w:rPr>
        <w:t xml:space="preserve"> &lt;&lt; קריאה &gt;&gt; </w:t>
      </w:r>
      <w:r>
        <w:rPr>
          <w:rtl/>
        </w:rPr>
        <w:t>עאידה תומא סלימאן (הרשימה המשותפת):</w:t>
      </w:r>
      <w:r w:rsidRPr="003B05CA">
        <w:rPr>
          <w:rStyle w:val="TagStyle"/>
          <w:rtl/>
        </w:rPr>
        <w:t xml:space="preserve"> &lt;&lt; קריאה &gt;&gt;</w:t>
      </w:r>
      <w:r>
        <w:rPr>
          <w:rtl/>
        </w:rPr>
        <w:t xml:space="preserve">   </w:t>
      </w:r>
      <w:bookmarkEnd w:id="16506"/>
    </w:p>
    <w:p w:rsidR="00553E33" w:rsidRDefault="00553E33" w:rsidP="004C49C7">
      <w:pPr>
        <w:rPr>
          <w:rtl/>
        </w:rPr>
      </w:pPr>
    </w:p>
    <w:p w:rsidR="00553E33" w:rsidRDefault="004C49C7" w:rsidP="00C016CD">
      <w:pPr>
        <w:rPr>
          <w:rtl/>
        </w:rPr>
      </w:pPr>
      <w:bookmarkStart w:id="16507" w:name="_ETM_Q66_288604"/>
      <w:bookmarkEnd w:id="16507"/>
      <w:r>
        <w:rPr>
          <w:rFonts w:hint="cs"/>
          <w:rtl/>
        </w:rPr>
        <w:t>– – –</w:t>
      </w:r>
    </w:p>
    <w:p w:rsidR="00553E33" w:rsidRDefault="00553E33" w:rsidP="00C016CD">
      <w:pPr>
        <w:rPr>
          <w:rtl/>
        </w:rPr>
      </w:pPr>
      <w:bookmarkStart w:id="16508" w:name="_ETM_Q66_289046"/>
      <w:bookmarkStart w:id="16509" w:name="_ETM_Q66_289106"/>
      <w:bookmarkEnd w:id="16508"/>
      <w:bookmarkEnd w:id="16509"/>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10" w:name="_ETM_Q66_289244"/>
      <w:bookmarkEnd w:id="16510"/>
      <w:r>
        <w:rPr>
          <w:rFonts w:hint="cs"/>
          <w:rtl/>
        </w:rPr>
        <w:t>חברת הכנסת סלימאן, זה באמצע.</w:t>
      </w:r>
    </w:p>
    <w:p w:rsidR="00553E33" w:rsidRDefault="00553E33" w:rsidP="00C016CD">
      <w:pPr>
        <w:rPr>
          <w:rtl/>
        </w:rPr>
      </w:pPr>
      <w:bookmarkStart w:id="16511" w:name="_ETM_Q66_289772"/>
      <w:bookmarkStart w:id="16512" w:name="_ETM_Q66_289832"/>
      <w:bookmarkEnd w:id="16511"/>
      <w:bookmarkEnd w:id="16512"/>
    </w:p>
    <w:p w:rsidR="00553E33" w:rsidRDefault="00553E33" w:rsidP="00C016CD">
      <w:pPr>
        <w:pStyle w:val="af5"/>
        <w:keepNext/>
        <w:rPr>
          <w:rtl/>
        </w:rPr>
      </w:pPr>
      <w:bookmarkStart w:id="16513" w:name="_ETM_Q66_290745"/>
      <w:bookmarkStart w:id="16514" w:name="_ETM_Q66_290799"/>
      <w:bookmarkEnd w:id="16513"/>
      <w:bookmarkEnd w:id="16514"/>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4C49C7" w:rsidP="00C016CD">
      <w:pPr>
        <w:rPr>
          <w:rtl/>
        </w:rPr>
      </w:pPr>
      <w:r>
        <w:rPr>
          <w:rFonts w:hint="cs"/>
          <w:rtl/>
        </w:rPr>
        <w:t>– – –</w:t>
      </w:r>
      <w:r w:rsidR="00553E33">
        <w:rPr>
          <w:rFonts w:hint="cs"/>
          <w:rtl/>
        </w:rPr>
        <w:t xml:space="preserve"> לשינוי.</w:t>
      </w:r>
    </w:p>
    <w:p w:rsidR="00553E33" w:rsidRDefault="00553E33" w:rsidP="00C016CD">
      <w:pPr>
        <w:rPr>
          <w:rtl/>
        </w:rPr>
      </w:pPr>
      <w:bookmarkStart w:id="16515" w:name="_ETM_Q66_291638"/>
      <w:bookmarkStart w:id="16516" w:name="_ETM_Q66_291687"/>
      <w:bookmarkEnd w:id="16515"/>
      <w:bookmarkEnd w:id="16516"/>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17" w:name="_ETM_Q66_292487"/>
      <w:bookmarkEnd w:id="16517"/>
      <w:r>
        <w:rPr>
          <w:rFonts w:hint="cs"/>
          <w:rtl/>
        </w:rPr>
        <w:t xml:space="preserve">חברת הכנסת סלימאן, </w:t>
      </w:r>
      <w:bookmarkStart w:id="16518" w:name="_ETM_Q66_294452"/>
      <w:bookmarkEnd w:id="16518"/>
      <w:r>
        <w:rPr>
          <w:rFonts w:hint="cs"/>
          <w:rtl/>
        </w:rPr>
        <w:t>את באמצע הצבעה.</w:t>
      </w:r>
    </w:p>
    <w:p w:rsidR="00553E33" w:rsidRDefault="00553E33" w:rsidP="00C016CD">
      <w:pPr>
        <w:rPr>
          <w:rtl/>
        </w:rPr>
      </w:pPr>
      <w:bookmarkStart w:id="16519" w:name="_ETM_Q66_294918"/>
      <w:bookmarkStart w:id="16520" w:name="_ETM_Q66_294977"/>
      <w:bookmarkStart w:id="16521" w:name="_ETM_Q66_296124"/>
      <w:bookmarkEnd w:id="16519"/>
      <w:bookmarkEnd w:id="16520"/>
      <w:bookmarkEnd w:id="16521"/>
    </w:p>
    <w:p w:rsidR="00553E33" w:rsidRDefault="00553E33" w:rsidP="00C016CD">
      <w:pPr>
        <w:pStyle w:val="af5"/>
        <w:keepNext/>
        <w:rPr>
          <w:rtl/>
        </w:rPr>
      </w:pPr>
      <w:bookmarkStart w:id="16522" w:name="_ETM_Q66_296175"/>
      <w:bookmarkEnd w:id="16522"/>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4C49C7" w:rsidP="00C016CD">
      <w:pPr>
        <w:rPr>
          <w:rtl/>
        </w:rPr>
      </w:pPr>
      <w:r>
        <w:rPr>
          <w:rFonts w:hint="cs"/>
          <w:rtl/>
        </w:rPr>
        <w:t>– – –</w:t>
      </w:r>
    </w:p>
    <w:p w:rsidR="00553E33" w:rsidRDefault="00553E33" w:rsidP="00C016CD">
      <w:pPr>
        <w:rPr>
          <w:rtl/>
        </w:rPr>
      </w:pPr>
      <w:bookmarkStart w:id="16523" w:name="_ETM_Q66_297759"/>
      <w:bookmarkStart w:id="16524" w:name="_ETM_Q66_297806"/>
      <w:bookmarkEnd w:id="16523"/>
      <w:bookmarkEnd w:id="16524"/>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25" w:name="_ETM_Q66_298347"/>
      <w:bookmarkEnd w:id="16525"/>
      <w:r>
        <w:rPr>
          <w:rFonts w:hint="cs"/>
          <w:rtl/>
        </w:rPr>
        <w:t xml:space="preserve">חברת הכנסת סלימאן, אני באמצע הצבעה. </w:t>
      </w:r>
      <w:bookmarkStart w:id="16526" w:name="_ETM_Q66_301027"/>
      <w:bookmarkEnd w:id="16526"/>
      <w:r>
        <w:rPr>
          <w:rFonts w:hint="cs"/>
          <w:rtl/>
        </w:rPr>
        <w:t>את מפריעה לי.</w:t>
      </w:r>
    </w:p>
    <w:p w:rsidR="00553E33" w:rsidRDefault="00553E33" w:rsidP="00C016CD">
      <w:pPr>
        <w:rPr>
          <w:rtl/>
        </w:rPr>
      </w:pPr>
      <w:bookmarkStart w:id="16527" w:name="_ETM_Q66_301529"/>
      <w:bookmarkStart w:id="16528" w:name="_ETM_Q66_301579"/>
      <w:bookmarkStart w:id="16529" w:name="_ETM_Q66_300334"/>
      <w:bookmarkEnd w:id="16527"/>
      <w:bookmarkEnd w:id="16528"/>
      <w:bookmarkEnd w:id="16529"/>
    </w:p>
    <w:p w:rsidR="00553E33" w:rsidRDefault="00553E33" w:rsidP="00C016CD">
      <w:pPr>
        <w:pStyle w:val="af5"/>
        <w:keepNext/>
        <w:rPr>
          <w:rtl/>
        </w:rPr>
      </w:pPr>
      <w:bookmarkStart w:id="16530" w:name="_ETM_Q66_300378"/>
      <w:bookmarkEnd w:id="16530"/>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4C49C7" w:rsidP="00C016CD">
      <w:pPr>
        <w:rPr>
          <w:rtl/>
        </w:rPr>
      </w:pPr>
      <w:r>
        <w:rPr>
          <w:rFonts w:hint="cs"/>
          <w:rtl/>
        </w:rPr>
        <w:lastRenderedPageBreak/>
        <w:t>– – –</w:t>
      </w:r>
    </w:p>
    <w:p w:rsidR="00553E33" w:rsidRDefault="00553E33" w:rsidP="00C016CD">
      <w:pPr>
        <w:rPr>
          <w:rtl/>
        </w:rPr>
      </w:pPr>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31" w:name="_ETM_Q66_305544"/>
      <w:bookmarkEnd w:id="16531"/>
      <w:r>
        <w:rPr>
          <w:rFonts w:hint="cs"/>
          <w:rtl/>
        </w:rPr>
        <w:t>אז אתם נותנים חומרים.</w:t>
      </w:r>
    </w:p>
    <w:p w:rsidR="00553E33" w:rsidRDefault="00553E33" w:rsidP="00C016CD">
      <w:pPr>
        <w:rPr>
          <w:rtl/>
        </w:rPr>
      </w:pPr>
      <w:bookmarkStart w:id="16532" w:name="_ETM_Q66_307007"/>
      <w:bookmarkStart w:id="16533" w:name="_ETM_Q66_307050"/>
      <w:bookmarkEnd w:id="16532"/>
      <w:bookmarkEnd w:id="16533"/>
    </w:p>
    <w:p w:rsidR="00553E33" w:rsidRDefault="00553E33" w:rsidP="00C016CD">
      <w:pPr>
        <w:pStyle w:val="af5"/>
        <w:keepNext/>
        <w:rPr>
          <w:rtl/>
        </w:rPr>
      </w:pPr>
      <w:bookmarkStart w:id="16534" w:name="_ETM_Q66_307327"/>
      <w:bookmarkStart w:id="16535" w:name="_ETM_Q66_307378"/>
      <w:bookmarkEnd w:id="16534"/>
      <w:bookmarkEnd w:id="16535"/>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553E33" w:rsidP="00C016CD">
      <w:pPr>
        <w:rPr>
          <w:rtl/>
        </w:rPr>
      </w:pPr>
      <w:r>
        <w:rPr>
          <w:rFonts w:hint="cs"/>
          <w:rtl/>
        </w:rPr>
        <w:t xml:space="preserve">הוא </w:t>
      </w:r>
      <w:r w:rsidR="004C49C7">
        <w:rPr>
          <w:rFonts w:hint="cs"/>
          <w:rtl/>
        </w:rPr>
        <w:t>– – –</w:t>
      </w:r>
      <w:r>
        <w:rPr>
          <w:rFonts w:hint="cs"/>
          <w:rtl/>
        </w:rPr>
        <w:t xml:space="preserve"> ואתה יושב ומדבר </w:t>
      </w:r>
      <w:r w:rsidR="004C49C7">
        <w:rPr>
          <w:rFonts w:hint="cs"/>
          <w:rtl/>
        </w:rPr>
        <w:t>– – –</w:t>
      </w:r>
    </w:p>
    <w:p w:rsidR="00553E33" w:rsidRDefault="00553E33" w:rsidP="00C016CD">
      <w:pPr>
        <w:rPr>
          <w:rtl/>
        </w:rPr>
      </w:pPr>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36" w:name="_ETM_Q66_310960"/>
      <w:bookmarkEnd w:id="16536"/>
      <w:r>
        <w:rPr>
          <w:rFonts w:hint="cs"/>
          <w:rtl/>
        </w:rPr>
        <w:t xml:space="preserve">הבנתי. לא </w:t>
      </w:r>
      <w:bookmarkStart w:id="16537" w:name="_ETM_Q66_311622"/>
      <w:bookmarkEnd w:id="16537"/>
      <w:r>
        <w:rPr>
          <w:rFonts w:hint="cs"/>
          <w:rtl/>
        </w:rPr>
        <w:t>שמעתי אותו אומר דברים קשים, אחרת הייתי מוציא אותו.</w:t>
      </w:r>
    </w:p>
    <w:p w:rsidR="00553E33" w:rsidRDefault="00553E33" w:rsidP="00C016CD">
      <w:pPr>
        <w:rPr>
          <w:rtl/>
        </w:rPr>
      </w:pPr>
      <w:bookmarkStart w:id="16538" w:name="_ETM_Q66_314769"/>
      <w:bookmarkStart w:id="16539" w:name="_ETM_Q66_314821"/>
      <w:bookmarkEnd w:id="16538"/>
      <w:bookmarkEnd w:id="16539"/>
    </w:p>
    <w:p w:rsidR="00553E33" w:rsidRDefault="00553E33" w:rsidP="00C016CD">
      <w:pPr>
        <w:pStyle w:val="af5"/>
        <w:keepNext/>
        <w:rPr>
          <w:rtl/>
        </w:rPr>
      </w:pPr>
      <w:bookmarkStart w:id="16540" w:name="_ETM_Q66_314970"/>
      <w:bookmarkStart w:id="16541" w:name="_ETM_Q66_315034"/>
      <w:bookmarkEnd w:id="16540"/>
      <w:bookmarkEnd w:id="16541"/>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553E33" w:rsidP="00C016CD">
      <w:pPr>
        <w:ind w:firstLine="0"/>
        <w:rPr>
          <w:rtl/>
        </w:rPr>
      </w:pPr>
      <w:r>
        <w:rPr>
          <w:rtl/>
        </w:rPr>
        <w:tab/>
      </w:r>
      <w:r>
        <w:rPr>
          <w:rFonts w:hint="cs"/>
          <w:rtl/>
        </w:rPr>
        <w:t xml:space="preserve">הינה, אני </w:t>
      </w:r>
      <w:bookmarkStart w:id="16542" w:name="_ETM_Q66_316304"/>
      <w:bookmarkEnd w:id="16542"/>
      <w:r>
        <w:rPr>
          <w:rFonts w:hint="cs"/>
          <w:rtl/>
        </w:rPr>
        <w:t>אומרת לך.</w:t>
      </w:r>
    </w:p>
    <w:p w:rsidR="00553E33" w:rsidRDefault="00553E33" w:rsidP="00C016CD">
      <w:pPr>
        <w:ind w:firstLine="0"/>
        <w:rPr>
          <w:rtl/>
        </w:rPr>
      </w:pPr>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43" w:name="_ETM_Q66_316711"/>
      <w:bookmarkEnd w:id="16543"/>
      <w:r>
        <w:rPr>
          <w:rFonts w:hint="cs"/>
          <w:rtl/>
        </w:rPr>
        <w:t>הבנתי.</w:t>
      </w:r>
    </w:p>
    <w:p w:rsidR="00553E33" w:rsidRPr="003B05CA" w:rsidRDefault="00553E33" w:rsidP="00C016CD">
      <w:pPr>
        <w:rPr>
          <w:rtl/>
        </w:rPr>
      </w:pPr>
      <w:bookmarkStart w:id="16544" w:name="_ETM_Q66_317167"/>
      <w:bookmarkStart w:id="16545" w:name="_ETM_Q66_317220"/>
      <w:bookmarkEnd w:id="16544"/>
      <w:bookmarkEnd w:id="16545"/>
    </w:p>
    <w:p w:rsidR="00553E33" w:rsidRDefault="00553E33" w:rsidP="00C016CD">
      <w:pPr>
        <w:pStyle w:val="af5"/>
        <w:keepNext/>
        <w:rPr>
          <w:rtl/>
        </w:rPr>
      </w:pPr>
      <w:r w:rsidRPr="003B05CA">
        <w:rPr>
          <w:rStyle w:val="TagStyle"/>
          <w:rtl/>
        </w:rPr>
        <w:t xml:space="preserve">&lt;&lt; קריאה &gt;&gt; </w:t>
      </w:r>
      <w:r>
        <w:rPr>
          <w:rtl/>
        </w:rPr>
        <w:t>עאידה תומא סלימאן (הרשימה המשותפת):</w:t>
      </w:r>
      <w:r w:rsidRPr="003B05CA">
        <w:rPr>
          <w:rStyle w:val="TagStyle"/>
          <w:rtl/>
        </w:rPr>
        <w:t xml:space="preserve"> &lt;&lt; קריאה &gt;&gt;</w:t>
      </w:r>
      <w:r>
        <w:rPr>
          <w:rtl/>
        </w:rPr>
        <w:t xml:space="preserve">   </w:t>
      </w:r>
    </w:p>
    <w:p w:rsidR="00553E33" w:rsidRDefault="00553E33" w:rsidP="004C49C7">
      <w:pPr>
        <w:rPr>
          <w:rtl/>
        </w:rPr>
      </w:pPr>
    </w:p>
    <w:p w:rsidR="00553E33" w:rsidRDefault="004C49C7" w:rsidP="00C016CD">
      <w:pPr>
        <w:rPr>
          <w:rtl/>
        </w:rPr>
      </w:pPr>
      <w:r>
        <w:rPr>
          <w:rFonts w:hint="cs"/>
          <w:rtl/>
        </w:rPr>
        <w:t>– – –</w:t>
      </w:r>
      <w:r w:rsidR="00553E33">
        <w:rPr>
          <w:rFonts w:hint="cs"/>
          <w:rtl/>
        </w:rPr>
        <w:t xml:space="preserve"> שאתה עושה </w:t>
      </w:r>
      <w:bookmarkStart w:id="16546" w:name="_ETM_Q66_317689"/>
      <w:bookmarkEnd w:id="16546"/>
      <w:r>
        <w:rPr>
          <w:rFonts w:hint="cs"/>
          <w:rtl/>
        </w:rPr>
        <w:t>– – –</w:t>
      </w:r>
    </w:p>
    <w:p w:rsidR="00553E33" w:rsidRDefault="00553E33" w:rsidP="00C016CD">
      <w:pPr>
        <w:rPr>
          <w:rtl/>
        </w:rPr>
      </w:pPr>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Pr="003B05CA" w:rsidRDefault="00553E33" w:rsidP="00C016CD">
      <w:pPr>
        <w:rPr>
          <w:rtl/>
        </w:rPr>
      </w:pPr>
      <w:bookmarkStart w:id="16547" w:name="_ETM_Q66_320529"/>
      <w:bookmarkEnd w:id="16547"/>
      <w:r>
        <w:rPr>
          <w:rFonts w:hint="cs"/>
          <w:rtl/>
        </w:rPr>
        <w:t>בבקשה, חברת הכנסת סלימאן, בבקשה להיות בשקט.</w:t>
      </w:r>
    </w:p>
    <w:p w:rsidR="00553E33" w:rsidRPr="003B05CA" w:rsidRDefault="00553E33" w:rsidP="00C016CD">
      <w:pPr>
        <w:rPr>
          <w:rtl/>
        </w:rPr>
      </w:pPr>
    </w:p>
    <w:p w:rsidR="00553E33" w:rsidRDefault="00553E33" w:rsidP="00C016CD">
      <w:pPr>
        <w:pStyle w:val="af5"/>
        <w:keepNext/>
        <w:rPr>
          <w:rtl/>
        </w:rPr>
      </w:pPr>
      <w:bookmarkStart w:id="16548" w:name="_ETM_Q66_321595"/>
      <w:bookmarkStart w:id="16549" w:name="_ETM_Q66_322013"/>
      <w:bookmarkStart w:id="16550" w:name="_ETM_Q66_322037"/>
      <w:bookmarkEnd w:id="16548"/>
      <w:bookmarkEnd w:id="16549"/>
      <w:bookmarkEnd w:id="16550"/>
      <w:r w:rsidRPr="0073268B">
        <w:rPr>
          <w:rStyle w:val="TagStyle"/>
          <w:rtl/>
        </w:rPr>
        <w:t xml:space="preserve">&lt;&lt; קריאה &gt;&gt; </w:t>
      </w:r>
      <w:r>
        <w:rPr>
          <w:rtl/>
        </w:rPr>
        <w:t>מזכיר הכנסת דן מרזוק:</w:t>
      </w:r>
      <w:r w:rsidRPr="0073268B">
        <w:rPr>
          <w:rStyle w:val="TagStyle"/>
          <w:rtl/>
        </w:rPr>
        <w:t xml:space="preserve"> &lt;&lt; קריאה &gt;&gt;</w:t>
      </w:r>
      <w:r>
        <w:rPr>
          <w:rtl/>
        </w:rPr>
        <w:t xml:space="preserve">   </w:t>
      </w:r>
    </w:p>
    <w:p w:rsidR="00553E33" w:rsidRDefault="00553E33" w:rsidP="00C016CD">
      <w:pPr>
        <w:ind w:firstLine="0"/>
        <w:rPr>
          <w:rtl/>
        </w:rPr>
      </w:pPr>
      <w:r>
        <w:rPr>
          <w:rFonts w:hint="cs"/>
          <w:rtl/>
        </w:rPr>
        <w:t>(קורא בשם חבר הכנסת)</w:t>
      </w:r>
    </w:p>
    <w:p w:rsidR="00553E33" w:rsidRDefault="00553E33" w:rsidP="004C49C7">
      <w:pPr>
        <w:rPr>
          <w:rtl/>
        </w:rPr>
      </w:pPr>
    </w:p>
    <w:p w:rsidR="00553E33" w:rsidRDefault="00553E33" w:rsidP="00C016CD">
      <w:pPr>
        <w:rPr>
          <w:rtl/>
        </w:rPr>
      </w:pPr>
      <w:r>
        <w:rPr>
          <w:rtl/>
        </w:rPr>
        <w:t>ישראל אייכלר</w:t>
      </w:r>
      <w:r>
        <w:rPr>
          <w:rtl/>
        </w:rPr>
        <w:tab/>
      </w:r>
      <w:r>
        <w:rPr>
          <w:rtl/>
        </w:rPr>
        <w:tab/>
        <w:t xml:space="preserve">–   </w:t>
      </w:r>
      <w:r>
        <w:rPr>
          <w:rFonts w:hint="cs"/>
          <w:rtl/>
        </w:rPr>
        <w:t>בעד</w:t>
      </w:r>
    </w:p>
    <w:p w:rsidR="00553E33" w:rsidRDefault="00553E33" w:rsidP="00C016CD">
      <w:pPr>
        <w:rPr>
          <w:rtl/>
        </w:rPr>
      </w:pPr>
    </w:p>
    <w:p w:rsidR="00553E33" w:rsidRDefault="00553E33" w:rsidP="00C016CD">
      <w:pPr>
        <w:pStyle w:val="af5"/>
        <w:keepNext/>
        <w:rPr>
          <w:rtl/>
        </w:rPr>
      </w:pPr>
      <w:bookmarkStart w:id="16551" w:name="ET_interruption_5761_22"/>
      <w:r w:rsidRPr="003B05CA">
        <w:rPr>
          <w:rStyle w:val="TagStyle"/>
          <w:rtl/>
        </w:rPr>
        <w:lastRenderedPageBreak/>
        <w:t xml:space="preserve"> &lt;&lt; קריאה &gt;&gt; </w:t>
      </w:r>
      <w:r>
        <w:rPr>
          <w:rtl/>
        </w:rPr>
        <w:t>עאידה תומא סלימאן (הרשימה המשותפת):</w:t>
      </w:r>
      <w:r w:rsidRPr="003B05CA">
        <w:rPr>
          <w:rStyle w:val="TagStyle"/>
          <w:rtl/>
        </w:rPr>
        <w:t xml:space="preserve"> &lt;&lt; קריאה &gt;&gt;</w:t>
      </w:r>
      <w:r>
        <w:rPr>
          <w:rtl/>
        </w:rPr>
        <w:t xml:space="preserve">   </w:t>
      </w:r>
      <w:bookmarkEnd w:id="16551"/>
    </w:p>
    <w:p w:rsidR="00553E33" w:rsidRDefault="00553E33" w:rsidP="004C49C7">
      <w:pPr>
        <w:rPr>
          <w:rtl/>
        </w:rPr>
      </w:pPr>
    </w:p>
    <w:p w:rsidR="00553E33" w:rsidRDefault="004C49C7" w:rsidP="00C016CD">
      <w:pPr>
        <w:rPr>
          <w:rtl/>
        </w:rPr>
      </w:pPr>
      <w:bookmarkStart w:id="16552" w:name="_ETM_Q66_325115"/>
      <w:bookmarkEnd w:id="16552"/>
      <w:r>
        <w:rPr>
          <w:rFonts w:hint="cs"/>
          <w:rtl/>
        </w:rPr>
        <w:t>– – –</w:t>
      </w:r>
    </w:p>
    <w:p w:rsidR="00553E33" w:rsidRDefault="00553E33" w:rsidP="00C016CD">
      <w:pPr>
        <w:rPr>
          <w:rtl/>
        </w:rPr>
      </w:pPr>
      <w:bookmarkStart w:id="16553" w:name="_ETM_Q66_325923"/>
      <w:bookmarkStart w:id="16554" w:name="_ETM_Q66_325960"/>
      <w:bookmarkEnd w:id="16553"/>
      <w:bookmarkEnd w:id="16554"/>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Pr="003B05CA" w:rsidRDefault="00553E33" w:rsidP="00C016CD">
      <w:pPr>
        <w:rPr>
          <w:rtl/>
        </w:rPr>
      </w:pPr>
      <w:bookmarkStart w:id="16555" w:name="_ETM_Q66_326529"/>
      <w:bookmarkEnd w:id="16555"/>
      <w:r>
        <w:rPr>
          <w:rFonts w:hint="cs"/>
          <w:rtl/>
        </w:rPr>
        <w:t>חברת הכנסת סלימאן, קריאה שנייה.</w:t>
      </w:r>
    </w:p>
    <w:p w:rsidR="00553E33" w:rsidRDefault="00553E33" w:rsidP="00C016CD">
      <w:pPr>
        <w:rPr>
          <w:rtl/>
        </w:rPr>
      </w:pPr>
      <w:bookmarkStart w:id="16556" w:name="_ETM_Q66_324207"/>
      <w:bookmarkStart w:id="16557" w:name="_ETM_Q66_324241"/>
      <w:bookmarkStart w:id="16558" w:name="_ETM_Q66_327621"/>
      <w:bookmarkEnd w:id="16556"/>
      <w:bookmarkEnd w:id="16557"/>
      <w:bookmarkEnd w:id="16558"/>
    </w:p>
    <w:p w:rsidR="00553E33" w:rsidRDefault="00553E33" w:rsidP="00C016CD">
      <w:pPr>
        <w:pStyle w:val="af5"/>
        <w:keepNext/>
        <w:rPr>
          <w:rtl/>
        </w:rPr>
      </w:pPr>
      <w:bookmarkStart w:id="16559" w:name="_ETM_Q66_328030"/>
      <w:bookmarkStart w:id="16560" w:name="_ETM_Q66_328063"/>
      <w:bookmarkEnd w:id="16559"/>
      <w:bookmarkEnd w:id="16560"/>
      <w:r w:rsidRPr="0073268B">
        <w:rPr>
          <w:rStyle w:val="TagStyle"/>
          <w:rtl/>
        </w:rPr>
        <w:t xml:space="preserve">&lt;&lt; קריאה &gt;&gt; </w:t>
      </w:r>
      <w:r>
        <w:rPr>
          <w:rtl/>
        </w:rPr>
        <w:t>מזכיר הכנסת דן מרזוק:</w:t>
      </w:r>
      <w:r w:rsidRPr="0073268B">
        <w:rPr>
          <w:rStyle w:val="TagStyle"/>
          <w:rtl/>
        </w:rPr>
        <w:t xml:space="preserve"> &lt;&lt; קריאה &gt;&gt;</w:t>
      </w:r>
      <w:r>
        <w:rPr>
          <w:rtl/>
        </w:rPr>
        <w:t xml:space="preserve">   </w:t>
      </w:r>
    </w:p>
    <w:p w:rsidR="00553E33" w:rsidRDefault="00553E33" w:rsidP="00C016CD">
      <w:pPr>
        <w:ind w:firstLine="0"/>
        <w:rPr>
          <w:rtl/>
        </w:rPr>
      </w:pPr>
      <w:r>
        <w:rPr>
          <w:rFonts w:hint="cs"/>
          <w:rtl/>
        </w:rPr>
        <w:t>(קורא בשם חבר הכנסת)</w:t>
      </w:r>
    </w:p>
    <w:p w:rsidR="00553E33" w:rsidRPr="003B05CA" w:rsidRDefault="00553E33" w:rsidP="00C016CD">
      <w:pPr>
        <w:rPr>
          <w:rtl/>
        </w:rPr>
      </w:pPr>
    </w:p>
    <w:p w:rsidR="00553E33" w:rsidRDefault="00553E33" w:rsidP="00C016CD">
      <w:pPr>
        <w:rPr>
          <w:rtl/>
        </w:rPr>
      </w:pPr>
      <w:bookmarkStart w:id="16561" w:name="_ETM_Q66_324399"/>
      <w:bookmarkStart w:id="16562" w:name="_ETM_Q66_324426"/>
      <w:bookmarkEnd w:id="16561"/>
      <w:bookmarkEnd w:id="16562"/>
      <w:r>
        <w:rPr>
          <w:rtl/>
        </w:rPr>
        <w:t>יעקב אשר</w:t>
      </w:r>
      <w:r>
        <w:rPr>
          <w:rtl/>
        </w:rPr>
        <w:tab/>
      </w:r>
      <w:r>
        <w:rPr>
          <w:rtl/>
        </w:rPr>
        <w:tab/>
        <w:t xml:space="preserve">–   </w:t>
      </w:r>
      <w:r>
        <w:rPr>
          <w:rFonts w:hint="cs"/>
          <w:rtl/>
        </w:rPr>
        <w:t>אינו נוכח</w:t>
      </w:r>
    </w:p>
    <w:p w:rsidR="00553E33" w:rsidRDefault="00553E33" w:rsidP="00C016CD">
      <w:pPr>
        <w:rPr>
          <w:rtl/>
        </w:rPr>
      </w:pPr>
      <w:bookmarkStart w:id="16563" w:name="_ETM_Q66_334060"/>
      <w:bookmarkEnd w:id="16563"/>
    </w:p>
    <w:p w:rsidR="00553E33" w:rsidRDefault="00553E33" w:rsidP="00C016CD">
      <w:pPr>
        <w:pStyle w:val="af5"/>
        <w:keepNext/>
        <w:rPr>
          <w:rtl/>
        </w:rPr>
      </w:pPr>
      <w:bookmarkStart w:id="16564" w:name="ET_interruption_5761_25"/>
      <w:r w:rsidRPr="003B05CA">
        <w:rPr>
          <w:rStyle w:val="TagStyle"/>
          <w:rtl/>
        </w:rPr>
        <w:t xml:space="preserve"> &lt;&lt; קריאה &gt;&gt; </w:t>
      </w:r>
      <w:r>
        <w:rPr>
          <w:rtl/>
        </w:rPr>
        <w:t>עאידה תומא סלימאן (הרשימה המשותפת):</w:t>
      </w:r>
      <w:r w:rsidRPr="003B05CA">
        <w:rPr>
          <w:rStyle w:val="TagStyle"/>
          <w:rtl/>
        </w:rPr>
        <w:t xml:space="preserve"> &lt;&lt; קריאה &gt;&gt;</w:t>
      </w:r>
      <w:r>
        <w:rPr>
          <w:rtl/>
        </w:rPr>
        <w:t xml:space="preserve">   </w:t>
      </w:r>
      <w:bookmarkEnd w:id="16564"/>
    </w:p>
    <w:p w:rsidR="00553E33" w:rsidRDefault="00553E33" w:rsidP="004C49C7">
      <w:pPr>
        <w:rPr>
          <w:rtl/>
        </w:rPr>
      </w:pPr>
    </w:p>
    <w:p w:rsidR="00553E33" w:rsidRDefault="004C49C7" w:rsidP="00C016CD">
      <w:pPr>
        <w:rPr>
          <w:rtl/>
        </w:rPr>
      </w:pPr>
      <w:bookmarkStart w:id="16565" w:name="_ETM_Q66_335182"/>
      <w:bookmarkEnd w:id="16565"/>
      <w:r>
        <w:rPr>
          <w:rFonts w:hint="cs"/>
          <w:rtl/>
        </w:rPr>
        <w:t>– – –</w:t>
      </w:r>
    </w:p>
    <w:p w:rsidR="00553E33" w:rsidRDefault="00553E33" w:rsidP="00C016CD">
      <w:pPr>
        <w:rPr>
          <w:rtl/>
        </w:rPr>
      </w:pPr>
      <w:bookmarkStart w:id="16566" w:name="_ETM_Q66_334831"/>
      <w:bookmarkStart w:id="16567" w:name="_ETM_Q66_334886"/>
      <w:bookmarkEnd w:id="16566"/>
      <w:bookmarkEnd w:id="16567"/>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6568" w:name="_ETM_Q66_335678"/>
      <w:bookmarkEnd w:id="16568"/>
      <w:r>
        <w:rPr>
          <w:rFonts w:hint="cs"/>
          <w:rtl/>
        </w:rPr>
        <w:t xml:space="preserve">חברת הכנסת סלימאן, קריאה שלישית. </w:t>
      </w:r>
      <w:bookmarkStart w:id="16569" w:name="_ETM_Q66_336801"/>
      <w:bookmarkEnd w:id="16569"/>
      <w:r>
        <w:rPr>
          <w:rFonts w:hint="cs"/>
          <w:rtl/>
        </w:rPr>
        <w:t xml:space="preserve">בבקשה החוצה. בבקשה החוצה. </w:t>
      </w:r>
    </w:p>
    <w:p w:rsidR="00553E33" w:rsidRDefault="00553E33" w:rsidP="00C016CD">
      <w:pPr>
        <w:rPr>
          <w:rtl/>
        </w:rPr>
      </w:pPr>
      <w:bookmarkStart w:id="16570" w:name="_ETM_Q66_339302"/>
      <w:bookmarkStart w:id="16571" w:name="_ETM_Q66_339361"/>
      <w:bookmarkEnd w:id="16570"/>
      <w:bookmarkEnd w:id="16571"/>
    </w:p>
    <w:p w:rsidR="00553E33" w:rsidRDefault="00553E33" w:rsidP="00C016CD">
      <w:pPr>
        <w:ind w:firstLine="0"/>
        <w:jc w:val="center"/>
        <w:rPr>
          <w:rtl/>
        </w:rPr>
      </w:pPr>
      <w:bookmarkStart w:id="16572" w:name="_ETM_Q66_339019"/>
      <w:bookmarkStart w:id="16573" w:name="_ETM_Q66_339081"/>
      <w:bookmarkEnd w:id="16572"/>
      <w:bookmarkEnd w:id="16573"/>
      <w:r>
        <w:rPr>
          <w:rFonts w:hint="cs"/>
          <w:rtl/>
        </w:rPr>
        <w:t xml:space="preserve">(חברת הכנסת עאידה תומא סלימאן יוצאת מאולם </w:t>
      </w:r>
      <w:bookmarkStart w:id="16574" w:name="_ETM_Q66_338708"/>
      <w:bookmarkEnd w:id="16574"/>
      <w:r>
        <w:rPr>
          <w:rFonts w:hint="cs"/>
          <w:rtl/>
        </w:rPr>
        <w:t>המליאה.)</w:t>
      </w:r>
    </w:p>
    <w:p w:rsidR="00553E33" w:rsidRDefault="00553E33" w:rsidP="00C016CD">
      <w:pPr>
        <w:rPr>
          <w:rtl/>
        </w:rPr>
      </w:pPr>
      <w:bookmarkStart w:id="16575" w:name="_ETM_Q66_339672"/>
      <w:bookmarkStart w:id="16576" w:name="_ETM_Q66_339738"/>
      <w:bookmarkStart w:id="16577" w:name="_ETM_Q66_340880"/>
      <w:bookmarkEnd w:id="16575"/>
      <w:bookmarkEnd w:id="16576"/>
      <w:bookmarkEnd w:id="16577"/>
    </w:p>
    <w:p w:rsidR="00553E33" w:rsidRDefault="00553E33" w:rsidP="00C016CD">
      <w:pPr>
        <w:pStyle w:val="af5"/>
        <w:keepNext/>
        <w:rPr>
          <w:rtl/>
        </w:rPr>
      </w:pPr>
      <w:r w:rsidRPr="0073268B">
        <w:rPr>
          <w:rStyle w:val="TagStyle"/>
          <w:rtl/>
        </w:rPr>
        <w:t xml:space="preserve">&lt;&lt; קריאה &gt;&gt; </w:t>
      </w:r>
      <w:r>
        <w:rPr>
          <w:rtl/>
        </w:rPr>
        <w:t>מזכיר הכנסת דן מרזוק:</w:t>
      </w:r>
      <w:r w:rsidRPr="0073268B">
        <w:rPr>
          <w:rStyle w:val="TagStyle"/>
          <w:rtl/>
        </w:rPr>
        <w:t xml:space="preserve"> &lt;&lt; קריאה &gt;&gt;</w:t>
      </w:r>
      <w:r>
        <w:rPr>
          <w:rtl/>
        </w:rPr>
        <w:t xml:space="preserve">   </w:t>
      </w:r>
    </w:p>
    <w:p w:rsidR="00553E33" w:rsidRDefault="00553E33" w:rsidP="0065192D">
      <w:pPr>
        <w:ind w:firstLine="0"/>
        <w:rPr>
          <w:rtl/>
        </w:rPr>
      </w:pPr>
      <w:r>
        <w:rPr>
          <w:rFonts w:hint="cs"/>
          <w:rtl/>
        </w:rPr>
        <w:t>(קורא בשמות חברי הכנסת)</w:t>
      </w:r>
    </w:p>
    <w:p w:rsidR="00553E33" w:rsidRDefault="00553E33" w:rsidP="004C49C7">
      <w:pPr>
        <w:rPr>
          <w:rtl/>
        </w:rPr>
      </w:pPr>
    </w:p>
    <w:p w:rsidR="00553E33" w:rsidRDefault="00553E33" w:rsidP="00C016CD">
      <w:pPr>
        <w:rPr>
          <w:rtl/>
        </w:rPr>
      </w:pPr>
      <w:bookmarkStart w:id="16578" w:name="_ETM_Q66_341317"/>
      <w:bookmarkStart w:id="16579" w:name="_ETM_Q66_341348"/>
      <w:bookmarkEnd w:id="16578"/>
      <w:bookmarkEnd w:id="16579"/>
      <w:r>
        <w:rPr>
          <w:rtl/>
        </w:rPr>
        <w:t>זאב בנימין בגין</w:t>
      </w:r>
      <w:r>
        <w:rPr>
          <w:rtl/>
        </w:rPr>
        <w:tab/>
      </w:r>
      <w:r>
        <w:rPr>
          <w:rtl/>
        </w:rPr>
        <w:tab/>
        <w:t xml:space="preserve">–   </w:t>
      </w:r>
      <w:r>
        <w:rPr>
          <w:rFonts w:hint="cs"/>
          <w:rtl/>
        </w:rPr>
        <w:t>אינו נוכח</w:t>
      </w:r>
    </w:p>
    <w:p w:rsidR="00553E33" w:rsidRDefault="00553E33" w:rsidP="00C016CD">
      <w:pPr>
        <w:rPr>
          <w:rtl/>
        </w:rPr>
      </w:pPr>
      <w:r>
        <w:rPr>
          <w:rtl/>
        </w:rPr>
        <w:t>ענבר בזק</w:t>
      </w:r>
      <w:r>
        <w:rPr>
          <w:rtl/>
        </w:rPr>
        <w:tab/>
      </w:r>
      <w:r>
        <w:rPr>
          <w:rtl/>
        </w:rPr>
        <w:tab/>
        <w:t xml:space="preserve">–   </w:t>
      </w:r>
      <w:r>
        <w:rPr>
          <w:rFonts w:hint="cs"/>
          <w:rtl/>
        </w:rPr>
        <w:t>אינה נוכחת</w:t>
      </w:r>
    </w:p>
    <w:p w:rsidR="00553E33" w:rsidRDefault="00553E33" w:rsidP="00C016CD">
      <w:pPr>
        <w:rPr>
          <w:rtl/>
        </w:rPr>
      </w:pPr>
      <w:bookmarkStart w:id="16580" w:name="_ETM_Q66_345066"/>
      <w:bookmarkEnd w:id="16580"/>
    </w:p>
    <w:p w:rsidR="00553E33" w:rsidRDefault="00553E33" w:rsidP="00C016CD">
      <w:pPr>
        <w:pStyle w:val="af5"/>
        <w:keepNext/>
        <w:rPr>
          <w:rtl/>
        </w:rPr>
      </w:pPr>
      <w:bookmarkStart w:id="16581" w:name="ET_interruption_5761_28"/>
      <w:r w:rsidRPr="003B05CA">
        <w:rPr>
          <w:rStyle w:val="TagStyle"/>
          <w:rtl/>
        </w:rPr>
        <w:t xml:space="preserve"> &lt;&lt; קריאה &gt;&gt; </w:t>
      </w:r>
      <w:r>
        <w:rPr>
          <w:rtl/>
        </w:rPr>
        <w:t>עאידה תומא סלימאן (הרשימה המשותפת):</w:t>
      </w:r>
      <w:r w:rsidRPr="003B05CA">
        <w:rPr>
          <w:rStyle w:val="TagStyle"/>
          <w:rtl/>
        </w:rPr>
        <w:t xml:space="preserve"> &lt;&lt; קריאה &gt;&gt;</w:t>
      </w:r>
      <w:r>
        <w:rPr>
          <w:rtl/>
        </w:rPr>
        <w:t xml:space="preserve">   </w:t>
      </w:r>
      <w:bookmarkEnd w:id="16581"/>
    </w:p>
    <w:p w:rsidR="00553E33" w:rsidRDefault="00553E33" w:rsidP="004C49C7">
      <w:pPr>
        <w:rPr>
          <w:rtl/>
        </w:rPr>
      </w:pPr>
    </w:p>
    <w:p w:rsidR="00553E33" w:rsidRDefault="004C49C7" w:rsidP="00C016CD">
      <w:pPr>
        <w:rPr>
          <w:rtl/>
        </w:rPr>
      </w:pPr>
      <w:bookmarkStart w:id="16582" w:name="_ETM_Q66_344512"/>
      <w:bookmarkEnd w:id="16582"/>
      <w:r>
        <w:rPr>
          <w:rFonts w:hint="cs"/>
          <w:rtl/>
        </w:rPr>
        <w:t>– – –</w:t>
      </w:r>
    </w:p>
    <w:p w:rsidR="00553E33" w:rsidRDefault="00553E33" w:rsidP="00C016CD">
      <w:pPr>
        <w:rPr>
          <w:rtl/>
        </w:rPr>
      </w:pPr>
      <w:bookmarkStart w:id="16583" w:name="_ETM_Q66_344223"/>
      <w:bookmarkStart w:id="16584" w:name="_ETM_Q66_344266"/>
      <w:bookmarkEnd w:id="16583"/>
      <w:bookmarkEnd w:id="16584"/>
    </w:p>
    <w:p w:rsidR="00553E33" w:rsidRDefault="00553E33" w:rsidP="00C016CD">
      <w:pPr>
        <w:pStyle w:val="af5"/>
        <w:keepNext/>
        <w:rPr>
          <w:rtl/>
        </w:rPr>
      </w:pPr>
      <w:bookmarkStart w:id="16585" w:name="ET_interruption_6147_29"/>
      <w:r w:rsidRPr="003B05CA">
        <w:rPr>
          <w:rStyle w:val="TagStyle"/>
          <w:rtl/>
        </w:rPr>
        <w:t xml:space="preserve"> &lt;&lt; קריאה &gt;&gt; </w:t>
      </w:r>
      <w:r>
        <w:rPr>
          <w:rtl/>
        </w:rPr>
        <w:t>איתמר בן גביר (הציונות הדתית):</w:t>
      </w:r>
      <w:r w:rsidRPr="003B05CA">
        <w:rPr>
          <w:rStyle w:val="TagStyle"/>
          <w:rtl/>
        </w:rPr>
        <w:t xml:space="preserve"> &lt;&lt; קריאה &gt;&gt;</w:t>
      </w:r>
      <w:r>
        <w:rPr>
          <w:rtl/>
        </w:rPr>
        <w:t xml:space="preserve">   </w:t>
      </w:r>
      <w:bookmarkEnd w:id="16585"/>
    </w:p>
    <w:p w:rsidR="00553E33" w:rsidRDefault="00553E33" w:rsidP="004C49C7">
      <w:pPr>
        <w:rPr>
          <w:rtl/>
        </w:rPr>
      </w:pPr>
    </w:p>
    <w:p w:rsidR="00553E33" w:rsidRDefault="00553E33" w:rsidP="00C016CD">
      <w:pPr>
        <w:rPr>
          <w:rtl/>
        </w:rPr>
      </w:pPr>
      <w:bookmarkStart w:id="16586" w:name="_ETM_Q66_344779"/>
      <w:bookmarkEnd w:id="16586"/>
      <w:r>
        <w:rPr>
          <w:rFonts w:hint="cs"/>
          <w:rtl/>
        </w:rPr>
        <w:t>ברא. ברא.</w:t>
      </w:r>
    </w:p>
    <w:p w:rsidR="00553E33" w:rsidRDefault="00553E33" w:rsidP="00C016CD">
      <w:pPr>
        <w:rPr>
          <w:rtl/>
        </w:rPr>
      </w:pPr>
      <w:bookmarkStart w:id="16587" w:name="_ETM_Q66_346333"/>
      <w:bookmarkStart w:id="16588" w:name="_ETM_Q66_346374"/>
      <w:bookmarkStart w:id="16589" w:name="_ETM_Q66_344377"/>
      <w:bookmarkEnd w:id="16587"/>
      <w:bookmarkEnd w:id="16588"/>
      <w:bookmarkEnd w:id="16589"/>
    </w:p>
    <w:p w:rsidR="00553E33" w:rsidRDefault="00553E33" w:rsidP="00C016CD">
      <w:pPr>
        <w:pStyle w:val="af5"/>
        <w:keepNext/>
        <w:rPr>
          <w:rtl/>
        </w:rPr>
      </w:pPr>
      <w:bookmarkStart w:id="16590" w:name="_ETM_Q66_344740"/>
      <w:bookmarkStart w:id="16591" w:name="_ETM_Q66_344766"/>
      <w:bookmarkEnd w:id="16590"/>
      <w:bookmarkEnd w:id="16591"/>
      <w:r w:rsidRPr="0073268B">
        <w:rPr>
          <w:rStyle w:val="TagStyle"/>
          <w:rtl/>
        </w:rPr>
        <w:t xml:space="preserve">&lt;&lt; קריאה &gt;&gt; </w:t>
      </w:r>
      <w:r>
        <w:rPr>
          <w:rtl/>
        </w:rPr>
        <w:t>מזכיר הכנסת דן מרזוק:</w:t>
      </w:r>
      <w:r w:rsidRPr="0073268B">
        <w:rPr>
          <w:rStyle w:val="TagStyle"/>
          <w:rtl/>
        </w:rPr>
        <w:t xml:space="preserve"> &lt;&lt; קריאה &gt;&gt;</w:t>
      </w:r>
      <w:r>
        <w:rPr>
          <w:rtl/>
        </w:rPr>
        <w:t xml:space="preserve">   </w:t>
      </w:r>
    </w:p>
    <w:p w:rsidR="00553E33" w:rsidRDefault="00553E33" w:rsidP="00C016CD">
      <w:pPr>
        <w:ind w:firstLine="0"/>
        <w:rPr>
          <w:rtl/>
        </w:rPr>
      </w:pPr>
      <w:r>
        <w:rPr>
          <w:rFonts w:hint="cs"/>
          <w:rtl/>
        </w:rPr>
        <w:t>(קורא בשמות חברי הכנסת)</w:t>
      </w:r>
    </w:p>
    <w:p w:rsidR="00553E33" w:rsidRPr="003B05CA" w:rsidRDefault="00553E33" w:rsidP="00C016CD">
      <w:pPr>
        <w:rPr>
          <w:rtl/>
        </w:rPr>
      </w:pPr>
    </w:p>
    <w:p w:rsidR="00553E33" w:rsidRDefault="00553E33" w:rsidP="00C016CD">
      <w:pPr>
        <w:rPr>
          <w:rtl/>
        </w:rPr>
      </w:pPr>
      <w:r>
        <w:rPr>
          <w:rtl/>
        </w:rPr>
        <w:t>מיכאל מרדכי ביטון</w:t>
      </w:r>
      <w:r>
        <w:rPr>
          <w:rtl/>
        </w:rPr>
        <w:tab/>
        <w:t xml:space="preserve">–   </w:t>
      </w:r>
      <w:r>
        <w:rPr>
          <w:rFonts w:hint="cs"/>
          <w:rtl/>
        </w:rPr>
        <w:t>אינו נוכח</w:t>
      </w:r>
    </w:p>
    <w:p w:rsidR="00553E33" w:rsidRDefault="00553E33" w:rsidP="00C016CD">
      <w:pPr>
        <w:rPr>
          <w:rtl/>
        </w:rPr>
      </w:pPr>
      <w:r>
        <w:rPr>
          <w:rtl/>
        </w:rPr>
        <w:t>ולדימיר בליאק</w:t>
      </w:r>
      <w:r>
        <w:rPr>
          <w:rtl/>
        </w:rPr>
        <w:tab/>
      </w:r>
      <w:r>
        <w:rPr>
          <w:rtl/>
        </w:rPr>
        <w:tab/>
        <w:t xml:space="preserve">–   </w:t>
      </w:r>
      <w:r>
        <w:rPr>
          <w:rFonts w:hint="cs"/>
          <w:rtl/>
        </w:rPr>
        <w:t xml:space="preserve">אינו </w:t>
      </w:r>
      <w:bookmarkStart w:id="16592" w:name="_ETM_Q66_353524"/>
      <w:bookmarkEnd w:id="16592"/>
      <w:r>
        <w:rPr>
          <w:rFonts w:hint="cs"/>
          <w:rtl/>
        </w:rPr>
        <w:t>נוכח</w:t>
      </w:r>
    </w:p>
    <w:p w:rsidR="00553E33" w:rsidRDefault="00553E33" w:rsidP="00C016CD">
      <w:pPr>
        <w:rPr>
          <w:rtl/>
        </w:rPr>
      </w:pPr>
      <w:r>
        <w:rPr>
          <w:rtl/>
        </w:rPr>
        <w:t>מירב בן ארי</w:t>
      </w:r>
      <w:r>
        <w:rPr>
          <w:rtl/>
        </w:rPr>
        <w:tab/>
      </w:r>
      <w:r>
        <w:rPr>
          <w:rtl/>
        </w:rPr>
        <w:tab/>
        <w:t xml:space="preserve">–   </w:t>
      </w:r>
      <w:r>
        <w:rPr>
          <w:rFonts w:hint="cs"/>
          <w:rtl/>
        </w:rPr>
        <w:t>אינה נוכחת</w:t>
      </w:r>
    </w:p>
    <w:p w:rsidR="00553E33" w:rsidRDefault="00553E33" w:rsidP="00C016CD">
      <w:pPr>
        <w:rPr>
          <w:rtl/>
        </w:rPr>
      </w:pPr>
      <w:r>
        <w:rPr>
          <w:rtl/>
        </w:rPr>
        <w:t>רם בן ברק</w:t>
      </w:r>
      <w:r>
        <w:rPr>
          <w:rtl/>
        </w:rPr>
        <w:tab/>
      </w:r>
      <w:r>
        <w:rPr>
          <w:rtl/>
        </w:rPr>
        <w:tab/>
        <w:t xml:space="preserve">–   </w:t>
      </w:r>
      <w:r>
        <w:rPr>
          <w:rFonts w:hint="cs"/>
          <w:rtl/>
        </w:rPr>
        <w:t>אינו נוכח</w:t>
      </w:r>
    </w:p>
    <w:p w:rsidR="00553E33" w:rsidRDefault="00553E33" w:rsidP="00C016CD">
      <w:pPr>
        <w:rPr>
          <w:rtl/>
        </w:rPr>
      </w:pPr>
      <w:r>
        <w:rPr>
          <w:rtl/>
        </w:rPr>
        <w:t>קרן ברק</w:t>
      </w:r>
      <w:r>
        <w:rPr>
          <w:rtl/>
        </w:rPr>
        <w:tab/>
      </w:r>
      <w:r>
        <w:rPr>
          <w:rtl/>
        </w:rPr>
        <w:tab/>
      </w:r>
      <w:r>
        <w:rPr>
          <w:rtl/>
        </w:rPr>
        <w:tab/>
        <w:t xml:space="preserve">–   </w:t>
      </w:r>
      <w:r>
        <w:rPr>
          <w:rFonts w:hint="cs"/>
          <w:rtl/>
        </w:rPr>
        <w:t>אינה נוכחת</w:t>
      </w:r>
    </w:p>
    <w:p w:rsidR="00553E33" w:rsidRDefault="00553E33" w:rsidP="00C016CD">
      <w:pPr>
        <w:rPr>
          <w:rtl/>
        </w:rPr>
      </w:pPr>
      <w:r>
        <w:rPr>
          <w:rtl/>
        </w:rPr>
        <w:t>איתן גינזבורג</w:t>
      </w:r>
      <w:r>
        <w:rPr>
          <w:rtl/>
        </w:rPr>
        <w:tab/>
      </w:r>
      <w:r>
        <w:rPr>
          <w:rtl/>
        </w:rPr>
        <w:tab/>
        <w:t xml:space="preserve">–   </w:t>
      </w:r>
      <w:r>
        <w:rPr>
          <w:rFonts w:hint="cs"/>
          <w:rtl/>
        </w:rPr>
        <w:t>אינו נוכח</w:t>
      </w:r>
    </w:p>
    <w:p w:rsidR="00553E33" w:rsidRDefault="00553E33" w:rsidP="00C016CD">
      <w:pPr>
        <w:rPr>
          <w:rtl/>
        </w:rPr>
      </w:pPr>
      <w:r>
        <w:rPr>
          <w:rtl/>
        </w:rPr>
        <w:t>בנימין גנץ</w:t>
      </w:r>
      <w:r>
        <w:rPr>
          <w:rtl/>
        </w:rPr>
        <w:tab/>
      </w:r>
      <w:r>
        <w:rPr>
          <w:rtl/>
        </w:rPr>
        <w:tab/>
        <w:t xml:space="preserve">–   </w:t>
      </w:r>
      <w:r>
        <w:rPr>
          <w:rFonts w:hint="cs"/>
          <w:rtl/>
        </w:rPr>
        <w:t>אינו נוכח</w:t>
      </w:r>
    </w:p>
    <w:p w:rsidR="00553E33" w:rsidRDefault="00553E33" w:rsidP="00C016CD">
      <w:pPr>
        <w:rPr>
          <w:rtl/>
        </w:rPr>
      </w:pPr>
      <w:r>
        <w:rPr>
          <w:rtl/>
        </w:rPr>
        <w:t>משה גפני</w:t>
      </w:r>
      <w:r>
        <w:rPr>
          <w:rtl/>
        </w:rPr>
        <w:tab/>
      </w:r>
      <w:r>
        <w:rPr>
          <w:rtl/>
        </w:rPr>
        <w:tab/>
        <w:t xml:space="preserve">–   </w:t>
      </w:r>
      <w:r>
        <w:rPr>
          <w:rFonts w:hint="cs"/>
          <w:rtl/>
        </w:rPr>
        <w:t>בעד</w:t>
      </w:r>
    </w:p>
    <w:p w:rsidR="00553E33" w:rsidRDefault="00553E33" w:rsidP="00C016CD">
      <w:pPr>
        <w:rPr>
          <w:rtl/>
        </w:rPr>
      </w:pPr>
      <w:r>
        <w:rPr>
          <w:rtl/>
        </w:rPr>
        <w:t>סימון דוידסון</w:t>
      </w:r>
      <w:r>
        <w:rPr>
          <w:rtl/>
        </w:rPr>
        <w:tab/>
      </w:r>
      <w:r>
        <w:rPr>
          <w:rtl/>
        </w:rPr>
        <w:tab/>
        <w:t xml:space="preserve">–   </w:t>
      </w:r>
      <w:r>
        <w:rPr>
          <w:rFonts w:hint="cs"/>
          <w:rtl/>
        </w:rPr>
        <w:t>אינו נוכח</w:t>
      </w:r>
    </w:p>
    <w:p w:rsidR="00553E33" w:rsidRDefault="00553E33" w:rsidP="00C016CD">
      <w:pPr>
        <w:rPr>
          <w:rtl/>
        </w:rPr>
      </w:pPr>
      <w:r>
        <w:rPr>
          <w:rtl/>
        </w:rPr>
        <w:t>רות וסרמן לנדה</w:t>
      </w:r>
      <w:r>
        <w:rPr>
          <w:rtl/>
        </w:rPr>
        <w:tab/>
      </w:r>
      <w:r>
        <w:rPr>
          <w:rtl/>
        </w:rPr>
        <w:tab/>
        <w:t xml:space="preserve">–   </w:t>
      </w:r>
      <w:r>
        <w:rPr>
          <w:rFonts w:hint="cs"/>
          <w:rtl/>
        </w:rPr>
        <w:t>אינה נוכחת</w:t>
      </w:r>
    </w:p>
    <w:p w:rsidR="00553E33" w:rsidRDefault="00553E33" w:rsidP="00C016CD">
      <w:pPr>
        <w:rPr>
          <w:rtl/>
        </w:rPr>
      </w:pPr>
      <w:r>
        <w:rPr>
          <w:rtl/>
        </w:rPr>
        <w:t>בועז טופורובסקי</w:t>
      </w:r>
      <w:r>
        <w:rPr>
          <w:rtl/>
        </w:rPr>
        <w:tab/>
      </w:r>
      <w:r>
        <w:rPr>
          <w:rtl/>
        </w:rPr>
        <w:tab/>
        <w:t xml:space="preserve">–   </w:t>
      </w:r>
      <w:r>
        <w:rPr>
          <w:rFonts w:hint="cs"/>
          <w:rtl/>
        </w:rPr>
        <w:t>אינו נוכח</w:t>
      </w:r>
    </w:p>
    <w:p w:rsidR="00553E33" w:rsidRDefault="00553E33" w:rsidP="00C016CD">
      <w:pPr>
        <w:rPr>
          <w:rtl/>
        </w:rPr>
      </w:pPr>
      <w:r>
        <w:rPr>
          <w:rtl/>
        </w:rPr>
        <w:t>אלון טל</w:t>
      </w:r>
      <w:r>
        <w:rPr>
          <w:rtl/>
        </w:rPr>
        <w:tab/>
      </w:r>
      <w:r>
        <w:rPr>
          <w:rtl/>
        </w:rPr>
        <w:tab/>
      </w:r>
      <w:r>
        <w:rPr>
          <w:rtl/>
        </w:rPr>
        <w:tab/>
        <w:t xml:space="preserve">–   </w:t>
      </w:r>
      <w:r>
        <w:rPr>
          <w:rFonts w:hint="cs"/>
          <w:rtl/>
        </w:rPr>
        <w:t>אינו נוכח</w:t>
      </w:r>
    </w:p>
    <w:p w:rsidR="00553E33" w:rsidRDefault="00553E33" w:rsidP="00C016CD">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553E33" w:rsidRDefault="00553E33" w:rsidP="00C016CD">
      <w:pPr>
        <w:rPr>
          <w:rtl/>
        </w:rPr>
      </w:pPr>
      <w:r>
        <w:rPr>
          <w:rtl/>
        </w:rPr>
        <w:t>מאיר כהן</w:t>
      </w:r>
      <w:r>
        <w:rPr>
          <w:rtl/>
        </w:rPr>
        <w:tab/>
      </w:r>
      <w:r>
        <w:rPr>
          <w:rtl/>
        </w:rPr>
        <w:tab/>
        <w:t xml:space="preserve">–   </w:t>
      </w:r>
      <w:r>
        <w:rPr>
          <w:rFonts w:hint="cs"/>
          <w:rtl/>
        </w:rPr>
        <w:t>אינו נוכח</w:t>
      </w:r>
    </w:p>
    <w:p w:rsidR="00553E33" w:rsidRDefault="00553E33" w:rsidP="00C016CD">
      <w:pPr>
        <w:rPr>
          <w:rtl/>
        </w:rPr>
      </w:pPr>
      <w:r>
        <w:rPr>
          <w:rtl/>
        </w:rPr>
        <w:t>ישראל כץ</w:t>
      </w:r>
      <w:r>
        <w:rPr>
          <w:rtl/>
        </w:rPr>
        <w:tab/>
      </w:r>
      <w:r>
        <w:rPr>
          <w:rtl/>
        </w:rPr>
        <w:tab/>
        <w:t xml:space="preserve">–   </w:t>
      </w:r>
      <w:r>
        <w:rPr>
          <w:rFonts w:hint="cs"/>
          <w:rtl/>
        </w:rPr>
        <w:t>אינו נוכח</w:t>
      </w:r>
    </w:p>
    <w:p w:rsidR="00553E33" w:rsidRDefault="00553E33" w:rsidP="00C016CD">
      <w:pPr>
        <w:rPr>
          <w:rtl/>
        </w:rPr>
      </w:pPr>
      <w:r>
        <w:rPr>
          <w:rtl/>
        </w:rPr>
        <w:t>רון כץ</w:t>
      </w:r>
      <w:r>
        <w:rPr>
          <w:rtl/>
        </w:rPr>
        <w:tab/>
      </w:r>
      <w:r>
        <w:rPr>
          <w:rtl/>
        </w:rPr>
        <w:tab/>
      </w:r>
      <w:r>
        <w:rPr>
          <w:rtl/>
        </w:rPr>
        <w:tab/>
        <w:t xml:space="preserve">–   </w:t>
      </w:r>
      <w:r>
        <w:rPr>
          <w:rFonts w:hint="cs"/>
          <w:rtl/>
        </w:rPr>
        <w:t>אינו נוכח</w:t>
      </w:r>
    </w:p>
    <w:p w:rsidR="00553E33" w:rsidRDefault="00553E33" w:rsidP="00C016CD">
      <w:pPr>
        <w:rPr>
          <w:rtl/>
        </w:rPr>
      </w:pPr>
      <w:r>
        <w:rPr>
          <w:rtl/>
        </w:rPr>
        <w:t>יוראי להב הרצנו</w:t>
      </w:r>
      <w:r>
        <w:rPr>
          <w:rtl/>
        </w:rPr>
        <w:tab/>
      </w:r>
      <w:r>
        <w:rPr>
          <w:rtl/>
        </w:rPr>
        <w:tab/>
        <w:t xml:space="preserve">–   </w:t>
      </w:r>
      <w:r>
        <w:rPr>
          <w:rFonts w:hint="cs"/>
          <w:rtl/>
        </w:rPr>
        <w:t>אינו נוכח</w:t>
      </w:r>
    </w:p>
    <w:p w:rsidR="00553E33" w:rsidRDefault="00553E33" w:rsidP="00C016CD">
      <w:pPr>
        <w:rPr>
          <w:rtl/>
        </w:rPr>
      </w:pPr>
      <w:r>
        <w:rPr>
          <w:rtl/>
        </w:rPr>
        <w:t>נעמה לזימי</w:t>
      </w:r>
      <w:r>
        <w:rPr>
          <w:rtl/>
        </w:rPr>
        <w:tab/>
      </w:r>
      <w:r>
        <w:rPr>
          <w:rtl/>
        </w:rPr>
        <w:tab/>
        <w:t xml:space="preserve">–   </w:t>
      </w:r>
      <w:r>
        <w:rPr>
          <w:rFonts w:hint="cs"/>
          <w:rtl/>
        </w:rPr>
        <w:t>אינה נוכחת</w:t>
      </w:r>
    </w:p>
    <w:p w:rsidR="00553E33" w:rsidRDefault="00553E33" w:rsidP="00C016CD">
      <w:pPr>
        <w:rPr>
          <w:rtl/>
        </w:rPr>
      </w:pPr>
      <w:r>
        <w:rPr>
          <w:rtl/>
        </w:rPr>
        <w:t>יעקב ליצמן</w:t>
      </w:r>
      <w:r>
        <w:rPr>
          <w:rtl/>
        </w:rPr>
        <w:tab/>
      </w:r>
      <w:r>
        <w:rPr>
          <w:rtl/>
        </w:rPr>
        <w:tab/>
        <w:t xml:space="preserve">–   </w:t>
      </w:r>
      <w:r>
        <w:rPr>
          <w:rFonts w:hint="cs"/>
          <w:rtl/>
        </w:rPr>
        <w:t>אינו נוכח</w:t>
      </w:r>
    </w:p>
    <w:p w:rsidR="00553E33" w:rsidRDefault="00553E33" w:rsidP="00C016CD">
      <w:pPr>
        <w:rPr>
          <w:rtl/>
        </w:rPr>
      </w:pPr>
      <w:r>
        <w:rPr>
          <w:rtl/>
        </w:rPr>
        <w:t>יאיר לפיד</w:t>
      </w:r>
      <w:r>
        <w:rPr>
          <w:rtl/>
        </w:rPr>
        <w:tab/>
      </w:r>
      <w:r>
        <w:rPr>
          <w:rtl/>
        </w:rPr>
        <w:tab/>
        <w:t xml:space="preserve">–   </w:t>
      </w:r>
      <w:r>
        <w:rPr>
          <w:rFonts w:hint="cs"/>
          <w:rtl/>
        </w:rPr>
        <w:t>אינו נוכח</w:t>
      </w:r>
    </w:p>
    <w:p w:rsidR="00553E33" w:rsidRDefault="00553E33" w:rsidP="00C016CD">
      <w:pPr>
        <w:rPr>
          <w:rtl/>
        </w:rPr>
      </w:pPr>
      <w:r>
        <w:rPr>
          <w:rtl/>
        </w:rPr>
        <w:t>אמילי חיה מואטי</w:t>
      </w:r>
      <w:r>
        <w:rPr>
          <w:rtl/>
        </w:rPr>
        <w:tab/>
      </w:r>
      <w:r>
        <w:rPr>
          <w:rtl/>
        </w:rPr>
        <w:tab/>
        <w:t xml:space="preserve">–   </w:t>
      </w:r>
      <w:r>
        <w:rPr>
          <w:rFonts w:hint="cs"/>
          <w:rtl/>
        </w:rPr>
        <w:t>אינה נוכחת</w:t>
      </w:r>
    </w:p>
    <w:p w:rsidR="00553E33" w:rsidRDefault="00553E33" w:rsidP="00C016CD">
      <w:pPr>
        <w:rPr>
          <w:rtl/>
        </w:rPr>
      </w:pPr>
      <w:r>
        <w:rPr>
          <w:rtl/>
        </w:rPr>
        <w:t>טטיאנה מזרסקי</w:t>
      </w:r>
      <w:r>
        <w:rPr>
          <w:rtl/>
        </w:rPr>
        <w:tab/>
      </w:r>
      <w:r>
        <w:rPr>
          <w:rtl/>
        </w:rPr>
        <w:tab/>
        <w:t xml:space="preserve">–   </w:t>
      </w:r>
      <w:r>
        <w:rPr>
          <w:rFonts w:hint="cs"/>
          <w:rtl/>
        </w:rPr>
        <w:t>אינה נוכחת</w:t>
      </w:r>
    </w:p>
    <w:p w:rsidR="00553E33" w:rsidRDefault="00553E33" w:rsidP="00C016CD">
      <w:pPr>
        <w:rPr>
          <w:rtl/>
        </w:rPr>
      </w:pPr>
      <w:r>
        <w:rPr>
          <w:rtl/>
        </w:rPr>
        <w:t>מרב מיכאלי</w:t>
      </w:r>
      <w:r>
        <w:rPr>
          <w:rtl/>
        </w:rPr>
        <w:tab/>
      </w:r>
      <w:r>
        <w:rPr>
          <w:rtl/>
        </w:rPr>
        <w:tab/>
        <w:t xml:space="preserve">–   </w:t>
      </w:r>
      <w:r>
        <w:rPr>
          <w:rFonts w:hint="cs"/>
          <w:rtl/>
        </w:rPr>
        <w:t>אינה נוכחת</w:t>
      </w:r>
    </w:p>
    <w:p w:rsidR="00553E33" w:rsidRDefault="00553E33" w:rsidP="00C016CD">
      <w:pPr>
        <w:rPr>
          <w:rtl/>
        </w:rPr>
      </w:pPr>
      <w:r>
        <w:rPr>
          <w:rtl/>
        </w:rPr>
        <w:t>אבתיסאם מראענה</w:t>
      </w:r>
      <w:r>
        <w:rPr>
          <w:rtl/>
        </w:rPr>
        <w:tab/>
        <w:t xml:space="preserve">–   </w:t>
      </w:r>
      <w:r>
        <w:rPr>
          <w:rFonts w:hint="cs"/>
          <w:rtl/>
        </w:rPr>
        <w:t>אינה נוכחת</w:t>
      </w:r>
    </w:p>
    <w:p w:rsidR="00553E33" w:rsidRDefault="00553E33" w:rsidP="00C016CD">
      <w:pPr>
        <w:rPr>
          <w:rtl/>
        </w:rPr>
      </w:pPr>
      <w:r>
        <w:rPr>
          <w:rtl/>
        </w:rPr>
        <w:t>מופיד מרעי</w:t>
      </w:r>
      <w:r>
        <w:rPr>
          <w:rtl/>
        </w:rPr>
        <w:tab/>
      </w:r>
      <w:r>
        <w:rPr>
          <w:rtl/>
        </w:rPr>
        <w:tab/>
        <w:t xml:space="preserve">–   </w:t>
      </w:r>
      <w:r>
        <w:rPr>
          <w:rFonts w:hint="cs"/>
          <w:rtl/>
        </w:rPr>
        <w:t>אינו נוכח</w:t>
      </w:r>
    </w:p>
    <w:p w:rsidR="00553E33" w:rsidRDefault="00553E33" w:rsidP="004C49C7">
      <w:pPr>
        <w:rPr>
          <w:rtl/>
        </w:rPr>
      </w:pPr>
      <w:r>
        <w:rPr>
          <w:rtl/>
        </w:rPr>
        <w:t>יואב סגלוביץ'</w:t>
      </w:r>
      <w:r>
        <w:rPr>
          <w:rtl/>
        </w:rPr>
        <w:tab/>
      </w:r>
      <w:r>
        <w:rPr>
          <w:rtl/>
        </w:rPr>
        <w:tab/>
      </w:r>
      <w:r w:rsidR="004C49C7">
        <w:rPr>
          <w:rFonts w:hint="cs"/>
          <w:rtl/>
        </w:rPr>
        <w:t xml:space="preserve">– </w:t>
      </w:r>
      <w:r>
        <w:rPr>
          <w:rtl/>
        </w:rPr>
        <w:t xml:space="preserve">  </w:t>
      </w:r>
      <w:r>
        <w:rPr>
          <w:rFonts w:hint="cs"/>
          <w:rtl/>
        </w:rPr>
        <w:t>אינו נוכח</w:t>
      </w:r>
      <w:r>
        <w:rPr>
          <w:rtl/>
        </w:rPr>
        <w:t xml:space="preserve"> </w:t>
      </w:r>
    </w:p>
    <w:p w:rsidR="00553E33" w:rsidRDefault="00553E33" w:rsidP="00C016CD">
      <w:pPr>
        <w:rPr>
          <w:rtl/>
        </w:rPr>
      </w:pPr>
      <w:r>
        <w:rPr>
          <w:rFonts w:hint="cs"/>
          <w:rtl/>
        </w:rPr>
        <w:t>ש</w:t>
      </w:r>
      <w:r>
        <w:rPr>
          <w:rtl/>
        </w:rPr>
        <w:t>ירלי פינטו קדוש</w:t>
      </w:r>
      <w:r>
        <w:rPr>
          <w:rtl/>
        </w:rPr>
        <w:tab/>
        <w:t xml:space="preserve">–   </w:t>
      </w:r>
      <w:r>
        <w:rPr>
          <w:rFonts w:hint="cs"/>
          <w:rtl/>
        </w:rPr>
        <w:t>אינה נוכחת</w:t>
      </w:r>
    </w:p>
    <w:p w:rsidR="00553E33" w:rsidRDefault="00553E33" w:rsidP="00C016CD">
      <w:pPr>
        <w:rPr>
          <w:rtl/>
        </w:rPr>
      </w:pPr>
      <w:r>
        <w:rPr>
          <w:rtl/>
        </w:rPr>
        <w:t>יסמין פרידמן</w:t>
      </w:r>
      <w:r>
        <w:rPr>
          <w:rtl/>
        </w:rPr>
        <w:tab/>
      </w:r>
      <w:r>
        <w:rPr>
          <w:rtl/>
        </w:rPr>
        <w:tab/>
        <w:t xml:space="preserve">–   </w:t>
      </w:r>
      <w:r>
        <w:rPr>
          <w:rFonts w:hint="cs"/>
          <w:rtl/>
        </w:rPr>
        <w:t>אינה נוכחת</w:t>
      </w:r>
    </w:p>
    <w:p w:rsidR="00553E33" w:rsidRDefault="00553E33" w:rsidP="004C49C7">
      <w:pPr>
        <w:rPr>
          <w:rtl/>
        </w:rPr>
      </w:pPr>
      <w:r>
        <w:rPr>
          <w:rtl/>
        </w:rPr>
        <w:t>מירי מרים רגב</w:t>
      </w:r>
      <w:r>
        <w:rPr>
          <w:rtl/>
        </w:rPr>
        <w:tab/>
      </w:r>
      <w:r>
        <w:rPr>
          <w:rtl/>
        </w:rPr>
        <w:tab/>
      </w:r>
      <w:r w:rsidR="004C49C7">
        <w:rPr>
          <w:rFonts w:hint="cs"/>
          <w:rtl/>
        </w:rPr>
        <w:t xml:space="preserve">– </w:t>
      </w:r>
      <w:r>
        <w:rPr>
          <w:rtl/>
        </w:rPr>
        <w:t xml:space="preserve">  </w:t>
      </w:r>
      <w:r>
        <w:rPr>
          <w:rFonts w:hint="cs"/>
          <w:rtl/>
        </w:rPr>
        <w:t>אינה נוכחת</w:t>
      </w:r>
    </w:p>
    <w:p w:rsidR="00553E33" w:rsidRDefault="00553E33" w:rsidP="00C016CD">
      <w:pPr>
        <w:rPr>
          <w:rtl/>
        </w:rPr>
      </w:pPr>
      <w:r>
        <w:rPr>
          <w:rtl/>
        </w:rPr>
        <w:t>יעל רון בן משה</w:t>
      </w:r>
      <w:r>
        <w:rPr>
          <w:rtl/>
        </w:rPr>
        <w:tab/>
      </w:r>
      <w:r>
        <w:rPr>
          <w:rtl/>
        </w:rPr>
        <w:tab/>
        <w:t xml:space="preserve">–   </w:t>
      </w:r>
      <w:r>
        <w:rPr>
          <w:rFonts w:hint="cs"/>
          <w:rtl/>
        </w:rPr>
        <w:t>אינה נוכחת</w:t>
      </w:r>
    </w:p>
    <w:p w:rsidR="00553E33" w:rsidRDefault="00553E33" w:rsidP="00C016CD">
      <w:pPr>
        <w:rPr>
          <w:rtl/>
        </w:rPr>
      </w:pPr>
      <w:r>
        <w:rPr>
          <w:rtl/>
        </w:rPr>
        <w:t>אפרת רייטן מרום</w:t>
      </w:r>
      <w:r>
        <w:rPr>
          <w:rtl/>
        </w:rPr>
        <w:tab/>
        <w:t xml:space="preserve">–   </w:t>
      </w:r>
      <w:r>
        <w:rPr>
          <w:rFonts w:hint="cs"/>
          <w:rtl/>
        </w:rPr>
        <w:t>אינה נוכחת</w:t>
      </w:r>
    </w:p>
    <w:p w:rsidR="00553E33" w:rsidRDefault="00553E33" w:rsidP="00C016CD">
      <w:pPr>
        <w:rPr>
          <w:rtl/>
        </w:rPr>
      </w:pPr>
      <w:r>
        <w:rPr>
          <w:rtl/>
        </w:rPr>
        <w:t>אלון שוסטר</w:t>
      </w:r>
      <w:r>
        <w:rPr>
          <w:rtl/>
        </w:rPr>
        <w:tab/>
      </w:r>
      <w:r>
        <w:rPr>
          <w:rtl/>
        </w:rPr>
        <w:tab/>
        <w:t xml:space="preserve">–   </w:t>
      </w:r>
      <w:r>
        <w:rPr>
          <w:rFonts w:hint="cs"/>
          <w:rtl/>
        </w:rPr>
        <w:t>אינו נוכח</w:t>
      </w:r>
    </w:p>
    <w:p w:rsidR="00553E33" w:rsidRDefault="00553E33" w:rsidP="00C016CD">
      <w:pPr>
        <w:rPr>
          <w:rtl/>
        </w:rPr>
      </w:pPr>
      <w:r>
        <w:rPr>
          <w:rtl/>
        </w:rPr>
        <w:lastRenderedPageBreak/>
        <w:t>אלעזר שטרן</w:t>
      </w:r>
      <w:r>
        <w:rPr>
          <w:rtl/>
        </w:rPr>
        <w:tab/>
      </w:r>
      <w:r>
        <w:rPr>
          <w:rtl/>
        </w:rPr>
        <w:tab/>
        <w:t xml:space="preserve">–   </w:t>
      </w:r>
      <w:r>
        <w:rPr>
          <w:rFonts w:hint="cs"/>
          <w:rtl/>
        </w:rPr>
        <w:t>אינו נוכח</w:t>
      </w:r>
    </w:p>
    <w:p w:rsidR="00553E33" w:rsidRDefault="00553E33" w:rsidP="00C016CD">
      <w:pPr>
        <w:rPr>
          <w:rtl/>
        </w:rPr>
      </w:pPr>
      <w:r>
        <w:rPr>
          <w:rtl/>
        </w:rPr>
        <w:t>יוסף שיין</w:t>
      </w:r>
      <w:r>
        <w:rPr>
          <w:rtl/>
        </w:rPr>
        <w:tab/>
      </w:r>
      <w:r>
        <w:rPr>
          <w:rtl/>
        </w:rPr>
        <w:tab/>
        <w:t xml:space="preserve">–   </w:t>
      </w:r>
      <w:r>
        <w:rPr>
          <w:rFonts w:hint="cs"/>
          <w:rtl/>
        </w:rPr>
        <w:t>אינו נוכח</w:t>
      </w:r>
    </w:p>
    <w:p w:rsidR="00553E33" w:rsidRDefault="00553E33" w:rsidP="00C016CD">
      <w:pPr>
        <w:rPr>
          <w:rtl/>
        </w:rPr>
      </w:pPr>
      <w:r>
        <w:rPr>
          <w:rtl/>
        </w:rPr>
        <w:t>רם שפע</w:t>
      </w:r>
      <w:r>
        <w:rPr>
          <w:rtl/>
        </w:rPr>
        <w:tab/>
      </w:r>
      <w:r>
        <w:rPr>
          <w:rtl/>
        </w:rPr>
        <w:tab/>
      </w:r>
      <w:r>
        <w:rPr>
          <w:rtl/>
        </w:rPr>
        <w:tab/>
        <w:t xml:space="preserve">–   </w:t>
      </w:r>
      <w:r>
        <w:rPr>
          <w:rFonts w:hint="cs"/>
          <w:rtl/>
        </w:rPr>
        <w:t>אינו נוכח</w:t>
      </w:r>
    </w:p>
    <w:p w:rsidR="00553E33" w:rsidRDefault="00553E33" w:rsidP="00C016CD">
      <w:pPr>
        <w:rPr>
          <w:rtl/>
        </w:rPr>
      </w:pPr>
      <w:r>
        <w:rPr>
          <w:rtl/>
        </w:rPr>
        <w:t>נירה שפק</w:t>
      </w:r>
      <w:r>
        <w:rPr>
          <w:rtl/>
        </w:rPr>
        <w:tab/>
      </w:r>
      <w:r>
        <w:rPr>
          <w:rtl/>
        </w:rPr>
        <w:tab/>
        <w:t xml:space="preserve">–   </w:t>
      </w:r>
      <w:r>
        <w:rPr>
          <w:rFonts w:hint="cs"/>
          <w:rtl/>
        </w:rPr>
        <w:t>אינה נוכחת</w:t>
      </w:r>
    </w:p>
    <w:p w:rsidR="00553E33" w:rsidRDefault="00553E33" w:rsidP="00C016CD">
      <w:pPr>
        <w:rPr>
          <w:rtl/>
        </w:rPr>
      </w:pPr>
    </w:p>
    <w:p w:rsidR="00553E33" w:rsidRDefault="00553E33" w:rsidP="00C016CD">
      <w:pPr>
        <w:pStyle w:val="af6"/>
        <w:keepNext/>
        <w:rPr>
          <w:rtl/>
        </w:rPr>
      </w:pPr>
      <w:r w:rsidRPr="002B68FC">
        <w:rPr>
          <w:rStyle w:val="TagStyle"/>
          <w:rtl/>
        </w:rPr>
        <w:t xml:space="preserve"> &lt;&lt; יור &gt;&gt; </w:t>
      </w:r>
      <w:r>
        <w:rPr>
          <w:rtl/>
        </w:rPr>
        <w:t>היו"ר מיקי לוי:</w:t>
      </w:r>
      <w:r w:rsidRPr="002B68F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האם יש מי מחברי הכנסת שנמצא באולם המליאה </w:t>
      </w:r>
      <w:bookmarkStart w:id="16593" w:name="_ETM_Q66_486784"/>
      <w:bookmarkEnd w:id="16593"/>
      <w:r>
        <w:rPr>
          <w:rFonts w:hint="cs"/>
          <w:rtl/>
          <w:lang w:eastAsia="he-IL"/>
        </w:rPr>
        <w:t xml:space="preserve">ולא הצביע? ההצבעה הסתיימה. בבקשה לספור. אם כך, נגד </w:t>
      </w:r>
      <w:r>
        <w:rPr>
          <w:rFonts w:hint="eastAsia"/>
          <w:rtl/>
          <w:lang w:eastAsia="he-IL"/>
        </w:rPr>
        <w:t xml:space="preserve">– </w:t>
      </w:r>
      <w:r>
        <w:rPr>
          <w:rFonts w:hint="cs"/>
          <w:rtl/>
          <w:lang w:eastAsia="he-IL"/>
        </w:rPr>
        <w:t xml:space="preserve">16, בעד </w:t>
      </w:r>
      <w:r>
        <w:rPr>
          <w:rFonts w:hint="eastAsia"/>
          <w:rtl/>
          <w:lang w:eastAsia="he-IL"/>
        </w:rPr>
        <w:t xml:space="preserve">– </w:t>
      </w:r>
      <w:r>
        <w:rPr>
          <w:rFonts w:hint="cs"/>
          <w:rtl/>
          <w:lang w:eastAsia="he-IL"/>
        </w:rPr>
        <w:t>63. אני קובע כי הצעת חוק העונשין עברה בקריאה טרומית ותעבור לוועדת החוקה, חוק ומשפט.</w:t>
      </w:r>
    </w:p>
    <w:p w:rsidR="00553E33" w:rsidRDefault="00553E33" w:rsidP="00C016CD">
      <w:pPr>
        <w:rPr>
          <w:rtl/>
          <w:lang w:eastAsia="he-IL"/>
        </w:rPr>
      </w:pPr>
      <w:bookmarkStart w:id="16594" w:name="_ETM_Q66_675071"/>
      <w:bookmarkStart w:id="16595" w:name="_ETM_Q66_675116"/>
      <w:bookmarkEnd w:id="16594"/>
      <w:bookmarkEnd w:id="16595"/>
    </w:p>
    <w:p w:rsidR="00553E33" w:rsidRDefault="00553E33" w:rsidP="00C016CD">
      <w:pPr>
        <w:pStyle w:val="af5"/>
        <w:keepNext/>
        <w:rPr>
          <w:rtl/>
        </w:rPr>
      </w:pPr>
      <w:bookmarkStart w:id="16596" w:name="ET_interruption_5602_31"/>
      <w:r w:rsidRPr="003B05CA">
        <w:rPr>
          <w:rStyle w:val="TagStyle"/>
          <w:rtl/>
        </w:rPr>
        <w:t xml:space="preserve"> &lt;&lt; קריאה &gt;&gt; </w:t>
      </w:r>
      <w:r>
        <w:rPr>
          <w:rtl/>
        </w:rPr>
        <w:t>אלי כהן (הליכוד):</w:t>
      </w:r>
      <w:r w:rsidRPr="003B05CA">
        <w:rPr>
          <w:rStyle w:val="TagStyle"/>
          <w:rtl/>
        </w:rPr>
        <w:t xml:space="preserve"> &lt;&lt; קריאה &gt;&gt;</w:t>
      </w:r>
      <w:r>
        <w:rPr>
          <w:rtl/>
        </w:rPr>
        <w:t xml:space="preserve">   </w:t>
      </w:r>
      <w:bookmarkEnd w:id="16596"/>
    </w:p>
    <w:p w:rsidR="00553E33" w:rsidRDefault="00553E33" w:rsidP="004C49C7">
      <w:pPr>
        <w:rPr>
          <w:rtl/>
          <w:lang w:eastAsia="he-IL"/>
        </w:rPr>
      </w:pPr>
    </w:p>
    <w:p w:rsidR="00553E33" w:rsidRDefault="00553E33" w:rsidP="00C016CD">
      <w:pPr>
        <w:rPr>
          <w:rtl/>
          <w:lang w:eastAsia="he-IL"/>
        </w:rPr>
      </w:pPr>
      <w:bookmarkStart w:id="16597" w:name="_ETM_Q66_675472"/>
      <w:bookmarkEnd w:id="16597"/>
      <w:r>
        <w:rPr>
          <w:rFonts w:hint="cs"/>
          <w:rtl/>
          <w:lang w:eastAsia="he-IL"/>
        </w:rPr>
        <w:t>לא, לוועדת הכספים.</w:t>
      </w:r>
    </w:p>
    <w:p w:rsidR="00553E33" w:rsidRDefault="00553E33" w:rsidP="00C016CD">
      <w:pPr>
        <w:rPr>
          <w:rtl/>
          <w:lang w:eastAsia="he-IL"/>
        </w:rPr>
      </w:pPr>
      <w:bookmarkStart w:id="16598" w:name="_ETM_Q66_680522"/>
      <w:bookmarkStart w:id="16599" w:name="_ETM_Q66_680565"/>
      <w:bookmarkEnd w:id="16598"/>
      <w:bookmarkEnd w:id="16599"/>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00" w:name="_ETM_Q66_681238"/>
      <w:bookmarkEnd w:id="16600"/>
      <w:r>
        <w:rPr>
          <w:rFonts w:hint="cs"/>
          <w:rtl/>
          <w:lang w:eastAsia="he-IL"/>
        </w:rPr>
        <w:t>ועדת הכספים.</w:t>
      </w:r>
      <w:bookmarkStart w:id="16601" w:name="_ETM_Q66_681457"/>
      <w:bookmarkEnd w:id="16601"/>
    </w:p>
    <w:p w:rsidR="00553E33" w:rsidRDefault="00553E33" w:rsidP="00C016CD">
      <w:pPr>
        <w:rPr>
          <w:rtl/>
          <w:lang w:eastAsia="he-IL"/>
        </w:rPr>
      </w:pPr>
      <w:bookmarkStart w:id="16602" w:name="_ETM_Q66_681515"/>
      <w:bookmarkEnd w:id="16602"/>
    </w:p>
    <w:p w:rsidR="00553E33" w:rsidRDefault="00553E33" w:rsidP="00C016CD">
      <w:pPr>
        <w:pStyle w:val="af5"/>
        <w:keepNext/>
        <w:rPr>
          <w:rtl/>
        </w:rPr>
      </w:pPr>
      <w:bookmarkStart w:id="16603" w:name="ET_interruption_5264_33"/>
      <w:r w:rsidRPr="003B05CA">
        <w:rPr>
          <w:rStyle w:val="TagStyle"/>
          <w:rtl/>
        </w:rPr>
        <w:t xml:space="preserve"> &lt;&lt; קריאה &gt;&gt; </w:t>
      </w:r>
      <w:r>
        <w:rPr>
          <w:rtl/>
        </w:rPr>
        <w:t>אחמד טיבי (הרשימה המשותפת):</w:t>
      </w:r>
      <w:r w:rsidRPr="003B05CA">
        <w:rPr>
          <w:rStyle w:val="TagStyle"/>
          <w:rtl/>
        </w:rPr>
        <w:t xml:space="preserve"> &lt;&lt; קריאה &gt;&gt;</w:t>
      </w:r>
      <w:r>
        <w:rPr>
          <w:rtl/>
        </w:rPr>
        <w:t xml:space="preserve">   </w:t>
      </w:r>
      <w:bookmarkEnd w:id="16603"/>
    </w:p>
    <w:p w:rsidR="00553E33" w:rsidRDefault="00553E33" w:rsidP="004C49C7">
      <w:pPr>
        <w:rPr>
          <w:rtl/>
          <w:lang w:eastAsia="he-IL"/>
        </w:rPr>
      </w:pPr>
    </w:p>
    <w:p w:rsidR="00553E33" w:rsidRDefault="004C49C7" w:rsidP="00C016CD">
      <w:pPr>
        <w:rPr>
          <w:rtl/>
          <w:lang w:eastAsia="he-IL"/>
        </w:rPr>
      </w:pPr>
      <w:bookmarkStart w:id="16604" w:name="_ETM_Q66_681799"/>
      <w:bookmarkEnd w:id="16604"/>
      <w:r>
        <w:rPr>
          <w:rFonts w:hint="cs"/>
          <w:rtl/>
          <w:lang w:eastAsia="he-IL"/>
        </w:rPr>
        <w:t>– – –</w:t>
      </w:r>
    </w:p>
    <w:p w:rsidR="00553E33" w:rsidRDefault="00553E33" w:rsidP="00C016CD">
      <w:pPr>
        <w:rPr>
          <w:lang w:eastAsia="he-IL"/>
        </w:rPr>
      </w:pPr>
      <w:bookmarkStart w:id="16605" w:name="_ETM_Q66_684198"/>
      <w:bookmarkStart w:id="16606" w:name="_ETM_Q66_684253"/>
      <w:bookmarkEnd w:id="16605"/>
      <w:bookmarkEnd w:id="16606"/>
    </w:p>
    <w:p w:rsidR="00553E33" w:rsidRDefault="00553E33" w:rsidP="00C016CD">
      <w:pPr>
        <w:pStyle w:val="af6"/>
        <w:keepNext/>
        <w:rPr>
          <w:rtl/>
        </w:rPr>
      </w:pPr>
      <w:r w:rsidRPr="003E5055">
        <w:rPr>
          <w:rStyle w:val="TagStyle"/>
          <w:rtl/>
        </w:rPr>
        <w:t xml:space="preserve"> &lt;&lt; יור &gt;&gt; </w:t>
      </w:r>
      <w:r>
        <w:rPr>
          <w:rtl/>
        </w:rPr>
        <w:t>היו"ר מיקי לוי:</w:t>
      </w:r>
      <w:r w:rsidRPr="003E505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תועבר לוועדת הכנסת כדי לקבוע לאיזה ועדה היא </w:t>
      </w:r>
      <w:bookmarkStart w:id="16607" w:name="_ETM_Q66_691138"/>
      <w:bookmarkEnd w:id="16607"/>
      <w:r>
        <w:rPr>
          <w:rFonts w:hint="cs"/>
          <w:rtl/>
          <w:lang w:eastAsia="he-IL"/>
        </w:rPr>
        <w:t>תועבר.</w:t>
      </w:r>
    </w:p>
    <w:p w:rsidR="00553E33" w:rsidRDefault="00553E33" w:rsidP="00C016CD">
      <w:pPr>
        <w:rPr>
          <w:rtl/>
          <w:lang w:eastAsia="he-IL"/>
        </w:rPr>
      </w:pPr>
    </w:p>
    <w:p w:rsidR="00553E33" w:rsidRDefault="00553E33" w:rsidP="00C016CD">
      <w:pPr>
        <w:rPr>
          <w:rtl/>
          <w:lang w:eastAsia="he-IL"/>
        </w:rPr>
      </w:pPr>
    </w:p>
    <w:p w:rsidR="00553E33" w:rsidRDefault="00553E33" w:rsidP="00C016CD">
      <w:pPr>
        <w:pStyle w:val="a6"/>
        <w:rPr>
          <w:rtl/>
          <w:lang w:eastAsia="he-IL"/>
        </w:rPr>
      </w:pPr>
      <w:bookmarkStart w:id="16608" w:name="ET_hatsach_637488_5"/>
      <w:r w:rsidRPr="003E5055">
        <w:rPr>
          <w:rStyle w:val="TagStyle"/>
          <w:rtl/>
        </w:rPr>
        <w:t xml:space="preserve"> &lt;&lt; הצח &gt;&gt; </w:t>
      </w:r>
      <w:bookmarkStart w:id="16609" w:name="_Toc105078183"/>
      <w:bookmarkStart w:id="16610" w:name="_Toc105079329"/>
      <w:bookmarkStart w:id="16611" w:name="_Toc105619094"/>
      <w:bookmarkStart w:id="16612" w:name="_Toc110421356"/>
      <w:r>
        <w:rPr>
          <w:rtl/>
          <w:lang w:eastAsia="he-IL"/>
        </w:rPr>
        <w:t xml:space="preserve">הצעת חוק העונשין (תיקון </w:t>
      </w:r>
      <w:r>
        <w:rPr>
          <w:rFonts w:hint="cs"/>
          <w:rtl/>
          <w:lang w:eastAsia="he-IL"/>
        </w:rPr>
        <w:t>–</w:t>
      </w:r>
      <w:r>
        <w:rPr>
          <w:rtl/>
          <w:lang w:eastAsia="he-IL"/>
        </w:rPr>
        <w:t xml:space="preserve"> חוק עונש מוות למחבלים), התשפ"ב</w:t>
      </w:r>
      <w:r>
        <w:rPr>
          <w:rFonts w:hint="cs"/>
          <w:rtl/>
          <w:lang w:eastAsia="he-IL"/>
        </w:rPr>
        <w:t>–</w:t>
      </w:r>
      <w:r>
        <w:rPr>
          <w:rtl/>
          <w:lang w:eastAsia="he-IL"/>
        </w:rPr>
        <w:t>2021</w:t>
      </w:r>
      <w:bookmarkEnd w:id="16609"/>
      <w:bookmarkEnd w:id="16610"/>
      <w:bookmarkEnd w:id="16611"/>
      <w:bookmarkEnd w:id="16612"/>
      <w:r w:rsidRPr="003E5055">
        <w:rPr>
          <w:rStyle w:val="TagStyle"/>
          <w:rtl/>
        </w:rPr>
        <w:t xml:space="preserve"> &lt;&lt; הצח &gt;&gt;</w:t>
      </w:r>
      <w:r>
        <w:rPr>
          <w:rtl/>
          <w:lang w:eastAsia="he-IL"/>
        </w:rPr>
        <w:t xml:space="preserve">   </w:t>
      </w:r>
      <w:bookmarkEnd w:id="16608"/>
    </w:p>
    <w:p w:rsidR="00553E33" w:rsidRDefault="00553E33" w:rsidP="00C016CD">
      <w:pPr>
        <w:rPr>
          <w:rtl/>
          <w:lang w:eastAsia="he-IL"/>
        </w:rPr>
      </w:pPr>
      <w:r>
        <w:rPr>
          <w:rtl/>
          <w:lang w:eastAsia="he-IL"/>
        </w:rPr>
        <w:t>[הצעת חוק פ/2649</w:t>
      </w:r>
      <w:r>
        <w:rPr>
          <w:rFonts w:hint="cs"/>
          <w:rtl/>
          <w:lang w:eastAsia="he-IL"/>
        </w:rPr>
        <w:t>/24; נספחות.</w:t>
      </w:r>
      <w:r>
        <w:rPr>
          <w:rtl/>
          <w:lang w:eastAsia="he-IL"/>
        </w:rPr>
        <w:t>]</w:t>
      </w:r>
    </w:p>
    <w:p w:rsidR="00553E33" w:rsidRDefault="00553E33" w:rsidP="00C016C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53E33" w:rsidRDefault="00553E33" w:rsidP="00C016CD">
      <w:pPr>
        <w:rPr>
          <w:rtl/>
          <w:lang w:eastAsia="he-IL"/>
        </w:rPr>
      </w:pPr>
    </w:p>
    <w:p w:rsidR="00553E33" w:rsidRDefault="00553E33" w:rsidP="00C016CD">
      <w:pPr>
        <w:pStyle w:val="af6"/>
        <w:keepNext/>
        <w:rPr>
          <w:rtl/>
        </w:rPr>
      </w:pPr>
      <w:r w:rsidRPr="003E5055">
        <w:rPr>
          <w:rStyle w:val="TagStyle"/>
          <w:rtl/>
        </w:rPr>
        <w:t xml:space="preserve"> &lt;&lt; יור &gt;&gt; </w:t>
      </w:r>
      <w:r>
        <w:rPr>
          <w:rtl/>
        </w:rPr>
        <w:t>היו"ר מיקי לוי:</w:t>
      </w:r>
      <w:r w:rsidRPr="003E505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13" w:name="_ETM_Q66_693004"/>
      <w:bookmarkStart w:id="16614" w:name="_ETM_Q66_693067"/>
      <w:bookmarkEnd w:id="16613"/>
      <w:bookmarkEnd w:id="16614"/>
      <w:r>
        <w:rPr>
          <w:rFonts w:hint="cs"/>
          <w:rtl/>
          <w:lang w:eastAsia="he-IL"/>
        </w:rPr>
        <w:lastRenderedPageBreak/>
        <w:t xml:space="preserve">אם כך, אנחנו עוברים להמשך סדר-היום </w:t>
      </w:r>
      <w:r>
        <w:rPr>
          <w:rFonts w:hint="eastAsia"/>
          <w:rtl/>
          <w:lang w:eastAsia="he-IL"/>
        </w:rPr>
        <w:t xml:space="preserve">– </w:t>
      </w:r>
      <w:r w:rsidRPr="003B05CA">
        <w:rPr>
          <w:rtl/>
          <w:lang w:eastAsia="he-IL"/>
        </w:rPr>
        <w:t>הצעת חוק העונשין (תיקון – חוק עונש מוות למחבלים), התשפ"ב–2021</w:t>
      </w:r>
      <w:r>
        <w:rPr>
          <w:rFonts w:hint="cs"/>
          <w:rtl/>
          <w:lang w:eastAsia="he-IL"/>
        </w:rPr>
        <w:t xml:space="preserve">, של חבר </w:t>
      </w:r>
      <w:bookmarkStart w:id="16615" w:name="_ETM_Q66_713512"/>
      <w:bookmarkEnd w:id="16615"/>
      <w:r>
        <w:rPr>
          <w:rFonts w:hint="cs"/>
          <w:rtl/>
          <w:lang w:eastAsia="he-IL"/>
        </w:rPr>
        <w:t>הכנסת איתמר בן גביר. בבקשה.</w:t>
      </w:r>
    </w:p>
    <w:p w:rsidR="00553E33" w:rsidRDefault="00553E33" w:rsidP="00C016CD">
      <w:pPr>
        <w:rPr>
          <w:rtl/>
          <w:lang w:eastAsia="he-IL"/>
        </w:rPr>
      </w:pPr>
      <w:bookmarkStart w:id="16616" w:name="_ETM_Q66_718851"/>
      <w:bookmarkStart w:id="16617" w:name="_ETM_Q66_718901"/>
      <w:bookmarkEnd w:id="16616"/>
      <w:bookmarkEnd w:id="16617"/>
    </w:p>
    <w:p w:rsidR="00553E33" w:rsidRDefault="00553E33" w:rsidP="00C016CD">
      <w:pPr>
        <w:pStyle w:val="af5"/>
        <w:keepNext/>
        <w:rPr>
          <w:rtl/>
        </w:rPr>
      </w:pPr>
      <w:bookmarkStart w:id="16618" w:name="ET_interruption_קריאות_34"/>
      <w:r w:rsidRPr="003B05CA">
        <w:rPr>
          <w:rStyle w:val="TagStyle"/>
          <w:rtl/>
        </w:rPr>
        <w:t xml:space="preserve"> &lt;&lt; קריאה &gt;&gt; </w:t>
      </w:r>
      <w:r>
        <w:rPr>
          <w:rtl/>
        </w:rPr>
        <w:t>קריאות:</w:t>
      </w:r>
      <w:r w:rsidRPr="003B05CA">
        <w:rPr>
          <w:rStyle w:val="TagStyle"/>
          <w:rtl/>
        </w:rPr>
        <w:t xml:space="preserve"> &lt;&lt; קריאה &gt;&gt;</w:t>
      </w:r>
      <w:r>
        <w:rPr>
          <w:rtl/>
        </w:rPr>
        <w:t xml:space="preserve">   </w:t>
      </w:r>
      <w:bookmarkEnd w:id="16618"/>
    </w:p>
    <w:p w:rsidR="00553E33" w:rsidRDefault="00553E33" w:rsidP="004C49C7">
      <w:pPr>
        <w:rPr>
          <w:rtl/>
          <w:lang w:eastAsia="he-IL"/>
        </w:rPr>
      </w:pPr>
    </w:p>
    <w:p w:rsidR="00553E33" w:rsidRDefault="004C49C7" w:rsidP="00C016CD">
      <w:pPr>
        <w:rPr>
          <w:rtl/>
          <w:lang w:eastAsia="he-IL"/>
        </w:rPr>
      </w:pPr>
      <w:bookmarkStart w:id="16619" w:name="_ETM_Q66_718601"/>
      <w:bookmarkEnd w:id="16619"/>
      <w:r>
        <w:rPr>
          <w:rFonts w:hint="cs"/>
          <w:rtl/>
          <w:lang w:eastAsia="he-IL"/>
        </w:rPr>
        <w:t>– – –</w:t>
      </w:r>
    </w:p>
    <w:p w:rsidR="00553E33" w:rsidRDefault="00553E33" w:rsidP="00C016CD">
      <w:pPr>
        <w:rPr>
          <w:rtl/>
          <w:lang w:eastAsia="he-IL"/>
        </w:rPr>
      </w:pPr>
      <w:bookmarkStart w:id="16620" w:name="_ETM_Q66_718599"/>
      <w:bookmarkStart w:id="16621" w:name="_ETM_Q66_718657"/>
      <w:bookmarkStart w:id="16622" w:name="_ETM_Q66_719739"/>
      <w:bookmarkStart w:id="16623" w:name="_ETM_Q66_719783"/>
      <w:bookmarkEnd w:id="16620"/>
      <w:bookmarkEnd w:id="16621"/>
      <w:bookmarkEnd w:id="16622"/>
      <w:bookmarkEnd w:id="16623"/>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24" w:name="_ETM_Q66_720285"/>
      <w:bookmarkEnd w:id="16624"/>
      <w:r>
        <w:rPr>
          <w:rFonts w:hint="cs"/>
          <w:rtl/>
          <w:lang w:eastAsia="he-IL"/>
        </w:rPr>
        <w:t>סדרנים, להוציא אותם החוצה, שימשיכו להתווכח בחוץ.</w:t>
      </w:r>
    </w:p>
    <w:p w:rsidR="00553E33" w:rsidRDefault="00553E33" w:rsidP="00C016CD">
      <w:pPr>
        <w:rPr>
          <w:rtl/>
          <w:lang w:eastAsia="he-IL"/>
        </w:rPr>
      </w:pPr>
      <w:bookmarkStart w:id="16625" w:name="_ETM_Q66_722182"/>
      <w:bookmarkEnd w:id="16625"/>
    </w:p>
    <w:p w:rsidR="00553E33" w:rsidRDefault="00553E33" w:rsidP="00C016CD">
      <w:pPr>
        <w:pStyle w:val="a4"/>
        <w:keepNext/>
        <w:rPr>
          <w:rtl/>
        </w:rPr>
      </w:pPr>
      <w:bookmarkStart w:id="16626" w:name="ET_speaker_6147_39"/>
      <w:r w:rsidRPr="003B05CA">
        <w:rPr>
          <w:rStyle w:val="TagStyle"/>
          <w:rtl/>
        </w:rPr>
        <w:t xml:space="preserve"> &lt;&lt; דובר &gt;&gt; </w:t>
      </w:r>
      <w:bookmarkStart w:id="16627" w:name="_Toc105078184"/>
      <w:bookmarkStart w:id="16628" w:name="_Toc105079330"/>
      <w:bookmarkStart w:id="16629" w:name="_Toc105619095"/>
      <w:bookmarkStart w:id="16630" w:name="_Toc110421357"/>
      <w:r>
        <w:rPr>
          <w:rtl/>
        </w:rPr>
        <w:t>איתמר בן גביר (הציונות הדתית):</w:t>
      </w:r>
      <w:bookmarkEnd w:id="16627"/>
      <w:bookmarkEnd w:id="16628"/>
      <w:bookmarkEnd w:id="16629"/>
      <w:bookmarkEnd w:id="16630"/>
      <w:r w:rsidRPr="003B05CA">
        <w:rPr>
          <w:rStyle w:val="TagStyle"/>
          <w:rtl/>
        </w:rPr>
        <w:t xml:space="preserve"> &lt;&lt; דובר &gt;&gt;</w:t>
      </w:r>
      <w:r>
        <w:rPr>
          <w:rtl/>
        </w:rPr>
        <w:t xml:space="preserve">   </w:t>
      </w:r>
      <w:bookmarkEnd w:id="16626"/>
    </w:p>
    <w:p w:rsidR="00553E33" w:rsidRDefault="00553E33" w:rsidP="004C49C7">
      <w:pPr>
        <w:rPr>
          <w:rtl/>
          <w:lang w:eastAsia="he-IL"/>
        </w:rPr>
      </w:pPr>
    </w:p>
    <w:p w:rsidR="00553E33" w:rsidRDefault="00553E33" w:rsidP="00C016CD">
      <w:pPr>
        <w:rPr>
          <w:rtl/>
          <w:lang w:eastAsia="he-IL"/>
        </w:rPr>
      </w:pPr>
      <w:bookmarkStart w:id="16631" w:name="_ETM_Q66_722593"/>
      <w:bookmarkStart w:id="16632" w:name="_ETM_Q66_722619"/>
      <w:bookmarkEnd w:id="16631"/>
      <w:bookmarkEnd w:id="16632"/>
      <w:r>
        <w:rPr>
          <w:rFonts w:hint="cs"/>
          <w:rtl/>
          <w:lang w:eastAsia="he-IL"/>
        </w:rPr>
        <w:t xml:space="preserve">ברא. </w:t>
      </w:r>
      <w:bookmarkStart w:id="16633" w:name="_ETM_Q66_724695"/>
      <w:bookmarkEnd w:id="16633"/>
      <w:r>
        <w:rPr>
          <w:rFonts w:hint="cs"/>
          <w:rtl/>
          <w:lang w:eastAsia="he-IL"/>
        </w:rPr>
        <w:t>ברא. ברא.</w:t>
      </w:r>
    </w:p>
    <w:p w:rsidR="00553E33" w:rsidRDefault="00553E33" w:rsidP="00C016CD">
      <w:pPr>
        <w:rPr>
          <w:rtl/>
          <w:lang w:eastAsia="he-IL"/>
        </w:rPr>
      </w:pPr>
      <w:bookmarkStart w:id="16634" w:name="_ETM_Q66_724600"/>
      <w:bookmarkStart w:id="16635" w:name="_ETM_Q66_724652"/>
      <w:bookmarkEnd w:id="16634"/>
      <w:bookmarkEnd w:id="16635"/>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36" w:name="_ETM_Q66_725254"/>
      <w:bookmarkEnd w:id="1663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אל תעזור לי.</w:t>
      </w:r>
    </w:p>
    <w:p w:rsidR="00553E33" w:rsidRDefault="00553E33" w:rsidP="00C016CD">
      <w:pPr>
        <w:rPr>
          <w:rtl/>
          <w:lang w:eastAsia="he-IL"/>
        </w:rPr>
      </w:pPr>
      <w:bookmarkStart w:id="16637" w:name="_ETM_Q66_725695"/>
      <w:bookmarkStart w:id="16638" w:name="_ETM_Q66_725753"/>
      <w:bookmarkEnd w:id="16637"/>
      <w:bookmarkEnd w:id="16638"/>
    </w:p>
    <w:p w:rsidR="00553E33" w:rsidRDefault="00553E33" w:rsidP="00C016CD">
      <w:pPr>
        <w:pStyle w:val="-"/>
        <w:keepNext/>
        <w:rPr>
          <w:rtl/>
        </w:rPr>
      </w:pPr>
      <w:bookmarkStart w:id="16639" w:name="ET_speakercontinue_6147_41"/>
      <w:r w:rsidRPr="003B05CA">
        <w:rPr>
          <w:rStyle w:val="TagStyle"/>
          <w:rtl/>
        </w:rPr>
        <w:t xml:space="preserve"> &lt;&lt; דובר_המשך &gt;&gt; </w:t>
      </w:r>
      <w:r>
        <w:rPr>
          <w:rtl/>
        </w:rPr>
        <w:t>איתמר בן גביר (הציונות הדתית):</w:t>
      </w:r>
      <w:r w:rsidRPr="003B05CA">
        <w:rPr>
          <w:rStyle w:val="TagStyle"/>
          <w:rtl/>
        </w:rPr>
        <w:t xml:space="preserve"> &lt;&lt; דובר_המשך &gt;&gt;</w:t>
      </w:r>
      <w:r>
        <w:rPr>
          <w:rtl/>
        </w:rPr>
        <w:t xml:space="preserve">   </w:t>
      </w:r>
      <w:bookmarkEnd w:id="16639"/>
    </w:p>
    <w:p w:rsidR="00553E33" w:rsidRDefault="00553E33" w:rsidP="004C49C7">
      <w:pPr>
        <w:rPr>
          <w:rtl/>
          <w:lang w:eastAsia="he-IL"/>
        </w:rPr>
      </w:pPr>
    </w:p>
    <w:p w:rsidR="00553E33" w:rsidRDefault="00553E33" w:rsidP="00C016CD">
      <w:pPr>
        <w:rPr>
          <w:rtl/>
          <w:lang w:eastAsia="he-IL"/>
        </w:rPr>
      </w:pPr>
      <w:bookmarkStart w:id="16640" w:name="_ETM_Q66_726475"/>
      <w:bookmarkEnd w:id="16640"/>
      <w:r>
        <w:rPr>
          <w:rFonts w:hint="cs"/>
          <w:rtl/>
          <w:lang w:eastAsia="he-IL"/>
        </w:rPr>
        <w:t>אני עוזר לך.</w:t>
      </w:r>
    </w:p>
    <w:p w:rsidR="00553E33" w:rsidRDefault="00553E33" w:rsidP="00C016CD">
      <w:pPr>
        <w:rPr>
          <w:rtl/>
          <w:lang w:eastAsia="he-IL"/>
        </w:rPr>
      </w:pPr>
      <w:bookmarkStart w:id="16641" w:name="_ETM_Q66_726127"/>
      <w:bookmarkStart w:id="16642" w:name="_ETM_Q66_726183"/>
      <w:bookmarkEnd w:id="16641"/>
      <w:bookmarkEnd w:id="16642"/>
    </w:p>
    <w:p w:rsidR="00553E33" w:rsidRDefault="00553E33" w:rsidP="00C016CD">
      <w:pPr>
        <w:pStyle w:val="af6"/>
        <w:keepNext/>
        <w:rPr>
          <w:rtl/>
        </w:rPr>
      </w:pPr>
      <w:r w:rsidRPr="003E5055">
        <w:rPr>
          <w:rStyle w:val="TagStyle"/>
          <w:rtl/>
        </w:rPr>
        <w:t xml:space="preserve"> &lt;&lt; יור &gt;&gt; </w:t>
      </w:r>
      <w:r>
        <w:rPr>
          <w:rtl/>
        </w:rPr>
        <w:t>היו"ר מיקי לוי:</w:t>
      </w:r>
      <w:r w:rsidRPr="003E505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אל תעזור לי.</w:t>
      </w:r>
    </w:p>
    <w:p w:rsidR="00553E33" w:rsidRDefault="00553E33" w:rsidP="00C016CD">
      <w:pPr>
        <w:rPr>
          <w:rtl/>
          <w:lang w:eastAsia="he-IL"/>
        </w:rPr>
      </w:pPr>
    </w:p>
    <w:p w:rsidR="00553E33" w:rsidRDefault="00553E33" w:rsidP="00C016CD">
      <w:pPr>
        <w:pStyle w:val="-"/>
        <w:keepNext/>
        <w:rPr>
          <w:rtl/>
        </w:rPr>
      </w:pPr>
      <w:bookmarkStart w:id="16643" w:name="ET_speakercontinue_6147_42"/>
      <w:r w:rsidRPr="003B05CA">
        <w:rPr>
          <w:rStyle w:val="TagStyle"/>
          <w:rtl/>
        </w:rPr>
        <w:t xml:space="preserve"> &lt;&lt; דובר_המשך &gt;&gt; </w:t>
      </w:r>
      <w:r>
        <w:rPr>
          <w:rtl/>
        </w:rPr>
        <w:t>איתמר בן גביר (הציונות הדתית):</w:t>
      </w:r>
      <w:r w:rsidRPr="003B05CA">
        <w:rPr>
          <w:rStyle w:val="TagStyle"/>
          <w:rtl/>
        </w:rPr>
        <w:t xml:space="preserve"> &lt;&lt; דובר_המשך &gt;&gt;</w:t>
      </w:r>
      <w:r>
        <w:rPr>
          <w:rtl/>
        </w:rPr>
        <w:t xml:space="preserve">   </w:t>
      </w:r>
      <w:bookmarkEnd w:id="16643"/>
    </w:p>
    <w:p w:rsidR="00553E33" w:rsidRDefault="00553E33" w:rsidP="004C49C7">
      <w:pPr>
        <w:rPr>
          <w:rtl/>
          <w:lang w:eastAsia="he-IL"/>
        </w:rPr>
      </w:pPr>
    </w:p>
    <w:p w:rsidR="00553E33" w:rsidRDefault="00553E33" w:rsidP="00C016CD">
      <w:pPr>
        <w:rPr>
          <w:rtl/>
          <w:lang w:eastAsia="he-IL"/>
        </w:rPr>
      </w:pPr>
      <w:bookmarkStart w:id="16644" w:name="_ETM_Q66_727917"/>
      <w:bookmarkEnd w:id="16644"/>
      <w:r>
        <w:rPr>
          <w:rFonts w:hint="cs"/>
          <w:rtl/>
          <w:lang w:eastAsia="he-IL"/>
        </w:rPr>
        <w:t xml:space="preserve">אני עוזר </w:t>
      </w:r>
      <w:bookmarkStart w:id="16645" w:name="_ETM_Q66_728219"/>
      <w:bookmarkEnd w:id="16645"/>
      <w:r>
        <w:rPr>
          <w:rFonts w:hint="cs"/>
          <w:rtl/>
          <w:lang w:eastAsia="he-IL"/>
        </w:rPr>
        <w:t>לך, מה קרה? ברא, החוצה, ברא. למה הוא לא יוצא?</w:t>
      </w:r>
    </w:p>
    <w:p w:rsidR="00553E33" w:rsidRDefault="00553E33" w:rsidP="00C016CD">
      <w:pPr>
        <w:rPr>
          <w:rtl/>
          <w:lang w:eastAsia="he-IL"/>
        </w:rPr>
      </w:pPr>
      <w:bookmarkStart w:id="16646" w:name="_ETM_Q66_732024"/>
      <w:bookmarkStart w:id="16647" w:name="_ETM_Q66_732071"/>
      <w:bookmarkEnd w:id="16646"/>
      <w:bookmarkEnd w:id="16647"/>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48" w:name="_ETM_Q66_737769"/>
      <w:bookmarkEnd w:id="16648"/>
      <w:r>
        <w:rPr>
          <w:rFonts w:hint="cs"/>
          <w:rtl/>
          <w:lang w:eastAsia="he-IL"/>
        </w:rPr>
        <w:t xml:space="preserve">בבקשה, </w:t>
      </w:r>
      <w:bookmarkStart w:id="16649" w:name="_ETM_Q66_739045"/>
      <w:bookmarkEnd w:id="16649"/>
      <w:r>
        <w:rPr>
          <w:rFonts w:hint="cs"/>
          <w:rtl/>
          <w:lang w:eastAsia="he-IL"/>
        </w:rPr>
        <w:t>סדרנים, להוציא את כולם החוצה, שימשיכו להתווכח בחוץ.</w:t>
      </w:r>
    </w:p>
    <w:p w:rsidR="00553E33" w:rsidRDefault="00553E33" w:rsidP="00C016CD">
      <w:pPr>
        <w:rPr>
          <w:rtl/>
          <w:lang w:eastAsia="he-IL"/>
        </w:rPr>
      </w:pPr>
      <w:bookmarkStart w:id="16650" w:name="_ETM_Q66_742824"/>
      <w:bookmarkStart w:id="16651" w:name="_ETM_Q66_742874"/>
      <w:bookmarkEnd w:id="16650"/>
      <w:bookmarkEnd w:id="16651"/>
    </w:p>
    <w:p w:rsidR="00553E33" w:rsidRDefault="00553E33" w:rsidP="00C016CD">
      <w:pPr>
        <w:pStyle w:val="-"/>
        <w:keepNext/>
        <w:rPr>
          <w:rtl/>
        </w:rPr>
      </w:pPr>
      <w:bookmarkStart w:id="16652" w:name="ET_speakercontinue_6147_44"/>
      <w:r w:rsidRPr="003B05CA">
        <w:rPr>
          <w:rStyle w:val="TagStyle"/>
          <w:rtl/>
        </w:rPr>
        <w:lastRenderedPageBreak/>
        <w:t xml:space="preserve"> &lt;&lt; דובר_המשך &gt;&gt; </w:t>
      </w:r>
      <w:r>
        <w:rPr>
          <w:rtl/>
        </w:rPr>
        <w:t>איתמר בן גביר (הציונות הדתית):</w:t>
      </w:r>
      <w:r w:rsidRPr="003B05CA">
        <w:rPr>
          <w:rStyle w:val="TagStyle"/>
          <w:rtl/>
        </w:rPr>
        <w:t xml:space="preserve"> &lt;&lt; דובר_המשך &gt;&gt;</w:t>
      </w:r>
      <w:r>
        <w:rPr>
          <w:rtl/>
        </w:rPr>
        <w:t xml:space="preserve">   </w:t>
      </w:r>
      <w:bookmarkEnd w:id="16652"/>
    </w:p>
    <w:p w:rsidR="00553E33" w:rsidRDefault="00553E33" w:rsidP="004C49C7">
      <w:pPr>
        <w:rPr>
          <w:rtl/>
          <w:lang w:eastAsia="he-IL"/>
        </w:rPr>
      </w:pPr>
    </w:p>
    <w:p w:rsidR="00553E33" w:rsidRDefault="00553E33" w:rsidP="00C016CD">
      <w:pPr>
        <w:rPr>
          <w:rtl/>
          <w:lang w:eastAsia="he-IL"/>
        </w:rPr>
      </w:pPr>
      <w:bookmarkStart w:id="16653" w:name="_ETM_Q66_742158"/>
      <w:bookmarkEnd w:id="16653"/>
      <w:r>
        <w:rPr>
          <w:rFonts w:hint="cs"/>
          <w:rtl/>
          <w:lang w:eastAsia="he-IL"/>
        </w:rPr>
        <w:t>ברא. ברא.</w:t>
      </w:r>
    </w:p>
    <w:p w:rsidR="00553E33" w:rsidRDefault="00553E33" w:rsidP="00C016CD">
      <w:pPr>
        <w:rPr>
          <w:rtl/>
          <w:lang w:eastAsia="he-IL"/>
        </w:rPr>
      </w:pPr>
      <w:bookmarkStart w:id="16654" w:name="_ETM_Q66_743471"/>
      <w:bookmarkStart w:id="16655" w:name="_ETM_Q66_743518"/>
      <w:bookmarkEnd w:id="16654"/>
      <w:bookmarkEnd w:id="16655"/>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56" w:name="_ETM_Q66_744307"/>
      <w:bookmarkEnd w:id="16656"/>
      <w:r>
        <w:rPr>
          <w:rFonts w:hint="cs"/>
          <w:rtl/>
          <w:lang w:eastAsia="he-IL"/>
        </w:rPr>
        <w:t xml:space="preserve">חבר הכנסת </w:t>
      </w:r>
      <w:bookmarkStart w:id="16657" w:name="_ETM_Q66_743533"/>
      <w:bookmarkEnd w:id="16657"/>
      <w:r>
        <w:rPr>
          <w:rFonts w:hint="cs"/>
          <w:rtl/>
          <w:lang w:eastAsia="he-IL"/>
        </w:rPr>
        <w:t>איתמר בן גביר, מספיק. אני אוריד אותך. מספיק.</w:t>
      </w:r>
    </w:p>
    <w:p w:rsidR="00553E33" w:rsidRDefault="00553E33" w:rsidP="00C016CD">
      <w:pPr>
        <w:rPr>
          <w:rtl/>
          <w:lang w:eastAsia="he-IL"/>
        </w:rPr>
      </w:pPr>
      <w:bookmarkStart w:id="16658" w:name="_ETM_Q66_746490"/>
      <w:bookmarkStart w:id="16659" w:name="_ETM_Q66_746538"/>
      <w:bookmarkEnd w:id="16658"/>
      <w:bookmarkEnd w:id="16659"/>
    </w:p>
    <w:p w:rsidR="00553E33" w:rsidRDefault="00553E33" w:rsidP="00C016CD">
      <w:pPr>
        <w:pStyle w:val="-"/>
        <w:keepNext/>
        <w:rPr>
          <w:rtl/>
        </w:rPr>
      </w:pPr>
      <w:bookmarkStart w:id="16660" w:name="ET_speakercontinue_6147_46"/>
      <w:r w:rsidRPr="003B05CA">
        <w:rPr>
          <w:rStyle w:val="TagStyle"/>
          <w:rtl/>
        </w:rPr>
        <w:t xml:space="preserve"> &lt;&lt; דובר_המשך &gt;&gt; </w:t>
      </w:r>
      <w:r>
        <w:rPr>
          <w:rtl/>
        </w:rPr>
        <w:t>איתמר בן גביר (הציונות הדתית):</w:t>
      </w:r>
      <w:r w:rsidRPr="003B05CA">
        <w:rPr>
          <w:rStyle w:val="TagStyle"/>
          <w:rtl/>
        </w:rPr>
        <w:t xml:space="preserve"> &lt;&lt; דובר_המשך &gt;&gt;</w:t>
      </w:r>
      <w:r>
        <w:rPr>
          <w:rtl/>
        </w:rPr>
        <w:t xml:space="preserve">   </w:t>
      </w:r>
      <w:bookmarkEnd w:id="16660"/>
    </w:p>
    <w:p w:rsidR="00553E33" w:rsidRDefault="00553E33" w:rsidP="004C49C7">
      <w:pPr>
        <w:rPr>
          <w:rtl/>
          <w:lang w:eastAsia="he-IL"/>
        </w:rPr>
      </w:pPr>
    </w:p>
    <w:p w:rsidR="00553E33" w:rsidRDefault="00553E33" w:rsidP="00C016CD">
      <w:pPr>
        <w:rPr>
          <w:rtl/>
          <w:lang w:eastAsia="he-IL"/>
        </w:rPr>
      </w:pPr>
      <w:bookmarkStart w:id="16661" w:name="_ETM_Q66_747448"/>
      <w:bookmarkEnd w:id="16661"/>
      <w:r>
        <w:rPr>
          <w:rFonts w:hint="cs"/>
          <w:rtl/>
          <w:lang w:eastAsia="he-IL"/>
        </w:rPr>
        <w:t xml:space="preserve">אני יכול </w:t>
      </w:r>
      <w:bookmarkStart w:id="16662" w:name="_ETM_Q66_747318"/>
      <w:bookmarkEnd w:id="16662"/>
      <w:r>
        <w:rPr>
          <w:rFonts w:hint="cs"/>
          <w:rtl/>
          <w:lang w:eastAsia="he-IL"/>
        </w:rPr>
        <w:t>לדבר ככה?</w:t>
      </w:r>
      <w:bookmarkStart w:id="16663" w:name="_ETM_Q66_749206"/>
      <w:bookmarkEnd w:id="16663"/>
    </w:p>
    <w:p w:rsidR="00553E33" w:rsidRDefault="00553E33" w:rsidP="00C016CD">
      <w:pPr>
        <w:rPr>
          <w:rtl/>
          <w:lang w:eastAsia="he-IL"/>
        </w:rPr>
      </w:pPr>
      <w:bookmarkStart w:id="16664" w:name="_ETM_Q66_749252"/>
      <w:bookmarkEnd w:id="16664"/>
    </w:p>
    <w:p w:rsidR="00553E33" w:rsidRDefault="00553E33" w:rsidP="00C016CD">
      <w:pPr>
        <w:pStyle w:val="af6"/>
        <w:keepNext/>
        <w:rPr>
          <w:rtl/>
        </w:rPr>
      </w:pPr>
      <w:r w:rsidRPr="003B05CA">
        <w:rPr>
          <w:rStyle w:val="TagStyle"/>
          <w:rtl/>
        </w:rPr>
        <w:t xml:space="preserve"> &lt;&lt; יור &gt;&gt; </w:t>
      </w:r>
      <w:r>
        <w:rPr>
          <w:rtl/>
        </w:rPr>
        <w:t>היו"ר מיקי לוי:</w:t>
      </w:r>
      <w:r w:rsidRPr="003B05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65" w:name="_ETM_Q66_749255"/>
      <w:bookmarkEnd w:id="16665"/>
      <w:r>
        <w:rPr>
          <w:rFonts w:hint="cs"/>
          <w:rtl/>
          <w:lang w:eastAsia="he-IL"/>
        </w:rPr>
        <w:t xml:space="preserve">לא. אתה מבין. אני אתן לך את זמנך. אל </w:t>
      </w:r>
      <w:bookmarkStart w:id="16666" w:name="_ETM_Q66_751819"/>
      <w:bookmarkEnd w:id="16666"/>
      <w:r>
        <w:rPr>
          <w:rFonts w:hint="cs"/>
          <w:rtl/>
          <w:lang w:eastAsia="he-IL"/>
        </w:rPr>
        <w:t>תעזור לי.</w:t>
      </w:r>
      <w:bookmarkStart w:id="16667" w:name="_ETM_Q66_753538"/>
      <w:bookmarkEnd w:id="16667"/>
      <w:r>
        <w:rPr>
          <w:rFonts w:hint="cs"/>
          <w:rtl/>
          <w:lang w:eastAsia="he-IL"/>
        </w:rPr>
        <w:t xml:space="preserve"> סדרנים, בבקשה להוציא את כולם החוצה. סדרנים, </w:t>
      </w:r>
      <w:bookmarkStart w:id="16668" w:name="_ETM_Q66_760758"/>
      <w:bookmarkEnd w:id="16668"/>
      <w:r>
        <w:rPr>
          <w:rFonts w:hint="cs"/>
          <w:rtl/>
          <w:lang w:eastAsia="he-IL"/>
        </w:rPr>
        <w:t xml:space="preserve">כל מי שעומד </w:t>
      </w:r>
      <w:r>
        <w:rPr>
          <w:rFonts w:hint="eastAsia"/>
          <w:rtl/>
          <w:lang w:eastAsia="he-IL"/>
        </w:rPr>
        <w:t xml:space="preserve">– </w:t>
      </w:r>
      <w:r>
        <w:rPr>
          <w:rFonts w:hint="cs"/>
          <w:rtl/>
          <w:lang w:eastAsia="he-IL"/>
        </w:rPr>
        <w:t>שימשיך להתווכח בחוץ.</w:t>
      </w:r>
    </w:p>
    <w:p w:rsidR="00553E33" w:rsidRDefault="00553E33" w:rsidP="00C016CD">
      <w:pPr>
        <w:rPr>
          <w:rtl/>
          <w:lang w:eastAsia="he-IL"/>
        </w:rPr>
      </w:pPr>
    </w:p>
    <w:p w:rsidR="00553E33" w:rsidRDefault="00553E33" w:rsidP="00C016CD">
      <w:pPr>
        <w:pStyle w:val="-"/>
        <w:keepNext/>
        <w:rPr>
          <w:rtl/>
        </w:rPr>
      </w:pPr>
      <w:bookmarkStart w:id="16669" w:name="ET_speakercontinue_6147_48"/>
      <w:r w:rsidRPr="003B05CA">
        <w:rPr>
          <w:rStyle w:val="TagStyle"/>
          <w:rtl/>
        </w:rPr>
        <w:t xml:space="preserve"> &lt;&lt; דובר_המשך &gt;&gt; </w:t>
      </w:r>
      <w:r>
        <w:rPr>
          <w:rtl/>
        </w:rPr>
        <w:t>איתמר בן גביר (הציונות הדתית):</w:t>
      </w:r>
      <w:r w:rsidRPr="003B05CA">
        <w:rPr>
          <w:rStyle w:val="TagStyle"/>
          <w:rtl/>
        </w:rPr>
        <w:t xml:space="preserve"> &lt;&lt; דובר_המשך &gt;&gt;</w:t>
      </w:r>
      <w:r>
        <w:rPr>
          <w:rtl/>
        </w:rPr>
        <w:t xml:space="preserve">   </w:t>
      </w:r>
      <w:bookmarkEnd w:id="16669"/>
    </w:p>
    <w:p w:rsidR="00553E33" w:rsidRDefault="00553E33" w:rsidP="004C49C7">
      <w:pPr>
        <w:rPr>
          <w:rtl/>
          <w:lang w:eastAsia="he-IL"/>
        </w:rPr>
      </w:pPr>
    </w:p>
    <w:p w:rsidR="00553E33" w:rsidRDefault="00553E33" w:rsidP="00C016CD">
      <w:pPr>
        <w:rPr>
          <w:rtl/>
          <w:lang w:eastAsia="he-IL"/>
        </w:rPr>
      </w:pPr>
      <w:bookmarkStart w:id="16670" w:name="_ETM_Q66_767736"/>
      <w:bookmarkEnd w:id="16670"/>
      <w:r>
        <w:rPr>
          <w:rFonts w:hint="cs"/>
          <w:rtl/>
          <w:lang w:eastAsia="he-IL"/>
        </w:rPr>
        <w:t>יאללה, אחמד, החוצה.</w:t>
      </w:r>
    </w:p>
    <w:p w:rsidR="00553E33" w:rsidRDefault="00553E33" w:rsidP="00C016CD">
      <w:pPr>
        <w:rPr>
          <w:rtl/>
          <w:lang w:eastAsia="he-IL"/>
        </w:rPr>
      </w:pPr>
    </w:p>
    <w:p w:rsidR="00553E33" w:rsidRDefault="00553E33" w:rsidP="00C016CD">
      <w:pPr>
        <w:pStyle w:val="af6"/>
        <w:keepNext/>
        <w:rPr>
          <w:rtl/>
        </w:rPr>
      </w:pPr>
      <w:r w:rsidRPr="00AD097B">
        <w:rPr>
          <w:rStyle w:val="TagStyle"/>
          <w:rtl/>
        </w:rPr>
        <w:t xml:space="preserve">&lt;&lt; יור &gt;&gt; </w:t>
      </w:r>
      <w:r>
        <w:rPr>
          <w:rtl/>
        </w:rPr>
        <w:t>היו"ר מיקי לוי:</w:t>
      </w:r>
      <w:r w:rsidRPr="00AD097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לפרוטוקול אני אומר שנשמעה </w:t>
      </w:r>
      <w:bookmarkStart w:id="16671" w:name="_ETM_Q67_173000"/>
      <w:bookmarkEnd w:id="16671"/>
      <w:r>
        <w:rPr>
          <w:rFonts w:hint="cs"/>
          <w:rtl/>
          <w:lang w:eastAsia="he-IL"/>
        </w:rPr>
        <w:t xml:space="preserve">קריאה גם בחוק הקודם להעביר את זה לוועדת החינוך. זה לא משנה דבר, כי זה מועבר לוועדת </w:t>
      </w:r>
      <w:bookmarkStart w:id="16672" w:name="_ETM_Q67_178000"/>
      <w:bookmarkEnd w:id="16672"/>
      <w:r>
        <w:rPr>
          <w:rFonts w:hint="cs"/>
          <w:rtl/>
          <w:lang w:eastAsia="he-IL"/>
        </w:rPr>
        <w:t xml:space="preserve">הכנסת. </w:t>
      </w:r>
    </w:p>
    <w:p w:rsidR="00553E33" w:rsidRDefault="00553E33" w:rsidP="00C016CD">
      <w:pPr>
        <w:rPr>
          <w:rtl/>
          <w:lang w:eastAsia="he-IL"/>
        </w:rPr>
      </w:pPr>
    </w:p>
    <w:p w:rsidR="00553E33" w:rsidRDefault="00553E33" w:rsidP="00C016CD">
      <w:pPr>
        <w:rPr>
          <w:rtl/>
          <w:lang w:eastAsia="he-IL"/>
        </w:rPr>
      </w:pPr>
      <w:bookmarkStart w:id="16673" w:name="_ETM_Q67_184000"/>
      <w:bookmarkEnd w:id="16673"/>
      <w:r>
        <w:rPr>
          <w:rFonts w:hint="cs"/>
          <w:rtl/>
          <w:lang w:eastAsia="he-IL"/>
        </w:rPr>
        <w:t xml:space="preserve">אם כך, אנחנו ממשיכים. אנחנו ממשיכים. חבר הכנסת קארה. חבר הכנסת קארה. חברת הכנסת שטרית, תודה. חברי הכנסת של ש"ס, בבקשה לשבת. חברי הכנסת של ש"ס, אתם פשוט מפריעים לי. חבר הכנסת בן צור, רוצים לדבר? זה סבבה. בבקשה, לכו לשתות </w:t>
      </w:r>
      <w:bookmarkStart w:id="16674" w:name="_ETM_Q67_215000"/>
      <w:bookmarkEnd w:id="16674"/>
      <w:r>
        <w:rPr>
          <w:rFonts w:hint="cs"/>
          <w:rtl/>
          <w:lang w:eastAsia="he-IL"/>
        </w:rPr>
        <w:t>קפה, יותר כיף.</w:t>
      </w:r>
    </w:p>
    <w:p w:rsidR="00553E33" w:rsidRDefault="00553E33" w:rsidP="00C016CD">
      <w:pPr>
        <w:rPr>
          <w:rtl/>
          <w:lang w:eastAsia="he-IL"/>
        </w:rPr>
      </w:pPr>
    </w:p>
    <w:p w:rsidR="00553E33" w:rsidRDefault="00553E33" w:rsidP="00C016CD">
      <w:pPr>
        <w:pStyle w:val="af5"/>
        <w:keepNext/>
        <w:rPr>
          <w:rtl/>
        </w:rPr>
      </w:pPr>
      <w:bookmarkStart w:id="16675" w:name="ET_interruption_5260_16"/>
      <w:r w:rsidRPr="00C2633B">
        <w:rPr>
          <w:rStyle w:val="TagStyle"/>
          <w:rtl/>
        </w:rPr>
        <w:t xml:space="preserve"> &lt;&lt; קריאה &gt;&gt; </w:t>
      </w:r>
      <w:r>
        <w:rPr>
          <w:rtl/>
        </w:rPr>
        <w:t>יואב בן צור (ש"ס):</w:t>
      </w:r>
      <w:r w:rsidRPr="00C2633B">
        <w:rPr>
          <w:rStyle w:val="TagStyle"/>
          <w:rtl/>
        </w:rPr>
        <w:t xml:space="preserve"> &lt;&lt; קריאה &gt;&gt;</w:t>
      </w:r>
      <w:r>
        <w:rPr>
          <w:rtl/>
        </w:rPr>
        <w:t xml:space="preserve">   </w:t>
      </w:r>
      <w:bookmarkEnd w:id="16675"/>
    </w:p>
    <w:p w:rsidR="00553E33" w:rsidRDefault="00553E33" w:rsidP="004C49C7">
      <w:pPr>
        <w:rPr>
          <w:rtl/>
          <w:lang w:eastAsia="he-IL"/>
        </w:rPr>
      </w:pPr>
    </w:p>
    <w:p w:rsidR="00553E33" w:rsidRDefault="004C49C7" w:rsidP="00C016CD">
      <w:pPr>
        <w:rPr>
          <w:rtl/>
          <w:lang w:eastAsia="he-IL"/>
        </w:rPr>
      </w:pPr>
      <w:bookmarkStart w:id="16676" w:name="_ETM_Q67_206000"/>
      <w:bookmarkEnd w:id="16676"/>
      <w:r>
        <w:rPr>
          <w:rFonts w:hint="cs"/>
          <w:rtl/>
          <w:lang w:eastAsia="he-IL"/>
        </w:rPr>
        <w:t>– – –</w:t>
      </w:r>
    </w:p>
    <w:p w:rsidR="00553E33" w:rsidRDefault="00553E33" w:rsidP="00C016CD">
      <w:pPr>
        <w:rPr>
          <w:rtl/>
          <w:lang w:eastAsia="he-IL"/>
        </w:rPr>
      </w:pPr>
      <w:bookmarkStart w:id="16677" w:name="_ETM_Q67_219000"/>
      <w:bookmarkEnd w:id="16677"/>
    </w:p>
    <w:p w:rsidR="00553E33" w:rsidRDefault="00553E33" w:rsidP="00C016CD">
      <w:pPr>
        <w:pStyle w:val="af6"/>
        <w:keepNext/>
        <w:rPr>
          <w:rtl/>
        </w:rPr>
      </w:pPr>
      <w:r w:rsidRPr="00C2633B">
        <w:rPr>
          <w:rStyle w:val="TagStyle"/>
          <w:rtl/>
        </w:rPr>
        <w:t xml:space="preserve"> &lt;&lt; יור &gt;&gt; </w:t>
      </w:r>
      <w:r>
        <w:rPr>
          <w:rtl/>
        </w:rPr>
        <w:t>היו"ר מיקי לוי:</w:t>
      </w:r>
      <w:r w:rsidRPr="00C2633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78" w:name="_ETM_Q67_221000"/>
      <w:bookmarkStart w:id="16679" w:name="_ETM_Q67_220000"/>
      <w:bookmarkEnd w:id="16678"/>
      <w:bookmarkEnd w:id="16679"/>
      <w:r>
        <w:rPr>
          <w:rFonts w:hint="cs"/>
          <w:rtl/>
          <w:lang w:eastAsia="he-IL"/>
        </w:rPr>
        <w:lastRenderedPageBreak/>
        <w:t>אז תשבו, בבקשה, כי אתם מפנים לי את הגב.</w:t>
      </w:r>
      <w:bookmarkStart w:id="16680" w:name="_ETM_Q67_226000"/>
      <w:bookmarkEnd w:id="16680"/>
      <w:r>
        <w:rPr>
          <w:rFonts w:hint="cs"/>
          <w:rtl/>
          <w:lang w:eastAsia="he-IL"/>
        </w:rPr>
        <w:t xml:space="preserve"> חבר הכנסת מלכיאלי, אתה ראש סיעה, זה לא מכובד. </w:t>
      </w:r>
    </w:p>
    <w:p w:rsidR="00553E33" w:rsidRDefault="00553E33" w:rsidP="00C016CD">
      <w:pPr>
        <w:rPr>
          <w:rtl/>
          <w:lang w:eastAsia="he-IL"/>
        </w:rPr>
      </w:pPr>
    </w:p>
    <w:p w:rsidR="00553E33" w:rsidRDefault="00553E33" w:rsidP="00C016CD">
      <w:pPr>
        <w:pStyle w:val="af5"/>
        <w:keepNext/>
        <w:rPr>
          <w:rtl/>
        </w:rPr>
      </w:pPr>
      <w:bookmarkStart w:id="16681" w:name="ET_interruption_5628_18"/>
      <w:r w:rsidRPr="00C2633B">
        <w:rPr>
          <w:rStyle w:val="TagStyle"/>
          <w:rtl/>
        </w:rPr>
        <w:t xml:space="preserve"> &lt;&lt; קריאה &gt;&gt; </w:t>
      </w:r>
      <w:r>
        <w:rPr>
          <w:rtl/>
        </w:rPr>
        <w:t>מיכאל מלכיאלי (ש"ס):</w:t>
      </w:r>
      <w:r w:rsidRPr="00C2633B">
        <w:rPr>
          <w:rStyle w:val="TagStyle"/>
          <w:rtl/>
        </w:rPr>
        <w:t xml:space="preserve"> &lt;&lt; קריאה &gt;&gt;</w:t>
      </w:r>
      <w:r>
        <w:rPr>
          <w:rtl/>
        </w:rPr>
        <w:t xml:space="preserve">   </w:t>
      </w:r>
      <w:bookmarkEnd w:id="16681"/>
    </w:p>
    <w:p w:rsidR="00553E33" w:rsidRDefault="00553E33" w:rsidP="004C49C7">
      <w:pPr>
        <w:rPr>
          <w:rtl/>
          <w:lang w:eastAsia="he-IL"/>
        </w:rPr>
      </w:pPr>
    </w:p>
    <w:p w:rsidR="00553E33" w:rsidRDefault="00553E33" w:rsidP="00C016CD">
      <w:pPr>
        <w:rPr>
          <w:rtl/>
          <w:lang w:eastAsia="he-IL"/>
        </w:rPr>
      </w:pPr>
      <w:r>
        <w:rPr>
          <w:rFonts w:hint="cs"/>
          <w:rtl/>
          <w:lang w:eastAsia="he-IL"/>
        </w:rPr>
        <w:t>זה דיון מקצועי.</w:t>
      </w:r>
    </w:p>
    <w:p w:rsidR="00553E33" w:rsidRDefault="00553E33" w:rsidP="00C016CD">
      <w:pPr>
        <w:rPr>
          <w:rtl/>
          <w:lang w:eastAsia="he-IL"/>
        </w:rPr>
      </w:pPr>
      <w:bookmarkStart w:id="16682" w:name="_ETM_Q67_231000"/>
      <w:bookmarkEnd w:id="16682"/>
    </w:p>
    <w:p w:rsidR="00553E33" w:rsidRDefault="00553E33" w:rsidP="00C016CD">
      <w:pPr>
        <w:pStyle w:val="af6"/>
        <w:keepNext/>
        <w:rPr>
          <w:rtl/>
        </w:rPr>
      </w:pPr>
      <w:r w:rsidRPr="00C2633B">
        <w:rPr>
          <w:rStyle w:val="TagStyle"/>
          <w:rtl/>
        </w:rPr>
        <w:t xml:space="preserve"> &lt;&lt; יור &gt;&gt; </w:t>
      </w:r>
      <w:r>
        <w:rPr>
          <w:rtl/>
        </w:rPr>
        <w:t>היו"ר מיקי לוי:</w:t>
      </w:r>
      <w:r w:rsidRPr="00C2633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683" w:name="_ETM_Q67_232000"/>
      <w:bookmarkEnd w:id="16683"/>
      <w:r>
        <w:rPr>
          <w:rFonts w:hint="cs"/>
          <w:rtl/>
          <w:lang w:eastAsia="he-IL"/>
        </w:rPr>
        <w:t xml:space="preserve">דיון </w:t>
      </w:r>
      <w:r>
        <w:rPr>
          <w:rtl/>
          <w:lang w:eastAsia="he-IL"/>
        </w:rPr>
        <w:t>–</w:t>
      </w:r>
      <w:r>
        <w:rPr>
          <w:rFonts w:hint="cs"/>
          <w:rtl/>
          <w:lang w:eastAsia="he-IL"/>
        </w:rPr>
        <w:t xml:space="preserve"> בחוץ, בכיף. לכו, גם יגישו לכם</w:t>
      </w:r>
      <w:bookmarkStart w:id="16684" w:name="_ETM_Q67_240000"/>
      <w:bookmarkEnd w:id="16684"/>
      <w:r>
        <w:rPr>
          <w:rFonts w:hint="cs"/>
          <w:rtl/>
          <w:lang w:eastAsia="he-IL"/>
        </w:rPr>
        <w:t xml:space="preserve"> קפה. </w:t>
      </w:r>
      <w:bookmarkStart w:id="16685" w:name="_ETM_Q67_233000"/>
      <w:bookmarkEnd w:id="16685"/>
      <w:r>
        <w:rPr>
          <w:rFonts w:hint="cs"/>
          <w:rtl/>
          <w:lang w:eastAsia="he-IL"/>
        </w:rPr>
        <w:t>תודה רבה. חמש דקות לרשותך, בבקשה.</w:t>
      </w:r>
    </w:p>
    <w:p w:rsidR="00553E33" w:rsidRDefault="00553E33" w:rsidP="00C016CD">
      <w:pPr>
        <w:rPr>
          <w:rtl/>
          <w:lang w:eastAsia="he-IL"/>
        </w:rPr>
      </w:pPr>
    </w:p>
    <w:p w:rsidR="00553E33" w:rsidRDefault="00553E33" w:rsidP="00C016CD">
      <w:pPr>
        <w:pStyle w:val="-"/>
        <w:keepNext/>
        <w:rPr>
          <w:rtl/>
        </w:rPr>
      </w:pPr>
      <w:bookmarkStart w:id="16686" w:name="ET_speakercontinue_6147_8"/>
      <w:r w:rsidRPr="00AD097B">
        <w:rPr>
          <w:rStyle w:val="TagStyle"/>
          <w:rtl/>
        </w:rPr>
        <w:t xml:space="preserve"> &lt;&lt; דובר_המשך &gt;&gt; </w:t>
      </w:r>
      <w:r>
        <w:rPr>
          <w:rtl/>
        </w:rPr>
        <w:t>איתמר בן גביר (הציונות הדתית):</w:t>
      </w:r>
      <w:r w:rsidRPr="00AD097B">
        <w:rPr>
          <w:rStyle w:val="TagStyle"/>
          <w:rtl/>
        </w:rPr>
        <w:t xml:space="preserve"> &lt;&lt; דובר_המשך &gt;&gt;</w:t>
      </w:r>
      <w:r>
        <w:rPr>
          <w:rtl/>
        </w:rPr>
        <w:t xml:space="preserve">   </w:t>
      </w:r>
      <w:bookmarkEnd w:id="1668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אדוני היושב-ראש, כנסת נכבדה, קודם כול, כל מה שראינו כאן זה הרי </w:t>
      </w:r>
      <w:bookmarkStart w:id="16687" w:name="_ETM_Q67_247000"/>
      <w:bookmarkEnd w:id="16687"/>
      <w:r>
        <w:rPr>
          <w:rFonts w:hint="cs"/>
          <w:rtl/>
          <w:lang w:eastAsia="he-IL"/>
        </w:rPr>
        <w:t xml:space="preserve">משחק אחד גדול. משחקים אותה, כל תומכי הטרור הללו, אבל בסופו של </w:t>
      </w:r>
      <w:bookmarkStart w:id="16688" w:name="_ETM_Q67_252000"/>
      <w:bookmarkEnd w:id="16688"/>
      <w:r>
        <w:rPr>
          <w:rFonts w:hint="cs"/>
          <w:rtl/>
          <w:lang w:eastAsia="he-IL"/>
        </w:rPr>
        <w:t xml:space="preserve">דבר ביום שני הם יצביעו כמו שצריך להצביע. הכול הצגה אחת גדולה. מנסור </w:t>
      </w:r>
      <w:bookmarkStart w:id="16689" w:name="_ETM_Q67_260000"/>
      <w:bookmarkEnd w:id="16689"/>
      <w:r>
        <w:rPr>
          <w:rFonts w:hint="cs"/>
          <w:rtl/>
          <w:lang w:eastAsia="he-IL"/>
        </w:rPr>
        <w:t xml:space="preserve">עבאס, מנסור עבאס, אתה עושה כאן את המשחק </w:t>
      </w:r>
      <w:bookmarkStart w:id="16690" w:name="_ETM_Q67_263000"/>
      <w:bookmarkEnd w:id="16690"/>
      <w:r>
        <w:rPr>
          <w:rFonts w:hint="cs"/>
          <w:rtl/>
          <w:lang w:eastAsia="he-IL"/>
        </w:rPr>
        <w:t xml:space="preserve">הכי גדול, אבל לפחות בזכותך </w:t>
      </w:r>
      <w:r>
        <w:rPr>
          <w:rtl/>
          <w:lang w:eastAsia="he-IL"/>
        </w:rPr>
        <w:t>–</w:t>
      </w:r>
      <w:r>
        <w:rPr>
          <w:rFonts w:hint="cs"/>
          <w:rtl/>
          <w:lang w:eastAsia="he-IL"/>
        </w:rPr>
        <w:t xml:space="preserve"> אין לי הרבה זמן</w:t>
      </w:r>
      <w:bookmarkStart w:id="16691" w:name="_ETM_Q67_267000"/>
      <w:bookmarkEnd w:id="16691"/>
      <w:r>
        <w:rPr>
          <w:rFonts w:hint="cs"/>
          <w:rtl/>
          <w:lang w:eastAsia="he-IL"/>
        </w:rPr>
        <w:t xml:space="preserve">, בצלאל, אין מה לעשות </w:t>
      </w:r>
      <w:r>
        <w:rPr>
          <w:rFonts w:hint="eastAsia"/>
          <w:rtl/>
          <w:lang w:eastAsia="he-IL"/>
        </w:rPr>
        <w:t>–</w:t>
      </w:r>
      <w:r>
        <w:rPr>
          <w:rFonts w:hint="cs"/>
          <w:rtl/>
          <w:lang w:eastAsia="he-IL"/>
        </w:rPr>
        <w:t xml:space="preserve"> דגל אש"ף לא יונף באוניברסיטאות. דגל אש"ף לא יונף באוניברסיטאות.</w:t>
      </w:r>
    </w:p>
    <w:p w:rsidR="00553E33" w:rsidRDefault="00553E33" w:rsidP="00C016CD">
      <w:pPr>
        <w:rPr>
          <w:rtl/>
          <w:lang w:eastAsia="he-IL"/>
        </w:rPr>
      </w:pPr>
    </w:p>
    <w:p w:rsidR="00553E33" w:rsidRDefault="00553E33" w:rsidP="00C016CD">
      <w:pPr>
        <w:rPr>
          <w:rtl/>
          <w:lang w:eastAsia="he-IL"/>
        </w:rPr>
      </w:pPr>
      <w:bookmarkStart w:id="16692" w:name="_ETM_Q67_272000"/>
      <w:bookmarkEnd w:id="16692"/>
      <w:r>
        <w:rPr>
          <w:rFonts w:hint="cs"/>
          <w:rtl/>
          <w:lang w:eastAsia="he-IL"/>
        </w:rPr>
        <w:t xml:space="preserve">אני רוצה לומר </w:t>
      </w:r>
      <w:bookmarkStart w:id="16693" w:name="_ETM_Q67_277000"/>
      <w:bookmarkEnd w:id="16693"/>
      <w:r>
        <w:rPr>
          <w:rFonts w:hint="cs"/>
          <w:rtl/>
          <w:lang w:eastAsia="he-IL"/>
        </w:rPr>
        <w:t xml:space="preserve">כמה דברים על החוק החשוב הזה. בליל שבת, ו' באדר תשע"א, נכנסו חכים </w:t>
      </w:r>
      <w:proofErr w:type="spellStart"/>
      <w:r>
        <w:rPr>
          <w:rFonts w:hint="cs"/>
          <w:rtl/>
          <w:lang w:eastAsia="he-IL"/>
        </w:rPr>
        <w:t>ואמג'</w:t>
      </w:r>
      <w:bookmarkStart w:id="16694" w:name="_ETM_Q67_283000"/>
      <w:bookmarkEnd w:id="16694"/>
      <w:r>
        <w:rPr>
          <w:rFonts w:hint="cs"/>
          <w:rtl/>
          <w:lang w:eastAsia="he-IL"/>
        </w:rPr>
        <w:t>ד</w:t>
      </w:r>
      <w:proofErr w:type="spellEnd"/>
      <w:r>
        <w:rPr>
          <w:rFonts w:hint="cs"/>
          <w:rtl/>
          <w:lang w:eastAsia="he-IL"/>
        </w:rPr>
        <w:t xml:space="preserve"> </w:t>
      </w:r>
      <w:proofErr w:type="spellStart"/>
      <w:r>
        <w:rPr>
          <w:rFonts w:hint="cs"/>
          <w:rtl/>
          <w:lang w:eastAsia="he-IL"/>
        </w:rPr>
        <w:t>עוואד</w:t>
      </w:r>
      <w:proofErr w:type="spellEnd"/>
      <w:r>
        <w:rPr>
          <w:rFonts w:hint="cs"/>
          <w:rtl/>
          <w:lang w:eastAsia="he-IL"/>
        </w:rPr>
        <w:t xml:space="preserve"> ליישוב איתמר בשומרון. הם נכנסו לבית של משפחה, משפחת פוגל, רצחו את האבא, רצחו את האימא, נכנסו </w:t>
      </w:r>
      <w:bookmarkStart w:id="16695" w:name="_ETM_Q67_298000"/>
      <w:bookmarkEnd w:id="16695"/>
      <w:r>
        <w:rPr>
          <w:rFonts w:hint="cs"/>
          <w:rtl/>
          <w:lang w:eastAsia="he-IL"/>
        </w:rPr>
        <w:t xml:space="preserve">לחדר הילדים, רצחו את יואב בן העשר, את אלעד בן הארבע, בדקירות סכין, </w:t>
      </w:r>
      <w:bookmarkStart w:id="16696" w:name="_ETM_Q67_308000"/>
      <w:bookmarkEnd w:id="16696"/>
      <w:r>
        <w:rPr>
          <w:rFonts w:hint="cs"/>
          <w:rtl/>
          <w:lang w:eastAsia="he-IL"/>
        </w:rPr>
        <w:t xml:space="preserve">יצאו החוצה, שמעו בכי של תינוקת </w:t>
      </w:r>
      <w:r>
        <w:rPr>
          <w:rtl/>
          <w:lang w:eastAsia="he-IL"/>
        </w:rPr>
        <w:t>–</w:t>
      </w:r>
      <w:r>
        <w:rPr>
          <w:rFonts w:hint="cs"/>
          <w:rtl/>
          <w:lang w:eastAsia="he-IL"/>
        </w:rPr>
        <w:t xml:space="preserve"> בכי של תינוקת </w:t>
      </w:r>
      <w:r>
        <w:rPr>
          <w:rtl/>
          <w:lang w:eastAsia="he-IL"/>
        </w:rPr>
        <w:t>–</w:t>
      </w:r>
      <w:r>
        <w:rPr>
          <w:rFonts w:hint="cs"/>
          <w:rtl/>
          <w:lang w:eastAsia="he-IL"/>
        </w:rPr>
        <w:t xml:space="preserve"> וחזרו ורצחו אותה. שני הרוצחים המתועבים הללו יושבים היום בכלא הישראלי</w:t>
      </w:r>
      <w:bookmarkStart w:id="16697" w:name="_ETM_Q67_322000"/>
      <w:bookmarkEnd w:id="16697"/>
      <w:r>
        <w:rPr>
          <w:rFonts w:hint="cs"/>
          <w:rtl/>
          <w:lang w:eastAsia="he-IL"/>
        </w:rPr>
        <w:t>, אוכלים, משמינים, מתפנקים בבשר כבש, נהנים מהחיים.</w:t>
      </w:r>
    </w:p>
    <w:p w:rsidR="00553E33" w:rsidRDefault="00553E33" w:rsidP="00C016CD">
      <w:pPr>
        <w:rPr>
          <w:rtl/>
          <w:lang w:eastAsia="he-IL"/>
        </w:rPr>
      </w:pPr>
    </w:p>
    <w:p w:rsidR="00553E33" w:rsidRDefault="00553E33" w:rsidP="00D24FE3">
      <w:pPr>
        <w:rPr>
          <w:rtl/>
          <w:lang w:eastAsia="he-IL"/>
        </w:rPr>
      </w:pPr>
      <w:r>
        <w:rPr>
          <w:rFonts w:hint="cs"/>
          <w:rtl/>
          <w:lang w:eastAsia="he-IL"/>
        </w:rPr>
        <w:t xml:space="preserve">אני בא היום יחד עם חברתי מאי גולן בשם משפחת פוגל, בשם משפחת פולק, בשם משפחת </w:t>
      </w:r>
      <w:proofErr w:type="spellStart"/>
      <w:r>
        <w:rPr>
          <w:rFonts w:hint="cs"/>
          <w:rtl/>
          <w:lang w:eastAsia="he-IL"/>
        </w:rPr>
        <w:t>חג'אג</w:t>
      </w:r>
      <w:proofErr w:type="spellEnd"/>
      <w:r>
        <w:rPr>
          <w:rFonts w:hint="cs"/>
          <w:rtl/>
          <w:lang w:eastAsia="he-IL"/>
        </w:rPr>
        <w:t xml:space="preserve">', בשם משפחת </w:t>
      </w:r>
      <w:bookmarkStart w:id="16698" w:name="_ETM_Q67_342000"/>
      <w:bookmarkEnd w:id="16698"/>
      <w:r>
        <w:rPr>
          <w:rFonts w:hint="cs"/>
          <w:rtl/>
          <w:lang w:eastAsia="he-IL"/>
        </w:rPr>
        <w:t>גונן, בשם אלפי משפחות, אלפי נרצחים, אלפי יהודים שנרצחו בשל היותם יהודים</w:t>
      </w:r>
      <w:r w:rsidR="00D24FE3">
        <w:rPr>
          <w:rFonts w:hint="cs"/>
          <w:rtl/>
          <w:lang w:eastAsia="he-IL"/>
        </w:rPr>
        <w:t>,</w:t>
      </w:r>
      <w:r>
        <w:rPr>
          <w:rFonts w:hint="cs"/>
          <w:rtl/>
          <w:lang w:eastAsia="he-IL"/>
        </w:rPr>
        <w:t xml:space="preserve"> והדם שלהם זועק מן האדמה, והם שואלים: עד מתי? עד מתי? עונש מוות הוא העונש הכי מוסרי שראוי להעניק. מי שנוטל חיים </w:t>
      </w:r>
      <w:bookmarkStart w:id="16699" w:name="_ETM_Q67_361000"/>
      <w:bookmarkEnd w:id="16699"/>
      <w:r>
        <w:rPr>
          <w:rFonts w:hint="cs"/>
          <w:rtl/>
          <w:lang w:eastAsia="he-IL"/>
        </w:rPr>
        <w:t>מתוך מניע של גזענות, של שנאה, של פגיעה בעם היהודי</w:t>
      </w:r>
      <w:bookmarkStart w:id="16700" w:name="_ETM_Q67_368000"/>
      <w:bookmarkEnd w:id="16700"/>
      <w:r>
        <w:rPr>
          <w:rFonts w:hint="cs"/>
          <w:rtl/>
          <w:lang w:eastAsia="he-IL"/>
        </w:rPr>
        <w:t>, צריך להשיב את נשמתו לאל.</w:t>
      </w:r>
    </w:p>
    <w:p w:rsidR="00553E33" w:rsidRDefault="00553E33" w:rsidP="00C016CD">
      <w:pPr>
        <w:rPr>
          <w:rtl/>
          <w:lang w:eastAsia="he-IL"/>
        </w:rPr>
      </w:pPr>
    </w:p>
    <w:p w:rsidR="00553E33" w:rsidRDefault="00553E33" w:rsidP="00D24FE3">
      <w:pPr>
        <w:rPr>
          <w:rtl/>
          <w:lang w:eastAsia="he-IL"/>
        </w:rPr>
      </w:pPr>
      <w:r>
        <w:rPr>
          <w:rFonts w:hint="cs"/>
          <w:rtl/>
          <w:lang w:eastAsia="he-IL"/>
        </w:rPr>
        <w:t xml:space="preserve">אדוני חבר הכנסת פרוש וחברי הכנסת החרדים, אחיי, עונש מוות זה גם לפי ההלכה. מושל ניו יורק שאל את הרב </w:t>
      </w:r>
      <w:proofErr w:type="spellStart"/>
      <w:r>
        <w:rPr>
          <w:rFonts w:hint="cs"/>
          <w:rtl/>
          <w:lang w:eastAsia="he-IL"/>
        </w:rPr>
        <w:t>פיינשטיין</w:t>
      </w:r>
      <w:proofErr w:type="spellEnd"/>
      <w:r>
        <w:rPr>
          <w:rFonts w:hint="cs"/>
          <w:rtl/>
          <w:lang w:eastAsia="he-IL"/>
        </w:rPr>
        <w:t xml:space="preserve">: מה </w:t>
      </w:r>
      <w:bookmarkStart w:id="16701" w:name="_ETM_Q67_380000"/>
      <w:bookmarkEnd w:id="16701"/>
      <w:r>
        <w:rPr>
          <w:rFonts w:hint="cs"/>
          <w:rtl/>
          <w:lang w:eastAsia="he-IL"/>
        </w:rPr>
        <w:t xml:space="preserve">אתה אומר על עונש מוות? והרב </w:t>
      </w:r>
      <w:proofErr w:type="spellStart"/>
      <w:r w:rsidRPr="00F60259">
        <w:rPr>
          <w:rtl/>
          <w:lang w:eastAsia="he-IL"/>
        </w:rPr>
        <w:t>פיינשטיין</w:t>
      </w:r>
      <w:proofErr w:type="spellEnd"/>
      <w:r>
        <w:rPr>
          <w:rFonts w:hint="cs"/>
          <w:rtl/>
          <w:lang w:eastAsia="he-IL"/>
        </w:rPr>
        <w:t xml:space="preserve"> אמר בצורה הכי ברורה: במקרים אכזריים, במקרים שהם מכת מדינה, עונש מוות זה הדבר הנכון. </w:t>
      </w:r>
    </w:p>
    <w:p w:rsidR="00553E33" w:rsidRDefault="00553E33" w:rsidP="00C016CD">
      <w:pPr>
        <w:rPr>
          <w:rtl/>
          <w:lang w:eastAsia="he-IL"/>
        </w:rPr>
      </w:pPr>
      <w:bookmarkStart w:id="16702" w:name="_ETM_Q67_394000"/>
      <w:bookmarkEnd w:id="16702"/>
    </w:p>
    <w:p w:rsidR="00553E33" w:rsidRDefault="00553E33" w:rsidP="00C016CD">
      <w:pPr>
        <w:pStyle w:val="af5"/>
        <w:keepNext/>
        <w:rPr>
          <w:rtl/>
        </w:rPr>
      </w:pPr>
      <w:r w:rsidRPr="00F60259">
        <w:rPr>
          <w:rStyle w:val="TagStyle"/>
          <w:rtl/>
        </w:rPr>
        <w:lastRenderedPageBreak/>
        <w:t xml:space="preserve"> &lt;&lt; קריאה &gt;&gt; </w:t>
      </w:r>
      <w:r>
        <w:rPr>
          <w:rtl/>
        </w:rPr>
        <w:t>מאי גולן (הליכוד):</w:t>
      </w:r>
      <w:r w:rsidRPr="00F60259">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חד-משמעית.</w:t>
      </w:r>
    </w:p>
    <w:p w:rsidR="00553E33" w:rsidRDefault="00553E33" w:rsidP="00C016CD">
      <w:pPr>
        <w:rPr>
          <w:rtl/>
          <w:lang w:eastAsia="he-IL"/>
        </w:rPr>
      </w:pPr>
    </w:p>
    <w:p w:rsidR="00553E33" w:rsidRDefault="00553E33" w:rsidP="00C016CD">
      <w:pPr>
        <w:pStyle w:val="-"/>
        <w:keepNext/>
        <w:rPr>
          <w:rtl/>
        </w:rPr>
      </w:pPr>
      <w:r w:rsidRPr="00AD097B">
        <w:rPr>
          <w:rStyle w:val="TagStyle"/>
          <w:rtl/>
        </w:rPr>
        <w:t xml:space="preserve">&lt;&lt; דובר_המשך &gt;&gt; </w:t>
      </w:r>
      <w:r>
        <w:rPr>
          <w:rtl/>
        </w:rPr>
        <w:t>איתמר בן גביר (הציונות הדתית):</w:t>
      </w:r>
      <w:r w:rsidRPr="00AD097B">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גם במשפט המשווה </w:t>
      </w:r>
      <w:r>
        <w:rPr>
          <w:rtl/>
          <w:lang w:eastAsia="he-IL"/>
        </w:rPr>
        <w:t>–</w:t>
      </w:r>
      <w:r>
        <w:rPr>
          <w:rFonts w:hint="cs"/>
          <w:rtl/>
          <w:lang w:eastAsia="he-IL"/>
        </w:rPr>
        <w:t xml:space="preserve"> בפלורידה, בטקסס, אנחנו מוצאים עונש מוות, וגם בישראל קיים עונש מוות, לדוגמה,</w:t>
      </w:r>
      <w:bookmarkStart w:id="16703" w:name="_ETM_Q67_401000"/>
      <w:bookmarkEnd w:id="16703"/>
      <w:r>
        <w:rPr>
          <w:rFonts w:hint="cs"/>
          <w:rtl/>
          <w:lang w:eastAsia="he-IL"/>
        </w:rPr>
        <w:t xml:space="preserve"> בחוק עשיית דין בנאצים ועוזריהם.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רבותיי חברי הכנסת </w:t>
      </w:r>
      <w:r w:rsidR="004C49C7">
        <w:rPr>
          <w:rFonts w:hint="cs"/>
          <w:rtl/>
          <w:lang w:eastAsia="he-IL"/>
        </w:rPr>
        <w:t>– –</w:t>
      </w:r>
    </w:p>
    <w:p w:rsidR="00553E33" w:rsidRDefault="00553E33" w:rsidP="00C016CD">
      <w:pPr>
        <w:rPr>
          <w:rtl/>
          <w:lang w:eastAsia="he-IL"/>
        </w:rPr>
      </w:pPr>
    </w:p>
    <w:p w:rsidR="00553E33" w:rsidRDefault="00553E33" w:rsidP="00C016CD">
      <w:pPr>
        <w:pStyle w:val="af5"/>
        <w:keepNext/>
        <w:rPr>
          <w:rtl/>
        </w:rPr>
      </w:pPr>
      <w:bookmarkStart w:id="16704" w:name="ET_interruption_5466_21"/>
      <w:r w:rsidRPr="00F60259">
        <w:rPr>
          <w:rStyle w:val="TagStyle"/>
          <w:rtl/>
        </w:rPr>
        <w:t xml:space="preserve"> &lt;&lt; קריאה &gt;&gt; </w:t>
      </w:r>
      <w:r>
        <w:rPr>
          <w:rtl/>
        </w:rPr>
        <w:t>אמיר אוחנה (הליכוד):</w:t>
      </w:r>
      <w:r w:rsidRPr="00F60259">
        <w:rPr>
          <w:rStyle w:val="TagStyle"/>
          <w:rtl/>
        </w:rPr>
        <w:t xml:space="preserve"> &lt;&lt; קריאה &gt;&gt;</w:t>
      </w:r>
      <w:r>
        <w:rPr>
          <w:rtl/>
        </w:rPr>
        <w:t xml:space="preserve">   </w:t>
      </w:r>
      <w:bookmarkEnd w:id="16704"/>
    </w:p>
    <w:p w:rsidR="00553E33" w:rsidRDefault="00553E33" w:rsidP="004C49C7">
      <w:pPr>
        <w:rPr>
          <w:rtl/>
          <w:lang w:eastAsia="he-IL"/>
        </w:rPr>
      </w:pPr>
    </w:p>
    <w:p w:rsidR="00553E33" w:rsidRDefault="00553E33" w:rsidP="00C016CD">
      <w:pPr>
        <w:rPr>
          <w:rtl/>
          <w:lang w:eastAsia="he-IL"/>
        </w:rPr>
      </w:pPr>
      <w:r>
        <w:rPr>
          <w:rFonts w:hint="cs"/>
          <w:rtl/>
          <w:lang w:eastAsia="he-IL"/>
        </w:rPr>
        <w:t>גם בשיפו</w:t>
      </w:r>
      <w:bookmarkStart w:id="16705" w:name="_ETM_Q67_409000"/>
      <w:bookmarkEnd w:id="16705"/>
      <w:r>
        <w:rPr>
          <w:rFonts w:hint="cs"/>
          <w:rtl/>
          <w:lang w:eastAsia="he-IL"/>
        </w:rPr>
        <w:t>ט הצבאי.</w:t>
      </w:r>
    </w:p>
    <w:p w:rsidR="00553E33" w:rsidRDefault="00553E33" w:rsidP="00C016CD">
      <w:pPr>
        <w:rPr>
          <w:rtl/>
          <w:lang w:eastAsia="he-IL"/>
        </w:rPr>
      </w:pPr>
    </w:p>
    <w:p w:rsidR="00553E33" w:rsidRDefault="00553E33" w:rsidP="00C016CD">
      <w:pPr>
        <w:pStyle w:val="-"/>
        <w:keepNext/>
        <w:rPr>
          <w:rtl/>
        </w:rPr>
      </w:pPr>
      <w:r w:rsidRPr="00AD097B">
        <w:rPr>
          <w:rStyle w:val="TagStyle"/>
          <w:rtl/>
        </w:rPr>
        <w:t xml:space="preserve">&lt;&lt; דובר_המשך &gt;&gt; </w:t>
      </w:r>
      <w:r>
        <w:rPr>
          <w:rtl/>
        </w:rPr>
        <w:t>איתמר בן גביר (הציונות הדתית):</w:t>
      </w:r>
      <w:r w:rsidRPr="00AD097B">
        <w:rPr>
          <w:rStyle w:val="TagStyle"/>
          <w:rtl/>
        </w:rPr>
        <w:t xml:space="preserve"> &lt;&lt; דובר_המשך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w:t>
      </w:r>
      <w:r w:rsidR="00553E33">
        <w:rPr>
          <w:rFonts w:hint="cs"/>
          <w:rtl/>
          <w:lang w:eastAsia="he-IL"/>
        </w:rPr>
        <w:t xml:space="preserve"> כנסת נכבדה </w:t>
      </w:r>
      <w:r>
        <w:rPr>
          <w:rFonts w:hint="cs"/>
          <w:rtl/>
          <w:lang w:eastAsia="he-IL"/>
        </w:rPr>
        <w:t>– – –</w:t>
      </w:r>
    </w:p>
    <w:p w:rsidR="00553E33" w:rsidRDefault="00553E33" w:rsidP="00C016CD">
      <w:pPr>
        <w:rPr>
          <w:rtl/>
          <w:lang w:eastAsia="he-IL"/>
        </w:rPr>
      </w:pPr>
    </w:p>
    <w:p w:rsidR="00553E33" w:rsidRDefault="00553E33" w:rsidP="00C016CD">
      <w:pPr>
        <w:pStyle w:val="af5"/>
        <w:keepNext/>
        <w:rPr>
          <w:rtl/>
        </w:rPr>
      </w:pPr>
      <w:r w:rsidRPr="00F60259">
        <w:rPr>
          <w:rStyle w:val="TagStyle"/>
          <w:rtl/>
        </w:rPr>
        <w:t xml:space="preserve"> &lt;&lt; קריאה &gt;&gt; </w:t>
      </w:r>
      <w:r>
        <w:rPr>
          <w:rtl/>
        </w:rPr>
        <w:t>משה אבוטבול (ש"ס):</w:t>
      </w:r>
      <w:r w:rsidRPr="00F60259">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סליחה,</w:t>
      </w:r>
      <w:bookmarkStart w:id="16706" w:name="_ETM_Q67_414000"/>
      <w:bookmarkEnd w:id="16706"/>
      <w:r>
        <w:rPr>
          <w:rFonts w:hint="cs"/>
          <w:rtl/>
          <w:lang w:eastAsia="he-IL"/>
        </w:rPr>
        <w:t xml:space="preserve"> זו אותה סיבה </w:t>
      </w:r>
      <w:r w:rsidR="004C49C7">
        <w:rPr>
          <w:rFonts w:hint="cs"/>
          <w:rtl/>
          <w:lang w:eastAsia="he-IL"/>
        </w:rPr>
        <w:t>– – –</w:t>
      </w:r>
      <w:r>
        <w:rPr>
          <w:rFonts w:hint="cs"/>
          <w:rtl/>
          <w:lang w:eastAsia="he-IL"/>
        </w:rPr>
        <w:t xml:space="preserve"> והנאצים </w:t>
      </w:r>
      <w:r>
        <w:rPr>
          <w:rFonts w:hint="eastAsia"/>
          <w:rtl/>
          <w:lang w:eastAsia="he-IL"/>
        </w:rPr>
        <w:t xml:space="preserve">– </w:t>
      </w:r>
      <w:r>
        <w:rPr>
          <w:rFonts w:hint="cs"/>
          <w:rtl/>
          <w:lang w:eastAsia="he-IL"/>
        </w:rPr>
        <w:t xml:space="preserve">הם מוות בגלל שאנחנו יהודים והורגים אותנו, גם </w:t>
      </w:r>
      <w:bookmarkStart w:id="16707" w:name="_ETM_Q67_421000"/>
      <w:bookmarkEnd w:id="16707"/>
      <w:r>
        <w:rPr>
          <w:rFonts w:hint="cs"/>
          <w:rtl/>
          <w:lang w:eastAsia="he-IL"/>
        </w:rPr>
        <w:t xml:space="preserve">פה רק בגלל שאנחנו יהודים הורגים אותנו </w:t>
      </w:r>
      <w:r w:rsidR="004C49C7">
        <w:rPr>
          <w:rFonts w:hint="cs"/>
          <w:rtl/>
          <w:lang w:eastAsia="he-IL"/>
        </w:rPr>
        <w:t>– – –</w:t>
      </w:r>
    </w:p>
    <w:p w:rsidR="00553E33" w:rsidRDefault="00553E33" w:rsidP="00C016CD">
      <w:pPr>
        <w:rPr>
          <w:rtl/>
          <w:lang w:eastAsia="he-IL"/>
        </w:rPr>
      </w:pPr>
    </w:p>
    <w:p w:rsidR="00553E33" w:rsidRDefault="00553E33" w:rsidP="00C016CD">
      <w:pPr>
        <w:pStyle w:val="-"/>
        <w:keepNext/>
        <w:rPr>
          <w:rtl/>
        </w:rPr>
      </w:pPr>
      <w:bookmarkStart w:id="16708" w:name="ET_speakercontinue_6147_9"/>
      <w:r w:rsidRPr="00AD097B">
        <w:rPr>
          <w:rStyle w:val="TagStyle"/>
          <w:rtl/>
        </w:rPr>
        <w:t xml:space="preserve"> &lt;&lt; דובר_המשך &gt;&gt; </w:t>
      </w:r>
      <w:r>
        <w:rPr>
          <w:rtl/>
        </w:rPr>
        <w:t>איתמר בן גביר (הציונות הדתית):</w:t>
      </w:r>
      <w:r w:rsidRPr="00AD097B">
        <w:rPr>
          <w:rStyle w:val="TagStyle"/>
          <w:rtl/>
        </w:rPr>
        <w:t xml:space="preserve"> &lt;&lt; דובר_המשך &gt;&gt;</w:t>
      </w:r>
      <w:r>
        <w:rPr>
          <w:rtl/>
        </w:rPr>
        <w:t xml:space="preserve">   </w:t>
      </w:r>
      <w:bookmarkEnd w:id="16708"/>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ולכן זה הדבר הכי </w:t>
      </w:r>
      <w:bookmarkStart w:id="16709" w:name="_ETM_Q67_423000"/>
      <w:bookmarkEnd w:id="16709"/>
      <w:r>
        <w:rPr>
          <w:rFonts w:hint="cs"/>
          <w:rtl/>
          <w:lang w:eastAsia="he-IL"/>
        </w:rPr>
        <w:t>מוסרי, וזה החוק שאנחנו מציעים. אגב, מישהו כאן דיבר על החוק הצבאי. יש לנו גם בתוך החוק הצבאי הצעה שבמקום שיהיה פה אחד שלושה, שיהיו שניים; אפילו שניים זה מספיק במקרים כאלה כמו שאנחנו מדברים עליהם.</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רבותיי חברי הכנסת, אתם עצמכם לא פעם </w:t>
      </w:r>
      <w:bookmarkStart w:id="16710" w:name="_ETM_Q67_448000"/>
      <w:bookmarkEnd w:id="16710"/>
      <w:r>
        <w:rPr>
          <w:rFonts w:hint="cs"/>
          <w:rtl/>
          <w:lang w:eastAsia="he-IL"/>
        </w:rPr>
        <w:t xml:space="preserve">הבעתם תמיכה בעונש מוות. כך לדוגמה השר איווט ליברמן אמר כאן בכנסת ישראל: אני בטוח, עמיתיי, שאנו זקוקים לכל האמצעים </w:t>
      </w:r>
      <w:bookmarkStart w:id="16711" w:name="_ETM_Q67_457000"/>
      <w:bookmarkEnd w:id="16711"/>
      <w:r>
        <w:rPr>
          <w:rFonts w:hint="cs"/>
          <w:rtl/>
          <w:lang w:eastAsia="he-IL"/>
        </w:rPr>
        <w:t xml:space="preserve">במלחמה בטרור. מחבל ששחט משפחה לא צריך לחזור הביתה. לא צריך לחזור הביתה. אין סיבה </w:t>
      </w:r>
      <w:r>
        <w:rPr>
          <w:rtl/>
          <w:lang w:eastAsia="he-IL"/>
        </w:rPr>
        <w:t>–</w:t>
      </w:r>
      <w:r>
        <w:rPr>
          <w:rFonts w:hint="cs"/>
          <w:rtl/>
          <w:lang w:eastAsia="he-IL"/>
        </w:rPr>
        <w:t xml:space="preserve"> כך אמר השר ליברמן, על </w:t>
      </w:r>
      <w:bookmarkStart w:id="16712" w:name="_ETM_Q67_468000"/>
      <w:bookmarkEnd w:id="16712"/>
      <w:r>
        <w:rPr>
          <w:rFonts w:hint="cs"/>
          <w:rtl/>
          <w:lang w:eastAsia="he-IL"/>
        </w:rPr>
        <w:t xml:space="preserve">הדוכן הזה </w:t>
      </w:r>
      <w:r>
        <w:rPr>
          <w:rFonts w:hint="eastAsia"/>
          <w:rtl/>
          <w:lang w:eastAsia="he-IL"/>
        </w:rPr>
        <w:t>–</w:t>
      </w:r>
      <w:r>
        <w:rPr>
          <w:rFonts w:hint="cs"/>
          <w:rtl/>
          <w:lang w:eastAsia="he-IL"/>
        </w:rPr>
        <w:t xml:space="preserve"> שנהיה יותר נאורים מארצות הברית, יותר נאורים מיפן. סוף-סוף עונש מוות למחבלים עולה </w:t>
      </w:r>
      <w:bookmarkStart w:id="16713" w:name="_ETM_Q67_478000"/>
      <w:bookmarkEnd w:id="16713"/>
      <w:r>
        <w:rPr>
          <w:rFonts w:hint="cs"/>
          <w:rtl/>
          <w:lang w:eastAsia="he-IL"/>
        </w:rPr>
        <w:t>להכרעה.</w:t>
      </w:r>
      <w:bookmarkStart w:id="16714" w:name="_ETM_Q67_482000"/>
      <w:bookmarkEnd w:id="16714"/>
      <w:r>
        <w:rPr>
          <w:rFonts w:hint="cs"/>
          <w:rtl/>
          <w:lang w:eastAsia="he-IL"/>
        </w:rPr>
        <w:t xml:space="preserve"> יש לכם הזדמנות. ואני שואל אתכם, חבריי, אלכס, יבגני, יוליה, לימור, אלינה: תגידו, מה אתם הולכים לעשות?</w:t>
      </w:r>
    </w:p>
    <w:p w:rsidR="00553E33" w:rsidRDefault="00553E33" w:rsidP="00C016CD">
      <w:pPr>
        <w:rPr>
          <w:rtl/>
          <w:lang w:eastAsia="he-IL"/>
        </w:rPr>
      </w:pPr>
    </w:p>
    <w:p w:rsidR="00553E33" w:rsidRDefault="00553E33" w:rsidP="00C016CD">
      <w:pPr>
        <w:pStyle w:val="af5"/>
        <w:keepNext/>
        <w:rPr>
          <w:rtl/>
        </w:rPr>
      </w:pPr>
      <w:bookmarkStart w:id="16715" w:name="ET_interruption_5851_10"/>
      <w:r w:rsidRPr="00AD097B">
        <w:rPr>
          <w:rStyle w:val="TagStyle"/>
          <w:rtl/>
        </w:rPr>
        <w:t xml:space="preserve"> &lt;&lt; קריאה &gt;&gt; </w:t>
      </w:r>
      <w:r>
        <w:rPr>
          <w:rtl/>
        </w:rPr>
        <w:t>משה אבוטבול (ש"ס):</w:t>
      </w:r>
      <w:r w:rsidRPr="00AD097B">
        <w:rPr>
          <w:rStyle w:val="TagStyle"/>
          <w:rtl/>
        </w:rPr>
        <w:t xml:space="preserve"> &lt;&lt; קריאה &gt;&gt;</w:t>
      </w:r>
      <w:r>
        <w:rPr>
          <w:rtl/>
        </w:rPr>
        <w:t xml:space="preserve">   </w:t>
      </w:r>
      <w:bookmarkEnd w:id="16715"/>
    </w:p>
    <w:p w:rsidR="00553E33" w:rsidRDefault="00553E33" w:rsidP="004C49C7">
      <w:pPr>
        <w:rPr>
          <w:rtl/>
          <w:lang w:eastAsia="he-IL"/>
        </w:rPr>
      </w:pPr>
    </w:p>
    <w:p w:rsidR="00553E33" w:rsidRDefault="00553E33" w:rsidP="00C016CD">
      <w:pPr>
        <w:rPr>
          <w:rtl/>
          <w:lang w:eastAsia="he-IL"/>
        </w:rPr>
      </w:pPr>
      <w:r>
        <w:rPr>
          <w:rFonts w:hint="cs"/>
          <w:rtl/>
          <w:lang w:eastAsia="he-IL"/>
        </w:rPr>
        <w:t>בנט. בנט.</w:t>
      </w:r>
    </w:p>
    <w:p w:rsidR="00553E33" w:rsidRDefault="00553E33" w:rsidP="00C016CD">
      <w:pPr>
        <w:rPr>
          <w:rtl/>
          <w:lang w:eastAsia="he-IL"/>
        </w:rPr>
      </w:pPr>
    </w:p>
    <w:p w:rsidR="00553E33" w:rsidRDefault="00553E33" w:rsidP="00C016CD">
      <w:pPr>
        <w:pStyle w:val="-"/>
        <w:keepNext/>
        <w:rPr>
          <w:rtl/>
        </w:rPr>
      </w:pPr>
      <w:bookmarkStart w:id="16716" w:name="ET_speakercontinue_6147_11"/>
      <w:r w:rsidRPr="00AD097B">
        <w:rPr>
          <w:rStyle w:val="TagStyle"/>
          <w:rtl/>
        </w:rPr>
        <w:t xml:space="preserve"> &lt;&lt; דובר_המשך &gt;&gt; </w:t>
      </w:r>
      <w:r>
        <w:rPr>
          <w:rtl/>
        </w:rPr>
        <w:t>איתמר בן גביר (הציונות הדתית):</w:t>
      </w:r>
      <w:r w:rsidRPr="00AD097B">
        <w:rPr>
          <w:rStyle w:val="TagStyle"/>
          <w:rtl/>
        </w:rPr>
        <w:t xml:space="preserve"> &lt;&lt; דובר_המשך &gt;&gt;</w:t>
      </w:r>
      <w:r>
        <w:rPr>
          <w:rtl/>
        </w:rPr>
        <w:t xml:space="preserve">   </w:t>
      </w:r>
      <w:bookmarkEnd w:id="1671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מה אתם הולכים לעשות? נכון, צדקת, גם בנט דיבר על </w:t>
      </w:r>
      <w:bookmarkStart w:id="16717" w:name="_ETM_Q67_495000"/>
      <w:bookmarkEnd w:id="16717"/>
      <w:r>
        <w:rPr>
          <w:rFonts w:hint="cs"/>
          <w:rtl/>
          <w:lang w:eastAsia="he-IL"/>
        </w:rPr>
        <w:t xml:space="preserve">עונש מוות ותמך בעונש מוות. גם אילת שקד ביולי שנת 2017 אמרה: לרוצחי ילדים מגיע עונש מוות. נפתלי בנט, ניר אורבך, אביר </w:t>
      </w:r>
      <w:bookmarkStart w:id="16718" w:name="_ETM_Q67_515000"/>
      <w:bookmarkEnd w:id="16718"/>
      <w:r>
        <w:rPr>
          <w:rFonts w:hint="cs"/>
          <w:rtl/>
          <w:lang w:eastAsia="he-IL"/>
        </w:rPr>
        <w:t>קארה, מתן כהנא, מה אתם הולכים להצביע? בואו נראה אתכם מתעלים מעל כל השיקולים הפוליטיים, ואם לא, ההיסטוריה תזכור אתכם.</w:t>
      </w:r>
    </w:p>
    <w:p w:rsidR="00553E33" w:rsidRDefault="00553E33" w:rsidP="00C016CD">
      <w:pPr>
        <w:rPr>
          <w:rtl/>
          <w:lang w:eastAsia="he-IL"/>
        </w:rPr>
      </w:pPr>
    </w:p>
    <w:p w:rsidR="00553E33" w:rsidRDefault="00553E33" w:rsidP="00C016CD">
      <w:pPr>
        <w:pStyle w:val="af5"/>
        <w:keepNext/>
        <w:rPr>
          <w:rtl/>
        </w:rPr>
      </w:pPr>
      <w:r w:rsidRPr="00752562">
        <w:rPr>
          <w:rStyle w:val="TagStyle"/>
          <w:rtl/>
        </w:rPr>
        <w:t xml:space="preserve"> &lt;&lt; קריאה &gt;&gt; </w:t>
      </w:r>
      <w:r>
        <w:rPr>
          <w:rtl/>
        </w:rPr>
        <w:t>משה אבוטבול (ש"ס):</w:t>
      </w:r>
      <w:r w:rsidRPr="00752562">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לא הזכרת את איווט. איפה איווט? איווט. איווט.</w:t>
      </w:r>
    </w:p>
    <w:p w:rsidR="00553E33" w:rsidRDefault="00553E33" w:rsidP="00C016CD">
      <w:pPr>
        <w:rPr>
          <w:rtl/>
          <w:lang w:eastAsia="he-IL"/>
        </w:rPr>
      </w:pPr>
    </w:p>
    <w:p w:rsidR="00553E33" w:rsidRDefault="00553E33" w:rsidP="00C016CD">
      <w:pPr>
        <w:pStyle w:val="-"/>
        <w:keepNext/>
        <w:rPr>
          <w:rtl/>
        </w:rPr>
      </w:pPr>
      <w:bookmarkStart w:id="16719" w:name="ET_speakercontinue_6147_12"/>
      <w:r w:rsidRPr="00AD097B">
        <w:rPr>
          <w:rStyle w:val="TagStyle"/>
          <w:rtl/>
        </w:rPr>
        <w:t xml:space="preserve"> &lt;&lt; דובר_המשך &gt;&gt; </w:t>
      </w:r>
      <w:r>
        <w:rPr>
          <w:rtl/>
        </w:rPr>
        <w:t>איתמר בן גביר (הציונות הדתית):</w:t>
      </w:r>
      <w:r w:rsidRPr="00AD097B">
        <w:rPr>
          <w:rStyle w:val="TagStyle"/>
          <w:rtl/>
        </w:rPr>
        <w:t xml:space="preserve"> &lt;&lt; דובר_המשך &gt;&gt;</w:t>
      </w:r>
      <w:r>
        <w:rPr>
          <w:rtl/>
        </w:rPr>
        <w:t xml:space="preserve">   </w:t>
      </w:r>
      <w:bookmarkEnd w:id="1671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איווט </w:t>
      </w:r>
      <w:r>
        <w:rPr>
          <w:rtl/>
          <w:lang w:eastAsia="he-IL"/>
        </w:rPr>
        <w:t>–</w:t>
      </w:r>
      <w:r>
        <w:rPr>
          <w:rFonts w:hint="cs"/>
          <w:rtl/>
          <w:lang w:eastAsia="he-IL"/>
        </w:rPr>
        <w:t xml:space="preserve"> דיברתי. </w:t>
      </w:r>
      <w:bookmarkStart w:id="16720" w:name="_ETM_Q67_532000"/>
      <w:bookmarkEnd w:id="16720"/>
      <w:r>
        <w:rPr>
          <w:rFonts w:hint="cs"/>
          <w:rtl/>
          <w:lang w:eastAsia="he-IL"/>
        </w:rPr>
        <w:t xml:space="preserve">אתה לא מרוכז, חבר הכנסת אבוטבול. </w:t>
      </w:r>
    </w:p>
    <w:p w:rsidR="00553E33" w:rsidRDefault="00553E33" w:rsidP="00C016CD">
      <w:pPr>
        <w:rPr>
          <w:rtl/>
          <w:lang w:eastAsia="he-IL"/>
        </w:rPr>
      </w:pPr>
    </w:p>
    <w:p w:rsidR="00553E33" w:rsidRDefault="00553E33" w:rsidP="00C016CD">
      <w:pPr>
        <w:pStyle w:val="af5"/>
        <w:keepNext/>
        <w:rPr>
          <w:rtl/>
        </w:rPr>
      </w:pPr>
      <w:bookmarkStart w:id="16721" w:name="ET_interruption_5851_24"/>
      <w:r w:rsidRPr="00752562">
        <w:rPr>
          <w:rStyle w:val="TagStyle"/>
          <w:rtl/>
        </w:rPr>
        <w:t xml:space="preserve"> &lt;&lt; קריאה &gt;&gt; </w:t>
      </w:r>
      <w:r>
        <w:rPr>
          <w:rtl/>
        </w:rPr>
        <w:t>משה אבוטבול (ש"ס):</w:t>
      </w:r>
      <w:r w:rsidRPr="00752562">
        <w:rPr>
          <w:rStyle w:val="TagStyle"/>
          <w:rtl/>
        </w:rPr>
        <w:t xml:space="preserve"> &lt;&lt; קריאה &gt;&gt;</w:t>
      </w:r>
      <w:r>
        <w:rPr>
          <w:rtl/>
        </w:rPr>
        <w:t xml:space="preserve">   </w:t>
      </w:r>
      <w:bookmarkEnd w:id="1672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מגיש לו את </w:t>
      </w:r>
      <w:bookmarkStart w:id="16722" w:name="_ETM_Q67_535000"/>
      <w:bookmarkEnd w:id="16722"/>
      <w:r>
        <w:rPr>
          <w:rFonts w:hint="cs"/>
          <w:rtl/>
          <w:lang w:eastAsia="he-IL"/>
        </w:rPr>
        <w:t xml:space="preserve">מה שהוא </w:t>
      </w:r>
      <w:r w:rsidR="004C49C7">
        <w:rPr>
          <w:rFonts w:hint="cs"/>
          <w:rtl/>
          <w:lang w:eastAsia="he-IL"/>
        </w:rPr>
        <w:t>– – –</w:t>
      </w:r>
    </w:p>
    <w:p w:rsidR="00553E33" w:rsidRDefault="00553E33" w:rsidP="00C016CD">
      <w:pPr>
        <w:rPr>
          <w:rtl/>
          <w:lang w:eastAsia="he-IL"/>
        </w:rPr>
      </w:pPr>
    </w:p>
    <w:p w:rsidR="00553E33" w:rsidRDefault="00553E33" w:rsidP="00C016CD">
      <w:pPr>
        <w:pStyle w:val="-"/>
        <w:keepNext/>
        <w:rPr>
          <w:rtl/>
        </w:rPr>
      </w:pPr>
      <w:r w:rsidRPr="00AD097B">
        <w:rPr>
          <w:rStyle w:val="TagStyle"/>
          <w:rtl/>
        </w:rPr>
        <w:t xml:space="preserve">&lt;&lt; דובר_המשך &gt;&gt; </w:t>
      </w:r>
      <w:r>
        <w:rPr>
          <w:rtl/>
        </w:rPr>
        <w:t>איתמר בן גביר (הציונות הדתית):</w:t>
      </w:r>
      <w:r w:rsidRPr="00AD097B">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חבריי חברי הכנסת, </w:t>
      </w:r>
      <w:bookmarkStart w:id="16723" w:name="_ETM_Q67_533000"/>
      <w:bookmarkEnd w:id="16723"/>
      <w:r>
        <w:rPr>
          <w:rFonts w:hint="cs"/>
          <w:rtl/>
          <w:lang w:eastAsia="he-IL"/>
        </w:rPr>
        <w:t>רגע לפני אני מבקש מכם לזכור את משפחות הנרצחים. אני מבקש מכם לזכור את משפחת פוגל.</w:t>
      </w:r>
    </w:p>
    <w:p w:rsidR="00553E33" w:rsidRDefault="00553E33" w:rsidP="00C016CD">
      <w:pPr>
        <w:rPr>
          <w:rtl/>
          <w:lang w:eastAsia="he-IL"/>
        </w:rPr>
      </w:pPr>
    </w:p>
    <w:p w:rsidR="00553E33" w:rsidRDefault="00553E33" w:rsidP="00C016CD">
      <w:pPr>
        <w:pStyle w:val="af6"/>
        <w:keepNext/>
        <w:rPr>
          <w:rtl/>
        </w:rPr>
      </w:pPr>
      <w:r w:rsidRPr="00AD097B">
        <w:rPr>
          <w:rStyle w:val="TagStyle"/>
          <w:rtl/>
        </w:rPr>
        <w:t xml:space="preserve"> &lt;&lt; יור &gt;&gt; </w:t>
      </w:r>
      <w:r>
        <w:rPr>
          <w:rtl/>
        </w:rPr>
        <w:t>היו"ר מיקי לוי:</w:t>
      </w:r>
      <w:r w:rsidRPr="00AD097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משפט לסיום.</w:t>
      </w:r>
    </w:p>
    <w:p w:rsidR="00553E33" w:rsidRDefault="00553E33" w:rsidP="00C016CD">
      <w:pPr>
        <w:rPr>
          <w:rtl/>
          <w:lang w:eastAsia="he-IL"/>
        </w:rPr>
      </w:pPr>
    </w:p>
    <w:p w:rsidR="00553E33" w:rsidRDefault="00553E33" w:rsidP="00C016CD">
      <w:pPr>
        <w:pStyle w:val="-"/>
        <w:keepNext/>
        <w:rPr>
          <w:rtl/>
        </w:rPr>
      </w:pPr>
      <w:bookmarkStart w:id="16724" w:name="ET_speakercontinue_6147_14"/>
      <w:r w:rsidRPr="00AD097B">
        <w:rPr>
          <w:rStyle w:val="TagStyle"/>
          <w:rtl/>
        </w:rPr>
        <w:t xml:space="preserve"> &lt;&lt; דובר_המשך &gt;&gt; </w:t>
      </w:r>
      <w:r>
        <w:rPr>
          <w:rtl/>
        </w:rPr>
        <w:t>איתמר בן גביר (הציונות הדתית):</w:t>
      </w:r>
      <w:r w:rsidRPr="00AD097B">
        <w:rPr>
          <w:rStyle w:val="TagStyle"/>
          <w:rtl/>
        </w:rPr>
        <w:t xml:space="preserve"> &lt;&lt; דובר_המשך &gt;&gt;</w:t>
      </w:r>
      <w:r>
        <w:rPr>
          <w:rtl/>
        </w:rPr>
        <w:t xml:space="preserve">   </w:t>
      </w:r>
      <w:bookmarkEnd w:id="1672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מבקש מכם להצביע </w:t>
      </w:r>
      <w:bookmarkStart w:id="16725" w:name="_ETM_Q67_548000"/>
      <w:bookmarkEnd w:id="16725"/>
      <w:r>
        <w:rPr>
          <w:rFonts w:hint="cs"/>
          <w:rtl/>
          <w:lang w:eastAsia="he-IL"/>
        </w:rPr>
        <w:t>בעד. תחשבו על זה.</w:t>
      </w:r>
    </w:p>
    <w:p w:rsidR="00553E33" w:rsidRDefault="00553E33" w:rsidP="00C016CD">
      <w:pPr>
        <w:rPr>
          <w:rtl/>
          <w:lang w:eastAsia="he-IL"/>
        </w:rPr>
      </w:pPr>
    </w:p>
    <w:p w:rsidR="00553E33" w:rsidRDefault="00553E33" w:rsidP="00C016CD">
      <w:pPr>
        <w:pStyle w:val="af6"/>
        <w:keepNext/>
        <w:rPr>
          <w:rtl/>
        </w:rPr>
      </w:pPr>
      <w:r w:rsidRPr="00AD097B">
        <w:rPr>
          <w:rStyle w:val="TagStyle"/>
          <w:rtl/>
        </w:rPr>
        <w:t xml:space="preserve"> &lt;&lt; יור &gt;&gt; </w:t>
      </w:r>
      <w:r>
        <w:rPr>
          <w:rtl/>
        </w:rPr>
        <w:t>היו"ר מיקי לוי:</w:t>
      </w:r>
      <w:r w:rsidRPr="00AD097B">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תודה רבה. חברת הכנסת גולן.</w:t>
      </w:r>
    </w:p>
    <w:p w:rsidR="00553E33" w:rsidRDefault="00553E33" w:rsidP="00C016CD">
      <w:pPr>
        <w:rPr>
          <w:rtl/>
          <w:lang w:eastAsia="he-IL"/>
        </w:rPr>
      </w:pPr>
    </w:p>
    <w:p w:rsidR="00553E33" w:rsidRDefault="00553E33" w:rsidP="00C016CD">
      <w:pPr>
        <w:pStyle w:val="a4"/>
        <w:keepNext/>
        <w:rPr>
          <w:rtl/>
        </w:rPr>
      </w:pPr>
      <w:bookmarkStart w:id="16726" w:name="ET_speaker_5770_16"/>
      <w:r w:rsidRPr="00AD097B">
        <w:rPr>
          <w:rStyle w:val="TagStyle"/>
          <w:rtl/>
        </w:rPr>
        <w:t xml:space="preserve"> &lt;&lt; דובר &gt;&gt; </w:t>
      </w:r>
      <w:bookmarkStart w:id="16727" w:name="_Toc105078185"/>
      <w:bookmarkStart w:id="16728" w:name="_Toc105079331"/>
      <w:bookmarkStart w:id="16729" w:name="_Toc105619096"/>
      <w:bookmarkStart w:id="16730" w:name="_Toc110421358"/>
      <w:r>
        <w:rPr>
          <w:rtl/>
        </w:rPr>
        <w:t>מאי גולן (הליכוד):</w:t>
      </w:r>
      <w:bookmarkEnd w:id="16727"/>
      <w:bookmarkEnd w:id="16728"/>
      <w:bookmarkEnd w:id="16729"/>
      <w:bookmarkEnd w:id="16730"/>
      <w:r w:rsidRPr="00AD097B">
        <w:rPr>
          <w:rStyle w:val="TagStyle"/>
          <w:rtl/>
        </w:rPr>
        <w:t xml:space="preserve"> &lt;&lt; דובר &gt;&gt;</w:t>
      </w:r>
      <w:r>
        <w:rPr>
          <w:rtl/>
        </w:rPr>
        <w:t xml:space="preserve">   </w:t>
      </w:r>
      <w:bookmarkEnd w:id="16726"/>
    </w:p>
    <w:p w:rsidR="00553E33" w:rsidRDefault="00553E33" w:rsidP="004C49C7">
      <w:pPr>
        <w:rPr>
          <w:rtl/>
          <w:lang w:eastAsia="he-IL"/>
        </w:rPr>
      </w:pPr>
    </w:p>
    <w:p w:rsidR="00D24FE3" w:rsidRDefault="00553E33" w:rsidP="00D24FE3">
      <w:pPr>
        <w:rPr>
          <w:rtl/>
          <w:lang w:eastAsia="he-IL"/>
        </w:rPr>
      </w:pPr>
      <w:r>
        <w:rPr>
          <w:rFonts w:hint="cs"/>
          <w:rtl/>
          <w:lang w:eastAsia="he-IL"/>
        </w:rPr>
        <w:t xml:space="preserve">אדוני היושב-ראש, כנסת נכבדה, את הצעת החוק הזו לעונש מוות למחבלים הגשתי כבר בקדנציה הקודמת. לצערי, היא אפילו לא </w:t>
      </w:r>
      <w:bookmarkStart w:id="16731" w:name="_ETM_Q67_587000"/>
      <w:bookmarkEnd w:id="16731"/>
      <w:r>
        <w:rPr>
          <w:rFonts w:hint="cs"/>
          <w:rtl/>
          <w:lang w:eastAsia="he-IL"/>
        </w:rPr>
        <w:t xml:space="preserve">הגיעה לוועדת השרים לענייני חקיקה, כי היה פה מישהו שחשב שהוא יודע מה הכי טוב </w:t>
      </w:r>
      <w:r>
        <w:rPr>
          <w:rFonts w:hint="eastAsia"/>
          <w:rtl/>
          <w:lang w:eastAsia="he-IL"/>
        </w:rPr>
        <w:t xml:space="preserve">– </w:t>
      </w:r>
      <w:r>
        <w:rPr>
          <w:rFonts w:hint="cs"/>
          <w:rtl/>
          <w:lang w:eastAsia="he-IL"/>
        </w:rPr>
        <w:t>להזכירכם, אבי ניסנקורן. אבל</w:t>
      </w:r>
      <w:bookmarkStart w:id="16732" w:name="_ETM_Q67_597000"/>
      <w:bookmarkEnd w:id="16732"/>
      <w:r>
        <w:rPr>
          <w:rFonts w:hint="cs"/>
          <w:rtl/>
          <w:lang w:eastAsia="he-IL"/>
        </w:rPr>
        <w:t xml:space="preserve"> לפני שאני אומר את הדברים המובנים מאליהם, אני רוצה להקריא לכם פסקה קצרה מלפני ארבע שנים שפורסמה</w:t>
      </w:r>
      <w:bookmarkStart w:id="16733" w:name="_ETM_Q67_607000"/>
      <w:bookmarkEnd w:id="16733"/>
      <w:r>
        <w:rPr>
          <w:rFonts w:hint="cs"/>
          <w:rtl/>
          <w:lang w:eastAsia="he-IL"/>
        </w:rPr>
        <w:t xml:space="preserve"> באחד מכלי התקשורת: </w:t>
      </w:r>
      <w:r w:rsidRPr="00DD1767">
        <w:rPr>
          <w:rtl/>
          <w:lang w:eastAsia="he-IL"/>
        </w:rPr>
        <w:t>נציין כי חוק עונש מוות למחבלים היה תקוע בכנסת</w:t>
      </w:r>
      <w:r>
        <w:rPr>
          <w:rFonts w:hint="cs"/>
          <w:rtl/>
          <w:lang w:eastAsia="he-IL"/>
        </w:rPr>
        <w:t xml:space="preserve"> במשך קרוב לשנה מאז שאושר בקריאה </w:t>
      </w:r>
      <w:bookmarkStart w:id="16734" w:name="_ETM_Q67_613000"/>
      <w:bookmarkEnd w:id="16734"/>
      <w:r>
        <w:rPr>
          <w:rFonts w:hint="cs"/>
          <w:rtl/>
          <w:lang w:eastAsia="he-IL"/>
        </w:rPr>
        <w:t xml:space="preserve">טרומית בחודש ינואר, ועל פי הדיווח, האור הירוק להמשך החקיקה </w:t>
      </w:r>
      <w:bookmarkStart w:id="16735" w:name="_ETM_Q67_617000"/>
      <w:bookmarkEnd w:id="16735"/>
      <w:r>
        <w:rPr>
          <w:rFonts w:hint="cs"/>
          <w:rtl/>
          <w:lang w:eastAsia="he-IL"/>
        </w:rPr>
        <w:t xml:space="preserve">ניתן אתמול בישיבת ראשי מפלגות הקואליציה לבקשת </w:t>
      </w:r>
      <w:r>
        <w:rPr>
          <w:rtl/>
          <w:lang w:eastAsia="he-IL"/>
        </w:rPr>
        <w:t>–</w:t>
      </w:r>
      <w:r>
        <w:rPr>
          <w:rFonts w:hint="cs"/>
          <w:rtl/>
          <w:lang w:eastAsia="he-IL"/>
        </w:rPr>
        <w:t xml:space="preserve"> שימו לב טוב לבקשת מי </w:t>
      </w:r>
      <w:r>
        <w:rPr>
          <w:rtl/>
          <w:lang w:eastAsia="he-IL"/>
        </w:rPr>
        <w:t>–</w:t>
      </w:r>
      <w:r>
        <w:rPr>
          <w:rFonts w:hint="cs"/>
          <w:rtl/>
          <w:lang w:eastAsia="he-IL"/>
        </w:rPr>
        <w:t xml:space="preserve"> יו"ר הבית היהודי </w:t>
      </w:r>
      <w:bookmarkStart w:id="16736" w:name="_ETM_Q67_623000"/>
      <w:bookmarkEnd w:id="16736"/>
      <w:r>
        <w:rPr>
          <w:rFonts w:hint="cs"/>
          <w:rtl/>
          <w:lang w:eastAsia="he-IL"/>
        </w:rPr>
        <w:t>לשעבר נפתלי בנט.</w:t>
      </w:r>
      <w:r w:rsidR="00D24FE3">
        <w:rPr>
          <w:rFonts w:hint="cs"/>
          <w:rtl/>
          <w:lang w:eastAsia="he-IL"/>
        </w:rPr>
        <w:t xml:space="preserve"> </w:t>
      </w:r>
      <w:r>
        <w:rPr>
          <w:rFonts w:hint="cs"/>
          <w:rtl/>
          <w:lang w:eastAsia="he-IL"/>
        </w:rPr>
        <w:t xml:space="preserve">אז כן, שמעתם נכון. האיש שממשיך לשבור שיאים בהזיות של עצמו מתנגד היום לחוק שהוא בעצמו דחף. אני רק תוהה מה היה קורה אם היינו מחברים את </w:t>
      </w:r>
      <w:bookmarkStart w:id="16737" w:name="_ETM_Q67_640000"/>
      <w:bookmarkEnd w:id="16737"/>
      <w:r>
        <w:rPr>
          <w:rFonts w:hint="cs"/>
          <w:rtl/>
          <w:lang w:eastAsia="he-IL"/>
        </w:rPr>
        <w:t xml:space="preserve">בנט לפוליגרף. הפוליגרף היה עלול להתפוצץ, לעלות את כל הבניין שהיה נמצא בו באש. </w:t>
      </w:r>
    </w:p>
    <w:p w:rsidR="00D24FE3" w:rsidRDefault="00D24FE3" w:rsidP="00D24FE3">
      <w:pPr>
        <w:rPr>
          <w:rtl/>
          <w:lang w:eastAsia="he-IL"/>
        </w:rPr>
      </w:pPr>
    </w:p>
    <w:p w:rsidR="00553E33" w:rsidRDefault="00553E33" w:rsidP="00D24FE3">
      <w:pPr>
        <w:rPr>
          <w:rtl/>
          <w:lang w:eastAsia="he-IL"/>
        </w:rPr>
      </w:pPr>
      <w:r>
        <w:rPr>
          <w:rFonts w:hint="cs"/>
          <w:rtl/>
          <w:lang w:eastAsia="he-IL"/>
        </w:rPr>
        <w:t>אבל עכשיו, חברים, ברצינות</w:t>
      </w:r>
      <w:bookmarkStart w:id="16738" w:name="_ETM_Q67_647000"/>
      <w:bookmarkEnd w:id="16738"/>
      <w:r w:rsidR="00D24FE3">
        <w:rPr>
          <w:rFonts w:hint="cs"/>
          <w:rtl/>
          <w:lang w:eastAsia="he-IL"/>
        </w:rPr>
        <w:t>.</w:t>
      </w:r>
      <w:r>
        <w:rPr>
          <w:rFonts w:hint="cs"/>
          <w:rtl/>
          <w:lang w:eastAsia="he-IL"/>
        </w:rPr>
        <w:t xml:space="preserve"> היום</w:t>
      </w:r>
      <w:r w:rsidR="00D24FE3">
        <w:rPr>
          <w:rFonts w:hint="cs"/>
          <w:rtl/>
          <w:lang w:eastAsia="he-IL"/>
        </w:rPr>
        <w:t>,</w:t>
      </w:r>
      <w:r>
        <w:rPr>
          <w:rFonts w:hint="cs"/>
          <w:rtl/>
          <w:lang w:eastAsia="he-IL"/>
        </w:rPr>
        <w:t xml:space="preserve"> היום, אדוני היושב-ראש</w:t>
      </w:r>
      <w:r w:rsidR="00D24FE3">
        <w:rPr>
          <w:rFonts w:hint="cs"/>
          <w:rtl/>
          <w:lang w:eastAsia="he-IL"/>
        </w:rPr>
        <w:t>,</w:t>
      </w:r>
      <w:r>
        <w:rPr>
          <w:rFonts w:hint="cs"/>
          <w:rtl/>
          <w:lang w:eastAsia="he-IL"/>
        </w:rPr>
        <w:t xml:space="preserve"> לפני 21 שנה התבצע הפיגוע בדולפינריום, הפיגוע האיום, הנורא והרצחני</w:t>
      </w:r>
      <w:r w:rsidR="00D24FE3">
        <w:rPr>
          <w:rFonts w:hint="cs"/>
          <w:rtl/>
          <w:lang w:eastAsia="he-IL"/>
        </w:rPr>
        <w:t>,</w:t>
      </w:r>
      <w:r>
        <w:rPr>
          <w:rFonts w:hint="cs"/>
          <w:rtl/>
          <w:lang w:eastAsia="he-IL"/>
        </w:rPr>
        <w:t xml:space="preserve"> 18 הרוגים ו-103 פצועים, וחלקם עד היום מתמודדים עם הפציעות הקשות שלהם. אנחנו יודעים שמדינת ישראל מתמודדת עם </w:t>
      </w:r>
      <w:bookmarkStart w:id="16739" w:name="_ETM_Q67_669000"/>
      <w:bookmarkEnd w:id="16739"/>
      <w:r>
        <w:rPr>
          <w:rFonts w:hint="cs"/>
          <w:rtl/>
          <w:lang w:eastAsia="he-IL"/>
        </w:rPr>
        <w:t xml:space="preserve">טרור רצחני, עם אויבים מבית ומבחוץ שרוצים אך ורק להשמידה. מדינת ישראל נמצאת היום בימים מסוכנים, ואני חושבת שהציבור רק עכשיו מתחיל להבין את גודל הסכנה. רק </w:t>
      </w:r>
      <w:bookmarkStart w:id="16740" w:name="_ETM_Q67_679000"/>
      <w:bookmarkEnd w:id="16740"/>
      <w:r>
        <w:rPr>
          <w:rFonts w:hint="cs"/>
          <w:rtl/>
          <w:lang w:eastAsia="he-IL"/>
        </w:rPr>
        <w:t>היום, רק היום, דגל של ארגון הטרור אש"ף הונף בצורה מתריסה ביותר במתחם הבורסה ברמת גן. אני שמחה להיות מעודכנת שהוא כבר הורד.</w:t>
      </w:r>
      <w:bookmarkStart w:id="16741" w:name="_ETM_Q67_693000"/>
      <w:bookmarkEnd w:id="16741"/>
      <w:r>
        <w:rPr>
          <w:rFonts w:hint="cs"/>
          <w:rtl/>
          <w:lang w:eastAsia="he-IL"/>
        </w:rPr>
        <w:t xml:space="preserve"> זו, חברים, בדיוק התוצאה של ממשלה שנשענת על תומכי טרור והאחים המוסלמים. זו התוצאה של רפיסות </w:t>
      </w:r>
      <w:bookmarkStart w:id="16742" w:name="_ETM_Q67_701000"/>
      <w:bookmarkEnd w:id="16742"/>
      <w:r>
        <w:rPr>
          <w:rFonts w:hint="cs"/>
          <w:rtl/>
          <w:lang w:eastAsia="he-IL"/>
        </w:rPr>
        <w:t>וכניעה לכל גחמה שלהם. הטרוריסטים מרימים את ראשם בגאון, מחייכים למצלמות בחיוך חצוף וצבוע</w:t>
      </w:r>
      <w:bookmarkStart w:id="16743" w:name="_ETM_Q67_712000"/>
      <w:bookmarkEnd w:id="16743"/>
      <w:r>
        <w:rPr>
          <w:rFonts w:hint="cs"/>
          <w:rtl/>
          <w:lang w:eastAsia="he-IL"/>
        </w:rPr>
        <w:t xml:space="preserve"> מייד אחרי שהם ביצעו פיגוע רצחני, ואת החיוך הזה אנחנו חייבים, אבל </w:t>
      </w:r>
      <w:bookmarkStart w:id="16744" w:name="_ETM_Q67_715000"/>
      <w:bookmarkEnd w:id="16744"/>
      <w:r>
        <w:rPr>
          <w:rFonts w:hint="cs"/>
          <w:rtl/>
          <w:lang w:eastAsia="he-IL"/>
        </w:rPr>
        <w:t xml:space="preserve">חייבים, למחוק. מחבל חייב לדעת שהוא בן מוות והוא לא חוזר חי מזירת פיגוע או מבית המשפט אחרי שהוא ניסה לרצוח יהודים </w:t>
      </w:r>
      <w:bookmarkStart w:id="16745" w:name="_ETM_Q67_728000"/>
      <w:bookmarkEnd w:id="16745"/>
      <w:r>
        <w:rPr>
          <w:rFonts w:hint="cs"/>
          <w:rtl/>
          <w:lang w:eastAsia="he-IL"/>
        </w:rPr>
        <w:t>בדם קר.</w:t>
      </w:r>
    </w:p>
    <w:p w:rsidR="00553E33" w:rsidRDefault="00553E33" w:rsidP="00C016CD">
      <w:pPr>
        <w:rPr>
          <w:rtl/>
          <w:lang w:eastAsia="he-IL"/>
        </w:rPr>
      </w:pPr>
    </w:p>
    <w:p w:rsidR="00553E33" w:rsidRDefault="00553E33" w:rsidP="00D24FE3">
      <w:pPr>
        <w:rPr>
          <w:rtl/>
        </w:rPr>
      </w:pPr>
      <w:r>
        <w:rPr>
          <w:rFonts w:hint="cs"/>
          <w:rtl/>
          <w:lang w:eastAsia="he-IL"/>
        </w:rPr>
        <w:t xml:space="preserve">ואני לא מבינה, האם מה שטוב לדמוקרטיה הגדולה ביותר בעולם, ארצות </w:t>
      </w:r>
      <w:bookmarkStart w:id="16746" w:name="_ETM_Q67_733000"/>
      <w:bookmarkEnd w:id="16746"/>
      <w:r>
        <w:rPr>
          <w:rFonts w:hint="cs"/>
          <w:rtl/>
          <w:lang w:eastAsia="he-IL"/>
        </w:rPr>
        <w:t>הברית, לא טוב גם לנו? שם אין שום מניעה לגזור עונש מוות, והגיע הזמן שכך יהיה גם אצלנו.</w:t>
      </w:r>
      <w:bookmarkStart w:id="16747" w:name="TOR_Q68"/>
      <w:bookmarkEnd w:id="16747"/>
      <w:r>
        <w:rPr>
          <w:rFonts w:hint="cs"/>
          <w:rtl/>
        </w:rPr>
        <w:t xml:space="preserve"> רק היום פורסם, רק היום, שמחבלים לא רוצים להשתחרר מהכלא מרוב שטוב להם שם</w:t>
      </w:r>
      <w:r w:rsidR="00D24FE3">
        <w:rPr>
          <w:rFonts w:hint="cs"/>
          <w:rtl/>
        </w:rPr>
        <w:t>.</w:t>
      </w:r>
      <w:r>
        <w:rPr>
          <w:rFonts w:hint="cs"/>
          <w:rtl/>
        </w:rPr>
        <w:t xml:space="preserve"> ולמה שלא יהיה טוב להם? </w:t>
      </w:r>
      <w:bookmarkStart w:id="16748" w:name="_ETM_Q68_147000"/>
      <w:bookmarkEnd w:id="16748"/>
      <w:r>
        <w:rPr>
          <w:rFonts w:hint="cs"/>
          <w:rtl/>
        </w:rPr>
        <w:t>יש שם קייטנות, יש שם על האש, יש שם לימודים, מסיימים תואר ראשון, מביאים שם ילדים, יש שם מסיבות, אפטר-</w:t>
      </w:r>
      <w:proofErr w:type="spellStart"/>
      <w:r>
        <w:rPr>
          <w:rFonts w:hint="cs"/>
          <w:rtl/>
        </w:rPr>
        <w:t>פארטי</w:t>
      </w:r>
      <w:proofErr w:type="spellEnd"/>
      <w:r>
        <w:rPr>
          <w:rFonts w:hint="cs"/>
          <w:rtl/>
        </w:rPr>
        <w:t xml:space="preserve">, </w:t>
      </w:r>
      <w:bookmarkStart w:id="16749" w:name="_ETM_Q68_159000"/>
      <w:bookmarkEnd w:id="16749"/>
      <w:r>
        <w:rPr>
          <w:rFonts w:hint="cs"/>
          <w:rtl/>
        </w:rPr>
        <w:t xml:space="preserve">הם מחזקים אחד את השני אידיאולוגית, כל היום הם ממריצים אחד את </w:t>
      </w:r>
      <w:bookmarkStart w:id="16750" w:name="_ETM_Q68_163000"/>
      <w:bookmarkEnd w:id="16750"/>
      <w:r>
        <w:rPr>
          <w:rFonts w:hint="cs"/>
          <w:rtl/>
        </w:rPr>
        <w:t xml:space="preserve">השני, הם יוצרים את הדור הבא של המחבלים, ואנחנו יודעים שהם הופכים לשהידים מהוללים </w:t>
      </w:r>
      <w:r>
        <w:rPr>
          <w:rFonts w:hint="cs"/>
          <w:rtl/>
        </w:rPr>
        <w:lastRenderedPageBreak/>
        <w:t>ולגיבורים</w:t>
      </w:r>
      <w:r w:rsidR="00D24FE3">
        <w:rPr>
          <w:rFonts w:hint="cs"/>
          <w:rtl/>
        </w:rPr>
        <w:t>,</w:t>
      </w:r>
      <w:r>
        <w:rPr>
          <w:rFonts w:hint="cs"/>
          <w:rtl/>
        </w:rPr>
        <w:t xml:space="preserve"> במקום שהם ידעו שהם צריכים לחזור לא </w:t>
      </w:r>
      <w:bookmarkStart w:id="16751" w:name="_ETM_Q68_171000"/>
      <w:bookmarkEnd w:id="16751"/>
      <w:r>
        <w:rPr>
          <w:rFonts w:hint="cs"/>
          <w:rtl/>
        </w:rPr>
        <w:t xml:space="preserve">לבתולות שלהם למעלה אלא למוות של גיהינום, ואת זה הם לא יודעים. </w:t>
      </w:r>
    </w:p>
    <w:p w:rsidR="00553E33" w:rsidRDefault="00553E33" w:rsidP="009635F5">
      <w:pPr>
        <w:rPr>
          <w:rtl/>
        </w:rPr>
      </w:pPr>
    </w:p>
    <w:p w:rsidR="00553E33" w:rsidRDefault="00553E33" w:rsidP="00C016CD">
      <w:pPr>
        <w:rPr>
          <w:rtl/>
        </w:rPr>
      </w:pPr>
      <w:r>
        <w:rPr>
          <w:rFonts w:hint="cs"/>
          <w:rtl/>
        </w:rPr>
        <w:t xml:space="preserve">וההרתעה, חברים, היא לא תגיע מעוד שנים של ישיבה בכלא או מהריסה של איזה חדר בבניין של אותו בית של </w:t>
      </w:r>
      <w:bookmarkStart w:id="16752" w:name="_ETM_Q68_188000"/>
      <w:bookmarkEnd w:id="16752"/>
      <w:r>
        <w:rPr>
          <w:rFonts w:hint="cs"/>
          <w:rtl/>
        </w:rPr>
        <w:t xml:space="preserve">המשפחה של המחבל שנה וחצי אחרי הפיגוע. היא תגיע אך ורק אם בני העוולה, בני השטן האלה, ידעו שהם יוצאים ישר למוות מול כל העולם ומול כל המשפחה שלהם, שתומכת בהם ומקבלת קצבה אחר כך. </w:t>
      </w:r>
    </w:p>
    <w:p w:rsidR="00553E33" w:rsidRDefault="00553E33" w:rsidP="009635F5">
      <w:pPr>
        <w:rPr>
          <w:rtl/>
        </w:rPr>
      </w:pPr>
    </w:p>
    <w:p w:rsidR="00553E33" w:rsidRDefault="00553E33" w:rsidP="00C016CD">
      <w:pPr>
        <w:rPr>
          <w:rtl/>
        </w:rPr>
      </w:pPr>
      <w:r>
        <w:rPr>
          <w:rFonts w:hint="cs"/>
          <w:rtl/>
        </w:rPr>
        <w:t>ו</w:t>
      </w:r>
      <w:bookmarkStart w:id="16753" w:name="_ETM_Q68_208000"/>
      <w:bookmarkEnd w:id="16753"/>
      <w:r>
        <w:rPr>
          <w:rFonts w:hint="cs"/>
          <w:rtl/>
        </w:rPr>
        <w:t xml:space="preserve">אני רוצה להגיד עוד משפט: ההסתייגות של היועצת המשפטית לממשלה לענייני גדעון סער לא מרשימה אותי. להפך, אני רוצה </w:t>
      </w:r>
      <w:bookmarkStart w:id="16754" w:name="_ETM_Q68_216000"/>
      <w:bookmarkEnd w:id="16754"/>
      <w:r>
        <w:rPr>
          <w:rFonts w:hint="cs"/>
          <w:rtl/>
        </w:rPr>
        <w:t xml:space="preserve">להגיד לכם שהיא מחזקת את תחושת הבטן שלי כי כל דבר שהפרקליטות ומערכת המשפט </w:t>
      </w:r>
      <w:bookmarkStart w:id="16755" w:name="_ETM_Q68_223000"/>
      <w:bookmarkEnd w:id="16755"/>
      <w:r>
        <w:rPr>
          <w:rFonts w:hint="cs"/>
          <w:rtl/>
        </w:rPr>
        <w:t xml:space="preserve">עושה, אני יודעת שאני צריכה להצביע ההפך. זה המדד שלי, משם אני מקבלת כוח ומשם אני מקבלת ביטחון. </w:t>
      </w:r>
    </w:p>
    <w:p w:rsidR="00553E33" w:rsidRDefault="00553E33" w:rsidP="00C016CD">
      <w:pPr>
        <w:rPr>
          <w:rtl/>
        </w:rPr>
      </w:pPr>
    </w:p>
    <w:p w:rsidR="00553E33" w:rsidRDefault="00553E33" w:rsidP="00C016CD">
      <w:pPr>
        <w:rPr>
          <w:rtl/>
        </w:rPr>
      </w:pPr>
      <w:bookmarkStart w:id="16756" w:name="_ETM_Q68_230000"/>
      <w:bookmarkEnd w:id="16756"/>
      <w:r>
        <w:rPr>
          <w:rFonts w:hint="cs"/>
          <w:rtl/>
        </w:rPr>
        <w:t xml:space="preserve">אחרי שדיברנו על </w:t>
      </w:r>
      <w:bookmarkStart w:id="16757" w:name="_ETM_Q68_227000"/>
      <w:bookmarkEnd w:id="16757"/>
      <w:r>
        <w:rPr>
          <w:rFonts w:hint="cs"/>
          <w:rtl/>
        </w:rPr>
        <w:t xml:space="preserve">הכול, אני אפנה רק לדוקטור, הדוקטור המומחה לשקרים וזיגזגים, הפסיכולוג של </w:t>
      </w:r>
      <w:proofErr w:type="spellStart"/>
      <w:r>
        <w:rPr>
          <w:rFonts w:hint="cs"/>
          <w:rtl/>
        </w:rPr>
        <w:t>הגועליציה</w:t>
      </w:r>
      <w:proofErr w:type="spellEnd"/>
      <w:r>
        <w:rPr>
          <w:rFonts w:hint="cs"/>
          <w:rtl/>
        </w:rPr>
        <w:t>, איווט ליברמן, שאצלו מילה זה מיל</w:t>
      </w:r>
      <w:bookmarkStart w:id="16758" w:name="_ETM_Q68_239000"/>
      <w:bookmarkEnd w:id="16758"/>
      <w:r>
        <w:rPr>
          <w:rFonts w:hint="cs"/>
          <w:rtl/>
        </w:rPr>
        <w:t xml:space="preserve">ה; שאגב, הוא תמך וקידם את החוק הזה. אז תן </w:t>
      </w:r>
      <w:bookmarkStart w:id="16759" w:name="_ETM_Q68_242000"/>
      <w:bookmarkEnd w:id="16759"/>
      <w:r>
        <w:rPr>
          <w:rFonts w:hint="cs"/>
          <w:rtl/>
        </w:rPr>
        <w:t xml:space="preserve">לי להגיד לך, ליברמן, לך ולמצביעים שלך, בשפת האם שלך אולי משהו ייקלט. (אומרת דברים ברוסית.) ולמי </w:t>
      </w:r>
      <w:bookmarkStart w:id="16760" w:name="_ETM_Q68_258000"/>
      <w:bookmarkEnd w:id="16760"/>
      <w:r>
        <w:rPr>
          <w:rFonts w:hint="cs"/>
          <w:rtl/>
        </w:rPr>
        <w:t xml:space="preserve">שלא הבין, יש פה מספיק אנשים שיתרגמו לו. מה שאני אומרת לבנט זה מה שאמרתי לליברמן. </w:t>
      </w:r>
    </w:p>
    <w:p w:rsidR="00553E33" w:rsidRDefault="00553E33" w:rsidP="00C016CD">
      <w:pPr>
        <w:rPr>
          <w:rtl/>
        </w:rPr>
      </w:pPr>
      <w:bookmarkStart w:id="16761" w:name="_ETM_Q68_264000"/>
      <w:bookmarkEnd w:id="16761"/>
    </w:p>
    <w:p w:rsidR="00553E33" w:rsidRDefault="00553E33" w:rsidP="00C016CD">
      <w:pPr>
        <w:rPr>
          <w:rtl/>
        </w:rPr>
      </w:pPr>
      <w:bookmarkStart w:id="16762" w:name="_ETM_Q68_265000"/>
      <w:bookmarkEnd w:id="16762"/>
      <w:r>
        <w:rPr>
          <w:rFonts w:hint="cs"/>
          <w:rtl/>
        </w:rPr>
        <w:t xml:space="preserve">ואני אסיים ואומר שליברמן הולך בכל הראיונות ואומר: נתניהו </w:t>
      </w:r>
      <w:bookmarkStart w:id="16763" w:name="_ETM_Q68_269000"/>
      <w:bookmarkEnd w:id="16763"/>
      <w:r>
        <w:rPr>
          <w:rFonts w:hint="cs"/>
          <w:rtl/>
        </w:rPr>
        <w:t xml:space="preserve">לא נתן לי, הוא לא נתן לי לפעול כמו שרציתי במשרד הביטחון. כל היום הוא מפמפם את זה. אז </w:t>
      </w:r>
      <w:bookmarkStart w:id="16764" w:name="_ETM_Q68_276000"/>
      <w:bookmarkEnd w:id="16764"/>
      <w:r>
        <w:rPr>
          <w:rFonts w:hint="cs"/>
          <w:rtl/>
        </w:rPr>
        <w:t>הינה, ליברמן, מה מונע ממך עכשיו להיות שר הביטחון המהולל והגדול ו</w:t>
      </w:r>
      <w:bookmarkStart w:id="16765" w:name="_ETM_Q68_281000"/>
      <w:bookmarkEnd w:id="16765"/>
      <w:r>
        <w:rPr>
          <w:rFonts w:hint="cs"/>
          <w:rtl/>
        </w:rPr>
        <w:t xml:space="preserve">לבצע את כל מה שרצית לבצע חוץ מהעבדים שלך בתקשורת, כמו בן כספית, כל </w:t>
      </w:r>
      <w:proofErr w:type="spellStart"/>
      <w:r>
        <w:rPr>
          <w:rFonts w:hint="cs"/>
          <w:rtl/>
        </w:rPr>
        <w:t>הביביפובים</w:t>
      </w:r>
      <w:proofErr w:type="spellEnd"/>
      <w:r>
        <w:rPr>
          <w:rFonts w:hint="cs"/>
          <w:rtl/>
        </w:rPr>
        <w:t xml:space="preserve"> החולניים? אין עוד שום דבר שמחזיק אותך. </w:t>
      </w:r>
    </w:p>
    <w:p w:rsidR="00553E33" w:rsidRDefault="00553E33" w:rsidP="00C016CD">
      <w:pPr>
        <w:rPr>
          <w:rtl/>
        </w:rPr>
      </w:pPr>
      <w:bookmarkStart w:id="16766" w:name="_ETM_Q68_294000"/>
      <w:bookmarkEnd w:id="16766"/>
    </w:p>
    <w:p w:rsidR="00553E33" w:rsidRDefault="00553E33" w:rsidP="00D24FE3">
      <w:pPr>
        <w:rPr>
          <w:rtl/>
        </w:rPr>
      </w:pPr>
      <w:r>
        <w:rPr>
          <w:rFonts w:hint="cs"/>
          <w:rtl/>
        </w:rPr>
        <w:t xml:space="preserve">אז אני רק אסיים ואומר, כמו שאבו שחאדה אמר פה: </w:t>
      </w:r>
      <w:bookmarkStart w:id="16767" w:name="_ETM_Q68_296000"/>
      <w:bookmarkEnd w:id="16767"/>
      <w:r>
        <w:rPr>
          <w:rFonts w:hint="cs"/>
          <w:rtl/>
        </w:rPr>
        <w:t>ראס בן</w:t>
      </w:r>
      <w:r w:rsidR="00D24FE3">
        <w:rPr>
          <w:rFonts w:hint="cs"/>
          <w:rtl/>
        </w:rPr>
        <w:t xml:space="preserve"> </w:t>
      </w:r>
      <w:proofErr w:type="spellStart"/>
      <w:r>
        <w:rPr>
          <w:rFonts w:hint="cs"/>
          <w:rtl/>
        </w:rPr>
        <w:t>ענאכ</w:t>
      </w:r>
      <w:proofErr w:type="spellEnd"/>
      <w:r>
        <w:rPr>
          <w:rFonts w:hint="cs"/>
          <w:rtl/>
        </w:rPr>
        <w:t xml:space="preserve">, זאת תישאר מדינה יהודית על אפכם ועל חמתכם, </w:t>
      </w:r>
      <w:bookmarkStart w:id="16768" w:name="_ETM_Q68_301000"/>
      <w:bookmarkEnd w:id="16768"/>
      <w:r>
        <w:rPr>
          <w:rFonts w:hint="cs"/>
          <w:rtl/>
        </w:rPr>
        <w:t xml:space="preserve">ואם לא עכשיו, אנחנו נעביר את חוק עונש מוות למחבלים, כי רק זה מה שירתיע את הטרור הרצחני והמעוות של מה שאתם קוראים לו עם פלסטיני. </w:t>
      </w:r>
    </w:p>
    <w:p w:rsidR="00553E33" w:rsidRDefault="00553E33" w:rsidP="00C016CD">
      <w:pPr>
        <w:rPr>
          <w:rtl/>
        </w:rPr>
      </w:pPr>
    </w:p>
    <w:p w:rsidR="00553E33" w:rsidRDefault="00553E33" w:rsidP="00C016CD">
      <w:pPr>
        <w:pStyle w:val="af6"/>
        <w:keepNext/>
        <w:rPr>
          <w:rtl/>
        </w:rPr>
      </w:pPr>
      <w:r w:rsidRPr="00114727">
        <w:rPr>
          <w:rStyle w:val="TagStyle"/>
          <w:rtl/>
        </w:rPr>
        <w:t xml:space="preserve"> &lt;&lt; יור &gt;&gt; </w:t>
      </w:r>
      <w:r>
        <w:rPr>
          <w:rtl/>
        </w:rPr>
        <w:t>היו"ר מיקי לוי:</w:t>
      </w:r>
      <w:r w:rsidRPr="00114727">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769" w:name="_ETM_Q68_305000"/>
      <w:bookmarkEnd w:id="16769"/>
      <w:r>
        <w:rPr>
          <w:rFonts w:hint="cs"/>
          <w:rtl/>
          <w:lang w:eastAsia="he-IL"/>
        </w:rPr>
        <w:t xml:space="preserve">תודה, תודה רבה. </w:t>
      </w:r>
      <w:bookmarkStart w:id="16770" w:name="_ETM_Q68_307000"/>
      <w:bookmarkStart w:id="16771" w:name="_ETM_Q68_311000"/>
      <w:bookmarkEnd w:id="16770"/>
      <w:bookmarkEnd w:id="16771"/>
      <w:r>
        <w:rPr>
          <w:rFonts w:hint="cs"/>
          <w:rtl/>
          <w:lang w:eastAsia="he-IL"/>
        </w:rPr>
        <w:t xml:space="preserve">השר שי, בבקשה. </w:t>
      </w:r>
    </w:p>
    <w:p w:rsidR="00553E33" w:rsidRDefault="00553E33" w:rsidP="00C016CD">
      <w:pPr>
        <w:rPr>
          <w:rtl/>
          <w:lang w:eastAsia="he-IL"/>
        </w:rPr>
      </w:pPr>
    </w:p>
    <w:p w:rsidR="00553E33" w:rsidRDefault="00553E33" w:rsidP="00C016CD">
      <w:pPr>
        <w:pStyle w:val="af5"/>
        <w:keepNext/>
        <w:rPr>
          <w:rtl/>
        </w:rPr>
      </w:pPr>
      <w:bookmarkStart w:id="16772" w:name="_ETM_Q68_314000"/>
      <w:bookmarkStart w:id="16773" w:name="ET_interruption_6147_20"/>
      <w:bookmarkEnd w:id="16772"/>
      <w:r w:rsidRPr="003864D9">
        <w:rPr>
          <w:rStyle w:val="TagStyle"/>
          <w:rtl/>
        </w:rPr>
        <w:t xml:space="preserve"> &lt;&lt; קריאה &gt;&gt; </w:t>
      </w:r>
      <w:r>
        <w:rPr>
          <w:rtl/>
        </w:rPr>
        <w:t>איתמר בן גביר (הציונות הדתית):</w:t>
      </w:r>
      <w:r w:rsidRPr="003864D9">
        <w:rPr>
          <w:rStyle w:val="TagStyle"/>
          <w:rtl/>
        </w:rPr>
        <w:t xml:space="preserve"> &lt;&lt; קריאה &gt;&gt;</w:t>
      </w:r>
      <w:r>
        <w:rPr>
          <w:rtl/>
        </w:rPr>
        <w:t xml:space="preserve">   </w:t>
      </w:r>
      <w:bookmarkEnd w:id="16773"/>
    </w:p>
    <w:p w:rsidR="00553E33" w:rsidRDefault="00553E33" w:rsidP="004C49C7">
      <w:pPr>
        <w:rPr>
          <w:rtl/>
          <w:lang w:eastAsia="he-IL"/>
        </w:rPr>
      </w:pPr>
    </w:p>
    <w:p w:rsidR="00553E33" w:rsidRDefault="00553E33" w:rsidP="00C016CD">
      <w:pPr>
        <w:rPr>
          <w:rtl/>
        </w:rPr>
      </w:pPr>
      <w:bookmarkStart w:id="16774" w:name="_ETM_Q68_313000"/>
      <w:bookmarkEnd w:id="16774"/>
      <w:r>
        <w:rPr>
          <w:rFonts w:hint="cs"/>
          <w:rtl/>
        </w:rPr>
        <w:t xml:space="preserve">השר שעולה </w:t>
      </w:r>
      <w:r w:rsidR="004C49C7">
        <w:rPr>
          <w:rFonts w:hint="cs"/>
          <w:rtl/>
        </w:rPr>
        <w:t>– – –</w:t>
      </w:r>
      <w:r>
        <w:rPr>
          <w:rFonts w:hint="cs"/>
          <w:rtl/>
        </w:rPr>
        <w:t xml:space="preserve"> שר של </w:t>
      </w:r>
      <w:bookmarkStart w:id="16775" w:name="_ETM_Q68_320000"/>
      <w:bookmarkEnd w:id="16775"/>
      <w:r>
        <w:rPr>
          <w:rFonts w:hint="cs"/>
          <w:rtl/>
        </w:rPr>
        <w:t xml:space="preserve">התנועה האסלאמית </w:t>
      </w:r>
      <w:r w:rsidR="004C49C7">
        <w:rPr>
          <w:rFonts w:hint="cs"/>
          <w:rtl/>
        </w:rPr>
        <w:t>– – –</w:t>
      </w:r>
      <w:r>
        <w:rPr>
          <w:rFonts w:hint="cs"/>
          <w:rtl/>
        </w:rPr>
        <w:t xml:space="preserve"> אבו שחאדה. </w:t>
      </w:r>
    </w:p>
    <w:p w:rsidR="00553E33" w:rsidRDefault="00553E33" w:rsidP="00C016CD">
      <w:pPr>
        <w:rPr>
          <w:rtl/>
        </w:rPr>
      </w:pPr>
    </w:p>
    <w:p w:rsidR="00553E33" w:rsidRDefault="00553E33" w:rsidP="00C016CD">
      <w:pPr>
        <w:pStyle w:val="a4"/>
        <w:keepNext/>
        <w:rPr>
          <w:rtl/>
        </w:rPr>
      </w:pPr>
      <w:bookmarkStart w:id="16776" w:name="ET_speaker_6218_4"/>
      <w:r w:rsidRPr="00F862E7">
        <w:rPr>
          <w:rStyle w:val="TagStyle"/>
          <w:rtl/>
        </w:rPr>
        <w:lastRenderedPageBreak/>
        <w:t xml:space="preserve"> &lt;&lt; דובר &gt;&gt; </w:t>
      </w:r>
      <w:bookmarkStart w:id="16777" w:name="_Toc105078186"/>
      <w:bookmarkStart w:id="16778" w:name="_Toc105079332"/>
      <w:bookmarkStart w:id="16779" w:name="_Toc105619097"/>
      <w:bookmarkStart w:id="16780" w:name="_Toc110421359"/>
      <w:r>
        <w:rPr>
          <w:rtl/>
        </w:rPr>
        <w:t>שר התפוצות נחמן שי:</w:t>
      </w:r>
      <w:bookmarkEnd w:id="16777"/>
      <w:bookmarkEnd w:id="16778"/>
      <w:bookmarkEnd w:id="16779"/>
      <w:bookmarkEnd w:id="16780"/>
      <w:r w:rsidRPr="00F862E7">
        <w:rPr>
          <w:rStyle w:val="TagStyle"/>
          <w:rtl/>
        </w:rPr>
        <w:t xml:space="preserve"> &lt;&lt; דובר &gt;&gt;</w:t>
      </w:r>
      <w:r>
        <w:rPr>
          <w:rtl/>
        </w:rPr>
        <w:t xml:space="preserve">   </w:t>
      </w:r>
      <w:bookmarkEnd w:id="1677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אדוני היושב-ראש, חברי הכנסת הנכבדים, </w:t>
      </w:r>
      <w:bookmarkStart w:id="16781" w:name="_ETM_Q68_357000"/>
      <w:bookmarkEnd w:id="16781"/>
      <w:r>
        <w:rPr>
          <w:rFonts w:hint="cs"/>
          <w:rtl/>
          <w:lang w:eastAsia="he-IL"/>
        </w:rPr>
        <w:t xml:space="preserve">כנסת נכבדה, הצעת החוק מבקשת לקבוע כי הגורם בכוונה או </w:t>
      </w:r>
      <w:bookmarkStart w:id="16782" w:name="_ETM_Q68_361000"/>
      <w:bookmarkEnd w:id="16782"/>
      <w:r>
        <w:rPr>
          <w:rFonts w:hint="cs"/>
          <w:rtl/>
          <w:lang w:eastAsia="he-IL"/>
        </w:rPr>
        <w:t xml:space="preserve">באדישות למותו של אזרח ישראלי, והמעשה נעשה מתוך מניע </w:t>
      </w:r>
      <w:bookmarkStart w:id="16783" w:name="_ETM_Q68_366000"/>
      <w:bookmarkEnd w:id="16783"/>
      <w:r>
        <w:rPr>
          <w:rFonts w:hint="cs"/>
          <w:rtl/>
          <w:lang w:eastAsia="he-IL"/>
        </w:rPr>
        <w:t xml:space="preserve">של גזענות או עוינות כלפי הציבור, כאמור בסעיף 144ו לחוק </w:t>
      </w:r>
      <w:bookmarkStart w:id="16784" w:name="_ETM_Q68_372000"/>
      <w:bookmarkEnd w:id="16784"/>
      <w:r>
        <w:rPr>
          <w:rFonts w:hint="cs"/>
          <w:rtl/>
          <w:lang w:eastAsia="he-IL"/>
        </w:rPr>
        <w:t xml:space="preserve">העונשין, מתוך מטרה לפגוע במדינת ישראל ובתקומת העם היהודי בארצו, </w:t>
      </w:r>
      <w:bookmarkStart w:id="16785" w:name="_ETM_Q68_375000"/>
      <w:bookmarkEnd w:id="16785"/>
      <w:r>
        <w:rPr>
          <w:rFonts w:hint="cs"/>
          <w:rtl/>
          <w:lang w:eastAsia="he-IL"/>
        </w:rPr>
        <w:t xml:space="preserve">דינו מיתה ועונש זה בלבד, כלומר, מדובר בעונש מוות חובה. כמו כן מבקשת ההצעה להטיל על שר הביטחון להורות </w:t>
      </w:r>
      <w:bookmarkStart w:id="16786" w:name="_ETM_Q68_387000"/>
      <w:bookmarkEnd w:id="16786"/>
      <w:r>
        <w:rPr>
          <w:rFonts w:hint="cs"/>
          <w:rtl/>
          <w:lang w:eastAsia="he-IL"/>
        </w:rPr>
        <w:t xml:space="preserve">למפקד צה"ל באזור להורות בצו כי סמכותו של מותב של </w:t>
      </w:r>
      <w:bookmarkStart w:id="16787" w:name="_ETM_Q68_395000"/>
      <w:bookmarkEnd w:id="16787"/>
      <w:r>
        <w:rPr>
          <w:rFonts w:hint="cs"/>
          <w:rtl/>
          <w:lang w:eastAsia="he-IL"/>
        </w:rPr>
        <w:t xml:space="preserve">בית משפט צבאי באזור לגזור עונש מוות תהיה ברוב רגיל, וכי לא יהיה ניתן להקל בעונשו של מי שנגזר עליו עונש מוות בגזר דין סופי בבית משפט צבאי באזור. </w:t>
      </w:r>
    </w:p>
    <w:p w:rsidR="00553E33" w:rsidRDefault="00553E33" w:rsidP="00C016CD">
      <w:pPr>
        <w:rPr>
          <w:rtl/>
          <w:lang w:eastAsia="he-IL"/>
        </w:rPr>
      </w:pPr>
      <w:bookmarkStart w:id="16788" w:name="_ETM_Q68_410000"/>
      <w:bookmarkEnd w:id="16788"/>
    </w:p>
    <w:p w:rsidR="00553E33" w:rsidRDefault="00553E33" w:rsidP="00C016CD">
      <w:pPr>
        <w:rPr>
          <w:rtl/>
          <w:lang w:eastAsia="he-IL"/>
        </w:rPr>
      </w:pPr>
      <w:r>
        <w:rPr>
          <w:rFonts w:hint="cs"/>
          <w:rtl/>
          <w:lang w:eastAsia="he-IL"/>
        </w:rPr>
        <w:t xml:space="preserve">ועדת השרים החליטה לדחות את הדיון בהצעה בשישה חודשים. </w:t>
      </w:r>
    </w:p>
    <w:p w:rsidR="00553E33" w:rsidRDefault="00553E33" w:rsidP="00C016CD">
      <w:pPr>
        <w:rPr>
          <w:rtl/>
          <w:lang w:eastAsia="he-IL"/>
        </w:rPr>
      </w:pPr>
      <w:bookmarkStart w:id="16789" w:name="_ETM_Q68_407000"/>
      <w:bookmarkEnd w:id="16789"/>
    </w:p>
    <w:p w:rsidR="00553E33" w:rsidRDefault="00553E33" w:rsidP="00C016CD">
      <w:pPr>
        <w:pStyle w:val="af5"/>
        <w:keepNext/>
        <w:rPr>
          <w:rtl/>
        </w:rPr>
      </w:pPr>
      <w:bookmarkStart w:id="16790" w:name="ET_interruption_6147_21"/>
      <w:r w:rsidRPr="00750F70">
        <w:rPr>
          <w:rStyle w:val="TagStyle"/>
          <w:rtl/>
        </w:rPr>
        <w:t xml:space="preserve"> &lt;&lt; קריאה &gt;&gt; </w:t>
      </w:r>
      <w:r>
        <w:rPr>
          <w:rtl/>
        </w:rPr>
        <w:t>איתמר בן גביר (הציונות הדתית):</w:t>
      </w:r>
      <w:r w:rsidRPr="00750F70">
        <w:rPr>
          <w:rStyle w:val="TagStyle"/>
          <w:rtl/>
        </w:rPr>
        <w:t xml:space="preserve"> &lt;&lt; קריאה &gt;&gt;</w:t>
      </w:r>
      <w:r>
        <w:rPr>
          <w:rtl/>
        </w:rPr>
        <w:t xml:space="preserve">   </w:t>
      </w:r>
      <w:bookmarkEnd w:id="16790"/>
    </w:p>
    <w:p w:rsidR="00553E33" w:rsidRDefault="00553E33" w:rsidP="004C49C7">
      <w:pPr>
        <w:rPr>
          <w:rtl/>
          <w:lang w:eastAsia="he-IL"/>
        </w:rPr>
      </w:pPr>
    </w:p>
    <w:p w:rsidR="00553E33" w:rsidRDefault="00553E33" w:rsidP="00C016CD">
      <w:pPr>
        <w:rPr>
          <w:rtl/>
          <w:lang w:eastAsia="he-IL"/>
        </w:rPr>
      </w:pPr>
      <w:bookmarkStart w:id="16791" w:name="_ETM_Q68_408000"/>
      <w:bookmarkEnd w:id="16791"/>
      <w:r>
        <w:rPr>
          <w:rFonts w:hint="cs"/>
          <w:rtl/>
          <w:lang w:eastAsia="he-IL"/>
        </w:rPr>
        <w:t>למה לדחות?</w:t>
      </w:r>
    </w:p>
    <w:p w:rsidR="00553E33" w:rsidRDefault="00553E33" w:rsidP="00C016CD">
      <w:pPr>
        <w:rPr>
          <w:rtl/>
          <w:lang w:eastAsia="he-IL"/>
        </w:rPr>
      </w:pPr>
    </w:p>
    <w:p w:rsidR="00553E33" w:rsidRDefault="00553E33" w:rsidP="00C016CD">
      <w:pPr>
        <w:pStyle w:val="-"/>
        <w:keepNext/>
        <w:rPr>
          <w:rtl/>
        </w:rPr>
      </w:pPr>
      <w:bookmarkStart w:id="16792" w:name="ET_speakercontinue_6218_22"/>
      <w:r w:rsidRPr="00750F70">
        <w:rPr>
          <w:rStyle w:val="TagStyle"/>
          <w:rtl/>
        </w:rPr>
        <w:t xml:space="preserve"> &lt;&lt; דובר_המשך &gt;&gt; </w:t>
      </w:r>
      <w:r>
        <w:rPr>
          <w:rtl/>
        </w:rPr>
        <w:t>שר התפוצות נחמן שי:</w:t>
      </w:r>
      <w:r w:rsidRPr="00750F70">
        <w:rPr>
          <w:rStyle w:val="TagStyle"/>
          <w:rtl/>
        </w:rPr>
        <w:t xml:space="preserve"> &lt;&lt; דובר_המשך &gt;&gt;</w:t>
      </w:r>
      <w:r>
        <w:rPr>
          <w:rtl/>
        </w:rPr>
        <w:t xml:space="preserve">   </w:t>
      </w:r>
      <w:bookmarkEnd w:id="16792"/>
    </w:p>
    <w:p w:rsidR="00553E33" w:rsidRDefault="00553E33" w:rsidP="004C49C7">
      <w:pPr>
        <w:rPr>
          <w:rtl/>
          <w:lang w:eastAsia="he-IL"/>
        </w:rPr>
      </w:pPr>
    </w:p>
    <w:p w:rsidR="00553E33" w:rsidRDefault="00553E33" w:rsidP="00C016CD">
      <w:pPr>
        <w:rPr>
          <w:rtl/>
          <w:lang w:eastAsia="he-IL"/>
        </w:rPr>
      </w:pPr>
      <w:bookmarkStart w:id="16793" w:name="_ETM_Q68_411000"/>
      <w:bookmarkStart w:id="16794" w:name="_ETM_Q68_409000"/>
      <w:bookmarkEnd w:id="16793"/>
      <w:bookmarkEnd w:id="16794"/>
      <w:r>
        <w:rPr>
          <w:rFonts w:hint="cs"/>
          <w:rtl/>
          <w:lang w:eastAsia="he-IL"/>
        </w:rPr>
        <w:t xml:space="preserve">שתהיה לך סבלנות, תחכה, אנחנו רוצים מתח, </w:t>
      </w:r>
      <w:bookmarkStart w:id="16795" w:name="_ETM_Q68_421000"/>
      <w:bookmarkEnd w:id="16795"/>
      <w:r>
        <w:rPr>
          <w:rFonts w:hint="cs"/>
          <w:rtl/>
          <w:lang w:eastAsia="he-IL"/>
        </w:rPr>
        <w:t>שיהיה מתח.</w:t>
      </w:r>
    </w:p>
    <w:p w:rsidR="00553E33" w:rsidRDefault="00553E33" w:rsidP="00C016CD">
      <w:pPr>
        <w:rPr>
          <w:rtl/>
          <w:lang w:eastAsia="he-IL"/>
        </w:rPr>
      </w:pPr>
      <w:bookmarkStart w:id="16796" w:name="_ETM_Q68_423000"/>
      <w:bookmarkEnd w:id="16796"/>
    </w:p>
    <w:p w:rsidR="00553E33" w:rsidRDefault="00553E33" w:rsidP="00735CF4">
      <w:pPr>
        <w:rPr>
          <w:rtl/>
          <w:lang w:eastAsia="he-IL"/>
        </w:rPr>
      </w:pPr>
      <w:r>
        <w:rPr>
          <w:rFonts w:hint="cs"/>
          <w:rtl/>
          <w:lang w:eastAsia="he-IL"/>
        </w:rPr>
        <w:t xml:space="preserve">עונש מוות הוא הפגיעה החמורה ביותר האפשרית בזכות לחיים, המעוגנת בחוק-יסוד: כבוד האדם וחירותו. עמדת היועצת המשפטית לממשלה היא כי הצעת החוק אינה עומדת במבחנים החוקתיים, ויש </w:t>
      </w:r>
      <w:bookmarkStart w:id="16797" w:name="_ETM_Q68_437000"/>
      <w:bookmarkEnd w:id="16797"/>
      <w:r>
        <w:rPr>
          <w:rFonts w:hint="cs"/>
          <w:rtl/>
          <w:lang w:eastAsia="he-IL"/>
        </w:rPr>
        <w:t xml:space="preserve">מניעה משפטית לקדמה. </w:t>
      </w:r>
    </w:p>
    <w:p w:rsidR="00553E33" w:rsidRDefault="00553E33" w:rsidP="00C016CD">
      <w:pPr>
        <w:rPr>
          <w:rtl/>
          <w:lang w:eastAsia="he-IL"/>
        </w:rPr>
      </w:pPr>
    </w:p>
    <w:p w:rsidR="00553E33" w:rsidRDefault="00553E33" w:rsidP="00C016CD">
      <w:pPr>
        <w:pStyle w:val="af5"/>
        <w:keepNext/>
        <w:rPr>
          <w:rtl/>
        </w:rPr>
      </w:pPr>
      <w:r w:rsidRPr="00F862E7">
        <w:rPr>
          <w:rStyle w:val="TagStyle"/>
          <w:rtl/>
        </w:rPr>
        <w:t xml:space="preserve"> &lt;&lt; קריאה &gt;&gt; </w:t>
      </w:r>
      <w:r>
        <w:rPr>
          <w:rtl/>
        </w:rPr>
        <w:t>אורלי לוי אבקסיס (הליכוד):</w:t>
      </w:r>
      <w:r w:rsidRPr="00F862E7">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אז גם חיסול ממוקד לא עומד במבחנים. </w:t>
      </w:r>
    </w:p>
    <w:p w:rsidR="00553E33" w:rsidRDefault="00553E33" w:rsidP="00C016CD">
      <w:pPr>
        <w:rPr>
          <w:rtl/>
          <w:lang w:eastAsia="he-IL"/>
        </w:rPr>
      </w:pPr>
    </w:p>
    <w:p w:rsidR="00553E33" w:rsidRDefault="00553E33" w:rsidP="00C016CD">
      <w:pPr>
        <w:pStyle w:val="-"/>
        <w:keepNext/>
        <w:rPr>
          <w:rtl/>
        </w:rPr>
      </w:pPr>
      <w:r w:rsidRPr="00744383">
        <w:rPr>
          <w:rStyle w:val="TagStyle"/>
          <w:rtl/>
        </w:rPr>
        <w:t xml:space="preserve"> &lt;&lt; דובר_המשך &gt;&gt; </w:t>
      </w:r>
      <w:r>
        <w:rPr>
          <w:rtl/>
        </w:rPr>
        <w:t>שר התפוצות נחמן שי:</w:t>
      </w:r>
      <w:r w:rsidRPr="00744383">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798" w:name="_ETM_Q68_438000"/>
      <w:bookmarkStart w:id="16799" w:name="_ETM_Q68_442000"/>
      <w:bookmarkEnd w:id="16798"/>
      <w:bookmarkEnd w:id="16799"/>
      <w:r>
        <w:rPr>
          <w:rFonts w:hint="cs"/>
          <w:rtl/>
          <w:lang w:eastAsia="he-IL"/>
        </w:rPr>
        <w:t xml:space="preserve">על פי עמדת </w:t>
      </w:r>
      <w:bookmarkStart w:id="16800" w:name="_ETM_Q68_436000"/>
      <w:bookmarkEnd w:id="16800"/>
      <w:r>
        <w:rPr>
          <w:rFonts w:hint="cs"/>
          <w:rtl/>
          <w:lang w:eastAsia="he-IL"/>
        </w:rPr>
        <w:t xml:space="preserve">גורמי הביטחון, ההצעה אינה משיגה את תכליתה המוצעת ואינה מובילה להרתעה. </w:t>
      </w:r>
    </w:p>
    <w:p w:rsidR="00553E33" w:rsidRDefault="00553E33" w:rsidP="00C016CD">
      <w:pPr>
        <w:rPr>
          <w:rtl/>
          <w:lang w:eastAsia="he-IL"/>
        </w:rPr>
      </w:pPr>
    </w:p>
    <w:p w:rsidR="00553E33" w:rsidRDefault="00553E33" w:rsidP="00C016CD">
      <w:pPr>
        <w:pStyle w:val="af5"/>
        <w:keepNext/>
        <w:rPr>
          <w:rtl/>
        </w:rPr>
      </w:pPr>
      <w:bookmarkStart w:id="16801" w:name="ET_interruption_5085_24"/>
      <w:r w:rsidRPr="00744383">
        <w:rPr>
          <w:rStyle w:val="TagStyle"/>
          <w:rtl/>
        </w:rPr>
        <w:t xml:space="preserve"> &lt;&lt; קריאה &gt;&gt; </w:t>
      </w:r>
      <w:r>
        <w:rPr>
          <w:rtl/>
        </w:rPr>
        <w:t>אורלי לוי אבקסיס (הליכוד):</w:t>
      </w:r>
      <w:r w:rsidRPr="00744383">
        <w:rPr>
          <w:rStyle w:val="TagStyle"/>
          <w:rtl/>
        </w:rPr>
        <w:t xml:space="preserve"> &lt;&lt; קריאה &gt;&gt;</w:t>
      </w:r>
      <w:r>
        <w:rPr>
          <w:rtl/>
        </w:rPr>
        <w:t xml:space="preserve">   </w:t>
      </w:r>
      <w:bookmarkEnd w:id="16801"/>
    </w:p>
    <w:p w:rsidR="00553E33" w:rsidRDefault="00553E33" w:rsidP="004C49C7">
      <w:pPr>
        <w:rPr>
          <w:rtl/>
          <w:lang w:eastAsia="he-IL"/>
        </w:rPr>
      </w:pPr>
    </w:p>
    <w:p w:rsidR="00553E33" w:rsidRDefault="00553E33" w:rsidP="00C016CD">
      <w:pPr>
        <w:rPr>
          <w:rtl/>
          <w:lang w:eastAsia="he-IL"/>
        </w:rPr>
      </w:pPr>
      <w:bookmarkStart w:id="16802" w:name="_ETM_Q68_440000"/>
      <w:bookmarkEnd w:id="16802"/>
      <w:r>
        <w:rPr>
          <w:rFonts w:hint="cs"/>
          <w:rtl/>
          <w:lang w:eastAsia="he-IL"/>
        </w:rPr>
        <w:t xml:space="preserve">חיסול ממוקד זה הוצאה להורג, ולכן אתה לא יכול לומר את זה. </w:t>
      </w:r>
    </w:p>
    <w:p w:rsidR="00553E33" w:rsidRDefault="00553E33" w:rsidP="00C016CD">
      <w:pPr>
        <w:rPr>
          <w:rtl/>
          <w:lang w:eastAsia="he-IL"/>
        </w:rPr>
      </w:pPr>
    </w:p>
    <w:p w:rsidR="00553E33" w:rsidRDefault="00553E33" w:rsidP="00C016CD">
      <w:pPr>
        <w:pStyle w:val="af5"/>
        <w:keepNext/>
        <w:rPr>
          <w:rtl/>
        </w:rPr>
      </w:pPr>
      <w:bookmarkStart w:id="16803" w:name="ET_interruption_6147_7"/>
      <w:r w:rsidRPr="00F862E7">
        <w:rPr>
          <w:rStyle w:val="TagStyle"/>
          <w:rtl/>
        </w:rPr>
        <w:t xml:space="preserve"> &lt;&lt; קריאה &gt;&gt; </w:t>
      </w:r>
      <w:r>
        <w:rPr>
          <w:rtl/>
        </w:rPr>
        <w:t>איתמר בן גביר (הציונות הדתית):</w:t>
      </w:r>
      <w:r w:rsidRPr="00F862E7">
        <w:rPr>
          <w:rStyle w:val="TagStyle"/>
          <w:rtl/>
        </w:rPr>
        <w:t xml:space="preserve"> &lt;&lt; קריאה &gt;&gt;</w:t>
      </w:r>
      <w:r>
        <w:rPr>
          <w:rtl/>
        </w:rPr>
        <w:t xml:space="preserve">   </w:t>
      </w:r>
      <w:bookmarkEnd w:id="1680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אז למה יש חוק עונש מוות בכלל? למה </w:t>
      </w:r>
      <w:bookmarkStart w:id="16804" w:name="_ETM_Q68_448000"/>
      <w:bookmarkEnd w:id="16804"/>
      <w:r>
        <w:rPr>
          <w:rFonts w:hint="cs"/>
          <w:rtl/>
          <w:lang w:eastAsia="he-IL"/>
        </w:rPr>
        <w:t>זה קיים, חוק עונש מוות?</w:t>
      </w:r>
    </w:p>
    <w:p w:rsidR="00553E33" w:rsidRDefault="00553E33" w:rsidP="00C016CD">
      <w:pPr>
        <w:rPr>
          <w:rtl/>
          <w:lang w:eastAsia="he-IL"/>
        </w:rPr>
      </w:pPr>
    </w:p>
    <w:p w:rsidR="00553E33" w:rsidRDefault="00553E33" w:rsidP="00C016CD">
      <w:pPr>
        <w:pStyle w:val="-"/>
        <w:keepNext/>
        <w:rPr>
          <w:rtl/>
        </w:rPr>
      </w:pPr>
      <w:bookmarkStart w:id="16805" w:name="ET_speakercontinue_6218_8"/>
      <w:r w:rsidRPr="00F862E7">
        <w:rPr>
          <w:rStyle w:val="TagStyle"/>
          <w:rtl/>
        </w:rPr>
        <w:t xml:space="preserve"> &lt;&lt; דובר_המשך &gt;&gt; </w:t>
      </w:r>
      <w:r>
        <w:rPr>
          <w:rtl/>
        </w:rPr>
        <w:t>שר התפוצות נחמן שי:</w:t>
      </w:r>
      <w:r w:rsidRPr="00F862E7">
        <w:rPr>
          <w:rStyle w:val="TagStyle"/>
          <w:rtl/>
        </w:rPr>
        <w:t xml:space="preserve"> &lt;&lt; דובר_המשך &gt;&gt;</w:t>
      </w:r>
      <w:r>
        <w:rPr>
          <w:rtl/>
        </w:rPr>
        <w:t xml:space="preserve">   </w:t>
      </w:r>
      <w:bookmarkEnd w:id="16805"/>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עונש מוות, עקב מאפייניו המיוחדים </w:t>
      </w:r>
      <w:r w:rsidR="004C49C7">
        <w:rPr>
          <w:rFonts w:hint="cs"/>
          <w:rtl/>
          <w:lang w:eastAsia="he-IL"/>
        </w:rPr>
        <w:t>– –</w:t>
      </w:r>
    </w:p>
    <w:p w:rsidR="00553E33" w:rsidRDefault="00553E33" w:rsidP="00C016CD">
      <w:pPr>
        <w:rPr>
          <w:rtl/>
          <w:lang w:eastAsia="he-IL"/>
        </w:rPr>
      </w:pPr>
    </w:p>
    <w:p w:rsidR="00553E33" w:rsidRDefault="00553E33" w:rsidP="00C016CD">
      <w:pPr>
        <w:pStyle w:val="af5"/>
        <w:keepNext/>
        <w:rPr>
          <w:rtl/>
        </w:rPr>
      </w:pPr>
      <w:r w:rsidRPr="006340EB">
        <w:rPr>
          <w:rStyle w:val="TagStyle"/>
          <w:rtl/>
        </w:rPr>
        <w:t xml:space="preserve"> &lt;&lt; קריאה &gt;&gt; </w:t>
      </w:r>
      <w:r>
        <w:rPr>
          <w:rtl/>
        </w:rPr>
        <w:t>אורלי לוי אבקסיס (הליכוד):</w:t>
      </w:r>
      <w:r w:rsidRPr="006340EB">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806" w:name="_ETM_Q68_449000"/>
      <w:bookmarkEnd w:id="16806"/>
      <w:r>
        <w:rPr>
          <w:rFonts w:hint="cs"/>
          <w:rtl/>
          <w:lang w:eastAsia="he-IL"/>
        </w:rPr>
        <w:t xml:space="preserve">אם ככה הייתי </w:t>
      </w:r>
      <w:bookmarkStart w:id="16807" w:name="_ETM_Q68_451000"/>
      <w:bookmarkEnd w:id="16807"/>
      <w:r>
        <w:rPr>
          <w:rFonts w:hint="cs"/>
          <w:rtl/>
          <w:lang w:eastAsia="he-IL"/>
        </w:rPr>
        <w:t xml:space="preserve">פוסלת חיסולים ממוקדים </w:t>
      </w:r>
      <w:r w:rsidR="004C49C7">
        <w:rPr>
          <w:rFonts w:hint="cs"/>
          <w:rtl/>
          <w:lang w:eastAsia="he-IL"/>
        </w:rPr>
        <w:t>– – –</w:t>
      </w:r>
    </w:p>
    <w:p w:rsidR="00553E33" w:rsidRDefault="00553E33" w:rsidP="00C016CD">
      <w:pPr>
        <w:rPr>
          <w:rtl/>
          <w:lang w:eastAsia="he-IL"/>
        </w:rPr>
      </w:pPr>
      <w:bookmarkStart w:id="16808" w:name="_ETM_Q68_453000"/>
      <w:bookmarkEnd w:id="16808"/>
    </w:p>
    <w:p w:rsidR="00553E33" w:rsidRDefault="00553E33" w:rsidP="00C016CD">
      <w:pPr>
        <w:pStyle w:val="-"/>
        <w:keepNext/>
        <w:rPr>
          <w:rtl/>
        </w:rPr>
      </w:pPr>
      <w:bookmarkStart w:id="16809" w:name="ET_speakercontinue_6218_26"/>
      <w:r w:rsidRPr="006340EB">
        <w:rPr>
          <w:rStyle w:val="TagStyle"/>
          <w:rtl/>
        </w:rPr>
        <w:t xml:space="preserve"> &lt;&lt; דובר_המשך &gt;&gt; </w:t>
      </w:r>
      <w:r>
        <w:rPr>
          <w:rtl/>
        </w:rPr>
        <w:t>שר התפוצות נחמן שי:</w:t>
      </w:r>
      <w:r w:rsidRPr="006340EB">
        <w:rPr>
          <w:rStyle w:val="TagStyle"/>
          <w:rtl/>
        </w:rPr>
        <w:t xml:space="preserve"> &lt;&lt; דובר_המשך &gt;&gt;</w:t>
      </w:r>
      <w:r>
        <w:rPr>
          <w:rtl/>
        </w:rPr>
        <w:t xml:space="preserve">   </w:t>
      </w:r>
      <w:bookmarkEnd w:id="16809"/>
    </w:p>
    <w:p w:rsidR="00553E33" w:rsidRDefault="00553E33" w:rsidP="004C49C7">
      <w:pPr>
        <w:rPr>
          <w:rtl/>
          <w:lang w:eastAsia="he-IL"/>
        </w:rPr>
      </w:pPr>
    </w:p>
    <w:p w:rsidR="00553E33" w:rsidRDefault="004C49C7" w:rsidP="00C016CD">
      <w:pPr>
        <w:rPr>
          <w:rtl/>
          <w:lang w:eastAsia="he-IL"/>
        </w:rPr>
      </w:pPr>
      <w:bookmarkStart w:id="16810" w:name="_ETM_Q68_454000"/>
      <w:bookmarkEnd w:id="16810"/>
      <w:r>
        <w:rPr>
          <w:rFonts w:hint="cs"/>
          <w:rtl/>
          <w:lang w:eastAsia="he-IL"/>
        </w:rPr>
        <w:t>– –</w:t>
      </w:r>
      <w:r w:rsidR="00553E33">
        <w:rPr>
          <w:rFonts w:hint="cs"/>
          <w:rtl/>
          <w:lang w:eastAsia="he-IL"/>
        </w:rPr>
        <w:t xml:space="preserve"> מעורר שאלות קשות לגבי גבולות סמכותה של המדינה להשתמש בו. </w:t>
      </w:r>
    </w:p>
    <w:p w:rsidR="00553E33" w:rsidRDefault="00553E33" w:rsidP="00C016CD">
      <w:pPr>
        <w:rPr>
          <w:rtl/>
          <w:lang w:eastAsia="he-IL"/>
        </w:rPr>
      </w:pPr>
    </w:p>
    <w:p w:rsidR="00553E33" w:rsidRDefault="00553E33" w:rsidP="00C016CD">
      <w:pPr>
        <w:pStyle w:val="af5"/>
        <w:keepNext/>
        <w:rPr>
          <w:rtl/>
        </w:rPr>
      </w:pPr>
      <w:bookmarkStart w:id="16811" w:name="ET_interruption_6147_27"/>
      <w:r w:rsidRPr="00F36A47">
        <w:rPr>
          <w:rStyle w:val="TagStyle"/>
          <w:rtl/>
        </w:rPr>
        <w:t xml:space="preserve"> &lt;&lt; קריאה &gt;&gt; </w:t>
      </w:r>
      <w:r>
        <w:rPr>
          <w:rtl/>
        </w:rPr>
        <w:t>איתמר בן גביר (הציונות הדתית):</w:t>
      </w:r>
      <w:r w:rsidRPr="00F36A47">
        <w:rPr>
          <w:rStyle w:val="TagStyle"/>
          <w:rtl/>
        </w:rPr>
        <w:t xml:space="preserve"> &lt;&lt; קריאה &gt;&gt;</w:t>
      </w:r>
      <w:r>
        <w:rPr>
          <w:rtl/>
        </w:rPr>
        <w:t xml:space="preserve">   </w:t>
      </w:r>
      <w:bookmarkEnd w:id="1681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שומעים אותך, תדבר </w:t>
      </w:r>
      <w:bookmarkStart w:id="16812" w:name="_ETM_Q68_460000"/>
      <w:bookmarkEnd w:id="16812"/>
      <w:r>
        <w:rPr>
          <w:rFonts w:hint="cs"/>
          <w:rtl/>
          <w:lang w:eastAsia="he-IL"/>
        </w:rPr>
        <w:t xml:space="preserve">יותר בקול. </w:t>
      </w:r>
    </w:p>
    <w:p w:rsidR="00553E33" w:rsidRDefault="00553E33" w:rsidP="00C016CD">
      <w:pPr>
        <w:rPr>
          <w:rtl/>
          <w:lang w:eastAsia="he-IL"/>
        </w:rPr>
      </w:pPr>
      <w:bookmarkStart w:id="16813" w:name="_ETM_Q68_462000"/>
      <w:bookmarkEnd w:id="16813"/>
    </w:p>
    <w:p w:rsidR="00553E33" w:rsidRDefault="00553E33" w:rsidP="00C016CD">
      <w:pPr>
        <w:pStyle w:val="-"/>
        <w:keepNext/>
        <w:rPr>
          <w:rtl/>
        </w:rPr>
      </w:pPr>
      <w:bookmarkStart w:id="16814" w:name="ET_speakercontinue_6218_28"/>
      <w:r w:rsidRPr="00F36A47">
        <w:rPr>
          <w:rStyle w:val="TagStyle"/>
          <w:rtl/>
        </w:rPr>
        <w:t xml:space="preserve"> &lt;&lt; דובר_המשך &gt;&gt; </w:t>
      </w:r>
      <w:r>
        <w:rPr>
          <w:rtl/>
        </w:rPr>
        <w:t>שר התפוצות נחמן שי:</w:t>
      </w:r>
      <w:r w:rsidRPr="00F36A47">
        <w:rPr>
          <w:rStyle w:val="TagStyle"/>
          <w:rtl/>
        </w:rPr>
        <w:t xml:space="preserve"> &lt;&lt; דובר_המשך &gt;&gt;</w:t>
      </w:r>
      <w:r>
        <w:rPr>
          <w:rtl/>
        </w:rPr>
        <w:t xml:space="preserve">   </w:t>
      </w:r>
      <w:bookmarkEnd w:id="16814"/>
    </w:p>
    <w:p w:rsidR="00553E33" w:rsidRDefault="00553E33" w:rsidP="004C49C7">
      <w:pPr>
        <w:rPr>
          <w:rtl/>
          <w:lang w:eastAsia="he-IL"/>
        </w:rPr>
      </w:pPr>
    </w:p>
    <w:p w:rsidR="00553E33" w:rsidRDefault="00553E33" w:rsidP="00C016CD">
      <w:pPr>
        <w:rPr>
          <w:rtl/>
          <w:lang w:eastAsia="he-IL"/>
        </w:rPr>
      </w:pPr>
      <w:bookmarkStart w:id="16815" w:name="_ETM_Q68_463000"/>
      <w:bookmarkEnd w:id="16815"/>
      <w:r>
        <w:rPr>
          <w:rFonts w:hint="cs"/>
          <w:rtl/>
          <w:lang w:eastAsia="he-IL"/>
        </w:rPr>
        <w:t xml:space="preserve">קשיים אלה מייחדים אותו מכל עונש אחר בספר החוקים, והם מצדיקים זהירות יתרה </w:t>
      </w:r>
      <w:r w:rsidR="004C49C7">
        <w:rPr>
          <w:rFonts w:hint="cs"/>
          <w:rtl/>
          <w:lang w:eastAsia="he-IL"/>
        </w:rPr>
        <w:t>– –</w:t>
      </w:r>
      <w:r>
        <w:rPr>
          <w:rFonts w:hint="cs"/>
          <w:rtl/>
          <w:lang w:eastAsia="he-IL"/>
        </w:rPr>
        <w:t xml:space="preserve"> </w:t>
      </w:r>
    </w:p>
    <w:p w:rsidR="00553E33" w:rsidRDefault="00553E33" w:rsidP="00C016CD">
      <w:pPr>
        <w:rPr>
          <w:rtl/>
          <w:lang w:eastAsia="he-IL"/>
        </w:rPr>
      </w:pPr>
    </w:p>
    <w:p w:rsidR="00553E33" w:rsidRDefault="00553E33" w:rsidP="00C016CD">
      <w:pPr>
        <w:pStyle w:val="af5"/>
        <w:keepNext/>
        <w:rPr>
          <w:rtl/>
        </w:rPr>
      </w:pPr>
      <w:bookmarkStart w:id="16816" w:name="ET_interruption_5085_29"/>
      <w:r w:rsidRPr="006079C4">
        <w:rPr>
          <w:rStyle w:val="TagStyle"/>
          <w:rtl/>
        </w:rPr>
        <w:t xml:space="preserve"> &lt;&lt; קריאה &gt;&gt; </w:t>
      </w:r>
      <w:r>
        <w:rPr>
          <w:rtl/>
        </w:rPr>
        <w:t>אורלי לוי אבקסיס (הליכוד):</w:t>
      </w:r>
      <w:r w:rsidRPr="006079C4">
        <w:rPr>
          <w:rStyle w:val="TagStyle"/>
          <w:rtl/>
        </w:rPr>
        <w:t xml:space="preserve"> &lt;&lt; קריאה &gt;&gt;</w:t>
      </w:r>
      <w:r>
        <w:rPr>
          <w:rtl/>
        </w:rPr>
        <w:t xml:space="preserve">   </w:t>
      </w:r>
      <w:bookmarkEnd w:id="16816"/>
    </w:p>
    <w:p w:rsidR="00553E33" w:rsidRDefault="00553E33" w:rsidP="004C49C7">
      <w:pPr>
        <w:rPr>
          <w:rtl/>
          <w:lang w:eastAsia="he-IL"/>
        </w:rPr>
      </w:pPr>
    </w:p>
    <w:p w:rsidR="00553E33" w:rsidRDefault="004C49C7" w:rsidP="00C016CD">
      <w:pPr>
        <w:rPr>
          <w:rtl/>
          <w:lang w:eastAsia="he-IL"/>
        </w:rPr>
      </w:pPr>
      <w:bookmarkStart w:id="16817" w:name="_ETM_Q68_469000"/>
      <w:bookmarkEnd w:id="16817"/>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6818" w:name="_ETM_Q68_472000"/>
      <w:bookmarkEnd w:id="16818"/>
      <w:r w:rsidRPr="00AF5C8F">
        <w:rPr>
          <w:rStyle w:val="TagStyle"/>
          <w:rtl/>
        </w:rPr>
        <w:t xml:space="preserve"> &lt;&lt; יור &gt;&gt; </w:t>
      </w:r>
      <w:r>
        <w:rPr>
          <w:rtl/>
        </w:rPr>
        <w:t>היו"ר מיקי לוי:</w:t>
      </w:r>
      <w:r w:rsidRPr="00AF5C8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אפילו לא מעיר לך, אני מחכה </w:t>
      </w:r>
      <w:bookmarkStart w:id="16819" w:name="_ETM_Q68_471000"/>
      <w:bookmarkEnd w:id="16819"/>
      <w:r>
        <w:rPr>
          <w:rFonts w:hint="cs"/>
          <w:rtl/>
          <w:lang w:eastAsia="he-IL"/>
        </w:rPr>
        <w:t xml:space="preserve">שהחצי דקה תעבור. </w:t>
      </w:r>
    </w:p>
    <w:p w:rsidR="00553E33" w:rsidRDefault="00553E33" w:rsidP="00C016CD">
      <w:pPr>
        <w:rPr>
          <w:rtl/>
          <w:lang w:eastAsia="he-IL"/>
        </w:rPr>
      </w:pPr>
    </w:p>
    <w:p w:rsidR="00553E33" w:rsidRDefault="00553E33" w:rsidP="00C016CD">
      <w:pPr>
        <w:pStyle w:val="af5"/>
        <w:keepNext/>
        <w:rPr>
          <w:rtl/>
        </w:rPr>
      </w:pPr>
      <w:bookmarkStart w:id="16820" w:name="ET_interruption_5085_31"/>
      <w:r w:rsidRPr="00AF5C8F">
        <w:rPr>
          <w:rStyle w:val="TagStyle"/>
          <w:rtl/>
        </w:rPr>
        <w:t xml:space="preserve"> &lt;&lt; קריאה &gt;&gt; </w:t>
      </w:r>
      <w:r>
        <w:rPr>
          <w:rtl/>
        </w:rPr>
        <w:t>אורלי לוי אבקסיס (הליכוד):</w:t>
      </w:r>
      <w:r w:rsidRPr="00AF5C8F">
        <w:rPr>
          <w:rStyle w:val="TagStyle"/>
          <w:rtl/>
        </w:rPr>
        <w:t xml:space="preserve"> &lt;&lt; קריאה &gt;&gt;</w:t>
      </w:r>
      <w:r>
        <w:rPr>
          <w:rtl/>
        </w:rPr>
        <w:t xml:space="preserve">   </w:t>
      </w:r>
      <w:bookmarkEnd w:id="16820"/>
    </w:p>
    <w:p w:rsidR="00553E33" w:rsidRDefault="00553E33" w:rsidP="004C49C7">
      <w:pPr>
        <w:rPr>
          <w:rtl/>
          <w:lang w:eastAsia="he-IL"/>
        </w:rPr>
      </w:pPr>
    </w:p>
    <w:p w:rsidR="00553E33" w:rsidRDefault="00553E33" w:rsidP="00C016CD">
      <w:pPr>
        <w:rPr>
          <w:rtl/>
          <w:lang w:eastAsia="he-IL"/>
        </w:rPr>
      </w:pPr>
      <w:bookmarkStart w:id="16821" w:name="_ETM_Q68_473000"/>
      <w:bookmarkEnd w:id="16821"/>
      <w:r>
        <w:rPr>
          <w:rFonts w:hint="cs"/>
          <w:rtl/>
          <w:lang w:eastAsia="he-IL"/>
        </w:rPr>
        <w:t>אתה מבין את הרציונל? אתה מבין את האבסורד?</w:t>
      </w:r>
    </w:p>
    <w:p w:rsidR="00553E33" w:rsidRDefault="00553E33" w:rsidP="00C016CD">
      <w:pPr>
        <w:rPr>
          <w:rtl/>
          <w:lang w:eastAsia="he-IL"/>
        </w:rPr>
      </w:pPr>
    </w:p>
    <w:p w:rsidR="00553E33" w:rsidRDefault="00553E33" w:rsidP="00C016CD">
      <w:pPr>
        <w:pStyle w:val="af6"/>
        <w:keepNext/>
        <w:rPr>
          <w:rtl/>
        </w:rPr>
      </w:pPr>
      <w:r w:rsidRPr="00AF5C8F">
        <w:rPr>
          <w:rStyle w:val="TagStyle"/>
          <w:rtl/>
        </w:rPr>
        <w:t xml:space="preserve"> &lt;&lt; יור &gt;&gt; </w:t>
      </w:r>
      <w:r>
        <w:rPr>
          <w:rtl/>
        </w:rPr>
        <w:t>היו"ר מיקי לוי:</w:t>
      </w:r>
      <w:r w:rsidRPr="00AF5C8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822" w:name="_ETM_Q68_478000"/>
      <w:bookmarkEnd w:id="16822"/>
      <w:r>
        <w:rPr>
          <w:rFonts w:hint="cs"/>
          <w:rtl/>
          <w:lang w:eastAsia="he-IL"/>
        </w:rPr>
        <w:t xml:space="preserve">חברת הכנסת אבקסיס, אני אפילו לא מעיר </w:t>
      </w:r>
      <w:bookmarkStart w:id="16823" w:name="_ETM_Q68_476000"/>
      <w:bookmarkEnd w:id="16823"/>
      <w:r>
        <w:rPr>
          <w:rFonts w:hint="cs"/>
          <w:rtl/>
          <w:lang w:eastAsia="he-IL"/>
        </w:rPr>
        <w:t xml:space="preserve">לך. </w:t>
      </w:r>
    </w:p>
    <w:p w:rsidR="00553E33" w:rsidRDefault="00553E33" w:rsidP="00C016CD">
      <w:pPr>
        <w:rPr>
          <w:rtl/>
          <w:lang w:eastAsia="he-IL"/>
        </w:rPr>
      </w:pPr>
    </w:p>
    <w:p w:rsidR="00553E33" w:rsidRDefault="00553E33" w:rsidP="00C016CD">
      <w:pPr>
        <w:pStyle w:val="af5"/>
        <w:keepNext/>
        <w:rPr>
          <w:rtl/>
        </w:rPr>
      </w:pPr>
      <w:bookmarkStart w:id="16824" w:name="ET_interruption_5085_33"/>
      <w:r w:rsidRPr="00AF5C8F">
        <w:rPr>
          <w:rStyle w:val="TagStyle"/>
          <w:rtl/>
        </w:rPr>
        <w:t xml:space="preserve"> &lt;&lt; קריאה &gt;&gt; </w:t>
      </w:r>
      <w:r>
        <w:rPr>
          <w:rtl/>
        </w:rPr>
        <w:t>אורלי לוי אבקסיס (הליכוד):</w:t>
      </w:r>
      <w:r w:rsidRPr="00AF5C8F">
        <w:rPr>
          <w:rStyle w:val="TagStyle"/>
          <w:rtl/>
        </w:rPr>
        <w:t xml:space="preserve"> &lt;&lt; קריאה &gt;&gt;</w:t>
      </w:r>
      <w:r>
        <w:rPr>
          <w:rtl/>
        </w:rPr>
        <w:t xml:space="preserve">   </w:t>
      </w:r>
      <w:bookmarkEnd w:id="16824"/>
    </w:p>
    <w:p w:rsidR="00553E33" w:rsidRDefault="00553E33" w:rsidP="004C49C7">
      <w:pPr>
        <w:rPr>
          <w:rtl/>
          <w:lang w:eastAsia="he-IL"/>
        </w:rPr>
      </w:pPr>
    </w:p>
    <w:p w:rsidR="00553E33" w:rsidRDefault="00553E33" w:rsidP="00C016CD">
      <w:pPr>
        <w:rPr>
          <w:rtl/>
          <w:lang w:eastAsia="he-IL"/>
        </w:rPr>
      </w:pPr>
      <w:r>
        <w:rPr>
          <w:rFonts w:hint="cs"/>
          <w:rtl/>
          <w:lang w:eastAsia="he-IL"/>
        </w:rPr>
        <w:t>אבל אתה מבין את האבסורד?</w:t>
      </w:r>
    </w:p>
    <w:p w:rsidR="00553E33" w:rsidRDefault="00553E33" w:rsidP="00C016CD">
      <w:pPr>
        <w:rPr>
          <w:rtl/>
          <w:lang w:eastAsia="he-IL"/>
        </w:rPr>
      </w:pPr>
    </w:p>
    <w:p w:rsidR="00553E33" w:rsidRDefault="00553E33" w:rsidP="00C016CD">
      <w:pPr>
        <w:pStyle w:val="af6"/>
        <w:keepNext/>
        <w:rPr>
          <w:rtl/>
        </w:rPr>
      </w:pPr>
      <w:r w:rsidRPr="00AF5C8F">
        <w:rPr>
          <w:rStyle w:val="TagStyle"/>
          <w:rtl/>
        </w:rPr>
        <w:t xml:space="preserve"> &lt;&lt; יור &gt;&gt; </w:t>
      </w:r>
      <w:r>
        <w:rPr>
          <w:rtl/>
        </w:rPr>
        <w:t>היו"ר מיקי לוי:</w:t>
      </w:r>
      <w:r w:rsidRPr="00AF5C8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825" w:name="_ETM_Q68_477000"/>
      <w:bookmarkEnd w:id="16825"/>
      <w:r>
        <w:rPr>
          <w:rFonts w:hint="cs"/>
          <w:rtl/>
          <w:lang w:eastAsia="he-IL"/>
        </w:rPr>
        <w:t xml:space="preserve">לא, אני לא מבין. בבקשה, קריאת ביניים. אל תסבירי לי, אני לא רוצה הסברים. </w:t>
      </w:r>
      <w:bookmarkStart w:id="16826" w:name="_ETM_Q68_483000"/>
      <w:bookmarkEnd w:id="16826"/>
    </w:p>
    <w:p w:rsidR="00553E33" w:rsidRDefault="00553E33" w:rsidP="00C016CD">
      <w:pPr>
        <w:rPr>
          <w:rtl/>
          <w:lang w:eastAsia="he-IL"/>
        </w:rPr>
      </w:pPr>
      <w:bookmarkStart w:id="16827" w:name="_ETM_Q68_484000"/>
      <w:bookmarkEnd w:id="16827"/>
    </w:p>
    <w:p w:rsidR="00553E33" w:rsidRDefault="00553E33" w:rsidP="00C016CD">
      <w:pPr>
        <w:pStyle w:val="af5"/>
        <w:keepNext/>
        <w:rPr>
          <w:rtl/>
        </w:rPr>
      </w:pPr>
      <w:bookmarkStart w:id="16828" w:name="ET_interruption_5085_35"/>
      <w:r w:rsidRPr="00AA67F9">
        <w:rPr>
          <w:rStyle w:val="TagStyle"/>
          <w:rtl/>
        </w:rPr>
        <w:t xml:space="preserve"> &lt;&lt; קריאה &gt;&gt; </w:t>
      </w:r>
      <w:r>
        <w:rPr>
          <w:rtl/>
        </w:rPr>
        <w:t>אורלי לוי אבקסיס (הליכוד):</w:t>
      </w:r>
      <w:r w:rsidRPr="00AA67F9">
        <w:rPr>
          <w:rStyle w:val="TagStyle"/>
          <w:rtl/>
        </w:rPr>
        <w:t xml:space="preserve"> &lt;&lt; קריאה &gt;&gt;</w:t>
      </w:r>
      <w:r>
        <w:rPr>
          <w:rtl/>
        </w:rPr>
        <w:t xml:space="preserve">   </w:t>
      </w:r>
      <w:bookmarkEnd w:id="16828"/>
    </w:p>
    <w:p w:rsidR="00553E33" w:rsidRDefault="00553E33" w:rsidP="004C49C7">
      <w:pPr>
        <w:rPr>
          <w:rtl/>
          <w:lang w:eastAsia="he-IL"/>
        </w:rPr>
      </w:pPr>
    </w:p>
    <w:p w:rsidR="00553E33" w:rsidRDefault="00553E33" w:rsidP="00C016CD">
      <w:pPr>
        <w:rPr>
          <w:rtl/>
          <w:lang w:eastAsia="he-IL"/>
        </w:rPr>
      </w:pPr>
      <w:bookmarkStart w:id="16829" w:name="_ETM_Q68_479000"/>
      <w:bookmarkEnd w:id="16829"/>
      <w:r>
        <w:rPr>
          <w:rFonts w:hint="cs"/>
          <w:rtl/>
          <w:lang w:eastAsia="he-IL"/>
        </w:rPr>
        <w:t xml:space="preserve">חיסול ממוקד </w:t>
      </w:r>
      <w:r w:rsidR="004C49C7">
        <w:rPr>
          <w:rFonts w:hint="cs"/>
          <w:rtl/>
          <w:lang w:eastAsia="he-IL"/>
        </w:rPr>
        <w:t>– – –</w:t>
      </w:r>
      <w:r>
        <w:rPr>
          <w:rFonts w:hint="cs"/>
          <w:rtl/>
          <w:lang w:eastAsia="he-IL"/>
        </w:rPr>
        <w:t xml:space="preserve"> לכן לא הגיוני שחיסול ממוקד הוא אפשרי </w:t>
      </w:r>
      <w:r w:rsidR="004C49C7">
        <w:rPr>
          <w:rFonts w:hint="cs"/>
          <w:rtl/>
          <w:lang w:eastAsia="he-IL"/>
        </w:rPr>
        <w:t>– – –</w:t>
      </w:r>
    </w:p>
    <w:p w:rsidR="00553E33" w:rsidRDefault="00553E33" w:rsidP="00C016CD">
      <w:pPr>
        <w:rPr>
          <w:rtl/>
          <w:lang w:eastAsia="he-IL"/>
        </w:rPr>
      </w:pPr>
      <w:bookmarkStart w:id="16830" w:name="_ETM_Q68_489000"/>
      <w:bookmarkEnd w:id="16830"/>
    </w:p>
    <w:p w:rsidR="00553E33" w:rsidRDefault="00553E33" w:rsidP="00C016CD">
      <w:pPr>
        <w:pStyle w:val="af6"/>
        <w:keepNext/>
        <w:rPr>
          <w:rtl/>
        </w:rPr>
      </w:pPr>
      <w:r w:rsidRPr="00AA67F9">
        <w:rPr>
          <w:rStyle w:val="TagStyle"/>
          <w:rtl/>
        </w:rPr>
        <w:t xml:space="preserve"> &lt;&lt; יור &gt;&gt; </w:t>
      </w:r>
      <w:r>
        <w:rPr>
          <w:rtl/>
        </w:rPr>
        <w:t>היו"ר מיקי לוי:</w:t>
      </w:r>
      <w:r w:rsidRPr="00AA67F9">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חברת הכנסת אבקסיס, קריאה נוספת. </w:t>
      </w:r>
    </w:p>
    <w:p w:rsidR="00553E33" w:rsidRDefault="00553E33" w:rsidP="00C016CD">
      <w:pPr>
        <w:rPr>
          <w:rtl/>
          <w:lang w:eastAsia="he-IL"/>
        </w:rPr>
      </w:pPr>
    </w:p>
    <w:p w:rsidR="00553E33" w:rsidRDefault="00553E33" w:rsidP="00C016CD">
      <w:pPr>
        <w:pStyle w:val="af5"/>
        <w:keepNext/>
        <w:rPr>
          <w:rtl/>
        </w:rPr>
      </w:pPr>
      <w:bookmarkStart w:id="16831" w:name="ET_interruption_5085_37"/>
      <w:r w:rsidRPr="00AA67F9">
        <w:rPr>
          <w:rStyle w:val="TagStyle"/>
          <w:rtl/>
        </w:rPr>
        <w:t xml:space="preserve"> &lt;&lt; קריאה &gt;&gt; </w:t>
      </w:r>
      <w:r>
        <w:rPr>
          <w:rtl/>
        </w:rPr>
        <w:t>אורלי לוי אבקסיס (הליכוד):</w:t>
      </w:r>
      <w:r w:rsidRPr="00AA67F9">
        <w:rPr>
          <w:rStyle w:val="TagStyle"/>
          <w:rtl/>
        </w:rPr>
        <w:t xml:space="preserve"> &lt;&lt; קריאה &gt;&gt;</w:t>
      </w:r>
      <w:r>
        <w:rPr>
          <w:rtl/>
        </w:rPr>
        <w:t xml:space="preserve">   </w:t>
      </w:r>
      <w:bookmarkEnd w:id="16831"/>
    </w:p>
    <w:p w:rsidR="00553E33" w:rsidRDefault="00553E33" w:rsidP="004C49C7">
      <w:pPr>
        <w:rPr>
          <w:rtl/>
          <w:lang w:eastAsia="he-IL"/>
        </w:rPr>
      </w:pPr>
    </w:p>
    <w:p w:rsidR="00553E33" w:rsidRDefault="004C49C7" w:rsidP="00C016CD">
      <w:pPr>
        <w:rPr>
          <w:rtl/>
          <w:lang w:eastAsia="he-IL"/>
        </w:rPr>
      </w:pPr>
      <w:bookmarkStart w:id="16832" w:name="_ETM_Q68_490000"/>
      <w:bookmarkStart w:id="16833" w:name="_ETM_Q68_475000"/>
      <w:bookmarkStart w:id="16834" w:name="_ETM_Q68_470000"/>
      <w:bookmarkEnd w:id="16832"/>
      <w:bookmarkEnd w:id="16833"/>
      <w:bookmarkEnd w:id="16834"/>
      <w:r>
        <w:rPr>
          <w:rFonts w:hint="cs"/>
          <w:rtl/>
          <w:lang w:eastAsia="he-IL"/>
        </w:rPr>
        <w:t>– – –</w:t>
      </w:r>
      <w:r w:rsidR="00553E33">
        <w:rPr>
          <w:rFonts w:hint="cs"/>
          <w:rtl/>
          <w:lang w:eastAsia="he-IL"/>
        </w:rPr>
        <w:t xml:space="preserve"> לא אפשרי. אתה לא יכול להבין את זה, אתה לא יכול להגיד את זה, בממשלה שעושה חיסולים ממוקדים. </w:t>
      </w:r>
    </w:p>
    <w:p w:rsidR="00553E33" w:rsidRDefault="00553E33" w:rsidP="00C016CD">
      <w:pPr>
        <w:rPr>
          <w:rtl/>
          <w:lang w:eastAsia="he-IL"/>
        </w:rPr>
      </w:pPr>
    </w:p>
    <w:p w:rsidR="00553E33" w:rsidRDefault="00553E33" w:rsidP="00C016CD">
      <w:pPr>
        <w:pStyle w:val="af6"/>
        <w:keepNext/>
        <w:rPr>
          <w:rtl/>
        </w:rPr>
      </w:pPr>
      <w:r w:rsidRPr="00AA67F9">
        <w:rPr>
          <w:rStyle w:val="TagStyle"/>
          <w:rtl/>
        </w:rPr>
        <w:t xml:space="preserve"> &lt;&lt; יור &gt;&gt; </w:t>
      </w:r>
      <w:r>
        <w:rPr>
          <w:rtl/>
        </w:rPr>
        <w:t>היו"ר מיקי לוי:</w:t>
      </w:r>
      <w:r w:rsidRPr="00AA67F9">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6835" w:name="_ETM_Q68_496000"/>
      <w:bookmarkEnd w:id="16835"/>
      <w:r>
        <w:rPr>
          <w:rFonts w:hint="cs"/>
          <w:rtl/>
          <w:lang w:eastAsia="he-IL"/>
        </w:rPr>
        <w:t xml:space="preserve">תודה רבה. </w:t>
      </w:r>
    </w:p>
    <w:p w:rsidR="00553E33" w:rsidRDefault="00553E33" w:rsidP="00C016CD">
      <w:pPr>
        <w:rPr>
          <w:rtl/>
          <w:lang w:eastAsia="he-IL"/>
        </w:rPr>
      </w:pPr>
    </w:p>
    <w:p w:rsidR="00553E33" w:rsidRDefault="00553E33" w:rsidP="00C016CD">
      <w:pPr>
        <w:pStyle w:val="af5"/>
        <w:keepNext/>
        <w:rPr>
          <w:rtl/>
        </w:rPr>
      </w:pPr>
      <w:bookmarkStart w:id="16836" w:name="_ETM_Q68_499000"/>
      <w:bookmarkStart w:id="16837" w:name="ET_interruption_6147_38"/>
      <w:bookmarkEnd w:id="16836"/>
      <w:r w:rsidRPr="00AA67F9">
        <w:rPr>
          <w:rStyle w:val="TagStyle"/>
          <w:rtl/>
        </w:rPr>
        <w:t xml:space="preserve"> &lt;&lt; קריאה &gt;&gt; </w:t>
      </w:r>
      <w:r>
        <w:rPr>
          <w:rtl/>
        </w:rPr>
        <w:t>איתמר בן גביר (הציונות הדתית):</w:t>
      </w:r>
      <w:r w:rsidRPr="00AA67F9">
        <w:rPr>
          <w:rStyle w:val="TagStyle"/>
          <w:rtl/>
        </w:rPr>
        <w:t xml:space="preserve"> &lt;&lt; קריאה &gt;&gt;</w:t>
      </w:r>
      <w:r>
        <w:rPr>
          <w:rtl/>
        </w:rPr>
        <w:t xml:space="preserve">   </w:t>
      </w:r>
      <w:bookmarkEnd w:id="16837"/>
    </w:p>
    <w:p w:rsidR="00553E33" w:rsidRDefault="00553E33" w:rsidP="004C49C7">
      <w:pPr>
        <w:rPr>
          <w:rtl/>
          <w:lang w:eastAsia="he-IL"/>
        </w:rPr>
      </w:pPr>
    </w:p>
    <w:p w:rsidR="00553E33" w:rsidRDefault="00553E33" w:rsidP="00C016CD">
      <w:pPr>
        <w:rPr>
          <w:rtl/>
          <w:lang w:eastAsia="he-IL"/>
        </w:rPr>
      </w:pPr>
      <w:bookmarkStart w:id="16838" w:name="_ETM_Q68_498000"/>
      <w:bookmarkEnd w:id="16838"/>
      <w:r>
        <w:rPr>
          <w:rFonts w:hint="cs"/>
          <w:rtl/>
          <w:lang w:eastAsia="he-IL"/>
        </w:rPr>
        <w:t xml:space="preserve">איפה חוות הדעת של היועצת המשפטית? למה אתם </w:t>
      </w:r>
      <w:bookmarkStart w:id="16839" w:name="_ETM_Q68_500000"/>
      <w:bookmarkEnd w:id="16839"/>
      <w:r>
        <w:rPr>
          <w:rFonts w:hint="cs"/>
          <w:rtl/>
          <w:lang w:eastAsia="he-IL"/>
        </w:rPr>
        <w:t>לא מראים אותה?</w:t>
      </w:r>
    </w:p>
    <w:p w:rsidR="00553E33" w:rsidRDefault="00553E33" w:rsidP="00C016CD">
      <w:pPr>
        <w:rPr>
          <w:rtl/>
          <w:lang w:eastAsia="he-IL"/>
        </w:rPr>
      </w:pPr>
      <w:bookmarkStart w:id="16840" w:name="_ETM_Q68_497000"/>
      <w:bookmarkEnd w:id="16840"/>
    </w:p>
    <w:p w:rsidR="00553E33" w:rsidRDefault="00553E33" w:rsidP="00C016CD">
      <w:pPr>
        <w:pStyle w:val="af5"/>
        <w:keepNext/>
        <w:rPr>
          <w:rtl/>
        </w:rPr>
      </w:pPr>
      <w:bookmarkStart w:id="16841" w:name="ET_interruption_5085_40"/>
      <w:r w:rsidRPr="0024444A">
        <w:rPr>
          <w:rStyle w:val="TagStyle"/>
          <w:rtl/>
        </w:rPr>
        <w:t xml:space="preserve"> &lt;&lt; קריאה &gt;&gt; </w:t>
      </w:r>
      <w:r>
        <w:rPr>
          <w:rtl/>
        </w:rPr>
        <w:t>אורלי לוי אבקסיס (הליכוד):</w:t>
      </w:r>
      <w:r w:rsidRPr="0024444A">
        <w:rPr>
          <w:rStyle w:val="TagStyle"/>
          <w:rtl/>
        </w:rPr>
        <w:t xml:space="preserve"> &lt;&lt; קריאה &gt;&gt;</w:t>
      </w:r>
      <w:r>
        <w:rPr>
          <w:rtl/>
        </w:rPr>
        <w:t xml:space="preserve">   </w:t>
      </w:r>
      <w:bookmarkEnd w:id="16841"/>
    </w:p>
    <w:p w:rsidR="00553E33" w:rsidRDefault="00553E33" w:rsidP="004C49C7">
      <w:pPr>
        <w:rPr>
          <w:rtl/>
          <w:lang w:eastAsia="he-IL"/>
        </w:rPr>
      </w:pPr>
    </w:p>
    <w:p w:rsidR="00553E33" w:rsidRDefault="00553E33" w:rsidP="00C016CD">
      <w:pPr>
        <w:rPr>
          <w:rtl/>
          <w:lang w:eastAsia="he-IL"/>
        </w:rPr>
      </w:pPr>
      <w:bookmarkStart w:id="16842" w:name="_ETM_Q68_494000"/>
      <w:bookmarkStart w:id="16843" w:name="_ETM_Q68_495000"/>
      <w:bookmarkEnd w:id="16842"/>
      <w:bookmarkEnd w:id="16843"/>
      <w:r>
        <w:rPr>
          <w:rFonts w:hint="cs"/>
          <w:rtl/>
          <w:lang w:eastAsia="he-IL"/>
        </w:rPr>
        <w:lastRenderedPageBreak/>
        <w:t xml:space="preserve">ממשלה שעושה חיסולים ממוקדים, שומטת את הבסיס החוקי שלכם. </w:t>
      </w:r>
    </w:p>
    <w:p w:rsidR="00553E33" w:rsidRDefault="00553E33" w:rsidP="00C016CD">
      <w:pPr>
        <w:rPr>
          <w:rtl/>
          <w:lang w:eastAsia="he-IL"/>
        </w:rPr>
      </w:pPr>
    </w:p>
    <w:p w:rsidR="00553E33" w:rsidRDefault="00553E33" w:rsidP="00C016CD">
      <w:pPr>
        <w:pStyle w:val="af6"/>
        <w:keepNext/>
        <w:rPr>
          <w:rtl/>
        </w:rPr>
      </w:pPr>
      <w:r w:rsidRPr="0024444A">
        <w:rPr>
          <w:rStyle w:val="TagStyle"/>
          <w:rtl/>
        </w:rPr>
        <w:t xml:space="preserve"> &lt;&lt; יור &gt;&gt; </w:t>
      </w:r>
      <w:r>
        <w:rPr>
          <w:rtl/>
        </w:rPr>
        <w:t>היו"ר מיקי לוי:</w:t>
      </w:r>
      <w:r w:rsidRPr="0024444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חברת הכנסת אבקסיס. </w:t>
      </w:r>
    </w:p>
    <w:p w:rsidR="00553E33" w:rsidRDefault="00553E33" w:rsidP="00C016CD">
      <w:pPr>
        <w:rPr>
          <w:rtl/>
          <w:lang w:eastAsia="he-IL"/>
        </w:rPr>
      </w:pPr>
      <w:bookmarkStart w:id="16844" w:name="_ETM_Q68_505000"/>
      <w:bookmarkEnd w:id="16844"/>
    </w:p>
    <w:p w:rsidR="00553E33" w:rsidRDefault="00553E33" w:rsidP="00C016CD">
      <w:pPr>
        <w:pStyle w:val="af5"/>
        <w:keepNext/>
        <w:rPr>
          <w:rtl/>
        </w:rPr>
      </w:pPr>
      <w:bookmarkStart w:id="16845" w:name="ET_interruption_6147_42"/>
      <w:r w:rsidRPr="0024444A">
        <w:rPr>
          <w:rStyle w:val="TagStyle"/>
          <w:rtl/>
        </w:rPr>
        <w:t xml:space="preserve"> &lt;&lt; קריאה &gt;&gt; </w:t>
      </w:r>
      <w:r>
        <w:rPr>
          <w:rtl/>
        </w:rPr>
        <w:t>איתמר בן גביר (הציונות הדתית):</w:t>
      </w:r>
      <w:r w:rsidRPr="0024444A">
        <w:rPr>
          <w:rStyle w:val="TagStyle"/>
          <w:rtl/>
        </w:rPr>
        <w:t xml:space="preserve"> &lt;&lt; קריאה &gt;&gt;</w:t>
      </w:r>
      <w:r>
        <w:rPr>
          <w:rtl/>
        </w:rPr>
        <w:t xml:space="preserve">   </w:t>
      </w:r>
      <w:bookmarkEnd w:id="16845"/>
    </w:p>
    <w:p w:rsidR="00553E33" w:rsidRDefault="00553E33" w:rsidP="004C49C7">
      <w:pPr>
        <w:rPr>
          <w:rtl/>
          <w:lang w:eastAsia="he-IL"/>
        </w:rPr>
      </w:pPr>
    </w:p>
    <w:p w:rsidR="00553E33" w:rsidRDefault="00553E33" w:rsidP="00C016CD">
      <w:pPr>
        <w:rPr>
          <w:rtl/>
          <w:lang w:eastAsia="he-IL"/>
        </w:rPr>
      </w:pPr>
      <w:bookmarkStart w:id="16846" w:name="_ETM_Q68_502000"/>
      <w:bookmarkEnd w:id="16846"/>
      <w:r>
        <w:rPr>
          <w:rFonts w:hint="cs"/>
          <w:rtl/>
          <w:lang w:eastAsia="he-IL"/>
        </w:rPr>
        <w:t xml:space="preserve">נחמן, תראו אותה. מה זה? זה סודי? </w:t>
      </w:r>
    </w:p>
    <w:p w:rsidR="00553E33" w:rsidRDefault="00553E33" w:rsidP="00C016CD">
      <w:pPr>
        <w:rPr>
          <w:rtl/>
          <w:lang w:eastAsia="he-IL"/>
        </w:rPr>
      </w:pPr>
      <w:bookmarkStart w:id="16847" w:name="_ETM_Q68_503000"/>
      <w:bookmarkEnd w:id="16847"/>
    </w:p>
    <w:p w:rsidR="00553E33" w:rsidRDefault="00553E33" w:rsidP="00C016CD">
      <w:pPr>
        <w:pStyle w:val="af5"/>
        <w:keepNext/>
        <w:rPr>
          <w:rtl/>
        </w:rPr>
      </w:pPr>
      <w:bookmarkStart w:id="16848" w:name="ET_interruption_5085_43"/>
      <w:r w:rsidRPr="0024444A">
        <w:rPr>
          <w:rStyle w:val="TagStyle"/>
          <w:rtl/>
        </w:rPr>
        <w:t xml:space="preserve"> &lt;&lt; קריאה &gt;&gt; </w:t>
      </w:r>
      <w:r>
        <w:rPr>
          <w:rtl/>
        </w:rPr>
        <w:t>אורלי לוי אבקסיס (הליכוד):</w:t>
      </w:r>
      <w:r w:rsidRPr="0024444A">
        <w:rPr>
          <w:rStyle w:val="TagStyle"/>
          <w:rtl/>
        </w:rPr>
        <w:t xml:space="preserve"> &lt;&lt; קריאה &gt;&gt;</w:t>
      </w:r>
      <w:r>
        <w:rPr>
          <w:rtl/>
        </w:rPr>
        <w:t xml:space="preserve">   </w:t>
      </w:r>
      <w:bookmarkEnd w:id="16848"/>
    </w:p>
    <w:p w:rsidR="00553E33" w:rsidRDefault="00553E33" w:rsidP="004C49C7">
      <w:pPr>
        <w:rPr>
          <w:rtl/>
          <w:lang w:eastAsia="he-IL"/>
        </w:rPr>
      </w:pPr>
    </w:p>
    <w:p w:rsidR="00553E33" w:rsidRDefault="00553E33" w:rsidP="00C016CD">
      <w:pPr>
        <w:rPr>
          <w:rtl/>
          <w:lang w:eastAsia="he-IL"/>
        </w:rPr>
      </w:pPr>
      <w:bookmarkStart w:id="16849" w:name="_ETM_Q68_504000"/>
      <w:bookmarkEnd w:id="16849"/>
      <w:r>
        <w:rPr>
          <w:rFonts w:hint="cs"/>
          <w:rtl/>
          <w:lang w:eastAsia="he-IL"/>
        </w:rPr>
        <w:t xml:space="preserve">הלוגיקה לא עובדת. </w:t>
      </w:r>
    </w:p>
    <w:p w:rsidR="00553E33" w:rsidRDefault="00553E33" w:rsidP="00C016CD">
      <w:pPr>
        <w:rPr>
          <w:rtl/>
          <w:lang w:eastAsia="he-IL"/>
        </w:rPr>
      </w:pPr>
    </w:p>
    <w:p w:rsidR="00553E33" w:rsidRDefault="00553E33" w:rsidP="00C016CD">
      <w:pPr>
        <w:pStyle w:val="af5"/>
        <w:keepNext/>
        <w:rPr>
          <w:rtl/>
        </w:rPr>
      </w:pPr>
      <w:bookmarkStart w:id="16850" w:name="_ETM_Q68_509000"/>
      <w:bookmarkStart w:id="16851" w:name="ET_interruption_6147_11"/>
      <w:bookmarkEnd w:id="16850"/>
      <w:r w:rsidRPr="00F862E7">
        <w:rPr>
          <w:rStyle w:val="TagStyle"/>
          <w:rtl/>
        </w:rPr>
        <w:t xml:space="preserve">&lt;&lt; קריאה &gt;&gt; </w:t>
      </w:r>
      <w:r>
        <w:rPr>
          <w:rtl/>
        </w:rPr>
        <w:t>איתמר בן גביר (הציונות הדתית):</w:t>
      </w:r>
      <w:r w:rsidRPr="00F862E7">
        <w:rPr>
          <w:rStyle w:val="TagStyle"/>
          <w:rtl/>
        </w:rPr>
        <w:t xml:space="preserve"> &lt;&lt; קריאה &gt;&gt;</w:t>
      </w:r>
      <w:r>
        <w:rPr>
          <w:rtl/>
        </w:rPr>
        <w:t xml:space="preserve">   </w:t>
      </w:r>
      <w:bookmarkEnd w:id="1685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נחמן, זה סודי? שלחתי לה מכתב </w:t>
      </w:r>
      <w:r>
        <w:rPr>
          <w:rFonts w:hint="eastAsia"/>
          <w:rtl/>
          <w:lang w:eastAsia="he-IL"/>
        </w:rPr>
        <w:t xml:space="preserve">– </w:t>
      </w:r>
      <w:r>
        <w:rPr>
          <w:rFonts w:hint="cs"/>
          <w:rtl/>
          <w:lang w:eastAsia="he-IL"/>
        </w:rPr>
        <w:t xml:space="preserve">עד היום היא לא חזרה אליי. לא חזרה אליי עד היום, היועצת המשפטית. </w:t>
      </w:r>
    </w:p>
    <w:p w:rsidR="00553E33" w:rsidRDefault="00553E33" w:rsidP="00C016CD">
      <w:pPr>
        <w:rPr>
          <w:rtl/>
          <w:lang w:eastAsia="he-IL"/>
        </w:rPr>
      </w:pPr>
    </w:p>
    <w:p w:rsidR="00553E33" w:rsidRDefault="00553E33" w:rsidP="00C016CD">
      <w:pPr>
        <w:pStyle w:val="-"/>
        <w:keepNext/>
        <w:rPr>
          <w:rtl/>
        </w:rPr>
      </w:pPr>
      <w:bookmarkStart w:id="16852" w:name="ET_speakercontinue_6218_12"/>
      <w:r w:rsidRPr="00F862E7">
        <w:rPr>
          <w:rStyle w:val="TagStyle"/>
          <w:rtl/>
        </w:rPr>
        <w:t xml:space="preserve"> &lt;&lt; דובר_המשך &gt;&gt; </w:t>
      </w:r>
      <w:r>
        <w:rPr>
          <w:rtl/>
        </w:rPr>
        <w:t>שר התפוצות נחמן שי:</w:t>
      </w:r>
      <w:r w:rsidRPr="00F862E7">
        <w:rPr>
          <w:rStyle w:val="TagStyle"/>
          <w:rtl/>
        </w:rPr>
        <w:t xml:space="preserve"> &lt;&lt; דובר_המשך &gt;&gt;</w:t>
      </w:r>
      <w:r>
        <w:rPr>
          <w:rtl/>
        </w:rPr>
        <w:t xml:space="preserve">   </w:t>
      </w:r>
      <w:bookmarkEnd w:id="1685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עונש מוות, עקב מאפייניו המיוחדים, מעורר שאלות קשות לגבי גבול סמכותה של המדינה להשתמש בו. קשיים אלו מייחדים אותו מכל עונש אחר בספר החוקים, והם מצדיקים זהירות יתרה והגנות מיוחדות בקביעתו.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מאחר שמדובר בעונש בלתי הפיך, טעות </w:t>
      </w:r>
      <w:bookmarkStart w:id="16853" w:name="_ETM_Q68_536000"/>
      <w:bookmarkEnd w:id="16853"/>
      <w:r>
        <w:rPr>
          <w:rFonts w:hint="cs"/>
          <w:rtl/>
          <w:lang w:eastAsia="he-IL"/>
        </w:rPr>
        <w:t xml:space="preserve">בהטלתו אינה ניתנת לתיקון. פרויקט החפות בארצות הברית העלה מקרים לא מעטים שבהם נמצא כי הוצאו להורג אנשים שבדיעבד הוכחה חפותם. עקב כך, המגמה בעולם היא אחת </w:t>
      </w:r>
      <w:r>
        <w:rPr>
          <w:rFonts w:hint="eastAsia"/>
          <w:rtl/>
          <w:lang w:eastAsia="he-IL"/>
        </w:rPr>
        <w:t>–</w:t>
      </w:r>
      <w:r>
        <w:rPr>
          <w:rFonts w:hint="cs"/>
          <w:rtl/>
          <w:lang w:eastAsia="he-IL"/>
        </w:rPr>
        <w:t xml:space="preserve"> ביטול עונש מוות ולא </w:t>
      </w:r>
      <w:bookmarkStart w:id="16854" w:name="_ETM_Q68_556000"/>
      <w:bookmarkEnd w:id="16854"/>
      <w:r>
        <w:rPr>
          <w:rFonts w:hint="cs"/>
          <w:rtl/>
          <w:lang w:eastAsia="he-IL"/>
        </w:rPr>
        <w:t>הרחבתו. מעל לשני שלישים ממדינות העולם ביטלו את עונש המוות דה יורה או דה פקטו.</w:t>
      </w:r>
      <w:bookmarkStart w:id="16855" w:name="_ETM_Q68_564000"/>
      <w:bookmarkEnd w:id="16855"/>
      <w:r>
        <w:rPr>
          <w:rFonts w:hint="cs"/>
          <w:rtl/>
          <w:lang w:eastAsia="he-IL"/>
        </w:rPr>
        <w:t xml:space="preserve"> באיחוד האירופי, למשל, חל איסור על עונש מוות. המדינה </w:t>
      </w:r>
      <w:bookmarkStart w:id="16856" w:name="_ETM_Q68_568000"/>
      <w:bookmarkEnd w:id="16856"/>
      <w:r>
        <w:rPr>
          <w:rFonts w:hint="cs"/>
          <w:rtl/>
          <w:lang w:eastAsia="he-IL"/>
        </w:rPr>
        <w:t xml:space="preserve">המערבית היחידה שבה מבוצע עונש המוות היא ארצות הברית. </w:t>
      </w:r>
    </w:p>
    <w:p w:rsidR="00553E33" w:rsidRDefault="00553E33" w:rsidP="00C016CD">
      <w:pPr>
        <w:rPr>
          <w:rtl/>
          <w:lang w:eastAsia="he-IL"/>
        </w:rPr>
      </w:pPr>
    </w:p>
    <w:p w:rsidR="00553E33" w:rsidRDefault="00553E33" w:rsidP="00C016CD">
      <w:pPr>
        <w:pStyle w:val="af5"/>
        <w:keepNext/>
        <w:rPr>
          <w:rtl/>
        </w:rPr>
      </w:pPr>
      <w:bookmarkStart w:id="16857" w:name="ET_interruption_6147_13"/>
      <w:r w:rsidRPr="00B92E21">
        <w:rPr>
          <w:rStyle w:val="TagStyle"/>
          <w:rtl/>
        </w:rPr>
        <w:t xml:space="preserve"> &lt;&lt; קריאה &gt;&gt; </w:t>
      </w:r>
      <w:r>
        <w:rPr>
          <w:rtl/>
        </w:rPr>
        <w:t>איתמר בן גביר (הציונות הדתית):</w:t>
      </w:r>
      <w:r w:rsidRPr="00B92E21">
        <w:rPr>
          <w:rStyle w:val="TagStyle"/>
          <w:rtl/>
        </w:rPr>
        <w:t xml:space="preserve"> &lt;&lt; קריאה &gt;&gt;</w:t>
      </w:r>
      <w:r>
        <w:rPr>
          <w:rtl/>
        </w:rPr>
        <w:t xml:space="preserve">   </w:t>
      </w:r>
      <w:bookmarkEnd w:id="16857"/>
    </w:p>
    <w:p w:rsidR="00553E33" w:rsidRDefault="00553E33" w:rsidP="004C49C7">
      <w:pPr>
        <w:rPr>
          <w:rtl/>
          <w:lang w:eastAsia="he-IL"/>
        </w:rPr>
      </w:pPr>
    </w:p>
    <w:p w:rsidR="00553E33" w:rsidRDefault="00553E33" w:rsidP="00C016CD">
      <w:pPr>
        <w:rPr>
          <w:rtl/>
          <w:lang w:eastAsia="he-IL"/>
        </w:rPr>
      </w:pPr>
      <w:r>
        <w:rPr>
          <w:rFonts w:hint="cs"/>
          <w:rtl/>
          <w:lang w:eastAsia="he-IL"/>
        </w:rPr>
        <w:t>נו, מה רע בארצות הברית?</w:t>
      </w:r>
    </w:p>
    <w:p w:rsidR="00553E33" w:rsidRDefault="00553E33" w:rsidP="00C016CD">
      <w:pPr>
        <w:rPr>
          <w:rtl/>
          <w:lang w:eastAsia="he-IL"/>
        </w:rPr>
      </w:pPr>
    </w:p>
    <w:p w:rsidR="00553E33" w:rsidRDefault="00553E33" w:rsidP="00C016CD">
      <w:pPr>
        <w:pStyle w:val="-"/>
        <w:keepNext/>
        <w:rPr>
          <w:rtl/>
        </w:rPr>
      </w:pPr>
      <w:bookmarkStart w:id="16858" w:name="ET_speakercontinue_6218_14"/>
      <w:r w:rsidRPr="00B92E21">
        <w:rPr>
          <w:rStyle w:val="TagStyle"/>
          <w:rtl/>
        </w:rPr>
        <w:lastRenderedPageBreak/>
        <w:t xml:space="preserve"> &lt;&lt; דובר_המשך &gt;&gt; </w:t>
      </w:r>
      <w:r>
        <w:rPr>
          <w:rtl/>
        </w:rPr>
        <w:t>שר התפוצות נחמן שי:</w:t>
      </w:r>
      <w:r w:rsidRPr="00B92E21">
        <w:rPr>
          <w:rStyle w:val="TagStyle"/>
          <w:rtl/>
        </w:rPr>
        <w:t xml:space="preserve"> &lt;&lt; דובר_המשך &gt;&gt;</w:t>
      </w:r>
      <w:r>
        <w:rPr>
          <w:rtl/>
        </w:rPr>
        <w:t xml:space="preserve">   </w:t>
      </w:r>
      <w:bookmarkEnd w:id="16858"/>
    </w:p>
    <w:p w:rsidR="00553E33" w:rsidRDefault="00553E33" w:rsidP="004C49C7">
      <w:pPr>
        <w:rPr>
          <w:rtl/>
          <w:lang w:eastAsia="he-IL"/>
        </w:rPr>
      </w:pPr>
    </w:p>
    <w:p w:rsidR="00553E33" w:rsidRDefault="00553E33" w:rsidP="00735CF4">
      <w:pPr>
        <w:rPr>
          <w:rtl/>
          <w:lang w:eastAsia="he-IL"/>
        </w:rPr>
      </w:pPr>
      <w:r>
        <w:rPr>
          <w:rFonts w:hint="cs"/>
          <w:rtl/>
          <w:lang w:eastAsia="he-IL"/>
        </w:rPr>
        <w:t xml:space="preserve">גם שם החלו מדינות </w:t>
      </w:r>
      <w:r>
        <w:rPr>
          <w:rtl/>
          <w:lang w:eastAsia="he-IL"/>
        </w:rPr>
        <w:t>–</w:t>
      </w:r>
      <w:r>
        <w:rPr>
          <w:rFonts w:hint="cs"/>
          <w:rtl/>
          <w:lang w:eastAsia="he-IL"/>
        </w:rPr>
        <w:t xml:space="preserve"> 50 </w:t>
      </w:r>
      <w:bookmarkStart w:id="16859" w:name="_ETM_Q68_574000"/>
      <w:bookmarkEnd w:id="16859"/>
      <w:r>
        <w:rPr>
          <w:rFonts w:hint="cs"/>
          <w:rtl/>
          <w:lang w:eastAsia="he-IL"/>
        </w:rPr>
        <w:t xml:space="preserve">מדינות יש בארצות הברית </w:t>
      </w:r>
      <w:r>
        <w:rPr>
          <w:rFonts w:hint="eastAsia"/>
          <w:rtl/>
          <w:lang w:eastAsia="he-IL"/>
        </w:rPr>
        <w:t>–</w:t>
      </w:r>
      <w:r>
        <w:rPr>
          <w:rFonts w:hint="cs"/>
          <w:rtl/>
          <w:lang w:eastAsia="he-IL"/>
        </w:rPr>
        <w:t xml:space="preserve"> לבטל את עונש המוות. בישראל, מאז פסק הדין בעניינו של אדולף אייכמן, עונש מוות לא בוצע</w:t>
      </w:r>
      <w:r w:rsidR="00735CF4">
        <w:rPr>
          <w:rFonts w:hint="cs"/>
          <w:rtl/>
          <w:lang w:eastAsia="he-IL"/>
        </w:rPr>
        <w:t xml:space="preserve"> בפועל</w:t>
      </w:r>
      <w:r>
        <w:rPr>
          <w:rFonts w:hint="cs"/>
          <w:rtl/>
          <w:lang w:eastAsia="he-IL"/>
        </w:rPr>
        <w:t xml:space="preserve">. קשיים משמעותיים אלה מתעצמים עשרות מונים נוכח ההצעה לקבוע בנוסף את עונש המוות כעונש חובה. עונש מוות כעונש חובה הוא </w:t>
      </w:r>
      <w:bookmarkStart w:id="16860" w:name="_ETM_Q68_603000"/>
      <w:bookmarkEnd w:id="16860"/>
      <w:r>
        <w:rPr>
          <w:rFonts w:hint="cs"/>
          <w:rtl/>
          <w:lang w:eastAsia="he-IL"/>
        </w:rPr>
        <w:t xml:space="preserve">חסר תקדים הן במשפט הישראלי והן בעולם. ברי כי הצעה זו מקצינה עוד יותר את הקשיים החוקתיים הקיצוניים גם </w:t>
      </w:r>
      <w:bookmarkStart w:id="16861" w:name="_ETM_Q68_613000"/>
      <w:bookmarkEnd w:id="16861"/>
      <w:r>
        <w:rPr>
          <w:rFonts w:hint="cs"/>
          <w:rtl/>
          <w:lang w:eastAsia="he-IL"/>
        </w:rPr>
        <w:t xml:space="preserve">כך שמאפיינים את הצעת החוק. </w:t>
      </w:r>
    </w:p>
    <w:p w:rsidR="00553E33" w:rsidRDefault="00553E33" w:rsidP="00C016CD">
      <w:pPr>
        <w:rPr>
          <w:rtl/>
          <w:lang w:eastAsia="he-IL"/>
        </w:rPr>
      </w:pPr>
    </w:p>
    <w:p w:rsidR="00553E33" w:rsidRDefault="00553E33" w:rsidP="00C016CD">
      <w:pPr>
        <w:rPr>
          <w:rtl/>
          <w:lang w:eastAsia="he-IL"/>
        </w:rPr>
      </w:pPr>
      <w:bookmarkStart w:id="16862" w:name="_ETM_Q68_617000"/>
      <w:bookmarkEnd w:id="16862"/>
      <w:r>
        <w:rPr>
          <w:rFonts w:hint="cs"/>
          <w:rtl/>
          <w:lang w:eastAsia="he-IL"/>
        </w:rPr>
        <w:t xml:space="preserve">לטענת המציעים, עונש מוות ייצור </w:t>
      </w:r>
      <w:bookmarkStart w:id="16863" w:name="_ETM_Q68_623000"/>
      <w:bookmarkEnd w:id="16863"/>
      <w:r>
        <w:rPr>
          <w:rFonts w:hint="cs"/>
          <w:rtl/>
          <w:lang w:eastAsia="he-IL"/>
        </w:rPr>
        <w:t xml:space="preserve">"הרתעה משמעותית" בקרב מבצעי פעילות טרור. התכלית של הרתעת מחבלים </w:t>
      </w:r>
      <w:bookmarkStart w:id="16864" w:name="_ETM_Q68_624000"/>
      <w:bookmarkEnd w:id="16864"/>
      <w:r>
        <w:rPr>
          <w:rFonts w:hint="cs"/>
          <w:rtl/>
          <w:lang w:eastAsia="he-IL"/>
        </w:rPr>
        <w:t xml:space="preserve">היא כמובן תכלית ראויה, אולם לא מצאנו בסיס כלשהו להערכה </w:t>
      </w:r>
      <w:bookmarkStart w:id="16865" w:name="_ETM_Q68_634000"/>
      <w:bookmarkEnd w:id="16865"/>
      <w:r>
        <w:rPr>
          <w:rFonts w:hint="cs"/>
          <w:rtl/>
          <w:lang w:eastAsia="he-IL"/>
        </w:rPr>
        <w:t xml:space="preserve">זו של המציעים. הדברים נכונים ביתר שאת מקום שמדובר בעבריינים </w:t>
      </w:r>
      <w:bookmarkStart w:id="16866" w:name="_ETM_Q68_639000"/>
      <w:bookmarkEnd w:id="16866"/>
      <w:r>
        <w:rPr>
          <w:rFonts w:hint="cs"/>
          <w:rtl/>
          <w:lang w:eastAsia="he-IL"/>
        </w:rPr>
        <w:t xml:space="preserve">אידיאולוגיים ובמחבלים הנכונים ממילא למות במהלך ביצוע העבירה. </w:t>
      </w:r>
    </w:p>
    <w:p w:rsidR="00553E33" w:rsidRDefault="00553E33" w:rsidP="00C016CD">
      <w:pPr>
        <w:rPr>
          <w:rtl/>
          <w:lang w:eastAsia="he-IL"/>
        </w:rPr>
      </w:pPr>
    </w:p>
    <w:p w:rsidR="00553E33" w:rsidRDefault="00553E33" w:rsidP="00C016CD">
      <w:pPr>
        <w:pStyle w:val="af5"/>
        <w:keepNext/>
        <w:rPr>
          <w:rtl/>
        </w:rPr>
      </w:pPr>
      <w:bookmarkStart w:id="16867" w:name="ET_interruption_6147_15"/>
      <w:r w:rsidRPr="00B92E21">
        <w:rPr>
          <w:rStyle w:val="TagStyle"/>
          <w:rtl/>
        </w:rPr>
        <w:t xml:space="preserve"> &lt;&lt; קריאה &gt;&gt; </w:t>
      </w:r>
      <w:r>
        <w:rPr>
          <w:rtl/>
        </w:rPr>
        <w:t>איתמר בן גביר (הציונות הדתית):</w:t>
      </w:r>
      <w:r w:rsidRPr="00B92E21">
        <w:rPr>
          <w:rStyle w:val="TagStyle"/>
          <w:rtl/>
        </w:rPr>
        <w:t xml:space="preserve"> &lt;&lt; קריאה &gt;&gt;</w:t>
      </w:r>
      <w:r>
        <w:rPr>
          <w:rtl/>
        </w:rPr>
        <w:t xml:space="preserve">   </w:t>
      </w:r>
      <w:bookmarkEnd w:id="16867"/>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מי אמר לך את זה? מאיפה אתה </w:t>
      </w:r>
      <w:bookmarkStart w:id="16868" w:name="_ETM_Q68_648000"/>
      <w:bookmarkEnd w:id="16868"/>
      <w:r>
        <w:rPr>
          <w:rFonts w:hint="cs"/>
          <w:rtl/>
          <w:lang w:eastAsia="he-IL"/>
        </w:rPr>
        <w:t>יודע?</w:t>
      </w:r>
    </w:p>
    <w:p w:rsidR="00553E33" w:rsidRDefault="00553E33" w:rsidP="00C016CD">
      <w:pPr>
        <w:rPr>
          <w:rtl/>
          <w:lang w:eastAsia="he-IL"/>
        </w:rPr>
      </w:pPr>
    </w:p>
    <w:p w:rsidR="00553E33" w:rsidRDefault="00553E33" w:rsidP="00C016CD">
      <w:pPr>
        <w:pStyle w:val="af5"/>
        <w:keepNext/>
        <w:rPr>
          <w:rtl/>
        </w:rPr>
      </w:pPr>
      <w:bookmarkStart w:id="16869" w:name="ET_interruption_5770_16"/>
      <w:r w:rsidRPr="00B92E21">
        <w:rPr>
          <w:rStyle w:val="TagStyle"/>
          <w:rtl/>
        </w:rPr>
        <w:t xml:space="preserve"> &lt;&lt; קריאה &gt;&gt; </w:t>
      </w:r>
      <w:r>
        <w:rPr>
          <w:rtl/>
        </w:rPr>
        <w:t>מאי גולן (הליכוד):</w:t>
      </w:r>
      <w:r w:rsidRPr="00B92E21">
        <w:rPr>
          <w:rStyle w:val="TagStyle"/>
          <w:rtl/>
        </w:rPr>
        <w:t xml:space="preserve"> &lt;&lt; קריאה &gt;&gt;</w:t>
      </w:r>
      <w:r>
        <w:rPr>
          <w:rtl/>
        </w:rPr>
        <w:t xml:space="preserve">   </w:t>
      </w:r>
      <w:bookmarkEnd w:id="1686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של מי חוות הדעת?  </w:t>
      </w:r>
    </w:p>
    <w:p w:rsidR="00553E33" w:rsidRDefault="00553E33" w:rsidP="00C016CD">
      <w:pPr>
        <w:rPr>
          <w:rtl/>
          <w:lang w:eastAsia="he-IL"/>
        </w:rPr>
      </w:pPr>
    </w:p>
    <w:p w:rsidR="00553E33" w:rsidRDefault="00553E33" w:rsidP="00C016CD">
      <w:pPr>
        <w:pStyle w:val="-"/>
        <w:keepNext/>
        <w:rPr>
          <w:rtl/>
        </w:rPr>
      </w:pPr>
      <w:bookmarkStart w:id="16870" w:name="ET_speakercontinue_6218_17"/>
      <w:r w:rsidRPr="00B92E21">
        <w:rPr>
          <w:rStyle w:val="TagStyle"/>
          <w:rtl/>
        </w:rPr>
        <w:t xml:space="preserve"> &lt;&lt; דובר_המשך &gt;&gt; </w:t>
      </w:r>
      <w:r>
        <w:rPr>
          <w:rtl/>
        </w:rPr>
        <w:t>שר התפוצות נחמן שי:</w:t>
      </w:r>
      <w:r w:rsidRPr="00B92E21">
        <w:rPr>
          <w:rStyle w:val="TagStyle"/>
          <w:rtl/>
        </w:rPr>
        <w:t xml:space="preserve"> &lt;&lt; דובר_המשך &gt;&gt;</w:t>
      </w:r>
      <w:r>
        <w:rPr>
          <w:rtl/>
        </w:rPr>
        <w:t xml:space="preserve">   </w:t>
      </w:r>
      <w:bookmarkEnd w:id="16870"/>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אוסיף תכף, אם תרצו. אל דאגה. </w:t>
      </w:r>
    </w:p>
    <w:p w:rsidR="00553E33" w:rsidRDefault="00553E33" w:rsidP="00C016CD">
      <w:pPr>
        <w:rPr>
          <w:rtl/>
          <w:lang w:eastAsia="he-IL"/>
        </w:rPr>
      </w:pPr>
    </w:p>
    <w:p w:rsidR="00553E33" w:rsidRDefault="00553E33" w:rsidP="00C016CD">
      <w:pPr>
        <w:pStyle w:val="af5"/>
        <w:keepNext/>
        <w:rPr>
          <w:rtl/>
        </w:rPr>
      </w:pPr>
      <w:bookmarkStart w:id="16871" w:name="ET_interruption_6147_45"/>
      <w:r w:rsidRPr="00561E0F">
        <w:rPr>
          <w:rStyle w:val="TagStyle"/>
          <w:rtl/>
        </w:rPr>
        <w:t xml:space="preserve"> &lt;&lt; קריאה &gt;&gt; </w:t>
      </w:r>
      <w:r>
        <w:rPr>
          <w:rtl/>
        </w:rPr>
        <w:t>איתמר בן גביר (הציונות הדתית):</w:t>
      </w:r>
      <w:r w:rsidRPr="00561E0F">
        <w:rPr>
          <w:rStyle w:val="TagStyle"/>
          <w:rtl/>
        </w:rPr>
        <w:t xml:space="preserve"> &lt;&lt; קריאה &gt;&gt;</w:t>
      </w:r>
      <w:r>
        <w:rPr>
          <w:rtl/>
        </w:rPr>
        <w:t xml:space="preserve">   </w:t>
      </w:r>
      <w:bookmarkEnd w:id="16871"/>
    </w:p>
    <w:p w:rsidR="00553E33" w:rsidRDefault="00553E33" w:rsidP="004C49C7">
      <w:pPr>
        <w:rPr>
          <w:rtl/>
          <w:lang w:eastAsia="he-IL"/>
        </w:rPr>
      </w:pPr>
    </w:p>
    <w:p w:rsidR="00553E33" w:rsidRDefault="00553E33" w:rsidP="00C016CD">
      <w:pPr>
        <w:rPr>
          <w:rtl/>
          <w:lang w:eastAsia="he-IL"/>
        </w:rPr>
      </w:pPr>
      <w:r>
        <w:rPr>
          <w:rFonts w:hint="cs"/>
          <w:rtl/>
          <w:lang w:eastAsia="he-IL"/>
        </w:rPr>
        <w:t>מי? מי? מי? מי כתב את זה?</w:t>
      </w:r>
    </w:p>
    <w:p w:rsidR="00553E33" w:rsidRDefault="00553E33" w:rsidP="00C016CD">
      <w:pPr>
        <w:rPr>
          <w:rtl/>
          <w:lang w:eastAsia="he-IL"/>
        </w:rPr>
      </w:pPr>
    </w:p>
    <w:p w:rsidR="00553E33" w:rsidRDefault="00553E33" w:rsidP="00C016CD">
      <w:pPr>
        <w:pStyle w:val="af5"/>
        <w:keepNext/>
        <w:rPr>
          <w:rtl/>
        </w:rPr>
      </w:pPr>
      <w:bookmarkStart w:id="16872" w:name="ET_interruption_5770_46"/>
      <w:r w:rsidRPr="00561E0F">
        <w:rPr>
          <w:rStyle w:val="TagStyle"/>
          <w:rtl/>
        </w:rPr>
        <w:t xml:space="preserve"> &lt;&lt; קריאה &gt;&gt; </w:t>
      </w:r>
      <w:r>
        <w:rPr>
          <w:rtl/>
        </w:rPr>
        <w:t>מאי גולן (הליכוד):</w:t>
      </w:r>
      <w:r w:rsidRPr="00561E0F">
        <w:rPr>
          <w:rStyle w:val="TagStyle"/>
          <w:rtl/>
        </w:rPr>
        <w:t xml:space="preserve"> &lt;&lt; קריאה &gt;&gt;</w:t>
      </w:r>
      <w:r>
        <w:rPr>
          <w:rtl/>
        </w:rPr>
        <w:t xml:space="preserve">   </w:t>
      </w:r>
      <w:bookmarkEnd w:id="16872"/>
    </w:p>
    <w:p w:rsidR="00553E33" w:rsidRDefault="00553E33" w:rsidP="004C49C7">
      <w:pPr>
        <w:rPr>
          <w:rtl/>
          <w:lang w:eastAsia="he-IL"/>
        </w:rPr>
      </w:pPr>
    </w:p>
    <w:p w:rsidR="00553E33" w:rsidRDefault="00553E33" w:rsidP="00735CF4">
      <w:pPr>
        <w:rPr>
          <w:rtl/>
          <w:lang w:eastAsia="he-IL"/>
        </w:rPr>
      </w:pPr>
      <w:bookmarkStart w:id="16873" w:name="_ETM_Q68_650000"/>
      <w:bookmarkEnd w:id="16873"/>
      <w:r>
        <w:rPr>
          <w:rFonts w:hint="cs"/>
          <w:rtl/>
          <w:lang w:eastAsia="he-IL"/>
        </w:rPr>
        <w:t xml:space="preserve">לא, רק </w:t>
      </w:r>
      <w:bookmarkStart w:id="16874" w:name="_ETM_Q68_652000"/>
      <w:bookmarkEnd w:id="16874"/>
      <w:r>
        <w:rPr>
          <w:rFonts w:hint="cs"/>
          <w:rtl/>
          <w:lang w:eastAsia="he-IL"/>
        </w:rPr>
        <w:t>לדעת מי הכתיב לך את זה. מעניין. רק לדעת מי הכתיב</w:t>
      </w:r>
      <w:r w:rsidR="00735CF4">
        <w:rPr>
          <w:rFonts w:hint="cs"/>
          <w:rtl/>
          <w:lang w:eastAsia="he-IL"/>
        </w:rPr>
        <w:t>.</w:t>
      </w:r>
      <w:r>
        <w:rPr>
          <w:rFonts w:hint="cs"/>
          <w:rtl/>
          <w:lang w:eastAsia="he-IL"/>
        </w:rPr>
        <w:t xml:space="preserve"> הרי אתה לא השר הממונה. </w:t>
      </w:r>
    </w:p>
    <w:p w:rsidR="00553E33" w:rsidRDefault="00553E33" w:rsidP="00C016CD">
      <w:pPr>
        <w:rPr>
          <w:rtl/>
          <w:lang w:eastAsia="he-IL"/>
        </w:rPr>
      </w:pPr>
    </w:p>
    <w:p w:rsidR="00553E33" w:rsidRDefault="00553E33" w:rsidP="00C016CD">
      <w:pPr>
        <w:pStyle w:val="-"/>
        <w:keepNext/>
        <w:rPr>
          <w:rtl/>
        </w:rPr>
      </w:pPr>
      <w:bookmarkStart w:id="16875" w:name="ET_speakercontinue_6218_47"/>
      <w:r w:rsidRPr="00561E0F">
        <w:rPr>
          <w:rStyle w:val="TagStyle"/>
          <w:rtl/>
        </w:rPr>
        <w:t xml:space="preserve"> &lt;&lt; דובר_המשך &gt;&gt; </w:t>
      </w:r>
      <w:r>
        <w:rPr>
          <w:rtl/>
        </w:rPr>
        <w:t>שר התפוצות נחמן שי:</w:t>
      </w:r>
      <w:r w:rsidRPr="00561E0F">
        <w:rPr>
          <w:rStyle w:val="TagStyle"/>
          <w:rtl/>
        </w:rPr>
        <w:t xml:space="preserve"> &lt;&lt; דובר_המשך &gt;&gt;</w:t>
      </w:r>
      <w:r>
        <w:rPr>
          <w:rtl/>
        </w:rPr>
        <w:t xml:space="preserve">   </w:t>
      </w:r>
      <w:bookmarkEnd w:id="16875"/>
    </w:p>
    <w:p w:rsidR="00553E33" w:rsidRDefault="00553E33" w:rsidP="004C49C7">
      <w:pPr>
        <w:rPr>
          <w:rtl/>
          <w:lang w:eastAsia="he-IL"/>
        </w:rPr>
      </w:pPr>
    </w:p>
    <w:p w:rsidR="00553E33" w:rsidRDefault="00553E33" w:rsidP="00C016CD">
      <w:pPr>
        <w:rPr>
          <w:rtl/>
          <w:lang w:eastAsia="he-IL"/>
        </w:rPr>
      </w:pPr>
      <w:bookmarkStart w:id="16876" w:name="_ETM_Q68_655000"/>
      <w:bookmarkStart w:id="16877" w:name="_ETM_Q68_651000"/>
      <w:bookmarkStart w:id="16878" w:name="_ETM_Q68_647000"/>
      <w:bookmarkEnd w:id="16876"/>
      <w:bookmarkEnd w:id="16877"/>
      <w:bookmarkEnd w:id="16878"/>
      <w:r>
        <w:rPr>
          <w:rFonts w:hint="cs"/>
          <w:rtl/>
          <w:lang w:eastAsia="he-IL"/>
        </w:rPr>
        <w:lastRenderedPageBreak/>
        <w:t xml:space="preserve">מי כתב? </w:t>
      </w:r>
      <w:bookmarkStart w:id="16879" w:name="_ETM_Q68_653000"/>
      <w:bookmarkEnd w:id="16879"/>
      <w:r>
        <w:rPr>
          <w:rFonts w:hint="cs"/>
          <w:rtl/>
          <w:lang w:eastAsia="he-IL"/>
        </w:rPr>
        <w:t xml:space="preserve">יש פה זכויות יוצרים? </w:t>
      </w:r>
    </w:p>
    <w:p w:rsidR="00553E33" w:rsidRDefault="00553E33" w:rsidP="00C016CD">
      <w:pPr>
        <w:rPr>
          <w:rtl/>
          <w:lang w:eastAsia="he-IL"/>
        </w:rPr>
      </w:pPr>
    </w:p>
    <w:p w:rsidR="00553E33" w:rsidRDefault="00553E33" w:rsidP="00C016CD">
      <w:pPr>
        <w:rPr>
          <w:rtl/>
          <w:lang w:eastAsia="he-IL"/>
        </w:rPr>
      </w:pPr>
      <w:bookmarkStart w:id="16880" w:name="_ETM_Q68_659000"/>
      <w:bookmarkEnd w:id="16880"/>
      <w:r>
        <w:rPr>
          <w:rFonts w:hint="cs"/>
          <w:rtl/>
          <w:lang w:eastAsia="he-IL"/>
        </w:rPr>
        <w:t xml:space="preserve">אף עמדת נציגי שירות הביטחון הכללי, המופקד כידוע לכם על הלחימה בטרור, הייתה כי </w:t>
      </w:r>
      <w:bookmarkStart w:id="16881" w:name="_ETM_Q68_663000"/>
      <w:bookmarkEnd w:id="16881"/>
      <w:r>
        <w:rPr>
          <w:rFonts w:hint="cs"/>
          <w:rtl/>
          <w:lang w:eastAsia="he-IL"/>
        </w:rPr>
        <w:t xml:space="preserve">ההצעה אינה מקדמת את תכלית ההתרעה, ואף עשויה להעלות קשיים </w:t>
      </w:r>
      <w:bookmarkStart w:id="16882" w:name="_ETM_Q68_673000"/>
      <w:bookmarkEnd w:id="16882"/>
      <w:r>
        <w:rPr>
          <w:rFonts w:hint="cs"/>
          <w:rtl/>
          <w:lang w:eastAsia="he-IL"/>
        </w:rPr>
        <w:t xml:space="preserve">במישור הביטחוני.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נוכח כל האמור, הממשלה החליטה לדחות את הדיון בהצעה בשישה חודשים. מאחר שההצעה הועלתה להצבעה, כפי </w:t>
      </w:r>
      <w:bookmarkStart w:id="16883" w:name="_ETM_Q68_682000"/>
      <w:bookmarkEnd w:id="16883"/>
      <w:r>
        <w:rPr>
          <w:rFonts w:hint="cs"/>
          <w:rtl/>
          <w:lang w:eastAsia="he-IL"/>
        </w:rPr>
        <w:t xml:space="preserve">שמקובל, הממשלה תתנגד להצעת החוק. </w:t>
      </w:r>
    </w:p>
    <w:p w:rsidR="00553E33" w:rsidRDefault="00553E33" w:rsidP="00C016CD">
      <w:pPr>
        <w:rPr>
          <w:rtl/>
          <w:lang w:eastAsia="he-IL"/>
        </w:rPr>
      </w:pPr>
    </w:p>
    <w:p w:rsidR="00553E33" w:rsidRDefault="00553E33" w:rsidP="00C016CD">
      <w:pPr>
        <w:pStyle w:val="af5"/>
        <w:keepNext/>
        <w:rPr>
          <w:rtl/>
        </w:rPr>
      </w:pPr>
      <w:bookmarkStart w:id="16884" w:name="ET_interruption_6147_18"/>
      <w:r w:rsidRPr="00B92E21">
        <w:rPr>
          <w:rStyle w:val="TagStyle"/>
          <w:rtl/>
        </w:rPr>
        <w:t xml:space="preserve"> &lt;&lt; קריאה &gt;&gt; </w:t>
      </w:r>
      <w:r>
        <w:rPr>
          <w:rtl/>
        </w:rPr>
        <w:t>איתמר בן גביר (הציונות הדתית):</w:t>
      </w:r>
      <w:r w:rsidRPr="00B92E21">
        <w:rPr>
          <w:rStyle w:val="TagStyle"/>
          <w:rtl/>
        </w:rPr>
        <w:t xml:space="preserve"> &lt;&lt; קריאה &gt;&gt;</w:t>
      </w:r>
      <w:r>
        <w:rPr>
          <w:rtl/>
        </w:rPr>
        <w:t xml:space="preserve">   </w:t>
      </w:r>
      <w:bookmarkEnd w:id="1688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חשבנו אחרת. ממשלה עם עבאס. </w:t>
      </w:r>
    </w:p>
    <w:p w:rsidR="00553E33" w:rsidRDefault="00553E33" w:rsidP="00C016CD">
      <w:pPr>
        <w:rPr>
          <w:rtl/>
          <w:lang w:eastAsia="he-IL"/>
        </w:rPr>
      </w:pPr>
    </w:p>
    <w:p w:rsidR="00553E33" w:rsidRDefault="00553E33" w:rsidP="00C016CD">
      <w:pPr>
        <w:pStyle w:val="-"/>
        <w:keepNext/>
        <w:rPr>
          <w:rtl/>
        </w:rPr>
      </w:pPr>
      <w:bookmarkStart w:id="16885" w:name="ET_speakercontinue_6218_19"/>
      <w:r w:rsidRPr="00B92E21">
        <w:rPr>
          <w:rStyle w:val="TagStyle"/>
          <w:rtl/>
        </w:rPr>
        <w:t xml:space="preserve"> &lt;&lt; דובר_המשך &gt;&gt; </w:t>
      </w:r>
      <w:r>
        <w:rPr>
          <w:rtl/>
        </w:rPr>
        <w:t>שר התפוצות נחמן שי:</w:t>
      </w:r>
      <w:r w:rsidRPr="00B92E21">
        <w:rPr>
          <w:rStyle w:val="TagStyle"/>
          <w:rtl/>
        </w:rPr>
        <w:t xml:space="preserve"> &lt;&lt; דובר_המשך &gt;&gt;</w:t>
      </w:r>
      <w:r>
        <w:rPr>
          <w:rtl/>
        </w:rPr>
        <w:t xml:space="preserve">   </w:t>
      </w:r>
      <w:bookmarkEnd w:id="16885"/>
    </w:p>
    <w:p w:rsidR="00553E33" w:rsidRDefault="00553E33" w:rsidP="004C49C7">
      <w:pPr>
        <w:rPr>
          <w:rtl/>
          <w:lang w:eastAsia="he-IL"/>
        </w:rPr>
      </w:pPr>
    </w:p>
    <w:p w:rsidR="00553E33" w:rsidRDefault="00553E33" w:rsidP="00735CF4">
      <w:pPr>
        <w:rPr>
          <w:rtl/>
          <w:lang w:eastAsia="he-IL"/>
        </w:rPr>
      </w:pPr>
      <w:r>
        <w:rPr>
          <w:rFonts w:hint="cs"/>
          <w:rtl/>
          <w:lang w:eastAsia="he-IL"/>
        </w:rPr>
        <w:t>עכש</w:t>
      </w:r>
      <w:bookmarkStart w:id="16886" w:name="_ETM_Q68_687000"/>
      <w:bookmarkEnd w:id="16886"/>
      <w:r>
        <w:rPr>
          <w:rFonts w:hint="cs"/>
          <w:rtl/>
          <w:lang w:eastAsia="he-IL"/>
        </w:rPr>
        <w:t>יו אני רוצה להוסיף כמה מילים</w:t>
      </w:r>
      <w:r w:rsidR="00735CF4">
        <w:rPr>
          <w:rFonts w:hint="cs"/>
          <w:rtl/>
          <w:lang w:eastAsia="he-IL"/>
        </w:rPr>
        <w:t>.</w:t>
      </w:r>
      <w:r>
        <w:rPr>
          <w:rFonts w:hint="cs"/>
          <w:rtl/>
          <w:lang w:eastAsia="he-IL"/>
        </w:rPr>
        <w:t xml:space="preserve"> קודם כול, גם מפה מהדוכן להביע צער וכאב על מותם של נרצחים, של נרצחי הטרור, כולל כמובן 19 האנשים </w:t>
      </w:r>
      <w:bookmarkStart w:id="16887" w:name="_ETM_Q68_704000"/>
      <w:bookmarkEnd w:id="16887"/>
      <w:r>
        <w:rPr>
          <w:rFonts w:hint="cs"/>
          <w:rtl/>
          <w:lang w:eastAsia="he-IL"/>
        </w:rPr>
        <w:t xml:space="preserve">שנרצחו בחודשיים האחרונים. זה כאב גדול לכל אזרח ואזרחית במדינת </w:t>
      </w:r>
      <w:bookmarkStart w:id="16888" w:name="_ETM_Q68_712000"/>
      <w:bookmarkEnd w:id="16888"/>
      <w:r>
        <w:rPr>
          <w:rFonts w:hint="cs"/>
          <w:rtl/>
          <w:lang w:eastAsia="he-IL"/>
        </w:rPr>
        <w:t xml:space="preserve">ישראל. </w:t>
      </w:r>
    </w:p>
    <w:p w:rsidR="00553E33" w:rsidRDefault="00553E33" w:rsidP="00C016CD">
      <w:pPr>
        <w:rPr>
          <w:rtl/>
          <w:lang w:eastAsia="he-IL"/>
        </w:rPr>
      </w:pPr>
    </w:p>
    <w:p w:rsidR="00553E33" w:rsidRDefault="00553E33" w:rsidP="0065192D">
      <w:pPr>
        <w:rPr>
          <w:color w:val="0000FF"/>
          <w:rtl/>
        </w:rPr>
      </w:pPr>
      <w:r>
        <w:rPr>
          <w:rFonts w:hint="cs"/>
          <w:rtl/>
          <w:lang w:eastAsia="he-IL"/>
        </w:rPr>
        <w:t xml:space="preserve">כשר בממשלה אני הלכתי וניחמתי כמעט את כל המשפחות, ישבתי איתן ודיברתי. אני מוכרח לציין שאחדות מהמשפחות גם הביעו </w:t>
      </w:r>
      <w:bookmarkStart w:id="16889" w:name="_ETM_Q68_725000"/>
      <w:bookmarkEnd w:id="16889"/>
      <w:r>
        <w:rPr>
          <w:rFonts w:hint="cs"/>
          <w:rtl/>
          <w:lang w:eastAsia="he-IL"/>
        </w:rPr>
        <w:t xml:space="preserve">את רצונן לראות עונש מוות מוטל על מחבלים, ואני הסברתי להם בדיוק בקווים שדיברתי זה עתה מדוע עונש מוות לא ייתן שום דבר שאינו ניתן כיום במסגרת הפעילויות שלנו, של הממשלה. </w:t>
      </w:r>
    </w:p>
    <w:p w:rsidR="00553E33" w:rsidRDefault="00553E33" w:rsidP="0065192D">
      <w:pPr>
        <w:rPr>
          <w:color w:val="0000FF"/>
          <w:rtl/>
        </w:rPr>
      </w:pPr>
    </w:p>
    <w:p w:rsidR="00553E33" w:rsidRDefault="00553E33" w:rsidP="00C016CD">
      <w:pPr>
        <w:rPr>
          <w:rtl/>
        </w:rPr>
      </w:pPr>
      <w:bookmarkStart w:id="16890" w:name="TOR_Q69"/>
      <w:bookmarkStart w:id="16891" w:name="_ETM_Q69_325000"/>
      <w:bookmarkEnd w:id="16890"/>
      <w:bookmarkEnd w:id="16891"/>
      <w:r w:rsidRPr="00C36E79">
        <w:rPr>
          <w:rtl/>
        </w:rPr>
        <w:t>אני</w:t>
      </w:r>
      <w:r>
        <w:rPr>
          <w:rFonts w:hint="cs"/>
          <w:rtl/>
        </w:rPr>
        <w:t xml:space="preserve"> מפה שולח את תנחומיי למשפחות. ליבנו איתם, כאבנו איתם וזכר יקיריהם יישאר איתנו תמיד. תודה רבה. </w:t>
      </w:r>
    </w:p>
    <w:p w:rsidR="00553E33" w:rsidRDefault="00553E33" w:rsidP="00C016CD">
      <w:pPr>
        <w:rPr>
          <w:rtl/>
        </w:rPr>
      </w:pPr>
    </w:p>
    <w:p w:rsidR="00553E33" w:rsidRDefault="00553E33" w:rsidP="00C016CD">
      <w:pPr>
        <w:pStyle w:val="af5"/>
        <w:keepNext/>
        <w:rPr>
          <w:rtl/>
        </w:rPr>
      </w:pPr>
      <w:bookmarkStart w:id="16892" w:name="ET_interruption_6147_1"/>
      <w:r w:rsidRPr="00C36E79">
        <w:rPr>
          <w:rStyle w:val="TagStyle"/>
          <w:rtl/>
        </w:rPr>
        <w:t xml:space="preserve"> &lt;&lt; קריאה &gt;&gt; </w:t>
      </w:r>
      <w:r>
        <w:rPr>
          <w:rtl/>
        </w:rPr>
        <w:t>איתמר בן גביר (הציונות הדתית):</w:t>
      </w:r>
      <w:r w:rsidRPr="00C36E79">
        <w:rPr>
          <w:rStyle w:val="TagStyle"/>
          <w:rtl/>
        </w:rPr>
        <w:t xml:space="preserve"> &lt;&lt; קריאה &gt;&gt;</w:t>
      </w:r>
      <w:r>
        <w:rPr>
          <w:rtl/>
        </w:rPr>
        <w:t xml:space="preserve">  </w:t>
      </w:r>
      <w:bookmarkEnd w:id="1689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אבל מה עושים, אדוני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6893" w:name="_ETM_Q69_157000"/>
      <w:bookmarkEnd w:id="16893"/>
      <w:r w:rsidRPr="00C36E79">
        <w:rPr>
          <w:rStyle w:val="TagStyle"/>
          <w:rtl/>
        </w:rPr>
        <w:t xml:space="preserve"> &lt;&lt; יור &gt;&gt; </w:t>
      </w:r>
      <w:r>
        <w:rPr>
          <w:rtl/>
        </w:rPr>
        <w:t>היו"ר מיקי לוי:</w:t>
      </w:r>
      <w:r w:rsidRPr="00C36E79">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תודה רבה. אם כך, אנחנו ניגשים להצבעה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6894" w:name="ET_interruption_6147_3"/>
      <w:r w:rsidRPr="00C36E79">
        <w:rPr>
          <w:rStyle w:val="TagStyle"/>
          <w:rtl/>
        </w:rPr>
        <w:t xml:space="preserve"> &lt;&lt; קריאה &gt;&gt; </w:t>
      </w:r>
      <w:r>
        <w:rPr>
          <w:rtl/>
        </w:rPr>
        <w:t>איתמר בן גביר (הציונות הדתית):</w:t>
      </w:r>
      <w:r w:rsidRPr="00C36E79">
        <w:rPr>
          <w:rStyle w:val="TagStyle"/>
          <w:rtl/>
        </w:rPr>
        <w:t xml:space="preserve"> &lt;&lt; קריאה &gt;&gt;</w:t>
      </w:r>
      <w:r>
        <w:rPr>
          <w:rtl/>
        </w:rPr>
        <w:t xml:space="preserve">  </w:t>
      </w:r>
      <w:bookmarkEnd w:id="16894"/>
    </w:p>
    <w:p w:rsidR="00553E33" w:rsidRDefault="00553E33" w:rsidP="004C49C7">
      <w:pPr>
        <w:rPr>
          <w:rtl/>
          <w:lang w:eastAsia="he-IL"/>
        </w:rPr>
      </w:pPr>
    </w:p>
    <w:p w:rsidR="00553E33" w:rsidRDefault="00553E33" w:rsidP="00C016CD">
      <w:pPr>
        <w:rPr>
          <w:rtl/>
        </w:rPr>
      </w:pPr>
      <w:r>
        <w:rPr>
          <w:rFonts w:hint="cs"/>
          <w:rtl/>
        </w:rPr>
        <w:lastRenderedPageBreak/>
        <w:t>לא, רגע, רגע, רגע, קודם כל יש את זה</w:t>
      </w:r>
      <w:r w:rsidR="00735CF4">
        <w:rPr>
          <w:rFonts w:hint="cs"/>
          <w:rtl/>
        </w:rPr>
        <w:t>,</w:t>
      </w:r>
      <w:r>
        <w:rPr>
          <w:rFonts w:hint="cs"/>
          <w:rtl/>
        </w:rPr>
        <w:t xml:space="preserve"> ואני רוצה </w:t>
      </w:r>
      <w:bookmarkStart w:id="16895" w:name="_ETM_Q69_162000"/>
      <w:bookmarkEnd w:id="16895"/>
      <w:r>
        <w:rPr>
          <w:rFonts w:hint="cs"/>
          <w:rtl/>
        </w:rPr>
        <w:t xml:space="preserve">לדבר </w:t>
      </w:r>
      <w:r w:rsidR="004C49C7">
        <w:rPr>
          <w:rFonts w:hint="cs"/>
          <w:rtl/>
        </w:rPr>
        <w:t>– – –</w:t>
      </w:r>
      <w:r>
        <w:rPr>
          <w:rFonts w:hint="cs"/>
          <w:rtl/>
        </w:rPr>
        <w:t xml:space="preserve"> </w:t>
      </w:r>
    </w:p>
    <w:p w:rsidR="00553E33" w:rsidRDefault="00553E33" w:rsidP="00C016CD">
      <w:pPr>
        <w:rPr>
          <w:rtl/>
        </w:rPr>
      </w:pPr>
    </w:p>
    <w:p w:rsidR="00553E33" w:rsidRDefault="00553E33" w:rsidP="00C016CD">
      <w:pPr>
        <w:pStyle w:val="af6"/>
        <w:keepNext/>
        <w:rPr>
          <w:rtl/>
        </w:rPr>
      </w:pPr>
      <w:r w:rsidRPr="00C36E79">
        <w:rPr>
          <w:rStyle w:val="TagStyle"/>
          <w:rtl/>
        </w:rPr>
        <w:t xml:space="preserve"> &lt;&lt; יור &gt;&gt; </w:t>
      </w:r>
      <w:r>
        <w:rPr>
          <w:rtl/>
        </w:rPr>
        <w:t>היו"ר מיקי לוי:</w:t>
      </w:r>
      <w:r w:rsidRPr="00C36E79">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אחד, אחד מכם. </w:t>
      </w:r>
    </w:p>
    <w:p w:rsidR="00553E33" w:rsidRDefault="00553E33" w:rsidP="00C016CD">
      <w:pPr>
        <w:rPr>
          <w:rtl/>
          <w:lang w:eastAsia="he-IL"/>
        </w:rPr>
      </w:pPr>
    </w:p>
    <w:p w:rsidR="00553E33" w:rsidRDefault="00553E33" w:rsidP="00C016CD">
      <w:pPr>
        <w:pStyle w:val="af5"/>
        <w:keepNext/>
        <w:rPr>
          <w:rtl/>
        </w:rPr>
      </w:pPr>
      <w:bookmarkStart w:id="16896" w:name="ET_interruption_5770_5"/>
      <w:r w:rsidRPr="00C36E79">
        <w:rPr>
          <w:rStyle w:val="TagStyle"/>
          <w:rtl/>
        </w:rPr>
        <w:t xml:space="preserve"> &lt;&lt; קריאה &gt;&gt; </w:t>
      </w:r>
      <w:r>
        <w:rPr>
          <w:rtl/>
        </w:rPr>
        <w:t>מאי גולן (הליכוד):</w:t>
      </w:r>
      <w:r w:rsidRPr="00C36E79">
        <w:rPr>
          <w:rStyle w:val="TagStyle"/>
          <w:rtl/>
        </w:rPr>
        <w:t xml:space="preserve"> &lt;&lt; קריאה &gt;&gt;</w:t>
      </w:r>
      <w:r>
        <w:rPr>
          <w:rtl/>
        </w:rPr>
        <w:t xml:space="preserve">  </w:t>
      </w:r>
      <w:bookmarkEnd w:id="1689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למה אני לא יכולה גם? </w:t>
      </w:r>
    </w:p>
    <w:p w:rsidR="00553E33" w:rsidRDefault="00553E33" w:rsidP="00C016CD">
      <w:pPr>
        <w:rPr>
          <w:rtl/>
          <w:lang w:eastAsia="he-IL"/>
        </w:rPr>
      </w:pPr>
    </w:p>
    <w:p w:rsidR="00553E33" w:rsidRDefault="00553E33" w:rsidP="00C016CD">
      <w:pPr>
        <w:pStyle w:val="af6"/>
        <w:keepNext/>
        <w:rPr>
          <w:rtl/>
        </w:rPr>
      </w:pPr>
      <w:r w:rsidRPr="00A73CE2">
        <w:rPr>
          <w:rStyle w:val="TagStyle"/>
          <w:rtl/>
        </w:rPr>
        <w:t xml:space="preserve"> &lt;&lt; יור &gt;&gt; </w:t>
      </w:r>
      <w:r>
        <w:rPr>
          <w:rtl/>
        </w:rPr>
        <w:t>היו"ר מיקי לוי:</w:t>
      </w:r>
      <w:r w:rsidRPr="00A73CE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אין בעיה, כל אחד דקה וחצי. </w:t>
      </w:r>
    </w:p>
    <w:p w:rsidR="00553E33" w:rsidRDefault="00553E33" w:rsidP="00C016CD">
      <w:pPr>
        <w:rPr>
          <w:rtl/>
          <w:lang w:eastAsia="he-IL"/>
        </w:rPr>
      </w:pPr>
    </w:p>
    <w:p w:rsidR="00553E33" w:rsidRDefault="00553E33" w:rsidP="00C016CD">
      <w:pPr>
        <w:pStyle w:val="af5"/>
        <w:keepNext/>
        <w:rPr>
          <w:rtl/>
        </w:rPr>
      </w:pPr>
      <w:bookmarkStart w:id="16897" w:name="ET_interruption_5770_7"/>
      <w:r w:rsidRPr="0012326F">
        <w:rPr>
          <w:rStyle w:val="TagStyle"/>
          <w:rtl/>
        </w:rPr>
        <w:t xml:space="preserve"> &lt;&lt; קריאה &gt;&gt; </w:t>
      </w:r>
      <w:r>
        <w:rPr>
          <w:rtl/>
        </w:rPr>
        <w:t>מאי גולן (הליכוד):</w:t>
      </w:r>
      <w:r w:rsidRPr="0012326F">
        <w:rPr>
          <w:rStyle w:val="TagStyle"/>
          <w:rtl/>
        </w:rPr>
        <w:t xml:space="preserve"> &lt;&lt; קריאה &gt;&gt;</w:t>
      </w:r>
      <w:r>
        <w:rPr>
          <w:rtl/>
        </w:rPr>
        <w:t xml:space="preserve">  </w:t>
      </w:r>
      <w:bookmarkEnd w:id="16897"/>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יודע מה? תן לו, אני רוצה דקה. למה? </w:t>
      </w:r>
    </w:p>
    <w:p w:rsidR="00553E33" w:rsidRDefault="00553E33" w:rsidP="00C016CD">
      <w:pPr>
        <w:rPr>
          <w:rtl/>
          <w:lang w:eastAsia="he-IL"/>
        </w:rPr>
      </w:pPr>
    </w:p>
    <w:p w:rsidR="00553E33" w:rsidRDefault="00553E33" w:rsidP="00C016CD">
      <w:pPr>
        <w:pStyle w:val="af5"/>
        <w:keepNext/>
        <w:rPr>
          <w:rtl/>
        </w:rPr>
      </w:pPr>
      <w:bookmarkStart w:id="16898" w:name="_ETM_Q69_177000"/>
      <w:bookmarkStart w:id="16899" w:name="_ETM_Q69_179000"/>
      <w:bookmarkEnd w:id="16898"/>
      <w:bookmarkEnd w:id="16899"/>
      <w:r w:rsidRPr="00695BF6">
        <w:rPr>
          <w:rStyle w:val="TagStyle"/>
          <w:rtl/>
        </w:rPr>
        <w:t xml:space="preserve"> &lt;&lt; קריאה &gt;&gt; </w:t>
      </w:r>
      <w:r>
        <w:rPr>
          <w:rtl/>
        </w:rPr>
        <w:t>איתמר בן גביר (הציונות הדתית):</w:t>
      </w:r>
      <w:r w:rsidRPr="00695BF6">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שלוש דקות ושלוש דקות.</w:t>
      </w:r>
    </w:p>
    <w:p w:rsidR="00553E33" w:rsidRDefault="00553E33" w:rsidP="00C016CD">
      <w:pPr>
        <w:rPr>
          <w:rtl/>
          <w:lang w:eastAsia="he-IL"/>
        </w:rPr>
      </w:pPr>
    </w:p>
    <w:p w:rsidR="00553E33" w:rsidRDefault="00553E33" w:rsidP="00C016CD">
      <w:pPr>
        <w:pStyle w:val="af5"/>
        <w:keepNext/>
        <w:rPr>
          <w:rtl/>
        </w:rPr>
      </w:pPr>
      <w:bookmarkStart w:id="16900" w:name="ET_interruption_5770_9"/>
      <w:r w:rsidRPr="0012326F">
        <w:rPr>
          <w:rStyle w:val="TagStyle"/>
          <w:rtl/>
        </w:rPr>
        <w:t xml:space="preserve"> &lt;&lt; קריאה &gt;&gt; </w:t>
      </w:r>
      <w:r>
        <w:rPr>
          <w:rtl/>
        </w:rPr>
        <w:t>מאי גולן (הליכוד):</w:t>
      </w:r>
      <w:r w:rsidRPr="0012326F">
        <w:rPr>
          <w:rStyle w:val="TagStyle"/>
          <w:rtl/>
        </w:rPr>
        <w:t xml:space="preserve"> &lt;&lt; קריאה &gt;&gt;</w:t>
      </w:r>
      <w:r>
        <w:rPr>
          <w:rtl/>
        </w:rPr>
        <w:t xml:space="preserve">  </w:t>
      </w:r>
      <w:bookmarkEnd w:id="16900"/>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מיקי, אני יכולה דקה אחריו? </w:t>
      </w:r>
    </w:p>
    <w:p w:rsidR="00553E33" w:rsidRDefault="00553E33" w:rsidP="00C016CD">
      <w:pPr>
        <w:rPr>
          <w:rtl/>
          <w:lang w:eastAsia="he-IL"/>
        </w:rPr>
      </w:pPr>
    </w:p>
    <w:p w:rsidR="00553E33" w:rsidRDefault="00553E33" w:rsidP="00C016CD">
      <w:pPr>
        <w:pStyle w:val="af6"/>
        <w:keepNext/>
        <w:rPr>
          <w:rtl/>
        </w:rPr>
      </w:pPr>
      <w:r w:rsidRPr="0012326F">
        <w:rPr>
          <w:rStyle w:val="TagStyle"/>
          <w:rtl/>
        </w:rPr>
        <w:t xml:space="preserve"> &lt;&lt; יור &gt;&gt; </w:t>
      </w:r>
      <w:r>
        <w:rPr>
          <w:rtl/>
        </w:rPr>
        <w:t>היו"ר מיקי לוי:</w:t>
      </w:r>
      <w:r w:rsidRPr="0012326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w:t>
      </w:r>
    </w:p>
    <w:p w:rsidR="00553E33" w:rsidRDefault="00553E33" w:rsidP="00C016CD">
      <w:pPr>
        <w:rPr>
          <w:rtl/>
          <w:lang w:eastAsia="he-IL"/>
        </w:rPr>
      </w:pPr>
    </w:p>
    <w:p w:rsidR="00553E33" w:rsidRDefault="00553E33" w:rsidP="00C016CD">
      <w:pPr>
        <w:pStyle w:val="af5"/>
        <w:keepNext/>
        <w:rPr>
          <w:rtl/>
        </w:rPr>
      </w:pPr>
      <w:bookmarkStart w:id="16901" w:name="ET_interruption_5770_11"/>
      <w:r w:rsidRPr="0012326F">
        <w:rPr>
          <w:rStyle w:val="TagStyle"/>
          <w:rtl/>
        </w:rPr>
        <w:t xml:space="preserve"> &lt;&lt; קריאה &gt;&gt; </w:t>
      </w:r>
      <w:r>
        <w:rPr>
          <w:rtl/>
        </w:rPr>
        <w:t>מאי גולן (הליכוד):</w:t>
      </w:r>
      <w:r w:rsidRPr="0012326F">
        <w:rPr>
          <w:rStyle w:val="TagStyle"/>
          <w:rtl/>
        </w:rPr>
        <w:t xml:space="preserve"> &lt;&lt; קריאה &gt;&gt;</w:t>
      </w:r>
      <w:r>
        <w:rPr>
          <w:rtl/>
        </w:rPr>
        <w:t xml:space="preserve">  </w:t>
      </w:r>
      <w:bookmarkEnd w:id="1690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למה? הוא יעשה שלוש דקות. </w:t>
      </w:r>
    </w:p>
    <w:p w:rsidR="00553E33" w:rsidRDefault="00553E33" w:rsidP="00C016CD">
      <w:pPr>
        <w:rPr>
          <w:rtl/>
          <w:lang w:eastAsia="he-IL"/>
        </w:rPr>
      </w:pPr>
    </w:p>
    <w:p w:rsidR="00553E33" w:rsidRDefault="00553E33" w:rsidP="00C016CD">
      <w:pPr>
        <w:pStyle w:val="af6"/>
        <w:keepNext/>
        <w:rPr>
          <w:rtl/>
        </w:rPr>
      </w:pPr>
      <w:r w:rsidRPr="0012326F">
        <w:rPr>
          <w:rStyle w:val="TagStyle"/>
          <w:rtl/>
        </w:rPr>
        <w:t xml:space="preserve"> &lt;&lt; יור &gt;&gt; </w:t>
      </w:r>
      <w:r>
        <w:rPr>
          <w:rtl/>
        </w:rPr>
        <w:t>היו"ר מיקי לוי:</w:t>
      </w:r>
      <w:r w:rsidRPr="0012326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 xml:space="preserve">אי-אפשר לפצל לפי התקנון. בבקשה, שלוש דקות. קדימה. </w:t>
      </w:r>
    </w:p>
    <w:p w:rsidR="00553E33" w:rsidRDefault="00553E33" w:rsidP="00C016CD">
      <w:pPr>
        <w:rPr>
          <w:rtl/>
          <w:lang w:eastAsia="he-IL"/>
        </w:rPr>
      </w:pPr>
    </w:p>
    <w:p w:rsidR="00553E33" w:rsidRDefault="00553E33" w:rsidP="00C016CD">
      <w:pPr>
        <w:pStyle w:val="-"/>
        <w:keepNext/>
        <w:rPr>
          <w:rtl/>
        </w:rPr>
      </w:pPr>
      <w:r w:rsidRPr="0012326F">
        <w:rPr>
          <w:rStyle w:val="TagStyle"/>
          <w:rtl/>
        </w:rPr>
        <w:t xml:space="preserve"> &lt;&lt; דובר_המשך &gt;&gt; </w:t>
      </w:r>
      <w:r>
        <w:rPr>
          <w:rtl/>
        </w:rPr>
        <w:t>איתמר בן גביר (הציונות הדתית):</w:t>
      </w:r>
      <w:r w:rsidRPr="0012326F">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טוב. קודם כול, אדוני השר, אתה דיברת על חוות הדעת של היועצת המשפטית לממשלה. משום מה אני ביקשתי את חוות הדעת הזא</w:t>
      </w:r>
      <w:bookmarkStart w:id="16902" w:name="_ETM_Q69_196000"/>
      <w:bookmarkEnd w:id="16902"/>
      <w:r>
        <w:rPr>
          <w:rFonts w:hint="cs"/>
          <w:rtl/>
          <w:lang w:eastAsia="he-IL"/>
        </w:rPr>
        <w:t xml:space="preserve">ת, פניתי אליה </w:t>
      </w:r>
      <w:r>
        <w:rPr>
          <w:rFonts w:hint="eastAsia"/>
          <w:rtl/>
          <w:lang w:eastAsia="he-IL"/>
        </w:rPr>
        <w:t xml:space="preserve">– </w:t>
      </w:r>
      <w:r>
        <w:rPr>
          <w:rFonts w:hint="cs"/>
          <w:rtl/>
          <w:lang w:eastAsia="he-IL"/>
        </w:rPr>
        <w:t xml:space="preserve">עד לרגע זה לא קיבלתי אפילו תשובה. אז אני שואל: אם זו חוות דעת חסויה, תגידו את זה, </w:t>
      </w:r>
      <w:bookmarkStart w:id="16903" w:name="_ETM_Q69_203000"/>
      <w:bookmarkEnd w:id="16903"/>
      <w:r>
        <w:rPr>
          <w:rFonts w:hint="cs"/>
          <w:rtl/>
          <w:lang w:eastAsia="he-IL"/>
        </w:rPr>
        <w:t xml:space="preserve">ואם זו לא חוות דעת חסויה, כמו שהדלפתם את זה </w:t>
      </w:r>
      <w:bookmarkStart w:id="16904" w:name="_ETM_Q69_208000"/>
      <w:bookmarkEnd w:id="16904"/>
      <w:r>
        <w:rPr>
          <w:rFonts w:hint="cs"/>
          <w:rtl/>
          <w:lang w:eastAsia="he-IL"/>
        </w:rPr>
        <w:t xml:space="preserve">לתקשורת, אז היה ראוי שאנחנו, </w:t>
      </w:r>
      <w:proofErr w:type="spellStart"/>
      <w:r>
        <w:rPr>
          <w:rFonts w:hint="cs"/>
          <w:rtl/>
          <w:lang w:eastAsia="he-IL"/>
        </w:rPr>
        <w:t>כמציעי</w:t>
      </w:r>
      <w:proofErr w:type="spellEnd"/>
      <w:r>
        <w:rPr>
          <w:rFonts w:hint="cs"/>
          <w:rtl/>
          <w:lang w:eastAsia="he-IL"/>
        </w:rPr>
        <w:t xml:space="preserve"> ההצעה, נקבל אותה. אולי היינו משתכנעים? אולי היינו רואים את הטיעונים וחושבים שהיא צודקת ואולי לא, אבל למה לא להביא אותה? </w:t>
      </w:r>
    </w:p>
    <w:p w:rsidR="00553E33" w:rsidRDefault="00553E33" w:rsidP="00C016CD">
      <w:pPr>
        <w:rPr>
          <w:rtl/>
          <w:lang w:eastAsia="he-IL"/>
        </w:rPr>
      </w:pPr>
      <w:bookmarkStart w:id="16905" w:name="_ETM_Q69_220516"/>
      <w:bookmarkStart w:id="16906" w:name="_ETM_Q69_220566"/>
      <w:bookmarkStart w:id="16907" w:name="_ETM_Q69_220723"/>
      <w:bookmarkEnd w:id="16905"/>
      <w:bookmarkEnd w:id="16906"/>
      <w:bookmarkEnd w:id="16907"/>
    </w:p>
    <w:p w:rsidR="00553E33" w:rsidRDefault="00553E33" w:rsidP="00C016CD">
      <w:pPr>
        <w:rPr>
          <w:rtl/>
        </w:rPr>
      </w:pPr>
      <w:bookmarkStart w:id="16908" w:name="_ETM_Q69_220790"/>
      <w:bookmarkEnd w:id="16908"/>
      <w:r>
        <w:rPr>
          <w:rFonts w:hint="cs"/>
          <w:rtl/>
          <w:lang w:eastAsia="he-IL"/>
        </w:rPr>
        <w:t xml:space="preserve">אני אומר כאן, חבריי חברי </w:t>
      </w:r>
      <w:bookmarkStart w:id="16909" w:name="_ETM_Q69_222000"/>
      <w:bookmarkEnd w:id="16909"/>
      <w:r>
        <w:rPr>
          <w:rFonts w:hint="cs"/>
          <w:rtl/>
          <w:lang w:eastAsia="he-IL"/>
        </w:rPr>
        <w:t xml:space="preserve">הכנסת, אני לא מסתכל רק על הצד הזה; אני לא </w:t>
      </w:r>
      <w:bookmarkStart w:id="16910" w:name="_ETM_Q69_225000"/>
      <w:bookmarkEnd w:id="16910"/>
      <w:r>
        <w:rPr>
          <w:rFonts w:hint="cs"/>
          <w:rtl/>
          <w:lang w:eastAsia="he-IL"/>
        </w:rPr>
        <w:t xml:space="preserve">מסתכל רק על תומכי הטרור שנמצאים כאן ועל קואליציה שמתבססת על אותם תומכי טרור ועל אלה שמילה שלהם היא לא מילה. </w:t>
      </w:r>
      <w:bookmarkStart w:id="16911" w:name="_ETM_Q69_168000"/>
      <w:bookmarkStart w:id="16912" w:name="_ETM_Q69_169000"/>
      <w:bookmarkStart w:id="16913" w:name="_ETM_Q69_234800"/>
      <w:bookmarkEnd w:id="16911"/>
      <w:bookmarkEnd w:id="16912"/>
      <w:bookmarkEnd w:id="16913"/>
      <w:r>
        <w:rPr>
          <w:rtl/>
        </w:rPr>
        <w:t xml:space="preserve">גם </w:t>
      </w:r>
      <w:bookmarkStart w:id="16914" w:name="_ETM_Q69_235249"/>
      <w:bookmarkEnd w:id="16914"/>
      <w:r>
        <w:rPr>
          <w:rtl/>
        </w:rPr>
        <w:t xml:space="preserve">אנחנו </w:t>
      </w:r>
      <w:bookmarkStart w:id="16915" w:name="_ETM_Q69_235760"/>
      <w:bookmarkEnd w:id="16915"/>
      <w:r>
        <w:rPr>
          <w:rtl/>
        </w:rPr>
        <w:t>כאן</w:t>
      </w:r>
      <w:r>
        <w:rPr>
          <w:rFonts w:hint="cs"/>
          <w:rtl/>
        </w:rPr>
        <w:t>,</w:t>
      </w:r>
      <w:r>
        <w:rPr>
          <w:rtl/>
        </w:rPr>
        <w:t xml:space="preserve"> </w:t>
      </w:r>
      <w:bookmarkStart w:id="16916" w:name="_ETM_Q69_236420"/>
      <w:bookmarkEnd w:id="16916"/>
      <w:r>
        <w:rPr>
          <w:rtl/>
        </w:rPr>
        <w:t>באופוזיציה</w:t>
      </w:r>
      <w:r>
        <w:rPr>
          <w:rFonts w:hint="cs"/>
          <w:rtl/>
        </w:rPr>
        <w:t>,</w:t>
      </w:r>
      <w:r>
        <w:rPr>
          <w:rtl/>
        </w:rPr>
        <w:t xml:space="preserve"> </w:t>
      </w:r>
      <w:bookmarkStart w:id="16917" w:name="_ETM_Q69_238519"/>
      <w:bookmarkEnd w:id="16917"/>
      <w:r>
        <w:rPr>
          <w:rtl/>
        </w:rPr>
        <w:t xml:space="preserve">צריכים </w:t>
      </w:r>
      <w:bookmarkStart w:id="16918" w:name="_ETM_Q69_239030"/>
      <w:bookmarkEnd w:id="16918"/>
      <w:r>
        <w:rPr>
          <w:rtl/>
        </w:rPr>
        <w:t xml:space="preserve">לעשות </w:t>
      </w:r>
      <w:bookmarkStart w:id="16919" w:name="_ETM_Q69_239629"/>
      <w:bookmarkEnd w:id="16919"/>
      <w:r>
        <w:rPr>
          <w:rtl/>
        </w:rPr>
        <w:t xml:space="preserve">איזשהו </w:t>
      </w:r>
      <w:bookmarkStart w:id="16920" w:name="_ETM_Q69_240230"/>
      <w:bookmarkEnd w:id="16920"/>
      <w:r>
        <w:rPr>
          <w:rtl/>
        </w:rPr>
        <w:t xml:space="preserve">חשבון </w:t>
      </w:r>
      <w:bookmarkStart w:id="16921" w:name="_ETM_Q69_241239"/>
      <w:bookmarkEnd w:id="16921"/>
      <w:r>
        <w:rPr>
          <w:rtl/>
        </w:rPr>
        <w:t xml:space="preserve">ולהבין </w:t>
      </w:r>
      <w:bookmarkStart w:id="16922" w:name="_ETM_Q69_241899"/>
      <w:bookmarkEnd w:id="16922"/>
      <w:r>
        <w:rPr>
          <w:rtl/>
        </w:rPr>
        <w:t xml:space="preserve">שההצעה </w:t>
      </w:r>
      <w:bookmarkStart w:id="16923" w:name="_ETM_Q69_242440"/>
      <w:bookmarkEnd w:id="16923"/>
      <w:r>
        <w:rPr>
          <w:rtl/>
        </w:rPr>
        <w:t xml:space="preserve">הזאת </w:t>
      </w:r>
      <w:bookmarkStart w:id="16924" w:name="_ETM_Q69_242739"/>
      <w:bookmarkEnd w:id="16924"/>
      <w:r>
        <w:rPr>
          <w:rtl/>
        </w:rPr>
        <w:t xml:space="preserve">היא </w:t>
      </w:r>
      <w:bookmarkStart w:id="16925" w:name="_ETM_Q69_242829"/>
      <w:bookmarkEnd w:id="16925"/>
      <w:r>
        <w:rPr>
          <w:rtl/>
        </w:rPr>
        <w:t>מהותית</w:t>
      </w:r>
      <w:r>
        <w:rPr>
          <w:rFonts w:hint="cs"/>
          <w:rtl/>
        </w:rPr>
        <w:t>,</w:t>
      </w:r>
      <w:r>
        <w:rPr>
          <w:rtl/>
        </w:rPr>
        <w:t xml:space="preserve"> </w:t>
      </w:r>
      <w:bookmarkStart w:id="16926" w:name="_ETM_Q69_243930"/>
      <w:bookmarkEnd w:id="16926"/>
      <w:r>
        <w:rPr>
          <w:rFonts w:hint="cs"/>
          <w:rtl/>
        </w:rPr>
        <w:t xml:space="preserve">היא חשובה, היא הכלי שלנו להתמודד </w:t>
      </w:r>
      <w:bookmarkStart w:id="16927" w:name="_ETM_Q69_248000"/>
      <w:bookmarkEnd w:id="16927"/>
      <w:r>
        <w:rPr>
          <w:rFonts w:hint="cs"/>
          <w:rtl/>
        </w:rPr>
        <w:t xml:space="preserve">ולומר: לא עוד נרצחים באלעד, לא עוד נרצחים בבני ברק, לא עוד נרצחים בתל אביב, לא עוד נרצחים בירושלים. </w:t>
      </w:r>
      <w:bookmarkStart w:id="16928" w:name="_ETM_Q69_260000"/>
      <w:bookmarkEnd w:id="16928"/>
    </w:p>
    <w:p w:rsidR="00553E33" w:rsidRDefault="00553E33" w:rsidP="00C016CD">
      <w:pPr>
        <w:rPr>
          <w:rtl/>
        </w:rPr>
      </w:pPr>
    </w:p>
    <w:p w:rsidR="00553E33" w:rsidRDefault="00553E33" w:rsidP="00C016CD">
      <w:pPr>
        <w:rPr>
          <w:rtl/>
        </w:rPr>
      </w:pPr>
      <w:r>
        <w:rPr>
          <w:rFonts w:hint="cs"/>
          <w:rtl/>
        </w:rPr>
        <w:t>ההצעה הזאת תפחית את הטרור. ההצעה הזאת תיתן לטרו</w:t>
      </w:r>
      <w:bookmarkStart w:id="16929" w:name="_ETM_Q69_264000"/>
      <w:bookmarkEnd w:id="16929"/>
      <w:r>
        <w:rPr>
          <w:rFonts w:hint="cs"/>
          <w:rtl/>
        </w:rPr>
        <w:t xml:space="preserve">ר נוק-אאוט. ההצעה הזאת תגרום לטרור לחשוב מיליון פעם לפני שהוא יוצא לפעולות שלו. אמר כאן השר שממילא אלה </w:t>
      </w:r>
      <w:bookmarkStart w:id="16930" w:name="_ETM_Q69_276000"/>
      <w:bookmarkEnd w:id="16930"/>
      <w:r>
        <w:rPr>
          <w:rFonts w:hint="cs"/>
          <w:rtl/>
        </w:rPr>
        <w:t xml:space="preserve">שהולכים ועושים פיגועים הם בכוונת מכוון חושבים שהם הולכים להתאבד. </w:t>
      </w:r>
      <w:bookmarkStart w:id="16931" w:name="_ETM_Q69_278000"/>
      <w:bookmarkEnd w:id="16931"/>
      <w:r>
        <w:rPr>
          <w:rFonts w:hint="cs"/>
          <w:rtl/>
        </w:rPr>
        <w:t xml:space="preserve">זה לא נכון. יש כאלה, אני לא אומר, יש </w:t>
      </w:r>
      <w:bookmarkStart w:id="16932" w:name="_ETM_Q69_283000"/>
      <w:bookmarkEnd w:id="16932"/>
      <w:r>
        <w:rPr>
          <w:rFonts w:hint="cs"/>
          <w:rtl/>
        </w:rPr>
        <w:t xml:space="preserve">20% כאלה, לפי מחקר של שירות בתי הסוהר, אבל יש </w:t>
      </w:r>
      <w:bookmarkStart w:id="16933" w:name="_ETM_Q69_245370"/>
      <w:bookmarkEnd w:id="16933"/>
      <w:r>
        <w:rPr>
          <w:rFonts w:hint="cs"/>
          <w:rtl/>
        </w:rPr>
        <w:t xml:space="preserve">80% שבונים על הכול כלול; יש 80% שבונים על המדיניות המטורפת הזאת בבתי הכלא בישראל, של בשר </w:t>
      </w:r>
      <w:bookmarkStart w:id="16934" w:name="_ETM_Q69_299000"/>
      <w:bookmarkEnd w:id="16934"/>
      <w:r>
        <w:rPr>
          <w:rFonts w:hint="cs"/>
          <w:rtl/>
        </w:rPr>
        <w:t>אדום, ובשר כבש,</w:t>
      </w:r>
      <w:r>
        <w:rPr>
          <w:rtl/>
        </w:rPr>
        <w:t xml:space="preserve"> </w:t>
      </w:r>
      <w:bookmarkStart w:id="16935" w:name="_ETM_Q69_300870"/>
      <w:bookmarkEnd w:id="16935"/>
      <w:proofErr w:type="spellStart"/>
      <w:r>
        <w:rPr>
          <w:rtl/>
        </w:rPr>
        <w:t>וטורטית</w:t>
      </w:r>
      <w:proofErr w:type="spellEnd"/>
      <w:r>
        <w:rPr>
          <w:rFonts w:hint="cs"/>
          <w:rtl/>
        </w:rPr>
        <w:t>,</w:t>
      </w:r>
      <w:r>
        <w:rPr>
          <w:rtl/>
        </w:rPr>
        <w:t xml:space="preserve"> </w:t>
      </w:r>
      <w:bookmarkStart w:id="16936" w:name="_ETM_Q69_301860"/>
      <w:bookmarkEnd w:id="16936"/>
      <w:r>
        <w:rPr>
          <w:rtl/>
        </w:rPr>
        <w:t xml:space="preserve">ו-23 </w:t>
      </w:r>
      <w:bookmarkStart w:id="16937" w:name="_ETM_Q69_302729"/>
      <w:bookmarkEnd w:id="16937"/>
      <w:r>
        <w:rPr>
          <w:rtl/>
        </w:rPr>
        <w:t xml:space="preserve">שעות </w:t>
      </w:r>
      <w:bookmarkStart w:id="16938" w:name="_ETM_Q69_302970"/>
      <w:bookmarkEnd w:id="16938"/>
      <w:r>
        <w:rPr>
          <w:rFonts w:hint="cs"/>
          <w:rtl/>
        </w:rPr>
        <w:t xml:space="preserve">להסתובב </w:t>
      </w:r>
      <w:r>
        <w:rPr>
          <w:rtl/>
        </w:rPr>
        <w:t xml:space="preserve">בחצר </w:t>
      </w:r>
      <w:bookmarkStart w:id="16939" w:name="_ETM_Q69_303960"/>
      <w:bookmarkStart w:id="16940" w:name="_ETM_Q69_304680"/>
      <w:bookmarkEnd w:id="16939"/>
      <w:bookmarkEnd w:id="16940"/>
      <w:r>
        <w:rPr>
          <w:rtl/>
        </w:rPr>
        <w:t xml:space="preserve">כמו </w:t>
      </w:r>
      <w:bookmarkStart w:id="16941" w:name="_ETM_Q69_304890"/>
      <w:bookmarkEnd w:id="16941"/>
      <w:r>
        <w:rPr>
          <w:rtl/>
        </w:rPr>
        <w:t xml:space="preserve">בעלי </w:t>
      </w:r>
      <w:bookmarkStart w:id="16942" w:name="_ETM_Q69_305220"/>
      <w:bookmarkEnd w:id="16942"/>
      <w:r>
        <w:rPr>
          <w:rtl/>
        </w:rPr>
        <w:t>הבית</w:t>
      </w:r>
      <w:r>
        <w:rPr>
          <w:rFonts w:hint="cs"/>
          <w:rtl/>
        </w:rPr>
        <w:t>.</w:t>
      </w:r>
      <w:r>
        <w:rPr>
          <w:rtl/>
        </w:rPr>
        <w:t xml:space="preserve"> </w:t>
      </w:r>
      <w:bookmarkStart w:id="16943" w:name="_ETM_Q69_306329"/>
      <w:bookmarkEnd w:id="16943"/>
      <w:r>
        <w:rPr>
          <w:rtl/>
        </w:rPr>
        <w:t xml:space="preserve">יש </w:t>
      </w:r>
      <w:bookmarkStart w:id="16944" w:name="_ETM_Q69_306599"/>
      <w:bookmarkEnd w:id="16944"/>
      <w:r>
        <w:rPr>
          <w:rtl/>
        </w:rPr>
        <w:t xml:space="preserve">כאלה </w:t>
      </w:r>
      <w:bookmarkStart w:id="16945" w:name="_ETM_Q69_307049"/>
      <w:bookmarkEnd w:id="16945"/>
      <w:r>
        <w:rPr>
          <w:rtl/>
        </w:rPr>
        <w:t xml:space="preserve">מתוכם </w:t>
      </w:r>
      <w:bookmarkStart w:id="16946" w:name="_ETM_Q69_307619"/>
      <w:bookmarkEnd w:id="16946"/>
      <w:r>
        <w:rPr>
          <w:rtl/>
        </w:rPr>
        <w:t xml:space="preserve">שבונים </w:t>
      </w:r>
      <w:bookmarkStart w:id="16947" w:name="_ETM_Q69_309080"/>
      <w:bookmarkEnd w:id="16947"/>
      <w:r>
        <w:rPr>
          <w:rtl/>
        </w:rPr>
        <w:t xml:space="preserve">עליכם </w:t>
      </w:r>
      <w:bookmarkStart w:id="16948" w:name="_ETM_Q69_309919"/>
      <w:bookmarkEnd w:id="16948"/>
      <w:r>
        <w:rPr>
          <w:rtl/>
        </w:rPr>
        <w:t>בקואליציה</w:t>
      </w:r>
      <w:r>
        <w:rPr>
          <w:rFonts w:hint="cs"/>
          <w:rtl/>
        </w:rPr>
        <w:t>,</w:t>
      </w:r>
      <w:r>
        <w:rPr>
          <w:rtl/>
        </w:rPr>
        <w:t xml:space="preserve"> </w:t>
      </w:r>
      <w:bookmarkStart w:id="16949" w:name="_ETM_Q69_311260"/>
      <w:bookmarkEnd w:id="16949"/>
      <w:r>
        <w:rPr>
          <w:rtl/>
        </w:rPr>
        <w:t xml:space="preserve">ולכן </w:t>
      </w:r>
      <w:bookmarkStart w:id="16950" w:name="_ETM_Q69_311950"/>
      <w:bookmarkEnd w:id="16950"/>
      <w:r>
        <w:rPr>
          <w:rtl/>
        </w:rPr>
        <w:t xml:space="preserve">ההצעה </w:t>
      </w:r>
      <w:bookmarkStart w:id="16951" w:name="_ETM_Q69_312370"/>
      <w:bookmarkEnd w:id="16951"/>
      <w:r>
        <w:rPr>
          <w:rtl/>
        </w:rPr>
        <w:t xml:space="preserve">הזאת </w:t>
      </w:r>
      <w:bookmarkStart w:id="16952" w:name="_ETM_Q69_312610"/>
      <w:bookmarkEnd w:id="16952"/>
      <w:r>
        <w:rPr>
          <w:rtl/>
        </w:rPr>
        <w:t xml:space="preserve">זה </w:t>
      </w:r>
      <w:bookmarkStart w:id="16953" w:name="_ETM_Q69_312760"/>
      <w:bookmarkEnd w:id="16953"/>
      <w:r>
        <w:rPr>
          <w:rtl/>
        </w:rPr>
        <w:t xml:space="preserve">לא </w:t>
      </w:r>
      <w:bookmarkStart w:id="16954" w:name="_ETM_Q69_312850"/>
      <w:bookmarkEnd w:id="16954"/>
      <w:r>
        <w:rPr>
          <w:rtl/>
        </w:rPr>
        <w:t>ימי</w:t>
      </w:r>
      <w:r>
        <w:rPr>
          <w:rFonts w:hint="cs"/>
          <w:rtl/>
        </w:rPr>
        <w:t>ן</w:t>
      </w:r>
      <w:r>
        <w:rPr>
          <w:rtl/>
        </w:rPr>
        <w:t xml:space="preserve"> </w:t>
      </w:r>
      <w:bookmarkStart w:id="16955" w:name="_ETM_Q69_313810"/>
      <w:bookmarkEnd w:id="16955"/>
      <w:r>
        <w:rPr>
          <w:rtl/>
        </w:rPr>
        <w:t xml:space="preserve">ולא </w:t>
      </w:r>
      <w:bookmarkStart w:id="16956" w:name="_ETM_Q69_314079"/>
      <w:bookmarkEnd w:id="16956"/>
      <w:r>
        <w:rPr>
          <w:rtl/>
        </w:rPr>
        <w:t>שמאל</w:t>
      </w:r>
      <w:r>
        <w:rPr>
          <w:rFonts w:hint="cs"/>
          <w:rtl/>
        </w:rPr>
        <w:t>,</w:t>
      </w:r>
      <w:r>
        <w:rPr>
          <w:rtl/>
        </w:rPr>
        <w:t xml:space="preserve"> </w:t>
      </w:r>
      <w:bookmarkStart w:id="16957" w:name="_ETM_Q69_314950"/>
      <w:bookmarkEnd w:id="16957"/>
      <w:r>
        <w:rPr>
          <w:rtl/>
        </w:rPr>
        <w:t xml:space="preserve">ואני </w:t>
      </w:r>
      <w:bookmarkStart w:id="16958" w:name="_ETM_Q69_315219"/>
      <w:bookmarkEnd w:id="16958"/>
      <w:r>
        <w:rPr>
          <w:rtl/>
        </w:rPr>
        <w:t xml:space="preserve">מצפה </w:t>
      </w:r>
      <w:bookmarkStart w:id="16959" w:name="_ETM_Q69_315730"/>
      <w:bookmarkEnd w:id="16959"/>
      <w:r>
        <w:rPr>
          <w:rtl/>
        </w:rPr>
        <w:t xml:space="preserve">שכולנו </w:t>
      </w:r>
      <w:bookmarkStart w:id="16960" w:name="_ETM_Q69_316359"/>
      <w:bookmarkEnd w:id="16960"/>
      <w:r>
        <w:rPr>
          <w:rtl/>
        </w:rPr>
        <w:t xml:space="preserve">נתמוך </w:t>
      </w:r>
      <w:bookmarkStart w:id="16961" w:name="_ETM_Q69_316870"/>
      <w:bookmarkEnd w:id="16961"/>
      <w:r>
        <w:rPr>
          <w:rtl/>
        </w:rPr>
        <w:t>בה</w:t>
      </w:r>
      <w:r>
        <w:rPr>
          <w:rFonts w:hint="cs"/>
          <w:rtl/>
        </w:rPr>
        <w:t>.</w:t>
      </w:r>
      <w:r>
        <w:rPr>
          <w:rtl/>
        </w:rPr>
        <w:t xml:space="preserve"> </w:t>
      </w:r>
      <w:bookmarkStart w:id="16962" w:name="_ETM_Q69_317629"/>
      <w:bookmarkEnd w:id="16962"/>
      <w:r>
        <w:rPr>
          <w:rtl/>
        </w:rPr>
        <w:t xml:space="preserve">כולנו </w:t>
      </w:r>
      <w:bookmarkStart w:id="16963" w:name="_ETM_Q69_318319"/>
      <w:bookmarkEnd w:id="16963"/>
      <w:proofErr w:type="spellStart"/>
      <w:r>
        <w:rPr>
          <w:rtl/>
        </w:rPr>
        <w:t>כולנו</w:t>
      </w:r>
      <w:proofErr w:type="spellEnd"/>
      <w:r>
        <w:rPr>
          <w:rtl/>
        </w:rPr>
        <w:t xml:space="preserve"> </w:t>
      </w:r>
      <w:bookmarkStart w:id="16964" w:name="_ETM_Q69_318799"/>
      <w:bookmarkEnd w:id="16964"/>
      <w:proofErr w:type="spellStart"/>
      <w:r>
        <w:rPr>
          <w:rtl/>
        </w:rPr>
        <w:t>כולנו</w:t>
      </w:r>
      <w:proofErr w:type="spellEnd"/>
      <w:r>
        <w:rPr>
          <w:rtl/>
        </w:rPr>
        <w:t xml:space="preserve"> </w:t>
      </w:r>
      <w:bookmarkStart w:id="16965" w:name="_ETM_Q69_319250"/>
      <w:bookmarkEnd w:id="16965"/>
      <w:r>
        <w:rPr>
          <w:rtl/>
        </w:rPr>
        <w:t xml:space="preserve">מבינים </w:t>
      </w:r>
      <w:bookmarkStart w:id="16966" w:name="_ETM_Q69_319669"/>
      <w:bookmarkEnd w:id="16966"/>
      <w:r>
        <w:rPr>
          <w:rtl/>
        </w:rPr>
        <w:t xml:space="preserve">מה </w:t>
      </w:r>
      <w:bookmarkStart w:id="16967" w:name="_ETM_Q69_319790"/>
      <w:bookmarkEnd w:id="16967"/>
      <w:r>
        <w:rPr>
          <w:rtl/>
        </w:rPr>
        <w:t xml:space="preserve">זה </w:t>
      </w:r>
      <w:bookmarkStart w:id="16968" w:name="_ETM_Q69_319939"/>
      <w:bookmarkEnd w:id="16968"/>
      <w:r>
        <w:rPr>
          <w:rtl/>
        </w:rPr>
        <w:t>טרור</w:t>
      </w:r>
      <w:r>
        <w:rPr>
          <w:rFonts w:hint="cs"/>
          <w:rtl/>
        </w:rPr>
        <w:t>.</w:t>
      </w:r>
      <w:r>
        <w:rPr>
          <w:rtl/>
        </w:rPr>
        <w:t xml:space="preserve"> </w:t>
      </w:r>
      <w:bookmarkStart w:id="16969" w:name="_ETM_Q69_320720"/>
      <w:bookmarkEnd w:id="16969"/>
      <w:r>
        <w:rPr>
          <w:rtl/>
        </w:rPr>
        <w:t xml:space="preserve">כולנו </w:t>
      </w:r>
      <w:bookmarkStart w:id="16970" w:name="_ETM_Q69_321169"/>
      <w:bookmarkEnd w:id="16970"/>
      <w:r>
        <w:rPr>
          <w:rtl/>
        </w:rPr>
        <w:t xml:space="preserve">יודעים </w:t>
      </w:r>
      <w:bookmarkStart w:id="16971" w:name="_ETM_Q69_322050"/>
      <w:bookmarkEnd w:id="16971"/>
      <w:r>
        <w:rPr>
          <w:rtl/>
        </w:rPr>
        <w:t xml:space="preserve">שההתמודדות </w:t>
      </w:r>
      <w:bookmarkStart w:id="16972" w:name="_ETM_Q69_323129"/>
      <w:bookmarkEnd w:id="16972"/>
      <w:r>
        <w:rPr>
          <w:rtl/>
        </w:rPr>
        <w:t xml:space="preserve">של </w:t>
      </w:r>
      <w:bookmarkStart w:id="16973" w:name="_ETM_Q69_323250"/>
      <w:bookmarkEnd w:id="16973"/>
      <w:r>
        <w:rPr>
          <w:rtl/>
        </w:rPr>
        <w:t xml:space="preserve">מדינת </w:t>
      </w:r>
      <w:bookmarkStart w:id="16974" w:name="_ETM_Q69_323580"/>
      <w:bookmarkEnd w:id="16974"/>
      <w:r>
        <w:rPr>
          <w:rtl/>
        </w:rPr>
        <w:t xml:space="preserve">ישראל </w:t>
      </w:r>
      <w:bookmarkStart w:id="16975" w:name="_ETM_Q69_323909"/>
      <w:bookmarkEnd w:id="16975"/>
      <w:r>
        <w:rPr>
          <w:rtl/>
        </w:rPr>
        <w:t xml:space="preserve">עם </w:t>
      </w:r>
      <w:bookmarkStart w:id="16976" w:name="_ETM_Q69_324030"/>
      <w:bookmarkEnd w:id="16976"/>
      <w:r>
        <w:rPr>
          <w:rtl/>
        </w:rPr>
        <w:t>הטרור</w:t>
      </w:r>
      <w:r>
        <w:rPr>
          <w:rFonts w:hint="cs"/>
          <w:rtl/>
        </w:rPr>
        <w:t>,</w:t>
      </w:r>
      <w:r>
        <w:rPr>
          <w:rtl/>
        </w:rPr>
        <w:t xml:space="preserve"> </w:t>
      </w:r>
      <w:bookmarkStart w:id="16977" w:name="_ETM_Q69_324900"/>
      <w:bookmarkEnd w:id="16977"/>
      <w:r>
        <w:rPr>
          <w:rtl/>
        </w:rPr>
        <w:t xml:space="preserve">בשנים </w:t>
      </w:r>
      <w:bookmarkStart w:id="16978" w:name="_ETM_Q69_325349"/>
      <w:bookmarkEnd w:id="16978"/>
      <w:r>
        <w:rPr>
          <w:rtl/>
        </w:rPr>
        <w:t xml:space="preserve">האחרונות </w:t>
      </w:r>
      <w:bookmarkStart w:id="16979" w:name="_ETM_Q69_325769"/>
      <w:bookmarkEnd w:id="16979"/>
      <w:r>
        <w:rPr>
          <w:rtl/>
        </w:rPr>
        <w:t>במיוחד</w:t>
      </w:r>
      <w:r>
        <w:rPr>
          <w:rFonts w:hint="cs"/>
          <w:rtl/>
        </w:rPr>
        <w:t>,</w:t>
      </w:r>
      <w:r>
        <w:rPr>
          <w:rtl/>
        </w:rPr>
        <w:t xml:space="preserve"> </w:t>
      </w:r>
      <w:bookmarkStart w:id="16980" w:name="_ETM_Q69_326770"/>
      <w:bookmarkEnd w:id="16980"/>
      <w:r>
        <w:rPr>
          <w:rFonts w:hint="cs"/>
          <w:rtl/>
        </w:rPr>
        <w:t xml:space="preserve">לא צולחת. הטרור כבר לא מפחד. הטרור תוקף שוב ושוב </w:t>
      </w:r>
      <w:proofErr w:type="spellStart"/>
      <w:r>
        <w:rPr>
          <w:rFonts w:hint="cs"/>
          <w:rtl/>
        </w:rPr>
        <w:t>ושוב</w:t>
      </w:r>
      <w:proofErr w:type="spellEnd"/>
      <w:r>
        <w:rPr>
          <w:rFonts w:hint="cs"/>
          <w:rtl/>
        </w:rPr>
        <w:t xml:space="preserve">. </w:t>
      </w:r>
    </w:p>
    <w:p w:rsidR="00553E33" w:rsidRDefault="00553E33" w:rsidP="00C016CD">
      <w:pPr>
        <w:rPr>
          <w:rtl/>
        </w:rPr>
      </w:pPr>
    </w:p>
    <w:p w:rsidR="00553E33" w:rsidRDefault="00553E33" w:rsidP="00C016CD">
      <w:pPr>
        <w:rPr>
          <w:rtl/>
        </w:rPr>
      </w:pPr>
      <w:bookmarkStart w:id="16981" w:name="_ETM_Q69_331000"/>
      <w:bookmarkEnd w:id="16981"/>
      <w:r>
        <w:rPr>
          <w:rFonts w:hint="cs"/>
          <w:rtl/>
        </w:rPr>
        <w:t xml:space="preserve">כבוד השר, תסתכל לי בעיניים. זה בשביל הנכדים שלך. זה בשביל הילדים שלי. זה כדי שנוכל לחיות </w:t>
      </w:r>
      <w:bookmarkStart w:id="16982" w:name="_ETM_Q69_341000"/>
      <w:bookmarkEnd w:id="16982"/>
      <w:r>
        <w:rPr>
          <w:rFonts w:hint="cs"/>
          <w:rtl/>
        </w:rPr>
        <w:t xml:space="preserve">כאן. חבריי באופוזיציה, זה המבחן של כולנו, להצביע פה אחד בעד </w:t>
      </w:r>
      <w:bookmarkStart w:id="16983" w:name="_ETM_Q69_347000"/>
      <w:bookmarkEnd w:id="16983"/>
      <w:r>
        <w:rPr>
          <w:rFonts w:hint="cs"/>
          <w:rtl/>
        </w:rPr>
        <w:t xml:space="preserve">חוק עונש מוות למחבלים. ליברמן רוצה להפר את המילה שלו </w:t>
      </w:r>
      <w:bookmarkStart w:id="16984" w:name="_ETM_Q69_352000"/>
      <w:bookmarkEnd w:id="16984"/>
      <w:r>
        <w:rPr>
          <w:rFonts w:hint="eastAsia"/>
          <w:rtl/>
        </w:rPr>
        <w:t xml:space="preserve">– </w:t>
      </w:r>
      <w:r>
        <w:rPr>
          <w:rFonts w:hint="cs"/>
          <w:rtl/>
        </w:rPr>
        <w:t xml:space="preserve">שיפר; בנט ושקד רוצים להפר את המילה שלהם </w:t>
      </w:r>
      <w:r>
        <w:rPr>
          <w:rFonts w:hint="eastAsia"/>
          <w:rtl/>
        </w:rPr>
        <w:t xml:space="preserve">– </w:t>
      </w:r>
      <w:bookmarkStart w:id="16985" w:name="_ETM_Q69_358852"/>
      <w:bookmarkEnd w:id="16985"/>
      <w:r>
        <w:rPr>
          <w:rFonts w:hint="cs"/>
          <w:rtl/>
        </w:rPr>
        <w:t xml:space="preserve">שיפרו. אבל </w:t>
      </w:r>
      <w:bookmarkStart w:id="16986" w:name="_ETM_Q69_355000"/>
      <w:bookmarkEnd w:id="16986"/>
      <w:r>
        <w:rPr>
          <w:rFonts w:hint="cs"/>
          <w:rtl/>
        </w:rPr>
        <w:t>לפחות אנחנו נהיה שלמים עם עצמנו, עם בוראנו</w:t>
      </w:r>
      <w:r w:rsidR="00735CF4">
        <w:rPr>
          <w:rFonts w:hint="cs"/>
          <w:rtl/>
        </w:rPr>
        <w:t>,</w:t>
      </w:r>
      <w:r>
        <w:rPr>
          <w:rFonts w:hint="cs"/>
          <w:rtl/>
        </w:rPr>
        <w:t xml:space="preserve"> </w:t>
      </w:r>
      <w:bookmarkStart w:id="16987" w:name="_ETM_Q69_361000"/>
      <w:bookmarkEnd w:id="16987"/>
      <w:r>
        <w:rPr>
          <w:rFonts w:hint="cs"/>
          <w:rtl/>
        </w:rPr>
        <w:t xml:space="preserve">ונבוא לנרצחים ונאמר להם, לאלה שהדם שלהם זועק </w:t>
      </w:r>
      <w:bookmarkStart w:id="16988" w:name="_ETM_Q69_365000"/>
      <w:bookmarkEnd w:id="16988"/>
      <w:r>
        <w:rPr>
          <w:rFonts w:hint="cs"/>
          <w:rtl/>
        </w:rPr>
        <w:t xml:space="preserve">מן האדמה: עשינו הכול, הכול, כדי למנוע את הרצח </w:t>
      </w:r>
      <w:bookmarkStart w:id="16989" w:name="_ETM_Q69_368000"/>
      <w:bookmarkEnd w:id="16989"/>
      <w:r>
        <w:rPr>
          <w:rFonts w:hint="cs"/>
          <w:rtl/>
        </w:rPr>
        <w:t>הבא.</w:t>
      </w:r>
    </w:p>
    <w:p w:rsidR="00553E33" w:rsidRDefault="00553E33" w:rsidP="00C016CD">
      <w:pPr>
        <w:rPr>
          <w:rtl/>
        </w:rPr>
      </w:pPr>
      <w:bookmarkStart w:id="16990" w:name="_ETM_Q69_371000"/>
      <w:bookmarkEnd w:id="16990"/>
    </w:p>
    <w:p w:rsidR="00553E33" w:rsidRDefault="00553E33" w:rsidP="00C016CD">
      <w:pPr>
        <w:pStyle w:val="af6"/>
        <w:keepNext/>
        <w:rPr>
          <w:rtl/>
        </w:rPr>
      </w:pPr>
      <w:bookmarkStart w:id="16991" w:name="_ETM_Q69_372000"/>
      <w:bookmarkEnd w:id="16991"/>
      <w:r w:rsidRPr="0094483D">
        <w:rPr>
          <w:rStyle w:val="TagStyle"/>
          <w:rtl/>
        </w:rPr>
        <w:t xml:space="preserve"> &lt;&lt; יור &gt;&gt; </w:t>
      </w:r>
      <w:r>
        <w:rPr>
          <w:rtl/>
        </w:rPr>
        <w:t>היו"ר מיקי לוי:</w:t>
      </w:r>
      <w:r w:rsidRPr="0094483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תודה רבה. </w:t>
      </w:r>
    </w:p>
    <w:p w:rsidR="00553E33" w:rsidRDefault="00553E33" w:rsidP="00C016CD">
      <w:pPr>
        <w:rPr>
          <w:rtl/>
          <w:lang w:eastAsia="he-IL"/>
        </w:rPr>
      </w:pPr>
      <w:bookmarkStart w:id="16992" w:name="_ETM_Q69_372930"/>
      <w:bookmarkStart w:id="16993" w:name="_ETM_Q69_372998"/>
      <w:bookmarkEnd w:id="16992"/>
      <w:bookmarkEnd w:id="16993"/>
    </w:p>
    <w:p w:rsidR="00553E33" w:rsidRDefault="00553E33" w:rsidP="00C016CD">
      <w:pPr>
        <w:rPr>
          <w:rtl/>
          <w:lang w:eastAsia="he-IL"/>
        </w:rPr>
      </w:pPr>
      <w:bookmarkStart w:id="16994" w:name="_ETM_Q69_373115"/>
      <w:bookmarkStart w:id="16995" w:name="_ETM_Q69_373161"/>
      <w:bookmarkEnd w:id="16994"/>
      <w:bookmarkEnd w:id="16995"/>
      <w:r>
        <w:rPr>
          <w:rFonts w:hint="cs"/>
          <w:rtl/>
          <w:lang w:eastAsia="he-IL"/>
        </w:rPr>
        <w:lastRenderedPageBreak/>
        <w:t xml:space="preserve">אם כך, הוגשה בקשה על ידי האופוזיציה להצבעה שמית. מזכיר הכנסת, בבקשה. שקט במליאה. </w:t>
      </w:r>
    </w:p>
    <w:p w:rsidR="00553E33" w:rsidRDefault="00553E33" w:rsidP="00C016CD">
      <w:pPr>
        <w:rPr>
          <w:rtl/>
          <w:lang w:eastAsia="he-IL"/>
        </w:rPr>
      </w:pPr>
    </w:p>
    <w:p w:rsidR="00553E33" w:rsidRDefault="00553E33" w:rsidP="00C016CD">
      <w:pPr>
        <w:pStyle w:val="af1"/>
        <w:keepNext/>
        <w:rPr>
          <w:rtl/>
          <w:lang w:eastAsia="he-IL"/>
        </w:rPr>
      </w:pPr>
      <w:r>
        <w:rPr>
          <w:rtl/>
          <w:lang w:eastAsia="he-IL"/>
        </w:rPr>
        <w:t xml:space="preserve">הצבעה </w:t>
      </w:r>
      <w:r>
        <w:rPr>
          <w:rFonts w:hint="cs"/>
          <w:rtl/>
          <w:lang w:eastAsia="he-IL"/>
        </w:rPr>
        <w:t>שמית</w:t>
      </w:r>
    </w:p>
    <w:p w:rsidR="00553E33" w:rsidRDefault="00553E33" w:rsidP="00C016CD">
      <w:pPr>
        <w:rPr>
          <w:rtl/>
          <w:lang w:eastAsia="he-IL"/>
        </w:rPr>
      </w:pPr>
    </w:p>
    <w:p w:rsidR="00553E33" w:rsidRDefault="00553E33" w:rsidP="00C016CD">
      <w:pPr>
        <w:pStyle w:val="af5"/>
        <w:keepNext/>
        <w:rPr>
          <w:rtl/>
        </w:rPr>
      </w:pPr>
      <w:bookmarkStart w:id="16996" w:name="ET_interruption_6327_16"/>
      <w:r w:rsidRPr="0094483D">
        <w:rPr>
          <w:rStyle w:val="TagStyle"/>
          <w:rtl/>
        </w:rPr>
        <w:t xml:space="preserve"> &lt;&lt; קריאה &gt;&gt; </w:t>
      </w:r>
      <w:r>
        <w:rPr>
          <w:rtl/>
        </w:rPr>
        <w:t>מזכיר הכנסת דן מרזוק:</w:t>
      </w:r>
      <w:r w:rsidRPr="0094483D">
        <w:rPr>
          <w:rStyle w:val="TagStyle"/>
          <w:rtl/>
        </w:rPr>
        <w:t xml:space="preserve"> &lt;&lt; קריאה &gt;&gt;</w:t>
      </w:r>
      <w:r>
        <w:rPr>
          <w:rtl/>
        </w:rPr>
        <w:t xml:space="preserve">  </w:t>
      </w:r>
      <w:bookmarkEnd w:id="16996"/>
    </w:p>
    <w:p w:rsidR="00553E33" w:rsidRDefault="00553E33" w:rsidP="00C016CD">
      <w:pPr>
        <w:ind w:firstLine="0"/>
        <w:rPr>
          <w:rtl/>
          <w:lang w:eastAsia="he-IL"/>
        </w:rPr>
      </w:pPr>
      <w:r>
        <w:rPr>
          <w:rFonts w:hint="cs"/>
          <w:rtl/>
          <w:lang w:eastAsia="he-IL"/>
        </w:rPr>
        <w:t xml:space="preserve">(קורא בשמות חברי הכנסת) </w:t>
      </w:r>
    </w:p>
    <w:p w:rsidR="00553E33" w:rsidRDefault="00553E33" w:rsidP="00C016CD">
      <w:pPr>
        <w:rPr>
          <w:rtl/>
          <w:lang w:eastAsia="he-IL"/>
        </w:rPr>
      </w:pPr>
    </w:p>
    <w:p w:rsidR="00553E33" w:rsidRDefault="00553E33" w:rsidP="00C016CD">
      <w:pPr>
        <w:rPr>
          <w:rtl/>
          <w:lang w:eastAsia="he-IL"/>
        </w:rPr>
      </w:pPr>
      <w:r>
        <w:rPr>
          <w:rtl/>
          <w:lang w:eastAsia="he-IL"/>
        </w:rPr>
        <w:t>סמי אבו שחאדה</w:t>
      </w:r>
      <w:r>
        <w:rPr>
          <w:rtl/>
          <w:lang w:eastAsia="he-IL"/>
        </w:rPr>
        <w:tab/>
      </w:r>
      <w:r>
        <w:rPr>
          <w:rtl/>
          <w:lang w:eastAsia="he-IL"/>
        </w:rPr>
        <w:tab/>
      </w:r>
      <w:r>
        <w:rPr>
          <w:rFonts w:hint="cs"/>
          <w:rtl/>
          <w:lang w:eastAsia="he-IL"/>
        </w:rPr>
        <w:t>–   נגד</w:t>
      </w:r>
      <w:r>
        <w:rPr>
          <w:rtl/>
          <w:lang w:eastAsia="he-IL"/>
        </w:rPr>
        <w:t xml:space="preserve"> </w:t>
      </w:r>
    </w:p>
    <w:p w:rsidR="00553E33" w:rsidRDefault="00553E33" w:rsidP="00C016CD">
      <w:pPr>
        <w:rPr>
          <w:rtl/>
          <w:lang w:eastAsia="he-IL"/>
        </w:rPr>
      </w:pPr>
      <w:r>
        <w:rPr>
          <w:rtl/>
          <w:lang w:eastAsia="he-IL"/>
        </w:rPr>
        <w:t>משה אבוטבול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553E33" w:rsidRDefault="00553E33" w:rsidP="00C016CD">
      <w:pPr>
        <w:rPr>
          <w:rtl/>
          <w:lang w:eastAsia="he-IL"/>
        </w:rPr>
      </w:pPr>
      <w:r>
        <w:rPr>
          <w:rtl/>
          <w:lang w:eastAsia="he-IL"/>
        </w:rPr>
        <w:t>אלי אבידר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53E33" w:rsidRDefault="00553E33" w:rsidP="00C016CD">
      <w:pPr>
        <w:rPr>
          <w:rtl/>
          <w:lang w:eastAsia="he-IL"/>
        </w:rPr>
      </w:pPr>
      <w:r>
        <w:rPr>
          <w:rtl/>
          <w:lang w:eastAsia="he-IL"/>
        </w:rPr>
        <w:t>יולי יואל אדלשטיין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553E33" w:rsidRDefault="00553E33" w:rsidP="00C016CD">
      <w:pPr>
        <w:rPr>
          <w:rtl/>
          <w:lang w:eastAsia="he-IL"/>
        </w:rPr>
      </w:pPr>
      <w:r>
        <w:rPr>
          <w:rtl/>
          <w:lang w:eastAsia="he-IL"/>
        </w:rPr>
        <w:t>אמיר אוחנה</w:t>
      </w:r>
      <w:r>
        <w:rPr>
          <w:rtl/>
          <w:lang w:eastAsia="he-IL"/>
        </w:rPr>
        <w:tab/>
      </w:r>
      <w:r>
        <w:rPr>
          <w:rtl/>
          <w:lang w:eastAsia="he-IL"/>
        </w:rPr>
        <w:tab/>
      </w:r>
      <w:r>
        <w:rPr>
          <w:rFonts w:hint="cs"/>
          <w:rtl/>
          <w:lang w:eastAsia="he-IL"/>
        </w:rPr>
        <w:t xml:space="preserve">– </w:t>
      </w:r>
      <w:bookmarkStart w:id="16997" w:name="_ETM_Q69_412083"/>
      <w:bookmarkEnd w:id="16997"/>
      <w:r>
        <w:rPr>
          <w:rtl/>
          <w:lang w:eastAsia="he-IL"/>
        </w:rPr>
        <w:t xml:space="preserve">  </w:t>
      </w:r>
      <w:r>
        <w:rPr>
          <w:rFonts w:hint="cs"/>
          <w:rtl/>
          <w:lang w:eastAsia="he-IL"/>
        </w:rPr>
        <w:t>בעד</w:t>
      </w:r>
    </w:p>
    <w:p w:rsidR="00553E33" w:rsidRDefault="00553E33" w:rsidP="00C016C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16998" w:name="_ETM_Q69_428000"/>
      <w:bookmarkEnd w:id="16998"/>
      <w:r>
        <w:rPr>
          <w:rFonts w:hint="cs"/>
          <w:rtl/>
          <w:lang w:eastAsia="he-IL"/>
        </w:rPr>
        <w:t>נוכח</w:t>
      </w:r>
    </w:p>
    <w:p w:rsidR="00553E33" w:rsidRDefault="00553E33" w:rsidP="00C016C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אוריאל בוסו</w:t>
      </w:r>
      <w:r>
        <w:rPr>
          <w:rtl/>
          <w:lang w:eastAsia="he-IL"/>
        </w:rPr>
        <w:tab/>
      </w:r>
      <w:r>
        <w:rPr>
          <w:rFonts w:hint="cs"/>
          <w:rtl/>
          <w:lang w:eastAsia="he-IL"/>
        </w:rPr>
        <w:t xml:space="preserve">            </w:t>
      </w:r>
      <w:r>
        <w:rPr>
          <w:rtl/>
          <w:lang w:eastAsia="he-IL"/>
        </w:rPr>
        <w:t xml:space="preserve">–   </w:t>
      </w:r>
      <w:r>
        <w:rPr>
          <w:rFonts w:hint="cs"/>
          <w:rtl/>
          <w:lang w:eastAsia="he-IL"/>
        </w:rPr>
        <w:t>בעד</w:t>
      </w:r>
    </w:p>
    <w:p w:rsidR="00553E33" w:rsidRDefault="00553E33" w:rsidP="00C016C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lastRenderedPageBreak/>
        <w:t>מאי גולן</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גלית דיסטל אטבריאן</w:t>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53E33" w:rsidRDefault="00553E33" w:rsidP="00C016C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אימאן ח'טיב יאסין</w:t>
      </w:r>
      <w:r>
        <w:rPr>
          <w:rtl/>
          <w:lang w:eastAsia="he-IL"/>
        </w:rPr>
        <w:tab/>
        <w:t xml:space="preserve">–   </w:t>
      </w:r>
      <w:bookmarkStart w:id="16999" w:name="_ETM_Q69_589000"/>
      <w:bookmarkEnd w:id="16999"/>
      <w:r>
        <w:rPr>
          <w:rFonts w:hint="cs"/>
          <w:rtl/>
          <w:lang w:eastAsia="he-IL"/>
        </w:rPr>
        <w:t>נגד</w:t>
      </w:r>
    </w:p>
    <w:p w:rsidR="00553E33" w:rsidRDefault="00553E33" w:rsidP="00C016C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יוסף טייב</w:t>
      </w:r>
      <w:r>
        <w:rPr>
          <w:rtl/>
          <w:lang w:eastAsia="he-IL"/>
        </w:rPr>
        <w:tab/>
      </w:r>
      <w:r>
        <w:rPr>
          <w:rFonts w:hint="cs"/>
          <w:rtl/>
          <w:lang w:eastAsia="he-IL"/>
        </w:rPr>
        <w:t xml:space="preserve">          </w:t>
      </w:r>
      <w:bookmarkStart w:id="17000" w:name="_ETM_Q69_610000"/>
      <w:bookmarkEnd w:id="17000"/>
      <w:r>
        <w:rPr>
          <w:rFonts w:hint="cs"/>
          <w:rtl/>
          <w:lang w:eastAsia="he-IL"/>
        </w:rPr>
        <w:t xml:space="preserve"> </w:t>
      </w:r>
      <w:r>
        <w:rPr>
          <w:rtl/>
          <w:lang w:eastAsia="he-IL"/>
        </w:rPr>
        <w:t xml:space="preserve">–   </w:t>
      </w:r>
      <w:r>
        <w:rPr>
          <w:rFonts w:hint="cs"/>
          <w:rtl/>
          <w:lang w:eastAsia="he-IL"/>
        </w:rPr>
        <w:t>בעד</w:t>
      </w:r>
    </w:p>
    <w:p w:rsidR="00553E33" w:rsidRDefault="00553E33" w:rsidP="00C016C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דסטה גדי יברקן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553E33" w:rsidRDefault="00553E33" w:rsidP="00C016C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53E33" w:rsidRDefault="00553E33" w:rsidP="00C016C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53E33" w:rsidRDefault="00553E33" w:rsidP="00C016CD">
      <w:pPr>
        <w:rPr>
          <w:rtl/>
          <w:lang w:eastAsia="he-IL"/>
        </w:rPr>
      </w:pPr>
      <w:r>
        <w:rPr>
          <w:rtl/>
          <w:lang w:eastAsia="he-IL"/>
        </w:rPr>
        <w:t>אורלי לוי אבקסיס</w:t>
      </w:r>
      <w:r>
        <w:rPr>
          <w:rtl/>
          <w:lang w:eastAsia="he-IL"/>
        </w:rPr>
        <w:tab/>
        <w:t xml:space="preserve">–   </w:t>
      </w:r>
      <w:r>
        <w:rPr>
          <w:rFonts w:hint="cs"/>
          <w:rtl/>
          <w:lang w:eastAsia="he-IL"/>
        </w:rPr>
        <w:t>בעד</w:t>
      </w:r>
    </w:p>
    <w:p w:rsidR="00553E33" w:rsidRDefault="00553E33" w:rsidP="00C016CD">
      <w:pPr>
        <w:rPr>
          <w:rtl/>
          <w:lang w:eastAsia="he-IL"/>
        </w:rPr>
      </w:pPr>
    </w:p>
    <w:p w:rsidR="00553E33" w:rsidRDefault="00553E33" w:rsidP="00C016CD">
      <w:pPr>
        <w:pStyle w:val="af6"/>
        <w:keepNext/>
        <w:rPr>
          <w:rtl/>
        </w:rPr>
      </w:pPr>
      <w:bookmarkStart w:id="17001" w:name="_ETM_Q69_690000"/>
      <w:bookmarkStart w:id="17002" w:name="ET_yor_6245_18"/>
      <w:bookmarkEnd w:id="17001"/>
      <w:r w:rsidRPr="0023694E">
        <w:rPr>
          <w:rStyle w:val="TagStyle"/>
          <w:rtl/>
        </w:rPr>
        <w:t xml:space="preserve"> &lt;&lt; יור &gt;&gt; </w:t>
      </w:r>
      <w:r>
        <w:rPr>
          <w:rtl/>
        </w:rPr>
        <w:t>היו"ר דוד ביטן:</w:t>
      </w:r>
      <w:r w:rsidRPr="0023694E">
        <w:rPr>
          <w:rStyle w:val="TagStyle"/>
          <w:rtl/>
        </w:rPr>
        <w:t xml:space="preserve"> &lt;&lt; יור &gt;&gt;</w:t>
      </w:r>
      <w:r>
        <w:rPr>
          <w:rtl/>
        </w:rPr>
        <w:t xml:space="preserve">  </w:t>
      </w:r>
      <w:bookmarkEnd w:id="17002"/>
    </w:p>
    <w:p w:rsidR="00553E33" w:rsidRDefault="00553E33" w:rsidP="004C49C7">
      <w:pPr>
        <w:rPr>
          <w:rtl/>
          <w:lang w:eastAsia="he-IL"/>
        </w:rPr>
      </w:pPr>
    </w:p>
    <w:p w:rsidR="00553E33" w:rsidRDefault="00553E33" w:rsidP="00C016CD">
      <w:pPr>
        <w:rPr>
          <w:rtl/>
          <w:lang w:eastAsia="he-IL"/>
        </w:rPr>
      </w:pPr>
      <w:bookmarkStart w:id="17003" w:name="_ETM_Q69_692000"/>
      <w:bookmarkEnd w:id="17003"/>
      <w:r>
        <w:rPr>
          <w:rFonts w:hint="cs"/>
          <w:rtl/>
          <w:lang w:eastAsia="he-IL"/>
        </w:rPr>
        <w:t xml:space="preserve">רבותיי, מספיק. </w:t>
      </w:r>
    </w:p>
    <w:p w:rsidR="00553E33" w:rsidRDefault="00553E33" w:rsidP="00C016CD">
      <w:pPr>
        <w:rPr>
          <w:rtl/>
          <w:lang w:eastAsia="he-IL"/>
        </w:rPr>
      </w:pPr>
    </w:p>
    <w:p w:rsidR="00553E33" w:rsidRDefault="00553E33" w:rsidP="00C016CD">
      <w:pPr>
        <w:pStyle w:val="af6"/>
        <w:keepNext/>
        <w:rPr>
          <w:rtl/>
        </w:rPr>
      </w:pPr>
      <w:bookmarkStart w:id="17004" w:name="TOR_Q70"/>
      <w:bookmarkStart w:id="17005" w:name="ET_yor_6245_6"/>
      <w:bookmarkEnd w:id="17004"/>
      <w:r w:rsidRPr="00C870B1">
        <w:rPr>
          <w:rStyle w:val="TagStyle"/>
          <w:rtl/>
        </w:rPr>
        <w:t xml:space="preserve">&lt;&lt; יור &gt;&gt; </w:t>
      </w:r>
      <w:r>
        <w:rPr>
          <w:rtl/>
        </w:rPr>
        <w:t>היו"ר דוד ביטן:</w:t>
      </w:r>
      <w:r w:rsidRPr="00C870B1">
        <w:rPr>
          <w:rStyle w:val="TagStyle"/>
          <w:rtl/>
        </w:rPr>
        <w:t xml:space="preserve"> &lt;&lt; יור &gt;&gt;</w:t>
      </w:r>
      <w:r>
        <w:rPr>
          <w:rtl/>
        </w:rPr>
        <w:t xml:space="preserve">   </w:t>
      </w:r>
      <w:bookmarkEnd w:id="17005"/>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תוציאו את שניהם. תוציאו את שניהם. סדרנים, תוציאו את שניהם. תצאו החוצה </w:t>
      </w:r>
      <w:bookmarkStart w:id="17006" w:name="_ETM_Q70_153710"/>
      <w:bookmarkEnd w:id="17006"/>
      <w:r>
        <w:rPr>
          <w:rFonts w:hint="cs"/>
          <w:rtl/>
          <w:lang w:eastAsia="he-IL"/>
        </w:rPr>
        <w:t xml:space="preserve">שניכם. </w:t>
      </w:r>
    </w:p>
    <w:p w:rsidR="00553E33" w:rsidRDefault="00553E33" w:rsidP="00C016CD">
      <w:pPr>
        <w:rPr>
          <w:rtl/>
          <w:lang w:eastAsia="he-IL"/>
        </w:rPr>
      </w:pPr>
      <w:bookmarkStart w:id="17007" w:name="_ETM_Q70_155086"/>
      <w:bookmarkStart w:id="17008" w:name="_ETM_Q70_155143"/>
      <w:bookmarkEnd w:id="17007"/>
      <w:bookmarkEnd w:id="17008"/>
    </w:p>
    <w:p w:rsidR="00553E33" w:rsidRDefault="00553E33" w:rsidP="00C016CD">
      <w:pPr>
        <w:pStyle w:val="af5"/>
        <w:rPr>
          <w:rtl/>
        </w:rPr>
      </w:pPr>
      <w:bookmarkStart w:id="17009" w:name="_ETM_Q70_155248"/>
      <w:bookmarkStart w:id="17010" w:name="_ETM_Q70_155358"/>
      <w:bookmarkEnd w:id="17009"/>
      <w:bookmarkEnd w:id="17010"/>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Default="00553E33" w:rsidP="00C016CD">
      <w:pPr>
        <w:ind w:firstLine="0"/>
        <w:rPr>
          <w:b/>
          <w:bCs/>
          <w:u w:val="single"/>
          <w:rtl/>
          <w:lang w:eastAsia="he-IL"/>
        </w:rPr>
      </w:pPr>
      <w:r>
        <w:rPr>
          <w:b/>
          <w:bCs/>
          <w:u w:val="single"/>
          <w:rtl/>
          <w:lang w:eastAsia="he-IL"/>
        </w:rPr>
        <w:t xml:space="preserve"> </w:t>
      </w:r>
    </w:p>
    <w:p w:rsidR="00553E33" w:rsidRDefault="00553E33" w:rsidP="00C016CD">
      <w:pPr>
        <w:ind w:firstLine="0"/>
        <w:rPr>
          <w:rtl/>
          <w:lang w:eastAsia="he-IL"/>
        </w:rPr>
      </w:pPr>
      <w:r>
        <w:rPr>
          <w:rtl/>
          <w:lang w:eastAsia="he-IL"/>
        </w:rPr>
        <w:tab/>
      </w:r>
      <w:r w:rsidR="004C49C7">
        <w:rPr>
          <w:rFonts w:hint="cs"/>
          <w:rtl/>
          <w:lang w:eastAsia="he-IL"/>
        </w:rPr>
        <w:t>– – –</w:t>
      </w:r>
      <w:r>
        <w:rPr>
          <w:rFonts w:hint="cs"/>
          <w:rtl/>
          <w:lang w:eastAsia="he-IL"/>
        </w:rPr>
        <w:t xml:space="preserve"> </w:t>
      </w:r>
    </w:p>
    <w:p w:rsidR="00553E33" w:rsidRDefault="00553E33" w:rsidP="00C016CD">
      <w:pPr>
        <w:ind w:firstLine="0"/>
        <w:rPr>
          <w:rtl/>
          <w:lang w:eastAsia="he-IL"/>
        </w:rPr>
      </w:pPr>
    </w:p>
    <w:p w:rsidR="00553E33" w:rsidRDefault="00553E33" w:rsidP="00C016CD">
      <w:pPr>
        <w:pStyle w:val="af6"/>
        <w:keepNext/>
        <w:rPr>
          <w:u w:val="none"/>
          <w:rtl/>
        </w:rPr>
      </w:pPr>
      <w:bookmarkStart w:id="17011" w:name="ET_yor_6245_26"/>
      <w:r w:rsidRPr="00B441C7">
        <w:rPr>
          <w:rStyle w:val="TagStyle"/>
          <w:rtl/>
        </w:rPr>
        <w:t xml:space="preserve"> &lt;&lt; יור &gt;&gt; </w:t>
      </w:r>
      <w:r>
        <w:rPr>
          <w:rtl/>
        </w:rPr>
        <w:t>היו"ר דוד ביטן:</w:t>
      </w:r>
      <w:r w:rsidRPr="00B441C7">
        <w:rPr>
          <w:rStyle w:val="TagStyle"/>
          <w:rtl/>
        </w:rPr>
        <w:t xml:space="preserve"> &lt;&lt; יור &gt;&gt;</w:t>
      </w:r>
      <w:r>
        <w:rPr>
          <w:rtl/>
        </w:rPr>
        <w:t xml:space="preserve">   </w:t>
      </w:r>
      <w:bookmarkEnd w:id="17011"/>
    </w:p>
    <w:p w:rsidR="00553E33" w:rsidRDefault="00553E33" w:rsidP="004C49C7">
      <w:pPr>
        <w:rPr>
          <w:rtl/>
          <w:lang w:eastAsia="he-IL"/>
        </w:rPr>
      </w:pPr>
    </w:p>
    <w:p w:rsidR="00553E33" w:rsidRDefault="00553E33" w:rsidP="00C016CD">
      <w:pPr>
        <w:ind w:firstLine="0"/>
        <w:rPr>
          <w:rtl/>
          <w:lang w:eastAsia="he-IL"/>
        </w:rPr>
      </w:pPr>
      <w:r>
        <w:rPr>
          <w:rtl/>
          <w:lang w:eastAsia="he-IL"/>
        </w:rPr>
        <w:tab/>
      </w:r>
      <w:r>
        <w:rPr>
          <w:rFonts w:hint="cs"/>
          <w:rtl/>
          <w:lang w:eastAsia="he-IL"/>
        </w:rPr>
        <w:t xml:space="preserve">מה הולך פה? נפלתם על הראש? מה, אתם הולכים </w:t>
      </w:r>
      <w:bookmarkStart w:id="17012" w:name="_ETM_Q70_164770"/>
      <w:bookmarkEnd w:id="17012"/>
      <w:r>
        <w:rPr>
          <w:rFonts w:hint="cs"/>
          <w:rtl/>
          <w:lang w:eastAsia="he-IL"/>
        </w:rPr>
        <w:t>מכות עם הידיים? מה הולך פה?</w:t>
      </w:r>
      <w:bookmarkStart w:id="17013" w:name="_ETM_Q70_155403"/>
      <w:bookmarkStart w:id="17014" w:name="_ETM_Q70_155505"/>
      <w:bookmarkStart w:id="17015" w:name="_ETM_Q70_155565"/>
      <w:bookmarkStart w:id="17016" w:name="_ETM_Q70_155670"/>
      <w:bookmarkEnd w:id="17013"/>
      <w:bookmarkEnd w:id="17014"/>
      <w:bookmarkEnd w:id="17015"/>
      <w:bookmarkEnd w:id="17016"/>
      <w:r>
        <w:rPr>
          <w:rFonts w:hint="cs"/>
          <w:rtl/>
          <w:lang w:eastAsia="he-IL"/>
        </w:rPr>
        <w:t xml:space="preserve"> גם אחמד טיבי החוצה. שניכם. </w:t>
      </w:r>
    </w:p>
    <w:p w:rsidR="00553E33" w:rsidRDefault="00553E33" w:rsidP="00C016CD">
      <w:pPr>
        <w:ind w:firstLine="0"/>
        <w:rPr>
          <w:rtl/>
          <w:lang w:eastAsia="he-IL"/>
        </w:rPr>
      </w:pPr>
      <w:bookmarkStart w:id="17017" w:name="_ETM_Q70_172710"/>
      <w:bookmarkStart w:id="17018" w:name="_ETM_Q70_172751"/>
      <w:bookmarkEnd w:id="17017"/>
      <w:bookmarkEnd w:id="17018"/>
    </w:p>
    <w:p w:rsidR="00553E33" w:rsidRDefault="00553E33" w:rsidP="00C016CD">
      <w:pPr>
        <w:pStyle w:val="af5"/>
        <w:rPr>
          <w:rtl/>
        </w:rPr>
      </w:pPr>
      <w:bookmarkStart w:id="17019" w:name="_ETM_Q70_172865"/>
      <w:bookmarkStart w:id="17020" w:name="_ETM_Q70_172965"/>
      <w:bookmarkStart w:id="17021" w:name="ET_interruption_קריאות_35"/>
      <w:bookmarkEnd w:id="17019"/>
      <w:bookmarkEnd w:id="17020"/>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bookmarkEnd w:id="17021"/>
    <w:p w:rsidR="00553E33" w:rsidRDefault="00553E33" w:rsidP="00C016CD">
      <w:pPr>
        <w:ind w:firstLine="0"/>
        <w:rPr>
          <w:b/>
          <w:bCs/>
          <w:u w:val="single"/>
          <w:rtl/>
          <w:lang w:eastAsia="he-IL"/>
        </w:rPr>
      </w:pPr>
      <w:r>
        <w:rPr>
          <w:b/>
          <w:bCs/>
          <w:u w:val="single"/>
          <w:rtl/>
          <w:lang w:eastAsia="he-IL"/>
        </w:rPr>
        <w:t xml:space="preserve"> </w:t>
      </w:r>
    </w:p>
    <w:p w:rsidR="00553E33" w:rsidRDefault="00553E33" w:rsidP="00C016CD">
      <w:pPr>
        <w:ind w:firstLine="0"/>
        <w:rPr>
          <w:rtl/>
          <w:lang w:eastAsia="he-IL"/>
        </w:rPr>
      </w:pPr>
      <w:r>
        <w:rPr>
          <w:rtl/>
          <w:lang w:eastAsia="he-IL"/>
        </w:rPr>
        <w:tab/>
      </w:r>
      <w:r w:rsidR="004C49C7">
        <w:rPr>
          <w:rFonts w:hint="cs"/>
          <w:rtl/>
          <w:lang w:eastAsia="he-IL"/>
        </w:rPr>
        <w:t>– – –</w:t>
      </w:r>
      <w:r>
        <w:rPr>
          <w:rFonts w:hint="cs"/>
          <w:rtl/>
          <w:lang w:eastAsia="he-IL"/>
        </w:rPr>
        <w:t xml:space="preserve"> </w:t>
      </w:r>
    </w:p>
    <w:p w:rsidR="00553E33" w:rsidRPr="00B441C7" w:rsidRDefault="00553E33" w:rsidP="00C016CD">
      <w:pPr>
        <w:ind w:firstLine="0"/>
        <w:rPr>
          <w:rtl/>
          <w:lang w:eastAsia="he-IL"/>
        </w:rPr>
      </w:pPr>
      <w:bookmarkStart w:id="17022" w:name="_ETM_Q70_212686"/>
      <w:bookmarkStart w:id="17023" w:name="_ETM_Q70_212756"/>
      <w:bookmarkEnd w:id="17022"/>
      <w:bookmarkEnd w:id="17023"/>
    </w:p>
    <w:p w:rsidR="00553E33" w:rsidRDefault="00553E33" w:rsidP="00C016CD">
      <w:pPr>
        <w:pStyle w:val="af6"/>
        <w:keepNext/>
        <w:rPr>
          <w:rtl/>
        </w:rPr>
      </w:pPr>
      <w:bookmarkStart w:id="17024" w:name="ET_yor_6245_27"/>
      <w:r w:rsidRPr="00B441C7">
        <w:rPr>
          <w:rStyle w:val="TagStyle"/>
          <w:rtl/>
        </w:rPr>
        <w:t xml:space="preserve"> &lt;&lt; יור &gt;&gt; </w:t>
      </w:r>
      <w:r>
        <w:rPr>
          <w:rtl/>
        </w:rPr>
        <w:t>היו"ר דוד ביטן:</w:t>
      </w:r>
      <w:r w:rsidRPr="00B441C7">
        <w:rPr>
          <w:rStyle w:val="TagStyle"/>
          <w:rtl/>
        </w:rPr>
        <w:t xml:space="preserve"> &lt;&lt; יור &gt;&gt;</w:t>
      </w:r>
      <w:r>
        <w:rPr>
          <w:rtl/>
        </w:rPr>
        <w:t xml:space="preserve">   </w:t>
      </w:r>
      <w:bookmarkEnd w:id="17024"/>
    </w:p>
    <w:p w:rsidR="00553E33" w:rsidRDefault="00553E33" w:rsidP="004C49C7">
      <w:pPr>
        <w:rPr>
          <w:rtl/>
          <w:lang w:eastAsia="he-IL"/>
        </w:rPr>
      </w:pPr>
    </w:p>
    <w:p w:rsidR="00553E33" w:rsidRDefault="00553E33" w:rsidP="00C016CD">
      <w:pPr>
        <w:ind w:firstLine="0"/>
        <w:rPr>
          <w:rtl/>
          <w:lang w:eastAsia="he-IL"/>
        </w:rPr>
      </w:pPr>
      <w:bookmarkStart w:id="17025" w:name="_ETM_Q70_174088"/>
      <w:bookmarkStart w:id="17026" w:name="_ETM_Q70_173060"/>
      <w:bookmarkStart w:id="17027" w:name="_ETM_Q70_173117"/>
      <w:bookmarkStart w:id="17028" w:name="_ETM_Q70_173219"/>
      <w:bookmarkStart w:id="17029" w:name="_ETM_Q70_173319"/>
      <w:bookmarkEnd w:id="17025"/>
      <w:bookmarkEnd w:id="17026"/>
      <w:bookmarkEnd w:id="17027"/>
      <w:bookmarkEnd w:id="17028"/>
      <w:bookmarkEnd w:id="17029"/>
      <w:r>
        <w:rPr>
          <w:rtl/>
          <w:lang w:eastAsia="he-IL"/>
        </w:rPr>
        <w:tab/>
      </w:r>
      <w:bookmarkStart w:id="17030" w:name="_ETM_Q70_173388"/>
      <w:bookmarkStart w:id="17031" w:name="_ETM_Q70_173430"/>
      <w:bookmarkEnd w:id="17030"/>
      <w:bookmarkEnd w:id="17031"/>
      <w:r>
        <w:rPr>
          <w:rFonts w:hint="cs"/>
          <w:rtl/>
          <w:lang w:eastAsia="he-IL"/>
        </w:rPr>
        <w:t xml:space="preserve">איפה אחמד טיבי? </w:t>
      </w:r>
    </w:p>
    <w:p w:rsidR="00553E33" w:rsidRDefault="00553E33" w:rsidP="00C016CD">
      <w:pPr>
        <w:ind w:firstLine="0"/>
        <w:rPr>
          <w:rtl/>
          <w:lang w:eastAsia="he-IL"/>
        </w:rPr>
      </w:pPr>
      <w:bookmarkStart w:id="17032" w:name="_ETM_Q70_184101"/>
      <w:bookmarkStart w:id="17033" w:name="_ETM_Q70_184162"/>
      <w:bookmarkStart w:id="17034" w:name="_ETM_Q70_184262"/>
      <w:bookmarkEnd w:id="17032"/>
      <w:bookmarkEnd w:id="17033"/>
      <w:bookmarkEnd w:id="17034"/>
    </w:p>
    <w:p w:rsidR="00553E33" w:rsidRDefault="00553E33" w:rsidP="00C016CD">
      <w:pPr>
        <w:pStyle w:val="af5"/>
        <w:keepNext/>
        <w:rPr>
          <w:rtl/>
        </w:rPr>
      </w:pPr>
      <w:bookmarkStart w:id="17035" w:name="_ETM_Q70_184310"/>
      <w:bookmarkStart w:id="17036" w:name="ET_interruption_6147_28"/>
      <w:bookmarkEnd w:id="17035"/>
      <w:r w:rsidRPr="00B441C7">
        <w:rPr>
          <w:rStyle w:val="TagStyle"/>
          <w:rtl/>
        </w:rPr>
        <w:t xml:space="preserve"> &lt;&lt; קריאה &gt;&gt; </w:t>
      </w:r>
      <w:r>
        <w:rPr>
          <w:rtl/>
        </w:rPr>
        <w:t>איתמר בן גביר (הציונות הדתית):</w:t>
      </w:r>
      <w:r w:rsidRPr="00B441C7">
        <w:rPr>
          <w:rStyle w:val="TagStyle"/>
          <w:rtl/>
        </w:rPr>
        <w:t xml:space="preserve"> &lt;&lt; קריאה &gt;&gt;</w:t>
      </w:r>
      <w:r>
        <w:rPr>
          <w:rtl/>
        </w:rPr>
        <w:t xml:space="preserve">   </w:t>
      </w:r>
      <w:bookmarkEnd w:id="17036"/>
    </w:p>
    <w:p w:rsidR="00553E33" w:rsidRDefault="00553E33" w:rsidP="004C49C7">
      <w:pPr>
        <w:rPr>
          <w:rtl/>
          <w:lang w:eastAsia="he-IL"/>
        </w:rPr>
      </w:pPr>
    </w:p>
    <w:p w:rsidR="00553E33" w:rsidRDefault="00553E33" w:rsidP="00C016CD">
      <w:pPr>
        <w:rPr>
          <w:rtl/>
          <w:lang w:eastAsia="he-IL"/>
        </w:rPr>
      </w:pPr>
      <w:bookmarkStart w:id="17037" w:name="_ETM_Q70_187911"/>
      <w:bookmarkEnd w:id="17037"/>
      <w:r>
        <w:rPr>
          <w:rFonts w:hint="cs"/>
          <w:rtl/>
          <w:lang w:eastAsia="he-IL"/>
        </w:rPr>
        <w:t>אתה עבריין מורשע.</w:t>
      </w:r>
    </w:p>
    <w:p w:rsidR="00553E33" w:rsidRDefault="00553E33" w:rsidP="00C016CD">
      <w:pPr>
        <w:rPr>
          <w:rtl/>
          <w:lang w:eastAsia="he-IL"/>
        </w:rPr>
      </w:pPr>
    </w:p>
    <w:p w:rsidR="00553E33" w:rsidRDefault="00553E33" w:rsidP="00C016CD">
      <w:pPr>
        <w:pStyle w:val="af6"/>
        <w:keepNext/>
        <w:rPr>
          <w:rtl/>
        </w:rPr>
      </w:pPr>
      <w:bookmarkStart w:id="17038" w:name="ET_yor_6245_29"/>
      <w:r w:rsidRPr="00B441C7">
        <w:rPr>
          <w:rStyle w:val="TagStyle"/>
          <w:rtl/>
        </w:rPr>
        <w:t xml:space="preserve"> &lt;&lt; יור &gt;&gt; </w:t>
      </w:r>
      <w:r>
        <w:rPr>
          <w:rtl/>
        </w:rPr>
        <w:t>היו"ר דוד ביטן:</w:t>
      </w:r>
      <w:r w:rsidRPr="00B441C7">
        <w:rPr>
          <w:rStyle w:val="TagStyle"/>
          <w:rtl/>
        </w:rPr>
        <w:t xml:space="preserve"> &lt;&lt; יור &gt;&gt;</w:t>
      </w:r>
      <w:r>
        <w:rPr>
          <w:rtl/>
        </w:rPr>
        <w:t xml:space="preserve">   </w:t>
      </w:r>
      <w:bookmarkEnd w:id="17038"/>
    </w:p>
    <w:p w:rsidR="00553E33" w:rsidRDefault="00553E33" w:rsidP="004C49C7">
      <w:pPr>
        <w:rPr>
          <w:rtl/>
          <w:lang w:eastAsia="he-IL"/>
        </w:rPr>
      </w:pPr>
    </w:p>
    <w:p w:rsidR="00553E33" w:rsidRDefault="00553E33" w:rsidP="00C016CD">
      <w:pPr>
        <w:rPr>
          <w:rtl/>
          <w:lang w:eastAsia="he-IL"/>
        </w:rPr>
      </w:pPr>
      <w:bookmarkStart w:id="17039" w:name="_ETM_Q70_184436"/>
      <w:bookmarkStart w:id="17040" w:name="_ETM_Q70_184488"/>
      <w:bookmarkStart w:id="17041" w:name="_ETM_Q70_184610"/>
      <w:bookmarkStart w:id="17042" w:name="_ETM_Q70_184671"/>
      <w:bookmarkEnd w:id="17039"/>
      <w:bookmarkEnd w:id="17040"/>
      <w:bookmarkEnd w:id="17041"/>
      <w:bookmarkEnd w:id="17042"/>
      <w:r>
        <w:rPr>
          <w:rFonts w:hint="cs"/>
          <w:rtl/>
          <w:lang w:eastAsia="he-IL"/>
        </w:rPr>
        <w:t xml:space="preserve">שרק שניהם יצאו. הוצאת את שניהם? אחמד טיבי, תוציאו. </w:t>
      </w:r>
    </w:p>
    <w:p w:rsidR="00553E33" w:rsidRDefault="00553E33" w:rsidP="00C016CD">
      <w:pPr>
        <w:rPr>
          <w:rtl/>
          <w:lang w:eastAsia="he-IL"/>
        </w:rPr>
      </w:pPr>
    </w:p>
    <w:p w:rsidR="00553E33" w:rsidRDefault="00553E33" w:rsidP="00C016CD">
      <w:pPr>
        <w:pStyle w:val="af5"/>
        <w:keepNext/>
        <w:rPr>
          <w:rtl/>
        </w:rPr>
      </w:pPr>
      <w:r w:rsidRPr="00B441C7">
        <w:rPr>
          <w:rStyle w:val="TagStyle"/>
          <w:rtl/>
        </w:rPr>
        <w:t xml:space="preserve">&lt;&lt; קריאה &gt;&gt; </w:t>
      </w:r>
      <w:r>
        <w:rPr>
          <w:rtl/>
        </w:rPr>
        <w:t>איתמר בן גביר (הציונות הדתית):</w:t>
      </w:r>
      <w:r w:rsidRPr="00B441C7">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אם הוא לא יוצא, אני לא יוצא.</w:t>
      </w:r>
    </w:p>
    <w:p w:rsidR="00553E33" w:rsidRDefault="00553E33" w:rsidP="00C016CD">
      <w:pPr>
        <w:rPr>
          <w:rtl/>
          <w:lang w:eastAsia="he-IL"/>
        </w:rPr>
      </w:pPr>
    </w:p>
    <w:p w:rsidR="00553E33" w:rsidRDefault="00553E33" w:rsidP="00C016CD">
      <w:pPr>
        <w:pStyle w:val="af6"/>
        <w:keepNext/>
        <w:rPr>
          <w:rtl/>
        </w:rPr>
      </w:pPr>
      <w:r w:rsidRPr="00B441C7">
        <w:rPr>
          <w:rStyle w:val="TagStyle"/>
          <w:rtl/>
        </w:rPr>
        <w:t xml:space="preserve"> &lt;&lt; יור &gt;&gt; </w:t>
      </w:r>
      <w:r>
        <w:rPr>
          <w:rtl/>
        </w:rPr>
        <w:t>היו"ר דוד ביטן:</w:t>
      </w:r>
      <w:r w:rsidRPr="00B441C7">
        <w:rPr>
          <w:rStyle w:val="TagStyle"/>
          <w:rtl/>
        </w:rPr>
        <w:t xml:space="preserve"> &lt;&lt; יור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גם הוא יוצא. תירגעו </w:t>
      </w:r>
      <w:r>
        <w:rPr>
          <w:rFonts w:hint="eastAsia"/>
          <w:rtl/>
          <w:lang w:eastAsia="he-IL"/>
        </w:rPr>
        <w:t xml:space="preserve">– </w:t>
      </w:r>
      <w:r>
        <w:rPr>
          <w:rFonts w:hint="cs"/>
          <w:rtl/>
          <w:lang w:eastAsia="he-IL"/>
        </w:rPr>
        <w:t>תחזרו. צאו החוצה. עוד מעט אני אכניס אותם, תוך דקה. שיירגעו, זה הכול.</w:t>
      </w:r>
    </w:p>
    <w:p w:rsidR="00553E33" w:rsidRDefault="00553E33" w:rsidP="00C016CD">
      <w:pPr>
        <w:rPr>
          <w:rtl/>
          <w:lang w:eastAsia="he-IL"/>
        </w:rPr>
      </w:pPr>
    </w:p>
    <w:p w:rsidR="00553E33" w:rsidRDefault="00553E33" w:rsidP="00C016CD">
      <w:pPr>
        <w:pStyle w:val="af5"/>
        <w:rPr>
          <w:rtl/>
        </w:rPr>
      </w:pPr>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Default="00553E33" w:rsidP="00C016CD">
      <w:pPr>
        <w:ind w:firstLine="0"/>
        <w:rPr>
          <w:b/>
          <w:bCs/>
          <w:u w:val="single"/>
          <w:rtl/>
          <w:lang w:eastAsia="he-IL"/>
        </w:rPr>
      </w:pPr>
      <w:r>
        <w:rPr>
          <w:b/>
          <w:bCs/>
          <w:u w:val="single"/>
          <w:rtl/>
          <w:lang w:eastAsia="he-IL"/>
        </w:rPr>
        <w:t xml:space="preserve"> </w:t>
      </w:r>
    </w:p>
    <w:p w:rsidR="00553E33" w:rsidRDefault="00553E33" w:rsidP="00C016CD">
      <w:pPr>
        <w:ind w:firstLine="0"/>
        <w:rPr>
          <w:rtl/>
          <w:lang w:eastAsia="he-IL"/>
        </w:rPr>
      </w:pPr>
      <w:r>
        <w:rPr>
          <w:rtl/>
          <w:lang w:eastAsia="he-IL"/>
        </w:rPr>
        <w:tab/>
      </w:r>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Pr="00F72508" w:rsidRDefault="00553E33" w:rsidP="00C016CD">
      <w:pPr>
        <w:ind w:firstLine="0"/>
        <w:jc w:val="center"/>
        <w:rPr>
          <w:rtl/>
        </w:rPr>
      </w:pPr>
      <w:r w:rsidRPr="00F72508">
        <w:rPr>
          <w:rFonts w:hint="cs"/>
          <w:rtl/>
        </w:rPr>
        <w:t>(חברי הכנסת אחמד טיבי ואיתמר בן גביר יוצאים מאולם המליאה)</w:t>
      </w:r>
    </w:p>
    <w:p w:rsidR="00553E33" w:rsidRPr="00F72508" w:rsidRDefault="00553E33" w:rsidP="00C016CD">
      <w:pPr>
        <w:rPr>
          <w:rtl/>
        </w:rPr>
      </w:pPr>
    </w:p>
    <w:p w:rsidR="00553E33" w:rsidRDefault="00553E33" w:rsidP="00C016CD">
      <w:pPr>
        <w:pStyle w:val="af5"/>
        <w:rPr>
          <w:rtl/>
        </w:rPr>
      </w:pPr>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Pr="00B441C7" w:rsidRDefault="00553E33" w:rsidP="00C016CD">
      <w:pPr>
        <w:jc w:val="center"/>
        <w:rPr>
          <w:b/>
          <w:bCs/>
          <w:rtl/>
          <w:lang w:eastAsia="he-IL"/>
        </w:rPr>
      </w:pPr>
      <w:r>
        <w:rPr>
          <w:b/>
          <w:bCs/>
          <w:u w:val="single"/>
          <w:rtl/>
          <w:lang w:eastAsia="he-IL"/>
        </w:rPr>
        <w:t xml:space="preserve"> </w:t>
      </w:r>
    </w:p>
    <w:p w:rsidR="00553E33" w:rsidRDefault="00553E33" w:rsidP="00C016CD">
      <w:pPr>
        <w:rPr>
          <w:rtl/>
          <w:lang w:eastAsia="he-IL"/>
        </w:rPr>
      </w:pPr>
      <w:r>
        <w:rPr>
          <w:rFonts w:hint="cs"/>
          <w:rtl/>
          <w:lang w:eastAsia="he-IL"/>
        </w:rPr>
        <w:t>אתה לא מתבייש?</w:t>
      </w:r>
    </w:p>
    <w:p w:rsidR="00553E33" w:rsidRDefault="00553E33" w:rsidP="00C016CD">
      <w:pPr>
        <w:rPr>
          <w:rtl/>
          <w:lang w:eastAsia="he-IL"/>
        </w:rPr>
      </w:pPr>
    </w:p>
    <w:p w:rsidR="00553E33" w:rsidRDefault="00553E33" w:rsidP="00C016CD">
      <w:pPr>
        <w:pStyle w:val="af5"/>
        <w:keepNext/>
        <w:rPr>
          <w:rtl/>
        </w:rPr>
      </w:pPr>
      <w:bookmarkStart w:id="17043" w:name="ET_interruption_5770_30"/>
      <w:r w:rsidRPr="00B441C7">
        <w:rPr>
          <w:rStyle w:val="TagStyle"/>
          <w:rtl/>
        </w:rPr>
        <w:t xml:space="preserve"> &lt;&lt; קריאה &gt;&gt; </w:t>
      </w:r>
      <w:r>
        <w:rPr>
          <w:rtl/>
        </w:rPr>
        <w:t>מאי גולן (הליכוד):</w:t>
      </w:r>
      <w:r w:rsidRPr="00B441C7">
        <w:rPr>
          <w:rStyle w:val="TagStyle"/>
          <w:rtl/>
        </w:rPr>
        <w:t xml:space="preserve"> &lt;&lt; קריאה &gt;&gt;</w:t>
      </w:r>
      <w:r>
        <w:rPr>
          <w:rtl/>
        </w:rPr>
        <w:t xml:space="preserve">   </w:t>
      </w:r>
      <w:bookmarkEnd w:id="17043"/>
    </w:p>
    <w:p w:rsidR="00553E33" w:rsidRDefault="00553E33" w:rsidP="004C49C7">
      <w:pPr>
        <w:rPr>
          <w:rtl/>
          <w:lang w:eastAsia="he-IL"/>
        </w:rPr>
      </w:pPr>
    </w:p>
    <w:p w:rsidR="00553E33" w:rsidRDefault="00553E33" w:rsidP="00C016CD">
      <w:pPr>
        <w:rPr>
          <w:rtl/>
          <w:lang w:eastAsia="he-IL"/>
        </w:rPr>
      </w:pPr>
      <w:r>
        <w:rPr>
          <w:rFonts w:hint="cs"/>
          <w:rtl/>
          <w:lang w:eastAsia="he-IL"/>
        </w:rPr>
        <w:t>הוא לא מתבייש.</w:t>
      </w:r>
      <w:r w:rsidRPr="00B441C7">
        <w:rPr>
          <w:rFonts w:hint="cs"/>
          <w:rtl/>
          <w:lang w:eastAsia="he-IL"/>
        </w:rPr>
        <w:t xml:space="preserve"> </w:t>
      </w:r>
      <w:r>
        <w:rPr>
          <w:rFonts w:hint="cs"/>
          <w:rtl/>
          <w:lang w:eastAsia="he-IL"/>
        </w:rPr>
        <w:t>הוא לא מתבייש.</w:t>
      </w:r>
      <w:r w:rsidRPr="00B441C7">
        <w:rPr>
          <w:rFonts w:hint="cs"/>
          <w:rtl/>
          <w:lang w:eastAsia="he-IL"/>
        </w:rPr>
        <w:t xml:space="preserve"> </w:t>
      </w:r>
      <w:r>
        <w:rPr>
          <w:rFonts w:hint="cs"/>
          <w:rtl/>
          <w:lang w:eastAsia="he-IL"/>
        </w:rPr>
        <w:t>הוא לא מתבייש.</w:t>
      </w:r>
    </w:p>
    <w:p w:rsidR="00553E33" w:rsidRPr="00B441C7" w:rsidRDefault="00553E33" w:rsidP="00C016CD">
      <w:pPr>
        <w:rPr>
          <w:rtl/>
          <w:lang w:eastAsia="he-IL"/>
        </w:rPr>
      </w:pPr>
    </w:p>
    <w:p w:rsidR="00553E33" w:rsidRDefault="00553E33" w:rsidP="00C016CD">
      <w:pPr>
        <w:pStyle w:val="af5"/>
        <w:keepNext/>
        <w:rPr>
          <w:rtl/>
        </w:rPr>
      </w:pPr>
      <w:r w:rsidRPr="00C870B1">
        <w:rPr>
          <w:rStyle w:val="TagStyle"/>
          <w:rtl/>
        </w:rPr>
        <w:t xml:space="preserve">&lt;&lt; קריאה &gt;&gt; </w:t>
      </w:r>
      <w:r>
        <w:rPr>
          <w:rtl/>
        </w:rPr>
        <w:t>מזכיר הכנסת דן מרזוק:</w:t>
      </w:r>
      <w:r w:rsidRPr="00C870B1">
        <w:rPr>
          <w:rStyle w:val="TagStyle"/>
          <w:rtl/>
        </w:rPr>
        <w:t xml:space="preserve"> &lt;&lt; קריאה &gt;&gt;</w:t>
      </w:r>
      <w:r>
        <w:rPr>
          <w:rtl/>
        </w:rPr>
        <w:t xml:space="preserve">   </w:t>
      </w:r>
    </w:p>
    <w:p w:rsidR="00553E33" w:rsidRDefault="00553E33" w:rsidP="00C016CD">
      <w:pPr>
        <w:ind w:firstLine="0"/>
        <w:rPr>
          <w:rtl/>
          <w:lang w:eastAsia="he-IL"/>
        </w:rPr>
      </w:pPr>
      <w:r>
        <w:rPr>
          <w:rFonts w:hint="cs"/>
          <w:rtl/>
          <w:lang w:eastAsia="he-IL"/>
        </w:rPr>
        <w:t>(קורא בשמות חברי הכנסת)</w:t>
      </w:r>
    </w:p>
    <w:p w:rsidR="00553E33" w:rsidRPr="00C870B1" w:rsidRDefault="00553E33" w:rsidP="00C016CD">
      <w:pPr>
        <w:rPr>
          <w:rtl/>
          <w:lang w:eastAsia="he-IL"/>
        </w:rPr>
      </w:pPr>
    </w:p>
    <w:p w:rsidR="00553E33" w:rsidRDefault="00553E33" w:rsidP="009635F5">
      <w:pPr>
        <w:rPr>
          <w:rtl/>
        </w:rPr>
      </w:pPr>
      <w:r>
        <w:rPr>
          <w:rtl/>
        </w:rPr>
        <w:t>יריב לוין</w:t>
      </w:r>
      <w:r>
        <w:rPr>
          <w:rtl/>
        </w:rPr>
        <w:tab/>
      </w:r>
      <w:r>
        <w:rPr>
          <w:rtl/>
        </w:rPr>
        <w:tab/>
      </w:r>
      <w:r>
        <w:rPr>
          <w:rtl/>
        </w:rPr>
        <w:tab/>
        <w:t xml:space="preserve">–   </w:t>
      </w:r>
      <w:r>
        <w:rPr>
          <w:rFonts w:hint="cs"/>
          <w:rtl/>
        </w:rPr>
        <w:t>בעד</w:t>
      </w:r>
    </w:p>
    <w:p w:rsidR="00553E33" w:rsidRDefault="00553E33" w:rsidP="009635F5">
      <w:pPr>
        <w:rPr>
          <w:rtl/>
        </w:rPr>
      </w:pPr>
      <w:r>
        <w:rPr>
          <w:rtl/>
        </w:rPr>
        <w:t>נעמה לזימי</w:t>
      </w:r>
      <w:r>
        <w:rPr>
          <w:rtl/>
        </w:rPr>
        <w:tab/>
      </w:r>
      <w:r>
        <w:rPr>
          <w:rtl/>
        </w:rPr>
        <w:tab/>
        <w:t xml:space="preserve">–   </w:t>
      </w:r>
      <w:r>
        <w:rPr>
          <w:rFonts w:hint="cs"/>
          <w:rtl/>
        </w:rPr>
        <w:t>נגד</w:t>
      </w:r>
    </w:p>
    <w:p w:rsidR="00553E33" w:rsidRDefault="00553E33" w:rsidP="009635F5">
      <w:pPr>
        <w:rPr>
          <w:rtl/>
        </w:rPr>
      </w:pPr>
      <w:r>
        <w:rPr>
          <w:rtl/>
        </w:rPr>
        <w:t>יעקב ליצמן</w:t>
      </w:r>
      <w:r>
        <w:rPr>
          <w:rtl/>
        </w:rPr>
        <w:tab/>
      </w:r>
      <w:r>
        <w:rPr>
          <w:rtl/>
        </w:rPr>
        <w:tab/>
        <w:t xml:space="preserve">–   </w:t>
      </w:r>
      <w:r>
        <w:rPr>
          <w:rFonts w:hint="cs"/>
          <w:rtl/>
        </w:rPr>
        <w:t>אינו נוכח</w:t>
      </w:r>
    </w:p>
    <w:p w:rsidR="00553E33" w:rsidRDefault="00553E33" w:rsidP="009635F5">
      <w:pPr>
        <w:rPr>
          <w:rtl/>
        </w:rPr>
      </w:pPr>
      <w:r>
        <w:rPr>
          <w:rtl/>
        </w:rPr>
        <w:t>גבי לסקי</w:t>
      </w:r>
      <w:r>
        <w:rPr>
          <w:rtl/>
        </w:rPr>
        <w:tab/>
      </w:r>
      <w:r>
        <w:rPr>
          <w:rtl/>
        </w:rPr>
        <w:tab/>
        <w:t xml:space="preserve">–   </w:t>
      </w:r>
      <w:r>
        <w:rPr>
          <w:rFonts w:hint="cs"/>
          <w:rtl/>
        </w:rPr>
        <w:t>נגד</w:t>
      </w:r>
    </w:p>
    <w:p w:rsidR="00553E33" w:rsidRDefault="00553E33" w:rsidP="009635F5">
      <w:pPr>
        <w:rPr>
          <w:rtl/>
        </w:rPr>
      </w:pPr>
      <w:r>
        <w:rPr>
          <w:rtl/>
        </w:rPr>
        <w:t>יאיר לפיד</w:t>
      </w:r>
      <w:r>
        <w:rPr>
          <w:rtl/>
        </w:rPr>
        <w:tab/>
      </w:r>
      <w:r>
        <w:rPr>
          <w:rtl/>
        </w:rPr>
        <w:tab/>
        <w:t xml:space="preserve">–   </w:t>
      </w:r>
      <w:r>
        <w:rPr>
          <w:rFonts w:hint="cs"/>
          <w:rtl/>
        </w:rPr>
        <w:t>נגד</w:t>
      </w:r>
    </w:p>
    <w:p w:rsidR="00553E33" w:rsidRDefault="00553E33" w:rsidP="009635F5">
      <w:pPr>
        <w:rPr>
          <w:rtl/>
        </w:rPr>
      </w:pPr>
      <w:r>
        <w:rPr>
          <w:rtl/>
        </w:rPr>
        <w:t>לימור מגן תלם</w:t>
      </w:r>
      <w:r>
        <w:rPr>
          <w:rtl/>
        </w:rPr>
        <w:tab/>
      </w:r>
      <w:r>
        <w:rPr>
          <w:rtl/>
        </w:rPr>
        <w:tab/>
        <w:t xml:space="preserve">–   </w:t>
      </w:r>
      <w:r>
        <w:rPr>
          <w:rFonts w:hint="cs"/>
          <w:rtl/>
        </w:rPr>
        <w:t>נגד</w:t>
      </w:r>
    </w:p>
    <w:p w:rsidR="00553E33" w:rsidRDefault="00553E33" w:rsidP="009635F5">
      <w:pPr>
        <w:rPr>
          <w:rtl/>
        </w:rPr>
      </w:pPr>
      <w:r>
        <w:rPr>
          <w:rtl/>
        </w:rPr>
        <w:t>אמילי חיה מואטי</w:t>
      </w:r>
      <w:r>
        <w:rPr>
          <w:rtl/>
        </w:rPr>
        <w:tab/>
      </w:r>
      <w:r>
        <w:rPr>
          <w:rtl/>
        </w:rPr>
        <w:tab/>
        <w:t xml:space="preserve">–   </w:t>
      </w:r>
      <w:r>
        <w:rPr>
          <w:rFonts w:hint="cs"/>
          <w:rtl/>
        </w:rPr>
        <w:t>נגד</w:t>
      </w:r>
    </w:p>
    <w:p w:rsidR="00553E33" w:rsidRDefault="00553E33" w:rsidP="009635F5">
      <w:pPr>
        <w:rPr>
          <w:rtl/>
        </w:rPr>
      </w:pPr>
      <w:r>
        <w:rPr>
          <w:rtl/>
        </w:rPr>
        <w:t>פטין מולא</w:t>
      </w:r>
      <w:r>
        <w:rPr>
          <w:rtl/>
        </w:rPr>
        <w:tab/>
      </w:r>
      <w:r>
        <w:rPr>
          <w:rtl/>
        </w:rPr>
        <w:tab/>
        <w:t xml:space="preserve">–   </w:t>
      </w:r>
      <w:r>
        <w:rPr>
          <w:rFonts w:hint="cs"/>
          <w:rtl/>
        </w:rPr>
        <w:t>בעד</w:t>
      </w:r>
    </w:p>
    <w:p w:rsidR="00553E33" w:rsidRDefault="00553E33" w:rsidP="009635F5">
      <w:pPr>
        <w:rPr>
          <w:rtl/>
        </w:rPr>
      </w:pPr>
      <w:r>
        <w:rPr>
          <w:rtl/>
        </w:rPr>
        <w:t>טטיאנה מזרסקי</w:t>
      </w:r>
      <w:r>
        <w:rPr>
          <w:rtl/>
        </w:rPr>
        <w:tab/>
      </w:r>
      <w:r>
        <w:rPr>
          <w:rtl/>
        </w:rPr>
        <w:tab/>
        <w:t xml:space="preserve">–   </w:t>
      </w:r>
      <w:r>
        <w:rPr>
          <w:rFonts w:hint="cs"/>
          <w:rtl/>
        </w:rPr>
        <w:t>נגד</w:t>
      </w:r>
    </w:p>
    <w:p w:rsidR="00553E33" w:rsidRDefault="00553E33" w:rsidP="009635F5">
      <w:pPr>
        <w:rPr>
          <w:rtl/>
        </w:rPr>
      </w:pPr>
      <w:r>
        <w:rPr>
          <w:rtl/>
        </w:rPr>
        <w:t>מרב מיכאלי</w:t>
      </w:r>
      <w:r>
        <w:rPr>
          <w:rtl/>
        </w:rPr>
        <w:tab/>
      </w:r>
      <w:r>
        <w:rPr>
          <w:rtl/>
        </w:rPr>
        <w:tab/>
        <w:t xml:space="preserve">–   </w:t>
      </w:r>
      <w:r>
        <w:rPr>
          <w:rFonts w:hint="cs"/>
          <w:rtl/>
        </w:rPr>
        <w:t>נגד</w:t>
      </w:r>
    </w:p>
    <w:p w:rsidR="00553E33" w:rsidRDefault="00553E33" w:rsidP="009635F5">
      <w:pPr>
        <w:rPr>
          <w:rtl/>
        </w:rPr>
      </w:pPr>
      <w:r>
        <w:rPr>
          <w:rtl/>
        </w:rPr>
        <w:t>יוליה מלינובסקי</w:t>
      </w:r>
      <w:r>
        <w:rPr>
          <w:rtl/>
        </w:rPr>
        <w:tab/>
      </w:r>
      <w:r>
        <w:rPr>
          <w:rtl/>
        </w:rPr>
        <w:tab/>
        <w:t xml:space="preserve">–   </w:t>
      </w:r>
      <w:r>
        <w:rPr>
          <w:rFonts w:hint="cs"/>
          <w:rtl/>
        </w:rPr>
        <w:t>אינה נוכחת</w:t>
      </w:r>
    </w:p>
    <w:p w:rsidR="00553E33" w:rsidRDefault="00553E33" w:rsidP="009635F5">
      <w:pPr>
        <w:rPr>
          <w:rtl/>
        </w:rPr>
      </w:pPr>
      <w:r>
        <w:rPr>
          <w:rtl/>
        </w:rPr>
        <w:t>מיכאל מלכיאלי</w:t>
      </w:r>
      <w:r>
        <w:rPr>
          <w:rtl/>
        </w:rPr>
        <w:tab/>
      </w:r>
      <w:r>
        <w:rPr>
          <w:rtl/>
        </w:rPr>
        <w:tab/>
        <w:t xml:space="preserve">–   </w:t>
      </w:r>
      <w:r>
        <w:rPr>
          <w:rFonts w:hint="cs"/>
          <w:rtl/>
        </w:rPr>
        <w:t>בעד</w:t>
      </w:r>
    </w:p>
    <w:p w:rsidR="00553E33" w:rsidRDefault="00553E33" w:rsidP="009635F5">
      <w:pPr>
        <w:rPr>
          <w:rtl/>
        </w:rPr>
      </w:pPr>
      <w:r>
        <w:rPr>
          <w:rtl/>
        </w:rPr>
        <w:lastRenderedPageBreak/>
        <w:t>אבי מעוז</w:t>
      </w:r>
      <w:r>
        <w:rPr>
          <w:rtl/>
        </w:rPr>
        <w:tab/>
      </w:r>
      <w:r>
        <w:rPr>
          <w:rtl/>
        </w:rPr>
        <w:tab/>
        <w:t xml:space="preserve">–   </w:t>
      </w:r>
      <w:r>
        <w:rPr>
          <w:rFonts w:hint="cs"/>
          <w:rtl/>
        </w:rPr>
        <w:t>אינו נוכח</w:t>
      </w:r>
    </w:p>
    <w:p w:rsidR="00553E33" w:rsidRDefault="00553E33" w:rsidP="009635F5">
      <w:pPr>
        <w:rPr>
          <w:rtl/>
        </w:rPr>
      </w:pPr>
      <w:r>
        <w:rPr>
          <w:rtl/>
        </w:rPr>
        <w:t>אורי מקלב</w:t>
      </w:r>
      <w:r>
        <w:rPr>
          <w:rtl/>
        </w:rPr>
        <w:tab/>
      </w:r>
      <w:r>
        <w:rPr>
          <w:rtl/>
        </w:rPr>
        <w:tab/>
        <w:t xml:space="preserve">–   </w:t>
      </w:r>
      <w:r>
        <w:rPr>
          <w:rFonts w:hint="cs"/>
          <w:rtl/>
        </w:rPr>
        <w:t>אינו נוכח</w:t>
      </w:r>
    </w:p>
    <w:p w:rsidR="00553E33" w:rsidRDefault="00553E33" w:rsidP="009635F5">
      <w:pPr>
        <w:rPr>
          <w:rtl/>
        </w:rPr>
      </w:pPr>
      <w:r>
        <w:rPr>
          <w:rtl/>
        </w:rPr>
        <w:t>אבתיסאם מראענה</w:t>
      </w:r>
      <w:r>
        <w:rPr>
          <w:rtl/>
        </w:rPr>
        <w:tab/>
        <w:t xml:space="preserve">–   </w:t>
      </w:r>
      <w:r>
        <w:rPr>
          <w:rFonts w:hint="cs"/>
          <w:rtl/>
        </w:rPr>
        <w:t>נגד</w:t>
      </w:r>
    </w:p>
    <w:p w:rsidR="00553E33" w:rsidRDefault="00553E33" w:rsidP="009635F5">
      <w:pPr>
        <w:rPr>
          <w:rtl/>
        </w:rPr>
      </w:pPr>
      <w:r>
        <w:rPr>
          <w:rtl/>
        </w:rPr>
        <w:t>יעקב מרגי</w:t>
      </w:r>
      <w:r>
        <w:rPr>
          <w:rtl/>
        </w:rPr>
        <w:tab/>
      </w:r>
      <w:r>
        <w:rPr>
          <w:rtl/>
        </w:rPr>
        <w:tab/>
        <w:t xml:space="preserve">–   </w:t>
      </w:r>
      <w:r>
        <w:rPr>
          <w:rFonts w:hint="cs"/>
          <w:rtl/>
        </w:rPr>
        <w:t>בעד</w:t>
      </w:r>
    </w:p>
    <w:p w:rsidR="00553E33" w:rsidRDefault="00553E33" w:rsidP="009635F5">
      <w:pPr>
        <w:rPr>
          <w:rtl/>
        </w:rPr>
      </w:pPr>
      <w:r>
        <w:rPr>
          <w:rtl/>
        </w:rPr>
        <w:t>בנימין נתניהו</w:t>
      </w:r>
      <w:r>
        <w:rPr>
          <w:rtl/>
        </w:rPr>
        <w:tab/>
      </w:r>
      <w:r>
        <w:rPr>
          <w:rtl/>
        </w:rPr>
        <w:tab/>
        <w:t xml:space="preserve">–   </w:t>
      </w:r>
      <w:r>
        <w:rPr>
          <w:rFonts w:hint="cs"/>
          <w:rtl/>
        </w:rPr>
        <w:t>אינו נוכח</w:t>
      </w:r>
    </w:p>
    <w:p w:rsidR="00553E33" w:rsidRDefault="00553E33" w:rsidP="00C016CD">
      <w:pPr>
        <w:rPr>
          <w:rtl/>
        </w:rPr>
      </w:pPr>
      <w:r>
        <w:rPr>
          <w:rtl/>
        </w:rPr>
        <w:t>מופיד מרעי</w:t>
      </w:r>
      <w:r>
        <w:rPr>
          <w:rtl/>
        </w:rPr>
        <w:tab/>
      </w:r>
      <w:r>
        <w:rPr>
          <w:rtl/>
        </w:rPr>
        <w:tab/>
        <w:t xml:space="preserve">–   </w:t>
      </w:r>
      <w:r>
        <w:rPr>
          <w:rFonts w:hint="cs"/>
          <w:rtl/>
        </w:rPr>
        <w:t>אינו נוכח</w:t>
      </w:r>
    </w:p>
    <w:p w:rsidR="00553E33" w:rsidRDefault="00553E33" w:rsidP="009635F5">
      <w:pPr>
        <w:rPr>
          <w:rtl/>
        </w:rPr>
      </w:pPr>
      <w:r>
        <w:rPr>
          <w:rtl/>
        </w:rPr>
        <w:t>יואב סגלוביץ'</w:t>
      </w:r>
      <w:r>
        <w:rPr>
          <w:rtl/>
        </w:rPr>
        <w:tab/>
      </w:r>
      <w:r>
        <w:rPr>
          <w:rtl/>
        </w:rPr>
        <w:tab/>
        <w:t xml:space="preserve">–   </w:t>
      </w:r>
      <w:r>
        <w:rPr>
          <w:rFonts w:hint="cs"/>
          <w:rtl/>
        </w:rPr>
        <w:t>נגד</w:t>
      </w:r>
    </w:p>
    <w:p w:rsidR="00553E33" w:rsidRDefault="00553E33" w:rsidP="009635F5">
      <w:pPr>
        <w:rPr>
          <w:rtl/>
        </w:rPr>
      </w:pPr>
      <w:r>
        <w:rPr>
          <w:rtl/>
        </w:rPr>
        <w:t>יבגני סובה</w:t>
      </w:r>
      <w:r>
        <w:rPr>
          <w:rtl/>
        </w:rPr>
        <w:tab/>
      </w:r>
      <w:r>
        <w:rPr>
          <w:rtl/>
        </w:rPr>
        <w:tab/>
        <w:t xml:space="preserve">–   </w:t>
      </w:r>
      <w:r>
        <w:rPr>
          <w:rFonts w:hint="cs"/>
          <w:rtl/>
        </w:rPr>
        <w:t>אינו נוכח</w:t>
      </w:r>
    </w:p>
    <w:p w:rsidR="00553E33" w:rsidRDefault="00553E33" w:rsidP="009635F5">
      <w:pPr>
        <w:rPr>
          <w:rtl/>
        </w:rPr>
      </w:pPr>
      <w:r>
        <w:rPr>
          <w:rtl/>
        </w:rPr>
        <w:t>אופיר סופר</w:t>
      </w:r>
      <w:r>
        <w:rPr>
          <w:rtl/>
        </w:rPr>
        <w:tab/>
      </w:r>
      <w:r>
        <w:rPr>
          <w:rtl/>
        </w:rPr>
        <w:tab/>
        <w:t xml:space="preserve">–   </w:t>
      </w:r>
      <w:r>
        <w:rPr>
          <w:rFonts w:hint="cs"/>
          <w:rtl/>
        </w:rPr>
        <w:t>בעד</w:t>
      </w:r>
    </w:p>
    <w:p w:rsidR="00553E33" w:rsidRDefault="00553E33" w:rsidP="009635F5">
      <w:pPr>
        <w:rPr>
          <w:rtl/>
        </w:rPr>
      </w:pPr>
      <w:r>
        <w:rPr>
          <w:rtl/>
        </w:rPr>
        <w:t>אורית מלכה סטרוק</w:t>
      </w:r>
      <w:r>
        <w:rPr>
          <w:rtl/>
        </w:rPr>
        <w:tab/>
        <w:t xml:space="preserve">–   </w:t>
      </w:r>
      <w:r>
        <w:rPr>
          <w:rFonts w:hint="cs"/>
          <w:rtl/>
        </w:rPr>
        <w:t>בעד</w:t>
      </w:r>
    </w:p>
    <w:p w:rsidR="00553E33" w:rsidRDefault="00553E33" w:rsidP="009635F5">
      <w:pPr>
        <w:rPr>
          <w:rtl/>
        </w:rPr>
      </w:pPr>
      <w:r>
        <w:rPr>
          <w:rtl/>
        </w:rPr>
        <w:t>עידית סילמן</w:t>
      </w:r>
      <w:r>
        <w:rPr>
          <w:rtl/>
        </w:rPr>
        <w:tab/>
      </w:r>
      <w:r>
        <w:rPr>
          <w:rtl/>
        </w:rPr>
        <w:tab/>
        <w:t xml:space="preserve">–   </w:t>
      </w:r>
      <w:r>
        <w:rPr>
          <w:rFonts w:hint="cs"/>
          <w:rtl/>
        </w:rPr>
        <w:t>אינה נוכחת</w:t>
      </w:r>
    </w:p>
    <w:p w:rsidR="00553E33" w:rsidRDefault="00553E33" w:rsidP="009635F5">
      <w:pPr>
        <w:rPr>
          <w:rtl/>
        </w:rPr>
      </w:pPr>
      <w:r>
        <w:rPr>
          <w:rtl/>
        </w:rPr>
        <w:t>עלי סלאלחה</w:t>
      </w:r>
      <w:r>
        <w:rPr>
          <w:rtl/>
        </w:rPr>
        <w:tab/>
      </w:r>
      <w:r>
        <w:rPr>
          <w:rtl/>
        </w:rPr>
        <w:tab/>
        <w:t xml:space="preserve">–   </w:t>
      </w:r>
      <w:r>
        <w:rPr>
          <w:rFonts w:hint="cs"/>
          <w:rtl/>
        </w:rPr>
        <w:t>נגד</w:t>
      </w:r>
    </w:p>
    <w:p w:rsidR="00553E33" w:rsidRDefault="00553E33" w:rsidP="009635F5">
      <w:pPr>
        <w:rPr>
          <w:rtl/>
        </w:rPr>
      </w:pPr>
      <w:r>
        <w:rPr>
          <w:rtl/>
        </w:rPr>
        <w:t>בצלאל סמוטריץ'</w:t>
      </w:r>
      <w:r>
        <w:rPr>
          <w:rtl/>
        </w:rPr>
        <w:tab/>
      </w:r>
      <w:r>
        <w:rPr>
          <w:rtl/>
        </w:rPr>
        <w:tab/>
        <w:t xml:space="preserve">–   </w:t>
      </w:r>
      <w:r>
        <w:rPr>
          <w:rFonts w:hint="cs"/>
          <w:rtl/>
        </w:rPr>
        <w:t>בעד</w:t>
      </w:r>
    </w:p>
    <w:p w:rsidR="00553E33" w:rsidRDefault="00553E33" w:rsidP="009635F5">
      <w:pPr>
        <w:rPr>
          <w:rtl/>
        </w:rPr>
      </w:pPr>
      <w:r>
        <w:rPr>
          <w:rtl/>
        </w:rPr>
        <w:t>אוסאמה סעדי</w:t>
      </w:r>
      <w:r>
        <w:rPr>
          <w:rtl/>
        </w:rPr>
        <w:tab/>
      </w:r>
      <w:r>
        <w:rPr>
          <w:rtl/>
        </w:rPr>
        <w:tab/>
        <w:t xml:space="preserve">–   </w:t>
      </w:r>
      <w:r>
        <w:rPr>
          <w:rFonts w:hint="cs"/>
          <w:rtl/>
        </w:rPr>
        <w:t>נגד</w:t>
      </w:r>
    </w:p>
    <w:p w:rsidR="00553E33" w:rsidRDefault="00553E33" w:rsidP="009635F5">
      <w:pPr>
        <w:rPr>
          <w:rtl/>
        </w:rPr>
      </w:pPr>
      <w:r>
        <w:rPr>
          <w:rtl/>
        </w:rPr>
        <w:t>מנסור עבאס</w:t>
      </w:r>
      <w:r>
        <w:rPr>
          <w:rtl/>
        </w:rPr>
        <w:tab/>
      </w:r>
      <w:r>
        <w:rPr>
          <w:rtl/>
        </w:rPr>
        <w:tab/>
        <w:t xml:space="preserve">–   </w:t>
      </w:r>
      <w:r>
        <w:rPr>
          <w:rFonts w:hint="cs"/>
          <w:rtl/>
        </w:rPr>
        <w:t>נגד</w:t>
      </w:r>
    </w:p>
    <w:p w:rsidR="00553E33" w:rsidRDefault="00553E33" w:rsidP="009635F5">
      <w:pPr>
        <w:rPr>
          <w:rtl/>
        </w:rPr>
      </w:pPr>
      <w:r>
        <w:rPr>
          <w:rtl/>
        </w:rPr>
        <w:t>איימן עודה</w:t>
      </w:r>
      <w:r>
        <w:rPr>
          <w:rtl/>
        </w:rPr>
        <w:tab/>
      </w:r>
      <w:r>
        <w:rPr>
          <w:rtl/>
        </w:rPr>
        <w:tab/>
        <w:t xml:space="preserve">–   </w:t>
      </w:r>
      <w:r>
        <w:rPr>
          <w:rFonts w:hint="cs"/>
          <w:rtl/>
        </w:rPr>
        <w:t>נגד</w:t>
      </w:r>
    </w:p>
    <w:p w:rsidR="00553E33" w:rsidRDefault="00553E33" w:rsidP="009635F5">
      <w:pPr>
        <w:rPr>
          <w:rtl/>
        </w:rPr>
      </w:pPr>
      <w:r>
        <w:rPr>
          <w:rtl/>
        </w:rPr>
        <w:t>חוה אתי עטייה</w:t>
      </w:r>
      <w:r>
        <w:rPr>
          <w:rtl/>
        </w:rPr>
        <w:tab/>
      </w:r>
      <w:r>
        <w:rPr>
          <w:rtl/>
        </w:rPr>
        <w:tab/>
        <w:t xml:space="preserve">–   </w:t>
      </w:r>
      <w:r>
        <w:rPr>
          <w:rFonts w:hint="cs"/>
          <w:rtl/>
        </w:rPr>
        <w:t>בעד</w:t>
      </w:r>
    </w:p>
    <w:p w:rsidR="00553E33" w:rsidRDefault="00553E33" w:rsidP="009635F5">
      <w:pPr>
        <w:rPr>
          <w:rtl/>
        </w:rPr>
      </w:pPr>
      <w:r>
        <w:rPr>
          <w:rtl/>
        </w:rPr>
        <w:t>יצחק פינדרוס</w:t>
      </w:r>
      <w:r>
        <w:rPr>
          <w:rtl/>
        </w:rPr>
        <w:tab/>
      </w:r>
      <w:r>
        <w:rPr>
          <w:rtl/>
        </w:rPr>
        <w:tab/>
        <w:t xml:space="preserve">–   </w:t>
      </w:r>
      <w:r>
        <w:rPr>
          <w:rFonts w:hint="cs"/>
          <w:rtl/>
        </w:rPr>
        <w:t>אינו נוכח</w:t>
      </w:r>
    </w:p>
    <w:p w:rsidR="00553E33" w:rsidRDefault="00553E33" w:rsidP="009635F5">
      <w:pPr>
        <w:rPr>
          <w:rtl/>
        </w:rPr>
      </w:pPr>
      <w:r>
        <w:rPr>
          <w:rtl/>
        </w:rPr>
        <w:t>שירלי פינטו קדוש</w:t>
      </w:r>
      <w:r>
        <w:rPr>
          <w:rtl/>
        </w:rPr>
        <w:tab/>
        <w:t xml:space="preserve">–   </w:t>
      </w:r>
      <w:r>
        <w:rPr>
          <w:rFonts w:hint="cs"/>
          <w:rtl/>
        </w:rPr>
        <w:t>אינה נוכחת</w:t>
      </w:r>
    </w:p>
    <w:p w:rsidR="00553E33" w:rsidRDefault="00553E33" w:rsidP="009635F5">
      <w:pPr>
        <w:rPr>
          <w:rtl/>
        </w:rPr>
      </w:pPr>
      <w:r>
        <w:rPr>
          <w:rtl/>
        </w:rPr>
        <w:t>מאיר פרוש</w:t>
      </w:r>
      <w:r>
        <w:rPr>
          <w:rtl/>
        </w:rPr>
        <w:tab/>
      </w:r>
      <w:r>
        <w:rPr>
          <w:rtl/>
        </w:rPr>
        <w:tab/>
        <w:t xml:space="preserve">–   </w:t>
      </w:r>
      <w:r>
        <w:rPr>
          <w:rFonts w:hint="cs"/>
          <w:rtl/>
        </w:rPr>
        <w:t>אינו נוכח</w:t>
      </w:r>
    </w:p>
    <w:p w:rsidR="00553E33" w:rsidRDefault="00553E33" w:rsidP="009635F5">
      <w:pPr>
        <w:rPr>
          <w:rtl/>
        </w:rPr>
      </w:pPr>
      <w:r>
        <w:rPr>
          <w:rtl/>
        </w:rPr>
        <w:t>יסמין פרידמן</w:t>
      </w:r>
      <w:r>
        <w:rPr>
          <w:rtl/>
        </w:rPr>
        <w:tab/>
      </w:r>
      <w:r>
        <w:rPr>
          <w:rtl/>
        </w:rPr>
        <w:tab/>
        <w:t xml:space="preserve">–   </w:t>
      </w:r>
      <w:r>
        <w:rPr>
          <w:rFonts w:hint="cs"/>
          <w:rtl/>
        </w:rPr>
        <w:t>נגד</w:t>
      </w:r>
    </w:p>
    <w:p w:rsidR="00553E33" w:rsidRDefault="00553E33" w:rsidP="009635F5">
      <w:pPr>
        <w:rPr>
          <w:rtl/>
        </w:rPr>
      </w:pPr>
      <w:r>
        <w:rPr>
          <w:rtl/>
        </w:rPr>
        <w:t>אביר קארה</w:t>
      </w:r>
      <w:r>
        <w:rPr>
          <w:rtl/>
        </w:rPr>
        <w:tab/>
      </w:r>
      <w:r>
        <w:rPr>
          <w:rtl/>
        </w:rPr>
        <w:tab/>
        <w:t xml:space="preserve">–   </w:t>
      </w:r>
      <w:r>
        <w:rPr>
          <w:rFonts w:hint="cs"/>
          <w:rtl/>
        </w:rPr>
        <w:t>נגד</w:t>
      </w:r>
    </w:p>
    <w:p w:rsidR="00553E33" w:rsidRDefault="00553E33" w:rsidP="009635F5">
      <w:pPr>
        <w:rPr>
          <w:rtl/>
        </w:rPr>
      </w:pPr>
      <w:r>
        <w:rPr>
          <w:rtl/>
        </w:rPr>
        <w:t>אלכס קושניר</w:t>
      </w:r>
      <w:r>
        <w:rPr>
          <w:rtl/>
        </w:rPr>
        <w:tab/>
      </w:r>
      <w:r>
        <w:rPr>
          <w:rtl/>
        </w:rPr>
        <w:tab/>
        <w:t xml:space="preserve">–   </w:t>
      </w:r>
      <w:r>
        <w:rPr>
          <w:rFonts w:hint="cs"/>
          <w:rtl/>
        </w:rPr>
        <w:t>נגד</w:t>
      </w:r>
    </w:p>
    <w:p w:rsidR="00553E33" w:rsidRDefault="00553E33" w:rsidP="009635F5">
      <w:pPr>
        <w:rPr>
          <w:rtl/>
        </w:rPr>
      </w:pPr>
      <w:r>
        <w:rPr>
          <w:rtl/>
        </w:rPr>
        <w:t>יואב קיש</w:t>
      </w:r>
      <w:r>
        <w:rPr>
          <w:rtl/>
        </w:rPr>
        <w:tab/>
      </w:r>
      <w:r>
        <w:rPr>
          <w:rtl/>
        </w:rPr>
        <w:tab/>
        <w:t xml:space="preserve">–   </w:t>
      </w:r>
      <w:r>
        <w:rPr>
          <w:rFonts w:hint="cs"/>
          <w:rtl/>
        </w:rPr>
        <w:t>אינו נוכח</w:t>
      </w:r>
    </w:p>
    <w:p w:rsidR="00553E33" w:rsidRDefault="00553E33" w:rsidP="009635F5">
      <w:pPr>
        <w:rPr>
          <w:rtl/>
        </w:rPr>
      </w:pPr>
      <w:r>
        <w:rPr>
          <w:rtl/>
        </w:rPr>
        <w:t>גלעד קריב</w:t>
      </w:r>
      <w:r>
        <w:rPr>
          <w:rtl/>
        </w:rPr>
        <w:tab/>
      </w:r>
      <w:r>
        <w:rPr>
          <w:rtl/>
        </w:rPr>
        <w:tab/>
        <w:t xml:space="preserve">–   </w:t>
      </w:r>
      <w:r>
        <w:rPr>
          <w:rFonts w:hint="cs"/>
          <w:rtl/>
        </w:rPr>
        <w:t>נגד</w:t>
      </w:r>
    </w:p>
    <w:p w:rsidR="00553E33" w:rsidRDefault="00553E33" w:rsidP="009635F5">
      <w:pPr>
        <w:rPr>
          <w:rtl/>
        </w:rPr>
      </w:pPr>
      <w:r>
        <w:rPr>
          <w:rtl/>
        </w:rPr>
        <w:t>שלמה קרעי</w:t>
      </w:r>
      <w:r>
        <w:rPr>
          <w:rtl/>
        </w:rPr>
        <w:tab/>
      </w:r>
      <w:r>
        <w:rPr>
          <w:rtl/>
        </w:rPr>
        <w:tab/>
        <w:t xml:space="preserve">–   </w:t>
      </w:r>
      <w:r>
        <w:rPr>
          <w:rFonts w:hint="cs"/>
          <w:rtl/>
        </w:rPr>
        <w:t>בעד</w:t>
      </w:r>
    </w:p>
    <w:p w:rsidR="00553E33" w:rsidRDefault="00553E33" w:rsidP="009635F5">
      <w:pPr>
        <w:rPr>
          <w:rtl/>
        </w:rPr>
      </w:pPr>
      <w:r>
        <w:rPr>
          <w:rtl/>
        </w:rPr>
        <w:t>מירי מרים רגב</w:t>
      </w:r>
      <w:r>
        <w:rPr>
          <w:rtl/>
        </w:rPr>
        <w:tab/>
      </w:r>
      <w:r>
        <w:rPr>
          <w:rtl/>
        </w:rPr>
        <w:tab/>
        <w:t xml:space="preserve">–   </w:t>
      </w:r>
      <w:r>
        <w:rPr>
          <w:rFonts w:hint="cs"/>
          <w:rtl/>
        </w:rPr>
        <w:t>אינה נוכחת</w:t>
      </w:r>
    </w:p>
    <w:p w:rsidR="00553E33" w:rsidRDefault="00553E33" w:rsidP="009635F5">
      <w:pPr>
        <w:rPr>
          <w:rtl/>
        </w:rPr>
      </w:pPr>
      <w:r>
        <w:rPr>
          <w:rtl/>
        </w:rPr>
        <w:t>מיכל רוזין</w:t>
      </w:r>
      <w:r>
        <w:rPr>
          <w:rtl/>
        </w:rPr>
        <w:tab/>
      </w:r>
      <w:r>
        <w:rPr>
          <w:rtl/>
        </w:rPr>
        <w:tab/>
        <w:t xml:space="preserve">–   </w:t>
      </w:r>
      <w:r>
        <w:rPr>
          <w:rFonts w:hint="cs"/>
          <w:rtl/>
        </w:rPr>
        <w:t>נגד</w:t>
      </w:r>
    </w:p>
    <w:p w:rsidR="00553E33" w:rsidRDefault="00553E33" w:rsidP="009635F5">
      <w:pPr>
        <w:rPr>
          <w:rtl/>
        </w:rPr>
      </w:pPr>
      <w:r>
        <w:rPr>
          <w:rtl/>
        </w:rPr>
        <w:t>שמחה רוטמן</w:t>
      </w:r>
      <w:r>
        <w:rPr>
          <w:rtl/>
        </w:rPr>
        <w:tab/>
      </w:r>
      <w:r>
        <w:rPr>
          <w:rtl/>
        </w:rPr>
        <w:tab/>
        <w:t xml:space="preserve">–   </w:t>
      </w:r>
      <w:r>
        <w:rPr>
          <w:rFonts w:hint="cs"/>
          <w:rtl/>
        </w:rPr>
        <w:t>בעד</w:t>
      </w:r>
    </w:p>
    <w:p w:rsidR="00553E33" w:rsidRDefault="00553E33" w:rsidP="009635F5">
      <w:pPr>
        <w:rPr>
          <w:rtl/>
        </w:rPr>
      </w:pPr>
      <w:r>
        <w:rPr>
          <w:rtl/>
        </w:rPr>
        <w:t>יעל רון בן משה</w:t>
      </w:r>
      <w:r>
        <w:rPr>
          <w:rtl/>
        </w:rPr>
        <w:tab/>
      </w:r>
      <w:r>
        <w:rPr>
          <w:rtl/>
        </w:rPr>
        <w:tab/>
        <w:t xml:space="preserve">–   </w:t>
      </w:r>
      <w:r>
        <w:rPr>
          <w:rFonts w:hint="cs"/>
          <w:rtl/>
        </w:rPr>
        <w:t>נגד</w:t>
      </w:r>
    </w:p>
    <w:p w:rsidR="00553E33" w:rsidRDefault="00553E33" w:rsidP="009635F5">
      <w:pPr>
        <w:rPr>
          <w:rtl/>
        </w:rPr>
      </w:pPr>
      <w:r>
        <w:rPr>
          <w:rtl/>
        </w:rPr>
        <w:t>מוסי רז</w:t>
      </w:r>
      <w:r>
        <w:rPr>
          <w:rtl/>
        </w:rPr>
        <w:tab/>
      </w:r>
      <w:r>
        <w:rPr>
          <w:rtl/>
        </w:rPr>
        <w:tab/>
      </w:r>
      <w:r>
        <w:rPr>
          <w:rtl/>
        </w:rPr>
        <w:tab/>
        <w:t xml:space="preserve">–   </w:t>
      </w:r>
      <w:r>
        <w:rPr>
          <w:rFonts w:hint="cs"/>
          <w:rtl/>
        </w:rPr>
        <w:t>נגד</w:t>
      </w:r>
    </w:p>
    <w:p w:rsidR="00553E33" w:rsidRDefault="00553E33" w:rsidP="009635F5">
      <w:pPr>
        <w:rPr>
          <w:rtl/>
        </w:rPr>
      </w:pPr>
      <w:r>
        <w:rPr>
          <w:rtl/>
        </w:rPr>
        <w:t>אפרת רייטן מרום</w:t>
      </w:r>
      <w:r>
        <w:rPr>
          <w:rtl/>
        </w:rPr>
        <w:tab/>
        <w:t xml:space="preserve">–   </w:t>
      </w:r>
      <w:r>
        <w:rPr>
          <w:rFonts w:hint="cs"/>
          <w:rtl/>
        </w:rPr>
        <w:t>נגד</w:t>
      </w:r>
    </w:p>
    <w:p w:rsidR="00553E33" w:rsidRDefault="00553E33"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53E33" w:rsidRDefault="00553E33" w:rsidP="009635F5">
      <w:pPr>
        <w:rPr>
          <w:rtl/>
        </w:rPr>
      </w:pPr>
      <w:r>
        <w:rPr>
          <w:rtl/>
        </w:rPr>
        <w:t>יפעת שאשא ביטון</w:t>
      </w:r>
      <w:r>
        <w:rPr>
          <w:rtl/>
        </w:rPr>
        <w:tab/>
        <w:t xml:space="preserve">–   </w:t>
      </w:r>
      <w:r>
        <w:rPr>
          <w:rFonts w:hint="cs"/>
          <w:rtl/>
        </w:rPr>
        <w:t>נגד</w:t>
      </w:r>
    </w:p>
    <w:p w:rsidR="00553E33" w:rsidRDefault="00553E33" w:rsidP="009635F5">
      <w:pPr>
        <w:rPr>
          <w:rtl/>
        </w:rPr>
      </w:pPr>
    </w:p>
    <w:p w:rsidR="00553E33" w:rsidRDefault="00553E33" w:rsidP="00C016CD">
      <w:pPr>
        <w:pStyle w:val="af5"/>
        <w:keepNext/>
        <w:rPr>
          <w:rtl/>
        </w:rPr>
      </w:pPr>
      <w:r w:rsidRPr="00A50F9F">
        <w:rPr>
          <w:rStyle w:val="TagStyle"/>
          <w:rtl/>
        </w:rPr>
        <w:lastRenderedPageBreak/>
        <w:t xml:space="preserve"> &lt;&lt; קריאה &gt;&gt; </w:t>
      </w:r>
      <w:r>
        <w:rPr>
          <w:rtl/>
        </w:rPr>
        <w:t>מאי גולן (הליכוד):</w:t>
      </w:r>
      <w:r w:rsidRPr="00A50F9F">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5"/>
        <w:keepNext/>
        <w:rPr>
          <w:rtl/>
        </w:rPr>
      </w:pPr>
      <w:bookmarkStart w:id="17044" w:name="ET_interruption_6156_8"/>
      <w:r w:rsidRPr="00A50F9F">
        <w:rPr>
          <w:rStyle w:val="TagStyle"/>
          <w:rtl/>
        </w:rPr>
        <w:t xml:space="preserve"> &lt;&lt; קריאה &gt;&gt; </w:t>
      </w:r>
      <w:r>
        <w:rPr>
          <w:rtl/>
        </w:rPr>
        <w:t>גלעד קריב (העבודה):</w:t>
      </w:r>
      <w:r w:rsidRPr="00A50F9F">
        <w:rPr>
          <w:rStyle w:val="TagStyle"/>
          <w:rtl/>
        </w:rPr>
        <w:t xml:space="preserve"> &lt;&lt; קריאה &gt;&gt;</w:t>
      </w:r>
      <w:r>
        <w:rPr>
          <w:rtl/>
        </w:rPr>
        <w:t xml:space="preserve">   </w:t>
      </w:r>
      <w:bookmarkEnd w:id="17044"/>
    </w:p>
    <w:p w:rsidR="00553E33" w:rsidRDefault="00553E33" w:rsidP="004C49C7">
      <w:pPr>
        <w:rPr>
          <w:rtl/>
          <w:lang w:eastAsia="he-IL"/>
        </w:rPr>
      </w:pPr>
    </w:p>
    <w:p w:rsidR="00553E33" w:rsidRDefault="00553E33" w:rsidP="00C016CD">
      <w:pPr>
        <w:rPr>
          <w:rtl/>
          <w:lang w:eastAsia="he-IL"/>
        </w:rPr>
      </w:pPr>
      <w:r>
        <w:rPr>
          <w:rFonts w:hint="cs"/>
          <w:rtl/>
          <w:lang w:eastAsia="he-IL"/>
        </w:rPr>
        <w:t>תשבי בשקט.</w:t>
      </w:r>
    </w:p>
    <w:p w:rsidR="00553E33" w:rsidRDefault="00553E33" w:rsidP="00C016CD">
      <w:pPr>
        <w:rPr>
          <w:rtl/>
          <w:lang w:eastAsia="he-IL"/>
        </w:rPr>
      </w:pPr>
      <w:bookmarkStart w:id="17045" w:name="_ETM_Q70_443664"/>
      <w:bookmarkStart w:id="17046" w:name="_ETM_Q70_443803"/>
      <w:bookmarkEnd w:id="17045"/>
      <w:bookmarkEnd w:id="17046"/>
    </w:p>
    <w:p w:rsidR="00553E33" w:rsidRDefault="00553E33" w:rsidP="00C016CD">
      <w:pPr>
        <w:pStyle w:val="af5"/>
        <w:keepNext/>
        <w:rPr>
          <w:rtl/>
        </w:rPr>
      </w:pPr>
      <w:bookmarkStart w:id="17047" w:name="_ETM_Q70_444360"/>
      <w:bookmarkStart w:id="17048" w:name="_ETM_Q70_444456"/>
      <w:bookmarkEnd w:id="17047"/>
      <w:bookmarkEnd w:id="17048"/>
      <w:r w:rsidRPr="00A50F9F">
        <w:rPr>
          <w:rStyle w:val="TagStyle"/>
          <w:rtl/>
        </w:rPr>
        <w:t xml:space="preserve">&lt;&lt; קריאה &gt;&gt; </w:t>
      </w:r>
      <w:r>
        <w:rPr>
          <w:rtl/>
        </w:rPr>
        <w:t>מאי גולן (הליכוד):</w:t>
      </w:r>
      <w:r w:rsidRPr="00A50F9F">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049" w:name="ET_yor_6245_9"/>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04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אישרתי לשניהם להיכנס. די, מספיק. </w:t>
      </w:r>
      <w:bookmarkStart w:id="17050" w:name="_ETM_Q70_456623"/>
      <w:bookmarkEnd w:id="17050"/>
    </w:p>
    <w:p w:rsidR="00553E33" w:rsidRDefault="00553E33" w:rsidP="00C016CD">
      <w:pPr>
        <w:rPr>
          <w:rtl/>
          <w:lang w:eastAsia="he-IL"/>
        </w:rPr>
      </w:pPr>
      <w:bookmarkStart w:id="17051" w:name="_ETM_Q70_456693"/>
      <w:bookmarkEnd w:id="17051"/>
    </w:p>
    <w:p w:rsidR="00085026" w:rsidRDefault="00085026" w:rsidP="00085026">
      <w:pPr>
        <w:pStyle w:val="af5"/>
        <w:rPr>
          <w:rtl/>
        </w:rPr>
      </w:pPr>
      <w:bookmarkStart w:id="17052" w:name="_ETM_Q70_456816"/>
      <w:bookmarkStart w:id="17053" w:name="_ETM_Q70_456887"/>
      <w:bookmarkStart w:id="17054" w:name="_ETM_Q70_463416"/>
      <w:bookmarkStart w:id="17055" w:name="_ETM_Q70_463502"/>
      <w:bookmarkEnd w:id="17052"/>
      <w:bookmarkEnd w:id="17053"/>
      <w:bookmarkEnd w:id="17054"/>
      <w:bookmarkEnd w:id="17055"/>
      <w:r w:rsidRPr="00F72508">
        <w:rPr>
          <w:rStyle w:val="TagStyle"/>
          <w:rtl/>
        </w:rPr>
        <w:t xml:space="preserve">&lt;&lt; קריאה &gt;&gt; </w:t>
      </w:r>
      <w:r>
        <w:rPr>
          <w:rtl/>
        </w:rPr>
        <w:t>קריאות:</w:t>
      </w:r>
      <w:r w:rsidRPr="00F72508">
        <w:rPr>
          <w:rStyle w:val="TagStyle"/>
          <w:rtl/>
        </w:rPr>
        <w:t xml:space="preserve"> &lt;&lt; קריאה &gt;&gt;</w:t>
      </w:r>
      <w:r>
        <w:rPr>
          <w:rtl/>
        </w:rPr>
        <w:t xml:space="preserve">  </w:t>
      </w:r>
    </w:p>
    <w:p w:rsidR="00553E33" w:rsidRDefault="00553E33" w:rsidP="00C016CD">
      <w:pPr>
        <w:rPr>
          <w:b/>
          <w:bCs/>
          <w:u w:val="single"/>
          <w:rtl/>
          <w:lang w:eastAsia="he-IL"/>
        </w:rPr>
      </w:pPr>
    </w:p>
    <w:p w:rsidR="00553E33" w:rsidRDefault="004C49C7" w:rsidP="00C016CD">
      <w:pPr>
        <w:rPr>
          <w:rtl/>
          <w:lang w:eastAsia="he-IL"/>
        </w:rPr>
      </w:pPr>
      <w:bookmarkStart w:id="17056" w:name="_ETM_Q70_463606"/>
      <w:bookmarkStart w:id="17057" w:name="_ETM_Q70_463706"/>
      <w:bookmarkEnd w:id="17056"/>
      <w:bookmarkEnd w:id="17057"/>
      <w:r>
        <w:rPr>
          <w:rFonts w:hint="cs"/>
          <w:rtl/>
          <w:lang w:eastAsia="he-IL"/>
        </w:rPr>
        <w:t>– – –</w:t>
      </w:r>
    </w:p>
    <w:p w:rsidR="00553E33" w:rsidRDefault="00553E33" w:rsidP="00C016CD">
      <w:pPr>
        <w:rPr>
          <w:rtl/>
          <w:lang w:eastAsia="he-IL"/>
        </w:rPr>
      </w:pPr>
      <w:bookmarkStart w:id="17058" w:name="_ETM_Q70_468669"/>
      <w:bookmarkStart w:id="17059" w:name="_ETM_Q70_468782"/>
      <w:bookmarkEnd w:id="17058"/>
      <w:bookmarkEnd w:id="17059"/>
    </w:p>
    <w:p w:rsidR="00553E33" w:rsidRDefault="00553E33" w:rsidP="00C016CD">
      <w:pPr>
        <w:pStyle w:val="af6"/>
        <w:keepNext/>
        <w:rPr>
          <w:u w:val="none"/>
          <w:rtl/>
        </w:rPr>
      </w:pPr>
      <w:bookmarkStart w:id="17060" w:name="_ETM_Q70_468864"/>
      <w:bookmarkStart w:id="17061" w:name="_ETM_Q70_468968"/>
      <w:bookmarkStart w:id="17062" w:name="ET_yor_6245_31"/>
      <w:bookmarkEnd w:id="17060"/>
      <w:bookmarkEnd w:id="17061"/>
      <w:r w:rsidRPr="00FA6634">
        <w:rPr>
          <w:rStyle w:val="TagStyle"/>
          <w:rtl/>
        </w:rPr>
        <w:t xml:space="preserve"> &lt;&lt; יור &gt;&gt; </w:t>
      </w:r>
      <w:r>
        <w:rPr>
          <w:rtl/>
        </w:rPr>
        <w:t>היו"ר דוד ביטן:</w:t>
      </w:r>
      <w:r w:rsidRPr="00FA6634">
        <w:rPr>
          <w:rStyle w:val="TagStyle"/>
          <w:rtl/>
        </w:rPr>
        <w:t xml:space="preserve"> &lt;&lt; יור &gt;&gt;</w:t>
      </w:r>
      <w:r>
        <w:rPr>
          <w:rtl/>
        </w:rPr>
        <w:t xml:space="preserve">   </w:t>
      </w:r>
      <w:bookmarkEnd w:id="17062"/>
    </w:p>
    <w:p w:rsidR="00553E33" w:rsidRDefault="00553E33" w:rsidP="004C49C7">
      <w:pPr>
        <w:rPr>
          <w:rtl/>
          <w:lang w:eastAsia="he-IL"/>
        </w:rPr>
      </w:pPr>
    </w:p>
    <w:p w:rsidR="00553E33" w:rsidRDefault="00553E33" w:rsidP="00C016CD">
      <w:pPr>
        <w:rPr>
          <w:rtl/>
          <w:lang w:eastAsia="he-IL"/>
        </w:rPr>
      </w:pPr>
      <w:bookmarkStart w:id="17063" w:name="_ETM_Q70_470122"/>
      <w:bookmarkStart w:id="17064" w:name="_ETM_Q70_457054"/>
      <w:bookmarkStart w:id="17065" w:name="_ETM_Q70_457129"/>
      <w:bookmarkStart w:id="17066" w:name="_ETM_Q70_457297"/>
      <w:bookmarkStart w:id="17067" w:name="_ETM_Q70_457371"/>
      <w:bookmarkStart w:id="17068" w:name="_ETM_Q70_457487"/>
      <w:bookmarkStart w:id="17069" w:name="_ETM_Q70_457562"/>
      <w:bookmarkEnd w:id="17063"/>
      <w:bookmarkEnd w:id="17064"/>
      <w:bookmarkEnd w:id="17065"/>
      <w:bookmarkEnd w:id="17066"/>
      <w:bookmarkEnd w:id="17067"/>
      <w:bookmarkEnd w:id="17068"/>
      <w:bookmarkEnd w:id="17069"/>
      <w:r>
        <w:rPr>
          <w:rFonts w:hint="cs"/>
          <w:rtl/>
          <w:lang w:eastAsia="he-IL"/>
        </w:rPr>
        <w:t xml:space="preserve">אחמד טיבי, תכניסו גם אותו. </w:t>
      </w:r>
      <w:bookmarkStart w:id="17070" w:name="_ETM_Q70_478270"/>
      <w:bookmarkEnd w:id="17070"/>
      <w:r>
        <w:rPr>
          <w:rFonts w:hint="cs"/>
          <w:rtl/>
          <w:lang w:eastAsia="he-IL"/>
        </w:rPr>
        <w:t>אוסאמה,</w:t>
      </w:r>
      <w:bookmarkStart w:id="17071" w:name="_ETM_Q70_479710"/>
      <w:bookmarkStart w:id="17072" w:name="_ETM_Q70_479831"/>
      <w:bookmarkEnd w:id="17071"/>
      <w:bookmarkEnd w:id="17072"/>
      <w:r>
        <w:rPr>
          <w:rFonts w:hint="cs"/>
          <w:rtl/>
          <w:lang w:eastAsia="he-IL"/>
        </w:rPr>
        <w:t xml:space="preserve"> גם אחמד יכול להיכנס.</w:t>
      </w:r>
    </w:p>
    <w:p w:rsidR="00553E33" w:rsidRDefault="00553E33" w:rsidP="00C016CD">
      <w:pPr>
        <w:rPr>
          <w:rtl/>
          <w:lang w:eastAsia="he-IL"/>
        </w:rPr>
      </w:pPr>
    </w:p>
    <w:p w:rsidR="00553E33" w:rsidRDefault="00553E33" w:rsidP="00C016CD">
      <w:pPr>
        <w:pStyle w:val="af5"/>
        <w:rPr>
          <w:rtl/>
        </w:rPr>
      </w:pPr>
      <w:bookmarkStart w:id="17073" w:name="_ETM_Q70_492910"/>
      <w:bookmarkStart w:id="17074" w:name="_ETM_Q70_493008"/>
      <w:bookmarkEnd w:id="17073"/>
      <w:bookmarkEnd w:id="17074"/>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075" w:name="ET_yor_6245_10"/>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075"/>
    </w:p>
    <w:p w:rsidR="00553E33" w:rsidRDefault="00553E33" w:rsidP="004C49C7">
      <w:pPr>
        <w:rPr>
          <w:rtl/>
          <w:lang w:eastAsia="he-IL"/>
        </w:rPr>
      </w:pPr>
    </w:p>
    <w:p w:rsidR="00553E33" w:rsidRPr="00A50F9F" w:rsidRDefault="00553E33" w:rsidP="00C016CD">
      <w:pPr>
        <w:rPr>
          <w:rtl/>
          <w:lang w:eastAsia="he-IL"/>
        </w:rPr>
      </w:pPr>
      <w:r>
        <w:rPr>
          <w:rFonts w:hint="cs"/>
          <w:rtl/>
          <w:lang w:eastAsia="he-IL"/>
        </w:rPr>
        <w:t>אוסאמה, אחמד יכול להיכנס.</w:t>
      </w:r>
    </w:p>
    <w:p w:rsidR="00553E33" w:rsidRDefault="00553E33" w:rsidP="00C016CD">
      <w:pPr>
        <w:rPr>
          <w:rtl/>
          <w:lang w:eastAsia="he-IL"/>
        </w:rPr>
      </w:pPr>
    </w:p>
    <w:p w:rsidR="00553E33" w:rsidRDefault="00553E33" w:rsidP="00C016CD">
      <w:pPr>
        <w:pStyle w:val="af5"/>
        <w:keepNext/>
        <w:rPr>
          <w:rtl/>
        </w:rPr>
      </w:pPr>
      <w:bookmarkStart w:id="17076" w:name="ET_interruption_6327_11"/>
      <w:r w:rsidRPr="00A50F9F">
        <w:rPr>
          <w:rStyle w:val="TagStyle"/>
          <w:rtl/>
        </w:rPr>
        <w:t xml:space="preserve"> &lt;&lt; קריאה &gt;&gt; </w:t>
      </w:r>
      <w:r>
        <w:rPr>
          <w:rtl/>
        </w:rPr>
        <w:t>מזכיר הכנסת דן מרזוק:</w:t>
      </w:r>
      <w:r w:rsidRPr="00A50F9F">
        <w:rPr>
          <w:rStyle w:val="TagStyle"/>
          <w:rtl/>
        </w:rPr>
        <w:t xml:space="preserve"> &lt;&lt; קריאה &gt;&gt;</w:t>
      </w:r>
      <w:r>
        <w:rPr>
          <w:rtl/>
        </w:rPr>
        <w:t xml:space="preserve">   </w:t>
      </w:r>
      <w:bookmarkEnd w:id="17076"/>
    </w:p>
    <w:p w:rsidR="00553E33" w:rsidRDefault="00553E33" w:rsidP="00C016CD">
      <w:pPr>
        <w:ind w:firstLine="0"/>
        <w:rPr>
          <w:rtl/>
        </w:rPr>
      </w:pPr>
      <w:r>
        <w:rPr>
          <w:rFonts w:hint="cs"/>
          <w:rtl/>
        </w:rPr>
        <w:t>(קורא בשמות חברי הכנסת)</w:t>
      </w:r>
    </w:p>
    <w:p w:rsidR="00553E33" w:rsidRDefault="00553E33" w:rsidP="009635F5">
      <w:pPr>
        <w:rPr>
          <w:rtl/>
        </w:rPr>
      </w:pPr>
    </w:p>
    <w:p w:rsidR="00553E33" w:rsidRDefault="00553E33" w:rsidP="009635F5">
      <w:pPr>
        <w:rPr>
          <w:rtl/>
        </w:rPr>
      </w:pPr>
      <w:r>
        <w:rPr>
          <w:rtl/>
        </w:rPr>
        <w:t>אלון שוסטר</w:t>
      </w:r>
      <w:r>
        <w:rPr>
          <w:rtl/>
        </w:rPr>
        <w:tab/>
      </w:r>
      <w:r>
        <w:rPr>
          <w:rtl/>
        </w:rPr>
        <w:tab/>
        <w:t xml:space="preserve">–   </w:t>
      </w:r>
      <w:r>
        <w:rPr>
          <w:rFonts w:hint="cs"/>
          <w:rtl/>
        </w:rPr>
        <w:t>נגד</w:t>
      </w:r>
    </w:p>
    <w:p w:rsidR="00553E33" w:rsidRDefault="00553E33" w:rsidP="009635F5">
      <w:pPr>
        <w:rPr>
          <w:rtl/>
        </w:rPr>
      </w:pPr>
      <w:r>
        <w:rPr>
          <w:rtl/>
        </w:rPr>
        <w:lastRenderedPageBreak/>
        <w:t>יובל שטייניץ</w:t>
      </w:r>
      <w:r>
        <w:rPr>
          <w:rtl/>
        </w:rPr>
        <w:tab/>
      </w:r>
      <w:r>
        <w:rPr>
          <w:rtl/>
        </w:rPr>
        <w:tab/>
        <w:t xml:space="preserve">–   </w:t>
      </w:r>
      <w:r>
        <w:rPr>
          <w:rFonts w:hint="cs"/>
          <w:rtl/>
        </w:rPr>
        <w:t>בעד</w:t>
      </w:r>
    </w:p>
    <w:p w:rsidR="00553E33" w:rsidRDefault="00553E33" w:rsidP="009635F5">
      <w:pPr>
        <w:rPr>
          <w:rtl/>
        </w:rPr>
      </w:pPr>
      <w:r>
        <w:rPr>
          <w:rtl/>
        </w:rPr>
        <w:t>קטי קטרין שטרית</w:t>
      </w:r>
      <w:r>
        <w:rPr>
          <w:rtl/>
        </w:rPr>
        <w:tab/>
        <w:t xml:space="preserve">–   </w:t>
      </w:r>
      <w:r>
        <w:rPr>
          <w:rFonts w:hint="cs"/>
          <w:rtl/>
        </w:rPr>
        <w:t>בעד</w:t>
      </w:r>
    </w:p>
    <w:p w:rsidR="00553E33" w:rsidRDefault="00553E33" w:rsidP="00C016CD">
      <w:pPr>
        <w:rPr>
          <w:rtl/>
          <w:lang w:eastAsia="he-IL"/>
        </w:rPr>
      </w:pPr>
      <w:bookmarkStart w:id="17077" w:name="_ETM_Q70_512321"/>
      <w:bookmarkStart w:id="17078" w:name="_ETM_Q70_512457"/>
      <w:bookmarkEnd w:id="17077"/>
      <w:bookmarkEnd w:id="17078"/>
    </w:p>
    <w:p w:rsidR="00553E33" w:rsidRDefault="00553E33" w:rsidP="00C016CD">
      <w:pPr>
        <w:pStyle w:val="af5"/>
        <w:rPr>
          <w:rtl/>
        </w:rPr>
      </w:pPr>
      <w:bookmarkStart w:id="17079" w:name="_ETM_Q70_512610"/>
      <w:bookmarkStart w:id="17080" w:name="_ETM_Q70_512709"/>
      <w:bookmarkStart w:id="17081" w:name="ET_interruption_קריאות_39"/>
      <w:bookmarkEnd w:id="17079"/>
      <w:bookmarkEnd w:id="17080"/>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bookmarkEnd w:id="17081"/>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082" w:name="ET_yor_6245_13"/>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08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טוב, תוציא אותם עוד פעם. ביקשתי. </w:t>
      </w:r>
    </w:p>
    <w:p w:rsidR="00553E33" w:rsidRDefault="00553E33" w:rsidP="00C016CD">
      <w:pPr>
        <w:rPr>
          <w:rtl/>
          <w:lang w:eastAsia="he-IL"/>
        </w:rPr>
      </w:pPr>
      <w:bookmarkStart w:id="17083" w:name="_ETM_Q70_526984"/>
      <w:bookmarkStart w:id="17084" w:name="_ETM_Q70_527058"/>
      <w:bookmarkEnd w:id="17083"/>
      <w:bookmarkEnd w:id="17084"/>
    </w:p>
    <w:p w:rsidR="00553E33" w:rsidRDefault="00553E33" w:rsidP="00C016CD">
      <w:pPr>
        <w:pStyle w:val="af5"/>
        <w:rPr>
          <w:rtl/>
        </w:rPr>
      </w:pPr>
      <w:bookmarkStart w:id="17085" w:name="_ETM_Q70_527200"/>
      <w:bookmarkStart w:id="17086" w:name="_ETM_Q70_527271"/>
      <w:bookmarkStart w:id="17087" w:name="ET_interruption_קריאות_40"/>
      <w:bookmarkEnd w:id="17085"/>
      <w:bookmarkEnd w:id="17086"/>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bookmarkEnd w:id="17087"/>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p>
    <w:p w:rsidR="00553E33" w:rsidRDefault="00553E33" w:rsidP="00C016CD">
      <w:pPr>
        <w:rPr>
          <w:rtl/>
          <w:lang w:eastAsia="he-IL"/>
        </w:rPr>
      </w:pPr>
      <w:bookmarkStart w:id="17088" w:name="_ETM_Q70_527418"/>
      <w:bookmarkStart w:id="17089" w:name="_ETM_Q70_527495"/>
      <w:bookmarkEnd w:id="17088"/>
      <w:bookmarkEnd w:id="17089"/>
    </w:p>
    <w:p w:rsidR="00553E33" w:rsidRDefault="00553E33" w:rsidP="00C016CD">
      <w:pPr>
        <w:rPr>
          <w:rtl/>
          <w:lang w:eastAsia="he-IL"/>
        </w:rPr>
      </w:pPr>
      <w:bookmarkStart w:id="17090" w:name="_ETM_Q70_527637"/>
      <w:bookmarkStart w:id="17091" w:name="_ETM_Q70_527708"/>
      <w:bookmarkEnd w:id="17090"/>
      <w:bookmarkEnd w:id="17091"/>
      <w:r>
        <w:rPr>
          <w:rFonts w:hint="cs"/>
          <w:rtl/>
          <w:lang w:eastAsia="he-IL"/>
        </w:rPr>
        <w:t>חבר'ה, תוציאו אותם. עוד פעם תצאו שניכם. שניכם החוצה. הכנסתי אתכם והתחלתם עוד פעם לריב.</w:t>
      </w:r>
    </w:p>
    <w:p w:rsidR="00553E33" w:rsidRDefault="00553E33" w:rsidP="00C016CD">
      <w:pPr>
        <w:rPr>
          <w:rtl/>
          <w:lang w:eastAsia="he-IL"/>
        </w:rPr>
      </w:pPr>
    </w:p>
    <w:p w:rsidR="00553E33" w:rsidRDefault="00553E33" w:rsidP="00C016CD">
      <w:pPr>
        <w:pStyle w:val="af5"/>
        <w:keepNext/>
        <w:rPr>
          <w:rtl/>
        </w:rPr>
      </w:pPr>
      <w:bookmarkStart w:id="17092" w:name="ET_interruption_5292_14"/>
      <w:r w:rsidRPr="00A50F9F">
        <w:rPr>
          <w:rStyle w:val="TagStyle"/>
          <w:rtl/>
        </w:rPr>
        <w:t xml:space="preserve"> &lt;&lt; קריאה &gt;&gt; </w:t>
      </w:r>
      <w:r>
        <w:rPr>
          <w:rtl/>
        </w:rPr>
        <w:t>אוסאמה סעדי (הרשימה המשותפת):</w:t>
      </w:r>
      <w:r w:rsidRPr="00A50F9F">
        <w:rPr>
          <w:rStyle w:val="TagStyle"/>
          <w:rtl/>
        </w:rPr>
        <w:t xml:space="preserve"> &lt;&lt; קריאה &gt;&gt;</w:t>
      </w:r>
      <w:r>
        <w:rPr>
          <w:rtl/>
        </w:rPr>
        <w:t xml:space="preserve">   </w:t>
      </w:r>
      <w:bookmarkEnd w:id="17092"/>
    </w:p>
    <w:p w:rsidR="00553E33" w:rsidRDefault="00553E33" w:rsidP="004C49C7">
      <w:pPr>
        <w:rPr>
          <w:rtl/>
          <w:lang w:eastAsia="he-IL"/>
        </w:rPr>
      </w:pPr>
    </w:p>
    <w:p w:rsidR="00553E33" w:rsidRDefault="00553E33" w:rsidP="00C016CD">
      <w:pPr>
        <w:rPr>
          <w:rtl/>
          <w:lang w:eastAsia="he-IL"/>
        </w:rPr>
      </w:pPr>
      <w:r>
        <w:rPr>
          <w:rFonts w:hint="cs"/>
          <w:rtl/>
          <w:lang w:eastAsia="he-IL"/>
        </w:rPr>
        <w:t>למה הוצאת?</w:t>
      </w:r>
    </w:p>
    <w:p w:rsidR="00553E33" w:rsidRDefault="00553E33" w:rsidP="00C016CD">
      <w:pPr>
        <w:rPr>
          <w:rtl/>
          <w:lang w:eastAsia="he-IL"/>
        </w:rPr>
      </w:pPr>
      <w:bookmarkStart w:id="17093" w:name="_ETM_Q70_558473"/>
      <w:bookmarkStart w:id="17094" w:name="_ETM_Q70_558592"/>
      <w:bookmarkEnd w:id="17093"/>
      <w:bookmarkEnd w:id="17094"/>
    </w:p>
    <w:p w:rsidR="00553E33" w:rsidRDefault="00553E33" w:rsidP="00C016CD">
      <w:pPr>
        <w:pStyle w:val="af5"/>
        <w:rPr>
          <w:rtl/>
        </w:rPr>
      </w:pPr>
      <w:bookmarkStart w:id="17095" w:name="_ETM_Q70_558665"/>
      <w:bookmarkStart w:id="17096" w:name="_ETM_Q70_558740"/>
      <w:bookmarkStart w:id="17097" w:name="ET_interruption_קריאות_41"/>
      <w:bookmarkEnd w:id="17095"/>
      <w:bookmarkEnd w:id="17096"/>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bookmarkEnd w:id="17097"/>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098" w:name="ET_yor_6245_15"/>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098"/>
    </w:p>
    <w:p w:rsidR="00553E33" w:rsidRDefault="00553E33" w:rsidP="004C49C7">
      <w:pPr>
        <w:rPr>
          <w:rtl/>
          <w:lang w:eastAsia="he-IL"/>
        </w:rPr>
      </w:pPr>
    </w:p>
    <w:p w:rsidR="00553E33" w:rsidRDefault="00553E33" w:rsidP="00C016CD">
      <w:pPr>
        <w:rPr>
          <w:rtl/>
          <w:lang w:eastAsia="he-IL"/>
        </w:rPr>
      </w:pPr>
      <w:r>
        <w:rPr>
          <w:rFonts w:hint="cs"/>
          <w:rtl/>
          <w:lang w:eastAsia="he-IL"/>
        </w:rPr>
        <w:t>מה הולך? מה קורה לכם? הכנסתי אתכם לא כדי שתריבו עוד פעם.</w:t>
      </w:r>
    </w:p>
    <w:p w:rsidR="00553E33" w:rsidRDefault="00553E33" w:rsidP="00C016CD">
      <w:pPr>
        <w:rPr>
          <w:rtl/>
          <w:lang w:eastAsia="he-IL"/>
        </w:rPr>
      </w:pPr>
      <w:bookmarkStart w:id="17099" w:name="_ETM_Q70_566537"/>
      <w:bookmarkStart w:id="17100" w:name="_ETM_Q70_566638"/>
      <w:bookmarkEnd w:id="17099"/>
      <w:bookmarkEnd w:id="17100"/>
    </w:p>
    <w:p w:rsidR="00553E33" w:rsidRDefault="00553E33" w:rsidP="00C016CD">
      <w:pPr>
        <w:pStyle w:val="af5"/>
        <w:rPr>
          <w:rtl/>
        </w:rPr>
      </w:pPr>
      <w:bookmarkStart w:id="17101" w:name="_ETM_Q70_566726"/>
      <w:bookmarkStart w:id="17102" w:name="_ETM_Q70_566835"/>
      <w:bookmarkEnd w:id="17101"/>
      <w:bookmarkEnd w:id="17102"/>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bookmarkStart w:id="17103" w:name="_ETM_Q70_548009"/>
      <w:bookmarkStart w:id="17104" w:name="_ETM_Q70_548133"/>
      <w:bookmarkEnd w:id="17103"/>
      <w:bookmarkEnd w:id="17104"/>
    </w:p>
    <w:p w:rsidR="00553E33" w:rsidRDefault="00553E33" w:rsidP="00C016CD">
      <w:pPr>
        <w:pStyle w:val="af5"/>
        <w:keepNext/>
        <w:rPr>
          <w:rtl/>
        </w:rPr>
      </w:pPr>
      <w:bookmarkStart w:id="17105" w:name="_ETM_Q70_548585"/>
      <w:bookmarkStart w:id="17106" w:name="_ETM_Q70_548718"/>
      <w:bookmarkStart w:id="17107" w:name="ET_interruption_6327_32"/>
      <w:bookmarkEnd w:id="17105"/>
      <w:bookmarkEnd w:id="17106"/>
      <w:r w:rsidRPr="00FA6634">
        <w:rPr>
          <w:rStyle w:val="TagStyle"/>
          <w:rtl/>
        </w:rPr>
        <w:lastRenderedPageBreak/>
        <w:t xml:space="preserve"> &lt;&lt; קריאה &gt;&gt; </w:t>
      </w:r>
      <w:r>
        <w:rPr>
          <w:rtl/>
        </w:rPr>
        <w:t>מזכיר הכנסת דן מרזוק:</w:t>
      </w:r>
      <w:r w:rsidRPr="00FA6634">
        <w:rPr>
          <w:rStyle w:val="TagStyle"/>
          <w:rtl/>
        </w:rPr>
        <w:t xml:space="preserve"> &lt;&lt; קריאה &gt;&gt;</w:t>
      </w:r>
      <w:r>
        <w:rPr>
          <w:rtl/>
        </w:rPr>
        <w:t xml:space="preserve">   </w:t>
      </w:r>
      <w:bookmarkEnd w:id="17107"/>
    </w:p>
    <w:p w:rsidR="00553E33" w:rsidRDefault="00553E33" w:rsidP="00C016CD">
      <w:pPr>
        <w:ind w:firstLine="0"/>
        <w:rPr>
          <w:rtl/>
          <w:lang w:eastAsia="he-IL"/>
        </w:rPr>
      </w:pPr>
      <w:r>
        <w:rPr>
          <w:rFonts w:hint="cs"/>
          <w:rtl/>
          <w:lang w:eastAsia="he-IL"/>
        </w:rPr>
        <w:t>(קורא בשמות חברי הכנסת)</w:t>
      </w:r>
    </w:p>
    <w:p w:rsidR="00553E33" w:rsidRPr="00683BBA" w:rsidRDefault="00553E33" w:rsidP="00C016CD">
      <w:pPr>
        <w:rPr>
          <w:rtl/>
          <w:lang w:eastAsia="he-IL"/>
        </w:rPr>
      </w:pPr>
    </w:p>
    <w:p w:rsidR="00553E33" w:rsidRDefault="00553E33" w:rsidP="009635F5">
      <w:pPr>
        <w:rPr>
          <w:rtl/>
        </w:rPr>
      </w:pPr>
      <w:bookmarkStart w:id="17108" w:name="_ETM_Q70_552341"/>
      <w:bookmarkEnd w:id="17108"/>
      <w:r>
        <w:rPr>
          <w:rtl/>
        </w:rPr>
        <w:t>אלעזר שטרן</w:t>
      </w:r>
      <w:r>
        <w:rPr>
          <w:rtl/>
        </w:rPr>
        <w:tab/>
      </w:r>
      <w:r>
        <w:rPr>
          <w:rtl/>
        </w:rPr>
        <w:tab/>
        <w:t xml:space="preserve">–   </w:t>
      </w:r>
      <w:r>
        <w:rPr>
          <w:rFonts w:hint="cs"/>
          <w:rtl/>
        </w:rPr>
        <w:t>נגד</w:t>
      </w:r>
    </w:p>
    <w:p w:rsidR="00553E33" w:rsidRDefault="00553E33" w:rsidP="009635F5">
      <w:pPr>
        <w:rPr>
          <w:rtl/>
        </w:rPr>
      </w:pPr>
      <w:r>
        <w:rPr>
          <w:rtl/>
        </w:rPr>
        <w:t>יוסף שיין</w:t>
      </w:r>
      <w:r>
        <w:rPr>
          <w:rtl/>
        </w:rPr>
        <w:tab/>
      </w:r>
      <w:r>
        <w:rPr>
          <w:rtl/>
        </w:rPr>
        <w:tab/>
        <w:t xml:space="preserve">–   </w:t>
      </w:r>
      <w:r>
        <w:rPr>
          <w:rFonts w:hint="cs"/>
          <w:rtl/>
        </w:rPr>
        <w:t>אינו נוכח</w:t>
      </w:r>
    </w:p>
    <w:p w:rsidR="00553E33" w:rsidRDefault="00553E33" w:rsidP="009635F5">
      <w:pPr>
        <w:rPr>
          <w:rtl/>
        </w:rPr>
      </w:pPr>
    </w:p>
    <w:p w:rsidR="00553E33" w:rsidRDefault="00553E33" w:rsidP="00C016CD">
      <w:pPr>
        <w:pStyle w:val="af6"/>
        <w:keepNext/>
        <w:rPr>
          <w:rtl/>
        </w:rPr>
      </w:pPr>
      <w:bookmarkStart w:id="17109" w:name="ET_yor_6245_16"/>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10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אחמד, אני </w:t>
      </w:r>
      <w:r>
        <w:rPr>
          <w:rtl/>
          <w:lang w:eastAsia="he-IL"/>
        </w:rPr>
        <w:t>–</w:t>
      </w:r>
      <w:r>
        <w:rPr>
          <w:rFonts w:hint="cs"/>
          <w:rtl/>
          <w:lang w:eastAsia="he-IL"/>
        </w:rPr>
        <w:t xml:space="preserve"> עוד פעם אחת אתם תמשיכו. מספיק כבר. </w:t>
      </w:r>
      <w:bookmarkStart w:id="17110" w:name="_ETM_Q70_592817"/>
      <w:bookmarkEnd w:id="17110"/>
    </w:p>
    <w:p w:rsidR="00553E33" w:rsidRDefault="00553E33" w:rsidP="00C016CD">
      <w:pPr>
        <w:rPr>
          <w:rtl/>
          <w:lang w:eastAsia="he-IL"/>
        </w:rPr>
      </w:pPr>
      <w:bookmarkStart w:id="17111" w:name="_ETM_Q70_599971"/>
      <w:bookmarkStart w:id="17112" w:name="_ETM_Q70_600078"/>
      <w:bookmarkEnd w:id="17111"/>
      <w:bookmarkEnd w:id="17112"/>
    </w:p>
    <w:p w:rsidR="00553E33" w:rsidRDefault="00553E33" w:rsidP="00C016CD">
      <w:pPr>
        <w:pStyle w:val="af5"/>
        <w:rPr>
          <w:rtl/>
        </w:rPr>
      </w:pPr>
      <w:bookmarkStart w:id="17113" w:name="_ETM_Q70_600209"/>
      <w:bookmarkStart w:id="17114" w:name="_ETM_Q70_600302"/>
      <w:bookmarkEnd w:id="17113"/>
      <w:bookmarkEnd w:id="17114"/>
      <w:r w:rsidRPr="00F72508">
        <w:rPr>
          <w:rStyle w:val="TagStyle"/>
          <w:rtl/>
        </w:rPr>
        <w:t xml:space="preserve"> &lt;&lt; קריאה &gt;&gt; </w:t>
      </w:r>
      <w:r>
        <w:rPr>
          <w:rtl/>
        </w:rPr>
        <w:t>קריאות:</w:t>
      </w:r>
      <w:r w:rsidRPr="00F72508">
        <w:rPr>
          <w:rStyle w:val="TagStyle"/>
          <w:rtl/>
        </w:rPr>
        <w:t xml:space="preserve"> &lt;&lt; קריאה &gt;&gt;</w:t>
      </w:r>
      <w:r>
        <w:rPr>
          <w:rtl/>
        </w:rPr>
        <w:t xml:space="preserve">  </w:t>
      </w:r>
    </w:p>
    <w:p w:rsidR="00553E33" w:rsidRDefault="00553E33" w:rsidP="00C016CD">
      <w:pPr>
        <w:rPr>
          <w:b/>
          <w:bCs/>
          <w:u w:val="single"/>
          <w:rtl/>
          <w:lang w:eastAsia="he-IL"/>
        </w:rPr>
      </w:pPr>
      <w:r>
        <w:rPr>
          <w:b/>
          <w:bCs/>
          <w:u w:val="single"/>
          <w:rtl/>
          <w:lang w:eastAsia="he-IL"/>
        </w:rPr>
        <w:t xml:space="preserve"> </w:t>
      </w: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115" w:name="_ETM_Q70_601601"/>
      <w:bookmarkStart w:id="17116" w:name="_ETM_Q70_601699"/>
      <w:bookmarkStart w:id="17117" w:name="ET_yor_6245_33"/>
      <w:bookmarkEnd w:id="17115"/>
      <w:bookmarkEnd w:id="17116"/>
      <w:r w:rsidRPr="00FA6634">
        <w:rPr>
          <w:rStyle w:val="TagStyle"/>
          <w:rtl/>
        </w:rPr>
        <w:t xml:space="preserve"> &lt;&lt; יור &gt;&gt; </w:t>
      </w:r>
      <w:r>
        <w:rPr>
          <w:rtl/>
        </w:rPr>
        <w:t>היו"ר דוד ביטן:</w:t>
      </w:r>
      <w:r w:rsidRPr="00FA6634">
        <w:rPr>
          <w:rStyle w:val="TagStyle"/>
          <w:rtl/>
        </w:rPr>
        <w:t xml:space="preserve"> &lt;&lt; יור &gt;&gt;</w:t>
      </w:r>
      <w:r>
        <w:rPr>
          <w:rtl/>
        </w:rPr>
        <w:t xml:space="preserve">   </w:t>
      </w:r>
      <w:bookmarkEnd w:id="17117"/>
    </w:p>
    <w:p w:rsidR="00553E33" w:rsidRDefault="00553E33" w:rsidP="004C49C7">
      <w:pPr>
        <w:rPr>
          <w:rtl/>
          <w:lang w:eastAsia="he-IL"/>
        </w:rPr>
      </w:pPr>
    </w:p>
    <w:p w:rsidR="00553E33" w:rsidRDefault="00553E33" w:rsidP="00C016CD">
      <w:pPr>
        <w:rPr>
          <w:rtl/>
          <w:lang w:eastAsia="he-IL"/>
        </w:rPr>
      </w:pPr>
      <w:bookmarkStart w:id="17118" w:name="_ETM_Q70_602704"/>
      <w:bookmarkStart w:id="17119" w:name="_ETM_Q70_592886"/>
      <w:bookmarkStart w:id="17120" w:name="_ETM_Q70_593036"/>
      <w:bookmarkStart w:id="17121" w:name="_ETM_Q70_593119"/>
      <w:bookmarkStart w:id="17122" w:name="_ETM_Q70_593273"/>
      <w:bookmarkStart w:id="17123" w:name="_ETM_Q70_593341"/>
      <w:bookmarkEnd w:id="17118"/>
      <w:bookmarkEnd w:id="17119"/>
      <w:bookmarkEnd w:id="17120"/>
      <w:bookmarkEnd w:id="17121"/>
      <w:bookmarkEnd w:id="17122"/>
      <w:bookmarkEnd w:id="17123"/>
      <w:r>
        <w:rPr>
          <w:rFonts w:hint="cs"/>
          <w:rtl/>
          <w:lang w:eastAsia="he-IL"/>
        </w:rPr>
        <w:t xml:space="preserve">שב פה. רגע. שב פה. אחמד, תישאר שם. כל אחד רחוק. מספיק, זה לא יפה. זה הכול. אתה לא תמים עד כדי כך. מספיק, אחמד. </w:t>
      </w:r>
      <w:bookmarkStart w:id="17124" w:name="_ETM_Q70_610287"/>
      <w:bookmarkEnd w:id="17124"/>
      <w:r>
        <w:rPr>
          <w:rFonts w:hint="cs"/>
          <w:rtl/>
          <w:lang w:eastAsia="he-IL"/>
        </w:rPr>
        <w:t xml:space="preserve">די. </w:t>
      </w:r>
    </w:p>
    <w:p w:rsidR="00553E33" w:rsidRDefault="00553E33" w:rsidP="00C016CD">
      <w:pPr>
        <w:rPr>
          <w:rtl/>
          <w:lang w:eastAsia="he-IL"/>
        </w:rPr>
      </w:pPr>
    </w:p>
    <w:p w:rsidR="00553E33" w:rsidRDefault="00553E33" w:rsidP="00C016CD">
      <w:pPr>
        <w:pStyle w:val="af5"/>
        <w:keepNext/>
        <w:rPr>
          <w:rtl/>
        </w:rPr>
      </w:pPr>
      <w:bookmarkStart w:id="17125" w:name="ET_interruption_6147_17"/>
      <w:r w:rsidRPr="00A50F9F">
        <w:rPr>
          <w:rStyle w:val="TagStyle"/>
          <w:rtl/>
        </w:rPr>
        <w:t xml:space="preserve"> &lt;&lt; קריאה &gt;&gt; </w:t>
      </w:r>
      <w:r>
        <w:rPr>
          <w:rtl/>
        </w:rPr>
        <w:t>איתמר בן גביר (הציונות הדתית):</w:t>
      </w:r>
      <w:r w:rsidRPr="00A50F9F">
        <w:rPr>
          <w:rStyle w:val="TagStyle"/>
          <w:rtl/>
        </w:rPr>
        <w:t xml:space="preserve"> &lt;&lt; קריאה &gt;&gt;</w:t>
      </w:r>
      <w:r>
        <w:rPr>
          <w:rtl/>
        </w:rPr>
        <w:t xml:space="preserve">   </w:t>
      </w:r>
      <w:bookmarkEnd w:id="17125"/>
    </w:p>
    <w:p w:rsidR="00553E33" w:rsidRDefault="00553E33" w:rsidP="004C49C7">
      <w:pPr>
        <w:rPr>
          <w:rtl/>
          <w:lang w:eastAsia="he-IL"/>
        </w:rPr>
      </w:pPr>
    </w:p>
    <w:p w:rsidR="00553E33" w:rsidRDefault="00553E33" w:rsidP="00C016CD">
      <w:pPr>
        <w:rPr>
          <w:rtl/>
          <w:lang w:eastAsia="he-IL"/>
        </w:rPr>
      </w:pPr>
      <w:r>
        <w:rPr>
          <w:rFonts w:hint="cs"/>
          <w:rtl/>
          <w:lang w:eastAsia="he-IL"/>
        </w:rPr>
        <w:t>הם מנסים לתקוף אותי.</w:t>
      </w:r>
    </w:p>
    <w:p w:rsidR="00553E33" w:rsidRDefault="00553E33" w:rsidP="00C016CD">
      <w:pPr>
        <w:rPr>
          <w:rtl/>
          <w:lang w:eastAsia="he-IL"/>
        </w:rPr>
      </w:pPr>
    </w:p>
    <w:p w:rsidR="00553E33" w:rsidRDefault="00553E33" w:rsidP="00C016CD">
      <w:pPr>
        <w:pStyle w:val="af6"/>
        <w:keepNext/>
        <w:rPr>
          <w:rtl/>
        </w:rPr>
      </w:pPr>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די כבר. מה קרה לכם?</w:t>
      </w:r>
    </w:p>
    <w:p w:rsidR="00553E33" w:rsidRDefault="00553E33" w:rsidP="00C016CD">
      <w:pPr>
        <w:rPr>
          <w:rtl/>
          <w:lang w:eastAsia="he-IL"/>
        </w:rPr>
      </w:pPr>
    </w:p>
    <w:p w:rsidR="00553E33" w:rsidRDefault="00553E33" w:rsidP="00C016CD">
      <w:pPr>
        <w:pStyle w:val="af5"/>
        <w:keepNext/>
        <w:rPr>
          <w:rtl/>
        </w:rPr>
      </w:pPr>
      <w:r w:rsidRPr="00A50F9F">
        <w:rPr>
          <w:rStyle w:val="TagStyle"/>
          <w:rtl/>
        </w:rPr>
        <w:t xml:space="preserve">&lt;&lt; קריאה &gt;&gt; </w:t>
      </w:r>
      <w:r>
        <w:rPr>
          <w:rtl/>
        </w:rPr>
        <w:t>איתמר בן גביר (הציונות הדתית):</w:t>
      </w:r>
      <w:r w:rsidRPr="00A50F9F">
        <w:rPr>
          <w:rStyle w:val="TagStyle"/>
          <w:rtl/>
        </w:rPr>
        <w:t xml:space="preserve"> &lt;&lt; קריאה &gt;&gt;</w:t>
      </w:r>
      <w:r>
        <w:rPr>
          <w:rtl/>
        </w:rPr>
        <w:t xml:space="preserve">   </w:t>
      </w:r>
    </w:p>
    <w:p w:rsidR="00553E33" w:rsidRDefault="00553E33" w:rsidP="00C016CD">
      <w:pPr>
        <w:rPr>
          <w:rtl/>
          <w:lang w:eastAsia="he-IL"/>
        </w:rPr>
      </w:pPr>
      <w:bookmarkStart w:id="17126" w:name="_ETM_Q70_621621"/>
      <w:bookmarkStart w:id="17127" w:name="_ETM_Q70_621743"/>
      <w:bookmarkStart w:id="17128" w:name="_ETM_Q70_621810"/>
      <w:bookmarkStart w:id="17129" w:name="_ETM_Q70_621955"/>
      <w:bookmarkEnd w:id="17126"/>
      <w:bookmarkEnd w:id="17127"/>
      <w:bookmarkEnd w:id="17128"/>
      <w:bookmarkEnd w:id="17129"/>
    </w:p>
    <w:p w:rsidR="00553E33" w:rsidRDefault="00553E33" w:rsidP="00C016CD">
      <w:pPr>
        <w:rPr>
          <w:rtl/>
          <w:lang w:eastAsia="he-IL"/>
        </w:rPr>
      </w:pPr>
      <w:r>
        <w:rPr>
          <w:rFonts w:hint="cs"/>
          <w:rtl/>
          <w:lang w:eastAsia="he-IL"/>
        </w:rPr>
        <w:t>החמאס ניסה בשבוע שעבר לתקוף אותי.</w:t>
      </w:r>
    </w:p>
    <w:p w:rsidR="00553E33" w:rsidRDefault="00553E33" w:rsidP="00C016CD">
      <w:pPr>
        <w:rPr>
          <w:rtl/>
          <w:lang w:eastAsia="he-IL"/>
        </w:rPr>
      </w:pPr>
    </w:p>
    <w:p w:rsidR="00553E33" w:rsidRDefault="00553E33" w:rsidP="00C016CD">
      <w:pPr>
        <w:pStyle w:val="af6"/>
        <w:keepNext/>
        <w:rPr>
          <w:rtl/>
        </w:rPr>
      </w:pPr>
      <w:bookmarkStart w:id="17130" w:name="ET_yor_6245_19"/>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130"/>
    </w:p>
    <w:p w:rsidR="00553E33" w:rsidRDefault="00553E33" w:rsidP="004C49C7">
      <w:pPr>
        <w:rPr>
          <w:rtl/>
          <w:lang w:eastAsia="he-IL"/>
        </w:rPr>
      </w:pPr>
    </w:p>
    <w:p w:rsidR="00553E33" w:rsidRDefault="00553E33" w:rsidP="00C016CD">
      <w:pPr>
        <w:rPr>
          <w:rtl/>
          <w:lang w:eastAsia="he-IL"/>
        </w:rPr>
      </w:pPr>
      <w:r>
        <w:rPr>
          <w:rFonts w:hint="cs"/>
          <w:rtl/>
          <w:lang w:eastAsia="he-IL"/>
        </w:rPr>
        <w:t>מה אתה רוצה? מה?</w:t>
      </w:r>
    </w:p>
    <w:p w:rsidR="00553E33" w:rsidRDefault="00553E33" w:rsidP="00C016CD">
      <w:pPr>
        <w:rPr>
          <w:rtl/>
          <w:lang w:eastAsia="he-IL"/>
        </w:rPr>
      </w:pPr>
    </w:p>
    <w:p w:rsidR="00553E33" w:rsidRDefault="00553E33" w:rsidP="00C016CD">
      <w:pPr>
        <w:pStyle w:val="af5"/>
        <w:rPr>
          <w:rtl/>
        </w:rPr>
      </w:pPr>
      <w:r w:rsidRPr="00F72508">
        <w:rPr>
          <w:rStyle w:val="TagStyle"/>
          <w:rtl/>
        </w:rPr>
        <w:t xml:space="preserve">&lt;&lt; קריאה &gt;&gt; </w:t>
      </w:r>
      <w:r>
        <w:rPr>
          <w:rtl/>
        </w:rPr>
        <w:t>קריאות:</w:t>
      </w:r>
      <w:r w:rsidRPr="00F72508">
        <w:rPr>
          <w:rStyle w:val="TagStyle"/>
          <w:rtl/>
        </w:rPr>
        <w:t xml:space="preserve"> &lt;&lt; קריאה &gt;&gt;</w:t>
      </w:r>
      <w:r>
        <w:rPr>
          <w:rtl/>
        </w:rPr>
        <w:t xml:space="preserve">  </w:t>
      </w:r>
    </w:p>
    <w:p w:rsidR="00553E33" w:rsidRDefault="00553E33" w:rsidP="00C016CD">
      <w:pPr>
        <w:rPr>
          <w:b/>
          <w:bCs/>
          <w:u w:val="single"/>
          <w:rtl/>
          <w:lang w:eastAsia="he-IL"/>
        </w:rPr>
      </w:pPr>
      <w:r>
        <w:rPr>
          <w:b/>
          <w:bCs/>
          <w:u w:val="single"/>
          <w:rtl/>
          <w:lang w:eastAsia="he-IL"/>
        </w:rPr>
        <w:lastRenderedPageBreak/>
        <w:t xml:space="preserve"> </w:t>
      </w:r>
    </w:p>
    <w:p w:rsidR="00553E33" w:rsidRDefault="004C49C7" w:rsidP="00C016CD">
      <w:pPr>
        <w:rPr>
          <w:rtl/>
          <w:lang w:eastAsia="he-IL"/>
        </w:rPr>
      </w:pPr>
      <w:r>
        <w:rPr>
          <w:rFonts w:hint="cs"/>
          <w:rtl/>
          <w:lang w:eastAsia="he-IL"/>
        </w:rPr>
        <w:t>– – –</w:t>
      </w:r>
    </w:p>
    <w:p w:rsidR="00553E33" w:rsidRDefault="00553E33" w:rsidP="009635F5">
      <w:pPr>
        <w:rPr>
          <w:rtl/>
        </w:rPr>
      </w:pPr>
    </w:p>
    <w:p w:rsidR="00553E33" w:rsidRDefault="00553E33" w:rsidP="00C016CD">
      <w:pPr>
        <w:pStyle w:val="af5"/>
        <w:keepNext/>
        <w:rPr>
          <w:rtl/>
        </w:rPr>
      </w:pPr>
      <w:bookmarkStart w:id="17131" w:name="_ETM_Q70_657845"/>
      <w:bookmarkStart w:id="17132" w:name="_ETM_Q70_657948"/>
      <w:bookmarkStart w:id="17133" w:name="ET_interruption_6327_34"/>
      <w:bookmarkEnd w:id="17131"/>
      <w:bookmarkEnd w:id="17132"/>
      <w:r w:rsidRPr="00FA6634">
        <w:rPr>
          <w:rStyle w:val="TagStyle"/>
          <w:rtl/>
        </w:rPr>
        <w:t xml:space="preserve"> &lt;&lt; קריאה &gt;&gt; </w:t>
      </w:r>
      <w:r>
        <w:rPr>
          <w:rtl/>
        </w:rPr>
        <w:t>מזכיר הכנסת דן מרזוק:</w:t>
      </w:r>
      <w:r w:rsidRPr="00FA6634">
        <w:rPr>
          <w:rStyle w:val="TagStyle"/>
          <w:rtl/>
        </w:rPr>
        <w:t xml:space="preserve"> &lt;&lt; קריאה &gt;&gt;</w:t>
      </w:r>
      <w:r>
        <w:rPr>
          <w:rtl/>
        </w:rPr>
        <w:t xml:space="preserve">   </w:t>
      </w:r>
      <w:bookmarkEnd w:id="17133"/>
    </w:p>
    <w:p w:rsidR="00553E33" w:rsidRDefault="00553E33" w:rsidP="00C016CD">
      <w:pPr>
        <w:ind w:firstLine="0"/>
        <w:rPr>
          <w:rtl/>
          <w:lang w:eastAsia="he-IL"/>
        </w:rPr>
      </w:pPr>
      <w:r>
        <w:rPr>
          <w:rFonts w:hint="cs"/>
          <w:rtl/>
          <w:lang w:eastAsia="he-IL"/>
        </w:rPr>
        <w:t>(קורא בשמות חברי הכנסת)</w:t>
      </w:r>
    </w:p>
    <w:p w:rsidR="00553E33" w:rsidRPr="00683BBA" w:rsidRDefault="00553E33" w:rsidP="00C016CD">
      <w:pPr>
        <w:rPr>
          <w:rtl/>
          <w:lang w:eastAsia="he-IL"/>
        </w:rPr>
      </w:pPr>
    </w:p>
    <w:p w:rsidR="00553E33" w:rsidRDefault="00553E33" w:rsidP="009635F5">
      <w:pPr>
        <w:rPr>
          <w:rtl/>
        </w:rPr>
      </w:pPr>
      <w:r>
        <w:rPr>
          <w:rtl/>
        </w:rPr>
        <w:t>עמיחי שיקלי</w:t>
      </w:r>
      <w:r>
        <w:rPr>
          <w:rtl/>
        </w:rPr>
        <w:tab/>
      </w:r>
      <w:r>
        <w:rPr>
          <w:rtl/>
        </w:rPr>
        <w:tab/>
        <w:t xml:space="preserve">–   </w:t>
      </w:r>
      <w:r>
        <w:rPr>
          <w:rFonts w:hint="cs"/>
          <w:rtl/>
        </w:rPr>
        <w:t>בעד</w:t>
      </w:r>
    </w:p>
    <w:p w:rsidR="00553E33" w:rsidRDefault="00553E33" w:rsidP="009635F5">
      <w:pPr>
        <w:rPr>
          <w:rtl/>
        </w:rPr>
      </w:pPr>
      <w:r>
        <w:rPr>
          <w:rtl/>
        </w:rPr>
        <w:t>מיכל שיר סגמן</w:t>
      </w:r>
      <w:r>
        <w:rPr>
          <w:rtl/>
        </w:rPr>
        <w:tab/>
      </w:r>
      <w:r>
        <w:rPr>
          <w:rtl/>
        </w:rPr>
        <w:tab/>
        <w:t xml:space="preserve">–   </w:t>
      </w:r>
      <w:r>
        <w:rPr>
          <w:rFonts w:hint="cs"/>
          <w:rtl/>
        </w:rPr>
        <w:t>נגד</w:t>
      </w:r>
    </w:p>
    <w:p w:rsidR="00553E33" w:rsidRDefault="00553E33" w:rsidP="009635F5">
      <w:pPr>
        <w:rPr>
          <w:rtl/>
        </w:rPr>
      </w:pPr>
    </w:p>
    <w:p w:rsidR="00553E33" w:rsidRDefault="00553E33" w:rsidP="00C016CD">
      <w:pPr>
        <w:pStyle w:val="af5"/>
        <w:keepNext/>
        <w:rPr>
          <w:rtl/>
        </w:rPr>
      </w:pPr>
      <w:bookmarkStart w:id="17134" w:name="ET_interruption_5770_22"/>
      <w:r w:rsidRPr="00A50F9F">
        <w:rPr>
          <w:rStyle w:val="TagStyle"/>
          <w:rtl/>
        </w:rPr>
        <w:t xml:space="preserve"> &lt;&lt; קריאה &gt;&gt; </w:t>
      </w:r>
      <w:r>
        <w:rPr>
          <w:rtl/>
        </w:rPr>
        <w:t>מאי גולן (הליכוד):</w:t>
      </w:r>
      <w:r w:rsidRPr="00A50F9F">
        <w:rPr>
          <w:rStyle w:val="TagStyle"/>
          <w:rtl/>
        </w:rPr>
        <w:t xml:space="preserve"> &lt;&lt; קריאה &gt;&gt;</w:t>
      </w:r>
      <w:r>
        <w:rPr>
          <w:rtl/>
        </w:rPr>
        <w:t xml:space="preserve">   </w:t>
      </w:r>
      <w:bookmarkEnd w:id="17134"/>
    </w:p>
    <w:p w:rsidR="00553E33" w:rsidRDefault="00553E33" w:rsidP="004C49C7">
      <w:pPr>
        <w:rPr>
          <w:rtl/>
          <w:lang w:eastAsia="he-IL"/>
        </w:rPr>
      </w:pPr>
    </w:p>
    <w:p w:rsidR="00553E33" w:rsidRDefault="00553E33" w:rsidP="00C016CD">
      <w:pPr>
        <w:rPr>
          <w:rtl/>
          <w:lang w:eastAsia="he-IL"/>
        </w:rPr>
      </w:pPr>
      <w:r>
        <w:rPr>
          <w:rFonts w:hint="cs"/>
          <w:rtl/>
          <w:lang w:eastAsia="he-IL"/>
        </w:rPr>
        <w:t>פשיסט.</w:t>
      </w:r>
    </w:p>
    <w:p w:rsidR="00553E33" w:rsidRDefault="00553E33" w:rsidP="00C016CD">
      <w:pPr>
        <w:rPr>
          <w:rtl/>
          <w:lang w:eastAsia="he-IL"/>
        </w:rPr>
      </w:pPr>
    </w:p>
    <w:p w:rsidR="00553E33" w:rsidRDefault="00553E33" w:rsidP="00C016CD">
      <w:pPr>
        <w:pStyle w:val="af6"/>
        <w:keepNext/>
        <w:rPr>
          <w:rtl/>
        </w:rPr>
      </w:pPr>
      <w:bookmarkStart w:id="17135" w:name="ET_yor_6245_23"/>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135"/>
    </w:p>
    <w:p w:rsidR="00553E33" w:rsidRDefault="00553E33" w:rsidP="004C49C7">
      <w:pPr>
        <w:rPr>
          <w:rtl/>
          <w:lang w:eastAsia="he-IL"/>
        </w:rPr>
      </w:pPr>
    </w:p>
    <w:p w:rsidR="00553E33" w:rsidRDefault="00553E33" w:rsidP="00C016CD">
      <w:pPr>
        <w:rPr>
          <w:rtl/>
          <w:lang w:eastAsia="he-IL"/>
        </w:rPr>
      </w:pPr>
      <w:r>
        <w:rPr>
          <w:rFonts w:hint="cs"/>
          <w:rtl/>
          <w:lang w:eastAsia="he-IL"/>
        </w:rPr>
        <w:t>צאי החוצה. תוציא אותה.</w:t>
      </w:r>
    </w:p>
    <w:p w:rsidR="00553E33" w:rsidRDefault="00553E33" w:rsidP="00C016CD">
      <w:pPr>
        <w:rPr>
          <w:rtl/>
          <w:lang w:eastAsia="he-IL"/>
        </w:rPr>
      </w:pPr>
      <w:bookmarkStart w:id="17136" w:name="_ETM_Q70_683482"/>
      <w:bookmarkStart w:id="17137" w:name="_ETM_Q70_683638"/>
      <w:bookmarkEnd w:id="17136"/>
      <w:bookmarkEnd w:id="17137"/>
    </w:p>
    <w:p w:rsidR="00553E33" w:rsidRDefault="00553E33" w:rsidP="00C016CD">
      <w:pPr>
        <w:pStyle w:val="af5"/>
        <w:keepNext/>
        <w:rPr>
          <w:rtl/>
        </w:rPr>
      </w:pPr>
      <w:bookmarkStart w:id="17138" w:name="_ETM_Q70_683724"/>
      <w:bookmarkStart w:id="17139" w:name="_ETM_Q70_683835"/>
      <w:bookmarkEnd w:id="17138"/>
      <w:bookmarkEnd w:id="17139"/>
      <w:r w:rsidRPr="00A50F9F">
        <w:rPr>
          <w:rStyle w:val="TagStyle"/>
          <w:rtl/>
        </w:rPr>
        <w:t xml:space="preserve">&lt;&lt; קריאה &gt;&gt; </w:t>
      </w:r>
      <w:r>
        <w:rPr>
          <w:rtl/>
        </w:rPr>
        <w:t>מאי גולן (הליכוד):</w:t>
      </w:r>
      <w:r w:rsidRPr="00A50F9F">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תתבייש.</w:t>
      </w:r>
    </w:p>
    <w:p w:rsidR="00553E33" w:rsidRDefault="00553E33" w:rsidP="00C016CD">
      <w:pPr>
        <w:rPr>
          <w:rtl/>
          <w:lang w:eastAsia="he-IL"/>
        </w:rPr>
      </w:pPr>
    </w:p>
    <w:p w:rsidR="00553E33" w:rsidRDefault="00553E33" w:rsidP="00C016CD">
      <w:pPr>
        <w:pStyle w:val="af6"/>
        <w:keepNext/>
        <w:rPr>
          <w:rtl/>
        </w:rPr>
      </w:pPr>
      <w:bookmarkStart w:id="17140" w:name="_ETM_Q70_676810"/>
      <w:bookmarkStart w:id="17141" w:name="_ETM_Q70_676934"/>
      <w:bookmarkStart w:id="17142" w:name="ET_yor_6245_24"/>
      <w:bookmarkEnd w:id="17140"/>
      <w:bookmarkEnd w:id="17141"/>
      <w:r w:rsidRPr="00A50F9F">
        <w:rPr>
          <w:rStyle w:val="TagStyle"/>
          <w:rtl/>
        </w:rPr>
        <w:t xml:space="preserve"> &lt;&lt; יור &gt;&gt; </w:t>
      </w:r>
      <w:r>
        <w:rPr>
          <w:rtl/>
        </w:rPr>
        <w:t>היו"ר דוד ביטן:</w:t>
      </w:r>
      <w:r w:rsidRPr="00A50F9F">
        <w:rPr>
          <w:rStyle w:val="TagStyle"/>
          <w:rtl/>
        </w:rPr>
        <w:t xml:space="preserve"> &lt;&lt; יור &gt;&gt;</w:t>
      </w:r>
      <w:r>
        <w:rPr>
          <w:rtl/>
        </w:rPr>
        <w:t xml:space="preserve">   </w:t>
      </w:r>
      <w:bookmarkEnd w:id="17142"/>
    </w:p>
    <w:p w:rsidR="00553E33" w:rsidRDefault="00553E33" w:rsidP="004C49C7">
      <w:pPr>
        <w:rPr>
          <w:rtl/>
          <w:lang w:eastAsia="he-IL"/>
        </w:rPr>
      </w:pPr>
    </w:p>
    <w:p w:rsidR="00553E33" w:rsidRDefault="00553E33" w:rsidP="00C016CD">
      <w:pPr>
        <w:rPr>
          <w:rtl/>
          <w:lang w:eastAsia="he-IL"/>
        </w:rPr>
      </w:pPr>
      <w:r>
        <w:rPr>
          <w:rFonts w:hint="cs"/>
          <w:rtl/>
          <w:lang w:eastAsia="he-IL"/>
        </w:rPr>
        <w:t>מה זה הדבר הזה? כל אחד צועק.</w:t>
      </w:r>
    </w:p>
    <w:p w:rsidR="00553E33" w:rsidRDefault="00553E33" w:rsidP="00C016CD">
      <w:pPr>
        <w:rPr>
          <w:rtl/>
          <w:lang w:eastAsia="he-IL"/>
        </w:rPr>
      </w:pPr>
    </w:p>
    <w:p w:rsidR="00553E33" w:rsidRPr="00F72508" w:rsidRDefault="00553E33" w:rsidP="00C016CD">
      <w:pPr>
        <w:ind w:firstLine="0"/>
        <w:jc w:val="center"/>
        <w:rPr>
          <w:rtl/>
        </w:rPr>
      </w:pPr>
      <w:r w:rsidRPr="00F72508">
        <w:rPr>
          <w:rFonts w:hint="cs"/>
          <w:rtl/>
        </w:rPr>
        <w:t>(חברת הכנסת מאי גולן יוצאת מאולם המליאה</w:t>
      </w:r>
      <w:r w:rsidR="004C49C7">
        <w:rPr>
          <w:rFonts w:hint="cs"/>
          <w:rtl/>
        </w:rPr>
        <w:t>.</w:t>
      </w:r>
      <w:r w:rsidRPr="00F72508">
        <w:rPr>
          <w:rFonts w:hint="cs"/>
          <w:rtl/>
        </w:rPr>
        <w:t>)</w:t>
      </w:r>
    </w:p>
    <w:p w:rsidR="00553E33" w:rsidRDefault="00553E33" w:rsidP="00C016CD">
      <w:pPr>
        <w:rPr>
          <w:rtl/>
          <w:lang w:eastAsia="he-IL"/>
        </w:rPr>
      </w:pPr>
    </w:p>
    <w:p w:rsidR="00553E33" w:rsidRDefault="00553E33" w:rsidP="00C016CD">
      <w:pPr>
        <w:pStyle w:val="af5"/>
        <w:keepNext/>
        <w:rPr>
          <w:rtl/>
        </w:rPr>
      </w:pPr>
      <w:bookmarkStart w:id="17143" w:name="ET_interruption_6327_25"/>
      <w:r w:rsidRPr="00A50F9F">
        <w:rPr>
          <w:rStyle w:val="TagStyle"/>
          <w:rtl/>
        </w:rPr>
        <w:t xml:space="preserve"> &lt;&lt; קריאה &gt;&gt; </w:t>
      </w:r>
      <w:r>
        <w:rPr>
          <w:rtl/>
        </w:rPr>
        <w:t>מזכיר הכנסת דן מרזוק:</w:t>
      </w:r>
      <w:r w:rsidRPr="00A50F9F">
        <w:rPr>
          <w:rStyle w:val="TagStyle"/>
          <w:rtl/>
        </w:rPr>
        <w:t xml:space="preserve"> &lt;&lt; קריאה &gt;&gt;</w:t>
      </w:r>
      <w:r>
        <w:rPr>
          <w:rtl/>
        </w:rPr>
        <w:t xml:space="preserve">   </w:t>
      </w:r>
      <w:bookmarkEnd w:id="17143"/>
    </w:p>
    <w:p w:rsidR="00553E33" w:rsidRDefault="00553E33" w:rsidP="00C016CD">
      <w:pPr>
        <w:ind w:firstLine="0"/>
        <w:rPr>
          <w:rtl/>
          <w:lang w:eastAsia="he-IL"/>
        </w:rPr>
      </w:pPr>
      <w:r>
        <w:rPr>
          <w:rFonts w:hint="cs"/>
          <w:rtl/>
          <w:lang w:eastAsia="he-IL"/>
        </w:rPr>
        <w:t>(קורא בשמות חברי הכנסת)</w:t>
      </w:r>
    </w:p>
    <w:p w:rsidR="00553E33" w:rsidRPr="00683BBA" w:rsidRDefault="00553E33" w:rsidP="00C016CD">
      <w:pPr>
        <w:rPr>
          <w:rtl/>
          <w:lang w:eastAsia="he-IL"/>
        </w:rPr>
      </w:pPr>
    </w:p>
    <w:p w:rsidR="00553E33" w:rsidRDefault="00553E33" w:rsidP="009635F5">
      <w:pPr>
        <w:rPr>
          <w:rtl/>
        </w:rPr>
      </w:pPr>
      <w:r>
        <w:rPr>
          <w:rtl/>
        </w:rPr>
        <w:t>רם שפע</w:t>
      </w:r>
      <w:r>
        <w:rPr>
          <w:rtl/>
        </w:rPr>
        <w:tab/>
      </w:r>
      <w:r>
        <w:rPr>
          <w:rtl/>
        </w:rPr>
        <w:tab/>
      </w:r>
      <w:r>
        <w:rPr>
          <w:rtl/>
        </w:rPr>
        <w:tab/>
        <w:t xml:space="preserve">–   </w:t>
      </w:r>
      <w:r>
        <w:rPr>
          <w:rFonts w:hint="cs"/>
          <w:rtl/>
        </w:rPr>
        <w:t>נגד</w:t>
      </w:r>
    </w:p>
    <w:p w:rsidR="00553E33" w:rsidRDefault="00553E33" w:rsidP="009635F5">
      <w:pPr>
        <w:rPr>
          <w:rtl/>
        </w:rPr>
      </w:pPr>
      <w:r>
        <w:rPr>
          <w:rtl/>
        </w:rPr>
        <w:t>נירה שפק</w:t>
      </w:r>
      <w:r>
        <w:rPr>
          <w:rtl/>
        </w:rPr>
        <w:tab/>
      </w:r>
      <w:r>
        <w:rPr>
          <w:rtl/>
        </w:rPr>
        <w:tab/>
        <w:t xml:space="preserve">–   </w:t>
      </w:r>
      <w:r>
        <w:rPr>
          <w:rFonts w:hint="cs"/>
          <w:rtl/>
        </w:rPr>
        <w:t>נגד</w:t>
      </w:r>
    </w:p>
    <w:p w:rsidR="00553E33" w:rsidRDefault="00553E33" w:rsidP="009635F5">
      <w:pPr>
        <w:rPr>
          <w:rtl/>
        </w:rPr>
      </w:pPr>
    </w:p>
    <w:p w:rsidR="00553E33" w:rsidRDefault="00553E33" w:rsidP="00C016CD">
      <w:pPr>
        <w:pStyle w:val="af6"/>
        <w:keepNext/>
        <w:rPr>
          <w:rtl/>
        </w:rPr>
      </w:pPr>
      <w:r w:rsidRPr="00792583">
        <w:rPr>
          <w:rStyle w:val="TagStyle"/>
          <w:rtl/>
        </w:rPr>
        <w:t xml:space="preserve"> &lt;&lt; יור &gt;&gt; </w:t>
      </w:r>
      <w:r>
        <w:rPr>
          <w:rtl/>
        </w:rPr>
        <w:t>היו"ר דוד ביטן:</w:t>
      </w:r>
      <w:r w:rsidRPr="00792583">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די.</w:t>
      </w:r>
    </w:p>
    <w:p w:rsidR="00553E33" w:rsidRDefault="00553E33" w:rsidP="00C016CD">
      <w:pPr>
        <w:rPr>
          <w:rtl/>
          <w:lang w:eastAsia="he-IL"/>
        </w:rPr>
      </w:pPr>
    </w:p>
    <w:p w:rsidR="00553E33" w:rsidRDefault="00553E33" w:rsidP="00C016CD">
      <w:pPr>
        <w:pStyle w:val="af5"/>
        <w:keepNext/>
        <w:rPr>
          <w:rtl/>
        </w:rPr>
      </w:pPr>
      <w:bookmarkStart w:id="17144" w:name="ET_interruption_6327_27"/>
      <w:r w:rsidRPr="00792583">
        <w:rPr>
          <w:rStyle w:val="TagStyle"/>
          <w:rtl/>
        </w:rPr>
        <w:t xml:space="preserve"> &lt;&lt; קריאה &gt;&gt; </w:t>
      </w:r>
      <w:r>
        <w:rPr>
          <w:rtl/>
        </w:rPr>
        <w:t>מזכיר הכנסת דן מרזוק:</w:t>
      </w:r>
      <w:r w:rsidRPr="00792583">
        <w:rPr>
          <w:rStyle w:val="TagStyle"/>
          <w:rtl/>
        </w:rPr>
        <w:t xml:space="preserve"> &lt;&lt; קריאה &gt;&gt;</w:t>
      </w:r>
      <w:r>
        <w:rPr>
          <w:rtl/>
        </w:rPr>
        <w:t xml:space="preserve">   </w:t>
      </w:r>
      <w:bookmarkEnd w:id="17144"/>
    </w:p>
    <w:p w:rsidR="00553E33" w:rsidRDefault="00553E33" w:rsidP="00C016CD">
      <w:pPr>
        <w:ind w:firstLine="0"/>
        <w:rPr>
          <w:rtl/>
          <w:lang w:eastAsia="he-IL"/>
        </w:rPr>
      </w:pPr>
      <w:r>
        <w:rPr>
          <w:rFonts w:hint="cs"/>
          <w:rtl/>
          <w:lang w:eastAsia="he-IL"/>
        </w:rPr>
        <w:t xml:space="preserve">(קורא בשם חברת הכנסת) </w:t>
      </w:r>
    </w:p>
    <w:p w:rsidR="00553E33" w:rsidRPr="00792583" w:rsidRDefault="00553E33" w:rsidP="00C016CD">
      <w:pPr>
        <w:rPr>
          <w:rtl/>
          <w:lang w:eastAsia="he-IL"/>
        </w:rPr>
      </w:pPr>
    </w:p>
    <w:p w:rsidR="00553E33" w:rsidRDefault="00553E33" w:rsidP="009635F5">
      <w:pPr>
        <w:rPr>
          <w:rtl/>
        </w:rPr>
      </w:pPr>
      <w:r>
        <w:rPr>
          <w:rtl/>
        </w:rPr>
        <w:t>עאידה תומא סלימאן</w:t>
      </w:r>
      <w:r>
        <w:rPr>
          <w:rtl/>
        </w:rPr>
        <w:tab/>
        <w:t xml:space="preserve">–   </w:t>
      </w:r>
      <w:r>
        <w:rPr>
          <w:rFonts w:hint="cs"/>
          <w:rtl/>
        </w:rPr>
        <w:t>נגד</w:t>
      </w:r>
    </w:p>
    <w:p w:rsidR="00553E33" w:rsidRDefault="00553E33" w:rsidP="009635F5">
      <w:pPr>
        <w:rPr>
          <w:rtl/>
        </w:rPr>
      </w:pPr>
    </w:p>
    <w:p w:rsidR="00553E33" w:rsidRDefault="00553E33" w:rsidP="00C016CD">
      <w:pPr>
        <w:pStyle w:val="af6"/>
        <w:keepNext/>
        <w:rPr>
          <w:rtl/>
        </w:rPr>
      </w:pPr>
      <w:bookmarkStart w:id="17145" w:name="ET_yor_6245_28"/>
      <w:r w:rsidRPr="00792583">
        <w:rPr>
          <w:rStyle w:val="TagStyle"/>
          <w:rtl/>
        </w:rPr>
        <w:t xml:space="preserve"> &lt;&lt; יור &gt;&gt; </w:t>
      </w:r>
      <w:r>
        <w:rPr>
          <w:rtl/>
        </w:rPr>
        <w:t>היו"ר דוד ביטן:</w:t>
      </w:r>
      <w:r w:rsidRPr="00792583">
        <w:rPr>
          <w:rStyle w:val="TagStyle"/>
          <w:rtl/>
        </w:rPr>
        <w:t xml:space="preserve"> &lt;&lt; יור &gt;&gt;</w:t>
      </w:r>
      <w:r>
        <w:rPr>
          <w:rtl/>
        </w:rPr>
        <w:t xml:space="preserve">   </w:t>
      </w:r>
      <w:bookmarkEnd w:id="17145"/>
    </w:p>
    <w:p w:rsidR="00553E33" w:rsidRDefault="00553E33" w:rsidP="004C49C7">
      <w:pPr>
        <w:rPr>
          <w:rtl/>
          <w:lang w:eastAsia="he-IL"/>
        </w:rPr>
      </w:pPr>
    </w:p>
    <w:p w:rsidR="00553E33" w:rsidRDefault="00553E33" w:rsidP="00C016CD">
      <w:pPr>
        <w:rPr>
          <w:rtl/>
          <w:lang w:eastAsia="he-IL"/>
        </w:rPr>
      </w:pPr>
      <w:r>
        <w:rPr>
          <w:rFonts w:hint="cs"/>
          <w:rtl/>
          <w:lang w:eastAsia="he-IL"/>
        </w:rPr>
        <w:t>אוסאמה, די, מספיק. סבב שני. תמשיכו.</w:t>
      </w:r>
    </w:p>
    <w:p w:rsidR="00553E33" w:rsidRDefault="00553E33" w:rsidP="00C016CD">
      <w:pPr>
        <w:rPr>
          <w:rtl/>
          <w:lang w:eastAsia="he-IL"/>
        </w:rPr>
      </w:pPr>
    </w:p>
    <w:p w:rsidR="00553E33" w:rsidRDefault="00553E33" w:rsidP="00C016CD">
      <w:pPr>
        <w:pStyle w:val="af5"/>
        <w:keepNext/>
        <w:rPr>
          <w:rtl/>
        </w:rPr>
      </w:pPr>
      <w:bookmarkStart w:id="17146" w:name="ET_interruption_6327_29"/>
      <w:r w:rsidRPr="00792583">
        <w:rPr>
          <w:rStyle w:val="TagStyle"/>
          <w:rtl/>
        </w:rPr>
        <w:t xml:space="preserve"> &lt;&lt; קריאה &gt;&gt; </w:t>
      </w:r>
      <w:r>
        <w:rPr>
          <w:rtl/>
        </w:rPr>
        <w:t>מזכיר הכנסת דן מרזוק:</w:t>
      </w:r>
      <w:r w:rsidRPr="00792583">
        <w:rPr>
          <w:rStyle w:val="TagStyle"/>
          <w:rtl/>
        </w:rPr>
        <w:t xml:space="preserve"> &lt;&lt; קריאה &gt;&gt;</w:t>
      </w:r>
      <w:r>
        <w:rPr>
          <w:rtl/>
        </w:rPr>
        <w:t xml:space="preserve">   </w:t>
      </w:r>
      <w:bookmarkEnd w:id="17146"/>
    </w:p>
    <w:p w:rsidR="00553E33" w:rsidRDefault="00553E33" w:rsidP="00735CF4">
      <w:pPr>
        <w:ind w:firstLine="0"/>
        <w:rPr>
          <w:rtl/>
          <w:lang w:eastAsia="he-IL"/>
        </w:rPr>
      </w:pPr>
      <w:r>
        <w:rPr>
          <w:rFonts w:hint="cs"/>
          <w:rtl/>
          <w:lang w:eastAsia="he-IL"/>
        </w:rPr>
        <w:t>(קורא בשם חברי הכנסת)</w:t>
      </w:r>
    </w:p>
    <w:p w:rsidR="00553E33" w:rsidRPr="00683BBA" w:rsidRDefault="00553E33" w:rsidP="00C016CD">
      <w:pPr>
        <w:rPr>
          <w:rtl/>
          <w:lang w:eastAsia="he-IL"/>
        </w:rPr>
      </w:pPr>
    </w:p>
    <w:p w:rsidR="00553E33" w:rsidRDefault="00553E33" w:rsidP="00C016CD">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אינו </w:t>
      </w:r>
      <w:bookmarkStart w:id="17147" w:name="_ETM_Q70_732018"/>
      <w:bookmarkEnd w:id="17147"/>
      <w:r>
        <w:rPr>
          <w:rFonts w:hint="cs"/>
          <w:rtl/>
          <w:lang w:eastAsia="he-IL"/>
        </w:rPr>
        <w:t>נוכח</w:t>
      </w:r>
    </w:p>
    <w:p w:rsidR="00553E33" w:rsidRDefault="00553E33" w:rsidP="00C016C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53E33" w:rsidRDefault="00553E33" w:rsidP="00C016C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53E33" w:rsidRDefault="00553E33" w:rsidP="0065192D">
      <w:pPr>
        <w:rPr>
          <w:rtl/>
        </w:rPr>
      </w:pPr>
      <w:bookmarkStart w:id="17148" w:name="TOR_Q71"/>
      <w:bookmarkEnd w:id="17148"/>
      <w:r>
        <w:rPr>
          <w:rtl/>
        </w:rPr>
        <w:t>ינון אזולאי</w:t>
      </w:r>
      <w:r>
        <w:rPr>
          <w:rtl/>
        </w:rPr>
        <w:tab/>
      </w:r>
      <w:r>
        <w:rPr>
          <w:rtl/>
        </w:rPr>
        <w:tab/>
        <w:t xml:space="preserve">–   </w:t>
      </w:r>
      <w:r>
        <w:rPr>
          <w:rFonts w:hint="cs"/>
          <w:rtl/>
        </w:rPr>
        <w:t>אינו נוכח</w:t>
      </w:r>
    </w:p>
    <w:p w:rsidR="00553E33" w:rsidRDefault="00553E33" w:rsidP="0065192D">
      <w:pPr>
        <w:rPr>
          <w:rtl/>
        </w:rPr>
      </w:pPr>
      <w:r>
        <w:rPr>
          <w:rtl/>
        </w:rPr>
        <w:t>ישראל אייכלר</w:t>
      </w:r>
      <w:r>
        <w:rPr>
          <w:rtl/>
        </w:rPr>
        <w:tab/>
      </w:r>
      <w:r>
        <w:rPr>
          <w:rtl/>
        </w:rPr>
        <w:tab/>
        <w:t xml:space="preserve">–   </w:t>
      </w:r>
      <w:r>
        <w:rPr>
          <w:rFonts w:hint="cs"/>
          <w:rtl/>
        </w:rPr>
        <w:t>אינו נוכח</w:t>
      </w:r>
    </w:p>
    <w:p w:rsidR="00553E33" w:rsidRDefault="00553E33" w:rsidP="0065192D">
      <w:pPr>
        <w:rPr>
          <w:rtl/>
        </w:rPr>
      </w:pPr>
      <w:r>
        <w:rPr>
          <w:rtl/>
        </w:rPr>
        <w:t>יעקב אשר</w:t>
      </w:r>
      <w:r>
        <w:rPr>
          <w:rtl/>
        </w:rPr>
        <w:tab/>
      </w:r>
      <w:r>
        <w:rPr>
          <w:rtl/>
        </w:rPr>
        <w:tab/>
        <w:t xml:space="preserve">–   </w:t>
      </w:r>
      <w:r>
        <w:rPr>
          <w:rFonts w:hint="cs"/>
          <w:rtl/>
        </w:rPr>
        <w:t>אינו נוכח</w:t>
      </w:r>
    </w:p>
    <w:p w:rsidR="00553E33" w:rsidRDefault="00553E33" w:rsidP="0065192D">
      <w:pPr>
        <w:rPr>
          <w:rtl/>
        </w:rPr>
      </w:pPr>
      <w:r>
        <w:rPr>
          <w:rtl/>
        </w:rPr>
        <w:t>מיכאל מרדכי ביטון</w:t>
      </w:r>
      <w:r>
        <w:rPr>
          <w:rtl/>
        </w:rPr>
        <w:tab/>
        <w:t xml:space="preserve">–   </w:t>
      </w:r>
      <w:r>
        <w:rPr>
          <w:rFonts w:hint="cs"/>
          <w:rtl/>
        </w:rPr>
        <w:t>אינו נוכח</w:t>
      </w:r>
    </w:p>
    <w:p w:rsidR="00553E33" w:rsidRDefault="00553E33" w:rsidP="0065192D">
      <w:pPr>
        <w:rPr>
          <w:rtl/>
        </w:rPr>
      </w:pPr>
      <w:r>
        <w:rPr>
          <w:rtl/>
        </w:rPr>
        <w:t>ולדימיר בליאק</w:t>
      </w:r>
      <w:r>
        <w:rPr>
          <w:rtl/>
        </w:rPr>
        <w:tab/>
      </w:r>
      <w:r>
        <w:rPr>
          <w:rtl/>
        </w:rPr>
        <w:tab/>
        <w:t xml:space="preserve">–   </w:t>
      </w:r>
      <w:r>
        <w:rPr>
          <w:rFonts w:hint="cs"/>
          <w:rtl/>
        </w:rPr>
        <w:t xml:space="preserve">אינו </w:t>
      </w:r>
      <w:bookmarkStart w:id="17149" w:name="_ETM_Q71_156966"/>
      <w:bookmarkEnd w:id="17149"/>
      <w:r>
        <w:rPr>
          <w:rFonts w:hint="cs"/>
          <w:rtl/>
        </w:rPr>
        <w:t>נוכח</w:t>
      </w:r>
    </w:p>
    <w:p w:rsidR="00553E33" w:rsidRDefault="00553E33" w:rsidP="0065192D">
      <w:pPr>
        <w:rPr>
          <w:rtl/>
        </w:rPr>
      </w:pPr>
      <w:r>
        <w:rPr>
          <w:rtl/>
        </w:rPr>
        <w:t>מירב בן ארי</w:t>
      </w:r>
      <w:r>
        <w:rPr>
          <w:rtl/>
        </w:rPr>
        <w:tab/>
      </w:r>
      <w:r>
        <w:rPr>
          <w:rtl/>
        </w:rPr>
        <w:tab/>
        <w:t xml:space="preserve">–   </w:t>
      </w:r>
      <w:r>
        <w:rPr>
          <w:rFonts w:hint="cs"/>
          <w:rtl/>
        </w:rPr>
        <w:t>נגד</w:t>
      </w:r>
    </w:p>
    <w:p w:rsidR="00553E33" w:rsidRDefault="00553E33" w:rsidP="00C016CD">
      <w:pPr>
        <w:rPr>
          <w:rtl/>
        </w:rPr>
      </w:pPr>
    </w:p>
    <w:p w:rsidR="00553E33" w:rsidRDefault="00553E33" w:rsidP="00C016CD">
      <w:pPr>
        <w:pStyle w:val="af5"/>
        <w:rPr>
          <w:rtl/>
        </w:rPr>
      </w:pPr>
      <w:bookmarkStart w:id="17150" w:name="ET_interruption_קר_אה_38"/>
      <w:r w:rsidRPr="00F6446E">
        <w:rPr>
          <w:rStyle w:val="TagStyle"/>
          <w:rtl/>
        </w:rPr>
        <w:t xml:space="preserve"> &lt;&lt; קריאה &gt;&gt;</w:t>
      </w:r>
      <w:r w:rsidRPr="006522B9">
        <w:rPr>
          <w:rStyle w:val="TagStyle"/>
          <w:rtl/>
        </w:rPr>
        <w:t xml:space="preserve"> </w:t>
      </w:r>
      <w:r>
        <w:rPr>
          <w:rtl/>
        </w:rPr>
        <w:t>קריאה:</w:t>
      </w:r>
      <w:r w:rsidRPr="006522B9">
        <w:rPr>
          <w:rStyle w:val="TagStyle"/>
          <w:rtl/>
        </w:rPr>
        <w:t xml:space="preserve"> </w:t>
      </w:r>
      <w:r w:rsidRPr="00F6446E">
        <w:rPr>
          <w:rStyle w:val="TagStyle"/>
          <w:rtl/>
        </w:rPr>
        <w:t>&lt;&lt; קריאה &gt;&gt;</w:t>
      </w:r>
      <w:r>
        <w:rPr>
          <w:rtl/>
        </w:rPr>
        <w:t xml:space="preserve">   </w:t>
      </w:r>
      <w:bookmarkEnd w:id="17150"/>
    </w:p>
    <w:p w:rsidR="00553E33" w:rsidRDefault="00553E33" w:rsidP="004C49C7">
      <w:pPr>
        <w:rPr>
          <w:rtl/>
          <w:lang w:eastAsia="he-IL"/>
        </w:rPr>
      </w:pPr>
    </w:p>
    <w:p w:rsidR="00553E33" w:rsidRDefault="00553E33" w:rsidP="00C016CD">
      <w:pPr>
        <w:rPr>
          <w:rtl/>
          <w:lang w:eastAsia="he-IL"/>
        </w:rPr>
      </w:pPr>
      <w:bookmarkStart w:id="17151" w:name="_ETM_Q71_154077"/>
      <w:bookmarkEnd w:id="17151"/>
      <w:r>
        <w:rPr>
          <w:rFonts w:hint="cs"/>
          <w:rtl/>
          <w:lang w:eastAsia="he-IL"/>
        </w:rPr>
        <w:t xml:space="preserve">דוד, מאי גולן אומרת </w:t>
      </w:r>
      <w:r w:rsidR="004C49C7">
        <w:rPr>
          <w:rFonts w:hint="cs"/>
          <w:rtl/>
          <w:lang w:eastAsia="he-IL"/>
        </w:rPr>
        <w:t>– – –</w:t>
      </w:r>
    </w:p>
    <w:p w:rsidR="00553E33" w:rsidRPr="006522B9" w:rsidRDefault="00553E33" w:rsidP="00C016CD">
      <w:pPr>
        <w:rPr>
          <w:rtl/>
          <w:lang w:eastAsia="he-IL"/>
        </w:rPr>
      </w:pPr>
      <w:bookmarkStart w:id="17152" w:name="_ETM_Q71_160171"/>
      <w:bookmarkStart w:id="17153" w:name="_ETM_Q71_160273"/>
      <w:bookmarkEnd w:id="17152"/>
      <w:bookmarkEnd w:id="17153"/>
    </w:p>
    <w:p w:rsidR="00553E33" w:rsidRDefault="00553E33" w:rsidP="00C016CD">
      <w:pPr>
        <w:pStyle w:val="af6"/>
        <w:rPr>
          <w:rtl/>
        </w:rPr>
      </w:pPr>
      <w:bookmarkStart w:id="17154" w:name="ET_yor_6245_3"/>
      <w:r w:rsidRPr="00F6446E">
        <w:rPr>
          <w:rStyle w:val="TagStyle"/>
          <w:rtl/>
        </w:rPr>
        <w:t xml:space="preserve"> &lt;&lt; יור &gt;&gt;</w:t>
      </w:r>
      <w:r w:rsidRPr="00BE5BA9">
        <w:rPr>
          <w:rStyle w:val="TagStyle"/>
          <w:rtl/>
        </w:rPr>
        <w:t xml:space="preserve"> </w:t>
      </w:r>
      <w:r>
        <w:rPr>
          <w:rtl/>
        </w:rPr>
        <w:t>היו"ר דוד ביטן:</w:t>
      </w:r>
      <w:r w:rsidRPr="00BE5BA9">
        <w:rPr>
          <w:rStyle w:val="TagStyle"/>
          <w:rtl/>
        </w:rPr>
        <w:t xml:space="preserve"> </w:t>
      </w:r>
      <w:r w:rsidRPr="00F6446E">
        <w:rPr>
          <w:rStyle w:val="TagStyle"/>
          <w:rtl/>
        </w:rPr>
        <w:t>&lt;&lt; יור &gt;&gt;</w:t>
      </w:r>
      <w:r>
        <w:rPr>
          <w:rtl/>
        </w:rPr>
        <w:t xml:space="preserve">   </w:t>
      </w:r>
      <w:bookmarkEnd w:id="1715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היא הצביעה, לא? היא לא תיכנס עכשיו. </w:t>
      </w:r>
      <w:bookmarkStart w:id="17155" w:name="_ETM_Q71_165591"/>
      <w:bookmarkEnd w:id="17155"/>
      <w:r>
        <w:rPr>
          <w:rFonts w:hint="cs"/>
          <w:rtl/>
          <w:lang w:eastAsia="he-IL"/>
        </w:rPr>
        <w:t>זה הכול. תשאל אותה.</w:t>
      </w:r>
    </w:p>
    <w:p w:rsidR="00553E33" w:rsidRPr="00BE5BA9" w:rsidRDefault="00553E33" w:rsidP="00C016CD">
      <w:pPr>
        <w:rPr>
          <w:rtl/>
          <w:lang w:eastAsia="he-IL"/>
        </w:rPr>
      </w:pPr>
      <w:bookmarkStart w:id="17156" w:name="_ETM_Q71_156407"/>
      <w:bookmarkStart w:id="17157" w:name="_ETM_Q71_156488"/>
      <w:bookmarkEnd w:id="17156"/>
      <w:bookmarkEnd w:id="17157"/>
    </w:p>
    <w:p w:rsidR="00553E33" w:rsidRDefault="00553E33" w:rsidP="00C016CD">
      <w:pPr>
        <w:pStyle w:val="af5"/>
        <w:rPr>
          <w:rtl/>
        </w:rPr>
      </w:pPr>
      <w:r w:rsidRPr="00F6446E">
        <w:rPr>
          <w:rStyle w:val="TagStyle"/>
          <w:rtl/>
        </w:rPr>
        <w:t>&lt;&lt; קריאה &gt;&gt;</w:t>
      </w:r>
      <w:r w:rsidRPr="00BE5BA9">
        <w:rPr>
          <w:rStyle w:val="TagStyle"/>
          <w:rtl/>
        </w:rPr>
        <w:t xml:space="preserve"> </w:t>
      </w:r>
      <w:r>
        <w:rPr>
          <w:rtl/>
        </w:rPr>
        <w:t>מזכיר הכנסת דן מרזוק:</w:t>
      </w:r>
      <w:r w:rsidRPr="00BE5BA9">
        <w:rPr>
          <w:rStyle w:val="TagStyle"/>
          <w:rtl/>
        </w:rPr>
        <w:t xml:space="preserve"> </w:t>
      </w:r>
      <w:r w:rsidRPr="00F6446E">
        <w:rPr>
          <w:rStyle w:val="TagStyle"/>
          <w:rtl/>
        </w:rPr>
        <w:t>&lt;&lt; קריאה &gt;&gt;</w:t>
      </w:r>
      <w:r>
        <w:rPr>
          <w:rtl/>
        </w:rPr>
        <w:t xml:space="preserve">   </w:t>
      </w:r>
    </w:p>
    <w:p w:rsidR="00553E33" w:rsidRDefault="00553E33" w:rsidP="00C016CD">
      <w:pPr>
        <w:ind w:firstLine="0"/>
        <w:rPr>
          <w:rtl/>
          <w:lang w:eastAsia="he-IL"/>
        </w:rPr>
      </w:pPr>
      <w:r>
        <w:rPr>
          <w:rFonts w:hint="cs"/>
          <w:rtl/>
          <w:lang w:eastAsia="he-IL"/>
        </w:rPr>
        <w:t>(קורא בשמות חברי הכנסת)</w:t>
      </w:r>
    </w:p>
    <w:p w:rsidR="00553E33" w:rsidRDefault="00553E33" w:rsidP="00C016CD">
      <w:pPr>
        <w:rPr>
          <w:rtl/>
        </w:rPr>
      </w:pPr>
    </w:p>
    <w:p w:rsidR="00553E33" w:rsidRDefault="00553E33" w:rsidP="0065192D">
      <w:pPr>
        <w:rPr>
          <w:rtl/>
        </w:rPr>
      </w:pPr>
      <w:r>
        <w:rPr>
          <w:rtl/>
        </w:rPr>
        <w:t>יואב בן צור</w:t>
      </w:r>
      <w:r>
        <w:rPr>
          <w:rtl/>
        </w:rPr>
        <w:tab/>
      </w:r>
      <w:r>
        <w:rPr>
          <w:rtl/>
        </w:rPr>
        <w:tab/>
        <w:t xml:space="preserve">–   </w:t>
      </w:r>
      <w:r>
        <w:rPr>
          <w:rFonts w:hint="cs"/>
          <w:rtl/>
        </w:rPr>
        <w:t>אינו נוכח</w:t>
      </w:r>
    </w:p>
    <w:p w:rsidR="00553E33" w:rsidRDefault="00553E33" w:rsidP="0065192D">
      <w:pPr>
        <w:rPr>
          <w:rtl/>
        </w:rPr>
      </w:pPr>
      <w:r>
        <w:rPr>
          <w:rtl/>
        </w:rPr>
        <w:lastRenderedPageBreak/>
        <w:t>אלינה ברדץ' יאלוב</w:t>
      </w:r>
      <w:r>
        <w:rPr>
          <w:rtl/>
        </w:rPr>
        <w:tab/>
        <w:t xml:space="preserve">–   </w:t>
      </w:r>
      <w:r>
        <w:rPr>
          <w:rFonts w:hint="cs"/>
          <w:rtl/>
        </w:rPr>
        <w:t>אינה נוכחת</w:t>
      </w:r>
    </w:p>
    <w:p w:rsidR="00553E33" w:rsidRDefault="00553E33" w:rsidP="0065192D">
      <w:pPr>
        <w:rPr>
          <w:rtl/>
        </w:rPr>
      </w:pPr>
      <w:r>
        <w:rPr>
          <w:rtl/>
        </w:rPr>
        <w:t>קרן ברק</w:t>
      </w:r>
      <w:r>
        <w:rPr>
          <w:rtl/>
        </w:rPr>
        <w:tab/>
      </w:r>
      <w:r>
        <w:rPr>
          <w:rtl/>
        </w:rPr>
        <w:tab/>
      </w:r>
      <w:r>
        <w:rPr>
          <w:rtl/>
        </w:rPr>
        <w:tab/>
        <w:t xml:space="preserve">–   </w:t>
      </w:r>
      <w:r>
        <w:rPr>
          <w:rFonts w:hint="cs"/>
          <w:rtl/>
        </w:rPr>
        <w:t>אינה נוכחת</w:t>
      </w:r>
    </w:p>
    <w:p w:rsidR="00553E33" w:rsidRDefault="00553E33" w:rsidP="0065192D">
      <w:pPr>
        <w:rPr>
          <w:rtl/>
        </w:rPr>
      </w:pPr>
      <w:r>
        <w:rPr>
          <w:rtl/>
        </w:rPr>
        <w:t>יואב גלנט</w:t>
      </w:r>
      <w:r>
        <w:rPr>
          <w:rtl/>
        </w:rPr>
        <w:tab/>
      </w:r>
      <w:r>
        <w:rPr>
          <w:rtl/>
        </w:rPr>
        <w:tab/>
        <w:t xml:space="preserve">–   </w:t>
      </w:r>
      <w:r>
        <w:rPr>
          <w:rFonts w:hint="cs"/>
          <w:rtl/>
        </w:rPr>
        <w:t>אינו נוכח</w:t>
      </w:r>
    </w:p>
    <w:p w:rsidR="00553E33" w:rsidRDefault="00553E33" w:rsidP="0065192D">
      <w:pPr>
        <w:rPr>
          <w:rtl/>
        </w:rPr>
      </w:pPr>
      <w:r>
        <w:rPr>
          <w:rtl/>
        </w:rPr>
        <w:t>גילה גמליאל</w:t>
      </w:r>
      <w:r>
        <w:rPr>
          <w:rtl/>
        </w:rPr>
        <w:tab/>
      </w:r>
      <w:r>
        <w:rPr>
          <w:rtl/>
        </w:rPr>
        <w:tab/>
        <w:t xml:space="preserve">–   </w:t>
      </w:r>
      <w:r>
        <w:rPr>
          <w:rFonts w:hint="cs"/>
          <w:rtl/>
        </w:rPr>
        <w:t>אינה נוכחת</w:t>
      </w:r>
    </w:p>
    <w:p w:rsidR="00553E33" w:rsidRDefault="00553E33" w:rsidP="0065192D">
      <w:pPr>
        <w:rPr>
          <w:rtl/>
        </w:rPr>
      </w:pPr>
      <w:r>
        <w:rPr>
          <w:rtl/>
        </w:rPr>
        <w:t>בנימין גנץ</w:t>
      </w:r>
      <w:r>
        <w:rPr>
          <w:rtl/>
        </w:rPr>
        <w:tab/>
      </w:r>
      <w:r>
        <w:rPr>
          <w:rtl/>
        </w:rPr>
        <w:tab/>
        <w:t xml:space="preserve">–   </w:t>
      </w:r>
      <w:r>
        <w:rPr>
          <w:rFonts w:hint="cs"/>
          <w:rtl/>
        </w:rPr>
        <w:t>אינו נוכח</w:t>
      </w:r>
    </w:p>
    <w:p w:rsidR="00553E33" w:rsidRDefault="00553E33" w:rsidP="0065192D">
      <w:pPr>
        <w:rPr>
          <w:rtl/>
        </w:rPr>
      </w:pPr>
      <w:r>
        <w:rPr>
          <w:rtl/>
        </w:rPr>
        <w:t>משה גפני</w:t>
      </w:r>
      <w:r>
        <w:rPr>
          <w:rtl/>
        </w:rPr>
        <w:tab/>
      </w:r>
      <w:r>
        <w:rPr>
          <w:rtl/>
        </w:rPr>
        <w:tab/>
        <w:t xml:space="preserve">–   </w:t>
      </w:r>
      <w:r>
        <w:rPr>
          <w:rFonts w:hint="cs"/>
          <w:rtl/>
        </w:rPr>
        <w:t xml:space="preserve">אינו </w:t>
      </w:r>
      <w:bookmarkStart w:id="17158" w:name="_ETM_Q71_188752"/>
      <w:bookmarkEnd w:id="17158"/>
      <w:r>
        <w:rPr>
          <w:rFonts w:hint="cs"/>
          <w:rtl/>
        </w:rPr>
        <w:t>נוכח</w:t>
      </w:r>
    </w:p>
    <w:p w:rsidR="00553E33" w:rsidRDefault="00553E33" w:rsidP="00C016CD">
      <w:pPr>
        <w:rPr>
          <w:rtl/>
        </w:rPr>
      </w:pPr>
    </w:p>
    <w:p w:rsidR="00553E33" w:rsidRDefault="00553E33" w:rsidP="00C016CD">
      <w:pPr>
        <w:pStyle w:val="af6"/>
        <w:rPr>
          <w:rtl/>
        </w:rPr>
      </w:pPr>
      <w:bookmarkStart w:id="17159" w:name="ET_yor_6245_4"/>
      <w:r w:rsidRPr="00F6446E">
        <w:rPr>
          <w:rStyle w:val="TagStyle"/>
          <w:rtl/>
        </w:rPr>
        <w:t xml:space="preserve"> &lt;&lt; יור &gt;&gt;</w:t>
      </w:r>
      <w:r w:rsidRPr="00BE5BA9">
        <w:rPr>
          <w:rStyle w:val="TagStyle"/>
          <w:rtl/>
        </w:rPr>
        <w:t xml:space="preserve"> </w:t>
      </w:r>
      <w:r>
        <w:rPr>
          <w:rtl/>
        </w:rPr>
        <w:t>היו"ר דוד ביטן:</w:t>
      </w:r>
      <w:r w:rsidRPr="00BE5BA9">
        <w:rPr>
          <w:rStyle w:val="TagStyle"/>
          <w:rtl/>
        </w:rPr>
        <w:t xml:space="preserve"> </w:t>
      </w:r>
      <w:r w:rsidRPr="00F6446E">
        <w:rPr>
          <w:rStyle w:val="TagStyle"/>
          <w:rtl/>
        </w:rPr>
        <w:t>&lt;&lt; יור &gt;&gt;</w:t>
      </w:r>
      <w:r>
        <w:rPr>
          <w:rtl/>
        </w:rPr>
        <w:t xml:space="preserve">   </w:t>
      </w:r>
      <w:bookmarkEnd w:id="17159"/>
    </w:p>
    <w:p w:rsidR="00553E33" w:rsidRDefault="00553E33" w:rsidP="004C49C7">
      <w:pPr>
        <w:rPr>
          <w:rtl/>
          <w:lang w:eastAsia="he-IL"/>
        </w:rPr>
      </w:pPr>
    </w:p>
    <w:p w:rsidR="00553E33" w:rsidRDefault="00553E33" w:rsidP="00C016CD">
      <w:pPr>
        <w:rPr>
          <w:rtl/>
          <w:lang w:eastAsia="he-IL"/>
        </w:rPr>
      </w:pPr>
      <w:bookmarkStart w:id="17160" w:name="_ETM_Q71_187150"/>
      <w:bookmarkEnd w:id="17160"/>
      <w:r>
        <w:rPr>
          <w:rFonts w:hint="cs"/>
          <w:rtl/>
          <w:lang w:eastAsia="he-IL"/>
        </w:rPr>
        <w:t>אף אחד לא. צא החוצה. זה הכול.</w:t>
      </w:r>
    </w:p>
    <w:p w:rsidR="00553E33" w:rsidRDefault="00553E33" w:rsidP="00C016CD">
      <w:pPr>
        <w:rPr>
          <w:rtl/>
          <w:lang w:eastAsia="he-IL"/>
        </w:rPr>
      </w:pPr>
      <w:bookmarkStart w:id="17161" w:name="_ETM_Q71_187772"/>
      <w:bookmarkStart w:id="17162" w:name="_ETM_Q71_187828"/>
      <w:bookmarkEnd w:id="17161"/>
      <w:bookmarkEnd w:id="17162"/>
    </w:p>
    <w:p w:rsidR="00553E33" w:rsidRDefault="00553E33" w:rsidP="00C016CD">
      <w:pPr>
        <w:pStyle w:val="af5"/>
        <w:rPr>
          <w:rtl/>
        </w:rPr>
      </w:pPr>
      <w:bookmarkStart w:id="17163" w:name="ET_interruption_6147_6"/>
      <w:r w:rsidRPr="00F6446E">
        <w:rPr>
          <w:rStyle w:val="TagStyle"/>
          <w:rtl/>
        </w:rPr>
        <w:t xml:space="preserve"> &lt;&lt; קריאה &gt;&gt;</w:t>
      </w:r>
      <w:r w:rsidRPr="00BE5BA9">
        <w:rPr>
          <w:rStyle w:val="TagStyle"/>
          <w:rtl/>
        </w:rPr>
        <w:t xml:space="preserve"> </w:t>
      </w:r>
      <w:r>
        <w:rPr>
          <w:rtl/>
        </w:rPr>
        <w:t>איתמר בן גביר (הציונות הדתית):</w:t>
      </w:r>
      <w:r w:rsidRPr="00BE5BA9">
        <w:rPr>
          <w:rStyle w:val="TagStyle"/>
          <w:rtl/>
        </w:rPr>
        <w:t xml:space="preserve"> </w:t>
      </w:r>
      <w:r w:rsidRPr="00F6446E">
        <w:rPr>
          <w:rStyle w:val="TagStyle"/>
          <w:rtl/>
        </w:rPr>
        <w:t>&lt;&lt; קריאה &gt;&gt;</w:t>
      </w:r>
      <w:r>
        <w:rPr>
          <w:rtl/>
        </w:rPr>
        <w:t xml:space="preserve">   </w:t>
      </w:r>
      <w:bookmarkEnd w:id="17163"/>
    </w:p>
    <w:p w:rsidR="00553E33" w:rsidRDefault="00553E33" w:rsidP="004C49C7">
      <w:pPr>
        <w:rPr>
          <w:rtl/>
          <w:lang w:eastAsia="he-IL"/>
        </w:rPr>
      </w:pPr>
    </w:p>
    <w:p w:rsidR="00553E33" w:rsidRDefault="00553E33" w:rsidP="00C016CD">
      <w:pPr>
        <w:rPr>
          <w:rtl/>
          <w:lang w:eastAsia="he-IL"/>
        </w:rPr>
      </w:pPr>
      <w:bookmarkStart w:id="17164" w:name="_ETM_Q71_198662"/>
      <w:bookmarkStart w:id="17165" w:name="_ETM_Q71_198908"/>
      <w:bookmarkStart w:id="17166" w:name="_ETM_Q71_198981"/>
      <w:bookmarkEnd w:id="17164"/>
      <w:bookmarkEnd w:id="17165"/>
      <w:bookmarkEnd w:id="17166"/>
      <w:r>
        <w:rPr>
          <w:rFonts w:hint="cs"/>
          <w:rtl/>
          <w:lang w:eastAsia="he-IL"/>
        </w:rPr>
        <w:t>מה עשית כשהם ניסו ל</w:t>
      </w:r>
      <w:bookmarkStart w:id="17167" w:name="_ETM_Q71_197114"/>
      <w:bookmarkEnd w:id="17167"/>
      <w:r>
        <w:rPr>
          <w:rFonts w:hint="cs"/>
          <w:rtl/>
          <w:lang w:eastAsia="he-IL"/>
        </w:rPr>
        <w:t>תקוף אותי? ראית שהם באו לתקוף אותי?</w:t>
      </w:r>
    </w:p>
    <w:p w:rsidR="00553E33" w:rsidRDefault="00553E33" w:rsidP="00C016CD">
      <w:pPr>
        <w:rPr>
          <w:rtl/>
          <w:lang w:eastAsia="he-IL"/>
        </w:rPr>
      </w:pPr>
      <w:bookmarkStart w:id="17168" w:name="_ETM_Q71_200468"/>
      <w:bookmarkStart w:id="17169" w:name="_ETM_Q71_200537"/>
      <w:bookmarkEnd w:id="17168"/>
      <w:bookmarkEnd w:id="17169"/>
    </w:p>
    <w:p w:rsidR="00553E33" w:rsidRDefault="00553E33" w:rsidP="00C016CD">
      <w:pPr>
        <w:pStyle w:val="af6"/>
      </w:pPr>
      <w:bookmarkStart w:id="17170" w:name="_ETM_Q71_199081"/>
      <w:bookmarkStart w:id="17171" w:name="_ETM_Q71_199189"/>
      <w:bookmarkStart w:id="17172" w:name="_ETM_Q71_199730"/>
      <w:bookmarkStart w:id="17173" w:name="_ETM_Q71_199845"/>
      <w:bookmarkStart w:id="17174" w:name="ET_yor_6245_7"/>
      <w:bookmarkEnd w:id="17170"/>
      <w:bookmarkEnd w:id="17171"/>
      <w:bookmarkEnd w:id="17172"/>
      <w:bookmarkEnd w:id="17173"/>
      <w:r w:rsidRPr="00F6446E">
        <w:rPr>
          <w:rStyle w:val="TagStyle"/>
          <w:rtl/>
        </w:rPr>
        <w:t xml:space="preserve"> &lt;&lt; יור &gt;&gt;</w:t>
      </w:r>
      <w:r w:rsidRPr="00BE5BA9">
        <w:rPr>
          <w:rStyle w:val="TagStyle"/>
          <w:rtl/>
        </w:rPr>
        <w:t xml:space="preserve"> </w:t>
      </w:r>
      <w:r>
        <w:rPr>
          <w:rtl/>
        </w:rPr>
        <w:t>היו"ר דוד ביטן:</w:t>
      </w:r>
      <w:r w:rsidRPr="00BE5BA9">
        <w:rPr>
          <w:rStyle w:val="TagStyle"/>
          <w:rtl/>
        </w:rPr>
        <w:t xml:space="preserve"> </w:t>
      </w:r>
      <w:r w:rsidRPr="00F6446E">
        <w:rPr>
          <w:rStyle w:val="TagStyle"/>
          <w:rtl/>
        </w:rPr>
        <w:t>&lt;&lt; יור &gt;&gt;</w:t>
      </w:r>
      <w:r>
        <w:rPr>
          <w:rtl/>
        </w:rPr>
        <w:t xml:space="preserve">   </w:t>
      </w:r>
      <w:bookmarkEnd w:id="17174"/>
    </w:p>
    <w:p w:rsidR="00553E33" w:rsidRPr="00393837" w:rsidRDefault="00553E33" w:rsidP="004C49C7">
      <w:pPr>
        <w:rPr>
          <w:rtl/>
          <w:lang w:eastAsia="he-IL"/>
        </w:rPr>
      </w:pPr>
    </w:p>
    <w:p w:rsidR="00553E33" w:rsidRDefault="00553E33" w:rsidP="00C016CD">
      <w:pPr>
        <w:rPr>
          <w:rtl/>
          <w:lang w:eastAsia="he-IL"/>
        </w:rPr>
      </w:pPr>
      <w:r>
        <w:rPr>
          <w:rFonts w:hint="cs"/>
          <w:rtl/>
          <w:lang w:eastAsia="he-IL"/>
        </w:rPr>
        <w:t xml:space="preserve">את </w:t>
      </w:r>
      <w:bookmarkStart w:id="17175" w:name="_ETM_Q71_200336"/>
      <w:bookmarkEnd w:id="17175"/>
      <w:r>
        <w:rPr>
          <w:rFonts w:hint="cs"/>
          <w:rtl/>
          <w:lang w:eastAsia="he-IL"/>
        </w:rPr>
        <w:t>מי?</w:t>
      </w:r>
    </w:p>
    <w:p w:rsidR="00553E33" w:rsidRDefault="00553E33" w:rsidP="00C016CD">
      <w:pPr>
        <w:rPr>
          <w:rtl/>
          <w:lang w:eastAsia="he-IL"/>
        </w:rPr>
      </w:pPr>
      <w:bookmarkStart w:id="17176" w:name="_ETM_Q71_201538"/>
      <w:bookmarkStart w:id="17177" w:name="_ETM_Q71_201801"/>
      <w:bookmarkStart w:id="17178" w:name="_ETM_Q71_201854"/>
      <w:bookmarkEnd w:id="17176"/>
      <w:bookmarkEnd w:id="17177"/>
      <w:bookmarkEnd w:id="17178"/>
    </w:p>
    <w:p w:rsidR="00553E33" w:rsidRDefault="00553E33" w:rsidP="00C016CD">
      <w:pPr>
        <w:pStyle w:val="af5"/>
      </w:pPr>
      <w:bookmarkStart w:id="17179" w:name="ET_interruption_6147_8"/>
      <w:r w:rsidRPr="00F6446E">
        <w:rPr>
          <w:rStyle w:val="TagStyle"/>
          <w:rtl/>
        </w:rPr>
        <w:t xml:space="preserve"> &lt;&lt; קריאה &gt;&gt;</w:t>
      </w:r>
      <w:r w:rsidRPr="00BE5BA9">
        <w:rPr>
          <w:rStyle w:val="TagStyle"/>
          <w:rtl/>
        </w:rPr>
        <w:t xml:space="preserve"> </w:t>
      </w:r>
      <w:r>
        <w:rPr>
          <w:rtl/>
        </w:rPr>
        <w:t>איתמר בן גביר (הציונות הדתית):</w:t>
      </w:r>
      <w:r w:rsidRPr="00BE5BA9">
        <w:rPr>
          <w:rStyle w:val="TagStyle"/>
          <w:rtl/>
        </w:rPr>
        <w:t xml:space="preserve"> </w:t>
      </w:r>
      <w:r w:rsidRPr="00F6446E">
        <w:rPr>
          <w:rStyle w:val="TagStyle"/>
          <w:rtl/>
        </w:rPr>
        <w:t>&lt;&lt; קריאה &gt;&gt;</w:t>
      </w:r>
      <w:r>
        <w:rPr>
          <w:rtl/>
        </w:rPr>
        <w:t xml:space="preserve">   </w:t>
      </w:r>
      <w:bookmarkEnd w:id="17179"/>
    </w:p>
    <w:p w:rsidR="00553E33" w:rsidRDefault="00553E33" w:rsidP="004C49C7">
      <w:pPr>
        <w:rPr>
          <w:rtl/>
          <w:lang w:eastAsia="he-IL"/>
        </w:rPr>
      </w:pPr>
      <w:bookmarkStart w:id="17180" w:name="_ETM_Q71_205087"/>
      <w:bookmarkStart w:id="17181" w:name="_ETM_Q71_205201"/>
      <w:bookmarkEnd w:id="17180"/>
      <w:bookmarkEnd w:id="17181"/>
    </w:p>
    <w:p w:rsidR="00553E33" w:rsidRPr="00BE5BA9" w:rsidRDefault="004C49C7" w:rsidP="00C016CD">
      <w:pPr>
        <w:rPr>
          <w:lang w:eastAsia="he-IL"/>
        </w:rPr>
      </w:pPr>
      <w:bookmarkStart w:id="17182" w:name="_ETM_Q71_204804"/>
      <w:bookmarkEnd w:id="17182"/>
      <w:r>
        <w:rPr>
          <w:rFonts w:hint="cs"/>
          <w:rtl/>
          <w:lang w:eastAsia="he-IL"/>
        </w:rPr>
        <w:t>– – –</w:t>
      </w:r>
    </w:p>
    <w:p w:rsidR="00553E33" w:rsidRPr="00BE5BA9" w:rsidRDefault="00553E33" w:rsidP="00C016CD">
      <w:pPr>
        <w:rPr>
          <w:rtl/>
          <w:lang w:eastAsia="he-IL"/>
        </w:rPr>
      </w:pPr>
      <w:bookmarkStart w:id="17183" w:name="_ETM_Q71_199082"/>
      <w:bookmarkStart w:id="17184" w:name="_ETM_Q71_199150"/>
      <w:bookmarkEnd w:id="17183"/>
      <w:bookmarkEnd w:id="17184"/>
    </w:p>
    <w:p w:rsidR="00553E33" w:rsidRDefault="00553E33" w:rsidP="00C016CD">
      <w:pPr>
        <w:pStyle w:val="af6"/>
        <w:rPr>
          <w:rtl/>
        </w:rPr>
      </w:pPr>
      <w:bookmarkStart w:id="17185" w:name="ET_yor_6245_5"/>
      <w:r w:rsidRPr="00F6446E">
        <w:rPr>
          <w:rStyle w:val="TagStyle"/>
          <w:rtl/>
        </w:rPr>
        <w:t xml:space="preserve"> &lt;&lt; יור &gt;&gt;</w:t>
      </w:r>
      <w:r w:rsidRPr="00BE5BA9">
        <w:rPr>
          <w:rStyle w:val="TagStyle"/>
          <w:rtl/>
        </w:rPr>
        <w:t xml:space="preserve"> </w:t>
      </w:r>
      <w:r>
        <w:rPr>
          <w:rtl/>
        </w:rPr>
        <w:t>היו"ר דוד ביטן:</w:t>
      </w:r>
      <w:r w:rsidRPr="00BE5BA9">
        <w:rPr>
          <w:rStyle w:val="TagStyle"/>
          <w:rtl/>
        </w:rPr>
        <w:t xml:space="preserve"> </w:t>
      </w:r>
      <w:r w:rsidRPr="00F6446E">
        <w:rPr>
          <w:rStyle w:val="TagStyle"/>
          <w:rtl/>
        </w:rPr>
        <w:t>&lt;&lt; יור &gt;&gt;</w:t>
      </w:r>
      <w:r>
        <w:rPr>
          <w:rtl/>
        </w:rPr>
        <w:t xml:space="preserve">   </w:t>
      </w:r>
      <w:bookmarkEnd w:id="17185"/>
    </w:p>
    <w:p w:rsidR="00553E33" w:rsidRDefault="00553E33" w:rsidP="004C49C7">
      <w:pPr>
        <w:rPr>
          <w:rtl/>
          <w:lang w:eastAsia="he-IL"/>
        </w:rPr>
      </w:pPr>
    </w:p>
    <w:p w:rsidR="00553E33" w:rsidRDefault="004C49C7" w:rsidP="00C016CD">
      <w:pPr>
        <w:rPr>
          <w:rtl/>
          <w:lang w:eastAsia="he-IL"/>
        </w:rPr>
      </w:pPr>
      <w:bookmarkStart w:id="17186" w:name="_ETM_Q71_213166"/>
      <w:bookmarkStart w:id="17187" w:name="_ETM_Q71_213242"/>
      <w:bookmarkEnd w:id="17186"/>
      <w:bookmarkEnd w:id="17187"/>
      <w:r>
        <w:rPr>
          <w:rFonts w:hint="cs"/>
          <w:rtl/>
          <w:lang w:eastAsia="he-IL"/>
        </w:rPr>
        <w:t>– – –</w:t>
      </w:r>
      <w:r w:rsidR="00553E33">
        <w:rPr>
          <w:rFonts w:hint="cs"/>
          <w:rtl/>
          <w:lang w:eastAsia="he-IL"/>
        </w:rPr>
        <w:t xml:space="preserve"> נו, מספיק.</w:t>
      </w:r>
    </w:p>
    <w:p w:rsidR="00553E33" w:rsidRDefault="00553E33" w:rsidP="00C016CD">
      <w:pPr>
        <w:rPr>
          <w:rtl/>
          <w:lang w:eastAsia="he-IL"/>
        </w:rPr>
      </w:pPr>
      <w:bookmarkStart w:id="17188" w:name="_ETM_Q71_200958"/>
      <w:bookmarkStart w:id="17189" w:name="_ETM_Q71_201027"/>
      <w:bookmarkEnd w:id="17188"/>
      <w:bookmarkEnd w:id="17189"/>
    </w:p>
    <w:p w:rsidR="00553E33" w:rsidRDefault="00553E33" w:rsidP="00C016CD">
      <w:pPr>
        <w:pStyle w:val="af5"/>
        <w:rPr>
          <w:rtl/>
        </w:rPr>
      </w:pPr>
      <w:bookmarkStart w:id="17190" w:name="ET_interruption_6147_9"/>
      <w:r w:rsidRPr="00F6446E">
        <w:rPr>
          <w:rStyle w:val="TagStyle"/>
          <w:rtl/>
        </w:rPr>
        <w:t xml:space="preserve"> &lt;&lt; קריאה &gt;&gt;</w:t>
      </w:r>
      <w:r w:rsidRPr="00BE5BA9">
        <w:rPr>
          <w:rStyle w:val="TagStyle"/>
          <w:rtl/>
        </w:rPr>
        <w:t xml:space="preserve"> </w:t>
      </w:r>
      <w:r>
        <w:rPr>
          <w:rtl/>
        </w:rPr>
        <w:t>איתמר בן גביר (הציונות הדתית):</w:t>
      </w:r>
      <w:r w:rsidRPr="00BE5BA9">
        <w:rPr>
          <w:rStyle w:val="TagStyle"/>
          <w:rtl/>
        </w:rPr>
        <w:t xml:space="preserve"> </w:t>
      </w:r>
      <w:r w:rsidRPr="00F6446E">
        <w:rPr>
          <w:rStyle w:val="TagStyle"/>
          <w:rtl/>
        </w:rPr>
        <w:t>&lt;&lt; קריאה &gt;&gt;</w:t>
      </w:r>
      <w:r>
        <w:rPr>
          <w:rtl/>
        </w:rPr>
        <w:t xml:space="preserve">   </w:t>
      </w:r>
      <w:bookmarkEnd w:id="17190"/>
    </w:p>
    <w:p w:rsidR="00553E33" w:rsidRDefault="00553E33" w:rsidP="004C49C7">
      <w:pPr>
        <w:rPr>
          <w:rtl/>
          <w:lang w:eastAsia="he-IL"/>
        </w:rPr>
      </w:pPr>
    </w:p>
    <w:p w:rsidR="00553E33" w:rsidRDefault="00553E33" w:rsidP="00C016CD">
      <w:pPr>
        <w:rPr>
          <w:rtl/>
          <w:lang w:eastAsia="he-IL"/>
        </w:rPr>
      </w:pPr>
      <w:bookmarkStart w:id="17191" w:name="_ETM_Q71_204291"/>
      <w:bookmarkStart w:id="17192" w:name="_ETM_Q71_204538"/>
      <w:bookmarkStart w:id="17193" w:name="_ETM_Q71_204608"/>
      <w:bookmarkEnd w:id="17191"/>
      <w:bookmarkEnd w:id="17192"/>
      <w:bookmarkEnd w:id="17193"/>
      <w:r>
        <w:rPr>
          <w:rFonts w:hint="cs"/>
          <w:rtl/>
          <w:lang w:eastAsia="he-IL"/>
        </w:rPr>
        <w:t>זה מצולם.</w:t>
      </w:r>
    </w:p>
    <w:p w:rsidR="00553E33" w:rsidRDefault="00553E33" w:rsidP="00C016CD">
      <w:pPr>
        <w:rPr>
          <w:rtl/>
          <w:lang w:eastAsia="he-IL"/>
        </w:rPr>
      </w:pPr>
      <w:bookmarkStart w:id="17194" w:name="_ETM_Q71_202521"/>
      <w:bookmarkStart w:id="17195" w:name="_ETM_Q71_202589"/>
      <w:bookmarkEnd w:id="17194"/>
      <w:bookmarkEnd w:id="17195"/>
    </w:p>
    <w:p w:rsidR="00553E33" w:rsidRDefault="00553E33" w:rsidP="00C016CD">
      <w:pPr>
        <w:pStyle w:val="af6"/>
        <w:rPr>
          <w:rtl/>
        </w:rPr>
      </w:pPr>
      <w:r w:rsidRPr="00F6446E">
        <w:rPr>
          <w:rStyle w:val="TagStyle"/>
          <w:rtl/>
        </w:rPr>
        <w:t xml:space="preserve"> &lt;&lt; יור &gt;&gt;</w:t>
      </w:r>
      <w:r w:rsidRPr="00BE5BA9">
        <w:rPr>
          <w:rStyle w:val="TagStyle"/>
          <w:rtl/>
        </w:rPr>
        <w:t xml:space="preserve"> </w:t>
      </w:r>
      <w:r>
        <w:rPr>
          <w:rtl/>
        </w:rPr>
        <w:t>היו"ר דוד ביטן:</w:t>
      </w:r>
      <w:r w:rsidRPr="00BE5BA9">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p>
    <w:p w:rsidR="00553E33" w:rsidRDefault="004C49C7" w:rsidP="00C016CD">
      <w:pPr>
        <w:rPr>
          <w:lang w:eastAsia="he-IL"/>
        </w:rPr>
      </w:pPr>
      <w:bookmarkStart w:id="17196" w:name="_ETM_Q71_207333"/>
      <w:bookmarkEnd w:id="17196"/>
      <w:r>
        <w:rPr>
          <w:rFonts w:hint="cs"/>
          <w:rtl/>
          <w:lang w:eastAsia="he-IL"/>
        </w:rPr>
        <w:t>– – –</w:t>
      </w:r>
      <w:r w:rsidR="00553E33">
        <w:rPr>
          <w:rFonts w:hint="cs"/>
          <w:rtl/>
          <w:lang w:eastAsia="he-IL"/>
        </w:rPr>
        <w:t xml:space="preserve"> עכשיו רגוע, נכון? אז </w:t>
      </w:r>
      <w:bookmarkStart w:id="17197" w:name="_ETM_Q71_211117"/>
      <w:bookmarkEnd w:id="17197"/>
      <w:r w:rsidR="00553E33">
        <w:rPr>
          <w:rFonts w:hint="cs"/>
          <w:rtl/>
          <w:lang w:eastAsia="he-IL"/>
        </w:rPr>
        <w:t xml:space="preserve">בשביל  מה </w:t>
      </w:r>
      <w:r>
        <w:rPr>
          <w:rFonts w:hint="cs"/>
          <w:rtl/>
          <w:lang w:eastAsia="he-IL"/>
        </w:rPr>
        <w:t>– – –</w:t>
      </w:r>
      <w:r w:rsidR="00553E33">
        <w:rPr>
          <w:rFonts w:hint="cs"/>
          <w:rtl/>
          <w:lang w:eastAsia="he-IL"/>
        </w:rPr>
        <w:t xml:space="preserve"> אתה רואה שהכול רגוע, לא?</w:t>
      </w:r>
      <w:bookmarkStart w:id="17198" w:name="_ETM_Q71_209973"/>
      <w:bookmarkEnd w:id="17198"/>
    </w:p>
    <w:p w:rsidR="00553E33" w:rsidRPr="00393837" w:rsidRDefault="00553E33" w:rsidP="00C016CD">
      <w:pPr>
        <w:rPr>
          <w:rtl/>
          <w:lang w:eastAsia="he-IL"/>
        </w:rPr>
      </w:pPr>
      <w:bookmarkStart w:id="17199" w:name="_ETM_Q71_208077"/>
      <w:bookmarkStart w:id="17200" w:name="_ETM_Q71_208145"/>
      <w:bookmarkEnd w:id="17199"/>
      <w:bookmarkEnd w:id="17200"/>
    </w:p>
    <w:p w:rsidR="00553E33" w:rsidRDefault="00553E33" w:rsidP="00C016CD">
      <w:pPr>
        <w:pStyle w:val="af5"/>
        <w:rPr>
          <w:rtl/>
        </w:rPr>
      </w:pPr>
      <w:bookmarkStart w:id="17201" w:name="_ETM_Q71_188725"/>
      <w:bookmarkStart w:id="17202" w:name="ET_interruption_6327_39"/>
      <w:bookmarkEnd w:id="17201"/>
      <w:r w:rsidRPr="00F6446E">
        <w:rPr>
          <w:rStyle w:val="TagStyle"/>
          <w:rtl/>
        </w:rPr>
        <w:t>&lt;&lt; קריאה &gt;&gt;</w:t>
      </w:r>
      <w:r w:rsidRPr="00BE5BA9">
        <w:rPr>
          <w:rStyle w:val="TagStyle"/>
          <w:rtl/>
        </w:rPr>
        <w:t xml:space="preserve"> </w:t>
      </w:r>
      <w:r>
        <w:rPr>
          <w:rtl/>
        </w:rPr>
        <w:t>מזכיר הכנסת דן מרזוק:</w:t>
      </w:r>
      <w:r w:rsidRPr="00BE5BA9">
        <w:rPr>
          <w:rStyle w:val="TagStyle"/>
          <w:rtl/>
        </w:rPr>
        <w:t xml:space="preserve"> </w:t>
      </w:r>
      <w:r w:rsidRPr="00F6446E">
        <w:rPr>
          <w:rStyle w:val="TagStyle"/>
          <w:rtl/>
        </w:rPr>
        <w:t>&lt;&lt; קריאה &gt;&gt;</w:t>
      </w:r>
      <w:bookmarkEnd w:id="17202"/>
      <w:r>
        <w:rPr>
          <w:rtl/>
        </w:rPr>
        <w:t xml:space="preserve">   </w:t>
      </w:r>
    </w:p>
    <w:p w:rsidR="00553E33" w:rsidRDefault="00553E33" w:rsidP="00735CF4">
      <w:pPr>
        <w:ind w:firstLine="0"/>
        <w:rPr>
          <w:rtl/>
          <w:lang w:eastAsia="he-IL"/>
        </w:rPr>
      </w:pPr>
      <w:r>
        <w:rPr>
          <w:rFonts w:hint="cs"/>
          <w:rtl/>
          <w:lang w:eastAsia="he-IL"/>
        </w:rPr>
        <w:lastRenderedPageBreak/>
        <w:t>(קורא בשמות חברי הכנסת)</w:t>
      </w:r>
    </w:p>
    <w:p w:rsidR="00553E33" w:rsidRPr="00BE5BA9" w:rsidRDefault="00553E33" w:rsidP="00C016CD">
      <w:pPr>
        <w:rPr>
          <w:rtl/>
          <w:lang w:eastAsia="he-IL"/>
        </w:rPr>
      </w:pPr>
    </w:p>
    <w:p w:rsidR="00553E33" w:rsidRDefault="00553E33" w:rsidP="0065192D">
      <w:pPr>
        <w:rPr>
          <w:rtl/>
        </w:rPr>
      </w:pPr>
      <w:bookmarkStart w:id="17203" w:name="_ETM_Q71_189845"/>
      <w:bookmarkStart w:id="17204" w:name="_ETM_Q71_189888"/>
      <w:bookmarkEnd w:id="17203"/>
      <w:bookmarkEnd w:id="17204"/>
      <w:r>
        <w:rPr>
          <w:rtl/>
        </w:rPr>
        <w:t>אבי דיכטר</w:t>
      </w:r>
      <w:r>
        <w:rPr>
          <w:rtl/>
        </w:rPr>
        <w:tab/>
      </w:r>
      <w:r>
        <w:rPr>
          <w:rtl/>
        </w:rPr>
        <w:tab/>
        <w:t xml:space="preserve">–   </w:t>
      </w:r>
      <w:r>
        <w:rPr>
          <w:rFonts w:hint="cs"/>
          <w:rtl/>
        </w:rPr>
        <w:t>אינו נוכח</w:t>
      </w:r>
    </w:p>
    <w:p w:rsidR="00553E33" w:rsidRDefault="00553E33" w:rsidP="0065192D">
      <w:pPr>
        <w:rPr>
          <w:rtl/>
        </w:rPr>
      </w:pPr>
      <w:r>
        <w:rPr>
          <w:rtl/>
        </w:rPr>
        <w:t>שרן מרים השכל</w:t>
      </w:r>
      <w:r>
        <w:rPr>
          <w:rtl/>
        </w:rPr>
        <w:tab/>
      </w:r>
      <w:r>
        <w:rPr>
          <w:rtl/>
        </w:rPr>
        <w:tab/>
        <w:t xml:space="preserve">–   </w:t>
      </w:r>
      <w:r>
        <w:rPr>
          <w:rFonts w:hint="cs"/>
          <w:rtl/>
        </w:rPr>
        <w:t>אינה נוכחת</w:t>
      </w:r>
    </w:p>
    <w:p w:rsidR="00553E33" w:rsidRDefault="00553E33" w:rsidP="0065192D">
      <w:pPr>
        <w:rPr>
          <w:rtl/>
        </w:rPr>
      </w:pPr>
      <w:r>
        <w:rPr>
          <w:rtl/>
        </w:rPr>
        <w:t>מכלוף מיקי זוהר</w:t>
      </w:r>
      <w:r>
        <w:rPr>
          <w:rtl/>
        </w:rPr>
        <w:tab/>
      </w:r>
      <w:r>
        <w:rPr>
          <w:rtl/>
        </w:rPr>
        <w:tab/>
        <w:t xml:space="preserve">–   </w:t>
      </w:r>
      <w:r>
        <w:rPr>
          <w:rFonts w:hint="cs"/>
          <w:rtl/>
        </w:rPr>
        <w:t>אינו נוכח</w:t>
      </w:r>
    </w:p>
    <w:p w:rsidR="00553E33" w:rsidRDefault="00553E33" w:rsidP="0065192D">
      <w:pPr>
        <w:rPr>
          <w:rtl/>
        </w:rPr>
      </w:pPr>
      <w:r>
        <w:rPr>
          <w:rtl/>
        </w:rPr>
        <w:t>אלון טל</w:t>
      </w:r>
      <w:r>
        <w:rPr>
          <w:rtl/>
        </w:rPr>
        <w:tab/>
      </w:r>
      <w:r>
        <w:rPr>
          <w:rtl/>
        </w:rPr>
        <w:tab/>
      </w:r>
      <w:r>
        <w:rPr>
          <w:rtl/>
        </w:rPr>
        <w:tab/>
        <w:t xml:space="preserve">–   </w:t>
      </w:r>
      <w:r>
        <w:rPr>
          <w:rFonts w:hint="cs"/>
          <w:rtl/>
        </w:rPr>
        <w:t>אינו נוכח</w:t>
      </w:r>
    </w:p>
    <w:p w:rsidR="00553E33" w:rsidRDefault="00553E33" w:rsidP="0065192D">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553E33" w:rsidRDefault="00553E33" w:rsidP="0065192D">
      <w:pPr>
        <w:rPr>
          <w:rtl/>
        </w:rPr>
      </w:pPr>
      <w:r>
        <w:rPr>
          <w:rtl/>
        </w:rPr>
        <w:t>אלי כהן</w:t>
      </w:r>
      <w:r>
        <w:rPr>
          <w:rtl/>
        </w:rPr>
        <w:tab/>
      </w:r>
      <w:r>
        <w:rPr>
          <w:rtl/>
        </w:rPr>
        <w:tab/>
      </w:r>
      <w:r>
        <w:rPr>
          <w:rtl/>
        </w:rPr>
        <w:tab/>
        <w:t xml:space="preserve">–   </w:t>
      </w:r>
      <w:r>
        <w:rPr>
          <w:rFonts w:hint="cs"/>
          <w:rtl/>
        </w:rPr>
        <w:t>אינו נוכח</w:t>
      </w:r>
    </w:p>
    <w:p w:rsidR="00553E33" w:rsidRDefault="00553E33" w:rsidP="0065192D">
      <w:pPr>
        <w:rPr>
          <w:rtl/>
        </w:rPr>
      </w:pPr>
      <w:r>
        <w:rPr>
          <w:rtl/>
        </w:rPr>
        <w:t>ישראל כץ</w:t>
      </w:r>
      <w:r>
        <w:rPr>
          <w:rtl/>
        </w:rPr>
        <w:tab/>
      </w:r>
      <w:r>
        <w:rPr>
          <w:rtl/>
        </w:rPr>
        <w:tab/>
        <w:t xml:space="preserve">–   </w:t>
      </w:r>
      <w:r>
        <w:rPr>
          <w:rFonts w:hint="cs"/>
          <w:rtl/>
        </w:rPr>
        <w:t>אינו נוכח</w:t>
      </w:r>
    </w:p>
    <w:p w:rsidR="00553E33" w:rsidRDefault="00553E33" w:rsidP="0065192D">
      <w:pPr>
        <w:rPr>
          <w:rtl/>
        </w:rPr>
      </w:pPr>
      <w:r>
        <w:rPr>
          <w:rtl/>
        </w:rPr>
        <w:t>יעקב ליצמן</w:t>
      </w:r>
      <w:r>
        <w:rPr>
          <w:rtl/>
        </w:rPr>
        <w:tab/>
      </w:r>
      <w:r>
        <w:rPr>
          <w:rtl/>
        </w:rPr>
        <w:tab/>
        <w:t xml:space="preserve">–   </w:t>
      </w:r>
      <w:r>
        <w:rPr>
          <w:rFonts w:hint="cs"/>
          <w:rtl/>
        </w:rPr>
        <w:t>אינו נוכח</w:t>
      </w:r>
    </w:p>
    <w:p w:rsidR="00553E33" w:rsidRDefault="00553E33" w:rsidP="0065192D">
      <w:pPr>
        <w:rPr>
          <w:rtl/>
        </w:rPr>
      </w:pPr>
      <w:r>
        <w:rPr>
          <w:rtl/>
        </w:rPr>
        <w:t>יוליה מלינובסקי</w:t>
      </w:r>
      <w:r>
        <w:rPr>
          <w:rtl/>
        </w:rPr>
        <w:tab/>
      </w:r>
      <w:r>
        <w:rPr>
          <w:rtl/>
        </w:rPr>
        <w:tab/>
        <w:t xml:space="preserve">–   </w:t>
      </w:r>
      <w:r>
        <w:rPr>
          <w:rFonts w:hint="cs"/>
          <w:rtl/>
        </w:rPr>
        <w:t>אינה נוכחת</w:t>
      </w:r>
    </w:p>
    <w:p w:rsidR="00553E33" w:rsidRDefault="00553E33" w:rsidP="0065192D">
      <w:pPr>
        <w:rPr>
          <w:rtl/>
        </w:rPr>
      </w:pPr>
      <w:r>
        <w:rPr>
          <w:rtl/>
        </w:rPr>
        <w:t>אבי מעוז</w:t>
      </w:r>
      <w:r>
        <w:rPr>
          <w:rtl/>
        </w:rPr>
        <w:tab/>
      </w:r>
      <w:r>
        <w:rPr>
          <w:rtl/>
        </w:rPr>
        <w:tab/>
        <w:t xml:space="preserve">–   </w:t>
      </w:r>
      <w:r>
        <w:rPr>
          <w:rFonts w:hint="cs"/>
          <w:rtl/>
        </w:rPr>
        <w:t>בעד</w:t>
      </w:r>
    </w:p>
    <w:p w:rsidR="00553E33" w:rsidRDefault="00553E33" w:rsidP="0065192D">
      <w:pPr>
        <w:rPr>
          <w:rtl/>
        </w:rPr>
      </w:pPr>
      <w:r>
        <w:rPr>
          <w:rtl/>
        </w:rPr>
        <w:t>אורי מקלב</w:t>
      </w:r>
      <w:r>
        <w:rPr>
          <w:rtl/>
        </w:rPr>
        <w:tab/>
      </w:r>
      <w:r>
        <w:rPr>
          <w:rtl/>
        </w:rPr>
        <w:tab/>
        <w:t xml:space="preserve">–   </w:t>
      </w:r>
      <w:r>
        <w:rPr>
          <w:rFonts w:hint="cs"/>
          <w:rtl/>
        </w:rPr>
        <w:t>אינו נוכח</w:t>
      </w:r>
    </w:p>
    <w:p w:rsidR="00553E33" w:rsidRDefault="00553E33" w:rsidP="0065192D">
      <w:pPr>
        <w:rPr>
          <w:rtl/>
        </w:rPr>
      </w:pPr>
      <w:r>
        <w:rPr>
          <w:rtl/>
        </w:rPr>
        <w:t>מופיד מרעי</w:t>
      </w:r>
      <w:r>
        <w:rPr>
          <w:rtl/>
        </w:rPr>
        <w:tab/>
      </w:r>
      <w:r>
        <w:rPr>
          <w:rtl/>
        </w:rPr>
        <w:tab/>
        <w:t xml:space="preserve">–   </w:t>
      </w:r>
      <w:r>
        <w:rPr>
          <w:rFonts w:hint="cs"/>
          <w:rtl/>
        </w:rPr>
        <w:t>אינו נוכח</w:t>
      </w:r>
    </w:p>
    <w:p w:rsidR="00553E33" w:rsidRDefault="00553E33" w:rsidP="0065192D">
      <w:pPr>
        <w:rPr>
          <w:rtl/>
        </w:rPr>
      </w:pPr>
      <w:r>
        <w:rPr>
          <w:rtl/>
        </w:rPr>
        <w:t>בנימין נתניהו</w:t>
      </w:r>
      <w:r>
        <w:rPr>
          <w:rtl/>
        </w:rPr>
        <w:tab/>
      </w:r>
      <w:r>
        <w:rPr>
          <w:rtl/>
        </w:rPr>
        <w:tab/>
        <w:t xml:space="preserve">–   </w:t>
      </w:r>
      <w:r>
        <w:rPr>
          <w:rFonts w:hint="cs"/>
          <w:rtl/>
        </w:rPr>
        <w:t>אינו נוכח</w:t>
      </w:r>
    </w:p>
    <w:p w:rsidR="00553E33" w:rsidRDefault="00553E33" w:rsidP="0065192D">
      <w:pPr>
        <w:rPr>
          <w:rtl/>
        </w:rPr>
      </w:pPr>
      <w:r>
        <w:rPr>
          <w:rtl/>
        </w:rPr>
        <w:t>יבגני סובה</w:t>
      </w:r>
      <w:r>
        <w:rPr>
          <w:rtl/>
        </w:rPr>
        <w:tab/>
      </w:r>
      <w:r>
        <w:rPr>
          <w:rtl/>
        </w:rPr>
        <w:tab/>
        <w:t xml:space="preserve">–   </w:t>
      </w:r>
      <w:r>
        <w:rPr>
          <w:rFonts w:hint="cs"/>
          <w:rtl/>
        </w:rPr>
        <w:t xml:space="preserve">אינו </w:t>
      </w:r>
      <w:bookmarkStart w:id="17205" w:name="_ETM_Q71_259372"/>
      <w:bookmarkEnd w:id="17205"/>
      <w:r>
        <w:rPr>
          <w:rFonts w:hint="cs"/>
          <w:rtl/>
        </w:rPr>
        <w:t>נוכח</w:t>
      </w:r>
    </w:p>
    <w:p w:rsidR="00553E33" w:rsidRDefault="00553E33" w:rsidP="0065192D">
      <w:pPr>
        <w:rPr>
          <w:rtl/>
        </w:rPr>
      </w:pPr>
      <w:r>
        <w:rPr>
          <w:rtl/>
        </w:rPr>
        <w:t>עידית סילמן</w:t>
      </w:r>
      <w:r>
        <w:rPr>
          <w:rtl/>
        </w:rPr>
        <w:tab/>
      </w:r>
      <w:r>
        <w:rPr>
          <w:rtl/>
        </w:rPr>
        <w:tab/>
        <w:t xml:space="preserve">–   </w:t>
      </w:r>
      <w:r>
        <w:rPr>
          <w:rFonts w:hint="cs"/>
          <w:rtl/>
        </w:rPr>
        <w:t>אינה נוכחת</w:t>
      </w:r>
    </w:p>
    <w:p w:rsidR="00553E33" w:rsidRDefault="00553E33" w:rsidP="0065192D">
      <w:pPr>
        <w:rPr>
          <w:rtl/>
        </w:rPr>
      </w:pPr>
      <w:r>
        <w:rPr>
          <w:rtl/>
        </w:rPr>
        <w:t>יצחק פינדרוס</w:t>
      </w:r>
      <w:r>
        <w:rPr>
          <w:rtl/>
        </w:rPr>
        <w:tab/>
      </w:r>
      <w:r>
        <w:rPr>
          <w:rtl/>
        </w:rPr>
        <w:tab/>
        <w:t xml:space="preserve">–   </w:t>
      </w:r>
      <w:r>
        <w:rPr>
          <w:rFonts w:hint="cs"/>
          <w:rtl/>
        </w:rPr>
        <w:t>אינו נוכח</w:t>
      </w:r>
    </w:p>
    <w:p w:rsidR="00553E33" w:rsidRDefault="00553E33" w:rsidP="0065192D">
      <w:pPr>
        <w:rPr>
          <w:rtl/>
        </w:rPr>
      </w:pPr>
      <w:r>
        <w:rPr>
          <w:rtl/>
        </w:rPr>
        <w:t>שירלי פינטו קדוש</w:t>
      </w:r>
      <w:r>
        <w:rPr>
          <w:rtl/>
        </w:rPr>
        <w:tab/>
        <w:t xml:space="preserve">–   </w:t>
      </w:r>
      <w:r>
        <w:rPr>
          <w:rFonts w:hint="cs"/>
          <w:rtl/>
        </w:rPr>
        <w:t>אינה נוכחת</w:t>
      </w:r>
    </w:p>
    <w:p w:rsidR="00553E33" w:rsidRDefault="00553E33" w:rsidP="0065192D">
      <w:pPr>
        <w:rPr>
          <w:rtl/>
        </w:rPr>
      </w:pPr>
      <w:r>
        <w:rPr>
          <w:rtl/>
        </w:rPr>
        <w:t>מאיר פרוש</w:t>
      </w:r>
      <w:r>
        <w:rPr>
          <w:rtl/>
        </w:rPr>
        <w:tab/>
      </w:r>
      <w:r>
        <w:rPr>
          <w:rtl/>
        </w:rPr>
        <w:tab/>
        <w:t xml:space="preserve">–   </w:t>
      </w:r>
      <w:r>
        <w:rPr>
          <w:rFonts w:hint="cs"/>
          <w:rtl/>
        </w:rPr>
        <w:t>אינו נוכח</w:t>
      </w:r>
    </w:p>
    <w:p w:rsidR="00553E33" w:rsidRDefault="00553E33" w:rsidP="0065192D">
      <w:pPr>
        <w:rPr>
          <w:rtl/>
        </w:rPr>
      </w:pPr>
      <w:r>
        <w:rPr>
          <w:rtl/>
        </w:rPr>
        <w:t>יואב קיש</w:t>
      </w:r>
      <w:r>
        <w:rPr>
          <w:rtl/>
        </w:rPr>
        <w:tab/>
      </w:r>
      <w:r>
        <w:rPr>
          <w:rtl/>
        </w:rPr>
        <w:tab/>
        <w:t xml:space="preserve">–   </w:t>
      </w:r>
      <w:r>
        <w:rPr>
          <w:rFonts w:hint="cs"/>
          <w:rtl/>
        </w:rPr>
        <w:t>אינו נוכח</w:t>
      </w:r>
    </w:p>
    <w:p w:rsidR="00553E33" w:rsidRDefault="00553E33" w:rsidP="0065192D">
      <w:pPr>
        <w:rPr>
          <w:rtl/>
        </w:rPr>
      </w:pPr>
      <w:r>
        <w:rPr>
          <w:rtl/>
        </w:rPr>
        <w:t>מירי מרים רגב</w:t>
      </w:r>
      <w:r>
        <w:rPr>
          <w:rtl/>
        </w:rPr>
        <w:tab/>
      </w:r>
      <w:r>
        <w:rPr>
          <w:rtl/>
        </w:rPr>
        <w:tab/>
        <w:t xml:space="preserve">–   </w:t>
      </w:r>
      <w:r>
        <w:rPr>
          <w:rFonts w:hint="cs"/>
          <w:rtl/>
        </w:rPr>
        <w:t>אינה נוכחת</w:t>
      </w:r>
    </w:p>
    <w:p w:rsidR="00553E33" w:rsidRDefault="00553E33" w:rsidP="0065192D">
      <w:pPr>
        <w:rPr>
          <w:rtl/>
        </w:rPr>
      </w:pPr>
      <w:r>
        <w:rPr>
          <w:rtl/>
        </w:rPr>
        <w:t>יוסף שיין</w:t>
      </w:r>
      <w:r>
        <w:rPr>
          <w:rtl/>
        </w:rPr>
        <w:tab/>
      </w:r>
      <w:r>
        <w:rPr>
          <w:rtl/>
        </w:rPr>
        <w:tab/>
        <w:t xml:space="preserve">–   </w:t>
      </w:r>
      <w:r>
        <w:rPr>
          <w:rFonts w:hint="cs"/>
          <w:rtl/>
        </w:rPr>
        <w:t>אינו נוכח</w:t>
      </w:r>
    </w:p>
    <w:p w:rsidR="00553E33" w:rsidRDefault="00553E33" w:rsidP="00C016CD">
      <w:pPr>
        <w:rPr>
          <w:rtl/>
        </w:rPr>
      </w:pPr>
      <w:bookmarkStart w:id="17206" w:name="_ETM_Q71_296404"/>
      <w:bookmarkStart w:id="17207" w:name="_ETM_Q71_296501"/>
      <w:bookmarkEnd w:id="17206"/>
      <w:bookmarkEnd w:id="17207"/>
    </w:p>
    <w:p w:rsidR="00553E33" w:rsidRDefault="00553E33" w:rsidP="00C016CD">
      <w:pPr>
        <w:pStyle w:val="af6"/>
        <w:rPr>
          <w:rtl/>
        </w:rPr>
      </w:pPr>
      <w:bookmarkStart w:id="17208" w:name="ET_yor_6245_11"/>
      <w:r w:rsidRPr="00F6446E">
        <w:rPr>
          <w:rStyle w:val="TagStyle"/>
          <w:rtl/>
        </w:rPr>
        <w:t xml:space="preserve"> &lt;&lt; יור &gt;&gt;</w:t>
      </w:r>
      <w:r w:rsidRPr="006E48C3">
        <w:rPr>
          <w:rStyle w:val="TagStyle"/>
          <w:rtl/>
        </w:rPr>
        <w:t xml:space="preserve"> </w:t>
      </w:r>
      <w:r>
        <w:rPr>
          <w:rtl/>
        </w:rPr>
        <w:t>היו"ר דוד ביטן:</w:t>
      </w:r>
      <w:r w:rsidRPr="006E48C3">
        <w:rPr>
          <w:rStyle w:val="TagStyle"/>
          <w:rtl/>
        </w:rPr>
        <w:t xml:space="preserve"> </w:t>
      </w:r>
      <w:r w:rsidRPr="00F6446E">
        <w:rPr>
          <w:rStyle w:val="TagStyle"/>
          <w:rtl/>
        </w:rPr>
        <w:t>&lt;&lt; יור &gt;&gt;</w:t>
      </w:r>
      <w:r>
        <w:rPr>
          <w:rtl/>
        </w:rPr>
        <w:t xml:space="preserve">   </w:t>
      </w:r>
      <w:bookmarkEnd w:id="17208"/>
    </w:p>
    <w:p w:rsidR="00553E33" w:rsidRDefault="00553E33" w:rsidP="004C49C7">
      <w:pPr>
        <w:rPr>
          <w:rtl/>
          <w:lang w:eastAsia="he-IL"/>
        </w:rPr>
      </w:pPr>
    </w:p>
    <w:p w:rsidR="00553E33" w:rsidRDefault="00553E33" w:rsidP="00C016CD">
      <w:pPr>
        <w:rPr>
          <w:rtl/>
          <w:lang w:eastAsia="he-IL"/>
        </w:rPr>
      </w:pPr>
      <w:bookmarkStart w:id="17209" w:name="_ETM_Q71_297366"/>
      <w:bookmarkEnd w:id="17209"/>
      <w:r>
        <w:rPr>
          <w:rFonts w:hint="cs"/>
          <w:rtl/>
          <w:lang w:eastAsia="he-IL"/>
        </w:rPr>
        <w:t xml:space="preserve">יש מישהו </w:t>
      </w:r>
      <w:bookmarkStart w:id="17210" w:name="_ETM_Q71_292654"/>
      <w:bookmarkEnd w:id="17210"/>
      <w:r>
        <w:rPr>
          <w:rFonts w:hint="cs"/>
          <w:rtl/>
          <w:lang w:eastAsia="he-IL"/>
        </w:rPr>
        <w:t xml:space="preserve">באולם שלא הצביע ומעוניין להצביע? אוקיי. תמה ההצבעה. </w:t>
      </w:r>
      <w:bookmarkStart w:id="17211" w:name="_ETM_Q71_307569"/>
      <w:bookmarkStart w:id="17212" w:name="_ETM_Q71_307648"/>
      <w:bookmarkStart w:id="17213" w:name="_ETM_Q71_307713"/>
      <w:bookmarkStart w:id="17214" w:name="_ETM_Q71_307799"/>
      <w:bookmarkStart w:id="17215" w:name="_ETM_Q71_312960"/>
      <w:bookmarkEnd w:id="17211"/>
      <w:bookmarkEnd w:id="17212"/>
      <w:bookmarkEnd w:id="17213"/>
      <w:bookmarkEnd w:id="17214"/>
      <w:bookmarkEnd w:id="17215"/>
      <w:r>
        <w:rPr>
          <w:rFonts w:hint="cs"/>
          <w:rtl/>
          <w:lang w:eastAsia="he-IL"/>
        </w:rPr>
        <w:t xml:space="preserve">תוצאות ההצבעה: בעד </w:t>
      </w:r>
      <w:r>
        <w:rPr>
          <w:rtl/>
          <w:lang w:eastAsia="he-IL"/>
        </w:rPr>
        <w:t>–</w:t>
      </w:r>
      <w:r>
        <w:rPr>
          <w:rFonts w:hint="cs"/>
          <w:rtl/>
          <w:lang w:eastAsia="he-IL"/>
        </w:rPr>
        <w:t xml:space="preserve"> 33, נגד </w:t>
      </w:r>
      <w:r>
        <w:rPr>
          <w:rtl/>
          <w:lang w:eastAsia="he-IL"/>
        </w:rPr>
        <w:t>–</w:t>
      </w:r>
      <w:r>
        <w:rPr>
          <w:rFonts w:hint="cs"/>
          <w:rtl/>
          <w:lang w:eastAsia="he-IL"/>
        </w:rPr>
        <w:t xml:space="preserve"> 52. ההצעה </w:t>
      </w:r>
      <w:bookmarkStart w:id="17216" w:name="_ETM_Q71_451694"/>
      <w:bookmarkEnd w:id="17216"/>
      <w:r>
        <w:rPr>
          <w:rFonts w:hint="cs"/>
          <w:rtl/>
          <w:lang w:eastAsia="he-IL"/>
        </w:rPr>
        <w:t>לא התקבלה.</w:t>
      </w:r>
    </w:p>
    <w:p w:rsidR="00553E33" w:rsidRDefault="00553E33" w:rsidP="00C016CD">
      <w:pPr>
        <w:rPr>
          <w:rtl/>
          <w:lang w:eastAsia="he-IL"/>
        </w:rPr>
      </w:pPr>
      <w:bookmarkStart w:id="17217" w:name="_ETM_Q71_313032"/>
      <w:bookmarkStart w:id="17218" w:name="_ETM_Q71_316129"/>
      <w:bookmarkStart w:id="17219" w:name="_ETM_Q71_316179"/>
      <w:bookmarkEnd w:id="17217"/>
      <w:bookmarkEnd w:id="17218"/>
      <w:bookmarkEnd w:id="17219"/>
    </w:p>
    <w:p w:rsidR="00553E33" w:rsidRDefault="00553E33" w:rsidP="00C016CD">
      <w:pPr>
        <w:pStyle w:val="af5"/>
        <w:rPr>
          <w:rtl/>
        </w:rPr>
      </w:pPr>
      <w:r w:rsidRPr="00F6446E">
        <w:rPr>
          <w:rStyle w:val="TagStyle"/>
          <w:rtl/>
        </w:rPr>
        <w:t xml:space="preserve"> &lt;&lt; קריאה &gt;&gt;</w:t>
      </w:r>
      <w:r w:rsidRPr="006E48C3">
        <w:rPr>
          <w:rStyle w:val="TagStyle"/>
          <w:rtl/>
        </w:rPr>
        <w:t xml:space="preserve"> </w:t>
      </w:r>
      <w:r>
        <w:rPr>
          <w:rtl/>
        </w:rPr>
        <w:t>קריאה:</w:t>
      </w:r>
      <w:r w:rsidRPr="006E48C3">
        <w:rPr>
          <w:rStyle w:val="TagStyle"/>
          <w:rtl/>
        </w:rPr>
        <w:t xml:space="preserve"> </w:t>
      </w:r>
      <w:r w:rsidRPr="00F6446E">
        <w:rPr>
          <w:rStyle w:val="TagStyle"/>
          <w:rtl/>
        </w:rPr>
        <w:t>&lt;&lt; קריאה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220" w:name="_ETM_Q71_317125"/>
      <w:bookmarkEnd w:id="17220"/>
      <w:r>
        <w:rPr>
          <w:rFonts w:hint="cs"/>
          <w:rtl/>
          <w:lang w:eastAsia="he-IL"/>
        </w:rPr>
        <w:t>ב</w:t>
      </w:r>
      <w:bookmarkStart w:id="17221" w:name="_ETM_Q71_317384"/>
      <w:bookmarkStart w:id="17222" w:name="_ETM_Q71_317460"/>
      <w:bookmarkEnd w:id="17221"/>
      <w:bookmarkEnd w:id="17222"/>
      <w:r>
        <w:rPr>
          <w:rFonts w:hint="cs"/>
          <w:rtl/>
          <w:lang w:eastAsia="he-IL"/>
        </w:rPr>
        <w:t>ראבו. בראבו.</w:t>
      </w:r>
    </w:p>
    <w:p w:rsidR="00553E33" w:rsidRDefault="00553E33" w:rsidP="00C016CD">
      <w:pPr>
        <w:rPr>
          <w:rtl/>
          <w:lang w:eastAsia="he-IL"/>
        </w:rPr>
      </w:pPr>
      <w:bookmarkStart w:id="17223" w:name="_ETM_Q71_318800"/>
      <w:bookmarkStart w:id="17224" w:name="_ETM_Q71_318892"/>
      <w:bookmarkEnd w:id="17223"/>
      <w:bookmarkEnd w:id="17224"/>
    </w:p>
    <w:p w:rsidR="00553E33" w:rsidRDefault="00553E33" w:rsidP="00C016CD">
      <w:pPr>
        <w:pStyle w:val="af5"/>
        <w:rPr>
          <w:rtl/>
        </w:rPr>
      </w:pPr>
      <w:r w:rsidRPr="00F6446E">
        <w:rPr>
          <w:rStyle w:val="TagStyle"/>
          <w:rtl/>
        </w:rPr>
        <w:t xml:space="preserve"> &lt;&lt; קריאה &gt;&gt;</w:t>
      </w:r>
      <w:r w:rsidRPr="006E48C3">
        <w:rPr>
          <w:rStyle w:val="TagStyle"/>
          <w:rtl/>
        </w:rPr>
        <w:t xml:space="preserve"> </w:t>
      </w:r>
      <w:r>
        <w:rPr>
          <w:rtl/>
        </w:rPr>
        <w:t>איתמר בן גביר (הציונות הדתית):</w:t>
      </w:r>
      <w:r w:rsidRPr="006E48C3">
        <w:rPr>
          <w:rStyle w:val="TagStyle"/>
          <w:rtl/>
        </w:rPr>
        <w:t xml:space="preserve"> </w:t>
      </w:r>
      <w:r w:rsidRPr="00F6446E">
        <w:rPr>
          <w:rStyle w:val="TagStyle"/>
          <w:rtl/>
        </w:rPr>
        <w:t>&lt;&lt; קריאה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225" w:name="_ETM_Q71_321909"/>
      <w:bookmarkEnd w:id="17225"/>
      <w:r>
        <w:rPr>
          <w:rFonts w:hint="cs"/>
          <w:rtl/>
          <w:lang w:eastAsia="he-IL"/>
        </w:rPr>
        <w:t>מוות למחבלים. מוות למחבלים.</w:t>
      </w:r>
    </w:p>
    <w:p w:rsidR="00553E33" w:rsidRDefault="00553E33" w:rsidP="00C016CD">
      <w:pPr>
        <w:rPr>
          <w:rtl/>
          <w:lang w:eastAsia="he-IL"/>
        </w:rPr>
      </w:pPr>
      <w:bookmarkStart w:id="17226" w:name="_ETM_Q71_323969"/>
      <w:bookmarkStart w:id="17227" w:name="_ETM_Q71_324072"/>
      <w:bookmarkStart w:id="17228" w:name="_ETM_Q71_352080"/>
      <w:bookmarkEnd w:id="17226"/>
      <w:bookmarkEnd w:id="17227"/>
      <w:bookmarkEnd w:id="17228"/>
    </w:p>
    <w:p w:rsidR="00553E33" w:rsidRDefault="00553E33" w:rsidP="00C016CD">
      <w:pPr>
        <w:rPr>
          <w:lang w:eastAsia="he-IL"/>
        </w:rPr>
      </w:pPr>
      <w:bookmarkStart w:id="17229" w:name="_ETM_Q71_352164"/>
      <w:bookmarkEnd w:id="17229"/>
    </w:p>
    <w:p w:rsidR="00553E33" w:rsidRDefault="00553E33" w:rsidP="00C016CD">
      <w:pPr>
        <w:pStyle w:val="a6"/>
        <w:rPr>
          <w:rtl/>
          <w:lang w:eastAsia="he-IL"/>
        </w:rPr>
      </w:pPr>
      <w:bookmarkStart w:id="17230" w:name="ET_hatsach_637490_14"/>
      <w:r w:rsidRPr="00F6446E">
        <w:rPr>
          <w:rStyle w:val="TagStyle"/>
          <w:rtl/>
        </w:rPr>
        <w:t xml:space="preserve"> &lt;&lt; הצח &gt;&gt;</w:t>
      </w:r>
      <w:r w:rsidRPr="006E48C3">
        <w:rPr>
          <w:rStyle w:val="TagStyle"/>
          <w:rtl/>
        </w:rPr>
        <w:t xml:space="preserve"> </w:t>
      </w:r>
      <w:bookmarkStart w:id="17231" w:name="_Toc105078187"/>
      <w:bookmarkStart w:id="17232" w:name="_Toc105079333"/>
      <w:bookmarkStart w:id="17233" w:name="_Toc105619098"/>
      <w:bookmarkStart w:id="17234" w:name="_Toc110421360"/>
      <w:r>
        <w:rPr>
          <w:rtl/>
          <w:lang w:eastAsia="he-IL"/>
        </w:rPr>
        <w:t xml:space="preserve">הצעת חוק המשטרה (תיקון – התיישנות עבירות), </w:t>
      </w:r>
      <w:r>
        <w:rPr>
          <w:rFonts w:hint="cs"/>
          <w:rtl/>
          <w:lang w:eastAsia="he-IL"/>
        </w:rPr>
        <w:t>ה</w:t>
      </w:r>
      <w:r>
        <w:rPr>
          <w:rtl/>
          <w:lang w:eastAsia="he-IL"/>
        </w:rPr>
        <w:t>תשפ"ב</w:t>
      </w:r>
      <w:r>
        <w:rPr>
          <w:rFonts w:hint="cs"/>
          <w:rtl/>
          <w:lang w:eastAsia="he-IL"/>
        </w:rPr>
        <w:t>–</w:t>
      </w:r>
      <w:r>
        <w:rPr>
          <w:rtl/>
          <w:lang w:eastAsia="he-IL"/>
        </w:rPr>
        <w:t>2022</w:t>
      </w:r>
      <w:bookmarkEnd w:id="17231"/>
      <w:bookmarkEnd w:id="17232"/>
      <w:bookmarkEnd w:id="17233"/>
      <w:bookmarkEnd w:id="17234"/>
      <w:r w:rsidRPr="006E48C3">
        <w:rPr>
          <w:rStyle w:val="TagStyle"/>
          <w:rtl/>
        </w:rPr>
        <w:t xml:space="preserve"> </w:t>
      </w:r>
      <w:r w:rsidRPr="00F6446E">
        <w:rPr>
          <w:rStyle w:val="TagStyle"/>
          <w:rtl/>
        </w:rPr>
        <w:t>&lt;&lt; הצח &gt;&gt;</w:t>
      </w:r>
      <w:r>
        <w:rPr>
          <w:rtl/>
          <w:lang w:eastAsia="he-IL"/>
        </w:rPr>
        <w:t xml:space="preserve">   </w:t>
      </w:r>
      <w:bookmarkEnd w:id="17230"/>
    </w:p>
    <w:p w:rsidR="00553E33" w:rsidRDefault="00553E33" w:rsidP="00C016CD">
      <w:pPr>
        <w:rPr>
          <w:rtl/>
          <w:lang w:eastAsia="he-IL"/>
        </w:rPr>
      </w:pPr>
      <w:r>
        <w:rPr>
          <w:rtl/>
          <w:lang w:eastAsia="he-IL"/>
        </w:rPr>
        <w:t>[הצעת חוק פ/3057/</w:t>
      </w:r>
      <w:r>
        <w:rPr>
          <w:rFonts w:hint="cs"/>
          <w:rtl/>
          <w:lang w:eastAsia="he-IL"/>
        </w:rPr>
        <w:t>24; נספחות.</w:t>
      </w:r>
      <w:r>
        <w:rPr>
          <w:rtl/>
          <w:lang w:eastAsia="he-IL"/>
        </w:rPr>
        <w:t>]</w:t>
      </w:r>
    </w:p>
    <w:p w:rsidR="00553E33" w:rsidRDefault="00553E33" w:rsidP="00C016C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Default="00553E33" w:rsidP="00C016CD">
      <w:pPr>
        <w:rPr>
          <w:rtl/>
          <w:lang w:eastAsia="he-IL"/>
        </w:rPr>
      </w:pPr>
      <w:bookmarkStart w:id="17235" w:name="_ETM_Q71_360937"/>
      <w:bookmarkEnd w:id="17235"/>
    </w:p>
    <w:p w:rsidR="00553E33" w:rsidRDefault="00553E33" w:rsidP="00C016CD">
      <w:pPr>
        <w:pStyle w:val="af6"/>
        <w:rPr>
          <w:rtl/>
        </w:rPr>
      </w:pPr>
      <w:r w:rsidRPr="00F6446E">
        <w:rPr>
          <w:rStyle w:val="TagStyle"/>
          <w:rtl/>
        </w:rPr>
        <w:t xml:space="preserve"> &lt;&lt; יור &gt;&gt;</w:t>
      </w:r>
      <w:r w:rsidRPr="006E48C3">
        <w:rPr>
          <w:rStyle w:val="TagStyle"/>
          <w:rtl/>
        </w:rPr>
        <w:t xml:space="preserve"> </w:t>
      </w:r>
      <w:r>
        <w:rPr>
          <w:rtl/>
        </w:rPr>
        <w:t>היו"ר דוד ביטן:</w:t>
      </w:r>
      <w:r w:rsidRPr="006E48C3">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p>
    <w:p w:rsidR="00553E33" w:rsidRPr="006E48C3" w:rsidRDefault="00553E33" w:rsidP="00C016CD">
      <w:pPr>
        <w:rPr>
          <w:rtl/>
          <w:lang w:eastAsia="he-IL"/>
        </w:rPr>
      </w:pPr>
      <w:bookmarkStart w:id="17236" w:name="_ETM_Q71_456837"/>
      <w:bookmarkStart w:id="17237" w:name="_ETM_Q71_456924"/>
      <w:bookmarkEnd w:id="17236"/>
      <w:bookmarkEnd w:id="17237"/>
      <w:r>
        <w:rPr>
          <w:rFonts w:hint="cs"/>
          <w:rtl/>
          <w:lang w:eastAsia="he-IL"/>
        </w:rPr>
        <w:t xml:space="preserve">אני עובר לסעיף הבא </w:t>
      </w:r>
      <w:r>
        <w:rPr>
          <w:rFonts w:hint="eastAsia"/>
          <w:rtl/>
          <w:lang w:eastAsia="he-IL"/>
        </w:rPr>
        <w:t xml:space="preserve">– </w:t>
      </w:r>
      <w:r>
        <w:rPr>
          <w:rFonts w:hint="cs"/>
          <w:rtl/>
          <w:lang w:eastAsia="he-IL"/>
        </w:rPr>
        <w:t xml:space="preserve">הצעת חוק המשטרה (תיקון </w:t>
      </w:r>
      <w:bookmarkStart w:id="17238" w:name="_ETM_Q71_457294"/>
      <w:bookmarkEnd w:id="17238"/>
      <w:r>
        <w:rPr>
          <w:rtl/>
          <w:lang w:eastAsia="he-IL"/>
        </w:rPr>
        <w:t>–</w:t>
      </w:r>
      <w:r>
        <w:rPr>
          <w:rFonts w:hint="cs"/>
          <w:rtl/>
          <w:lang w:eastAsia="he-IL"/>
        </w:rPr>
        <w:t xml:space="preserve"> התיישנות עבירות), התשפ"ב</w:t>
      </w:r>
      <w:r>
        <w:rPr>
          <w:rFonts w:hint="eastAsia"/>
          <w:rtl/>
          <w:lang w:eastAsia="he-IL"/>
        </w:rPr>
        <w:t>–</w:t>
      </w:r>
      <w:r>
        <w:rPr>
          <w:rFonts w:hint="cs"/>
          <w:rtl/>
          <w:lang w:eastAsia="he-IL"/>
        </w:rPr>
        <w:t xml:space="preserve">2022, של חברת הכנסת עאידה תומא </w:t>
      </w:r>
      <w:bookmarkStart w:id="17239" w:name="_ETM_Q71_469130"/>
      <w:bookmarkEnd w:id="17239"/>
      <w:r>
        <w:rPr>
          <w:rFonts w:hint="cs"/>
          <w:rtl/>
          <w:lang w:eastAsia="he-IL"/>
        </w:rPr>
        <w:t>סלימאן. בבקשה, הנמקה מהמקום.</w:t>
      </w:r>
    </w:p>
    <w:p w:rsidR="00553E33" w:rsidRDefault="00553E33" w:rsidP="00C016CD">
      <w:pPr>
        <w:rPr>
          <w:rtl/>
          <w:lang w:eastAsia="he-IL"/>
        </w:rPr>
      </w:pPr>
      <w:bookmarkStart w:id="17240" w:name="_ETM_Q71_375664"/>
      <w:bookmarkStart w:id="17241" w:name="_ETM_Q71_376460"/>
      <w:bookmarkStart w:id="17242" w:name="_ETM_Q71_376551"/>
      <w:bookmarkEnd w:id="17240"/>
      <w:bookmarkEnd w:id="17241"/>
      <w:bookmarkEnd w:id="17242"/>
    </w:p>
    <w:p w:rsidR="00553E33" w:rsidRDefault="00553E33" w:rsidP="00C016CD">
      <w:pPr>
        <w:pStyle w:val="a4"/>
        <w:rPr>
          <w:rtl/>
        </w:rPr>
      </w:pPr>
      <w:bookmarkStart w:id="17243" w:name="ET_speaker_5761_16"/>
      <w:r w:rsidRPr="00F6446E">
        <w:rPr>
          <w:rStyle w:val="TagStyle"/>
          <w:rtl/>
        </w:rPr>
        <w:t xml:space="preserve"> &lt;&lt; דובר &gt;&gt;</w:t>
      </w:r>
      <w:r w:rsidRPr="006E48C3">
        <w:rPr>
          <w:rStyle w:val="TagStyle"/>
          <w:rtl/>
        </w:rPr>
        <w:t xml:space="preserve"> </w:t>
      </w:r>
      <w:bookmarkStart w:id="17244" w:name="_Toc105078188"/>
      <w:bookmarkStart w:id="17245" w:name="_Toc105079334"/>
      <w:bookmarkStart w:id="17246" w:name="_Toc105619099"/>
      <w:bookmarkStart w:id="17247" w:name="_Toc110421361"/>
      <w:r>
        <w:rPr>
          <w:rtl/>
        </w:rPr>
        <w:t>עאידה תומא סלימאן (הרשימה המשותפת):</w:t>
      </w:r>
      <w:bookmarkEnd w:id="17244"/>
      <w:bookmarkEnd w:id="17245"/>
      <w:bookmarkEnd w:id="17246"/>
      <w:bookmarkEnd w:id="17247"/>
      <w:r w:rsidRPr="006E48C3">
        <w:rPr>
          <w:rStyle w:val="TagStyle"/>
          <w:rtl/>
        </w:rPr>
        <w:t xml:space="preserve"> </w:t>
      </w:r>
      <w:r w:rsidRPr="00F6446E">
        <w:rPr>
          <w:rStyle w:val="TagStyle"/>
          <w:rtl/>
        </w:rPr>
        <w:t>&lt;&lt; דובר &gt;&gt;</w:t>
      </w:r>
      <w:r>
        <w:rPr>
          <w:rtl/>
        </w:rPr>
        <w:t xml:space="preserve">   </w:t>
      </w:r>
      <w:bookmarkEnd w:id="17243"/>
    </w:p>
    <w:p w:rsidR="00553E33" w:rsidRDefault="00553E33" w:rsidP="004C49C7">
      <w:pPr>
        <w:rPr>
          <w:rtl/>
          <w:lang w:eastAsia="he-IL"/>
        </w:rPr>
      </w:pPr>
    </w:p>
    <w:p w:rsidR="00553E33" w:rsidRDefault="00553E33" w:rsidP="00735CF4">
      <w:pPr>
        <w:rPr>
          <w:rtl/>
          <w:lang w:eastAsia="he-IL"/>
        </w:rPr>
      </w:pPr>
      <w:bookmarkStart w:id="17248" w:name="_ETM_Q71_380203"/>
      <w:bookmarkEnd w:id="17248"/>
      <w:r>
        <w:rPr>
          <w:rFonts w:hint="cs"/>
          <w:rtl/>
          <w:lang w:eastAsia="he-IL"/>
        </w:rPr>
        <w:t xml:space="preserve">כבוד היושב-ראש, חברי </w:t>
      </w:r>
      <w:bookmarkStart w:id="17249" w:name="_ETM_Q71_480213"/>
      <w:bookmarkEnd w:id="17249"/>
      <w:r>
        <w:rPr>
          <w:rFonts w:hint="cs"/>
          <w:rtl/>
          <w:lang w:eastAsia="he-IL"/>
        </w:rPr>
        <w:t xml:space="preserve">וחברות הכנסת, הצעת החוק הזאת באה לתקן מצב שהוא בלתי מתקבל על הדעת: עבירת </w:t>
      </w:r>
      <w:r w:rsidR="00735CF4">
        <w:rPr>
          <w:rFonts w:hint="cs"/>
          <w:rtl/>
          <w:lang w:eastAsia="he-IL"/>
        </w:rPr>
        <w:t xml:space="preserve">משמעת </w:t>
      </w:r>
      <w:r>
        <w:rPr>
          <w:rFonts w:hint="cs"/>
          <w:rtl/>
          <w:lang w:eastAsia="he-IL"/>
        </w:rPr>
        <w:t xml:space="preserve">בחוק </w:t>
      </w:r>
      <w:bookmarkStart w:id="17250" w:name="_ETM_Q71_485321"/>
      <w:bookmarkEnd w:id="17250"/>
      <w:r>
        <w:rPr>
          <w:rFonts w:hint="cs"/>
          <w:rtl/>
          <w:lang w:eastAsia="he-IL"/>
        </w:rPr>
        <w:t xml:space="preserve">המשטרה, משמעת, ואחר </w:t>
      </w:r>
      <w:r w:rsidR="00735CF4">
        <w:rPr>
          <w:rFonts w:hint="cs"/>
          <w:rtl/>
          <w:lang w:eastAsia="he-IL"/>
        </w:rPr>
        <w:t xml:space="preserve">כך </w:t>
      </w:r>
      <w:r>
        <w:rPr>
          <w:rFonts w:hint="cs"/>
          <w:rtl/>
          <w:lang w:eastAsia="he-IL"/>
        </w:rPr>
        <w:t xml:space="preserve">גילינו שגם בהרבה מקומות אחרים, היא </w:t>
      </w:r>
      <w:bookmarkStart w:id="17251" w:name="_ETM_Q71_492057"/>
      <w:bookmarkEnd w:id="17251"/>
      <w:r>
        <w:rPr>
          <w:rFonts w:hint="cs"/>
          <w:rtl/>
          <w:lang w:eastAsia="he-IL"/>
        </w:rPr>
        <w:t xml:space="preserve">עדיין עם התיישנות של שלוש שנים. תיקנו את החוק הפלילי, </w:t>
      </w:r>
      <w:bookmarkStart w:id="17252" w:name="_ETM_Q71_499516"/>
      <w:bookmarkEnd w:id="17252"/>
      <w:r>
        <w:rPr>
          <w:rFonts w:hint="cs"/>
          <w:rtl/>
          <w:lang w:eastAsia="he-IL"/>
        </w:rPr>
        <w:t xml:space="preserve">תיקנו את החוק האזרחי, ונשמט מעינינו חוק המשמעת של המשטרה. </w:t>
      </w:r>
      <w:bookmarkStart w:id="17253" w:name="_ETM_Q71_506607"/>
      <w:bookmarkStart w:id="17254" w:name="_ETM_Q71_506484"/>
      <w:bookmarkEnd w:id="17253"/>
      <w:bookmarkEnd w:id="17254"/>
    </w:p>
    <w:p w:rsidR="00553E33" w:rsidRDefault="00553E33" w:rsidP="00C016CD">
      <w:pPr>
        <w:rPr>
          <w:rtl/>
          <w:lang w:eastAsia="he-IL"/>
        </w:rPr>
      </w:pPr>
      <w:bookmarkStart w:id="17255" w:name="_ETM_Q71_506555"/>
      <w:bookmarkEnd w:id="17255"/>
    </w:p>
    <w:p w:rsidR="00553E33" w:rsidRDefault="00553E33" w:rsidP="00C016CD">
      <w:pPr>
        <w:rPr>
          <w:rtl/>
          <w:lang w:eastAsia="he-IL"/>
        </w:rPr>
      </w:pPr>
      <w:bookmarkStart w:id="17256" w:name="_ETM_Q71_506613"/>
      <w:bookmarkStart w:id="17257" w:name="_ETM_Q71_506678"/>
      <w:bookmarkEnd w:id="17256"/>
      <w:bookmarkEnd w:id="17257"/>
      <w:r>
        <w:rPr>
          <w:rFonts w:hint="cs"/>
          <w:rtl/>
          <w:lang w:eastAsia="he-IL"/>
        </w:rPr>
        <w:t xml:space="preserve">אני מבקשת שכולם יתמכו בזה. לא יכול להיות שלמי שאמון </w:t>
      </w:r>
      <w:bookmarkStart w:id="17258" w:name="_ETM_Q71_512401"/>
      <w:bookmarkEnd w:id="17258"/>
      <w:r>
        <w:rPr>
          <w:rFonts w:hint="cs"/>
          <w:rtl/>
          <w:lang w:eastAsia="he-IL"/>
        </w:rPr>
        <w:t xml:space="preserve">ומופקד על יישום החוק יהיו פריבילגיות יותר </w:t>
      </w:r>
      <w:proofErr w:type="spellStart"/>
      <w:r>
        <w:rPr>
          <w:rFonts w:hint="cs"/>
          <w:rtl/>
          <w:lang w:eastAsia="he-IL"/>
        </w:rPr>
        <w:t>מלאזרחים</w:t>
      </w:r>
      <w:proofErr w:type="spellEnd"/>
      <w:r>
        <w:rPr>
          <w:rFonts w:hint="cs"/>
          <w:rtl/>
          <w:lang w:eastAsia="he-IL"/>
        </w:rPr>
        <w:t xml:space="preserve"> </w:t>
      </w:r>
      <w:bookmarkStart w:id="17259" w:name="_ETM_Q71_518936"/>
      <w:bookmarkEnd w:id="17259"/>
      <w:r>
        <w:rPr>
          <w:rFonts w:hint="cs"/>
          <w:rtl/>
          <w:lang w:eastAsia="he-IL"/>
        </w:rPr>
        <w:t>הפשוטים, ונאריך את תקופת ההתיישנות על עבירות מין.</w:t>
      </w:r>
    </w:p>
    <w:p w:rsidR="00553E33" w:rsidRDefault="00553E33" w:rsidP="00C016CD">
      <w:pPr>
        <w:rPr>
          <w:rtl/>
          <w:lang w:eastAsia="he-IL"/>
        </w:rPr>
      </w:pPr>
      <w:bookmarkStart w:id="17260" w:name="_ETM_Q71_520422"/>
      <w:bookmarkStart w:id="17261" w:name="_ETM_Q71_520500"/>
      <w:bookmarkEnd w:id="17260"/>
      <w:bookmarkEnd w:id="17261"/>
    </w:p>
    <w:p w:rsidR="00553E33" w:rsidRDefault="00553E33" w:rsidP="00C016CD">
      <w:pPr>
        <w:pStyle w:val="af6"/>
        <w:rPr>
          <w:rtl/>
        </w:rPr>
      </w:pPr>
      <w:bookmarkStart w:id="17262" w:name="ET_yor_6245_17"/>
      <w:r w:rsidRPr="00F6446E">
        <w:rPr>
          <w:rStyle w:val="TagStyle"/>
          <w:rtl/>
        </w:rPr>
        <w:t xml:space="preserve"> &lt;&lt; יור &gt;&gt;</w:t>
      </w:r>
      <w:r w:rsidRPr="00E23CC8">
        <w:rPr>
          <w:rStyle w:val="TagStyle"/>
          <w:rtl/>
        </w:rPr>
        <w:t xml:space="preserve"> </w:t>
      </w:r>
      <w:r>
        <w:rPr>
          <w:rtl/>
        </w:rPr>
        <w:t>היו"ר דוד ביטן:</w:t>
      </w:r>
      <w:r w:rsidRPr="00E23CC8">
        <w:rPr>
          <w:rStyle w:val="TagStyle"/>
          <w:rtl/>
        </w:rPr>
        <w:t xml:space="preserve"> </w:t>
      </w:r>
      <w:r w:rsidRPr="00F6446E">
        <w:rPr>
          <w:rStyle w:val="TagStyle"/>
          <w:rtl/>
        </w:rPr>
        <w:t>&lt;&lt; יור &gt;&gt;</w:t>
      </w:r>
      <w:r>
        <w:rPr>
          <w:rtl/>
        </w:rPr>
        <w:t xml:space="preserve">   </w:t>
      </w:r>
      <w:bookmarkEnd w:id="17262"/>
    </w:p>
    <w:p w:rsidR="00553E33" w:rsidRDefault="00553E33" w:rsidP="004C49C7">
      <w:pPr>
        <w:rPr>
          <w:rtl/>
          <w:lang w:eastAsia="he-IL"/>
        </w:rPr>
      </w:pPr>
    </w:p>
    <w:p w:rsidR="00553E33" w:rsidRPr="00E23CC8" w:rsidRDefault="00553E33" w:rsidP="00C016CD">
      <w:pPr>
        <w:rPr>
          <w:rtl/>
          <w:lang w:eastAsia="he-IL"/>
        </w:rPr>
      </w:pPr>
      <w:bookmarkStart w:id="17263" w:name="_ETM_Q71_521609"/>
      <w:bookmarkEnd w:id="17263"/>
      <w:r>
        <w:rPr>
          <w:rFonts w:hint="cs"/>
          <w:rtl/>
          <w:lang w:eastAsia="he-IL"/>
        </w:rPr>
        <w:t xml:space="preserve">תודה. </w:t>
      </w:r>
      <w:bookmarkStart w:id="17264" w:name="_ETM_Q71_526697"/>
      <w:bookmarkStart w:id="17265" w:name="_ETM_Q71_526787"/>
      <w:bookmarkStart w:id="17266" w:name="_ETM_Q71_526813"/>
      <w:bookmarkEnd w:id="17264"/>
      <w:bookmarkEnd w:id="17265"/>
      <w:bookmarkEnd w:id="17266"/>
      <w:r>
        <w:rPr>
          <w:rFonts w:hint="cs"/>
          <w:rtl/>
          <w:lang w:eastAsia="he-IL"/>
        </w:rPr>
        <w:t>ס</w:t>
      </w:r>
      <w:bookmarkStart w:id="17267" w:name="_ETM_Q71_526967"/>
      <w:bookmarkEnd w:id="17267"/>
      <w:r>
        <w:rPr>
          <w:rFonts w:hint="cs"/>
          <w:rtl/>
          <w:lang w:eastAsia="he-IL"/>
        </w:rPr>
        <w:t>גן השר.</w:t>
      </w:r>
    </w:p>
    <w:p w:rsidR="00553E33" w:rsidRDefault="00553E33" w:rsidP="00C016CD">
      <w:pPr>
        <w:rPr>
          <w:rtl/>
          <w:lang w:eastAsia="he-IL"/>
        </w:rPr>
      </w:pPr>
      <w:bookmarkStart w:id="17268" w:name="_ETM_Q71_383452"/>
      <w:bookmarkStart w:id="17269" w:name="_ETM_Q71_383536"/>
      <w:bookmarkEnd w:id="17268"/>
      <w:bookmarkEnd w:id="17269"/>
    </w:p>
    <w:p w:rsidR="00553E33" w:rsidRDefault="00553E33" w:rsidP="00C016CD">
      <w:pPr>
        <w:pStyle w:val="a4"/>
        <w:rPr>
          <w:rtl/>
        </w:rPr>
      </w:pPr>
      <w:bookmarkStart w:id="17270" w:name="ET_speaker_6240_17"/>
      <w:r w:rsidRPr="00F6446E">
        <w:rPr>
          <w:rStyle w:val="TagStyle"/>
          <w:rtl/>
        </w:rPr>
        <w:t xml:space="preserve"> &lt;&lt; דובר &gt;&gt;</w:t>
      </w:r>
      <w:r w:rsidRPr="006E48C3">
        <w:rPr>
          <w:rStyle w:val="TagStyle"/>
          <w:rtl/>
        </w:rPr>
        <w:t xml:space="preserve"> </w:t>
      </w:r>
      <w:bookmarkStart w:id="17271" w:name="_Toc105078189"/>
      <w:bookmarkStart w:id="17272" w:name="_Toc105079335"/>
      <w:bookmarkStart w:id="17273" w:name="_Toc105619100"/>
      <w:bookmarkStart w:id="17274" w:name="_Toc110421362"/>
      <w:r>
        <w:rPr>
          <w:rtl/>
        </w:rPr>
        <w:t>סגן השר לביטחון הפנים יואב סגלוביץ':</w:t>
      </w:r>
      <w:bookmarkEnd w:id="17271"/>
      <w:bookmarkEnd w:id="17272"/>
      <w:bookmarkEnd w:id="17273"/>
      <w:bookmarkEnd w:id="17274"/>
      <w:r w:rsidRPr="006E48C3">
        <w:rPr>
          <w:rStyle w:val="TagStyle"/>
          <w:rtl/>
        </w:rPr>
        <w:t xml:space="preserve"> </w:t>
      </w:r>
      <w:r w:rsidRPr="00F6446E">
        <w:rPr>
          <w:rStyle w:val="TagStyle"/>
          <w:rtl/>
        </w:rPr>
        <w:t>&lt;&lt; דובר &gt;&gt;</w:t>
      </w:r>
      <w:r>
        <w:rPr>
          <w:rtl/>
        </w:rPr>
        <w:t xml:space="preserve">   </w:t>
      </w:r>
      <w:bookmarkEnd w:id="17270"/>
    </w:p>
    <w:p w:rsidR="00553E33" w:rsidRDefault="00553E33" w:rsidP="004C49C7">
      <w:pPr>
        <w:rPr>
          <w:rtl/>
          <w:lang w:eastAsia="he-IL"/>
        </w:rPr>
      </w:pPr>
    </w:p>
    <w:p w:rsidR="00553E33" w:rsidRDefault="00553E33" w:rsidP="00735CF4">
      <w:pPr>
        <w:rPr>
          <w:rtl/>
          <w:lang w:eastAsia="he-IL"/>
        </w:rPr>
      </w:pPr>
      <w:bookmarkStart w:id="17275" w:name="_ETM_Q71_389413"/>
      <w:bookmarkEnd w:id="17275"/>
      <w:r>
        <w:rPr>
          <w:rFonts w:hint="cs"/>
          <w:rtl/>
          <w:lang w:eastAsia="he-IL"/>
        </w:rPr>
        <w:t xml:space="preserve">אדוני היושב </w:t>
      </w:r>
      <w:bookmarkStart w:id="17276" w:name="_ETM_Q71_546133"/>
      <w:bookmarkEnd w:id="17276"/>
      <w:r>
        <w:rPr>
          <w:rFonts w:hint="cs"/>
          <w:rtl/>
          <w:lang w:eastAsia="he-IL"/>
        </w:rPr>
        <w:t xml:space="preserve">בראש, חבריי חברי הכנסת, סעיף 15 לחוק המשטרה קובע כי </w:t>
      </w:r>
      <w:bookmarkStart w:id="17277" w:name="_ETM_Q71_549892"/>
      <w:bookmarkEnd w:id="17277"/>
      <w:r>
        <w:rPr>
          <w:rFonts w:hint="cs"/>
          <w:rtl/>
          <w:lang w:eastAsia="he-IL"/>
        </w:rPr>
        <w:t xml:space="preserve">תקופת ההתיישנות להעמדה לדין משמעתי בכלל העבירות המשמעתיות היא שנה </w:t>
      </w:r>
      <w:bookmarkStart w:id="17278" w:name="_ETM_Q71_557510"/>
      <w:bookmarkEnd w:id="17278"/>
      <w:r>
        <w:rPr>
          <w:rFonts w:hint="cs"/>
          <w:rtl/>
          <w:lang w:eastAsia="he-IL"/>
        </w:rPr>
        <w:t xml:space="preserve">מקום שמדובר בדן יחיד ושלוש שנים מקום שמדובר בבית </w:t>
      </w:r>
      <w:bookmarkStart w:id="17279" w:name="_ETM_Q71_557160"/>
      <w:bookmarkEnd w:id="17279"/>
      <w:r>
        <w:rPr>
          <w:rFonts w:hint="cs"/>
          <w:rtl/>
          <w:lang w:eastAsia="he-IL"/>
        </w:rPr>
        <w:t>דין למשמעת.</w:t>
      </w:r>
      <w:bookmarkStart w:id="17280" w:name="_ETM_Q71_563017"/>
      <w:bookmarkStart w:id="17281" w:name="_ETM_Q71_563100"/>
      <w:bookmarkStart w:id="17282" w:name="_ETM_Q71_563178"/>
      <w:bookmarkStart w:id="17283" w:name="_ETM_Q71_563286"/>
      <w:bookmarkEnd w:id="17280"/>
      <w:bookmarkEnd w:id="17281"/>
      <w:bookmarkEnd w:id="17282"/>
      <w:bookmarkEnd w:id="17283"/>
      <w:r>
        <w:rPr>
          <w:rFonts w:hint="cs"/>
          <w:rtl/>
          <w:lang w:eastAsia="he-IL"/>
        </w:rPr>
        <w:t xml:space="preserve"> </w:t>
      </w:r>
      <w:bookmarkStart w:id="17284" w:name="_ETM_Q71_561209"/>
      <w:bookmarkEnd w:id="17284"/>
      <w:r>
        <w:rPr>
          <w:rFonts w:hint="cs"/>
          <w:rtl/>
          <w:lang w:eastAsia="he-IL"/>
        </w:rPr>
        <w:t xml:space="preserve">הצעת החוק מבקשת לתקן את חוק המשטרה ולהאריך </w:t>
      </w:r>
      <w:bookmarkStart w:id="17285" w:name="_ETM_Q71_569514"/>
      <w:bookmarkEnd w:id="17285"/>
      <w:r>
        <w:rPr>
          <w:rFonts w:hint="cs"/>
          <w:rtl/>
          <w:lang w:eastAsia="he-IL"/>
        </w:rPr>
        <w:t>את תקופת ההתיישנות.</w:t>
      </w:r>
    </w:p>
    <w:p w:rsidR="00553E33" w:rsidRDefault="00553E33" w:rsidP="00C016CD">
      <w:pPr>
        <w:rPr>
          <w:rtl/>
          <w:lang w:eastAsia="he-IL"/>
        </w:rPr>
      </w:pPr>
      <w:bookmarkStart w:id="17286" w:name="_ETM_Q71_571464"/>
      <w:bookmarkStart w:id="17287" w:name="_ETM_Q71_571541"/>
      <w:bookmarkEnd w:id="17286"/>
      <w:bookmarkEnd w:id="17287"/>
    </w:p>
    <w:p w:rsidR="00553E33" w:rsidRDefault="00553E33" w:rsidP="00735CF4">
      <w:pPr>
        <w:rPr>
          <w:rtl/>
          <w:lang w:eastAsia="he-IL"/>
        </w:rPr>
      </w:pPr>
      <w:bookmarkStart w:id="17288" w:name="_ETM_Q71_571576"/>
      <w:bookmarkStart w:id="17289" w:name="_ETM_Q71_571637"/>
      <w:bookmarkEnd w:id="17288"/>
      <w:bookmarkEnd w:id="17289"/>
      <w:r>
        <w:rPr>
          <w:rFonts w:hint="cs"/>
          <w:rtl/>
          <w:lang w:eastAsia="he-IL"/>
        </w:rPr>
        <w:t>המשרד</w:t>
      </w:r>
      <w:r w:rsidR="004C49C7">
        <w:rPr>
          <w:rFonts w:hint="cs"/>
          <w:rtl/>
          <w:lang w:eastAsia="he-IL"/>
        </w:rPr>
        <w:t xml:space="preserve"> </w:t>
      </w:r>
      <w:r>
        <w:rPr>
          <w:rFonts w:hint="cs"/>
          <w:rtl/>
          <w:lang w:eastAsia="he-IL"/>
        </w:rPr>
        <w:t xml:space="preserve">לביטחון פנים </w:t>
      </w:r>
      <w:bookmarkStart w:id="17290" w:name="_ETM_Q71_577656"/>
      <w:bookmarkEnd w:id="17290"/>
      <w:r>
        <w:rPr>
          <w:rFonts w:hint="cs"/>
          <w:rtl/>
          <w:lang w:eastAsia="he-IL"/>
        </w:rPr>
        <w:t>מסכים ובעד העניין הזה. הביטחון האישי של המשרתים</w:t>
      </w:r>
      <w:bookmarkStart w:id="17291" w:name="_ETM_Q71_580054"/>
      <w:bookmarkEnd w:id="17291"/>
      <w:r>
        <w:rPr>
          <w:rFonts w:hint="cs"/>
          <w:rtl/>
          <w:lang w:eastAsia="he-IL"/>
        </w:rPr>
        <w:t xml:space="preserve">, ובעיקר של המשרתות, הוא במקום גבוה בסדר העדיפויות </w:t>
      </w:r>
      <w:bookmarkStart w:id="17292" w:name="_ETM_Q71_582647"/>
      <w:bookmarkEnd w:id="17292"/>
      <w:r>
        <w:rPr>
          <w:rFonts w:hint="cs"/>
          <w:rtl/>
          <w:lang w:eastAsia="he-IL"/>
        </w:rPr>
        <w:t xml:space="preserve">שלנו, וגם של ראשי הארגונים, בפעולות והמאמצים </w:t>
      </w:r>
      <w:r>
        <w:rPr>
          <w:rFonts w:hint="cs"/>
          <w:rtl/>
          <w:lang w:eastAsia="he-IL"/>
        </w:rPr>
        <w:lastRenderedPageBreak/>
        <w:t xml:space="preserve">שמושקעים בארגונים </w:t>
      </w:r>
      <w:bookmarkStart w:id="17293" w:name="_ETM_Q71_593228"/>
      <w:bookmarkEnd w:id="17293"/>
      <w:r>
        <w:rPr>
          <w:rFonts w:hint="cs"/>
          <w:rtl/>
          <w:lang w:eastAsia="he-IL"/>
        </w:rPr>
        <w:t xml:space="preserve">על מנת להיטיב את הטיפול באותם מקרים שיש פגיעות והצבת </w:t>
      </w:r>
      <w:bookmarkStart w:id="17294" w:name="_ETM_Q71_594221"/>
      <w:bookmarkEnd w:id="17294"/>
      <w:r>
        <w:rPr>
          <w:rFonts w:hint="cs"/>
          <w:rtl/>
          <w:lang w:eastAsia="he-IL"/>
        </w:rPr>
        <w:t xml:space="preserve">רף משמעתי </w:t>
      </w:r>
      <w:r w:rsidR="00735CF4">
        <w:rPr>
          <w:rFonts w:hint="cs"/>
          <w:rtl/>
          <w:lang w:eastAsia="he-IL"/>
        </w:rPr>
        <w:t>גבוה</w:t>
      </w:r>
      <w:r>
        <w:rPr>
          <w:rFonts w:hint="cs"/>
          <w:rtl/>
          <w:lang w:eastAsia="he-IL"/>
        </w:rPr>
        <w:t xml:space="preserve"> ברמה הארגוני</w:t>
      </w:r>
      <w:r w:rsidR="00735CF4">
        <w:rPr>
          <w:rFonts w:hint="cs"/>
          <w:rtl/>
          <w:lang w:eastAsia="he-IL"/>
        </w:rPr>
        <w:t>ת</w:t>
      </w:r>
      <w:r>
        <w:rPr>
          <w:rFonts w:hint="cs"/>
          <w:rtl/>
          <w:lang w:eastAsia="he-IL"/>
        </w:rPr>
        <w:t xml:space="preserve"> כנגד הטרדות מיניות.</w:t>
      </w:r>
    </w:p>
    <w:p w:rsidR="00553E33" w:rsidRDefault="00553E33" w:rsidP="00C016CD">
      <w:pPr>
        <w:rPr>
          <w:rtl/>
          <w:lang w:eastAsia="he-IL"/>
        </w:rPr>
      </w:pPr>
    </w:p>
    <w:p w:rsidR="00553E33" w:rsidRDefault="00553E33" w:rsidP="00735CF4">
      <w:pPr>
        <w:rPr>
          <w:rtl/>
          <w:lang w:eastAsia="he-IL"/>
        </w:rPr>
      </w:pPr>
      <w:bookmarkStart w:id="17295" w:name="_ETM_Q71_537294"/>
      <w:bookmarkStart w:id="17296" w:name="_ETM_Q71_537358"/>
      <w:bookmarkStart w:id="17297" w:name="_ETM_Q71_597875"/>
      <w:bookmarkStart w:id="17298" w:name="_ETM_Q71_597953"/>
      <w:bookmarkEnd w:id="17295"/>
      <w:bookmarkEnd w:id="17296"/>
      <w:bookmarkEnd w:id="17297"/>
      <w:bookmarkEnd w:id="17298"/>
      <w:r>
        <w:rPr>
          <w:rFonts w:hint="cs"/>
          <w:rtl/>
          <w:lang w:eastAsia="he-IL"/>
        </w:rPr>
        <w:t xml:space="preserve">ועדת השרים לענייני חקיקה החליטה בישיבתה מיום 29 במאי </w:t>
      </w:r>
      <w:bookmarkStart w:id="17299" w:name="_ETM_Q71_602816"/>
      <w:bookmarkEnd w:id="17299"/>
      <w:r>
        <w:rPr>
          <w:rFonts w:hint="cs"/>
          <w:rtl/>
          <w:lang w:eastAsia="he-IL"/>
        </w:rPr>
        <w:t xml:space="preserve">לתמוך בהצעה זו, בכפוף לכך שהתיקון הנ"ל יחול לא רק </w:t>
      </w:r>
      <w:bookmarkStart w:id="17300" w:name="_ETM_Q71_605927"/>
      <w:bookmarkEnd w:id="17300"/>
      <w:r>
        <w:rPr>
          <w:rFonts w:hint="cs"/>
          <w:rtl/>
          <w:lang w:eastAsia="he-IL"/>
        </w:rPr>
        <w:t xml:space="preserve">על משטרת ישראל אלא גם על שירות בתי </w:t>
      </w:r>
      <w:bookmarkStart w:id="17301" w:name="_ETM_Q71_612839"/>
      <w:bookmarkEnd w:id="17301"/>
      <w:r>
        <w:rPr>
          <w:rFonts w:hint="cs"/>
          <w:rtl/>
          <w:lang w:eastAsia="he-IL"/>
        </w:rPr>
        <w:t>הסוהר</w:t>
      </w:r>
      <w:r w:rsidR="00735CF4">
        <w:rPr>
          <w:rFonts w:hint="cs"/>
          <w:rtl/>
          <w:lang w:eastAsia="he-IL"/>
        </w:rPr>
        <w:t>,</w:t>
      </w:r>
      <w:r>
        <w:rPr>
          <w:rFonts w:hint="cs"/>
          <w:rtl/>
          <w:lang w:eastAsia="he-IL"/>
        </w:rPr>
        <w:t xml:space="preserve"> ואף על גופי משרד הביטחון, שכן בעניין זה </w:t>
      </w:r>
      <w:bookmarkStart w:id="17302" w:name="_ETM_Q71_612356"/>
      <w:bookmarkEnd w:id="17302"/>
      <w:r>
        <w:rPr>
          <w:rFonts w:hint="cs"/>
          <w:rtl/>
          <w:lang w:eastAsia="he-IL"/>
        </w:rPr>
        <w:t xml:space="preserve">מדובר בגופים בעלי מהות דומה שאין מקום </w:t>
      </w:r>
      <w:bookmarkStart w:id="17303" w:name="_ETM_Q71_620401"/>
      <w:bookmarkEnd w:id="17303"/>
      <w:r>
        <w:rPr>
          <w:rFonts w:hint="cs"/>
          <w:rtl/>
          <w:lang w:eastAsia="he-IL"/>
        </w:rPr>
        <w:t xml:space="preserve">לחלק ביניהם. לכן, מבחינתנו, הצעת החוק תחול גם על שב"ס </w:t>
      </w:r>
      <w:bookmarkStart w:id="17304" w:name="_ETM_Q71_625792"/>
      <w:bookmarkEnd w:id="17304"/>
      <w:r>
        <w:rPr>
          <w:rFonts w:hint="cs"/>
          <w:rtl/>
          <w:lang w:eastAsia="he-IL"/>
        </w:rPr>
        <w:t>וצה"ל, כמו שאמרתי. המשך הליכי החקיקה יקוד</w:t>
      </w:r>
      <w:r w:rsidR="00735CF4">
        <w:rPr>
          <w:rFonts w:hint="cs"/>
          <w:rtl/>
          <w:lang w:eastAsia="he-IL"/>
        </w:rPr>
        <w:t>ם</w:t>
      </w:r>
      <w:r>
        <w:rPr>
          <w:rFonts w:hint="cs"/>
          <w:rtl/>
          <w:lang w:eastAsia="he-IL"/>
        </w:rPr>
        <w:t xml:space="preserve"> בהסכמת משרד הביטחון</w:t>
      </w:r>
      <w:bookmarkStart w:id="17305" w:name="_ETM_Q71_630277"/>
      <w:bookmarkEnd w:id="17305"/>
      <w:r>
        <w:rPr>
          <w:rFonts w:hint="cs"/>
          <w:rtl/>
          <w:lang w:eastAsia="he-IL"/>
        </w:rPr>
        <w:t xml:space="preserve">, המשרד לביטחון הפנים, משרד המשפטים ומשרד ראש הממשלה באשר לגופים </w:t>
      </w:r>
      <w:bookmarkStart w:id="17306" w:name="_ETM_Q71_631559"/>
      <w:bookmarkEnd w:id="17306"/>
      <w:r>
        <w:rPr>
          <w:rFonts w:hint="cs"/>
          <w:rtl/>
          <w:lang w:eastAsia="he-IL"/>
        </w:rPr>
        <w:t>שהוא אמון עליהם.</w:t>
      </w:r>
    </w:p>
    <w:p w:rsidR="00553E33" w:rsidRDefault="00553E33" w:rsidP="00C016CD">
      <w:pPr>
        <w:rPr>
          <w:rtl/>
          <w:lang w:eastAsia="he-IL"/>
        </w:rPr>
      </w:pPr>
      <w:bookmarkStart w:id="17307" w:name="_ETM_Q71_632893"/>
      <w:bookmarkStart w:id="17308" w:name="_ETM_Q71_632989"/>
      <w:bookmarkEnd w:id="17307"/>
      <w:bookmarkEnd w:id="17308"/>
    </w:p>
    <w:p w:rsidR="00553E33" w:rsidRDefault="00553E33" w:rsidP="00C016CD">
      <w:pPr>
        <w:rPr>
          <w:rtl/>
          <w:lang w:eastAsia="he-IL"/>
        </w:rPr>
      </w:pPr>
      <w:bookmarkStart w:id="17309" w:name="_ETM_Q71_633026"/>
      <w:bookmarkStart w:id="17310" w:name="_ETM_Q71_633090"/>
      <w:bookmarkEnd w:id="17309"/>
      <w:bookmarkEnd w:id="17310"/>
      <w:r>
        <w:rPr>
          <w:rFonts w:hint="cs"/>
          <w:rtl/>
          <w:lang w:eastAsia="he-IL"/>
        </w:rPr>
        <w:t>אני מבקש מחבריי להצביע בעד הצעת</w:t>
      </w:r>
      <w:bookmarkStart w:id="17311" w:name="_ETM_Q71_638625"/>
      <w:bookmarkEnd w:id="17311"/>
      <w:r>
        <w:rPr>
          <w:rFonts w:hint="cs"/>
          <w:rtl/>
          <w:lang w:eastAsia="he-IL"/>
        </w:rPr>
        <w:t xml:space="preserve"> החוק.</w:t>
      </w:r>
    </w:p>
    <w:p w:rsidR="00553E33" w:rsidRDefault="00553E33" w:rsidP="00C016CD">
      <w:pPr>
        <w:rPr>
          <w:rtl/>
          <w:lang w:eastAsia="he-IL"/>
        </w:rPr>
      </w:pPr>
    </w:p>
    <w:p w:rsidR="00553E33" w:rsidRDefault="00553E33" w:rsidP="00C016CD">
      <w:pPr>
        <w:pStyle w:val="af6"/>
        <w:rPr>
          <w:rtl/>
        </w:rPr>
      </w:pPr>
      <w:r w:rsidRPr="00F6446E">
        <w:rPr>
          <w:rStyle w:val="TagStyle"/>
          <w:rtl/>
        </w:rPr>
        <w:t xml:space="preserve"> &lt;&lt; יור &gt;&gt;</w:t>
      </w:r>
      <w:r w:rsidRPr="00E23CC8">
        <w:rPr>
          <w:rStyle w:val="TagStyle"/>
          <w:rtl/>
        </w:rPr>
        <w:t xml:space="preserve"> </w:t>
      </w:r>
      <w:r>
        <w:rPr>
          <w:rtl/>
        </w:rPr>
        <w:t>היו"ר דוד ביטן:</w:t>
      </w:r>
      <w:r w:rsidRPr="00E23CC8">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bookmarkStart w:id="17312" w:name="_ETM_Q71_640963"/>
      <w:bookmarkEnd w:id="17312"/>
    </w:p>
    <w:p w:rsidR="00553E33" w:rsidRDefault="00553E33" w:rsidP="00C016CD">
      <w:pPr>
        <w:rPr>
          <w:rtl/>
          <w:lang w:eastAsia="he-IL"/>
        </w:rPr>
      </w:pPr>
      <w:bookmarkStart w:id="17313" w:name="_ETM_Q71_641039"/>
      <w:bookmarkEnd w:id="17313"/>
      <w:r>
        <w:rPr>
          <w:rFonts w:hint="cs"/>
          <w:rtl/>
          <w:lang w:eastAsia="he-IL"/>
        </w:rPr>
        <w:t xml:space="preserve">תודה. לעבור להצבעה? </w:t>
      </w:r>
    </w:p>
    <w:p w:rsidR="00553E33" w:rsidRDefault="00553E33" w:rsidP="00C016CD">
      <w:pPr>
        <w:rPr>
          <w:rtl/>
          <w:lang w:eastAsia="he-IL"/>
        </w:rPr>
      </w:pPr>
      <w:bookmarkStart w:id="17314" w:name="_ETM_Q71_630709"/>
      <w:bookmarkStart w:id="17315" w:name="_ETM_Q71_630770"/>
      <w:bookmarkEnd w:id="17314"/>
      <w:bookmarkEnd w:id="17315"/>
    </w:p>
    <w:p w:rsidR="00553E33" w:rsidRDefault="00553E33" w:rsidP="00C016CD">
      <w:pPr>
        <w:rPr>
          <w:rtl/>
          <w:lang w:eastAsia="he-IL"/>
        </w:rPr>
      </w:pPr>
      <w:bookmarkStart w:id="17316" w:name="_ETM_Q71_630894"/>
      <w:bookmarkStart w:id="17317" w:name="_ETM_Q71_630965"/>
      <w:bookmarkEnd w:id="17316"/>
      <w:bookmarkEnd w:id="17317"/>
      <w:r>
        <w:rPr>
          <w:rFonts w:hint="cs"/>
          <w:rtl/>
          <w:lang w:eastAsia="he-IL"/>
        </w:rPr>
        <w:t>הצבעה.</w:t>
      </w:r>
    </w:p>
    <w:p w:rsidR="00553E33" w:rsidRPr="008224C4" w:rsidRDefault="00553E33" w:rsidP="00C016CD">
      <w:pPr>
        <w:rPr>
          <w:rtl/>
          <w:lang w:eastAsia="he-IL"/>
        </w:rPr>
      </w:pPr>
      <w:bookmarkStart w:id="17318" w:name="_ETM_Q71_645167"/>
      <w:bookmarkStart w:id="17319" w:name="_ETM_Q71_645256"/>
      <w:bookmarkEnd w:id="17318"/>
      <w:bookmarkEnd w:id="17319"/>
    </w:p>
    <w:p w:rsidR="00553E33" w:rsidRDefault="00553E33" w:rsidP="00C016CD">
      <w:pPr>
        <w:pStyle w:val="af1"/>
        <w:keepNext/>
        <w:rPr>
          <w:rtl/>
          <w:lang w:eastAsia="he-IL"/>
        </w:rPr>
      </w:pPr>
      <w:bookmarkStart w:id="17320" w:name="_ETM_Q71_532833"/>
      <w:bookmarkEnd w:id="17320"/>
      <w:r>
        <w:rPr>
          <w:rtl/>
          <w:lang w:eastAsia="he-IL"/>
        </w:rPr>
        <w:t>הצבעה מס'</w:t>
      </w:r>
      <w:r>
        <w:rPr>
          <w:rFonts w:hint="cs"/>
          <w:rtl/>
          <w:lang w:eastAsia="he-IL"/>
        </w:rPr>
        <w:t xml:space="preserve"> 12</w:t>
      </w:r>
    </w:p>
    <w:p w:rsidR="00553E33" w:rsidRDefault="00553E33" w:rsidP="00C016CD">
      <w:pPr>
        <w:pStyle w:val="--"/>
        <w:keepNext/>
        <w:rPr>
          <w:rtl/>
          <w:lang w:eastAsia="he-IL"/>
        </w:rPr>
      </w:pPr>
    </w:p>
    <w:p w:rsidR="00553E33" w:rsidRDefault="00553E33" w:rsidP="00C016CD">
      <w:pPr>
        <w:pStyle w:val="--"/>
        <w:keepNext/>
        <w:rPr>
          <w:rtl/>
          <w:lang w:eastAsia="he-IL"/>
        </w:rPr>
      </w:pPr>
      <w:r>
        <w:rPr>
          <w:rtl/>
          <w:lang w:eastAsia="he-IL"/>
        </w:rPr>
        <w:t>בעד ההצעה להעביר את הצעת החוק לוועדה –</w:t>
      </w:r>
      <w:r>
        <w:rPr>
          <w:rFonts w:hint="cs"/>
          <w:rtl/>
          <w:lang w:eastAsia="he-IL"/>
        </w:rPr>
        <w:t xml:space="preserve"> 40</w:t>
      </w:r>
    </w:p>
    <w:p w:rsidR="00553E33" w:rsidRDefault="00553E33" w:rsidP="00C016CD">
      <w:pPr>
        <w:pStyle w:val="--"/>
        <w:keepNext/>
        <w:rPr>
          <w:rtl/>
          <w:lang w:eastAsia="he-IL"/>
        </w:rPr>
      </w:pPr>
      <w:r>
        <w:rPr>
          <w:rtl/>
          <w:lang w:eastAsia="he-IL"/>
        </w:rPr>
        <w:t xml:space="preserve">נגד – </w:t>
      </w:r>
      <w:r>
        <w:rPr>
          <w:rFonts w:hint="cs"/>
          <w:rtl/>
          <w:lang w:eastAsia="he-IL"/>
        </w:rPr>
        <w:t>אין</w:t>
      </w:r>
    </w:p>
    <w:p w:rsidR="00553E33" w:rsidRDefault="00553E33" w:rsidP="00C016CD">
      <w:pPr>
        <w:pStyle w:val="--"/>
        <w:keepNext/>
        <w:rPr>
          <w:rtl/>
          <w:lang w:eastAsia="he-IL"/>
        </w:rPr>
      </w:pPr>
      <w:r>
        <w:rPr>
          <w:rtl/>
          <w:lang w:eastAsia="he-IL"/>
        </w:rPr>
        <w:t xml:space="preserve">נמנעים – </w:t>
      </w:r>
      <w:r>
        <w:rPr>
          <w:rFonts w:hint="cs"/>
          <w:rtl/>
          <w:lang w:eastAsia="he-IL"/>
        </w:rPr>
        <w:t>אין</w:t>
      </w:r>
    </w:p>
    <w:p w:rsidR="00553E33" w:rsidRPr="00E23CC8" w:rsidRDefault="00553E33" w:rsidP="00C016CD">
      <w:pPr>
        <w:pStyle w:val="af2"/>
        <w:rPr>
          <w:rtl/>
          <w:lang w:eastAsia="he-IL"/>
        </w:rPr>
      </w:pPr>
      <w:r>
        <w:rPr>
          <w:rtl/>
          <w:lang w:eastAsia="he-IL"/>
        </w:rPr>
        <w:t xml:space="preserve">ההצעה להעביר את </w:t>
      </w:r>
      <w:bookmarkStart w:id="17321" w:name="_ETM_Q71_537726"/>
      <w:bookmarkEnd w:id="17321"/>
      <w:r>
        <w:rPr>
          <w:rtl/>
          <w:lang w:eastAsia="he-IL"/>
        </w:rPr>
        <w:t xml:space="preserve">הצעת חוק המשטרה (תיקון – התיישנות עבירות), </w:t>
      </w:r>
      <w:r>
        <w:rPr>
          <w:rFonts w:hint="cs"/>
          <w:rtl/>
          <w:lang w:eastAsia="he-IL"/>
        </w:rPr>
        <w:t>ה</w:t>
      </w:r>
      <w:r>
        <w:rPr>
          <w:rtl/>
          <w:lang w:eastAsia="he-IL"/>
        </w:rPr>
        <w:t>תשפ"ב</w:t>
      </w:r>
      <w:r>
        <w:rPr>
          <w:rFonts w:hint="cs"/>
          <w:rtl/>
          <w:lang w:eastAsia="he-IL"/>
        </w:rPr>
        <w:t>–</w:t>
      </w:r>
      <w:r>
        <w:rPr>
          <w:rtl/>
          <w:lang w:eastAsia="he-IL"/>
        </w:rPr>
        <w:t>2022</w:t>
      </w:r>
      <w:r>
        <w:rPr>
          <w:rFonts w:hint="cs"/>
          <w:rtl/>
          <w:lang w:eastAsia="he-IL"/>
        </w:rPr>
        <w:t>, לוועדה שתקבע ועדת הכנסת נתקבלה.</w:t>
      </w:r>
    </w:p>
    <w:p w:rsidR="00553E33" w:rsidRDefault="00553E33" w:rsidP="00C016CD">
      <w:pPr>
        <w:rPr>
          <w:rtl/>
        </w:rPr>
      </w:pPr>
      <w:bookmarkStart w:id="17322" w:name="_ETM_Q71_541994"/>
      <w:bookmarkStart w:id="17323" w:name="_ETM_Q71_542067"/>
      <w:bookmarkStart w:id="17324" w:name="_ETM_Q71_542121"/>
      <w:bookmarkStart w:id="17325" w:name="_ETM_Q71_542184"/>
      <w:bookmarkStart w:id="17326" w:name="_ETM_Q71_650525"/>
      <w:bookmarkStart w:id="17327" w:name="_ETM_Q71_650577"/>
      <w:bookmarkEnd w:id="17322"/>
      <w:bookmarkEnd w:id="17323"/>
      <w:bookmarkEnd w:id="17324"/>
      <w:bookmarkEnd w:id="17325"/>
      <w:bookmarkEnd w:id="17326"/>
      <w:bookmarkEnd w:id="17327"/>
    </w:p>
    <w:p w:rsidR="00553E33" w:rsidRDefault="00553E33" w:rsidP="00C016CD">
      <w:pPr>
        <w:pStyle w:val="af5"/>
        <w:rPr>
          <w:rtl/>
        </w:rPr>
      </w:pPr>
      <w:bookmarkStart w:id="17328" w:name="ET_interruption_קר_אה_20"/>
      <w:r w:rsidRPr="00F6446E">
        <w:rPr>
          <w:rStyle w:val="TagStyle"/>
          <w:rtl/>
        </w:rPr>
        <w:t xml:space="preserve"> &lt;&lt; קריאה &gt;&gt;</w:t>
      </w:r>
      <w:r w:rsidRPr="009577BC">
        <w:rPr>
          <w:rStyle w:val="TagStyle"/>
          <w:rtl/>
        </w:rPr>
        <w:t xml:space="preserve"> </w:t>
      </w:r>
      <w:r>
        <w:rPr>
          <w:rtl/>
        </w:rPr>
        <w:t>קריאה:</w:t>
      </w:r>
      <w:r w:rsidRPr="009577BC">
        <w:rPr>
          <w:rStyle w:val="TagStyle"/>
          <w:rtl/>
        </w:rPr>
        <w:t xml:space="preserve"> </w:t>
      </w:r>
      <w:r w:rsidRPr="00F6446E">
        <w:rPr>
          <w:rStyle w:val="TagStyle"/>
          <w:rtl/>
        </w:rPr>
        <w:t>&lt;&lt; קריאה &gt;&gt;</w:t>
      </w:r>
      <w:r>
        <w:rPr>
          <w:rtl/>
        </w:rPr>
        <w:t xml:space="preserve">   </w:t>
      </w:r>
      <w:bookmarkEnd w:id="17328"/>
    </w:p>
    <w:p w:rsidR="00553E33" w:rsidRDefault="00553E33" w:rsidP="004C49C7">
      <w:pPr>
        <w:rPr>
          <w:rtl/>
          <w:lang w:eastAsia="he-IL"/>
        </w:rPr>
      </w:pPr>
    </w:p>
    <w:p w:rsidR="00553E33" w:rsidRDefault="004C49C7" w:rsidP="00C016CD">
      <w:pPr>
        <w:rPr>
          <w:rtl/>
          <w:lang w:eastAsia="he-IL"/>
        </w:rPr>
      </w:pPr>
      <w:bookmarkStart w:id="17329" w:name="_ETM_Q71_651535"/>
      <w:bookmarkStart w:id="17330" w:name="_ETM_Q71_651810"/>
      <w:bookmarkStart w:id="17331" w:name="_ETM_Q71_651881"/>
      <w:bookmarkStart w:id="17332" w:name="_ETM_Q71_651896"/>
      <w:bookmarkStart w:id="17333" w:name="_ETM_Q71_651940"/>
      <w:bookmarkEnd w:id="17329"/>
      <w:bookmarkEnd w:id="17330"/>
      <w:bookmarkEnd w:id="17331"/>
      <w:bookmarkEnd w:id="17332"/>
      <w:bookmarkEnd w:id="17333"/>
      <w:r>
        <w:rPr>
          <w:rFonts w:hint="cs"/>
          <w:rtl/>
          <w:lang w:eastAsia="he-IL"/>
        </w:rPr>
        <w:t>– – –</w:t>
      </w:r>
    </w:p>
    <w:p w:rsidR="00553E33" w:rsidRPr="009577BC" w:rsidRDefault="00553E33" w:rsidP="00C016CD">
      <w:pPr>
        <w:rPr>
          <w:rtl/>
          <w:lang w:eastAsia="he-IL"/>
        </w:rPr>
      </w:pPr>
      <w:bookmarkStart w:id="17334" w:name="_ETM_Q71_651786"/>
      <w:bookmarkStart w:id="17335" w:name="_ETM_Q71_651844"/>
      <w:bookmarkEnd w:id="17334"/>
      <w:bookmarkEnd w:id="17335"/>
    </w:p>
    <w:p w:rsidR="00553E33" w:rsidRDefault="00553E33" w:rsidP="00C016CD">
      <w:pPr>
        <w:pStyle w:val="af6"/>
        <w:rPr>
          <w:rtl/>
        </w:rPr>
      </w:pPr>
      <w:r w:rsidRPr="00F6446E">
        <w:rPr>
          <w:rStyle w:val="TagStyle"/>
          <w:rtl/>
        </w:rPr>
        <w:t xml:space="preserve"> &lt;&lt; יור &gt;&gt;</w:t>
      </w:r>
      <w:r w:rsidRPr="00F75C51">
        <w:rPr>
          <w:rStyle w:val="TagStyle"/>
          <w:rtl/>
        </w:rPr>
        <w:t xml:space="preserve"> </w:t>
      </w:r>
      <w:r>
        <w:rPr>
          <w:rtl/>
        </w:rPr>
        <w:t>היו"ר דוד ביטן:</w:t>
      </w:r>
      <w:r w:rsidRPr="00F75C51">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p>
    <w:p w:rsidR="00553E33" w:rsidRDefault="00553E33" w:rsidP="00735CF4">
      <w:pPr>
        <w:rPr>
          <w:rtl/>
          <w:lang w:eastAsia="he-IL"/>
        </w:rPr>
      </w:pPr>
      <w:bookmarkStart w:id="17336" w:name="_ETM_Q71_543043"/>
      <w:bookmarkEnd w:id="17336"/>
      <w:r>
        <w:rPr>
          <w:rFonts w:hint="cs"/>
          <w:rtl/>
          <w:lang w:eastAsia="he-IL"/>
        </w:rPr>
        <w:t xml:space="preserve">בסדר, אני </w:t>
      </w:r>
      <w:bookmarkStart w:id="17337" w:name="_ETM_Q71_655518"/>
      <w:bookmarkEnd w:id="17337"/>
      <w:r>
        <w:rPr>
          <w:rFonts w:hint="cs"/>
          <w:rtl/>
          <w:lang w:eastAsia="he-IL"/>
        </w:rPr>
        <w:t>אתן לך. אין בעיה.</w:t>
      </w:r>
      <w:bookmarkStart w:id="17338" w:name="_ETM_Q71_658411"/>
      <w:bookmarkStart w:id="17339" w:name="_ETM_Q71_658482"/>
      <w:bookmarkStart w:id="17340" w:name="_ETM_Q71_664556"/>
      <w:bookmarkEnd w:id="17338"/>
      <w:bookmarkEnd w:id="17339"/>
      <w:bookmarkEnd w:id="17340"/>
      <w:r w:rsidR="00735CF4">
        <w:rPr>
          <w:rFonts w:hint="cs"/>
          <w:rtl/>
          <w:lang w:eastAsia="he-IL"/>
        </w:rPr>
        <w:t xml:space="preserve"> </w:t>
      </w:r>
      <w:r>
        <w:rPr>
          <w:rFonts w:hint="cs"/>
          <w:rtl/>
          <w:lang w:eastAsia="he-IL"/>
        </w:rPr>
        <w:t>מי ר</w:t>
      </w:r>
      <w:bookmarkStart w:id="17341" w:name="_ETM_Q71_665699"/>
      <w:bookmarkEnd w:id="17341"/>
      <w:r>
        <w:rPr>
          <w:rFonts w:hint="cs"/>
          <w:rtl/>
          <w:lang w:eastAsia="he-IL"/>
        </w:rPr>
        <w:t xml:space="preserve">וצה להוסיף את עצמו? חברת </w:t>
      </w:r>
      <w:bookmarkStart w:id="17342" w:name="_ETM_Q71_669635"/>
      <w:bookmarkEnd w:id="17342"/>
      <w:r>
        <w:rPr>
          <w:rFonts w:hint="cs"/>
          <w:rtl/>
          <w:lang w:eastAsia="he-IL"/>
        </w:rPr>
        <w:t xml:space="preserve">הכנסת בזק, נוסיף אותך. תוסיף אותה בעד. אורלי לוי </w:t>
      </w:r>
      <w:bookmarkStart w:id="17343" w:name="_ETM_Q71_671783"/>
      <w:bookmarkEnd w:id="17343"/>
      <w:r>
        <w:rPr>
          <w:rtl/>
          <w:lang w:eastAsia="he-IL"/>
        </w:rPr>
        <w:t>–</w:t>
      </w:r>
      <w:r>
        <w:rPr>
          <w:rFonts w:hint="cs"/>
          <w:rtl/>
          <w:lang w:eastAsia="he-IL"/>
        </w:rPr>
        <w:t xml:space="preserve"> גם תוסיפו, בעד. תוסיף גם אותה </w:t>
      </w:r>
      <w:bookmarkStart w:id="17344" w:name="_ETM_Q71_675453"/>
      <w:bookmarkEnd w:id="17344"/>
      <w:r>
        <w:rPr>
          <w:rFonts w:hint="cs"/>
          <w:rtl/>
          <w:lang w:eastAsia="he-IL"/>
        </w:rPr>
        <w:t>בעד. עוד מישהו?</w:t>
      </w:r>
      <w:bookmarkStart w:id="17345" w:name="_ETM_Q71_679072"/>
      <w:bookmarkStart w:id="17346" w:name="_ETM_Q71_679144"/>
      <w:bookmarkStart w:id="17347" w:name="_ETM_Q71_679215"/>
      <w:bookmarkStart w:id="17348" w:name="_ETM_Q71_679292"/>
      <w:bookmarkEnd w:id="17345"/>
      <w:bookmarkEnd w:id="17346"/>
      <w:bookmarkEnd w:id="17347"/>
      <w:bookmarkEnd w:id="17348"/>
      <w:r>
        <w:rPr>
          <w:rFonts w:hint="cs"/>
          <w:rtl/>
          <w:lang w:eastAsia="he-IL"/>
        </w:rPr>
        <w:t xml:space="preserve"> 40 בעד, אפס נגד. ההצעה עברה בקריאה </w:t>
      </w:r>
      <w:bookmarkStart w:id="17349" w:name="_ETM_Q71_685098"/>
      <w:bookmarkEnd w:id="17349"/>
      <w:r>
        <w:rPr>
          <w:rFonts w:hint="cs"/>
          <w:rtl/>
          <w:lang w:eastAsia="he-IL"/>
        </w:rPr>
        <w:t xml:space="preserve">טרומית, והיא תועבר </w:t>
      </w:r>
      <w:r>
        <w:rPr>
          <w:rtl/>
          <w:lang w:eastAsia="he-IL"/>
        </w:rPr>
        <w:t>–</w:t>
      </w:r>
      <w:r>
        <w:rPr>
          <w:rFonts w:hint="cs"/>
          <w:rtl/>
          <w:lang w:eastAsia="he-IL"/>
        </w:rPr>
        <w:t xml:space="preserve"> לאיזו ועדה? איזו ועדה אתם רוצים?</w:t>
      </w:r>
      <w:bookmarkStart w:id="17350" w:name="_ETM_Q71_683006"/>
      <w:bookmarkEnd w:id="17350"/>
    </w:p>
    <w:p w:rsidR="00553E33" w:rsidRPr="003E200B" w:rsidRDefault="00553E33" w:rsidP="00C016CD">
      <w:pPr>
        <w:rPr>
          <w:rtl/>
          <w:lang w:eastAsia="he-IL"/>
        </w:rPr>
      </w:pPr>
      <w:bookmarkStart w:id="17351" w:name="_ETM_Q71_683082"/>
      <w:bookmarkStart w:id="17352" w:name="_ETM_Q71_486147"/>
      <w:bookmarkStart w:id="17353" w:name="_ETM_Q71_486259"/>
      <w:bookmarkEnd w:id="17351"/>
      <w:bookmarkEnd w:id="17352"/>
      <w:bookmarkEnd w:id="17353"/>
    </w:p>
    <w:p w:rsidR="00553E33" w:rsidRDefault="00553E33" w:rsidP="00C016CD">
      <w:pPr>
        <w:pStyle w:val="af5"/>
        <w:rPr>
          <w:rtl/>
        </w:rPr>
      </w:pPr>
      <w:bookmarkStart w:id="17354" w:name="ET_interruption_6156_26"/>
      <w:r w:rsidRPr="00F6446E">
        <w:rPr>
          <w:rStyle w:val="TagStyle"/>
          <w:rtl/>
        </w:rPr>
        <w:lastRenderedPageBreak/>
        <w:t xml:space="preserve"> &lt;&lt; קריאה &gt;&gt;</w:t>
      </w:r>
      <w:r w:rsidRPr="00C76B00">
        <w:rPr>
          <w:rStyle w:val="TagStyle"/>
          <w:rtl/>
        </w:rPr>
        <w:t xml:space="preserve"> </w:t>
      </w:r>
      <w:r>
        <w:rPr>
          <w:rtl/>
        </w:rPr>
        <w:t>גלעד קריב (העבודה):</w:t>
      </w:r>
      <w:r w:rsidRPr="00C76B00">
        <w:rPr>
          <w:rStyle w:val="TagStyle"/>
          <w:rtl/>
        </w:rPr>
        <w:t xml:space="preserve"> </w:t>
      </w:r>
      <w:r w:rsidRPr="00F6446E">
        <w:rPr>
          <w:rStyle w:val="TagStyle"/>
          <w:rtl/>
        </w:rPr>
        <w:t>&lt;&lt; קריאה &gt;&gt;</w:t>
      </w:r>
      <w:r>
        <w:rPr>
          <w:rtl/>
        </w:rPr>
        <w:t xml:space="preserve">   </w:t>
      </w:r>
      <w:bookmarkEnd w:id="17354"/>
    </w:p>
    <w:p w:rsidR="00553E33" w:rsidRPr="00C76B00" w:rsidRDefault="00553E33" w:rsidP="00C016CD">
      <w:pPr>
        <w:rPr>
          <w:rtl/>
          <w:lang w:eastAsia="he-IL"/>
        </w:rPr>
      </w:pPr>
      <w:bookmarkStart w:id="17355" w:name="_ETM_Q71_693501"/>
      <w:bookmarkEnd w:id="17355"/>
    </w:p>
    <w:p w:rsidR="00553E33" w:rsidRDefault="00553E33" w:rsidP="00C016CD">
      <w:pPr>
        <w:rPr>
          <w:rtl/>
          <w:lang w:eastAsia="he-IL"/>
        </w:rPr>
      </w:pPr>
      <w:bookmarkStart w:id="17356" w:name="_ETM_Q71_686240"/>
      <w:bookmarkStart w:id="17357" w:name="_ETM_Q71_686478"/>
      <w:bookmarkStart w:id="17358" w:name="_ETM_Q71_686540"/>
      <w:bookmarkStart w:id="17359" w:name="_ETM_Q71_686698"/>
      <w:bookmarkEnd w:id="17356"/>
      <w:bookmarkEnd w:id="17357"/>
      <w:bookmarkEnd w:id="17358"/>
      <w:bookmarkEnd w:id="17359"/>
      <w:r>
        <w:rPr>
          <w:rFonts w:hint="cs"/>
          <w:rtl/>
          <w:lang w:eastAsia="he-IL"/>
        </w:rPr>
        <w:t xml:space="preserve">לוועדת </w:t>
      </w:r>
      <w:bookmarkStart w:id="17360" w:name="_ETM_Q71_690457"/>
      <w:bookmarkEnd w:id="17360"/>
      <w:r>
        <w:rPr>
          <w:rFonts w:hint="cs"/>
          <w:rtl/>
          <w:lang w:eastAsia="he-IL"/>
        </w:rPr>
        <w:t>החוקה.</w:t>
      </w:r>
    </w:p>
    <w:p w:rsidR="00553E33" w:rsidRDefault="00553E33" w:rsidP="00C016CD">
      <w:pPr>
        <w:rPr>
          <w:rtl/>
          <w:lang w:eastAsia="he-IL"/>
        </w:rPr>
      </w:pPr>
      <w:bookmarkStart w:id="17361" w:name="_ETM_Q71_686780"/>
      <w:bookmarkEnd w:id="17361"/>
    </w:p>
    <w:p w:rsidR="00553E33" w:rsidRDefault="00553E33" w:rsidP="00C016CD">
      <w:pPr>
        <w:pStyle w:val="af6"/>
        <w:rPr>
          <w:rtl/>
        </w:rPr>
      </w:pPr>
      <w:r w:rsidRPr="00F6446E">
        <w:rPr>
          <w:rStyle w:val="TagStyle"/>
          <w:rtl/>
        </w:rPr>
        <w:t xml:space="preserve"> &lt;&lt; יור &gt;&gt;</w:t>
      </w:r>
      <w:r w:rsidRPr="00C76B00">
        <w:rPr>
          <w:rStyle w:val="TagStyle"/>
          <w:rtl/>
        </w:rPr>
        <w:t xml:space="preserve"> </w:t>
      </w:r>
      <w:r>
        <w:rPr>
          <w:rtl/>
        </w:rPr>
        <w:t>היו"ר דוד ביטן:</w:t>
      </w:r>
      <w:r w:rsidRPr="00C76B00">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362" w:name="_ETM_Q71_693604"/>
      <w:bookmarkEnd w:id="17362"/>
      <w:r>
        <w:rPr>
          <w:rFonts w:hint="cs"/>
          <w:rtl/>
          <w:lang w:eastAsia="he-IL"/>
        </w:rPr>
        <w:t>ועדת חוקה.</w:t>
      </w:r>
      <w:bookmarkStart w:id="17363" w:name="_ETM_Q71_689787"/>
      <w:bookmarkEnd w:id="17363"/>
    </w:p>
    <w:p w:rsidR="00553E33" w:rsidRDefault="00553E33" w:rsidP="00C016CD">
      <w:pPr>
        <w:rPr>
          <w:rtl/>
          <w:lang w:eastAsia="he-IL"/>
        </w:rPr>
      </w:pPr>
    </w:p>
    <w:p w:rsidR="00553E33" w:rsidRDefault="00553E33" w:rsidP="00C016CD">
      <w:pPr>
        <w:pStyle w:val="KeepWithNext"/>
        <w:rPr>
          <w:rStyle w:val="TagStyle"/>
          <w:b/>
          <w:bCs/>
          <w:u w:val="single"/>
          <w:rtl/>
          <w:lang w:eastAsia="he-IL"/>
        </w:rPr>
      </w:pPr>
      <w:bookmarkStart w:id="17364" w:name="_ETM_Q71_689859"/>
      <w:bookmarkEnd w:id="17364"/>
    </w:p>
    <w:p w:rsidR="00553E33" w:rsidRDefault="00553E33" w:rsidP="00C016CD">
      <w:pPr>
        <w:pStyle w:val="af5"/>
        <w:rPr>
          <w:rtl/>
        </w:rPr>
      </w:pPr>
      <w:bookmarkStart w:id="17365" w:name="ET_interruption_5850_33"/>
      <w:r w:rsidRPr="00F6446E">
        <w:rPr>
          <w:rStyle w:val="TagStyle"/>
          <w:rtl/>
        </w:rPr>
        <w:t xml:space="preserve"> &lt;&lt; קריאה &gt;&gt;</w:t>
      </w:r>
      <w:r w:rsidRPr="00C76B00">
        <w:rPr>
          <w:rStyle w:val="TagStyle"/>
          <w:rtl/>
        </w:rPr>
        <w:t xml:space="preserve"> </w:t>
      </w:r>
      <w:r>
        <w:rPr>
          <w:rtl/>
        </w:rPr>
        <w:t>סמי אבו שחאדה (הרשימה המשותפת):</w:t>
      </w:r>
      <w:r w:rsidRPr="00C76B00">
        <w:rPr>
          <w:rStyle w:val="TagStyle"/>
          <w:rtl/>
        </w:rPr>
        <w:t xml:space="preserve"> </w:t>
      </w:r>
      <w:r w:rsidRPr="00F6446E">
        <w:rPr>
          <w:rStyle w:val="TagStyle"/>
          <w:rtl/>
        </w:rPr>
        <w:t>&lt;&lt; קריאה &gt;&gt;</w:t>
      </w:r>
      <w:r>
        <w:rPr>
          <w:rtl/>
        </w:rPr>
        <w:t xml:space="preserve">   </w:t>
      </w:r>
      <w:bookmarkEnd w:id="17365"/>
    </w:p>
    <w:p w:rsidR="00553E33" w:rsidRDefault="00553E33" w:rsidP="004C49C7">
      <w:pPr>
        <w:rPr>
          <w:rtl/>
          <w:lang w:eastAsia="he-IL"/>
        </w:rPr>
      </w:pPr>
    </w:p>
    <w:p w:rsidR="00553E33" w:rsidRDefault="00553E33" w:rsidP="00C016CD">
      <w:pPr>
        <w:rPr>
          <w:rtl/>
          <w:lang w:eastAsia="he-IL"/>
        </w:rPr>
      </w:pPr>
      <w:bookmarkStart w:id="17366" w:name="_ETM_Q71_702159"/>
      <w:bookmarkStart w:id="17367" w:name="_ETM_Q71_692456"/>
      <w:bookmarkEnd w:id="17366"/>
      <w:bookmarkEnd w:id="17367"/>
      <w:r>
        <w:rPr>
          <w:rFonts w:hint="cs"/>
          <w:rtl/>
          <w:lang w:eastAsia="he-IL"/>
        </w:rPr>
        <w:t xml:space="preserve">ועדה לביטחון פנים. </w:t>
      </w:r>
      <w:bookmarkStart w:id="17368" w:name="_ETM_Q71_695095"/>
      <w:bookmarkStart w:id="17369" w:name="_ETM_Q71_695181"/>
      <w:bookmarkEnd w:id="17368"/>
      <w:bookmarkEnd w:id="17369"/>
    </w:p>
    <w:p w:rsidR="00553E33" w:rsidRDefault="00553E33" w:rsidP="00C016CD">
      <w:pPr>
        <w:rPr>
          <w:rtl/>
          <w:lang w:eastAsia="he-IL"/>
        </w:rPr>
      </w:pPr>
      <w:bookmarkStart w:id="17370" w:name="_ETM_Q71_693656"/>
      <w:bookmarkStart w:id="17371" w:name="_ETM_Q71_693747"/>
      <w:bookmarkEnd w:id="17370"/>
      <w:bookmarkEnd w:id="17371"/>
    </w:p>
    <w:p w:rsidR="00553E33" w:rsidRDefault="00553E33" w:rsidP="00C016CD">
      <w:pPr>
        <w:pStyle w:val="af6"/>
        <w:rPr>
          <w:rtl/>
        </w:rPr>
      </w:pPr>
      <w:r w:rsidRPr="00F6446E">
        <w:rPr>
          <w:rStyle w:val="TagStyle"/>
          <w:rtl/>
        </w:rPr>
        <w:t xml:space="preserve"> &lt;&lt; יור &gt;&gt;</w:t>
      </w:r>
      <w:r w:rsidRPr="00C76B00">
        <w:rPr>
          <w:rStyle w:val="TagStyle"/>
          <w:rtl/>
        </w:rPr>
        <w:t xml:space="preserve"> </w:t>
      </w:r>
      <w:r>
        <w:rPr>
          <w:rtl/>
        </w:rPr>
        <w:t>היו"ר דוד ביטן:</w:t>
      </w:r>
      <w:r w:rsidRPr="00C76B00">
        <w:rPr>
          <w:rStyle w:val="TagStyle"/>
          <w:rtl/>
        </w:rPr>
        <w:t xml:space="preserve"> </w:t>
      </w:r>
      <w:r w:rsidRPr="00F6446E">
        <w:rPr>
          <w:rStyle w:val="TagStyle"/>
          <w:rtl/>
        </w:rPr>
        <w:t>&lt;&lt;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372" w:name="_ETM_Q71_695168"/>
      <w:bookmarkEnd w:id="17372"/>
      <w:r>
        <w:rPr>
          <w:rFonts w:hint="cs"/>
          <w:rtl/>
          <w:lang w:eastAsia="he-IL"/>
        </w:rPr>
        <w:t>ועדה לביטחון פנים. בסדר?</w:t>
      </w:r>
      <w:bookmarkStart w:id="17373" w:name="_ETM_Q71_699943"/>
      <w:bookmarkEnd w:id="17373"/>
    </w:p>
    <w:p w:rsidR="00553E33" w:rsidRDefault="00553E33" w:rsidP="00C016CD">
      <w:pPr>
        <w:rPr>
          <w:rtl/>
          <w:lang w:eastAsia="he-IL"/>
        </w:rPr>
      </w:pPr>
      <w:bookmarkStart w:id="17374" w:name="_ETM_Q71_700018"/>
      <w:bookmarkEnd w:id="17374"/>
    </w:p>
    <w:p w:rsidR="00553E33" w:rsidRDefault="00553E33" w:rsidP="00C016CD">
      <w:pPr>
        <w:pStyle w:val="af5"/>
        <w:rPr>
          <w:rtl/>
        </w:rPr>
      </w:pPr>
      <w:bookmarkStart w:id="17375" w:name="ET_interruption_קר_אה_29"/>
      <w:r w:rsidRPr="00F6446E">
        <w:rPr>
          <w:rStyle w:val="TagStyle"/>
          <w:rtl/>
        </w:rPr>
        <w:t xml:space="preserve"> &lt;&lt; קריאה &gt;&gt;</w:t>
      </w:r>
      <w:r w:rsidRPr="00C76B00">
        <w:rPr>
          <w:rStyle w:val="TagStyle"/>
          <w:rtl/>
        </w:rPr>
        <w:t xml:space="preserve"> </w:t>
      </w:r>
      <w:r>
        <w:rPr>
          <w:rtl/>
        </w:rPr>
        <w:t>קריאה:</w:t>
      </w:r>
      <w:r w:rsidRPr="00C76B00">
        <w:rPr>
          <w:rStyle w:val="TagStyle"/>
          <w:rtl/>
        </w:rPr>
        <w:t xml:space="preserve"> </w:t>
      </w:r>
      <w:r w:rsidRPr="00F6446E">
        <w:rPr>
          <w:rStyle w:val="TagStyle"/>
          <w:rtl/>
        </w:rPr>
        <w:t>&lt;&lt; קריאה &gt;&gt;</w:t>
      </w:r>
      <w:r>
        <w:rPr>
          <w:rtl/>
        </w:rPr>
        <w:t xml:space="preserve">   </w:t>
      </w:r>
      <w:bookmarkEnd w:id="17375"/>
    </w:p>
    <w:p w:rsidR="00553E33" w:rsidRDefault="00553E33" w:rsidP="004C49C7">
      <w:pPr>
        <w:rPr>
          <w:rtl/>
          <w:lang w:eastAsia="he-IL"/>
        </w:rPr>
      </w:pPr>
    </w:p>
    <w:p w:rsidR="00553E33" w:rsidRDefault="004C49C7" w:rsidP="00C016CD">
      <w:pPr>
        <w:ind w:left="720" w:firstLine="0"/>
        <w:rPr>
          <w:lang w:eastAsia="he-IL"/>
        </w:rPr>
      </w:pPr>
      <w:bookmarkStart w:id="17376" w:name="_ETM_Q71_699344"/>
      <w:bookmarkEnd w:id="17376"/>
      <w:r>
        <w:rPr>
          <w:rFonts w:hint="cs"/>
          <w:rtl/>
          <w:lang w:eastAsia="he-IL"/>
        </w:rPr>
        <w:t>– – –</w:t>
      </w:r>
      <w:r w:rsidR="00553E33">
        <w:rPr>
          <w:rFonts w:hint="cs"/>
          <w:rtl/>
          <w:lang w:eastAsia="he-IL"/>
        </w:rPr>
        <w:t xml:space="preserve"> זה חוקה.</w:t>
      </w:r>
    </w:p>
    <w:p w:rsidR="00553E33" w:rsidRDefault="00553E33" w:rsidP="00C016CD">
      <w:pPr>
        <w:pStyle w:val="aff"/>
        <w:ind w:left="1080" w:firstLine="0"/>
        <w:rPr>
          <w:rtl/>
          <w:lang w:eastAsia="he-IL"/>
        </w:rPr>
      </w:pPr>
      <w:bookmarkStart w:id="17377" w:name="_ETM_Q71_700965"/>
      <w:bookmarkStart w:id="17378" w:name="_ETM_Q71_701049"/>
      <w:bookmarkEnd w:id="17377"/>
      <w:bookmarkEnd w:id="17378"/>
    </w:p>
    <w:p w:rsidR="00553E33" w:rsidRDefault="00553E33" w:rsidP="00C016CD">
      <w:pPr>
        <w:pStyle w:val="af6"/>
        <w:rPr>
          <w:rtl/>
        </w:rPr>
      </w:pPr>
      <w:bookmarkStart w:id="17379" w:name="ET_yor_6245_30"/>
      <w:r w:rsidRPr="00F6446E">
        <w:rPr>
          <w:rStyle w:val="TagStyle"/>
          <w:rtl/>
        </w:rPr>
        <w:t xml:space="preserve"> &lt;&lt; יור &gt;&gt;</w:t>
      </w:r>
      <w:r w:rsidRPr="00C76B00">
        <w:rPr>
          <w:rStyle w:val="TagStyle"/>
          <w:rtl/>
        </w:rPr>
        <w:t xml:space="preserve"> </w:t>
      </w:r>
      <w:r>
        <w:rPr>
          <w:rtl/>
        </w:rPr>
        <w:t>היו"ר דוד ביטן:</w:t>
      </w:r>
      <w:r w:rsidRPr="00C76B00">
        <w:rPr>
          <w:rStyle w:val="TagStyle"/>
          <w:rtl/>
        </w:rPr>
        <w:t xml:space="preserve"> </w:t>
      </w:r>
      <w:r w:rsidRPr="00F6446E">
        <w:rPr>
          <w:rStyle w:val="TagStyle"/>
          <w:rtl/>
        </w:rPr>
        <w:t>&lt;&lt; יור &gt;&gt;</w:t>
      </w:r>
      <w:r>
        <w:rPr>
          <w:rtl/>
        </w:rPr>
        <w:t xml:space="preserve">   </w:t>
      </w:r>
      <w:bookmarkEnd w:id="17379"/>
    </w:p>
    <w:p w:rsidR="00553E33" w:rsidRDefault="00553E33" w:rsidP="004C49C7">
      <w:pPr>
        <w:rPr>
          <w:rtl/>
          <w:lang w:eastAsia="he-IL"/>
        </w:rPr>
      </w:pPr>
    </w:p>
    <w:p w:rsidR="00553E33" w:rsidRDefault="00553E33" w:rsidP="00C016CD">
      <w:pPr>
        <w:rPr>
          <w:rtl/>
          <w:lang w:eastAsia="he-IL"/>
        </w:rPr>
      </w:pPr>
      <w:bookmarkStart w:id="17380" w:name="_ETM_Q71_701196"/>
      <w:bookmarkEnd w:id="17380"/>
      <w:r>
        <w:rPr>
          <w:rFonts w:hint="cs"/>
          <w:rtl/>
          <w:lang w:eastAsia="he-IL"/>
        </w:rPr>
        <w:t xml:space="preserve">לא, אבל זו המלצה. ההמלצה היא ועדת </w:t>
      </w:r>
      <w:r>
        <w:rPr>
          <w:rtl/>
          <w:lang w:eastAsia="he-IL"/>
        </w:rPr>
        <w:t>–</w:t>
      </w:r>
      <w:r>
        <w:rPr>
          <w:rFonts w:hint="cs"/>
          <w:rtl/>
          <w:lang w:eastAsia="he-IL"/>
        </w:rPr>
        <w:t xml:space="preserve"> מ</w:t>
      </w:r>
      <w:bookmarkStart w:id="17381" w:name="_ETM_Q71_704069"/>
      <w:bookmarkEnd w:id="17381"/>
      <w:r>
        <w:rPr>
          <w:rFonts w:hint="cs"/>
          <w:rtl/>
          <w:lang w:eastAsia="he-IL"/>
        </w:rPr>
        <w:t xml:space="preserve">ישהו רוצה ועדה אחרת? </w:t>
      </w:r>
      <w:bookmarkStart w:id="17382" w:name="_ETM_Q71_703525"/>
      <w:bookmarkStart w:id="17383" w:name="_ETM_Q71_703356"/>
      <w:bookmarkEnd w:id="17382"/>
      <w:bookmarkEnd w:id="17383"/>
      <w:r>
        <w:rPr>
          <w:rFonts w:hint="cs"/>
          <w:rtl/>
          <w:lang w:eastAsia="he-IL"/>
        </w:rPr>
        <w:t>אוקיי. אז לוועדת הכנסת, אוקיי?</w:t>
      </w:r>
    </w:p>
    <w:p w:rsidR="00553E33" w:rsidRDefault="00553E33" w:rsidP="00C016CD">
      <w:pPr>
        <w:rPr>
          <w:rtl/>
          <w:lang w:eastAsia="he-IL"/>
        </w:rPr>
      </w:pPr>
      <w:bookmarkStart w:id="17384" w:name="_ETM_Q71_705027"/>
      <w:bookmarkStart w:id="17385" w:name="_ETM_Q71_705084"/>
      <w:bookmarkEnd w:id="17384"/>
      <w:bookmarkEnd w:id="17385"/>
    </w:p>
    <w:p w:rsidR="00553E33" w:rsidRDefault="00553E33" w:rsidP="00C016CD">
      <w:pPr>
        <w:pStyle w:val="af5"/>
        <w:rPr>
          <w:rtl/>
        </w:rPr>
      </w:pPr>
      <w:bookmarkStart w:id="17386" w:name="ET_interruption_5807_35"/>
      <w:r w:rsidRPr="00F6446E">
        <w:rPr>
          <w:rStyle w:val="TagStyle"/>
          <w:rtl/>
        </w:rPr>
        <w:t xml:space="preserve"> &lt;&lt; קריאה &gt;&gt;</w:t>
      </w:r>
      <w:r w:rsidRPr="00C76B00">
        <w:rPr>
          <w:rStyle w:val="TagStyle"/>
          <w:rtl/>
        </w:rPr>
        <w:t xml:space="preserve"> </w:t>
      </w:r>
      <w:r>
        <w:rPr>
          <w:rtl/>
        </w:rPr>
        <w:t>קטי קטרין שטרית (הליכוד):</w:t>
      </w:r>
      <w:r w:rsidRPr="00C76B00">
        <w:rPr>
          <w:rStyle w:val="TagStyle"/>
          <w:rtl/>
        </w:rPr>
        <w:t xml:space="preserve"> </w:t>
      </w:r>
      <w:r w:rsidRPr="00F6446E">
        <w:rPr>
          <w:rStyle w:val="TagStyle"/>
          <w:rtl/>
        </w:rPr>
        <w:t>&lt;&lt; קריאה &gt;&gt;</w:t>
      </w:r>
      <w:r>
        <w:rPr>
          <w:rtl/>
        </w:rPr>
        <w:t xml:space="preserve">   </w:t>
      </w:r>
      <w:bookmarkEnd w:id="17386"/>
    </w:p>
    <w:p w:rsidR="00553E33" w:rsidRDefault="00553E33" w:rsidP="004C49C7">
      <w:pPr>
        <w:rPr>
          <w:rtl/>
          <w:lang w:eastAsia="he-IL"/>
        </w:rPr>
      </w:pPr>
    </w:p>
    <w:p w:rsidR="00553E33" w:rsidRDefault="00553E33" w:rsidP="00C016CD">
      <w:pPr>
        <w:rPr>
          <w:rtl/>
          <w:lang w:eastAsia="he-IL"/>
        </w:rPr>
      </w:pPr>
      <w:bookmarkStart w:id="17387" w:name="_ETM_Q71_707574"/>
      <w:bookmarkEnd w:id="17387"/>
      <w:r>
        <w:rPr>
          <w:rFonts w:hint="cs"/>
          <w:rtl/>
          <w:lang w:eastAsia="he-IL"/>
        </w:rPr>
        <w:t>ל</w:t>
      </w:r>
      <w:bookmarkStart w:id="17388" w:name="_ETM_Q71_707827"/>
      <w:bookmarkStart w:id="17389" w:name="_ETM_Q71_707901"/>
      <w:bookmarkEnd w:id="17388"/>
      <w:bookmarkEnd w:id="17389"/>
      <w:r>
        <w:rPr>
          <w:rFonts w:hint="cs"/>
          <w:rtl/>
          <w:lang w:eastAsia="he-IL"/>
        </w:rPr>
        <w:t xml:space="preserve">א. ועדת </w:t>
      </w:r>
      <w:r w:rsidR="004C49C7">
        <w:rPr>
          <w:rFonts w:hint="cs"/>
          <w:rtl/>
          <w:lang w:eastAsia="he-IL"/>
        </w:rPr>
        <w:t>– – –</w:t>
      </w:r>
    </w:p>
    <w:p w:rsidR="00553E33" w:rsidRPr="00C76B00" w:rsidRDefault="00553E33" w:rsidP="00C016CD">
      <w:pPr>
        <w:rPr>
          <w:rtl/>
          <w:lang w:eastAsia="he-IL"/>
        </w:rPr>
      </w:pPr>
      <w:bookmarkStart w:id="17390" w:name="_ETM_Q71_709578"/>
      <w:bookmarkStart w:id="17391" w:name="_ETM_Q71_709666"/>
      <w:bookmarkEnd w:id="17390"/>
      <w:bookmarkEnd w:id="17391"/>
    </w:p>
    <w:p w:rsidR="00553E33" w:rsidRDefault="00553E33" w:rsidP="00C016CD">
      <w:pPr>
        <w:pStyle w:val="af5"/>
        <w:rPr>
          <w:rtl/>
        </w:rPr>
      </w:pPr>
      <w:bookmarkStart w:id="17392" w:name="ET_interruption_5851_34"/>
      <w:r w:rsidRPr="00F6446E">
        <w:rPr>
          <w:rStyle w:val="TagStyle"/>
          <w:rtl/>
        </w:rPr>
        <w:t xml:space="preserve"> &lt;&lt; קריאה &gt;&gt;</w:t>
      </w:r>
      <w:r w:rsidRPr="00C76B00">
        <w:rPr>
          <w:rStyle w:val="TagStyle"/>
          <w:rtl/>
        </w:rPr>
        <w:t xml:space="preserve"> </w:t>
      </w:r>
      <w:r>
        <w:rPr>
          <w:rtl/>
        </w:rPr>
        <w:t>משה אבוטבול (ש"ס):</w:t>
      </w:r>
      <w:r w:rsidRPr="00C76B00">
        <w:rPr>
          <w:rStyle w:val="TagStyle"/>
          <w:rtl/>
        </w:rPr>
        <w:t xml:space="preserve"> </w:t>
      </w:r>
      <w:r w:rsidRPr="00F6446E">
        <w:rPr>
          <w:rStyle w:val="TagStyle"/>
          <w:rtl/>
        </w:rPr>
        <w:t>&lt;&lt; קריאה &gt;&gt;</w:t>
      </w:r>
      <w:r>
        <w:rPr>
          <w:rtl/>
        </w:rPr>
        <w:t xml:space="preserve">   </w:t>
      </w:r>
      <w:bookmarkEnd w:id="17392"/>
    </w:p>
    <w:p w:rsidR="00553E33" w:rsidRDefault="00553E33" w:rsidP="004C49C7">
      <w:pPr>
        <w:rPr>
          <w:rtl/>
          <w:lang w:eastAsia="he-IL"/>
        </w:rPr>
      </w:pPr>
    </w:p>
    <w:p w:rsidR="00553E33" w:rsidRDefault="00553E33" w:rsidP="00C016CD">
      <w:pPr>
        <w:rPr>
          <w:rtl/>
          <w:lang w:eastAsia="he-IL"/>
        </w:rPr>
      </w:pPr>
      <w:r>
        <w:rPr>
          <w:rFonts w:hint="cs"/>
          <w:rtl/>
          <w:lang w:eastAsia="he-IL"/>
        </w:rPr>
        <w:t>ועדת הקליטה.</w:t>
      </w:r>
    </w:p>
    <w:p w:rsidR="00553E33" w:rsidRDefault="00553E33" w:rsidP="00C016CD">
      <w:pPr>
        <w:rPr>
          <w:rtl/>
          <w:lang w:eastAsia="he-IL"/>
        </w:rPr>
      </w:pPr>
      <w:bookmarkStart w:id="17393" w:name="_ETM_Q71_707243"/>
      <w:bookmarkStart w:id="17394" w:name="_ETM_Q71_707322"/>
      <w:bookmarkStart w:id="17395" w:name="_ETM_Q71_498120"/>
      <w:bookmarkStart w:id="17396" w:name="_ETM_Q71_498201"/>
      <w:bookmarkStart w:id="17397" w:name="_ETM_Q71_498816"/>
      <w:bookmarkStart w:id="17398" w:name="_ETM_Q71_498919"/>
      <w:bookmarkStart w:id="17399" w:name="_ETM_Q71_499391"/>
      <w:bookmarkStart w:id="17400" w:name="_ETM_Q71_499492"/>
      <w:bookmarkEnd w:id="17393"/>
      <w:bookmarkEnd w:id="17394"/>
      <w:bookmarkEnd w:id="17395"/>
      <w:bookmarkEnd w:id="17396"/>
      <w:bookmarkEnd w:id="17397"/>
      <w:bookmarkEnd w:id="17398"/>
      <w:bookmarkEnd w:id="17399"/>
      <w:bookmarkEnd w:id="17400"/>
    </w:p>
    <w:p w:rsidR="00553E33" w:rsidRDefault="00553E33" w:rsidP="00C016CD">
      <w:pPr>
        <w:pStyle w:val="af6"/>
        <w:rPr>
          <w:rtl/>
        </w:rPr>
      </w:pPr>
      <w:bookmarkStart w:id="17401" w:name="ET_yor_6245_36"/>
      <w:r w:rsidRPr="00F6446E">
        <w:rPr>
          <w:rStyle w:val="TagStyle"/>
          <w:rtl/>
        </w:rPr>
        <w:t xml:space="preserve"> &lt;&lt; יור &gt;&gt;</w:t>
      </w:r>
      <w:r w:rsidRPr="00C76B00">
        <w:rPr>
          <w:rStyle w:val="TagStyle"/>
          <w:rtl/>
        </w:rPr>
        <w:t xml:space="preserve"> </w:t>
      </w:r>
      <w:r>
        <w:rPr>
          <w:rtl/>
        </w:rPr>
        <w:t>היו"ר דוד ביטן:</w:t>
      </w:r>
      <w:r w:rsidRPr="00C76B00">
        <w:rPr>
          <w:rStyle w:val="TagStyle"/>
          <w:rtl/>
        </w:rPr>
        <w:t xml:space="preserve"> </w:t>
      </w:r>
      <w:r w:rsidRPr="00F6446E">
        <w:rPr>
          <w:rStyle w:val="TagStyle"/>
          <w:rtl/>
        </w:rPr>
        <w:t>&lt;&lt; יור &gt;&gt;</w:t>
      </w:r>
      <w:r>
        <w:rPr>
          <w:rtl/>
        </w:rPr>
        <w:t xml:space="preserve">   </w:t>
      </w:r>
      <w:bookmarkEnd w:id="17401"/>
    </w:p>
    <w:p w:rsidR="00553E33" w:rsidRDefault="00553E33" w:rsidP="004C49C7">
      <w:pPr>
        <w:rPr>
          <w:rtl/>
          <w:lang w:eastAsia="he-IL"/>
        </w:rPr>
      </w:pPr>
    </w:p>
    <w:p w:rsidR="00553E33" w:rsidRDefault="00553E33" w:rsidP="00C016CD">
      <w:pPr>
        <w:rPr>
          <w:rtl/>
          <w:lang w:eastAsia="he-IL"/>
        </w:rPr>
      </w:pPr>
      <w:bookmarkStart w:id="17402" w:name="_ETM_Q71_708624"/>
      <w:bookmarkEnd w:id="17402"/>
      <w:r>
        <w:rPr>
          <w:rFonts w:hint="cs"/>
          <w:rtl/>
          <w:lang w:eastAsia="he-IL"/>
        </w:rPr>
        <w:lastRenderedPageBreak/>
        <w:t xml:space="preserve">תחליטו. אז ועדת הכנסת, ועדת הכנסת. יש </w:t>
      </w:r>
      <w:bookmarkStart w:id="17403" w:name="_ETM_Q71_716415"/>
      <w:bookmarkEnd w:id="17403"/>
      <w:r>
        <w:rPr>
          <w:rFonts w:hint="cs"/>
          <w:rtl/>
          <w:lang w:eastAsia="he-IL"/>
        </w:rPr>
        <w:t>פה עוד בקשה, אז מה אני יכול לעשות?</w:t>
      </w:r>
      <w:bookmarkStart w:id="17404" w:name="_ETM_Q71_717278"/>
      <w:bookmarkEnd w:id="17404"/>
      <w:r>
        <w:rPr>
          <w:rFonts w:hint="cs"/>
          <w:rtl/>
          <w:lang w:eastAsia="he-IL"/>
        </w:rPr>
        <w:t xml:space="preserve"> אני עובר לסעיף הבא.</w:t>
      </w:r>
    </w:p>
    <w:p w:rsidR="00553E33" w:rsidRPr="00C76B00" w:rsidRDefault="00553E33" w:rsidP="00C016CD">
      <w:pPr>
        <w:rPr>
          <w:rtl/>
          <w:lang w:eastAsia="he-IL"/>
        </w:rPr>
      </w:pPr>
      <w:bookmarkStart w:id="17405" w:name="_ETM_Q71_717358"/>
      <w:bookmarkEnd w:id="17405"/>
    </w:p>
    <w:p w:rsidR="00553E33" w:rsidRDefault="00553E33" w:rsidP="00C016CD">
      <w:pPr>
        <w:pStyle w:val="af5"/>
        <w:rPr>
          <w:rtl/>
        </w:rPr>
      </w:pPr>
      <w:bookmarkStart w:id="17406" w:name="ET_interruption_5850_27"/>
      <w:r w:rsidRPr="00F6446E">
        <w:rPr>
          <w:rStyle w:val="TagStyle"/>
          <w:rtl/>
        </w:rPr>
        <w:t xml:space="preserve"> &lt;&lt; קריאה &gt;&gt;</w:t>
      </w:r>
      <w:r w:rsidRPr="00C76B00">
        <w:rPr>
          <w:rStyle w:val="TagStyle"/>
          <w:rtl/>
        </w:rPr>
        <w:t xml:space="preserve"> </w:t>
      </w:r>
      <w:r>
        <w:rPr>
          <w:rtl/>
        </w:rPr>
        <w:t>סמי אבו שחאדה (הרשימה המשותפת):</w:t>
      </w:r>
      <w:r w:rsidRPr="00C76B00">
        <w:rPr>
          <w:rStyle w:val="TagStyle"/>
          <w:rtl/>
        </w:rPr>
        <w:t xml:space="preserve"> </w:t>
      </w:r>
      <w:r w:rsidRPr="00F6446E">
        <w:rPr>
          <w:rStyle w:val="TagStyle"/>
          <w:rtl/>
        </w:rPr>
        <w:t>&lt;&lt; קריאה &gt;&gt;</w:t>
      </w:r>
      <w:r>
        <w:rPr>
          <w:rtl/>
        </w:rPr>
        <w:t xml:space="preserve">   </w:t>
      </w:r>
      <w:bookmarkEnd w:id="17406"/>
    </w:p>
    <w:p w:rsidR="00553E33" w:rsidRDefault="00553E33" w:rsidP="004C49C7">
      <w:pPr>
        <w:rPr>
          <w:rtl/>
          <w:lang w:eastAsia="he-IL"/>
        </w:rPr>
      </w:pPr>
    </w:p>
    <w:p w:rsidR="00553E33" w:rsidRPr="00C76B00" w:rsidRDefault="00553E33" w:rsidP="00735CF4">
      <w:pPr>
        <w:ind w:firstLine="0"/>
        <w:rPr>
          <w:rtl/>
          <w:lang w:eastAsia="he-IL"/>
        </w:rPr>
      </w:pPr>
      <w:bookmarkStart w:id="17407" w:name="_ETM_Q71_697251"/>
      <w:bookmarkStart w:id="17408" w:name="_ETM_Q71_719375"/>
      <w:bookmarkEnd w:id="17407"/>
      <w:bookmarkEnd w:id="17408"/>
      <w:r>
        <w:rPr>
          <w:rtl/>
          <w:lang w:eastAsia="he-IL"/>
        </w:rPr>
        <w:tab/>
      </w:r>
      <w:r>
        <w:rPr>
          <w:rFonts w:hint="cs"/>
          <w:rtl/>
          <w:lang w:eastAsia="he-IL"/>
        </w:rPr>
        <w:t>להוסיף את ההצבעה שלי בעד.</w:t>
      </w:r>
    </w:p>
    <w:p w:rsidR="00553E33" w:rsidRDefault="00553E33" w:rsidP="00C016CD">
      <w:pPr>
        <w:rPr>
          <w:rtl/>
          <w:lang w:eastAsia="he-IL"/>
        </w:rPr>
      </w:pPr>
      <w:bookmarkStart w:id="17409" w:name="_ETM_Q71_691228"/>
      <w:bookmarkStart w:id="17410" w:name="_ETM_Q71_691317"/>
      <w:bookmarkEnd w:id="17409"/>
      <w:bookmarkEnd w:id="17410"/>
    </w:p>
    <w:p w:rsidR="00553E33" w:rsidRDefault="00553E33" w:rsidP="00C016CD">
      <w:pPr>
        <w:pStyle w:val="af6"/>
        <w:rPr>
          <w:rtl/>
        </w:rPr>
      </w:pPr>
      <w:bookmarkStart w:id="17411" w:name="ET_yor_6245_25"/>
      <w:r w:rsidRPr="00F6446E">
        <w:rPr>
          <w:rStyle w:val="TagStyle"/>
          <w:rtl/>
        </w:rPr>
        <w:t xml:space="preserve"> &lt;&lt; יור &gt;&gt;</w:t>
      </w:r>
      <w:r w:rsidRPr="00C76B00">
        <w:rPr>
          <w:rStyle w:val="TagStyle"/>
          <w:rtl/>
        </w:rPr>
        <w:t xml:space="preserve"> </w:t>
      </w:r>
      <w:r>
        <w:rPr>
          <w:rtl/>
        </w:rPr>
        <w:t>היו"ר דוד ביטן:</w:t>
      </w:r>
      <w:r w:rsidRPr="00C76B00">
        <w:rPr>
          <w:rStyle w:val="TagStyle"/>
          <w:rtl/>
        </w:rPr>
        <w:t xml:space="preserve"> </w:t>
      </w:r>
      <w:r w:rsidRPr="00F6446E">
        <w:rPr>
          <w:rStyle w:val="TagStyle"/>
          <w:rtl/>
        </w:rPr>
        <w:t>&lt;&lt; יור &gt;&gt;</w:t>
      </w:r>
      <w:r>
        <w:rPr>
          <w:rtl/>
        </w:rPr>
        <w:t xml:space="preserve">   </w:t>
      </w:r>
      <w:bookmarkEnd w:id="17411"/>
    </w:p>
    <w:p w:rsidR="00553E33" w:rsidRDefault="00553E33" w:rsidP="004C49C7">
      <w:pPr>
        <w:rPr>
          <w:rtl/>
          <w:lang w:eastAsia="he-IL"/>
        </w:rPr>
      </w:pPr>
      <w:bookmarkStart w:id="17412" w:name="_ETM_Q71_722427"/>
      <w:bookmarkEnd w:id="17412"/>
    </w:p>
    <w:p w:rsidR="00553E33" w:rsidRPr="00C76B00" w:rsidRDefault="00553E33" w:rsidP="00C016CD">
      <w:pPr>
        <w:rPr>
          <w:rtl/>
          <w:lang w:eastAsia="he-IL"/>
        </w:rPr>
      </w:pPr>
      <w:bookmarkStart w:id="17413" w:name="_ETM_Q71_722495"/>
      <w:bookmarkEnd w:id="17413"/>
      <w:r>
        <w:rPr>
          <w:rFonts w:hint="cs"/>
          <w:rtl/>
          <w:lang w:eastAsia="he-IL"/>
        </w:rPr>
        <w:t>תוסיף אותו.</w:t>
      </w:r>
      <w:bookmarkStart w:id="17414" w:name="_ETM_Q71_724444"/>
      <w:bookmarkEnd w:id="17414"/>
      <w:r>
        <w:rPr>
          <w:rFonts w:hint="cs"/>
          <w:rtl/>
          <w:lang w:eastAsia="he-IL"/>
        </w:rPr>
        <w:t xml:space="preserve"> בסדר, אין בעיה.</w:t>
      </w:r>
    </w:p>
    <w:p w:rsidR="00553E33" w:rsidRDefault="00553E33" w:rsidP="004C49C7">
      <w:pPr>
        <w:rPr>
          <w:rtl/>
          <w:lang w:eastAsia="he-IL"/>
        </w:rPr>
      </w:pPr>
      <w:bookmarkStart w:id="17415" w:name="_ETM_Q71_693657"/>
      <w:bookmarkEnd w:id="17415"/>
    </w:p>
    <w:p w:rsidR="00553E33" w:rsidRPr="0065192D" w:rsidRDefault="00553E33" w:rsidP="0065192D">
      <w:pPr>
        <w:rPr>
          <w:rtl/>
          <w:lang w:eastAsia="he-IL"/>
        </w:rPr>
      </w:pPr>
    </w:p>
    <w:p w:rsidR="00553E33" w:rsidRDefault="00553E33" w:rsidP="00C016CD">
      <w:pPr>
        <w:pStyle w:val="a6"/>
        <w:rPr>
          <w:rtl/>
        </w:rPr>
      </w:pPr>
      <w:bookmarkStart w:id="17416" w:name="TOR_Q72"/>
      <w:bookmarkStart w:id="17417" w:name="_ETM_Q72_180000"/>
      <w:bookmarkStart w:id="17418" w:name="ET_hatsach_627261_6"/>
      <w:bookmarkEnd w:id="17416"/>
      <w:bookmarkEnd w:id="17417"/>
      <w:r w:rsidRPr="00C11425">
        <w:rPr>
          <w:rStyle w:val="TagStyle"/>
          <w:rtl/>
        </w:rPr>
        <w:t xml:space="preserve">&lt;&lt; הצח &gt;&gt; </w:t>
      </w:r>
      <w:bookmarkStart w:id="17419" w:name="_Toc105078190"/>
      <w:bookmarkStart w:id="17420" w:name="_Toc105079336"/>
      <w:bookmarkStart w:id="17421" w:name="_Toc105619101"/>
      <w:bookmarkStart w:id="17422" w:name="_Toc110421363"/>
      <w:r>
        <w:rPr>
          <w:rtl/>
        </w:rPr>
        <w:t xml:space="preserve">הצעת חוק להגדלת שיעור ההשתתפות בכוח העבודה ולצמצום פערים חברתיים (מענק עבודה) (תיקון </w:t>
      </w:r>
      <w:r>
        <w:rPr>
          <w:rFonts w:hint="cs"/>
          <w:rtl/>
        </w:rPr>
        <w:t>–</w:t>
      </w:r>
      <w:r>
        <w:rPr>
          <w:rtl/>
        </w:rPr>
        <w:t xml:space="preserve"> זכות במקרקעין בקבוצת רכישה), התשפ"א</w:t>
      </w:r>
      <w:r>
        <w:rPr>
          <w:rFonts w:hint="cs"/>
          <w:rtl/>
        </w:rPr>
        <w:t>–</w:t>
      </w:r>
      <w:r>
        <w:rPr>
          <w:rtl/>
        </w:rPr>
        <w:t>2021</w:t>
      </w:r>
      <w:bookmarkEnd w:id="17419"/>
      <w:bookmarkEnd w:id="17420"/>
      <w:bookmarkEnd w:id="17421"/>
      <w:bookmarkEnd w:id="17422"/>
      <w:r w:rsidRPr="00C11425">
        <w:rPr>
          <w:rStyle w:val="TagStyle"/>
          <w:rtl/>
        </w:rPr>
        <w:t xml:space="preserve"> &lt;&lt; הצח &gt;&gt;</w:t>
      </w:r>
      <w:r>
        <w:rPr>
          <w:rtl/>
        </w:rPr>
        <w:t xml:space="preserve">   </w:t>
      </w:r>
      <w:bookmarkEnd w:id="17418"/>
    </w:p>
    <w:p w:rsidR="00553E33" w:rsidRDefault="00553E33" w:rsidP="00085026">
      <w:pPr>
        <w:rPr>
          <w:rtl/>
        </w:rPr>
      </w:pPr>
      <w:r>
        <w:rPr>
          <w:rtl/>
        </w:rPr>
        <w:t>[הצעת חוק פ/</w:t>
      </w:r>
      <w:r>
        <w:rPr>
          <w:rFonts w:hint="cs"/>
          <w:rtl/>
        </w:rPr>
        <w:t>328/24</w:t>
      </w:r>
      <w:r w:rsidR="00085026">
        <w:rPr>
          <w:rFonts w:hint="cs"/>
          <w:rtl/>
        </w:rPr>
        <w:t xml:space="preserve">; </w:t>
      </w:r>
      <w:r>
        <w:rPr>
          <w:rFonts w:hint="cs"/>
          <w:rtl/>
        </w:rPr>
        <w:t>נספחות.</w:t>
      </w:r>
      <w:r>
        <w:rPr>
          <w:rtl/>
        </w:rPr>
        <w:t>]</w:t>
      </w:r>
    </w:p>
    <w:p w:rsidR="00553E33" w:rsidRDefault="00553E33" w:rsidP="00C016CD">
      <w:pPr>
        <w:pStyle w:val="-0"/>
        <w:rPr>
          <w:rtl/>
        </w:rPr>
      </w:pPr>
      <w:r>
        <w:rPr>
          <w:rtl/>
        </w:rPr>
        <w:t>(הצעת חבר הכנסת</w:t>
      </w:r>
      <w:r>
        <w:rPr>
          <w:rFonts w:hint="cs"/>
          <w:rtl/>
        </w:rPr>
        <w:t xml:space="preserve"> מיכאל מלכיאלי</w:t>
      </w:r>
      <w:r>
        <w:rPr>
          <w:rtl/>
        </w:rPr>
        <w:t>)</w:t>
      </w:r>
    </w:p>
    <w:p w:rsidR="00553E33" w:rsidRPr="00C11425" w:rsidRDefault="00553E33" w:rsidP="00C016CD">
      <w:pPr>
        <w:rPr>
          <w:rtl/>
        </w:rPr>
      </w:pPr>
    </w:p>
    <w:p w:rsidR="00553E33" w:rsidRDefault="00553E33" w:rsidP="00C016CD">
      <w:pPr>
        <w:pStyle w:val="af6"/>
        <w:keepNext/>
        <w:rPr>
          <w:rtl/>
        </w:rPr>
      </w:pPr>
      <w:bookmarkStart w:id="17423" w:name="ET_yor_6245_2"/>
      <w:r w:rsidRPr="00B7622E">
        <w:rPr>
          <w:rStyle w:val="TagStyle"/>
          <w:rtl/>
        </w:rPr>
        <w:t xml:space="preserve"> &lt;&lt; יור &gt;&gt; </w:t>
      </w:r>
      <w:r>
        <w:rPr>
          <w:rtl/>
        </w:rPr>
        <w:t>היו"ר דוד ביטן:</w:t>
      </w:r>
      <w:r w:rsidRPr="00B7622E">
        <w:rPr>
          <w:rStyle w:val="TagStyle"/>
          <w:rtl/>
        </w:rPr>
        <w:t xml:space="preserve"> &lt;&lt; יור &gt;&gt;</w:t>
      </w:r>
      <w:r>
        <w:rPr>
          <w:rtl/>
        </w:rPr>
        <w:t xml:space="preserve">   </w:t>
      </w:r>
      <w:bookmarkEnd w:id="1742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עובר לסעיף הבא </w:t>
      </w:r>
      <w:r>
        <w:rPr>
          <w:rFonts w:hint="eastAsia"/>
          <w:rtl/>
          <w:lang w:eastAsia="he-IL"/>
        </w:rPr>
        <w:t xml:space="preserve">– </w:t>
      </w:r>
      <w:r w:rsidRPr="00FB6332">
        <w:rPr>
          <w:rtl/>
          <w:lang w:eastAsia="he-IL"/>
        </w:rPr>
        <w:t>הצעת חוק להגדלת שיעור ההשתתפות בכוח העבודה ולצמצום פערים חברתיים (מענק עבודה) (תיקון – זכות במקרקעין בקבוצת רכישה), התשפ"א–2021</w:t>
      </w:r>
      <w:r>
        <w:rPr>
          <w:rFonts w:hint="cs"/>
          <w:rtl/>
          <w:lang w:eastAsia="he-IL"/>
        </w:rPr>
        <w:t>, של חבר הכנסת מיכאל מלכיאלי. בבקשה.</w:t>
      </w:r>
    </w:p>
    <w:p w:rsidR="00553E33" w:rsidRDefault="00553E33" w:rsidP="00C016CD">
      <w:pPr>
        <w:rPr>
          <w:rtl/>
          <w:lang w:eastAsia="he-IL"/>
        </w:rPr>
      </w:pPr>
      <w:bookmarkStart w:id="17424" w:name="_ETM_Q72_150000"/>
      <w:bookmarkEnd w:id="17424"/>
    </w:p>
    <w:p w:rsidR="00553E33" w:rsidRDefault="00553E33" w:rsidP="00C016CD">
      <w:pPr>
        <w:pStyle w:val="af5"/>
        <w:keepNext/>
        <w:rPr>
          <w:rtl/>
        </w:rPr>
      </w:pPr>
      <w:r w:rsidRPr="00FB6332">
        <w:rPr>
          <w:rStyle w:val="TagStyle"/>
          <w:rtl/>
        </w:rPr>
        <w:t xml:space="preserve"> &lt;&lt; קריאה &gt;&gt; </w:t>
      </w:r>
      <w:r>
        <w:rPr>
          <w:rtl/>
        </w:rPr>
        <w:t>קריאה:</w:t>
      </w:r>
      <w:r w:rsidRPr="00FB6332">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bookmarkStart w:id="17425" w:name="_ETM_Q72_149000"/>
      <w:bookmarkEnd w:id="17425"/>
      <w:r>
        <w:rPr>
          <w:rFonts w:hint="cs"/>
          <w:rtl/>
          <w:lang w:eastAsia="he-IL"/>
        </w:rPr>
        <w:t>– – –</w:t>
      </w:r>
    </w:p>
    <w:p w:rsidR="00553E33" w:rsidRDefault="00553E33" w:rsidP="00C016CD">
      <w:pPr>
        <w:rPr>
          <w:rtl/>
          <w:lang w:eastAsia="he-IL"/>
        </w:rPr>
      </w:pPr>
      <w:bookmarkStart w:id="17426" w:name="_ETM_Q72_155000"/>
      <w:bookmarkEnd w:id="17426"/>
    </w:p>
    <w:p w:rsidR="00553E33" w:rsidRDefault="00553E33" w:rsidP="00C016CD">
      <w:pPr>
        <w:pStyle w:val="af6"/>
        <w:keepNext/>
        <w:rPr>
          <w:rtl/>
        </w:rPr>
      </w:pPr>
      <w:r w:rsidRPr="00FB6332">
        <w:rPr>
          <w:rStyle w:val="TagStyle"/>
          <w:rtl/>
        </w:rPr>
        <w:t xml:space="preserve"> &lt;&lt; יור &gt;&gt; </w:t>
      </w:r>
      <w:r>
        <w:rPr>
          <w:rtl/>
        </w:rPr>
        <w:t>היו"ר דוד ביטן:</w:t>
      </w:r>
      <w:r w:rsidRPr="00FB633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27" w:name="_ETM_Q72_156000"/>
      <w:bookmarkStart w:id="17428" w:name="_ETM_Q72_127000"/>
      <w:bookmarkEnd w:id="17427"/>
      <w:bookmarkEnd w:id="17428"/>
      <w:r>
        <w:rPr>
          <w:rFonts w:hint="cs"/>
          <w:rtl/>
          <w:lang w:eastAsia="he-IL"/>
        </w:rPr>
        <w:t>מהצד, כן.</w:t>
      </w:r>
    </w:p>
    <w:p w:rsidR="00553E33" w:rsidRDefault="00553E33" w:rsidP="00C016CD">
      <w:pPr>
        <w:rPr>
          <w:rtl/>
          <w:lang w:eastAsia="he-IL"/>
        </w:rPr>
      </w:pPr>
    </w:p>
    <w:p w:rsidR="00553E33" w:rsidRDefault="00553E33" w:rsidP="00C016CD">
      <w:pPr>
        <w:pStyle w:val="a4"/>
        <w:keepNext/>
        <w:rPr>
          <w:rtl/>
        </w:rPr>
      </w:pPr>
      <w:bookmarkStart w:id="17429" w:name="ET_speaker_5628_3"/>
      <w:r w:rsidRPr="00B7622E">
        <w:rPr>
          <w:rStyle w:val="TagStyle"/>
          <w:rtl/>
        </w:rPr>
        <w:t xml:space="preserve"> &lt;&lt; דובר &gt;&gt; </w:t>
      </w:r>
      <w:bookmarkStart w:id="17430" w:name="_Toc105078191"/>
      <w:bookmarkStart w:id="17431" w:name="_Toc105079337"/>
      <w:bookmarkStart w:id="17432" w:name="_Toc105619102"/>
      <w:bookmarkStart w:id="17433" w:name="_Toc110421364"/>
      <w:r>
        <w:rPr>
          <w:rtl/>
        </w:rPr>
        <w:t>מיכאל מלכיאלי (ש"ס):</w:t>
      </w:r>
      <w:bookmarkEnd w:id="17430"/>
      <w:bookmarkEnd w:id="17431"/>
      <w:bookmarkEnd w:id="17432"/>
      <w:bookmarkEnd w:id="17433"/>
      <w:r w:rsidRPr="00B7622E">
        <w:rPr>
          <w:rStyle w:val="TagStyle"/>
          <w:rtl/>
        </w:rPr>
        <w:t xml:space="preserve"> &lt;&lt; דובר &gt;&gt;</w:t>
      </w:r>
      <w:r>
        <w:rPr>
          <w:rtl/>
        </w:rPr>
        <w:t xml:space="preserve">   </w:t>
      </w:r>
      <w:bookmarkEnd w:id="17429"/>
    </w:p>
    <w:p w:rsidR="00553E33" w:rsidRDefault="00553E33" w:rsidP="004C49C7">
      <w:pPr>
        <w:rPr>
          <w:rtl/>
          <w:lang w:eastAsia="he-IL"/>
        </w:rPr>
      </w:pPr>
    </w:p>
    <w:p w:rsidR="00553E33" w:rsidRDefault="00553E33" w:rsidP="00520CA5">
      <w:pPr>
        <w:rPr>
          <w:rtl/>
          <w:lang w:eastAsia="he-IL"/>
        </w:rPr>
      </w:pPr>
      <w:r>
        <w:rPr>
          <w:rFonts w:hint="cs"/>
          <w:rtl/>
          <w:lang w:eastAsia="he-IL"/>
        </w:rPr>
        <w:t xml:space="preserve">תודה רבה, אדוני היושב-ראש. חבריי חברי הכנסת, האמת היא שהצעת החוק הזאת הגיעה </w:t>
      </w:r>
      <w:bookmarkStart w:id="17434" w:name="_ETM_Q72_163000"/>
      <w:bookmarkEnd w:id="17434"/>
      <w:r>
        <w:rPr>
          <w:rFonts w:hint="cs"/>
          <w:rtl/>
          <w:lang w:eastAsia="he-IL"/>
        </w:rPr>
        <w:t xml:space="preserve">אליי מפניית ציבור של אנשים, שאנשים באים לרכוש דירה בקבוצת רכישה, והחוק </w:t>
      </w:r>
      <w:bookmarkStart w:id="17435" w:name="_ETM_Q72_171000"/>
      <w:bookmarkEnd w:id="17435"/>
      <w:r>
        <w:rPr>
          <w:rFonts w:hint="cs"/>
          <w:rtl/>
          <w:lang w:eastAsia="he-IL"/>
        </w:rPr>
        <w:t xml:space="preserve">הקיים היום גרם </w:t>
      </w:r>
      <w:r>
        <w:rPr>
          <w:rFonts w:hint="cs"/>
          <w:rtl/>
          <w:lang w:eastAsia="he-IL"/>
        </w:rPr>
        <w:lastRenderedPageBreak/>
        <w:t xml:space="preserve">להם לאבד את הזכאות שלהם במס הכנסה שלילי בתואנה שהם עשירים, וכולנו מבינים שמי שקנה בקבוצת רכישה </w:t>
      </w:r>
      <w:bookmarkStart w:id="17436" w:name="_ETM_Q72_178000"/>
      <w:bookmarkEnd w:id="17436"/>
      <w:r>
        <w:rPr>
          <w:rFonts w:hint="cs"/>
          <w:rtl/>
          <w:lang w:eastAsia="he-IL"/>
        </w:rPr>
        <w:t xml:space="preserve">אז זו דירה ראשונה שלו, </w:t>
      </w:r>
      <w:bookmarkStart w:id="17437" w:name="_ETM_Q72_158000"/>
      <w:bookmarkEnd w:id="17437"/>
      <w:r w:rsidR="00520CA5">
        <w:rPr>
          <w:rFonts w:hint="cs"/>
          <w:rtl/>
          <w:lang w:eastAsia="he-IL"/>
        </w:rPr>
        <w:t>ו</w:t>
      </w:r>
      <w:r w:rsidRPr="00FB6332">
        <w:rPr>
          <w:rtl/>
          <w:lang w:eastAsia="he-IL"/>
        </w:rPr>
        <w:t>ודאי שהוא לא עשיר</w:t>
      </w:r>
      <w:r>
        <w:rPr>
          <w:rFonts w:hint="cs"/>
          <w:rtl/>
          <w:lang w:eastAsia="he-IL"/>
        </w:rPr>
        <w:t>.</w:t>
      </w:r>
    </w:p>
    <w:p w:rsidR="00553E33" w:rsidRDefault="00553E33" w:rsidP="00C016CD">
      <w:pPr>
        <w:rPr>
          <w:rtl/>
          <w:lang w:eastAsia="he-IL"/>
        </w:rPr>
      </w:pPr>
    </w:p>
    <w:p w:rsidR="00553E33" w:rsidRDefault="00553E33" w:rsidP="00520CA5">
      <w:pPr>
        <w:rPr>
          <w:rtl/>
          <w:lang w:eastAsia="he-IL"/>
        </w:rPr>
      </w:pPr>
      <w:bookmarkStart w:id="17438" w:name="_ETM_Q72_184000"/>
      <w:bookmarkEnd w:id="17438"/>
      <w:r w:rsidRPr="00FB6332">
        <w:rPr>
          <w:rtl/>
          <w:lang w:eastAsia="he-IL"/>
        </w:rPr>
        <w:t xml:space="preserve">הצעת החוק הזאת </w:t>
      </w:r>
      <w:r>
        <w:rPr>
          <w:rFonts w:hint="cs"/>
          <w:rtl/>
          <w:lang w:eastAsia="he-IL"/>
        </w:rPr>
        <w:t xml:space="preserve">– </w:t>
      </w:r>
      <w:r w:rsidRPr="00FB6332">
        <w:rPr>
          <w:rtl/>
          <w:lang w:eastAsia="he-IL"/>
        </w:rPr>
        <w:t>אני קורא לכולם לתמוך בה</w:t>
      </w:r>
      <w:r>
        <w:rPr>
          <w:rFonts w:hint="cs"/>
          <w:rtl/>
          <w:lang w:eastAsia="he-IL"/>
        </w:rPr>
        <w:t>,</w:t>
      </w:r>
      <w:r w:rsidRPr="00FB6332">
        <w:rPr>
          <w:rtl/>
          <w:lang w:eastAsia="he-IL"/>
        </w:rPr>
        <w:t xml:space="preserve"> כי </w:t>
      </w:r>
      <w:r>
        <w:rPr>
          <w:rFonts w:hint="cs"/>
          <w:rtl/>
          <w:lang w:eastAsia="he-IL"/>
        </w:rPr>
        <w:t xml:space="preserve">היא תעשה </w:t>
      </w:r>
      <w:r w:rsidRPr="00FB6332">
        <w:rPr>
          <w:rtl/>
          <w:lang w:eastAsia="he-IL"/>
        </w:rPr>
        <w:t xml:space="preserve">סדר גם </w:t>
      </w:r>
      <w:r>
        <w:rPr>
          <w:rFonts w:hint="cs"/>
          <w:rtl/>
          <w:lang w:eastAsia="he-IL"/>
        </w:rPr>
        <w:t xml:space="preserve">אצל אותם </w:t>
      </w:r>
      <w:bookmarkStart w:id="17439" w:name="_ETM_Q72_187000"/>
      <w:bookmarkEnd w:id="17439"/>
      <w:r w:rsidRPr="00FB6332">
        <w:rPr>
          <w:rtl/>
          <w:lang w:eastAsia="he-IL"/>
        </w:rPr>
        <w:t>אנשים ש</w:t>
      </w:r>
      <w:r>
        <w:rPr>
          <w:rFonts w:hint="cs"/>
          <w:rtl/>
          <w:lang w:eastAsia="he-IL"/>
        </w:rPr>
        <w:t>י</w:t>
      </w:r>
      <w:r w:rsidRPr="00FB6332">
        <w:rPr>
          <w:rtl/>
          <w:lang w:eastAsia="he-IL"/>
        </w:rPr>
        <w:t xml:space="preserve">היו זכאים </w:t>
      </w:r>
      <w:r>
        <w:rPr>
          <w:rFonts w:hint="cs"/>
          <w:rtl/>
          <w:lang w:eastAsia="he-IL"/>
        </w:rPr>
        <w:t>ל</w:t>
      </w:r>
      <w:r w:rsidRPr="00FB6332">
        <w:rPr>
          <w:rtl/>
          <w:lang w:eastAsia="he-IL"/>
        </w:rPr>
        <w:t>כסף הזה</w:t>
      </w:r>
      <w:r>
        <w:rPr>
          <w:rFonts w:hint="cs"/>
          <w:rtl/>
          <w:lang w:eastAsia="he-IL"/>
        </w:rPr>
        <w:t>.</w:t>
      </w:r>
      <w:r w:rsidRPr="00FB6332">
        <w:rPr>
          <w:rtl/>
          <w:lang w:eastAsia="he-IL"/>
        </w:rPr>
        <w:t xml:space="preserve"> אני רוצה להודות ליועץ החקיקה האגדי שלי עו"ד עקיבא </w:t>
      </w:r>
      <w:r>
        <w:rPr>
          <w:rFonts w:hint="cs"/>
          <w:rtl/>
          <w:lang w:eastAsia="he-IL"/>
        </w:rPr>
        <w:t>חופי, ש</w:t>
      </w:r>
      <w:r w:rsidRPr="00FB6332">
        <w:rPr>
          <w:rtl/>
          <w:lang w:eastAsia="he-IL"/>
        </w:rPr>
        <w:t>הפני</w:t>
      </w:r>
      <w:r>
        <w:rPr>
          <w:rFonts w:hint="cs"/>
          <w:rtl/>
          <w:lang w:eastAsia="he-IL"/>
        </w:rPr>
        <w:t>י</w:t>
      </w:r>
      <w:r w:rsidRPr="00FB6332">
        <w:rPr>
          <w:rtl/>
          <w:lang w:eastAsia="he-IL"/>
        </w:rPr>
        <w:t>ה הזאת הגיע אליו</w:t>
      </w:r>
      <w:r>
        <w:rPr>
          <w:rFonts w:hint="cs"/>
          <w:rtl/>
          <w:lang w:eastAsia="he-IL"/>
        </w:rPr>
        <w:t>,</w:t>
      </w:r>
      <w:r w:rsidRPr="00FB6332">
        <w:rPr>
          <w:rtl/>
          <w:lang w:eastAsia="he-IL"/>
        </w:rPr>
        <w:t xml:space="preserve"> הוא </w:t>
      </w:r>
      <w:r>
        <w:rPr>
          <w:rFonts w:hint="cs"/>
          <w:rtl/>
          <w:lang w:eastAsia="he-IL"/>
        </w:rPr>
        <w:t>יישם את זה ל</w:t>
      </w:r>
      <w:r w:rsidRPr="00FB6332">
        <w:rPr>
          <w:rtl/>
          <w:lang w:eastAsia="he-IL"/>
        </w:rPr>
        <w:t xml:space="preserve">כדי </w:t>
      </w:r>
      <w:r>
        <w:rPr>
          <w:rFonts w:hint="cs"/>
          <w:rtl/>
          <w:lang w:eastAsia="he-IL"/>
        </w:rPr>
        <w:t xml:space="preserve">הצעת </w:t>
      </w:r>
      <w:r w:rsidRPr="00FB6332">
        <w:rPr>
          <w:rtl/>
          <w:lang w:eastAsia="he-IL"/>
        </w:rPr>
        <w:t xml:space="preserve">חוק והצליח להביא את משרדי הממשלה </w:t>
      </w:r>
      <w:r>
        <w:rPr>
          <w:rFonts w:hint="cs"/>
          <w:rtl/>
          <w:lang w:eastAsia="he-IL"/>
        </w:rPr>
        <w:t>ל</w:t>
      </w:r>
      <w:r w:rsidRPr="00FB6332">
        <w:rPr>
          <w:rtl/>
          <w:lang w:eastAsia="he-IL"/>
        </w:rPr>
        <w:t>תמיכה בחוק הזה</w:t>
      </w:r>
      <w:r>
        <w:rPr>
          <w:rFonts w:hint="cs"/>
          <w:rtl/>
          <w:lang w:eastAsia="he-IL"/>
        </w:rPr>
        <w:t>.</w:t>
      </w:r>
      <w:r w:rsidRPr="00FB6332">
        <w:rPr>
          <w:rtl/>
          <w:lang w:eastAsia="he-IL"/>
        </w:rPr>
        <w:t xml:space="preserve"> </w:t>
      </w:r>
      <w:r>
        <w:rPr>
          <w:rFonts w:hint="cs"/>
          <w:rtl/>
          <w:lang w:eastAsia="he-IL"/>
        </w:rPr>
        <w:t xml:space="preserve">אני </w:t>
      </w:r>
      <w:r w:rsidRPr="00FB6332">
        <w:rPr>
          <w:rtl/>
          <w:lang w:eastAsia="he-IL"/>
        </w:rPr>
        <w:t>קורא לכולם לתמוך בחוק הזה</w:t>
      </w:r>
      <w:r>
        <w:rPr>
          <w:rFonts w:hint="cs"/>
          <w:rtl/>
          <w:lang w:eastAsia="he-IL"/>
        </w:rPr>
        <w:t>.</w:t>
      </w:r>
    </w:p>
    <w:p w:rsidR="00553E33" w:rsidRDefault="00553E33" w:rsidP="00C016CD">
      <w:pPr>
        <w:rPr>
          <w:rtl/>
          <w:lang w:eastAsia="he-IL"/>
        </w:rPr>
      </w:pPr>
      <w:bookmarkStart w:id="17440" w:name="_ETM_Q72_206000"/>
      <w:bookmarkEnd w:id="17440"/>
    </w:p>
    <w:p w:rsidR="00553E33" w:rsidRDefault="00553E33" w:rsidP="00C016CD">
      <w:pPr>
        <w:pStyle w:val="af6"/>
        <w:keepNext/>
        <w:rPr>
          <w:rtl/>
        </w:rPr>
      </w:pPr>
      <w:r w:rsidRPr="00C11425">
        <w:rPr>
          <w:rStyle w:val="TagStyle"/>
          <w:rtl/>
        </w:rPr>
        <w:t xml:space="preserve"> &lt;&lt; יור &gt;&gt; </w:t>
      </w:r>
      <w:r>
        <w:rPr>
          <w:rtl/>
        </w:rPr>
        <w:t>היו"ר דוד ביטן:</w:t>
      </w:r>
      <w:r w:rsidRPr="00C1142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מי משיב?</w:t>
      </w:r>
    </w:p>
    <w:p w:rsidR="00553E33" w:rsidRDefault="00553E33" w:rsidP="00C016CD">
      <w:pPr>
        <w:rPr>
          <w:rtl/>
          <w:lang w:eastAsia="he-IL"/>
        </w:rPr>
      </w:pPr>
      <w:bookmarkStart w:id="17441" w:name="_ETM_Q72_207000"/>
      <w:bookmarkEnd w:id="17441"/>
    </w:p>
    <w:p w:rsidR="00553E33" w:rsidRDefault="00553E33" w:rsidP="00C016CD">
      <w:pPr>
        <w:pStyle w:val="af5"/>
        <w:keepNext/>
        <w:rPr>
          <w:rtl/>
        </w:rPr>
      </w:pPr>
      <w:bookmarkStart w:id="17442" w:name="ET_interruption_6218_17"/>
      <w:r w:rsidRPr="00FB6332">
        <w:rPr>
          <w:rStyle w:val="TagStyle"/>
          <w:rtl/>
        </w:rPr>
        <w:t xml:space="preserve"> &lt;&lt; קריאה &gt;&gt; </w:t>
      </w:r>
      <w:r>
        <w:rPr>
          <w:rtl/>
        </w:rPr>
        <w:t>שר התפוצות נחמן שי:</w:t>
      </w:r>
      <w:r w:rsidRPr="00FB6332">
        <w:rPr>
          <w:rStyle w:val="TagStyle"/>
          <w:rtl/>
        </w:rPr>
        <w:t xml:space="preserve"> &lt;&lt; קריאה &gt;&gt;</w:t>
      </w:r>
      <w:r>
        <w:rPr>
          <w:rtl/>
        </w:rPr>
        <w:t xml:space="preserve">   </w:t>
      </w:r>
      <w:bookmarkEnd w:id="17442"/>
    </w:p>
    <w:p w:rsidR="00553E33" w:rsidRDefault="00553E33" w:rsidP="004C49C7">
      <w:pPr>
        <w:rPr>
          <w:rtl/>
          <w:lang w:eastAsia="he-IL"/>
        </w:rPr>
      </w:pPr>
    </w:p>
    <w:p w:rsidR="00553E33" w:rsidRDefault="00553E33" w:rsidP="00C016CD">
      <w:pPr>
        <w:rPr>
          <w:rtl/>
          <w:lang w:eastAsia="he-IL"/>
        </w:rPr>
      </w:pPr>
      <w:bookmarkStart w:id="17443" w:name="_ETM_Q72_210000"/>
      <w:bookmarkEnd w:id="17443"/>
      <w:r>
        <w:rPr>
          <w:rFonts w:hint="cs"/>
          <w:rtl/>
          <w:lang w:eastAsia="he-IL"/>
        </w:rPr>
        <w:t>אני. כבר.</w:t>
      </w:r>
    </w:p>
    <w:p w:rsidR="00553E33" w:rsidRDefault="00553E33" w:rsidP="00C016CD">
      <w:pPr>
        <w:rPr>
          <w:rtl/>
          <w:lang w:eastAsia="he-IL"/>
        </w:rPr>
      </w:pPr>
    </w:p>
    <w:p w:rsidR="00553E33" w:rsidRDefault="00553E33" w:rsidP="00C016CD">
      <w:pPr>
        <w:pStyle w:val="af6"/>
        <w:keepNext/>
        <w:rPr>
          <w:rtl/>
        </w:rPr>
      </w:pPr>
      <w:r w:rsidRPr="00C11425">
        <w:rPr>
          <w:rStyle w:val="TagStyle"/>
          <w:rtl/>
        </w:rPr>
        <w:t xml:space="preserve"> &lt;&lt; יור &gt;&gt; </w:t>
      </w:r>
      <w:r>
        <w:rPr>
          <w:rtl/>
        </w:rPr>
        <w:t>היו"ר דוד ביטן:</w:t>
      </w:r>
      <w:r w:rsidRPr="00C1142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אתה משיב?</w:t>
      </w:r>
    </w:p>
    <w:p w:rsidR="00553E33" w:rsidRDefault="00553E33" w:rsidP="00C016CD">
      <w:pPr>
        <w:rPr>
          <w:rtl/>
          <w:lang w:eastAsia="he-IL"/>
        </w:rPr>
      </w:pPr>
      <w:bookmarkStart w:id="17444" w:name="_ETM_Q72_215000"/>
      <w:bookmarkEnd w:id="17444"/>
    </w:p>
    <w:p w:rsidR="00553E33" w:rsidRDefault="00553E33" w:rsidP="00C016CD">
      <w:pPr>
        <w:pStyle w:val="af5"/>
        <w:keepNext/>
        <w:rPr>
          <w:rtl/>
        </w:rPr>
      </w:pPr>
      <w:bookmarkStart w:id="17445" w:name="ET_interruption_6218_18"/>
      <w:r w:rsidRPr="00FB6332">
        <w:rPr>
          <w:rStyle w:val="TagStyle"/>
          <w:rtl/>
        </w:rPr>
        <w:t xml:space="preserve"> &lt;&lt; קריאה &gt;&gt; </w:t>
      </w:r>
      <w:r>
        <w:rPr>
          <w:rtl/>
        </w:rPr>
        <w:t>שר התפוצות נחמן שי:</w:t>
      </w:r>
      <w:r w:rsidRPr="00FB6332">
        <w:rPr>
          <w:rStyle w:val="TagStyle"/>
          <w:rtl/>
        </w:rPr>
        <w:t xml:space="preserve"> &lt;&lt; קריאה &gt;&gt;</w:t>
      </w:r>
      <w:r>
        <w:rPr>
          <w:rtl/>
        </w:rPr>
        <w:t xml:space="preserve">   </w:t>
      </w:r>
      <w:bookmarkEnd w:id="17445"/>
    </w:p>
    <w:p w:rsidR="00553E33" w:rsidRDefault="00553E33" w:rsidP="004C49C7">
      <w:pPr>
        <w:rPr>
          <w:rtl/>
          <w:lang w:eastAsia="he-IL"/>
        </w:rPr>
      </w:pPr>
    </w:p>
    <w:p w:rsidR="00553E33" w:rsidRPr="00FB6332" w:rsidRDefault="00553E33" w:rsidP="00C016CD">
      <w:pPr>
        <w:rPr>
          <w:rtl/>
          <w:lang w:eastAsia="he-IL"/>
        </w:rPr>
      </w:pPr>
      <w:r>
        <w:rPr>
          <w:rFonts w:hint="cs"/>
          <w:rtl/>
          <w:lang w:eastAsia="he-IL"/>
        </w:rPr>
        <w:t>כן.</w:t>
      </w:r>
      <w:bookmarkStart w:id="17446" w:name="_ETM_Q72_217000"/>
      <w:bookmarkEnd w:id="17446"/>
    </w:p>
    <w:p w:rsidR="00553E33" w:rsidRDefault="00553E33" w:rsidP="00C016CD">
      <w:pPr>
        <w:rPr>
          <w:rtl/>
          <w:lang w:eastAsia="he-IL"/>
        </w:rPr>
      </w:pPr>
    </w:p>
    <w:p w:rsidR="00553E33" w:rsidRDefault="00553E33" w:rsidP="00C016CD">
      <w:pPr>
        <w:pStyle w:val="a4"/>
        <w:keepNext/>
        <w:rPr>
          <w:rtl/>
        </w:rPr>
      </w:pPr>
      <w:bookmarkStart w:id="17447" w:name="ET_speaker_6218_5"/>
      <w:r w:rsidRPr="00C11425">
        <w:rPr>
          <w:rStyle w:val="TagStyle"/>
          <w:rtl/>
        </w:rPr>
        <w:t xml:space="preserve"> &lt;&lt; דובר &gt;&gt; </w:t>
      </w:r>
      <w:bookmarkStart w:id="17448" w:name="_Toc105078192"/>
      <w:bookmarkStart w:id="17449" w:name="_Toc105079338"/>
      <w:bookmarkStart w:id="17450" w:name="_Toc105619103"/>
      <w:bookmarkStart w:id="17451" w:name="_Toc110421365"/>
      <w:r>
        <w:rPr>
          <w:rtl/>
        </w:rPr>
        <w:t>שר התפוצות נחמן שי:</w:t>
      </w:r>
      <w:bookmarkEnd w:id="17448"/>
      <w:bookmarkEnd w:id="17449"/>
      <w:bookmarkEnd w:id="17450"/>
      <w:bookmarkEnd w:id="17451"/>
      <w:r w:rsidRPr="00C11425">
        <w:rPr>
          <w:rStyle w:val="TagStyle"/>
          <w:rtl/>
        </w:rPr>
        <w:t xml:space="preserve"> &lt;&lt; דובר &gt;&gt;</w:t>
      </w:r>
      <w:r>
        <w:rPr>
          <w:rtl/>
        </w:rPr>
        <w:t xml:space="preserve">   </w:t>
      </w:r>
      <w:bookmarkEnd w:id="17447"/>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כבוד היושב-ראש, חברי הכנסת הנכבדים, </w:t>
      </w:r>
      <w:r w:rsidRPr="00FB6332">
        <w:rPr>
          <w:rtl/>
          <w:lang w:eastAsia="he-IL"/>
        </w:rPr>
        <w:t>ועדת השרים לענייני חקיקה החליטה לתמוך ב</w:t>
      </w:r>
      <w:r>
        <w:rPr>
          <w:rFonts w:hint="cs"/>
          <w:rtl/>
          <w:lang w:eastAsia="he-IL"/>
        </w:rPr>
        <w:t>הצעה ב</w:t>
      </w:r>
      <w:r w:rsidRPr="00FB6332">
        <w:rPr>
          <w:rtl/>
          <w:lang w:eastAsia="he-IL"/>
        </w:rPr>
        <w:t>קריאה טרומית</w:t>
      </w:r>
      <w:r>
        <w:rPr>
          <w:rFonts w:hint="cs"/>
          <w:rtl/>
          <w:lang w:eastAsia="he-IL"/>
        </w:rPr>
        <w:t>,</w:t>
      </w:r>
      <w:r w:rsidRPr="00FB6332">
        <w:rPr>
          <w:rtl/>
          <w:lang w:eastAsia="he-IL"/>
        </w:rPr>
        <w:t xml:space="preserve"> בכפוף לכך ש</w:t>
      </w:r>
      <w:r w:rsidR="00520CA5">
        <w:rPr>
          <w:rFonts w:hint="cs"/>
          <w:rtl/>
          <w:lang w:eastAsia="he-IL"/>
        </w:rPr>
        <w:t>ב</w:t>
      </w:r>
      <w:r w:rsidRPr="00FB6332">
        <w:rPr>
          <w:rtl/>
          <w:lang w:eastAsia="he-IL"/>
        </w:rPr>
        <w:t>המשך הליכי החקיקה יקודמו בתיאום עם משרדי המשפטים</w:t>
      </w:r>
      <w:r>
        <w:rPr>
          <w:rFonts w:hint="cs"/>
          <w:rtl/>
          <w:lang w:eastAsia="he-IL"/>
        </w:rPr>
        <w:t>,</w:t>
      </w:r>
      <w:r w:rsidRPr="00FB6332">
        <w:rPr>
          <w:rtl/>
          <w:lang w:eastAsia="he-IL"/>
        </w:rPr>
        <w:t xml:space="preserve"> האוצר</w:t>
      </w:r>
      <w:r>
        <w:rPr>
          <w:rFonts w:hint="cs"/>
          <w:rtl/>
          <w:lang w:eastAsia="he-IL"/>
        </w:rPr>
        <w:t>,</w:t>
      </w:r>
      <w:r w:rsidRPr="00FB6332">
        <w:rPr>
          <w:rtl/>
          <w:lang w:eastAsia="he-IL"/>
        </w:rPr>
        <w:t xml:space="preserve"> הבינוי והשיכון</w:t>
      </w:r>
      <w:r>
        <w:rPr>
          <w:rFonts w:hint="cs"/>
          <w:rtl/>
          <w:lang w:eastAsia="he-IL"/>
        </w:rPr>
        <w:t>,</w:t>
      </w:r>
      <w:r w:rsidRPr="00FB6332">
        <w:rPr>
          <w:rtl/>
          <w:lang w:eastAsia="he-IL"/>
        </w:rPr>
        <w:t xml:space="preserve"> הכלכלה והתעשייה</w:t>
      </w:r>
      <w:r>
        <w:rPr>
          <w:rFonts w:hint="cs"/>
          <w:rtl/>
          <w:lang w:eastAsia="he-IL"/>
        </w:rPr>
        <w:t>.</w:t>
      </w:r>
    </w:p>
    <w:p w:rsidR="00553E33" w:rsidRDefault="00553E33" w:rsidP="00C016CD">
      <w:pPr>
        <w:rPr>
          <w:rtl/>
          <w:lang w:eastAsia="he-IL"/>
        </w:rPr>
      </w:pPr>
    </w:p>
    <w:p w:rsidR="00553E33" w:rsidRDefault="00553E33" w:rsidP="00520CA5">
      <w:pPr>
        <w:rPr>
          <w:rtl/>
          <w:lang w:eastAsia="he-IL"/>
        </w:rPr>
      </w:pPr>
      <w:bookmarkStart w:id="17452" w:name="_ETM_Q72_252000"/>
      <w:bookmarkEnd w:id="17452"/>
      <w:r>
        <w:rPr>
          <w:rFonts w:hint="cs"/>
          <w:rtl/>
          <w:lang w:eastAsia="he-IL"/>
        </w:rPr>
        <w:t>כיום, לפי ה</w:t>
      </w:r>
      <w:r w:rsidRPr="00FB6332">
        <w:rPr>
          <w:rtl/>
          <w:lang w:eastAsia="he-IL"/>
        </w:rPr>
        <w:t>חוק להגדלת שיעור ההשתתפות בכוח העבודה ולצמצום פערים חברתיים</w:t>
      </w:r>
      <w:bookmarkStart w:id="17453" w:name="_ETM_Q72_261000"/>
      <w:bookmarkEnd w:id="17453"/>
      <w:r>
        <w:rPr>
          <w:rFonts w:hint="cs"/>
          <w:rtl/>
          <w:lang w:eastAsia="he-IL"/>
        </w:rPr>
        <w:t xml:space="preserve"> (מענק עבודה),</w:t>
      </w:r>
      <w:r w:rsidRPr="00FB6332">
        <w:rPr>
          <w:rtl/>
          <w:lang w:eastAsia="he-IL"/>
        </w:rPr>
        <w:t xml:space="preserve"> </w:t>
      </w:r>
      <w:proofErr w:type="spellStart"/>
      <w:r>
        <w:rPr>
          <w:rFonts w:hint="cs"/>
          <w:rtl/>
          <w:lang w:eastAsia="he-IL"/>
        </w:rPr>
        <w:t>ה</w:t>
      </w:r>
      <w:r>
        <w:rPr>
          <w:rtl/>
          <w:lang w:eastAsia="he-IL"/>
        </w:rPr>
        <w:t>תשס"ח</w:t>
      </w:r>
      <w:proofErr w:type="spellEnd"/>
      <w:r>
        <w:rPr>
          <w:rFonts w:hint="cs"/>
          <w:rtl/>
          <w:lang w:eastAsia="he-IL"/>
        </w:rPr>
        <w:t>–</w:t>
      </w:r>
      <w:r w:rsidRPr="00FB6332">
        <w:rPr>
          <w:rtl/>
          <w:lang w:eastAsia="he-IL"/>
        </w:rPr>
        <w:t>2007</w:t>
      </w:r>
      <w:r>
        <w:rPr>
          <w:rFonts w:hint="cs"/>
          <w:rtl/>
          <w:lang w:eastAsia="he-IL"/>
        </w:rPr>
        <w:t>,</w:t>
      </w:r>
      <w:r w:rsidRPr="00FB6332">
        <w:rPr>
          <w:rtl/>
          <w:lang w:eastAsia="he-IL"/>
        </w:rPr>
        <w:t xml:space="preserve"> לא זכאי למענק מי שיש לו זכות במקרקעין</w:t>
      </w:r>
      <w:r>
        <w:rPr>
          <w:rFonts w:hint="cs"/>
          <w:rtl/>
          <w:lang w:eastAsia="he-IL"/>
        </w:rPr>
        <w:t xml:space="preserve">. מכלל זה מוחרג </w:t>
      </w:r>
      <w:r w:rsidRPr="00FB6332">
        <w:rPr>
          <w:rtl/>
          <w:lang w:eastAsia="he-IL"/>
        </w:rPr>
        <w:t>מי שיש לו דירת מגורים יחידה</w:t>
      </w:r>
      <w:r>
        <w:rPr>
          <w:rFonts w:hint="cs"/>
          <w:rtl/>
          <w:lang w:eastAsia="he-IL"/>
        </w:rPr>
        <w:t xml:space="preserve">, </w:t>
      </w:r>
      <w:bookmarkStart w:id="17454" w:name="_ETM_Q72_274000"/>
      <w:bookmarkEnd w:id="17454"/>
      <w:r>
        <w:rPr>
          <w:rFonts w:hint="cs"/>
          <w:rtl/>
          <w:lang w:eastAsia="he-IL"/>
        </w:rPr>
        <w:t>אשר יכול</w:t>
      </w:r>
      <w:r w:rsidRPr="00FB6332">
        <w:rPr>
          <w:rtl/>
          <w:lang w:eastAsia="he-IL"/>
        </w:rPr>
        <w:t xml:space="preserve"> להיות זכאי למענק אם </w:t>
      </w:r>
      <w:r>
        <w:rPr>
          <w:rFonts w:hint="cs"/>
          <w:rtl/>
          <w:lang w:eastAsia="he-IL"/>
        </w:rPr>
        <w:t xml:space="preserve">הוא </w:t>
      </w:r>
      <w:r w:rsidRPr="00FB6332">
        <w:rPr>
          <w:rtl/>
          <w:lang w:eastAsia="he-IL"/>
        </w:rPr>
        <w:t xml:space="preserve">עומד </w:t>
      </w:r>
      <w:r>
        <w:rPr>
          <w:rFonts w:hint="cs"/>
          <w:rtl/>
          <w:lang w:eastAsia="he-IL"/>
        </w:rPr>
        <w:t>בשאר התנאים.</w:t>
      </w:r>
      <w:bookmarkStart w:id="17455" w:name="_ETM_Q72_302000"/>
      <w:bookmarkEnd w:id="17455"/>
      <w:r w:rsidR="00520CA5">
        <w:rPr>
          <w:rFonts w:hint="cs"/>
          <w:rtl/>
          <w:lang w:eastAsia="he-IL"/>
        </w:rPr>
        <w:t xml:space="preserve"> </w:t>
      </w:r>
      <w:r>
        <w:rPr>
          <w:rFonts w:hint="cs"/>
          <w:rtl/>
          <w:lang w:eastAsia="he-IL"/>
        </w:rPr>
        <w:t>כ</w:t>
      </w:r>
      <w:r w:rsidRPr="00FB6332">
        <w:rPr>
          <w:rtl/>
          <w:lang w:eastAsia="he-IL"/>
        </w:rPr>
        <w:t>מו כן</w:t>
      </w:r>
      <w:r>
        <w:rPr>
          <w:rFonts w:hint="cs"/>
          <w:rtl/>
          <w:lang w:eastAsia="he-IL"/>
        </w:rPr>
        <w:t>,</w:t>
      </w:r>
      <w:r w:rsidRPr="00FB6332">
        <w:rPr>
          <w:rtl/>
          <w:lang w:eastAsia="he-IL"/>
        </w:rPr>
        <w:t xml:space="preserve"> בחוק </w:t>
      </w:r>
      <w:r>
        <w:rPr>
          <w:rFonts w:hint="cs"/>
          <w:rtl/>
          <w:lang w:eastAsia="he-IL"/>
        </w:rPr>
        <w:t xml:space="preserve">מובהר </w:t>
      </w:r>
      <w:r w:rsidRPr="00FB6332">
        <w:rPr>
          <w:rtl/>
          <w:lang w:eastAsia="he-IL"/>
        </w:rPr>
        <w:t>באופן מפורש</w:t>
      </w:r>
      <w:r>
        <w:rPr>
          <w:rFonts w:hint="cs"/>
          <w:rtl/>
          <w:lang w:eastAsia="he-IL"/>
        </w:rPr>
        <w:t xml:space="preserve"> שמי ש</w:t>
      </w:r>
      <w:r w:rsidRPr="00FB6332">
        <w:rPr>
          <w:rtl/>
          <w:lang w:eastAsia="he-IL"/>
        </w:rPr>
        <w:t xml:space="preserve">רוכש דירה במסגרת קבוצת רכישה שהתארגנה באמצעות גורם </w:t>
      </w:r>
      <w:r>
        <w:rPr>
          <w:rFonts w:hint="cs"/>
          <w:rtl/>
          <w:lang w:eastAsia="he-IL"/>
        </w:rPr>
        <w:t>מארגן, ש</w:t>
      </w:r>
      <w:r w:rsidRPr="00FB6332">
        <w:rPr>
          <w:rtl/>
          <w:lang w:eastAsia="he-IL"/>
        </w:rPr>
        <w:t>מתפקד למעשה בדומה לקבלן</w:t>
      </w:r>
      <w:r>
        <w:rPr>
          <w:rFonts w:hint="cs"/>
          <w:rtl/>
          <w:lang w:eastAsia="he-IL"/>
        </w:rPr>
        <w:t>,</w:t>
      </w:r>
      <w:r w:rsidRPr="00FB6332">
        <w:rPr>
          <w:rtl/>
          <w:lang w:eastAsia="he-IL"/>
        </w:rPr>
        <w:t xml:space="preserve"> רואים אותו כאילו יש ברשותו דירת מגורים יחידה</w:t>
      </w:r>
      <w:r>
        <w:rPr>
          <w:rFonts w:hint="cs"/>
          <w:rtl/>
          <w:lang w:eastAsia="he-IL"/>
        </w:rPr>
        <w:t>,</w:t>
      </w:r>
      <w:r w:rsidRPr="00FB6332">
        <w:rPr>
          <w:rtl/>
          <w:lang w:eastAsia="he-IL"/>
        </w:rPr>
        <w:t xml:space="preserve"> למרות </w:t>
      </w:r>
      <w:r w:rsidRPr="00FB6332">
        <w:rPr>
          <w:rtl/>
          <w:lang w:eastAsia="he-IL"/>
        </w:rPr>
        <w:lastRenderedPageBreak/>
        <w:t>שמבחינה פורמלית באותה העת יש ברשותו קרקע ולא דירה</w:t>
      </w:r>
      <w:r>
        <w:rPr>
          <w:rFonts w:hint="cs"/>
          <w:rtl/>
          <w:lang w:eastAsia="he-IL"/>
        </w:rPr>
        <w:t>.</w:t>
      </w:r>
      <w:r w:rsidRPr="00FB6332">
        <w:rPr>
          <w:rtl/>
          <w:lang w:eastAsia="he-IL"/>
        </w:rPr>
        <w:t xml:space="preserve"> על כן</w:t>
      </w:r>
      <w:r>
        <w:rPr>
          <w:rFonts w:hint="cs"/>
          <w:rtl/>
          <w:lang w:eastAsia="he-IL"/>
        </w:rPr>
        <w:t>,</w:t>
      </w:r>
      <w:r w:rsidRPr="00FB6332">
        <w:rPr>
          <w:rtl/>
          <w:lang w:eastAsia="he-IL"/>
        </w:rPr>
        <w:t xml:space="preserve"> גם מי שרכש נכס במסגרת קבוצת רכישה שהתארגנה באמצעות גורם מארגן יכול להיות זכאי למענק עבודה</w:t>
      </w:r>
      <w:r>
        <w:rPr>
          <w:rFonts w:hint="cs"/>
          <w:rtl/>
          <w:lang w:eastAsia="he-IL"/>
        </w:rPr>
        <w:t>.</w:t>
      </w:r>
    </w:p>
    <w:p w:rsidR="00553E33" w:rsidRDefault="00553E33" w:rsidP="00C016CD">
      <w:pPr>
        <w:rPr>
          <w:rtl/>
          <w:lang w:eastAsia="he-IL"/>
        </w:rPr>
      </w:pPr>
    </w:p>
    <w:p w:rsidR="00553E33" w:rsidRDefault="00553E33" w:rsidP="00520CA5">
      <w:pPr>
        <w:rPr>
          <w:rtl/>
          <w:lang w:eastAsia="he-IL"/>
        </w:rPr>
      </w:pPr>
      <w:bookmarkStart w:id="17456" w:name="_ETM_Q72_304000"/>
      <w:bookmarkEnd w:id="17456"/>
      <w:r w:rsidRPr="00FB6332">
        <w:rPr>
          <w:rtl/>
          <w:lang w:eastAsia="he-IL"/>
        </w:rPr>
        <w:t xml:space="preserve">בהצעת החוק מוצע להוסיף על האמור ולהבהיר שיראו במי שיש בבעלותו קרקע שנרכשה במסגרת קבוצת רכישה כאילו </w:t>
      </w:r>
      <w:r>
        <w:rPr>
          <w:rFonts w:hint="cs"/>
          <w:rtl/>
          <w:lang w:eastAsia="he-IL"/>
        </w:rPr>
        <w:t xml:space="preserve">הוא </w:t>
      </w:r>
      <w:r w:rsidRPr="00FB6332">
        <w:rPr>
          <w:rtl/>
          <w:lang w:eastAsia="he-IL"/>
        </w:rPr>
        <w:t>בעלים של דירת מגורים יחידה ולא קרקע</w:t>
      </w:r>
      <w:r>
        <w:rPr>
          <w:rFonts w:hint="cs"/>
          <w:rtl/>
          <w:lang w:eastAsia="he-IL"/>
        </w:rPr>
        <w:t xml:space="preserve"> </w:t>
      </w:r>
      <w:bookmarkStart w:id="17457" w:name="_ETM_Q72_318000"/>
      <w:bookmarkEnd w:id="17457"/>
      <w:r>
        <w:rPr>
          <w:rFonts w:hint="cs"/>
          <w:rtl/>
          <w:lang w:eastAsia="he-IL"/>
        </w:rPr>
        <w:t>אפילו</w:t>
      </w:r>
      <w:r w:rsidRPr="00FB6332">
        <w:rPr>
          <w:rtl/>
          <w:lang w:eastAsia="he-IL"/>
        </w:rPr>
        <w:t xml:space="preserve"> אם קבוצת הרכישה הוקמה ללא גורם מארגן</w:t>
      </w:r>
      <w:r>
        <w:rPr>
          <w:rFonts w:hint="cs"/>
          <w:rtl/>
          <w:lang w:eastAsia="he-IL"/>
        </w:rPr>
        <w:t xml:space="preserve">, </w:t>
      </w:r>
      <w:r w:rsidRPr="00FB6332">
        <w:rPr>
          <w:rtl/>
          <w:lang w:eastAsia="he-IL"/>
        </w:rPr>
        <w:t>כך שאם מדובר בזכות במקרקעין היחידה שיש ברשותו</w:t>
      </w:r>
      <w:r>
        <w:rPr>
          <w:rFonts w:hint="cs"/>
          <w:rtl/>
          <w:lang w:eastAsia="he-IL"/>
        </w:rPr>
        <w:t>,</w:t>
      </w:r>
      <w:r w:rsidRPr="00FB6332">
        <w:rPr>
          <w:rtl/>
          <w:lang w:eastAsia="he-IL"/>
        </w:rPr>
        <w:t xml:space="preserve"> הוא יהיה זכאי למענק עבודה</w:t>
      </w:r>
      <w:r>
        <w:rPr>
          <w:rFonts w:hint="cs"/>
          <w:rtl/>
          <w:lang w:eastAsia="he-IL"/>
        </w:rPr>
        <w:t>.</w:t>
      </w:r>
    </w:p>
    <w:p w:rsidR="00553E33" w:rsidRDefault="00553E33" w:rsidP="00C016CD">
      <w:pPr>
        <w:rPr>
          <w:rtl/>
          <w:lang w:eastAsia="he-IL"/>
        </w:rPr>
      </w:pPr>
    </w:p>
    <w:p w:rsidR="00553E33" w:rsidRDefault="00553E33" w:rsidP="00C016CD">
      <w:pPr>
        <w:rPr>
          <w:rtl/>
          <w:lang w:eastAsia="he-IL"/>
        </w:rPr>
      </w:pPr>
      <w:bookmarkStart w:id="17458" w:name="_ETM_Q72_326000"/>
      <w:bookmarkEnd w:id="17458"/>
      <w:r w:rsidRPr="00FB6332">
        <w:rPr>
          <w:rtl/>
          <w:lang w:eastAsia="he-IL"/>
        </w:rPr>
        <w:t>עמדת הממשלה היא כי תוספת זו ראויה</w:t>
      </w:r>
      <w:r>
        <w:rPr>
          <w:rFonts w:hint="cs"/>
          <w:rtl/>
          <w:lang w:eastAsia="he-IL"/>
        </w:rPr>
        <w:t xml:space="preserve">, שכן אין </w:t>
      </w:r>
      <w:r w:rsidRPr="00FB6332">
        <w:rPr>
          <w:rtl/>
          <w:lang w:eastAsia="he-IL"/>
        </w:rPr>
        <w:t xml:space="preserve">הצדקה </w:t>
      </w:r>
      <w:r>
        <w:rPr>
          <w:rFonts w:hint="cs"/>
          <w:rtl/>
          <w:lang w:eastAsia="he-IL"/>
        </w:rPr>
        <w:t xml:space="preserve">לשלול ממי </w:t>
      </w:r>
      <w:r w:rsidRPr="00FB6332">
        <w:rPr>
          <w:rtl/>
          <w:lang w:eastAsia="he-IL"/>
        </w:rPr>
        <w:t>שרכש דירה כאמור את האפשרות להיות זכאי למענק עבודה</w:t>
      </w:r>
      <w:r>
        <w:rPr>
          <w:rFonts w:hint="cs"/>
          <w:rtl/>
          <w:lang w:eastAsia="he-IL"/>
        </w:rPr>
        <w:t>,</w:t>
      </w:r>
      <w:r w:rsidRPr="00FB6332">
        <w:rPr>
          <w:rtl/>
          <w:lang w:eastAsia="he-IL"/>
        </w:rPr>
        <w:t xml:space="preserve"> והיא תומכת בהצעה</w:t>
      </w:r>
      <w:r>
        <w:rPr>
          <w:rFonts w:hint="cs"/>
          <w:rtl/>
          <w:lang w:eastAsia="he-IL"/>
        </w:rPr>
        <w:t>,</w:t>
      </w:r>
      <w:r w:rsidRPr="00FB6332">
        <w:rPr>
          <w:rtl/>
          <w:lang w:eastAsia="he-IL"/>
        </w:rPr>
        <w:t xml:space="preserve"> כל שכן כאשר התוספת התקציבית הנדרשת </w:t>
      </w:r>
      <w:r>
        <w:rPr>
          <w:rFonts w:hint="cs"/>
          <w:rtl/>
          <w:lang w:eastAsia="he-IL"/>
        </w:rPr>
        <w:t xml:space="preserve">לשם </w:t>
      </w:r>
      <w:r w:rsidRPr="00FB6332">
        <w:rPr>
          <w:rtl/>
          <w:lang w:eastAsia="he-IL"/>
        </w:rPr>
        <w:t>מתן ההטבה לקבוצה היא מינור</w:t>
      </w:r>
      <w:r>
        <w:rPr>
          <w:rFonts w:hint="cs"/>
          <w:rtl/>
          <w:lang w:eastAsia="he-IL"/>
        </w:rPr>
        <w:t xml:space="preserve">ית. </w:t>
      </w:r>
      <w:bookmarkStart w:id="17459" w:name="_ETM_Q72_346000"/>
      <w:bookmarkEnd w:id="17459"/>
      <w:r>
        <w:rPr>
          <w:rFonts w:hint="cs"/>
          <w:rtl/>
          <w:lang w:eastAsia="he-IL"/>
        </w:rPr>
        <w:t>י</w:t>
      </w:r>
      <w:r>
        <w:rPr>
          <w:rtl/>
          <w:lang w:eastAsia="he-IL"/>
        </w:rPr>
        <w:t>צוי</w:t>
      </w:r>
      <w:r w:rsidRPr="00FB6332">
        <w:rPr>
          <w:rtl/>
          <w:lang w:eastAsia="he-IL"/>
        </w:rPr>
        <w:t xml:space="preserve">ן שיש קבוצות </w:t>
      </w:r>
      <w:r>
        <w:rPr>
          <w:rFonts w:hint="cs"/>
          <w:rtl/>
          <w:lang w:eastAsia="he-IL"/>
        </w:rPr>
        <w:t xml:space="preserve">דומות </w:t>
      </w:r>
      <w:r w:rsidRPr="00FB6332">
        <w:rPr>
          <w:rtl/>
          <w:lang w:eastAsia="he-IL"/>
        </w:rPr>
        <w:t xml:space="preserve">אחרות שייתכן </w:t>
      </w:r>
      <w:r>
        <w:rPr>
          <w:rFonts w:hint="cs"/>
          <w:rtl/>
          <w:lang w:eastAsia="he-IL"/>
        </w:rPr>
        <w:t xml:space="preserve">שראוי </w:t>
      </w:r>
      <w:r w:rsidRPr="00FB6332">
        <w:rPr>
          <w:rtl/>
          <w:lang w:eastAsia="he-IL"/>
        </w:rPr>
        <w:t>להכליל במסגרת הסעיף</w:t>
      </w:r>
      <w:r>
        <w:rPr>
          <w:rFonts w:hint="cs"/>
          <w:rtl/>
          <w:lang w:eastAsia="he-IL"/>
        </w:rPr>
        <w:t xml:space="preserve">. כך </w:t>
      </w:r>
      <w:bookmarkStart w:id="17460" w:name="_ETM_Q72_345000"/>
      <w:bookmarkEnd w:id="17460"/>
      <w:r>
        <w:rPr>
          <w:rFonts w:hint="cs"/>
          <w:rtl/>
          <w:lang w:eastAsia="he-IL"/>
        </w:rPr>
        <w:t>ל</w:t>
      </w:r>
      <w:r w:rsidRPr="00FB6332">
        <w:rPr>
          <w:rtl/>
          <w:lang w:eastAsia="he-IL"/>
        </w:rPr>
        <w:t>דוגמ</w:t>
      </w:r>
      <w:r>
        <w:rPr>
          <w:rFonts w:hint="cs"/>
          <w:rtl/>
          <w:lang w:eastAsia="he-IL"/>
        </w:rPr>
        <w:t>ה</w:t>
      </w:r>
      <w:r w:rsidRPr="00FB6332">
        <w:rPr>
          <w:rtl/>
          <w:lang w:eastAsia="he-IL"/>
        </w:rPr>
        <w:t xml:space="preserve"> </w:t>
      </w:r>
      <w:r>
        <w:rPr>
          <w:rFonts w:hint="cs"/>
          <w:rtl/>
          <w:lang w:eastAsia="he-IL"/>
        </w:rPr>
        <w:t xml:space="preserve">מי שרוכש </w:t>
      </w:r>
      <w:r w:rsidRPr="00FB6332">
        <w:rPr>
          <w:rtl/>
          <w:lang w:eastAsia="he-IL"/>
        </w:rPr>
        <w:t xml:space="preserve">קרקע במסגרת בנה ביתך </w:t>
      </w:r>
      <w:r>
        <w:rPr>
          <w:rFonts w:hint="cs"/>
          <w:rtl/>
          <w:lang w:eastAsia="he-IL"/>
        </w:rPr>
        <w:t>ו</w:t>
      </w:r>
      <w:r w:rsidRPr="00FB6332">
        <w:rPr>
          <w:rtl/>
          <w:lang w:eastAsia="he-IL"/>
        </w:rPr>
        <w:t xml:space="preserve">מתעתד לבנות עליו את דירת המגורים היחידה שלו לא שונה באופן מהותי </w:t>
      </w:r>
      <w:r>
        <w:rPr>
          <w:rFonts w:hint="cs"/>
          <w:rtl/>
          <w:lang w:eastAsia="he-IL"/>
        </w:rPr>
        <w:t xml:space="preserve">ממי שרכש </w:t>
      </w:r>
      <w:r w:rsidRPr="00FB6332">
        <w:rPr>
          <w:rtl/>
          <w:lang w:eastAsia="he-IL"/>
        </w:rPr>
        <w:t>דירה במסגרת קבוצת רכישה</w:t>
      </w:r>
      <w:r>
        <w:rPr>
          <w:rFonts w:hint="cs"/>
          <w:rtl/>
          <w:lang w:eastAsia="he-IL"/>
        </w:rPr>
        <w:t>.</w:t>
      </w:r>
      <w:r w:rsidRPr="00FB6332">
        <w:rPr>
          <w:rtl/>
          <w:lang w:eastAsia="he-IL"/>
        </w:rPr>
        <w:t xml:space="preserve"> מ</w:t>
      </w:r>
      <w:r>
        <w:rPr>
          <w:rtl/>
          <w:lang w:eastAsia="he-IL"/>
        </w:rPr>
        <w:t>שרד האוצר יעבוד בתיאום עם המציע</w:t>
      </w:r>
      <w:r w:rsidRPr="00FB6332">
        <w:rPr>
          <w:rtl/>
          <w:lang w:eastAsia="he-IL"/>
        </w:rPr>
        <w:t xml:space="preserve"> במהלך הליכי החקיקה כדי </w:t>
      </w:r>
      <w:r>
        <w:rPr>
          <w:rFonts w:hint="cs"/>
          <w:rtl/>
          <w:lang w:eastAsia="he-IL"/>
        </w:rPr>
        <w:t xml:space="preserve">לטייב </w:t>
      </w:r>
      <w:r w:rsidRPr="00FB6332">
        <w:rPr>
          <w:rtl/>
          <w:lang w:eastAsia="he-IL"/>
        </w:rPr>
        <w:t>את ההצעה ולכלול בה את כלל</w:t>
      </w:r>
      <w:r>
        <w:rPr>
          <w:rFonts w:hint="cs"/>
          <w:rtl/>
          <w:lang w:eastAsia="he-IL"/>
        </w:rPr>
        <w:t xml:space="preserve"> הקבוצות הרלוונטיות. עד כאן </w:t>
      </w:r>
      <w:bookmarkStart w:id="17461" w:name="_ETM_Q72_367000"/>
      <w:bookmarkEnd w:id="17461"/>
      <w:r>
        <w:rPr>
          <w:rFonts w:hint="cs"/>
          <w:rtl/>
          <w:lang w:eastAsia="he-IL"/>
        </w:rPr>
        <w:t>תשובתי.</w:t>
      </w:r>
    </w:p>
    <w:p w:rsidR="00553E33" w:rsidRDefault="00553E33" w:rsidP="00C016CD">
      <w:pPr>
        <w:rPr>
          <w:rtl/>
          <w:lang w:eastAsia="he-IL"/>
        </w:rPr>
      </w:pPr>
    </w:p>
    <w:p w:rsidR="00553E33" w:rsidRDefault="00553E33" w:rsidP="00C016CD">
      <w:pPr>
        <w:pStyle w:val="af6"/>
        <w:keepNext/>
        <w:rPr>
          <w:rtl/>
        </w:rPr>
      </w:pPr>
      <w:r w:rsidRPr="003F41D5">
        <w:rPr>
          <w:rStyle w:val="TagStyle"/>
          <w:rtl/>
        </w:rPr>
        <w:t xml:space="preserve"> &lt;&lt; יור &gt;&gt; </w:t>
      </w:r>
      <w:r>
        <w:rPr>
          <w:rtl/>
        </w:rPr>
        <w:t>היו"ר דוד ביטן:</w:t>
      </w:r>
      <w:r w:rsidRPr="003F41D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תודה רבה, כבוד השר.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נעבור להצבעה. רגע, אני לא יכול. מה הולך </w:t>
      </w:r>
      <w:bookmarkStart w:id="17462" w:name="_ETM_Q72_385000"/>
      <w:bookmarkEnd w:id="17462"/>
      <w:r>
        <w:rPr>
          <w:rFonts w:hint="cs"/>
          <w:rtl/>
          <w:lang w:eastAsia="he-IL"/>
        </w:rPr>
        <w:t>פה? אני לא יכול להעביר את זה.</w:t>
      </w:r>
    </w:p>
    <w:p w:rsidR="00553E33" w:rsidRDefault="00553E33" w:rsidP="00C016CD">
      <w:pPr>
        <w:rPr>
          <w:rtl/>
          <w:lang w:eastAsia="he-IL"/>
        </w:rPr>
      </w:pPr>
    </w:p>
    <w:p w:rsidR="00553E33" w:rsidRDefault="00553E33" w:rsidP="00C016CD">
      <w:pPr>
        <w:pStyle w:val="af5"/>
        <w:keepNext/>
        <w:rPr>
          <w:rtl/>
        </w:rPr>
      </w:pPr>
      <w:bookmarkStart w:id="17463" w:name="ET_interruption_5628_19"/>
      <w:r w:rsidRPr="00464C5D">
        <w:rPr>
          <w:rStyle w:val="TagStyle"/>
          <w:rtl/>
        </w:rPr>
        <w:t xml:space="preserve"> &lt;&lt; קריאה &gt;&gt; </w:t>
      </w:r>
      <w:r>
        <w:rPr>
          <w:rtl/>
        </w:rPr>
        <w:t>מיכאל מלכיאלי (ש"ס):</w:t>
      </w:r>
      <w:r w:rsidRPr="00464C5D">
        <w:rPr>
          <w:rStyle w:val="TagStyle"/>
          <w:rtl/>
        </w:rPr>
        <w:t xml:space="preserve"> &lt;&lt; קריאה &gt;&gt;</w:t>
      </w:r>
      <w:r>
        <w:rPr>
          <w:rtl/>
        </w:rPr>
        <w:t xml:space="preserve">   </w:t>
      </w:r>
      <w:bookmarkEnd w:id="17463"/>
    </w:p>
    <w:p w:rsidR="00553E33" w:rsidRDefault="00553E33" w:rsidP="004C49C7">
      <w:pPr>
        <w:rPr>
          <w:rtl/>
          <w:lang w:eastAsia="he-IL"/>
        </w:rPr>
      </w:pPr>
    </w:p>
    <w:p w:rsidR="00553E33" w:rsidRDefault="00553E33" w:rsidP="00C016CD">
      <w:pPr>
        <w:rPr>
          <w:rtl/>
          <w:lang w:eastAsia="he-IL"/>
        </w:rPr>
      </w:pPr>
      <w:r>
        <w:rPr>
          <w:rFonts w:hint="cs"/>
          <w:rtl/>
          <w:lang w:eastAsia="he-IL"/>
        </w:rPr>
        <w:t>ו</w:t>
      </w:r>
      <w:bookmarkStart w:id="17464" w:name="_ETM_Q72_383000"/>
      <w:bookmarkEnd w:id="17464"/>
      <w:r>
        <w:rPr>
          <w:rFonts w:hint="cs"/>
          <w:rtl/>
          <w:lang w:eastAsia="he-IL"/>
        </w:rPr>
        <w:t>עדת הכלכלה.</w:t>
      </w:r>
    </w:p>
    <w:p w:rsidR="00553E33" w:rsidRDefault="00553E33" w:rsidP="00C016CD">
      <w:pPr>
        <w:rPr>
          <w:rtl/>
          <w:lang w:eastAsia="he-IL"/>
        </w:rPr>
      </w:pPr>
      <w:bookmarkStart w:id="17465" w:name="_ETM_Q72_386000"/>
      <w:bookmarkEnd w:id="17465"/>
    </w:p>
    <w:p w:rsidR="00553E33" w:rsidRDefault="00553E33" w:rsidP="00C016CD">
      <w:pPr>
        <w:pStyle w:val="af6"/>
        <w:keepNext/>
        <w:rPr>
          <w:rtl/>
        </w:rPr>
      </w:pPr>
      <w:bookmarkStart w:id="17466" w:name="ET_yor_6245_20"/>
      <w:r w:rsidRPr="00464C5D">
        <w:rPr>
          <w:rStyle w:val="TagStyle"/>
          <w:rtl/>
        </w:rPr>
        <w:t xml:space="preserve"> &lt;&lt; יור &gt;&gt; </w:t>
      </w:r>
      <w:r>
        <w:rPr>
          <w:rtl/>
        </w:rPr>
        <w:t>היו"ר דוד ביטן:</w:t>
      </w:r>
      <w:r w:rsidRPr="00464C5D">
        <w:rPr>
          <w:rStyle w:val="TagStyle"/>
          <w:rtl/>
        </w:rPr>
        <w:t xml:space="preserve"> &lt;&lt; יור &gt;&gt;</w:t>
      </w:r>
      <w:r>
        <w:rPr>
          <w:rtl/>
        </w:rPr>
        <w:t xml:space="preserve">   </w:t>
      </w:r>
      <w:bookmarkEnd w:id="17466"/>
    </w:p>
    <w:p w:rsidR="00553E33" w:rsidRDefault="00553E33" w:rsidP="004C49C7">
      <w:pPr>
        <w:rPr>
          <w:rtl/>
          <w:lang w:eastAsia="he-IL"/>
        </w:rPr>
      </w:pPr>
    </w:p>
    <w:p w:rsidR="00520CA5" w:rsidRDefault="00553E33" w:rsidP="00C016CD">
      <w:pPr>
        <w:rPr>
          <w:rtl/>
          <w:lang w:eastAsia="he-IL"/>
        </w:rPr>
      </w:pPr>
      <w:bookmarkStart w:id="17467" w:name="_ETM_Q72_387000"/>
      <w:bookmarkEnd w:id="17467"/>
      <w:r>
        <w:rPr>
          <w:rFonts w:hint="cs"/>
          <w:rtl/>
          <w:lang w:eastAsia="he-IL"/>
        </w:rPr>
        <w:t xml:space="preserve">יש תקלה בזה. </w:t>
      </w:r>
      <w:bookmarkStart w:id="17468" w:name="_ETM_Q72_390000"/>
      <w:bookmarkEnd w:id="17468"/>
    </w:p>
    <w:p w:rsidR="00520CA5" w:rsidRDefault="00520CA5" w:rsidP="00C016CD">
      <w:pPr>
        <w:rPr>
          <w:rtl/>
          <w:lang w:eastAsia="he-IL"/>
        </w:rPr>
      </w:pPr>
    </w:p>
    <w:p w:rsidR="00553E33" w:rsidRPr="00464C5D" w:rsidRDefault="00553E33" w:rsidP="00C016CD">
      <w:pPr>
        <w:rPr>
          <w:rtl/>
          <w:lang w:eastAsia="he-IL"/>
        </w:rPr>
      </w:pPr>
      <w:r>
        <w:rPr>
          <w:rFonts w:hint="cs"/>
          <w:rtl/>
          <w:lang w:eastAsia="he-IL"/>
        </w:rPr>
        <w:t>אוקיי. הצבעה.</w:t>
      </w:r>
    </w:p>
    <w:p w:rsidR="00553E33" w:rsidRDefault="00553E33" w:rsidP="00C016CD">
      <w:pPr>
        <w:rPr>
          <w:rtl/>
          <w:lang w:eastAsia="he-IL"/>
        </w:rPr>
      </w:pPr>
    </w:p>
    <w:p w:rsidR="00553E33" w:rsidRDefault="00553E33" w:rsidP="00C016CD">
      <w:pPr>
        <w:pStyle w:val="af1"/>
        <w:keepNext/>
        <w:rPr>
          <w:rtl/>
          <w:lang w:eastAsia="he-IL"/>
        </w:rPr>
      </w:pPr>
      <w:r>
        <w:rPr>
          <w:rtl/>
          <w:lang w:eastAsia="he-IL"/>
        </w:rPr>
        <w:lastRenderedPageBreak/>
        <w:t>הצבעה מס'</w:t>
      </w:r>
      <w:r>
        <w:rPr>
          <w:rFonts w:hint="cs"/>
          <w:rtl/>
          <w:lang w:eastAsia="he-IL"/>
        </w:rPr>
        <w:t xml:space="preserve"> 13</w:t>
      </w:r>
    </w:p>
    <w:p w:rsidR="00553E33" w:rsidRDefault="00553E33" w:rsidP="00C016CD">
      <w:pPr>
        <w:pStyle w:val="--"/>
        <w:keepNext/>
        <w:rPr>
          <w:rtl/>
          <w:lang w:eastAsia="he-IL"/>
        </w:rPr>
      </w:pPr>
    </w:p>
    <w:p w:rsidR="00553E33" w:rsidRDefault="00553E33" w:rsidP="00C016CD">
      <w:pPr>
        <w:pStyle w:val="--"/>
        <w:keepNext/>
        <w:rPr>
          <w:rtl/>
          <w:lang w:eastAsia="he-IL"/>
        </w:rPr>
      </w:pPr>
      <w:r>
        <w:rPr>
          <w:rtl/>
          <w:lang w:eastAsia="he-IL"/>
        </w:rPr>
        <w:t>בעד ההצעה להעביר את הצעת החוק לוועדה –</w:t>
      </w:r>
      <w:r>
        <w:rPr>
          <w:rFonts w:hint="cs"/>
          <w:rtl/>
          <w:lang w:eastAsia="he-IL"/>
        </w:rPr>
        <w:t xml:space="preserve"> 14</w:t>
      </w:r>
    </w:p>
    <w:p w:rsidR="00553E33" w:rsidRDefault="00553E33" w:rsidP="00C016CD">
      <w:pPr>
        <w:pStyle w:val="--"/>
        <w:keepNext/>
        <w:rPr>
          <w:rtl/>
          <w:lang w:eastAsia="he-IL"/>
        </w:rPr>
      </w:pPr>
      <w:r>
        <w:rPr>
          <w:rtl/>
          <w:lang w:eastAsia="he-IL"/>
        </w:rPr>
        <w:t xml:space="preserve">נגד – </w:t>
      </w:r>
      <w:r>
        <w:rPr>
          <w:rFonts w:hint="cs"/>
          <w:rtl/>
          <w:lang w:eastAsia="he-IL"/>
        </w:rPr>
        <w:t>1</w:t>
      </w:r>
    </w:p>
    <w:p w:rsidR="00553E33" w:rsidRDefault="00553E33" w:rsidP="00C016CD">
      <w:pPr>
        <w:pStyle w:val="--"/>
        <w:keepNext/>
        <w:rPr>
          <w:rtl/>
          <w:lang w:eastAsia="he-IL"/>
        </w:rPr>
      </w:pPr>
      <w:r>
        <w:rPr>
          <w:rtl/>
          <w:lang w:eastAsia="he-IL"/>
        </w:rPr>
        <w:t xml:space="preserve">נמנעים – </w:t>
      </w:r>
      <w:r>
        <w:rPr>
          <w:rFonts w:hint="cs"/>
          <w:rtl/>
          <w:lang w:eastAsia="he-IL"/>
        </w:rPr>
        <w:t>אין</w:t>
      </w:r>
    </w:p>
    <w:p w:rsidR="00553E33" w:rsidRDefault="00553E33" w:rsidP="00C016CD">
      <w:pPr>
        <w:pStyle w:val="af2"/>
        <w:rPr>
          <w:rtl/>
          <w:lang w:eastAsia="he-IL"/>
        </w:rPr>
      </w:pPr>
      <w:r>
        <w:rPr>
          <w:rtl/>
          <w:lang w:eastAsia="he-IL"/>
        </w:rPr>
        <w:t>ההצעה להעביר את הצעת חוק</w:t>
      </w:r>
      <w:r>
        <w:rPr>
          <w:rFonts w:hint="cs"/>
          <w:rtl/>
          <w:lang w:eastAsia="he-IL"/>
        </w:rPr>
        <w:t xml:space="preserve"> </w:t>
      </w:r>
      <w:r w:rsidRPr="00464C5D">
        <w:rPr>
          <w:rtl/>
          <w:lang w:eastAsia="he-IL"/>
        </w:rPr>
        <w:t>להגדלת שיעור ההשתתפות בכוח העבודה ולצמצום פערים חברתיים (מענק עבודה) (תיקון – זכות במקרקעין בקבוצת רכישה), התשפ"א–2021</w:t>
      </w:r>
      <w:r>
        <w:rPr>
          <w:rFonts w:hint="cs"/>
          <w:rtl/>
          <w:lang w:eastAsia="he-IL"/>
        </w:rPr>
        <w:t>, לוועדת הכלכלה נתקבלה.</w:t>
      </w:r>
    </w:p>
    <w:p w:rsidR="00553E33" w:rsidRDefault="00553E33" w:rsidP="00C016CD">
      <w:pPr>
        <w:rPr>
          <w:rtl/>
          <w:lang w:eastAsia="he-IL"/>
        </w:rPr>
      </w:pPr>
    </w:p>
    <w:p w:rsidR="00553E33" w:rsidRDefault="00553E33" w:rsidP="00C016CD">
      <w:pPr>
        <w:pStyle w:val="af6"/>
        <w:keepNext/>
        <w:rPr>
          <w:rtl/>
        </w:rPr>
      </w:pPr>
      <w:r w:rsidRPr="003F41D5">
        <w:rPr>
          <w:rStyle w:val="TagStyle"/>
          <w:rtl/>
        </w:rPr>
        <w:t xml:space="preserve"> &lt;&lt; יור &gt;&gt; </w:t>
      </w:r>
      <w:r>
        <w:rPr>
          <w:rtl/>
        </w:rPr>
        <w:t>היו"ר דוד ביטן:</w:t>
      </w:r>
      <w:r w:rsidRPr="003F41D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בעד </w:t>
      </w:r>
      <w:r>
        <w:rPr>
          <w:rtl/>
          <w:lang w:eastAsia="he-IL"/>
        </w:rPr>
        <w:t>–</w:t>
      </w:r>
      <w:r>
        <w:rPr>
          <w:rFonts w:hint="cs"/>
          <w:rtl/>
          <w:lang w:eastAsia="he-IL"/>
        </w:rPr>
        <w:t xml:space="preserve"> </w:t>
      </w:r>
      <w:bookmarkStart w:id="17469" w:name="_ETM_Q72_410000"/>
      <w:bookmarkEnd w:id="17469"/>
      <w:r>
        <w:rPr>
          <w:rFonts w:hint="cs"/>
          <w:rtl/>
          <w:lang w:eastAsia="he-IL"/>
        </w:rPr>
        <w:t xml:space="preserve">14, נגד </w:t>
      </w:r>
      <w:r>
        <w:rPr>
          <w:rtl/>
          <w:lang w:eastAsia="he-IL"/>
        </w:rPr>
        <w:t>–</w:t>
      </w:r>
      <w:r>
        <w:rPr>
          <w:rFonts w:hint="cs"/>
          <w:rtl/>
          <w:lang w:eastAsia="he-IL"/>
        </w:rPr>
        <w:t xml:space="preserve"> אחד. ההצעה התקבלה בקריאה טרומית. לאיזה ועדה? ועדת החוקה, אוקיי?</w:t>
      </w:r>
    </w:p>
    <w:p w:rsidR="00553E33" w:rsidRDefault="00553E33" w:rsidP="00C016CD">
      <w:pPr>
        <w:rPr>
          <w:rtl/>
          <w:lang w:eastAsia="he-IL"/>
        </w:rPr>
      </w:pPr>
      <w:bookmarkStart w:id="17470" w:name="_ETM_Q72_420000"/>
      <w:bookmarkEnd w:id="17470"/>
    </w:p>
    <w:p w:rsidR="00553E33" w:rsidRDefault="00553E33" w:rsidP="00C016CD">
      <w:pPr>
        <w:pStyle w:val="af5"/>
        <w:keepNext/>
        <w:rPr>
          <w:rtl/>
        </w:rPr>
      </w:pPr>
      <w:bookmarkStart w:id="17471" w:name="ET_interruption_5628_22"/>
      <w:r w:rsidRPr="00464C5D">
        <w:rPr>
          <w:rStyle w:val="TagStyle"/>
          <w:rtl/>
        </w:rPr>
        <w:t xml:space="preserve"> &lt;&lt; קריאה &gt;&gt; </w:t>
      </w:r>
      <w:r>
        <w:rPr>
          <w:rtl/>
        </w:rPr>
        <w:t>מיכאל מלכיאלי (ש"ס):</w:t>
      </w:r>
      <w:r w:rsidRPr="00464C5D">
        <w:rPr>
          <w:rStyle w:val="TagStyle"/>
          <w:rtl/>
        </w:rPr>
        <w:t xml:space="preserve"> &lt;&lt; קריאה &gt;&gt;</w:t>
      </w:r>
      <w:r>
        <w:rPr>
          <w:rtl/>
        </w:rPr>
        <w:t xml:space="preserve">   </w:t>
      </w:r>
      <w:bookmarkEnd w:id="17471"/>
    </w:p>
    <w:p w:rsidR="00553E33" w:rsidRDefault="00553E33" w:rsidP="004C49C7">
      <w:pPr>
        <w:rPr>
          <w:rtl/>
          <w:lang w:eastAsia="he-IL"/>
        </w:rPr>
      </w:pPr>
    </w:p>
    <w:p w:rsidR="00553E33" w:rsidRDefault="00553E33" w:rsidP="00C016CD">
      <w:pPr>
        <w:rPr>
          <w:rtl/>
          <w:lang w:eastAsia="he-IL"/>
        </w:rPr>
      </w:pPr>
      <w:r>
        <w:rPr>
          <w:rFonts w:hint="cs"/>
          <w:rtl/>
          <w:lang w:eastAsia="he-IL"/>
        </w:rPr>
        <w:t>ל</w:t>
      </w:r>
      <w:bookmarkStart w:id="17472" w:name="_ETM_Q72_423000"/>
      <w:bookmarkEnd w:id="17472"/>
      <w:r>
        <w:rPr>
          <w:rFonts w:hint="cs"/>
          <w:rtl/>
          <w:lang w:eastAsia="he-IL"/>
        </w:rPr>
        <w:t>א, לא, כלכלה.</w:t>
      </w:r>
    </w:p>
    <w:p w:rsidR="00553E33" w:rsidRDefault="00553E33" w:rsidP="00C016CD">
      <w:pPr>
        <w:rPr>
          <w:rtl/>
          <w:lang w:eastAsia="he-IL"/>
        </w:rPr>
      </w:pPr>
    </w:p>
    <w:p w:rsidR="00553E33" w:rsidRDefault="00553E33" w:rsidP="00C016CD">
      <w:pPr>
        <w:pStyle w:val="af6"/>
        <w:keepNext/>
        <w:rPr>
          <w:rtl/>
        </w:rPr>
      </w:pPr>
      <w:bookmarkStart w:id="17473" w:name="_ETM_Q72_426000"/>
      <w:bookmarkEnd w:id="17473"/>
      <w:r w:rsidRPr="00464C5D">
        <w:rPr>
          <w:rStyle w:val="TagStyle"/>
          <w:rtl/>
        </w:rPr>
        <w:t xml:space="preserve"> &lt;&lt; יור &gt;&gt; </w:t>
      </w:r>
      <w:r>
        <w:rPr>
          <w:rtl/>
        </w:rPr>
        <w:t>היו"ר דוד ביטן:</w:t>
      </w:r>
      <w:r w:rsidRPr="00464C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74" w:name="_ETM_Q72_428000"/>
      <w:bookmarkEnd w:id="17474"/>
      <w:r>
        <w:rPr>
          <w:rFonts w:hint="cs"/>
          <w:rtl/>
          <w:lang w:eastAsia="he-IL"/>
        </w:rPr>
        <w:t>לא, רגע. כלכלה.</w:t>
      </w:r>
    </w:p>
    <w:p w:rsidR="00553E33" w:rsidRDefault="00553E33" w:rsidP="00C016CD">
      <w:pPr>
        <w:rPr>
          <w:rtl/>
          <w:lang w:eastAsia="he-IL"/>
        </w:rPr>
      </w:pPr>
      <w:bookmarkStart w:id="17475" w:name="_ETM_Q72_425000"/>
      <w:bookmarkEnd w:id="17475"/>
    </w:p>
    <w:p w:rsidR="00553E33" w:rsidRDefault="00553E33" w:rsidP="00C016CD">
      <w:pPr>
        <w:pStyle w:val="af5"/>
        <w:keepNext/>
        <w:rPr>
          <w:rtl/>
        </w:rPr>
      </w:pPr>
      <w:r w:rsidRPr="00464C5D">
        <w:rPr>
          <w:rStyle w:val="TagStyle"/>
          <w:rtl/>
        </w:rPr>
        <w:t xml:space="preserve"> &lt;&lt; קריאה &gt;&gt; </w:t>
      </w:r>
      <w:r>
        <w:rPr>
          <w:rtl/>
        </w:rPr>
        <w:t>משה אבוטבול (ש"ס):</w:t>
      </w:r>
      <w:r w:rsidRPr="00464C5D">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76" w:name="_ETM_Q72_427000"/>
      <w:bookmarkEnd w:id="17476"/>
      <w:r>
        <w:rPr>
          <w:rFonts w:hint="cs"/>
          <w:rtl/>
          <w:lang w:eastAsia="he-IL"/>
        </w:rPr>
        <w:t xml:space="preserve">אפשר להוסיף </w:t>
      </w:r>
      <w:bookmarkStart w:id="17477" w:name="_ETM_Q72_429000"/>
      <w:bookmarkEnd w:id="17477"/>
      <w:r>
        <w:rPr>
          <w:rFonts w:hint="cs"/>
          <w:rtl/>
          <w:lang w:eastAsia="he-IL"/>
        </w:rPr>
        <w:t>אותי?</w:t>
      </w:r>
    </w:p>
    <w:p w:rsidR="00553E33" w:rsidRDefault="00553E33" w:rsidP="00C016CD">
      <w:pPr>
        <w:rPr>
          <w:rtl/>
          <w:lang w:eastAsia="he-IL"/>
        </w:rPr>
      </w:pPr>
    </w:p>
    <w:p w:rsidR="00553E33" w:rsidRDefault="00553E33" w:rsidP="00C016CD">
      <w:pPr>
        <w:pStyle w:val="af5"/>
        <w:keepNext/>
        <w:rPr>
          <w:rtl/>
        </w:rPr>
      </w:pPr>
      <w:bookmarkStart w:id="17478" w:name="ET_interruption_6207_25"/>
      <w:r w:rsidRPr="00464C5D">
        <w:rPr>
          <w:rStyle w:val="TagStyle"/>
          <w:rtl/>
        </w:rPr>
        <w:t xml:space="preserve"> &lt;&lt; קריאה &gt;&gt; </w:t>
      </w:r>
      <w:r>
        <w:rPr>
          <w:rtl/>
        </w:rPr>
        <w:t>שרת התחבורה והבטיחות בדרכים מרב מיכאלי:</w:t>
      </w:r>
      <w:r w:rsidRPr="00464C5D">
        <w:rPr>
          <w:rStyle w:val="TagStyle"/>
          <w:rtl/>
        </w:rPr>
        <w:t xml:space="preserve"> &lt;&lt; קריאה &gt;&gt;</w:t>
      </w:r>
      <w:r>
        <w:rPr>
          <w:rtl/>
        </w:rPr>
        <w:t xml:space="preserve">   </w:t>
      </w:r>
      <w:bookmarkEnd w:id="17478"/>
    </w:p>
    <w:p w:rsidR="00553E33" w:rsidRDefault="00553E33" w:rsidP="004C49C7">
      <w:pPr>
        <w:rPr>
          <w:rtl/>
          <w:lang w:eastAsia="he-IL"/>
        </w:rPr>
      </w:pPr>
    </w:p>
    <w:p w:rsidR="00553E33" w:rsidRDefault="00553E33" w:rsidP="00C016CD">
      <w:pPr>
        <w:rPr>
          <w:rtl/>
          <w:lang w:eastAsia="he-IL"/>
        </w:rPr>
      </w:pPr>
      <w:r>
        <w:rPr>
          <w:rFonts w:hint="cs"/>
          <w:rtl/>
          <w:lang w:eastAsia="he-IL"/>
        </w:rPr>
        <w:t>ל</w:t>
      </w:r>
      <w:bookmarkStart w:id="17479" w:name="_ETM_Q72_431000"/>
      <w:bookmarkEnd w:id="17479"/>
      <w:r>
        <w:rPr>
          <w:rFonts w:hint="cs"/>
          <w:rtl/>
          <w:lang w:eastAsia="he-IL"/>
        </w:rPr>
        <w:t>א, זה חוקה.</w:t>
      </w:r>
    </w:p>
    <w:p w:rsidR="00553E33" w:rsidRDefault="00553E33" w:rsidP="00C016CD">
      <w:pPr>
        <w:rPr>
          <w:rtl/>
          <w:lang w:eastAsia="he-IL"/>
        </w:rPr>
      </w:pPr>
    </w:p>
    <w:p w:rsidR="00553E33" w:rsidRDefault="00553E33" w:rsidP="00C016CD">
      <w:pPr>
        <w:pStyle w:val="af6"/>
        <w:keepNext/>
        <w:rPr>
          <w:rtl/>
        </w:rPr>
      </w:pPr>
      <w:r w:rsidRPr="00464C5D">
        <w:rPr>
          <w:rStyle w:val="TagStyle"/>
          <w:rtl/>
        </w:rPr>
        <w:t xml:space="preserve"> &lt;&lt; יור &gt;&gt; </w:t>
      </w:r>
      <w:r>
        <w:rPr>
          <w:rtl/>
        </w:rPr>
        <w:t>היו"ר דוד ביטן:</w:t>
      </w:r>
      <w:r w:rsidRPr="00464C5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80" w:name="_ETM_Q72_435000"/>
      <w:bookmarkEnd w:id="17480"/>
      <w:r>
        <w:rPr>
          <w:rFonts w:hint="cs"/>
          <w:rtl/>
          <w:lang w:eastAsia="he-IL"/>
        </w:rPr>
        <w:t>חוקה?</w:t>
      </w:r>
    </w:p>
    <w:p w:rsidR="00553E33" w:rsidRDefault="00553E33" w:rsidP="00C016CD">
      <w:pPr>
        <w:rPr>
          <w:rtl/>
          <w:lang w:eastAsia="he-IL"/>
        </w:rPr>
      </w:pPr>
      <w:bookmarkStart w:id="17481" w:name="_ETM_Q72_432000"/>
      <w:bookmarkEnd w:id="17481"/>
    </w:p>
    <w:p w:rsidR="00553E33" w:rsidRDefault="00553E33" w:rsidP="00C016CD">
      <w:pPr>
        <w:pStyle w:val="af5"/>
        <w:keepNext/>
        <w:rPr>
          <w:rtl/>
        </w:rPr>
      </w:pPr>
      <w:bookmarkStart w:id="17482" w:name="ET_interruption_5628_27"/>
      <w:r w:rsidRPr="00E06298">
        <w:rPr>
          <w:rStyle w:val="TagStyle"/>
          <w:rtl/>
        </w:rPr>
        <w:t xml:space="preserve"> &lt;&lt; קריאה &gt;&gt; </w:t>
      </w:r>
      <w:r>
        <w:rPr>
          <w:rtl/>
        </w:rPr>
        <w:t>מיכאל מלכיאלי (ש"ס):</w:t>
      </w:r>
      <w:r w:rsidRPr="00E06298">
        <w:rPr>
          <w:rStyle w:val="TagStyle"/>
          <w:rtl/>
        </w:rPr>
        <w:t xml:space="preserve"> &lt;&lt; קריאה &gt;&gt;</w:t>
      </w:r>
      <w:r>
        <w:rPr>
          <w:rtl/>
        </w:rPr>
        <w:t xml:space="preserve">   </w:t>
      </w:r>
      <w:bookmarkEnd w:id="17482"/>
    </w:p>
    <w:p w:rsidR="00553E33" w:rsidRDefault="00553E33" w:rsidP="004C49C7">
      <w:pPr>
        <w:rPr>
          <w:rtl/>
          <w:lang w:eastAsia="he-IL"/>
        </w:rPr>
      </w:pPr>
    </w:p>
    <w:p w:rsidR="00553E33" w:rsidRDefault="00553E33" w:rsidP="00C016CD">
      <w:pPr>
        <w:rPr>
          <w:rtl/>
          <w:lang w:eastAsia="he-IL"/>
        </w:rPr>
      </w:pPr>
      <w:bookmarkStart w:id="17483" w:name="_ETM_Q72_430000"/>
      <w:bookmarkEnd w:id="17483"/>
      <w:r>
        <w:rPr>
          <w:rFonts w:hint="cs"/>
          <w:rtl/>
          <w:lang w:eastAsia="he-IL"/>
        </w:rPr>
        <w:lastRenderedPageBreak/>
        <w:t>לא, זה לא חוקה.</w:t>
      </w:r>
    </w:p>
    <w:p w:rsidR="00553E33" w:rsidRDefault="00553E33" w:rsidP="00C016CD">
      <w:pPr>
        <w:rPr>
          <w:rtl/>
          <w:lang w:eastAsia="he-IL"/>
        </w:rPr>
      </w:pPr>
    </w:p>
    <w:p w:rsidR="00553E33" w:rsidRDefault="00553E33" w:rsidP="00C016CD">
      <w:pPr>
        <w:pStyle w:val="af6"/>
        <w:keepNext/>
        <w:rPr>
          <w:rtl/>
        </w:rPr>
      </w:pPr>
      <w:r w:rsidRPr="00E06298">
        <w:rPr>
          <w:rStyle w:val="TagStyle"/>
          <w:rtl/>
        </w:rPr>
        <w:t xml:space="preserve"> &lt;&lt; יור &gt;&gt; </w:t>
      </w:r>
      <w:r>
        <w:rPr>
          <w:rtl/>
        </w:rPr>
        <w:t>היו"ר דוד ביטן:</w:t>
      </w:r>
      <w:r w:rsidRPr="00E06298">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84" w:name="_ETM_Q72_438000"/>
      <w:bookmarkEnd w:id="17484"/>
      <w:r>
        <w:rPr>
          <w:rFonts w:hint="cs"/>
          <w:rtl/>
          <w:lang w:eastAsia="he-IL"/>
        </w:rPr>
        <w:t>מה אתם רוצים?</w:t>
      </w:r>
    </w:p>
    <w:p w:rsidR="00553E33" w:rsidRDefault="00553E33" w:rsidP="00C016CD">
      <w:pPr>
        <w:rPr>
          <w:rtl/>
          <w:lang w:eastAsia="he-IL"/>
        </w:rPr>
      </w:pPr>
      <w:bookmarkStart w:id="17485" w:name="_ETM_Q72_434000"/>
      <w:bookmarkEnd w:id="17485"/>
    </w:p>
    <w:p w:rsidR="00553E33" w:rsidRDefault="00553E33" w:rsidP="00C016CD">
      <w:pPr>
        <w:pStyle w:val="af5"/>
        <w:keepNext/>
        <w:rPr>
          <w:rtl/>
        </w:rPr>
      </w:pPr>
      <w:bookmarkStart w:id="17486" w:name="ET_interruption_5628_29"/>
      <w:r w:rsidRPr="00E06298">
        <w:rPr>
          <w:rStyle w:val="TagStyle"/>
          <w:rtl/>
        </w:rPr>
        <w:t xml:space="preserve"> &lt;&lt; קריאה &gt;&gt; </w:t>
      </w:r>
      <w:r>
        <w:rPr>
          <w:rtl/>
        </w:rPr>
        <w:t>מיכאל מלכיאלי (ש"ס):</w:t>
      </w:r>
      <w:r w:rsidRPr="00E06298">
        <w:rPr>
          <w:rStyle w:val="TagStyle"/>
          <w:rtl/>
        </w:rPr>
        <w:t xml:space="preserve"> &lt;&lt; קריאה &gt;&gt;</w:t>
      </w:r>
      <w:r>
        <w:rPr>
          <w:rtl/>
        </w:rPr>
        <w:t xml:space="preserve">   </w:t>
      </w:r>
      <w:bookmarkEnd w:id="17486"/>
    </w:p>
    <w:p w:rsidR="00553E33" w:rsidRDefault="00553E33" w:rsidP="004C49C7">
      <w:pPr>
        <w:rPr>
          <w:rtl/>
          <w:lang w:eastAsia="he-IL"/>
        </w:rPr>
      </w:pPr>
    </w:p>
    <w:p w:rsidR="00553E33" w:rsidRDefault="00553E33" w:rsidP="00C016CD">
      <w:pPr>
        <w:rPr>
          <w:rtl/>
          <w:lang w:eastAsia="he-IL"/>
        </w:rPr>
      </w:pPr>
      <w:bookmarkStart w:id="17487" w:name="_ETM_Q72_436000"/>
      <w:bookmarkEnd w:id="17487"/>
      <w:r>
        <w:rPr>
          <w:rFonts w:hint="cs"/>
          <w:rtl/>
          <w:lang w:eastAsia="he-IL"/>
        </w:rPr>
        <w:t>ועדת הכלכלה.</w:t>
      </w:r>
    </w:p>
    <w:p w:rsidR="00553E33" w:rsidRDefault="00553E33" w:rsidP="00C016CD">
      <w:pPr>
        <w:rPr>
          <w:rtl/>
          <w:lang w:eastAsia="he-IL"/>
        </w:rPr>
      </w:pPr>
      <w:bookmarkStart w:id="17488" w:name="_ETM_Q72_440000"/>
      <w:bookmarkEnd w:id="17488"/>
    </w:p>
    <w:p w:rsidR="00553E33" w:rsidRDefault="00553E33" w:rsidP="00C016CD">
      <w:pPr>
        <w:pStyle w:val="af5"/>
        <w:keepNext/>
        <w:rPr>
          <w:rtl/>
        </w:rPr>
      </w:pPr>
      <w:bookmarkStart w:id="17489" w:name="ET_interruption_6240_31"/>
      <w:r w:rsidRPr="00E06298">
        <w:rPr>
          <w:rStyle w:val="TagStyle"/>
          <w:rtl/>
        </w:rPr>
        <w:t xml:space="preserve"> &lt;&lt; קריאה &gt;&gt; </w:t>
      </w:r>
      <w:r>
        <w:rPr>
          <w:rtl/>
        </w:rPr>
        <w:t>סגן השר לביטחון הפנים יואב סגלוביץ':</w:t>
      </w:r>
      <w:r w:rsidRPr="00E06298">
        <w:rPr>
          <w:rStyle w:val="TagStyle"/>
          <w:rtl/>
        </w:rPr>
        <w:t xml:space="preserve"> &lt;&lt; קריאה &gt;&gt;</w:t>
      </w:r>
      <w:r>
        <w:rPr>
          <w:rtl/>
        </w:rPr>
        <w:t xml:space="preserve">   </w:t>
      </w:r>
      <w:bookmarkEnd w:id="17489"/>
    </w:p>
    <w:p w:rsidR="00553E33" w:rsidRDefault="00553E33" w:rsidP="004C49C7">
      <w:pPr>
        <w:rPr>
          <w:rtl/>
          <w:lang w:eastAsia="he-IL"/>
        </w:rPr>
      </w:pPr>
    </w:p>
    <w:p w:rsidR="00553E33" w:rsidRDefault="00553E33" w:rsidP="00C016CD">
      <w:pPr>
        <w:rPr>
          <w:rtl/>
          <w:lang w:eastAsia="he-IL"/>
        </w:rPr>
      </w:pPr>
      <w:r>
        <w:rPr>
          <w:rFonts w:hint="cs"/>
          <w:rtl/>
          <w:lang w:eastAsia="he-IL"/>
        </w:rPr>
        <w:t>תוסיף אותי.</w:t>
      </w:r>
    </w:p>
    <w:p w:rsidR="00553E33" w:rsidRPr="00E06298" w:rsidRDefault="00553E33" w:rsidP="00C016CD">
      <w:pPr>
        <w:rPr>
          <w:rtl/>
          <w:lang w:eastAsia="he-IL"/>
        </w:rPr>
      </w:pPr>
      <w:bookmarkStart w:id="17490" w:name="_ETM_Q72_437000"/>
      <w:bookmarkEnd w:id="17490"/>
    </w:p>
    <w:p w:rsidR="00553E33" w:rsidRDefault="00553E33" w:rsidP="00C016CD">
      <w:pPr>
        <w:pStyle w:val="af6"/>
        <w:keepNext/>
        <w:rPr>
          <w:rtl/>
        </w:rPr>
      </w:pPr>
      <w:r w:rsidRPr="00E06298">
        <w:rPr>
          <w:rStyle w:val="TagStyle"/>
          <w:rtl/>
        </w:rPr>
        <w:t xml:space="preserve"> &lt;&lt; יור &gt;&gt; </w:t>
      </w:r>
      <w:r>
        <w:rPr>
          <w:rtl/>
        </w:rPr>
        <w:t>היו"ר דוד ביטן:</w:t>
      </w:r>
      <w:r w:rsidRPr="00E06298">
        <w:rPr>
          <w:rStyle w:val="TagStyle"/>
          <w:rtl/>
        </w:rPr>
        <w:t xml:space="preserve"> &lt;&lt; יור &gt;&gt;</w:t>
      </w:r>
      <w:r>
        <w:rPr>
          <w:rtl/>
        </w:rPr>
        <w:t xml:space="preserve">   </w:t>
      </w:r>
    </w:p>
    <w:p w:rsidR="00553E33" w:rsidRDefault="00553E33" w:rsidP="004C49C7">
      <w:pPr>
        <w:rPr>
          <w:rtl/>
          <w:lang w:eastAsia="he-IL"/>
        </w:rPr>
      </w:pPr>
    </w:p>
    <w:p w:rsidR="00553E33" w:rsidRPr="00E06298" w:rsidRDefault="00553E33" w:rsidP="00C016CD">
      <w:pPr>
        <w:rPr>
          <w:rtl/>
          <w:lang w:eastAsia="he-IL"/>
        </w:rPr>
      </w:pPr>
      <w:r>
        <w:rPr>
          <w:rFonts w:hint="cs"/>
          <w:rtl/>
          <w:lang w:eastAsia="he-IL"/>
        </w:rPr>
        <w:t>אוקיי. תוסיף אותו, אין בעיה.</w:t>
      </w:r>
    </w:p>
    <w:p w:rsidR="00553E33" w:rsidRDefault="00553E33" w:rsidP="00C016CD">
      <w:pPr>
        <w:rPr>
          <w:rtl/>
          <w:lang w:eastAsia="he-IL"/>
        </w:rPr>
      </w:pPr>
    </w:p>
    <w:p w:rsidR="00553E33" w:rsidRDefault="00553E33" w:rsidP="00C016CD">
      <w:pPr>
        <w:pStyle w:val="af5"/>
        <w:keepNext/>
        <w:rPr>
          <w:rtl/>
        </w:rPr>
      </w:pPr>
      <w:bookmarkStart w:id="17491" w:name="ET_interruption_5085_32"/>
      <w:r w:rsidRPr="00E06298">
        <w:rPr>
          <w:rStyle w:val="TagStyle"/>
          <w:rtl/>
        </w:rPr>
        <w:t xml:space="preserve"> &lt;&lt; קריאה &gt;&gt; </w:t>
      </w:r>
      <w:r>
        <w:rPr>
          <w:rtl/>
        </w:rPr>
        <w:t>אורלי לוי אבקסיס (הליכוד):</w:t>
      </w:r>
      <w:r w:rsidRPr="00E06298">
        <w:rPr>
          <w:rStyle w:val="TagStyle"/>
          <w:rtl/>
        </w:rPr>
        <w:t xml:space="preserve"> &lt;&lt; קריאה &gt;&gt;</w:t>
      </w:r>
      <w:r>
        <w:rPr>
          <w:rtl/>
        </w:rPr>
        <w:t xml:space="preserve">   </w:t>
      </w:r>
      <w:bookmarkEnd w:id="1749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בגלל שיש לה מריבה עם מיכאל ביטון, אז אסור </w:t>
      </w:r>
      <w:r w:rsidR="004C49C7">
        <w:rPr>
          <w:rFonts w:hint="cs"/>
          <w:rtl/>
          <w:lang w:eastAsia="he-IL"/>
        </w:rPr>
        <w:t>– – –</w:t>
      </w:r>
      <w:r>
        <w:rPr>
          <w:rFonts w:hint="cs"/>
          <w:rtl/>
          <w:lang w:eastAsia="he-IL"/>
        </w:rPr>
        <w:t xml:space="preserve"> </w:t>
      </w:r>
    </w:p>
    <w:p w:rsidR="00553E33" w:rsidRDefault="00553E33" w:rsidP="00C016CD">
      <w:pPr>
        <w:rPr>
          <w:rtl/>
          <w:lang w:eastAsia="he-IL"/>
        </w:rPr>
      </w:pPr>
    </w:p>
    <w:p w:rsidR="00553E33" w:rsidRDefault="00553E33" w:rsidP="00C016CD">
      <w:pPr>
        <w:pStyle w:val="af6"/>
        <w:keepNext/>
        <w:rPr>
          <w:rtl/>
        </w:rPr>
      </w:pPr>
      <w:r w:rsidRPr="00E06298">
        <w:rPr>
          <w:rStyle w:val="TagStyle"/>
          <w:rtl/>
        </w:rPr>
        <w:t xml:space="preserve"> &lt;&lt; יור &gt;&gt; </w:t>
      </w:r>
      <w:r>
        <w:rPr>
          <w:rtl/>
        </w:rPr>
        <w:t>היו"ר דוד ביטן:</w:t>
      </w:r>
      <w:r w:rsidRPr="00E06298">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טוב, אז ועדת </w:t>
      </w:r>
      <w:bookmarkStart w:id="17492" w:name="_ETM_Q72_441000"/>
      <w:bookmarkEnd w:id="17492"/>
      <w:r>
        <w:rPr>
          <w:rFonts w:hint="cs"/>
          <w:rtl/>
          <w:lang w:eastAsia="he-IL"/>
        </w:rPr>
        <w:t>הכנסת. יש שתי בקשות, מה אני אעשה?</w:t>
      </w:r>
    </w:p>
    <w:p w:rsidR="00553E33" w:rsidRDefault="00553E33" w:rsidP="00C016CD">
      <w:pPr>
        <w:rPr>
          <w:rtl/>
          <w:lang w:eastAsia="he-IL"/>
        </w:rPr>
      </w:pPr>
      <w:bookmarkStart w:id="17493" w:name="_ETM_Q72_444000"/>
      <w:bookmarkEnd w:id="17493"/>
    </w:p>
    <w:p w:rsidR="00553E33" w:rsidRDefault="00553E33" w:rsidP="00C016CD">
      <w:pPr>
        <w:pStyle w:val="af5"/>
        <w:keepNext/>
        <w:rPr>
          <w:rtl/>
        </w:rPr>
      </w:pPr>
      <w:bookmarkStart w:id="17494" w:name="ET_interruption_5628_35"/>
      <w:r w:rsidRPr="00E06298">
        <w:rPr>
          <w:rStyle w:val="TagStyle"/>
          <w:rtl/>
        </w:rPr>
        <w:t xml:space="preserve"> &lt;&lt; קריאה &gt;&gt; </w:t>
      </w:r>
      <w:r>
        <w:rPr>
          <w:rFonts w:hint="cs"/>
          <w:rtl/>
        </w:rPr>
        <w:t>קריאות</w:t>
      </w:r>
      <w:r>
        <w:rPr>
          <w:rtl/>
        </w:rPr>
        <w:t>:</w:t>
      </w:r>
      <w:r w:rsidRPr="00E06298">
        <w:rPr>
          <w:rStyle w:val="TagStyle"/>
          <w:rtl/>
        </w:rPr>
        <w:t xml:space="preserve"> &lt;&lt; קריאה &gt;&gt;</w:t>
      </w:r>
      <w:r>
        <w:rPr>
          <w:rtl/>
        </w:rPr>
        <w:t xml:space="preserve">   </w:t>
      </w:r>
      <w:bookmarkEnd w:id="17494"/>
    </w:p>
    <w:p w:rsidR="00553E33" w:rsidRDefault="00553E33" w:rsidP="004C49C7">
      <w:pPr>
        <w:rPr>
          <w:rtl/>
          <w:lang w:eastAsia="he-IL"/>
        </w:rPr>
      </w:pPr>
    </w:p>
    <w:p w:rsidR="00553E33" w:rsidRDefault="004C49C7" w:rsidP="00C016CD">
      <w:pPr>
        <w:rPr>
          <w:rtl/>
          <w:lang w:eastAsia="he-IL"/>
        </w:rPr>
      </w:pPr>
      <w:bookmarkStart w:id="17495" w:name="_ETM_Q72_445000"/>
      <w:bookmarkEnd w:id="17495"/>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E06298">
        <w:rPr>
          <w:rStyle w:val="TagStyle"/>
          <w:rtl/>
        </w:rPr>
        <w:t xml:space="preserve"> &lt;&lt; יור &gt;&gt; </w:t>
      </w:r>
      <w:r>
        <w:rPr>
          <w:rtl/>
        </w:rPr>
        <w:t>היו"ר דוד ביטן:</w:t>
      </w:r>
      <w:r w:rsidRPr="00E06298">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496" w:name="_ETM_Q72_449000"/>
      <w:bookmarkEnd w:id="17496"/>
      <w:r>
        <w:rPr>
          <w:rFonts w:hint="cs"/>
          <w:rtl/>
          <w:lang w:eastAsia="he-IL"/>
        </w:rPr>
        <w:t>אתה אמרת כלכלה?</w:t>
      </w:r>
    </w:p>
    <w:p w:rsidR="00553E33" w:rsidRDefault="00553E33" w:rsidP="00C016CD">
      <w:pPr>
        <w:rPr>
          <w:rtl/>
          <w:lang w:eastAsia="he-IL"/>
        </w:rPr>
      </w:pPr>
      <w:bookmarkStart w:id="17497" w:name="_ETM_Q72_446000"/>
      <w:bookmarkEnd w:id="17497"/>
    </w:p>
    <w:p w:rsidR="00553E33" w:rsidRDefault="00553E33" w:rsidP="00C016CD">
      <w:pPr>
        <w:pStyle w:val="af5"/>
        <w:keepNext/>
        <w:rPr>
          <w:rtl/>
        </w:rPr>
      </w:pPr>
      <w:bookmarkStart w:id="17498" w:name="ET_interruption_5628_37"/>
      <w:r w:rsidRPr="00E06298">
        <w:rPr>
          <w:rStyle w:val="TagStyle"/>
          <w:rtl/>
        </w:rPr>
        <w:t xml:space="preserve"> &lt;&lt; קריאה &gt;&gt; </w:t>
      </w:r>
      <w:r>
        <w:rPr>
          <w:rtl/>
        </w:rPr>
        <w:t>מיכאל מלכיאלי (ש"ס):</w:t>
      </w:r>
      <w:r w:rsidRPr="00E06298">
        <w:rPr>
          <w:rStyle w:val="TagStyle"/>
          <w:rtl/>
        </w:rPr>
        <w:t xml:space="preserve"> &lt;&lt; קריאה &gt;&gt;</w:t>
      </w:r>
      <w:r>
        <w:rPr>
          <w:rtl/>
        </w:rPr>
        <w:t xml:space="preserve">   </w:t>
      </w:r>
      <w:bookmarkEnd w:id="17498"/>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 xml:space="preserve">זו ההמלצה של </w:t>
      </w:r>
      <w:r w:rsidR="004C49C7">
        <w:rPr>
          <w:rFonts w:hint="cs"/>
          <w:rtl/>
          <w:lang w:eastAsia="he-IL"/>
        </w:rPr>
        <w:t>– – –</w:t>
      </w:r>
    </w:p>
    <w:p w:rsidR="00553E33" w:rsidRDefault="00553E33" w:rsidP="00C016CD">
      <w:pPr>
        <w:rPr>
          <w:rtl/>
          <w:lang w:eastAsia="he-IL"/>
        </w:rPr>
      </w:pPr>
      <w:bookmarkStart w:id="17499" w:name="_ETM_Q72_452000"/>
      <w:bookmarkEnd w:id="17499"/>
    </w:p>
    <w:p w:rsidR="00553E33" w:rsidRDefault="00553E33" w:rsidP="00C016CD">
      <w:pPr>
        <w:pStyle w:val="af5"/>
        <w:keepNext/>
        <w:rPr>
          <w:rtl/>
        </w:rPr>
      </w:pPr>
      <w:bookmarkStart w:id="17500" w:name="ET_interruption_5085_38"/>
      <w:r w:rsidRPr="00E06298">
        <w:rPr>
          <w:rStyle w:val="TagStyle"/>
          <w:rtl/>
        </w:rPr>
        <w:t xml:space="preserve"> &lt;&lt; קריאה &gt;&gt; </w:t>
      </w:r>
      <w:r>
        <w:rPr>
          <w:rtl/>
        </w:rPr>
        <w:t>אורלי לוי אבקסיס (הליכוד):</w:t>
      </w:r>
      <w:r w:rsidRPr="00E06298">
        <w:rPr>
          <w:rStyle w:val="TagStyle"/>
          <w:rtl/>
        </w:rPr>
        <w:t xml:space="preserve"> &lt;&lt; קריאה &gt;&gt;</w:t>
      </w:r>
      <w:r>
        <w:rPr>
          <w:rtl/>
        </w:rPr>
        <w:t xml:space="preserve">   </w:t>
      </w:r>
      <w:bookmarkEnd w:id="17500"/>
    </w:p>
    <w:p w:rsidR="00553E33" w:rsidRDefault="00553E33" w:rsidP="004C49C7">
      <w:pPr>
        <w:rPr>
          <w:rtl/>
          <w:lang w:eastAsia="he-IL"/>
        </w:rPr>
      </w:pPr>
    </w:p>
    <w:p w:rsidR="00553E33" w:rsidRDefault="00553E33" w:rsidP="00C016CD">
      <w:pPr>
        <w:rPr>
          <w:rtl/>
          <w:lang w:eastAsia="he-IL"/>
        </w:rPr>
      </w:pPr>
      <w:bookmarkStart w:id="17501" w:name="_ETM_Q72_448000"/>
      <w:bookmarkEnd w:id="17501"/>
      <w:r>
        <w:rPr>
          <w:rFonts w:hint="cs"/>
          <w:rtl/>
          <w:lang w:eastAsia="he-IL"/>
        </w:rPr>
        <w:t>זה המלצה לכלכלה, אבל היא במריבה עם מיכאל ביטון, אז הכול מותר.</w:t>
      </w:r>
    </w:p>
    <w:p w:rsidR="00553E33" w:rsidRDefault="00553E33" w:rsidP="00C016CD">
      <w:pPr>
        <w:rPr>
          <w:rtl/>
          <w:lang w:eastAsia="he-IL"/>
        </w:rPr>
      </w:pPr>
    </w:p>
    <w:p w:rsidR="00553E33" w:rsidRDefault="00553E33" w:rsidP="00C016CD">
      <w:pPr>
        <w:pStyle w:val="af6"/>
        <w:keepNext/>
        <w:rPr>
          <w:rtl/>
        </w:rPr>
      </w:pPr>
      <w:r w:rsidRPr="003F41D5">
        <w:rPr>
          <w:rStyle w:val="TagStyle"/>
          <w:rtl/>
        </w:rPr>
        <w:t xml:space="preserve"> &lt;&lt; יור &gt;&gt; </w:t>
      </w:r>
      <w:r>
        <w:rPr>
          <w:rtl/>
        </w:rPr>
        <w:t>היו"ר דוד ביטן:</w:t>
      </w:r>
      <w:r w:rsidRPr="003F41D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בסדר, אבל הם רוצים כלכלה. יש מישהו שרוצה ועדה אחרת? לא. </w:t>
      </w:r>
      <w:bookmarkStart w:id="17502" w:name="_ETM_Q72_454000"/>
      <w:bookmarkEnd w:id="17502"/>
      <w:r>
        <w:rPr>
          <w:rFonts w:hint="cs"/>
          <w:rtl/>
          <w:lang w:eastAsia="he-IL"/>
        </w:rPr>
        <w:t xml:space="preserve">אוקיי, אז ועדת הכלכלה, אין בעיה. </w:t>
      </w:r>
    </w:p>
    <w:p w:rsidR="00553E33" w:rsidRDefault="00553E33" w:rsidP="00C016CD">
      <w:pPr>
        <w:rPr>
          <w:rtl/>
          <w:lang w:eastAsia="he-IL"/>
        </w:rPr>
      </w:pPr>
    </w:p>
    <w:p w:rsidR="00553E33" w:rsidRDefault="00553E33" w:rsidP="00C016CD">
      <w:pPr>
        <w:rPr>
          <w:rtl/>
          <w:lang w:eastAsia="he-IL"/>
        </w:rPr>
      </w:pPr>
    </w:p>
    <w:p w:rsidR="00553E33" w:rsidRDefault="00553E33" w:rsidP="00C016CD">
      <w:pPr>
        <w:pStyle w:val="a6"/>
        <w:rPr>
          <w:rtl/>
          <w:lang w:eastAsia="he-IL"/>
        </w:rPr>
      </w:pPr>
      <w:r w:rsidRPr="00784035">
        <w:rPr>
          <w:rStyle w:val="TagStyle"/>
          <w:rtl/>
        </w:rPr>
        <w:t xml:space="preserve"> &lt;&lt; הצח &gt;&gt; </w:t>
      </w:r>
      <w:bookmarkStart w:id="17503" w:name="_Toc105078193"/>
      <w:bookmarkStart w:id="17504" w:name="_Toc105079339"/>
      <w:bookmarkStart w:id="17505" w:name="_Toc105619104"/>
      <w:bookmarkStart w:id="17506" w:name="_Toc110421366"/>
      <w:r>
        <w:rPr>
          <w:rtl/>
          <w:lang w:eastAsia="he-IL"/>
        </w:rPr>
        <w:t>הצעת חוק להפחתת סכום הפיצוי הכספי בשל נסיעה ללא תיקוף כרטיס בתחבורה ציבורית (תיקוני חקיקה), התשפ"א</w:t>
      </w:r>
      <w:r>
        <w:rPr>
          <w:rFonts w:hint="cs"/>
          <w:rtl/>
          <w:lang w:eastAsia="he-IL"/>
        </w:rPr>
        <w:t>–</w:t>
      </w:r>
      <w:r>
        <w:rPr>
          <w:rtl/>
          <w:lang w:eastAsia="he-IL"/>
        </w:rPr>
        <w:t>2021</w:t>
      </w:r>
      <w:bookmarkEnd w:id="17503"/>
      <w:bookmarkEnd w:id="17504"/>
      <w:bookmarkEnd w:id="17505"/>
      <w:bookmarkEnd w:id="17506"/>
      <w:r w:rsidRPr="00784035">
        <w:rPr>
          <w:rStyle w:val="TagStyle"/>
          <w:rtl/>
        </w:rPr>
        <w:t xml:space="preserve"> &lt;&lt; הצח &gt;&gt;</w:t>
      </w:r>
      <w:r>
        <w:rPr>
          <w:rtl/>
          <w:lang w:eastAsia="he-IL"/>
        </w:rPr>
        <w:t xml:space="preserve">   </w:t>
      </w:r>
    </w:p>
    <w:p w:rsidR="00553E33" w:rsidRDefault="00553E33" w:rsidP="004C49C7">
      <w:pPr>
        <w:rPr>
          <w:rtl/>
          <w:lang w:eastAsia="he-IL"/>
        </w:rPr>
      </w:pPr>
      <w:r>
        <w:rPr>
          <w:rtl/>
          <w:lang w:eastAsia="he-IL"/>
        </w:rPr>
        <w:t>[הצעת חוק פ/</w:t>
      </w:r>
      <w:r>
        <w:rPr>
          <w:rFonts w:hint="cs"/>
          <w:rtl/>
          <w:lang w:eastAsia="he-IL"/>
        </w:rPr>
        <w:t>2105/24</w:t>
      </w:r>
      <w:r>
        <w:rPr>
          <w:rtl/>
          <w:lang w:eastAsia="he-IL"/>
        </w:rPr>
        <w:t>;</w:t>
      </w:r>
      <w:r w:rsidR="004C49C7">
        <w:rPr>
          <w:rtl/>
          <w:lang w:eastAsia="he-IL"/>
        </w:rPr>
        <w:t xml:space="preserve"> </w:t>
      </w:r>
      <w:r>
        <w:rPr>
          <w:rFonts w:hint="cs"/>
          <w:rtl/>
          <w:lang w:eastAsia="he-IL"/>
        </w:rPr>
        <w:t>דברי הכנסת, חוברת ד', ישיבה 67.</w:t>
      </w:r>
      <w:r>
        <w:rPr>
          <w:rtl/>
          <w:lang w:eastAsia="he-IL"/>
        </w:rPr>
        <w:t>]</w:t>
      </w:r>
    </w:p>
    <w:p w:rsidR="00553E33" w:rsidRDefault="00553E33" w:rsidP="00C016CD">
      <w:pPr>
        <w:pStyle w:val="-0"/>
        <w:rPr>
          <w:rtl/>
          <w:lang w:eastAsia="he-IL"/>
        </w:rPr>
      </w:pPr>
      <w:r>
        <w:rPr>
          <w:rtl/>
          <w:lang w:eastAsia="he-IL"/>
        </w:rPr>
        <w:t>(הצעת</w:t>
      </w:r>
      <w:r>
        <w:rPr>
          <w:rFonts w:hint="cs"/>
          <w:rtl/>
          <w:lang w:eastAsia="he-IL"/>
        </w:rPr>
        <w:t xml:space="preserve"> קבוצת</w:t>
      </w:r>
      <w:r>
        <w:rPr>
          <w:rtl/>
          <w:lang w:eastAsia="he-IL"/>
        </w:rPr>
        <w:t xml:space="preserve"> חבר הכנסת)</w:t>
      </w:r>
    </w:p>
    <w:p w:rsidR="00553E33" w:rsidRDefault="00553E33" w:rsidP="00C016CD">
      <w:pPr>
        <w:rPr>
          <w:rtl/>
          <w:lang w:eastAsia="he-IL"/>
        </w:rPr>
      </w:pPr>
    </w:p>
    <w:p w:rsidR="00553E33" w:rsidRDefault="00553E33" w:rsidP="00C016CD">
      <w:pPr>
        <w:pStyle w:val="af6"/>
        <w:keepNext/>
        <w:rPr>
          <w:rtl/>
        </w:rPr>
      </w:pPr>
      <w:bookmarkStart w:id="17507" w:name="ET_yor_6245_39"/>
      <w:r w:rsidRPr="00784035">
        <w:rPr>
          <w:rStyle w:val="TagStyle"/>
          <w:rtl/>
        </w:rPr>
        <w:t xml:space="preserve"> &lt;&lt; יור &gt;&gt; </w:t>
      </w:r>
      <w:r>
        <w:rPr>
          <w:rtl/>
        </w:rPr>
        <w:t>היו"ר דוד ביטן:</w:t>
      </w:r>
      <w:r w:rsidRPr="00784035">
        <w:rPr>
          <w:rStyle w:val="TagStyle"/>
          <w:rtl/>
        </w:rPr>
        <w:t xml:space="preserve"> &lt;&lt; יור &gt;&gt;</w:t>
      </w:r>
      <w:r>
        <w:rPr>
          <w:rtl/>
        </w:rPr>
        <w:t xml:space="preserve">   </w:t>
      </w:r>
      <w:bookmarkEnd w:id="17507"/>
    </w:p>
    <w:p w:rsidR="00553E33" w:rsidRDefault="00553E33" w:rsidP="004C49C7">
      <w:pPr>
        <w:rPr>
          <w:rtl/>
          <w:lang w:eastAsia="he-IL"/>
        </w:rPr>
      </w:pPr>
    </w:p>
    <w:p w:rsidR="00553E33" w:rsidRDefault="00553E33" w:rsidP="00520CA5">
      <w:pPr>
        <w:rPr>
          <w:rtl/>
          <w:lang w:eastAsia="he-IL"/>
        </w:rPr>
      </w:pPr>
      <w:bookmarkStart w:id="17508" w:name="_ETM_Q72_463000"/>
      <w:bookmarkEnd w:id="17508"/>
      <w:r>
        <w:rPr>
          <w:rFonts w:hint="cs"/>
          <w:rtl/>
          <w:lang w:eastAsia="he-IL"/>
        </w:rPr>
        <w:t xml:space="preserve">עכשיו אני עובר לסעיף הבא </w:t>
      </w:r>
      <w:bookmarkStart w:id="17509" w:name="_ETM_Q72_464000"/>
      <w:bookmarkEnd w:id="17509"/>
      <w:r>
        <w:rPr>
          <w:rFonts w:hint="eastAsia"/>
          <w:rtl/>
          <w:lang w:eastAsia="he-IL"/>
        </w:rPr>
        <w:t xml:space="preserve">– </w:t>
      </w:r>
      <w:r w:rsidRPr="00784035">
        <w:rPr>
          <w:rtl/>
          <w:lang w:eastAsia="he-IL"/>
        </w:rPr>
        <w:t>הצעת חוק להפחתת סכום הפיצוי הכספי בשל נסיעה ללא תיקוף כרטיס בתחבורה ציבורית (תיקוני חקיקה), התשפ"א–2021</w:t>
      </w:r>
      <w:r>
        <w:rPr>
          <w:rFonts w:hint="cs"/>
          <w:rtl/>
          <w:lang w:eastAsia="he-IL"/>
        </w:rPr>
        <w:t xml:space="preserve">. יציג </w:t>
      </w:r>
      <w:r>
        <w:rPr>
          <w:rtl/>
          <w:lang w:eastAsia="he-IL"/>
        </w:rPr>
        <w:t>–</w:t>
      </w:r>
      <w:r>
        <w:rPr>
          <w:rFonts w:hint="cs"/>
          <w:rtl/>
          <w:lang w:eastAsia="he-IL"/>
        </w:rPr>
        <w:t xml:space="preserve"> לא, כבר הציג מקלב. תשובת השרה </w:t>
      </w:r>
      <w:bookmarkStart w:id="17510" w:name="_ETM_Q72_480000"/>
      <w:bookmarkEnd w:id="17510"/>
      <w:r>
        <w:rPr>
          <w:rFonts w:hint="cs"/>
          <w:rtl/>
          <w:lang w:eastAsia="he-IL"/>
        </w:rPr>
        <w:t xml:space="preserve">הייתה </w:t>
      </w:r>
      <w:r w:rsidR="00520CA5">
        <w:rPr>
          <w:rFonts w:hint="cs"/>
          <w:rtl/>
          <w:lang w:eastAsia="he-IL"/>
        </w:rPr>
        <w:t>ב</w:t>
      </w:r>
      <w:r>
        <w:rPr>
          <w:rFonts w:hint="cs"/>
          <w:rtl/>
          <w:lang w:eastAsia="he-IL"/>
        </w:rPr>
        <w:t xml:space="preserve">פעם שעברה? מרב, את </w:t>
      </w:r>
      <w:r w:rsidR="00113DA7">
        <w:rPr>
          <w:rFonts w:hint="cs"/>
          <w:rtl/>
          <w:lang w:eastAsia="he-IL"/>
        </w:rPr>
        <w:t>ב</w:t>
      </w:r>
      <w:r>
        <w:rPr>
          <w:rFonts w:hint="cs"/>
          <w:rtl/>
          <w:lang w:eastAsia="he-IL"/>
        </w:rPr>
        <w:t>פעם שעברה נתת תשובה?</w:t>
      </w:r>
    </w:p>
    <w:p w:rsidR="00553E33" w:rsidRDefault="00553E33" w:rsidP="00C016CD">
      <w:pPr>
        <w:rPr>
          <w:rtl/>
          <w:lang w:eastAsia="he-IL"/>
        </w:rPr>
      </w:pPr>
      <w:bookmarkStart w:id="17511" w:name="_ETM_Q72_482000"/>
      <w:bookmarkEnd w:id="17511"/>
    </w:p>
    <w:p w:rsidR="00553E33" w:rsidRDefault="00553E33" w:rsidP="00C016CD">
      <w:pPr>
        <w:pStyle w:val="af5"/>
        <w:keepNext/>
        <w:rPr>
          <w:rtl/>
        </w:rPr>
      </w:pPr>
      <w:bookmarkStart w:id="17512" w:name="ET_interruption_6207_41"/>
      <w:r w:rsidRPr="00784035">
        <w:rPr>
          <w:rStyle w:val="TagStyle"/>
          <w:rtl/>
        </w:rPr>
        <w:t xml:space="preserve"> &lt;&lt; קריאה &gt;&gt; </w:t>
      </w:r>
      <w:r>
        <w:rPr>
          <w:rtl/>
        </w:rPr>
        <w:t>שרת התחבורה והבטיחות בדרכים מרב מיכאלי:</w:t>
      </w:r>
      <w:r w:rsidRPr="00784035">
        <w:rPr>
          <w:rStyle w:val="TagStyle"/>
          <w:rtl/>
        </w:rPr>
        <w:t xml:space="preserve"> &lt;&lt; קריאה &gt;&gt;</w:t>
      </w:r>
      <w:r>
        <w:rPr>
          <w:rtl/>
        </w:rPr>
        <w:t xml:space="preserve">   </w:t>
      </w:r>
      <w:bookmarkEnd w:id="17512"/>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למה? </w:t>
      </w:r>
    </w:p>
    <w:p w:rsidR="00553E33" w:rsidRDefault="00553E33" w:rsidP="00C016CD">
      <w:pPr>
        <w:rPr>
          <w:rtl/>
          <w:lang w:eastAsia="he-IL"/>
        </w:rPr>
      </w:pPr>
      <w:bookmarkStart w:id="17513" w:name="_ETM_Q72_483000"/>
      <w:bookmarkEnd w:id="17513"/>
    </w:p>
    <w:p w:rsidR="00553E33" w:rsidRDefault="00553E33" w:rsidP="00C016CD">
      <w:pPr>
        <w:pStyle w:val="af6"/>
        <w:keepNext/>
        <w:rPr>
          <w:rtl/>
        </w:rPr>
      </w:pPr>
      <w:bookmarkStart w:id="17514" w:name="ET_yor_6245_42"/>
      <w:r w:rsidRPr="00784035">
        <w:rPr>
          <w:rStyle w:val="TagStyle"/>
          <w:rtl/>
        </w:rPr>
        <w:t xml:space="preserve"> &lt;&lt; יור &gt;&gt; </w:t>
      </w:r>
      <w:r>
        <w:rPr>
          <w:rtl/>
        </w:rPr>
        <w:t>היו"ר דוד ביטן:</w:t>
      </w:r>
      <w:r w:rsidRPr="00784035">
        <w:rPr>
          <w:rStyle w:val="TagStyle"/>
          <w:rtl/>
        </w:rPr>
        <w:t xml:space="preserve"> &lt;&lt; יור &gt;&gt;</w:t>
      </w:r>
      <w:r>
        <w:rPr>
          <w:rtl/>
        </w:rPr>
        <w:t xml:space="preserve">   </w:t>
      </w:r>
      <w:bookmarkEnd w:id="17514"/>
    </w:p>
    <w:p w:rsidR="00553E33" w:rsidRDefault="00553E33" w:rsidP="004C49C7">
      <w:pPr>
        <w:rPr>
          <w:rtl/>
          <w:lang w:eastAsia="he-IL"/>
        </w:rPr>
      </w:pPr>
    </w:p>
    <w:p w:rsidR="00553E33" w:rsidRPr="00784035" w:rsidRDefault="00553E33" w:rsidP="00C016CD">
      <w:pPr>
        <w:rPr>
          <w:rtl/>
          <w:lang w:eastAsia="he-IL"/>
        </w:rPr>
      </w:pPr>
      <w:bookmarkStart w:id="17515" w:name="_ETM_Q72_484000"/>
      <w:bookmarkEnd w:id="17515"/>
      <w:r>
        <w:rPr>
          <w:rFonts w:hint="cs"/>
          <w:rtl/>
          <w:lang w:eastAsia="he-IL"/>
        </w:rPr>
        <w:t xml:space="preserve">להצעה </w:t>
      </w:r>
      <w:bookmarkStart w:id="17516" w:name="_ETM_Q72_486000"/>
      <w:bookmarkEnd w:id="17516"/>
      <w:r>
        <w:rPr>
          <w:rFonts w:hint="cs"/>
          <w:rtl/>
          <w:lang w:eastAsia="he-IL"/>
        </w:rPr>
        <w:t>הזאת. אז בואי תיתני תשובה ואחר כך נצביע.</w:t>
      </w:r>
    </w:p>
    <w:p w:rsidR="00553E33" w:rsidRDefault="00553E33" w:rsidP="00C016CD">
      <w:pPr>
        <w:rPr>
          <w:rtl/>
          <w:lang w:eastAsia="he-IL"/>
        </w:rPr>
      </w:pPr>
    </w:p>
    <w:p w:rsidR="00553E33" w:rsidRDefault="00553E33" w:rsidP="00C016CD">
      <w:pPr>
        <w:pStyle w:val="af5"/>
        <w:keepNext/>
        <w:rPr>
          <w:rtl/>
        </w:rPr>
      </w:pPr>
      <w:bookmarkStart w:id="17517" w:name="ET_interruption_5851_43"/>
      <w:r w:rsidRPr="00784035">
        <w:rPr>
          <w:rStyle w:val="TagStyle"/>
          <w:rtl/>
        </w:rPr>
        <w:t xml:space="preserve"> &lt;&lt; קריאה &gt;&gt; </w:t>
      </w:r>
      <w:r>
        <w:rPr>
          <w:rtl/>
        </w:rPr>
        <w:t>משה אבוטבול (ש"ס):</w:t>
      </w:r>
      <w:r w:rsidRPr="00784035">
        <w:rPr>
          <w:rStyle w:val="TagStyle"/>
          <w:rtl/>
        </w:rPr>
        <w:t xml:space="preserve"> &lt;&lt; קריאה &gt;&gt;</w:t>
      </w:r>
      <w:r>
        <w:rPr>
          <w:rtl/>
        </w:rPr>
        <w:t xml:space="preserve">   </w:t>
      </w:r>
      <w:bookmarkEnd w:id="17517"/>
    </w:p>
    <w:p w:rsidR="00553E33" w:rsidRDefault="00553E33" w:rsidP="004C49C7">
      <w:pPr>
        <w:rPr>
          <w:rtl/>
          <w:lang w:eastAsia="he-IL"/>
        </w:rPr>
      </w:pPr>
    </w:p>
    <w:p w:rsidR="00553E33" w:rsidRDefault="00553E33" w:rsidP="00C016CD">
      <w:pPr>
        <w:rPr>
          <w:rtl/>
          <w:lang w:eastAsia="he-IL"/>
        </w:rPr>
      </w:pPr>
      <w:bookmarkStart w:id="17518" w:name="_ETM_Q72_491000"/>
      <w:bookmarkEnd w:id="17518"/>
      <w:r>
        <w:rPr>
          <w:rFonts w:hint="cs"/>
          <w:rtl/>
          <w:lang w:eastAsia="he-IL"/>
        </w:rPr>
        <w:t>אבל אני רוצה להגיש התנגדות לפני.</w:t>
      </w:r>
    </w:p>
    <w:p w:rsidR="00553E33" w:rsidRDefault="00553E33" w:rsidP="00C016CD">
      <w:pPr>
        <w:rPr>
          <w:rtl/>
          <w:lang w:eastAsia="he-IL"/>
        </w:rPr>
      </w:pPr>
      <w:bookmarkStart w:id="17519" w:name="_ETM_Q72_490000"/>
      <w:bookmarkEnd w:id="17519"/>
    </w:p>
    <w:p w:rsidR="00553E33" w:rsidRDefault="00553E33" w:rsidP="00C016CD">
      <w:pPr>
        <w:pStyle w:val="af6"/>
        <w:keepNext/>
        <w:rPr>
          <w:rtl/>
        </w:rPr>
      </w:pPr>
      <w:bookmarkStart w:id="17520" w:name="ET_yor_6245_44"/>
      <w:r w:rsidRPr="00784035">
        <w:rPr>
          <w:rStyle w:val="TagStyle"/>
          <w:rtl/>
        </w:rPr>
        <w:lastRenderedPageBreak/>
        <w:t xml:space="preserve"> &lt;&lt; יור &gt;&gt; </w:t>
      </w:r>
      <w:r>
        <w:rPr>
          <w:rtl/>
        </w:rPr>
        <w:t>היו"ר דוד ביטן:</w:t>
      </w:r>
      <w:r w:rsidRPr="00784035">
        <w:rPr>
          <w:rStyle w:val="TagStyle"/>
          <w:rtl/>
        </w:rPr>
        <w:t xml:space="preserve"> &lt;&lt; יור &gt;&gt;</w:t>
      </w:r>
      <w:r>
        <w:rPr>
          <w:rtl/>
        </w:rPr>
        <w:t xml:space="preserve">   </w:t>
      </w:r>
      <w:bookmarkEnd w:id="17520"/>
    </w:p>
    <w:p w:rsidR="00553E33" w:rsidRDefault="00553E33" w:rsidP="004C49C7">
      <w:pPr>
        <w:rPr>
          <w:rtl/>
          <w:lang w:eastAsia="he-IL"/>
        </w:rPr>
      </w:pPr>
    </w:p>
    <w:p w:rsidR="00553E33" w:rsidRDefault="00553E33" w:rsidP="00C016CD">
      <w:pPr>
        <w:rPr>
          <w:rtl/>
          <w:lang w:eastAsia="he-IL"/>
        </w:rPr>
      </w:pPr>
      <w:bookmarkStart w:id="17521" w:name="_ETM_Q72_493000"/>
      <w:bookmarkEnd w:id="17521"/>
      <w:r>
        <w:rPr>
          <w:rFonts w:hint="cs"/>
          <w:rtl/>
          <w:lang w:eastAsia="he-IL"/>
        </w:rPr>
        <w:t xml:space="preserve">בסדר, אין בעיה. </w:t>
      </w:r>
    </w:p>
    <w:p w:rsidR="00553E33" w:rsidRDefault="00553E33" w:rsidP="00C016CD">
      <w:pPr>
        <w:rPr>
          <w:rtl/>
          <w:lang w:eastAsia="he-IL"/>
        </w:rPr>
      </w:pPr>
      <w:bookmarkStart w:id="17522" w:name="_ETM_Q72_496000"/>
      <w:bookmarkEnd w:id="17522"/>
    </w:p>
    <w:p w:rsidR="00553E33" w:rsidRDefault="00553E33" w:rsidP="00C016CD">
      <w:pPr>
        <w:pStyle w:val="af5"/>
        <w:keepNext/>
        <w:rPr>
          <w:rtl/>
        </w:rPr>
      </w:pPr>
      <w:bookmarkStart w:id="17523" w:name="ET_interruption_5851_45"/>
      <w:r w:rsidRPr="00784035">
        <w:rPr>
          <w:rStyle w:val="TagStyle"/>
          <w:rtl/>
        </w:rPr>
        <w:t xml:space="preserve"> &lt;&lt; קריאה &gt;&gt; </w:t>
      </w:r>
      <w:r>
        <w:rPr>
          <w:rtl/>
        </w:rPr>
        <w:t>משה אבוטבול (ש"ס):</w:t>
      </w:r>
      <w:r w:rsidRPr="00784035">
        <w:rPr>
          <w:rStyle w:val="TagStyle"/>
          <w:rtl/>
        </w:rPr>
        <w:t xml:space="preserve"> &lt;&lt; קריאה &gt;&gt;</w:t>
      </w:r>
      <w:r>
        <w:rPr>
          <w:rtl/>
        </w:rPr>
        <w:t xml:space="preserve">   </w:t>
      </w:r>
      <w:bookmarkEnd w:id="17523"/>
    </w:p>
    <w:p w:rsidR="00553E33" w:rsidRDefault="00553E33" w:rsidP="004C49C7">
      <w:pPr>
        <w:rPr>
          <w:rtl/>
          <w:lang w:eastAsia="he-IL"/>
        </w:rPr>
      </w:pPr>
    </w:p>
    <w:p w:rsidR="00553E33" w:rsidRDefault="00553E33" w:rsidP="00C016CD">
      <w:pPr>
        <w:rPr>
          <w:rtl/>
          <w:lang w:eastAsia="he-IL"/>
        </w:rPr>
      </w:pPr>
      <w:bookmarkStart w:id="17524" w:name="_ETM_Q72_492000"/>
      <w:bookmarkEnd w:id="17524"/>
      <w:r>
        <w:rPr>
          <w:rFonts w:hint="cs"/>
          <w:rtl/>
          <w:lang w:eastAsia="he-IL"/>
        </w:rPr>
        <w:t>תודה רבה.</w:t>
      </w:r>
    </w:p>
    <w:p w:rsidR="00553E33" w:rsidRDefault="00553E33" w:rsidP="00C016CD">
      <w:pPr>
        <w:rPr>
          <w:rtl/>
          <w:lang w:eastAsia="he-IL"/>
        </w:rPr>
      </w:pPr>
    </w:p>
    <w:p w:rsidR="00553E33" w:rsidRDefault="00553E33" w:rsidP="00C016CD">
      <w:pPr>
        <w:pStyle w:val="af5"/>
        <w:keepNext/>
        <w:rPr>
          <w:rtl/>
        </w:rPr>
      </w:pPr>
      <w:bookmarkStart w:id="17525" w:name="ET_interruption_6207_46"/>
      <w:r w:rsidRPr="00784035">
        <w:rPr>
          <w:rStyle w:val="TagStyle"/>
          <w:rtl/>
        </w:rPr>
        <w:t xml:space="preserve"> &lt;&lt; קריאה &gt;&gt; </w:t>
      </w:r>
      <w:r>
        <w:rPr>
          <w:rtl/>
        </w:rPr>
        <w:t>שרת התחבורה והבטיחות בדרכים מרב מיכאלי:</w:t>
      </w:r>
      <w:r w:rsidRPr="00784035">
        <w:rPr>
          <w:rStyle w:val="TagStyle"/>
          <w:rtl/>
        </w:rPr>
        <w:t xml:space="preserve"> &lt;&lt; קריאה &gt;&gt;</w:t>
      </w:r>
      <w:r>
        <w:rPr>
          <w:rtl/>
        </w:rPr>
        <w:t xml:space="preserve">   </w:t>
      </w:r>
      <w:bookmarkEnd w:id="17525"/>
    </w:p>
    <w:p w:rsidR="00553E33" w:rsidRDefault="00553E33" w:rsidP="004C49C7">
      <w:pPr>
        <w:rPr>
          <w:rtl/>
          <w:lang w:eastAsia="he-IL"/>
        </w:rPr>
      </w:pPr>
    </w:p>
    <w:p w:rsidR="00553E33" w:rsidRDefault="00553E33" w:rsidP="00C016CD">
      <w:pPr>
        <w:rPr>
          <w:rtl/>
          <w:lang w:eastAsia="he-IL"/>
        </w:rPr>
      </w:pPr>
      <w:bookmarkStart w:id="17526" w:name="_ETM_Q72_494000"/>
      <w:bookmarkEnd w:id="17526"/>
      <w:r>
        <w:rPr>
          <w:rFonts w:hint="cs"/>
          <w:rtl/>
          <w:lang w:eastAsia="he-IL"/>
        </w:rPr>
        <w:t>אז לענות?</w:t>
      </w:r>
    </w:p>
    <w:p w:rsidR="00553E33" w:rsidRDefault="00553E33" w:rsidP="00C016CD">
      <w:pPr>
        <w:rPr>
          <w:rtl/>
          <w:lang w:eastAsia="he-IL"/>
        </w:rPr>
      </w:pPr>
    </w:p>
    <w:p w:rsidR="00553E33" w:rsidRDefault="00553E33" w:rsidP="00C016CD">
      <w:pPr>
        <w:pStyle w:val="af6"/>
        <w:keepNext/>
        <w:rPr>
          <w:rtl/>
        </w:rPr>
      </w:pPr>
      <w:bookmarkStart w:id="17527" w:name="ET_yor_6245_47"/>
      <w:r w:rsidRPr="00784035">
        <w:rPr>
          <w:rStyle w:val="TagStyle"/>
          <w:rtl/>
        </w:rPr>
        <w:t xml:space="preserve"> &lt;&lt; יור &gt;&gt; </w:t>
      </w:r>
      <w:r>
        <w:rPr>
          <w:rtl/>
        </w:rPr>
        <w:t>היו"ר דוד ביטן:</w:t>
      </w:r>
      <w:r w:rsidRPr="00784035">
        <w:rPr>
          <w:rStyle w:val="TagStyle"/>
          <w:rtl/>
        </w:rPr>
        <w:t xml:space="preserve"> &lt;&lt; יור &gt;&gt;</w:t>
      </w:r>
      <w:r>
        <w:rPr>
          <w:rtl/>
        </w:rPr>
        <w:t xml:space="preserve">   </w:t>
      </w:r>
      <w:bookmarkEnd w:id="17527"/>
    </w:p>
    <w:p w:rsidR="00553E33" w:rsidRDefault="00553E33" w:rsidP="004C49C7">
      <w:pPr>
        <w:rPr>
          <w:rtl/>
          <w:lang w:eastAsia="he-IL"/>
        </w:rPr>
      </w:pPr>
    </w:p>
    <w:p w:rsidR="00553E33" w:rsidRDefault="00553E33" w:rsidP="00C016CD">
      <w:pPr>
        <w:rPr>
          <w:rtl/>
          <w:lang w:eastAsia="he-IL"/>
        </w:rPr>
      </w:pPr>
      <w:bookmarkStart w:id="17528" w:name="_ETM_Q72_495000"/>
      <w:bookmarkEnd w:id="17528"/>
      <w:r>
        <w:rPr>
          <w:rFonts w:hint="cs"/>
          <w:rtl/>
          <w:lang w:eastAsia="he-IL"/>
        </w:rPr>
        <w:t>כן, תעלי.</w:t>
      </w:r>
    </w:p>
    <w:p w:rsidR="00553E33" w:rsidRDefault="00553E33" w:rsidP="00C016CD">
      <w:pPr>
        <w:rPr>
          <w:rtl/>
          <w:lang w:eastAsia="he-IL"/>
        </w:rPr>
      </w:pPr>
    </w:p>
    <w:p w:rsidR="00553E33" w:rsidRDefault="00553E33" w:rsidP="00C016CD">
      <w:pPr>
        <w:pStyle w:val="af5"/>
        <w:keepNext/>
        <w:rPr>
          <w:rtl/>
        </w:rPr>
      </w:pPr>
      <w:bookmarkStart w:id="17529" w:name="ET_interruption_6207_48"/>
      <w:r w:rsidRPr="00784035">
        <w:rPr>
          <w:rStyle w:val="TagStyle"/>
          <w:rtl/>
        </w:rPr>
        <w:t xml:space="preserve"> &lt;&lt; קריאה &gt;&gt; </w:t>
      </w:r>
      <w:r>
        <w:rPr>
          <w:rtl/>
        </w:rPr>
        <w:t>שרת התחבורה והבטיחות בדרכים מרב מיכאלי:</w:t>
      </w:r>
      <w:r w:rsidRPr="00784035">
        <w:rPr>
          <w:rStyle w:val="TagStyle"/>
          <w:rtl/>
        </w:rPr>
        <w:t xml:space="preserve"> &lt;&lt; קריאה &gt;&gt;</w:t>
      </w:r>
      <w:r>
        <w:rPr>
          <w:rtl/>
        </w:rPr>
        <w:t xml:space="preserve">   </w:t>
      </w:r>
      <w:bookmarkEnd w:id="17529"/>
    </w:p>
    <w:p w:rsidR="00553E33" w:rsidRDefault="00553E33" w:rsidP="004C49C7">
      <w:pPr>
        <w:rPr>
          <w:rtl/>
          <w:lang w:eastAsia="he-IL"/>
        </w:rPr>
      </w:pPr>
    </w:p>
    <w:p w:rsidR="00553E33" w:rsidRDefault="00553E33" w:rsidP="00C016CD">
      <w:pPr>
        <w:rPr>
          <w:rtl/>
          <w:lang w:eastAsia="he-IL"/>
        </w:rPr>
      </w:pPr>
      <w:bookmarkStart w:id="17530" w:name="_ETM_Q72_497000"/>
      <w:bookmarkEnd w:id="17530"/>
      <w:r>
        <w:rPr>
          <w:rFonts w:hint="cs"/>
          <w:rtl/>
          <w:lang w:eastAsia="he-IL"/>
        </w:rPr>
        <w:t>עכשיו תשובה.</w:t>
      </w:r>
    </w:p>
    <w:p w:rsidR="00553E33" w:rsidRDefault="00553E33" w:rsidP="00C016CD">
      <w:pPr>
        <w:rPr>
          <w:rtl/>
          <w:lang w:eastAsia="he-IL"/>
        </w:rPr>
      </w:pPr>
    </w:p>
    <w:p w:rsidR="00553E33" w:rsidRDefault="00553E33" w:rsidP="00C016CD">
      <w:pPr>
        <w:pStyle w:val="af6"/>
        <w:keepNext/>
        <w:rPr>
          <w:rtl/>
        </w:rPr>
      </w:pPr>
      <w:bookmarkStart w:id="17531" w:name="ET_yor_6245_12"/>
      <w:r w:rsidRPr="003F41D5">
        <w:rPr>
          <w:rStyle w:val="TagStyle"/>
          <w:rtl/>
        </w:rPr>
        <w:t xml:space="preserve"> &lt;&lt; יור &gt;&gt; </w:t>
      </w:r>
      <w:r>
        <w:rPr>
          <w:rtl/>
        </w:rPr>
        <w:t>היו"ר דוד ביטן:</w:t>
      </w:r>
      <w:r w:rsidRPr="003F41D5">
        <w:rPr>
          <w:rStyle w:val="TagStyle"/>
          <w:rtl/>
        </w:rPr>
        <w:t xml:space="preserve"> &lt;&lt; יור &gt;&gt;</w:t>
      </w:r>
      <w:r>
        <w:rPr>
          <w:rtl/>
        </w:rPr>
        <w:t xml:space="preserve">   </w:t>
      </w:r>
      <w:bookmarkEnd w:id="17531"/>
    </w:p>
    <w:p w:rsidR="00553E33" w:rsidRDefault="00553E33" w:rsidP="004C49C7">
      <w:pPr>
        <w:rPr>
          <w:rtl/>
          <w:lang w:eastAsia="he-IL"/>
        </w:rPr>
      </w:pPr>
    </w:p>
    <w:p w:rsidR="00553E33" w:rsidRDefault="00553E33" w:rsidP="00C016CD">
      <w:pPr>
        <w:rPr>
          <w:rtl/>
          <w:lang w:eastAsia="he-IL"/>
        </w:rPr>
      </w:pPr>
      <w:r>
        <w:rPr>
          <w:rFonts w:hint="cs"/>
          <w:rtl/>
          <w:lang w:eastAsia="he-IL"/>
        </w:rPr>
        <w:t>כן. הוא כבר דיבר.</w:t>
      </w:r>
    </w:p>
    <w:p w:rsidR="00553E33" w:rsidRDefault="00553E33" w:rsidP="00C016CD">
      <w:pPr>
        <w:rPr>
          <w:rtl/>
          <w:lang w:eastAsia="he-IL"/>
        </w:rPr>
      </w:pPr>
      <w:bookmarkStart w:id="17532" w:name="_ETM_Q72_503000"/>
      <w:bookmarkEnd w:id="17532"/>
    </w:p>
    <w:p w:rsidR="00553E33" w:rsidRDefault="00553E33" w:rsidP="00C016CD">
      <w:pPr>
        <w:pStyle w:val="af5"/>
        <w:keepNext/>
        <w:rPr>
          <w:rtl/>
        </w:rPr>
      </w:pPr>
      <w:bookmarkStart w:id="17533" w:name="ET_interruption_6207_49"/>
      <w:r w:rsidRPr="00784035">
        <w:rPr>
          <w:rStyle w:val="TagStyle"/>
          <w:rtl/>
        </w:rPr>
        <w:t xml:space="preserve"> &lt;&lt; קריאה &gt;&gt; </w:t>
      </w:r>
      <w:r>
        <w:rPr>
          <w:rtl/>
        </w:rPr>
        <w:t>שרת התחבורה והבטיחות בדרכים מרב מיכאלי:</w:t>
      </w:r>
      <w:r w:rsidRPr="00784035">
        <w:rPr>
          <w:rStyle w:val="TagStyle"/>
          <w:rtl/>
        </w:rPr>
        <w:t xml:space="preserve"> &lt;&lt; קריאה &gt;&gt;</w:t>
      </w:r>
      <w:r>
        <w:rPr>
          <w:rtl/>
        </w:rPr>
        <w:t xml:space="preserve">   </w:t>
      </w:r>
      <w:bookmarkEnd w:id="1753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כן, הוא הציג את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534" w:name="ET_yor_6245_50"/>
      <w:r w:rsidRPr="00784035">
        <w:rPr>
          <w:rStyle w:val="TagStyle"/>
          <w:rtl/>
        </w:rPr>
        <w:t xml:space="preserve"> &lt;&lt; יור &gt;&gt; </w:t>
      </w:r>
      <w:r>
        <w:rPr>
          <w:rtl/>
        </w:rPr>
        <w:t>היו"ר דוד ביטן:</w:t>
      </w:r>
      <w:r w:rsidRPr="00784035">
        <w:rPr>
          <w:rStyle w:val="TagStyle"/>
          <w:rtl/>
        </w:rPr>
        <w:t xml:space="preserve"> &lt;&lt; יור &gt;&gt;</w:t>
      </w:r>
      <w:r>
        <w:rPr>
          <w:rtl/>
        </w:rPr>
        <w:t xml:space="preserve">   </w:t>
      </w:r>
      <w:bookmarkEnd w:id="17534"/>
    </w:p>
    <w:p w:rsidR="00553E33" w:rsidRDefault="00553E33" w:rsidP="004C49C7">
      <w:pPr>
        <w:rPr>
          <w:rtl/>
          <w:lang w:eastAsia="he-IL"/>
        </w:rPr>
      </w:pPr>
    </w:p>
    <w:p w:rsidR="00553E33" w:rsidRDefault="00553E33" w:rsidP="00C016CD">
      <w:pPr>
        <w:rPr>
          <w:rtl/>
          <w:lang w:eastAsia="he-IL"/>
        </w:rPr>
      </w:pPr>
      <w:bookmarkStart w:id="17535" w:name="_ETM_Q72_506000"/>
      <w:bookmarkEnd w:id="17535"/>
      <w:r>
        <w:rPr>
          <w:rFonts w:hint="cs"/>
          <w:rtl/>
          <w:lang w:eastAsia="he-IL"/>
        </w:rPr>
        <w:t>עשר דקות. אין בעיה. שעונים, בבקשה.</w:t>
      </w:r>
    </w:p>
    <w:p w:rsidR="00553E33" w:rsidRDefault="00553E33" w:rsidP="00C016CD">
      <w:pPr>
        <w:rPr>
          <w:rtl/>
          <w:lang w:eastAsia="he-IL"/>
        </w:rPr>
      </w:pPr>
      <w:bookmarkStart w:id="17536" w:name="_ETM_Q72_510000"/>
      <w:bookmarkEnd w:id="17536"/>
    </w:p>
    <w:p w:rsidR="00553E33" w:rsidRDefault="00553E33" w:rsidP="00C016CD">
      <w:pPr>
        <w:pStyle w:val="af5"/>
        <w:keepNext/>
        <w:rPr>
          <w:rtl/>
        </w:rPr>
      </w:pPr>
      <w:bookmarkStart w:id="17537" w:name="ET_interruption_6207_51"/>
      <w:r w:rsidRPr="00784035">
        <w:rPr>
          <w:rStyle w:val="TagStyle"/>
          <w:rtl/>
        </w:rPr>
        <w:t xml:space="preserve"> &lt;&lt; קריאה &gt;&gt; </w:t>
      </w:r>
      <w:r>
        <w:rPr>
          <w:rtl/>
        </w:rPr>
        <w:t>שרת התחבורה והבטיחות בדרכים מרב מיכאלי:</w:t>
      </w:r>
      <w:r w:rsidRPr="00784035">
        <w:rPr>
          <w:rStyle w:val="TagStyle"/>
          <w:rtl/>
        </w:rPr>
        <w:t xml:space="preserve"> &lt;&lt; קריאה &gt;&gt;</w:t>
      </w:r>
      <w:r>
        <w:rPr>
          <w:rtl/>
        </w:rPr>
        <w:t xml:space="preserve">   </w:t>
      </w:r>
      <w:bookmarkEnd w:id="17537"/>
    </w:p>
    <w:p w:rsidR="00553E33" w:rsidRDefault="00553E33" w:rsidP="004C49C7">
      <w:pPr>
        <w:rPr>
          <w:rtl/>
          <w:lang w:eastAsia="he-IL"/>
        </w:rPr>
      </w:pPr>
    </w:p>
    <w:p w:rsidR="00553E33" w:rsidRDefault="00553E33" w:rsidP="00C016CD">
      <w:pPr>
        <w:rPr>
          <w:rtl/>
          <w:lang w:eastAsia="he-IL"/>
        </w:rPr>
      </w:pPr>
      <w:bookmarkStart w:id="17538" w:name="_ETM_Q72_501000"/>
      <w:bookmarkEnd w:id="17538"/>
      <w:r>
        <w:rPr>
          <w:rFonts w:hint="cs"/>
          <w:rtl/>
          <w:lang w:eastAsia="he-IL"/>
        </w:rPr>
        <w:t xml:space="preserve">כן, עשר דקות. זה </w:t>
      </w:r>
      <w:bookmarkStart w:id="17539" w:name="_ETM_Q72_509000"/>
      <w:bookmarkEnd w:id="17539"/>
      <w:r>
        <w:rPr>
          <w:rFonts w:hint="cs"/>
          <w:rtl/>
          <w:lang w:eastAsia="he-IL"/>
        </w:rPr>
        <w:t xml:space="preserve">בזכותי סופרות. כשאתה היית יו"ר קואליציה, אני התעקשתי מהאופוזיציה שיספרו לשרות </w:t>
      </w:r>
      <w:bookmarkStart w:id="17540" w:name="_ETM_Q72_518000"/>
      <w:bookmarkEnd w:id="17540"/>
      <w:r>
        <w:rPr>
          <w:rFonts w:hint="cs"/>
          <w:rtl/>
          <w:lang w:eastAsia="he-IL"/>
        </w:rPr>
        <w:t>ולשרים עשר דקות של התקנון.</w:t>
      </w:r>
    </w:p>
    <w:p w:rsidR="00553E33" w:rsidRDefault="00553E33" w:rsidP="00C016CD">
      <w:pPr>
        <w:rPr>
          <w:rtl/>
          <w:lang w:eastAsia="he-IL"/>
        </w:rPr>
      </w:pPr>
      <w:r>
        <w:rPr>
          <w:rtl/>
          <w:lang w:eastAsia="he-IL"/>
        </w:rPr>
        <w:lastRenderedPageBreak/>
        <w:t xml:space="preserve"> </w:t>
      </w:r>
    </w:p>
    <w:p w:rsidR="00553E33" w:rsidRDefault="00553E33" w:rsidP="00C016CD">
      <w:pPr>
        <w:pStyle w:val="af6"/>
        <w:keepNext/>
        <w:rPr>
          <w:rtl/>
        </w:rPr>
      </w:pPr>
      <w:r w:rsidRPr="003F41D5">
        <w:rPr>
          <w:rStyle w:val="TagStyle"/>
          <w:rtl/>
        </w:rPr>
        <w:t xml:space="preserve"> &lt;&lt; יור &gt;&gt; </w:t>
      </w:r>
      <w:r>
        <w:rPr>
          <w:rtl/>
        </w:rPr>
        <w:t>היו"ר דוד ביטן:</w:t>
      </w:r>
      <w:r w:rsidRPr="003F41D5">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נכון. את רואה? עכשיו יכולת לדבר כמה שאת רוצה, אם לא היית מציעה את ההצעה.</w:t>
      </w:r>
    </w:p>
    <w:p w:rsidR="00553E33" w:rsidRDefault="00553E33" w:rsidP="00C016CD">
      <w:pPr>
        <w:rPr>
          <w:rtl/>
          <w:lang w:eastAsia="he-IL"/>
        </w:rPr>
      </w:pPr>
      <w:bookmarkStart w:id="17541" w:name="_ETM_Q72_522000"/>
      <w:bookmarkEnd w:id="17541"/>
    </w:p>
    <w:p w:rsidR="00553E33" w:rsidRDefault="00553E33" w:rsidP="00C016CD">
      <w:pPr>
        <w:pStyle w:val="a4"/>
        <w:keepNext/>
        <w:rPr>
          <w:rtl/>
        </w:rPr>
      </w:pPr>
      <w:bookmarkStart w:id="17542" w:name="ET_speaker_6207_14"/>
      <w:r w:rsidRPr="003F41D5">
        <w:rPr>
          <w:rStyle w:val="TagStyle"/>
          <w:rtl/>
        </w:rPr>
        <w:t xml:space="preserve"> &lt;&lt; דובר &gt;&gt; </w:t>
      </w:r>
      <w:bookmarkStart w:id="17543" w:name="_Toc105078194"/>
      <w:bookmarkStart w:id="17544" w:name="_Toc105079340"/>
      <w:bookmarkStart w:id="17545" w:name="_Toc105619105"/>
      <w:bookmarkStart w:id="17546" w:name="_Toc110421367"/>
      <w:r>
        <w:rPr>
          <w:rtl/>
        </w:rPr>
        <w:t>שרת התחבורה והבטיחות בדרכים מרב מיכאלי:</w:t>
      </w:r>
      <w:bookmarkEnd w:id="17543"/>
      <w:bookmarkEnd w:id="17544"/>
      <w:bookmarkEnd w:id="17545"/>
      <w:bookmarkEnd w:id="17546"/>
      <w:r w:rsidRPr="003F41D5">
        <w:rPr>
          <w:rStyle w:val="TagStyle"/>
          <w:rtl/>
        </w:rPr>
        <w:t xml:space="preserve"> &lt;&lt; דובר &gt;&gt;</w:t>
      </w:r>
      <w:r>
        <w:rPr>
          <w:rtl/>
        </w:rPr>
        <w:t xml:space="preserve">   </w:t>
      </w:r>
      <w:bookmarkEnd w:id="17542"/>
    </w:p>
    <w:p w:rsidR="00553E33" w:rsidRDefault="00553E33" w:rsidP="004C49C7">
      <w:pPr>
        <w:rPr>
          <w:rtl/>
          <w:lang w:eastAsia="he-IL"/>
        </w:rPr>
      </w:pPr>
    </w:p>
    <w:p w:rsidR="00553E33" w:rsidRDefault="00553E33" w:rsidP="00520CA5">
      <w:pPr>
        <w:rPr>
          <w:rtl/>
          <w:lang w:eastAsia="he-IL"/>
        </w:rPr>
      </w:pPr>
      <w:bookmarkStart w:id="17547" w:name="_ETM_Q72_525000"/>
      <w:bookmarkEnd w:id="17547"/>
      <w:r>
        <w:rPr>
          <w:rFonts w:hint="cs"/>
          <w:rtl/>
          <w:lang w:eastAsia="he-IL"/>
        </w:rPr>
        <w:t>לא, מספיק לי</w:t>
      </w:r>
      <w:r w:rsidR="00520CA5">
        <w:rPr>
          <w:rFonts w:hint="cs"/>
          <w:rtl/>
          <w:lang w:eastAsia="he-IL"/>
        </w:rPr>
        <w:t>.</w:t>
      </w:r>
      <w:r>
        <w:rPr>
          <w:rFonts w:hint="cs"/>
          <w:rtl/>
          <w:lang w:eastAsia="he-IL"/>
        </w:rPr>
        <w:t xml:space="preserve"> עשר דקות </w:t>
      </w:r>
      <w:r>
        <w:rPr>
          <w:rFonts w:hint="eastAsia"/>
          <w:rtl/>
          <w:lang w:eastAsia="he-IL"/>
        </w:rPr>
        <w:t xml:space="preserve">– </w:t>
      </w:r>
      <w:r>
        <w:rPr>
          <w:rFonts w:hint="cs"/>
          <w:rtl/>
          <w:lang w:eastAsia="he-IL"/>
        </w:rPr>
        <w:t xml:space="preserve">מעל </w:t>
      </w:r>
      <w:bookmarkStart w:id="17548" w:name="_ETM_Q72_524000"/>
      <w:bookmarkEnd w:id="17548"/>
      <w:r>
        <w:rPr>
          <w:rFonts w:hint="cs"/>
          <w:rtl/>
          <w:lang w:eastAsia="he-IL"/>
        </w:rPr>
        <w:t>הראש.</w:t>
      </w:r>
    </w:p>
    <w:p w:rsidR="00553E33" w:rsidRPr="00784035" w:rsidRDefault="00553E33" w:rsidP="00C016CD">
      <w:pPr>
        <w:rPr>
          <w:rtl/>
          <w:lang w:eastAsia="he-IL"/>
        </w:rPr>
      </w:pPr>
    </w:p>
    <w:p w:rsidR="00553E33" w:rsidRDefault="00553E33" w:rsidP="00C016CD">
      <w:pPr>
        <w:rPr>
          <w:rtl/>
          <w:lang w:eastAsia="he-IL"/>
        </w:rPr>
      </w:pPr>
      <w:r>
        <w:rPr>
          <w:rFonts w:hint="cs"/>
          <w:rtl/>
          <w:lang w:eastAsia="he-IL"/>
        </w:rPr>
        <w:t xml:space="preserve">אדוני היושב-ראש, חבריי וחברותיי חברות הכנסת, </w:t>
      </w:r>
      <w:r w:rsidRPr="00784035">
        <w:rPr>
          <w:rtl/>
          <w:lang w:eastAsia="he-IL"/>
        </w:rPr>
        <w:t>אני מתייחסת להצעת החוק</w:t>
      </w:r>
      <w:r>
        <w:rPr>
          <w:rFonts w:hint="cs"/>
          <w:rtl/>
          <w:lang w:eastAsia="he-IL"/>
        </w:rPr>
        <w:t xml:space="preserve">, </w:t>
      </w:r>
      <w:r w:rsidRPr="00784035">
        <w:rPr>
          <w:rtl/>
          <w:lang w:eastAsia="he-IL"/>
        </w:rPr>
        <w:t xml:space="preserve">אני עונה </w:t>
      </w:r>
      <w:r>
        <w:rPr>
          <w:rFonts w:hint="cs"/>
          <w:rtl/>
          <w:lang w:eastAsia="he-IL"/>
        </w:rPr>
        <w:t>ע</w:t>
      </w:r>
      <w:r w:rsidRPr="00784035">
        <w:rPr>
          <w:rtl/>
          <w:lang w:eastAsia="he-IL"/>
        </w:rPr>
        <w:t>ל</w:t>
      </w:r>
      <w:r>
        <w:rPr>
          <w:rFonts w:hint="cs"/>
          <w:rtl/>
          <w:lang w:eastAsia="he-IL"/>
        </w:rPr>
        <w:t xml:space="preserve"> </w:t>
      </w:r>
      <w:r w:rsidRPr="00784035">
        <w:rPr>
          <w:rtl/>
          <w:lang w:eastAsia="he-IL"/>
        </w:rPr>
        <w:t xml:space="preserve">הצעת החוק של חבר הכנסת אורי מקלב להפחתת סכום </w:t>
      </w:r>
      <w:r>
        <w:rPr>
          <w:rFonts w:hint="cs"/>
          <w:rtl/>
          <w:lang w:eastAsia="he-IL"/>
        </w:rPr>
        <w:t>ה</w:t>
      </w:r>
      <w:r w:rsidRPr="00784035">
        <w:rPr>
          <w:rtl/>
          <w:lang w:eastAsia="he-IL"/>
        </w:rPr>
        <w:t>קנס על נסיעה ללא תיקוף כרטיס בתחבורה ציבורית</w:t>
      </w:r>
      <w:r>
        <w:rPr>
          <w:rFonts w:hint="cs"/>
          <w:rtl/>
          <w:lang w:eastAsia="he-IL"/>
        </w:rPr>
        <w:t>.</w:t>
      </w:r>
      <w:bookmarkStart w:id="17549" w:name="_ETM_Q72_551000"/>
      <w:bookmarkEnd w:id="17549"/>
      <w:r>
        <w:rPr>
          <w:rFonts w:hint="cs"/>
          <w:rtl/>
          <w:lang w:eastAsia="he-IL"/>
        </w:rPr>
        <w:t xml:space="preserve"> אנחנו </w:t>
      </w:r>
      <w:bookmarkStart w:id="17550" w:name="_ETM_Q72_552000"/>
      <w:bookmarkEnd w:id="17550"/>
      <w:r w:rsidRPr="00784035">
        <w:rPr>
          <w:rtl/>
          <w:lang w:eastAsia="he-IL"/>
        </w:rPr>
        <w:t xml:space="preserve">מדברות על מצב </w:t>
      </w:r>
      <w:r>
        <w:rPr>
          <w:rFonts w:hint="cs"/>
          <w:rtl/>
          <w:lang w:eastAsia="he-IL"/>
        </w:rPr>
        <w:t xml:space="preserve">– </w:t>
      </w:r>
      <w:r w:rsidRPr="00784035">
        <w:rPr>
          <w:rtl/>
          <w:lang w:eastAsia="he-IL"/>
        </w:rPr>
        <w:t>היום יש מצב</w:t>
      </w:r>
      <w:r>
        <w:rPr>
          <w:rFonts w:hint="cs"/>
          <w:rtl/>
          <w:lang w:eastAsia="he-IL"/>
        </w:rPr>
        <w:t>,</w:t>
      </w:r>
      <w:r w:rsidRPr="00784035">
        <w:rPr>
          <w:rtl/>
          <w:lang w:eastAsia="he-IL"/>
        </w:rPr>
        <w:t xml:space="preserve"> לצערנו</w:t>
      </w:r>
      <w:r>
        <w:rPr>
          <w:rFonts w:hint="cs"/>
          <w:rtl/>
          <w:lang w:eastAsia="he-IL"/>
        </w:rPr>
        <w:t>,</w:t>
      </w:r>
      <w:r w:rsidRPr="00784035">
        <w:rPr>
          <w:rtl/>
          <w:lang w:eastAsia="he-IL"/>
        </w:rPr>
        <w:t xml:space="preserve"> שנוסעות </w:t>
      </w:r>
      <w:r>
        <w:rPr>
          <w:rFonts w:hint="cs"/>
          <w:rtl/>
          <w:lang w:eastAsia="he-IL"/>
        </w:rPr>
        <w:t xml:space="preserve">ונוסעים </w:t>
      </w:r>
      <w:r w:rsidRPr="00784035">
        <w:rPr>
          <w:rtl/>
          <w:lang w:eastAsia="he-IL"/>
        </w:rPr>
        <w:t>רבים בתחבורה הציבורית עולים לאוטובוס</w:t>
      </w:r>
      <w:r>
        <w:rPr>
          <w:rFonts w:hint="cs"/>
          <w:rtl/>
          <w:lang w:eastAsia="he-IL"/>
        </w:rPr>
        <w:t>,</w:t>
      </w:r>
      <w:r w:rsidRPr="00784035">
        <w:rPr>
          <w:rtl/>
          <w:lang w:eastAsia="he-IL"/>
        </w:rPr>
        <w:t xml:space="preserve"> עולות לאוטובוס</w:t>
      </w:r>
      <w:r>
        <w:rPr>
          <w:rFonts w:hint="cs"/>
          <w:rtl/>
          <w:lang w:eastAsia="he-IL"/>
        </w:rPr>
        <w:t>,</w:t>
      </w:r>
      <w:r w:rsidRPr="00784035">
        <w:rPr>
          <w:rtl/>
          <w:lang w:eastAsia="he-IL"/>
        </w:rPr>
        <w:t xml:space="preserve"> ולא מתקפות </w:t>
      </w:r>
      <w:r>
        <w:rPr>
          <w:rFonts w:hint="cs"/>
          <w:rtl/>
          <w:lang w:eastAsia="he-IL"/>
        </w:rPr>
        <w:t>את ה</w:t>
      </w:r>
      <w:r w:rsidRPr="00784035">
        <w:rPr>
          <w:rtl/>
          <w:lang w:eastAsia="he-IL"/>
        </w:rPr>
        <w:t>כרטיס שהוא תשלום לתחבורה הציבורית</w:t>
      </w:r>
      <w:r>
        <w:rPr>
          <w:rFonts w:hint="cs"/>
          <w:rtl/>
          <w:lang w:eastAsia="he-IL"/>
        </w:rPr>
        <w:t>.</w:t>
      </w:r>
      <w:bookmarkStart w:id="17551" w:name="_ETM_Q72_566000"/>
      <w:bookmarkEnd w:id="17551"/>
      <w:r>
        <w:rPr>
          <w:rFonts w:hint="cs"/>
          <w:rtl/>
          <w:lang w:eastAsia="he-IL"/>
        </w:rPr>
        <w:t xml:space="preserve"> </w:t>
      </w:r>
    </w:p>
    <w:p w:rsidR="00553E33" w:rsidRDefault="00553E33" w:rsidP="00C016CD">
      <w:pPr>
        <w:rPr>
          <w:rtl/>
          <w:lang w:eastAsia="he-IL"/>
        </w:rPr>
      </w:pPr>
    </w:p>
    <w:p w:rsidR="00553E33" w:rsidRDefault="00553E33" w:rsidP="00C016CD">
      <w:pPr>
        <w:rPr>
          <w:rtl/>
          <w:lang w:eastAsia="he-IL"/>
        </w:rPr>
      </w:pPr>
      <w:bookmarkStart w:id="17552" w:name="_ETM_Q72_567000"/>
      <w:bookmarkEnd w:id="17552"/>
      <w:r>
        <w:rPr>
          <w:rFonts w:hint="cs"/>
          <w:rtl/>
          <w:lang w:eastAsia="he-IL"/>
        </w:rPr>
        <w:t xml:space="preserve">עכשיו, </w:t>
      </w:r>
      <w:r w:rsidRPr="00784035">
        <w:rPr>
          <w:rtl/>
          <w:lang w:eastAsia="he-IL"/>
        </w:rPr>
        <w:t>צריך להגיד</w:t>
      </w:r>
      <w:r>
        <w:rPr>
          <w:rFonts w:hint="cs"/>
          <w:rtl/>
          <w:lang w:eastAsia="he-IL"/>
        </w:rPr>
        <w:t>,</w:t>
      </w:r>
      <w:r w:rsidRPr="00784035">
        <w:rPr>
          <w:rtl/>
          <w:lang w:eastAsia="he-IL"/>
        </w:rPr>
        <w:t xml:space="preserve"> אדוני היושב-ראש</w:t>
      </w:r>
      <w:r>
        <w:rPr>
          <w:rFonts w:hint="cs"/>
          <w:rtl/>
          <w:lang w:eastAsia="he-IL"/>
        </w:rPr>
        <w:t>,</w:t>
      </w:r>
      <w:r w:rsidRPr="00784035">
        <w:rPr>
          <w:rtl/>
          <w:lang w:eastAsia="he-IL"/>
        </w:rPr>
        <w:t xml:space="preserve"> </w:t>
      </w:r>
      <w:r>
        <w:rPr>
          <w:rFonts w:hint="cs"/>
          <w:rtl/>
          <w:lang w:eastAsia="he-IL"/>
        </w:rPr>
        <w:t>ש</w:t>
      </w:r>
      <w:r w:rsidRPr="00784035">
        <w:rPr>
          <w:rtl/>
          <w:lang w:eastAsia="he-IL"/>
        </w:rPr>
        <w:t>התחבורה הציבורית בישראל מסובסדת</w:t>
      </w:r>
      <w:r>
        <w:rPr>
          <w:rFonts w:hint="cs"/>
          <w:rtl/>
          <w:lang w:eastAsia="he-IL"/>
        </w:rPr>
        <w:t>,</w:t>
      </w:r>
      <w:r w:rsidRPr="00784035">
        <w:rPr>
          <w:rtl/>
          <w:lang w:eastAsia="he-IL"/>
        </w:rPr>
        <w:t xml:space="preserve"> מסובסדת ב-70%</w:t>
      </w:r>
      <w:r>
        <w:rPr>
          <w:rFonts w:hint="cs"/>
          <w:rtl/>
          <w:lang w:eastAsia="he-IL"/>
        </w:rPr>
        <w:t>,</w:t>
      </w:r>
      <w:r w:rsidRPr="00784035">
        <w:rPr>
          <w:rtl/>
          <w:lang w:eastAsia="he-IL"/>
        </w:rPr>
        <w:t xml:space="preserve"> ככה שהמחיר שמשלמות </w:t>
      </w:r>
      <w:r>
        <w:rPr>
          <w:rFonts w:hint="cs"/>
          <w:rtl/>
          <w:lang w:eastAsia="he-IL"/>
        </w:rPr>
        <w:t>ו</w:t>
      </w:r>
      <w:r w:rsidRPr="00784035">
        <w:rPr>
          <w:rtl/>
          <w:lang w:eastAsia="he-IL"/>
        </w:rPr>
        <w:t xml:space="preserve">משלמים </w:t>
      </w:r>
      <w:r>
        <w:rPr>
          <w:rFonts w:hint="cs"/>
          <w:rtl/>
          <w:lang w:eastAsia="he-IL"/>
        </w:rPr>
        <w:t xml:space="preserve">הנוסעים </w:t>
      </w:r>
      <w:r w:rsidRPr="00784035">
        <w:rPr>
          <w:rtl/>
          <w:lang w:eastAsia="he-IL"/>
        </w:rPr>
        <w:t>הוא בבחינת השתתפות</w:t>
      </w:r>
      <w:r>
        <w:rPr>
          <w:rFonts w:hint="cs"/>
          <w:rtl/>
          <w:lang w:eastAsia="he-IL"/>
        </w:rPr>
        <w:t>,</w:t>
      </w:r>
      <w:r w:rsidRPr="00784035">
        <w:rPr>
          <w:rtl/>
          <w:lang w:eastAsia="he-IL"/>
        </w:rPr>
        <w:t xml:space="preserve"> איך לומר</w:t>
      </w:r>
      <w:r>
        <w:rPr>
          <w:rFonts w:hint="cs"/>
          <w:rtl/>
          <w:lang w:eastAsia="he-IL"/>
        </w:rPr>
        <w:t>,</w:t>
      </w:r>
      <w:r w:rsidRPr="00784035">
        <w:rPr>
          <w:rtl/>
          <w:lang w:eastAsia="he-IL"/>
        </w:rPr>
        <w:t xml:space="preserve"> והוא כמובן סכום שהוא מאוד נחוץ לנו להפעלת התחבורה הציבורית בארץ</w:t>
      </w:r>
      <w:r>
        <w:rPr>
          <w:rFonts w:hint="cs"/>
          <w:rtl/>
          <w:lang w:eastAsia="he-IL"/>
        </w:rPr>
        <w:t xml:space="preserve"> –</w:t>
      </w:r>
      <w:r w:rsidRPr="00784035">
        <w:rPr>
          <w:rtl/>
          <w:lang w:eastAsia="he-IL"/>
        </w:rPr>
        <w:t xml:space="preserve"> לתשלום שכר הנהגים</w:t>
      </w:r>
      <w:r>
        <w:rPr>
          <w:rFonts w:hint="cs"/>
          <w:rtl/>
          <w:lang w:eastAsia="he-IL"/>
        </w:rPr>
        <w:t xml:space="preserve">, </w:t>
      </w:r>
      <w:bookmarkStart w:id="17553" w:name="_ETM_Q72_594000"/>
      <w:bookmarkEnd w:id="17553"/>
      <w:r>
        <w:rPr>
          <w:rFonts w:hint="cs"/>
          <w:rtl/>
          <w:lang w:eastAsia="he-IL"/>
        </w:rPr>
        <w:t>לקניית</w:t>
      </w:r>
      <w:r w:rsidRPr="00784035">
        <w:rPr>
          <w:rtl/>
          <w:lang w:eastAsia="he-IL"/>
        </w:rPr>
        <w:t xml:space="preserve"> האוטובוסים</w:t>
      </w:r>
      <w:r>
        <w:rPr>
          <w:rFonts w:hint="cs"/>
          <w:rtl/>
          <w:lang w:eastAsia="he-IL"/>
        </w:rPr>
        <w:t>,</w:t>
      </w:r>
      <w:r w:rsidRPr="00784035">
        <w:rPr>
          <w:rtl/>
          <w:lang w:eastAsia="he-IL"/>
        </w:rPr>
        <w:t xml:space="preserve"> לדלק</w:t>
      </w:r>
      <w:r>
        <w:rPr>
          <w:rFonts w:hint="cs"/>
          <w:rtl/>
          <w:lang w:eastAsia="he-IL"/>
        </w:rPr>
        <w:t>,</w:t>
      </w:r>
      <w:r w:rsidRPr="00784035">
        <w:rPr>
          <w:rtl/>
          <w:lang w:eastAsia="he-IL"/>
        </w:rPr>
        <w:t xml:space="preserve"> לתחנות</w:t>
      </w:r>
      <w:r>
        <w:rPr>
          <w:rFonts w:hint="cs"/>
          <w:rtl/>
          <w:lang w:eastAsia="he-IL"/>
        </w:rPr>
        <w:t xml:space="preserve">, למסופים, </w:t>
      </w:r>
      <w:r w:rsidRPr="00784035">
        <w:rPr>
          <w:rtl/>
          <w:lang w:eastAsia="he-IL"/>
        </w:rPr>
        <w:t xml:space="preserve">לכל </w:t>
      </w:r>
      <w:r>
        <w:rPr>
          <w:rFonts w:hint="cs"/>
          <w:rtl/>
          <w:lang w:eastAsia="he-IL"/>
        </w:rPr>
        <w:t>ה</w:t>
      </w:r>
      <w:r w:rsidRPr="00784035">
        <w:rPr>
          <w:rtl/>
          <w:lang w:eastAsia="he-IL"/>
        </w:rPr>
        <w:t>אופרציה הגדולה הזאת</w:t>
      </w:r>
      <w:r>
        <w:rPr>
          <w:rFonts w:hint="cs"/>
          <w:rtl/>
          <w:lang w:eastAsia="he-IL"/>
        </w:rPr>
        <w:t>.</w:t>
      </w:r>
    </w:p>
    <w:p w:rsidR="00553E33" w:rsidRDefault="00553E33" w:rsidP="00C016CD">
      <w:pPr>
        <w:rPr>
          <w:rtl/>
          <w:lang w:eastAsia="he-IL"/>
        </w:rPr>
      </w:pPr>
    </w:p>
    <w:p w:rsidR="00553E33" w:rsidRDefault="00553E33" w:rsidP="00520CA5">
      <w:pPr>
        <w:rPr>
          <w:rtl/>
          <w:lang w:eastAsia="he-IL"/>
        </w:rPr>
      </w:pPr>
      <w:bookmarkStart w:id="17554" w:name="_ETM_Q72_604000"/>
      <w:bookmarkEnd w:id="17554"/>
      <w:r w:rsidRPr="00784035">
        <w:rPr>
          <w:rtl/>
          <w:lang w:eastAsia="he-IL"/>
        </w:rPr>
        <w:t xml:space="preserve">למותר לציין </w:t>
      </w:r>
      <w:r>
        <w:rPr>
          <w:rFonts w:hint="cs"/>
          <w:rtl/>
          <w:lang w:eastAsia="he-IL"/>
        </w:rPr>
        <w:t xml:space="preserve">שאי-תיקוף כרטיס הוא א. </w:t>
      </w:r>
      <w:r w:rsidRPr="00784035">
        <w:rPr>
          <w:rtl/>
          <w:lang w:eastAsia="he-IL"/>
        </w:rPr>
        <w:t>עבירה על החוק</w:t>
      </w:r>
      <w:r>
        <w:rPr>
          <w:rFonts w:hint="cs"/>
          <w:rtl/>
          <w:lang w:eastAsia="he-IL"/>
        </w:rPr>
        <w:t xml:space="preserve">, </w:t>
      </w:r>
      <w:proofErr w:type="spellStart"/>
      <w:r>
        <w:rPr>
          <w:rFonts w:hint="cs"/>
          <w:rtl/>
          <w:lang w:eastAsia="he-IL"/>
        </w:rPr>
        <w:t>וב</w:t>
      </w:r>
      <w:proofErr w:type="spellEnd"/>
      <w:r>
        <w:rPr>
          <w:rFonts w:hint="cs"/>
          <w:rtl/>
          <w:lang w:eastAsia="he-IL"/>
        </w:rPr>
        <w:t xml:space="preserve">. </w:t>
      </w:r>
      <w:r w:rsidRPr="00784035">
        <w:rPr>
          <w:rtl/>
          <w:lang w:eastAsia="he-IL"/>
        </w:rPr>
        <w:t>הוא פגיעה כלכלית אנושה ביכולת לתפעל את התחבורה הציבורית</w:t>
      </w:r>
      <w:r>
        <w:rPr>
          <w:rFonts w:hint="cs"/>
          <w:rtl/>
          <w:lang w:eastAsia="he-IL"/>
        </w:rPr>
        <w:t>,</w:t>
      </w:r>
      <w:r>
        <w:rPr>
          <w:rtl/>
          <w:lang w:eastAsia="he-IL"/>
        </w:rPr>
        <w:t xml:space="preserve"> ולכן יש קנס על מצב של אי</w:t>
      </w:r>
      <w:r>
        <w:rPr>
          <w:rFonts w:hint="cs"/>
          <w:rtl/>
          <w:lang w:eastAsia="he-IL"/>
        </w:rPr>
        <w:t>-</w:t>
      </w:r>
      <w:r w:rsidRPr="00784035">
        <w:rPr>
          <w:rtl/>
          <w:lang w:eastAsia="he-IL"/>
        </w:rPr>
        <w:t>תיקוף</w:t>
      </w:r>
      <w:r>
        <w:rPr>
          <w:rFonts w:hint="cs"/>
          <w:rtl/>
          <w:lang w:eastAsia="he-IL"/>
        </w:rPr>
        <w:t>.</w:t>
      </w:r>
      <w:r w:rsidRPr="00784035">
        <w:rPr>
          <w:rtl/>
          <w:lang w:eastAsia="he-IL"/>
        </w:rPr>
        <w:t xml:space="preserve"> היכולת שלנו לקיים תחבורה ציבורית טובה</w:t>
      </w:r>
      <w:r>
        <w:rPr>
          <w:rFonts w:hint="cs"/>
          <w:rtl/>
          <w:lang w:eastAsia="he-IL"/>
        </w:rPr>
        <w:t>,</w:t>
      </w:r>
      <w:r w:rsidRPr="00784035">
        <w:rPr>
          <w:rtl/>
          <w:lang w:eastAsia="he-IL"/>
        </w:rPr>
        <w:t xml:space="preserve"> תחבורה ציבורית יעילה</w:t>
      </w:r>
      <w:r>
        <w:rPr>
          <w:rFonts w:hint="cs"/>
          <w:rtl/>
          <w:lang w:eastAsia="he-IL"/>
        </w:rPr>
        <w:t xml:space="preserve">, </w:t>
      </w:r>
      <w:bookmarkStart w:id="17555" w:name="_ETM_Q72_625000"/>
      <w:bookmarkEnd w:id="17555"/>
      <w:r w:rsidRPr="00784035">
        <w:rPr>
          <w:rtl/>
          <w:lang w:eastAsia="he-IL"/>
        </w:rPr>
        <w:t>תחבורה ציבורית שנותנת שירות ראוי וטוב ואפקטיבי לאזרחיות ולאזרחים</w:t>
      </w:r>
      <w:r>
        <w:rPr>
          <w:rFonts w:hint="cs"/>
          <w:rtl/>
          <w:lang w:eastAsia="he-IL"/>
        </w:rPr>
        <w:t>,</w:t>
      </w:r>
      <w:r w:rsidRPr="00784035">
        <w:rPr>
          <w:rtl/>
          <w:lang w:eastAsia="he-IL"/>
        </w:rPr>
        <w:t xml:space="preserve"> תלוי גם בתיקוף כמו שצריך</w:t>
      </w:r>
      <w:r>
        <w:rPr>
          <w:rFonts w:hint="cs"/>
          <w:rtl/>
          <w:lang w:eastAsia="he-IL"/>
        </w:rPr>
        <w:t>,</w:t>
      </w:r>
      <w:r w:rsidRPr="00784035">
        <w:rPr>
          <w:rtl/>
          <w:lang w:eastAsia="he-IL"/>
        </w:rPr>
        <w:t xml:space="preserve"> לפי החוק ולפי ההיגיון</w:t>
      </w:r>
      <w:r>
        <w:rPr>
          <w:rFonts w:hint="cs"/>
          <w:rtl/>
          <w:lang w:eastAsia="he-IL"/>
        </w:rPr>
        <w:t>,</w:t>
      </w:r>
      <w:r w:rsidRPr="00784035">
        <w:rPr>
          <w:rtl/>
          <w:lang w:eastAsia="he-IL"/>
        </w:rPr>
        <w:t xml:space="preserve"> של נוסעות </w:t>
      </w:r>
      <w:r>
        <w:rPr>
          <w:rFonts w:hint="cs"/>
          <w:rtl/>
          <w:lang w:eastAsia="he-IL"/>
        </w:rPr>
        <w:t xml:space="preserve">ונוסעים </w:t>
      </w:r>
      <w:r w:rsidRPr="00784035">
        <w:rPr>
          <w:rtl/>
          <w:lang w:eastAsia="he-IL"/>
        </w:rPr>
        <w:t>באוטובוס</w:t>
      </w:r>
      <w:r>
        <w:rPr>
          <w:rFonts w:hint="cs"/>
          <w:rtl/>
          <w:lang w:eastAsia="he-IL"/>
        </w:rPr>
        <w:t>,</w:t>
      </w:r>
      <w:r w:rsidRPr="00784035">
        <w:rPr>
          <w:rtl/>
          <w:lang w:eastAsia="he-IL"/>
        </w:rPr>
        <w:t xml:space="preserve"> או כמובן בכל כלי תחבורה ציבורית אחר</w:t>
      </w:r>
      <w:r>
        <w:rPr>
          <w:rFonts w:hint="cs"/>
          <w:rtl/>
          <w:lang w:eastAsia="he-IL"/>
        </w:rPr>
        <w:t>.</w:t>
      </w:r>
    </w:p>
    <w:p w:rsidR="00553E33" w:rsidRDefault="00553E33" w:rsidP="00C016CD">
      <w:pPr>
        <w:rPr>
          <w:rtl/>
          <w:lang w:eastAsia="he-IL"/>
        </w:rPr>
      </w:pPr>
    </w:p>
    <w:p w:rsidR="00553E33" w:rsidRDefault="00553E33" w:rsidP="00C016CD">
      <w:pPr>
        <w:rPr>
          <w:rtl/>
          <w:lang w:eastAsia="he-IL"/>
        </w:rPr>
      </w:pPr>
      <w:bookmarkStart w:id="17556" w:name="_ETM_Q72_649000"/>
      <w:bookmarkEnd w:id="17556"/>
      <w:r w:rsidRPr="00784035">
        <w:rPr>
          <w:rtl/>
          <w:lang w:eastAsia="he-IL"/>
        </w:rPr>
        <w:t xml:space="preserve">אני עושה </w:t>
      </w:r>
      <w:r>
        <w:rPr>
          <w:rFonts w:hint="cs"/>
          <w:rtl/>
          <w:lang w:eastAsia="he-IL"/>
        </w:rPr>
        <w:t xml:space="preserve">רגע </w:t>
      </w:r>
      <w:r w:rsidRPr="00784035">
        <w:rPr>
          <w:rtl/>
          <w:lang w:eastAsia="he-IL"/>
        </w:rPr>
        <w:t>כוכבית ואומרת כמה חשוב לנו לקדם את התחבורה הציבורית במדינת ישראל</w:t>
      </w:r>
      <w:r>
        <w:rPr>
          <w:rFonts w:hint="cs"/>
          <w:rtl/>
          <w:lang w:eastAsia="he-IL"/>
        </w:rPr>
        <w:t>.</w:t>
      </w:r>
      <w:r w:rsidRPr="00784035">
        <w:rPr>
          <w:rtl/>
          <w:lang w:eastAsia="he-IL"/>
        </w:rPr>
        <w:t xml:space="preserve"> מאז כניסתי לתפקיד אנחנו עשינו בעצם היפוך פירמידה </w:t>
      </w:r>
      <w:r>
        <w:rPr>
          <w:rFonts w:hint="cs"/>
          <w:rtl/>
          <w:lang w:eastAsia="he-IL"/>
        </w:rPr>
        <w:t xml:space="preserve">– </w:t>
      </w:r>
      <w:r w:rsidRPr="00784035">
        <w:rPr>
          <w:rtl/>
          <w:lang w:eastAsia="he-IL"/>
        </w:rPr>
        <w:t>שמנו את הרכב הפרטי בתחתית</w:t>
      </w:r>
      <w:r>
        <w:rPr>
          <w:rFonts w:hint="cs"/>
          <w:rtl/>
          <w:lang w:eastAsia="he-IL"/>
        </w:rPr>
        <w:t>,</w:t>
      </w:r>
      <w:r w:rsidRPr="00784035">
        <w:rPr>
          <w:rtl/>
          <w:lang w:eastAsia="he-IL"/>
        </w:rPr>
        <w:t xml:space="preserve"> ואת התחבורה הציבורית</w:t>
      </w:r>
      <w:r>
        <w:rPr>
          <w:rFonts w:hint="cs"/>
          <w:rtl/>
          <w:lang w:eastAsia="he-IL"/>
        </w:rPr>
        <w:t>,</w:t>
      </w:r>
      <w:r w:rsidRPr="00784035">
        <w:rPr>
          <w:rtl/>
          <w:lang w:eastAsia="he-IL"/>
        </w:rPr>
        <w:t xml:space="preserve"> יחד עם </w:t>
      </w:r>
      <w:proofErr w:type="spellStart"/>
      <w:r>
        <w:rPr>
          <w:rFonts w:hint="cs"/>
          <w:rtl/>
          <w:lang w:eastAsia="he-IL"/>
        </w:rPr>
        <w:t>הליכתיות</w:t>
      </w:r>
      <w:proofErr w:type="spellEnd"/>
      <w:r>
        <w:rPr>
          <w:rFonts w:hint="cs"/>
          <w:rtl/>
          <w:lang w:eastAsia="he-IL"/>
        </w:rPr>
        <w:t xml:space="preserve"> </w:t>
      </w:r>
      <w:r w:rsidRPr="00784035">
        <w:rPr>
          <w:rtl/>
          <w:lang w:eastAsia="he-IL"/>
        </w:rPr>
        <w:t>ויחד עם כלים קטנים אחרים</w:t>
      </w:r>
      <w:r>
        <w:rPr>
          <w:rFonts w:hint="cs"/>
          <w:rtl/>
          <w:lang w:eastAsia="he-IL"/>
        </w:rPr>
        <w:t>,</w:t>
      </w:r>
      <w:r w:rsidRPr="00784035">
        <w:rPr>
          <w:rtl/>
          <w:lang w:eastAsia="he-IL"/>
        </w:rPr>
        <w:t xml:space="preserve"> שמנו אותם למעלה</w:t>
      </w:r>
      <w:r>
        <w:rPr>
          <w:rFonts w:hint="cs"/>
          <w:rtl/>
          <w:lang w:eastAsia="he-IL"/>
        </w:rPr>
        <w:t>,</w:t>
      </w:r>
      <w:r w:rsidRPr="00784035">
        <w:rPr>
          <w:rtl/>
          <w:lang w:eastAsia="he-IL"/>
        </w:rPr>
        <w:t xml:space="preserve"> משום שמה שיוציא את הציבור </w:t>
      </w:r>
      <w:r>
        <w:rPr>
          <w:rFonts w:hint="cs"/>
          <w:rtl/>
          <w:lang w:eastAsia="he-IL"/>
        </w:rPr>
        <w:t xml:space="preserve">מהפקק, </w:t>
      </w:r>
      <w:r w:rsidRPr="00784035">
        <w:rPr>
          <w:rtl/>
          <w:lang w:eastAsia="he-IL"/>
        </w:rPr>
        <w:t>ולימים</w:t>
      </w:r>
      <w:r>
        <w:rPr>
          <w:rFonts w:hint="cs"/>
          <w:rtl/>
          <w:lang w:eastAsia="he-IL"/>
        </w:rPr>
        <w:t>,</w:t>
      </w:r>
      <w:r w:rsidRPr="00784035">
        <w:rPr>
          <w:rtl/>
          <w:lang w:eastAsia="he-IL"/>
        </w:rPr>
        <w:t xml:space="preserve"> אם תרצה השם ואם נעשה עבודה טובה</w:t>
      </w:r>
      <w:r>
        <w:rPr>
          <w:rFonts w:hint="cs"/>
          <w:rtl/>
          <w:lang w:eastAsia="he-IL"/>
        </w:rPr>
        <w:t>,</w:t>
      </w:r>
      <w:r w:rsidRPr="00784035">
        <w:rPr>
          <w:rtl/>
          <w:lang w:eastAsia="he-IL"/>
        </w:rPr>
        <w:t xml:space="preserve"> אולי יצמצם את הפקק</w:t>
      </w:r>
      <w:r>
        <w:rPr>
          <w:rFonts w:hint="cs"/>
          <w:rtl/>
          <w:lang w:eastAsia="he-IL"/>
        </w:rPr>
        <w:t>,</w:t>
      </w:r>
      <w:r w:rsidRPr="00784035">
        <w:rPr>
          <w:rtl/>
          <w:lang w:eastAsia="he-IL"/>
        </w:rPr>
        <w:t xml:space="preserve"> זה רק באמת המעבר להסעת המונים ותחבורה ציבורית אפקטיבי</w:t>
      </w:r>
      <w:r>
        <w:rPr>
          <w:rFonts w:hint="cs"/>
          <w:rtl/>
          <w:lang w:eastAsia="he-IL"/>
        </w:rPr>
        <w:t>ת.</w:t>
      </w:r>
    </w:p>
    <w:p w:rsidR="00553E33" w:rsidRDefault="00553E33" w:rsidP="00C016CD">
      <w:pPr>
        <w:rPr>
          <w:rtl/>
          <w:lang w:eastAsia="he-IL"/>
        </w:rPr>
      </w:pPr>
    </w:p>
    <w:p w:rsidR="00553E33" w:rsidRDefault="00553E33" w:rsidP="00520CA5">
      <w:pPr>
        <w:rPr>
          <w:rtl/>
          <w:lang w:eastAsia="he-IL"/>
        </w:rPr>
      </w:pPr>
      <w:bookmarkStart w:id="17557" w:name="_ETM_Q72_683000"/>
      <w:bookmarkEnd w:id="17557"/>
      <w:r w:rsidRPr="00784035">
        <w:rPr>
          <w:rtl/>
          <w:lang w:eastAsia="he-IL"/>
        </w:rPr>
        <w:t>עם זאת</w:t>
      </w:r>
      <w:r>
        <w:rPr>
          <w:rFonts w:hint="cs"/>
          <w:rtl/>
          <w:lang w:eastAsia="he-IL"/>
        </w:rPr>
        <w:t>,</w:t>
      </w:r>
      <w:r>
        <w:rPr>
          <w:rtl/>
          <w:lang w:eastAsia="he-IL"/>
        </w:rPr>
        <w:t xml:space="preserve"> אנחנו מז</w:t>
      </w:r>
      <w:r>
        <w:rPr>
          <w:rFonts w:hint="cs"/>
          <w:rtl/>
          <w:lang w:eastAsia="he-IL"/>
        </w:rPr>
        <w:t>ה</w:t>
      </w:r>
      <w:r w:rsidRPr="00784035">
        <w:rPr>
          <w:rtl/>
          <w:lang w:eastAsia="he-IL"/>
        </w:rPr>
        <w:t>ות</w:t>
      </w:r>
      <w:r>
        <w:rPr>
          <w:rFonts w:hint="cs"/>
          <w:rtl/>
          <w:lang w:eastAsia="he-IL"/>
        </w:rPr>
        <w:t>,</w:t>
      </w:r>
      <w:r w:rsidRPr="00784035">
        <w:rPr>
          <w:rtl/>
          <w:lang w:eastAsia="he-IL"/>
        </w:rPr>
        <w:t xml:space="preserve"> והמציע מדבר על הבחנה בין שני מצבים שונים</w:t>
      </w:r>
      <w:r>
        <w:rPr>
          <w:rFonts w:hint="cs"/>
          <w:rtl/>
          <w:lang w:eastAsia="he-IL"/>
        </w:rPr>
        <w:t xml:space="preserve">: בין </w:t>
      </w:r>
      <w:r>
        <w:rPr>
          <w:rtl/>
          <w:lang w:eastAsia="he-IL"/>
        </w:rPr>
        <w:t>מצב שבו אדם כלל לא קנ</w:t>
      </w:r>
      <w:r>
        <w:rPr>
          <w:rFonts w:hint="cs"/>
          <w:rtl/>
          <w:lang w:eastAsia="he-IL"/>
        </w:rPr>
        <w:t>ת</w:t>
      </w:r>
      <w:r w:rsidRPr="00784035">
        <w:rPr>
          <w:rtl/>
          <w:lang w:eastAsia="he-IL"/>
        </w:rPr>
        <w:t>ה או קנה כרטיס</w:t>
      </w:r>
      <w:r>
        <w:rPr>
          <w:rFonts w:hint="cs"/>
          <w:rtl/>
          <w:lang w:eastAsia="he-IL"/>
        </w:rPr>
        <w:t>,</w:t>
      </w:r>
      <w:r w:rsidRPr="00784035">
        <w:rPr>
          <w:rtl/>
          <w:lang w:eastAsia="he-IL"/>
        </w:rPr>
        <w:t xml:space="preserve"> ובעצם באמת לא משלמת על הנסיעה כלל ולא מתקפת כי </w:t>
      </w:r>
      <w:r>
        <w:rPr>
          <w:rFonts w:hint="cs"/>
          <w:rtl/>
          <w:lang w:eastAsia="he-IL"/>
        </w:rPr>
        <w:t xml:space="preserve">היא </w:t>
      </w:r>
      <w:r w:rsidRPr="00784035">
        <w:rPr>
          <w:rtl/>
          <w:lang w:eastAsia="he-IL"/>
        </w:rPr>
        <w:t xml:space="preserve">פשוט לא שילם או לא שילמה </w:t>
      </w:r>
      <w:r>
        <w:rPr>
          <w:rFonts w:hint="cs"/>
          <w:rtl/>
          <w:lang w:eastAsia="he-IL"/>
        </w:rPr>
        <w:t>ע</w:t>
      </w:r>
      <w:r w:rsidRPr="00784035">
        <w:rPr>
          <w:rtl/>
          <w:lang w:eastAsia="he-IL"/>
        </w:rPr>
        <w:t>ל</w:t>
      </w:r>
      <w:r>
        <w:rPr>
          <w:rFonts w:hint="cs"/>
          <w:rtl/>
          <w:lang w:eastAsia="he-IL"/>
        </w:rPr>
        <w:t xml:space="preserve"> ה</w:t>
      </w:r>
      <w:r w:rsidRPr="00784035">
        <w:rPr>
          <w:rtl/>
          <w:lang w:eastAsia="he-IL"/>
        </w:rPr>
        <w:t>נסיעה</w:t>
      </w:r>
      <w:r>
        <w:rPr>
          <w:rFonts w:hint="cs"/>
          <w:rtl/>
          <w:lang w:eastAsia="he-IL"/>
        </w:rPr>
        <w:t>,</w:t>
      </w:r>
      <w:r w:rsidRPr="00784035">
        <w:rPr>
          <w:rtl/>
          <w:lang w:eastAsia="he-IL"/>
        </w:rPr>
        <w:t xml:space="preserve"> ל</w:t>
      </w:r>
      <w:r>
        <w:rPr>
          <w:rtl/>
          <w:lang w:eastAsia="he-IL"/>
        </w:rPr>
        <w:t>בין מצב שבו לאדם יש כרטיס חופשי</w:t>
      </w:r>
      <w:r>
        <w:rPr>
          <w:rFonts w:hint="cs"/>
          <w:rtl/>
          <w:lang w:eastAsia="he-IL"/>
        </w:rPr>
        <w:t>-</w:t>
      </w:r>
      <w:r w:rsidRPr="00784035">
        <w:rPr>
          <w:rtl/>
          <w:lang w:eastAsia="he-IL"/>
        </w:rPr>
        <w:t xml:space="preserve">יומי </w:t>
      </w:r>
      <w:r>
        <w:rPr>
          <w:rFonts w:hint="cs"/>
          <w:rtl/>
          <w:lang w:eastAsia="he-IL"/>
        </w:rPr>
        <w:t xml:space="preserve">או </w:t>
      </w:r>
      <w:r>
        <w:rPr>
          <w:rtl/>
          <w:lang w:eastAsia="he-IL"/>
        </w:rPr>
        <w:t>חופשי</w:t>
      </w:r>
      <w:r>
        <w:rPr>
          <w:rFonts w:hint="cs"/>
          <w:rtl/>
          <w:lang w:eastAsia="he-IL"/>
        </w:rPr>
        <w:t>-</w:t>
      </w:r>
      <w:r w:rsidRPr="00784035">
        <w:rPr>
          <w:rtl/>
          <w:lang w:eastAsia="he-IL"/>
        </w:rPr>
        <w:t xml:space="preserve">חודשי </w:t>
      </w:r>
      <w:r w:rsidR="00520CA5">
        <w:rPr>
          <w:rFonts w:hint="cs"/>
          <w:rtl/>
          <w:lang w:eastAsia="he-IL"/>
        </w:rPr>
        <w:t xml:space="preserve">– </w:t>
      </w:r>
      <w:r w:rsidRPr="00784035">
        <w:rPr>
          <w:rtl/>
          <w:lang w:eastAsia="he-IL"/>
        </w:rPr>
        <w:t>בקרוב יהיה לנו גם חופש</w:t>
      </w:r>
      <w:r>
        <w:rPr>
          <w:rFonts w:hint="cs"/>
          <w:rtl/>
          <w:lang w:eastAsia="he-IL"/>
        </w:rPr>
        <w:t xml:space="preserve">י-ארצי </w:t>
      </w:r>
      <w:r>
        <w:rPr>
          <w:rtl/>
          <w:lang w:eastAsia="he-IL"/>
        </w:rPr>
        <w:t>–</w:t>
      </w:r>
      <w:r>
        <w:rPr>
          <w:rFonts w:hint="cs"/>
          <w:rtl/>
          <w:lang w:eastAsia="he-IL"/>
        </w:rPr>
        <w:t xml:space="preserve"> </w:t>
      </w:r>
      <w:bookmarkStart w:id="17558" w:name="_ETM_Q72_712000"/>
      <w:bookmarkEnd w:id="17558"/>
      <w:r>
        <w:rPr>
          <w:rFonts w:hint="cs"/>
          <w:rtl/>
          <w:lang w:eastAsia="he-IL"/>
        </w:rPr>
        <w:t xml:space="preserve">הסדר </w:t>
      </w:r>
      <w:r w:rsidRPr="00784035">
        <w:rPr>
          <w:rtl/>
          <w:lang w:eastAsia="he-IL"/>
        </w:rPr>
        <w:t>נסיעה שבו בעצם הנסיעה כבר משולמת</w:t>
      </w:r>
      <w:r>
        <w:rPr>
          <w:rFonts w:hint="cs"/>
          <w:rtl/>
          <w:lang w:eastAsia="he-IL"/>
        </w:rPr>
        <w:t>,</w:t>
      </w:r>
      <w:r w:rsidRPr="00784035">
        <w:rPr>
          <w:rtl/>
          <w:lang w:eastAsia="he-IL"/>
        </w:rPr>
        <w:t xml:space="preserve"> אבל עלה </w:t>
      </w:r>
      <w:r w:rsidRPr="00784035">
        <w:rPr>
          <w:rtl/>
          <w:lang w:eastAsia="he-IL"/>
        </w:rPr>
        <w:lastRenderedPageBreak/>
        <w:t>לאוטובוס ובגלל דוחק</w:t>
      </w:r>
      <w:r>
        <w:rPr>
          <w:rFonts w:hint="cs"/>
          <w:rtl/>
          <w:lang w:eastAsia="he-IL"/>
        </w:rPr>
        <w:t>,</w:t>
      </w:r>
      <w:r w:rsidRPr="00784035">
        <w:rPr>
          <w:rtl/>
          <w:lang w:eastAsia="he-IL"/>
        </w:rPr>
        <w:t xml:space="preserve"> בגלל טלפון </w:t>
      </w:r>
      <w:r>
        <w:rPr>
          <w:rFonts w:hint="cs"/>
          <w:rtl/>
          <w:lang w:eastAsia="he-IL"/>
        </w:rPr>
        <w:t>ש</w:t>
      </w:r>
      <w:r w:rsidRPr="00784035">
        <w:rPr>
          <w:rtl/>
          <w:lang w:eastAsia="he-IL"/>
        </w:rPr>
        <w:t>בדיוק התקבל</w:t>
      </w:r>
      <w:r>
        <w:rPr>
          <w:rFonts w:hint="cs"/>
          <w:rtl/>
          <w:lang w:eastAsia="he-IL"/>
        </w:rPr>
        <w:t xml:space="preserve">, </w:t>
      </w:r>
      <w:r w:rsidRPr="00784035">
        <w:rPr>
          <w:rtl/>
          <w:lang w:eastAsia="he-IL"/>
        </w:rPr>
        <w:t xml:space="preserve">בגלל </w:t>
      </w:r>
      <w:r>
        <w:rPr>
          <w:rFonts w:hint="cs"/>
          <w:rtl/>
          <w:lang w:eastAsia="he-IL"/>
        </w:rPr>
        <w:t xml:space="preserve">היסח הדעת </w:t>
      </w:r>
      <w:r w:rsidRPr="00784035">
        <w:rPr>
          <w:rtl/>
          <w:lang w:eastAsia="he-IL"/>
        </w:rPr>
        <w:t>כזה או אחר</w:t>
      </w:r>
      <w:r>
        <w:rPr>
          <w:rFonts w:hint="cs"/>
          <w:rtl/>
          <w:lang w:eastAsia="he-IL"/>
        </w:rPr>
        <w:t>,</w:t>
      </w:r>
      <w:r w:rsidRPr="00784035">
        <w:rPr>
          <w:rtl/>
          <w:lang w:eastAsia="he-IL"/>
        </w:rPr>
        <w:t xml:space="preserve"> לא תיקף או לא </w:t>
      </w:r>
      <w:r>
        <w:rPr>
          <w:rFonts w:hint="cs"/>
          <w:rtl/>
          <w:lang w:eastAsia="he-IL"/>
        </w:rPr>
        <w:t xml:space="preserve">תיקפה </w:t>
      </w:r>
      <w:r w:rsidRPr="00784035">
        <w:rPr>
          <w:rtl/>
          <w:lang w:eastAsia="he-IL"/>
        </w:rPr>
        <w:t>את הכרטיס</w:t>
      </w:r>
      <w:r>
        <w:rPr>
          <w:rFonts w:hint="cs"/>
          <w:rtl/>
          <w:lang w:eastAsia="he-IL"/>
        </w:rPr>
        <w:t>.</w:t>
      </w:r>
      <w:bookmarkStart w:id="17559" w:name="_ETM_Q72_730000"/>
      <w:bookmarkEnd w:id="17559"/>
      <w:r>
        <w:rPr>
          <w:rFonts w:hint="cs"/>
          <w:rtl/>
          <w:lang w:eastAsia="he-IL"/>
        </w:rPr>
        <w:t xml:space="preserve"> </w:t>
      </w:r>
      <w:r w:rsidRPr="00784035">
        <w:rPr>
          <w:rtl/>
          <w:lang w:eastAsia="he-IL"/>
        </w:rPr>
        <w:t>צריך להגיד שאכן יש הבדל בין שני המצבים האלה</w:t>
      </w:r>
      <w:r>
        <w:rPr>
          <w:rFonts w:hint="cs"/>
          <w:rtl/>
          <w:lang w:eastAsia="he-IL"/>
        </w:rPr>
        <w:t>.</w:t>
      </w:r>
      <w:r w:rsidRPr="00784035">
        <w:rPr>
          <w:rtl/>
          <w:lang w:eastAsia="he-IL"/>
        </w:rPr>
        <w:t xml:space="preserve"> מצב </w:t>
      </w:r>
      <w:r>
        <w:rPr>
          <w:rFonts w:hint="cs"/>
          <w:rtl/>
          <w:lang w:eastAsia="he-IL"/>
        </w:rPr>
        <w:t xml:space="preserve">אחד </w:t>
      </w:r>
      <w:r w:rsidRPr="00784035">
        <w:rPr>
          <w:rtl/>
          <w:lang w:eastAsia="he-IL"/>
        </w:rPr>
        <w:t xml:space="preserve">הוא שאדם לא שילם </w:t>
      </w:r>
      <w:r>
        <w:rPr>
          <w:rFonts w:hint="cs"/>
          <w:rtl/>
          <w:lang w:eastAsia="he-IL"/>
        </w:rPr>
        <w:t xml:space="preserve">על </w:t>
      </w:r>
      <w:r w:rsidRPr="00784035">
        <w:rPr>
          <w:rtl/>
          <w:lang w:eastAsia="he-IL"/>
        </w:rPr>
        <w:t>הנסיעה</w:t>
      </w:r>
      <w:r>
        <w:rPr>
          <w:rFonts w:hint="cs"/>
          <w:rtl/>
          <w:lang w:eastAsia="he-IL"/>
        </w:rPr>
        <w:t>, ו</w:t>
      </w:r>
      <w:r w:rsidRPr="00784035">
        <w:rPr>
          <w:rtl/>
          <w:lang w:eastAsia="he-IL"/>
        </w:rPr>
        <w:t xml:space="preserve">מצב אחר </w:t>
      </w:r>
      <w:r>
        <w:rPr>
          <w:rFonts w:hint="cs"/>
          <w:rtl/>
          <w:lang w:eastAsia="he-IL"/>
        </w:rPr>
        <w:t xml:space="preserve">הוא </w:t>
      </w:r>
      <w:r w:rsidRPr="00784035">
        <w:rPr>
          <w:rtl/>
          <w:lang w:eastAsia="he-IL"/>
        </w:rPr>
        <w:t>שאדם שילם מראש אבל לא ת</w:t>
      </w:r>
      <w:r>
        <w:rPr>
          <w:rFonts w:hint="cs"/>
          <w:rtl/>
          <w:lang w:eastAsia="he-IL"/>
        </w:rPr>
        <w:t>י</w:t>
      </w:r>
      <w:r w:rsidRPr="00784035">
        <w:rPr>
          <w:rtl/>
          <w:lang w:eastAsia="he-IL"/>
        </w:rPr>
        <w:t>קף</w:t>
      </w:r>
      <w:r>
        <w:rPr>
          <w:rFonts w:hint="cs"/>
          <w:rtl/>
          <w:lang w:eastAsia="he-IL"/>
        </w:rPr>
        <w:t>,</w:t>
      </w:r>
      <w:r w:rsidRPr="00784035">
        <w:rPr>
          <w:rtl/>
          <w:lang w:eastAsia="he-IL"/>
        </w:rPr>
        <w:t xml:space="preserve"> ואין בעצם אסמכת</w:t>
      </w:r>
      <w:r>
        <w:rPr>
          <w:rFonts w:hint="cs"/>
          <w:rtl/>
          <w:lang w:eastAsia="he-IL"/>
        </w:rPr>
        <w:t>ה</w:t>
      </w:r>
      <w:r w:rsidRPr="00784035">
        <w:rPr>
          <w:rtl/>
          <w:lang w:eastAsia="he-IL"/>
        </w:rPr>
        <w:t xml:space="preserve"> לכך שהוא שילם </w:t>
      </w:r>
      <w:r>
        <w:rPr>
          <w:rFonts w:hint="cs"/>
          <w:rtl/>
          <w:lang w:eastAsia="he-IL"/>
        </w:rPr>
        <w:t xml:space="preserve">על </w:t>
      </w:r>
      <w:r w:rsidRPr="00784035">
        <w:rPr>
          <w:rtl/>
          <w:lang w:eastAsia="he-IL"/>
        </w:rPr>
        <w:t>הנסיעה</w:t>
      </w:r>
      <w:r>
        <w:rPr>
          <w:rFonts w:hint="cs"/>
          <w:rtl/>
          <w:lang w:eastAsia="he-IL"/>
        </w:rPr>
        <w:t>.</w:t>
      </w:r>
    </w:p>
    <w:p w:rsidR="00553E33" w:rsidRDefault="00553E33" w:rsidP="00BF4CD1">
      <w:pPr>
        <w:rPr>
          <w:color w:val="0000FF"/>
          <w:rtl/>
        </w:rPr>
      </w:pPr>
    </w:p>
    <w:p w:rsidR="00553E33" w:rsidRDefault="00553E33" w:rsidP="00C016CD">
      <w:pPr>
        <w:rPr>
          <w:rtl/>
          <w:lang w:eastAsia="he-IL"/>
        </w:rPr>
      </w:pPr>
      <w:bookmarkStart w:id="17560" w:name="TOR_Q73"/>
      <w:bookmarkStart w:id="17561" w:name="_ETM_Q73_180359"/>
      <w:bookmarkEnd w:id="17560"/>
      <w:bookmarkEnd w:id="17561"/>
      <w:r>
        <w:rPr>
          <w:rFonts w:hint="cs"/>
          <w:rtl/>
          <w:lang w:eastAsia="he-IL"/>
        </w:rPr>
        <w:t xml:space="preserve">מבחינת הפגיעה הכלכלית </w:t>
      </w:r>
      <w:r w:rsidR="004C49C7">
        <w:rPr>
          <w:rFonts w:hint="cs"/>
          <w:rtl/>
          <w:lang w:eastAsia="he-IL"/>
        </w:rPr>
        <w:t>– –</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 &lt;&lt;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p>
    <w:p w:rsidR="00553E33" w:rsidRDefault="00553E33" w:rsidP="00C016CD">
      <w:pPr>
        <w:rPr>
          <w:rtl/>
          <w:lang w:eastAsia="he-IL"/>
        </w:rPr>
      </w:pPr>
    </w:p>
    <w:p w:rsidR="00553E33" w:rsidRDefault="00553E33" w:rsidP="00C016CD">
      <w:pPr>
        <w:pStyle w:val="-"/>
        <w:keepNext/>
        <w:rPr>
          <w:rtl/>
        </w:rPr>
      </w:pPr>
      <w:r w:rsidRPr="0068545C">
        <w:rPr>
          <w:rStyle w:val="TagStyle"/>
          <w:rtl/>
        </w:rPr>
        <w:t xml:space="preserve"> &lt;&lt; דובר_המשך &gt;&gt; </w:t>
      </w:r>
      <w:r>
        <w:rPr>
          <w:rtl/>
        </w:rPr>
        <w:t>שרת התחבורה והבטיחות בדרכים מרב מיכאלי:</w:t>
      </w:r>
      <w:r w:rsidRPr="0068545C">
        <w:rPr>
          <w:rStyle w:val="TagStyle"/>
          <w:rtl/>
        </w:rPr>
        <w:t xml:space="preserve"> &lt;&lt; דובר_המשך &gt;&gt;</w:t>
      </w:r>
      <w:r>
        <w:rPr>
          <w:rtl/>
        </w:rPr>
        <w:t xml:space="preserve">   </w:t>
      </w:r>
    </w:p>
    <w:p w:rsidR="00553E33" w:rsidRDefault="00553E33" w:rsidP="004C49C7">
      <w:pPr>
        <w:rPr>
          <w:rtl/>
          <w:lang w:eastAsia="he-IL"/>
        </w:rPr>
      </w:pPr>
    </w:p>
    <w:p w:rsidR="00553E33" w:rsidRDefault="004C49C7" w:rsidP="00520CA5">
      <w:pPr>
        <w:rPr>
          <w:rtl/>
          <w:lang w:eastAsia="he-IL"/>
        </w:rPr>
      </w:pPr>
      <w:bookmarkStart w:id="17562" w:name="_ETM_Q73_152797"/>
      <w:bookmarkStart w:id="17563" w:name="_ETM_Q73_152850"/>
      <w:bookmarkEnd w:id="17562"/>
      <w:bookmarkEnd w:id="17563"/>
      <w:r>
        <w:rPr>
          <w:rFonts w:hint="cs"/>
          <w:rtl/>
          <w:lang w:eastAsia="he-IL"/>
        </w:rPr>
        <w:t>– –</w:t>
      </w:r>
      <w:r w:rsidR="00553E33">
        <w:rPr>
          <w:rFonts w:hint="cs"/>
          <w:rtl/>
          <w:lang w:eastAsia="he-IL"/>
        </w:rPr>
        <w:t xml:space="preserve"> במפעילים, אדוני היושב-ראש, </w:t>
      </w:r>
      <w:bookmarkStart w:id="17564" w:name="_ETM_Q73_152782"/>
      <w:bookmarkEnd w:id="17564"/>
      <w:r w:rsidR="00553E33">
        <w:rPr>
          <w:rFonts w:hint="cs"/>
          <w:rtl/>
          <w:lang w:eastAsia="he-IL"/>
        </w:rPr>
        <w:t>המצב הוא דומה, כי הם בעצם מנהלים רישום, זאת אומרת</w:t>
      </w:r>
      <w:bookmarkStart w:id="17565" w:name="_ETM_Q73_160193"/>
      <w:bookmarkEnd w:id="17565"/>
      <w:r w:rsidR="00553E33">
        <w:rPr>
          <w:rFonts w:hint="cs"/>
          <w:rtl/>
          <w:lang w:eastAsia="he-IL"/>
        </w:rPr>
        <w:t>, התיקוף הוא בעצם רישום של מספר הנסיעות שהתבצעו</w:t>
      </w:r>
      <w:r w:rsidR="00520CA5">
        <w:rPr>
          <w:rFonts w:hint="cs"/>
          <w:rtl/>
          <w:lang w:eastAsia="he-IL"/>
        </w:rPr>
        <w:t>,</w:t>
      </w:r>
      <w:r w:rsidR="00553E33">
        <w:rPr>
          <w:rFonts w:hint="cs"/>
          <w:rtl/>
          <w:lang w:eastAsia="he-IL"/>
        </w:rPr>
        <w:t xml:space="preserve"> וכשאין רישום של הנסיעה, אז יש פגיעה כלכלית במפעיל, ואז הוא </w:t>
      </w:r>
      <w:bookmarkStart w:id="17566" w:name="_ETM_Q73_169959"/>
      <w:bookmarkEnd w:id="17566"/>
      <w:r w:rsidR="00553E33">
        <w:rPr>
          <w:rFonts w:hint="cs"/>
          <w:rtl/>
          <w:lang w:eastAsia="he-IL"/>
        </w:rPr>
        <w:t>לא יכול לעמוד בשירות שהוא אמור לתת לפי החוזה שלו עם משרד התחבורה.</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את יודעת שיש פגיעה בחלשים</w:t>
      </w:r>
      <w:bookmarkStart w:id="17567" w:name="_ETM_Q73_175453"/>
      <w:bookmarkEnd w:id="17567"/>
      <w:r w:rsidR="00553E33">
        <w:rPr>
          <w:rFonts w:hint="cs"/>
          <w:rtl/>
          <w:lang w:eastAsia="he-IL"/>
        </w:rPr>
        <w:t>, ונותנת לקבוצה שלך.</w:t>
      </w:r>
    </w:p>
    <w:p w:rsidR="00553E33" w:rsidRDefault="00553E33" w:rsidP="00C016CD">
      <w:pPr>
        <w:rPr>
          <w:rtl/>
          <w:lang w:eastAsia="he-IL"/>
        </w:rPr>
      </w:pPr>
      <w:bookmarkStart w:id="17568" w:name="_ETM_Q73_175509"/>
      <w:bookmarkEnd w:id="17568"/>
    </w:p>
    <w:p w:rsidR="00553E33" w:rsidRDefault="00553E33" w:rsidP="00C016CD">
      <w:pPr>
        <w:pStyle w:val="-"/>
        <w:keepNext/>
        <w:rPr>
          <w:rtl/>
        </w:rPr>
      </w:pPr>
      <w:r w:rsidRPr="0068545C">
        <w:rPr>
          <w:rStyle w:val="TagStyle"/>
          <w:rtl/>
        </w:rPr>
        <w:t xml:space="preserve"> &lt;&lt; דובר_המשך &gt;&gt; </w:t>
      </w:r>
      <w:r>
        <w:rPr>
          <w:rtl/>
        </w:rPr>
        <w:t>שרת התחבורה והבטיחות בדרכים מרב מיכאלי:</w:t>
      </w:r>
      <w:r w:rsidRPr="0068545C">
        <w:rPr>
          <w:rStyle w:val="TagStyle"/>
          <w:rtl/>
        </w:rPr>
        <w:t xml:space="preserve"> &lt;&lt; דובר_המשך &gt;&gt;</w:t>
      </w:r>
      <w:r>
        <w:rPr>
          <w:rtl/>
        </w:rPr>
        <w:t xml:space="preserve">   </w:t>
      </w:r>
    </w:p>
    <w:p w:rsidR="00553E33" w:rsidRDefault="00553E33" w:rsidP="004C49C7">
      <w:pPr>
        <w:rPr>
          <w:rtl/>
          <w:lang w:eastAsia="he-IL"/>
        </w:rPr>
      </w:pPr>
    </w:p>
    <w:p w:rsidR="00553E33" w:rsidRPr="0068545C" w:rsidRDefault="00553E33" w:rsidP="00520CA5">
      <w:pPr>
        <w:rPr>
          <w:rtl/>
          <w:lang w:eastAsia="he-IL"/>
        </w:rPr>
      </w:pPr>
      <w:r>
        <w:rPr>
          <w:rFonts w:hint="cs"/>
          <w:rtl/>
          <w:lang w:eastAsia="he-IL"/>
        </w:rPr>
        <w:t>אדוני, אם תוכל לפחות לקרוא אותה לסדר, ברשותך</w:t>
      </w:r>
      <w:r w:rsidR="00520CA5">
        <w:rPr>
          <w:rFonts w:hint="cs"/>
          <w:rtl/>
          <w:lang w:eastAsia="he-IL"/>
        </w:rPr>
        <w:t>.</w:t>
      </w:r>
      <w:r>
        <w:rPr>
          <w:rFonts w:hint="cs"/>
          <w:rtl/>
          <w:lang w:eastAsia="he-IL"/>
        </w:rPr>
        <w:t xml:space="preserve"> זה מאוד קשה לדבר ככה.</w:t>
      </w:r>
    </w:p>
    <w:p w:rsidR="00553E33" w:rsidRDefault="00553E33" w:rsidP="00C016CD">
      <w:pPr>
        <w:rPr>
          <w:rtl/>
          <w:lang w:eastAsia="he-IL"/>
        </w:rPr>
      </w:pPr>
    </w:p>
    <w:p w:rsidR="00553E33" w:rsidRDefault="00553E33" w:rsidP="00C016CD">
      <w:pPr>
        <w:pStyle w:val="af6"/>
        <w:keepNext/>
        <w:rPr>
          <w:rtl/>
        </w:rPr>
      </w:pPr>
      <w:bookmarkStart w:id="17569" w:name="ET_yor_6245_8"/>
      <w:r w:rsidRPr="003C0C8C">
        <w:rPr>
          <w:rStyle w:val="TagStyle"/>
          <w:rtl/>
        </w:rPr>
        <w:t xml:space="preserve"> &lt;&lt; יור &gt;&gt; </w:t>
      </w:r>
      <w:r>
        <w:rPr>
          <w:rtl/>
        </w:rPr>
        <w:t>היו"ר דוד ביטן:</w:t>
      </w:r>
      <w:r w:rsidRPr="003C0C8C">
        <w:rPr>
          <w:rStyle w:val="TagStyle"/>
          <w:rtl/>
        </w:rPr>
        <w:t xml:space="preserve"> &lt;&lt; יור &gt;&gt;</w:t>
      </w:r>
      <w:r>
        <w:rPr>
          <w:rtl/>
        </w:rPr>
        <w:t xml:space="preserve">   </w:t>
      </w:r>
      <w:bookmarkEnd w:id="1756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w:t>
      </w:r>
      <w:bookmarkStart w:id="17570" w:name="_ETM_Q73_180083"/>
      <w:bookmarkEnd w:id="17570"/>
      <w:r>
        <w:rPr>
          <w:rFonts w:hint="cs"/>
          <w:rtl/>
          <w:lang w:eastAsia="he-IL"/>
        </w:rPr>
        <w:t>יודע, אני יודע. אורלי, אורלי, מספיק.</w:t>
      </w:r>
      <w:bookmarkStart w:id="17571" w:name="_ETM_Q73_180887"/>
      <w:bookmarkEnd w:id="17571"/>
    </w:p>
    <w:p w:rsidR="00553E33" w:rsidRDefault="00553E33" w:rsidP="00C016CD">
      <w:pPr>
        <w:rPr>
          <w:rtl/>
          <w:lang w:eastAsia="he-IL"/>
        </w:rPr>
      </w:pPr>
      <w:bookmarkStart w:id="17572" w:name="_ETM_Q73_180950"/>
      <w:bookmarkEnd w:id="17572"/>
    </w:p>
    <w:p w:rsidR="00553E33" w:rsidRDefault="00553E33" w:rsidP="00C016CD">
      <w:pPr>
        <w:pStyle w:val="-"/>
        <w:keepNext/>
        <w:rPr>
          <w:rtl/>
        </w:rPr>
      </w:pPr>
      <w:r w:rsidRPr="0068545C">
        <w:rPr>
          <w:rStyle w:val="TagStyle"/>
          <w:rtl/>
        </w:rPr>
        <w:t xml:space="preserve">&lt;&lt; דובר_המשך &gt;&gt; </w:t>
      </w:r>
      <w:r>
        <w:rPr>
          <w:rtl/>
        </w:rPr>
        <w:t>שרת התחבורה והבטיחות בדרכים מרב מיכאלי:</w:t>
      </w:r>
      <w:r w:rsidRPr="0068545C">
        <w:rPr>
          <w:rStyle w:val="TagStyle"/>
          <w:rtl/>
        </w:rPr>
        <w:t xml:space="preserve"> &lt;&lt; דובר_המשך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בוא, אני </w:t>
      </w:r>
      <w:bookmarkStart w:id="17573" w:name="_ETM_Q73_179678"/>
      <w:bookmarkEnd w:id="17573"/>
      <w:r>
        <w:rPr>
          <w:rFonts w:hint="eastAsia"/>
          <w:rtl/>
          <w:lang w:eastAsia="he-IL"/>
        </w:rPr>
        <w:t>–</w:t>
      </w:r>
      <w:r>
        <w:rPr>
          <w:rFonts w:hint="cs"/>
          <w:rtl/>
          <w:lang w:eastAsia="he-IL"/>
        </w:rPr>
        <w:t xml:space="preserve"> לפחות קריאה לסדר. </w:t>
      </w:r>
    </w:p>
    <w:p w:rsidR="00553E33" w:rsidRDefault="00553E33" w:rsidP="00C016CD">
      <w:pPr>
        <w:rPr>
          <w:rtl/>
          <w:lang w:eastAsia="he-IL"/>
        </w:rPr>
      </w:pPr>
      <w:bookmarkStart w:id="17574" w:name="_ETM_Q73_179749"/>
      <w:bookmarkEnd w:id="17574"/>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4C49C7" w:rsidP="00C016CD">
      <w:pPr>
        <w:rPr>
          <w:rtl/>
          <w:lang w:eastAsia="he-IL"/>
        </w:rPr>
      </w:pPr>
      <w:r>
        <w:rPr>
          <w:rFonts w:hint="cs"/>
          <w:rtl/>
          <w:lang w:eastAsia="he-IL"/>
        </w:rPr>
        <w:lastRenderedPageBreak/>
        <w:t>– – –</w:t>
      </w:r>
      <w:r w:rsidR="00553E33">
        <w:rPr>
          <w:rFonts w:hint="cs"/>
          <w:rtl/>
          <w:lang w:eastAsia="he-IL"/>
        </w:rPr>
        <w:t xml:space="preserve"> מראש </w:t>
      </w:r>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3C0C8C">
        <w:rPr>
          <w:rStyle w:val="TagStyle"/>
          <w:rtl/>
        </w:rPr>
        <w:t xml:space="preserve">&lt;&lt; יור &gt;&gt; </w:t>
      </w:r>
      <w:r>
        <w:rPr>
          <w:rtl/>
        </w:rPr>
        <w:t>היו"ר דוד ביטן:</w:t>
      </w:r>
      <w:r w:rsidRPr="003C0C8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זה מפריע לה, מה אני יכול לעשות.</w:t>
      </w:r>
    </w:p>
    <w:p w:rsidR="00520CA5" w:rsidRPr="003C0C8C" w:rsidRDefault="00520CA5" w:rsidP="00C016CD">
      <w:pPr>
        <w:rPr>
          <w:rtl/>
          <w:lang w:eastAsia="he-IL"/>
        </w:rPr>
      </w:pPr>
    </w:p>
    <w:p w:rsidR="00553E33" w:rsidRDefault="00553E33" w:rsidP="00C016CD">
      <w:pPr>
        <w:pStyle w:val="-"/>
        <w:keepNext/>
        <w:rPr>
          <w:rtl/>
        </w:rPr>
      </w:pPr>
      <w:r w:rsidRPr="003C0C8C">
        <w:rPr>
          <w:rStyle w:val="TagStyle"/>
          <w:rtl/>
        </w:rPr>
        <w:t xml:space="preserve"> &lt;&lt; דובר_המשך &gt;&gt; </w:t>
      </w:r>
      <w:r>
        <w:rPr>
          <w:rtl/>
        </w:rPr>
        <w:t>שרת התחבורה והבטיחות בדרכים מרב מיכאלי:</w:t>
      </w:r>
      <w:r w:rsidRPr="003C0C8C">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לפחות קריאה אחת לסדר.</w:t>
      </w:r>
      <w:bookmarkStart w:id="17575" w:name="_ETM_Q73_184154"/>
      <w:bookmarkEnd w:id="17575"/>
    </w:p>
    <w:p w:rsidR="00553E33" w:rsidRDefault="00553E33" w:rsidP="00C016CD">
      <w:pPr>
        <w:rPr>
          <w:rtl/>
          <w:lang w:eastAsia="he-IL"/>
        </w:rPr>
      </w:pPr>
    </w:p>
    <w:p w:rsidR="00553E33" w:rsidRDefault="00553E33" w:rsidP="00C016CD">
      <w:pPr>
        <w:pStyle w:val="af6"/>
        <w:keepNext/>
        <w:rPr>
          <w:rtl/>
        </w:rPr>
      </w:pPr>
      <w:r w:rsidRPr="003C0C8C">
        <w:rPr>
          <w:rStyle w:val="TagStyle"/>
          <w:rtl/>
        </w:rPr>
        <w:t xml:space="preserve">&lt;&lt; יור &gt;&gt; </w:t>
      </w:r>
      <w:r>
        <w:rPr>
          <w:rtl/>
        </w:rPr>
        <w:t>היו"ר דוד ביטן:</w:t>
      </w:r>
      <w:r w:rsidRPr="003C0C8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אורלי, אורלי, מספיק.</w:t>
      </w:r>
      <w:bookmarkStart w:id="17576" w:name="_ETM_Q73_184247"/>
      <w:bookmarkEnd w:id="17576"/>
    </w:p>
    <w:p w:rsidR="00553E33" w:rsidRDefault="00553E33" w:rsidP="00C016CD">
      <w:pPr>
        <w:rPr>
          <w:rtl/>
          <w:lang w:eastAsia="he-IL"/>
        </w:rPr>
      </w:pPr>
      <w:bookmarkStart w:id="17577" w:name="_ETM_Q73_184308"/>
      <w:bookmarkEnd w:id="17577"/>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הם לוקחים מהחלשים, ביטן.</w:t>
      </w:r>
    </w:p>
    <w:p w:rsidR="00553E33" w:rsidRDefault="00553E33" w:rsidP="00C016CD">
      <w:pPr>
        <w:rPr>
          <w:rtl/>
          <w:lang w:eastAsia="he-IL"/>
        </w:rPr>
      </w:pPr>
    </w:p>
    <w:p w:rsidR="00553E33" w:rsidRDefault="00553E33" w:rsidP="00C016CD">
      <w:pPr>
        <w:pStyle w:val="af6"/>
        <w:keepNext/>
        <w:rPr>
          <w:rtl/>
        </w:rPr>
      </w:pPr>
      <w:r w:rsidRPr="003C0C8C">
        <w:rPr>
          <w:rStyle w:val="TagStyle"/>
          <w:rtl/>
        </w:rPr>
        <w:t xml:space="preserve"> &lt;&lt; יור &gt;&gt; </w:t>
      </w:r>
      <w:r>
        <w:rPr>
          <w:rtl/>
        </w:rPr>
        <w:t>היו"ר דוד ביטן:</w:t>
      </w:r>
      <w:r w:rsidRPr="003C0C8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אורלי.</w:t>
      </w:r>
    </w:p>
    <w:p w:rsidR="00553E33" w:rsidRDefault="00553E33" w:rsidP="00C016CD">
      <w:pPr>
        <w:rPr>
          <w:rtl/>
          <w:lang w:eastAsia="he-IL"/>
        </w:rPr>
      </w:pPr>
    </w:p>
    <w:p w:rsidR="00553E33" w:rsidRDefault="00553E33" w:rsidP="00C016CD">
      <w:pPr>
        <w:pStyle w:val="-"/>
        <w:keepNext/>
        <w:rPr>
          <w:rtl/>
        </w:rPr>
      </w:pPr>
      <w:r w:rsidRPr="000962DF">
        <w:rPr>
          <w:rStyle w:val="TagStyle"/>
          <w:rtl/>
        </w:rPr>
        <w:t xml:space="preserve"> &lt;&lt; דובר_המשך &gt;&gt; </w:t>
      </w:r>
      <w:r>
        <w:rPr>
          <w:rtl/>
        </w:rPr>
        <w:t>שרת התחבורה והבטיחות בדרכים מרב מיכאלי:</w:t>
      </w:r>
      <w:r w:rsidRPr="000962DF">
        <w:rPr>
          <w:rStyle w:val="TagStyle"/>
          <w:rtl/>
        </w:rPr>
        <w:t xml:space="preserve"> &lt;&lt; דובר_המשך &gt;&gt;</w:t>
      </w:r>
      <w:r>
        <w:rPr>
          <w:rtl/>
        </w:rPr>
        <w:t xml:space="preserve">   </w:t>
      </w:r>
    </w:p>
    <w:p w:rsidR="00553E33" w:rsidRDefault="00553E33" w:rsidP="004C49C7">
      <w:pPr>
        <w:rPr>
          <w:rtl/>
          <w:lang w:eastAsia="he-IL"/>
        </w:rPr>
      </w:pPr>
    </w:p>
    <w:p w:rsidR="00553E33" w:rsidRPr="000962DF" w:rsidRDefault="00553E33" w:rsidP="00C016CD">
      <w:pPr>
        <w:rPr>
          <w:rtl/>
          <w:lang w:eastAsia="he-IL"/>
        </w:rPr>
      </w:pPr>
      <w:r>
        <w:rPr>
          <w:rFonts w:hint="cs"/>
          <w:rtl/>
          <w:lang w:eastAsia="he-IL"/>
        </w:rPr>
        <w:t xml:space="preserve">ובכל זאת, אנחנו רואות ורואים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מה מספיק? הבחורה הזו לוקחת </w:t>
      </w:r>
      <w:bookmarkStart w:id="17578" w:name="_ETM_Q73_190799"/>
      <w:bookmarkEnd w:id="17578"/>
      <w:r>
        <w:rPr>
          <w:rFonts w:hint="cs"/>
          <w:rtl/>
          <w:lang w:eastAsia="he-IL"/>
        </w:rPr>
        <w:t>מהנערים בפריפריה, מהזקנים בפריפריה, מהדתיים, כל מי שלא דומה לה ולמשפחה שלה. שלא תתחיל לדבר על הרכבות ועקרון הרצף שלה.</w:t>
      </w:r>
    </w:p>
    <w:p w:rsidR="00553E33" w:rsidRDefault="00553E33" w:rsidP="00C016CD">
      <w:pPr>
        <w:rPr>
          <w:rtl/>
          <w:lang w:eastAsia="he-IL"/>
        </w:rPr>
      </w:pPr>
    </w:p>
    <w:p w:rsidR="00553E33" w:rsidRDefault="00553E33" w:rsidP="00C016CD">
      <w:pPr>
        <w:pStyle w:val="af6"/>
        <w:keepNext/>
        <w:rPr>
          <w:rtl/>
        </w:rPr>
      </w:pPr>
      <w:r w:rsidRPr="003C0C8C">
        <w:rPr>
          <w:rStyle w:val="TagStyle"/>
          <w:rtl/>
        </w:rPr>
        <w:t xml:space="preserve"> &lt;&lt; יור &gt;&gt; </w:t>
      </w:r>
      <w:r>
        <w:rPr>
          <w:rtl/>
        </w:rPr>
        <w:t>היו"ר דוד ביטן:</w:t>
      </w:r>
      <w:r w:rsidRPr="003C0C8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רגע</w:t>
      </w:r>
      <w:bookmarkStart w:id="17579" w:name="_ETM_Q73_200932"/>
      <w:bookmarkEnd w:id="17579"/>
      <w:r>
        <w:rPr>
          <w:rFonts w:hint="cs"/>
          <w:rtl/>
          <w:lang w:eastAsia="he-IL"/>
        </w:rPr>
        <w:t xml:space="preserve">, חברת הכנסת אורלי לוי אבקסיס. </w:t>
      </w:r>
      <w:bookmarkStart w:id="17580" w:name="_ETM_Q73_203558"/>
      <w:bookmarkEnd w:id="17580"/>
    </w:p>
    <w:p w:rsidR="00553E33" w:rsidRDefault="00553E33" w:rsidP="00C016CD">
      <w:pPr>
        <w:rPr>
          <w:rtl/>
          <w:lang w:eastAsia="he-IL"/>
        </w:rPr>
      </w:pPr>
    </w:p>
    <w:p w:rsidR="00553E33" w:rsidRDefault="00553E33" w:rsidP="00C016CD">
      <w:pPr>
        <w:pStyle w:val="af5"/>
        <w:keepNext/>
        <w:rPr>
          <w:rtl/>
        </w:rPr>
      </w:pPr>
      <w:r w:rsidRPr="0068545C">
        <w:rPr>
          <w:rStyle w:val="TagStyle"/>
          <w:rtl/>
        </w:rPr>
        <w:lastRenderedPageBreak/>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יש לה רוע צרוף </w:t>
      </w:r>
      <w:bookmarkStart w:id="17581" w:name="_ETM_Q73_208408"/>
      <w:bookmarkEnd w:id="17581"/>
      <w:r>
        <w:rPr>
          <w:rFonts w:hint="cs"/>
          <w:rtl/>
          <w:lang w:eastAsia="he-IL"/>
        </w:rPr>
        <w:t xml:space="preserve">קבוע. כל מי שלא דומה לה. יש להם כיפה שחורה? צריך להוריד להם את הראש. הם שחורים, אז זה בסדר להוריד להם את הראש. אנחנו ניתן לקיבוצים וניתן לערבים בפריפריה </w:t>
      </w:r>
      <w:r>
        <w:rPr>
          <w:rFonts w:hint="eastAsia"/>
          <w:rtl/>
          <w:lang w:eastAsia="he-IL"/>
        </w:rPr>
        <w:t>–</w:t>
      </w:r>
      <w:r>
        <w:rPr>
          <w:rFonts w:hint="cs"/>
          <w:rtl/>
          <w:lang w:eastAsia="he-IL"/>
        </w:rPr>
        <w:t xml:space="preserve"> לכל השאר לא. זו הצביעות של השמאל.</w:t>
      </w:r>
    </w:p>
    <w:p w:rsidR="00553E33" w:rsidRDefault="00553E33" w:rsidP="00C016CD">
      <w:pPr>
        <w:rPr>
          <w:rtl/>
          <w:lang w:eastAsia="he-IL"/>
        </w:rPr>
      </w:pPr>
    </w:p>
    <w:p w:rsidR="00553E33" w:rsidRDefault="00553E33" w:rsidP="00C016CD">
      <w:pPr>
        <w:pStyle w:val="af6"/>
        <w:keepNext/>
        <w:rPr>
          <w:rtl/>
        </w:rPr>
      </w:pPr>
      <w:bookmarkStart w:id="17582" w:name="ET_yor_6245_14"/>
      <w:r w:rsidRPr="003C0C8C">
        <w:rPr>
          <w:rStyle w:val="TagStyle"/>
          <w:rtl/>
        </w:rPr>
        <w:t xml:space="preserve"> &lt;&lt; יור &gt;&gt; </w:t>
      </w:r>
      <w:r>
        <w:rPr>
          <w:rtl/>
        </w:rPr>
        <w:t>היו"ר דוד ביטן:</w:t>
      </w:r>
      <w:r w:rsidRPr="003C0C8C">
        <w:rPr>
          <w:rStyle w:val="TagStyle"/>
          <w:rtl/>
        </w:rPr>
        <w:t xml:space="preserve"> &lt;&lt; יור &gt;&gt;</w:t>
      </w:r>
      <w:r>
        <w:rPr>
          <w:rtl/>
        </w:rPr>
        <w:t xml:space="preserve">   </w:t>
      </w:r>
      <w:bookmarkEnd w:id="17582"/>
    </w:p>
    <w:p w:rsidR="00553E33" w:rsidRDefault="00553E33" w:rsidP="004C49C7">
      <w:pPr>
        <w:rPr>
          <w:rtl/>
          <w:lang w:eastAsia="he-IL"/>
        </w:rPr>
      </w:pPr>
    </w:p>
    <w:p w:rsidR="00553E33" w:rsidRDefault="00553E33" w:rsidP="00C016CD">
      <w:pPr>
        <w:rPr>
          <w:rtl/>
          <w:lang w:eastAsia="he-IL"/>
        </w:rPr>
      </w:pPr>
      <w:r>
        <w:rPr>
          <w:rFonts w:hint="cs"/>
          <w:rtl/>
          <w:lang w:eastAsia="he-IL"/>
        </w:rPr>
        <w:t>אורלי</w:t>
      </w:r>
      <w:bookmarkStart w:id="17583" w:name="_ETM_Q73_217602"/>
      <w:bookmarkEnd w:id="17583"/>
      <w:r>
        <w:rPr>
          <w:rFonts w:hint="cs"/>
          <w:rtl/>
          <w:lang w:eastAsia="he-IL"/>
        </w:rPr>
        <w:t>, מספיק.</w:t>
      </w:r>
    </w:p>
    <w:p w:rsidR="00553E33" w:rsidRDefault="00553E33" w:rsidP="00C016CD">
      <w:pPr>
        <w:rPr>
          <w:rtl/>
          <w:lang w:eastAsia="he-IL"/>
        </w:rPr>
      </w:pPr>
    </w:p>
    <w:p w:rsidR="00553E33" w:rsidRDefault="00553E33" w:rsidP="00C016CD">
      <w:pPr>
        <w:pStyle w:val="af5"/>
        <w:keepNext/>
        <w:rPr>
          <w:rtl/>
        </w:rPr>
      </w:pPr>
      <w:bookmarkStart w:id="17584" w:name="_ETM_Q73_217667"/>
      <w:bookmarkEnd w:id="17584"/>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bookmarkStart w:id="17585" w:name="_ETM_Q73_218891"/>
      <w:bookmarkStart w:id="17586" w:name="_ETM_Q73_218968"/>
      <w:bookmarkEnd w:id="17585"/>
      <w:bookmarkEnd w:id="17586"/>
      <w:r>
        <w:rPr>
          <w:rFonts w:hint="cs"/>
          <w:rtl/>
          <w:lang w:eastAsia="he-IL"/>
        </w:rPr>
        <w:t>ז</w:t>
      </w:r>
      <w:bookmarkStart w:id="17587" w:name="_ETM_Q73_221370"/>
      <w:bookmarkEnd w:id="17587"/>
      <w:r>
        <w:rPr>
          <w:rFonts w:hint="cs"/>
          <w:rtl/>
          <w:lang w:eastAsia="he-IL"/>
        </w:rPr>
        <w:t>ו מפלגת העבודה, כביכול הסוציאליסטית. דואגים רק לחברים שלהם.</w:t>
      </w:r>
    </w:p>
    <w:p w:rsidR="00553E33" w:rsidRDefault="00553E33" w:rsidP="00C016CD">
      <w:pPr>
        <w:rPr>
          <w:rtl/>
          <w:lang w:eastAsia="he-IL"/>
        </w:rPr>
      </w:pPr>
      <w:bookmarkStart w:id="17588" w:name="_ETM_Q73_217350"/>
      <w:bookmarkStart w:id="17589" w:name="_ETM_Q73_217442"/>
      <w:bookmarkEnd w:id="17588"/>
      <w:bookmarkEnd w:id="17589"/>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590" w:name="_ETM_Q73_219282"/>
      <w:bookmarkEnd w:id="17590"/>
      <w:r>
        <w:rPr>
          <w:rFonts w:hint="cs"/>
          <w:rtl/>
          <w:lang w:eastAsia="he-IL"/>
        </w:rPr>
        <w:t xml:space="preserve">מה כבר, אורלי, מה </w:t>
      </w:r>
      <w:bookmarkStart w:id="17591" w:name="_ETM_Q73_224990"/>
      <w:bookmarkEnd w:id="17591"/>
      <w:r>
        <w:rPr>
          <w:rFonts w:hint="cs"/>
          <w:rtl/>
          <w:lang w:eastAsia="he-IL"/>
        </w:rPr>
        <w:t>את נואמת עכשיו? באמת.</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bookmarkStart w:id="17592" w:name="_ETM_Q73_226541"/>
      <w:bookmarkEnd w:id="17592"/>
    </w:p>
    <w:p w:rsidR="00553E33" w:rsidRDefault="00553E33" w:rsidP="00C016CD">
      <w:pPr>
        <w:rPr>
          <w:rtl/>
          <w:lang w:eastAsia="he-IL"/>
        </w:rPr>
      </w:pPr>
      <w:bookmarkStart w:id="17593" w:name="_ETM_Q73_226609"/>
      <w:bookmarkEnd w:id="17593"/>
      <w:r>
        <w:rPr>
          <w:rFonts w:hint="cs"/>
          <w:rtl/>
          <w:lang w:eastAsia="he-IL"/>
        </w:rPr>
        <w:t xml:space="preserve">והצביעות הזאת </w:t>
      </w:r>
      <w:r>
        <w:rPr>
          <w:rFonts w:hint="eastAsia"/>
          <w:rtl/>
          <w:lang w:eastAsia="he-IL"/>
        </w:rPr>
        <w:t>–</w:t>
      </w:r>
      <w:r>
        <w:rPr>
          <w:rFonts w:hint="cs"/>
          <w:rtl/>
          <w:lang w:eastAsia="he-IL"/>
        </w:rPr>
        <w:t xml:space="preserve"> כדאי שתיאמר. הקואליציה שלה </w:t>
      </w:r>
      <w:bookmarkStart w:id="17594" w:name="_ETM_Q73_227044"/>
      <w:bookmarkEnd w:id="17594"/>
      <w:r w:rsidR="004C49C7">
        <w:rPr>
          <w:rFonts w:hint="cs"/>
          <w:rtl/>
          <w:lang w:eastAsia="he-IL"/>
        </w:rPr>
        <w:t>– – –</w:t>
      </w:r>
    </w:p>
    <w:p w:rsidR="00553E33" w:rsidRDefault="00553E33" w:rsidP="00C016CD">
      <w:pPr>
        <w:rPr>
          <w:rtl/>
          <w:lang w:eastAsia="he-IL"/>
        </w:rPr>
      </w:pPr>
      <w:bookmarkStart w:id="17595" w:name="_ETM_Q73_230581"/>
      <w:bookmarkStart w:id="17596" w:name="_ETM_Q73_230649"/>
      <w:bookmarkEnd w:id="17595"/>
      <w:bookmarkEnd w:id="17596"/>
    </w:p>
    <w:p w:rsidR="00553E33" w:rsidRDefault="00553E33" w:rsidP="00C016CD">
      <w:pPr>
        <w:pStyle w:val="-"/>
        <w:keepNext/>
        <w:rPr>
          <w:rtl/>
        </w:rPr>
      </w:pPr>
      <w:r w:rsidRPr="003C0C8C">
        <w:rPr>
          <w:rStyle w:val="TagStyle"/>
          <w:rtl/>
        </w:rPr>
        <w:t xml:space="preserve"> &lt;&lt; דובר_המשך &gt;&gt; </w:t>
      </w:r>
      <w:r>
        <w:rPr>
          <w:rtl/>
        </w:rPr>
        <w:t>שרת התחבורה והבטיחות בדרכים מרב מיכאלי:</w:t>
      </w:r>
      <w:r w:rsidRPr="003C0C8C">
        <w:rPr>
          <w:rStyle w:val="TagStyle"/>
          <w:rtl/>
        </w:rPr>
        <w:t xml:space="preserve"> &lt;&lt; דובר_המשך &gt;&gt;</w:t>
      </w:r>
      <w:r>
        <w:rPr>
          <w:rtl/>
        </w:rPr>
        <w:t xml:space="preserve">   </w:t>
      </w:r>
    </w:p>
    <w:p w:rsidR="00553E33" w:rsidRDefault="00553E33" w:rsidP="004C49C7">
      <w:pPr>
        <w:rPr>
          <w:rtl/>
          <w:lang w:eastAsia="he-IL"/>
        </w:rPr>
      </w:pPr>
    </w:p>
    <w:p w:rsidR="00553E33" w:rsidRPr="003C0C8C" w:rsidRDefault="00553E33" w:rsidP="00C016CD">
      <w:pPr>
        <w:rPr>
          <w:rtl/>
          <w:lang w:eastAsia="he-IL"/>
        </w:rPr>
      </w:pPr>
      <w:bookmarkStart w:id="17597" w:name="_ETM_Q73_185585"/>
      <w:bookmarkEnd w:id="17597"/>
      <w:r>
        <w:rPr>
          <w:rFonts w:hint="cs"/>
          <w:rtl/>
          <w:lang w:eastAsia="he-IL"/>
        </w:rPr>
        <w:t>אם אדוני לא מעוניין</w:t>
      </w:r>
      <w:bookmarkStart w:id="17598" w:name="_ETM_Q73_231736"/>
      <w:bookmarkEnd w:id="17598"/>
      <w:r>
        <w:rPr>
          <w:rFonts w:hint="cs"/>
          <w:rtl/>
          <w:lang w:eastAsia="he-IL"/>
        </w:rPr>
        <w:t xml:space="preserve"> שאני אענה על הצעת החוק, אז זה </w:t>
      </w:r>
      <w:r>
        <w:rPr>
          <w:rFonts w:hint="eastAsia"/>
          <w:rtl/>
          <w:lang w:eastAsia="he-IL"/>
        </w:rPr>
        <w:t>–</w:t>
      </w:r>
      <w:r>
        <w:rPr>
          <w:rFonts w:hint="cs"/>
          <w:rtl/>
          <w:lang w:eastAsia="he-IL"/>
        </w:rPr>
        <w:t xml:space="preserve"> אבל אי-אפשר ככה.</w:t>
      </w:r>
    </w:p>
    <w:p w:rsidR="00553E33" w:rsidRDefault="00553E33" w:rsidP="00C016CD">
      <w:pPr>
        <w:rPr>
          <w:rtl/>
          <w:lang w:eastAsia="he-IL"/>
        </w:rPr>
      </w:pPr>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599" w:name="_ETM_Q73_235464"/>
      <w:bookmarkEnd w:id="17599"/>
      <w:r>
        <w:rPr>
          <w:rFonts w:hint="cs"/>
          <w:rtl/>
          <w:lang w:eastAsia="he-IL"/>
        </w:rPr>
        <w:t>את יכולה לענות. עד כאן, מספיק.</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ללמד אותה איך עושים </w:t>
      </w:r>
      <w:r w:rsidR="004C49C7">
        <w:rPr>
          <w:rFonts w:hint="cs"/>
          <w:rtl/>
          <w:lang w:eastAsia="he-IL"/>
        </w:rPr>
        <w:t>– – –</w:t>
      </w:r>
      <w:r>
        <w:rPr>
          <w:rFonts w:hint="cs"/>
          <w:rtl/>
          <w:lang w:eastAsia="he-IL"/>
        </w:rPr>
        <w:t xml:space="preserve"> גם את ידעת פעם. </w:t>
      </w:r>
    </w:p>
    <w:p w:rsidR="00553E33" w:rsidRDefault="00553E33" w:rsidP="00C016CD">
      <w:pPr>
        <w:rPr>
          <w:rtl/>
          <w:lang w:eastAsia="he-IL"/>
        </w:rPr>
      </w:pPr>
    </w:p>
    <w:p w:rsidR="00553E33" w:rsidRDefault="00553E33" w:rsidP="00C016CD">
      <w:pPr>
        <w:pStyle w:val="af6"/>
        <w:keepNext/>
        <w:rPr>
          <w:rtl/>
        </w:rPr>
      </w:pPr>
      <w:r w:rsidRPr="000962DF">
        <w:rPr>
          <w:rStyle w:val="TagStyle"/>
          <w:rtl/>
        </w:rPr>
        <w:t xml:space="preserve">&lt;&lt;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 xml:space="preserve">אורלי, מספיק. </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520CA5">
      <w:pPr>
        <w:rPr>
          <w:rtl/>
          <w:lang w:eastAsia="he-IL"/>
        </w:rPr>
      </w:pPr>
      <w:r>
        <w:rPr>
          <w:rFonts w:hint="cs"/>
          <w:rtl/>
          <w:lang w:eastAsia="he-IL"/>
        </w:rPr>
        <w:t>צבועה</w:t>
      </w:r>
      <w:r w:rsidR="00520CA5">
        <w:rPr>
          <w:rFonts w:hint="cs"/>
          <w:rtl/>
          <w:lang w:eastAsia="he-IL"/>
        </w:rPr>
        <w:t>.</w:t>
      </w:r>
      <w:r>
        <w:rPr>
          <w:rFonts w:hint="cs"/>
          <w:rtl/>
          <w:lang w:eastAsia="he-IL"/>
        </w:rPr>
        <w:t xml:space="preserve"> לא מגיעה לוועדות כנסת, </w:t>
      </w:r>
      <w:bookmarkStart w:id="17600" w:name="_ETM_Q73_240843"/>
      <w:bookmarkEnd w:id="17600"/>
      <w:r>
        <w:rPr>
          <w:rFonts w:hint="cs"/>
          <w:rtl/>
          <w:lang w:eastAsia="he-IL"/>
        </w:rPr>
        <w:t>מדברת איתי על עבודת הכנסת.</w:t>
      </w:r>
    </w:p>
    <w:p w:rsidR="00553E33" w:rsidRDefault="00553E33" w:rsidP="00C016CD">
      <w:pPr>
        <w:rPr>
          <w:rtl/>
          <w:lang w:eastAsia="he-IL"/>
        </w:rPr>
      </w:pPr>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אורלי.</w:t>
      </w:r>
      <w:bookmarkStart w:id="17601" w:name="_ETM_Q73_242986"/>
      <w:bookmarkEnd w:id="17601"/>
    </w:p>
    <w:p w:rsidR="00553E33" w:rsidRDefault="00553E33" w:rsidP="00C016CD">
      <w:pPr>
        <w:rPr>
          <w:rtl/>
          <w:lang w:eastAsia="he-IL"/>
        </w:rPr>
      </w:pPr>
    </w:p>
    <w:p w:rsidR="00553E33" w:rsidRDefault="00553E33" w:rsidP="00C016CD">
      <w:pPr>
        <w:pStyle w:val="af5"/>
        <w:keepNext/>
        <w:rPr>
          <w:rtl/>
        </w:rPr>
      </w:pPr>
      <w:bookmarkStart w:id="17602" w:name="_ETM_Q73_243038"/>
      <w:bookmarkEnd w:id="17602"/>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520CA5">
      <w:pPr>
        <w:rPr>
          <w:rtl/>
          <w:lang w:eastAsia="he-IL"/>
        </w:rPr>
      </w:pPr>
      <w:bookmarkStart w:id="17603" w:name="_ETM_Q73_243555"/>
      <w:bookmarkStart w:id="17604" w:name="_ETM_Q73_243629"/>
      <w:bookmarkEnd w:id="17603"/>
      <w:bookmarkEnd w:id="17604"/>
      <w:r>
        <w:rPr>
          <w:rFonts w:hint="cs"/>
          <w:rtl/>
          <w:lang w:eastAsia="he-IL"/>
        </w:rPr>
        <w:t>אני יכולה לדבר פה על רכבות</w:t>
      </w:r>
      <w:r w:rsidR="00520CA5">
        <w:rPr>
          <w:rFonts w:hint="cs"/>
          <w:rtl/>
          <w:lang w:eastAsia="he-IL"/>
        </w:rPr>
        <w:t>.</w:t>
      </w:r>
      <w:r>
        <w:rPr>
          <w:rFonts w:hint="cs"/>
          <w:rtl/>
          <w:lang w:eastAsia="he-IL"/>
        </w:rPr>
        <w:t xml:space="preserve"> את מעוניינת? יש עקרון הרצף. </w:t>
      </w:r>
    </w:p>
    <w:p w:rsidR="00553E33" w:rsidRDefault="00553E33" w:rsidP="00C016CD">
      <w:pPr>
        <w:rPr>
          <w:rtl/>
          <w:lang w:eastAsia="he-IL"/>
        </w:rPr>
      </w:pPr>
    </w:p>
    <w:p w:rsidR="00553E33" w:rsidRDefault="00553E33" w:rsidP="00C016CD">
      <w:pPr>
        <w:pStyle w:val="af6"/>
        <w:keepNext/>
        <w:rPr>
          <w:rtl/>
        </w:rPr>
      </w:pPr>
      <w:bookmarkStart w:id="17605" w:name="ET_yor_6245_21"/>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bookmarkEnd w:id="17605"/>
    </w:p>
    <w:p w:rsidR="00553E33" w:rsidRDefault="00553E33" w:rsidP="004C49C7">
      <w:pPr>
        <w:rPr>
          <w:rtl/>
          <w:lang w:eastAsia="he-IL"/>
        </w:rPr>
      </w:pPr>
    </w:p>
    <w:p w:rsidR="00553E33" w:rsidRDefault="00553E33" w:rsidP="00C016CD">
      <w:pPr>
        <w:rPr>
          <w:rtl/>
          <w:lang w:eastAsia="he-IL"/>
        </w:rPr>
      </w:pPr>
      <w:r>
        <w:rPr>
          <w:rFonts w:hint="cs"/>
          <w:rtl/>
          <w:lang w:eastAsia="he-IL"/>
        </w:rPr>
        <w:t>אני אתן לך עוד זמן.</w:t>
      </w:r>
    </w:p>
    <w:p w:rsidR="00553E33" w:rsidRDefault="00553E33" w:rsidP="00C016CD">
      <w:pPr>
        <w:rPr>
          <w:rtl/>
          <w:lang w:eastAsia="he-IL"/>
        </w:rPr>
      </w:pPr>
    </w:p>
    <w:p w:rsidR="00553E33" w:rsidRDefault="00553E33" w:rsidP="00C016CD">
      <w:pPr>
        <w:pStyle w:val="af5"/>
        <w:keepNext/>
        <w:rPr>
          <w:rtl/>
        </w:rPr>
      </w:pPr>
      <w:bookmarkStart w:id="17606" w:name="_ETM_Q73_247073"/>
      <w:bookmarkStart w:id="17607" w:name="_ETM_Q73_247153"/>
      <w:bookmarkEnd w:id="17606"/>
      <w:bookmarkEnd w:id="17607"/>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Pr="000962DF" w:rsidRDefault="00553E33" w:rsidP="00C016CD">
      <w:pPr>
        <w:rPr>
          <w:rtl/>
          <w:lang w:eastAsia="he-IL"/>
        </w:rPr>
      </w:pPr>
    </w:p>
    <w:p w:rsidR="00553E33" w:rsidRDefault="00553E33" w:rsidP="00C016CD">
      <w:pPr>
        <w:rPr>
          <w:rtl/>
          <w:lang w:eastAsia="he-IL"/>
        </w:rPr>
      </w:pPr>
      <w:bookmarkStart w:id="17608" w:name="_ETM_Q73_184214"/>
      <w:bookmarkEnd w:id="17608"/>
      <w:r>
        <w:rPr>
          <w:rFonts w:hint="cs"/>
          <w:rtl/>
          <w:lang w:eastAsia="he-IL"/>
        </w:rPr>
        <w:t xml:space="preserve">אצל הנשים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bookmarkStart w:id="17609" w:name="ET_yor_6245_22"/>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bookmarkEnd w:id="17609"/>
    </w:p>
    <w:p w:rsidR="00553E33" w:rsidRDefault="00553E33" w:rsidP="004C49C7">
      <w:pPr>
        <w:rPr>
          <w:rtl/>
          <w:lang w:eastAsia="he-IL"/>
        </w:rPr>
      </w:pPr>
    </w:p>
    <w:p w:rsidR="00553E33" w:rsidRDefault="00553E33" w:rsidP="00C016CD">
      <w:pPr>
        <w:rPr>
          <w:rtl/>
          <w:lang w:eastAsia="he-IL"/>
        </w:rPr>
      </w:pPr>
      <w:r>
        <w:rPr>
          <w:rFonts w:hint="cs"/>
          <w:rtl/>
          <w:lang w:eastAsia="he-IL"/>
        </w:rPr>
        <w:t>מספיק, אורלי, מספיק.</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Pr="000962DF" w:rsidRDefault="00553E33" w:rsidP="00C016CD">
      <w:pPr>
        <w:rPr>
          <w:rtl/>
          <w:lang w:eastAsia="he-IL"/>
        </w:rPr>
      </w:pPr>
    </w:p>
    <w:p w:rsidR="00553E33" w:rsidRDefault="00553E33" w:rsidP="00C016CD">
      <w:pPr>
        <w:rPr>
          <w:rtl/>
          <w:lang w:eastAsia="he-IL"/>
        </w:rPr>
      </w:pPr>
      <w:r>
        <w:rPr>
          <w:rFonts w:hint="cs"/>
          <w:rtl/>
          <w:lang w:eastAsia="he-IL"/>
        </w:rPr>
        <w:t>על</w:t>
      </w:r>
      <w:bookmarkStart w:id="17610" w:name="_ETM_Q73_251998"/>
      <w:bookmarkEnd w:id="17610"/>
      <w:r>
        <w:rPr>
          <w:rFonts w:hint="cs"/>
          <w:rtl/>
          <w:lang w:eastAsia="he-IL"/>
        </w:rPr>
        <w:t xml:space="preserve"> רוע, על רוע צריך </w:t>
      </w:r>
      <w:r w:rsidR="004C49C7">
        <w:rPr>
          <w:rFonts w:hint="cs"/>
          <w:rtl/>
          <w:lang w:eastAsia="he-IL"/>
        </w:rPr>
        <w:t>– – –</w:t>
      </w:r>
      <w:r>
        <w:rPr>
          <w:rFonts w:hint="cs"/>
          <w:rtl/>
          <w:lang w:eastAsia="he-IL"/>
        </w:rPr>
        <w:t xml:space="preserve"> על האמת צריך לראות.</w:t>
      </w:r>
    </w:p>
    <w:p w:rsidR="00553E33" w:rsidRDefault="00553E33" w:rsidP="00C016CD">
      <w:pPr>
        <w:rPr>
          <w:rtl/>
          <w:lang w:eastAsia="he-IL"/>
        </w:rPr>
      </w:pPr>
      <w:bookmarkStart w:id="17611" w:name="_ETM_Q73_253173"/>
      <w:bookmarkStart w:id="17612" w:name="_ETM_Q73_253236"/>
      <w:bookmarkEnd w:id="17611"/>
      <w:bookmarkEnd w:id="17612"/>
    </w:p>
    <w:p w:rsidR="00553E33" w:rsidRDefault="00553E33" w:rsidP="00C016CD">
      <w:pPr>
        <w:pStyle w:val="-"/>
        <w:keepNext/>
        <w:rPr>
          <w:rtl/>
        </w:rPr>
      </w:pPr>
      <w:bookmarkStart w:id="17613" w:name="ET_speakercontinue_6207_23"/>
      <w:r w:rsidRPr="000962DF">
        <w:rPr>
          <w:rStyle w:val="TagStyle"/>
          <w:rtl/>
        </w:rPr>
        <w:t xml:space="preserve"> &lt;&lt; דובר_המשך &gt;&gt; </w:t>
      </w:r>
      <w:r>
        <w:rPr>
          <w:rtl/>
        </w:rPr>
        <w:t>שרת התחבורה והבטיחות בדרכים מרב מיכאלי:</w:t>
      </w:r>
      <w:r w:rsidRPr="000962DF">
        <w:rPr>
          <w:rStyle w:val="TagStyle"/>
          <w:rtl/>
        </w:rPr>
        <w:t xml:space="preserve"> &lt;&lt; דובר_המשך &gt;&gt;</w:t>
      </w:r>
      <w:r>
        <w:rPr>
          <w:rtl/>
        </w:rPr>
        <w:t xml:space="preserve">   </w:t>
      </w:r>
      <w:bookmarkEnd w:id="17613"/>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bookmarkStart w:id="17614" w:name="_ETM_Q73_257001"/>
      <w:bookmarkEnd w:id="17614"/>
      <w:r w:rsidR="00553E33">
        <w:rPr>
          <w:rFonts w:hint="cs"/>
          <w:rtl/>
          <w:lang w:eastAsia="he-IL"/>
        </w:rPr>
        <w:t xml:space="preserve">שאני אענה על זה? </w:t>
      </w:r>
    </w:p>
    <w:p w:rsidR="00553E33" w:rsidRDefault="00553E33" w:rsidP="00C016CD">
      <w:pPr>
        <w:rPr>
          <w:rtl/>
          <w:lang w:eastAsia="he-IL"/>
        </w:rPr>
      </w:pPr>
      <w:bookmarkStart w:id="17615" w:name="_ETM_Q73_257053"/>
      <w:bookmarkEnd w:id="17615"/>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lastRenderedPageBreak/>
        <w:t>את רוצה שאני אוציא אותך?</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אתה רוצה להוציא אותי?</w:t>
      </w:r>
    </w:p>
    <w:p w:rsidR="00553E33" w:rsidRDefault="00553E33" w:rsidP="00C016CD">
      <w:pPr>
        <w:rPr>
          <w:rtl/>
          <w:lang w:eastAsia="he-IL"/>
        </w:rPr>
      </w:pPr>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לא. את רוצה? אז מספיק. מה, אתם עושים דווקא שאני אוציא אתכם?</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bookmarkStart w:id="17616" w:name="_ETM_Q73_260010"/>
      <w:bookmarkStart w:id="17617" w:name="_ETM_Q73_260065"/>
      <w:bookmarkEnd w:id="17616"/>
      <w:bookmarkEnd w:id="17617"/>
      <w:r>
        <w:rPr>
          <w:rFonts w:hint="cs"/>
          <w:rtl/>
          <w:lang w:eastAsia="he-IL"/>
        </w:rPr>
        <w:t>זה כואב הלב</w:t>
      </w:r>
      <w:r w:rsidR="00520CA5">
        <w:rPr>
          <w:rFonts w:hint="cs"/>
          <w:rtl/>
          <w:lang w:eastAsia="he-IL"/>
        </w:rPr>
        <w:t>,</w:t>
      </w:r>
      <w:r>
        <w:rPr>
          <w:rFonts w:hint="cs"/>
          <w:rtl/>
          <w:lang w:eastAsia="he-IL"/>
        </w:rPr>
        <w:t xml:space="preserve"> כי אנשים מבית שאן, מקריית מלאכי, משלמים</w:t>
      </w:r>
      <w:bookmarkStart w:id="17618" w:name="_ETM_Q73_265778"/>
      <w:bookmarkEnd w:id="17618"/>
      <w:r>
        <w:rPr>
          <w:rFonts w:hint="cs"/>
          <w:rtl/>
          <w:lang w:eastAsia="he-IL"/>
        </w:rPr>
        <w:t xml:space="preserve"> פי שניים בגלל הבחורה הזאת. פי שניים.</w:t>
      </w:r>
    </w:p>
    <w:p w:rsidR="00553E33" w:rsidRPr="000962DF" w:rsidRDefault="00553E33" w:rsidP="00C016CD">
      <w:pPr>
        <w:rPr>
          <w:rtl/>
          <w:lang w:eastAsia="he-IL"/>
        </w:rPr>
      </w:pPr>
    </w:p>
    <w:p w:rsidR="00553E33" w:rsidRDefault="00553E33" w:rsidP="00C016CD">
      <w:pPr>
        <w:pStyle w:val="af6"/>
        <w:keepNext/>
        <w:rPr>
          <w:rtl/>
        </w:rPr>
      </w:pPr>
      <w:r w:rsidRPr="000962DF">
        <w:rPr>
          <w:rStyle w:val="TagStyle"/>
          <w:rtl/>
        </w:rPr>
        <w:t xml:space="preserve"> &lt;&lt; יור &gt;&gt; </w:t>
      </w:r>
      <w:r>
        <w:rPr>
          <w:rtl/>
        </w:rPr>
        <w:t>היו"ר דוד ביטן:</w:t>
      </w:r>
      <w:r w:rsidRPr="000962DF">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619" w:name="_ETM_Q73_269951"/>
      <w:bookmarkEnd w:id="17619"/>
      <w:r>
        <w:rPr>
          <w:rFonts w:hint="cs"/>
          <w:rtl/>
          <w:lang w:eastAsia="he-IL"/>
        </w:rPr>
        <w:t>מספיק</w:t>
      </w:r>
      <w:r w:rsidR="00520CA5">
        <w:rPr>
          <w:rFonts w:hint="cs"/>
          <w:rtl/>
          <w:lang w:eastAsia="he-IL"/>
        </w:rPr>
        <w:t>,</w:t>
      </w:r>
      <w:r>
        <w:rPr>
          <w:rFonts w:hint="cs"/>
          <w:rtl/>
          <w:lang w:eastAsia="he-IL"/>
        </w:rPr>
        <w:t xml:space="preserve"> אורלי, די.</w:t>
      </w:r>
    </w:p>
    <w:p w:rsidR="00553E33" w:rsidRDefault="00553E33" w:rsidP="00C016CD">
      <w:pPr>
        <w:rPr>
          <w:rtl/>
          <w:lang w:eastAsia="he-IL"/>
        </w:rPr>
      </w:pPr>
    </w:p>
    <w:p w:rsidR="00553E33" w:rsidRDefault="00553E33" w:rsidP="00C016CD">
      <w:pPr>
        <w:pStyle w:val="-"/>
        <w:keepNext/>
        <w:rPr>
          <w:rtl/>
        </w:rPr>
      </w:pPr>
      <w:bookmarkStart w:id="17620" w:name="ET_speakercontinue_6207_27"/>
      <w:r w:rsidRPr="000962DF">
        <w:rPr>
          <w:rStyle w:val="TagStyle"/>
          <w:rtl/>
        </w:rPr>
        <w:t xml:space="preserve"> &lt;&lt; דובר_המשך &gt;&gt; </w:t>
      </w:r>
      <w:r>
        <w:rPr>
          <w:rtl/>
        </w:rPr>
        <w:t>שרת התחבורה והבטיחות בדרכים מרב מיכאלי:</w:t>
      </w:r>
      <w:r w:rsidRPr="000962DF">
        <w:rPr>
          <w:rStyle w:val="TagStyle"/>
          <w:rtl/>
        </w:rPr>
        <w:t xml:space="preserve"> &lt;&lt; דובר_המשך &gt;&gt;</w:t>
      </w:r>
      <w:r>
        <w:rPr>
          <w:rtl/>
        </w:rPr>
        <w:t xml:space="preserve">   </w:t>
      </w:r>
      <w:bookmarkEnd w:id="17620"/>
    </w:p>
    <w:p w:rsidR="00553E33" w:rsidRDefault="00553E33" w:rsidP="004C49C7">
      <w:pPr>
        <w:rPr>
          <w:rtl/>
          <w:lang w:eastAsia="he-IL"/>
        </w:rPr>
      </w:pPr>
    </w:p>
    <w:p w:rsidR="00553E33" w:rsidRDefault="00553E33" w:rsidP="00C016CD">
      <w:pPr>
        <w:rPr>
          <w:rtl/>
          <w:lang w:eastAsia="he-IL"/>
        </w:rPr>
      </w:pPr>
      <w:r>
        <w:rPr>
          <w:rFonts w:hint="cs"/>
          <w:rtl/>
          <w:lang w:eastAsia="he-IL"/>
        </w:rPr>
        <w:t>כאמור,</w:t>
      </w:r>
      <w:bookmarkStart w:id="17621" w:name="_ETM_Q73_272524"/>
      <w:bookmarkEnd w:id="17621"/>
      <w:r>
        <w:rPr>
          <w:rFonts w:hint="cs"/>
          <w:rtl/>
          <w:lang w:eastAsia="he-IL"/>
        </w:rPr>
        <w:t xml:space="preserve"> בכל זאת </w:t>
      </w:r>
      <w:r w:rsidR="004C49C7">
        <w:rPr>
          <w:rFonts w:hint="cs"/>
          <w:rtl/>
          <w:lang w:eastAsia="he-IL"/>
        </w:rPr>
        <w:t>– –</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Pr="000962DF" w:rsidRDefault="00553E33" w:rsidP="00C016CD">
      <w:pPr>
        <w:rPr>
          <w:rtl/>
          <w:lang w:eastAsia="he-IL"/>
        </w:rPr>
      </w:pPr>
    </w:p>
    <w:p w:rsidR="00553E33" w:rsidRDefault="00553E33" w:rsidP="00C016CD">
      <w:pPr>
        <w:rPr>
          <w:rtl/>
        </w:rPr>
      </w:pPr>
      <w:bookmarkStart w:id="17622" w:name="_ETM_Q73_268089"/>
      <w:bookmarkStart w:id="17623" w:name="_ETM_Q73_268137"/>
      <w:bookmarkEnd w:id="17622"/>
      <w:bookmarkEnd w:id="17623"/>
      <w:r>
        <w:rPr>
          <w:rFonts w:hint="cs"/>
          <w:rtl/>
        </w:rPr>
        <w:t xml:space="preserve">רעה. </w:t>
      </w:r>
    </w:p>
    <w:p w:rsidR="00553E33" w:rsidRDefault="00553E33" w:rsidP="00C016CD">
      <w:pPr>
        <w:rPr>
          <w:rtl/>
        </w:rPr>
      </w:pPr>
    </w:p>
    <w:p w:rsidR="00553E33" w:rsidRDefault="00553E33" w:rsidP="00C016CD">
      <w:pPr>
        <w:pStyle w:val="-"/>
        <w:keepNext/>
        <w:rPr>
          <w:rtl/>
        </w:rPr>
      </w:pPr>
      <w:bookmarkStart w:id="17624" w:name="ET_speakercontinue_6207_28"/>
      <w:r w:rsidRPr="000962DF">
        <w:rPr>
          <w:rStyle w:val="TagStyle"/>
          <w:rtl/>
        </w:rPr>
        <w:t xml:space="preserve"> &lt;&lt; דובר_המשך &gt;&gt; </w:t>
      </w:r>
      <w:r>
        <w:rPr>
          <w:rtl/>
        </w:rPr>
        <w:t>שרת התחבורה והבטיחות בדרכים מרב מיכאלי:</w:t>
      </w:r>
      <w:r w:rsidRPr="000962DF">
        <w:rPr>
          <w:rStyle w:val="TagStyle"/>
          <w:rtl/>
        </w:rPr>
        <w:t xml:space="preserve"> &lt;&lt; דובר_המשך &gt;&gt;</w:t>
      </w:r>
      <w:r>
        <w:rPr>
          <w:rtl/>
        </w:rPr>
        <w:t xml:space="preserve">   </w:t>
      </w:r>
      <w:bookmarkEnd w:id="17624"/>
    </w:p>
    <w:p w:rsidR="00553E33" w:rsidRDefault="00553E33" w:rsidP="004C49C7">
      <w:pPr>
        <w:rPr>
          <w:rtl/>
          <w:lang w:eastAsia="he-IL"/>
        </w:rPr>
      </w:pPr>
    </w:p>
    <w:p w:rsidR="00553E33" w:rsidRDefault="00085026" w:rsidP="00520CA5">
      <w:pPr>
        <w:rPr>
          <w:rtl/>
          <w:lang w:eastAsia="he-IL"/>
        </w:rPr>
      </w:pPr>
      <w:r>
        <w:rPr>
          <w:rFonts w:hint="eastAsia"/>
          <w:rtl/>
          <w:lang w:eastAsia="he-IL"/>
        </w:rPr>
        <w:t xml:space="preserve">– – </w:t>
      </w:r>
      <w:bookmarkStart w:id="17625" w:name="_GoBack"/>
      <w:bookmarkEnd w:id="17625"/>
      <w:r w:rsidR="00553E33">
        <w:rPr>
          <w:rFonts w:hint="cs"/>
          <w:rtl/>
          <w:lang w:eastAsia="he-IL"/>
        </w:rPr>
        <w:t>למרות שבשני המקרים</w:t>
      </w:r>
      <w:bookmarkStart w:id="17626" w:name="_ETM_Q73_276483"/>
      <w:bookmarkEnd w:id="17626"/>
      <w:r w:rsidR="00520CA5">
        <w:rPr>
          <w:rFonts w:hint="cs"/>
          <w:rtl/>
          <w:lang w:eastAsia="he-IL"/>
        </w:rPr>
        <w:t xml:space="preserve"> יש </w:t>
      </w:r>
      <w:r w:rsidR="00553E33">
        <w:rPr>
          <w:rFonts w:hint="cs"/>
          <w:rtl/>
          <w:lang w:eastAsia="he-IL"/>
        </w:rPr>
        <w:t>פגיעה בתחבורה הציבורית</w:t>
      </w:r>
      <w:r w:rsidR="004C49C7">
        <w:rPr>
          <w:rFonts w:hint="cs"/>
          <w:rtl/>
          <w:lang w:eastAsia="he-IL"/>
        </w:rPr>
        <w:t xml:space="preserve">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Pr="000962DF" w:rsidRDefault="00553E33" w:rsidP="00C016CD">
      <w:pPr>
        <w:rPr>
          <w:rtl/>
          <w:lang w:eastAsia="he-IL"/>
        </w:rPr>
      </w:pPr>
    </w:p>
    <w:p w:rsidR="00553E33" w:rsidRDefault="00553E33" w:rsidP="00C016CD">
      <w:pPr>
        <w:rPr>
          <w:rtl/>
        </w:rPr>
      </w:pPr>
      <w:r>
        <w:rPr>
          <w:rFonts w:hint="cs"/>
          <w:rtl/>
        </w:rPr>
        <w:t xml:space="preserve">כנראה זה משפחתי </w:t>
      </w:r>
      <w:r w:rsidR="004C49C7">
        <w:rPr>
          <w:rFonts w:hint="cs"/>
          <w:rtl/>
        </w:rPr>
        <w:t>– – –</w:t>
      </w:r>
      <w:r>
        <w:rPr>
          <w:rFonts w:hint="cs"/>
          <w:rtl/>
        </w:rPr>
        <w:t xml:space="preserve"> </w:t>
      </w:r>
    </w:p>
    <w:p w:rsidR="00553E33" w:rsidRDefault="00553E33" w:rsidP="00C016CD">
      <w:pPr>
        <w:rPr>
          <w:rtl/>
        </w:rPr>
      </w:pPr>
    </w:p>
    <w:p w:rsidR="00553E33" w:rsidRDefault="00553E33" w:rsidP="00C016CD">
      <w:pPr>
        <w:pStyle w:val="-"/>
        <w:keepNext/>
        <w:rPr>
          <w:rtl/>
        </w:rPr>
      </w:pPr>
      <w:r w:rsidRPr="000962DF">
        <w:rPr>
          <w:rStyle w:val="TagStyle"/>
          <w:rtl/>
        </w:rPr>
        <w:lastRenderedPageBreak/>
        <w:t xml:space="preserve"> &lt;&lt; דובר_המשך &gt;&gt; </w:t>
      </w:r>
      <w:r>
        <w:rPr>
          <w:rtl/>
        </w:rPr>
        <w:t>שרת התחבורה והבטיחות בדרכים מרב מיכאלי:</w:t>
      </w:r>
      <w:r w:rsidRPr="000962DF">
        <w:rPr>
          <w:rStyle w:val="TagStyle"/>
          <w:rtl/>
        </w:rPr>
        <w:t xml:space="preserve"> &lt;&lt; דובר_המשך &gt;&gt;</w:t>
      </w:r>
      <w:r>
        <w:rPr>
          <w:rtl/>
        </w:rPr>
        <w:t xml:space="preserve">   </w:t>
      </w:r>
    </w:p>
    <w:p w:rsidR="00553E33" w:rsidRDefault="00553E33" w:rsidP="00C016CD">
      <w:pPr>
        <w:rPr>
          <w:rtl/>
          <w:lang w:eastAsia="he-IL"/>
        </w:rPr>
      </w:pPr>
    </w:p>
    <w:p w:rsidR="00553E33" w:rsidRDefault="004C49C7" w:rsidP="00520CA5">
      <w:pPr>
        <w:rPr>
          <w:rtl/>
          <w:lang w:eastAsia="he-IL"/>
        </w:rPr>
      </w:pPr>
      <w:r>
        <w:rPr>
          <w:rFonts w:hint="cs"/>
          <w:rtl/>
          <w:lang w:eastAsia="he-IL"/>
        </w:rPr>
        <w:t>– –</w:t>
      </w:r>
      <w:r w:rsidR="00553E33">
        <w:rPr>
          <w:rFonts w:hint="cs"/>
          <w:rtl/>
          <w:lang w:eastAsia="he-IL"/>
        </w:rPr>
        <w:t xml:space="preserve"> אנחנו כן רואות הבחנה בין מי שבאמת לא שילמו את הנסיעה לבין </w:t>
      </w:r>
      <w:bookmarkStart w:id="17627" w:name="_ETM_Q73_285587"/>
      <w:bookmarkEnd w:id="17627"/>
      <w:r w:rsidR="00553E33">
        <w:rPr>
          <w:rFonts w:hint="cs"/>
          <w:rtl/>
          <w:lang w:eastAsia="he-IL"/>
        </w:rPr>
        <w:t>מי שלא תיקפו. ואכן</w:t>
      </w:r>
      <w:r w:rsidR="00520CA5">
        <w:rPr>
          <w:rFonts w:hint="cs"/>
          <w:rtl/>
          <w:lang w:eastAsia="he-IL"/>
        </w:rPr>
        <w:t>,</w:t>
      </w:r>
      <w:r w:rsidR="00553E33">
        <w:rPr>
          <w:rFonts w:hint="cs"/>
          <w:rtl/>
          <w:lang w:eastAsia="he-IL"/>
        </w:rPr>
        <w:t xml:space="preserve"> יש היגיון רב בכך שגם הקנס</w:t>
      </w:r>
      <w:bookmarkStart w:id="17628" w:name="_ETM_Q73_292010"/>
      <w:bookmarkEnd w:id="17628"/>
      <w:r w:rsidR="00553E33">
        <w:rPr>
          <w:rFonts w:hint="cs"/>
          <w:rtl/>
          <w:lang w:eastAsia="he-IL"/>
        </w:rPr>
        <w:t xml:space="preserve"> צריך להיות שונה בשני המקרים האלה, ולכן מצאנו לנכון לתמוך בהצעת החוק. הגורמים המקצועיים במשרד ואני קיימנו על כך דיונים ואנחנו שמחות ושמחים, בכפוף להסכמות שנסכם עליהן, לתמוך בהצעת החוק ולקדם אותה לכדי שינוי בחוק. </w:t>
      </w:r>
    </w:p>
    <w:p w:rsidR="00553E33" w:rsidRDefault="00553E33" w:rsidP="00C016CD">
      <w:pPr>
        <w:rPr>
          <w:rtl/>
          <w:lang w:eastAsia="he-IL"/>
        </w:rPr>
      </w:pPr>
      <w:bookmarkStart w:id="17629" w:name="_ETM_Q73_308519"/>
      <w:bookmarkStart w:id="17630" w:name="_ETM_Q73_308574"/>
      <w:bookmarkStart w:id="17631" w:name="_ETM_Q73_308774"/>
      <w:bookmarkEnd w:id="17629"/>
      <w:bookmarkEnd w:id="17630"/>
      <w:bookmarkEnd w:id="17631"/>
    </w:p>
    <w:p w:rsidR="00553E33" w:rsidRDefault="00553E33" w:rsidP="00C016CD">
      <w:pPr>
        <w:rPr>
          <w:rtl/>
        </w:rPr>
      </w:pPr>
      <w:bookmarkStart w:id="17632" w:name="_ETM_Q73_308837"/>
      <w:bookmarkEnd w:id="17632"/>
      <w:r>
        <w:rPr>
          <w:rFonts w:hint="cs"/>
          <w:rtl/>
          <w:lang w:eastAsia="he-IL"/>
        </w:rPr>
        <w:t xml:space="preserve">במסגרת ההסכמות, אנחנו נצטרך לעשות אחר כך דיון גם בנושאים נוספים, </w:t>
      </w:r>
      <w:bookmarkStart w:id="17633" w:name="_ETM_Q73_315569"/>
      <w:bookmarkEnd w:id="17633"/>
      <w:r>
        <w:rPr>
          <w:rtl/>
        </w:rPr>
        <w:t xml:space="preserve">כמו </w:t>
      </w:r>
      <w:bookmarkStart w:id="17634" w:name="_ETM_Q73_315810"/>
      <w:bookmarkEnd w:id="17634"/>
      <w:r>
        <w:rPr>
          <w:rtl/>
        </w:rPr>
        <w:t xml:space="preserve">למשל </w:t>
      </w:r>
      <w:bookmarkStart w:id="17635" w:name="_ETM_Q73_316200"/>
      <w:bookmarkEnd w:id="17635"/>
      <w:r>
        <w:rPr>
          <w:rFonts w:hint="cs"/>
          <w:rtl/>
        </w:rPr>
        <w:t xml:space="preserve">נוסעות ונוסעים שלא תיקפו, הציגו את הרב-קו אבל הן מסרבות ומסרבים להראות לפקח או לפקחית תעודה מזהה, דבר שכמובן מקשה על האכיפה. אנחנו נצטרך לראות איך אנחנו מביאות </w:t>
      </w:r>
      <w:bookmarkStart w:id="17636" w:name="_ETM_Q73_332903"/>
      <w:bookmarkEnd w:id="17636"/>
      <w:r>
        <w:rPr>
          <w:rFonts w:hint="cs"/>
          <w:rtl/>
        </w:rPr>
        <w:t xml:space="preserve">ומביאים לפתרון המצבים האלה, וגם באמת למצב שבו פחות ופחות אנשים עושים בכלל את הדבר הזה של לא לתקף. אחרי הכול, זה באינטרס של כולנו שהתחבורה הציבורית תוכל </w:t>
      </w:r>
      <w:bookmarkStart w:id="17637" w:name="_ETM_Q73_344991"/>
      <w:bookmarkEnd w:id="17637"/>
      <w:r>
        <w:rPr>
          <w:rFonts w:hint="cs"/>
          <w:rtl/>
        </w:rPr>
        <w:t xml:space="preserve">לשרת את כולנו בצורה הטובה ביותר. </w:t>
      </w:r>
      <w:bookmarkStart w:id="17638" w:name="_ETM_Q73_351688"/>
      <w:bookmarkEnd w:id="17638"/>
    </w:p>
    <w:p w:rsidR="00553E33" w:rsidRDefault="00553E33" w:rsidP="00C016CD">
      <w:pPr>
        <w:rPr>
          <w:rtl/>
        </w:rPr>
      </w:pPr>
      <w:bookmarkStart w:id="17639" w:name="_ETM_Q73_351755"/>
      <w:bookmarkEnd w:id="17639"/>
    </w:p>
    <w:p w:rsidR="00553E33" w:rsidRDefault="00553E33" w:rsidP="00C016CD">
      <w:pPr>
        <w:pStyle w:val="af5"/>
        <w:keepNext/>
        <w:rPr>
          <w:rtl/>
        </w:rPr>
      </w:pPr>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rPr>
      </w:pPr>
    </w:p>
    <w:p w:rsidR="00553E33" w:rsidRDefault="004C49C7" w:rsidP="00C016CD">
      <w:pPr>
        <w:rPr>
          <w:rtl/>
        </w:rPr>
      </w:pPr>
      <w:r>
        <w:rPr>
          <w:rFonts w:hint="cs"/>
          <w:rtl/>
        </w:rPr>
        <w:t>– – –</w:t>
      </w:r>
    </w:p>
    <w:p w:rsidR="00553E33" w:rsidRDefault="00553E33" w:rsidP="00C016CD">
      <w:pPr>
        <w:rPr>
          <w:rtl/>
        </w:rPr>
      </w:pPr>
    </w:p>
    <w:p w:rsidR="00553E33" w:rsidRDefault="00553E33" w:rsidP="00C016CD">
      <w:pPr>
        <w:pStyle w:val="-"/>
        <w:keepNext/>
        <w:rPr>
          <w:rtl/>
        </w:rPr>
      </w:pPr>
      <w:r w:rsidRPr="00B83851">
        <w:rPr>
          <w:rStyle w:val="TagStyle"/>
          <w:rtl/>
        </w:rPr>
        <w:t xml:space="preserve"> &lt;&lt; דובר_המשך &gt;&gt; </w:t>
      </w:r>
      <w:r>
        <w:rPr>
          <w:rtl/>
        </w:rPr>
        <w:t>שרת התחבורה והבטיחות בדרכים מרב מיכאלי:</w:t>
      </w:r>
      <w:r w:rsidRPr="00B83851">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520CA5">
      <w:pPr>
        <w:rPr>
          <w:rtl/>
          <w:lang w:eastAsia="he-IL"/>
        </w:rPr>
      </w:pPr>
      <w:r>
        <w:rPr>
          <w:rFonts w:hint="cs"/>
          <w:rtl/>
          <w:lang w:eastAsia="he-IL"/>
        </w:rPr>
        <w:t>לכן הסיכום</w:t>
      </w:r>
      <w:bookmarkStart w:id="17640" w:name="_ETM_Q73_351116"/>
      <w:bookmarkEnd w:id="17640"/>
      <w:r>
        <w:rPr>
          <w:rFonts w:hint="cs"/>
          <w:rtl/>
          <w:lang w:eastAsia="he-IL"/>
        </w:rPr>
        <w:t xml:space="preserve"> הוא להלן: גובה הקנס לבעלי חוזה או בעלות חוזה שלא תיקפו יהיה לפחות 50% מהתעריף המוגדל. החוק לא יוחל על הרכבת הקלה בירושלים, לאור חוזה מסחרי חתום בין הצדדים שמסתיים בעוד כ-15 שנה, ובו המדינה כבר מחויבת לגובה התעריף המוגדל שיחול. במהלך הכנת הצעת החוק לקריאה ראשונה יתבצע דיון מעמיק </w:t>
      </w:r>
      <w:bookmarkStart w:id="17641" w:name="_ETM_Q73_372970"/>
      <w:bookmarkEnd w:id="17641"/>
      <w:r>
        <w:rPr>
          <w:rFonts w:hint="cs"/>
          <w:rtl/>
          <w:lang w:eastAsia="he-IL"/>
        </w:rPr>
        <w:t>בסוגיות אתגרי החברות המפעילות בהתמודדות עם נוסעות ונוסעים שאינם מתקפים, ובפרט תיקון החקיקה כך ש</w:t>
      </w:r>
      <w:r w:rsidR="00520CA5">
        <w:rPr>
          <w:rFonts w:hint="cs"/>
          <w:rtl/>
          <w:lang w:eastAsia="he-IL"/>
        </w:rPr>
        <w:t>י</w:t>
      </w:r>
      <w:r>
        <w:rPr>
          <w:rFonts w:hint="cs"/>
          <w:rtl/>
          <w:lang w:eastAsia="he-IL"/>
        </w:rPr>
        <w:t xml:space="preserve">תאפשר למפעיל להתמודד עם אדם </w:t>
      </w:r>
      <w:bookmarkStart w:id="17642" w:name="_ETM_Q73_386468"/>
      <w:bookmarkEnd w:id="17642"/>
      <w:r>
        <w:rPr>
          <w:rFonts w:hint="cs"/>
          <w:rtl/>
          <w:lang w:eastAsia="he-IL"/>
        </w:rPr>
        <w:t>שלא מוכן למסור תעודה מזהה לאחר שהציג רב-קו, וזאת</w:t>
      </w:r>
      <w:bookmarkStart w:id="17643" w:name="_ETM_Q73_387354"/>
      <w:bookmarkEnd w:id="17643"/>
      <w:r>
        <w:rPr>
          <w:rFonts w:hint="cs"/>
          <w:rtl/>
          <w:lang w:eastAsia="he-IL"/>
        </w:rPr>
        <w:t xml:space="preserve"> באמצעות מסירת פרטי הנוסע או הנוסעת על ידי משרד התחבורה לחברה המפעילה. הצעת החוק תחזור לוועדת השרים לענייני חקיקה לפני הקריאה הראשונה ותקודם בתיאום עם הממשלה.</w:t>
      </w:r>
    </w:p>
    <w:p w:rsidR="00553E33" w:rsidRDefault="00553E33" w:rsidP="00C016CD">
      <w:pPr>
        <w:rPr>
          <w:rtl/>
          <w:lang w:eastAsia="he-IL"/>
        </w:rPr>
      </w:pPr>
      <w:bookmarkStart w:id="17644" w:name="_ETM_Q73_400193"/>
      <w:bookmarkStart w:id="17645" w:name="_ETM_Q73_400287"/>
      <w:bookmarkEnd w:id="17644"/>
      <w:bookmarkEnd w:id="17645"/>
    </w:p>
    <w:p w:rsidR="00553E33" w:rsidRDefault="00553E33" w:rsidP="00C016CD">
      <w:pPr>
        <w:rPr>
          <w:rtl/>
          <w:lang w:eastAsia="he-IL"/>
        </w:rPr>
      </w:pPr>
      <w:bookmarkStart w:id="17646" w:name="_ETM_Q73_400418"/>
      <w:bookmarkStart w:id="17647" w:name="_ETM_Q73_400494"/>
      <w:bookmarkEnd w:id="17646"/>
      <w:bookmarkEnd w:id="17647"/>
      <w:r>
        <w:rPr>
          <w:rFonts w:hint="cs"/>
          <w:rtl/>
          <w:lang w:eastAsia="he-IL"/>
        </w:rPr>
        <w:t xml:space="preserve">אני מברכת מאוד את חברי חבר הכנסת אורי מקלב, שמכיר את עולם התחבורה </w:t>
      </w:r>
      <w:r w:rsidR="004C49C7">
        <w:rPr>
          <w:rFonts w:hint="cs"/>
          <w:rtl/>
          <w:lang w:eastAsia="he-IL"/>
        </w:rPr>
        <w:t>– –</w:t>
      </w:r>
      <w:bookmarkStart w:id="17648" w:name="_ETM_Q73_404077"/>
      <w:bookmarkStart w:id="17649" w:name="_ETM_Q73_404901"/>
      <w:bookmarkEnd w:id="17648"/>
      <w:bookmarkEnd w:id="17649"/>
    </w:p>
    <w:p w:rsidR="00553E33" w:rsidRDefault="00553E33" w:rsidP="00C016CD">
      <w:pPr>
        <w:rPr>
          <w:rtl/>
          <w:lang w:eastAsia="he-IL"/>
        </w:rPr>
      </w:pPr>
      <w:bookmarkStart w:id="17650" w:name="_ETM_Q73_404976"/>
      <w:bookmarkStart w:id="17651" w:name="_ETM_Q73_405597"/>
      <w:bookmarkEnd w:id="17650"/>
      <w:bookmarkEnd w:id="17651"/>
    </w:p>
    <w:p w:rsidR="00553E33" w:rsidRDefault="00553E33" w:rsidP="00C016CD">
      <w:pPr>
        <w:pStyle w:val="af5"/>
        <w:keepNext/>
        <w:rPr>
          <w:rtl/>
        </w:rPr>
      </w:pPr>
      <w:bookmarkStart w:id="17652" w:name="_ETM_Q73_405656"/>
      <w:bookmarkEnd w:id="17652"/>
      <w:r w:rsidRPr="0068545C">
        <w:rPr>
          <w:rStyle w:val="TagStyle"/>
          <w:rtl/>
        </w:rPr>
        <w:t xml:space="preserve">&lt;&lt; קריאה &gt;&gt; </w:t>
      </w:r>
      <w:r>
        <w:rPr>
          <w:rtl/>
        </w:rPr>
        <w:t>אורלי לוי אבקסיס (הליכוד):</w:t>
      </w:r>
      <w:r w:rsidRPr="0068545C">
        <w:rPr>
          <w:rStyle w:val="TagStyle"/>
          <w:rtl/>
        </w:rPr>
        <w:t xml:space="preserve"> &lt;&lt; קריאה &gt;&gt;</w:t>
      </w:r>
      <w:r>
        <w:rPr>
          <w:rtl/>
        </w:rPr>
        <w:t xml:space="preserve">   </w:t>
      </w:r>
    </w:p>
    <w:p w:rsidR="00553E33" w:rsidRDefault="00553E33" w:rsidP="00C016CD">
      <w:pPr>
        <w:rPr>
          <w:rtl/>
          <w:lang w:eastAsia="he-IL"/>
        </w:rPr>
      </w:pPr>
      <w:bookmarkStart w:id="17653" w:name="_ETM_Q73_407445"/>
      <w:bookmarkEnd w:id="17653"/>
    </w:p>
    <w:p w:rsidR="00553E33" w:rsidRDefault="004C49C7" w:rsidP="00C016CD">
      <w:pPr>
        <w:rPr>
          <w:rtl/>
          <w:lang w:eastAsia="he-IL"/>
        </w:rPr>
      </w:pPr>
      <w:bookmarkStart w:id="17654" w:name="_ETM_Q73_407499"/>
      <w:bookmarkEnd w:id="17654"/>
      <w:r>
        <w:rPr>
          <w:rFonts w:hint="cs"/>
          <w:rtl/>
          <w:lang w:eastAsia="he-IL"/>
        </w:rPr>
        <w:t>– – –</w:t>
      </w:r>
      <w:r w:rsidR="00553E33">
        <w:rPr>
          <w:rFonts w:hint="cs"/>
          <w:rtl/>
          <w:lang w:eastAsia="he-IL"/>
        </w:rPr>
        <w:t xml:space="preserve"> למה </w:t>
      </w:r>
      <w:r>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D23E3E">
        <w:rPr>
          <w:rStyle w:val="TagStyle"/>
          <w:rtl/>
        </w:rPr>
        <w:lastRenderedPageBreak/>
        <w:t xml:space="preserve"> &lt;&lt; יור &gt;&gt; </w:t>
      </w:r>
      <w:r>
        <w:rPr>
          <w:rtl/>
        </w:rPr>
        <w:t>היו"ר דוד ביטן:</w:t>
      </w:r>
      <w:r w:rsidRPr="00D23E3E">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אורלי. </w:t>
      </w:r>
      <w:bookmarkStart w:id="17655" w:name="_ETM_Q73_414217"/>
      <w:bookmarkEnd w:id="17655"/>
      <w:r>
        <w:rPr>
          <w:rFonts w:hint="cs"/>
          <w:rtl/>
          <w:lang w:eastAsia="he-IL"/>
        </w:rPr>
        <w:t xml:space="preserve">אורלי. </w:t>
      </w:r>
    </w:p>
    <w:p w:rsidR="00553E33" w:rsidRDefault="00553E33" w:rsidP="00C016CD">
      <w:pPr>
        <w:rPr>
          <w:rtl/>
          <w:lang w:eastAsia="he-IL"/>
        </w:rPr>
      </w:pPr>
    </w:p>
    <w:p w:rsidR="00553E33" w:rsidRDefault="00553E33" w:rsidP="00C016CD">
      <w:pPr>
        <w:pStyle w:val="-"/>
        <w:keepNext/>
        <w:rPr>
          <w:rtl/>
        </w:rPr>
      </w:pPr>
      <w:bookmarkStart w:id="17656" w:name="ET_speakercontinue_6207_31"/>
      <w:r w:rsidRPr="00D23E3E">
        <w:rPr>
          <w:rStyle w:val="TagStyle"/>
          <w:rtl/>
        </w:rPr>
        <w:t xml:space="preserve"> &lt;&lt; דובר_המשך &gt;&gt; </w:t>
      </w:r>
      <w:r>
        <w:rPr>
          <w:rtl/>
        </w:rPr>
        <w:t>שרת התחבורה והבטיחות בדרכים מרב מיכאלי:</w:t>
      </w:r>
      <w:r w:rsidRPr="00D23E3E">
        <w:rPr>
          <w:rStyle w:val="TagStyle"/>
          <w:rtl/>
        </w:rPr>
        <w:t xml:space="preserve"> &lt;&lt; דובר_המשך &gt;&gt;</w:t>
      </w:r>
      <w:r>
        <w:rPr>
          <w:rtl/>
        </w:rPr>
        <w:t xml:space="preserve">   </w:t>
      </w:r>
      <w:bookmarkEnd w:id="17656"/>
    </w:p>
    <w:p w:rsidR="00553E33" w:rsidRDefault="00553E33" w:rsidP="004C49C7">
      <w:pPr>
        <w:rPr>
          <w:rtl/>
          <w:lang w:eastAsia="he-IL"/>
        </w:rPr>
      </w:pPr>
    </w:p>
    <w:p w:rsidR="00553E33" w:rsidRDefault="004C49C7" w:rsidP="00520CA5">
      <w:pPr>
        <w:rPr>
          <w:rtl/>
          <w:lang w:eastAsia="he-IL"/>
        </w:rPr>
      </w:pPr>
      <w:r>
        <w:rPr>
          <w:rFonts w:hint="cs"/>
          <w:rtl/>
          <w:lang w:eastAsia="he-IL"/>
        </w:rPr>
        <w:t>– –</w:t>
      </w:r>
      <w:r w:rsidR="00553E33">
        <w:rPr>
          <w:rFonts w:hint="cs"/>
          <w:rtl/>
          <w:lang w:eastAsia="he-IL"/>
        </w:rPr>
        <w:t xml:space="preserve"> ואת עולם</w:t>
      </w:r>
      <w:bookmarkStart w:id="17657" w:name="_ETM_Q73_406284"/>
      <w:bookmarkEnd w:id="17657"/>
      <w:r w:rsidR="00553E33">
        <w:rPr>
          <w:rFonts w:hint="cs"/>
          <w:rtl/>
          <w:lang w:eastAsia="he-IL"/>
        </w:rPr>
        <w:t xml:space="preserve"> התחבורה הציבורית מקרוב</w:t>
      </w:r>
      <w:bookmarkStart w:id="17658" w:name="_ETM_Q73_410865"/>
      <w:bookmarkEnd w:id="17658"/>
      <w:r w:rsidR="00553E33">
        <w:rPr>
          <w:rFonts w:hint="cs"/>
          <w:rtl/>
          <w:lang w:eastAsia="he-IL"/>
        </w:rPr>
        <w:t xml:space="preserve">, אחרי שנה כסגן שר במשרד התחבורה, ואנחנו, הייתה לנו חפיפה של שיתופי פעולה כמו שהיה </w:t>
      </w:r>
      <w:bookmarkStart w:id="17659" w:name="_ETM_Q73_418975"/>
      <w:bookmarkEnd w:id="17659"/>
      <w:r w:rsidR="00553E33">
        <w:rPr>
          <w:rFonts w:hint="cs"/>
          <w:rtl/>
          <w:lang w:eastAsia="he-IL"/>
        </w:rPr>
        <w:t xml:space="preserve">מקובל בינינו לאורך הרבה שנים. אני שמחה על שיתוף הפעולה </w:t>
      </w:r>
      <w:bookmarkStart w:id="17660" w:name="_ETM_Q73_422007"/>
      <w:bookmarkEnd w:id="17660"/>
      <w:r w:rsidR="00553E33">
        <w:rPr>
          <w:rFonts w:hint="cs"/>
          <w:rtl/>
          <w:lang w:eastAsia="he-IL"/>
        </w:rPr>
        <w:t>הזה, קואליציה-אופוזיציה</w:t>
      </w:r>
      <w:r w:rsidR="00520CA5">
        <w:rPr>
          <w:rFonts w:hint="cs"/>
          <w:rtl/>
          <w:lang w:eastAsia="he-IL"/>
        </w:rPr>
        <w:t>.</w:t>
      </w:r>
      <w:r w:rsidR="00553E33">
        <w:rPr>
          <w:rFonts w:hint="cs"/>
          <w:rtl/>
          <w:lang w:eastAsia="he-IL"/>
        </w:rPr>
        <w:t xml:space="preserve"> אני באופן אישי, כידוע, אחרי שנים רבות באופוזיציה, מאמינה בשיתופי הפעולה האלה. אני מקווה שנוכל לעשות עוד הרבה כאלה. יש לנו להעביר מטרו על הפרק, </w:t>
      </w:r>
      <w:bookmarkStart w:id="17661" w:name="_ETM_Q73_434185"/>
      <w:bookmarkEnd w:id="17661"/>
      <w:r w:rsidR="00553E33">
        <w:rPr>
          <w:rFonts w:hint="cs"/>
          <w:rtl/>
          <w:lang w:eastAsia="he-IL"/>
        </w:rPr>
        <w:t xml:space="preserve">יש לנו מסילות רכבת לקדם ויוזמות רבות </w:t>
      </w:r>
      <w:proofErr w:type="spellStart"/>
      <w:r w:rsidR="00553E33">
        <w:rPr>
          <w:rFonts w:hint="cs"/>
          <w:rtl/>
          <w:lang w:eastAsia="he-IL"/>
        </w:rPr>
        <w:t>רבות</w:t>
      </w:r>
      <w:proofErr w:type="spellEnd"/>
      <w:r w:rsidR="00553E33">
        <w:rPr>
          <w:rFonts w:hint="cs"/>
          <w:rtl/>
          <w:lang w:eastAsia="he-IL"/>
        </w:rPr>
        <w:t xml:space="preserve"> לשיפור השירות</w:t>
      </w:r>
      <w:bookmarkStart w:id="17662" w:name="_ETM_Q73_442609"/>
      <w:bookmarkEnd w:id="17662"/>
      <w:r w:rsidR="00553E33">
        <w:rPr>
          <w:rFonts w:hint="cs"/>
          <w:rtl/>
          <w:lang w:eastAsia="he-IL"/>
        </w:rPr>
        <w:t xml:space="preserve">, וביניהן, תכף נדבר, גם שכר הנהגים ותנאי </w:t>
      </w:r>
      <w:bookmarkStart w:id="17663" w:name="_ETM_Q73_447729"/>
      <w:bookmarkEnd w:id="17663"/>
      <w:r w:rsidR="00553E33">
        <w:rPr>
          <w:rFonts w:hint="cs"/>
          <w:rtl/>
          <w:lang w:eastAsia="he-IL"/>
        </w:rPr>
        <w:t xml:space="preserve">הנהגים, שאנחנו מתכוונות ומתכוונים לשפר </w:t>
      </w:r>
      <w:r w:rsidR="00553E33">
        <w:rPr>
          <w:rFonts w:hint="eastAsia"/>
          <w:rtl/>
          <w:lang w:eastAsia="he-IL"/>
        </w:rPr>
        <w:t>–</w:t>
      </w:r>
      <w:r w:rsidR="00553E33">
        <w:rPr>
          <w:rFonts w:hint="cs"/>
          <w:rtl/>
          <w:lang w:eastAsia="he-IL"/>
        </w:rPr>
        <w:t xml:space="preserve"> זאת אומרת, לא רק מתכוונות, </w:t>
      </w:r>
      <w:bookmarkStart w:id="17664" w:name="_ETM_Q73_448827"/>
      <w:bookmarkEnd w:id="17664"/>
      <w:r w:rsidR="00553E33">
        <w:rPr>
          <w:rFonts w:hint="cs"/>
          <w:rtl/>
          <w:lang w:eastAsia="he-IL"/>
        </w:rPr>
        <w:t xml:space="preserve">כבר משפרות </w:t>
      </w:r>
      <w:r w:rsidR="00553E33">
        <w:rPr>
          <w:rFonts w:hint="eastAsia"/>
          <w:rtl/>
          <w:lang w:eastAsia="he-IL"/>
        </w:rPr>
        <w:t>–</w:t>
      </w:r>
      <w:r w:rsidR="00553E33">
        <w:rPr>
          <w:rFonts w:hint="cs"/>
          <w:rtl/>
          <w:lang w:eastAsia="he-IL"/>
        </w:rPr>
        <w:t xml:space="preserve"> ובקיצור, אנו פועלות ופועלים לשיפור התחבורה הציבורית. אני </w:t>
      </w:r>
      <w:bookmarkStart w:id="17665" w:name="_ETM_Q73_454086"/>
      <w:bookmarkEnd w:id="17665"/>
      <w:r w:rsidR="00553E33">
        <w:rPr>
          <w:rFonts w:hint="cs"/>
          <w:rtl/>
          <w:lang w:eastAsia="he-IL"/>
        </w:rPr>
        <w:t>בטוחה שהחקיקה הזאת תהיה חלק מהעבודה הזאת</w:t>
      </w:r>
      <w:r w:rsidR="00520CA5">
        <w:rPr>
          <w:rFonts w:hint="cs"/>
          <w:rtl/>
          <w:lang w:eastAsia="he-IL"/>
        </w:rPr>
        <w:t>,</w:t>
      </w:r>
      <w:r w:rsidR="00553E33">
        <w:rPr>
          <w:rFonts w:hint="cs"/>
          <w:rtl/>
          <w:lang w:eastAsia="he-IL"/>
        </w:rPr>
        <w:t xml:space="preserve"> אז בהצלחה לכולנו, ותודה רבה.</w:t>
      </w:r>
    </w:p>
    <w:p w:rsidR="00553E33" w:rsidRDefault="00553E33" w:rsidP="00C016CD">
      <w:pPr>
        <w:rPr>
          <w:rtl/>
          <w:lang w:eastAsia="he-IL"/>
        </w:rPr>
      </w:pPr>
    </w:p>
    <w:p w:rsidR="00553E33" w:rsidRDefault="00553E33" w:rsidP="00C016CD">
      <w:pPr>
        <w:pStyle w:val="af6"/>
        <w:keepNext/>
        <w:rPr>
          <w:rtl/>
        </w:rPr>
      </w:pPr>
      <w:bookmarkStart w:id="17666" w:name="ET_yor_6245_32"/>
      <w:r w:rsidRPr="00384B4A">
        <w:rPr>
          <w:rStyle w:val="TagStyle"/>
          <w:rtl/>
        </w:rPr>
        <w:t xml:space="preserve"> &lt;&lt; יור &gt;&gt; </w:t>
      </w:r>
      <w:r>
        <w:rPr>
          <w:rtl/>
        </w:rPr>
        <w:t>היו"ר דוד ביטן:</w:t>
      </w:r>
      <w:r w:rsidRPr="00384B4A">
        <w:rPr>
          <w:rStyle w:val="TagStyle"/>
          <w:rtl/>
        </w:rPr>
        <w:t xml:space="preserve"> &lt;&lt; יור &gt;&gt;</w:t>
      </w:r>
      <w:r>
        <w:rPr>
          <w:rtl/>
        </w:rPr>
        <w:t xml:space="preserve">   </w:t>
      </w:r>
      <w:bookmarkEnd w:id="17666"/>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תודה. חבר הכנסת אבוטבול, אתה רוצה </w:t>
      </w:r>
      <w:bookmarkStart w:id="17667" w:name="_ETM_Q73_465106"/>
      <w:bookmarkEnd w:id="17667"/>
      <w:r>
        <w:rPr>
          <w:rFonts w:hint="cs"/>
          <w:rtl/>
          <w:lang w:eastAsia="he-IL"/>
        </w:rPr>
        <w:t>להתנגד, אמרת, נכון?</w:t>
      </w:r>
    </w:p>
    <w:p w:rsidR="00553E33" w:rsidRDefault="00553E33" w:rsidP="00C016CD">
      <w:pPr>
        <w:rPr>
          <w:rtl/>
          <w:lang w:eastAsia="he-IL"/>
        </w:rPr>
      </w:pPr>
    </w:p>
    <w:p w:rsidR="00553E33" w:rsidRDefault="00553E33" w:rsidP="00C016CD">
      <w:pPr>
        <w:pStyle w:val="af5"/>
        <w:keepNext/>
        <w:rPr>
          <w:rtl/>
        </w:rPr>
      </w:pPr>
      <w:r w:rsidRPr="00384B4A">
        <w:rPr>
          <w:rStyle w:val="TagStyle"/>
          <w:rtl/>
        </w:rPr>
        <w:t xml:space="preserve"> &lt;&lt; קריאה &gt;&gt; </w:t>
      </w:r>
      <w:r>
        <w:rPr>
          <w:rtl/>
        </w:rPr>
        <w:t>משה אבוטבול (ש"ס):</w:t>
      </w:r>
      <w:r w:rsidRPr="00384B4A">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כן, בלי ספק.</w:t>
      </w:r>
    </w:p>
    <w:p w:rsidR="00553E33" w:rsidRDefault="00553E33" w:rsidP="00C016CD">
      <w:pPr>
        <w:rPr>
          <w:rtl/>
          <w:lang w:eastAsia="he-IL"/>
        </w:rPr>
      </w:pPr>
    </w:p>
    <w:p w:rsidR="00553E33" w:rsidRDefault="00553E33" w:rsidP="00C016CD">
      <w:pPr>
        <w:pStyle w:val="af6"/>
        <w:keepNext/>
        <w:rPr>
          <w:rtl/>
        </w:rPr>
      </w:pPr>
      <w:bookmarkStart w:id="17668" w:name="ET_yor_6245_34"/>
      <w:r w:rsidRPr="00384B4A">
        <w:rPr>
          <w:rStyle w:val="TagStyle"/>
          <w:rtl/>
        </w:rPr>
        <w:t xml:space="preserve"> &lt;&lt; יור &gt;&gt; </w:t>
      </w:r>
      <w:r>
        <w:rPr>
          <w:rtl/>
        </w:rPr>
        <w:t>היו"ר דוד ביטן:</w:t>
      </w:r>
      <w:r w:rsidRPr="00384B4A">
        <w:rPr>
          <w:rStyle w:val="TagStyle"/>
          <w:rtl/>
        </w:rPr>
        <w:t xml:space="preserve"> &lt;&lt; יור &gt;&gt;</w:t>
      </w:r>
      <w:r>
        <w:rPr>
          <w:rtl/>
        </w:rPr>
        <w:t xml:space="preserve">   </w:t>
      </w:r>
      <w:bookmarkEnd w:id="17668"/>
    </w:p>
    <w:p w:rsidR="00553E33" w:rsidRDefault="00553E33" w:rsidP="004C49C7">
      <w:pPr>
        <w:rPr>
          <w:rtl/>
          <w:lang w:eastAsia="he-IL"/>
        </w:rPr>
      </w:pPr>
    </w:p>
    <w:p w:rsidR="00553E33" w:rsidRDefault="00553E33" w:rsidP="00C016CD">
      <w:pPr>
        <w:rPr>
          <w:rtl/>
          <w:lang w:eastAsia="he-IL"/>
        </w:rPr>
      </w:pPr>
      <w:bookmarkStart w:id="17669" w:name="_ETM_Q73_470447"/>
      <w:bookmarkEnd w:id="17669"/>
      <w:r>
        <w:rPr>
          <w:rFonts w:hint="cs"/>
          <w:rtl/>
          <w:lang w:eastAsia="he-IL"/>
        </w:rPr>
        <w:t>טוב. תעלה.</w:t>
      </w:r>
      <w:bookmarkStart w:id="17670" w:name="_ETM_Q73_473574"/>
      <w:bookmarkEnd w:id="17670"/>
      <w:r>
        <w:rPr>
          <w:rFonts w:hint="cs"/>
          <w:rtl/>
          <w:lang w:eastAsia="he-IL"/>
        </w:rPr>
        <w:t xml:space="preserve"> </w:t>
      </w:r>
    </w:p>
    <w:p w:rsidR="00553E33" w:rsidRDefault="00553E33" w:rsidP="00C016CD">
      <w:pPr>
        <w:rPr>
          <w:rtl/>
          <w:lang w:eastAsia="he-IL"/>
        </w:rPr>
      </w:pPr>
    </w:p>
    <w:p w:rsidR="00553E33" w:rsidRDefault="00553E33" w:rsidP="00C016CD">
      <w:pPr>
        <w:pStyle w:val="af5"/>
        <w:keepNext/>
        <w:rPr>
          <w:rtl/>
        </w:rPr>
      </w:pPr>
      <w:bookmarkStart w:id="17671" w:name="ET_interruption_5851_35"/>
      <w:r w:rsidRPr="00384B4A">
        <w:rPr>
          <w:rStyle w:val="TagStyle"/>
          <w:rtl/>
        </w:rPr>
        <w:t xml:space="preserve"> &lt;&lt; קריאה &gt;&gt; </w:t>
      </w:r>
      <w:r>
        <w:rPr>
          <w:rtl/>
        </w:rPr>
        <w:t>משה אבוטבול (ש"ס):</w:t>
      </w:r>
      <w:r w:rsidRPr="00384B4A">
        <w:rPr>
          <w:rStyle w:val="TagStyle"/>
          <w:rtl/>
        </w:rPr>
        <w:t xml:space="preserve"> &lt;&lt; קריאה &gt;&gt;</w:t>
      </w:r>
      <w:r>
        <w:rPr>
          <w:rtl/>
        </w:rPr>
        <w:t xml:space="preserve">   </w:t>
      </w:r>
      <w:bookmarkEnd w:id="17671"/>
    </w:p>
    <w:p w:rsidR="00553E33" w:rsidRDefault="00553E33" w:rsidP="004C49C7">
      <w:pPr>
        <w:rPr>
          <w:rtl/>
          <w:lang w:eastAsia="he-IL"/>
        </w:rPr>
      </w:pPr>
    </w:p>
    <w:p w:rsidR="00553E33" w:rsidRDefault="00553E33" w:rsidP="00C016CD">
      <w:pPr>
        <w:rPr>
          <w:rtl/>
          <w:lang w:eastAsia="he-IL"/>
        </w:rPr>
      </w:pPr>
      <w:r>
        <w:rPr>
          <w:rFonts w:hint="cs"/>
          <w:rtl/>
          <w:lang w:eastAsia="he-IL"/>
        </w:rPr>
        <w:t>כמה לרשותי?</w:t>
      </w:r>
    </w:p>
    <w:p w:rsidR="00553E33" w:rsidRDefault="00553E33" w:rsidP="00C016CD">
      <w:pPr>
        <w:rPr>
          <w:rtl/>
          <w:lang w:eastAsia="he-IL"/>
        </w:rPr>
      </w:pPr>
    </w:p>
    <w:p w:rsidR="00553E33" w:rsidRDefault="00553E33" w:rsidP="00C016CD">
      <w:pPr>
        <w:pStyle w:val="af6"/>
        <w:keepNext/>
        <w:rPr>
          <w:rtl/>
        </w:rPr>
      </w:pPr>
      <w:r w:rsidRPr="00384B4A">
        <w:rPr>
          <w:rStyle w:val="TagStyle"/>
          <w:rtl/>
        </w:rPr>
        <w:t xml:space="preserve"> &lt;&lt; יור &gt;&gt; </w:t>
      </w:r>
      <w:r>
        <w:rPr>
          <w:rtl/>
        </w:rPr>
        <w:t>היו"ר דוד ביטן:</w:t>
      </w:r>
      <w:r w:rsidRPr="00384B4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שלוש דקות.</w:t>
      </w:r>
    </w:p>
    <w:p w:rsidR="00553E33" w:rsidRDefault="00553E33" w:rsidP="00C016CD">
      <w:pPr>
        <w:rPr>
          <w:rtl/>
          <w:lang w:eastAsia="he-IL"/>
        </w:rPr>
      </w:pPr>
    </w:p>
    <w:p w:rsidR="00553E33" w:rsidRDefault="00553E33" w:rsidP="00C016CD">
      <w:pPr>
        <w:pStyle w:val="af5"/>
        <w:keepNext/>
        <w:rPr>
          <w:rtl/>
        </w:rPr>
      </w:pPr>
      <w:r w:rsidRPr="00384B4A">
        <w:rPr>
          <w:rStyle w:val="TagStyle"/>
          <w:rtl/>
        </w:rPr>
        <w:t xml:space="preserve">&lt;&lt; קריאה &gt;&gt; </w:t>
      </w:r>
      <w:r>
        <w:rPr>
          <w:rtl/>
        </w:rPr>
        <w:t>משה אבוטבול (ש"ס):</w:t>
      </w:r>
      <w:r w:rsidRPr="00384B4A">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מה עם מס עבאס, כולל מע"מ, משהו?</w:t>
      </w:r>
    </w:p>
    <w:p w:rsidR="00553E33" w:rsidRDefault="00553E33" w:rsidP="00C016CD">
      <w:pPr>
        <w:rPr>
          <w:rtl/>
          <w:lang w:eastAsia="he-IL"/>
        </w:rPr>
      </w:pPr>
    </w:p>
    <w:p w:rsidR="00553E33" w:rsidRDefault="00553E33" w:rsidP="00C016CD">
      <w:pPr>
        <w:pStyle w:val="af6"/>
        <w:keepNext/>
        <w:rPr>
          <w:rtl/>
        </w:rPr>
      </w:pPr>
      <w:bookmarkStart w:id="17672" w:name="ET_yor_6245_38"/>
      <w:r w:rsidRPr="00522095">
        <w:rPr>
          <w:rStyle w:val="TagStyle"/>
          <w:rtl/>
        </w:rPr>
        <w:t xml:space="preserve"> &lt;&lt; יור &gt;&gt; </w:t>
      </w:r>
      <w:r>
        <w:rPr>
          <w:rtl/>
        </w:rPr>
        <w:t>היו"ר דוד ביטן:</w:t>
      </w:r>
      <w:r w:rsidRPr="00522095">
        <w:rPr>
          <w:rStyle w:val="TagStyle"/>
          <w:rtl/>
        </w:rPr>
        <w:t xml:space="preserve"> &lt;&lt; יור &gt;&gt;</w:t>
      </w:r>
      <w:r>
        <w:rPr>
          <w:rtl/>
        </w:rPr>
        <w:t xml:space="preserve">   </w:t>
      </w:r>
      <w:bookmarkEnd w:id="17672"/>
    </w:p>
    <w:p w:rsidR="00553E33" w:rsidRDefault="00553E33" w:rsidP="004C49C7">
      <w:pPr>
        <w:rPr>
          <w:rtl/>
          <w:lang w:eastAsia="he-IL"/>
        </w:rPr>
      </w:pPr>
    </w:p>
    <w:p w:rsidR="00553E33" w:rsidRPr="00522095" w:rsidRDefault="00553E33" w:rsidP="00C016CD">
      <w:pPr>
        <w:rPr>
          <w:rtl/>
          <w:lang w:eastAsia="he-IL"/>
        </w:rPr>
      </w:pPr>
      <w:bookmarkStart w:id="17673" w:name="_ETM_Q73_482161"/>
      <w:bookmarkEnd w:id="17673"/>
      <w:r>
        <w:rPr>
          <w:rFonts w:hint="cs"/>
          <w:rtl/>
          <w:lang w:eastAsia="he-IL"/>
        </w:rPr>
        <w:t>3.2. יאללה, בוא.</w:t>
      </w:r>
    </w:p>
    <w:p w:rsidR="00553E33" w:rsidRDefault="00553E33" w:rsidP="00C016CD">
      <w:pPr>
        <w:rPr>
          <w:rtl/>
          <w:lang w:eastAsia="he-IL"/>
        </w:rPr>
      </w:pPr>
    </w:p>
    <w:p w:rsidR="00553E33" w:rsidRDefault="00553E33" w:rsidP="00C016CD">
      <w:pPr>
        <w:pStyle w:val="a4"/>
        <w:keepNext/>
        <w:rPr>
          <w:rtl/>
        </w:rPr>
      </w:pPr>
      <w:bookmarkStart w:id="17674" w:name="ET_speaker_5851_37"/>
      <w:r w:rsidRPr="00384B4A">
        <w:rPr>
          <w:rStyle w:val="TagStyle"/>
          <w:rtl/>
        </w:rPr>
        <w:t xml:space="preserve"> &lt;&lt; דובר &gt;&gt; </w:t>
      </w:r>
      <w:bookmarkStart w:id="17675" w:name="_Toc105078195"/>
      <w:bookmarkStart w:id="17676" w:name="_Toc105079341"/>
      <w:bookmarkStart w:id="17677" w:name="_Toc105619106"/>
      <w:bookmarkStart w:id="17678" w:name="_Toc110421368"/>
      <w:r>
        <w:rPr>
          <w:rtl/>
        </w:rPr>
        <w:t>משה אבוטבול (ש"ס):</w:t>
      </w:r>
      <w:bookmarkEnd w:id="17675"/>
      <w:bookmarkEnd w:id="17676"/>
      <w:bookmarkEnd w:id="17677"/>
      <w:bookmarkEnd w:id="17678"/>
      <w:r w:rsidRPr="00384B4A">
        <w:rPr>
          <w:rStyle w:val="TagStyle"/>
          <w:rtl/>
        </w:rPr>
        <w:t xml:space="preserve"> &lt;&lt; דובר &gt;&gt;</w:t>
      </w:r>
      <w:r>
        <w:rPr>
          <w:rtl/>
        </w:rPr>
        <w:t xml:space="preserve">   </w:t>
      </w:r>
      <w:bookmarkEnd w:id="17674"/>
    </w:p>
    <w:p w:rsidR="00553E33" w:rsidRDefault="00553E33" w:rsidP="004C49C7">
      <w:pPr>
        <w:rPr>
          <w:rtl/>
          <w:lang w:eastAsia="he-IL"/>
        </w:rPr>
      </w:pPr>
    </w:p>
    <w:p w:rsidR="00553E33" w:rsidRPr="00384B4A" w:rsidRDefault="00553E33" w:rsidP="00C016CD">
      <w:pPr>
        <w:rPr>
          <w:rtl/>
          <w:lang w:eastAsia="he-IL"/>
        </w:rPr>
      </w:pPr>
      <w:r>
        <w:rPr>
          <w:rFonts w:hint="cs"/>
          <w:rtl/>
          <w:lang w:eastAsia="he-IL"/>
        </w:rPr>
        <w:t>כבוד היושב-ראש, שרה נכבדה</w:t>
      </w:r>
      <w:bookmarkStart w:id="17679" w:name="_ETM_Q73_485020"/>
      <w:bookmarkEnd w:id="17679"/>
      <w:r>
        <w:rPr>
          <w:rFonts w:hint="cs"/>
          <w:rtl/>
          <w:lang w:eastAsia="he-IL"/>
        </w:rPr>
        <w:t>, אני רוצה להזכיר לאלה שאולי הספיקו לשכוח שכל המטרה</w:t>
      </w:r>
      <w:bookmarkStart w:id="17680" w:name="_ETM_Q73_493906"/>
      <w:bookmarkEnd w:id="17680"/>
      <w:r>
        <w:rPr>
          <w:rFonts w:hint="cs"/>
          <w:rtl/>
          <w:lang w:eastAsia="he-IL"/>
        </w:rPr>
        <w:t xml:space="preserve"> </w:t>
      </w:r>
      <w:r>
        <w:rPr>
          <w:rFonts w:hint="eastAsia"/>
          <w:rtl/>
          <w:lang w:eastAsia="he-IL"/>
        </w:rPr>
        <w:t>–</w:t>
      </w:r>
      <w:r>
        <w:rPr>
          <w:rFonts w:hint="cs"/>
          <w:rtl/>
          <w:lang w:eastAsia="he-IL"/>
        </w:rPr>
        <w:t xml:space="preserve"> גברתי השרה מאזינה ברוב קשב אל</w:t>
      </w:r>
      <w:r w:rsidR="00520CA5">
        <w:rPr>
          <w:rFonts w:hint="cs"/>
          <w:rtl/>
          <w:lang w:eastAsia="he-IL"/>
        </w:rPr>
        <w:t>י</w:t>
      </w:r>
      <w:r>
        <w:rPr>
          <w:rFonts w:hint="cs"/>
          <w:rtl/>
          <w:lang w:eastAsia="he-IL"/>
        </w:rPr>
        <w:t>י?</w:t>
      </w:r>
      <w:bookmarkStart w:id="17681" w:name="_ETM_Q73_499129"/>
      <w:bookmarkEnd w:id="17681"/>
      <w:r>
        <w:rPr>
          <w:rFonts w:hint="cs"/>
          <w:rtl/>
          <w:lang w:eastAsia="he-IL"/>
        </w:rPr>
        <w:t xml:space="preserve"> אני מבקש לתת לי את הזמן שלי.</w:t>
      </w:r>
    </w:p>
    <w:p w:rsidR="00553E33" w:rsidRDefault="00553E33" w:rsidP="00C016CD">
      <w:pPr>
        <w:rPr>
          <w:rtl/>
          <w:lang w:eastAsia="he-IL"/>
        </w:rPr>
      </w:pPr>
      <w:bookmarkStart w:id="17682" w:name="_ETM_Q73_473630"/>
      <w:bookmarkEnd w:id="17682"/>
    </w:p>
    <w:p w:rsidR="00553E33" w:rsidRDefault="00553E33" w:rsidP="00C016CD">
      <w:pPr>
        <w:pStyle w:val="af6"/>
        <w:keepNext/>
        <w:rPr>
          <w:rtl/>
        </w:rPr>
      </w:pPr>
      <w:r w:rsidRPr="003F194E">
        <w:rPr>
          <w:rStyle w:val="TagStyle"/>
          <w:rtl/>
        </w:rPr>
        <w:t xml:space="preserve"> &lt;&lt; יור &gt;&gt; </w:t>
      </w:r>
      <w:r>
        <w:rPr>
          <w:rtl/>
        </w:rPr>
        <w:t>היו"ר דוד ביטן:</w:t>
      </w:r>
      <w:r w:rsidRPr="003F194E">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הינה, היה יותר מדי.</w:t>
      </w:r>
      <w:bookmarkStart w:id="17683" w:name="_ETM_Q73_499982"/>
      <w:bookmarkEnd w:id="17683"/>
    </w:p>
    <w:p w:rsidR="00553E33" w:rsidRDefault="00553E33" w:rsidP="00C016CD">
      <w:pPr>
        <w:rPr>
          <w:rtl/>
          <w:lang w:eastAsia="he-IL"/>
        </w:rPr>
      </w:pPr>
      <w:bookmarkStart w:id="17684" w:name="_ETM_Q73_500050"/>
      <w:bookmarkEnd w:id="17684"/>
    </w:p>
    <w:p w:rsidR="00553E33" w:rsidRDefault="00553E33" w:rsidP="00C016CD">
      <w:pPr>
        <w:pStyle w:val="-"/>
        <w:keepNext/>
        <w:rPr>
          <w:rtl/>
        </w:rPr>
      </w:pPr>
      <w:bookmarkStart w:id="17685" w:name="ET_speakercontinue_5851_40"/>
      <w:r w:rsidRPr="003F194E">
        <w:rPr>
          <w:rStyle w:val="TagStyle"/>
          <w:rtl/>
        </w:rPr>
        <w:t xml:space="preserve"> &lt;&lt; דובר_המשך &gt;&gt; </w:t>
      </w:r>
      <w:r>
        <w:rPr>
          <w:rtl/>
        </w:rPr>
        <w:t>משה אבוטבול (ש"ס):</w:t>
      </w:r>
      <w:r w:rsidRPr="003F194E">
        <w:rPr>
          <w:rStyle w:val="TagStyle"/>
          <w:rtl/>
        </w:rPr>
        <w:t xml:space="preserve"> &lt;&lt; דובר_המשך &gt;&gt;</w:t>
      </w:r>
      <w:r>
        <w:rPr>
          <w:rtl/>
        </w:rPr>
        <w:t xml:space="preserve">   </w:t>
      </w:r>
      <w:bookmarkEnd w:id="17685"/>
    </w:p>
    <w:p w:rsidR="00553E33" w:rsidRDefault="00553E33" w:rsidP="004C49C7">
      <w:pPr>
        <w:rPr>
          <w:rtl/>
          <w:lang w:eastAsia="he-IL"/>
        </w:rPr>
      </w:pPr>
    </w:p>
    <w:p w:rsidR="00553E33" w:rsidRDefault="00553E33" w:rsidP="00520CA5">
      <w:pPr>
        <w:rPr>
          <w:rtl/>
          <w:lang w:eastAsia="he-IL"/>
        </w:rPr>
      </w:pPr>
      <w:bookmarkStart w:id="17686" w:name="_ETM_Q73_501671"/>
      <w:bookmarkEnd w:id="17686"/>
      <w:r>
        <w:rPr>
          <w:rFonts w:hint="cs"/>
          <w:rtl/>
          <w:lang w:eastAsia="he-IL"/>
        </w:rPr>
        <w:t>כל</w:t>
      </w:r>
      <w:bookmarkStart w:id="17687" w:name="_ETM_Q73_503285"/>
      <w:bookmarkEnd w:id="17687"/>
      <w:r>
        <w:rPr>
          <w:rFonts w:hint="cs"/>
          <w:rtl/>
          <w:lang w:eastAsia="he-IL"/>
        </w:rPr>
        <w:t xml:space="preserve"> המגמה של התחבורה הציבורית, שנועדה מלכתחילה, זה היה </w:t>
      </w:r>
      <w:bookmarkStart w:id="17688" w:name="_ETM_Q73_510124"/>
      <w:bookmarkEnd w:id="17688"/>
      <w:r>
        <w:rPr>
          <w:rFonts w:hint="cs"/>
          <w:rtl/>
          <w:lang w:eastAsia="he-IL"/>
        </w:rPr>
        <w:t xml:space="preserve">דווקא כדי לתת מטרות יסוד של מדינת ישראל שבמשך שנים עמלו עליהן </w:t>
      </w:r>
      <w:r>
        <w:rPr>
          <w:rFonts w:hint="eastAsia"/>
          <w:rtl/>
          <w:lang w:eastAsia="he-IL"/>
        </w:rPr>
        <w:t>–</w:t>
      </w:r>
      <w:r>
        <w:rPr>
          <w:rFonts w:hint="cs"/>
          <w:rtl/>
          <w:lang w:eastAsia="he-IL"/>
        </w:rPr>
        <w:t xml:space="preserve"> מחד</w:t>
      </w:r>
      <w:r w:rsidR="00520CA5">
        <w:rPr>
          <w:rFonts w:hint="cs"/>
          <w:rtl/>
          <w:lang w:eastAsia="he-IL"/>
        </w:rPr>
        <w:t xml:space="preserve"> גיסא</w:t>
      </w:r>
      <w:r>
        <w:rPr>
          <w:rFonts w:hint="cs"/>
          <w:rtl/>
          <w:lang w:eastAsia="he-IL"/>
        </w:rPr>
        <w:t xml:space="preserve">, לאותן אוכלוסיות חלשות שאין בכוחן לקנות רכב או שני רכבים, תלוי לפי ההכנסה של </w:t>
      </w:r>
      <w:bookmarkStart w:id="17689" w:name="_ETM_Q73_528505"/>
      <w:bookmarkEnd w:id="17689"/>
      <w:r>
        <w:rPr>
          <w:rFonts w:hint="cs"/>
          <w:rtl/>
          <w:lang w:eastAsia="he-IL"/>
        </w:rPr>
        <w:t xml:space="preserve">אותן משפחות, אז נתנו את התחבורה הציבורית כדי להגן על האנשים האלה; דבר שני </w:t>
      </w:r>
      <w:r w:rsidR="00520CA5">
        <w:rPr>
          <w:rFonts w:hint="eastAsia"/>
          <w:rtl/>
          <w:lang w:eastAsia="he-IL"/>
        </w:rPr>
        <w:t xml:space="preserve">– </w:t>
      </w:r>
      <w:r>
        <w:rPr>
          <w:rFonts w:hint="cs"/>
          <w:rtl/>
          <w:lang w:eastAsia="he-IL"/>
        </w:rPr>
        <w:t xml:space="preserve">גם כדי </w:t>
      </w:r>
      <w:bookmarkStart w:id="17690" w:name="_ETM_Q73_538154"/>
      <w:bookmarkEnd w:id="17690"/>
      <w:r>
        <w:rPr>
          <w:rFonts w:hint="cs"/>
          <w:rtl/>
          <w:lang w:eastAsia="he-IL"/>
        </w:rPr>
        <w:t xml:space="preserve">למנוע את אותה </w:t>
      </w:r>
      <w:bookmarkStart w:id="17691" w:name="_ETM_Q73_538146"/>
      <w:bookmarkEnd w:id="17691"/>
      <w:r>
        <w:rPr>
          <w:rFonts w:hint="cs"/>
          <w:rtl/>
          <w:lang w:eastAsia="he-IL"/>
        </w:rPr>
        <w:t>צפיפות שהייתה עד היום וישנה עד היום בתוך כבישי ישראל.</w:t>
      </w:r>
      <w:bookmarkStart w:id="17692" w:name="_ETM_Q73_538730"/>
      <w:bookmarkEnd w:id="17692"/>
      <w:r>
        <w:rPr>
          <w:rFonts w:hint="cs"/>
          <w:rtl/>
          <w:lang w:eastAsia="he-IL"/>
        </w:rPr>
        <w:t xml:space="preserve"> </w:t>
      </w:r>
      <w:bookmarkStart w:id="17693" w:name="_ETM_Q73_546042"/>
      <w:bookmarkEnd w:id="17693"/>
    </w:p>
    <w:p w:rsidR="00553E33" w:rsidRDefault="00553E33" w:rsidP="00C016CD">
      <w:pPr>
        <w:rPr>
          <w:rtl/>
          <w:lang w:eastAsia="he-IL"/>
        </w:rPr>
      </w:pPr>
      <w:bookmarkStart w:id="17694" w:name="_ETM_Q73_546116"/>
      <w:bookmarkEnd w:id="17694"/>
    </w:p>
    <w:p w:rsidR="00553E33" w:rsidRDefault="00553E33" w:rsidP="00E374E8">
      <w:pPr>
        <w:rPr>
          <w:rtl/>
          <w:lang w:eastAsia="he-IL"/>
        </w:rPr>
      </w:pPr>
      <w:bookmarkStart w:id="17695" w:name="_ETM_Q73_546186"/>
      <w:bookmarkStart w:id="17696" w:name="_ETM_Q73_546265"/>
      <w:bookmarkEnd w:id="17695"/>
      <w:bookmarkEnd w:id="17696"/>
      <w:r>
        <w:rPr>
          <w:rFonts w:hint="cs"/>
          <w:rtl/>
          <w:lang w:eastAsia="he-IL"/>
        </w:rPr>
        <w:t xml:space="preserve">המטרה באותה רפורמה שלך הורסת בצורה ברורה את מה </w:t>
      </w:r>
      <w:bookmarkStart w:id="17697" w:name="_ETM_Q73_550385"/>
      <w:bookmarkEnd w:id="17697"/>
      <w:r>
        <w:rPr>
          <w:rFonts w:hint="cs"/>
          <w:rtl/>
          <w:lang w:eastAsia="he-IL"/>
        </w:rPr>
        <w:t xml:space="preserve">שעמלו עליו במשך שנים רבות. רצו לעזור לאותן אוכלוסיות. את רואה שגם מתוך הקואליציה שלך </w:t>
      </w:r>
      <w:r>
        <w:rPr>
          <w:rFonts w:hint="eastAsia"/>
          <w:rtl/>
          <w:lang w:eastAsia="he-IL"/>
        </w:rPr>
        <w:t>–</w:t>
      </w:r>
      <w:r>
        <w:rPr>
          <w:rFonts w:hint="cs"/>
          <w:rtl/>
          <w:lang w:eastAsia="he-IL"/>
        </w:rPr>
        <w:t xml:space="preserve"> מיכאל</w:t>
      </w:r>
      <w:bookmarkStart w:id="17698" w:name="_ETM_Q73_560176"/>
      <w:bookmarkEnd w:id="17698"/>
      <w:r>
        <w:rPr>
          <w:rFonts w:hint="cs"/>
          <w:rtl/>
          <w:lang w:eastAsia="he-IL"/>
        </w:rPr>
        <w:t xml:space="preserve"> ביטון, במשך חודשים, ואני גם הייתי איתו שם </w:t>
      </w:r>
      <w:bookmarkStart w:id="17699" w:name="_ETM_Q73_564574"/>
      <w:bookmarkEnd w:id="17699"/>
      <w:r>
        <w:rPr>
          <w:rFonts w:hint="cs"/>
          <w:rtl/>
          <w:lang w:eastAsia="he-IL"/>
        </w:rPr>
        <w:t xml:space="preserve">בוועדות </w:t>
      </w:r>
      <w:r w:rsidR="00E374E8">
        <w:rPr>
          <w:rFonts w:hint="eastAsia"/>
          <w:rtl/>
          <w:lang w:eastAsia="he-IL"/>
        </w:rPr>
        <w:t xml:space="preserve">– </w:t>
      </w:r>
      <w:r>
        <w:rPr>
          <w:rFonts w:hint="cs"/>
          <w:rtl/>
          <w:lang w:eastAsia="he-IL"/>
        </w:rPr>
        <w:t>זלזלת בנו</w:t>
      </w:r>
      <w:r w:rsidR="00E374E8">
        <w:rPr>
          <w:rFonts w:hint="cs"/>
          <w:rtl/>
          <w:lang w:eastAsia="he-IL"/>
        </w:rPr>
        <w:t>,</w:t>
      </w:r>
      <w:r>
        <w:rPr>
          <w:rFonts w:hint="cs"/>
          <w:rtl/>
          <w:lang w:eastAsia="he-IL"/>
        </w:rPr>
        <w:t xml:space="preserve"> לא הגעת לוועדות, לא הבאת תשובות אמיתיות שנדרשות כדי לקבל את אותן השגות שלנו על אותה רפורמה</w:t>
      </w:r>
      <w:bookmarkStart w:id="17700" w:name="_ETM_Q73_574418"/>
      <w:bookmarkEnd w:id="17700"/>
      <w:r>
        <w:rPr>
          <w:rFonts w:hint="cs"/>
          <w:rtl/>
          <w:lang w:eastAsia="he-IL"/>
        </w:rPr>
        <w:t xml:space="preserve"> שעשית. עשית את זה ברגל דורסת כלפי אותם חברי כנסת </w:t>
      </w:r>
      <w:bookmarkStart w:id="17701" w:name="_ETM_Q73_579801"/>
      <w:bookmarkEnd w:id="17701"/>
      <w:r>
        <w:rPr>
          <w:rFonts w:hint="cs"/>
          <w:rtl/>
          <w:lang w:eastAsia="he-IL"/>
        </w:rPr>
        <w:t xml:space="preserve">שנמצאים בוועדת הכלכלה. </w:t>
      </w:r>
      <w:bookmarkStart w:id="17702" w:name="_ETM_Q73_582764"/>
      <w:bookmarkStart w:id="17703" w:name="_ETM_Q73_582847"/>
      <w:bookmarkStart w:id="17704" w:name="_ETM_Q73_582955"/>
      <w:bookmarkStart w:id="17705" w:name="_ETM_Q73_583018"/>
      <w:bookmarkEnd w:id="17702"/>
      <w:bookmarkEnd w:id="17703"/>
      <w:bookmarkEnd w:id="17704"/>
      <w:bookmarkEnd w:id="17705"/>
      <w:r>
        <w:rPr>
          <w:rFonts w:hint="cs"/>
          <w:rtl/>
          <w:lang w:eastAsia="he-IL"/>
        </w:rPr>
        <w:t>בכל מקום את לא מתייחסת</w:t>
      </w:r>
      <w:r w:rsidR="00E374E8">
        <w:rPr>
          <w:rFonts w:hint="cs"/>
          <w:rtl/>
          <w:lang w:eastAsia="he-IL"/>
        </w:rPr>
        <w:t>,</w:t>
      </w:r>
      <w:r>
        <w:rPr>
          <w:rFonts w:hint="cs"/>
          <w:rtl/>
          <w:lang w:eastAsia="he-IL"/>
        </w:rPr>
        <w:t xml:space="preserve"> ולאחר מכן </w:t>
      </w:r>
      <w:bookmarkStart w:id="17706" w:name="_ETM_Q73_589765"/>
      <w:bookmarkEnd w:id="17706"/>
      <w:r>
        <w:rPr>
          <w:rFonts w:hint="cs"/>
          <w:rtl/>
          <w:lang w:eastAsia="he-IL"/>
        </w:rPr>
        <w:t xml:space="preserve">מתפתח מזה משבר מאוד קשה בתוך הקואליציה שלכם. נו, מה </w:t>
      </w:r>
      <w:bookmarkStart w:id="17707" w:name="_ETM_Q73_589388"/>
      <w:bookmarkEnd w:id="17707"/>
      <w:r>
        <w:rPr>
          <w:rFonts w:hint="cs"/>
          <w:rtl/>
          <w:lang w:eastAsia="he-IL"/>
        </w:rPr>
        <w:t>חשבת, שמיכאל ביטון יוותר כזה מהר? יש לך שבועיים שזה</w:t>
      </w:r>
      <w:bookmarkStart w:id="17708" w:name="_ETM_Q73_597671"/>
      <w:bookmarkEnd w:id="17708"/>
      <w:r>
        <w:rPr>
          <w:rFonts w:hint="cs"/>
          <w:rtl/>
          <w:lang w:eastAsia="he-IL"/>
        </w:rPr>
        <w:t xml:space="preserve"> ככה, כבר עברו כמה ימים, אז יש לך עשרת ימי תשובה, ואת צריכה להביא תשובות ברורות לוועדה. </w:t>
      </w:r>
      <w:bookmarkStart w:id="17709" w:name="_ETM_Q73_605558"/>
      <w:bookmarkEnd w:id="17709"/>
      <w:r>
        <w:rPr>
          <w:rFonts w:hint="cs"/>
          <w:rtl/>
          <w:lang w:eastAsia="he-IL"/>
        </w:rPr>
        <w:t xml:space="preserve">אני לא בטוח שהוא הולך לוותר כל כך מהר </w:t>
      </w:r>
      <w:bookmarkStart w:id="17710" w:name="_ETM_Q73_604759"/>
      <w:bookmarkEnd w:id="17710"/>
      <w:r>
        <w:rPr>
          <w:rFonts w:hint="cs"/>
          <w:rtl/>
          <w:lang w:eastAsia="he-IL"/>
        </w:rPr>
        <w:t xml:space="preserve">על הנושא הזה. </w:t>
      </w:r>
    </w:p>
    <w:p w:rsidR="00553E33" w:rsidRDefault="00553E33" w:rsidP="00C016CD">
      <w:pPr>
        <w:rPr>
          <w:rtl/>
          <w:lang w:eastAsia="he-IL"/>
        </w:rPr>
      </w:pPr>
      <w:bookmarkStart w:id="17711" w:name="_ETM_Q73_610781"/>
      <w:bookmarkStart w:id="17712" w:name="_ETM_Q73_610841"/>
      <w:bookmarkEnd w:id="17711"/>
      <w:bookmarkEnd w:id="17712"/>
    </w:p>
    <w:p w:rsidR="00553E33" w:rsidRDefault="00553E33" w:rsidP="00E374E8">
      <w:pPr>
        <w:rPr>
          <w:rtl/>
          <w:lang w:eastAsia="he-IL"/>
        </w:rPr>
      </w:pPr>
      <w:bookmarkStart w:id="17713" w:name="_ETM_Q73_610990"/>
      <w:bookmarkStart w:id="17714" w:name="_ETM_Q73_611051"/>
      <w:bookmarkEnd w:id="17713"/>
      <w:bookmarkEnd w:id="17714"/>
      <w:r>
        <w:rPr>
          <w:rFonts w:hint="cs"/>
          <w:rtl/>
          <w:lang w:eastAsia="he-IL"/>
        </w:rPr>
        <w:t xml:space="preserve">אני רוצה לומר לך שהמדינה השקיעה המון </w:t>
      </w:r>
      <w:proofErr w:type="spellStart"/>
      <w:r>
        <w:rPr>
          <w:rFonts w:hint="cs"/>
          <w:rtl/>
          <w:lang w:eastAsia="he-IL"/>
        </w:rPr>
        <w:t>המון</w:t>
      </w:r>
      <w:proofErr w:type="spellEnd"/>
      <w:r>
        <w:rPr>
          <w:rFonts w:hint="cs"/>
          <w:rtl/>
          <w:lang w:eastAsia="he-IL"/>
        </w:rPr>
        <w:t xml:space="preserve"> כסף בכבישים. גם בכבישים איפה שאני גר, כשהייתי ראש העיר </w:t>
      </w:r>
      <w:r>
        <w:rPr>
          <w:rFonts w:hint="eastAsia"/>
          <w:rtl/>
          <w:lang w:eastAsia="he-IL"/>
        </w:rPr>
        <w:t>–</w:t>
      </w:r>
      <w:r>
        <w:rPr>
          <w:rFonts w:hint="cs"/>
          <w:rtl/>
          <w:lang w:eastAsia="he-IL"/>
        </w:rPr>
        <w:t xml:space="preserve"> כביש 38, כביש 10, כביש 5 </w:t>
      </w:r>
      <w:r w:rsidR="00E374E8">
        <w:rPr>
          <w:rFonts w:hint="eastAsia"/>
          <w:rtl/>
          <w:lang w:eastAsia="he-IL"/>
        </w:rPr>
        <w:t xml:space="preserve">– </w:t>
      </w:r>
      <w:r>
        <w:rPr>
          <w:rFonts w:hint="cs"/>
          <w:rtl/>
          <w:lang w:eastAsia="he-IL"/>
        </w:rPr>
        <w:t>בהרבה כבישים השקיעו מיליארדים. את יודעת למה? תסתכלי, תסתכלי בשעון.</w:t>
      </w:r>
    </w:p>
    <w:p w:rsidR="00553E33" w:rsidRDefault="00553E33" w:rsidP="00C016CD">
      <w:pPr>
        <w:rPr>
          <w:rtl/>
          <w:lang w:eastAsia="he-IL"/>
        </w:rPr>
      </w:pPr>
    </w:p>
    <w:p w:rsidR="00553E33" w:rsidRDefault="00553E33" w:rsidP="00C016CD">
      <w:pPr>
        <w:pStyle w:val="af5"/>
        <w:keepNext/>
        <w:rPr>
          <w:rtl/>
        </w:rPr>
      </w:pPr>
      <w:r w:rsidRPr="0021646C">
        <w:rPr>
          <w:rStyle w:val="TagStyle"/>
          <w:rtl/>
        </w:rPr>
        <w:t xml:space="preserve"> &lt;&lt; קריאה &gt;&gt; </w:t>
      </w:r>
      <w:r>
        <w:rPr>
          <w:rtl/>
        </w:rPr>
        <w:t>שרת התחבורה והבטיחות בדרכים מרב מיכאלי:</w:t>
      </w:r>
      <w:r w:rsidRPr="0021646C">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למה</w:t>
      </w:r>
      <w:bookmarkStart w:id="17715" w:name="_ETM_Q73_623748"/>
      <w:bookmarkEnd w:id="17715"/>
      <w:r>
        <w:rPr>
          <w:rFonts w:hint="cs"/>
          <w:rtl/>
          <w:lang w:eastAsia="he-IL"/>
        </w:rPr>
        <w:t xml:space="preserve"> השעון לא זז?</w:t>
      </w:r>
    </w:p>
    <w:p w:rsidR="00553E33" w:rsidRDefault="00553E33" w:rsidP="00C016CD">
      <w:pPr>
        <w:rPr>
          <w:rtl/>
          <w:lang w:eastAsia="he-IL"/>
        </w:rPr>
      </w:pPr>
    </w:p>
    <w:p w:rsidR="00553E33" w:rsidRDefault="00553E33" w:rsidP="00C016CD">
      <w:pPr>
        <w:pStyle w:val="-"/>
        <w:keepNext/>
        <w:rPr>
          <w:rtl/>
        </w:rPr>
      </w:pPr>
      <w:bookmarkStart w:id="17716" w:name="ET_speakercontinue_5851_42"/>
      <w:r w:rsidRPr="0021646C">
        <w:rPr>
          <w:rStyle w:val="TagStyle"/>
          <w:rtl/>
        </w:rPr>
        <w:t xml:space="preserve"> &lt;&lt; דובר_המשך &gt;&gt; </w:t>
      </w:r>
      <w:r>
        <w:rPr>
          <w:rtl/>
        </w:rPr>
        <w:t>משה אבוטבול (ש"ס):</w:t>
      </w:r>
      <w:r w:rsidRPr="0021646C">
        <w:rPr>
          <w:rStyle w:val="TagStyle"/>
          <w:rtl/>
        </w:rPr>
        <w:t xml:space="preserve"> &lt;&lt; דובר_המשך &gt;&gt;</w:t>
      </w:r>
      <w:r>
        <w:rPr>
          <w:rtl/>
        </w:rPr>
        <w:t xml:space="preserve">   </w:t>
      </w:r>
      <w:bookmarkEnd w:id="17716"/>
    </w:p>
    <w:p w:rsidR="00553E33" w:rsidRDefault="00553E33" w:rsidP="004C49C7">
      <w:pPr>
        <w:rPr>
          <w:rtl/>
          <w:lang w:eastAsia="he-IL"/>
        </w:rPr>
      </w:pPr>
    </w:p>
    <w:p w:rsidR="00553E33" w:rsidRDefault="00553E33" w:rsidP="00E374E8">
      <w:pPr>
        <w:rPr>
          <w:rtl/>
          <w:lang w:eastAsia="he-IL"/>
        </w:rPr>
      </w:pPr>
      <w:r>
        <w:rPr>
          <w:rFonts w:hint="cs"/>
          <w:rtl/>
          <w:lang w:eastAsia="he-IL"/>
        </w:rPr>
        <w:t xml:space="preserve">כן, כי הוא לא זז. באמת, תתקן את השעון. אולי בגלל </w:t>
      </w:r>
      <w:r>
        <w:rPr>
          <w:rFonts w:hint="eastAsia"/>
          <w:rtl/>
          <w:lang w:eastAsia="he-IL"/>
        </w:rPr>
        <w:t>–</w:t>
      </w:r>
      <w:r>
        <w:rPr>
          <w:rFonts w:hint="cs"/>
          <w:rtl/>
          <w:lang w:eastAsia="he-IL"/>
        </w:rPr>
        <w:t xml:space="preserve"> אולי תתקן את השעונה. אם זה לא שעון, שעונה. הלאה, </w:t>
      </w:r>
      <w:bookmarkStart w:id="17717" w:name="_ETM_Q73_640107"/>
      <w:bookmarkEnd w:id="17717"/>
      <w:r>
        <w:rPr>
          <w:rFonts w:hint="cs"/>
          <w:rtl/>
          <w:lang w:eastAsia="he-IL"/>
        </w:rPr>
        <w:t>זה מה שמעניין את השרה כשאומרים לה ביקורת עניינית על</w:t>
      </w:r>
      <w:bookmarkStart w:id="17718" w:name="_ETM_Q73_643532"/>
      <w:bookmarkEnd w:id="17718"/>
      <w:r>
        <w:rPr>
          <w:rFonts w:hint="cs"/>
          <w:rtl/>
          <w:lang w:eastAsia="he-IL"/>
        </w:rPr>
        <w:t xml:space="preserve"> מה שהיא עושה. אז אני רוצה לומר לך שאת בעצם</w:t>
      </w:r>
      <w:bookmarkStart w:id="17719" w:name="_ETM_Q73_649378"/>
      <w:bookmarkEnd w:id="17719"/>
      <w:r>
        <w:rPr>
          <w:rFonts w:hint="cs"/>
          <w:rtl/>
          <w:lang w:eastAsia="he-IL"/>
        </w:rPr>
        <w:t xml:space="preserve"> מתייחסת בצורה מזלזלת לאוכלוסיות החלשות האלה. אנחנו </w:t>
      </w:r>
      <w:bookmarkStart w:id="17720" w:name="_ETM_Q73_652962"/>
      <w:bookmarkEnd w:id="17720"/>
      <w:r>
        <w:rPr>
          <w:rFonts w:hint="cs"/>
          <w:rtl/>
          <w:lang w:eastAsia="he-IL"/>
        </w:rPr>
        <w:t xml:space="preserve">לא ניתן את זה. </w:t>
      </w:r>
    </w:p>
    <w:p w:rsidR="00553E33" w:rsidRDefault="00553E33" w:rsidP="00C016CD">
      <w:pPr>
        <w:rPr>
          <w:rtl/>
          <w:lang w:eastAsia="he-IL"/>
        </w:rPr>
      </w:pPr>
      <w:bookmarkStart w:id="17721" w:name="_ETM_Q73_659122"/>
      <w:bookmarkStart w:id="17722" w:name="_ETM_Q73_659206"/>
      <w:bookmarkEnd w:id="17721"/>
      <w:bookmarkEnd w:id="17722"/>
    </w:p>
    <w:p w:rsidR="00553E33" w:rsidRDefault="00553E33" w:rsidP="00E374E8">
      <w:pPr>
        <w:rPr>
          <w:rtl/>
          <w:lang w:eastAsia="he-IL"/>
        </w:rPr>
      </w:pPr>
      <w:bookmarkStart w:id="17723" w:name="_ETM_Q73_660265"/>
      <w:bookmarkStart w:id="17724" w:name="_ETM_Q73_660320"/>
      <w:bookmarkEnd w:id="17723"/>
      <w:bookmarkEnd w:id="17724"/>
      <w:r>
        <w:rPr>
          <w:rFonts w:hint="cs"/>
          <w:rtl/>
          <w:lang w:eastAsia="he-IL"/>
        </w:rPr>
        <w:t>החוק הטוב המוצע של הרב מקלב</w:t>
      </w:r>
      <w:bookmarkStart w:id="17725" w:name="_ETM_Q73_660943"/>
      <w:bookmarkEnd w:id="17725"/>
      <w:r>
        <w:rPr>
          <w:rFonts w:hint="cs"/>
          <w:rtl/>
          <w:lang w:eastAsia="he-IL"/>
        </w:rPr>
        <w:t xml:space="preserve"> </w:t>
      </w:r>
      <w:bookmarkStart w:id="17726" w:name="_ETM_Q73_662431"/>
      <w:bookmarkEnd w:id="17726"/>
      <w:r>
        <w:rPr>
          <w:rFonts w:hint="cs"/>
          <w:rtl/>
          <w:lang w:eastAsia="he-IL"/>
        </w:rPr>
        <w:t xml:space="preserve">הוא בעצם </w:t>
      </w:r>
      <w:r>
        <w:rPr>
          <w:rFonts w:hint="eastAsia"/>
          <w:rtl/>
          <w:lang w:eastAsia="he-IL"/>
        </w:rPr>
        <w:t>–</w:t>
      </w:r>
      <w:r>
        <w:rPr>
          <w:rFonts w:hint="cs"/>
          <w:rtl/>
          <w:lang w:eastAsia="he-IL"/>
        </w:rPr>
        <w:t xml:space="preserve"> אני בכלל א</w:t>
      </w:r>
      <w:r w:rsidR="00E374E8">
        <w:rPr>
          <w:rFonts w:hint="cs"/>
          <w:rtl/>
          <w:lang w:eastAsia="he-IL"/>
        </w:rPr>
        <w:t>ו</w:t>
      </w:r>
      <w:r>
        <w:rPr>
          <w:rFonts w:hint="cs"/>
          <w:rtl/>
          <w:lang w:eastAsia="he-IL"/>
        </w:rPr>
        <w:t>מר: למה צריכים לתת קנס?</w:t>
      </w:r>
      <w:bookmarkStart w:id="17727" w:name="_ETM_Q73_663485"/>
      <w:bookmarkEnd w:id="17727"/>
      <w:r>
        <w:rPr>
          <w:rFonts w:hint="cs"/>
          <w:rtl/>
          <w:lang w:eastAsia="he-IL"/>
        </w:rPr>
        <w:t xml:space="preserve"> לאנשים כאלה לא צריכים לתת קנס, </w:t>
      </w:r>
      <w:r w:rsidR="00E374E8">
        <w:rPr>
          <w:rFonts w:hint="cs"/>
          <w:rtl/>
          <w:lang w:eastAsia="he-IL"/>
        </w:rPr>
        <w:t>ל</w:t>
      </w:r>
      <w:r>
        <w:rPr>
          <w:rFonts w:hint="cs"/>
          <w:rtl/>
          <w:lang w:eastAsia="he-IL"/>
        </w:rPr>
        <w:t xml:space="preserve">מי שעולה </w:t>
      </w:r>
      <w:r w:rsidR="00E374E8">
        <w:rPr>
          <w:rFonts w:hint="cs"/>
          <w:rtl/>
          <w:lang w:eastAsia="he-IL"/>
        </w:rPr>
        <w:t>ל</w:t>
      </w:r>
      <w:r>
        <w:rPr>
          <w:rFonts w:hint="cs"/>
          <w:rtl/>
          <w:lang w:eastAsia="he-IL"/>
        </w:rPr>
        <w:t>תחבורה ציבורית. קורה לפעמים פספוס כזה ואחר</w:t>
      </w:r>
      <w:r w:rsidR="00E374E8">
        <w:rPr>
          <w:rFonts w:hint="cs"/>
          <w:rtl/>
          <w:lang w:eastAsia="he-IL"/>
        </w:rPr>
        <w:t>.</w:t>
      </w:r>
      <w:r>
        <w:rPr>
          <w:rFonts w:hint="cs"/>
          <w:rtl/>
          <w:lang w:eastAsia="he-IL"/>
        </w:rPr>
        <w:t xml:space="preserve"> למה לקנוס? מה, </w:t>
      </w:r>
      <w:bookmarkStart w:id="17728" w:name="_ETM_Q73_671522"/>
      <w:bookmarkEnd w:id="17728"/>
      <w:r>
        <w:rPr>
          <w:rFonts w:hint="cs"/>
          <w:rtl/>
          <w:lang w:eastAsia="he-IL"/>
        </w:rPr>
        <w:t xml:space="preserve">אתם צריכים לממן את זה? אין לכם איך לממן 53 מיליארד של מר עבאס, אז אתם צריכים עכשיו לקחת </w:t>
      </w:r>
      <w:bookmarkStart w:id="17729" w:name="_ETM_Q73_681031"/>
      <w:bookmarkEnd w:id="17729"/>
      <w:r>
        <w:rPr>
          <w:rFonts w:hint="cs"/>
          <w:rtl/>
          <w:lang w:eastAsia="he-IL"/>
        </w:rPr>
        <w:t xml:space="preserve">את זה מהעניים, מהדלים, מאותן אוכלוסיות חלשות? איך </w:t>
      </w:r>
      <w:bookmarkStart w:id="17730" w:name="_ETM_Q73_685403"/>
      <w:bookmarkEnd w:id="17730"/>
      <w:r>
        <w:rPr>
          <w:rFonts w:hint="cs"/>
          <w:rtl/>
          <w:lang w:eastAsia="he-IL"/>
        </w:rPr>
        <w:t xml:space="preserve">את יכולה להסתכל להם אחרי זה בעיניים? איפה </w:t>
      </w:r>
      <w:bookmarkStart w:id="17731" w:name="_ETM_Q73_685360"/>
      <w:bookmarkEnd w:id="17731"/>
      <w:r>
        <w:rPr>
          <w:rFonts w:hint="cs"/>
          <w:rtl/>
          <w:lang w:eastAsia="he-IL"/>
        </w:rPr>
        <w:t xml:space="preserve">הימים היפים שבהם מפלגת העבודה הייתה חלק אינטגרלי מאותן שכבות חלשות? </w:t>
      </w:r>
    </w:p>
    <w:p w:rsidR="00553E33" w:rsidRDefault="00553E33" w:rsidP="00C016CD">
      <w:pPr>
        <w:rPr>
          <w:rtl/>
          <w:lang w:eastAsia="he-IL"/>
        </w:rPr>
      </w:pPr>
    </w:p>
    <w:p w:rsidR="00553E33" w:rsidRDefault="00553E33" w:rsidP="00E374E8">
      <w:pPr>
        <w:rPr>
          <w:rtl/>
          <w:lang w:eastAsia="he-IL"/>
        </w:rPr>
      </w:pPr>
      <w:r>
        <w:rPr>
          <w:rFonts w:hint="cs"/>
          <w:rtl/>
          <w:lang w:eastAsia="he-IL"/>
        </w:rPr>
        <w:t>לכן אני רוצה לומר לך,</w:t>
      </w:r>
      <w:bookmarkStart w:id="17732" w:name="_ETM_Q73_694747"/>
      <w:bookmarkEnd w:id="17732"/>
      <w:r>
        <w:rPr>
          <w:rFonts w:hint="cs"/>
          <w:rtl/>
          <w:lang w:eastAsia="he-IL"/>
        </w:rPr>
        <w:t xml:space="preserve"> לסיום דבריי, מאוד נהניתי לראות אחד מראשי המפלגה אצלך, שאמר שגם שמעון פרס וגם יצחק רבין וגם כל ראשי העבודה מתהפכים בקברם, לצערנו, על אותן מגמות הרסניות שאת רוצה לעשות בהפעלת תחבורה ציבורית בשבת</w:t>
      </w:r>
      <w:bookmarkStart w:id="17733" w:name="_ETM_Q73_714397"/>
      <w:bookmarkEnd w:id="17733"/>
      <w:r>
        <w:rPr>
          <w:rFonts w:hint="cs"/>
          <w:rtl/>
          <w:lang w:eastAsia="he-IL"/>
        </w:rPr>
        <w:t xml:space="preserve"> </w:t>
      </w:r>
      <w:r>
        <w:rPr>
          <w:rFonts w:hint="eastAsia"/>
          <w:rtl/>
          <w:lang w:eastAsia="he-IL"/>
        </w:rPr>
        <w:t>–</w:t>
      </w:r>
      <w:r>
        <w:rPr>
          <w:rFonts w:hint="cs"/>
          <w:rtl/>
          <w:lang w:eastAsia="he-IL"/>
        </w:rPr>
        <w:t xml:space="preserve"> לעשות מוניות ולעשות דברים מהסוג הזה. שתדעי לך, אנחנו </w:t>
      </w:r>
      <w:bookmarkStart w:id="17734" w:name="_ETM_Q73_723673"/>
      <w:bookmarkEnd w:id="17734"/>
      <w:r>
        <w:rPr>
          <w:rFonts w:hint="cs"/>
          <w:rtl/>
          <w:lang w:eastAsia="he-IL"/>
        </w:rPr>
        <w:t>כמובן נילחם עד הסוף בנושא הזה, גם בצורה המשפטית, בכל</w:t>
      </w:r>
      <w:bookmarkStart w:id="17735" w:name="_ETM_Q73_727778"/>
      <w:bookmarkEnd w:id="17735"/>
      <w:r>
        <w:rPr>
          <w:rFonts w:hint="cs"/>
          <w:rtl/>
          <w:lang w:eastAsia="he-IL"/>
        </w:rPr>
        <w:t xml:space="preserve"> דבר ודבר שאת תנסי להפר את האיזון ואת הסטטוס קוו. </w:t>
      </w:r>
      <w:bookmarkStart w:id="17736" w:name="_ETM_Q73_728788"/>
      <w:bookmarkEnd w:id="17736"/>
      <w:r>
        <w:rPr>
          <w:rFonts w:hint="cs"/>
          <w:rtl/>
          <w:lang w:eastAsia="he-IL"/>
        </w:rPr>
        <w:t xml:space="preserve">ולך אני אומר, קודם כול, תטפלי בתחבורה </w:t>
      </w:r>
      <w:r w:rsidR="00E374E8">
        <w:rPr>
          <w:rFonts w:hint="cs"/>
          <w:rtl/>
          <w:lang w:eastAsia="he-IL"/>
        </w:rPr>
        <w:t>ה</w:t>
      </w:r>
      <w:r>
        <w:rPr>
          <w:rFonts w:hint="cs"/>
          <w:rtl/>
          <w:lang w:eastAsia="he-IL"/>
        </w:rPr>
        <w:t>ציבורית ביום חול</w:t>
      </w:r>
      <w:r w:rsidR="00E374E8">
        <w:rPr>
          <w:rFonts w:hint="cs"/>
          <w:rtl/>
          <w:lang w:eastAsia="he-IL"/>
        </w:rPr>
        <w:t>,</w:t>
      </w:r>
      <w:r>
        <w:rPr>
          <w:rFonts w:hint="cs"/>
          <w:rtl/>
          <w:lang w:eastAsia="he-IL"/>
        </w:rPr>
        <w:t xml:space="preserve"> שהכול יעבוד בצורה </w:t>
      </w:r>
      <w:bookmarkStart w:id="17737" w:name="_ETM_Q73_736456"/>
      <w:bookmarkEnd w:id="17737"/>
      <w:r>
        <w:rPr>
          <w:rFonts w:hint="cs"/>
          <w:rtl/>
          <w:lang w:eastAsia="he-IL"/>
        </w:rPr>
        <w:t>טובה, לאור כל הכישלונו</w:t>
      </w:r>
      <w:r>
        <w:rPr>
          <w:rFonts w:hint="eastAsia"/>
          <w:rtl/>
          <w:lang w:eastAsia="he-IL"/>
        </w:rPr>
        <w:t>ת</w:t>
      </w:r>
      <w:r>
        <w:rPr>
          <w:rFonts w:hint="cs"/>
          <w:rtl/>
          <w:lang w:eastAsia="he-IL"/>
        </w:rPr>
        <w:t>.</w:t>
      </w:r>
    </w:p>
    <w:p w:rsidR="00553E33" w:rsidRDefault="00553E33" w:rsidP="004C49C7">
      <w:pPr>
        <w:rPr>
          <w:rtl/>
          <w:lang w:eastAsia="he-IL"/>
        </w:rPr>
      </w:pPr>
    </w:p>
    <w:p w:rsidR="00553E33" w:rsidRDefault="00553E33" w:rsidP="00C016CD">
      <w:pPr>
        <w:pStyle w:val="af5"/>
        <w:keepNext/>
        <w:rPr>
          <w:rtl/>
        </w:rPr>
      </w:pPr>
      <w:bookmarkStart w:id="17738" w:name="ET_interruption_5085_44"/>
      <w:r w:rsidRPr="00617523">
        <w:rPr>
          <w:rStyle w:val="TagStyle"/>
          <w:rtl/>
        </w:rPr>
        <w:t xml:space="preserve"> &lt;&lt; קריאה &gt;&gt; </w:t>
      </w:r>
      <w:r>
        <w:rPr>
          <w:rtl/>
        </w:rPr>
        <w:t>אורלי לוי אבקסיס (הליכוד):</w:t>
      </w:r>
      <w:r w:rsidRPr="00617523">
        <w:rPr>
          <w:rStyle w:val="TagStyle"/>
          <w:rtl/>
        </w:rPr>
        <w:t xml:space="preserve"> &lt;&lt; קריאה &gt;&gt;</w:t>
      </w:r>
      <w:r>
        <w:rPr>
          <w:rtl/>
        </w:rPr>
        <w:t xml:space="preserve">   </w:t>
      </w:r>
      <w:bookmarkEnd w:id="17738"/>
    </w:p>
    <w:p w:rsidR="00553E33" w:rsidRDefault="00553E33" w:rsidP="004C49C7">
      <w:pPr>
        <w:rPr>
          <w:rtl/>
          <w:lang w:eastAsia="he-IL"/>
        </w:rPr>
      </w:pPr>
    </w:p>
    <w:p w:rsidR="00553E33" w:rsidRDefault="00553E33" w:rsidP="00C016CD">
      <w:pPr>
        <w:rPr>
          <w:rtl/>
          <w:lang w:eastAsia="he-IL"/>
        </w:rPr>
      </w:pPr>
      <w:r>
        <w:rPr>
          <w:rFonts w:hint="cs"/>
          <w:rtl/>
          <w:lang w:eastAsia="he-IL"/>
        </w:rPr>
        <w:t>למה הרכבת לא מגיעה לדימונה?</w:t>
      </w:r>
    </w:p>
    <w:p w:rsidR="00553E33" w:rsidRDefault="00553E33" w:rsidP="00C016CD">
      <w:pPr>
        <w:rPr>
          <w:rtl/>
          <w:lang w:eastAsia="he-IL"/>
        </w:rPr>
      </w:pPr>
    </w:p>
    <w:p w:rsidR="00553E33" w:rsidRDefault="00553E33" w:rsidP="00C016CD">
      <w:pPr>
        <w:pStyle w:val="-"/>
        <w:keepNext/>
        <w:rPr>
          <w:rtl/>
        </w:rPr>
      </w:pPr>
      <w:bookmarkStart w:id="17739" w:name="ET_speakercontinue_5851_45"/>
      <w:r w:rsidRPr="00617523">
        <w:rPr>
          <w:rStyle w:val="TagStyle"/>
          <w:rtl/>
        </w:rPr>
        <w:t xml:space="preserve"> &lt;&lt; דובר_המשך &gt;&gt; </w:t>
      </w:r>
      <w:r>
        <w:rPr>
          <w:rtl/>
        </w:rPr>
        <w:t>משה אבוטבול (ש"ס):</w:t>
      </w:r>
      <w:r w:rsidRPr="00617523">
        <w:rPr>
          <w:rStyle w:val="TagStyle"/>
          <w:rtl/>
        </w:rPr>
        <w:t xml:space="preserve"> &lt;&lt; דובר_המשך &gt;&gt;</w:t>
      </w:r>
      <w:r>
        <w:rPr>
          <w:rtl/>
        </w:rPr>
        <w:t xml:space="preserve">   </w:t>
      </w:r>
      <w:bookmarkEnd w:id="17739"/>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אחרי שתטפלי </w:t>
      </w:r>
      <w:r w:rsidR="004C49C7">
        <w:rPr>
          <w:rFonts w:hint="cs"/>
          <w:rtl/>
          <w:lang w:eastAsia="he-IL"/>
        </w:rPr>
        <w:t>– – –</w:t>
      </w:r>
    </w:p>
    <w:p w:rsidR="00553E33" w:rsidRDefault="00553E33" w:rsidP="00C016CD">
      <w:pPr>
        <w:rPr>
          <w:rtl/>
          <w:lang w:eastAsia="he-IL"/>
        </w:rPr>
      </w:pPr>
    </w:p>
    <w:p w:rsidR="00553E33" w:rsidRDefault="00553E33" w:rsidP="00C016CD">
      <w:pPr>
        <w:pStyle w:val="af5"/>
        <w:keepNext/>
        <w:rPr>
          <w:rtl/>
        </w:rPr>
      </w:pPr>
      <w:r w:rsidRPr="00617523">
        <w:rPr>
          <w:rStyle w:val="TagStyle"/>
          <w:rtl/>
        </w:rPr>
        <w:t xml:space="preserve">&lt;&lt; קריאה &gt;&gt; </w:t>
      </w:r>
      <w:r>
        <w:rPr>
          <w:rtl/>
        </w:rPr>
        <w:t>אורלי לוי אבקסיס (הליכוד):</w:t>
      </w:r>
      <w:r w:rsidRPr="00617523">
        <w:rPr>
          <w:rStyle w:val="TagStyle"/>
          <w:rtl/>
        </w:rPr>
        <w:t xml:space="preserve"> &lt;&lt; קריאה &gt;&gt;</w:t>
      </w:r>
      <w:r>
        <w:rPr>
          <w:rtl/>
        </w:rPr>
        <w:t xml:space="preserve">   </w:t>
      </w:r>
    </w:p>
    <w:p w:rsidR="00553E33" w:rsidRPr="00617523" w:rsidRDefault="00553E33" w:rsidP="00C016CD">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הפריפריה לא מעניינים אותה.</w:t>
      </w:r>
    </w:p>
    <w:p w:rsidR="00553E33" w:rsidRDefault="00553E33" w:rsidP="00C016CD">
      <w:pPr>
        <w:rPr>
          <w:rtl/>
          <w:lang w:eastAsia="he-IL"/>
        </w:rPr>
      </w:pPr>
    </w:p>
    <w:p w:rsidR="00553E33" w:rsidRDefault="00553E33" w:rsidP="00C016CD">
      <w:pPr>
        <w:pStyle w:val="-"/>
        <w:keepNext/>
        <w:rPr>
          <w:rtl/>
        </w:rPr>
      </w:pPr>
      <w:bookmarkStart w:id="17740" w:name="ET_speakercontinue_5851_46"/>
      <w:r w:rsidRPr="00AF6AF0">
        <w:rPr>
          <w:rStyle w:val="TagStyle"/>
          <w:rtl/>
        </w:rPr>
        <w:t xml:space="preserve"> &lt;&lt; דובר_המשך &gt;&gt; </w:t>
      </w:r>
      <w:r>
        <w:rPr>
          <w:rtl/>
        </w:rPr>
        <w:t>משה אבוטבול (ש"ס):</w:t>
      </w:r>
      <w:r w:rsidRPr="00AF6AF0">
        <w:rPr>
          <w:rStyle w:val="TagStyle"/>
          <w:rtl/>
        </w:rPr>
        <w:t xml:space="preserve"> &lt;&lt; דובר_המשך &gt;&gt;</w:t>
      </w:r>
      <w:r>
        <w:rPr>
          <w:rtl/>
        </w:rPr>
        <w:t xml:space="preserve">   </w:t>
      </w:r>
      <w:bookmarkEnd w:id="17740"/>
    </w:p>
    <w:p w:rsidR="00553E33" w:rsidRDefault="00553E33" w:rsidP="004C49C7">
      <w:pPr>
        <w:rPr>
          <w:rtl/>
          <w:lang w:eastAsia="he-IL"/>
        </w:rPr>
      </w:pPr>
    </w:p>
    <w:p w:rsidR="00553E33" w:rsidRDefault="00553E33" w:rsidP="00C016CD">
      <w:pPr>
        <w:rPr>
          <w:rtl/>
          <w:lang w:eastAsia="he-IL"/>
        </w:rPr>
      </w:pPr>
      <w:r>
        <w:rPr>
          <w:rFonts w:hint="cs"/>
          <w:rtl/>
          <w:lang w:eastAsia="he-IL"/>
        </w:rPr>
        <w:t>צודקת. למה מעניין אותה, למה</w:t>
      </w:r>
      <w:r w:rsidR="00E374E8">
        <w:rPr>
          <w:rFonts w:hint="cs"/>
          <w:rtl/>
          <w:lang w:eastAsia="he-IL"/>
        </w:rPr>
        <w:t>,</w:t>
      </w:r>
      <w:r>
        <w:rPr>
          <w:rFonts w:hint="cs"/>
          <w:rtl/>
          <w:lang w:eastAsia="he-IL"/>
        </w:rPr>
        <w:t xml:space="preserve"> היא כמוך, שאבא שלך ידע מה זה פריפריה?</w:t>
      </w:r>
    </w:p>
    <w:p w:rsidR="00553E33" w:rsidRDefault="00553E33" w:rsidP="00C016CD">
      <w:pPr>
        <w:rPr>
          <w:rtl/>
          <w:lang w:eastAsia="he-IL"/>
        </w:rPr>
      </w:pPr>
      <w:bookmarkStart w:id="17741" w:name="_ETM_Q73_748095"/>
      <w:bookmarkStart w:id="17742" w:name="_ETM_Q73_748148"/>
      <w:bookmarkEnd w:id="17741"/>
      <w:bookmarkEnd w:id="17742"/>
    </w:p>
    <w:p w:rsidR="00553E33" w:rsidRDefault="00553E33" w:rsidP="00C016CD">
      <w:pPr>
        <w:pStyle w:val="af6"/>
        <w:keepNext/>
        <w:rPr>
          <w:rtl/>
        </w:rPr>
      </w:pPr>
      <w:r w:rsidRPr="00AF6AF0">
        <w:rPr>
          <w:rStyle w:val="TagStyle"/>
          <w:rtl/>
        </w:rPr>
        <w:t xml:space="preserve"> &lt;&lt; יור &gt;&gt; </w:t>
      </w:r>
      <w:r>
        <w:rPr>
          <w:rtl/>
        </w:rPr>
        <w:t>היו"ר דוד ביטן:</w:t>
      </w:r>
      <w:r w:rsidRPr="00AF6AF0">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743" w:name="_ETM_Q73_749558"/>
      <w:bookmarkEnd w:id="17743"/>
      <w:r>
        <w:rPr>
          <w:rFonts w:hint="cs"/>
          <w:rtl/>
          <w:lang w:eastAsia="he-IL"/>
        </w:rPr>
        <w:t>חבר הכנסת אבוטבול, חבר הכנסת אבוטבול.</w:t>
      </w:r>
    </w:p>
    <w:p w:rsidR="00553E33" w:rsidRDefault="00553E33" w:rsidP="00C016CD">
      <w:pPr>
        <w:rPr>
          <w:rtl/>
          <w:lang w:eastAsia="he-IL"/>
        </w:rPr>
      </w:pPr>
    </w:p>
    <w:p w:rsidR="00553E33" w:rsidRDefault="00553E33" w:rsidP="00C016CD">
      <w:pPr>
        <w:pStyle w:val="af5"/>
        <w:keepNext/>
        <w:rPr>
          <w:rtl/>
        </w:rPr>
      </w:pPr>
      <w:r w:rsidRPr="00617523">
        <w:rPr>
          <w:rStyle w:val="TagStyle"/>
          <w:rtl/>
        </w:rPr>
        <w:t xml:space="preserve">&lt;&lt; קריאה &gt;&gt; </w:t>
      </w:r>
      <w:r>
        <w:rPr>
          <w:rtl/>
        </w:rPr>
        <w:t>אורלי לוי אבקסיס (הליכוד):</w:t>
      </w:r>
      <w:r w:rsidRPr="00617523">
        <w:rPr>
          <w:rStyle w:val="TagStyle"/>
          <w:rtl/>
        </w:rPr>
        <w:t xml:space="preserve"> &lt;&lt; קריאה &gt;&gt;</w:t>
      </w:r>
      <w:r>
        <w:rPr>
          <w:rtl/>
        </w:rPr>
        <w:t xml:space="preserve">   </w:t>
      </w:r>
    </w:p>
    <w:p w:rsidR="00553E33" w:rsidRDefault="00553E33" w:rsidP="00C016CD">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w:t>
      </w:r>
    </w:p>
    <w:p w:rsidR="00553E33" w:rsidRDefault="00553E33" w:rsidP="00C016CD">
      <w:pPr>
        <w:rPr>
          <w:rtl/>
          <w:lang w:eastAsia="he-IL"/>
        </w:rPr>
      </w:pPr>
    </w:p>
    <w:p w:rsidR="00553E33" w:rsidRDefault="00553E33" w:rsidP="00C016CD">
      <w:pPr>
        <w:pStyle w:val="-"/>
        <w:keepNext/>
        <w:rPr>
          <w:rtl/>
        </w:rPr>
      </w:pPr>
      <w:bookmarkStart w:id="17744" w:name="ET_speakercontinue_5851_48"/>
      <w:r w:rsidRPr="00AF6AF0">
        <w:rPr>
          <w:rStyle w:val="TagStyle"/>
          <w:rtl/>
        </w:rPr>
        <w:t xml:space="preserve"> &lt;&lt; דובר_המשך &gt;&gt; </w:t>
      </w:r>
      <w:r>
        <w:rPr>
          <w:rtl/>
        </w:rPr>
        <w:t>משה אבוטבול (ש"ס):</w:t>
      </w:r>
      <w:r w:rsidRPr="00AF6AF0">
        <w:rPr>
          <w:rStyle w:val="TagStyle"/>
          <w:rtl/>
        </w:rPr>
        <w:t xml:space="preserve"> &lt;&lt; דובר_המשך &gt;&gt;</w:t>
      </w:r>
      <w:r>
        <w:rPr>
          <w:rtl/>
        </w:rPr>
        <w:t xml:space="preserve">   </w:t>
      </w:r>
      <w:bookmarkEnd w:id="17744"/>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אני מתכנס לסיום דבריי. </w:t>
      </w:r>
      <w:bookmarkStart w:id="17745" w:name="_ETM_Q73_752537"/>
      <w:bookmarkEnd w:id="17745"/>
    </w:p>
    <w:p w:rsidR="00553E33" w:rsidRDefault="00553E33" w:rsidP="00C016CD">
      <w:pPr>
        <w:rPr>
          <w:rtl/>
          <w:lang w:eastAsia="he-IL"/>
        </w:rPr>
      </w:pPr>
      <w:bookmarkStart w:id="17746" w:name="_ETM_Q73_752591"/>
      <w:bookmarkEnd w:id="17746"/>
    </w:p>
    <w:p w:rsidR="00553E33" w:rsidRDefault="00553E33" w:rsidP="00C016CD">
      <w:pPr>
        <w:pStyle w:val="af6"/>
        <w:keepNext/>
        <w:rPr>
          <w:rtl/>
        </w:rPr>
      </w:pPr>
      <w:bookmarkStart w:id="17747" w:name="ET_yor_6245_49"/>
      <w:r w:rsidRPr="00AF6AF0">
        <w:rPr>
          <w:rStyle w:val="TagStyle"/>
          <w:rtl/>
        </w:rPr>
        <w:t xml:space="preserve"> &lt;&lt; יור &gt;&gt; </w:t>
      </w:r>
      <w:r>
        <w:rPr>
          <w:rtl/>
        </w:rPr>
        <w:t>היו"ר דוד ביטן:</w:t>
      </w:r>
      <w:r w:rsidRPr="00AF6AF0">
        <w:rPr>
          <w:rStyle w:val="TagStyle"/>
          <w:rtl/>
        </w:rPr>
        <w:t xml:space="preserve"> &lt;&lt; יור &gt;&gt;</w:t>
      </w:r>
      <w:r>
        <w:rPr>
          <w:rtl/>
        </w:rPr>
        <w:t xml:space="preserve">   </w:t>
      </w:r>
      <w:bookmarkEnd w:id="17747"/>
    </w:p>
    <w:p w:rsidR="00553E33" w:rsidRDefault="00553E33" w:rsidP="004C49C7">
      <w:pPr>
        <w:rPr>
          <w:rtl/>
          <w:lang w:eastAsia="he-IL"/>
        </w:rPr>
      </w:pPr>
    </w:p>
    <w:p w:rsidR="00553E33" w:rsidRDefault="00553E33" w:rsidP="00C016CD">
      <w:pPr>
        <w:rPr>
          <w:rtl/>
          <w:lang w:eastAsia="he-IL"/>
        </w:rPr>
      </w:pPr>
      <w:bookmarkStart w:id="17748" w:name="_ETM_Q73_753878"/>
      <w:bookmarkEnd w:id="17748"/>
      <w:r>
        <w:rPr>
          <w:rFonts w:hint="cs"/>
          <w:rtl/>
          <w:lang w:eastAsia="he-IL"/>
        </w:rPr>
        <w:t>לא, לא לסיום. יש לך בדיוק עוד משפט אחד.</w:t>
      </w:r>
      <w:bookmarkStart w:id="17749" w:name="_ETM_Q73_757759"/>
      <w:bookmarkEnd w:id="17749"/>
    </w:p>
    <w:p w:rsidR="00553E33" w:rsidRDefault="00553E33" w:rsidP="00C016CD">
      <w:pPr>
        <w:rPr>
          <w:rtl/>
          <w:lang w:eastAsia="he-IL"/>
        </w:rPr>
      </w:pPr>
      <w:bookmarkStart w:id="17750" w:name="_ETM_Q73_757828"/>
      <w:bookmarkEnd w:id="17750"/>
    </w:p>
    <w:p w:rsidR="00553E33" w:rsidRDefault="00553E33" w:rsidP="00C016CD">
      <w:pPr>
        <w:pStyle w:val="-"/>
        <w:keepNext/>
        <w:rPr>
          <w:rtl/>
        </w:rPr>
      </w:pPr>
      <w:bookmarkStart w:id="17751" w:name="ET_speakercontinue_5851_50"/>
      <w:r w:rsidRPr="00AF6AF0">
        <w:rPr>
          <w:rStyle w:val="TagStyle"/>
          <w:rtl/>
        </w:rPr>
        <w:t xml:space="preserve"> &lt;&lt; דובר_המשך &gt;&gt; </w:t>
      </w:r>
      <w:r>
        <w:rPr>
          <w:rtl/>
        </w:rPr>
        <w:t>משה אבוטבול (ש"ס):</w:t>
      </w:r>
      <w:r w:rsidRPr="00AF6AF0">
        <w:rPr>
          <w:rStyle w:val="TagStyle"/>
          <w:rtl/>
        </w:rPr>
        <w:t xml:space="preserve"> &lt;&lt; דובר_המשך &gt;&gt;</w:t>
      </w:r>
      <w:r>
        <w:rPr>
          <w:rtl/>
        </w:rPr>
        <w:t xml:space="preserve">   </w:t>
      </w:r>
      <w:bookmarkEnd w:id="1775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דקה ושש שניות. </w:t>
      </w:r>
      <w:bookmarkStart w:id="17752" w:name="_ETM_Q73_760747"/>
      <w:bookmarkEnd w:id="17752"/>
    </w:p>
    <w:p w:rsidR="00553E33" w:rsidRDefault="00553E33" w:rsidP="00C016CD">
      <w:pPr>
        <w:rPr>
          <w:rtl/>
          <w:lang w:eastAsia="he-IL"/>
        </w:rPr>
      </w:pPr>
      <w:bookmarkStart w:id="17753" w:name="_ETM_Q73_757192"/>
      <w:bookmarkStart w:id="17754" w:name="_ETM_Q73_757271"/>
      <w:bookmarkEnd w:id="17753"/>
      <w:bookmarkEnd w:id="17754"/>
    </w:p>
    <w:p w:rsidR="00553E33" w:rsidRDefault="00553E33" w:rsidP="00C016CD">
      <w:pPr>
        <w:pStyle w:val="af6"/>
        <w:keepNext/>
        <w:rPr>
          <w:rtl/>
        </w:rPr>
      </w:pPr>
      <w:bookmarkStart w:id="17755" w:name="_ETM_Q73_760829"/>
      <w:bookmarkStart w:id="17756" w:name="ET_yor_6245_51"/>
      <w:bookmarkEnd w:id="17755"/>
      <w:r w:rsidRPr="00AF6AF0">
        <w:rPr>
          <w:rStyle w:val="TagStyle"/>
          <w:rtl/>
        </w:rPr>
        <w:t xml:space="preserve"> &lt;&lt; יור &gt;&gt; </w:t>
      </w:r>
      <w:r>
        <w:rPr>
          <w:rtl/>
        </w:rPr>
        <w:t>היו"ר דוד ביטן:</w:t>
      </w:r>
      <w:r w:rsidRPr="00AF6AF0">
        <w:rPr>
          <w:rStyle w:val="TagStyle"/>
          <w:rtl/>
        </w:rPr>
        <w:t xml:space="preserve"> &lt;&lt; יור &gt;&gt;</w:t>
      </w:r>
      <w:r>
        <w:rPr>
          <w:rtl/>
        </w:rPr>
        <w:t xml:space="preserve">   </w:t>
      </w:r>
      <w:bookmarkEnd w:id="17756"/>
    </w:p>
    <w:p w:rsidR="00553E33" w:rsidRDefault="00553E33" w:rsidP="004C49C7">
      <w:pPr>
        <w:rPr>
          <w:rtl/>
          <w:lang w:eastAsia="he-IL"/>
        </w:rPr>
      </w:pPr>
    </w:p>
    <w:p w:rsidR="00553E33" w:rsidRPr="00AF6AF0" w:rsidRDefault="00553E33" w:rsidP="00C016CD">
      <w:pPr>
        <w:rPr>
          <w:rtl/>
          <w:lang w:eastAsia="he-IL"/>
        </w:rPr>
      </w:pPr>
      <w:r>
        <w:rPr>
          <w:rFonts w:hint="cs"/>
          <w:rtl/>
          <w:lang w:eastAsia="he-IL"/>
        </w:rPr>
        <w:t xml:space="preserve">משפט אחד. הייתה טעות בזה. </w:t>
      </w:r>
    </w:p>
    <w:p w:rsidR="00553E33" w:rsidRDefault="00553E33" w:rsidP="00C016CD">
      <w:pPr>
        <w:rPr>
          <w:rtl/>
          <w:lang w:eastAsia="he-IL"/>
        </w:rPr>
      </w:pPr>
      <w:bookmarkStart w:id="17757" w:name="_ETM_Q73_661027"/>
      <w:bookmarkStart w:id="17758" w:name="_ETM_Q73_658593"/>
      <w:bookmarkStart w:id="17759" w:name="_ETM_Q73_658663"/>
      <w:bookmarkStart w:id="17760" w:name="_ETM_Q73_658792"/>
      <w:bookmarkEnd w:id="17757"/>
      <w:bookmarkEnd w:id="17758"/>
      <w:bookmarkEnd w:id="17759"/>
      <w:bookmarkEnd w:id="17760"/>
    </w:p>
    <w:p w:rsidR="00553E33" w:rsidRDefault="00553E33" w:rsidP="00C016CD">
      <w:pPr>
        <w:pStyle w:val="-"/>
        <w:keepNext/>
        <w:rPr>
          <w:rtl/>
        </w:rPr>
      </w:pPr>
      <w:bookmarkStart w:id="17761" w:name="ET_speakercontinue_5851_7"/>
      <w:r w:rsidRPr="00A9693C">
        <w:rPr>
          <w:rStyle w:val="TagStyle"/>
          <w:rtl/>
        </w:rPr>
        <w:t xml:space="preserve">&lt;&lt; דובר_המשך &gt;&gt; </w:t>
      </w:r>
      <w:r>
        <w:rPr>
          <w:rtl/>
        </w:rPr>
        <w:t>משה אבוטבול (ש"ס):</w:t>
      </w:r>
      <w:r w:rsidRPr="00A9693C">
        <w:rPr>
          <w:rStyle w:val="TagStyle"/>
          <w:rtl/>
        </w:rPr>
        <w:t xml:space="preserve"> &lt;&lt; דובר_המשך &gt;&gt;</w:t>
      </w:r>
      <w:r>
        <w:rPr>
          <w:rtl/>
        </w:rPr>
        <w:t xml:space="preserve">   </w:t>
      </w:r>
      <w:bookmarkEnd w:id="17761"/>
    </w:p>
    <w:p w:rsidR="00553E33" w:rsidRDefault="00553E33" w:rsidP="004C49C7">
      <w:pPr>
        <w:rPr>
          <w:rtl/>
          <w:lang w:eastAsia="he-IL"/>
        </w:rPr>
      </w:pPr>
    </w:p>
    <w:p w:rsidR="00553E33" w:rsidRDefault="00553E33" w:rsidP="00E374E8">
      <w:pPr>
        <w:rPr>
          <w:rtl/>
          <w:lang w:eastAsia="he-IL"/>
        </w:rPr>
      </w:pPr>
      <w:r>
        <w:rPr>
          <w:rFonts w:hint="cs"/>
          <w:rtl/>
          <w:lang w:eastAsia="he-IL"/>
        </w:rPr>
        <w:t>לכן אני אומר בצורה הברורה ביותר</w:t>
      </w:r>
      <w:r w:rsidR="00E374E8">
        <w:rPr>
          <w:rFonts w:hint="cs"/>
          <w:rtl/>
          <w:lang w:eastAsia="he-IL"/>
        </w:rPr>
        <w:t xml:space="preserve"> ש</w:t>
      </w:r>
      <w:r>
        <w:rPr>
          <w:rFonts w:hint="cs"/>
          <w:rtl/>
          <w:lang w:eastAsia="he-IL"/>
        </w:rPr>
        <w:t xml:space="preserve">את צריכה לדעת ולהבין: </w:t>
      </w:r>
      <w:bookmarkStart w:id="17762" w:name="_ETM_Q74_162948"/>
      <w:bookmarkEnd w:id="17762"/>
      <w:r>
        <w:rPr>
          <w:rFonts w:hint="cs"/>
          <w:rtl/>
          <w:lang w:eastAsia="he-IL"/>
        </w:rPr>
        <w:t>תטפלי קודם כול בימי החול, בכישלונות שאת עושה בתחבורה, בעומסים – אחר כך תתחילי לדבר על שבת. ומי שנוגע בשבת, שהשבת מקור הברכה</w:t>
      </w:r>
      <w:r w:rsidR="00E374E8">
        <w:rPr>
          <w:rFonts w:hint="cs"/>
          <w:rtl/>
          <w:lang w:eastAsia="he-IL"/>
        </w:rPr>
        <w:t>,</w:t>
      </w:r>
      <w:r>
        <w:rPr>
          <w:rFonts w:hint="cs"/>
          <w:rtl/>
          <w:lang w:eastAsia="he-IL"/>
        </w:rPr>
        <w:t xml:space="preserve"> לא </w:t>
      </w:r>
      <w:proofErr w:type="spellStart"/>
      <w:r w:rsidR="00C016CD">
        <w:rPr>
          <w:rFonts w:hint="cs"/>
          <w:rtl/>
          <w:lang w:eastAsia="he-IL"/>
        </w:rPr>
        <w:t>י</w:t>
      </w:r>
      <w:r>
        <w:rPr>
          <w:rFonts w:hint="cs"/>
          <w:rtl/>
          <w:lang w:eastAsia="he-IL"/>
        </w:rPr>
        <w:t>ינקה</w:t>
      </w:r>
      <w:proofErr w:type="spellEnd"/>
      <w:r>
        <w:rPr>
          <w:rFonts w:hint="cs"/>
          <w:rtl/>
          <w:lang w:eastAsia="he-IL"/>
        </w:rPr>
        <w:t>. מציע לך בצורה הברורה ביותר</w:t>
      </w:r>
      <w:r w:rsidR="00E374E8">
        <w:rPr>
          <w:rFonts w:hint="cs"/>
          <w:rtl/>
          <w:lang w:eastAsia="he-IL"/>
        </w:rPr>
        <w:t>:</w:t>
      </w:r>
      <w:r>
        <w:rPr>
          <w:rFonts w:hint="cs"/>
          <w:rtl/>
          <w:lang w:eastAsia="he-IL"/>
        </w:rPr>
        <w:t xml:space="preserve"> תרדי מהחלומות שלך, כי גם בחיפה, גם בחיפה, כן, אותה </w:t>
      </w:r>
      <w:bookmarkStart w:id="17763" w:name="_ETM_Q74_184702"/>
      <w:bookmarkEnd w:id="17763"/>
      <w:r>
        <w:rPr>
          <w:rFonts w:hint="cs"/>
          <w:rtl/>
          <w:lang w:eastAsia="he-IL"/>
        </w:rPr>
        <w:t>ראשת עיר שהיא ממפלגת העבודה, כן, גם היא לא בדיוק רואה עין בעין את אותה התפתחות שלך בנושא.</w:t>
      </w:r>
    </w:p>
    <w:p w:rsidR="00553E33" w:rsidRDefault="00553E33" w:rsidP="00C016CD">
      <w:pPr>
        <w:rPr>
          <w:rtl/>
          <w:lang w:eastAsia="he-IL"/>
        </w:rPr>
      </w:pPr>
    </w:p>
    <w:p w:rsidR="00553E33" w:rsidRDefault="00553E33" w:rsidP="00C016CD">
      <w:pPr>
        <w:pStyle w:val="af6"/>
        <w:keepNext/>
        <w:rPr>
          <w:rtl/>
        </w:rPr>
      </w:pPr>
      <w:r w:rsidRPr="00A9693C">
        <w:rPr>
          <w:rStyle w:val="TagStyle"/>
          <w:rtl/>
        </w:rPr>
        <w:t xml:space="preserve"> &lt;&lt; יור &gt;&gt; </w:t>
      </w:r>
      <w:r>
        <w:rPr>
          <w:rtl/>
        </w:rPr>
        <w:t>היו"ר דוד ביטן:</w:t>
      </w:r>
      <w:r w:rsidRPr="00A9693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חבר הכנסת אבוטבול, תודה רבה. אוקיי, מה, מגיע לו? בוא, שלוש דקות.</w:t>
      </w:r>
      <w:bookmarkStart w:id="17764" w:name="_ETM_Q74_198785"/>
      <w:bookmarkEnd w:id="17764"/>
      <w:r>
        <w:rPr>
          <w:rFonts w:hint="cs"/>
          <w:rtl/>
          <w:lang w:eastAsia="he-IL"/>
        </w:rPr>
        <w:t xml:space="preserve"> שניים מגיע, מה אתה אומר. </w:t>
      </w:r>
      <w:bookmarkStart w:id="17765" w:name="_ETM_Q74_203865"/>
      <w:bookmarkEnd w:id="17765"/>
      <w:r>
        <w:rPr>
          <w:rFonts w:hint="cs"/>
          <w:rtl/>
          <w:lang w:eastAsia="he-IL"/>
        </w:rPr>
        <w:t>בבקשה.</w:t>
      </w:r>
    </w:p>
    <w:p w:rsidR="00553E33" w:rsidRDefault="00553E33" w:rsidP="00C016CD">
      <w:pPr>
        <w:rPr>
          <w:rtl/>
          <w:lang w:eastAsia="he-IL"/>
        </w:rPr>
      </w:pPr>
      <w:bookmarkStart w:id="17766" w:name="_ETM_Q74_203918"/>
      <w:bookmarkStart w:id="17767" w:name="_ETM_Q74_204322"/>
      <w:bookmarkStart w:id="17768" w:name="_ETM_Q74_204394"/>
      <w:bookmarkEnd w:id="17766"/>
      <w:bookmarkEnd w:id="17767"/>
      <w:bookmarkEnd w:id="17768"/>
    </w:p>
    <w:p w:rsidR="00553E33" w:rsidRDefault="00553E33" w:rsidP="00C016CD">
      <w:pPr>
        <w:pStyle w:val="a4"/>
        <w:keepNext/>
        <w:rPr>
          <w:rtl/>
        </w:rPr>
      </w:pPr>
      <w:bookmarkStart w:id="17769" w:name="ET_speaker_6166_10"/>
      <w:r w:rsidRPr="00A9693C">
        <w:rPr>
          <w:rStyle w:val="TagStyle"/>
          <w:rtl/>
        </w:rPr>
        <w:t xml:space="preserve"> &lt;&lt; דובר &gt;&gt; </w:t>
      </w:r>
      <w:bookmarkStart w:id="17770" w:name="_Toc105078196"/>
      <w:bookmarkStart w:id="17771" w:name="_Toc105079342"/>
      <w:bookmarkStart w:id="17772" w:name="_Toc105619107"/>
      <w:bookmarkStart w:id="17773" w:name="_Toc110421369"/>
      <w:r>
        <w:rPr>
          <w:rtl/>
        </w:rPr>
        <w:t>אורי מקלב (יהדות התורה):</w:t>
      </w:r>
      <w:bookmarkEnd w:id="17770"/>
      <w:bookmarkEnd w:id="17771"/>
      <w:bookmarkEnd w:id="17772"/>
      <w:bookmarkEnd w:id="17773"/>
      <w:r w:rsidRPr="00A9693C">
        <w:rPr>
          <w:rStyle w:val="TagStyle"/>
          <w:rtl/>
        </w:rPr>
        <w:t xml:space="preserve"> &lt;&lt; דובר &gt;&gt;</w:t>
      </w:r>
      <w:r>
        <w:rPr>
          <w:rtl/>
        </w:rPr>
        <w:t xml:space="preserve">   </w:t>
      </w:r>
      <w:bookmarkEnd w:id="17769"/>
    </w:p>
    <w:p w:rsidR="00553E33" w:rsidRDefault="00553E33" w:rsidP="004C49C7">
      <w:pPr>
        <w:rPr>
          <w:rtl/>
          <w:lang w:eastAsia="he-IL"/>
        </w:rPr>
      </w:pPr>
    </w:p>
    <w:p w:rsidR="00553E33" w:rsidRDefault="00553E33" w:rsidP="00E374E8">
      <w:pPr>
        <w:rPr>
          <w:rtl/>
          <w:lang w:eastAsia="he-IL"/>
        </w:rPr>
      </w:pPr>
      <w:bookmarkStart w:id="17774" w:name="_ETM_Q74_206514"/>
      <w:bookmarkStart w:id="17775" w:name="_ETM_Q74_206541"/>
      <w:bookmarkEnd w:id="17774"/>
      <w:bookmarkEnd w:id="17775"/>
      <w:r>
        <w:rPr>
          <w:rFonts w:hint="cs"/>
          <w:rtl/>
          <w:lang w:eastAsia="he-IL"/>
        </w:rPr>
        <w:t xml:space="preserve">תודה רבה, אדוני היושב-ראש, </w:t>
      </w:r>
      <w:proofErr w:type="spellStart"/>
      <w:r>
        <w:rPr>
          <w:rFonts w:hint="cs"/>
          <w:rtl/>
          <w:lang w:eastAsia="he-IL"/>
        </w:rPr>
        <w:t>מכובדתי</w:t>
      </w:r>
      <w:proofErr w:type="spellEnd"/>
      <w:r>
        <w:rPr>
          <w:rFonts w:hint="cs"/>
          <w:rtl/>
          <w:lang w:eastAsia="he-IL"/>
        </w:rPr>
        <w:t xml:space="preserve"> </w:t>
      </w:r>
      <w:bookmarkStart w:id="17776" w:name="_ETM_Q74_212137"/>
      <w:bookmarkEnd w:id="17776"/>
      <w:r>
        <w:rPr>
          <w:rFonts w:hint="cs"/>
          <w:rtl/>
          <w:lang w:eastAsia="he-IL"/>
        </w:rPr>
        <w:t>השרה, השרים, חבריי חברי הכנסת, ראשית, בתחילת הדברים, אני רוצה להודות לך, שרת התחבורה, באמת, על העמדה החיובית</w:t>
      </w:r>
      <w:bookmarkStart w:id="17777" w:name="_ETM_Q74_222577"/>
      <w:bookmarkEnd w:id="17777"/>
      <w:r>
        <w:rPr>
          <w:rFonts w:hint="cs"/>
          <w:rtl/>
          <w:lang w:eastAsia="he-IL"/>
        </w:rPr>
        <w:t xml:space="preserve"> על החוק. אני יודע שהייתם צריכים לטרוח סביב זה, ואני</w:t>
      </w:r>
      <w:bookmarkStart w:id="17778" w:name="_ETM_Q74_227675"/>
      <w:bookmarkEnd w:id="17778"/>
      <w:r>
        <w:rPr>
          <w:rFonts w:hint="cs"/>
          <w:rtl/>
          <w:lang w:eastAsia="he-IL"/>
        </w:rPr>
        <w:t xml:space="preserve"> גם מקבל עליי את התנאים שדיברת עליהם. איתי עבד על זה קשה מאוד, ככה שזה לא הגיע בקלות, </w:t>
      </w:r>
      <w:bookmarkStart w:id="17779" w:name="_ETM_Q74_230650"/>
      <w:bookmarkEnd w:id="17779"/>
      <w:r>
        <w:rPr>
          <w:rFonts w:hint="cs"/>
          <w:rtl/>
          <w:lang w:eastAsia="he-IL"/>
        </w:rPr>
        <w:t>ואני מודה על כך. אני גם רוצה אולי בתחילת דבריי להזכיר שחבר הכנסת הרב ליצמן, לאחר כהונה ארוכה מאוד</w:t>
      </w:r>
      <w:r w:rsidR="00E374E8">
        <w:rPr>
          <w:rFonts w:hint="cs"/>
          <w:rtl/>
          <w:lang w:eastAsia="he-IL"/>
        </w:rPr>
        <w:t>,</w:t>
      </w:r>
      <w:r>
        <w:rPr>
          <w:rFonts w:hint="cs"/>
          <w:rtl/>
          <w:lang w:eastAsia="he-IL"/>
        </w:rPr>
        <w:t xml:space="preserve"> היום, </w:t>
      </w:r>
      <w:r w:rsidR="00E374E8">
        <w:rPr>
          <w:rFonts w:hint="cs"/>
          <w:rtl/>
          <w:lang w:eastAsia="he-IL"/>
        </w:rPr>
        <w:t>כ</w:t>
      </w:r>
      <w:r>
        <w:rPr>
          <w:rFonts w:hint="cs"/>
          <w:rtl/>
          <w:lang w:eastAsia="he-IL"/>
        </w:rPr>
        <w:t>שהיה צריך לסכם בכמה דקות את הכהונה רבת השנים</w:t>
      </w:r>
      <w:bookmarkStart w:id="17780" w:name="_ETM_Q74_246384"/>
      <w:bookmarkEnd w:id="17780"/>
      <w:r>
        <w:rPr>
          <w:rFonts w:hint="cs"/>
          <w:rtl/>
          <w:lang w:eastAsia="he-IL"/>
        </w:rPr>
        <w:t xml:space="preserve"> בתפקידים של שר, שר בריאות לאורך שנים </w:t>
      </w:r>
      <w:bookmarkStart w:id="17781" w:name="_ETM_Q74_249692"/>
      <w:bookmarkEnd w:id="17781"/>
      <w:r>
        <w:rPr>
          <w:rFonts w:hint="cs"/>
          <w:rtl/>
          <w:lang w:eastAsia="he-IL"/>
        </w:rPr>
        <w:t xml:space="preserve">בתקופות קשות, סגן שר, יושב-ראש ועדת הכספים – מה הוא </w:t>
      </w:r>
      <w:bookmarkStart w:id="17782" w:name="_ETM_Q74_254580"/>
      <w:bookmarkEnd w:id="17782"/>
      <w:r>
        <w:rPr>
          <w:rFonts w:hint="cs"/>
          <w:rtl/>
          <w:lang w:eastAsia="he-IL"/>
        </w:rPr>
        <w:t>ציין? דבר אחד – הוא ציין בעיקר את תמצית הפעילות שלו</w:t>
      </w:r>
      <w:r w:rsidR="00E374E8">
        <w:rPr>
          <w:rFonts w:hint="cs"/>
          <w:rtl/>
          <w:lang w:eastAsia="he-IL"/>
        </w:rPr>
        <w:t>,</w:t>
      </w:r>
      <w:r>
        <w:rPr>
          <w:rFonts w:hint="cs"/>
          <w:rtl/>
          <w:lang w:eastAsia="he-IL"/>
        </w:rPr>
        <w:t xml:space="preserve"> פניות הציבור; פניות ציבור היו תמצית הפעילות </w:t>
      </w:r>
      <w:bookmarkStart w:id="17783" w:name="_ETM_Q74_263635"/>
      <w:bookmarkEnd w:id="17783"/>
      <w:r>
        <w:rPr>
          <w:rFonts w:hint="cs"/>
          <w:rtl/>
          <w:lang w:eastAsia="he-IL"/>
        </w:rPr>
        <w:t>שלו</w:t>
      </w:r>
      <w:r w:rsidR="00E374E8">
        <w:rPr>
          <w:rFonts w:hint="cs"/>
          <w:rtl/>
          <w:lang w:eastAsia="he-IL"/>
        </w:rPr>
        <w:t>,</w:t>
      </w:r>
      <w:r>
        <w:rPr>
          <w:rFonts w:hint="cs"/>
          <w:rtl/>
          <w:lang w:eastAsia="he-IL"/>
        </w:rPr>
        <w:t xml:space="preserve"> על זה הוא ראה – הוא הרגיש סיפוק על העבודה שלו כל כך הרבה שנים. מה הוא אמר? הוא דיבר רבות על </w:t>
      </w:r>
      <w:bookmarkStart w:id="17784" w:name="_ETM_Q74_273752"/>
      <w:bookmarkEnd w:id="17784"/>
      <w:r>
        <w:rPr>
          <w:rFonts w:hint="cs"/>
          <w:rtl/>
          <w:lang w:eastAsia="he-IL"/>
        </w:rPr>
        <w:t>כך שמה שנתן לו את הכוח זה פניות הציבור.</w:t>
      </w:r>
    </w:p>
    <w:p w:rsidR="00553E33" w:rsidRDefault="00553E33" w:rsidP="00C016CD">
      <w:pPr>
        <w:rPr>
          <w:rtl/>
          <w:lang w:eastAsia="he-IL"/>
        </w:rPr>
      </w:pPr>
    </w:p>
    <w:p w:rsidR="00553E33" w:rsidRDefault="00553E33" w:rsidP="00E374E8">
      <w:pPr>
        <w:rPr>
          <w:rtl/>
          <w:lang w:eastAsia="he-IL"/>
        </w:rPr>
      </w:pPr>
      <w:r>
        <w:rPr>
          <w:rFonts w:hint="cs"/>
          <w:rtl/>
          <w:lang w:eastAsia="he-IL"/>
        </w:rPr>
        <w:t>אני</w:t>
      </w:r>
      <w:bookmarkStart w:id="17785" w:name="_ETM_Q74_277269"/>
      <w:bookmarkEnd w:id="17785"/>
      <w:r>
        <w:rPr>
          <w:rFonts w:hint="cs"/>
          <w:rtl/>
          <w:lang w:eastAsia="he-IL"/>
        </w:rPr>
        <w:t xml:space="preserve"> אומר שגם החוק הזה הוא כל-כולו פניות ציבור</w:t>
      </w:r>
      <w:r w:rsidR="00E374E8">
        <w:rPr>
          <w:rFonts w:hint="cs"/>
          <w:rtl/>
          <w:lang w:eastAsia="he-IL"/>
        </w:rPr>
        <w:t>.</w:t>
      </w:r>
      <w:r>
        <w:rPr>
          <w:rFonts w:hint="cs"/>
          <w:rtl/>
          <w:lang w:eastAsia="he-IL"/>
        </w:rPr>
        <w:t xml:space="preserve"> אפילו יותר מפניות ציבור – זה באיזשהו מקום זעקת הציבור, אנקת </w:t>
      </w:r>
      <w:bookmarkStart w:id="17786" w:name="_ETM_Q74_282741"/>
      <w:bookmarkEnd w:id="17786"/>
      <w:r>
        <w:rPr>
          <w:rFonts w:hint="cs"/>
          <w:rtl/>
          <w:lang w:eastAsia="he-IL"/>
        </w:rPr>
        <w:t xml:space="preserve">הציבור. הנושא של דוחות הוא באמת – השאלה היא אם יש בו איזון נכון או לא. מצד אחד, ודאי שאנחנו רוצים – </w:t>
      </w:r>
      <w:bookmarkStart w:id="17787" w:name="_ETM_Q74_293097"/>
      <w:bookmarkEnd w:id="17787"/>
      <w:r>
        <w:rPr>
          <w:rFonts w:hint="cs"/>
          <w:rtl/>
          <w:lang w:eastAsia="he-IL"/>
        </w:rPr>
        <w:t xml:space="preserve">המטרה היא להחליט שאנשים לא </w:t>
      </w:r>
      <w:r w:rsidR="00E374E8">
        <w:rPr>
          <w:rFonts w:hint="cs"/>
          <w:rtl/>
          <w:lang w:eastAsia="he-IL"/>
        </w:rPr>
        <w:t>י</w:t>
      </w:r>
      <w:r>
        <w:rPr>
          <w:rFonts w:hint="cs"/>
          <w:rtl/>
          <w:lang w:eastAsia="he-IL"/>
        </w:rPr>
        <w:t xml:space="preserve">יסעו נסיעה ללא תשלום, אבל במציאות רבים מאלה שקיבלו את הדוחות האלה </w:t>
      </w:r>
      <w:bookmarkStart w:id="17788" w:name="_ETM_Q74_299055"/>
      <w:bookmarkEnd w:id="17788"/>
      <w:r>
        <w:rPr>
          <w:rFonts w:hint="cs"/>
          <w:rtl/>
          <w:lang w:eastAsia="he-IL"/>
        </w:rPr>
        <w:t xml:space="preserve">הם אנשים ישרי דרך. לא הייתה להם כוונה – הם אף </w:t>
      </w:r>
      <w:bookmarkStart w:id="17789" w:name="_ETM_Q74_304380"/>
      <w:bookmarkEnd w:id="17789"/>
      <w:r>
        <w:rPr>
          <w:rFonts w:hint="cs"/>
          <w:rtl/>
          <w:lang w:eastAsia="he-IL"/>
        </w:rPr>
        <w:t xml:space="preserve">פעם לא השתמשו באגורה שלא הייתה שייכת להם וודאי לא </w:t>
      </w:r>
      <w:bookmarkStart w:id="17790" w:name="_ETM_Q74_307841"/>
      <w:bookmarkEnd w:id="17790"/>
      <w:r>
        <w:rPr>
          <w:rFonts w:hint="cs"/>
          <w:rtl/>
          <w:lang w:eastAsia="he-IL"/>
        </w:rPr>
        <w:t>לקחו אגורה שלא שייכת להם. בסופו של דבר, יש לא</w:t>
      </w:r>
      <w:bookmarkStart w:id="17791" w:name="_ETM_Q74_312316"/>
      <w:bookmarkEnd w:id="17791"/>
      <w:r>
        <w:rPr>
          <w:rFonts w:hint="cs"/>
          <w:rtl/>
          <w:lang w:eastAsia="he-IL"/>
        </w:rPr>
        <w:t xml:space="preserve"> מקרה אחד – יש מאות ואלפי מקרים שבהם אנשים, סבא וסבתא </w:t>
      </w:r>
      <w:bookmarkStart w:id="17792" w:name="_ETM_Q74_314536"/>
      <w:bookmarkEnd w:id="17792"/>
      <w:r>
        <w:rPr>
          <w:rFonts w:hint="cs"/>
          <w:rtl/>
          <w:lang w:eastAsia="he-IL"/>
        </w:rPr>
        <w:t>של ילדים, שהקימו דור – מה שהם שומעים הוא שמאשימים אות</w:t>
      </w:r>
      <w:r w:rsidR="00E374E8">
        <w:rPr>
          <w:rFonts w:hint="cs"/>
          <w:rtl/>
          <w:lang w:eastAsia="he-IL"/>
        </w:rPr>
        <w:t>ם,</w:t>
      </w:r>
      <w:r>
        <w:rPr>
          <w:rFonts w:hint="cs"/>
          <w:rtl/>
          <w:lang w:eastAsia="he-IL"/>
        </w:rPr>
        <w:t xml:space="preserve"> חמישה </w:t>
      </w:r>
      <w:bookmarkStart w:id="17793" w:name="_ETM_Q74_322785"/>
      <w:bookmarkEnd w:id="17793"/>
      <w:r>
        <w:rPr>
          <w:rFonts w:hint="cs"/>
          <w:rtl/>
          <w:lang w:eastAsia="he-IL"/>
        </w:rPr>
        <w:t>פקחים עומדים מסביבם ומעכבים אותם עד בוא ניידת כדי להזדהות</w:t>
      </w:r>
      <w:bookmarkStart w:id="17794" w:name="_ETM_Q74_322635"/>
      <w:bookmarkEnd w:id="17794"/>
      <w:r>
        <w:rPr>
          <w:rFonts w:hint="cs"/>
          <w:rtl/>
          <w:lang w:eastAsia="he-IL"/>
        </w:rPr>
        <w:t xml:space="preserve"> ועוד דברים כאלה, כשהם אנשים שהחזירו עשרות אלפי שקלים </w:t>
      </w:r>
      <w:bookmarkStart w:id="17795" w:name="_ETM_Q74_327763"/>
      <w:bookmarkEnd w:id="17795"/>
      <w:r>
        <w:rPr>
          <w:rFonts w:hint="cs"/>
          <w:rtl/>
          <w:lang w:eastAsia="he-IL"/>
        </w:rPr>
        <w:t xml:space="preserve">כשהם מצאו אותם ברחוב; הם חזרו לחנויות אם הייתה </w:t>
      </w:r>
      <w:bookmarkStart w:id="17796" w:name="_ETM_Q74_334158"/>
      <w:bookmarkEnd w:id="17796"/>
      <w:r>
        <w:rPr>
          <w:rFonts w:hint="cs"/>
          <w:rtl/>
          <w:lang w:eastAsia="he-IL"/>
        </w:rPr>
        <w:t>טעות. האנשים האלה צריכים בסופו של דבר – על תקלות שאין לנו פתרונות לה</w:t>
      </w:r>
      <w:r w:rsidR="00E374E8">
        <w:rPr>
          <w:rFonts w:hint="cs"/>
          <w:rtl/>
          <w:lang w:eastAsia="he-IL"/>
        </w:rPr>
        <w:t>ם</w:t>
      </w:r>
      <w:r>
        <w:rPr>
          <w:rFonts w:hint="cs"/>
          <w:rtl/>
          <w:lang w:eastAsia="he-IL"/>
        </w:rPr>
        <w:t>, אנחנו לא נתנו</w:t>
      </w:r>
      <w:r w:rsidR="00E374E8">
        <w:rPr>
          <w:rFonts w:hint="cs"/>
          <w:rtl/>
          <w:lang w:eastAsia="he-IL"/>
        </w:rPr>
        <w:t>,</w:t>
      </w:r>
      <w:r>
        <w:rPr>
          <w:rFonts w:hint="cs"/>
          <w:rtl/>
          <w:lang w:eastAsia="he-IL"/>
        </w:rPr>
        <w:t xml:space="preserve"> תקלות שאנחנו מכירים כולם</w:t>
      </w:r>
      <w:r w:rsidR="00E374E8">
        <w:rPr>
          <w:rFonts w:hint="cs"/>
          <w:rtl/>
          <w:lang w:eastAsia="he-IL"/>
        </w:rPr>
        <w:t>,</w:t>
      </w:r>
      <w:r>
        <w:rPr>
          <w:rFonts w:hint="cs"/>
          <w:rtl/>
          <w:lang w:eastAsia="he-IL"/>
        </w:rPr>
        <w:t xml:space="preserve"> תקלות של רב-קו תקול, של עמדת תיקוף תקולה, של </w:t>
      </w:r>
      <w:bookmarkStart w:id="17797" w:name="_ETM_Q74_345567"/>
      <w:bookmarkEnd w:id="17797"/>
      <w:r>
        <w:rPr>
          <w:rFonts w:hint="cs"/>
          <w:rtl/>
          <w:lang w:eastAsia="he-IL"/>
        </w:rPr>
        <w:t>עמדות הטענה תקולות, כשאין אפשרות, כשאין עודף, כשאין כסף</w:t>
      </w:r>
      <w:bookmarkStart w:id="17798" w:name="_ETM_Q74_346957"/>
      <w:bookmarkEnd w:id="17798"/>
      <w:r>
        <w:rPr>
          <w:rFonts w:hint="cs"/>
          <w:rtl/>
          <w:lang w:eastAsia="he-IL"/>
        </w:rPr>
        <w:t>; כשהרב-קו לא נותן מידע רצוף כמה יש לי</w:t>
      </w:r>
      <w:r w:rsidR="00E374E8">
        <w:rPr>
          <w:rFonts w:hint="cs"/>
          <w:rtl/>
          <w:lang w:eastAsia="he-IL"/>
        </w:rPr>
        <w:t>,</w:t>
      </w:r>
      <w:r>
        <w:rPr>
          <w:rFonts w:hint="cs"/>
          <w:rtl/>
          <w:lang w:eastAsia="he-IL"/>
        </w:rPr>
        <w:t xml:space="preserve"> </w:t>
      </w:r>
      <w:bookmarkStart w:id="17799" w:name="_ETM_Q74_351953"/>
      <w:bookmarkEnd w:id="17799"/>
      <w:r>
        <w:rPr>
          <w:rFonts w:hint="cs"/>
          <w:rtl/>
          <w:lang w:eastAsia="he-IL"/>
        </w:rPr>
        <w:t>כל כך הרבה דברים – האנשים האלה, עטים עליהם הפקחים</w:t>
      </w:r>
      <w:bookmarkStart w:id="17800" w:name="_ETM_Q74_358052"/>
      <w:bookmarkEnd w:id="17800"/>
      <w:r>
        <w:rPr>
          <w:rFonts w:hint="cs"/>
          <w:rtl/>
          <w:lang w:eastAsia="he-IL"/>
        </w:rPr>
        <w:t xml:space="preserve"> ובכול מאשימים אותם. הבושה הגדולה שהייתה לאנשים האלה</w:t>
      </w:r>
      <w:bookmarkStart w:id="17801" w:name="_ETM_Q74_361061"/>
      <w:bookmarkEnd w:id="17801"/>
      <w:r w:rsidR="00E374E8">
        <w:rPr>
          <w:rFonts w:hint="cs"/>
          <w:rtl/>
          <w:lang w:eastAsia="he-IL"/>
        </w:rPr>
        <w:t>,</w:t>
      </w:r>
      <w:r>
        <w:rPr>
          <w:rFonts w:hint="cs"/>
          <w:rtl/>
          <w:lang w:eastAsia="he-IL"/>
        </w:rPr>
        <w:t xml:space="preserve"> שיצאו מושפלים ומבוזים – הדברים האלה הם תופעה שאנחנו צריכים באמת</w:t>
      </w:r>
      <w:bookmarkStart w:id="17802" w:name="_ETM_Q74_366922"/>
      <w:bookmarkEnd w:id="17802"/>
      <w:r>
        <w:rPr>
          <w:rFonts w:hint="cs"/>
          <w:rtl/>
          <w:lang w:eastAsia="he-IL"/>
        </w:rPr>
        <w:t xml:space="preserve"> לשקול אותה, אם היא באיזון הנכון.</w:t>
      </w:r>
    </w:p>
    <w:p w:rsidR="00553E33" w:rsidRDefault="00553E33" w:rsidP="00C016CD">
      <w:pPr>
        <w:rPr>
          <w:rtl/>
          <w:lang w:eastAsia="he-IL"/>
        </w:rPr>
      </w:pPr>
      <w:bookmarkStart w:id="17803" w:name="_ETM_Q74_364139"/>
      <w:bookmarkStart w:id="17804" w:name="_ETM_Q74_364199"/>
      <w:bookmarkStart w:id="17805" w:name="_ETM_Q74_361502"/>
      <w:bookmarkEnd w:id="17803"/>
      <w:bookmarkEnd w:id="17804"/>
      <w:bookmarkEnd w:id="17805"/>
    </w:p>
    <w:p w:rsidR="00553E33" w:rsidRDefault="00553E33" w:rsidP="00E374E8">
      <w:pPr>
        <w:rPr>
          <w:rtl/>
          <w:lang w:eastAsia="he-IL"/>
        </w:rPr>
      </w:pPr>
      <w:bookmarkStart w:id="17806" w:name="_ETM_Q74_361553"/>
      <w:bookmarkEnd w:id="17806"/>
      <w:r>
        <w:rPr>
          <w:rFonts w:hint="cs"/>
          <w:rtl/>
          <w:lang w:eastAsia="he-IL"/>
        </w:rPr>
        <w:t xml:space="preserve">אבל הכול נכון, ואני </w:t>
      </w:r>
      <w:bookmarkStart w:id="17807" w:name="_ETM_Q74_368973"/>
      <w:bookmarkEnd w:id="17807"/>
      <w:r>
        <w:rPr>
          <w:rFonts w:hint="cs"/>
          <w:rtl/>
          <w:lang w:eastAsia="he-IL"/>
        </w:rPr>
        <w:t>רוצה להגיד לך עוד משהו, מילה אחת</w:t>
      </w:r>
      <w:bookmarkStart w:id="17808" w:name="_ETM_Q74_370175"/>
      <w:bookmarkStart w:id="17809" w:name="_ETM_Q74_370229"/>
      <w:bookmarkEnd w:id="17808"/>
      <w:bookmarkEnd w:id="17809"/>
      <w:r>
        <w:rPr>
          <w:rFonts w:hint="cs"/>
          <w:rtl/>
          <w:lang w:eastAsia="he-IL"/>
        </w:rPr>
        <w:t xml:space="preserve">: הרבה דיברו על בני נוער, שיכול להיות שהייתה תופעה </w:t>
      </w:r>
      <w:bookmarkStart w:id="17810" w:name="_ETM_Q74_371302"/>
      <w:bookmarkEnd w:id="17810"/>
      <w:r>
        <w:rPr>
          <w:rFonts w:hint="cs"/>
          <w:rtl/>
          <w:lang w:eastAsia="he-IL"/>
        </w:rPr>
        <w:t>אצל בני נוער. היום אני שמח שברפורמה החדשה י</w:t>
      </w:r>
      <w:bookmarkStart w:id="17811" w:name="_ETM_Q74_378153"/>
      <w:bookmarkEnd w:id="17811"/>
      <w:r>
        <w:rPr>
          <w:rFonts w:hint="cs"/>
          <w:rtl/>
          <w:lang w:eastAsia="he-IL"/>
        </w:rPr>
        <w:t>ש את הנושא של חופשי-חודשי גם של בני נוער בכל הארץ</w:t>
      </w:r>
      <w:r w:rsidR="00E374E8">
        <w:rPr>
          <w:rFonts w:hint="cs"/>
          <w:rtl/>
          <w:lang w:eastAsia="he-IL"/>
        </w:rPr>
        <w:t>.</w:t>
      </w:r>
      <w:r>
        <w:rPr>
          <w:rFonts w:hint="cs"/>
          <w:rtl/>
          <w:lang w:eastAsia="he-IL"/>
        </w:rPr>
        <w:t xml:space="preserve"> זה צריך למנוע, לא יצטרכו שום מוטיבציה</w:t>
      </w:r>
      <w:bookmarkStart w:id="17812" w:name="_ETM_Q74_385408"/>
      <w:bookmarkEnd w:id="17812"/>
      <w:r>
        <w:rPr>
          <w:rFonts w:hint="cs"/>
          <w:rtl/>
          <w:lang w:eastAsia="he-IL"/>
        </w:rPr>
        <w:t xml:space="preserve"> של בני נוער. האבא קונה לו </w:t>
      </w:r>
      <w:r w:rsidR="00E374E8">
        <w:rPr>
          <w:rFonts w:hint="eastAsia"/>
          <w:rtl/>
          <w:lang w:eastAsia="he-IL"/>
        </w:rPr>
        <w:t xml:space="preserve">– </w:t>
      </w:r>
      <w:r>
        <w:rPr>
          <w:rFonts w:hint="cs"/>
          <w:rtl/>
          <w:lang w:eastAsia="he-IL"/>
        </w:rPr>
        <w:t>אין לו שום מוטיבציה</w:t>
      </w:r>
      <w:bookmarkStart w:id="17813" w:name="_ETM_Q74_384738"/>
      <w:bookmarkEnd w:id="17813"/>
      <w:r w:rsidR="00E374E8">
        <w:rPr>
          <w:rFonts w:hint="cs"/>
          <w:rtl/>
          <w:lang w:eastAsia="he-IL"/>
        </w:rPr>
        <w:t>,</w:t>
      </w:r>
      <w:r>
        <w:rPr>
          <w:rFonts w:hint="cs"/>
          <w:rtl/>
          <w:lang w:eastAsia="he-IL"/>
        </w:rPr>
        <w:t xml:space="preserve"> דרך אגב, זאת הייתה הצעה – </w:t>
      </w:r>
      <w:bookmarkStart w:id="17814" w:name="_ETM_Q74_390288"/>
      <w:bookmarkEnd w:id="17814"/>
      <w:r>
        <w:rPr>
          <w:rFonts w:hint="cs"/>
          <w:rtl/>
          <w:lang w:eastAsia="he-IL"/>
        </w:rPr>
        <w:t xml:space="preserve">אני זוקף את זה לזכותנו – בוועדת כלכלה לפני הרבה זמן, </w:t>
      </w:r>
      <w:bookmarkStart w:id="17815" w:name="_ETM_Q74_390798"/>
      <w:bookmarkEnd w:id="17815"/>
      <w:r>
        <w:rPr>
          <w:rFonts w:hint="cs"/>
          <w:rtl/>
          <w:lang w:eastAsia="he-IL"/>
        </w:rPr>
        <w:t xml:space="preserve">וגם ציינתם את זה שזה בוועדת כלכלה, </w:t>
      </w:r>
      <w:r w:rsidR="00E374E8">
        <w:rPr>
          <w:rFonts w:hint="cs"/>
          <w:rtl/>
          <w:lang w:eastAsia="he-IL"/>
        </w:rPr>
        <w:t>ו</w:t>
      </w:r>
      <w:r>
        <w:rPr>
          <w:rFonts w:hint="cs"/>
          <w:rtl/>
          <w:lang w:eastAsia="he-IL"/>
        </w:rPr>
        <w:t>גם בדברי התשובה</w:t>
      </w:r>
      <w:bookmarkStart w:id="17816" w:name="_ETM_Q74_397512"/>
      <w:bookmarkEnd w:id="17816"/>
      <w:r>
        <w:rPr>
          <w:rFonts w:hint="cs"/>
          <w:rtl/>
          <w:lang w:eastAsia="he-IL"/>
        </w:rPr>
        <w:t xml:space="preserve"> שלך ליושב-ראש ועדת הכלכלה אמרת שהדבר הזה בא מתוך ועדת הכלכלה. </w:t>
      </w:r>
      <w:bookmarkStart w:id="17817" w:name="_ETM_Q74_400392"/>
      <w:bookmarkEnd w:id="17817"/>
    </w:p>
    <w:p w:rsidR="00553E33" w:rsidRDefault="00553E33" w:rsidP="00C016CD">
      <w:pPr>
        <w:rPr>
          <w:rtl/>
          <w:lang w:eastAsia="he-IL"/>
        </w:rPr>
      </w:pPr>
      <w:bookmarkStart w:id="17818" w:name="_ETM_Q74_400585"/>
      <w:bookmarkEnd w:id="17818"/>
    </w:p>
    <w:p w:rsidR="00553E33" w:rsidRDefault="00553E33" w:rsidP="00E374E8">
      <w:pPr>
        <w:rPr>
          <w:rtl/>
          <w:lang w:eastAsia="he-IL"/>
        </w:rPr>
      </w:pPr>
      <w:bookmarkStart w:id="17819" w:name="_ETM_Q74_400596"/>
      <w:bookmarkStart w:id="17820" w:name="_ETM_Q74_400691"/>
      <w:bookmarkEnd w:id="17819"/>
      <w:bookmarkEnd w:id="17820"/>
      <w:r>
        <w:rPr>
          <w:rFonts w:hint="cs"/>
          <w:rtl/>
          <w:lang w:eastAsia="he-IL"/>
        </w:rPr>
        <w:t xml:space="preserve">אבל אני רוצה ודאי להתייחס – גם אם אנחנו מדברים על דוחות, ודאי צריך לעשות את ההבחנה בין </w:t>
      </w:r>
      <w:bookmarkStart w:id="17821" w:name="_ETM_Q74_407397"/>
      <w:bookmarkEnd w:id="17821"/>
      <w:r>
        <w:rPr>
          <w:rFonts w:hint="cs"/>
          <w:rtl/>
          <w:lang w:eastAsia="he-IL"/>
        </w:rPr>
        <w:t xml:space="preserve">מי שתיקף לבין מי שלא תיקף; מי שלא תיקף, לא עשה שום דבר. גם החוק לא חוקק בשביל זה – זאת </w:t>
      </w:r>
      <w:bookmarkStart w:id="17822" w:name="_ETM_Q74_413720"/>
      <w:bookmarkEnd w:id="17822"/>
      <w:r>
        <w:rPr>
          <w:rFonts w:hint="cs"/>
          <w:rtl/>
          <w:lang w:eastAsia="he-IL"/>
        </w:rPr>
        <w:t xml:space="preserve">מוטיבציה לצרכים של משרד התחבורה, הוא צריך שיתקפו. כמה אנשים לא תיקפו בגלל שהאישה באה עם הילדים, עם העגלה? </w:t>
      </w:r>
      <w:bookmarkStart w:id="17823" w:name="_ETM_Q74_422011"/>
      <w:bookmarkEnd w:id="17823"/>
      <w:r>
        <w:rPr>
          <w:rFonts w:hint="cs"/>
          <w:rtl/>
          <w:lang w:eastAsia="he-IL"/>
        </w:rPr>
        <w:t>אותו קשיש עלה עם הסלים מהשוק, והוא עדיין לא הספיק</w:t>
      </w:r>
      <w:bookmarkStart w:id="17824" w:name="_ETM_Q74_422412"/>
      <w:bookmarkEnd w:id="17824"/>
      <w:r>
        <w:rPr>
          <w:rFonts w:hint="cs"/>
          <w:rtl/>
          <w:lang w:eastAsia="he-IL"/>
        </w:rPr>
        <w:t xml:space="preserve"> לתקף. רק אתמול אני מקבל אנשים שאומרים: אני מתעסקת</w:t>
      </w:r>
      <w:bookmarkStart w:id="17825" w:name="_ETM_Q74_429111"/>
      <w:bookmarkEnd w:id="17825"/>
      <w:r>
        <w:rPr>
          <w:rFonts w:hint="cs"/>
          <w:rtl/>
          <w:lang w:eastAsia="he-IL"/>
        </w:rPr>
        <w:t xml:space="preserve"> עם האפליקציה בתחנה שכל מה שיש זה דקה אחת בינה לבין התחנה השנייה, ואני – עדיין עטים עליי הפקחים. למה אנחנו צריכים לעשות את הדבר הזה? </w:t>
      </w:r>
    </w:p>
    <w:p w:rsidR="00553E33" w:rsidRDefault="00553E33" w:rsidP="00C016CD">
      <w:pPr>
        <w:rPr>
          <w:rtl/>
          <w:lang w:eastAsia="he-IL"/>
        </w:rPr>
      </w:pPr>
    </w:p>
    <w:p w:rsidR="00553E33" w:rsidRDefault="00553E33" w:rsidP="00E374E8">
      <w:pPr>
        <w:rPr>
          <w:rtl/>
          <w:lang w:eastAsia="he-IL"/>
        </w:rPr>
      </w:pPr>
      <w:r>
        <w:rPr>
          <w:rFonts w:hint="cs"/>
          <w:rtl/>
          <w:lang w:eastAsia="he-IL"/>
        </w:rPr>
        <w:t xml:space="preserve">לכן, </w:t>
      </w:r>
      <w:bookmarkStart w:id="17826" w:name="_ETM_Q74_439049"/>
      <w:bookmarkEnd w:id="17826"/>
      <w:r>
        <w:rPr>
          <w:rFonts w:hint="cs"/>
          <w:rtl/>
          <w:lang w:eastAsia="he-IL"/>
        </w:rPr>
        <w:t>אין ספק</w:t>
      </w:r>
      <w:r w:rsidR="00E374E8">
        <w:rPr>
          <w:rFonts w:hint="cs"/>
          <w:rtl/>
          <w:lang w:eastAsia="he-IL"/>
        </w:rPr>
        <w:t>,</w:t>
      </w:r>
      <w:r>
        <w:rPr>
          <w:rFonts w:hint="cs"/>
          <w:rtl/>
          <w:lang w:eastAsia="he-IL"/>
        </w:rPr>
        <w:t xml:space="preserve"> דרך אגב, </w:t>
      </w:r>
      <w:r w:rsidR="00E374E8">
        <w:rPr>
          <w:rFonts w:hint="cs"/>
          <w:rtl/>
          <w:lang w:eastAsia="he-IL"/>
        </w:rPr>
        <w:t>שה</w:t>
      </w:r>
      <w:r>
        <w:rPr>
          <w:rFonts w:hint="cs"/>
          <w:rtl/>
          <w:lang w:eastAsia="he-IL"/>
        </w:rPr>
        <w:t xml:space="preserve">דבר הזה, </w:t>
      </w:r>
      <w:r w:rsidR="00E374E8">
        <w:rPr>
          <w:rFonts w:hint="cs"/>
          <w:rtl/>
          <w:lang w:eastAsia="he-IL"/>
        </w:rPr>
        <w:t>ה</w:t>
      </w:r>
      <w:r>
        <w:rPr>
          <w:rFonts w:hint="cs"/>
          <w:rtl/>
          <w:lang w:eastAsia="he-IL"/>
        </w:rPr>
        <w:t>הבחנה הזאת</w:t>
      </w:r>
      <w:r w:rsidR="00E374E8">
        <w:rPr>
          <w:rFonts w:hint="cs"/>
          <w:rtl/>
          <w:lang w:eastAsia="he-IL"/>
        </w:rPr>
        <w:t>,</w:t>
      </w:r>
      <w:r>
        <w:rPr>
          <w:rFonts w:hint="cs"/>
          <w:rtl/>
          <w:lang w:eastAsia="he-IL"/>
        </w:rPr>
        <w:t xml:space="preserve"> זה </w:t>
      </w:r>
      <w:bookmarkStart w:id="17827" w:name="_ETM_Q74_440473"/>
      <w:bookmarkEnd w:id="17827"/>
      <w:r>
        <w:rPr>
          <w:rFonts w:hint="cs"/>
          <w:rtl/>
          <w:lang w:eastAsia="he-IL"/>
        </w:rPr>
        <w:t>מן ההיגיון, מן הדין, מן היושר. גם בית המשפט קבע,</w:t>
      </w:r>
      <w:bookmarkStart w:id="17828" w:name="_ETM_Q74_445142"/>
      <w:bookmarkEnd w:id="17828"/>
      <w:r>
        <w:rPr>
          <w:rFonts w:hint="cs"/>
          <w:rtl/>
          <w:lang w:eastAsia="he-IL"/>
        </w:rPr>
        <w:t xml:space="preserve"> גם מבקר המדינה</w:t>
      </w:r>
      <w:r w:rsidR="00E374E8">
        <w:rPr>
          <w:rFonts w:hint="cs"/>
          <w:rtl/>
          <w:lang w:eastAsia="he-IL"/>
        </w:rPr>
        <w:t>,</w:t>
      </w:r>
      <w:r>
        <w:rPr>
          <w:rFonts w:hint="cs"/>
          <w:rtl/>
          <w:lang w:eastAsia="he-IL"/>
        </w:rPr>
        <w:t xml:space="preserve"> וגם ועדת הערר הציבורית על הרכבת הקלה </w:t>
      </w:r>
      <w:bookmarkStart w:id="17829" w:name="_ETM_Q74_449616"/>
      <w:bookmarkEnd w:id="17829"/>
      <w:r>
        <w:rPr>
          <w:rFonts w:hint="cs"/>
          <w:rtl/>
          <w:lang w:eastAsia="he-IL"/>
        </w:rPr>
        <w:t xml:space="preserve">קראה את זה. חבל שברכבת הקלה זה לא תקף, חבל </w:t>
      </w:r>
      <w:bookmarkStart w:id="17830" w:name="_ETM_Q74_452248"/>
      <w:bookmarkEnd w:id="17830"/>
      <w:r>
        <w:rPr>
          <w:rFonts w:hint="cs"/>
          <w:rtl/>
          <w:lang w:eastAsia="he-IL"/>
        </w:rPr>
        <w:t>שבחוזה החדש גם את זה לא שינו. אני חושב</w:t>
      </w:r>
      <w:bookmarkStart w:id="17831" w:name="_ETM_Q74_458650"/>
      <w:bookmarkEnd w:id="17831"/>
      <w:r>
        <w:rPr>
          <w:rFonts w:hint="cs"/>
          <w:rtl/>
          <w:lang w:eastAsia="he-IL"/>
        </w:rPr>
        <w:t xml:space="preserve"> שהיה חשוב מאוד לעשות את זה. אנחנו גם יודעים – </w:t>
      </w:r>
      <w:bookmarkStart w:id="17832" w:name="_ETM_Q74_461295"/>
      <w:bookmarkEnd w:id="17832"/>
      <w:r>
        <w:rPr>
          <w:rFonts w:hint="cs"/>
          <w:rtl/>
          <w:lang w:eastAsia="he-IL"/>
        </w:rPr>
        <w:t>ואני אומר, תום הלב של האנשים,</w:t>
      </w:r>
      <w:bookmarkStart w:id="17833" w:name="_ETM_Q74_463933"/>
      <w:bookmarkEnd w:id="17833"/>
      <w:r>
        <w:rPr>
          <w:rFonts w:hint="cs"/>
          <w:rtl/>
          <w:lang w:eastAsia="he-IL"/>
        </w:rPr>
        <w:t xml:space="preserve"> שגגה, שעליהם מקבלים דוחות – זה דבר שהיה צריך לעבור מן העולם. אנחנו חושבים שלפקחים יש מוטיבציה </w:t>
      </w:r>
      <w:r w:rsidR="004C49C7">
        <w:rPr>
          <w:rFonts w:hint="cs"/>
          <w:rtl/>
          <w:lang w:eastAsia="he-IL"/>
        </w:rPr>
        <w:t>– –</w:t>
      </w:r>
    </w:p>
    <w:p w:rsidR="00553E33" w:rsidRDefault="00553E33" w:rsidP="00C016CD">
      <w:pPr>
        <w:rPr>
          <w:rtl/>
          <w:lang w:eastAsia="he-IL"/>
        </w:rPr>
      </w:pPr>
    </w:p>
    <w:p w:rsidR="00553E33" w:rsidRDefault="00553E33" w:rsidP="00C016CD">
      <w:pPr>
        <w:pStyle w:val="af6"/>
        <w:keepNext/>
        <w:rPr>
          <w:rtl/>
        </w:rPr>
      </w:pPr>
      <w:r w:rsidRPr="00F94DD2">
        <w:rPr>
          <w:rStyle w:val="TagStyle"/>
          <w:rtl/>
        </w:rPr>
        <w:t xml:space="preserve"> &lt;&lt; יור &gt;&gt; </w:t>
      </w:r>
      <w:r>
        <w:rPr>
          <w:rtl/>
        </w:rPr>
        <w:t>היו"ר דוד ביטן:</w:t>
      </w:r>
      <w:r w:rsidRPr="00F94DD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אתה חוזר על הנאום של הפעם שעברה. </w:t>
      </w:r>
    </w:p>
    <w:p w:rsidR="00553E33" w:rsidRDefault="00553E33" w:rsidP="00C016CD">
      <w:pPr>
        <w:rPr>
          <w:rtl/>
          <w:lang w:eastAsia="he-IL"/>
        </w:rPr>
      </w:pPr>
    </w:p>
    <w:p w:rsidR="00553E33" w:rsidRDefault="00553E33" w:rsidP="00C016CD">
      <w:pPr>
        <w:pStyle w:val="-"/>
        <w:keepNext/>
        <w:rPr>
          <w:rtl/>
        </w:rPr>
      </w:pPr>
      <w:bookmarkStart w:id="17834" w:name="ET_speakercontinue_6166_12"/>
      <w:r w:rsidRPr="00F94DD2">
        <w:rPr>
          <w:rStyle w:val="TagStyle"/>
          <w:rtl/>
        </w:rPr>
        <w:t xml:space="preserve"> &lt;&lt; דובר_המשך &gt;&gt; </w:t>
      </w:r>
      <w:r>
        <w:rPr>
          <w:rtl/>
        </w:rPr>
        <w:t>אורי מקלב (יהדות התורה):</w:t>
      </w:r>
      <w:r w:rsidRPr="00F94DD2">
        <w:rPr>
          <w:rStyle w:val="TagStyle"/>
          <w:rtl/>
        </w:rPr>
        <w:t xml:space="preserve"> &lt;&lt; דובר_המשך &gt;&gt;</w:t>
      </w:r>
      <w:r>
        <w:rPr>
          <w:rtl/>
        </w:rPr>
        <w:t xml:space="preserve">   </w:t>
      </w:r>
      <w:bookmarkEnd w:id="17834"/>
    </w:p>
    <w:p w:rsidR="00553E33" w:rsidRDefault="00553E33" w:rsidP="004C49C7">
      <w:pPr>
        <w:rPr>
          <w:rtl/>
          <w:lang w:eastAsia="he-IL"/>
        </w:rPr>
      </w:pPr>
    </w:p>
    <w:p w:rsidR="00553E33" w:rsidRDefault="004C49C7" w:rsidP="00C016CD">
      <w:pPr>
        <w:rPr>
          <w:rtl/>
          <w:lang w:eastAsia="he-IL"/>
        </w:rPr>
      </w:pPr>
      <w:r>
        <w:rPr>
          <w:rFonts w:hint="cs"/>
          <w:rtl/>
          <w:lang w:eastAsia="he-IL"/>
        </w:rPr>
        <w:t>– –</w:t>
      </w:r>
      <w:r w:rsidR="00553E33">
        <w:rPr>
          <w:rFonts w:hint="cs"/>
          <w:rtl/>
          <w:lang w:eastAsia="he-IL"/>
        </w:rPr>
        <w:t xml:space="preserve"> </w:t>
      </w:r>
      <w:bookmarkStart w:id="17835" w:name="_ETM_Q74_470531"/>
      <w:bookmarkEnd w:id="17835"/>
      <w:r w:rsidR="00553E33">
        <w:rPr>
          <w:rFonts w:hint="cs"/>
          <w:rtl/>
          <w:lang w:eastAsia="he-IL"/>
        </w:rPr>
        <w:t>חיובית.</w:t>
      </w:r>
    </w:p>
    <w:p w:rsidR="00553E33" w:rsidRDefault="00553E33" w:rsidP="00C016CD">
      <w:pPr>
        <w:rPr>
          <w:rtl/>
          <w:lang w:eastAsia="he-IL"/>
        </w:rPr>
      </w:pPr>
    </w:p>
    <w:p w:rsidR="00553E33" w:rsidRDefault="00553E33" w:rsidP="00C016CD">
      <w:pPr>
        <w:pStyle w:val="af6"/>
        <w:keepNext/>
        <w:rPr>
          <w:rtl/>
        </w:rPr>
      </w:pPr>
      <w:r w:rsidRPr="00F94DD2">
        <w:rPr>
          <w:rStyle w:val="TagStyle"/>
          <w:rtl/>
        </w:rPr>
        <w:t xml:space="preserve"> &lt;&lt; יור &gt;&gt; </w:t>
      </w:r>
      <w:r>
        <w:rPr>
          <w:rtl/>
        </w:rPr>
        <w:t>היו"ר דוד ביטן:</w:t>
      </w:r>
      <w:r w:rsidRPr="00F94DD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מספיק, מקלב.</w:t>
      </w:r>
    </w:p>
    <w:p w:rsidR="00553E33" w:rsidRDefault="00553E33" w:rsidP="00C016CD">
      <w:pPr>
        <w:keepNext/>
        <w:rPr>
          <w:rtl/>
        </w:rPr>
      </w:pPr>
      <w:bookmarkStart w:id="17836" w:name="ET_speakercontinue_6166_14"/>
    </w:p>
    <w:p w:rsidR="00553E33" w:rsidRDefault="00553E33" w:rsidP="00C016CD">
      <w:pPr>
        <w:pStyle w:val="-"/>
        <w:keepNext/>
        <w:rPr>
          <w:rtl/>
        </w:rPr>
      </w:pPr>
      <w:bookmarkStart w:id="17837" w:name="_ETM_Q74_472968"/>
      <w:bookmarkStart w:id="17838" w:name="_ETM_Q74_473109"/>
      <w:bookmarkEnd w:id="17837"/>
      <w:bookmarkEnd w:id="17838"/>
      <w:r w:rsidRPr="00F94DD2">
        <w:rPr>
          <w:rStyle w:val="TagStyle"/>
          <w:rtl/>
        </w:rPr>
        <w:t xml:space="preserve"> &lt;&lt; דובר_המשך &gt;&gt; </w:t>
      </w:r>
      <w:r>
        <w:rPr>
          <w:rtl/>
        </w:rPr>
        <w:t>אורי מקלב (יהדות התורה):</w:t>
      </w:r>
      <w:r w:rsidRPr="00F94DD2">
        <w:rPr>
          <w:rStyle w:val="TagStyle"/>
          <w:rtl/>
        </w:rPr>
        <w:t xml:space="preserve"> &lt;&lt; דובר_המשך &gt;&gt;</w:t>
      </w:r>
      <w:r>
        <w:rPr>
          <w:rtl/>
        </w:rPr>
        <w:t xml:space="preserve">   </w:t>
      </w:r>
      <w:bookmarkEnd w:id="17836"/>
    </w:p>
    <w:p w:rsidR="00553E33" w:rsidRDefault="00553E33" w:rsidP="004C49C7">
      <w:pPr>
        <w:rPr>
          <w:rtl/>
          <w:lang w:eastAsia="he-IL"/>
        </w:rPr>
      </w:pPr>
    </w:p>
    <w:p w:rsidR="00553E33" w:rsidRDefault="00553E33" w:rsidP="00E374E8">
      <w:pPr>
        <w:rPr>
          <w:rtl/>
          <w:lang w:eastAsia="he-IL"/>
        </w:rPr>
      </w:pPr>
      <w:r>
        <w:rPr>
          <w:rFonts w:hint="cs"/>
          <w:rtl/>
          <w:lang w:eastAsia="he-IL"/>
        </w:rPr>
        <w:t xml:space="preserve">לכן אני מקבל על עצמי את כל ההגבלות או את כל ההסכמים שאנחנו סיכמנו, ואני מאוד מקווה שזאת תהיה תחילת הדרך גם בדוחות האחרים – להגיע להבנה ופשרה </w:t>
      </w:r>
      <w:r w:rsidR="00E374E8">
        <w:rPr>
          <w:rFonts w:hint="cs"/>
          <w:rtl/>
          <w:lang w:eastAsia="he-IL"/>
        </w:rPr>
        <w:t xml:space="preserve">ולראות את </w:t>
      </w:r>
      <w:bookmarkStart w:id="17839" w:name="_ETM_Q0_44111166"/>
      <w:bookmarkEnd w:id="17839"/>
      <w:r w:rsidR="00E374E8">
        <w:rPr>
          <w:rFonts w:hint="cs"/>
          <w:rtl/>
          <w:lang w:eastAsia="he-IL"/>
        </w:rPr>
        <w:t>הא</w:t>
      </w:r>
      <w:r>
        <w:rPr>
          <w:rFonts w:hint="cs"/>
          <w:rtl/>
          <w:lang w:eastAsia="he-IL"/>
        </w:rPr>
        <w:t>זרחים ההגונים שלא היו צריכים לקבל קנס מוגדל. תודה.</w:t>
      </w:r>
    </w:p>
    <w:p w:rsidR="00553E33" w:rsidRDefault="00553E33" w:rsidP="00C016CD">
      <w:pPr>
        <w:rPr>
          <w:rtl/>
          <w:lang w:eastAsia="he-IL"/>
        </w:rPr>
      </w:pPr>
      <w:bookmarkStart w:id="17840" w:name="_ETM_Q74_484809"/>
      <w:bookmarkStart w:id="17841" w:name="_ETM_Q74_484867"/>
      <w:bookmarkEnd w:id="17840"/>
      <w:bookmarkEnd w:id="17841"/>
    </w:p>
    <w:p w:rsidR="00553E33" w:rsidRDefault="00553E33" w:rsidP="00C016CD">
      <w:pPr>
        <w:pStyle w:val="af6"/>
        <w:keepNext/>
        <w:rPr>
          <w:rtl/>
        </w:rPr>
      </w:pPr>
      <w:r w:rsidRPr="00F94DD2">
        <w:rPr>
          <w:rStyle w:val="TagStyle"/>
          <w:rtl/>
        </w:rPr>
        <w:t xml:space="preserve"> &lt;&lt; יור &gt;&gt; </w:t>
      </w:r>
      <w:r>
        <w:rPr>
          <w:rtl/>
        </w:rPr>
        <w:t>היו"ר דוד ביטן:</w:t>
      </w:r>
      <w:r w:rsidRPr="00F94DD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842" w:name="_ETM_Q74_485781"/>
      <w:bookmarkEnd w:id="17842"/>
      <w:r>
        <w:rPr>
          <w:rFonts w:hint="cs"/>
          <w:rtl/>
          <w:lang w:eastAsia="he-IL"/>
        </w:rPr>
        <w:t>טוב. אני מחכה</w:t>
      </w:r>
      <w:bookmarkStart w:id="17843" w:name="_ETM_Q74_490532"/>
      <w:bookmarkEnd w:id="17843"/>
      <w:r>
        <w:rPr>
          <w:rFonts w:hint="cs"/>
          <w:rtl/>
          <w:lang w:eastAsia="he-IL"/>
        </w:rPr>
        <w:t xml:space="preserve"> לך שתגיע לשם.</w:t>
      </w:r>
    </w:p>
    <w:p w:rsidR="00553E33" w:rsidRDefault="00553E33" w:rsidP="00C016CD">
      <w:pPr>
        <w:rPr>
          <w:rtl/>
          <w:lang w:eastAsia="he-IL"/>
        </w:rPr>
      </w:pPr>
      <w:bookmarkStart w:id="17844" w:name="_ETM_Q74_488002"/>
      <w:bookmarkStart w:id="17845" w:name="_ETM_Q74_488070"/>
      <w:bookmarkEnd w:id="17844"/>
      <w:bookmarkEnd w:id="17845"/>
    </w:p>
    <w:p w:rsidR="00553E33" w:rsidRDefault="00553E33" w:rsidP="00C016CD">
      <w:pPr>
        <w:pStyle w:val="af5"/>
        <w:keepNext/>
        <w:rPr>
          <w:rtl/>
        </w:rPr>
      </w:pPr>
      <w:bookmarkStart w:id="17846" w:name="ET_interruption_6166_16"/>
      <w:r w:rsidRPr="00F94DD2">
        <w:rPr>
          <w:rStyle w:val="TagStyle"/>
          <w:rtl/>
        </w:rPr>
        <w:t xml:space="preserve"> &lt;&lt; קריאה &gt;&gt; </w:t>
      </w:r>
      <w:r>
        <w:rPr>
          <w:rtl/>
        </w:rPr>
        <w:t>אורי מקלב (יהדות התורה):</w:t>
      </w:r>
      <w:r w:rsidRPr="00F94DD2">
        <w:rPr>
          <w:rStyle w:val="TagStyle"/>
          <w:rtl/>
        </w:rPr>
        <w:t xml:space="preserve"> &lt;&lt; קריאה &gt;&gt;</w:t>
      </w:r>
      <w:r>
        <w:rPr>
          <w:rtl/>
        </w:rPr>
        <w:t xml:space="preserve">   </w:t>
      </w:r>
      <w:bookmarkEnd w:id="17846"/>
    </w:p>
    <w:p w:rsidR="00553E33" w:rsidRDefault="00553E33" w:rsidP="004C49C7">
      <w:pPr>
        <w:rPr>
          <w:rtl/>
          <w:lang w:eastAsia="he-IL"/>
        </w:rPr>
      </w:pPr>
    </w:p>
    <w:p w:rsidR="00553E33" w:rsidRDefault="00553E33" w:rsidP="00C016CD">
      <w:pPr>
        <w:rPr>
          <w:rtl/>
          <w:lang w:eastAsia="he-IL"/>
        </w:rPr>
      </w:pPr>
      <w:r>
        <w:rPr>
          <w:rFonts w:hint="cs"/>
          <w:rtl/>
          <w:lang w:eastAsia="he-IL"/>
        </w:rPr>
        <w:t>אתה יכול להתחיל, אני מגיע מהר.</w:t>
      </w:r>
    </w:p>
    <w:p w:rsidR="00553E33" w:rsidRDefault="00553E33" w:rsidP="004C49C7">
      <w:pPr>
        <w:rPr>
          <w:rtl/>
          <w:lang w:eastAsia="he-IL"/>
        </w:rPr>
      </w:pPr>
    </w:p>
    <w:p w:rsidR="00553E33" w:rsidRDefault="00553E33" w:rsidP="00C016CD">
      <w:pPr>
        <w:pStyle w:val="af6"/>
        <w:keepNext/>
        <w:rPr>
          <w:rtl/>
        </w:rPr>
      </w:pPr>
      <w:r w:rsidRPr="00F94DD2">
        <w:rPr>
          <w:rStyle w:val="TagStyle"/>
          <w:rtl/>
        </w:rPr>
        <w:t xml:space="preserve"> &lt;&lt; יור &gt;&gt; </w:t>
      </w:r>
      <w:r>
        <w:rPr>
          <w:rtl/>
        </w:rPr>
        <w:t>היו"ר דוד ביטן:</w:t>
      </w:r>
      <w:r w:rsidRPr="00F94DD2">
        <w:rPr>
          <w:rStyle w:val="TagStyle"/>
          <w:rtl/>
        </w:rPr>
        <w:t xml:space="preserve"> &lt;&lt; יור &gt;&gt;</w:t>
      </w:r>
      <w:r>
        <w:rPr>
          <w:rtl/>
        </w:rPr>
        <w:t xml:space="preserve">   </w:t>
      </w:r>
    </w:p>
    <w:p w:rsidR="00553E33" w:rsidRDefault="00553E33" w:rsidP="004C49C7">
      <w:pPr>
        <w:rPr>
          <w:rtl/>
          <w:lang w:eastAsia="he-IL"/>
        </w:rPr>
      </w:pPr>
    </w:p>
    <w:p w:rsidR="00553E33" w:rsidRPr="00F94DD2" w:rsidRDefault="00553E33" w:rsidP="00C016CD">
      <w:pPr>
        <w:rPr>
          <w:rtl/>
          <w:lang w:eastAsia="he-IL"/>
        </w:rPr>
      </w:pPr>
      <w:bookmarkStart w:id="17847" w:name="_ETM_Q74_494573"/>
      <w:bookmarkEnd w:id="17847"/>
      <w:r>
        <w:rPr>
          <w:rFonts w:hint="cs"/>
          <w:rtl/>
          <w:lang w:eastAsia="he-IL"/>
        </w:rPr>
        <w:t>אוקיי, הצבעה.</w:t>
      </w:r>
    </w:p>
    <w:p w:rsidR="00553E33" w:rsidRDefault="00553E33" w:rsidP="004C49C7">
      <w:pPr>
        <w:rPr>
          <w:rtl/>
          <w:lang w:eastAsia="he-IL"/>
        </w:rPr>
      </w:pPr>
      <w:bookmarkStart w:id="17848" w:name="_ETM_Q74_490442"/>
      <w:bookmarkEnd w:id="17848"/>
    </w:p>
    <w:p w:rsidR="00553E33" w:rsidRDefault="00553E33" w:rsidP="00C016CD">
      <w:pPr>
        <w:pStyle w:val="af5"/>
        <w:keepNext/>
        <w:rPr>
          <w:rtl/>
        </w:rPr>
      </w:pPr>
      <w:r w:rsidRPr="009757AE">
        <w:rPr>
          <w:rStyle w:val="TagStyle"/>
          <w:rtl/>
        </w:rPr>
        <w:t xml:space="preserve"> &lt;&lt; קריאה &gt;&gt; </w:t>
      </w:r>
      <w:r>
        <w:rPr>
          <w:rtl/>
        </w:rPr>
        <w:t>אורלי לוי אבקסיס (הליכוד):</w:t>
      </w:r>
      <w:r w:rsidRPr="009757AE">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יש חוק לפני החוק שלי, נכון</w:t>
      </w:r>
      <w:r w:rsidR="00E374E8">
        <w:rPr>
          <w:rFonts w:hint="cs"/>
          <w:rtl/>
          <w:lang w:eastAsia="he-IL"/>
        </w:rPr>
        <w:t>,</w:t>
      </w:r>
      <w:r>
        <w:rPr>
          <w:rFonts w:hint="cs"/>
          <w:rtl/>
          <w:lang w:eastAsia="he-IL"/>
        </w:rPr>
        <w:t xml:space="preserve"> ביטן?</w:t>
      </w:r>
      <w:bookmarkStart w:id="17849" w:name="_ETM_Q74_508518"/>
      <w:bookmarkEnd w:id="17849"/>
    </w:p>
    <w:p w:rsidR="00553E33" w:rsidRDefault="00553E33" w:rsidP="00C016CD">
      <w:pPr>
        <w:rPr>
          <w:rtl/>
          <w:lang w:eastAsia="he-IL"/>
        </w:rPr>
      </w:pPr>
      <w:bookmarkStart w:id="17850" w:name="_ETM_Q74_508594"/>
      <w:bookmarkEnd w:id="17850"/>
    </w:p>
    <w:p w:rsidR="00553E33" w:rsidRDefault="00553E33" w:rsidP="00C016CD">
      <w:pPr>
        <w:pStyle w:val="af6"/>
        <w:keepNext/>
        <w:rPr>
          <w:rtl/>
        </w:rPr>
      </w:pPr>
      <w:r w:rsidRPr="00F94DD2">
        <w:rPr>
          <w:rStyle w:val="TagStyle"/>
          <w:rtl/>
        </w:rPr>
        <w:t xml:space="preserve"> &lt;&lt; יור &gt;&gt; </w:t>
      </w:r>
      <w:r>
        <w:rPr>
          <w:rtl/>
        </w:rPr>
        <w:t>היו"ר דוד ביטן:</w:t>
      </w:r>
      <w:r w:rsidRPr="00F94DD2">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יש משהו שלך, כן.</w:t>
      </w:r>
    </w:p>
    <w:p w:rsidR="00553E33" w:rsidRPr="00F94DD2" w:rsidRDefault="00553E33" w:rsidP="00C016CD">
      <w:pPr>
        <w:rPr>
          <w:rtl/>
          <w:lang w:eastAsia="he-IL"/>
        </w:rPr>
      </w:pPr>
      <w:bookmarkStart w:id="17851" w:name="_ETM_Q74_510296"/>
      <w:bookmarkStart w:id="17852" w:name="_ETM_Q74_510368"/>
      <w:bookmarkEnd w:id="17851"/>
      <w:bookmarkEnd w:id="17852"/>
    </w:p>
    <w:p w:rsidR="00553E33" w:rsidRDefault="00553E33" w:rsidP="00C016CD">
      <w:pPr>
        <w:pStyle w:val="af5"/>
        <w:keepNext/>
        <w:rPr>
          <w:rtl/>
        </w:rPr>
      </w:pPr>
      <w:bookmarkStart w:id="17853" w:name="_ETM_Q74_52141"/>
      <w:bookmarkEnd w:id="17853"/>
      <w:r w:rsidRPr="009757AE">
        <w:rPr>
          <w:rStyle w:val="TagStyle"/>
          <w:rtl/>
        </w:rPr>
        <w:t xml:space="preserve">&lt;&lt; קריאה &gt;&gt; </w:t>
      </w:r>
      <w:r>
        <w:rPr>
          <w:rtl/>
        </w:rPr>
        <w:t>אורלי לוי אבקסיס (הליכוד):</w:t>
      </w:r>
      <w:r w:rsidRPr="009757AE">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 xml:space="preserve">אבל יש לכם גם חוק אחר. </w:t>
      </w:r>
    </w:p>
    <w:p w:rsidR="00E374E8" w:rsidRDefault="00E374E8" w:rsidP="00C016CD">
      <w:pPr>
        <w:rPr>
          <w:rtl/>
          <w:lang w:eastAsia="he-IL"/>
        </w:rPr>
      </w:pPr>
      <w:bookmarkStart w:id="17854" w:name="_ETM_Q0_44166261"/>
      <w:bookmarkStart w:id="17855" w:name="_ETM_Q0_44166391"/>
      <w:bookmarkEnd w:id="17854"/>
      <w:bookmarkEnd w:id="17855"/>
    </w:p>
    <w:p w:rsidR="00E374E8" w:rsidRDefault="00E374E8" w:rsidP="00E374E8">
      <w:pPr>
        <w:pStyle w:val="af5"/>
        <w:rPr>
          <w:rtl/>
        </w:rPr>
      </w:pPr>
      <w:bookmarkStart w:id="17856" w:name="_ETM_Q0_44167309"/>
      <w:bookmarkStart w:id="17857" w:name="_ETM_Q0_44167400"/>
      <w:bookmarkStart w:id="17858" w:name="_ETM_Q74_510078"/>
      <w:bookmarkStart w:id="17859" w:name="_ETM_Q74_510129"/>
      <w:bookmarkStart w:id="17860" w:name="_ETM_Q74_511704"/>
      <w:bookmarkStart w:id="17861" w:name="_ETM_Q74_511796"/>
      <w:bookmarkStart w:id="17862" w:name="_ETM_Q74_512632"/>
      <w:bookmarkStart w:id="17863" w:name="_ETM_Q74_512710"/>
      <w:bookmarkStart w:id="17864" w:name="ET_interruption_קר_אה_1696"/>
      <w:bookmarkEnd w:id="17856"/>
      <w:bookmarkEnd w:id="17857"/>
      <w:bookmarkEnd w:id="17858"/>
      <w:bookmarkEnd w:id="17859"/>
      <w:bookmarkEnd w:id="17860"/>
      <w:bookmarkEnd w:id="17861"/>
      <w:bookmarkEnd w:id="17862"/>
      <w:bookmarkEnd w:id="17863"/>
      <w:r w:rsidRPr="00E374E8">
        <w:rPr>
          <w:rStyle w:val="TagStyle"/>
          <w:rtl/>
        </w:rPr>
        <w:t xml:space="preserve"> &lt;&lt; קריאה &gt;&gt; </w:t>
      </w:r>
      <w:r>
        <w:rPr>
          <w:rtl/>
        </w:rPr>
        <w:t>קריאה:</w:t>
      </w:r>
      <w:r w:rsidRPr="00E374E8">
        <w:rPr>
          <w:rStyle w:val="TagStyle"/>
          <w:rtl/>
        </w:rPr>
        <w:t xml:space="preserve"> &lt;&lt; קריאה &gt;&gt;</w:t>
      </w:r>
      <w:bookmarkEnd w:id="17864"/>
      <w:r>
        <w:rPr>
          <w:rtl/>
        </w:rPr>
        <w:t xml:space="preserve">  </w:t>
      </w:r>
    </w:p>
    <w:p w:rsidR="00553E33" w:rsidRDefault="00E374E8" w:rsidP="00C016CD">
      <w:pPr>
        <w:rPr>
          <w:b/>
          <w:bCs/>
          <w:u w:val="single"/>
          <w:rtl/>
          <w:lang w:eastAsia="he-IL"/>
        </w:rPr>
      </w:pPr>
      <w:r>
        <w:rPr>
          <w:rtl/>
          <w:lang w:eastAsia="he-IL"/>
        </w:rPr>
        <w:t xml:space="preserve"> </w:t>
      </w:r>
      <w:r w:rsidR="00553E33" w:rsidRPr="00E374E8">
        <w:rPr>
          <w:rtl/>
        </w:rPr>
        <w:t xml:space="preserve"> </w:t>
      </w:r>
    </w:p>
    <w:p w:rsidR="00553E33" w:rsidRPr="00C2378A" w:rsidRDefault="00553E33" w:rsidP="00C016CD">
      <w:pPr>
        <w:rPr>
          <w:rtl/>
          <w:lang w:eastAsia="he-IL"/>
        </w:rPr>
      </w:pPr>
      <w:r w:rsidRPr="00C2378A">
        <w:rPr>
          <w:rFonts w:hint="cs"/>
          <w:rtl/>
          <w:lang w:eastAsia="he-IL"/>
        </w:rPr>
        <w:t>מברו</w:t>
      </w:r>
      <w:r>
        <w:rPr>
          <w:rFonts w:hint="cs"/>
          <w:rtl/>
          <w:lang w:eastAsia="he-IL"/>
        </w:rPr>
        <w:t>כ</w:t>
      </w:r>
      <w:r w:rsidRPr="00C2378A">
        <w:rPr>
          <w:rFonts w:hint="cs"/>
          <w:rtl/>
          <w:lang w:eastAsia="he-IL"/>
        </w:rPr>
        <w:t>, מקלב, מברו</w:t>
      </w:r>
      <w:r>
        <w:rPr>
          <w:rFonts w:hint="cs"/>
          <w:rtl/>
          <w:lang w:eastAsia="he-IL"/>
        </w:rPr>
        <w:t>כ</w:t>
      </w:r>
      <w:r w:rsidRPr="00C2378A">
        <w:rPr>
          <w:rFonts w:hint="cs"/>
          <w:rtl/>
          <w:lang w:eastAsia="he-IL"/>
        </w:rPr>
        <w:t>.</w:t>
      </w:r>
    </w:p>
    <w:p w:rsidR="00553E33" w:rsidRPr="00C2378A" w:rsidRDefault="00553E33" w:rsidP="00C016CD">
      <w:pPr>
        <w:rPr>
          <w:b/>
          <w:bCs/>
          <w:u w:val="single"/>
          <w:rtl/>
          <w:lang w:eastAsia="he-IL"/>
        </w:rPr>
      </w:pPr>
    </w:p>
    <w:p w:rsidR="00553E33" w:rsidRDefault="00553E33" w:rsidP="00C016CD">
      <w:pPr>
        <w:pStyle w:val="af6"/>
        <w:keepNext/>
        <w:rPr>
          <w:rtl/>
        </w:rPr>
      </w:pPr>
      <w:r w:rsidRPr="009757AE">
        <w:rPr>
          <w:rStyle w:val="TagStyle"/>
          <w:rtl/>
        </w:rPr>
        <w:t xml:space="preserve"> &lt;&lt; יור &gt;&gt; </w:t>
      </w:r>
      <w:r>
        <w:rPr>
          <w:rtl/>
        </w:rPr>
        <w:t>היו"ר דוד ביטן:</w:t>
      </w:r>
      <w:r w:rsidRPr="009757AE">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כן, אבל זה לא הרבה זמן, החוק הזה. </w:t>
      </w:r>
    </w:p>
    <w:p w:rsidR="00553E33" w:rsidRDefault="00553E33" w:rsidP="00C016CD">
      <w:pPr>
        <w:rPr>
          <w:rtl/>
          <w:lang w:eastAsia="he-IL"/>
        </w:rPr>
      </w:pPr>
      <w:bookmarkStart w:id="17865" w:name="_ETM_Q74_516084"/>
      <w:bookmarkStart w:id="17866" w:name="_ETM_Q74_516155"/>
      <w:bookmarkEnd w:id="17865"/>
      <w:bookmarkEnd w:id="17866"/>
    </w:p>
    <w:p w:rsidR="00553E33" w:rsidRDefault="00553E33" w:rsidP="00C016C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553E33" w:rsidRDefault="00553E33" w:rsidP="00C016CD">
      <w:pPr>
        <w:pStyle w:val="--"/>
        <w:keepNext/>
        <w:rPr>
          <w:rtl/>
          <w:lang w:eastAsia="he-IL"/>
        </w:rPr>
      </w:pPr>
    </w:p>
    <w:p w:rsidR="00553E33" w:rsidRDefault="00553E33" w:rsidP="00C016C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11</w:t>
      </w:r>
    </w:p>
    <w:p w:rsidR="00553E33" w:rsidRDefault="00553E33" w:rsidP="00C016CD">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553E33" w:rsidRDefault="00553E33" w:rsidP="00C016C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53E33" w:rsidRDefault="00553E33" w:rsidP="00C016CD">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להפחתת סכום הפיצוי בשל נסיעה ללא תיקוף כרטיס בתחבורה ציבורית (תיקוני חקיקה), התשפ"א</w:t>
      </w:r>
      <w:r>
        <w:rPr>
          <w:rFonts w:hint="eastAsia"/>
          <w:rtl/>
          <w:lang w:eastAsia="he-IL"/>
        </w:rPr>
        <w:t>–</w:t>
      </w:r>
      <w:r>
        <w:rPr>
          <w:rFonts w:hint="cs"/>
          <w:rtl/>
          <w:lang w:eastAsia="he-IL"/>
        </w:rPr>
        <w:t>2021 לוועדת הכלכלה נתקבלה.</w:t>
      </w:r>
    </w:p>
    <w:p w:rsidR="00553E33" w:rsidRDefault="00553E33" w:rsidP="00C016CD">
      <w:pPr>
        <w:rPr>
          <w:rtl/>
          <w:lang w:eastAsia="he-IL"/>
        </w:rPr>
      </w:pPr>
      <w:bookmarkStart w:id="17867" w:name="_ETM_Q74_518748"/>
      <w:bookmarkStart w:id="17868" w:name="_ETM_Q74_517302"/>
      <w:bookmarkStart w:id="17869" w:name="_ETM_Q74_517346"/>
      <w:bookmarkEnd w:id="17867"/>
      <w:bookmarkEnd w:id="17868"/>
      <w:bookmarkEnd w:id="17869"/>
    </w:p>
    <w:p w:rsidR="00553E33" w:rsidRDefault="00553E33" w:rsidP="00C016CD">
      <w:pPr>
        <w:pStyle w:val="af6"/>
        <w:keepNext/>
        <w:rPr>
          <w:rtl/>
        </w:rPr>
      </w:pPr>
      <w:bookmarkStart w:id="17870" w:name="_ETM_Q74_518797"/>
      <w:bookmarkEnd w:id="17870"/>
      <w:r w:rsidRPr="009757AE">
        <w:rPr>
          <w:rStyle w:val="TagStyle"/>
          <w:rtl/>
        </w:rPr>
        <w:t xml:space="preserve">&lt;&lt; יור &gt;&gt; </w:t>
      </w:r>
      <w:r>
        <w:rPr>
          <w:rtl/>
        </w:rPr>
        <w:t>היו"ר דוד ביטן:</w:t>
      </w:r>
      <w:r w:rsidRPr="009757AE">
        <w:rPr>
          <w:rStyle w:val="TagStyle"/>
          <w:rtl/>
        </w:rPr>
        <w:t xml:space="preserve"> &lt;&lt; יור &gt;&gt;</w:t>
      </w:r>
      <w:r>
        <w:rPr>
          <w:rtl/>
        </w:rPr>
        <w:t xml:space="preserve">   </w:t>
      </w:r>
    </w:p>
    <w:p w:rsidR="00553E33" w:rsidRDefault="00553E33" w:rsidP="004C49C7">
      <w:pPr>
        <w:rPr>
          <w:rtl/>
          <w:lang w:eastAsia="he-IL"/>
        </w:rPr>
      </w:pPr>
    </w:p>
    <w:p w:rsidR="00553E33" w:rsidRDefault="00553E33" w:rsidP="00E374E8">
      <w:pPr>
        <w:rPr>
          <w:rtl/>
          <w:lang w:eastAsia="he-IL"/>
        </w:rPr>
      </w:pPr>
      <w:r>
        <w:rPr>
          <w:rFonts w:hint="cs"/>
          <w:rtl/>
          <w:lang w:eastAsia="he-IL"/>
        </w:rPr>
        <w:t>טוב, 11 בעד, אפס נגד</w:t>
      </w:r>
      <w:r w:rsidR="00E374E8">
        <w:rPr>
          <w:rFonts w:hint="cs"/>
          <w:rtl/>
          <w:lang w:eastAsia="he-IL"/>
        </w:rPr>
        <w:t>.</w:t>
      </w:r>
      <w:r>
        <w:rPr>
          <w:rFonts w:hint="cs"/>
          <w:rtl/>
          <w:lang w:eastAsia="he-IL"/>
        </w:rPr>
        <w:t xml:space="preserve"> הצעת החוק עברה בקריאה טרומית, ותעבור לוועדת הכלכלה.</w:t>
      </w:r>
      <w:bookmarkStart w:id="17871" w:name="_ETM_Q74_522330"/>
      <w:bookmarkEnd w:id="17871"/>
    </w:p>
    <w:p w:rsidR="00553E33" w:rsidRDefault="00553E33" w:rsidP="00C016CD">
      <w:pPr>
        <w:rPr>
          <w:rtl/>
          <w:lang w:eastAsia="he-IL"/>
        </w:rPr>
      </w:pPr>
      <w:bookmarkStart w:id="17872" w:name="_ETM_Q74_522389"/>
      <w:bookmarkStart w:id="17873" w:name="_ETM_Q74_522947"/>
      <w:bookmarkEnd w:id="17872"/>
      <w:bookmarkEnd w:id="17873"/>
    </w:p>
    <w:p w:rsidR="00553E33" w:rsidRDefault="00553E33" w:rsidP="00C016CD">
      <w:pPr>
        <w:pStyle w:val="af5"/>
        <w:keepNext/>
        <w:rPr>
          <w:rtl/>
        </w:rPr>
      </w:pPr>
      <w:bookmarkStart w:id="17874" w:name="_ETM_Q74_522989"/>
      <w:bookmarkEnd w:id="17874"/>
      <w:r w:rsidRPr="00C34ACD">
        <w:rPr>
          <w:rStyle w:val="TagStyle"/>
          <w:rtl/>
        </w:rPr>
        <w:t xml:space="preserve"> &lt;&lt; קריאה &gt;&gt; </w:t>
      </w:r>
      <w:r>
        <w:rPr>
          <w:rtl/>
        </w:rPr>
        <w:t>משה אבוטבול (ש"ס):</w:t>
      </w:r>
      <w:r w:rsidRPr="00C34ACD">
        <w:rPr>
          <w:rStyle w:val="TagStyle"/>
          <w:rtl/>
        </w:rPr>
        <w:t xml:space="preserve"> &lt;&lt; קריאה &gt;&gt;</w:t>
      </w:r>
      <w:r>
        <w:rPr>
          <w:rtl/>
        </w:rPr>
        <w:t xml:space="preserve">   </w:t>
      </w:r>
    </w:p>
    <w:p w:rsidR="00553E33" w:rsidRDefault="00553E33" w:rsidP="004C49C7">
      <w:pPr>
        <w:rPr>
          <w:rtl/>
          <w:lang w:eastAsia="he-IL"/>
        </w:rPr>
      </w:pPr>
    </w:p>
    <w:p w:rsidR="00553E33" w:rsidRDefault="004C49C7" w:rsidP="00C016CD">
      <w:pPr>
        <w:rPr>
          <w:rtl/>
          <w:lang w:eastAsia="he-IL"/>
        </w:rPr>
      </w:pPr>
      <w:r>
        <w:rPr>
          <w:rFonts w:hint="cs"/>
          <w:rtl/>
          <w:lang w:eastAsia="he-IL"/>
        </w:rPr>
        <w:t>– – –</w:t>
      </w:r>
      <w:r w:rsidR="00553E33">
        <w:rPr>
          <w:rFonts w:hint="cs"/>
          <w:rtl/>
          <w:lang w:eastAsia="he-IL"/>
        </w:rPr>
        <w:t xml:space="preserve"> גפני.</w:t>
      </w:r>
    </w:p>
    <w:p w:rsidR="00553E33" w:rsidRDefault="00553E33" w:rsidP="00C016CD">
      <w:pPr>
        <w:rPr>
          <w:rtl/>
          <w:lang w:eastAsia="he-IL"/>
        </w:rPr>
      </w:pPr>
    </w:p>
    <w:p w:rsidR="00553E33" w:rsidRDefault="00553E33" w:rsidP="00C016CD">
      <w:pPr>
        <w:pStyle w:val="af5"/>
        <w:keepNext/>
        <w:rPr>
          <w:rtl/>
        </w:rPr>
      </w:pPr>
      <w:r w:rsidRPr="009757AE">
        <w:rPr>
          <w:rStyle w:val="TagStyle"/>
          <w:rtl/>
        </w:rPr>
        <w:t xml:space="preserve">&lt;&lt; קריאה &gt;&gt; </w:t>
      </w:r>
      <w:r>
        <w:rPr>
          <w:rtl/>
        </w:rPr>
        <w:t>אורלי לוי אבקסיס (הליכוד):</w:t>
      </w:r>
      <w:r w:rsidRPr="009757AE">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כל הכבוד.</w:t>
      </w:r>
      <w:bookmarkStart w:id="17875" w:name="_ETM_Q74_513165"/>
      <w:bookmarkStart w:id="17876" w:name="_ETM_Q74_513232"/>
      <w:bookmarkEnd w:id="17875"/>
      <w:bookmarkEnd w:id="17876"/>
    </w:p>
    <w:p w:rsidR="00C016CD" w:rsidRDefault="00C016CD" w:rsidP="00C016CD">
      <w:pPr>
        <w:rPr>
          <w:rtl/>
          <w:lang w:eastAsia="he-IL"/>
        </w:rPr>
      </w:pPr>
    </w:p>
    <w:p w:rsidR="00C016CD" w:rsidRDefault="00C016CD" w:rsidP="00C016CD">
      <w:pPr>
        <w:rPr>
          <w:rtl/>
          <w:lang w:eastAsia="he-IL"/>
        </w:rPr>
      </w:pPr>
    </w:p>
    <w:p w:rsidR="00553E33" w:rsidRDefault="00553E33" w:rsidP="00C016CD">
      <w:pPr>
        <w:pStyle w:val="a6"/>
        <w:rPr>
          <w:rtl/>
          <w:lang w:eastAsia="he-IL"/>
        </w:rPr>
      </w:pPr>
      <w:bookmarkStart w:id="17877" w:name="_ETM_Q74_12155"/>
      <w:bookmarkStart w:id="17878" w:name="_ETM_Q74_12205"/>
      <w:bookmarkStart w:id="17879" w:name="ET_hatsach_637480_2"/>
      <w:bookmarkEnd w:id="17877"/>
      <w:bookmarkEnd w:id="17878"/>
      <w:r w:rsidRPr="001C5675">
        <w:rPr>
          <w:rStyle w:val="TagStyle"/>
          <w:rtl/>
        </w:rPr>
        <w:t xml:space="preserve">&lt;&lt; הצח &gt;&gt; </w:t>
      </w:r>
      <w:bookmarkStart w:id="17880" w:name="_Toc105078197"/>
      <w:bookmarkStart w:id="17881" w:name="_Toc105079343"/>
      <w:bookmarkStart w:id="17882" w:name="_Toc105619108"/>
      <w:bookmarkStart w:id="17883" w:name="_Toc110421370"/>
      <w:r>
        <w:rPr>
          <w:rtl/>
          <w:lang w:eastAsia="he-IL"/>
        </w:rPr>
        <w:t>הצעת חוק להבטחת פיצוי לתושבי גבעת עמל, התשפ"ב</w:t>
      </w:r>
      <w:r>
        <w:rPr>
          <w:rFonts w:hint="cs"/>
          <w:rtl/>
          <w:lang w:eastAsia="he-IL"/>
        </w:rPr>
        <w:t>–</w:t>
      </w:r>
      <w:r>
        <w:rPr>
          <w:rtl/>
          <w:lang w:eastAsia="he-IL"/>
        </w:rPr>
        <w:t>2022</w:t>
      </w:r>
      <w:bookmarkEnd w:id="17880"/>
      <w:bookmarkEnd w:id="17881"/>
      <w:bookmarkEnd w:id="17882"/>
      <w:bookmarkEnd w:id="17883"/>
      <w:r w:rsidRPr="001C5675">
        <w:rPr>
          <w:rStyle w:val="TagStyle"/>
          <w:rtl/>
        </w:rPr>
        <w:t xml:space="preserve"> &lt;&lt; הצח &gt;&gt;</w:t>
      </w:r>
      <w:r>
        <w:rPr>
          <w:rtl/>
          <w:lang w:eastAsia="he-IL"/>
        </w:rPr>
        <w:t xml:space="preserve">   </w:t>
      </w:r>
      <w:bookmarkEnd w:id="17879"/>
    </w:p>
    <w:p w:rsidR="00553E33" w:rsidRDefault="00553E33" w:rsidP="00C016CD">
      <w:pPr>
        <w:rPr>
          <w:rtl/>
          <w:lang w:eastAsia="he-IL"/>
        </w:rPr>
      </w:pPr>
      <w:r>
        <w:rPr>
          <w:rtl/>
          <w:lang w:eastAsia="he-IL"/>
        </w:rPr>
        <w:t>[הצעת חוק פ/</w:t>
      </w:r>
      <w:r>
        <w:rPr>
          <w:rFonts w:hint="cs"/>
          <w:rtl/>
          <w:lang w:eastAsia="he-IL"/>
        </w:rPr>
        <w:t>3634</w:t>
      </w:r>
      <w:r>
        <w:rPr>
          <w:rtl/>
          <w:lang w:eastAsia="he-IL"/>
        </w:rPr>
        <w:t>/</w:t>
      </w:r>
      <w:r>
        <w:rPr>
          <w:rFonts w:hint="cs"/>
          <w:rtl/>
          <w:lang w:eastAsia="he-IL"/>
        </w:rPr>
        <w:t xml:space="preserve">24; </w:t>
      </w:r>
      <w:r w:rsidR="00C016CD">
        <w:rPr>
          <w:rFonts w:hint="cs"/>
          <w:rtl/>
          <w:lang w:eastAsia="he-IL"/>
        </w:rPr>
        <w:t>נספחות.</w:t>
      </w:r>
      <w:r>
        <w:rPr>
          <w:rtl/>
          <w:lang w:eastAsia="he-IL"/>
        </w:rPr>
        <w:t>]</w:t>
      </w:r>
    </w:p>
    <w:p w:rsidR="00553E33" w:rsidRDefault="00553E33" w:rsidP="00C016C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53E33" w:rsidRDefault="00553E33" w:rsidP="004C49C7">
      <w:pPr>
        <w:rPr>
          <w:rtl/>
          <w:lang w:eastAsia="he-IL"/>
        </w:rPr>
      </w:pPr>
    </w:p>
    <w:p w:rsidR="00553E33" w:rsidRDefault="00553E33" w:rsidP="00C016CD">
      <w:pPr>
        <w:pStyle w:val="af6"/>
        <w:keepNext/>
        <w:rPr>
          <w:rtl/>
        </w:rPr>
      </w:pPr>
      <w:r w:rsidRPr="001C5675">
        <w:rPr>
          <w:rStyle w:val="TagStyle"/>
          <w:rtl/>
        </w:rPr>
        <w:t xml:space="preserve"> &lt;&lt; יור &gt;&gt; </w:t>
      </w:r>
      <w:r>
        <w:rPr>
          <w:rtl/>
        </w:rPr>
        <w:t>היו"ר דוד ביטן:</w:t>
      </w:r>
      <w:r w:rsidRPr="001C5675">
        <w:rPr>
          <w:rStyle w:val="TagStyle"/>
          <w:rtl/>
        </w:rPr>
        <w:t xml:space="preserve"> &lt;&lt; יור &gt;&gt;</w:t>
      </w:r>
      <w:r>
        <w:rPr>
          <w:rtl/>
        </w:rPr>
        <w:t xml:space="preserve">   </w:t>
      </w:r>
    </w:p>
    <w:p w:rsidR="00553E33" w:rsidRDefault="00553E33" w:rsidP="004C49C7">
      <w:pPr>
        <w:rPr>
          <w:rtl/>
          <w:lang w:eastAsia="he-IL"/>
        </w:rPr>
      </w:pPr>
    </w:p>
    <w:p w:rsidR="00553E33" w:rsidRDefault="00553E33" w:rsidP="00E374E8">
      <w:pPr>
        <w:rPr>
          <w:rtl/>
          <w:lang w:eastAsia="he-IL"/>
        </w:rPr>
      </w:pPr>
      <w:r>
        <w:rPr>
          <w:rFonts w:hint="cs"/>
          <w:rtl/>
          <w:lang w:eastAsia="he-IL"/>
        </w:rPr>
        <w:t xml:space="preserve">טוב, הצעת חוק להבטחת פיצוי לתושבי גבעת עמל, של חברי הכנסת משה </w:t>
      </w:r>
      <w:bookmarkStart w:id="17884" w:name="_ETM_Q74_536152"/>
      <w:bookmarkEnd w:id="17884"/>
      <w:r>
        <w:rPr>
          <w:rFonts w:hint="cs"/>
          <w:rtl/>
          <w:lang w:eastAsia="he-IL"/>
        </w:rPr>
        <w:t xml:space="preserve">גפני, נעמה לזימי </w:t>
      </w:r>
      <w:r w:rsidR="00E374E8">
        <w:rPr>
          <w:rFonts w:hint="eastAsia"/>
          <w:rtl/>
          <w:lang w:eastAsia="he-IL"/>
        </w:rPr>
        <w:t>–</w:t>
      </w:r>
      <w:r w:rsidR="00E374E8">
        <w:rPr>
          <w:rFonts w:hint="cs"/>
          <w:rtl/>
          <w:lang w:eastAsia="he-IL"/>
        </w:rPr>
        <w:t xml:space="preserve"> </w:t>
      </w:r>
      <w:r>
        <w:rPr>
          <w:rFonts w:hint="cs"/>
          <w:rtl/>
          <w:lang w:eastAsia="he-IL"/>
        </w:rPr>
        <w:t>ש</w:t>
      </w:r>
      <w:r w:rsidR="00177191">
        <w:rPr>
          <w:rFonts w:hint="cs"/>
          <w:rtl/>
          <w:lang w:eastAsia="he-IL"/>
        </w:rPr>
        <w:t>י</w:t>
      </w:r>
      <w:r>
        <w:rPr>
          <w:rFonts w:hint="cs"/>
          <w:rtl/>
          <w:lang w:eastAsia="he-IL"/>
        </w:rPr>
        <w:t>ובא להצבעה במועד אחר, זה נכון?</w:t>
      </w:r>
      <w:bookmarkStart w:id="17885" w:name="_ETM_Q74_540610"/>
      <w:bookmarkEnd w:id="17885"/>
      <w:r>
        <w:rPr>
          <w:rFonts w:hint="cs"/>
          <w:rtl/>
          <w:lang w:eastAsia="he-IL"/>
        </w:rPr>
        <w:t xml:space="preserve"> רגע, רגע. יתחיל גפני ואחר כך לזימי.</w:t>
      </w:r>
    </w:p>
    <w:p w:rsidR="00553E33" w:rsidRDefault="00553E33" w:rsidP="00C016CD">
      <w:pPr>
        <w:rPr>
          <w:rtl/>
          <w:lang w:eastAsia="he-IL"/>
        </w:rPr>
      </w:pPr>
    </w:p>
    <w:p w:rsidR="00553E33" w:rsidRDefault="00553E33" w:rsidP="00C016CD">
      <w:pPr>
        <w:pStyle w:val="af5"/>
        <w:keepNext/>
        <w:rPr>
          <w:rtl/>
        </w:rPr>
      </w:pPr>
      <w:bookmarkStart w:id="17886" w:name="ET_interruption_6233_26"/>
      <w:r w:rsidRPr="00C34ACD">
        <w:rPr>
          <w:rStyle w:val="TagStyle"/>
          <w:rtl/>
        </w:rPr>
        <w:t xml:space="preserve"> &lt;&lt; קריאה &gt;&gt; </w:t>
      </w:r>
      <w:r>
        <w:rPr>
          <w:rtl/>
        </w:rPr>
        <w:t>גבי לסקי (מרצ):</w:t>
      </w:r>
      <w:r w:rsidRPr="00C34ACD">
        <w:rPr>
          <w:rStyle w:val="TagStyle"/>
          <w:rtl/>
        </w:rPr>
        <w:t xml:space="preserve"> &lt;&lt; קריאה &gt;&gt;</w:t>
      </w:r>
      <w:r>
        <w:rPr>
          <w:rtl/>
        </w:rPr>
        <w:t xml:space="preserve">   </w:t>
      </w:r>
      <w:bookmarkEnd w:id="17886"/>
    </w:p>
    <w:p w:rsidR="00553E33" w:rsidRDefault="00553E33" w:rsidP="004C49C7">
      <w:pPr>
        <w:rPr>
          <w:rtl/>
          <w:lang w:eastAsia="he-IL"/>
        </w:rPr>
      </w:pPr>
    </w:p>
    <w:p w:rsidR="00553E33" w:rsidRDefault="00553E33" w:rsidP="00C016CD">
      <w:pPr>
        <w:rPr>
          <w:rtl/>
          <w:lang w:eastAsia="he-IL"/>
        </w:rPr>
      </w:pPr>
      <w:r>
        <w:rPr>
          <w:rFonts w:hint="cs"/>
          <w:rtl/>
          <w:lang w:eastAsia="he-IL"/>
        </w:rPr>
        <w:t>תגיד לפרוטוקול שזה גם חוק שלי.</w:t>
      </w:r>
    </w:p>
    <w:p w:rsidR="00553E33" w:rsidRDefault="00553E33" w:rsidP="00C016CD">
      <w:pPr>
        <w:rPr>
          <w:rtl/>
          <w:lang w:eastAsia="he-IL"/>
        </w:rPr>
      </w:pPr>
      <w:bookmarkStart w:id="17887" w:name="_ETM_Q74_543397"/>
      <w:bookmarkStart w:id="17888" w:name="_ETM_Q74_543447"/>
      <w:bookmarkEnd w:id="17887"/>
      <w:bookmarkEnd w:id="17888"/>
    </w:p>
    <w:p w:rsidR="00553E33" w:rsidRDefault="00553E33" w:rsidP="00C016CD">
      <w:pPr>
        <w:pStyle w:val="af5"/>
        <w:keepNext/>
        <w:rPr>
          <w:rtl/>
        </w:rPr>
      </w:pPr>
      <w:bookmarkStart w:id="17889" w:name="ET_interruption_6236_28"/>
      <w:r w:rsidRPr="00C34ACD">
        <w:rPr>
          <w:rStyle w:val="TagStyle"/>
          <w:rtl/>
        </w:rPr>
        <w:t xml:space="preserve"> &lt;&lt; קריאה &gt;&gt; </w:t>
      </w:r>
      <w:r>
        <w:rPr>
          <w:rtl/>
        </w:rPr>
        <w:t>נעמה לזימי (העבודה):</w:t>
      </w:r>
      <w:r w:rsidRPr="00C34ACD">
        <w:rPr>
          <w:rStyle w:val="TagStyle"/>
          <w:rtl/>
        </w:rPr>
        <w:t xml:space="preserve"> &lt;&lt; קריאה &gt;&gt;</w:t>
      </w:r>
      <w:r>
        <w:rPr>
          <w:rtl/>
        </w:rPr>
        <w:t xml:space="preserve">   </w:t>
      </w:r>
      <w:bookmarkEnd w:id="17889"/>
    </w:p>
    <w:p w:rsidR="00553E33" w:rsidRDefault="00553E33" w:rsidP="004C49C7">
      <w:pPr>
        <w:rPr>
          <w:rtl/>
          <w:lang w:eastAsia="he-IL"/>
        </w:rPr>
      </w:pPr>
    </w:p>
    <w:p w:rsidR="00553E33" w:rsidRDefault="00553E33" w:rsidP="00C016CD">
      <w:pPr>
        <w:rPr>
          <w:rtl/>
          <w:lang w:eastAsia="he-IL"/>
        </w:rPr>
      </w:pPr>
      <w:r>
        <w:rPr>
          <w:rFonts w:hint="cs"/>
          <w:rtl/>
          <w:lang w:eastAsia="he-IL"/>
        </w:rPr>
        <w:t>של שלושתנו ככה.</w:t>
      </w:r>
      <w:bookmarkStart w:id="17890" w:name="_ETM_Q74_544822"/>
      <w:bookmarkEnd w:id="17890"/>
    </w:p>
    <w:p w:rsidR="00553E33" w:rsidRPr="00C34ACD" w:rsidRDefault="00553E33" w:rsidP="00C016CD">
      <w:pPr>
        <w:rPr>
          <w:rtl/>
          <w:lang w:eastAsia="he-IL"/>
        </w:rPr>
      </w:pPr>
      <w:bookmarkStart w:id="17891" w:name="_ETM_Q74_544881"/>
      <w:bookmarkEnd w:id="17891"/>
    </w:p>
    <w:p w:rsidR="00553E33" w:rsidRDefault="00553E33" w:rsidP="00C016CD">
      <w:pPr>
        <w:pStyle w:val="af6"/>
        <w:keepNext/>
        <w:rPr>
          <w:rtl/>
        </w:rPr>
      </w:pPr>
      <w:r w:rsidRPr="00C34ACD">
        <w:rPr>
          <w:rStyle w:val="TagStyle"/>
          <w:rtl/>
        </w:rPr>
        <w:t xml:space="preserve"> &lt;&lt; יור &gt;&gt; </w:t>
      </w:r>
      <w:r>
        <w:rPr>
          <w:rtl/>
        </w:rPr>
        <w:t>היו"ר דוד ביטן:</w:t>
      </w:r>
      <w:r w:rsidRPr="00C34ACD">
        <w:rPr>
          <w:rStyle w:val="TagStyle"/>
          <w:rtl/>
        </w:rPr>
        <w:t xml:space="preserve"> &lt;&lt; יור &gt;&gt;</w:t>
      </w:r>
      <w:r>
        <w:rPr>
          <w:rtl/>
        </w:rPr>
        <w:t xml:space="preserve">   </w:t>
      </w:r>
    </w:p>
    <w:p w:rsidR="00553E33" w:rsidRDefault="00553E33" w:rsidP="004C49C7">
      <w:pPr>
        <w:rPr>
          <w:rtl/>
          <w:lang w:eastAsia="he-IL"/>
        </w:rPr>
      </w:pPr>
    </w:p>
    <w:p w:rsidR="00553E33" w:rsidRDefault="00553E33" w:rsidP="00E374E8">
      <w:pPr>
        <w:rPr>
          <w:rtl/>
          <w:lang w:eastAsia="he-IL"/>
        </w:rPr>
      </w:pPr>
      <w:bookmarkStart w:id="17892" w:name="_ETM_Q74_544488"/>
      <w:bookmarkEnd w:id="17892"/>
      <w:r>
        <w:rPr>
          <w:rFonts w:hint="cs"/>
          <w:rtl/>
          <w:lang w:eastAsia="he-IL"/>
        </w:rPr>
        <w:t xml:space="preserve">אה, נכון, סליחה. את רשומה. מכיוון שהם </w:t>
      </w:r>
      <w:bookmarkStart w:id="17893" w:name="_ETM_Q74_550146"/>
      <w:bookmarkEnd w:id="17893"/>
      <w:r>
        <w:rPr>
          <w:rFonts w:hint="cs"/>
          <w:rtl/>
          <w:lang w:eastAsia="he-IL"/>
        </w:rPr>
        <w:t>אמרו שרק הם מדברים, לא הזכרתי אותך. חמש דקות גפני, חמש דקות לזימי</w:t>
      </w:r>
      <w:r w:rsidR="00E374E8">
        <w:rPr>
          <w:rFonts w:hint="cs"/>
          <w:rtl/>
          <w:lang w:eastAsia="he-IL"/>
        </w:rPr>
        <w:t>,</w:t>
      </w:r>
      <w:r>
        <w:rPr>
          <w:rFonts w:hint="cs"/>
          <w:rtl/>
          <w:lang w:eastAsia="he-IL"/>
        </w:rPr>
        <w:t xml:space="preserve"> שתי דקות גבי לסקי.</w:t>
      </w:r>
    </w:p>
    <w:p w:rsidR="00553E33" w:rsidRPr="00C34ACD" w:rsidRDefault="00553E33" w:rsidP="00C016CD">
      <w:pPr>
        <w:rPr>
          <w:rtl/>
          <w:lang w:eastAsia="he-IL"/>
        </w:rPr>
      </w:pPr>
    </w:p>
    <w:p w:rsidR="00553E33" w:rsidRDefault="00553E33" w:rsidP="00C016CD">
      <w:pPr>
        <w:pStyle w:val="af5"/>
        <w:keepNext/>
        <w:rPr>
          <w:rtl/>
        </w:rPr>
      </w:pPr>
      <w:bookmarkStart w:id="17894" w:name="_ETM_Q74_537719"/>
      <w:bookmarkStart w:id="17895" w:name="_ETM_Q74_537775"/>
      <w:bookmarkEnd w:id="17894"/>
      <w:bookmarkEnd w:id="17895"/>
      <w:r w:rsidRPr="00C34ACD">
        <w:rPr>
          <w:rStyle w:val="TagStyle"/>
          <w:rtl/>
        </w:rPr>
        <w:t xml:space="preserve">&lt;&lt; קריאה &gt;&gt; </w:t>
      </w:r>
      <w:r>
        <w:rPr>
          <w:rtl/>
        </w:rPr>
        <w:t>גבי לסקי (מרצ):</w:t>
      </w:r>
      <w:r w:rsidRPr="00C34ACD">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תודה, כבוד היושב-ראש.</w:t>
      </w:r>
    </w:p>
    <w:p w:rsidR="00553E33" w:rsidRDefault="00553E33" w:rsidP="00C016CD">
      <w:pPr>
        <w:rPr>
          <w:rtl/>
          <w:lang w:eastAsia="he-IL"/>
        </w:rPr>
      </w:pPr>
      <w:bookmarkStart w:id="17896" w:name="_ETM_Q74_563988"/>
      <w:bookmarkEnd w:id="17896"/>
    </w:p>
    <w:p w:rsidR="00553E33" w:rsidRDefault="00553E33" w:rsidP="00C016CD">
      <w:pPr>
        <w:pStyle w:val="af6"/>
        <w:keepNext/>
        <w:rPr>
          <w:rtl/>
        </w:rPr>
      </w:pPr>
      <w:r w:rsidRPr="00C34ACD">
        <w:rPr>
          <w:rStyle w:val="TagStyle"/>
          <w:rtl/>
        </w:rPr>
        <w:t xml:space="preserve"> &lt;&lt; יור &gt;&gt; </w:t>
      </w:r>
      <w:r>
        <w:rPr>
          <w:rtl/>
        </w:rPr>
        <w:t>היו"ר דוד ביטן:</w:t>
      </w:r>
      <w:r w:rsidRPr="00C34ACD">
        <w:rPr>
          <w:rStyle w:val="TagStyle"/>
          <w:rtl/>
        </w:rPr>
        <w:t xml:space="preserve"> &lt;&lt; יור &gt;&gt;</w:t>
      </w:r>
      <w:r>
        <w:rPr>
          <w:rtl/>
        </w:rPr>
        <w:t xml:space="preserve">   </w:t>
      </w:r>
    </w:p>
    <w:p w:rsidR="00553E33" w:rsidRDefault="00553E33" w:rsidP="004C49C7">
      <w:pPr>
        <w:rPr>
          <w:rtl/>
          <w:lang w:eastAsia="he-IL"/>
        </w:rPr>
      </w:pPr>
    </w:p>
    <w:p w:rsidR="00553E33" w:rsidRDefault="00553E33" w:rsidP="00E374E8">
      <w:pPr>
        <w:rPr>
          <w:rtl/>
          <w:lang w:eastAsia="he-IL"/>
        </w:rPr>
      </w:pPr>
      <w:r>
        <w:rPr>
          <w:rFonts w:hint="cs"/>
          <w:rtl/>
          <w:lang w:eastAsia="he-IL"/>
        </w:rPr>
        <w:t>מה, א</w:t>
      </w:r>
      <w:bookmarkStart w:id="17897" w:name="_ETM_Q0_44261829"/>
      <w:bookmarkEnd w:id="17897"/>
      <w:r>
        <w:rPr>
          <w:rFonts w:hint="cs"/>
          <w:rtl/>
          <w:lang w:eastAsia="he-IL"/>
        </w:rPr>
        <w:t xml:space="preserve">ני יכול </w:t>
      </w:r>
      <w:bookmarkStart w:id="17898" w:name="_ETM_Q74_565715"/>
      <w:bookmarkEnd w:id="17898"/>
      <w:r>
        <w:rPr>
          <w:rFonts w:hint="cs"/>
          <w:rtl/>
          <w:lang w:eastAsia="he-IL"/>
        </w:rPr>
        <w:t>לעשות את זה</w:t>
      </w:r>
      <w:r w:rsidR="00E374E8">
        <w:rPr>
          <w:rFonts w:hint="cs"/>
          <w:rtl/>
          <w:lang w:eastAsia="he-IL"/>
        </w:rPr>
        <w:t>.</w:t>
      </w:r>
      <w:r>
        <w:rPr>
          <w:rFonts w:hint="cs"/>
          <w:rtl/>
          <w:lang w:eastAsia="he-IL"/>
        </w:rPr>
        <w:t xml:space="preserve"> מה הבעיה? אין פה אנשים, בחייך. תן </w:t>
      </w:r>
      <w:bookmarkStart w:id="17899" w:name="_ETM_Q74_568885"/>
      <w:bookmarkEnd w:id="17899"/>
      <w:r>
        <w:rPr>
          <w:rFonts w:hint="cs"/>
          <w:rtl/>
          <w:lang w:eastAsia="he-IL"/>
        </w:rPr>
        <w:t xml:space="preserve">לה לדבר. כן. </w:t>
      </w:r>
    </w:p>
    <w:p w:rsidR="00553E33" w:rsidRDefault="00553E33" w:rsidP="00C016CD">
      <w:pPr>
        <w:rPr>
          <w:rtl/>
          <w:lang w:eastAsia="he-IL"/>
        </w:rPr>
      </w:pPr>
    </w:p>
    <w:p w:rsidR="00553E33" w:rsidRDefault="00553E33" w:rsidP="00C016CD">
      <w:pPr>
        <w:pStyle w:val="af5"/>
        <w:keepNext/>
        <w:rPr>
          <w:rtl/>
        </w:rPr>
      </w:pPr>
      <w:bookmarkStart w:id="17900" w:name="ET_interruption_6236_30"/>
      <w:r w:rsidRPr="00C34ACD">
        <w:rPr>
          <w:rStyle w:val="TagStyle"/>
          <w:rtl/>
        </w:rPr>
        <w:t xml:space="preserve"> &lt;&lt; קריאה &gt;&gt; </w:t>
      </w:r>
      <w:r>
        <w:rPr>
          <w:rtl/>
        </w:rPr>
        <w:t>נעמה לזימי (העבודה):</w:t>
      </w:r>
      <w:r w:rsidRPr="00C34ACD">
        <w:rPr>
          <w:rStyle w:val="TagStyle"/>
          <w:rtl/>
        </w:rPr>
        <w:t xml:space="preserve"> &lt;&lt; קריאה &gt;&gt;</w:t>
      </w:r>
      <w:r>
        <w:rPr>
          <w:rtl/>
        </w:rPr>
        <w:t xml:space="preserve">   </w:t>
      </w:r>
      <w:bookmarkEnd w:id="17900"/>
    </w:p>
    <w:p w:rsidR="00553E33" w:rsidRDefault="00553E33" w:rsidP="004C49C7">
      <w:pPr>
        <w:rPr>
          <w:rtl/>
          <w:lang w:eastAsia="he-IL"/>
        </w:rPr>
      </w:pPr>
    </w:p>
    <w:p w:rsidR="00553E33" w:rsidRDefault="004C49C7" w:rsidP="00C016CD">
      <w:pPr>
        <w:rPr>
          <w:rtl/>
          <w:lang w:eastAsia="he-IL"/>
        </w:rPr>
      </w:pPr>
      <w:r>
        <w:rPr>
          <w:rFonts w:hint="cs"/>
          <w:rtl/>
          <w:lang w:eastAsia="he-IL"/>
        </w:rPr>
        <w:t>– – –</w:t>
      </w:r>
      <w:bookmarkStart w:id="17901" w:name="_ETM_Q74_574492"/>
      <w:bookmarkEnd w:id="17901"/>
      <w:r w:rsidR="00553E33">
        <w:rPr>
          <w:rFonts w:hint="cs"/>
          <w:rtl/>
          <w:lang w:eastAsia="he-IL"/>
        </w:rPr>
        <w:t xml:space="preserve"> יותר </w:t>
      </w:r>
      <w:r>
        <w:rPr>
          <w:rFonts w:hint="cs"/>
          <w:rtl/>
          <w:lang w:eastAsia="he-IL"/>
        </w:rPr>
        <w:t>– – –</w:t>
      </w:r>
      <w:bookmarkStart w:id="17902" w:name="_ETM_Q74_579301"/>
      <w:bookmarkEnd w:id="17902"/>
    </w:p>
    <w:p w:rsidR="00553E33" w:rsidRDefault="00553E33" w:rsidP="00C016CD">
      <w:pPr>
        <w:rPr>
          <w:rtl/>
          <w:lang w:eastAsia="he-IL"/>
        </w:rPr>
      </w:pPr>
      <w:bookmarkStart w:id="17903" w:name="_ETM_Q74_579360"/>
      <w:bookmarkEnd w:id="17903"/>
    </w:p>
    <w:p w:rsidR="00553E33" w:rsidRDefault="00553E33" w:rsidP="00C016CD">
      <w:pPr>
        <w:pStyle w:val="af6"/>
        <w:keepNext/>
        <w:rPr>
          <w:rtl/>
        </w:rPr>
      </w:pPr>
      <w:r w:rsidRPr="00C34ACD">
        <w:rPr>
          <w:rStyle w:val="TagStyle"/>
          <w:rtl/>
        </w:rPr>
        <w:t xml:space="preserve"> &lt;&lt; יור &gt;&gt; </w:t>
      </w:r>
      <w:r>
        <w:rPr>
          <w:rtl/>
        </w:rPr>
        <w:t>היו"ר דוד ביטן:</w:t>
      </w:r>
      <w:r w:rsidRPr="00C34ACD">
        <w:rPr>
          <w:rStyle w:val="TagStyle"/>
          <w:rtl/>
        </w:rPr>
        <w:t xml:space="preserve"> &lt;&lt; יור &gt;&gt;</w:t>
      </w:r>
      <w:r>
        <w:rPr>
          <w:rtl/>
        </w:rPr>
        <w:t xml:space="preserve">   </w:t>
      </w:r>
    </w:p>
    <w:p w:rsidR="00553E33" w:rsidRDefault="00553E33" w:rsidP="004C49C7">
      <w:pPr>
        <w:rPr>
          <w:rtl/>
          <w:lang w:eastAsia="he-IL"/>
        </w:rPr>
      </w:pPr>
    </w:p>
    <w:p w:rsidR="00553E33" w:rsidRDefault="00553E33" w:rsidP="00E374E8">
      <w:pPr>
        <w:rPr>
          <w:rtl/>
          <w:lang w:eastAsia="he-IL"/>
        </w:rPr>
      </w:pPr>
      <w:r>
        <w:rPr>
          <w:rFonts w:hint="cs"/>
          <w:rtl/>
          <w:lang w:eastAsia="he-IL"/>
        </w:rPr>
        <w:t>אתה</w:t>
      </w:r>
      <w:bookmarkStart w:id="17904" w:name="_ETM_Q74_578555"/>
      <w:bookmarkEnd w:id="17904"/>
      <w:r>
        <w:rPr>
          <w:rFonts w:hint="cs"/>
          <w:rtl/>
          <w:lang w:eastAsia="he-IL"/>
        </w:rPr>
        <w:t xml:space="preserve"> לא פייר</w:t>
      </w:r>
      <w:r w:rsidR="00E374E8">
        <w:rPr>
          <w:rFonts w:hint="cs"/>
          <w:rtl/>
          <w:lang w:eastAsia="he-IL"/>
        </w:rPr>
        <w:t>.</w:t>
      </w:r>
      <w:r>
        <w:rPr>
          <w:rFonts w:hint="eastAsia"/>
          <w:rtl/>
          <w:lang w:eastAsia="he-IL"/>
        </w:rPr>
        <w:t xml:space="preserve"> </w:t>
      </w:r>
      <w:r>
        <w:rPr>
          <w:rFonts w:hint="cs"/>
          <w:rtl/>
          <w:lang w:eastAsia="he-IL"/>
        </w:rPr>
        <w:t>שהיא לא תדבר בכלל?</w:t>
      </w:r>
    </w:p>
    <w:p w:rsidR="00553E33" w:rsidRDefault="00553E33" w:rsidP="00C016CD">
      <w:pPr>
        <w:rPr>
          <w:rtl/>
          <w:lang w:eastAsia="he-IL"/>
        </w:rPr>
      </w:pPr>
    </w:p>
    <w:p w:rsidR="00553E33" w:rsidRDefault="00553E33" w:rsidP="00C016CD">
      <w:pPr>
        <w:pStyle w:val="af5"/>
        <w:keepNext/>
        <w:rPr>
          <w:rtl/>
        </w:rPr>
      </w:pPr>
      <w:bookmarkStart w:id="17905" w:name="ET_interruption_6233_32"/>
      <w:r w:rsidRPr="00C34ACD">
        <w:rPr>
          <w:rStyle w:val="TagStyle"/>
          <w:rtl/>
        </w:rPr>
        <w:t xml:space="preserve"> &lt;&lt; קריאה &gt;&gt; </w:t>
      </w:r>
      <w:r>
        <w:rPr>
          <w:rtl/>
        </w:rPr>
        <w:t>גבי לסקי (מרצ):</w:t>
      </w:r>
      <w:r w:rsidRPr="00C34ACD">
        <w:rPr>
          <w:rStyle w:val="TagStyle"/>
          <w:rtl/>
        </w:rPr>
        <w:t xml:space="preserve"> &lt;&lt; קריאה &gt;&gt;</w:t>
      </w:r>
      <w:r>
        <w:rPr>
          <w:rtl/>
        </w:rPr>
        <w:t xml:space="preserve">   </w:t>
      </w:r>
      <w:bookmarkEnd w:id="17905"/>
    </w:p>
    <w:p w:rsidR="00553E33" w:rsidRDefault="00553E33" w:rsidP="004C49C7">
      <w:pPr>
        <w:rPr>
          <w:rtl/>
          <w:lang w:eastAsia="he-IL"/>
        </w:rPr>
      </w:pPr>
    </w:p>
    <w:p w:rsidR="00553E33" w:rsidRDefault="00553E33" w:rsidP="00C016CD">
      <w:pPr>
        <w:rPr>
          <w:rtl/>
          <w:lang w:eastAsia="he-IL"/>
        </w:rPr>
      </w:pPr>
      <w:r>
        <w:rPr>
          <w:rFonts w:hint="cs"/>
          <w:rtl/>
          <w:lang w:eastAsia="he-IL"/>
        </w:rPr>
        <w:t>תודה, אדוני היושב-ראש.</w:t>
      </w:r>
      <w:bookmarkStart w:id="17906" w:name="_ETM_Q74_578636"/>
      <w:bookmarkEnd w:id="17906"/>
    </w:p>
    <w:p w:rsidR="00553E33" w:rsidRDefault="00553E33" w:rsidP="00C016CD">
      <w:pPr>
        <w:rPr>
          <w:rtl/>
          <w:lang w:eastAsia="he-IL"/>
        </w:rPr>
      </w:pPr>
    </w:p>
    <w:p w:rsidR="00553E33" w:rsidRDefault="00553E33" w:rsidP="00C016CD">
      <w:pPr>
        <w:pStyle w:val="af5"/>
        <w:keepNext/>
        <w:rPr>
          <w:rtl/>
        </w:rPr>
      </w:pPr>
      <w:r w:rsidRPr="00C34ACD">
        <w:rPr>
          <w:rStyle w:val="TagStyle"/>
          <w:rtl/>
        </w:rPr>
        <w:t xml:space="preserve">&lt;&lt; קריאה &gt;&gt; </w:t>
      </w:r>
      <w:r>
        <w:rPr>
          <w:rtl/>
        </w:rPr>
        <w:t>נעמה לזימי (העבודה):</w:t>
      </w:r>
      <w:r w:rsidRPr="00C34ACD">
        <w:rPr>
          <w:rStyle w:val="TagStyle"/>
          <w:rtl/>
        </w:rPr>
        <w:t xml:space="preserve"> &lt;&lt; קריאה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נכון.</w:t>
      </w:r>
    </w:p>
    <w:p w:rsidR="00553E33" w:rsidRDefault="00553E33" w:rsidP="00C016CD">
      <w:pPr>
        <w:rPr>
          <w:rtl/>
          <w:lang w:eastAsia="he-IL"/>
        </w:rPr>
      </w:pPr>
    </w:p>
    <w:p w:rsidR="00553E33" w:rsidRDefault="00553E33" w:rsidP="00C016CD">
      <w:pPr>
        <w:pStyle w:val="a4"/>
        <w:keepNext/>
        <w:rPr>
          <w:rtl/>
        </w:rPr>
      </w:pPr>
      <w:bookmarkStart w:id="17907" w:name="_ETM_Q74_578661"/>
      <w:bookmarkStart w:id="17908" w:name="_ETM_Q74_581451"/>
      <w:bookmarkStart w:id="17909" w:name="ET_speaker_5561_33"/>
      <w:bookmarkEnd w:id="17907"/>
      <w:bookmarkEnd w:id="17908"/>
      <w:r w:rsidRPr="00C34ACD">
        <w:rPr>
          <w:rStyle w:val="TagStyle"/>
          <w:rtl/>
        </w:rPr>
        <w:t xml:space="preserve"> &lt;&lt; דובר &gt;&gt; </w:t>
      </w:r>
      <w:bookmarkStart w:id="17910" w:name="_Toc105078198"/>
      <w:bookmarkStart w:id="17911" w:name="_Toc105079344"/>
      <w:bookmarkStart w:id="17912" w:name="_Toc105619109"/>
      <w:bookmarkStart w:id="17913" w:name="_Toc110421371"/>
      <w:r>
        <w:rPr>
          <w:rtl/>
        </w:rPr>
        <w:t>משה גפני (יהדות התורה):</w:t>
      </w:r>
      <w:bookmarkEnd w:id="17910"/>
      <w:bookmarkEnd w:id="17911"/>
      <w:bookmarkEnd w:id="17912"/>
      <w:bookmarkEnd w:id="17913"/>
      <w:r w:rsidRPr="00C34ACD">
        <w:rPr>
          <w:rStyle w:val="TagStyle"/>
          <w:rtl/>
        </w:rPr>
        <w:t xml:space="preserve"> &lt;&lt; דובר &gt;&gt;</w:t>
      </w:r>
      <w:r>
        <w:rPr>
          <w:rtl/>
        </w:rPr>
        <w:t xml:space="preserve">   </w:t>
      </w:r>
      <w:bookmarkEnd w:id="17909"/>
    </w:p>
    <w:p w:rsidR="00553E33" w:rsidRDefault="00553E33" w:rsidP="004C49C7">
      <w:pPr>
        <w:rPr>
          <w:rtl/>
          <w:lang w:eastAsia="he-IL"/>
        </w:rPr>
      </w:pPr>
    </w:p>
    <w:p w:rsidR="00553E33" w:rsidRDefault="00553E33" w:rsidP="00E374E8">
      <w:pPr>
        <w:rPr>
          <w:rtl/>
          <w:lang w:eastAsia="he-IL"/>
        </w:rPr>
      </w:pPr>
      <w:bookmarkStart w:id="17914" w:name="_ETM_Q74_581889"/>
      <w:bookmarkStart w:id="17915" w:name="_ETM_Q74_581923"/>
      <w:bookmarkEnd w:id="17914"/>
      <w:bookmarkEnd w:id="17915"/>
      <w:r>
        <w:rPr>
          <w:rFonts w:hint="cs"/>
          <w:rtl/>
          <w:lang w:eastAsia="he-IL"/>
        </w:rPr>
        <w:t xml:space="preserve">אדוני היושב-ראש, רבותיי, גברתי השרה, אדוני השר, חברי הכנסת, הצעת החוק הזאת היא הצעת חוק של חברת הכנסת גבי לסקי, נעמה לזימי </w:t>
      </w:r>
      <w:bookmarkStart w:id="17916" w:name="_ETM_Q74_595996"/>
      <w:bookmarkEnd w:id="17916"/>
      <w:r>
        <w:rPr>
          <w:rFonts w:hint="cs"/>
          <w:rtl/>
          <w:lang w:eastAsia="he-IL"/>
        </w:rPr>
        <w:t>ושלי</w:t>
      </w:r>
      <w:r w:rsidR="00E374E8">
        <w:rPr>
          <w:rFonts w:hint="cs"/>
          <w:rtl/>
          <w:lang w:eastAsia="he-IL"/>
        </w:rPr>
        <w:t>,</w:t>
      </w:r>
      <w:r>
        <w:rPr>
          <w:rFonts w:hint="cs"/>
          <w:rtl/>
          <w:lang w:eastAsia="he-IL"/>
        </w:rPr>
        <w:t xml:space="preserve"> הצעת חוק שבאה לתאר את אחת הפרשיות העגומות במדינת ישראל, </w:t>
      </w:r>
      <w:bookmarkStart w:id="17917" w:name="_ETM_Q74_609440"/>
      <w:bookmarkEnd w:id="17917"/>
      <w:r>
        <w:rPr>
          <w:rFonts w:hint="cs"/>
          <w:rtl/>
          <w:lang w:eastAsia="he-IL"/>
        </w:rPr>
        <w:t>של תושבי גבעת עמל.</w:t>
      </w:r>
      <w:bookmarkStart w:id="17918" w:name="_ETM_Q74_609447"/>
      <w:bookmarkEnd w:id="17918"/>
    </w:p>
    <w:p w:rsidR="00553E33" w:rsidRDefault="00553E33" w:rsidP="00C016CD">
      <w:pPr>
        <w:rPr>
          <w:rtl/>
          <w:lang w:eastAsia="he-IL"/>
        </w:rPr>
      </w:pPr>
      <w:bookmarkStart w:id="17919" w:name="_ETM_Q74_609505"/>
      <w:bookmarkEnd w:id="17919"/>
    </w:p>
    <w:p w:rsidR="00553E33" w:rsidRDefault="00553E33" w:rsidP="00676435">
      <w:pPr>
        <w:rPr>
          <w:rtl/>
          <w:lang w:eastAsia="he-IL"/>
        </w:rPr>
      </w:pPr>
      <w:bookmarkStart w:id="17920" w:name="_ETM_Q74_609863"/>
      <w:bookmarkStart w:id="17921" w:name="_ETM_Q74_609923"/>
      <w:bookmarkEnd w:id="17920"/>
      <w:bookmarkEnd w:id="17921"/>
      <w:r>
        <w:rPr>
          <w:rFonts w:hint="cs"/>
          <w:rtl/>
          <w:lang w:eastAsia="he-IL"/>
        </w:rPr>
        <w:t>תושבי גבעת עמל עלו</w:t>
      </w:r>
      <w:r w:rsidR="00E374E8">
        <w:rPr>
          <w:rFonts w:hint="cs"/>
          <w:rtl/>
        </w:rPr>
        <w:t xml:space="preserve"> </w:t>
      </w:r>
      <w:r w:rsidR="00676435">
        <w:rPr>
          <w:rFonts w:hint="eastAsia"/>
          <w:rtl/>
        </w:rPr>
        <w:t xml:space="preserve">– </w:t>
      </w:r>
      <w:r>
        <w:rPr>
          <w:rFonts w:hint="cs"/>
          <w:rtl/>
          <w:lang w:eastAsia="he-IL"/>
        </w:rPr>
        <w:t xml:space="preserve">נבנה בשטחי כפר </w:t>
      </w:r>
      <w:proofErr w:type="spellStart"/>
      <w:r>
        <w:rPr>
          <w:rFonts w:hint="cs"/>
          <w:rtl/>
          <w:lang w:eastAsia="he-IL"/>
        </w:rPr>
        <w:t>ג'מ</w:t>
      </w:r>
      <w:r w:rsidR="00C016CD">
        <w:rPr>
          <w:rFonts w:hint="cs"/>
          <w:rtl/>
          <w:lang w:eastAsia="he-IL"/>
        </w:rPr>
        <w:t>א</w:t>
      </w:r>
      <w:r>
        <w:rPr>
          <w:rFonts w:hint="cs"/>
          <w:rtl/>
          <w:lang w:eastAsia="he-IL"/>
        </w:rPr>
        <w:t>סין</w:t>
      </w:r>
      <w:proofErr w:type="spellEnd"/>
      <w:r>
        <w:rPr>
          <w:rFonts w:hint="cs"/>
          <w:rtl/>
          <w:lang w:eastAsia="he-IL"/>
        </w:rPr>
        <w:t xml:space="preserve"> </w:t>
      </w:r>
      <w:bookmarkStart w:id="17922" w:name="_ETM_Q74_622811"/>
      <w:bookmarkEnd w:id="17922"/>
      <w:r>
        <w:rPr>
          <w:rFonts w:hint="eastAsia"/>
          <w:rtl/>
          <w:lang w:eastAsia="he-IL"/>
        </w:rPr>
        <w:t>–</w:t>
      </w:r>
      <w:r>
        <w:rPr>
          <w:rFonts w:hint="cs"/>
          <w:rtl/>
          <w:lang w:eastAsia="he-IL"/>
        </w:rPr>
        <w:t xml:space="preserve"> קוראים לזה היום גבעת עמל – התושבים הועברו מבתיהם, </w:t>
      </w:r>
      <w:bookmarkStart w:id="17923" w:name="_ETM_Q74_626438"/>
      <w:bookmarkEnd w:id="17923"/>
      <w:r>
        <w:rPr>
          <w:rFonts w:hint="cs"/>
          <w:rtl/>
          <w:lang w:eastAsia="he-IL"/>
        </w:rPr>
        <w:t>ועברו למקום שהיה צריך – שם מכרו את הקרקעות.</w:t>
      </w:r>
      <w:bookmarkStart w:id="17924" w:name="_ETM_Q74_629042"/>
      <w:bookmarkEnd w:id="17924"/>
      <w:r>
        <w:rPr>
          <w:rFonts w:hint="cs"/>
          <w:rtl/>
          <w:lang w:eastAsia="he-IL"/>
        </w:rPr>
        <w:t xml:space="preserve"> היו צריכים – הם מכרו את זה ליזם פרטי,</w:t>
      </w:r>
      <w:bookmarkStart w:id="17925" w:name="_ETM_Q74_630558"/>
      <w:bookmarkEnd w:id="17925"/>
      <w:r>
        <w:rPr>
          <w:rFonts w:hint="cs"/>
          <w:rtl/>
          <w:lang w:eastAsia="he-IL"/>
        </w:rPr>
        <w:t xml:space="preserve"> </w:t>
      </w:r>
      <w:r w:rsidR="00676435">
        <w:rPr>
          <w:rFonts w:hint="cs"/>
          <w:rtl/>
          <w:lang w:eastAsia="he-IL"/>
        </w:rPr>
        <w:t>ו</w:t>
      </w:r>
      <w:r>
        <w:rPr>
          <w:rFonts w:hint="cs"/>
          <w:rtl/>
          <w:lang w:eastAsia="he-IL"/>
        </w:rPr>
        <w:t xml:space="preserve">התנאי היה שייתנו לתושבים שם דיור חלופי או משהו שווה ערך למה – </w:t>
      </w:r>
      <w:r w:rsidR="00676435">
        <w:rPr>
          <w:rFonts w:hint="cs"/>
          <w:rtl/>
          <w:lang w:eastAsia="he-IL"/>
        </w:rPr>
        <w:t>– –</w:t>
      </w:r>
    </w:p>
    <w:p w:rsidR="00553E33" w:rsidRDefault="00553E33" w:rsidP="00C016CD">
      <w:pPr>
        <w:rPr>
          <w:rtl/>
          <w:lang w:eastAsia="he-IL"/>
        </w:rPr>
      </w:pPr>
    </w:p>
    <w:p w:rsidR="00553E33" w:rsidRDefault="00553E33" w:rsidP="00C016CD">
      <w:pPr>
        <w:pStyle w:val="af6"/>
        <w:keepNext/>
        <w:rPr>
          <w:rtl/>
        </w:rPr>
      </w:pPr>
      <w:r w:rsidRPr="00C35951">
        <w:rPr>
          <w:rStyle w:val="TagStyle"/>
          <w:rtl/>
        </w:rPr>
        <w:t xml:space="preserve"> &lt;&lt; יור &gt;&gt; </w:t>
      </w:r>
      <w:r>
        <w:rPr>
          <w:rtl/>
        </w:rPr>
        <w:t>היו"ר דוד ביטן:</w:t>
      </w:r>
      <w:r w:rsidRPr="00C35951">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נכון,</w:t>
      </w:r>
      <w:bookmarkStart w:id="17926" w:name="_ETM_Q74_642375"/>
      <w:bookmarkEnd w:id="17926"/>
      <w:r>
        <w:rPr>
          <w:rFonts w:hint="cs"/>
          <w:rtl/>
          <w:lang w:eastAsia="he-IL"/>
        </w:rPr>
        <w:t xml:space="preserve"> אני זוכר את זה, היו המון דיונים בוועדת הפנים על זה.</w:t>
      </w:r>
    </w:p>
    <w:p w:rsidR="00553E33" w:rsidRDefault="00553E33" w:rsidP="00C016CD">
      <w:pPr>
        <w:rPr>
          <w:rtl/>
          <w:lang w:eastAsia="he-IL"/>
        </w:rPr>
      </w:pPr>
    </w:p>
    <w:p w:rsidR="00553E33" w:rsidRDefault="00553E33" w:rsidP="00C016CD">
      <w:pPr>
        <w:pStyle w:val="-"/>
        <w:keepNext/>
        <w:rPr>
          <w:rtl/>
        </w:rPr>
      </w:pPr>
      <w:bookmarkStart w:id="17927" w:name="ET_speakercontinue_5561_35"/>
      <w:r w:rsidRPr="00C35951">
        <w:rPr>
          <w:rStyle w:val="TagStyle"/>
          <w:rtl/>
        </w:rPr>
        <w:t xml:space="preserve"> &lt;&lt; דובר_המשך &gt;&gt; </w:t>
      </w:r>
      <w:r>
        <w:rPr>
          <w:rtl/>
        </w:rPr>
        <w:t>משה גפני (יהדות התורה):</w:t>
      </w:r>
      <w:r w:rsidRPr="00C35951">
        <w:rPr>
          <w:rStyle w:val="TagStyle"/>
          <w:rtl/>
        </w:rPr>
        <w:t xml:space="preserve"> &lt;&lt; דובר_המשך &gt;&gt;</w:t>
      </w:r>
      <w:r>
        <w:rPr>
          <w:rtl/>
        </w:rPr>
        <w:t xml:space="preserve">   </w:t>
      </w:r>
      <w:bookmarkEnd w:id="17927"/>
    </w:p>
    <w:p w:rsidR="00553E33" w:rsidRDefault="00553E33" w:rsidP="004C49C7">
      <w:pPr>
        <w:rPr>
          <w:rtl/>
          <w:lang w:eastAsia="he-IL"/>
        </w:rPr>
      </w:pPr>
    </w:p>
    <w:p w:rsidR="00553E33" w:rsidRDefault="00553E33" w:rsidP="00676435">
      <w:pPr>
        <w:rPr>
          <w:rtl/>
          <w:lang w:eastAsia="he-IL"/>
        </w:rPr>
      </w:pPr>
      <w:r>
        <w:rPr>
          <w:rFonts w:hint="cs"/>
          <w:rtl/>
          <w:lang w:eastAsia="he-IL"/>
        </w:rPr>
        <w:t xml:space="preserve">המון דיונים, כן. זו אחת הפרשיות שלא מוסיפות כבוד למדינת ישראל. דיברו איתי גם נעמה לזימי וגם גבי </w:t>
      </w:r>
      <w:bookmarkStart w:id="17928" w:name="_ETM_Q74_654727"/>
      <w:bookmarkEnd w:id="17928"/>
      <w:r>
        <w:rPr>
          <w:rFonts w:hint="cs"/>
          <w:rtl/>
          <w:lang w:eastAsia="he-IL"/>
        </w:rPr>
        <w:t xml:space="preserve">לסקי, ודיברו איתי – היו אצלי הוועד של השכונה. כואב מאוד לשמוע שיש דבר כזה שאין לו עד לרגע זה </w:t>
      </w:r>
      <w:bookmarkStart w:id="17929" w:name="_ETM_Q74_664305"/>
      <w:bookmarkEnd w:id="17929"/>
      <w:r>
        <w:rPr>
          <w:rFonts w:hint="cs"/>
          <w:rtl/>
          <w:lang w:eastAsia="he-IL"/>
        </w:rPr>
        <w:t>פתרון. פשוט לקחו את אנשים האלה</w:t>
      </w:r>
      <w:r w:rsidR="00676435">
        <w:rPr>
          <w:rFonts w:hint="cs"/>
          <w:rtl/>
          <w:lang w:eastAsia="he-IL"/>
        </w:rPr>
        <w:t>,</w:t>
      </w:r>
      <w:r>
        <w:rPr>
          <w:rFonts w:hint="cs"/>
          <w:rtl/>
          <w:lang w:eastAsia="he-IL"/>
        </w:rPr>
        <w:t xml:space="preserve"> עם כוח גדול של משטרה, בכפייה, אפילו שהייתה התחייבות לתושבים, כפי שאמרתי, </w:t>
      </w:r>
      <w:bookmarkStart w:id="17930" w:name="_ETM_Q74_671753"/>
      <w:bookmarkEnd w:id="17930"/>
      <w:r>
        <w:rPr>
          <w:rFonts w:hint="cs"/>
          <w:rtl/>
          <w:lang w:eastAsia="he-IL"/>
        </w:rPr>
        <w:t xml:space="preserve">שיהיה להם מקום מגורים במקום אחר, שיהיה להם משהו שווה </w:t>
      </w:r>
      <w:bookmarkStart w:id="17931" w:name="_ETM_Q74_679219"/>
      <w:bookmarkEnd w:id="17931"/>
      <w:r>
        <w:rPr>
          <w:rFonts w:hint="cs"/>
          <w:rtl/>
          <w:lang w:eastAsia="he-IL"/>
        </w:rPr>
        <w:t xml:space="preserve">ערך </w:t>
      </w:r>
      <w:r>
        <w:rPr>
          <w:rFonts w:hint="eastAsia"/>
          <w:rtl/>
          <w:lang w:eastAsia="he-IL"/>
        </w:rPr>
        <w:t>–</w:t>
      </w:r>
      <w:r>
        <w:rPr>
          <w:rFonts w:hint="cs"/>
          <w:rtl/>
          <w:lang w:eastAsia="he-IL"/>
        </w:rPr>
        <w:t xml:space="preserve"> לא נתנו להם. הם נזרקו לרחוב ללא שום פתרון.</w:t>
      </w:r>
      <w:bookmarkStart w:id="17932" w:name="_ETM_Q74_688645"/>
      <w:bookmarkEnd w:id="17932"/>
    </w:p>
    <w:p w:rsidR="00553E33" w:rsidRDefault="00553E33" w:rsidP="00C016CD">
      <w:pPr>
        <w:rPr>
          <w:rtl/>
          <w:lang w:eastAsia="he-IL"/>
        </w:rPr>
      </w:pPr>
      <w:bookmarkStart w:id="17933" w:name="_ETM_Q74_688702"/>
      <w:bookmarkStart w:id="17934" w:name="_ETM_Q74_688829"/>
      <w:bookmarkEnd w:id="17933"/>
      <w:bookmarkEnd w:id="17934"/>
    </w:p>
    <w:p w:rsidR="00553E33" w:rsidRDefault="00553E33" w:rsidP="00676435">
      <w:pPr>
        <w:rPr>
          <w:rtl/>
          <w:lang w:eastAsia="he-IL"/>
        </w:rPr>
      </w:pPr>
      <w:bookmarkStart w:id="17935" w:name="_ETM_Q74_688893"/>
      <w:bookmarkStart w:id="17936" w:name="_ETM_Q74_689911"/>
      <w:bookmarkEnd w:id="17935"/>
      <w:bookmarkEnd w:id="17936"/>
      <w:r>
        <w:rPr>
          <w:rFonts w:hint="cs"/>
          <w:rtl/>
          <w:lang w:eastAsia="he-IL"/>
        </w:rPr>
        <w:t>אגב</w:t>
      </w:r>
      <w:r w:rsidR="00676435">
        <w:rPr>
          <w:rFonts w:hint="cs"/>
          <w:rtl/>
          <w:lang w:eastAsia="he-IL"/>
        </w:rPr>
        <w:t>, אני</w:t>
      </w:r>
      <w:r>
        <w:rPr>
          <w:rFonts w:hint="cs"/>
          <w:rtl/>
          <w:lang w:eastAsia="he-IL"/>
        </w:rPr>
        <w:t xml:space="preserve"> רוצה לומר – זה מאוד לא פוליטי, אבל שנדע שגם </w:t>
      </w:r>
      <w:bookmarkStart w:id="17937" w:name="_ETM_Q74_695638"/>
      <w:bookmarkEnd w:id="17937"/>
      <w:r>
        <w:rPr>
          <w:rFonts w:hint="cs"/>
          <w:rtl/>
          <w:lang w:eastAsia="he-IL"/>
        </w:rPr>
        <w:t xml:space="preserve">כסף קואליציוני של נעמה לזימי ושל גבי לסקי, שהועבר </w:t>
      </w:r>
      <w:bookmarkStart w:id="17938" w:name="_ETM_Q74_698965"/>
      <w:bookmarkEnd w:id="17938"/>
      <w:r>
        <w:rPr>
          <w:rFonts w:hint="cs"/>
          <w:rtl/>
          <w:lang w:eastAsia="he-IL"/>
        </w:rPr>
        <w:t>ונמצא במשרד האוצר – אפילו את הכסף הזה</w:t>
      </w:r>
      <w:r w:rsidR="00676435">
        <w:rPr>
          <w:rFonts w:hint="cs"/>
          <w:rtl/>
          <w:lang w:eastAsia="he-IL"/>
        </w:rPr>
        <w:t>,</w:t>
      </w:r>
      <w:r>
        <w:rPr>
          <w:rFonts w:hint="cs"/>
          <w:rtl/>
          <w:lang w:eastAsia="he-IL"/>
        </w:rPr>
        <w:t xml:space="preserve"> שלא נתנה </w:t>
      </w:r>
      <w:bookmarkStart w:id="17939" w:name="_ETM_Q74_709144"/>
      <w:bookmarkEnd w:id="17939"/>
      <w:r>
        <w:rPr>
          <w:rFonts w:hint="cs"/>
          <w:rtl/>
          <w:lang w:eastAsia="he-IL"/>
        </w:rPr>
        <w:t>אותו הממשלה – הכסף הזה נמצא, תקוע במשרד האוצר, וזהו</w:t>
      </w:r>
      <w:r w:rsidR="00676435">
        <w:rPr>
          <w:rFonts w:hint="cs"/>
          <w:rtl/>
          <w:lang w:eastAsia="he-IL"/>
        </w:rPr>
        <w:t>,</w:t>
      </w:r>
      <w:r>
        <w:rPr>
          <w:rFonts w:hint="cs"/>
          <w:rtl/>
          <w:lang w:eastAsia="he-IL"/>
        </w:rPr>
        <w:t xml:space="preserve"> ואין </w:t>
      </w:r>
      <w:bookmarkStart w:id="17940" w:name="_ETM_Q74_715325"/>
      <w:bookmarkEnd w:id="17940"/>
      <w:r>
        <w:rPr>
          <w:rFonts w:hint="cs"/>
          <w:rtl/>
          <w:lang w:eastAsia="he-IL"/>
        </w:rPr>
        <w:t>מה לעשות עם הדבר הזה.</w:t>
      </w:r>
    </w:p>
    <w:p w:rsidR="00553E33" w:rsidRDefault="00553E33" w:rsidP="00C016CD">
      <w:pPr>
        <w:rPr>
          <w:rtl/>
          <w:lang w:eastAsia="he-IL"/>
        </w:rPr>
      </w:pPr>
    </w:p>
    <w:p w:rsidR="00553E33" w:rsidRDefault="00553E33" w:rsidP="00C016CD">
      <w:pPr>
        <w:pStyle w:val="af6"/>
        <w:keepNext/>
        <w:rPr>
          <w:rtl/>
        </w:rPr>
      </w:pPr>
      <w:r w:rsidRPr="00C35951">
        <w:rPr>
          <w:rStyle w:val="TagStyle"/>
          <w:rtl/>
        </w:rPr>
        <w:t xml:space="preserve"> &lt;&lt; יור &gt;&gt; </w:t>
      </w:r>
      <w:r>
        <w:rPr>
          <w:rtl/>
        </w:rPr>
        <w:t>היו"ר דוד ביטן:</w:t>
      </w:r>
      <w:r w:rsidRPr="00C35951">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זה חדש לך</w:t>
      </w:r>
      <w:r w:rsidR="00676435">
        <w:rPr>
          <w:rFonts w:hint="cs"/>
          <w:rtl/>
          <w:lang w:eastAsia="he-IL"/>
        </w:rPr>
        <w:t>,</w:t>
      </w:r>
      <w:r>
        <w:rPr>
          <w:rFonts w:hint="cs"/>
          <w:rtl/>
          <w:lang w:eastAsia="he-IL"/>
        </w:rPr>
        <w:t xml:space="preserve"> הדבר הזה?</w:t>
      </w:r>
    </w:p>
    <w:p w:rsidR="00553E33" w:rsidRDefault="00553E33" w:rsidP="00C016CD">
      <w:pPr>
        <w:rPr>
          <w:rtl/>
          <w:lang w:eastAsia="he-IL"/>
        </w:rPr>
      </w:pPr>
      <w:bookmarkStart w:id="17941" w:name="_ETM_Q74_718671"/>
      <w:bookmarkStart w:id="17942" w:name="_ETM_Q74_718715"/>
      <w:bookmarkEnd w:id="17941"/>
      <w:bookmarkEnd w:id="17942"/>
    </w:p>
    <w:p w:rsidR="00553E33" w:rsidRDefault="00553E33" w:rsidP="00C016CD">
      <w:pPr>
        <w:pStyle w:val="-"/>
        <w:keepNext/>
        <w:rPr>
          <w:rtl/>
        </w:rPr>
      </w:pPr>
      <w:bookmarkStart w:id="17943" w:name="ET_speakercontinue_5561_37"/>
      <w:r w:rsidRPr="00C35951">
        <w:rPr>
          <w:rStyle w:val="TagStyle"/>
          <w:rtl/>
        </w:rPr>
        <w:t xml:space="preserve"> &lt;&lt; דובר_המשך &gt;&gt; </w:t>
      </w:r>
      <w:r>
        <w:rPr>
          <w:rtl/>
        </w:rPr>
        <w:t>משה גפני (יהדות התורה):</w:t>
      </w:r>
      <w:r w:rsidRPr="00C35951">
        <w:rPr>
          <w:rStyle w:val="TagStyle"/>
          <w:rtl/>
        </w:rPr>
        <w:t xml:space="preserve"> &lt;&lt; דובר_המשך &gt;&gt;</w:t>
      </w:r>
      <w:r>
        <w:rPr>
          <w:rtl/>
        </w:rPr>
        <w:t xml:space="preserve">   </w:t>
      </w:r>
      <w:bookmarkEnd w:id="17943"/>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אבל </w:t>
      </w:r>
      <w:bookmarkStart w:id="17944" w:name="_ETM_Q74_717126"/>
      <w:bookmarkEnd w:id="17944"/>
      <w:r>
        <w:rPr>
          <w:rFonts w:hint="cs"/>
          <w:rtl/>
          <w:lang w:eastAsia="he-IL"/>
        </w:rPr>
        <w:t xml:space="preserve">זה באמת משהו </w:t>
      </w:r>
      <w:r w:rsidR="004C49C7">
        <w:rPr>
          <w:rFonts w:hint="cs"/>
          <w:rtl/>
          <w:lang w:eastAsia="he-IL"/>
        </w:rPr>
        <w:t>– – –</w:t>
      </w:r>
      <w:r w:rsidR="00C016CD">
        <w:rPr>
          <w:rFonts w:hint="cs"/>
          <w:rtl/>
          <w:lang w:eastAsia="he-IL"/>
        </w:rPr>
        <w:t xml:space="preserve"> </w:t>
      </w:r>
    </w:p>
    <w:p w:rsidR="00553E33" w:rsidRDefault="00553E33" w:rsidP="00C016CD">
      <w:pPr>
        <w:rPr>
          <w:rtl/>
          <w:lang w:eastAsia="he-IL"/>
        </w:rPr>
      </w:pPr>
    </w:p>
    <w:p w:rsidR="00553E33" w:rsidRDefault="00553E33" w:rsidP="00C016CD">
      <w:pPr>
        <w:pStyle w:val="af5"/>
        <w:keepNext/>
        <w:rPr>
          <w:rtl/>
        </w:rPr>
      </w:pPr>
      <w:bookmarkStart w:id="17945" w:name="ET_interruption_6236_38"/>
      <w:r w:rsidRPr="00C35951">
        <w:rPr>
          <w:rStyle w:val="TagStyle"/>
          <w:rtl/>
        </w:rPr>
        <w:t xml:space="preserve"> &lt;&lt; קריאה &gt;&gt; </w:t>
      </w:r>
      <w:r>
        <w:rPr>
          <w:rtl/>
        </w:rPr>
        <w:t>נעמה לזימי (העבודה):</w:t>
      </w:r>
      <w:r w:rsidRPr="00C35951">
        <w:rPr>
          <w:rStyle w:val="TagStyle"/>
          <w:rtl/>
        </w:rPr>
        <w:t xml:space="preserve"> &lt;&lt; קריאה &gt;&gt;</w:t>
      </w:r>
      <w:r>
        <w:rPr>
          <w:rtl/>
        </w:rPr>
        <w:t xml:space="preserve">   </w:t>
      </w:r>
      <w:bookmarkEnd w:id="17945"/>
    </w:p>
    <w:p w:rsidR="00553E33" w:rsidRDefault="00553E33" w:rsidP="004C49C7">
      <w:pPr>
        <w:rPr>
          <w:rtl/>
          <w:lang w:eastAsia="he-IL"/>
        </w:rPr>
      </w:pPr>
    </w:p>
    <w:p w:rsidR="00553E33" w:rsidRDefault="00553E33" w:rsidP="00C016CD">
      <w:pPr>
        <w:rPr>
          <w:rtl/>
          <w:lang w:eastAsia="he-IL"/>
        </w:rPr>
      </w:pPr>
      <w:r>
        <w:rPr>
          <w:rFonts w:hint="cs"/>
          <w:rtl/>
          <w:lang w:eastAsia="he-IL"/>
        </w:rPr>
        <w:t>זה הומני.</w:t>
      </w:r>
    </w:p>
    <w:p w:rsidR="00553E33" w:rsidRDefault="00553E33" w:rsidP="00C016CD">
      <w:pPr>
        <w:rPr>
          <w:rtl/>
          <w:lang w:eastAsia="he-IL"/>
        </w:rPr>
      </w:pPr>
    </w:p>
    <w:p w:rsidR="00553E33" w:rsidRDefault="00553E33" w:rsidP="00C016CD">
      <w:pPr>
        <w:pStyle w:val="-"/>
        <w:keepNext/>
        <w:rPr>
          <w:rtl/>
        </w:rPr>
      </w:pPr>
      <w:bookmarkStart w:id="17946" w:name="ET_speakercontinue_5561_39"/>
      <w:r w:rsidRPr="00C35951">
        <w:rPr>
          <w:rStyle w:val="TagStyle"/>
          <w:rtl/>
        </w:rPr>
        <w:t xml:space="preserve"> &lt;&lt; דובר_המשך &gt;&gt; </w:t>
      </w:r>
      <w:r>
        <w:rPr>
          <w:rtl/>
        </w:rPr>
        <w:t>משה גפני (יהדות התורה):</w:t>
      </w:r>
      <w:r w:rsidRPr="00C35951">
        <w:rPr>
          <w:rStyle w:val="TagStyle"/>
          <w:rtl/>
        </w:rPr>
        <w:t xml:space="preserve"> &lt;&lt; דובר_המשך &gt;&gt;</w:t>
      </w:r>
      <w:r>
        <w:rPr>
          <w:rtl/>
        </w:rPr>
        <w:t xml:space="preserve">   </w:t>
      </w:r>
      <w:bookmarkEnd w:id="17946"/>
    </w:p>
    <w:p w:rsidR="00553E33" w:rsidRDefault="00553E33" w:rsidP="004C49C7">
      <w:pPr>
        <w:rPr>
          <w:rtl/>
          <w:lang w:eastAsia="he-IL"/>
        </w:rPr>
      </w:pPr>
    </w:p>
    <w:p w:rsidR="00553E33" w:rsidRDefault="00553E33" w:rsidP="00676435">
      <w:pPr>
        <w:rPr>
          <w:rtl/>
          <w:lang w:eastAsia="he-IL"/>
        </w:rPr>
      </w:pPr>
      <w:r>
        <w:rPr>
          <w:rFonts w:hint="cs"/>
          <w:rtl/>
          <w:lang w:eastAsia="he-IL"/>
        </w:rPr>
        <w:t xml:space="preserve">כן, דבר הומני שהיה צריך לפחות לעשות איזה משהו כדי שייראה שעוזרים לאנשים האלה. הרי זה </w:t>
      </w:r>
      <w:bookmarkStart w:id="17947" w:name="_ETM_Q74_731340"/>
      <w:bookmarkEnd w:id="17947"/>
      <w:r>
        <w:rPr>
          <w:rFonts w:hint="cs"/>
          <w:rtl/>
          <w:lang w:eastAsia="he-IL"/>
        </w:rPr>
        <w:t>מגיע להם; הרי הייתה התחייבות, מכרו את זה ליזמים פרטיים אחרים וכתבו סעיף שלפיו הזכויות עוברות ליזם הפרטי,</w:t>
      </w:r>
      <w:r w:rsidR="004C49C7">
        <w:rPr>
          <w:rFonts w:hint="cs"/>
          <w:rtl/>
          <w:lang w:eastAsia="he-IL"/>
        </w:rPr>
        <w:t xml:space="preserve"> </w:t>
      </w:r>
      <w:r>
        <w:rPr>
          <w:rFonts w:hint="cs"/>
          <w:rtl/>
          <w:lang w:eastAsia="he-IL"/>
        </w:rPr>
        <w:t>זאת אומרת</w:t>
      </w:r>
      <w:bookmarkStart w:id="17948" w:name="_ETM_Q74_737602"/>
      <w:bookmarkEnd w:id="17948"/>
      <w:r>
        <w:rPr>
          <w:rFonts w:hint="cs"/>
          <w:rtl/>
          <w:lang w:eastAsia="he-IL"/>
        </w:rPr>
        <w:t>, הוא צריך לעמוד בהתחייבויות של היזם הקודם</w:t>
      </w:r>
      <w:r w:rsidR="00676435">
        <w:rPr>
          <w:rFonts w:hint="cs"/>
          <w:rtl/>
          <w:lang w:eastAsia="he-IL"/>
        </w:rPr>
        <w:t>,</w:t>
      </w:r>
      <w:r>
        <w:rPr>
          <w:rFonts w:hint="cs"/>
          <w:rtl/>
          <w:lang w:eastAsia="he-IL"/>
        </w:rPr>
        <w:t xml:space="preserve"> והמדינה עומדת בעניין הזה, המדינה אכלסה שם. </w:t>
      </w:r>
    </w:p>
    <w:p w:rsidR="00553E33" w:rsidRDefault="00553E33" w:rsidP="00C016CD">
      <w:pPr>
        <w:rPr>
          <w:rtl/>
          <w:lang w:eastAsia="he-IL"/>
        </w:rPr>
      </w:pPr>
    </w:p>
    <w:p w:rsidR="00553E33" w:rsidRDefault="00553E33" w:rsidP="00676435">
      <w:pPr>
        <w:rPr>
          <w:rtl/>
        </w:rPr>
      </w:pPr>
      <w:bookmarkStart w:id="17949" w:name="TOR_Q75"/>
      <w:bookmarkEnd w:id="17949"/>
      <w:r>
        <w:rPr>
          <w:rFonts w:hint="cs"/>
          <w:rtl/>
        </w:rPr>
        <w:t xml:space="preserve">אני לא הייתי מודע לזה הרבה, הם הכניסו אותי לעניין, ואני נפגשתי, כפי שאמרתי, וגם דיברתי עם פקידי </w:t>
      </w:r>
      <w:bookmarkStart w:id="17950" w:name="_ETM_Q75_151000"/>
      <w:bookmarkEnd w:id="17950"/>
      <w:r>
        <w:rPr>
          <w:rFonts w:hint="cs"/>
          <w:rtl/>
        </w:rPr>
        <w:t>האוצר. אני רוצה להגיד לכם שלפני כמה חודשים אני</w:t>
      </w:r>
      <w:bookmarkStart w:id="17951" w:name="_ETM_Q75_158000"/>
      <w:bookmarkEnd w:id="17951"/>
      <w:r>
        <w:rPr>
          <w:rFonts w:hint="cs"/>
          <w:rtl/>
        </w:rPr>
        <w:t xml:space="preserve"> קיוויתי אולי שזה יעזור. שלחתי יחד עם חברותיי, גם נעמה </w:t>
      </w:r>
      <w:bookmarkStart w:id="17952" w:name="_ETM_Q75_165000"/>
      <w:bookmarkEnd w:id="17952"/>
      <w:r>
        <w:rPr>
          <w:rFonts w:hint="cs"/>
          <w:rtl/>
        </w:rPr>
        <w:t>לזימי וגם גבי לסקי, כתבתי מכתב למשרד האוצר.</w:t>
      </w:r>
      <w:bookmarkStart w:id="17953" w:name="_ETM_Q75_177000"/>
      <w:bookmarkEnd w:id="17953"/>
      <w:r>
        <w:rPr>
          <w:rFonts w:hint="cs"/>
          <w:rtl/>
        </w:rPr>
        <w:t xml:space="preserve"> אנ</w:t>
      </w:r>
      <w:bookmarkStart w:id="17954" w:name="_ETM_Q75_169000"/>
      <w:bookmarkEnd w:id="17954"/>
      <w:r>
        <w:rPr>
          <w:rFonts w:hint="cs"/>
          <w:rtl/>
        </w:rPr>
        <w:t>חנו כותבים שבסוף שנות הארבעים של המאה</w:t>
      </w:r>
      <w:bookmarkStart w:id="17955" w:name="_ETM_Q75_172000"/>
      <w:bookmarkEnd w:id="17955"/>
      <w:r>
        <w:rPr>
          <w:rFonts w:hint="cs"/>
          <w:rtl/>
        </w:rPr>
        <w:t xml:space="preserve"> ה-20 יזמו מוסדות היישוב היהודי התיישבות של תושבי שכונת מנשייה </w:t>
      </w:r>
      <w:bookmarkStart w:id="17956" w:name="_ETM_Q75_175000"/>
      <w:bookmarkEnd w:id="17956"/>
      <w:r>
        <w:rPr>
          <w:rFonts w:hint="cs"/>
          <w:rtl/>
        </w:rPr>
        <w:t xml:space="preserve">בשטחי כפר </w:t>
      </w:r>
      <w:proofErr w:type="spellStart"/>
      <w:r>
        <w:rPr>
          <w:rFonts w:hint="cs"/>
          <w:rtl/>
        </w:rPr>
        <w:t>ג'מאסין</w:t>
      </w:r>
      <w:proofErr w:type="spellEnd"/>
      <w:r>
        <w:rPr>
          <w:rFonts w:hint="cs"/>
          <w:rtl/>
        </w:rPr>
        <w:t>, כיום שכונת גבעת עמל בתל א</w:t>
      </w:r>
      <w:bookmarkStart w:id="17957" w:name="_ETM_Q75_181000"/>
      <w:bookmarkEnd w:id="17957"/>
      <w:r>
        <w:rPr>
          <w:rFonts w:hint="cs"/>
          <w:rtl/>
        </w:rPr>
        <w:t>ביב. בשנת 1961 מכרה רשות הפיתוח את קרקעות גבעת עמל</w:t>
      </w:r>
      <w:bookmarkStart w:id="17958" w:name="_ETM_Q75_184000"/>
      <w:bookmarkEnd w:id="17958"/>
      <w:r>
        <w:rPr>
          <w:rFonts w:hint="cs"/>
          <w:rtl/>
        </w:rPr>
        <w:t xml:space="preserve"> ליזם פרטי. במסגרת המכירה הוסכם שהרוכש מכיר בזכותם של </w:t>
      </w:r>
      <w:bookmarkStart w:id="17959" w:name="_ETM_Q75_190000"/>
      <w:bookmarkEnd w:id="17959"/>
      <w:r>
        <w:rPr>
          <w:rFonts w:hint="cs"/>
          <w:rtl/>
        </w:rPr>
        <w:t>המשתכנים לקבל דיור שווה ערך בשיכונים שיבנה. ברבות השנים נמכרו</w:t>
      </w:r>
      <w:bookmarkStart w:id="17960" w:name="_ETM_Q75_195000"/>
      <w:bookmarkEnd w:id="17960"/>
      <w:r>
        <w:rPr>
          <w:rFonts w:hint="cs"/>
          <w:rtl/>
        </w:rPr>
        <w:t xml:space="preserve"> המקרקעין ליזמים אחרים </w:t>
      </w:r>
      <w:r>
        <w:rPr>
          <w:rFonts w:hint="eastAsia"/>
          <w:rtl/>
        </w:rPr>
        <w:t xml:space="preserve">– </w:t>
      </w:r>
      <w:r>
        <w:rPr>
          <w:rFonts w:hint="cs"/>
          <w:rtl/>
        </w:rPr>
        <w:t>זה עבר מיזם ליזם, בכפוף להתחייבות הרוכשים</w:t>
      </w:r>
      <w:bookmarkStart w:id="17961" w:name="_ETM_Q75_203000"/>
      <w:bookmarkEnd w:id="17961"/>
      <w:r>
        <w:rPr>
          <w:rFonts w:hint="cs"/>
          <w:rtl/>
        </w:rPr>
        <w:t xml:space="preserve"> לתת למתיישבים דיור חלופי.</w:t>
      </w:r>
    </w:p>
    <w:p w:rsidR="00553E33" w:rsidRDefault="00553E33" w:rsidP="00C016CD">
      <w:pPr>
        <w:rPr>
          <w:rtl/>
        </w:rPr>
      </w:pPr>
    </w:p>
    <w:p w:rsidR="00553E33" w:rsidRDefault="00553E33" w:rsidP="00676435">
      <w:pPr>
        <w:rPr>
          <w:rtl/>
        </w:rPr>
      </w:pPr>
      <w:bookmarkStart w:id="17962" w:name="_ETM_Q75_206000"/>
      <w:bookmarkEnd w:id="17962"/>
      <w:r>
        <w:rPr>
          <w:rFonts w:hint="cs"/>
          <w:rtl/>
        </w:rPr>
        <w:t>עד כאן זה עוד איכשהו מתקבל על</w:t>
      </w:r>
      <w:bookmarkStart w:id="17963" w:name="_ETM_Q75_211000"/>
      <w:bookmarkEnd w:id="17963"/>
      <w:r>
        <w:rPr>
          <w:rFonts w:hint="cs"/>
          <w:rtl/>
        </w:rPr>
        <w:t xml:space="preserve"> הדעת, אבל באוגוסט 2021, במסגרת הניסיונות למצוא פתרונות לפיצויים</w:t>
      </w:r>
      <w:bookmarkStart w:id="17964" w:name="_ETM_Q75_216000"/>
      <w:bookmarkEnd w:id="17964"/>
      <w:r>
        <w:rPr>
          <w:rFonts w:hint="cs"/>
          <w:rtl/>
        </w:rPr>
        <w:t xml:space="preserve"> עבור מפוני שכונת גבעת עמל ב', ולאחר התייעצות עם גורמי</w:t>
      </w:r>
      <w:bookmarkStart w:id="17965" w:name="_ETM_Q75_217000"/>
      <w:bookmarkEnd w:id="17965"/>
      <w:r>
        <w:rPr>
          <w:rFonts w:hint="cs"/>
          <w:rtl/>
        </w:rPr>
        <w:t xml:space="preserve"> מקצוע ובעלי תפקידים בעבר ובהווה, התגבש מתווה וקריטריונים לפינוי ופיצוי</w:t>
      </w:r>
      <w:bookmarkStart w:id="17966" w:name="_ETM_Q75_222000"/>
      <w:bookmarkEnd w:id="17966"/>
      <w:r>
        <w:rPr>
          <w:rFonts w:hint="cs"/>
          <w:rtl/>
        </w:rPr>
        <w:t xml:space="preserve"> לנחלות האחרונות בשכונה, ביוזמת לשכת שר המשפטים גדעון סער, יחד עם חברות הכנסת נעמה לזימי ממפלגת העבודה וגבי לסקי ממרצ. למרות זאת הפיצוי שהובטח לתושבים תקוע במשרד</w:t>
      </w:r>
      <w:bookmarkStart w:id="17967" w:name="_ETM_Q75_238000"/>
      <w:bookmarkEnd w:id="17967"/>
      <w:r>
        <w:rPr>
          <w:rFonts w:hint="cs"/>
          <w:rtl/>
        </w:rPr>
        <w:t xml:space="preserve"> האוצר מסיבות פרוצדורליות</w:t>
      </w:r>
      <w:r w:rsidR="00676435">
        <w:rPr>
          <w:rFonts w:hint="cs"/>
          <w:rtl/>
        </w:rPr>
        <w:t>,</w:t>
      </w:r>
      <w:bookmarkStart w:id="17968" w:name="_ETM_Q75_242000"/>
      <w:bookmarkEnd w:id="17968"/>
      <w:r>
        <w:rPr>
          <w:rFonts w:hint="cs"/>
          <w:rtl/>
        </w:rPr>
        <w:t xml:space="preserve"> למרות ההתחייבויות השלטוניות, אנחנו כותבים למשרד האוצר, ועד </w:t>
      </w:r>
      <w:bookmarkStart w:id="17969" w:name="_ETM_Q75_248000"/>
      <w:bookmarkEnd w:id="17969"/>
      <w:r>
        <w:rPr>
          <w:rFonts w:hint="cs"/>
          <w:rtl/>
        </w:rPr>
        <w:t>לרגע זה לא קיבלנו תשובה.</w:t>
      </w:r>
    </w:p>
    <w:p w:rsidR="00553E33" w:rsidRDefault="00553E33" w:rsidP="00C016CD">
      <w:pPr>
        <w:rPr>
          <w:rtl/>
        </w:rPr>
      </w:pPr>
    </w:p>
    <w:p w:rsidR="00553E33" w:rsidRDefault="00553E33" w:rsidP="00676435">
      <w:pPr>
        <w:rPr>
          <w:rtl/>
        </w:rPr>
      </w:pPr>
      <w:bookmarkStart w:id="17970" w:name="_ETM_Q75_254000"/>
      <w:bookmarkEnd w:id="17970"/>
      <w:r>
        <w:rPr>
          <w:rFonts w:hint="cs"/>
          <w:rtl/>
        </w:rPr>
        <w:t>אני הצעתי, וזה מה שאני</w:t>
      </w:r>
      <w:bookmarkStart w:id="17971" w:name="_ETM_Q75_253000"/>
      <w:bookmarkEnd w:id="17971"/>
      <w:r>
        <w:rPr>
          <w:rFonts w:hint="cs"/>
          <w:rtl/>
        </w:rPr>
        <w:t xml:space="preserve"> עושה עכשיו, לחברת הכנסת לזימי ולחברת הכנסת לסקי ללכת</w:t>
      </w:r>
      <w:bookmarkStart w:id="17972" w:name="_ETM_Q75_259000"/>
      <w:bookmarkEnd w:id="17972"/>
      <w:r>
        <w:rPr>
          <w:rFonts w:hint="cs"/>
          <w:rtl/>
        </w:rPr>
        <w:t xml:space="preserve"> להליך חקיקה. יכול להיות שבימים רגילים ובנושא אחר לא היינו</w:t>
      </w:r>
      <w:bookmarkStart w:id="17973" w:name="_ETM_Q75_258000"/>
      <w:bookmarkEnd w:id="17973"/>
      <w:r>
        <w:rPr>
          <w:rFonts w:hint="cs"/>
          <w:rtl/>
        </w:rPr>
        <w:t xml:space="preserve"> צריכים ללכת לחקיקה</w:t>
      </w:r>
      <w:r w:rsidR="00676435">
        <w:rPr>
          <w:rFonts w:hint="cs"/>
          <w:rtl/>
        </w:rPr>
        <w:t>,</w:t>
      </w:r>
      <w:r>
        <w:rPr>
          <w:rFonts w:hint="cs"/>
          <w:rtl/>
        </w:rPr>
        <w:t xml:space="preserve"> היינו הולכים לדיון נורמלי כמו </w:t>
      </w:r>
      <w:bookmarkStart w:id="17974" w:name="_ETM_Q75_263000"/>
      <w:bookmarkEnd w:id="17974"/>
      <w:r>
        <w:rPr>
          <w:rFonts w:hint="cs"/>
          <w:rtl/>
        </w:rPr>
        <w:t>בין בני תרבות. הרי באמת זה כתם על המדינה. מה רוצים מהאנשים שגרו שם על לא עוול בכפם, שזרקו</w:t>
      </w:r>
      <w:bookmarkStart w:id="17975" w:name="_ETM_Q75_272000"/>
      <w:bookmarkEnd w:id="17975"/>
      <w:r>
        <w:rPr>
          <w:rFonts w:hint="cs"/>
          <w:rtl/>
        </w:rPr>
        <w:t xml:space="preserve"> אותם בלי שיש להם כל פתרון? למה לא פותרים את הבעיה הזאת? זאת פרשייה מאוד מאוד עצובה, וחייבת</w:t>
      </w:r>
      <w:bookmarkStart w:id="17976" w:name="_ETM_Q75_284000"/>
      <w:bookmarkEnd w:id="17976"/>
      <w:r>
        <w:rPr>
          <w:rFonts w:hint="cs"/>
          <w:rtl/>
        </w:rPr>
        <w:t xml:space="preserve"> פתרון כמה שיותר מהר.</w:t>
      </w:r>
    </w:p>
    <w:p w:rsidR="00553E33" w:rsidRDefault="00553E33" w:rsidP="00C016CD">
      <w:pPr>
        <w:rPr>
          <w:rtl/>
        </w:rPr>
      </w:pPr>
    </w:p>
    <w:p w:rsidR="00553E33" w:rsidRDefault="00553E33" w:rsidP="00C016CD">
      <w:pPr>
        <w:rPr>
          <w:rtl/>
        </w:rPr>
      </w:pPr>
      <w:bookmarkStart w:id="17977" w:name="_ETM_Q75_289000"/>
      <w:bookmarkEnd w:id="17977"/>
      <w:r>
        <w:rPr>
          <w:rFonts w:hint="cs"/>
          <w:rtl/>
        </w:rPr>
        <w:t xml:space="preserve">זה היה בוועדת שרים. אדוני היושב-ראש, זה </w:t>
      </w:r>
      <w:bookmarkStart w:id="17978" w:name="_ETM_Q75_291000"/>
      <w:bookmarkEnd w:id="17978"/>
      <w:r>
        <w:rPr>
          <w:rFonts w:hint="cs"/>
          <w:rtl/>
        </w:rPr>
        <w:t>היה בוועדת שרים ביום ראשון. שר המשפטים ביקש מאי</w:t>
      </w:r>
      <w:bookmarkStart w:id="17979" w:name="_ETM_Q75_292000"/>
      <w:bookmarkEnd w:id="17979"/>
      <w:r>
        <w:rPr>
          <w:rFonts w:hint="cs"/>
          <w:rtl/>
        </w:rPr>
        <w:t xml:space="preserve">תנו שאנחנו נדחה את זה </w:t>
      </w:r>
      <w:r>
        <w:rPr>
          <w:rtl/>
        </w:rPr>
        <w:t>–</w:t>
      </w:r>
      <w:r>
        <w:rPr>
          <w:rFonts w:hint="cs"/>
          <w:rtl/>
        </w:rPr>
        <w:t xml:space="preserve"> בהתחלה הוא אמר שבועיים,</w:t>
      </w:r>
      <w:bookmarkStart w:id="17980" w:name="_ETM_Q75_297000"/>
      <w:bookmarkEnd w:id="17980"/>
      <w:r>
        <w:rPr>
          <w:rFonts w:hint="cs"/>
          <w:rtl/>
        </w:rPr>
        <w:t xml:space="preserve"> אחרי זה הוא אמר שבוע, הוא לא היה בארץ</w:t>
      </w:r>
      <w:bookmarkStart w:id="17981" w:name="_ETM_Q75_302000"/>
      <w:bookmarkEnd w:id="17981"/>
      <w:r>
        <w:rPr>
          <w:rFonts w:hint="cs"/>
          <w:rtl/>
        </w:rPr>
        <w:t xml:space="preserve">. הוא ביקש דחייה של שבוע. הסכמנו להביא את </w:t>
      </w:r>
      <w:bookmarkStart w:id="17982" w:name="_ETM_Q75_305000"/>
      <w:bookmarkEnd w:id="17982"/>
      <w:r>
        <w:rPr>
          <w:rFonts w:hint="cs"/>
          <w:rtl/>
        </w:rPr>
        <w:t>הדיון היום בלי להצביע.</w:t>
      </w:r>
    </w:p>
    <w:p w:rsidR="00553E33" w:rsidRDefault="00553E33" w:rsidP="00C016CD">
      <w:pPr>
        <w:rPr>
          <w:rtl/>
        </w:rPr>
      </w:pPr>
      <w:bookmarkStart w:id="17983" w:name="_ETM_Q75_307000"/>
      <w:bookmarkEnd w:id="17983"/>
    </w:p>
    <w:p w:rsidR="00553E33" w:rsidRDefault="00553E33" w:rsidP="00C016CD">
      <w:pPr>
        <w:pStyle w:val="af6"/>
        <w:keepNext/>
        <w:rPr>
          <w:rtl/>
        </w:rPr>
      </w:pPr>
      <w:r w:rsidRPr="003E1D9C">
        <w:rPr>
          <w:rStyle w:val="TagStyle"/>
          <w:rtl/>
        </w:rPr>
        <w:t xml:space="preserve"> &lt;&lt; יור &gt;&gt; </w:t>
      </w:r>
      <w:r>
        <w:rPr>
          <w:rtl/>
        </w:rPr>
        <w:t>היו"ר דוד ביטן:</w:t>
      </w:r>
      <w:r w:rsidRPr="003E1D9C">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ראיתי, כן</w:t>
      </w:r>
      <w:bookmarkStart w:id="17984" w:name="_ETM_Q75_308000"/>
      <w:bookmarkEnd w:id="17984"/>
      <w:r>
        <w:rPr>
          <w:rFonts w:hint="cs"/>
          <w:rtl/>
          <w:lang w:eastAsia="he-IL"/>
        </w:rPr>
        <w:t>, תשובה והצבעה במועד אחר.</w:t>
      </w:r>
    </w:p>
    <w:p w:rsidR="00553E33" w:rsidRDefault="00553E33" w:rsidP="00C016CD">
      <w:pPr>
        <w:rPr>
          <w:rtl/>
          <w:lang w:eastAsia="he-IL"/>
        </w:rPr>
      </w:pPr>
      <w:bookmarkStart w:id="17985" w:name="_ETM_Q75_312000"/>
      <w:bookmarkEnd w:id="17985"/>
    </w:p>
    <w:p w:rsidR="00553E33" w:rsidRDefault="00553E33" w:rsidP="00C016CD">
      <w:pPr>
        <w:pStyle w:val="-"/>
        <w:keepNext/>
        <w:rPr>
          <w:rtl/>
        </w:rPr>
      </w:pPr>
      <w:bookmarkStart w:id="17986" w:name="_ETM_Q75_310000"/>
      <w:bookmarkStart w:id="17987" w:name="ET_speakercontinue_5561_4"/>
      <w:bookmarkEnd w:id="17986"/>
      <w:r w:rsidRPr="00505DA6">
        <w:rPr>
          <w:rStyle w:val="TagStyle"/>
          <w:rtl/>
        </w:rPr>
        <w:t xml:space="preserve"> &lt;&lt; דובר_המשך &gt;&gt; </w:t>
      </w:r>
      <w:r>
        <w:rPr>
          <w:rtl/>
        </w:rPr>
        <w:t>משה גפני (יהדות התורה):</w:t>
      </w:r>
      <w:r w:rsidRPr="00505DA6">
        <w:rPr>
          <w:rStyle w:val="TagStyle"/>
          <w:rtl/>
        </w:rPr>
        <w:t xml:space="preserve"> &lt;&lt; דובר_המשך &gt;&gt; </w:t>
      </w:r>
      <w:r>
        <w:rPr>
          <w:rtl/>
        </w:rPr>
        <w:t xml:space="preserve">   </w:t>
      </w:r>
      <w:bookmarkEnd w:id="17987"/>
    </w:p>
    <w:p w:rsidR="00553E33" w:rsidRDefault="00553E33" w:rsidP="004C49C7">
      <w:pPr>
        <w:rPr>
          <w:rtl/>
          <w:lang w:eastAsia="he-IL"/>
        </w:rPr>
      </w:pPr>
    </w:p>
    <w:p w:rsidR="00553E33" w:rsidRDefault="00553E33" w:rsidP="00C016CD">
      <w:pPr>
        <w:rPr>
          <w:rtl/>
          <w:lang w:eastAsia="he-IL"/>
        </w:rPr>
      </w:pPr>
      <w:r>
        <w:rPr>
          <w:rFonts w:hint="cs"/>
          <w:rtl/>
          <w:lang w:eastAsia="he-IL"/>
        </w:rPr>
        <w:t>כן. אנחנו נבקש את ההצבעה בשבוע הבא. יכול להיות</w:t>
      </w:r>
      <w:bookmarkStart w:id="17988" w:name="_ETM_Q75_318000"/>
      <w:bookmarkEnd w:id="17988"/>
      <w:r>
        <w:rPr>
          <w:rFonts w:hint="cs"/>
          <w:rtl/>
          <w:lang w:eastAsia="he-IL"/>
        </w:rPr>
        <w:t xml:space="preserve"> שאם אכן אנחנו נתקדם, כפי שאני מעריך שצריך שיקרה, אולי יתקדם העניין הזה ואנחנו נגיע לפתרון </w:t>
      </w:r>
      <w:r w:rsidR="004C49C7">
        <w:rPr>
          <w:rFonts w:hint="cs"/>
          <w:rtl/>
          <w:lang w:eastAsia="he-IL"/>
        </w:rPr>
        <w:t>– – –</w:t>
      </w:r>
    </w:p>
    <w:p w:rsidR="00553E33" w:rsidRDefault="00553E33" w:rsidP="00C016CD">
      <w:pPr>
        <w:rPr>
          <w:rtl/>
          <w:lang w:eastAsia="he-IL"/>
        </w:rPr>
      </w:pPr>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7989" w:name="_ETM_Q75_323000"/>
      <w:bookmarkEnd w:id="17989"/>
      <w:r>
        <w:rPr>
          <w:rFonts w:hint="cs"/>
          <w:rtl/>
          <w:lang w:eastAsia="he-IL"/>
        </w:rPr>
        <w:t>אי-אפשר לפתור</w:t>
      </w:r>
      <w:bookmarkStart w:id="17990" w:name="_ETM_Q75_328000"/>
      <w:bookmarkEnd w:id="17990"/>
      <w:r>
        <w:rPr>
          <w:rFonts w:hint="cs"/>
          <w:rtl/>
          <w:lang w:eastAsia="he-IL"/>
        </w:rPr>
        <w:t xml:space="preserve"> את זה בלי </w:t>
      </w:r>
      <w:r w:rsidR="004C49C7">
        <w:rPr>
          <w:rFonts w:hint="cs"/>
          <w:rtl/>
          <w:lang w:eastAsia="he-IL"/>
        </w:rPr>
        <w:t>– – –</w:t>
      </w:r>
    </w:p>
    <w:p w:rsidR="00553E33" w:rsidRDefault="00553E33" w:rsidP="00C016CD">
      <w:pPr>
        <w:rPr>
          <w:rtl/>
          <w:lang w:eastAsia="he-IL"/>
        </w:rPr>
      </w:pPr>
    </w:p>
    <w:p w:rsidR="00553E33" w:rsidRDefault="00553E33" w:rsidP="00C016CD">
      <w:pPr>
        <w:pStyle w:val="-"/>
        <w:keepNext/>
        <w:rPr>
          <w:rtl/>
        </w:rPr>
      </w:pPr>
      <w:r w:rsidRPr="00505DA6">
        <w:rPr>
          <w:rStyle w:val="TagStyle"/>
          <w:rtl/>
        </w:rPr>
        <w:t xml:space="preserve"> &lt;&lt; דובר_המשך &gt;&gt; </w:t>
      </w:r>
      <w:r>
        <w:rPr>
          <w:rtl/>
        </w:rPr>
        <w:t>משה גפני (יהדות התורה):</w:t>
      </w:r>
      <w:r w:rsidRPr="00505DA6">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676435">
      <w:pPr>
        <w:rPr>
          <w:rtl/>
          <w:lang w:eastAsia="he-IL"/>
        </w:rPr>
      </w:pPr>
      <w:bookmarkStart w:id="17991" w:name="_ETM_Q75_327000"/>
      <w:bookmarkEnd w:id="17991"/>
      <w:r>
        <w:rPr>
          <w:rFonts w:hint="cs"/>
          <w:rtl/>
          <w:lang w:eastAsia="he-IL"/>
        </w:rPr>
        <w:t>יכול להיות שאפשר. אני היום כבר לא יודע, בגלל שמאוד יכול להיות</w:t>
      </w:r>
      <w:bookmarkStart w:id="17992" w:name="_ETM_Q75_329000"/>
      <w:bookmarkEnd w:id="17992"/>
      <w:r>
        <w:rPr>
          <w:rFonts w:hint="cs"/>
          <w:rtl/>
          <w:lang w:eastAsia="he-IL"/>
        </w:rPr>
        <w:t xml:space="preserve"> </w:t>
      </w:r>
      <w:r>
        <w:rPr>
          <w:rtl/>
          <w:lang w:eastAsia="he-IL"/>
        </w:rPr>
        <w:t>–</w:t>
      </w:r>
      <w:r>
        <w:rPr>
          <w:rFonts w:hint="cs"/>
          <w:rtl/>
          <w:lang w:eastAsia="he-IL"/>
        </w:rPr>
        <w:t xml:space="preserve"> אתה יודע, אתה מכיר את זה. לפעמים באים ואומרים</w:t>
      </w:r>
      <w:bookmarkStart w:id="17993" w:name="_ETM_Q75_330000"/>
      <w:bookmarkEnd w:id="17993"/>
      <w:r>
        <w:rPr>
          <w:rFonts w:hint="cs"/>
          <w:rtl/>
          <w:lang w:eastAsia="he-IL"/>
        </w:rPr>
        <w:t xml:space="preserve"> לך: אתה צודק והפתרון הוא נכון, אבל אי-אפשר</w:t>
      </w:r>
      <w:bookmarkStart w:id="17994" w:name="_ETM_Q75_338000"/>
      <w:bookmarkEnd w:id="17994"/>
      <w:r>
        <w:rPr>
          <w:rFonts w:hint="cs"/>
          <w:rtl/>
          <w:lang w:eastAsia="he-IL"/>
        </w:rPr>
        <w:t xml:space="preserve"> בלי חקיקה, אין סמכות. זאת אפשרות. אני לא בטוח שזה</w:t>
      </w:r>
      <w:bookmarkStart w:id="17995" w:name="_ETM_Q75_337000"/>
      <w:bookmarkEnd w:id="17995"/>
      <w:r>
        <w:rPr>
          <w:rFonts w:hint="cs"/>
          <w:rtl/>
          <w:lang w:eastAsia="he-IL"/>
        </w:rPr>
        <w:t xml:space="preserve"> המקרה. יכול להיות שבמקרה הזה, אם יהיה רצון טוב, ואנחנ</w:t>
      </w:r>
      <w:bookmarkStart w:id="17996" w:name="_ETM_Q75_342000"/>
      <w:bookmarkEnd w:id="17996"/>
      <w:r>
        <w:rPr>
          <w:rFonts w:hint="cs"/>
          <w:rtl/>
          <w:lang w:eastAsia="he-IL"/>
        </w:rPr>
        <w:t>ו שלושתנו, יחד עם חברים נוספים, נעמוד על העניין הזה שאם לא יימצא פתרון שאיננו פתרון במסגרת החוק, אנחנו</w:t>
      </w:r>
      <w:bookmarkStart w:id="17997" w:name="_ETM_Q75_357000"/>
      <w:bookmarkEnd w:id="17997"/>
      <w:r>
        <w:rPr>
          <w:rFonts w:hint="cs"/>
          <w:rtl/>
          <w:lang w:eastAsia="he-IL"/>
        </w:rPr>
        <w:t xml:space="preserve"> נבקש להצביע על החוק, להתקדם איתו ולהשלים א</w:t>
      </w:r>
      <w:r w:rsidR="00676435">
        <w:rPr>
          <w:rFonts w:hint="cs"/>
          <w:rtl/>
          <w:lang w:eastAsia="he-IL"/>
        </w:rPr>
        <w:t>ו</w:t>
      </w:r>
      <w:r>
        <w:rPr>
          <w:rFonts w:hint="cs"/>
          <w:rtl/>
          <w:lang w:eastAsia="he-IL"/>
        </w:rPr>
        <w:t>תו, אלא אם כן אנחנו נגיע לפתרון אחר.</w:t>
      </w:r>
    </w:p>
    <w:p w:rsidR="00553E33" w:rsidRDefault="00553E33" w:rsidP="00C016CD">
      <w:pPr>
        <w:rPr>
          <w:rtl/>
          <w:lang w:eastAsia="he-IL"/>
        </w:rPr>
      </w:pPr>
      <w:bookmarkStart w:id="17998" w:name="_ETM_Q75_360000"/>
      <w:bookmarkEnd w:id="17998"/>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טוב.</w:t>
      </w:r>
    </w:p>
    <w:p w:rsidR="00553E33" w:rsidRDefault="00553E33" w:rsidP="00C016CD">
      <w:pPr>
        <w:rPr>
          <w:rtl/>
          <w:lang w:eastAsia="he-IL"/>
        </w:rPr>
      </w:pPr>
    </w:p>
    <w:p w:rsidR="00553E33" w:rsidRDefault="00553E33" w:rsidP="00C016CD">
      <w:pPr>
        <w:pStyle w:val="-"/>
        <w:keepNext/>
        <w:rPr>
          <w:rtl/>
        </w:rPr>
      </w:pPr>
      <w:r w:rsidRPr="00505DA6">
        <w:rPr>
          <w:rStyle w:val="TagStyle"/>
          <w:rtl/>
        </w:rPr>
        <w:t xml:space="preserve"> &lt;&lt; דובר_המשך &gt;&gt; </w:t>
      </w:r>
      <w:r>
        <w:rPr>
          <w:rtl/>
        </w:rPr>
        <w:t>משה גפני (יהדות התורה):</w:t>
      </w:r>
      <w:r w:rsidRPr="00505DA6">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676435">
      <w:pPr>
        <w:rPr>
          <w:rtl/>
          <w:lang w:eastAsia="he-IL"/>
        </w:rPr>
      </w:pPr>
      <w:bookmarkStart w:id="17999" w:name="_ETM_Q75_363000"/>
      <w:bookmarkEnd w:id="17999"/>
      <w:r>
        <w:rPr>
          <w:rFonts w:hint="cs"/>
          <w:rtl/>
          <w:lang w:eastAsia="he-IL"/>
        </w:rPr>
        <w:t>ואני מודה לך, אדוני</w:t>
      </w:r>
      <w:bookmarkStart w:id="18000" w:name="_ETM_Q75_361000"/>
      <w:bookmarkEnd w:id="18000"/>
      <w:r>
        <w:rPr>
          <w:rFonts w:hint="cs"/>
          <w:rtl/>
          <w:lang w:eastAsia="he-IL"/>
        </w:rPr>
        <w:t xml:space="preserve"> היושב-ראש. סיכמנו שחברת הכנסת נעמה לזימי </w:t>
      </w:r>
      <w:r w:rsidR="00676435">
        <w:rPr>
          <w:rFonts w:hint="eastAsia"/>
          <w:rtl/>
          <w:lang w:eastAsia="he-IL"/>
        </w:rPr>
        <w:t xml:space="preserve">– </w:t>
      </w:r>
      <w:r>
        <w:rPr>
          <w:rFonts w:hint="cs"/>
          <w:rtl/>
          <w:lang w:eastAsia="he-IL"/>
        </w:rPr>
        <w:t>אמרו לנו שרק שניים</w:t>
      </w:r>
      <w:bookmarkStart w:id="18001" w:name="_ETM_Q75_366000"/>
      <w:bookmarkEnd w:id="18001"/>
      <w:r>
        <w:rPr>
          <w:rFonts w:hint="cs"/>
          <w:rtl/>
          <w:lang w:eastAsia="he-IL"/>
        </w:rPr>
        <w:t xml:space="preserve"> יכולים לדבר </w:t>
      </w:r>
      <w:r w:rsidR="004C49C7">
        <w:rPr>
          <w:rFonts w:hint="cs"/>
          <w:rtl/>
          <w:lang w:eastAsia="he-IL"/>
        </w:rPr>
        <w:t>– –</w:t>
      </w:r>
      <w:r>
        <w:rPr>
          <w:rFonts w:hint="cs"/>
          <w:rtl/>
          <w:lang w:eastAsia="he-IL"/>
        </w:rPr>
        <w:t xml:space="preserve"> </w:t>
      </w:r>
    </w:p>
    <w:p w:rsidR="00553E33" w:rsidRDefault="00553E33" w:rsidP="00C016CD">
      <w:pPr>
        <w:rPr>
          <w:rtl/>
          <w:lang w:eastAsia="he-IL"/>
        </w:rPr>
      </w:pPr>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02" w:name="_ETM_Q75_372000"/>
      <w:bookmarkEnd w:id="18002"/>
      <w:r>
        <w:rPr>
          <w:rFonts w:hint="cs"/>
          <w:rtl/>
          <w:lang w:eastAsia="he-IL"/>
        </w:rPr>
        <w:t>נכון, לפי התקנון.</w:t>
      </w:r>
    </w:p>
    <w:p w:rsidR="00553E33" w:rsidRDefault="00553E33" w:rsidP="00C016CD">
      <w:pPr>
        <w:rPr>
          <w:rtl/>
          <w:lang w:eastAsia="he-IL"/>
        </w:rPr>
      </w:pPr>
      <w:bookmarkStart w:id="18003" w:name="_ETM_Q75_375000"/>
      <w:bookmarkEnd w:id="18003"/>
    </w:p>
    <w:p w:rsidR="00553E33" w:rsidRDefault="00553E33" w:rsidP="00C016CD">
      <w:pPr>
        <w:pStyle w:val="-"/>
        <w:keepNext/>
        <w:rPr>
          <w:rtl/>
        </w:rPr>
      </w:pPr>
      <w:r w:rsidRPr="00505DA6">
        <w:rPr>
          <w:rStyle w:val="TagStyle"/>
          <w:rtl/>
        </w:rPr>
        <w:t xml:space="preserve"> &lt;&lt; דובר_המשך &gt;&gt; </w:t>
      </w:r>
      <w:r>
        <w:rPr>
          <w:rtl/>
        </w:rPr>
        <w:t>משה גפני (יהדות התורה):</w:t>
      </w:r>
      <w:r w:rsidRPr="00505DA6">
        <w:rPr>
          <w:rStyle w:val="TagStyle"/>
          <w:rtl/>
        </w:rPr>
        <w:t xml:space="preserve"> &lt;&lt; דובר_המשך &gt;&gt;</w:t>
      </w:r>
      <w:r>
        <w:rPr>
          <w:rtl/>
        </w:rPr>
        <w:t xml:space="preserve">   </w:t>
      </w:r>
    </w:p>
    <w:p w:rsidR="00553E33" w:rsidRDefault="00553E33" w:rsidP="004C49C7">
      <w:pPr>
        <w:rPr>
          <w:rtl/>
          <w:lang w:eastAsia="he-IL"/>
        </w:rPr>
      </w:pPr>
    </w:p>
    <w:p w:rsidR="00553E33" w:rsidRPr="00505DA6" w:rsidRDefault="004C49C7" w:rsidP="004C49C7">
      <w:pPr>
        <w:rPr>
          <w:rtl/>
          <w:lang w:eastAsia="he-IL"/>
        </w:rPr>
      </w:pPr>
      <w:bookmarkStart w:id="18004" w:name="_ETM_Q75_373000"/>
      <w:bookmarkStart w:id="18005" w:name="_ETM_Q75_325000"/>
      <w:bookmarkEnd w:id="18004"/>
      <w:bookmarkEnd w:id="18005"/>
      <w:r>
        <w:rPr>
          <w:rFonts w:hint="cs"/>
          <w:rtl/>
          <w:lang w:eastAsia="he-IL"/>
        </w:rPr>
        <w:t>– –</w:t>
      </w:r>
      <w:r w:rsidR="00553E33">
        <w:rPr>
          <w:rFonts w:hint="cs"/>
          <w:rtl/>
          <w:lang w:eastAsia="he-IL"/>
        </w:rPr>
        <w:t xml:space="preserve"> ואתה, באבירות לא רגילה, נותן גם לגבי לסקי, שמגיע לה.</w:t>
      </w:r>
    </w:p>
    <w:p w:rsidR="00553E33" w:rsidRDefault="00553E33" w:rsidP="004C49C7">
      <w:pPr>
        <w:rPr>
          <w:rtl/>
          <w:lang w:eastAsia="he-IL"/>
        </w:rPr>
      </w:pPr>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06" w:name="_ETM_Q75_371000"/>
      <w:bookmarkEnd w:id="18006"/>
      <w:r>
        <w:rPr>
          <w:rFonts w:hint="cs"/>
          <w:rtl/>
          <w:lang w:eastAsia="he-IL"/>
        </w:rPr>
        <w:t>אבל אני מזכיר לך שאני לא</w:t>
      </w:r>
      <w:bookmarkStart w:id="18007" w:name="_ETM_Q75_376000"/>
      <w:bookmarkEnd w:id="18007"/>
      <w:r>
        <w:rPr>
          <w:rFonts w:hint="cs"/>
          <w:rtl/>
          <w:lang w:eastAsia="he-IL"/>
        </w:rPr>
        <w:t xml:space="preserve"> </w:t>
      </w:r>
      <w:r>
        <w:rPr>
          <w:rtl/>
          <w:lang w:eastAsia="he-IL"/>
        </w:rPr>
        <w:t>–</w:t>
      </w:r>
      <w:r>
        <w:rPr>
          <w:rFonts w:hint="cs"/>
          <w:rtl/>
          <w:lang w:eastAsia="he-IL"/>
        </w:rPr>
        <w:t xml:space="preserve"> אין תשובת שר, אז יש לנו קצת יותר דקות. נו, מה הבעיה?</w:t>
      </w:r>
    </w:p>
    <w:p w:rsidR="00553E33" w:rsidRDefault="00553E33" w:rsidP="00C016CD">
      <w:pPr>
        <w:rPr>
          <w:rtl/>
          <w:lang w:eastAsia="he-IL"/>
        </w:rPr>
      </w:pPr>
      <w:bookmarkStart w:id="18008" w:name="_ETM_Q75_378000"/>
      <w:bookmarkEnd w:id="18008"/>
    </w:p>
    <w:p w:rsidR="00553E33" w:rsidRDefault="00553E33" w:rsidP="00C016CD">
      <w:pPr>
        <w:pStyle w:val="-"/>
        <w:keepNext/>
        <w:rPr>
          <w:rtl/>
        </w:rPr>
      </w:pPr>
      <w:r w:rsidRPr="00505DA6">
        <w:rPr>
          <w:rStyle w:val="TagStyle"/>
          <w:rtl/>
        </w:rPr>
        <w:t xml:space="preserve"> &lt;&lt; דובר_המשך &gt;&gt; </w:t>
      </w:r>
      <w:r>
        <w:rPr>
          <w:rtl/>
        </w:rPr>
        <w:t>משה גפני (יהדות התורה):</w:t>
      </w:r>
      <w:r w:rsidRPr="00505DA6">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מאה אחוז. זה יפה מאוד, וזה מגיע לה. </w:t>
      </w:r>
      <w:bookmarkStart w:id="18009" w:name="_ETM_Q75_379000"/>
      <w:bookmarkEnd w:id="18009"/>
      <w:r>
        <w:rPr>
          <w:rFonts w:hint="cs"/>
          <w:rtl/>
          <w:lang w:eastAsia="he-IL"/>
        </w:rPr>
        <w:t>תודה רבה, אדוני היושב-ראש.</w:t>
      </w:r>
    </w:p>
    <w:p w:rsidR="00553E33" w:rsidRDefault="00553E33" w:rsidP="00C016CD">
      <w:pPr>
        <w:rPr>
          <w:rtl/>
          <w:lang w:eastAsia="he-IL"/>
        </w:rPr>
      </w:pPr>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10" w:name="_ETM_Q75_381000"/>
      <w:bookmarkEnd w:id="18010"/>
      <w:r>
        <w:rPr>
          <w:rFonts w:hint="cs"/>
          <w:rtl/>
          <w:lang w:eastAsia="he-IL"/>
        </w:rPr>
        <w:t>מאה אחוז. בבקשה.</w:t>
      </w:r>
    </w:p>
    <w:p w:rsidR="00553E33" w:rsidRDefault="00553E33" w:rsidP="00C016CD">
      <w:pPr>
        <w:rPr>
          <w:rtl/>
          <w:lang w:eastAsia="he-IL"/>
        </w:rPr>
      </w:pPr>
      <w:bookmarkStart w:id="18011" w:name="_ETM_Q75_386000"/>
      <w:bookmarkEnd w:id="18011"/>
    </w:p>
    <w:p w:rsidR="00553E33" w:rsidRDefault="00553E33" w:rsidP="00C016CD">
      <w:pPr>
        <w:pStyle w:val="a4"/>
        <w:keepNext/>
        <w:rPr>
          <w:rtl/>
        </w:rPr>
      </w:pPr>
      <w:bookmarkStart w:id="18012" w:name="ET_speaker_6236_14"/>
      <w:r w:rsidRPr="00505DA6">
        <w:rPr>
          <w:rStyle w:val="TagStyle"/>
          <w:rtl/>
        </w:rPr>
        <w:t xml:space="preserve"> &lt;&lt; דובר &gt;&gt; </w:t>
      </w:r>
      <w:bookmarkStart w:id="18013" w:name="_Toc105078199"/>
      <w:bookmarkStart w:id="18014" w:name="_Toc105079345"/>
      <w:bookmarkStart w:id="18015" w:name="_Toc105619110"/>
      <w:bookmarkStart w:id="18016" w:name="_Toc110421372"/>
      <w:r>
        <w:rPr>
          <w:rtl/>
        </w:rPr>
        <w:t>נעמה לזימי (העבודה):</w:t>
      </w:r>
      <w:bookmarkEnd w:id="18013"/>
      <w:bookmarkEnd w:id="18014"/>
      <w:bookmarkEnd w:id="18015"/>
      <w:bookmarkEnd w:id="18016"/>
      <w:r w:rsidRPr="00505DA6">
        <w:rPr>
          <w:rStyle w:val="TagStyle"/>
          <w:rtl/>
        </w:rPr>
        <w:t xml:space="preserve"> &lt;&lt; דובר &gt;&gt;</w:t>
      </w:r>
      <w:r>
        <w:rPr>
          <w:rtl/>
        </w:rPr>
        <w:t xml:space="preserve">   </w:t>
      </w:r>
      <w:bookmarkEnd w:id="18012"/>
    </w:p>
    <w:p w:rsidR="00553E33" w:rsidRDefault="00553E33" w:rsidP="004C49C7">
      <w:pPr>
        <w:rPr>
          <w:rtl/>
          <w:lang w:eastAsia="he-IL"/>
        </w:rPr>
      </w:pPr>
    </w:p>
    <w:p w:rsidR="00553E33" w:rsidRDefault="00553E33" w:rsidP="00C016CD">
      <w:pPr>
        <w:rPr>
          <w:rtl/>
          <w:lang w:eastAsia="he-IL"/>
        </w:rPr>
      </w:pPr>
      <w:bookmarkStart w:id="18017" w:name="_ETM_Q75_389000"/>
      <w:bookmarkEnd w:id="18017"/>
      <w:r>
        <w:rPr>
          <w:rFonts w:hint="cs"/>
          <w:rtl/>
          <w:lang w:eastAsia="he-IL"/>
        </w:rPr>
        <w:t xml:space="preserve">כבוד יושב-ראש הישיבה, אני אגיד </w:t>
      </w:r>
      <w:bookmarkStart w:id="18018" w:name="_ETM_Q75_412000"/>
      <w:bookmarkEnd w:id="18018"/>
      <w:r>
        <w:rPr>
          <w:rFonts w:hint="cs"/>
          <w:rtl/>
          <w:lang w:eastAsia="he-IL"/>
        </w:rPr>
        <w:t xml:space="preserve">לך </w:t>
      </w:r>
      <w:r>
        <w:rPr>
          <w:rtl/>
          <w:lang w:eastAsia="he-IL"/>
        </w:rPr>
        <w:t>–</w:t>
      </w:r>
      <w:r>
        <w:rPr>
          <w:rFonts w:hint="cs"/>
          <w:rtl/>
          <w:lang w:eastAsia="he-IL"/>
        </w:rPr>
        <w:t xml:space="preserve"> למי שפה, אז יותר קל לדבר אליך </w:t>
      </w:r>
      <w:r>
        <w:rPr>
          <w:rtl/>
          <w:lang w:eastAsia="he-IL"/>
        </w:rPr>
        <w:t>–</w:t>
      </w:r>
      <w:r>
        <w:rPr>
          <w:rFonts w:hint="cs"/>
          <w:rtl/>
          <w:lang w:eastAsia="he-IL"/>
        </w:rPr>
        <w:t xml:space="preserve"> שאת סיפור גבעת עמל הכרתי לפני</w:t>
      </w:r>
      <w:bookmarkStart w:id="18019" w:name="_ETM_Q75_418000"/>
      <w:bookmarkEnd w:id="18019"/>
      <w:r>
        <w:rPr>
          <w:rFonts w:hint="cs"/>
          <w:rtl/>
          <w:lang w:eastAsia="he-IL"/>
        </w:rPr>
        <w:t xml:space="preserve"> משהו כמו שמונה שנים, והוא נכנס לי לנשמה, כי העיוות</w:t>
      </w:r>
      <w:bookmarkStart w:id="18020" w:name="_ETM_Q75_422000"/>
      <w:bookmarkEnd w:id="18020"/>
      <w:r>
        <w:rPr>
          <w:rFonts w:hint="cs"/>
          <w:rtl/>
          <w:lang w:eastAsia="he-IL"/>
        </w:rPr>
        <w:t xml:space="preserve"> כל כך גדול: תושבים שפשוט ניסו לקנות את הבית, הבטיחו</w:t>
      </w:r>
      <w:bookmarkStart w:id="18021" w:name="_ETM_Q75_426000"/>
      <w:bookmarkEnd w:id="18021"/>
      <w:r>
        <w:rPr>
          <w:rFonts w:hint="cs"/>
          <w:rtl/>
          <w:lang w:eastAsia="he-IL"/>
        </w:rPr>
        <w:t xml:space="preserve"> להם שיקנו את הבית, הגדירו אותם כחלוצים. האנשים האלה גרו </w:t>
      </w:r>
      <w:bookmarkStart w:id="18022" w:name="_ETM_Q75_436000"/>
      <w:bookmarkEnd w:id="18022"/>
      <w:r>
        <w:rPr>
          <w:rFonts w:hint="cs"/>
          <w:rtl/>
          <w:lang w:eastAsia="he-IL"/>
        </w:rPr>
        <w:t>בנווה צדק. בזמן מלחמת ההגנה העבירו אותם לשם לייהד את</w:t>
      </w:r>
      <w:bookmarkStart w:id="18023" w:name="_ETM_Q75_442000"/>
      <w:bookmarkEnd w:id="18023"/>
      <w:r>
        <w:rPr>
          <w:rFonts w:hint="cs"/>
          <w:rtl/>
          <w:lang w:eastAsia="he-IL"/>
        </w:rPr>
        <w:t xml:space="preserve"> הקרקע, אבל השאירו אותם שם בלי שירותים עירוניים, בלי תברואה</w:t>
      </w:r>
      <w:bookmarkStart w:id="18024" w:name="_ETM_Q75_444000"/>
      <w:bookmarkEnd w:id="18024"/>
      <w:r>
        <w:rPr>
          <w:rFonts w:hint="cs"/>
          <w:rtl/>
          <w:lang w:eastAsia="he-IL"/>
        </w:rPr>
        <w:t>. אתה, כמוני, בא ממועצה מקומית. זה לא נתפס. אתה יודע את זה טוב מאוד.</w:t>
      </w:r>
    </w:p>
    <w:p w:rsidR="00553E33" w:rsidRDefault="00553E33" w:rsidP="00C016CD">
      <w:pPr>
        <w:rPr>
          <w:rtl/>
          <w:lang w:eastAsia="he-IL"/>
        </w:rPr>
      </w:pPr>
      <w:bookmarkStart w:id="18025" w:name="_ETM_Q75_452000"/>
      <w:bookmarkEnd w:id="18025"/>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כן, כן.</w:t>
      </w:r>
      <w:bookmarkStart w:id="18026" w:name="_ETM_Q75_455000"/>
      <w:bookmarkEnd w:id="18026"/>
      <w:r>
        <w:rPr>
          <w:rFonts w:hint="cs"/>
          <w:rtl/>
          <w:lang w:eastAsia="he-IL"/>
        </w:rPr>
        <w:t xml:space="preserve"> כל הצעת החוק היא צודקת, אין מה לדבר.</w:t>
      </w:r>
    </w:p>
    <w:p w:rsidR="00553E33" w:rsidRDefault="00553E33" w:rsidP="00C016CD">
      <w:pPr>
        <w:rPr>
          <w:rtl/>
          <w:lang w:eastAsia="he-IL"/>
        </w:rPr>
      </w:pPr>
      <w:bookmarkStart w:id="18027" w:name="_ETM_Q75_453000"/>
      <w:bookmarkEnd w:id="18027"/>
    </w:p>
    <w:p w:rsidR="00553E33" w:rsidRDefault="00553E33" w:rsidP="00C016CD">
      <w:pPr>
        <w:pStyle w:val="-"/>
        <w:keepNext/>
        <w:rPr>
          <w:rtl/>
        </w:rPr>
      </w:pPr>
      <w:bookmarkStart w:id="18028" w:name="ET_speakercontinue_6236_16"/>
      <w:r w:rsidRPr="00505DA6">
        <w:rPr>
          <w:rStyle w:val="TagStyle"/>
          <w:rtl/>
        </w:rPr>
        <w:t xml:space="preserve"> &lt;&lt; דובר_המשך &gt;&gt; </w:t>
      </w:r>
      <w:r>
        <w:rPr>
          <w:rtl/>
        </w:rPr>
        <w:t>נעמה לזימי (העבודה):</w:t>
      </w:r>
      <w:r w:rsidRPr="00505DA6">
        <w:rPr>
          <w:rStyle w:val="TagStyle"/>
          <w:rtl/>
        </w:rPr>
        <w:t xml:space="preserve"> &lt;&lt; דובר_המשך &gt;&gt;</w:t>
      </w:r>
      <w:r>
        <w:rPr>
          <w:rtl/>
        </w:rPr>
        <w:t xml:space="preserve">   </w:t>
      </w:r>
      <w:bookmarkEnd w:id="18028"/>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זה </w:t>
      </w:r>
      <w:bookmarkStart w:id="18029" w:name="_ETM_Q75_461168"/>
      <w:bookmarkEnd w:id="18029"/>
      <w:r>
        <w:rPr>
          <w:rFonts w:hint="cs"/>
          <w:rtl/>
          <w:lang w:eastAsia="he-IL"/>
        </w:rPr>
        <w:t>מ</w:t>
      </w:r>
      <w:bookmarkStart w:id="18030" w:name="_ETM_Q75_456000"/>
      <w:bookmarkEnd w:id="18030"/>
      <w:r>
        <w:rPr>
          <w:rFonts w:hint="cs"/>
          <w:rtl/>
          <w:lang w:eastAsia="he-IL"/>
        </w:rPr>
        <w:t>מש סבל</w:t>
      </w:r>
      <w:bookmarkStart w:id="18031" w:name="_ETM_Q75_459000"/>
      <w:bookmarkEnd w:id="18031"/>
      <w:r>
        <w:rPr>
          <w:rFonts w:hint="cs"/>
          <w:rtl/>
          <w:lang w:eastAsia="he-IL"/>
        </w:rPr>
        <w:t xml:space="preserve"> על סבל. אלה שכבות על גבי שכבות של עוולות </w:t>
      </w:r>
      <w:bookmarkStart w:id="18032" w:name="_ETM_Q75_457000"/>
      <w:bookmarkEnd w:id="18032"/>
      <w:r>
        <w:rPr>
          <w:rFonts w:hint="cs"/>
          <w:rtl/>
          <w:lang w:eastAsia="he-IL"/>
        </w:rPr>
        <w:t>ודיכוי וסבל, מהמשפט ומהכול. ואנחנו באנו ועשינו מעשה,</w:t>
      </w:r>
      <w:bookmarkStart w:id="18033" w:name="_ETM_Q75_466000"/>
      <w:bookmarkEnd w:id="18033"/>
      <w:r>
        <w:rPr>
          <w:rFonts w:hint="cs"/>
          <w:rtl/>
          <w:lang w:eastAsia="he-IL"/>
        </w:rPr>
        <w:t xml:space="preserve"> ואני גם שמחה שמרב, יושבת-ראש המפלגה שלי, פה. אני</w:t>
      </w:r>
      <w:bookmarkStart w:id="18034" w:name="_ETM_Q75_468000"/>
      <w:bookmarkEnd w:id="18034"/>
      <w:r>
        <w:rPr>
          <w:rFonts w:hint="cs"/>
          <w:rtl/>
          <w:lang w:eastAsia="he-IL"/>
        </w:rPr>
        <w:t xml:space="preserve"> הייתי ח"כית ממש מעט זמן, ודי נאיבית, והתקשרתי אליה,</w:t>
      </w:r>
      <w:bookmarkStart w:id="18035" w:name="_ETM_Q75_472000"/>
      <w:bookmarkEnd w:id="18035"/>
      <w:r>
        <w:rPr>
          <w:rFonts w:hint="cs"/>
          <w:rtl/>
          <w:lang w:eastAsia="he-IL"/>
        </w:rPr>
        <w:t xml:space="preserve"> אני זוכרת, ביום שישי בבוקר, אחרי הסיור שלי ביום חמישי </w:t>
      </w:r>
      <w:bookmarkStart w:id="18036" w:name="_ETM_Q75_478000"/>
      <w:bookmarkEnd w:id="18036"/>
      <w:r>
        <w:rPr>
          <w:rFonts w:hint="cs"/>
          <w:rtl/>
          <w:lang w:eastAsia="he-IL"/>
        </w:rPr>
        <w:t>בגבעת עמל, ואמרתי לה: מרב, בואו אנחנו נעשה א</w:t>
      </w:r>
      <w:bookmarkStart w:id="18037" w:name="_ETM_Q75_480000"/>
      <w:bookmarkEnd w:id="18037"/>
      <w:r>
        <w:rPr>
          <w:rFonts w:hint="cs"/>
          <w:rtl/>
          <w:lang w:eastAsia="he-IL"/>
        </w:rPr>
        <w:t>ת התיקון הזה. בואי נפתור. בואי ננסה לבקש כסף בחוק</w:t>
      </w:r>
      <w:bookmarkStart w:id="18038" w:name="_ETM_Q75_484000"/>
      <w:bookmarkEnd w:id="18038"/>
      <w:r>
        <w:rPr>
          <w:rFonts w:hint="cs"/>
          <w:rtl/>
          <w:lang w:eastAsia="he-IL"/>
        </w:rPr>
        <w:t xml:space="preserve"> התקציב. ואני לא אשכח שהיא אמרה לי: יאללה, לכי על זה, הכי באמונה שיש. וזה לגמרי את</w:t>
      </w:r>
      <w:bookmarkStart w:id="18039" w:name="_ETM_Q75_488000"/>
      <w:bookmarkEnd w:id="18039"/>
      <w:r>
        <w:rPr>
          <w:rFonts w:hint="cs"/>
          <w:rtl/>
          <w:lang w:eastAsia="he-IL"/>
        </w:rPr>
        <w:t xml:space="preserve"> </w:t>
      </w:r>
      <w:r>
        <w:rPr>
          <w:rFonts w:hint="eastAsia"/>
          <w:rtl/>
          <w:lang w:eastAsia="he-IL"/>
        </w:rPr>
        <w:t xml:space="preserve">– </w:t>
      </w:r>
      <w:r>
        <w:rPr>
          <w:rFonts w:hint="cs"/>
          <w:rtl/>
          <w:lang w:eastAsia="he-IL"/>
        </w:rPr>
        <w:t>כי באותה מידה היא יכלה להגיד לי: אין סיכוי</w:t>
      </w:r>
      <w:r w:rsidR="00676435">
        <w:rPr>
          <w:rFonts w:hint="cs"/>
          <w:rtl/>
          <w:lang w:eastAsia="he-IL"/>
        </w:rPr>
        <w:t>,</w:t>
      </w:r>
      <w:r>
        <w:rPr>
          <w:rFonts w:hint="cs"/>
          <w:rtl/>
          <w:lang w:eastAsia="he-IL"/>
        </w:rPr>
        <w:t xml:space="preserve"> </w:t>
      </w:r>
      <w:bookmarkStart w:id="18040" w:name="_ETM_Q75_490000"/>
      <w:bookmarkEnd w:id="18040"/>
      <w:r>
        <w:rPr>
          <w:rFonts w:hint="cs"/>
          <w:rtl/>
          <w:lang w:eastAsia="he-IL"/>
        </w:rPr>
        <w:t>ועזבי, והיא אמרה לי: אנחנו איתך.</w:t>
      </w:r>
    </w:p>
    <w:p w:rsidR="00553E33" w:rsidRDefault="00553E33" w:rsidP="00C016CD">
      <w:pPr>
        <w:rPr>
          <w:rtl/>
          <w:lang w:eastAsia="he-IL"/>
        </w:rPr>
      </w:pPr>
    </w:p>
    <w:p w:rsidR="00553E33" w:rsidRDefault="00553E33" w:rsidP="00676435">
      <w:pPr>
        <w:rPr>
          <w:rtl/>
          <w:lang w:eastAsia="he-IL"/>
        </w:rPr>
      </w:pPr>
      <w:bookmarkStart w:id="18041" w:name="_ETM_Q75_493000"/>
      <w:bookmarkEnd w:id="18041"/>
      <w:r>
        <w:rPr>
          <w:rFonts w:hint="cs"/>
          <w:rtl/>
          <w:lang w:eastAsia="he-IL"/>
        </w:rPr>
        <w:t>וגבי, אהובתי, הצטרפה ברגע, ושילבנו</w:t>
      </w:r>
      <w:bookmarkStart w:id="18042" w:name="_ETM_Q75_497000"/>
      <w:bookmarkEnd w:id="18042"/>
      <w:r>
        <w:rPr>
          <w:rFonts w:hint="cs"/>
          <w:rtl/>
          <w:lang w:eastAsia="he-IL"/>
        </w:rPr>
        <w:t xml:space="preserve"> כוחות שתינו, וידענו שהשלם הזה יביא את התוצאה, ואת </w:t>
      </w:r>
      <w:bookmarkStart w:id="18043" w:name="_ETM_Q75_508000"/>
      <w:bookmarkEnd w:id="18043"/>
      <w:r>
        <w:rPr>
          <w:rFonts w:hint="cs"/>
          <w:rtl/>
          <w:lang w:eastAsia="he-IL"/>
        </w:rPr>
        <w:t>הכסף הבאנו, כמו שגם אמר הרב גפני פה. וכל כך שמחנו כשאמרו לנו שיש את הכסף. זה היה</w:t>
      </w:r>
      <w:bookmarkStart w:id="18044" w:name="_ETM_Q75_510000"/>
      <w:bookmarkEnd w:id="18044"/>
      <w:r>
        <w:rPr>
          <w:rFonts w:hint="cs"/>
          <w:rtl/>
          <w:lang w:eastAsia="he-IL"/>
        </w:rPr>
        <w:t xml:space="preserve"> הישג. תקשיב, אנחנו ח"כיות צעירות</w:t>
      </w:r>
      <w:r w:rsidR="00676435">
        <w:rPr>
          <w:rFonts w:hint="cs"/>
          <w:rtl/>
          <w:lang w:eastAsia="he-IL"/>
        </w:rPr>
        <w:t>.</w:t>
      </w:r>
      <w:r>
        <w:rPr>
          <w:rFonts w:hint="cs"/>
          <w:rtl/>
          <w:lang w:eastAsia="he-IL"/>
        </w:rPr>
        <w:t xml:space="preserve"> אמרנו: הינה, אנחנו עושות את </w:t>
      </w:r>
      <w:bookmarkStart w:id="18045" w:name="_ETM_Q75_517000"/>
      <w:bookmarkEnd w:id="18045"/>
      <w:r>
        <w:rPr>
          <w:rFonts w:hint="cs"/>
          <w:rtl/>
          <w:lang w:eastAsia="he-IL"/>
        </w:rPr>
        <w:t>התיקון החשוב הזה לתושבים האלה, נעצור את הפינוי</w:t>
      </w:r>
      <w:r w:rsidR="00676435">
        <w:rPr>
          <w:rFonts w:hint="cs"/>
          <w:rtl/>
          <w:lang w:eastAsia="he-IL"/>
        </w:rPr>
        <w:t>.</w:t>
      </w:r>
      <w:r>
        <w:rPr>
          <w:rFonts w:hint="cs"/>
          <w:rtl/>
          <w:lang w:eastAsia="he-IL"/>
        </w:rPr>
        <w:t xml:space="preserve"> עצרנו שני פינויים </w:t>
      </w:r>
      <w:r>
        <w:rPr>
          <w:rFonts w:hint="eastAsia"/>
          <w:rtl/>
          <w:lang w:eastAsia="he-IL"/>
        </w:rPr>
        <w:t xml:space="preserve">– </w:t>
      </w:r>
      <w:r>
        <w:rPr>
          <w:rFonts w:hint="cs"/>
          <w:rtl/>
          <w:lang w:eastAsia="he-IL"/>
        </w:rPr>
        <w:t>ואין איך להעביר את הכסף.</w:t>
      </w:r>
    </w:p>
    <w:p w:rsidR="00553E33" w:rsidRDefault="00553E33" w:rsidP="00C016CD">
      <w:pPr>
        <w:rPr>
          <w:rtl/>
          <w:lang w:eastAsia="he-IL"/>
        </w:rPr>
      </w:pPr>
      <w:bookmarkStart w:id="18046" w:name="_ETM_Q75_526000"/>
      <w:bookmarkEnd w:id="18046"/>
    </w:p>
    <w:p w:rsidR="00553E33" w:rsidRDefault="00553E33" w:rsidP="00C016CD">
      <w:pPr>
        <w:rPr>
          <w:rtl/>
          <w:lang w:eastAsia="he-IL"/>
        </w:rPr>
      </w:pPr>
      <w:bookmarkStart w:id="18047" w:name="_ETM_Q75_527000"/>
      <w:bookmarkEnd w:id="18047"/>
      <w:r>
        <w:rPr>
          <w:rFonts w:hint="cs"/>
          <w:rtl/>
          <w:lang w:eastAsia="he-IL"/>
        </w:rPr>
        <w:t>ואני רוצה לפרוט פה:</w:t>
      </w:r>
      <w:bookmarkStart w:id="18048" w:name="_ETM_Q75_523000"/>
      <w:bookmarkEnd w:id="18048"/>
      <w:r>
        <w:rPr>
          <w:rFonts w:hint="cs"/>
          <w:rtl/>
          <w:lang w:eastAsia="he-IL"/>
        </w:rPr>
        <w:t xml:space="preserve"> והכנו החלטת ממשלה בדמות </w:t>
      </w:r>
      <w:proofErr w:type="spellStart"/>
      <w:r>
        <w:rPr>
          <w:rFonts w:hint="cs"/>
          <w:rtl/>
          <w:lang w:eastAsia="he-IL"/>
        </w:rPr>
        <w:t>עמונה</w:t>
      </w:r>
      <w:proofErr w:type="spellEnd"/>
      <w:r>
        <w:rPr>
          <w:rFonts w:hint="cs"/>
          <w:rtl/>
          <w:lang w:eastAsia="he-IL"/>
        </w:rPr>
        <w:t>.</w:t>
      </w:r>
    </w:p>
    <w:p w:rsidR="00553E33" w:rsidRDefault="00553E33" w:rsidP="00C016CD">
      <w:pPr>
        <w:rPr>
          <w:rtl/>
          <w:lang w:eastAsia="he-IL"/>
        </w:rPr>
      </w:pPr>
    </w:p>
    <w:p w:rsidR="00553E33" w:rsidRDefault="00553E33" w:rsidP="00C016CD">
      <w:pPr>
        <w:pStyle w:val="af6"/>
        <w:keepNext/>
        <w:rPr>
          <w:rtl/>
        </w:rPr>
      </w:pPr>
      <w:r w:rsidRPr="00505DA6">
        <w:rPr>
          <w:rStyle w:val="TagStyle"/>
          <w:rtl/>
        </w:rPr>
        <w:t xml:space="preserve"> &lt;&lt; יור &gt;&gt; </w:t>
      </w:r>
      <w:r>
        <w:rPr>
          <w:rtl/>
        </w:rPr>
        <w:t>היו"ר דוד ביטן:</w:t>
      </w:r>
      <w:r w:rsidRPr="00505DA6">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49" w:name="_ETM_Q75_529000"/>
      <w:bookmarkEnd w:id="18049"/>
      <w:r>
        <w:rPr>
          <w:rFonts w:hint="cs"/>
          <w:rtl/>
          <w:lang w:eastAsia="he-IL"/>
        </w:rPr>
        <w:t>צריך תקנה. אין לך תקנה.</w:t>
      </w:r>
    </w:p>
    <w:p w:rsidR="00553E33" w:rsidRDefault="00553E33" w:rsidP="00C016CD">
      <w:pPr>
        <w:rPr>
          <w:rtl/>
          <w:lang w:eastAsia="he-IL"/>
        </w:rPr>
      </w:pPr>
      <w:bookmarkStart w:id="18050" w:name="_ETM_Q75_533000"/>
      <w:bookmarkEnd w:id="18050"/>
    </w:p>
    <w:p w:rsidR="00553E33" w:rsidRDefault="00553E33" w:rsidP="00C016CD">
      <w:pPr>
        <w:pStyle w:val="-"/>
        <w:keepNext/>
        <w:rPr>
          <w:rtl/>
        </w:rPr>
      </w:pPr>
      <w:r w:rsidRPr="002246CA">
        <w:rPr>
          <w:rStyle w:val="TagStyle"/>
          <w:rtl/>
        </w:rPr>
        <w:t xml:space="preserve"> &lt;&lt; דובר_המשך &gt;&gt; </w:t>
      </w:r>
      <w:r>
        <w:rPr>
          <w:rtl/>
        </w:rPr>
        <w:t>נעמה לזימי (העבודה):</w:t>
      </w:r>
      <w:r w:rsidRPr="002246CA">
        <w:rPr>
          <w:rStyle w:val="TagStyle"/>
          <w:rtl/>
        </w:rPr>
        <w:t xml:space="preserve"> &lt;&lt; דובר_המשך &gt;&gt;</w:t>
      </w:r>
      <w:r>
        <w:rPr>
          <w:rtl/>
        </w:rPr>
        <w:t xml:space="preserve">   </w:t>
      </w:r>
    </w:p>
    <w:p w:rsidR="00553E33" w:rsidRDefault="00553E33" w:rsidP="004C49C7">
      <w:pPr>
        <w:rPr>
          <w:rtl/>
          <w:lang w:eastAsia="he-IL"/>
        </w:rPr>
      </w:pPr>
    </w:p>
    <w:p w:rsidR="00553E33" w:rsidRDefault="00553E33" w:rsidP="00676435">
      <w:pPr>
        <w:rPr>
          <w:rtl/>
          <w:lang w:eastAsia="he-IL"/>
        </w:rPr>
      </w:pPr>
      <w:bookmarkStart w:id="18051" w:name="_ETM_Q75_528000"/>
      <w:bookmarkEnd w:id="18051"/>
      <w:r>
        <w:rPr>
          <w:rFonts w:hint="cs"/>
          <w:rtl/>
          <w:lang w:eastAsia="he-IL"/>
        </w:rPr>
        <w:t>הכנו, והתייעצנו, והבאנו נספחים, וטרטרו אותנו בלי סוף</w:t>
      </w:r>
      <w:r w:rsidR="00676435">
        <w:rPr>
          <w:rFonts w:hint="cs"/>
          <w:rtl/>
          <w:lang w:eastAsia="he-IL"/>
        </w:rPr>
        <w:t>,</w:t>
      </w:r>
      <w:r>
        <w:rPr>
          <w:rFonts w:hint="cs"/>
          <w:rtl/>
          <w:lang w:eastAsia="he-IL"/>
        </w:rPr>
        <w:t xml:space="preserve"> ואז היה פינוי, ונשרף</w:t>
      </w:r>
      <w:bookmarkStart w:id="18052" w:name="_ETM_Q75_541000"/>
      <w:bookmarkEnd w:id="18052"/>
      <w:r>
        <w:rPr>
          <w:rFonts w:hint="cs"/>
          <w:rtl/>
          <w:lang w:eastAsia="he-IL"/>
        </w:rPr>
        <w:t xml:space="preserve"> לנו הלב, כי אנחנו הבאנו את הכסף, והתושבים האלה, במוצא</w:t>
      </w:r>
      <w:bookmarkStart w:id="18053" w:name="_ETM_Q75_546000"/>
      <w:bookmarkEnd w:id="18053"/>
      <w:r>
        <w:rPr>
          <w:rFonts w:hint="cs"/>
          <w:rtl/>
          <w:lang w:eastAsia="he-IL"/>
        </w:rPr>
        <w:t xml:space="preserve"> האחרון, ברגע האחרון, פינו אותם. והמשכנו והתחלנו ערוץ מאחורי </w:t>
      </w:r>
      <w:bookmarkStart w:id="18054" w:name="_ETM_Q75_551000"/>
      <w:bookmarkEnd w:id="18054"/>
      <w:r>
        <w:rPr>
          <w:rFonts w:hint="cs"/>
          <w:rtl/>
          <w:lang w:eastAsia="he-IL"/>
        </w:rPr>
        <w:t>הקלעים.</w:t>
      </w:r>
      <w:bookmarkStart w:id="18055" w:name="_ETM_Q75_552000"/>
      <w:bookmarkEnd w:id="18055"/>
      <w:r>
        <w:rPr>
          <w:rFonts w:hint="cs"/>
          <w:rtl/>
          <w:lang w:eastAsia="he-IL"/>
        </w:rPr>
        <w:t xml:space="preserve"> אני הייתי מרוסקת איזה שבועיים אחרי הפינוי, לא היה עם מי לדבר. </w:t>
      </w:r>
    </w:p>
    <w:p w:rsidR="00553E33" w:rsidRDefault="00553E33" w:rsidP="00C016CD">
      <w:pPr>
        <w:rPr>
          <w:rtl/>
          <w:lang w:eastAsia="he-IL"/>
        </w:rPr>
      </w:pPr>
    </w:p>
    <w:p w:rsidR="00553E33" w:rsidRDefault="00553E33" w:rsidP="00C016CD">
      <w:pPr>
        <w:pStyle w:val="af6"/>
        <w:keepNext/>
        <w:rPr>
          <w:rtl/>
        </w:rPr>
      </w:pPr>
      <w:r w:rsidRPr="002246CA">
        <w:rPr>
          <w:rStyle w:val="TagStyle"/>
          <w:rtl/>
        </w:rPr>
        <w:t xml:space="preserve"> &lt;&lt; יור &gt;&gt; </w:t>
      </w:r>
      <w:r>
        <w:rPr>
          <w:rtl/>
        </w:rPr>
        <w:t>היו"ר דוד ביטן:</w:t>
      </w:r>
      <w:r w:rsidRPr="002246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56" w:name="_ETM_Q75_554000"/>
      <w:bookmarkEnd w:id="18056"/>
      <w:r>
        <w:rPr>
          <w:rFonts w:hint="cs"/>
          <w:rtl/>
          <w:lang w:eastAsia="he-IL"/>
        </w:rPr>
        <w:t>זוכר. לא באת להצבעה אפילו.</w:t>
      </w:r>
    </w:p>
    <w:p w:rsidR="00553E33" w:rsidRDefault="00553E33" w:rsidP="00C016CD">
      <w:pPr>
        <w:rPr>
          <w:rtl/>
          <w:lang w:eastAsia="he-IL"/>
        </w:rPr>
      </w:pPr>
      <w:bookmarkStart w:id="18057" w:name="_ETM_Q75_559000"/>
      <w:bookmarkEnd w:id="18057"/>
    </w:p>
    <w:p w:rsidR="00553E33" w:rsidRDefault="00553E33" w:rsidP="00C016CD">
      <w:pPr>
        <w:pStyle w:val="-"/>
        <w:keepNext/>
        <w:rPr>
          <w:rtl/>
        </w:rPr>
      </w:pPr>
      <w:r w:rsidRPr="002246CA">
        <w:rPr>
          <w:rStyle w:val="TagStyle"/>
          <w:rtl/>
        </w:rPr>
        <w:t xml:space="preserve"> &lt;&lt; דובר_המשך &gt;&gt; </w:t>
      </w:r>
      <w:r>
        <w:rPr>
          <w:rtl/>
        </w:rPr>
        <w:t>נעמה לזימי (העבודה):</w:t>
      </w:r>
      <w:r w:rsidRPr="002246CA">
        <w:rPr>
          <w:rStyle w:val="TagStyle"/>
          <w:rtl/>
        </w:rPr>
        <w:t xml:space="preserve"> &lt;&lt; דובר_המשך &gt;&gt;</w:t>
      </w:r>
      <w:r>
        <w:rPr>
          <w:rtl/>
        </w:rPr>
        <w:t xml:space="preserve">   </w:t>
      </w:r>
    </w:p>
    <w:p w:rsidR="00553E33" w:rsidRDefault="00553E33" w:rsidP="00C016CD">
      <w:pPr>
        <w:rPr>
          <w:rtl/>
          <w:lang w:eastAsia="he-IL"/>
        </w:rPr>
      </w:pPr>
    </w:p>
    <w:p w:rsidR="00553E33" w:rsidRDefault="00553E33" w:rsidP="00C016CD">
      <w:pPr>
        <w:rPr>
          <w:rtl/>
          <w:lang w:eastAsia="he-IL"/>
        </w:rPr>
      </w:pPr>
      <w:bookmarkStart w:id="18058" w:name="_ETM_Q75_557000"/>
      <w:bookmarkEnd w:id="18058"/>
      <w:r>
        <w:rPr>
          <w:rFonts w:hint="cs"/>
          <w:rtl/>
          <w:lang w:eastAsia="he-IL"/>
        </w:rPr>
        <w:t>לא יכולתי. לא</w:t>
      </w:r>
      <w:bookmarkStart w:id="18059" w:name="_ETM_Q75_561000"/>
      <w:bookmarkEnd w:id="18059"/>
      <w:r>
        <w:rPr>
          <w:rFonts w:hint="cs"/>
          <w:rtl/>
          <w:lang w:eastAsia="he-IL"/>
        </w:rPr>
        <w:t xml:space="preserve"> יכולתי, באמת. ואז התחלנו את התהליך, והגענו למזכיר</w:t>
      </w:r>
      <w:bookmarkStart w:id="18060" w:name="_ETM_Q75_566000"/>
      <w:bookmarkEnd w:id="18060"/>
      <w:r>
        <w:rPr>
          <w:rFonts w:hint="cs"/>
          <w:rtl/>
          <w:lang w:eastAsia="he-IL"/>
        </w:rPr>
        <w:t xml:space="preserve"> הממשלה שלום שלמה, אפילו לראש הממשלה, ותכף אני אפרט. אבל </w:t>
      </w:r>
      <w:bookmarkStart w:id="18061" w:name="_ETM_Q75_570000"/>
      <w:bookmarkEnd w:id="18061"/>
      <w:r>
        <w:rPr>
          <w:rFonts w:hint="cs"/>
          <w:rtl/>
          <w:lang w:eastAsia="he-IL"/>
        </w:rPr>
        <w:t>נכנס בתוך התווך הזה הרב גפני, שפנו אליו התושבים,</w:t>
      </w:r>
      <w:bookmarkStart w:id="18062" w:name="_ETM_Q75_573000"/>
      <w:bookmarkEnd w:id="18062"/>
      <w:r>
        <w:rPr>
          <w:rFonts w:hint="cs"/>
          <w:rtl/>
          <w:lang w:eastAsia="he-IL"/>
        </w:rPr>
        <w:t xml:space="preserve"> ותראה איזה בן אדם </w:t>
      </w:r>
      <w:r>
        <w:rPr>
          <w:rFonts w:hint="eastAsia"/>
          <w:rtl/>
          <w:lang w:eastAsia="he-IL"/>
        </w:rPr>
        <w:t xml:space="preserve">– </w:t>
      </w:r>
      <w:r>
        <w:rPr>
          <w:rFonts w:hint="cs"/>
          <w:rtl/>
          <w:lang w:eastAsia="he-IL"/>
        </w:rPr>
        <w:t>הוא אמר: פנו אליי, אני רוצה</w:t>
      </w:r>
      <w:bookmarkStart w:id="18063" w:name="_ETM_Q75_575000"/>
      <w:bookmarkEnd w:id="18063"/>
      <w:r>
        <w:rPr>
          <w:rFonts w:hint="cs"/>
          <w:rtl/>
          <w:lang w:eastAsia="he-IL"/>
        </w:rPr>
        <w:t xml:space="preserve"> לעזור. איך אני יכול לעזור? ונכנס לזה והכין הצעת חוק.</w:t>
      </w:r>
      <w:bookmarkStart w:id="18064" w:name="_ETM_Q75_580000"/>
      <w:bookmarkEnd w:id="18064"/>
      <w:r>
        <w:rPr>
          <w:rFonts w:hint="cs"/>
          <w:rtl/>
          <w:lang w:eastAsia="he-IL"/>
        </w:rPr>
        <w:t xml:space="preserve"> אמרתי לו: יאללה, אתה תהיה הגיבוי שלנו לדבר</w:t>
      </w:r>
      <w:bookmarkStart w:id="18065" w:name="_ETM_Q75_587000"/>
      <w:bookmarkEnd w:id="18065"/>
      <w:r>
        <w:rPr>
          <w:rFonts w:hint="cs"/>
          <w:rtl/>
          <w:lang w:eastAsia="he-IL"/>
        </w:rPr>
        <w:t xml:space="preserve"> הזה. ואני חושבת שמה שעשית יחד איתנו זה דבר </w:t>
      </w:r>
      <w:bookmarkStart w:id="18066" w:name="_ETM_Q75_588000"/>
      <w:bookmarkEnd w:id="18066"/>
      <w:r>
        <w:rPr>
          <w:rFonts w:hint="cs"/>
          <w:rtl/>
          <w:lang w:eastAsia="he-IL"/>
        </w:rPr>
        <w:t xml:space="preserve">לא מובן מאליו, כי נכנסת לזה לא מתוך </w:t>
      </w:r>
      <w:bookmarkStart w:id="18067" w:name="_ETM_Q75_591000"/>
      <w:bookmarkEnd w:id="18067"/>
      <w:r>
        <w:rPr>
          <w:rFonts w:hint="cs"/>
          <w:rtl/>
          <w:lang w:eastAsia="he-IL"/>
        </w:rPr>
        <w:t>איזה היכרות מוקדמת ולא מהכול, אלא ראית את העוול ל</w:t>
      </w:r>
      <w:bookmarkStart w:id="18068" w:name="_ETM_Q75_595000"/>
      <w:bookmarkEnd w:id="18068"/>
      <w:r>
        <w:rPr>
          <w:rFonts w:hint="cs"/>
          <w:rtl/>
          <w:lang w:eastAsia="he-IL"/>
        </w:rPr>
        <w:t>אנשים האלה, ראית אותם, אז אני מודה לך.</w:t>
      </w:r>
    </w:p>
    <w:p w:rsidR="00553E33" w:rsidRDefault="00553E33" w:rsidP="00C016CD">
      <w:pPr>
        <w:rPr>
          <w:rtl/>
          <w:lang w:eastAsia="he-IL"/>
        </w:rPr>
      </w:pPr>
    </w:p>
    <w:p w:rsidR="00553E33" w:rsidRDefault="00553E33" w:rsidP="00676435">
      <w:pPr>
        <w:rPr>
          <w:rtl/>
          <w:lang w:eastAsia="he-IL"/>
        </w:rPr>
      </w:pPr>
      <w:bookmarkStart w:id="18069" w:name="_ETM_Q75_599000"/>
      <w:bookmarkEnd w:id="18069"/>
      <w:r>
        <w:rPr>
          <w:rFonts w:hint="cs"/>
          <w:rtl/>
          <w:lang w:eastAsia="he-IL"/>
        </w:rPr>
        <w:t>אני</w:t>
      </w:r>
      <w:bookmarkStart w:id="18070" w:name="_ETM_Q75_602000"/>
      <w:bookmarkEnd w:id="18070"/>
      <w:r>
        <w:rPr>
          <w:rFonts w:hint="cs"/>
          <w:rtl/>
          <w:lang w:eastAsia="he-IL"/>
        </w:rPr>
        <w:t xml:space="preserve"> אגיד שגבי ואני נפגשנו לפני שבועיים עם ראש הממשלה, הגע</w:t>
      </w:r>
      <w:bookmarkStart w:id="18071" w:name="_ETM_Q75_606000"/>
      <w:bookmarkEnd w:id="18071"/>
      <w:r>
        <w:rPr>
          <w:rFonts w:hint="cs"/>
          <w:rtl/>
          <w:lang w:eastAsia="he-IL"/>
        </w:rPr>
        <w:t xml:space="preserve">נו לישורת האחרונה, ואמרנו לו: כבוד ראש הממשלה, צריך לפתור את זה. אני מודה שגם הופתעתי </w:t>
      </w:r>
      <w:bookmarkStart w:id="18072" w:name="_ETM_Q75_610000"/>
      <w:bookmarkEnd w:id="18072"/>
      <w:r>
        <w:rPr>
          <w:rFonts w:hint="cs"/>
          <w:rtl/>
          <w:lang w:eastAsia="he-IL"/>
        </w:rPr>
        <w:t>מהתגובה הטובה, האמפתית. הוא אמר: אנחנו נעשה את המעשה</w:t>
      </w:r>
      <w:bookmarkStart w:id="18073" w:name="_ETM_Q75_620000"/>
      <w:bookmarkEnd w:id="18073"/>
      <w:r>
        <w:rPr>
          <w:rFonts w:hint="cs"/>
          <w:rtl/>
          <w:lang w:eastAsia="he-IL"/>
        </w:rPr>
        <w:t xml:space="preserve"> הזה ונצליח להגיע לזה. בינתיים זה התקדם חלקית, לא מספיק, </w:t>
      </w:r>
      <w:bookmarkStart w:id="18074" w:name="_ETM_Q75_625000"/>
      <w:bookmarkEnd w:id="18074"/>
      <w:r>
        <w:rPr>
          <w:rFonts w:hint="cs"/>
          <w:rtl/>
          <w:lang w:eastAsia="he-IL"/>
        </w:rPr>
        <w:t>וטוב שגפני הגיש את החוק. אנחנו תומכות בחוק, ואנחנו מתכוונות</w:t>
      </w:r>
      <w:bookmarkStart w:id="18075" w:name="_ETM_Q75_628000"/>
      <w:bookmarkEnd w:id="18075"/>
      <w:r>
        <w:rPr>
          <w:rFonts w:hint="cs"/>
          <w:rtl/>
          <w:lang w:eastAsia="he-IL"/>
        </w:rPr>
        <w:t xml:space="preserve"> שהמעשה הזה יקרה.</w:t>
      </w:r>
    </w:p>
    <w:p w:rsidR="00553E33" w:rsidRDefault="00553E33" w:rsidP="00C016CD">
      <w:pPr>
        <w:rPr>
          <w:rtl/>
          <w:lang w:eastAsia="he-IL"/>
        </w:rPr>
      </w:pPr>
      <w:bookmarkStart w:id="18076" w:name="_ETM_Q75_634000"/>
      <w:bookmarkEnd w:id="18076"/>
    </w:p>
    <w:p w:rsidR="00553E33" w:rsidRDefault="00553E33" w:rsidP="00C016CD">
      <w:pPr>
        <w:rPr>
          <w:rtl/>
          <w:lang w:eastAsia="he-IL"/>
        </w:rPr>
      </w:pPr>
      <w:bookmarkStart w:id="18077" w:name="_ETM_Q75_635000"/>
      <w:bookmarkEnd w:id="18077"/>
      <w:r>
        <w:rPr>
          <w:rFonts w:hint="cs"/>
          <w:rtl/>
          <w:lang w:eastAsia="he-IL"/>
        </w:rPr>
        <w:t xml:space="preserve">עכשיו, אני רק רוצה להקריא שיר, לפני שאני נותנת את זה לגבי להמשיך. ולפני שאני </w:t>
      </w:r>
      <w:bookmarkStart w:id="18078" w:name="_ETM_Q75_637000"/>
      <w:bookmarkEnd w:id="18078"/>
      <w:r>
        <w:rPr>
          <w:rFonts w:hint="cs"/>
          <w:rtl/>
          <w:lang w:eastAsia="he-IL"/>
        </w:rPr>
        <w:t xml:space="preserve">אקריא את השיר </w:t>
      </w:r>
      <w:r>
        <w:rPr>
          <w:rtl/>
          <w:lang w:eastAsia="he-IL"/>
        </w:rPr>
        <w:t>–</w:t>
      </w:r>
      <w:r>
        <w:rPr>
          <w:rFonts w:hint="cs"/>
          <w:rtl/>
          <w:lang w:eastAsia="he-IL"/>
        </w:rPr>
        <w:t xml:space="preserve"> אתה</w:t>
      </w:r>
      <w:bookmarkStart w:id="18079" w:name="_ETM_Q75_638000"/>
      <w:bookmarkEnd w:id="18079"/>
      <w:r>
        <w:rPr>
          <w:rFonts w:hint="cs"/>
          <w:rtl/>
          <w:lang w:eastAsia="he-IL"/>
        </w:rPr>
        <w:t xml:space="preserve"> יודע, אתה כבר זיהית את הריטואל הזה שלי עם השירים</w:t>
      </w:r>
      <w:bookmarkStart w:id="18080" w:name="_ETM_Q75_642000"/>
      <w:bookmarkEnd w:id="18080"/>
      <w:r>
        <w:rPr>
          <w:rFonts w:hint="cs"/>
          <w:rtl/>
          <w:lang w:eastAsia="he-IL"/>
        </w:rPr>
        <w:t xml:space="preserve"> </w:t>
      </w:r>
      <w:r>
        <w:rPr>
          <w:rtl/>
          <w:lang w:eastAsia="he-IL"/>
        </w:rPr>
        <w:t>–</w:t>
      </w:r>
      <w:r>
        <w:rPr>
          <w:rFonts w:hint="cs"/>
          <w:rtl/>
          <w:lang w:eastAsia="he-IL"/>
        </w:rPr>
        <w:t xml:space="preserve"> אני אגיד לך, לכם, למי שעוד פה, שלדיראון</w:t>
      </w:r>
      <w:bookmarkStart w:id="18081" w:name="_ETM_Q75_649000"/>
      <w:bookmarkEnd w:id="18081"/>
      <w:r>
        <w:rPr>
          <w:rFonts w:hint="cs"/>
          <w:rtl/>
          <w:lang w:eastAsia="he-IL"/>
        </w:rPr>
        <w:t xml:space="preserve"> עולם ייזכר הדבר הזה שמכרו קרקע ליזם ללא תושבים. בעוד</w:t>
      </w:r>
      <w:bookmarkStart w:id="18082" w:name="_ETM_Q75_654000"/>
      <w:bookmarkEnd w:id="18082"/>
      <w:r>
        <w:rPr>
          <w:rFonts w:hint="cs"/>
          <w:rtl/>
          <w:lang w:eastAsia="he-IL"/>
        </w:rPr>
        <w:t xml:space="preserve"> תושבים יושבים בבתים מכרו קרקע ללא תושבים. </w:t>
      </w:r>
      <w:bookmarkStart w:id="18083" w:name="_ETM_Q75_658000"/>
      <w:bookmarkEnd w:id="18083"/>
      <w:r>
        <w:rPr>
          <w:rFonts w:hint="cs"/>
          <w:rtl/>
          <w:lang w:eastAsia="he-IL"/>
        </w:rPr>
        <w:t xml:space="preserve">אין דבר נוראי ורע ומרושע מהדבר הזה. </w:t>
      </w:r>
      <w:bookmarkStart w:id="18084" w:name="_ETM_Q75_665000"/>
      <w:bookmarkEnd w:id="18084"/>
      <w:r>
        <w:rPr>
          <w:rFonts w:hint="cs"/>
          <w:rtl/>
          <w:lang w:eastAsia="he-IL"/>
        </w:rPr>
        <w:t>אני אקריא את שירו של אלי אליהו, קוראים לשיר "גבעת עמל".</w:t>
      </w:r>
    </w:p>
    <w:p w:rsidR="00C016CD" w:rsidRDefault="00C016CD" w:rsidP="00C016CD">
      <w:pPr>
        <w:rPr>
          <w:rtl/>
          <w:lang w:eastAsia="he-IL"/>
        </w:rPr>
      </w:pPr>
    </w:p>
    <w:p w:rsidR="00553E33" w:rsidRDefault="00553E33" w:rsidP="00C016CD">
      <w:pPr>
        <w:pStyle w:val="af6"/>
        <w:keepNext/>
        <w:rPr>
          <w:rtl/>
        </w:rPr>
      </w:pPr>
      <w:bookmarkStart w:id="18085" w:name="_ETM_Q75_670000"/>
      <w:bookmarkEnd w:id="18085"/>
      <w:r w:rsidRPr="002246CA">
        <w:rPr>
          <w:rStyle w:val="TagStyle"/>
          <w:rtl/>
        </w:rPr>
        <w:t xml:space="preserve"> &lt;&lt; יור &gt;&gt; </w:t>
      </w:r>
      <w:r>
        <w:rPr>
          <w:rtl/>
        </w:rPr>
        <w:t>היו"ר דוד ביטן:</w:t>
      </w:r>
      <w:r w:rsidRPr="002246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086" w:name="_ETM_Q75_666000"/>
      <w:bookmarkEnd w:id="18086"/>
      <w:r>
        <w:rPr>
          <w:rFonts w:hint="cs"/>
          <w:rtl/>
          <w:lang w:eastAsia="he-IL"/>
        </w:rPr>
        <w:t xml:space="preserve">את תמיד </w:t>
      </w:r>
      <w:bookmarkStart w:id="18087" w:name="_ETM_Q75_667000"/>
      <w:bookmarkEnd w:id="18087"/>
      <w:r>
        <w:rPr>
          <w:rFonts w:hint="cs"/>
          <w:rtl/>
          <w:lang w:eastAsia="he-IL"/>
        </w:rPr>
        <w:t>קוראת שיר.</w:t>
      </w:r>
    </w:p>
    <w:p w:rsidR="00553E33" w:rsidRDefault="00553E33" w:rsidP="00C016CD">
      <w:pPr>
        <w:rPr>
          <w:rtl/>
          <w:lang w:eastAsia="he-IL"/>
        </w:rPr>
      </w:pPr>
    </w:p>
    <w:p w:rsidR="00553E33" w:rsidRDefault="00553E33" w:rsidP="00C016CD">
      <w:pPr>
        <w:pStyle w:val="-"/>
        <w:keepNext/>
        <w:rPr>
          <w:rtl/>
        </w:rPr>
      </w:pPr>
      <w:bookmarkStart w:id="18088" w:name="ET_speakercontinue_6236_22"/>
      <w:r w:rsidRPr="002246CA">
        <w:rPr>
          <w:rStyle w:val="TagStyle"/>
          <w:rtl/>
        </w:rPr>
        <w:t xml:space="preserve"> &lt;&lt; דובר_המשך &gt;&gt; </w:t>
      </w:r>
      <w:r>
        <w:rPr>
          <w:rtl/>
        </w:rPr>
        <w:t>נעמה לזימי (העבודה):</w:t>
      </w:r>
      <w:r w:rsidRPr="002246CA">
        <w:rPr>
          <w:rStyle w:val="TagStyle"/>
          <w:rtl/>
        </w:rPr>
        <w:t xml:space="preserve"> &lt;&lt; דובר_המשך &gt;&gt;</w:t>
      </w:r>
      <w:r>
        <w:rPr>
          <w:rtl/>
        </w:rPr>
        <w:t xml:space="preserve">   </w:t>
      </w:r>
      <w:bookmarkEnd w:id="18088"/>
    </w:p>
    <w:p w:rsidR="00553E33" w:rsidRDefault="00553E33" w:rsidP="004C49C7">
      <w:pPr>
        <w:rPr>
          <w:rtl/>
          <w:lang w:eastAsia="he-IL"/>
        </w:rPr>
      </w:pPr>
    </w:p>
    <w:p w:rsidR="00553E33" w:rsidRDefault="00553E33" w:rsidP="00C016CD">
      <w:pPr>
        <w:rPr>
          <w:rtl/>
          <w:lang w:eastAsia="he-IL"/>
        </w:rPr>
      </w:pPr>
      <w:bookmarkStart w:id="18089" w:name="_ETM_Q75_671000"/>
      <w:bookmarkEnd w:id="18089"/>
      <w:r>
        <w:rPr>
          <w:rFonts w:hint="cs"/>
          <w:rtl/>
          <w:lang w:eastAsia="he-IL"/>
        </w:rPr>
        <w:t>כן, אני עושה את זה בשבילך. ראיתי אותך</w:t>
      </w:r>
      <w:bookmarkStart w:id="18090" w:name="_ETM_Q75_669000"/>
      <w:bookmarkEnd w:id="18090"/>
      <w:r>
        <w:rPr>
          <w:rFonts w:hint="cs"/>
          <w:rtl/>
          <w:lang w:eastAsia="he-IL"/>
        </w:rPr>
        <w:t xml:space="preserve"> </w:t>
      </w:r>
      <w:r>
        <w:rPr>
          <w:rFonts w:hint="eastAsia"/>
          <w:rtl/>
          <w:lang w:eastAsia="he-IL"/>
        </w:rPr>
        <w:t xml:space="preserve">– </w:t>
      </w:r>
      <w:r>
        <w:rPr>
          <w:rFonts w:hint="cs"/>
          <w:rtl/>
          <w:lang w:eastAsia="he-IL"/>
        </w:rPr>
        <w:t>אמרתי: אני חייבת לקרוא שיר.</w:t>
      </w:r>
    </w:p>
    <w:p w:rsidR="00553E33" w:rsidRDefault="00553E33" w:rsidP="00C016CD">
      <w:pPr>
        <w:rPr>
          <w:rtl/>
          <w:lang w:eastAsia="he-IL"/>
        </w:rPr>
      </w:pPr>
    </w:p>
    <w:p w:rsidR="00553E33" w:rsidRDefault="00553E33" w:rsidP="00C016CD">
      <w:pPr>
        <w:pStyle w:val="af6"/>
        <w:keepNext/>
        <w:rPr>
          <w:rtl/>
        </w:rPr>
      </w:pPr>
      <w:r w:rsidRPr="002246CA">
        <w:rPr>
          <w:rStyle w:val="TagStyle"/>
          <w:rtl/>
        </w:rPr>
        <w:t xml:space="preserve"> &lt;&lt; יור &gt;&gt; </w:t>
      </w:r>
      <w:r>
        <w:rPr>
          <w:rtl/>
        </w:rPr>
        <w:t>היו"ר דוד ביטן:</w:t>
      </w:r>
      <w:r w:rsidRPr="002246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כל הזמן היא קוראת שיר.</w:t>
      </w:r>
    </w:p>
    <w:p w:rsidR="00553E33" w:rsidRDefault="00553E33" w:rsidP="00C016CD">
      <w:pPr>
        <w:rPr>
          <w:rtl/>
          <w:lang w:eastAsia="he-IL"/>
        </w:rPr>
      </w:pPr>
    </w:p>
    <w:p w:rsidR="00553E33" w:rsidRDefault="00553E33" w:rsidP="00C016CD">
      <w:pPr>
        <w:pStyle w:val="-"/>
        <w:keepNext/>
        <w:rPr>
          <w:rtl/>
        </w:rPr>
      </w:pPr>
      <w:bookmarkStart w:id="18091" w:name="ET_speakercontinue_6236_24"/>
      <w:r w:rsidRPr="002246CA">
        <w:rPr>
          <w:rStyle w:val="TagStyle"/>
          <w:rtl/>
        </w:rPr>
        <w:t xml:space="preserve"> &lt;&lt; דובר_המשך &gt;&gt; </w:t>
      </w:r>
      <w:r>
        <w:rPr>
          <w:rtl/>
        </w:rPr>
        <w:t>נעמה לזימי (העבודה):</w:t>
      </w:r>
      <w:r w:rsidRPr="002246CA">
        <w:rPr>
          <w:rStyle w:val="TagStyle"/>
          <w:rtl/>
        </w:rPr>
        <w:t xml:space="preserve"> &lt;&lt; דובר_המשך &gt;&gt;</w:t>
      </w:r>
      <w:r>
        <w:rPr>
          <w:rtl/>
        </w:rPr>
        <w:t xml:space="preserve">   </w:t>
      </w:r>
      <w:bookmarkEnd w:id="18091"/>
    </w:p>
    <w:p w:rsidR="00553E33" w:rsidRDefault="00553E33" w:rsidP="004C49C7">
      <w:pPr>
        <w:rPr>
          <w:rtl/>
          <w:lang w:eastAsia="he-IL"/>
        </w:rPr>
      </w:pPr>
    </w:p>
    <w:p w:rsidR="00553E33" w:rsidRDefault="00553E33" w:rsidP="00C016CD">
      <w:pPr>
        <w:rPr>
          <w:rtl/>
          <w:lang w:eastAsia="he-IL"/>
        </w:rPr>
      </w:pPr>
      <w:bookmarkStart w:id="18092" w:name="_ETM_Q75_672000"/>
      <w:bookmarkEnd w:id="18092"/>
      <w:r>
        <w:rPr>
          <w:rFonts w:hint="cs"/>
          <w:rtl/>
          <w:lang w:eastAsia="he-IL"/>
        </w:rPr>
        <w:t xml:space="preserve">אבל אתה אוהב </w:t>
      </w:r>
      <w:bookmarkStart w:id="18093" w:name="_ETM_Q75_675000"/>
      <w:bookmarkEnd w:id="18093"/>
      <w:r>
        <w:rPr>
          <w:rFonts w:hint="cs"/>
          <w:rtl/>
          <w:lang w:eastAsia="he-IL"/>
        </w:rPr>
        <w:t>את זה?</w:t>
      </w:r>
    </w:p>
    <w:p w:rsidR="00553E33" w:rsidRDefault="00553E33" w:rsidP="00C016CD">
      <w:pPr>
        <w:rPr>
          <w:rtl/>
          <w:lang w:eastAsia="he-IL"/>
        </w:rPr>
      </w:pPr>
      <w:bookmarkStart w:id="18094" w:name="_ETM_Q75_676000"/>
      <w:bookmarkEnd w:id="18094"/>
    </w:p>
    <w:p w:rsidR="00553E33" w:rsidRDefault="00553E33" w:rsidP="00C016CD">
      <w:pPr>
        <w:pStyle w:val="af6"/>
        <w:keepNext/>
        <w:rPr>
          <w:rtl/>
        </w:rPr>
      </w:pPr>
      <w:r w:rsidRPr="002246CA">
        <w:rPr>
          <w:rStyle w:val="TagStyle"/>
          <w:rtl/>
        </w:rPr>
        <w:t xml:space="preserve"> &lt;&lt; יור &gt;&gt; </w:t>
      </w:r>
      <w:r>
        <w:rPr>
          <w:rtl/>
        </w:rPr>
        <w:t>היו"ר דוד ביטן:</w:t>
      </w:r>
      <w:r w:rsidRPr="002246C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למה לא?</w:t>
      </w:r>
    </w:p>
    <w:p w:rsidR="00553E33" w:rsidRDefault="00553E33" w:rsidP="00C016CD">
      <w:pPr>
        <w:rPr>
          <w:rtl/>
          <w:lang w:eastAsia="he-IL"/>
        </w:rPr>
      </w:pPr>
    </w:p>
    <w:p w:rsidR="00553E33" w:rsidRDefault="00553E33" w:rsidP="00C016CD">
      <w:pPr>
        <w:pStyle w:val="-"/>
        <w:keepNext/>
        <w:rPr>
          <w:rtl/>
        </w:rPr>
      </w:pPr>
      <w:bookmarkStart w:id="18095" w:name="ET_speakercontinue_6236_26"/>
      <w:r w:rsidRPr="002246CA">
        <w:rPr>
          <w:rStyle w:val="TagStyle"/>
          <w:rtl/>
        </w:rPr>
        <w:t xml:space="preserve"> &lt;&lt; דובר_המשך &gt;&gt; </w:t>
      </w:r>
      <w:r>
        <w:rPr>
          <w:rtl/>
        </w:rPr>
        <w:t>נעמה לזימי (העבודה):</w:t>
      </w:r>
      <w:r w:rsidRPr="002246CA">
        <w:rPr>
          <w:rStyle w:val="TagStyle"/>
          <w:rtl/>
        </w:rPr>
        <w:t xml:space="preserve"> &lt;&lt; דובר_המשך &gt;&gt;</w:t>
      </w:r>
      <w:r>
        <w:rPr>
          <w:rtl/>
        </w:rPr>
        <w:t xml:space="preserve">   </w:t>
      </w:r>
      <w:bookmarkEnd w:id="18095"/>
    </w:p>
    <w:p w:rsidR="00553E33" w:rsidRDefault="00553E33" w:rsidP="004C49C7">
      <w:pPr>
        <w:rPr>
          <w:rtl/>
          <w:lang w:eastAsia="he-IL"/>
        </w:rPr>
      </w:pPr>
    </w:p>
    <w:p w:rsidR="00553E33" w:rsidRDefault="00553E33" w:rsidP="00C016CD">
      <w:pPr>
        <w:rPr>
          <w:rtl/>
          <w:lang w:eastAsia="he-IL"/>
        </w:rPr>
      </w:pPr>
      <w:bookmarkStart w:id="18096" w:name="_ETM_Q75_674000"/>
      <w:bookmarkEnd w:id="18096"/>
      <w:r>
        <w:rPr>
          <w:rFonts w:hint="cs"/>
          <w:rtl/>
          <w:lang w:eastAsia="he-IL"/>
        </w:rPr>
        <w:t>חביב. תקשיב איזה שיר.</w:t>
      </w:r>
    </w:p>
    <w:p w:rsidR="00553E33" w:rsidRDefault="00553E33" w:rsidP="00C016CD">
      <w:pPr>
        <w:rPr>
          <w:rtl/>
          <w:lang w:eastAsia="he-IL"/>
        </w:rPr>
      </w:pPr>
    </w:p>
    <w:p w:rsidR="00553E33" w:rsidRPr="00505DA6" w:rsidRDefault="00553E33" w:rsidP="00C016CD">
      <w:pPr>
        <w:rPr>
          <w:rtl/>
          <w:lang w:eastAsia="he-IL"/>
        </w:rPr>
      </w:pPr>
      <w:bookmarkStart w:id="18097" w:name="_ETM_Q75_677000"/>
      <w:bookmarkEnd w:id="18097"/>
      <w:r>
        <w:rPr>
          <w:rFonts w:hint="cs"/>
          <w:rtl/>
          <w:lang w:eastAsia="he-IL"/>
        </w:rPr>
        <w:t>אלי אליה</w:t>
      </w:r>
      <w:bookmarkStart w:id="18098" w:name="_ETM_Q75_679000"/>
      <w:bookmarkEnd w:id="18098"/>
      <w:r>
        <w:rPr>
          <w:rFonts w:hint="cs"/>
          <w:rtl/>
          <w:lang w:eastAsia="he-IL"/>
        </w:rPr>
        <w:t xml:space="preserve">ו, "גבעת עמל": "ואני ראיתי </w:t>
      </w:r>
      <w:bookmarkStart w:id="18099" w:name="_ETM_Q75_309000"/>
      <w:bookmarkEnd w:id="18099"/>
      <w:r>
        <w:rPr>
          <w:rtl/>
          <w:lang w:eastAsia="he-IL"/>
        </w:rPr>
        <w:t>את חסרי הישע</w:t>
      </w:r>
      <w:r>
        <w:rPr>
          <w:rFonts w:hint="cs"/>
          <w:rtl/>
          <w:lang w:eastAsia="he-IL"/>
        </w:rPr>
        <w:t xml:space="preserve"> / </w:t>
      </w:r>
      <w:r>
        <w:rPr>
          <w:rtl/>
          <w:lang w:eastAsia="he-IL"/>
        </w:rPr>
        <w:t>ואת המג</w:t>
      </w:r>
      <w:r>
        <w:rPr>
          <w:rFonts w:hint="cs"/>
          <w:rtl/>
          <w:lang w:eastAsia="he-IL"/>
        </w:rPr>
        <w:t>ו</w:t>
      </w:r>
      <w:r>
        <w:rPr>
          <w:rtl/>
          <w:lang w:eastAsia="he-IL"/>
        </w:rPr>
        <w:t>רשים מביתם וידעתי</w:t>
      </w:r>
      <w:r>
        <w:rPr>
          <w:rFonts w:hint="cs"/>
          <w:rtl/>
          <w:lang w:eastAsia="he-IL"/>
        </w:rPr>
        <w:t xml:space="preserve"> / </w:t>
      </w:r>
      <w:bookmarkStart w:id="18100" w:name="_ETM_Q75_682000"/>
      <w:bookmarkEnd w:id="18100"/>
      <w:r>
        <w:rPr>
          <w:rtl/>
          <w:lang w:eastAsia="he-IL"/>
        </w:rPr>
        <w:t>כי לפעמים הח</w:t>
      </w:r>
      <w:r>
        <w:rPr>
          <w:rFonts w:hint="cs"/>
          <w:rtl/>
          <w:lang w:eastAsia="he-IL"/>
        </w:rPr>
        <w:t>ו</w:t>
      </w:r>
      <w:r>
        <w:rPr>
          <w:rtl/>
          <w:lang w:eastAsia="he-IL"/>
        </w:rPr>
        <w:t>ק הוא ה</w:t>
      </w:r>
      <w:r>
        <w:rPr>
          <w:rFonts w:hint="cs"/>
          <w:rtl/>
          <w:lang w:eastAsia="he-IL"/>
        </w:rPr>
        <w:t xml:space="preserve">פשע / </w:t>
      </w:r>
      <w:r>
        <w:rPr>
          <w:rtl/>
          <w:lang w:eastAsia="he-IL"/>
        </w:rPr>
        <w:t>ולא כל השפוך הוא דם.</w:t>
      </w:r>
      <w:r>
        <w:rPr>
          <w:rFonts w:hint="cs"/>
          <w:rtl/>
          <w:lang w:eastAsia="he-IL"/>
        </w:rPr>
        <w:t xml:space="preserve"> // </w:t>
      </w:r>
      <w:r>
        <w:rPr>
          <w:rtl/>
          <w:lang w:eastAsia="he-IL"/>
        </w:rPr>
        <w:t>וראיתי איך בעצב קם בית</w:t>
      </w:r>
      <w:r>
        <w:rPr>
          <w:rFonts w:hint="cs"/>
          <w:rtl/>
          <w:lang w:eastAsia="he-IL"/>
        </w:rPr>
        <w:t xml:space="preserve"> / </w:t>
      </w:r>
      <w:r>
        <w:rPr>
          <w:rtl/>
          <w:lang w:eastAsia="he-IL"/>
        </w:rPr>
        <w:t xml:space="preserve">ואיך בעצב איננו, </w:t>
      </w:r>
      <w:bookmarkStart w:id="18101" w:name="_ETM_Q75_697000"/>
      <w:bookmarkEnd w:id="18101"/>
      <w:r>
        <w:rPr>
          <w:rtl/>
          <w:lang w:eastAsia="he-IL"/>
        </w:rPr>
        <w:t>ואיך ילבינו</w:t>
      </w:r>
      <w:r>
        <w:rPr>
          <w:rFonts w:hint="cs"/>
          <w:rtl/>
          <w:lang w:eastAsia="he-IL"/>
        </w:rPr>
        <w:t xml:space="preserve"> / </w:t>
      </w:r>
      <w:r>
        <w:rPr>
          <w:rtl/>
          <w:lang w:eastAsia="he-IL"/>
        </w:rPr>
        <w:t>הלבנים הללו את פנינו.</w:t>
      </w:r>
      <w:r>
        <w:rPr>
          <w:rFonts w:hint="cs"/>
          <w:rtl/>
          <w:lang w:eastAsia="he-IL"/>
        </w:rPr>
        <w:t xml:space="preserve"> // </w:t>
      </w:r>
      <w:r>
        <w:rPr>
          <w:rtl/>
          <w:lang w:eastAsia="he-IL"/>
        </w:rPr>
        <w:t>וידעתי כי עוד תבוא נקמת</w:t>
      </w:r>
      <w:r>
        <w:rPr>
          <w:rFonts w:hint="cs"/>
          <w:rtl/>
          <w:lang w:eastAsia="he-IL"/>
        </w:rPr>
        <w:t xml:space="preserve"> / </w:t>
      </w:r>
      <w:r>
        <w:rPr>
          <w:rtl/>
          <w:lang w:eastAsia="he-IL"/>
        </w:rPr>
        <w:t>הקומות האלה עלינו. כי עד</w:t>
      </w:r>
      <w:r>
        <w:rPr>
          <w:rFonts w:hint="cs"/>
          <w:rtl/>
          <w:lang w:eastAsia="he-IL"/>
        </w:rPr>
        <w:t xml:space="preserve"> / </w:t>
      </w:r>
      <w:r>
        <w:rPr>
          <w:rtl/>
          <w:lang w:eastAsia="he-IL"/>
        </w:rPr>
        <w:t>מתי יסעד האדם את נפשו</w:t>
      </w:r>
      <w:r>
        <w:rPr>
          <w:rFonts w:hint="cs"/>
          <w:rtl/>
          <w:lang w:eastAsia="he-IL"/>
        </w:rPr>
        <w:t xml:space="preserve"> /</w:t>
      </w:r>
      <w:bookmarkStart w:id="18102" w:name="_ETM_Q75_706000"/>
      <w:bookmarkEnd w:id="18102"/>
      <w:r>
        <w:rPr>
          <w:rFonts w:hint="cs"/>
          <w:rtl/>
          <w:lang w:eastAsia="he-IL"/>
        </w:rPr>
        <w:t xml:space="preserve"> </w:t>
      </w:r>
      <w:r>
        <w:rPr>
          <w:rtl/>
          <w:lang w:eastAsia="he-IL"/>
        </w:rPr>
        <w:t>בבשר החלשים ממנו</w:t>
      </w:r>
      <w:r>
        <w:rPr>
          <w:rFonts w:hint="cs"/>
          <w:rtl/>
          <w:lang w:eastAsia="he-IL"/>
        </w:rPr>
        <w:t>?"</w:t>
      </w:r>
    </w:p>
    <w:p w:rsidR="00553E33" w:rsidRDefault="00553E33" w:rsidP="004C49C7">
      <w:pPr>
        <w:rPr>
          <w:rtl/>
        </w:rPr>
      </w:pPr>
    </w:p>
    <w:p w:rsidR="00553E33" w:rsidRDefault="00553E33" w:rsidP="00C016CD">
      <w:pPr>
        <w:pStyle w:val="af6"/>
        <w:keepNext/>
        <w:rPr>
          <w:rtl/>
        </w:rPr>
      </w:pPr>
      <w:r w:rsidRPr="00D07A53">
        <w:rPr>
          <w:rStyle w:val="TagStyle"/>
          <w:rtl/>
        </w:rPr>
        <w:t xml:space="preserve"> &lt;&lt; יור &gt;&gt; </w:t>
      </w:r>
      <w:r>
        <w:rPr>
          <w:rtl/>
        </w:rPr>
        <w:t>היו"ר דוד ביטן:</w:t>
      </w:r>
      <w:r w:rsidRPr="00D07A53">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103" w:name="_ETM_Q75_708000"/>
      <w:bookmarkEnd w:id="18103"/>
      <w:r>
        <w:rPr>
          <w:rFonts w:hint="cs"/>
          <w:rtl/>
          <w:lang w:eastAsia="he-IL"/>
        </w:rPr>
        <w:t>יופי. תודה רבה.</w:t>
      </w:r>
    </w:p>
    <w:p w:rsidR="00553E33" w:rsidRDefault="00553E33" w:rsidP="00C016CD">
      <w:pPr>
        <w:rPr>
          <w:rtl/>
          <w:lang w:eastAsia="he-IL"/>
        </w:rPr>
      </w:pPr>
      <w:bookmarkStart w:id="18104" w:name="_ETM_Q75_711000"/>
      <w:bookmarkEnd w:id="18104"/>
    </w:p>
    <w:p w:rsidR="00553E33" w:rsidRDefault="00553E33" w:rsidP="00C016CD">
      <w:pPr>
        <w:pStyle w:val="-"/>
        <w:keepNext/>
        <w:rPr>
          <w:rtl/>
        </w:rPr>
      </w:pPr>
      <w:bookmarkStart w:id="18105" w:name="ET_speakercontinue_6236_28"/>
      <w:r w:rsidRPr="00D07A53">
        <w:rPr>
          <w:rStyle w:val="TagStyle"/>
          <w:rtl/>
        </w:rPr>
        <w:t xml:space="preserve"> &lt;&lt; דובר_המשך &gt;&gt; </w:t>
      </w:r>
      <w:r>
        <w:rPr>
          <w:rtl/>
        </w:rPr>
        <w:t>נעמה לזימי (העבודה):</w:t>
      </w:r>
      <w:r w:rsidRPr="00D07A53">
        <w:rPr>
          <w:rStyle w:val="TagStyle"/>
          <w:rtl/>
        </w:rPr>
        <w:t xml:space="preserve"> &lt;&lt; דובר_המשך &gt;&gt;</w:t>
      </w:r>
      <w:r>
        <w:rPr>
          <w:rtl/>
        </w:rPr>
        <w:t xml:space="preserve">   </w:t>
      </w:r>
      <w:bookmarkEnd w:id="18105"/>
    </w:p>
    <w:p w:rsidR="00553E33" w:rsidRDefault="00553E33" w:rsidP="004C49C7">
      <w:pPr>
        <w:rPr>
          <w:rtl/>
          <w:lang w:eastAsia="he-IL"/>
        </w:rPr>
      </w:pPr>
    </w:p>
    <w:p w:rsidR="00553E33" w:rsidRDefault="00553E33" w:rsidP="00C016CD">
      <w:pPr>
        <w:rPr>
          <w:rtl/>
          <w:lang w:eastAsia="he-IL"/>
        </w:rPr>
      </w:pPr>
      <w:bookmarkStart w:id="18106" w:name="_ETM_Q75_714000"/>
      <w:bookmarkEnd w:id="18106"/>
      <w:r>
        <w:rPr>
          <w:rFonts w:hint="cs"/>
          <w:rtl/>
          <w:lang w:eastAsia="he-IL"/>
        </w:rPr>
        <w:t>תודה.</w:t>
      </w:r>
    </w:p>
    <w:p w:rsidR="00C016CD" w:rsidRDefault="00C016CD" w:rsidP="00C016CD">
      <w:pPr>
        <w:rPr>
          <w:rtl/>
          <w:lang w:eastAsia="he-IL"/>
        </w:rPr>
      </w:pPr>
    </w:p>
    <w:p w:rsidR="00553E33" w:rsidRDefault="00553E33" w:rsidP="00C016CD">
      <w:pPr>
        <w:pStyle w:val="af6"/>
        <w:keepNext/>
        <w:rPr>
          <w:rtl/>
        </w:rPr>
      </w:pPr>
      <w:r w:rsidRPr="00D07A53">
        <w:rPr>
          <w:rStyle w:val="TagStyle"/>
          <w:rtl/>
        </w:rPr>
        <w:t xml:space="preserve"> &lt;&lt; יור &gt;&gt; </w:t>
      </w:r>
      <w:r>
        <w:rPr>
          <w:rtl/>
        </w:rPr>
        <w:t>היו"ר דוד ביטן:</w:t>
      </w:r>
      <w:r w:rsidRPr="00D07A53">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18107" w:name="_ETM_Q75_716000"/>
      <w:bookmarkEnd w:id="18107"/>
      <w:r>
        <w:rPr>
          <w:rFonts w:hint="cs"/>
          <w:rtl/>
          <w:lang w:eastAsia="he-IL"/>
        </w:rPr>
        <w:t xml:space="preserve">גבי. </w:t>
      </w:r>
    </w:p>
    <w:p w:rsidR="00553E33" w:rsidRDefault="00553E33" w:rsidP="00C016CD">
      <w:pPr>
        <w:rPr>
          <w:rtl/>
          <w:lang w:eastAsia="he-IL"/>
        </w:rPr>
      </w:pPr>
    </w:p>
    <w:p w:rsidR="00553E33" w:rsidRDefault="00553E33" w:rsidP="00C016CD">
      <w:pPr>
        <w:pStyle w:val="a4"/>
      </w:pPr>
      <w:bookmarkStart w:id="18108" w:name="TOR_Q76"/>
      <w:bookmarkStart w:id="18109" w:name="_ETM_Q76_180000"/>
      <w:bookmarkStart w:id="18110" w:name="ET_speaker_6233_2"/>
      <w:bookmarkEnd w:id="18108"/>
      <w:bookmarkEnd w:id="18109"/>
      <w:r w:rsidRPr="00A40BB8">
        <w:rPr>
          <w:rStyle w:val="TagStyle"/>
          <w:rFonts w:hint="cs"/>
          <w:rtl/>
        </w:rPr>
        <w:t>&lt;&lt; דובר &gt;&gt;</w:t>
      </w:r>
      <w:r>
        <w:rPr>
          <w:rStyle w:val="TagStyle"/>
          <w:rFonts w:hint="cs"/>
          <w:rtl/>
        </w:rPr>
        <w:t xml:space="preserve"> </w:t>
      </w:r>
      <w:bookmarkStart w:id="18111" w:name="_Toc105078200"/>
      <w:bookmarkStart w:id="18112" w:name="_Toc105079346"/>
      <w:bookmarkStart w:id="18113" w:name="_Toc105619111"/>
      <w:bookmarkStart w:id="18114" w:name="_Toc110421373"/>
      <w:r>
        <w:rPr>
          <w:rFonts w:hint="cs"/>
          <w:rtl/>
        </w:rPr>
        <w:t>גבי לסקי (מרצ):</w:t>
      </w:r>
      <w:bookmarkEnd w:id="18111"/>
      <w:bookmarkEnd w:id="18112"/>
      <w:bookmarkEnd w:id="18113"/>
      <w:bookmarkEnd w:id="18114"/>
      <w:r>
        <w:rPr>
          <w:rStyle w:val="TagStyle"/>
          <w:rtl/>
        </w:rPr>
        <w:t xml:space="preserve"> </w:t>
      </w:r>
      <w:r w:rsidRPr="00A40BB8">
        <w:rPr>
          <w:rStyle w:val="TagStyle"/>
          <w:rtl/>
        </w:rPr>
        <w:t>&lt;&lt; דובר &gt;&gt;</w:t>
      </w:r>
      <w:r>
        <w:rPr>
          <w:rFonts w:hint="cs"/>
          <w:rtl/>
        </w:rPr>
        <w:t xml:space="preserve">   </w:t>
      </w:r>
      <w:bookmarkEnd w:id="18110"/>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כבוד היושב-ראש, כנסת נכבדה, כבוד השרה וכבוד השר, אני מתחילה בלהגיד לך תודה, כבוד היושב-ראש, על ההזדמנות, ותודה רבה לחבר הכנסת הרב גפני ולשותפתי חברת הכנסת נעמה לזימי על שאנחנו </w:t>
      </w:r>
      <w:bookmarkStart w:id="18115" w:name="_ETM_Q76_160326"/>
      <w:bookmarkEnd w:id="18115"/>
      <w:r>
        <w:rPr>
          <w:rFonts w:hint="cs"/>
          <w:rtl/>
          <w:lang w:eastAsia="he-IL"/>
        </w:rPr>
        <w:t xml:space="preserve">עושים תיקון. אנחנו עושים משהו שהמדינה הייתה צריכה לעשות לפני </w:t>
      </w:r>
      <w:bookmarkStart w:id="18116" w:name="_ETM_Q76_162345"/>
      <w:bookmarkEnd w:id="18116"/>
      <w:r>
        <w:rPr>
          <w:rFonts w:hint="cs"/>
          <w:rtl/>
          <w:lang w:eastAsia="he-IL"/>
        </w:rPr>
        <w:t>זמן רב.</w:t>
      </w:r>
      <w:bookmarkStart w:id="18117" w:name="_ETM_Q76_167338"/>
      <w:bookmarkStart w:id="18118" w:name="_ETM_Q76_167419"/>
      <w:bookmarkStart w:id="18119" w:name="_ETM_Q76_167466"/>
      <w:bookmarkStart w:id="18120" w:name="_ETM_Q76_167520"/>
      <w:bookmarkEnd w:id="18117"/>
      <w:bookmarkEnd w:id="18118"/>
      <w:bookmarkEnd w:id="18119"/>
      <w:bookmarkEnd w:id="18120"/>
      <w:r>
        <w:rPr>
          <w:rFonts w:hint="cs"/>
          <w:rtl/>
          <w:lang w:eastAsia="he-IL"/>
        </w:rPr>
        <w:t xml:space="preserve"> הסיפור של גבעת עמל הוא סיפור כואב של נישול, של קפיטליזם חזירי ושל אנשים שקופים במדינה. מדובר בעוול </w:t>
      </w:r>
      <w:bookmarkStart w:id="18121" w:name="_ETM_Q76_179335"/>
      <w:bookmarkEnd w:id="18121"/>
      <w:r>
        <w:rPr>
          <w:rFonts w:hint="cs"/>
          <w:rtl/>
          <w:lang w:eastAsia="he-IL"/>
        </w:rPr>
        <w:t>ובדיכוי מתמשכים.</w:t>
      </w:r>
    </w:p>
    <w:p w:rsidR="00553E33" w:rsidRDefault="00553E33" w:rsidP="00C016CD">
      <w:pPr>
        <w:rPr>
          <w:rtl/>
          <w:lang w:eastAsia="he-IL"/>
        </w:rPr>
      </w:pPr>
      <w:bookmarkStart w:id="18122" w:name="_ETM_Q76_182312"/>
      <w:bookmarkStart w:id="18123" w:name="_ETM_Q76_182399"/>
      <w:bookmarkEnd w:id="18122"/>
      <w:bookmarkEnd w:id="18123"/>
    </w:p>
    <w:p w:rsidR="00553E33" w:rsidRDefault="00553E33" w:rsidP="00676435">
      <w:pPr>
        <w:rPr>
          <w:rtl/>
        </w:rPr>
      </w:pPr>
      <w:r>
        <w:rPr>
          <w:lang w:eastAsia="he-IL"/>
        </w:rPr>
        <w:t xml:space="preserve"> </w:t>
      </w:r>
      <w:r>
        <w:rPr>
          <w:rtl/>
        </w:rPr>
        <w:t>ב</w:t>
      </w:r>
      <w:r>
        <w:rPr>
          <w:rFonts w:hint="cs"/>
          <w:rtl/>
        </w:rPr>
        <w:t xml:space="preserve">שנת </w:t>
      </w:r>
      <w:r>
        <w:rPr>
          <w:rtl/>
        </w:rPr>
        <w:t xml:space="preserve">2004 </w:t>
      </w:r>
      <w:bookmarkStart w:id="18124" w:name="_ETM_Q76_181650"/>
      <w:bookmarkEnd w:id="18124"/>
      <w:r>
        <w:rPr>
          <w:rtl/>
        </w:rPr>
        <w:t xml:space="preserve">רכש </w:t>
      </w:r>
      <w:bookmarkStart w:id="18125" w:name="_ETM_Q76_182340"/>
      <w:bookmarkEnd w:id="18125"/>
      <w:r>
        <w:rPr>
          <w:rtl/>
        </w:rPr>
        <w:t xml:space="preserve">יצחק </w:t>
      </w:r>
      <w:bookmarkStart w:id="18126" w:name="_ETM_Q76_182790"/>
      <w:bookmarkEnd w:id="18126"/>
      <w:r>
        <w:rPr>
          <w:rtl/>
        </w:rPr>
        <w:t>תשובה</w:t>
      </w:r>
      <w:r>
        <w:rPr>
          <w:rFonts w:hint="cs"/>
          <w:rtl/>
        </w:rPr>
        <w:t>,</w:t>
      </w:r>
      <w:r>
        <w:rPr>
          <w:rtl/>
        </w:rPr>
        <w:t xml:space="preserve"> </w:t>
      </w:r>
      <w:bookmarkStart w:id="18127" w:name="_ETM_Q76_183510"/>
      <w:bookmarkEnd w:id="18127"/>
      <w:r>
        <w:rPr>
          <w:rtl/>
        </w:rPr>
        <w:t xml:space="preserve">באמצעות </w:t>
      </w:r>
      <w:bookmarkStart w:id="18128" w:name="_ETM_Q76_184230"/>
      <w:bookmarkEnd w:id="18128"/>
      <w:r>
        <w:rPr>
          <w:rtl/>
        </w:rPr>
        <w:t xml:space="preserve">חברת </w:t>
      </w:r>
      <w:bookmarkStart w:id="18129" w:name="_ETM_Q76_184740"/>
      <w:bookmarkEnd w:id="18129"/>
      <w:r>
        <w:rPr>
          <w:rtl/>
        </w:rPr>
        <w:t xml:space="preserve">אלעד </w:t>
      </w:r>
      <w:bookmarkStart w:id="18130" w:name="_ETM_Q76_185130"/>
      <w:bookmarkEnd w:id="18130"/>
      <w:r>
        <w:rPr>
          <w:rtl/>
        </w:rPr>
        <w:t>השקעות</w:t>
      </w:r>
      <w:r>
        <w:rPr>
          <w:rFonts w:hint="cs"/>
          <w:rtl/>
        </w:rPr>
        <w:t>,</w:t>
      </w:r>
      <w:r>
        <w:rPr>
          <w:rtl/>
        </w:rPr>
        <w:t xml:space="preserve"> </w:t>
      </w:r>
      <w:bookmarkStart w:id="18131" w:name="_ETM_Q76_186380"/>
      <w:bookmarkStart w:id="18132" w:name="_ETM_Q76_187430"/>
      <w:bookmarkEnd w:id="18131"/>
      <w:bookmarkEnd w:id="18132"/>
      <w:r>
        <w:rPr>
          <w:rtl/>
        </w:rPr>
        <w:t xml:space="preserve">חלק </w:t>
      </w:r>
      <w:bookmarkStart w:id="18133" w:name="_ETM_Q76_187819"/>
      <w:bookmarkEnd w:id="18133"/>
      <w:r>
        <w:rPr>
          <w:rtl/>
        </w:rPr>
        <w:t>מהקרקע</w:t>
      </w:r>
      <w:r>
        <w:rPr>
          <w:rFonts w:hint="cs"/>
          <w:rtl/>
        </w:rPr>
        <w:t>,</w:t>
      </w:r>
      <w:r>
        <w:rPr>
          <w:rtl/>
        </w:rPr>
        <w:t xml:space="preserve"> </w:t>
      </w:r>
      <w:bookmarkStart w:id="18134" w:name="_ETM_Q76_189119"/>
      <w:bookmarkEnd w:id="18134"/>
      <w:r>
        <w:rPr>
          <w:rtl/>
        </w:rPr>
        <w:t xml:space="preserve">ובשנת </w:t>
      </w:r>
      <w:bookmarkStart w:id="18135" w:name="_ETM_Q76_189719"/>
      <w:bookmarkEnd w:id="18135"/>
      <w:r>
        <w:rPr>
          <w:rtl/>
        </w:rPr>
        <w:t xml:space="preserve">2008 </w:t>
      </w:r>
      <w:bookmarkStart w:id="18136" w:name="_ETM_Q76_191549"/>
      <w:bookmarkEnd w:id="18136"/>
      <w:r>
        <w:rPr>
          <w:rtl/>
        </w:rPr>
        <w:t>ה</w:t>
      </w:r>
      <w:r>
        <w:rPr>
          <w:rFonts w:hint="cs"/>
          <w:rtl/>
        </w:rPr>
        <w:t>ע</w:t>
      </w:r>
      <w:r>
        <w:rPr>
          <w:rtl/>
        </w:rPr>
        <w:t xml:space="preserve">ריכה </w:t>
      </w:r>
      <w:bookmarkStart w:id="18137" w:name="_ETM_Q76_192119"/>
      <w:bookmarkEnd w:id="18137"/>
      <w:r>
        <w:rPr>
          <w:rtl/>
        </w:rPr>
        <w:t xml:space="preserve">חברת </w:t>
      </w:r>
      <w:bookmarkStart w:id="18138" w:name="_ETM_Q76_192539"/>
      <w:bookmarkEnd w:id="18138"/>
      <w:r>
        <w:rPr>
          <w:rtl/>
        </w:rPr>
        <w:t xml:space="preserve">דנקנר </w:t>
      </w:r>
      <w:bookmarkStart w:id="18139" w:name="_ETM_Q76_193079"/>
      <w:bookmarkEnd w:id="18139"/>
      <w:r>
        <w:rPr>
          <w:rtl/>
        </w:rPr>
        <w:t xml:space="preserve">השקעות </w:t>
      </w:r>
      <w:bookmarkStart w:id="18140" w:name="_ETM_Q76_194039"/>
      <w:bookmarkEnd w:id="18140"/>
      <w:r>
        <w:rPr>
          <w:rtl/>
        </w:rPr>
        <w:t xml:space="preserve">כי </w:t>
      </w:r>
      <w:bookmarkStart w:id="18141" w:name="_ETM_Q76_194549"/>
      <w:bookmarkEnd w:id="18141"/>
      <w:r>
        <w:rPr>
          <w:rtl/>
        </w:rPr>
        <w:t xml:space="preserve">בבנייה </w:t>
      </w:r>
      <w:bookmarkStart w:id="18142" w:name="_ETM_Q76_195059"/>
      <w:bookmarkEnd w:id="18142"/>
      <w:r>
        <w:rPr>
          <w:rtl/>
        </w:rPr>
        <w:t xml:space="preserve">בשטח </w:t>
      </w:r>
      <w:bookmarkStart w:id="18143" w:name="_ETM_Q76_196130"/>
      <w:bookmarkEnd w:id="18143"/>
      <w:r>
        <w:rPr>
          <w:rtl/>
        </w:rPr>
        <w:t xml:space="preserve">גלום </w:t>
      </w:r>
      <w:bookmarkStart w:id="18144" w:name="_ETM_Q76_196640"/>
      <w:bookmarkEnd w:id="18144"/>
      <w:r>
        <w:rPr>
          <w:rtl/>
        </w:rPr>
        <w:t xml:space="preserve">פוטנציאל </w:t>
      </w:r>
      <w:bookmarkStart w:id="18145" w:name="_ETM_Q76_197420"/>
      <w:bookmarkEnd w:id="18145"/>
      <w:r>
        <w:rPr>
          <w:rtl/>
        </w:rPr>
        <w:t xml:space="preserve">רווח </w:t>
      </w:r>
      <w:bookmarkStart w:id="18146" w:name="_ETM_Q76_198349"/>
      <w:bookmarkEnd w:id="18146"/>
      <w:r>
        <w:rPr>
          <w:rtl/>
        </w:rPr>
        <w:t xml:space="preserve">של </w:t>
      </w:r>
      <w:bookmarkStart w:id="18147" w:name="_ETM_Q76_198560"/>
      <w:bookmarkEnd w:id="18147"/>
      <w:r>
        <w:rPr>
          <w:rtl/>
        </w:rPr>
        <w:t xml:space="preserve">3.6 </w:t>
      </w:r>
      <w:bookmarkStart w:id="18148" w:name="_ETM_Q76_200029"/>
      <w:bookmarkEnd w:id="18148"/>
      <w:r>
        <w:rPr>
          <w:rtl/>
        </w:rPr>
        <w:t xml:space="preserve">מיליארד </w:t>
      </w:r>
      <w:bookmarkStart w:id="18149" w:name="_ETM_Q76_201230"/>
      <w:bookmarkEnd w:id="18149"/>
      <w:r>
        <w:rPr>
          <w:rtl/>
        </w:rPr>
        <w:t>שקל</w:t>
      </w:r>
      <w:r>
        <w:rPr>
          <w:rFonts w:hint="cs"/>
          <w:rtl/>
        </w:rPr>
        <w:t>.</w:t>
      </w:r>
      <w:r>
        <w:rPr>
          <w:rtl/>
        </w:rPr>
        <w:t xml:space="preserve"> </w:t>
      </w:r>
      <w:bookmarkStart w:id="18150" w:name="_ETM_Q76_202900"/>
      <w:bookmarkEnd w:id="18150"/>
      <w:r>
        <w:rPr>
          <w:rtl/>
        </w:rPr>
        <w:t xml:space="preserve">בשנת </w:t>
      </w:r>
      <w:bookmarkStart w:id="18151" w:name="_ETM_Q76_203349"/>
      <w:bookmarkEnd w:id="18151"/>
      <w:r>
        <w:rPr>
          <w:rtl/>
        </w:rPr>
        <w:t xml:space="preserve">2014 </w:t>
      </w:r>
      <w:bookmarkStart w:id="18152" w:name="_ETM_Q76_205179"/>
      <w:bookmarkEnd w:id="18152"/>
      <w:r>
        <w:rPr>
          <w:rtl/>
        </w:rPr>
        <w:t xml:space="preserve">רכשה </w:t>
      </w:r>
      <w:bookmarkStart w:id="18153" w:name="_ETM_Q76_205869"/>
      <w:bookmarkEnd w:id="18153"/>
      <w:r>
        <w:rPr>
          <w:rtl/>
        </w:rPr>
        <w:t xml:space="preserve">משפחת </w:t>
      </w:r>
      <w:bookmarkStart w:id="18154" w:name="_ETM_Q76_206380"/>
      <w:bookmarkEnd w:id="18154"/>
      <w:proofErr w:type="spellStart"/>
      <w:r>
        <w:rPr>
          <w:rtl/>
        </w:rPr>
        <w:t>כוזהינוף</w:t>
      </w:r>
      <w:proofErr w:type="spellEnd"/>
      <w:r>
        <w:rPr>
          <w:rtl/>
        </w:rPr>
        <w:t xml:space="preserve"> </w:t>
      </w:r>
      <w:bookmarkStart w:id="18155" w:name="_ETM_Q76_207189"/>
      <w:bookmarkEnd w:id="18155"/>
      <w:r>
        <w:rPr>
          <w:rtl/>
        </w:rPr>
        <w:t xml:space="preserve">חלק </w:t>
      </w:r>
      <w:bookmarkStart w:id="18156" w:name="_ETM_Q76_207550"/>
      <w:bookmarkEnd w:id="18156"/>
      <w:r>
        <w:rPr>
          <w:rtl/>
        </w:rPr>
        <w:t xml:space="preserve">נוסף </w:t>
      </w:r>
      <w:bookmarkStart w:id="18157" w:name="_ETM_Q76_208060"/>
      <w:bookmarkEnd w:id="18157"/>
      <w:r>
        <w:rPr>
          <w:rtl/>
        </w:rPr>
        <w:t xml:space="preserve">של </w:t>
      </w:r>
      <w:bookmarkStart w:id="18158" w:name="_ETM_Q76_208329"/>
      <w:bookmarkEnd w:id="18158"/>
      <w:r>
        <w:rPr>
          <w:rtl/>
        </w:rPr>
        <w:t xml:space="preserve">השטח </w:t>
      </w:r>
      <w:bookmarkStart w:id="18159" w:name="_ETM_Q76_209259"/>
      <w:bookmarkEnd w:id="18159"/>
      <w:r>
        <w:rPr>
          <w:rtl/>
        </w:rPr>
        <w:t xml:space="preserve">תמורת </w:t>
      </w:r>
      <w:bookmarkStart w:id="18160" w:name="_ETM_Q76_209800"/>
      <w:bookmarkEnd w:id="18160"/>
      <w:r>
        <w:rPr>
          <w:rtl/>
        </w:rPr>
        <w:t>2</w:t>
      </w:r>
      <w:bookmarkStart w:id="18161" w:name="_ETM_Q76_210669"/>
      <w:bookmarkEnd w:id="18161"/>
      <w:r>
        <w:rPr>
          <w:rFonts w:hint="cs"/>
          <w:rtl/>
        </w:rPr>
        <w:t xml:space="preserve">00 מיליון </w:t>
      </w:r>
      <w:r>
        <w:rPr>
          <w:rtl/>
        </w:rPr>
        <w:t>שקלים</w:t>
      </w:r>
      <w:r>
        <w:rPr>
          <w:rFonts w:hint="cs"/>
          <w:rtl/>
        </w:rPr>
        <w:t>.</w:t>
      </w:r>
      <w:r>
        <w:rPr>
          <w:rtl/>
        </w:rPr>
        <w:t xml:space="preserve"> </w:t>
      </w:r>
      <w:bookmarkStart w:id="18162" w:name="_ETM_Q76_211539"/>
      <w:bookmarkEnd w:id="18162"/>
      <w:r>
        <w:rPr>
          <w:rtl/>
        </w:rPr>
        <w:t xml:space="preserve">תחשבו </w:t>
      </w:r>
      <w:bookmarkStart w:id="18163" w:name="_ETM_Q76_212550"/>
      <w:bookmarkEnd w:id="18163"/>
      <w:r>
        <w:rPr>
          <w:rtl/>
        </w:rPr>
        <w:t xml:space="preserve">מה </w:t>
      </w:r>
      <w:bookmarkStart w:id="18164" w:name="_ETM_Q76_214080"/>
      <w:bookmarkEnd w:id="18164"/>
      <w:r>
        <w:rPr>
          <w:rFonts w:hint="cs"/>
          <w:rtl/>
        </w:rPr>
        <w:t>ה</w:t>
      </w:r>
      <w:r>
        <w:rPr>
          <w:rtl/>
        </w:rPr>
        <w:t>עודף</w:t>
      </w:r>
      <w:r>
        <w:rPr>
          <w:rFonts w:hint="cs"/>
          <w:rtl/>
        </w:rPr>
        <w:t>,</w:t>
      </w:r>
      <w:r>
        <w:rPr>
          <w:rtl/>
        </w:rPr>
        <w:t xml:space="preserve"> </w:t>
      </w:r>
      <w:bookmarkStart w:id="18165" w:name="_ETM_Q76_215680"/>
      <w:bookmarkEnd w:id="18165"/>
      <w:r>
        <w:rPr>
          <w:rtl/>
        </w:rPr>
        <w:t xml:space="preserve">כמה </w:t>
      </w:r>
      <w:bookmarkStart w:id="18166" w:name="_ETM_Q76_216520"/>
      <w:bookmarkEnd w:id="18166"/>
      <w:r>
        <w:rPr>
          <w:rtl/>
        </w:rPr>
        <w:t>חזירי</w:t>
      </w:r>
      <w:r>
        <w:rPr>
          <w:rFonts w:hint="cs"/>
          <w:rtl/>
        </w:rPr>
        <w:t>ים</w:t>
      </w:r>
      <w:r>
        <w:rPr>
          <w:rtl/>
        </w:rPr>
        <w:t xml:space="preserve"> </w:t>
      </w:r>
      <w:bookmarkStart w:id="18167" w:name="_ETM_Q76_217090"/>
      <w:bookmarkEnd w:id="18167"/>
      <w:r>
        <w:rPr>
          <w:rtl/>
        </w:rPr>
        <w:t xml:space="preserve">אפשר </w:t>
      </w:r>
      <w:bookmarkStart w:id="18168" w:name="_ETM_Q76_217540"/>
      <w:bookmarkEnd w:id="18168"/>
      <w:r>
        <w:rPr>
          <w:rtl/>
        </w:rPr>
        <w:t xml:space="preserve">להיות </w:t>
      </w:r>
      <w:bookmarkStart w:id="18169" w:name="_ETM_Q76_218429"/>
      <w:bookmarkEnd w:id="18169"/>
      <w:r>
        <w:rPr>
          <w:rtl/>
        </w:rPr>
        <w:t xml:space="preserve">כאשר </w:t>
      </w:r>
      <w:bookmarkStart w:id="18170" w:name="_ETM_Q76_218850"/>
      <w:bookmarkEnd w:id="18170"/>
      <w:r>
        <w:rPr>
          <w:rtl/>
        </w:rPr>
        <w:t xml:space="preserve">הרווח </w:t>
      </w:r>
      <w:bookmarkStart w:id="18171" w:name="_ETM_Q76_219300"/>
      <w:bookmarkEnd w:id="18171"/>
      <w:r>
        <w:rPr>
          <w:rtl/>
        </w:rPr>
        <w:t xml:space="preserve">הגלום </w:t>
      </w:r>
      <w:bookmarkStart w:id="18172" w:name="_ETM_Q76_219839"/>
      <w:bookmarkEnd w:id="18172"/>
      <w:r>
        <w:rPr>
          <w:rtl/>
        </w:rPr>
        <w:t xml:space="preserve">בבנייה </w:t>
      </w:r>
      <w:bookmarkStart w:id="18173" w:name="_ETM_Q76_220379"/>
      <w:bookmarkEnd w:id="18173"/>
      <w:r>
        <w:rPr>
          <w:rtl/>
        </w:rPr>
        <w:t xml:space="preserve">שם </w:t>
      </w:r>
      <w:bookmarkStart w:id="18174" w:name="_ETM_Q76_220979"/>
      <w:bookmarkEnd w:id="18174"/>
      <w:r>
        <w:rPr>
          <w:rtl/>
        </w:rPr>
        <w:t xml:space="preserve">הוא </w:t>
      </w:r>
      <w:bookmarkStart w:id="18175" w:name="_ETM_Q76_221190"/>
      <w:bookmarkEnd w:id="18175"/>
      <w:r>
        <w:rPr>
          <w:rtl/>
        </w:rPr>
        <w:t>אסטרו</w:t>
      </w:r>
      <w:bookmarkStart w:id="18176" w:name="_ETM_Q76_221590"/>
      <w:bookmarkEnd w:id="18176"/>
      <w:r>
        <w:rPr>
          <w:rtl/>
        </w:rPr>
        <w:t>נ</w:t>
      </w:r>
      <w:r>
        <w:rPr>
          <w:rFonts w:hint="cs"/>
          <w:rtl/>
        </w:rPr>
        <w:t>ו</w:t>
      </w:r>
      <w:r>
        <w:rPr>
          <w:rtl/>
        </w:rPr>
        <w:t xml:space="preserve">מי </w:t>
      </w:r>
      <w:bookmarkStart w:id="18177" w:name="_ETM_Q76_222100"/>
      <w:bookmarkEnd w:id="18177"/>
      <w:r>
        <w:rPr>
          <w:rtl/>
        </w:rPr>
        <w:t xml:space="preserve">בשנת </w:t>
      </w:r>
      <w:bookmarkStart w:id="18178" w:name="_ETM_Q76_222700"/>
      <w:bookmarkEnd w:id="18178"/>
      <w:r>
        <w:rPr>
          <w:rtl/>
        </w:rPr>
        <w:t>2008</w:t>
      </w:r>
      <w:r>
        <w:rPr>
          <w:rFonts w:hint="cs"/>
          <w:rtl/>
        </w:rPr>
        <w:t>,</w:t>
      </w:r>
      <w:r>
        <w:rPr>
          <w:rtl/>
        </w:rPr>
        <w:t xml:space="preserve"> </w:t>
      </w:r>
      <w:bookmarkStart w:id="18179" w:name="_ETM_Q76_224050"/>
      <w:bookmarkEnd w:id="18179"/>
      <w:r>
        <w:rPr>
          <w:rtl/>
        </w:rPr>
        <w:t xml:space="preserve">מה </w:t>
      </w:r>
      <w:bookmarkStart w:id="18180" w:name="_ETM_Q76_224590"/>
      <w:bookmarkEnd w:id="18180"/>
      <w:r>
        <w:rPr>
          <w:rtl/>
        </w:rPr>
        <w:t xml:space="preserve">הערך </w:t>
      </w:r>
      <w:bookmarkStart w:id="18181" w:name="_ETM_Q76_225040"/>
      <w:bookmarkEnd w:id="18181"/>
      <w:r>
        <w:rPr>
          <w:rtl/>
        </w:rPr>
        <w:t xml:space="preserve">של </w:t>
      </w:r>
      <w:bookmarkStart w:id="18182" w:name="_ETM_Q76_225340"/>
      <w:bookmarkEnd w:id="18182"/>
      <w:r>
        <w:rPr>
          <w:rtl/>
        </w:rPr>
        <w:t>היום</w:t>
      </w:r>
      <w:r>
        <w:rPr>
          <w:rFonts w:hint="cs"/>
          <w:rtl/>
        </w:rPr>
        <w:t>.</w:t>
      </w:r>
      <w:r>
        <w:rPr>
          <w:rtl/>
        </w:rPr>
        <w:t xml:space="preserve"> </w:t>
      </w:r>
      <w:bookmarkStart w:id="18183" w:name="_ETM_Q76_226629"/>
      <w:bookmarkEnd w:id="18183"/>
      <w:r>
        <w:rPr>
          <w:rtl/>
        </w:rPr>
        <w:t>ב-</w:t>
      </w:r>
      <w:r>
        <w:rPr>
          <w:rFonts w:hint="cs"/>
          <w:rtl/>
        </w:rPr>
        <w:t>27 במר</w:t>
      </w:r>
      <w:r w:rsidR="00676435">
        <w:rPr>
          <w:rFonts w:hint="cs"/>
          <w:rtl/>
        </w:rPr>
        <w:t>ץ</w:t>
      </w:r>
      <w:r>
        <w:rPr>
          <w:rFonts w:hint="cs"/>
          <w:rtl/>
        </w:rPr>
        <w:t xml:space="preserve"> 2014</w:t>
      </w:r>
      <w:r>
        <w:rPr>
          <w:rtl/>
        </w:rPr>
        <w:t xml:space="preserve"> </w:t>
      </w:r>
      <w:bookmarkStart w:id="18184" w:name="_ETM_Q76_234240"/>
      <w:bookmarkEnd w:id="18184"/>
      <w:r>
        <w:rPr>
          <w:rFonts w:hint="cs"/>
          <w:rtl/>
        </w:rPr>
        <w:t xml:space="preserve">היה </w:t>
      </w:r>
      <w:r>
        <w:rPr>
          <w:rtl/>
        </w:rPr>
        <w:t xml:space="preserve">פינוי </w:t>
      </w:r>
      <w:bookmarkStart w:id="18185" w:name="_ETM_Q76_234930"/>
      <w:bookmarkEnd w:id="18185"/>
      <w:r>
        <w:rPr>
          <w:rtl/>
        </w:rPr>
        <w:t xml:space="preserve">ראשון </w:t>
      </w:r>
      <w:bookmarkStart w:id="18186" w:name="_ETM_Q76_235760"/>
      <w:bookmarkEnd w:id="18186"/>
      <w:r>
        <w:rPr>
          <w:rtl/>
        </w:rPr>
        <w:t xml:space="preserve">בגבעת </w:t>
      </w:r>
      <w:bookmarkStart w:id="18187" w:name="_ETM_Q76_236809"/>
      <w:bookmarkEnd w:id="18187"/>
      <w:r>
        <w:rPr>
          <w:rtl/>
        </w:rPr>
        <w:t>עמל</w:t>
      </w:r>
      <w:r>
        <w:rPr>
          <w:rFonts w:hint="cs"/>
          <w:rtl/>
        </w:rPr>
        <w:t>,</w:t>
      </w:r>
      <w:r>
        <w:rPr>
          <w:rtl/>
        </w:rPr>
        <w:t xml:space="preserve"> </w:t>
      </w:r>
      <w:bookmarkStart w:id="18188" w:name="_ETM_Q76_237560"/>
      <w:bookmarkEnd w:id="18188"/>
      <w:r>
        <w:rPr>
          <w:rtl/>
        </w:rPr>
        <w:t xml:space="preserve">פינוי </w:t>
      </w:r>
      <w:bookmarkStart w:id="18189" w:name="_ETM_Q76_238400"/>
      <w:bookmarkEnd w:id="18189"/>
      <w:r>
        <w:rPr>
          <w:rtl/>
        </w:rPr>
        <w:t>קשה</w:t>
      </w:r>
      <w:r>
        <w:rPr>
          <w:rFonts w:hint="cs"/>
          <w:rtl/>
        </w:rPr>
        <w:t>,</w:t>
      </w:r>
      <w:r>
        <w:rPr>
          <w:rtl/>
        </w:rPr>
        <w:t xml:space="preserve"> </w:t>
      </w:r>
      <w:bookmarkStart w:id="18190" w:name="_ETM_Q76_239489"/>
      <w:bookmarkEnd w:id="18190"/>
      <w:r>
        <w:rPr>
          <w:rFonts w:hint="cs"/>
          <w:rtl/>
        </w:rPr>
        <w:t>ו</w:t>
      </w:r>
      <w:r>
        <w:rPr>
          <w:rtl/>
        </w:rPr>
        <w:t>חברי</w:t>
      </w:r>
      <w:r w:rsidR="00676435">
        <w:rPr>
          <w:rFonts w:hint="cs"/>
          <w:rtl/>
        </w:rPr>
        <w:t xml:space="preserve"> אילן גילאון</w:t>
      </w:r>
      <w:r>
        <w:rPr>
          <w:rFonts w:hint="cs"/>
          <w:rtl/>
        </w:rPr>
        <w:t>,</w:t>
      </w:r>
      <w:r>
        <w:rPr>
          <w:rtl/>
        </w:rPr>
        <w:t xml:space="preserve"> </w:t>
      </w:r>
      <w:bookmarkStart w:id="18191" w:name="_ETM_Q76_240600"/>
      <w:bookmarkEnd w:id="18191"/>
      <w:r>
        <w:rPr>
          <w:rtl/>
        </w:rPr>
        <w:t xml:space="preserve">זכרו </w:t>
      </w:r>
      <w:bookmarkStart w:id="18192" w:name="_ETM_Q76_240989"/>
      <w:bookmarkEnd w:id="18192"/>
      <w:r>
        <w:rPr>
          <w:rtl/>
        </w:rPr>
        <w:t>לברכה</w:t>
      </w:r>
      <w:r>
        <w:rPr>
          <w:rFonts w:hint="cs"/>
          <w:rtl/>
        </w:rPr>
        <w:t>,</w:t>
      </w:r>
      <w:r>
        <w:rPr>
          <w:rtl/>
        </w:rPr>
        <w:t xml:space="preserve"> </w:t>
      </w:r>
      <w:bookmarkStart w:id="18193" w:name="_ETM_Q76_241649"/>
      <w:bookmarkStart w:id="18194" w:name="_ETM_Q76_242370"/>
      <w:bookmarkEnd w:id="18193"/>
      <w:bookmarkEnd w:id="18194"/>
      <w:r>
        <w:rPr>
          <w:rtl/>
        </w:rPr>
        <w:t xml:space="preserve">היה </w:t>
      </w:r>
      <w:bookmarkStart w:id="18195" w:name="_ETM_Q76_242700"/>
      <w:bookmarkEnd w:id="18195"/>
      <w:r>
        <w:rPr>
          <w:rtl/>
        </w:rPr>
        <w:t>שם</w:t>
      </w:r>
      <w:r>
        <w:rPr>
          <w:rFonts w:hint="cs"/>
          <w:rtl/>
        </w:rPr>
        <w:t>,</w:t>
      </w:r>
      <w:r>
        <w:rPr>
          <w:rtl/>
        </w:rPr>
        <w:t xml:space="preserve"> </w:t>
      </w:r>
      <w:bookmarkStart w:id="18196" w:name="_ETM_Q76_243329"/>
      <w:bookmarkEnd w:id="18196"/>
      <w:r>
        <w:rPr>
          <w:rtl/>
        </w:rPr>
        <w:t xml:space="preserve">התעמת </w:t>
      </w:r>
      <w:bookmarkStart w:id="18197" w:name="_ETM_Q76_244410"/>
      <w:bookmarkEnd w:id="18197"/>
      <w:r>
        <w:rPr>
          <w:rtl/>
        </w:rPr>
        <w:t xml:space="preserve">עם </w:t>
      </w:r>
      <w:bookmarkStart w:id="18198" w:name="_ETM_Q76_244590"/>
      <w:bookmarkEnd w:id="18198"/>
      <w:r>
        <w:rPr>
          <w:rtl/>
        </w:rPr>
        <w:t xml:space="preserve">המשטרה </w:t>
      </w:r>
      <w:bookmarkStart w:id="18199" w:name="_ETM_Q76_245700"/>
      <w:bookmarkEnd w:id="18199"/>
      <w:r>
        <w:rPr>
          <w:rtl/>
        </w:rPr>
        <w:t xml:space="preserve">והופל </w:t>
      </w:r>
      <w:bookmarkStart w:id="18200" w:name="_ETM_Q76_247140"/>
      <w:bookmarkEnd w:id="18200"/>
      <w:r>
        <w:rPr>
          <w:rtl/>
        </w:rPr>
        <w:t>במהל</w:t>
      </w:r>
      <w:r>
        <w:rPr>
          <w:rFonts w:hint="cs"/>
          <w:rtl/>
        </w:rPr>
        <w:t>ך</w:t>
      </w:r>
      <w:r>
        <w:rPr>
          <w:rtl/>
        </w:rPr>
        <w:t xml:space="preserve"> </w:t>
      </w:r>
      <w:bookmarkStart w:id="18201" w:name="_ETM_Q76_248190"/>
      <w:bookmarkEnd w:id="18201"/>
      <w:r>
        <w:rPr>
          <w:rtl/>
        </w:rPr>
        <w:t xml:space="preserve">הפינויים </w:t>
      </w:r>
      <w:bookmarkStart w:id="18202" w:name="_ETM_Q76_248940"/>
      <w:bookmarkEnd w:id="18202"/>
      <w:r>
        <w:rPr>
          <w:rtl/>
        </w:rPr>
        <w:t>שם</w:t>
      </w:r>
      <w:r>
        <w:rPr>
          <w:rFonts w:hint="cs"/>
          <w:rtl/>
        </w:rPr>
        <w:t>.</w:t>
      </w:r>
      <w:r>
        <w:rPr>
          <w:rtl/>
        </w:rPr>
        <w:t xml:space="preserve"> </w:t>
      </w:r>
      <w:bookmarkStart w:id="18203" w:name="_ETM_Q76_249920"/>
      <w:bookmarkEnd w:id="18203"/>
      <w:r>
        <w:rPr>
          <w:rtl/>
        </w:rPr>
        <w:t xml:space="preserve">ראינו </w:t>
      </w:r>
      <w:bookmarkStart w:id="18204" w:name="_ETM_Q76_250729"/>
      <w:bookmarkEnd w:id="18204"/>
      <w:r>
        <w:rPr>
          <w:rtl/>
        </w:rPr>
        <w:t xml:space="preserve">כולנו </w:t>
      </w:r>
      <w:bookmarkStart w:id="18205" w:name="_ETM_Q76_251420"/>
      <w:bookmarkEnd w:id="18205"/>
      <w:r>
        <w:rPr>
          <w:rtl/>
        </w:rPr>
        <w:t xml:space="preserve">את </w:t>
      </w:r>
      <w:bookmarkStart w:id="18206" w:name="_ETM_Q76_251600"/>
      <w:bookmarkEnd w:id="18206"/>
      <w:r>
        <w:rPr>
          <w:rtl/>
        </w:rPr>
        <w:t xml:space="preserve">הסבל </w:t>
      </w:r>
      <w:bookmarkStart w:id="18207" w:name="_ETM_Q76_252139"/>
      <w:bookmarkEnd w:id="18207"/>
      <w:r>
        <w:rPr>
          <w:rtl/>
        </w:rPr>
        <w:t>האמיתי</w:t>
      </w:r>
      <w:r>
        <w:rPr>
          <w:rFonts w:hint="cs"/>
          <w:rtl/>
        </w:rPr>
        <w:t>,</w:t>
      </w:r>
      <w:r>
        <w:rPr>
          <w:rtl/>
        </w:rPr>
        <w:t xml:space="preserve"> </w:t>
      </w:r>
      <w:bookmarkStart w:id="18208" w:name="_ETM_Q76_252649"/>
      <w:bookmarkEnd w:id="18208"/>
      <w:r>
        <w:rPr>
          <w:rtl/>
        </w:rPr>
        <w:t xml:space="preserve">ואיך </w:t>
      </w:r>
      <w:bookmarkStart w:id="18209" w:name="_ETM_Q76_253009"/>
      <w:bookmarkEnd w:id="18209"/>
      <w:r>
        <w:rPr>
          <w:rtl/>
        </w:rPr>
        <w:t xml:space="preserve">המדינה </w:t>
      </w:r>
      <w:bookmarkStart w:id="18210" w:name="_ETM_Q76_254119"/>
      <w:bookmarkStart w:id="18211" w:name="_ETM_Q76_254409"/>
      <w:bookmarkEnd w:id="18210"/>
      <w:bookmarkEnd w:id="18211"/>
      <w:r>
        <w:rPr>
          <w:rFonts w:hint="cs"/>
          <w:rtl/>
        </w:rPr>
        <w:t>ב</w:t>
      </w:r>
      <w:r>
        <w:rPr>
          <w:rtl/>
        </w:rPr>
        <w:t xml:space="preserve">כל </w:t>
      </w:r>
      <w:bookmarkStart w:id="18212" w:name="_ETM_Q76_254649"/>
      <w:bookmarkEnd w:id="18212"/>
      <w:r>
        <w:rPr>
          <w:rtl/>
        </w:rPr>
        <w:t xml:space="preserve">כוחה </w:t>
      </w:r>
      <w:bookmarkStart w:id="18213" w:name="_ETM_Q76_257360"/>
      <w:bookmarkEnd w:id="18213"/>
      <w:r>
        <w:rPr>
          <w:rtl/>
        </w:rPr>
        <w:t xml:space="preserve">בעצם </w:t>
      </w:r>
      <w:bookmarkStart w:id="18214" w:name="_ETM_Q76_258470"/>
      <w:bookmarkEnd w:id="18214"/>
      <w:r>
        <w:rPr>
          <w:rtl/>
        </w:rPr>
        <w:t xml:space="preserve">מנסה </w:t>
      </w:r>
      <w:bookmarkStart w:id="18215" w:name="_ETM_Q76_259310"/>
      <w:bookmarkEnd w:id="18215"/>
      <w:r>
        <w:rPr>
          <w:rtl/>
        </w:rPr>
        <w:t xml:space="preserve">לפגוע </w:t>
      </w:r>
      <w:bookmarkStart w:id="18216" w:name="_ETM_Q76_260000"/>
      <w:bookmarkEnd w:id="18216"/>
      <w:r>
        <w:rPr>
          <w:rtl/>
        </w:rPr>
        <w:t xml:space="preserve">ולפנות </w:t>
      </w:r>
      <w:bookmarkStart w:id="18217" w:name="_ETM_Q76_260900"/>
      <w:bookmarkEnd w:id="18217"/>
      <w:r>
        <w:rPr>
          <w:rtl/>
        </w:rPr>
        <w:t xml:space="preserve">את </w:t>
      </w:r>
      <w:bookmarkStart w:id="18218" w:name="_ETM_Q76_261080"/>
      <w:bookmarkEnd w:id="18218"/>
      <w:r>
        <w:rPr>
          <w:rtl/>
        </w:rPr>
        <w:t>התושבים</w:t>
      </w:r>
      <w:r>
        <w:rPr>
          <w:rFonts w:hint="cs"/>
          <w:rtl/>
        </w:rPr>
        <w:t>.</w:t>
      </w:r>
      <w:r>
        <w:rPr>
          <w:rtl/>
        </w:rPr>
        <w:t xml:space="preserve"> </w:t>
      </w:r>
      <w:bookmarkStart w:id="18219" w:name="_ETM_Q76_263000"/>
      <w:bookmarkEnd w:id="18219"/>
      <w:r>
        <w:rPr>
          <w:rtl/>
        </w:rPr>
        <w:t xml:space="preserve">ב-2021 </w:t>
      </w:r>
      <w:bookmarkStart w:id="18220" w:name="_ETM_Q76_265189"/>
      <w:bookmarkEnd w:id="18220"/>
      <w:r>
        <w:rPr>
          <w:rtl/>
        </w:rPr>
        <w:t xml:space="preserve">בית </w:t>
      </w:r>
      <w:bookmarkStart w:id="18221" w:name="_ETM_Q76_265580"/>
      <w:bookmarkEnd w:id="18221"/>
      <w:r>
        <w:rPr>
          <w:rtl/>
        </w:rPr>
        <w:t xml:space="preserve">המשפט </w:t>
      </w:r>
      <w:bookmarkStart w:id="18222" w:name="_ETM_Q76_266090"/>
      <w:bookmarkEnd w:id="18222"/>
      <w:r>
        <w:rPr>
          <w:rtl/>
        </w:rPr>
        <w:t xml:space="preserve">העליון </w:t>
      </w:r>
      <w:bookmarkStart w:id="18223" w:name="_ETM_Q76_266959"/>
      <w:bookmarkEnd w:id="18223"/>
      <w:r>
        <w:rPr>
          <w:rtl/>
        </w:rPr>
        <w:t xml:space="preserve">הכיר </w:t>
      </w:r>
      <w:bookmarkStart w:id="18224" w:name="_ETM_Q76_267709"/>
      <w:bookmarkEnd w:id="18224"/>
      <w:r>
        <w:rPr>
          <w:rtl/>
        </w:rPr>
        <w:t xml:space="preserve">בזכותם </w:t>
      </w:r>
      <w:bookmarkStart w:id="18225" w:name="_ETM_Q76_268400"/>
      <w:bookmarkEnd w:id="18225"/>
      <w:r>
        <w:rPr>
          <w:rtl/>
        </w:rPr>
        <w:t xml:space="preserve">של </w:t>
      </w:r>
      <w:bookmarkStart w:id="18226" w:name="_ETM_Q76_268640"/>
      <w:bookmarkEnd w:id="18226"/>
      <w:r>
        <w:rPr>
          <w:rtl/>
        </w:rPr>
        <w:t>התושבים</w:t>
      </w:r>
      <w:r>
        <w:rPr>
          <w:rFonts w:hint="cs"/>
          <w:rtl/>
        </w:rPr>
        <w:t>,</w:t>
      </w:r>
      <w:r>
        <w:rPr>
          <w:rtl/>
        </w:rPr>
        <w:t xml:space="preserve"> </w:t>
      </w:r>
      <w:bookmarkStart w:id="18227" w:name="_ETM_Q76_270549"/>
      <w:bookmarkEnd w:id="18227"/>
      <w:r>
        <w:rPr>
          <w:rtl/>
        </w:rPr>
        <w:t xml:space="preserve">והיום </w:t>
      </w:r>
      <w:bookmarkStart w:id="18228" w:name="_ETM_Q76_271869"/>
      <w:bookmarkEnd w:id="18228"/>
      <w:r>
        <w:rPr>
          <w:rtl/>
        </w:rPr>
        <w:t xml:space="preserve">אנחנו </w:t>
      </w:r>
      <w:bookmarkStart w:id="18229" w:name="_ETM_Q76_273110"/>
      <w:bookmarkEnd w:id="18229"/>
      <w:r>
        <w:rPr>
          <w:rtl/>
        </w:rPr>
        <w:t xml:space="preserve">צריכים </w:t>
      </w:r>
      <w:bookmarkStart w:id="18230" w:name="_ETM_Q76_274069"/>
      <w:bookmarkEnd w:id="18230"/>
      <w:r>
        <w:rPr>
          <w:rtl/>
        </w:rPr>
        <w:t xml:space="preserve">גם </w:t>
      </w:r>
      <w:bookmarkStart w:id="18231" w:name="_ETM_Q76_274580"/>
      <w:bookmarkEnd w:id="18231"/>
      <w:r>
        <w:rPr>
          <w:rtl/>
        </w:rPr>
        <w:t xml:space="preserve">לפצות </w:t>
      </w:r>
      <w:bookmarkStart w:id="18232" w:name="_ETM_Q76_275180"/>
      <w:bookmarkEnd w:id="18232"/>
      <w:r>
        <w:rPr>
          <w:rtl/>
        </w:rPr>
        <w:t xml:space="preserve">אותם </w:t>
      </w:r>
      <w:bookmarkStart w:id="18233" w:name="_ETM_Q76_276140"/>
      <w:bookmarkEnd w:id="18233"/>
      <w:r>
        <w:rPr>
          <w:rtl/>
        </w:rPr>
        <w:t xml:space="preserve">לא </w:t>
      </w:r>
      <w:bookmarkStart w:id="18234" w:name="_ETM_Q76_276560"/>
      <w:bookmarkEnd w:id="18234"/>
      <w:r>
        <w:rPr>
          <w:rtl/>
        </w:rPr>
        <w:t xml:space="preserve">רק </w:t>
      </w:r>
      <w:bookmarkStart w:id="18235" w:name="_ETM_Q76_278250"/>
      <w:bookmarkEnd w:id="18235"/>
      <w:r>
        <w:rPr>
          <w:rtl/>
        </w:rPr>
        <w:t xml:space="preserve">בחסד </w:t>
      </w:r>
      <w:bookmarkStart w:id="18236" w:name="_ETM_Q76_279340"/>
      <w:bookmarkEnd w:id="18236"/>
      <w:r>
        <w:rPr>
          <w:rtl/>
        </w:rPr>
        <w:t xml:space="preserve">אלא </w:t>
      </w:r>
      <w:bookmarkStart w:id="18237" w:name="_ETM_Q76_279609"/>
      <w:bookmarkEnd w:id="18237"/>
      <w:r>
        <w:rPr>
          <w:rtl/>
        </w:rPr>
        <w:t>בזכות</w:t>
      </w:r>
      <w:r>
        <w:rPr>
          <w:rFonts w:hint="cs"/>
          <w:rtl/>
        </w:rPr>
        <w:t>.</w:t>
      </w:r>
      <w:r>
        <w:rPr>
          <w:rtl/>
        </w:rPr>
        <w:t xml:space="preserve"> </w:t>
      </w:r>
      <w:bookmarkStart w:id="18238" w:name="_ETM_Q76_280459"/>
      <w:bookmarkEnd w:id="18238"/>
    </w:p>
    <w:p w:rsidR="00553E33" w:rsidRDefault="00553E33" w:rsidP="00C016CD">
      <w:pPr>
        <w:rPr>
          <w:rtl/>
        </w:rPr>
      </w:pPr>
      <w:bookmarkStart w:id="18239" w:name="_ETM_Q76_280767"/>
      <w:bookmarkStart w:id="18240" w:name="_ETM_Q76_280840"/>
      <w:bookmarkEnd w:id="18239"/>
      <w:bookmarkEnd w:id="18240"/>
    </w:p>
    <w:p w:rsidR="00553E33" w:rsidRDefault="00553E33" w:rsidP="00C016CD">
      <w:pPr>
        <w:rPr>
          <w:rtl/>
        </w:rPr>
      </w:pPr>
      <w:bookmarkStart w:id="18241" w:name="_ETM_Q76_280927"/>
      <w:bookmarkStart w:id="18242" w:name="_ETM_Q76_280977"/>
      <w:bookmarkEnd w:id="18241"/>
      <w:bookmarkEnd w:id="18242"/>
      <w:r>
        <w:rPr>
          <w:rtl/>
        </w:rPr>
        <w:t xml:space="preserve">תודה </w:t>
      </w:r>
      <w:bookmarkStart w:id="18243" w:name="_ETM_Q76_280909"/>
      <w:bookmarkEnd w:id="18243"/>
      <w:r>
        <w:rPr>
          <w:rtl/>
        </w:rPr>
        <w:t xml:space="preserve">לכל </w:t>
      </w:r>
      <w:bookmarkStart w:id="18244" w:name="_ETM_Q76_281209"/>
      <w:bookmarkEnd w:id="18244"/>
      <w:r>
        <w:rPr>
          <w:rtl/>
        </w:rPr>
        <w:t>השותפים</w:t>
      </w:r>
      <w:r>
        <w:rPr>
          <w:rFonts w:hint="cs"/>
          <w:rtl/>
        </w:rPr>
        <w:t>.</w:t>
      </w:r>
      <w:r>
        <w:rPr>
          <w:rtl/>
        </w:rPr>
        <w:t xml:space="preserve"> </w:t>
      </w:r>
      <w:bookmarkStart w:id="18245" w:name="_ETM_Q76_281749"/>
      <w:bookmarkEnd w:id="18245"/>
      <w:r>
        <w:rPr>
          <w:rtl/>
        </w:rPr>
        <w:t xml:space="preserve">נעשה </w:t>
      </w:r>
      <w:bookmarkStart w:id="18246" w:name="_ETM_Q76_282259"/>
      <w:bookmarkEnd w:id="18246"/>
      <w:r>
        <w:rPr>
          <w:rtl/>
        </w:rPr>
        <w:t xml:space="preserve">את </w:t>
      </w:r>
      <w:bookmarkStart w:id="18247" w:name="_ETM_Q76_282380"/>
      <w:bookmarkEnd w:id="18247"/>
      <w:r>
        <w:rPr>
          <w:rtl/>
        </w:rPr>
        <w:t xml:space="preserve">הכול </w:t>
      </w:r>
      <w:bookmarkStart w:id="18248" w:name="_ETM_Q76_283209"/>
      <w:bookmarkEnd w:id="18248"/>
      <w:r>
        <w:rPr>
          <w:rtl/>
        </w:rPr>
        <w:t xml:space="preserve">כדי </w:t>
      </w:r>
      <w:bookmarkStart w:id="18249" w:name="_ETM_Q76_283599"/>
      <w:bookmarkEnd w:id="18249"/>
      <w:r>
        <w:rPr>
          <w:rtl/>
        </w:rPr>
        <w:t xml:space="preserve">שהכסף </w:t>
      </w:r>
      <w:bookmarkStart w:id="18250" w:name="_ETM_Q76_284139"/>
      <w:bookmarkEnd w:id="18250"/>
      <w:r>
        <w:rPr>
          <w:rtl/>
        </w:rPr>
        <w:t xml:space="preserve">שכבר </w:t>
      </w:r>
      <w:bookmarkStart w:id="18251" w:name="_ETM_Q76_284499"/>
      <w:bookmarkEnd w:id="18251"/>
      <w:r>
        <w:rPr>
          <w:rtl/>
        </w:rPr>
        <w:t xml:space="preserve">הובטח </w:t>
      </w:r>
      <w:bookmarkStart w:id="18252" w:name="_ETM_Q76_285520"/>
      <w:bookmarkEnd w:id="18252"/>
      <w:r>
        <w:rPr>
          <w:rtl/>
        </w:rPr>
        <w:t xml:space="preserve">יגיע </w:t>
      </w:r>
      <w:bookmarkStart w:id="18253" w:name="_ETM_Q76_286630"/>
      <w:bookmarkEnd w:id="18253"/>
      <w:r>
        <w:rPr>
          <w:rtl/>
        </w:rPr>
        <w:t>ל</w:t>
      </w:r>
      <w:bookmarkStart w:id="18254" w:name="_ETM_Q76_287140"/>
      <w:bookmarkEnd w:id="18254"/>
      <w:r>
        <w:rPr>
          <w:rtl/>
        </w:rPr>
        <w:t xml:space="preserve">ידיים </w:t>
      </w:r>
      <w:bookmarkStart w:id="18255" w:name="_ETM_Q76_287770"/>
      <w:bookmarkEnd w:id="18255"/>
      <w:r>
        <w:rPr>
          <w:rtl/>
        </w:rPr>
        <w:t xml:space="preserve">של </w:t>
      </w:r>
      <w:bookmarkStart w:id="18256" w:name="_ETM_Q76_287920"/>
      <w:bookmarkEnd w:id="18256"/>
      <w:r>
        <w:rPr>
          <w:rtl/>
        </w:rPr>
        <w:t xml:space="preserve">אותם </w:t>
      </w:r>
      <w:bookmarkStart w:id="18257" w:name="_ETM_Q76_288220"/>
      <w:bookmarkEnd w:id="18257"/>
      <w:r>
        <w:rPr>
          <w:rtl/>
        </w:rPr>
        <w:t>אנשים</w:t>
      </w:r>
      <w:r>
        <w:rPr>
          <w:rFonts w:hint="cs"/>
          <w:rtl/>
        </w:rPr>
        <w:t>,</w:t>
      </w:r>
      <w:r>
        <w:rPr>
          <w:rtl/>
        </w:rPr>
        <w:t xml:space="preserve"> </w:t>
      </w:r>
      <w:bookmarkStart w:id="18258" w:name="_ETM_Q76_289000"/>
      <w:bookmarkEnd w:id="18258"/>
      <w:r>
        <w:rPr>
          <w:rtl/>
        </w:rPr>
        <w:t xml:space="preserve">שעד </w:t>
      </w:r>
      <w:bookmarkStart w:id="18259" w:name="_ETM_Q76_289509"/>
      <w:bookmarkEnd w:id="18259"/>
      <w:r>
        <w:rPr>
          <w:rtl/>
        </w:rPr>
        <w:t xml:space="preserve">היום </w:t>
      </w:r>
      <w:bookmarkStart w:id="18260" w:name="_ETM_Q76_290259"/>
      <w:bookmarkEnd w:id="18260"/>
      <w:r>
        <w:rPr>
          <w:rtl/>
        </w:rPr>
        <w:t xml:space="preserve">היו </w:t>
      </w:r>
      <w:bookmarkStart w:id="18261" w:name="_ETM_Q76_290560"/>
      <w:bookmarkEnd w:id="18261"/>
      <w:r>
        <w:rPr>
          <w:rtl/>
        </w:rPr>
        <w:t xml:space="preserve">שקופים </w:t>
      </w:r>
      <w:bookmarkStart w:id="18262" w:name="_ETM_Q76_291670"/>
      <w:bookmarkEnd w:id="18262"/>
      <w:r>
        <w:rPr>
          <w:rtl/>
        </w:rPr>
        <w:t xml:space="preserve">עבור </w:t>
      </w:r>
      <w:bookmarkStart w:id="18263" w:name="_ETM_Q76_292030"/>
      <w:bookmarkEnd w:id="18263"/>
      <w:r>
        <w:rPr>
          <w:rtl/>
        </w:rPr>
        <w:t xml:space="preserve">כל </w:t>
      </w:r>
      <w:bookmarkStart w:id="18264" w:name="_ETM_Q76_292180"/>
      <w:bookmarkEnd w:id="18264"/>
      <w:r>
        <w:rPr>
          <w:rtl/>
        </w:rPr>
        <w:t xml:space="preserve">כך </w:t>
      </w:r>
      <w:bookmarkStart w:id="18265" w:name="_ETM_Q76_292450"/>
      <w:bookmarkEnd w:id="18265"/>
      <w:r>
        <w:rPr>
          <w:rtl/>
        </w:rPr>
        <w:t>הרבה</w:t>
      </w:r>
      <w:r>
        <w:rPr>
          <w:rFonts w:hint="cs"/>
          <w:rtl/>
        </w:rPr>
        <w:t>.</w:t>
      </w:r>
      <w:r>
        <w:rPr>
          <w:rtl/>
        </w:rPr>
        <w:t xml:space="preserve"> </w:t>
      </w:r>
      <w:bookmarkStart w:id="18266" w:name="_ETM_Q76_292900"/>
      <w:bookmarkEnd w:id="18266"/>
      <w:r>
        <w:rPr>
          <w:rtl/>
        </w:rPr>
        <w:t xml:space="preserve">תודה </w:t>
      </w:r>
      <w:bookmarkStart w:id="18267" w:name="_ETM_Q76_293170"/>
      <w:bookmarkEnd w:id="18267"/>
      <w:r>
        <w:rPr>
          <w:rtl/>
        </w:rPr>
        <w:t>רבה</w:t>
      </w:r>
      <w:r>
        <w:rPr>
          <w:rFonts w:hint="cs"/>
          <w:rtl/>
        </w:rPr>
        <w:t>.</w:t>
      </w:r>
    </w:p>
    <w:p w:rsidR="00553E33" w:rsidRDefault="00553E33" w:rsidP="00C016CD">
      <w:pPr>
        <w:rPr>
          <w:rtl/>
        </w:rPr>
      </w:pPr>
      <w:bookmarkStart w:id="18268" w:name="_ETM_Q76_296895"/>
      <w:bookmarkStart w:id="18269" w:name="_ETM_Q76_296970"/>
      <w:bookmarkEnd w:id="18268"/>
      <w:bookmarkEnd w:id="18269"/>
    </w:p>
    <w:p w:rsidR="00553E33" w:rsidRDefault="00553E33" w:rsidP="00C016CD">
      <w:pPr>
        <w:pStyle w:val="af6"/>
        <w:rPr>
          <w:rtl/>
        </w:rPr>
      </w:pPr>
      <w:r w:rsidRPr="00A40BB8">
        <w:rPr>
          <w:rStyle w:val="TagStyle"/>
          <w:rtl/>
        </w:rPr>
        <w:t xml:space="preserve"> &lt;&lt; יור &gt;&gt;</w:t>
      </w:r>
      <w:r w:rsidRPr="0088166A">
        <w:rPr>
          <w:rStyle w:val="TagStyle"/>
          <w:rtl/>
        </w:rPr>
        <w:t xml:space="preserve"> </w:t>
      </w:r>
      <w:r>
        <w:rPr>
          <w:rtl/>
        </w:rPr>
        <w:t>היו"ר דוד ביטן:</w:t>
      </w:r>
      <w:r w:rsidRPr="0088166A">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8270" w:name="_ETM_Q76_297882"/>
      <w:bookmarkStart w:id="18271" w:name="_ETM_Q76_293890"/>
      <w:bookmarkEnd w:id="18270"/>
      <w:bookmarkEnd w:id="18271"/>
      <w:r>
        <w:rPr>
          <w:rtl/>
        </w:rPr>
        <w:t>תודה</w:t>
      </w:r>
      <w:r>
        <w:rPr>
          <w:rFonts w:hint="cs"/>
          <w:rtl/>
        </w:rPr>
        <w:t>.</w:t>
      </w:r>
      <w:r>
        <w:rPr>
          <w:rtl/>
        </w:rPr>
        <w:t xml:space="preserve"> </w:t>
      </w:r>
      <w:bookmarkStart w:id="18272" w:name="_ETM_Q76_312019"/>
      <w:bookmarkStart w:id="18273" w:name="_ETM_Q76_314830"/>
      <w:bookmarkEnd w:id="18272"/>
      <w:bookmarkEnd w:id="18273"/>
      <w:r>
        <w:rPr>
          <w:rFonts w:hint="cs"/>
          <w:rtl/>
        </w:rPr>
        <w:t xml:space="preserve">טוב, </w:t>
      </w:r>
      <w:bookmarkStart w:id="18274" w:name="_ETM_Q76_325241"/>
      <w:bookmarkEnd w:id="18274"/>
      <w:r>
        <w:rPr>
          <w:rFonts w:hint="cs"/>
          <w:rtl/>
        </w:rPr>
        <w:t xml:space="preserve">הצבעה. </w:t>
      </w:r>
      <w:bookmarkStart w:id="18275" w:name="_ETM_Q76_315069"/>
      <w:bookmarkStart w:id="18276" w:name="_ETM_Q76_315430"/>
      <w:bookmarkEnd w:id="18275"/>
      <w:bookmarkEnd w:id="18276"/>
      <w:r>
        <w:rPr>
          <w:rtl/>
        </w:rPr>
        <w:t>סליחה</w:t>
      </w:r>
      <w:r>
        <w:rPr>
          <w:rFonts w:hint="cs"/>
          <w:rtl/>
        </w:rPr>
        <w:t>, הסעיף הבא.</w:t>
      </w:r>
    </w:p>
    <w:p w:rsidR="00553E33" w:rsidRDefault="00553E33" w:rsidP="00C016CD">
      <w:pPr>
        <w:rPr>
          <w:rtl/>
        </w:rPr>
      </w:pPr>
      <w:bookmarkStart w:id="18277" w:name="_ETM_Q76_320956"/>
      <w:bookmarkStart w:id="18278" w:name="_ETM_Q76_321026"/>
      <w:bookmarkEnd w:id="18277"/>
      <w:bookmarkEnd w:id="18278"/>
    </w:p>
    <w:p w:rsidR="00553E33" w:rsidRDefault="00553E33" w:rsidP="00C016CD">
      <w:pPr>
        <w:pStyle w:val="af5"/>
        <w:rPr>
          <w:rtl/>
        </w:rPr>
      </w:pPr>
      <w:r w:rsidRPr="00A40BB8">
        <w:rPr>
          <w:rStyle w:val="TagStyle"/>
          <w:rtl/>
        </w:rPr>
        <w:t xml:space="preserve"> &lt;&lt; קריאה &gt;&gt;</w:t>
      </w:r>
      <w:r w:rsidRPr="00617D54">
        <w:rPr>
          <w:rStyle w:val="TagStyle"/>
          <w:rtl/>
        </w:rPr>
        <w:t xml:space="preserve"> </w:t>
      </w:r>
      <w:r>
        <w:rPr>
          <w:rtl/>
        </w:rPr>
        <w:t>אורלי לוי אבקסיס (הליכוד):</w:t>
      </w:r>
      <w:r w:rsidRPr="00617D54">
        <w:rPr>
          <w:rStyle w:val="TagStyle"/>
          <w:rtl/>
        </w:rPr>
        <w:t xml:space="preserve"> </w:t>
      </w:r>
      <w:r w:rsidRPr="00A40BB8">
        <w:rPr>
          <w:rStyle w:val="TagStyle"/>
          <w:rtl/>
        </w:rPr>
        <w:t>&lt;&lt; קריאה &gt;&gt;</w:t>
      </w:r>
      <w:r>
        <w:rPr>
          <w:rtl/>
        </w:rPr>
        <w:t xml:space="preserve">   </w:t>
      </w:r>
    </w:p>
    <w:p w:rsidR="00553E33" w:rsidRDefault="00553E33" w:rsidP="004C49C7">
      <w:pPr>
        <w:rPr>
          <w:rtl/>
        </w:rPr>
      </w:pPr>
    </w:p>
    <w:p w:rsidR="00553E33" w:rsidRDefault="00553E33" w:rsidP="00C016CD">
      <w:pPr>
        <w:rPr>
          <w:rtl/>
        </w:rPr>
      </w:pPr>
      <w:bookmarkStart w:id="18279" w:name="_ETM_Q76_323456"/>
      <w:bookmarkEnd w:id="18279"/>
      <w:r>
        <w:rPr>
          <w:rFonts w:hint="cs"/>
          <w:rtl/>
        </w:rPr>
        <w:t>למה לא הצבעה?</w:t>
      </w:r>
    </w:p>
    <w:p w:rsidR="00553E33" w:rsidRDefault="00553E33" w:rsidP="00C016CD">
      <w:pPr>
        <w:rPr>
          <w:rtl/>
        </w:rPr>
      </w:pPr>
      <w:bookmarkStart w:id="18280" w:name="_ETM_Q76_326284"/>
      <w:bookmarkStart w:id="18281" w:name="_ETM_Q76_326359"/>
      <w:bookmarkEnd w:id="18280"/>
      <w:bookmarkEnd w:id="18281"/>
    </w:p>
    <w:p w:rsidR="00553E33" w:rsidRDefault="00553E33" w:rsidP="00C016CD">
      <w:pPr>
        <w:pStyle w:val="af6"/>
        <w:rPr>
          <w:rtl/>
        </w:rPr>
      </w:pPr>
      <w:r w:rsidRPr="00A40BB8">
        <w:rPr>
          <w:rStyle w:val="TagStyle"/>
          <w:rtl/>
        </w:rPr>
        <w:t xml:space="preserve"> &lt;&lt; יור &gt;&gt;</w:t>
      </w:r>
      <w:r w:rsidRPr="00617D54">
        <w:rPr>
          <w:rStyle w:val="TagStyle"/>
          <w:rtl/>
        </w:rPr>
        <w:t xml:space="preserve"> </w:t>
      </w:r>
      <w:r>
        <w:rPr>
          <w:rtl/>
        </w:rPr>
        <w:t>היו"ר דוד ביטן:</w:t>
      </w:r>
      <w:r w:rsidRPr="00617D54">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8282" w:name="_ETM_Q76_327109"/>
      <w:bookmarkEnd w:id="18282"/>
      <w:r>
        <w:rPr>
          <w:rFonts w:hint="cs"/>
          <w:rtl/>
        </w:rPr>
        <w:t>כי סיכמו על תשובה במועד אחר.</w:t>
      </w:r>
      <w:r>
        <w:rPr>
          <w:rtl/>
        </w:rPr>
        <w:t xml:space="preserve"> </w:t>
      </w:r>
      <w:bookmarkStart w:id="18283" w:name="_ETM_Q76_325519"/>
      <w:bookmarkEnd w:id="18283"/>
    </w:p>
    <w:p w:rsidR="00C016CD" w:rsidRDefault="00C016CD" w:rsidP="00C016CD">
      <w:pPr>
        <w:rPr>
          <w:rtl/>
        </w:rPr>
      </w:pPr>
    </w:p>
    <w:p w:rsidR="00C016CD" w:rsidRDefault="00C016CD" w:rsidP="00C016CD">
      <w:pPr>
        <w:rPr>
          <w:rtl/>
        </w:rPr>
      </w:pPr>
    </w:p>
    <w:p w:rsidR="00553E33" w:rsidRDefault="00553E33" w:rsidP="00C016CD">
      <w:pPr>
        <w:pStyle w:val="a6"/>
        <w:rPr>
          <w:rtl/>
        </w:rPr>
      </w:pPr>
      <w:bookmarkStart w:id="18284" w:name="ET_hatsach_637471_7"/>
      <w:r w:rsidRPr="00A40BB8">
        <w:rPr>
          <w:rStyle w:val="TagStyle"/>
          <w:rtl/>
        </w:rPr>
        <w:t xml:space="preserve"> &lt;&lt; הצח &gt;&gt;</w:t>
      </w:r>
      <w:r w:rsidRPr="00617D54">
        <w:rPr>
          <w:rStyle w:val="TagStyle"/>
          <w:rtl/>
        </w:rPr>
        <w:t xml:space="preserve"> </w:t>
      </w:r>
      <w:bookmarkStart w:id="18285" w:name="_Toc105078201"/>
      <w:bookmarkStart w:id="18286" w:name="_Toc105079347"/>
      <w:bookmarkStart w:id="18287" w:name="_Toc105619112"/>
      <w:bookmarkStart w:id="18288" w:name="_Toc110421374"/>
      <w:r>
        <w:rPr>
          <w:rtl/>
        </w:rPr>
        <w:t>הצעת חוק תמיכה במימון פעילות ארגון נכי צה"ל ובתי הלוחם ובארגון נפגעי פעולות האיבה, התשפ"ב</w:t>
      </w:r>
      <w:r>
        <w:rPr>
          <w:rFonts w:hint="cs"/>
          <w:rtl/>
        </w:rPr>
        <w:t>–</w:t>
      </w:r>
      <w:r>
        <w:rPr>
          <w:rtl/>
        </w:rPr>
        <w:t>2022</w:t>
      </w:r>
      <w:bookmarkEnd w:id="18285"/>
      <w:bookmarkEnd w:id="18286"/>
      <w:bookmarkEnd w:id="18287"/>
      <w:bookmarkEnd w:id="18288"/>
      <w:r w:rsidRPr="00617D54">
        <w:rPr>
          <w:rStyle w:val="TagStyle"/>
          <w:rtl/>
        </w:rPr>
        <w:t xml:space="preserve"> </w:t>
      </w:r>
      <w:r w:rsidRPr="00A40BB8">
        <w:rPr>
          <w:rStyle w:val="TagStyle"/>
          <w:rtl/>
        </w:rPr>
        <w:t>&lt;&lt; הצח &gt;&gt;</w:t>
      </w:r>
      <w:r>
        <w:rPr>
          <w:rtl/>
        </w:rPr>
        <w:t xml:space="preserve">   </w:t>
      </w:r>
      <w:bookmarkEnd w:id="18284"/>
    </w:p>
    <w:p w:rsidR="00553E33" w:rsidRDefault="00553E33" w:rsidP="00C016CD">
      <w:pPr>
        <w:rPr>
          <w:rtl/>
        </w:rPr>
      </w:pPr>
      <w:r>
        <w:rPr>
          <w:rtl/>
        </w:rPr>
        <w:t>[הצעת חוק פ/</w:t>
      </w:r>
      <w:r>
        <w:rPr>
          <w:rFonts w:hint="cs"/>
          <w:rtl/>
        </w:rPr>
        <w:t>3484</w:t>
      </w:r>
      <w:r>
        <w:rPr>
          <w:rtl/>
        </w:rPr>
        <w:t>/</w:t>
      </w:r>
      <w:r>
        <w:rPr>
          <w:rFonts w:hint="cs"/>
          <w:rtl/>
        </w:rPr>
        <w:t>24; נספחות.</w:t>
      </w:r>
      <w:r>
        <w:rPr>
          <w:rtl/>
        </w:rPr>
        <w:t>]</w:t>
      </w:r>
    </w:p>
    <w:p w:rsidR="00553E33" w:rsidRDefault="00553E33" w:rsidP="00C016CD">
      <w:pPr>
        <w:pStyle w:val="-0"/>
        <w:rPr>
          <w:rtl/>
        </w:rPr>
      </w:pPr>
      <w:r>
        <w:rPr>
          <w:rtl/>
        </w:rPr>
        <w:t>(הצעת חבר</w:t>
      </w:r>
      <w:r>
        <w:rPr>
          <w:rFonts w:hint="cs"/>
          <w:rtl/>
        </w:rPr>
        <w:t>ת</w:t>
      </w:r>
      <w:r>
        <w:rPr>
          <w:rtl/>
        </w:rPr>
        <w:t xml:space="preserve"> הכנסת</w:t>
      </w:r>
      <w:r>
        <w:rPr>
          <w:rFonts w:hint="cs"/>
          <w:rtl/>
        </w:rPr>
        <w:t xml:space="preserve"> אורלי לוי אבקסיס</w:t>
      </w:r>
      <w:r>
        <w:rPr>
          <w:rtl/>
        </w:rPr>
        <w:t>)</w:t>
      </w:r>
    </w:p>
    <w:p w:rsidR="00553E33" w:rsidRPr="00C016CD" w:rsidRDefault="00553E33" w:rsidP="00C016CD">
      <w:pPr>
        <w:rPr>
          <w:rtl/>
        </w:rPr>
      </w:pPr>
    </w:p>
    <w:p w:rsidR="00553E33" w:rsidRDefault="00553E33" w:rsidP="00C016CD">
      <w:pPr>
        <w:pStyle w:val="af6"/>
        <w:rPr>
          <w:rtl/>
        </w:rPr>
      </w:pPr>
      <w:r w:rsidRPr="00A40BB8">
        <w:rPr>
          <w:rStyle w:val="TagStyle"/>
          <w:rtl/>
        </w:rPr>
        <w:t xml:space="preserve"> &lt;&lt; יור &gt;&gt;</w:t>
      </w:r>
      <w:r w:rsidRPr="00617D54">
        <w:rPr>
          <w:rStyle w:val="TagStyle"/>
          <w:rtl/>
        </w:rPr>
        <w:t xml:space="preserve"> </w:t>
      </w:r>
      <w:r>
        <w:rPr>
          <w:rtl/>
        </w:rPr>
        <w:t>היו"ר דוד ביטן:</w:t>
      </w:r>
      <w:r w:rsidRPr="00617D54">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8289" w:name="_ETM_Q76_334073"/>
      <w:bookmarkEnd w:id="18289"/>
      <w:r w:rsidRPr="00617D54">
        <w:rPr>
          <w:rtl/>
        </w:rPr>
        <w:t xml:space="preserve">הצעת חוק תמיכה במימון פעילות ארגון נכי צה"ל ובתי הלוחם ובארגון </w:t>
      </w:r>
      <w:r>
        <w:rPr>
          <w:rtl/>
        </w:rPr>
        <w:t>נפגעי פעולות האיבה, התשפ"ב</w:t>
      </w:r>
      <w:r>
        <w:rPr>
          <w:rFonts w:hint="cs"/>
          <w:rtl/>
        </w:rPr>
        <w:t>–</w:t>
      </w:r>
      <w:r>
        <w:rPr>
          <w:rtl/>
        </w:rPr>
        <w:t>2022</w:t>
      </w:r>
      <w:r>
        <w:rPr>
          <w:rFonts w:hint="cs"/>
          <w:rtl/>
        </w:rPr>
        <w:t xml:space="preserve">, של </w:t>
      </w:r>
      <w:r>
        <w:rPr>
          <w:rtl/>
        </w:rPr>
        <w:t>חבר</w:t>
      </w:r>
      <w:r>
        <w:rPr>
          <w:rFonts w:hint="cs"/>
          <w:rtl/>
        </w:rPr>
        <w:t>ת</w:t>
      </w:r>
      <w:r>
        <w:rPr>
          <w:rtl/>
        </w:rPr>
        <w:t xml:space="preserve"> הכנסת</w:t>
      </w:r>
      <w:r>
        <w:rPr>
          <w:rFonts w:hint="cs"/>
          <w:rtl/>
        </w:rPr>
        <w:t xml:space="preserve"> אורלי לוי אבקסיס. הצבעה</w:t>
      </w:r>
      <w:r>
        <w:rPr>
          <w:rtl/>
        </w:rPr>
        <w:t xml:space="preserve"> </w:t>
      </w:r>
      <w:bookmarkStart w:id="18290" w:name="_ETM_Q76_332629"/>
      <w:bookmarkEnd w:id="18290"/>
      <w:r>
        <w:rPr>
          <w:rtl/>
        </w:rPr>
        <w:t xml:space="preserve">במועד </w:t>
      </w:r>
      <w:bookmarkStart w:id="18291" w:name="_ETM_Q76_333169"/>
      <w:bookmarkEnd w:id="18291"/>
      <w:r>
        <w:rPr>
          <w:rtl/>
        </w:rPr>
        <w:t xml:space="preserve">אחר </w:t>
      </w:r>
      <w:bookmarkStart w:id="18292" w:name="_ETM_Q76_334689"/>
      <w:bookmarkEnd w:id="18292"/>
      <w:r>
        <w:rPr>
          <w:rFonts w:hint="cs"/>
          <w:rtl/>
        </w:rPr>
        <w:t>גם אצלך. עשר דקות.</w:t>
      </w:r>
    </w:p>
    <w:p w:rsidR="00553E33" w:rsidRDefault="00553E33" w:rsidP="00C016CD">
      <w:pPr>
        <w:rPr>
          <w:rtl/>
        </w:rPr>
      </w:pPr>
      <w:bookmarkStart w:id="18293" w:name="_ETM_Q76_362965"/>
      <w:bookmarkStart w:id="18294" w:name="_ETM_Q76_363025"/>
      <w:bookmarkStart w:id="18295" w:name="_ETM_Q76_371334"/>
      <w:bookmarkEnd w:id="18293"/>
      <w:bookmarkEnd w:id="18294"/>
      <w:bookmarkEnd w:id="18295"/>
    </w:p>
    <w:p w:rsidR="00553E33" w:rsidRDefault="00553E33" w:rsidP="00C016CD">
      <w:pPr>
        <w:pStyle w:val="a4"/>
        <w:rPr>
          <w:rtl/>
        </w:rPr>
      </w:pPr>
      <w:bookmarkStart w:id="18296" w:name="ET_speaker_5085_9"/>
      <w:r w:rsidRPr="00A40BB8">
        <w:rPr>
          <w:rStyle w:val="TagStyle"/>
          <w:rtl/>
        </w:rPr>
        <w:t xml:space="preserve"> &lt;&lt; דובר &gt;&gt;</w:t>
      </w:r>
      <w:r w:rsidRPr="00617D54">
        <w:rPr>
          <w:rStyle w:val="TagStyle"/>
          <w:rtl/>
        </w:rPr>
        <w:t xml:space="preserve"> </w:t>
      </w:r>
      <w:bookmarkStart w:id="18297" w:name="_Toc105078202"/>
      <w:bookmarkStart w:id="18298" w:name="_Toc105079348"/>
      <w:bookmarkStart w:id="18299" w:name="_Toc105619113"/>
      <w:bookmarkStart w:id="18300" w:name="_Toc110421375"/>
      <w:r>
        <w:rPr>
          <w:rtl/>
        </w:rPr>
        <w:t>אורלי לוי אבקסיס (הליכוד):</w:t>
      </w:r>
      <w:bookmarkEnd w:id="18297"/>
      <w:bookmarkEnd w:id="18298"/>
      <w:bookmarkEnd w:id="18299"/>
      <w:bookmarkEnd w:id="18300"/>
      <w:r w:rsidRPr="00617D54">
        <w:rPr>
          <w:rStyle w:val="TagStyle"/>
          <w:rtl/>
        </w:rPr>
        <w:t xml:space="preserve"> </w:t>
      </w:r>
      <w:r w:rsidRPr="00A40BB8">
        <w:rPr>
          <w:rStyle w:val="TagStyle"/>
          <w:rtl/>
        </w:rPr>
        <w:t>&lt;&lt; דובר &gt;&gt;</w:t>
      </w:r>
      <w:r>
        <w:rPr>
          <w:rtl/>
        </w:rPr>
        <w:t xml:space="preserve">   </w:t>
      </w:r>
      <w:bookmarkEnd w:id="18296"/>
    </w:p>
    <w:p w:rsidR="00553E33" w:rsidRPr="00617D54" w:rsidRDefault="00553E33" w:rsidP="00C016CD">
      <w:pPr>
        <w:rPr>
          <w:rtl/>
          <w:lang w:eastAsia="he-IL"/>
        </w:rPr>
      </w:pPr>
      <w:bookmarkStart w:id="18301" w:name="_ETM_Q76_371947"/>
      <w:bookmarkStart w:id="18302" w:name="_ETM_Q76_372003"/>
      <w:bookmarkEnd w:id="18301"/>
      <w:bookmarkEnd w:id="18302"/>
    </w:p>
    <w:p w:rsidR="00553E33" w:rsidRDefault="00553E33" w:rsidP="00676435">
      <w:pPr>
        <w:rPr>
          <w:rtl/>
        </w:rPr>
      </w:pPr>
      <w:bookmarkStart w:id="18303" w:name="_ETM_Q76_363910"/>
      <w:bookmarkStart w:id="18304" w:name="_ETM_Q76_364020"/>
      <w:bookmarkStart w:id="18305" w:name="_ETM_Q76_385180"/>
      <w:bookmarkEnd w:id="18303"/>
      <w:bookmarkEnd w:id="18304"/>
      <w:bookmarkEnd w:id="18305"/>
      <w:r>
        <w:rPr>
          <w:rtl/>
        </w:rPr>
        <w:t xml:space="preserve">אדוני </w:t>
      </w:r>
      <w:bookmarkStart w:id="18306" w:name="_ETM_Q76_385480"/>
      <w:bookmarkEnd w:id="18306"/>
      <w:r>
        <w:rPr>
          <w:rtl/>
        </w:rPr>
        <w:t>היושב-ראש</w:t>
      </w:r>
      <w:r>
        <w:rPr>
          <w:rFonts w:hint="cs"/>
          <w:rtl/>
        </w:rPr>
        <w:t>,</w:t>
      </w:r>
      <w:r>
        <w:rPr>
          <w:rtl/>
        </w:rPr>
        <w:t xml:space="preserve"> </w:t>
      </w:r>
      <w:bookmarkStart w:id="18307" w:name="_ETM_Q76_386620"/>
      <w:bookmarkEnd w:id="18307"/>
      <w:r>
        <w:rPr>
          <w:rtl/>
        </w:rPr>
        <w:t xml:space="preserve">חברי </w:t>
      </w:r>
      <w:bookmarkStart w:id="18308" w:name="_ETM_Q76_386980"/>
      <w:bookmarkEnd w:id="18308"/>
      <w:r>
        <w:rPr>
          <w:rtl/>
        </w:rPr>
        <w:t>הכנסת</w:t>
      </w:r>
      <w:r>
        <w:rPr>
          <w:rFonts w:hint="cs"/>
          <w:rtl/>
        </w:rPr>
        <w:t>, קודם כול,</w:t>
      </w:r>
      <w:r>
        <w:rPr>
          <w:rtl/>
        </w:rPr>
        <w:t xml:space="preserve"> </w:t>
      </w:r>
      <w:bookmarkStart w:id="18309" w:name="_ETM_Q76_387700"/>
      <w:bookmarkEnd w:id="18309"/>
      <w:r>
        <w:rPr>
          <w:rtl/>
        </w:rPr>
        <w:t xml:space="preserve">אני </w:t>
      </w:r>
      <w:bookmarkStart w:id="18310" w:name="_ETM_Q76_387790"/>
      <w:bookmarkEnd w:id="18310"/>
      <w:r>
        <w:rPr>
          <w:rtl/>
        </w:rPr>
        <w:t xml:space="preserve">מעריכה </w:t>
      </w:r>
      <w:bookmarkStart w:id="18311" w:name="_ETM_Q76_388150"/>
      <w:bookmarkEnd w:id="18311"/>
      <w:r>
        <w:rPr>
          <w:rtl/>
        </w:rPr>
        <w:t xml:space="preserve">את </w:t>
      </w:r>
      <w:bookmarkStart w:id="18312" w:name="_ETM_Q76_388240"/>
      <w:bookmarkEnd w:id="18312"/>
      <w:r>
        <w:rPr>
          <w:rtl/>
        </w:rPr>
        <w:t xml:space="preserve">זה </w:t>
      </w:r>
      <w:bookmarkStart w:id="18313" w:name="_ETM_Q76_388330"/>
      <w:bookmarkEnd w:id="18313"/>
      <w:r>
        <w:rPr>
          <w:rtl/>
        </w:rPr>
        <w:t xml:space="preserve">שנשארתם </w:t>
      </w:r>
      <w:bookmarkStart w:id="18314" w:name="_ETM_Q76_388960"/>
      <w:bookmarkEnd w:id="18314"/>
      <w:r>
        <w:rPr>
          <w:rtl/>
        </w:rPr>
        <w:t xml:space="preserve">פה </w:t>
      </w:r>
      <w:bookmarkStart w:id="18315" w:name="_ETM_Q76_389230"/>
      <w:bookmarkEnd w:id="18315"/>
      <w:r>
        <w:rPr>
          <w:rtl/>
        </w:rPr>
        <w:t xml:space="preserve">עד </w:t>
      </w:r>
      <w:bookmarkStart w:id="18316" w:name="_ETM_Q76_389380"/>
      <w:bookmarkEnd w:id="18316"/>
      <w:r>
        <w:rPr>
          <w:rtl/>
        </w:rPr>
        <w:t xml:space="preserve">השעה </w:t>
      </w:r>
      <w:bookmarkStart w:id="18317" w:name="_ETM_Q76_389740"/>
      <w:bookmarkEnd w:id="18317"/>
      <w:r>
        <w:rPr>
          <w:rtl/>
        </w:rPr>
        <w:t xml:space="preserve">המאוחרת </w:t>
      </w:r>
      <w:bookmarkStart w:id="18318" w:name="_ETM_Q76_390370"/>
      <w:bookmarkEnd w:id="18318"/>
      <w:r>
        <w:rPr>
          <w:rtl/>
        </w:rPr>
        <w:t>הזו</w:t>
      </w:r>
      <w:r w:rsidR="00676435">
        <w:rPr>
          <w:rFonts w:hint="cs"/>
          <w:rtl/>
        </w:rPr>
        <w:t>.</w:t>
      </w:r>
      <w:r>
        <w:rPr>
          <w:rtl/>
        </w:rPr>
        <w:t xml:space="preserve"> </w:t>
      </w:r>
      <w:bookmarkStart w:id="18319" w:name="_ETM_Q76_391480"/>
      <w:bookmarkEnd w:id="18319"/>
      <w:r>
        <w:rPr>
          <w:rtl/>
        </w:rPr>
        <w:t xml:space="preserve">בסוף </w:t>
      </w:r>
      <w:bookmarkStart w:id="18320" w:name="_ETM_Q76_391900"/>
      <w:bookmarkEnd w:id="18320"/>
      <w:r>
        <w:rPr>
          <w:rtl/>
        </w:rPr>
        <w:t xml:space="preserve">זה </w:t>
      </w:r>
      <w:bookmarkStart w:id="18321" w:name="_ETM_Q76_391989"/>
      <w:bookmarkEnd w:id="18321"/>
      <w:r>
        <w:rPr>
          <w:rtl/>
        </w:rPr>
        <w:t xml:space="preserve">ייגמר </w:t>
      </w:r>
      <w:bookmarkStart w:id="18322" w:name="_ETM_Q76_392409"/>
      <w:bookmarkEnd w:id="18322"/>
      <w:r>
        <w:rPr>
          <w:rFonts w:hint="cs"/>
          <w:rtl/>
        </w:rPr>
        <w:t>ב</w:t>
      </w:r>
      <w:r>
        <w:rPr>
          <w:rtl/>
        </w:rPr>
        <w:t xml:space="preserve">הגיע </w:t>
      </w:r>
      <w:bookmarkStart w:id="18323" w:name="_ETM_Q76_392859"/>
      <w:bookmarkEnd w:id="18323"/>
      <w:r>
        <w:rPr>
          <w:rtl/>
        </w:rPr>
        <w:t xml:space="preserve">זמן </w:t>
      </w:r>
      <w:bookmarkStart w:id="18324" w:name="_ETM_Q76_393219"/>
      <w:bookmarkEnd w:id="18324"/>
      <w:r>
        <w:rPr>
          <w:rtl/>
        </w:rPr>
        <w:t xml:space="preserve">קריאת </w:t>
      </w:r>
      <w:bookmarkStart w:id="18325" w:name="_ETM_Q76_393489"/>
      <w:bookmarkEnd w:id="18325"/>
      <w:r>
        <w:rPr>
          <w:rtl/>
        </w:rPr>
        <w:t xml:space="preserve">שמע </w:t>
      </w:r>
      <w:bookmarkStart w:id="18326" w:name="_ETM_Q76_393730"/>
      <w:bookmarkEnd w:id="18326"/>
      <w:r>
        <w:rPr>
          <w:rtl/>
        </w:rPr>
        <w:t xml:space="preserve">של </w:t>
      </w:r>
      <w:bookmarkStart w:id="18327" w:name="_ETM_Q76_393879"/>
      <w:bookmarkEnd w:id="18327"/>
      <w:r>
        <w:rPr>
          <w:rtl/>
        </w:rPr>
        <w:t>שחרית</w:t>
      </w:r>
      <w:r>
        <w:rPr>
          <w:rFonts w:hint="cs"/>
          <w:rtl/>
        </w:rPr>
        <w:t>.</w:t>
      </w:r>
      <w:r>
        <w:rPr>
          <w:rtl/>
        </w:rPr>
        <w:t xml:space="preserve"> </w:t>
      </w:r>
      <w:bookmarkStart w:id="18328" w:name="_ETM_Q76_395379"/>
      <w:bookmarkStart w:id="18329" w:name="_ETM_Q76_395980"/>
      <w:bookmarkEnd w:id="18328"/>
      <w:bookmarkEnd w:id="18329"/>
      <w:r>
        <w:rPr>
          <w:rtl/>
        </w:rPr>
        <w:t xml:space="preserve">אדוני </w:t>
      </w:r>
      <w:bookmarkStart w:id="18330" w:name="_ETM_Q76_396280"/>
      <w:bookmarkEnd w:id="18330"/>
      <w:r>
        <w:rPr>
          <w:rtl/>
        </w:rPr>
        <w:t>היושב-ראש</w:t>
      </w:r>
      <w:r>
        <w:rPr>
          <w:rFonts w:hint="cs"/>
          <w:rtl/>
        </w:rPr>
        <w:t>,</w:t>
      </w:r>
      <w:r>
        <w:rPr>
          <w:rtl/>
        </w:rPr>
        <w:t xml:space="preserve"> </w:t>
      </w:r>
      <w:bookmarkStart w:id="18331" w:name="_ETM_Q76_396970"/>
      <w:bookmarkEnd w:id="18331"/>
      <w:r>
        <w:rPr>
          <w:rtl/>
        </w:rPr>
        <w:t xml:space="preserve">ארגון </w:t>
      </w:r>
      <w:bookmarkStart w:id="18332" w:name="_ETM_Q76_397209"/>
      <w:bookmarkEnd w:id="18332"/>
      <w:r>
        <w:rPr>
          <w:rtl/>
        </w:rPr>
        <w:t xml:space="preserve">נכי </w:t>
      </w:r>
      <w:bookmarkStart w:id="18333" w:name="_ETM_Q76_397450"/>
      <w:bookmarkEnd w:id="18333"/>
      <w:r>
        <w:rPr>
          <w:rtl/>
        </w:rPr>
        <w:t xml:space="preserve">צה"ל </w:t>
      </w:r>
      <w:bookmarkStart w:id="18334" w:name="_ETM_Q76_398879"/>
      <w:bookmarkEnd w:id="18334"/>
      <w:r>
        <w:rPr>
          <w:rtl/>
        </w:rPr>
        <w:t xml:space="preserve">הוא </w:t>
      </w:r>
      <w:bookmarkStart w:id="18335" w:name="_ETM_Q76_398999"/>
      <w:bookmarkEnd w:id="18335"/>
      <w:r>
        <w:rPr>
          <w:rtl/>
        </w:rPr>
        <w:t xml:space="preserve">עמותה </w:t>
      </w:r>
      <w:bookmarkStart w:id="18336" w:name="_ETM_Q76_399269"/>
      <w:bookmarkEnd w:id="18336"/>
      <w:r>
        <w:rPr>
          <w:rtl/>
        </w:rPr>
        <w:t xml:space="preserve">ללא </w:t>
      </w:r>
      <w:bookmarkStart w:id="18337" w:name="_ETM_Q76_399450"/>
      <w:bookmarkEnd w:id="18337"/>
      <w:r>
        <w:rPr>
          <w:rtl/>
        </w:rPr>
        <w:t xml:space="preserve">מטרות </w:t>
      </w:r>
      <w:bookmarkStart w:id="18338" w:name="_ETM_Q76_399780"/>
      <w:bookmarkEnd w:id="18338"/>
      <w:r>
        <w:rPr>
          <w:rtl/>
        </w:rPr>
        <w:t xml:space="preserve">רווח </w:t>
      </w:r>
      <w:bookmarkStart w:id="18339" w:name="_ETM_Q76_400439"/>
      <w:bookmarkEnd w:id="18339"/>
      <w:r>
        <w:rPr>
          <w:rtl/>
        </w:rPr>
        <w:t xml:space="preserve">ומשמש </w:t>
      </w:r>
      <w:bookmarkStart w:id="18340" w:name="_ETM_Q76_400950"/>
      <w:bookmarkEnd w:id="18340"/>
      <w:r w:rsidR="00676435">
        <w:rPr>
          <w:rFonts w:hint="cs"/>
          <w:rtl/>
        </w:rPr>
        <w:t>ה</w:t>
      </w:r>
      <w:r>
        <w:rPr>
          <w:rtl/>
        </w:rPr>
        <w:t xml:space="preserve">ארגון </w:t>
      </w:r>
      <w:bookmarkStart w:id="18341" w:name="_ETM_Q76_401609"/>
      <w:bookmarkEnd w:id="18341"/>
      <w:r>
        <w:rPr>
          <w:rtl/>
        </w:rPr>
        <w:t xml:space="preserve">היציג </w:t>
      </w:r>
      <w:bookmarkStart w:id="18342" w:name="_ETM_Q76_401939"/>
      <w:bookmarkEnd w:id="18342"/>
      <w:r>
        <w:rPr>
          <w:rtl/>
        </w:rPr>
        <w:t xml:space="preserve">של </w:t>
      </w:r>
      <w:bookmarkStart w:id="18343" w:name="_ETM_Q76_402060"/>
      <w:bookmarkEnd w:id="18343"/>
      <w:r>
        <w:rPr>
          <w:rtl/>
        </w:rPr>
        <w:t xml:space="preserve">נכי </w:t>
      </w:r>
      <w:bookmarkStart w:id="18344" w:name="_ETM_Q76_402269"/>
      <w:bookmarkEnd w:id="18344"/>
      <w:r>
        <w:rPr>
          <w:rtl/>
        </w:rPr>
        <w:t xml:space="preserve">צה"ל </w:t>
      </w:r>
      <w:bookmarkStart w:id="18345" w:name="_ETM_Q76_402540"/>
      <w:bookmarkEnd w:id="18345"/>
      <w:r>
        <w:rPr>
          <w:rtl/>
        </w:rPr>
        <w:t xml:space="preserve">מתוקף </w:t>
      </w:r>
      <w:bookmarkStart w:id="18346" w:name="_ETM_Q76_403049"/>
      <w:bookmarkEnd w:id="18346"/>
      <w:r>
        <w:rPr>
          <w:rtl/>
        </w:rPr>
        <w:t xml:space="preserve">חוק </w:t>
      </w:r>
      <w:bookmarkStart w:id="18347" w:name="_ETM_Q76_403290"/>
      <w:bookmarkEnd w:id="18347"/>
      <w:r>
        <w:rPr>
          <w:rtl/>
        </w:rPr>
        <w:t xml:space="preserve">הנכים </w:t>
      </w:r>
      <w:bookmarkStart w:id="18348" w:name="_ETM_Q76_403889"/>
      <w:bookmarkEnd w:id="18348"/>
      <w:r>
        <w:rPr>
          <w:rFonts w:hint="cs"/>
          <w:rtl/>
        </w:rPr>
        <w:t>(</w:t>
      </w:r>
      <w:r>
        <w:rPr>
          <w:rtl/>
        </w:rPr>
        <w:t xml:space="preserve">תגמולים </w:t>
      </w:r>
      <w:bookmarkStart w:id="18349" w:name="_ETM_Q76_404340"/>
      <w:bookmarkEnd w:id="18349"/>
      <w:r>
        <w:rPr>
          <w:rtl/>
        </w:rPr>
        <w:t>ושיקום</w:t>
      </w:r>
      <w:r>
        <w:rPr>
          <w:rFonts w:hint="cs"/>
          <w:rtl/>
        </w:rPr>
        <w:t>).</w:t>
      </w:r>
      <w:r>
        <w:rPr>
          <w:rtl/>
        </w:rPr>
        <w:t xml:space="preserve"> </w:t>
      </w:r>
      <w:bookmarkStart w:id="18350" w:name="_ETM_Q76_406330"/>
      <w:bookmarkEnd w:id="18350"/>
      <w:r>
        <w:rPr>
          <w:rtl/>
        </w:rPr>
        <w:t xml:space="preserve">ארגון </w:t>
      </w:r>
      <w:bookmarkStart w:id="18351" w:name="_ETM_Q76_406599"/>
      <w:bookmarkEnd w:id="18351"/>
      <w:r>
        <w:rPr>
          <w:rtl/>
        </w:rPr>
        <w:t xml:space="preserve">נפגעי </w:t>
      </w:r>
      <w:bookmarkStart w:id="18352" w:name="_ETM_Q76_406900"/>
      <w:bookmarkEnd w:id="18352"/>
      <w:r>
        <w:rPr>
          <w:rtl/>
        </w:rPr>
        <w:t xml:space="preserve">פעולות </w:t>
      </w:r>
      <w:bookmarkStart w:id="18353" w:name="_ETM_Q76_407260"/>
      <w:bookmarkEnd w:id="18353"/>
      <w:r>
        <w:rPr>
          <w:rtl/>
        </w:rPr>
        <w:t xml:space="preserve">האיבה </w:t>
      </w:r>
      <w:bookmarkStart w:id="18354" w:name="_ETM_Q76_408040"/>
      <w:bookmarkEnd w:id="18354"/>
      <w:r>
        <w:rPr>
          <w:rtl/>
        </w:rPr>
        <w:t xml:space="preserve">הינו </w:t>
      </w:r>
      <w:bookmarkStart w:id="18355" w:name="_ETM_Q76_408310"/>
      <w:bookmarkEnd w:id="18355"/>
      <w:r>
        <w:rPr>
          <w:rtl/>
        </w:rPr>
        <w:t xml:space="preserve">עמותה </w:t>
      </w:r>
      <w:bookmarkStart w:id="18356" w:name="_ETM_Q76_408610"/>
      <w:bookmarkEnd w:id="18356"/>
      <w:r>
        <w:rPr>
          <w:rtl/>
        </w:rPr>
        <w:t xml:space="preserve">ללא </w:t>
      </w:r>
      <w:bookmarkStart w:id="18357" w:name="_ETM_Q76_408790"/>
      <w:bookmarkEnd w:id="18357"/>
      <w:r>
        <w:rPr>
          <w:rtl/>
        </w:rPr>
        <w:t xml:space="preserve">מטרות </w:t>
      </w:r>
      <w:bookmarkStart w:id="18358" w:name="_ETM_Q76_409060"/>
      <w:bookmarkEnd w:id="18358"/>
      <w:r>
        <w:rPr>
          <w:rtl/>
        </w:rPr>
        <w:t xml:space="preserve">רווח </w:t>
      </w:r>
      <w:bookmarkStart w:id="18359" w:name="_ETM_Q76_409330"/>
      <w:bookmarkEnd w:id="18359"/>
      <w:r>
        <w:rPr>
          <w:rtl/>
        </w:rPr>
        <w:t xml:space="preserve">ומשמש </w:t>
      </w:r>
      <w:bookmarkStart w:id="18360" w:name="_ETM_Q76_409750"/>
      <w:bookmarkEnd w:id="18360"/>
      <w:r w:rsidR="00676435">
        <w:rPr>
          <w:rFonts w:hint="cs"/>
          <w:rtl/>
        </w:rPr>
        <w:t>ה</w:t>
      </w:r>
      <w:r>
        <w:rPr>
          <w:rtl/>
        </w:rPr>
        <w:t xml:space="preserve">ארגון </w:t>
      </w:r>
      <w:bookmarkStart w:id="18361" w:name="_ETM_Q76_410200"/>
      <w:bookmarkEnd w:id="18361"/>
      <w:r>
        <w:rPr>
          <w:rtl/>
        </w:rPr>
        <w:t xml:space="preserve">היציג </w:t>
      </w:r>
      <w:bookmarkStart w:id="18362" w:name="_ETM_Q76_410500"/>
      <w:bookmarkEnd w:id="18362"/>
      <w:r>
        <w:rPr>
          <w:rtl/>
        </w:rPr>
        <w:t>ש</w:t>
      </w:r>
      <w:r>
        <w:rPr>
          <w:rFonts w:hint="cs"/>
          <w:rtl/>
        </w:rPr>
        <w:t xml:space="preserve">ל </w:t>
      </w:r>
      <w:r>
        <w:rPr>
          <w:rtl/>
        </w:rPr>
        <w:t>נכ</w:t>
      </w:r>
      <w:r>
        <w:rPr>
          <w:rFonts w:hint="cs"/>
          <w:rtl/>
        </w:rPr>
        <w:t>י</w:t>
      </w:r>
      <w:r>
        <w:rPr>
          <w:rtl/>
        </w:rPr>
        <w:t xml:space="preserve"> </w:t>
      </w:r>
      <w:bookmarkStart w:id="18363" w:name="_ETM_Q76_410770"/>
      <w:bookmarkEnd w:id="18363"/>
      <w:r>
        <w:rPr>
          <w:rtl/>
        </w:rPr>
        <w:t xml:space="preserve">פעולות </w:t>
      </w:r>
      <w:bookmarkStart w:id="18364" w:name="_ETM_Q76_411130"/>
      <w:bookmarkEnd w:id="18364"/>
      <w:r>
        <w:rPr>
          <w:rtl/>
        </w:rPr>
        <w:t xml:space="preserve">האיבה </w:t>
      </w:r>
      <w:bookmarkStart w:id="18365" w:name="_ETM_Q76_411400"/>
      <w:bookmarkEnd w:id="18365"/>
      <w:r>
        <w:rPr>
          <w:rtl/>
        </w:rPr>
        <w:t xml:space="preserve">בישראל </w:t>
      </w:r>
      <w:bookmarkStart w:id="18366" w:name="_ETM_Q76_411760"/>
      <w:bookmarkEnd w:id="18366"/>
      <w:r>
        <w:rPr>
          <w:rtl/>
        </w:rPr>
        <w:t xml:space="preserve">מאז </w:t>
      </w:r>
      <w:bookmarkStart w:id="18367" w:name="_ETM_Q76_412000"/>
      <w:bookmarkEnd w:id="18367"/>
      <w:r>
        <w:rPr>
          <w:rtl/>
        </w:rPr>
        <w:t xml:space="preserve">הוכרז </w:t>
      </w:r>
      <w:bookmarkStart w:id="18368" w:name="_ETM_Q76_412330"/>
      <w:bookmarkEnd w:id="18368"/>
      <w:r>
        <w:rPr>
          <w:rtl/>
        </w:rPr>
        <w:t xml:space="preserve">ב-1998 </w:t>
      </w:r>
      <w:bookmarkStart w:id="18369" w:name="_ETM_Q76_413440"/>
      <w:bookmarkEnd w:id="18369"/>
      <w:r>
        <w:rPr>
          <w:rtl/>
        </w:rPr>
        <w:t>ע</w:t>
      </w:r>
      <w:r>
        <w:rPr>
          <w:rFonts w:hint="cs"/>
          <w:rtl/>
        </w:rPr>
        <w:t>ל ידי</w:t>
      </w:r>
      <w:r>
        <w:rPr>
          <w:rtl/>
        </w:rPr>
        <w:t xml:space="preserve"> </w:t>
      </w:r>
      <w:bookmarkStart w:id="18370" w:name="_ETM_Q76_413650"/>
      <w:bookmarkEnd w:id="18370"/>
      <w:r>
        <w:rPr>
          <w:rtl/>
        </w:rPr>
        <w:t xml:space="preserve">שר </w:t>
      </w:r>
      <w:bookmarkStart w:id="18371" w:name="_ETM_Q76_413890"/>
      <w:bookmarkEnd w:id="18371"/>
      <w:r>
        <w:rPr>
          <w:rtl/>
        </w:rPr>
        <w:t xml:space="preserve">העבודה </w:t>
      </w:r>
      <w:bookmarkStart w:id="18372" w:name="_ETM_Q76_414220"/>
      <w:bookmarkEnd w:id="18372"/>
      <w:r>
        <w:rPr>
          <w:rtl/>
        </w:rPr>
        <w:t xml:space="preserve">והרווחה </w:t>
      </w:r>
      <w:bookmarkStart w:id="18373" w:name="_ETM_Q76_414610"/>
      <w:bookmarkEnd w:id="18373"/>
      <w:r>
        <w:rPr>
          <w:rtl/>
        </w:rPr>
        <w:t xml:space="preserve">דאז </w:t>
      </w:r>
      <w:bookmarkStart w:id="18374" w:name="_ETM_Q76_415000"/>
      <w:bookmarkEnd w:id="18374"/>
      <w:r>
        <w:rPr>
          <w:rtl/>
        </w:rPr>
        <w:t xml:space="preserve">אלי </w:t>
      </w:r>
      <w:bookmarkStart w:id="18375" w:name="_ETM_Q76_415180"/>
      <w:bookmarkEnd w:id="18375"/>
      <w:r>
        <w:rPr>
          <w:rtl/>
        </w:rPr>
        <w:t xml:space="preserve">ישי </w:t>
      </w:r>
      <w:bookmarkStart w:id="18376" w:name="_ETM_Q76_416300"/>
      <w:bookmarkEnd w:id="18376"/>
      <w:r>
        <w:rPr>
          <w:rtl/>
        </w:rPr>
        <w:t xml:space="preserve">הארגון </w:t>
      </w:r>
      <w:bookmarkStart w:id="18377" w:name="_ETM_Q76_416660"/>
      <w:bookmarkEnd w:id="18377"/>
      <w:r>
        <w:rPr>
          <w:rtl/>
        </w:rPr>
        <w:t xml:space="preserve">היציג </w:t>
      </w:r>
      <w:bookmarkStart w:id="18378" w:name="_ETM_Q76_417020"/>
      <w:bookmarkEnd w:id="18378"/>
      <w:r>
        <w:rPr>
          <w:rtl/>
        </w:rPr>
        <w:t xml:space="preserve">לטיפול </w:t>
      </w:r>
      <w:bookmarkStart w:id="18379" w:name="_ETM_Q76_417290"/>
      <w:bookmarkEnd w:id="18379"/>
      <w:r>
        <w:rPr>
          <w:rtl/>
        </w:rPr>
        <w:t xml:space="preserve">בנפגעי </w:t>
      </w:r>
      <w:bookmarkStart w:id="18380" w:name="_ETM_Q76_417950"/>
      <w:bookmarkEnd w:id="18380"/>
      <w:r>
        <w:rPr>
          <w:rtl/>
        </w:rPr>
        <w:t xml:space="preserve">פעולות </w:t>
      </w:r>
      <w:bookmarkStart w:id="18381" w:name="_ETM_Q76_418310"/>
      <w:bookmarkEnd w:id="18381"/>
      <w:r>
        <w:rPr>
          <w:rtl/>
        </w:rPr>
        <w:t>איבה</w:t>
      </w:r>
      <w:r>
        <w:rPr>
          <w:rFonts w:hint="cs"/>
          <w:rtl/>
        </w:rPr>
        <w:t>.</w:t>
      </w:r>
      <w:r>
        <w:rPr>
          <w:rtl/>
        </w:rPr>
        <w:t xml:space="preserve"> </w:t>
      </w:r>
      <w:bookmarkStart w:id="18382" w:name="_ETM_Q76_419340"/>
      <w:bookmarkEnd w:id="18382"/>
    </w:p>
    <w:p w:rsidR="00553E33" w:rsidRDefault="00553E33" w:rsidP="00C016CD">
      <w:pPr>
        <w:rPr>
          <w:rtl/>
        </w:rPr>
      </w:pPr>
    </w:p>
    <w:p w:rsidR="00553E33" w:rsidRDefault="00553E33" w:rsidP="00676435">
      <w:pPr>
        <w:rPr>
          <w:rtl/>
        </w:rPr>
      </w:pPr>
      <w:bookmarkStart w:id="18383" w:name="_ETM_Q76_418196"/>
      <w:bookmarkEnd w:id="18383"/>
      <w:r>
        <w:rPr>
          <w:rtl/>
        </w:rPr>
        <w:t xml:space="preserve">במרוצת </w:t>
      </w:r>
      <w:bookmarkStart w:id="18384" w:name="_ETM_Q76_419790"/>
      <w:bookmarkEnd w:id="18384"/>
      <w:r>
        <w:rPr>
          <w:rtl/>
        </w:rPr>
        <w:t xml:space="preserve">השנים </w:t>
      </w:r>
      <w:bookmarkStart w:id="18385" w:name="_ETM_Q76_420299"/>
      <w:bookmarkEnd w:id="18385"/>
      <w:r>
        <w:rPr>
          <w:rtl/>
        </w:rPr>
        <w:t xml:space="preserve">השכילו </w:t>
      </w:r>
      <w:bookmarkStart w:id="18386" w:name="_ETM_Q76_420719"/>
      <w:bookmarkEnd w:id="18386"/>
      <w:r>
        <w:rPr>
          <w:rtl/>
        </w:rPr>
        <w:t xml:space="preserve">להבין </w:t>
      </w:r>
      <w:bookmarkStart w:id="18387" w:name="_ETM_Q76_421049"/>
      <w:bookmarkEnd w:id="18387"/>
      <w:r>
        <w:rPr>
          <w:rtl/>
        </w:rPr>
        <w:t xml:space="preserve">במדינת </w:t>
      </w:r>
      <w:bookmarkStart w:id="18388" w:name="_ETM_Q76_421469"/>
      <w:bookmarkEnd w:id="18388"/>
      <w:r>
        <w:rPr>
          <w:rtl/>
        </w:rPr>
        <w:t xml:space="preserve">ישראל </w:t>
      </w:r>
      <w:bookmarkStart w:id="18389" w:name="_ETM_Q76_421739"/>
      <w:bookmarkEnd w:id="18389"/>
      <w:r>
        <w:rPr>
          <w:rtl/>
        </w:rPr>
        <w:t xml:space="preserve">ובעולם </w:t>
      </w:r>
      <w:bookmarkStart w:id="18390" w:name="_ETM_Q76_422280"/>
      <w:bookmarkEnd w:id="18390"/>
      <w:r>
        <w:rPr>
          <w:rtl/>
        </w:rPr>
        <w:t xml:space="preserve">כולו </w:t>
      </w:r>
      <w:bookmarkStart w:id="18391" w:name="_ETM_Q76_423420"/>
      <w:bookmarkEnd w:id="18391"/>
      <w:r>
        <w:rPr>
          <w:rtl/>
        </w:rPr>
        <w:t xml:space="preserve">כי </w:t>
      </w:r>
      <w:bookmarkStart w:id="18392" w:name="_ETM_Q76_423569"/>
      <w:bookmarkEnd w:id="18392"/>
      <w:r>
        <w:rPr>
          <w:rtl/>
        </w:rPr>
        <w:t xml:space="preserve">הליך </w:t>
      </w:r>
      <w:bookmarkStart w:id="18393" w:name="_ETM_Q76_423780"/>
      <w:bookmarkEnd w:id="18393"/>
      <w:r>
        <w:rPr>
          <w:rtl/>
        </w:rPr>
        <w:t xml:space="preserve">השיקום </w:t>
      </w:r>
      <w:bookmarkStart w:id="18394" w:name="_ETM_Q76_424200"/>
      <w:bookmarkEnd w:id="18394"/>
      <w:r>
        <w:rPr>
          <w:rtl/>
        </w:rPr>
        <w:t>ש</w:t>
      </w:r>
      <w:r>
        <w:rPr>
          <w:rFonts w:hint="cs"/>
          <w:rtl/>
        </w:rPr>
        <w:t xml:space="preserve">ל </w:t>
      </w:r>
      <w:bookmarkStart w:id="18395" w:name="_ETM_Q76_426076"/>
      <w:bookmarkEnd w:id="18395"/>
      <w:r>
        <w:rPr>
          <w:rFonts w:hint="cs"/>
          <w:rtl/>
        </w:rPr>
        <w:t>פצועי</w:t>
      </w:r>
      <w:r>
        <w:rPr>
          <w:rtl/>
        </w:rPr>
        <w:t xml:space="preserve"> </w:t>
      </w:r>
      <w:bookmarkStart w:id="18396" w:name="_ETM_Q76_424709"/>
      <w:bookmarkEnd w:id="18396"/>
      <w:r>
        <w:rPr>
          <w:rFonts w:hint="cs"/>
          <w:rtl/>
        </w:rPr>
        <w:t>ה</w:t>
      </w:r>
      <w:r>
        <w:rPr>
          <w:rtl/>
        </w:rPr>
        <w:t xml:space="preserve">מלחמות </w:t>
      </w:r>
      <w:bookmarkStart w:id="18397" w:name="_ETM_Q76_425190"/>
      <w:bookmarkEnd w:id="18397"/>
      <w:r>
        <w:rPr>
          <w:rtl/>
        </w:rPr>
        <w:t xml:space="preserve">לא </w:t>
      </w:r>
      <w:bookmarkStart w:id="18398" w:name="_ETM_Q76_425340"/>
      <w:bookmarkEnd w:id="18398"/>
      <w:r>
        <w:rPr>
          <w:rtl/>
        </w:rPr>
        <w:t xml:space="preserve">מסתיים </w:t>
      </w:r>
      <w:bookmarkStart w:id="18399" w:name="_ETM_Q76_426060"/>
      <w:bookmarkEnd w:id="18399"/>
      <w:r>
        <w:rPr>
          <w:rtl/>
        </w:rPr>
        <w:t xml:space="preserve">כאשר </w:t>
      </w:r>
      <w:bookmarkStart w:id="18400" w:name="_ETM_Q76_426630"/>
      <w:bookmarkEnd w:id="18400"/>
      <w:r>
        <w:rPr>
          <w:rtl/>
        </w:rPr>
        <w:t xml:space="preserve">החייל </w:t>
      </w:r>
      <w:bookmarkStart w:id="18401" w:name="_ETM_Q76_427870"/>
      <w:bookmarkEnd w:id="18401"/>
      <w:r>
        <w:rPr>
          <w:rtl/>
        </w:rPr>
        <w:t xml:space="preserve">יוצא </w:t>
      </w:r>
      <w:bookmarkStart w:id="18402" w:name="_ETM_Q76_428230"/>
      <w:bookmarkEnd w:id="18402"/>
      <w:r>
        <w:rPr>
          <w:rtl/>
        </w:rPr>
        <w:t xml:space="preserve">מבית </w:t>
      </w:r>
      <w:bookmarkStart w:id="18403" w:name="_ETM_Q76_428560"/>
      <w:bookmarkEnd w:id="18403"/>
      <w:r>
        <w:rPr>
          <w:rtl/>
        </w:rPr>
        <w:t>החולים</w:t>
      </w:r>
      <w:r>
        <w:rPr>
          <w:rFonts w:hint="cs"/>
          <w:rtl/>
        </w:rPr>
        <w:t>.</w:t>
      </w:r>
      <w:r>
        <w:rPr>
          <w:rtl/>
        </w:rPr>
        <w:t xml:space="preserve"> </w:t>
      </w:r>
      <w:bookmarkStart w:id="18404" w:name="_ETM_Q76_429489"/>
      <w:bookmarkEnd w:id="18404"/>
      <w:r>
        <w:rPr>
          <w:rtl/>
        </w:rPr>
        <w:t xml:space="preserve">הליך </w:t>
      </w:r>
      <w:bookmarkStart w:id="18405" w:name="_ETM_Q76_429910"/>
      <w:bookmarkEnd w:id="18405"/>
      <w:r>
        <w:rPr>
          <w:rtl/>
        </w:rPr>
        <w:t xml:space="preserve">השיקום </w:t>
      </w:r>
      <w:bookmarkStart w:id="18406" w:name="_ETM_Q76_430420"/>
      <w:bookmarkEnd w:id="18406"/>
      <w:r>
        <w:rPr>
          <w:rtl/>
        </w:rPr>
        <w:t xml:space="preserve">הוא </w:t>
      </w:r>
      <w:bookmarkStart w:id="18407" w:name="_ETM_Q76_430510"/>
      <w:bookmarkEnd w:id="18407"/>
      <w:r>
        <w:rPr>
          <w:rtl/>
        </w:rPr>
        <w:t xml:space="preserve">הליך </w:t>
      </w:r>
      <w:bookmarkStart w:id="18408" w:name="_ETM_Q76_430750"/>
      <w:bookmarkEnd w:id="18408"/>
      <w:r>
        <w:rPr>
          <w:rtl/>
        </w:rPr>
        <w:t xml:space="preserve">קשה </w:t>
      </w:r>
      <w:bookmarkStart w:id="18409" w:name="_ETM_Q76_431260"/>
      <w:bookmarkEnd w:id="18409"/>
      <w:r>
        <w:rPr>
          <w:rtl/>
        </w:rPr>
        <w:t xml:space="preserve">ומורכב </w:t>
      </w:r>
      <w:bookmarkStart w:id="18410" w:name="_ETM_Q76_432469"/>
      <w:bookmarkEnd w:id="18410"/>
      <w:r>
        <w:rPr>
          <w:rtl/>
        </w:rPr>
        <w:t xml:space="preserve">המלווה </w:t>
      </w:r>
      <w:bookmarkStart w:id="18411" w:name="_ETM_Q76_433040"/>
      <w:bookmarkEnd w:id="18411"/>
      <w:r>
        <w:rPr>
          <w:rtl/>
        </w:rPr>
        <w:t xml:space="preserve">את </w:t>
      </w:r>
      <w:bookmarkStart w:id="18412" w:name="_ETM_Q76_433129"/>
      <w:bookmarkEnd w:id="18412"/>
      <w:r>
        <w:rPr>
          <w:rtl/>
        </w:rPr>
        <w:t xml:space="preserve">הנכה </w:t>
      </w:r>
      <w:bookmarkStart w:id="18413" w:name="_ETM_Q76_433430"/>
      <w:bookmarkEnd w:id="18413"/>
      <w:r>
        <w:rPr>
          <w:rtl/>
        </w:rPr>
        <w:t xml:space="preserve">ומשפחתו </w:t>
      </w:r>
      <w:bookmarkStart w:id="18414" w:name="_ETM_Q76_433999"/>
      <w:bookmarkEnd w:id="18414"/>
      <w:r>
        <w:rPr>
          <w:rtl/>
        </w:rPr>
        <w:t xml:space="preserve">עד </w:t>
      </w:r>
      <w:bookmarkStart w:id="18415" w:name="_ETM_Q76_434120"/>
      <w:bookmarkEnd w:id="18415"/>
      <w:r>
        <w:rPr>
          <w:rtl/>
        </w:rPr>
        <w:t xml:space="preserve">יומו </w:t>
      </w:r>
      <w:bookmarkStart w:id="18416" w:name="_ETM_Q76_434450"/>
      <w:bookmarkEnd w:id="18416"/>
      <w:r>
        <w:rPr>
          <w:rtl/>
        </w:rPr>
        <w:t>האחרון</w:t>
      </w:r>
      <w:r>
        <w:rPr>
          <w:rFonts w:hint="cs"/>
          <w:rtl/>
        </w:rPr>
        <w:t>.</w:t>
      </w:r>
      <w:r>
        <w:rPr>
          <w:rtl/>
        </w:rPr>
        <w:t xml:space="preserve"> </w:t>
      </w:r>
      <w:bookmarkStart w:id="18417" w:name="_ETM_Q76_435650"/>
      <w:bookmarkEnd w:id="18417"/>
      <w:r>
        <w:rPr>
          <w:rtl/>
        </w:rPr>
        <w:t xml:space="preserve">שיקום </w:t>
      </w:r>
      <w:bookmarkStart w:id="18418" w:name="_ETM_Q76_436069"/>
      <w:bookmarkEnd w:id="18418"/>
      <w:r>
        <w:rPr>
          <w:rtl/>
        </w:rPr>
        <w:t>נכ</w:t>
      </w:r>
      <w:r>
        <w:rPr>
          <w:rFonts w:hint="cs"/>
          <w:rtl/>
        </w:rPr>
        <w:t>ה</w:t>
      </w:r>
      <w:r>
        <w:rPr>
          <w:rtl/>
        </w:rPr>
        <w:t xml:space="preserve"> </w:t>
      </w:r>
      <w:bookmarkStart w:id="18419" w:name="_ETM_Q76_436310"/>
      <w:bookmarkEnd w:id="18419"/>
      <w:r>
        <w:rPr>
          <w:rtl/>
        </w:rPr>
        <w:t xml:space="preserve">כראוי </w:t>
      </w:r>
      <w:bookmarkStart w:id="18420" w:name="_ETM_Q76_436639"/>
      <w:bookmarkEnd w:id="18420"/>
      <w:r>
        <w:rPr>
          <w:rtl/>
        </w:rPr>
        <w:t>וכה</w:t>
      </w:r>
      <w:r>
        <w:rPr>
          <w:rFonts w:hint="cs"/>
          <w:rtl/>
        </w:rPr>
        <w:t>לכה</w:t>
      </w:r>
      <w:r>
        <w:rPr>
          <w:rtl/>
        </w:rPr>
        <w:t xml:space="preserve"> </w:t>
      </w:r>
      <w:bookmarkStart w:id="18421" w:name="_ETM_Q76_437150"/>
      <w:bookmarkEnd w:id="18421"/>
      <w:r>
        <w:rPr>
          <w:rtl/>
        </w:rPr>
        <w:t>מחייב</w:t>
      </w:r>
      <w:r>
        <w:rPr>
          <w:rFonts w:hint="cs"/>
          <w:rtl/>
        </w:rPr>
        <w:t xml:space="preserve"> את</w:t>
      </w:r>
      <w:r>
        <w:rPr>
          <w:rtl/>
        </w:rPr>
        <w:t xml:space="preserve"> </w:t>
      </w:r>
      <w:bookmarkStart w:id="18422" w:name="_ETM_Q76_437690"/>
      <w:bookmarkEnd w:id="18422"/>
      <w:r>
        <w:rPr>
          <w:rtl/>
        </w:rPr>
        <w:t>ח</w:t>
      </w:r>
      <w:r>
        <w:rPr>
          <w:rFonts w:hint="cs"/>
          <w:rtl/>
        </w:rPr>
        <w:t>ז</w:t>
      </w:r>
      <w:r>
        <w:rPr>
          <w:rtl/>
        </w:rPr>
        <w:t xml:space="preserve">רתם </w:t>
      </w:r>
      <w:bookmarkStart w:id="18423" w:name="_ETM_Q76_438139"/>
      <w:bookmarkEnd w:id="18423"/>
      <w:r>
        <w:rPr>
          <w:rtl/>
        </w:rPr>
        <w:t xml:space="preserve">של </w:t>
      </w:r>
      <w:bookmarkStart w:id="18424" w:name="_ETM_Q76_438319"/>
      <w:bookmarkEnd w:id="18424"/>
      <w:r>
        <w:rPr>
          <w:rFonts w:hint="cs"/>
          <w:rtl/>
        </w:rPr>
        <w:t>ה</w:t>
      </w:r>
      <w:r>
        <w:rPr>
          <w:rtl/>
        </w:rPr>
        <w:t xml:space="preserve">נכים </w:t>
      </w:r>
      <w:bookmarkStart w:id="18425" w:name="_ETM_Q76_438560"/>
      <w:bookmarkEnd w:id="18425"/>
      <w:r>
        <w:rPr>
          <w:rtl/>
        </w:rPr>
        <w:t xml:space="preserve">במהירות </w:t>
      </w:r>
      <w:bookmarkStart w:id="18426" w:name="_ETM_Q76_439749"/>
      <w:bookmarkEnd w:id="18426"/>
      <w:r>
        <w:rPr>
          <w:rtl/>
        </w:rPr>
        <w:t xml:space="preserve">וככל </w:t>
      </w:r>
      <w:bookmarkStart w:id="18427" w:name="_ETM_Q76_440169"/>
      <w:bookmarkEnd w:id="18427"/>
      <w:r>
        <w:rPr>
          <w:rtl/>
        </w:rPr>
        <w:t xml:space="preserve">הניתן </w:t>
      </w:r>
      <w:bookmarkStart w:id="18428" w:name="_ETM_Q76_440620"/>
      <w:bookmarkEnd w:id="18428"/>
      <w:r>
        <w:rPr>
          <w:rtl/>
        </w:rPr>
        <w:t xml:space="preserve">למעגל </w:t>
      </w:r>
      <w:bookmarkStart w:id="18429" w:name="_ETM_Q76_440979"/>
      <w:bookmarkEnd w:id="18429"/>
      <w:r>
        <w:rPr>
          <w:rtl/>
        </w:rPr>
        <w:t xml:space="preserve">החיים </w:t>
      </w:r>
      <w:bookmarkStart w:id="18430" w:name="_ETM_Q76_441249"/>
      <w:bookmarkEnd w:id="18430"/>
      <w:r>
        <w:rPr>
          <w:rtl/>
        </w:rPr>
        <w:t>התקין</w:t>
      </w:r>
      <w:r>
        <w:rPr>
          <w:rFonts w:hint="cs"/>
          <w:rtl/>
        </w:rPr>
        <w:t>.</w:t>
      </w:r>
      <w:r>
        <w:rPr>
          <w:rtl/>
        </w:rPr>
        <w:t xml:space="preserve"> </w:t>
      </w:r>
      <w:bookmarkStart w:id="18431" w:name="_ETM_Q76_442290"/>
      <w:bookmarkEnd w:id="18431"/>
      <w:r>
        <w:rPr>
          <w:rtl/>
        </w:rPr>
        <w:t xml:space="preserve">יש </w:t>
      </w:r>
      <w:bookmarkStart w:id="18432" w:name="_ETM_Q76_442529"/>
      <w:bookmarkEnd w:id="18432"/>
      <w:r>
        <w:rPr>
          <w:rtl/>
        </w:rPr>
        <w:t xml:space="preserve">צורך </w:t>
      </w:r>
      <w:bookmarkStart w:id="18433" w:name="_ETM_Q76_442800"/>
      <w:bookmarkEnd w:id="18433"/>
      <w:r>
        <w:rPr>
          <w:rtl/>
        </w:rPr>
        <w:t xml:space="preserve">בטיפול </w:t>
      </w:r>
      <w:bookmarkStart w:id="18434" w:name="_ETM_Q76_443220"/>
      <w:bookmarkEnd w:id="18434"/>
      <w:r>
        <w:rPr>
          <w:rtl/>
        </w:rPr>
        <w:t xml:space="preserve">גם </w:t>
      </w:r>
      <w:bookmarkStart w:id="18435" w:name="_ETM_Q76_444290"/>
      <w:bookmarkEnd w:id="18435"/>
      <w:r>
        <w:rPr>
          <w:rtl/>
        </w:rPr>
        <w:t xml:space="preserve">במגבלות </w:t>
      </w:r>
      <w:bookmarkStart w:id="18436" w:name="_ETM_Q76_444830"/>
      <w:bookmarkEnd w:id="18436"/>
      <w:r>
        <w:rPr>
          <w:rtl/>
        </w:rPr>
        <w:t>הפיזיות</w:t>
      </w:r>
      <w:r>
        <w:rPr>
          <w:rFonts w:hint="cs"/>
          <w:rtl/>
        </w:rPr>
        <w:t>,</w:t>
      </w:r>
      <w:r>
        <w:rPr>
          <w:rtl/>
        </w:rPr>
        <w:t xml:space="preserve"> </w:t>
      </w:r>
      <w:bookmarkStart w:id="18437" w:name="_ETM_Q76_445610"/>
      <w:bookmarkEnd w:id="18437"/>
      <w:r>
        <w:rPr>
          <w:rtl/>
        </w:rPr>
        <w:t xml:space="preserve">אבל </w:t>
      </w:r>
      <w:bookmarkStart w:id="18438" w:name="_ETM_Q76_446029"/>
      <w:bookmarkEnd w:id="18438"/>
      <w:r>
        <w:rPr>
          <w:rtl/>
        </w:rPr>
        <w:t xml:space="preserve">אל </w:t>
      </w:r>
      <w:bookmarkStart w:id="18439" w:name="_ETM_Q76_446510"/>
      <w:bookmarkEnd w:id="18439"/>
      <w:r>
        <w:rPr>
          <w:rtl/>
        </w:rPr>
        <w:t xml:space="preserve">לנו </w:t>
      </w:r>
      <w:bookmarkStart w:id="18440" w:name="_ETM_Q76_446779"/>
      <w:bookmarkEnd w:id="18440"/>
      <w:r>
        <w:rPr>
          <w:rtl/>
        </w:rPr>
        <w:t xml:space="preserve">לשכוח </w:t>
      </w:r>
      <w:bookmarkStart w:id="18441" w:name="_ETM_Q76_447999"/>
      <w:bookmarkEnd w:id="18441"/>
      <w:r>
        <w:rPr>
          <w:rtl/>
        </w:rPr>
        <w:t xml:space="preserve">את </w:t>
      </w:r>
      <w:bookmarkStart w:id="18442" w:name="_ETM_Q76_448180"/>
      <w:bookmarkEnd w:id="18442"/>
      <w:r>
        <w:rPr>
          <w:rtl/>
        </w:rPr>
        <w:t xml:space="preserve">המגבלות </w:t>
      </w:r>
      <w:bookmarkStart w:id="18443" w:name="_ETM_Q76_448719"/>
      <w:bookmarkEnd w:id="18443"/>
      <w:r>
        <w:rPr>
          <w:rtl/>
        </w:rPr>
        <w:t>השקופות</w:t>
      </w:r>
      <w:r>
        <w:rPr>
          <w:rFonts w:hint="cs"/>
          <w:rtl/>
        </w:rPr>
        <w:t>,</w:t>
      </w:r>
      <w:r>
        <w:rPr>
          <w:rtl/>
        </w:rPr>
        <w:t xml:space="preserve"> </w:t>
      </w:r>
      <w:bookmarkStart w:id="18444" w:name="_ETM_Q76_449860"/>
      <w:bookmarkEnd w:id="18444"/>
      <w:r>
        <w:rPr>
          <w:rtl/>
        </w:rPr>
        <w:t xml:space="preserve">את </w:t>
      </w:r>
      <w:bookmarkStart w:id="18445" w:name="_ETM_Q76_450099"/>
      <w:bookmarkEnd w:id="18445"/>
      <w:r>
        <w:rPr>
          <w:rtl/>
        </w:rPr>
        <w:t xml:space="preserve">אלו </w:t>
      </w:r>
      <w:bookmarkStart w:id="18446" w:name="_ETM_Q76_450400"/>
      <w:bookmarkEnd w:id="18446"/>
      <w:r>
        <w:rPr>
          <w:rtl/>
        </w:rPr>
        <w:t xml:space="preserve">שפוגעות </w:t>
      </w:r>
      <w:bookmarkStart w:id="18447" w:name="_ETM_Q76_450879"/>
      <w:bookmarkEnd w:id="18447"/>
      <w:r>
        <w:rPr>
          <w:rtl/>
        </w:rPr>
        <w:t xml:space="preserve">בנפש </w:t>
      </w:r>
      <w:bookmarkStart w:id="18448" w:name="_ETM_Q76_451539"/>
      <w:bookmarkEnd w:id="18448"/>
      <w:r>
        <w:rPr>
          <w:rtl/>
        </w:rPr>
        <w:t>ומ</w:t>
      </w:r>
      <w:r>
        <w:rPr>
          <w:rFonts w:hint="cs"/>
          <w:rtl/>
        </w:rPr>
        <w:t>צ</w:t>
      </w:r>
      <w:r>
        <w:rPr>
          <w:rtl/>
        </w:rPr>
        <w:t xml:space="preserve">לקות </w:t>
      </w:r>
      <w:bookmarkStart w:id="18449" w:name="_ETM_Q76_453620"/>
      <w:bookmarkEnd w:id="18449"/>
      <w:r>
        <w:rPr>
          <w:rtl/>
        </w:rPr>
        <w:t xml:space="preserve">את </w:t>
      </w:r>
      <w:bookmarkStart w:id="18450" w:name="_ETM_Q76_453800"/>
      <w:bookmarkEnd w:id="18450"/>
      <w:r>
        <w:rPr>
          <w:rtl/>
        </w:rPr>
        <w:t xml:space="preserve">הנשמה </w:t>
      </w:r>
      <w:bookmarkStart w:id="18451" w:name="_ETM_Q76_455529"/>
      <w:bookmarkEnd w:id="18451"/>
      <w:r>
        <w:rPr>
          <w:rtl/>
        </w:rPr>
        <w:t xml:space="preserve">של </w:t>
      </w:r>
      <w:bookmarkStart w:id="18452" w:name="_ETM_Q76_455740"/>
      <w:bookmarkEnd w:id="18452"/>
      <w:r>
        <w:rPr>
          <w:rtl/>
        </w:rPr>
        <w:t xml:space="preserve">אותם </w:t>
      </w:r>
      <w:bookmarkStart w:id="18453" w:name="_ETM_Q76_456039"/>
      <w:bookmarkEnd w:id="18453"/>
      <w:r>
        <w:rPr>
          <w:rtl/>
        </w:rPr>
        <w:t>אנשים</w:t>
      </w:r>
      <w:r>
        <w:rPr>
          <w:rFonts w:hint="cs"/>
          <w:rtl/>
        </w:rPr>
        <w:t>.</w:t>
      </w:r>
      <w:r>
        <w:rPr>
          <w:rtl/>
        </w:rPr>
        <w:t xml:space="preserve"> </w:t>
      </w:r>
      <w:bookmarkStart w:id="18454" w:name="_ETM_Q76_456980"/>
      <w:bookmarkEnd w:id="18454"/>
    </w:p>
    <w:p w:rsidR="00553E33" w:rsidRDefault="00553E33" w:rsidP="00C016CD">
      <w:pPr>
        <w:rPr>
          <w:rtl/>
        </w:rPr>
      </w:pPr>
      <w:bookmarkStart w:id="18455" w:name="_ETM_Q76_458172"/>
      <w:bookmarkStart w:id="18456" w:name="_ETM_Q76_458244"/>
      <w:bookmarkEnd w:id="18455"/>
      <w:bookmarkEnd w:id="18456"/>
    </w:p>
    <w:p w:rsidR="00553E33" w:rsidRDefault="00553E33" w:rsidP="00676435">
      <w:pPr>
        <w:rPr>
          <w:rtl/>
        </w:rPr>
      </w:pPr>
      <w:bookmarkStart w:id="18457" w:name="_ETM_Q76_458316"/>
      <w:bookmarkStart w:id="18458" w:name="_ETM_Q76_458363"/>
      <w:bookmarkEnd w:id="18457"/>
      <w:bookmarkEnd w:id="18458"/>
      <w:r>
        <w:rPr>
          <w:rtl/>
        </w:rPr>
        <w:t xml:space="preserve">אז </w:t>
      </w:r>
      <w:bookmarkStart w:id="18459" w:name="_ETM_Q76_457250"/>
      <w:bookmarkEnd w:id="18459"/>
      <w:r>
        <w:rPr>
          <w:rtl/>
        </w:rPr>
        <w:t xml:space="preserve">כדי </w:t>
      </w:r>
      <w:bookmarkStart w:id="18460" w:name="_ETM_Q76_457430"/>
      <w:bookmarkEnd w:id="18460"/>
      <w:r>
        <w:rPr>
          <w:rtl/>
        </w:rPr>
        <w:t xml:space="preserve">להגשים </w:t>
      </w:r>
      <w:bookmarkStart w:id="18461" w:name="_ETM_Q76_457790"/>
      <w:bookmarkEnd w:id="18461"/>
      <w:r>
        <w:rPr>
          <w:rtl/>
        </w:rPr>
        <w:t xml:space="preserve">מטרה </w:t>
      </w:r>
      <w:bookmarkStart w:id="18462" w:name="_ETM_Q76_458089"/>
      <w:bookmarkEnd w:id="18462"/>
      <w:r>
        <w:rPr>
          <w:rtl/>
        </w:rPr>
        <w:t xml:space="preserve">נעלה </w:t>
      </w:r>
      <w:bookmarkStart w:id="18463" w:name="_ETM_Q76_458360"/>
      <w:bookmarkEnd w:id="18463"/>
      <w:r>
        <w:rPr>
          <w:rtl/>
        </w:rPr>
        <w:t xml:space="preserve">זו </w:t>
      </w:r>
      <w:bookmarkStart w:id="18464" w:name="_ETM_Q76_458570"/>
      <w:bookmarkEnd w:id="18464"/>
      <w:r>
        <w:rPr>
          <w:rtl/>
        </w:rPr>
        <w:t xml:space="preserve">יש </w:t>
      </w:r>
      <w:bookmarkStart w:id="18465" w:name="_ETM_Q76_458720"/>
      <w:bookmarkEnd w:id="18465"/>
      <w:r>
        <w:rPr>
          <w:rtl/>
        </w:rPr>
        <w:t xml:space="preserve">להקים </w:t>
      </w:r>
      <w:bookmarkStart w:id="18466" w:name="_ETM_Q76_458960"/>
      <w:bookmarkEnd w:id="18466"/>
      <w:r>
        <w:rPr>
          <w:rtl/>
        </w:rPr>
        <w:t xml:space="preserve">מערכת </w:t>
      </w:r>
      <w:bookmarkStart w:id="18467" w:name="_ETM_Q76_459260"/>
      <w:bookmarkEnd w:id="18467"/>
      <w:r>
        <w:rPr>
          <w:rtl/>
        </w:rPr>
        <w:t xml:space="preserve">שיקומית </w:t>
      </w:r>
      <w:bookmarkStart w:id="18468" w:name="_ETM_Q76_459589"/>
      <w:bookmarkEnd w:id="18468"/>
      <w:r>
        <w:rPr>
          <w:rtl/>
        </w:rPr>
        <w:t>ראויה</w:t>
      </w:r>
      <w:r>
        <w:rPr>
          <w:rFonts w:hint="cs"/>
          <w:rtl/>
        </w:rPr>
        <w:t>,</w:t>
      </w:r>
      <w:r>
        <w:rPr>
          <w:rtl/>
        </w:rPr>
        <w:t xml:space="preserve"> </w:t>
      </w:r>
      <w:bookmarkStart w:id="18469" w:name="_ETM_Q76_460310"/>
      <w:bookmarkEnd w:id="18469"/>
      <w:r>
        <w:rPr>
          <w:rtl/>
        </w:rPr>
        <w:t xml:space="preserve">הכוללת </w:t>
      </w:r>
      <w:bookmarkStart w:id="18470" w:name="_ETM_Q76_460820"/>
      <w:bookmarkEnd w:id="18470"/>
      <w:r>
        <w:rPr>
          <w:rtl/>
        </w:rPr>
        <w:t xml:space="preserve">מענה </w:t>
      </w:r>
      <w:bookmarkStart w:id="18471" w:name="_ETM_Q76_461089"/>
      <w:bookmarkEnd w:id="18471"/>
      <w:r>
        <w:rPr>
          <w:rtl/>
        </w:rPr>
        <w:t xml:space="preserve">רפואי </w:t>
      </w:r>
      <w:bookmarkStart w:id="18472" w:name="_ETM_Q76_461779"/>
      <w:bookmarkEnd w:id="18472"/>
      <w:r>
        <w:rPr>
          <w:rtl/>
        </w:rPr>
        <w:t>נפשי</w:t>
      </w:r>
      <w:r>
        <w:rPr>
          <w:rFonts w:hint="cs"/>
          <w:rtl/>
        </w:rPr>
        <w:t>,</w:t>
      </w:r>
      <w:r>
        <w:rPr>
          <w:rtl/>
        </w:rPr>
        <w:t xml:space="preserve"> </w:t>
      </w:r>
      <w:bookmarkStart w:id="18473" w:name="_ETM_Q76_463050"/>
      <w:bookmarkEnd w:id="18473"/>
      <w:r>
        <w:rPr>
          <w:rtl/>
        </w:rPr>
        <w:t xml:space="preserve">והכי </w:t>
      </w:r>
      <w:bookmarkStart w:id="18474" w:name="_ETM_Q76_463439"/>
      <w:bookmarkEnd w:id="18474"/>
      <w:r>
        <w:rPr>
          <w:rtl/>
        </w:rPr>
        <w:t>חשוב</w:t>
      </w:r>
      <w:r>
        <w:rPr>
          <w:rFonts w:hint="cs"/>
          <w:rtl/>
        </w:rPr>
        <w:t>, או</w:t>
      </w:r>
      <w:r>
        <w:rPr>
          <w:rtl/>
        </w:rPr>
        <w:t xml:space="preserve"> </w:t>
      </w:r>
      <w:bookmarkStart w:id="18475" w:name="_ETM_Q76_464309"/>
      <w:bookmarkEnd w:id="18475"/>
      <w:r>
        <w:rPr>
          <w:rtl/>
        </w:rPr>
        <w:t xml:space="preserve">לא </w:t>
      </w:r>
      <w:bookmarkStart w:id="18476" w:name="_ETM_Q76_464639"/>
      <w:bookmarkEnd w:id="18476"/>
      <w:r>
        <w:rPr>
          <w:rtl/>
        </w:rPr>
        <w:t xml:space="preserve">פחות </w:t>
      </w:r>
      <w:bookmarkStart w:id="18477" w:name="_ETM_Q76_465089"/>
      <w:bookmarkEnd w:id="18477"/>
      <w:r>
        <w:rPr>
          <w:rtl/>
        </w:rPr>
        <w:t xml:space="preserve">חשוב </w:t>
      </w:r>
      <w:bookmarkStart w:id="18478" w:name="_ETM_Q76_466070"/>
      <w:bookmarkEnd w:id="18478"/>
      <w:r w:rsidR="00676435">
        <w:rPr>
          <w:rFonts w:hint="cs"/>
          <w:rtl/>
        </w:rPr>
        <w:t xml:space="preserve">– </w:t>
      </w:r>
      <w:r>
        <w:rPr>
          <w:rtl/>
        </w:rPr>
        <w:t xml:space="preserve">חברתי </w:t>
      </w:r>
      <w:bookmarkStart w:id="18479" w:name="_ETM_Q76_466730"/>
      <w:bookmarkEnd w:id="18479"/>
      <w:r>
        <w:rPr>
          <w:rtl/>
        </w:rPr>
        <w:t>שלם</w:t>
      </w:r>
      <w:r>
        <w:rPr>
          <w:rFonts w:hint="cs"/>
          <w:rtl/>
        </w:rPr>
        <w:t>,</w:t>
      </w:r>
      <w:r>
        <w:rPr>
          <w:rtl/>
        </w:rPr>
        <w:t xml:space="preserve"> </w:t>
      </w:r>
      <w:bookmarkStart w:id="18480" w:name="_ETM_Q76_467980"/>
      <w:bookmarkEnd w:id="18480"/>
      <w:r>
        <w:rPr>
          <w:rtl/>
        </w:rPr>
        <w:t xml:space="preserve">כי </w:t>
      </w:r>
      <w:bookmarkStart w:id="18481" w:name="_ETM_Q76_468250"/>
      <w:bookmarkEnd w:id="18481"/>
      <w:r>
        <w:rPr>
          <w:rtl/>
        </w:rPr>
        <w:t xml:space="preserve">באמצעותו </w:t>
      </w:r>
      <w:bookmarkStart w:id="18482" w:name="_ETM_Q76_468940"/>
      <w:bookmarkEnd w:id="18482"/>
      <w:r>
        <w:rPr>
          <w:rtl/>
        </w:rPr>
        <w:t xml:space="preserve">ניתן </w:t>
      </w:r>
      <w:bookmarkStart w:id="18483" w:name="_ETM_Q76_469240"/>
      <w:bookmarkEnd w:id="18483"/>
      <w:r>
        <w:rPr>
          <w:rtl/>
        </w:rPr>
        <w:t xml:space="preserve">יהיה </w:t>
      </w:r>
      <w:bookmarkStart w:id="18484" w:name="_ETM_Q76_469450"/>
      <w:bookmarkEnd w:id="18484"/>
      <w:r>
        <w:rPr>
          <w:rtl/>
        </w:rPr>
        <w:t xml:space="preserve">לומר </w:t>
      </w:r>
      <w:bookmarkStart w:id="18485" w:name="_ETM_Q76_469720"/>
      <w:bookmarkEnd w:id="18485"/>
      <w:r>
        <w:rPr>
          <w:rtl/>
        </w:rPr>
        <w:t xml:space="preserve">שהמדינה </w:t>
      </w:r>
      <w:bookmarkStart w:id="18486" w:name="_ETM_Q76_470170"/>
      <w:bookmarkEnd w:id="18486"/>
      <w:r>
        <w:rPr>
          <w:rtl/>
        </w:rPr>
        <w:t xml:space="preserve">השיבה </w:t>
      </w:r>
      <w:bookmarkStart w:id="18487" w:name="_ETM_Q76_470680"/>
      <w:bookmarkEnd w:id="18487"/>
      <w:r>
        <w:rPr>
          <w:rFonts w:hint="cs"/>
          <w:rtl/>
        </w:rPr>
        <w:t xml:space="preserve">ולו </w:t>
      </w:r>
      <w:bookmarkStart w:id="18488" w:name="_ETM_Q76_471190"/>
      <w:bookmarkEnd w:id="18488"/>
      <w:r>
        <w:rPr>
          <w:rtl/>
        </w:rPr>
        <w:t xml:space="preserve">במקצת </w:t>
      </w:r>
      <w:bookmarkStart w:id="18489" w:name="_ETM_Q76_472779"/>
      <w:bookmarkEnd w:id="18489"/>
      <w:r>
        <w:rPr>
          <w:rtl/>
        </w:rPr>
        <w:t xml:space="preserve">את </w:t>
      </w:r>
      <w:bookmarkStart w:id="18490" w:name="_ETM_Q76_472990"/>
      <w:bookmarkEnd w:id="18490"/>
      <w:r>
        <w:rPr>
          <w:rtl/>
        </w:rPr>
        <w:t xml:space="preserve">החוב </w:t>
      </w:r>
      <w:bookmarkStart w:id="18491" w:name="_ETM_Q76_473409"/>
      <w:bookmarkEnd w:id="18491"/>
      <w:r>
        <w:rPr>
          <w:rtl/>
        </w:rPr>
        <w:t xml:space="preserve">של </w:t>
      </w:r>
      <w:bookmarkStart w:id="18492" w:name="_ETM_Q76_473680"/>
      <w:bookmarkEnd w:id="18492"/>
      <w:r>
        <w:rPr>
          <w:rtl/>
        </w:rPr>
        <w:t xml:space="preserve">העם </w:t>
      </w:r>
      <w:bookmarkStart w:id="18493" w:name="_ETM_Q76_474520"/>
      <w:bookmarkEnd w:id="18493"/>
      <w:r>
        <w:rPr>
          <w:rtl/>
        </w:rPr>
        <w:t>לפצועים</w:t>
      </w:r>
      <w:r>
        <w:rPr>
          <w:rFonts w:hint="cs"/>
          <w:rtl/>
        </w:rPr>
        <w:t>,</w:t>
      </w:r>
      <w:r>
        <w:rPr>
          <w:rtl/>
        </w:rPr>
        <w:t xml:space="preserve"> </w:t>
      </w:r>
      <w:bookmarkStart w:id="18494" w:name="_ETM_Q76_475510"/>
      <w:bookmarkEnd w:id="18494"/>
      <w:r>
        <w:rPr>
          <w:rtl/>
        </w:rPr>
        <w:t xml:space="preserve">לאותם </w:t>
      </w:r>
      <w:bookmarkStart w:id="18495" w:name="_ETM_Q76_476080"/>
      <w:bookmarkEnd w:id="18495"/>
      <w:r>
        <w:rPr>
          <w:rtl/>
        </w:rPr>
        <w:t xml:space="preserve">אנשים </w:t>
      </w:r>
      <w:bookmarkStart w:id="18496" w:name="_ETM_Q76_477279"/>
      <w:bookmarkEnd w:id="18496"/>
      <w:r>
        <w:rPr>
          <w:rtl/>
        </w:rPr>
        <w:t xml:space="preserve">שסיכנו </w:t>
      </w:r>
      <w:bookmarkStart w:id="18497" w:name="_ETM_Q76_477820"/>
      <w:bookmarkEnd w:id="18497"/>
      <w:r>
        <w:rPr>
          <w:rtl/>
        </w:rPr>
        <w:t xml:space="preserve">את </w:t>
      </w:r>
      <w:bookmarkStart w:id="18498" w:name="_ETM_Q76_477940"/>
      <w:bookmarkEnd w:id="18498"/>
      <w:r>
        <w:rPr>
          <w:rtl/>
        </w:rPr>
        <w:t>חייהם</w:t>
      </w:r>
      <w:r>
        <w:rPr>
          <w:rFonts w:hint="cs"/>
          <w:rtl/>
        </w:rPr>
        <w:t>,</w:t>
      </w:r>
      <w:r>
        <w:rPr>
          <w:rtl/>
        </w:rPr>
        <w:t xml:space="preserve"> </w:t>
      </w:r>
      <w:bookmarkStart w:id="18499" w:name="_ETM_Q76_478810"/>
      <w:bookmarkEnd w:id="18499"/>
      <w:r>
        <w:rPr>
          <w:rtl/>
        </w:rPr>
        <w:t xml:space="preserve">שסיכנו </w:t>
      </w:r>
      <w:bookmarkStart w:id="18500" w:name="_ETM_Q76_479260"/>
      <w:bookmarkEnd w:id="18500"/>
      <w:r>
        <w:rPr>
          <w:rtl/>
        </w:rPr>
        <w:t xml:space="preserve">את </w:t>
      </w:r>
      <w:bookmarkStart w:id="18501" w:name="_ETM_Q76_479350"/>
      <w:bookmarkEnd w:id="18501"/>
      <w:r>
        <w:rPr>
          <w:rtl/>
        </w:rPr>
        <w:t>עתידם</w:t>
      </w:r>
      <w:r>
        <w:rPr>
          <w:rFonts w:hint="cs"/>
          <w:rtl/>
        </w:rPr>
        <w:t>,</w:t>
      </w:r>
      <w:r>
        <w:rPr>
          <w:rtl/>
        </w:rPr>
        <w:t xml:space="preserve"> </w:t>
      </w:r>
      <w:bookmarkStart w:id="18502" w:name="_ETM_Q76_480240"/>
      <w:bookmarkEnd w:id="18502"/>
      <w:r>
        <w:rPr>
          <w:rtl/>
        </w:rPr>
        <w:t xml:space="preserve">שכנראה </w:t>
      </w:r>
      <w:bookmarkStart w:id="18503" w:name="_ETM_Q76_480810"/>
      <w:bookmarkEnd w:id="18503"/>
      <w:r>
        <w:rPr>
          <w:rtl/>
        </w:rPr>
        <w:t xml:space="preserve">המשפחה </w:t>
      </w:r>
      <w:bookmarkStart w:id="18504" w:name="_ETM_Q76_481290"/>
      <w:bookmarkEnd w:id="18504"/>
      <w:r>
        <w:rPr>
          <w:rtl/>
        </w:rPr>
        <w:t xml:space="preserve">שלהם </w:t>
      </w:r>
      <w:bookmarkStart w:id="18505" w:name="_ETM_Q76_481650"/>
      <w:bookmarkEnd w:id="18505"/>
      <w:r>
        <w:rPr>
          <w:rtl/>
        </w:rPr>
        <w:t xml:space="preserve">לא </w:t>
      </w:r>
      <w:bookmarkStart w:id="18506" w:name="_ETM_Q76_481860"/>
      <w:bookmarkEnd w:id="18506"/>
      <w:r>
        <w:rPr>
          <w:rtl/>
        </w:rPr>
        <w:t xml:space="preserve">תחזור </w:t>
      </w:r>
      <w:bookmarkStart w:id="18507" w:name="_ETM_Q76_482220"/>
      <w:bookmarkEnd w:id="18507"/>
      <w:r>
        <w:rPr>
          <w:rtl/>
        </w:rPr>
        <w:t xml:space="preserve">לתפקד </w:t>
      </w:r>
      <w:bookmarkStart w:id="18508" w:name="_ETM_Q76_482610"/>
      <w:bookmarkEnd w:id="18508"/>
      <w:r>
        <w:rPr>
          <w:rtl/>
        </w:rPr>
        <w:t xml:space="preserve">כמו </w:t>
      </w:r>
      <w:bookmarkStart w:id="18509" w:name="_ETM_Q76_482730"/>
      <w:bookmarkEnd w:id="18509"/>
      <w:r>
        <w:rPr>
          <w:rtl/>
        </w:rPr>
        <w:t>שה</w:t>
      </w:r>
      <w:r>
        <w:rPr>
          <w:rFonts w:hint="cs"/>
          <w:rtl/>
        </w:rPr>
        <w:t>יא ה</w:t>
      </w:r>
      <w:r>
        <w:rPr>
          <w:rtl/>
        </w:rPr>
        <w:t xml:space="preserve">ייתה </w:t>
      </w:r>
      <w:bookmarkStart w:id="18510" w:name="_ETM_Q76_483149"/>
      <w:bookmarkEnd w:id="18510"/>
      <w:r>
        <w:rPr>
          <w:rtl/>
        </w:rPr>
        <w:t>קודם</w:t>
      </w:r>
      <w:r>
        <w:rPr>
          <w:rFonts w:hint="cs"/>
          <w:rtl/>
        </w:rPr>
        <w:t>,</w:t>
      </w:r>
      <w:r>
        <w:rPr>
          <w:rtl/>
        </w:rPr>
        <w:t xml:space="preserve"> </w:t>
      </w:r>
      <w:bookmarkStart w:id="18511" w:name="_ETM_Q76_483959"/>
      <w:bookmarkEnd w:id="18511"/>
      <w:r>
        <w:rPr>
          <w:rtl/>
        </w:rPr>
        <w:t xml:space="preserve">אבל </w:t>
      </w:r>
      <w:bookmarkStart w:id="18512" w:name="_ETM_Q76_484200"/>
      <w:bookmarkEnd w:id="18512"/>
      <w:r>
        <w:rPr>
          <w:rtl/>
        </w:rPr>
        <w:t xml:space="preserve">הם </w:t>
      </w:r>
      <w:bookmarkStart w:id="18513" w:name="_ETM_Q76_484290"/>
      <w:bookmarkEnd w:id="18513"/>
      <w:r>
        <w:rPr>
          <w:rtl/>
        </w:rPr>
        <w:t xml:space="preserve">עשו </w:t>
      </w:r>
      <w:bookmarkStart w:id="18514" w:name="_ETM_Q76_484560"/>
      <w:bookmarkEnd w:id="18514"/>
      <w:r>
        <w:rPr>
          <w:rtl/>
        </w:rPr>
        <w:t xml:space="preserve">את </w:t>
      </w:r>
      <w:bookmarkStart w:id="18515" w:name="_ETM_Q76_484650"/>
      <w:bookmarkEnd w:id="18515"/>
      <w:r>
        <w:rPr>
          <w:rtl/>
        </w:rPr>
        <w:t xml:space="preserve">זה </w:t>
      </w:r>
      <w:bookmarkStart w:id="18516" w:name="_ETM_Q76_485600"/>
      <w:bookmarkEnd w:id="18516"/>
      <w:r>
        <w:rPr>
          <w:rtl/>
        </w:rPr>
        <w:t xml:space="preserve">בפטריוטיות </w:t>
      </w:r>
      <w:bookmarkStart w:id="18517" w:name="_ETM_Q76_486740"/>
      <w:bookmarkEnd w:id="18517"/>
      <w:r>
        <w:rPr>
          <w:rtl/>
        </w:rPr>
        <w:t>גדולה</w:t>
      </w:r>
      <w:r>
        <w:rPr>
          <w:rFonts w:hint="cs"/>
          <w:rtl/>
        </w:rPr>
        <w:t>,</w:t>
      </w:r>
      <w:r>
        <w:rPr>
          <w:rtl/>
        </w:rPr>
        <w:t xml:space="preserve"> </w:t>
      </w:r>
      <w:bookmarkStart w:id="18518" w:name="_ETM_Q76_487220"/>
      <w:bookmarkEnd w:id="18518"/>
      <w:r>
        <w:rPr>
          <w:rtl/>
        </w:rPr>
        <w:t>בא</w:t>
      </w:r>
      <w:r>
        <w:rPr>
          <w:rFonts w:hint="cs"/>
          <w:rtl/>
        </w:rPr>
        <w:t>הבת</w:t>
      </w:r>
      <w:r>
        <w:rPr>
          <w:rtl/>
        </w:rPr>
        <w:t xml:space="preserve"> </w:t>
      </w:r>
      <w:bookmarkStart w:id="18519" w:name="_ETM_Q76_487790"/>
      <w:bookmarkEnd w:id="18519"/>
      <w:r>
        <w:rPr>
          <w:rFonts w:hint="cs"/>
          <w:rtl/>
        </w:rPr>
        <w:t>ה</w:t>
      </w:r>
      <w:r>
        <w:rPr>
          <w:rtl/>
        </w:rPr>
        <w:t xml:space="preserve">מולדת </w:t>
      </w:r>
      <w:bookmarkStart w:id="18520" w:name="_ETM_Q76_488240"/>
      <w:bookmarkEnd w:id="18520"/>
      <w:r>
        <w:rPr>
          <w:rtl/>
        </w:rPr>
        <w:t>ובאהבת</w:t>
      </w:r>
      <w:r>
        <w:rPr>
          <w:rFonts w:hint="cs"/>
          <w:rtl/>
        </w:rPr>
        <w:t xml:space="preserve"> הע</w:t>
      </w:r>
      <w:r>
        <w:rPr>
          <w:rtl/>
        </w:rPr>
        <w:t>ם</w:t>
      </w:r>
      <w:r>
        <w:rPr>
          <w:rFonts w:hint="cs"/>
          <w:rtl/>
        </w:rPr>
        <w:t>.</w:t>
      </w:r>
    </w:p>
    <w:p w:rsidR="00553E33" w:rsidRDefault="00553E33" w:rsidP="00C016CD">
      <w:pPr>
        <w:rPr>
          <w:rtl/>
        </w:rPr>
      </w:pPr>
      <w:bookmarkStart w:id="18521" w:name="_ETM_Q76_487758"/>
      <w:bookmarkStart w:id="18522" w:name="_ETM_Q76_487830"/>
      <w:bookmarkEnd w:id="18521"/>
      <w:bookmarkEnd w:id="18522"/>
    </w:p>
    <w:p w:rsidR="00553E33" w:rsidRDefault="00553E33" w:rsidP="00C016CD">
      <w:pPr>
        <w:rPr>
          <w:rtl/>
        </w:rPr>
      </w:pPr>
      <w:bookmarkStart w:id="18523" w:name="_ETM_Q76_487934"/>
      <w:bookmarkStart w:id="18524" w:name="_ETM_Q76_488003"/>
      <w:bookmarkStart w:id="18525" w:name="_ETM_Q76_489650"/>
      <w:bookmarkEnd w:id="18523"/>
      <w:bookmarkEnd w:id="18524"/>
      <w:bookmarkEnd w:id="18525"/>
      <w:r>
        <w:rPr>
          <w:rtl/>
        </w:rPr>
        <w:t xml:space="preserve">מדינת </w:t>
      </w:r>
      <w:bookmarkStart w:id="18526" w:name="_ETM_Q76_490070"/>
      <w:bookmarkEnd w:id="18526"/>
      <w:r>
        <w:rPr>
          <w:rtl/>
        </w:rPr>
        <w:t xml:space="preserve">ישראל </w:t>
      </w:r>
      <w:bookmarkStart w:id="18527" w:name="_ETM_Q76_490369"/>
      <w:bookmarkEnd w:id="18527"/>
      <w:r>
        <w:rPr>
          <w:rFonts w:hint="cs"/>
          <w:rtl/>
        </w:rPr>
        <w:t>ו</w:t>
      </w:r>
      <w:r>
        <w:rPr>
          <w:rtl/>
        </w:rPr>
        <w:t xml:space="preserve">ממשלותיה </w:t>
      </w:r>
      <w:bookmarkStart w:id="18528" w:name="_ETM_Q76_490999"/>
      <w:bookmarkEnd w:id="18528"/>
      <w:r>
        <w:rPr>
          <w:rtl/>
        </w:rPr>
        <w:t>לדורותיהן</w:t>
      </w:r>
      <w:bookmarkStart w:id="18529" w:name="_ETM_Q76_491929"/>
      <w:bookmarkStart w:id="18530" w:name="_ETM_Q76_492230"/>
      <w:bookmarkEnd w:id="18529"/>
      <w:bookmarkEnd w:id="18530"/>
      <w:r>
        <w:rPr>
          <w:rFonts w:hint="cs"/>
          <w:rtl/>
        </w:rPr>
        <w:t xml:space="preserve">, החל </w:t>
      </w:r>
      <w:r>
        <w:rPr>
          <w:rtl/>
        </w:rPr>
        <w:t xml:space="preserve">מראש </w:t>
      </w:r>
      <w:bookmarkStart w:id="18531" w:name="_ETM_Q76_492499"/>
      <w:bookmarkEnd w:id="18531"/>
      <w:r>
        <w:rPr>
          <w:rtl/>
        </w:rPr>
        <w:t xml:space="preserve">הממשלה </w:t>
      </w:r>
      <w:bookmarkStart w:id="18532" w:name="_ETM_Q76_492889"/>
      <w:bookmarkEnd w:id="18532"/>
      <w:r>
        <w:rPr>
          <w:rtl/>
        </w:rPr>
        <w:t xml:space="preserve">הראשון </w:t>
      </w:r>
      <w:bookmarkStart w:id="18533" w:name="_ETM_Q76_493160"/>
      <w:bookmarkEnd w:id="18533"/>
      <w:r>
        <w:rPr>
          <w:rtl/>
        </w:rPr>
        <w:t xml:space="preserve">דוד </w:t>
      </w:r>
      <w:bookmarkStart w:id="18534" w:name="_ETM_Q76_493369"/>
      <w:bookmarkEnd w:id="18534"/>
      <w:r>
        <w:rPr>
          <w:rtl/>
        </w:rPr>
        <w:t>בן</w:t>
      </w:r>
      <w:bookmarkStart w:id="18535" w:name="_ETM_Q76_493519"/>
      <w:bookmarkEnd w:id="18535"/>
      <w:r>
        <w:rPr>
          <w:rFonts w:hint="cs"/>
          <w:rtl/>
        </w:rPr>
        <w:t>-</w:t>
      </w:r>
      <w:r>
        <w:rPr>
          <w:rtl/>
        </w:rPr>
        <w:t>גוריון</w:t>
      </w:r>
      <w:r>
        <w:rPr>
          <w:rFonts w:hint="cs"/>
          <w:rtl/>
        </w:rPr>
        <w:t>,</w:t>
      </w:r>
      <w:r>
        <w:rPr>
          <w:rtl/>
        </w:rPr>
        <w:t xml:space="preserve"> </w:t>
      </w:r>
      <w:bookmarkStart w:id="18536" w:name="_ETM_Q76_494360"/>
      <w:bookmarkEnd w:id="18536"/>
      <w:r>
        <w:rPr>
          <w:rtl/>
        </w:rPr>
        <w:t xml:space="preserve">הכירו </w:t>
      </w:r>
      <w:bookmarkStart w:id="18537" w:name="_ETM_Q76_494930"/>
      <w:bookmarkEnd w:id="18537"/>
      <w:r>
        <w:rPr>
          <w:rtl/>
        </w:rPr>
        <w:t xml:space="preserve">בחוב </w:t>
      </w:r>
      <w:bookmarkStart w:id="18538" w:name="_ETM_Q76_495260"/>
      <w:bookmarkEnd w:id="18538"/>
      <w:r>
        <w:rPr>
          <w:rtl/>
        </w:rPr>
        <w:t xml:space="preserve">המוסרי </w:t>
      </w:r>
      <w:bookmarkStart w:id="18539" w:name="_ETM_Q76_495770"/>
      <w:bookmarkEnd w:id="18539"/>
      <w:r>
        <w:rPr>
          <w:rtl/>
        </w:rPr>
        <w:t xml:space="preserve">והערכי </w:t>
      </w:r>
      <w:bookmarkStart w:id="18540" w:name="_ETM_Q76_496160"/>
      <w:bookmarkEnd w:id="18540"/>
      <w:r>
        <w:rPr>
          <w:rtl/>
        </w:rPr>
        <w:t>של</w:t>
      </w:r>
      <w:r>
        <w:rPr>
          <w:rFonts w:hint="cs"/>
          <w:rtl/>
        </w:rPr>
        <w:t xml:space="preserve"> </w:t>
      </w:r>
      <w:r>
        <w:rPr>
          <w:rtl/>
        </w:rPr>
        <w:t xml:space="preserve">עם </w:t>
      </w:r>
      <w:bookmarkStart w:id="18541" w:name="_ETM_Q76_496490"/>
      <w:bookmarkEnd w:id="18541"/>
      <w:r>
        <w:rPr>
          <w:rtl/>
        </w:rPr>
        <w:t xml:space="preserve">ישראל </w:t>
      </w:r>
      <w:bookmarkStart w:id="18542" w:name="_ETM_Q76_496790"/>
      <w:bookmarkEnd w:id="18542"/>
      <w:r>
        <w:rPr>
          <w:rtl/>
        </w:rPr>
        <w:t>לנכ</w:t>
      </w:r>
      <w:r>
        <w:rPr>
          <w:rFonts w:hint="cs"/>
          <w:rtl/>
        </w:rPr>
        <w:t>י</w:t>
      </w:r>
      <w:r>
        <w:rPr>
          <w:rtl/>
        </w:rPr>
        <w:t xml:space="preserve"> </w:t>
      </w:r>
      <w:bookmarkStart w:id="18543" w:name="_ETM_Q76_497119"/>
      <w:bookmarkEnd w:id="18543"/>
      <w:r>
        <w:rPr>
          <w:rtl/>
        </w:rPr>
        <w:t>צה"ל</w:t>
      </w:r>
      <w:r>
        <w:rPr>
          <w:rFonts w:hint="cs"/>
          <w:rtl/>
        </w:rPr>
        <w:t>,</w:t>
      </w:r>
      <w:r>
        <w:rPr>
          <w:rtl/>
        </w:rPr>
        <w:t xml:space="preserve"> </w:t>
      </w:r>
      <w:bookmarkStart w:id="18544" w:name="_ETM_Q76_497990"/>
      <w:bookmarkEnd w:id="18544"/>
      <w:r>
        <w:rPr>
          <w:rtl/>
        </w:rPr>
        <w:t xml:space="preserve">הקיימים </w:t>
      </w:r>
      <w:bookmarkStart w:id="18545" w:name="_ETM_Q76_499040"/>
      <w:bookmarkEnd w:id="18545"/>
      <w:r>
        <w:rPr>
          <w:rtl/>
        </w:rPr>
        <w:t xml:space="preserve">וגם </w:t>
      </w:r>
      <w:bookmarkStart w:id="18546" w:name="_ETM_Q76_499460"/>
      <w:bookmarkEnd w:id="18546"/>
      <w:r>
        <w:rPr>
          <w:rtl/>
        </w:rPr>
        <w:t>העתידיים</w:t>
      </w:r>
      <w:r>
        <w:rPr>
          <w:rFonts w:hint="cs"/>
          <w:rtl/>
        </w:rPr>
        <w:t>.</w:t>
      </w:r>
      <w:r>
        <w:rPr>
          <w:rtl/>
        </w:rPr>
        <w:t xml:space="preserve"> </w:t>
      </w:r>
      <w:bookmarkStart w:id="18547" w:name="_ETM_Q76_500699"/>
      <w:bookmarkEnd w:id="18547"/>
      <w:r>
        <w:rPr>
          <w:rtl/>
        </w:rPr>
        <w:t xml:space="preserve">ארגון </w:t>
      </w:r>
      <w:bookmarkStart w:id="18548" w:name="_ETM_Q76_500999"/>
      <w:bookmarkEnd w:id="18548"/>
      <w:r>
        <w:rPr>
          <w:rtl/>
        </w:rPr>
        <w:t xml:space="preserve">נכי </w:t>
      </w:r>
      <w:bookmarkStart w:id="18549" w:name="_ETM_Q76_501210"/>
      <w:bookmarkEnd w:id="18549"/>
      <w:r>
        <w:rPr>
          <w:rtl/>
        </w:rPr>
        <w:t xml:space="preserve">צה"ל </w:t>
      </w:r>
      <w:bookmarkStart w:id="18550" w:name="_ETM_Q76_501419"/>
      <w:bookmarkEnd w:id="18550"/>
      <w:r>
        <w:rPr>
          <w:rFonts w:hint="cs"/>
          <w:rtl/>
        </w:rPr>
        <w:t>ה</w:t>
      </w:r>
      <w:r>
        <w:rPr>
          <w:rtl/>
        </w:rPr>
        <w:t>ו</w:t>
      </w:r>
      <w:r>
        <w:rPr>
          <w:rFonts w:hint="cs"/>
          <w:rtl/>
        </w:rPr>
        <w:t xml:space="preserve">א </w:t>
      </w:r>
      <w:r>
        <w:rPr>
          <w:rtl/>
        </w:rPr>
        <w:t xml:space="preserve">ארגון </w:t>
      </w:r>
      <w:bookmarkStart w:id="18551" w:name="_ETM_Q76_501720"/>
      <w:bookmarkEnd w:id="18551"/>
      <w:r>
        <w:rPr>
          <w:rtl/>
        </w:rPr>
        <w:t>ייחודי</w:t>
      </w:r>
      <w:r>
        <w:rPr>
          <w:rFonts w:hint="cs"/>
          <w:rtl/>
        </w:rPr>
        <w:t>.</w:t>
      </w:r>
      <w:r>
        <w:rPr>
          <w:rtl/>
        </w:rPr>
        <w:t xml:space="preserve"> </w:t>
      </w:r>
      <w:bookmarkStart w:id="18552" w:name="_ETM_Q76_502140"/>
      <w:bookmarkEnd w:id="18552"/>
      <w:r>
        <w:rPr>
          <w:rtl/>
        </w:rPr>
        <w:t xml:space="preserve">חבריו </w:t>
      </w:r>
      <w:bookmarkStart w:id="18553" w:name="_ETM_Q76_502739"/>
      <w:bookmarkEnd w:id="18553"/>
      <w:r>
        <w:rPr>
          <w:rtl/>
        </w:rPr>
        <w:t xml:space="preserve">לא </w:t>
      </w:r>
      <w:bookmarkStart w:id="18554" w:name="_ETM_Q76_502890"/>
      <w:bookmarkEnd w:id="18554"/>
      <w:r>
        <w:rPr>
          <w:rtl/>
        </w:rPr>
        <w:t xml:space="preserve">בחרו </w:t>
      </w:r>
      <w:bookmarkStart w:id="18555" w:name="_ETM_Q76_503310"/>
      <w:bookmarkEnd w:id="18555"/>
      <w:r>
        <w:rPr>
          <w:rtl/>
        </w:rPr>
        <w:t xml:space="preserve">להצטרף </w:t>
      </w:r>
      <w:bookmarkStart w:id="18556" w:name="_ETM_Q76_503939"/>
      <w:bookmarkEnd w:id="18556"/>
      <w:r>
        <w:rPr>
          <w:rtl/>
        </w:rPr>
        <w:t>אליו</w:t>
      </w:r>
      <w:r>
        <w:rPr>
          <w:rFonts w:hint="cs"/>
          <w:rtl/>
        </w:rPr>
        <w:t>.</w:t>
      </w:r>
      <w:r>
        <w:rPr>
          <w:rtl/>
        </w:rPr>
        <w:t xml:space="preserve"> </w:t>
      </w:r>
      <w:bookmarkStart w:id="18557" w:name="_ETM_Q76_504910"/>
      <w:bookmarkEnd w:id="18557"/>
      <w:r>
        <w:rPr>
          <w:rtl/>
        </w:rPr>
        <w:t xml:space="preserve">חברי </w:t>
      </w:r>
      <w:bookmarkStart w:id="18558" w:name="_ETM_Q76_505240"/>
      <w:bookmarkEnd w:id="18558"/>
      <w:r>
        <w:rPr>
          <w:rtl/>
        </w:rPr>
        <w:t xml:space="preserve">הארגון </w:t>
      </w:r>
      <w:bookmarkStart w:id="18559" w:name="_ETM_Q76_505510"/>
      <w:bookmarkEnd w:id="18559"/>
      <w:r>
        <w:rPr>
          <w:rtl/>
        </w:rPr>
        <w:t xml:space="preserve">הם </w:t>
      </w:r>
      <w:bookmarkStart w:id="18560" w:name="_ETM_Q76_505570"/>
      <w:bookmarkEnd w:id="18560"/>
      <w:r>
        <w:rPr>
          <w:rtl/>
        </w:rPr>
        <w:t>חיילים</w:t>
      </w:r>
      <w:r>
        <w:rPr>
          <w:rFonts w:hint="cs"/>
          <w:rtl/>
        </w:rPr>
        <w:t>,</w:t>
      </w:r>
      <w:r>
        <w:rPr>
          <w:rtl/>
        </w:rPr>
        <w:t xml:space="preserve"> </w:t>
      </w:r>
      <w:bookmarkStart w:id="18561" w:name="_ETM_Q76_506650"/>
      <w:bookmarkEnd w:id="18561"/>
      <w:r>
        <w:rPr>
          <w:rtl/>
        </w:rPr>
        <w:t xml:space="preserve">חיילי </w:t>
      </w:r>
      <w:bookmarkStart w:id="18562" w:name="_ETM_Q76_507099"/>
      <w:bookmarkEnd w:id="18562"/>
      <w:r>
        <w:rPr>
          <w:rtl/>
        </w:rPr>
        <w:t>העם</w:t>
      </w:r>
      <w:r>
        <w:rPr>
          <w:rFonts w:hint="cs"/>
          <w:rtl/>
        </w:rPr>
        <w:t>,</w:t>
      </w:r>
      <w:r>
        <w:rPr>
          <w:rtl/>
        </w:rPr>
        <w:t xml:space="preserve"> </w:t>
      </w:r>
      <w:bookmarkStart w:id="18563" w:name="_ETM_Q76_507699"/>
      <w:bookmarkEnd w:id="18563"/>
      <w:r>
        <w:rPr>
          <w:rtl/>
        </w:rPr>
        <w:t xml:space="preserve">שלמעשה </w:t>
      </w:r>
      <w:bookmarkStart w:id="18564" w:name="_ETM_Q76_508330"/>
      <w:bookmarkEnd w:id="18564"/>
      <w:r>
        <w:rPr>
          <w:rtl/>
        </w:rPr>
        <w:t xml:space="preserve">לעולם </w:t>
      </w:r>
      <w:bookmarkStart w:id="18565" w:name="_ETM_Q76_509300"/>
      <w:bookmarkEnd w:id="18565"/>
      <w:r>
        <w:rPr>
          <w:rtl/>
        </w:rPr>
        <w:t xml:space="preserve">לא </w:t>
      </w:r>
      <w:bookmarkStart w:id="18566" w:name="_ETM_Q76_509569"/>
      <w:bookmarkEnd w:id="18566"/>
      <w:r>
        <w:rPr>
          <w:rFonts w:hint="cs"/>
          <w:rtl/>
        </w:rPr>
        <w:t>י</w:t>
      </w:r>
      <w:r>
        <w:rPr>
          <w:rtl/>
        </w:rPr>
        <w:t xml:space="preserve">שתחררו </w:t>
      </w:r>
      <w:bookmarkStart w:id="18567" w:name="_ETM_Q76_510050"/>
      <w:bookmarkEnd w:id="18567"/>
      <w:r>
        <w:rPr>
          <w:rtl/>
        </w:rPr>
        <w:t>מצה"ל</w:t>
      </w:r>
      <w:r>
        <w:rPr>
          <w:rFonts w:hint="cs"/>
          <w:rtl/>
        </w:rPr>
        <w:t>.</w:t>
      </w:r>
      <w:r>
        <w:rPr>
          <w:rtl/>
        </w:rPr>
        <w:t xml:space="preserve"> </w:t>
      </w:r>
      <w:bookmarkStart w:id="18568" w:name="_ETM_Q76_511109"/>
      <w:bookmarkEnd w:id="18568"/>
      <w:r>
        <w:rPr>
          <w:rtl/>
        </w:rPr>
        <w:t xml:space="preserve">הם </w:t>
      </w:r>
      <w:bookmarkStart w:id="18569" w:name="_ETM_Q76_511289"/>
      <w:bookmarkEnd w:id="18569"/>
      <w:r>
        <w:rPr>
          <w:rtl/>
        </w:rPr>
        <w:t>נו</w:t>
      </w:r>
      <w:r>
        <w:rPr>
          <w:rFonts w:hint="cs"/>
          <w:rtl/>
        </w:rPr>
        <w:t>שא</w:t>
      </w:r>
      <w:r>
        <w:rPr>
          <w:rtl/>
        </w:rPr>
        <w:t xml:space="preserve">ים </w:t>
      </w:r>
      <w:bookmarkStart w:id="18570" w:name="_ETM_Q76_511560"/>
      <w:bookmarkEnd w:id="18570"/>
      <w:r>
        <w:rPr>
          <w:rtl/>
        </w:rPr>
        <w:t xml:space="preserve">בגופם </w:t>
      </w:r>
      <w:bookmarkStart w:id="18571" w:name="_ETM_Q76_512100"/>
      <w:bookmarkEnd w:id="18571"/>
      <w:r>
        <w:rPr>
          <w:rtl/>
        </w:rPr>
        <w:t xml:space="preserve">ובנפשם </w:t>
      </w:r>
      <w:bookmarkStart w:id="18572" w:name="_ETM_Q76_513430"/>
      <w:bookmarkEnd w:id="18572"/>
      <w:r>
        <w:rPr>
          <w:rtl/>
        </w:rPr>
        <w:t xml:space="preserve">את </w:t>
      </w:r>
      <w:bookmarkStart w:id="18573" w:name="_ETM_Q76_513700"/>
      <w:bookmarkEnd w:id="18573"/>
      <w:r>
        <w:rPr>
          <w:rtl/>
        </w:rPr>
        <w:t xml:space="preserve">מחיר </w:t>
      </w:r>
      <w:bookmarkStart w:id="18574" w:name="_ETM_Q76_514000"/>
      <w:bookmarkEnd w:id="18574"/>
      <w:r>
        <w:rPr>
          <w:rtl/>
        </w:rPr>
        <w:t xml:space="preserve">הקמת </w:t>
      </w:r>
      <w:bookmarkStart w:id="18575" w:name="_ETM_Q76_514329"/>
      <w:bookmarkEnd w:id="18575"/>
      <w:r>
        <w:rPr>
          <w:rtl/>
        </w:rPr>
        <w:t xml:space="preserve">המדינה </w:t>
      </w:r>
      <w:bookmarkStart w:id="18576" w:name="_ETM_Q76_515370"/>
      <w:bookmarkEnd w:id="18576"/>
      <w:r>
        <w:rPr>
          <w:rtl/>
        </w:rPr>
        <w:t>וביטחונה</w:t>
      </w:r>
      <w:r>
        <w:rPr>
          <w:rFonts w:hint="cs"/>
          <w:rtl/>
        </w:rPr>
        <w:t>,</w:t>
      </w:r>
      <w:r>
        <w:rPr>
          <w:rtl/>
        </w:rPr>
        <w:t xml:space="preserve"> </w:t>
      </w:r>
      <w:bookmarkStart w:id="18577" w:name="_ETM_Q76_516600"/>
      <w:bookmarkEnd w:id="18577"/>
      <w:r>
        <w:rPr>
          <w:rtl/>
        </w:rPr>
        <w:t xml:space="preserve">שמירתה </w:t>
      </w:r>
      <w:bookmarkStart w:id="18578" w:name="_ETM_Q76_518420"/>
      <w:bookmarkEnd w:id="18578"/>
      <w:r>
        <w:rPr>
          <w:rtl/>
        </w:rPr>
        <w:t>וה</w:t>
      </w:r>
      <w:r>
        <w:rPr>
          <w:rFonts w:hint="cs"/>
          <w:rtl/>
        </w:rPr>
        <w:t>ה</w:t>
      </w:r>
      <w:r>
        <w:rPr>
          <w:rtl/>
        </w:rPr>
        <w:t xml:space="preserve">גנה </w:t>
      </w:r>
      <w:bookmarkStart w:id="18579" w:name="_ETM_Q76_519080"/>
      <w:bookmarkEnd w:id="18579"/>
      <w:r>
        <w:rPr>
          <w:rFonts w:hint="cs"/>
          <w:rtl/>
        </w:rPr>
        <w:t>ע</w:t>
      </w:r>
      <w:r>
        <w:rPr>
          <w:rtl/>
        </w:rPr>
        <w:t>ל</w:t>
      </w:r>
      <w:r>
        <w:rPr>
          <w:rFonts w:hint="cs"/>
          <w:rtl/>
        </w:rPr>
        <w:t xml:space="preserve"> ה</w:t>
      </w:r>
      <w:r>
        <w:rPr>
          <w:rtl/>
        </w:rPr>
        <w:t>תושבים</w:t>
      </w:r>
      <w:r>
        <w:rPr>
          <w:rFonts w:hint="cs"/>
          <w:rtl/>
        </w:rPr>
        <w:t>.</w:t>
      </w:r>
      <w:r>
        <w:rPr>
          <w:rtl/>
        </w:rPr>
        <w:t xml:space="preserve"> </w:t>
      </w:r>
      <w:bookmarkStart w:id="18580" w:name="_ETM_Q76_520289"/>
      <w:bookmarkEnd w:id="18580"/>
      <w:r>
        <w:rPr>
          <w:rtl/>
        </w:rPr>
        <w:t xml:space="preserve">בנכותם </w:t>
      </w:r>
      <w:bookmarkStart w:id="18581" w:name="_ETM_Q76_521830"/>
      <w:bookmarkEnd w:id="18581"/>
      <w:r>
        <w:rPr>
          <w:rtl/>
        </w:rPr>
        <w:t xml:space="preserve">הם </w:t>
      </w:r>
      <w:bookmarkStart w:id="18582" w:name="_ETM_Q76_522010"/>
      <w:bookmarkEnd w:id="18582"/>
      <w:r>
        <w:rPr>
          <w:rtl/>
        </w:rPr>
        <w:t>צ</w:t>
      </w:r>
      <w:r>
        <w:rPr>
          <w:rFonts w:hint="cs"/>
          <w:rtl/>
        </w:rPr>
        <w:t>יוו</w:t>
      </w:r>
      <w:r>
        <w:rPr>
          <w:rtl/>
        </w:rPr>
        <w:t xml:space="preserve"> </w:t>
      </w:r>
      <w:bookmarkStart w:id="18583" w:name="_ETM_Q76_523300"/>
      <w:bookmarkEnd w:id="18583"/>
      <w:r>
        <w:rPr>
          <w:rtl/>
        </w:rPr>
        <w:t xml:space="preserve">לעם </w:t>
      </w:r>
      <w:bookmarkStart w:id="18584" w:name="_ETM_Q76_523750"/>
      <w:bookmarkEnd w:id="18584"/>
      <w:r>
        <w:rPr>
          <w:rtl/>
        </w:rPr>
        <w:t>הזה</w:t>
      </w:r>
      <w:r>
        <w:rPr>
          <w:rFonts w:hint="cs"/>
          <w:rtl/>
        </w:rPr>
        <w:t>,</w:t>
      </w:r>
      <w:r>
        <w:rPr>
          <w:rtl/>
        </w:rPr>
        <w:t xml:space="preserve"> </w:t>
      </w:r>
      <w:bookmarkStart w:id="18585" w:name="_ETM_Q76_524440"/>
      <w:bookmarkEnd w:id="18585"/>
      <w:r>
        <w:rPr>
          <w:rtl/>
        </w:rPr>
        <w:t xml:space="preserve">לילדים </w:t>
      </w:r>
      <w:bookmarkStart w:id="18586" w:name="_ETM_Q76_525160"/>
      <w:bookmarkEnd w:id="18586"/>
      <w:r>
        <w:rPr>
          <w:rtl/>
        </w:rPr>
        <w:t xml:space="preserve">בעם </w:t>
      </w:r>
      <w:bookmarkStart w:id="18587" w:name="_ETM_Q76_525520"/>
      <w:bookmarkEnd w:id="18587"/>
      <w:r>
        <w:rPr>
          <w:rtl/>
        </w:rPr>
        <w:t>הזה</w:t>
      </w:r>
      <w:r>
        <w:rPr>
          <w:rFonts w:hint="cs"/>
          <w:rtl/>
        </w:rPr>
        <w:t>,</w:t>
      </w:r>
      <w:r>
        <w:rPr>
          <w:rtl/>
        </w:rPr>
        <w:t xml:space="preserve"> </w:t>
      </w:r>
      <w:bookmarkStart w:id="18588" w:name="_ETM_Q76_525970"/>
      <w:bookmarkEnd w:id="18588"/>
      <w:r>
        <w:rPr>
          <w:rtl/>
        </w:rPr>
        <w:t>לנשים</w:t>
      </w:r>
      <w:r>
        <w:rPr>
          <w:rFonts w:hint="cs"/>
          <w:rtl/>
        </w:rPr>
        <w:t>,</w:t>
      </w:r>
      <w:r>
        <w:rPr>
          <w:rtl/>
        </w:rPr>
        <w:t xml:space="preserve"> </w:t>
      </w:r>
      <w:bookmarkStart w:id="18589" w:name="_ETM_Q76_526660"/>
      <w:bookmarkEnd w:id="18589"/>
      <w:r>
        <w:rPr>
          <w:rtl/>
        </w:rPr>
        <w:t>קשישים</w:t>
      </w:r>
      <w:r>
        <w:rPr>
          <w:rFonts w:hint="cs"/>
          <w:rtl/>
        </w:rPr>
        <w:t>,</w:t>
      </w:r>
      <w:r>
        <w:rPr>
          <w:rtl/>
        </w:rPr>
        <w:t xml:space="preserve"> </w:t>
      </w:r>
      <w:bookmarkStart w:id="18590" w:name="_ETM_Q76_528979"/>
      <w:bookmarkEnd w:id="18590"/>
      <w:r>
        <w:rPr>
          <w:rtl/>
        </w:rPr>
        <w:t xml:space="preserve">את </w:t>
      </w:r>
      <w:bookmarkStart w:id="18591" w:name="_ETM_Q76_529279"/>
      <w:bookmarkEnd w:id="18591"/>
      <w:r>
        <w:rPr>
          <w:rtl/>
        </w:rPr>
        <w:t>חיי</w:t>
      </w:r>
      <w:r>
        <w:rPr>
          <w:rFonts w:hint="cs"/>
          <w:rtl/>
        </w:rPr>
        <w:t>הם.</w:t>
      </w:r>
      <w:r>
        <w:rPr>
          <w:rtl/>
        </w:rPr>
        <w:t xml:space="preserve"> </w:t>
      </w:r>
      <w:bookmarkStart w:id="18592" w:name="_ETM_Q76_530930"/>
      <w:bookmarkEnd w:id="18592"/>
    </w:p>
    <w:p w:rsidR="00C016CD" w:rsidRDefault="00C016CD" w:rsidP="00C016CD">
      <w:pPr>
        <w:rPr>
          <w:rtl/>
        </w:rPr>
      </w:pPr>
      <w:bookmarkStart w:id="18593" w:name="_ETM_Q76_530516"/>
      <w:bookmarkStart w:id="18594" w:name="_ETM_Q76_530621"/>
      <w:bookmarkStart w:id="18595" w:name="_ETM_Q76_530676"/>
      <w:bookmarkStart w:id="18596" w:name="_ETM_Q76_530764"/>
      <w:bookmarkEnd w:id="18593"/>
      <w:bookmarkEnd w:id="18594"/>
      <w:bookmarkEnd w:id="18595"/>
      <w:bookmarkEnd w:id="18596"/>
    </w:p>
    <w:p w:rsidR="00553E33" w:rsidRDefault="00553E33" w:rsidP="00676435">
      <w:pPr>
        <w:rPr>
          <w:rtl/>
        </w:rPr>
      </w:pPr>
      <w:r>
        <w:rPr>
          <w:rtl/>
        </w:rPr>
        <w:t xml:space="preserve">כיום </w:t>
      </w:r>
      <w:bookmarkStart w:id="18597" w:name="_ETM_Q76_531260"/>
      <w:bookmarkEnd w:id="18597"/>
      <w:r>
        <w:rPr>
          <w:rFonts w:hint="cs"/>
          <w:rtl/>
        </w:rPr>
        <w:t>מונה</w:t>
      </w:r>
      <w:r>
        <w:rPr>
          <w:rtl/>
        </w:rPr>
        <w:t xml:space="preserve"> </w:t>
      </w:r>
      <w:bookmarkStart w:id="18598" w:name="_ETM_Q76_531470"/>
      <w:bookmarkEnd w:id="18598"/>
      <w:r>
        <w:rPr>
          <w:rtl/>
        </w:rPr>
        <w:t xml:space="preserve">הארגון </w:t>
      </w:r>
      <w:bookmarkStart w:id="18599" w:name="_ETM_Q76_531980"/>
      <w:bookmarkEnd w:id="18599"/>
      <w:r>
        <w:rPr>
          <w:rtl/>
        </w:rPr>
        <w:t>49</w:t>
      </w:r>
      <w:r>
        <w:rPr>
          <w:rFonts w:hint="cs"/>
          <w:rtl/>
        </w:rPr>
        <w:t>,</w:t>
      </w:r>
      <w:r>
        <w:rPr>
          <w:rtl/>
        </w:rPr>
        <w:t xml:space="preserve">037 </w:t>
      </w:r>
      <w:bookmarkStart w:id="18600" w:name="_ETM_Q76_534950"/>
      <w:bookmarkEnd w:id="18600"/>
      <w:r>
        <w:rPr>
          <w:rtl/>
        </w:rPr>
        <w:t>חברים</w:t>
      </w:r>
      <w:r>
        <w:rPr>
          <w:rFonts w:hint="cs"/>
          <w:rtl/>
        </w:rPr>
        <w:t>.</w:t>
      </w:r>
      <w:r>
        <w:rPr>
          <w:rtl/>
        </w:rPr>
        <w:t xml:space="preserve"> </w:t>
      </w:r>
      <w:bookmarkStart w:id="18601" w:name="_ETM_Q76_535610"/>
      <w:bookmarkEnd w:id="18601"/>
      <w:r>
        <w:rPr>
          <w:rtl/>
        </w:rPr>
        <w:t xml:space="preserve">ארגון </w:t>
      </w:r>
      <w:bookmarkStart w:id="18602" w:name="_ETM_Q76_535880"/>
      <w:bookmarkEnd w:id="18602"/>
      <w:r>
        <w:rPr>
          <w:rtl/>
        </w:rPr>
        <w:t xml:space="preserve">נכי </w:t>
      </w:r>
      <w:bookmarkStart w:id="18603" w:name="_ETM_Q76_536089"/>
      <w:bookmarkEnd w:id="18603"/>
      <w:r>
        <w:rPr>
          <w:rtl/>
        </w:rPr>
        <w:t xml:space="preserve">צה"ל </w:t>
      </w:r>
      <w:bookmarkStart w:id="18604" w:name="_ETM_Q76_536480"/>
      <w:bookmarkEnd w:id="18604"/>
      <w:r>
        <w:rPr>
          <w:rtl/>
        </w:rPr>
        <w:t>נו</w:t>
      </w:r>
      <w:r>
        <w:rPr>
          <w:rFonts w:hint="cs"/>
          <w:rtl/>
        </w:rPr>
        <w:t>סד</w:t>
      </w:r>
      <w:r>
        <w:rPr>
          <w:rtl/>
        </w:rPr>
        <w:t xml:space="preserve"> </w:t>
      </w:r>
      <w:bookmarkStart w:id="18605" w:name="_ETM_Q76_537730"/>
      <w:bookmarkEnd w:id="18605"/>
      <w:r>
        <w:rPr>
          <w:rtl/>
        </w:rPr>
        <w:t>ב-</w:t>
      </w:r>
      <w:r>
        <w:rPr>
          <w:rFonts w:hint="cs"/>
          <w:rtl/>
        </w:rPr>
        <w:t>1949</w:t>
      </w:r>
      <w:r>
        <w:rPr>
          <w:rtl/>
        </w:rPr>
        <w:t xml:space="preserve"> </w:t>
      </w:r>
      <w:bookmarkStart w:id="18606" w:name="_ETM_Q76_538600"/>
      <w:bookmarkEnd w:id="18606"/>
      <w:r>
        <w:rPr>
          <w:rtl/>
        </w:rPr>
        <w:t>ע</w:t>
      </w:r>
      <w:r>
        <w:rPr>
          <w:rFonts w:hint="cs"/>
          <w:rtl/>
        </w:rPr>
        <w:t xml:space="preserve">ל </w:t>
      </w:r>
      <w:bookmarkStart w:id="18607" w:name="_ETM_Q76_538142"/>
      <w:bookmarkEnd w:id="18607"/>
      <w:r>
        <w:rPr>
          <w:rFonts w:hint="cs"/>
          <w:rtl/>
        </w:rPr>
        <w:t>ידי</w:t>
      </w:r>
      <w:r>
        <w:rPr>
          <w:rtl/>
        </w:rPr>
        <w:t xml:space="preserve"> </w:t>
      </w:r>
      <w:bookmarkStart w:id="18608" w:name="_ETM_Q76_538839"/>
      <w:bookmarkEnd w:id="18608"/>
      <w:r>
        <w:rPr>
          <w:rtl/>
        </w:rPr>
        <w:t xml:space="preserve">קומץ </w:t>
      </w:r>
      <w:bookmarkStart w:id="18609" w:name="_ETM_Q76_539230"/>
      <w:bookmarkEnd w:id="18609"/>
      <w:r>
        <w:rPr>
          <w:rtl/>
        </w:rPr>
        <w:t xml:space="preserve">נכי </w:t>
      </w:r>
      <w:bookmarkStart w:id="18610" w:name="_ETM_Q76_539469"/>
      <w:bookmarkEnd w:id="18610"/>
      <w:r>
        <w:rPr>
          <w:rtl/>
        </w:rPr>
        <w:t xml:space="preserve">צה"ל </w:t>
      </w:r>
      <w:bookmarkStart w:id="18611" w:name="_ETM_Q76_539800"/>
      <w:bookmarkEnd w:id="18611"/>
      <w:r>
        <w:rPr>
          <w:rtl/>
        </w:rPr>
        <w:t xml:space="preserve">שהיו </w:t>
      </w:r>
      <w:bookmarkStart w:id="18612" w:name="_ETM_Q76_540010"/>
      <w:bookmarkEnd w:id="18612"/>
      <w:r>
        <w:rPr>
          <w:rtl/>
        </w:rPr>
        <w:t xml:space="preserve">מאושפזים </w:t>
      </w:r>
      <w:bookmarkStart w:id="18613" w:name="_ETM_Q76_540579"/>
      <w:bookmarkEnd w:id="18613"/>
      <w:r>
        <w:rPr>
          <w:rtl/>
        </w:rPr>
        <w:t xml:space="preserve">באותה </w:t>
      </w:r>
      <w:bookmarkStart w:id="18614" w:name="_ETM_Q76_540879"/>
      <w:bookmarkEnd w:id="18614"/>
      <w:r>
        <w:rPr>
          <w:rtl/>
        </w:rPr>
        <w:t xml:space="preserve">עת </w:t>
      </w:r>
      <w:bookmarkStart w:id="18615" w:name="_ETM_Q76_540999"/>
      <w:bookmarkEnd w:id="18615"/>
      <w:r>
        <w:rPr>
          <w:rtl/>
        </w:rPr>
        <w:t xml:space="preserve">בביתן </w:t>
      </w:r>
      <w:bookmarkStart w:id="18616" w:name="_ETM_Q76_541449"/>
      <w:bookmarkEnd w:id="18616"/>
      <w:r>
        <w:rPr>
          <w:rtl/>
        </w:rPr>
        <w:t xml:space="preserve">6 </w:t>
      </w:r>
      <w:bookmarkStart w:id="18617" w:name="_ETM_Q76_542350"/>
      <w:bookmarkEnd w:id="18617"/>
      <w:r>
        <w:rPr>
          <w:rFonts w:hint="cs"/>
          <w:rtl/>
        </w:rPr>
        <w:t>ב</w:t>
      </w:r>
      <w:r>
        <w:rPr>
          <w:rtl/>
        </w:rPr>
        <w:t xml:space="preserve">מחלקת </w:t>
      </w:r>
      <w:bookmarkStart w:id="18618" w:name="_ETM_Q76_542920"/>
      <w:bookmarkEnd w:id="18618"/>
      <w:r>
        <w:rPr>
          <w:rtl/>
        </w:rPr>
        <w:t xml:space="preserve">השיקום </w:t>
      </w:r>
      <w:bookmarkStart w:id="18619" w:name="_ETM_Q76_543339"/>
      <w:bookmarkEnd w:id="18619"/>
      <w:r>
        <w:rPr>
          <w:rtl/>
        </w:rPr>
        <w:t xml:space="preserve">בתל </w:t>
      </w:r>
      <w:bookmarkStart w:id="18620" w:name="_ETM_Q76_543610"/>
      <w:bookmarkEnd w:id="18620"/>
      <w:r>
        <w:rPr>
          <w:rtl/>
        </w:rPr>
        <w:t>השומר</w:t>
      </w:r>
      <w:r>
        <w:rPr>
          <w:rFonts w:hint="cs"/>
          <w:rtl/>
        </w:rPr>
        <w:t>,</w:t>
      </w:r>
      <w:r>
        <w:rPr>
          <w:rtl/>
        </w:rPr>
        <w:t xml:space="preserve"> </w:t>
      </w:r>
      <w:bookmarkStart w:id="18621" w:name="_ETM_Q76_545509"/>
      <w:bookmarkEnd w:id="18621"/>
      <w:r>
        <w:rPr>
          <w:rFonts w:hint="cs"/>
          <w:rtl/>
        </w:rPr>
        <w:t>ו</w:t>
      </w:r>
      <w:r>
        <w:rPr>
          <w:rtl/>
        </w:rPr>
        <w:t xml:space="preserve">שבתו </w:t>
      </w:r>
      <w:bookmarkStart w:id="18622" w:name="_ETM_Q76_546229"/>
      <w:bookmarkEnd w:id="18622"/>
      <w:r>
        <w:rPr>
          <w:rtl/>
        </w:rPr>
        <w:t xml:space="preserve">שם </w:t>
      </w:r>
      <w:bookmarkStart w:id="18623" w:name="_ETM_Q76_547140"/>
      <w:bookmarkEnd w:id="18623"/>
      <w:r>
        <w:rPr>
          <w:rtl/>
        </w:rPr>
        <w:t xml:space="preserve">על </w:t>
      </w:r>
      <w:bookmarkStart w:id="18624" w:name="_ETM_Q76_547439"/>
      <w:bookmarkEnd w:id="18624"/>
      <w:r>
        <w:rPr>
          <w:rtl/>
        </w:rPr>
        <w:t xml:space="preserve">תנאי </w:t>
      </w:r>
      <w:bookmarkStart w:id="18625" w:name="_ETM_Q76_547740"/>
      <w:bookmarkEnd w:id="18625"/>
      <w:r>
        <w:rPr>
          <w:rtl/>
        </w:rPr>
        <w:t xml:space="preserve">האשפוז </w:t>
      </w:r>
      <w:bookmarkStart w:id="18626" w:name="_ETM_Q76_548940"/>
      <w:bookmarkEnd w:id="18626"/>
      <w:r>
        <w:rPr>
          <w:rFonts w:hint="cs"/>
          <w:rtl/>
        </w:rPr>
        <w:t xml:space="preserve">– </w:t>
      </w:r>
      <w:r>
        <w:rPr>
          <w:rtl/>
        </w:rPr>
        <w:t xml:space="preserve">שביתה </w:t>
      </w:r>
      <w:bookmarkStart w:id="18627" w:name="_ETM_Q76_549420"/>
      <w:bookmarkEnd w:id="18627"/>
      <w:r>
        <w:rPr>
          <w:rtl/>
        </w:rPr>
        <w:t xml:space="preserve">שהסתיימה </w:t>
      </w:r>
      <w:bookmarkStart w:id="18628" w:name="_ETM_Q76_549930"/>
      <w:bookmarkEnd w:id="18628"/>
      <w:r>
        <w:rPr>
          <w:rtl/>
        </w:rPr>
        <w:t xml:space="preserve">בפגישה </w:t>
      </w:r>
      <w:bookmarkStart w:id="18629" w:name="_ETM_Q76_550350"/>
      <w:bookmarkEnd w:id="18629"/>
      <w:r>
        <w:rPr>
          <w:rtl/>
        </w:rPr>
        <w:t xml:space="preserve">עם </w:t>
      </w:r>
      <w:bookmarkStart w:id="18630" w:name="_ETM_Q76_550440"/>
      <w:bookmarkEnd w:id="18630"/>
      <w:r>
        <w:rPr>
          <w:rtl/>
        </w:rPr>
        <w:t xml:space="preserve">ראש </w:t>
      </w:r>
      <w:bookmarkStart w:id="18631" w:name="_ETM_Q76_550620"/>
      <w:bookmarkEnd w:id="18631"/>
      <w:r>
        <w:rPr>
          <w:rtl/>
        </w:rPr>
        <w:t xml:space="preserve">הממשלה </w:t>
      </w:r>
      <w:bookmarkStart w:id="18632" w:name="_ETM_Q76_551070"/>
      <w:bookmarkEnd w:id="18632"/>
      <w:r>
        <w:rPr>
          <w:rtl/>
        </w:rPr>
        <w:t xml:space="preserve">ושר </w:t>
      </w:r>
      <w:bookmarkStart w:id="18633" w:name="_ETM_Q76_551340"/>
      <w:bookmarkEnd w:id="18633"/>
      <w:r>
        <w:rPr>
          <w:rtl/>
        </w:rPr>
        <w:t xml:space="preserve">הביטחון </w:t>
      </w:r>
      <w:bookmarkStart w:id="18634" w:name="_ETM_Q76_551790"/>
      <w:bookmarkEnd w:id="18634"/>
      <w:r>
        <w:rPr>
          <w:rtl/>
        </w:rPr>
        <w:t xml:space="preserve">דאז </w:t>
      </w:r>
      <w:bookmarkStart w:id="18635" w:name="_ETM_Q76_552240"/>
      <w:bookmarkEnd w:id="18635"/>
      <w:r>
        <w:rPr>
          <w:rtl/>
        </w:rPr>
        <w:t xml:space="preserve">דוד </w:t>
      </w:r>
      <w:bookmarkStart w:id="18636" w:name="_ETM_Q76_552540"/>
      <w:bookmarkEnd w:id="18636"/>
      <w:r>
        <w:rPr>
          <w:rtl/>
        </w:rPr>
        <w:t>בן</w:t>
      </w:r>
      <w:bookmarkStart w:id="18637" w:name="_ETM_Q76_552660"/>
      <w:bookmarkEnd w:id="18637"/>
      <w:r>
        <w:rPr>
          <w:rFonts w:hint="cs"/>
          <w:rtl/>
        </w:rPr>
        <w:t>-</w:t>
      </w:r>
      <w:r>
        <w:rPr>
          <w:rtl/>
        </w:rPr>
        <w:t>גוריון</w:t>
      </w:r>
      <w:r>
        <w:rPr>
          <w:rFonts w:hint="cs"/>
          <w:rtl/>
        </w:rPr>
        <w:t>.</w:t>
      </w:r>
      <w:r>
        <w:rPr>
          <w:rtl/>
        </w:rPr>
        <w:t xml:space="preserve"> </w:t>
      </w:r>
      <w:bookmarkStart w:id="18638" w:name="_ETM_Q76_553080"/>
      <w:bookmarkEnd w:id="18638"/>
      <w:r>
        <w:rPr>
          <w:rtl/>
        </w:rPr>
        <w:t xml:space="preserve">מאז </w:t>
      </w:r>
      <w:bookmarkStart w:id="18639" w:name="_ETM_Q76_553500"/>
      <w:bookmarkEnd w:id="18639"/>
      <w:r>
        <w:rPr>
          <w:rtl/>
        </w:rPr>
        <w:t xml:space="preserve">ועד </w:t>
      </w:r>
      <w:bookmarkStart w:id="18640" w:name="_ETM_Q76_553680"/>
      <w:bookmarkEnd w:id="18640"/>
      <w:r>
        <w:rPr>
          <w:rtl/>
        </w:rPr>
        <w:t xml:space="preserve">היום </w:t>
      </w:r>
      <w:bookmarkStart w:id="18641" w:name="_ETM_Q76_554490"/>
      <w:bookmarkEnd w:id="18641"/>
      <w:r>
        <w:rPr>
          <w:rtl/>
        </w:rPr>
        <w:t xml:space="preserve">הפך </w:t>
      </w:r>
      <w:bookmarkStart w:id="18642" w:name="_ETM_Q76_554850"/>
      <w:bookmarkEnd w:id="18642"/>
      <w:r>
        <w:rPr>
          <w:rtl/>
        </w:rPr>
        <w:t xml:space="preserve">הארגון </w:t>
      </w:r>
      <w:bookmarkStart w:id="18643" w:name="_ETM_Q76_555210"/>
      <w:bookmarkEnd w:id="18643"/>
      <w:r>
        <w:rPr>
          <w:rtl/>
        </w:rPr>
        <w:t xml:space="preserve">היציג </w:t>
      </w:r>
      <w:bookmarkStart w:id="18644" w:name="_ETM_Q76_555540"/>
      <w:bookmarkEnd w:id="18644"/>
      <w:r>
        <w:rPr>
          <w:rtl/>
        </w:rPr>
        <w:t xml:space="preserve">לביתם </w:t>
      </w:r>
      <w:bookmarkStart w:id="18645" w:name="_ETM_Q76_555960"/>
      <w:bookmarkEnd w:id="18645"/>
      <w:r>
        <w:rPr>
          <w:rtl/>
        </w:rPr>
        <w:t xml:space="preserve">של </w:t>
      </w:r>
      <w:bookmarkStart w:id="18646" w:name="_ETM_Q76_556110"/>
      <w:bookmarkEnd w:id="18646"/>
      <w:r>
        <w:rPr>
          <w:rtl/>
        </w:rPr>
        <w:t>נכ</w:t>
      </w:r>
      <w:r>
        <w:rPr>
          <w:rFonts w:hint="cs"/>
          <w:rtl/>
        </w:rPr>
        <w:t>י</w:t>
      </w:r>
      <w:r>
        <w:rPr>
          <w:rtl/>
        </w:rPr>
        <w:t xml:space="preserve"> </w:t>
      </w:r>
      <w:bookmarkStart w:id="18647" w:name="_ETM_Q76_556410"/>
      <w:bookmarkEnd w:id="18647"/>
      <w:r>
        <w:rPr>
          <w:rtl/>
        </w:rPr>
        <w:t xml:space="preserve">ונכות </w:t>
      </w:r>
      <w:bookmarkStart w:id="18648" w:name="_ETM_Q76_556800"/>
      <w:bookmarkEnd w:id="18648"/>
      <w:r>
        <w:rPr>
          <w:rtl/>
        </w:rPr>
        <w:t>צה"ל</w:t>
      </w:r>
      <w:r>
        <w:rPr>
          <w:rFonts w:hint="cs"/>
          <w:rtl/>
        </w:rPr>
        <w:t>,</w:t>
      </w:r>
      <w:r>
        <w:rPr>
          <w:rtl/>
        </w:rPr>
        <w:t xml:space="preserve"> </w:t>
      </w:r>
      <w:bookmarkStart w:id="18649" w:name="_ETM_Q76_557760"/>
      <w:bookmarkStart w:id="18650" w:name="_ETM_Q76_558330"/>
      <w:bookmarkStart w:id="18651" w:name="_ETM_Q76_558810"/>
      <w:bookmarkEnd w:id="18649"/>
      <w:bookmarkEnd w:id="18650"/>
      <w:bookmarkEnd w:id="18651"/>
      <w:r>
        <w:rPr>
          <w:rtl/>
        </w:rPr>
        <w:t xml:space="preserve">ופועל </w:t>
      </w:r>
      <w:bookmarkStart w:id="18652" w:name="_ETM_Q76_559380"/>
      <w:bookmarkEnd w:id="18652"/>
      <w:r>
        <w:rPr>
          <w:rtl/>
        </w:rPr>
        <w:t xml:space="preserve">באמצעות </w:t>
      </w:r>
      <w:bookmarkStart w:id="18653" w:name="_ETM_Q76_559770"/>
      <w:bookmarkEnd w:id="18653"/>
      <w:r>
        <w:rPr>
          <w:rtl/>
        </w:rPr>
        <w:t xml:space="preserve">שתי </w:t>
      </w:r>
      <w:bookmarkStart w:id="18654" w:name="_ETM_Q76_559980"/>
      <w:bookmarkEnd w:id="18654"/>
      <w:r>
        <w:rPr>
          <w:rtl/>
        </w:rPr>
        <w:t>זרועות</w:t>
      </w:r>
      <w:r>
        <w:rPr>
          <w:rFonts w:hint="cs"/>
          <w:rtl/>
        </w:rPr>
        <w:t>:</w:t>
      </w:r>
      <w:r>
        <w:rPr>
          <w:rtl/>
        </w:rPr>
        <w:t xml:space="preserve"> </w:t>
      </w:r>
      <w:bookmarkStart w:id="18655" w:name="_ETM_Q76_560310"/>
      <w:bookmarkEnd w:id="18655"/>
      <w:r>
        <w:rPr>
          <w:rtl/>
        </w:rPr>
        <w:t xml:space="preserve">שמירה </w:t>
      </w:r>
      <w:bookmarkStart w:id="18656" w:name="_ETM_Q76_560700"/>
      <w:bookmarkEnd w:id="18656"/>
      <w:r>
        <w:rPr>
          <w:rtl/>
        </w:rPr>
        <w:t xml:space="preserve">וקידום </w:t>
      </w:r>
      <w:bookmarkStart w:id="18657" w:name="_ETM_Q76_561060"/>
      <w:bookmarkEnd w:id="18657"/>
      <w:r>
        <w:rPr>
          <w:rtl/>
        </w:rPr>
        <w:t xml:space="preserve">זכויות </w:t>
      </w:r>
      <w:bookmarkStart w:id="18658" w:name="_ETM_Q76_561450"/>
      <w:bookmarkEnd w:id="18658"/>
      <w:r>
        <w:rPr>
          <w:rtl/>
        </w:rPr>
        <w:t xml:space="preserve">וליווי </w:t>
      </w:r>
      <w:bookmarkStart w:id="18659" w:name="_ETM_Q76_561990"/>
      <w:bookmarkEnd w:id="18659"/>
      <w:r>
        <w:rPr>
          <w:rtl/>
        </w:rPr>
        <w:t xml:space="preserve">בהליך </w:t>
      </w:r>
      <w:bookmarkStart w:id="18660" w:name="_ETM_Q76_562410"/>
      <w:bookmarkEnd w:id="18660"/>
      <w:r>
        <w:rPr>
          <w:rtl/>
        </w:rPr>
        <w:t>השי</w:t>
      </w:r>
      <w:r>
        <w:rPr>
          <w:rFonts w:hint="cs"/>
          <w:rtl/>
        </w:rPr>
        <w:t>קום.</w:t>
      </w:r>
      <w:bookmarkStart w:id="18661" w:name="_ETM_Q76_563640"/>
      <w:bookmarkEnd w:id="18661"/>
      <w:r>
        <w:rPr>
          <w:rFonts w:hint="cs"/>
          <w:rtl/>
        </w:rPr>
        <w:t xml:space="preserve"> </w:t>
      </w:r>
      <w:r>
        <w:rPr>
          <w:rtl/>
        </w:rPr>
        <w:t xml:space="preserve">לשם </w:t>
      </w:r>
      <w:bookmarkStart w:id="18662" w:name="_ETM_Q76_563909"/>
      <w:bookmarkEnd w:id="18662"/>
      <w:r>
        <w:rPr>
          <w:rtl/>
        </w:rPr>
        <w:t xml:space="preserve">כך </w:t>
      </w:r>
      <w:bookmarkStart w:id="18663" w:name="_ETM_Q76_564299"/>
      <w:bookmarkEnd w:id="18663"/>
      <w:r>
        <w:rPr>
          <w:rFonts w:hint="cs"/>
          <w:rtl/>
        </w:rPr>
        <w:t>הקים</w:t>
      </w:r>
      <w:r>
        <w:rPr>
          <w:rtl/>
        </w:rPr>
        <w:t xml:space="preserve"> </w:t>
      </w:r>
      <w:bookmarkStart w:id="18664" w:name="_ETM_Q76_564600"/>
      <w:bookmarkEnd w:id="18664"/>
      <w:r>
        <w:rPr>
          <w:rtl/>
        </w:rPr>
        <w:t>הארגון</w:t>
      </w:r>
      <w:r>
        <w:rPr>
          <w:rFonts w:hint="cs"/>
          <w:rtl/>
        </w:rPr>
        <w:t>,</w:t>
      </w:r>
      <w:r>
        <w:rPr>
          <w:rtl/>
        </w:rPr>
        <w:t xml:space="preserve"> </w:t>
      </w:r>
      <w:bookmarkStart w:id="18665" w:name="_ETM_Q76_565049"/>
      <w:bookmarkEnd w:id="18665"/>
      <w:r>
        <w:rPr>
          <w:rtl/>
        </w:rPr>
        <w:t xml:space="preserve">בעיקר </w:t>
      </w:r>
      <w:bookmarkStart w:id="18666" w:name="_ETM_Q76_565529"/>
      <w:bookmarkEnd w:id="18666"/>
      <w:r>
        <w:rPr>
          <w:rtl/>
        </w:rPr>
        <w:t xml:space="preserve">מכספי </w:t>
      </w:r>
      <w:bookmarkStart w:id="18667" w:name="_ETM_Q76_566070"/>
      <w:bookmarkEnd w:id="18667"/>
      <w:r>
        <w:rPr>
          <w:rtl/>
        </w:rPr>
        <w:t>הנכים</w:t>
      </w:r>
      <w:r>
        <w:rPr>
          <w:rFonts w:hint="cs"/>
          <w:rtl/>
        </w:rPr>
        <w:t>,</w:t>
      </w:r>
      <w:r>
        <w:rPr>
          <w:rtl/>
        </w:rPr>
        <w:t xml:space="preserve"> </w:t>
      </w:r>
      <w:bookmarkStart w:id="18668" w:name="_ETM_Q76_567509"/>
      <w:bookmarkEnd w:id="18668"/>
      <w:r>
        <w:rPr>
          <w:rtl/>
        </w:rPr>
        <w:t>מחוזות</w:t>
      </w:r>
      <w:r>
        <w:rPr>
          <w:rFonts w:hint="cs"/>
          <w:rtl/>
        </w:rPr>
        <w:t>,</w:t>
      </w:r>
      <w:r>
        <w:rPr>
          <w:rtl/>
        </w:rPr>
        <w:t xml:space="preserve"> </w:t>
      </w:r>
      <w:bookmarkStart w:id="18669" w:name="_ETM_Q76_568439"/>
      <w:bookmarkEnd w:id="18669"/>
      <w:r>
        <w:rPr>
          <w:rtl/>
        </w:rPr>
        <w:t xml:space="preserve">בתי </w:t>
      </w:r>
      <w:bookmarkStart w:id="18670" w:name="_ETM_Q76_568710"/>
      <w:bookmarkEnd w:id="18670"/>
      <w:r>
        <w:rPr>
          <w:rtl/>
        </w:rPr>
        <w:t>לוחם</w:t>
      </w:r>
      <w:r>
        <w:rPr>
          <w:rFonts w:hint="cs"/>
          <w:rtl/>
        </w:rPr>
        <w:t>,</w:t>
      </w:r>
      <w:r>
        <w:rPr>
          <w:rtl/>
        </w:rPr>
        <w:t xml:space="preserve"> </w:t>
      </w:r>
      <w:bookmarkStart w:id="18671" w:name="_ETM_Q76_569310"/>
      <w:bookmarkEnd w:id="18671"/>
      <w:r>
        <w:rPr>
          <w:rtl/>
        </w:rPr>
        <w:t xml:space="preserve">בכל </w:t>
      </w:r>
      <w:bookmarkStart w:id="18672" w:name="_ETM_Q76_569610"/>
      <w:bookmarkEnd w:id="18672"/>
      <w:r>
        <w:rPr>
          <w:rtl/>
        </w:rPr>
        <w:t xml:space="preserve">רחבי </w:t>
      </w:r>
      <w:bookmarkStart w:id="18673" w:name="_ETM_Q76_569939"/>
      <w:bookmarkEnd w:id="18673"/>
      <w:r>
        <w:rPr>
          <w:rtl/>
        </w:rPr>
        <w:t>ישראל</w:t>
      </w:r>
      <w:r>
        <w:rPr>
          <w:rFonts w:hint="cs"/>
          <w:rtl/>
        </w:rPr>
        <w:t>.</w:t>
      </w:r>
      <w:bookmarkStart w:id="18674" w:name="_ETM_Q76_571119"/>
      <w:bookmarkEnd w:id="18674"/>
      <w:r>
        <w:rPr>
          <w:rFonts w:hint="cs"/>
          <w:rtl/>
        </w:rPr>
        <w:t xml:space="preserve"> </w:t>
      </w:r>
      <w:r>
        <w:rPr>
          <w:rtl/>
        </w:rPr>
        <w:t xml:space="preserve">אין </w:t>
      </w:r>
      <w:bookmarkStart w:id="18675" w:name="_ETM_Q76_571390"/>
      <w:bookmarkEnd w:id="18675"/>
      <w:r>
        <w:rPr>
          <w:rtl/>
        </w:rPr>
        <w:t xml:space="preserve">ספק </w:t>
      </w:r>
      <w:bookmarkStart w:id="18676" w:name="_ETM_Q76_571839"/>
      <w:bookmarkEnd w:id="18676"/>
      <w:r>
        <w:rPr>
          <w:rtl/>
        </w:rPr>
        <w:t>של</w:t>
      </w:r>
      <w:r>
        <w:rPr>
          <w:rFonts w:hint="cs"/>
          <w:rtl/>
        </w:rPr>
        <w:t>ל</w:t>
      </w:r>
      <w:r>
        <w:rPr>
          <w:rtl/>
        </w:rPr>
        <w:t xml:space="preserve">א </w:t>
      </w:r>
      <w:bookmarkStart w:id="18677" w:name="_ETM_Q76_572020"/>
      <w:bookmarkEnd w:id="18677"/>
      <w:r>
        <w:rPr>
          <w:rtl/>
        </w:rPr>
        <w:t xml:space="preserve">גופים </w:t>
      </w:r>
      <w:bookmarkStart w:id="18678" w:name="_ETM_Q76_572560"/>
      <w:bookmarkEnd w:id="18678"/>
      <w:r>
        <w:rPr>
          <w:rtl/>
        </w:rPr>
        <w:t>אלה</w:t>
      </w:r>
      <w:r w:rsidR="00676435">
        <w:rPr>
          <w:rFonts w:hint="cs"/>
          <w:rtl/>
        </w:rPr>
        <w:t>,</w:t>
      </w:r>
      <w:r>
        <w:rPr>
          <w:rtl/>
        </w:rPr>
        <w:t xml:space="preserve"> </w:t>
      </w:r>
      <w:bookmarkStart w:id="18679" w:name="_ETM_Q76_572829"/>
      <w:bookmarkEnd w:id="18679"/>
      <w:r>
        <w:rPr>
          <w:rtl/>
        </w:rPr>
        <w:t xml:space="preserve">שיקומם </w:t>
      </w:r>
      <w:bookmarkStart w:id="18680" w:name="_ETM_Q76_573250"/>
      <w:bookmarkEnd w:id="18680"/>
      <w:r>
        <w:rPr>
          <w:rtl/>
        </w:rPr>
        <w:t xml:space="preserve">של </w:t>
      </w:r>
      <w:bookmarkStart w:id="18681" w:name="_ETM_Q76_573369"/>
      <w:bookmarkEnd w:id="18681"/>
      <w:r>
        <w:rPr>
          <w:rtl/>
        </w:rPr>
        <w:t xml:space="preserve">נכי </w:t>
      </w:r>
      <w:bookmarkStart w:id="18682" w:name="_ETM_Q76_573549"/>
      <w:bookmarkEnd w:id="18682"/>
      <w:r>
        <w:rPr>
          <w:rtl/>
        </w:rPr>
        <w:t xml:space="preserve">צה"ל </w:t>
      </w:r>
      <w:bookmarkStart w:id="18683" w:name="_ETM_Q76_573850"/>
      <w:bookmarkEnd w:id="18683"/>
      <w:r>
        <w:rPr>
          <w:rtl/>
        </w:rPr>
        <w:t xml:space="preserve">היה </w:t>
      </w:r>
      <w:bookmarkStart w:id="18684" w:name="_ETM_Q76_574029"/>
      <w:bookmarkEnd w:id="18684"/>
      <w:r>
        <w:rPr>
          <w:rtl/>
        </w:rPr>
        <w:t xml:space="preserve">פגום </w:t>
      </w:r>
      <w:bookmarkStart w:id="18685" w:name="_ETM_Q76_574689"/>
      <w:bookmarkEnd w:id="18685"/>
      <w:r>
        <w:rPr>
          <w:rtl/>
        </w:rPr>
        <w:t xml:space="preserve">באופן </w:t>
      </w:r>
      <w:bookmarkStart w:id="18686" w:name="_ETM_Q76_575049"/>
      <w:bookmarkEnd w:id="18686"/>
      <w:r>
        <w:rPr>
          <w:rtl/>
        </w:rPr>
        <w:t xml:space="preserve">משמעותי </w:t>
      </w:r>
      <w:bookmarkStart w:id="18687" w:name="_ETM_Q76_575589"/>
      <w:bookmarkEnd w:id="18687"/>
      <w:r>
        <w:rPr>
          <w:rtl/>
        </w:rPr>
        <w:t>ביותר</w:t>
      </w:r>
      <w:r>
        <w:rPr>
          <w:rFonts w:hint="cs"/>
          <w:rtl/>
        </w:rPr>
        <w:t>.</w:t>
      </w:r>
      <w:r>
        <w:rPr>
          <w:rtl/>
        </w:rPr>
        <w:t xml:space="preserve"> </w:t>
      </w:r>
      <w:bookmarkStart w:id="18688" w:name="_ETM_Q76_576649"/>
      <w:bookmarkEnd w:id="18688"/>
      <w:r>
        <w:rPr>
          <w:rtl/>
        </w:rPr>
        <w:t xml:space="preserve">הם </w:t>
      </w:r>
      <w:bookmarkStart w:id="18689" w:name="_ETM_Q76_576829"/>
      <w:bookmarkEnd w:id="18689"/>
      <w:r>
        <w:rPr>
          <w:rtl/>
        </w:rPr>
        <w:t xml:space="preserve">אלה </w:t>
      </w:r>
      <w:bookmarkStart w:id="18690" w:name="_ETM_Q76_576979"/>
      <w:bookmarkEnd w:id="18690"/>
      <w:r>
        <w:rPr>
          <w:rtl/>
        </w:rPr>
        <w:t xml:space="preserve">שנלחמים </w:t>
      </w:r>
      <w:bookmarkStart w:id="18691" w:name="_ETM_Q76_577429"/>
      <w:bookmarkEnd w:id="18691"/>
      <w:r>
        <w:rPr>
          <w:rtl/>
        </w:rPr>
        <w:t xml:space="preserve">על </w:t>
      </w:r>
      <w:bookmarkStart w:id="18692" w:name="_ETM_Q76_577520"/>
      <w:bookmarkEnd w:id="18692"/>
      <w:r>
        <w:rPr>
          <w:rtl/>
        </w:rPr>
        <w:t xml:space="preserve">הזכויות </w:t>
      </w:r>
      <w:bookmarkStart w:id="18693" w:name="_ETM_Q76_577969"/>
      <w:bookmarkEnd w:id="18693"/>
      <w:r>
        <w:rPr>
          <w:rtl/>
        </w:rPr>
        <w:t>שלהם</w:t>
      </w:r>
      <w:r>
        <w:rPr>
          <w:rFonts w:hint="cs"/>
          <w:rtl/>
        </w:rPr>
        <w:t>,</w:t>
      </w:r>
      <w:r>
        <w:rPr>
          <w:rtl/>
        </w:rPr>
        <w:t xml:space="preserve"> </w:t>
      </w:r>
      <w:bookmarkStart w:id="18694" w:name="_ETM_Q76_578700"/>
      <w:bookmarkEnd w:id="18694"/>
      <w:r>
        <w:rPr>
          <w:rtl/>
        </w:rPr>
        <w:t xml:space="preserve">הם </w:t>
      </w:r>
      <w:bookmarkStart w:id="18695" w:name="_ETM_Q76_578970"/>
      <w:bookmarkEnd w:id="18695"/>
      <w:r>
        <w:rPr>
          <w:rtl/>
        </w:rPr>
        <w:t xml:space="preserve">אלה </w:t>
      </w:r>
      <w:bookmarkStart w:id="18696" w:name="_ETM_Q76_579120"/>
      <w:bookmarkEnd w:id="18696"/>
      <w:r>
        <w:rPr>
          <w:rtl/>
        </w:rPr>
        <w:t xml:space="preserve">שנלחמים </w:t>
      </w:r>
      <w:bookmarkStart w:id="18697" w:name="_ETM_Q76_579750"/>
      <w:bookmarkEnd w:id="18697"/>
      <w:r>
        <w:rPr>
          <w:rtl/>
        </w:rPr>
        <w:t xml:space="preserve">על </w:t>
      </w:r>
      <w:bookmarkStart w:id="18698" w:name="_ETM_Q76_580529"/>
      <w:bookmarkEnd w:id="18698"/>
      <w:r>
        <w:rPr>
          <w:rFonts w:hint="cs"/>
          <w:rtl/>
        </w:rPr>
        <w:t>ה</w:t>
      </w:r>
      <w:r>
        <w:rPr>
          <w:rtl/>
        </w:rPr>
        <w:t xml:space="preserve">ימים </w:t>
      </w:r>
      <w:bookmarkStart w:id="18699" w:name="_ETM_Q76_581130"/>
      <w:bookmarkEnd w:id="18699"/>
      <w:r>
        <w:rPr>
          <w:rtl/>
        </w:rPr>
        <w:t xml:space="preserve">של </w:t>
      </w:r>
      <w:bookmarkStart w:id="18700" w:name="_ETM_Q76_583009"/>
      <w:bookmarkEnd w:id="18700"/>
      <w:r>
        <w:rPr>
          <w:rFonts w:hint="cs"/>
          <w:rtl/>
        </w:rPr>
        <w:t>ה</w:t>
      </w:r>
      <w:r>
        <w:rPr>
          <w:rtl/>
        </w:rPr>
        <w:t xml:space="preserve">טיפולים </w:t>
      </w:r>
      <w:bookmarkStart w:id="18701" w:name="_ETM_Q76_584089"/>
      <w:bookmarkEnd w:id="18701"/>
      <w:r w:rsidR="00676435">
        <w:rPr>
          <w:rFonts w:hint="cs"/>
          <w:rtl/>
        </w:rPr>
        <w:t xml:space="preserve">– </w:t>
      </w:r>
      <w:r>
        <w:rPr>
          <w:rtl/>
        </w:rPr>
        <w:t xml:space="preserve">קוראים </w:t>
      </w:r>
      <w:bookmarkStart w:id="18702" w:name="_ETM_Q76_584479"/>
      <w:bookmarkEnd w:id="18702"/>
      <w:r>
        <w:rPr>
          <w:rtl/>
        </w:rPr>
        <w:t xml:space="preserve">לזה </w:t>
      </w:r>
      <w:bookmarkStart w:id="18703" w:name="_ETM_Q76_585380"/>
      <w:bookmarkEnd w:id="18703"/>
      <w:r>
        <w:rPr>
          <w:rtl/>
        </w:rPr>
        <w:t>מנוחה</w:t>
      </w:r>
      <w:r>
        <w:rPr>
          <w:rFonts w:hint="cs"/>
          <w:rtl/>
        </w:rPr>
        <w:t>,</w:t>
      </w:r>
      <w:r>
        <w:rPr>
          <w:rtl/>
        </w:rPr>
        <w:t xml:space="preserve"> </w:t>
      </w:r>
      <w:bookmarkStart w:id="18704" w:name="_ETM_Q76_586520"/>
      <w:bookmarkEnd w:id="18704"/>
      <w:r>
        <w:rPr>
          <w:rtl/>
        </w:rPr>
        <w:t xml:space="preserve">קוראים </w:t>
      </w:r>
      <w:bookmarkStart w:id="18705" w:name="_ETM_Q76_586850"/>
      <w:bookmarkEnd w:id="18705"/>
      <w:r>
        <w:rPr>
          <w:rtl/>
        </w:rPr>
        <w:t xml:space="preserve">לזה </w:t>
      </w:r>
      <w:bookmarkStart w:id="18706" w:name="_ETM_Q76_587420"/>
      <w:bookmarkEnd w:id="18706"/>
      <w:r>
        <w:rPr>
          <w:rtl/>
        </w:rPr>
        <w:t>הבראה</w:t>
      </w:r>
      <w:r>
        <w:rPr>
          <w:rFonts w:hint="cs"/>
          <w:rtl/>
        </w:rPr>
        <w:t>,</w:t>
      </w:r>
      <w:r>
        <w:rPr>
          <w:rtl/>
        </w:rPr>
        <w:t xml:space="preserve"> </w:t>
      </w:r>
      <w:bookmarkStart w:id="18707" w:name="_ETM_Q76_588619"/>
      <w:bookmarkEnd w:id="18707"/>
      <w:r>
        <w:rPr>
          <w:rtl/>
        </w:rPr>
        <w:t xml:space="preserve">קוראים </w:t>
      </w:r>
      <w:bookmarkStart w:id="18708" w:name="_ETM_Q76_589009"/>
      <w:bookmarkEnd w:id="18708"/>
      <w:r>
        <w:rPr>
          <w:rtl/>
        </w:rPr>
        <w:t xml:space="preserve">לזה </w:t>
      </w:r>
      <w:bookmarkStart w:id="18709" w:name="_ETM_Q76_589579"/>
      <w:bookmarkEnd w:id="18709"/>
      <w:r>
        <w:rPr>
          <w:rtl/>
        </w:rPr>
        <w:t xml:space="preserve">זכויות </w:t>
      </w:r>
      <w:bookmarkStart w:id="18710" w:name="_ETM_Q76_591319"/>
      <w:bookmarkEnd w:id="18710"/>
      <w:r w:rsidR="00676435">
        <w:rPr>
          <w:rFonts w:hint="cs"/>
          <w:rtl/>
        </w:rPr>
        <w:t xml:space="preserve">– </w:t>
      </w:r>
      <w:r>
        <w:rPr>
          <w:rtl/>
        </w:rPr>
        <w:t xml:space="preserve">גם </w:t>
      </w:r>
      <w:bookmarkStart w:id="18711" w:name="_ETM_Q76_591619"/>
      <w:bookmarkEnd w:id="18711"/>
      <w:r>
        <w:rPr>
          <w:rFonts w:hint="cs"/>
          <w:rtl/>
        </w:rPr>
        <w:t xml:space="preserve">על </w:t>
      </w:r>
      <w:r>
        <w:rPr>
          <w:rtl/>
        </w:rPr>
        <w:t xml:space="preserve">טיפולים </w:t>
      </w:r>
      <w:bookmarkStart w:id="18712" w:name="_ETM_Q76_592100"/>
      <w:bookmarkEnd w:id="18712"/>
      <w:r>
        <w:rPr>
          <w:rtl/>
        </w:rPr>
        <w:t>נפשיים</w:t>
      </w:r>
      <w:r w:rsidR="00676435">
        <w:rPr>
          <w:rFonts w:hint="cs"/>
          <w:rtl/>
        </w:rPr>
        <w:t>,</w:t>
      </w:r>
      <w:r>
        <w:rPr>
          <w:rFonts w:hint="cs"/>
          <w:rtl/>
        </w:rPr>
        <w:t xml:space="preserve"> </w:t>
      </w:r>
      <w:r>
        <w:rPr>
          <w:rtl/>
        </w:rPr>
        <w:t xml:space="preserve">להם </w:t>
      </w:r>
      <w:bookmarkStart w:id="18713" w:name="_ETM_Q76_593869"/>
      <w:bookmarkEnd w:id="18713"/>
      <w:r>
        <w:rPr>
          <w:rtl/>
        </w:rPr>
        <w:t xml:space="preserve">ולעיתים </w:t>
      </w:r>
      <w:bookmarkStart w:id="18714" w:name="_ETM_Q76_594500"/>
      <w:bookmarkEnd w:id="18714"/>
      <w:r>
        <w:rPr>
          <w:rtl/>
        </w:rPr>
        <w:t xml:space="preserve">גם </w:t>
      </w:r>
      <w:bookmarkStart w:id="18715" w:name="_ETM_Q76_595589"/>
      <w:bookmarkEnd w:id="18715"/>
      <w:r>
        <w:rPr>
          <w:rtl/>
        </w:rPr>
        <w:t xml:space="preserve">לילדים </w:t>
      </w:r>
      <w:bookmarkStart w:id="18716" w:name="_ETM_Q76_596310"/>
      <w:bookmarkEnd w:id="18716"/>
      <w:r>
        <w:rPr>
          <w:rtl/>
        </w:rPr>
        <w:t xml:space="preserve">שחיים </w:t>
      </w:r>
      <w:bookmarkStart w:id="18717" w:name="_ETM_Q76_596790"/>
      <w:bookmarkEnd w:id="18717"/>
      <w:r>
        <w:rPr>
          <w:rtl/>
        </w:rPr>
        <w:t>בבית</w:t>
      </w:r>
      <w:r>
        <w:rPr>
          <w:rFonts w:hint="cs"/>
          <w:rtl/>
        </w:rPr>
        <w:t>,</w:t>
      </w:r>
      <w:r>
        <w:rPr>
          <w:rtl/>
        </w:rPr>
        <w:t xml:space="preserve"> </w:t>
      </w:r>
      <w:bookmarkStart w:id="18718" w:name="_ETM_Q76_597299"/>
      <w:bookmarkEnd w:id="18718"/>
      <w:r>
        <w:rPr>
          <w:rtl/>
        </w:rPr>
        <w:t xml:space="preserve">לדוגמה </w:t>
      </w:r>
      <w:bookmarkStart w:id="18719" w:name="_ETM_Q76_597689"/>
      <w:bookmarkEnd w:id="18719"/>
      <w:r>
        <w:rPr>
          <w:rFonts w:hint="cs"/>
          <w:rtl/>
        </w:rPr>
        <w:t>ע</w:t>
      </w:r>
      <w:r>
        <w:rPr>
          <w:rtl/>
        </w:rPr>
        <w:t xml:space="preserve">ם </w:t>
      </w:r>
      <w:bookmarkStart w:id="18720" w:name="_ETM_Q76_597779"/>
      <w:bookmarkEnd w:id="18720"/>
      <w:r>
        <w:rPr>
          <w:rtl/>
        </w:rPr>
        <w:t>פוסט-טראומטיים</w:t>
      </w:r>
      <w:r>
        <w:rPr>
          <w:rFonts w:hint="cs"/>
          <w:rtl/>
        </w:rPr>
        <w:t>.</w:t>
      </w:r>
      <w:r>
        <w:rPr>
          <w:rtl/>
        </w:rPr>
        <w:t xml:space="preserve"> </w:t>
      </w:r>
      <w:bookmarkStart w:id="18721" w:name="_ETM_Q76_598650"/>
      <w:bookmarkEnd w:id="18721"/>
      <w:r>
        <w:rPr>
          <w:rtl/>
        </w:rPr>
        <w:t xml:space="preserve">תחשבו </w:t>
      </w:r>
      <w:bookmarkStart w:id="18722" w:name="_ETM_Q76_599159"/>
      <w:bookmarkEnd w:id="18722"/>
      <w:r>
        <w:rPr>
          <w:rtl/>
        </w:rPr>
        <w:t xml:space="preserve">על </w:t>
      </w:r>
      <w:bookmarkStart w:id="18723" w:name="_ETM_Q76_599279"/>
      <w:bookmarkEnd w:id="18723"/>
      <w:r>
        <w:rPr>
          <w:rtl/>
        </w:rPr>
        <w:t>זה</w:t>
      </w:r>
      <w:r>
        <w:rPr>
          <w:rFonts w:hint="cs"/>
          <w:rtl/>
        </w:rPr>
        <w:t>,</w:t>
      </w:r>
      <w:r>
        <w:rPr>
          <w:rtl/>
        </w:rPr>
        <w:t xml:space="preserve"> </w:t>
      </w:r>
      <w:bookmarkStart w:id="18724" w:name="_ETM_Q76_600029"/>
      <w:bookmarkEnd w:id="18724"/>
      <w:r>
        <w:rPr>
          <w:rtl/>
        </w:rPr>
        <w:t xml:space="preserve">כמה </w:t>
      </w:r>
      <w:bookmarkStart w:id="18725" w:name="_ETM_Q76_600509"/>
      <w:bookmarkEnd w:id="18725"/>
      <w:r>
        <w:rPr>
          <w:rtl/>
        </w:rPr>
        <w:t xml:space="preserve">הם </w:t>
      </w:r>
      <w:bookmarkStart w:id="18726" w:name="_ETM_Q76_600600"/>
      <w:bookmarkEnd w:id="18726"/>
      <w:r>
        <w:rPr>
          <w:rtl/>
        </w:rPr>
        <w:t>מקבלים</w:t>
      </w:r>
      <w:r>
        <w:rPr>
          <w:rFonts w:hint="cs"/>
          <w:rtl/>
        </w:rPr>
        <w:t>,</w:t>
      </w:r>
      <w:r>
        <w:rPr>
          <w:rtl/>
        </w:rPr>
        <w:t xml:space="preserve"> </w:t>
      </w:r>
      <w:bookmarkStart w:id="18727" w:name="_ETM_Q76_601200"/>
      <w:bookmarkEnd w:id="18727"/>
      <w:r>
        <w:rPr>
          <w:rtl/>
        </w:rPr>
        <w:t xml:space="preserve">כמה </w:t>
      </w:r>
      <w:bookmarkStart w:id="18728" w:name="_ETM_Q76_601529"/>
      <w:bookmarkEnd w:id="18728"/>
      <w:r>
        <w:rPr>
          <w:rtl/>
        </w:rPr>
        <w:t xml:space="preserve">הם </w:t>
      </w:r>
      <w:bookmarkStart w:id="18729" w:name="_ETM_Q76_601619"/>
      <w:bookmarkEnd w:id="18729"/>
      <w:r>
        <w:rPr>
          <w:rtl/>
        </w:rPr>
        <w:t>סופגים</w:t>
      </w:r>
      <w:r>
        <w:rPr>
          <w:rFonts w:hint="cs"/>
          <w:rtl/>
        </w:rPr>
        <w:t>,</w:t>
      </w:r>
      <w:r>
        <w:rPr>
          <w:rtl/>
        </w:rPr>
        <w:t xml:space="preserve"> </w:t>
      </w:r>
      <w:bookmarkStart w:id="18730" w:name="_ETM_Q76_602219"/>
      <w:bookmarkEnd w:id="18730"/>
      <w:r>
        <w:rPr>
          <w:rtl/>
        </w:rPr>
        <w:t xml:space="preserve">איך </w:t>
      </w:r>
      <w:bookmarkStart w:id="18731" w:name="_ETM_Q76_602369"/>
      <w:bookmarkEnd w:id="18731"/>
      <w:r>
        <w:rPr>
          <w:rtl/>
        </w:rPr>
        <w:t xml:space="preserve">זה </w:t>
      </w:r>
      <w:bookmarkStart w:id="18732" w:name="_ETM_Q76_602460"/>
      <w:bookmarkEnd w:id="18732"/>
      <w:r>
        <w:rPr>
          <w:rtl/>
        </w:rPr>
        <w:t xml:space="preserve">משפיע </w:t>
      </w:r>
      <w:bookmarkStart w:id="18733" w:name="_ETM_Q76_603029"/>
      <w:bookmarkEnd w:id="18733"/>
      <w:r>
        <w:rPr>
          <w:rtl/>
        </w:rPr>
        <w:t>עליהם</w:t>
      </w:r>
      <w:r>
        <w:rPr>
          <w:rFonts w:hint="cs"/>
          <w:rtl/>
        </w:rPr>
        <w:t>.</w:t>
      </w:r>
      <w:r>
        <w:rPr>
          <w:rtl/>
        </w:rPr>
        <w:t xml:space="preserve"> </w:t>
      </w:r>
      <w:bookmarkStart w:id="18734" w:name="_ETM_Q76_604060"/>
      <w:bookmarkEnd w:id="18734"/>
    </w:p>
    <w:p w:rsidR="00553E33" w:rsidRDefault="00553E33" w:rsidP="00C016CD">
      <w:pPr>
        <w:rPr>
          <w:rtl/>
        </w:rPr>
      </w:pPr>
    </w:p>
    <w:p w:rsidR="00553E33" w:rsidRDefault="00553E33" w:rsidP="00C016CD">
      <w:pPr>
        <w:rPr>
          <w:rtl/>
        </w:rPr>
      </w:pPr>
      <w:r>
        <w:rPr>
          <w:rtl/>
        </w:rPr>
        <w:t xml:space="preserve">אז </w:t>
      </w:r>
      <w:bookmarkStart w:id="18735" w:name="_ETM_Q76_604329"/>
      <w:bookmarkEnd w:id="18735"/>
      <w:r>
        <w:rPr>
          <w:rtl/>
        </w:rPr>
        <w:t xml:space="preserve">נכי </w:t>
      </w:r>
      <w:bookmarkStart w:id="18736" w:name="_ETM_Q76_604570"/>
      <w:bookmarkEnd w:id="18736"/>
      <w:r>
        <w:rPr>
          <w:rtl/>
        </w:rPr>
        <w:t xml:space="preserve">צה"ל </w:t>
      </w:r>
      <w:bookmarkStart w:id="18737" w:name="_ETM_Q76_604749"/>
      <w:bookmarkEnd w:id="18737"/>
      <w:r>
        <w:rPr>
          <w:rFonts w:hint="cs"/>
          <w:rtl/>
        </w:rPr>
        <w:t>וה</w:t>
      </w:r>
      <w:r>
        <w:rPr>
          <w:rtl/>
        </w:rPr>
        <w:t xml:space="preserve">ארגון </w:t>
      </w:r>
      <w:bookmarkStart w:id="18738" w:name="_ETM_Q76_605140"/>
      <w:bookmarkEnd w:id="18738"/>
      <w:r>
        <w:rPr>
          <w:rtl/>
        </w:rPr>
        <w:t xml:space="preserve">נטלו </w:t>
      </w:r>
      <w:bookmarkStart w:id="18739" w:name="_ETM_Q76_605439"/>
      <w:bookmarkEnd w:id="18739"/>
      <w:r>
        <w:rPr>
          <w:rtl/>
        </w:rPr>
        <w:t xml:space="preserve">את </w:t>
      </w:r>
      <w:bookmarkStart w:id="18740" w:name="_ETM_Q76_605529"/>
      <w:bookmarkEnd w:id="18740"/>
      <w:r>
        <w:rPr>
          <w:rtl/>
        </w:rPr>
        <w:t xml:space="preserve">גורלם </w:t>
      </w:r>
      <w:bookmarkStart w:id="18741" w:name="_ETM_Q76_605950"/>
      <w:bookmarkEnd w:id="18741"/>
      <w:r>
        <w:rPr>
          <w:rtl/>
        </w:rPr>
        <w:t xml:space="preserve">בידם </w:t>
      </w:r>
      <w:bookmarkStart w:id="18742" w:name="_ETM_Q76_606339"/>
      <w:bookmarkEnd w:id="18742"/>
      <w:r>
        <w:rPr>
          <w:rtl/>
        </w:rPr>
        <w:t xml:space="preserve">והקימו </w:t>
      </w:r>
      <w:bookmarkStart w:id="18743" w:name="_ETM_Q76_606670"/>
      <w:bookmarkEnd w:id="18743"/>
      <w:r>
        <w:rPr>
          <w:rtl/>
        </w:rPr>
        <w:t xml:space="preserve">גופים </w:t>
      </w:r>
      <w:bookmarkStart w:id="18744" w:name="_ETM_Q76_606999"/>
      <w:bookmarkEnd w:id="18744"/>
      <w:r>
        <w:rPr>
          <w:rtl/>
        </w:rPr>
        <w:t xml:space="preserve">ומוסדות </w:t>
      </w:r>
      <w:bookmarkStart w:id="18745" w:name="_ETM_Q76_607359"/>
      <w:bookmarkEnd w:id="18745"/>
      <w:r>
        <w:rPr>
          <w:rtl/>
        </w:rPr>
        <w:t xml:space="preserve">בעלות </w:t>
      </w:r>
      <w:bookmarkStart w:id="18746" w:name="_ETM_Q76_607719"/>
      <w:bookmarkStart w:id="18747" w:name="_ETM_Q76_608110"/>
      <w:bookmarkEnd w:id="18746"/>
      <w:bookmarkEnd w:id="18747"/>
      <w:r>
        <w:rPr>
          <w:rtl/>
        </w:rPr>
        <w:t xml:space="preserve">של </w:t>
      </w:r>
      <w:bookmarkStart w:id="18748" w:name="_ETM_Q76_608230"/>
      <w:bookmarkEnd w:id="18748"/>
      <w:r>
        <w:rPr>
          <w:rtl/>
        </w:rPr>
        <w:t xml:space="preserve">מאות </w:t>
      </w:r>
      <w:bookmarkStart w:id="18749" w:name="_ETM_Q76_608470"/>
      <w:bookmarkEnd w:id="18749"/>
      <w:r>
        <w:rPr>
          <w:rtl/>
        </w:rPr>
        <w:t>מיליונים</w:t>
      </w:r>
      <w:r>
        <w:rPr>
          <w:rFonts w:hint="cs"/>
          <w:rtl/>
        </w:rPr>
        <w:t>,</w:t>
      </w:r>
      <w:r>
        <w:rPr>
          <w:rtl/>
        </w:rPr>
        <w:t xml:space="preserve"> </w:t>
      </w:r>
      <w:bookmarkStart w:id="18750" w:name="_ETM_Q76_609580"/>
      <w:bookmarkEnd w:id="18750"/>
      <w:r>
        <w:rPr>
          <w:rtl/>
        </w:rPr>
        <w:t xml:space="preserve">שעל </w:t>
      </w:r>
      <w:bookmarkStart w:id="18751" w:name="_ETM_Q76_609790"/>
      <w:bookmarkEnd w:id="18751"/>
      <w:r>
        <w:rPr>
          <w:rtl/>
        </w:rPr>
        <w:t xml:space="preserve">דעת </w:t>
      </w:r>
      <w:bookmarkStart w:id="18752" w:name="_ETM_Q76_610060"/>
      <w:bookmarkEnd w:id="18752"/>
      <w:r>
        <w:rPr>
          <w:rtl/>
        </w:rPr>
        <w:t>רבים</w:t>
      </w:r>
      <w:r>
        <w:rPr>
          <w:rFonts w:hint="cs"/>
          <w:rtl/>
        </w:rPr>
        <w:t>,</w:t>
      </w:r>
      <w:r>
        <w:rPr>
          <w:rtl/>
        </w:rPr>
        <w:t xml:space="preserve"> </w:t>
      </w:r>
      <w:bookmarkStart w:id="18753" w:name="_ETM_Q76_610330"/>
      <w:bookmarkEnd w:id="18753"/>
      <w:r>
        <w:rPr>
          <w:rtl/>
        </w:rPr>
        <w:t>ובכלל</w:t>
      </w:r>
      <w:r>
        <w:rPr>
          <w:rFonts w:hint="cs"/>
          <w:rtl/>
        </w:rPr>
        <w:t>ם</w:t>
      </w:r>
      <w:r>
        <w:rPr>
          <w:rtl/>
        </w:rPr>
        <w:t xml:space="preserve"> </w:t>
      </w:r>
      <w:bookmarkStart w:id="18754" w:name="_ETM_Q76_610659"/>
      <w:bookmarkEnd w:id="18754"/>
      <w:r>
        <w:rPr>
          <w:rtl/>
        </w:rPr>
        <w:t xml:space="preserve">מומחים </w:t>
      </w:r>
      <w:bookmarkStart w:id="18755" w:name="_ETM_Q76_611050"/>
      <w:bookmarkEnd w:id="18755"/>
      <w:r>
        <w:rPr>
          <w:rtl/>
        </w:rPr>
        <w:t xml:space="preserve">בארץ </w:t>
      </w:r>
      <w:bookmarkStart w:id="18756" w:name="_ETM_Q76_611349"/>
      <w:bookmarkStart w:id="18757" w:name="_ETM_Q76_611890"/>
      <w:bookmarkStart w:id="18758" w:name="_ETM_Q76_612459"/>
      <w:bookmarkEnd w:id="18756"/>
      <w:bookmarkEnd w:id="18757"/>
      <w:bookmarkEnd w:id="18758"/>
      <w:r>
        <w:rPr>
          <w:rFonts w:hint="cs"/>
          <w:rtl/>
        </w:rPr>
        <w:t>ו</w:t>
      </w:r>
      <w:r>
        <w:rPr>
          <w:rtl/>
        </w:rPr>
        <w:t xml:space="preserve">מחוץ </w:t>
      </w:r>
      <w:bookmarkStart w:id="18759" w:name="_ETM_Q76_612849"/>
      <w:bookmarkEnd w:id="18759"/>
      <w:r>
        <w:rPr>
          <w:rtl/>
        </w:rPr>
        <w:t>לארץ</w:t>
      </w:r>
      <w:r>
        <w:rPr>
          <w:rFonts w:hint="cs"/>
          <w:rtl/>
        </w:rPr>
        <w:t>,</w:t>
      </w:r>
      <w:r>
        <w:rPr>
          <w:rtl/>
        </w:rPr>
        <w:t xml:space="preserve"> </w:t>
      </w:r>
      <w:bookmarkStart w:id="18760" w:name="_ETM_Q76_613710"/>
      <w:bookmarkEnd w:id="18760"/>
      <w:r>
        <w:rPr>
          <w:rtl/>
        </w:rPr>
        <w:t xml:space="preserve">תורמים </w:t>
      </w:r>
      <w:bookmarkStart w:id="18761" w:name="_ETM_Q76_614070"/>
      <w:bookmarkEnd w:id="18761"/>
      <w:r>
        <w:rPr>
          <w:rtl/>
        </w:rPr>
        <w:t xml:space="preserve">תרומה </w:t>
      </w:r>
      <w:bookmarkStart w:id="18762" w:name="_ETM_Q76_614340"/>
      <w:bookmarkEnd w:id="18762"/>
      <w:r>
        <w:rPr>
          <w:rtl/>
        </w:rPr>
        <w:t xml:space="preserve">מכרעת </w:t>
      </w:r>
      <w:bookmarkStart w:id="18763" w:name="_ETM_Q76_614820"/>
      <w:bookmarkEnd w:id="18763"/>
      <w:r>
        <w:rPr>
          <w:rtl/>
        </w:rPr>
        <w:t xml:space="preserve">לשיקומם </w:t>
      </w:r>
      <w:bookmarkStart w:id="18764" w:name="_ETM_Q76_615300"/>
      <w:bookmarkEnd w:id="18764"/>
      <w:r>
        <w:rPr>
          <w:rtl/>
        </w:rPr>
        <w:t>ש</w:t>
      </w:r>
      <w:r>
        <w:rPr>
          <w:rFonts w:hint="cs"/>
          <w:rtl/>
        </w:rPr>
        <w:t>ל נכי צה"ל</w:t>
      </w:r>
      <w:r>
        <w:rPr>
          <w:rtl/>
        </w:rPr>
        <w:t xml:space="preserve"> </w:t>
      </w:r>
      <w:bookmarkStart w:id="18765" w:name="_ETM_Q76_615930"/>
      <w:bookmarkEnd w:id="18765"/>
      <w:r>
        <w:rPr>
          <w:rtl/>
        </w:rPr>
        <w:t xml:space="preserve">באופן </w:t>
      </w:r>
      <w:bookmarkStart w:id="18766" w:name="_ETM_Q76_616200"/>
      <w:bookmarkEnd w:id="18766"/>
      <w:r>
        <w:rPr>
          <w:rtl/>
        </w:rPr>
        <w:t xml:space="preserve">שאין </w:t>
      </w:r>
      <w:bookmarkStart w:id="18767" w:name="_ETM_Q76_616620"/>
      <w:bookmarkEnd w:id="18767"/>
      <w:r>
        <w:rPr>
          <w:rtl/>
        </w:rPr>
        <w:t xml:space="preserve">לו </w:t>
      </w:r>
      <w:bookmarkStart w:id="18768" w:name="_ETM_Q76_616710"/>
      <w:bookmarkEnd w:id="18768"/>
      <w:r>
        <w:rPr>
          <w:rtl/>
        </w:rPr>
        <w:t xml:space="preserve">תקדים </w:t>
      </w:r>
      <w:bookmarkStart w:id="18769" w:name="_ETM_Q76_617100"/>
      <w:bookmarkEnd w:id="18769"/>
      <w:r>
        <w:rPr>
          <w:rtl/>
        </w:rPr>
        <w:t>בעולם</w:t>
      </w:r>
      <w:r>
        <w:rPr>
          <w:rFonts w:hint="cs"/>
          <w:rtl/>
        </w:rPr>
        <w:t>. מעמסה</w:t>
      </w:r>
      <w:r>
        <w:rPr>
          <w:rtl/>
        </w:rPr>
        <w:t xml:space="preserve"> </w:t>
      </w:r>
      <w:bookmarkStart w:id="18770" w:name="_ETM_Q76_618569"/>
      <w:bookmarkEnd w:id="18770"/>
      <w:r>
        <w:rPr>
          <w:rtl/>
        </w:rPr>
        <w:t xml:space="preserve">זו </w:t>
      </w:r>
      <w:bookmarkStart w:id="18771" w:name="_ETM_Q76_618719"/>
      <w:bookmarkEnd w:id="18771"/>
      <w:r>
        <w:rPr>
          <w:rtl/>
        </w:rPr>
        <w:t>שנ</w:t>
      </w:r>
      <w:r>
        <w:rPr>
          <w:rFonts w:hint="cs"/>
          <w:rtl/>
        </w:rPr>
        <w:t>שא</w:t>
      </w:r>
      <w:r>
        <w:rPr>
          <w:rtl/>
        </w:rPr>
        <w:t xml:space="preserve">ו </w:t>
      </w:r>
      <w:bookmarkStart w:id="18772" w:name="_ETM_Q76_619079"/>
      <w:bookmarkEnd w:id="18772"/>
      <w:r>
        <w:rPr>
          <w:rtl/>
        </w:rPr>
        <w:t xml:space="preserve">הנכים </w:t>
      </w:r>
      <w:bookmarkStart w:id="18773" w:name="_ETM_Q76_619499"/>
      <w:bookmarkEnd w:id="18773"/>
      <w:r>
        <w:rPr>
          <w:rtl/>
        </w:rPr>
        <w:t xml:space="preserve">על </w:t>
      </w:r>
      <w:bookmarkStart w:id="18774" w:name="_ETM_Q76_619590"/>
      <w:bookmarkEnd w:id="18774"/>
      <w:r>
        <w:rPr>
          <w:rtl/>
        </w:rPr>
        <w:t>שכמ</w:t>
      </w:r>
      <w:r>
        <w:rPr>
          <w:rFonts w:hint="cs"/>
          <w:rtl/>
        </w:rPr>
        <w:t>ם</w:t>
      </w:r>
      <w:r>
        <w:rPr>
          <w:rtl/>
        </w:rPr>
        <w:t xml:space="preserve"> </w:t>
      </w:r>
      <w:bookmarkStart w:id="18775" w:name="_ETM_Q76_619980"/>
      <w:bookmarkEnd w:id="18775"/>
      <w:r>
        <w:rPr>
          <w:rFonts w:hint="cs"/>
          <w:rtl/>
        </w:rPr>
        <w:t>ה</w:t>
      </w:r>
      <w:r>
        <w:rPr>
          <w:rtl/>
        </w:rPr>
        <w:t xml:space="preserve">חליפה </w:t>
      </w:r>
      <w:bookmarkStart w:id="18776" w:name="_ETM_Q76_620310"/>
      <w:bookmarkEnd w:id="18776"/>
      <w:r>
        <w:rPr>
          <w:rtl/>
        </w:rPr>
        <w:t xml:space="preserve">למעשה </w:t>
      </w:r>
      <w:bookmarkStart w:id="18777" w:name="_ETM_Q76_620670"/>
      <w:bookmarkEnd w:id="18777"/>
      <w:r>
        <w:rPr>
          <w:rtl/>
        </w:rPr>
        <w:t xml:space="preserve">את </w:t>
      </w:r>
      <w:bookmarkStart w:id="18778" w:name="_ETM_Q76_620730"/>
      <w:bookmarkEnd w:id="18778"/>
      <w:r>
        <w:rPr>
          <w:rtl/>
        </w:rPr>
        <w:t xml:space="preserve">תפקוד </w:t>
      </w:r>
      <w:bookmarkStart w:id="18779" w:name="_ETM_Q76_621029"/>
      <w:bookmarkEnd w:id="18779"/>
      <w:r>
        <w:rPr>
          <w:rtl/>
        </w:rPr>
        <w:t xml:space="preserve">מוסדות </w:t>
      </w:r>
      <w:bookmarkStart w:id="18780" w:name="_ETM_Q76_621359"/>
      <w:bookmarkEnd w:id="18780"/>
      <w:r>
        <w:rPr>
          <w:rtl/>
        </w:rPr>
        <w:t>המדינה</w:t>
      </w:r>
      <w:r>
        <w:rPr>
          <w:rFonts w:hint="cs"/>
          <w:rtl/>
        </w:rPr>
        <w:t>,</w:t>
      </w:r>
      <w:r>
        <w:rPr>
          <w:rtl/>
        </w:rPr>
        <w:t xml:space="preserve"> </w:t>
      </w:r>
      <w:bookmarkStart w:id="18781" w:name="_ETM_Q76_622319"/>
      <w:bookmarkEnd w:id="18781"/>
      <w:r>
        <w:rPr>
          <w:rtl/>
        </w:rPr>
        <w:t xml:space="preserve">ובראשם </w:t>
      </w:r>
      <w:bookmarkStart w:id="18782" w:name="_ETM_Q76_622799"/>
      <w:bookmarkEnd w:id="18782"/>
      <w:r>
        <w:rPr>
          <w:rtl/>
        </w:rPr>
        <w:t xml:space="preserve">משרד </w:t>
      </w:r>
      <w:bookmarkStart w:id="18783" w:name="_ETM_Q76_623099"/>
      <w:bookmarkEnd w:id="18783"/>
      <w:r>
        <w:rPr>
          <w:rtl/>
        </w:rPr>
        <w:t>הביטחון</w:t>
      </w:r>
      <w:r>
        <w:rPr>
          <w:rFonts w:hint="cs"/>
          <w:rtl/>
        </w:rPr>
        <w:t>,</w:t>
      </w:r>
      <w:r>
        <w:rPr>
          <w:rtl/>
        </w:rPr>
        <w:t xml:space="preserve"> </w:t>
      </w:r>
      <w:bookmarkStart w:id="18784" w:name="_ETM_Q76_623669"/>
      <w:bookmarkEnd w:id="18784"/>
      <w:r>
        <w:rPr>
          <w:rtl/>
        </w:rPr>
        <w:t xml:space="preserve">בסיוע </w:t>
      </w:r>
      <w:bookmarkStart w:id="18785" w:name="_ETM_Q76_624239"/>
      <w:bookmarkEnd w:id="18785"/>
      <w:r>
        <w:rPr>
          <w:rtl/>
        </w:rPr>
        <w:t xml:space="preserve">לשיקומם </w:t>
      </w:r>
      <w:bookmarkStart w:id="18786" w:name="_ETM_Q76_624719"/>
      <w:bookmarkEnd w:id="18786"/>
      <w:r>
        <w:rPr>
          <w:rtl/>
        </w:rPr>
        <w:t xml:space="preserve">של </w:t>
      </w:r>
      <w:bookmarkStart w:id="18787" w:name="_ETM_Q76_624870"/>
      <w:bookmarkEnd w:id="18787"/>
      <w:r>
        <w:rPr>
          <w:rtl/>
        </w:rPr>
        <w:t xml:space="preserve">נכי </w:t>
      </w:r>
      <w:bookmarkStart w:id="18788" w:name="_ETM_Q76_625079"/>
      <w:bookmarkEnd w:id="18788"/>
      <w:r>
        <w:rPr>
          <w:rtl/>
        </w:rPr>
        <w:t>צה"ל</w:t>
      </w:r>
      <w:r>
        <w:rPr>
          <w:rFonts w:hint="cs"/>
          <w:rtl/>
        </w:rPr>
        <w:t>.</w:t>
      </w:r>
      <w:r>
        <w:rPr>
          <w:rtl/>
        </w:rPr>
        <w:t xml:space="preserve"> </w:t>
      </w:r>
      <w:bookmarkStart w:id="18789" w:name="_ETM_Q76_625939"/>
      <w:bookmarkEnd w:id="18789"/>
    </w:p>
    <w:p w:rsidR="00553E33" w:rsidRDefault="00553E33" w:rsidP="00C016CD">
      <w:pPr>
        <w:rPr>
          <w:rtl/>
        </w:rPr>
      </w:pPr>
    </w:p>
    <w:p w:rsidR="00553E33" w:rsidRDefault="00553E33" w:rsidP="00C016CD">
      <w:pPr>
        <w:rPr>
          <w:rtl/>
        </w:rPr>
      </w:pPr>
      <w:bookmarkStart w:id="18790" w:name="_ETM_Q76_635465"/>
      <w:bookmarkEnd w:id="18790"/>
      <w:r>
        <w:rPr>
          <w:rtl/>
        </w:rPr>
        <w:t xml:space="preserve">יש </w:t>
      </w:r>
      <w:bookmarkStart w:id="18791" w:name="_ETM_Q76_626239"/>
      <w:bookmarkEnd w:id="18791"/>
      <w:r>
        <w:rPr>
          <w:rtl/>
        </w:rPr>
        <w:t xml:space="preserve">להניח </w:t>
      </w:r>
      <w:bookmarkStart w:id="18792" w:name="_ETM_Q76_626599"/>
      <w:bookmarkEnd w:id="18792"/>
      <w:r>
        <w:rPr>
          <w:rtl/>
        </w:rPr>
        <w:t>ש</w:t>
      </w:r>
      <w:r>
        <w:rPr>
          <w:rFonts w:hint="cs"/>
          <w:rtl/>
        </w:rPr>
        <w:t>ל</w:t>
      </w:r>
      <w:r>
        <w:rPr>
          <w:rtl/>
        </w:rPr>
        <w:t xml:space="preserve">לא </w:t>
      </w:r>
      <w:bookmarkStart w:id="18793" w:name="_ETM_Q76_627800"/>
      <w:bookmarkEnd w:id="18793"/>
      <w:r>
        <w:rPr>
          <w:rtl/>
        </w:rPr>
        <w:t xml:space="preserve">המערכת </w:t>
      </w:r>
      <w:bookmarkStart w:id="18794" w:name="_ETM_Q76_628340"/>
      <w:bookmarkEnd w:id="18794"/>
      <w:r>
        <w:rPr>
          <w:rtl/>
        </w:rPr>
        <w:t xml:space="preserve">השיקומיים </w:t>
      </w:r>
      <w:bookmarkStart w:id="18795" w:name="_ETM_Q76_628819"/>
      <w:bookmarkStart w:id="18796" w:name="_ETM_Q76_628970"/>
      <w:bookmarkEnd w:id="18795"/>
      <w:bookmarkEnd w:id="18796"/>
      <w:r>
        <w:rPr>
          <w:rFonts w:hint="cs"/>
          <w:rtl/>
        </w:rPr>
        <w:t>ה</w:t>
      </w:r>
      <w:r>
        <w:rPr>
          <w:rtl/>
        </w:rPr>
        <w:t>מופלא</w:t>
      </w:r>
      <w:r>
        <w:rPr>
          <w:rFonts w:hint="cs"/>
          <w:rtl/>
        </w:rPr>
        <w:t>ה</w:t>
      </w:r>
      <w:r>
        <w:rPr>
          <w:rtl/>
        </w:rPr>
        <w:t xml:space="preserve"> </w:t>
      </w:r>
      <w:bookmarkStart w:id="18797" w:name="_ETM_Q76_629690"/>
      <w:bookmarkEnd w:id="18797"/>
      <w:r>
        <w:rPr>
          <w:rtl/>
        </w:rPr>
        <w:t xml:space="preserve">שהעמיד </w:t>
      </w:r>
      <w:bookmarkStart w:id="18798" w:name="_ETM_Q76_630319"/>
      <w:bookmarkEnd w:id="18798"/>
      <w:r>
        <w:rPr>
          <w:rtl/>
        </w:rPr>
        <w:t xml:space="preserve">ארגון </w:t>
      </w:r>
      <w:bookmarkStart w:id="18799" w:name="_ETM_Q76_630709"/>
      <w:bookmarkEnd w:id="18799"/>
      <w:r>
        <w:rPr>
          <w:rtl/>
        </w:rPr>
        <w:t xml:space="preserve">נכי </w:t>
      </w:r>
      <w:bookmarkStart w:id="18800" w:name="_ETM_Q76_630920"/>
      <w:bookmarkEnd w:id="18800"/>
      <w:r>
        <w:rPr>
          <w:rtl/>
        </w:rPr>
        <w:t xml:space="preserve">צה"ל </w:t>
      </w:r>
      <w:bookmarkStart w:id="18801" w:name="_ETM_Q76_631160"/>
      <w:bookmarkEnd w:id="18801"/>
      <w:r>
        <w:rPr>
          <w:rFonts w:hint="cs"/>
          <w:rtl/>
        </w:rPr>
        <w:t>ל</w:t>
      </w:r>
      <w:r>
        <w:rPr>
          <w:rtl/>
        </w:rPr>
        <w:t>נכים</w:t>
      </w:r>
      <w:r w:rsidR="005162B7">
        <w:rPr>
          <w:rFonts w:hint="cs"/>
          <w:rtl/>
        </w:rPr>
        <w:t>,</w:t>
      </w:r>
      <w:r>
        <w:rPr>
          <w:rtl/>
        </w:rPr>
        <w:t xml:space="preserve"> </w:t>
      </w:r>
      <w:bookmarkStart w:id="18802" w:name="_ETM_Q76_632140"/>
      <w:bookmarkEnd w:id="18802"/>
      <w:r>
        <w:rPr>
          <w:rtl/>
        </w:rPr>
        <w:t xml:space="preserve">הנטל </w:t>
      </w:r>
      <w:bookmarkStart w:id="18803" w:name="_ETM_Q76_632770"/>
      <w:bookmarkEnd w:id="18803"/>
      <w:r>
        <w:rPr>
          <w:rtl/>
        </w:rPr>
        <w:t xml:space="preserve">הכספי </w:t>
      </w:r>
      <w:bookmarkStart w:id="18804" w:name="_ETM_Q76_633160"/>
      <w:bookmarkEnd w:id="18804"/>
      <w:r>
        <w:rPr>
          <w:rtl/>
        </w:rPr>
        <w:t xml:space="preserve">והחברתי </w:t>
      </w:r>
      <w:bookmarkStart w:id="18805" w:name="_ETM_Q76_634480"/>
      <w:bookmarkEnd w:id="18805"/>
      <w:r>
        <w:rPr>
          <w:rtl/>
        </w:rPr>
        <w:t xml:space="preserve">היה </w:t>
      </w:r>
      <w:bookmarkStart w:id="18806" w:name="_ETM_Q76_634780"/>
      <w:bookmarkEnd w:id="18806"/>
      <w:r>
        <w:rPr>
          <w:rtl/>
        </w:rPr>
        <w:t xml:space="preserve">מושת </w:t>
      </w:r>
      <w:bookmarkStart w:id="18807" w:name="_ETM_Q76_635110"/>
      <w:bookmarkEnd w:id="18807"/>
      <w:r>
        <w:rPr>
          <w:rtl/>
        </w:rPr>
        <w:t xml:space="preserve">על </w:t>
      </w:r>
      <w:bookmarkStart w:id="18808" w:name="_ETM_Q76_635230"/>
      <w:bookmarkEnd w:id="18808"/>
      <w:r>
        <w:rPr>
          <w:rtl/>
        </w:rPr>
        <w:t>המדינה</w:t>
      </w:r>
      <w:r>
        <w:rPr>
          <w:rFonts w:hint="cs"/>
          <w:rtl/>
        </w:rPr>
        <w:t>,</w:t>
      </w:r>
      <w:r>
        <w:rPr>
          <w:rtl/>
        </w:rPr>
        <w:t xml:space="preserve"> </w:t>
      </w:r>
      <w:bookmarkStart w:id="18809" w:name="_ETM_Q76_636040"/>
      <w:bookmarkEnd w:id="18809"/>
      <w:r>
        <w:rPr>
          <w:rtl/>
        </w:rPr>
        <w:t xml:space="preserve">והוא </w:t>
      </w:r>
      <w:bookmarkStart w:id="18810" w:name="_ETM_Q76_636310"/>
      <w:bookmarkEnd w:id="18810"/>
      <w:r>
        <w:rPr>
          <w:rtl/>
        </w:rPr>
        <w:t xml:space="preserve">היה </w:t>
      </w:r>
      <w:bookmarkStart w:id="18811" w:name="_ETM_Q76_636490"/>
      <w:bookmarkEnd w:id="18811"/>
      <w:r>
        <w:rPr>
          <w:rtl/>
        </w:rPr>
        <w:t xml:space="preserve">יכול </w:t>
      </w:r>
      <w:bookmarkStart w:id="18812" w:name="_ETM_Q76_636760"/>
      <w:bookmarkEnd w:id="18812"/>
      <w:r>
        <w:rPr>
          <w:rtl/>
        </w:rPr>
        <w:t xml:space="preserve">להיות </w:t>
      </w:r>
      <w:bookmarkStart w:id="18813" w:name="_ETM_Q76_637000"/>
      <w:bookmarkEnd w:id="18813"/>
      <w:r>
        <w:rPr>
          <w:rtl/>
        </w:rPr>
        <w:t xml:space="preserve">כבד </w:t>
      </w:r>
      <w:bookmarkStart w:id="18814" w:name="_ETM_Q76_637570"/>
      <w:bookmarkEnd w:id="18814"/>
      <w:r>
        <w:rPr>
          <w:rtl/>
        </w:rPr>
        <w:t>יותר</w:t>
      </w:r>
      <w:r>
        <w:rPr>
          <w:rFonts w:hint="cs"/>
          <w:rtl/>
        </w:rPr>
        <w:t>.</w:t>
      </w:r>
      <w:r>
        <w:rPr>
          <w:rtl/>
        </w:rPr>
        <w:t xml:space="preserve"> </w:t>
      </w:r>
      <w:bookmarkStart w:id="18815" w:name="_ETM_Q76_638390"/>
      <w:bookmarkEnd w:id="18815"/>
      <w:r>
        <w:rPr>
          <w:rtl/>
        </w:rPr>
        <w:t xml:space="preserve">לא </w:t>
      </w:r>
      <w:bookmarkStart w:id="18816" w:name="_ETM_Q76_638599"/>
      <w:bookmarkEnd w:id="18816"/>
      <w:r>
        <w:rPr>
          <w:rtl/>
        </w:rPr>
        <w:t xml:space="preserve">בטוח </w:t>
      </w:r>
      <w:bookmarkStart w:id="18817" w:name="_ETM_Q76_638930"/>
      <w:bookmarkEnd w:id="18817"/>
      <w:r>
        <w:rPr>
          <w:rtl/>
        </w:rPr>
        <w:t>ש</w:t>
      </w:r>
      <w:r>
        <w:rPr>
          <w:rFonts w:hint="cs"/>
          <w:rtl/>
        </w:rPr>
        <w:t xml:space="preserve">הנכים </w:t>
      </w:r>
      <w:bookmarkStart w:id="18818" w:name="_ETM_Q76_639349"/>
      <w:bookmarkEnd w:id="18818"/>
      <w:r>
        <w:rPr>
          <w:rtl/>
        </w:rPr>
        <w:t xml:space="preserve">היו </w:t>
      </w:r>
      <w:bookmarkStart w:id="18819" w:name="_ETM_Q76_639500"/>
      <w:bookmarkEnd w:id="18819"/>
      <w:r>
        <w:rPr>
          <w:rtl/>
        </w:rPr>
        <w:t xml:space="preserve">זוכים </w:t>
      </w:r>
      <w:bookmarkStart w:id="18820" w:name="_ETM_Q76_639739"/>
      <w:bookmarkEnd w:id="18820"/>
      <w:r>
        <w:rPr>
          <w:rtl/>
        </w:rPr>
        <w:t xml:space="preserve">לטיפול </w:t>
      </w:r>
      <w:bookmarkStart w:id="18821" w:name="_ETM_Q76_640069"/>
      <w:bookmarkEnd w:id="18821"/>
      <w:r>
        <w:rPr>
          <w:rtl/>
        </w:rPr>
        <w:t>ראוי</w:t>
      </w:r>
      <w:r>
        <w:rPr>
          <w:rFonts w:hint="cs"/>
          <w:rtl/>
        </w:rPr>
        <w:t>,</w:t>
      </w:r>
      <w:r>
        <w:rPr>
          <w:rtl/>
        </w:rPr>
        <w:t xml:space="preserve"> </w:t>
      </w:r>
      <w:bookmarkStart w:id="18822" w:name="_ETM_Q76_640610"/>
      <w:bookmarkEnd w:id="18822"/>
      <w:r>
        <w:rPr>
          <w:rtl/>
        </w:rPr>
        <w:t xml:space="preserve">כפי </w:t>
      </w:r>
      <w:bookmarkStart w:id="18823" w:name="_ETM_Q76_640939"/>
      <w:bookmarkEnd w:id="18823"/>
      <w:r>
        <w:rPr>
          <w:rtl/>
        </w:rPr>
        <w:t xml:space="preserve">שאנחנו </w:t>
      </w:r>
      <w:bookmarkStart w:id="18824" w:name="_ETM_Q76_641420"/>
      <w:bookmarkEnd w:id="18824"/>
      <w:r>
        <w:rPr>
          <w:rtl/>
        </w:rPr>
        <w:t>נחשפים</w:t>
      </w:r>
      <w:r>
        <w:rPr>
          <w:rFonts w:hint="cs"/>
          <w:rtl/>
        </w:rPr>
        <w:t>,</w:t>
      </w:r>
      <w:r>
        <w:rPr>
          <w:rtl/>
        </w:rPr>
        <w:t xml:space="preserve"> </w:t>
      </w:r>
      <w:bookmarkStart w:id="18825" w:name="_ETM_Q76_641959"/>
      <w:bookmarkEnd w:id="18825"/>
      <w:r>
        <w:rPr>
          <w:rtl/>
        </w:rPr>
        <w:t xml:space="preserve">לצערנו </w:t>
      </w:r>
      <w:bookmarkStart w:id="18826" w:name="_ETM_Q76_642620"/>
      <w:bookmarkEnd w:id="18826"/>
      <w:r>
        <w:rPr>
          <w:rtl/>
        </w:rPr>
        <w:t>הרב</w:t>
      </w:r>
      <w:r>
        <w:rPr>
          <w:rFonts w:hint="cs"/>
          <w:rtl/>
        </w:rPr>
        <w:t>,</w:t>
      </w:r>
      <w:r>
        <w:rPr>
          <w:rtl/>
        </w:rPr>
        <w:t xml:space="preserve"> </w:t>
      </w:r>
      <w:bookmarkStart w:id="18827" w:name="_ETM_Q76_643489"/>
      <w:bookmarkEnd w:id="18827"/>
      <w:r>
        <w:rPr>
          <w:rtl/>
        </w:rPr>
        <w:t xml:space="preserve">במקרים </w:t>
      </w:r>
      <w:bookmarkStart w:id="18828" w:name="_ETM_Q76_644060"/>
      <w:bookmarkEnd w:id="18828"/>
      <w:r>
        <w:rPr>
          <w:rtl/>
        </w:rPr>
        <w:t>רבים</w:t>
      </w:r>
      <w:r>
        <w:rPr>
          <w:rFonts w:hint="cs"/>
          <w:rtl/>
        </w:rPr>
        <w:t>,</w:t>
      </w:r>
      <w:r>
        <w:rPr>
          <w:rtl/>
        </w:rPr>
        <w:t xml:space="preserve"> </w:t>
      </w:r>
      <w:bookmarkStart w:id="18829" w:name="_ETM_Q76_644569"/>
      <w:bookmarkEnd w:id="18829"/>
      <w:r>
        <w:rPr>
          <w:rtl/>
        </w:rPr>
        <w:t xml:space="preserve">והמוכר </w:t>
      </w:r>
      <w:bookmarkStart w:id="18830" w:name="_ETM_Q76_645140"/>
      <w:bookmarkEnd w:id="18830"/>
      <w:r>
        <w:rPr>
          <w:rFonts w:hint="cs"/>
          <w:rtl/>
        </w:rPr>
        <w:t>או</w:t>
      </w:r>
      <w:r>
        <w:rPr>
          <w:rtl/>
        </w:rPr>
        <w:t xml:space="preserve"> </w:t>
      </w:r>
      <w:bookmarkStart w:id="18831" w:name="_ETM_Q76_645260"/>
      <w:bookmarkEnd w:id="18831"/>
      <w:r>
        <w:rPr>
          <w:rtl/>
        </w:rPr>
        <w:t xml:space="preserve">האחרון </w:t>
      </w:r>
      <w:bookmarkStart w:id="18832" w:name="_ETM_Q76_645769"/>
      <w:bookmarkEnd w:id="18832"/>
      <w:r>
        <w:rPr>
          <w:rtl/>
        </w:rPr>
        <w:t xml:space="preserve">שבהם </w:t>
      </w:r>
      <w:bookmarkStart w:id="18833" w:name="_ETM_Q76_646780"/>
      <w:bookmarkEnd w:id="18833"/>
      <w:r>
        <w:rPr>
          <w:rtl/>
        </w:rPr>
        <w:t xml:space="preserve">הוא </w:t>
      </w:r>
      <w:bookmarkStart w:id="18834" w:name="_ETM_Q76_646900"/>
      <w:bookmarkEnd w:id="18834"/>
      <w:r>
        <w:rPr>
          <w:rtl/>
        </w:rPr>
        <w:t xml:space="preserve">הלוחם </w:t>
      </w:r>
      <w:bookmarkStart w:id="18835" w:name="_ETM_Q76_647739"/>
      <w:bookmarkEnd w:id="18835"/>
      <w:r>
        <w:rPr>
          <w:rtl/>
        </w:rPr>
        <w:t xml:space="preserve">איציק </w:t>
      </w:r>
      <w:bookmarkStart w:id="18836" w:name="_ETM_Q76_648129"/>
      <w:bookmarkEnd w:id="18836"/>
      <w:proofErr w:type="spellStart"/>
      <w:r>
        <w:rPr>
          <w:rtl/>
        </w:rPr>
        <w:t>סע</w:t>
      </w:r>
      <w:r>
        <w:rPr>
          <w:rFonts w:hint="cs"/>
          <w:rtl/>
        </w:rPr>
        <w:t>י</w:t>
      </w:r>
      <w:r>
        <w:rPr>
          <w:rtl/>
        </w:rPr>
        <w:t>די</w:t>
      </w:r>
      <w:r>
        <w:rPr>
          <w:rFonts w:hint="cs"/>
          <w:rtl/>
        </w:rPr>
        <w:t>אן</w:t>
      </w:r>
      <w:proofErr w:type="spellEnd"/>
      <w:r>
        <w:rPr>
          <w:rFonts w:hint="cs"/>
          <w:rtl/>
        </w:rPr>
        <w:t>.</w:t>
      </w:r>
      <w:r>
        <w:rPr>
          <w:rtl/>
        </w:rPr>
        <w:t xml:space="preserve"> </w:t>
      </w:r>
      <w:bookmarkStart w:id="18837" w:name="_ETM_Q76_649470"/>
      <w:bookmarkEnd w:id="18837"/>
    </w:p>
    <w:p w:rsidR="00553E33" w:rsidRDefault="00553E33" w:rsidP="00C016CD">
      <w:pPr>
        <w:rPr>
          <w:rtl/>
        </w:rPr>
      </w:pPr>
      <w:bookmarkStart w:id="18838" w:name="_ETM_Q76_648062"/>
      <w:bookmarkStart w:id="18839" w:name="_ETM_Q76_648120"/>
      <w:bookmarkEnd w:id="18838"/>
      <w:bookmarkEnd w:id="18839"/>
    </w:p>
    <w:p w:rsidR="00553E33" w:rsidRDefault="00553E33" w:rsidP="005162B7">
      <w:pPr>
        <w:rPr>
          <w:rtl/>
        </w:rPr>
      </w:pPr>
      <w:bookmarkStart w:id="18840" w:name="_ETM_Q76_648216"/>
      <w:bookmarkStart w:id="18841" w:name="_ETM_Q76_648284"/>
      <w:bookmarkEnd w:id="18840"/>
      <w:bookmarkEnd w:id="18841"/>
      <w:r>
        <w:rPr>
          <w:rtl/>
        </w:rPr>
        <w:t xml:space="preserve">הארגון </w:t>
      </w:r>
      <w:bookmarkStart w:id="18842" w:name="_ETM_Q76_649890"/>
      <w:bookmarkEnd w:id="18842"/>
      <w:r>
        <w:rPr>
          <w:rtl/>
        </w:rPr>
        <w:t>מ</w:t>
      </w:r>
      <w:r>
        <w:rPr>
          <w:rFonts w:hint="cs"/>
          <w:rtl/>
        </w:rPr>
        <w:t>לווה את נכי צה"ל</w:t>
      </w:r>
      <w:r>
        <w:rPr>
          <w:rtl/>
        </w:rPr>
        <w:t xml:space="preserve"> </w:t>
      </w:r>
      <w:bookmarkStart w:id="18843" w:name="_ETM_Q76_650670"/>
      <w:bookmarkEnd w:id="18843"/>
      <w:r>
        <w:rPr>
          <w:rtl/>
        </w:rPr>
        <w:t xml:space="preserve">במאבקיהם </w:t>
      </w:r>
      <w:bookmarkStart w:id="18844" w:name="_ETM_Q76_651240"/>
      <w:bookmarkEnd w:id="18844"/>
      <w:r>
        <w:rPr>
          <w:rtl/>
        </w:rPr>
        <w:t xml:space="preserve">היום-יומיים </w:t>
      </w:r>
      <w:bookmarkStart w:id="18845" w:name="_ETM_Q76_651780"/>
      <w:bookmarkEnd w:id="18845"/>
      <w:r>
        <w:rPr>
          <w:rtl/>
        </w:rPr>
        <w:t>הבריאותיים</w:t>
      </w:r>
      <w:r>
        <w:rPr>
          <w:rFonts w:hint="cs"/>
          <w:rtl/>
        </w:rPr>
        <w:t>,</w:t>
      </w:r>
      <w:r>
        <w:rPr>
          <w:rtl/>
        </w:rPr>
        <w:t xml:space="preserve"> </w:t>
      </w:r>
      <w:bookmarkStart w:id="18846" w:name="_ETM_Q76_652320"/>
      <w:bookmarkEnd w:id="18846"/>
      <w:r>
        <w:rPr>
          <w:rtl/>
        </w:rPr>
        <w:t>השיקומיים</w:t>
      </w:r>
      <w:r>
        <w:rPr>
          <w:rFonts w:hint="cs"/>
          <w:rtl/>
        </w:rPr>
        <w:t>,</w:t>
      </w:r>
      <w:r>
        <w:rPr>
          <w:rtl/>
        </w:rPr>
        <w:t xml:space="preserve"> </w:t>
      </w:r>
      <w:bookmarkStart w:id="18847" w:name="_ETM_Q76_652890"/>
      <w:bookmarkEnd w:id="18847"/>
      <w:r>
        <w:rPr>
          <w:rtl/>
        </w:rPr>
        <w:t>הכלכליים</w:t>
      </w:r>
      <w:r>
        <w:rPr>
          <w:rFonts w:hint="cs"/>
          <w:rtl/>
        </w:rPr>
        <w:t>,</w:t>
      </w:r>
      <w:r>
        <w:rPr>
          <w:rtl/>
        </w:rPr>
        <w:t xml:space="preserve"> </w:t>
      </w:r>
      <w:bookmarkStart w:id="18848" w:name="_ETM_Q76_653430"/>
      <w:bookmarkEnd w:id="18848"/>
      <w:r>
        <w:rPr>
          <w:rtl/>
        </w:rPr>
        <w:t>החברתיים</w:t>
      </w:r>
      <w:r>
        <w:rPr>
          <w:rFonts w:hint="cs"/>
          <w:rtl/>
        </w:rPr>
        <w:t>,</w:t>
      </w:r>
      <w:r>
        <w:rPr>
          <w:rtl/>
        </w:rPr>
        <w:t xml:space="preserve"> </w:t>
      </w:r>
      <w:bookmarkStart w:id="18849" w:name="_ETM_Q76_653940"/>
      <w:bookmarkEnd w:id="18849"/>
      <w:r>
        <w:rPr>
          <w:rtl/>
        </w:rPr>
        <w:t xml:space="preserve">ובכלל </w:t>
      </w:r>
      <w:bookmarkStart w:id="18850" w:name="_ETM_Q76_654330"/>
      <w:bookmarkEnd w:id="18850"/>
      <w:r>
        <w:rPr>
          <w:rtl/>
        </w:rPr>
        <w:t xml:space="preserve">זה </w:t>
      </w:r>
      <w:bookmarkStart w:id="18851" w:name="_ETM_Q76_654510"/>
      <w:bookmarkEnd w:id="18851"/>
      <w:r>
        <w:rPr>
          <w:rtl/>
        </w:rPr>
        <w:t xml:space="preserve">אל </w:t>
      </w:r>
      <w:bookmarkStart w:id="18852" w:name="_ETM_Q76_654600"/>
      <w:bookmarkEnd w:id="18852"/>
      <w:r>
        <w:rPr>
          <w:rtl/>
        </w:rPr>
        <w:t xml:space="preserve">מול </w:t>
      </w:r>
      <w:bookmarkStart w:id="18853" w:name="_ETM_Q76_654780"/>
      <w:bookmarkEnd w:id="18853"/>
      <w:r>
        <w:rPr>
          <w:rtl/>
        </w:rPr>
        <w:t xml:space="preserve">הביורוקרטיה </w:t>
      </w:r>
      <w:bookmarkStart w:id="18854" w:name="_ETM_Q76_655440"/>
      <w:bookmarkEnd w:id="18854"/>
      <w:r>
        <w:rPr>
          <w:rFonts w:hint="cs"/>
          <w:rtl/>
        </w:rPr>
        <w:t>המתישה</w:t>
      </w:r>
      <w:bookmarkStart w:id="18855" w:name="_ETM_Q76_656130"/>
      <w:bookmarkEnd w:id="18855"/>
      <w:r w:rsidR="005162B7">
        <w:rPr>
          <w:rFonts w:hint="cs"/>
          <w:rtl/>
        </w:rPr>
        <w:t xml:space="preserve"> </w:t>
      </w:r>
      <w:r>
        <w:rPr>
          <w:rtl/>
        </w:rPr>
        <w:t>לע</w:t>
      </w:r>
      <w:r>
        <w:rPr>
          <w:rFonts w:hint="cs"/>
          <w:rtl/>
        </w:rPr>
        <w:t>י</w:t>
      </w:r>
      <w:r>
        <w:rPr>
          <w:rtl/>
        </w:rPr>
        <w:t xml:space="preserve">תים </w:t>
      </w:r>
      <w:bookmarkStart w:id="18856" w:name="_ETM_Q76_656940"/>
      <w:bookmarkEnd w:id="18856"/>
      <w:r>
        <w:rPr>
          <w:rtl/>
        </w:rPr>
        <w:t xml:space="preserve">של </w:t>
      </w:r>
      <w:bookmarkStart w:id="18857" w:name="_ETM_Q76_657120"/>
      <w:bookmarkEnd w:id="18857"/>
      <w:r>
        <w:rPr>
          <w:rtl/>
        </w:rPr>
        <w:t xml:space="preserve">מוסדות </w:t>
      </w:r>
      <w:bookmarkStart w:id="18858" w:name="_ETM_Q76_657420"/>
      <w:bookmarkEnd w:id="18858"/>
      <w:r>
        <w:rPr>
          <w:rtl/>
        </w:rPr>
        <w:t>המדינה</w:t>
      </w:r>
      <w:r>
        <w:rPr>
          <w:rFonts w:hint="cs"/>
          <w:rtl/>
        </w:rPr>
        <w:t>,</w:t>
      </w:r>
      <w:r>
        <w:rPr>
          <w:rtl/>
        </w:rPr>
        <w:t xml:space="preserve"> </w:t>
      </w:r>
      <w:bookmarkStart w:id="18859" w:name="_ETM_Q76_657780"/>
      <w:bookmarkEnd w:id="18859"/>
      <w:r>
        <w:rPr>
          <w:rFonts w:hint="cs"/>
          <w:rtl/>
        </w:rPr>
        <w:t>ו</w:t>
      </w:r>
      <w:r>
        <w:rPr>
          <w:rtl/>
        </w:rPr>
        <w:t xml:space="preserve">במיוחד </w:t>
      </w:r>
      <w:bookmarkStart w:id="18860" w:name="_ETM_Q76_658440"/>
      <w:bookmarkEnd w:id="18860"/>
      <w:r>
        <w:rPr>
          <w:rtl/>
        </w:rPr>
        <w:t xml:space="preserve">אגף </w:t>
      </w:r>
      <w:bookmarkStart w:id="18861" w:name="_ETM_Q76_658650"/>
      <w:bookmarkEnd w:id="18861"/>
      <w:r>
        <w:rPr>
          <w:rtl/>
        </w:rPr>
        <w:t xml:space="preserve">השיקום </w:t>
      </w:r>
      <w:bookmarkStart w:id="18862" w:name="_ETM_Q76_659010"/>
      <w:bookmarkEnd w:id="18862"/>
      <w:r>
        <w:rPr>
          <w:rtl/>
        </w:rPr>
        <w:t xml:space="preserve">במשרד </w:t>
      </w:r>
      <w:bookmarkStart w:id="18863" w:name="_ETM_Q76_659370"/>
      <w:bookmarkEnd w:id="18863"/>
      <w:r>
        <w:rPr>
          <w:rtl/>
        </w:rPr>
        <w:t>הביטחון</w:t>
      </w:r>
      <w:r>
        <w:rPr>
          <w:rFonts w:hint="cs"/>
          <w:rtl/>
        </w:rPr>
        <w:t>.</w:t>
      </w:r>
      <w:r>
        <w:rPr>
          <w:rtl/>
        </w:rPr>
        <w:t xml:space="preserve"> </w:t>
      </w:r>
      <w:bookmarkStart w:id="18864" w:name="_ETM_Q76_660530"/>
      <w:bookmarkEnd w:id="18864"/>
      <w:r>
        <w:rPr>
          <w:rtl/>
        </w:rPr>
        <w:t xml:space="preserve">הארגון </w:t>
      </w:r>
      <w:bookmarkStart w:id="18865" w:name="_ETM_Q76_660980"/>
      <w:bookmarkEnd w:id="18865"/>
      <w:r>
        <w:rPr>
          <w:rtl/>
        </w:rPr>
        <w:t xml:space="preserve">הקים </w:t>
      </w:r>
      <w:bookmarkStart w:id="18866" w:name="_ETM_Q76_661220"/>
      <w:bookmarkStart w:id="18867" w:name="_ETM_Q76_661549"/>
      <w:bookmarkEnd w:id="18866"/>
      <w:bookmarkEnd w:id="18867"/>
      <w:r>
        <w:rPr>
          <w:rFonts w:hint="cs"/>
          <w:rtl/>
        </w:rPr>
        <w:t xml:space="preserve">חמישה </w:t>
      </w:r>
      <w:r>
        <w:rPr>
          <w:rtl/>
        </w:rPr>
        <w:t xml:space="preserve">בתי </w:t>
      </w:r>
      <w:bookmarkStart w:id="18868" w:name="_ETM_Q76_661760"/>
      <w:bookmarkEnd w:id="18868"/>
      <w:r>
        <w:rPr>
          <w:rtl/>
        </w:rPr>
        <w:t xml:space="preserve">לוחם </w:t>
      </w:r>
      <w:bookmarkStart w:id="18869" w:name="_ETM_Q76_662150"/>
      <w:bookmarkEnd w:id="18869"/>
      <w:r>
        <w:rPr>
          <w:rFonts w:hint="cs"/>
          <w:rtl/>
        </w:rPr>
        <w:t xml:space="preserve">– </w:t>
      </w:r>
      <w:r>
        <w:rPr>
          <w:rtl/>
        </w:rPr>
        <w:t xml:space="preserve">בתל </w:t>
      </w:r>
      <w:bookmarkStart w:id="18870" w:name="_ETM_Q76_662419"/>
      <w:bookmarkEnd w:id="18870"/>
      <w:r>
        <w:rPr>
          <w:rtl/>
        </w:rPr>
        <w:t>אביב</w:t>
      </w:r>
      <w:r>
        <w:rPr>
          <w:rFonts w:hint="cs"/>
          <w:rtl/>
        </w:rPr>
        <w:t>,</w:t>
      </w:r>
      <w:r>
        <w:rPr>
          <w:rtl/>
        </w:rPr>
        <w:t xml:space="preserve"> </w:t>
      </w:r>
      <w:bookmarkStart w:id="18871" w:name="_ETM_Q76_662690"/>
      <w:bookmarkEnd w:id="18871"/>
      <w:r>
        <w:rPr>
          <w:rtl/>
        </w:rPr>
        <w:t>ירושלים</w:t>
      </w:r>
      <w:r>
        <w:rPr>
          <w:rFonts w:hint="cs"/>
          <w:rtl/>
        </w:rPr>
        <w:t>,</w:t>
      </w:r>
      <w:r>
        <w:rPr>
          <w:rtl/>
        </w:rPr>
        <w:t xml:space="preserve"> </w:t>
      </w:r>
      <w:bookmarkStart w:id="18872" w:name="_ETM_Q76_663260"/>
      <w:bookmarkEnd w:id="18872"/>
      <w:r>
        <w:rPr>
          <w:rtl/>
        </w:rPr>
        <w:t>חיפה</w:t>
      </w:r>
      <w:r>
        <w:rPr>
          <w:rFonts w:hint="cs"/>
          <w:rtl/>
        </w:rPr>
        <w:t>,</w:t>
      </w:r>
      <w:r>
        <w:rPr>
          <w:rtl/>
        </w:rPr>
        <w:t xml:space="preserve"> </w:t>
      </w:r>
      <w:bookmarkStart w:id="18873" w:name="_ETM_Q76_663650"/>
      <w:bookmarkEnd w:id="18873"/>
      <w:r>
        <w:rPr>
          <w:rtl/>
        </w:rPr>
        <w:t>באר</w:t>
      </w:r>
      <w:r>
        <w:rPr>
          <w:rFonts w:hint="cs"/>
          <w:rtl/>
        </w:rPr>
        <w:t xml:space="preserve"> </w:t>
      </w:r>
      <w:bookmarkStart w:id="18874" w:name="_ETM_Q76_617385"/>
      <w:bookmarkEnd w:id="18874"/>
      <w:r>
        <w:rPr>
          <w:rtl/>
        </w:rPr>
        <w:t xml:space="preserve">שבע </w:t>
      </w:r>
      <w:bookmarkStart w:id="18875" w:name="_ETM_Q76_664250"/>
      <w:bookmarkEnd w:id="18875"/>
      <w:r>
        <w:rPr>
          <w:rFonts w:hint="cs"/>
          <w:rtl/>
        </w:rPr>
        <w:t>ו</w:t>
      </w:r>
      <w:r>
        <w:rPr>
          <w:rtl/>
        </w:rPr>
        <w:t>באשדוד</w:t>
      </w:r>
      <w:r>
        <w:rPr>
          <w:rFonts w:hint="cs"/>
          <w:rtl/>
        </w:rPr>
        <w:t>,</w:t>
      </w:r>
      <w:r>
        <w:rPr>
          <w:rtl/>
        </w:rPr>
        <w:t xml:space="preserve"> </w:t>
      </w:r>
      <w:bookmarkStart w:id="18876" w:name="_ETM_Q76_665560"/>
      <w:bookmarkEnd w:id="18876"/>
      <w:r>
        <w:rPr>
          <w:rtl/>
        </w:rPr>
        <w:t xml:space="preserve">שנמצא </w:t>
      </w:r>
      <w:bookmarkStart w:id="18877" w:name="_ETM_Q76_666010"/>
      <w:bookmarkEnd w:id="18877"/>
      <w:r>
        <w:rPr>
          <w:rtl/>
        </w:rPr>
        <w:t xml:space="preserve">בשלבי </w:t>
      </w:r>
      <w:bookmarkStart w:id="18878" w:name="_ETM_Q76_666280"/>
      <w:bookmarkEnd w:id="18878"/>
      <w:r>
        <w:rPr>
          <w:rtl/>
        </w:rPr>
        <w:t xml:space="preserve">הקמה </w:t>
      </w:r>
      <w:bookmarkStart w:id="18879" w:name="_ETM_Q76_666579"/>
      <w:bookmarkEnd w:id="18879"/>
      <w:r>
        <w:rPr>
          <w:rtl/>
        </w:rPr>
        <w:t>מתקדמים</w:t>
      </w:r>
      <w:r>
        <w:rPr>
          <w:rFonts w:hint="cs"/>
          <w:rtl/>
        </w:rPr>
        <w:t>.</w:t>
      </w:r>
      <w:r>
        <w:rPr>
          <w:rtl/>
        </w:rPr>
        <w:t xml:space="preserve"> </w:t>
      </w:r>
      <w:bookmarkStart w:id="18880" w:name="_ETM_Q76_667659"/>
      <w:bookmarkEnd w:id="18880"/>
      <w:r>
        <w:rPr>
          <w:rtl/>
        </w:rPr>
        <w:t xml:space="preserve">בתי </w:t>
      </w:r>
      <w:bookmarkStart w:id="18881" w:name="_ETM_Q76_667989"/>
      <w:bookmarkEnd w:id="18881"/>
      <w:r>
        <w:rPr>
          <w:rtl/>
        </w:rPr>
        <w:t>הלוחם</w:t>
      </w:r>
      <w:r>
        <w:rPr>
          <w:rFonts w:hint="cs"/>
          <w:rtl/>
        </w:rPr>
        <w:t>,</w:t>
      </w:r>
      <w:r>
        <w:rPr>
          <w:rtl/>
        </w:rPr>
        <w:t xml:space="preserve"> </w:t>
      </w:r>
      <w:bookmarkStart w:id="18882" w:name="_ETM_Q76_668409"/>
      <w:bookmarkEnd w:id="18882"/>
      <w:r>
        <w:rPr>
          <w:rtl/>
        </w:rPr>
        <w:t xml:space="preserve">אתם </w:t>
      </w:r>
      <w:bookmarkStart w:id="18883" w:name="_ETM_Q76_668560"/>
      <w:bookmarkEnd w:id="18883"/>
      <w:r>
        <w:rPr>
          <w:rtl/>
        </w:rPr>
        <w:t xml:space="preserve">צריכים </w:t>
      </w:r>
      <w:bookmarkStart w:id="18884" w:name="_ETM_Q76_668799"/>
      <w:bookmarkEnd w:id="18884"/>
      <w:r>
        <w:rPr>
          <w:rtl/>
        </w:rPr>
        <w:t>להבין</w:t>
      </w:r>
      <w:r>
        <w:rPr>
          <w:rFonts w:hint="cs"/>
          <w:rtl/>
        </w:rPr>
        <w:t>,</w:t>
      </w:r>
      <w:r>
        <w:rPr>
          <w:rtl/>
        </w:rPr>
        <w:t xml:space="preserve"> </w:t>
      </w:r>
      <w:bookmarkStart w:id="18885" w:name="_ETM_Q76_669250"/>
      <w:bookmarkEnd w:id="18885"/>
      <w:r>
        <w:rPr>
          <w:rtl/>
        </w:rPr>
        <w:t xml:space="preserve">מהווים </w:t>
      </w:r>
      <w:bookmarkStart w:id="18886" w:name="_ETM_Q76_669640"/>
      <w:bookmarkEnd w:id="18886"/>
      <w:r>
        <w:rPr>
          <w:rtl/>
        </w:rPr>
        <w:t xml:space="preserve">מרכזים </w:t>
      </w:r>
      <w:bookmarkStart w:id="18887" w:name="_ETM_Q76_670180"/>
      <w:bookmarkEnd w:id="18887"/>
      <w:r>
        <w:rPr>
          <w:rtl/>
        </w:rPr>
        <w:t xml:space="preserve">מהמדרגה </w:t>
      </w:r>
      <w:bookmarkStart w:id="18888" w:name="_ETM_Q76_670659"/>
      <w:bookmarkEnd w:id="18888"/>
      <w:r>
        <w:rPr>
          <w:rtl/>
        </w:rPr>
        <w:t xml:space="preserve">הראשונה </w:t>
      </w:r>
      <w:bookmarkStart w:id="18889" w:name="_ETM_Q76_671739"/>
      <w:bookmarkEnd w:id="18889"/>
      <w:r>
        <w:rPr>
          <w:rtl/>
        </w:rPr>
        <w:t xml:space="preserve">של </w:t>
      </w:r>
      <w:bookmarkStart w:id="18890" w:name="_ETM_Q76_671980"/>
      <w:bookmarkEnd w:id="18890"/>
      <w:r>
        <w:rPr>
          <w:rtl/>
        </w:rPr>
        <w:t>שיקום</w:t>
      </w:r>
      <w:r>
        <w:rPr>
          <w:rFonts w:hint="cs"/>
          <w:rtl/>
        </w:rPr>
        <w:t>,</w:t>
      </w:r>
      <w:r>
        <w:rPr>
          <w:rtl/>
        </w:rPr>
        <w:t xml:space="preserve"> </w:t>
      </w:r>
      <w:bookmarkStart w:id="18891" w:name="_ETM_Q76_672459"/>
      <w:bookmarkEnd w:id="18891"/>
      <w:r>
        <w:rPr>
          <w:rtl/>
        </w:rPr>
        <w:t>ספורט</w:t>
      </w:r>
      <w:r>
        <w:rPr>
          <w:rFonts w:hint="cs"/>
          <w:rtl/>
        </w:rPr>
        <w:t>,</w:t>
      </w:r>
      <w:r>
        <w:rPr>
          <w:rtl/>
        </w:rPr>
        <w:t xml:space="preserve"> </w:t>
      </w:r>
      <w:bookmarkStart w:id="18892" w:name="_ETM_Q76_673000"/>
      <w:bookmarkEnd w:id="18892"/>
      <w:r>
        <w:rPr>
          <w:rtl/>
        </w:rPr>
        <w:t>תרבות</w:t>
      </w:r>
      <w:r>
        <w:rPr>
          <w:rFonts w:hint="cs"/>
          <w:rtl/>
        </w:rPr>
        <w:t>,</w:t>
      </w:r>
      <w:r>
        <w:rPr>
          <w:rtl/>
        </w:rPr>
        <w:t xml:space="preserve"> </w:t>
      </w:r>
      <w:bookmarkStart w:id="18893" w:name="_ETM_Q76_673450"/>
      <w:bookmarkEnd w:id="18893"/>
      <w:r>
        <w:rPr>
          <w:rtl/>
        </w:rPr>
        <w:t>חברה</w:t>
      </w:r>
      <w:r>
        <w:rPr>
          <w:rFonts w:hint="cs"/>
          <w:rtl/>
        </w:rPr>
        <w:t>,</w:t>
      </w:r>
      <w:r>
        <w:rPr>
          <w:rtl/>
        </w:rPr>
        <w:t xml:space="preserve"> </w:t>
      </w:r>
      <w:bookmarkStart w:id="18894" w:name="_ETM_Q76_674379"/>
      <w:bookmarkEnd w:id="18894"/>
      <w:r>
        <w:rPr>
          <w:rtl/>
        </w:rPr>
        <w:t xml:space="preserve">ובעיקר </w:t>
      </w:r>
      <w:bookmarkStart w:id="18895" w:name="_ETM_Q76_675400"/>
      <w:bookmarkEnd w:id="18895"/>
      <w:r>
        <w:rPr>
          <w:rtl/>
        </w:rPr>
        <w:t xml:space="preserve">קהילה </w:t>
      </w:r>
      <w:bookmarkStart w:id="18896" w:name="_ETM_Q76_676090"/>
      <w:bookmarkEnd w:id="18896"/>
      <w:r>
        <w:rPr>
          <w:rtl/>
        </w:rPr>
        <w:t>לנכ</w:t>
      </w:r>
      <w:r>
        <w:rPr>
          <w:rFonts w:hint="cs"/>
          <w:rtl/>
        </w:rPr>
        <w:t>י</w:t>
      </w:r>
      <w:r>
        <w:rPr>
          <w:rtl/>
        </w:rPr>
        <w:t xml:space="preserve"> </w:t>
      </w:r>
      <w:bookmarkStart w:id="18897" w:name="_ETM_Q76_676510"/>
      <w:bookmarkEnd w:id="18897"/>
      <w:r>
        <w:rPr>
          <w:rtl/>
        </w:rPr>
        <w:t>צה"ל</w:t>
      </w:r>
      <w:r>
        <w:rPr>
          <w:rFonts w:hint="cs"/>
          <w:rtl/>
        </w:rPr>
        <w:t>.</w:t>
      </w:r>
      <w:r>
        <w:rPr>
          <w:rtl/>
        </w:rPr>
        <w:t xml:space="preserve"> </w:t>
      </w:r>
      <w:bookmarkStart w:id="18898" w:name="_ETM_Q76_678430"/>
      <w:bookmarkEnd w:id="18898"/>
    </w:p>
    <w:p w:rsidR="00553E33" w:rsidRDefault="00553E33" w:rsidP="00C016CD">
      <w:pPr>
        <w:rPr>
          <w:rtl/>
        </w:rPr>
      </w:pPr>
      <w:bookmarkStart w:id="18899" w:name="_ETM_Q76_677608"/>
      <w:bookmarkStart w:id="18900" w:name="_ETM_Q76_677662"/>
      <w:bookmarkEnd w:id="18899"/>
      <w:bookmarkEnd w:id="18900"/>
    </w:p>
    <w:p w:rsidR="00553E33" w:rsidRDefault="00553E33" w:rsidP="005162B7">
      <w:pPr>
        <w:rPr>
          <w:rtl/>
        </w:rPr>
      </w:pPr>
      <w:bookmarkStart w:id="18901" w:name="_ETM_Q76_677785"/>
      <w:bookmarkStart w:id="18902" w:name="_ETM_Q76_677829"/>
      <w:bookmarkEnd w:id="18901"/>
      <w:bookmarkEnd w:id="18902"/>
      <w:r>
        <w:rPr>
          <w:rtl/>
        </w:rPr>
        <w:t xml:space="preserve">צריך </w:t>
      </w:r>
      <w:bookmarkStart w:id="18903" w:name="_ETM_Q76_678730"/>
      <w:bookmarkEnd w:id="18903"/>
      <w:r>
        <w:rPr>
          <w:rtl/>
        </w:rPr>
        <w:t xml:space="preserve">לזכור </w:t>
      </w:r>
      <w:bookmarkStart w:id="18904" w:name="_ETM_Q76_679030"/>
      <w:bookmarkEnd w:id="18904"/>
      <w:r>
        <w:rPr>
          <w:rtl/>
        </w:rPr>
        <w:t xml:space="preserve">שהארגון </w:t>
      </w:r>
      <w:bookmarkStart w:id="18905" w:name="_ETM_Q76_679360"/>
      <w:bookmarkEnd w:id="18905"/>
      <w:r>
        <w:rPr>
          <w:rtl/>
        </w:rPr>
        <w:t xml:space="preserve">השקיע </w:t>
      </w:r>
      <w:bookmarkStart w:id="18906" w:name="_ETM_Q76_679630"/>
      <w:bookmarkEnd w:id="18906"/>
      <w:r>
        <w:rPr>
          <w:rtl/>
        </w:rPr>
        <w:t xml:space="preserve">בבתי </w:t>
      </w:r>
      <w:bookmarkStart w:id="18907" w:name="_ETM_Q76_679960"/>
      <w:bookmarkEnd w:id="18907"/>
      <w:r>
        <w:rPr>
          <w:rtl/>
        </w:rPr>
        <w:t xml:space="preserve">הלוחם </w:t>
      </w:r>
      <w:bookmarkStart w:id="18908" w:name="_ETM_Q76_680380"/>
      <w:bookmarkEnd w:id="18908"/>
      <w:r>
        <w:rPr>
          <w:rtl/>
        </w:rPr>
        <w:t xml:space="preserve">מאות </w:t>
      </w:r>
      <w:bookmarkStart w:id="18909" w:name="_ETM_Q76_680800"/>
      <w:bookmarkEnd w:id="18909"/>
      <w:r>
        <w:rPr>
          <w:rtl/>
        </w:rPr>
        <w:t xml:space="preserve">מיליוני </w:t>
      </w:r>
      <w:bookmarkStart w:id="18910" w:name="_ETM_Q76_681160"/>
      <w:bookmarkEnd w:id="18910"/>
      <w:r>
        <w:rPr>
          <w:rtl/>
        </w:rPr>
        <w:t>שקלים</w:t>
      </w:r>
      <w:r>
        <w:rPr>
          <w:rFonts w:hint="cs"/>
          <w:rtl/>
        </w:rPr>
        <w:t>,</w:t>
      </w:r>
      <w:r>
        <w:rPr>
          <w:rtl/>
        </w:rPr>
        <w:t xml:space="preserve"> </w:t>
      </w:r>
      <w:bookmarkStart w:id="18911" w:name="_ETM_Q76_681580"/>
      <w:bookmarkEnd w:id="18911"/>
      <w:r>
        <w:rPr>
          <w:rtl/>
        </w:rPr>
        <w:t>בהקמתם</w:t>
      </w:r>
      <w:r>
        <w:rPr>
          <w:rFonts w:hint="cs"/>
          <w:rtl/>
        </w:rPr>
        <w:t>,</w:t>
      </w:r>
      <w:r>
        <w:rPr>
          <w:rtl/>
        </w:rPr>
        <w:t xml:space="preserve"> </w:t>
      </w:r>
      <w:bookmarkStart w:id="18912" w:name="_ETM_Q76_682330"/>
      <w:bookmarkEnd w:id="18912"/>
      <w:r>
        <w:rPr>
          <w:rtl/>
        </w:rPr>
        <w:t>בתפעולם</w:t>
      </w:r>
      <w:r>
        <w:rPr>
          <w:rFonts w:hint="cs"/>
          <w:rtl/>
        </w:rPr>
        <w:t>,</w:t>
      </w:r>
      <w:r>
        <w:rPr>
          <w:rtl/>
        </w:rPr>
        <w:t xml:space="preserve"> </w:t>
      </w:r>
      <w:bookmarkStart w:id="18913" w:name="_ETM_Q76_682990"/>
      <w:bookmarkEnd w:id="18913"/>
      <w:r>
        <w:rPr>
          <w:rtl/>
        </w:rPr>
        <w:t xml:space="preserve">ברכישת </w:t>
      </w:r>
      <w:bookmarkStart w:id="18914" w:name="_ETM_Q76_683470"/>
      <w:bookmarkEnd w:id="18914"/>
      <w:r>
        <w:rPr>
          <w:rFonts w:hint="cs"/>
          <w:rtl/>
        </w:rPr>
        <w:t>ה</w:t>
      </w:r>
      <w:r>
        <w:rPr>
          <w:rtl/>
        </w:rPr>
        <w:t xml:space="preserve">ציוד </w:t>
      </w:r>
      <w:bookmarkStart w:id="18915" w:name="_ETM_Q76_683770"/>
      <w:bookmarkEnd w:id="18915"/>
      <w:r>
        <w:rPr>
          <w:rtl/>
        </w:rPr>
        <w:t xml:space="preserve">המתקדם </w:t>
      </w:r>
      <w:bookmarkStart w:id="18916" w:name="_ETM_Q76_684160"/>
      <w:bookmarkEnd w:id="18916"/>
      <w:r>
        <w:rPr>
          <w:rtl/>
        </w:rPr>
        <w:t xml:space="preserve">ביותר </w:t>
      </w:r>
      <w:bookmarkStart w:id="18917" w:name="_ETM_Q76_684460"/>
      <w:bookmarkEnd w:id="18917"/>
      <w:r>
        <w:rPr>
          <w:rtl/>
        </w:rPr>
        <w:t xml:space="preserve">בעולם </w:t>
      </w:r>
      <w:bookmarkStart w:id="18918" w:name="_ETM_Q76_684820"/>
      <w:bookmarkEnd w:id="18918"/>
      <w:r>
        <w:rPr>
          <w:rtl/>
        </w:rPr>
        <w:t xml:space="preserve">המתאים </w:t>
      </w:r>
      <w:bookmarkStart w:id="18919" w:name="_ETM_Q76_685120"/>
      <w:bookmarkEnd w:id="18919"/>
      <w:r>
        <w:rPr>
          <w:rtl/>
        </w:rPr>
        <w:t xml:space="preserve">לנכי </w:t>
      </w:r>
      <w:bookmarkStart w:id="18920" w:name="_ETM_Q76_685420"/>
      <w:bookmarkEnd w:id="18920"/>
      <w:r>
        <w:rPr>
          <w:rtl/>
        </w:rPr>
        <w:t>צה"ל</w:t>
      </w:r>
      <w:r>
        <w:rPr>
          <w:rFonts w:hint="cs"/>
          <w:rtl/>
        </w:rPr>
        <w:t>.</w:t>
      </w:r>
      <w:r>
        <w:rPr>
          <w:rtl/>
        </w:rPr>
        <w:t xml:space="preserve"> </w:t>
      </w:r>
      <w:bookmarkStart w:id="18921" w:name="_ETM_Q76_686410"/>
      <w:bookmarkEnd w:id="18921"/>
      <w:r>
        <w:rPr>
          <w:rtl/>
        </w:rPr>
        <w:t xml:space="preserve">סכומים </w:t>
      </w:r>
      <w:bookmarkStart w:id="18922" w:name="_ETM_Q76_686920"/>
      <w:bookmarkEnd w:id="18922"/>
      <w:r>
        <w:rPr>
          <w:rtl/>
        </w:rPr>
        <w:t xml:space="preserve">אלו </w:t>
      </w:r>
      <w:bookmarkStart w:id="18923" w:name="_ETM_Q76_687250"/>
      <w:bookmarkEnd w:id="18923"/>
      <w:r>
        <w:rPr>
          <w:rtl/>
        </w:rPr>
        <w:t xml:space="preserve">שהושקעו </w:t>
      </w:r>
      <w:bookmarkStart w:id="18924" w:name="_ETM_Q76_687790"/>
      <w:bookmarkEnd w:id="18924"/>
      <w:r>
        <w:rPr>
          <w:rtl/>
        </w:rPr>
        <w:t>ע</w:t>
      </w:r>
      <w:r>
        <w:rPr>
          <w:rFonts w:hint="cs"/>
          <w:rtl/>
        </w:rPr>
        <w:t xml:space="preserve">ל </w:t>
      </w:r>
      <w:bookmarkStart w:id="18925" w:name="_ETM_Q76_688075"/>
      <w:bookmarkEnd w:id="18925"/>
      <w:r>
        <w:rPr>
          <w:rFonts w:hint="cs"/>
          <w:rtl/>
        </w:rPr>
        <w:t>ידי</w:t>
      </w:r>
      <w:r>
        <w:rPr>
          <w:rtl/>
        </w:rPr>
        <w:t xml:space="preserve"> </w:t>
      </w:r>
      <w:bookmarkStart w:id="18926" w:name="_ETM_Q76_688060"/>
      <w:bookmarkEnd w:id="18926"/>
      <w:r>
        <w:rPr>
          <w:rtl/>
        </w:rPr>
        <w:t xml:space="preserve">הארגון </w:t>
      </w:r>
      <w:bookmarkStart w:id="18927" w:name="_ETM_Q76_688540"/>
      <w:bookmarkEnd w:id="18927"/>
      <w:r>
        <w:rPr>
          <w:rtl/>
        </w:rPr>
        <w:t xml:space="preserve">יכלו </w:t>
      </w:r>
      <w:bookmarkStart w:id="18928" w:name="_ETM_Q76_688870"/>
      <w:bookmarkStart w:id="18929" w:name="_ETM_Q76_689080"/>
      <w:bookmarkEnd w:id="18928"/>
      <w:bookmarkEnd w:id="18929"/>
      <w:r>
        <w:rPr>
          <w:rtl/>
        </w:rPr>
        <w:t xml:space="preserve">להיות </w:t>
      </w:r>
      <w:bookmarkStart w:id="18930" w:name="_ETM_Q76_689350"/>
      <w:bookmarkEnd w:id="18930"/>
      <w:r>
        <w:rPr>
          <w:rtl/>
        </w:rPr>
        <w:t>מ</w:t>
      </w:r>
      <w:r>
        <w:rPr>
          <w:rFonts w:hint="cs"/>
          <w:rtl/>
        </w:rPr>
        <w:t>ופ</w:t>
      </w:r>
      <w:r>
        <w:rPr>
          <w:rtl/>
        </w:rPr>
        <w:t xml:space="preserve">נים </w:t>
      </w:r>
      <w:bookmarkStart w:id="18931" w:name="_ETM_Q76_690959"/>
      <w:bookmarkEnd w:id="18931"/>
      <w:r>
        <w:rPr>
          <w:rtl/>
        </w:rPr>
        <w:t xml:space="preserve">לפעילות </w:t>
      </w:r>
      <w:bookmarkStart w:id="18932" w:name="_ETM_Q76_691620"/>
      <w:bookmarkEnd w:id="18932"/>
      <w:r>
        <w:rPr>
          <w:rtl/>
        </w:rPr>
        <w:t>נוספת</w:t>
      </w:r>
      <w:r>
        <w:rPr>
          <w:rFonts w:hint="cs"/>
          <w:rtl/>
        </w:rPr>
        <w:t>,</w:t>
      </w:r>
      <w:r>
        <w:rPr>
          <w:rtl/>
        </w:rPr>
        <w:t xml:space="preserve"> </w:t>
      </w:r>
      <w:bookmarkStart w:id="18933" w:name="_ETM_Q76_692840"/>
      <w:bookmarkEnd w:id="18933"/>
      <w:proofErr w:type="spellStart"/>
      <w:r>
        <w:rPr>
          <w:rtl/>
        </w:rPr>
        <w:t>לסעדים</w:t>
      </w:r>
      <w:proofErr w:type="spellEnd"/>
      <w:r>
        <w:rPr>
          <w:rtl/>
        </w:rPr>
        <w:t xml:space="preserve"> </w:t>
      </w:r>
      <w:bookmarkStart w:id="18934" w:name="_ETM_Q76_693799"/>
      <w:bookmarkEnd w:id="18934"/>
      <w:r>
        <w:rPr>
          <w:rtl/>
        </w:rPr>
        <w:t>נוספים</w:t>
      </w:r>
      <w:r>
        <w:rPr>
          <w:rFonts w:hint="cs"/>
          <w:rtl/>
        </w:rPr>
        <w:t>,</w:t>
      </w:r>
      <w:r>
        <w:rPr>
          <w:rtl/>
        </w:rPr>
        <w:t xml:space="preserve"> </w:t>
      </w:r>
      <w:bookmarkStart w:id="18935" w:name="_ETM_Q76_694819"/>
      <w:bookmarkEnd w:id="18935"/>
      <w:r>
        <w:rPr>
          <w:rtl/>
        </w:rPr>
        <w:t>ל</w:t>
      </w:r>
      <w:bookmarkStart w:id="18936" w:name="_ETM_Q76_695179"/>
      <w:bookmarkEnd w:id="18936"/>
      <w:r>
        <w:rPr>
          <w:rtl/>
        </w:rPr>
        <w:t xml:space="preserve">תרבות </w:t>
      </w:r>
      <w:bookmarkStart w:id="18937" w:name="_ETM_Q76_695569"/>
      <w:bookmarkEnd w:id="18937"/>
      <w:r>
        <w:rPr>
          <w:rtl/>
        </w:rPr>
        <w:t>פנאי</w:t>
      </w:r>
      <w:r>
        <w:rPr>
          <w:rFonts w:hint="cs"/>
          <w:rtl/>
        </w:rPr>
        <w:t>.</w:t>
      </w:r>
      <w:r>
        <w:rPr>
          <w:rtl/>
        </w:rPr>
        <w:t xml:space="preserve"> </w:t>
      </w:r>
      <w:bookmarkStart w:id="18938" w:name="_ETM_Q76_695989"/>
      <w:bookmarkEnd w:id="18938"/>
      <w:r>
        <w:rPr>
          <w:rtl/>
        </w:rPr>
        <w:t xml:space="preserve">אז </w:t>
      </w:r>
      <w:bookmarkStart w:id="18939" w:name="_ETM_Q76_696079"/>
      <w:bookmarkEnd w:id="18939"/>
      <w:r>
        <w:rPr>
          <w:rtl/>
        </w:rPr>
        <w:t xml:space="preserve">במקום </w:t>
      </w:r>
      <w:bookmarkStart w:id="18940" w:name="_ETM_Q76_696349"/>
      <w:bookmarkEnd w:id="18940"/>
      <w:r>
        <w:rPr>
          <w:rtl/>
        </w:rPr>
        <w:t xml:space="preserve">שהמדינה </w:t>
      </w:r>
      <w:bookmarkStart w:id="18941" w:name="_ETM_Q76_697129"/>
      <w:bookmarkEnd w:id="18941"/>
      <w:r>
        <w:rPr>
          <w:rtl/>
        </w:rPr>
        <w:t xml:space="preserve">תעשה </w:t>
      </w:r>
      <w:bookmarkStart w:id="18942" w:name="_ETM_Q76_697609"/>
      <w:bookmarkEnd w:id="18942"/>
      <w:r>
        <w:rPr>
          <w:rtl/>
        </w:rPr>
        <w:t xml:space="preserve">את </w:t>
      </w:r>
      <w:bookmarkStart w:id="18943" w:name="_ETM_Q76_697670"/>
      <w:bookmarkEnd w:id="18943"/>
      <w:r>
        <w:rPr>
          <w:rtl/>
        </w:rPr>
        <w:t>זה</w:t>
      </w:r>
      <w:bookmarkStart w:id="18944" w:name="_ETM_Q76_697790"/>
      <w:bookmarkEnd w:id="18944"/>
      <w:r>
        <w:rPr>
          <w:rFonts w:hint="cs"/>
          <w:rtl/>
        </w:rPr>
        <w:t xml:space="preserve">, זה </w:t>
      </w:r>
      <w:r>
        <w:rPr>
          <w:rtl/>
        </w:rPr>
        <w:t xml:space="preserve">מקום </w:t>
      </w:r>
      <w:bookmarkStart w:id="18945" w:name="_ETM_Q76_698179"/>
      <w:bookmarkEnd w:id="18945"/>
      <w:r>
        <w:rPr>
          <w:rtl/>
        </w:rPr>
        <w:t xml:space="preserve">שבו </w:t>
      </w:r>
      <w:bookmarkStart w:id="18946" w:name="_ETM_Q76_698450"/>
      <w:bookmarkEnd w:id="18946"/>
      <w:r>
        <w:rPr>
          <w:rtl/>
        </w:rPr>
        <w:t xml:space="preserve">יוכל </w:t>
      </w:r>
      <w:bookmarkStart w:id="18947" w:name="_ETM_Q76_698809"/>
      <w:bookmarkEnd w:id="18947"/>
      <w:r>
        <w:rPr>
          <w:rtl/>
        </w:rPr>
        <w:t xml:space="preserve">להגיע </w:t>
      </w:r>
      <w:bookmarkStart w:id="18948" w:name="_ETM_Q76_699170"/>
      <w:bookmarkEnd w:id="18948"/>
      <w:r>
        <w:rPr>
          <w:rtl/>
        </w:rPr>
        <w:t xml:space="preserve">פצוע </w:t>
      </w:r>
      <w:bookmarkStart w:id="18949" w:name="_ETM_Q76_699950"/>
      <w:bookmarkEnd w:id="18949"/>
      <w:r>
        <w:rPr>
          <w:rtl/>
        </w:rPr>
        <w:t>צה"ל</w:t>
      </w:r>
      <w:r>
        <w:rPr>
          <w:rFonts w:hint="cs"/>
          <w:rtl/>
        </w:rPr>
        <w:t>,</w:t>
      </w:r>
      <w:r>
        <w:rPr>
          <w:rtl/>
        </w:rPr>
        <w:t xml:space="preserve"> </w:t>
      </w:r>
      <w:bookmarkStart w:id="18950" w:name="_ETM_Q76_700819"/>
      <w:bookmarkEnd w:id="18950"/>
      <w:r>
        <w:rPr>
          <w:rtl/>
        </w:rPr>
        <w:t xml:space="preserve">קטוע </w:t>
      </w:r>
      <w:bookmarkStart w:id="18951" w:name="_ETM_Q76_701330"/>
      <w:bookmarkEnd w:id="18951"/>
      <w:r>
        <w:rPr>
          <w:rtl/>
        </w:rPr>
        <w:t xml:space="preserve">גפיים </w:t>
      </w:r>
      <w:bookmarkStart w:id="18952" w:name="_ETM_Q76_702349"/>
      <w:bookmarkEnd w:id="18952"/>
      <w:r>
        <w:rPr>
          <w:rtl/>
        </w:rPr>
        <w:t xml:space="preserve">או </w:t>
      </w:r>
      <w:bookmarkStart w:id="18953" w:name="_ETM_Q76_703250"/>
      <w:bookmarkEnd w:id="18953"/>
      <w:r>
        <w:rPr>
          <w:rtl/>
        </w:rPr>
        <w:t xml:space="preserve">על </w:t>
      </w:r>
      <w:bookmarkStart w:id="18954" w:name="_ETM_Q76_703400"/>
      <w:bookmarkEnd w:id="18954"/>
      <w:r>
        <w:rPr>
          <w:rtl/>
        </w:rPr>
        <w:t xml:space="preserve">כיסא </w:t>
      </w:r>
      <w:bookmarkStart w:id="18955" w:name="_ETM_Q76_703730"/>
      <w:bookmarkEnd w:id="18955"/>
      <w:r>
        <w:rPr>
          <w:rtl/>
        </w:rPr>
        <w:t>גלגלים</w:t>
      </w:r>
      <w:r>
        <w:rPr>
          <w:rFonts w:hint="cs"/>
          <w:rtl/>
        </w:rPr>
        <w:t>,</w:t>
      </w:r>
      <w:r>
        <w:rPr>
          <w:rtl/>
        </w:rPr>
        <w:t xml:space="preserve"> </w:t>
      </w:r>
      <w:bookmarkStart w:id="18956" w:name="_ETM_Q76_704269"/>
      <w:bookmarkEnd w:id="18956"/>
      <w:r>
        <w:rPr>
          <w:rtl/>
        </w:rPr>
        <w:t xml:space="preserve">או </w:t>
      </w:r>
      <w:bookmarkStart w:id="18957" w:name="_ETM_Q76_704360"/>
      <w:bookmarkEnd w:id="18957"/>
      <w:r>
        <w:rPr>
          <w:rtl/>
        </w:rPr>
        <w:t xml:space="preserve">בנקודות </w:t>
      </w:r>
      <w:bookmarkStart w:id="18958" w:name="_ETM_Q76_704989"/>
      <w:bookmarkEnd w:id="18958"/>
      <w:r>
        <w:rPr>
          <w:rtl/>
        </w:rPr>
        <w:t xml:space="preserve">זמן </w:t>
      </w:r>
      <w:bookmarkStart w:id="18959" w:name="_ETM_Q76_705290"/>
      <w:bookmarkEnd w:id="18959"/>
      <w:r>
        <w:rPr>
          <w:rtl/>
        </w:rPr>
        <w:t>מסוימות</w:t>
      </w:r>
      <w:r>
        <w:rPr>
          <w:rFonts w:hint="cs"/>
          <w:rtl/>
        </w:rPr>
        <w:t xml:space="preserve"> </w:t>
      </w:r>
      <w:r>
        <w:rPr>
          <w:rFonts w:hint="eastAsia"/>
          <w:rtl/>
        </w:rPr>
        <w:t>–</w:t>
      </w:r>
      <w:r>
        <w:rPr>
          <w:rtl/>
        </w:rPr>
        <w:t xml:space="preserve"> </w:t>
      </w:r>
      <w:bookmarkStart w:id="18960" w:name="_ETM_Q76_705799"/>
      <w:bookmarkEnd w:id="18960"/>
      <w:r>
        <w:rPr>
          <w:rtl/>
        </w:rPr>
        <w:t xml:space="preserve">לפעמים </w:t>
      </w:r>
      <w:bookmarkStart w:id="18961" w:name="_ETM_Q76_706159"/>
      <w:bookmarkEnd w:id="18961"/>
      <w:r>
        <w:rPr>
          <w:rtl/>
        </w:rPr>
        <w:t xml:space="preserve">גם </w:t>
      </w:r>
      <w:bookmarkStart w:id="18962" w:name="_ETM_Q76_706340"/>
      <w:bookmarkEnd w:id="18962"/>
      <w:r>
        <w:rPr>
          <w:rtl/>
        </w:rPr>
        <w:t xml:space="preserve">לא </w:t>
      </w:r>
      <w:bookmarkStart w:id="18963" w:name="_ETM_Q76_706429"/>
      <w:bookmarkEnd w:id="18963"/>
      <w:r>
        <w:rPr>
          <w:rtl/>
        </w:rPr>
        <w:t xml:space="preserve">נעים </w:t>
      </w:r>
      <w:bookmarkStart w:id="18964" w:name="_ETM_Q76_706879"/>
      <w:bookmarkEnd w:id="18964"/>
      <w:r>
        <w:rPr>
          <w:rtl/>
        </w:rPr>
        <w:t xml:space="preserve">להם </w:t>
      </w:r>
      <w:bookmarkStart w:id="18965" w:name="_ETM_Q76_708040"/>
      <w:bookmarkEnd w:id="18965"/>
      <w:r>
        <w:rPr>
          <w:rtl/>
        </w:rPr>
        <w:t xml:space="preserve">להיות </w:t>
      </w:r>
      <w:bookmarkStart w:id="18966" w:name="_ETM_Q76_708370"/>
      <w:bookmarkEnd w:id="18966"/>
      <w:r>
        <w:rPr>
          <w:rtl/>
        </w:rPr>
        <w:t xml:space="preserve">במקומות </w:t>
      </w:r>
      <w:bookmarkStart w:id="18967" w:name="_ETM_Q76_708910"/>
      <w:bookmarkEnd w:id="18967"/>
      <w:r>
        <w:rPr>
          <w:rtl/>
        </w:rPr>
        <w:t xml:space="preserve">שבהם </w:t>
      </w:r>
      <w:bookmarkStart w:id="18968" w:name="_ETM_Q76_709450"/>
      <w:bookmarkEnd w:id="18968"/>
      <w:r>
        <w:rPr>
          <w:rtl/>
        </w:rPr>
        <w:t xml:space="preserve">ילדים </w:t>
      </w:r>
      <w:bookmarkStart w:id="18969" w:name="_ETM_Q76_710569"/>
      <w:bookmarkEnd w:id="18969"/>
      <w:r>
        <w:rPr>
          <w:rtl/>
        </w:rPr>
        <w:t xml:space="preserve">לעיתים </w:t>
      </w:r>
      <w:bookmarkStart w:id="18970" w:name="_ETM_Q76_712040"/>
      <w:bookmarkEnd w:id="18970"/>
      <w:r>
        <w:rPr>
          <w:rtl/>
        </w:rPr>
        <w:t xml:space="preserve">בוהים </w:t>
      </w:r>
      <w:bookmarkStart w:id="18971" w:name="_ETM_Q76_712459"/>
      <w:bookmarkEnd w:id="18971"/>
      <w:r>
        <w:rPr>
          <w:rtl/>
        </w:rPr>
        <w:t xml:space="preserve">בצורה </w:t>
      </w:r>
      <w:bookmarkStart w:id="18972" w:name="_ETM_Q76_712790"/>
      <w:bookmarkEnd w:id="18972"/>
      <w:r>
        <w:rPr>
          <w:rtl/>
        </w:rPr>
        <w:t>כז</w:t>
      </w:r>
      <w:r w:rsidR="005162B7">
        <w:rPr>
          <w:rFonts w:hint="cs"/>
          <w:rtl/>
        </w:rPr>
        <w:t>את</w:t>
      </w:r>
      <w:r>
        <w:rPr>
          <w:rtl/>
        </w:rPr>
        <w:t xml:space="preserve"> </w:t>
      </w:r>
      <w:bookmarkStart w:id="18973" w:name="_ETM_Q76_713059"/>
      <w:bookmarkEnd w:id="18973"/>
      <w:r>
        <w:rPr>
          <w:rtl/>
        </w:rPr>
        <w:t xml:space="preserve">או </w:t>
      </w:r>
      <w:bookmarkStart w:id="18974" w:name="_ETM_Q76_713090"/>
      <w:bookmarkEnd w:id="18974"/>
      <w:r>
        <w:rPr>
          <w:rtl/>
        </w:rPr>
        <w:t xml:space="preserve">אחרת </w:t>
      </w:r>
      <w:bookmarkStart w:id="18975" w:name="_ETM_Q76_713449"/>
      <w:bookmarkEnd w:id="18975"/>
      <w:r>
        <w:rPr>
          <w:rtl/>
        </w:rPr>
        <w:t xml:space="preserve">או </w:t>
      </w:r>
      <w:bookmarkStart w:id="18976" w:name="_ETM_Q76_713540"/>
      <w:bookmarkEnd w:id="18976"/>
      <w:r>
        <w:rPr>
          <w:rtl/>
        </w:rPr>
        <w:t xml:space="preserve">סקרנים </w:t>
      </w:r>
      <w:bookmarkStart w:id="18977" w:name="_ETM_Q76_714169"/>
      <w:bookmarkEnd w:id="18977"/>
      <w:r>
        <w:rPr>
          <w:rtl/>
        </w:rPr>
        <w:t xml:space="preserve">ושואלים </w:t>
      </w:r>
      <w:bookmarkStart w:id="18978" w:name="_ETM_Q76_714679"/>
      <w:bookmarkEnd w:id="18978"/>
      <w:r>
        <w:rPr>
          <w:rtl/>
        </w:rPr>
        <w:t>שאלות</w:t>
      </w:r>
      <w:r>
        <w:rPr>
          <w:rFonts w:hint="cs"/>
          <w:rtl/>
        </w:rPr>
        <w:t>.</w:t>
      </w:r>
      <w:r>
        <w:rPr>
          <w:rtl/>
        </w:rPr>
        <w:t xml:space="preserve"> </w:t>
      </w:r>
      <w:bookmarkStart w:id="18979" w:name="_ETM_Q76_716059"/>
      <w:bookmarkStart w:id="18980" w:name="_ETM_Q76_711031"/>
      <w:bookmarkStart w:id="18981" w:name="_ETM_Q76_711131"/>
      <w:bookmarkStart w:id="18982" w:name="_ETM_Q76_711222"/>
      <w:bookmarkStart w:id="18983" w:name="_ETM_Q76_711302"/>
      <w:bookmarkEnd w:id="18979"/>
      <w:bookmarkEnd w:id="18980"/>
      <w:bookmarkEnd w:id="18981"/>
      <w:bookmarkEnd w:id="18982"/>
      <w:bookmarkEnd w:id="18983"/>
      <w:r>
        <w:rPr>
          <w:rtl/>
        </w:rPr>
        <w:t xml:space="preserve">האבסורד </w:t>
      </w:r>
      <w:bookmarkStart w:id="18984" w:name="_ETM_Q76_716689"/>
      <w:bookmarkEnd w:id="18984"/>
      <w:r>
        <w:rPr>
          <w:rtl/>
        </w:rPr>
        <w:t xml:space="preserve">הגדול </w:t>
      </w:r>
      <w:bookmarkStart w:id="18985" w:name="_ETM_Q76_717319"/>
      <w:bookmarkEnd w:id="18985"/>
      <w:r>
        <w:rPr>
          <w:rtl/>
        </w:rPr>
        <w:t xml:space="preserve">הוא </w:t>
      </w:r>
      <w:bookmarkStart w:id="18986" w:name="_ETM_Q76_717919"/>
      <w:bookmarkEnd w:id="18986"/>
      <w:r>
        <w:rPr>
          <w:rtl/>
        </w:rPr>
        <w:t xml:space="preserve">שהכסף </w:t>
      </w:r>
      <w:bookmarkStart w:id="18987" w:name="_ETM_Q76_718609"/>
      <w:bookmarkEnd w:id="18987"/>
      <w:r>
        <w:rPr>
          <w:rtl/>
        </w:rPr>
        <w:t xml:space="preserve">הזה </w:t>
      </w:r>
      <w:bookmarkStart w:id="18988" w:name="_ETM_Q76_719569"/>
      <w:bookmarkEnd w:id="18988"/>
      <w:r>
        <w:rPr>
          <w:rFonts w:hint="cs"/>
          <w:rtl/>
        </w:rPr>
        <w:t xml:space="preserve">הוא </w:t>
      </w:r>
      <w:r>
        <w:rPr>
          <w:rtl/>
        </w:rPr>
        <w:t xml:space="preserve">מהכסף </w:t>
      </w:r>
      <w:bookmarkStart w:id="18989" w:name="_ETM_Q76_720319"/>
      <w:bookmarkEnd w:id="18989"/>
      <w:r>
        <w:rPr>
          <w:rtl/>
        </w:rPr>
        <w:t xml:space="preserve">של </w:t>
      </w:r>
      <w:bookmarkStart w:id="18990" w:name="_ETM_Q76_720499"/>
      <w:bookmarkEnd w:id="18990"/>
      <w:r>
        <w:rPr>
          <w:rtl/>
        </w:rPr>
        <w:t xml:space="preserve">התגמולים </w:t>
      </w:r>
      <w:bookmarkStart w:id="18991" w:name="_ETM_Q76_721309"/>
      <w:bookmarkEnd w:id="18991"/>
      <w:r>
        <w:rPr>
          <w:rtl/>
        </w:rPr>
        <w:t xml:space="preserve">של </w:t>
      </w:r>
      <w:bookmarkStart w:id="18992" w:name="_ETM_Q76_721519"/>
      <w:bookmarkEnd w:id="18992"/>
      <w:r>
        <w:rPr>
          <w:rtl/>
        </w:rPr>
        <w:t xml:space="preserve">נכי </w:t>
      </w:r>
      <w:bookmarkStart w:id="18993" w:name="_ETM_Q76_721760"/>
      <w:bookmarkEnd w:id="18993"/>
      <w:r>
        <w:rPr>
          <w:rtl/>
        </w:rPr>
        <w:t xml:space="preserve">צה"ל </w:t>
      </w:r>
      <w:bookmarkStart w:id="18994" w:name="_ETM_Q76_722029"/>
      <w:bookmarkEnd w:id="18994"/>
      <w:r>
        <w:rPr>
          <w:rtl/>
        </w:rPr>
        <w:t>ומה</w:t>
      </w:r>
      <w:bookmarkStart w:id="18995" w:name="_ETM_Q76_722329"/>
      <w:bookmarkEnd w:id="18995"/>
      <w:r>
        <w:rPr>
          <w:rtl/>
        </w:rPr>
        <w:t xml:space="preserve">תרומות </w:t>
      </w:r>
      <w:bookmarkStart w:id="18996" w:name="_ETM_Q76_722870"/>
      <w:bookmarkEnd w:id="18996"/>
      <w:r>
        <w:rPr>
          <w:rtl/>
        </w:rPr>
        <w:t xml:space="preserve">של </w:t>
      </w:r>
      <w:bookmarkStart w:id="18997" w:name="_ETM_Q76_723019"/>
      <w:bookmarkEnd w:id="18997"/>
      <w:r>
        <w:rPr>
          <w:rtl/>
        </w:rPr>
        <w:t xml:space="preserve">אנשים </w:t>
      </w:r>
      <w:bookmarkStart w:id="18998" w:name="_ETM_Q76_723349"/>
      <w:bookmarkEnd w:id="18998"/>
      <w:r>
        <w:rPr>
          <w:rtl/>
        </w:rPr>
        <w:t xml:space="preserve">שרוצים </w:t>
      </w:r>
      <w:bookmarkStart w:id="18999" w:name="_ETM_Q76_723739"/>
      <w:bookmarkEnd w:id="18999"/>
      <w:r>
        <w:rPr>
          <w:rtl/>
        </w:rPr>
        <w:t>להגיע</w:t>
      </w:r>
      <w:r>
        <w:rPr>
          <w:rFonts w:hint="cs"/>
          <w:rtl/>
        </w:rPr>
        <w:t>.</w:t>
      </w:r>
      <w:r>
        <w:rPr>
          <w:rtl/>
        </w:rPr>
        <w:t xml:space="preserve"> </w:t>
      </w:r>
      <w:bookmarkStart w:id="19000" w:name="_ETM_Q76_724639"/>
      <w:bookmarkEnd w:id="19000"/>
    </w:p>
    <w:p w:rsidR="00553E33" w:rsidRDefault="00553E33" w:rsidP="00C016CD">
      <w:pPr>
        <w:rPr>
          <w:rtl/>
        </w:rPr>
      </w:pPr>
      <w:bookmarkStart w:id="19001" w:name="_ETM_Q76_726557"/>
      <w:bookmarkStart w:id="19002" w:name="_ETM_Q76_726622"/>
      <w:bookmarkEnd w:id="19001"/>
      <w:bookmarkEnd w:id="19002"/>
    </w:p>
    <w:p w:rsidR="00553E33" w:rsidRDefault="00553E33" w:rsidP="00C016CD">
      <w:pPr>
        <w:pStyle w:val="af6"/>
        <w:rPr>
          <w:rtl/>
        </w:rPr>
      </w:pPr>
      <w:r w:rsidRPr="00A40BB8">
        <w:rPr>
          <w:rStyle w:val="TagStyle"/>
          <w:rtl/>
        </w:rPr>
        <w:t xml:space="preserve"> &lt;&lt; יור &gt;&gt;</w:t>
      </w:r>
      <w:r w:rsidRPr="00DB491A">
        <w:rPr>
          <w:rStyle w:val="TagStyle"/>
          <w:rtl/>
        </w:rPr>
        <w:t xml:space="preserve"> </w:t>
      </w:r>
      <w:r>
        <w:rPr>
          <w:rtl/>
        </w:rPr>
        <w:t>היו"ר דוד ביטן:</w:t>
      </w:r>
      <w:r w:rsidRPr="00DB491A">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003" w:name="_ETM_Q76_727473"/>
      <w:bookmarkEnd w:id="19003"/>
      <w:r>
        <w:rPr>
          <w:rFonts w:hint="cs"/>
          <w:rtl/>
        </w:rPr>
        <w:t>אורלי,</w:t>
      </w:r>
      <w:r>
        <w:rPr>
          <w:rtl/>
        </w:rPr>
        <w:t xml:space="preserve"> </w:t>
      </w:r>
      <w:bookmarkStart w:id="19004" w:name="_ETM_Q76_726160"/>
      <w:bookmarkEnd w:id="19004"/>
      <w:r>
        <w:rPr>
          <w:rtl/>
        </w:rPr>
        <w:t xml:space="preserve">לפי </w:t>
      </w:r>
      <w:bookmarkStart w:id="19005" w:name="_ETM_Q76_726520"/>
      <w:bookmarkEnd w:id="19005"/>
      <w:r>
        <w:rPr>
          <w:rtl/>
        </w:rPr>
        <w:t>החוק</w:t>
      </w:r>
      <w:r>
        <w:rPr>
          <w:rFonts w:hint="cs"/>
          <w:rtl/>
        </w:rPr>
        <w:t>,</w:t>
      </w:r>
      <w:r>
        <w:rPr>
          <w:rtl/>
        </w:rPr>
        <w:t xml:space="preserve"> </w:t>
      </w:r>
      <w:bookmarkStart w:id="19006" w:name="_ETM_Q76_727030"/>
      <w:bookmarkEnd w:id="19006"/>
      <w:r>
        <w:rPr>
          <w:rtl/>
        </w:rPr>
        <w:t xml:space="preserve">מי </w:t>
      </w:r>
      <w:bookmarkStart w:id="19007" w:name="_ETM_Q76_727300"/>
      <w:bookmarkEnd w:id="19007"/>
      <w:r>
        <w:rPr>
          <w:rtl/>
        </w:rPr>
        <w:t xml:space="preserve">קובע </w:t>
      </w:r>
      <w:bookmarkStart w:id="19008" w:name="_ETM_Q76_727540"/>
      <w:bookmarkEnd w:id="19008"/>
      <w:r>
        <w:rPr>
          <w:rtl/>
        </w:rPr>
        <w:t xml:space="preserve">את </w:t>
      </w:r>
      <w:bookmarkStart w:id="19009" w:name="_ETM_Q76_727630"/>
      <w:bookmarkEnd w:id="19009"/>
      <w:r>
        <w:rPr>
          <w:rtl/>
        </w:rPr>
        <w:t xml:space="preserve">התקציב </w:t>
      </w:r>
      <w:bookmarkStart w:id="19010" w:name="_ETM_Q76_728080"/>
      <w:bookmarkEnd w:id="19010"/>
      <w:r>
        <w:rPr>
          <w:rtl/>
        </w:rPr>
        <w:t xml:space="preserve">של </w:t>
      </w:r>
      <w:bookmarkStart w:id="19011" w:name="_ETM_Q76_728200"/>
      <w:bookmarkEnd w:id="19011"/>
      <w:r>
        <w:rPr>
          <w:rtl/>
        </w:rPr>
        <w:t xml:space="preserve">כל </w:t>
      </w:r>
      <w:bookmarkStart w:id="19012" w:name="_ETM_Q76_728410"/>
      <w:bookmarkEnd w:id="19012"/>
      <w:r>
        <w:rPr>
          <w:rtl/>
        </w:rPr>
        <w:t>ארגון</w:t>
      </w:r>
      <w:r>
        <w:rPr>
          <w:rFonts w:hint="cs"/>
          <w:rtl/>
        </w:rPr>
        <w:t>?</w:t>
      </w:r>
    </w:p>
    <w:p w:rsidR="00553E33" w:rsidRDefault="00553E33" w:rsidP="00C016CD">
      <w:pPr>
        <w:rPr>
          <w:rtl/>
        </w:rPr>
      </w:pPr>
    </w:p>
    <w:p w:rsidR="00553E33" w:rsidRDefault="00553E33" w:rsidP="00C016CD">
      <w:pPr>
        <w:pStyle w:val="-"/>
        <w:rPr>
          <w:rtl/>
        </w:rPr>
      </w:pPr>
      <w:bookmarkStart w:id="19013" w:name="ET_speakercontinue_5085_11"/>
      <w:r w:rsidRPr="00A40BB8">
        <w:rPr>
          <w:rStyle w:val="TagStyle"/>
          <w:rtl/>
        </w:rPr>
        <w:t xml:space="preserve"> &lt;&lt; דובר_המשך &gt;&gt;</w:t>
      </w:r>
      <w:r w:rsidRPr="00DB491A">
        <w:rPr>
          <w:rStyle w:val="TagStyle"/>
          <w:rtl/>
        </w:rPr>
        <w:t xml:space="preserve"> </w:t>
      </w:r>
      <w:r>
        <w:rPr>
          <w:rtl/>
        </w:rPr>
        <w:t>אורלי לוי אבקסיס (הליכוד):</w:t>
      </w:r>
      <w:r w:rsidRPr="00DB491A">
        <w:rPr>
          <w:rStyle w:val="TagStyle"/>
          <w:rtl/>
        </w:rPr>
        <w:t xml:space="preserve"> </w:t>
      </w:r>
      <w:r w:rsidRPr="00A40BB8">
        <w:rPr>
          <w:rStyle w:val="TagStyle"/>
          <w:rtl/>
        </w:rPr>
        <w:t>&lt;&lt; דובר_המשך &gt;&gt;</w:t>
      </w:r>
      <w:r>
        <w:rPr>
          <w:rtl/>
        </w:rPr>
        <w:t xml:space="preserve">   </w:t>
      </w:r>
      <w:bookmarkEnd w:id="19013"/>
    </w:p>
    <w:p w:rsidR="00553E33" w:rsidRDefault="00553E33" w:rsidP="004C49C7">
      <w:pPr>
        <w:rPr>
          <w:rtl/>
        </w:rPr>
      </w:pPr>
    </w:p>
    <w:p w:rsidR="00553E33" w:rsidRDefault="00553E33" w:rsidP="00C016CD">
      <w:pPr>
        <w:rPr>
          <w:rtl/>
        </w:rPr>
      </w:pPr>
      <w:bookmarkStart w:id="19014" w:name="_ETM_Q76_729420"/>
      <w:bookmarkEnd w:id="19014"/>
      <w:r>
        <w:rPr>
          <w:rtl/>
        </w:rPr>
        <w:t>תראה</w:t>
      </w:r>
      <w:r>
        <w:rPr>
          <w:rFonts w:hint="cs"/>
          <w:rtl/>
        </w:rPr>
        <w:t>,</w:t>
      </w:r>
      <w:r>
        <w:rPr>
          <w:rtl/>
        </w:rPr>
        <w:t xml:space="preserve"> </w:t>
      </w:r>
      <w:bookmarkStart w:id="19015" w:name="_ETM_Q76_729629"/>
      <w:bookmarkEnd w:id="19015"/>
      <w:r>
        <w:rPr>
          <w:rtl/>
        </w:rPr>
        <w:t xml:space="preserve">בסופו </w:t>
      </w:r>
      <w:bookmarkStart w:id="19016" w:name="_ETM_Q76_729989"/>
      <w:bookmarkEnd w:id="19016"/>
      <w:r>
        <w:rPr>
          <w:rtl/>
        </w:rPr>
        <w:t xml:space="preserve">של </w:t>
      </w:r>
      <w:bookmarkStart w:id="19017" w:name="_ETM_Q76_730140"/>
      <w:bookmarkEnd w:id="19017"/>
      <w:r>
        <w:rPr>
          <w:rtl/>
        </w:rPr>
        <w:t>דבר</w:t>
      </w:r>
      <w:r>
        <w:rPr>
          <w:rFonts w:hint="cs"/>
          <w:rtl/>
        </w:rPr>
        <w:t>,</w:t>
      </w:r>
      <w:r>
        <w:rPr>
          <w:rtl/>
        </w:rPr>
        <w:t xml:space="preserve"> </w:t>
      </w:r>
      <w:bookmarkStart w:id="19018" w:name="_ETM_Q76_730500"/>
      <w:bookmarkEnd w:id="19018"/>
      <w:r>
        <w:rPr>
          <w:rtl/>
        </w:rPr>
        <w:t xml:space="preserve">פה </w:t>
      </w:r>
      <w:bookmarkStart w:id="19019" w:name="_ETM_Q76_731069"/>
      <w:bookmarkEnd w:id="19019"/>
      <w:r>
        <w:rPr>
          <w:rtl/>
        </w:rPr>
        <w:t xml:space="preserve">הנכים </w:t>
      </w:r>
      <w:bookmarkStart w:id="19020" w:name="_ETM_Q76_731519"/>
      <w:bookmarkEnd w:id="19020"/>
      <w:r>
        <w:rPr>
          <w:rtl/>
        </w:rPr>
        <w:t xml:space="preserve">נותנים </w:t>
      </w:r>
      <w:bookmarkStart w:id="19021" w:name="_ETM_Q76_732179"/>
      <w:bookmarkEnd w:id="19021"/>
      <w:r>
        <w:rPr>
          <w:rtl/>
        </w:rPr>
        <w:t xml:space="preserve">בכל </w:t>
      </w:r>
      <w:bookmarkStart w:id="19022" w:name="_ETM_Q76_732510"/>
      <w:bookmarkEnd w:id="19022"/>
      <w:r>
        <w:rPr>
          <w:rtl/>
        </w:rPr>
        <w:t xml:space="preserve">חודש </w:t>
      </w:r>
      <w:bookmarkStart w:id="19023" w:name="_ETM_Q76_732959"/>
      <w:bookmarkEnd w:id="19023"/>
      <w:r>
        <w:rPr>
          <w:rtl/>
        </w:rPr>
        <w:t xml:space="preserve">דמי </w:t>
      </w:r>
      <w:bookmarkStart w:id="19024" w:name="_ETM_Q76_733200"/>
      <w:bookmarkEnd w:id="19024"/>
      <w:r>
        <w:rPr>
          <w:rtl/>
        </w:rPr>
        <w:t>חבר</w:t>
      </w:r>
      <w:r>
        <w:rPr>
          <w:rFonts w:hint="cs"/>
          <w:rtl/>
        </w:rPr>
        <w:t>.</w:t>
      </w:r>
    </w:p>
    <w:p w:rsidR="00553E33" w:rsidRDefault="00553E33" w:rsidP="00C016CD">
      <w:pPr>
        <w:rPr>
          <w:rtl/>
        </w:rPr>
      </w:pPr>
      <w:bookmarkStart w:id="19025" w:name="_ETM_Q76_736235"/>
      <w:bookmarkStart w:id="19026" w:name="_ETM_Q76_736303"/>
      <w:bookmarkEnd w:id="19025"/>
      <w:bookmarkEnd w:id="19026"/>
    </w:p>
    <w:p w:rsidR="00553E33" w:rsidRDefault="00553E33" w:rsidP="00C016CD">
      <w:pPr>
        <w:pStyle w:val="af6"/>
        <w:rPr>
          <w:rtl/>
        </w:rPr>
      </w:pPr>
      <w:r w:rsidRPr="00A40BB8">
        <w:rPr>
          <w:rStyle w:val="TagStyle"/>
          <w:rtl/>
        </w:rPr>
        <w:t xml:space="preserve"> &lt;&lt; יור &gt;&gt;</w:t>
      </w:r>
      <w:r w:rsidRPr="00DB491A">
        <w:rPr>
          <w:rStyle w:val="TagStyle"/>
          <w:rtl/>
        </w:rPr>
        <w:t xml:space="preserve"> </w:t>
      </w:r>
      <w:r>
        <w:rPr>
          <w:rtl/>
        </w:rPr>
        <w:t>היו"ר דוד ביטן:</w:t>
      </w:r>
      <w:r w:rsidRPr="00DB491A">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027" w:name="_ETM_Q76_737415"/>
      <w:bookmarkStart w:id="19028" w:name="_ETM_Q76_733620"/>
      <w:bookmarkEnd w:id="19027"/>
      <w:bookmarkEnd w:id="19028"/>
      <w:r>
        <w:rPr>
          <w:rtl/>
        </w:rPr>
        <w:t>לא</w:t>
      </w:r>
      <w:r>
        <w:rPr>
          <w:rFonts w:hint="cs"/>
          <w:rtl/>
        </w:rPr>
        <w:t>, את</w:t>
      </w:r>
      <w:r>
        <w:rPr>
          <w:rtl/>
        </w:rPr>
        <w:t xml:space="preserve"> </w:t>
      </w:r>
      <w:bookmarkStart w:id="19029" w:name="_ETM_Q76_734309"/>
      <w:bookmarkEnd w:id="19029"/>
      <w:r>
        <w:rPr>
          <w:rtl/>
        </w:rPr>
        <w:t xml:space="preserve">אומרת </w:t>
      </w:r>
      <w:bookmarkStart w:id="19030" w:name="_ETM_Q76_734549"/>
      <w:bookmarkEnd w:id="19030"/>
      <w:r>
        <w:rPr>
          <w:rtl/>
        </w:rPr>
        <w:t xml:space="preserve">70% </w:t>
      </w:r>
      <w:bookmarkStart w:id="19031" w:name="_ETM_Q76_735790"/>
      <w:bookmarkEnd w:id="19031"/>
      <w:r>
        <w:rPr>
          <w:rFonts w:hint="cs"/>
          <w:rtl/>
        </w:rPr>
        <w:t>מ</w:t>
      </w:r>
      <w:r>
        <w:rPr>
          <w:rtl/>
        </w:rPr>
        <w:t>התקציב</w:t>
      </w:r>
      <w:r>
        <w:rPr>
          <w:rFonts w:hint="cs"/>
          <w:rtl/>
        </w:rPr>
        <w:t>, אז</w:t>
      </w:r>
      <w:r>
        <w:rPr>
          <w:rtl/>
        </w:rPr>
        <w:t xml:space="preserve"> </w:t>
      </w:r>
      <w:bookmarkStart w:id="19032" w:name="_ETM_Q76_737080"/>
      <w:bookmarkEnd w:id="19032"/>
      <w:r>
        <w:rPr>
          <w:rtl/>
        </w:rPr>
        <w:t xml:space="preserve">מי </w:t>
      </w:r>
      <w:bookmarkStart w:id="19033" w:name="_ETM_Q76_737200"/>
      <w:bookmarkEnd w:id="19033"/>
      <w:r>
        <w:rPr>
          <w:rtl/>
        </w:rPr>
        <w:t xml:space="preserve">קובע </w:t>
      </w:r>
      <w:bookmarkStart w:id="19034" w:name="_ETM_Q76_737470"/>
      <w:bookmarkEnd w:id="19034"/>
      <w:r>
        <w:rPr>
          <w:rtl/>
        </w:rPr>
        <w:t xml:space="preserve">את </w:t>
      </w:r>
      <w:bookmarkStart w:id="19035" w:name="_ETM_Q76_737590"/>
      <w:bookmarkEnd w:id="19035"/>
      <w:r>
        <w:rPr>
          <w:rtl/>
        </w:rPr>
        <w:t>התקציב</w:t>
      </w:r>
      <w:r>
        <w:rPr>
          <w:rFonts w:hint="cs"/>
          <w:rtl/>
        </w:rPr>
        <w:t>?</w:t>
      </w:r>
      <w:r>
        <w:rPr>
          <w:rtl/>
        </w:rPr>
        <w:t xml:space="preserve"> </w:t>
      </w:r>
      <w:bookmarkStart w:id="19036" w:name="_ETM_Q76_738280"/>
      <w:bookmarkEnd w:id="19036"/>
      <w:r>
        <w:rPr>
          <w:rtl/>
        </w:rPr>
        <w:t xml:space="preserve">הם </w:t>
      </w:r>
      <w:bookmarkStart w:id="19037" w:name="_ETM_Q76_738460"/>
      <w:bookmarkEnd w:id="19037"/>
      <w:r>
        <w:rPr>
          <w:rtl/>
        </w:rPr>
        <w:t>קובעים</w:t>
      </w:r>
      <w:r>
        <w:rPr>
          <w:rFonts w:hint="cs"/>
          <w:rtl/>
        </w:rPr>
        <w:t xml:space="preserve">. אז המדינה צריכה להשתתף </w:t>
      </w:r>
      <w:bookmarkStart w:id="19038" w:name="_ETM_Q76_742520"/>
      <w:bookmarkEnd w:id="19038"/>
      <w:r>
        <w:rPr>
          <w:rFonts w:hint="cs"/>
          <w:rtl/>
        </w:rPr>
        <w:t>70% כשהם קובעים? את צריכה לפתור את הבעיה הזו.</w:t>
      </w:r>
    </w:p>
    <w:p w:rsidR="00553E33" w:rsidRDefault="00553E33" w:rsidP="00C016CD">
      <w:pPr>
        <w:rPr>
          <w:rtl/>
        </w:rPr>
      </w:pPr>
      <w:bookmarkStart w:id="19039" w:name="_ETM_Q76_740172"/>
      <w:bookmarkStart w:id="19040" w:name="_ETM_Q76_740242"/>
      <w:bookmarkEnd w:id="19039"/>
      <w:bookmarkEnd w:id="19040"/>
    </w:p>
    <w:p w:rsidR="00553E33" w:rsidRDefault="00553E33" w:rsidP="00C016CD">
      <w:pPr>
        <w:pStyle w:val="-"/>
        <w:rPr>
          <w:rtl/>
        </w:rPr>
      </w:pPr>
      <w:bookmarkStart w:id="19041" w:name="ET_speakercontinue_5085_13"/>
      <w:r w:rsidRPr="00A40BB8">
        <w:rPr>
          <w:rStyle w:val="TagStyle"/>
          <w:rtl/>
        </w:rPr>
        <w:t xml:space="preserve"> &lt;&lt; דובר_המשך &gt;&gt;</w:t>
      </w:r>
      <w:r w:rsidRPr="00DB491A">
        <w:rPr>
          <w:rStyle w:val="TagStyle"/>
          <w:rtl/>
        </w:rPr>
        <w:t xml:space="preserve"> </w:t>
      </w:r>
      <w:r>
        <w:rPr>
          <w:rtl/>
        </w:rPr>
        <w:t>אורלי לוי אבקסיס (הליכוד):</w:t>
      </w:r>
      <w:r w:rsidRPr="00DB491A">
        <w:rPr>
          <w:rStyle w:val="TagStyle"/>
          <w:rtl/>
        </w:rPr>
        <w:t xml:space="preserve"> </w:t>
      </w:r>
      <w:r w:rsidRPr="00A40BB8">
        <w:rPr>
          <w:rStyle w:val="TagStyle"/>
          <w:rtl/>
        </w:rPr>
        <w:t>&lt;&lt; דובר_המשך &gt;&gt;</w:t>
      </w:r>
      <w:r>
        <w:rPr>
          <w:rtl/>
        </w:rPr>
        <w:t xml:space="preserve">   </w:t>
      </w:r>
      <w:bookmarkEnd w:id="19041"/>
    </w:p>
    <w:p w:rsidR="00553E33" w:rsidRDefault="00553E33" w:rsidP="004C49C7">
      <w:pPr>
        <w:rPr>
          <w:rtl/>
        </w:rPr>
      </w:pPr>
    </w:p>
    <w:p w:rsidR="00553E33" w:rsidRDefault="00553E33" w:rsidP="005162B7">
      <w:pPr>
        <w:rPr>
          <w:rtl/>
        </w:rPr>
      </w:pPr>
      <w:bookmarkStart w:id="19042" w:name="_ETM_Q76_741002"/>
      <w:bookmarkStart w:id="19043" w:name="_ETM_Q76_738850"/>
      <w:bookmarkStart w:id="19044" w:name="_ETM_Q76_739540"/>
      <w:bookmarkStart w:id="19045" w:name="_ETM_Q76_739750"/>
      <w:bookmarkStart w:id="19046" w:name="_ETM_Q76_739929"/>
      <w:bookmarkStart w:id="19047" w:name="_ETM_Q76_740020"/>
      <w:bookmarkStart w:id="19048" w:name="_ETM_Q76_740290"/>
      <w:bookmarkStart w:id="19049" w:name="_ETM_Q76_740770"/>
      <w:bookmarkStart w:id="19050" w:name="_ETM_Q76_741040"/>
      <w:bookmarkStart w:id="19051" w:name="_ETM_Q76_741280"/>
      <w:bookmarkStart w:id="19052" w:name="_ETM_Q76_741520"/>
      <w:bookmarkStart w:id="19053" w:name="_ETM_Q76_741910"/>
      <w:bookmarkEnd w:id="19042"/>
      <w:bookmarkEnd w:id="19043"/>
      <w:bookmarkEnd w:id="19044"/>
      <w:bookmarkEnd w:id="19045"/>
      <w:bookmarkEnd w:id="19046"/>
      <w:bookmarkEnd w:id="19047"/>
      <w:bookmarkEnd w:id="19048"/>
      <w:bookmarkEnd w:id="19049"/>
      <w:bookmarkEnd w:id="19050"/>
      <w:bookmarkEnd w:id="19051"/>
      <w:bookmarkEnd w:id="19052"/>
      <w:bookmarkEnd w:id="19053"/>
      <w:r>
        <w:rPr>
          <w:rtl/>
        </w:rPr>
        <w:t xml:space="preserve">אז </w:t>
      </w:r>
      <w:bookmarkStart w:id="19054" w:name="_ETM_Q76_742030"/>
      <w:bookmarkEnd w:id="19054"/>
      <w:r>
        <w:rPr>
          <w:rtl/>
        </w:rPr>
        <w:t>תקשיב</w:t>
      </w:r>
      <w:r>
        <w:rPr>
          <w:rFonts w:hint="cs"/>
          <w:rtl/>
        </w:rPr>
        <w:t>,</w:t>
      </w:r>
      <w:r>
        <w:rPr>
          <w:rtl/>
        </w:rPr>
        <w:t xml:space="preserve"> </w:t>
      </w:r>
      <w:bookmarkStart w:id="19055" w:name="_ETM_Q76_742600"/>
      <w:bookmarkEnd w:id="19055"/>
      <w:r>
        <w:rPr>
          <w:rFonts w:hint="cs"/>
          <w:rtl/>
        </w:rPr>
        <w:t>תקציב</w:t>
      </w:r>
      <w:r>
        <w:rPr>
          <w:rtl/>
        </w:rPr>
        <w:t xml:space="preserve"> </w:t>
      </w:r>
      <w:bookmarkStart w:id="19056" w:name="_ETM_Q76_742929"/>
      <w:bookmarkEnd w:id="19056"/>
      <w:r>
        <w:rPr>
          <w:rtl/>
        </w:rPr>
        <w:t xml:space="preserve">הארגון </w:t>
      </w:r>
      <w:bookmarkStart w:id="19057" w:name="_ETM_Q76_743200"/>
      <w:bookmarkEnd w:id="19057"/>
      <w:r>
        <w:rPr>
          <w:rFonts w:hint="cs"/>
          <w:rtl/>
        </w:rPr>
        <w:t xml:space="preserve">עומד על </w:t>
      </w:r>
      <w:bookmarkStart w:id="19058" w:name="_ETM_Q76_744454"/>
      <w:bookmarkEnd w:id="19058"/>
      <w:r>
        <w:rPr>
          <w:rFonts w:hint="cs"/>
          <w:rtl/>
        </w:rPr>
        <w:t>סך של 150 מיליון</w:t>
      </w:r>
      <w:r>
        <w:rPr>
          <w:rtl/>
        </w:rPr>
        <w:t xml:space="preserve"> </w:t>
      </w:r>
      <w:bookmarkStart w:id="19059" w:name="_ETM_Q76_745240"/>
      <w:bookmarkEnd w:id="19059"/>
      <w:r>
        <w:rPr>
          <w:rtl/>
        </w:rPr>
        <w:t>ש"ח</w:t>
      </w:r>
      <w:r>
        <w:rPr>
          <w:rFonts w:hint="cs"/>
          <w:rtl/>
        </w:rPr>
        <w:t>.</w:t>
      </w:r>
      <w:r>
        <w:rPr>
          <w:rtl/>
        </w:rPr>
        <w:t xml:space="preserve"> </w:t>
      </w:r>
      <w:bookmarkStart w:id="19060" w:name="_ETM_Q76_745900"/>
      <w:bookmarkEnd w:id="19060"/>
      <w:r>
        <w:rPr>
          <w:rFonts w:hint="cs"/>
          <w:rtl/>
        </w:rPr>
        <w:t>רוב</w:t>
      </w:r>
      <w:r>
        <w:rPr>
          <w:rtl/>
        </w:rPr>
        <w:t xml:space="preserve"> </w:t>
      </w:r>
      <w:bookmarkStart w:id="19061" w:name="_ETM_Q76_746320"/>
      <w:bookmarkEnd w:id="19061"/>
      <w:r>
        <w:rPr>
          <w:rtl/>
        </w:rPr>
        <w:t xml:space="preserve">תקציב </w:t>
      </w:r>
      <w:bookmarkStart w:id="19062" w:name="_ETM_Q76_746950"/>
      <w:bookmarkEnd w:id="19062"/>
      <w:r>
        <w:rPr>
          <w:rtl/>
        </w:rPr>
        <w:t>הארגון</w:t>
      </w:r>
      <w:r>
        <w:rPr>
          <w:rFonts w:hint="cs"/>
          <w:rtl/>
        </w:rPr>
        <w:t>,</w:t>
      </w:r>
      <w:r>
        <w:rPr>
          <w:rtl/>
        </w:rPr>
        <w:t xml:space="preserve"> </w:t>
      </w:r>
      <w:bookmarkStart w:id="19063" w:name="_ETM_Q76_747520"/>
      <w:bookmarkEnd w:id="19063"/>
      <w:r>
        <w:rPr>
          <w:rtl/>
        </w:rPr>
        <w:t xml:space="preserve">מעל </w:t>
      </w:r>
      <w:bookmarkStart w:id="19064" w:name="_ETM_Q76_747730"/>
      <w:bookmarkEnd w:id="19064"/>
      <w:r>
        <w:rPr>
          <w:rtl/>
        </w:rPr>
        <w:t>80%</w:t>
      </w:r>
      <w:r>
        <w:rPr>
          <w:rFonts w:hint="cs"/>
          <w:rtl/>
        </w:rPr>
        <w:t>,</w:t>
      </w:r>
      <w:r>
        <w:rPr>
          <w:rtl/>
        </w:rPr>
        <w:t xml:space="preserve"> </w:t>
      </w:r>
      <w:bookmarkStart w:id="19065" w:name="_ETM_Q76_748330"/>
      <w:bookmarkEnd w:id="19065"/>
      <w:r>
        <w:rPr>
          <w:rtl/>
        </w:rPr>
        <w:t xml:space="preserve">נשען </w:t>
      </w:r>
      <w:bookmarkStart w:id="19066" w:name="_ETM_Q76_748660"/>
      <w:bookmarkEnd w:id="19066"/>
      <w:r>
        <w:rPr>
          <w:rtl/>
        </w:rPr>
        <w:t xml:space="preserve">על </w:t>
      </w:r>
      <w:bookmarkStart w:id="19067" w:name="_ETM_Q76_748750"/>
      <w:bookmarkEnd w:id="19067"/>
      <w:r>
        <w:rPr>
          <w:rtl/>
        </w:rPr>
        <w:t xml:space="preserve">הכנסות </w:t>
      </w:r>
      <w:bookmarkStart w:id="19068" w:name="_ETM_Q76_749260"/>
      <w:bookmarkEnd w:id="19068"/>
      <w:r>
        <w:rPr>
          <w:rtl/>
        </w:rPr>
        <w:t xml:space="preserve">מדמי </w:t>
      </w:r>
      <w:bookmarkStart w:id="19069" w:name="_ETM_Q76_749740"/>
      <w:bookmarkEnd w:id="19069"/>
      <w:r>
        <w:rPr>
          <w:rtl/>
        </w:rPr>
        <w:t xml:space="preserve">חבר </w:t>
      </w:r>
      <w:bookmarkStart w:id="19070" w:name="_ETM_Q76_750790"/>
      <w:bookmarkEnd w:id="19070"/>
      <w:r>
        <w:rPr>
          <w:rtl/>
        </w:rPr>
        <w:t>ש</w:t>
      </w:r>
      <w:r>
        <w:rPr>
          <w:rFonts w:hint="cs"/>
          <w:rtl/>
        </w:rPr>
        <w:t>ל</w:t>
      </w:r>
      <w:r>
        <w:rPr>
          <w:rtl/>
        </w:rPr>
        <w:t xml:space="preserve"> </w:t>
      </w:r>
      <w:bookmarkStart w:id="19071" w:name="_ETM_Q76_750970"/>
      <w:bookmarkEnd w:id="19071"/>
      <w:r>
        <w:rPr>
          <w:rtl/>
        </w:rPr>
        <w:t>נכ</w:t>
      </w:r>
      <w:r>
        <w:rPr>
          <w:rFonts w:hint="cs"/>
          <w:rtl/>
        </w:rPr>
        <w:t>י</w:t>
      </w:r>
      <w:r>
        <w:rPr>
          <w:rtl/>
        </w:rPr>
        <w:t xml:space="preserve"> </w:t>
      </w:r>
      <w:bookmarkStart w:id="19072" w:name="_ETM_Q76_751210"/>
      <w:bookmarkEnd w:id="19072"/>
      <w:r>
        <w:rPr>
          <w:rtl/>
        </w:rPr>
        <w:t>צה"ל</w:t>
      </w:r>
      <w:r>
        <w:rPr>
          <w:rFonts w:hint="cs"/>
          <w:rtl/>
        </w:rPr>
        <w:t>.</w:t>
      </w:r>
    </w:p>
    <w:p w:rsidR="00553E33" w:rsidRDefault="00553E33" w:rsidP="00C016CD">
      <w:pPr>
        <w:rPr>
          <w:rtl/>
        </w:rPr>
      </w:pPr>
      <w:bookmarkStart w:id="19073" w:name="_ETM_Q76_754843"/>
      <w:bookmarkStart w:id="19074" w:name="_ETM_Q76_754941"/>
      <w:bookmarkEnd w:id="19073"/>
      <w:bookmarkEnd w:id="19074"/>
    </w:p>
    <w:p w:rsidR="00553E33" w:rsidRDefault="00553E33" w:rsidP="00C016CD">
      <w:pPr>
        <w:pStyle w:val="af6"/>
        <w:rPr>
          <w:rtl/>
        </w:rPr>
      </w:pPr>
      <w:r w:rsidRPr="00A40BB8">
        <w:rPr>
          <w:rStyle w:val="TagStyle"/>
          <w:rtl/>
        </w:rPr>
        <w:t xml:space="preserve"> &lt;&lt; יור &gt;&gt;</w:t>
      </w:r>
      <w:r w:rsidRPr="00DB491A">
        <w:rPr>
          <w:rStyle w:val="TagStyle"/>
          <w:rtl/>
        </w:rPr>
        <w:t xml:space="preserve"> </w:t>
      </w:r>
      <w:r>
        <w:rPr>
          <w:rtl/>
        </w:rPr>
        <w:t>היו"ר דוד ביטן:</w:t>
      </w:r>
      <w:r w:rsidRPr="00DB491A">
        <w:rPr>
          <w:rStyle w:val="TagStyle"/>
          <w:rtl/>
        </w:rPr>
        <w:t xml:space="preserve"> </w:t>
      </w:r>
      <w:r w:rsidRPr="00A40BB8">
        <w:rPr>
          <w:rStyle w:val="TagStyle"/>
          <w:rtl/>
        </w:rPr>
        <w:t>&lt;&lt; יור &gt;&gt;</w:t>
      </w:r>
      <w:r>
        <w:rPr>
          <w:rtl/>
        </w:rPr>
        <w:t xml:space="preserve">   </w:t>
      </w:r>
    </w:p>
    <w:p w:rsidR="00553E33" w:rsidRDefault="00553E33" w:rsidP="004C49C7">
      <w:pPr>
        <w:rPr>
          <w:rtl/>
        </w:rPr>
      </w:pPr>
    </w:p>
    <w:p w:rsidR="00553E33" w:rsidRDefault="00553E33" w:rsidP="005162B7">
      <w:pPr>
        <w:rPr>
          <w:rtl/>
        </w:rPr>
      </w:pPr>
      <w:bookmarkStart w:id="19075" w:name="_ETM_Q76_755669"/>
      <w:bookmarkStart w:id="19076" w:name="_ETM_Q76_751900"/>
      <w:bookmarkEnd w:id="19075"/>
      <w:bookmarkEnd w:id="19076"/>
      <w:r>
        <w:rPr>
          <w:rtl/>
        </w:rPr>
        <w:t xml:space="preserve">אבל </w:t>
      </w:r>
      <w:bookmarkStart w:id="19077" w:name="_ETM_Q76_752200"/>
      <w:bookmarkEnd w:id="19077"/>
      <w:r>
        <w:rPr>
          <w:rtl/>
        </w:rPr>
        <w:t xml:space="preserve">זה </w:t>
      </w:r>
      <w:bookmarkStart w:id="19078" w:name="_ETM_Q76_752350"/>
      <w:bookmarkEnd w:id="19078"/>
      <w:r>
        <w:rPr>
          <w:rtl/>
        </w:rPr>
        <w:t>חוק</w:t>
      </w:r>
      <w:r>
        <w:rPr>
          <w:rFonts w:hint="cs"/>
          <w:rtl/>
        </w:rPr>
        <w:t>. את צריכה</w:t>
      </w:r>
      <w:r>
        <w:rPr>
          <w:rtl/>
        </w:rPr>
        <w:t xml:space="preserve"> </w:t>
      </w:r>
      <w:bookmarkStart w:id="19079" w:name="_ETM_Q76_755530"/>
      <w:bookmarkEnd w:id="19079"/>
      <w:r>
        <w:rPr>
          <w:rtl/>
        </w:rPr>
        <w:t xml:space="preserve">לפתור </w:t>
      </w:r>
      <w:bookmarkStart w:id="19080" w:name="_ETM_Q76_755860"/>
      <w:bookmarkEnd w:id="19080"/>
      <w:r>
        <w:rPr>
          <w:rtl/>
        </w:rPr>
        <w:t xml:space="preserve">את </w:t>
      </w:r>
      <w:bookmarkStart w:id="19081" w:name="_ETM_Q76_755920"/>
      <w:bookmarkEnd w:id="19081"/>
      <w:r>
        <w:rPr>
          <w:rtl/>
        </w:rPr>
        <w:t>הבעי</w:t>
      </w:r>
      <w:r>
        <w:rPr>
          <w:rFonts w:hint="cs"/>
          <w:rtl/>
        </w:rPr>
        <w:t>ה שהתקציב שלהם צריך להיות בתיאום עם משרד האוצר או משרד הביטחון</w:t>
      </w:r>
      <w:r w:rsidR="005162B7">
        <w:rPr>
          <w:rFonts w:hint="cs"/>
          <w:rtl/>
        </w:rPr>
        <w:t>,</w:t>
      </w:r>
      <w:r>
        <w:rPr>
          <w:rFonts w:hint="cs"/>
          <w:rtl/>
        </w:rPr>
        <w:t xml:space="preserve"> אחרת איך </w:t>
      </w:r>
      <w:bookmarkStart w:id="19082" w:name="_ETM_Q76_761412"/>
      <w:bookmarkEnd w:id="19082"/>
      <w:r>
        <w:rPr>
          <w:rFonts w:hint="cs"/>
          <w:rtl/>
        </w:rPr>
        <w:t>ישתתפו?</w:t>
      </w:r>
    </w:p>
    <w:p w:rsidR="00553E33" w:rsidRDefault="00553E33" w:rsidP="00C016CD">
      <w:pPr>
        <w:rPr>
          <w:rtl/>
        </w:rPr>
      </w:pPr>
      <w:bookmarkStart w:id="19083" w:name="_ETM_Q76_763861"/>
      <w:bookmarkStart w:id="19084" w:name="_ETM_Q76_763933"/>
      <w:bookmarkEnd w:id="19083"/>
      <w:bookmarkEnd w:id="19084"/>
    </w:p>
    <w:p w:rsidR="00553E33" w:rsidRDefault="00553E33" w:rsidP="00C016CD">
      <w:pPr>
        <w:pStyle w:val="-"/>
        <w:rPr>
          <w:rtl/>
        </w:rPr>
      </w:pPr>
      <w:bookmarkStart w:id="19085" w:name="ET_speakercontinue_5085_15"/>
      <w:r w:rsidRPr="00A40BB8">
        <w:rPr>
          <w:rStyle w:val="TagStyle"/>
          <w:rtl/>
        </w:rPr>
        <w:t xml:space="preserve"> &lt;&lt; דובר_המשך &gt;&gt;</w:t>
      </w:r>
      <w:r w:rsidRPr="00DB491A">
        <w:rPr>
          <w:rStyle w:val="TagStyle"/>
          <w:rtl/>
        </w:rPr>
        <w:t xml:space="preserve"> </w:t>
      </w:r>
      <w:r>
        <w:rPr>
          <w:rtl/>
        </w:rPr>
        <w:t>אורלי לוי אבקסיס (הליכוד):</w:t>
      </w:r>
      <w:r w:rsidRPr="00DB491A">
        <w:rPr>
          <w:rStyle w:val="TagStyle"/>
          <w:rtl/>
        </w:rPr>
        <w:t xml:space="preserve"> </w:t>
      </w:r>
      <w:r w:rsidRPr="00A40BB8">
        <w:rPr>
          <w:rStyle w:val="TagStyle"/>
          <w:rtl/>
        </w:rPr>
        <w:t>&lt;&lt; דובר_המשך &gt;&gt;</w:t>
      </w:r>
      <w:r>
        <w:rPr>
          <w:rtl/>
        </w:rPr>
        <w:t xml:space="preserve">   </w:t>
      </w:r>
      <w:bookmarkEnd w:id="19085"/>
    </w:p>
    <w:p w:rsidR="00553E33" w:rsidRDefault="00553E33" w:rsidP="004C49C7">
      <w:pPr>
        <w:rPr>
          <w:rtl/>
        </w:rPr>
      </w:pPr>
    </w:p>
    <w:p w:rsidR="00553E33" w:rsidRDefault="00553E33" w:rsidP="005162B7">
      <w:pPr>
        <w:rPr>
          <w:rtl/>
        </w:rPr>
      </w:pPr>
      <w:bookmarkStart w:id="19086" w:name="_ETM_Q76_764696"/>
      <w:bookmarkStart w:id="19087" w:name="_ETM_Q76_756309"/>
      <w:bookmarkStart w:id="19088" w:name="_ETM_Q76_756700"/>
      <w:bookmarkStart w:id="19089" w:name="_ETM_Q76_756940"/>
      <w:bookmarkStart w:id="19090" w:name="_ETM_Q76_757300"/>
      <w:bookmarkStart w:id="19091" w:name="_ETM_Q76_757630"/>
      <w:bookmarkStart w:id="19092" w:name="_ETM_Q76_758020"/>
      <w:bookmarkStart w:id="19093" w:name="_ETM_Q76_758200"/>
      <w:bookmarkStart w:id="19094" w:name="_ETM_Q76_758830"/>
      <w:bookmarkStart w:id="19095" w:name="_ETM_Q76_758950"/>
      <w:bookmarkStart w:id="19096" w:name="_ETM_Q76_759309"/>
      <w:bookmarkStart w:id="19097" w:name="_ETM_Q76_760150"/>
      <w:bookmarkStart w:id="19098" w:name="_ETM_Q76_760510"/>
      <w:bookmarkStart w:id="19099" w:name="_ETM_Q76_761020"/>
      <w:bookmarkStart w:id="19100" w:name="_ETM_Q76_761260"/>
      <w:bookmarkStart w:id="19101" w:name="_ETM_Q76_761380"/>
      <w:bookmarkStart w:id="19102" w:name="_ETM_Q76_761860"/>
      <w:bookmarkStart w:id="19103" w:name="_ETM_Q76_762070"/>
      <w:bookmarkStart w:id="19104" w:name="_ETM_Q76_762190"/>
      <w:bookmarkStart w:id="19105" w:name="_ETM_Q76_762520"/>
      <w:bookmarkStart w:id="19106" w:name="_ETM_Q76_763270"/>
      <w:bookmarkStart w:id="19107" w:name="_ETM_Q76_763539"/>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r>
        <w:rPr>
          <w:rFonts w:hint="cs"/>
          <w:rtl/>
        </w:rPr>
        <w:t xml:space="preserve">בשביל זה אנחנו צריכים להגיע למשא ומתן. בוודאי. </w:t>
      </w:r>
      <w:bookmarkStart w:id="19108" w:name="_ETM_Q76_769929"/>
      <w:bookmarkEnd w:id="19108"/>
      <w:r>
        <w:rPr>
          <w:rFonts w:hint="cs"/>
          <w:rtl/>
        </w:rPr>
        <w:t xml:space="preserve">תראה, </w:t>
      </w:r>
      <w:r>
        <w:rPr>
          <w:rtl/>
        </w:rPr>
        <w:t xml:space="preserve">אני </w:t>
      </w:r>
      <w:bookmarkStart w:id="19109" w:name="_ETM_Q76_763659"/>
      <w:bookmarkEnd w:id="19109"/>
      <w:r>
        <w:rPr>
          <w:rtl/>
        </w:rPr>
        <w:t xml:space="preserve">אספר </w:t>
      </w:r>
      <w:bookmarkStart w:id="19110" w:name="_ETM_Q76_763900"/>
      <w:bookmarkEnd w:id="19110"/>
      <w:r>
        <w:rPr>
          <w:rtl/>
        </w:rPr>
        <w:t xml:space="preserve">לך </w:t>
      </w:r>
      <w:bookmarkStart w:id="19111" w:name="_ETM_Q76_764110"/>
      <w:bookmarkEnd w:id="19111"/>
      <w:r>
        <w:rPr>
          <w:rtl/>
        </w:rPr>
        <w:t>סיפור</w:t>
      </w:r>
      <w:r>
        <w:rPr>
          <w:rFonts w:hint="cs"/>
          <w:rtl/>
        </w:rPr>
        <w:t>.</w:t>
      </w:r>
      <w:r>
        <w:rPr>
          <w:rtl/>
        </w:rPr>
        <w:t xml:space="preserve"> </w:t>
      </w:r>
      <w:bookmarkStart w:id="19112" w:name="_ETM_Q76_765020"/>
      <w:bookmarkEnd w:id="19112"/>
      <w:r>
        <w:rPr>
          <w:rFonts w:hint="cs"/>
          <w:rtl/>
        </w:rPr>
        <w:t>כ</w:t>
      </w:r>
      <w:r>
        <w:rPr>
          <w:rtl/>
        </w:rPr>
        <w:t xml:space="preserve">שרצו </w:t>
      </w:r>
      <w:bookmarkStart w:id="19113" w:name="_ETM_Q76_765380"/>
      <w:bookmarkEnd w:id="19113"/>
      <w:r>
        <w:rPr>
          <w:rtl/>
        </w:rPr>
        <w:t xml:space="preserve">להקים </w:t>
      </w:r>
      <w:bookmarkStart w:id="19114" w:name="_ETM_Q76_765680"/>
      <w:bookmarkEnd w:id="19114"/>
      <w:r>
        <w:rPr>
          <w:rtl/>
        </w:rPr>
        <w:t xml:space="preserve">את </w:t>
      </w:r>
      <w:bookmarkStart w:id="19115" w:name="_ETM_Q76_765800"/>
      <w:bookmarkEnd w:id="19115"/>
      <w:r>
        <w:rPr>
          <w:rtl/>
        </w:rPr>
        <w:t xml:space="preserve">בית </w:t>
      </w:r>
      <w:bookmarkStart w:id="19116" w:name="_ETM_Q76_765980"/>
      <w:bookmarkEnd w:id="19116"/>
      <w:r>
        <w:rPr>
          <w:rtl/>
        </w:rPr>
        <w:t xml:space="preserve">הלוחם </w:t>
      </w:r>
      <w:bookmarkStart w:id="19117" w:name="_ETM_Q76_766340"/>
      <w:bookmarkEnd w:id="19117"/>
      <w:r>
        <w:rPr>
          <w:rtl/>
        </w:rPr>
        <w:t xml:space="preserve">באשדוד </w:t>
      </w:r>
      <w:bookmarkStart w:id="19118" w:name="_ETM_Q76_767270"/>
      <w:bookmarkEnd w:id="19118"/>
      <w:r>
        <w:rPr>
          <w:rtl/>
        </w:rPr>
        <w:t xml:space="preserve">היה </w:t>
      </w:r>
      <w:bookmarkStart w:id="19119" w:name="_ETM_Q76_767990"/>
      <w:bookmarkEnd w:id="19119"/>
      <w:r>
        <w:rPr>
          <w:rFonts w:hint="cs"/>
          <w:rtl/>
        </w:rPr>
        <w:t>מחסור</w:t>
      </w:r>
      <w:r>
        <w:rPr>
          <w:rtl/>
        </w:rPr>
        <w:t xml:space="preserve"> </w:t>
      </w:r>
      <w:bookmarkStart w:id="19120" w:name="_ETM_Q76_768259"/>
      <w:bookmarkEnd w:id="19120"/>
      <w:r>
        <w:rPr>
          <w:rtl/>
        </w:rPr>
        <w:t>מא</w:t>
      </w:r>
      <w:r w:rsidR="005162B7">
        <w:rPr>
          <w:rFonts w:hint="cs"/>
          <w:rtl/>
        </w:rPr>
        <w:t>ו</w:t>
      </w:r>
      <w:r>
        <w:rPr>
          <w:rtl/>
        </w:rPr>
        <w:t xml:space="preserve">ד </w:t>
      </w:r>
      <w:bookmarkStart w:id="19121" w:name="_ETM_Q76_768530"/>
      <w:bookmarkEnd w:id="19121"/>
      <w:r>
        <w:rPr>
          <w:rtl/>
        </w:rPr>
        <w:t xml:space="preserve">גדול </w:t>
      </w:r>
      <w:bookmarkStart w:id="19122" w:name="_ETM_Q76_768860"/>
      <w:bookmarkEnd w:id="19122"/>
      <w:r w:rsidR="005162B7">
        <w:rPr>
          <w:rFonts w:hint="cs"/>
          <w:rtl/>
        </w:rPr>
        <w:t>ב</w:t>
      </w:r>
      <w:r>
        <w:rPr>
          <w:rtl/>
        </w:rPr>
        <w:t xml:space="preserve">כספים </w:t>
      </w:r>
      <w:bookmarkStart w:id="19123" w:name="_ETM_Q76_770059"/>
      <w:bookmarkEnd w:id="19123"/>
      <w:r>
        <w:rPr>
          <w:rtl/>
        </w:rPr>
        <w:t xml:space="preserve">לארגון </w:t>
      </w:r>
      <w:bookmarkStart w:id="19124" w:name="_ETM_Q76_770509"/>
      <w:bookmarkEnd w:id="19124"/>
      <w:r>
        <w:rPr>
          <w:rtl/>
        </w:rPr>
        <w:t xml:space="preserve">כדי </w:t>
      </w:r>
      <w:bookmarkStart w:id="19125" w:name="_ETM_Q76_770660"/>
      <w:bookmarkEnd w:id="19125"/>
      <w:r>
        <w:rPr>
          <w:rtl/>
        </w:rPr>
        <w:t xml:space="preserve">לסיים </w:t>
      </w:r>
      <w:bookmarkStart w:id="19126" w:name="_ETM_Q76_771050"/>
      <w:bookmarkEnd w:id="19126"/>
      <w:r>
        <w:rPr>
          <w:rtl/>
        </w:rPr>
        <w:t>אותו</w:t>
      </w:r>
      <w:r>
        <w:rPr>
          <w:rFonts w:hint="cs"/>
          <w:rtl/>
        </w:rPr>
        <w:t>.</w:t>
      </w:r>
      <w:r>
        <w:rPr>
          <w:rtl/>
        </w:rPr>
        <w:t xml:space="preserve"> </w:t>
      </w:r>
      <w:bookmarkStart w:id="19127" w:name="_ETM_Q76_771319"/>
      <w:bookmarkEnd w:id="19127"/>
      <w:r>
        <w:rPr>
          <w:rtl/>
        </w:rPr>
        <w:t xml:space="preserve">העלות </w:t>
      </w:r>
      <w:bookmarkStart w:id="19128" w:name="_ETM_Q76_771530"/>
      <w:bookmarkEnd w:id="19128"/>
      <w:r>
        <w:rPr>
          <w:rFonts w:hint="cs"/>
          <w:rtl/>
        </w:rPr>
        <w:t xml:space="preserve">הייתה </w:t>
      </w:r>
      <w:r>
        <w:rPr>
          <w:rtl/>
        </w:rPr>
        <w:t>גבוהה</w:t>
      </w:r>
      <w:r>
        <w:rPr>
          <w:rFonts w:hint="cs"/>
          <w:rtl/>
        </w:rPr>
        <w:t>.</w:t>
      </w:r>
      <w:r>
        <w:rPr>
          <w:rtl/>
        </w:rPr>
        <w:t xml:space="preserve"> </w:t>
      </w:r>
      <w:bookmarkStart w:id="19129" w:name="_ETM_Q76_772850"/>
      <w:bookmarkEnd w:id="19129"/>
      <w:r>
        <w:rPr>
          <w:rtl/>
        </w:rPr>
        <w:t xml:space="preserve">תזכור </w:t>
      </w:r>
      <w:bookmarkStart w:id="19130" w:name="_ETM_Q76_773300"/>
      <w:bookmarkEnd w:id="19130"/>
      <w:r>
        <w:rPr>
          <w:rtl/>
        </w:rPr>
        <w:t xml:space="preserve">שיש </w:t>
      </w:r>
      <w:bookmarkStart w:id="19131" w:name="_ETM_Q76_773540"/>
      <w:bookmarkEnd w:id="19131"/>
      <w:r>
        <w:rPr>
          <w:rtl/>
        </w:rPr>
        <w:t xml:space="preserve">בסך </w:t>
      </w:r>
      <w:bookmarkStart w:id="19132" w:name="_ETM_Q76_773780"/>
      <w:bookmarkEnd w:id="19132"/>
      <w:r>
        <w:rPr>
          <w:rtl/>
        </w:rPr>
        <w:t>הכ</w:t>
      </w:r>
      <w:r>
        <w:rPr>
          <w:rFonts w:hint="cs"/>
          <w:rtl/>
        </w:rPr>
        <w:t>ו</w:t>
      </w:r>
      <w:r>
        <w:rPr>
          <w:rtl/>
        </w:rPr>
        <w:t>ל</w:t>
      </w:r>
      <w:r>
        <w:rPr>
          <w:rFonts w:hint="cs"/>
          <w:rtl/>
        </w:rPr>
        <w:t xml:space="preserve"> חמישה.</w:t>
      </w:r>
      <w:r>
        <w:rPr>
          <w:rtl/>
        </w:rPr>
        <w:t xml:space="preserve"> </w:t>
      </w:r>
      <w:bookmarkStart w:id="19133" w:name="_ETM_Q76_774470"/>
      <w:bookmarkEnd w:id="19133"/>
      <w:r>
        <w:rPr>
          <w:rtl/>
        </w:rPr>
        <w:t xml:space="preserve">אני </w:t>
      </w:r>
      <w:bookmarkStart w:id="19134" w:name="_ETM_Q76_774590"/>
      <w:bookmarkEnd w:id="19134"/>
      <w:r>
        <w:rPr>
          <w:rtl/>
        </w:rPr>
        <w:t xml:space="preserve">לא </w:t>
      </w:r>
      <w:bookmarkStart w:id="19135" w:name="_ETM_Q76_774679"/>
      <w:bookmarkEnd w:id="19135"/>
      <w:r>
        <w:rPr>
          <w:rtl/>
        </w:rPr>
        <w:t>מזלזל</w:t>
      </w:r>
      <w:r>
        <w:rPr>
          <w:rFonts w:hint="cs"/>
          <w:rtl/>
        </w:rPr>
        <w:t>ת בחמישה,</w:t>
      </w:r>
      <w:r>
        <w:rPr>
          <w:rtl/>
        </w:rPr>
        <w:t xml:space="preserve"> </w:t>
      </w:r>
      <w:bookmarkStart w:id="19136" w:name="_ETM_Q76_775639"/>
      <w:bookmarkEnd w:id="19136"/>
      <w:r>
        <w:rPr>
          <w:rtl/>
        </w:rPr>
        <w:t xml:space="preserve">אבל </w:t>
      </w:r>
      <w:bookmarkStart w:id="19137" w:name="_ETM_Q76_775850"/>
      <w:bookmarkEnd w:id="19137"/>
      <w:r>
        <w:rPr>
          <w:rtl/>
        </w:rPr>
        <w:t xml:space="preserve">הפיזור </w:t>
      </w:r>
      <w:bookmarkStart w:id="19138" w:name="_ETM_Q76_776630"/>
      <w:bookmarkEnd w:id="19138"/>
      <w:r>
        <w:rPr>
          <w:rtl/>
        </w:rPr>
        <w:t xml:space="preserve">הארצי </w:t>
      </w:r>
      <w:bookmarkStart w:id="19139" w:name="_ETM_Q76_777510"/>
      <w:bookmarkEnd w:id="19139"/>
      <w:r>
        <w:rPr>
          <w:rtl/>
        </w:rPr>
        <w:t xml:space="preserve">בעצם </w:t>
      </w:r>
      <w:bookmarkStart w:id="19140" w:name="_ETM_Q76_777929"/>
      <w:bookmarkEnd w:id="19140"/>
      <w:r>
        <w:rPr>
          <w:rtl/>
        </w:rPr>
        <w:t xml:space="preserve">לא </w:t>
      </w:r>
      <w:bookmarkStart w:id="19141" w:name="_ETM_Q76_778020"/>
      <w:bookmarkEnd w:id="19141"/>
      <w:r>
        <w:rPr>
          <w:rtl/>
        </w:rPr>
        <w:t xml:space="preserve">מגיע </w:t>
      </w:r>
      <w:bookmarkStart w:id="19142" w:name="_ETM_Q76_778380"/>
      <w:bookmarkEnd w:id="19142"/>
      <w:r>
        <w:rPr>
          <w:rtl/>
        </w:rPr>
        <w:t xml:space="preserve">לכל </w:t>
      </w:r>
      <w:bookmarkStart w:id="19143" w:name="_ETM_Q76_778650"/>
      <w:bookmarkEnd w:id="19143"/>
      <w:r>
        <w:rPr>
          <w:rtl/>
        </w:rPr>
        <w:t>נכ</w:t>
      </w:r>
      <w:r>
        <w:rPr>
          <w:rFonts w:hint="cs"/>
          <w:rtl/>
        </w:rPr>
        <w:t>י</w:t>
      </w:r>
      <w:r>
        <w:rPr>
          <w:rtl/>
        </w:rPr>
        <w:t xml:space="preserve"> </w:t>
      </w:r>
      <w:bookmarkStart w:id="19144" w:name="_ETM_Q76_778889"/>
      <w:bookmarkEnd w:id="19144"/>
      <w:r>
        <w:rPr>
          <w:rtl/>
        </w:rPr>
        <w:t xml:space="preserve">צה"ל </w:t>
      </w:r>
      <w:bookmarkStart w:id="19145" w:name="_ETM_Q76_779190"/>
      <w:bookmarkEnd w:id="19145"/>
      <w:r w:rsidR="005162B7">
        <w:rPr>
          <w:rFonts w:hint="cs"/>
          <w:rtl/>
        </w:rPr>
        <w:t xml:space="preserve">– </w:t>
      </w:r>
      <w:r>
        <w:rPr>
          <w:rtl/>
        </w:rPr>
        <w:t xml:space="preserve">אתה </w:t>
      </w:r>
      <w:bookmarkStart w:id="19146" w:name="_ETM_Q76_779309"/>
      <w:bookmarkEnd w:id="19146"/>
      <w:r>
        <w:rPr>
          <w:rtl/>
        </w:rPr>
        <w:t>יודע</w:t>
      </w:r>
      <w:r>
        <w:rPr>
          <w:rFonts w:hint="cs"/>
          <w:rtl/>
        </w:rPr>
        <w:t xml:space="preserve">, נכי צה"ל הם ממטולה ועד </w:t>
      </w:r>
      <w:bookmarkStart w:id="19147" w:name="_ETM_Q76_780634"/>
      <w:bookmarkEnd w:id="19147"/>
      <w:r>
        <w:rPr>
          <w:rFonts w:hint="cs"/>
          <w:rtl/>
        </w:rPr>
        <w:t>אילת.</w:t>
      </w:r>
    </w:p>
    <w:p w:rsidR="00553E33" w:rsidRDefault="00553E33" w:rsidP="00C016CD">
      <w:pPr>
        <w:rPr>
          <w:rtl/>
        </w:rPr>
      </w:pPr>
      <w:bookmarkStart w:id="19148" w:name="_ETM_Q76_780843"/>
      <w:bookmarkStart w:id="19149" w:name="_ETM_Q76_780927"/>
      <w:bookmarkEnd w:id="19148"/>
      <w:bookmarkEnd w:id="19149"/>
    </w:p>
    <w:p w:rsidR="00553E33" w:rsidRDefault="00553E33" w:rsidP="00C016CD">
      <w:pPr>
        <w:pStyle w:val="af6"/>
        <w:rPr>
          <w:rtl/>
        </w:rPr>
      </w:pPr>
      <w:r w:rsidRPr="00A40BB8">
        <w:rPr>
          <w:rStyle w:val="TagStyle"/>
          <w:rtl/>
        </w:rPr>
        <w:t xml:space="preserve"> &lt;&lt; יור &gt;&gt; </w:t>
      </w:r>
      <w:r>
        <w:rPr>
          <w:rtl/>
        </w:rPr>
        <w:t>היו"ר דוד ביטן:</w:t>
      </w:r>
      <w:r w:rsidRPr="00A40BB8">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bookmarkStart w:id="19150" w:name="_ETM_Q76_781836"/>
      <w:bookmarkEnd w:id="19150"/>
      <w:r>
        <w:rPr>
          <w:rFonts w:hint="cs"/>
          <w:rtl/>
        </w:rPr>
        <w:t>כן, מכיר.</w:t>
      </w:r>
      <w:r>
        <w:rPr>
          <w:rtl/>
        </w:rPr>
        <w:t xml:space="preserve"> </w:t>
      </w:r>
      <w:bookmarkStart w:id="19151" w:name="_ETM_Q76_779490"/>
      <w:bookmarkEnd w:id="19151"/>
    </w:p>
    <w:p w:rsidR="00553E33" w:rsidRDefault="00553E33" w:rsidP="00C016CD">
      <w:pPr>
        <w:rPr>
          <w:rtl/>
        </w:rPr>
      </w:pPr>
    </w:p>
    <w:p w:rsidR="00553E33" w:rsidRDefault="00553E33" w:rsidP="00C016CD">
      <w:pPr>
        <w:pStyle w:val="-"/>
        <w:rPr>
          <w:rtl/>
        </w:rPr>
      </w:pPr>
      <w:bookmarkStart w:id="19152" w:name="TOR_Q77"/>
      <w:bookmarkEnd w:id="19152"/>
      <w:r w:rsidRPr="00C178E1">
        <w:rPr>
          <w:rStyle w:val="TagStyle"/>
          <w:rtl/>
        </w:rPr>
        <w:t>&lt;&lt; דובר_המשך &gt;&gt;</w:t>
      </w:r>
      <w:r w:rsidRPr="005A695F">
        <w:rPr>
          <w:rStyle w:val="TagStyle"/>
          <w:rtl/>
        </w:rPr>
        <w:t xml:space="preserve"> </w:t>
      </w:r>
      <w:r>
        <w:rPr>
          <w:rtl/>
        </w:rPr>
        <w:t>אורלי לוי אבקסיס (הליכוד):</w:t>
      </w:r>
      <w:r w:rsidRPr="005A695F">
        <w:rPr>
          <w:rStyle w:val="TagStyle"/>
          <w:rtl/>
        </w:rPr>
        <w:t xml:space="preserve"> </w:t>
      </w:r>
      <w:r w:rsidRPr="00C178E1">
        <w:rPr>
          <w:rStyle w:val="TagStyle"/>
          <w:rtl/>
        </w:rPr>
        <w:t>&lt;&lt; דובר_המשך &gt;&gt;</w:t>
      </w:r>
      <w:r>
        <w:rPr>
          <w:rtl/>
        </w:rPr>
        <w:t xml:space="preserve">   </w:t>
      </w:r>
    </w:p>
    <w:p w:rsidR="00553E33" w:rsidRDefault="00553E33" w:rsidP="004C49C7">
      <w:pPr>
        <w:rPr>
          <w:rtl/>
          <w:lang w:eastAsia="he-IL"/>
        </w:rPr>
      </w:pPr>
    </w:p>
    <w:p w:rsidR="00553E33" w:rsidRDefault="00553E33" w:rsidP="005162B7">
      <w:pPr>
        <w:rPr>
          <w:rtl/>
        </w:rPr>
      </w:pPr>
      <w:r>
        <w:rPr>
          <w:rFonts w:hint="cs"/>
          <w:rtl/>
          <w:lang w:eastAsia="he-IL"/>
        </w:rPr>
        <w:t>ולעיתים</w:t>
      </w:r>
      <w:bookmarkStart w:id="19153" w:name="_ETM_Q77_183620"/>
      <w:bookmarkEnd w:id="19153"/>
      <w:r>
        <w:rPr>
          <w:rFonts w:hint="cs"/>
          <w:rtl/>
          <w:lang w:eastAsia="he-IL"/>
        </w:rPr>
        <w:t>, אם</w:t>
      </w:r>
      <w:r>
        <w:rPr>
          <w:rtl/>
        </w:rPr>
        <w:t xml:space="preserve"> </w:t>
      </w:r>
      <w:bookmarkStart w:id="19154" w:name="_ETM_Q77_183709"/>
      <w:bookmarkEnd w:id="19154"/>
      <w:r>
        <w:rPr>
          <w:rtl/>
        </w:rPr>
        <w:t xml:space="preserve">יש </w:t>
      </w:r>
      <w:bookmarkStart w:id="19155" w:name="_ETM_Q77_183799"/>
      <w:bookmarkEnd w:id="19155"/>
      <w:r>
        <w:rPr>
          <w:rtl/>
        </w:rPr>
        <w:t xml:space="preserve">לך </w:t>
      </w:r>
      <w:bookmarkStart w:id="19156" w:name="_ETM_Q77_184069"/>
      <w:bookmarkEnd w:id="19156"/>
      <w:r>
        <w:rPr>
          <w:rtl/>
        </w:rPr>
        <w:t xml:space="preserve">בית </w:t>
      </w:r>
      <w:bookmarkStart w:id="19157" w:name="_ETM_Q77_184220"/>
      <w:bookmarkEnd w:id="19157"/>
      <w:r>
        <w:rPr>
          <w:rtl/>
        </w:rPr>
        <w:t xml:space="preserve">לוחם </w:t>
      </w:r>
      <w:bookmarkStart w:id="19158" w:name="_ETM_Q77_184490"/>
      <w:bookmarkEnd w:id="19158"/>
      <w:r>
        <w:rPr>
          <w:rtl/>
        </w:rPr>
        <w:t>בחיפה</w:t>
      </w:r>
      <w:r>
        <w:rPr>
          <w:rFonts w:hint="cs"/>
          <w:rtl/>
        </w:rPr>
        <w:t>,</w:t>
      </w:r>
      <w:r>
        <w:rPr>
          <w:rtl/>
        </w:rPr>
        <w:t xml:space="preserve"> </w:t>
      </w:r>
      <w:bookmarkStart w:id="19159" w:name="_ETM_Q77_185210"/>
      <w:bookmarkEnd w:id="19159"/>
      <w:r>
        <w:rPr>
          <w:rtl/>
        </w:rPr>
        <w:t xml:space="preserve">אז </w:t>
      </w:r>
      <w:bookmarkStart w:id="19160" w:name="_ETM_Q77_185390"/>
      <w:bookmarkEnd w:id="19160"/>
      <w:r>
        <w:rPr>
          <w:rtl/>
        </w:rPr>
        <w:t xml:space="preserve">מי </w:t>
      </w:r>
      <w:bookmarkStart w:id="19161" w:name="_ETM_Q77_185509"/>
      <w:bookmarkEnd w:id="19161"/>
      <w:r>
        <w:rPr>
          <w:rtl/>
        </w:rPr>
        <w:t xml:space="preserve">שנמצא </w:t>
      </w:r>
      <w:bookmarkStart w:id="19162" w:name="_ETM_Q77_185809"/>
      <w:bookmarkEnd w:id="19162"/>
      <w:r>
        <w:rPr>
          <w:rtl/>
        </w:rPr>
        <w:t xml:space="preserve">בבית </w:t>
      </w:r>
      <w:bookmarkStart w:id="19163" w:name="_ETM_Q77_186080"/>
      <w:bookmarkEnd w:id="19163"/>
      <w:r>
        <w:rPr>
          <w:rFonts w:hint="cs"/>
          <w:rtl/>
        </w:rPr>
        <w:t>שאן</w:t>
      </w:r>
      <w:r>
        <w:rPr>
          <w:rtl/>
        </w:rPr>
        <w:t xml:space="preserve"> </w:t>
      </w:r>
      <w:bookmarkStart w:id="19164" w:name="_ETM_Q77_186290"/>
      <w:bookmarkEnd w:id="19164"/>
      <w:r>
        <w:rPr>
          <w:rtl/>
        </w:rPr>
        <w:t xml:space="preserve">או </w:t>
      </w:r>
      <w:bookmarkStart w:id="19165" w:name="_ETM_Q77_186349"/>
      <w:bookmarkEnd w:id="19165"/>
      <w:r>
        <w:rPr>
          <w:rtl/>
        </w:rPr>
        <w:t xml:space="preserve">במקום </w:t>
      </w:r>
      <w:bookmarkStart w:id="19166" w:name="_ETM_Q77_186710"/>
      <w:bookmarkEnd w:id="19166"/>
      <w:r>
        <w:rPr>
          <w:rtl/>
        </w:rPr>
        <w:t xml:space="preserve">אחר </w:t>
      </w:r>
      <w:bookmarkStart w:id="19167" w:name="_ETM_Q77_187040"/>
      <w:bookmarkEnd w:id="19167"/>
      <w:r>
        <w:rPr>
          <w:rFonts w:hint="cs"/>
          <w:rtl/>
        </w:rPr>
        <w:t xml:space="preserve">– </w:t>
      </w:r>
      <w:r>
        <w:rPr>
          <w:rtl/>
        </w:rPr>
        <w:t xml:space="preserve">רק </w:t>
      </w:r>
      <w:bookmarkStart w:id="19168" w:name="_ETM_Q77_187220"/>
      <w:bookmarkEnd w:id="19168"/>
      <w:r>
        <w:rPr>
          <w:rFonts w:hint="cs"/>
          <w:rtl/>
        </w:rPr>
        <w:t>ב</w:t>
      </w:r>
      <w:r>
        <w:rPr>
          <w:rtl/>
        </w:rPr>
        <w:t xml:space="preserve">התעסקות </w:t>
      </w:r>
      <w:bookmarkStart w:id="19169" w:name="_ETM_Q77_187700"/>
      <w:bookmarkEnd w:id="19169"/>
      <w:r>
        <w:rPr>
          <w:rtl/>
        </w:rPr>
        <w:t xml:space="preserve">להגיע </w:t>
      </w:r>
      <w:bookmarkStart w:id="19170" w:name="_ETM_Q77_188299"/>
      <w:bookmarkEnd w:id="19170"/>
      <w:r>
        <w:rPr>
          <w:rtl/>
        </w:rPr>
        <w:t xml:space="preserve">לשם </w:t>
      </w:r>
      <w:bookmarkStart w:id="19171" w:name="_ETM_Q77_189080"/>
      <w:bookmarkEnd w:id="19171"/>
      <w:r>
        <w:rPr>
          <w:rtl/>
        </w:rPr>
        <w:t xml:space="preserve">ולקבל </w:t>
      </w:r>
      <w:bookmarkStart w:id="19172" w:name="_ETM_Q77_190280"/>
      <w:bookmarkEnd w:id="19172"/>
      <w:r>
        <w:rPr>
          <w:rtl/>
        </w:rPr>
        <w:t xml:space="preserve">את </w:t>
      </w:r>
      <w:bookmarkStart w:id="19173" w:name="_ETM_Q77_190580"/>
      <w:bookmarkEnd w:id="19173"/>
      <w:r>
        <w:rPr>
          <w:rtl/>
        </w:rPr>
        <w:t>התנאים</w:t>
      </w:r>
      <w:r>
        <w:rPr>
          <w:rFonts w:hint="cs"/>
          <w:rtl/>
        </w:rPr>
        <w:t xml:space="preserve"> </w:t>
      </w:r>
      <w:bookmarkStart w:id="19174" w:name="_ETM_Q77_193330"/>
      <w:bookmarkEnd w:id="19174"/>
      <w:r>
        <w:rPr>
          <w:rtl/>
        </w:rPr>
        <w:t>י</w:t>
      </w:r>
      <w:r>
        <w:rPr>
          <w:rFonts w:hint="cs"/>
          <w:rtl/>
        </w:rPr>
        <w:t>ו</w:t>
      </w:r>
      <w:r>
        <w:rPr>
          <w:rtl/>
        </w:rPr>
        <w:t xml:space="preserve">צא </w:t>
      </w:r>
      <w:bookmarkStart w:id="19175" w:name="_ETM_Q77_193510"/>
      <w:bookmarkEnd w:id="19175"/>
      <w:r>
        <w:rPr>
          <w:rtl/>
        </w:rPr>
        <w:t xml:space="preserve">שכרו </w:t>
      </w:r>
      <w:bookmarkStart w:id="19176" w:name="_ETM_Q77_193809"/>
      <w:bookmarkEnd w:id="19176"/>
      <w:r>
        <w:rPr>
          <w:rtl/>
        </w:rPr>
        <w:t>בהפסדו</w:t>
      </w:r>
      <w:r>
        <w:rPr>
          <w:rFonts w:hint="cs"/>
          <w:rtl/>
        </w:rPr>
        <w:t>.</w:t>
      </w:r>
      <w:r>
        <w:rPr>
          <w:rtl/>
        </w:rPr>
        <w:t xml:space="preserve"> </w:t>
      </w:r>
      <w:bookmarkStart w:id="19177" w:name="_ETM_Q77_194350"/>
      <w:bookmarkEnd w:id="19177"/>
      <w:r>
        <w:rPr>
          <w:rtl/>
        </w:rPr>
        <w:t>אבל</w:t>
      </w:r>
      <w:r>
        <w:rPr>
          <w:rFonts w:hint="cs"/>
          <w:rtl/>
        </w:rPr>
        <w:t xml:space="preserve"> העלויות</w:t>
      </w:r>
      <w:r>
        <w:rPr>
          <w:rtl/>
        </w:rPr>
        <w:t xml:space="preserve"> </w:t>
      </w:r>
      <w:bookmarkStart w:id="19178" w:name="_ETM_Q77_195400"/>
      <w:bookmarkEnd w:id="19178"/>
      <w:r>
        <w:rPr>
          <w:rtl/>
        </w:rPr>
        <w:t>האל</w:t>
      </w:r>
      <w:r w:rsidR="005162B7">
        <w:rPr>
          <w:rFonts w:hint="cs"/>
          <w:rtl/>
        </w:rPr>
        <w:t>ה</w:t>
      </w:r>
      <w:r>
        <w:rPr>
          <w:rFonts w:hint="cs"/>
          <w:rtl/>
        </w:rPr>
        <w:t>,</w:t>
      </w:r>
      <w:r>
        <w:rPr>
          <w:rtl/>
        </w:rPr>
        <w:t xml:space="preserve"> </w:t>
      </w:r>
      <w:bookmarkStart w:id="19179" w:name="_ETM_Q77_195700"/>
      <w:bookmarkEnd w:id="19179"/>
      <w:r>
        <w:rPr>
          <w:rtl/>
        </w:rPr>
        <w:t>למשל</w:t>
      </w:r>
      <w:r>
        <w:rPr>
          <w:rFonts w:hint="cs"/>
          <w:rtl/>
        </w:rPr>
        <w:t>,</w:t>
      </w:r>
      <w:r>
        <w:rPr>
          <w:rtl/>
        </w:rPr>
        <w:t xml:space="preserve"> </w:t>
      </w:r>
      <w:bookmarkStart w:id="19180" w:name="_ETM_Q77_196500"/>
      <w:bookmarkEnd w:id="19180"/>
      <w:r>
        <w:rPr>
          <w:rtl/>
        </w:rPr>
        <w:t xml:space="preserve">בסוף </w:t>
      </w:r>
      <w:bookmarkStart w:id="19181" w:name="_ETM_Q77_197070"/>
      <w:bookmarkEnd w:id="19181"/>
      <w:r>
        <w:rPr>
          <w:rtl/>
        </w:rPr>
        <w:t xml:space="preserve">הגיעו </w:t>
      </w:r>
      <w:bookmarkStart w:id="19182" w:name="_ETM_Q77_197310"/>
      <w:bookmarkEnd w:id="19182"/>
      <w:r>
        <w:rPr>
          <w:rtl/>
        </w:rPr>
        <w:t xml:space="preserve">למצב </w:t>
      </w:r>
      <w:bookmarkStart w:id="19183" w:name="_ETM_Q77_197820"/>
      <w:bookmarkEnd w:id="19183"/>
      <w:r>
        <w:rPr>
          <w:rtl/>
        </w:rPr>
        <w:t>ש</w:t>
      </w:r>
      <w:r>
        <w:rPr>
          <w:rFonts w:hint="cs"/>
          <w:rtl/>
        </w:rPr>
        <w:t>יושב-ראש</w:t>
      </w:r>
      <w:r>
        <w:rPr>
          <w:rtl/>
        </w:rPr>
        <w:t xml:space="preserve"> </w:t>
      </w:r>
      <w:bookmarkStart w:id="19184" w:name="_ETM_Q77_198660"/>
      <w:bookmarkEnd w:id="19184"/>
      <w:r>
        <w:rPr>
          <w:rtl/>
        </w:rPr>
        <w:t xml:space="preserve">הארגון </w:t>
      </w:r>
      <w:bookmarkStart w:id="19185" w:name="_ETM_Q77_199019"/>
      <w:bookmarkEnd w:id="19185"/>
      <w:r>
        <w:rPr>
          <w:rtl/>
        </w:rPr>
        <w:t>הקודם</w:t>
      </w:r>
      <w:r>
        <w:rPr>
          <w:rFonts w:hint="cs"/>
          <w:rtl/>
        </w:rPr>
        <w:t xml:space="preserve"> </w:t>
      </w:r>
      <w:r w:rsidR="005162B7">
        <w:rPr>
          <w:rFonts w:hint="cs"/>
          <w:rtl/>
        </w:rPr>
        <w:t>–</w:t>
      </w:r>
      <w:r>
        <w:rPr>
          <w:rtl/>
        </w:rPr>
        <w:t xml:space="preserve"> </w:t>
      </w:r>
      <w:bookmarkStart w:id="19186" w:name="_ETM_Q77_200070"/>
      <w:bookmarkEnd w:id="19186"/>
      <w:r>
        <w:rPr>
          <w:rtl/>
        </w:rPr>
        <w:t xml:space="preserve">כך </w:t>
      </w:r>
      <w:bookmarkStart w:id="19187" w:name="_ETM_Q77_200400"/>
      <w:bookmarkEnd w:id="19187"/>
      <w:r>
        <w:rPr>
          <w:rtl/>
        </w:rPr>
        <w:t xml:space="preserve">לפי </w:t>
      </w:r>
      <w:bookmarkStart w:id="19188" w:name="_ETM_Q77_200669"/>
      <w:bookmarkEnd w:id="19188"/>
      <w:r>
        <w:rPr>
          <w:rtl/>
        </w:rPr>
        <w:t xml:space="preserve">הוועדות </w:t>
      </w:r>
      <w:bookmarkStart w:id="19189" w:name="_ETM_Q77_201060"/>
      <w:bookmarkEnd w:id="19189"/>
      <w:r>
        <w:rPr>
          <w:rtl/>
        </w:rPr>
        <w:t xml:space="preserve">שהיינו </w:t>
      </w:r>
      <w:bookmarkStart w:id="19190" w:name="_ETM_Q77_201449"/>
      <w:bookmarkEnd w:id="19190"/>
      <w:r>
        <w:rPr>
          <w:rtl/>
        </w:rPr>
        <w:t>בה</w:t>
      </w:r>
      <w:r>
        <w:rPr>
          <w:rFonts w:hint="cs"/>
          <w:rtl/>
        </w:rPr>
        <w:t xml:space="preserve">ן </w:t>
      </w:r>
      <w:r w:rsidR="005162B7">
        <w:rPr>
          <w:rFonts w:hint="cs"/>
          <w:rtl/>
        </w:rPr>
        <w:t>–</w:t>
      </w:r>
      <w:r>
        <w:rPr>
          <w:rtl/>
        </w:rPr>
        <w:t xml:space="preserve"> </w:t>
      </w:r>
      <w:bookmarkStart w:id="19191" w:name="_ETM_Q77_202310"/>
      <w:bookmarkEnd w:id="19191"/>
      <w:r>
        <w:rPr>
          <w:rtl/>
        </w:rPr>
        <w:t xml:space="preserve">ביקש </w:t>
      </w:r>
      <w:bookmarkStart w:id="19192" w:name="_ETM_Q77_202669"/>
      <w:bookmarkEnd w:id="19192"/>
      <w:r>
        <w:rPr>
          <w:rtl/>
        </w:rPr>
        <w:t xml:space="preserve">סוג </w:t>
      </w:r>
      <w:bookmarkStart w:id="19193" w:name="_ETM_Q77_202910"/>
      <w:bookmarkEnd w:id="19193"/>
      <w:r>
        <w:rPr>
          <w:rtl/>
        </w:rPr>
        <w:t xml:space="preserve">של </w:t>
      </w:r>
      <w:bookmarkStart w:id="19194" w:name="_ETM_Q77_203179"/>
      <w:bookmarkEnd w:id="19194"/>
      <w:r>
        <w:rPr>
          <w:rtl/>
        </w:rPr>
        <w:t xml:space="preserve">הלוואה </w:t>
      </w:r>
      <w:bookmarkStart w:id="19195" w:name="_ETM_Q77_203900"/>
      <w:bookmarkEnd w:id="19195"/>
      <w:r>
        <w:rPr>
          <w:rtl/>
        </w:rPr>
        <w:t xml:space="preserve">ממשרד </w:t>
      </w:r>
      <w:bookmarkStart w:id="19196" w:name="_ETM_Q77_204410"/>
      <w:bookmarkEnd w:id="19196"/>
      <w:r>
        <w:rPr>
          <w:rtl/>
        </w:rPr>
        <w:t>הביטחון</w:t>
      </w:r>
      <w:r w:rsidR="005162B7">
        <w:rPr>
          <w:rFonts w:hint="cs"/>
          <w:rtl/>
        </w:rPr>
        <w:t>,</w:t>
      </w:r>
      <w:r>
        <w:rPr>
          <w:rtl/>
        </w:rPr>
        <w:t xml:space="preserve"> </w:t>
      </w:r>
      <w:bookmarkStart w:id="19197" w:name="_ETM_Q77_205130"/>
      <w:bookmarkEnd w:id="19197"/>
      <w:r>
        <w:rPr>
          <w:rtl/>
        </w:rPr>
        <w:t xml:space="preserve">ובתמורה </w:t>
      </w:r>
      <w:bookmarkStart w:id="19198" w:name="_ETM_Q77_206279"/>
      <w:bookmarkEnd w:id="19198"/>
      <w:r>
        <w:rPr>
          <w:rtl/>
        </w:rPr>
        <w:t xml:space="preserve">היה </w:t>
      </w:r>
      <w:bookmarkStart w:id="19199" w:name="_ETM_Q77_206579"/>
      <w:bookmarkEnd w:id="19199"/>
      <w:r>
        <w:rPr>
          <w:rtl/>
        </w:rPr>
        <w:t xml:space="preserve">מוכן </w:t>
      </w:r>
      <w:bookmarkStart w:id="19200" w:name="_ETM_Q77_206970"/>
      <w:bookmarkEnd w:id="19200"/>
      <w:r>
        <w:rPr>
          <w:rtl/>
        </w:rPr>
        <w:t xml:space="preserve">לוותר </w:t>
      </w:r>
      <w:bookmarkStart w:id="19201" w:name="_ETM_Q77_207840"/>
      <w:bookmarkEnd w:id="19201"/>
      <w:r>
        <w:rPr>
          <w:rtl/>
        </w:rPr>
        <w:t xml:space="preserve">על </w:t>
      </w:r>
      <w:bookmarkStart w:id="19202" w:name="_ETM_Q77_208020"/>
      <w:bookmarkEnd w:id="19202"/>
      <w:r>
        <w:rPr>
          <w:rtl/>
        </w:rPr>
        <w:t xml:space="preserve">חלק </w:t>
      </w:r>
      <w:bookmarkStart w:id="19203" w:name="_ETM_Q77_209169"/>
      <w:bookmarkEnd w:id="19203"/>
      <w:proofErr w:type="spellStart"/>
      <w:r>
        <w:rPr>
          <w:rtl/>
        </w:rPr>
        <w:t>מהסעדים</w:t>
      </w:r>
      <w:proofErr w:type="spellEnd"/>
      <w:r>
        <w:rPr>
          <w:rtl/>
        </w:rPr>
        <w:t xml:space="preserve"> </w:t>
      </w:r>
      <w:bookmarkStart w:id="19204" w:name="_ETM_Q77_210429"/>
      <w:bookmarkEnd w:id="19204"/>
      <w:r>
        <w:rPr>
          <w:rtl/>
        </w:rPr>
        <w:t xml:space="preserve">וחלק </w:t>
      </w:r>
      <w:bookmarkStart w:id="19205" w:name="_ETM_Q77_211059"/>
      <w:bookmarkEnd w:id="19205"/>
      <w:r>
        <w:rPr>
          <w:rtl/>
        </w:rPr>
        <w:t>מה</w:t>
      </w:r>
      <w:bookmarkStart w:id="19206" w:name="_ETM_Q77_211839"/>
      <w:bookmarkEnd w:id="19206"/>
      <w:r>
        <w:rPr>
          <w:rtl/>
        </w:rPr>
        <w:t xml:space="preserve">זכויות </w:t>
      </w:r>
      <w:bookmarkStart w:id="19207" w:name="_ETM_Q77_212590"/>
      <w:bookmarkEnd w:id="19207"/>
      <w:r>
        <w:rPr>
          <w:rtl/>
        </w:rPr>
        <w:t xml:space="preserve">של </w:t>
      </w:r>
      <w:bookmarkStart w:id="19208" w:name="_ETM_Q77_212800"/>
      <w:bookmarkEnd w:id="19208"/>
      <w:r>
        <w:rPr>
          <w:rtl/>
        </w:rPr>
        <w:t xml:space="preserve">נכי </w:t>
      </w:r>
      <w:bookmarkStart w:id="19209" w:name="_ETM_Q77_213039"/>
      <w:bookmarkEnd w:id="19209"/>
      <w:r>
        <w:rPr>
          <w:rtl/>
        </w:rPr>
        <w:t>צה"ל</w:t>
      </w:r>
      <w:r>
        <w:rPr>
          <w:rFonts w:hint="cs"/>
          <w:rtl/>
        </w:rPr>
        <w:t xml:space="preserve">. </w:t>
      </w:r>
    </w:p>
    <w:p w:rsidR="00553E33" w:rsidRDefault="00553E33" w:rsidP="00C016CD">
      <w:pPr>
        <w:rPr>
          <w:rtl/>
        </w:rPr>
      </w:pPr>
    </w:p>
    <w:p w:rsidR="00553E33" w:rsidRDefault="00553E33" w:rsidP="005162B7">
      <w:pPr>
        <w:rPr>
          <w:rtl/>
        </w:rPr>
      </w:pPr>
      <w:r>
        <w:rPr>
          <w:rFonts w:hint="cs"/>
          <w:rtl/>
        </w:rPr>
        <w:t xml:space="preserve">היה על זה </w:t>
      </w:r>
      <w:bookmarkStart w:id="19210" w:name="_ETM_Q77_210679"/>
      <w:bookmarkEnd w:id="19210"/>
      <w:proofErr w:type="spellStart"/>
      <w:r>
        <w:rPr>
          <w:rFonts w:hint="cs"/>
          <w:rtl/>
        </w:rPr>
        <w:t>מרמור</w:t>
      </w:r>
      <w:proofErr w:type="spellEnd"/>
      <w:r>
        <w:rPr>
          <w:rtl/>
        </w:rPr>
        <w:t xml:space="preserve"> </w:t>
      </w:r>
      <w:bookmarkStart w:id="19211" w:name="_ETM_Q77_213280"/>
      <w:bookmarkStart w:id="19212" w:name="_ETM_Q77_213550"/>
      <w:bookmarkStart w:id="19213" w:name="_ETM_Q77_213820"/>
      <w:bookmarkStart w:id="19214" w:name="_ETM_Q77_213969"/>
      <w:bookmarkEnd w:id="19211"/>
      <w:bookmarkEnd w:id="19212"/>
      <w:bookmarkEnd w:id="19213"/>
      <w:bookmarkEnd w:id="19214"/>
      <w:r>
        <w:rPr>
          <w:rtl/>
        </w:rPr>
        <w:t xml:space="preserve">גדול </w:t>
      </w:r>
      <w:bookmarkStart w:id="19215" w:name="_ETM_Q77_214420"/>
      <w:bookmarkEnd w:id="19215"/>
      <w:r>
        <w:rPr>
          <w:rtl/>
        </w:rPr>
        <w:t>מאוד</w:t>
      </w:r>
      <w:r w:rsidR="005162B7">
        <w:rPr>
          <w:rFonts w:hint="cs"/>
          <w:rtl/>
        </w:rPr>
        <w:t>,</w:t>
      </w:r>
      <w:r>
        <w:rPr>
          <w:rtl/>
        </w:rPr>
        <w:t xml:space="preserve"> </w:t>
      </w:r>
      <w:bookmarkStart w:id="19216" w:name="_ETM_Q77_214629"/>
      <w:bookmarkEnd w:id="19216"/>
      <w:r>
        <w:rPr>
          <w:rtl/>
        </w:rPr>
        <w:t xml:space="preserve">היו </w:t>
      </w:r>
      <w:bookmarkStart w:id="19217" w:name="_ETM_Q77_214780"/>
      <w:bookmarkEnd w:id="19217"/>
      <w:r>
        <w:rPr>
          <w:rtl/>
        </w:rPr>
        <w:t xml:space="preserve">על </w:t>
      </w:r>
      <w:bookmarkStart w:id="19218" w:name="_ETM_Q77_214839"/>
      <w:bookmarkEnd w:id="19218"/>
      <w:r>
        <w:rPr>
          <w:rtl/>
        </w:rPr>
        <w:t xml:space="preserve">זה </w:t>
      </w:r>
      <w:bookmarkStart w:id="19219" w:name="_ETM_Q77_214989"/>
      <w:bookmarkEnd w:id="19219"/>
      <w:r>
        <w:rPr>
          <w:rtl/>
        </w:rPr>
        <w:t>ועדות</w:t>
      </w:r>
      <w:r>
        <w:rPr>
          <w:rFonts w:hint="cs"/>
          <w:rtl/>
        </w:rPr>
        <w:t>, היו על זה</w:t>
      </w:r>
      <w:r>
        <w:rPr>
          <w:rtl/>
        </w:rPr>
        <w:t xml:space="preserve"> </w:t>
      </w:r>
      <w:bookmarkStart w:id="19220" w:name="_ETM_Q77_217180"/>
      <w:bookmarkEnd w:id="19220"/>
      <w:r>
        <w:rPr>
          <w:rtl/>
        </w:rPr>
        <w:t xml:space="preserve">מאבקים </w:t>
      </w:r>
      <w:bookmarkStart w:id="19221" w:name="_ETM_Q77_218510"/>
      <w:bookmarkEnd w:id="19221"/>
      <w:r>
        <w:rPr>
          <w:rtl/>
        </w:rPr>
        <w:t xml:space="preserve">בתוך </w:t>
      </w:r>
      <w:bookmarkStart w:id="19222" w:name="_ETM_Q77_219019"/>
      <w:bookmarkEnd w:id="19222"/>
      <w:r>
        <w:rPr>
          <w:rtl/>
        </w:rPr>
        <w:t>הארגון</w:t>
      </w:r>
      <w:r>
        <w:rPr>
          <w:rFonts w:hint="cs"/>
          <w:rtl/>
        </w:rPr>
        <w:t>.</w:t>
      </w:r>
      <w:r>
        <w:rPr>
          <w:rtl/>
        </w:rPr>
        <w:t xml:space="preserve"> </w:t>
      </w:r>
      <w:bookmarkStart w:id="19223" w:name="_ETM_Q77_219530"/>
      <w:bookmarkEnd w:id="19223"/>
      <w:r>
        <w:rPr>
          <w:rtl/>
        </w:rPr>
        <w:t xml:space="preserve">אני </w:t>
      </w:r>
      <w:bookmarkStart w:id="19224" w:name="_ETM_Q77_219679"/>
      <w:bookmarkEnd w:id="19224"/>
      <w:r>
        <w:rPr>
          <w:rtl/>
        </w:rPr>
        <w:t xml:space="preserve">זוכרת </w:t>
      </w:r>
      <w:bookmarkStart w:id="19225" w:name="_ETM_Q77_220280"/>
      <w:bookmarkEnd w:id="19225"/>
      <w:r>
        <w:rPr>
          <w:rtl/>
        </w:rPr>
        <w:t xml:space="preserve">את </w:t>
      </w:r>
      <w:bookmarkStart w:id="19226" w:name="_ETM_Q77_220399"/>
      <w:bookmarkEnd w:id="19226"/>
      <w:r>
        <w:rPr>
          <w:rtl/>
        </w:rPr>
        <w:t xml:space="preserve">עידן </w:t>
      </w:r>
      <w:bookmarkStart w:id="19227" w:name="_ETM_Q77_220640"/>
      <w:bookmarkEnd w:id="19227"/>
      <w:proofErr w:type="spellStart"/>
      <w:r>
        <w:rPr>
          <w:rtl/>
        </w:rPr>
        <w:t>קלימן</w:t>
      </w:r>
      <w:proofErr w:type="spellEnd"/>
      <w:r>
        <w:rPr>
          <w:rFonts w:hint="cs"/>
          <w:rtl/>
        </w:rPr>
        <w:t>,</w:t>
      </w:r>
      <w:r>
        <w:rPr>
          <w:rtl/>
        </w:rPr>
        <w:t xml:space="preserve"> </w:t>
      </w:r>
      <w:bookmarkStart w:id="19228" w:name="_ETM_Q77_221390"/>
      <w:bookmarkEnd w:id="19228"/>
      <w:r>
        <w:rPr>
          <w:rtl/>
        </w:rPr>
        <w:t xml:space="preserve">שהיום </w:t>
      </w:r>
      <w:bookmarkStart w:id="19229" w:name="_ETM_Q77_221899"/>
      <w:bookmarkEnd w:id="19229"/>
      <w:r>
        <w:rPr>
          <w:rtl/>
        </w:rPr>
        <w:t xml:space="preserve">הוא </w:t>
      </w:r>
      <w:bookmarkStart w:id="19230" w:name="_ETM_Q77_221960"/>
      <w:bookmarkEnd w:id="19230"/>
      <w:r>
        <w:rPr>
          <w:rtl/>
        </w:rPr>
        <w:t>יו</w:t>
      </w:r>
      <w:r>
        <w:rPr>
          <w:rFonts w:hint="cs"/>
          <w:rtl/>
        </w:rPr>
        <w:t>שב-ראש</w:t>
      </w:r>
      <w:r>
        <w:rPr>
          <w:rtl/>
        </w:rPr>
        <w:t xml:space="preserve"> </w:t>
      </w:r>
      <w:bookmarkStart w:id="19231" w:name="_ETM_Q77_222379"/>
      <w:bookmarkEnd w:id="19231"/>
      <w:r>
        <w:rPr>
          <w:rtl/>
        </w:rPr>
        <w:t>הארגון</w:t>
      </w:r>
      <w:r>
        <w:rPr>
          <w:rFonts w:hint="cs"/>
          <w:rtl/>
        </w:rPr>
        <w:t>,</w:t>
      </w:r>
      <w:r>
        <w:rPr>
          <w:rtl/>
        </w:rPr>
        <w:t xml:space="preserve"> </w:t>
      </w:r>
      <w:bookmarkStart w:id="19232" w:name="_ETM_Q77_223249"/>
      <w:bookmarkEnd w:id="19232"/>
      <w:r>
        <w:rPr>
          <w:rtl/>
        </w:rPr>
        <w:t xml:space="preserve">נאבק </w:t>
      </w:r>
      <w:bookmarkStart w:id="19233" w:name="_ETM_Q77_223909"/>
      <w:bookmarkEnd w:id="19233"/>
      <w:r>
        <w:rPr>
          <w:rtl/>
        </w:rPr>
        <w:t xml:space="preserve">אז </w:t>
      </w:r>
      <w:bookmarkStart w:id="19234" w:name="_ETM_Q77_224390"/>
      <w:bookmarkEnd w:id="19234"/>
      <w:r>
        <w:rPr>
          <w:rtl/>
        </w:rPr>
        <w:t xml:space="preserve">בהחלטה </w:t>
      </w:r>
      <w:bookmarkStart w:id="19235" w:name="_ETM_Q77_224989"/>
      <w:bookmarkEnd w:id="19235"/>
      <w:r>
        <w:rPr>
          <w:rFonts w:hint="cs"/>
          <w:rtl/>
        </w:rPr>
        <w:t>ה</w:t>
      </w:r>
      <w:r>
        <w:rPr>
          <w:rtl/>
        </w:rPr>
        <w:t xml:space="preserve">מטומטמת </w:t>
      </w:r>
      <w:bookmarkStart w:id="19236" w:name="_ETM_Q77_226010"/>
      <w:bookmarkEnd w:id="19236"/>
      <w:r>
        <w:rPr>
          <w:rtl/>
        </w:rPr>
        <w:t>הזו</w:t>
      </w:r>
      <w:r>
        <w:rPr>
          <w:rFonts w:hint="cs"/>
          <w:rtl/>
        </w:rPr>
        <w:t>,</w:t>
      </w:r>
      <w:r>
        <w:rPr>
          <w:rtl/>
        </w:rPr>
        <w:t xml:space="preserve"> </w:t>
      </w:r>
      <w:bookmarkStart w:id="19237" w:name="_ETM_Q77_226729"/>
      <w:bookmarkEnd w:id="19237"/>
      <w:r>
        <w:rPr>
          <w:rtl/>
        </w:rPr>
        <w:t>שאמרה</w:t>
      </w:r>
      <w:r>
        <w:rPr>
          <w:rFonts w:hint="cs"/>
          <w:rtl/>
        </w:rPr>
        <w:t>:</w:t>
      </w:r>
      <w:r>
        <w:rPr>
          <w:rFonts w:hint="cs"/>
        </w:rPr>
        <w:t xml:space="preserve"> </w:t>
      </w:r>
      <w:bookmarkStart w:id="19238" w:name="_ETM_Q77_228020"/>
      <w:bookmarkEnd w:id="19238"/>
      <w:r>
        <w:rPr>
          <w:rtl/>
        </w:rPr>
        <w:t xml:space="preserve">אנחנו </w:t>
      </w:r>
      <w:bookmarkStart w:id="19239" w:name="_ETM_Q77_228739"/>
      <w:bookmarkEnd w:id="19239"/>
      <w:r>
        <w:rPr>
          <w:rtl/>
        </w:rPr>
        <w:t xml:space="preserve">נקים </w:t>
      </w:r>
      <w:bookmarkStart w:id="19240" w:name="_ETM_Q77_229159"/>
      <w:bookmarkEnd w:id="19240"/>
      <w:r>
        <w:rPr>
          <w:rtl/>
        </w:rPr>
        <w:t xml:space="preserve">בית </w:t>
      </w:r>
      <w:bookmarkStart w:id="19241" w:name="_ETM_Q77_229399"/>
      <w:bookmarkEnd w:id="19241"/>
      <w:r>
        <w:rPr>
          <w:rtl/>
        </w:rPr>
        <w:t xml:space="preserve">לוחם </w:t>
      </w:r>
      <w:bookmarkStart w:id="19242" w:name="_ETM_Q77_229909"/>
      <w:bookmarkEnd w:id="19242"/>
      <w:r>
        <w:rPr>
          <w:rtl/>
        </w:rPr>
        <w:t>ובתמורה</w:t>
      </w:r>
      <w:r>
        <w:rPr>
          <w:rFonts w:hint="cs"/>
          <w:rtl/>
        </w:rPr>
        <w:t>,</w:t>
      </w:r>
      <w:r>
        <w:rPr>
          <w:rtl/>
        </w:rPr>
        <w:t xml:space="preserve"> </w:t>
      </w:r>
      <w:bookmarkStart w:id="19243" w:name="_ETM_Q77_231110"/>
      <w:bookmarkEnd w:id="19243"/>
      <w:r>
        <w:rPr>
          <w:rtl/>
        </w:rPr>
        <w:t xml:space="preserve">כדי </w:t>
      </w:r>
      <w:bookmarkStart w:id="19244" w:name="_ETM_Q77_232390"/>
      <w:bookmarkEnd w:id="19244"/>
      <w:r>
        <w:rPr>
          <w:rtl/>
        </w:rPr>
        <w:t xml:space="preserve">לקצץ </w:t>
      </w:r>
      <w:bookmarkStart w:id="19245" w:name="_ETM_Q77_232960"/>
      <w:bookmarkEnd w:id="19245"/>
      <w:r>
        <w:rPr>
          <w:rtl/>
        </w:rPr>
        <w:t>בעלויות</w:t>
      </w:r>
      <w:r>
        <w:rPr>
          <w:rFonts w:hint="cs"/>
          <w:rtl/>
        </w:rPr>
        <w:t>,</w:t>
      </w:r>
      <w:r>
        <w:rPr>
          <w:rtl/>
        </w:rPr>
        <w:t xml:space="preserve"> </w:t>
      </w:r>
      <w:bookmarkStart w:id="19246" w:name="_ETM_Q77_233559"/>
      <w:bookmarkEnd w:id="19246"/>
      <w:r>
        <w:rPr>
          <w:rtl/>
        </w:rPr>
        <w:t xml:space="preserve">אנחנו </w:t>
      </w:r>
      <w:bookmarkStart w:id="19247" w:name="_ETM_Q77_233800"/>
      <w:bookmarkEnd w:id="19247"/>
      <w:r>
        <w:rPr>
          <w:rtl/>
        </w:rPr>
        <w:t xml:space="preserve">נקצץ </w:t>
      </w:r>
      <w:bookmarkStart w:id="19248" w:name="_ETM_Q77_234399"/>
      <w:bookmarkEnd w:id="19248"/>
      <w:r>
        <w:rPr>
          <w:rtl/>
        </w:rPr>
        <w:t xml:space="preserve">בטיפולים </w:t>
      </w:r>
      <w:bookmarkStart w:id="19249" w:name="_ETM_Q77_234999"/>
      <w:bookmarkEnd w:id="19249"/>
      <w:r>
        <w:rPr>
          <w:rtl/>
        </w:rPr>
        <w:t xml:space="preserve">של </w:t>
      </w:r>
      <w:bookmarkStart w:id="19250" w:name="_ETM_Q77_235239"/>
      <w:bookmarkEnd w:id="19250"/>
      <w:r>
        <w:rPr>
          <w:rFonts w:hint="cs"/>
          <w:rtl/>
        </w:rPr>
        <w:t>הפצועים.</w:t>
      </w:r>
    </w:p>
    <w:p w:rsidR="00553E33" w:rsidRDefault="00553E33" w:rsidP="00C016CD">
      <w:pPr>
        <w:rPr>
          <w:rtl/>
        </w:rPr>
      </w:pPr>
    </w:p>
    <w:p w:rsidR="00553E33" w:rsidRDefault="00553E33" w:rsidP="00C016CD">
      <w:pPr>
        <w:pStyle w:val="af6"/>
        <w:rPr>
          <w:rtl/>
        </w:rPr>
      </w:pPr>
      <w:r w:rsidRPr="00C178E1">
        <w:rPr>
          <w:rStyle w:val="TagStyle"/>
          <w:rtl/>
        </w:rPr>
        <w:t xml:space="preserve"> &lt;&lt; יור &gt;&gt;</w:t>
      </w:r>
      <w:r w:rsidRPr="005A695F">
        <w:rPr>
          <w:rStyle w:val="TagStyle"/>
          <w:rtl/>
        </w:rPr>
        <w:t xml:space="preserve"> </w:t>
      </w:r>
      <w:r>
        <w:rPr>
          <w:rtl/>
        </w:rPr>
        <w:t>היו"ר דוד ביטן:</w:t>
      </w:r>
      <w:r w:rsidRPr="005A695F">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r>
        <w:rPr>
          <w:rFonts w:hint="cs"/>
          <w:rtl/>
        </w:rPr>
        <w:t>זה באמת לא הגיוני.</w:t>
      </w:r>
    </w:p>
    <w:p w:rsidR="00553E33" w:rsidRDefault="00553E33" w:rsidP="00C016CD">
      <w:pPr>
        <w:rPr>
          <w:rtl/>
        </w:rPr>
      </w:pPr>
    </w:p>
    <w:p w:rsidR="00553E33" w:rsidRDefault="00553E33" w:rsidP="00C016CD">
      <w:pPr>
        <w:pStyle w:val="-"/>
        <w:rPr>
          <w:rtl/>
        </w:rPr>
      </w:pPr>
      <w:bookmarkStart w:id="19251" w:name="ET_speakercontinue_5085_7"/>
      <w:r w:rsidRPr="00C178E1">
        <w:rPr>
          <w:rStyle w:val="TagStyle"/>
          <w:rtl/>
        </w:rPr>
        <w:t xml:space="preserve"> &lt;&lt; דובר_המשך &gt;&gt;</w:t>
      </w:r>
      <w:r w:rsidRPr="005A695F">
        <w:rPr>
          <w:rStyle w:val="TagStyle"/>
          <w:rtl/>
        </w:rPr>
        <w:t xml:space="preserve"> </w:t>
      </w:r>
      <w:r>
        <w:rPr>
          <w:rtl/>
        </w:rPr>
        <w:t>אורלי לוי אבקסיס (הליכוד):</w:t>
      </w:r>
      <w:r w:rsidRPr="005A695F">
        <w:rPr>
          <w:rStyle w:val="TagStyle"/>
          <w:rtl/>
        </w:rPr>
        <w:t xml:space="preserve"> </w:t>
      </w:r>
      <w:r w:rsidRPr="00C178E1">
        <w:rPr>
          <w:rStyle w:val="TagStyle"/>
          <w:rtl/>
        </w:rPr>
        <w:t>&lt;&lt; דובר_המשך &gt;&gt;</w:t>
      </w:r>
      <w:r>
        <w:rPr>
          <w:rtl/>
        </w:rPr>
        <w:t xml:space="preserve">   </w:t>
      </w:r>
      <w:bookmarkEnd w:id="19251"/>
    </w:p>
    <w:p w:rsidR="00553E33" w:rsidRDefault="00553E33" w:rsidP="004C49C7">
      <w:pPr>
        <w:rPr>
          <w:rtl/>
        </w:rPr>
      </w:pPr>
    </w:p>
    <w:p w:rsidR="00553E33" w:rsidRDefault="00553E33" w:rsidP="00C016CD">
      <w:pPr>
        <w:rPr>
          <w:rtl/>
        </w:rPr>
      </w:pPr>
      <w:bookmarkStart w:id="19252" w:name="_ETM_Q77_237489"/>
      <w:bookmarkEnd w:id="19252"/>
      <w:r>
        <w:rPr>
          <w:rtl/>
        </w:rPr>
        <w:t xml:space="preserve">זה </w:t>
      </w:r>
      <w:bookmarkStart w:id="19253" w:name="_ETM_Q77_237789"/>
      <w:bookmarkEnd w:id="19253"/>
      <w:r>
        <w:rPr>
          <w:rtl/>
        </w:rPr>
        <w:t>הזוי</w:t>
      </w:r>
      <w:r>
        <w:rPr>
          <w:rFonts w:hint="cs"/>
          <w:rtl/>
        </w:rPr>
        <w:t>.</w:t>
      </w:r>
      <w:r>
        <w:rPr>
          <w:rtl/>
        </w:rPr>
        <w:t xml:space="preserve"> </w:t>
      </w:r>
      <w:bookmarkStart w:id="19254" w:name="_ETM_Q77_238820"/>
      <w:bookmarkEnd w:id="19254"/>
      <w:r>
        <w:rPr>
          <w:rtl/>
        </w:rPr>
        <w:t xml:space="preserve">והיום </w:t>
      </w:r>
      <w:bookmarkStart w:id="19255" w:name="_ETM_Q77_239120"/>
      <w:bookmarkEnd w:id="19255"/>
      <w:r>
        <w:rPr>
          <w:rtl/>
        </w:rPr>
        <w:t xml:space="preserve">נמצא </w:t>
      </w:r>
      <w:bookmarkStart w:id="19256" w:name="_ETM_Q77_239390"/>
      <w:bookmarkStart w:id="19257" w:name="_ETM_Q77_239450"/>
      <w:bookmarkEnd w:id="19256"/>
      <w:bookmarkEnd w:id="19257"/>
      <w:r>
        <w:rPr>
          <w:rFonts w:hint="cs"/>
          <w:rtl/>
        </w:rPr>
        <w:t xml:space="preserve">שם </w:t>
      </w:r>
      <w:r>
        <w:rPr>
          <w:rtl/>
        </w:rPr>
        <w:t xml:space="preserve">מי </w:t>
      </w:r>
      <w:bookmarkStart w:id="19258" w:name="_ETM_Q77_239720"/>
      <w:bookmarkEnd w:id="19258"/>
      <w:r>
        <w:rPr>
          <w:rtl/>
        </w:rPr>
        <w:t xml:space="preserve">שאני </w:t>
      </w:r>
      <w:bookmarkStart w:id="19259" w:name="_ETM_Q77_239930"/>
      <w:bookmarkEnd w:id="19259"/>
      <w:r>
        <w:rPr>
          <w:rtl/>
        </w:rPr>
        <w:t xml:space="preserve">זוכרת </w:t>
      </w:r>
      <w:bookmarkStart w:id="19260" w:name="_ETM_Q77_240290"/>
      <w:bookmarkEnd w:id="19260"/>
      <w:r>
        <w:rPr>
          <w:rFonts w:hint="cs"/>
          <w:rtl/>
        </w:rPr>
        <w:t>שב</w:t>
      </w:r>
      <w:r>
        <w:rPr>
          <w:rtl/>
        </w:rPr>
        <w:t xml:space="preserve">ימים </w:t>
      </w:r>
      <w:bookmarkStart w:id="19261" w:name="_ETM_Q77_240560"/>
      <w:bookmarkEnd w:id="19261"/>
      <w:r>
        <w:rPr>
          <w:rtl/>
        </w:rPr>
        <w:t xml:space="preserve">הראשונים </w:t>
      </w:r>
      <w:bookmarkStart w:id="19262" w:name="_ETM_Q77_240890"/>
      <w:bookmarkEnd w:id="19262"/>
      <w:r>
        <w:rPr>
          <w:rtl/>
        </w:rPr>
        <w:t xml:space="preserve">שנכנסתי </w:t>
      </w:r>
      <w:bookmarkStart w:id="19263" w:name="_ETM_Q77_241340"/>
      <w:bookmarkEnd w:id="19263"/>
      <w:r>
        <w:rPr>
          <w:rtl/>
        </w:rPr>
        <w:t xml:space="preserve">לכנסת </w:t>
      </w:r>
      <w:bookmarkStart w:id="19264" w:name="_ETM_Q77_242500"/>
      <w:bookmarkEnd w:id="19264"/>
      <w:r>
        <w:rPr>
          <w:rtl/>
        </w:rPr>
        <w:t xml:space="preserve">היה </w:t>
      </w:r>
      <w:bookmarkStart w:id="19265" w:name="_ETM_Q77_242739"/>
      <w:bookmarkEnd w:id="19265"/>
      <w:r>
        <w:rPr>
          <w:rtl/>
        </w:rPr>
        <w:t xml:space="preserve">היועץ </w:t>
      </w:r>
      <w:bookmarkStart w:id="19266" w:name="_ETM_Q77_243039"/>
      <w:bookmarkEnd w:id="19266"/>
      <w:r>
        <w:rPr>
          <w:rtl/>
        </w:rPr>
        <w:t xml:space="preserve">המשפטי </w:t>
      </w:r>
      <w:bookmarkStart w:id="19267" w:name="_ETM_Q77_245160"/>
      <w:bookmarkEnd w:id="19267"/>
      <w:r>
        <w:rPr>
          <w:rtl/>
        </w:rPr>
        <w:t xml:space="preserve">של </w:t>
      </w:r>
      <w:bookmarkStart w:id="19268" w:name="_ETM_Q77_245880"/>
      <w:bookmarkEnd w:id="19268"/>
      <w:r>
        <w:rPr>
          <w:rFonts w:hint="cs"/>
          <w:rtl/>
        </w:rPr>
        <w:t>ה</w:t>
      </w:r>
      <w:r>
        <w:rPr>
          <w:rtl/>
        </w:rPr>
        <w:t>ארגון</w:t>
      </w:r>
      <w:r>
        <w:rPr>
          <w:rFonts w:hint="cs"/>
          <w:rtl/>
        </w:rPr>
        <w:t>.</w:t>
      </w:r>
      <w:r>
        <w:rPr>
          <w:rtl/>
        </w:rPr>
        <w:t xml:space="preserve"> </w:t>
      </w:r>
      <w:bookmarkStart w:id="19269" w:name="_ETM_Q77_246750"/>
      <w:bookmarkEnd w:id="19269"/>
      <w:r>
        <w:rPr>
          <w:rtl/>
        </w:rPr>
        <w:t xml:space="preserve">היום </w:t>
      </w:r>
      <w:bookmarkStart w:id="19270" w:name="_ETM_Q77_247380"/>
      <w:bookmarkEnd w:id="19270"/>
      <w:r>
        <w:rPr>
          <w:rFonts w:hint="cs"/>
          <w:rtl/>
        </w:rPr>
        <w:t xml:space="preserve">הוא </w:t>
      </w:r>
      <w:r>
        <w:rPr>
          <w:rtl/>
        </w:rPr>
        <w:t>גם</w:t>
      </w:r>
      <w:r>
        <w:rPr>
          <w:rFonts w:hint="cs"/>
          <w:rtl/>
        </w:rPr>
        <w:t xml:space="preserve"> היושב-ראש,</w:t>
      </w:r>
      <w:r>
        <w:rPr>
          <w:rtl/>
        </w:rPr>
        <w:t xml:space="preserve"> </w:t>
      </w:r>
      <w:bookmarkStart w:id="19271" w:name="_ETM_Q77_248010"/>
      <w:bookmarkEnd w:id="19271"/>
      <w:r>
        <w:rPr>
          <w:rtl/>
        </w:rPr>
        <w:t xml:space="preserve">לאחר </w:t>
      </w:r>
      <w:bookmarkStart w:id="19272" w:name="_ETM_Q77_248340"/>
      <w:bookmarkEnd w:id="19272"/>
      <w:r>
        <w:rPr>
          <w:rtl/>
        </w:rPr>
        <w:t xml:space="preserve">שהיה </w:t>
      </w:r>
      <w:bookmarkStart w:id="19273" w:name="_ETM_Q77_248610"/>
      <w:bookmarkEnd w:id="19273"/>
      <w:r>
        <w:rPr>
          <w:rtl/>
        </w:rPr>
        <w:t xml:space="preserve">יושב-ראש </w:t>
      </w:r>
      <w:bookmarkStart w:id="19274" w:name="_ETM_Q77_249660"/>
      <w:bookmarkEnd w:id="19274"/>
      <w:r>
        <w:rPr>
          <w:rtl/>
        </w:rPr>
        <w:t xml:space="preserve">מחוז </w:t>
      </w:r>
      <w:bookmarkStart w:id="19275" w:name="_ETM_Q77_250050"/>
      <w:bookmarkEnd w:id="19275"/>
      <w:r>
        <w:rPr>
          <w:rtl/>
        </w:rPr>
        <w:t>דן</w:t>
      </w:r>
      <w:r>
        <w:rPr>
          <w:rFonts w:hint="cs"/>
          <w:rtl/>
        </w:rPr>
        <w:t>,</w:t>
      </w:r>
      <w:r>
        <w:rPr>
          <w:rtl/>
        </w:rPr>
        <w:t xml:space="preserve"> </w:t>
      </w:r>
      <w:bookmarkStart w:id="19276" w:name="_ETM_Q77_250600"/>
      <w:bookmarkStart w:id="19277" w:name="_ETM_Q77_251020"/>
      <w:bookmarkStart w:id="19278" w:name="_ETM_Q77_251110"/>
      <w:bookmarkStart w:id="19279" w:name="_ETM_Q77_251920"/>
      <w:bookmarkStart w:id="19280" w:name="_ETM_Q77_253378"/>
      <w:bookmarkEnd w:id="19276"/>
      <w:bookmarkEnd w:id="19277"/>
      <w:bookmarkEnd w:id="19278"/>
      <w:bookmarkEnd w:id="19279"/>
      <w:bookmarkEnd w:id="19280"/>
      <w:r>
        <w:rPr>
          <w:rFonts w:hint="cs"/>
          <w:rtl/>
        </w:rPr>
        <w:t xml:space="preserve">והוא </w:t>
      </w:r>
      <w:bookmarkStart w:id="19281" w:name="_ETM_Q77_252520"/>
      <w:bookmarkEnd w:id="19281"/>
      <w:r>
        <w:rPr>
          <w:rtl/>
        </w:rPr>
        <w:t xml:space="preserve">עושה </w:t>
      </w:r>
      <w:bookmarkStart w:id="19282" w:name="_ETM_Q77_252760"/>
      <w:bookmarkEnd w:id="19282"/>
      <w:r>
        <w:rPr>
          <w:rtl/>
        </w:rPr>
        <w:t xml:space="preserve">עבודה </w:t>
      </w:r>
      <w:bookmarkStart w:id="19283" w:name="_ETM_Q77_253330"/>
      <w:bookmarkEnd w:id="19283"/>
      <w:r>
        <w:rPr>
          <w:rtl/>
        </w:rPr>
        <w:t>נפלאה</w:t>
      </w:r>
      <w:r>
        <w:rPr>
          <w:rFonts w:hint="cs"/>
          <w:rtl/>
        </w:rPr>
        <w:t>,</w:t>
      </w:r>
      <w:r>
        <w:rPr>
          <w:rtl/>
        </w:rPr>
        <w:t xml:space="preserve"> </w:t>
      </w:r>
      <w:bookmarkStart w:id="19284" w:name="_ETM_Q77_254319"/>
      <w:bookmarkEnd w:id="19284"/>
      <w:r>
        <w:rPr>
          <w:rtl/>
        </w:rPr>
        <w:t xml:space="preserve">ואין </w:t>
      </w:r>
      <w:bookmarkStart w:id="19285" w:name="_ETM_Q77_254680"/>
      <w:bookmarkEnd w:id="19285"/>
      <w:r>
        <w:rPr>
          <w:rtl/>
        </w:rPr>
        <w:t xml:space="preserve">ספק </w:t>
      </w:r>
      <w:bookmarkStart w:id="19286" w:name="_ETM_Q77_255280"/>
      <w:bookmarkEnd w:id="19286"/>
      <w:r>
        <w:rPr>
          <w:rtl/>
        </w:rPr>
        <w:t xml:space="preserve">שגם </w:t>
      </w:r>
      <w:bookmarkStart w:id="19287" w:name="_ETM_Q77_255760"/>
      <w:bookmarkStart w:id="19288" w:name="_ETM_Q77_256600"/>
      <w:bookmarkEnd w:id="19287"/>
      <w:bookmarkEnd w:id="19288"/>
      <w:r>
        <w:rPr>
          <w:rtl/>
        </w:rPr>
        <w:t xml:space="preserve">יש </w:t>
      </w:r>
      <w:bookmarkStart w:id="19289" w:name="_ETM_Q77_256959"/>
      <w:bookmarkEnd w:id="19289"/>
      <w:r>
        <w:rPr>
          <w:rtl/>
        </w:rPr>
        <w:t>תוצאות</w:t>
      </w:r>
      <w:r>
        <w:rPr>
          <w:rFonts w:hint="cs"/>
          <w:rtl/>
        </w:rPr>
        <w:t>.</w:t>
      </w:r>
    </w:p>
    <w:p w:rsidR="00553E33" w:rsidRDefault="00553E33" w:rsidP="00C016CD">
      <w:pPr>
        <w:rPr>
          <w:rtl/>
        </w:rPr>
      </w:pPr>
    </w:p>
    <w:p w:rsidR="00553E33" w:rsidRDefault="00553E33" w:rsidP="005162B7">
      <w:pPr>
        <w:rPr>
          <w:rtl/>
        </w:rPr>
      </w:pPr>
      <w:bookmarkStart w:id="19290" w:name="_ETM_Q77_258319"/>
      <w:bookmarkStart w:id="19291" w:name="_ETM_Q77_258590"/>
      <w:bookmarkEnd w:id="19290"/>
      <w:bookmarkEnd w:id="19291"/>
      <w:r>
        <w:rPr>
          <w:rtl/>
        </w:rPr>
        <w:t xml:space="preserve">בשנים </w:t>
      </w:r>
      <w:bookmarkStart w:id="19292" w:name="_ETM_Q77_258890"/>
      <w:bookmarkEnd w:id="19292"/>
      <w:r>
        <w:rPr>
          <w:rtl/>
        </w:rPr>
        <w:t>האחרונות</w:t>
      </w:r>
      <w:r>
        <w:rPr>
          <w:rFonts w:hint="cs"/>
          <w:rtl/>
        </w:rPr>
        <w:t>, על</w:t>
      </w:r>
      <w:r>
        <w:rPr>
          <w:rtl/>
        </w:rPr>
        <w:t xml:space="preserve"> </w:t>
      </w:r>
      <w:bookmarkStart w:id="19293" w:name="_ETM_Q77_259250"/>
      <w:bookmarkEnd w:id="19293"/>
      <w:r>
        <w:rPr>
          <w:rtl/>
        </w:rPr>
        <w:t xml:space="preserve">רקע </w:t>
      </w:r>
      <w:bookmarkStart w:id="19294" w:name="_ETM_Q77_259550"/>
      <w:bookmarkEnd w:id="19294"/>
      <w:r>
        <w:rPr>
          <w:rtl/>
        </w:rPr>
        <w:t xml:space="preserve">התבגרותם </w:t>
      </w:r>
      <w:bookmarkStart w:id="19295" w:name="_ETM_Q77_260270"/>
      <w:bookmarkEnd w:id="19295"/>
      <w:r>
        <w:rPr>
          <w:rtl/>
        </w:rPr>
        <w:t>ש</w:t>
      </w:r>
      <w:r>
        <w:rPr>
          <w:rFonts w:hint="cs"/>
          <w:rtl/>
        </w:rPr>
        <w:t xml:space="preserve">ל </w:t>
      </w:r>
      <w:r>
        <w:rPr>
          <w:rtl/>
        </w:rPr>
        <w:t xml:space="preserve">נכים </w:t>
      </w:r>
      <w:bookmarkStart w:id="19296" w:name="_ETM_Q77_260630"/>
      <w:bookmarkEnd w:id="19296"/>
      <w:r>
        <w:rPr>
          <w:rtl/>
        </w:rPr>
        <w:t>רבים</w:t>
      </w:r>
      <w:r>
        <w:rPr>
          <w:rFonts w:hint="cs"/>
          <w:rtl/>
        </w:rPr>
        <w:t>,</w:t>
      </w:r>
      <w:r>
        <w:rPr>
          <w:rtl/>
        </w:rPr>
        <w:t xml:space="preserve"> </w:t>
      </w:r>
      <w:bookmarkStart w:id="19297" w:name="_ETM_Q77_261319"/>
      <w:bookmarkEnd w:id="19297"/>
      <w:r>
        <w:rPr>
          <w:rtl/>
        </w:rPr>
        <w:t xml:space="preserve">התיישנות </w:t>
      </w:r>
      <w:bookmarkStart w:id="19298" w:name="_ETM_Q77_261770"/>
      <w:bookmarkEnd w:id="19298"/>
      <w:r>
        <w:rPr>
          <w:rtl/>
        </w:rPr>
        <w:t>המבנים</w:t>
      </w:r>
      <w:r>
        <w:rPr>
          <w:rFonts w:hint="cs"/>
          <w:rtl/>
        </w:rPr>
        <w:t>,</w:t>
      </w:r>
      <w:r>
        <w:rPr>
          <w:rtl/>
        </w:rPr>
        <w:t xml:space="preserve"> </w:t>
      </w:r>
      <w:bookmarkStart w:id="19299" w:name="_ETM_Q77_262280"/>
      <w:bookmarkEnd w:id="19299"/>
      <w:r>
        <w:rPr>
          <w:rtl/>
        </w:rPr>
        <w:t xml:space="preserve">התייקרות </w:t>
      </w:r>
      <w:bookmarkStart w:id="19300" w:name="_ETM_Q77_262730"/>
      <w:bookmarkEnd w:id="19300"/>
      <w:r>
        <w:rPr>
          <w:rFonts w:hint="cs"/>
          <w:rtl/>
        </w:rPr>
        <w:t>א</w:t>
      </w:r>
      <w:r>
        <w:rPr>
          <w:rtl/>
        </w:rPr>
        <w:t>חזקתם</w:t>
      </w:r>
      <w:r>
        <w:rPr>
          <w:rFonts w:hint="cs"/>
          <w:rtl/>
        </w:rPr>
        <w:t>,</w:t>
      </w:r>
      <w:r>
        <w:rPr>
          <w:rtl/>
        </w:rPr>
        <w:t xml:space="preserve"> </w:t>
      </w:r>
      <w:bookmarkStart w:id="19301" w:name="_ETM_Q77_263540"/>
      <w:bookmarkEnd w:id="19301"/>
      <w:r>
        <w:rPr>
          <w:rtl/>
        </w:rPr>
        <w:t xml:space="preserve">קיימת </w:t>
      </w:r>
      <w:bookmarkStart w:id="19302" w:name="_ETM_Q77_263900"/>
      <w:bookmarkEnd w:id="19302"/>
      <w:r>
        <w:rPr>
          <w:rtl/>
        </w:rPr>
        <w:t>על</w:t>
      </w:r>
      <w:r>
        <w:rPr>
          <w:rFonts w:hint="cs"/>
          <w:rtl/>
        </w:rPr>
        <w:t>י</w:t>
      </w:r>
      <w:r>
        <w:rPr>
          <w:rtl/>
        </w:rPr>
        <w:t xml:space="preserve">יה </w:t>
      </w:r>
      <w:bookmarkStart w:id="19303" w:name="_ETM_Q77_264230"/>
      <w:bookmarkEnd w:id="19303"/>
      <w:r>
        <w:rPr>
          <w:rtl/>
        </w:rPr>
        <w:t xml:space="preserve">תלולה </w:t>
      </w:r>
      <w:bookmarkStart w:id="19304" w:name="_ETM_Q77_264530"/>
      <w:bookmarkEnd w:id="19304"/>
      <w:r>
        <w:rPr>
          <w:rtl/>
        </w:rPr>
        <w:t xml:space="preserve">בהוצאות </w:t>
      </w:r>
      <w:bookmarkStart w:id="19305" w:name="_ETM_Q77_264920"/>
      <w:bookmarkEnd w:id="19305"/>
      <w:r>
        <w:rPr>
          <w:rtl/>
        </w:rPr>
        <w:t xml:space="preserve">הדרושות </w:t>
      </w:r>
      <w:bookmarkStart w:id="19306" w:name="_ETM_Q77_265280"/>
      <w:bookmarkEnd w:id="19306"/>
      <w:r>
        <w:rPr>
          <w:rtl/>
        </w:rPr>
        <w:t xml:space="preserve">לשיקומם </w:t>
      </w:r>
      <w:bookmarkStart w:id="19307" w:name="_ETM_Q77_265730"/>
      <w:bookmarkEnd w:id="19307"/>
      <w:r>
        <w:rPr>
          <w:rtl/>
        </w:rPr>
        <w:t xml:space="preserve">של </w:t>
      </w:r>
      <w:bookmarkStart w:id="19308" w:name="_ETM_Q77_265850"/>
      <w:bookmarkEnd w:id="19308"/>
      <w:r>
        <w:rPr>
          <w:rtl/>
        </w:rPr>
        <w:t xml:space="preserve">נכי </w:t>
      </w:r>
      <w:bookmarkStart w:id="19309" w:name="_ETM_Q77_266060"/>
      <w:bookmarkEnd w:id="19309"/>
      <w:r>
        <w:rPr>
          <w:rtl/>
        </w:rPr>
        <w:t>צה"ל</w:t>
      </w:r>
      <w:r>
        <w:rPr>
          <w:rFonts w:hint="cs"/>
          <w:rtl/>
        </w:rPr>
        <w:t>,</w:t>
      </w:r>
      <w:r>
        <w:rPr>
          <w:rtl/>
        </w:rPr>
        <w:t xml:space="preserve"> </w:t>
      </w:r>
      <w:bookmarkStart w:id="19310" w:name="_ETM_Q77_266810"/>
      <w:bookmarkEnd w:id="19310"/>
      <w:r>
        <w:rPr>
          <w:rtl/>
        </w:rPr>
        <w:t>וב</w:t>
      </w:r>
      <w:r>
        <w:rPr>
          <w:rFonts w:hint="cs"/>
          <w:rtl/>
        </w:rPr>
        <w:t>ה בעת</w:t>
      </w:r>
      <w:r>
        <w:rPr>
          <w:rtl/>
        </w:rPr>
        <w:t xml:space="preserve"> </w:t>
      </w:r>
      <w:bookmarkStart w:id="19311" w:name="_ETM_Q77_267350"/>
      <w:bookmarkEnd w:id="19311"/>
      <w:r>
        <w:rPr>
          <w:rtl/>
        </w:rPr>
        <w:t xml:space="preserve">יש </w:t>
      </w:r>
      <w:bookmarkStart w:id="19312" w:name="_ETM_Q77_267470"/>
      <w:bookmarkEnd w:id="19312"/>
      <w:r>
        <w:rPr>
          <w:rtl/>
        </w:rPr>
        <w:t xml:space="preserve">ירידה </w:t>
      </w:r>
      <w:bookmarkStart w:id="19313" w:name="_ETM_Q77_267800"/>
      <w:bookmarkEnd w:id="19313"/>
      <w:r>
        <w:rPr>
          <w:rtl/>
        </w:rPr>
        <w:t xml:space="preserve">דרמטית </w:t>
      </w:r>
      <w:bookmarkStart w:id="19314" w:name="_ETM_Q77_268490"/>
      <w:bookmarkEnd w:id="19314"/>
      <w:r>
        <w:rPr>
          <w:rtl/>
        </w:rPr>
        <w:t xml:space="preserve">בהיקף </w:t>
      </w:r>
      <w:bookmarkStart w:id="19315" w:name="_ETM_Q77_268819"/>
      <w:bookmarkEnd w:id="19315"/>
      <w:r>
        <w:rPr>
          <w:rtl/>
        </w:rPr>
        <w:t>התרומות</w:t>
      </w:r>
      <w:r>
        <w:rPr>
          <w:rFonts w:hint="cs"/>
          <w:rtl/>
        </w:rPr>
        <w:t>,</w:t>
      </w:r>
      <w:r>
        <w:rPr>
          <w:rtl/>
        </w:rPr>
        <w:t xml:space="preserve"> </w:t>
      </w:r>
      <w:bookmarkStart w:id="19316" w:name="_ETM_Q77_269360"/>
      <w:bookmarkEnd w:id="19316"/>
      <w:r>
        <w:rPr>
          <w:rtl/>
        </w:rPr>
        <w:t xml:space="preserve">ועוד </w:t>
      </w:r>
      <w:bookmarkStart w:id="19317" w:name="_ETM_Q77_269600"/>
      <w:bookmarkEnd w:id="19317"/>
      <w:r>
        <w:rPr>
          <w:rtl/>
        </w:rPr>
        <w:t xml:space="preserve">יותר </w:t>
      </w:r>
      <w:bookmarkStart w:id="19318" w:name="_ETM_Q77_269930"/>
      <w:bookmarkEnd w:id="19318"/>
      <w:r>
        <w:rPr>
          <w:rtl/>
        </w:rPr>
        <w:t xml:space="preserve">בתקופת </w:t>
      </w:r>
      <w:bookmarkStart w:id="19319" w:name="_ETM_Q77_270380"/>
      <w:bookmarkEnd w:id="19319"/>
      <w:r>
        <w:rPr>
          <w:rFonts w:hint="cs"/>
          <w:rtl/>
        </w:rPr>
        <w:t xml:space="preserve">הקורונה. </w:t>
      </w:r>
      <w:bookmarkStart w:id="19320" w:name="_ETM_Q77_271690"/>
      <w:bookmarkEnd w:id="19320"/>
      <w:r>
        <w:rPr>
          <w:rtl/>
        </w:rPr>
        <w:t xml:space="preserve">מדינת </w:t>
      </w:r>
      <w:bookmarkStart w:id="19321" w:name="_ETM_Q77_272050"/>
      <w:bookmarkEnd w:id="19321"/>
      <w:r>
        <w:rPr>
          <w:rtl/>
        </w:rPr>
        <w:t xml:space="preserve">ישראל </w:t>
      </w:r>
      <w:bookmarkStart w:id="19322" w:name="_ETM_Q77_272709"/>
      <w:bookmarkEnd w:id="19322"/>
      <w:r>
        <w:rPr>
          <w:rtl/>
        </w:rPr>
        <w:t xml:space="preserve">נדרשת </w:t>
      </w:r>
      <w:bookmarkStart w:id="19323" w:name="_ETM_Q77_273250"/>
      <w:bookmarkEnd w:id="19323"/>
      <w:r>
        <w:rPr>
          <w:rtl/>
        </w:rPr>
        <w:t xml:space="preserve">למלא </w:t>
      </w:r>
      <w:bookmarkStart w:id="19324" w:name="_ETM_Q77_273520"/>
      <w:bookmarkEnd w:id="19324"/>
      <w:r>
        <w:rPr>
          <w:rtl/>
        </w:rPr>
        <w:t xml:space="preserve">את </w:t>
      </w:r>
      <w:bookmarkStart w:id="19325" w:name="_ETM_Q77_273580"/>
      <w:bookmarkEnd w:id="19325"/>
      <w:r>
        <w:rPr>
          <w:rtl/>
        </w:rPr>
        <w:t xml:space="preserve">תפקידה </w:t>
      </w:r>
      <w:bookmarkStart w:id="19326" w:name="_ETM_Q77_274030"/>
      <w:bookmarkEnd w:id="19326"/>
      <w:r>
        <w:rPr>
          <w:rtl/>
        </w:rPr>
        <w:t xml:space="preserve">וחובה </w:t>
      </w:r>
      <w:bookmarkStart w:id="19327" w:name="_ETM_Q77_274390"/>
      <w:bookmarkEnd w:id="19327"/>
      <w:r>
        <w:rPr>
          <w:rtl/>
        </w:rPr>
        <w:t xml:space="preserve">באופן </w:t>
      </w:r>
      <w:bookmarkStart w:id="19328" w:name="_ETM_Q77_274690"/>
      <w:bookmarkEnd w:id="19328"/>
      <w:r>
        <w:rPr>
          <w:rtl/>
        </w:rPr>
        <w:t>ראוי</w:t>
      </w:r>
      <w:r>
        <w:rPr>
          <w:rFonts w:hint="cs"/>
          <w:rtl/>
        </w:rPr>
        <w:t>,</w:t>
      </w:r>
      <w:r>
        <w:rPr>
          <w:rtl/>
        </w:rPr>
        <w:t xml:space="preserve"> </w:t>
      </w:r>
      <w:bookmarkStart w:id="19329" w:name="_ETM_Q77_274900"/>
      <w:bookmarkEnd w:id="19329"/>
      <w:r>
        <w:rPr>
          <w:rtl/>
        </w:rPr>
        <w:t xml:space="preserve">ולשאת </w:t>
      </w:r>
      <w:bookmarkStart w:id="19330" w:name="_ETM_Q77_275440"/>
      <w:bookmarkEnd w:id="19330"/>
      <w:r>
        <w:rPr>
          <w:rtl/>
        </w:rPr>
        <w:t xml:space="preserve">במרב </w:t>
      </w:r>
      <w:bookmarkStart w:id="19331" w:name="_ETM_Q77_275800"/>
      <w:bookmarkEnd w:id="19331"/>
      <w:r>
        <w:rPr>
          <w:rtl/>
        </w:rPr>
        <w:t xml:space="preserve">העלויות </w:t>
      </w:r>
      <w:bookmarkStart w:id="19332" w:name="_ETM_Q77_276130"/>
      <w:bookmarkEnd w:id="19332"/>
      <w:r>
        <w:rPr>
          <w:rtl/>
        </w:rPr>
        <w:t xml:space="preserve">הכרוכות </w:t>
      </w:r>
      <w:bookmarkStart w:id="19333" w:name="_ETM_Q77_276490"/>
      <w:bookmarkEnd w:id="19333"/>
      <w:r>
        <w:rPr>
          <w:rtl/>
        </w:rPr>
        <w:t xml:space="preserve">בשיקומם </w:t>
      </w:r>
      <w:bookmarkStart w:id="19334" w:name="_ETM_Q77_276970"/>
      <w:bookmarkEnd w:id="19334"/>
      <w:r>
        <w:rPr>
          <w:rtl/>
        </w:rPr>
        <w:t xml:space="preserve">הראוי </w:t>
      </w:r>
      <w:bookmarkStart w:id="19335" w:name="_ETM_Q77_277810"/>
      <w:bookmarkEnd w:id="19335"/>
      <w:r>
        <w:rPr>
          <w:rtl/>
        </w:rPr>
        <w:t xml:space="preserve">של </w:t>
      </w:r>
      <w:bookmarkStart w:id="19336" w:name="_ETM_Q77_278020"/>
      <w:bookmarkEnd w:id="19336"/>
      <w:r>
        <w:rPr>
          <w:rtl/>
        </w:rPr>
        <w:t xml:space="preserve">נכי </w:t>
      </w:r>
      <w:bookmarkStart w:id="19337" w:name="_ETM_Q77_278229"/>
      <w:bookmarkEnd w:id="19337"/>
      <w:r>
        <w:rPr>
          <w:rtl/>
        </w:rPr>
        <w:t>צה"ל</w:t>
      </w:r>
      <w:r>
        <w:rPr>
          <w:rFonts w:hint="cs"/>
          <w:rtl/>
        </w:rPr>
        <w:t>,</w:t>
      </w:r>
      <w:r>
        <w:rPr>
          <w:rtl/>
        </w:rPr>
        <w:t xml:space="preserve"> </w:t>
      </w:r>
      <w:bookmarkStart w:id="19338" w:name="_ETM_Q77_278620"/>
      <w:bookmarkEnd w:id="19338"/>
      <w:r>
        <w:rPr>
          <w:rtl/>
        </w:rPr>
        <w:t xml:space="preserve">תוך </w:t>
      </w:r>
      <w:bookmarkStart w:id="19339" w:name="_ETM_Q77_278830"/>
      <w:bookmarkEnd w:id="19339"/>
      <w:r>
        <w:rPr>
          <w:rtl/>
        </w:rPr>
        <w:t xml:space="preserve">השוואת </w:t>
      </w:r>
      <w:bookmarkStart w:id="19340" w:name="_ETM_Q77_279159"/>
      <w:bookmarkEnd w:id="19340"/>
      <w:r>
        <w:rPr>
          <w:rtl/>
        </w:rPr>
        <w:t xml:space="preserve">מעמדם </w:t>
      </w:r>
      <w:bookmarkStart w:id="19341" w:name="_ETM_Q77_280390"/>
      <w:bookmarkEnd w:id="19341"/>
      <w:r>
        <w:rPr>
          <w:rtl/>
        </w:rPr>
        <w:t xml:space="preserve">של </w:t>
      </w:r>
      <w:bookmarkStart w:id="19342" w:name="_ETM_Q77_280600"/>
      <w:bookmarkStart w:id="19343" w:name="_ETM_Q77_280959"/>
      <w:bookmarkEnd w:id="19342"/>
      <w:bookmarkEnd w:id="19343"/>
      <w:r>
        <w:rPr>
          <w:rtl/>
        </w:rPr>
        <w:t xml:space="preserve">בתי </w:t>
      </w:r>
      <w:bookmarkStart w:id="19344" w:name="_ETM_Q77_281260"/>
      <w:bookmarkEnd w:id="19344"/>
      <w:r>
        <w:rPr>
          <w:rtl/>
        </w:rPr>
        <w:t xml:space="preserve">הלוחם </w:t>
      </w:r>
      <w:bookmarkStart w:id="19345" w:name="_ETM_Q77_281740"/>
      <w:bookmarkEnd w:id="19345"/>
      <w:r>
        <w:rPr>
          <w:rtl/>
        </w:rPr>
        <w:t xml:space="preserve">למעמדם </w:t>
      </w:r>
      <w:bookmarkStart w:id="19346" w:name="_ETM_Q77_282159"/>
      <w:bookmarkEnd w:id="19346"/>
      <w:r>
        <w:rPr>
          <w:rtl/>
        </w:rPr>
        <w:t xml:space="preserve">של </w:t>
      </w:r>
      <w:bookmarkStart w:id="19347" w:name="_ETM_Q77_282310"/>
      <w:bookmarkEnd w:id="19347"/>
      <w:r>
        <w:rPr>
          <w:rtl/>
        </w:rPr>
        <w:t xml:space="preserve">מוסדות </w:t>
      </w:r>
      <w:bookmarkStart w:id="19348" w:name="_ETM_Q77_282640"/>
      <w:bookmarkEnd w:id="19348"/>
      <w:r>
        <w:rPr>
          <w:rtl/>
        </w:rPr>
        <w:t>דומים</w:t>
      </w:r>
      <w:r>
        <w:rPr>
          <w:rFonts w:hint="cs"/>
          <w:rtl/>
        </w:rPr>
        <w:t>,</w:t>
      </w:r>
      <w:r>
        <w:rPr>
          <w:rtl/>
        </w:rPr>
        <w:t xml:space="preserve"> </w:t>
      </w:r>
      <w:bookmarkStart w:id="19349" w:name="_ETM_Q77_282880"/>
      <w:bookmarkEnd w:id="19349"/>
      <w:r>
        <w:rPr>
          <w:rtl/>
        </w:rPr>
        <w:t xml:space="preserve">ובכללם </w:t>
      </w:r>
      <w:bookmarkStart w:id="19350" w:name="_ETM_Q77_283479"/>
      <w:bookmarkEnd w:id="19350"/>
      <w:r>
        <w:rPr>
          <w:rtl/>
        </w:rPr>
        <w:t xml:space="preserve">יד </w:t>
      </w:r>
      <w:bookmarkStart w:id="19351" w:name="_ETM_Q77_283659"/>
      <w:bookmarkEnd w:id="19351"/>
      <w:r>
        <w:rPr>
          <w:rtl/>
        </w:rPr>
        <w:t>ושם</w:t>
      </w:r>
      <w:r>
        <w:rPr>
          <w:rFonts w:hint="cs"/>
          <w:rtl/>
        </w:rPr>
        <w:t>,</w:t>
      </w:r>
      <w:r>
        <w:rPr>
          <w:rtl/>
        </w:rPr>
        <w:t xml:space="preserve"> </w:t>
      </w:r>
      <w:bookmarkStart w:id="19352" w:name="_ETM_Q77_283959"/>
      <w:bookmarkEnd w:id="19352"/>
      <w:r>
        <w:rPr>
          <w:rtl/>
        </w:rPr>
        <w:t>מוזיאונים</w:t>
      </w:r>
      <w:r>
        <w:rPr>
          <w:rFonts w:hint="cs"/>
          <w:rtl/>
        </w:rPr>
        <w:t>,</w:t>
      </w:r>
      <w:r>
        <w:rPr>
          <w:rtl/>
        </w:rPr>
        <w:t xml:space="preserve"> </w:t>
      </w:r>
      <w:bookmarkStart w:id="19353" w:name="_ETM_Q77_284800"/>
      <w:bookmarkEnd w:id="19353"/>
      <w:r>
        <w:rPr>
          <w:rtl/>
        </w:rPr>
        <w:t xml:space="preserve">מוסדות </w:t>
      </w:r>
      <w:bookmarkStart w:id="19354" w:name="_ETM_Q77_285159"/>
      <w:bookmarkEnd w:id="19354"/>
      <w:r>
        <w:rPr>
          <w:rtl/>
        </w:rPr>
        <w:t xml:space="preserve">חינוך </w:t>
      </w:r>
      <w:bookmarkStart w:id="19355" w:name="_ETM_Q77_285520"/>
      <w:bookmarkEnd w:id="19355"/>
      <w:r>
        <w:rPr>
          <w:rtl/>
        </w:rPr>
        <w:t xml:space="preserve">שאינם </w:t>
      </w:r>
      <w:bookmarkStart w:id="19356" w:name="_ETM_Q77_285819"/>
      <w:bookmarkEnd w:id="19356"/>
      <w:r>
        <w:rPr>
          <w:rtl/>
        </w:rPr>
        <w:t xml:space="preserve">בבעלות </w:t>
      </w:r>
      <w:bookmarkStart w:id="19357" w:name="_ETM_Q77_286420"/>
      <w:bookmarkEnd w:id="19357"/>
      <w:r>
        <w:rPr>
          <w:rtl/>
        </w:rPr>
        <w:t>המדינה</w:t>
      </w:r>
      <w:r>
        <w:rPr>
          <w:rFonts w:hint="cs"/>
          <w:rtl/>
        </w:rPr>
        <w:t>,</w:t>
      </w:r>
      <w:r>
        <w:rPr>
          <w:rtl/>
        </w:rPr>
        <w:t xml:space="preserve"> </w:t>
      </w:r>
      <w:bookmarkStart w:id="19358" w:name="_ETM_Q77_287350"/>
      <w:bookmarkEnd w:id="19358"/>
      <w:r>
        <w:rPr>
          <w:rtl/>
        </w:rPr>
        <w:t xml:space="preserve">ישיבות </w:t>
      </w:r>
      <w:bookmarkStart w:id="19359" w:name="_ETM_Q77_287770"/>
      <w:bookmarkEnd w:id="19359"/>
      <w:r>
        <w:rPr>
          <w:rtl/>
        </w:rPr>
        <w:t xml:space="preserve">הסדר </w:t>
      </w:r>
      <w:bookmarkStart w:id="19360" w:name="_ETM_Q77_288190"/>
      <w:bookmarkEnd w:id="19360"/>
      <w:r>
        <w:rPr>
          <w:rtl/>
        </w:rPr>
        <w:t xml:space="preserve">שונות </w:t>
      </w:r>
      <w:bookmarkStart w:id="19361" w:name="_ETM_Q77_288640"/>
      <w:bookmarkEnd w:id="19361"/>
      <w:r>
        <w:rPr>
          <w:rtl/>
        </w:rPr>
        <w:t>ועוד</w:t>
      </w:r>
      <w:r>
        <w:rPr>
          <w:rFonts w:hint="cs"/>
          <w:rtl/>
        </w:rPr>
        <w:t>.</w:t>
      </w:r>
      <w:r>
        <w:rPr>
          <w:rtl/>
        </w:rPr>
        <w:t xml:space="preserve"> </w:t>
      </w:r>
      <w:bookmarkStart w:id="19362" w:name="_ETM_Q77_289619"/>
      <w:bookmarkEnd w:id="19362"/>
    </w:p>
    <w:p w:rsidR="00553E33" w:rsidRDefault="00553E33" w:rsidP="00C016CD">
      <w:pPr>
        <w:rPr>
          <w:rtl/>
        </w:rPr>
      </w:pPr>
      <w:bookmarkStart w:id="19363" w:name="_ETM_Q77_288541"/>
      <w:bookmarkStart w:id="19364" w:name="_ETM_Q77_288597"/>
      <w:bookmarkEnd w:id="19363"/>
      <w:bookmarkEnd w:id="19364"/>
    </w:p>
    <w:p w:rsidR="00553E33" w:rsidRDefault="00553E33" w:rsidP="005162B7">
      <w:pPr>
        <w:rPr>
          <w:rtl/>
        </w:rPr>
      </w:pPr>
      <w:bookmarkStart w:id="19365" w:name="_ETM_Q77_288716"/>
      <w:bookmarkStart w:id="19366" w:name="_ETM_Q77_288768"/>
      <w:bookmarkEnd w:id="19365"/>
      <w:bookmarkEnd w:id="19366"/>
      <w:r>
        <w:rPr>
          <w:rtl/>
        </w:rPr>
        <w:t xml:space="preserve">אם </w:t>
      </w:r>
      <w:bookmarkStart w:id="19367" w:name="_ETM_Q77_289860"/>
      <w:bookmarkEnd w:id="19367"/>
      <w:r>
        <w:rPr>
          <w:rtl/>
        </w:rPr>
        <w:t xml:space="preserve">את </w:t>
      </w:r>
      <w:bookmarkStart w:id="19368" w:name="_ETM_Q77_289979"/>
      <w:bookmarkEnd w:id="19368"/>
      <w:r>
        <w:rPr>
          <w:rtl/>
        </w:rPr>
        <w:t xml:space="preserve">זה </w:t>
      </w:r>
      <w:bookmarkStart w:id="19369" w:name="_ETM_Q77_290340"/>
      <w:bookmarkEnd w:id="19369"/>
      <w:r>
        <w:rPr>
          <w:rtl/>
        </w:rPr>
        <w:t xml:space="preserve">אנחנו </w:t>
      </w:r>
      <w:bookmarkStart w:id="19370" w:name="_ETM_Q77_290790"/>
      <w:bookmarkEnd w:id="19370"/>
      <w:r>
        <w:rPr>
          <w:rtl/>
        </w:rPr>
        <w:t xml:space="preserve">לא </w:t>
      </w:r>
      <w:bookmarkStart w:id="19371" w:name="_ETM_Q77_290909"/>
      <w:bookmarkEnd w:id="19371"/>
      <w:r>
        <w:rPr>
          <w:rtl/>
        </w:rPr>
        <w:t>נ</w:t>
      </w:r>
      <w:r>
        <w:rPr>
          <w:rFonts w:hint="cs"/>
          <w:rtl/>
        </w:rPr>
        <w:t>שכיל</w:t>
      </w:r>
      <w:r>
        <w:rPr>
          <w:rtl/>
        </w:rPr>
        <w:t xml:space="preserve"> </w:t>
      </w:r>
      <w:bookmarkStart w:id="19372" w:name="_ETM_Q77_291980"/>
      <w:bookmarkEnd w:id="19372"/>
      <w:r>
        <w:rPr>
          <w:rtl/>
        </w:rPr>
        <w:t xml:space="preserve">לבוא </w:t>
      </w:r>
      <w:bookmarkStart w:id="19373" w:name="_ETM_Q77_292730"/>
      <w:bookmarkEnd w:id="19373"/>
      <w:r>
        <w:rPr>
          <w:rtl/>
        </w:rPr>
        <w:t>ולתקן</w:t>
      </w:r>
      <w:r>
        <w:rPr>
          <w:rFonts w:hint="cs"/>
          <w:rtl/>
        </w:rPr>
        <w:t>,</w:t>
      </w:r>
      <w:r>
        <w:rPr>
          <w:rtl/>
        </w:rPr>
        <w:t xml:space="preserve"> </w:t>
      </w:r>
      <w:bookmarkStart w:id="19374" w:name="_ETM_Q77_294090"/>
      <w:bookmarkEnd w:id="19374"/>
      <w:r>
        <w:rPr>
          <w:rtl/>
        </w:rPr>
        <w:t xml:space="preserve">אנחנו </w:t>
      </w:r>
      <w:bookmarkStart w:id="19375" w:name="_ETM_Q77_294569"/>
      <w:bookmarkEnd w:id="19375"/>
      <w:r>
        <w:rPr>
          <w:rtl/>
        </w:rPr>
        <w:t xml:space="preserve">בסופו </w:t>
      </w:r>
      <w:bookmarkStart w:id="19376" w:name="_ETM_Q77_294929"/>
      <w:bookmarkEnd w:id="19376"/>
      <w:r>
        <w:rPr>
          <w:rtl/>
        </w:rPr>
        <w:t xml:space="preserve">של </w:t>
      </w:r>
      <w:bookmarkStart w:id="19377" w:name="_ETM_Q77_295079"/>
      <w:bookmarkEnd w:id="19377"/>
      <w:r>
        <w:rPr>
          <w:rtl/>
        </w:rPr>
        <w:t xml:space="preserve">דבר </w:t>
      </w:r>
      <w:bookmarkStart w:id="19378" w:name="_ETM_Q77_295350"/>
      <w:bookmarkEnd w:id="19378"/>
      <w:r>
        <w:rPr>
          <w:rtl/>
        </w:rPr>
        <w:t>אומרים</w:t>
      </w:r>
      <w:r>
        <w:rPr>
          <w:rFonts w:hint="cs"/>
          <w:rtl/>
        </w:rPr>
        <w:t>:</w:t>
      </w:r>
      <w:r>
        <w:rPr>
          <w:rtl/>
        </w:rPr>
        <w:t xml:space="preserve"> </w:t>
      </w:r>
      <w:bookmarkStart w:id="19379" w:name="_ETM_Q77_295649"/>
      <w:bookmarkEnd w:id="19379"/>
      <w:r>
        <w:rPr>
          <w:rtl/>
        </w:rPr>
        <w:t xml:space="preserve">מרגע </w:t>
      </w:r>
      <w:bookmarkStart w:id="19380" w:name="_ETM_Q77_295979"/>
      <w:bookmarkEnd w:id="19380"/>
      <w:r>
        <w:rPr>
          <w:rtl/>
        </w:rPr>
        <w:t xml:space="preserve">שיצאתם </w:t>
      </w:r>
      <w:bookmarkStart w:id="19381" w:name="_ETM_Q77_296969"/>
      <w:bookmarkEnd w:id="19381"/>
      <w:r>
        <w:rPr>
          <w:rtl/>
        </w:rPr>
        <w:t>לאירוע</w:t>
      </w:r>
      <w:r w:rsidR="005162B7">
        <w:rPr>
          <w:rFonts w:hint="cs"/>
          <w:rtl/>
        </w:rPr>
        <w:t>,</w:t>
      </w:r>
      <w:r>
        <w:rPr>
          <w:rtl/>
        </w:rPr>
        <w:t xml:space="preserve"> </w:t>
      </w:r>
      <w:bookmarkStart w:id="19382" w:name="_ETM_Q77_297779"/>
      <w:bookmarkEnd w:id="19382"/>
      <w:r>
        <w:rPr>
          <w:rtl/>
        </w:rPr>
        <w:t xml:space="preserve">תשלמו </w:t>
      </w:r>
      <w:bookmarkStart w:id="19383" w:name="_ETM_Q77_298560"/>
      <w:bookmarkEnd w:id="19383"/>
      <w:r>
        <w:rPr>
          <w:rtl/>
        </w:rPr>
        <w:t xml:space="preserve">אתם </w:t>
      </w:r>
      <w:bookmarkStart w:id="19384" w:name="_ETM_Q77_299009"/>
      <w:bookmarkEnd w:id="19384"/>
      <w:r>
        <w:rPr>
          <w:rtl/>
        </w:rPr>
        <w:t xml:space="preserve">בעבור </w:t>
      </w:r>
      <w:bookmarkStart w:id="19385" w:name="_ETM_Q77_299399"/>
      <w:bookmarkEnd w:id="19385"/>
      <w:r>
        <w:rPr>
          <w:rtl/>
        </w:rPr>
        <w:t xml:space="preserve">הדברים </w:t>
      </w:r>
      <w:bookmarkStart w:id="19386" w:name="_ETM_Q77_299700"/>
      <w:bookmarkEnd w:id="19386"/>
      <w:r>
        <w:rPr>
          <w:rtl/>
        </w:rPr>
        <w:t>האלה</w:t>
      </w:r>
      <w:r>
        <w:rPr>
          <w:rFonts w:hint="cs"/>
          <w:rtl/>
        </w:rPr>
        <w:t>.</w:t>
      </w:r>
      <w:r>
        <w:rPr>
          <w:rtl/>
        </w:rPr>
        <w:t xml:space="preserve"> </w:t>
      </w:r>
      <w:bookmarkStart w:id="19387" w:name="_ETM_Q77_300320"/>
      <w:bookmarkEnd w:id="19387"/>
      <w:r>
        <w:rPr>
          <w:rtl/>
        </w:rPr>
        <w:t xml:space="preserve">גילוי </w:t>
      </w:r>
      <w:bookmarkStart w:id="19388" w:name="_ETM_Q77_302299"/>
      <w:bookmarkEnd w:id="19388"/>
      <w:r>
        <w:rPr>
          <w:rtl/>
        </w:rPr>
        <w:t>נאות</w:t>
      </w:r>
      <w:r w:rsidR="005162B7">
        <w:rPr>
          <w:rFonts w:hint="cs"/>
          <w:rtl/>
        </w:rPr>
        <w:t>:</w:t>
      </w:r>
      <w:r>
        <w:rPr>
          <w:rtl/>
        </w:rPr>
        <w:t xml:space="preserve"> </w:t>
      </w:r>
      <w:bookmarkStart w:id="19389" w:name="_ETM_Q77_302659"/>
      <w:bookmarkEnd w:id="19389"/>
      <w:r>
        <w:rPr>
          <w:rtl/>
        </w:rPr>
        <w:t xml:space="preserve">בעלי </w:t>
      </w:r>
      <w:bookmarkStart w:id="19390" w:name="_ETM_Q77_302869"/>
      <w:bookmarkEnd w:id="19390"/>
      <w:r>
        <w:rPr>
          <w:rtl/>
        </w:rPr>
        <w:t xml:space="preserve">הוא </w:t>
      </w:r>
      <w:bookmarkStart w:id="19391" w:name="_ETM_Q77_302930"/>
      <w:bookmarkEnd w:id="19391"/>
      <w:r>
        <w:rPr>
          <w:rtl/>
        </w:rPr>
        <w:t xml:space="preserve">נכה </w:t>
      </w:r>
      <w:bookmarkStart w:id="19392" w:name="_ETM_Q77_303170"/>
      <w:bookmarkEnd w:id="19392"/>
      <w:r>
        <w:rPr>
          <w:rtl/>
        </w:rPr>
        <w:t>צה"ל</w:t>
      </w:r>
      <w:r>
        <w:rPr>
          <w:rFonts w:hint="cs"/>
          <w:rtl/>
        </w:rPr>
        <w:t>.</w:t>
      </w:r>
      <w:r>
        <w:rPr>
          <w:rtl/>
        </w:rPr>
        <w:t xml:space="preserve"> </w:t>
      </w:r>
      <w:bookmarkStart w:id="19393" w:name="_ETM_Q77_304130"/>
      <w:bookmarkEnd w:id="19393"/>
      <w:r>
        <w:rPr>
          <w:rtl/>
        </w:rPr>
        <w:t xml:space="preserve">גילוי </w:t>
      </w:r>
      <w:bookmarkStart w:id="19394" w:name="_ETM_Q77_304520"/>
      <w:bookmarkEnd w:id="19394"/>
      <w:r>
        <w:rPr>
          <w:rtl/>
        </w:rPr>
        <w:t xml:space="preserve">עוד </w:t>
      </w:r>
      <w:bookmarkStart w:id="19395" w:name="_ETM_Q77_304640"/>
      <w:bookmarkEnd w:id="19395"/>
      <w:r>
        <w:rPr>
          <w:rtl/>
        </w:rPr>
        <w:t xml:space="preserve">יותר </w:t>
      </w:r>
      <w:bookmarkStart w:id="19396" w:name="_ETM_Q77_304850"/>
      <w:bookmarkEnd w:id="19396"/>
      <w:r>
        <w:rPr>
          <w:rtl/>
        </w:rPr>
        <w:t>נאות</w:t>
      </w:r>
      <w:r w:rsidR="005162B7">
        <w:rPr>
          <w:rFonts w:hint="cs"/>
          <w:rtl/>
        </w:rPr>
        <w:t>:</w:t>
      </w:r>
      <w:r>
        <w:rPr>
          <w:rtl/>
        </w:rPr>
        <w:t xml:space="preserve"> </w:t>
      </w:r>
      <w:bookmarkStart w:id="19397" w:name="_ETM_Q77_305150"/>
      <w:bookmarkEnd w:id="19397"/>
      <w:r>
        <w:rPr>
          <w:rtl/>
        </w:rPr>
        <w:t xml:space="preserve">הוא </w:t>
      </w:r>
      <w:bookmarkStart w:id="19398" w:name="_ETM_Q77_305210"/>
      <w:bookmarkEnd w:id="19398"/>
      <w:r>
        <w:rPr>
          <w:rtl/>
        </w:rPr>
        <w:t xml:space="preserve">לא </w:t>
      </w:r>
      <w:bookmarkStart w:id="19399" w:name="_ETM_Q77_305299"/>
      <w:bookmarkEnd w:id="19399"/>
      <w:r>
        <w:rPr>
          <w:rtl/>
        </w:rPr>
        <w:t xml:space="preserve">משתמש </w:t>
      </w:r>
      <w:bookmarkStart w:id="19400" w:name="_ETM_Q77_305600"/>
      <w:bookmarkEnd w:id="19400"/>
      <w:r>
        <w:rPr>
          <w:rtl/>
        </w:rPr>
        <w:t>ב</w:t>
      </w:r>
      <w:r>
        <w:rPr>
          <w:rFonts w:hint="cs"/>
          <w:rtl/>
        </w:rPr>
        <w:t>בתי</w:t>
      </w:r>
      <w:r>
        <w:rPr>
          <w:rtl/>
        </w:rPr>
        <w:t xml:space="preserve"> </w:t>
      </w:r>
      <w:bookmarkStart w:id="19401" w:name="_ETM_Q77_306140"/>
      <w:bookmarkEnd w:id="19401"/>
      <w:r>
        <w:rPr>
          <w:rFonts w:hint="cs"/>
          <w:rtl/>
        </w:rPr>
        <w:t>ה</w:t>
      </w:r>
      <w:r>
        <w:rPr>
          <w:rtl/>
        </w:rPr>
        <w:t xml:space="preserve">לוחם </w:t>
      </w:r>
      <w:bookmarkStart w:id="19402" w:name="_ETM_Q77_306590"/>
      <w:bookmarkEnd w:id="19402"/>
      <w:r w:rsidR="005162B7">
        <w:rPr>
          <w:rFonts w:hint="cs"/>
          <w:rtl/>
        </w:rPr>
        <w:t xml:space="preserve">– </w:t>
      </w:r>
      <w:r>
        <w:rPr>
          <w:rtl/>
        </w:rPr>
        <w:t xml:space="preserve">הם </w:t>
      </w:r>
      <w:bookmarkStart w:id="19403" w:name="_ETM_Q77_306740"/>
      <w:bookmarkEnd w:id="19403"/>
      <w:r>
        <w:rPr>
          <w:rtl/>
        </w:rPr>
        <w:t xml:space="preserve">רחוקים </w:t>
      </w:r>
      <w:bookmarkStart w:id="19404" w:name="_ETM_Q77_307280"/>
      <w:bookmarkEnd w:id="19404"/>
      <w:r>
        <w:rPr>
          <w:rtl/>
        </w:rPr>
        <w:t>מדי</w:t>
      </w:r>
      <w:r>
        <w:rPr>
          <w:rFonts w:hint="cs"/>
          <w:rtl/>
        </w:rPr>
        <w:t>.</w:t>
      </w:r>
      <w:r>
        <w:rPr>
          <w:rtl/>
        </w:rPr>
        <w:t xml:space="preserve"> </w:t>
      </w:r>
      <w:bookmarkStart w:id="19405" w:name="_ETM_Q77_308330"/>
      <w:bookmarkEnd w:id="19405"/>
      <w:r>
        <w:rPr>
          <w:rtl/>
        </w:rPr>
        <w:t xml:space="preserve">אבל </w:t>
      </w:r>
      <w:bookmarkStart w:id="19406" w:name="_ETM_Q77_308569"/>
      <w:bookmarkEnd w:id="19406"/>
      <w:r>
        <w:rPr>
          <w:rtl/>
        </w:rPr>
        <w:t xml:space="preserve">הסיפורים </w:t>
      </w:r>
      <w:bookmarkStart w:id="19407" w:name="_ETM_Q77_309080"/>
      <w:bookmarkEnd w:id="19407"/>
      <w:r>
        <w:rPr>
          <w:rtl/>
        </w:rPr>
        <w:t>מגיעים</w:t>
      </w:r>
      <w:r>
        <w:rPr>
          <w:rFonts w:hint="cs"/>
          <w:rtl/>
        </w:rPr>
        <w:t>.</w:t>
      </w:r>
      <w:r>
        <w:rPr>
          <w:rtl/>
        </w:rPr>
        <w:t xml:space="preserve"> </w:t>
      </w:r>
      <w:bookmarkStart w:id="19408" w:name="_ETM_Q77_310169"/>
      <w:bookmarkEnd w:id="19408"/>
      <w:r>
        <w:rPr>
          <w:rtl/>
        </w:rPr>
        <w:t xml:space="preserve">וכשאתה </w:t>
      </w:r>
      <w:bookmarkStart w:id="19409" w:name="_ETM_Q77_310739"/>
      <w:bookmarkEnd w:id="19409"/>
      <w:r>
        <w:rPr>
          <w:rtl/>
        </w:rPr>
        <w:t xml:space="preserve">שומע </w:t>
      </w:r>
      <w:bookmarkStart w:id="19410" w:name="_ETM_Q77_311280"/>
      <w:bookmarkEnd w:id="19410"/>
      <w:r>
        <w:rPr>
          <w:rtl/>
        </w:rPr>
        <w:t xml:space="preserve">את </w:t>
      </w:r>
      <w:bookmarkStart w:id="19411" w:name="_ETM_Q77_311400"/>
      <w:bookmarkEnd w:id="19411"/>
      <w:r>
        <w:rPr>
          <w:rtl/>
        </w:rPr>
        <w:t xml:space="preserve">אותם </w:t>
      </w:r>
      <w:bookmarkStart w:id="19412" w:name="_ETM_Q77_311639"/>
      <w:bookmarkEnd w:id="19412"/>
      <w:r>
        <w:rPr>
          <w:rtl/>
        </w:rPr>
        <w:t xml:space="preserve">אנשים </w:t>
      </w:r>
      <w:bookmarkStart w:id="19413" w:name="_ETM_Q77_311909"/>
      <w:bookmarkEnd w:id="19413"/>
      <w:r>
        <w:rPr>
          <w:rtl/>
        </w:rPr>
        <w:t>שנ</w:t>
      </w:r>
      <w:r>
        <w:rPr>
          <w:rFonts w:hint="cs"/>
          <w:rtl/>
        </w:rPr>
        <w:t>הנים</w:t>
      </w:r>
      <w:r>
        <w:rPr>
          <w:rtl/>
        </w:rPr>
        <w:t xml:space="preserve"> </w:t>
      </w:r>
      <w:bookmarkStart w:id="19414" w:name="_ETM_Q77_313939"/>
      <w:bookmarkEnd w:id="19414"/>
      <w:r>
        <w:rPr>
          <w:rtl/>
        </w:rPr>
        <w:t>מה</w:t>
      </w:r>
      <w:bookmarkStart w:id="19415" w:name="_ETM_Q77_314480"/>
      <w:bookmarkEnd w:id="19415"/>
      <w:r>
        <w:rPr>
          <w:rtl/>
        </w:rPr>
        <w:t xml:space="preserve">שעות </w:t>
      </w:r>
      <w:bookmarkStart w:id="19416" w:name="_ETM_Q77_314989"/>
      <w:bookmarkEnd w:id="19416"/>
      <w:r>
        <w:rPr>
          <w:rtl/>
        </w:rPr>
        <w:t>האלה</w:t>
      </w:r>
      <w:bookmarkStart w:id="19417" w:name="_ETM_Q77_315109"/>
      <w:bookmarkEnd w:id="19417"/>
      <w:r>
        <w:rPr>
          <w:rFonts w:hint="cs"/>
          <w:rtl/>
        </w:rPr>
        <w:t xml:space="preserve"> </w:t>
      </w:r>
      <w:r w:rsidR="005162B7">
        <w:rPr>
          <w:rFonts w:hint="eastAsia"/>
          <w:rtl/>
        </w:rPr>
        <w:t>–</w:t>
      </w:r>
      <w:r>
        <w:rPr>
          <w:rFonts w:hint="cs"/>
          <w:rtl/>
        </w:rPr>
        <w:t xml:space="preserve"> </w:t>
      </w:r>
      <w:r>
        <w:rPr>
          <w:rtl/>
        </w:rPr>
        <w:t xml:space="preserve">עושים </w:t>
      </w:r>
      <w:bookmarkStart w:id="19418" w:name="_ETM_Q77_315319"/>
      <w:bookmarkEnd w:id="19418"/>
      <w:r>
        <w:rPr>
          <w:rtl/>
        </w:rPr>
        <w:t xml:space="preserve">להם </w:t>
      </w:r>
      <w:bookmarkStart w:id="19419" w:name="_ETM_Q77_315439"/>
      <w:bookmarkEnd w:id="19419"/>
      <w:r>
        <w:rPr>
          <w:rtl/>
        </w:rPr>
        <w:t>פעילויות</w:t>
      </w:r>
      <w:r>
        <w:rPr>
          <w:rFonts w:hint="cs"/>
          <w:rtl/>
        </w:rPr>
        <w:t>,</w:t>
      </w:r>
      <w:r>
        <w:rPr>
          <w:rtl/>
        </w:rPr>
        <w:t xml:space="preserve"> </w:t>
      </w:r>
      <w:bookmarkStart w:id="19420" w:name="_ETM_Q77_315919"/>
      <w:bookmarkEnd w:id="19420"/>
      <w:r>
        <w:rPr>
          <w:rtl/>
        </w:rPr>
        <w:t xml:space="preserve">עושים </w:t>
      </w:r>
      <w:bookmarkStart w:id="19421" w:name="_ETM_Q77_316159"/>
      <w:bookmarkEnd w:id="19421"/>
      <w:r>
        <w:rPr>
          <w:rtl/>
        </w:rPr>
        <w:t xml:space="preserve">להם </w:t>
      </w:r>
      <w:bookmarkStart w:id="19422" w:name="_ETM_Q77_316310"/>
      <w:bookmarkEnd w:id="19422"/>
      <w:r>
        <w:rPr>
          <w:rtl/>
        </w:rPr>
        <w:t>חו</w:t>
      </w:r>
      <w:r>
        <w:rPr>
          <w:rFonts w:hint="cs"/>
          <w:rtl/>
        </w:rPr>
        <w:t>גי</w:t>
      </w:r>
      <w:r>
        <w:rPr>
          <w:rtl/>
        </w:rPr>
        <w:t>ם</w:t>
      </w:r>
      <w:r>
        <w:rPr>
          <w:rFonts w:hint="cs"/>
          <w:rtl/>
        </w:rPr>
        <w:t>,</w:t>
      </w:r>
      <w:r>
        <w:rPr>
          <w:rtl/>
        </w:rPr>
        <w:t xml:space="preserve"> </w:t>
      </w:r>
      <w:bookmarkStart w:id="19423" w:name="_ETM_Q77_316549"/>
      <w:bookmarkStart w:id="19424" w:name="_ETM_Q77_316669"/>
      <w:bookmarkEnd w:id="19423"/>
      <w:bookmarkEnd w:id="19424"/>
      <w:r>
        <w:rPr>
          <w:rtl/>
        </w:rPr>
        <w:t xml:space="preserve">עושים </w:t>
      </w:r>
      <w:bookmarkStart w:id="19425" w:name="_ETM_Q77_316939"/>
      <w:bookmarkEnd w:id="19425"/>
      <w:r>
        <w:rPr>
          <w:rtl/>
        </w:rPr>
        <w:t xml:space="preserve">להם </w:t>
      </w:r>
      <w:bookmarkStart w:id="19426" w:name="_ETM_Q77_317580"/>
      <w:bookmarkEnd w:id="19426"/>
      <w:r>
        <w:rPr>
          <w:rtl/>
        </w:rPr>
        <w:t xml:space="preserve">קורסים </w:t>
      </w:r>
      <w:bookmarkStart w:id="19427" w:name="_ETM_Q77_318030"/>
      <w:bookmarkEnd w:id="19427"/>
      <w:r>
        <w:rPr>
          <w:rtl/>
        </w:rPr>
        <w:t>שם</w:t>
      </w:r>
      <w:r>
        <w:rPr>
          <w:rFonts w:hint="cs"/>
          <w:rtl/>
        </w:rPr>
        <w:t>,</w:t>
      </w:r>
      <w:r>
        <w:rPr>
          <w:rtl/>
        </w:rPr>
        <w:t xml:space="preserve"> </w:t>
      </w:r>
      <w:bookmarkStart w:id="19428" w:name="_ETM_Q77_318570"/>
      <w:bookmarkEnd w:id="19428"/>
      <w:r>
        <w:rPr>
          <w:rtl/>
        </w:rPr>
        <w:t xml:space="preserve">זה </w:t>
      </w:r>
      <w:bookmarkStart w:id="19429" w:name="_ETM_Q77_318750"/>
      <w:bookmarkEnd w:id="19429"/>
      <w:r>
        <w:rPr>
          <w:rtl/>
        </w:rPr>
        <w:t xml:space="preserve">באמת </w:t>
      </w:r>
      <w:bookmarkStart w:id="19430" w:name="_ETM_Q77_319260"/>
      <w:bookmarkEnd w:id="19430"/>
      <w:r>
        <w:rPr>
          <w:rtl/>
        </w:rPr>
        <w:t>מ</w:t>
      </w:r>
      <w:r>
        <w:rPr>
          <w:rFonts w:hint="cs"/>
          <w:rtl/>
        </w:rPr>
        <w:t>ין אכסניה</w:t>
      </w:r>
      <w:r>
        <w:rPr>
          <w:rtl/>
        </w:rPr>
        <w:t xml:space="preserve"> </w:t>
      </w:r>
      <w:bookmarkStart w:id="19431" w:name="_ETM_Q77_319980"/>
      <w:bookmarkStart w:id="19432" w:name="_ETM_Q77_320310"/>
      <w:bookmarkEnd w:id="19431"/>
      <w:bookmarkEnd w:id="19432"/>
      <w:r>
        <w:rPr>
          <w:rFonts w:hint="cs"/>
          <w:rtl/>
        </w:rPr>
        <w:t>כ</w:t>
      </w:r>
      <w:r>
        <w:rPr>
          <w:rtl/>
        </w:rPr>
        <w:t>ז</w:t>
      </w:r>
      <w:r w:rsidR="005162B7">
        <w:rPr>
          <w:rFonts w:hint="cs"/>
          <w:rtl/>
        </w:rPr>
        <w:t>את</w:t>
      </w:r>
      <w:r>
        <w:rPr>
          <w:rtl/>
        </w:rPr>
        <w:t xml:space="preserve"> </w:t>
      </w:r>
      <w:bookmarkStart w:id="19433" w:name="_ETM_Q77_320870"/>
      <w:bookmarkEnd w:id="19433"/>
      <w:r>
        <w:rPr>
          <w:rtl/>
        </w:rPr>
        <w:t>שמאגד</w:t>
      </w:r>
      <w:r>
        <w:rPr>
          <w:rFonts w:hint="cs"/>
          <w:rtl/>
        </w:rPr>
        <w:t>ת</w:t>
      </w:r>
      <w:bookmarkStart w:id="19434" w:name="_ETM_Q77_321830"/>
      <w:bookmarkEnd w:id="19434"/>
      <w:r>
        <w:rPr>
          <w:rtl/>
        </w:rPr>
        <w:t xml:space="preserve"> </w:t>
      </w:r>
      <w:bookmarkStart w:id="19435" w:name="_ETM_Q77_321919"/>
      <w:bookmarkEnd w:id="19435"/>
      <w:r>
        <w:rPr>
          <w:rtl/>
        </w:rPr>
        <w:t>ב</w:t>
      </w:r>
      <w:r>
        <w:rPr>
          <w:rFonts w:hint="cs"/>
          <w:rtl/>
        </w:rPr>
        <w:t>תוכה</w:t>
      </w:r>
      <w:r>
        <w:rPr>
          <w:rtl/>
        </w:rPr>
        <w:t xml:space="preserve"> </w:t>
      </w:r>
      <w:bookmarkStart w:id="19436" w:name="_ETM_Q77_322400"/>
      <w:bookmarkEnd w:id="19436"/>
      <w:r>
        <w:rPr>
          <w:rtl/>
        </w:rPr>
        <w:t xml:space="preserve">את </w:t>
      </w:r>
      <w:bookmarkStart w:id="19437" w:name="_ETM_Q77_322520"/>
      <w:bookmarkEnd w:id="19437"/>
      <w:r>
        <w:rPr>
          <w:rtl/>
        </w:rPr>
        <w:t xml:space="preserve">מה </w:t>
      </w:r>
      <w:bookmarkStart w:id="19438" w:name="_ETM_Q77_322700"/>
      <w:bookmarkEnd w:id="19438"/>
      <w:r>
        <w:rPr>
          <w:rtl/>
        </w:rPr>
        <w:t xml:space="preserve">שהם </w:t>
      </w:r>
      <w:bookmarkStart w:id="19439" w:name="_ETM_Q77_322910"/>
      <w:bookmarkEnd w:id="19439"/>
      <w:r>
        <w:rPr>
          <w:rtl/>
        </w:rPr>
        <w:t>צריכים</w:t>
      </w:r>
      <w:r>
        <w:rPr>
          <w:rFonts w:hint="cs"/>
          <w:rtl/>
        </w:rPr>
        <w:t>,</w:t>
      </w:r>
      <w:r>
        <w:rPr>
          <w:rtl/>
        </w:rPr>
        <w:t xml:space="preserve"> </w:t>
      </w:r>
      <w:bookmarkStart w:id="19440" w:name="_ETM_Q77_323330"/>
      <w:bookmarkEnd w:id="19440"/>
      <w:r>
        <w:rPr>
          <w:rtl/>
        </w:rPr>
        <w:t xml:space="preserve">הם </w:t>
      </w:r>
      <w:bookmarkStart w:id="19441" w:name="_ETM_Q77_323510"/>
      <w:bookmarkEnd w:id="19441"/>
      <w:r>
        <w:rPr>
          <w:rtl/>
        </w:rPr>
        <w:t xml:space="preserve">והמשפחה </w:t>
      </w:r>
      <w:bookmarkStart w:id="19442" w:name="_ETM_Q77_324110"/>
      <w:bookmarkEnd w:id="19442"/>
      <w:r>
        <w:rPr>
          <w:rtl/>
        </w:rPr>
        <w:t>שלהם</w:t>
      </w:r>
      <w:r>
        <w:rPr>
          <w:rFonts w:hint="cs"/>
          <w:rtl/>
        </w:rPr>
        <w:t>,</w:t>
      </w:r>
      <w:r>
        <w:rPr>
          <w:rtl/>
        </w:rPr>
        <w:t xml:space="preserve"> </w:t>
      </w:r>
      <w:bookmarkStart w:id="19443" w:name="_ETM_Q77_324530"/>
      <w:bookmarkEnd w:id="19443"/>
      <w:r>
        <w:rPr>
          <w:rtl/>
        </w:rPr>
        <w:t xml:space="preserve">גם </w:t>
      </w:r>
      <w:bookmarkStart w:id="19444" w:name="_ETM_Q77_324770"/>
      <w:bookmarkEnd w:id="19444"/>
      <w:r>
        <w:rPr>
          <w:rtl/>
        </w:rPr>
        <w:t xml:space="preserve">לבילוי </w:t>
      </w:r>
      <w:bookmarkStart w:id="19445" w:name="_ETM_Q77_325130"/>
      <w:bookmarkEnd w:id="19445"/>
      <w:r>
        <w:rPr>
          <w:rtl/>
        </w:rPr>
        <w:t xml:space="preserve">אבל </w:t>
      </w:r>
      <w:bookmarkStart w:id="19446" w:name="_ETM_Q77_325400"/>
      <w:bookmarkEnd w:id="19446"/>
      <w:r>
        <w:rPr>
          <w:rtl/>
        </w:rPr>
        <w:t xml:space="preserve">גם </w:t>
      </w:r>
      <w:bookmarkStart w:id="19447" w:name="_ETM_Q77_325790"/>
      <w:bookmarkEnd w:id="19447"/>
      <w:r>
        <w:rPr>
          <w:rtl/>
        </w:rPr>
        <w:t xml:space="preserve">לשיקום </w:t>
      </w:r>
      <w:bookmarkStart w:id="19448" w:name="_ETM_Q77_326669"/>
      <w:bookmarkEnd w:id="19448"/>
      <w:r>
        <w:rPr>
          <w:rtl/>
        </w:rPr>
        <w:t>ול</w:t>
      </w:r>
      <w:r>
        <w:rPr>
          <w:rFonts w:hint="cs"/>
          <w:rtl/>
        </w:rPr>
        <w:t>ספורט.</w:t>
      </w:r>
      <w:bookmarkStart w:id="19449" w:name="_ETM_Q77_326327"/>
      <w:bookmarkStart w:id="19450" w:name="_ETM_Q77_326425"/>
      <w:bookmarkStart w:id="19451" w:name="_ETM_Q77_326486"/>
      <w:bookmarkStart w:id="19452" w:name="_ETM_Q77_326557"/>
      <w:bookmarkStart w:id="19453" w:name="_ETM_Q77_327099"/>
      <w:bookmarkStart w:id="19454" w:name="_ETM_Q77_328139"/>
      <w:bookmarkEnd w:id="19449"/>
      <w:bookmarkEnd w:id="19450"/>
      <w:bookmarkEnd w:id="19451"/>
      <w:bookmarkEnd w:id="19452"/>
      <w:bookmarkEnd w:id="19453"/>
      <w:bookmarkEnd w:id="19454"/>
      <w:r>
        <w:rPr>
          <w:rFonts w:hint="cs"/>
          <w:rtl/>
        </w:rPr>
        <w:t xml:space="preserve"> </w:t>
      </w:r>
      <w:r>
        <w:rPr>
          <w:rtl/>
        </w:rPr>
        <w:t xml:space="preserve">כשאתה </w:t>
      </w:r>
      <w:bookmarkStart w:id="19455" w:name="_ETM_Q77_328530"/>
      <w:bookmarkEnd w:id="19455"/>
      <w:r>
        <w:rPr>
          <w:rtl/>
        </w:rPr>
        <w:t xml:space="preserve">שומע </w:t>
      </w:r>
      <w:bookmarkStart w:id="19456" w:name="_ETM_Q77_329010"/>
      <w:bookmarkEnd w:id="19456"/>
      <w:r>
        <w:rPr>
          <w:rtl/>
        </w:rPr>
        <w:t xml:space="preserve">אותם </w:t>
      </w:r>
      <w:bookmarkStart w:id="19457" w:name="_ETM_Q77_330659"/>
      <w:bookmarkEnd w:id="19457"/>
      <w:r>
        <w:rPr>
          <w:rtl/>
        </w:rPr>
        <w:t xml:space="preserve">וכשאתה </w:t>
      </w:r>
      <w:bookmarkStart w:id="19458" w:name="_ETM_Q77_331169"/>
      <w:bookmarkEnd w:id="19458"/>
      <w:r>
        <w:rPr>
          <w:rtl/>
        </w:rPr>
        <w:t xml:space="preserve">יודע </w:t>
      </w:r>
      <w:bookmarkStart w:id="19459" w:name="_ETM_Q77_331889"/>
      <w:bookmarkEnd w:id="19459"/>
      <w:r>
        <w:rPr>
          <w:rtl/>
        </w:rPr>
        <w:t xml:space="preserve">שזה </w:t>
      </w:r>
      <w:bookmarkStart w:id="19460" w:name="_ETM_Q77_332250"/>
      <w:bookmarkEnd w:id="19460"/>
      <w:r>
        <w:rPr>
          <w:rtl/>
        </w:rPr>
        <w:t xml:space="preserve">לא </w:t>
      </w:r>
      <w:bookmarkStart w:id="19461" w:name="_ETM_Q77_332340"/>
      <w:bookmarkEnd w:id="19461"/>
      <w:r>
        <w:rPr>
          <w:rtl/>
        </w:rPr>
        <w:t xml:space="preserve">מובטח </w:t>
      </w:r>
      <w:bookmarkStart w:id="19462" w:name="_ETM_Q77_332819"/>
      <w:bookmarkEnd w:id="19462"/>
      <w:r>
        <w:rPr>
          <w:rtl/>
        </w:rPr>
        <w:t xml:space="preserve">לאורך </w:t>
      </w:r>
      <w:bookmarkStart w:id="19463" w:name="_ETM_Q77_333180"/>
      <w:bookmarkEnd w:id="19463"/>
      <w:r>
        <w:rPr>
          <w:rtl/>
        </w:rPr>
        <w:t>זמן</w:t>
      </w:r>
      <w:bookmarkStart w:id="19464" w:name="_ETM_Q77_333480"/>
      <w:bookmarkEnd w:id="19464"/>
      <w:r>
        <w:rPr>
          <w:rFonts w:hint="cs"/>
          <w:rtl/>
        </w:rPr>
        <w:t>, לא האחזקה,</w:t>
      </w:r>
      <w:r>
        <w:rPr>
          <w:rtl/>
        </w:rPr>
        <w:t xml:space="preserve"> </w:t>
      </w:r>
      <w:bookmarkStart w:id="19465" w:name="_ETM_Q77_334139"/>
      <w:bookmarkEnd w:id="19465"/>
      <w:r>
        <w:rPr>
          <w:rtl/>
        </w:rPr>
        <w:t xml:space="preserve">לא </w:t>
      </w:r>
      <w:bookmarkStart w:id="19466" w:name="_ETM_Q77_334290"/>
      <w:bookmarkEnd w:id="19466"/>
      <w:r>
        <w:rPr>
          <w:rtl/>
        </w:rPr>
        <w:t>השיפוץ</w:t>
      </w:r>
      <w:r>
        <w:rPr>
          <w:rFonts w:hint="cs"/>
          <w:rtl/>
        </w:rPr>
        <w:t>,</w:t>
      </w:r>
      <w:r>
        <w:rPr>
          <w:rtl/>
        </w:rPr>
        <w:t xml:space="preserve"> </w:t>
      </w:r>
      <w:bookmarkStart w:id="19467" w:name="_ETM_Q77_334889"/>
      <w:bookmarkEnd w:id="19467"/>
      <w:r>
        <w:rPr>
          <w:rtl/>
        </w:rPr>
        <w:t xml:space="preserve">לא </w:t>
      </w:r>
      <w:bookmarkStart w:id="19468" w:name="_ETM_Q77_335010"/>
      <w:bookmarkEnd w:id="19468"/>
      <w:r>
        <w:rPr>
          <w:rtl/>
        </w:rPr>
        <w:t xml:space="preserve">התחזוקה </w:t>
      </w:r>
      <w:bookmarkStart w:id="19469" w:name="_ETM_Q77_335430"/>
      <w:bookmarkEnd w:id="19469"/>
      <w:r>
        <w:rPr>
          <w:rtl/>
        </w:rPr>
        <w:t xml:space="preserve">של </w:t>
      </w:r>
      <w:bookmarkStart w:id="19470" w:name="_ETM_Q77_335609"/>
      <w:bookmarkEnd w:id="19470"/>
      <w:r>
        <w:rPr>
          <w:rtl/>
        </w:rPr>
        <w:t xml:space="preserve">המבנים </w:t>
      </w:r>
      <w:bookmarkStart w:id="19471" w:name="_ETM_Q77_336000"/>
      <w:bookmarkEnd w:id="19471"/>
      <w:r>
        <w:rPr>
          <w:rtl/>
        </w:rPr>
        <w:t>הישנים</w:t>
      </w:r>
      <w:r>
        <w:rPr>
          <w:rFonts w:hint="cs"/>
          <w:rtl/>
        </w:rPr>
        <w:t>,</w:t>
      </w:r>
      <w:r>
        <w:rPr>
          <w:rtl/>
        </w:rPr>
        <w:t xml:space="preserve"> </w:t>
      </w:r>
      <w:bookmarkStart w:id="19472" w:name="_ETM_Q77_337240"/>
      <w:bookmarkEnd w:id="19472"/>
      <w:r>
        <w:rPr>
          <w:rtl/>
        </w:rPr>
        <w:t xml:space="preserve">אתה </w:t>
      </w:r>
      <w:bookmarkStart w:id="19473" w:name="_ETM_Q77_337389"/>
      <w:bookmarkEnd w:id="19473"/>
      <w:r>
        <w:rPr>
          <w:rtl/>
        </w:rPr>
        <w:t xml:space="preserve">מבין </w:t>
      </w:r>
      <w:bookmarkStart w:id="19474" w:name="_ETM_Q77_337600"/>
      <w:bookmarkEnd w:id="19474"/>
      <w:r>
        <w:rPr>
          <w:rtl/>
        </w:rPr>
        <w:t xml:space="preserve">שמישהו </w:t>
      </w:r>
      <w:bookmarkStart w:id="19475" w:name="_ETM_Q77_337870"/>
      <w:bookmarkEnd w:id="19475"/>
      <w:r>
        <w:rPr>
          <w:rtl/>
        </w:rPr>
        <w:t xml:space="preserve">צריך </w:t>
      </w:r>
      <w:bookmarkStart w:id="19476" w:name="_ETM_Q77_338139"/>
      <w:bookmarkEnd w:id="19476"/>
      <w:r>
        <w:rPr>
          <w:rtl/>
        </w:rPr>
        <w:t xml:space="preserve">לקחת </w:t>
      </w:r>
      <w:bookmarkStart w:id="19477" w:name="_ETM_Q77_338590"/>
      <w:bookmarkEnd w:id="19477"/>
      <w:r>
        <w:rPr>
          <w:rtl/>
        </w:rPr>
        <w:t xml:space="preserve">פה </w:t>
      </w:r>
      <w:bookmarkStart w:id="19478" w:name="_ETM_Q77_338950"/>
      <w:bookmarkEnd w:id="19478"/>
      <w:r>
        <w:rPr>
          <w:rtl/>
        </w:rPr>
        <w:t xml:space="preserve">את </w:t>
      </w:r>
      <w:bookmarkStart w:id="19479" w:name="_ETM_Q77_339100"/>
      <w:bookmarkEnd w:id="19479"/>
      <w:r>
        <w:rPr>
          <w:rtl/>
        </w:rPr>
        <w:t>המושכות</w:t>
      </w:r>
      <w:r>
        <w:rPr>
          <w:rFonts w:hint="cs"/>
          <w:rtl/>
        </w:rPr>
        <w:t>.</w:t>
      </w:r>
      <w:r>
        <w:rPr>
          <w:rtl/>
        </w:rPr>
        <w:t xml:space="preserve"> </w:t>
      </w:r>
      <w:bookmarkStart w:id="19480" w:name="_ETM_Q77_339580"/>
      <w:bookmarkEnd w:id="19480"/>
      <w:r>
        <w:rPr>
          <w:rtl/>
        </w:rPr>
        <w:t xml:space="preserve">ואם </w:t>
      </w:r>
      <w:bookmarkStart w:id="19481" w:name="_ETM_Q77_339760"/>
      <w:bookmarkEnd w:id="19481"/>
      <w:r>
        <w:rPr>
          <w:rtl/>
        </w:rPr>
        <w:t xml:space="preserve">המדינה </w:t>
      </w:r>
      <w:bookmarkStart w:id="19482" w:name="_ETM_Q77_340180"/>
      <w:bookmarkEnd w:id="19482"/>
      <w:r>
        <w:rPr>
          <w:rtl/>
        </w:rPr>
        <w:t xml:space="preserve">יודעת </w:t>
      </w:r>
      <w:bookmarkStart w:id="19483" w:name="_ETM_Q77_340389"/>
      <w:bookmarkEnd w:id="19483"/>
      <w:r>
        <w:rPr>
          <w:rtl/>
        </w:rPr>
        <w:t xml:space="preserve">לעשות </w:t>
      </w:r>
      <w:bookmarkStart w:id="19484" w:name="_ETM_Q77_340630"/>
      <w:bookmarkEnd w:id="19484"/>
      <w:r>
        <w:rPr>
          <w:rtl/>
        </w:rPr>
        <w:t xml:space="preserve">את </w:t>
      </w:r>
      <w:bookmarkStart w:id="19485" w:name="_ETM_Q77_340720"/>
      <w:bookmarkEnd w:id="19485"/>
      <w:r>
        <w:rPr>
          <w:rtl/>
        </w:rPr>
        <w:t xml:space="preserve">זה </w:t>
      </w:r>
      <w:bookmarkStart w:id="19486" w:name="_ETM_Q77_340810"/>
      <w:bookmarkEnd w:id="19486"/>
      <w:r>
        <w:rPr>
          <w:rtl/>
        </w:rPr>
        <w:t xml:space="preserve">עם </w:t>
      </w:r>
      <w:bookmarkStart w:id="19487" w:name="_ETM_Q77_340930"/>
      <w:bookmarkEnd w:id="19487"/>
      <w:r>
        <w:rPr>
          <w:rtl/>
        </w:rPr>
        <w:t>מוזיאונים</w:t>
      </w:r>
      <w:r>
        <w:rPr>
          <w:rFonts w:hint="cs"/>
          <w:rtl/>
        </w:rPr>
        <w:t>, עם מוסדות</w:t>
      </w:r>
      <w:r>
        <w:rPr>
          <w:rtl/>
        </w:rPr>
        <w:t xml:space="preserve"> </w:t>
      </w:r>
      <w:bookmarkStart w:id="19488" w:name="_ETM_Q77_342070"/>
      <w:bookmarkEnd w:id="19488"/>
      <w:r>
        <w:rPr>
          <w:rtl/>
        </w:rPr>
        <w:t>תרבות</w:t>
      </w:r>
      <w:r>
        <w:rPr>
          <w:rFonts w:hint="cs"/>
          <w:rtl/>
        </w:rPr>
        <w:t>,</w:t>
      </w:r>
      <w:r>
        <w:rPr>
          <w:rtl/>
        </w:rPr>
        <w:t xml:space="preserve"> </w:t>
      </w:r>
      <w:bookmarkStart w:id="19489" w:name="_ETM_Q77_343000"/>
      <w:bookmarkEnd w:id="19489"/>
      <w:r>
        <w:rPr>
          <w:rtl/>
        </w:rPr>
        <w:t xml:space="preserve">עם </w:t>
      </w:r>
      <w:bookmarkStart w:id="19490" w:name="_ETM_Q77_343150"/>
      <w:bookmarkEnd w:id="19490"/>
      <w:r>
        <w:rPr>
          <w:rtl/>
        </w:rPr>
        <w:t xml:space="preserve">תיאטראות </w:t>
      </w:r>
      <w:bookmarkStart w:id="19491" w:name="_ETM_Q77_343720"/>
      <w:bookmarkEnd w:id="19491"/>
      <w:r>
        <w:rPr>
          <w:rtl/>
        </w:rPr>
        <w:t>וכד</w:t>
      </w:r>
      <w:r>
        <w:rPr>
          <w:rFonts w:hint="cs"/>
          <w:rtl/>
        </w:rPr>
        <w:t>ומה,</w:t>
      </w:r>
      <w:r>
        <w:rPr>
          <w:rtl/>
        </w:rPr>
        <w:t xml:space="preserve"> </w:t>
      </w:r>
      <w:bookmarkStart w:id="19492" w:name="_ETM_Q77_344350"/>
      <w:bookmarkEnd w:id="19492"/>
      <w:r>
        <w:rPr>
          <w:rtl/>
        </w:rPr>
        <w:t xml:space="preserve">אין </w:t>
      </w:r>
      <w:bookmarkStart w:id="19493" w:name="_ETM_Q77_344560"/>
      <w:bookmarkEnd w:id="19493"/>
      <w:r>
        <w:rPr>
          <w:rtl/>
        </w:rPr>
        <w:t xml:space="preserve">ספק </w:t>
      </w:r>
      <w:bookmarkStart w:id="19494" w:name="_ETM_Q77_344950"/>
      <w:bookmarkEnd w:id="19494"/>
      <w:r>
        <w:rPr>
          <w:rtl/>
        </w:rPr>
        <w:t xml:space="preserve">שפה </w:t>
      </w:r>
      <w:bookmarkStart w:id="19495" w:name="_ETM_Q77_345280"/>
      <w:bookmarkEnd w:id="19495"/>
      <w:r>
        <w:rPr>
          <w:rtl/>
        </w:rPr>
        <w:t xml:space="preserve">היא </w:t>
      </w:r>
      <w:bookmarkStart w:id="19496" w:name="_ETM_Q77_345310"/>
      <w:bookmarkEnd w:id="19496"/>
      <w:r>
        <w:rPr>
          <w:rtl/>
        </w:rPr>
        <w:t xml:space="preserve">צריכה </w:t>
      </w:r>
      <w:bookmarkStart w:id="19497" w:name="_ETM_Q77_345610"/>
      <w:bookmarkEnd w:id="19497"/>
      <w:r>
        <w:rPr>
          <w:rtl/>
        </w:rPr>
        <w:t xml:space="preserve">לשים </w:t>
      </w:r>
      <w:bookmarkStart w:id="19498" w:name="_ETM_Q77_346000"/>
      <w:bookmarkEnd w:id="19498"/>
      <w:r>
        <w:rPr>
          <w:rtl/>
        </w:rPr>
        <w:t xml:space="preserve">יד </w:t>
      </w:r>
      <w:bookmarkStart w:id="19499" w:name="_ETM_Q77_346500"/>
      <w:bookmarkEnd w:id="19499"/>
      <w:r>
        <w:rPr>
          <w:rFonts w:hint="cs"/>
          <w:rtl/>
        </w:rPr>
        <w:t>בכיס</w:t>
      </w:r>
      <w:r>
        <w:rPr>
          <w:rtl/>
        </w:rPr>
        <w:t xml:space="preserve"> </w:t>
      </w:r>
      <w:bookmarkStart w:id="19500" w:name="_ETM_Q77_347080"/>
      <w:bookmarkEnd w:id="19500"/>
      <w:r>
        <w:rPr>
          <w:rtl/>
        </w:rPr>
        <w:t xml:space="preserve">ולתת </w:t>
      </w:r>
      <w:bookmarkStart w:id="19501" w:name="_ETM_Q77_347680"/>
      <w:bookmarkEnd w:id="19501"/>
      <w:r>
        <w:rPr>
          <w:rtl/>
        </w:rPr>
        <w:t>ולעזור</w:t>
      </w:r>
      <w:r>
        <w:rPr>
          <w:rFonts w:hint="cs"/>
          <w:rtl/>
        </w:rPr>
        <w:t xml:space="preserve">, ובטח לא </w:t>
      </w:r>
      <w:bookmarkStart w:id="19502" w:name="_ETM_Q77_348910"/>
      <w:bookmarkStart w:id="19503" w:name="_ETM_Q77_349030"/>
      <w:bookmarkEnd w:id="19502"/>
      <w:bookmarkEnd w:id="19503"/>
      <w:r>
        <w:rPr>
          <w:rtl/>
        </w:rPr>
        <w:t xml:space="preserve">כדי </w:t>
      </w:r>
      <w:bookmarkStart w:id="19504" w:name="_ETM_Q77_349360"/>
      <w:bookmarkEnd w:id="19504"/>
      <w:r>
        <w:rPr>
          <w:rtl/>
        </w:rPr>
        <w:t>להוריד</w:t>
      </w:r>
      <w:r>
        <w:rPr>
          <w:rFonts w:hint="cs"/>
          <w:rtl/>
        </w:rPr>
        <w:t xml:space="preserve">, כמו </w:t>
      </w:r>
      <w:bookmarkStart w:id="19505" w:name="_ETM_Q77_353311"/>
      <w:bookmarkEnd w:id="19505"/>
      <w:r>
        <w:rPr>
          <w:rFonts w:hint="cs"/>
          <w:rtl/>
        </w:rPr>
        <w:t>שהם ניסו להוריד</w:t>
      </w:r>
      <w:r>
        <w:rPr>
          <w:rtl/>
        </w:rPr>
        <w:t xml:space="preserve"> </w:t>
      </w:r>
      <w:bookmarkStart w:id="19506" w:name="_ETM_Q77_350230"/>
      <w:bookmarkEnd w:id="19506"/>
      <w:r>
        <w:rPr>
          <w:rFonts w:hint="cs"/>
          <w:rtl/>
        </w:rPr>
        <w:t>מהאחרונים.</w:t>
      </w:r>
    </w:p>
    <w:p w:rsidR="00553E33" w:rsidRDefault="00553E33" w:rsidP="00C016CD">
      <w:pPr>
        <w:rPr>
          <w:rtl/>
        </w:rPr>
      </w:pPr>
      <w:bookmarkStart w:id="19507" w:name="_ETM_Q77_349409"/>
      <w:bookmarkStart w:id="19508" w:name="_ETM_Q77_349483"/>
      <w:bookmarkEnd w:id="19507"/>
      <w:bookmarkEnd w:id="19508"/>
    </w:p>
    <w:p w:rsidR="00553E33" w:rsidRDefault="00553E33" w:rsidP="00C016CD">
      <w:pPr>
        <w:pStyle w:val="af6"/>
        <w:rPr>
          <w:rtl/>
        </w:rPr>
      </w:pPr>
      <w:r w:rsidRPr="00C178E1">
        <w:rPr>
          <w:rStyle w:val="TagStyle"/>
          <w:rtl/>
        </w:rPr>
        <w:t xml:space="preserve"> &lt;&lt; יור &gt;&gt;</w:t>
      </w:r>
      <w:r w:rsidRPr="00986ACD">
        <w:rPr>
          <w:rStyle w:val="TagStyle"/>
          <w:rtl/>
        </w:rPr>
        <w:t xml:space="preserve"> </w:t>
      </w:r>
      <w:r>
        <w:rPr>
          <w:rtl/>
        </w:rPr>
        <w:t>היו"ר דוד ביטן:</w:t>
      </w:r>
      <w:r w:rsidRPr="00986ACD">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509" w:name="_ETM_Q77_350215"/>
      <w:bookmarkEnd w:id="19509"/>
      <w:r>
        <w:rPr>
          <w:rFonts w:hint="cs"/>
          <w:rtl/>
        </w:rPr>
        <w:t xml:space="preserve">אין ויכוח. התערבתי רק על מה כתבת, 70%. אם זה </w:t>
      </w:r>
      <w:bookmarkStart w:id="19510" w:name="_ETM_Q77_352288"/>
      <w:bookmarkEnd w:id="19510"/>
      <w:r>
        <w:rPr>
          <w:rFonts w:hint="cs"/>
          <w:rtl/>
        </w:rPr>
        <w:t>לא בתיאום</w:t>
      </w:r>
      <w:r>
        <w:rPr>
          <w:rtl/>
        </w:rPr>
        <w:t xml:space="preserve"> </w:t>
      </w:r>
      <w:bookmarkStart w:id="19511" w:name="_ETM_Q77_352000"/>
      <w:bookmarkEnd w:id="19511"/>
      <w:r>
        <w:rPr>
          <w:rFonts w:hint="cs"/>
          <w:rtl/>
        </w:rPr>
        <w:t>א</w:t>
      </w:r>
      <w:r w:rsidR="005162B7">
        <w:rPr>
          <w:rFonts w:hint="cs"/>
          <w:rtl/>
        </w:rPr>
        <w:t>י</w:t>
      </w:r>
      <w:r>
        <w:rPr>
          <w:rFonts w:hint="cs"/>
          <w:rtl/>
        </w:rPr>
        <w:t xml:space="preserve">תם, איך ישלמו 70%? </w:t>
      </w:r>
    </w:p>
    <w:p w:rsidR="00553E33" w:rsidRDefault="00553E33" w:rsidP="00C016CD">
      <w:pPr>
        <w:rPr>
          <w:rtl/>
        </w:rPr>
      </w:pPr>
      <w:bookmarkStart w:id="19512" w:name="_ETM_Q77_350663"/>
      <w:bookmarkStart w:id="19513" w:name="_ETM_Q77_350735"/>
      <w:bookmarkEnd w:id="19512"/>
      <w:bookmarkEnd w:id="19513"/>
    </w:p>
    <w:p w:rsidR="00553E33" w:rsidRDefault="00553E33" w:rsidP="00C016CD">
      <w:pPr>
        <w:pStyle w:val="-"/>
        <w:rPr>
          <w:rtl/>
        </w:rPr>
      </w:pPr>
      <w:r w:rsidRPr="00C178E1">
        <w:rPr>
          <w:rStyle w:val="TagStyle"/>
          <w:rtl/>
        </w:rPr>
        <w:t xml:space="preserve"> &lt;&lt; דובר_המשך &gt;&gt;</w:t>
      </w:r>
      <w:r w:rsidRPr="00986ACD">
        <w:rPr>
          <w:rStyle w:val="TagStyle"/>
          <w:rtl/>
        </w:rPr>
        <w:t xml:space="preserve"> </w:t>
      </w:r>
      <w:r>
        <w:rPr>
          <w:rtl/>
        </w:rPr>
        <w:t>אורלי לוי אבקסיס (הליכוד):</w:t>
      </w:r>
      <w:r w:rsidRPr="00986ACD">
        <w:rPr>
          <w:rStyle w:val="TagStyle"/>
          <w:rtl/>
        </w:rPr>
        <w:t xml:space="preserve"> </w:t>
      </w:r>
      <w:r w:rsidRPr="00C178E1">
        <w:rPr>
          <w:rStyle w:val="TagStyle"/>
          <w:rtl/>
        </w:rPr>
        <w:t>&lt;&lt; דובר_המשך &gt;&gt;</w:t>
      </w:r>
      <w:r>
        <w:rPr>
          <w:rtl/>
        </w:rPr>
        <w:t xml:space="preserve">   </w:t>
      </w:r>
    </w:p>
    <w:p w:rsidR="00553E33" w:rsidRDefault="00553E33" w:rsidP="004C49C7">
      <w:pPr>
        <w:rPr>
          <w:rtl/>
        </w:rPr>
      </w:pPr>
    </w:p>
    <w:p w:rsidR="00553E33" w:rsidRDefault="00553E33" w:rsidP="005162B7">
      <w:pPr>
        <w:rPr>
          <w:rtl/>
        </w:rPr>
      </w:pPr>
      <w:bookmarkStart w:id="19514" w:name="_ETM_Q77_351557"/>
      <w:bookmarkStart w:id="19515" w:name="_ETM_Q77_353230"/>
      <w:bookmarkStart w:id="19516" w:name="_ETM_Q77_353440"/>
      <w:bookmarkStart w:id="19517" w:name="_ETM_Q77_353560"/>
      <w:bookmarkStart w:id="19518" w:name="_ETM_Q77_353680"/>
      <w:bookmarkStart w:id="19519" w:name="_ETM_Q77_354040"/>
      <w:bookmarkStart w:id="19520" w:name="_ETM_Q77_354250"/>
      <w:bookmarkStart w:id="19521" w:name="_ETM_Q77_354550"/>
      <w:bookmarkStart w:id="19522" w:name="_ETM_Q77_354940"/>
      <w:bookmarkStart w:id="19523" w:name="_ETM_Q77_357270"/>
      <w:bookmarkEnd w:id="19514"/>
      <w:bookmarkEnd w:id="19515"/>
      <w:bookmarkEnd w:id="19516"/>
      <w:bookmarkEnd w:id="19517"/>
      <w:bookmarkEnd w:id="19518"/>
      <w:bookmarkEnd w:id="19519"/>
      <w:bookmarkEnd w:id="19520"/>
      <w:bookmarkEnd w:id="19521"/>
      <w:bookmarkEnd w:id="19522"/>
      <w:bookmarkEnd w:id="19523"/>
      <w:r>
        <w:rPr>
          <w:rtl/>
        </w:rPr>
        <w:t xml:space="preserve">אנחנו </w:t>
      </w:r>
      <w:bookmarkStart w:id="19524" w:name="_ETM_Q77_357870"/>
      <w:bookmarkEnd w:id="19524"/>
      <w:r>
        <w:rPr>
          <w:rtl/>
        </w:rPr>
        <w:t xml:space="preserve">מנסים </w:t>
      </w:r>
      <w:bookmarkStart w:id="19525" w:name="_ETM_Q77_358919"/>
      <w:bookmarkEnd w:id="19525"/>
      <w:r>
        <w:rPr>
          <w:rtl/>
        </w:rPr>
        <w:t xml:space="preserve">לסדר </w:t>
      </w:r>
      <w:bookmarkStart w:id="19526" w:name="_ETM_Q77_359400"/>
      <w:bookmarkEnd w:id="19526"/>
      <w:r>
        <w:rPr>
          <w:rtl/>
        </w:rPr>
        <w:t xml:space="preserve">פה </w:t>
      </w:r>
      <w:bookmarkStart w:id="19527" w:name="_ETM_Q77_359669"/>
      <w:bookmarkStart w:id="19528" w:name="_ETM_Q77_359850"/>
      <w:bookmarkEnd w:id="19527"/>
      <w:bookmarkEnd w:id="19528"/>
      <w:r>
        <w:rPr>
          <w:rtl/>
        </w:rPr>
        <w:t xml:space="preserve">גם </w:t>
      </w:r>
      <w:bookmarkStart w:id="19529" w:name="_ETM_Q77_360030"/>
      <w:bookmarkEnd w:id="19529"/>
      <w:r>
        <w:rPr>
          <w:rtl/>
        </w:rPr>
        <w:t xml:space="preserve">את </w:t>
      </w:r>
      <w:bookmarkStart w:id="19530" w:name="_ETM_Q77_360150"/>
      <w:bookmarkEnd w:id="19530"/>
      <w:r>
        <w:rPr>
          <w:rtl/>
        </w:rPr>
        <w:t xml:space="preserve">העניין </w:t>
      </w:r>
      <w:bookmarkStart w:id="19531" w:name="_ETM_Q77_360569"/>
      <w:bookmarkEnd w:id="19531"/>
      <w:r>
        <w:rPr>
          <w:rtl/>
        </w:rPr>
        <w:t xml:space="preserve">של </w:t>
      </w:r>
      <w:bookmarkStart w:id="19532" w:name="_ETM_Q77_361530"/>
      <w:bookmarkStart w:id="19533" w:name="_ETM_Q77_361740"/>
      <w:bookmarkStart w:id="19534" w:name="_ETM_Q77_363330"/>
      <w:bookmarkStart w:id="19535" w:name="_ETM_Q77_363600"/>
      <w:bookmarkEnd w:id="19532"/>
      <w:bookmarkEnd w:id="19533"/>
      <w:bookmarkEnd w:id="19534"/>
      <w:bookmarkEnd w:id="19535"/>
      <w:r>
        <w:rPr>
          <w:rtl/>
        </w:rPr>
        <w:t xml:space="preserve">נפגעי </w:t>
      </w:r>
      <w:bookmarkStart w:id="19536" w:name="_ETM_Q77_363900"/>
      <w:bookmarkEnd w:id="19536"/>
      <w:r>
        <w:rPr>
          <w:rtl/>
        </w:rPr>
        <w:t xml:space="preserve">פעולות </w:t>
      </w:r>
      <w:bookmarkStart w:id="19537" w:name="_ETM_Q77_364200"/>
      <w:bookmarkEnd w:id="19537"/>
      <w:r>
        <w:rPr>
          <w:rtl/>
        </w:rPr>
        <w:t>איבה</w:t>
      </w:r>
      <w:r>
        <w:rPr>
          <w:rFonts w:hint="cs"/>
          <w:rtl/>
        </w:rPr>
        <w:t>.</w:t>
      </w:r>
      <w:r>
        <w:rPr>
          <w:rtl/>
        </w:rPr>
        <w:t xml:space="preserve"> </w:t>
      </w:r>
      <w:bookmarkStart w:id="19538" w:name="_ETM_Q77_365620"/>
      <w:bookmarkEnd w:id="19538"/>
      <w:r>
        <w:rPr>
          <w:rtl/>
        </w:rPr>
        <w:t xml:space="preserve">אנחנו </w:t>
      </w:r>
      <w:bookmarkStart w:id="19539" w:name="_ETM_Q77_365950"/>
      <w:bookmarkEnd w:id="19539"/>
      <w:r>
        <w:rPr>
          <w:rtl/>
        </w:rPr>
        <w:t xml:space="preserve">לא </w:t>
      </w:r>
      <w:bookmarkStart w:id="19540" w:name="_ETM_Q77_366010"/>
      <w:bookmarkEnd w:id="19540"/>
      <w:r>
        <w:rPr>
          <w:rtl/>
        </w:rPr>
        <w:t xml:space="preserve">יכולים </w:t>
      </w:r>
      <w:bookmarkStart w:id="19541" w:name="_ETM_Q77_366220"/>
      <w:bookmarkEnd w:id="19541"/>
      <w:r>
        <w:rPr>
          <w:rtl/>
        </w:rPr>
        <w:t xml:space="preserve">לשכוח </w:t>
      </w:r>
      <w:bookmarkStart w:id="19542" w:name="_ETM_Q77_366669"/>
      <w:bookmarkEnd w:id="19542"/>
      <w:r>
        <w:rPr>
          <w:rtl/>
        </w:rPr>
        <w:t>אותם</w:t>
      </w:r>
      <w:r>
        <w:rPr>
          <w:rFonts w:hint="cs"/>
          <w:rtl/>
        </w:rPr>
        <w:t>,</w:t>
      </w:r>
      <w:r>
        <w:rPr>
          <w:rtl/>
        </w:rPr>
        <w:t xml:space="preserve"> </w:t>
      </w:r>
      <w:bookmarkStart w:id="19543" w:name="_ETM_Q77_367330"/>
      <w:bookmarkEnd w:id="19543"/>
      <w:r>
        <w:rPr>
          <w:rtl/>
        </w:rPr>
        <w:t xml:space="preserve">אזרחי </w:t>
      </w:r>
      <w:bookmarkStart w:id="19544" w:name="_ETM_Q77_367690"/>
      <w:bookmarkEnd w:id="19544"/>
      <w:r>
        <w:rPr>
          <w:rtl/>
        </w:rPr>
        <w:t xml:space="preserve">המדינה </w:t>
      </w:r>
      <w:bookmarkStart w:id="19545" w:name="_ETM_Q77_368080"/>
      <w:bookmarkEnd w:id="19545"/>
      <w:r>
        <w:rPr>
          <w:rtl/>
        </w:rPr>
        <w:t xml:space="preserve">שכל </w:t>
      </w:r>
      <w:bookmarkStart w:id="19546" w:name="_ETM_Q77_368319"/>
      <w:bookmarkEnd w:id="19546"/>
      <w:r>
        <w:rPr>
          <w:rtl/>
        </w:rPr>
        <w:t xml:space="preserve">חטאם </w:t>
      </w:r>
      <w:bookmarkStart w:id="19547" w:name="_ETM_Q77_368590"/>
      <w:bookmarkEnd w:id="19547"/>
      <w:r>
        <w:rPr>
          <w:rtl/>
        </w:rPr>
        <w:t xml:space="preserve">היה </w:t>
      </w:r>
      <w:bookmarkStart w:id="19548" w:name="_ETM_Q77_368769"/>
      <w:bookmarkEnd w:id="19548"/>
      <w:r>
        <w:rPr>
          <w:rtl/>
        </w:rPr>
        <w:t xml:space="preserve">להיות </w:t>
      </w:r>
      <w:bookmarkStart w:id="19549" w:name="_ETM_Q77_368919"/>
      <w:bookmarkEnd w:id="19549"/>
      <w:r>
        <w:rPr>
          <w:rtl/>
        </w:rPr>
        <w:t xml:space="preserve">במקום </w:t>
      </w:r>
      <w:bookmarkStart w:id="19550" w:name="_ETM_Q77_369340"/>
      <w:bookmarkEnd w:id="19550"/>
      <w:r>
        <w:rPr>
          <w:rtl/>
        </w:rPr>
        <w:t>הלא</w:t>
      </w:r>
      <w:bookmarkStart w:id="19551" w:name="_ETM_Q77_369489"/>
      <w:bookmarkEnd w:id="19551"/>
      <w:r>
        <w:rPr>
          <w:rFonts w:hint="cs"/>
          <w:rtl/>
        </w:rPr>
        <w:t>-</w:t>
      </w:r>
      <w:r>
        <w:rPr>
          <w:rtl/>
        </w:rPr>
        <w:t xml:space="preserve">נכון </w:t>
      </w:r>
      <w:bookmarkStart w:id="19552" w:name="_ETM_Q77_369849"/>
      <w:bookmarkEnd w:id="19552"/>
      <w:r>
        <w:rPr>
          <w:rtl/>
        </w:rPr>
        <w:t xml:space="preserve">בזמן </w:t>
      </w:r>
      <w:bookmarkStart w:id="19553" w:name="_ETM_Q77_370450"/>
      <w:bookmarkEnd w:id="19553"/>
      <w:r>
        <w:rPr>
          <w:rtl/>
        </w:rPr>
        <w:t>הלא</w:t>
      </w:r>
      <w:bookmarkStart w:id="19554" w:name="_ETM_Q77_370659"/>
      <w:bookmarkEnd w:id="19554"/>
      <w:r>
        <w:rPr>
          <w:rFonts w:hint="cs"/>
          <w:rtl/>
        </w:rPr>
        <w:t>-</w:t>
      </w:r>
      <w:r>
        <w:rPr>
          <w:rtl/>
        </w:rPr>
        <w:t>נכון</w:t>
      </w:r>
      <w:r>
        <w:rPr>
          <w:rFonts w:hint="cs"/>
          <w:rtl/>
        </w:rPr>
        <w:t>.</w:t>
      </w:r>
      <w:r>
        <w:rPr>
          <w:rtl/>
        </w:rPr>
        <w:t xml:space="preserve"> </w:t>
      </w:r>
      <w:bookmarkStart w:id="19555" w:name="_ETM_Q77_371409"/>
      <w:bookmarkEnd w:id="19555"/>
      <w:r>
        <w:rPr>
          <w:rtl/>
        </w:rPr>
        <w:t xml:space="preserve">חוק </w:t>
      </w:r>
      <w:bookmarkStart w:id="19556" w:name="_ETM_Q77_371739"/>
      <w:bookmarkEnd w:id="19556"/>
      <w:r>
        <w:rPr>
          <w:rtl/>
        </w:rPr>
        <w:t xml:space="preserve">זה </w:t>
      </w:r>
      <w:bookmarkStart w:id="19557" w:name="_ETM_Q77_371889"/>
      <w:bookmarkEnd w:id="19557"/>
      <w:r>
        <w:rPr>
          <w:rtl/>
        </w:rPr>
        <w:t xml:space="preserve">קובע </w:t>
      </w:r>
      <w:bookmarkStart w:id="19558" w:name="_ETM_Q77_372250"/>
      <w:bookmarkEnd w:id="19558"/>
      <w:r>
        <w:rPr>
          <w:rtl/>
        </w:rPr>
        <w:t xml:space="preserve">שגם </w:t>
      </w:r>
      <w:bookmarkStart w:id="19559" w:name="_ETM_Q77_372639"/>
      <w:bookmarkEnd w:id="19559"/>
      <w:r>
        <w:rPr>
          <w:rtl/>
        </w:rPr>
        <w:t xml:space="preserve">את </w:t>
      </w:r>
      <w:bookmarkStart w:id="19560" w:name="_ETM_Q77_372760"/>
      <w:bookmarkEnd w:id="19560"/>
      <w:r>
        <w:rPr>
          <w:rtl/>
        </w:rPr>
        <w:t xml:space="preserve">ארגון </w:t>
      </w:r>
      <w:bookmarkStart w:id="19561" w:name="_ETM_Q77_372970"/>
      <w:bookmarkEnd w:id="19561"/>
      <w:r>
        <w:rPr>
          <w:rtl/>
        </w:rPr>
        <w:t xml:space="preserve">נפגעי </w:t>
      </w:r>
      <w:bookmarkStart w:id="19562" w:name="_ETM_Q77_373239"/>
      <w:bookmarkEnd w:id="19562"/>
      <w:r>
        <w:rPr>
          <w:rtl/>
        </w:rPr>
        <w:t xml:space="preserve">פעולות </w:t>
      </w:r>
      <w:bookmarkStart w:id="19563" w:name="_ETM_Q77_373599"/>
      <w:bookmarkEnd w:id="19563"/>
      <w:r>
        <w:rPr>
          <w:rtl/>
        </w:rPr>
        <w:t xml:space="preserve">האיבה </w:t>
      </w:r>
      <w:bookmarkStart w:id="19564" w:name="_ETM_Q77_373930"/>
      <w:bookmarkEnd w:id="19564"/>
      <w:r>
        <w:rPr>
          <w:rtl/>
        </w:rPr>
        <w:t xml:space="preserve">על </w:t>
      </w:r>
      <w:bookmarkStart w:id="19565" w:name="_ETM_Q77_374200"/>
      <w:bookmarkEnd w:id="19565"/>
      <w:r>
        <w:rPr>
          <w:rtl/>
        </w:rPr>
        <w:t xml:space="preserve">המדינה </w:t>
      </w:r>
      <w:bookmarkStart w:id="19566" w:name="_ETM_Q77_374530"/>
      <w:bookmarkEnd w:id="19566"/>
      <w:r>
        <w:rPr>
          <w:rtl/>
        </w:rPr>
        <w:t>לתקצב</w:t>
      </w:r>
      <w:r>
        <w:rPr>
          <w:rFonts w:hint="cs"/>
          <w:rtl/>
        </w:rPr>
        <w:t>.</w:t>
      </w:r>
      <w:r>
        <w:rPr>
          <w:rtl/>
        </w:rPr>
        <w:t xml:space="preserve"> </w:t>
      </w:r>
      <w:bookmarkStart w:id="19567" w:name="_ETM_Q77_375090"/>
      <w:bookmarkStart w:id="19568" w:name="_ETM_Q77_377787"/>
      <w:bookmarkStart w:id="19569" w:name="_ETM_Q77_377879"/>
      <w:bookmarkStart w:id="19570" w:name="_ETM_Q77_377947"/>
      <w:bookmarkStart w:id="19571" w:name="_ETM_Q77_378009"/>
      <w:bookmarkEnd w:id="19567"/>
      <w:bookmarkEnd w:id="19568"/>
      <w:bookmarkEnd w:id="19569"/>
      <w:bookmarkEnd w:id="19570"/>
      <w:bookmarkEnd w:id="19571"/>
      <w:r>
        <w:rPr>
          <w:rtl/>
        </w:rPr>
        <w:t xml:space="preserve">האבסורד </w:t>
      </w:r>
      <w:bookmarkStart w:id="19572" w:name="_ETM_Q77_375840"/>
      <w:bookmarkEnd w:id="19572"/>
      <w:r>
        <w:rPr>
          <w:rtl/>
        </w:rPr>
        <w:t xml:space="preserve">היום </w:t>
      </w:r>
      <w:bookmarkStart w:id="19573" w:name="_ETM_Q77_376169"/>
      <w:bookmarkEnd w:id="19573"/>
      <w:r>
        <w:rPr>
          <w:rtl/>
        </w:rPr>
        <w:t xml:space="preserve">הוא </w:t>
      </w:r>
      <w:bookmarkStart w:id="19574" w:name="_ETM_Q77_376230"/>
      <w:bookmarkEnd w:id="19574"/>
      <w:r>
        <w:rPr>
          <w:rtl/>
        </w:rPr>
        <w:t>ש</w:t>
      </w:r>
      <w:r>
        <w:rPr>
          <w:rFonts w:hint="cs"/>
          <w:rtl/>
        </w:rPr>
        <w:t>ארגון</w:t>
      </w:r>
      <w:r>
        <w:rPr>
          <w:rtl/>
        </w:rPr>
        <w:t xml:space="preserve"> </w:t>
      </w:r>
      <w:bookmarkStart w:id="19575" w:name="_ETM_Q77_376410"/>
      <w:bookmarkStart w:id="19576" w:name="_ETM_Q77_376530"/>
      <w:bookmarkEnd w:id="19575"/>
      <w:bookmarkEnd w:id="19576"/>
      <w:r>
        <w:rPr>
          <w:rtl/>
        </w:rPr>
        <w:t>נכ</w:t>
      </w:r>
      <w:r>
        <w:rPr>
          <w:rFonts w:hint="cs"/>
          <w:rtl/>
        </w:rPr>
        <w:t>י</w:t>
      </w:r>
      <w:r>
        <w:rPr>
          <w:rtl/>
        </w:rPr>
        <w:t xml:space="preserve"> </w:t>
      </w:r>
      <w:bookmarkStart w:id="19577" w:name="_ETM_Q77_376769"/>
      <w:bookmarkEnd w:id="19577"/>
      <w:r>
        <w:rPr>
          <w:rtl/>
        </w:rPr>
        <w:t xml:space="preserve">צה"ל </w:t>
      </w:r>
      <w:bookmarkStart w:id="19578" w:name="_ETM_Q77_378220"/>
      <w:bookmarkEnd w:id="19578"/>
      <w:r>
        <w:rPr>
          <w:rtl/>
        </w:rPr>
        <w:t xml:space="preserve">מסבסד </w:t>
      </w:r>
      <w:bookmarkStart w:id="19579" w:name="_ETM_Q77_378790"/>
      <w:bookmarkEnd w:id="19579"/>
      <w:r>
        <w:rPr>
          <w:rtl/>
        </w:rPr>
        <w:t>אותם</w:t>
      </w:r>
      <w:r>
        <w:rPr>
          <w:rFonts w:hint="cs"/>
          <w:rtl/>
        </w:rPr>
        <w:t>.</w:t>
      </w:r>
      <w:r>
        <w:rPr>
          <w:rtl/>
        </w:rPr>
        <w:t xml:space="preserve"> </w:t>
      </w:r>
      <w:bookmarkStart w:id="19580" w:name="_ETM_Q77_379620"/>
      <w:bookmarkStart w:id="19581" w:name="_ETM_Q77_379829"/>
      <w:bookmarkEnd w:id="19580"/>
      <w:bookmarkEnd w:id="19581"/>
      <w:r>
        <w:rPr>
          <w:rtl/>
        </w:rPr>
        <w:t>נכ</w:t>
      </w:r>
      <w:r>
        <w:rPr>
          <w:rFonts w:hint="cs"/>
          <w:rtl/>
        </w:rPr>
        <w:t>י</w:t>
      </w:r>
      <w:r>
        <w:rPr>
          <w:rtl/>
        </w:rPr>
        <w:t xml:space="preserve"> </w:t>
      </w:r>
      <w:bookmarkStart w:id="19582" w:name="_ETM_Q77_380129"/>
      <w:bookmarkEnd w:id="19582"/>
      <w:r>
        <w:rPr>
          <w:rtl/>
        </w:rPr>
        <w:t xml:space="preserve">צה"ל </w:t>
      </w:r>
      <w:bookmarkStart w:id="19583" w:name="_ETM_Q77_380939"/>
      <w:bookmarkEnd w:id="19583"/>
      <w:r>
        <w:rPr>
          <w:rtl/>
        </w:rPr>
        <w:t xml:space="preserve">משלמים </w:t>
      </w:r>
      <w:bookmarkStart w:id="19584" w:name="_ETM_Q77_381450"/>
      <w:bookmarkEnd w:id="19584"/>
      <w:r>
        <w:rPr>
          <w:rFonts w:hint="cs"/>
          <w:rtl/>
        </w:rPr>
        <w:t>ל</w:t>
      </w:r>
      <w:r>
        <w:rPr>
          <w:rtl/>
        </w:rPr>
        <w:t xml:space="preserve">בית </w:t>
      </w:r>
      <w:bookmarkStart w:id="19585" w:name="_ETM_Q77_381689"/>
      <w:bookmarkEnd w:id="19585"/>
      <w:r>
        <w:rPr>
          <w:rtl/>
        </w:rPr>
        <w:t>הלוחם</w:t>
      </w:r>
      <w:r>
        <w:rPr>
          <w:rFonts w:hint="cs"/>
          <w:rtl/>
        </w:rPr>
        <w:t>,</w:t>
      </w:r>
      <w:r>
        <w:rPr>
          <w:rtl/>
        </w:rPr>
        <w:t xml:space="preserve"> </w:t>
      </w:r>
      <w:bookmarkStart w:id="19586" w:name="_ETM_Q77_382109"/>
      <w:bookmarkEnd w:id="19586"/>
      <w:r>
        <w:rPr>
          <w:rtl/>
        </w:rPr>
        <w:t xml:space="preserve">מחזיקים </w:t>
      </w:r>
      <w:bookmarkStart w:id="19587" w:name="_ETM_Q77_382560"/>
      <w:bookmarkEnd w:id="19587"/>
      <w:r>
        <w:rPr>
          <w:rtl/>
        </w:rPr>
        <w:t xml:space="preserve">את </w:t>
      </w:r>
      <w:bookmarkStart w:id="19588" w:name="_ETM_Q77_382620"/>
      <w:bookmarkEnd w:id="19588"/>
      <w:r>
        <w:rPr>
          <w:rtl/>
        </w:rPr>
        <w:t xml:space="preserve">בית </w:t>
      </w:r>
      <w:bookmarkStart w:id="19589" w:name="_ETM_Q77_382769"/>
      <w:bookmarkEnd w:id="19589"/>
      <w:r>
        <w:rPr>
          <w:rtl/>
        </w:rPr>
        <w:t xml:space="preserve">הלוחם </w:t>
      </w:r>
      <w:bookmarkStart w:id="19590" w:name="_ETM_Q77_383040"/>
      <w:bookmarkStart w:id="19591" w:name="_ETM_Q77_383459"/>
      <w:bookmarkEnd w:id="19590"/>
      <w:bookmarkEnd w:id="19591"/>
      <w:r>
        <w:rPr>
          <w:rtl/>
        </w:rPr>
        <w:t>וכד</w:t>
      </w:r>
      <w:r>
        <w:rPr>
          <w:rFonts w:hint="cs"/>
          <w:rtl/>
        </w:rPr>
        <w:t xml:space="preserve">ומה, </w:t>
      </w:r>
      <w:bookmarkStart w:id="19592" w:name="_ETM_Q77_385489"/>
      <w:bookmarkEnd w:id="19592"/>
      <w:r>
        <w:rPr>
          <w:rFonts w:hint="cs"/>
          <w:rtl/>
        </w:rPr>
        <w:t>וטוב</w:t>
      </w:r>
      <w:r>
        <w:rPr>
          <w:rtl/>
        </w:rPr>
        <w:t xml:space="preserve"> </w:t>
      </w:r>
      <w:bookmarkStart w:id="19593" w:name="_ETM_Q77_385209"/>
      <w:bookmarkEnd w:id="19593"/>
      <w:r>
        <w:rPr>
          <w:rtl/>
        </w:rPr>
        <w:t xml:space="preserve">שהם </w:t>
      </w:r>
      <w:bookmarkStart w:id="19594" w:name="_ETM_Q77_385659"/>
      <w:bookmarkEnd w:id="19594"/>
      <w:r>
        <w:rPr>
          <w:rtl/>
        </w:rPr>
        <w:t xml:space="preserve">פותחים </w:t>
      </w:r>
      <w:bookmarkStart w:id="19595" w:name="_ETM_Q77_386019"/>
      <w:bookmarkEnd w:id="19595"/>
      <w:r>
        <w:rPr>
          <w:rtl/>
        </w:rPr>
        <w:t xml:space="preserve">את </w:t>
      </w:r>
      <w:bookmarkStart w:id="19596" w:name="_ETM_Q77_386110"/>
      <w:bookmarkEnd w:id="19596"/>
      <w:r>
        <w:rPr>
          <w:rtl/>
        </w:rPr>
        <w:t xml:space="preserve">שעריהם </w:t>
      </w:r>
      <w:bookmarkStart w:id="19597" w:name="_ETM_Q77_386620"/>
      <w:bookmarkEnd w:id="19597"/>
      <w:r>
        <w:rPr>
          <w:rtl/>
        </w:rPr>
        <w:t xml:space="preserve">גם </w:t>
      </w:r>
      <w:bookmarkStart w:id="19598" w:name="_ETM_Q77_386860"/>
      <w:bookmarkEnd w:id="19598"/>
      <w:r>
        <w:rPr>
          <w:rtl/>
        </w:rPr>
        <w:t xml:space="preserve">לנפגעי </w:t>
      </w:r>
      <w:bookmarkStart w:id="19599" w:name="_ETM_Q77_387219"/>
      <w:bookmarkEnd w:id="19599"/>
      <w:r>
        <w:rPr>
          <w:rtl/>
        </w:rPr>
        <w:t xml:space="preserve">פעולות </w:t>
      </w:r>
      <w:bookmarkStart w:id="19600" w:name="_ETM_Q77_387549"/>
      <w:bookmarkEnd w:id="19600"/>
      <w:r>
        <w:rPr>
          <w:rtl/>
        </w:rPr>
        <w:t>איבה</w:t>
      </w:r>
      <w:r>
        <w:rPr>
          <w:rFonts w:hint="cs"/>
          <w:rtl/>
        </w:rPr>
        <w:t>,</w:t>
      </w:r>
      <w:r>
        <w:rPr>
          <w:rtl/>
        </w:rPr>
        <w:t xml:space="preserve"> </w:t>
      </w:r>
      <w:bookmarkStart w:id="19601" w:name="_ETM_Q77_387819"/>
      <w:bookmarkEnd w:id="19601"/>
      <w:r>
        <w:rPr>
          <w:rtl/>
        </w:rPr>
        <w:t xml:space="preserve">אבל </w:t>
      </w:r>
      <w:bookmarkStart w:id="19602" w:name="_ETM_Q77_387969"/>
      <w:bookmarkEnd w:id="19602"/>
      <w:r>
        <w:rPr>
          <w:rtl/>
        </w:rPr>
        <w:t xml:space="preserve">בסוף </w:t>
      </w:r>
      <w:bookmarkStart w:id="19603" w:name="_ETM_Q77_388419"/>
      <w:bookmarkEnd w:id="19603"/>
      <w:r>
        <w:rPr>
          <w:rtl/>
        </w:rPr>
        <w:t xml:space="preserve">הם </w:t>
      </w:r>
      <w:bookmarkStart w:id="19604" w:name="_ETM_Q77_388540"/>
      <w:bookmarkEnd w:id="19604"/>
      <w:r>
        <w:rPr>
          <w:rtl/>
        </w:rPr>
        <w:t xml:space="preserve">מממנים </w:t>
      </w:r>
      <w:bookmarkStart w:id="19605" w:name="_ETM_Q77_389639"/>
      <w:bookmarkEnd w:id="19605"/>
      <w:r>
        <w:rPr>
          <w:rtl/>
        </w:rPr>
        <w:t xml:space="preserve">את </w:t>
      </w:r>
      <w:bookmarkStart w:id="19606" w:name="_ETM_Q77_389790"/>
      <w:bookmarkEnd w:id="19606"/>
      <w:r>
        <w:rPr>
          <w:rtl/>
        </w:rPr>
        <w:t xml:space="preserve">נפגעי </w:t>
      </w:r>
      <w:bookmarkStart w:id="19607" w:name="_ETM_Q77_390120"/>
      <w:bookmarkEnd w:id="19607"/>
      <w:r>
        <w:rPr>
          <w:rtl/>
        </w:rPr>
        <w:t xml:space="preserve">פעולות </w:t>
      </w:r>
      <w:bookmarkStart w:id="19608" w:name="_ETM_Q77_390480"/>
      <w:bookmarkEnd w:id="19608"/>
      <w:r>
        <w:rPr>
          <w:rtl/>
        </w:rPr>
        <w:t xml:space="preserve">איבה </w:t>
      </w:r>
      <w:bookmarkStart w:id="19609" w:name="_ETM_Q77_391180"/>
      <w:bookmarkEnd w:id="19609"/>
      <w:r>
        <w:rPr>
          <w:rFonts w:hint="cs"/>
          <w:rtl/>
        </w:rPr>
        <w:t>במקום ש</w:t>
      </w:r>
      <w:bookmarkStart w:id="19610" w:name="_ETM_Q77_391299"/>
      <w:bookmarkEnd w:id="19610"/>
      <w:r>
        <w:rPr>
          <w:rtl/>
        </w:rPr>
        <w:t xml:space="preserve">המדינה </w:t>
      </w:r>
      <w:bookmarkStart w:id="19611" w:name="_ETM_Q77_392079"/>
      <w:bookmarkEnd w:id="19611"/>
      <w:r>
        <w:rPr>
          <w:rtl/>
        </w:rPr>
        <w:t xml:space="preserve">צריכה </w:t>
      </w:r>
      <w:bookmarkStart w:id="19612" w:name="_ETM_Q77_392349"/>
      <w:bookmarkEnd w:id="19612"/>
      <w:r>
        <w:rPr>
          <w:rtl/>
        </w:rPr>
        <w:t xml:space="preserve">לעשות </w:t>
      </w:r>
      <w:bookmarkStart w:id="19613" w:name="_ETM_Q77_392590"/>
      <w:bookmarkEnd w:id="19613"/>
      <w:r>
        <w:rPr>
          <w:rtl/>
        </w:rPr>
        <w:t>א</w:t>
      </w:r>
      <w:r>
        <w:rPr>
          <w:rFonts w:hint="cs"/>
          <w:rtl/>
        </w:rPr>
        <w:t>ת זה.</w:t>
      </w:r>
      <w:bookmarkStart w:id="19614" w:name="_ETM_Q77_389876"/>
      <w:bookmarkStart w:id="19615" w:name="_ETM_Q77_389947"/>
      <w:bookmarkStart w:id="19616" w:name="_ETM_Q77_390020"/>
      <w:bookmarkStart w:id="19617" w:name="_ETM_Q77_390078"/>
      <w:bookmarkStart w:id="19618" w:name="_ETM_Q77_392769"/>
      <w:bookmarkEnd w:id="19614"/>
      <w:bookmarkEnd w:id="19615"/>
      <w:bookmarkEnd w:id="19616"/>
      <w:bookmarkEnd w:id="19617"/>
      <w:bookmarkEnd w:id="19618"/>
      <w:r>
        <w:rPr>
          <w:rFonts w:hint="cs"/>
          <w:rtl/>
        </w:rPr>
        <w:t xml:space="preserve"> </w:t>
      </w:r>
      <w:r>
        <w:rPr>
          <w:rtl/>
        </w:rPr>
        <w:t xml:space="preserve">הצעת </w:t>
      </w:r>
      <w:bookmarkStart w:id="19619" w:name="_ETM_Q77_393069"/>
      <w:bookmarkEnd w:id="19619"/>
      <w:r>
        <w:rPr>
          <w:rtl/>
        </w:rPr>
        <w:t xml:space="preserve">החוק </w:t>
      </w:r>
      <w:bookmarkStart w:id="19620" w:name="_ETM_Q77_393280"/>
      <w:bookmarkEnd w:id="19620"/>
      <w:r>
        <w:rPr>
          <w:rtl/>
        </w:rPr>
        <w:t xml:space="preserve">הזו </w:t>
      </w:r>
      <w:bookmarkStart w:id="19621" w:name="_ETM_Q77_393459"/>
      <w:bookmarkEnd w:id="19621"/>
      <w:r>
        <w:rPr>
          <w:rtl/>
        </w:rPr>
        <w:t xml:space="preserve">באה </w:t>
      </w:r>
      <w:bookmarkStart w:id="19622" w:name="_ETM_Q77_393639"/>
      <w:bookmarkEnd w:id="19622"/>
      <w:r>
        <w:rPr>
          <w:rtl/>
        </w:rPr>
        <w:t xml:space="preserve">בעצם </w:t>
      </w:r>
      <w:bookmarkStart w:id="19623" w:name="_ETM_Q77_394489"/>
      <w:bookmarkEnd w:id="19623"/>
      <w:r>
        <w:rPr>
          <w:rtl/>
        </w:rPr>
        <w:t xml:space="preserve">לסדר </w:t>
      </w:r>
      <w:bookmarkStart w:id="19624" w:name="_ETM_Q77_395000"/>
      <w:bookmarkEnd w:id="19624"/>
      <w:r>
        <w:rPr>
          <w:rtl/>
        </w:rPr>
        <w:t xml:space="preserve">את </w:t>
      </w:r>
      <w:bookmarkStart w:id="19625" w:name="_ETM_Q77_395090"/>
      <w:bookmarkEnd w:id="19625"/>
      <w:r>
        <w:rPr>
          <w:rtl/>
        </w:rPr>
        <w:t>העניינים</w:t>
      </w:r>
      <w:r>
        <w:rPr>
          <w:rFonts w:hint="cs"/>
          <w:rtl/>
        </w:rPr>
        <w:t>.</w:t>
      </w:r>
      <w:r>
        <w:rPr>
          <w:rtl/>
        </w:rPr>
        <w:t xml:space="preserve"> </w:t>
      </w:r>
      <w:bookmarkStart w:id="19626" w:name="_ETM_Q77_395689"/>
      <w:bookmarkEnd w:id="19626"/>
    </w:p>
    <w:p w:rsidR="00553E33" w:rsidRDefault="00553E33" w:rsidP="00C016CD">
      <w:pPr>
        <w:rPr>
          <w:rtl/>
        </w:rPr>
      </w:pPr>
    </w:p>
    <w:p w:rsidR="00553E33" w:rsidRDefault="00553E33" w:rsidP="005162B7">
      <w:pPr>
        <w:rPr>
          <w:rtl/>
        </w:rPr>
      </w:pPr>
      <w:r>
        <w:rPr>
          <w:rFonts w:hint="cs"/>
          <w:rtl/>
        </w:rPr>
        <w:t xml:space="preserve">עכשיו </w:t>
      </w:r>
      <w:r>
        <w:rPr>
          <w:rtl/>
        </w:rPr>
        <w:t xml:space="preserve">אני </w:t>
      </w:r>
      <w:bookmarkStart w:id="19627" w:name="_ETM_Q77_395780"/>
      <w:bookmarkEnd w:id="19627"/>
      <w:r>
        <w:rPr>
          <w:rtl/>
        </w:rPr>
        <w:t xml:space="preserve">רוצה </w:t>
      </w:r>
      <w:bookmarkStart w:id="19628" w:name="_ETM_Q77_395959"/>
      <w:bookmarkEnd w:id="19628"/>
      <w:r>
        <w:rPr>
          <w:rtl/>
        </w:rPr>
        <w:t xml:space="preserve">לומר </w:t>
      </w:r>
      <w:bookmarkStart w:id="19629" w:name="_ETM_Q77_396230"/>
      <w:bookmarkEnd w:id="19629"/>
      <w:r>
        <w:rPr>
          <w:rtl/>
        </w:rPr>
        <w:t xml:space="preserve">לך </w:t>
      </w:r>
      <w:bookmarkStart w:id="19630" w:name="_ETM_Q77_396439"/>
      <w:bookmarkEnd w:id="19630"/>
      <w:r>
        <w:rPr>
          <w:rtl/>
        </w:rPr>
        <w:t>משהו</w:t>
      </w:r>
      <w:bookmarkStart w:id="19631" w:name="_ETM_Q77_397380"/>
      <w:bookmarkEnd w:id="19631"/>
      <w:r>
        <w:rPr>
          <w:rFonts w:hint="cs"/>
          <w:rtl/>
        </w:rPr>
        <w:t>. כ</w:t>
      </w:r>
      <w:r>
        <w:rPr>
          <w:rtl/>
        </w:rPr>
        <w:t xml:space="preserve">שהגשתי </w:t>
      </w:r>
      <w:bookmarkStart w:id="19632" w:name="_ETM_Q77_397770"/>
      <w:bookmarkEnd w:id="19632"/>
      <w:r>
        <w:rPr>
          <w:rtl/>
        </w:rPr>
        <w:t xml:space="preserve">את </w:t>
      </w:r>
      <w:bookmarkStart w:id="19633" w:name="_ETM_Q77_397860"/>
      <w:bookmarkEnd w:id="19633"/>
      <w:r>
        <w:rPr>
          <w:rtl/>
        </w:rPr>
        <w:t xml:space="preserve">הצעת </w:t>
      </w:r>
      <w:bookmarkStart w:id="19634" w:name="_ETM_Q77_398160"/>
      <w:bookmarkEnd w:id="19634"/>
      <w:r>
        <w:rPr>
          <w:rtl/>
        </w:rPr>
        <w:t xml:space="preserve">החוק </w:t>
      </w:r>
      <w:bookmarkStart w:id="19635" w:name="_ETM_Q77_398430"/>
      <w:bookmarkEnd w:id="19635"/>
      <w:r>
        <w:rPr>
          <w:rtl/>
        </w:rPr>
        <w:t>הזו</w:t>
      </w:r>
      <w:r>
        <w:rPr>
          <w:rFonts w:hint="cs"/>
          <w:rtl/>
        </w:rPr>
        <w:t xml:space="preserve"> </w:t>
      </w:r>
      <w:r w:rsidR="005162B7">
        <w:rPr>
          <w:rFonts w:hint="eastAsia"/>
          <w:rtl/>
        </w:rPr>
        <w:t>–</w:t>
      </w:r>
      <w:r>
        <w:rPr>
          <w:rtl/>
        </w:rPr>
        <w:t xml:space="preserve"> </w:t>
      </w:r>
      <w:bookmarkStart w:id="19636" w:name="_ETM_Q77_399780"/>
      <w:bookmarkEnd w:id="19636"/>
      <w:r>
        <w:rPr>
          <w:rtl/>
        </w:rPr>
        <w:t xml:space="preserve">ואני </w:t>
      </w:r>
      <w:bookmarkStart w:id="19637" w:name="_ETM_Q77_400050"/>
      <w:bookmarkEnd w:id="19637"/>
      <w:r>
        <w:rPr>
          <w:rtl/>
        </w:rPr>
        <w:t xml:space="preserve">בקשר </w:t>
      </w:r>
      <w:bookmarkStart w:id="19638" w:name="_ETM_Q77_400440"/>
      <w:bookmarkEnd w:id="19638"/>
      <w:r>
        <w:rPr>
          <w:rtl/>
        </w:rPr>
        <w:t xml:space="preserve">שנים </w:t>
      </w:r>
      <w:bookmarkStart w:id="19639" w:name="_ETM_Q77_400830"/>
      <w:bookmarkEnd w:id="19639"/>
      <w:r>
        <w:rPr>
          <w:rtl/>
        </w:rPr>
        <w:t xml:space="preserve">גם </w:t>
      </w:r>
      <w:bookmarkStart w:id="19640" w:name="_ETM_Q77_401040"/>
      <w:bookmarkEnd w:id="19640"/>
      <w:r>
        <w:rPr>
          <w:rtl/>
        </w:rPr>
        <w:t xml:space="preserve">עם </w:t>
      </w:r>
      <w:bookmarkStart w:id="19641" w:name="_ETM_Q77_401190"/>
      <w:bookmarkEnd w:id="19641"/>
      <w:r>
        <w:rPr>
          <w:rtl/>
        </w:rPr>
        <w:t>הארגון</w:t>
      </w:r>
      <w:r w:rsidR="005162B7">
        <w:rPr>
          <w:rFonts w:hint="cs"/>
          <w:rtl/>
        </w:rPr>
        <w:t>,</w:t>
      </w:r>
      <w:r>
        <w:rPr>
          <w:rtl/>
        </w:rPr>
        <w:t xml:space="preserve"> </w:t>
      </w:r>
      <w:bookmarkStart w:id="19642" w:name="_ETM_Q77_401580"/>
      <w:bookmarkEnd w:id="19642"/>
      <w:r>
        <w:rPr>
          <w:rtl/>
        </w:rPr>
        <w:t xml:space="preserve">ובכלל </w:t>
      </w:r>
      <w:bookmarkStart w:id="19643" w:name="_ETM_Q77_401940"/>
      <w:bookmarkEnd w:id="19643"/>
      <w:r>
        <w:rPr>
          <w:rtl/>
        </w:rPr>
        <w:t xml:space="preserve">בכל </w:t>
      </w:r>
      <w:bookmarkStart w:id="19644" w:name="_ETM_Q77_402150"/>
      <w:bookmarkEnd w:id="19644"/>
      <w:r>
        <w:rPr>
          <w:rtl/>
        </w:rPr>
        <w:t xml:space="preserve">מה </w:t>
      </w:r>
      <w:bookmarkStart w:id="19645" w:name="_ETM_Q77_402240"/>
      <w:bookmarkEnd w:id="19645"/>
      <w:r>
        <w:rPr>
          <w:rtl/>
        </w:rPr>
        <w:t xml:space="preserve">שנוגע </w:t>
      </w:r>
      <w:bookmarkStart w:id="19646" w:name="_ETM_Q77_402540"/>
      <w:bookmarkEnd w:id="19646"/>
      <w:r>
        <w:rPr>
          <w:rtl/>
        </w:rPr>
        <w:t>לנכים</w:t>
      </w:r>
      <w:r>
        <w:rPr>
          <w:rFonts w:hint="cs"/>
          <w:rtl/>
        </w:rPr>
        <w:t>,</w:t>
      </w:r>
      <w:r>
        <w:rPr>
          <w:rtl/>
        </w:rPr>
        <w:t xml:space="preserve"> </w:t>
      </w:r>
      <w:bookmarkStart w:id="19647" w:name="_ETM_Q77_402930"/>
      <w:bookmarkEnd w:id="19647"/>
      <w:r>
        <w:rPr>
          <w:rtl/>
        </w:rPr>
        <w:t xml:space="preserve">בין </w:t>
      </w:r>
      <w:bookmarkStart w:id="19648" w:name="_ETM_Q77_403050"/>
      <w:bookmarkEnd w:id="19648"/>
      <w:r w:rsidR="005162B7">
        <w:rPr>
          <w:rFonts w:hint="cs"/>
          <w:rtl/>
        </w:rPr>
        <w:t>ש</w:t>
      </w:r>
      <w:bookmarkStart w:id="19649" w:name="_ETM_Q77_403140"/>
      <w:bookmarkEnd w:id="19649"/>
      <w:r>
        <w:rPr>
          <w:rtl/>
        </w:rPr>
        <w:t xml:space="preserve">זה </w:t>
      </w:r>
      <w:bookmarkStart w:id="19650" w:name="_ETM_Q77_403230"/>
      <w:bookmarkEnd w:id="19650"/>
      <w:r>
        <w:rPr>
          <w:rtl/>
        </w:rPr>
        <w:t>נכ</w:t>
      </w:r>
      <w:r>
        <w:rPr>
          <w:rFonts w:hint="cs"/>
          <w:rtl/>
        </w:rPr>
        <w:t>י</w:t>
      </w:r>
      <w:r>
        <w:rPr>
          <w:rtl/>
        </w:rPr>
        <w:t xml:space="preserve"> </w:t>
      </w:r>
      <w:bookmarkStart w:id="19651" w:name="_ETM_Q77_403500"/>
      <w:bookmarkEnd w:id="19651"/>
      <w:r>
        <w:rPr>
          <w:rtl/>
        </w:rPr>
        <w:t xml:space="preserve">צה"ל </w:t>
      </w:r>
      <w:bookmarkStart w:id="19652" w:name="_ETM_Q77_403770"/>
      <w:bookmarkEnd w:id="19652"/>
      <w:r>
        <w:rPr>
          <w:rtl/>
        </w:rPr>
        <w:t xml:space="preserve">ובין </w:t>
      </w:r>
      <w:bookmarkStart w:id="19653" w:name="_ETM_Q77_403950"/>
      <w:bookmarkStart w:id="19654" w:name="_ETM_Q77_404040"/>
      <w:bookmarkEnd w:id="19653"/>
      <w:bookmarkEnd w:id="19654"/>
      <w:r w:rsidR="005162B7">
        <w:rPr>
          <w:rFonts w:hint="cs"/>
          <w:rtl/>
        </w:rPr>
        <w:t>ש</w:t>
      </w:r>
      <w:r>
        <w:rPr>
          <w:rtl/>
        </w:rPr>
        <w:t xml:space="preserve">זה </w:t>
      </w:r>
      <w:bookmarkStart w:id="19655" w:name="_ETM_Q77_404130"/>
      <w:bookmarkEnd w:id="19655"/>
      <w:r>
        <w:rPr>
          <w:rtl/>
        </w:rPr>
        <w:t xml:space="preserve">נכים </w:t>
      </w:r>
      <w:bookmarkStart w:id="19656" w:name="_ETM_Q77_404340"/>
      <w:bookmarkEnd w:id="19656"/>
      <w:r>
        <w:rPr>
          <w:rtl/>
        </w:rPr>
        <w:t xml:space="preserve">של </w:t>
      </w:r>
      <w:bookmarkStart w:id="19657" w:name="_ETM_Q77_404460"/>
      <w:bookmarkEnd w:id="19657"/>
      <w:r>
        <w:rPr>
          <w:rtl/>
        </w:rPr>
        <w:t xml:space="preserve">הביטוח </w:t>
      </w:r>
      <w:bookmarkStart w:id="19658" w:name="_ETM_Q77_404820"/>
      <w:bookmarkEnd w:id="19658"/>
      <w:r>
        <w:rPr>
          <w:rtl/>
        </w:rPr>
        <w:t>הלאומי</w:t>
      </w:r>
      <w:r>
        <w:rPr>
          <w:rFonts w:hint="cs"/>
          <w:rtl/>
        </w:rPr>
        <w:t xml:space="preserve">, </w:t>
      </w:r>
      <w:r>
        <w:rPr>
          <w:rtl/>
        </w:rPr>
        <w:t xml:space="preserve">צריך </w:t>
      </w:r>
      <w:bookmarkStart w:id="19659" w:name="_ETM_Q77_405480"/>
      <w:bookmarkEnd w:id="19659"/>
      <w:r>
        <w:rPr>
          <w:rtl/>
        </w:rPr>
        <w:t xml:space="preserve">לתקן </w:t>
      </w:r>
      <w:bookmarkStart w:id="19660" w:name="_ETM_Q77_405840"/>
      <w:bookmarkEnd w:id="19660"/>
      <w:r>
        <w:rPr>
          <w:rtl/>
        </w:rPr>
        <w:t xml:space="preserve">את </w:t>
      </w:r>
      <w:bookmarkStart w:id="19661" w:name="_ETM_Q77_405960"/>
      <w:bookmarkEnd w:id="19661"/>
      <w:r>
        <w:rPr>
          <w:rtl/>
        </w:rPr>
        <w:t xml:space="preserve">הדברים </w:t>
      </w:r>
      <w:bookmarkStart w:id="19662" w:name="_ETM_Q77_406290"/>
      <w:bookmarkEnd w:id="19662"/>
      <w:r>
        <w:rPr>
          <w:rFonts w:hint="cs"/>
          <w:rtl/>
        </w:rPr>
        <w:t xml:space="preserve">ואת העוולות </w:t>
      </w:r>
      <w:r>
        <w:rPr>
          <w:rFonts w:hint="eastAsia"/>
        </w:rPr>
        <w:t>–</w:t>
      </w:r>
      <w:bookmarkStart w:id="19663" w:name="_ETM_Q77_406650"/>
      <w:bookmarkStart w:id="19664" w:name="_ETM_Q77_407760"/>
      <w:bookmarkEnd w:id="19663"/>
      <w:bookmarkEnd w:id="19664"/>
      <w:r>
        <w:rPr>
          <w:rFonts w:hint="cs"/>
          <w:rtl/>
        </w:rPr>
        <w:t xml:space="preserve"> </w:t>
      </w:r>
      <w:r>
        <w:rPr>
          <w:rtl/>
        </w:rPr>
        <w:t xml:space="preserve">הגיעו </w:t>
      </w:r>
      <w:bookmarkStart w:id="19665" w:name="_ETM_Q77_408060"/>
      <w:bookmarkEnd w:id="19665"/>
      <w:r>
        <w:rPr>
          <w:rtl/>
        </w:rPr>
        <w:t>אלי</w:t>
      </w:r>
      <w:r>
        <w:rPr>
          <w:rFonts w:hint="cs"/>
          <w:rtl/>
        </w:rPr>
        <w:t>י</w:t>
      </w:r>
      <w:r>
        <w:rPr>
          <w:rtl/>
        </w:rPr>
        <w:t xml:space="preserve"> </w:t>
      </w:r>
      <w:bookmarkStart w:id="19666" w:name="_ETM_Q77_408269"/>
      <w:bookmarkEnd w:id="19666"/>
      <w:r>
        <w:rPr>
          <w:rtl/>
        </w:rPr>
        <w:t>מהקואליציה</w:t>
      </w:r>
      <w:r>
        <w:rPr>
          <w:rFonts w:hint="cs"/>
          <w:rtl/>
        </w:rPr>
        <w:t>,</w:t>
      </w:r>
      <w:r>
        <w:rPr>
          <w:rtl/>
        </w:rPr>
        <w:t xml:space="preserve"> </w:t>
      </w:r>
      <w:bookmarkStart w:id="19667" w:name="_ETM_Q77_409500"/>
      <w:bookmarkEnd w:id="19667"/>
      <w:r>
        <w:rPr>
          <w:rtl/>
        </w:rPr>
        <w:t xml:space="preserve">מלשכתו </w:t>
      </w:r>
      <w:bookmarkStart w:id="19668" w:name="_ETM_Q77_410370"/>
      <w:bookmarkStart w:id="19669" w:name="_ETM_Q77_412140"/>
      <w:bookmarkEnd w:id="19668"/>
      <w:bookmarkEnd w:id="19669"/>
      <w:r>
        <w:rPr>
          <w:rtl/>
        </w:rPr>
        <w:t xml:space="preserve">של </w:t>
      </w:r>
      <w:bookmarkStart w:id="19670" w:name="_ETM_Q77_412379"/>
      <w:bookmarkEnd w:id="19670"/>
      <w:r>
        <w:rPr>
          <w:rtl/>
        </w:rPr>
        <w:t xml:space="preserve">שר </w:t>
      </w:r>
      <w:bookmarkStart w:id="19671" w:name="_ETM_Q77_412560"/>
      <w:bookmarkEnd w:id="19671"/>
      <w:r>
        <w:rPr>
          <w:rtl/>
        </w:rPr>
        <w:t xml:space="preserve">הביטחון </w:t>
      </w:r>
      <w:bookmarkStart w:id="19672" w:name="_ETM_Q77_412950"/>
      <w:bookmarkEnd w:id="19672"/>
      <w:r>
        <w:rPr>
          <w:rtl/>
        </w:rPr>
        <w:t xml:space="preserve">בני </w:t>
      </w:r>
      <w:bookmarkStart w:id="19673" w:name="_ETM_Q77_413160"/>
      <w:bookmarkEnd w:id="19673"/>
      <w:r>
        <w:rPr>
          <w:rtl/>
        </w:rPr>
        <w:t>גנץ</w:t>
      </w:r>
      <w:r w:rsidR="005162B7">
        <w:rPr>
          <w:rFonts w:hint="cs"/>
          <w:rtl/>
        </w:rPr>
        <w:t>,</w:t>
      </w:r>
      <w:r>
        <w:rPr>
          <w:rtl/>
        </w:rPr>
        <w:t xml:space="preserve"> </w:t>
      </w:r>
      <w:bookmarkStart w:id="19674" w:name="_ETM_Q77_414140"/>
      <w:bookmarkEnd w:id="19674"/>
      <w:r>
        <w:rPr>
          <w:rtl/>
        </w:rPr>
        <w:t xml:space="preserve">והגיע </w:t>
      </w:r>
      <w:bookmarkStart w:id="19675" w:name="_ETM_Q77_414620"/>
      <w:bookmarkEnd w:id="19675"/>
      <w:r>
        <w:rPr>
          <w:rtl/>
        </w:rPr>
        <w:t xml:space="preserve">אלינו </w:t>
      </w:r>
      <w:bookmarkStart w:id="19676" w:name="_ETM_Q77_415069"/>
      <w:bookmarkEnd w:id="19676"/>
      <w:r>
        <w:rPr>
          <w:rtl/>
        </w:rPr>
        <w:t xml:space="preserve">גם </w:t>
      </w:r>
      <w:bookmarkStart w:id="19677" w:name="_ETM_Q77_416849"/>
      <w:bookmarkEnd w:id="19677"/>
      <w:r>
        <w:rPr>
          <w:rtl/>
        </w:rPr>
        <w:t xml:space="preserve">חבר </w:t>
      </w:r>
      <w:bookmarkStart w:id="19678" w:name="_ETM_Q77_417120"/>
      <w:bookmarkEnd w:id="19678"/>
      <w:r>
        <w:rPr>
          <w:rtl/>
        </w:rPr>
        <w:t xml:space="preserve">הכנסת </w:t>
      </w:r>
      <w:bookmarkStart w:id="19679" w:name="_ETM_Q77_417420"/>
      <w:bookmarkEnd w:id="19679"/>
      <w:r>
        <w:rPr>
          <w:rtl/>
        </w:rPr>
        <w:t xml:space="preserve">רם </w:t>
      </w:r>
      <w:bookmarkStart w:id="19680" w:name="_ETM_Q77_417780"/>
      <w:bookmarkEnd w:id="19680"/>
      <w:r>
        <w:rPr>
          <w:rtl/>
        </w:rPr>
        <w:t xml:space="preserve">בן </w:t>
      </w:r>
      <w:bookmarkStart w:id="19681" w:name="_ETM_Q77_417959"/>
      <w:bookmarkEnd w:id="19681"/>
      <w:r>
        <w:rPr>
          <w:rtl/>
        </w:rPr>
        <w:t>ברק</w:t>
      </w:r>
      <w:r>
        <w:rPr>
          <w:rFonts w:hint="cs"/>
          <w:rtl/>
        </w:rPr>
        <w:t>,</w:t>
      </w:r>
      <w:r>
        <w:rPr>
          <w:rtl/>
        </w:rPr>
        <w:t xml:space="preserve"> </w:t>
      </w:r>
      <w:bookmarkStart w:id="19682" w:name="_ETM_Q77_418950"/>
      <w:bookmarkEnd w:id="19682"/>
      <w:r>
        <w:rPr>
          <w:rtl/>
        </w:rPr>
        <w:t>ו</w:t>
      </w:r>
      <w:r>
        <w:rPr>
          <w:rFonts w:hint="cs"/>
          <w:rtl/>
        </w:rPr>
        <w:t xml:space="preserve">הם </w:t>
      </w:r>
      <w:r>
        <w:rPr>
          <w:rtl/>
        </w:rPr>
        <w:t xml:space="preserve">ביקשו </w:t>
      </w:r>
      <w:bookmarkStart w:id="19683" w:name="_ETM_Q77_419400"/>
      <w:bookmarkEnd w:id="19683"/>
      <w:r>
        <w:rPr>
          <w:rtl/>
        </w:rPr>
        <w:t xml:space="preserve">ממני </w:t>
      </w:r>
      <w:bookmarkStart w:id="19684" w:name="_ETM_Q77_420989"/>
      <w:bookmarkEnd w:id="19684"/>
      <w:r>
        <w:rPr>
          <w:rtl/>
        </w:rPr>
        <w:t xml:space="preserve">שאני </w:t>
      </w:r>
      <w:bookmarkStart w:id="19685" w:name="_ETM_Q77_421469"/>
      <w:bookmarkEnd w:id="19685"/>
      <w:r>
        <w:rPr>
          <w:rtl/>
        </w:rPr>
        <w:t>לא</w:t>
      </w:r>
      <w:bookmarkStart w:id="19686" w:name="_ETM_Q77_421739"/>
      <w:bookmarkEnd w:id="19686"/>
      <w:r>
        <w:rPr>
          <w:rFonts w:hint="cs"/>
          <w:rtl/>
        </w:rPr>
        <w:t xml:space="preserve"> א</w:t>
      </w:r>
      <w:r>
        <w:rPr>
          <w:rtl/>
        </w:rPr>
        <w:t xml:space="preserve">עלה </w:t>
      </w:r>
      <w:bookmarkStart w:id="19687" w:name="_ETM_Q77_422069"/>
      <w:bookmarkEnd w:id="19687"/>
      <w:r>
        <w:rPr>
          <w:rtl/>
        </w:rPr>
        <w:t xml:space="preserve">את </w:t>
      </w:r>
      <w:bookmarkStart w:id="19688" w:name="_ETM_Q77_422189"/>
      <w:bookmarkEnd w:id="19688"/>
      <w:r>
        <w:rPr>
          <w:rtl/>
        </w:rPr>
        <w:t xml:space="preserve">החוק </w:t>
      </w:r>
      <w:bookmarkStart w:id="19689" w:name="_ETM_Q77_422489"/>
      <w:bookmarkEnd w:id="19689"/>
      <w:r>
        <w:rPr>
          <w:rtl/>
        </w:rPr>
        <w:t>להצבעה</w:t>
      </w:r>
      <w:r>
        <w:rPr>
          <w:rFonts w:hint="cs"/>
          <w:rtl/>
        </w:rPr>
        <w:t>,</w:t>
      </w:r>
      <w:r>
        <w:rPr>
          <w:rtl/>
        </w:rPr>
        <w:t xml:space="preserve"> </w:t>
      </w:r>
      <w:bookmarkStart w:id="19690" w:name="_ETM_Q77_423700"/>
      <w:bookmarkEnd w:id="19690"/>
      <w:r>
        <w:rPr>
          <w:rtl/>
        </w:rPr>
        <w:t xml:space="preserve">הם </w:t>
      </w:r>
      <w:bookmarkStart w:id="19691" w:name="_ETM_Q77_424210"/>
      <w:bookmarkEnd w:id="19691"/>
      <w:r>
        <w:rPr>
          <w:rtl/>
        </w:rPr>
        <w:t xml:space="preserve">רוצים </w:t>
      </w:r>
      <w:bookmarkStart w:id="19692" w:name="_ETM_Q77_424630"/>
      <w:bookmarkEnd w:id="19692"/>
      <w:r>
        <w:rPr>
          <w:rtl/>
        </w:rPr>
        <w:t xml:space="preserve">גם </w:t>
      </w:r>
      <w:bookmarkStart w:id="19693" w:name="_ETM_Q77_425110"/>
      <w:bookmarkEnd w:id="19693"/>
      <w:r>
        <w:rPr>
          <w:rtl/>
        </w:rPr>
        <w:t xml:space="preserve">להעלות </w:t>
      </w:r>
      <w:bookmarkStart w:id="19694" w:name="_ETM_Q77_425410"/>
      <w:bookmarkEnd w:id="19694"/>
      <w:r>
        <w:rPr>
          <w:rtl/>
        </w:rPr>
        <w:t xml:space="preserve">חוק </w:t>
      </w:r>
      <w:bookmarkStart w:id="19695" w:name="_ETM_Q77_425620"/>
      <w:bookmarkEnd w:id="19695"/>
      <w:r>
        <w:rPr>
          <w:rtl/>
        </w:rPr>
        <w:t>דומה</w:t>
      </w:r>
      <w:r>
        <w:rPr>
          <w:rFonts w:hint="cs"/>
          <w:rtl/>
        </w:rPr>
        <w:t>,</w:t>
      </w:r>
      <w:r>
        <w:rPr>
          <w:rtl/>
        </w:rPr>
        <w:t xml:space="preserve"> </w:t>
      </w:r>
      <w:bookmarkStart w:id="19696" w:name="_ETM_Q77_426160"/>
      <w:bookmarkEnd w:id="19696"/>
      <w:r>
        <w:rPr>
          <w:rtl/>
        </w:rPr>
        <w:t xml:space="preserve">ושאנחנו </w:t>
      </w:r>
      <w:bookmarkStart w:id="19697" w:name="_ETM_Q77_426610"/>
      <w:bookmarkEnd w:id="19697"/>
      <w:r>
        <w:rPr>
          <w:rtl/>
        </w:rPr>
        <w:t xml:space="preserve">נעשה </w:t>
      </w:r>
      <w:bookmarkStart w:id="19698" w:name="_ETM_Q77_426880"/>
      <w:bookmarkEnd w:id="19698"/>
      <w:r>
        <w:rPr>
          <w:rtl/>
        </w:rPr>
        <w:t xml:space="preserve">את </w:t>
      </w:r>
      <w:bookmarkStart w:id="19699" w:name="_ETM_Q77_426940"/>
      <w:bookmarkEnd w:id="19699"/>
      <w:r>
        <w:rPr>
          <w:rtl/>
        </w:rPr>
        <w:t xml:space="preserve">זה </w:t>
      </w:r>
      <w:bookmarkStart w:id="19700" w:name="_ETM_Q77_427030"/>
      <w:bookmarkEnd w:id="19700"/>
      <w:r>
        <w:rPr>
          <w:rtl/>
        </w:rPr>
        <w:t>ביחד</w:t>
      </w:r>
      <w:r>
        <w:rPr>
          <w:rFonts w:hint="cs"/>
          <w:rtl/>
        </w:rPr>
        <w:t>,</w:t>
      </w:r>
      <w:r>
        <w:rPr>
          <w:rtl/>
        </w:rPr>
        <w:t xml:space="preserve"> </w:t>
      </w:r>
      <w:bookmarkStart w:id="19701" w:name="_ETM_Q77_427450"/>
      <w:bookmarkEnd w:id="19701"/>
      <w:r>
        <w:rPr>
          <w:rtl/>
        </w:rPr>
        <w:t xml:space="preserve">ואנחנו </w:t>
      </w:r>
      <w:bookmarkStart w:id="19702" w:name="_ETM_Q77_427720"/>
      <w:bookmarkEnd w:id="19702"/>
      <w:r>
        <w:rPr>
          <w:rtl/>
        </w:rPr>
        <w:t xml:space="preserve">נתחום </w:t>
      </w:r>
      <w:bookmarkStart w:id="19703" w:name="_ETM_Q77_428050"/>
      <w:bookmarkEnd w:id="19703"/>
      <w:r>
        <w:rPr>
          <w:rtl/>
        </w:rPr>
        <w:t xml:space="preserve">את </w:t>
      </w:r>
      <w:bookmarkStart w:id="19704" w:name="_ETM_Q77_428140"/>
      <w:bookmarkEnd w:id="19704"/>
      <w:r>
        <w:rPr>
          <w:rtl/>
        </w:rPr>
        <w:t xml:space="preserve">זה </w:t>
      </w:r>
      <w:bookmarkStart w:id="19705" w:name="_ETM_Q77_428230"/>
      <w:bookmarkEnd w:id="19705"/>
      <w:r>
        <w:rPr>
          <w:rtl/>
        </w:rPr>
        <w:t>בזמן</w:t>
      </w:r>
      <w:r>
        <w:rPr>
          <w:rFonts w:hint="cs"/>
          <w:rtl/>
        </w:rPr>
        <w:t>,</w:t>
      </w:r>
      <w:r>
        <w:rPr>
          <w:rtl/>
        </w:rPr>
        <w:t xml:space="preserve"> </w:t>
      </w:r>
      <w:bookmarkStart w:id="19706" w:name="_ETM_Q77_429280"/>
      <w:bookmarkEnd w:id="19706"/>
      <w:r>
        <w:rPr>
          <w:rtl/>
        </w:rPr>
        <w:t xml:space="preserve">ולכן </w:t>
      </w:r>
      <w:bookmarkStart w:id="19707" w:name="_ETM_Q77_429730"/>
      <w:bookmarkStart w:id="19708" w:name="_ETM_Q77_431170"/>
      <w:bookmarkEnd w:id="19707"/>
      <w:bookmarkEnd w:id="19708"/>
      <w:r>
        <w:rPr>
          <w:rtl/>
        </w:rPr>
        <w:t xml:space="preserve">ותשובה </w:t>
      </w:r>
      <w:bookmarkStart w:id="19709" w:name="_ETM_Q77_431500"/>
      <w:bookmarkEnd w:id="19709"/>
      <w:r>
        <w:rPr>
          <w:rtl/>
        </w:rPr>
        <w:t xml:space="preserve">והצבעה </w:t>
      </w:r>
      <w:bookmarkStart w:id="19710" w:name="_ETM_Q77_431830"/>
      <w:bookmarkEnd w:id="19710"/>
      <w:r>
        <w:rPr>
          <w:rFonts w:hint="cs"/>
          <w:rtl/>
        </w:rPr>
        <w:t>יהיו</w:t>
      </w:r>
      <w:r>
        <w:rPr>
          <w:rtl/>
        </w:rPr>
        <w:t xml:space="preserve"> </w:t>
      </w:r>
      <w:bookmarkStart w:id="19711" w:name="_ETM_Q77_432069"/>
      <w:bookmarkEnd w:id="19711"/>
      <w:r>
        <w:rPr>
          <w:rtl/>
        </w:rPr>
        <w:t xml:space="preserve">במועד </w:t>
      </w:r>
      <w:bookmarkStart w:id="19712" w:name="_ETM_Q77_432430"/>
      <w:bookmarkEnd w:id="19712"/>
      <w:r>
        <w:rPr>
          <w:rtl/>
        </w:rPr>
        <w:t>מאוחר</w:t>
      </w:r>
      <w:r>
        <w:rPr>
          <w:rFonts w:hint="cs"/>
          <w:rtl/>
        </w:rPr>
        <w:t>.</w:t>
      </w:r>
      <w:r>
        <w:rPr>
          <w:rtl/>
        </w:rPr>
        <w:t xml:space="preserve"> </w:t>
      </w:r>
      <w:bookmarkStart w:id="19713" w:name="_ETM_Q77_432760"/>
      <w:bookmarkStart w:id="19714" w:name="_ETM_Q77_433000"/>
      <w:bookmarkEnd w:id="19713"/>
      <w:bookmarkEnd w:id="19714"/>
      <w:r>
        <w:rPr>
          <w:rtl/>
        </w:rPr>
        <w:t>אמרת</w:t>
      </w:r>
      <w:r>
        <w:rPr>
          <w:rFonts w:hint="cs"/>
          <w:rtl/>
        </w:rPr>
        <w:t>י לה</w:t>
      </w:r>
      <w:r>
        <w:rPr>
          <w:rtl/>
        </w:rPr>
        <w:t>ם</w:t>
      </w:r>
      <w:r>
        <w:rPr>
          <w:rFonts w:hint="cs"/>
          <w:rtl/>
        </w:rPr>
        <w:t>:</w:t>
      </w:r>
      <w:r>
        <w:rPr>
          <w:rtl/>
        </w:rPr>
        <w:t xml:space="preserve"> </w:t>
      </w:r>
      <w:bookmarkStart w:id="19715" w:name="_ETM_Q77_433360"/>
      <w:bookmarkEnd w:id="19715"/>
      <w:r>
        <w:rPr>
          <w:rtl/>
        </w:rPr>
        <w:t>תראו</w:t>
      </w:r>
      <w:r>
        <w:rPr>
          <w:rFonts w:hint="cs"/>
          <w:rtl/>
        </w:rPr>
        <w:t>,</w:t>
      </w:r>
      <w:r>
        <w:rPr>
          <w:rtl/>
        </w:rPr>
        <w:t xml:space="preserve"> </w:t>
      </w:r>
      <w:bookmarkStart w:id="19716" w:name="_ETM_Q77_433540"/>
      <w:bookmarkEnd w:id="19716"/>
      <w:r>
        <w:rPr>
          <w:rtl/>
        </w:rPr>
        <w:t xml:space="preserve">זה </w:t>
      </w:r>
      <w:bookmarkStart w:id="19717" w:name="_ETM_Q77_433659"/>
      <w:bookmarkEnd w:id="19717"/>
      <w:r>
        <w:rPr>
          <w:rtl/>
        </w:rPr>
        <w:t xml:space="preserve">גם </w:t>
      </w:r>
      <w:bookmarkStart w:id="19718" w:name="_ETM_Q77_433840"/>
      <w:bookmarkEnd w:id="19718"/>
      <w:r>
        <w:rPr>
          <w:rtl/>
        </w:rPr>
        <w:t xml:space="preserve">לגבי </w:t>
      </w:r>
      <w:bookmarkStart w:id="19719" w:name="_ETM_Q77_434200"/>
      <w:bookmarkEnd w:id="19719"/>
      <w:r>
        <w:rPr>
          <w:rtl/>
        </w:rPr>
        <w:t xml:space="preserve">מכסה </w:t>
      </w:r>
      <w:bookmarkStart w:id="19720" w:name="_ETM_Q77_434680"/>
      <w:bookmarkEnd w:id="19720"/>
      <w:r w:rsidR="004C49C7">
        <w:rPr>
          <w:rFonts w:hint="cs"/>
          <w:rtl/>
        </w:rPr>
        <w:t>– – –</w:t>
      </w:r>
      <w:r>
        <w:rPr>
          <w:rFonts w:hint="cs"/>
          <w:rtl/>
        </w:rPr>
        <w:t xml:space="preserve"> </w:t>
      </w:r>
    </w:p>
    <w:p w:rsidR="00553E33" w:rsidRDefault="00553E33" w:rsidP="00C016CD">
      <w:pPr>
        <w:rPr>
          <w:rtl/>
        </w:rPr>
      </w:pPr>
    </w:p>
    <w:p w:rsidR="00553E33" w:rsidRDefault="00553E33" w:rsidP="00C016CD">
      <w:pPr>
        <w:pStyle w:val="af6"/>
        <w:rPr>
          <w:rtl/>
        </w:rPr>
      </w:pPr>
      <w:r w:rsidRPr="00C178E1">
        <w:rPr>
          <w:rStyle w:val="TagStyle"/>
          <w:rtl/>
        </w:rPr>
        <w:t xml:space="preserve"> &lt;&lt; יור &gt;&gt;</w:t>
      </w:r>
      <w:r w:rsidRPr="00EE50B9">
        <w:rPr>
          <w:rStyle w:val="TagStyle"/>
          <w:rtl/>
        </w:rPr>
        <w:t xml:space="preserve"> </w:t>
      </w:r>
      <w:r>
        <w:rPr>
          <w:rtl/>
        </w:rPr>
        <w:t>היו"ר דוד ביטן:</w:t>
      </w:r>
      <w:r w:rsidRPr="00EE50B9">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721" w:name="_ETM_Q77_435159"/>
      <w:bookmarkStart w:id="19722" w:name="_ETM_Q77_435849"/>
      <w:bookmarkEnd w:id="19721"/>
      <w:bookmarkEnd w:id="19722"/>
      <w:r>
        <w:rPr>
          <w:rtl/>
        </w:rPr>
        <w:t xml:space="preserve">שיעשו </w:t>
      </w:r>
      <w:bookmarkStart w:id="19723" w:name="_ETM_Q77_436510"/>
      <w:bookmarkEnd w:id="19723"/>
      <w:r>
        <w:rPr>
          <w:rtl/>
        </w:rPr>
        <w:t xml:space="preserve">את </w:t>
      </w:r>
      <w:bookmarkStart w:id="19724" w:name="_ETM_Q77_436630"/>
      <w:bookmarkEnd w:id="19724"/>
      <w:r>
        <w:rPr>
          <w:rtl/>
        </w:rPr>
        <w:t xml:space="preserve">זה </w:t>
      </w:r>
      <w:bookmarkStart w:id="19725" w:name="_ETM_Q77_436750"/>
      <w:bookmarkEnd w:id="19725"/>
      <w:r>
        <w:rPr>
          <w:rtl/>
        </w:rPr>
        <w:t xml:space="preserve">מהר </w:t>
      </w:r>
      <w:bookmarkStart w:id="19726" w:name="_ETM_Q77_437139"/>
      <w:bookmarkEnd w:id="19726"/>
      <w:r>
        <w:rPr>
          <w:rFonts w:hint="cs"/>
          <w:rtl/>
        </w:rPr>
        <w:t>ולא בעוד שנתיים.</w:t>
      </w:r>
    </w:p>
    <w:p w:rsidR="00553E33" w:rsidRDefault="00553E33" w:rsidP="00C016CD">
      <w:pPr>
        <w:rPr>
          <w:rtl/>
        </w:rPr>
      </w:pPr>
      <w:bookmarkStart w:id="19727" w:name="_ETM_Q77_432735"/>
      <w:bookmarkStart w:id="19728" w:name="_ETM_Q77_432791"/>
      <w:bookmarkEnd w:id="19727"/>
      <w:bookmarkEnd w:id="19728"/>
    </w:p>
    <w:p w:rsidR="00553E33" w:rsidRDefault="00553E33" w:rsidP="00C016CD">
      <w:pPr>
        <w:pStyle w:val="-"/>
        <w:rPr>
          <w:rtl/>
        </w:rPr>
      </w:pPr>
      <w:r w:rsidRPr="00C178E1">
        <w:rPr>
          <w:rStyle w:val="TagStyle"/>
          <w:rtl/>
        </w:rPr>
        <w:t xml:space="preserve"> &lt;&lt; דובר_המשך &gt;&gt;</w:t>
      </w:r>
      <w:r w:rsidRPr="00EE50B9">
        <w:rPr>
          <w:rStyle w:val="TagStyle"/>
          <w:rtl/>
        </w:rPr>
        <w:t xml:space="preserve"> </w:t>
      </w:r>
      <w:r>
        <w:rPr>
          <w:rtl/>
        </w:rPr>
        <w:t>אורלי לוי אבקסיס (הליכוד):</w:t>
      </w:r>
      <w:r w:rsidRPr="00EE50B9">
        <w:rPr>
          <w:rStyle w:val="TagStyle"/>
          <w:rtl/>
        </w:rPr>
        <w:t xml:space="preserve"> </w:t>
      </w:r>
      <w:r w:rsidRPr="00C178E1">
        <w:rPr>
          <w:rStyle w:val="TagStyle"/>
          <w:rtl/>
        </w:rPr>
        <w:t>&lt;&lt; דובר_המשך &gt;&gt;</w:t>
      </w:r>
      <w:r>
        <w:rPr>
          <w:rtl/>
        </w:rPr>
        <w:t xml:space="preserve">   </w:t>
      </w:r>
    </w:p>
    <w:p w:rsidR="00553E33" w:rsidRDefault="00553E33" w:rsidP="004C49C7">
      <w:pPr>
        <w:rPr>
          <w:rtl/>
        </w:rPr>
      </w:pPr>
    </w:p>
    <w:p w:rsidR="00553E33" w:rsidRDefault="00553E33" w:rsidP="005162B7">
      <w:pPr>
        <w:rPr>
          <w:rtl/>
        </w:rPr>
      </w:pPr>
      <w:bookmarkStart w:id="19729" w:name="_ETM_Q77_433607"/>
      <w:bookmarkEnd w:id="19729"/>
      <w:r>
        <w:rPr>
          <w:rFonts w:hint="cs"/>
          <w:rtl/>
        </w:rPr>
        <w:t xml:space="preserve">ושיעשו </w:t>
      </w:r>
      <w:bookmarkStart w:id="19730" w:name="_ETM_Q77_436989"/>
      <w:bookmarkEnd w:id="19730"/>
      <w:r>
        <w:rPr>
          <w:rFonts w:hint="cs"/>
          <w:rtl/>
        </w:rPr>
        <w:t xml:space="preserve">את זה מהר. </w:t>
      </w:r>
      <w:r>
        <w:rPr>
          <w:rtl/>
        </w:rPr>
        <w:t xml:space="preserve">ואני </w:t>
      </w:r>
      <w:bookmarkStart w:id="19731" w:name="_ETM_Q77_437470"/>
      <w:bookmarkEnd w:id="19731"/>
      <w:r>
        <w:rPr>
          <w:rtl/>
        </w:rPr>
        <w:t xml:space="preserve">הבנתי </w:t>
      </w:r>
      <w:bookmarkStart w:id="19732" w:name="_ETM_Q77_438870"/>
      <w:bookmarkEnd w:id="19732"/>
      <w:r>
        <w:rPr>
          <w:rtl/>
        </w:rPr>
        <w:t xml:space="preserve">גם </w:t>
      </w:r>
      <w:bookmarkStart w:id="19733" w:name="_ETM_Q77_439470"/>
      <w:bookmarkEnd w:id="19733"/>
      <w:r>
        <w:rPr>
          <w:rtl/>
        </w:rPr>
        <w:t>מה</w:t>
      </w:r>
      <w:bookmarkStart w:id="19734" w:name="_ETM_Q77_439980"/>
      <w:bookmarkEnd w:id="19734"/>
      <w:r>
        <w:rPr>
          <w:rFonts w:hint="cs"/>
          <w:rtl/>
        </w:rPr>
        <w:t>י</w:t>
      </w:r>
      <w:r>
        <w:rPr>
          <w:rtl/>
        </w:rPr>
        <w:t xml:space="preserve">ועצת </w:t>
      </w:r>
      <w:bookmarkStart w:id="19735" w:name="_ETM_Q77_440640"/>
      <w:bookmarkEnd w:id="19735"/>
      <w:r>
        <w:rPr>
          <w:rtl/>
        </w:rPr>
        <w:t xml:space="preserve">של </w:t>
      </w:r>
      <w:bookmarkStart w:id="19736" w:name="_ETM_Q77_441089"/>
      <w:bookmarkEnd w:id="19736"/>
      <w:r>
        <w:rPr>
          <w:rtl/>
        </w:rPr>
        <w:t xml:space="preserve">שר </w:t>
      </w:r>
      <w:bookmarkStart w:id="19737" w:name="_ETM_Q77_441330"/>
      <w:bookmarkEnd w:id="19737"/>
      <w:r>
        <w:rPr>
          <w:rtl/>
        </w:rPr>
        <w:t>הביטחון</w:t>
      </w:r>
      <w:r>
        <w:rPr>
          <w:rFonts w:hint="cs"/>
          <w:rtl/>
        </w:rPr>
        <w:t>,</w:t>
      </w:r>
      <w:r>
        <w:rPr>
          <w:rtl/>
        </w:rPr>
        <w:t xml:space="preserve"> </w:t>
      </w:r>
      <w:bookmarkStart w:id="19738" w:name="_ETM_Q77_443100"/>
      <w:bookmarkEnd w:id="19738"/>
      <w:r>
        <w:rPr>
          <w:rtl/>
        </w:rPr>
        <w:t>מעי</w:t>
      </w:r>
      <w:r>
        <w:rPr>
          <w:rFonts w:hint="cs"/>
          <w:rtl/>
        </w:rPr>
        <w:t>י</w:t>
      </w:r>
      <w:r>
        <w:rPr>
          <w:rtl/>
        </w:rPr>
        <w:t>ן</w:t>
      </w:r>
      <w:r>
        <w:rPr>
          <w:rFonts w:hint="cs"/>
          <w:rtl/>
        </w:rPr>
        <w:t>,</w:t>
      </w:r>
      <w:r>
        <w:rPr>
          <w:rtl/>
        </w:rPr>
        <w:t xml:space="preserve"> </w:t>
      </w:r>
      <w:bookmarkStart w:id="19739" w:name="_ETM_Q77_443610"/>
      <w:bookmarkEnd w:id="19739"/>
      <w:r>
        <w:rPr>
          <w:rtl/>
        </w:rPr>
        <w:t xml:space="preserve">שתוך </w:t>
      </w:r>
      <w:bookmarkStart w:id="19740" w:name="_ETM_Q77_444150"/>
      <w:bookmarkEnd w:id="19740"/>
      <w:r>
        <w:rPr>
          <w:rtl/>
        </w:rPr>
        <w:t xml:space="preserve">שבועיים </w:t>
      </w:r>
      <w:bookmarkStart w:id="19741" w:name="_ETM_Q77_444570"/>
      <w:bookmarkEnd w:id="19741"/>
      <w:r>
        <w:rPr>
          <w:rtl/>
        </w:rPr>
        <w:t xml:space="preserve">מביאים </w:t>
      </w:r>
      <w:bookmarkStart w:id="19742" w:name="_ETM_Q77_444960"/>
      <w:bookmarkEnd w:id="19742"/>
      <w:r>
        <w:rPr>
          <w:rtl/>
        </w:rPr>
        <w:t xml:space="preserve">את </w:t>
      </w:r>
      <w:bookmarkStart w:id="19743" w:name="_ETM_Q77_445050"/>
      <w:bookmarkEnd w:id="19743"/>
      <w:r>
        <w:rPr>
          <w:rtl/>
        </w:rPr>
        <w:t xml:space="preserve">זה </w:t>
      </w:r>
      <w:bookmarkStart w:id="19744" w:name="_ETM_Q77_446319"/>
      <w:bookmarkEnd w:id="19744"/>
      <w:r>
        <w:rPr>
          <w:rtl/>
        </w:rPr>
        <w:t xml:space="preserve">לאישור </w:t>
      </w:r>
      <w:bookmarkStart w:id="19745" w:name="_ETM_Q77_446740"/>
      <w:bookmarkEnd w:id="19745"/>
      <w:r>
        <w:rPr>
          <w:rtl/>
        </w:rPr>
        <w:t>הממשלה</w:t>
      </w:r>
      <w:r w:rsidR="005162B7">
        <w:rPr>
          <w:rFonts w:hint="cs"/>
          <w:rtl/>
        </w:rPr>
        <w:t>,</w:t>
      </w:r>
      <w:r>
        <w:rPr>
          <w:rtl/>
        </w:rPr>
        <w:t xml:space="preserve"> </w:t>
      </w:r>
      <w:bookmarkStart w:id="19746" w:name="_ETM_Q77_447339"/>
      <w:bookmarkEnd w:id="19746"/>
      <w:r>
        <w:rPr>
          <w:rtl/>
        </w:rPr>
        <w:t xml:space="preserve">ואז </w:t>
      </w:r>
      <w:bookmarkStart w:id="19747" w:name="_ETM_Q77_447669"/>
      <w:bookmarkEnd w:id="19747"/>
      <w:r>
        <w:rPr>
          <w:rtl/>
        </w:rPr>
        <w:t xml:space="preserve">זה </w:t>
      </w:r>
      <w:bookmarkStart w:id="19748" w:name="_ETM_Q77_447729"/>
      <w:bookmarkEnd w:id="19748"/>
      <w:r>
        <w:rPr>
          <w:rtl/>
        </w:rPr>
        <w:t xml:space="preserve">גם </w:t>
      </w:r>
      <w:bookmarkStart w:id="19749" w:name="_ETM_Q77_447910"/>
      <w:bookmarkEnd w:id="19749"/>
      <w:r>
        <w:rPr>
          <w:rtl/>
        </w:rPr>
        <w:t xml:space="preserve">יגיע </w:t>
      </w:r>
      <w:bookmarkStart w:id="19750" w:name="_ETM_Q77_448210"/>
      <w:bookmarkEnd w:id="19750"/>
      <w:r>
        <w:rPr>
          <w:rtl/>
        </w:rPr>
        <w:t>לכנסת</w:t>
      </w:r>
      <w:r>
        <w:rPr>
          <w:rFonts w:hint="cs"/>
          <w:rtl/>
        </w:rPr>
        <w:t>,</w:t>
      </w:r>
      <w:r>
        <w:rPr>
          <w:rtl/>
        </w:rPr>
        <w:t xml:space="preserve"> </w:t>
      </w:r>
      <w:bookmarkStart w:id="19751" w:name="_ETM_Q77_449199"/>
      <w:bookmarkEnd w:id="19751"/>
      <w:r>
        <w:rPr>
          <w:rtl/>
        </w:rPr>
        <w:t xml:space="preserve">ושם </w:t>
      </w:r>
      <w:bookmarkStart w:id="19752" w:name="_ETM_Q77_449830"/>
      <w:bookmarkEnd w:id="19752"/>
      <w:r>
        <w:rPr>
          <w:rtl/>
        </w:rPr>
        <w:t xml:space="preserve">הם </w:t>
      </w:r>
      <w:bookmarkStart w:id="19753" w:name="_ETM_Q77_449919"/>
      <w:bookmarkEnd w:id="19753"/>
      <w:r>
        <w:rPr>
          <w:rtl/>
        </w:rPr>
        <w:t xml:space="preserve">בעצם </w:t>
      </w:r>
      <w:bookmarkStart w:id="19754" w:name="_ETM_Q77_450220"/>
      <w:bookmarkEnd w:id="19754"/>
      <w:r>
        <w:rPr>
          <w:rtl/>
        </w:rPr>
        <w:t xml:space="preserve">מציעים </w:t>
      </w:r>
      <w:bookmarkStart w:id="19755" w:name="_ETM_Q77_450520"/>
      <w:bookmarkEnd w:id="19755"/>
      <w:r>
        <w:rPr>
          <w:rtl/>
        </w:rPr>
        <w:t xml:space="preserve">שאנחנו </w:t>
      </w:r>
      <w:bookmarkStart w:id="19756" w:name="_ETM_Q77_450789"/>
      <w:bookmarkEnd w:id="19756"/>
      <w:r>
        <w:rPr>
          <w:rtl/>
        </w:rPr>
        <w:t xml:space="preserve">נשתף </w:t>
      </w:r>
      <w:bookmarkStart w:id="19757" w:name="_ETM_Q77_451180"/>
      <w:bookmarkEnd w:id="19757"/>
      <w:r>
        <w:rPr>
          <w:rtl/>
        </w:rPr>
        <w:t>פעולה</w:t>
      </w:r>
      <w:r>
        <w:rPr>
          <w:rFonts w:hint="cs"/>
          <w:rtl/>
        </w:rPr>
        <w:t>,</w:t>
      </w:r>
      <w:r>
        <w:rPr>
          <w:rtl/>
        </w:rPr>
        <w:t xml:space="preserve"> </w:t>
      </w:r>
      <w:bookmarkStart w:id="19758" w:name="_ETM_Q77_451479"/>
      <w:bookmarkEnd w:id="19758"/>
      <w:r>
        <w:rPr>
          <w:rtl/>
        </w:rPr>
        <w:t xml:space="preserve">קואליציה </w:t>
      </w:r>
      <w:bookmarkStart w:id="19759" w:name="_ETM_Q77_451839"/>
      <w:bookmarkEnd w:id="19759"/>
      <w:r>
        <w:rPr>
          <w:rtl/>
        </w:rPr>
        <w:t>ואופוזיציה</w:t>
      </w:r>
      <w:r>
        <w:rPr>
          <w:rFonts w:hint="cs"/>
          <w:rtl/>
        </w:rPr>
        <w:t>,</w:t>
      </w:r>
      <w:r>
        <w:rPr>
          <w:rtl/>
        </w:rPr>
        <w:t xml:space="preserve"> </w:t>
      </w:r>
      <w:bookmarkStart w:id="19760" w:name="_ETM_Q77_452379"/>
      <w:bookmarkEnd w:id="19760"/>
      <w:r>
        <w:rPr>
          <w:rtl/>
        </w:rPr>
        <w:t xml:space="preserve">והחוק </w:t>
      </w:r>
      <w:bookmarkStart w:id="19761" w:name="_ETM_Q77_452770"/>
      <w:bookmarkEnd w:id="19761"/>
      <w:r>
        <w:rPr>
          <w:rtl/>
        </w:rPr>
        <w:t xml:space="preserve">הזה </w:t>
      </w:r>
      <w:bookmarkStart w:id="19762" w:name="_ETM_Q77_452979"/>
      <w:bookmarkEnd w:id="19762"/>
      <w:r>
        <w:rPr>
          <w:rtl/>
        </w:rPr>
        <w:t>יעבור</w:t>
      </w:r>
      <w:r>
        <w:rPr>
          <w:rFonts w:hint="cs"/>
          <w:rtl/>
        </w:rPr>
        <w:t>.</w:t>
      </w:r>
      <w:r>
        <w:rPr>
          <w:rtl/>
        </w:rPr>
        <w:t xml:space="preserve"> </w:t>
      </w:r>
      <w:bookmarkStart w:id="19763" w:name="_ETM_Q77_453740"/>
      <w:bookmarkEnd w:id="19763"/>
      <w:r>
        <w:rPr>
          <w:rtl/>
        </w:rPr>
        <w:t xml:space="preserve">אז </w:t>
      </w:r>
      <w:bookmarkStart w:id="19764" w:name="_ETM_Q77_454040"/>
      <w:bookmarkEnd w:id="19764"/>
      <w:r>
        <w:rPr>
          <w:rtl/>
        </w:rPr>
        <w:t xml:space="preserve">אני </w:t>
      </w:r>
      <w:bookmarkStart w:id="19765" w:name="_ETM_Q77_454220"/>
      <w:bookmarkEnd w:id="19765"/>
      <w:r>
        <w:rPr>
          <w:rtl/>
        </w:rPr>
        <w:t xml:space="preserve">מאוד </w:t>
      </w:r>
      <w:bookmarkStart w:id="19766" w:name="_ETM_Q77_454490"/>
      <w:bookmarkEnd w:id="19766"/>
      <w:r>
        <w:rPr>
          <w:rtl/>
        </w:rPr>
        <w:t xml:space="preserve">מקווה </w:t>
      </w:r>
      <w:bookmarkStart w:id="19767" w:name="_ETM_Q77_454820"/>
      <w:bookmarkEnd w:id="19767"/>
      <w:r>
        <w:rPr>
          <w:rtl/>
        </w:rPr>
        <w:t xml:space="preserve">שאכן </w:t>
      </w:r>
      <w:bookmarkStart w:id="19768" w:name="_ETM_Q77_455210"/>
      <w:bookmarkEnd w:id="19768"/>
      <w:r>
        <w:rPr>
          <w:rtl/>
        </w:rPr>
        <w:t xml:space="preserve">כך </w:t>
      </w:r>
      <w:bookmarkStart w:id="19769" w:name="_ETM_Q77_455420"/>
      <w:bookmarkEnd w:id="19769"/>
      <w:r>
        <w:rPr>
          <w:rtl/>
        </w:rPr>
        <w:t>יהיה</w:t>
      </w:r>
      <w:r>
        <w:rPr>
          <w:rFonts w:hint="cs"/>
          <w:rtl/>
        </w:rPr>
        <w:t>.</w:t>
      </w:r>
      <w:r>
        <w:rPr>
          <w:rtl/>
        </w:rPr>
        <w:t xml:space="preserve"> </w:t>
      </w:r>
      <w:bookmarkStart w:id="19770" w:name="_ETM_Q77_455660"/>
      <w:bookmarkEnd w:id="19770"/>
      <w:r>
        <w:rPr>
          <w:rtl/>
        </w:rPr>
        <w:t xml:space="preserve">הרי </w:t>
      </w:r>
      <w:bookmarkStart w:id="19771" w:name="_ETM_Q77_455810"/>
      <w:bookmarkEnd w:id="19771"/>
      <w:r>
        <w:rPr>
          <w:rtl/>
        </w:rPr>
        <w:t xml:space="preserve">בסופו </w:t>
      </w:r>
      <w:bookmarkStart w:id="19772" w:name="_ETM_Q77_456140"/>
      <w:bookmarkEnd w:id="19772"/>
      <w:r>
        <w:rPr>
          <w:rtl/>
        </w:rPr>
        <w:t xml:space="preserve">של </w:t>
      </w:r>
      <w:bookmarkStart w:id="19773" w:name="_ETM_Q77_456260"/>
      <w:bookmarkEnd w:id="19773"/>
      <w:r>
        <w:rPr>
          <w:rtl/>
        </w:rPr>
        <w:t xml:space="preserve">דבר </w:t>
      </w:r>
      <w:bookmarkStart w:id="19774" w:name="_ETM_Q77_456500"/>
      <w:bookmarkEnd w:id="19774"/>
      <w:r>
        <w:rPr>
          <w:rtl/>
        </w:rPr>
        <w:t xml:space="preserve">אנחנו </w:t>
      </w:r>
      <w:bookmarkStart w:id="19775" w:name="_ETM_Q77_456680"/>
      <w:bookmarkEnd w:id="19775"/>
      <w:r>
        <w:rPr>
          <w:rtl/>
        </w:rPr>
        <w:t xml:space="preserve">רוצים </w:t>
      </w:r>
      <w:bookmarkStart w:id="19776" w:name="_ETM_Q77_456890"/>
      <w:bookmarkEnd w:id="19776"/>
      <w:r>
        <w:rPr>
          <w:rtl/>
        </w:rPr>
        <w:t xml:space="preserve">לעשות </w:t>
      </w:r>
      <w:bookmarkStart w:id="19777" w:name="_ETM_Q77_457190"/>
      <w:bookmarkEnd w:id="19777"/>
      <w:r>
        <w:rPr>
          <w:rtl/>
        </w:rPr>
        <w:t>טוב</w:t>
      </w:r>
      <w:r>
        <w:rPr>
          <w:rFonts w:hint="cs"/>
          <w:rtl/>
        </w:rPr>
        <w:t>,</w:t>
      </w:r>
      <w:r>
        <w:rPr>
          <w:rtl/>
        </w:rPr>
        <w:t xml:space="preserve"> </w:t>
      </w:r>
      <w:bookmarkStart w:id="19778" w:name="_ETM_Q77_458069"/>
      <w:bookmarkEnd w:id="19778"/>
      <w:r>
        <w:rPr>
          <w:rtl/>
        </w:rPr>
        <w:t xml:space="preserve">וכמו </w:t>
      </w:r>
      <w:bookmarkStart w:id="19779" w:name="_ETM_Q77_458430"/>
      <w:bookmarkEnd w:id="19779"/>
      <w:r>
        <w:rPr>
          <w:rtl/>
        </w:rPr>
        <w:t xml:space="preserve">שעשינו </w:t>
      </w:r>
      <w:bookmarkStart w:id="19780" w:name="_ETM_Q77_459419"/>
      <w:bookmarkEnd w:id="19780"/>
      <w:r>
        <w:rPr>
          <w:rtl/>
        </w:rPr>
        <w:t xml:space="preserve">בחוק </w:t>
      </w:r>
      <w:bookmarkStart w:id="19781" w:name="_ETM_Q77_459810"/>
      <w:bookmarkEnd w:id="19781"/>
      <w:r>
        <w:rPr>
          <w:rtl/>
        </w:rPr>
        <w:t xml:space="preserve">הקודם </w:t>
      </w:r>
      <w:bookmarkStart w:id="19782" w:name="_ETM_Q77_462240"/>
      <w:bookmarkEnd w:id="19782"/>
      <w:r>
        <w:rPr>
          <w:rtl/>
        </w:rPr>
        <w:t xml:space="preserve">עם </w:t>
      </w:r>
      <w:bookmarkStart w:id="19783" w:name="_ETM_Q77_462389"/>
      <w:bookmarkEnd w:id="19783"/>
      <w:r>
        <w:rPr>
          <w:rtl/>
        </w:rPr>
        <w:t xml:space="preserve">חסרי </w:t>
      </w:r>
      <w:bookmarkStart w:id="19784" w:name="_ETM_Q77_462900"/>
      <w:bookmarkEnd w:id="19784"/>
      <w:r>
        <w:rPr>
          <w:rtl/>
        </w:rPr>
        <w:t xml:space="preserve">עורף </w:t>
      </w:r>
      <w:bookmarkStart w:id="19785" w:name="_ETM_Q77_463110"/>
      <w:bookmarkEnd w:id="19785"/>
      <w:r>
        <w:rPr>
          <w:rtl/>
        </w:rPr>
        <w:t xml:space="preserve">משפחתי </w:t>
      </w:r>
      <w:bookmarkStart w:id="19786" w:name="_ETM_Q77_463589"/>
      <w:bookmarkEnd w:id="19786"/>
      <w:r>
        <w:rPr>
          <w:rtl/>
        </w:rPr>
        <w:t>וכד</w:t>
      </w:r>
      <w:r>
        <w:rPr>
          <w:rFonts w:hint="cs"/>
          <w:rtl/>
        </w:rPr>
        <w:t>ומה,</w:t>
      </w:r>
      <w:r>
        <w:rPr>
          <w:rtl/>
        </w:rPr>
        <w:t xml:space="preserve"> </w:t>
      </w:r>
      <w:bookmarkStart w:id="19787" w:name="_ETM_Q77_464130"/>
      <w:bookmarkStart w:id="19788" w:name="_ETM_Q77_464250"/>
      <w:bookmarkStart w:id="19789" w:name="_ETM_Q77_464669"/>
      <w:bookmarkEnd w:id="19787"/>
      <w:bookmarkEnd w:id="19788"/>
      <w:bookmarkEnd w:id="19789"/>
      <w:r>
        <w:rPr>
          <w:rtl/>
        </w:rPr>
        <w:t xml:space="preserve">וגם </w:t>
      </w:r>
      <w:bookmarkStart w:id="19790" w:name="_ETM_Q77_464970"/>
      <w:bookmarkEnd w:id="19790"/>
      <w:r>
        <w:rPr>
          <w:rtl/>
        </w:rPr>
        <w:t xml:space="preserve">בנושאים </w:t>
      </w:r>
      <w:bookmarkStart w:id="19791" w:name="_ETM_Q77_465839"/>
      <w:bookmarkEnd w:id="19791"/>
      <w:r>
        <w:rPr>
          <w:rtl/>
        </w:rPr>
        <w:t xml:space="preserve">נוספים </w:t>
      </w:r>
      <w:bookmarkStart w:id="19792" w:name="_ETM_Q77_466199"/>
      <w:bookmarkEnd w:id="19792"/>
      <w:r>
        <w:rPr>
          <w:rtl/>
        </w:rPr>
        <w:t>אחרים</w:t>
      </w:r>
      <w:r>
        <w:rPr>
          <w:rFonts w:hint="cs"/>
          <w:rtl/>
        </w:rPr>
        <w:t>,</w:t>
      </w:r>
      <w:r>
        <w:rPr>
          <w:rtl/>
        </w:rPr>
        <w:t xml:space="preserve"> </w:t>
      </w:r>
      <w:bookmarkStart w:id="19793" w:name="_ETM_Q77_467520"/>
      <w:bookmarkEnd w:id="19793"/>
      <w:r>
        <w:rPr>
          <w:rtl/>
        </w:rPr>
        <w:t xml:space="preserve">יש </w:t>
      </w:r>
      <w:bookmarkStart w:id="19794" w:name="_ETM_Q77_467699"/>
      <w:bookmarkEnd w:id="19794"/>
      <w:r>
        <w:rPr>
          <w:rtl/>
        </w:rPr>
        <w:t xml:space="preserve">לנו </w:t>
      </w:r>
      <w:bookmarkStart w:id="19795" w:name="_ETM_Q77_467849"/>
      <w:bookmarkEnd w:id="19795"/>
      <w:r>
        <w:rPr>
          <w:rtl/>
        </w:rPr>
        <w:t xml:space="preserve">את </w:t>
      </w:r>
      <w:bookmarkStart w:id="19796" w:name="_ETM_Q77_467940"/>
      <w:bookmarkEnd w:id="19796"/>
      <w:r>
        <w:rPr>
          <w:rtl/>
        </w:rPr>
        <w:t xml:space="preserve">היכולת </w:t>
      </w:r>
      <w:bookmarkStart w:id="19797" w:name="_ETM_Q77_468270"/>
      <w:bookmarkEnd w:id="19797"/>
      <w:r>
        <w:rPr>
          <w:rtl/>
        </w:rPr>
        <w:t xml:space="preserve">להביא </w:t>
      </w:r>
      <w:bookmarkStart w:id="19798" w:name="_ETM_Q77_468479"/>
      <w:bookmarkEnd w:id="19798"/>
      <w:r>
        <w:rPr>
          <w:rtl/>
        </w:rPr>
        <w:t xml:space="preserve">בשורה </w:t>
      </w:r>
      <w:bookmarkStart w:id="19799" w:name="_ETM_Q77_468900"/>
      <w:bookmarkEnd w:id="19799"/>
      <w:r>
        <w:rPr>
          <w:rtl/>
        </w:rPr>
        <w:t xml:space="preserve">אמיתית </w:t>
      </w:r>
      <w:bookmarkStart w:id="19800" w:name="_ETM_Q77_469199"/>
      <w:bookmarkEnd w:id="19800"/>
      <w:r>
        <w:rPr>
          <w:rtl/>
        </w:rPr>
        <w:t xml:space="preserve">לאלה </w:t>
      </w:r>
      <w:bookmarkStart w:id="19801" w:name="_ETM_Q77_469379"/>
      <w:bookmarkEnd w:id="19801"/>
      <w:r>
        <w:rPr>
          <w:rtl/>
        </w:rPr>
        <w:t xml:space="preserve">שזקוקים </w:t>
      </w:r>
      <w:bookmarkStart w:id="19802" w:name="_ETM_Q77_469889"/>
      <w:bookmarkEnd w:id="19802"/>
      <w:r>
        <w:rPr>
          <w:rtl/>
        </w:rPr>
        <w:t>ל</w:t>
      </w:r>
      <w:r>
        <w:rPr>
          <w:rFonts w:hint="cs"/>
          <w:rtl/>
        </w:rPr>
        <w:t>ה.</w:t>
      </w:r>
      <w:r>
        <w:rPr>
          <w:rtl/>
        </w:rPr>
        <w:t xml:space="preserve"> </w:t>
      </w:r>
      <w:bookmarkStart w:id="19803" w:name="_ETM_Q77_470410"/>
      <w:bookmarkEnd w:id="19803"/>
      <w:r>
        <w:rPr>
          <w:rtl/>
        </w:rPr>
        <w:t xml:space="preserve">אז </w:t>
      </w:r>
      <w:bookmarkStart w:id="19804" w:name="_ETM_Q77_470860"/>
      <w:bookmarkEnd w:id="19804"/>
      <w:r>
        <w:rPr>
          <w:rtl/>
        </w:rPr>
        <w:t xml:space="preserve">נכי </w:t>
      </w:r>
      <w:bookmarkStart w:id="19805" w:name="_ETM_Q77_471130"/>
      <w:bookmarkEnd w:id="19805"/>
      <w:r>
        <w:rPr>
          <w:rtl/>
        </w:rPr>
        <w:t xml:space="preserve">צה"ל </w:t>
      </w:r>
      <w:bookmarkStart w:id="19806" w:name="_ETM_Q77_471339"/>
      <w:bookmarkEnd w:id="19806"/>
      <w:r>
        <w:rPr>
          <w:rtl/>
        </w:rPr>
        <w:t xml:space="preserve">צריכים </w:t>
      </w:r>
      <w:bookmarkStart w:id="19807" w:name="_ETM_Q77_471580"/>
      <w:bookmarkEnd w:id="19807"/>
      <w:r>
        <w:rPr>
          <w:rtl/>
        </w:rPr>
        <w:t xml:space="preserve">לדעת </w:t>
      </w:r>
      <w:bookmarkStart w:id="19808" w:name="_ETM_Q77_471759"/>
      <w:bookmarkEnd w:id="19808"/>
      <w:r>
        <w:rPr>
          <w:rtl/>
        </w:rPr>
        <w:t xml:space="preserve">שאנחנו </w:t>
      </w:r>
      <w:bookmarkStart w:id="19809" w:name="_ETM_Q77_472060"/>
      <w:bookmarkEnd w:id="19809"/>
      <w:r>
        <w:rPr>
          <w:rtl/>
        </w:rPr>
        <w:t xml:space="preserve">שם </w:t>
      </w:r>
      <w:bookmarkStart w:id="19810" w:name="_ETM_Q77_472270"/>
      <w:bookmarkEnd w:id="19810"/>
      <w:r>
        <w:rPr>
          <w:rtl/>
        </w:rPr>
        <w:t>בשבילם</w:t>
      </w:r>
      <w:r>
        <w:rPr>
          <w:rFonts w:hint="cs"/>
          <w:rtl/>
        </w:rPr>
        <w:t>,</w:t>
      </w:r>
      <w:r>
        <w:rPr>
          <w:rtl/>
        </w:rPr>
        <w:t xml:space="preserve"> </w:t>
      </w:r>
      <w:bookmarkStart w:id="19811" w:name="_ETM_Q77_472720"/>
      <w:bookmarkStart w:id="19812" w:name="_ETM_Q77_472870"/>
      <w:bookmarkEnd w:id="19811"/>
      <w:bookmarkEnd w:id="19812"/>
      <w:r>
        <w:rPr>
          <w:rtl/>
        </w:rPr>
        <w:t xml:space="preserve">אם </w:t>
      </w:r>
      <w:bookmarkStart w:id="19813" w:name="_ETM_Q77_472930"/>
      <w:bookmarkEnd w:id="19813"/>
      <w:r>
        <w:rPr>
          <w:rtl/>
        </w:rPr>
        <w:t xml:space="preserve">זה </w:t>
      </w:r>
      <w:bookmarkStart w:id="19814" w:name="_ETM_Q77_473050"/>
      <w:bookmarkEnd w:id="19814"/>
      <w:r>
        <w:rPr>
          <w:rtl/>
        </w:rPr>
        <w:t xml:space="preserve">אופוזיציה </w:t>
      </w:r>
      <w:bookmarkStart w:id="19815" w:name="_ETM_Q77_473500"/>
      <w:bookmarkEnd w:id="19815"/>
      <w:r w:rsidR="005162B7">
        <w:rPr>
          <w:rFonts w:hint="cs"/>
          <w:rtl/>
        </w:rPr>
        <w:t xml:space="preserve">ואם זה </w:t>
      </w:r>
      <w:bookmarkStart w:id="19816" w:name="_ETM_Q77_473560"/>
      <w:bookmarkEnd w:id="19816"/>
      <w:r>
        <w:rPr>
          <w:rtl/>
        </w:rPr>
        <w:t>קואליציה</w:t>
      </w:r>
      <w:r>
        <w:rPr>
          <w:rFonts w:hint="cs"/>
          <w:rtl/>
        </w:rPr>
        <w:t>.</w:t>
      </w:r>
      <w:r>
        <w:rPr>
          <w:rtl/>
        </w:rPr>
        <w:t xml:space="preserve"> </w:t>
      </w:r>
      <w:bookmarkStart w:id="19817" w:name="_ETM_Q77_474670"/>
      <w:bookmarkEnd w:id="19817"/>
      <w:r>
        <w:rPr>
          <w:rtl/>
        </w:rPr>
        <w:t xml:space="preserve">אני </w:t>
      </w:r>
      <w:bookmarkStart w:id="19818" w:name="_ETM_Q77_474880"/>
      <w:bookmarkEnd w:id="19818"/>
      <w:r>
        <w:rPr>
          <w:rtl/>
        </w:rPr>
        <w:t xml:space="preserve">רק </w:t>
      </w:r>
      <w:bookmarkStart w:id="19819" w:name="_ETM_Q77_475029"/>
      <w:bookmarkEnd w:id="19819"/>
      <w:r>
        <w:rPr>
          <w:rtl/>
        </w:rPr>
        <w:t xml:space="preserve">מקווה </w:t>
      </w:r>
      <w:bookmarkStart w:id="19820" w:name="_ETM_Q77_475420"/>
      <w:bookmarkEnd w:id="19820"/>
      <w:r>
        <w:rPr>
          <w:rtl/>
        </w:rPr>
        <w:t xml:space="preserve">מאוד </w:t>
      </w:r>
      <w:bookmarkStart w:id="19821" w:name="_ETM_Q77_475779"/>
      <w:bookmarkEnd w:id="19821"/>
      <w:r>
        <w:rPr>
          <w:rtl/>
        </w:rPr>
        <w:t xml:space="preserve">שאתם </w:t>
      </w:r>
      <w:bookmarkStart w:id="19822" w:name="_ETM_Q77_476020"/>
      <w:bookmarkEnd w:id="19822"/>
      <w:r>
        <w:rPr>
          <w:rtl/>
        </w:rPr>
        <w:t xml:space="preserve">תביאו </w:t>
      </w:r>
      <w:bookmarkStart w:id="19823" w:name="_ETM_Q77_476350"/>
      <w:bookmarkEnd w:id="19823"/>
      <w:r>
        <w:rPr>
          <w:rtl/>
        </w:rPr>
        <w:t xml:space="preserve">את </w:t>
      </w:r>
      <w:bookmarkStart w:id="19824" w:name="_ETM_Q77_476500"/>
      <w:bookmarkEnd w:id="19824"/>
      <w:r>
        <w:rPr>
          <w:rtl/>
        </w:rPr>
        <w:t xml:space="preserve">החוק </w:t>
      </w:r>
      <w:bookmarkStart w:id="19825" w:name="_ETM_Q77_477710"/>
      <w:bookmarkEnd w:id="19825"/>
      <w:r>
        <w:rPr>
          <w:rtl/>
        </w:rPr>
        <w:t xml:space="preserve">בזמן </w:t>
      </w:r>
      <w:bookmarkStart w:id="19826" w:name="_ETM_Q77_478339"/>
      <w:bookmarkEnd w:id="19826"/>
      <w:r>
        <w:rPr>
          <w:rtl/>
        </w:rPr>
        <w:t>סביר</w:t>
      </w:r>
      <w:r>
        <w:rPr>
          <w:rFonts w:hint="cs"/>
          <w:rtl/>
        </w:rPr>
        <w:t>,</w:t>
      </w:r>
      <w:r>
        <w:rPr>
          <w:rtl/>
        </w:rPr>
        <w:t xml:space="preserve"> </w:t>
      </w:r>
      <w:bookmarkStart w:id="19827" w:name="_ETM_Q77_479029"/>
      <w:bookmarkEnd w:id="19827"/>
      <w:r>
        <w:rPr>
          <w:rtl/>
        </w:rPr>
        <w:t>קרוב</w:t>
      </w:r>
      <w:r>
        <w:rPr>
          <w:rFonts w:hint="cs"/>
          <w:rtl/>
        </w:rPr>
        <w:t>.</w:t>
      </w:r>
      <w:r>
        <w:rPr>
          <w:rtl/>
        </w:rPr>
        <w:t xml:space="preserve"> </w:t>
      </w:r>
      <w:bookmarkStart w:id="19828" w:name="_ETM_Q77_480050"/>
      <w:bookmarkEnd w:id="19828"/>
      <w:r>
        <w:rPr>
          <w:rtl/>
        </w:rPr>
        <w:t xml:space="preserve">לי </w:t>
      </w:r>
      <w:bookmarkStart w:id="19829" w:name="_ETM_Q77_480230"/>
      <w:bookmarkEnd w:id="19829"/>
      <w:r>
        <w:rPr>
          <w:rtl/>
        </w:rPr>
        <w:t xml:space="preserve">אמרו </w:t>
      </w:r>
      <w:bookmarkStart w:id="19830" w:name="_ETM_Q77_480470"/>
      <w:bookmarkEnd w:id="19830"/>
      <w:r>
        <w:rPr>
          <w:rtl/>
        </w:rPr>
        <w:t>שבועיים</w:t>
      </w:r>
      <w:r>
        <w:rPr>
          <w:rFonts w:hint="cs"/>
          <w:rtl/>
        </w:rPr>
        <w:t>.</w:t>
      </w:r>
      <w:r>
        <w:rPr>
          <w:rtl/>
        </w:rPr>
        <w:t xml:space="preserve"> </w:t>
      </w:r>
      <w:bookmarkStart w:id="19831" w:name="_ETM_Q77_480980"/>
      <w:bookmarkEnd w:id="19831"/>
      <w:r>
        <w:rPr>
          <w:rtl/>
        </w:rPr>
        <w:t xml:space="preserve">אתה </w:t>
      </w:r>
      <w:bookmarkStart w:id="19832" w:name="_ETM_Q77_481160"/>
      <w:bookmarkEnd w:id="19832"/>
      <w:r>
        <w:rPr>
          <w:rtl/>
        </w:rPr>
        <w:t xml:space="preserve">יודע </w:t>
      </w:r>
      <w:bookmarkStart w:id="19833" w:name="_ETM_Q77_481400"/>
      <w:bookmarkEnd w:id="19833"/>
      <w:r>
        <w:rPr>
          <w:rtl/>
        </w:rPr>
        <w:t>מה</w:t>
      </w:r>
      <w:r>
        <w:rPr>
          <w:rFonts w:hint="cs"/>
          <w:rtl/>
        </w:rPr>
        <w:t>?</w:t>
      </w:r>
      <w:r>
        <w:rPr>
          <w:rtl/>
        </w:rPr>
        <w:t xml:space="preserve"> </w:t>
      </w:r>
      <w:bookmarkStart w:id="19834" w:name="_ETM_Q77_481020"/>
      <w:bookmarkEnd w:id="19834"/>
      <w:r>
        <w:rPr>
          <w:rtl/>
        </w:rPr>
        <w:t xml:space="preserve">אני </w:t>
      </w:r>
      <w:bookmarkStart w:id="19835" w:name="_ETM_Q77_481170"/>
      <w:bookmarkEnd w:id="19835"/>
      <w:r>
        <w:rPr>
          <w:rtl/>
        </w:rPr>
        <w:t xml:space="preserve">מוכנה </w:t>
      </w:r>
      <w:bookmarkStart w:id="19836" w:name="_ETM_Q77_481529"/>
      <w:bookmarkEnd w:id="19836"/>
      <w:r>
        <w:rPr>
          <w:rtl/>
        </w:rPr>
        <w:t xml:space="preserve">גם </w:t>
      </w:r>
      <w:bookmarkStart w:id="19837" w:name="_ETM_Q77_481709"/>
      <w:bookmarkStart w:id="19838" w:name="_ETM_Q77_482129"/>
      <w:bookmarkEnd w:id="19837"/>
      <w:bookmarkEnd w:id="19838"/>
      <w:r>
        <w:rPr>
          <w:rFonts w:hint="cs"/>
          <w:rtl/>
        </w:rPr>
        <w:t xml:space="preserve">שלושה </w:t>
      </w:r>
      <w:r>
        <w:rPr>
          <w:rtl/>
        </w:rPr>
        <w:t>שבועות</w:t>
      </w:r>
      <w:r>
        <w:rPr>
          <w:rFonts w:hint="cs"/>
          <w:rtl/>
        </w:rPr>
        <w:t>.</w:t>
      </w:r>
    </w:p>
    <w:p w:rsidR="00553E33" w:rsidRDefault="00553E33" w:rsidP="00C016CD">
      <w:pPr>
        <w:rPr>
          <w:rtl/>
        </w:rPr>
      </w:pPr>
    </w:p>
    <w:p w:rsidR="00553E33" w:rsidRDefault="00553E33" w:rsidP="00C016CD">
      <w:pPr>
        <w:pStyle w:val="af6"/>
        <w:rPr>
          <w:rtl/>
        </w:rPr>
      </w:pPr>
      <w:r w:rsidRPr="00C178E1">
        <w:rPr>
          <w:rStyle w:val="TagStyle"/>
          <w:rtl/>
        </w:rPr>
        <w:t xml:space="preserve"> &lt;&lt; יור &gt;&gt;</w:t>
      </w:r>
      <w:r w:rsidRPr="009C5DEC">
        <w:rPr>
          <w:rStyle w:val="TagStyle"/>
          <w:rtl/>
        </w:rPr>
        <w:t xml:space="preserve"> </w:t>
      </w:r>
      <w:r>
        <w:rPr>
          <w:rtl/>
        </w:rPr>
        <w:t>היו"ר דוד ביטן:</w:t>
      </w:r>
      <w:r w:rsidRPr="009C5DEC">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5162B7">
      <w:pPr>
        <w:rPr>
          <w:rtl/>
        </w:rPr>
      </w:pPr>
      <w:bookmarkStart w:id="19839" w:name="_ETM_Q77_482850"/>
      <w:bookmarkStart w:id="19840" w:name="_ETM_Q77_482970"/>
      <w:bookmarkEnd w:id="19839"/>
      <w:bookmarkEnd w:id="19840"/>
      <w:r>
        <w:rPr>
          <w:rFonts w:hint="cs"/>
          <w:rtl/>
        </w:rPr>
        <w:t xml:space="preserve">כמו שאני </w:t>
      </w:r>
      <w:r>
        <w:rPr>
          <w:rtl/>
        </w:rPr>
        <w:t>מכיר</w:t>
      </w:r>
      <w:r>
        <w:rPr>
          <w:rFonts w:hint="cs"/>
          <w:rtl/>
        </w:rPr>
        <w:t xml:space="preserve">, </w:t>
      </w:r>
      <w:bookmarkStart w:id="19841" w:name="_ETM_Q77_482718"/>
      <w:bookmarkEnd w:id="19841"/>
      <w:r>
        <w:rPr>
          <w:rFonts w:hint="cs"/>
          <w:rtl/>
        </w:rPr>
        <w:t>זה לא יהיה שבועיים. זה לא יהיה שבועיים</w:t>
      </w:r>
      <w:r w:rsidR="005162B7">
        <w:rPr>
          <w:rFonts w:hint="cs"/>
          <w:rtl/>
        </w:rPr>
        <w:t>,</w:t>
      </w:r>
      <w:r>
        <w:rPr>
          <w:rtl/>
        </w:rPr>
        <w:t xml:space="preserve"> </w:t>
      </w:r>
      <w:bookmarkStart w:id="19842" w:name="_ETM_Q77_484950"/>
      <w:bookmarkEnd w:id="19842"/>
      <w:r>
        <w:rPr>
          <w:rtl/>
        </w:rPr>
        <w:t xml:space="preserve">את </w:t>
      </w:r>
      <w:bookmarkStart w:id="19843" w:name="_ETM_Q77_485040"/>
      <w:bookmarkEnd w:id="19843"/>
      <w:r>
        <w:rPr>
          <w:rtl/>
        </w:rPr>
        <w:t xml:space="preserve">יודעת </w:t>
      </w:r>
      <w:bookmarkStart w:id="19844" w:name="_ETM_Q77_486420"/>
      <w:bookmarkEnd w:id="19844"/>
      <w:r>
        <w:rPr>
          <w:rFonts w:hint="cs"/>
          <w:rtl/>
        </w:rPr>
        <w:t xml:space="preserve">את זה. את </w:t>
      </w:r>
      <w:bookmarkStart w:id="19845" w:name="_ETM_Q77_488916"/>
      <w:bookmarkEnd w:id="19845"/>
      <w:r>
        <w:rPr>
          <w:rFonts w:hint="cs"/>
          <w:rtl/>
        </w:rPr>
        <w:t>יודעת, לוקח להם זמן עד שעושים את התהליך.</w:t>
      </w:r>
    </w:p>
    <w:p w:rsidR="00553E33" w:rsidRDefault="00553E33" w:rsidP="00C016CD">
      <w:pPr>
        <w:rPr>
          <w:rtl/>
        </w:rPr>
      </w:pPr>
      <w:bookmarkStart w:id="19846" w:name="_ETM_Q77_490553"/>
      <w:bookmarkStart w:id="19847" w:name="_ETM_Q77_490619"/>
      <w:bookmarkEnd w:id="19846"/>
      <w:bookmarkEnd w:id="19847"/>
    </w:p>
    <w:p w:rsidR="00553E33" w:rsidRDefault="00553E33" w:rsidP="00C016CD">
      <w:pPr>
        <w:pStyle w:val="-"/>
        <w:rPr>
          <w:rtl/>
        </w:rPr>
      </w:pPr>
      <w:r w:rsidRPr="00C178E1">
        <w:rPr>
          <w:rStyle w:val="TagStyle"/>
          <w:rtl/>
        </w:rPr>
        <w:t xml:space="preserve"> &lt;&lt; דובר_המשך &gt;&gt;</w:t>
      </w:r>
      <w:r w:rsidRPr="009C5DEC">
        <w:rPr>
          <w:rStyle w:val="TagStyle"/>
          <w:rtl/>
        </w:rPr>
        <w:t xml:space="preserve"> </w:t>
      </w:r>
      <w:r>
        <w:rPr>
          <w:rtl/>
        </w:rPr>
        <w:t>אורלי לוי אבקסיס (הליכוד):</w:t>
      </w:r>
      <w:r w:rsidRPr="009C5DEC">
        <w:rPr>
          <w:rStyle w:val="TagStyle"/>
          <w:rtl/>
        </w:rPr>
        <w:t xml:space="preserve"> </w:t>
      </w:r>
      <w:r w:rsidRPr="00C178E1">
        <w:rPr>
          <w:rStyle w:val="TagStyle"/>
          <w:rtl/>
        </w:rPr>
        <w:t>&lt;&lt; דובר_המשך &gt;&gt;</w:t>
      </w:r>
      <w:r>
        <w:rPr>
          <w:rtl/>
        </w:rPr>
        <w:t xml:space="preserve">   </w:t>
      </w:r>
    </w:p>
    <w:p w:rsidR="00553E33" w:rsidRDefault="00553E33" w:rsidP="004C49C7">
      <w:pPr>
        <w:rPr>
          <w:rtl/>
        </w:rPr>
      </w:pPr>
    </w:p>
    <w:p w:rsidR="00553E33" w:rsidRDefault="00553E33" w:rsidP="005162B7">
      <w:pPr>
        <w:rPr>
          <w:rtl/>
        </w:rPr>
      </w:pPr>
      <w:bookmarkStart w:id="19848" w:name="_ETM_Q77_491398"/>
      <w:bookmarkStart w:id="19849" w:name="_ETM_Q77_486839"/>
      <w:bookmarkStart w:id="19850" w:name="_ETM_Q77_486960"/>
      <w:bookmarkEnd w:id="19848"/>
      <w:bookmarkEnd w:id="19849"/>
      <w:bookmarkEnd w:id="19850"/>
      <w:r>
        <w:rPr>
          <w:rtl/>
        </w:rPr>
        <w:t>לא</w:t>
      </w:r>
      <w:r>
        <w:rPr>
          <w:rFonts w:hint="cs"/>
          <w:rtl/>
        </w:rPr>
        <w:t>, לא,</w:t>
      </w:r>
      <w:r>
        <w:rPr>
          <w:rtl/>
        </w:rPr>
        <w:t xml:space="preserve"> </w:t>
      </w:r>
      <w:bookmarkStart w:id="19851" w:name="_ETM_Q77_489570"/>
      <w:bookmarkEnd w:id="19851"/>
      <w:r>
        <w:rPr>
          <w:rtl/>
        </w:rPr>
        <w:t xml:space="preserve">החוק </w:t>
      </w:r>
      <w:bookmarkStart w:id="19852" w:name="_ETM_Q77_489870"/>
      <w:bookmarkEnd w:id="19852"/>
      <w:r>
        <w:rPr>
          <w:rtl/>
        </w:rPr>
        <w:t xml:space="preserve">מוכן </w:t>
      </w:r>
      <w:bookmarkStart w:id="19853" w:name="_ETM_Q77_490589"/>
      <w:bookmarkStart w:id="19854" w:name="_ETM_Q77_490980"/>
      <w:bookmarkStart w:id="19855" w:name="_ETM_Q77_491160"/>
      <w:bookmarkStart w:id="19856" w:name="_ETM_Q77_491400"/>
      <w:bookmarkStart w:id="19857" w:name="_ETM_Q77_491700"/>
      <w:bookmarkEnd w:id="19853"/>
      <w:bookmarkEnd w:id="19854"/>
      <w:bookmarkEnd w:id="19855"/>
      <w:bookmarkEnd w:id="19856"/>
      <w:bookmarkEnd w:id="19857"/>
      <w:r>
        <w:rPr>
          <w:rtl/>
        </w:rPr>
        <w:t xml:space="preserve">ואני </w:t>
      </w:r>
      <w:bookmarkStart w:id="19858" w:name="_ETM_Q77_491940"/>
      <w:bookmarkEnd w:id="19858"/>
      <w:r>
        <w:rPr>
          <w:rtl/>
        </w:rPr>
        <w:t xml:space="preserve">הבנתי </w:t>
      </w:r>
      <w:bookmarkStart w:id="19859" w:name="_ETM_Q77_492330"/>
      <w:bookmarkEnd w:id="19859"/>
      <w:r>
        <w:rPr>
          <w:rtl/>
        </w:rPr>
        <w:t xml:space="preserve">שכבר </w:t>
      </w:r>
      <w:bookmarkStart w:id="19860" w:name="_ETM_Q77_492660"/>
      <w:bookmarkEnd w:id="19860"/>
      <w:r>
        <w:rPr>
          <w:rtl/>
        </w:rPr>
        <w:t xml:space="preserve">ביום </w:t>
      </w:r>
      <w:bookmarkStart w:id="19861" w:name="_ETM_Q77_492930"/>
      <w:bookmarkEnd w:id="19861"/>
      <w:r>
        <w:rPr>
          <w:rtl/>
        </w:rPr>
        <w:t xml:space="preserve">ראשון </w:t>
      </w:r>
      <w:bookmarkStart w:id="19862" w:name="_ETM_Q77_493170"/>
      <w:bookmarkEnd w:id="19862"/>
      <w:r>
        <w:rPr>
          <w:rtl/>
        </w:rPr>
        <w:t>הקרוב</w:t>
      </w:r>
      <w:r>
        <w:rPr>
          <w:rFonts w:hint="cs"/>
          <w:rtl/>
        </w:rPr>
        <w:t>,</w:t>
      </w:r>
      <w:r>
        <w:rPr>
          <w:rtl/>
        </w:rPr>
        <w:t xml:space="preserve"> </w:t>
      </w:r>
      <w:bookmarkStart w:id="19863" w:name="_ETM_Q77_493589"/>
      <w:bookmarkEnd w:id="19863"/>
      <w:r>
        <w:rPr>
          <w:rtl/>
        </w:rPr>
        <w:t xml:space="preserve">אם </w:t>
      </w:r>
      <w:bookmarkStart w:id="19864" w:name="_ETM_Q77_493680"/>
      <w:bookmarkEnd w:id="19864"/>
      <w:r>
        <w:rPr>
          <w:rtl/>
        </w:rPr>
        <w:t xml:space="preserve">לא </w:t>
      </w:r>
      <w:bookmarkStart w:id="19865" w:name="_ETM_Q77_493769"/>
      <w:bookmarkEnd w:id="19865"/>
      <w:r>
        <w:rPr>
          <w:rtl/>
        </w:rPr>
        <w:t xml:space="preserve">ביום </w:t>
      </w:r>
      <w:bookmarkStart w:id="19866" w:name="_ETM_Q77_493980"/>
      <w:bookmarkEnd w:id="19866"/>
      <w:r>
        <w:rPr>
          <w:rtl/>
        </w:rPr>
        <w:t xml:space="preserve">ראשון </w:t>
      </w:r>
      <w:bookmarkStart w:id="19867" w:name="_ETM_Q77_494279"/>
      <w:bookmarkEnd w:id="19867"/>
      <w:r>
        <w:rPr>
          <w:rtl/>
        </w:rPr>
        <w:t>הבא</w:t>
      </w:r>
      <w:r>
        <w:rPr>
          <w:rFonts w:hint="cs"/>
          <w:rtl/>
        </w:rPr>
        <w:t>,</w:t>
      </w:r>
      <w:r>
        <w:rPr>
          <w:rtl/>
        </w:rPr>
        <w:t xml:space="preserve"> </w:t>
      </w:r>
      <w:bookmarkStart w:id="19868" w:name="_ETM_Q77_495240"/>
      <w:bookmarkEnd w:id="19868"/>
      <w:r>
        <w:rPr>
          <w:rtl/>
        </w:rPr>
        <w:t xml:space="preserve">הוא </w:t>
      </w:r>
      <w:bookmarkStart w:id="19869" w:name="_ETM_Q77_495389"/>
      <w:bookmarkEnd w:id="19869"/>
      <w:r>
        <w:rPr>
          <w:rtl/>
        </w:rPr>
        <w:t xml:space="preserve">מגיע </w:t>
      </w:r>
      <w:bookmarkStart w:id="19870" w:name="_ETM_Q77_495930"/>
      <w:bookmarkEnd w:id="19870"/>
      <w:r>
        <w:rPr>
          <w:rtl/>
        </w:rPr>
        <w:t xml:space="preserve">להחלטת </w:t>
      </w:r>
      <w:bookmarkStart w:id="19871" w:name="_ETM_Q77_496500"/>
      <w:bookmarkEnd w:id="19871"/>
      <w:r>
        <w:rPr>
          <w:rtl/>
        </w:rPr>
        <w:t>ממשלה</w:t>
      </w:r>
      <w:r>
        <w:rPr>
          <w:rFonts w:hint="cs"/>
          <w:rtl/>
        </w:rPr>
        <w:t>.</w:t>
      </w:r>
    </w:p>
    <w:p w:rsidR="00553E33" w:rsidRDefault="00553E33" w:rsidP="00C016CD">
      <w:pPr>
        <w:rPr>
          <w:rtl/>
        </w:rPr>
      </w:pPr>
      <w:bookmarkStart w:id="19872" w:name="_ETM_Q77_497625"/>
      <w:bookmarkStart w:id="19873" w:name="_ETM_Q77_497704"/>
      <w:bookmarkEnd w:id="19872"/>
      <w:bookmarkEnd w:id="19873"/>
    </w:p>
    <w:p w:rsidR="00553E33" w:rsidRDefault="00553E33" w:rsidP="00C016CD">
      <w:pPr>
        <w:pStyle w:val="af6"/>
        <w:rPr>
          <w:rtl/>
        </w:rPr>
      </w:pPr>
      <w:r w:rsidRPr="00C178E1">
        <w:rPr>
          <w:rStyle w:val="TagStyle"/>
          <w:rtl/>
        </w:rPr>
        <w:t xml:space="preserve"> &lt;&lt; יור &gt;&gt;</w:t>
      </w:r>
      <w:r w:rsidRPr="009C5DEC">
        <w:rPr>
          <w:rStyle w:val="TagStyle"/>
          <w:rtl/>
        </w:rPr>
        <w:t xml:space="preserve"> </w:t>
      </w:r>
      <w:r>
        <w:rPr>
          <w:rtl/>
        </w:rPr>
        <w:t>היו"ר דוד ביטן:</w:t>
      </w:r>
      <w:r w:rsidRPr="009C5DEC">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874" w:name="_ETM_Q77_498526"/>
      <w:bookmarkEnd w:id="19874"/>
      <w:r>
        <w:rPr>
          <w:rFonts w:hint="cs"/>
          <w:rtl/>
        </w:rPr>
        <w:t>אני מקווה שאת צודקת.</w:t>
      </w:r>
    </w:p>
    <w:p w:rsidR="00553E33" w:rsidRDefault="00553E33" w:rsidP="00C016CD">
      <w:pPr>
        <w:rPr>
          <w:rtl/>
        </w:rPr>
      </w:pPr>
    </w:p>
    <w:p w:rsidR="00553E33" w:rsidRDefault="00553E33" w:rsidP="00C016CD">
      <w:pPr>
        <w:pStyle w:val="-"/>
        <w:rPr>
          <w:rtl/>
        </w:rPr>
      </w:pPr>
      <w:r w:rsidRPr="00C178E1">
        <w:rPr>
          <w:rStyle w:val="TagStyle"/>
          <w:rtl/>
        </w:rPr>
        <w:t xml:space="preserve"> &lt;&lt; דובר_המשך &gt;&gt;</w:t>
      </w:r>
      <w:r w:rsidRPr="009C5DEC">
        <w:rPr>
          <w:rStyle w:val="TagStyle"/>
          <w:rtl/>
        </w:rPr>
        <w:t xml:space="preserve"> </w:t>
      </w:r>
      <w:r>
        <w:rPr>
          <w:rtl/>
        </w:rPr>
        <w:t>אורלי לוי אבקסיס (הליכוד):</w:t>
      </w:r>
      <w:r w:rsidRPr="009C5DEC">
        <w:rPr>
          <w:rStyle w:val="TagStyle"/>
          <w:rtl/>
        </w:rPr>
        <w:t xml:space="preserve"> </w:t>
      </w:r>
      <w:r w:rsidRPr="00C178E1">
        <w:rPr>
          <w:rStyle w:val="TagStyle"/>
          <w:rtl/>
        </w:rPr>
        <w:t>&lt;&lt; דובר_המשך &gt;&gt;</w:t>
      </w:r>
      <w:r>
        <w:rPr>
          <w:rtl/>
        </w:rPr>
        <w:t xml:space="preserve">   </w:t>
      </w:r>
    </w:p>
    <w:p w:rsidR="00553E33" w:rsidRDefault="00553E33" w:rsidP="004C49C7">
      <w:pPr>
        <w:rPr>
          <w:rtl/>
        </w:rPr>
      </w:pPr>
    </w:p>
    <w:p w:rsidR="00553E33" w:rsidRDefault="00553E33" w:rsidP="005162B7">
      <w:pPr>
        <w:rPr>
          <w:rtl/>
        </w:rPr>
      </w:pPr>
      <w:bookmarkStart w:id="19875" w:name="_ETM_Q77_497609"/>
      <w:bookmarkStart w:id="19876" w:name="_ETM_Q77_498029"/>
      <w:bookmarkEnd w:id="19875"/>
      <w:bookmarkEnd w:id="19876"/>
      <w:r>
        <w:rPr>
          <w:rFonts w:hint="cs"/>
          <w:rtl/>
        </w:rPr>
        <w:t xml:space="preserve">אם </w:t>
      </w:r>
      <w:r>
        <w:rPr>
          <w:rtl/>
        </w:rPr>
        <w:t>לא</w:t>
      </w:r>
      <w:r>
        <w:rPr>
          <w:rFonts w:hint="cs"/>
          <w:rtl/>
        </w:rPr>
        <w:t>,</w:t>
      </w:r>
      <w:r>
        <w:rPr>
          <w:rtl/>
        </w:rPr>
        <w:t xml:space="preserve"> </w:t>
      </w:r>
      <w:bookmarkStart w:id="19877" w:name="_ETM_Q77_498359"/>
      <w:bookmarkEnd w:id="19877"/>
      <w:r>
        <w:rPr>
          <w:rtl/>
        </w:rPr>
        <w:t xml:space="preserve">בעוד </w:t>
      </w:r>
      <w:bookmarkStart w:id="19878" w:name="_ETM_Q77_498630"/>
      <w:bookmarkEnd w:id="19878"/>
      <w:r>
        <w:rPr>
          <w:rtl/>
        </w:rPr>
        <w:t xml:space="preserve">שבועיים </w:t>
      </w:r>
      <w:bookmarkStart w:id="19879" w:name="_ETM_Q77_499050"/>
      <w:bookmarkEnd w:id="19879"/>
      <w:r>
        <w:rPr>
          <w:rtl/>
        </w:rPr>
        <w:t xml:space="preserve">נעלה </w:t>
      </w:r>
      <w:bookmarkStart w:id="19880" w:name="_ETM_Q77_499380"/>
      <w:bookmarkEnd w:id="19880"/>
      <w:r>
        <w:rPr>
          <w:rtl/>
        </w:rPr>
        <w:t xml:space="preserve">את </w:t>
      </w:r>
      <w:bookmarkStart w:id="19881" w:name="_ETM_Q77_499439"/>
      <w:bookmarkEnd w:id="19881"/>
      <w:r>
        <w:rPr>
          <w:rtl/>
        </w:rPr>
        <w:t xml:space="preserve">זה </w:t>
      </w:r>
      <w:bookmarkStart w:id="19882" w:name="_ETM_Q77_499500"/>
      <w:bookmarkEnd w:id="19882"/>
      <w:r>
        <w:rPr>
          <w:rtl/>
        </w:rPr>
        <w:t xml:space="preserve">ונעשה </w:t>
      </w:r>
      <w:bookmarkStart w:id="19883" w:name="_ETM_Q77_499830"/>
      <w:bookmarkEnd w:id="19883"/>
      <w:r>
        <w:rPr>
          <w:rtl/>
        </w:rPr>
        <w:t xml:space="preserve">גם </w:t>
      </w:r>
      <w:bookmarkStart w:id="19884" w:name="_ETM_Q77_499949"/>
      <w:bookmarkEnd w:id="19884"/>
      <w:r>
        <w:rPr>
          <w:rtl/>
        </w:rPr>
        <w:t xml:space="preserve">הצבעה </w:t>
      </w:r>
      <w:bookmarkStart w:id="19885" w:name="_ETM_Q77_500220"/>
      <w:bookmarkEnd w:id="19885"/>
      <w:r>
        <w:rPr>
          <w:rtl/>
        </w:rPr>
        <w:t>שמית</w:t>
      </w:r>
      <w:r w:rsidR="005162B7">
        <w:rPr>
          <w:rFonts w:hint="cs"/>
          <w:rtl/>
        </w:rPr>
        <w:t>,</w:t>
      </w:r>
      <w:r>
        <w:rPr>
          <w:rtl/>
        </w:rPr>
        <w:t xml:space="preserve"> </w:t>
      </w:r>
      <w:bookmarkStart w:id="19886" w:name="_ETM_Q77_500460"/>
      <w:bookmarkEnd w:id="19886"/>
      <w:r>
        <w:rPr>
          <w:rtl/>
        </w:rPr>
        <w:t xml:space="preserve">אבל </w:t>
      </w:r>
      <w:bookmarkStart w:id="19887" w:name="_ETM_Q77_500580"/>
      <w:bookmarkEnd w:id="19887"/>
      <w:r>
        <w:rPr>
          <w:rtl/>
        </w:rPr>
        <w:t xml:space="preserve">אני </w:t>
      </w:r>
      <w:bookmarkStart w:id="19888" w:name="_ETM_Q77_500670"/>
      <w:bookmarkEnd w:id="19888"/>
      <w:r>
        <w:rPr>
          <w:rtl/>
        </w:rPr>
        <w:t xml:space="preserve">נוטה </w:t>
      </w:r>
      <w:bookmarkStart w:id="19889" w:name="_ETM_Q77_501000"/>
      <w:bookmarkEnd w:id="19889"/>
      <w:r>
        <w:rPr>
          <w:rtl/>
        </w:rPr>
        <w:t xml:space="preserve">להאמין </w:t>
      </w:r>
      <w:bookmarkStart w:id="19890" w:name="_ETM_Q77_501930"/>
      <w:bookmarkEnd w:id="19890"/>
      <w:r>
        <w:rPr>
          <w:rtl/>
        </w:rPr>
        <w:t xml:space="preserve">שבנושא </w:t>
      </w:r>
      <w:bookmarkStart w:id="19891" w:name="_ETM_Q77_502560"/>
      <w:bookmarkEnd w:id="19891"/>
      <w:r>
        <w:rPr>
          <w:rtl/>
        </w:rPr>
        <w:t xml:space="preserve">הזה </w:t>
      </w:r>
      <w:bookmarkStart w:id="19892" w:name="_ETM_Q77_502800"/>
      <w:bookmarkEnd w:id="19892"/>
      <w:r>
        <w:rPr>
          <w:rtl/>
        </w:rPr>
        <w:t xml:space="preserve">אנחנו </w:t>
      </w:r>
      <w:bookmarkStart w:id="19893" w:name="_ETM_Q77_504810"/>
      <w:bookmarkEnd w:id="19893"/>
      <w:r>
        <w:rPr>
          <w:rtl/>
        </w:rPr>
        <w:t xml:space="preserve">נגיע </w:t>
      </w:r>
      <w:bookmarkStart w:id="19894" w:name="_ETM_Q77_505199"/>
      <w:bookmarkEnd w:id="19894"/>
      <w:r>
        <w:rPr>
          <w:rtl/>
        </w:rPr>
        <w:t xml:space="preserve">לעמק </w:t>
      </w:r>
      <w:bookmarkStart w:id="19895" w:name="_ETM_Q77_505470"/>
      <w:bookmarkEnd w:id="19895"/>
      <w:r>
        <w:rPr>
          <w:rtl/>
        </w:rPr>
        <w:t xml:space="preserve">השווה </w:t>
      </w:r>
      <w:bookmarkStart w:id="19896" w:name="_ETM_Q77_506250"/>
      <w:bookmarkEnd w:id="19896"/>
      <w:r>
        <w:rPr>
          <w:rFonts w:hint="cs"/>
          <w:rtl/>
        </w:rPr>
        <w:t>למען</w:t>
      </w:r>
      <w:r>
        <w:rPr>
          <w:rtl/>
        </w:rPr>
        <w:t xml:space="preserve"> </w:t>
      </w:r>
      <w:bookmarkStart w:id="19897" w:name="_ETM_Q77_506910"/>
      <w:bookmarkEnd w:id="19897"/>
      <w:r>
        <w:rPr>
          <w:rtl/>
        </w:rPr>
        <w:t xml:space="preserve">אותם </w:t>
      </w:r>
      <w:bookmarkStart w:id="19898" w:name="_ETM_Q77_507270"/>
      <w:bookmarkEnd w:id="19898"/>
      <w:r>
        <w:rPr>
          <w:rtl/>
        </w:rPr>
        <w:t xml:space="preserve">אנשים </w:t>
      </w:r>
      <w:bookmarkStart w:id="19899" w:name="_ETM_Q77_507689"/>
      <w:bookmarkEnd w:id="19899"/>
      <w:r>
        <w:rPr>
          <w:rtl/>
        </w:rPr>
        <w:t xml:space="preserve">שנתנו </w:t>
      </w:r>
      <w:bookmarkStart w:id="19900" w:name="_ETM_Q77_508080"/>
      <w:bookmarkEnd w:id="19900"/>
      <w:r>
        <w:rPr>
          <w:rtl/>
        </w:rPr>
        <w:t xml:space="preserve">את </w:t>
      </w:r>
      <w:bookmarkStart w:id="19901" w:name="_ETM_Q77_508200"/>
      <w:bookmarkEnd w:id="19901"/>
      <w:r>
        <w:rPr>
          <w:rtl/>
        </w:rPr>
        <w:t xml:space="preserve">חייהם </w:t>
      </w:r>
      <w:bookmarkStart w:id="19902" w:name="_ETM_Q77_508560"/>
      <w:bookmarkEnd w:id="19902"/>
      <w:r>
        <w:rPr>
          <w:rFonts w:hint="cs"/>
          <w:rtl/>
        </w:rPr>
        <w:t>ו</w:t>
      </w:r>
      <w:r>
        <w:rPr>
          <w:rtl/>
        </w:rPr>
        <w:t>עתידם</w:t>
      </w:r>
      <w:r>
        <w:rPr>
          <w:rFonts w:hint="cs"/>
          <w:rtl/>
        </w:rPr>
        <w:t>.</w:t>
      </w:r>
      <w:r>
        <w:rPr>
          <w:rtl/>
        </w:rPr>
        <w:t xml:space="preserve"> </w:t>
      </w:r>
      <w:bookmarkStart w:id="19903" w:name="_ETM_Q77_509610"/>
      <w:bookmarkEnd w:id="19903"/>
      <w:r>
        <w:rPr>
          <w:rtl/>
        </w:rPr>
        <w:t xml:space="preserve">אני </w:t>
      </w:r>
      <w:bookmarkStart w:id="19904" w:name="_ETM_Q77_509789"/>
      <w:bookmarkEnd w:id="19904"/>
      <w:r>
        <w:rPr>
          <w:rtl/>
        </w:rPr>
        <w:t xml:space="preserve">חושבת </w:t>
      </w:r>
      <w:bookmarkStart w:id="19905" w:name="_ETM_Q77_510210"/>
      <w:bookmarkEnd w:id="19905"/>
      <w:r>
        <w:rPr>
          <w:rtl/>
        </w:rPr>
        <w:t xml:space="preserve">שכפי </w:t>
      </w:r>
      <w:bookmarkStart w:id="19906" w:name="_ETM_Q77_510869"/>
      <w:bookmarkEnd w:id="19906"/>
      <w:r>
        <w:rPr>
          <w:rtl/>
        </w:rPr>
        <w:t>שסוכם</w:t>
      </w:r>
      <w:r>
        <w:rPr>
          <w:rFonts w:hint="cs"/>
          <w:rtl/>
        </w:rPr>
        <w:t>,</w:t>
      </w:r>
      <w:r>
        <w:rPr>
          <w:rtl/>
        </w:rPr>
        <w:t xml:space="preserve"> </w:t>
      </w:r>
      <w:bookmarkStart w:id="19907" w:name="_ETM_Q77_511790"/>
      <w:bookmarkEnd w:id="19907"/>
      <w:r>
        <w:rPr>
          <w:rtl/>
        </w:rPr>
        <w:t>ש</w:t>
      </w:r>
      <w:r>
        <w:rPr>
          <w:rFonts w:hint="cs"/>
          <w:rtl/>
        </w:rPr>
        <w:t>יע</w:t>
      </w:r>
      <w:r>
        <w:rPr>
          <w:rtl/>
        </w:rPr>
        <w:t xml:space="preserve">לה </w:t>
      </w:r>
      <w:bookmarkStart w:id="19908" w:name="_ETM_Q77_512510"/>
      <w:bookmarkEnd w:id="19908"/>
      <w:r>
        <w:rPr>
          <w:rtl/>
        </w:rPr>
        <w:t xml:space="preserve">גם </w:t>
      </w:r>
      <w:bookmarkStart w:id="19909" w:name="_ETM_Q77_513430"/>
      <w:bookmarkEnd w:id="19909"/>
      <w:r>
        <w:rPr>
          <w:rtl/>
        </w:rPr>
        <w:t xml:space="preserve">שר </w:t>
      </w:r>
      <w:bookmarkStart w:id="19910" w:name="_ETM_Q77_513970"/>
      <w:bookmarkStart w:id="19911" w:name="_ETM_Q77_514149"/>
      <w:bookmarkEnd w:id="19910"/>
      <w:bookmarkEnd w:id="19911"/>
      <w:r>
        <w:rPr>
          <w:rFonts w:hint="cs"/>
          <w:rtl/>
        </w:rPr>
        <w:t xml:space="preserve">או </w:t>
      </w:r>
      <w:r>
        <w:rPr>
          <w:rtl/>
        </w:rPr>
        <w:t xml:space="preserve">נציג </w:t>
      </w:r>
      <w:bookmarkStart w:id="19912" w:name="_ETM_Q77_514450"/>
      <w:bookmarkEnd w:id="19912"/>
      <w:r>
        <w:rPr>
          <w:rtl/>
        </w:rPr>
        <w:t xml:space="preserve">מהקואליציה </w:t>
      </w:r>
      <w:bookmarkStart w:id="19913" w:name="_ETM_Q77_515110"/>
      <w:bookmarkEnd w:id="19913"/>
      <w:r>
        <w:rPr>
          <w:rtl/>
        </w:rPr>
        <w:t xml:space="preserve">שיאשר </w:t>
      </w:r>
      <w:bookmarkStart w:id="19914" w:name="_ETM_Q77_515649"/>
      <w:bookmarkEnd w:id="19914"/>
      <w:r>
        <w:rPr>
          <w:rtl/>
        </w:rPr>
        <w:t xml:space="preserve">את </w:t>
      </w:r>
      <w:bookmarkStart w:id="19915" w:name="_ETM_Q77_515770"/>
      <w:bookmarkEnd w:id="19915"/>
      <w:r>
        <w:rPr>
          <w:rtl/>
        </w:rPr>
        <w:t xml:space="preserve">הסיכום </w:t>
      </w:r>
      <w:bookmarkStart w:id="19916" w:name="_ETM_Q77_516190"/>
      <w:bookmarkEnd w:id="19916"/>
      <w:r>
        <w:rPr>
          <w:rtl/>
        </w:rPr>
        <w:t xml:space="preserve">הזה </w:t>
      </w:r>
      <w:bookmarkStart w:id="19917" w:name="_ETM_Q77_516520"/>
      <w:bookmarkEnd w:id="19917"/>
      <w:r>
        <w:rPr>
          <w:rtl/>
        </w:rPr>
        <w:t>לפרוטוקול</w:t>
      </w:r>
      <w:r>
        <w:rPr>
          <w:rFonts w:hint="cs"/>
          <w:rtl/>
        </w:rPr>
        <w:t>.</w:t>
      </w:r>
      <w:r>
        <w:rPr>
          <w:rtl/>
        </w:rPr>
        <w:t xml:space="preserve"> </w:t>
      </w:r>
      <w:bookmarkStart w:id="19918" w:name="_ETM_Q77_517839"/>
      <w:bookmarkEnd w:id="19918"/>
      <w:r>
        <w:rPr>
          <w:rtl/>
        </w:rPr>
        <w:t>תודה</w:t>
      </w:r>
      <w:r>
        <w:rPr>
          <w:rFonts w:hint="cs"/>
          <w:rtl/>
        </w:rPr>
        <w:t>.</w:t>
      </w:r>
    </w:p>
    <w:p w:rsidR="00553E33" w:rsidRDefault="00553E33" w:rsidP="00C016CD">
      <w:pPr>
        <w:rPr>
          <w:rtl/>
        </w:rPr>
      </w:pPr>
      <w:bookmarkStart w:id="19919" w:name="_ETM_Q77_515850"/>
      <w:bookmarkStart w:id="19920" w:name="_ETM_Q77_515870"/>
      <w:bookmarkEnd w:id="19919"/>
      <w:bookmarkEnd w:id="19920"/>
    </w:p>
    <w:p w:rsidR="00553E33" w:rsidRDefault="00553E33" w:rsidP="00C016CD">
      <w:pPr>
        <w:pStyle w:val="af6"/>
        <w:rPr>
          <w:rtl/>
        </w:rPr>
      </w:pPr>
      <w:r w:rsidRPr="00C178E1">
        <w:rPr>
          <w:rStyle w:val="TagStyle"/>
          <w:rtl/>
        </w:rPr>
        <w:t xml:space="preserve"> &lt;&lt; יור &gt;&gt;</w:t>
      </w:r>
      <w:r w:rsidRPr="0021434A">
        <w:rPr>
          <w:rStyle w:val="TagStyle"/>
          <w:rtl/>
        </w:rPr>
        <w:t xml:space="preserve"> </w:t>
      </w:r>
      <w:r>
        <w:rPr>
          <w:rtl/>
        </w:rPr>
        <w:t>היו"ר דוד ביטן:</w:t>
      </w:r>
      <w:r w:rsidRPr="0021434A">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921" w:name="_ETM_Q77_516667"/>
      <w:bookmarkEnd w:id="19921"/>
      <w:r>
        <w:rPr>
          <w:rFonts w:hint="cs"/>
          <w:rtl/>
        </w:rPr>
        <w:t>ניתן לו את הצ'אנס.</w:t>
      </w:r>
      <w:r>
        <w:rPr>
          <w:rtl/>
        </w:rPr>
        <w:t xml:space="preserve"> </w:t>
      </w:r>
      <w:bookmarkStart w:id="19922" w:name="_ETM_Q77_518870"/>
      <w:bookmarkEnd w:id="19922"/>
      <w:r>
        <w:rPr>
          <w:rtl/>
        </w:rPr>
        <w:t xml:space="preserve">ישיב </w:t>
      </w:r>
      <w:bookmarkStart w:id="19923" w:name="_ETM_Q77_519380"/>
      <w:bookmarkEnd w:id="19923"/>
      <w:r>
        <w:rPr>
          <w:rtl/>
        </w:rPr>
        <w:t xml:space="preserve">סגן </w:t>
      </w:r>
      <w:bookmarkStart w:id="19924" w:name="_ETM_Q77_519620"/>
      <w:bookmarkEnd w:id="19924"/>
      <w:r>
        <w:rPr>
          <w:rtl/>
        </w:rPr>
        <w:t xml:space="preserve">שר </w:t>
      </w:r>
      <w:bookmarkStart w:id="19925" w:name="_ETM_Q77_519860"/>
      <w:bookmarkEnd w:id="19925"/>
      <w:r>
        <w:rPr>
          <w:rtl/>
        </w:rPr>
        <w:t>הביטחון</w:t>
      </w:r>
      <w:r>
        <w:rPr>
          <w:rFonts w:hint="cs"/>
          <w:rtl/>
        </w:rPr>
        <w:t>.</w:t>
      </w:r>
    </w:p>
    <w:p w:rsidR="00553E33" w:rsidRDefault="00553E33" w:rsidP="00C016CD">
      <w:pPr>
        <w:rPr>
          <w:rtl/>
        </w:rPr>
      </w:pPr>
    </w:p>
    <w:p w:rsidR="00553E33" w:rsidRDefault="00553E33" w:rsidP="00C016CD">
      <w:pPr>
        <w:pStyle w:val="af5"/>
        <w:rPr>
          <w:rtl/>
        </w:rPr>
      </w:pPr>
      <w:bookmarkStart w:id="19926" w:name="ET_interruption_קר_אה_17"/>
      <w:r w:rsidRPr="00C178E1">
        <w:rPr>
          <w:rStyle w:val="TagStyle"/>
          <w:rtl/>
        </w:rPr>
        <w:t xml:space="preserve"> &lt;&lt; קריאה &gt;&gt;</w:t>
      </w:r>
      <w:r w:rsidRPr="006F4DB5">
        <w:rPr>
          <w:rStyle w:val="TagStyle"/>
          <w:rtl/>
        </w:rPr>
        <w:t xml:space="preserve"> </w:t>
      </w:r>
      <w:r>
        <w:rPr>
          <w:rtl/>
        </w:rPr>
        <w:t>קריאה:</w:t>
      </w:r>
      <w:r w:rsidRPr="006F4DB5">
        <w:rPr>
          <w:rStyle w:val="TagStyle"/>
          <w:rtl/>
        </w:rPr>
        <w:t xml:space="preserve"> </w:t>
      </w:r>
      <w:r w:rsidRPr="00C178E1">
        <w:rPr>
          <w:rStyle w:val="TagStyle"/>
          <w:rtl/>
        </w:rPr>
        <w:t>&lt;&lt; קריאה &gt;&gt;</w:t>
      </w:r>
      <w:r>
        <w:rPr>
          <w:rtl/>
        </w:rPr>
        <w:t xml:space="preserve">   </w:t>
      </w:r>
      <w:bookmarkEnd w:id="19926"/>
    </w:p>
    <w:p w:rsidR="00553E33" w:rsidRDefault="00553E33" w:rsidP="004C49C7">
      <w:pPr>
        <w:rPr>
          <w:rtl/>
        </w:rPr>
      </w:pPr>
    </w:p>
    <w:p w:rsidR="00553E33" w:rsidRDefault="00553E33" w:rsidP="00C016CD">
      <w:pPr>
        <w:rPr>
          <w:rtl/>
        </w:rPr>
      </w:pPr>
      <w:r>
        <w:rPr>
          <w:rFonts w:hint="cs"/>
          <w:rtl/>
        </w:rPr>
        <w:t>אין הצבעה, נכון?</w:t>
      </w:r>
    </w:p>
    <w:p w:rsidR="00553E33" w:rsidRDefault="00553E33" w:rsidP="00C016CD">
      <w:pPr>
        <w:rPr>
          <w:rtl/>
        </w:rPr>
      </w:pPr>
    </w:p>
    <w:p w:rsidR="00553E33" w:rsidRDefault="00553E33" w:rsidP="00C016CD">
      <w:pPr>
        <w:pStyle w:val="af6"/>
        <w:rPr>
          <w:rtl/>
        </w:rPr>
      </w:pPr>
      <w:r w:rsidRPr="00C178E1">
        <w:rPr>
          <w:rStyle w:val="TagStyle"/>
          <w:rtl/>
        </w:rPr>
        <w:t xml:space="preserve"> &lt;&lt; יור &gt;&gt;</w:t>
      </w:r>
      <w:r w:rsidRPr="006F4DB5">
        <w:rPr>
          <w:rStyle w:val="TagStyle"/>
          <w:rtl/>
        </w:rPr>
        <w:t xml:space="preserve"> </w:t>
      </w:r>
      <w:r>
        <w:rPr>
          <w:rtl/>
        </w:rPr>
        <w:t>היו"ר דוד ביטן:</w:t>
      </w:r>
      <w:r w:rsidRPr="006F4DB5">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19927" w:name="_ETM_Q77_530029"/>
      <w:bookmarkEnd w:id="19927"/>
      <w:r>
        <w:rPr>
          <w:rtl/>
        </w:rPr>
        <w:t>לא</w:t>
      </w:r>
      <w:r>
        <w:rPr>
          <w:rFonts w:hint="cs"/>
          <w:rtl/>
        </w:rPr>
        <w:t>,</w:t>
      </w:r>
      <w:r>
        <w:rPr>
          <w:rtl/>
        </w:rPr>
        <w:t xml:space="preserve"> </w:t>
      </w:r>
      <w:bookmarkStart w:id="19928" w:name="_ETM_Q77_530269"/>
      <w:bookmarkEnd w:id="19928"/>
      <w:r>
        <w:rPr>
          <w:rtl/>
        </w:rPr>
        <w:t xml:space="preserve">אין </w:t>
      </w:r>
      <w:bookmarkStart w:id="19929" w:name="_ETM_Q77_530390"/>
      <w:bookmarkEnd w:id="19929"/>
      <w:r>
        <w:rPr>
          <w:rtl/>
        </w:rPr>
        <w:t>הצבעה</w:t>
      </w:r>
      <w:r>
        <w:rPr>
          <w:rFonts w:hint="cs"/>
          <w:rtl/>
        </w:rPr>
        <w:t>.</w:t>
      </w:r>
    </w:p>
    <w:p w:rsidR="00553E33" w:rsidRDefault="00553E33" w:rsidP="00C016CD">
      <w:pPr>
        <w:rPr>
          <w:rtl/>
        </w:rPr>
      </w:pPr>
      <w:bookmarkStart w:id="19930" w:name="_ETM_Q77_518241"/>
      <w:bookmarkStart w:id="19931" w:name="_ETM_Q77_518326"/>
      <w:bookmarkEnd w:id="19930"/>
      <w:bookmarkEnd w:id="19931"/>
    </w:p>
    <w:p w:rsidR="00553E33" w:rsidRDefault="00553E33" w:rsidP="00C016CD">
      <w:pPr>
        <w:pStyle w:val="a4"/>
        <w:rPr>
          <w:rtl/>
        </w:rPr>
      </w:pPr>
      <w:bookmarkStart w:id="19932" w:name="_ETM_Q77_529801"/>
      <w:bookmarkStart w:id="19933" w:name="_ETM_Q77_529914"/>
      <w:bookmarkStart w:id="19934" w:name="ET_speaker_6243_19"/>
      <w:bookmarkEnd w:id="19932"/>
      <w:bookmarkEnd w:id="19933"/>
      <w:r w:rsidRPr="00C178E1">
        <w:rPr>
          <w:rStyle w:val="TagStyle"/>
          <w:rtl/>
        </w:rPr>
        <w:t xml:space="preserve"> &lt;&lt; דובר &gt;&gt;</w:t>
      </w:r>
      <w:r w:rsidRPr="006F4DB5">
        <w:rPr>
          <w:rStyle w:val="TagStyle"/>
          <w:rtl/>
        </w:rPr>
        <w:t xml:space="preserve"> </w:t>
      </w:r>
      <w:bookmarkStart w:id="19935" w:name="_Toc105078203"/>
      <w:bookmarkStart w:id="19936" w:name="_Toc105079349"/>
      <w:bookmarkStart w:id="19937" w:name="_Toc105619114"/>
      <w:bookmarkStart w:id="19938" w:name="_Toc110421376"/>
      <w:r>
        <w:rPr>
          <w:rtl/>
        </w:rPr>
        <w:t>סגן שר הביטחון אלון שוסטר:</w:t>
      </w:r>
      <w:bookmarkEnd w:id="19935"/>
      <w:bookmarkEnd w:id="19936"/>
      <w:bookmarkEnd w:id="19937"/>
      <w:bookmarkEnd w:id="19938"/>
      <w:r w:rsidRPr="006F4DB5">
        <w:rPr>
          <w:rStyle w:val="TagStyle"/>
          <w:rtl/>
        </w:rPr>
        <w:t xml:space="preserve"> </w:t>
      </w:r>
      <w:r w:rsidRPr="00C178E1">
        <w:rPr>
          <w:rStyle w:val="TagStyle"/>
          <w:rtl/>
        </w:rPr>
        <w:t>&lt;&lt; דובר &gt;&gt;</w:t>
      </w:r>
      <w:r>
        <w:rPr>
          <w:rtl/>
        </w:rPr>
        <w:t xml:space="preserve">   </w:t>
      </w:r>
      <w:bookmarkEnd w:id="19934"/>
    </w:p>
    <w:p w:rsidR="00553E33" w:rsidRDefault="00553E33" w:rsidP="004C49C7">
      <w:pPr>
        <w:rPr>
          <w:rtl/>
        </w:rPr>
      </w:pPr>
    </w:p>
    <w:p w:rsidR="00553E33" w:rsidRDefault="00553E33" w:rsidP="005162B7">
      <w:pPr>
        <w:rPr>
          <w:rtl/>
        </w:rPr>
      </w:pPr>
      <w:bookmarkStart w:id="19939" w:name="_ETM_Q77_536170"/>
      <w:bookmarkEnd w:id="19939"/>
      <w:r>
        <w:rPr>
          <w:rtl/>
        </w:rPr>
        <w:t xml:space="preserve">אדוני </w:t>
      </w:r>
      <w:bookmarkStart w:id="19940" w:name="_ETM_Q77_536679"/>
      <w:bookmarkEnd w:id="19940"/>
      <w:r>
        <w:rPr>
          <w:rtl/>
        </w:rPr>
        <w:t xml:space="preserve">יושב-ראש </w:t>
      </w:r>
      <w:bookmarkStart w:id="19941" w:name="_ETM_Q77_537589"/>
      <w:bookmarkEnd w:id="19941"/>
      <w:r>
        <w:rPr>
          <w:rFonts w:hint="cs"/>
          <w:rtl/>
        </w:rPr>
        <w:t>ה</w:t>
      </w:r>
      <w:r>
        <w:rPr>
          <w:rtl/>
        </w:rPr>
        <w:t>ישיבה</w:t>
      </w:r>
      <w:r>
        <w:rPr>
          <w:rFonts w:hint="cs"/>
          <w:rtl/>
        </w:rPr>
        <w:t>,</w:t>
      </w:r>
      <w:r>
        <w:rPr>
          <w:rtl/>
        </w:rPr>
        <w:t xml:space="preserve"> </w:t>
      </w:r>
      <w:bookmarkStart w:id="19942" w:name="_ETM_Q77_540589"/>
      <w:bookmarkEnd w:id="19942"/>
      <w:r>
        <w:rPr>
          <w:rtl/>
        </w:rPr>
        <w:t xml:space="preserve">חברות </w:t>
      </w:r>
      <w:bookmarkStart w:id="19943" w:name="_ETM_Q77_541070"/>
      <w:bookmarkEnd w:id="19943"/>
      <w:r>
        <w:rPr>
          <w:rtl/>
        </w:rPr>
        <w:t xml:space="preserve">וחברי </w:t>
      </w:r>
      <w:bookmarkStart w:id="19944" w:name="_ETM_Q77_541520"/>
      <w:bookmarkEnd w:id="19944"/>
      <w:r>
        <w:rPr>
          <w:rtl/>
        </w:rPr>
        <w:t>הכנסת</w:t>
      </w:r>
      <w:r>
        <w:rPr>
          <w:rFonts w:hint="cs"/>
          <w:rtl/>
        </w:rPr>
        <w:t>,</w:t>
      </w:r>
      <w:r>
        <w:rPr>
          <w:rtl/>
        </w:rPr>
        <w:t xml:space="preserve"> </w:t>
      </w:r>
      <w:bookmarkStart w:id="19945" w:name="_ETM_Q77_543989"/>
      <w:bookmarkEnd w:id="19945"/>
      <w:r>
        <w:rPr>
          <w:rtl/>
        </w:rPr>
        <w:t xml:space="preserve">הנושא </w:t>
      </w:r>
      <w:bookmarkStart w:id="19946" w:name="_ETM_Q77_544890"/>
      <w:bookmarkEnd w:id="19946"/>
      <w:r>
        <w:rPr>
          <w:rtl/>
        </w:rPr>
        <w:t xml:space="preserve">נמצא </w:t>
      </w:r>
      <w:bookmarkStart w:id="19947" w:name="_ETM_Q77_546890"/>
      <w:bookmarkEnd w:id="19947"/>
      <w:r>
        <w:rPr>
          <w:rtl/>
        </w:rPr>
        <w:t xml:space="preserve">בחזית </w:t>
      </w:r>
      <w:bookmarkStart w:id="19948" w:name="_ETM_Q77_547580"/>
      <w:bookmarkStart w:id="19949" w:name="_ETM_Q77_547940"/>
      <w:bookmarkEnd w:id="19948"/>
      <w:bookmarkEnd w:id="19949"/>
      <w:r>
        <w:rPr>
          <w:rtl/>
        </w:rPr>
        <w:t>סדר</w:t>
      </w:r>
      <w:bookmarkStart w:id="19950" w:name="_ETM_Q77_548300"/>
      <w:bookmarkEnd w:id="19950"/>
      <w:r>
        <w:rPr>
          <w:rFonts w:hint="cs"/>
          <w:rtl/>
        </w:rPr>
        <w:t>-</w:t>
      </w:r>
      <w:r>
        <w:rPr>
          <w:rtl/>
        </w:rPr>
        <w:t xml:space="preserve">היום </w:t>
      </w:r>
      <w:bookmarkStart w:id="19951" w:name="_ETM_Q77_548600"/>
      <w:bookmarkEnd w:id="19951"/>
      <w:r>
        <w:rPr>
          <w:rtl/>
        </w:rPr>
        <w:t xml:space="preserve">של </w:t>
      </w:r>
      <w:bookmarkStart w:id="19952" w:name="_ETM_Q77_549170"/>
      <w:bookmarkStart w:id="19953" w:name="_ETM_Q77_549410"/>
      <w:bookmarkEnd w:id="19952"/>
      <w:bookmarkEnd w:id="19953"/>
      <w:r>
        <w:rPr>
          <w:rtl/>
        </w:rPr>
        <w:t xml:space="preserve">שר </w:t>
      </w:r>
      <w:bookmarkStart w:id="19954" w:name="_ETM_Q77_549650"/>
      <w:bookmarkEnd w:id="19954"/>
      <w:r>
        <w:rPr>
          <w:rtl/>
        </w:rPr>
        <w:t xml:space="preserve">הביטחון </w:t>
      </w:r>
      <w:bookmarkStart w:id="19955" w:name="_ETM_Q77_550160"/>
      <w:bookmarkEnd w:id="19955"/>
      <w:r>
        <w:rPr>
          <w:rtl/>
        </w:rPr>
        <w:t xml:space="preserve">ושל </w:t>
      </w:r>
      <w:bookmarkStart w:id="19956" w:name="_ETM_Q77_550899"/>
      <w:bookmarkEnd w:id="19956"/>
      <w:r>
        <w:rPr>
          <w:rtl/>
        </w:rPr>
        <w:t xml:space="preserve">משרד </w:t>
      </w:r>
      <w:bookmarkStart w:id="19957" w:name="_ETM_Q77_551350"/>
      <w:bookmarkEnd w:id="19957"/>
      <w:r>
        <w:rPr>
          <w:rtl/>
        </w:rPr>
        <w:t xml:space="preserve">הביטחון </w:t>
      </w:r>
      <w:bookmarkStart w:id="19958" w:name="_ETM_Q77_551920"/>
      <w:bookmarkEnd w:id="19958"/>
      <w:r>
        <w:rPr>
          <w:rtl/>
        </w:rPr>
        <w:t xml:space="preserve">בהובלת </w:t>
      </w:r>
      <w:bookmarkStart w:id="19959" w:name="_ETM_Q77_552430"/>
      <w:bookmarkEnd w:id="19959"/>
      <w:r>
        <w:rPr>
          <w:rtl/>
        </w:rPr>
        <w:t>המנכ"ל</w:t>
      </w:r>
      <w:r>
        <w:rPr>
          <w:rFonts w:hint="cs"/>
          <w:rtl/>
        </w:rPr>
        <w:t>,</w:t>
      </w:r>
      <w:r>
        <w:rPr>
          <w:rtl/>
        </w:rPr>
        <w:t xml:space="preserve"> </w:t>
      </w:r>
      <w:bookmarkStart w:id="19960" w:name="_ETM_Q77_554630"/>
      <w:bookmarkEnd w:id="19960"/>
      <w:r>
        <w:rPr>
          <w:rtl/>
        </w:rPr>
        <w:t xml:space="preserve">רפורמת </w:t>
      </w:r>
      <w:bookmarkStart w:id="19961" w:name="_ETM_Q77_555140"/>
      <w:bookmarkEnd w:id="19961"/>
      <w:r>
        <w:rPr>
          <w:rtl/>
        </w:rPr>
        <w:t xml:space="preserve">נפש </w:t>
      </w:r>
      <w:bookmarkStart w:id="19962" w:name="_ETM_Q77_555499"/>
      <w:bookmarkStart w:id="19963" w:name="_ETM_Q77_555979"/>
      <w:bookmarkEnd w:id="19962"/>
      <w:bookmarkEnd w:id="19963"/>
      <w:r>
        <w:rPr>
          <w:rFonts w:hint="cs"/>
          <w:rtl/>
        </w:rPr>
        <w:t xml:space="preserve">אחת, </w:t>
      </w:r>
      <w:bookmarkStart w:id="19964" w:name="_ETM_Q77_558040"/>
      <w:bookmarkStart w:id="19965" w:name="_ETM_Q77_560200"/>
      <w:bookmarkEnd w:id="19964"/>
      <w:bookmarkEnd w:id="19965"/>
      <w:r>
        <w:rPr>
          <w:rtl/>
        </w:rPr>
        <w:t xml:space="preserve">שמתבצע </w:t>
      </w:r>
      <w:bookmarkStart w:id="19966" w:name="_ETM_Q77_561640"/>
      <w:bookmarkEnd w:id="19966"/>
      <w:r>
        <w:rPr>
          <w:rtl/>
        </w:rPr>
        <w:t xml:space="preserve">סיוע </w:t>
      </w:r>
      <w:bookmarkStart w:id="19967" w:name="_ETM_Q77_561940"/>
      <w:bookmarkEnd w:id="19967"/>
      <w:r>
        <w:rPr>
          <w:rtl/>
        </w:rPr>
        <w:t xml:space="preserve">נוסף </w:t>
      </w:r>
      <w:bookmarkStart w:id="19968" w:name="_ETM_Q77_562360"/>
      <w:bookmarkEnd w:id="19968"/>
      <w:r>
        <w:rPr>
          <w:rtl/>
        </w:rPr>
        <w:t xml:space="preserve">לארגון </w:t>
      </w:r>
      <w:bookmarkStart w:id="19969" w:name="_ETM_Q77_562930"/>
      <w:bookmarkEnd w:id="19969"/>
      <w:r>
        <w:rPr>
          <w:rtl/>
        </w:rPr>
        <w:t xml:space="preserve">נכי </w:t>
      </w:r>
      <w:bookmarkStart w:id="19970" w:name="_ETM_Q77_563229"/>
      <w:bookmarkEnd w:id="19970"/>
      <w:r>
        <w:rPr>
          <w:rtl/>
        </w:rPr>
        <w:t>צה"ל</w:t>
      </w:r>
      <w:r>
        <w:rPr>
          <w:rFonts w:hint="cs"/>
          <w:rtl/>
        </w:rPr>
        <w:t>,</w:t>
      </w:r>
      <w:r>
        <w:rPr>
          <w:rtl/>
        </w:rPr>
        <w:t xml:space="preserve"> </w:t>
      </w:r>
      <w:bookmarkStart w:id="19971" w:name="_ETM_Q77_566040"/>
      <w:bookmarkStart w:id="19972" w:name="_ETM_Q77_567119"/>
      <w:bookmarkEnd w:id="19971"/>
      <w:bookmarkEnd w:id="19972"/>
      <w:r>
        <w:rPr>
          <w:rtl/>
        </w:rPr>
        <w:t xml:space="preserve">וגם </w:t>
      </w:r>
      <w:bookmarkStart w:id="19973" w:name="_ETM_Q77_567540"/>
      <w:bookmarkEnd w:id="19973"/>
      <w:r>
        <w:rPr>
          <w:rFonts w:hint="cs"/>
          <w:rtl/>
        </w:rPr>
        <w:t>א</w:t>
      </w:r>
      <w:r>
        <w:rPr>
          <w:rtl/>
        </w:rPr>
        <w:t xml:space="preserve">כן </w:t>
      </w:r>
      <w:bookmarkStart w:id="19974" w:name="_ETM_Q77_567839"/>
      <w:bookmarkEnd w:id="19974"/>
      <w:r>
        <w:rPr>
          <w:rtl/>
        </w:rPr>
        <w:t xml:space="preserve">עיסוק </w:t>
      </w:r>
      <w:bookmarkStart w:id="19975" w:name="_ETM_Q77_569670"/>
      <w:bookmarkEnd w:id="19975"/>
      <w:r>
        <w:rPr>
          <w:rtl/>
        </w:rPr>
        <w:t xml:space="preserve">בשאלה </w:t>
      </w:r>
      <w:bookmarkStart w:id="19976" w:name="_ETM_Q77_570270"/>
      <w:bookmarkEnd w:id="19976"/>
      <w:r>
        <w:rPr>
          <w:rtl/>
        </w:rPr>
        <w:t>ש</w:t>
      </w:r>
      <w:r>
        <w:rPr>
          <w:rFonts w:hint="cs"/>
          <w:rtl/>
        </w:rPr>
        <w:t>העלתה</w:t>
      </w:r>
      <w:r>
        <w:rPr>
          <w:rtl/>
        </w:rPr>
        <w:t xml:space="preserve"> </w:t>
      </w:r>
      <w:bookmarkStart w:id="19977" w:name="_ETM_Q77_571409"/>
      <w:bookmarkEnd w:id="19977"/>
      <w:r>
        <w:rPr>
          <w:rtl/>
        </w:rPr>
        <w:t xml:space="preserve">חברת </w:t>
      </w:r>
      <w:bookmarkStart w:id="19978" w:name="_ETM_Q77_571650"/>
      <w:bookmarkEnd w:id="19978"/>
      <w:r>
        <w:rPr>
          <w:rtl/>
        </w:rPr>
        <w:t xml:space="preserve">הכנסת </w:t>
      </w:r>
      <w:bookmarkStart w:id="19979" w:name="_ETM_Q77_572430"/>
      <w:bookmarkEnd w:id="19979"/>
      <w:r>
        <w:rPr>
          <w:rtl/>
        </w:rPr>
        <w:t xml:space="preserve">אורלי </w:t>
      </w:r>
      <w:bookmarkStart w:id="19980" w:name="_ETM_Q77_572670"/>
      <w:bookmarkEnd w:id="19980"/>
      <w:r>
        <w:rPr>
          <w:rtl/>
        </w:rPr>
        <w:t xml:space="preserve">לוי </w:t>
      </w:r>
      <w:bookmarkStart w:id="19981" w:name="_ETM_Q77_573810"/>
      <w:bookmarkEnd w:id="19981"/>
      <w:r>
        <w:rPr>
          <w:rFonts w:hint="cs"/>
          <w:rtl/>
        </w:rPr>
        <w:t>ו</w:t>
      </w:r>
      <w:r>
        <w:rPr>
          <w:rtl/>
        </w:rPr>
        <w:t xml:space="preserve">חבר </w:t>
      </w:r>
      <w:bookmarkStart w:id="19982" w:name="_ETM_Q77_574049"/>
      <w:bookmarkEnd w:id="19982"/>
      <w:r>
        <w:rPr>
          <w:rtl/>
        </w:rPr>
        <w:t xml:space="preserve">הכנסת </w:t>
      </w:r>
      <w:bookmarkStart w:id="19983" w:name="_ETM_Q77_574499"/>
      <w:bookmarkStart w:id="19984" w:name="_ETM_Q77_574619"/>
      <w:bookmarkEnd w:id="19983"/>
      <w:bookmarkEnd w:id="19984"/>
      <w:r>
        <w:rPr>
          <w:rtl/>
        </w:rPr>
        <w:t xml:space="preserve">בן </w:t>
      </w:r>
      <w:bookmarkStart w:id="19985" w:name="_ETM_Q77_574829"/>
      <w:bookmarkEnd w:id="19985"/>
      <w:r>
        <w:rPr>
          <w:rtl/>
        </w:rPr>
        <w:t xml:space="preserve">ברק </w:t>
      </w:r>
      <w:bookmarkStart w:id="19986" w:name="_ETM_Q77_576380"/>
      <w:bookmarkEnd w:id="19986"/>
      <w:r>
        <w:rPr>
          <w:rtl/>
        </w:rPr>
        <w:t>במקביל</w:t>
      </w:r>
      <w:r>
        <w:rPr>
          <w:rFonts w:hint="cs"/>
          <w:rtl/>
        </w:rPr>
        <w:t>.</w:t>
      </w:r>
      <w:r>
        <w:rPr>
          <w:rtl/>
        </w:rPr>
        <w:t xml:space="preserve"> </w:t>
      </w:r>
      <w:bookmarkStart w:id="19987" w:name="_ETM_Q77_577729"/>
      <w:bookmarkEnd w:id="19987"/>
    </w:p>
    <w:p w:rsidR="00553E33" w:rsidRDefault="00553E33" w:rsidP="00C016CD">
      <w:pPr>
        <w:rPr>
          <w:rtl/>
        </w:rPr>
      </w:pPr>
      <w:bookmarkStart w:id="19988" w:name="_ETM_Q77_579221"/>
      <w:bookmarkStart w:id="19989" w:name="_ETM_Q77_579292"/>
      <w:bookmarkEnd w:id="19988"/>
      <w:bookmarkEnd w:id="19989"/>
    </w:p>
    <w:p w:rsidR="00553E33" w:rsidRDefault="00553E33" w:rsidP="005162B7">
      <w:pPr>
        <w:rPr>
          <w:rtl/>
        </w:rPr>
      </w:pPr>
      <w:r>
        <w:rPr>
          <w:rtl/>
        </w:rPr>
        <w:t xml:space="preserve">אם </w:t>
      </w:r>
      <w:bookmarkStart w:id="19990" w:name="_ETM_Q77_577909"/>
      <w:bookmarkEnd w:id="19990"/>
      <w:r>
        <w:rPr>
          <w:rtl/>
        </w:rPr>
        <w:t>כן</w:t>
      </w:r>
      <w:r>
        <w:rPr>
          <w:rFonts w:hint="cs"/>
          <w:rtl/>
        </w:rPr>
        <w:t>,</w:t>
      </w:r>
      <w:r>
        <w:rPr>
          <w:rtl/>
        </w:rPr>
        <w:t xml:space="preserve"> </w:t>
      </w:r>
      <w:bookmarkStart w:id="19991" w:name="_ETM_Q77_578270"/>
      <w:bookmarkEnd w:id="19991"/>
      <w:r>
        <w:rPr>
          <w:rtl/>
        </w:rPr>
        <w:t xml:space="preserve">משרד </w:t>
      </w:r>
      <w:bookmarkStart w:id="19992" w:name="_ETM_Q77_578630"/>
      <w:bookmarkEnd w:id="19992"/>
      <w:r>
        <w:rPr>
          <w:rtl/>
        </w:rPr>
        <w:t xml:space="preserve">הביטחון </w:t>
      </w:r>
      <w:bookmarkStart w:id="19993" w:name="_ETM_Q77_579499"/>
      <w:bookmarkEnd w:id="19993"/>
      <w:r>
        <w:rPr>
          <w:rtl/>
        </w:rPr>
        <w:t xml:space="preserve">מתכוון </w:t>
      </w:r>
      <w:bookmarkStart w:id="19994" w:name="_ETM_Q77_580100"/>
      <w:bookmarkEnd w:id="19994"/>
      <w:r>
        <w:rPr>
          <w:rtl/>
        </w:rPr>
        <w:t xml:space="preserve">להביא </w:t>
      </w:r>
      <w:bookmarkStart w:id="19995" w:name="_ETM_Q77_580460"/>
      <w:bookmarkEnd w:id="19995"/>
      <w:r>
        <w:rPr>
          <w:rtl/>
        </w:rPr>
        <w:t xml:space="preserve">בשבועות </w:t>
      </w:r>
      <w:bookmarkStart w:id="19996" w:name="_ETM_Q77_581149"/>
      <w:bookmarkEnd w:id="19996"/>
      <w:r>
        <w:rPr>
          <w:rtl/>
        </w:rPr>
        <w:t xml:space="preserve">הקרובים </w:t>
      </w:r>
      <w:bookmarkStart w:id="19997" w:name="_ETM_Q77_581600"/>
      <w:bookmarkEnd w:id="19997"/>
      <w:r>
        <w:rPr>
          <w:rtl/>
        </w:rPr>
        <w:t xml:space="preserve">הצעת </w:t>
      </w:r>
      <w:bookmarkStart w:id="19998" w:name="_ETM_Q77_581960"/>
      <w:bookmarkEnd w:id="19998"/>
      <w:r>
        <w:rPr>
          <w:rtl/>
        </w:rPr>
        <w:t xml:space="preserve">חוק </w:t>
      </w:r>
      <w:bookmarkStart w:id="19999" w:name="_ETM_Q77_582290"/>
      <w:bookmarkEnd w:id="19999"/>
      <w:r>
        <w:rPr>
          <w:rtl/>
        </w:rPr>
        <w:t xml:space="preserve">ממשלתית </w:t>
      </w:r>
      <w:bookmarkStart w:id="20000" w:name="_ETM_Q77_583399"/>
      <w:bookmarkEnd w:id="20000"/>
      <w:r>
        <w:rPr>
          <w:rtl/>
        </w:rPr>
        <w:t xml:space="preserve">שתעסוק </w:t>
      </w:r>
      <w:bookmarkStart w:id="20001" w:name="_ETM_Q77_584060"/>
      <w:bookmarkEnd w:id="20001"/>
      <w:r>
        <w:rPr>
          <w:rtl/>
        </w:rPr>
        <w:t xml:space="preserve">בכלל </w:t>
      </w:r>
      <w:bookmarkStart w:id="20002" w:name="_ETM_Q77_584509"/>
      <w:bookmarkStart w:id="20003" w:name="_ETM_Q77_584570"/>
      <w:bookmarkEnd w:id="20002"/>
      <w:bookmarkEnd w:id="20003"/>
      <w:r>
        <w:rPr>
          <w:rFonts w:hint="cs"/>
          <w:rtl/>
        </w:rPr>
        <w:t>ה</w:t>
      </w:r>
      <w:r>
        <w:rPr>
          <w:rtl/>
        </w:rPr>
        <w:t xml:space="preserve">היבטים </w:t>
      </w:r>
      <w:bookmarkStart w:id="20004" w:name="_ETM_Q77_585049"/>
      <w:bookmarkEnd w:id="20004"/>
      <w:r>
        <w:rPr>
          <w:rtl/>
        </w:rPr>
        <w:t xml:space="preserve">של </w:t>
      </w:r>
      <w:bookmarkStart w:id="20005" w:name="_ETM_Q77_585549"/>
      <w:bookmarkEnd w:id="20005"/>
      <w:r>
        <w:rPr>
          <w:rtl/>
        </w:rPr>
        <w:t xml:space="preserve">מעבר </w:t>
      </w:r>
      <w:bookmarkStart w:id="20006" w:name="_ETM_Q77_586299"/>
      <w:bookmarkEnd w:id="20006"/>
      <w:r>
        <w:rPr>
          <w:rtl/>
        </w:rPr>
        <w:t xml:space="preserve">ממנגנון </w:t>
      </w:r>
      <w:bookmarkStart w:id="20007" w:name="_ETM_Q77_587020"/>
      <w:bookmarkEnd w:id="20007"/>
      <w:r>
        <w:rPr>
          <w:rtl/>
        </w:rPr>
        <w:t xml:space="preserve">תמיכות </w:t>
      </w:r>
      <w:bookmarkStart w:id="20008" w:name="_ETM_Q77_587529"/>
      <w:bookmarkEnd w:id="20008"/>
      <w:r>
        <w:rPr>
          <w:rtl/>
        </w:rPr>
        <w:t xml:space="preserve">לתקצוב </w:t>
      </w:r>
      <w:bookmarkStart w:id="20009" w:name="_ETM_Q77_588779"/>
      <w:bookmarkEnd w:id="20009"/>
      <w:r>
        <w:rPr>
          <w:rtl/>
        </w:rPr>
        <w:t xml:space="preserve">דרך </w:t>
      </w:r>
      <w:bookmarkStart w:id="20010" w:name="_ETM_Q77_589469"/>
      <w:bookmarkEnd w:id="20010"/>
      <w:r>
        <w:rPr>
          <w:rtl/>
        </w:rPr>
        <w:t>חוק</w:t>
      </w:r>
      <w:bookmarkStart w:id="20011" w:name="_ETM_Q77_590299"/>
      <w:bookmarkEnd w:id="20011"/>
      <w:r>
        <w:rPr>
          <w:rFonts w:hint="cs"/>
          <w:rtl/>
        </w:rPr>
        <w:t xml:space="preserve">. </w:t>
      </w:r>
      <w:bookmarkStart w:id="20012" w:name="_ETM_Q77_590750"/>
      <w:bookmarkEnd w:id="20012"/>
      <w:r>
        <w:rPr>
          <w:rtl/>
        </w:rPr>
        <w:t xml:space="preserve">יוצמדו </w:t>
      </w:r>
      <w:bookmarkStart w:id="20013" w:name="_ETM_Q77_591260"/>
      <w:bookmarkEnd w:id="20013"/>
      <w:r w:rsidR="005162B7">
        <w:rPr>
          <w:rFonts w:hint="cs"/>
          <w:rtl/>
        </w:rPr>
        <w:t xml:space="preserve">אליה </w:t>
      </w:r>
      <w:r>
        <w:rPr>
          <w:rtl/>
        </w:rPr>
        <w:t xml:space="preserve">הצעות </w:t>
      </w:r>
      <w:bookmarkStart w:id="20014" w:name="_ETM_Q77_591589"/>
      <w:bookmarkEnd w:id="20014"/>
      <w:r>
        <w:rPr>
          <w:rtl/>
        </w:rPr>
        <w:t xml:space="preserve">החוק </w:t>
      </w:r>
      <w:bookmarkStart w:id="20015" w:name="_ETM_Q77_591960"/>
      <w:bookmarkEnd w:id="20015"/>
      <w:r>
        <w:rPr>
          <w:rtl/>
        </w:rPr>
        <w:t>ה</w:t>
      </w:r>
      <w:r>
        <w:rPr>
          <w:rFonts w:hint="cs"/>
          <w:rtl/>
        </w:rPr>
        <w:t>פרטיות</w:t>
      </w:r>
      <w:r>
        <w:rPr>
          <w:rtl/>
        </w:rPr>
        <w:t xml:space="preserve"> </w:t>
      </w:r>
      <w:bookmarkStart w:id="20016" w:name="_ETM_Q77_592320"/>
      <w:bookmarkEnd w:id="20016"/>
      <w:r>
        <w:rPr>
          <w:rtl/>
        </w:rPr>
        <w:t xml:space="preserve">של </w:t>
      </w:r>
      <w:bookmarkStart w:id="20017" w:name="_ETM_Q77_592470"/>
      <w:bookmarkEnd w:id="20017"/>
      <w:r>
        <w:rPr>
          <w:rtl/>
        </w:rPr>
        <w:t xml:space="preserve">חבר </w:t>
      </w:r>
      <w:bookmarkStart w:id="20018" w:name="_ETM_Q77_592680"/>
      <w:bookmarkEnd w:id="20018"/>
      <w:r>
        <w:rPr>
          <w:rtl/>
        </w:rPr>
        <w:t xml:space="preserve">הכנסת </w:t>
      </w:r>
      <w:bookmarkStart w:id="20019" w:name="_ETM_Q77_593100"/>
      <w:bookmarkEnd w:id="20019"/>
      <w:r>
        <w:rPr>
          <w:rtl/>
        </w:rPr>
        <w:t xml:space="preserve">רם </w:t>
      </w:r>
      <w:bookmarkStart w:id="20020" w:name="_ETM_Q77_593279"/>
      <w:bookmarkEnd w:id="20020"/>
      <w:r>
        <w:rPr>
          <w:rtl/>
        </w:rPr>
        <w:t xml:space="preserve">בן </w:t>
      </w:r>
      <w:bookmarkStart w:id="20021" w:name="_ETM_Q77_593430"/>
      <w:bookmarkEnd w:id="20021"/>
      <w:r>
        <w:rPr>
          <w:rtl/>
        </w:rPr>
        <w:t xml:space="preserve">ברק </w:t>
      </w:r>
      <w:bookmarkStart w:id="20022" w:name="_ETM_Q77_593729"/>
      <w:bookmarkEnd w:id="20022"/>
      <w:r>
        <w:rPr>
          <w:rtl/>
        </w:rPr>
        <w:t xml:space="preserve">וחברת </w:t>
      </w:r>
      <w:bookmarkStart w:id="20023" w:name="_ETM_Q77_594119"/>
      <w:bookmarkEnd w:id="20023"/>
      <w:r>
        <w:rPr>
          <w:rtl/>
        </w:rPr>
        <w:t xml:space="preserve">הכנסת </w:t>
      </w:r>
      <w:bookmarkStart w:id="20024" w:name="_ETM_Q77_594479"/>
      <w:bookmarkEnd w:id="20024"/>
      <w:r>
        <w:rPr>
          <w:rtl/>
        </w:rPr>
        <w:t xml:space="preserve">אורלי </w:t>
      </w:r>
      <w:bookmarkStart w:id="20025" w:name="_ETM_Q77_594720"/>
      <w:bookmarkEnd w:id="20025"/>
      <w:r>
        <w:rPr>
          <w:rtl/>
        </w:rPr>
        <w:t>לוי</w:t>
      </w:r>
      <w:r>
        <w:rPr>
          <w:rFonts w:hint="cs"/>
          <w:rtl/>
        </w:rPr>
        <w:t xml:space="preserve"> </w:t>
      </w:r>
      <w:bookmarkStart w:id="20026" w:name="_ETM_Q77_596289"/>
      <w:bookmarkEnd w:id="20026"/>
      <w:r>
        <w:rPr>
          <w:rtl/>
        </w:rPr>
        <w:t>אבקסיס</w:t>
      </w:r>
      <w:r>
        <w:rPr>
          <w:rFonts w:hint="cs"/>
          <w:rtl/>
        </w:rPr>
        <w:t>,</w:t>
      </w:r>
      <w:r>
        <w:rPr>
          <w:rtl/>
        </w:rPr>
        <w:t xml:space="preserve"> </w:t>
      </w:r>
      <w:bookmarkStart w:id="20027" w:name="_ETM_Q77_596070"/>
      <w:bookmarkEnd w:id="20027"/>
      <w:r>
        <w:rPr>
          <w:rtl/>
        </w:rPr>
        <w:t xml:space="preserve">והן </w:t>
      </w:r>
      <w:bookmarkStart w:id="20028" w:name="_ETM_Q77_596400"/>
      <w:bookmarkEnd w:id="20028"/>
      <w:r>
        <w:rPr>
          <w:rtl/>
        </w:rPr>
        <w:t>ת</w:t>
      </w:r>
      <w:r>
        <w:rPr>
          <w:rFonts w:hint="cs"/>
          <w:rtl/>
        </w:rPr>
        <w:t>י</w:t>
      </w:r>
      <w:r>
        <w:rPr>
          <w:rtl/>
        </w:rPr>
        <w:t xml:space="preserve">דונה </w:t>
      </w:r>
      <w:bookmarkStart w:id="20029" w:name="_ETM_Q77_597029"/>
      <w:bookmarkEnd w:id="20029"/>
      <w:r>
        <w:rPr>
          <w:rtl/>
        </w:rPr>
        <w:t xml:space="preserve">בוועדת </w:t>
      </w:r>
      <w:bookmarkStart w:id="20030" w:name="_ETM_Q77_597479"/>
      <w:bookmarkEnd w:id="20030"/>
      <w:r>
        <w:rPr>
          <w:rtl/>
        </w:rPr>
        <w:t xml:space="preserve">חוץ </w:t>
      </w:r>
      <w:bookmarkStart w:id="20031" w:name="_ETM_Q77_597690"/>
      <w:bookmarkEnd w:id="20031"/>
      <w:r>
        <w:rPr>
          <w:rtl/>
        </w:rPr>
        <w:t xml:space="preserve">וביטחון </w:t>
      </w:r>
      <w:bookmarkStart w:id="20032" w:name="_ETM_Q77_598200"/>
      <w:bookmarkEnd w:id="20032"/>
      <w:r>
        <w:rPr>
          <w:rtl/>
        </w:rPr>
        <w:t xml:space="preserve">של </w:t>
      </w:r>
      <w:bookmarkStart w:id="20033" w:name="_ETM_Q77_598409"/>
      <w:bookmarkEnd w:id="20033"/>
      <w:r>
        <w:rPr>
          <w:rtl/>
        </w:rPr>
        <w:t>הכנסת</w:t>
      </w:r>
      <w:r>
        <w:rPr>
          <w:rFonts w:hint="cs"/>
          <w:rtl/>
        </w:rPr>
        <w:t>.</w:t>
      </w:r>
      <w:r>
        <w:rPr>
          <w:rtl/>
        </w:rPr>
        <w:t xml:space="preserve"> </w:t>
      </w:r>
      <w:bookmarkStart w:id="20034" w:name="_ETM_Q77_598890"/>
      <w:bookmarkEnd w:id="20034"/>
      <w:r>
        <w:rPr>
          <w:rtl/>
        </w:rPr>
        <w:t>לכן</w:t>
      </w:r>
      <w:r>
        <w:rPr>
          <w:rFonts w:hint="cs"/>
          <w:rtl/>
        </w:rPr>
        <w:t>,</w:t>
      </w:r>
      <w:r>
        <w:rPr>
          <w:rtl/>
        </w:rPr>
        <w:t xml:space="preserve"> </w:t>
      </w:r>
      <w:bookmarkStart w:id="20035" w:name="_ETM_Q77_599700"/>
      <w:bookmarkEnd w:id="20035"/>
      <w:r>
        <w:rPr>
          <w:rtl/>
        </w:rPr>
        <w:t xml:space="preserve">בהתאם </w:t>
      </w:r>
      <w:bookmarkStart w:id="20036" w:name="_ETM_Q77_600029"/>
      <w:bookmarkEnd w:id="20036"/>
      <w:r>
        <w:rPr>
          <w:rtl/>
        </w:rPr>
        <w:t xml:space="preserve">לסיכום </w:t>
      </w:r>
      <w:bookmarkStart w:id="20037" w:name="_ETM_Q77_600450"/>
      <w:bookmarkEnd w:id="20037"/>
      <w:r>
        <w:rPr>
          <w:rtl/>
        </w:rPr>
        <w:t xml:space="preserve">עם </w:t>
      </w:r>
      <w:bookmarkStart w:id="20038" w:name="_ETM_Q77_600570"/>
      <w:bookmarkEnd w:id="20038"/>
      <w:r>
        <w:rPr>
          <w:rtl/>
        </w:rPr>
        <w:t xml:space="preserve">חברת </w:t>
      </w:r>
      <w:bookmarkStart w:id="20039" w:name="_ETM_Q77_601170"/>
      <w:bookmarkEnd w:id="20039"/>
      <w:r>
        <w:rPr>
          <w:rtl/>
        </w:rPr>
        <w:t xml:space="preserve">הכנסת </w:t>
      </w:r>
      <w:bookmarkStart w:id="20040" w:name="_ETM_Q77_602010"/>
      <w:bookmarkEnd w:id="20040"/>
      <w:r>
        <w:rPr>
          <w:rtl/>
        </w:rPr>
        <w:t>לוי</w:t>
      </w:r>
      <w:r>
        <w:rPr>
          <w:rFonts w:hint="cs"/>
          <w:rtl/>
        </w:rPr>
        <w:t xml:space="preserve"> </w:t>
      </w:r>
      <w:r>
        <w:rPr>
          <w:rtl/>
        </w:rPr>
        <w:t>אבקסיס</w:t>
      </w:r>
      <w:r w:rsidR="005162B7">
        <w:rPr>
          <w:rFonts w:hint="cs"/>
          <w:rtl/>
        </w:rPr>
        <w:t>,</w:t>
      </w:r>
      <w:r>
        <w:rPr>
          <w:rtl/>
        </w:rPr>
        <w:t xml:space="preserve"> </w:t>
      </w:r>
      <w:bookmarkStart w:id="20041" w:name="_ETM_Q77_603270"/>
      <w:bookmarkEnd w:id="20041"/>
      <w:r>
        <w:rPr>
          <w:rtl/>
        </w:rPr>
        <w:t xml:space="preserve">ההצבעה </w:t>
      </w:r>
      <w:bookmarkStart w:id="20042" w:name="_ETM_Q77_603720"/>
      <w:bookmarkEnd w:id="20042"/>
      <w:r>
        <w:rPr>
          <w:rtl/>
        </w:rPr>
        <w:t xml:space="preserve">תתקיים </w:t>
      </w:r>
      <w:bookmarkStart w:id="20043" w:name="_ETM_Q77_605140"/>
      <w:bookmarkEnd w:id="20043"/>
      <w:r>
        <w:rPr>
          <w:rFonts w:hint="cs"/>
          <w:rtl/>
        </w:rPr>
        <w:t>כ</w:t>
      </w:r>
      <w:r>
        <w:rPr>
          <w:rtl/>
        </w:rPr>
        <w:t xml:space="preserve">שתובא </w:t>
      </w:r>
      <w:bookmarkStart w:id="20044" w:name="_ETM_Q77_605890"/>
      <w:bookmarkEnd w:id="20044"/>
      <w:r>
        <w:rPr>
          <w:rtl/>
        </w:rPr>
        <w:t xml:space="preserve">הצעת </w:t>
      </w:r>
      <w:bookmarkStart w:id="20045" w:name="_ETM_Q77_606279"/>
      <w:bookmarkEnd w:id="20045"/>
      <w:r>
        <w:rPr>
          <w:rtl/>
        </w:rPr>
        <w:t xml:space="preserve">החוק </w:t>
      </w:r>
      <w:bookmarkStart w:id="20046" w:name="_ETM_Q77_606790"/>
      <w:bookmarkEnd w:id="20046"/>
      <w:r>
        <w:rPr>
          <w:rtl/>
        </w:rPr>
        <w:t>הממשלתית</w:t>
      </w:r>
      <w:r>
        <w:rPr>
          <w:rFonts w:hint="cs"/>
          <w:rtl/>
        </w:rPr>
        <w:t>.</w:t>
      </w:r>
      <w:r>
        <w:rPr>
          <w:rtl/>
        </w:rPr>
        <w:t xml:space="preserve"> </w:t>
      </w:r>
      <w:bookmarkStart w:id="20047" w:name="_ETM_Q77_608680"/>
      <w:bookmarkEnd w:id="20047"/>
    </w:p>
    <w:p w:rsidR="00553E33" w:rsidRDefault="00553E33" w:rsidP="00C016CD">
      <w:pPr>
        <w:rPr>
          <w:rtl/>
        </w:rPr>
      </w:pPr>
      <w:bookmarkStart w:id="20048" w:name="_ETM_Q77_610007"/>
      <w:bookmarkStart w:id="20049" w:name="_ETM_Q77_610098"/>
      <w:bookmarkEnd w:id="20048"/>
      <w:bookmarkEnd w:id="20049"/>
    </w:p>
    <w:p w:rsidR="00553E33" w:rsidRDefault="00553E33" w:rsidP="00C016CD">
      <w:pPr>
        <w:pStyle w:val="af6"/>
        <w:rPr>
          <w:rtl/>
        </w:rPr>
      </w:pPr>
      <w:r w:rsidRPr="00C178E1">
        <w:rPr>
          <w:rStyle w:val="TagStyle"/>
          <w:rtl/>
        </w:rPr>
        <w:t xml:space="preserve"> &lt;&lt; יור &gt;&gt;</w:t>
      </w:r>
      <w:r w:rsidRPr="008419A3">
        <w:rPr>
          <w:rStyle w:val="TagStyle"/>
          <w:rtl/>
        </w:rPr>
        <w:t xml:space="preserve"> </w:t>
      </w:r>
      <w:r>
        <w:rPr>
          <w:rtl/>
        </w:rPr>
        <w:t>היו"ר דוד ביטן:</w:t>
      </w:r>
      <w:r w:rsidRPr="008419A3">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5162B7">
      <w:pPr>
        <w:rPr>
          <w:rtl/>
        </w:rPr>
      </w:pPr>
      <w:bookmarkStart w:id="20050" w:name="_ETM_Q77_610976"/>
      <w:bookmarkEnd w:id="20050"/>
      <w:r>
        <w:rPr>
          <w:rFonts w:hint="cs"/>
          <w:rtl/>
        </w:rPr>
        <w:t>תודה.</w:t>
      </w:r>
      <w:r>
        <w:rPr>
          <w:rtl/>
        </w:rPr>
        <w:t xml:space="preserve"> </w:t>
      </w:r>
      <w:bookmarkStart w:id="20051" w:name="_ETM_Q77_609189"/>
      <w:bookmarkEnd w:id="20051"/>
      <w:r>
        <w:rPr>
          <w:rtl/>
        </w:rPr>
        <w:t xml:space="preserve">אמרת </w:t>
      </w:r>
      <w:bookmarkStart w:id="20052" w:name="_ETM_Q77_609489"/>
      <w:bookmarkEnd w:id="20052"/>
      <w:r>
        <w:rPr>
          <w:rFonts w:hint="cs"/>
          <w:rtl/>
        </w:rPr>
        <w:t>"שבועות"</w:t>
      </w:r>
      <w:r w:rsidR="005162B7">
        <w:rPr>
          <w:rFonts w:hint="cs"/>
          <w:rtl/>
        </w:rPr>
        <w:t>.</w:t>
      </w:r>
      <w:r>
        <w:rPr>
          <w:rtl/>
        </w:rPr>
        <w:t xml:space="preserve"> </w:t>
      </w:r>
      <w:bookmarkStart w:id="20053" w:name="_ETM_Q77_610060"/>
      <w:bookmarkEnd w:id="20053"/>
      <w:r>
        <w:rPr>
          <w:rtl/>
        </w:rPr>
        <w:t xml:space="preserve">אני </w:t>
      </w:r>
      <w:bookmarkStart w:id="20054" w:name="_ETM_Q77_610239"/>
      <w:bookmarkEnd w:id="20054"/>
      <w:r>
        <w:rPr>
          <w:rtl/>
        </w:rPr>
        <w:t xml:space="preserve">מקווה </w:t>
      </w:r>
      <w:bookmarkStart w:id="20055" w:name="_ETM_Q77_610569"/>
      <w:bookmarkEnd w:id="20055"/>
      <w:r>
        <w:rPr>
          <w:rtl/>
        </w:rPr>
        <w:t xml:space="preserve">שזה </w:t>
      </w:r>
      <w:bookmarkStart w:id="20056" w:name="_ETM_Q77_611260"/>
      <w:bookmarkEnd w:id="20056"/>
      <w:r>
        <w:rPr>
          <w:rtl/>
        </w:rPr>
        <w:t xml:space="preserve">לא </w:t>
      </w:r>
      <w:bookmarkStart w:id="20057" w:name="_ETM_Q77_611530"/>
      <w:bookmarkEnd w:id="20057"/>
      <w:r>
        <w:rPr>
          <w:rFonts w:hint="cs"/>
          <w:rtl/>
        </w:rPr>
        <w:t xml:space="preserve">יותר מזה. </w:t>
      </w:r>
      <w:bookmarkStart w:id="20058" w:name="_ETM_Q77_613480"/>
      <w:bookmarkEnd w:id="20058"/>
      <w:r>
        <w:rPr>
          <w:rtl/>
        </w:rPr>
        <w:t xml:space="preserve">בוא </w:t>
      </w:r>
      <w:bookmarkStart w:id="20059" w:name="_ETM_Q77_613659"/>
      <w:bookmarkEnd w:id="20059"/>
      <w:r>
        <w:rPr>
          <w:rtl/>
        </w:rPr>
        <w:t xml:space="preserve">נגיד </w:t>
      </w:r>
      <w:bookmarkStart w:id="20060" w:name="_ETM_Q77_613930"/>
      <w:bookmarkEnd w:id="20060"/>
      <w:r>
        <w:rPr>
          <w:rtl/>
        </w:rPr>
        <w:t xml:space="preserve">שזה </w:t>
      </w:r>
      <w:bookmarkStart w:id="20061" w:name="_ETM_Q77_614200"/>
      <w:bookmarkEnd w:id="20061"/>
      <w:r>
        <w:rPr>
          <w:rtl/>
        </w:rPr>
        <w:t xml:space="preserve">יהיה </w:t>
      </w:r>
      <w:bookmarkStart w:id="20062" w:name="_ETM_Q77_614349"/>
      <w:bookmarkEnd w:id="20062"/>
      <w:r>
        <w:rPr>
          <w:rtl/>
        </w:rPr>
        <w:t xml:space="preserve">במושב </w:t>
      </w:r>
      <w:bookmarkStart w:id="20063" w:name="_ETM_Q77_614860"/>
      <w:bookmarkEnd w:id="20063"/>
      <w:r>
        <w:rPr>
          <w:rtl/>
        </w:rPr>
        <w:t>הזה</w:t>
      </w:r>
      <w:r>
        <w:rPr>
          <w:rFonts w:hint="cs"/>
          <w:rtl/>
        </w:rPr>
        <w:t>, שזה יהיה</w:t>
      </w:r>
      <w:r>
        <w:rPr>
          <w:rtl/>
        </w:rPr>
        <w:t xml:space="preserve"> </w:t>
      </w:r>
      <w:bookmarkStart w:id="20064" w:name="_ETM_Q77_617170"/>
      <w:bookmarkEnd w:id="20064"/>
      <w:r>
        <w:rPr>
          <w:rtl/>
        </w:rPr>
        <w:t xml:space="preserve">במושב </w:t>
      </w:r>
      <w:bookmarkStart w:id="20065" w:name="_ETM_Q77_617709"/>
      <w:bookmarkEnd w:id="20065"/>
      <w:r>
        <w:rPr>
          <w:rtl/>
        </w:rPr>
        <w:t>הזה</w:t>
      </w:r>
      <w:r w:rsidR="005162B7">
        <w:rPr>
          <w:rFonts w:hint="cs"/>
          <w:rtl/>
        </w:rPr>
        <w:t>,</w:t>
      </w:r>
      <w:r>
        <w:rPr>
          <w:rtl/>
        </w:rPr>
        <w:t xml:space="preserve"> </w:t>
      </w:r>
      <w:bookmarkStart w:id="20066" w:name="_ETM_Q77_617950"/>
      <w:bookmarkEnd w:id="20066"/>
      <w:r>
        <w:rPr>
          <w:rFonts w:hint="cs"/>
          <w:rtl/>
        </w:rPr>
        <w:t>כי אם</w:t>
      </w:r>
      <w:r>
        <w:rPr>
          <w:rtl/>
        </w:rPr>
        <w:t xml:space="preserve"> </w:t>
      </w:r>
      <w:bookmarkStart w:id="20067" w:name="_ETM_Q77_618340"/>
      <w:bookmarkEnd w:id="20067"/>
      <w:r>
        <w:rPr>
          <w:rtl/>
        </w:rPr>
        <w:t xml:space="preserve">זה </w:t>
      </w:r>
      <w:bookmarkStart w:id="20068" w:name="_ETM_Q77_618489"/>
      <w:bookmarkEnd w:id="20068"/>
      <w:r w:rsidR="005162B7">
        <w:rPr>
          <w:rFonts w:hint="cs"/>
          <w:rtl/>
        </w:rPr>
        <w:t>י</w:t>
      </w:r>
      <w:r>
        <w:rPr>
          <w:rtl/>
        </w:rPr>
        <w:t xml:space="preserve">ידחה </w:t>
      </w:r>
      <w:bookmarkStart w:id="20069" w:name="_ETM_Q77_618969"/>
      <w:bookmarkEnd w:id="20069"/>
      <w:r>
        <w:rPr>
          <w:rFonts w:hint="cs"/>
          <w:rtl/>
        </w:rPr>
        <w:t xml:space="preserve">אז זו בעיה. </w:t>
      </w:r>
    </w:p>
    <w:p w:rsidR="00553E33" w:rsidRDefault="00553E33" w:rsidP="00C016CD">
      <w:pPr>
        <w:rPr>
          <w:rtl/>
        </w:rPr>
      </w:pPr>
    </w:p>
    <w:p w:rsidR="00553E33" w:rsidRDefault="00553E33" w:rsidP="00C016CD">
      <w:pPr>
        <w:pStyle w:val="af5"/>
        <w:rPr>
          <w:rtl/>
        </w:rPr>
      </w:pPr>
      <w:r w:rsidRPr="00C178E1">
        <w:rPr>
          <w:rStyle w:val="TagStyle"/>
          <w:rtl/>
        </w:rPr>
        <w:t xml:space="preserve"> &lt;&lt; קריאה &gt;&gt;</w:t>
      </w:r>
      <w:r w:rsidRPr="008419A3">
        <w:rPr>
          <w:rStyle w:val="TagStyle"/>
          <w:rtl/>
        </w:rPr>
        <w:t xml:space="preserve"> </w:t>
      </w:r>
      <w:r>
        <w:rPr>
          <w:rtl/>
        </w:rPr>
        <w:t>אורלי לוי אבקסיס (הליכוד):</w:t>
      </w:r>
      <w:r w:rsidRPr="008419A3">
        <w:rPr>
          <w:rStyle w:val="TagStyle"/>
          <w:rtl/>
        </w:rPr>
        <w:t xml:space="preserve"> </w:t>
      </w:r>
      <w:r w:rsidRPr="00C178E1">
        <w:rPr>
          <w:rStyle w:val="TagStyle"/>
          <w:rtl/>
        </w:rPr>
        <w:t>&lt;&lt; קריאה &gt;&gt;</w:t>
      </w:r>
      <w:r>
        <w:rPr>
          <w:rtl/>
        </w:rPr>
        <w:t xml:space="preserve">   </w:t>
      </w:r>
    </w:p>
    <w:p w:rsidR="00553E33" w:rsidRDefault="00553E33" w:rsidP="004C49C7">
      <w:pPr>
        <w:rPr>
          <w:rtl/>
        </w:rPr>
      </w:pPr>
    </w:p>
    <w:p w:rsidR="00553E33" w:rsidRPr="008419A3" w:rsidRDefault="00553E33" w:rsidP="005162B7">
      <w:pPr>
        <w:rPr>
          <w:rtl/>
        </w:rPr>
      </w:pPr>
      <w:bookmarkStart w:id="20070" w:name="_ETM_Q77_617700"/>
      <w:bookmarkStart w:id="20071" w:name="_ETM_Q77_617803"/>
      <w:bookmarkEnd w:id="20070"/>
      <w:bookmarkEnd w:id="20071"/>
      <w:r>
        <w:rPr>
          <w:rFonts w:hint="cs"/>
          <w:rtl/>
          <w:lang w:eastAsia="he-IL"/>
        </w:rPr>
        <w:t xml:space="preserve">למען הסר ספק, זה הסיכום </w:t>
      </w:r>
      <w:r w:rsidR="005162B7">
        <w:rPr>
          <w:rFonts w:hint="eastAsia"/>
          <w:rtl/>
          <w:lang w:eastAsia="he-IL"/>
        </w:rPr>
        <w:t xml:space="preserve">– </w:t>
      </w:r>
      <w:r>
        <w:rPr>
          <w:rFonts w:hint="cs"/>
          <w:rtl/>
          <w:lang w:eastAsia="he-IL"/>
        </w:rPr>
        <w:t>במושב הזה. אני חושבת שהם הבינו את הצורך.</w:t>
      </w:r>
    </w:p>
    <w:p w:rsidR="00553E33" w:rsidRDefault="00553E33" w:rsidP="00C016CD">
      <w:pPr>
        <w:rPr>
          <w:rtl/>
        </w:rPr>
      </w:pPr>
    </w:p>
    <w:p w:rsidR="00553E33" w:rsidRDefault="00553E33" w:rsidP="00C016CD">
      <w:pPr>
        <w:pStyle w:val="af6"/>
        <w:rPr>
          <w:rtl/>
        </w:rPr>
      </w:pPr>
      <w:r w:rsidRPr="00C178E1">
        <w:rPr>
          <w:rStyle w:val="TagStyle"/>
          <w:rtl/>
        </w:rPr>
        <w:t xml:space="preserve"> &lt;&lt; יור &gt;&gt;</w:t>
      </w:r>
      <w:r w:rsidRPr="008419A3">
        <w:rPr>
          <w:rStyle w:val="TagStyle"/>
          <w:rtl/>
        </w:rPr>
        <w:t xml:space="preserve"> </w:t>
      </w:r>
      <w:r>
        <w:rPr>
          <w:rtl/>
        </w:rPr>
        <w:t>היו"ר דוד ביטן:</w:t>
      </w:r>
      <w:r w:rsidRPr="008419A3">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r>
        <w:rPr>
          <w:rFonts w:hint="cs"/>
          <w:rtl/>
        </w:rPr>
        <w:t>מאה אחוז.</w:t>
      </w:r>
      <w:r>
        <w:rPr>
          <w:rtl/>
        </w:rPr>
        <w:t xml:space="preserve"> </w:t>
      </w:r>
      <w:bookmarkStart w:id="20072" w:name="_ETM_Q77_626319"/>
      <w:bookmarkEnd w:id="20072"/>
      <w:r>
        <w:rPr>
          <w:rtl/>
        </w:rPr>
        <w:t xml:space="preserve">אז </w:t>
      </w:r>
      <w:bookmarkStart w:id="20073" w:name="_ETM_Q77_626500"/>
      <w:bookmarkEnd w:id="20073"/>
      <w:r>
        <w:rPr>
          <w:rtl/>
        </w:rPr>
        <w:t xml:space="preserve">סיימנו </w:t>
      </w:r>
      <w:bookmarkStart w:id="20074" w:name="_ETM_Q77_626950"/>
      <w:bookmarkStart w:id="20075" w:name="_ETM_Q77_627520"/>
      <w:bookmarkEnd w:id="20074"/>
      <w:bookmarkEnd w:id="20075"/>
      <w:r>
        <w:rPr>
          <w:rtl/>
        </w:rPr>
        <w:t xml:space="preserve">את </w:t>
      </w:r>
      <w:bookmarkStart w:id="20076" w:name="_ETM_Q77_627700"/>
      <w:bookmarkEnd w:id="20076"/>
      <w:r>
        <w:rPr>
          <w:rtl/>
        </w:rPr>
        <w:t xml:space="preserve">כל </w:t>
      </w:r>
      <w:bookmarkStart w:id="20077" w:name="_ETM_Q77_627880"/>
      <w:bookmarkEnd w:id="20077"/>
      <w:r>
        <w:rPr>
          <w:rtl/>
        </w:rPr>
        <w:t xml:space="preserve">ההצעות </w:t>
      </w:r>
      <w:bookmarkStart w:id="20078" w:name="_ETM_Q77_629250"/>
      <w:bookmarkEnd w:id="20078"/>
      <w:r>
        <w:rPr>
          <w:rFonts w:hint="cs"/>
          <w:rtl/>
        </w:rPr>
        <w:t>ה</w:t>
      </w:r>
      <w:r>
        <w:rPr>
          <w:rtl/>
        </w:rPr>
        <w:t>טרומיות</w:t>
      </w:r>
      <w:r>
        <w:rPr>
          <w:rFonts w:hint="cs"/>
          <w:rtl/>
        </w:rPr>
        <w:t>.</w:t>
      </w:r>
      <w:r>
        <w:rPr>
          <w:rtl/>
        </w:rPr>
        <w:t xml:space="preserve"> </w:t>
      </w:r>
      <w:bookmarkStart w:id="20079" w:name="_ETM_Q77_629850"/>
      <w:bookmarkEnd w:id="20079"/>
    </w:p>
    <w:p w:rsidR="00C016CD" w:rsidRDefault="00C016CD" w:rsidP="00C016CD">
      <w:pPr>
        <w:rPr>
          <w:rtl/>
        </w:rPr>
      </w:pPr>
    </w:p>
    <w:p w:rsidR="00C016CD" w:rsidRDefault="00C016CD" w:rsidP="00C016CD">
      <w:pPr>
        <w:rPr>
          <w:rtl/>
          <w:lang w:eastAsia="he-IL"/>
        </w:rPr>
      </w:pPr>
    </w:p>
    <w:p w:rsidR="00553E33" w:rsidRDefault="00553E33" w:rsidP="00C016CD">
      <w:pPr>
        <w:pStyle w:val="a6"/>
        <w:rPr>
          <w:rtl/>
          <w:lang w:eastAsia="he-IL"/>
        </w:rPr>
      </w:pPr>
      <w:bookmarkStart w:id="20080" w:name="ET_halsi_637435_3"/>
      <w:r w:rsidRPr="00C178E1">
        <w:rPr>
          <w:rStyle w:val="TagStyle"/>
          <w:rtl/>
        </w:rPr>
        <w:t xml:space="preserve"> &lt;&lt; הלסי &gt;&gt;</w:t>
      </w:r>
      <w:r w:rsidRPr="009837CE">
        <w:rPr>
          <w:rStyle w:val="TagStyle"/>
          <w:rtl/>
        </w:rPr>
        <w:t xml:space="preserve"> </w:t>
      </w:r>
      <w:bookmarkStart w:id="20081" w:name="_Toc105078204"/>
      <w:bookmarkStart w:id="20082" w:name="_Toc105079350"/>
      <w:bookmarkStart w:id="20083" w:name="_Toc105619115"/>
      <w:bookmarkStart w:id="20084" w:name="_Toc110421377"/>
      <w:r>
        <w:rPr>
          <w:rtl/>
          <w:lang w:eastAsia="he-IL"/>
        </w:rPr>
        <w:t>הצע</w:t>
      </w:r>
      <w:r>
        <w:rPr>
          <w:rFonts w:hint="cs"/>
          <w:rtl/>
          <w:lang w:eastAsia="he-IL"/>
        </w:rPr>
        <w:t>ות</w:t>
      </w:r>
      <w:r>
        <w:rPr>
          <w:rtl/>
          <w:lang w:eastAsia="he-IL"/>
        </w:rPr>
        <w:t xml:space="preserve"> לסדר-היום</w:t>
      </w:r>
      <w:bookmarkEnd w:id="20081"/>
      <w:bookmarkEnd w:id="20082"/>
      <w:bookmarkEnd w:id="20083"/>
      <w:bookmarkEnd w:id="20084"/>
      <w:r w:rsidRPr="009837CE">
        <w:rPr>
          <w:rStyle w:val="TagStyle"/>
          <w:rtl/>
        </w:rPr>
        <w:t xml:space="preserve"> </w:t>
      </w:r>
      <w:r w:rsidRPr="00C178E1">
        <w:rPr>
          <w:rStyle w:val="TagStyle"/>
          <w:rtl/>
        </w:rPr>
        <w:t>&lt;&lt; הלסי &gt;&gt;</w:t>
      </w:r>
      <w:r>
        <w:rPr>
          <w:rtl/>
          <w:lang w:eastAsia="he-IL"/>
        </w:rPr>
        <w:t xml:space="preserve">   </w:t>
      </w:r>
      <w:bookmarkEnd w:id="20080"/>
    </w:p>
    <w:p w:rsidR="00553E33" w:rsidRDefault="00553E33" w:rsidP="00C016CD">
      <w:pPr>
        <w:pStyle w:val="a6"/>
        <w:rPr>
          <w:rtl/>
          <w:lang w:eastAsia="he-IL"/>
        </w:rPr>
      </w:pPr>
      <w:bookmarkStart w:id="20085" w:name="ET_halsi_637435_4"/>
      <w:r w:rsidRPr="00C178E1">
        <w:rPr>
          <w:rStyle w:val="TagStyle"/>
          <w:rtl/>
        </w:rPr>
        <w:t xml:space="preserve"> &lt;&lt; הלסי &gt;&gt;</w:t>
      </w:r>
      <w:r w:rsidRPr="009837CE">
        <w:rPr>
          <w:rStyle w:val="TagStyle"/>
          <w:rtl/>
        </w:rPr>
        <w:t xml:space="preserve"> </w:t>
      </w:r>
      <w:bookmarkStart w:id="20086" w:name="_Toc105078205"/>
      <w:bookmarkStart w:id="20087" w:name="_Toc105079351"/>
      <w:bookmarkStart w:id="20088" w:name="_Toc105619116"/>
      <w:bookmarkStart w:id="20089" w:name="_Toc110421378"/>
      <w:r>
        <w:rPr>
          <w:rtl/>
          <w:lang w:eastAsia="he-IL"/>
        </w:rPr>
        <w:t xml:space="preserve">התחבורה הציבורית קורסת </w:t>
      </w:r>
      <w:r>
        <w:rPr>
          <w:rFonts w:hint="cs"/>
          <w:rtl/>
          <w:lang w:eastAsia="he-IL"/>
        </w:rPr>
        <w:t>–</w:t>
      </w:r>
      <w:r>
        <w:rPr>
          <w:rtl/>
          <w:lang w:eastAsia="he-IL"/>
        </w:rPr>
        <w:t xml:space="preserve"> איומים על השבתת הענף</w:t>
      </w:r>
      <w:bookmarkEnd w:id="20086"/>
      <w:bookmarkEnd w:id="20087"/>
      <w:bookmarkEnd w:id="20088"/>
      <w:bookmarkEnd w:id="20089"/>
      <w:r w:rsidRPr="009837CE">
        <w:rPr>
          <w:rStyle w:val="TagStyle"/>
          <w:rtl/>
        </w:rPr>
        <w:t xml:space="preserve"> </w:t>
      </w:r>
      <w:r w:rsidRPr="00C178E1">
        <w:rPr>
          <w:rStyle w:val="TagStyle"/>
          <w:rtl/>
        </w:rPr>
        <w:t>&lt;&lt; הלסי &gt;&gt;</w:t>
      </w:r>
      <w:r>
        <w:rPr>
          <w:rtl/>
          <w:lang w:eastAsia="he-IL"/>
        </w:rPr>
        <w:t xml:space="preserve">   </w:t>
      </w:r>
      <w:bookmarkEnd w:id="20085"/>
    </w:p>
    <w:p w:rsidR="00553E33" w:rsidRDefault="00553E33" w:rsidP="004C49C7">
      <w:pPr>
        <w:rPr>
          <w:rtl/>
          <w:lang w:eastAsia="he-IL"/>
        </w:rPr>
      </w:pPr>
    </w:p>
    <w:p w:rsidR="00553E33" w:rsidRDefault="00553E33" w:rsidP="00C016CD">
      <w:pPr>
        <w:pStyle w:val="af6"/>
        <w:rPr>
          <w:rtl/>
        </w:rPr>
      </w:pPr>
      <w:r w:rsidRPr="00C178E1">
        <w:rPr>
          <w:rStyle w:val="TagStyle"/>
          <w:rtl/>
        </w:rPr>
        <w:t xml:space="preserve"> &lt;&lt; יור &gt;&gt;</w:t>
      </w:r>
      <w:r w:rsidRPr="009837CE">
        <w:rPr>
          <w:rStyle w:val="TagStyle"/>
          <w:rtl/>
        </w:rPr>
        <w:t xml:space="preserve"> </w:t>
      </w:r>
      <w:r>
        <w:rPr>
          <w:rtl/>
        </w:rPr>
        <w:t>היו"ר דוד ביטן:</w:t>
      </w:r>
      <w:r w:rsidRPr="009837CE">
        <w:rPr>
          <w:rStyle w:val="TagStyle"/>
          <w:rtl/>
        </w:rPr>
        <w:t xml:space="preserve"> </w:t>
      </w:r>
      <w:r w:rsidRPr="00C178E1">
        <w:rPr>
          <w:rStyle w:val="TagStyle"/>
          <w:rtl/>
        </w:rPr>
        <w:t>&lt;&lt; יור &gt;&gt;</w:t>
      </w:r>
      <w:r>
        <w:rPr>
          <w:rtl/>
        </w:rPr>
        <w:t xml:space="preserve">   </w:t>
      </w:r>
    </w:p>
    <w:p w:rsidR="00553E33" w:rsidRDefault="00553E33" w:rsidP="004C49C7">
      <w:pPr>
        <w:rPr>
          <w:rtl/>
        </w:rPr>
      </w:pPr>
    </w:p>
    <w:p w:rsidR="00553E33" w:rsidRDefault="00553E33" w:rsidP="00C016CD">
      <w:pPr>
        <w:rPr>
          <w:rtl/>
        </w:rPr>
      </w:pPr>
      <w:r>
        <w:rPr>
          <w:rtl/>
        </w:rPr>
        <w:t xml:space="preserve">עכשיו </w:t>
      </w:r>
      <w:bookmarkStart w:id="20090" w:name="_ETM_Q77_630310"/>
      <w:bookmarkEnd w:id="20090"/>
      <w:r>
        <w:rPr>
          <w:rFonts w:hint="cs"/>
          <w:rtl/>
        </w:rPr>
        <w:t xml:space="preserve">אנחנו עוברים </w:t>
      </w:r>
      <w:bookmarkStart w:id="20091" w:name="_ETM_Q77_629407"/>
      <w:bookmarkEnd w:id="20091"/>
      <w:r>
        <w:rPr>
          <w:rFonts w:hint="cs"/>
          <w:rtl/>
        </w:rPr>
        <w:t>להצעות דחופות</w:t>
      </w:r>
      <w:r>
        <w:rPr>
          <w:rtl/>
        </w:rPr>
        <w:t xml:space="preserve"> </w:t>
      </w:r>
      <w:bookmarkStart w:id="20092" w:name="_ETM_Q77_631270"/>
      <w:bookmarkEnd w:id="20092"/>
      <w:r>
        <w:rPr>
          <w:rtl/>
        </w:rPr>
        <w:t xml:space="preserve">ורגילות </w:t>
      </w:r>
      <w:bookmarkStart w:id="20093" w:name="_ETM_Q77_632340"/>
      <w:bookmarkEnd w:id="20093"/>
      <w:r>
        <w:rPr>
          <w:rFonts w:hint="cs"/>
          <w:rtl/>
        </w:rPr>
        <w:t>ל</w:t>
      </w:r>
      <w:r>
        <w:rPr>
          <w:rtl/>
        </w:rPr>
        <w:t>סדר</w:t>
      </w:r>
      <w:bookmarkStart w:id="20094" w:name="_ETM_Q77_633060"/>
      <w:bookmarkEnd w:id="20094"/>
      <w:r>
        <w:rPr>
          <w:rFonts w:hint="cs"/>
          <w:rtl/>
        </w:rPr>
        <w:t>-</w:t>
      </w:r>
      <w:r>
        <w:rPr>
          <w:rtl/>
        </w:rPr>
        <w:t>היום</w:t>
      </w:r>
      <w:r>
        <w:rPr>
          <w:rFonts w:hint="cs"/>
          <w:rtl/>
        </w:rPr>
        <w:t>.</w:t>
      </w:r>
      <w:r>
        <w:rPr>
          <w:rtl/>
        </w:rPr>
        <w:t xml:space="preserve"> </w:t>
      </w:r>
      <w:bookmarkStart w:id="20095" w:name="_ETM_Q77_634860"/>
      <w:bookmarkEnd w:id="20095"/>
      <w:r>
        <w:rPr>
          <w:rFonts w:hint="cs"/>
          <w:rtl/>
        </w:rPr>
        <w:t xml:space="preserve">ראשית </w:t>
      </w:r>
      <w:r w:rsidR="005162B7">
        <w:rPr>
          <w:rFonts w:hint="eastAsia"/>
          <w:rtl/>
        </w:rPr>
        <w:t xml:space="preserve">– </w:t>
      </w:r>
      <w:r>
        <w:rPr>
          <w:rFonts w:hint="cs"/>
          <w:rtl/>
        </w:rPr>
        <w:t xml:space="preserve">הצעות </w:t>
      </w:r>
      <w:r>
        <w:rPr>
          <w:rtl/>
        </w:rPr>
        <w:t>לסדר</w:t>
      </w:r>
      <w:r>
        <w:rPr>
          <w:rFonts w:hint="cs"/>
          <w:rtl/>
        </w:rPr>
        <w:t>-</w:t>
      </w:r>
      <w:r>
        <w:rPr>
          <w:rtl/>
        </w:rPr>
        <w:t>היום בנושא:</w:t>
      </w:r>
      <w:r>
        <w:rPr>
          <w:rFonts w:hint="cs"/>
          <w:rtl/>
        </w:rPr>
        <w:t xml:space="preserve"> </w:t>
      </w:r>
      <w:r>
        <w:rPr>
          <w:rtl/>
        </w:rPr>
        <w:t>התחבורה הציבורית קורסת – איומים על השבתת הענף, מס' 2614, 2615 ו-2619</w:t>
      </w:r>
      <w:r>
        <w:rPr>
          <w:rFonts w:hint="cs"/>
          <w:rtl/>
        </w:rPr>
        <w:t>.</w:t>
      </w:r>
      <w:bookmarkStart w:id="20096" w:name="_ETM_Q77_641709"/>
      <w:bookmarkEnd w:id="20096"/>
      <w:r>
        <w:rPr>
          <w:rFonts w:hint="cs"/>
          <w:rtl/>
        </w:rPr>
        <w:t xml:space="preserve"> חברת הכנסת </w:t>
      </w:r>
      <w:r>
        <w:rPr>
          <w:rtl/>
        </w:rPr>
        <w:t>חוה</w:t>
      </w:r>
      <w:r>
        <w:rPr>
          <w:rFonts w:hint="cs"/>
          <w:rtl/>
        </w:rPr>
        <w:t xml:space="preserve"> אתי עטיה</w:t>
      </w:r>
      <w:r>
        <w:rPr>
          <w:rtl/>
        </w:rPr>
        <w:t xml:space="preserve"> </w:t>
      </w:r>
      <w:bookmarkStart w:id="20097" w:name="_ETM_Q77_643450"/>
      <w:bookmarkEnd w:id="20097"/>
      <w:r>
        <w:rPr>
          <w:rtl/>
        </w:rPr>
        <w:t>תתחיל</w:t>
      </w:r>
      <w:r>
        <w:rPr>
          <w:rFonts w:hint="cs"/>
          <w:rtl/>
        </w:rPr>
        <w:t xml:space="preserve">. מקלב, אתה אחריה. </w:t>
      </w:r>
      <w:bookmarkStart w:id="20098" w:name="_ETM_Q77_647928"/>
      <w:bookmarkEnd w:id="20098"/>
      <w:r>
        <w:rPr>
          <w:rFonts w:hint="cs"/>
          <w:rtl/>
        </w:rPr>
        <w:t>מרגי איננו.</w:t>
      </w:r>
      <w:r>
        <w:rPr>
          <w:rtl/>
        </w:rPr>
        <w:t xml:space="preserve"> </w:t>
      </w:r>
      <w:bookmarkStart w:id="20099" w:name="_ETM_Q77_645360"/>
      <w:bookmarkStart w:id="20100" w:name="_ETM_Q77_653369"/>
      <w:bookmarkStart w:id="20101" w:name="_ETM_Q77_653451"/>
      <w:bookmarkEnd w:id="20099"/>
      <w:bookmarkEnd w:id="20100"/>
      <w:bookmarkEnd w:id="20101"/>
      <w:r>
        <w:rPr>
          <w:rFonts w:hint="cs"/>
          <w:rtl/>
        </w:rPr>
        <w:t>שלוש דקות.</w:t>
      </w:r>
    </w:p>
    <w:p w:rsidR="00553E33" w:rsidRDefault="00553E33" w:rsidP="00C016CD">
      <w:pPr>
        <w:rPr>
          <w:rtl/>
        </w:rPr>
      </w:pPr>
      <w:bookmarkStart w:id="20102" w:name="_ETM_Q77_659577"/>
      <w:bookmarkStart w:id="20103" w:name="_ETM_Q77_659670"/>
      <w:bookmarkEnd w:id="20102"/>
      <w:bookmarkEnd w:id="20103"/>
    </w:p>
    <w:p w:rsidR="00553E33" w:rsidRDefault="00553E33" w:rsidP="00C016CD">
      <w:pPr>
        <w:pStyle w:val="a4"/>
        <w:rPr>
          <w:rtl/>
        </w:rPr>
      </w:pPr>
      <w:bookmarkStart w:id="20104" w:name="ET_speaker_5796_23"/>
      <w:r w:rsidRPr="00C178E1">
        <w:rPr>
          <w:rStyle w:val="TagStyle"/>
          <w:rtl/>
        </w:rPr>
        <w:t xml:space="preserve"> &lt;&lt; דובר &gt;&gt;</w:t>
      </w:r>
      <w:r w:rsidRPr="008419A3">
        <w:rPr>
          <w:rStyle w:val="TagStyle"/>
          <w:rtl/>
        </w:rPr>
        <w:t xml:space="preserve"> </w:t>
      </w:r>
      <w:bookmarkStart w:id="20105" w:name="_Toc105078206"/>
      <w:bookmarkStart w:id="20106" w:name="_Toc105079352"/>
      <w:bookmarkStart w:id="20107" w:name="_Toc105619117"/>
      <w:bookmarkStart w:id="20108" w:name="_Toc110421379"/>
      <w:r>
        <w:rPr>
          <w:rtl/>
        </w:rPr>
        <w:t>חוה אתי עטייה (הליכוד):</w:t>
      </w:r>
      <w:bookmarkEnd w:id="20105"/>
      <w:bookmarkEnd w:id="20106"/>
      <w:bookmarkEnd w:id="20107"/>
      <w:bookmarkEnd w:id="20108"/>
      <w:r w:rsidRPr="008419A3">
        <w:rPr>
          <w:rStyle w:val="TagStyle"/>
          <w:rtl/>
        </w:rPr>
        <w:t xml:space="preserve"> </w:t>
      </w:r>
      <w:r w:rsidRPr="00C178E1">
        <w:rPr>
          <w:rStyle w:val="TagStyle"/>
          <w:rtl/>
        </w:rPr>
        <w:t>&lt;&lt; דובר &gt;&gt;</w:t>
      </w:r>
      <w:r>
        <w:rPr>
          <w:rtl/>
        </w:rPr>
        <w:t xml:space="preserve">   </w:t>
      </w:r>
      <w:bookmarkEnd w:id="20104"/>
    </w:p>
    <w:p w:rsidR="00553E33" w:rsidRPr="008419A3" w:rsidRDefault="00553E33" w:rsidP="00C016CD">
      <w:pPr>
        <w:rPr>
          <w:rtl/>
          <w:lang w:eastAsia="he-IL"/>
        </w:rPr>
      </w:pPr>
      <w:bookmarkStart w:id="20109" w:name="_ETM_Q77_664897"/>
      <w:bookmarkStart w:id="20110" w:name="_ETM_Q77_664962"/>
      <w:bookmarkEnd w:id="20109"/>
      <w:bookmarkEnd w:id="20110"/>
    </w:p>
    <w:p w:rsidR="00553E33" w:rsidRDefault="00553E33" w:rsidP="005162B7">
      <w:pPr>
        <w:rPr>
          <w:rtl/>
        </w:rPr>
      </w:pPr>
      <w:bookmarkStart w:id="20111" w:name="_ETM_Q77_663033"/>
      <w:bookmarkStart w:id="20112" w:name="_ETM_Q77_663154"/>
      <w:bookmarkStart w:id="20113" w:name="_ETM_Q77_671020"/>
      <w:bookmarkEnd w:id="20111"/>
      <w:bookmarkEnd w:id="20112"/>
      <w:bookmarkEnd w:id="20113"/>
      <w:r>
        <w:rPr>
          <w:rtl/>
        </w:rPr>
        <w:t xml:space="preserve">אדוני </w:t>
      </w:r>
      <w:bookmarkStart w:id="20114" w:name="_ETM_Q77_671440"/>
      <w:bookmarkEnd w:id="20114"/>
      <w:r>
        <w:rPr>
          <w:rtl/>
        </w:rPr>
        <w:t>היושב-ראש</w:t>
      </w:r>
      <w:r>
        <w:rPr>
          <w:rFonts w:hint="cs"/>
          <w:rtl/>
        </w:rPr>
        <w:t>,</w:t>
      </w:r>
      <w:r>
        <w:rPr>
          <w:rtl/>
        </w:rPr>
        <w:t xml:space="preserve"> </w:t>
      </w:r>
      <w:bookmarkStart w:id="20115" w:name="_ETM_Q77_672280"/>
      <w:bookmarkEnd w:id="20115"/>
      <w:r>
        <w:rPr>
          <w:rtl/>
        </w:rPr>
        <w:t xml:space="preserve">כנסת </w:t>
      </w:r>
      <w:bookmarkStart w:id="20116" w:name="_ETM_Q77_672730"/>
      <w:bookmarkEnd w:id="20116"/>
      <w:r>
        <w:rPr>
          <w:rtl/>
        </w:rPr>
        <w:t>נכבדה</w:t>
      </w:r>
      <w:r>
        <w:rPr>
          <w:rFonts w:hint="cs"/>
          <w:rtl/>
        </w:rPr>
        <w:t>,</w:t>
      </w:r>
      <w:r>
        <w:rPr>
          <w:rtl/>
        </w:rPr>
        <w:t xml:space="preserve"> </w:t>
      </w:r>
      <w:bookmarkStart w:id="20117" w:name="_ETM_Q77_673780"/>
      <w:bookmarkEnd w:id="20117"/>
      <w:r>
        <w:rPr>
          <w:rtl/>
        </w:rPr>
        <w:t xml:space="preserve">גברתי </w:t>
      </w:r>
      <w:bookmarkStart w:id="20118" w:name="_ETM_Q77_674320"/>
      <w:bookmarkEnd w:id="20118"/>
      <w:r>
        <w:rPr>
          <w:rtl/>
        </w:rPr>
        <w:t>השרה</w:t>
      </w:r>
      <w:r>
        <w:rPr>
          <w:rFonts w:hint="cs"/>
          <w:rtl/>
        </w:rPr>
        <w:t>,</w:t>
      </w:r>
      <w:r>
        <w:rPr>
          <w:rtl/>
        </w:rPr>
        <w:t xml:space="preserve"> </w:t>
      </w:r>
      <w:bookmarkStart w:id="20119" w:name="_ETM_Q77_675489"/>
      <w:bookmarkStart w:id="20120" w:name="_ETM_Q77_676629"/>
      <w:bookmarkStart w:id="20121" w:name="_ETM_Q77_677109"/>
      <w:bookmarkEnd w:id="20119"/>
      <w:bookmarkEnd w:id="20120"/>
      <w:bookmarkEnd w:id="20121"/>
      <w:r>
        <w:rPr>
          <w:rFonts w:hint="cs"/>
          <w:rtl/>
        </w:rPr>
        <w:t>נהגי ה</w:t>
      </w:r>
      <w:r>
        <w:rPr>
          <w:rtl/>
        </w:rPr>
        <w:t xml:space="preserve">תחבורה </w:t>
      </w:r>
      <w:bookmarkStart w:id="20122" w:name="_ETM_Q77_677590"/>
      <w:bookmarkEnd w:id="20122"/>
      <w:r>
        <w:rPr>
          <w:rFonts w:hint="cs"/>
          <w:rtl/>
        </w:rPr>
        <w:t>ה</w:t>
      </w:r>
      <w:r>
        <w:rPr>
          <w:rtl/>
        </w:rPr>
        <w:t xml:space="preserve">ציבורית </w:t>
      </w:r>
      <w:bookmarkStart w:id="20123" w:name="_ETM_Q77_678129"/>
      <w:bookmarkEnd w:id="20123"/>
      <w:r>
        <w:rPr>
          <w:rtl/>
        </w:rPr>
        <w:t>במצוקה</w:t>
      </w:r>
      <w:r>
        <w:rPr>
          <w:rFonts w:hint="cs"/>
          <w:rtl/>
        </w:rPr>
        <w:t>.</w:t>
      </w:r>
      <w:r>
        <w:rPr>
          <w:rtl/>
        </w:rPr>
        <w:t xml:space="preserve"> </w:t>
      </w:r>
      <w:bookmarkStart w:id="20124" w:name="_ETM_Q77_679299"/>
      <w:bookmarkEnd w:id="20124"/>
      <w:r>
        <w:rPr>
          <w:rtl/>
        </w:rPr>
        <w:t xml:space="preserve">המצוקה </w:t>
      </w:r>
      <w:bookmarkStart w:id="20125" w:name="_ETM_Q77_679870"/>
      <w:bookmarkEnd w:id="20125"/>
      <w:r>
        <w:rPr>
          <w:rtl/>
        </w:rPr>
        <w:t xml:space="preserve">הזו </w:t>
      </w:r>
      <w:bookmarkStart w:id="20126" w:name="_ETM_Q77_680169"/>
      <w:bookmarkEnd w:id="20126"/>
      <w:r>
        <w:rPr>
          <w:rtl/>
        </w:rPr>
        <w:t xml:space="preserve">היא </w:t>
      </w:r>
      <w:bookmarkStart w:id="20127" w:name="_ETM_Q77_680409"/>
      <w:bookmarkEnd w:id="20127"/>
      <w:r>
        <w:rPr>
          <w:rtl/>
        </w:rPr>
        <w:t>יו</w:t>
      </w:r>
      <w:r>
        <w:rPr>
          <w:rFonts w:hint="cs"/>
          <w:rtl/>
        </w:rPr>
        <w:t>ם-</w:t>
      </w:r>
      <w:r>
        <w:rPr>
          <w:rtl/>
        </w:rPr>
        <w:t>יומית</w:t>
      </w:r>
      <w:r>
        <w:rPr>
          <w:rFonts w:hint="cs"/>
          <w:rtl/>
        </w:rPr>
        <w:t>.</w:t>
      </w:r>
      <w:r>
        <w:rPr>
          <w:rtl/>
        </w:rPr>
        <w:t xml:space="preserve"> </w:t>
      </w:r>
      <w:bookmarkStart w:id="20128" w:name="_ETM_Q77_681560"/>
      <w:bookmarkEnd w:id="20128"/>
      <w:r>
        <w:rPr>
          <w:rtl/>
        </w:rPr>
        <w:t xml:space="preserve">הענף </w:t>
      </w:r>
      <w:bookmarkStart w:id="20129" w:name="_ETM_Q77_682010"/>
      <w:bookmarkEnd w:id="20129"/>
      <w:r>
        <w:rPr>
          <w:rtl/>
        </w:rPr>
        <w:t xml:space="preserve">כולו </w:t>
      </w:r>
      <w:bookmarkStart w:id="20130" w:name="_ETM_Q77_682280"/>
      <w:bookmarkEnd w:id="20130"/>
      <w:r>
        <w:rPr>
          <w:rtl/>
        </w:rPr>
        <w:t>בקריסה</w:t>
      </w:r>
      <w:r>
        <w:rPr>
          <w:rFonts w:hint="cs"/>
          <w:rtl/>
        </w:rPr>
        <w:t>,</w:t>
      </w:r>
      <w:r>
        <w:rPr>
          <w:rtl/>
        </w:rPr>
        <w:t xml:space="preserve"> </w:t>
      </w:r>
      <w:bookmarkStart w:id="20131" w:name="_ETM_Q77_683530"/>
      <w:bookmarkEnd w:id="20131"/>
      <w:r>
        <w:rPr>
          <w:rtl/>
        </w:rPr>
        <w:t xml:space="preserve">נהגים </w:t>
      </w:r>
      <w:bookmarkStart w:id="20132" w:name="_ETM_Q77_683980"/>
      <w:bookmarkEnd w:id="20132"/>
      <w:r>
        <w:rPr>
          <w:rtl/>
        </w:rPr>
        <w:t xml:space="preserve">בורחים </w:t>
      </w:r>
      <w:bookmarkStart w:id="20133" w:name="_ETM_Q77_684879"/>
      <w:bookmarkEnd w:id="20133"/>
      <w:r>
        <w:rPr>
          <w:rtl/>
        </w:rPr>
        <w:t>מ</w:t>
      </w:r>
      <w:bookmarkStart w:id="20134" w:name="_ETM_Q77_685090"/>
      <w:bookmarkEnd w:id="20134"/>
      <w:r>
        <w:rPr>
          <w:rFonts w:hint="cs"/>
          <w:rtl/>
        </w:rPr>
        <w:t>ה</w:t>
      </w:r>
      <w:r>
        <w:rPr>
          <w:rtl/>
        </w:rPr>
        <w:t>ענף</w:t>
      </w:r>
      <w:r>
        <w:rPr>
          <w:rFonts w:hint="cs"/>
          <w:rtl/>
        </w:rPr>
        <w:t>,</w:t>
      </w:r>
      <w:r>
        <w:rPr>
          <w:rtl/>
        </w:rPr>
        <w:t xml:space="preserve"> </w:t>
      </w:r>
      <w:bookmarkStart w:id="20135" w:name="_ETM_Q77_686190"/>
      <w:bookmarkEnd w:id="20135"/>
      <w:r>
        <w:rPr>
          <w:rtl/>
        </w:rPr>
        <w:t xml:space="preserve">משרד </w:t>
      </w:r>
      <w:bookmarkStart w:id="20136" w:name="_ETM_Q77_686580"/>
      <w:bookmarkEnd w:id="20136"/>
      <w:r>
        <w:rPr>
          <w:rtl/>
        </w:rPr>
        <w:t xml:space="preserve">התחבורה </w:t>
      </w:r>
      <w:bookmarkStart w:id="20137" w:name="_ETM_Q77_687209"/>
      <w:bookmarkEnd w:id="20137"/>
      <w:r>
        <w:rPr>
          <w:rtl/>
        </w:rPr>
        <w:t xml:space="preserve">בורח </w:t>
      </w:r>
      <w:bookmarkStart w:id="20138" w:name="_ETM_Q77_687569"/>
      <w:bookmarkEnd w:id="20138"/>
      <w:r>
        <w:rPr>
          <w:rtl/>
        </w:rPr>
        <w:t>מאחריות</w:t>
      </w:r>
      <w:r>
        <w:rPr>
          <w:rFonts w:hint="cs"/>
          <w:rtl/>
        </w:rPr>
        <w:t>,</w:t>
      </w:r>
      <w:r>
        <w:rPr>
          <w:rtl/>
        </w:rPr>
        <w:t xml:space="preserve"> </w:t>
      </w:r>
      <w:bookmarkStart w:id="20139" w:name="_ETM_Q77_688709"/>
      <w:bookmarkEnd w:id="20139"/>
      <w:r>
        <w:rPr>
          <w:rtl/>
        </w:rPr>
        <w:t xml:space="preserve">ובדיונים </w:t>
      </w:r>
      <w:bookmarkStart w:id="20140" w:name="_ETM_Q77_689309"/>
      <w:bookmarkEnd w:id="20140"/>
      <w:r>
        <w:rPr>
          <w:rtl/>
        </w:rPr>
        <w:t xml:space="preserve">בבתי </w:t>
      </w:r>
      <w:bookmarkStart w:id="20141" w:name="_ETM_Q77_689729"/>
      <w:bookmarkEnd w:id="20141"/>
      <w:r>
        <w:rPr>
          <w:rtl/>
        </w:rPr>
        <w:t xml:space="preserve">הדין </w:t>
      </w:r>
      <w:bookmarkStart w:id="20142" w:name="_ETM_Q77_689969"/>
      <w:bookmarkEnd w:id="20142"/>
      <w:r>
        <w:rPr>
          <w:rtl/>
        </w:rPr>
        <w:t xml:space="preserve">לעבודה </w:t>
      </w:r>
      <w:bookmarkStart w:id="20143" w:name="_ETM_Q77_690419"/>
      <w:bookmarkEnd w:id="20143"/>
      <w:r>
        <w:rPr>
          <w:rtl/>
        </w:rPr>
        <w:t xml:space="preserve">טוען </w:t>
      </w:r>
      <w:bookmarkStart w:id="20144" w:name="_ETM_Q77_690629"/>
      <w:bookmarkEnd w:id="20144"/>
      <w:r>
        <w:rPr>
          <w:rFonts w:hint="cs"/>
          <w:rtl/>
        </w:rPr>
        <w:t>ה</w:t>
      </w:r>
      <w:r>
        <w:rPr>
          <w:rtl/>
        </w:rPr>
        <w:t xml:space="preserve">משרד </w:t>
      </w:r>
      <w:bookmarkStart w:id="20145" w:name="_ETM_Q77_691079"/>
      <w:bookmarkEnd w:id="20145"/>
      <w:r>
        <w:rPr>
          <w:rtl/>
        </w:rPr>
        <w:t xml:space="preserve">שהוא </w:t>
      </w:r>
      <w:bookmarkStart w:id="20146" w:name="_ETM_Q77_691290"/>
      <w:bookmarkEnd w:id="20146"/>
      <w:r>
        <w:rPr>
          <w:rtl/>
        </w:rPr>
        <w:t xml:space="preserve">אינו </w:t>
      </w:r>
      <w:bookmarkStart w:id="20147" w:name="_ETM_Q77_691559"/>
      <w:bookmarkEnd w:id="20147"/>
      <w:r>
        <w:rPr>
          <w:rtl/>
        </w:rPr>
        <w:t xml:space="preserve">צד </w:t>
      </w:r>
      <w:bookmarkStart w:id="20148" w:name="_ETM_Q77_692309"/>
      <w:bookmarkEnd w:id="20148"/>
      <w:r>
        <w:rPr>
          <w:rtl/>
        </w:rPr>
        <w:t xml:space="preserve">בסכסוך </w:t>
      </w:r>
      <w:bookmarkStart w:id="20149" w:name="_ETM_Q77_693389"/>
      <w:bookmarkEnd w:id="20149"/>
      <w:r>
        <w:rPr>
          <w:rtl/>
        </w:rPr>
        <w:t xml:space="preserve">ואינו </w:t>
      </w:r>
      <w:bookmarkStart w:id="20150" w:name="_ETM_Q77_693809"/>
      <w:bookmarkEnd w:id="20150"/>
      <w:r>
        <w:rPr>
          <w:rtl/>
        </w:rPr>
        <w:t xml:space="preserve">מעוניין </w:t>
      </w:r>
      <w:bookmarkStart w:id="20151" w:name="_ETM_Q77_694319"/>
      <w:bookmarkEnd w:id="20151"/>
      <w:r>
        <w:rPr>
          <w:rtl/>
        </w:rPr>
        <w:t xml:space="preserve">להשתתף </w:t>
      </w:r>
      <w:bookmarkStart w:id="20152" w:name="_ETM_Q77_694769"/>
      <w:bookmarkEnd w:id="20152"/>
      <w:r>
        <w:rPr>
          <w:rtl/>
        </w:rPr>
        <w:t>בדיונים</w:t>
      </w:r>
      <w:r>
        <w:rPr>
          <w:rFonts w:hint="cs"/>
          <w:rtl/>
        </w:rPr>
        <w:t>.</w:t>
      </w:r>
      <w:r>
        <w:rPr>
          <w:rtl/>
        </w:rPr>
        <w:t xml:space="preserve"> </w:t>
      </w:r>
      <w:bookmarkStart w:id="20153" w:name="_ETM_Q77_695790"/>
      <w:bookmarkEnd w:id="20153"/>
      <w:r>
        <w:rPr>
          <w:rtl/>
        </w:rPr>
        <w:t xml:space="preserve">המחסור </w:t>
      </w:r>
      <w:bookmarkStart w:id="20154" w:name="_ETM_Q77_696480"/>
      <w:bookmarkEnd w:id="20154"/>
      <w:r>
        <w:rPr>
          <w:rtl/>
        </w:rPr>
        <w:t xml:space="preserve">באלפי </w:t>
      </w:r>
      <w:bookmarkStart w:id="20155" w:name="_ETM_Q77_696960"/>
      <w:bookmarkEnd w:id="20155"/>
      <w:r>
        <w:rPr>
          <w:rtl/>
        </w:rPr>
        <w:t>נהג</w:t>
      </w:r>
      <w:r>
        <w:rPr>
          <w:rFonts w:hint="cs"/>
          <w:rtl/>
        </w:rPr>
        <w:t>י</w:t>
      </w:r>
      <w:r>
        <w:rPr>
          <w:rtl/>
        </w:rPr>
        <w:t xml:space="preserve"> </w:t>
      </w:r>
      <w:bookmarkStart w:id="20156" w:name="_ETM_Q77_697200"/>
      <w:bookmarkEnd w:id="20156"/>
      <w:r>
        <w:rPr>
          <w:rtl/>
        </w:rPr>
        <w:t xml:space="preserve">תחבורה </w:t>
      </w:r>
      <w:bookmarkStart w:id="20157" w:name="_ETM_Q77_697650"/>
      <w:bookmarkEnd w:id="20157"/>
      <w:r>
        <w:rPr>
          <w:rtl/>
        </w:rPr>
        <w:t>ציבורית</w:t>
      </w:r>
      <w:r>
        <w:rPr>
          <w:rFonts w:hint="cs"/>
          <w:rtl/>
        </w:rPr>
        <w:t xml:space="preserve"> </w:t>
      </w:r>
      <w:r w:rsidR="005162B7">
        <w:rPr>
          <w:rFonts w:hint="cs"/>
          <w:rtl/>
        </w:rPr>
        <w:t>–</w:t>
      </w:r>
      <w:r>
        <w:rPr>
          <w:rtl/>
        </w:rPr>
        <w:t xml:space="preserve"> </w:t>
      </w:r>
      <w:bookmarkStart w:id="20158" w:name="_ETM_Q77_698590"/>
      <w:bookmarkEnd w:id="20158"/>
      <w:r>
        <w:rPr>
          <w:rtl/>
        </w:rPr>
        <w:t xml:space="preserve">לפי </w:t>
      </w:r>
      <w:bookmarkStart w:id="20159" w:name="_ETM_Q77_698950"/>
      <w:bookmarkEnd w:id="20159"/>
      <w:r>
        <w:rPr>
          <w:rFonts w:hint="cs"/>
          <w:rtl/>
        </w:rPr>
        <w:t>ה</w:t>
      </w:r>
      <w:r>
        <w:rPr>
          <w:rtl/>
        </w:rPr>
        <w:t xml:space="preserve">הערכה </w:t>
      </w:r>
      <w:bookmarkStart w:id="20160" w:name="_ETM_Q77_699400"/>
      <w:bookmarkEnd w:id="20160"/>
      <w:r>
        <w:rPr>
          <w:rtl/>
        </w:rPr>
        <w:t xml:space="preserve">מדובר </w:t>
      </w:r>
      <w:bookmarkStart w:id="20161" w:name="_ETM_Q77_699819"/>
      <w:bookmarkStart w:id="20162" w:name="_ETM_Q77_700620"/>
      <w:bookmarkEnd w:id="20161"/>
      <w:bookmarkEnd w:id="20162"/>
      <w:r>
        <w:rPr>
          <w:rtl/>
        </w:rPr>
        <w:t xml:space="preserve">בערך </w:t>
      </w:r>
      <w:bookmarkStart w:id="20163" w:name="_ETM_Q77_701160"/>
      <w:bookmarkEnd w:id="20163"/>
      <w:r>
        <w:rPr>
          <w:rtl/>
        </w:rPr>
        <w:t>ב</w:t>
      </w:r>
      <w:r>
        <w:rPr>
          <w:rFonts w:hint="cs"/>
          <w:rtl/>
        </w:rPr>
        <w:t>-5,000</w:t>
      </w:r>
      <w:r>
        <w:rPr>
          <w:rtl/>
        </w:rPr>
        <w:t xml:space="preserve"> </w:t>
      </w:r>
      <w:bookmarkStart w:id="20164" w:name="_ETM_Q77_702150"/>
      <w:bookmarkEnd w:id="20164"/>
      <w:r>
        <w:rPr>
          <w:rtl/>
        </w:rPr>
        <w:t>נהגים</w:t>
      </w:r>
      <w:r>
        <w:rPr>
          <w:rFonts w:hint="cs"/>
          <w:rtl/>
        </w:rPr>
        <w:t>,</w:t>
      </w:r>
      <w:r>
        <w:rPr>
          <w:rtl/>
        </w:rPr>
        <w:t xml:space="preserve"> </w:t>
      </w:r>
      <w:bookmarkStart w:id="20165" w:name="_ETM_Q77_703140"/>
      <w:bookmarkEnd w:id="20165"/>
      <w:r>
        <w:rPr>
          <w:rtl/>
        </w:rPr>
        <w:t xml:space="preserve">והדבר </w:t>
      </w:r>
      <w:bookmarkStart w:id="20166" w:name="_ETM_Q77_703740"/>
      <w:bookmarkEnd w:id="20166"/>
      <w:r>
        <w:rPr>
          <w:rtl/>
        </w:rPr>
        <w:t xml:space="preserve">נותן </w:t>
      </w:r>
      <w:bookmarkStart w:id="20167" w:name="_ETM_Q77_704429"/>
      <w:bookmarkEnd w:id="20167"/>
      <w:r>
        <w:rPr>
          <w:rtl/>
        </w:rPr>
        <w:t xml:space="preserve">את </w:t>
      </w:r>
      <w:bookmarkStart w:id="20168" w:name="_ETM_Q77_704670"/>
      <w:bookmarkEnd w:id="20168"/>
      <w:r>
        <w:rPr>
          <w:rtl/>
        </w:rPr>
        <w:t>אותותיו</w:t>
      </w:r>
      <w:r>
        <w:rPr>
          <w:rFonts w:hint="cs"/>
          <w:rtl/>
        </w:rPr>
        <w:t>.</w:t>
      </w:r>
      <w:r>
        <w:rPr>
          <w:rtl/>
        </w:rPr>
        <w:t xml:space="preserve"> </w:t>
      </w:r>
      <w:bookmarkStart w:id="20169" w:name="_ETM_Q77_705989"/>
      <w:bookmarkEnd w:id="20169"/>
      <w:r>
        <w:rPr>
          <w:rtl/>
        </w:rPr>
        <w:t xml:space="preserve">אבל </w:t>
      </w:r>
      <w:bookmarkStart w:id="20170" w:name="_ETM_Q77_706260"/>
      <w:bookmarkEnd w:id="20170"/>
      <w:r>
        <w:rPr>
          <w:rtl/>
        </w:rPr>
        <w:t xml:space="preserve">במקום </w:t>
      </w:r>
      <w:bookmarkStart w:id="20171" w:name="_ETM_Q77_706859"/>
      <w:bookmarkEnd w:id="20171"/>
      <w:r>
        <w:rPr>
          <w:rtl/>
        </w:rPr>
        <w:t xml:space="preserve">לייעל </w:t>
      </w:r>
      <w:bookmarkStart w:id="20172" w:name="_ETM_Q77_707249"/>
      <w:bookmarkEnd w:id="20172"/>
      <w:r>
        <w:rPr>
          <w:rtl/>
        </w:rPr>
        <w:t xml:space="preserve">את </w:t>
      </w:r>
      <w:bookmarkStart w:id="20173" w:name="_ETM_Q77_707400"/>
      <w:bookmarkEnd w:id="20173"/>
      <w:r>
        <w:rPr>
          <w:rtl/>
        </w:rPr>
        <w:t>השירות</w:t>
      </w:r>
      <w:r w:rsidR="005162B7">
        <w:rPr>
          <w:rFonts w:hint="cs"/>
          <w:rtl/>
        </w:rPr>
        <w:t>,</w:t>
      </w:r>
      <w:r>
        <w:rPr>
          <w:rtl/>
        </w:rPr>
        <w:t xml:space="preserve"> </w:t>
      </w:r>
      <w:bookmarkStart w:id="20174" w:name="_ETM_Q77_708029"/>
      <w:bookmarkEnd w:id="20174"/>
      <w:r>
        <w:rPr>
          <w:rtl/>
        </w:rPr>
        <w:t xml:space="preserve">משרד </w:t>
      </w:r>
      <w:bookmarkStart w:id="20175" w:name="_ETM_Q77_708420"/>
      <w:bookmarkEnd w:id="20175"/>
      <w:r>
        <w:rPr>
          <w:rtl/>
        </w:rPr>
        <w:t xml:space="preserve">התחבורה </w:t>
      </w:r>
      <w:bookmarkStart w:id="20176" w:name="_ETM_Q77_708900"/>
      <w:bookmarkEnd w:id="20176"/>
      <w:r>
        <w:rPr>
          <w:rtl/>
        </w:rPr>
        <w:t xml:space="preserve">שופך </w:t>
      </w:r>
      <w:bookmarkStart w:id="20177" w:name="_ETM_Q77_709409"/>
      <w:bookmarkEnd w:id="20177"/>
      <w:r>
        <w:rPr>
          <w:rtl/>
        </w:rPr>
        <w:t xml:space="preserve">כסף </w:t>
      </w:r>
      <w:bookmarkStart w:id="20178" w:name="_ETM_Q77_709950"/>
      <w:bookmarkEnd w:id="20178"/>
      <w:r>
        <w:rPr>
          <w:rtl/>
        </w:rPr>
        <w:t xml:space="preserve">על </w:t>
      </w:r>
      <w:bookmarkStart w:id="20179" w:name="_ETM_Q77_710099"/>
      <w:bookmarkEnd w:id="20179"/>
      <w:r>
        <w:rPr>
          <w:rtl/>
        </w:rPr>
        <w:t xml:space="preserve">תוספות </w:t>
      </w:r>
      <w:bookmarkStart w:id="20180" w:name="_ETM_Q77_710579"/>
      <w:bookmarkEnd w:id="20180"/>
      <w:r>
        <w:rPr>
          <w:rtl/>
        </w:rPr>
        <w:t>שירות</w:t>
      </w:r>
      <w:r>
        <w:rPr>
          <w:rFonts w:hint="cs"/>
          <w:rtl/>
        </w:rPr>
        <w:t>,</w:t>
      </w:r>
      <w:r>
        <w:rPr>
          <w:rtl/>
        </w:rPr>
        <w:t xml:space="preserve"> </w:t>
      </w:r>
      <w:bookmarkStart w:id="20181" w:name="_ETM_Q77_711540"/>
      <w:bookmarkEnd w:id="20181"/>
      <w:r>
        <w:rPr>
          <w:rtl/>
        </w:rPr>
        <w:t xml:space="preserve">מוסיפים </w:t>
      </w:r>
      <w:bookmarkStart w:id="20182" w:name="_ETM_Q77_712109"/>
      <w:bookmarkEnd w:id="20182"/>
      <w:r>
        <w:rPr>
          <w:rtl/>
        </w:rPr>
        <w:t xml:space="preserve">נסיעות </w:t>
      </w:r>
      <w:bookmarkStart w:id="20183" w:name="_ETM_Q77_712709"/>
      <w:bookmarkEnd w:id="20183"/>
      <w:r>
        <w:rPr>
          <w:rtl/>
        </w:rPr>
        <w:t xml:space="preserve">שאין </w:t>
      </w:r>
      <w:bookmarkStart w:id="20184" w:name="_ETM_Q77_712950"/>
      <w:bookmarkEnd w:id="20184"/>
      <w:r>
        <w:rPr>
          <w:rtl/>
        </w:rPr>
        <w:t xml:space="preserve">מי </w:t>
      </w:r>
      <w:bookmarkStart w:id="20185" w:name="_ETM_Q77_713069"/>
      <w:bookmarkEnd w:id="20185"/>
      <w:r>
        <w:rPr>
          <w:rtl/>
        </w:rPr>
        <w:t xml:space="preserve">שיפעיל </w:t>
      </w:r>
      <w:bookmarkStart w:id="20186" w:name="_ETM_Q77_713579"/>
      <w:bookmarkEnd w:id="20186"/>
      <w:r>
        <w:rPr>
          <w:rtl/>
        </w:rPr>
        <w:t>אות</w:t>
      </w:r>
      <w:r>
        <w:rPr>
          <w:rFonts w:hint="cs"/>
          <w:rtl/>
        </w:rPr>
        <w:t>ן,</w:t>
      </w:r>
      <w:r>
        <w:rPr>
          <w:rtl/>
        </w:rPr>
        <w:t xml:space="preserve"> </w:t>
      </w:r>
      <w:bookmarkStart w:id="20187" w:name="_ETM_Q77_714389"/>
      <w:bookmarkEnd w:id="20187"/>
      <w:r w:rsidR="005162B7">
        <w:rPr>
          <w:rFonts w:hint="cs"/>
          <w:rtl/>
        </w:rPr>
        <w:t>ו</w:t>
      </w:r>
      <w:r>
        <w:rPr>
          <w:rtl/>
        </w:rPr>
        <w:t xml:space="preserve">התקציב </w:t>
      </w:r>
      <w:bookmarkStart w:id="20188" w:name="_ETM_Q77_714959"/>
      <w:bookmarkEnd w:id="20188"/>
      <w:r>
        <w:rPr>
          <w:rtl/>
        </w:rPr>
        <w:t xml:space="preserve">מגיע </w:t>
      </w:r>
      <w:bookmarkStart w:id="20189" w:name="_ETM_Q77_715679"/>
      <w:bookmarkEnd w:id="20189"/>
      <w:r>
        <w:rPr>
          <w:rtl/>
        </w:rPr>
        <w:t xml:space="preserve">למקומות </w:t>
      </w:r>
      <w:bookmarkStart w:id="20190" w:name="_ETM_Q77_716279"/>
      <w:bookmarkEnd w:id="20190"/>
      <w:r>
        <w:rPr>
          <w:rtl/>
        </w:rPr>
        <w:t>הלא</w:t>
      </w:r>
      <w:bookmarkStart w:id="20191" w:name="_ETM_Q77_716489"/>
      <w:bookmarkEnd w:id="20191"/>
      <w:r>
        <w:rPr>
          <w:rFonts w:hint="cs"/>
          <w:rtl/>
        </w:rPr>
        <w:t>-</w:t>
      </w:r>
      <w:r>
        <w:rPr>
          <w:rtl/>
        </w:rPr>
        <w:t>נכונים</w:t>
      </w:r>
      <w:r>
        <w:rPr>
          <w:rFonts w:hint="cs"/>
          <w:rtl/>
        </w:rPr>
        <w:t>.</w:t>
      </w:r>
      <w:r>
        <w:rPr>
          <w:rtl/>
        </w:rPr>
        <w:t xml:space="preserve"> </w:t>
      </w:r>
      <w:bookmarkStart w:id="20192" w:name="_ETM_Q77_717679"/>
      <w:bookmarkEnd w:id="20192"/>
    </w:p>
    <w:p w:rsidR="00553E33" w:rsidRDefault="00553E33" w:rsidP="00C016CD">
      <w:pPr>
        <w:rPr>
          <w:rtl/>
        </w:rPr>
      </w:pPr>
      <w:bookmarkStart w:id="20193" w:name="_ETM_Q77_718267"/>
      <w:bookmarkStart w:id="20194" w:name="_ETM_Q77_718375"/>
      <w:bookmarkEnd w:id="20193"/>
      <w:bookmarkEnd w:id="20194"/>
    </w:p>
    <w:p w:rsidR="00553E33" w:rsidRDefault="00553E33" w:rsidP="005162B7">
      <w:pPr>
        <w:rPr>
          <w:rtl/>
        </w:rPr>
      </w:pPr>
      <w:bookmarkStart w:id="20195" w:name="_ETM_Q77_718426"/>
      <w:bookmarkStart w:id="20196" w:name="_ETM_Q77_718479"/>
      <w:bookmarkEnd w:id="20195"/>
      <w:bookmarkEnd w:id="20196"/>
      <w:r>
        <w:rPr>
          <w:rtl/>
        </w:rPr>
        <w:t xml:space="preserve">למרות </w:t>
      </w:r>
      <w:bookmarkStart w:id="20197" w:name="_ETM_Q77_718099"/>
      <w:bookmarkEnd w:id="20197"/>
      <w:r>
        <w:rPr>
          <w:rFonts w:hint="cs"/>
          <w:rtl/>
        </w:rPr>
        <w:t>תנאי ה</w:t>
      </w:r>
      <w:r>
        <w:rPr>
          <w:rtl/>
        </w:rPr>
        <w:t xml:space="preserve">העסקה </w:t>
      </w:r>
      <w:bookmarkStart w:id="20198" w:name="_ETM_Q77_718760"/>
      <w:bookmarkEnd w:id="20198"/>
      <w:r>
        <w:rPr>
          <w:rtl/>
        </w:rPr>
        <w:t>המפרכים</w:t>
      </w:r>
      <w:r w:rsidR="005162B7">
        <w:rPr>
          <w:rFonts w:hint="cs"/>
          <w:rtl/>
        </w:rPr>
        <w:t>,</w:t>
      </w:r>
      <w:r>
        <w:rPr>
          <w:rtl/>
        </w:rPr>
        <w:t xml:space="preserve"> </w:t>
      </w:r>
      <w:bookmarkStart w:id="20199" w:name="_ETM_Q77_719599"/>
      <w:bookmarkEnd w:id="20199"/>
      <w:r>
        <w:rPr>
          <w:rtl/>
        </w:rPr>
        <w:t>א</w:t>
      </w:r>
      <w:r>
        <w:rPr>
          <w:rFonts w:hint="cs"/>
          <w:rtl/>
        </w:rPr>
        <w:t>ין</w:t>
      </w:r>
      <w:r>
        <w:rPr>
          <w:rtl/>
        </w:rPr>
        <w:t xml:space="preserve"> </w:t>
      </w:r>
      <w:bookmarkStart w:id="20200" w:name="_ETM_Q77_719809"/>
      <w:bookmarkEnd w:id="20200"/>
      <w:r>
        <w:rPr>
          <w:rtl/>
        </w:rPr>
        <w:t xml:space="preserve">פנאי </w:t>
      </w:r>
      <w:bookmarkStart w:id="20201" w:name="_ETM_Q77_720170"/>
      <w:bookmarkEnd w:id="20201"/>
      <w:r>
        <w:rPr>
          <w:rtl/>
        </w:rPr>
        <w:t>למנוחה</w:t>
      </w:r>
      <w:r>
        <w:rPr>
          <w:rFonts w:hint="cs"/>
          <w:rtl/>
        </w:rPr>
        <w:t>, אין</w:t>
      </w:r>
      <w:r>
        <w:rPr>
          <w:rtl/>
        </w:rPr>
        <w:t xml:space="preserve"> </w:t>
      </w:r>
      <w:bookmarkStart w:id="20202" w:name="_ETM_Q77_721510"/>
      <w:bookmarkEnd w:id="20202"/>
      <w:r>
        <w:rPr>
          <w:rtl/>
        </w:rPr>
        <w:t xml:space="preserve">חדרי </w:t>
      </w:r>
      <w:bookmarkStart w:id="20203" w:name="_ETM_Q77_721929"/>
      <w:bookmarkEnd w:id="20203"/>
      <w:r>
        <w:rPr>
          <w:rtl/>
        </w:rPr>
        <w:t>מנוחה</w:t>
      </w:r>
      <w:r>
        <w:rPr>
          <w:rFonts w:hint="cs"/>
          <w:rtl/>
        </w:rPr>
        <w:t>,</w:t>
      </w:r>
      <w:r>
        <w:rPr>
          <w:rtl/>
        </w:rPr>
        <w:t xml:space="preserve"> </w:t>
      </w:r>
      <w:bookmarkStart w:id="20204" w:name="_ETM_Q77_722980"/>
      <w:bookmarkEnd w:id="20204"/>
      <w:r>
        <w:rPr>
          <w:rtl/>
        </w:rPr>
        <w:t xml:space="preserve">אין </w:t>
      </w:r>
      <w:bookmarkStart w:id="20205" w:name="_ETM_Q77_723160"/>
      <w:bookmarkEnd w:id="20205"/>
      <w:r>
        <w:rPr>
          <w:rtl/>
        </w:rPr>
        <w:t xml:space="preserve">תחנות </w:t>
      </w:r>
      <w:bookmarkStart w:id="20206" w:name="_ETM_Q77_723940"/>
      <w:bookmarkEnd w:id="20206"/>
      <w:r>
        <w:rPr>
          <w:rtl/>
        </w:rPr>
        <w:t>ר</w:t>
      </w:r>
      <w:r w:rsidR="005162B7">
        <w:rPr>
          <w:rFonts w:hint="cs"/>
          <w:rtl/>
        </w:rPr>
        <w:t>י</w:t>
      </w:r>
      <w:r>
        <w:rPr>
          <w:rtl/>
        </w:rPr>
        <w:t xml:space="preserve">ענון </w:t>
      </w:r>
      <w:bookmarkStart w:id="20207" w:name="_ETM_Q77_724959"/>
      <w:bookmarkEnd w:id="20207"/>
      <w:r>
        <w:rPr>
          <w:rtl/>
        </w:rPr>
        <w:t xml:space="preserve">ואפילו </w:t>
      </w:r>
      <w:bookmarkStart w:id="20208" w:name="_ETM_Q77_725590"/>
      <w:bookmarkEnd w:id="20208"/>
      <w:r>
        <w:rPr>
          <w:rtl/>
        </w:rPr>
        <w:t xml:space="preserve">שירותים </w:t>
      </w:r>
      <w:bookmarkStart w:id="20209" w:name="_ETM_Q77_726429"/>
      <w:bookmarkEnd w:id="20209"/>
      <w:r>
        <w:rPr>
          <w:rtl/>
        </w:rPr>
        <w:t>אין</w:t>
      </w:r>
      <w:r>
        <w:rPr>
          <w:rFonts w:hint="cs"/>
          <w:rtl/>
        </w:rPr>
        <w:t>.</w:t>
      </w:r>
      <w:r>
        <w:rPr>
          <w:rtl/>
        </w:rPr>
        <w:t xml:space="preserve"> </w:t>
      </w:r>
      <w:bookmarkStart w:id="20210" w:name="_ETM_Q77_727300"/>
      <w:bookmarkEnd w:id="20210"/>
      <w:r>
        <w:rPr>
          <w:rtl/>
        </w:rPr>
        <w:t xml:space="preserve">נהג </w:t>
      </w:r>
      <w:bookmarkStart w:id="20211" w:name="_ETM_Q77_727630"/>
      <w:bookmarkEnd w:id="20211"/>
      <w:r>
        <w:rPr>
          <w:rtl/>
        </w:rPr>
        <w:t xml:space="preserve">אוטובוס </w:t>
      </w:r>
      <w:bookmarkStart w:id="20212" w:name="_ETM_Q77_728140"/>
      <w:bookmarkEnd w:id="20212"/>
      <w:r>
        <w:rPr>
          <w:rtl/>
        </w:rPr>
        <w:t xml:space="preserve">יוצא </w:t>
      </w:r>
      <w:bookmarkStart w:id="20213" w:name="_ETM_Q77_728500"/>
      <w:bookmarkEnd w:id="20213"/>
      <w:r>
        <w:rPr>
          <w:rtl/>
        </w:rPr>
        <w:t xml:space="preserve">לנסיעה </w:t>
      </w:r>
      <w:bookmarkStart w:id="20214" w:name="_ETM_Q77_729040"/>
      <w:bookmarkEnd w:id="20214"/>
      <w:r>
        <w:rPr>
          <w:rtl/>
        </w:rPr>
        <w:t xml:space="preserve">כשהוא </w:t>
      </w:r>
      <w:bookmarkStart w:id="20215" w:name="_ETM_Q77_729309"/>
      <w:bookmarkEnd w:id="20215"/>
      <w:r>
        <w:rPr>
          <w:rtl/>
        </w:rPr>
        <w:t xml:space="preserve">עייף </w:t>
      </w:r>
      <w:bookmarkStart w:id="20216" w:name="_ETM_Q77_729999"/>
      <w:bookmarkEnd w:id="20216"/>
      <w:r>
        <w:rPr>
          <w:rtl/>
        </w:rPr>
        <w:t xml:space="preserve">ומותש </w:t>
      </w:r>
      <w:bookmarkStart w:id="20217" w:name="_ETM_Q77_730749"/>
      <w:bookmarkEnd w:id="20217"/>
      <w:r>
        <w:rPr>
          <w:rtl/>
        </w:rPr>
        <w:t xml:space="preserve">גופנית </w:t>
      </w:r>
      <w:bookmarkStart w:id="20218" w:name="_ETM_Q77_731319"/>
      <w:bookmarkEnd w:id="20218"/>
      <w:r>
        <w:rPr>
          <w:rtl/>
        </w:rPr>
        <w:t>ונפשית</w:t>
      </w:r>
      <w:r>
        <w:rPr>
          <w:rFonts w:hint="cs"/>
          <w:rtl/>
        </w:rPr>
        <w:t>.</w:t>
      </w:r>
      <w:r>
        <w:rPr>
          <w:rtl/>
        </w:rPr>
        <w:t xml:space="preserve"> </w:t>
      </w:r>
      <w:bookmarkStart w:id="20219" w:name="_ETM_Q77_732489"/>
      <w:bookmarkEnd w:id="20219"/>
      <w:r>
        <w:rPr>
          <w:rtl/>
        </w:rPr>
        <w:t>הנהג</w:t>
      </w:r>
      <w:r>
        <w:rPr>
          <w:rFonts w:hint="cs"/>
          <w:rtl/>
        </w:rPr>
        <w:t>ים</w:t>
      </w:r>
      <w:r>
        <w:rPr>
          <w:rtl/>
        </w:rPr>
        <w:t xml:space="preserve"> </w:t>
      </w:r>
      <w:bookmarkStart w:id="20220" w:name="_ETM_Q77_733059"/>
      <w:bookmarkEnd w:id="20220"/>
      <w:r>
        <w:rPr>
          <w:rtl/>
        </w:rPr>
        <w:t xml:space="preserve">עובדים </w:t>
      </w:r>
      <w:bookmarkStart w:id="20221" w:name="_ETM_Q77_733479"/>
      <w:bookmarkEnd w:id="20221"/>
      <w:r>
        <w:rPr>
          <w:rtl/>
        </w:rPr>
        <w:t xml:space="preserve">במשמרות </w:t>
      </w:r>
      <w:bookmarkStart w:id="20222" w:name="_ETM_Q77_734169"/>
      <w:bookmarkEnd w:id="20222"/>
      <w:r>
        <w:rPr>
          <w:rtl/>
        </w:rPr>
        <w:t xml:space="preserve">ארוכות </w:t>
      </w:r>
      <w:bookmarkStart w:id="20223" w:name="_ETM_Q77_734709"/>
      <w:bookmarkEnd w:id="20223"/>
      <w:r>
        <w:rPr>
          <w:rtl/>
        </w:rPr>
        <w:t>ושוחקות</w:t>
      </w:r>
      <w:r>
        <w:rPr>
          <w:rFonts w:hint="cs"/>
          <w:rtl/>
        </w:rPr>
        <w:t>.</w:t>
      </w:r>
      <w:r>
        <w:rPr>
          <w:rtl/>
        </w:rPr>
        <w:t xml:space="preserve"> </w:t>
      </w:r>
      <w:bookmarkStart w:id="20224" w:name="_ETM_Q77_735990"/>
      <w:bookmarkEnd w:id="20224"/>
      <w:r>
        <w:rPr>
          <w:rtl/>
        </w:rPr>
        <w:t xml:space="preserve">לפי </w:t>
      </w:r>
      <w:bookmarkStart w:id="20225" w:name="_ETM_Q77_736410"/>
      <w:bookmarkEnd w:id="20225"/>
      <w:r>
        <w:rPr>
          <w:rtl/>
        </w:rPr>
        <w:t xml:space="preserve">התקן </w:t>
      </w:r>
      <w:bookmarkStart w:id="20226" w:name="_ETM_Q77_736890"/>
      <w:bookmarkEnd w:id="20226"/>
      <w:r>
        <w:rPr>
          <w:rtl/>
        </w:rPr>
        <w:t xml:space="preserve">האירופי </w:t>
      </w:r>
      <w:bookmarkStart w:id="20227" w:name="_ETM_Q77_737900"/>
      <w:bookmarkEnd w:id="20227"/>
      <w:r>
        <w:rPr>
          <w:rtl/>
        </w:rPr>
        <w:t xml:space="preserve">נהג </w:t>
      </w:r>
      <w:bookmarkStart w:id="20228" w:name="_ETM_Q77_738199"/>
      <w:bookmarkEnd w:id="20228"/>
      <w:r>
        <w:rPr>
          <w:rtl/>
        </w:rPr>
        <w:t xml:space="preserve">יכול </w:t>
      </w:r>
      <w:bookmarkStart w:id="20229" w:name="_ETM_Q77_738470"/>
      <w:bookmarkEnd w:id="20229"/>
      <w:r>
        <w:rPr>
          <w:rtl/>
        </w:rPr>
        <w:t xml:space="preserve">לעבוד </w:t>
      </w:r>
      <w:bookmarkStart w:id="20230" w:name="_ETM_Q77_738800"/>
      <w:bookmarkStart w:id="20231" w:name="_ETM_Q77_739099"/>
      <w:bookmarkEnd w:id="20230"/>
      <w:bookmarkEnd w:id="20231"/>
      <w:r>
        <w:rPr>
          <w:rFonts w:hint="cs"/>
          <w:rtl/>
        </w:rPr>
        <w:t xml:space="preserve">תשע </w:t>
      </w:r>
      <w:r>
        <w:rPr>
          <w:rtl/>
        </w:rPr>
        <w:t xml:space="preserve">שעות </w:t>
      </w:r>
      <w:bookmarkStart w:id="20232" w:name="_ETM_Q77_739429"/>
      <w:bookmarkEnd w:id="20232"/>
      <w:r>
        <w:rPr>
          <w:rtl/>
        </w:rPr>
        <w:t>ביום</w:t>
      </w:r>
      <w:r w:rsidR="005162B7">
        <w:rPr>
          <w:rFonts w:hint="cs"/>
          <w:rtl/>
        </w:rPr>
        <w:t>;</w:t>
      </w:r>
      <w:r>
        <w:rPr>
          <w:rtl/>
        </w:rPr>
        <w:t xml:space="preserve"> </w:t>
      </w:r>
      <w:bookmarkStart w:id="20233" w:name="_ETM_Q77_740270"/>
      <w:bookmarkEnd w:id="20233"/>
      <w:r>
        <w:rPr>
          <w:rtl/>
        </w:rPr>
        <w:t xml:space="preserve">בישראל </w:t>
      </w:r>
      <w:bookmarkStart w:id="20234" w:name="_ETM_Q77_740840"/>
      <w:bookmarkEnd w:id="20234"/>
      <w:r>
        <w:rPr>
          <w:rFonts w:hint="cs"/>
          <w:rtl/>
        </w:rPr>
        <w:t xml:space="preserve">הוא </w:t>
      </w:r>
      <w:r>
        <w:rPr>
          <w:rtl/>
        </w:rPr>
        <w:t xml:space="preserve">עובד </w:t>
      </w:r>
      <w:bookmarkStart w:id="20235" w:name="_ETM_Q77_741319"/>
      <w:bookmarkEnd w:id="20235"/>
      <w:r>
        <w:rPr>
          <w:rtl/>
        </w:rPr>
        <w:t xml:space="preserve">12 </w:t>
      </w:r>
      <w:bookmarkStart w:id="20236" w:name="_ETM_Q77_742099"/>
      <w:bookmarkEnd w:id="20236"/>
      <w:r>
        <w:rPr>
          <w:rtl/>
        </w:rPr>
        <w:t xml:space="preserve">שעות </w:t>
      </w:r>
      <w:bookmarkStart w:id="20237" w:name="_ETM_Q77_742460"/>
      <w:bookmarkEnd w:id="20237"/>
      <w:r>
        <w:rPr>
          <w:rtl/>
        </w:rPr>
        <w:t>ברציפות</w:t>
      </w:r>
      <w:r>
        <w:rPr>
          <w:rFonts w:hint="cs"/>
          <w:rtl/>
        </w:rPr>
        <w:t>.</w:t>
      </w:r>
    </w:p>
    <w:p w:rsidR="00553E33" w:rsidRDefault="00553E33" w:rsidP="00C016CD">
      <w:pPr>
        <w:rPr>
          <w:rtl/>
        </w:rPr>
      </w:pPr>
      <w:bookmarkStart w:id="20238" w:name="_ETM_Q77_743063"/>
      <w:bookmarkEnd w:id="20238"/>
    </w:p>
    <w:p w:rsidR="005162B7" w:rsidRDefault="00553E33" w:rsidP="005162B7">
      <w:pPr>
        <w:rPr>
          <w:rtl/>
        </w:rPr>
      </w:pPr>
      <w:bookmarkStart w:id="20239" w:name="_ETM_Q77_743142"/>
      <w:bookmarkStart w:id="20240" w:name="_ETM_Q77_743223"/>
      <w:bookmarkEnd w:id="20239"/>
      <w:bookmarkEnd w:id="20240"/>
      <w:r>
        <w:rPr>
          <w:rFonts w:hint="cs"/>
          <w:rtl/>
        </w:rPr>
        <w:t>פן נוסף</w:t>
      </w:r>
      <w:r>
        <w:rPr>
          <w:rtl/>
        </w:rPr>
        <w:t xml:space="preserve"> </w:t>
      </w:r>
      <w:bookmarkStart w:id="20241" w:name="_ETM_Q77_744450"/>
      <w:bookmarkEnd w:id="20241"/>
      <w:r>
        <w:rPr>
          <w:rtl/>
        </w:rPr>
        <w:t xml:space="preserve">הוא </w:t>
      </w:r>
      <w:bookmarkStart w:id="20242" w:name="_ETM_Q77_744540"/>
      <w:bookmarkEnd w:id="20242"/>
      <w:r>
        <w:rPr>
          <w:rtl/>
        </w:rPr>
        <w:t xml:space="preserve">הפן </w:t>
      </w:r>
      <w:bookmarkStart w:id="20243" w:name="_ETM_Q77_744809"/>
      <w:bookmarkEnd w:id="20243"/>
      <w:r>
        <w:rPr>
          <w:rtl/>
        </w:rPr>
        <w:t>הכלכלי</w:t>
      </w:r>
      <w:r>
        <w:rPr>
          <w:rFonts w:hint="cs"/>
          <w:rtl/>
        </w:rPr>
        <w:t xml:space="preserve">. </w:t>
      </w:r>
      <w:bookmarkStart w:id="20244" w:name="_ETM_Q77_744903"/>
      <w:bookmarkEnd w:id="20244"/>
      <w:r>
        <w:rPr>
          <w:rFonts w:hint="cs"/>
          <w:rtl/>
        </w:rPr>
        <w:t>שכר</w:t>
      </w:r>
      <w:r>
        <w:rPr>
          <w:rtl/>
        </w:rPr>
        <w:t xml:space="preserve"> </w:t>
      </w:r>
      <w:bookmarkStart w:id="20245" w:name="_ETM_Q77_746240"/>
      <w:bookmarkEnd w:id="20245"/>
      <w:r>
        <w:rPr>
          <w:rtl/>
        </w:rPr>
        <w:t xml:space="preserve">הנהגים </w:t>
      </w:r>
      <w:bookmarkStart w:id="20246" w:name="_ETM_Q77_746660"/>
      <w:bookmarkEnd w:id="20246"/>
      <w:r>
        <w:rPr>
          <w:rtl/>
        </w:rPr>
        <w:t xml:space="preserve">בארץ </w:t>
      </w:r>
      <w:bookmarkStart w:id="20247" w:name="_ETM_Q77_747080"/>
      <w:bookmarkEnd w:id="20247"/>
      <w:r>
        <w:rPr>
          <w:rtl/>
        </w:rPr>
        <w:t xml:space="preserve">נמוך </w:t>
      </w:r>
      <w:bookmarkStart w:id="20248" w:name="_ETM_Q77_747559"/>
      <w:bookmarkEnd w:id="20248"/>
      <w:r>
        <w:rPr>
          <w:rtl/>
        </w:rPr>
        <w:t xml:space="preserve">ואינו </w:t>
      </w:r>
      <w:bookmarkStart w:id="20249" w:name="_ETM_Q77_747830"/>
      <w:bookmarkEnd w:id="20249"/>
      <w:r>
        <w:rPr>
          <w:rtl/>
        </w:rPr>
        <w:t xml:space="preserve">משקף </w:t>
      </w:r>
      <w:bookmarkStart w:id="20250" w:name="_ETM_Q77_748280"/>
      <w:bookmarkEnd w:id="20250"/>
      <w:r>
        <w:rPr>
          <w:rtl/>
        </w:rPr>
        <w:t xml:space="preserve">את </w:t>
      </w:r>
      <w:bookmarkStart w:id="20251" w:name="_ETM_Q77_748429"/>
      <w:bookmarkEnd w:id="20251"/>
      <w:r>
        <w:rPr>
          <w:rtl/>
        </w:rPr>
        <w:t xml:space="preserve">גודל </w:t>
      </w:r>
      <w:bookmarkStart w:id="20252" w:name="_ETM_Q77_748790"/>
      <w:bookmarkEnd w:id="20252"/>
      <w:r>
        <w:rPr>
          <w:rtl/>
        </w:rPr>
        <w:t xml:space="preserve">האחריות </w:t>
      </w:r>
      <w:bookmarkStart w:id="20253" w:name="_ETM_Q77_749820"/>
      <w:bookmarkEnd w:id="20253"/>
      <w:r>
        <w:rPr>
          <w:rtl/>
        </w:rPr>
        <w:t xml:space="preserve">המוטלת </w:t>
      </w:r>
      <w:bookmarkStart w:id="20254" w:name="_ETM_Q77_750510"/>
      <w:bookmarkEnd w:id="20254"/>
      <w:r>
        <w:rPr>
          <w:rtl/>
        </w:rPr>
        <w:t xml:space="preserve">על </w:t>
      </w:r>
      <w:bookmarkStart w:id="20255" w:name="_ETM_Q77_750690"/>
      <w:bookmarkEnd w:id="20255"/>
      <w:r>
        <w:rPr>
          <w:rtl/>
        </w:rPr>
        <w:t>שכמם</w:t>
      </w:r>
      <w:r>
        <w:rPr>
          <w:rFonts w:hint="cs"/>
          <w:rtl/>
        </w:rPr>
        <w:t>.</w:t>
      </w:r>
      <w:r>
        <w:rPr>
          <w:rtl/>
        </w:rPr>
        <w:t xml:space="preserve"> </w:t>
      </w:r>
      <w:bookmarkStart w:id="20256" w:name="_ETM_Q77_751710"/>
      <w:bookmarkEnd w:id="20256"/>
      <w:r>
        <w:rPr>
          <w:rtl/>
        </w:rPr>
        <w:t xml:space="preserve">במדינות </w:t>
      </w:r>
      <w:bookmarkStart w:id="20257" w:name="_ETM_Q77_752280"/>
      <w:bookmarkEnd w:id="20257"/>
      <w:r>
        <w:rPr>
          <w:rtl/>
        </w:rPr>
        <w:t xml:space="preserve">המפותחות </w:t>
      </w:r>
      <w:bookmarkStart w:id="20258" w:name="_ETM_Q77_753429"/>
      <w:bookmarkEnd w:id="20258"/>
      <w:r>
        <w:rPr>
          <w:rtl/>
        </w:rPr>
        <w:t xml:space="preserve">שכר </w:t>
      </w:r>
      <w:bookmarkStart w:id="20259" w:name="_ETM_Q77_753879"/>
      <w:bookmarkEnd w:id="20259"/>
      <w:r>
        <w:rPr>
          <w:rtl/>
        </w:rPr>
        <w:t xml:space="preserve">הנהגים </w:t>
      </w:r>
      <w:bookmarkStart w:id="20260" w:name="_ETM_Q77_754300"/>
      <w:bookmarkEnd w:id="20260"/>
      <w:r>
        <w:rPr>
          <w:rtl/>
        </w:rPr>
        <w:t xml:space="preserve">גבוה </w:t>
      </w:r>
      <w:bookmarkStart w:id="20261" w:name="_ETM_Q77_754629"/>
      <w:bookmarkEnd w:id="20261"/>
      <w:r>
        <w:rPr>
          <w:rtl/>
        </w:rPr>
        <w:t xml:space="preserve">יותר </w:t>
      </w:r>
      <w:bookmarkStart w:id="20262" w:name="_ETM_Q77_755080"/>
      <w:bookmarkEnd w:id="20262"/>
      <w:r>
        <w:rPr>
          <w:rtl/>
        </w:rPr>
        <w:t xml:space="preserve">מן </w:t>
      </w:r>
      <w:bookmarkStart w:id="20263" w:name="_ETM_Q77_755319"/>
      <w:bookmarkEnd w:id="20263"/>
      <w:r>
        <w:rPr>
          <w:rtl/>
        </w:rPr>
        <w:t xml:space="preserve">השכר </w:t>
      </w:r>
      <w:bookmarkStart w:id="20264" w:name="_ETM_Q77_755860"/>
      <w:bookmarkEnd w:id="20264"/>
      <w:r>
        <w:rPr>
          <w:rtl/>
        </w:rPr>
        <w:t xml:space="preserve">הממוצע </w:t>
      </w:r>
      <w:bookmarkStart w:id="20265" w:name="_ETM_Q77_756339"/>
      <w:bookmarkEnd w:id="20265"/>
      <w:r>
        <w:rPr>
          <w:rtl/>
        </w:rPr>
        <w:t>במשק</w:t>
      </w:r>
      <w:r>
        <w:rPr>
          <w:rFonts w:hint="cs"/>
          <w:rtl/>
        </w:rPr>
        <w:t>,</w:t>
      </w:r>
      <w:r>
        <w:rPr>
          <w:rtl/>
        </w:rPr>
        <w:t xml:space="preserve"> </w:t>
      </w:r>
      <w:bookmarkStart w:id="20266" w:name="_ETM_Q77_757490"/>
      <w:bookmarkEnd w:id="20266"/>
      <w:r>
        <w:rPr>
          <w:rtl/>
        </w:rPr>
        <w:t xml:space="preserve">בעוד </w:t>
      </w:r>
      <w:bookmarkStart w:id="20267" w:name="_ETM_Q77_757759"/>
      <w:bookmarkEnd w:id="20267"/>
      <w:r>
        <w:rPr>
          <w:rtl/>
        </w:rPr>
        <w:t xml:space="preserve">בארץ </w:t>
      </w:r>
      <w:bookmarkStart w:id="20268" w:name="_ETM_Q77_758240"/>
      <w:bookmarkEnd w:id="20268"/>
      <w:r>
        <w:rPr>
          <w:rtl/>
        </w:rPr>
        <w:t xml:space="preserve">השכר </w:t>
      </w:r>
      <w:bookmarkStart w:id="20269" w:name="_ETM_Q77_758599"/>
      <w:bookmarkEnd w:id="20269"/>
      <w:r>
        <w:rPr>
          <w:rtl/>
        </w:rPr>
        <w:t xml:space="preserve">של </w:t>
      </w:r>
      <w:bookmarkStart w:id="20270" w:name="_ETM_Q77_758809"/>
      <w:bookmarkEnd w:id="20270"/>
      <w:r>
        <w:rPr>
          <w:rtl/>
        </w:rPr>
        <w:t xml:space="preserve">הנהגים </w:t>
      </w:r>
      <w:bookmarkStart w:id="20271" w:name="_ETM_Q77_759259"/>
      <w:bookmarkEnd w:id="20271"/>
      <w:r>
        <w:rPr>
          <w:rtl/>
        </w:rPr>
        <w:t xml:space="preserve">נמוך </w:t>
      </w:r>
      <w:bookmarkStart w:id="20272" w:name="_ETM_Q77_759590"/>
      <w:bookmarkEnd w:id="20272"/>
      <w:r>
        <w:rPr>
          <w:rtl/>
        </w:rPr>
        <w:t xml:space="preserve">ב-35% </w:t>
      </w:r>
      <w:bookmarkStart w:id="20273" w:name="_ETM_Q77_762169"/>
      <w:bookmarkEnd w:id="20273"/>
      <w:r>
        <w:rPr>
          <w:rtl/>
        </w:rPr>
        <w:t xml:space="preserve">מהשכר </w:t>
      </w:r>
      <w:bookmarkStart w:id="20274" w:name="_ETM_Q77_762740"/>
      <w:bookmarkEnd w:id="20274"/>
      <w:r>
        <w:rPr>
          <w:rtl/>
        </w:rPr>
        <w:t>הממוצע</w:t>
      </w:r>
      <w:r>
        <w:rPr>
          <w:rFonts w:hint="cs"/>
          <w:rtl/>
        </w:rPr>
        <w:t>.</w:t>
      </w:r>
      <w:r>
        <w:rPr>
          <w:rtl/>
        </w:rPr>
        <w:t xml:space="preserve"> </w:t>
      </w:r>
      <w:bookmarkStart w:id="20275" w:name="_ETM_Q77_763820"/>
      <w:bookmarkStart w:id="20276" w:name="_ETM_Q77_764330"/>
      <w:bookmarkEnd w:id="20275"/>
      <w:bookmarkEnd w:id="20276"/>
      <w:r>
        <w:rPr>
          <w:rFonts w:hint="cs"/>
          <w:rtl/>
        </w:rPr>
        <w:t xml:space="preserve">לכל </w:t>
      </w:r>
      <w:r>
        <w:rPr>
          <w:rtl/>
        </w:rPr>
        <w:t xml:space="preserve">זאת </w:t>
      </w:r>
      <w:bookmarkStart w:id="20277" w:name="_ETM_Q77_764720"/>
      <w:bookmarkEnd w:id="20277"/>
      <w:r>
        <w:rPr>
          <w:rtl/>
        </w:rPr>
        <w:t xml:space="preserve">מצטרף </w:t>
      </w:r>
      <w:bookmarkStart w:id="20278" w:name="_ETM_Q77_765200"/>
      <w:bookmarkEnd w:id="20278"/>
      <w:r>
        <w:rPr>
          <w:rtl/>
        </w:rPr>
        <w:t xml:space="preserve">אתגר </w:t>
      </w:r>
      <w:bookmarkStart w:id="20279" w:name="_ETM_Q77_765559"/>
      <w:bookmarkEnd w:id="20279"/>
      <w:r>
        <w:rPr>
          <w:rtl/>
        </w:rPr>
        <w:t>נוסף</w:t>
      </w:r>
      <w:r w:rsidR="005162B7">
        <w:rPr>
          <w:rFonts w:hint="cs"/>
          <w:rtl/>
        </w:rPr>
        <w:t>:</w:t>
      </w:r>
      <w:r>
        <w:rPr>
          <w:rtl/>
        </w:rPr>
        <w:t xml:space="preserve"> </w:t>
      </w:r>
      <w:bookmarkStart w:id="20280" w:name="_ETM_Q77_766450"/>
      <w:bookmarkEnd w:id="20280"/>
      <w:r>
        <w:rPr>
          <w:rtl/>
        </w:rPr>
        <w:t xml:space="preserve">בשנת </w:t>
      </w:r>
      <w:bookmarkStart w:id="20281" w:name="_ETM_Q77_766900"/>
      <w:bookmarkEnd w:id="20281"/>
      <w:r>
        <w:rPr>
          <w:rtl/>
        </w:rPr>
        <w:t xml:space="preserve">2020 </w:t>
      </w:r>
      <w:bookmarkStart w:id="20282" w:name="_ETM_Q77_768280"/>
      <w:bookmarkEnd w:id="20282"/>
      <w:r>
        <w:rPr>
          <w:rtl/>
        </w:rPr>
        <w:t xml:space="preserve">הצהירו </w:t>
      </w:r>
      <w:bookmarkStart w:id="20283" w:name="_ETM_Q77_768880"/>
      <w:bookmarkStart w:id="20284" w:name="_ETM_Q77_769059"/>
      <w:bookmarkEnd w:id="20283"/>
      <w:bookmarkEnd w:id="20284"/>
      <w:r>
        <w:rPr>
          <w:rFonts w:hint="cs"/>
          <w:rtl/>
        </w:rPr>
        <w:t>כ</w:t>
      </w:r>
      <w:r>
        <w:rPr>
          <w:rtl/>
        </w:rPr>
        <w:t>שני</w:t>
      </w:r>
      <w:bookmarkStart w:id="20285" w:name="_ETM_Q77_769360"/>
      <w:bookmarkEnd w:id="20285"/>
      <w:r w:rsidR="005162B7">
        <w:rPr>
          <w:rFonts w:hint="cs"/>
          <w:rtl/>
        </w:rPr>
        <w:t xml:space="preserve"> </w:t>
      </w:r>
      <w:r>
        <w:rPr>
          <w:rtl/>
        </w:rPr>
        <w:t>שלישי</w:t>
      </w:r>
      <w:r>
        <w:rPr>
          <w:rFonts w:hint="cs"/>
          <w:rtl/>
        </w:rPr>
        <w:t>ם</w:t>
      </w:r>
      <w:r>
        <w:rPr>
          <w:rtl/>
        </w:rPr>
        <w:t xml:space="preserve"> </w:t>
      </w:r>
      <w:bookmarkStart w:id="20286" w:name="_ETM_Q77_769780"/>
      <w:bookmarkEnd w:id="20286"/>
      <w:r>
        <w:rPr>
          <w:rtl/>
        </w:rPr>
        <w:t xml:space="preserve">מהנהגים </w:t>
      </w:r>
      <w:bookmarkStart w:id="20287" w:name="_ETM_Q77_770860"/>
      <w:bookmarkEnd w:id="20287"/>
      <w:r>
        <w:rPr>
          <w:rtl/>
        </w:rPr>
        <w:t xml:space="preserve">שחוו </w:t>
      </w:r>
      <w:bookmarkStart w:id="20288" w:name="_ETM_Q77_771490"/>
      <w:bookmarkEnd w:id="20288"/>
      <w:r>
        <w:rPr>
          <w:rtl/>
        </w:rPr>
        <w:t xml:space="preserve">אלימות </w:t>
      </w:r>
      <w:bookmarkStart w:id="20289" w:name="_ETM_Q77_772500"/>
      <w:bookmarkStart w:id="20290" w:name="_ETM_Q77_772949"/>
      <w:bookmarkEnd w:id="20289"/>
      <w:bookmarkEnd w:id="20290"/>
      <w:r>
        <w:rPr>
          <w:rtl/>
        </w:rPr>
        <w:t xml:space="preserve">מן </w:t>
      </w:r>
      <w:bookmarkStart w:id="20291" w:name="_ETM_Q77_773130"/>
      <w:bookmarkEnd w:id="20291"/>
      <w:r>
        <w:rPr>
          <w:rtl/>
        </w:rPr>
        <w:t xml:space="preserve">הנוסעים </w:t>
      </w:r>
      <w:bookmarkStart w:id="20292" w:name="_ETM_Q77_773610"/>
      <w:bookmarkEnd w:id="20292"/>
      <w:r>
        <w:rPr>
          <w:rFonts w:hint="cs"/>
          <w:rtl/>
        </w:rPr>
        <w:t xml:space="preserve">לפחות </w:t>
      </w:r>
      <w:r>
        <w:rPr>
          <w:rtl/>
        </w:rPr>
        <w:t xml:space="preserve">פעם </w:t>
      </w:r>
      <w:bookmarkStart w:id="20293" w:name="_ETM_Q77_773970"/>
      <w:bookmarkStart w:id="20294" w:name="_ETM_Q77_774300"/>
      <w:bookmarkEnd w:id="20293"/>
      <w:bookmarkEnd w:id="20294"/>
      <w:r>
        <w:rPr>
          <w:rFonts w:hint="cs"/>
          <w:rtl/>
        </w:rPr>
        <w:t xml:space="preserve">אחת </w:t>
      </w:r>
      <w:r>
        <w:rPr>
          <w:rtl/>
        </w:rPr>
        <w:t xml:space="preserve">במהלך </w:t>
      </w:r>
      <w:bookmarkStart w:id="20295" w:name="_ETM_Q77_774750"/>
      <w:bookmarkEnd w:id="20295"/>
      <w:r>
        <w:rPr>
          <w:rtl/>
        </w:rPr>
        <w:t>השנה</w:t>
      </w:r>
      <w:r>
        <w:rPr>
          <w:rFonts w:hint="cs"/>
          <w:rtl/>
        </w:rPr>
        <w:t>.</w:t>
      </w:r>
      <w:r>
        <w:rPr>
          <w:rtl/>
        </w:rPr>
        <w:t xml:space="preserve"> </w:t>
      </w:r>
      <w:bookmarkStart w:id="20296" w:name="_ETM_Q77_775730"/>
      <w:bookmarkEnd w:id="20296"/>
      <w:r>
        <w:rPr>
          <w:rtl/>
        </w:rPr>
        <w:t xml:space="preserve">אין </w:t>
      </w:r>
      <w:bookmarkStart w:id="20297" w:name="_ETM_Q77_775970"/>
      <w:bookmarkEnd w:id="20297"/>
      <w:r>
        <w:rPr>
          <w:rtl/>
        </w:rPr>
        <w:t xml:space="preserve">שום </w:t>
      </w:r>
      <w:bookmarkStart w:id="20298" w:name="_ETM_Q77_776809"/>
      <w:bookmarkEnd w:id="20298"/>
      <w:r>
        <w:rPr>
          <w:rtl/>
        </w:rPr>
        <w:t xml:space="preserve">תוכנית </w:t>
      </w:r>
      <w:bookmarkStart w:id="20299" w:name="_ETM_Q77_777860"/>
      <w:bookmarkEnd w:id="20299"/>
      <w:r>
        <w:rPr>
          <w:rtl/>
        </w:rPr>
        <w:t xml:space="preserve">למיגור </w:t>
      </w:r>
      <w:bookmarkStart w:id="20300" w:name="_ETM_Q77_778429"/>
      <w:bookmarkEnd w:id="20300"/>
      <w:r>
        <w:rPr>
          <w:rtl/>
        </w:rPr>
        <w:t>האלימות</w:t>
      </w:r>
      <w:r>
        <w:rPr>
          <w:rFonts w:hint="cs"/>
          <w:rtl/>
        </w:rPr>
        <w:t>.</w:t>
      </w:r>
      <w:r w:rsidR="00C016CD">
        <w:rPr>
          <w:rFonts w:hint="cs"/>
          <w:rtl/>
        </w:rPr>
        <w:t xml:space="preserve"> </w:t>
      </w:r>
      <w:bookmarkStart w:id="20301" w:name="_ETM_Q77_779931"/>
      <w:bookmarkStart w:id="20302" w:name="_ETM_Q77_780025"/>
      <w:bookmarkStart w:id="20303" w:name="TOR_Q78"/>
      <w:bookmarkStart w:id="20304" w:name="_ETM_Q78_158488"/>
      <w:bookmarkStart w:id="20305" w:name="_ETM_Q78_158584"/>
      <w:bookmarkEnd w:id="20301"/>
      <w:bookmarkEnd w:id="20302"/>
      <w:bookmarkEnd w:id="20303"/>
      <w:bookmarkEnd w:id="20304"/>
      <w:bookmarkEnd w:id="20305"/>
      <w:r>
        <w:rPr>
          <w:rtl/>
        </w:rPr>
        <w:t xml:space="preserve">כל </w:t>
      </w:r>
      <w:bookmarkStart w:id="20306" w:name="_ETM_Q78_181430"/>
      <w:bookmarkEnd w:id="20306"/>
      <w:r>
        <w:rPr>
          <w:rtl/>
        </w:rPr>
        <w:t xml:space="preserve">אלו </w:t>
      </w:r>
      <w:bookmarkStart w:id="20307" w:name="_ETM_Q78_181939"/>
      <w:bookmarkEnd w:id="20307"/>
      <w:r>
        <w:rPr>
          <w:rtl/>
        </w:rPr>
        <w:t xml:space="preserve">מפריעים </w:t>
      </w:r>
      <w:bookmarkStart w:id="20308" w:name="_ETM_Q78_182419"/>
      <w:bookmarkEnd w:id="20308"/>
      <w:r>
        <w:rPr>
          <w:rtl/>
        </w:rPr>
        <w:t xml:space="preserve">לגיוס </w:t>
      </w:r>
      <w:bookmarkStart w:id="20309" w:name="_ETM_Q78_182899"/>
      <w:bookmarkEnd w:id="20309"/>
      <w:r>
        <w:rPr>
          <w:rtl/>
        </w:rPr>
        <w:t xml:space="preserve">נהגים </w:t>
      </w:r>
      <w:bookmarkStart w:id="20310" w:name="_ETM_Q78_183290"/>
      <w:bookmarkEnd w:id="20310"/>
      <w:r>
        <w:rPr>
          <w:rtl/>
        </w:rPr>
        <w:t xml:space="preserve">חדשים </w:t>
      </w:r>
      <w:bookmarkStart w:id="20311" w:name="_ETM_Q78_184370"/>
      <w:bookmarkEnd w:id="20311"/>
      <w:r>
        <w:rPr>
          <w:rtl/>
        </w:rPr>
        <w:t xml:space="preserve">ולשימור </w:t>
      </w:r>
      <w:bookmarkStart w:id="20312" w:name="_ETM_Q78_185210"/>
      <w:bookmarkEnd w:id="20312"/>
      <w:r>
        <w:rPr>
          <w:rtl/>
        </w:rPr>
        <w:t xml:space="preserve">של </w:t>
      </w:r>
      <w:bookmarkStart w:id="20313" w:name="_ETM_Q78_185509"/>
      <w:bookmarkEnd w:id="20313"/>
      <w:r>
        <w:rPr>
          <w:rtl/>
        </w:rPr>
        <w:t xml:space="preserve">נהגים </w:t>
      </w:r>
      <w:bookmarkStart w:id="20314" w:name="_ETM_Q78_185960"/>
      <w:bookmarkEnd w:id="20314"/>
      <w:r>
        <w:rPr>
          <w:rtl/>
        </w:rPr>
        <w:t>בעבודה</w:t>
      </w:r>
      <w:r>
        <w:rPr>
          <w:rFonts w:hint="cs"/>
          <w:rtl/>
        </w:rPr>
        <w:t>,</w:t>
      </w:r>
      <w:r>
        <w:rPr>
          <w:rtl/>
        </w:rPr>
        <w:t xml:space="preserve"> </w:t>
      </w:r>
      <w:bookmarkStart w:id="20315" w:name="_ETM_Q78_186749"/>
      <w:bookmarkEnd w:id="20315"/>
      <w:r>
        <w:rPr>
          <w:rtl/>
        </w:rPr>
        <w:t xml:space="preserve">דבר </w:t>
      </w:r>
      <w:bookmarkStart w:id="20316" w:name="_ETM_Q78_187109"/>
      <w:bookmarkEnd w:id="20316"/>
      <w:r>
        <w:rPr>
          <w:rtl/>
        </w:rPr>
        <w:t xml:space="preserve">המטיל </w:t>
      </w:r>
      <w:bookmarkStart w:id="20317" w:name="_ETM_Q78_187709"/>
      <w:bookmarkEnd w:id="20317"/>
      <w:r>
        <w:rPr>
          <w:rtl/>
        </w:rPr>
        <w:t xml:space="preserve">עומס </w:t>
      </w:r>
      <w:bookmarkStart w:id="20318" w:name="_ETM_Q78_188099"/>
      <w:bookmarkEnd w:id="20318"/>
      <w:r>
        <w:rPr>
          <w:rtl/>
        </w:rPr>
        <w:t xml:space="preserve">רב </w:t>
      </w:r>
      <w:bookmarkStart w:id="20319" w:name="_ETM_Q78_188400"/>
      <w:bookmarkEnd w:id="20319"/>
      <w:r>
        <w:rPr>
          <w:rtl/>
        </w:rPr>
        <w:t xml:space="preserve">יותר </w:t>
      </w:r>
      <w:bookmarkStart w:id="20320" w:name="_ETM_Q78_188879"/>
      <w:bookmarkEnd w:id="20320"/>
      <w:r>
        <w:rPr>
          <w:rtl/>
        </w:rPr>
        <w:t xml:space="preserve">על </w:t>
      </w:r>
      <w:bookmarkStart w:id="20321" w:name="_ETM_Q78_189059"/>
      <w:bookmarkEnd w:id="20321"/>
      <w:r>
        <w:rPr>
          <w:rtl/>
        </w:rPr>
        <w:t xml:space="preserve">הנהגים </w:t>
      </w:r>
      <w:bookmarkStart w:id="20322" w:name="_ETM_Q78_189480"/>
      <w:bookmarkEnd w:id="20322"/>
      <w:r>
        <w:rPr>
          <w:rtl/>
        </w:rPr>
        <w:t>הנותרים</w:t>
      </w:r>
      <w:r>
        <w:rPr>
          <w:rFonts w:hint="cs"/>
          <w:rtl/>
        </w:rPr>
        <w:t>.</w:t>
      </w:r>
      <w:r>
        <w:rPr>
          <w:rtl/>
        </w:rPr>
        <w:t xml:space="preserve"> </w:t>
      </w:r>
      <w:bookmarkStart w:id="20323" w:name="_ETM_Q78_190610"/>
      <w:bookmarkEnd w:id="20323"/>
      <w:r>
        <w:rPr>
          <w:rtl/>
        </w:rPr>
        <w:t xml:space="preserve">התחבורה </w:t>
      </w:r>
      <w:bookmarkStart w:id="20324" w:name="_ETM_Q78_191420"/>
      <w:bookmarkEnd w:id="20324"/>
      <w:r>
        <w:rPr>
          <w:rtl/>
        </w:rPr>
        <w:t xml:space="preserve">הציבורית </w:t>
      </w:r>
      <w:bookmarkStart w:id="20325" w:name="_ETM_Q78_192050"/>
      <w:bookmarkEnd w:id="20325"/>
      <w:r>
        <w:rPr>
          <w:rtl/>
        </w:rPr>
        <w:t xml:space="preserve">כשמה </w:t>
      </w:r>
      <w:bookmarkStart w:id="20326" w:name="_ETM_Q78_192470"/>
      <w:bookmarkEnd w:id="20326"/>
      <w:r>
        <w:rPr>
          <w:rtl/>
        </w:rPr>
        <w:t xml:space="preserve">כן </w:t>
      </w:r>
      <w:bookmarkStart w:id="20327" w:name="_ETM_Q78_192800"/>
      <w:bookmarkEnd w:id="20327"/>
      <w:r>
        <w:rPr>
          <w:rtl/>
        </w:rPr>
        <w:t xml:space="preserve">היא </w:t>
      </w:r>
      <w:bookmarkStart w:id="20328" w:name="_ETM_Q78_193450"/>
      <w:bookmarkEnd w:id="20328"/>
      <w:r w:rsidR="005162B7">
        <w:rPr>
          <w:rFonts w:hint="cs"/>
          <w:rtl/>
        </w:rPr>
        <w:t xml:space="preserve">– </w:t>
      </w:r>
      <w:r>
        <w:rPr>
          <w:rtl/>
        </w:rPr>
        <w:t xml:space="preserve">היא </w:t>
      </w:r>
      <w:bookmarkStart w:id="20329" w:name="_ETM_Q78_193570"/>
      <w:bookmarkEnd w:id="20329"/>
      <w:r>
        <w:rPr>
          <w:rtl/>
        </w:rPr>
        <w:t xml:space="preserve">צריכה </w:t>
      </w:r>
      <w:bookmarkStart w:id="20330" w:name="_ETM_Q78_194200"/>
      <w:bookmarkEnd w:id="20330"/>
      <w:r>
        <w:rPr>
          <w:rtl/>
        </w:rPr>
        <w:t xml:space="preserve">וחייבת </w:t>
      </w:r>
      <w:bookmarkStart w:id="20331" w:name="_ETM_Q78_194830"/>
      <w:bookmarkEnd w:id="20331"/>
      <w:r>
        <w:rPr>
          <w:rtl/>
        </w:rPr>
        <w:t xml:space="preserve">לשרת </w:t>
      </w:r>
      <w:bookmarkStart w:id="20332" w:name="_ETM_Q78_195190"/>
      <w:bookmarkEnd w:id="20332"/>
      <w:r>
        <w:rPr>
          <w:rtl/>
        </w:rPr>
        <w:t xml:space="preserve">את </w:t>
      </w:r>
      <w:bookmarkStart w:id="20333" w:name="_ETM_Q78_195339"/>
      <w:bookmarkEnd w:id="20333"/>
      <w:r>
        <w:rPr>
          <w:rtl/>
        </w:rPr>
        <w:t xml:space="preserve">הציבור </w:t>
      </w:r>
      <w:bookmarkStart w:id="20334" w:name="_ETM_Q78_195759"/>
      <w:bookmarkEnd w:id="20334"/>
      <w:r>
        <w:rPr>
          <w:rtl/>
        </w:rPr>
        <w:t xml:space="preserve">הרחב </w:t>
      </w:r>
      <w:bookmarkStart w:id="20335" w:name="_ETM_Q78_196300"/>
      <w:bookmarkEnd w:id="20335"/>
      <w:r>
        <w:rPr>
          <w:rtl/>
        </w:rPr>
        <w:t>במקצועיות</w:t>
      </w:r>
      <w:r>
        <w:rPr>
          <w:rFonts w:hint="cs"/>
          <w:rtl/>
        </w:rPr>
        <w:t>.</w:t>
      </w:r>
      <w:r>
        <w:rPr>
          <w:rtl/>
        </w:rPr>
        <w:t xml:space="preserve"> </w:t>
      </w:r>
      <w:bookmarkStart w:id="20336" w:name="_ETM_Q78_197900"/>
      <w:bookmarkEnd w:id="20336"/>
    </w:p>
    <w:p w:rsidR="005162B7" w:rsidRDefault="005162B7" w:rsidP="005162B7">
      <w:pPr>
        <w:rPr>
          <w:rtl/>
        </w:rPr>
      </w:pPr>
    </w:p>
    <w:p w:rsidR="00553E33" w:rsidRDefault="00553E33" w:rsidP="005162B7">
      <w:pPr>
        <w:rPr>
          <w:rtl/>
        </w:rPr>
      </w:pPr>
      <w:r>
        <w:rPr>
          <w:rtl/>
        </w:rPr>
        <w:t xml:space="preserve">מי </w:t>
      </w:r>
      <w:bookmarkStart w:id="20337" w:name="_ETM_Q78_198320"/>
      <w:bookmarkEnd w:id="20337"/>
      <w:r>
        <w:rPr>
          <w:rtl/>
        </w:rPr>
        <w:t>שזקוק</w:t>
      </w:r>
      <w:r w:rsidR="005162B7">
        <w:rPr>
          <w:rFonts w:hint="cs"/>
          <w:rtl/>
        </w:rPr>
        <w:t>ים</w:t>
      </w:r>
      <w:r>
        <w:rPr>
          <w:rtl/>
        </w:rPr>
        <w:t xml:space="preserve"> </w:t>
      </w:r>
      <w:bookmarkStart w:id="20338" w:name="_ETM_Q78_199640"/>
      <w:bookmarkEnd w:id="20338"/>
      <w:r>
        <w:rPr>
          <w:rtl/>
        </w:rPr>
        <w:t xml:space="preserve">ביותר </w:t>
      </w:r>
      <w:bookmarkStart w:id="20339" w:name="_ETM_Q78_200150"/>
      <w:bookmarkEnd w:id="20339"/>
      <w:r>
        <w:rPr>
          <w:rtl/>
        </w:rPr>
        <w:t xml:space="preserve">לשימוש </w:t>
      </w:r>
      <w:bookmarkStart w:id="20340" w:name="_ETM_Q78_200599"/>
      <w:bookmarkEnd w:id="20340"/>
      <w:r>
        <w:rPr>
          <w:rtl/>
        </w:rPr>
        <w:t xml:space="preserve">בתחבורה </w:t>
      </w:r>
      <w:bookmarkStart w:id="20341" w:name="_ETM_Q78_201140"/>
      <w:bookmarkEnd w:id="20341"/>
      <w:r>
        <w:rPr>
          <w:rFonts w:hint="cs"/>
          <w:rtl/>
        </w:rPr>
        <w:t>ה</w:t>
      </w:r>
      <w:r>
        <w:rPr>
          <w:rtl/>
        </w:rPr>
        <w:t xml:space="preserve">ציבורית </w:t>
      </w:r>
      <w:bookmarkStart w:id="20342" w:name="_ETM_Q78_202200"/>
      <w:bookmarkEnd w:id="20342"/>
      <w:r>
        <w:rPr>
          <w:rFonts w:hint="cs"/>
          <w:rtl/>
        </w:rPr>
        <w:t>ה</w:t>
      </w:r>
      <w:r w:rsidR="005162B7">
        <w:rPr>
          <w:rFonts w:hint="cs"/>
          <w:rtl/>
        </w:rPr>
        <w:t>ם</w:t>
      </w:r>
      <w:r>
        <w:rPr>
          <w:rtl/>
        </w:rPr>
        <w:t xml:space="preserve"> </w:t>
      </w:r>
      <w:bookmarkStart w:id="20343" w:name="_ETM_Q78_202380"/>
      <w:bookmarkEnd w:id="20343"/>
      <w:r>
        <w:rPr>
          <w:rFonts w:hint="cs"/>
          <w:rtl/>
        </w:rPr>
        <w:t>ה</w:t>
      </w:r>
      <w:r>
        <w:rPr>
          <w:rtl/>
        </w:rPr>
        <w:t xml:space="preserve">שכבות </w:t>
      </w:r>
      <w:bookmarkStart w:id="20344" w:name="_ETM_Q78_202890"/>
      <w:bookmarkEnd w:id="20344"/>
      <w:r>
        <w:rPr>
          <w:rtl/>
        </w:rPr>
        <w:t xml:space="preserve">החלשות </w:t>
      </w:r>
      <w:bookmarkStart w:id="20345" w:name="_ETM_Q78_203670"/>
      <w:bookmarkEnd w:id="20345"/>
      <w:r>
        <w:rPr>
          <w:rtl/>
        </w:rPr>
        <w:t xml:space="preserve">והמגזרים </w:t>
      </w:r>
      <w:bookmarkStart w:id="20346" w:name="_ETM_Q78_204270"/>
      <w:bookmarkEnd w:id="20346"/>
      <w:r>
        <w:rPr>
          <w:rtl/>
        </w:rPr>
        <w:t xml:space="preserve">שאין </w:t>
      </w:r>
      <w:bookmarkStart w:id="20347" w:name="_ETM_Q78_204690"/>
      <w:bookmarkEnd w:id="20347"/>
      <w:r>
        <w:rPr>
          <w:rtl/>
        </w:rPr>
        <w:t xml:space="preserve">להם </w:t>
      </w:r>
      <w:bookmarkStart w:id="20348" w:name="_ETM_Q78_205300"/>
      <w:bookmarkEnd w:id="20348"/>
      <w:r>
        <w:rPr>
          <w:rtl/>
        </w:rPr>
        <w:t xml:space="preserve">רכב </w:t>
      </w:r>
      <w:bookmarkStart w:id="20349" w:name="_ETM_Q78_205929"/>
      <w:bookmarkEnd w:id="20349"/>
      <w:r>
        <w:rPr>
          <w:rtl/>
        </w:rPr>
        <w:t>פרטי</w:t>
      </w:r>
      <w:bookmarkStart w:id="20350" w:name="_ETM_Q78_206990"/>
      <w:bookmarkEnd w:id="20350"/>
      <w:r>
        <w:rPr>
          <w:rFonts w:hint="cs"/>
          <w:rtl/>
        </w:rPr>
        <w:t>. אם</w:t>
      </w:r>
      <w:r>
        <w:rPr>
          <w:rtl/>
        </w:rPr>
        <w:t xml:space="preserve"> </w:t>
      </w:r>
      <w:bookmarkStart w:id="20351" w:name="_ETM_Q78_207170"/>
      <w:bookmarkEnd w:id="20351"/>
      <w:r>
        <w:rPr>
          <w:rtl/>
        </w:rPr>
        <w:t xml:space="preserve">אותם </w:t>
      </w:r>
      <w:bookmarkStart w:id="20352" w:name="_ETM_Q78_207590"/>
      <w:bookmarkEnd w:id="20352"/>
      <w:r>
        <w:rPr>
          <w:rtl/>
        </w:rPr>
        <w:t xml:space="preserve">אנשים </w:t>
      </w:r>
      <w:bookmarkStart w:id="20353" w:name="_ETM_Q78_208039"/>
      <w:bookmarkEnd w:id="20353"/>
      <w:r>
        <w:rPr>
          <w:rtl/>
        </w:rPr>
        <w:t xml:space="preserve">לא </w:t>
      </w:r>
      <w:bookmarkStart w:id="20354" w:name="_ETM_Q78_208130"/>
      <w:bookmarkEnd w:id="20354"/>
      <w:r>
        <w:rPr>
          <w:rtl/>
        </w:rPr>
        <w:t xml:space="preserve">יוכלו </w:t>
      </w:r>
      <w:bookmarkStart w:id="20355" w:name="_ETM_Q78_208400"/>
      <w:bookmarkEnd w:id="20355"/>
      <w:r>
        <w:rPr>
          <w:rtl/>
        </w:rPr>
        <w:t xml:space="preserve">להגיע </w:t>
      </w:r>
      <w:bookmarkStart w:id="20356" w:name="_ETM_Q78_208759"/>
      <w:bookmarkEnd w:id="20356"/>
      <w:r>
        <w:rPr>
          <w:rtl/>
        </w:rPr>
        <w:t xml:space="preserve">למקומות </w:t>
      </w:r>
      <w:bookmarkStart w:id="20357" w:name="_ETM_Q78_209760"/>
      <w:bookmarkEnd w:id="20357"/>
      <w:r>
        <w:rPr>
          <w:rFonts w:hint="cs"/>
          <w:rtl/>
        </w:rPr>
        <w:t>ה</w:t>
      </w:r>
      <w:r>
        <w:rPr>
          <w:rtl/>
        </w:rPr>
        <w:t>עבודה</w:t>
      </w:r>
      <w:r>
        <w:rPr>
          <w:rFonts w:hint="cs"/>
          <w:rtl/>
        </w:rPr>
        <w:t>,</w:t>
      </w:r>
      <w:r>
        <w:rPr>
          <w:rtl/>
        </w:rPr>
        <w:t xml:space="preserve"> </w:t>
      </w:r>
      <w:bookmarkStart w:id="20358" w:name="_ETM_Q78_210240"/>
      <w:bookmarkEnd w:id="20358"/>
      <w:r>
        <w:rPr>
          <w:rtl/>
        </w:rPr>
        <w:t xml:space="preserve">החברה </w:t>
      </w:r>
      <w:bookmarkStart w:id="20359" w:name="_ETM_Q78_210570"/>
      <w:bookmarkEnd w:id="20359"/>
      <w:r>
        <w:rPr>
          <w:rtl/>
        </w:rPr>
        <w:t xml:space="preserve">כולה </w:t>
      </w:r>
      <w:bookmarkStart w:id="20360" w:name="_ETM_Q78_210900"/>
      <w:bookmarkEnd w:id="20360"/>
      <w:r>
        <w:rPr>
          <w:rtl/>
        </w:rPr>
        <w:t xml:space="preserve">תתמודד </w:t>
      </w:r>
      <w:bookmarkStart w:id="20361" w:name="_ETM_Q78_211470"/>
      <w:bookmarkEnd w:id="20361"/>
      <w:r>
        <w:rPr>
          <w:rtl/>
        </w:rPr>
        <w:t xml:space="preserve">עם </w:t>
      </w:r>
      <w:bookmarkStart w:id="20362" w:name="_ETM_Q78_211619"/>
      <w:bookmarkEnd w:id="20362"/>
      <w:r>
        <w:rPr>
          <w:rtl/>
        </w:rPr>
        <w:t xml:space="preserve">גל </w:t>
      </w:r>
      <w:bookmarkStart w:id="20363" w:name="_ETM_Q78_211830"/>
      <w:bookmarkEnd w:id="20363"/>
      <w:r>
        <w:rPr>
          <w:rtl/>
        </w:rPr>
        <w:t xml:space="preserve">נוסף </w:t>
      </w:r>
      <w:bookmarkStart w:id="20364" w:name="_ETM_Q78_212649"/>
      <w:bookmarkEnd w:id="20364"/>
      <w:r>
        <w:rPr>
          <w:rtl/>
        </w:rPr>
        <w:t xml:space="preserve">של </w:t>
      </w:r>
      <w:bookmarkStart w:id="20365" w:name="_ETM_Q78_212950"/>
      <w:bookmarkEnd w:id="20365"/>
      <w:r>
        <w:rPr>
          <w:rtl/>
        </w:rPr>
        <w:t>אבטלה</w:t>
      </w:r>
      <w:r>
        <w:rPr>
          <w:rFonts w:hint="cs"/>
          <w:rtl/>
        </w:rPr>
        <w:t>,</w:t>
      </w:r>
      <w:r>
        <w:rPr>
          <w:rtl/>
        </w:rPr>
        <w:t xml:space="preserve"> </w:t>
      </w:r>
      <w:bookmarkStart w:id="20366" w:name="_ETM_Q78_214030"/>
      <w:bookmarkEnd w:id="20366"/>
      <w:r>
        <w:rPr>
          <w:rtl/>
        </w:rPr>
        <w:t xml:space="preserve">והעוני </w:t>
      </w:r>
      <w:bookmarkStart w:id="20367" w:name="_ETM_Q78_214629"/>
      <w:bookmarkEnd w:id="20367"/>
      <w:r>
        <w:rPr>
          <w:rFonts w:hint="cs"/>
          <w:rtl/>
        </w:rPr>
        <w:t>י</w:t>
      </w:r>
      <w:r>
        <w:rPr>
          <w:rtl/>
        </w:rPr>
        <w:t>חריף</w:t>
      </w:r>
      <w:r>
        <w:rPr>
          <w:rFonts w:hint="cs"/>
          <w:rtl/>
        </w:rPr>
        <w:t>.</w:t>
      </w:r>
      <w:r>
        <w:rPr>
          <w:rtl/>
        </w:rPr>
        <w:t xml:space="preserve"> </w:t>
      </w:r>
      <w:bookmarkStart w:id="20368" w:name="_ETM_Q78_215739"/>
      <w:bookmarkStart w:id="20369" w:name="_ETM_Q78_214971"/>
      <w:bookmarkStart w:id="20370" w:name="_ETM_Q78_215040"/>
      <w:bookmarkStart w:id="20371" w:name="_ETM_Q78_215161"/>
      <w:bookmarkStart w:id="20372" w:name="_ETM_Q78_215210"/>
      <w:bookmarkEnd w:id="20368"/>
      <w:bookmarkEnd w:id="20369"/>
      <w:bookmarkEnd w:id="20370"/>
      <w:bookmarkEnd w:id="20371"/>
      <w:bookmarkEnd w:id="20372"/>
      <w:r>
        <w:rPr>
          <w:rtl/>
        </w:rPr>
        <w:t xml:space="preserve">לפי </w:t>
      </w:r>
      <w:bookmarkStart w:id="20373" w:name="_ETM_Q78_216100"/>
      <w:bookmarkEnd w:id="20373"/>
      <w:r>
        <w:rPr>
          <w:rtl/>
        </w:rPr>
        <w:t xml:space="preserve">העדויות </w:t>
      </w:r>
      <w:bookmarkStart w:id="20374" w:name="_ETM_Q78_216519"/>
      <w:bookmarkEnd w:id="20374"/>
      <w:r>
        <w:rPr>
          <w:rtl/>
        </w:rPr>
        <w:t xml:space="preserve">של </w:t>
      </w:r>
      <w:bookmarkStart w:id="20375" w:name="_ETM_Q78_216670"/>
      <w:bookmarkEnd w:id="20375"/>
      <w:r>
        <w:rPr>
          <w:rtl/>
        </w:rPr>
        <w:t xml:space="preserve">גורמים </w:t>
      </w:r>
      <w:bookmarkStart w:id="20376" w:name="_ETM_Q78_217030"/>
      <w:bookmarkEnd w:id="20376"/>
      <w:r>
        <w:rPr>
          <w:rtl/>
        </w:rPr>
        <w:t xml:space="preserve">מקצועיים </w:t>
      </w:r>
      <w:bookmarkStart w:id="20377" w:name="_ETM_Q78_217449"/>
      <w:bookmarkEnd w:id="20377"/>
      <w:r>
        <w:rPr>
          <w:rtl/>
        </w:rPr>
        <w:t xml:space="preserve">בתחום </w:t>
      </w:r>
      <w:bookmarkStart w:id="20378" w:name="_ETM_Q78_217780"/>
      <w:bookmarkEnd w:id="20378"/>
      <w:r>
        <w:rPr>
          <w:rtl/>
        </w:rPr>
        <w:t xml:space="preserve">התחבורה </w:t>
      </w:r>
      <w:bookmarkStart w:id="20379" w:name="_ETM_Q78_218260"/>
      <w:bookmarkEnd w:id="20379"/>
      <w:r>
        <w:rPr>
          <w:rtl/>
        </w:rPr>
        <w:t>הציבורית</w:t>
      </w:r>
      <w:r>
        <w:rPr>
          <w:rFonts w:hint="cs"/>
          <w:rtl/>
        </w:rPr>
        <w:t>,</w:t>
      </w:r>
      <w:r>
        <w:rPr>
          <w:rtl/>
        </w:rPr>
        <w:t xml:space="preserve"> </w:t>
      </w:r>
      <w:bookmarkStart w:id="20380" w:name="_ETM_Q78_219280"/>
      <w:bookmarkEnd w:id="20380"/>
      <w:r>
        <w:rPr>
          <w:rtl/>
        </w:rPr>
        <w:t>ישנם</w:t>
      </w:r>
      <w:r>
        <w:rPr>
          <w:rFonts w:hint="cs"/>
          <w:rtl/>
        </w:rPr>
        <w:t xml:space="preserve"> כ-</w:t>
      </w:r>
      <w:bookmarkStart w:id="20381" w:name="_ETM_Q78_220629"/>
      <w:bookmarkEnd w:id="20381"/>
      <w:r>
        <w:rPr>
          <w:rtl/>
        </w:rPr>
        <w:t>70</w:t>
      </w:r>
      <w:r>
        <w:rPr>
          <w:rFonts w:hint="cs"/>
          <w:rtl/>
        </w:rPr>
        <w:t>,</w:t>
      </w:r>
      <w:r>
        <w:rPr>
          <w:rtl/>
        </w:rPr>
        <w:t xml:space="preserve">000 </w:t>
      </w:r>
      <w:bookmarkStart w:id="20382" w:name="_ETM_Q78_221559"/>
      <w:bookmarkEnd w:id="20382"/>
      <w:r>
        <w:rPr>
          <w:rtl/>
        </w:rPr>
        <w:t xml:space="preserve">נהגים </w:t>
      </w:r>
      <w:bookmarkStart w:id="20383" w:name="_ETM_Q78_222409"/>
      <w:bookmarkEnd w:id="20383"/>
      <w:r>
        <w:rPr>
          <w:rtl/>
        </w:rPr>
        <w:t xml:space="preserve">בעלי </w:t>
      </w:r>
      <w:bookmarkStart w:id="20384" w:name="_ETM_Q78_222979"/>
      <w:bookmarkEnd w:id="20384"/>
      <w:r>
        <w:rPr>
          <w:rtl/>
        </w:rPr>
        <w:t xml:space="preserve">רישיון </w:t>
      </w:r>
      <w:bookmarkStart w:id="20385" w:name="_ETM_Q78_223489"/>
      <w:bookmarkEnd w:id="20385"/>
      <w:r>
        <w:rPr>
          <w:rtl/>
        </w:rPr>
        <w:t xml:space="preserve">נהיגה </w:t>
      </w:r>
      <w:bookmarkStart w:id="20386" w:name="_ETM_Q78_224300"/>
      <w:bookmarkEnd w:id="20386"/>
      <w:r>
        <w:rPr>
          <w:rtl/>
        </w:rPr>
        <w:t xml:space="preserve">לאוטובוס </w:t>
      </w:r>
      <w:bookmarkStart w:id="20387" w:name="_ETM_Q78_225409"/>
      <w:bookmarkEnd w:id="20387"/>
      <w:r>
        <w:rPr>
          <w:rtl/>
        </w:rPr>
        <w:t xml:space="preserve">שיושבים </w:t>
      </w:r>
      <w:bookmarkStart w:id="20388" w:name="_ETM_Q78_225979"/>
      <w:bookmarkEnd w:id="20388"/>
      <w:r>
        <w:rPr>
          <w:rtl/>
        </w:rPr>
        <w:t xml:space="preserve">בבית </w:t>
      </w:r>
      <w:bookmarkStart w:id="20389" w:name="_ETM_Q78_226940"/>
      <w:bookmarkEnd w:id="20389"/>
      <w:r>
        <w:rPr>
          <w:rtl/>
        </w:rPr>
        <w:t xml:space="preserve">ורוצים </w:t>
      </w:r>
      <w:bookmarkStart w:id="20390" w:name="_ETM_Q78_227420"/>
      <w:bookmarkEnd w:id="20390"/>
      <w:r>
        <w:rPr>
          <w:rtl/>
        </w:rPr>
        <w:t xml:space="preserve">לחזור </w:t>
      </w:r>
      <w:bookmarkStart w:id="20391" w:name="_ETM_Q78_227840"/>
      <w:bookmarkEnd w:id="20391"/>
      <w:r>
        <w:rPr>
          <w:rtl/>
        </w:rPr>
        <w:t xml:space="preserve">לשוק </w:t>
      </w:r>
      <w:bookmarkStart w:id="20392" w:name="_ETM_Q78_228199"/>
      <w:bookmarkEnd w:id="20392"/>
      <w:r>
        <w:rPr>
          <w:rtl/>
        </w:rPr>
        <w:t>התעסוקה</w:t>
      </w:r>
      <w:r>
        <w:rPr>
          <w:rFonts w:hint="cs"/>
          <w:rtl/>
        </w:rPr>
        <w:t>.</w:t>
      </w:r>
      <w:r>
        <w:rPr>
          <w:rtl/>
        </w:rPr>
        <w:t xml:space="preserve"> </w:t>
      </w:r>
      <w:bookmarkStart w:id="20393" w:name="_ETM_Q78_229359"/>
      <w:bookmarkEnd w:id="20393"/>
      <w:r>
        <w:rPr>
          <w:rtl/>
        </w:rPr>
        <w:t>ל</w:t>
      </w:r>
      <w:r>
        <w:rPr>
          <w:rFonts w:hint="cs"/>
          <w:rtl/>
        </w:rPr>
        <w:t>ו</w:t>
      </w:r>
      <w:r>
        <w:rPr>
          <w:rtl/>
        </w:rPr>
        <w:t xml:space="preserve"> </w:t>
      </w:r>
      <w:bookmarkStart w:id="20394" w:name="_ETM_Q78_229690"/>
      <w:bookmarkEnd w:id="20394"/>
      <w:r>
        <w:rPr>
          <w:rtl/>
        </w:rPr>
        <w:t xml:space="preserve">רק </w:t>
      </w:r>
      <w:bookmarkStart w:id="20395" w:name="_ETM_Q78_230019"/>
      <w:bookmarkEnd w:id="20395"/>
      <w:r>
        <w:rPr>
          <w:rFonts w:hint="cs"/>
          <w:rtl/>
        </w:rPr>
        <w:t>תנאי ה</w:t>
      </w:r>
      <w:r>
        <w:rPr>
          <w:rtl/>
        </w:rPr>
        <w:t xml:space="preserve">העסקה </w:t>
      </w:r>
      <w:bookmarkStart w:id="20396" w:name="_ETM_Q78_231309"/>
      <w:bookmarkEnd w:id="20396"/>
      <w:r>
        <w:rPr>
          <w:rtl/>
        </w:rPr>
        <w:t xml:space="preserve">היו </w:t>
      </w:r>
      <w:bookmarkStart w:id="20397" w:name="_ETM_Q78_231550"/>
      <w:bookmarkEnd w:id="20397"/>
      <w:r>
        <w:rPr>
          <w:rtl/>
        </w:rPr>
        <w:t>סבירים</w:t>
      </w:r>
      <w:r w:rsidR="005162B7">
        <w:rPr>
          <w:rFonts w:hint="cs"/>
          <w:rtl/>
        </w:rPr>
        <w:t>,</w:t>
      </w:r>
      <w:r>
        <w:rPr>
          <w:rtl/>
        </w:rPr>
        <w:t xml:space="preserve"> </w:t>
      </w:r>
      <w:bookmarkStart w:id="20398" w:name="_ETM_Q78_232629"/>
      <w:bookmarkEnd w:id="20398"/>
      <w:r>
        <w:rPr>
          <w:rtl/>
        </w:rPr>
        <w:t xml:space="preserve">היה </w:t>
      </w:r>
      <w:bookmarkStart w:id="20399" w:name="_ETM_Q78_232899"/>
      <w:bookmarkEnd w:id="20399"/>
      <w:r>
        <w:rPr>
          <w:rtl/>
        </w:rPr>
        <w:t xml:space="preserve">ניתן </w:t>
      </w:r>
      <w:bookmarkStart w:id="20400" w:name="_ETM_Q78_233710"/>
      <w:bookmarkEnd w:id="20400"/>
      <w:r>
        <w:rPr>
          <w:rtl/>
        </w:rPr>
        <w:t xml:space="preserve">לשפר </w:t>
      </w:r>
      <w:bookmarkStart w:id="20401" w:name="_ETM_Q78_234390"/>
      <w:bookmarkEnd w:id="20401"/>
      <w:r>
        <w:rPr>
          <w:rFonts w:hint="cs"/>
          <w:rtl/>
        </w:rPr>
        <w:t>קצת</w:t>
      </w:r>
      <w:r>
        <w:rPr>
          <w:rtl/>
        </w:rPr>
        <w:t xml:space="preserve"> </w:t>
      </w:r>
      <w:bookmarkStart w:id="20402" w:name="_ETM_Q78_234630"/>
      <w:bookmarkEnd w:id="20402"/>
      <w:r>
        <w:rPr>
          <w:rtl/>
        </w:rPr>
        <w:t xml:space="preserve">את </w:t>
      </w:r>
      <w:bookmarkStart w:id="20403" w:name="_ETM_Q78_234720"/>
      <w:bookmarkEnd w:id="20403"/>
      <w:r>
        <w:rPr>
          <w:rtl/>
        </w:rPr>
        <w:t>המצב</w:t>
      </w:r>
      <w:r>
        <w:rPr>
          <w:rFonts w:hint="cs"/>
          <w:rtl/>
        </w:rPr>
        <w:t>.</w:t>
      </w:r>
      <w:r>
        <w:rPr>
          <w:rtl/>
        </w:rPr>
        <w:t xml:space="preserve"> </w:t>
      </w:r>
      <w:bookmarkStart w:id="20404" w:name="_ETM_Q78_235920"/>
      <w:bookmarkEnd w:id="20404"/>
      <w:r>
        <w:rPr>
          <w:rtl/>
        </w:rPr>
        <w:t xml:space="preserve">עצוב </w:t>
      </w:r>
      <w:bookmarkStart w:id="20405" w:name="_ETM_Q78_237360"/>
      <w:bookmarkStart w:id="20406" w:name="_ETM_Q78_237600"/>
      <w:bookmarkEnd w:id="20405"/>
      <w:bookmarkEnd w:id="20406"/>
      <w:r>
        <w:rPr>
          <w:rFonts w:hint="cs"/>
          <w:rtl/>
        </w:rPr>
        <w:t>ו</w:t>
      </w:r>
      <w:r>
        <w:rPr>
          <w:rtl/>
        </w:rPr>
        <w:t xml:space="preserve">מתסכל </w:t>
      </w:r>
      <w:bookmarkStart w:id="20407" w:name="_ETM_Q78_238200"/>
      <w:bookmarkEnd w:id="20407"/>
      <w:r>
        <w:rPr>
          <w:rtl/>
        </w:rPr>
        <w:t xml:space="preserve">לראות </w:t>
      </w:r>
      <w:bookmarkStart w:id="20408" w:name="_ETM_Q78_238559"/>
      <w:bookmarkEnd w:id="20408"/>
      <w:r>
        <w:rPr>
          <w:rtl/>
        </w:rPr>
        <w:t xml:space="preserve">את </w:t>
      </w:r>
      <w:bookmarkStart w:id="20409" w:name="_ETM_Q78_238680"/>
      <w:bookmarkEnd w:id="20409"/>
      <w:r>
        <w:rPr>
          <w:rtl/>
        </w:rPr>
        <w:t xml:space="preserve">נהגי </w:t>
      </w:r>
      <w:bookmarkStart w:id="20410" w:name="_ETM_Q78_239040"/>
      <w:bookmarkEnd w:id="20410"/>
      <w:r>
        <w:rPr>
          <w:rtl/>
        </w:rPr>
        <w:t xml:space="preserve">התחבורה </w:t>
      </w:r>
      <w:bookmarkStart w:id="20411" w:name="_ETM_Q78_239520"/>
      <w:bookmarkEnd w:id="20411"/>
      <w:r>
        <w:rPr>
          <w:rtl/>
        </w:rPr>
        <w:t xml:space="preserve">הציבורית </w:t>
      </w:r>
      <w:bookmarkStart w:id="20412" w:name="_ETM_Q78_240540"/>
      <w:bookmarkEnd w:id="20412"/>
      <w:r>
        <w:rPr>
          <w:rtl/>
        </w:rPr>
        <w:t xml:space="preserve">נאנקים </w:t>
      </w:r>
      <w:bookmarkStart w:id="20413" w:name="_ETM_Q78_241230"/>
      <w:bookmarkEnd w:id="20413"/>
      <w:r>
        <w:rPr>
          <w:rFonts w:hint="cs"/>
          <w:rtl/>
        </w:rPr>
        <w:t>ו</w:t>
      </w:r>
      <w:r>
        <w:rPr>
          <w:rtl/>
        </w:rPr>
        <w:t>ע</w:t>
      </w:r>
      <w:r w:rsidR="005162B7">
        <w:rPr>
          <w:rFonts w:hint="cs"/>
          <w:rtl/>
        </w:rPr>
        <w:t xml:space="preserve">ובדים </w:t>
      </w:r>
      <w:bookmarkStart w:id="20414" w:name="_ETM_Q78_242430"/>
      <w:bookmarkEnd w:id="20414"/>
      <w:r>
        <w:rPr>
          <w:rtl/>
        </w:rPr>
        <w:t>בתנאים</w:t>
      </w:r>
      <w:bookmarkStart w:id="20415" w:name="_ETM_Q78_243059"/>
      <w:bookmarkEnd w:id="20415"/>
      <w:r w:rsidR="005162B7">
        <w:rPr>
          <w:rFonts w:hint="cs"/>
          <w:rtl/>
        </w:rPr>
        <w:t>-</w:t>
      </w:r>
      <w:r>
        <w:rPr>
          <w:rtl/>
        </w:rPr>
        <w:t>לא</w:t>
      </w:r>
      <w:bookmarkStart w:id="20416" w:name="_ETM_Q78_243180"/>
      <w:bookmarkEnd w:id="20416"/>
      <w:r w:rsidR="005162B7">
        <w:rPr>
          <w:rFonts w:hint="cs"/>
          <w:rtl/>
        </w:rPr>
        <w:t>-</w:t>
      </w:r>
      <w:r>
        <w:rPr>
          <w:rtl/>
        </w:rPr>
        <w:t>תנאים</w:t>
      </w:r>
      <w:r>
        <w:rPr>
          <w:rFonts w:hint="cs"/>
          <w:rtl/>
        </w:rPr>
        <w:t>.</w:t>
      </w:r>
      <w:r>
        <w:rPr>
          <w:rtl/>
        </w:rPr>
        <w:t xml:space="preserve"> </w:t>
      </w:r>
      <w:bookmarkStart w:id="20417" w:name="_ETM_Q78_244069"/>
      <w:bookmarkEnd w:id="20417"/>
    </w:p>
    <w:p w:rsidR="00553E33" w:rsidRDefault="00553E33" w:rsidP="00C016CD">
      <w:pPr>
        <w:rPr>
          <w:rtl/>
        </w:rPr>
      </w:pPr>
    </w:p>
    <w:p w:rsidR="00553E33" w:rsidRDefault="00553E33" w:rsidP="00C016CD">
      <w:pPr>
        <w:rPr>
          <w:rtl/>
        </w:rPr>
      </w:pPr>
      <w:r>
        <w:rPr>
          <w:rtl/>
        </w:rPr>
        <w:t xml:space="preserve">דווקא </w:t>
      </w:r>
      <w:bookmarkStart w:id="20418" w:name="_ETM_Q78_244490"/>
      <w:bookmarkEnd w:id="20418"/>
      <w:r>
        <w:rPr>
          <w:rtl/>
        </w:rPr>
        <w:t xml:space="preserve">כאשר </w:t>
      </w:r>
      <w:bookmarkStart w:id="20419" w:name="_ETM_Q78_245540"/>
      <w:bookmarkEnd w:id="20419"/>
      <w:r>
        <w:rPr>
          <w:rtl/>
        </w:rPr>
        <w:t xml:space="preserve">יוקר </w:t>
      </w:r>
      <w:bookmarkStart w:id="20420" w:name="_ETM_Q78_245990"/>
      <w:bookmarkEnd w:id="20420"/>
      <w:r>
        <w:rPr>
          <w:rtl/>
        </w:rPr>
        <w:t xml:space="preserve">המחיה </w:t>
      </w:r>
      <w:bookmarkStart w:id="20421" w:name="_ETM_Q78_246440"/>
      <w:bookmarkEnd w:id="20421"/>
      <w:r>
        <w:rPr>
          <w:rtl/>
        </w:rPr>
        <w:t>עולה</w:t>
      </w:r>
      <w:r>
        <w:rPr>
          <w:rFonts w:hint="cs"/>
          <w:rtl/>
        </w:rPr>
        <w:t>,</w:t>
      </w:r>
      <w:r>
        <w:rPr>
          <w:rtl/>
        </w:rPr>
        <w:t xml:space="preserve"> </w:t>
      </w:r>
      <w:bookmarkStart w:id="20422" w:name="_ETM_Q78_247260"/>
      <w:bookmarkEnd w:id="20422"/>
      <w:r>
        <w:rPr>
          <w:rtl/>
        </w:rPr>
        <w:t xml:space="preserve">מחירי </w:t>
      </w:r>
      <w:bookmarkStart w:id="20423" w:name="_ETM_Q78_247770"/>
      <w:bookmarkEnd w:id="20423"/>
      <w:r>
        <w:rPr>
          <w:rtl/>
        </w:rPr>
        <w:t xml:space="preserve">הדלק </w:t>
      </w:r>
      <w:bookmarkStart w:id="20424" w:name="_ETM_Q78_248190"/>
      <w:bookmarkEnd w:id="20424"/>
      <w:r>
        <w:rPr>
          <w:rtl/>
        </w:rPr>
        <w:t>מזנקים</w:t>
      </w:r>
      <w:r>
        <w:rPr>
          <w:rFonts w:hint="cs"/>
          <w:rtl/>
        </w:rPr>
        <w:t>,</w:t>
      </w:r>
      <w:r>
        <w:rPr>
          <w:rtl/>
        </w:rPr>
        <w:t xml:space="preserve"> </w:t>
      </w:r>
      <w:bookmarkStart w:id="20425" w:name="_ETM_Q78_249330"/>
      <w:bookmarkEnd w:id="20425"/>
      <w:r>
        <w:rPr>
          <w:rtl/>
        </w:rPr>
        <w:t xml:space="preserve">עבודות </w:t>
      </w:r>
      <w:bookmarkStart w:id="20426" w:name="_ETM_Q78_249810"/>
      <w:bookmarkEnd w:id="20426"/>
      <w:r>
        <w:rPr>
          <w:rtl/>
        </w:rPr>
        <w:t xml:space="preserve">הרכבת </w:t>
      </w:r>
      <w:bookmarkStart w:id="20427" w:name="_ETM_Q78_250590"/>
      <w:bookmarkEnd w:id="20427"/>
      <w:r>
        <w:rPr>
          <w:rtl/>
        </w:rPr>
        <w:t xml:space="preserve">סותמות </w:t>
      </w:r>
      <w:bookmarkStart w:id="20428" w:name="_ETM_Q78_251100"/>
      <w:bookmarkEnd w:id="20428"/>
      <w:r>
        <w:rPr>
          <w:rtl/>
        </w:rPr>
        <w:t xml:space="preserve">את </w:t>
      </w:r>
      <w:bookmarkStart w:id="20429" w:name="_ETM_Q78_251280"/>
      <w:bookmarkEnd w:id="20429"/>
      <w:r>
        <w:rPr>
          <w:rtl/>
        </w:rPr>
        <w:t xml:space="preserve">הכבישים </w:t>
      </w:r>
      <w:bookmarkStart w:id="20430" w:name="_ETM_Q78_251790"/>
      <w:bookmarkEnd w:id="20430"/>
      <w:r>
        <w:rPr>
          <w:rtl/>
        </w:rPr>
        <w:t>ב</w:t>
      </w:r>
      <w:r>
        <w:rPr>
          <w:rFonts w:hint="cs"/>
          <w:rtl/>
        </w:rPr>
        <w:t>כלל</w:t>
      </w:r>
      <w:r>
        <w:rPr>
          <w:rtl/>
        </w:rPr>
        <w:t xml:space="preserve"> </w:t>
      </w:r>
      <w:bookmarkStart w:id="20431" w:name="_ETM_Q78_252720"/>
      <w:bookmarkEnd w:id="20431"/>
      <w:r>
        <w:rPr>
          <w:rtl/>
        </w:rPr>
        <w:t xml:space="preserve">ובתל </w:t>
      </w:r>
      <w:bookmarkStart w:id="20432" w:name="_ETM_Q78_253230"/>
      <w:bookmarkEnd w:id="20432"/>
      <w:r>
        <w:rPr>
          <w:rtl/>
        </w:rPr>
        <w:t xml:space="preserve">אביב </w:t>
      </w:r>
      <w:bookmarkStart w:id="20433" w:name="_ETM_Q78_253470"/>
      <w:bookmarkEnd w:id="20433"/>
      <w:r>
        <w:rPr>
          <w:rtl/>
        </w:rPr>
        <w:t xml:space="preserve">הגדולה </w:t>
      </w:r>
      <w:bookmarkStart w:id="20434" w:name="_ETM_Q78_253860"/>
      <w:bookmarkEnd w:id="20434"/>
      <w:r>
        <w:rPr>
          <w:rtl/>
        </w:rPr>
        <w:t>ב</w:t>
      </w:r>
      <w:r>
        <w:rPr>
          <w:rFonts w:hint="cs"/>
          <w:rtl/>
        </w:rPr>
        <w:t>פרט,</w:t>
      </w:r>
      <w:r>
        <w:rPr>
          <w:rtl/>
        </w:rPr>
        <w:t xml:space="preserve"> </w:t>
      </w:r>
      <w:bookmarkStart w:id="20435" w:name="_ETM_Q78_254959"/>
      <w:bookmarkEnd w:id="20435"/>
      <w:r>
        <w:rPr>
          <w:rtl/>
        </w:rPr>
        <w:t xml:space="preserve">דרישות </w:t>
      </w:r>
      <w:bookmarkStart w:id="20436" w:name="_ETM_Q78_255560"/>
      <w:bookmarkEnd w:id="20436"/>
      <w:r>
        <w:rPr>
          <w:rtl/>
        </w:rPr>
        <w:t xml:space="preserve">הנהגים </w:t>
      </w:r>
      <w:bookmarkStart w:id="20437" w:name="_ETM_Q78_256130"/>
      <w:bookmarkEnd w:id="20437"/>
      <w:r>
        <w:rPr>
          <w:rtl/>
        </w:rPr>
        <w:t xml:space="preserve">חייבות </w:t>
      </w:r>
      <w:bookmarkStart w:id="20438" w:name="_ETM_Q78_256579"/>
      <w:bookmarkEnd w:id="20438"/>
      <w:r>
        <w:rPr>
          <w:rtl/>
        </w:rPr>
        <w:t xml:space="preserve">לקבל </w:t>
      </w:r>
      <w:bookmarkStart w:id="20439" w:name="_ETM_Q78_257030"/>
      <w:bookmarkEnd w:id="20439"/>
      <w:r>
        <w:rPr>
          <w:rtl/>
        </w:rPr>
        <w:t xml:space="preserve">מענה </w:t>
      </w:r>
      <w:bookmarkStart w:id="20440" w:name="_ETM_Q78_257810"/>
      <w:bookmarkEnd w:id="20440"/>
      <w:r>
        <w:rPr>
          <w:rtl/>
        </w:rPr>
        <w:t xml:space="preserve">מערכתי </w:t>
      </w:r>
      <w:bookmarkStart w:id="20441" w:name="_ETM_Q78_258380"/>
      <w:bookmarkEnd w:id="20441"/>
      <w:r>
        <w:rPr>
          <w:rtl/>
        </w:rPr>
        <w:t xml:space="preserve">מצד </w:t>
      </w:r>
      <w:bookmarkStart w:id="20442" w:name="_ETM_Q78_258709"/>
      <w:bookmarkEnd w:id="20442"/>
      <w:r>
        <w:rPr>
          <w:rtl/>
        </w:rPr>
        <w:t>הממשלה</w:t>
      </w:r>
      <w:r>
        <w:rPr>
          <w:rFonts w:hint="cs"/>
          <w:rtl/>
        </w:rPr>
        <w:t>,</w:t>
      </w:r>
      <w:r>
        <w:rPr>
          <w:rtl/>
        </w:rPr>
        <w:t xml:space="preserve"> </w:t>
      </w:r>
      <w:bookmarkStart w:id="20443" w:name="_ETM_Q78_259429"/>
      <w:bookmarkEnd w:id="20443"/>
      <w:r>
        <w:rPr>
          <w:rtl/>
        </w:rPr>
        <w:t xml:space="preserve">ולא </w:t>
      </w:r>
      <w:bookmarkStart w:id="20444" w:name="_ETM_Q78_259670"/>
      <w:bookmarkEnd w:id="20444"/>
      <w:r>
        <w:rPr>
          <w:rtl/>
        </w:rPr>
        <w:t xml:space="preserve">פתרונות </w:t>
      </w:r>
      <w:bookmarkStart w:id="20445" w:name="_ETM_Q78_260149"/>
      <w:bookmarkEnd w:id="20445"/>
      <w:r>
        <w:rPr>
          <w:rtl/>
        </w:rPr>
        <w:t>נקודתיים</w:t>
      </w:r>
      <w:r>
        <w:rPr>
          <w:rFonts w:hint="cs"/>
          <w:rtl/>
        </w:rPr>
        <w:t>.</w:t>
      </w:r>
      <w:r>
        <w:rPr>
          <w:rtl/>
        </w:rPr>
        <w:t xml:space="preserve"> </w:t>
      </w:r>
      <w:bookmarkStart w:id="20446" w:name="_ETM_Q78_261479"/>
      <w:bookmarkStart w:id="20447" w:name="_ETM_Q78_261870"/>
      <w:bookmarkStart w:id="20448" w:name="_ETM_Q78_261939"/>
      <w:bookmarkStart w:id="20449" w:name="_ETM_Q78_262029"/>
      <w:bookmarkStart w:id="20450" w:name="_ETM_Q78_262089"/>
      <w:bookmarkEnd w:id="20446"/>
      <w:bookmarkEnd w:id="20447"/>
      <w:bookmarkEnd w:id="20448"/>
      <w:bookmarkEnd w:id="20449"/>
      <w:bookmarkEnd w:id="20450"/>
      <w:r>
        <w:rPr>
          <w:rtl/>
        </w:rPr>
        <w:t xml:space="preserve">יש </w:t>
      </w:r>
      <w:bookmarkStart w:id="20451" w:name="_ETM_Q78_261959"/>
      <w:bookmarkEnd w:id="20451"/>
      <w:r>
        <w:rPr>
          <w:rtl/>
        </w:rPr>
        <w:t xml:space="preserve">לשפר </w:t>
      </w:r>
      <w:bookmarkStart w:id="20452" w:name="_ETM_Q78_262500"/>
      <w:bookmarkEnd w:id="20452"/>
      <w:r>
        <w:rPr>
          <w:rtl/>
        </w:rPr>
        <w:t xml:space="preserve">את </w:t>
      </w:r>
      <w:bookmarkStart w:id="20453" w:name="_ETM_Q78_262590"/>
      <w:bookmarkEnd w:id="20453"/>
      <w:r>
        <w:rPr>
          <w:rtl/>
        </w:rPr>
        <w:t>שכרם</w:t>
      </w:r>
      <w:r>
        <w:rPr>
          <w:rFonts w:hint="cs"/>
          <w:rtl/>
        </w:rPr>
        <w:t>,</w:t>
      </w:r>
      <w:r>
        <w:rPr>
          <w:rtl/>
        </w:rPr>
        <w:t xml:space="preserve"> </w:t>
      </w:r>
      <w:bookmarkStart w:id="20454" w:name="_ETM_Q78_263579"/>
      <w:bookmarkEnd w:id="20454"/>
      <w:r>
        <w:rPr>
          <w:rtl/>
        </w:rPr>
        <w:t xml:space="preserve">להכיר </w:t>
      </w:r>
      <w:bookmarkStart w:id="20455" w:name="_ETM_Q78_264240"/>
      <w:bookmarkEnd w:id="20455"/>
      <w:r>
        <w:rPr>
          <w:rtl/>
        </w:rPr>
        <w:t xml:space="preserve">בהם </w:t>
      </w:r>
      <w:bookmarkStart w:id="20456" w:name="_ETM_Q78_264479"/>
      <w:bookmarkEnd w:id="20456"/>
      <w:r>
        <w:rPr>
          <w:rtl/>
        </w:rPr>
        <w:t>כ</w:t>
      </w:r>
      <w:bookmarkStart w:id="20457" w:name="_ETM_Q78_264659"/>
      <w:bookmarkEnd w:id="20457"/>
      <w:r>
        <w:rPr>
          <w:rtl/>
        </w:rPr>
        <w:t xml:space="preserve">עובדי </w:t>
      </w:r>
      <w:bookmarkStart w:id="20458" w:name="_ETM_Q78_265020"/>
      <w:bookmarkEnd w:id="20458"/>
      <w:r>
        <w:rPr>
          <w:rtl/>
        </w:rPr>
        <w:t>ציבור</w:t>
      </w:r>
      <w:r>
        <w:rPr>
          <w:rFonts w:hint="cs"/>
          <w:rtl/>
        </w:rPr>
        <w:t>,</w:t>
      </w:r>
      <w:r>
        <w:rPr>
          <w:rtl/>
        </w:rPr>
        <w:t xml:space="preserve"> </w:t>
      </w:r>
      <w:bookmarkStart w:id="20459" w:name="_ETM_Q78_265920"/>
      <w:bookmarkEnd w:id="20459"/>
      <w:r>
        <w:rPr>
          <w:rtl/>
        </w:rPr>
        <w:t xml:space="preserve">לפעול </w:t>
      </w:r>
      <w:bookmarkStart w:id="20460" w:name="_ETM_Q78_266369"/>
      <w:bookmarkEnd w:id="20460"/>
      <w:r>
        <w:rPr>
          <w:rtl/>
        </w:rPr>
        <w:t xml:space="preserve">למען </w:t>
      </w:r>
      <w:bookmarkStart w:id="20461" w:name="_ETM_Q78_266670"/>
      <w:bookmarkEnd w:id="20461"/>
      <w:r>
        <w:rPr>
          <w:rtl/>
        </w:rPr>
        <w:t xml:space="preserve">הפסקת </w:t>
      </w:r>
      <w:bookmarkStart w:id="20462" w:name="_ETM_Q78_267209"/>
      <w:bookmarkEnd w:id="20462"/>
      <w:r>
        <w:rPr>
          <w:rtl/>
        </w:rPr>
        <w:t xml:space="preserve">האלימות </w:t>
      </w:r>
      <w:bookmarkStart w:id="20463" w:name="_ETM_Q78_267750"/>
      <w:bookmarkStart w:id="20464" w:name="_ETM_Q78_268619"/>
      <w:bookmarkEnd w:id="20463"/>
      <w:bookmarkEnd w:id="20464"/>
      <w:r>
        <w:rPr>
          <w:rFonts w:hint="cs"/>
          <w:rtl/>
        </w:rPr>
        <w:t xml:space="preserve">נגדם </w:t>
      </w:r>
      <w:r>
        <w:rPr>
          <w:rtl/>
        </w:rPr>
        <w:t xml:space="preserve">ולהתקין </w:t>
      </w:r>
      <w:bookmarkStart w:id="20465" w:name="_ETM_Q78_269759"/>
      <w:bookmarkEnd w:id="20465"/>
      <w:r>
        <w:rPr>
          <w:rtl/>
        </w:rPr>
        <w:t xml:space="preserve">שירותים </w:t>
      </w:r>
      <w:bookmarkStart w:id="20466" w:name="_ETM_Q78_270390"/>
      <w:bookmarkEnd w:id="20466"/>
      <w:r>
        <w:rPr>
          <w:rtl/>
        </w:rPr>
        <w:t xml:space="preserve">בכל </w:t>
      </w:r>
      <w:bookmarkStart w:id="20467" w:name="_ETM_Q78_270659"/>
      <w:bookmarkEnd w:id="20467"/>
      <w:r>
        <w:rPr>
          <w:rtl/>
        </w:rPr>
        <w:t>מסוף</w:t>
      </w:r>
      <w:r>
        <w:rPr>
          <w:rFonts w:hint="cs"/>
          <w:rtl/>
        </w:rPr>
        <w:t>.</w:t>
      </w:r>
      <w:r>
        <w:rPr>
          <w:rtl/>
        </w:rPr>
        <w:t xml:space="preserve"> </w:t>
      </w:r>
      <w:bookmarkStart w:id="20468" w:name="_ETM_Q78_271649"/>
      <w:bookmarkEnd w:id="20468"/>
      <w:r>
        <w:rPr>
          <w:rtl/>
        </w:rPr>
        <w:t xml:space="preserve">מדובר </w:t>
      </w:r>
      <w:bookmarkStart w:id="20469" w:name="_ETM_Q78_272280"/>
      <w:bookmarkEnd w:id="20469"/>
      <w:r>
        <w:rPr>
          <w:rtl/>
        </w:rPr>
        <w:t xml:space="preserve">בשיפור </w:t>
      </w:r>
      <w:bookmarkStart w:id="20470" w:name="_ETM_Q78_272909"/>
      <w:bookmarkEnd w:id="20470"/>
      <w:r>
        <w:rPr>
          <w:rtl/>
        </w:rPr>
        <w:t>השירותים</w:t>
      </w:r>
      <w:r>
        <w:rPr>
          <w:rFonts w:hint="cs"/>
          <w:rtl/>
        </w:rPr>
        <w:t>.</w:t>
      </w:r>
      <w:r>
        <w:rPr>
          <w:rtl/>
        </w:rPr>
        <w:t xml:space="preserve"> </w:t>
      </w:r>
      <w:bookmarkStart w:id="20471" w:name="_ETM_Q78_274069"/>
      <w:bookmarkEnd w:id="20471"/>
    </w:p>
    <w:p w:rsidR="00553E33" w:rsidRDefault="00553E33" w:rsidP="00C016CD">
      <w:pPr>
        <w:rPr>
          <w:rtl/>
        </w:rPr>
      </w:pPr>
      <w:bookmarkStart w:id="20472" w:name="_ETM_Q78_277290"/>
      <w:bookmarkStart w:id="20473" w:name="_ETM_Q78_277374"/>
      <w:bookmarkEnd w:id="20472"/>
      <w:bookmarkEnd w:id="20473"/>
    </w:p>
    <w:p w:rsidR="00553E33" w:rsidRDefault="00553E33" w:rsidP="005162B7">
      <w:pPr>
        <w:rPr>
          <w:rtl/>
        </w:rPr>
      </w:pPr>
      <w:bookmarkStart w:id="20474" w:name="_ETM_Q78_277449"/>
      <w:bookmarkStart w:id="20475" w:name="_ETM_Q78_277497"/>
      <w:bookmarkEnd w:id="20474"/>
      <w:bookmarkEnd w:id="20475"/>
      <w:r>
        <w:rPr>
          <w:rtl/>
        </w:rPr>
        <w:t xml:space="preserve">אני </w:t>
      </w:r>
      <w:bookmarkStart w:id="20476" w:name="_ETM_Q78_274340"/>
      <w:bookmarkEnd w:id="20476"/>
      <w:r>
        <w:rPr>
          <w:rtl/>
        </w:rPr>
        <w:t xml:space="preserve">מזכירה </w:t>
      </w:r>
      <w:bookmarkStart w:id="20477" w:name="_ETM_Q78_275360"/>
      <w:bookmarkEnd w:id="20477"/>
      <w:r>
        <w:rPr>
          <w:rtl/>
        </w:rPr>
        <w:t xml:space="preserve">כי </w:t>
      </w:r>
      <w:bookmarkStart w:id="20478" w:name="_ETM_Q78_276200"/>
      <w:bookmarkEnd w:id="20478"/>
      <w:r>
        <w:rPr>
          <w:rtl/>
        </w:rPr>
        <w:t xml:space="preserve">בעקבות </w:t>
      </w:r>
      <w:bookmarkStart w:id="20479" w:name="_ETM_Q78_276770"/>
      <w:bookmarkEnd w:id="20479"/>
      <w:r>
        <w:rPr>
          <w:rtl/>
        </w:rPr>
        <w:t xml:space="preserve">המצב </w:t>
      </w:r>
      <w:bookmarkStart w:id="20480" w:name="_ETM_Q78_277159"/>
      <w:bookmarkEnd w:id="20480"/>
      <w:r>
        <w:rPr>
          <w:rtl/>
        </w:rPr>
        <w:t xml:space="preserve">בתחבורה </w:t>
      </w:r>
      <w:bookmarkStart w:id="20481" w:name="_ETM_Q78_277880"/>
      <w:bookmarkEnd w:id="20481"/>
      <w:r>
        <w:rPr>
          <w:rFonts w:hint="cs"/>
          <w:rtl/>
        </w:rPr>
        <w:t>ה</w:t>
      </w:r>
      <w:r>
        <w:rPr>
          <w:rtl/>
        </w:rPr>
        <w:t xml:space="preserve">ציבורית </w:t>
      </w:r>
      <w:bookmarkStart w:id="20482" w:name="_ETM_Q78_279170"/>
      <w:bookmarkEnd w:id="20482"/>
      <w:r>
        <w:rPr>
          <w:rtl/>
        </w:rPr>
        <w:t xml:space="preserve">הסתדרות </w:t>
      </w:r>
      <w:bookmarkStart w:id="20483" w:name="_ETM_Q78_280100"/>
      <w:bookmarkEnd w:id="20483"/>
      <w:r>
        <w:rPr>
          <w:rtl/>
        </w:rPr>
        <w:t xml:space="preserve">עובדים </w:t>
      </w:r>
      <w:bookmarkStart w:id="20484" w:name="_ETM_Q78_280609"/>
      <w:bookmarkEnd w:id="20484"/>
      <w:r>
        <w:rPr>
          <w:rtl/>
        </w:rPr>
        <w:t xml:space="preserve">לאומית </w:t>
      </w:r>
      <w:bookmarkStart w:id="20485" w:name="_ETM_Q78_281450"/>
      <w:bookmarkEnd w:id="20485"/>
      <w:r>
        <w:rPr>
          <w:rtl/>
        </w:rPr>
        <w:t xml:space="preserve">הכריזה </w:t>
      </w:r>
      <w:bookmarkStart w:id="20486" w:name="_ETM_Q78_281959"/>
      <w:bookmarkEnd w:id="20486"/>
      <w:r w:rsidR="005162B7">
        <w:rPr>
          <w:rFonts w:hint="cs"/>
          <w:rtl/>
        </w:rPr>
        <w:t xml:space="preserve">על </w:t>
      </w:r>
      <w:r>
        <w:rPr>
          <w:rtl/>
        </w:rPr>
        <w:t xml:space="preserve">סכסוך </w:t>
      </w:r>
      <w:bookmarkStart w:id="20487" w:name="_ETM_Q78_282590"/>
      <w:bookmarkEnd w:id="20487"/>
      <w:r>
        <w:rPr>
          <w:rtl/>
        </w:rPr>
        <w:t xml:space="preserve">עבודה </w:t>
      </w:r>
      <w:bookmarkStart w:id="20488" w:name="_ETM_Q78_283459"/>
      <w:bookmarkEnd w:id="20488"/>
      <w:r>
        <w:rPr>
          <w:rtl/>
        </w:rPr>
        <w:t xml:space="preserve">וצפויה </w:t>
      </w:r>
      <w:bookmarkStart w:id="20489" w:name="_ETM_Q78_283999"/>
      <w:bookmarkEnd w:id="20489"/>
      <w:r>
        <w:rPr>
          <w:rtl/>
        </w:rPr>
        <w:t>להש</w:t>
      </w:r>
      <w:r>
        <w:rPr>
          <w:rFonts w:hint="cs"/>
          <w:rtl/>
        </w:rPr>
        <w:t>בית</w:t>
      </w:r>
      <w:r>
        <w:rPr>
          <w:rtl/>
        </w:rPr>
        <w:t xml:space="preserve"> </w:t>
      </w:r>
      <w:bookmarkStart w:id="20490" w:name="_ETM_Q78_284539"/>
      <w:bookmarkEnd w:id="20490"/>
      <w:r>
        <w:rPr>
          <w:rtl/>
        </w:rPr>
        <w:t xml:space="preserve">חברות </w:t>
      </w:r>
      <w:bookmarkStart w:id="20491" w:name="_ETM_Q78_285319"/>
      <w:bookmarkEnd w:id="20491"/>
      <w:r>
        <w:rPr>
          <w:rtl/>
        </w:rPr>
        <w:t xml:space="preserve">תחבורה </w:t>
      </w:r>
      <w:bookmarkStart w:id="20492" w:name="_ETM_Q78_285860"/>
      <w:bookmarkEnd w:id="20492"/>
      <w:r>
        <w:rPr>
          <w:rtl/>
        </w:rPr>
        <w:t xml:space="preserve">ציבורית </w:t>
      </w:r>
      <w:bookmarkStart w:id="20493" w:name="_ETM_Q78_286850"/>
      <w:bookmarkEnd w:id="20493"/>
      <w:r>
        <w:rPr>
          <w:rtl/>
        </w:rPr>
        <w:t xml:space="preserve">במשך </w:t>
      </w:r>
      <w:bookmarkStart w:id="20494" w:name="_ETM_Q78_287359"/>
      <w:bookmarkEnd w:id="20494"/>
      <w:r>
        <w:rPr>
          <w:rtl/>
        </w:rPr>
        <w:t xml:space="preserve">כל </w:t>
      </w:r>
      <w:bookmarkStart w:id="20495" w:name="_ETM_Q78_287600"/>
      <w:bookmarkEnd w:id="20495"/>
      <w:r>
        <w:rPr>
          <w:rtl/>
        </w:rPr>
        <w:t xml:space="preserve">שעות </w:t>
      </w:r>
      <w:bookmarkStart w:id="20496" w:name="_ETM_Q78_287930"/>
      <w:bookmarkEnd w:id="20496"/>
      <w:r>
        <w:rPr>
          <w:rtl/>
        </w:rPr>
        <w:t>הבוקר</w:t>
      </w:r>
      <w:r>
        <w:rPr>
          <w:rFonts w:hint="cs"/>
          <w:rtl/>
        </w:rPr>
        <w:t>.</w:t>
      </w:r>
      <w:r>
        <w:rPr>
          <w:rtl/>
        </w:rPr>
        <w:t xml:space="preserve"> </w:t>
      </w:r>
      <w:bookmarkStart w:id="20497" w:name="_ETM_Q78_288720"/>
      <w:bookmarkEnd w:id="20497"/>
      <w:r>
        <w:rPr>
          <w:rtl/>
        </w:rPr>
        <w:t xml:space="preserve">הנהגים </w:t>
      </w:r>
      <w:bookmarkStart w:id="20498" w:name="_ETM_Q78_289440"/>
      <w:bookmarkEnd w:id="20498"/>
      <w:r>
        <w:rPr>
          <w:rtl/>
        </w:rPr>
        <w:t xml:space="preserve">אינם </w:t>
      </w:r>
      <w:bookmarkStart w:id="20499" w:name="_ETM_Q78_290280"/>
      <w:bookmarkEnd w:id="20499"/>
      <w:r>
        <w:rPr>
          <w:rtl/>
        </w:rPr>
        <w:t xml:space="preserve">מעוניינים </w:t>
      </w:r>
      <w:bookmarkStart w:id="20500" w:name="_ETM_Q78_290880"/>
      <w:bookmarkEnd w:id="20500"/>
      <w:r>
        <w:rPr>
          <w:rtl/>
        </w:rPr>
        <w:t xml:space="preserve">לפגוע </w:t>
      </w:r>
      <w:bookmarkStart w:id="20501" w:name="_ETM_Q78_291270"/>
      <w:bookmarkEnd w:id="20501"/>
      <w:r>
        <w:rPr>
          <w:rtl/>
        </w:rPr>
        <w:t>בנו</w:t>
      </w:r>
      <w:r>
        <w:rPr>
          <w:rFonts w:hint="cs"/>
          <w:rtl/>
        </w:rPr>
        <w:t>סעים</w:t>
      </w:r>
      <w:r>
        <w:rPr>
          <w:rtl/>
        </w:rPr>
        <w:t xml:space="preserve"> </w:t>
      </w:r>
      <w:bookmarkStart w:id="20502" w:name="_ETM_Q78_292190"/>
      <w:bookmarkEnd w:id="20502"/>
      <w:r>
        <w:rPr>
          <w:rtl/>
        </w:rPr>
        <w:t xml:space="preserve">שאין </w:t>
      </w:r>
      <w:bookmarkStart w:id="20503" w:name="_ETM_Q78_292490"/>
      <w:bookmarkEnd w:id="20503"/>
      <w:r>
        <w:rPr>
          <w:rtl/>
        </w:rPr>
        <w:t xml:space="preserve">להם </w:t>
      </w:r>
      <w:bookmarkStart w:id="20504" w:name="_ETM_Q78_292670"/>
      <w:bookmarkEnd w:id="20504"/>
      <w:r>
        <w:rPr>
          <w:rtl/>
        </w:rPr>
        <w:t xml:space="preserve">חלופת </w:t>
      </w:r>
      <w:bookmarkStart w:id="20505" w:name="_ETM_Q78_293210"/>
      <w:bookmarkEnd w:id="20505"/>
      <w:r>
        <w:rPr>
          <w:rtl/>
        </w:rPr>
        <w:t xml:space="preserve">נסיעה </w:t>
      </w:r>
      <w:bookmarkStart w:id="20506" w:name="_ETM_Q78_293600"/>
      <w:bookmarkEnd w:id="20506"/>
      <w:r>
        <w:rPr>
          <w:rtl/>
        </w:rPr>
        <w:t>אחרת</w:t>
      </w:r>
      <w:r>
        <w:rPr>
          <w:rFonts w:hint="cs"/>
          <w:rtl/>
        </w:rPr>
        <w:t>,</w:t>
      </w:r>
      <w:r>
        <w:rPr>
          <w:rtl/>
        </w:rPr>
        <w:t xml:space="preserve"> </w:t>
      </w:r>
      <w:bookmarkStart w:id="20507" w:name="_ETM_Q78_294470"/>
      <w:bookmarkEnd w:id="20507"/>
      <w:r>
        <w:rPr>
          <w:rtl/>
        </w:rPr>
        <w:t xml:space="preserve">אבל </w:t>
      </w:r>
      <w:bookmarkStart w:id="20508" w:name="_ETM_Q78_294830"/>
      <w:bookmarkEnd w:id="20508"/>
      <w:r>
        <w:rPr>
          <w:rtl/>
        </w:rPr>
        <w:t xml:space="preserve">המדינה </w:t>
      </w:r>
      <w:bookmarkStart w:id="20509" w:name="_ETM_Q78_295369"/>
      <w:bookmarkEnd w:id="20509"/>
      <w:r>
        <w:rPr>
          <w:rtl/>
        </w:rPr>
        <w:t xml:space="preserve">לא </w:t>
      </w:r>
      <w:bookmarkStart w:id="20510" w:name="_ETM_Q78_295520"/>
      <w:bookmarkEnd w:id="20510"/>
      <w:r>
        <w:rPr>
          <w:rtl/>
        </w:rPr>
        <w:t xml:space="preserve">הותירה </w:t>
      </w:r>
      <w:bookmarkStart w:id="20511" w:name="_ETM_Q78_296299"/>
      <w:bookmarkEnd w:id="20511"/>
      <w:r>
        <w:rPr>
          <w:rtl/>
        </w:rPr>
        <w:t xml:space="preserve">להם </w:t>
      </w:r>
      <w:bookmarkStart w:id="20512" w:name="_ETM_Q78_296690"/>
      <w:bookmarkEnd w:id="20512"/>
      <w:r>
        <w:rPr>
          <w:rtl/>
        </w:rPr>
        <w:t>ברירה</w:t>
      </w:r>
      <w:r>
        <w:rPr>
          <w:rFonts w:hint="cs"/>
          <w:rtl/>
        </w:rPr>
        <w:t>.</w:t>
      </w:r>
      <w:r>
        <w:rPr>
          <w:rtl/>
        </w:rPr>
        <w:t xml:space="preserve"> </w:t>
      </w:r>
      <w:bookmarkStart w:id="20513" w:name="_ETM_Q78_297960"/>
      <w:bookmarkEnd w:id="20513"/>
      <w:r>
        <w:rPr>
          <w:rtl/>
        </w:rPr>
        <w:t xml:space="preserve">כפי </w:t>
      </w:r>
      <w:bookmarkStart w:id="20514" w:name="_ETM_Q78_298710"/>
      <w:bookmarkEnd w:id="20514"/>
      <w:r>
        <w:rPr>
          <w:rtl/>
        </w:rPr>
        <w:t>שצ</w:t>
      </w:r>
      <w:r>
        <w:rPr>
          <w:rFonts w:hint="cs"/>
          <w:rtl/>
        </w:rPr>
        <w:t>יינת הערב,</w:t>
      </w:r>
      <w:r>
        <w:rPr>
          <w:rtl/>
        </w:rPr>
        <w:t xml:space="preserve"> </w:t>
      </w:r>
      <w:bookmarkStart w:id="20515" w:name="_ETM_Q78_300040"/>
      <w:bookmarkEnd w:id="20515"/>
      <w:r>
        <w:rPr>
          <w:rtl/>
        </w:rPr>
        <w:t xml:space="preserve">גברתי </w:t>
      </w:r>
      <w:bookmarkStart w:id="20516" w:name="_ETM_Q78_300610"/>
      <w:bookmarkEnd w:id="20516"/>
      <w:r>
        <w:rPr>
          <w:rtl/>
        </w:rPr>
        <w:t>השרה</w:t>
      </w:r>
      <w:r>
        <w:rPr>
          <w:rFonts w:hint="cs"/>
          <w:rtl/>
        </w:rPr>
        <w:t>,</w:t>
      </w:r>
      <w:r>
        <w:rPr>
          <w:rtl/>
        </w:rPr>
        <w:t xml:space="preserve"> </w:t>
      </w:r>
      <w:bookmarkStart w:id="20517" w:name="_ETM_Q78_301390"/>
      <w:bookmarkEnd w:id="20517"/>
      <w:r>
        <w:rPr>
          <w:rtl/>
        </w:rPr>
        <w:t xml:space="preserve">התחבורה </w:t>
      </w:r>
      <w:bookmarkStart w:id="20518" w:name="_ETM_Q78_303280"/>
      <w:bookmarkEnd w:id="20518"/>
      <w:r>
        <w:rPr>
          <w:rtl/>
        </w:rPr>
        <w:t xml:space="preserve">הציבורית </w:t>
      </w:r>
      <w:bookmarkStart w:id="20519" w:name="_ETM_Q78_303940"/>
      <w:bookmarkEnd w:id="20519"/>
      <w:r>
        <w:rPr>
          <w:rtl/>
        </w:rPr>
        <w:t xml:space="preserve">קודמת </w:t>
      </w:r>
      <w:bookmarkStart w:id="20520" w:name="_ETM_Q78_304540"/>
      <w:bookmarkEnd w:id="20520"/>
      <w:r>
        <w:rPr>
          <w:rtl/>
        </w:rPr>
        <w:t xml:space="preserve">לרכבים </w:t>
      </w:r>
      <w:bookmarkStart w:id="20521" w:name="_ETM_Q78_305049"/>
      <w:bookmarkEnd w:id="20521"/>
      <w:r>
        <w:rPr>
          <w:rtl/>
        </w:rPr>
        <w:t>הפרטיים</w:t>
      </w:r>
      <w:r>
        <w:rPr>
          <w:rFonts w:hint="cs"/>
          <w:rtl/>
        </w:rPr>
        <w:t>,</w:t>
      </w:r>
      <w:r>
        <w:rPr>
          <w:rtl/>
        </w:rPr>
        <w:t xml:space="preserve"> </w:t>
      </w:r>
      <w:bookmarkStart w:id="20522" w:name="_ETM_Q78_306100"/>
      <w:bookmarkEnd w:id="20522"/>
      <w:r>
        <w:rPr>
          <w:rtl/>
        </w:rPr>
        <w:t xml:space="preserve">ובהתאם </w:t>
      </w:r>
      <w:bookmarkStart w:id="20523" w:name="_ETM_Q78_306760"/>
      <w:bookmarkEnd w:id="20523"/>
      <w:r>
        <w:rPr>
          <w:rtl/>
        </w:rPr>
        <w:t xml:space="preserve">לכך </w:t>
      </w:r>
      <w:bookmarkStart w:id="20524" w:name="_ETM_Q78_307740"/>
      <w:bookmarkEnd w:id="20524"/>
      <w:r>
        <w:rPr>
          <w:rtl/>
        </w:rPr>
        <w:t xml:space="preserve">אנו </w:t>
      </w:r>
      <w:bookmarkStart w:id="20525" w:name="_ETM_Q78_308190"/>
      <w:bookmarkEnd w:id="20525"/>
      <w:r>
        <w:rPr>
          <w:rtl/>
        </w:rPr>
        <w:t xml:space="preserve">חייבים </w:t>
      </w:r>
      <w:bookmarkStart w:id="20526" w:name="_ETM_Q78_308730"/>
      <w:bookmarkEnd w:id="20526"/>
      <w:r>
        <w:rPr>
          <w:rtl/>
        </w:rPr>
        <w:t xml:space="preserve">לדאוג </w:t>
      </w:r>
      <w:bookmarkStart w:id="20527" w:name="_ETM_Q78_309120"/>
      <w:bookmarkEnd w:id="20527"/>
      <w:r>
        <w:rPr>
          <w:rtl/>
        </w:rPr>
        <w:t xml:space="preserve">לנהגי </w:t>
      </w:r>
      <w:bookmarkStart w:id="20528" w:name="_ETM_Q78_309840"/>
      <w:bookmarkEnd w:id="20528"/>
      <w:r>
        <w:rPr>
          <w:rtl/>
        </w:rPr>
        <w:t xml:space="preserve">האוטובוסים </w:t>
      </w:r>
      <w:bookmarkStart w:id="20529" w:name="_ETM_Q78_311090"/>
      <w:bookmarkEnd w:id="20529"/>
      <w:r>
        <w:rPr>
          <w:rtl/>
        </w:rPr>
        <w:t xml:space="preserve">ולשים </w:t>
      </w:r>
      <w:bookmarkStart w:id="20530" w:name="_ETM_Q78_311629"/>
      <w:bookmarkEnd w:id="20530"/>
      <w:r>
        <w:rPr>
          <w:rtl/>
        </w:rPr>
        <w:t xml:space="preserve">אותם </w:t>
      </w:r>
      <w:bookmarkStart w:id="20531" w:name="_ETM_Q78_311900"/>
      <w:bookmarkEnd w:id="20531"/>
      <w:r>
        <w:rPr>
          <w:rtl/>
        </w:rPr>
        <w:t>במרכז</w:t>
      </w:r>
      <w:r>
        <w:rPr>
          <w:rFonts w:hint="cs"/>
          <w:rtl/>
        </w:rPr>
        <w:t>.</w:t>
      </w:r>
      <w:r>
        <w:rPr>
          <w:rtl/>
        </w:rPr>
        <w:t xml:space="preserve"> </w:t>
      </w:r>
      <w:bookmarkStart w:id="20532" w:name="_ETM_Q78_313150"/>
      <w:bookmarkEnd w:id="20532"/>
    </w:p>
    <w:p w:rsidR="00553E33" w:rsidRDefault="00553E33" w:rsidP="00C016CD">
      <w:pPr>
        <w:rPr>
          <w:rtl/>
        </w:rPr>
      </w:pPr>
      <w:bookmarkStart w:id="20533" w:name="_ETM_Q78_313708"/>
      <w:bookmarkStart w:id="20534" w:name="_ETM_Q78_313766"/>
      <w:bookmarkEnd w:id="20533"/>
      <w:bookmarkEnd w:id="20534"/>
    </w:p>
    <w:p w:rsidR="00553E33" w:rsidRDefault="00553E33" w:rsidP="00C016CD">
      <w:pPr>
        <w:rPr>
          <w:rtl/>
        </w:rPr>
      </w:pPr>
      <w:bookmarkStart w:id="20535" w:name="_ETM_Q78_313885"/>
      <w:bookmarkStart w:id="20536" w:name="_ETM_Q78_313971"/>
      <w:bookmarkEnd w:id="20535"/>
      <w:bookmarkEnd w:id="20536"/>
      <w:r>
        <w:rPr>
          <w:rtl/>
        </w:rPr>
        <w:t xml:space="preserve">אני </w:t>
      </w:r>
      <w:bookmarkStart w:id="20537" w:name="_ETM_Q78_313389"/>
      <w:bookmarkEnd w:id="20537"/>
      <w:r>
        <w:rPr>
          <w:rtl/>
        </w:rPr>
        <w:t xml:space="preserve">קוראת </w:t>
      </w:r>
      <w:bookmarkStart w:id="20538" w:name="_ETM_Q78_313749"/>
      <w:bookmarkEnd w:id="20538"/>
      <w:r>
        <w:rPr>
          <w:rtl/>
        </w:rPr>
        <w:t xml:space="preserve">לחברי </w:t>
      </w:r>
      <w:bookmarkStart w:id="20539" w:name="_ETM_Q78_314169"/>
      <w:bookmarkEnd w:id="20539"/>
      <w:r>
        <w:rPr>
          <w:rtl/>
        </w:rPr>
        <w:t xml:space="preserve">הכנסת </w:t>
      </w:r>
      <w:bookmarkStart w:id="20540" w:name="_ETM_Q78_315069"/>
      <w:bookmarkEnd w:id="20540"/>
      <w:r>
        <w:rPr>
          <w:rtl/>
        </w:rPr>
        <w:t xml:space="preserve">להירתם </w:t>
      </w:r>
      <w:bookmarkStart w:id="20541" w:name="_ETM_Q78_315700"/>
      <w:bookmarkEnd w:id="20541"/>
      <w:r>
        <w:rPr>
          <w:rtl/>
        </w:rPr>
        <w:t xml:space="preserve">לפתרון </w:t>
      </w:r>
      <w:bookmarkStart w:id="20542" w:name="_ETM_Q78_316269"/>
      <w:bookmarkEnd w:id="20542"/>
      <w:r>
        <w:rPr>
          <w:rtl/>
        </w:rPr>
        <w:t xml:space="preserve">המצב </w:t>
      </w:r>
      <w:bookmarkStart w:id="20543" w:name="_ETM_Q78_317340"/>
      <w:bookmarkStart w:id="20544" w:name="_ETM_Q78_317639"/>
      <w:bookmarkStart w:id="20545" w:name="_ETM_Q78_317790"/>
      <w:bookmarkEnd w:id="20543"/>
      <w:bookmarkEnd w:id="20544"/>
      <w:bookmarkEnd w:id="20545"/>
      <w:r>
        <w:rPr>
          <w:rFonts w:hint="cs"/>
          <w:rtl/>
        </w:rPr>
        <w:t>ו</w:t>
      </w:r>
      <w:r>
        <w:rPr>
          <w:rtl/>
        </w:rPr>
        <w:t xml:space="preserve">להמשיך </w:t>
      </w:r>
      <w:bookmarkStart w:id="20546" w:name="_ETM_Q78_318389"/>
      <w:bookmarkEnd w:id="20546"/>
      <w:r>
        <w:rPr>
          <w:rtl/>
        </w:rPr>
        <w:t xml:space="preserve">לדון </w:t>
      </w:r>
      <w:bookmarkStart w:id="20547" w:name="_ETM_Q78_318810"/>
      <w:bookmarkEnd w:id="20547"/>
      <w:r>
        <w:rPr>
          <w:rtl/>
        </w:rPr>
        <w:t xml:space="preserve">בדרכים </w:t>
      </w:r>
      <w:bookmarkStart w:id="20548" w:name="_ETM_Q78_319379"/>
      <w:bookmarkEnd w:id="20548"/>
      <w:r>
        <w:rPr>
          <w:rtl/>
        </w:rPr>
        <w:t xml:space="preserve">לפתרון </w:t>
      </w:r>
      <w:bookmarkStart w:id="20549" w:name="_ETM_Q78_319889"/>
      <w:bookmarkEnd w:id="20549"/>
      <w:r>
        <w:rPr>
          <w:rtl/>
        </w:rPr>
        <w:t xml:space="preserve">המצוקה </w:t>
      </w:r>
      <w:bookmarkStart w:id="20550" w:name="_ETM_Q78_320430"/>
      <w:bookmarkEnd w:id="20550"/>
      <w:r>
        <w:rPr>
          <w:rtl/>
        </w:rPr>
        <w:t xml:space="preserve">בענף </w:t>
      </w:r>
      <w:bookmarkStart w:id="20551" w:name="_ETM_Q78_321370"/>
      <w:bookmarkEnd w:id="20551"/>
      <w:r>
        <w:rPr>
          <w:rtl/>
        </w:rPr>
        <w:t xml:space="preserve">בכובד </w:t>
      </w:r>
      <w:bookmarkStart w:id="20552" w:name="_ETM_Q78_321879"/>
      <w:bookmarkEnd w:id="20552"/>
      <w:r>
        <w:rPr>
          <w:rtl/>
        </w:rPr>
        <w:t xml:space="preserve">ראש </w:t>
      </w:r>
      <w:bookmarkStart w:id="20553" w:name="_ETM_Q78_322329"/>
      <w:bookmarkEnd w:id="20553"/>
      <w:r>
        <w:rPr>
          <w:rtl/>
        </w:rPr>
        <w:t xml:space="preserve">בוועדת </w:t>
      </w:r>
      <w:bookmarkStart w:id="20554" w:name="_ETM_Q78_322989"/>
      <w:bookmarkEnd w:id="20554"/>
      <w:r>
        <w:rPr>
          <w:rtl/>
        </w:rPr>
        <w:t>הכלכלה</w:t>
      </w:r>
      <w:r>
        <w:rPr>
          <w:rFonts w:hint="cs"/>
          <w:rtl/>
        </w:rPr>
        <w:t>.</w:t>
      </w:r>
      <w:r>
        <w:rPr>
          <w:rtl/>
        </w:rPr>
        <w:t xml:space="preserve"> </w:t>
      </w:r>
      <w:bookmarkStart w:id="20555" w:name="_ETM_Q78_323900"/>
      <w:bookmarkEnd w:id="20555"/>
      <w:r>
        <w:rPr>
          <w:rtl/>
        </w:rPr>
        <w:t xml:space="preserve">תודה </w:t>
      </w:r>
      <w:bookmarkStart w:id="20556" w:name="_ETM_Q78_324139"/>
      <w:bookmarkEnd w:id="20556"/>
      <w:r>
        <w:rPr>
          <w:rtl/>
        </w:rPr>
        <w:t>רבה</w:t>
      </w:r>
      <w:r>
        <w:rPr>
          <w:rFonts w:hint="cs"/>
          <w:rtl/>
        </w:rPr>
        <w:t>.</w:t>
      </w:r>
    </w:p>
    <w:p w:rsidR="00553E33" w:rsidRDefault="00553E33" w:rsidP="00C016CD">
      <w:pPr>
        <w:rPr>
          <w:rtl/>
        </w:rPr>
      </w:pPr>
      <w:bookmarkStart w:id="20557" w:name="_ETM_Q78_325871"/>
      <w:bookmarkStart w:id="20558" w:name="_ETM_Q78_325934"/>
      <w:bookmarkEnd w:id="20557"/>
      <w:bookmarkEnd w:id="20558"/>
    </w:p>
    <w:p w:rsidR="00553E33" w:rsidRDefault="00553E33" w:rsidP="00C016CD">
      <w:pPr>
        <w:pStyle w:val="af6"/>
        <w:rPr>
          <w:rtl/>
        </w:rPr>
      </w:pPr>
      <w:r w:rsidRPr="00417409">
        <w:rPr>
          <w:rStyle w:val="TagStyle"/>
          <w:rtl/>
        </w:rPr>
        <w:t xml:space="preserve"> &lt;&lt; יור &gt;&gt;</w:t>
      </w:r>
      <w:r w:rsidRPr="00885792">
        <w:rPr>
          <w:rStyle w:val="TagStyle"/>
          <w:rtl/>
        </w:rPr>
        <w:t xml:space="preserve"> </w:t>
      </w:r>
      <w:r>
        <w:rPr>
          <w:rtl/>
        </w:rPr>
        <w:t>היו"ר דוד ביטן:</w:t>
      </w:r>
      <w:r w:rsidRPr="00885792">
        <w:rPr>
          <w:rStyle w:val="TagStyle"/>
          <w:rtl/>
        </w:rPr>
        <w:t xml:space="preserve"> </w:t>
      </w:r>
      <w:r w:rsidRPr="00417409">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20559" w:name="_ETM_Q78_326796"/>
      <w:bookmarkStart w:id="20560" w:name="_ETM_Q78_325760"/>
      <w:bookmarkEnd w:id="20559"/>
      <w:bookmarkEnd w:id="20560"/>
      <w:r>
        <w:rPr>
          <w:rtl/>
        </w:rPr>
        <w:t>תודה</w:t>
      </w:r>
      <w:r>
        <w:rPr>
          <w:rFonts w:hint="cs"/>
          <w:rtl/>
        </w:rPr>
        <w:t>. חבר הכנסת אורי מקלב.</w:t>
      </w:r>
    </w:p>
    <w:p w:rsidR="00553E33" w:rsidRDefault="00553E33" w:rsidP="00C016CD">
      <w:pPr>
        <w:rPr>
          <w:rtl/>
        </w:rPr>
      </w:pPr>
      <w:bookmarkStart w:id="20561" w:name="_ETM_Q78_335711"/>
      <w:bookmarkStart w:id="20562" w:name="_ETM_Q78_335773"/>
      <w:bookmarkStart w:id="20563" w:name="_ETM_Q78_336542"/>
      <w:bookmarkEnd w:id="20561"/>
      <w:bookmarkEnd w:id="20562"/>
      <w:bookmarkEnd w:id="20563"/>
    </w:p>
    <w:p w:rsidR="00553E33" w:rsidRDefault="00553E33" w:rsidP="00C016CD">
      <w:pPr>
        <w:pStyle w:val="a4"/>
        <w:rPr>
          <w:rtl/>
        </w:rPr>
      </w:pPr>
      <w:bookmarkStart w:id="20564" w:name="ET_speaker_6166_3"/>
      <w:r w:rsidRPr="00417409">
        <w:rPr>
          <w:rStyle w:val="TagStyle"/>
          <w:rtl/>
        </w:rPr>
        <w:t xml:space="preserve"> &lt;&lt; דובר &gt;&gt;</w:t>
      </w:r>
      <w:r w:rsidRPr="00885792">
        <w:rPr>
          <w:rStyle w:val="TagStyle"/>
          <w:rtl/>
        </w:rPr>
        <w:t xml:space="preserve"> </w:t>
      </w:r>
      <w:bookmarkStart w:id="20565" w:name="_Toc105078207"/>
      <w:bookmarkStart w:id="20566" w:name="_Toc105079353"/>
      <w:bookmarkStart w:id="20567" w:name="_Toc105619118"/>
      <w:bookmarkStart w:id="20568" w:name="_Toc110421380"/>
      <w:r>
        <w:rPr>
          <w:rtl/>
        </w:rPr>
        <w:t>אורי מקלב (יהדות התורה):</w:t>
      </w:r>
      <w:bookmarkEnd w:id="20565"/>
      <w:bookmarkEnd w:id="20566"/>
      <w:bookmarkEnd w:id="20567"/>
      <w:bookmarkEnd w:id="20568"/>
      <w:r w:rsidRPr="00885792">
        <w:rPr>
          <w:rStyle w:val="TagStyle"/>
          <w:rtl/>
        </w:rPr>
        <w:t xml:space="preserve"> </w:t>
      </w:r>
      <w:r w:rsidRPr="00417409">
        <w:rPr>
          <w:rStyle w:val="TagStyle"/>
          <w:rtl/>
        </w:rPr>
        <w:t>&lt;&lt; דובר &gt;&gt;</w:t>
      </w:r>
      <w:r>
        <w:rPr>
          <w:rtl/>
        </w:rPr>
        <w:t xml:space="preserve">   </w:t>
      </w:r>
      <w:bookmarkEnd w:id="20564"/>
    </w:p>
    <w:p w:rsidR="00553E33" w:rsidRDefault="00553E33" w:rsidP="004C49C7">
      <w:pPr>
        <w:rPr>
          <w:rtl/>
        </w:rPr>
      </w:pPr>
    </w:p>
    <w:p w:rsidR="00553E33" w:rsidRDefault="00553E33" w:rsidP="0084599F">
      <w:pPr>
        <w:rPr>
          <w:rtl/>
        </w:rPr>
      </w:pPr>
      <w:bookmarkStart w:id="20569" w:name="_ETM_Q78_337111"/>
      <w:bookmarkStart w:id="20570" w:name="_ETM_Q78_337175"/>
      <w:bookmarkStart w:id="20571" w:name="_ETM_Q78_326990"/>
      <w:bookmarkStart w:id="20572" w:name="_ETM_Q78_327530"/>
      <w:bookmarkStart w:id="20573" w:name="_ETM_Q78_328130"/>
      <w:bookmarkStart w:id="20574" w:name="_ETM_Q78_345739"/>
      <w:bookmarkEnd w:id="20569"/>
      <w:bookmarkEnd w:id="20570"/>
      <w:bookmarkEnd w:id="20571"/>
      <w:bookmarkEnd w:id="20572"/>
      <w:bookmarkEnd w:id="20573"/>
      <w:bookmarkEnd w:id="20574"/>
      <w:r>
        <w:rPr>
          <w:rtl/>
        </w:rPr>
        <w:t xml:space="preserve">תודה </w:t>
      </w:r>
      <w:bookmarkStart w:id="20575" w:name="_ETM_Q78_346010"/>
      <w:bookmarkEnd w:id="20575"/>
      <w:r>
        <w:rPr>
          <w:rtl/>
        </w:rPr>
        <w:t>רבה</w:t>
      </w:r>
      <w:r>
        <w:rPr>
          <w:rFonts w:hint="cs"/>
          <w:rtl/>
        </w:rPr>
        <w:t>.</w:t>
      </w:r>
      <w:r>
        <w:rPr>
          <w:rtl/>
        </w:rPr>
        <w:t xml:space="preserve"> </w:t>
      </w:r>
      <w:bookmarkStart w:id="20576" w:name="_ETM_Q78_346219"/>
      <w:bookmarkEnd w:id="20576"/>
      <w:r>
        <w:rPr>
          <w:rtl/>
        </w:rPr>
        <w:t xml:space="preserve">אדוני </w:t>
      </w:r>
      <w:bookmarkStart w:id="20577" w:name="_ETM_Q78_346489"/>
      <w:bookmarkEnd w:id="20577"/>
      <w:r>
        <w:rPr>
          <w:rtl/>
        </w:rPr>
        <w:t>היושב-ראש</w:t>
      </w:r>
      <w:r>
        <w:rPr>
          <w:rFonts w:hint="cs"/>
          <w:rtl/>
        </w:rPr>
        <w:t>,</w:t>
      </w:r>
      <w:r>
        <w:rPr>
          <w:rtl/>
        </w:rPr>
        <w:t xml:space="preserve"> </w:t>
      </w:r>
      <w:bookmarkStart w:id="20578" w:name="_ETM_Q78_347150"/>
      <w:bookmarkEnd w:id="20578"/>
      <w:r>
        <w:rPr>
          <w:rtl/>
        </w:rPr>
        <w:t xml:space="preserve">גברתי </w:t>
      </w:r>
      <w:bookmarkStart w:id="20579" w:name="_ETM_Q78_347629"/>
      <w:bookmarkEnd w:id="20579"/>
      <w:r>
        <w:rPr>
          <w:rtl/>
        </w:rPr>
        <w:t>השרה</w:t>
      </w:r>
      <w:r>
        <w:rPr>
          <w:rFonts w:hint="cs"/>
          <w:rtl/>
        </w:rPr>
        <w:t>,</w:t>
      </w:r>
      <w:r>
        <w:rPr>
          <w:rtl/>
        </w:rPr>
        <w:t xml:space="preserve"> </w:t>
      </w:r>
      <w:bookmarkStart w:id="20580" w:name="_ETM_Q78_348109"/>
      <w:bookmarkEnd w:id="20580"/>
      <w:r>
        <w:rPr>
          <w:rtl/>
        </w:rPr>
        <w:t>חבר</w:t>
      </w:r>
      <w:r>
        <w:rPr>
          <w:rFonts w:hint="cs"/>
          <w:rtl/>
        </w:rPr>
        <w:t>י</w:t>
      </w:r>
      <w:r>
        <w:rPr>
          <w:rtl/>
        </w:rPr>
        <w:t xml:space="preserve">י </w:t>
      </w:r>
      <w:bookmarkStart w:id="20581" w:name="_ETM_Q78_348529"/>
      <w:bookmarkEnd w:id="20581"/>
      <w:r>
        <w:rPr>
          <w:rtl/>
        </w:rPr>
        <w:t xml:space="preserve">חברי </w:t>
      </w:r>
      <w:bookmarkStart w:id="20582" w:name="_ETM_Q78_348859"/>
      <w:bookmarkEnd w:id="20582"/>
      <w:r>
        <w:rPr>
          <w:rtl/>
        </w:rPr>
        <w:t>הכנסת</w:t>
      </w:r>
      <w:r>
        <w:rPr>
          <w:rFonts w:hint="cs"/>
          <w:rtl/>
        </w:rPr>
        <w:t>,</w:t>
      </w:r>
      <w:r>
        <w:rPr>
          <w:rtl/>
        </w:rPr>
        <w:t xml:space="preserve"> </w:t>
      </w:r>
      <w:bookmarkStart w:id="20583" w:name="_ETM_Q78_350280"/>
      <w:bookmarkEnd w:id="20583"/>
      <w:r>
        <w:rPr>
          <w:rtl/>
        </w:rPr>
        <w:t xml:space="preserve">גם </w:t>
      </w:r>
      <w:bookmarkStart w:id="20584" w:name="_ETM_Q78_350610"/>
      <w:bookmarkEnd w:id="20584"/>
      <w:r>
        <w:rPr>
          <w:rtl/>
        </w:rPr>
        <w:t xml:space="preserve">בשעה </w:t>
      </w:r>
      <w:bookmarkStart w:id="20585" w:name="_ETM_Q78_350909"/>
      <w:bookmarkEnd w:id="20585"/>
      <w:r>
        <w:rPr>
          <w:rtl/>
        </w:rPr>
        <w:t xml:space="preserve">מאוחרת </w:t>
      </w:r>
      <w:bookmarkStart w:id="20586" w:name="_ETM_Q78_351389"/>
      <w:bookmarkEnd w:id="20586"/>
      <w:r>
        <w:rPr>
          <w:rtl/>
        </w:rPr>
        <w:t xml:space="preserve">זו </w:t>
      </w:r>
      <w:bookmarkStart w:id="20587" w:name="_ETM_Q78_351810"/>
      <w:bookmarkEnd w:id="20587"/>
      <w:r>
        <w:rPr>
          <w:rtl/>
        </w:rPr>
        <w:t xml:space="preserve">הנושא </w:t>
      </w:r>
      <w:bookmarkStart w:id="20588" w:name="_ETM_Q78_352230"/>
      <w:bookmarkEnd w:id="20588"/>
      <w:r>
        <w:rPr>
          <w:rtl/>
        </w:rPr>
        <w:t xml:space="preserve">הזה </w:t>
      </w:r>
      <w:bookmarkStart w:id="20589" w:name="_ETM_Q78_352470"/>
      <w:bookmarkEnd w:id="20589"/>
      <w:r>
        <w:rPr>
          <w:rtl/>
        </w:rPr>
        <w:t xml:space="preserve">הוא </w:t>
      </w:r>
      <w:bookmarkStart w:id="20590" w:name="_ETM_Q78_353700"/>
      <w:bookmarkEnd w:id="20590"/>
      <w:r>
        <w:rPr>
          <w:rFonts w:hint="cs"/>
          <w:rtl/>
        </w:rPr>
        <w:t>חשוב</w:t>
      </w:r>
      <w:r w:rsidR="005162B7">
        <w:rPr>
          <w:rFonts w:hint="cs"/>
          <w:rtl/>
        </w:rPr>
        <w:t>.</w:t>
      </w:r>
      <w:r>
        <w:rPr>
          <w:rFonts w:hint="cs"/>
          <w:rtl/>
        </w:rPr>
        <w:t xml:space="preserve"> </w:t>
      </w:r>
      <w:r>
        <w:rPr>
          <w:rtl/>
        </w:rPr>
        <w:t xml:space="preserve">גם </w:t>
      </w:r>
      <w:bookmarkStart w:id="20591" w:name="_ETM_Q78_353999"/>
      <w:bookmarkEnd w:id="20591"/>
      <w:r>
        <w:rPr>
          <w:rtl/>
        </w:rPr>
        <w:t xml:space="preserve">בשעה </w:t>
      </w:r>
      <w:bookmarkStart w:id="20592" w:name="_ETM_Q78_354359"/>
      <w:bookmarkEnd w:id="20592"/>
      <w:r>
        <w:rPr>
          <w:rtl/>
        </w:rPr>
        <w:t xml:space="preserve">זו </w:t>
      </w:r>
      <w:bookmarkStart w:id="20593" w:name="_ETM_Q78_355139"/>
      <w:bookmarkEnd w:id="20593"/>
      <w:r>
        <w:rPr>
          <w:rtl/>
        </w:rPr>
        <w:t xml:space="preserve">נהגים </w:t>
      </w:r>
      <w:bookmarkStart w:id="20594" w:name="_ETM_Q78_356590"/>
      <w:bookmarkEnd w:id="20594"/>
      <w:r>
        <w:rPr>
          <w:rtl/>
        </w:rPr>
        <w:t xml:space="preserve">נוסעים </w:t>
      </w:r>
      <w:bookmarkStart w:id="20595" w:name="_ETM_Q78_357040"/>
      <w:bookmarkEnd w:id="20595"/>
      <w:r>
        <w:rPr>
          <w:rtl/>
        </w:rPr>
        <w:t>בכבישים</w:t>
      </w:r>
      <w:r>
        <w:rPr>
          <w:rFonts w:hint="cs"/>
          <w:rtl/>
        </w:rPr>
        <w:t>,</w:t>
      </w:r>
      <w:r>
        <w:rPr>
          <w:rtl/>
        </w:rPr>
        <w:t xml:space="preserve"> </w:t>
      </w:r>
      <w:bookmarkStart w:id="20596" w:name="_ETM_Q78_357609"/>
      <w:bookmarkEnd w:id="20596"/>
      <w:r>
        <w:rPr>
          <w:rtl/>
        </w:rPr>
        <w:t xml:space="preserve">מובילים </w:t>
      </w:r>
      <w:bookmarkStart w:id="20597" w:name="_ETM_Q78_358029"/>
      <w:bookmarkEnd w:id="20597"/>
      <w:r>
        <w:rPr>
          <w:rtl/>
        </w:rPr>
        <w:t>נוסעים</w:t>
      </w:r>
      <w:r>
        <w:rPr>
          <w:rFonts w:hint="cs"/>
          <w:rtl/>
        </w:rPr>
        <w:t>,</w:t>
      </w:r>
      <w:r>
        <w:rPr>
          <w:rtl/>
        </w:rPr>
        <w:t xml:space="preserve"> </w:t>
      </w:r>
      <w:bookmarkStart w:id="20598" w:name="_ETM_Q78_358959"/>
      <w:bookmarkEnd w:id="20598"/>
      <w:r>
        <w:rPr>
          <w:rtl/>
        </w:rPr>
        <w:t xml:space="preserve">דואגים </w:t>
      </w:r>
      <w:bookmarkStart w:id="20599" w:name="_ETM_Q78_359379"/>
      <w:bookmarkEnd w:id="20599"/>
      <w:r>
        <w:rPr>
          <w:rtl/>
        </w:rPr>
        <w:t xml:space="preserve">שיגיעו </w:t>
      </w:r>
      <w:bookmarkStart w:id="20600" w:name="_ETM_Q78_359829"/>
      <w:bookmarkEnd w:id="20600"/>
      <w:r>
        <w:rPr>
          <w:rtl/>
        </w:rPr>
        <w:t xml:space="preserve">בבטחה </w:t>
      </w:r>
      <w:bookmarkStart w:id="20601" w:name="_ETM_Q78_360279"/>
      <w:bookmarkEnd w:id="20601"/>
      <w:r>
        <w:rPr>
          <w:rtl/>
        </w:rPr>
        <w:t>הביתה</w:t>
      </w:r>
      <w:r>
        <w:rPr>
          <w:rFonts w:hint="cs"/>
          <w:rtl/>
        </w:rPr>
        <w:t>,</w:t>
      </w:r>
      <w:r>
        <w:rPr>
          <w:rtl/>
        </w:rPr>
        <w:t xml:space="preserve"> </w:t>
      </w:r>
      <w:bookmarkStart w:id="20602" w:name="_ETM_Q78_361250"/>
      <w:bookmarkEnd w:id="20602"/>
      <w:r>
        <w:rPr>
          <w:rtl/>
        </w:rPr>
        <w:t xml:space="preserve">ואנחנו </w:t>
      </w:r>
      <w:bookmarkStart w:id="20603" w:name="_ETM_Q78_361970"/>
      <w:bookmarkEnd w:id="20603"/>
      <w:r>
        <w:rPr>
          <w:rtl/>
        </w:rPr>
        <w:t xml:space="preserve">גם </w:t>
      </w:r>
      <w:bookmarkStart w:id="20604" w:name="_ETM_Q78_362180"/>
      <w:bookmarkEnd w:id="20604"/>
      <w:r>
        <w:rPr>
          <w:rtl/>
        </w:rPr>
        <w:t xml:space="preserve">דואגים </w:t>
      </w:r>
      <w:bookmarkStart w:id="20605" w:name="_ETM_Q78_362570"/>
      <w:bookmarkEnd w:id="20605"/>
      <w:r>
        <w:rPr>
          <w:rtl/>
        </w:rPr>
        <w:t>לשלומם</w:t>
      </w:r>
      <w:r>
        <w:rPr>
          <w:rFonts w:hint="cs"/>
          <w:rtl/>
        </w:rPr>
        <w:t xml:space="preserve">. </w:t>
      </w:r>
      <w:bookmarkStart w:id="20606" w:name="_ETM_Q78_365750"/>
      <w:bookmarkEnd w:id="20606"/>
      <w:r>
        <w:rPr>
          <w:rFonts w:hint="cs"/>
          <w:rtl/>
        </w:rPr>
        <w:t>השרה</w:t>
      </w:r>
      <w:r>
        <w:rPr>
          <w:rtl/>
        </w:rPr>
        <w:t xml:space="preserve"> </w:t>
      </w:r>
      <w:bookmarkStart w:id="20607" w:name="_ETM_Q78_365040"/>
      <w:bookmarkEnd w:id="20607"/>
      <w:r>
        <w:rPr>
          <w:rFonts w:hint="cs"/>
          <w:rtl/>
        </w:rPr>
        <w:t>ב</w:t>
      </w:r>
      <w:r>
        <w:rPr>
          <w:rtl/>
        </w:rPr>
        <w:t xml:space="preserve">אמת </w:t>
      </w:r>
      <w:bookmarkStart w:id="20608" w:name="_ETM_Q78_365280"/>
      <w:bookmarkEnd w:id="20608"/>
      <w:r>
        <w:rPr>
          <w:rtl/>
        </w:rPr>
        <w:t xml:space="preserve">נשארה </w:t>
      </w:r>
      <w:bookmarkStart w:id="20609" w:name="_ETM_Q78_365609"/>
      <w:bookmarkEnd w:id="20609"/>
      <w:r>
        <w:rPr>
          <w:rtl/>
        </w:rPr>
        <w:t xml:space="preserve">פה </w:t>
      </w:r>
      <w:bookmarkStart w:id="20610" w:name="_ETM_Q78_365790"/>
      <w:bookmarkEnd w:id="20610"/>
      <w:r>
        <w:rPr>
          <w:rtl/>
        </w:rPr>
        <w:t>לשמוע</w:t>
      </w:r>
      <w:bookmarkStart w:id="20611" w:name="_ETM_Q78_366540"/>
      <w:bookmarkEnd w:id="20611"/>
      <w:r>
        <w:rPr>
          <w:rFonts w:hint="cs"/>
          <w:rtl/>
        </w:rPr>
        <w:t xml:space="preserve">. זה </w:t>
      </w:r>
      <w:r>
        <w:rPr>
          <w:rtl/>
        </w:rPr>
        <w:t xml:space="preserve">המשך </w:t>
      </w:r>
      <w:bookmarkStart w:id="20612" w:name="_ETM_Q78_367560"/>
      <w:bookmarkEnd w:id="20612"/>
      <w:r>
        <w:rPr>
          <w:rFonts w:hint="cs"/>
          <w:rtl/>
        </w:rPr>
        <w:t xml:space="preserve">של </w:t>
      </w:r>
      <w:r>
        <w:rPr>
          <w:rtl/>
        </w:rPr>
        <w:t xml:space="preserve">דיונים </w:t>
      </w:r>
      <w:bookmarkStart w:id="20613" w:name="_ETM_Q78_368459"/>
      <w:bookmarkEnd w:id="20613"/>
      <w:r>
        <w:rPr>
          <w:rtl/>
        </w:rPr>
        <w:t xml:space="preserve">לא </w:t>
      </w:r>
      <w:bookmarkStart w:id="20614" w:name="_ETM_Q78_368609"/>
      <w:bookmarkEnd w:id="20614"/>
      <w:r>
        <w:rPr>
          <w:rtl/>
        </w:rPr>
        <w:t xml:space="preserve">מעטים </w:t>
      </w:r>
      <w:bookmarkStart w:id="20615" w:name="_ETM_Q78_369030"/>
      <w:bookmarkEnd w:id="20615"/>
      <w:r>
        <w:rPr>
          <w:rtl/>
        </w:rPr>
        <w:t xml:space="preserve">שאנחנו </w:t>
      </w:r>
      <w:bookmarkStart w:id="20616" w:name="_ETM_Q78_369419"/>
      <w:bookmarkEnd w:id="20616"/>
      <w:r>
        <w:rPr>
          <w:rtl/>
        </w:rPr>
        <w:t xml:space="preserve">בתקופה </w:t>
      </w:r>
      <w:bookmarkStart w:id="20617" w:name="_ETM_Q78_369900"/>
      <w:bookmarkEnd w:id="20617"/>
      <w:r>
        <w:rPr>
          <w:rtl/>
        </w:rPr>
        <w:t xml:space="preserve">האחרונה </w:t>
      </w:r>
      <w:bookmarkStart w:id="20618" w:name="_ETM_Q78_370349"/>
      <w:bookmarkEnd w:id="20618"/>
      <w:r>
        <w:rPr>
          <w:rtl/>
        </w:rPr>
        <w:t xml:space="preserve">דנים </w:t>
      </w:r>
      <w:bookmarkStart w:id="20619" w:name="_ETM_Q78_370680"/>
      <w:bookmarkEnd w:id="20619"/>
      <w:r>
        <w:rPr>
          <w:rtl/>
        </w:rPr>
        <w:t xml:space="preserve">פה </w:t>
      </w:r>
      <w:bookmarkStart w:id="20620" w:name="_ETM_Q78_370829"/>
      <w:bookmarkEnd w:id="20620"/>
      <w:r>
        <w:rPr>
          <w:rtl/>
        </w:rPr>
        <w:t>בכנסת</w:t>
      </w:r>
      <w:r>
        <w:rPr>
          <w:rFonts w:hint="cs"/>
          <w:rtl/>
        </w:rPr>
        <w:t>,</w:t>
      </w:r>
      <w:r>
        <w:rPr>
          <w:rtl/>
        </w:rPr>
        <w:t xml:space="preserve"> </w:t>
      </w:r>
      <w:bookmarkStart w:id="20621" w:name="_ETM_Q78_371819"/>
      <w:bookmarkEnd w:id="20621"/>
      <w:r>
        <w:rPr>
          <w:rtl/>
        </w:rPr>
        <w:t xml:space="preserve">בתקשורת </w:t>
      </w:r>
      <w:bookmarkStart w:id="20622" w:name="_ETM_Q78_372540"/>
      <w:bookmarkEnd w:id="20622"/>
      <w:r>
        <w:rPr>
          <w:rtl/>
        </w:rPr>
        <w:t xml:space="preserve">ובעוד </w:t>
      </w:r>
      <w:bookmarkStart w:id="20623" w:name="_ETM_Q78_372930"/>
      <w:bookmarkEnd w:id="20623"/>
      <w:r>
        <w:rPr>
          <w:rtl/>
        </w:rPr>
        <w:t xml:space="preserve">מקומות </w:t>
      </w:r>
      <w:bookmarkStart w:id="20624" w:name="_ETM_Q78_374860"/>
      <w:bookmarkEnd w:id="20624"/>
      <w:r>
        <w:rPr>
          <w:rtl/>
        </w:rPr>
        <w:t xml:space="preserve">על </w:t>
      </w:r>
      <w:bookmarkStart w:id="20625" w:name="_ETM_Q78_375040"/>
      <w:bookmarkEnd w:id="20625"/>
      <w:r>
        <w:rPr>
          <w:rtl/>
        </w:rPr>
        <w:t xml:space="preserve">המשבר </w:t>
      </w:r>
      <w:bookmarkStart w:id="20626" w:name="_ETM_Q78_375669"/>
      <w:bookmarkEnd w:id="20626"/>
      <w:r>
        <w:rPr>
          <w:rtl/>
        </w:rPr>
        <w:t xml:space="preserve">שיש </w:t>
      </w:r>
      <w:bookmarkStart w:id="20627" w:name="_ETM_Q78_375909"/>
      <w:bookmarkEnd w:id="20627"/>
      <w:r>
        <w:rPr>
          <w:rtl/>
        </w:rPr>
        <w:t xml:space="preserve">היום </w:t>
      </w:r>
      <w:bookmarkStart w:id="20628" w:name="_ETM_Q78_376060"/>
      <w:bookmarkEnd w:id="20628"/>
      <w:r>
        <w:rPr>
          <w:rtl/>
        </w:rPr>
        <w:t xml:space="preserve">בתחבורה </w:t>
      </w:r>
      <w:bookmarkStart w:id="20629" w:name="_ETM_Q78_376540"/>
      <w:bookmarkEnd w:id="20629"/>
      <w:r>
        <w:rPr>
          <w:rtl/>
        </w:rPr>
        <w:t xml:space="preserve">הציבורית </w:t>
      </w:r>
      <w:bookmarkStart w:id="20630" w:name="_ETM_Q78_377290"/>
      <w:bookmarkEnd w:id="20630"/>
      <w:r>
        <w:rPr>
          <w:rtl/>
        </w:rPr>
        <w:t>בנהגים</w:t>
      </w:r>
      <w:r>
        <w:rPr>
          <w:rFonts w:hint="cs"/>
          <w:rtl/>
        </w:rPr>
        <w:t>,</w:t>
      </w:r>
      <w:r>
        <w:rPr>
          <w:rtl/>
        </w:rPr>
        <w:t xml:space="preserve"> </w:t>
      </w:r>
      <w:bookmarkStart w:id="20631" w:name="_ETM_Q78_377889"/>
      <w:bookmarkEnd w:id="20631"/>
      <w:r>
        <w:rPr>
          <w:rtl/>
        </w:rPr>
        <w:t xml:space="preserve">המחסור </w:t>
      </w:r>
      <w:bookmarkStart w:id="20632" w:name="_ETM_Q78_378519"/>
      <w:bookmarkEnd w:id="20632"/>
      <w:r>
        <w:rPr>
          <w:rtl/>
        </w:rPr>
        <w:t xml:space="preserve">בנהגים </w:t>
      </w:r>
      <w:bookmarkStart w:id="20633" w:name="_ETM_Q78_379239"/>
      <w:bookmarkEnd w:id="20633"/>
      <w:r>
        <w:rPr>
          <w:rtl/>
        </w:rPr>
        <w:t xml:space="preserve">בתחבורה </w:t>
      </w:r>
      <w:bookmarkStart w:id="20634" w:name="_ETM_Q78_379840"/>
      <w:bookmarkEnd w:id="20634"/>
      <w:r>
        <w:rPr>
          <w:rtl/>
        </w:rPr>
        <w:t>הציבורית</w:t>
      </w:r>
      <w:r>
        <w:rPr>
          <w:rFonts w:hint="cs"/>
          <w:rtl/>
        </w:rPr>
        <w:t>.</w:t>
      </w:r>
      <w:r>
        <w:rPr>
          <w:rtl/>
        </w:rPr>
        <w:t xml:space="preserve"> </w:t>
      </w:r>
      <w:bookmarkStart w:id="20635" w:name="_ETM_Q78_380950"/>
      <w:bookmarkEnd w:id="20635"/>
    </w:p>
    <w:p w:rsidR="00553E33" w:rsidRDefault="00553E33" w:rsidP="00C016CD">
      <w:pPr>
        <w:rPr>
          <w:rtl/>
        </w:rPr>
      </w:pPr>
      <w:bookmarkStart w:id="20636" w:name="_ETM_Q78_381040"/>
      <w:bookmarkStart w:id="20637" w:name="_ETM_Q78_381219"/>
      <w:bookmarkEnd w:id="20636"/>
      <w:bookmarkEnd w:id="20637"/>
    </w:p>
    <w:p w:rsidR="00553E33" w:rsidRDefault="00553E33" w:rsidP="0084599F">
      <w:pPr>
        <w:rPr>
          <w:rtl/>
        </w:rPr>
      </w:pPr>
      <w:bookmarkStart w:id="20638" w:name="_ETM_Q78_236701"/>
      <w:bookmarkStart w:id="20639" w:name="_ETM_Q78_236815"/>
      <w:bookmarkEnd w:id="20638"/>
      <w:bookmarkEnd w:id="20639"/>
      <w:r>
        <w:rPr>
          <w:rtl/>
        </w:rPr>
        <w:t xml:space="preserve">אין </w:t>
      </w:r>
      <w:bookmarkStart w:id="20640" w:name="_ETM_Q78_381340"/>
      <w:bookmarkEnd w:id="20640"/>
      <w:r>
        <w:rPr>
          <w:rtl/>
        </w:rPr>
        <w:t xml:space="preserve">ספק </w:t>
      </w:r>
      <w:bookmarkStart w:id="20641" w:name="_ETM_Q78_381669"/>
      <w:bookmarkEnd w:id="20641"/>
      <w:r>
        <w:rPr>
          <w:rtl/>
        </w:rPr>
        <w:t xml:space="preserve">היום </w:t>
      </w:r>
      <w:bookmarkStart w:id="20642" w:name="_ETM_Q78_382919"/>
      <w:bookmarkStart w:id="20643" w:name="_ETM_Q78_383930"/>
      <w:bookmarkEnd w:id="20642"/>
      <w:bookmarkEnd w:id="20643"/>
      <w:r>
        <w:rPr>
          <w:rFonts w:hint="cs"/>
          <w:rtl/>
        </w:rPr>
        <w:t>שה</w:t>
      </w:r>
      <w:r>
        <w:rPr>
          <w:rtl/>
        </w:rPr>
        <w:t xml:space="preserve">משבר </w:t>
      </w:r>
      <w:bookmarkStart w:id="20644" w:name="_ETM_Q78_385040"/>
      <w:bookmarkEnd w:id="20644"/>
      <w:r>
        <w:rPr>
          <w:rtl/>
        </w:rPr>
        <w:t xml:space="preserve">והחוסר </w:t>
      </w:r>
      <w:bookmarkStart w:id="20645" w:name="_ETM_Q78_385760"/>
      <w:bookmarkEnd w:id="20645"/>
      <w:r>
        <w:rPr>
          <w:rtl/>
        </w:rPr>
        <w:t xml:space="preserve">בנהגים </w:t>
      </w:r>
      <w:bookmarkStart w:id="20646" w:name="_ETM_Q78_387079"/>
      <w:bookmarkEnd w:id="20646"/>
      <w:r>
        <w:rPr>
          <w:rtl/>
        </w:rPr>
        <w:t xml:space="preserve">בתחבורה </w:t>
      </w:r>
      <w:bookmarkStart w:id="20647" w:name="_ETM_Q78_387769"/>
      <w:bookmarkEnd w:id="20647"/>
      <w:r>
        <w:rPr>
          <w:rtl/>
        </w:rPr>
        <w:t xml:space="preserve">הציבורית </w:t>
      </w:r>
      <w:bookmarkStart w:id="20648" w:name="_ETM_Q78_389220"/>
      <w:bookmarkEnd w:id="20648"/>
      <w:r>
        <w:rPr>
          <w:rtl/>
        </w:rPr>
        <w:t xml:space="preserve">הם </w:t>
      </w:r>
      <w:bookmarkStart w:id="20649" w:name="_ETM_Q78_390240"/>
      <w:bookmarkEnd w:id="20649"/>
      <w:r>
        <w:rPr>
          <w:rtl/>
        </w:rPr>
        <w:t xml:space="preserve">בעיקר </w:t>
      </w:r>
      <w:bookmarkStart w:id="20650" w:name="_ETM_Q78_391389"/>
      <w:bookmarkEnd w:id="20650"/>
      <w:r>
        <w:rPr>
          <w:rtl/>
        </w:rPr>
        <w:t xml:space="preserve">בעקבות </w:t>
      </w:r>
      <w:bookmarkStart w:id="20651" w:name="_ETM_Q78_392590"/>
      <w:bookmarkStart w:id="20652" w:name="_ETM_Q78_393790"/>
      <w:bookmarkEnd w:id="20651"/>
      <w:bookmarkEnd w:id="20652"/>
      <w:r>
        <w:rPr>
          <w:rtl/>
        </w:rPr>
        <w:t xml:space="preserve">שכר </w:t>
      </w:r>
      <w:bookmarkStart w:id="20653" w:name="_ETM_Q78_394150"/>
      <w:bookmarkEnd w:id="20653"/>
      <w:r>
        <w:rPr>
          <w:rtl/>
        </w:rPr>
        <w:t>נמוך</w:t>
      </w:r>
      <w:r>
        <w:rPr>
          <w:rFonts w:hint="cs"/>
          <w:rtl/>
        </w:rPr>
        <w:t>,</w:t>
      </w:r>
      <w:r>
        <w:rPr>
          <w:rtl/>
        </w:rPr>
        <w:t xml:space="preserve"> </w:t>
      </w:r>
      <w:bookmarkStart w:id="20654" w:name="_ETM_Q78_394960"/>
      <w:bookmarkEnd w:id="20654"/>
      <w:r>
        <w:rPr>
          <w:rtl/>
        </w:rPr>
        <w:t xml:space="preserve">שלא </w:t>
      </w:r>
      <w:bookmarkStart w:id="20655" w:name="_ETM_Q78_395260"/>
      <w:bookmarkEnd w:id="20655"/>
      <w:r>
        <w:rPr>
          <w:rtl/>
        </w:rPr>
        <w:t xml:space="preserve">מבטא </w:t>
      </w:r>
      <w:bookmarkStart w:id="20656" w:name="_ETM_Q78_395680"/>
      <w:bookmarkEnd w:id="20656"/>
      <w:r>
        <w:rPr>
          <w:rtl/>
        </w:rPr>
        <w:t xml:space="preserve">ולא </w:t>
      </w:r>
      <w:bookmarkStart w:id="20657" w:name="_ETM_Q78_395890"/>
      <w:bookmarkEnd w:id="20657"/>
      <w:r>
        <w:rPr>
          <w:rtl/>
        </w:rPr>
        <w:t xml:space="preserve">משקף </w:t>
      </w:r>
      <w:bookmarkStart w:id="20658" w:name="_ETM_Q78_396520"/>
      <w:bookmarkEnd w:id="20658"/>
      <w:r>
        <w:rPr>
          <w:rtl/>
        </w:rPr>
        <w:t xml:space="preserve">את </w:t>
      </w:r>
      <w:bookmarkStart w:id="20659" w:name="_ETM_Q78_396760"/>
      <w:bookmarkEnd w:id="20659"/>
      <w:r>
        <w:rPr>
          <w:rtl/>
        </w:rPr>
        <w:t xml:space="preserve">מה </w:t>
      </w:r>
      <w:bookmarkStart w:id="20660" w:name="_ETM_Q78_396970"/>
      <w:bookmarkEnd w:id="20660"/>
      <w:r>
        <w:rPr>
          <w:rtl/>
        </w:rPr>
        <w:t xml:space="preserve">שהם </w:t>
      </w:r>
      <w:bookmarkStart w:id="20661" w:name="_ETM_Q78_397870"/>
      <w:bookmarkEnd w:id="20661"/>
      <w:r>
        <w:rPr>
          <w:rtl/>
        </w:rPr>
        <w:t xml:space="preserve">אמורים </w:t>
      </w:r>
      <w:bookmarkStart w:id="20662" w:name="_ETM_Q78_398260"/>
      <w:bookmarkEnd w:id="20662"/>
      <w:r>
        <w:rPr>
          <w:rtl/>
        </w:rPr>
        <w:t>לקבל</w:t>
      </w:r>
      <w:r>
        <w:rPr>
          <w:rFonts w:hint="cs"/>
          <w:rtl/>
        </w:rPr>
        <w:t>.</w:t>
      </w:r>
      <w:r>
        <w:rPr>
          <w:rtl/>
        </w:rPr>
        <w:t xml:space="preserve"> </w:t>
      </w:r>
      <w:bookmarkStart w:id="20663" w:name="_ETM_Q78_399900"/>
      <w:bookmarkEnd w:id="20663"/>
      <w:r>
        <w:rPr>
          <w:rtl/>
        </w:rPr>
        <w:t xml:space="preserve">אני </w:t>
      </w:r>
      <w:bookmarkStart w:id="20664" w:name="_ETM_Q78_400110"/>
      <w:bookmarkEnd w:id="20664"/>
      <w:r>
        <w:rPr>
          <w:rtl/>
        </w:rPr>
        <w:t xml:space="preserve">חושב </w:t>
      </w:r>
      <w:bookmarkStart w:id="20665" w:name="_ETM_Q78_400410"/>
      <w:bookmarkEnd w:id="20665"/>
      <w:r>
        <w:rPr>
          <w:rtl/>
        </w:rPr>
        <w:t>ש</w:t>
      </w:r>
      <w:bookmarkStart w:id="20666" w:name="_ETM_Q78_400620"/>
      <w:bookmarkEnd w:id="20666"/>
      <w:r>
        <w:rPr>
          <w:rFonts w:hint="cs"/>
          <w:rtl/>
        </w:rPr>
        <w:t>ג</w:t>
      </w:r>
      <w:r w:rsidR="0084599F">
        <w:rPr>
          <w:rFonts w:hint="cs"/>
          <w:rtl/>
        </w:rPr>
        <w:t>ם</w:t>
      </w:r>
      <w:r>
        <w:rPr>
          <w:rFonts w:hint="cs"/>
          <w:rtl/>
        </w:rPr>
        <w:t xml:space="preserve"> ב</w:t>
      </w:r>
      <w:r>
        <w:rPr>
          <w:rtl/>
        </w:rPr>
        <w:t xml:space="preserve">זה </w:t>
      </w:r>
      <w:bookmarkStart w:id="20667" w:name="_ETM_Q78_400800"/>
      <w:bookmarkEnd w:id="20667"/>
      <w:r>
        <w:rPr>
          <w:rtl/>
        </w:rPr>
        <w:t xml:space="preserve">אפשר </w:t>
      </w:r>
      <w:bookmarkStart w:id="20668" w:name="_ETM_Q78_401160"/>
      <w:bookmarkStart w:id="20669" w:name="_ETM_Q78_401880"/>
      <w:bookmarkEnd w:id="20668"/>
      <w:bookmarkEnd w:id="20669"/>
      <w:r>
        <w:rPr>
          <w:rtl/>
        </w:rPr>
        <w:t>לטפל</w:t>
      </w:r>
      <w:r>
        <w:rPr>
          <w:rFonts w:hint="cs"/>
          <w:rtl/>
        </w:rPr>
        <w:t>,</w:t>
      </w:r>
      <w:r>
        <w:rPr>
          <w:rtl/>
        </w:rPr>
        <w:t xml:space="preserve"> </w:t>
      </w:r>
      <w:bookmarkStart w:id="20670" w:name="_ETM_Q78_402660"/>
      <w:bookmarkEnd w:id="20670"/>
      <w:r>
        <w:rPr>
          <w:rtl/>
        </w:rPr>
        <w:t xml:space="preserve">לפתור </w:t>
      </w:r>
      <w:bookmarkStart w:id="20671" w:name="_ETM_Q78_403740"/>
      <w:bookmarkEnd w:id="20671"/>
      <w:r>
        <w:rPr>
          <w:rFonts w:hint="cs"/>
          <w:rtl/>
        </w:rPr>
        <w:t xml:space="preserve">את </w:t>
      </w:r>
      <w:r w:rsidR="0084599F">
        <w:rPr>
          <w:rFonts w:hint="cs"/>
          <w:rtl/>
        </w:rPr>
        <w:t xml:space="preserve">זה </w:t>
      </w:r>
      <w:r>
        <w:rPr>
          <w:rtl/>
        </w:rPr>
        <w:t>כיום</w:t>
      </w:r>
      <w:r>
        <w:rPr>
          <w:rFonts w:hint="cs"/>
          <w:rtl/>
        </w:rPr>
        <w:t>,</w:t>
      </w:r>
      <w:r>
        <w:rPr>
          <w:rtl/>
        </w:rPr>
        <w:t xml:space="preserve"> </w:t>
      </w:r>
      <w:bookmarkStart w:id="20672" w:name="_ETM_Q78_404340"/>
      <w:bookmarkEnd w:id="20672"/>
      <w:r>
        <w:rPr>
          <w:rtl/>
        </w:rPr>
        <w:t xml:space="preserve">להכניס </w:t>
      </w:r>
      <w:bookmarkStart w:id="20673" w:name="_ETM_Q78_404700"/>
      <w:bookmarkEnd w:id="20673"/>
      <w:r>
        <w:rPr>
          <w:rFonts w:hint="cs"/>
          <w:rtl/>
        </w:rPr>
        <w:t xml:space="preserve">את זה </w:t>
      </w:r>
      <w:r>
        <w:rPr>
          <w:rtl/>
        </w:rPr>
        <w:t xml:space="preserve">למכרזים </w:t>
      </w:r>
      <w:bookmarkStart w:id="20674" w:name="_ETM_Q78_405420"/>
      <w:bookmarkEnd w:id="20674"/>
      <w:r>
        <w:rPr>
          <w:rtl/>
        </w:rPr>
        <w:t xml:space="preserve">הרבים </w:t>
      </w:r>
      <w:bookmarkStart w:id="20675" w:name="_ETM_Q78_405840"/>
      <w:bookmarkEnd w:id="20675"/>
      <w:r>
        <w:rPr>
          <w:rtl/>
        </w:rPr>
        <w:t xml:space="preserve">שמשרד </w:t>
      </w:r>
      <w:bookmarkStart w:id="20676" w:name="_ETM_Q78_406320"/>
      <w:bookmarkEnd w:id="20676"/>
      <w:r>
        <w:rPr>
          <w:rtl/>
        </w:rPr>
        <w:t xml:space="preserve">התחבורה </w:t>
      </w:r>
      <w:bookmarkStart w:id="20677" w:name="_ETM_Q78_406770"/>
      <w:bookmarkEnd w:id="20677"/>
      <w:r>
        <w:rPr>
          <w:rtl/>
        </w:rPr>
        <w:t xml:space="preserve">מוציא </w:t>
      </w:r>
      <w:bookmarkStart w:id="20678" w:name="_ETM_Q78_407599"/>
      <w:bookmarkEnd w:id="20678"/>
      <w:r>
        <w:rPr>
          <w:rtl/>
        </w:rPr>
        <w:t xml:space="preserve">כתנאי </w:t>
      </w:r>
      <w:bookmarkStart w:id="20679" w:name="_ETM_Q78_408560"/>
      <w:bookmarkStart w:id="20680" w:name="_ETM_Q78_409310"/>
      <w:bookmarkEnd w:id="20679"/>
      <w:bookmarkEnd w:id="20680"/>
      <w:r>
        <w:rPr>
          <w:rtl/>
        </w:rPr>
        <w:t xml:space="preserve">בתוך </w:t>
      </w:r>
      <w:bookmarkStart w:id="20681" w:name="_ETM_Q78_410980"/>
      <w:bookmarkEnd w:id="20681"/>
      <w:r>
        <w:rPr>
          <w:rtl/>
        </w:rPr>
        <w:t>המכרז</w:t>
      </w:r>
      <w:r>
        <w:rPr>
          <w:rFonts w:hint="cs"/>
          <w:rtl/>
        </w:rPr>
        <w:t>,</w:t>
      </w:r>
      <w:r>
        <w:rPr>
          <w:rtl/>
        </w:rPr>
        <w:t xml:space="preserve"> </w:t>
      </w:r>
      <w:bookmarkStart w:id="20682" w:name="_ETM_Q78_412120"/>
      <w:bookmarkEnd w:id="20682"/>
      <w:r>
        <w:rPr>
          <w:rtl/>
        </w:rPr>
        <w:t xml:space="preserve">שהוא </w:t>
      </w:r>
      <w:bookmarkStart w:id="20683" w:name="_ETM_Q78_413560"/>
      <w:bookmarkEnd w:id="20683"/>
      <w:r>
        <w:rPr>
          <w:rFonts w:hint="cs"/>
          <w:rtl/>
        </w:rPr>
        <w:t>י</w:t>
      </w:r>
      <w:r>
        <w:rPr>
          <w:rtl/>
        </w:rPr>
        <w:t xml:space="preserve">שקף </w:t>
      </w:r>
      <w:bookmarkStart w:id="20684" w:name="_ETM_Q78_413980"/>
      <w:bookmarkStart w:id="20685" w:name="_ETM_Q78_414130"/>
      <w:bookmarkEnd w:id="20684"/>
      <w:bookmarkEnd w:id="20685"/>
      <w:r>
        <w:rPr>
          <w:rtl/>
        </w:rPr>
        <w:t xml:space="preserve">שכר </w:t>
      </w:r>
      <w:bookmarkStart w:id="20686" w:name="_ETM_Q78_414760"/>
      <w:bookmarkEnd w:id="20686"/>
      <w:r>
        <w:rPr>
          <w:rtl/>
        </w:rPr>
        <w:t xml:space="preserve">הוגן </w:t>
      </w:r>
      <w:bookmarkStart w:id="20687" w:name="_ETM_Q78_415600"/>
      <w:bookmarkEnd w:id="20687"/>
      <w:r>
        <w:rPr>
          <w:rtl/>
        </w:rPr>
        <w:t xml:space="preserve">ומתאים </w:t>
      </w:r>
      <w:bookmarkStart w:id="20688" w:name="_ETM_Q78_416530"/>
      <w:bookmarkEnd w:id="20688"/>
      <w:r>
        <w:rPr>
          <w:rtl/>
        </w:rPr>
        <w:t>לנהגים</w:t>
      </w:r>
      <w:r>
        <w:rPr>
          <w:rFonts w:hint="cs"/>
          <w:rtl/>
        </w:rPr>
        <w:t>.</w:t>
      </w:r>
      <w:r>
        <w:rPr>
          <w:rtl/>
        </w:rPr>
        <w:t xml:space="preserve"> </w:t>
      </w:r>
      <w:bookmarkStart w:id="20689" w:name="_ETM_Q78_417400"/>
      <w:bookmarkEnd w:id="20689"/>
      <w:r>
        <w:rPr>
          <w:rtl/>
        </w:rPr>
        <w:t xml:space="preserve">היום </w:t>
      </w:r>
      <w:bookmarkStart w:id="20690" w:name="_ETM_Q78_417640"/>
      <w:bookmarkEnd w:id="20690"/>
      <w:r>
        <w:rPr>
          <w:rtl/>
        </w:rPr>
        <w:t xml:space="preserve">השכר </w:t>
      </w:r>
      <w:bookmarkStart w:id="20691" w:name="_ETM_Q78_418540"/>
      <w:bookmarkStart w:id="20692" w:name="_ETM_Q78_418810"/>
      <w:bookmarkEnd w:id="20691"/>
      <w:bookmarkEnd w:id="20692"/>
      <w:r>
        <w:rPr>
          <w:rtl/>
        </w:rPr>
        <w:t xml:space="preserve">נמצא </w:t>
      </w:r>
      <w:bookmarkStart w:id="20693" w:name="_ETM_Q78_419200"/>
      <w:bookmarkEnd w:id="20693"/>
      <w:r>
        <w:rPr>
          <w:rtl/>
        </w:rPr>
        <w:t xml:space="preserve">בחלקו </w:t>
      </w:r>
      <w:bookmarkStart w:id="20694" w:name="_ETM_Q78_419680"/>
      <w:bookmarkEnd w:id="20694"/>
      <w:r>
        <w:rPr>
          <w:rFonts w:hint="cs"/>
          <w:rtl/>
        </w:rPr>
        <w:t xml:space="preserve">במכרז </w:t>
      </w:r>
      <w:r>
        <w:rPr>
          <w:rtl/>
        </w:rPr>
        <w:t xml:space="preserve">אבל </w:t>
      </w:r>
      <w:bookmarkStart w:id="20695" w:name="_ETM_Q78_419860"/>
      <w:bookmarkEnd w:id="20695"/>
      <w:r>
        <w:rPr>
          <w:rtl/>
        </w:rPr>
        <w:t xml:space="preserve">הוא </w:t>
      </w:r>
      <w:bookmarkStart w:id="20696" w:name="_ETM_Q78_419890"/>
      <w:bookmarkEnd w:id="20696"/>
      <w:r>
        <w:rPr>
          <w:rtl/>
        </w:rPr>
        <w:t xml:space="preserve">לא </w:t>
      </w:r>
      <w:bookmarkStart w:id="20697" w:name="_ETM_Q78_420010"/>
      <w:bookmarkEnd w:id="20697"/>
      <w:r>
        <w:rPr>
          <w:rtl/>
        </w:rPr>
        <w:t>מספק</w:t>
      </w:r>
      <w:r>
        <w:rPr>
          <w:rFonts w:hint="cs"/>
          <w:rtl/>
        </w:rPr>
        <w:t>.</w:t>
      </w:r>
      <w:r>
        <w:rPr>
          <w:rtl/>
        </w:rPr>
        <w:t xml:space="preserve"> </w:t>
      </w:r>
      <w:bookmarkStart w:id="20698" w:name="_ETM_Q78_421510"/>
      <w:bookmarkEnd w:id="20698"/>
      <w:r>
        <w:rPr>
          <w:rtl/>
        </w:rPr>
        <w:t xml:space="preserve">צריך </w:t>
      </w:r>
      <w:bookmarkStart w:id="20699" w:name="_ETM_Q78_421720"/>
      <w:bookmarkEnd w:id="20699"/>
      <w:r>
        <w:rPr>
          <w:rtl/>
        </w:rPr>
        <w:t xml:space="preserve">להגדיל </w:t>
      </w:r>
      <w:bookmarkStart w:id="20700" w:name="_ETM_Q78_422110"/>
      <w:bookmarkEnd w:id="20700"/>
      <w:r>
        <w:rPr>
          <w:rtl/>
        </w:rPr>
        <w:t xml:space="preserve">אותו </w:t>
      </w:r>
      <w:bookmarkStart w:id="20701" w:name="_ETM_Q78_422680"/>
      <w:bookmarkEnd w:id="20701"/>
      <w:r>
        <w:rPr>
          <w:rtl/>
        </w:rPr>
        <w:t xml:space="preserve">בתוך </w:t>
      </w:r>
      <w:bookmarkStart w:id="20702" w:name="_ETM_Q78_423040"/>
      <w:bookmarkEnd w:id="20702"/>
      <w:r>
        <w:rPr>
          <w:rtl/>
        </w:rPr>
        <w:t xml:space="preserve">תנאי </w:t>
      </w:r>
      <w:bookmarkStart w:id="20703" w:name="_ETM_Q78_423310"/>
      <w:bookmarkEnd w:id="20703"/>
      <w:r>
        <w:rPr>
          <w:rtl/>
        </w:rPr>
        <w:t>המכרז</w:t>
      </w:r>
      <w:r w:rsidR="0084599F">
        <w:rPr>
          <w:rFonts w:hint="cs"/>
          <w:rtl/>
        </w:rPr>
        <w:t>,</w:t>
      </w:r>
      <w:r>
        <w:rPr>
          <w:rtl/>
        </w:rPr>
        <w:t xml:space="preserve"> </w:t>
      </w:r>
      <w:bookmarkStart w:id="20704" w:name="_ETM_Q78_423849"/>
      <w:bookmarkEnd w:id="20704"/>
      <w:r>
        <w:rPr>
          <w:rtl/>
        </w:rPr>
        <w:t xml:space="preserve">כמו </w:t>
      </w:r>
      <w:bookmarkStart w:id="20705" w:name="_ETM_Q78_424060"/>
      <w:bookmarkEnd w:id="20705"/>
      <w:r>
        <w:rPr>
          <w:rtl/>
        </w:rPr>
        <w:t xml:space="preserve">שאנחנו </w:t>
      </w:r>
      <w:bookmarkStart w:id="20706" w:name="_ETM_Q78_424360"/>
      <w:bookmarkEnd w:id="20706"/>
      <w:r>
        <w:rPr>
          <w:rtl/>
        </w:rPr>
        <w:t xml:space="preserve">עושים </w:t>
      </w:r>
      <w:bookmarkStart w:id="20707" w:name="_ETM_Q78_424629"/>
      <w:bookmarkEnd w:id="20707"/>
      <w:r>
        <w:rPr>
          <w:rtl/>
        </w:rPr>
        <w:t xml:space="preserve">בעוד </w:t>
      </w:r>
      <w:bookmarkStart w:id="20708" w:name="_ETM_Q78_424870"/>
      <w:bookmarkStart w:id="20709" w:name="_ETM_Q78_425290"/>
      <w:bookmarkEnd w:id="20708"/>
      <w:bookmarkEnd w:id="20709"/>
      <w:r>
        <w:rPr>
          <w:rtl/>
        </w:rPr>
        <w:t xml:space="preserve">פרמטרים </w:t>
      </w:r>
      <w:bookmarkStart w:id="20710" w:name="_ETM_Q78_425800"/>
      <w:bookmarkEnd w:id="20710"/>
      <w:r>
        <w:rPr>
          <w:rtl/>
        </w:rPr>
        <w:t>רבים</w:t>
      </w:r>
      <w:r>
        <w:rPr>
          <w:rFonts w:hint="cs"/>
          <w:rtl/>
        </w:rPr>
        <w:t>.</w:t>
      </w:r>
      <w:r>
        <w:rPr>
          <w:rtl/>
        </w:rPr>
        <w:t xml:space="preserve"> </w:t>
      </w:r>
      <w:bookmarkStart w:id="20711" w:name="_ETM_Q78_426069"/>
      <w:bookmarkStart w:id="20712" w:name="_ETM_Q78_425585"/>
      <w:bookmarkStart w:id="20713" w:name="_ETM_Q78_425657"/>
      <w:bookmarkStart w:id="20714" w:name="_ETM_Q78_425744"/>
      <w:bookmarkStart w:id="20715" w:name="_ETM_Q78_425803"/>
      <w:bookmarkEnd w:id="20711"/>
      <w:bookmarkEnd w:id="20712"/>
      <w:bookmarkEnd w:id="20713"/>
      <w:bookmarkEnd w:id="20714"/>
      <w:bookmarkEnd w:id="20715"/>
      <w:r>
        <w:rPr>
          <w:rtl/>
        </w:rPr>
        <w:t xml:space="preserve">דווקא </w:t>
      </w:r>
      <w:bookmarkStart w:id="20716" w:name="_ETM_Q78_426400"/>
      <w:bookmarkEnd w:id="20716"/>
      <w:r>
        <w:rPr>
          <w:rFonts w:hint="cs"/>
          <w:rtl/>
        </w:rPr>
        <w:t>ה</w:t>
      </w:r>
      <w:r>
        <w:rPr>
          <w:rtl/>
        </w:rPr>
        <w:t xml:space="preserve">חברות </w:t>
      </w:r>
      <w:bookmarkStart w:id="20717" w:name="_ETM_Q78_426849"/>
      <w:bookmarkEnd w:id="20717"/>
      <w:r>
        <w:rPr>
          <w:rtl/>
        </w:rPr>
        <w:t>מתחרות</w:t>
      </w:r>
      <w:r>
        <w:rPr>
          <w:rFonts w:hint="cs"/>
          <w:rtl/>
        </w:rPr>
        <w:t>,</w:t>
      </w:r>
      <w:r>
        <w:rPr>
          <w:rtl/>
        </w:rPr>
        <w:t xml:space="preserve"> </w:t>
      </w:r>
      <w:bookmarkStart w:id="20718" w:name="_ETM_Q78_427390"/>
      <w:bookmarkEnd w:id="20718"/>
      <w:r>
        <w:rPr>
          <w:rtl/>
        </w:rPr>
        <w:t>מור</w:t>
      </w:r>
      <w:r>
        <w:rPr>
          <w:rFonts w:hint="cs"/>
          <w:rtl/>
        </w:rPr>
        <w:t>י</w:t>
      </w:r>
      <w:r>
        <w:rPr>
          <w:rtl/>
        </w:rPr>
        <w:t xml:space="preserve">דות </w:t>
      </w:r>
      <w:bookmarkStart w:id="20719" w:name="_ETM_Q78_427810"/>
      <w:bookmarkEnd w:id="20719"/>
      <w:r>
        <w:rPr>
          <w:rtl/>
        </w:rPr>
        <w:t xml:space="preserve">מחירים </w:t>
      </w:r>
      <w:bookmarkStart w:id="20720" w:name="_ETM_Q78_428680"/>
      <w:bookmarkEnd w:id="20720"/>
      <w:r>
        <w:rPr>
          <w:rtl/>
        </w:rPr>
        <w:t xml:space="preserve">וזוכות </w:t>
      </w:r>
      <w:bookmarkStart w:id="20721" w:name="_ETM_Q78_429129"/>
      <w:bookmarkEnd w:id="20721"/>
      <w:r>
        <w:rPr>
          <w:rFonts w:hint="cs"/>
          <w:rtl/>
        </w:rPr>
        <w:t>במכרזים,</w:t>
      </w:r>
      <w:r>
        <w:rPr>
          <w:rtl/>
        </w:rPr>
        <w:t xml:space="preserve"> </w:t>
      </w:r>
      <w:bookmarkStart w:id="20722" w:name="_ETM_Q78_430959"/>
      <w:bookmarkEnd w:id="20722"/>
      <w:r>
        <w:rPr>
          <w:rFonts w:hint="cs"/>
          <w:rtl/>
        </w:rPr>
        <w:t>ו</w:t>
      </w:r>
      <w:r>
        <w:rPr>
          <w:rtl/>
        </w:rPr>
        <w:t xml:space="preserve">הרווח </w:t>
      </w:r>
      <w:bookmarkStart w:id="20723" w:name="_ETM_Q78_431319"/>
      <w:bookmarkEnd w:id="20723"/>
      <w:r>
        <w:rPr>
          <w:rtl/>
        </w:rPr>
        <w:t>שלה</w:t>
      </w:r>
      <w:r>
        <w:rPr>
          <w:rFonts w:hint="cs"/>
          <w:rtl/>
        </w:rPr>
        <w:t>ן</w:t>
      </w:r>
      <w:r>
        <w:rPr>
          <w:rtl/>
        </w:rPr>
        <w:t xml:space="preserve"> </w:t>
      </w:r>
      <w:bookmarkStart w:id="20724" w:name="_ETM_Q78_431560"/>
      <w:bookmarkStart w:id="20725" w:name="_ETM_Q78_433180"/>
      <w:bookmarkEnd w:id="20724"/>
      <w:bookmarkEnd w:id="20725"/>
      <w:r w:rsidR="0084599F">
        <w:rPr>
          <w:rFonts w:hint="cs"/>
          <w:rtl/>
        </w:rPr>
        <w:t xml:space="preserve">הוא </w:t>
      </w:r>
      <w:r>
        <w:rPr>
          <w:rtl/>
        </w:rPr>
        <w:t>ע</w:t>
      </w:r>
      <w:r>
        <w:rPr>
          <w:rFonts w:hint="cs"/>
          <w:rtl/>
        </w:rPr>
        <w:t>ל ידי</w:t>
      </w:r>
      <w:r>
        <w:rPr>
          <w:rtl/>
        </w:rPr>
        <w:t xml:space="preserve"> </w:t>
      </w:r>
      <w:bookmarkStart w:id="20726" w:name="_ETM_Q78_433659"/>
      <w:bookmarkEnd w:id="20726"/>
      <w:r>
        <w:rPr>
          <w:rtl/>
        </w:rPr>
        <w:t>כך</w:t>
      </w:r>
      <w:r>
        <w:rPr>
          <w:rFonts w:hint="cs"/>
          <w:rtl/>
        </w:rPr>
        <w:t xml:space="preserve"> שלא משלמים</w:t>
      </w:r>
      <w:r>
        <w:rPr>
          <w:rtl/>
        </w:rPr>
        <w:t xml:space="preserve"> </w:t>
      </w:r>
      <w:bookmarkStart w:id="20727" w:name="_ETM_Q78_434859"/>
      <w:bookmarkEnd w:id="20727"/>
      <w:r>
        <w:rPr>
          <w:rFonts w:hint="cs"/>
          <w:rtl/>
        </w:rPr>
        <w:t>ל</w:t>
      </w:r>
      <w:r>
        <w:rPr>
          <w:rtl/>
        </w:rPr>
        <w:t xml:space="preserve">נהגים </w:t>
      </w:r>
      <w:bookmarkStart w:id="20728" w:name="_ETM_Q78_435219"/>
      <w:bookmarkEnd w:id="20728"/>
      <w:r>
        <w:rPr>
          <w:rtl/>
        </w:rPr>
        <w:t xml:space="preserve">מספיק </w:t>
      </w:r>
      <w:bookmarkStart w:id="20729" w:name="_ETM_Q78_435890"/>
      <w:bookmarkEnd w:id="20729"/>
      <w:r>
        <w:rPr>
          <w:rtl/>
        </w:rPr>
        <w:t xml:space="preserve">ועוד </w:t>
      </w:r>
      <w:bookmarkStart w:id="20730" w:name="_ETM_Q78_436310"/>
      <w:bookmarkEnd w:id="20730"/>
      <w:r>
        <w:rPr>
          <w:rtl/>
        </w:rPr>
        <w:t xml:space="preserve">דברים </w:t>
      </w:r>
      <w:bookmarkStart w:id="20731" w:name="_ETM_Q78_436610"/>
      <w:bookmarkEnd w:id="20731"/>
      <w:r>
        <w:rPr>
          <w:rtl/>
        </w:rPr>
        <w:t>כאלה</w:t>
      </w:r>
      <w:r>
        <w:rPr>
          <w:rFonts w:hint="cs"/>
          <w:rtl/>
        </w:rPr>
        <w:t>.</w:t>
      </w:r>
      <w:r>
        <w:rPr>
          <w:rtl/>
        </w:rPr>
        <w:t xml:space="preserve"> </w:t>
      </w:r>
      <w:bookmarkStart w:id="20732" w:name="_ETM_Q78_436940"/>
      <w:bookmarkEnd w:id="20732"/>
    </w:p>
    <w:p w:rsidR="00553E33" w:rsidRDefault="00553E33" w:rsidP="00C016CD">
      <w:pPr>
        <w:rPr>
          <w:rtl/>
        </w:rPr>
      </w:pPr>
      <w:bookmarkStart w:id="20733" w:name="_ETM_Q78_439228"/>
      <w:bookmarkStart w:id="20734" w:name="_ETM_Q78_439299"/>
      <w:bookmarkEnd w:id="20733"/>
      <w:bookmarkEnd w:id="20734"/>
    </w:p>
    <w:p w:rsidR="00553E33" w:rsidRDefault="00553E33" w:rsidP="0084599F">
      <w:pPr>
        <w:rPr>
          <w:rtl/>
        </w:rPr>
      </w:pPr>
      <w:bookmarkStart w:id="20735" w:name="_ETM_Q78_438089"/>
      <w:bookmarkEnd w:id="20735"/>
      <w:r>
        <w:rPr>
          <w:rtl/>
        </w:rPr>
        <w:t xml:space="preserve">הדבר </w:t>
      </w:r>
      <w:bookmarkStart w:id="20736" w:name="_ETM_Q78_438480"/>
      <w:bookmarkEnd w:id="20736"/>
      <w:r>
        <w:rPr>
          <w:rtl/>
        </w:rPr>
        <w:t xml:space="preserve">השני </w:t>
      </w:r>
      <w:bookmarkStart w:id="20737" w:name="_ETM_Q78_438750"/>
      <w:bookmarkEnd w:id="20737"/>
      <w:r>
        <w:rPr>
          <w:rtl/>
        </w:rPr>
        <w:t xml:space="preserve">זה </w:t>
      </w:r>
      <w:bookmarkStart w:id="20738" w:name="_ETM_Q78_438870"/>
      <w:bookmarkEnd w:id="20738"/>
      <w:r>
        <w:rPr>
          <w:rtl/>
        </w:rPr>
        <w:t>התנאים</w:t>
      </w:r>
      <w:r>
        <w:rPr>
          <w:rFonts w:hint="cs"/>
          <w:rtl/>
        </w:rPr>
        <w:t>,</w:t>
      </w:r>
      <w:r>
        <w:rPr>
          <w:rtl/>
        </w:rPr>
        <w:t xml:space="preserve"> </w:t>
      </w:r>
      <w:bookmarkStart w:id="20739" w:name="_ETM_Q78_439260"/>
      <w:bookmarkEnd w:id="20739"/>
      <w:r>
        <w:rPr>
          <w:rtl/>
        </w:rPr>
        <w:t xml:space="preserve">התנאים </w:t>
      </w:r>
      <w:bookmarkStart w:id="20740" w:name="_ETM_Q78_439650"/>
      <w:bookmarkEnd w:id="20740"/>
      <w:r>
        <w:rPr>
          <w:rtl/>
        </w:rPr>
        <w:t>המינימליים</w:t>
      </w:r>
      <w:r>
        <w:rPr>
          <w:rFonts w:hint="cs"/>
          <w:rtl/>
        </w:rPr>
        <w:t>,</w:t>
      </w:r>
      <w:r>
        <w:rPr>
          <w:rtl/>
        </w:rPr>
        <w:t xml:space="preserve"> </w:t>
      </w:r>
      <w:bookmarkStart w:id="20741" w:name="_ETM_Q78_440400"/>
      <w:bookmarkEnd w:id="20741"/>
      <w:r>
        <w:rPr>
          <w:rFonts w:hint="cs"/>
          <w:rtl/>
        </w:rPr>
        <w:t>ה</w:t>
      </w:r>
      <w:r>
        <w:rPr>
          <w:rtl/>
        </w:rPr>
        <w:t>אנושיים</w:t>
      </w:r>
      <w:r>
        <w:rPr>
          <w:rFonts w:hint="cs"/>
          <w:rtl/>
        </w:rPr>
        <w:t>,</w:t>
      </w:r>
      <w:r>
        <w:rPr>
          <w:rtl/>
        </w:rPr>
        <w:t xml:space="preserve"> </w:t>
      </w:r>
      <w:bookmarkStart w:id="20742" w:name="_ETM_Q78_440850"/>
      <w:bookmarkEnd w:id="20742"/>
      <w:r>
        <w:rPr>
          <w:rtl/>
        </w:rPr>
        <w:t xml:space="preserve">שצריך </w:t>
      </w:r>
      <w:bookmarkStart w:id="20743" w:name="_ETM_Q78_441180"/>
      <w:bookmarkEnd w:id="20743"/>
      <w:r>
        <w:rPr>
          <w:rtl/>
        </w:rPr>
        <w:t xml:space="preserve">לקבל </w:t>
      </w:r>
      <w:bookmarkStart w:id="20744" w:name="_ETM_Q78_441630"/>
      <w:bookmarkEnd w:id="20744"/>
      <w:r>
        <w:rPr>
          <w:rtl/>
        </w:rPr>
        <w:t xml:space="preserve">נהג </w:t>
      </w:r>
      <w:bookmarkStart w:id="20745" w:name="_ETM_Q78_442470"/>
      <w:bookmarkEnd w:id="20745"/>
      <w:r>
        <w:rPr>
          <w:rtl/>
        </w:rPr>
        <w:t xml:space="preserve">שעובר </w:t>
      </w:r>
      <w:bookmarkStart w:id="20746" w:name="_ETM_Q78_442800"/>
      <w:bookmarkEnd w:id="20746"/>
      <w:r>
        <w:rPr>
          <w:rtl/>
        </w:rPr>
        <w:t xml:space="preserve">דרך </w:t>
      </w:r>
      <w:bookmarkStart w:id="20747" w:name="_ETM_Q78_443130"/>
      <w:bookmarkEnd w:id="20747"/>
      <w:r>
        <w:rPr>
          <w:rtl/>
        </w:rPr>
        <w:t>ארוכה</w:t>
      </w:r>
      <w:r>
        <w:rPr>
          <w:rFonts w:hint="cs"/>
          <w:rtl/>
        </w:rPr>
        <w:t>. הוא</w:t>
      </w:r>
      <w:r>
        <w:rPr>
          <w:rtl/>
        </w:rPr>
        <w:t xml:space="preserve"> </w:t>
      </w:r>
      <w:bookmarkStart w:id="20748" w:name="_ETM_Q78_443490"/>
      <w:bookmarkEnd w:id="20748"/>
      <w:r>
        <w:rPr>
          <w:rtl/>
        </w:rPr>
        <w:t xml:space="preserve">צריך </w:t>
      </w:r>
      <w:bookmarkStart w:id="20749" w:name="_ETM_Q78_443760"/>
      <w:bookmarkEnd w:id="20749"/>
      <w:r>
        <w:rPr>
          <w:rtl/>
        </w:rPr>
        <w:t xml:space="preserve">את </w:t>
      </w:r>
      <w:bookmarkStart w:id="20750" w:name="_ETM_Q78_443820"/>
      <w:bookmarkEnd w:id="20750"/>
      <w:r>
        <w:rPr>
          <w:rtl/>
        </w:rPr>
        <w:t xml:space="preserve">המנוחה </w:t>
      </w:r>
      <w:bookmarkStart w:id="20751" w:name="_ETM_Q78_444210"/>
      <w:bookmarkEnd w:id="20751"/>
      <w:r>
        <w:rPr>
          <w:rtl/>
        </w:rPr>
        <w:t>של</w:t>
      </w:r>
      <w:r>
        <w:rPr>
          <w:rFonts w:hint="cs"/>
          <w:rtl/>
        </w:rPr>
        <w:t>ו, הוא</w:t>
      </w:r>
      <w:r>
        <w:rPr>
          <w:rtl/>
        </w:rPr>
        <w:t xml:space="preserve"> </w:t>
      </w:r>
      <w:bookmarkStart w:id="20752" w:name="_ETM_Q78_444450"/>
      <w:bookmarkEnd w:id="20752"/>
      <w:r>
        <w:rPr>
          <w:rtl/>
        </w:rPr>
        <w:t xml:space="preserve">צריך </w:t>
      </w:r>
      <w:bookmarkStart w:id="20753" w:name="_ETM_Q78_444630"/>
      <w:bookmarkEnd w:id="20753"/>
      <w:r>
        <w:rPr>
          <w:rtl/>
        </w:rPr>
        <w:t xml:space="preserve">את </w:t>
      </w:r>
      <w:bookmarkStart w:id="20754" w:name="_ETM_Q78_444750"/>
      <w:bookmarkStart w:id="20755" w:name="_ETM_Q78_445230"/>
      <w:bookmarkEnd w:id="20754"/>
      <w:bookmarkEnd w:id="20755"/>
      <w:r>
        <w:rPr>
          <w:rtl/>
        </w:rPr>
        <w:t xml:space="preserve">השירותים </w:t>
      </w:r>
      <w:bookmarkStart w:id="20756" w:name="_ETM_Q78_446010"/>
      <w:bookmarkEnd w:id="20756"/>
      <w:r>
        <w:rPr>
          <w:rtl/>
        </w:rPr>
        <w:t xml:space="preserve">האלמנטריים </w:t>
      </w:r>
      <w:bookmarkStart w:id="20757" w:name="_ETM_Q78_446820"/>
      <w:bookmarkEnd w:id="20757"/>
      <w:r>
        <w:rPr>
          <w:rtl/>
        </w:rPr>
        <w:t xml:space="preserve">והאישיים </w:t>
      </w:r>
      <w:bookmarkStart w:id="20758" w:name="_ETM_Q78_447240"/>
      <w:bookmarkEnd w:id="20758"/>
      <w:r>
        <w:rPr>
          <w:rtl/>
        </w:rPr>
        <w:t>שלו</w:t>
      </w:r>
      <w:r>
        <w:rPr>
          <w:rFonts w:hint="cs"/>
          <w:rtl/>
        </w:rPr>
        <w:t>.</w:t>
      </w:r>
      <w:r>
        <w:rPr>
          <w:rtl/>
        </w:rPr>
        <w:t xml:space="preserve"> </w:t>
      </w:r>
      <w:bookmarkStart w:id="20759" w:name="_ETM_Q78_448320"/>
      <w:bookmarkEnd w:id="20759"/>
      <w:r>
        <w:rPr>
          <w:rtl/>
        </w:rPr>
        <w:t xml:space="preserve">סיפורים </w:t>
      </w:r>
      <w:bookmarkStart w:id="20760" w:name="_ETM_Q78_448830"/>
      <w:bookmarkEnd w:id="20760"/>
      <w:r>
        <w:rPr>
          <w:rtl/>
        </w:rPr>
        <w:t>נוראי</w:t>
      </w:r>
      <w:r>
        <w:rPr>
          <w:rFonts w:hint="cs"/>
          <w:rtl/>
        </w:rPr>
        <w:t>י</w:t>
      </w:r>
      <w:r>
        <w:rPr>
          <w:rtl/>
        </w:rPr>
        <w:t xml:space="preserve">ם </w:t>
      </w:r>
      <w:bookmarkStart w:id="20761" w:name="_ETM_Q78_449400"/>
      <w:bookmarkEnd w:id="20761"/>
      <w:r>
        <w:rPr>
          <w:rtl/>
        </w:rPr>
        <w:t xml:space="preserve">שמענו </w:t>
      </w:r>
      <w:bookmarkStart w:id="20762" w:name="_ETM_Q78_449940"/>
      <w:bookmarkEnd w:id="20762"/>
      <w:r>
        <w:rPr>
          <w:rtl/>
        </w:rPr>
        <w:t>בכנסת</w:t>
      </w:r>
      <w:r w:rsidR="0084599F">
        <w:rPr>
          <w:rFonts w:hint="cs"/>
          <w:rtl/>
        </w:rPr>
        <w:t>:</w:t>
      </w:r>
      <w:r>
        <w:rPr>
          <w:rtl/>
        </w:rPr>
        <w:t xml:space="preserve"> </w:t>
      </w:r>
      <w:bookmarkStart w:id="20763" w:name="_ETM_Q78_451360"/>
      <w:bookmarkEnd w:id="20763"/>
      <w:r>
        <w:rPr>
          <w:rtl/>
        </w:rPr>
        <w:t xml:space="preserve">אנשים </w:t>
      </w:r>
      <w:bookmarkStart w:id="20764" w:name="_ETM_Q78_452020"/>
      <w:bookmarkEnd w:id="20764"/>
      <w:r>
        <w:rPr>
          <w:rtl/>
        </w:rPr>
        <w:t xml:space="preserve">משתמשים </w:t>
      </w:r>
      <w:bookmarkStart w:id="20765" w:name="_ETM_Q78_453250"/>
      <w:bookmarkEnd w:id="20765"/>
      <w:r>
        <w:rPr>
          <w:rFonts w:hint="cs"/>
          <w:rtl/>
        </w:rPr>
        <w:t>ב</w:t>
      </w:r>
      <w:r>
        <w:rPr>
          <w:rtl/>
        </w:rPr>
        <w:t>בקבוקים</w:t>
      </w:r>
      <w:r>
        <w:rPr>
          <w:rFonts w:hint="cs"/>
          <w:rtl/>
        </w:rPr>
        <w:t>,</w:t>
      </w:r>
      <w:r>
        <w:rPr>
          <w:rtl/>
        </w:rPr>
        <w:t xml:space="preserve"> </w:t>
      </w:r>
      <w:bookmarkStart w:id="20766" w:name="_ETM_Q78_454810"/>
      <w:bookmarkEnd w:id="20766"/>
      <w:r>
        <w:rPr>
          <w:rtl/>
        </w:rPr>
        <w:t xml:space="preserve">עד </w:t>
      </w:r>
      <w:bookmarkStart w:id="20767" w:name="_ETM_Q78_454960"/>
      <w:bookmarkEnd w:id="20767"/>
      <w:r>
        <w:rPr>
          <w:rtl/>
        </w:rPr>
        <w:t xml:space="preserve">כדי </w:t>
      </w:r>
      <w:bookmarkStart w:id="20768" w:name="_ETM_Q78_455199"/>
      <w:bookmarkEnd w:id="20768"/>
      <w:r>
        <w:rPr>
          <w:rtl/>
        </w:rPr>
        <w:t>כך</w:t>
      </w:r>
      <w:r>
        <w:rPr>
          <w:rFonts w:hint="cs"/>
          <w:rtl/>
        </w:rPr>
        <w:t>,</w:t>
      </w:r>
      <w:r>
        <w:rPr>
          <w:rtl/>
        </w:rPr>
        <w:t xml:space="preserve"> </w:t>
      </w:r>
      <w:bookmarkStart w:id="20769" w:name="_ETM_Q78_455889"/>
      <w:bookmarkEnd w:id="20769"/>
      <w:r>
        <w:rPr>
          <w:rtl/>
        </w:rPr>
        <w:t xml:space="preserve">חוזרים </w:t>
      </w:r>
      <w:bookmarkStart w:id="20770" w:name="_ETM_Q78_456310"/>
      <w:bookmarkStart w:id="20771" w:name="_ETM_Q78_456699"/>
      <w:bookmarkEnd w:id="20770"/>
      <w:bookmarkEnd w:id="20771"/>
      <w:r>
        <w:rPr>
          <w:rFonts w:hint="cs"/>
          <w:rtl/>
        </w:rPr>
        <w:t>רטובים הביתה, כל</w:t>
      </w:r>
      <w:r>
        <w:rPr>
          <w:rtl/>
        </w:rPr>
        <w:t xml:space="preserve"> </w:t>
      </w:r>
      <w:bookmarkStart w:id="20772" w:name="_ETM_Q78_457330"/>
      <w:bookmarkEnd w:id="20772"/>
      <w:r>
        <w:rPr>
          <w:rtl/>
        </w:rPr>
        <w:t xml:space="preserve">הבגדים </w:t>
      </w:r>
      <w:bookmarkStart w:id="20773" w:name="_ETM_Q78_457839"/>
      <w:bookmarkEnd w:id="20773"/>
      <w:r w:rsidR="0084599F">
        <w:rPr>
          <w:rFonts w:hint="cs"/>
          <w:rtl/>
        </w:rPr>
        <w:t xml:space="preserve">– </w:t>
      </w:r>
      <w:r>
        <w:rPr>
          <w:rtl/>
        </w:rPr>
        <w:t xml:space="preserve">דברים </w:t>
      </w:r>
      <w:bookmarkStart w:id="20774" w:name="_ETM_Q78_458259"/>
      <w:bookmarkEnd w:id="20774"/>
      <w:r>
        <w:rPr>
          <w:rtl/>
        </w:rPr>
        <w:t xml:space="preserve">שמזעזע </w:t>
      </w:r>
      <w:bookmarkStart w:id="20775" w:name="_ETM_Q78_459699"/>
      <w:bookmarkEnd w:id="20775"/>
      <w:r>
        <w:rPr>
          <w:rtl/>
        </w:rPr>
        <w:t>לשמ</w:t>
      </w:r>
      <w:r>
        <w:rPr>
          <w:rFonts w:hint="cs"/>
          <w:rtl/>
        </w:rPr>
        <w:t>וע.</w:t>
      </w:r>
      <w:r>
        <w:rPr>
          <w:rtl/>
        </w:rPr>
        <w:t xml:space="preserve"> </w:t>
      </w:r>
      <w:bookmarkStart w:id="20776" w:name="_ETM_Q78_460779"/>
      <w:bookmarkEnd w:id="20776"/>
      <w:r>
        <w:rPr>
          <w:rtl/>
        </w:rPr>
        <w:t>כ</w:t>
      </w:r>
      <w:r>
        <w:rPr>
          <w:rFonts w:hint="cs"/>
          <w:rtl/>
        </w:rPr>
        <w:t>א</w:t>
      </w:r>
      <w:r>
        <w:rPr>
          <w:rtl/>
        </w:rPr>
        <w:t xml:space="preserve">ן </w:t>
      </w:r>
      <w:bookmarkStart w:id="20777" w:name="_ETM_Q78_461020"/>
      <w:bookmarkStart w:id="20778" w:name="_ETM_Q78_461199"/>
      <w:bookmarkEnd w:id="20777"/>
      <w:bookmarkEnd w:id="20778"/>
      <w:r>
        <w:rPr>
          <w:rFonts w:hint="cs"/>
          <w:rtl/>
        </w:rPr>
        <w:t xml:space="preserve">צריך </w:t>
      </w:r>
      <w:r>
        <w:rPr>
          <w:rtl/>
        </w:rPr>
        <w:t xml:space="preserve">שיתוף </w:t>
      </w:r>
      <w:bookmarkStart w:id="20779" w:name="_ETM_Q78_461500"/>
      <w:bookmarkEnd w:id="20779"/>
      <w:r>
        <w:rPr>
          <w:rtl/>
        </w:rPr>
        <w:t xml:space="preserve">פעולה </w:t>
      </w:r>
      <w:bookmarkStart w:id="20780" w:name="_ETM_Q78_461950"/>
      <w:bookmarkEnd w:id="20780"/>
      <w:r>
        <w:rPr>
          <w:rtl/>
        </w:rPr>
        <w:t xml:space="preserve">עם </w:t>
      </w:r>
      <w:bookmarkStart w:id="20781" w:name="_ETM_Q78_462070"/>
      <w:bookmarkEnd w:id="20781"/>
      <w:r>
        <w:rPr>
          <w:rtl/>
        </w:rPr>
        <w:t>הרשויות</w:t>
      </w:r>
      <w:r>
        <w:rPr>
          <w:rFonts w:hint="cs"/>
          <w:rtl/>
        </w:rPr>
        <w:t>. משרד</w:t>
      </w:r>
      <w:r>
        <w:rPr>
          <w:rtl/>
        </w:rPr>
        <w:t xml:space="preserve"> </w:t>
      </w:r>
      <w:bookmarkStart w:id="20782" w:name="_ETM_Q78_463210"/>
      <w:bookmarkEnd w:id="20782"/>
      <w:r>
        <w:rPr>
          <w:rtl/>
        </w:rPr>
        <w:t xml:space="preserve">התחבורה </w:t>
      </w:r>
      <w:bookmarkStart w:id="20783" w:name="_ETM_Q78_463630"/>
      <w:bookmarkEnd w:id="20783"/>
      <w:r>
        <w:rPr>
          <w:rtl/>
        </w:rPr>
        <w:t xml:space="preserve">לא </w:t>
      </w:r>
      <w:bookmarkStart w:id="20784" w:name="_ETM_Q78_463779"/>
      <w:bookmarkEnd w:id="20784"/>
      <w:r>
        <w:rPr>
          <w:rtl/>
        </w:rPr>
        <w:t xml:space="preserve">יודע </w:t>
      </w:r>
      <w:bookmarkStart w:id="20785" w:name="_ETM_Q78_463930"/>
      <w:bookmarkEnd w:id="20785"/>
      <w:r>
        <w:rPr>
          <w:rtl/>
        </w:rPr>
        <w:t xml:space="preserve">לפתור </w:t>
      </w:r>
      <w:bookmarkStart w:id="20786" w:name="_ETM_Q78_464230"/>
      <w:bookmarkEnd w:id="20786"/>
      <w:r>
        <w:rPr>
          <w:rtl/>
        </w:rPr>
        <w:t xml:space="preserve">את </w:t>
      </w:r>
      <w:bookmarkStart w:id="20787" w:name="_ETM_Q78_464320"/>
      <w:bookmarkEnd w:id="20787"/>
      <w:r>
        <w:rPr>
          <w:rtl/>
        </w:rPr>
        <w:t xml:space="preserve">כל </w:t>
      </w:r>
      <w:bookmarkStart w:id="20788" w:name="_ETM_Q78_464470"/>
      <w:bookmarkEnd w:id="20788"/>
      <w:r>
        <w:rPr>
          <w:rtl/>
        </w:rPr>
        <w:t xml:space="preserve">הבעיות </w:t>
      </w:r>
      <w:bookmarkStart w:id="20789" w:name="_ETM_Q78_464740"/>
      <w:bookmarkEnd w:id="20789"/>
      <w:r>
        <w:rPr>
          <w:rtl/>
        </w:rPr>
        <w:t>האלה</w:t>
      </w:r>
      <w:r>
        <w:rPr>
          <w:rFonts w:hint="cs"/>
          <w:rtl/>
        </w:rPr>
        <w:t>,</w:t>
      </w:r>
      <w:r>
        <w:rPr>
          <w:rtl/>
        </w:rPr>
        <w:t xml:space="preserve"> </w:t>
      </w:r>
      <w:bookmarkStart w:id="20790" w:name="_ETM_Q78_464980"/>
      <w:bookmarkEnd w:id="20790"/>
      <w:r>
        <w:rPr>
          <w:rtl/>
        </w:rPr>
        <w:t xml:space="preserve">אבל </w:t>
      </w:r>
      <w:bookmarkStart w:id="20791" w:name="_ETM_Q78_465190"/>
      <w:bookmarkEnd w:id="20791"/>
      <w:r>
        <w:rPr>
          <w:rFonts w:hint="cs"/>
          <w:rtl/>
        </w:rPr>
        <w:t>אפשר להעמיד תנאים</w:t>
      </w:r>
      <w:r>
        <w:rPr>
          <w:rtl/>
        </w:rPr>
        <w:t xml:space="preserve"> </w:t>
      </w:r>
      <w:bookmarkStart w:id="20792" w:name="_ETM_Q78_466120"/>
      <w:bookmarkEnd w:id="20792"/>
      <w:r>
        <w:rPr>
          <w:rtl/>
        </w:rPr>
        <w:t xml:space="preserve">לרשויות </w:t>
      </w:r>
      <w:bookmarkStart w:id="20793" w:name="_ETM_Q78_466660"/>
      <w:bookmarkEnd w:id="20793"/>
      <w:r>
        <w:rPr>
          <w:rtl/>
        </w:rPr>
        <w:t xml:space="preserve">המקומיות </w:t>
      </w:r>
      <w:bookmarkStart w:id="20794" w:name="_ETM_Q78_467589"/>
      <w:bookmarkEnd w:id="20794"/>
      <w:r>
        <w:rPr>
          <w:rtl/>
        </w:rPr>
        <w:t xml:space="preserve">בתמיכות </w:t>
      </w:r>
      <w:bookmarkStart w:id="20795" w:name="_ETM_Q78_468759"/>
      <w:bookmarkEnd w:id="20795"/>
      <w:r>
        <w:rPr>
          <w:rtl/>
        </w:rPr>
        <w:t>וש</w:t>
      </w:r>
      <w:r>
        <w:rPr>
          <w:rFonts w:hint="cs"/>
          <w:rtl/>
        </w:rPr>
        <w:t>י</w:t>
      </w:r>
      <w:r>
        <w:rPr>
          <w:rtl/>
        </w:rPr>
        <w:t>ת</w:t>
      </w:r>
      <w:r>
        <w:rPr>
          <w:rFonts w:hint="cs"/>
          <w:rtl/>
        </w:rPr>
        <w:t>ו</w:t>
      </w:r>
      <w:r>
        <w:rPr>
          <w:rtl/>
        </w:rPr>
        <w:t xml:space="preserve">פי </w:t>
      </w:r>
      <w:bookmarkStart w:id="20796" w:name="_ETM_Q78_469330"/>
      <w:bookmarkEnd w:id="20796"/>
      <w:r>
        <w:rPr>
          <w:rtl/>
        </w:rPr>
        <w:t xml:space="preserve">פעולה </w:t>
      </w:r>
      <w:bookmarkStart w:id="20797" w:name="_ETM_Q78_470050"/>
      <w:bookmarkStart w:id="20798" w:name="_ETM_Q78_470349"/>
      <w:bookmarkEnd w:id="20797"/>
      <w:bookmarkEnd w:id="20798"/>
      <w:r>
        <w:rPr>
          <w:rtl/>
        </w:rPr>
        <w:t xml:space="preserve">שנותנים </w:t>
      </w:r>
      <w:bookmarkStart w:id="20799" w:name="_ETM_Q78_470919"/>
      <w:bookmarkEnd w:id="20799"/>
      <w:r>
        <w:rPr>
          <w:rtl/>
        </w:rPr>
        <w:t xml:space="preserve">מענה </w:t>
      </w:r>
      <w:bookmarkStart w:id="20800" w:name="_ETM_Q78_471610"/>
      <w:bookmarkEnd w:id="20800"/>
      <w:r>
        <w:rPr>
          <w:rtl/>
        </w:rPr>
        <w:t xml:space="preserve">בכל </w:t>
      </w:r>
      <w:bookmarkStart w:id="20801" w:name="_ETM_Q78_471940"/>
      <w:bookmarkEnd w:id="20801"/>
      <w:r>
        <w:rPr>
          <w:rtl/>
        </w:rPr>
        <w:t xml:space="preserve">מקום </w:t>
      </w:r>
      <w:bookmarkStart w:id="20802" w:name="_ETM_Q78_472389"/>
      <w:bookmarkEnd w:id="20802"/>
      <w:r>
        <w:rPr>
          <w:rtl/>
        </w:rPr>
        <w:t>לנהג</w:t>
      </w:r>
      <w:r>
        <w:rPr>
          <w:rFonts w:hint="cs"/>
          <w:rtl/>
        </w:rPr>
        <w:t>ים.</w:t>
      </w:r>
    </w:p>
    <w:p w:rsidR="00553E33" w:rsidRDefault="00553E33" w:rsidP="00C016CD">
      <w:pPr>
        <w:rPr>
          <w:rtl/>
        </w:rPr>
      </w:pPr>
      <w:bookmarkStart w:id="20803" w:name="_ETM_Q78_475944"/>
      <w:bookmarkStart w:id="20804" w:name="_ETM_Q78_476032"/>
      <w:bookmarkEnd w:id="20803"/>
      <w:bookmarkEnd w:id="20804"/>
    </w:p>
    <w:p w:rsidR="00553E33" w:rsidRDefault="00553E33" w:rsidP="0084599F">
      <w:pPr>
        <w:rPr>
          <w:rtl/>
        </w:rPr>
      </w:pPr>
      <w:bookmarkStart w:id="20805" w:name="_ETM_Q78_476103"/>
      <w:bookmarkStart w:id="20806" w:name="_ETM_Q78_476177"/>
      <w:bookmarkStart w:id="20807" w:name="_ETM_Q78_472839"/>
      <w:bookmarkStart w:id="20808" w:name="_ETM_Q78_473470"/>
      <w:bookmarkStart w:id="20809" w:name="_ETM_Q78_473770"/>
      <w:bookmarkEnd w:id="20805"/>
      <w:bookmarkEnd w:id="20806"/>
      <w:bookmarkEnd w:id="20807"/>
      <w:bookmarkEnd w:id="20808"/>
      <w:bookmarkEnd w:id="20809"/>
      <w:r>
        <w:rPr>
          <w:rtl/>
        </w:rPr>
        <w:t xml:space="preserve">הדבר </w:t>
      </w:r>
      <w:bookmarkStart w:id="20810" w:name="_ETM_Q78_474190"/>
      <w:bookmarkEnd w:id="20810"/>
      <w:r>
        <w:rPr>
          <w:rtl/>
        </w:rPr>
        <w:t xml:space="preserve">השני </w:t>
      </w:r>
      <w:bookmarkStart w:id="20811" w:name="_ETM_Q78_475000"/>
      <w:bookmarkEnd w:id="20811"/>
      <w:r>
        <w:rPr>
          <w:rFonts w:hint="cs"/>
          <w:rtl/>
        </w:rPr>
        <w:t>הוא ללא</w:t>
      </w:r>
      <w:r>
        <w:rPr>
          <w:rtl/>
        </w:rPr>
        <w:t xml:space="preserve"> </w:t>
      </w:r>
      <w:bookmarkStart w:id="20812" w:name="_ETM_Q78_475120"/>
      <w:bookmarkEnd w:id="20812"/>
      <w:r>
        <w:rPr>
          <w:rtl/>
        </w:rPr>
        <w:t xml:space="preserve">ספק </w:t>
      </w:r>
      <w:bookmarkStart w:id="20813" w:name="_ETM_Q78_475449"/>
      <w:bookmarkEnd w:id="20813"/>
      <w:r>
        <w:rPr>
          <w:rtl/>
        </w:rPr>
        <w:t>ביטחונם</w:t>
      </w:r>
      <w:r>
        <w:rPr>
          <w:rFonts w:hint="cs"/>
          <w:rtl/>
        </w:rPr>
        <w:t>.</w:t>
      </w:r>
      <w:r>
        <w:rPr>
          <w:rtl/>
        </w:rPr>
        <w:t xml:space="preserve"> </w:t>
      </w:r>
      <w:bookmarkStart w:id="20814" w:name="_ETM_Q78_476470"/>
      <w:bookmarkEnd w:id="20814"/>
      <w:r>
        <w:rPr>
          <w:rtl/>
        </w:rPr>
        <w:t xml:space="preserve">אני </w:t>
      </w:r>
      <w:bookmarkStart w:id="20815" w:name="_ETM_Q78_476740"/>
      <w:bookmarkEnd w:id="20815"/>
      <w:r>
        <w:rPr>
          <w:rtl/>
        </w:rPr>
        <w:t xml:space="preserve">חושב </w:t>
      </w:r>
      <w:bookmarkStart w:id="20816" w:name="_ETM_Q78_477069"/>
      <w:bookmarkEnd w:id="20816"/>
      <w:r>
        <w:rPr>
          <w:rtl/>
        </w:rPr>
        <w:t xml:space="preserve">שביטחונם </w:t>
      </w:r>
      <w:bookmarkStart w:id="20817" w:name="_ETM_Q78_477610"/>
      <w:bookmarkEnd w:id="20817"/>
      <w:r>
        <w:rPr>
          <w:rtl/>
        </w:rPr>
        <w:t>ש</w:t>
      </w:r>
      <w:r>
        <w:rPr>
          <w:rFonts w:hint="cs"/>
          <w:rtl/>
        </w:rPr>
        <w:t xml:space="preserve">ל </w:t>
      </w:r>
      <w:bookmarkStart w:id="20818" w:name="_ETM_Q78_475992"/>
      <w:bookmarkEnd w:id="20818"/>
      <w:r>
        <w:rPr>
          <w:rtl/>
        </w:rPr>
        <w:t>נהגים</w:t>
      </w:r>
      <w:r>
        <w:rPr>
          <w:rFonts w:hint="cs"/>
          <w:rtl/>
        </w:rPr>
        <w:t>,</w:t>
      </w:r>
      <w:r>
        <w:rPr>
          <w:rtl/>
        </w:rPr>
        <w:t xml:space="preserve"> </w:t>
      </w:r>
      <w:bookmarkStart w:id="20819" w:name="_ETM_Q78_478210"/>
      <w:bookmarkEnd w:id="20819"/>
      <w:r>
        <w:rPr>
          <w:rtl/>
        </w:rPr>
        <w:t xml:space="preserve">שמירה </w:t>
      </w:r>
      <w:bookmarkStart w:id="20820" w:name="_ETM_Q78_478690"/>
      <w:bookmarkEnd w:id="20820"/>
      <w:r>
        <w:rPr>
          <w:rFonts w:hint="cs"/>
          <w:rtl/>
        </w:rPr>
        <w:t>מ</w:t>
      </w:r>
      <w:r>
        <w:rPr>
          <w:rtl/>
        </w:rPr>
        <w:t xml:space="preserve">מה </w:t>
      </w:r>
      <w:bookmarkStart w:id="20821" w:name="_ETM_Q78_478990"/>
      <w:bookmarkEnd w:id="20821"/>
      <w:r>
        <w:rPr>
          <w:rtl/>
        </w:rPr>
        <w:t xml:space="preserve">שהם </w:t>
      </w:r>
      <w:bookmarkStart w:id="20822" w:name="_ETM_Q78_479139"/>
      <w:bookmarkEnd w:id="20822"/>
      <w:r>
        <w:rPr>
          <w:rtl/>
        </w:rPr>
        <w:t xml:space="preserve">סובלים </w:t>
      </w:r>
      <w:bookmarkStart w:id="20823" w:name="_ETM_Q78_479500"/>
      <w:bookmarkEnd w:id="20823"/>
      <w:r w:rsidR="0084599F">
        <w:rPr>
          <w:rFonts w:hint="cs"/>
          <w:rtl/>
        </w:rPr>
        <w:t xml:space="preserve">– </w:t>
      </w:r>
      <w:r>
        <w:rPr>
          <w:rFonts w:hint="cs"/>
          <w:rtl/>
        </w:rPr>
        <w:t xml:space="preserve">חלק </w:t>
      </w:r>
      <w:r>
        <w:rPr>
          <w:rtl/>
        </w:rPr>
        <w:t xml:space="preserve">מאלימות </w:t>
      </w:r>
      <w:bookmarkStart w:id="20824" w:name="_ETM_Q78_480370"/>
      <w:bookmarkEnd w:id="20824"/>
      <w:r>
        <w:rPr>
          <w:rtl/>
        </w:rPr>
        <w:t xml:space="preserve">וגם </w:t>
      </w:r>
      <w:bookmarkStart w:id="20825" w:name="_ETM_Q78_480669"/>
      <w:bookmarkEnd w:id="20825"/>
      <w:r>
        <w:rPr>
          <w:rtl/>
        </w:rPr>
        <w:t>מ</w:t>
      </w:r>
      <w:r>
        <w:rPr>
          <w:rFonts w:hint="cs"/>
          <w:rtl/>
        </w:rPr>
        <w:t>וו</w:t>
      </w:r>
      <w:r>
        <w:rPr>
          <w:rtl/>
        </w:rPr>
        <w:t>נדליזם</w:t>
      </w:r>
      <w:r>
        <w:rPr>
          <w:rFonts w:hint="cs"/>
          <w:rtl/>
        </w:rPr>
        <w:t>, אצל חלק</w:t>
      </w:r>
      <w:r>
        <w:rPr>
          <w:rtl/>
        </w:rPr>
        <w:t xml:space="preserve"> </w:t>
      </w:r>
      <w:bookmarkStart w:id="20826" w:name="_ETM_Q78_481560"/>
      <w:bookmarkEnd w:id="20826"/>
      <w:r>
        <w:rPr>
          <w:rtl/>
        </w:rPr>
        <w:t xml:space="preserve">זה </w:t>
      </w:r>
      <w:bookmarkStart w:id="20827" w:name="_ETM_Q78_481650"/>
      <w:bookmarkEnd w:id="20827"/>
      <w:r>
        <w:rPr>
          <w:rtl/>
        </w:rPr>
        <w:t>גזעני</w:t>
      </w:r>
      <w:r>
        <w:rPr>
          <w:rFonts w:hint="cs"/>
          <w:rtl/>
        </w:rPr>
        <w:t>,</w:t>
      </w:r>
      <w:r>
        <w:rPr>
          <w:rtl/>
        </w:rPr>
        <w:t xml:space="preserve"> </w:t>
      </w:r>
      <w:bookmarkStart w:id="20828" w:name="_ETM_Q78_482429"/>
      <w:bookmarkEnd w:id="20828"/>
      <w:r>
        <w:rPr>
          <w:rtl/>
        </w:rPr>
        <w:t xml:space="preserve">אבל </w:t>
      </w:r>
      <w:bookmarkStart w:id="20829" w:name="_ETM_Q78_482820"/>
      <w:bookmarkEnd w:id="20829"/>
      <w:r>
        <w:rPr>
          <w:rtl/>
        </w:rPr>
        <w:t xml:space="preserve">אין </w:t>
      </w:r>
      <w:bookmarkStart w:id="20830" w:name="_ETM_Q78_482970"/>
      <w:bookmarkEnd w:id="20830"/>
      <w:r>
        <w:rPr>
          <w:rtl/>
        </w:rPr>
        <w:t xml:space="preserve">ספק </w:t>
      </w:r>
      <w:bookmarkStart w:id="20831" w:name="_ETM_Q78_483270"/>
      <w:bookmarkEnd w:id="20831"/>
      <w:r>
        <w:rPr>
          <w:rtl/>
        </w:rPr>
        <w:t xml:space="preserve">שגם </w:t>
      </w:r>
      <w:bookmarkStart w:id="20832" w:name="_ETM_Q78_483510"/>
      <w:bookmarkEnd w:id="20832"/>
      <w:r>
        <w:rPr>
          <w:rFonts w:hint="cs"/>
          <w:rtl/>
        </w:rPr>
        <w:t xml:space="preserve">אצל </w:t>
      </w:r>
      <w:bookmarkStart w:id="20833" w:name="_ETM_Q78_483022"/>
      <w:bookmarkEnd w:id="20833"/>
      <w:r>
        <w:rPr>
          <w:rtl/>
        </w:rPr>
        <w:t xml:space="preserve">חלק </w:t>
      </w:r>
      <w:bookmarkStart w:id="20834" w:name="_ETM_Q78_484230"/>
      <w:bookmarkEnd w:id="20834"/>
      <w:r>
        <w:rPr>
          <w:rtl/>
        </w:rPr>
        <w:t xml:space="preserve">זה </w:t>
      </w:r>
      <w:bookmarkStart w:id="20835" w:name="_ETM_Q78_484440"/>
      <w:bookmarkEnd w:id="20835"/>
      <w:r>
        <w:rPr>
          <w:rtl/>
        </w:rPr>
        <w:t xml:space="preserve">בגלל </w:t>
      </w:r>
      <w:bookmarkStart w:id="20836" w:name="_ETM_Q78_484830"/>
      <w:bookmarkEnd w:id="20836"/>
      <w:r>
        <w:rPr>
          <w:rtl/>
        </w:rPr>
        <w:t xml:space="preserve">שהם </w:t>
      </w:r>
      <w:bookmarkStart w:id="20837" w:name="_ETM_Q78_485339"/>
      <w:bookmarkEnd w:id="20837"/>
      <w:r>
        <w:rPr>
          <w:rtl/>
        </w:rPr>
        <w:t xml:space="preserve">הכתובת </w:t>
      </w:r>
      <w:bookmarkStart w:id="20838" w:name="_ETM_Q78_486060"/>
      <w:bookmarkEnd w:id="20838"/>
      <w:r>
        <w:rPr>
          <w:rtl/>
        </w:rPr>
        <w:t xml:space="preserve">והם </w:t>
      </w:r>
      <w:bookmarkStart w:id="20839" w:name="_ETM_Q78_486540"/>
      <w:bookmarkEnd w:id="20839"/>
      <w:r>
        <w:rPr>
          <w:rtl/>
        </w:rPr>
        <w:t xml:space="preserve">אלה </w:t>
      </w:r>
      <w:bookmarkStart w:id="20840" w:name="_ETM_Q78_486810"/>
      <w:bookmarkEnd w:id="20840"/>
      <w:r>
        <w:rPr>
          <w:rtl/>
        </w:rPr>
        <w:t>ש</w:t>
      </w:r>
      <w:bookmarkStart w:id="20841" w:name="_ETM_Q78_487649"/>
      <w:bookmarkEnd w:id="20841"/>
      <w:r>
        <w:rPr>
          <w:rtl/>
        </w:rPr>
        <w:t xml:space="preserve">עומדים </w:t>
      </w:r>
      <w:bookmarkStart w:id="20842" w:name="_ETM_Q78_488130"/>
      <w:bookmarkEnd w:id="20842"/>
      <w:r>
        <w:rPr>
          <w:rtl/>
        </w:rPr>
        <w:t xml:space="preserve">באופן </w:t>
      </w:r>
      <w:bookmarkStart w:id="20843" w:name="_ETM_Q78_488610"/>
      <w:bookmarkEnd w:id="20843"/>
      <w:r>
        <w:rPr>
          <w:rtl/>
        </w:rPr>
        <w:t xml:space="preserve">ישיר </w:t>
      </w:r>
      <w:bookmarkStart w:id="20844" w:name="_ETM_Q78_489029"/>
      <w:bookmarkEnd w:id="20844"/>
      <w:r>
        <w:rPr>
          <w:rFonts w:hint="cs"/>
          <w:rtl/>
        </w:rPr>
        <w:t>מול אותו</w:t>
      </w:r>
      <w:r>
        <w:rPr>
          <w:rtl/>
        </w:rPr>
        <w:t xml:space="preserve"> </w:t>
      </w:r>
      <w:bookmarkStart w:id="20845" w:name="_ETM_Q78_489570"/>
      <w:bookmarkEnd w:id="20845"/>
      <w:r>
        <w:rPr>
          <w:rtl/>
        </w:rPr>
        <w:t xml:space="preserve">נוסע </w:t>
      </w:r>
      <w:bookmarkStart w:id="20846" w:name="_ETM_Q78_490019"/>
      <w:bookmarkEnd w:id="20846"/>
      <w:r>
        <w:rPr>
          <w:rtl/>
        </w:rPr>
        <w:t xml:space="preserve">שהמתין </w:t>
      </w:r>
      <w:bookmarkStart w:id="20847" w:name="_ETM_Q78_490410"/>
      <w:bookmarkEnd w:id="20847"/>
      <w:r>
        <w:rPr>
          <w:rtl/>
        </w:rPr>
        <w:t xml:space="preserve">הרבה </w:t>
      </w:r>
      <w:bookmarkStart w:id="20848" w:name="_ETM_Q78_490650"/>
      <w:bookmarkEnd w:id="20848"/>
      <w:r>
        <w:rPr>
          <w:rtl/>
        </w:rPr>
        <w:t xml:space="preserve">זמן </w:t>
      </w:r>
      <w:bookmarkStart w:id="20849" w:name="_ETM_Q78_490950"/>
      <w:bookmarkStart w:id="20850" w:name="_ETM_Q78_491099"/>
      <w:bookmarkEnd w:id="20849"/>
      <w:bookmarkEnd w:id="20850"/>
      <w:r>
        <w:rPr>
          <w:rFonts w:hint="cs"/>
          <w:rtl/>
        </w:rPr>
        <w:t>ו</w:t>
      </w:r>
      <w:r>
        <w:rPr>
          <w:rtl/>
        </w:rPr>
        <w:t xml:space="preserve">התעכב </w:t>
      </w:r>
      <w:bookmarkStart w:id="20851" w:name="_ETM_Q78_491490"/>
      <w:bookmarkEnd w:id="20851"/>
      <w:r>
        <w:rPr>
          <w:rtl/>
        </w:rPr>
        <w:t xml:space="preserve">הרבה </w:t>
      </w:r>
      <w:bookmarkStart w:id="20852" w:name="_ETM_Q78_491700"/>
      <w:bookmarkEnd w:id="20852"/>
      <w:r>
        <w:rPr>
          <w:rtl/>
        </w:rPr>
        <w:t>זמן</w:t>
      </w:r>
      <w:r w:rsidR="0084599F">
        <w:rPr>
          <w:rFonts w:hint="cs"/>
          <w:rtl/>
        </w:rPr>
        <w:t>.</w:t>
      </w:r>
      <w:r>
        <w:rPr>
          <w:rtl/>
        </w:rPr>
        <w:t xml:space="preserve"> </w:t>
      </w:r>
      <w:bookmarkStart w:id="20853" w:name="_ETM_Q78_492330"/>
      <w:bookmarkStart w:id="20854" w:name="_ETM_Q78_493170"/>
      <w:bookmarkEnd w:id="20853"/>
      <w:bookmarkEnd w:id="20854"/>
      <w:r>
        <w:rPr>
          <w:rtl/>
        </w:rPr>
        <w:t>הכ</w:t>
      </w:r>
      <w:r>
        <w:rPr>
          <w:rFonts w:hint="cs"/>
          <w:rtl/>
        </w:rPr>
        <w:t>ו</w:t>
      </w:r>
      <w:r>
        <w:rPr>
          <w:rtl/>
        </w:rPr>
        <w:t xml:space="preserve">ל </w:t>
      </w:r>
      <w:bookmarkStart w:id="20855" w:name="_ETM_Q78_493469"/>
      <w:bookmarkEnd w:id="20855"/>
      <w:r>
        <w:rPr>
          <w:rtl/>
        </w:rPr>
        <w:t xml:space="preserve">מתנקז </w:t>
      </w:r>
      <w:bookmarkStart w:id="20856" w:name="_ETM_Q78_493920"/>
      <w:bookmarkEnd w:id="20856"/>
      <w:r>
        <w:rPr>
          <w:rtl/>
        </w:rPr>
        <w:t>אלי</w:t>
      </w:r>
      <w:r>
        <w:rPr>
          <w:rFonts w:hint="cs"/>
          <w:rtl/>
        </w:rPr>
        <w:t>הם.</w:t>
      </w:r>
    </w:p>
    <w:p w:rsidR="00553E33" w:rsidRDefault="00553E33" w:rsidP="00C016CD">
      <w:pPr>
        <w:rPr>
          <w:rtl/>
        </w:rPr>
      </w:pPr>
      <w:bookmarkStart w:id="20857" w:name="_ETM_Q78_498808"/>
      <w:bookmarkStart w:id="20858" w:name="_ETM_Q78_498890"/>
      <w:bookmarkEnd w:id="20857"/>
      <w:bookmarkEnd w:id="20858"/>
    </w:p>
    <w:p w:rsidR="00553E33" w:rsidRDefault="00553E33" w:rsidP="0084599F">
      <w:pPr>
        <w:rPr>
          <w:rtl/>
        </w:rPr>
      </w:pPr>
      <w:bookmarkStart w:id="20859" w:name="_ETM_Q78_498999"/>
      <w:bookmarkStart w:id="20860" w:name="_ETM_Q78_499061"/>
      <w:bookmarkStart w:id="20861" w:name="_ETM_Q78_494580"/>
      <w:bookmarkStart w:id="20862" w:name="_ETM_Q78_495630"/>
      <w:bookmarkEnd w:id="20859"/>
      <w:bookmarkEnd w:id="20860"/>
      <w:bookmarkEnd w:id="20861"/>
      <w:bookmarkEnd w:id="20862"/>
      <w:r>
        <w:rPr>
          <w:rtl/>
        </w:rPr>
        <w:t xml:space="preserve">אדוני </w:t>
      </w:r>
      <w:bookmarkStart w:id="20863" w:name="_ETM_Q78_496470"/>
      <w:bookmarkEnd w:id="20863"/>
      <w:r>
        <w:rPr>
          <w:rtl/>
        </w:rPr>
        <w:t xml:space="preserve">היושב-ראש </w:t>
      </w:r>
      <w:bookmarkStart w:id="20864" w:name="_ETM_Q78_498060"/>
      <w:bookmarkEnd w:id="20864"/>
      <w:r>
        <w:rPr>
          <w:rFonts w:hint="cs"/>
          <w:rtl/>
        </w:rPr>
        <w:t>ו</w:t>
      </w:r>
      <w:r>
        <w:rPr>
          <w:rtl/>
        </w:rPr>
        <w:t xml:space="preserve">גברתי </w:t>
      </w:r>
      <w:bookmarkStart w:id="20865" w:name="_ETM_Q78_498690"/>
      <w:bookmarkEnd w:id="20865"/>
      <w:r>
        <w:rPr>
          <w:rtl/>
        </w:rPr>
        <w:t>השרה</w:t>
      </w:r>
      <w:r>
        <w:rPr>
          <w:rFonts w:hint="cs"/>
          <w:rtl/>
        </w:rPr>
        <w:t>,</w:t>
      </w:r>
      <w:r>
        <w:rPr>
          <w:rtl/>
        </w:rPr>
        <w:t xml:space="preserve"> </w:t>
      </w:r>
      <w:bookmarkStart w:id="20866" w:name="_ETM_Q78_500110"/>
      <w:bookmarkStart w:id="20867" w:name="_ETM_Q78_500620"/>
      <w:bookmarkEnd w:id="20866"/>
      <w:bookmarkEnd w:id="20867"/>
      <w:r>
        <w:rPr>
          <w:rtl/>
        </w:rPr>
        <w:t xml:space="preserve">לצערי </w:t>
      </w:r>
      <w:bookmarkStart w:id="20868" w:name="_ETM_Q78_501040"/>
      <w:bookmarkEnd w:id="20868"/>
      <w:r w:rsidR="0084599F">
        <w:rPr>
          <w:rFonts w:hint="cs"/>
          <w:rtl/>
        </w:rPr>
        <w:t xml:space="preserve">אני </w:t>
      </w:r>
      <w:r>
        <w:rPr>
          <w:rtl/>
        </w:rPr>
        <w:t xml:space="preserve">חושש </w:t>
      </w:r>
      <w:bookmarkStart w:id="20869" w:name="_ETM_Q78_501700"/>
      <w:bookmarkEnd w:id="20869"/>
      <w:r>
        <w:rPr>
          <w:rtl/>
        </w:rPr>
        <w:t xml:space="preserve">שהמשבר </w:t>
      </w:r>
      <w:bookmarkStart w:id="20870" w:name="_ETM_Q78_502300"/>
      <w:bookmarkEnd w:id="20870"/>
      <w:r>
        <w:rPr>
          <w:rtl/>
        </w:rPr>
        <w:t>יח</w:t>
      </w:r>
      <w:r>
        <w:rPr>
          <w:rFonts w:hint="cs"/>
          <w:rtl/>
        </w:rPr>
        <w:t>ריף</w:t>
      </w:r>
      <w:r w:rsidR="0084599F">
        <w:rPr>
          <w:rFonts w:hint="cs"/>
          <w:rtl/>
        </w:rPr>
        <w:t>,</w:t>
      </w:r>
      <w:r>
        <w:rPr>
          <w:rtl/>
        </w:rPr>
        <w:t xml:space="preserve"> </w:t>
      </w:r>
      <w:bookmarkStart w:id="20871" w:name="_ETM_Q78_503140"/>
      <w:bookmarkEnd w:id="20871"/>
      <w:r>
        <w:rPr>
          <w:rtl/>
        </w:rPr>
        <w:t xml:space="preserve">ולו </w:t>
      </w:r>
      <w:bookmarkStart w:id="20872" w:name="_ETM_Q78_503529"/>
      <w:bookmarkEnd w:id="20872"/>
      <w:r>
        <w:rPr>
          <w:rtl/>
        </w:rPr>
        <w:t xml:space="preserve">רק </w:t>
      </w:r>
      <w:bookmarkStart w:id="20873" w:name="_ETM_Q78_503740"/>
      <w:bookmarkEnd w:id="20873"/>
      <w:r>
        <w:rPr>
          <w:rtl/>
        </w:rPr>
        <w:t xml:space="preserve">בגלל </w:t>
      </w:r>
      <w:bookmarkStart w:id="20874" w:name="_ETM_Q78_504670"/>
      <w:bookmarkEnd w:id="20874"/>
      <w:r>
        <w:rPr>
          <w:rtl/>
        </w:rPr>
        <w:t xml:space="preserve">שמשרד </w:t>
      </w:r>
      <w:bookmarkStart w:id="20875" w:name="_ETM_Q78_505210"/>
      <w:bookmarkEnd w:id="20875"/>
      <w:r>
        <w:rPr>
          <w:rtl/>
        </w:rPr>
        <w:t xml:space="preserve">התחבורה </w:t>
      </w:r>
      <w:bookmarkStart w:id="20876" w:name="_ETM_Q78_505869"/>
      <w:bookmarkEnd w:id="20876"/>
      <w:r>
        <w:rPr>
          <w:rtl/>
        </w:rPr>
        <w:t xml:space="preserve">היום </w:t>
      </w:r>
      <w:bookmarkStart w:id="20877" w:name="_ETM_Q78_506230"/>
      <w:bookmarkEnd w:id="20877"/>
      <w:r>
        <w:rPr>
          <w:rtl/>
        </w:rPr>
        <w:t xml:space="preserve">נמצא </w:t>
      </w:r>
      <w:bookmarkStart w:id="20878" w:name="_ETM_Q78_506619"/>
      <w:bookmarkStart w:id="20879" w:name="_ETM_Q78_506890"/>
      <w:bookmarkEnd w:id="20878"/>
      <w:bookmarkEnd w:id="20879"/>
      <w:r>
        <w:rPr>
          <w:rtl/>
        </w:rPr>
        <w:t xml:space="preserve">במימוש </w:t>
      </w:r>
      <w:bookmarkStart w:id="20880" w:name="_ETM_Q78_507460"/>
      <w:bookmarkEnd w:id="20880"/>
      <w:r>
        <w:rPr>
          <w:rtl/>
        </w:rPr>
        <w:t xml:space="preserve">מכרזים </w:t>
      </w:r>
      <w:bookmarkStart w:id="20881" w:name="_ETM_Q78_508240"/>
      <w:bookmarkEnd w:id="20881"/>
      <w:r>
        <w:rPr>
          <w:rtl/>
        </w:rPr>
        <w:t xml:space="preserve">שהכינו </w:t>
      </w:r>
      <w:bookmarkStart w:id="20882" w:name="_ETM_Q78_508750"/>
      <w:bookmarkEnd w:id="20882"/>
      <w:r>
        <w:rPr>
          <w:rtl/>
        </w:rPr>
        <w:t xml:space="preserve">אותם </w:t>
      </w:r>
      <w:bookmarkStart w:id="20883" w:name="_ETM_Q78_508930"/>
      <w:bookmarkEnd w:id="20883"/>
      <w:r>
        <w:rPr>
          <w:rFonts w:hint="cs"/>
          <w:rtl/>
        </w:rPr>
        <w:t xml:space="preserve">לפני </w:t>
      </w:r>
      <w:r>
        <w:rPr>
          <w:rtl/>
        </w:rPr>
        <w:t xml:space="preserve">הרבה </w:t>
      </w:r>
      <w:bookmarkStart w:id="20884" w:name="_ETM_Q78_509170"/>
      <w:bookmarkEnd w:id="20884"/>
      <w:r>
        <w:rPr>
          <w:rtl/>
        </w:rPr>
        <w:t>זמן</w:t>
      </w:r>
      <w:r>
        <w:rPr>
          <w:rFonts w:hint="cs"/>
          <w:rtl/>
        </w:rPr>
        <w:t>.</w:t>
      </w:r>
      <w:r>
        <w:rPr>
          <w:rtl/>
        </w:rPr>
        <w:t xml:space="preserve"> </w:t>
      </w:r>
      <w:bookmarkStart w:id="20885" w:name="_ETM_Q78_509830"/>
      <w:bookmarkStart w:id="20886" w:name="_ETM_Q78_510400"/>
      <w:bookmarkEnd w:id="20885"/>
      <w:bookmarkEnd w:id="20886"/>
      <w:r>
        <w:rPr>
          <w:rtl/>
        </w:rPr>
        <w:t xml:space="preserve">כל </w:t>
      </w:r>
      <w:bookmarkStart w:id="20887" w:name="_ETM_Q78_511089"/>
      <w:bookmarkEnd w:id="20887"/>
      <w:r>
        <w:rPr>
          <w:rtl/>
        </w:rPr>
        <w:t xml:space="preserve">כמה </w:t>
      </w:r>
      <w:bookmarkStart w:id="20888" w:name="_ETM_Q78_511330"/>
      <w:bookmarkEnd w:id="20888"/>
      <w:r>
        <w:rPr>
          <w:rtl/>
        </w:rPr>
        <w:t xml:space="preserve">חודשים </w:t>
      </w:r>
      <w:bookmarkStart w:id="20889" w:name="_ETM_Q78_511720"/>
      <w:bookmarkEnd w:id="20889"/>
      <w:r>
        <w:rPr>
          <w:rtl/>
        </w:rPr>
        <w:t xml:space="preserve">אנחנו </w:t>
      </w:r>
      <w:bookmarkStart w:id="20890" w:name="_ETM_Q78_512170"/>
      <w:bookmarkEnd w:id="20890"/>
      <w:r>
        <w:rPr>
          <w:rtl/>
        </w:rPr>
        <w:t xml:space="preserve">מתבשרים </w:t>
      </w:r>
      <w:bookmarkStart w:id="20891" w:name="_ETM_Q78_513279"/>
      <w:bookmarkEnd w:id="20891"/>
      <w:r>
        <w:rPr>
          <w:rtl/>
        </w:rPr>
        <w:t xml:space="preserve">שעוד </w:t>
      </w:r>
      <w:bookmarkStart w:id="20892" w:name="_ETM_Q78_513670"/>
      <w:bookmarkEnd w:id="20892"/>
      <w:r>
        <w:rPr>
          <w:rtl/>
        </w:rPr>
        <w:t xml:space="preserve">מכרז </w:t>
      </w:r>
      <w:bookmarkStart w:id="20893" w:name="_ETM_Q78_514180"/>
      <w:bookmarkEnd w:id="20893"/>
      <w:r>
        <w:rPr>
          <w:rtl/>
        </w:rPr>
        <w:t xml:space="preserve">ועוד </w:t>
      </w:r>
      <w:bookmarkStart w:id="20894" w:name="_ETM_Q78_514450"/>
      <w:bookmarkEnd w:id="20894"/>
      <w:r>
        <w:rPr>
          <w:rtl/>
        </w:rPr>
        <w:t xml:space="preserve">מכרז </w:t>
      </w:r>
      <w:bookmarkStart w:id="20895" w:name="_ETM_Q78_515240"/>
      <w:bookmarkEnd w:id="20895"/>
      <w:r>
        <w:rPr>
          <w:rtl/>
        </w:rPr>
        <w:t xml:space="preserve">יוצא </w:t>
      </w:r>
      <w:bookmarkStart w:id="20896" w:name="_ETM_Q78_515570"/>
      <w:bookmarkEnd w:id="20896"/>
      <w:r>
        <w:rPr>
          <w:rtl/>
        </w:rPr>
        <w:t xml:space="preserve">לפועל </w:t>
      </w:r>
      <w:bookmarkStart w:id="20897" w:name="_ETM_Q78_516380"/>
      <w:bookmarkEnd w:id="20897"/>
      <w:r>
        <w:rPr>
          <w:rtl/>
        </w:rPr>
        <w:t>ומתממש</w:t>
      </w:r>
      <w:r>
        <w:rPr>
          <w:rFonts w:hint="cs"/>
          <w:rtl/>
        </w:rPr>
        <w:t>.</w:t>
      </w:r>
      <w:r>
        <w:rPr>
          <w:rtl/>
        </w:rPr>
        <w:t xml:space="preserve"> </w:t>
      </w:r>
      <w:bookmarkStart w:id="20898" w:name="_ETM_Q78_518440"/>
      <w:bookmarkEnd w:id="20898"/>
      <w:r>
        <w:rPr>
          <w:rFonts w:hint="cs"/>
          <w:rtl/>
        </w:rPr>
        <w:t>ה</w:t>
      </w:r>
      <w:r>
        <w:rPr>
          <w:rtl/>
        </w:rPr>
        <w:t xml:space="preserve">תוצאה </w:t>
      </w:r>
      <w:bookmarkStart w:id="20899" w:name="_ETM_Q78_518949"/>
      <w:bookmarkEnd w:id="20899"/>
      <w:r>
        <w:rPr>
          <w:rtl/>
        </w:rPr>
        <w:t xml:space="preserve">של </w:t>
      </w:r>
      <w:bookmarkStart w:id="20900" w:name="_ETM_Q78_519279"/>
      <w:bookmarkEnd w:id="20900"/>
      <w:r>
        <w:rPr>
          <w:rtl/>
        </w:rPr>
        <w:t xml:space="preserve">מכרז </w:t>
      </w:r>
      <w:bookmarkStart w:id="20901" w:name="_ETM_Q78_519699"/>
      <w:bookmarkEnd w:id="20901"/>
      <w:r>
        <w:rPr>
          <w:rtl/>
        </w:rPr>
        <w:t xml:space="preserve">כזה </w:t>
      </w:r>
      <w:bookmarkStart w:id="20902" w:name="_ETM_Q78_520390"/>
      <w:bookmarkEnd w:id="20902"/>
      <w:r>
        <w:rPr>
          <w:rFonts w:hint="cs"/>
          <w:rtl/>
        </w:rPr>
        <w:t xml:space="preserve">היא </w:t>
      </w:r>
      <w:r>
        <w:rPr>
          <w:rtl/>
        </w:rPr>
        <w:t xml:space="preserve">שיש </w:t>
      </w:r>
      <w:bookmarkStart w:id="20903" w:name="_ETM_Q78_520929"/>
      <w:bookmarkEnd w:id="20903"/>
      <w:r>
        <w:rPr>
          <w:rtl/>
        </w:rPr>
        <w:t xml:space="preserve">עוד </w:t>
      </w:r>
      <w:bookmarkStart w:id="20904" w:name="_ETM_Q78_521289"/>
      <w:bookmarkEnd w:id="20904"/>
      <w:r>
        <w:rPr>
          <w:rtl/>
        </w:rPr>
        <w:t xml:space="preserve">אלפי </w:t>
      </w:r>
      <w:bookmarkStart w:id="20905" w:name="_ETM_Q78_521649"/>
      <w:bookmarkEnd w:id="20905"/>
      <w:r>
        <w:rPr>
          <w:rtl/>
        </w:rPr>
        <w:t>נסיעות</w:t>
      </w:r>
      <w:r>
        <w:rPr>
          <w:rFonts w:hint="cs"/>
          <w:rtl/>
        </w:rPr>
        <w:t>,</w:t>
      </w:r>
      <w:r>
        <w:rPr>
          <w:rtl/>
        </w:rPr>
        <w:t xml:space="preserve"> </w:t>
      </w:r>
      <w:bookmarkStart w:id="20906" w:name="_ETM_Q78_522460"/>
      <w:bookmarkEnd w:id="20906"/>
      <w:r>
        <w:rPr>
          <w:rtl/>
        </w:rPr>
        <w:t xml:space="preserve">עוד </w:t>
      </w:r>
      <w:bookmarkStart w:id="20907" w:name="_ETM_Q78_522909"/>
      <w:bookmarkEnd w:id="20907"/>
      <w:r>
        <w:rPr>
          <w:rtl/>
        </w:rPr>
        <w:t xml:space="preserve">נהגים </w:t>
      </w:r>
      <w:bookmarkStart w:id="20908" w:name="_ETM_Q78_523359"/>
      <w:bookmarkEnd w:id="20908"/>
      <w:r>
        <w:rPr>
          <w:rtl/>
        </w:rPr>
        <w:t xml:space="preserve">שצריך </w:t>
      </w:r>
      <w:bookmarkStart w:id="20909" w:name="_ETM_Q78_523839"/>
      <w:bookmarkEnd w:id="20909"/>
      <w:r>
        <w:rPr>
          <w:rtl/>
        </w:rPr>
        <w:t xml:space="preserve">לגייס </w:t>
      </w:r>
      <w:bookmarkStart w:id="20910" w:name="_ETM_Q78_524320"/>
      <w:bookmarkStart w:id="20911" w:name="_ETM_Q78_524940"/>
      <w:bookmarkEnd w:id="20910"/>
      <w:bookmarkEnd w:id="20911"/>
      <w:r>
        <w:rPr>
          <w:rtl/>
        </w:rPr>
        <w:t xml:space="preserve">ועוד </w:t>
      </w:r>
      <w:bookmarkStart w:id="20912" w:name="_ETM_Q78_525569"/>
      <w:bookmarkEnd w:id="20912"/>
      <w:r>
        <w:rPr>
          <w:rtl/>
        </w:rPr>
        <w:t>אוטובוסים</w:t>
      </w:r>
      <w:r>
        <w:rPr>
          <w:rFonts w:hint="cs"/>
          <w:rtl/>
        </w:rPr>
        <w:t>.</w:t>
      </w:r>
      <w:r>
        <w:rPr>
          <w:rtl/>
        </w:rPr>
        <w:t xml:space="preserve"> </w:t>
      </w:r>
      <w:bookmarkStart w:id="20913" w:name="_ETM_Q78_526409"/>
      <w:bookmarkEnd w:id="20913"/>
      <w:r>
        <w:rPr>
          <w:rtl/>
        </w:rPr>
        <w:t xml:space="preserve">כל </w:t>
      </w:r>
      <w:bookmarkStart w:id="20914" w:name="_ETM_Q78_526649"/>
      <w:bookmarkEnd w:id="20914"/>
      <w:r>
        <w:rPr>
          <w:rtl/>
        </w:rPr>
        <w:t xml:space="preserve">זה </w:t>
      </w:r>
      <w:bookmarkStart w:id="20915" w:name="_ETM_Q78_526769"/>
      <w:bookmarkEnd w:id="20915"/>
      <w:r>
        <w:rPr>
          <w:rtl/>
        </w:rPr>
        <w:t xml:space="preserve">אומר </w:t>
      </w:r>
      <w:bookmarkStart w:id="20916" w:name="_ETM_Q78_527039"/>
      <w:bookmarkEnd w:id="20916"/>
      <w:r>
        <w:rPr>
          <w:rtl/>
        </w:rPr>
        <w:t xml:space="preserve">שהמשבר </w:t>
      </w:r>
      <w:bookmarkStart w:id="20917" w:name="_ETM_Q78_527760"/>
      <w:bookmarkEnd w:id="20917"/>
      <w:r>
        <w:rPr>
          <w:rtl/>
        </w:rPr>
        <w:t>מחריף</w:t>
      </w:r>
      <w:r>
        <w:rPr>
          <w:rFonts w:hint="cs"/>
          <w:rtl/>
        </w:rPr>
        <w:t>.</w:t>
      </w:r>
      <w:r>
        <w:rPr>
          <w:rtl/>
        </w:rPr>
        <w:t xml:space="preserve"> </w:t>
      </w:r>
      <w:bookmarkStart w:id="20918" w:name="_ETM_Q78_528719"/>
      <w:bookmarkEnd w:id="20918"/>
      <w:r>
        <w:rPr>
          <w:rtl/>
        </w:rPr>
        <w:t xml:space="preserve">לכן </w:t>
      </w:r>
      <w:bookmarkStart w:id="20919" w:name="_ETM_Q78_529319"/>
      <w:bookmarkEnd w:id="20919"/>
      <w:r>
        <w:rPr>
          <w:rtl/>
        </w:rPr>
        <w:t xml:space="preserve">אנחנו </w:t>
      </w:r>
      <w:bookmarkStart w:id="20920" w:name="_ETM_Q78_529529"/>
      <w:bookmarkEnd w:id="20920"/>
      <w:r>
        <w:rPr>
          <w:rtl/>
        </w:rPr>
        <w:t xml:space="preserve">צריכים </w:t>
      </w:r>
      <w:bookmarkStart w:id="20921" w:name="_ETM_Q78_530069"/>
      <w:bookmarkEnd w:id="20921"/>
      <w:r>
        <w:rPr>
          <w:rtl/>
        </w:rPr>
        <w:t xml:space="preserve">לטפל </w:t>
      </w:r>
      <w:bookmarkStart w:id="20922" w:name="_ETM_Q78_530399"/>
      <w:bookmarkEnd w:id="20922"/>
      <w:r>
        <w:rPr>
          <w:rtl/>
        </w:rPr>
        <w:t xml:space="preserve">בעניין </w:t>
      </w:r>
      <w:bookmarkStart w:id="20923" w:name="_ETM_Q78_530699"/>
      <w:bookmarkEnd w:id="20923"/>
      <w:r>
        <w:rPr>
          <w:rtl/>
        </w:rPr>
        <w:t xml:space="preserve">הזה </w:t>
      </w:r>
      <w:bookmarkStart w:id="20924" w:name="_ETM_Q78_531269"/>
      <w:bookmarkEnd w:id="20924"/>
      <w:r>
        <w:rPr>
          <w:rtl/>
        </w:rPr>
        <w:t xml:space="preserve">בפעולה </w:t>
      </w:r>
      <w:bookmarkStart w:id="20925" w:name="_ETM_Q78_531809"/>
      <w:bookmarkEnd w:id="20925"/>
      <w:r>
        <w:rPr>
          <w:rtl/>
        </w:rPr>
        <w:t xml:space="preserve">מהירה </w:t>
      </w:r>
      <w:bookmarkStart w:id="20926" w:name="_ETM_Q78_532739"/>
      <w:bookmarkEnd w:id="20926"/>
      <w:r>
        <w:rPr>
          <w:rtl/>
        </w:rPr>
        <w:t xml:space="preserve">ורחבה </w:t>
      </w:r>
      <w:bookmarkStart w:id="20927" w:name="_ETM_Q78_533909"/>
      <w:bookmarkEnd w:id="20927"/>
      <w:r>
        <w:rPr>
          <w:rtl/>
        </w:rPr>
        <w:t xml:space="preserve">ולהפעיל </w:t>
      </w:r>
      <w:bookmarkStart w:id="20928" w:name="_ETM_Q78_534600"/>
      <w:bookmarkEnd w:id="20928"/>
      <w:r>
        <w:rPr>
          <w:rtl/>
        </w:rPr>
        <w:t xml:space="preserve">ולגייס </w:t>
      </w:r>
      <w:bookmarkStart w:id="20929" w:name="_ETM_Q78_535049"/>
      <w:bookmarkEnd w:id="20929"/>
      <w:r>
        <w:rPr>
          <w:rtl/>
        </w:rPr>
        <w:t xml:space="preserve">את </w:t>
      </w:r>
      <w:bookmarkStart w:id="20930" w:name="_ETM_Q78_535199"/>
      <w:bookmarkEnd w:id="20930"/>
      <w:r>
        <w:rPr>
          <w:rtl/>
        </w:rPr>
        <w:t xml:space="preserve">כל </w:t>
      </w:r>
      <w:bookmarkStart w:id="20931" w:name="_ETM_Q78_535889"/>
      <w:bookmarkStart w:id="20932" w:name="_ETM_Q78_536039"/>
      <w:bookmarkEnd w:id="20931"/>
      <w:bookmarkEnd w:id="20932"/>
      <w:r>
        <w:rPr>
          <w:rFonts w:hint="cs"/>
          <w:rtl/>
        </w:rPr>
        <w:t>מה</w:t>
      </w:r>
      <w:r>
        <w:rPr>
          <w:rtl/>
        </w:rPr>
        <w:t xml:space="preserve"> </w:t>
      </w:r>
      <w:bookmarkStart w:id="20933" w:name="_ETM_Q78_536519"/>
      <w:bookmarkEnd w:id="20933"/>
      <w:r>
        <w:rPr>
          <w:rFonts w:hint="cs"/>
          <w:rtl/>
        </w:rPr>
        <w:t>שמשרדי</w:t>
      </w:r>
      <w:r>
        <w:rPr>
          <w:rtl/>
        </w:rPr>
        <w:t xml:space="preserve"> </w:t>
      </w:r>
      <w:bookmarkStart w:id="20934" w:name="_ETM_Q78_536909"/>
      <w:bookmarkEnd w:id="20934"/>
      <w:r>
        <w:rPr>
          <w:rtl/>
        </w:rPr>
        <w:t xml:space="preserve">הממשלה </w:t>
      </w:r>
      <w:bookmarkStart w:id="20935" w:name="_ETM_Q78_537389"/>
      <w:bookmarkEnd w:id="20935"/>
      <w:r>
        <w:rPr>
          <w:rtl/>
        </w:rPr>
        <w:t xml:space="preserve">צריכים </w:t>
      </w:r>
      <w:bookmarkStart w:id="20936" w:name="_ETM_Q78_537749"/>
      <w:bookmarkEnd w:id="20936"/>
      <w:r>
        <w:rPr>
          <w:rtl/>
        </w:rPr>
        <w:t xml:space="preserve">לעשות </w:t>
      </w:r>
      <w:bookmarkStart w:id="20937" w:name="_ETM_Q78_538139"/>
      <w:bookmarkEnd w:id="20937"/>
      <w:r>
        <w:rPr>
          <w:rtl/>
        </w:rPr>
        <w:t xml:space="preserve">כדי </w:t>
      </w:r>
      <w:bookmarkStart w:id="20938" w:name="_ETM_Q78_538859"/>
      <w:bookmarkEnd w:id="20938"/>
      <w:r>
        <w:rPr>
          <w:rtl/>
        </w:rPr>
        <w:t xml:space="preserve">שאנחנו </w:t>
      </w:r>
      <w:bookmarkStart w:id="20939" w:name="_ETM_Q78_539819"/>
      <w:bookmarkEnd w:id="20939"/>
      <w:r>
        <w:rPr>
          <w:rtl/>
        </w:rPr>
        <w:t xml:space="preserve">נוכל </w:t>
      </w:r>
      <w:bookmarkStart w:id="20940" w:name="_ETM_Q78_540119"/>
      <w:bookmarkEnd w:id="20940"/>
      <w:r>
        <w:rPr>
          <w:rtl/>
        </w:rPr>
        <w:t>לפתור</w:t>
      </w:r>
      <w:bookmarkStart w:id="20941" w:name="_ETM_Q78_540569"/>
      <w:bookmarkEnd w:id="20941"/>
      <w:r>
        <w:rPr>
          <w:rFonts w:hint="cs"/>
          <w:rtl/>
        </w:rPr>
        <w:t xml:space="preserve">. </w:t>
      </w:r>
      <w:r>
        <w:rPr>
          <w:rtl/>
        </w:rPr>
        <w:t xml:space="preserve">אם </w:t>
      </w:r>
      <w:bookmarkStart w:id="20942" w:name="_ETM_Q78_541079"/>
      <w:bookmarkEnd w:id="20942"/>
      <w:r>
        <w:rPr>
          <w:rtl/>
        </w:rPr>
        <w:t>לא</w:t>
      </w:r>
      <w:r>
        <w:rPr>
          <w:rFonts w:hint="cs"/>
          <w:rtl/>
        </w:rPr>
        <w:t>,</w:t>
      </w:r>
      <w:r>
        <w:rPr>
          <w:rtl/>
        </w:rPr>
        <w:t xml:space="preserve"> </w:t>
      </w:r>
      <w:bookmarkStart w:id="20943" w:name="_ETM_Q78_541559"/>
      <w:bookmarkEnd w:id="20943"/>
      <w:r>
        <w:rPr>
          <w:rtl/>
        </w:rPr>
        <w:t xml:space="preserve">זה </w:t>
      </w:r>
      <w:bookmarkStart w:id="20944" w:name="_ETM_Q78_541769"/>
      <w:bookmarkEnd w:id="20944"/>
      <w:r>
        <w:rPr>
          <w:rtl/>
        </w:rPr>
        <w:t xml:space="preserve">לא </w:t>
      </w:r>
      <w:bookmarkStart w:id="20945" w:name="_ETM_Q78_542009"/>
      <w:bookmarkEnd w:id="20945"/>
      <w:r>
        <w:rPr>
          <w:rtl/>
        </w:rPr>
        <w:t xml:space="preserve">יהיה </w:t>
      </w:r>
      <w:bookmarkStart w:id="20946" w:name="_ETM_Q78_542249"/>
      <w:bookmarkEnd w:id="20946"/>
      <w:r>
        <w:rPr>
          <w:rFonts w:hint="cs"/>
          <w:rtl/>
        </w:rPr>
        <w:t>יותר</w:t>
      </w:r>
      <w:r>
        <w:rPr>
          <w:rtl/>
        </w:rPr>
        <w:t xml:space="preserve"> </w:t>
      </w:r>
      <w:bookmarkStart w:id="20947" w:name="_ETM_Q78_542429"/>
      <w:bookmarkEnd w:id="20947"/>
      <w:r>
        <w:rPr>
          <w:rtl/>
        </w:rPr>
        <w:t xml:space="preserve">טוב </w:t>
      </w:r>
      <w:bookmarkStart w:id="20948" w:name="_ETM_Q78_542609"/>
      <w:bookmarkEnd w:id="20948"/>
      <w:r>
        <w:rPr>
          <w:rtl/>
        </w:rPr>
        <w:t>לבד</w:t>
      </w:r>
      <w:r>
        <w:rPr>
          <w:rFonts w:hint="cs"/>
          <w:rtl/>
        </w:rPr>
        <w:t>.</w:t>
      </w:r>
    </w:p>
    <w:p w:rsidR="00553E33" w:rsidRDefault="00553E33" w:rsidP="00C016CD">
      <w:pPr>
        <w:rPr>
          <w:rtl/>
        </w:rPr>
      </w:pPr>
    </w:p>
    <w:p w:rsidR="00553E33" w:rsidRDefault="00553E33" w:rsidP="00C016CD">
      <w:pPr>
        <w:rPr>
          <w:rtl/>
        </w:rPr>
      </w:pPr>
      <w:bookmarkStart w:id="20949" w:name="_ETM_Q78_541055"/>
      <w:bookmarkStart w:id="20950" w:name="_ETM_Q78_543179"/>
      <w:bookmarkEnd w:id="20949"/>
      <w:bookmarkEnd w:id="20950"/>
      <w:r>
        <w:rPr>
          <w:rtl/>
        </w:rPr>
        <w:t xml:space="preserve">אנחנו </w:t>
      </w:r>
      <w:bookmarkStart w:id="20951" w:name="_ETM_Q78_543509"/>
      <w:bookmarkEnd w:id="20951"/>
      <w:r>
        <w:rPr>
          <w:rtl/>
        </w:rPr>
        <w:t xml:space="preserve">גם </w:t>
      </w:r>
      <w:bookmarkStart w:id="20952" w:name="_ETM_Q78_543719"/>
      <w:bookmarkEnd w:id="20952"/>
      <w:r>
        <w:rPr>
          <w:rtl/>
        </w:rPr>
        <w:t xml:space="preserve">עדים </w:t>
      </w:r>
      <w:bookmarkStart w:id="20953" w:name="_ETM_Q78_543960"/>
      <w:bookmarkEnd w:id="20953"/>
      <w:r>
        <w:rPr>
          <w:rtl/>
        </w:rPr>
        <w:t xml:space="preserve">לכך </w:t>
      </w:r>
      <w:bookmarkStart w:id="20954" w:name="_ETM_Q78_544259"/>
      <w:bookmarkEnd w:id="20954"/>
      <w:r>
        <w:rPr>
          <w:rtl/>
        </w:rPr>
        <w:t xml:space="preserve">שתקופת </w:t>
      </w:r>
      <w:bookmarkStart w:id="20955" w:name="_ETM_Q78_544799"/>
      <w:bookmarkEnd w:id="20955"/>
      <w:r>
        <w:rPr>
          <w:rtl/>
        </w:rPr>
        <w:t>ההכשרה</w:t>
      </w:r>
      <w:bookmarkStart w:id="20956" w:name="_ETM_Q78_545339"/>
      <w:bookmarkEnd w:id="20956"/>
      <w:r>
        <w:rPr>
          <w:rFonts w:hint="cs"/>
          <w:rtl/>
        </w:rPr>
        <w:t xml:space="preserve">, </w:t>
      </w:r>
      <w:r>
        <w:rPr>
          <w:rtl/>
        </w:rPr>
        <w:t xml:space="preserve">הרישום </w:t>
      </w:r>
      <w:bookmarkStart w:id="20957" w:name="_ETM_Q78_545819"/>
      <w:bookmarkEnd w:id="20957"/>
      <w:r>
        <w:rPr>
          <w:rFonts w:hint="cs"/>
          <w:rtl/>
        </w:rPr>
        <w:t>ו</w:t>
      </w:r>
      <w:r>
        <w:rPr>
          <w:rtl/>
        </w:rPr>
        <w:t>הבי</w:t>
      </w:r>
      <w:r>
        <w:rPr>
          <w:rFonts w:hint="cs"/>
          <w:rtl/>
        </w:rPr>
        <w:t>ו</w:t>
      </w:r>
      <w:r>
        <w:rPr>
          <w:rtl/>
        </w:rPr>
        <w:t xml:space="preserve">רוקרטיה </w:t>
      </w:r>
      <w:bookmarkStart w:id="20958" w:name="_ETM_Q78_546420"/>
      <w:bookmarkEnd w:id="20958"/>
      <w:r>
        <w:rPr>
          <w:rtl/>
        </w:rPr>
        <w:t xml:space="preserve">כדי </w:t>
      </w:r>
      <w:bookmarkStart w:id="20959" w:name="_ETM_Q78_546750"/>
      <w:bookmarkEnd w:id="20959"/>
      <w:r>
        <w:rPr>
          <w:rtl/>
        </w:rPr>
        <w:t xml:space="preserve">להכשיר </w:t>
      </w:r>
      <w:bookmarkStart w:id="20960" w:name="_ETM_Q78_547200"/>
      <w:bookmarkEnd w:id="20960"/>
      <w:r>
        <w:rPr>
          <w:rtl/>
        </w:rPr>
        <w:t xml:space="preserve">נהגים </w:t>
      </w:r>
      <w:bookmarkStart w:id="20961" w:name="_ETM_Q78_547950"/>
      <w:bookmarkEnd w:id="20961"/>
      <w:r>
        <w:rPr>
          <w:rFonts w:hint="cs"/>
          <w:rtl/>
        </w:rPr>
        <w:t xml:space="preserve">זו </w:t>
      </w:r>
      <w:r>
        <w:rPr>
          <w:rtl/>
        </w:rPr>
        <w:t xml:space="preserve">תקופה </w:t>
      </w:r>
      <w:bookmarkStart w:id="20962" w:name="_ETM_Q78_548460"/>
      <w:bookmarkEnd w:id="20962"/>
      <w:r>
        <w:rPr>
          <w:rtl/>
        </w:rPr>
        <w:t>ארוכה</w:t>
      </w:r>
      <w:bookmarkStart w:id="20963" w:name="_ETM_Q78_549000"/>
      <w:bookmarkEnd w:id="20963"/>
      <w:r>
        <w:rPr>
          <w:rFonts w:hint="cs"/>
          <w:rtl/>
        </w:rPr>
        <w:t>, ו</w:t>
      </w:r>
      <w:r>
        <w:rPr>
          <w:rtl/>
        </w:rPr>
        <w:t xml:space="preserve">אמרה </w:t>
      </w:r>
      <w:bookmarkStart w:id="20964" w:name="_ETM_Q78_549360"/>
      <w:bookmarkEnd w:id="20964"/>
      <w:r>
        <w:rPr>
          <w:rtl/>
        </w:rPr>
        <w:t>ח</w:t>
      </w:r>
      <w:r>
        <w:rPr>
          <w:rFonts w:hint="cs"/>
          <w:rtl/>
        </w:rPr>
        <w:t>ברת הכנסת עטייה</w:t>
      </w:r>
      <w:r>
        <w:rPr>
          <w:rtl/>
        </w:rPr>
        <w:t xml:space="preserve"> </w:t>
      </w:r>
      <w:bookmarkStart w:id="20965" w:name="_ETM_Q78_550799"/>
      <w:bookmarkEnd w:id="20965"/>
      <w:r>
        <w:rPr>
          <w:rtl/>
        </w:rPr>
        <w:t xml:space="preserve">שחלק </w:t>
      </w:r>
      <w:bookmarkStart w:id="20966" w:name="_ETM_Q78_551339"/>
      <w:bookmarkEnd w:id="20966"/>
      <w:r>
        <w:rPr>
          <w:rtl/>
        </w:rPr>
        <w:t xml:space="preserve">גדול </w:t>
      </w:r>
      <w:bookmarkStart w:id="20967" w:name="_ETM_Q78_551610"/>
      <w:bookmarkEnd w:id="20967"/>
      <w:r>
        <w:rPr>
          <w:rtl/>
        </w:rPr>
        <w:t>מ</w:t>
      </w:r>
      <w:r>
        <w:rPr>
          <w:rFonts w:hint="cs"/>
          <w:rtl/>
        </w:rPr>
        <w:t>ה</w:t>
      </w:r>
      <w:r>
        <w:rPr>
          <w:rtl/>
        </w:rPr>
        <w:t xml:space="preserve">נהגים </w:t>
      </w:r>
      <w:bookmarkStart w:id="20968" w:name="_ETM_Q78_552149"/>
      <w:bookmarkEnd w:id="20968"/>
      <w:r>
        <w:rPr>
          <w:rtl/>
        </w:rPr>
        <w:t>עוזבים</w:t>
      </w:r>
      <w:r>
        <w:rPr>
          <w:rFonts w:hint="cs"/>
          <w:rtl/>
        </w:rPr>
        <w:t xml:space="preserve"> –</w:t>
      </w:r>
      <w:r>
        <w:rPr>
          <w:rtl/>
        </w:rPr>
        <w:t xml:space="preserve"> </w:t>
      </w:r>
      <w:bookmarkStart w:id="20969" w:name="_ETM_Q78_552990"/>
      <w:bookmarkEnd w:id="20969"/>
      <w:r>
        <w:rPr>
          <w:rtl/>
        </w:rPr>
        <w:t xml:space="preserve">חלק </w:t>
      </w:r>
      <w:bookmarkStart w:id="20970" w:name="_ETM_Q78_553289"/>
      <w:bookmarkEnd w:id="20970"/>
      <w:r>
        <w:rPr>
          <w:rtl/>
        </w:rPr>
        <w:t>גדול</w:t>
      </w:r>
      <w:r>
        <w:rPr>
          <w:rFonts w:hint="cs"/>
          <w:rtl/>
        </w:rPr>
        <w:t>, אם</w:t>
      </w:r>
      <w:r>
        <w:rPr>
          <w:rtl/>
        </w:rPr>
        <w:t xml:space="preserve"> </w:t>
      </w:r>
      <w:bookmarkStart w:id="20971" w:name="_ETM_Q78_553799"/>
      <w:bookmarkEnd w:id="20971"/>
      <w:r>
        <w:rPr>
          <w:rtl/>
        </w:rPr>
        <w:t xml:space="preserve">לא </w:t>
      </w:r>
      <w:bookmarkStart w:id="20972" w:name="_ETM_Q78_553920"/>
      <w:bookmarkEnd w:id="20972"/>
      <w:r>
        <w:rPr>
          <w:rtl/>
        </w:rPr>
        <w:t>50%</w:t>
      </w:r>
      <w:r>
        <w:rPr>
          <w:rFonts w:hint="cs"/>
          <w:rtl/>
        </w:rPr>
        <w:t>,</w:t>
      </w:r>
      <w:r>
        <w:rPr>
          <w:rtl/>
        </w:rPr>
        <w:t xml:space="preserve"> </w:t>
      </w:r>
      <w:bookmarkStart w:id="20973" w:name="_ETM_Q78_554579"/>
      <w:bookmarkEnd w:id="20973"/>
      <w:r>
        <w:rPr>
          <w:rtl/>
        </w:rPr>
        <w:t xml:space="preserve">עוזבים </w:t>
      </w:r>
      <w:bookmarkStart w:id="20974" w:name="_ETM_Q78_554939"/>
      <w:bookmarkEnd w:id="20974"/>
      <w:r>
        <w:rPr>
          <w:rtl/>
        </w:rPr>
        <w:t xml:space="preserve">בגלל </w:t>
      </w:r>
      <w:bookmarkStart w:id="20975" w:name="_ETM_Q78_555210"/>
      <w:bookmarkStart w:id="20976" w:name="_ETM_Q78_555390"/>
      <w:bookmarkStart w:id="20977" w:name="_ETM_Q78_555450"/>
      <w:bookmarkEnd w:id="20975"/>
      <w:bookmarkEnd w:id="20976"/>
      <w:bookmarkEnd w:id="20977"/>
      <w:r>
        <w:rPr>
          <w:rFonts w:hint="cs"/>
          <w:rtl/>
        </w:rPr>
        <w:t xml:space="preserve">זה. </w:t>
      </w:r>
      <w:r>
        <w:rPr>
          <w:rtl/>
        </w:rPr>
        <w:t xml:space="preserve">זה </w:t>
      </w:r>
      <w:bookmarkStart w:id="20978" w:name="_ETM_Q78_555600"/>
      <w:bookmarkEnd w:id="20978"/>
      <w:r>
        <w:rPr>
          <w:rtl/>
        </w:rPr>
        <w:t xml:space="preserve">אומר </w:t>
      </w:r>
      <w:bookmarkStart w:id="20979" w:name="_ETM_Q78_556079"/>
      <w:bookmarkEnd w:id="20979"/>
      <w:r>
        <w:rPr>
          <w:rtl/>
        </w:rPr>
        <w:t>דרשני</w:t>
      </w:r>
      <w:r>
        <w:rPr>
          <w:rFonts w:hint="cs"/>
          <w:rtl/>
        </w:rPr>
        <w:t>.</w:t>
      </w:r>
      <w:r>
        <w:rPr>
          <w:rtl/>
        </w:rPr>
        <w:t xml:space="preserve"> </w:t>
      </w:r>
      <w:bookmarkStart w:id="20980" w:name="_ETM_Q78_556469"/>
      <w:bookmarkEnd w:id="20980"/>
      <w:r>
        <w:rPr>
          <w:rFonts w:hint="cs"/>
          <w:rtl/>
        </w:rPr>
        <w:t>זה אומר</w:t>
      </w:r>
      <w:r>
        <w:rPr>
          <w:rtl/>
        </w:rPr>
        <w:t xml:space="preserve"> </w:t>
      </w:r>
      <w:bookmarkStart w:id="20981" w:name="_ETM_Q78_557189"/>
      <w:bookmarkEnd w:id="20981"/>
      <w:r>
        <w:rPr>
          <w:rtl/>
        </w:rPr>
        <w:t xml:space="preserve">שצריך </w:t>
      </w:r>
      <w:bookmarkStart w:id="20982" w:name="_ETM_Q78_557549"/>
      <w:bookmarkEnd w:id="20982"/>
      <w:r>
        <w:rPr>
          <w:rtl/>
        </w:rPr>
        <w:t>להיכנס</w:t>
      </w:r>
      <w:bookmarkStart w:id="20983" w:name="_ETM_Q78_557970"/>
      <w:bookmarkEnd w:id="20983"/>
      <w:r>
        <w:rPr>
          <w:rFonts w:hint="cs"/>
          <w:rtl/>
        </w:rPr>
        <w:t>.</w:t>
      </w:r>
    </w:p>
    <w:p w:rsidR="00553E33" w:rsidRDefault="00553E33" w:rsidP="00C016CD">
      <w:pPr>
        <w:rPr>
          <w:rtl/>
        </w:rPr>
      </w:pPr>
      <w:bookmarkStart w:id="20984" w:name="_ETM_Q78_560696"/>
      <w:bookmarkStart w:id="20985" w:name="_ETM_Q78_560766"/>
      <w:bookmarkStart w:id="20986" w:name="_ETM_Q78_560857"/>
      <w:bookmarkStart w:id="20987" w:name="_ETM_Q78_560906"/>
      <w:bookmarkEnd w:id="20984"/>
      <w:bookmarkEnd w:id="20985"/>
      <w:bookmarkEnd w:id="20986"/>
      <w:bookmarkEnd w:id="20987"/>
    </w:p>
    <w:p w:rsidR="00553E33" w:rsidRDefault="00553E33" w:rsidP="0084599F">
      <w:pPr>
        <w:rPr>
          <w:rtl/>
        </w:rPr>
      </w:pPr>
      <w:r>
        <w:rPr>
          <w:rtl/>
        </w:rPr>
        <w:t xml:space="preserve">אני </w:t>
      </w:r>
      <w:bookmarkStart w:id="20988" w:name="_ETM_Q78_559709"/>
      <w:bookmarkEnd w:id="20988"/>
      <w:r>
        <w:rPr>
          <w:rtl/>
        </w:rPr>
        <w:t xml:space="preserve">רוצה </w:t>
      </w:r>
      <w:bookmarkStart w:id="20989" w:name="_ETM_Q78_560009"/>
      <w:bookmarkEnd w:id="20989"/>
      <w:r>
        <w:rPr>
          <w:rtl/>
        </w:rPr>
        <w:t xml:space="preserve">להגיד </w:t>
      </w:r>
      <w:bookmarkStart w:id="20990" w:name="_ETM_Q78_560429"/>
      <w:bookmarkEnd w:id="20990"/>
      <w:r>
        <w:rPr>
          <w:rtl/>
        </w:rPr>
        <w:t xml:space="preserve">עוד </w:t>
      </w:r>
      <w:bookmarkStart w:id="20991" w:name="_ETM_Q78_560610"/>
      <w:bookmarkEnd w:id="20991"/>
      <w:r>
        <w:rPr>
          <w:rtl/>
        </w:rPr>
        <w:t xml:space="preserve">משהו </w:t>
      </w:r>
      <w:bookmarkStart w:id="20992" w:name="_ETM_Q78_560880"/>
      <w:bookmarkStart w:id="20993" w:name="_ETM_Q78_561119"/>
      <w:bookmarkEnd w:id="20992"/>
      <w:bookmarkEnd w:id="20993"/>
      <w:r>
        <w:rPr>
          <w:rFonts w:hint="cs"/>
          <w:rtl/>
        </w:rPr>
        <w:t xml:space="preserve">אחד, </w:t>
      </w:r>
      <w:r>
        <w:rPr>
          <w:rtl/>
        </w:rPr>
        <w:t xml:space="preserve">ובזה </w:t>
      </w:r>
      <w:bookmarkStart w:id="20994" w:name="_ETM_Q78_561299"/>
      <w:bookmarkEnd w:id="20994"/>
      <w:r>
        <w:rPr>
          <w:rtl/>
        </w:rPr>
        <w:t xml:space="preserve">אני </w:t>
      </w:r>
      <w:bookmarkStart w:id="20995" w:name="_ETM_Q78_561420"/>
      <w:bookmarkEnd w:id="20995"/>
      <w:r>
        <w:rPr>
          <w:rtl/>
        </w:rPr>
        <w:t>אסיים</w:t>
      </w:r>
      <w:r>
        <w:rPr>
          <w:rFonts w:hint="cs"/>
          <w:rtl/>
        </w:rPr>
        <w:t>,</w:t>
      </w:r>
      <w:r>
        <w:rPr>
          <w:rtl/>
        </w:rPr>
        <w:t xml:space="preserve"> </w:t>
      </w:r>
      <w:bookmarkStart w:id="20996" w:name="_ETM_Q78_561659"/>
      <w:bookmarkEnd w:id="20996"/>
      <w:r>
        <w:rPr>
          <w:rtl/>
        </w:rPr>
        <w:t xml:space="preserve">אדוני </w:t>
      </w:r>
      <w:bookmarkStart w:id="20997" w:name="_ETM_Q78_561869"/>
      <w:bookmarkEnd w:id="20997"/>
      <w:r>
        <w:rPr>
          <w:rtl/>
        </w:rPr>
        <w:t>היושב-ראש</w:t>
      </w:r>
      <w:r>
        <w:rPr>
          <w:rFonts w:hint="cs"/>
          <w:rtl/>
        </w:rPr>
        <w:t>.</w:t>
      </w:r>
      <w:r>
        <w:rPr>
          <w:rtl/>
        </w:rPr>
        <w:t xml:space="preserve"> </w:t>
      </w:r>
      <w:bookmarkStart w:id="20998" w:name="_ETM_Q78_562649"/>
      <w:bookmarkEnd w:id="20998"/>
      <w:r>
        <w:rPr>
          <w:rtl/>
        </w:rPr>
        <w:t xml:space="preserve">מעבר </w:t>
      </w:r>
      <w:bookmarkStart w:id="20999" w:name="_ETM_Q78_563039"/>
      <w:bookmarkEnd w:id="20999"/>
      <w:r>
        <w:rPr>
          <w:rtl/>
        </w:rPr>
        <w:t xml:space="preserve">לכל </w:t>
      </w:r>
      <w:bookmarkStart w:id="21000" w:name="_ETM_Q78_563189"/>
      <w:bookmarkStart w:id="21001" w:name="_ETM_Q78_563310"/>
      <w:bookmarkEnd w:id="21000"/>
      <w:bookmarkEnd w:id="21001"/>
      <w:r>
        <w:rPr>
          <w:rFonts w:hint="cs"/>
          <w:rtl/>
        </w:rPr>
        <w:t>ה</w:t>
      </w:r>
      <w:r>
        <w:rPr>
          <w:rtl/>
        </w:rPr>
        <w:t xml:space="preserve">דברים </w:t>
      </w:r>
      <w:bookmarkStart w:id="21002" w:name="_ETM_Q78_563490"/>
      <w:bookmarkEnd w:id="21002"/>
      <w:r>
        <w:rPr>
          <w:rtl/>
        </w:rPr>
        <w:t xml:space="preserve">שאמרנו </w:t>
      </w:r>
      <w:bookmarkStart w:id="21003" w:name="_ETM_Q78_564360"/>
      <w:bookmarkEnd w:id="21003"/>
      <w:r>
        <w:rPr>
          <w:rFonts w:hint="cs"/>
          <w:rtl/>
        </w:rPr>
        <w:t xml:space="preserve">– </w:t>
      </w:r>
      <w:r>
        <w:rPr>
          <w:rtl/>
        </w:rPr>
        <w:t xml:space="preserve">להחזיר </w:t>
      </w:r>
      <w:bookmarkStart w:id="21004" w:name="_ETM_Q78_565049"/>
      <w:bookmarkEnd w:id="21004"/>
      <w:r>
        <w:rPr>
          <w:rtl/>
        </w:rPr>
        <w:t xml:space="preserve">את </w:t>
      </w:r>
      <w:bookmarkStart w:id="21005" w:name="_ETM_Q78_565170"/>
      <w:bookmarkEnd w:id="21005"/>
      <w:r>
        <w:rPr>
          <w:rtl/>
        </w:rPr>
        <w:t xml:space="preserve">הכבוד </w:t>
      </w:r>
      <w:bookmarkStart w:id="21006" w:name="_ETM_Q78_565679"/>
      <w:bookmarkEnd w:id="21006"/>
      <w:r>
        <w:rPr>
          <w:rtl/>
        </w:rPr>
        <w:t xml:space="preserve">ואת </w:t>
      </w:r>
      <w:bookmarkStart w:id="21007" w:name="_ETM_Q78_565830"/>
      <w:bookmarkEnd w:id="21007"/>
      <w:r>
        <w:rPr>
          <w:rtl/>
        </w:rPr>
        <w:t>הי</w:t>
      </w:r>
      <w:r>
        <w:rPr>
          <w:rFonts w:hint="cs"/>
          <w:rtl/>
        </w:rPr>
        <w:t>ו</w:t>
      </w:r>
      <w:r>
        <w:rPr>
          <w:rtl/>
        </w:rPr>
        <w:t xml:space="preserve">קרה </w:t>
      </w:r>
      <w:bookmarkStart w:id="21008" w:name="_ETM_Q78_566250"/>
      <w:bookmarkEnd w:id="21008"/>
      <w:r>
        <w:rPr>
          <w:rtl/>
        </w:rPr>
        <w:t>לנהגים</w:t>
      </w:r>
      <w:r>
        <w:rPr>
          <w:rFonts w:hint="cs"/>
          <w:rtl/>
        </w:rPr>
        <w:t>.</w:t>
      </w:r>
      <w:r>
        <w:rPr>
          <w:rtl/>
        </w:rPr>
        <w:t xml:space="preserve"> </w:t>
      </w:r>
      <w:bookmarkStart w:id="21009" w:name="_ETM_Q78_566880"/>
      <w:bookmarkEnd w:id="21009"/>
      <w:r>
        <w:rPr>
          <w:rtl/>
        </w:rPr>
        <w:t xml:space="preserve">אני </w:t>
      </w:r>
      <w:bookmarkStart w:id="21010" w:name="_ETM_Q78_567119"/>
      <w:bookmarkEnd w:id="21010"/>
      <w:r>
        <w:rPr>
          <w:rtl/>
        </w:rPr>
        <w:t xml:space="preserve">סיפרתי </w:t>
      </w:r>
      <w:bookmarkStart w:id="21011" w:name="_ETM_Q78_567569"/>
      <w:bookmarkEnd w:id="21011"/>
      <w:r>
        <w:rPr>
          <w:rFonts w:hint="cs"/>
          <w:rtl/>
        </w:rPr>
        <w:t xml:space="preserve">את </w:t>
      </w:r>
      <w:r>
        <w:rPr>
          <w:rtl/>
        </w:rPr>
        <w:t>זה</w:t>
      </w:r>
      <w:r>
        <w:rPr>
          <w:rFonts w:hint="cs"/>
          <w:rtl/>
        </w:rPr>
        <w:t xml:space="preserve"> </w:t>
      </w:r>
      <w:r w:rsidR="0084599F">
        <w:rPr>
          <w:rFonts w:hint="cs"/>
          <w:rtl/>
        </w:rPr>
        <w:t>–</w:t>
      </w:r>
      <w:r>
        <w:rPr>
          <w:rtl/>
        </w:rPr>
        <w:t xml:space="preserve"> </w:t>
      </w:r>
      <w:bookmarkStart w:id="21012" w:name="_ETM_Q78_567689"/>
      <w:bookmarkEnd w:id="21012"/>
      <w:r>
        <w:rPr>
          <w:rtl/>
        </w:rPr>
        <w:t xml:space="preserve">אני </w:t>
      </w:r>
      <w:bookmarkStart w:id="21013" w:name="_ETM_Q78_567869"/>
      <w:bookmarkStart w:id="21014" w:name="_ETM_Q78_568229"/>
      <w:bookmarkEnd w:id="21013"/>
      <w:bookmarkEnd w:id="21014"/>
      <w:r>
        <w:rPr>
          <w:rtl/>
        </w:rPr>
        <w:t xml:space="preserve">לא </w:t>
      </w:r>
      <w:bookmarkStart w:id="21015" w:name="_ETM_Q78_568289"/>
      <w:bookmarkEnd w:id="21015"/>
      <w:r>
        <w:rPr>
          <w:rtl/>
        </w:rPr>
        <w:t>יודע</w:t>
      </w:r>
      <w:r>
        <w:rPr>
          <w:rFonts w:hint="cs"/>
          <w:rtl/>
        </w:rPr>
        <w:t xml:space="preserve"> לגבי חבר הכנסת</w:t>
      </w:r>
      <w:r>
        <w:rPr>
          <w:rtl/>
        </w:rPr>
        <w:t xml:space="preserve"> </w:t>
      </w:r>
      <w:bookmarkStart w:id="21016" w:name="_ETM_Q78_568860"/>
      <w:bookmarkEnd w:id="21016"/>
      <w:r>
        <w:rPr>
          <w:rtl/>
        </w:rPr>
        <w:t xml:space="preserve">ביטון </w:t>
      </w:r>
      <w:bookmarkStart w:id="21017" w:name="_ETM_Q78_569490"/>
      <w:bookmarkEnd w:id="21017"/>
      <w:r>
        <w:rPr>
          <w:rFonts w:hint="cs"/>
          <w:rtl/>
        </w:rPr>
        <w:t>ואני לא יודע לגבי השרה מה</w:t>
      </w:r>
      <w:r>
        <w:rPr>
          <w:rtl/>
        </w:rPr>
        <w:t xml:space="preserve"> </w:t>
      </w:r>
      <w:bookmarkStart w:id="21018" w:name="_ETM_Q78_571140"/>
      <w:bookmarkEnd w:id="21018"/>
      <w:r>
        <w:rPr>
          <w:rtl/>
        </w:rPr>
        <w:t xml:space="preserve">הגיל </w:t>
      </w:r>
      <w:bookmarkStart w:id="21019" w:name="_ETM_Q78_571560"/>
      <w:bookmarkEnd w:id="21019"/>
      <w:r>
        <w:rPr>
          <w:rFonts w:hint="cs"/>
          <w:rtl/>
        </w:rPr>
        <w:t>ו</w:t>
      </w:r>
      <w:r>
        <w:rPr>
          <w:rtl/>
        </w:rPr>
        <w:t xml:space="preserve">מה </w:t>
      </w:r>
      <w:bookmarkStart w:id="21020" w:name="_ETM_Q78_571710"/>
      <w:bookmarkEnd w:id="21020"/>
      <w:r>
        <w:rPr>
          <w:rtl/>
        </w:rPr>
        <w:t>התקופה</w:t>
      </w:r>
      <w:r>
        <w:rPr>
          <w:rFonts w:hint="cs"/>
          <w:rtl/>
        </w:rPr>
        <w:t>,</w:t>
      </w:r>
      <w:r>
        <w:rPr>
          <w:rtl/>
        </w:rPr>
        <w:t xml:space="preserve"> </w:t>
      </w:r>
      <w:bookmarkStart w:id="21021" w:name="_ETM_Q78_572279"/>
      <w:bookmarkEnd w:id="21021"/>
      <w:r>
        <w:rPr>
          <w:rtl/>
        </w:rPr>
        <w:t xml:space="preserve">אבל </w:t>
      </w:r>
      <w:bookmarkStart w:id="21022" w:name="_ETM_Q78_572490"/>
      <w:bookmarkEnd w:id="21022"/>
      <w:r>
        <w:rPr>
          <w:rtl/>
        </w:rPr>
        <w:t xml:space="preserve">בגיל </w:t>
      </w:r>
      <w:bookmarkStart w:id="21023" w:name="_ETM_Q78_572820"/>
      <w:bookmarkEnd w:id="21023"/>
      <w:r>
        <w:rPr>
          <w:rtl/>
        </w:rPr>
        <w:t>שלי</w:t>
      </w:r>
      <w:r>
        <w:rPr>
          <w:rFonts w:hint="cs"/>
          <w:rtl/>
        </w:rPr>
        <w:t>,</w:t>
      </w:r>
      <w:r>
        <w:rPr>
          <w:rtl/>
        </w:rPr>
        <w:t xml:space="preserve"> </w:t>
      </w:r>
      <w:bookmarkStart w:id="21024" w:name="_ETM_Q78_574240"/>
      <w:bookmarkEnd w:id="21024"/>
      <w:r>
        <w:rPr>
          <w:rtl/>
        </w:rPr>
        <w:t>כש</w:t>
      </w:r>
      <w:r>
        <w:rPr>
          <w:rFonts w:hint="cs"/>
          <w:rtl/>
        </w:rPr>
        <w:t xml:space="preserve">אני </w:t>
      </w:r>
      <w:r>
        <w:rPr>
          <w:rtl/>
        </w:rPr>
        <w:t xml:space="preserve">הייתי </w:t>
      </w:r>
      <w:bookmarkStart w:id="21025" w:name="_ETM_Q78_574630"/>
      <w:bookmarkEnd w:id="21025"/>
      <w:r>
        <w:rPr>
          <w:rtl/>
        </w:rPr>
        <w:t>ילד</w:t>
      </w:r>
      <w:r>
        <w:rPr>
          <w:rFonts w:hint="cs"/>
          <w:rtl/>
        </w:rPr>
        <w:t>,</w:t>
      </w:r>
      <w:r>
        <w:rPr>
          <w:rtl/>
        </w:rPr>
        <w:t xml:space="preserve"> </w:t>
      </w:r>
      <w:bookmarkStart w:id="21026" w:name="_ETM_Q78_575440"/>
      <w:bookmarkEnd w:id="21026"/>
      <w:r>
        <w:rPr>
          <w:rtl/>
        </w:rPr>
        <w:t xml:space="preserve">בן </w:t>
      </w:r>
      <w:bookmarkStart w:id="21027" w:name="_ETM_Q78_575770"/>
      <w:bookmarkEnd w:id="21027"/>
      <w:r>
        <w:rPr>
          <w:rtl/>
        </w:rPr>
        <w:t xml:space="preserve">של </w:t>
      </w:r>
      <w:bookmarkStart w:id="21028" w:name="_ETM_Q78_575980"/>
      <w:bookmarkEnd w:id="21028"/>
      <w:r>
        <w:rPr>
          <w:rtl/>
        </w:rPr>
        <w:t xml:space="preserve">נהג </w:t>
      </w:r>
      <w:bookmarkStart w:id="21029" w:name="_ETM_Q78_576790"/>
      <w:bookmarkEnd w:id="21029"/>
      <w:r>
        <w:rPr>
          <w:rtl/>
        </w:rPr>
        <w:t xml:space="preserve">בחברת </w:t>
      </w:r>
      <w:bookmarkStart w:id="21030" w:name="_ETM_Q78_577360"/>
      <w:bookmarkEnd w:id="21030"/>
      <w:r>
        <w:rPr>
          <w:rFonts w:hint="cs"/>
          <w:rtl/>
        </w:rPr>
        <w:t>דן או אגד ז</w:t>
      </w:r>
      <w:r w:rsidR="0084599F">
        <w:rPr>
          <w:rFonts w:hint="cs"/>
          <w:rtl/>
        </w:rPr>
        <w:t>ה</w:t>
      </w:r>
      <w:r>
        <w:rPr>
          <w:rFonts w:hint="cs"/>
          <w:rtl/>
        </w:rPr>
        <w:t xml:space="preserve"> היה יוקרה, זה</w:t>
      </w:r>
      <w:r>
        <w:rPr>
          <w:rtl/>
        </w:rPr>
        <w:t xml:space="preserve"> </w:t>
      </w:r>
      <w:bookmarkStart w:id="21031" w:name="_ETM_Q78_578950"/>
      <w:bookmarkEnd w:id="21031"/>
      <w:r>
        <w:rPr>
          <w:rtl/>
        </w:rPr>
        <w:t xml:space="preserve">היה </w:t>
      </w:r>
      <w:bookmarkStart w:id="21032" w:name="_ETM_Q78_579070"/>
      <w:bookmarkEnd w:id="21032"/>
      <w:r>
        <w:rPr>
          <w:rFonts w:hint="cs"/>
          <w:rtl/>
        </w:rPr>
        <w:t>מ</w:t>
      </w:r>
      <w:r>
        <w:rPr>
          <w:rtl/>
        </w:rPr>
        <w:t xml:space="preserve">ושא </w:t>
      </w:r>
      <w:bookmarkStart w:id="21033" w:name="_ETM_Q78_579370"/>
      <w:bookmarkEnd w:id="21033"/>
      <w:r>
        <w:rPr>
          <w:rtl/>
        </w:rPr>
        <w:t xml:space="preserve">לקנאה </w:t>
      </w:r>
      <w:bookmarkStart w:id="21034" w:name="_ETM_Q78_580300"/>
      <w:bookmarkStart w:id="21035" w:name="_ETM_Q78_580540"/>
      <w:bookmarkEnd w:id="21034"/>
      <w:bookmarkEnd w:id="21035"/>
      <w:r w:rsidR="0084599F">
        <w:rPr>
          <w:rFonts w:hint="cs"/>
          <w:rtl/>
        </w:rPr>
        <w:t xml:space="preserve">– </w:t>
      </w:r>
      <w:r>
        <w:rPr>
          <w:rtl/>
        </w:rPr>
        <w:t xml:space="preserve">היה </w:t>
      </w:r>
      <w:bookmarkStart w:id="21036" w:name="_ETM_Q78_580960"/>
      <w:bookmarkStart w:id="21037" w:name="_ETM_Q78_581440"/>
      <w:bookmarkStart w:id="21038" w:name="_ETM_Q78_581590"/>
      <w:bookmarkEnd w:id="21036"/>
      <w:bookmarkEnd w:id="21037"/>
      <w:bookmarkEnd w:id="21038"/>
      <w:r>
        <w:rPr>
          <w:rtl/>
        </w:rPr>
        <w:t xml:space="preserve">לו </w:t>
      </w:r>
      <w:bookmarkStart w:id="21039" w:name="_ETM_Q78_581710"/>
      <w:bookmarkEnd w:id="21039"/>
      <w:r>
        <w:rPr>
          <w:rtl/>
        </w:rPr>
        <w:t>מעמד</w:t>
      </w:r>
      <w:r>
        <w:rPr>
          <w:rFonts w:hint="cs"/>
          <w:rtl/>
        </w:rPr>
        <w:t>,</w:t>
      </w:r>
      <w:r>
        <w:rPr>
          <w:rtl/>
        </w:rPr>
        <w:t xml:space="preserve"> </w:t>
      </w:r>
      <w:bookmarkStart w:id="21040" w:name="_ETM_Q78_582340"/>
      <w:bookmarkEnd w:id="21040"/>
      <w:r>
        <w:rPr>
          <w:rtl/>
        </w:rPr>
        <w:t>הי</w:t>
      </w:r>
      <w:r>
        <w:rPr>
          <w:rFonts w:hint="cs"/>
          <w:rtl/>
        </w:rPr>
        <w:t>ו ל</w:t>
      </w:r>
      <w:r w:rsidR="0084599F">
        <w:rPr>
          <w:rFonts w:hint="cs"/>
          <w:rtl/>
        </w:rPr>
        <w:t>ו</w:t>
      </w:r>
      <w:r>
        <w:rPr>
          <w:rFonts w:hint="cs"/>
          <w:rtl/>
        </w:rPr>
        <w:t xml:space="preserve"> תנאים. </w:t>
      </w:r>
      <w:bookmarkStart w:id="21041" w:name="_ETM_Q78_582181"/>
      <w:bookmarkStart w:id="21042" w:name="_ETM_Q78_582550"/>
      <w:bookmarkStart w:id="21043" w:name="_ETM_Q78_582670"/>
      <w:bookmarkStart w:id="21044" w:name="_ETM_Q78_583090"/>
      <w:bookmarkStart w:id="21045" w:name="_ETM_Q78_583300"/>
      <w:bookmarkStart w:id="21046" w:name="_ETM_Q78_584050"/>
      <w:bookmarkEnd w:id="21041"/>
      <w:bookmarkEnd w:id="21042"/>
      <w:bookmarkEnd w:id="21043"/>
      <w:bookmarkEnd w:id="21044"/>
      <w:bookmarkEnd w:id="21045"/>
      <w:bookmarkEnd w:id="21046"/>
      <w:r>
        <w:rPr>
          <w:rtl/>
        </w:rPr>
        <w:t xml:space="preserve">היום </w:t>
      </w:r>
      <w:bookmarkStart w:id="21047" w:name="_ETM_Q78_584590"/>
      <w:bookmarkEnd w:id="21047"/>
      <w:r>
        <w:rPr>
          <w:rtl/>
        </w:rPr>
        <w:t xml:space="preserve">זה </w:t>
      </w:r>
      <w:bookmarkStart w:id="21048" w:name="_ETM_Q78_584770"/>
      <w:bookmarkEnd w:id="21048"/>
      <w:r>
        <w:rPr>
          <w:rtl/>
        </w:rPr>
        <w:t xml:space="preserve">ממש </w:t>
      </w:r>
      <w:bookmarkStart w:id="21049" w:name="_ETM_Q78_585130"/>
      <w:bookmarkEnd w:id="21049"/>
      <w:r>
        <w:rPr>
          <w:rtl/>
        </w:rPr>
        <w:t>לא</w:t>
      </w:r>
      <w:r>
        <w:rPr>
          <w:rFonts w:hint="cs"/>
          <w:rtl/>
        </w:rPr>
        <w:t>,</w:t>
      </w:r>
      <w:r>
        <w:rPr>
          <w:rtl/>
        </w:rPr>
        <w:t xml:space="preserve"> </w:t>
      </w:r>
      <w:bookmarkStart w:id="21050" w:name="_ETM_Q78_585250"/>
      <w:bookmarkEnd w:id="21050"/>
      <w:r>
        <w:rPr>
          <w:rtl/>
        </w:rPr>
        <w:t xml:space="preserve">זה </w:t>
      </w:r>
      <w:bookmarkStart w:id="21051" w:name="_ETM_Q78_585430"/>
      <w:bookmarkEnd w:id="21051"/>
      <w:r>
        <w:rPr>
          <w:rtl/>
        </w:rPr>
        <w:t>הפוך</w:t>
      </w:r>
      <w:r>
        <w:rPr>
          <w:rFonts w:hint="cs"/>
          <w:rtl/>
        </w:rPr>
        <w:t>.</w:t>
      </w:r>
      <w:r>
        <w:rPr>
          <w:rtl/>
        </w:rPr>
        <w:t xml:space="preserve"> </w:t>
      </w:r>
      <w:bookmarkStart w:id="21052" w:name="_ETM_Q78_585790"/>
      <w:bookmarkEnd w:id="21052"/>
      <w:r>
        <w:rPr>
          <w:rtl/>
        </w:rPr>
        <w:t xml:space="preserve">צריך </w:t>
      </w:r>
      <w:bookmarkStart w:id="21053" w:name="_ETM_Q78_586000"/>
      <w:bookmarkEnd w:id="21053"/>
      <w:r>
        <w:rPr>
          <w:rtl/>
        </w:rPr>
        <w:t xml:space="preserve">להחזיר </w:t>
      </w:r>
      <w:bookmarkStart w:id="21054" w:name="_ETM_Q78_586540"/>
      <w:bookmarkEnd w:id="21054"/>
      <w:r>
        <w:rPr>
          <w:rtl/>
        </w:rPr>
        <w:t xml:space="preserve">את </w:t>
      </w:r>
      <w:bookmarkStart w:id="21055" w:name="_ETM_Q78_586630"/>
      <w:bookmarkEnd w:id="21055"/>
      <w:r>
        <w:rPr>
          <w:rtl/>
        </w:rPr>
        <w:t>היוקרה</w:t>
      </w:r>
      <w:r w:rsidR="0084599F">
        <w:rPr>
          <w:rFonts w:hint="cs"/>
          <w:rtl/>
        </w:rPr>
        <w:t>;</w:t>
      </w:r>
      <w:r>
        <w:rPr>
          <w:rFonts w:hint="cs"/>
          <w:rtl/>
        </w:rPr>
        <w:t xml:space="preserve"> שכר זה דבר אחד</w:t>
      </w:r>
      <w:r>
        <w:rPr>
          <w:rtl/>
        </w:rPr>
        <w:t xml:space="preserve"> </w:t>
      </w:r>
      <w:bookmarkStart w:id="21056" w:name="_ETM_Q78_588190"/>
      <w:bookmarkEnd w:id="21056"/>
      <w:r>
        <w:rPr>
          <w:rtl/>
        </w:rPr>
        <w:t xml:space="preserve">אבל </w:t>
      </w:r>
      <w:bookmarkStart w:id="21057" w:name="_ETM_Q78_588580"/>
      <w:bookmarkEnd w:id="21057"/>
      <w:r>
        <w:rPr>
          <w:rFonts w:hint="cs"/>
          <w:rtl/>
        </w:rPr>
        <w:t xml:space="preserve">בכלל </w:t>
      </w:r>
      <w:bookmarkStart w:id="21058" w:name="_ETM_Q78_589539"/>
      <w:bookmarkEnd w:id="21058"/>
      <w:r>
        <w:rPr>
          <w:rFonts w:hint="cs"/>
          <w:rtl/>
        </w:rPr>
        <w:t xml:space="preserve">הכבוד. המוטיבציה </w:t>
      </w:r>
      <w:r w:rsidR="004C49C7">
        <w:rPr>
          <w:rFonts w:hint="cs"/>
          <w:rtl/>
        </w:rPr>
        <w:t>– – –</w:t>
      </w:r>
    </w:p>
    <w:p w:rsidR="00C016CD" w:rsidRDefault="00C016CD" w:rsidP="00C016CD">
      <w:pPr>
        <w:rPr>
          <w:rtl/>
        </w:rPr>
      </w:pPr>
    </w:p>
    <w:p w:rsidR="00553E33" w:rsidRDefault="00553E33" w:rsidP="00C016CD">
      <w:pPr>
        <w:pStyle w:val="af5"/>
        <w:rPr>
          <w:rtl/>
        </w:rPr>
      </w:pPr>
      <w:bookmarkStart w:id="21059" w:name="_ETM_Q78_592820"/>
      <w:bookmarkStart w:id="21060" w:name="_ETM_Q78_592936"/>
      <w:bookmarkStart w:id="21061" w:name="ET_interruption_6207_4"/>
      <w:bookmarkEnd w:id="21059"/>
      <w:bookmarkEnd w:id="21060"/>
      <w:r w:rsidRPr="00417409">
        <w:rPr>
          <w:rStyle w:val="TagStyle"/>
          <w:rtl/>
        </w:rPr>
        <w:t xml:space="preserve"> &lt;&lt; קריאה &gt;&gt;</w:t>
      </w:r>
      <w:r w:rsidRPr="00937725">
        <w:rPr>
          <w:rStyle w:val="TagStyle"/>
          <w:rtl/>
        </w:rPr>
        <w:t xml:space="preserve"> </w:t>
      </w:r>
      <w:r>
        <w:rPr>
          <w:rtl/>
        </w:rPr>
        <w:t>שרת התחבורה והבטיחות בדרכים מרב מיכאלי:</w:t>
      </w:r>
      <w:r w:rsidRPr="00937725">
        <w:rPr>
          <w:rStyle w:val="TagStyle"/>
          <w:rtl/>
        </w:rPr>
        <w:t xml:space="preserve"> </w:t>
      </w:r>
      <w:r w:rsidRPr="00417409">
        <w:rPr>
          <w:rStyle w:val="TagStyle"/>
          <w:rtl/>
        </w:rPr>
        <w:t>&lt;&lt; קריאה &gt;&gt;</w:t>
      </w:r>
      <w:r>
        <w:rPr>
          <w:rtl/>
        </w:rPr>
        <w:t xml:space="preserve">   </w:t>
      </w:r>
      <w:bookmarkEnd w:id="21061"/>
    </w:p>
    <w:p w:rsidR="00553E33" w:rsidRDefault="00553E33" w:rsidP="004C49C7">
      <w:pPr>
        <w:rPr>
          <w:rtl/>
        </w:rPr>
      </w:pPr>
    </w:p>
    <w:p w:rsidR="00553E33" w:rsidRDefault="00553E33" w:rsidP="00C016CD">
      <w:pPr>
        <w:rPr>
          <w:rtl/>
        </w:rPr>
      </w:pPr>
      <w:r>
        <w:rPr>
          <w:rFonts w:hint="cs"/>
          <w:rtl/>
        </w:rPr>
        <w:t>לפני ההפרטה.</w:t>
      </w:r>
      <w:bookmarkStart w:id="21062" w:name="_ETM_Q78_594914"/>
      <w:bookmarkEnd w:id="21062"/>
    </w:p>
    <w:p w:rsidR="00553E33" w:rsidRDefault="00553E33" w:rsidP="00C016CD">
      <w:pPr>
        <w:rPr>
          <w:rtl/>
        </w:rPr>
      </w:pPr>
      <w:bookmarkStart w:id="21063" w:name="_ETM_Q78_595014"/>
      <w:bookmarkEnd w:id="21063"/>
    </w:p>
    <w:p w:rsidR="00553E33" w:rsidRDefault="00553E33" w:rsidP="00C016CD">
      <w:pPr>
        <w:pStyle w:val="-"/>
        <w:rPr>
          <w:rtl/>
        </w:rPr>
      </w:pPr>
      <w:bookmarkStart w:id="21064" w:name="ET_speakercontinue_6166_5"/>
      <w:r w:rsidRPr="00417409">
        <w:rPr>
          <w:rStyle w:val="TagStyle"/>
          <w:rtl/>
        </w:rPr>
        <w:t xml:space="preserve"> &lt;&lt; דובר_המשך &gt;&gt;</w:t>
      </w:r>
      <w:r w:rsidRPr="00937725">
        <w:rPr>
          <w:rStyle w:val="TagStyle"/>
          <w:rtl/>
        </w:rPr>
        <w:t xml:space="preserve"> </w:t>
      </w:r>
      <w:r>
        <w:rPr>
          <w:rtl/>
        </w:rPr>
        <w:t>אורי מקלב (יהדות התורה):</w:t>
      </w:r>
      <w:r w:rsidRPr="00937725">
        <w:rPr>
          <w:rStyle w:val="TagStyle"/>
          <w:rtl/>
        </w:rPr>
        <w:t xml:space="preserve"> </w:t>
      </w:r>
      <w:r w:rsidRPr="00417409">
        <w:rPr>
          <w:rStyle w:val="TagStyle"/>
          <w:rtl/>
        </w:rPr>
        <w:t>&lt;&lt; דובר_המשך &gt;&gt;</w:t>
      </w:r>
      <w:r>
        <w:rPr>
          <w:rtl/>
        </w:rPr>
        <w:t xml:space="preserve">   </w:t>
      </w:r>
      <w:bookmarkEnd w:id="21064"/>
    </w:p>
    <w:p w:rsidR="00553E33" w:rsidRDefault="00553E33" w:rsidP="004C49C7">
      <w:pPr>
        <w:rPr>
          <w:rtl/>
        </w:rPr>
      </w:pPr>
    </w:p>
    <w:p w:rsidR="00553E33" w:rsidRDefault="00553E33" w:rsidP="00C016CD">
      <w:pPr>
        <w:rPr>
          <w:rtl/>
        </w:rPr>
      </w:pPr>
      <w:bookmarkStart w:id="21065" w:name="_ETM_Q78_595834"/>
      <w:bookmarkEnd w:id="21065"/>
      <w:r>
        <w:rPr>
          <w:rFonts w:hint="cs"/>
          <w:rtl/>
        </w:rPr>
        <w:t>אוקיי, אבל אז</w:t>
      </w:r>
      <w:r w:rsidR="0084599F">
        <w:rPr>
          <w:rFonts w:hint="cs"/>
          <w:rtl/>
        </w:rPr>
        <w:t>,</w:t>
      </w:r>
      <w:r>
        <w:rPr>
          <w:rFonts w:hint="cs"/>
          <w:rtl/>
        </w:rPr>
        <w:t xml:space="preserve"> בלי ההפרטה, </w:t>
      </w:r>
      <w:bookmarkStart w:id="21066" w:name="_ETM_Q78_597336"/>
      <w:bookmarkEnd w:id="21066"/>
      <w:r>
        <w:rPr>
          <w:rFonts w:hint="cs"/>
          <w:rtl/>
        </w:rPr>
        <w:t xml:space="preserve">כשהיו כבר פרטיים </w:t>
      </w:r>
      <w:r w:rsidR="004C49C7">
        <w:rPr>
          <w:rFonts w:hint="cs"/>
          <w:rtl/>
        </w:rPr>
        <w:t>– – –</w:t>
      </w:r>
      <w:r>
        <w:rPr>
          <w:rtl/>
        </w:rPr>
        <w:t xml:space="preserve"> </w:t>
      </w:r>
      <w:bookmarkStart w:id="21067" w:name="_ETM_Q78_589180"/>
      <w:bookmarkEnd w:id="21067"/>
    </w:p>
    <w:p w:rsidR="00553E33" w:rsidRDefault="00553E33" w:rsidP="00C016CD">
      <w:pPr>
        <w:rPr>
          <w:rtl/>
        </w:rPr>
      </w:pPr>
    </w:p>
    <w:p w:rsidR="00553E33" w:rsidRDefault="00553E33" w:rsidP="00C016CD">
      <w:pPr>
        <w:pStyle w:val="af6"/>
        <w:rPr>
          <w:rtl/>
        </w:rPr>
      </w:pPr>
      <w:r w:rsidRPr="00417409">
        <w:rPr>
          <w:rStyle w:val="TagStyle"/>
          <w:rtl/>
        </w:rPr>
        <w:t xml:space="preserve"> &lt;&lt; יור &gt;&gt;</w:t>
      </w:r>
      <w:r w:rsidRPr="0042640D">
        <w:rPr>
          <w:rStyle w:val="TagStyle"/>
          <w:rtl/>
        </w:rPr>
        <w:t xml:space="preserve"> </w:t>
      </w:r>
      <w:r>
        <w:rPr>
          <w:rtl/>
        </w:rPr>
        <w:t>היו"ר דוד ביטן:</w:t>
      </w:r>
      <w:r w:rsidRPr="0042640D">
        <w:rPr>
          <w:rStyle w:val="TagStyle"/>
          <w:rtl/>
        </w:rPr>
        <w:t xml:space="preserve"> </w:t>
      </w:r>
      <w:r w:rsidRPr="00417409">
        <w:rPr>
          <w:rStyle w:val="TagStyle"/>
          <w:rtl/>
        </w:rPr>
        <w:t>&lt;&lt; יור &gt;&gt;</w:t>
      </w:r>
      <w:r>
        <w:rPr>
          <w:rtl/>
        </w:rPr>
        <w:t xml:space="preserve">   </w:t>
      </w:r>
    </w:p>
    <w:p w:rsidR="00553E33" w:rsidRDefault="00553E33" w:rsidP="004C49C7">
      <w:pPr>
        <w:rPr>
          <w:rtl/>
        </w:rPr>
      </w:pPr>
    </w:p>
    <w:p w:rsidR="00553E33" w:rsidRDefault="00553E33" w:rsidP="0084599F">
      <w:pPr>
        <w:rPr>
          <w:rtl/>
        </w:rPr>
      </w:pPr>
      <w:r>
        <w:rPr>
          <w:rFonts w:hint="cs"/>
          <w:rtl/>
        </w:rPr>
        <w:t xml:space="preserve">זה היה </w:t>
      </w:r>
      <w:bookmarkStart w:id="21068" w:name="_ETM_Q78_593992"/>
      <w:bookmarkEnd w:id="21068"/>
      <w:r>
        <w:rPr>
          <w:rFonts w:hint="cs"/>
          <w:rtl/>
        </w:rPr>
        <w:t>פעם ממש, כשהיו אגד ודן וזהו.</w:t>
      </w:r>
    </w:p>
    <w:p w:rsidR="00553E33" w:rsidRDefault="00553E33" w:rsidP="00C016CD">
      <w:pPr>
        <w:rPr>
          <w:rtl/>
        </w:rPr>
      </w:pPr>
      <w:bookmarkStart w:id="21069" w:name="_ETM_Q78_599374"/>
      <w:bookmarkStart w:id="21070" w:name="_ETM_Q78_599445"/>
      <w:bookmarkEnd w:id="21069"/>
      <w:bookmarkEnd w:id="21070"/>
    </w:p>
    <w:p w:rsidR="00553E33" w:rsidRDefault="00553E33" w:rsidP="00C016CD">
      <w:pPr>
        <w:pStyle w:val="-"/>
        <w:rPr>
          <w:rtl/>
        </w:rPr>
      </w:pPr>
      <w:bookmarkStart w:id="21071" w:name="ET_speakercontinue_6166_7"/>
      <w:r w:rsidRPr="00417409">
        <w:rPr>
          <w:rStyle w:val="TagStyle"/>
          <w:rtl/>
        </w:rPr>
        <w:t xml:space="preserve"> &lt;&lt; דובר_המשך &gt;&gt;</w:t>
      </w:r>
      <w:r w:rsidRPr="0042640D">
        <w:rPr>
          <w:rStyle w:val="TagStyle"/>
          <w:rtl/>
        </w:rPr>
        <w:t xml:space="preserve"> </w:t>
      </w:r>
      <w:r>
        <w:rPr>
          <w:rtl/>
        </w:rPr>
        <w:t>אורי מקלב (יהדות התורה):</w:t>
      </w:r>
      <w:r w:rsidRPr="0042640D">
        <w:rPr>
          <w:rStyle w:val="TagStyle"/>
          <w:rtl/>
        </w:rPr>
        <w:t xml:space="preserve"> </w:t>
      </w:r>
      <w:r w:rsidRPr="00417409">
        <w:rPr>
          <w:rStyle w:val="TagStyle"/>
          <w:rtl/>
        </w:rPr>
        <w:t>&lt;&lt; דובר_המשך &gt;&gt;</w:t>
      </w:r>
      <w:r>
        <w:rPr>
          <w:rtl/>
        </w:rPr>
        <w:t xml:space="preserve">   </w:t>
      </w:r>
      <w:bookmarkEnd w:id="21071"/>
    </w:p>
    <w:p w:rsidR="00553E33" w:rsidRDefault="00553E33" w:rsidP="004C49C7">
      <w:pPr>
        <w:rPr>
          <w:rtl/>
        </w:rPr>
      </w:pPr>
    </w:p>
    <w:p w:rsidR="00553E33" w:rsidRDefault="00553E33" w:rsidP="00C016CD">
      <w:pPr>
        <w:rPr>
          <w:rtl/>
        </w:rPr>
      </w:pPr>
      <w:bookmarkStart w:id="21072" w:name="_ETM_Q78_600303"/>
      <w:bookmarkEnd w:id="21072"/>
      <w:r>
        <w:rPr>
          <w:rFonts w:hint="cs"/>
          <w:rtl/>
        </w:rPr>
        <w:t xml:space="preserve">כשהם היו כבר פרטיים </w:t>
      </w:r>
      <w:r w:rsidR="004C49C7">
        <w:rPr>
          <w:rFonts w:hint="cs"/>
          <w:rtl/>
        </w:rPr>
        <w:t>– – –</w:t>
      </w:r>
      <w:bookmarkStart w:id="21073" w:name="_ETM_Q78_603733"/>
      <w:bookmarkEnd w:id="21073"/>
    </w:p>
    <w:p w:rsidR="00553E33" w:rsidRDefault="00553E33" w:rsidP="00C016CD">
      <w:pPr>
        <w:rPr>
          <w:rtl/>
        </w:rPr>
      </w:pPr>
      <w:bookmarkStart w:id="21074" w:name="_ETM_Q78_603803"/>
      <w:bookmarkEnd w:id="21074"/>
    </w:p>
    <w:p w:rsidR="00553E33" w:rsidRDefault="00553E33" w:rsidP="00C016CD">
      <w:pPr>
        <w:pStyle w:val="af6"/>
        <w:rPr>
          <w:rtl/>
        </w:rPr>
      </w:pPr>
      <w:r w:rsidRPr="00417409">
        <w:rPr>
          <w:rStyle w:val="TagStyle"/>
          <w:rtl/>
        </w:rPr>
        <w:t xml:space="preserve"> &lt;&lt; יור &gt;&gt;</w:t>
      </w:r>
      <w:r w:rsidRPr="0042640D">
        <w:rPr>
          <w:rStyle w:val="TagStyle"/>
          <w:rtl/>
        </w:rPr>
        <w:t xml:space="preserve"> </w:t>
      </w:r>
      <w:r>
        <w:rPr>
          <w:rtl/>
        </w:rPr>
        <w:t>היו"ר דוד ביטן:</w:t>
      </w:r>
      <w:r w:rsidRPr="0042640D">
        <w:rPr>
          <w:rStyle w:val="TagStyle"/>
          <w:rtl/>
        </w:rPr>
        <w:t xml:space="preserve"> </w:t>
      </w:r>
      <w:r w:rsidRPr="00417409">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21075" w:name="_ETM_Q78_604667"/>
      <w:bookmarkEnd w:id="21075"/>
      <w:r>
        <w:rPr>
          <w:rFonts w:hint="cs"/>
          <w:rtl/>
        </w:rPr>
        <w:t xml:space="preserve">אבל אתה יודע שהבעיה הזו היא בכל העולם, היא לא רק פה, בישראל. </w:t>
      </w:r>
    </w:p>
    <w:p w:rsidR="00553E33" w:rsidRDefault="00553E33" w:rsidP="00C016CD">
      <w:pPr>
        <w:rPr>
          <w:rtl/>
        </w:rPr>
      </w:pPr>
      <w:bookmarkStart w:id="21076" w:name="_ETM_Q78_605279"/>
      <w:bookmarkStart w:id="21077" w:name="_ETM_Q78_605349"/>
      <w:bookmarkEnd w:id="21076"/>
      <w:bookmarkEnd w:id="21077"/>
    </w:p>
    <w:p w:rsidR="00553E33" w:rsidRDefault="00553E33" w:rsidP="00C016CD">
      <w:pPr>
        <w:pStyle w:val="-"/>
        <w:rPr>
          <w:rtl/>
        </w:rPr>
      </w:pPr>
      <w:bookmarkStart w:id="21078" w:name="ET_speakercontinue_6166_9"/>
      <w:r w:rsidRPr="00417409">
        <w:rPr>
          <w:rStyle w:val="TagStyle"/>
          <w:rtl/>
        </w:rPr>
        <w:t xml:space="preserve"> &lt;&lt; דובר_המשך &gt;&gt;</w:t>
      </w:r>
      <w:r w:rsidRPr="0042640D">
        <w:rPr>
          <w:rStyle w:val="TagStyle"/>
          <w:rtl/>
        </w:rPr>
        <w:t xml:space="preserve"> </w:t>
      </w:r>
      <w:r>
        <w:rPr>
          <w:rtl/>
        </w:rPr>
        <w:t>אורי מקלב (יהדות התורה):</w:t>
      </w:r>
      <w:r w:rsidRPr="0042640D">
        <w:rPr>
          <w:rStyle w:val="TagStyle"/>
          <w:rtl/>
        </w:rPr>
        <w:t xml:space="preserve"> </w:t>
      </w:r>
      <w:r w:rsidRPr="00417409">
        <w:rPr>
          <w:rStyle w:val="TagStyle"/>
          <w:rtl/>
        </w:rPr>
        <w:t>&lt;&lt; דובר_המשך &gt;&gt;</w:t>
      </w:r>
      <w:r>
        <w:rPr>
          <w:rtl/>
        </w:rPr>
        <w:t xml:space="preserve">   </w:t>
      </w:r>
      <w:bookmarkEnd w:id="21078"/>
    </w:p>
    <w:p w:rsidR="00553E33" w:rsidRDefault="00553E33" w:rsidP="004C49C7">
      <w:pPr>
        <w:rPr>
          <w:rtl/>
        </w:rPr>
      </w:pPr>
    </w:p>
    <w:p w:rsidR="00553E33" w:rsidRDefault="00553E33" w:rsidP="0084599F">
      <w:pPr>
        <w:rPr>
          <w:rtl/>
        </w:rPr>
      </w:pPr>
      <w:bookmarkStart w:id="21079" w:name="_ETM_Q78_606281"/>
      <w:bookmarkEnd w:id="21079"/>
      <w:r>
        <w:rPr>
          <w:rFonts w:hint="cs"/>
          <w:rtl/>
        </w:rPr>
        <w:t xml:space="preserve">בכל אופן, </w:t>
      </w:r>
      <w:bookmarkStart w:id="21080" w:name="_ETM_Q78_605060"/>
      <w:bookmarkEnd w:id="21080"/>
      <w:r>
        <w:rPr>
          <w:rtl/>
        </w:rPr>
        <w:t xml:space="preserve">דווקא </w:t>
      </w:r>
      <w:bookmarkStart w:id="21081" w:name="_ETM_Q78_605359"/>
      <w:bookmarkEnd w:id="21081"/>
      <w:r>
        <w:rPr>
          <w:rFonts w:hint="cs"/>
          <w:rtl/>
        </w:rPr>
        <w:t>ה</w:t>
      </w:r>
      <w:r>
        <w:rPr>
          <w:rtl/>
        </w:rPr>
        <w:t xml:space="preserve">נושא </w:t>
      </w:r>
      <w:bookmarkStart w:id="21082" w:name="_ETM_Q78_605630"/>
      <w:bookmarkEnd w:id="21082"/>
      <w:r>
        <w:rPr>
          <w:rtl/>
        </w:rPr>
        <w:t xml:space="preserve">הזה </w:t>
      </w:r>
      <w:bookmarkStart w:id="21083" w:name="_ETM_Q78_605749"/>
      <w:bookmarkEnd w:id="21083"/>
      <w:r>
        <w:rPr>
          <w:rtl/>
        </w:rPr>
        <w:t xml:space="preserve">של </w:t>
      </w:r>
      <w:bookmarkStart w:id="21084" w:name="_ETM_Q78_605899"/>
      <w:bookmarkEnd w:id="21084"/>
      <w:r>
        <w:rPr>
          <w:rtl/>
        </w:rPr>
        <w:t>יוקרה</w:t>
      </w:r>
      <w:r>
        <w:rPr>
          <w:rFonts w:hint="cs"/>
          <w:rtl/>
        </w:rPr>
        <w:t>,</w:t>
      </w:r>
      <w:r>
        <w:rPr>
          <w:rtl/>
        </w:rPr>
        <w:t xml:space="preserve"> </w:t>
      </w:r>
      <w:bookmarkStart w:id="21085" w:name="_ETM_Q78_606740"/>
      <w:bookmarkEnd w:id="21085"/>
      <w:r>
        <w:rPr>
          <w:rFonts w:hint="cs"/>
          <w:rtl/>
        </w:rPr>
        <w:t>שנתת</w:t>
      </w:r>
      <w:r>
        <w:rPr>
          <w:rtl/>
        </w:rPr>
        <w:t xml:space="preserve"> </w:t>
      </w:r>
      <w:bookmarkStart w:id="21086" w:name="_ETM_Q78_607130"/>
      <w:bookmarkEnd w:id="21086"/>
      <w:r>
        <w:rPr>
          <w:rtl/>
        </w:rPr>
        <w:t>אחריות</w:t>
      </w:r>
      <w:r>
        <w:rPr>
          <w:rFonts w:hint="cs"/>
          <w:rtl/>
        </w:rPr>
        <w:t>,</w:t>
      </w:r>
      <w:r>
        <w:rPr>
          <w:rtl/>
        </w:rPr>
        <w:t xml:space="preserve"> </w:t>
      </w:r>
      <w:bookmarkStart w:id="21087" w:name="_ETM_Q78_607729"/>
      <w:bookmarkEnd w:id="21087"/>
      <w:r>
        <w:rPr>
          <w:rtl/>
        </w:rPr>
        <w:t>ש</w:t>
      </w:r>
      <w:bookmarkStart w:id="21088" w:name="_ETM_Q78_608239"/>
      <w:bookmarkEnd w:id="21088"/>
      <w:r>
        <w:rPr>
          <w:rtl/>
        </w:rPr>
        <w:t xml:space="preserve">מעריכים </w:t>
      </w:r>
      <w:bookmarkStart w:id="21089" w:name="_ETM_Q78_608720"/>
      <w:bookmarkEnd w:id="21089"/>
      <w:r>
        <w:rPr>
          <w:rFonts w:hint="cs"/>
          <w:rtl/>
        </w:rPr>
        <w:t>נהג</w:t>
      </w:r>
      <w:r>
        <w:rPr>
          <w:rtl/>
        </w:rPr>
        <w:t xml:space="preserve"> </w:t>
      </w:r>
      <w:bookmarkStart w:id="21090" w:name="_ETM_Q78_608959"/>
      <w:bookmarkEnd w:id="21090"/>
      <w:r>
        <w:rPr>
          <w:rFonts w:hint="cs"/>
          <w:rtl/>
        </w:rPr>
        <w:t>על כך</w:t>
      </w:r>
      <w:r>
        <w:rPr>
          <w:rtl/>
        </w:rPr>
        <w:t xml:space="preserve"> </w:t>
      </w:r>
      <w:bookmarkStart w:id="21091" w:name="_ETM_Q78_609650"/>
      <w:bookmarkEnd w:id="21091"/>
      <w:r>
        <w:rPr>
          <w:rFonts w:hint="cs"/>
          <w:rtl/>
        </w:rPr>
        <w:t>ש</w:t>
      </w:r>
      <w:r>
        <w:rPr>
          <w:rtl/>
        </w:rPr>
        <w:t xml:space="preserve">נותנים </w:t>
      </w:r>
      <w:bookmarkStart w:id="21092" w:name="_ETM_Q78_610159"/>
      <w:bookmarkEnd w:id="21092"/>
      <w:r>
        <w:rPr>
          <w:rtl/>
        </w:rPr>
        <w:t xml:space="preserve">לו </w:t>
      </w:r>
      <w:bookmarkStart w:id="21093" w:name="_ETM_Q78_610250"/>
      <w:bookmarkEnd w:id="21093"/>
      <w:r>
        <w:rPr>
          <w:rtl/>
        </w:rPr>
        <w:t xml:space="preserve">את </w:t>
      </w:r>
      <w:bookmarkStart w:id="21094" w:name="_ETM_Q78_610340"/>
      <w:bookmarkEnd w:id="21094"/>
      <w:r>
        <w:rPr>
          <w:rtl/>
        </w:rPr>
        <w:t xml:space="preserve">ההגה </w:t>
      </w:r>
      <w:bookmarkStart w:id="21095" w:name="_ETM_Q78_610700"/>
      <w:bookmarkEnd w:id="21095"/>
      <w:r>
        <w:rPr>
          <w:rtl/>
        </w:rPr>
        <w:t xml:space="preserve">ביד </w:t>
      </w:r>
      <w:bookmarkStart w:id="21096" w:name="_ETM_Q78_611090"/>
      <w:bookmarkStart w:id="21097" w:name="_ETM_Q78_611180"/>
      <w:bookmarkEnd w:id="21096"/>
      <w:bookmarkEnd w:id="21097"/>
      <w:r>
        <w:rPr>
          <w:rFonts w:hint="cs"/>
          <w:rtl/>
        </w:rPr>
        <w:t xml:space="preserve">והוא </w:t>
      </w:r>
      <w:r>
        <w:rPr>
          <w:rtl/>
        </w:rPr>
        <w:t xml:space="preserve">מסיע </w:t>
      </w:r>
      <w:bookmarkStart w:id="21098" w:name="_ETM_Q78_611660"/>
      <w:bookmarkEnd w:id="21098"/>
      <w:r>
        <w:rPr>
          <w:rtl/>
        </w:rPr>
        <w:t xml:space="preserve">עשרות </w:t>
      </w:r>
      <w:bookmarkStart w:id="21099" w:name="_ETM_Q78_612200"/>
      <w:bookmarkStart w:id="21100" w:name="_ETM_Q78_612650"/>
      <w:bookmarkEnd w:id="21099"/>
      <w:bookmarkEnd w:id="21100"/>
      <w:r>
        <w:rPr>
          <w:rFonts w:hint="cs"/>
          <w:rtl/>
        </w:rPr>
        <w:t>נוסעים,</w:t>
      </w:r>
      <w:r>
        <w:rPr>
          <w:rtl/>
        </w:rPr>
        <w:t xml:space="preserve"> </w:t>
      </w:r>
      <w:bookmarkStart w:id="21101" w:name="_ETM_Q78_613550"/>
      <w:bookmarkEnd w:id="21101"/>
      <w:r>
        <w:rPr>
          <w:rFonts w:hint="cs"/>
          <w:rtl/>
        </w:rPr>
        <w:t>ה</w:t>
      </w:r>
      <w:r>
        <w:rPr>
          <w:rtl/>
        </w:rPr>
        <w:t xml:space="preserve">דבר </w:t>
      </w:r>
      <w:bookmarkStart w:id="21102" w:name="_ETM_Q78_614060"/>
      <w:bookmarkEnd w:id="21102"/>
      <w:r>
        <w:rPr>
          <w:rtl/>
        </w:rPr>
        <w:t xml:space="preserve">הזה </w:t>
      </w:r>
      <w:bookmarkStart w:id="21103" w:name="_ETM_Q78_614269"/>
      <w:bookmarkEnd w:id="21103"/>
      <w:r>
        <w:rPr>
          <w:rtl/>
        </w:rPr>
        <w:t xml:space="preserve">שזה </w:t>
      </w:r>
      <w:bookmarkStart w:id="21104" w:name="_ETM_Q78_614510"/>
      <w:bookmarkEnd w:id="21104"/>
      <w:r>
        <w:rPr>
          <w:rtl/>
        </w:rPr>
        <w:t xml:space="preserve">נותן </w:t>
      </w:r>
      <w:bookmarkStart w:id="21105" w:name="_ETM_Q78_614810"/>
      <w:bookmarkEnd w:id="21105"/>
      <w:r>
        <w:rPr>
          <w:rFonts w:hint="cs"/>
          <w:rtl/>
        </w:rPr>
        <w:t xml:space="preserve">לו אחריות, </w:t>
      </w:r>
      <w:bookmarkStart w:id="21106" w:name="_ETM_Q78_615410"/>
      <w:bookmarkEnd w:id="21106"/>
      <w:r>
        <w:rPr>
          <w:rtl/>
        </w:rPr>
        <w:t xml:space="preserve">מכבדים </w:t>
      </w:r>
      <w:bookmarkStart w:id="21107" w:name="_ETM_Q78_615980"/>
      <w:bookmarkEnd w:id="21107"/>
      <w:r>
        <w:rPr>
          <w:rtl/>
        </w:rPr>
        <w:t xml:space="preserve">אותו </w:t>
      </w:r>
      <w:bookmarkStart w:id="21108" w:name="_ETM_Q78_616160"/>
      <w:bookmarkEnd w:id="21108"/>
      <w:r>
        <w:rPr>
          <w:rtl/>
        </w:rPr>
        <w:t xml:space="preserve">בעניין </w:t>
      </w:r>
      <w:bookmarkStart w:id="21109" w:name="_ETM_Q78_616519"/>
      <w:bookmarkEnd w:id="21109"/>
      <w:r>
        <w:rPr>
          <w:rtl/>
        </w:rPr>
        <w:t>הזה</w:t>
      </w:r>
      <w:r>
        <w:rPr>
          <w:rFonts w:hint="cs"/>
          <w:rtl/>
        </w:rPr>
        <w:t>,</w:t>
      </w:r>
      <w:r>
        <w:rPr>
          <w:rtl/>
        </w:rPr>
        <w:t xml:space="preserve"> </w:t>
      </w:r>
      <w:bookmarkStart w:id="21110" w:name="_ETM_Q78_617060"/>
      <w:bookmarkEnd w:id="21110"/>
      <w:r>
        <w:rPr>
          <w:rtl/>
        </w:rPr>
        <w:t xml:space="preserve">נותנים </w:t>
      </w:r>
      <w:bookmarkStart w:id="21111" w:name="_ETM_Q78_617480"/>
      <w:bookmarkEnd w:id="21111"/>
      <w:r>
        <w:rPr>
          <w:rtl/>
        </w:rPr>
        <w:t>לו</w:t>
      </w:r>
      <w:r>
        <w:rPr>
          <w:rFonts w:hint="cs"/>
          <w:rtl/>
        </w:rPr>
        <w:t xml:space="preserve"> </w:t>
      </w:r>
      <w:r>
        <w:rPr>
          <w:rFonts w:hint="eastAsia"/>
        </w:rPr>
        <w:t>–</w:t>
      </w:r>
      <w:r>
        <w:rPr>
          <w:rtl/>
        </w:rPr>
        <w:t xml:space="preserve"> </w:t>
      </w:r>
      <w:bookmarkStart w:id="21112" w:name="_ETM_Q78_617599"/>
      <w:bookmarkEnd w:id="21112"/>
      <w:r>
        <w:rPr>
          <w:rtl/>
        </w:rPr>
        <w:t xml:space="preserve">יש </w:t>
      </w:r>
      <w:bookmarkStart w:id="21113" w:name="_ETM_Q78_617840"/>
      <w:bookmarkStart w:id="21114" w:name="_ETM_Q78_617930"/>
      <w:bookmarkStart w:id="21115" w:name="_ETM_Q78_618080"/>
      <w:bookmarkEnd w:id="21113"/>
      <w:bookmarkEnd w:id="21114"/>
      <w:bookmarkEnd w:id="21115"/>
      <w:r>
        <w:rPr>
          <w:rtl/>
        </w:rPr>
        <w:t>אפשרו</w:t>
      </w:r>
      <w:r>
        <w:rPr>
          <w:rFonts w:hint="cs"/>
          <w:rtl/>
        </w:rPr>
        <w:t>יו</w:t>
      </w:r>
      <w:r>
        <w:rPr>
          <w:rtl/>
        </w:rPr>
        <w:t>ת</w:t>
      </w:r>
      <w:r>
        <w:rPr>
          <w:rFonts w:hint="cs"/>
          <w:rtl/>
        </w:rPr>
        <w:t>, יודעים איך</w:t>
      </w:r>
      <w:r>
        <w:rPr>
          <w:rtl/>
        </w:rPr>
        <w:t xml:space="preserve"> </w:t>
      </w:r>
      <w:bookmarkStart w:id="21116" w:name="_ETM_Q78_618890"/>
      <w:bookmarkEnd w:id="21116"/>
      <w:r>
        <w:rPr>
          <w:rtl/>
        </w:rPr>
        <w:t xml:space="preserve">מחדירים </w:t>
      </w:r>
      <w:bookmarkStart w:id="21117" w:name="_ETM_Q78_619370"/>
      <w:bookmarkEnd w:id="21117"/>
      <w:r>
        <w:rPr>
          <w:rFonts w:hint="cs"/>
          <w:rtl/>
        </w:rPr>
        <w:t>מוטיבציה</w:t>
      </w:r>
      <w:r w:rsidR="0084599F">
        <w:rPr>
          <w:rFonts w:hint="cs"/>
          <w:rtl/>
        </w:rPr>
        <w:t>:</w:t>
      </w:r>
      <w:r>
        <w:rPr>
          <w:rtl/>
        </w:rPr>
        <w:t xml:space="preserve"> </w:t>
      </w:r>
      <w:bookmarkStart w:id="21118" w:name="_ETM_Q78_620300"/>
      <w:bookmarkEnd w:id="21118"/>
      <w:r>
        <w:rPr>
          <w:rtl/>
        </w:rPr>
        <w:t xml:space="preserve">עושים </w:t>
      </w:r>
      <w:bookmarkStart w:id="21119" w:name="_ETM_Q78_621170"/>
      <w:bookmarkEnd w:id="21119"/>
      <w:r>
        <w:rPr>
          <w:rtl/>
        </w:rPr>
        <w:t xml:space="preserve">ימים </w:t>
      </w:r>
      <w:bookmarkStart w:id="21120" w:name="_ETM_Q78_621650"/>
      <w:bookmarkEnd w:id="21120"/>
      <w:r>
        <w:rPr>
          <w:rtl/>
        </w:rPr>
        <w:t>שמ</w:t>
      </w:r>
      <w:r>
        <w:rPr>
          <w:rFonts w:hint="cs"/>
          <w:rtl/>
        </w:rPr>
        <w:t>ע</w:t>
      </w:r>
      <w:r>
        <w:rPr>
          <w:rtl/>
        </w:rPr>
        <w:t>ריכים</w:t>
      </w:r>
      <w:r>
        <w:rPr>
          <w:rFonts w:hint="cs"/>
          <w:rtl/>
        </w:rPr>
        <w:t>, שנותנים להם פרחים,</w:t>
      </w:r>
      <w:r>
        <w:rPr>
          <w:rtl/>
        </w:rPr>
        <w:t xml:space="preserve"> </w:t>
      </w:r>
      <w:bookmarkStart w:id="21121" w:name="_ETM_Q78_624050"/>
      <w:bookmarkEnd w:id="21121"/>
      <w:r>
        <w:rPr>
          <w:rtl/>
        </w:rPr>
        <w:t xml:space="preserve">מזמינים </w:t>
      </w:r>
      <w:bookmarkStart w:id="21122" w:name="_ETM_Q78_624470"/>
      <w:bookmarkEnd w:id="21122"/>
      <w:r>
        <w:rPr>
          <w:rtl/>
        </w:rPr>
        <w:t xml:space="preserve">אותם </w:t>
      </w:r>
      <w:bookmarkStart w:id="21123" w:name="_ETM_Q78_624680"/>
      <w:bookmarkEnd w:id="21123"/>
      <w:r>
        <w:rPr>
          <w:rtl/>
        </w:rPr>
        <w:t>למקומות</w:t>
      </w:r>
      <w:r>
        <w:rPr>
          <w:rFonts w:hint="cs"/>
          <w:rtl/>
        </w:rPr>
        <w:t xml:space="preserve"> </w:t>
      </w:r>
      <w:r w:rsidR="004C49C7">
        <w:rPr>
          <w:rFonts w:hint="cs"/>
          <w:rtl/>
        </w:rPr>
        <w:t>– –</w:t>
      </w:r>
    </w:p>
    <w:p w:rsidR="00553E33" w:rsidRDefault="00553E33" w:rsidP="00C016CD">
      <w:pPr>
        <w:rPr>
          <w:rtl/>
        </w:rPr>
      </w:pPr>
      <w:bookmarkStart w:id="21124" w:name="_ETM_Q78_625616"/>
      <w:bookmarkStart w:id="21125" w:name="_ETM_Q78_625701"/>
      <w:bookmarkEnd w:id="21124"/>
      <w:bookmarkEnd w:id="21125"/>
    </w:p>
    <w:p w:rsidR="00553E33" w:rsidRDefault="00553E33" w:rsidP="00C016CD">
      <w:pPr>
        <w:pStyle w:val="af6"/>
        <w:rPr>
          <w:rtl/>
        </w:rPr>
      </w:pPr>
      <w:r w:rsidRPr="00417409">
        <w:rPr>
          <w:rStyle w:val="TagStyle"/>
          <w:rtl/>
        </w:rPr>
        <w:t xml:space="preserve"> &lt;&lt; יור &gt;&gt;</w:t>
      </w:r>
      <w:r w:rsidRPr="001D6015">
        <w:rPr>
          <w:rStyle w:val="TagStyle"/>
          <w:rtl/>
        </w:rPr>
        <w:t xml:space="preserve"> </w:t>
      </w:r>
      <w:r>
        <w:rPr>
          <w:rtl/>
        </w:rPr>
        <w:t>היו"ר דוד ביטן:</w:t>
      </w:r>
      <w:r w:rsidRPr="001D6015">
        <w:rPr>
          <w:rStyle w:val="TagStyle"/>
          <w:rtl/>
        </w:rPr>
        <w:t xml:space="preserve"> </w:t>
      </w:r>
      <w:r w:rsidRPr="00417409">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21126" w:name="_ETM_Q78_626523"/>
      <w:bookmarkEnd w:id="21126"/>
      <w:r>
        <w:rPr>
          <w:rFonts w:hint="cs"/>
          <w:rtl/>
        </w:rPr>
        <w:t>אורי</w:t>
      </w:r>
      <w:bookmarkStart w:id="21127" w:name="_ETM_Q78_628096"/>
      <w:bookmarkStart w:id="21128" w:name="_ETM_Q78_628189"/>
      <w:bookmarkEnd w:id="21127"/>
      <w:bookmarkEnd w:id="21128"/>
      <w:r>
        <w:rPr>
          <w:rFonts w:hint="cs"/>
          <w:rtl/>
        </w:rPr>
        <w:t>.</w:t>
      </w:r>
    </w:p>
    <w:p w:rsidR="00553E33" w:rsidRDefault="00553E33" w:rsidP="00C016CD">
      <w:pPr>
        <w:rPr>
          <w:rtl/>
        </w:rPr>
      </w:pPr>
      <w:bookmarkStart w:id="21129" w:name="_ETM_Q78_624972"/>
      <w:bookmarkStart w:id="21130" w:name="_ETM_Q78_625025"/>
      <w:bookmarkEnd w:id="21129"/>
      <w:bookmarkEnd w:id="21130"/>
    </w:p>
    <w:p w:rsidR="00553E33" w:rsidRDefault="00553E33" w:rsidP="00C016CD">
      <w:pPr>
        <w:pStyle w:val="-"/>
        <w:rPr>
          <w:rtl/>
        </w:rPr>
      </w:pPr>
      <w:bookmarkStart w:id="21131" w:name="ET_speakercontinue_6166_11"/>
      <w:r w:rsidRPr="00417409">
        <w:rPr>
          <w:rStyle w:val="TagStyle"/>
          <w:rtl/>
        </w:rPr>
        <w:t xml:space="preserve"> &lt;&lt; דובר_המשך &gt;&gt;</w:t>
      </w:r>
      <w:r w:rsidRPr="001D6015">
        <w:rPr>
          <w:rStyle w:val="TagStyle"/>
          <w:rtl/>
        </w:rPr>
        <w:t xml:space="preserve"> </w:t>
      </w:r>
      <w:r>
        <w:rPr>
          <w:rtl/>
        </w:rPr>
        <w:t>אורי מקלב (יהדות התורה):</w:t>
      </w:r>
      <w:r w:rsidRPr="001D6015">
        <w:rPr>
          <w:rStyle w:val="TagStyle"/>
          <w:rtl/>
        </w:rPr>
        <w:t xml:space="preserve"> </w:t>
      </w:r>
      <w:r w:rsidRPr="00417409">
        <w:rPr>
          <w:rStyle w:val="TagStyle"/>
          <w:rtl/>
        </w:rPr>
        <w:t>&lt;&lt; דובר_המשך &gt;&gt;</w:t>
      </w:r>
      <w:r>
        <w:rPr>
          <w:rtl/>
        </w:rPr>
        <w:t xml:space="preserve">   </w:t>
      </w:r>
      <w:bookmarkEnd w:id="21131"/>
    </w:p>
    <w:p w:rsidR="00553E33" w:rsidRDefault="00553E33" w:rsidP="004C49C7">
      <w:pPr>
        <w:rPr>
          <w:rtl/>
        </w:rPr>
      </w:pPr>
    </w:p>
    <w:p w:rsidR="00553E33" w:rsidRDefault="00553E33" w:rsidP="0084599F">
      <w:pPr>
        <w:rPr>
          <w:rtl/>
        </w:rPr>
      </w:pPr>
      <w:bookmarkStart w:id="21132" w:name="_ETM_Q78_625903"/>
      <w:bookmarkStart w:id="21133" w:name="_ETM_Q78_625430"/>
      <w:bookmarkStart w:id="21134" w:name="_ETM_Q78_625760"/>
      <w:bookmarkStart w:id="21135" w:name="_ETM_Q78_626060"/>
      <w:bookmarkStart w:id="21136" w:name="_ETM_Q78_626390"/>
      <w:bookmarkStart w:id="21137" w:name="_ETM_Q78_626810"/>
      <w:bookmarkStart w:id="21138" w:name="_ETM_Q78_626900"/>
      <w:bookmarkStart w:id="21139" w:name="_ETM_Q78_626989"/>
      <w:bookmarkEnd w:id="21132"/>
      <w:bookmarkEnd w:id="21133"/>
      <w:bookmarkEnd w:id="21134"/>
      <w:bookmarkEnd w:id="21135"/>
      <w:bookmarkEnd w:id="21136"/>
      <w:bookmarkEnd w:id="21137"/>
      <w:bookmarkEnd w:id="21138"/>
      <w:bookmarkEnd w:id="21139"/>
      <w:r>
        <w:rPr>
          <w:rtl/>
        </w:rPr>
        <w:t xml:space="preserve">אני </w:t>
      </w:r>
      <w:bookmarkStart w:id="21140" w:name="_ETM_Q78_627290"/>
      <w:bookmarkEnd w:id="21140"/>
      <w:r>
        <w:rPr>
          <w:rtl/>
        </w:rPr>
        <w:t>מסיים</w:t>
      </w:r>
      <w:r>
        <w:rPr>
          <w:rFonts w:hint="cs"/>
          <w:rtl/>
        </w:rPr>
        <w:t>.</w:t>
      </w:r>
      <w:r>
        <w:rPr>
          <w:rtl/>
        </w:rPr>
        <w:t xml:space="preserve"> </w:t>
      </w:r>
      <w:bookmarkStart w:id="21141" w:name="_ETM_Q78_627950"/>
      <w:bookmarkStart w:id="21142" w:name="_ETM_Q78_628310"/>
      <w:bookmarkEnd w:id="21141"/>
      <w:bookmarkEnd w:id="21142"/>
      <w:r w:rsidR="0084599F">
        <w:rPr>
          <w:rFonts w:hint="cs"/>
          <w:rtl/>
        </w:rPr>
        <w:t xml:space="preserve">– </w:t>
      </w:r>
      <w:r w:rsidR="0084599F">
        <w:rPr>
          <w:rFonts w:hint="eastAsia"/>
          <w:rtl/>
        </w:rPr>
        <w:t xml:space="preserve">– </w:t>
      </w:r>
      <w:r>
        <w:rPr>
          <w:rtl/>
        </w:rPr>
        <w:t xml:space="preserve">ייתנו </w:t>
      </w:r>
      <w:bookmarkStart w:id="21143" w:name="_ETM_Q78_629030"/>
      <w:bookmarkEnd w:id="21143"/>
      <w:r>
        <w:rPr>
          <w:rFonts w:hint="cs"/>
          <w:rtl/>
        </w:rPr>
        <w:t xml:space="preserve">להם הוקרה </w:t>
      </w:r>
      <w:bookmarkStart w:id="21144" w:name="_ETM_Q78_629510"/>
      <w:bookmarkStart w:id="21145" w:name="_ETM_Q78_629900"/>
      <w:bookmarkEnd w:id="21144"/>
      <w:bookmarkEnd w:id="21145"/>
      <w:r>
        <w:rPr>
          <w:rtl/>
        </w:rPr>
        <w:t xml:space="preserve">ודברים </w:t>
      </w:r>
      <w:bookmarkStart w:id="21146" w:name="_ETM_Q78_630290"/>
      <w:bookmarkEnd w:id="21146"/>
      <w:r>
        <w:rPr>
          <w:rtl/>
        </w:rPr>
        <w:t xml:space="preserve">כאלה </w:t>
      </w:r>
      <w:bookmarkStart w:id="21147" w:name="_ETM_Q78_630620"/>
      <w:bookmarkEnd w:id="21147"/>
      <w:r>
        <w:rPr>
          <w:rtl/>
        </w:rPr>
        <w:t>ו</w:t>
      </w:r>
      <w:r>
        <w:rPr>
          <w:rFonts w:hint="cs"/>
          <w:rtl/>
        </w:rPr>
        <w:t>שכר</w:t>
      </w:r>
      <w:r w:rsidR="0084599F">
        <w:rPr>
          <w:rFonts w:hint="cs"/>
          <w:rtl/>
        </w:rPr>
        <w:t>,</w:t>
      </w:r>
      <w:r>
        <w:rPr>
          <w:rtl/>
        </w:rPr>
        <w:t xml:space="preserve"> </w:t>
      </w:r>
      <w:bookmarkStart w:id="21148" w:name="_ETM_Q78_631250"/>
      <w:bookmarkEnd w:id="21148"/>
      <w:r>
        <w:rPr>
          <w:rtl/>
        </w:rPr>
        <w:t>הכ</w:t>
      </w:r>
      <w:r>
        <w:rPr>
          <w:rFonts w:hint="cs"/>
          <w:rtl/>
        </w:rPr>
        <w:t>ו</w:t>
      </w:r>
      <w:r>
        <w:rPr>
          <w:rtl/>
        </w:rPr>
        <w:t xml:space="preserve">ל </w:t>
      </w:r>
      <w:bookmarkStart w:id="21149" w:name="_ETM_Q78_631610"/>
      <w:bookmarkEnd w:id="21149"/>
      <w:r>
        <w:rPr>
          <w:rtl/>
        </w:rPr>
        <w:t xml:space="preserve">ביחד </w:t>
      </w:r>
      <w:bookmarkStart w:id="21150" w:name="_ETM_Q78_632090"/>
      <w:bookmarkEnd w:id="21150"/>
      <w:r>
        <w:rPr>
          <w:rtl/>
        </w:rPr>
        <w:t xml:space="preserve">יכול </w:t>
      </w:r>
      <w:bookmarkStart w:id="21151" w:name="_ETM_Q78_632750"/>
      <w:bookmarkEnd w:id="21151"/>
      <w:r>
        <w:rPr>
          <w:rtl/>
        </w:rPr>
        <w:t xml:space="preserve">באמת </w:t>
      </w:r>
      <w:bookmarkStart w:id="21152" w:name="_ETM_Q78_633200"/>
      <w:bookmarkEnd w:id="21152"/>
      <w:r>
        <w:rPr>
          <w:rtl/>
        </w:rPr>
        <w:t xml:space="preserve">לעשות </w:t>
      </w:r>
      <w:bookmarkStart w:id="21153" w:name="_ETM_Q78_633530"/>
      <w:bookmarkEnd w:id="21153"/>
      <w:r>
        <w:rPr>
          <w:rtl/>
        </w:rPr>
        <w:t xml:space="preserve">לנו </w:t>
      </w:r>
      <w:bookmarkStart w:id="21154" w:name="_ETM_Q78_633739"/>
      <w:bookmarkEnd w:id="21154"/>
      <w:r>
        <w:rPr>
          <w:rFonts w:hint="cs"/>
          <w:rtl/>
        </w:rPr>
        <w:t>את נקודת האור. תודה.</w:t>
      </w:r>
    </w:p>
    <w:p w:rsidR="00553E33" w:rsidRDefault="00553E33" w:rsidP="00C016CD">
      <w:pPr>
        <w:rPr>
          <w:rtl/>
        </w:rPr>
      </w:pPr>
      <w:bookmarkStart w:id="21155" w:name="_ETM_Q78_636004"/>
      <w:bookmarkStart w:id="21156" w:name="_ETM_Q78_636098"/>
      <w:bookmarkEnd w:id="21155"/>
      <w:bookmarkEnd w:id="21156"/>
    </w:p>
    <w:p w:rsidR="00553E33" w:rsidRDefault="00553E33" w:rsidP="00C016CD">
      <w:pPr>
        <w:pStyle w:val="af6"/>
        <w:rPr>
          <w:rtl/>
        </w:rPr>
      </w:pPr>
      <w:r w:rsidRPr="00417409">
        <w:rPr>
          <w:rStyle w:val="TagStyle"/>
          <w:rtl/>
        </w:rPr>
        <w:t xml:space="preserve"> &lt;&lt; יור &gt;&gt;</w:t>
      </w:r>
      <w:r w:rsidRPr="001123C2">
        <w:rPr>
          <w:rStyle w:val="TagStyle"/>
          <w:rtl/>
        </w:rPr>
        <w:t xml:space="preserve"> </w:t>
      </w:r>
      <w:r>
        <w:rPr>
          <w:rtl/>
        </w:rPr>
        <w:t>היו"ר דוד ביטן:</w:t>
      </w:r>
      <w:r w:rsidRPr="001123C2">
        <w:rPr>
          <w:rStyle w:val="TagStyle"/>
          <w:rtl/>
        </w:rPr>
        <w:t xml:space="preserve"> </w:t>
      </w:r>
      <w:r w:rsidRPr="00417409">
        <w:rPr>
          <w:rStyle w:val="TagStyle"/>
          <w:rtl/>
        </w:rPr>
        <w:t>&lt;&lt; יור &gt;&gt;</w:t>
      </w:r>
      <w:r>
        <w:rPr>
          <w:rtl/>
        </w:rPr>
        <w:t xml:space="preserve">   </w:t>
      </w:r>
    </w:p>
    <w:p w:rsidR="00553E33" w:rsidRDefault="00553E33" w:rsidP="004C49C7">
      <w:pPr>
        <w:rPr>
          <w:rtl/>
        </w:rPr>
      </w:pPr>
    </w:p>
    <w:p w:rsidR="00553E33" w:rsidRDefault="00553E33" w:rsidP="00C016CD">
      <w:pPr>
        <w:rPr>
          <w:rtl/>
        </w:rPr>
      </w:pPr>
      <w:bookmarkStart w:id="21157" w:name="_ETM_Q78_637316"/>
      <w:bookmarkStart w:id="21158" w:name="_ETM_Q78_634129"/>
      <w:bookmarkStart w:id="21159" w:name="_ETM_Q78_634549"/>
      <w:bookmarkStart w:id="21160" w:name="_ETM_Q78_634730"/>
      <w:bookmarkEnd w:id="21157"/>
      <w:bookmarkEnd w:id="21158"/>
      <w:bookmarkEnd w:id="21159"/>
      <w:bookmarkEnd w:id="21160"/>
      <w:r>
        <w:rPr>
          <w:rtl/>
        </w:rPr>
        <w:t>תודה</w:t>
      </w:r>
      <w:r>
        <w:rPr>
          <w:rFonts w:hint="cs"/>
          <w:rtl/>
        </w:rPr>
        <w:t>.</w:t>
      </w:r>
      <w:r>
        <w:rPr>
          <w:rtl/>
        </w:rPr>
        <w:t xml:space="preserve"> </w:t>
      </w:r>
      <w:bookmarkStart w:id="21161" w:name="_ETM_Q78_635490"/>
      <w:bookmarkEnd w:id="21161"/>
      <w:r>
        <w:rPr>
          <w:rtl/>
        </w:rPr>
        <w:t xml:space="preserve">שמתי </w:t>
      </w:r>
      <w:bookmarkStart w:id="21162" w:name="_ETM_Q78_635819"/>
      <w:bookmarkEnd w:id="21162"/>
      <w:r>
        <w:rPr>
          <w:rtl/>
        </w:rPr>
        <w:t xml:space="preserve">לב </w:t>
      </w:r>
      <w:bookmarkStart w:id="21163" w:name="_ETM_Q78_635910"/>
      <w:bookmarkEnd w:id="21163"/>
      <w:r>
        <w:rPr>
          <w:rtl/>
        </w:rPr>
        <w:t>ש</w:t>
      </w:r>
      <w:r>
        <w:rPr>
          <w:rFonts w:hint="cs"/>
          <w:rtl/>
        </w:rPr>
        <w:t>כש</w:t>
      </w:r>
      <w:r>
        <w:rPr>
          <w:rtl/>
        </w:rPr>
        <w:t xml:space="preserve">אתה </w:t>
      </w:r>
      <w:bookmarkStart w:id="21164" w:name="_ETM_Q78_636090"/>
      <w:bookmarkEnd w:id="21164"/>
      <w:r>
        <w:rPr>
          <w:rtl/>
        </w:rPr>
        <w:t xml:space="preserve">אומר </w:t>
      </w:r>
      <w:bookmarkStart w:id="21165" w:name="_ETM_Q78_636270"/>
      <w:bookmarkEnd w:id="21165"/>
      <w:r>
        <w:rPr>
          <w:rFonts w:hint="cs"/>
          <w:rtl/>
        </w:rPr>
        <w:t>"</w:t>
      </w:r>
      <w:r>
        <w:rPr>
          <w:rtl/>
        </w:rPr>
        <w:t xml:space="preserve">אני </w:t>
      </w:r>
      <w:bookmarkStart w:id="21166" w:name="_ETM_Q78_636390"/>
      <w:bookmarkEnd w:id="21166"/>
      <w:r>
        <w:rPr>
          <w:rtl/>
        </w:rPr>
        <w:t>מסיים</w:t>
      </w:r>
      <w:r>
        <w:rPr>
          <w:rFonts w:hint="cs"/>
          <w:rtl/>
        </w:rPr>
        <w:t>"</w:t>
      </w:r>
      <w:r>
        <w:rPr>
          <w:rtl/>
        </w:rPr>
        <w:t xml:space="preserve"> </w:t>
      </w:r>
      <w:bookmarkStart w:id="21167" w:name="_ETM_Q78_636930"/>
      <w:bookmarkEnd w:id="21167"/>
      <w:r>
        <w:rPr>
          <w:rtl/>
        </w:rPr>
        <w:t xml:space="preserve">זה </w:t>
      </w:r>
      <w:bookmarkStart w:id="21168" w:name="_ETM_Q78_637050"/>
      <w:bookmarkEnd w:id="21168"/>
      <w:r>
        <w:rPr>
          <w:rtl/>
        </w:rPr>
        <w:t>מ</w:t>
      </w:r>
      <w:r>
        <w:rPr>
          <w:rFonts w:hint="cs"/>
          <w:rtl/>
        </w:rPr>
        <w:t xml:space="preserve">תחיל מאפס. יעקב מרגי </w:t>
      </w:r>
      <w:r>
        <w:rPr>
          <w:rFonts w:hint="eastAsia"/>
        </w:rPr>
        <w:t>–</w:t>
      </w:r>
      <w:r>
        <w:rPr>
          <w:rFonts w:hint="cs"/>
          <w:rtl/>
        </w:rPr>
        <w:t xml:space="preserve"> </w:t>
      </w:r>
      <w:bookmarkStart w:id="21169" w:name="_ETM_Q78_645800"/>
      <w:bookmarkEnd w:id="21169"/>
      <w:r>
        <w:rPr>
          <w:rFonts w:hint="cs"/>
          <w:rtl/>
        </w:rPr>
        <w:t>איננו.</w:t>
      </w:r>
      <w:r>
        <w:rPr>
          <w:rtl/>
        </w:rPr>
        <w:t xml:space="preserve"> </w:t>
      </w:r>
      <w:bookmarkStart w:id="21170" w:name="_ETM_Q78_644519"/>
      <w:bookmarkEnd w:id="21170"/>
      <w:r>
        <w:rPr>
          <w:rtl/>
        </w:rPr>
        <w:t>בבקשה</w:t>
      </w:r>
      <w:r>
        <w:rPr>
          <w:rFonts w:hint="cs"/>
          <w:rtl/>
        </w:rPr>
        <w:t>,</w:t>
      </w:r>
      <w:r>
        <w:rPr>
          <w:rtl/>
        </w:rPr>
        <w:t xml:space="preserve"> </w:t>
      </w:r>
      <w:bookmarkStart w:id="21171" w:name="_ETM_Q78_645180"/>
      <w:bookmarkEnd w:id="21171"/>
      <w:r>
        <w:rPr>
          <w:rtl/>
        </w:rPr>
        <w:t xml:space="preserve">גברתי </w:t>
      </w:r>
      <w:bookmarkStart w:id="21172" w:name="_ETM_Q78_645569"/>
      <w:bookmarkEnd w:id="21172"/>
      <w:r>
        <w:rPr>
          <w:rtl/>
        </w:rPr>
        <w:t>השרה</w:t>
      </w:r>
      <w:r>
        <w:rPr>
          <w:rFonts w:hint="cs"/>
          <w:rtl/>
        </w:rPr>
        <w:t>.</w:t>
      </w:r>
      <w:r>
        <w:rPr>
          <w:rtl/>
        </w:rPr>
        <w:t xml:space="preserve"> </w:t>
      </w:r>
      <w:bookmarkStart w:id="21173" w:name="_ETM_Q78_647030"/>
      <w:bookmarkEnd w:id="21173"/>
      <w:r>
        <w:rPr>
          <w:rtl/>
        </w:rPr>
        <w:t xml:space="preserve">תשיב </w:t>
      </w:r>
      <w:bookmarkStart w:id="21174" w:name="_ETM_Q78_647420"/>
      <w:bookmarkEnd w:id="21174"/>
      <w:r>
        <w:rPr>
          <w:rtl/>
        </w:rPr>
        <w:t xml:space="preserve">שרת </w:t>
      </w:r>
      <w:bookmarkStart w:id="21175" w:name="_ETM_Q78_647750"/>
      <w:bookmarkEnd w:id="21175"/>
      <w:r>
        <w:rPr>
          <w:rtl/>
        </w:rPr>
        <w:t>הת</w:t>
      </w:r>
      <w:r>
        <w:rPr>
          <w:rFonts w:hint="cs"/>
          <w:rtl/>
        </w:rPr>
        <w:t>חבורה.</w:t>
      </w:r>
    </w:p>
    <w:p w:rsidR="00553E33" w:rsidRDefault="00553E33" w:rsidP="00C016CD">
      <w:pPr>
        <w:rPr>
          <w:rtl/>
        </w:rPr>
      </w:pPr>
      <w:bookmarkStart w:id="21176" w:name="_ETM_Q78_658438"/>
      <w:bookmarkStart w:id="21177" w:name="_ETM_Q78_658521"/>
      <w:bookmarkStart w:id="21178" w:name="_ETM_Q78_662069"/>
      <w:bookmarkEnd w:id="21176"/>
      <w:bookmarkEnd w:id="21177"/>
      <w:bookmarkEnd w:id="21178"/>
    </w:p>
    <w:p w:rsidR="00553E33" w:rsidRDefault="00553E33" w:rsidP="00C016CD">
      <w:pPr>
        <w:pStyle w:val="a4"/>
        <w:rPr>
          <w:rtl/>
        </w:rPr>
      </w:pPr>
      <w:bookmarkStart w:id="21179" w:name="ET_speaker_6207_13"/>
      <w:r w:rsidRPr="00417409">
        <w:rPr>
          <w:rStyle w:val="TagStyle"/>
          <w:rtl/>
        </w:rPr>
        <w:t xml:space="preserve"> &lt;&lt; דובר &gt;&gt;</w:t>
      </w:r>
      <w:r w:rsidRPr="001123C2">
        <w:rPr>
          <w:rStyle w:val="TagStyle"/>
          <w:rtl/>
        </w:rPr>
        <w:t xml:space="preserve"> </w:t>
      </w:r>
      <w:bookmarkStart w:id="21180" w:name="_Toc105078208"/>
      <w:bookmarkStart w:id="21181" w:name="_Toc105079354"/>
      <w:bookmarkStart w:id="21182" w:name="_Toc105619119"/>
      <w:bookmarkStart w:id="21183" w:name="_Toc110421381"/>
      <w:r>
        <w:rPr>
          <w:rtl/>
        </w:rPr>
        <w:t>שרת התחבורה והבטיחות בדרכים מרב מיכאלי:</w:t>
      </w:r>
      <w:bookmarkEnd w:id="21180"/>
      <w:bookmarkEnd w:id="21181"/>
      <w:bookmarkEnd w:id="21182"/>
      <w:bookmarkEnd w:id="21183"/>
      <w:r w:rsidRPr="001123C2">
        <w:rPr>
          <w:rStyle w:val="TagStyle"/>
          <w:rtl/>
        </w:rPr>
        <w:t xml:space="preserve"> </w:t>
      </w:r>
      <w:r w:rsidRPr="00417409">
        <w:rPr>
          <w:rStyle w:val="TagStyle"/>
          <w:rtl/>
        </w:rPr>
        <w:t>&lt;&lt; דובר &gt;&gt;</w:t>
      </w:r>
      <w:r>
        <w:rPr>
          <w:rtl/>
        </w:rPr>
        <w:t xml:space="preserve">   </w:t>
      </w:r>
      <w:bookmarkEnd w:id="21179"/>
    </w:p>
    <w:p w:rsidR="00553E33" w:rsidRPr="001123C2" w:rsidRDefault="00553E33" w:rsidP="00C016CD">
      <w:pPr>
        <w:rPr>
          <w:rtl/>
          <w:lang w:eastAsia="he-IL"/>
        </w:rPr>
      </w:pPr>
      <w:bookmarkStart w:id="21184" w:name="_ETM_Q78_662621"/>
      <w:bookmarkStart w:id="21185" w:name="_ETM_Q78_662682"/>
      <w:bookmarkEnd w:id="21184"/>
      <w:bookmarkEnd w:id="21185"/>
    </w:p>
    <w:p w:rsidR="00553E33" w:rsidRDefault="00553E33" w:rsidP="0084599F">
      <w:pPr>
        <w:rPr>
          <w:rtl/>
        </w:rPr>
      </w:pPr>
      <w:bookmarkStart w:id="21186" w:name="_ETM_Q78_659925"/>
      <w:bookmarkStart w:id="21187" w:name="_ETM_Q78_660045"/>
      <w:bookmarkStart w:id="21188" w:name="_ETM_Q78_678269"/>
      <w:bookmarkEnd w:id="21186"/>
      <w:bookmarkEnd w:id="21187"/>
      <w:bookmarkEnd w:id="21188"/>
      <w:r>
        <w:rPr>
          <w:rtl/>
        </w:rPr>
        <w:t xml:space="preserve">חבר </w:t>
      </w:r>
      <w:bookmarkStart w:id="21189" w:name="_ETM_Q78_678510"/>
      <w:bookmarkEnd w:id="21189"/>
      <w:r>
        <w:rPr>
          <w:rtl/>
        </w:rPr>
        <w:t xml:space="preserve">הכנסת </w:t>
      </w:r>
      <w:bookmarkStart w:id="21190" w:name="_ETM_Q78_678900"/>
      <w:bookmarkEnd w:id="21190"/>
      <w:r>
        <w:rPr>
          <w:rtl/>
        </w:rPr>
        <w:t>מקלב</w:t>
      </w:r>
      <w:r>
        <w:rPr>
          <w:rFonts w:hint="cs"/>
          <w:rtl/>
        </w:rPr>
        <w:t>,</w:t>
      </w:r>
      <w:r>
        <w:rPr>
          <w:rtl/>
        </w:rPr>
        <w:t xml:space="preserve"> </w:t>
      </w:r>
      <w:bookmarkStart w:id="21191" w:name="_ETM_Q78_679290"/>
      <w:bookmarkEnd w:id="21191"/>
      <w:r>
        <w:rPr>
          <w:rtl/>
        </w:rPr>
        <w:t xml:space="preserve">חברת </w:t>
      </w:r>
      <w:bookmarkStart w:id="21192" w:name="_ETM_Q78_679590"/>
      <w:bookmarkEnd w:id="21192"/>
      <w:r>
        <w:rPr>
          <w:rtl/>
        </w:rPr>
        <w:t xml:space="preserve">הכנסת </w:t>
      </w:r>
      <w:bookmarkStart w:id="21193" w:name="_ETM_Q78_679919"/>
      <w:bookmarkEnd w:id="21193"/>
      <w:r>
        <w:rPr>
          <w:rFonts w:hint="cs"/>
          <w:rtl/>
        </w:rPr>
        <w:t>עטייה,</w:t>
      </w:r>
      <w:r>
        <w:rPr>
          <w:rtl/>
        </w:rPr>
        <w:t xml:space="preserve"> </w:t>
      </w:r>
      <w:bookmarkStart w:id="21194" w:name="_ETM_Q78_681970"/>
      <w:bookmarkEnd w:id="21194"/>
      <w:r>
        <w:rPr>
          <w:rtl/>
        </w:rPr>
        <w:t xml:space="preserve">תודה </w:t>
      </w:r>
      <w:bookmarkStart w:id="21195" w:name="_ETM_Q78_682300"/>
      <w:bookmarkEnd w:id="21195"/>
      <w:r>
        <w:rPr>
          <w:rtl/>
        </w:rPr>
        <w:t xml:space="preserve">רבה </w:t>
      </w:r>
      <w:bookmarkStart w:id="21196" w:name="_ETM_Q78_682569"/>
      <w:bookmarkEnd w:id="21196"/>
      <w:r>
        <w:rPr>
          <w:rtl/>
        </w:rPr>
        <w:t xml:space="preserve">לכם </w:t>
      </w:r>
      <w:bookmarkStart w:id="21197" w:name="_ETM_Q78_682930"/>
      <w:bookmarkEnd w:id="21197"/>
      <w:r>
        <w:rPr>
          <w:rtl/>
        </w:rPr>
        <w:t xml:space="preserve">שאתם </w:t>
      </w:r>
      <w:bookmarkStart w:id="21198" w:name="_ETM_Q78_683349"/>
      <w:bookmarkEnd w:id="21198"/>
      <w:r>
        <w:rPr>
          <w:rtl/>
        </w:rPr>
        <w:t xml:space="preserve">מעלות </w:t>
      </w:r>
      <w:bookmarkStart w:id="21199" w:name="_ETM_Q78_683650"/>
      <w:bookmarkEnd w:id="21199"/>
      <w:r>
        <w:rPr>
          <w:rtl/>
        </w:rPr>
        <w:t xml:space="preserve">ומעלים </w:t>
      </w:r>
      <w:bookmarkStart w:id="21200" w:name="_ETM_Q78_684099"/>
      <w:bookmarkEnd w:id="21200"/>
      <w:r>
        <w:rPr>
          <w:rtl/>
        </w:rPr>
        <w:t xml:space="preserve">את </w:t>
      </w:r>
      <w:bookmarkStart w:id="21201" w:name="_ETM_Q78_684849"/>
      <w:bookmarkEnd w:id="21201"/>
      <w:r>
        <w:rPr>
          <w:rFonts w:hint="cs"/>
          <w:rtl/>
        </w:rPr>
        <w:t>ה</w:t>
      </w:r>
      <w:r>
        <w:rPr>
          <w:rtl/>
        </w:rPr>
        <w:t xml:space="preserve">נושא </w:t>
      </w:r>
      <w:bookmarkStart w:id="21202" w:name="_ETM_Q78_685239"/>
      <w:bookmarkEnd w:id="21202"/>
      <w:r>
        <w:rPr>
          <w:rFonts w:hint="cs"/>
          <w:rtl/>
        </w:rPr>
        <w:t>ה</w:t>
      </w:r>
      <w:r>
        <w:rPr>
          <w:rtl/>
        </w:rPr>
        <w:t>סופר</w:t>
      </w:r>
      <w:bookmarkStart w:id="21203" w:name="_ETM_Q78_685690"/>
      <w:bookmarkEnd w:id="21203"/>
      <w:r>
        <w:rPr>
          <w:rFonts w:hint="cs"/>
          <w:rtl/>
        </w:rPr>
        <w:t>-</w:t>
      </w:r>
      <w:r>
        <w:rPr>
          <w:rtl/>
        </w:rPr>
        <w:t>סופר</w:t>
      </w:r>
      <w:bookmarkStart w:id="21204" w:name="_ETM_Q78_685989"/>
      <w:bookmarkEnd w:id="21204"/>
      <w:r w:rsidR="0084599F">
        <w:rPr>
          <w:rFonts w:hint="cs"/>
          <w:rtl/>
        </w:rPr>
        <w:t>-</w:t>
      </w:r>
      <w:r>
        <w:rPr>
          <w:rtl/>
        </w:rPr>
        <w:t xml:space="preserve">חשוב </w:t>
      </w:r>
      <w:bookmarkStart w:id="21205" w:name="_ETM_Q78_686410"/>
      <w:bookmarkEnd w:id="21205"/>
      <w:r>
        <w:rPr>
          <w:rtl/>
        </w:rPr>
        <w:t>הזה</w:t>
      </w:r>
      <w:r>
        <w:rPr>
          <w:rFonts w:hint="cs"/>
          <w:rtl/>
        </w:rPr>
        <w:t>.</w:t>
      </w:r>
      <w:r>
        <w:rPr>
          <w:rtl/>
        </w:rPr>
        <w:t xml:space="preserve"> </w:t>
      </w:r>
      <w:bookmarkStart w:id="21206" w:name="_ETM_Q78_686800"/>
      <w:bookmarkEnd w:id="21206"/>
      <w:r>
        <w:rPr>
          <w:rtl/>
        </w:rPr>
        <w:t>למעשה</w:t>
      </w:r>
      <w:r>
        <w:rPr>
          <w:rFonts w:hint="cs"/>
          <w:rtl/>
        </w:rPr>
        <w:t>,</w:t>
      </w:r>
      <w:r>
        <w:rPr>
          <w:rtl/>
        </w:rPr>
        <w:t xml:space="preserve"> </w:t>
      </w:r>
      <w:bookmarkStart w:id="21207" w:name="_ETM_Q78_687310"/>
      <w:bookmarkEnd w:id="21207"/>
      <w:r>
        <w:rPr>
          <w:rtl/>
        </w:rPr>
        <w:t xml:space="preserve">אם </w:t>
      </w:r>
      <w:bookmarkStart w:id="21208" w:name="_ETM_Q78_687400"/>
      <w:bookmarkEnd w:id="21208"/>
      <w:r>
        <w:rPr>
          <w:rtl/>
        </w:rPr>
        <w:t xml:space="preserve">תלכו </w:t>
      </w:r>
      <w:bookmarkStart w:id="21209" w:name="_ETM_Q78_688630"/>
      <w:bookmarkEnd w:id="21209"/>
      <w:r>
        <w:rPr>
          <w:rFonts w:hint="cs"/>
          <w:rtl/>
        </w:rPr>
        <w:t>ל</w:t>
      </w:r>
      <w:r>
        <w:rPr>
          <w:rtl/>
        </w:rPr>
        <w:t xml:space="preserve">דברי </w:t>
      </w:r>
      <w:bookmarkStart w:id="21210" w:name="_ETM_Q78_689020"/>
      <w:bookmarkEnd w:id="21210"/>
      <w:r>
        <w:rPr>
          <w:rtl/>
        </w:rPr>
        <w:t xml:space="preserve">הפתיחה </w:t>
      </w:r>
      <w:bookmarkStart w:id="21211" w:name="_ETM_Q78_689500"/>
      <w:bookmarkEnd w:id="21211"/>
      <w:r>
        <w:rPr>
          <w:rtl/>
        </w:rPr>
        <w:t xml:space="preserve">שלי </w:t>
      </w:r>
      <w:bookmarkStart w:id="21212" w:name="_ETM_Q78_689739"/>
      <w:bookmarkEnd w:id="21212"/>
      <w:r>
        <w:rPr>
          <w:rtl/>
        </w:rPr>
        <w:t xml:space="preserve">כשנכנסתי </w:t>
      </w:r>
      <w:bookmarkStart w:id="21213" w:name="_ETM_Q78_690550"/>
      <w:bookmarkEnd w:id="21213"/>
      <w:r>
        <w:rPr>
          <w:rtl/>
        </w:rPr>
        <w:t xml:space="preserve">ביום </w:t>
      </w:r>
      <w:bookmarkStart w:id="21214" w:name="_ETM_Q78_690940"/>
      <w:bookmarkEnd w:id="21214"/>
      <w:r>
        <w:rPr>
          <w:rtl/>
        </w:rPr>
        <w:t xml:space="preserve">כניסתי </w:t>
      </w:r>
      <w:bookmarkStart w:id="21215" w:name="_ETM_Q78_691510"/>
      <w:bookmarkEnd w:id="21215"/>
      <w:r>
        <w:rPr>
          <w:rtl/>
        </w:rPr>
        <w:t xml:space="preserve">למשרד </w:t>
      </w:r>
      <w:bookmarkStart w:id="21216" w:name="_ETM_Q78_691900"/>
      <w:bookmarkEnd w:id="21216"/>
      <w:r>
        <w:rPr>
          <w:rtl/>
        </w:rPr>
        <w:t xml:space="preserve">התחבורה </w:t>
      </w:r>
      <w:bookmarkStart w:id="21217" w:name="_ETM_Q78_692559"/>
      <w:bookmarkEnd w:id="21217"/>
      <w:r>
        <w:rPr>
          <w:rtl/>
        </w:rPr>
        <w:t xml:space="preserve">תוכלו </w:t>
      </w:r>
      <w:bookmarkStart w:id="21218" w:name="_ETM_Q78_692860"/>
      <w:bookmarkEnd w:id="21218"/>
      <w:r>
        <w:rPr>
          <w:rtl/>
        </w:rPr>
        <w:t xml:space="preserve">לגלות </w:t>
      </w:r>
      <w:bookmarkStart w:id="21219" w:name="_ETM_Q78_694050"/>
      <w:bookmarkEnd w:id="21219"/>
      <w:r>
        <w:rPr>
          <w:rtl/>
        </w:rPr>
        <w:t xml:space="preserve">שחלק </w:t>
      </w:r>
      <w:bookmarkStart w:id="21220" w:name="_ETM_Q78_694709"/>
      <w:bookmarkEnd w:id="21220"/>
      <w:r>
        <w:rPr>
          <w:rtl/>
        </w:rPr>
        <w:t xml:space="preserve">לא </w:t>
      </w:r>
      <w:bookmarkStart w:id="21221" w:name="_ETM_Q78_694830"/>
      <w:bookmarkEnd w:id="21221"/>
      <w:r>
        <w:rPr>
          <w:rtl/>
        </w:rPr>
        <w:t xml:space="preserve">מבוטל </w:t>
      </w:r>
      <w:bookmarkStart w:id="21222" w:name="_ETM_Q78_695340"/>
      <w:bookmarkEnd w:id="21222"/>
      <w:r>
        <w:rPr>
          <w:rtl/>
        </w:rPr>
        <w:t xml:space="preserve">מהם </w:t>
      </w:r>
      <w:bookmarkStart w:id="21223" w:name="_ETM_Q78_695610"/>
      <w:bookmarkEnd w:id="21223"/>
      <w:r>
        <w:rPr>
          <w:rtl/>
        </w:rPr>
        <w:t xml:space="preserve">מוקדשים </w:t>
      </w:r>
      <w:bookmarkStart w:id="21224" w:name="_ETM_Q78_696630"/>
      <w:bookmarkEnd w:id="21224"/>
      <w:r>
        <w:rPr>
          <w:rtl/>
        </w:rPr>
        <w:t xml:space="preserve">לנהגים </w:t>
      </w:r>
      <w:bookmarkStart w:id="21225" w:name="_ETM_Q78_697530"/>
      <w:bookmarkEnd w:id="21225"/>
      <w:r>
        <w:rPr>
          <w:rtl/>
        </w:rPr>
        <w:t xml:space="preserve">בתחבורה </w:t>
      </w:r>
      <w:bookmarkStart w:id="21226" w:name="_ETM_Q78_698040"/>
      <w:bookmarkEnd w:id="21226"/>
      <w:r>
        <w:rPr>
          <w:rtl/>
        </w:rPr>
        <w:t>הציבורית</w:t>
      </w:r>
      <w:r>
        <w:rPr>
          <w:rFonts w:hint="cs"/>
          <w:rtl/>
        </w:rPr>
        <w:t>,</w:t>
      </w:r>
      <w:r>
        <w:rPr>
          <w:rtl/>
        </w:rPr>
        <w:t xml:space="preserve"> </w:t>
      </w:r>
      <w:bookmarkStart w:id="21227" w:name="_ETM_Q78_698730"/>
      <w:bookmarkEnd w:id="21227"/>
      <w:r>
        <w:rPr>
          <w:rtl/>
        </w:rPr>
        <w:t xml:space="preserve">למעמד </w:t>
      </w:r>
      <w:bookmarkStart w:id="21228" w:name="_ETM_Q78_699330"/>
      <w:bookmarkEnd w:id="21228"/>
      <w:r>
        <w:rPr>
          <w:rtl/>
        </w:rPr>
        <w:t>שלהם</w:t>
      </w:r>
      <w:r>
        <w:rPr>
          <w:rFonts w:hint="cs"/>
          <w:rtl/>
        </w:rPr>
        <w:t>,</w:t>
      </w:r>
      <w:r>
        <w:rPr>
          <w:rtl/>
        </w:rPr>
        <w:t xml:space="preserve"> </w:t>
      </w:r>
      <w:bookmarkStart w:id="21229" w:name="_ETM_Q78_699720"/>
      <w:bookmarkEnd w:id="21229"/>
      <w:r>
        <w:rPr>
          <w:rtl/>
        </w:rPr>
        <w:t xml:space="preserve">לתנאים </w:t>
      </w:r>
      <w:bookmarkStart w:id="21230" w:name="_ETM_Q78_700319"/>
      <w:bookmarkEnd w:id="21230"/>
      <w:r>
        <w:rPr>
          <w:rtl/>
        </w:rPr>
        <w:t>שלהם</w:t>
      </w:r>
      <w:r>
        <w:rPr>
          <w:rFonts w:hint="cs"/>
          <w:rtl/>
        </w:rPr>
        <w:t>,</w:t>
      </w:r>
      <w:r>
        <w:rPr>
          <w:rtl/>
        </w:rPr>
        <w:t xml:space="preserve"> </w:t>
      </w:r>
      <w:bookmarkStart w:id="21231" w:name="_ETM_Q78_700739"/>
      <w:bookmarkEnd w:id="21231"/>
      <w:r>
        <w:rPr>
          <w:rtl/>
        </w:rPr>
        <w:t xml:space="preserve">לשכר </w:t>
      </w:r>
      <w:bookmarkStart w:id="21232" w:name="_ETM_Q78_701280"/>
      <w:bookmarkEnd w:id="21232"/>
      <w:r>
        <w:rPr>
          <w:rtl/>
        </w:rPr>
        <w:t>שלהם</w:t>
      </w:r>
      <w:r>
        <w:rPr>
          <w:rFonts w:hint="cs"/>
          <w:rtl/>
        </w:rPr>
        <w:t>.</w:t>
      </w:r>
      <w:r>
        <w:rPr>
          <w:rtl/>
        </w:rPr>
        <w:t xml:space="preserve"> </w:t>
      </w:r>
      <w:bookmarkStart w:id="21233" w:name="_ETM_Q78_702910"/>
      <w:bookmarkEnd w:id="21233"/>
      <w:r>
        <w:rPr>
          <w:rtl/>
        </w:rPr>
        <w:t xml:space="preserve">ואני </w:t>
      </w:r>
      <w:bookmarkStart w:id="21234" w:name="_ETM_Q78_703330"/>
      <w:bookmarkEnd w:id="21234"/>
      <w:r>
        <w:rPr>
          <w:rtl/>
        </w:rPr>
        <w:t xml:space="preserve">לא </w:t>
      </w:r>
      <w:bookmarkStart w:id="21235" w:name="_ETM_Q78_703480"/>
      <w:bookmarkEnd w:id="21235"/>
      <w:r>
        <w:rPr>
          <w:rtl/>
        </w:rPr>
        <w:t xml:space="preserve">רק </w:t>
      </w:r>
      <w:bookmarkStart w:id="21236" w:name="_ETM_Q78_703870"/>
      <w:bookmarkEnd w:id="21236"/>
      <w:r>
        <w:rPr>
          <w:rtl/>
        </w:rPr>
        <w:t xml:space="preserve">דיברתי </w:t>
      </w:r>
      <w:bookmarkStart w:id="21237" w:name="_ETM_Q78_704470"/>
      <w:bookmarkEnd w:id="21237"/>
      <w:r>
        <w:rPr>
          <w:rtl/>
        </w:rPr>
        <w:t xml:space="preserve">על </w:t>
      </w:r>
      <w:bookmarkStart w:id="21238" w:name="_ETM_Q78_704559"/>
      <w:bookmarkEnd w:id="21238"/>
      <w:r>
        <w:rPr>
          <w:rtl/>
        </w:rPr>
        <w:t xml:space="preserve">הדברים </w:t>
      </w:r>
      <w:bookmarkStart w:id="21239" w:name="_ETM_Q78_704950"/>
      <w:bookmarkEnd w:id="21239"/>
      <w:r>
        <w:rPr>
          <w:rtl/>
        </w:rPr>
        <w:t xml:space="preserve">ואמרתי </w:t>
      </w:r>
      <w:bookmarkStart w:id="21240" w:name="_ETM_Q78_705370"/>
      <w:bookmarkEnd w:id="21240"/>
      <w:r>
        <w:rPr>
          <w:rtl/>
        </w:rPr>
        <w:t xml:space="preserve">בדיוק </w:t>
      </w:r>
      <w:bookmarkStart w:id="21241" w:name="_ETM_Q78_705730"/>
      <w:bookmarkEnd w:id="21241"/>
      <w:r>
        <w:rPr>
          <w:rtl/>
        </w:rPr>
        <w:t xml:space="preserve">את </w:t>
      </w:r>
      <w:bookmarkStart w:id="21242" w:name="_ETM_Q78_705790"/>
      <w:bookmarkEnd w:id="21242"/>
      <w:r>
        <w:rPr>
          <w:rtl/>
        </w:rPr>
        <w:t xml:space="preserve">הדברים </w:t>
      </w:r>
      <w:bookmarkStart w:id="21243" w:name="_ETM_Q78_706150"/>
      <w:bookmarkEnd w:id="21243"/>
      <w:r>
        <w:rPr>
          <w:rtl/>
        </w:rPr>
        <w:t xml:space="preserve">שאתם </w:t>
      </w:r>
      <w:bookmarkStart w:id="21244" w:name="_ETM_Q78_706540"/>
      <w:bookmarkEnd w:id="21244"/>
      <w:r>
        <w:rPr>
          <w:rtl/>
        </w:rPr>
        <w:t xml:space="preserve">אמרתם </w:t>
      </w:r>
      <w:bookmarkStart w:id="21245" w:name="_ETM_Q78_706990"/>
      <w:bookmarkEnd w:id="21245"/>
      <w:r>
        <w:rPr>
          <w:rtl/>
        </w:rPr>
        <w:t>כ</w:t>
      </w:r>
      <w:r>
        <w:rPr>
          <w:rFonts w:hint="cs"/>
          <w:rtl/>
        </w:rPr>
        <w:t>א</w:t>
      </w:r>
      <w:r>
        <w:rPr>
          <w:rtl/>
        </w:rPr>
        <w:t>ן</w:t>
      </w:r>
      <w:bookmarkStart w:id="21246" w:name="_ETM_Q78_708000"/>
      <w:bookmarkStart w:id="21247" w:name="_ETM_Q78_708330"/>
      <w:bookmarkStart w:id="21248" w:name="_ETM_Q78_708750"/>
      <w:bookmarkStart w:id="21249" w:name="_ETM_Q78_710290"/>
      <w:bookmarkStart w:id="21250" w:name="_ETM_Q78_711540"/>
      <w:bookmarkStart w:id="21251" w:name="_ETM_Q78_711809"/>
      <w:bookmarkEnd w:id="21246"/>
      <w:bookmarkEnd w:id="21247"/>
      <w:bookmarkEnd w:id="21248"/>
      <w:bookmarkEnd w:id="21249"/>
      <w:bookmarkEnd w:id="21250"/>
      <w:bookmarkEnd w:id="21251"/>
      <w:r>
        <w:rPr>
          <w:rFonts w:hint="cs"/>
          <w:rtl/>
        </w:rPr>
        <w:t xml:space="preserve">, </w:t>
      </w:r>
      <w:bookmarkStart w:id="21252" w:name="_ETM_Q78_711959"/>
      <w:bookmarkStart w:id="21253" w:name="_ETM_Q78_712139"/>
      <w:bookmarkStart w:id="21254" w:name="_ETM_Q78_712469"/>
      <w:bookmarkStart w:id="21255" w:name="_ETM_Q78_712529"/>
      <w:bookmarkStart w:id="21256" w:name="_ETM_Q78_712859"/>
      <w:bookmarkStart w:id="21257" w:name="_ETM_Q78_713040"/>
      <w:bookmarkStart w:id="21258" w:name="_ETM_Q78_713279"/>
      <w:bookmarkStart w:id="21259" w:name="_ETM_Q78_713459"/>
      <w:bookmarkEnd w:id="21252"/>
      <w:bookmarkEnd w:id="21253"/>
      <w:bookmarkEnd w:id="21254"/>
      <w:bookmarkEnd w:id="21255"/>
      <w:bookmarkEnd w:id="21256"/>
      <w:bookmarkEnd w:id="21257"/>
      <w:bookmarkEnd w:id="21258"/>
      <w:bookmarkEnd w:id="21259"/>
      <w:r>
        <w:rPr>
          <w:rtl/>
        </w:rPr>
        <w:t xml:space="preserve">אלא </w:t>
      </w:r>
      <w:bookmarkStart w:id="21260" w:name="_ETM_Q78_713790"/>
      <w:bookmarkEnd w:id="21260"/>
      <w:r>
        <w:rPr>
          <w:rtl/>
        </w:rPr>
        <w:t>לשמחתי</w:t>
      </w:r>
      <w:r>
        <w:rPr>
          <w:rFonts w:hint="cs"/>
          <w:rtl/>
        </w:rPr>
        <w:t xml:space="preserve"> </w:t>
      </w:r>
      <w:r w:rsidR="004C49C7">
        <w:rPr>
          <w:rFonts w:hint="cs"/>
          <w:rtl/>
        </w:rPr>
        <w:t>– – –</w:t>
      </w:r>
    </w:p>
    <w:p w:rsidR="00553E33" w:rsidRDefault="00553E33" w:rsidP="00C016CD">
      <w:pPr>
        <w:rPr>
          <w:rtl/>
        </w:rPr>
      </w:pPr>
    </w:p>
    <w:p w:rsidR="00553E33" w:rsidRDefault="00553E33" w:rsidP="00C016CD">
      <w:pPr>
        <w:pStyle w:val="af5"/>
        <w:rPr>
          <w:rtl/>
        </w:rPr>
      </w:pPr>
      <w:bookmarkStart w:id="21261" w:name="ET_interruption_5796_14"/>
      <w:r w:rsidRPr="00417409">
        <w:rPr>
          <w:rStyle w:val="TagStyle"/>
          <w:rtl/>
        </w:rPr>
        <w:t xml:space="preserve"> &lt;&lt; קריאה &gt;&gt;</w:t>
      </w:r>
      <w:r w:rsidRPr="005667F7">
        <w:rPr>
          <w:rStyle w:val="TagStyle"/>
          <w:rtl/>
        </w:rPr>
        <w:t xml:space="preserve"> </w:t>
      </w:r>
      <w:r>
        <w:rPr>
          <w:rtl/>
        </w:rPr>
        <w:t>חוה אתי עטייה (הליכוד):</w:t>
      </w:r>
      <w:r w:rsidRPr="005667F7">
        <w:rPr>
          <w:rStyle w:val="TagStyle"/>
          <w:rtl/>
        </w:rPr>
        <w:t xml:space="preserve"> </w:t>
      </w:r>
      <w:r w:rsidRPr="00417409">
        <w:rPr>
          <w:rStyle w:val="TagStyle"/>
          <w:rtl/>
        </w:rPr>
        <w:t>&lt;&lt; קריאה &gt;&gt;</w:t>
      </w:r>
      <w:r>
        <w:rPr>
          <w:rtl/>
        </w:rPr>
        <w:t xml:space="preserve">   </w:t>
      </w:r>
      <w:bookmarkEnd w:id="21261"/>
    </w:p>
    <w:p w:rsidR="00553E33" w:rsidRDefault="00553E33" w:rsidP="004C49C7">
      <w:pPr>
        <w:rPr>
          <w:rtl/>
        </w:rPr>
      </w:pPr>
    </w:p>
    <w:p w:rsidR="00553E33" w:rsidRDefault="00553E33" w:rsidP="00C016CD">
      <w:pPr>
        <w:rPr>
          <w:rtl/>
          <w:lang w:eastAsia="he-IL"/>
        </w:rPr>
      </w:pPr>
      <w:r>
        <w:rPr>
          <w:rFonts w:hint="cs"/>
          <w:rtl/>
          <w:lang w:eastAsia="he-IL"/>
        </w:rPr>
        <w:t xml:space="preserve">אמרת לגבי התחבורה הציבורית שאת רוצה שהיא תהיה </w:t>
      </w:r>
      <w:r w:rsidR="004C49C7">
        <w:rPr>
          <w:rFonts w:hint="cs"/>
          <w:rtl/>
          <w:lang w:eastAsia="he-IL"/>
        </w:rPr>
        <w:t>– – –</w:t>
      </w:r>
    </w:p>
    <w:p w:rsidR="00553E33" w:rsidRDefault="00553E33" w:rsidP="00C016CD">
      <w:pPr>
        <w:rPr>
          <w:rtl/>
        </w:rPr>
      </w:pPr>
    </w:p>
    <w:p w:rsidR="00553E33" w:rsidRDefault="00553E33" w:rsidP="00C016CD">
      <w:pPr>
        <w:pStyle w:val="-"/>
        <w:rPr>
          <w:rtl/>
        </w:rPr>
      </w:pPr>
      <w:r w:rsidRPr="00417409">
        <w:rPr>
          <w:rStyle w:val="TagStyle"/>
          <w:rtl/>
        </w:rPr>
        <w:t xml:space="preserve"> &lt;&lt; דובר_המשך &gt;&gt;</w:t>
      </w:r>
      <w:r w:rsidRPr="005667F7">
        <w:rPr>
          <w:rStyle w:val="TagStyle"/>
          <w:rtl/>
        </w:rPr>
        <w:t xml:space="preserve"> </w:t>
      </w:r>
      <w:r>
        <w:rPr>
          <w:rtl/>
        </w:rPr>
        <w:t>שרת התחבורה והבטיחות בדרכים מרב מיכאלי:</w:t>
      </w:r>
      <w:r w:rsidRPr="005667F7">
        <w:rPr>
          <w:rStyle w:val="TagStyle"/>
          <w:rtl/>
        </w:rPr>
        <w:t xml:space="preserve"> </w:t>
      </w:r>
      <w:r w:rsidRPr="00417409">
        <w:rPr>
          <w:rStyle w:val="TagStyle"/>
          <w:rtl/>
        </w:rPr>
        <w:t>&lt;&lt; דובר_המשך &gt;&gt;</w:t>
      </w:r>
      <w:r>
        <w:rPr>
          <w:rtl/>
        </w:rPr>
        <w:t xml:space="preserve">   </w:t>
      </w:r>
    </w:p>
    <w:p w:rsidR="00553E33" w:rsidRDefault="00553E33" w:rsidP="004C49C7">
      <w:pPr>
        <w:rPr>
          <w:rtl/>
        </w:rPr>
      </w:pPr>
    </w:p>
    <w:p w:rsidR="00553E33" w:rsidRDefault="00553E33" w:rsidP="0084599F">
      <w:pPr>
        <w:rPr>
          <w:rtl/>
        </w:rPr>
      </w:pPr>
      <w:bookmarkStart w:id="21262" w:name="_ETM_Q78_715994"/>
      <w:bookmarkStart w:id="21263" w:name="_ETM_Q78_716580"/>
      <w:bookmarkEnd w:id="21262"/>
      <w:bookmarkEnd w:id="21263"/>
      <w:r>
        <w:rPr>
          <w:rFonts w:hint="cs"/>
          <w:rtl/>
        </w:rPr>
        <w:t xml:space="preserve">לא, לא, אמרתי לגבי </w:t>
      </w:r>
      <w:bookmarkStart w:id="21264" w:name="_ETM_Q78_717900"/>
      <w:bookmarkStart w:id="21265" w:name="_ETM_Q78_718379"/>
      <w:bookmarkStart w:id="21266" w:name="_ETM_Q78_718529"/>
      <w:bookmarkStart w:id="21267" w:name="_ETM_Q78_718620"/>
      <w:bookmarkStart w:id="21268" w:name="_ETM_Q78_721099"/>
      <w:bookmarkStart w:id="21269" w:name="_ETM_Q78_721730"/>
      <w:bookmarkStart w:id="21270" w:name="_ETM_Q78_721970"/>
      <w:bookmarkStart w:id="21271" w:name="_ETM_Q78_722059"/>
      <w:bookmarkStart w:id="21272" w:name="_ETM_Q78_722209"/>
      <w:bookmarkStart w:id="21273" w:name="_ETM_Q78_722390"/>
      <w:bookmarkStart w:id="21274" w:name="_ETM_Q78_722750"/>
      <w:bookmarkStart w:id="21275" w:name="_ETM_Q78_723379"/>
      <w:bookmarkEnd w:id="21264"/>
      <w:bookmarkEnd w:id="21265"/>
      <w:bookmarkEnd w:id="21266"/>
      <w:bookmarkEnd w:id="21267"/>
      <w:bookmarkEnd w:id="21268"/>
      <w:bookmarkEnd w:id="21269"/>
      <w:bookmarkEnd w:id="21270"/>
      <w:bookmarkEnd w:id="21271"/>
      <w:bookmarkEnd w:id="21272"/>
      <w:bookmarkEnd w:id="21273"/>
      <w:bookmarkEnd w:id="21274"/>
      <w:bookmarkEnd w:id="21275"/>
      <w:r>
        <w:rPr>
          <w:rFonts w:hint="cs"/>
          <w:rtl/>
        </w:rPr>
        <w:t>ה</w:t>
      </w:r>
      <w:r>
        <w:rPr>
          <w:rtl/>
        </w:rPr>
        <w:t xml:space="preserve">תחבורה </w:t>
      </w:r>
      <w:bookmarkStart w:id="21276" w:name="_ETM_Q78_723860"/>
      <w:bookmarkEnd w:id="21276"/>
      <w:r>
        <w:rPr>
          <w:rtl/>
        </w:rPr>
        <w:t xml:space="preserve">הציבורית </w:t>
      </w:r>
      <w:bookmarkStart w:id="21277" w:name="_ETM_Q78_724309"/>
      <w:bookmarkEnd w:id="21277"/>
      <w:r>
        <w:rPr>
          <w:rtl/>
        </w:rPr>
        <w:t>ו</w:t>
      </w:r>
      <w:r>
        <w:rPr>
          <w:rFonts w:hint="cs"/>
          <w:rtl/>
        </w:rPr>
        <w:t xml:space="preserve">אני הולכת גם </w:t>
      </w:r>
      <w:bookmarkStart w:id="21278" w:name="_ETM_Q78_723677"/>
      <w:bookmarkEnd w:id="21278"/>
      <w:r>
        <w:rPr>
          <w:rFonts w:hint="cs"/>
          <w:rtl/>
        </w:rPr>
        <w:t xml:space="preserve">להגיד את זה, אבל אמרתי על הנהגים בתחבורה הציבורית </w:t>
      </w:r>
      <w:r>
        <w:rPr>
          <w:rFonts w:hint="eastAsia"/>
        </w:rPr>
        <w:t>–</w:t>
      </w:r>
      <w:r>
        <w:rPr>
          <w:rFonts w:hint="cs"/>
          <w:rtl/>
        </w:rPr>
        <w:t xml:space="preserve"> </w:t>
      </w:r>
      <w:bookmarkStart w:id="21279" w:name="_ETM_Q78_726366"/>
      <w:bookmarkEnd w:id="21279"/>
      <w:proofErr w:type="spellStart"/>
      <w:r>
        <w:rPr>
          <w:rFonts w:hint="cs"/>
          <w:rtl/>
        </w:rPr>
        <w:t>ואנשאללה</w:t>
      </w:r>
      <w:proofErr w:type="spellEnd"/>
      <w:r>
        <w:rPr>
          <w:rFonts w:hint="cs"/>
          <w:rtl/>
        </w:rPr>
        <w:t xml:space="preserve"> גם נהגות,</w:t>
      </w:r>
      <w:r>
        <w:t xml:space="preserve"> </w:t>
      </w:r>
      <w:r>
        <w:rPr>
          <w:rtl/>
        </w:rPr>
        <w:t>יש</w:t>
      </w:r>
      <w:r>
        <w:rPr>
          <w:rFonts w:hint="cs"/>
          <w:rtl/>
        </w:rPr>
        <w:t xml:space="preserve"> מעט</w:t>
      </w:r>
      <w:r>
        <w:rPr>
          <w:rtl/>
        </w:rPr>
        <w:t xml:space="preserve"> </w:t>
      </w:r>
      <w:bookmarkStart w:id="21280" w:name="_ETM_Q78_725059"/>
      <w:bookmarkEnd w:id="21280"/>
      <w:r>
        <w:rPr>
          <w:rtl/>
        </w:rPr>
        <w:t>נהגות</w:t>
      </w:r>
      <w:r>
        <w:rPr>
          <w:rFonts w:hint="cs"/>
          <w:rtl/>
        </w:rPr>
        <w:t>,</w:t>
      </w:r>
      <w:r>
        <w:rPr>
          <w:rtl/>
        </w:rPr>
        <w:t xml:space="preserve"> </w:t>
      </w:r>
      <w:bookmarkStart w:id="21281" w:name="_ETM_Q78_725540"/>
      <w:bookmarkStart w:id="21282" w:name="_ETM_Q78_725750"/>
      <w:bookmarkStart w:id="21283" w:name="_ETM_Q78_726170"/>
      <w:bookmarkStart w:id="21284" w:name="_ETM_Q78_727040"/>
      <w:bookmarkEnd w:id="21281"/>
      <w:bookmarkEnd w:id="21282"/>
      <w:bookmarkEnd w:id="21283"/>
      <w:bookmarkEnd w:id="21284"/>
      <w:r>
        <w:rPr>
          <w:rtl/>
        </w:rPr>
        <w:t xml:space="preserve">ובשאיפה </w:t>
      </w:r>
      <w:bookmarkStart w:id="21285" w:name="_ETM_Q78_727700"/>
      <w:bookmarkEnd w:id="21285"/>
      <w:r>
        <w:rPr>
          <w:rtl/>
        </w:rPr>
        <w:t xml:space="preserve">נביא </w:t>
      </w:r>
      <w:bookmarkStart w:id="21286" w:name="_ETM_Q78_728179"/>
      <w:bookmarkEnd w:id="21286"/>
      <w:r>
        <w:rPr>
          <w:rtl/>
        </w:rPr>
        <w:t xml:space="preserve">יותר </w:t>
      </w:r>
      <w:bookmarkStart w:id="21287" w:name="_ETM_Q78_730160"/>
      <w:bookmarkEnd w:id="21287"/>
      <w:r w:rsidR="0084599F">
        <w:rPr>
          <w:rFonts w:hint="cs"/>
          <w:rtl/>
        </w:rPr>
        <w:t xml:space="preserve">– </w:t>
      </w:r>
      <w:r>
        <w:rPr>
          <w:rtl/>
        </w:rPr>
        <w:t xml:space="preserve">לא </w:t>
      </w:r>
      <w:bookmarkStart w:id="21288" w:name="_ETM_Q78_730309"/>
      <w:bookmarkEnd w:id="21288"/>
      <w:r>
        <w:rPr>
          <w:rtl/>
        </w:rPr>
        <w:t xml:space="preserve">רק </w:t>
      </w:r>
      <w:bookmarkStart w:id="21289" w:name="_ETM_Q78_730460"/>
      <w:bookmarkEnd w:id="21289"/>
      <w:r>
        <w:rPr>
          <w:rtl/>
        </w:rPr>
        <w:t xml:space="preserve">שאמרתי </w:t>
      </w:r>
      <w:bookmarkStart w:id="21290" w:name="_ETM_Q78_731000"/>
      <w:bookmarkEnd w:id="21290"/>
      <w:r>
        <w:rPr>
          <w:rtl/>
        </w:rPr>
        <w:t xml:space="preserve">את </w:t>
      </w:r>
      <w:bookmarkStart w:id="21291" w:name="_ETM_Q78_731090"/>
      <w:bookmarkEnd w:id="21291"/>
      <w:r>
        <w:rPr>
          <w:rtl/>
        </w:rPr>
        <w:t xml:space="preserve">הדברים </w:t>
      </w:r>
      <w:bookmarkStart w:id="21292" w:name="_ETM_Q78_731510"/>
      <w:bookmarkEnd w:id="21292"/>
      <w:r>
        <w:rPr>
          <w:rtl/>
        </w:rPr>
        <w:t xml:space="preserve">אלא </w:t>
      </w:r>
      <w:bookmarkStart w:id="21293" w:name="_ETM_Q78_731720"/>
      <w:bookmarkEnd w:id="21293"/>
      <w:r>
        <w:rPr>
          <w:rtl/>
        </w:rPr>
        <w:t xml:space="preserve">גם </w:t>
      </w:r>
      <w:bookmarkStart w:id="21294" w:name="_ETM_Q78_732470"/>
      <w:bookmarkEnd w:id="21294"/>
      <w:r>
        <w:rPr>
          <w:rtl/>
        </w:rPr>
        <w:t xml:space="preserve">לשמחתי </w:t>
      </w:r>
      <w:bookmarkStart w:id="21295" w:name="_ETM_Q78_733069"/>
      <w:bookmarkEnd w:id="21295"/>
      <w:r>
        <w:rPr>
          <w:rtl/>
        </w:rPr>
        <w:t xml:space="preserve">כבר </w:t>
      </w:r>
      <w:bookmarkStart w:id="21296" w:name="_ETM_Q78_733280"/>
      <w:bookmarkEnd w:id="21296"/>
      <w:r>
        <w:rPr>
          <w:rtl/>
        </w:rPr>
        <w:t xml:space="preserve">התחלתי </w:t>
      </w:r>
      <w:bookmarkStart w:id="21297" w:name="_ETM_Q78_733700"/>
      <w:bookmarkEnd w:id="21297"/>
      <w:r>
        <w:rPr>
          <w:rtl/>
        </w:rPr>
        <w:t xml:space="preserve">לפעול </w:t>
      </w:r>
      <w:bookmarkStart w:id="21298" w:name="_ETM_Q78_734120"/>
      <w:bookmarkEnd w:id="21298"/>
      <w:r>
        <w:rPr>
          <w:rtl/>
        </w:rPr>
        <w:t>למענם</w:t>
      </w:r>
      <w:r>
        <w:rPr>
          <w:rFonts w:hint="cs"/>
          <w:rtl/>
        </w:rPr>
        <w:t>,</w:t>
      </w:r>
      <w:r>
        <w:rPr>
          <w:rtl/>
        </w:rPr>
        <w:t xml:space="preserve"> </w:t>
      </w:r>
      <w:bookmarkStart w:id="21299" w:name="_ETM_Q78_734660"/>
      <w:bookmarkEnd w:id="21299"/>
      <w:r>
        <w:rPr>
          <w:rtl/>
        </w:rPr>
        <w:t xml:space="preserve">ואני </w:t>
      </w:r>
      <w:bookmarkStart w:id="21300" w:name="_ETM_Q78_734900"/>
      <w:bookmarkEnd w:id="21300"/>
      <w:r>
        <w:rPr>
          <w:rtl/>
        </w:rPr>
        <w:t>מי</w:t>
      </w:r>
      <w:r>
        <w:rPr>
          <w:rFonts w:hint="cs"/>
          <w:rtl/>
        </w:rPr>
        <w:t>י</w:t>
      </w:r>
      <w:r>
        <w:rPr>
          <w:rtl/>
        </w:rPr>
        <w:t xml:space="preserve">ד </w:t>
      </w:r>
      <w:bookmarkStart w:id="21301" w:name="_ETM_Q78_735140"/>
      <w:bookmarkEnd w:id="21301"/>
      <w:r>
        <w:rPr>
          <w:rtl/>
        </w:rPr>
        <w:t>אפרט</w:t>
      </w:r>
      <w:r>
        <w:rPr>
          <w:rFonts w:hint="cs"/>
          <w:rtl/>
        </w:rPr>
        <w:t>.</w:t>
      </w:r>
      <w:r>
        <w:rPr>
          <w:rtl/>
        </w:rPr>
        <w:t xml:space="preserve"> </w:t>
      </w:r>
      <w:bookmarkStart w:id="21302" w:name="_ETM_Q78_736760"/>
      <w:bookmarkEnd w:id="21302"/>
    </w:p>
    <w:p w:rsidR="00553E33" w:rsidRDefault="00553E33" w:rsidP="00C016CD">
      <w:pPr>
        <w:rPr>
          <w:rtl/>
        </w:rPr>
      </w:pPr>
    </w:p>
    <w:p w:rsidR="00553E33" w:rsidRDefault="00553E33" w:rsidP="00C016CD">
      <w:pPr>
        <w:rPr>
          <w:rtl/>
          <w:lang w:eastAsia="he-IL"/>
        </w:rPr>
      </w:pPr>
      <w:bookmarkStart w:id="21303" w:name="TOR_Q79"/>
      <w:bookmarkEnd w:id="21303"/>
      <w:r>
        <w:rPr>
          <w:rFonts w:hint="cs"/>
          <w:rtl/>
          <w:lang w:eastAsia="he-IL"/>
        </w:rPr>
        <w:t>אז קודם כול, אכן אנחנו מאמינות ומאמינים</w:t>
      </w:r>
      <w:bookmarkStart w:id="21304" w:name="_ETM_Q79_82668"/>
      <w:bookmarkStart w:id="21305" w:name="_ETM_Q79_82748"/>
      <w:bookmarkStart w:id="21306" w:name="_ETM_Q79_84409"/>
      <w:bookmarkStart w:id="21307" w:name="_ETM_Q79_86066"/>
      <w:bookmarkStart w:id="21308" w:name="_ETM_Q79_86096"/>
      <w:bookmarkEnd w:id="21304"/>
      <w:bookmarkEnd w:id="21305"/>
      <w:bookmarkEnd w:id="21306"/>
      <w:bookmarkEnd w:id="21307"/>
      <w:bookmarkEnd w:id="21308"/>
      <w:r>
        <w:rPr>
          <w:rFonts w:hint="cs"/>
          <w:rtl/>
          <w:lang w:eastAsia="he-IL"/>
        </w:rPr>
        <w:t xml:space="preserve">, בתקופה שלי במשרד התחבורה, בתחבורה ציבורית. אני רואה </w:t>
      </w:r>
      <w:bookmarkStart w:id="21309" w:name="_ETM_Q79_142825"/>
      <w:bookmarkEnd w:id="21309"/>
      <w:r>
        <w:rPr>
          <w:rFonts w:hint="cs"/>
          <w:rtl/>
          <w:lang w:eastAsia="he-IL"/>
        </w:rPr>
        <w:t xml:space="preserve">בתחבורה ציבורית את העתיד שלנו. אין שום דרך שאנחנו נצליח </w:t>
      </w:r>
      <w:bookmarkStart w:id="21310" w:name="_ETM_Q79_149080"/>
      <w:bookmarkEnd w:id="21310"/>
      <w:r>
        <w:rPr>
          <w:rFonts w:hint="cs"/>
          <w:rtl/>
          <w:lang w:eastAsia="he-IL"/>
        </w:rPr>
        <w:t xml:space="preserve">להתחיל לצאת מהפקק ללא מעבר משמעותי לתחבורה ציבורית, להסעת </w:t>
      </w:r>
      <w:bookmarkStart w:id="21311" w:name="_ETM_Q79_153290"/>
      <w:bookmarkEnd w:id="21311"/>
      <w:r>
        <w:rPr>
          <w:rFonts w:hint="cs"/>
          <w:rtl/>
          <w:lang w:eastAsia="he-IL"/>
        </w:rPr>
        <w:t xml:space="preserve">המונים. אנחנו ממש הפכנו את הפירמידה, ואנחנו מסובבות ומסובבים </w:t>
      </w:r>
      <w:bookmarkStart w:id="21312" w:name="_ETM_Q79_160360"/>
      <w:bookmarkEnd w:id="21312"/>
      <w:r>
        <w:rPr>
          <w:rFonts w:hint="cs"/>
          <w:rtl/>
          <w:lang w:eastAsia="he-IL"/>
        </w:rPr>
        <w:t xml:space="preserve">את הספינה הגדולה הזאת של משרד התחבורה לעבר תחבורה ציבורית. </w:t>
      </w:r>
      <w:bookmarkStart w:id="21313" w:name="_ETM_Q79_163941"/>
      <w:bookmarkEnd w:id="21313"/>
    </w:p>
    <w:p w:rsidR="00553E33" w:rsidRDefault="00553E33" w:rsidP="00C016CD">
      <w:pPr>
        <w:rPr>
          <w:rtl/>
          <w:lang w:eastAsia="he-IL"/>
        </w:rPr>
      </w:pPr>
    </w:p>
    <w:p w:rsidR="00553E33" w:rsidRDefault="00553E33" w:rsidP="0084599F">
      <w:pPr>
        <w:rPr>
          <w:rtl/>
          <w:lang w:eastAsia="he-IL"/>
        </w:rPr>
      </w:pPr>
      <w:r>
        <w:rPr>
          <w:rFonts w:hint="cs"/>
          <w:rtl/>
          <w:lang w:eastAsia="he-IL"/>
        </w:rPr>
        <w:t xml:space="preserve">התחבורה הציבורית ללא ספק נשענת על הנהגים שלה והנהגות שלה. </w:t>
      </w:r>
      <w:bookmarkStart w:id="21314" w:name="_ETM_Q79_170387"/>
      <w:bookmarkEnd w:id="21314"/>
      <w:r>
        <w:rPr>
          <w:rFonts w:hint="cs"/>
          <w:rtl/>
          <w:lang w:eastAsia="he-IL"/>
        </w:rPr>
        <w:t>הם הלב הפועם, אם תרצו</w:t>
      </w:r>
      <w:r w:rsidR="0084599F">
        <w:rPr>
          <w:rFonts w:hint="cs"/>
          <w:rtl/>
          <w:lang w:eastAsia="he-IL"/>
        </w:rPr>
        <w:t>;</w:t>
      </w:r>
      <w:r>
        <w:rPr>
          <w:rFonts w:hint="cs"/>
          <w:rtl/>
          <w:lang w:eastAsia="he-IL"/>
        </w:rPr>
        <w:t xml:space="preserve"> הם המרכיב המשמעותי ביותר</w:t>
      </w:r>
      <w:bookmarkStart w:id="21315" w:name="_ETM_Q79_173497"/>
      <w:bookmarkEnd w:id="21315"/>
      <w:r w:rsidR="0084599F">
        <w:rPr>
          <w:rFonts w:hint="cs"/>
          <w:rtl/>
          <w:lang w:eastAsia="he-IL"/>
        </w:rPr>
        <w:t>;</w:t>
      </w:r>
      <w:r>
        <w:rPr>
          <w:rFonts w:hint="cs"/>
          <w:rtl/>
          <w:lang w:eastAsia="he-IL"/>
        </w:rPr>
        <w:t xml:space="preserve"> הם אלה שאנחנו שמות ושמים את החיים שלנו </w:t>
      </w:r>
      <w:bookmarkStart w:id="21316" w:name="_ETM_Q79_179581"/>
      <w:bookmarkEnd w:id="21316"/>
      <w:r>
        <w:rPr>
          <w:rFonts w:hint="cs"/>
          <w:rtl/>
          <w:lang w:eastAsia="he-IL"/>
        </w:rPr>
        <w:t>בידיים שלהם, בפירוש. אני רואה את זה ככה, אני מתייחסת לנהגות ולנהגים ככה</w:t>
      </w:r>
      <w:r w:rsidR="0084599F">
        <w:rPr>
          <w:rFonts w:hint="cs"/>
          <w:rtl/>
          <w:lang w:eastAsia="he-IL"/>
        </w:rPr>
        <w:t>,</w:t>
      </w:r>
      <w:r>
        <w:rPr>
          <w:rFonts w:hint="cs"/>
          <w:rtl/>
          <w:lang w:eastAsia="he-IL"/>
        </w:rPr>
        <w:t xml:space="preserve"> ואני מאוד מחויבת </w:t>
      </w:r>
      <w:bookmarkStart w:id="21317" w:name="_ETM_Q79_188481"/>
      <w:bookmarkEnd w:id="21317"/>
      <w:r>
        <w:rPr>
          <w:rFonts w:hint="cs"/>
          <w:rtl/>
          <w:lang w:eastAsia="he-IL"/>
        </w:rPr>
        <w:t xml:space="preserve">לשפר באופן ניכר את כל התנאים שלהם, החל בתנאים </w:t>
      </w:r>
      <w:bookmarkStart w:id="21318" w:name="_ETM_Q79_192445"/>
      <w:bookmarkEnd w:id="21318"/>
      <w:r>
        <w:rPr>
          <w:rFonts w:hint="cs"/>
          <w:rtl/>
          <w:lang w:eastAsia="he-IL"/>
        </w:rPr>
        <w:t>הפיזיי</w:t>
      </w:r>
      <w:r>
        <w:rPr>
          <w:rFonts w:hint="eastAsia"/>
          <w:rtl/>
          <w:lang w:eastAsia="he-IL"/>
        </w:rPr>
        <w:t>ם</w:t>
      </w:r>
      <w:r>
        <w:rPr>
          <w:rFonts w:hint="cs"/>
          <w:rtl/>
          <w:lang w:eastAsia="he-IL"/>
        </w:rPr>
        <w:t xml:space="preserve"> וכלה במעמד ובשכר. </w:t>
      </w:r>
    </w:p>
    <w:p w:rsidR="00553E33" w:rsidRDefault="00553E33" w:rsidP="00C016CD">
      <w:pPr>
        <w:rPr>
          <w:rtl/>
          <w:lang w:eastAsia="he-IL"/>
        </w:rPr>
      </w:pPr>
      <w:bookmarkStart w:id="21319" w:name="_ETM_Q79_195242"/>
      <w:bookmarkEnd w:id="21319"/>
    </w:p>
    <w:p w:rsidR="00553E33" w:rsidRDefault="00553E33" w:rsidP="00B701F9">
      <w:pPr>
        <w:rPr>
          <w:rtl/>
          <w:lang w:eastAsia="he-IL"/>
        </w:rPr>
      </w:pPr>
      <w:bookmarkStart w:id="21320" w:name="_ETM_Q79_195372"/>
      <w:bookmarkStart w:id="21321" w:name="_ETM_Q79_195400"/>
      <w:bookmarkStart w:id="21322" w:name="_ETM_Q79_195445"/>
      <w:bookmarkEnd w:id="21320"/>
      <w:bookmarkEnd w:id="21321"/>
      <w:bookmarkEnd w:id="21322"/>
      <w:r>
        <w:rPr>
          <w:rFonts w:hint="cs"/>
          <w:rtl/>
          <w:lang w:eastAsia="he-IL"/>
        </w:rPr>
        <w:t xml:space="preserve">אז קודם כול, אני אתחיל מהדברים </w:t>
      </w:r>
      <w:bookmarkStart w:id="21323" w:name="_ETM_Q79_199717"/>
      <w:bookmarkEnd w:id="21323"/>
      <w:r>
        <w:rPr>
          <w:rFonts w:hint="cs"/>
          <w:rtl/>
          <w:lang w:eastAsia="he-IL"/>
        </w:rPr>
        <w:t xml:space="preserve">היותר-מסובכים, ואני אעבור למה שכבר נעשה. לעניין </w:t>
      </w:r>
      <w:bookmarkStart w:id="21324" w:name="_ETM_Q79_202023"/>
      <w:bookmarkEnd w:id="21324"/>
      <w:r>
        <w:rPr>
          <w:rFonts w:hint="cs"/>
          <w:rtl/>
          <w:lang w:eastAsia="he-IL"/>
        </w:rPr>
        <w:t>המשא ומתן על השכר, אכן</w:t>
      </w:r>
      <w:r w:rsidR="0084599F">
        <w:rPr>
          <w:rFonts w:hint="cs"/>
          <w:rtl/>
          <w:lang w:eastAsia="he-IL"/>
        </w:rPr>
        <w:t>,</w:t>
      </w:r>
      <w:r>
        <w:rPr>
          <w:rFonts w:hint="cs"/>
          <w:rtl/>
          <w:lang w:eastAsia="he-IL"/>
        </w:rPr>
        <w:t xml:space="preserve"> משרד התחבורה איננו המעסיק </w:t>
      </w:r>
      <w:bookmarkStart w:id="21325" w:name="_ETM_Q79_208881"/>
      <w:bookmarkEnd w:id="21325"/>
      <w:r>
        <w:rPr>
          <w:rFonts w:hint="cs"/>
          <w:rtl/>
          <w:lang w:eastAsia="he-IL"/>
        </w:rPr>
        <w:t xml:space="preserve">של הנהגות והנהגים אלא המפעילים השונים. זאת השיטה הנהוגה היום. יש הפרטה של ההפעלה. מה שחבר הכנסת מקלב מתייחס אליו בנוסטלגיה, וגם היושב-ראש </w:t>
      </w:r>
      <w:bookmarkStart w:id="21326" w:name="_ETM_Q79_219715"/>
      <w:bookmarkEnd w:id="21326"/>
      <w:r>
        <w:rPr>
          <w:rFonts w:hint="cs"/>
          <w:rtl/>
          <w:lang w:eastAsia="he-IL"/>
        </w:rPr>
        <w:t xml:space="preserve">פה הזדהה עם הדבר הזה – הימים שהיו דן ואגד קואופרטיבים </w:t>
      </w:r>
      <w:bookmarkStart w:id="21327" w:name="_ETM_Q79_224273"/>
      <w:bookmarkEnd w:id="21327"/>
      <w:r>
        <w:rPr>
          <w:rFonts w:hint="cs"/>
          <w:rtl/>
          <w:lang w:eastAsia="he-IL"/>
        </w:rPr>
        <w:t xml:space="preserve">ציבוריים הם לצערי מאחורינו. זאת הייתה באמת תקופה שגם היה מעמד </w:t>
      </w:r>
      <w:bookmarkStart w:id="21328" w:name="_ETM_Q79_231041"/>
      <w:bookmarkEnd w:id="21328"/>
      <w:r>
        <w:rPr>
          <w:rFonts w:hint="cs"/>
          <w:rtl/>
          <w:lang w:eastAsia="he-IL"/>
        </w:rPr>
        <w:t xml:space="preserve">הרבה יותר טוב לנהגים מכל בחינה, גם מבחינת </w:t>
      </w:r>
      <w:bookmarkStart w:id="21329" w:name="_ETM_Q79_235343"/>
      <w:bookmarkEnd w:id="21329"/>
      <w:r>
        <w:rPr>
          <w:rFonts w:hint="cs"/>
          <w:rtl/>
          <w:lang w:eastAsia="he-IL"/>
        </w:rPr>
        <w:t xml:space="preserve">התנאים </w:t>
      </w:r>
      <w:proofErr w:type="spellStart"/>
      <w:r>
        <w:rPr>
          <w:rFonts w:hint="cs"/>
          <w:rtl/>
          <w:lang w:eastAsia="he-IL"/>
        </w:rPr>
        <w:t>וכו</w:t>
      </w:r>
      <w:proofErr w:type="spellEnd"/>
      <w:r>
        <w:rPr>
          <w:rFonts w:hint="cs"/>
          <w:rtl/>
          <w:lang w:eastAsia="he-IL"/>
        </w:rPr>
        <w:t>'</w:t>
      </w:r>
      <w:r w:rsidR="0084599F">
        <w:rPr>
          <w:rFonts w:hint="cs"/>
          <w:rtl/>
          <w:lang w:eastAsia="he-IL"/>
        </w:rPr>
        <w:t>,</w:t>
      </w:r>
      <w:bookmarkStart w:id="21330" w:name="_ETM_Q79_235300"/>
      <w:bookmarkStart w:id="21331" w:name="_ETM_Q79_235403"/>
      <w:bookmarkStart w:id="21332" w:name="_ETM_Q79_236069"/>
      <w:bookmarkStart w:id="21333" w:name="_ETM_Q79_236159"/>
      <w:bookmarkEnd w:id="21330"/>
      <w:bookmarkEnd w:id="21331"/>
      <w:bookmarkEnd w:id="21332"/>
      <w:bookmarkEnd w:id="21333"/>
      <w:r>
        <w:rPr>
          <w:rFonts w:hint="cs"/>
          <w:rtl/>
          <w:lang w:eastAsia="he-IL"/>
        </w:rPr>
        <w:t xml:space="preserve"> אבל נעשתה הפרטה מאוד משמעותית. יש היום הרבה מאוד </w:t>
      </w:r>
      <w:bookmarkStart w:id="21334" w:name="_ETM_Q79_237425"/>
      <w:bookmarkEnd w:id="21334"/>
      <w:r>
        <w:rPr>
          <w:rFonts w:hint="cs"/>
          <w:rtl/>
          <w:lang w:eastAsia="he-IL"/>
        </w:rPr>
        <w:t xml:space="preserve">חברות שמפעילות את התחבורה הציבורית, והמכרז הוא שלהן עם </w:t>
      </w:r>
      <w:bookmarkStart w:id="21335" w:name="_ETM_Q79_241861"/>
      <w:bookmarkEnd w:id="21335"/>
      <w:r>
        <w:rPr>
          <w:rFonts w:hint="cs"/>
          <w:rtl/>
          <w:lang w:eastAsia="he-IL"/>
        </w:rPr>
        <w:t xml:space="preserve">הממשלה בעצם, עם משרד התחבורה. הם שמעסיקים </w:t>
      </w:r>
      <w:bookmarkStart w:id="21336" w:name="_ETM_Q79_248139"/>
      <w:bookmarkEnd w:id="21336"/>
      <w:r>
        <w:rPr>
          <w:rFonts w:hint="cs"/>
          <w:rtl/>
          <w:lang w:eastAsia="he-IL"/>
        </w:rPr>
        <w:t xml:space="preserve">את הנהגים והנהגות, ולכן הם שמנהלים ומנהלות את המשא </w:t>
      </w:r>
      <w:bookmarkStart w:id="21337" w:name="_ETM_Q79_251736"/>
      <w:bookmarkEnd w:id="21337"/>
      <w:r>
        <w:rPr>
          <w:rFonts w:hint="cs"/>
          <w:rtl/>
          <w:lang w:eastAsia="he-IL"/>
        </w:rPr>
        <w:t xml:space="preserve">ומתן עם הנהגים והנהגות וקובעים את תנאי שכרם. </w:t>
      </w:r>
    </w:p>
    <w:p w:rsidR="00553E33" w:rsidRDefault="00553E33" w:rsidP="00C016CD">
      <w:pPr>
        <w:rPr>
          <w:rtl/>
          <w:lang w:eastAsia="he-IL"/>
        </w:rPr>
      </w:pPr>
      <w:bookmarkStart w:id="21338" w:name="_ETM_Q79_258226"/>
      <w:bookmarkStart w:id="21339" w:name="_ETM_Q79_258336"/>
      <w:bookmarkEnd w:id="21338"/>
      <w:bookmarkEnd w:id="21339"/>
    </w:p>
    <w:p w:rsidR="00553E33" w:rsidRDefault="00553E33" w:rsidP="00B701F9">
      <w:pPr>
        <w:rPr>
          <w:rtl/>
          <w:lang w:eastAsia="he-IL"/>
        </w:rPr>
      </w:pPr>
      <w:bookmarkStart w:id="21340" w:name="_ETM_Q79_258380"/>
      <w:bookmarkStart w:id="21341" w:name="_ETM_Q79_258464"/>
      <w:bookmarkEnd w:id="21340"/>
      <w:bookmarkEnd w:id="21341"/>
      <w:r>
        <w:rPr>
          <w:rFonts w:hint="cs"/>
          <w:rtl/>
          <w:lang w:eastAsia="he-IL"/>
        </w:rPr>
        <w:t>בית</w:t>
      </w:r>
      <w:bookmarkStart w:id="21342" w:name="_ETM_Q79_258923"/>
      <w:bookmarkEnd w:id="21342"/>
      <w:r>
        <w:rPr>
          <w:rFonts w:hint="cs"/>
          <w:rtl/>
          <w:lang w:eastAsia="he-IL"/>
        </w:rPr>
        <w:t xml:space="preserve"> המשפט אכן קבע שהמעסיקים צריכים לשבת עם הנהגים כדי </w:t>
      </w:r>
      <w:bookmarkStart w:id="21343" w:name="_ETM_Q79_261589"/>
      <w:bookmarkEnd w:id="21343"/>
      <w:r>
        <w:rPr>
          <w:rFonts w:hint="cs"/>
          <w:rtl/>
          <w:lang w:eastAsia="he-IL"/>
        </w:rPr>
        <w:t xml:space="preserve">להגיע להסכמות על השכר. משרד התחבורה, בתור הרגולטור של התחבורה </w:t>
      </w:r>
      <w:bookmarkStart w:id="21344" w:name="_ETM_Q79_270169"/>
      <w:bookmarkEnd w:id="21344"/>
      <w:r>
        <w:rPr>
          <w:rFonts w:hint="cs"/>
          <w:rtl/>
          <w:lang w:eastAsia="he-IL"/>
        </w:rPr>
        <w:t xml:space="preserve">הציבורית ושל המפעילים, הוא צד חיצוני לעניין. אני </w:t>
      </w:r>
      <w:bookmarkStart w:id="21345" w:name="_ETM_Q79_275892"/>
      <w:bookmarkEnd w:id="21345"/>
      <w:r>
        <w:rPr>
          <w:rFonts w:hint="cs"/>
          <w:rtl/>
          <w:lang w:eastAsia="he-IL"/>
        </w:rPr>
        <w:t xml:space="preserve">במאבק מול האוצר מהרגע הראשון שלי במשרד על כך </w:t>
      </w:r>
      <w:bookmarkStart w:id="21346" w:name="_ETM_Q79_279026"/>
      <w:bookmarkEnd w:id="21346"/>
      <w:r>
        <w:rPr>
          <w:rFonts w:hint="cs"/>
          <w:rtl/>
          <w:lang w:eastAsia="he-IL"/>
        </w:rPr>
        <w:t>שצריך לתת משאבים להעלאת השכר של הנהגים, ואני בטו</w:t>
      </w:r>
      <w:bookmarkStart w:id="21347" w:name="_ETM_Q79_283666"/>
      <w:bookmarkEnd w:id="21347"/>
      <w:r>
        <w:rPr>
          <w:rFonts w:hint="cs"/>
          <w:rtl/>
          <w:lang w:eastAsia="he-IL"/>
        </w:rPr>
        <w:t xml:space="preserve">חה שאנחנו נצליח לעשות את זה בתקציב הקרוב. אני מחויבת </w:t>
      </w:r>
      <w:bookmarkStart w:id="21348" w:name="_ETM_Q79_288861"/>
      <w:bookmarkEnd w:id="21348"/>
      <w:r>
        <w:rPr>
          <w:rFonts w:hint="cs"/>
          <w:rtl/>
          <w:lang w:eastAsia="he-IL"/>
        </w:rPr>
        <w:t xml:space="preserve">לכך שזה יקרה, ואני דיברתי על זה עם </w:t>
      </w:r>
      <w:bookmarkStart w:id="21349" w:name="_ETM_Q79_288486"/>
      <w:bookmarkEnd w:id="21349"/>
      <w:r>
        <w:rPr>
          <w:rFonts w:hint="cs"/>
          <w:rtl/>
          <w:lang w:eastAsia="he-IL"/>
        </w:rPr>
        <w:t xml:space="preserve">שר האוצר יותר מפעם אחת. אני יודעת שגם </w:t>
      </w:r>
      <w:bookmarkStart w:id="21350" w:name="_ETM_Q79_292571"/>
      <w:bookmarkEnd w:id="21350"/>
      <w:r>
        <w:rPr>
          <w:rFonts w:hint="cs"/>
          <w:rtl/>
          <w:lang w:eastAsia="he-IL"/>
        </w:rPr>
        <w:t>הוא מודע עמוקות לצורך החשוב הזה להעלות את שכר הנהגים</w:t>
      </w:r>
      <w:r w:rsidR="00B701F9">
        <w:rPr>
          <w:rFonts w:hint="cs"/>
          <w:rtl/>
          <w:lang w:eastAsia="he-IL"/>
        </w:rPr>
        <w:t>,</w:t>
      </w:r>
      <w:bookmarkStart w:id="21351" w:name="_ETM_Q79_299877"/>
      <w:bookmarkEnd w:id="21351"/>
      <w:r>
        <w:rPr>
          <w:rFonts w:hint="cs"/>
          <w:rtl/>
          <w:lang w:eastAsia="he-IL"/>
        </w:rPr>
        <w:t xml:space="preserve"> ואני מאמינה שזה יקרה. </w:t>
      </w:r>
      <w:bookmarkStart w:id="21352" w:name="_ETM_Q79_301372"/>
      <w:bookmarkEnd w:id="21352"/>
    </w:p>
    <w:p w:rsidR="00553E33" w:rsidRDefault="00553E33" w:rsidP="00C016CD">
      <w:pPr>
        <w:rPr>
          <w:rtl/>
          <w:lang w:eastAsia="he-IL"/>
        </w:rPr>
      </w:pPr>
      <w:bookmarkStart w:id="21353" w:name="_ETM_Q79_301474"/>
      <w:bookmarkEnd w:id="21353"/>
    </w:p>
    <w:p w:rsidR="00553E33" w:rsidRDefault="00553E33" w:rsidP="00B701F9">
      <w:pPr>
        <w:rPr>
          <w:rtl/>
          <w:lang w:eastAsia="he-IL"/>
        </w:rPr>
      </w:pPr>
      <w:bookmarkStart w:id="21354" w:name="_ETM_Q79_301521"/>
      <w:bookmarkStart w:id="21355" w:name="_ETM_Q79_301583"/>
      <w:bookmarkEnd w:id="21354"/>
      <w:bookmarkEnd w:id="21355"/>
      <w:r>
        <w:rPr>
          <w:rFonts w:hint="cs"/>
          <w:rtl/>
          <w:lang w:eastAsia="he-IL"/>
        </w:rPr>
        <w:t xml:space="preserve">אבל בינתיים זה לא שנחנו. אני </w:t>
      </w:r>
      <w:bookmarkStart w:id="21356" w:name="_ETM_Q79_304102"/>
      <w:bookmarkEnd w:id="21356"/>
      <w:r>
        <w:rPr>
          <w:rFonts w:hint="cs"/>
          <w:rtl/>
          <w:lang w:eastAsia="he-IL"/>
        </w:rPr>
        <w:t xml:space="preserve">יכולה להגיד לכן ולכם שאנחנו קודם כול כבר </w:t>
      </w:r>
      <w:bookmarkStart w:id="21357" w:name="_ETM_Q79_307464"/>
      <w:bookmarkEnd w:id="21357"/>
      <w:r>
        <w:rPr>
          <w:rFonts w:hint="cs"/>
          <w:rtl/>
          <w:lang w:eastAsia="he-IL"/>
        </w:rPr>
        <w:t xml:space="preserve">כן העברנו כסף למענקים שיקלו גיוס נהגים, אם </w:t>
      </w:r>
      <w:bookmarkStart w:id="21358" w:name="_ETM_Q79_309343"/>
      <w:bookmarkEnd w:id="21358"/>
      <w:r>
        <w:rPr>
          <w:rFonts w:hint="cs"/>
          <w:rtl/>
          <w:lang w:eastAsia="he-IL"/>
        </w:rPr>
        <w:t xml:space="preserve">חדשים ואם חוזרים, בשביל שאפשר יהיה באמת לעזור </w:t>
      </w:r>
      <w:bookmarkStart w:id="21359" w:name="_ETM_Q79_314663"/>
      <w:bookmarkEnd w:id="21359"/>
      <w:r>
        <w:rPr>
          <w:rFonts w:hint="cs"/>
          <w:rtl/>
          <w:lang w:eastAsia="he-IL"/>
        </w:rPr>
        <w:t xml:space="preserve">להם בתקופה הראשונה. </w:t>
      </w:r>
      <w:bookmarkStart w:id="21360" w:name="_ETM_Q79_316548"/>
      <w:bookmarkStart w:id="21361" w:name="_ETM_Q79_316705"/>
      <w:bookmarkStart w:id="21362" w:name="_ETM_Q79_316721"/>
      <w:bookmarkStart w:id="21363" w:name="_ETM_Q79_316766"/>
      <w:bookmarkEnd w:id="21360"/>
      <w:bookmarkEnd w:id="21361"/>
      <w:bookmarkEnd w:id="21362"/>
      <w:bookmarkEnd w:id="21363"/>
      <w:r>
        <w:rPr>
          <w:rFonts w:hint="cs"/>
          <w:rtl/>
          <w:lang w:eastAsia="he-IL"/>
        </w:rPr>
        <w:t xml:space="preserve">אנחנו התקנו </w:t>
      </w:r>
      <w:r w:rsidR="00B701F9">
        <w:rPr>
          <w:rFonts w:hint="cs"/>
          <w:rtl/>
          <w:lang w:eastAsia="he-IL"/>
        </w:rPr>
        <w:t>עמדות התרעננות,</w:t>
      </w:r>
      <w:r>
        <w:rPr>
          <w:rFonts w:hint="cs"/>
          <w:rtl/>
          <w:lang w:eastAsia="he-IL"/>
        </w:rPr>
        <w:t xml:space="preserve"> וזה דבר </w:t>
      </w:r>
      <w:bookmarkStart w:id="21364" w:name="_ETM_Q79_318770"/>
      <w:bookmarkEnd w:id="21364"/>
      <w:r>
        <w:rPr>
          <w:rFonts w:hint="cs"/>
          <w:rtl/>
          <w:lang w:eastAsia="he-IL"/>
        </w:rPr>
        <w:t>מאוד משמעותי. זה דבר חשוב מאין כמותו,</w:t>
      </w:r>
      <w:bookmarkStart w:id="21365" w:name="_ETM_Q79_324538"/>
      <w:bookmarkEnd w:id="21365"/>
      <w:r>
        <w:rPr>
          <w:rFonts w:hint="cs"/>
          <w:rtl/>
          <w:lang w:eastAsia="he-IL"/>
        </w:rPr>
        <w:t xml:space="preserve"> שיהיה לאנשים איפה לנוח, באמת, לאכול משהו, שנייה רגע </w:t>
      </w:r>
      <w:bookmarkStart w:id="21366" w:name="_ETM_Q79_327284"/>
      <w:bookmarkEnd w:id="21366"/>
      <w:r>
        <w:rPr>
          <w:rFonts w:hint="cs"/>
          <w:rtl/>
          <w:lang w:eastAsia="he-IL"/>
        </w:rPr>
        <w:t>להתאושש. אי-אפשר לנסוע ברצף</w:t>
      </w:r>
      <w:r w:rsidR="00B701F9">
        <w:rPr>
          <w:rFonts w:hint="cs"/>
          <w:rtl/>
          <w:lang w:eastAsia="he-IL"/>
        </w:rPr>
        <w:t>.</w:t>
      </w:r>
      <w:r>
        <w:rPr>
          <w:rFonts w:hint="cs"/>
          <w:rtl/>
          <w:lang w:eastAsia="he-IL"/>
        </w:rPr>
        <w:t xml:space="preserve"> צריך להיות מסוגלים באמת להתעשת </w:t>
      </w:r>
      <w:bookmarkStart w:id="21367" w:name="_ETM_Q79_336515"/>
      <w:bookmarkEnd w:id="21367"/>
      <w:r>
        <w:rPr>
          <w:rFonts w:hint="cs"/>
          <w:rtl/>
          <w:lang w:eastAsia="he-IL"/>
        </w:rPr>
        <w:t xml:space="preserve">שנייה, לנשום, אני מקווה שלא לעשן, אבל יש כאלה שגם את זה צריכים. אז אנחנו כבר </w:t>
      </w:r>
      <w:bookmarkStart w:id="21368" w:name="_ETM_Q79_343330"/>
      <w:bookmarkEnd w:id="21368"/>
      <w:r>
        <w:rPr>
          <w:rFonts w:hint="cs"/>
          <w:rtl/>
          <w:lang w:eastAsia="he-IL"/>
        </w:rPr>
        <w:t>התקנו 14 עמדות חדשות ברחבי הארץ. עד סוף השנה</w:t>
      </w:r>
      <w:bookmarkStart w:id="21369" w:name="_ETM_Q79_345798"/>
      <w:bookmarkEnd w:id="21369"/>
      <w:r>
        <w:rPr>
          <w:rFonts w:hint="cs"/>
          <w:rtl/>
          <w:lang w:eastAsia="he-IL"/>
        </w:rPr>
        <w:t xml:space="preserve"> אני מאמינה שיהיו לפחות 30 חדשות. זה </w:t>
      </w:r>
      <w:r w:rsidR="00B701F9">
        <w:rPr>
          <w:rFonts w:hint="eastAsia"/>
          <w:rtl/>
          <w:lang w:eastAsia="he-IL"/>
        </w:rPr>
        <w:t>–</w:t>
      </w:r>
      <w:r w:rsidR="00B701F9">
        <w:rPr>
          <w:rFonts w:hint="cs"/>
          <w:rtl/>
          <w:lang w:eastAsia="he-IL"/>
        </w:rPr>
        <w:t xml:space="preserve"> </w:t>
      </w:r>
      <w:r>
        <w:rPr>
          <w:rFonts w:hint="cs"/>
          <w:rtl/>
          <w:lang w:eastAsia="he-IL"/>
        </w:rPr>
        <w:t xml:space="preserve">נוסף למסופים </w:t>
      </w:r>
      <w:bookmarkStart w:id="21370" w:name="_ETM_Q79_350603"/>
      <w:bookmarkEnd w:id="21370"/>
      <w:r>
        <w:rPr>
          <w:rFonts w:hint="cs"/>
          <w:rtl/>
          <w:lang w:eastAsia="he-IL"/>
        </w:rPr>
        <w:t xml:space="preserve">שאנחנו בונים בכל מקום. המסופים, שהם בכלל הכרחיים </w:t>
      </w:r>
      <w:bookmarkStart w:id="21371" w:name="_ETM_Q79_354722"/>
      <w:bookmarkEnd w:id="21371"/>
      <w:r>
        <w:rPr>
          <w:rFonts w:hint="cs"/>
          <w:rtl/>
          <w:lang w:eastAsia="he-IL"/>
        </w:rPr>
        <w:t>כדי להיות מסוגלות ומסוגלים לתגבר את התחבורה הציבורית</w:t>
      </w:r>
      <w:bookmarkStart w:id="21372" w:name="_ETM_Q79_360122"/>
      <w:bookmarkEnd w:id="21372"/>
      <w:r>
        <w:rPr>
          <w:rFonts w:hint="cs"/>
          <w:rtl/>
          <w:lang w:eastAsia="he-IL"/>
        </w:rPr>
        <w:t>, גם הם כוללים מקומות ראויים למנוחה לנהגות ולנהגים.</w:t>
      </w:r>
      <w:bookmarkStart w:id="21373" w:name="_ETM_Q79_365949"/>
      <w:bookmarkStart w:id="21374" w:name="_ETM_Q79_366077"/>
      <w:bookmarkStart w:id="21375" w:name="_ETM_Q79_366095"/>
      <w:bookmarkStart w:id="21376" w:name="_ETM_Q79_366166"/>
      <w:bookmarkEnd w:id="21373"/>
      <w:bookmarkEnd w:id="21374"/>
      <w:bookmarkEnd w:id="21375"/>
      <w:bookmarkEnd w:id="21376"/>
      <w:r>
        <w:rPr>
          <w:rFonts w:hint="cs"/>
          <w:rtl/>
          <w:lang w:eastAsia="he-IL"/>
        </w:rPr>
        <w:t xml:space="preserve"> אני </w:t>
      </w:r>
      <w:bookmarkStart w:id="21377" w:name="_ETM_Q79_366693"/>
      <w:bookmarkEnd w:id="21377"/>
      <w:r>
        <w:rPr>
          <w:rFonts w:hint="cs"/>
          <w:rtl/>
          <w:lang w:eastAsia="he-IL"/>
        </w:rPr>
        <w:t>אומרת בוודאות</w:t>
      </w:r>
      <w:r w:rsidR="00B701F9">
        <w:rPr>
          <w:rFonts w:hint="cs"/>
          <w:rtl/>
          <w:lang w:eastAsia="he-IL"/>
        </w:rPr>
        <w:t xml:space="preserve"> ש</w:t>
      </w:r>
      <w:r>
        <w:rPr>
          <w:rFonts w:hint="cs"/>
          <w:rtl/>
          <w:lang w:eastAsia="he-IL"/>
        </w:rPr>
        <w:t xml:space="preserve">בתקציב הקרוב, כשנביא עוד כסף לתחבורה הציבורית, נשקיע </w:t>
      </w:r>
      <w:bookmarkStart w:id="21378" w:name="_ETM_Q79_372234"/>
      <w:bookmarkEnd w:id="21378"/>
      <w:r>
        <w:rPr>
          <w:rFonts w:hint="cs"/>
          <w:rtl/>
          <w:lang w:eastAsia="he-IL"/>
        </w:rPr>
        <w:t>עוד כסף ברווחה הפיזית של הנהגים.</w:t>
      </w:r>
      <w:bookmarkStart w:id="21379" w:name="_ETM_Q79_375478"/>
      <w:bookmarkEnd w:id="21379"/>
    </w:p>
    <w:p w:rsidR="00553E33" w:rsidRDefault="00553E33" w:rsidP="00C016CD">
      <w:pPr>
        <w:rPr>
          <w:rtl/>
          <w:lang w:eastAsia="he-IL"/>
        </w:rPr>
      </w:pPr>
      <w:bookmarkStart w:id="21380" w:name="_ETM_Q79_375589"/>
      <w:bookmarkEnd w:id="21380"/>
    </w:p>
    <w:p w:rsidR="00553E33" w:rsidRDefault="00553E33" w:rsidP="00B701F9">
      <w:pPr>
        <w:rPr>
          <w:rtl/>
          <w:lang w:eastAsia="he-IL"/>
        </w:rPr>
      </w:pPr>
      <w:bookmarkStart w:id="21381" w:name="_ETM_Q79_375626"/>
      <w:bookmarkStart w:id="21382" w:name="_ETM_Q79_375704"/>
      <w:bookmarkEnd w:id="21381"/>
      <w:bookmarkEnd w:id="21382"/>
      <w:r>
        <w:rPr>
          <w:rFonts w:hint="cs"/>
          <w:rtl/>
          <w:lang w:eastAsia="he-IL"/>
        </w:rPr>
        <w:t xml:space="preserve">אחד הדברים שאנחנו עושות ועושים זה סלילה של נתיבים לתחבורה ציבורית, </w:t>
      </w:r>
      <w:proofErr w:type="spellStart"/>
      <w:r>
        <w:rPr>
          <w:rFonts w:hint="cs"/>
          <w:rtl/>
          <w:lang w:eastAsia="he-IL"/>
        </w:rPr>
        <w:t>נת"צים</w:t>
      </w:r>
      <w:proofErr w:type="spellEnd"/>
      <w:r>
        <w:rPr>
          <w:rFonts w:hint="cs"/>
          <w:rtl/>
          <w:lang w:eastAsia="he-IL"/>
        </w:rPr>
        <w:t xml:space="preserve">. </w:t>
      </w:r>
      <w:bookmarkStart w:id="21383" w:name="_ETM_Q79_380144"/>
      <w:bookmarkEnd w:id="21383"/>
      <w:r>
        <w:rPr>
          <w:rFonts w:hint="cs"/>
          <w:rtl/>
          <w:lang w:eastAsia="he-IL"/>
        </w:rPr>
        <w:t xml:space="preserve">זה דבר שהוא דרמטי ליכולת של הנהגים לתפקד. כשיש להם נתיבים שהם נוסעים בהם באופן שוטף בלי </w:t>
      </w:r>
      <w:bookmarkStart w:id="21384" w:name="_ETM_Q79_389691"/>
      <w:bookmarkEnd w:id="21384"/>
      <w:r>
        <w:rPr>
          <w:rFonts w:hint="cs"/>
          <w:rtl/>
          <w:lang w:eastAsia="he-IL"/>
        </w:rPr>
        <w:t xml:space="preserve">מכוניות אחרות שתקועות להם, בלי להיות תקועים בפקקים, זה גם </w:t>
      </w:r>
      <w:bookmarkStart w:id="21385" w:name="_ETM_Q79_392227"/>
      <w:bookmarkEnd w:id="21385"/>
      <w:r>
        <w:rPr>
          <w:rFonts w:hint="cs"/>
          <w:rtl/>
          <w:lang w:eastAsia="he-IL"/>
        </w:rPr>
        <w:t xml:space="preserve">מאפשר להם לעמוד בזמנים, זה גם מאפשר להם את המנוחות שלהם וזה גם מאפשר להם נהיגה הרבה יותר </w:t>
      </w:r>
      <w:bookmarkStart w:id="21386" w:name="_ETM_Q79_398003"/>
      <w:bookmarkEnd w:id="21386"/>
      <w:r>
        <w:rPr>
          <w:rFonts w:hint="cs"/>
          <w:rtl/>
          <w:lang w:eastAsia="he-IL"/>
        </w:rPr>
        <w:t xml:space="preserve">טובה. אנחנו מחויבות להוסיף הרבה יותר נתיבים לתחבורה הציבורית, </w:t>
      </w:r>
      <w:bookmarkStart w:id="21387" w:name="_ETM_Q79_403688"/>
      <w:bookmarkEnd w:id="21387"/>
      <w:r>
        <w:rPr>
          <w:rFonts w:hint="cs"/>
          <w:rtl/>
          <w:lang w:eastAsia="he-IL"/>
        </w:rPr>
        <w:t>יחד עם הוספות בשירות</w:t>
      </w:r>
      <w:r w:rsidR="00B701F9">
        <w:rPr>
          <w:rFonts w:hint="cs"/>
          <w:rtl/>
          <w:lang w:eastAsia="he-IL"/>
        </w:rPr>
        <w:t>,</w:t>
      </w:r>
      <w:r>
        <w:rPr>
          <w:rFonts w:hint="cs"/>
          <w:rtl/>
          <w:lang w:eastAsia="he-IL"/>
        </w:rPr>
        <w:t xml:space="preserve"> כדי, שוב, גם </w:t>
      </w:r>
      <w:bookmarkStart w:id="21388" w:name="_ETM_Q79_404203"/>
      <w:bookmarkEnd w:id="21388"/>
      <w:r>
        <w:rPr>
          <w:rFonts w:hint="cs"/>
          <w:rtl/>
          <w:lang w:eastAsia="he-IL"/>
        </w:rPr>
        <w:t xml:space="preserve">לייעל את התחבורה אבל גם להקל על הנהגים. </w:t>
      </w:r>
      <w:bookmarkStart w:id="21389" w:name="_ETM_Q79_407446"/>
      <w:bookmarkStart w:id="21390" w:name="_ETM_Q79_410398"/>
      <w:bookmarkEnd w:id="21389"/>
      <w:bookmarkEnd w:id="21390"/>
    </w:p>
    <w:p w:rsidR="00553E33" w:rsidRDefault="00553E33" w:rsidP="00C016CD">
      <w:pPr>
        <w:rPr>
          <w:rtl/>
          <w:lang w:eastAsia="he-IL"/>
        </w:rPr>
      </w:pPr>
      <w:bookmarkStart w:id="21391" w:name="_ETM_Q79_410504"/>
      <w:bookmarkEnd w:id="21391"/>
    </w:p>
    <w:p w:rsidR="00553E33" w:rsidRDefault="00553E33" w:rsidP="00B701F9">
      <w:pPr>
        <w:rPr>
          <w:rtl/>
          <w:lang w:eastAsia="he-IL"/>
        </w:rPr>
      </w:pPr>
      <w:bookmarkStart w:id="21392" w:name="_ETM_Q79_410527"/>
      <w:bookmarkStart w:id="21393" w:name="_ETM_Q79_410584"/>
      <w:bookmarkEnd w:id="21392"/>
      <w:bookmarkEnd w:id="21393"/>
      <w:r>
        <w:rPr>
          <w:rFonts w:hint="cs"/>
          <w:rtl/>
          <w:lang w:eastAsia="he-IL"/>
        </w:rPr>
        <w:t>אלה הדברים שאנחנו כבר עושות ועושים אותם</w:t>
      </w:r>
      <w:r w:rsidR="00B701F9">
        <w:rPr>
          <w:rFonts w:hint="cs"/>
          <w:rtl/>
          <w:lang w:eastAsia="he-IL"/>
        </w:rPr>
        <w:t>, ו</w:t>
      </w:r>
      <w:r>
        <w:rPr>
          <w:rFonts w:hint="cs"/>
          <w:rtl/>
          <w:lang w:eastAsia="he-IL"/>
        </w:rPr>
        <w:t xml:space="preserve">כמו </w:t>
      </w:r>
      <w:bookmarkStart w:id="21394" w:name="_ETM_Q79_414937"/>
      <w:bookmarkEnd w:id="21394"/>
      <w:r>
        <w:rPr>
          <w:rFonts w:hint="cs"/>
          <w:rtl/>
          <w:lang w:eastAsia="he-IL"/>
        </w:rPr>
        <w:t xml:space="preserve">שאמרתי, אנחנו מחויבות ומחויבים לכך שהעלייה בשכר בסופו של דבר </w:t>
      </w:r>
      <w:bookmarkStart w:id="21395" w:name="_ETM_Q79_421674"/>
      <w:bookmarkEnd w:id="21395"/>
      <w:r>
        <w:rPr>
          <w:rFonts w:hint="cs"/>
          <w:rtl/>
          <w:lang w:eastAsia="he-IL"/>
        </w:rPr>
        <w:t>תקרה. שוב, זה לא דבר שמשרד התחבורה עושה באופן ישיר</w:t>
      </w:r>
      <w:bookmarkStart w:id="21396" w:name="_ETM_Q79_427205"/>
      <w:bookmarkEnd w:id="21396"/>
      <w:r>
        <w:rPr>
          <w:rFonts w:hint="cs"/>
          <w:rtl/>
          <w:lang w:eastAsia="he-IL"/>
        </w:rPr>
        <w:t xml:space="preserve"> מול הנהגים, אבל אנחנו דוחפות ודוחפים לזה. </w:t>
      </w:r>
    </w:p>
    <w:p w:rsidR="00553E33" w:rsidRDefault="00553E33" w:rsidP="00C016CD">
      <w:pPr>
        <w:rPr>
          <w:rtl/>
          <w:lang w:eastAsia="he-IL"/>
        </w:rPr>
      </w:pPr>
      <w:bookmarkStart w:id="21397" w:name="_ETM_Q79_431747"/>
      <w:bookmarkStart w:id="21398" w:name="_ETM_Q79_431866"/>
      <w:bookmarkEnd w:id="21397"/>
      <w:bookmarkEnd w:id="21398"/>
    </w:p>
    <w:p w:rsidR="00553E33" w:rsidRDefault="00553E33" w:rsidP="00B701F9">
      <w:pPr>
        <w:rPr>
          <w:rtl/>
          <w:lang w:eastAsia="he-IL"/>
        </w:rPr>
      </w:pPr>
      <w:bookmarkStart w:id="21399" w:name="_ETM_Q79_431899"/>
      <w:bookmarkStart w:id="21400" w:name="_ETM_Q79_431985"/>
      <w:bookmarkEnd w:id="21399"/>
      <w:bookmarkEnd w:id="21400"/>
      <w:r>
        <w:rPr>
          <w:rFonts w:hint="cs"/>
          <w:rtl/>
          <w:lang w:eastAsia="he-IL"/>
        </w:rPr>
        <w:t>אני אגיד לסיום</w:t>
      </w:r>
      <w:r w:rsidR="00B701F9">
        <w:rPr>
          <w:rFonts w:hint="cs"/>
          <w:rtl/>
          <w:lang w:eastAsia="he-IL"/>
        </w:rPr>
        <w:t>,</w:t>
      </w:r>
      <w:r>
        <w:rPr>
          <w:rFonts w:hint="cs"/>
          <w:rtl/>
          <w:lang w:eastAsia="he-IL"/>
        </w:rPr>
        <w:t xml:space="preserve"> </w:t>
      </w:r>
      <w:bookmarkStart w:id="21401" w:name="_ETM_Q79_432449"/>
      <w:bookmarkEnd w:id="21401"/>
      <w:r>
        <w:rPr>
          <w:rFonts w:hint="cs"/>
          <w:rtl/>
          <w:lang w:eastAsia="he-IL"/>
        </w:rPr>
        <w:t xml:space="preserve">הדבר הכי חשוב לי אולי להגיד </w:t>
      </w:r>
      <w:r>
        <w:rPr>
          <w:rFonts w:hint="eastAsia"/>
          <w:rtl/>
          <w:lang w:eastAsia="he-IL"/>
        </w:rPr>
        <w:t>–</w:t>
      </w:r>
      <w:r>
        <w:rPr>
          <w:rFonts w:hint="cs"/>
          <w:rtl/>
          <w:lang w:eastAsia="he-IL"/>
        </w:rPr>
        <w:t xml:space="preserve"> אני פגשתי את נציגות ונציגי כל הוועדים של הנהגים. הם </w:t>
      </w:r>
      <w:bookmarkStart w:id="21402" w:name="_ETM_Q79_442043"/>
      <w:bookmarkEnd w:id="21402"/>
      <w:r>
        <w:rPr>
          <w:rFonts w:hint="cs"/>
          <w:rtl/>
          <w:lang w:eastAsia="he-IL"/>
        </w:rPr>
        <w:t xml:space="preserve">יודעים, אני פגשתי אותם גם במשרד התחבורה בפגישה גדולה, </w:t>
      </w:r>
      <w:r w:rsidR="00B701F9">
        <w:rPr>
          <w:rFonts w:hint="cs"/>
          <w:rtl/>
          <w:lang w:eastAsia="he-IL"/>
        </w:rPr>
        <w:t>ו</w:t>
      </w:r>
      <w:r>
        <w:rPr>
          <w:rFonts w:hint="cs"/>
          <w:rtl/>
          <w:lang w:eastAsia="he-IL"/>
        </w:rPr>
        <w:t xml:space="preserve">גם </w:t>
      </w:r>
      <w:bookmarkStart w:id="21403" w:name="_ETM_Q79_445572"/>
      <w:bookmarkEnd w:id="21403"/>
      <w:r>
        <w:rPr>
          <w:rFonts w:hint="cs"/>
          <w:rtl/>
          <w:lang w:eastAsia="he-IL"/>
        </w:rPr>
        <w:t xml:space="preserve">כשהם באו להפגין אני ניגשתי אליהם. אני מכירה את הכאבים, אני מכירה את הבעיות. אני באמת </w:t>
      </w:r>
      <w:proofErr w:type="spellStart"/>
      <w:r>
        <w:rPr>
          <w:rFonts w:hint="cs"/>
          <w:rtl/>
          <w:lang w:eastAsia="he-IL"/>
        </w:rPr>
        <w:t>באמת</w:t>
      </w:r>
      <w:proofErr w:type="spellEnd"/>
      <w:r>
        <w:rPr>
          <w:rFonts w:hint="cs"/>
          <w:rtl/>
          <w:lang w:eastAsia="he-IL"/>
        </w:rPr>
        <w:t xml:space="preserve"> רואה </w:t>
      </w:r>
      <w:bookmarkStart w:id="21404" w:name="_ETM_Q79_457654"/>
      <w:bookmarkEnd w:id="21404"/>
      <w:r>
        <w:rPr>
          <w:rFonts w:hint="cs"/>
          <w:rtl/>
          <w:lang w:eastAsia="he-IL"/>
        </w:rPr>
        <w:t xml:space="preserve">אותם, אני מסתכלת עליהם בגובה העיניים. אני יודעת </w:t>
      </w:r>
      <w:bookmarkStart w:id="21405" w:name="_ETM_Q79_458132"/>
      <w:bookmarkEnd w:id="21405"/>
      <w:r>
        <w:rPr>
          <w:rFonts w:hint="cs"/>
          <w:rtl/>
          <w:lang w:eastAsia="he-IL"/>
        </w:rPr>
        <w:t xml:space="preserve">כמה הם חשובים לנו, ואני אעשה כל מה שצריך </w:t>
      </w:r>
      <w:bookmarkStart w:id="21406" w:name="_ETM_Q79_464606"/>
      <w:bookmarkEnd w:id="21406"/>
      <w:r>
        <w:rPr>
          <w:rFonts w:hint="cs"/>
          <w:rtl/>
          <w:lang w:eastAsia="he-IL"/>
        </w:rPr>
        <w:t xml:space="preserve">כדי שהם יקבלו את התנאים הראויים לעבוד בהם. תודה </w:t>
      </w:r>
      <w:bookmarkStart w:id="21407" w:name="_ETM_Q79_467190"/>
      <w:bookmarkEnd w:id="21407"/>
      <w:r>
        <w:rPr>
          <w:rFonts w:hint="cs"/>
          <w:rtl/>
          <w:lang w:eastAsia="he-IL"/>
        </w:rPr>
        <w:t>רבה, אדוני.</w:t>
      </w:r>
    </w:p>
    <w:p w:rsidR="00553E33" w:rsidRDefault="00553E33" w:rsidP="00C016CD">
      <w:pPr>
        <w:ind w:firstLine="0"/>
        <w:rPr>
          <w:rtl/>
          <w:lang w:eastAsia="he-IL"/>
        </w:rPr>
      </w:pPr>
      <w:bookmarkStart w:id="21408" w:name="_ETM_Q79_466591"/>
      <w:bookmarkStart w:id="21409" w:name="_ETM_Q79_466718"/>
      <w:bookmarkStart w:id="21410" w:name="_ETM_Q79_466771"/>
      <w:bookmarkStart w:id="21411" w:name="_ETM_Q79_466816"/>
      <w:bookmarkEnd w:id="21408"/>
      <w:bookmarkEnd w:id="21409"/>
      <w:bookmarkEnd w:id="21410"/>
      <w:bookmarkEnd w:id="21411"/>
    </w:p>
    <w:p w:rsidR="00553E33" w:rsidRDefault="00553E33" w:rsidP="00C016CD">
      <w:pPr>
        <w:pStyle w:val="af6"/>
        <w:keepNext/>
        <w:rPr>
          <w:rtl/>
        </w:rPr>
      </w:pPr>
      <w:r w:rsidRPr="00CD2AA1">
        <w:rPr>
          <w:rStyle w:val="TagStyle"/>
          <w:rtl/>
        </w:rPr>
        <w:t xml:space="preserve"> &lt;&lt; יור &gt;&gt; </w:t>
      </w:r>
      <w:r>
        <w:rPr>
          <w:rtl/>
        </w:rPr>
        <w:t>היו"ר דוד ביטן:</w:t>
      </w:r>
      <w:r w:rsidRPr="00CD2AA1">
        <w:rPr>
          <w:rStyle w:val="TagStyle"/>
          <w:rtl/>
        </w:rPr>
        <w:t xml:space="preserve"> &lt;&lt; יור &gt;&gt;</w:t>
      </w:r>
      <w:r>
        <w:rPr>
          <w:rtl/>
        </w:rPr>
        <w:t xml:space="preserve"> </w:t>
      </w:r>
    </w:p>
    <w:p w:rsidR="00553E33" w:rsidRDefault="00553E33" w:rsidP="004C49C7">
      <w:pPr>
        <w:rPr>
          <w:rtl/>
          <w:lang w:eastAsia="he-IL"/>
        </w:rPr>
      </w:pPr>
    </w:p>
    <w:p w:rsidR="00553E33" w:rsidRPr="00CD2AA1" w:rsidRDefault="00553E33" w:rsidP="00C016CD">
      <w:pPr>
        <w:rPr>
          <w:rtl/>
          <w:lang w:eastAsia="he-IL"/>
        </w:rPr>
      </w:pPr>
      <w:bookmarkStart w:id="21412" w:name="_ETM_Q79_467958"/>
      <w:bookmarkEnd w:id="21412"/>
      <w:r>
        <w:rPr>
          <w:rFonts w:hint="cs"/>
          <w:rtl/>
          <w:lang w:eastAsia="he-IL"/>
        </w:rPr>
        <w:t xml:space="preserve">תודה לשרה. מקלב, מה אתם אומרים? מסתפקים בדיון </w:t>
      </w:r>
      <w:bookmarkStart w:id="21413" w:name="_ETM_Q79_475945"/>
      <w:bookmarkEnd w:id="21413"/>
      <w:r>
        <w:rPr>
          <w:rFonts w:hint="cs"/>
          <w:rtl/>
          <w:lang w:eastAsia="he-IL"/>
        </w:rPr>
        <w:t>או שאתם רוצים להעביר לוועדה?</w:t>
      </w:r>
    </w:p>
    <w:p w:rsidR="00553E33" w:rsidRPr="00CD2AA1" w:rsidRDefault="00553E33" w:rsidP="00C016CD">
      <w:pPr>
        <w:ind w:firstLine="0"/>
        <w:rPr>
          <w:rtl/>
          <w:lang w:eastAsia="he-IL"/>
        </w:rPr>
      </w:pPr>
      <w:bookmarkStart w:id="21414" w:name="_ETM_Q79_467179"/>
      <w:bookmarkStart w:id="21415" w:name="_ETM_Q79_467296"/>
      <w:bookmarkStart w:id="21416" w:name="_ETM_Q79_468528"/>
      <w:bookmarkEnd w:id="21414"/>
      <w:bookmarkEnd w:id="21415"/>
      <w:bookmarkEnd w:id="21416"/>
    </w:p>
    <w:p w:rsidR="00553E33" w:rsidRDefault="00553E33" w:rsidP="00C016CD">
      <w:pPr>
        <w:pStyle w:val="af5"/>
        <w:keepNext/>
        <w:rPr>
          <w:rtl/>
        </w:rPr>
      </w:pPr>
      <w:bookmarkStart w:id="21417" w:name="ET_interruption_6166_10"/>
      <w:r w:rsidRPr="00781C37">
        <w:rPr>
          <w:rStyle w:val="TagStyle"/>
          <w:rtl/>
        </w:rPr>
        <w:t xml:space="preserve"> &lt;&lt; קריאה &gt;&gt; </w:t>
      </w:r>
      <w:r>
        <w:rPr>
          <w:rtl/>
        </w:rPr>
        <w:t>אורי מקלב (יהדות התורה):</w:t>
      </w:r>
      <w:r w:rsidRPr="00781C37">
        <w:rPr>
          <w:rStyle w:val="TagStyle"/>
          <w:rtl/>
        </w:rPr>
        <w:t xml:space="preserve"> &lt;&lt; קריאה &gt;&gt;</w:t>
      </w:r>
      <w:r>
        <w:rPr>
          <w:rtl/>
        </w:rPr>
        <w:t xml:space="preserve"> </w:t>
      </w:r>
      <w:bookmarkEnd w:id="21417"/>
    </w:p>
    <w:p w:rsidR="00553E33" w:rsidRPr="00781C37" w:rsidRDefault="00553E33" w:rsidP="00C016CD">
      <w:pPr>
        <w:rPr>
          <w:rtl/>
          <w:lang w:eastAsia="he-IL"/>
        </w:rPr>
      </w:pPr>
    </w:p>
    <w:p w:rsidR="00553E33" w:rsidRDefault="00553E33" w:rsidP="00C016CD">
      <w:pPr>
        <w:rPr>
          <w:rtl/>
          <w:lang w:eastAsia="he-IL"/>
        </w:rPr>
      </w:pPr>
      <w:r>
        <w:rPr>
          <w:rFonts w:hint="cs"/>
          <w:rtl/>
          <w:lang w:eastAsia="he-IL"/>
        </w:rPr>
        <w:t>לוועדה</w:t>
      </w:r>
      <w:bookmarkStart w:id="21418" w:name="_ETM_Q79_111873"/>
      <w:bookmarkStart w:id="21419" w:name="_ETM_Q79_111966"/>
      <w:bookmarkEnd w:id="21418"/>
      <w:bookmarkEnd w:id="21419"/>
      <w:r>
        <w:rPr>
          <w:rFonts w:hint="cs"/>
          <w:rtl/>
          <w:lang w:eastAsia="he-IL"/>
        </w:rPr>
        <w:t>.</w:t>
      </w:r>
    </w:p>
    <w:p w:rsidR="00553E33" w:rsidRDefault="00553E33" w:rsidP="00C016CD">
      <w:pPr>
        <w:rPr>
          <w:rtl/>
        </w:rPr>
      </w:pPr>
      <w:bookmarkStart w:id="21420" w:name="_ETM_Q79_478914"/>
      <w:bookmarkStart w:id="21421" w:name="_ETM_Q79_479007"/>
      <w:bookmarkStart w:id="21422" w:name="_ETM_Q79_479056"/>
      <w:bookmarkStart w:id="21423" w:name="_ETM_Q79_479145"/>
      <w:bookmarkEnd w:id="21420"/>
      <w:bookmarkEnd w:id="21421"/>
      <w:bookmarkEnd w:id="21422"/>
      <w:bookmarkEnd w:id="21423"/>
    </w:p>
    <w:p w:rsidR="00553E33" w:rsidRDefault="00553E33" w:rsidP="00C016CD">
      <w:pPr>
        <w:pStyle w:val="af6"/>
        <w:keepNext/>
        <w:rPr>
          <w:rtl/>
        </w:rPr>
      </w:pPr>
      <w:r w:rsidRPr="00823423">
        <w:rPr>
          <w:rStyle w:val="TagStyle"/>
          <w:rtl/>
        </w:rPr>
        <w:t xml:space="preserve"> &lt;&lt; יור &gt;&gt; </w:t>
      </w:r>
      <w:r>
        <w:rPr>
          <w:rtl/>
        </w:rPr>
        <w:t>היו"ר דוד ביטן:</w:t>
      </w:r>
      <w:r w:rsidRPr="00823423">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21424" w:name="_ETM_Q79_476787"/>
      <w:bookmarkEnd w:id="21424"/>
      <w:r>
        <w:rPr>
          <w:rFonts w:hint="cs"/>
          <w:rtl/>
          <w:lang w:eastAsia="he-IL"/>
        </w:rPr>
        <w:t xml:space="preserve">ועדה. איזו ועדה? </w:t>
      </w:r>
      <w:bookmarkStart w:id="21425" w:name="_ETM_Q79_479706"/>
      <w:bookmarkEnd w:id="21425"/>
    </w:p>
    <w:p w:rsidR="00553E33" w:rsidRDefault="00553E33" w:rsidP="00C016CD">
      <w:pPr>
        <w:ind w:firstLine="0"/>
        <w:rPr>
          <w:rtl/>
          <w:lang w:eastAsia="he-IL"/>
        </w:rPr>
      </w:pPr>
      <w:bookmarkStart w:id="21426" w:name="_ETM_Q79_479888"/>
      <w:bookmarkStart w:id="21427" w:name="_ETM_Q79_479921"/>
      <w:bookmarkStart w:id="21428" w:name="_ETM_Q79_479973"/>
      <w:bookmarkStart w:id="21429" w:name="_ETM_Q79_480196"/>
      <w:bookmarkEnd w:id="21426"/>
      <w:bookmarkEnd w:id="21427"/>
      <w:bookmarkEnd w:id="21428"/>
      <w:bookmarkEnd w:id="21429"/>
    </w:p>
    <w:p w:rsidR="00553E33" w:rsidRDefault="00553E33" w:rsidP="00C016CD">
      <w:pPr>
        <w:pStyle w:val="af5"/>
        <w:keepNext/>
        <w:rPr>
          <w:rtl/>
        </w:rPr>
      </w:pPr>
      <w:bookmarkStart w:id="21430" w:name="ET_interruption_6166_18"/>
      <w:r w:rsidRPr="00823423">
        <w:rPr>
          <w:rStyle w:val="TagStyle"/>
          <w:rtl/>
        </w:rPr>
        <w:t xml:space="preserve"> &lt;&lt; קריאה &gt;&gt; </w:t>
      </w:r>
      <w:r>
        <w:rPr>
          <w:rtl/>
        </w:rPr>
        <w:t>אורי מקלב (יהדות התורה):</w:t>
      </w:r>
      <w:r w:rsidRPr="00823423">
        <w:rPr>
          <w:rStyle w:val="TagStyle"/>
          <w:rtl/>
        </w:rPr>
        <w:t xml:space="preserve"> &lt;&lt; קריאה &gt;&gt;</w:t>
      </w:r>
      <w:r>
        <w:rPr>
          <w:rtl/>
        </w:rPr>
        <w:t xml:space="preserve"> </w:t>
      </w:r>
      <w:bookmarkEnd w:id="21430"/>
    </w:p>
    <w:p w:rsidR="00553E33" w:rsidRDefault="00553E33" w:rsidP="004C49C7">
      <w:pPr>
        <w:rPr>
          <w:rtl/>
          <w:lang w:eastAsia="he-IL"/>
        </w:rPr>
      </w:pPr>
    </w:p>
    <w:p w:rsidR="00553E33" w:rsidRPr="00823423" w:rsidRDefault="00553E33" w:rsidP="00C016CD">
      <w:pPr>
        <w:rPr>
          <w:rtl/>
          <w:lang w:eastAsia="he-IL"/>
        </w:rPr>
      </w:pPr>
      <w:r>
        <w:rPr>
          <w:rFonts w:hint="cs"/>
          <w:rtl/>
          <w:lang w:eastAsia="he-IL"/>
        </w:rPr>
        <w:t>כלכלה.</w:t>
      </w:r>
    </w:p>
    <w:p w:rsidR="00553E33" w:rsidRPr="00781C37" w:rsidRDefault="00553E33" w:rsidP="00C016CD">
      <w:pPr>
        <w:pStyle w:val="-"/>
        <w:keepNext/>
        <w:rPr>
          <w:rtl/>
        </w:rPr>
      </w:pPr>
      <w:r w:rsidRPr="00781C37">
        <w:rPr>
          <w:rStyle w:val="TagStyle"/>
          <w:rtl/>
        </w:rPr>
        <w:t xml:space="preserve"> </w:t>
      </w:r>
    </w:p>
    <w:p w:rsidR="00553E33" w:rsidRDefault="00553E33" w:rsidP="00C016CD">
      <w:pPr>
        <w:pStyle w:val="af6"/>
        <w:keepNext/>
        <w:rPr>
          <w:rtl/>
        </w:rPr>
      </w:pPr>
      <w:bookmarkStart w:id="21431" w:name="_ETM_Q79_113462"/>
      <w:bookmarkEnd w:id="21431"/>
      <w:r w:rsidRPr="00823423">
        <w:rPr>
          <w:rStyle w:val="TagStyle"/>
          <w:rtl/>
        </w:rPr>
        <w:t xml:space="preserve">&lt;&lt; יור &gt;&gt; </w:t>
      </w:r>
      <w:r>
        <w:rPr>
          <w:rtl/>
        </w:rPr>
        <w:t>היו"ר דוד ביטן:</w:t>
      </w:r>
      <w:r w:rsidRPr="00823423">
        <w:rPr>
          <w:rStyle w:val="TagStyle"/>
          <w:rtl/>
        </w:rPr>
        <w:t xml:space="preserve"> &lt;&lt; יור &gt;&gt;</w:t>
      </w:r>
      <w:r>
        <w:rPr>
          <w:rtl/>
        </w:rPr>
        <w:t xml:space="preserve"> </w:t>
      </w:r>
    </w:p>
    <w:p w:rsidR="00553E33" w:rsidRPr="00781C37" w:rsidRDefault="00553E33" w:rsidP="00C016CD">
      <w:pPr>
        <w:rPr>
          <w:rtl/>
          <w:lang w:eastAsia="he-IL"/>
        </w:rPr>
      </w:pPr>
    </w:p>
    <w:p w:rsidR="00553E33" w:rsidRDefault="00553E33" w:rsidP="00C016CD">
      <w:pPr>
        <w:rPr>
          <w:rtl/>
          <w:lang w:eastAsia="he-IL"/>
        </w:rPr>
      </w:pPr>
      <w:r>
        <w:rPr>
          <w:rFonts w:hint="cs"/>
          <w:rtl/>
          <w:lang w:eastAsia="he-IL"/>
        </w:rPr>
        <w:t>כלכלה?</w:t>
      </w:r>
    </w:p>
    <w:p w:rsidR="00553E33" w:rsidRDefault="00553E33" w:rsidP="004C49C7">
      <w:pPr>
        <w:rPr>
          <w:rtl/>
          <w:lang w:eastAsia="he-IL"/>
        </w:rPr>
      </w:pPr>
      <w:bookmarkStart w:id="21432" w:name="_ETM_Q79_485279"/>
      <w:bookmarkStart w:id="21433" w:name="_ETM_Q79_485363"/>
      <w:bookmarkEnd w:id="21432"/>
      <w:bookmarkEnd w:id="21433"/>
    </w:p>
    <w:p w:rsidR="00553E33" w:rsidRDefault="00553E33" w:rsidP="00C016CD">
      <w:pPr>
        <w:pStyle w:val="af5"/>
        <w:keepNext/>
        <w:rPr>
          <w:rtl/>
        </w:rPr>
      </w:pPr>
      <w:bookmarkStart w:id="21434" w:name="ET_interruption_6218_25"/>
      <w:r w:rsidRPr="006318EE">
        <w:rPr>
          <w:rStyle w:val="TagStyle"/>
          <w:rtl/>
        </w:rPr>
        <w:t xml:space="preserve"> &lt;&lt; קריאה &gt;&gt; </w:t>
      </w:r>
      <w:r>
        <w:rPr>
          <w:rtl/>
        </w:rPr>
        <w:t>שר התפוצות נחמן שי:</w:t>
      </w:r>
      <w:r w:rsidRPr="006318EE">
        <w:rPr>
          <w:rStyle w:val="TagStyle"/>
          <w:rtl/>
        </w:rPr>
        <w:t xml:space="preserve"> &lt;&lt; קריאה &gt;&gt;</w:t>
      </w:r>
      <w:r>
        <w:rPr>
          <w:rtl/>
        </w:rPr>
        <w:t xml:space="preserve"> </w:t>
      </w:r>
      <w:bookmarkEnd w:id="21434"/>
    </w:p>
    <w:p w:rsidR="00553E33" w:rsidRPr="006318EE" w:rsidRDefault="00553E33" w:rsidP="00C016CD">
      <w:pPr>
        <w:ind w:firstLine="0"/>
        <w:rPr>
          <w:rtl/>
          <w:lang w:eastAsia="he-IL"/>
        </w:rPr>
      </w:pPr>
      <w:bookmarkStart w:id="21435" w:name="_ETM_Q79_491559"/>
      <w:bookmarkEnd w:id="21435"/>
    </w:p>
    <w:p w:rsidR="00553E33" w:rsidRDefault="00553E33" w:rsidP="00C016CD">
      <w:pPr>
        <w:rPr>
          <w:rtl/>
          <w:lang w:eastAsia="he-IL"/>
        </w:rPr>
      </w:pPr>
      <w:bookmarkStart w:id="21436" w:name="_ETM_Q79_485546"/>
      <w:bookmarkEnd w:id="21436"/>
      <w:r>
        <w:rPr>
          <w:rFonts w:hint="cs"/>
          <w:rtl/>
          <w:lang w:eastAsia="he-IL"/>
        </w:rPr>
        <w:t xml:space="preserve">לא, אני </w:t>
      </w:r>
      <w:bookmarkStart w:id="21437" w:name="_ETM_Q79_483231"/>
      <w:bookmarkEnd w:id="21437"/>
      <w:r>
        <w:rPr>
          <w:rFonts w:hint="cs"/>
          <w:rtl/>
          <w:lang w:eastAsia="he-IL"/>
        </w:rPr>
        <w:t>לא מציע. מרב, איזו ועדה?</w:t>
      </w:r>
    </w:p>
    <w:p w:rsidR="00553E33" w:rsidRPr="00A3308C" w:rsidRDefault="00553E33" w:rsidP="00C016CD">
      <w:pPr>
        <w:rPr>
          <w:rtl/>
          <w:lang w:eastAsia="he-IL"/>
        </w:rPr>
      </w:pPr>
      <w:bookmarkStart w:id="21438" w:name="_ETM_Q79_486250"/>
      <w:bookmarkStart w:id="21439" w:name="_ETM_Q79_486350"/>
      <w:bookmarkEnd w:id="21438"/>
      <w:bookmarkEnd w:id="21439"/>
    </w:p>
    <w:p w:rsidR="00553E33" w:rsidRDefault="00553E33" w:rsidP="00C016CD">
      <w:pPr>
        <w:pStyle w:val="af5"/>
        <w:keepNext/>
        <w:rPr>
          <w:rtl/>
        </w:rPr>
      </w:pPr>
      <w:bookmarkStart w:id="21440" w:name="ET_interruption_6207_20"/>
      <w:r w:rsidRPr="00823423">
        <w:rPr>
          <w:rStyle w:val="TagStyle"/>
          <w:rtl/>
        </w:rPr>
        <w:t xml:space="preserve"> &lt;&lt; קריאה &gt;&gt; </w:t>
      </w:r>
      <w:r>
        <w:rPr>
          <w:rtl/>
        </w:rPr>
        <w:t>שרת התחבורה והבטיחות בדרכים מרב מיכאלי:</w:t>
      </w:r>
      <w:r w:rsidRPr="00823423">
        <w:rPr>
          <w:rStyle w:val="TagStyle"/>
          <w:rtl/>
        </w:rPr>
        <w:t xml:space="preserve"> &lt;&lt; קריאה &gt;&gt;</w:t>
      </w:r>
      <w:r>
        <w:rPr>
          <w:rtl/>
        </w:rPr>
        <w:t xml:space="preserve"> </w:t>
      </w:r>
      <w:bookmarkEnd w:id="21440"/>
    </w:p>
    <w:p w:rsidR="00553E33" w:rsidRDefault="00553E33" w:rsidP="004C49C7">
      <w:pPr>
        <w:rPr>
          <w:rtl/>
          <w:lang w:eastAsia="he-IL"/>
        </w:rPr>
      </w:pPr>
    </w:p>
    <w:p w:rsidR="00553E33" w:rsidRDefault="00553E33" w:rsidP="00C016CD">
      <w:pPr>
        <w:rPr>
          <w:rtl/>
          <w:lang w:eastAsia="he-IL"/>
        </w:rPr>
      </w:pPr>
      <w:bookmarkStart w:id="21441" w:name="_ETM_Q79_489003"/>
      <w:bookmarkEnd w:id="21441"/>
      <w:r>
        <w:rPr>
          <w:rFonts w:hint="cs"/>
          <w:rtl/>
          <w:lang w:eastAsia="he-IL"/>
        </w:rPr>
        <w:t>א</w:t>
      </w:r>
      <w:bookmarkStart w:id="21442" w:name="_ETM_Q79_489148"/>
      <w:bookmarkEnd w:id="21442"/>
      <w:r>
        <w:rPr>
          <w:rFonts w:hint="cs"/>
          <w:rtl/>
          <w:lang w:eastAsia="he-IL"/>
        </w:rPr>
        <w:t xml:space="preserve">ה, לא. טוב, אפשר. </w:t>
      </w:r>
      <w:bookmarkStart w:id="21443" w:name="_ETM_Q79_491085"/>
      <w:bookmarkEnd w:id="21443"/>
    </w:p>
    <w:p w:rsidR="00553E33" w:rsidRDefault="00553E33" w:rsidP="00C016CD">
      <w:pPr>
        <w:rPr>
          <w:rtl/>
          <w:lang w:eastAsia="he-IL"/>
        </w:rPr>
      </w:pPr>
      <w:bookmarkStart w:id="21444" w:name="_ETM_Q79_492685"/>
      <w:bookmarkStart w:id="21445" w:name="_ETM_Q79_492877"/>
      <w:bookmarkStart w:id="21446" w:name="_ETM_Q79_492893"/>
      <w:bookmarkStart w:id="21447" w:name="_ETM_Q79_492938"/>
      <w:bookmarkEnd w:id="21444"/>
      <w:bookmarkEnd w:id="21445"/>
      <w:bookmarkEnd w:id="21446"/>
      <w:bookmarkEnd w:id="21447"/>
    </w:p>
    <w:p w:rsidR="00553E33" w:rsidRDefault="00553E33" w:rsidP="00C016CD">
      <w:pPr>
        <w:pStyle w:val="af6"/>
        <w:keepNext/>
        <w:rPr>
          <w:rtl/>
        </w:rPr>
      </w:pPr>
      <w:r w:rsidRPr="006318EE">
        <w:rPr>
          <w:rStyle w:val="TagStyle"/>
          <w:rtl/>
        </w:rPr>
        <w:t xml:space="preserve"> &lt;&lt; יור &gt;&gt; </w:t>
      </w:r>
      <w:r>
        <w:rPr>
          <w:rtl/>
        </w:rPr>
        <w:t>היו"ר דוד ביטן:</w:t>
      </w:r>
      <w:r w:rsidRPr="006318EE">
        <w:rPr>
          <w:rStyle w:val="TagStyle"/>
          <w:rtl/>
        </w:rPr>
        <w:t xml:space="preserve"> &lt;&lt; יור &gt;&gt;</w:t>
      </w:r>
      <w:r>
        <w:rPr>
          <w:rtl/>
        </w:rPr>
        <w:t xml:space="preserve"> </w:t>
      </w:r>
    </w:p>
    <w:p w:rsidR="00553E33" w:rsidRDefault="00553E33" w:rsidP="004C49C7">
      <w:pPr>
        <w:rPr>
          <w:rtl/>
          <w:lang w:eastAsia="he-IL"/>
        </w:rPr>
      </w:pPr>
    </w:p>
    <w:p w:rsidR="00553E33" w:rsidRPr="006318EE" w:rsidRDefault="00553E33" w:rsidP="00B701F9">
      <w:pPr>
        <w:rPr>
          <w:rtl/>
          <w:lang w:eastAsia="he-IL"/>
        </w:rPr>
      </w:pPr>
      <w:r>
        <w:rPr>
          <w:rFonts w:hint="cs"/>
          <w:rtl/>
          <w:lang w:eastAsia="he-IL"/>
        </w:rPr>
        <w:t>כלכלה. תחבורה ציבורית זה כלכלה</w:t>
      </w:r>
      <w:r w:rsidR="00B701F9">
        <w:rPr>
          <w:rFonts w:hint="cs"/>
          <w:rtl/>
          <w:lang w:eastAsia="he-IL"/>
        </w:rPr>
        <w:t>.</w:t>
      </w:r>
      <w:r>
        <w:rPr>
          <w:rFonts w:hint="cs"/>
          <w:rtl/>
          <w:lang w:eastAsia="he-IL"/>
        </w:rPr>
        <w:t xml:space="preserve"> מה אתם רוצים?</w:t>
      </w:r>
    </w:p>
    <w:p w:rsidR="00553E33" w:rsidRDefault="00553E33" w:rsidP="00C016CD">
      <w:pPr>
        <w:keepNext/>
        <w:rPr>
          <w:rtl/>
        </w:rPr>
      </w:pPr>
    </w:p>
    <w:p w:rsidR="00553E33" w:rsidRDefault="00553E33" w:rsidP="00C016CD">
      <w:pPr>
        <w:pStyle w:val="af5"/>
        <w:keepNext/>
        <w:rPr>
          <w:rtl/>
        </w:rPr>
      </w:pPr>
      <w:bookmarkStart w:id="21448" w:name="ET_interruption_5796_26"/>
      <w:r w:rsidRPr="00434EAD">
        <w:rPr>
          <w:rStyle w:val="TagStyle"/>
          <w:rtl/>
        </w:rPr>
        <w:t xml:space="preserve"> &lt;&lt; קריאה &gt;&gt; </w:t>
      </w:r>
      <w:r w:rsidRPr="00434EAD">
        <w:rPr>
          <w:rtl/>
        </w:rPr>
        <w:t>חוה אתי עטייה (הליכוד):</w:t>
      </w:r>
      <w:r w:rsidRPr="00434EAD">
        <w:rPr>
          <w:rStyle w:val="TagStyle"/>
          <w:rtl/>
        </w:rPr>
        <w:t xml:space="preserve"> &lt;&lt; קריאה &gt;&gt;</w:t>
      </w:r>
      <w:r>
        <w:rPr>
          <w:rtl/>
        </w:rPr>
        <w:t xml:space="preserve"> </w:t>
      </w:r>
      <w:bookmarkEnd w:id="21448"/>
    </w:p>
    <w:p w:rsidR="00553E33" w:rsidRDefault="00553E33" w:rsidP="004C49C7">
      <w:pPr>
        <w:rPr>
          <w:rtl/>
        </w:rPr>
      </w:pPr>
    </w:p>
    <w:p w:rsidR="00553E33" w:rsidRDefault="00553E33" w:rsidP="00C016CD">
      <w:pPr>
        <w:rPr>
          <w:rtl/>
        </w:rPr>
      </w:pPr>
      <w:r>
        <w:rPr>
          <w:rFonts w:hint="cs"/>
          <w:rtl/>
        </w:rPr>
        <w:t>זה כלכלה, נכון?</w:t>
      </w:r>
    </w:p>
    <w:p w:rsidR="00553E33" w:rsidRDefault="00553E33" w:rsidP="00C016CD">
      <w:pPr>
        <w:rPr>
          <w:rtl/>
          <w:lang w:eastAsia="he-IL"/>
        </w:rPr>
      </w:pPr>
      <w:bookmarkStart w:id="21449" w:name="_ETM_Q79_497269"/>
      <w:bookmarkStart w:id="21450" w:name="_ETM_Q79_497371"/>
      <w:bookmarkStart w:id="21451" w:name="_ETM_Q79_497453"/>
      <w:bookmarkStart w:id="21452" w:name="_ETM_Q79_497524"/>
      <w:bookmarkEnd w:id="21449"/>
      <w:bookmarkEnd w:id="21450"/>
      <w:bookmarkEnd w:id="21451"/>
      <w:bookmarkEnd w:id="21452"/>
    </w:p>
    <w:p w:rsidR="00553E33" w:rsidRDefault="00553E33" w:rsidP="00C016CD">
      <w:pPr>
        <w:pStyle w:val="af5"/>
        <w:keepNext/>
        <w:rPr>
          <w:rtl/>
        </w:rPr>
      </w:pPr>
      <w:bookmarkStart w:id="21453" w:name="ET_interruption_6207_24"/>
      <w:r w:rsidRPr="006318EE">
        <w:rPr>
          <w:rStyle w:val="TagStyle"/>
          <w:rtl/>
        </w:rPr>
        <w:t xml:space="preserve"> &lt;&lt; קריאה &gt;&gt; </w:t>
      </w:r>
      <w:r>
        <w:rPr>
          <w:rtl/>
        </w:rPr>
        <w:t>שרת התחבורה והבטיחות בדרכים מרב מיכאלי:</w:t>
      </w:r>
      <w:r w:rsidRPr="006318EE">
        <w:rPr>
          <w:rStyle w:val="TagStyle"/>
          <w:rtl/>
        </w:rPr>
        <w:t xml:space="preserve"> &lt;&lt; קריאה &gt;&gt;</w:t>
      </w:r>
      <w:r>
        <w:rPr>
          <w:rtl/>
        </w:rPr>
        <w:t xml:space="preserve"> </w:t>
      </w:r>
      <w:bookmarkEnd w:id="21453"/>
    </w:p>
    <w:p w:rsidR="00553E33" w:rsidRDefault="00553E33" w:rsidP="004C49C7">
      <w:pPr>
        <w:rPr>
          <w:rtl/>
          <w:lang w:eastAsia="he-IL"/>
        </w:rPr>
      </w:pPr>
    </w:p>
    <w:p w:rsidR="00553E33" w:rsidRDefault="00553E33" w:rsidP="00C016CD">
      <w:pPr>
        <w:rPr>
          <w:rtl/>
          <w:lang w:eastAsia="he-IL"/>
        </w:rPr>
      </w:pPr>
      <w:bookmarkStart w:id="21454" w:name="_ETM_Q79_500665"/>
      <w:bookmarkEnd w:id="21454"/>
      <w:r>
        <w:rPr>
          <w:rFonts w:hint="cs"/>
          <w:rtl/>
          <w:lang w:eastAsia="he-IL"/>
        </w:rPr>
        <w:t>אולי בעבודה ורווחה, זה תנאי שכר.</w:t>
      </w:r>
    </w:p>
    <w:p w:rsidR="00553E33" w:rsidRDefault="00553E33" w:rsidP="00C016CD">
      <w:pPr>
        <w:keepNext/>
        <w:rPr>
          <w:rtl/>
        </w:rPr>
      </w:pPr>
      <w:bookmarkStart w:id="21455" w:name="_ETM_Q79_500593"/>
      <w:bookmarkStart w:id="21456" w:name="_ETM_Q79_500702"/>
      <w:bookmarkEnd w:id="21455"/>
      <w:bookmarkEnd w:id="21456"/>
    </w:p>
    <w:p w:rsidR="00553E33" w:rsidRDefault="00553E33" w:rsidP="00C016CD">
      <w:pPr>
        <w:pStyle w:val="af5"/>
        <w:keepNext/>
        <w:rPr>
          <w:rtl/>
        </w:rPr>
      </w:pPr>
      <w:r w:rsidRPr="00434EAD">
        <w:rPr>
          <w:rStyle w:val="TagStyle"/>
          <w:rtl/>
        </w:rPr>
        <w:t xml:space="preserve"> &lt;&lt; קריאה &gt;&gt; </w:t>
      </w:r>
      <w:r w:rsidRPr="00434EAD">
        <w:rPr>
          <w:rtl/>
        </w:rPr>
        <w:t>חוה אתי עטייה (הליכוד):</w:t>
      </w:r>
      <w:r w:rsidRPr="00434EAD">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bookmarkStart w:id="21457" w:name="_ETM_Q79_501080"/>
      <w:bookmarkStart w:id="21458" w:name="_ETM_Q79_501143"/>
      <w:bookmarkEnd w:id="21457"/>
      <w:bookmarkEnd w:id="21458"/>
      <w:r>
        <w:rPr>
          <w:rFonts w:hint="cs"/>
          <w:rtl/>
          <w:lang w:eastAsia="he-IL"/>
        </w:rPr>
        <w:t>נכון, אני חושבת שהיא צודקת.</w:t>
      </w:r>
    </w:p>
    <w:p w:rsidR="00553E33" w:rsidRDefault="00553E33" w:rsidP="00C016CD">
      <w:pPr>
        <w:rPr>
          <w:rtl/>
          <w:lang w:eastAsia="he-IL"/>
        </w:rPr>
      </w:pPr>
      <w:bookmarkStart w:id="21459" w:name="_ETM_Q79_499482"/>
      <w:bookmarkStart w:id="21460" w:name="_ETM_Q79_499578"/>
      <w:bookmarkStart w:id="21461" w:name="_ETM_Q79_499611"/>
      <w:bookmarkStart w:id="21462" w:name="_ETM_Q79_499687"/>
      <w:bookmarkEnd w:id="21459"/>
      <w:bookmarkEnd w:id="21460"/>
      <w:bookmarkEnd w:id="21461"/>
      <w:bookmarkEnd w:id="21462"/>
    </w:p>
    <w:p w:rsidR="00553E33" w:rsidRDefault="00553E33" w:rsidP="00C016CD">
      <w:pPr>
        <w:pStyle w:val="af6"/>
        <w:keepNext/>
        <w:rPr>
          <w:rtl/>
        </w:rPr>
      </w:pPr>
      <w:r w:rsidRPr="00434EAD">
        <w:rPr>
          <w:rStyle w:val="TagStyle"/>
          <w:rtl/>
        </w:rPr>
        <w:t xml:space="preserve"> &lt;&lt; יור &gt;&gt; </w:t>
      </w:r>
      <w:r>
        <w:rPr>
          <w:rtl/>
        </w:rPr>
        <w:t>היו"ר דוד ביטן:</w:t>
      </w:r>
      <w:r w:rsidRPr="00434EAD">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21463" w:name="_ETM_Q79_501448"/>
      <w:bookmarkEnd w:id="21463"/>
      <w:r>
        <w:rPr>
          <w:rFonts w:hint="cs"/>
          <w:rtl/>
          <w:lang w:eastAsia="he-IL"/>
        </w:rPr>
        <w:t xml:space="preserve">את יודעת מה, </w:t>
      </w:r>
      <w:bookmarkStart w:id="21464" w:name="_ETM_Q79_502834"/>
      <w:bookmarkEnd w:id="21464"/>
      <w:r>
        <w:rPr>
          <w:rFonts w:hint="cs"/>
          <w:rtl/>
          <w:lang w:eastAsia="he-IL"/>
        </w:rPr>
        <w:t>יש משהו בזה.</w:t>
      </w:r>
    </w:p>
    <w:p w:rsidR="00553E33" w:rsidRDefault="00553E33" w:rsidP="00C016CD">
      <w:pPr>
        <w:rPr>
          <w:rtl/>
          <w:lang w:eastAsia="he-IL"/>
        </w:rPr>
      </w:pPr>
      <w:bookmarkStart w:id="21465" w:name="_ETM_Q79_506944"/>
      <w:bookmarkStart w:id="21466" w:name="_ETM_Q79_507018"/>
      <w:bookmarkEnd w:id="21465"/>
      <w:bookmarkEnd w:id="21466"/>
    </w:p>
    <w:p w:rsidR="00553E33" w:rsidRDefault="00553E33" w:rsidP="00C016CD">
      <w:pPr>
        <w:pStyle w:val="af5"/>
        <w:keepNext/>
        <w:rPr>
          <w:rtl/>
        </w:rPr>
      </w:pPr>
      <w:bookmarkStart w:id="21467" w:name="_ETM_Q79_502041"/>
      <w:bookmarkStart w:id="21468" w:name="_ETM_Q79_502202"/>
      <w:bookmarkEnd w:id="21467"/>
      <w:bookmarkEnd w:id="21468"/>
      <w:r w:rsidRPr="00434EAD">
        <w:rPr>
          <w:rStyle w:val="TagStyle"/>
          <w:rtl/>
        </w:rPr>
        <w:t xml:space="preserve"> </w:t>
      </w:r>
      <w:r w:rsidRPr="001C19B8">
        <w:rPr>
          <w:rStyle w:val="TagStyle"/>
          <w:rtl/>
        </w:rPr>
        <w:t xml:space="preserve">&lt;&lt; קריאה &gt;&gt; </w:t>
      </w:r>
      <w:r w:rsidRPr="001C19B8">
        <w:rPr>
          <w:rtl/>
        </w:rPr>
        <w:t>חוה אתי עטייה (הליכוד):</w:t>
      </w:r>
      <w:r w:rsidRPr="001C19B8">
        <w:rPr>
          <w:rStyle w:val="TagStyle"/>
          <w:rtl/>
        </w:rPr>
        <w:t xml:space="preserve"> &lt;&lt; קריאה &gt;&gt;</w:t>
      </w:r>
      <w:r>
        <w:rPr>
          <w:rtl/>
        </w:rPr>
        <w:t xml:space="preserve"> </w:t>
      </w:r>
    </w:p>
    <w:p w:rsidR="00553E33" w:rsidRDefault="00553E33" w:rsidP="00C016CD">
      <w:pPr>
        <w:rPr>
          <w:rtl/>
          <w:lang w:eastAsia="he-IL"/>
        </w:rPr>
      </w:pPr>
    </w:p>
    <w:p w:rsidR="00553E33" w:rsidRDefault="00553E33" w:rsidP="00C016CD">
      <w:pPr>
        <w:rPr>
          <w:rtl/>
          <w:lang w:eastAsia="he-IL"/>
        </w:rPr>
      </w:pPr>
      <w:r>
        <w:rPr>
          <w:rFonts w:hint="cs"/>
          <w:rtl/>
          <w:lang w:eastAsia="he-IL"/>
        </w:rPr>
        <w:t>היא צודקת.</w:t>
      </w:r>
    </w:p>
    <w:p w:rsidR="00553E33" w:rsidRDefault="00553E33" w:rsidP="00C016CD">
      <w:pPr>
        <w:rPr>
          <w:rtl/>
          <w:lang w:eastAsia="he-IL"/>
        </w:rPr>
      </w:pPr>
    </w:p>
    <w:p w:rsidR="00553E33" w:rsidRDefault="00553E33" w:rsidP="00C016CD">
      <w:pPr>
        <w:pStyle w:val="af6"/>
        <w:keepNext/>
        <w:rPr>
          <w:rtl/>
        </w:rPr>
      </w:pPr>
      <w:r w:rsidRPr="001C19B8">
        <w:rPr>
          <w:rStyle w:val="TagStyle"/>
          <w:rtl/>
        </w:rPr>
        <w:t xml:space="preserve"> &lt;&lt; יור &gt;&gt; </w:t>
      </w:r>
      <w:r>
        <w:rPr>
          <w:rtl/>
        </w:rPr>
        <w:t>היו"ר דוד ביטן:</w:t>
      </w:r>
      <w:r w:rsidRPr="001C19B8">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מה אתם אומרים? </w:t>
      </w:r>
      <w:bookmarkStart w:id="21469" w:name="_ETM_Q79_505053"/>
      <w:bookmarkStart w:id="21470" w:name="_ETM_Q79_505168"/>
      <w:bookmarkStart w:id="21471" w:name="_ETM_Q79_505185"/>
      <w:bookmarkStart w:id="21472" w:name="_ETM_Q79_505230"/>
      <w:bookmarkEnd w:id="21469"/>
      <w:bookmarkEnd w:id="21470"/>
      <w:bookmarkEnd w:id="21471"/>
      <w:bookmarkEnd w:id="21472"/>
      <w:r>
        <w:rPr>
          <w:rFonts w:hint="cs"/>
          <w:rtl/>
          <w:lang w:eastAsia="he-IL"/>
        </w:rPr>
        <w:t xml:space="preserve">ועדת </w:t>
      </w:r>
      <w:bookmarkStart w:id="21473" w:name="_ETM_Q79_504425"/>
      <w:bookmarkEnd w:id="21473"/>
      <w:r>
        <w:rPr>
          <w:rFonts w:hint="cs"/>
          <w:rtl/>
          <w:lang w:eastAsia="he-IL"/>
        </w:rPr>
        <w:t>העבודה והרווחה. יאללה, הצבעה.</w:t>
      </w:r>
      <w:bookmarkStart w:id="21474" w:name="_ETM_Q79_517448"/>
      <w:bookmarkEnd w:id="21474"/>
    </w:p>
    <w:p w:rsidR="00553E33" w:rsidRDefault="00553E33" w:rsidP="00C016CD">
      <w:pPr>
        <w:rPr>
          <w:rtl/>
          <w:lang w:eastAsia="he-IL"/>
        </w:rPr>
      </w:pPr>
      <w:bookmarkStart w:id="21475" w:name="_ETM_Q79_517576"/>
      <w:bookmarkStart w:id="21476" w:name="_ETM_Q79_527936"/>
      <w:bookmarkStart w:id="21477" w:name="_ETM_Q79_528068"/>
      <w:bookmarkStart w:id="21478" w:name="_ETM_Q79_518701"/>
      <w:bookmarkEnd w:id="21475"/>
      <w:bookmarkEnd w:id="21476"/>
      <w:bookmarkEnd w:id="21477"/>
      <w:bookmarkEnd w:id="21478"/>
    </w:p>
    <w:p w:rsidR="00553E33" w:rsidRDefault="00553E33" w:rsidP="00C016CD">
      <w:pPr>
        <w:pStyle w:val="af1"/>
        <w:keepNext/>
        <w:rPr>
          <w:rtl/>
          <w:lang w:eastAsia="he-IL"/>
        </w:rPr>
      </w:pPr>
      <w:r>
        <w:rPr>
          <w:rtl/>
          <w:lang w:eastAsia="he-IL"/>
        </w:rPr>
        <w:t>הצבעה מס'</w:t>
      </w:r>
      <w:r>
        <w:rPr>
          <w:rFonts w:hint="cs"/>
          <w:rtl/>
          <w:lang w:eastAsia="he-IL"/>
        </w:rPr>
        <w:t xml:space="preserve"> 15</w:t>
      </w:r>
    </w:p>
    <w:p w:rsidR="00553E33" w:rsidRDefault="00553E33" w:rsidP="00C016CD">
      <w:pPr>
        <w:pStyle w:val="--"/>
        <w:keepNext/>
        <w:rPr>
          <w:rtl/>
          <w:lang w:eastAsia="he-IL"/>
        </w:rPr>
      </w:pPr>
    </w:p>
    <w:p w:rsidR="00553E33" w:rsidRDefault="00553E33" w:rsidP="00C016CD">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5</w:t>
      </w:r>
    </w:p>
    <w:p w:rsidR="00553E33" w:rsidRDefault="00553E33" w:rsidP="00C016CD">
      <w:pPr>
        <w:pStyle w:val="--"/>
        <w:keepNext/>
        <w:rPr>
          <w:rtl/>
          <w:lang w:eastAsia="he-IL"/>
        </w:rPr>
      </w:pPr>
      <w:r>
        <w:rPr>
          <w:rtl/>
          <w:lang w:eastAsia="he-IL"/>
        </w:rPr>
        <w:t xml:space="preserve">נגד – </w:t>
      </w:r>
      <w:r>
        <w:rPr>
          <w:rFonts w:hint="cs"/>
          <w:rtl/>
          <w:lang w:eastAsia="he-IL"/>
        </w:rPr>
        <w:t>אין</w:t>
      </w:r>
    </w:p>
    <w:p w:rsidR="00553E33" w:rsidRDefault="00553E33" w:rsidP="00C016C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53E33" w:rsidRDefault="00553E33" w:rsidP="00C016CD">
      <w:pPr>
        <w:pStyle w:val="af2"/>
        <w:rPr>
          <w:rtl/>
          <w:lang w:eastAsia="he-IL"/>
        </w:rPr>
      </w:pPr>
      <w:r>
        <w:rPr>
          <w:rtl/>
          <w:lang w:eastAsia="he-IL"/>
        </w:rPr>
        <w:t xml:space="preserve">ההצעה להעביר את </w:t>
      </w:r>
      <w:r>
        <w:rPr>
          <w:rFonts w:hint="cs"/>
          <w:rtl/>
          <w:lang w:eastAsia="he-IL"/>
        </w:rPr>
        <w:t xml:space="preserve">הנושא לוועדת העבודה והרווחה נתקבלה. </w:t>
      </w:r>
    </w:p>
    <w:p w:rsidR="00553E33" w:rsidRDefault="00553E33" w:rsidP="00C016CD">
      <w:pPr>
        <w:rPr>
          <w:rtl/>
          <w:lang w:eastAsia="he-IL"/>
        </w:rPr>
      </w:pPr>
    </w:p>
    <w:p w:rsidR="00553E33" w:rsidRDefault="00553E33" w:rsidP="00C016CD">
      <w:pPr>
        <w:pStyle w:val="af6"/>
        <w:keepNext/>
        <w:rPr>
          <w:rtl/>
        </w:rPr>
      </w:pPr>
      <w:r w:rsidRPr="00881A8A">
        <w:rPr>
          <w:rStyle w:val="TagStyle"/>
          <w:rtl/>
        </w:rPr>
        <w:t xml:space="preserve"> &lt;&lt; יור &gt;&gt; </w:t>
      </w:r>
      <w:r>
        <w:rPr>
          <w:rtl/>
        </w:rPr>
        <w:t>היו"ר דוד ביטן:</w:t>
      </w:r>
      <w:r w:rsidRPr="00881A8A">
        <w:rPr>
          <w:rStyle w:val="TagStyle"/>
          <w:rtl/>
        </w:rPr>
        <w:t xml:space="preserve"> &lt;&lt; יור &gt;&gt;</w:t>
      </w:r>
      <w:r>
        <w:rPr>
          <w:rtl/>
        </w:rPr>
        <w:t xml:space="preserve"> </w:t>
      </w:r>
    </w:p>
    <w:p w:rsidR="00553E33" w:rsidRDefault="00553E33" w:rsidP="004C49C7">
      <w:pPr>
        <w:rPr>
          <w:rtl/>
          <w:lang w:eastAsia="he-IL"/>
        </w:rPr>
      </w:pPr>
      <w:bookmarkStart w:id="21479" w:name="_ETM_Q79_527724"/>
      <w:bookmarkEnd w:id="21479"/>
    </w:p>
    <w:p w:rsidR="00553E33" w:rsidRDefault="00553E33" w:rsidP="00C016CD">
      <w:pPr>
        <w:rPr>
          <w:rtl/>
          <w:lang w:eastAsia="he-IL"/>
        </w:rPr>
      </w:pPr>
      <w:r>
        <w:rPr>
          <w:rFonts w:hint="cs"/>
          <w:rtl/>
          <w:lang w:eastAsia="he-IL"/>
        </w:rPr>
        <w:t>ב</w:t>
      </w:r>
      <w:bookmarkStart w:id="21480" w:name="_ETM_Q79_527867"/>
      <w:bookmarkEnd w:id="21480"/>
      <w:r>
        <w:rPr>
          <w:rFonts w:hint="cs"/>
          <w:rtl/>
          <w:lang w:eastAsia="he-IL"/>
        </w:rPr>
        <w:t xml:space="preserve">עד </w:t>
      </w:r>
      <w:r>
        <w:rPr>
          <w:rtl/>
          <w:lang w:eastAsia="he-IL"/>
        </w:rPr>
        <w:t>–</w:t>
      </w:r>
      <w:r>
        <w:rPr>
          <w:rFonts w:hint="cs"/>
          <w:rtl/>
          <w:lang w:eastAsia="he-IL"/>
        </w:rPr>
        <w:t xml:space="preserve"> חמישה, נגד </w:t>
      </w:r>
      <w:r>
        <w:rPr>
          <w:rtl/>
          <w:lang w:eastAsia="he-IL"/>
        </w:rPr>
        <w:t>–</w:t>
      </w:r>
      <w:r>
        <w:rPr>
          <w:rFonts w:hint="cs"/>
          <w:rtl/>
          <w:lang w:eastAsia="he-IL"/>
        </w:rPr>
        <w:t xml:space="preserve"> אפס. זה עובר </w:t>
      </w:r>
      <w:bookmarkStart w:id="21481" w:name="_ETM_Q79_532652"/>
      <w:bookmarkEnd w:id="21481"/>
      <w:r>
        <w:rPr>
          <w:rFonts w:hint="cs"/>
          <w:rtl/>
          <w:lang w:eastAsia="he-IL"/>
        </w:rPr>
        <w:t>לוועדת העבודה והרווחה.</w:t>
      </w:r>
      <w:bookmarkStart w:id="21482" w:name="_ETM_Q79_515070"/>
      <w:bookmarkEnd w:id="21482"/>
    </w:p>
    <w:p w:rsidR="00C016CD" w:rsidRDefault="00C016CD" w:rsidP="00C016CD">
      <w:pPr>
        <w:rPr>
          <w:rStyle w:val="TagStyle"/>
          <w:rtl/>
        </w:rPr>
      </w:pPr>
    </w:p>
    <w:p w:rsidR="00553E33" w:rsidRDefault="00553E33" w:rsidP="00C016CD">
      <w:pPr>
        <w:rPr>
          <w:rtl/>
        </w:rPr>
      </w:pPr>
    </w:p>
    <w:p w:rsidR="00553E33" w:rsidRDefault="00553E33" w:rsidP="00C016CD">
      <w:pPr>
        <w:pStyle w:val="af5"/>
        <w:rPr>
          <w:rtl/>
        </w:rPr>
      </w:pPr>
      <w:r w:rsidRPr="006318EE">
        <w:rPr>
          <w:rStyle w:val="TagStyle"/>
          <w:rtl/>
        </w:rPr>
        <w:t xml:space="preserve">&lt;&lt; קריאה &gt;&gt; </w:t>
      </w:r>
      <w:r>
        <w:rPr>
          <w:rtl/>
        </w:rPr>
        <w:t>שרת התחבורה והבטיחות בדרכים מרב מיכאלי:</w:t>
      </w:r>
      <w:r w:rsidRPr="006318EE">
        <w:rPr>
          <w:rStyle w:val="TagStyle"/>
          <w:rtl/>
        </w:rPr>
        <w:t xml:space="preserve"> &lt;&lt; קריאה &gt;&gt;</w:t>
      </w:r>
      <w:r>
        <w:rPr>
          <w:rtl/>
        </w:rPr>
        <w:t xml:space="preserve"> </w:t>
      </w:r>
    </w:p>
    <w:p w:rsidR="00553E33" w:rsidRDefault="00553E33">
      <w:pPr>
        <w:bidi w:val="0"/>
        <w:spacing w:line="240" w:lineRule="auto"/>
        <w:ind w:firstLine="0"/>
        <w:jc w:val="left"/>
        <w:rPr>
          <w:rtl/>
          <w:lang w:eastAsia="he-IL"/>
        </w:rPr>
      </w:pPr>
    </w:p>
    <w:p w:rsidR="00553E33" w:rsidRDefault="00553E33" w:rsidP="00C016CD">
      <w:pPr>
        <w:rPr>
          <w:rtl/>
          <w:lang w:eastAsia="he-IL"/>
        </w:rPr>
      </w:pPr>
      <w:r>
        <w:rPr>
          <w:rFonts w:hint="cs"/>
          <w:rtl/>
          <w:lang w:eastAsia="he-IL"/>
        </w:rPr>
        <w:t>לילה טוב.</w:t>
      </w:r>
    </w:p>
    <w:p w:rsidR="00553E33" w:rsidRDefault="00553E33" w:rsidP="00C016CD">
      <w:pPr>
        <w:rPr>
          <w:rtl/>
          <w:lang w:eastAsia="he-IL"/>
        </w:rPr>
      </w:pPr>
      <w:bookmarkStart w:id="21483" w:name="_ETM_Q79_533216"/>
      <w:bookmarkStart w:id="21484" w:name="_ETM_Q79_533324"/>
      <w:bookmarkStart w:id="21485" w:name="_ETM_Q79_533687"/>
      <w:bookmarkStart w:id="21486" w:name="_ETM_Q79_533792"/>
      <w:bookmarkEnd w:id="21483"/>
      <w:bookmarkEnd w:id="21484"/>
      <w:bookmarkEnd w:id="21485"/>
      <w:bookmarkEnd w:id="21486"/>
    </w:p>
    <w:p w:rsidR="00553E33" w:rsidRDefault="00553E33" w:rsidP="00C016CD">
      <w:pPr>
        <w:pStyle w:val="af6"/>
        <w:keepNext/>
        <w:rPr>
          <w:rtl/>
        </w:rPr>
      </w:pPr>
      <w:r w:rsidRPr="00881A8A">
        <w:rPr>
          <w:rStyle w:val="TagStyle"/>
          <w:rtl/>
        </w:rPr>
        <w:t xml:space="preserve"> &lt;&lt; יור &gt;&gt; </w:t>
      </w:r>
      <w:r>
        <w:rPr>
          <w:rtl/>
        </w:rPr>
        <w:t>היו"ר דוד ביטן:</w:t>
      </w:r>
      <w:r w:rsidRPr="00881A8A">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21487" w:name="_ETM_Q79_534957"/>
      <w:bookmarkEnd w:id="21487"/>
      <w:r>
        <w:rPr>
          <w:rFonts w:hint="cs"/>
          <w:rtl/>
          <w:lang w:eastAsia="he-IL"/>
        </w:rPr>
        <w:t>לילה טוב.</w:t>
      </w:r>
      <w:bookmarkStart w:id="21488" w:name="_ETM_Q79_536480"/>
      <w:bookmarkStart w:id="21489" w:name="_ETM_Q79_536606"/>
      <w:bookmarkEnd w:id="21488"/>
      <w:bookmarkEnd w:id="21489"/>
      <w:r>
        <w:rPr>
          <w:rFonts w:hint="cs"/>
          <w:rtl/>
          <w:lang w:eastAsia="he-IL"/>
        </w:rPr>
        <w:t xml:space="preserve"> תודה.</w:t>
      </w:r>
    </w:p>
    <w:p w:rsidR="00553E33" w:rsidRDefault="00553E33" w:rsidP="00C016CD">
      <w:pPr>
        <w:rPr>
          <w:rtl/>
          <w:lang w:eastAsia="he-IL"/>
        </w:rPr>
      </w:pPr>
    </w:p>
    <w:p w:rsidR="00553E33" w:rsidRDefault="00553E33" w:rsidP="00B701F9">
      <w:pPr>
        <w:rPr>
          <w:rtl/>
          <w:lang w:eastAsia="he-IL"/>
        </w:rPr>
      </w:pPr>
      <w:r>
        <w:rPr>
          <w:rFonts w:hint="cs"/>
          <w:rtl/>
          <w:lang w:eastAsia="he-IL"/>
        </w:rPr>
        <w:t xml:space="preserve">בסעיף הבא אני לא רואה אף חבר כנסת. יש לנו מנגנון הצמדה על שכר המינימום </w:t>
      </w:r>
      <w:r w:rsidR="00B701F9">
        <w:rPr>
          <w:rFonts w:hint="eastAsia"/>
          <w:rtl/>
          <w:lang w:eastAsia="he-IL"/>
        </w:rPr>
        <w:t xml:space="preserve">– </w:t>
      </w:r>
      <w:r>
        <w:rPr>
          <w:rFonts w:hint="cs"/>
          <w:rtl/>
          <w:lang w:eastAsia="he-IL"/>
        </w:rPr>
        <w:t xml:space="preserve">אין אף אחד. הסעיף הבא. </w:t>
      </w:r>
      <w:bookmarkStart w:id="21490" w:name="_ETM_Q79_546639"/>
      <w:bookmarkStart w:id="21491" w:name="_ETM_Q79_546764"/>
      <w:bookmarkStart w:id="21492" w:name="_ETM_Q79_536635"/>
      <w:bookmarkStart w:id="21493" w:name="_ETM_Q79_536743"/>
      <w:bookmarkEnd w:id="21490"/>
      <w:bookmarkEnd w:id="21491"/>
      <w:bookmarkEnd w:id="21492"/>
      <w:bookmarkEnd w:id="21493"/>
    </w:p>
    <w:p w:rsidR="00553E33" w:rsidRDefault="00553E33" w:rsidP="00C016CD">
      <w:pPr>
        <w:rPr>
          <w:rtl/>
          <w:lang w:eastAsia="he-IL"/>
        </w:rPr>
      </w:pPr>
    </w:p>
    <w:p w:rsidR="00553E33" w:rsidRDefault="00553E33" w:rsidP="00C016CD">
      <w:pPr>
        <w:rPr>
          <w:rtl/>
          <w:lang w:eastAsia="he-IL"/>
        </w:rPr>
      </w:pPr>
    </w:p>
    <w:p w:rsidR="00553E33" w:rsidRDefault="00553E33" w:rsidP="00C016CD">
      <w:pPr>
        <w:pStyle w:val="a6"/>
        <w:rPr>
          <w:rtl/>
          <w:lang w:eastAsia="he-IL"/>
        </w:rPr>
      </w:pPr>
      <w:bookmarkStart w:id="21494" w:name="_ETM_Q79_551140"/>
      <w:bookmarkStart w:id="21495" w:name="ET_subject_הודעת_יושב_ראש_ועדת_הכנ_2"/>
      <w:bookmarkEnd w:id="21494"/>
      <w:r w:rsidRPr="007C0BE5">
        <w:rPr>
          <w:rStyle w:val="TagStyle"/>
          <w:rtl/>
        </w:rPr>
        <w:t xml:space="preserve"> &lt;&lt; נושא &gt;&gt; </w:t>
      </w:r>
      <w:bookmarkStart w:id="21496" w:name="_Toc105078209"/>
      <w:bookmarkStart w:id="21497" w:name="_Toc105079355"/>
      <w:bookmarkStart w:id="21498" w:name="_Toc105619120"/>
      <w:bookmarkStart w:id="21499" w:name="_Toc110421382"/>
      <w:r>
        <w:rPr>
          <w:rtl/>
          <w:lang w:eastAsia="he-IL"/>
        </w:rPr>
        <w:t>הודעת יושב-ראש ועדת הכנסת</w:t>
      </w:r>
      <w:bookmarkEnd w:id="21496"/>
      <w:bookmarkEnd w:id="21497"/>
      <w:bookmarkEnd w:id="21498"/>
      <w:bookmarkEnd w:id="21499"/>
      <w:r w:rsidRPr="007C0BE5">
        <w:rPr>
          <w:rStyle w:val="TagStyle"/>
          <w:rtl/>
        </w:rPr>
        <w:t xml:space="preserve"> &lt;&lt; נושא &gt;&gt;</w:t>
      </w:r>
      <w:r>
        <w:rPr>
          <w:rtl/>
          <w:lang w:eastAsia="he-IL"/>
        </w:rPr>
        <w:t xml:space="preserve"> </w:t>
      </w:r>
      <w:bookmarkEnd w:id="21495"/>
    </w:p>
    <w:p w:rsidR="00553E33" w:rsidRDefault="00553E33" w:rsidP="00C016CD">
      <w:pPr>
        <w:rPr>
          <w:rtl/>
          <w:lang w:eastAsia="he-IL"/>
        </w:rPr>
      </w:pPr>
    </w:p>
    <w:p w:rsidR="00553E33" w:rsidRDefault="00553E33" w:rsidP="00C016CD">
      <w:pPr>
        <w:pStyle w:val="af6"/>
        <w:keepNext/>
        <w:rPr>
          <w:rtl/>
        </w:rPr>
      </w:pPr>
      <w:r w:rsidRPr="007C0BE5">
        <w:rPr>
          <w:rStyle w:val="TagStyle"/>
          <w:rtl/>
        </w:rPr>
        <w:t xml:space="preserve">&lt;&lt; יור &gt;&gt; </w:t>
      </w:r>
      <w:r>
        <w:rPr>
          <w:rtl/>
        </w:rPr>
        <w:t>היו"ר דוד ביטן:</w:t>
      </w:r>
      <w:r w:rsidRPr="007C0BE5">
        <w:rPr>
          <w:rStyle w:val="TagStyle"/>
          <w:rtl/>
        </w:rPr>
        <w:t xml:space="preserve"> &lt;&lt; יור &gt;&gt;</w:t>
      </w:r>
      <w:r>
        <w:rPr>
          <w:rtl/>
        </w:rPr>
        <w:t xml:space="preserve"> </w:t>
      </w:r>
    </w:p>
    <w:p w:rsidR="00553E33" w:rsidRDefault="00553E33" w:rsidP="004C49C7">
      <w:pPr>
        <w:rPr>
          <w:rtl/>
          <w:lang w:eastAsia="he-IL"/>
        </w:rPr>
      </w:pPr>
    </w:p>
    <w:p w:rsidR="00553E33" w:rsidRPr="0086488F" w:rsidRDefault="00553E33" w:rsidP="00C016CD">
      <w:pPr>
        <w:rPr>
          <w:rtl/>
          <w:lang w:eastAsia="he-IL"/>
        </w:rPr>
      </w:pPr>
      <w:bookmarkStart w:id="21500" w:name="_ETM_Q79_561655"/>
      <w:bookmarkEnd w:id="21500"/>
      <w:r>
        <w:rPr>
          <w:rFonts w:hint="cs"/>
          <w:rtl/>
          <w:lang w:eastAsia="he-IL"/>
        </w:rPr>
        <w:t>בבקשה, תעלה. אין הצבעה, כן?</w:t>
      </w:r>
    </w:p>
    <w:p w:rsidR="00553E33" w:rsidRDefault="00553E33" w:rsidP="00C016CD">
      <w:pPr>
        <w:keepNext/>
        <w:rPr>
          <w:rtl/>
        </w:rPr>
      </w:pPr>
      <w:r w:rsidRPr="007C0BE5">
        <w:rPr>
          <w:rStyle w:val="TagStyle"/>
          <w:rtl/>
        </w:rPr>
        <w:t xml:space="preserve"> </w:t>
      </w:r>
    </w:p>
    <w:p w:rsidR="00553E33" w:rsidRDefault="00553E33" w:rsidP="00C016CD">
      <w:pPr>
        <w:pStyle w:val="a4"/>
        <w:keepNext/>
        <w:rPr>
          <w:rtl/>
        </w:rPr>
      </w:pPr>
      <w:bookmarkStart w:id="21501" w:name="ET_speaker_6254_4"/>
      <w:r w:rsidRPr="007C0BE5">
        <w:rPr>
          <w:rStyle w:val="TagStyle"/>
          <w:rtl/>
        </w:rPr>
        <w:t xml:space="preserve"> &lt;&lt; דובר &gt;&gt; </w:t>
      </w:r>
      <w:bookmarkStart w:id="21502" w:name="_Toc105078210"/>
      <w:bookmarkStart w:id="21503" w:name="_Toc105079356"/>
      <w:bookmarkStart w:id="21504" w:name="_Toc105619121"/>
      <w:bookmarkStart w:id="21505" w:name="_Toc110421383"/>
      <w:r>
        <w:rPr>
          <w:rtl/>
        </w:rPr>
        <w:t>ניר אורבך (יו"ר ועדת הכנסת):</w:t>
      </w:r>
      <w:bookmarkEnd w:id="21502"/>
      <w:bookmarkEnd w:id="21503"/>
      <w:bookmarkEnd w:id="21504"/>
      <w:bookmarkEnd w:id="21505"/>
      <w:r w:rsidRPr="007C0BE5">
        <w:rPr>
          <w:rStyle w:val="TagStyle"/>
          <w:rtl/>
        </w:rPr>
        <w:t xml:space="preserve"> &lt;&lt; דובר &gt;&gt;</w:t>
      </w:r>
      <w:r>
        <w:rPr>
          <w:rtl/>
        </w:rPr>
        <w:t xml:space="preserve"> </w:t>
      </w:r>
      <w:bookmarkEnd w:id="21501"/>
    </w:p>
    <w:p w:rsidR="00553E33" w:rsidRDefault="00553E33" w:rsidP="004C49C7">
      <w:pPr>
        <w:rPr>
          <w:rtl/>
          <w:lang w:eastAsia="he-IL"/>
        </w:rPr>
      </w:pPr>
    </w:p>
    <w:p w:rsidR="00553E33" w:rsidRDefault="00553E33" w:rsidP="00C016CD">
      <w:pPr>
        <w:rPr>
          <w:rtl/>
          <w:lang w:eastAsia="he-IL"/>
        </w:rPr>
      </w:pPr>
      <w:r>
        <w:rPr>
          <w:rFonts w:hint="cs"/>
          <w:rtl/>
          <w:lang w:eastAsia="he-IL"/>
        </w:rPr>
        <w:t xml:space="preserve">לא, רק הודעה. אדוני היושב-ראש, חברי </w:t>
      </w:r>
      <w:bookmarkStart w:id="21506" w:name="_ETM_Q79_576884"/>
      <w:bookmarkEnd w:id="21506"/>
      <w:r>
        <w:rPr>
          <w:rFonts w:hint="cs"/>
          <w:rtl/>
          <w:lang w:eastAsia="he-IL"/>
        </w:rPr>
        <w:t xml:space="preserve">הכנסת, ועדת הכנסת החליטה בישיבתה היום על הקמת ועדה </w:t>
      </w:r>
      <w:bookmarkStart w:id="21507" w:name="_ETM_Q79_579272"/>
      <w:bookmarkEnd w:id="21507"/>
      <w:r>
        <w:rPr>
          <w:rFonts w:hint="cs"/>
          <w:rtl/>
          <w:lang w:eastAsia="he-IL"/>
        </w:rPr>
        <w:t xml:space="preserve">משותפת לוועדת הכלכלה ולוועדת הכספים לדיון בהצעת חוק קידום התחרות בענף המזון (תיקון </w:t>
      </w:r>
      <w:r>
        <w:rPr>
          <w:rtl/>
          <w:lang w:eastAsia="he-IL"/>
        </w:rPr>
        <w:t>–</w:t>
      </w:r>
      <w:r>
        <w:rPr>
          <w:rFonts w:hint="cs"/>
          <w:rtl/>
          <w:lang w:eastAsia="he-IL"/>
        </w:rPr>
        <w:t xml:space="preserve"> הפיכת הוראת שעה להוראה </w:t>
      </w:r>
      <w:bookmarkStart w:id="21508" w:name="_ETM_Q79_588621"/>
      <w:bookmarkEnd w:id="21508"/>
      <w:r>
        <w:rPr>
          <w:rFonts w:hint="cs"/>
          <w:rtl/>
          <w:lang w:eastAsia="he-IL"/>
        </w:rPr>
        <w:t xml:space="preserve">קבועה), התשפ"ב–2022, פ/3323/24, של חבר הכנסת אלכס קושניר וקבוצת </w:t>
      </w:r>
      <w:bookmarkStart w:id="21509" w:name="_ETM_Q79_594866"/>
      <w:bookmarkEnd w:id="21509"/>
      <w:r>
        <w:rPr>
          <w:rFonts w:hint="cs"/>
          <w:rtl/>
          <w:lang w:eastAsia="he-IL"/>
        </w:rPr>
        <w:t xml:space="preserve">חברי הכנסת. </w:t>
      </w:r>
    </w:p>
    <w:p w:rsidR="00553E33" w:rsidRDefault="00553E33" w:rsidP="00C016CD">
      <w:pPr>
        <w:rPr>
          <w:rtl/>
          <w:lang w:eastAsia="he-IL"/>
        </w:rPr>
      </w:pPr>
      <w:bookmarkStart w:id="21510" w:name="_ETM_Q79_598098"/>
      <w:bookmarkStart w:id="21511" w:name="_ETM_Q79_598204"/>
      <w:bookmarkEnd w:id="21510"/>
      <w:bookmarkEnd w:id="21511"/>
    </w:p>
    <w:p w:rsidR="00553E33" w:rsidRDefault="00553E33" w:rsidP="00B701F9">
      <w:pPr>
        <w:rPr>
          <w:rtl/>
          <w:lang w:eastAsia="he-IL"/>
        </w:rPr>
      </w:pPr>
      <w:bookmarkStart w:id="21512" w:name="_ETM_Q79_595491"/>
      <w:bookmarkEnd w:id="21512"/>
      <w:r>
        <w:rPr>
          <w:rFonts w:hint="cs"/>
          <w:rtl/>
          <w:lang w:eastAsia="he-IL"/>
        </w:rPr>
        <w:t>הוועדה המשותפת תהיה בת שמונה חברים, ארבעה מכל</w:t>
      </w:r>
      <w:bookmarkStart w:id="21513" w:name="_ETM_Q79_597995"/>
      <w:bookmarkEnd w:id="21513"/>
      <w:r>
        <w:rPr>
          <w:rFonts w:hint="cs"/>
          <w:rtl/>
          <w:lang w:eastAsia="he-IL"/>
        </w:rPr>
        <w:t xml:space="preserve"> ועדה</w:t>
      </w:r>
      <w:r w:rsidR="00B701F9">
        <w:rPr>
          <w:rFonts w:hint="cs"/>
          <w:rtl/>
          <w:lang w:eastAsia="he-IL"/>
        </w:rPr>
        <w:t>,</w:t>
      </w:r>
      <w:r>
        <w:rPr>
          <w:rFonts w:hint="cs"/>
          <w:rtl/>
          <w:lang w:eastAsia="he-IL"/>
        </w:rPr>
        <w:t xml:space="preserve"> לפי ההרכב הבא:</w:t>
      </w:r>
      <w:bookmarkStart w:id="21514" w:name="_ETM_Q79_600336"/>
      <w:bookmarkStart w:id="21515" w:name="_ETM_Q79_600448"/>
      <w:bookmarkStart w:id="21516" w:name="_ETM_Q79_599973"/>
      <w:bookmarkStart w:id="21517" w:name="_ETM_Q79_600074"/>
      <w:bookmarkStart w:id="21518" w:name="_ETM_Q79_600780"/>
      <w:bookmarkStart w:id="21519" w:name="_ETM_Q79_600879"/>
      <w:bookmarkEnd w:id="21514"/>
      <w:bookmarkEnd w:id="21515"/>
      <w:bookmarkEnd w:id="21516"/>
      <w:bookmarkEnd w:id="21517"/>
      <w:bookmarkEnd w:id="21518"/>
      <w:bookmarkEnd w:id="21519"/>
      <w:r>
        <w:rPr>
          <w:rFonts w:hint="cs"/>
          <w:rtl/>
          <w:lang w:eastAsia="he-IL"/>
        </w:rPr>
        <w:t xml:space="preserve"> מטעם ועדת הכלכלה </w:t>
      </w:r>
      <w:r>
        <w:rPr>
          <w:rtl/>
          <w:lang w:eastAsia="he-IL"/>
        </w:rPr>
        <w:t>–</w:t>
      </w:r>
      <w:r>
        <w:rPr>
          <w:rFonts w:hint="cs"/>
          <w:rtl/>
          <w:lang w:eastAsia="he-IL"/>
        </w:rPr>
        <w:t xml:space="preserve"> </w:t>
      </w:r>
      <w:bookmarkStart w:id="21520" w:name="_ETM_Q79_606142"/>
      <w:bookmarkEnd w:id="21520"/>
      <w:r>
        <w:rPr>
          <w:rFonts w:hint="cs"/>
          <w:rtl/>
          <w:lang w:eastAsia="he-IL"/>
        </w:rPr>
        <w:t xml:space="preserve">חברי הכנסת מיכאל ביטון, </w:t>
      </w:r>
      <w:bookmarkStart w:id="21521" w:name="_ETM_Q79_603791"/>
      <w:bookmarkEnd w:id="21521"/>
      <w:r>
        <w:rPr>
          <w:rFonts w:hint="cs"/>
          <w:rtl/>
          <w:lang w:eastAsia="he-IL"/>
        </w:rPr>
        <w:t>שיכהן גם כיושב-ראש, רון כץ, לימור מגן תלם ואורי מקלב</w:t>
      </w:r>
      <w:r w:rsidR="00B701F9">
        <w:rPr>
          <w:rFonts w:hint="cs"/>
          <w:rtl/>
          <w:lang w:eastAsia="he-IL"/>
        </w:rPr>
        <w:t>;</w:t>
      </w:r>
      <w:r>
        <w:rPr>
          <w:rFonts w:hint="cs"/>
          <w:rtl/>
          <w:lang w:eastAsia="he-IL"/>
        </w:rPr>
        <w:t xml:space="preserve"> </w:t>
      </w:r>
      <w:bookmarkStart w:id="21522" w:name="_ETM_Q79_608636"/>
      <w:bookmarkStart w:id="21523" w:name="_ETM_Q79_608759"/>
      <w:bookmarkEnd w:id="21522"/>
      <w:bookmarkEnd w:id="21523"/>
      <w:r>
        <w:rPr>
          <w:rFonts w:hint="cs"/>
          <w:rtl/>
          <w:lang w:eastAsia="he-IL"/>
        </w:rPr>
        <w:t xml:space="preserve">מטעם ועדת הכספים </w:t>
      </w:r>
      <w:r>
        <w:rPr>
          <w:rtl/>
          <w:lang w:eastAsia="he-IL"/>
        </w:rPr>
        <w:t>–</w:t>
      </w:r>
      <w:r>
        <w:rPr>
          <w:rFonts w:hint="cs"/>
          <w:rtl/>
          <w:lang w:eastAsia="he-IL"/>
        </w:rPr>
        <w:t xml:space="preserve"> חברי הכנסת אלכס קושניר, ולדימיר </w:t>
      </w:r>
      <w:bookmarkStart w:id="21524" w:name="_ETM_Q79_611274"/>
      <w:bookmarkEnd w:id="21524"/>
      <w:r>
        <w:rPr>
          <w:rFonts w:hint="cs"/>
          <w:rtl/>
          <w:lang w:eastAsia="he-IL"/>
        </w:rPr>
        <w:t>בליאק, ינון אזולאי ועופר כסיף.</w:t>
      </w:r>
      <w:bookmarkStart w:id="21525" w:name="_ETM_Q79_612947"/>
      <w:bookmarkStart w:id="21526" w:name="_ETM_Q79_613032"/>
      <w:bookmarkStart w:id="21527" w:name="_ETM_Q79_613073"/>
      <w:bookmarkStart w:id="21528" w:name="_ETM_Q79_613160"/>
      <w:bookmarkEnd w:id="21525"/>
      <w:bookmarkEnd w:id="21526"/>
      <w:bookmarkEnd w:id="21527"/>
      <w:bookmarkEnd w:id="21528"/>
      <w:r>
        <w:rPr>
          <w:rFonts w:hint="cs"/>
          <w:rtl/>
          <w:lang w:eastAsia="he-IL"/>
        </w:rPr>
        <w:t xml:space="preserve"> תודה רבה, אדוני.</w:t>
      </w:r>
      <w:bookmarkStart w:id="21529" w:name="_ETM_Q79_606258"/>
      <w:bookmarkStart w:id="21530" w:name="_ETM_Q79_606364"/>
      <w:bookmarkStart w:id="21531" w:name="_ETM_Q79_613378"/>
      <w:bookmarkStart w:id="21532" w:name="_ETM_Q79_613499"/>
      <w:bookmarkEnd w:id="21529"/>
      <w:bookmarkEnd w:id="21530"/>
      <w:bookmarkEnd w:id="21531"/>
      <w:bookmarkEnd w:id="21532"/>
    </w:p>
    <w:p w:rsidR="00553E33" w:rsidRDefault="00553E33" w:rsidP="00C016CD">
      <w:pPr>
        <w:rPr>
          <w:rtl/>
          <w:lang w:eastAsia="he-IL"/>
        </w:rPr>
      </w:pPr>
    </w:p>
    <w:p w:rsidR="00553E33" w:rsidRDefault="00553E33" w:rsidP="00C016CD">
      <w:pPr>
        <w:pStyle w:val="af6"/>
        <w:keepNext/>
        <w:rPr>
          <w:rtl/>
        </w:rPr>
      </w:pPr>
      <w:r w:rsidRPr="00CC7667">
        <w:rPr>
          <w:rStyle w:val="TagStyle"/>
          <w:rtl/>
        </w:rPr>
        <w:t xml:space="preserve"> &lt;&lt; יור &gt;&gt; </w:t>
      </w:r>
      <w:r>
        <w:rPr>
          <w:rtl/>
        </w:rPr>
        <w:t>היו"ר דוד ביטן:</w:t>
      </w:r>
      <w:r w:rsidRPr="00CC7667">
        <w:rPr>
          <w:rStyle w:val="TagStyle"/>
          <w:rtl/>
        </w:rPr>
        <w:t xml:space="preserve"> &lt;&lt; יור &gt;&gt;</w:t>
      </w:r>
      <w:r>
        <w:rPr>
          <w:rtl/>
        </w:rPr>
        <w:t xml:space="preserve"> </w:t>
      </w:r>
    </w:p>
    <w:p w:rsidR="00553E33" w:rsidRDefault="00553E33" w:rsidP="004C49C7">
      <w:pPr>
        <w:rPr>
          <w:rtl/>
          <w:lang w:eastAsia="he-IL"/>
        </w:rPr>
      </w:pPr>
    </w:p>
    <w:p w:rsidR="00553E33" w:rsidRDefault="00553E33" w:rsidP="00C016CD">
      <w:pPr>
        <w:rPr>
          <w:rtl/>
          <w:lang w:eastAsia="he-IL"/>
        </w:rPr>
      </w:pPr>
      <w:bookmarkStart w:id="21533" w:name="_ETM_Q79_614500"/>
      <w:bookmarkEnd w:id="21533"/>
      <w:r>
        <w:rPr>
          <w:rFonts w:hint="cs"/>
          <w:rtl/>
          <w:lang w:eastAsia="he-IL"/>
        </w:rPr>
        <w:t>תודה.</w:t>
      </w:r>
      <w:bookmarkStart w:id="21534" w:name="_ETM_Q79_606435"/>
      <w:bookmarkStart w:id="21535" w:name="_ETM_Q79_606507"/>
      <w:bookmarkEnd w:id="21534"/>
      <w:bookmarkEnd w:id="21535"/>
    </w:p>
    <w:p w:rsidR="00C016CD" w:rsidRDefault="00C016CD" w:rsidP="00C016CD">
      <w:pPr>
        <w:rPr>
          <w:rtl/>
          <w:lang w:eastAsia="he-IL"/>
        </w:rPr>
      </w:pPr>
    </w:p>
    <w:p w:rsidR="00C016CD" w:rsidRDefault="00C016CD" w:rsidP="00C016CD">
      <w:pPr>
        <w:rPr>
          <w:rtl/>
          <w:lang w:eastAsia="he-IL"/>
        </w:rPr>
      </w:pPr>
    </w:p>
    <w:p w:rsidR="00C016CD" w:rsidRDefault="00C016CD" w:rsidP="00C016CD">
      <w:pPr>
        <w:pStyle w:val="a6"/>
        <w:rPr>
          <w:vanish/>
          <w:rtl/>
        </w:rPr>
      </w:pPr>
      <w:bookmarkStart w:id="21536" w:name="ET_halsi_637430_5"/>
    </w:p>
    <w:p w:rsidR="00C016CD" w:rsidRDefault="00C016CD" w:rsidP="00C016CD">
      <w:pPr>
        <w:pStyle w:val="a6"/>
        <w:rPr>
          <w:vanish/>
          <w:rtl/>
        </w:rPr>
      </w:pPr>
    </w:p>
    <w:p w:rsidR="00553E33" w:rsidRDefault="00553E33" w:rsidP="00C016CD">
      <w:pPr>
        <w:pStyle w:val="a6"/>
        <w:rPr>
          <w:rtl/>
          <w:lang w:eastAsia="he-IL"/>
        </w:rPr>
      </w:pPr>
      <w:r w:rsidRPr="007C0BE5">
        <w:rPr>
          <w:rStyle w:val="TagStyle"/>
          <w:rtl/>
        </w:rPr>
        <w:t xml:space="preserve"> &lt;&lt; הלסי &gt;&gt; </w:t>
      </w:r>
      <w:bookmarkStart w:id="21537" w:name="_Toc105078211"/>
      <w:bookmarkStart w:id="21538" w:name="_Toc105079357"/>
      <w:bookmarkStart w:id="21539" w:name="_Toc105619122"/>
      <w:bookmarkStart w:id="21540" w:name="_Toc110421384"/>
      <w:r>
        <w:rPr>
          <w:rtl/>
          <w:lang w:eastAsia="he-IL"/>
        </w:rPr>
        <w:t>הצע</w:t>
      </w:r>
      <w:r>
        <w:rPr>
          <w:rFonts w:hint="cs"/>
          <w:rtl/>
          <w:lang w:eastAsia="he-IL"/>
        </w:rPr>
        <w:t>ות</w:t>
      </w:r>
      <w:r>
        <w:rPr>
          <w:rtl/>
          <w:lang w:eastAsia="he-IL"/>
        </w:rPr>
        <w:t xml:space="preserve"> לסדר-היום</w:t>
      </w:r>
      <w:bookmarkEnd w:id="21537"/>
      <w:bookmarkEnd w:id="21538"/>
      <w:bookmarkEnd w:id="21539"/>
      <w:bookmarkEnd w:id="21540"/>
      <w:r w:rsidRPr="007C0BE5">
        <w:rPr>
          <w:rStyle w:val="TagStyle"/>
          <w:rtl/>
        </w:rPr>
        <w:t xml:space="preserve"> &lt;&lt; הלסי &gt;&gt;</w:t>
      </w:r>
      <w:r>
        <w:rPr>
          <w:rtl/>
          <w:lang w:eastAsia="he-IL"/>
        </w:rPr>
        <w:t xml:space="preserve"> </w:t>
      </w:r>
      <w:bookmarkEnd w:id="21536"/>
    </w:p>
    <w:p w:rsidR="00553E33" w:rsidRDefault="00553E33" w:rsidP="00C016CD">
      <w:pPr>
        <w:pStyle w:val="a6"/>
        <w:rPr>
          <w:rtl/>
          <w:lang w:eastAsia="he-IL"/>
        </w:rPr>
      </w:pPr>
      <w:bookmarkStart w:id="21541" w:name="ET_halsi_637430_6"/>
      <w:r w:rsidRPr="007C0BE5">
        <w:rPr>
          <w:rStyle w:val="TagStyle"/>
          <w:rtl/>
        </w:rPr>
        <w:t xml:space="preserve"> &lt;&lt; הלסי &gt;&gt; </w:t>
      </w:r>
      <w:bookmarkStart w:id="21542" w:name="_Toc105078212"/>
      <w:bookmarkStart w:id="21543" w:name="_Toc105079358"/>
      <w:bookmarkStart w:id="21544" w:name="_Toc105619123"/>
      <w:bookmarkStart w:id="21545" w:name="_Toc110421385"/>
      <w:r>
        <w:rPr>
          <w:rtl/>
          <w:lang w:eastAsia="he-IL"/>
        </w:rPr>
        <w:t>שנה לשומר החומו</w:t>
      </w:r>
      <w:r>
        <w:rPr>
          <w:rFonts w:hint="cs"/>
          <w:rtl/>
          <w:lang w:eastAsia="he-IL"/>
        </w:rPr>
        <w:t>ת,</w:t>
      </w:r>
      <w:r>
        <w:rPr>
          <w:rtl/>
          <w:lang w:eastAsia="he-IL"/>
        </w:rPr>
        <w:t xml:space="preserve"> ומצב הערים המעורבות נותר כפי שהיה</w:t>
      </w:r>
      <w:bookmarkEnd w:id="21542"/>
      <w:bookmarkEnd w:id="21543"/>
      <w:bookmarkEnd w:id="21544"/>
      <w:bookmarkEnd w:id="21545"/>
      <w:r w:rsidRPr="007C0BE5">
        <w:rPr>
          <w:rStyle w:val="TagStyle"/>
          <w:rtl/>
        </w:rPr>
        <w:t xml:space="preserve"> &lt;&lt; הלסי &gt;&gt;</w:t>
      </w:r>
      <w:r>
        <w:rPr>
          <w:rtl/>
          <w:lang w:eastAsia="he-IL"/>
        </w:rPr>
        <w:t xml:space="preserve"> </w:t>
      </w:r>
      <w:bookmarkEnd w:id="21541"/>
    </w:p>
    <w:p w:rsidR="00553E33" w:rsidRDefault="00553E33" w:rsidP="004C49C7">
      <w:pPr>
        <w:rPr>
          <w:rtl/>
          <w:lang w:eastAsia="he-IL"/>
        </w:rPr>
      </w:pPr>
    </w:p>
    <w:p w:rsidR="00553E33" w:rsidRDefault="00553E33" w:rsidP="00C016CD">
      <w:pPr>
        <w:pStyle w:val="af6"/>
        <w:keepNext/>
        <w:rPr>
          <w:rtl/>
        </w:rPr>
      </w:pPr>
      <w:r w:rsidRPr="007C0BE5">
        <w:rPr>
          <w:rStyle w:val="TagStyle"/>
          <w:rtl/>
        </w:rPr>
        <w:t xml:space="preserve"> &lt;&lt; יור &gt;&gt; </w:t>
      </w:r>
      <w:r>
        <w:rPr>
          <w:rtl/>
        </w:rPr>
        <w:t>היו"ר דוד ביטן:</w:t>
      </w:r>
      <w:r w:rsidRPr="007C0BE5">
        <w:rPr>
          <w:rStyle w:val="TagStyle"/>
          <w:rtl/>
        </w:rPr>
        <w:t xml:space="preserve"> &lt;&lt; יור &gt;&gt;</w:t>
      </w:r>
      <w:r>
        <w:rPr>
          <w:rtl/>
        </w:rPr>
        <w:t xml:space="preserve"> </w:t>
      </w:r>
    </w:p>
    <w:p w:rsidR="00553E33" w:rsidRDefault="00553E33" w:rsidP="004C49C7">
      <w:pPr>
        <w:rPr>
          <w:rtl/>
        </w:rPr>
      </w:pPr>
    </w:p>
    <w:p w:rsidR="00553E33" w:rsidRDefault="00553E33" w:rsidP="00C016CD">
      <w:pPr>
        <w:rPr>
          <w:rtl/>
        </w:rPr>
      </w:pPr>
      <w:r>
        <w:rPr>
          <w:rFonts w:hint="cs"/>
          <w:rtl/>
        </w:rPr>
        <w:t xml:space="preserve">אני עובר. </w:t>
      </w:r>
      <w:bookmarkStart w:id="21546" w:name="_ETM_Q79_617817"/>
      <w:bookmarkEnd w:id="21546"/>
      <w:r>
        <w:rPr>
          <w:rtl/>
        </w:rPr>
        <w:t>שנה לשומר החומות</w:t>
      </w:r>
      <w:r>
        <w:rPr>
          <w:rFonts w:hint="cs"/>
          <w:rtl/>
        </w:rPr>
        <w:t>,</w:t>
      </w:r>
      <w:r>
        <w:rPr>
          <w:rtl/>
        </w:rPr>
        <w:t xml:space="preserve"> ומצב הערים המעורבות נותר כפי שהיה, </w:t>
      </w:r>
      <w:r w:rsidR="00B701F9">
        <w:rPr>
          <w:rFonts w:hint="cs"/>
          <w:rtl/>
        </w:rPr>
        <w:t xml:space="preserve">הצעות לסדר-היום </w:t>
      </w:r>
      <w:r>
        <w:rPr>
          <w:rtl/>
        </w:rPr>
        <w:t>מס' 2574, 2580, 2591, 2621 ו-2630</w:t>
      </w:r>
      <w:r>
        <w:rPr>
          <w:rFonts w:hint="cs"/>
          <w:rtl/>
        </w:rPr>
        <w:t xml:space="preserve">. יתחיל חבר הכנסת פינדרוס. </w:t>
      </w:r>
    </w:p>
    <w:p w:rsidR="00553E33" w:rsidRDefault="00553E33" w:rsidP="00C016CD">
      <w:pPr>
        <w:rPr>
          <w:rtl/>
        </w:rPr>
      </w:pPr>
      <w:r>
        <w:rPr>
          <w:rtl/>
        </w:rPr>
        <w:t xml:space="preserve"> </w:t>
      </w:r>
      <w:bookmarkStart w:id="21547" w:name="_ETM_Q79_636642"/>
      <w:bookmarkStart w:id="21548" w:name="_ETM_Q79_637533"/>
      <w:bookmarkStart w:id="21549" w:name="_ETM_Q79_637659"/>
      <w:bookmarkEnd w:id="21547"/>
      <w:bookmarkEnd w:id="21548"/>
      <w:bookmarkEnd w:id="21549"/>
    </w:p>
    <w:p w:rsidR="00553E33" w:rsidRDefault="00553E33" w:rsidP="00C016CD">
      <w:pPr>
        <w:pStyle w:val="a4"/>
        <w:keepNext/>
        <w:rPr>
          <w:rtl/>
        </w:rPr>
      </w:pPr>
      <w:bookmarkStart w:id="21550" w:name="ET_speaker_5797_35"/>
      <w:r w:rsidRPr="00C52F63">
        <w:rPr>
          <w:rStyle w:val="TagStyle"/>
          <w:rtl/>
        </w:rPr>
        <w:t xml:space="preserve"> &lt;&lt; דובר &gt;&gt; </w:t>
      </w:r>
      <w:bookmarkStart w:id="21551" w:name="_Toc105078213"/>
      <w:bookmarkStart w:id="21552" w:name="_Toc105079359"/>
      <w:bookmarkStart w:id="21553" w:name="_Toc105619124"/>
      <w:bookmarkStart w:id="21554" w:name="_Toc110421386"/>
      <w:r>
        <w:rPr>
          <w:rtl/>
        </w:rPr>
        <w:t>יצחק פינדרוס (יהדות התורה):</w:t>
      </w:r>
      <w:bookmarkEnd w:id="21551"/>
      <w:bookmarkEnd w:id="21552"/>
      <w:bookmarkEnd w:id="21553"/>
      <w:bookmarkEnd w:id="21554"/>
      <w:r w:rsidRPr="00C52F63">
        <w:rPr>
          <w:rStyle w:val="TagStyle"/>
          <w:rtl/>
        </w:rPr>
        <w:t xml:space="preserve"> &lt;&lt; דובר &gt;&gt;</w:t>
      </w:r>
      <w:r>
        <w:rPr>
          <w:rtl/>
        </w:rPr>
        <w:t xml:space="preserve"> </w:t>
      </w:r>
      <w:bookmarkEnd w:id="21550"/>
    </w:p>
    <w:p w:rsidR="00553E33" w:rsidRDefault="00553E33" w:rsidP="004C49C7">
      <w:pPr>
        <w:rPr>
          <w:rtl/>
          <w:lang w:eastAsia="he-IL"/>
        </w:rPr>
      </w:pPr>
    </w:p>
    <w:p w:rsidR="00553E33" w:rsidRDefault="00553E33" w:rsidP="00B701F9">
      <w:pPr>
        <w:rPr>
          <w:rtl/>
          <w:lang w:eastAsia="he-IL"/>
        </w:rPr>
      </w:pPr>
      <w:bookmarkStart w:id="21555" w:name="_ETM_Q79_637449"/>
      <w:bookmarkStart w:id="21556" w:name="_ETM_Q79_637472"/>
      <w:bookmarkEnd w:id="21555"/>
      <w:bookmarkEnd w:id="21556"/>
      <w:r>
        <w:rPr>
          <w:rFonts w:hint="cs"/>
          <w:rtl/>
          <w:lang w:eastAsia="he-IL"/>
        </w:rPr>
        <w:t xml:space="preserve">אדוני היושב-ראש, חבריי חברי </w:t>
      </w:r>
      <w:bookmarkStart w:id="21557" w:name="_ETM_Q79_643176"/>
      <w:bookmarkEnd w:id="21557"/>
      <w:r>
        <w:rPr>
          <w:rFonts w:hint="cs"/>
          <w:rtl/>
          <w:lang w:eastAsia="he-IL"/>
        </w:rPr>
        <w:t xml:space="preserve">הכנסת, השרה ושרת הכבישים, </w:t>
      </w:r>
      <w:bookmarkStart w:id="21558" w:name="_ETM_Q79_647786"/>
      <w:bookmarkEnd w:id="21558"/>
      <w:r>
        <w:rPr>
          <w:rFonts w:hint="cs"/>
          <w:rtl/>
          <w:lang w:eastAsia="he-IL"/>
        </w:rPr>
        <w:t xml:space="preserve">השר ושרת </w:t>
      </w:r>
      <w:proofErr w:type="spellStart"/>
      <w:r>
        <w:rPr>
          <w:rFonts w:hint="cs"/>
          <w:rtl/>
          <w:lang w:eastAsia="he-IL"/>
        </w:rPr>
        <w:t>המזגניות</w:t>
      </w:r>
      <w:proofErr w:type="spellEnd"/>
      <w:r>
        <w:rPr>
          <w:rFonts w:hint="cs"/>
          <w:rtl/>
          <w:lang w:eastAsia="he-IL"/>
        </w:rPr>
        <w:t xml:space="preserve">, אני רוצה, בניגוד להרגלי בתקופה האחרונה ולמה </w:t>
      </w:r>
      <w:bookmarkStart w:id="21559" w:name="_ETM_Q79_652869"/>
      <w:bookmarkEnd w:id="21559"/>
      <w:r>
        <w:rPr>
          <w:rFonts w:hint="cs"/>
          <w:rtl/>
          <w:lang w:eastAsia="he-IL"/>
        </w:rPr>
        <w:t xml:space="preserve">שהתרגלת לשמוע ממני כאן, להתחיל בתודה למשטרת ישראל, </w:t>
      </w:r>
      <w:bookmarkStart w:id="21560" w:name="_ETM_Q79_660187"/>
      <w:bookmarkEnd w:id="21560"/>
      <w:r>
        <w:rPr>
          <w:rFonts w:hint="cs"/>
          <w:rtl/>
          <w:lang w:eastAsia="he-IL"/>
        </w:rPr>
        <w:t>למשטרת מחוז ירושלים</w:t>
      </w:r>
      <w:bookmarkStart w:id="21561" w:name="_ETM_Q79_658547"/>
      <w:bookmarkEnd w:id="21561"/>
      <w:r>
        <w:rPr>
          <w:rFonts w:hint="cs"/>
          <w:rtl/>
          <w:lang w:eastAsia="he-IL"/>
        </w:rPr>
        <w:t xml:space="preserve">. אתה מרים גבה, אבל </w:t>
      </w:r>
      <w:bookmarkStart w:id="21562" w:name="_ETM_Q79_663557"/>
      <w:bookmarkEnd w:id="21562"/>
      <w:r>
        <w:rPr>
          <w:rFonts w:hint="cs"/>
          <w:rtl/>
          <w:lang w:eastAsia="he-IL"/>
        </w:rPr>
        <w:t xml:space="preserve">זאת האמת </w:t>
      </w:r>
      <w:r w:rsidR="00B701F9">
        <w:rPr>
          <w:rFonts w:hint="eastAsia"/>
          <w:rtl/>
          <w:lang w:eastAsia="he-IL"/>
        </w:rPr>
        <w:t xml:space="preserve">– </w:t>
      </w:r>
      <w:r>
        <w:rPr>
          <w:rFonts w:hint="cs"/>
          <w:rtl/>
          <w:lang w:eastAsia="he-IL"/>
        </w:rPr>
        <w:t xml:space="preserve">הם עשו עבודה נהדרת. אני חייב לומר שכמעט </w:t>
      </w:r>
      <w:bookmarkStart w:id="21563" w:name="_ETM_Q79_668216"/>
      <w:bookmarkEnd w:id="21563"/>
      <w:r>
        <w:rPr>
          <w:rFonts w:hint="cs"/>
          <w:rtl/>
          <w:lang w:eastAsia="he-IL"/>
        </w:rPr>
        <w:t>מאז המשבר שהיה בתחילת הרמדאן וערב חג הפסח</w:t>
      </w:r>
      <w:bookmarkStart w:id="21564" w:name="_ETM_Q79_675536"/>
      <w:bookmarkEnd w:id="21564"/>
      <w:r>
        <w:rPr>
          <w:rFonts w:hint="cs"/>
          <w:rtl/>
          <w:lang w:eastAsia="he-IL"/>
        </w:rPr>
        <w:t>, מחול המועד, ובהמשך במה שראינו השבוע, האבטחה</w:t>
      </w:r>
      <w:bookmarkStart w:id="21565" w:name="_ETM_Q79_678698"/>
      <w:bookmarkEnd w:id="21565"/>
      <w:r>
        <w:rPr>
          <w:rFonts w:hint="cs"/>
          <w:rtl/>
          <w:lang w:eastAsia="he-IL"/>
        </w:rPr>
        <w:t xml:space="preserve"> של הצירים לכותל המערבי הייתה באמת משהו. עמדתי פה על הדוכן כמה פעמים וצלפתי, ונזפתי, והתחננתי, ואמרת</w:t>
      </w:r>
      <w:bookmarkStart w:id="21566" w:name="_ETM_Q79_691052"/>
      <w:bookmarkEnd w:id="21566"/>
      <w:r>
        <w:rPr>
          <w:rFonts w:hint="cs"/>
          <w:rtl/>
          <w:lang w:eastAsia="he-IL"/>
        </w:rPr>
        <w:t xml:space="preserve">י: חבר'ה, לא עובדים נכון </w:t>
      </w:r>
      <w:r>
        <w:rPr>
          <w:rFonts w:hint="eastAsia"/>
          <w:rtl/>
          <w:lang w:eastAsia="he-IL"/>
        </w:rPr>
        <w:t>–</w:t>
      </w:r>
      <w:r>
        <w:rPr>
          <w:rFonts w:hint="cs"/>
          <w:rtl/>
          <w:lang w:eastAsia="he-IL"/>
        </w:rPr>
        <w:t xml:space="preserve"> אני חייב </w:t>
      </w:r>
      <w:bookmarkStart w:id="21567" w:name="_ETM_Q79_694426"/>
      <w:bookmarkEnd w:id="21567"/>
      <w:r>
        <w:rPr>
          <w:rFonts w:hint="cs"/>
          <w:rtl/>
          <w:lang w:eastAsia="he-IL"/>
        </w:rPr>
        <w:t>לומר שלדורון תורג'מן</w:t>
      </w:r>
      <w:r w:rsidR="00B701F9">
        <w:rPr>
          <w:rFonts w:hint="cs"/>
          <w:rtl/>
          <w:lang w:eastAsia="he-IL"/>
        </w:rPr>
        <w:t>,</w:t>
      </w:r>
      <w:r>
        <w:rPr>
          <w:rFonts w:hint="cs"/>
          <w:rtl/>
          <w:lang w:eastAsia="he-IL"/>
        </w:rPr>
        <w:t xml:space="preserve"> מפקד המחוז</w:t>
      </w:r>
      <w:r w:rsidR="00B701F9">
        <w:rPr>
          <w:rFonts w:hint="cs"/>
          <w:rtl/>
          <w:lang w:eastAsia="he-IL"/>
        </w:rPr>
        <w:t>,</w:t>
      </w:r>
      <w:r>
        <w:rPr>
          <w:rFonts w:hint="cs"/>
          <w:rtl/>
          <w:lang w:eastAsia="he-IL"/>
        </w:rPr>
        <w:t xml:space="preserve"> מגיע שאפו. הוא עשה באמת </w:t>
      </w:r>
      <w:bookmarkStart w:id="21568" w:name="_ETM_Q79_697139"/>
      <w:bookmarkEnd w:id="21568"/>
      <w:r>
        <w:rPr>
          <w:rFonts w:hint="cs"/>
          <w:rtl/>
          <w:lang w:eastAsia="he-IL"/>
        </w:rPr>
        <w:t xml:space="preserve">מאמץ ועבודה נהדרת ומגיע לו יישר כוח. הגיעו מאות אלפי </w:t>
      </w:r>
      <w:bookmarkStart w:id="21569" w:name="_ETM_Q79_705690"/>
      <w:bookmarkEnd w:id="21569"/>
      <w:r>
        <w:rPr>
          <w:rFonts w:hint="cs"/>
          <w:rtl/>
          <w:lang w:eastAsia="he-IL"/>
        </w:rPr>
        <w:t>איש, חזר הצבע לירושלים. הכותל המערבי, שלצערי הרב</w:t>
      </w:r>
      <w:bookmarkStart w:id="21570" w:name="_ETM_Q79_709981"/>
      <w:bookmarkEnd w:id="21570"/>
      <w:r>
        <w:rPr>
          <w:rFonts w:hint="cs"/>
          <w:rtl/>
          <w:lang w:eastAsia="he-IL"/>
        </w:rPr>
        <w:t xml:space="preserve"> עמד שומם בתחילת חג הפסח ובמהלך תחילת החג, </w:t>
      </w:r>
      <w:bookmarkStart w:id="21571" w:name="_ETM_Q79_715496"/>
      <w:bookmarkEnd w:id="21571"/>
      <w:r>
        <w:rPr>
          <w:rFonts w:hint="cs"/>
          <w:rtl/>
          <w:lang w:eastAsia="he-IL"/>
        </w:rPr>
        <w:t xml:space="preserve">ראינו שבשבת האחרונה </w:t>
      </w:r>
      <w:r>
        <w:rPr>
          <w:rtl/>
          <w:lang w:eastAsia="he-IL"/>
        </w:rPr>
        <w:t>–</w:t>
      </w:r>
      <w:r>
        <w:rPr>
          <w:rFonts w:hint="cs"/>
          <w:rtl/>
          <w:lang w:eastAsia="he-IL"/>
        </w:rPr>
        <w:t xml:space="preserve"> אני מדבר הרבה לפני מצעד הדגלים</w:t>
      </w:r>
      <w:bookmarkStart w:id="21572" w:name="_ETM_Q79_716855"/>
      <w:bookmarkEnd w:id="21572"/>
      <w:r>
        <w:rPr>
          <w:rFonts w:hint="cs"/>
          <w:rtl/>
          <w:lang w:eastAsia="he-IL"/>
        </w:rPr>
        <w:t xml:space="preserve"> </w:t>
      </w:r>
      <w:r>
        <w:rPr>
          <w:rtl/>
          <w:lang w:eastAsia="he-IL"/>
        </w:rPr>
        <w:t>–</w:t>
      </w:r>
      <w:r>
        <w:rPr>
          <w:rFonts w:hint="cs"/>
          <w:rtl/>
          <w:lang w:eastAsia="he-IL"/>
        </w:rPr>
        <w:t xml:space="preserve"> עשרות אלפי יהודים הגיעו לכותל המערבי</w:t>
      </w:r>
      <w:bookmarkStart w:id="21573" w:name="_ETM_Q79_720567"/>
      <w:bookmarkEnd w:id="21573"/>
      <w:r>
        <w:rPr>
          <w:rFonts w:hint="cs"/>
          <w:rtl/>
          <w:lang w:eastAsia="he-IL"/>
        </w:rPr>
        <w:t xml:space="preserve"> בשבת. הם הגיעו בבטחה, הגיעו בצורה בטוחה, ושאפו. העבודה הזו </w:t>
      </w:r>
      <w:bookmarkStart w:id="21574" w:name="_ETM_Q79_727671"/>
      <w:bookmarkEnd w:id="21574"/>
      <w:r>
        <w:rPr>
          <w:rFonts w:hint="cs"/>
          <w:rtl/>
          <w:lang w:eastAsia="he-IL"/>
        </w:rPr>
        <w:t>צריכה להימשך</w:t>
      </w:r>
      <w:r w:rsidR="00B701F9">
        <w:rPr>
          <w:rFonts w:hint="cs"/>
          <w:rtl/>
          <w:lang w:eastAsia="he-IL"/>
        </w:rPr>
        <w:t>,</w:t>
      </w:r>
      <w:r>
        <w:rPr>
          <w:rFonts w:hint="cs"/>
          <w:rtl/>
          <w:lang w:eastAsia="he-IL"/>
        </w:rPr>
        <w:t xml:space="preserve"> </w:t>
      </w:r>
      <w:bookmarkStart w:id="21575" w:name="_ETM_Q79_727907"/>
      <w:bookmarkStart w:id="21576" w:name="_ETM_Q79_728009"/>
      <w:bookmarkStart w:id="21577" w:name="_ETM_Q79_728035"/>
      <w:bookmarkStart w:id="21578" w:name="_ETM_Q79_728106"/>
      <w:bookmarkEnd w:id="21575"/>
      <w:bookmarkEnd w:id="21576"/>
      <w:bookmarkEnd w:id="21577"/>
      <w:bookmarkEnd w:id="21578"/>
      <w:r>
        <w:rPr>
          <w:rFonts w:hint="cs"/>
          <w:rtl/>
          <w:lang w:eastAsia="he-IL"/>
        </w:rPr>
        <w:t>ואני חושב שבדיוק על הדיו</w:t>
      </w:r>
      <w:bookmarkStart w:id="21579" w:name="_ETM_Q79_731107"/>
      <w:bookmarkEnd w:id="21579"/>
      <w:r>
        <w:rPr>
          <w:rFonts w:hint="cs"/>
          <w:rtl/>
          <w:lang w:eastAsia="he-IL"/>
        </w:rPr>
        <w:t xml:space="preserve">ן שיזמנו בנושא של שנה למבצע שומר החומות </w:t>
      </w:r>
      <w:r>
        <w:rPr>
          <w:rFonts w:hint="eastAsia"/>
          <w:rtl/>
          <w:lang w:eastAsia="he-IL"/>
        </w:rPr>
        <w:t>–</w:t>
      </w:r>
      <w:r>
        <w:rPr>
          <w:rFonts w:hint="cs"/>
          <w:rtl/>
          <w:lang w:eastAsia="he-IL"/>
        </w:rPr>
        <w:t xml:space="preserve"> </w:t>
      </w:r>
      <w:bookmarkStart w:id="21580" w:name="_ETM_Q79_734458"/>
      <w:bookmarkEnd w:id="21580"/>
      <w:r>
        <w:rPr>
          <w:rFonts w:hint="cs"/>
          <w:rtl/>
          <w:lang w:eastAsia="he-IL"/>
        </w:rPr>
        <w:t xml:space="preserve">צריך לעשות עבודה אמיתית, שהדבר הזה יהיה נוהל של קבע. </w:t>
      </w:r>
      <w:bookmarkStart w:id="21581" w:name="_ETM_Q79_743569"/>
      <w:bookmarkEnd w:id="21581"/>
    </w:p>
    <w:p w:rsidR="00553E33" w:rsidRDefault="00553E33" w:rsidP="00C016CD">
      <w:pPr>
        <w:rPr>
          <w:rtl/>
          <w:lang w:eastAsia="he-IL"/>
        </w:rPr>
      </w:pPr>
      <w:bookmarkStart w:id="21582" w:name="_ETM_Q79_742482"/>
      <w:bookmarkStart w:id="21583" w:name="_ETM_Q79_742597"/>
      <w:bookmarkEnd w:id="21582"/>
      <w:bookmarkEnd w:id="21583"/>
    </w:p>
    <w:p w:rsidR="00B701F9" w:rsidRDefault="00553E33" w:rsidP="00B701F9">
      <w:pPr>
        <w:rPr>
          <w:rtl/>
        </w:rPr>
      </w:pPr>
      <w:bookmarkStart w:id="21584" w:name="_ETM_Q79_742679"/>
      <w:bookmarkStart w:id="21585" w:name="_ETM_Q79_742772"/>
      <w:bookmarkEnd w:id="21584"/>
      <w:bookmarkEnd w:id="21585"/>
      <w:r>
        <w:rPr>
          <w:rFonts w:hint="cs"/>
          <w:rtl/>
          <w:lang w:eastAsia="he-IL"/>
        </w:rPr>
        <w:t xml:space="preserve">הכאב שראיתי בעיני השוטרים </w:t>
      </w:r>
      <w:r>
        <w:rPr>
          <w:rFonts w:hint="eastAsia"/>
          <w:rtl/>
          <w:lang w:eastAsia="he-IL"/>
        </w:rPr>
        <w:t>–</w:t>
      </w:r>
      <w:r>
        <w:rPr>
          <w:rFonts w:hint="cs"/>
          <w:rtl/>
          <w:lang w:eastAsia="he-IL"/>
        </w:rPr>
        <w:t xml:space="preserve"> אני פגשתי אותם ביום הראשון של </w:t>
      </w:r>
      <w:bookmarkStart w:id="21586" w:name="_ETM_Q79_746075"/>
      <w:bookmarkEnd w:id="21586"/>
      <w:r>
        <w:rPr>
          <w:rFonts w:hint="cs"/>
          <w:rtl/>
          <w:lang w:eastAsia="he-IL"/>
        </w:rPr>
        <w:t>ברכת כוהנים</w:t>
      </w:r>
      <w:r w:rsidR="00B701F9">
        <w:rPr>
          <w:rFonts w:hint="cs"/>
          <w:rtl/>
          <w:lang w:eastAsia="he-IL"/>
        </w:rPr>
        <w:t>,</w:t>
      </w:r>
      <w:r>
        <w:rPr>
          <w:rFonts w:hint="cs"/>
          <w:rtl/>
          <w:lang w:eastAsia="he-IL"/>
        </w:rPr>
        <w:t xml:space="preserve"> כשראו את הכותל ריק, וזה כאב להם</w:t>
      </w:r>
      <w:bookmarkStart w:id="21587" w:name="_ETM_Q79_751477"/>
      <w:bookmarkStart w:id="21588" w:name="_ETM_Q79_658656"/>
      <w:bookmarkEnd w:id="21587"/>
      <w:bookmarkEnd w:id="21588"/>
      <w:r>
        <w:rPr>
          <w:rFonts w:hint="cs"/>
          <w:rtl/>
          <w:lang w:eastAsia="he-IL"/>
        </w:rPr>
        <w:t xml:space="preserve">. </w:t>
      </w:r>
      <w:bookmarkStart w:id="21589" w:name="_ETM_Q79_658678"/>
      <w:bookmarkStart w:id="21590" w:name="_ETM_Q79_658746"/>
      <w:bookmarkStart w:id="21591" w:name="TOR_Q80"/>
      <w:bookmarkEnd w:id="21589"/>
      <w:bookmarkEnd w:id="21590"/>
      <w:bookmarkEnd w:id="21591"/>
      <w:r w:rsidR="006D0B76">
        <w:rPr>
          <w:rFonts w:hint="cs"/>
          <w:rtl/>
        </w:rPr>
        <w:t>הם הרגישו מה עשה המצב הזה שניסו לא להיכנס לבעיות</w:t>
      </w:r>
      <w:bookmarkStart w:id="21592" w:name="_ETM_Q80_160000"/>
      <w:bookmarkEnd w:id="21592"/>
      <w:r w:rsidR="006D0B76">
        <w:rPr>
          <w:rFonts w:hint="cs"/>
          <w:rtl/>
        </w:rPr>
        <w:t xml:space="preserve">, הניסיון הזה שנשמור על איזשהו שקט ונרד מתחת לרדאר, והתוצאה הייתה אותם אוטובוסים שלא יכלו </w:t>
      </w:r>
      <w:bookmarkStart w:id="21593" w:name="_ETM_Q80_170000"/>
      <w:bookmarkEnd w:id="21593"/>
      <w:r w:rsidR="006D0B76">
        <w:rPr>
          <w:rFonts w:hint="cs"/>
          <w:rtl/>
        </w:rPr>
        <w:t>להגיע לכותל המערבי בשבועיים וחצי הראשונים של הרמדאן. האוטובוסים</w:t>
      </w:r>
      <w:bookmarkStart w:id="21594" w:name="_ETM_Q80_173000"/>
      <w:bookmarkEnd w:id="21594"/>
      <w:r w:rsidR="006D0B76">
        <w:rPr>
          <w:rFonts w:hint="cs"/>
          <w:rtl/>
        </w:rPr>
        <w:t xml:space="preserve"> שנעצרו, האוטובוסים שנרגמו </w:t>
      </w:r>
      <w:r w:rsidR="006D0B76">
        <w:rPr>
          <w:rFonts w:hint="eastAsia"/>
          <w:rtl/>
        </w:rPr>
        <w:t>–</w:t>
      </w:r>
      <w:r w:rsidR="006D0B76">
        <w:rPr>
          <w:rFonts w:hint="cs"/>
          <w:rtl/>
        </w:rPr>
        <w:t xml:space="preserve"> מה שזה עשה זה</w:t>
      </w:r>
      <w:r w:rsidR="004C49C7">
        <w:rPr>
          <w:rFonts w:hint="cs"/>
          <w:rtl/>
        </w:rPr>
        <w:t xml:space="preserve"> </w:t>
      </w:r>
      <w:r w:rsidR="006D0B76">
        <w:rPr>
          <w:rFonts w:hint="cs"/>
          <w:rtl/>
        </w:rPr>
        <w:t xml:space="preserve">שבתחילת </w:t>
      </w:r>
      <w:bookmarkStart w:id="21595" w:name="_ETM_Q80_182000"/>
      <w:bookmarkEnd w:id="21595"/>
      <w:r w:rsidR="006D0B76">
        <w:rPr>
          <w:rFonts w:hint="cs"/>
          <w:rtl/>
        </w:rPr>
        <w:t>פסח הכותל היה ריק. התוצאה של אותו שוק</w:t>
      </w:r>
      <w:bookmarkStart w:id="21596" w:name="_ETM_Q80_187000"/>
      <w:bookmarkEnd w:id="21596"/>
      <w:r w:rsidR="006D0B76">
        <w:rPr>
          <w:rFonts w:hint="cs"/>
          <w:rtl/>
        </w:rPr>
        <w:t xml:space="preserve">, הייתי אומר, באיזשהו מקום </w:t>
      </w:r>
      <w:r w:rsidR="006D0B76">
        <w:rPr>
          <w:rtl/>
        </w:rPr>
        <w:t>–</w:t>
      </w:r>
      <w:r w:rsidR="006D0B76">
        <w:rPr>
          <w:rFonts w:hint="cs"/>
          <w:rtl/>
        </w:rPr>
        <w:t xml:space="preserve"> ואני אומר לך בכנות</w:t>
      </w:r>
      <w:bookmarkStart w:id="21597" w:name="_ETM_Q80_189000"/>
      <w:bookmarkEnd w:id="21597"/>
      <w:r w:rsidR="006D0B76">
        <w:rPr>
          <w:rFonts w:hint="cs"/>
          <w:rtl/>
        </w:rPr>
        <w:t xml:space="preserve">, פגשתי את מפקד המחוז, את קצין </w:t>
      </w:r>
      <w:proofErr w:type="spellStart"/>
      <w:r w:rsidR="006D0B76">
        <w:rPr>
          <w:rFonts w:hint="cs"/>
          <w:rtl/>
        </w:rPr>
        <w:t>אג"מ</w:t>
      </w:r>
      <w:proofErr w:type="spellEnd"/>
      <w:r w:rsidR="006D0B76">
        <w:rPr>
          <w:rFonts w:hint="cs"/>
          <w:rtl/>
        </w:rPr>
        <w:t xml:space="preserve"> בכותל </w:t>
      </w:r>
      <w:r w:rsidR="006D0B76">
        <w:rPr>
          <w:rtl/>
        </w:rPr>
        <w:t>–</w:t>
      </w:r>
      <w:r w:rsidR="006D0B76">
        <w:rPr>
          <w:rFonts w:hint="cs"/>
          <w:rtl/>
        </w:rPr>
        <w:t xml:space="preserve"> הביאה לסיטואציה אחרת לגמרי. זכינו לראות את ירושלים ביופייה בשבועות האחרונים. אני לא מדבר רק על מצעד הדגלים</w:t>
      </w:r>
      <w:r w:rsidR="00B701F9">
        <w:rPr>
          <w:rFonts w:hint="cs"/>
          <w:rtl/>
        </w:rPr>
        <w:t>,</w:t>
      </w:r>
      <w:r w:rsidR="006D0B76">
        <w:rPr>
          <w:rFonts w:hint="cs"/>
          <w:rtl/>
        </w:rPr>
        <w:t xml:space="preserve"> אני </w:t>
      </w:r>
      <w:bookmarkStart w:id="21598" w:name="_ETM_Q80_203000"/>
      <w:bookmarkEnd w:id="21598"/>
      <w:r w:rsidR="006D0B76">
        <w:rPr>
          <w:rFonts w:hint="cs"/>
          <w:rtl/>
        </w:rPr>
        <w:t xml:space="preserve">אומר לך שאני מדבר גם על שבת, אני מדבר גם </w:t>
      </w:r>
      <w:bookmarkStart w:id="21599" w:name="_ETM_Q80_204000"/>
      <w:bookmarkEnd w:id="21599"/>
      <w:r w:rsidR="006D0B76">
        <w:rPr>
          <w:rFonts w:hint="cs"/>
          <w:rtl/>
        </w:rPr>
        <w:t xml:space="preserve">על זה </w:t>
      </w:r>
      <w:r w:rsidR="006D0B76">
        <w:rPr>
          <w:rtl/>
        </w:rPr>
        <w:t>–</w:t>
      </w:r>
      <w:r w:rsidR="006D0B76">
        <w:rPr>
          <w:rFonts w:hint="cs"/>
          <w:rtl/>
        </w:rPr>
        <w:t xml:space="preserve"> עזוב את הנראות. אני חושב שזה מחייב </w:t>
      </w:r>
      <w:bookmarkStart w:id="21600" w:name="_ETM_Q80_205000"/>
      <w:bookmarkEnd w:id="21600"/>
      <w:r w:rsidR="006D0B76">
        <w:rPr>
          <w:rFonts w:hint="cs"/>
          <w:rtl/>
        </w:rPr>
        <w:t>באמת. אפשר לעשות את זה אחרת. הוכיחו שאפשר וניתן</w:t>
      </w:r>
      <w:bookmarkStart w:id="21601" w:name="_ETM_Q80_214000"/>
      <w:bookmarkEnd w:id="21601"/>
      <w:r w:rsidR="006D0B76">
        <w:rPr>
          <w:rFonts w:hint="cs"/>
          <w:rtl/>
        </w:rPr>
        <w:t xml:space="preserve"> לעשות אחרת</w:t>
      </w:r>
      <w:r w:rsidR="00B701F9">
        <w:rPr>
          <w:rFonts w:hint="cs"/>
          <w:rtl/>
        </w:rPr>
        <w:t>,</w:t>
      </w:r>
      <w:r w:rsidR="006D0B76">
        <w:rPr>
          <w:rFonts w:hint="cs"/>
          <w:rtl/>
        </w:rPr>
        <w:t xml:space="preserve"> ניתן להתמודד אחרת, ניתן לעשות דברים אחרת, ניתן</w:t>
      </w:r>
      <w:bookmarkStart w:id="21602" w:name="_ETM_Q80_219000"/>
      <w:bookmarkEnd w:id="21602"/>
      <w:r w:rsidR="006D0B76">
        <w:rPr>
          <w:rFonts w:hint="cs"/>
          <w:rtl/>
        </w:rPr>
        <w:t xml:space="preserve"> לעשות דברים בצורה הרבה יותר בריאה ונכונה. </w:t>
      </w:r>
    </w:p>
    <w:p w:rsidR="00B701F9" w:rsidRDefault="00B701F9" w:rsidP="00B701F9">
      <w:pPr>
        <w:rPr>
          <w:rtl/>
        </w:rPr>
      </w:pPr>
    </w:p>
    <w:p w:rsidR="006D0B76" w:rsidRDefault="006D0B76" w:rsidP="00B701F9">
      <w:pPr>
        <w:rPr>
          <w:rtl/>
        </w:rPr>
      </w:pPr>
      <w:r>
        <w:rPr>
          <w:rFonts w:hint="cs"/>
          <w:rtl/>
        </w:rPr>
        <w:t xml:space="preserve">ואני </w:t>
      </w:r>
      <w:bookmarkStart w:id="21603" w:name="_ETM_Q80_224000"/>
      <w:bookmarkEnd w:id="21603"/>
      <w:r>
        <w:rPr>
          <w:rFonts w:hint="cs"/>
          <w:rtl/>
        </w:rPr>
        <w:t xml:space="preserve">פונה אליך בהזדמנות הזאת. כשיזמתי את הדיון זה היה </w:t>
      </w:r>
      <w:bookmarkStart w:id="21604" w:name="_ETM_Q80_226000"/>
      <w:bookmarkEnd w:id="21604"/>
      <w:r>
        <w:rPr>
          <w:rFonts w:hint="cs"/>
          <w:rtl/>
        </w:rPr>
        <w:t xml:space="preserve">עוד לפני כל האירוע של השבוע האחרון, וכמו </w:t>
      </w:r>
      <w:bookmarkStart w:id="21605" w:name="_ETM_Q80_230000"/>
      <w:bookmarkEnd w:id="21605"/>
      <w:r>
        <w:rPr>
          <w:rFonts w:hint="cs"/>
          <w:rtl/>
        </w:rPr>
        <w:t>שאמרתי</w:t>
      </w:r>
      <w:r w:rsidR="00B701F9">
        <w:rPr>
          <w:rFonts w:hint="cs"/>
          <w:rtl/>
        </w:rPr>
        <w:t>,</w:t>
      </w:r>
      <w:r>
        <w:rPr>
          <w:rFonts w:hint="cs"/>
          <w:rtl/>
        </w:rPr>
        <w:t xml:space="preserve"> הצבע חזר לירושלים בשבת האחרונה, הצבע חזר לירושלים </w:t>
      </w:r>
      <w:bookmarkStart w:id="21606" w:name="_ETM_Q80_235000"/>
      <w:bookmarkEnd w:id="21606"/>
      <w:r>
        <w:rPr>
          <w:rFonts w:hint="cs"/>
          <w:rtl/>
        </w:rPr>
        <w:t xml:space="preserve">ביום ראשון. צריך שזה יהיה חלק מנוהל של קבע. גם בערים המעורבות, גם בלוד, גם בעכו, </w:t>
      </w:r>
      <w:bookmarkStart w:id="21607" w:name="_ETM_Q80_243000"/>
      <w:bookmarkEnd w:id="21607"/>
      <w:r>
        <w:rPr>
          <w:rFonts w:hint="cs"/>
          <w:rtl/>
        </w:rPr>
        <w:t xml:space="preserve">גם בירושלים </w:t>
      </w:r>
      <w:r w:rsidR="00B701F9">
        <w:rPr>
          <w:rFonts w:hint="eastAsia"/>
          <w:rtl/>
        </w:rPr>
        <w:t xml:space="preserve">– </w:t>
      </w:r>
      <w:r>
        <w:rPr>
          <w:rFonts w:hint="cs"/>
          <w:rtl/>
        </w:rPr>
        <w:t xml:space="preserve">זה צריך להיות נוהל של קבע. אין העלמת </w:t>
      </w:r>
      <w:bookmarkStart w:id="21608" w:name="_ETM_Q80_245000"/>
      <w:bookmarkEnd w:id="21608"/>
      <w:r>
        <w:rPr>
          <w:rFonts w:hint="cs"/>
          <w:rtl/>
        </w:rPr>
        <w:t xml:space="preserve">עין מהפרות סדר קטנות כאלה </w:t>
      </w:r>
      <w:r>
        <w:rPr>
          <w:rFonts w:hint="eastAsia"/>
          <w:rtl/>
        </w:rPr>
        <w:t>–</w:t>
      </w:r>
      <w:r>
        <w:rPr>
          <w:rFonts w:hint="cs"/>
          <w:rtl/>
        </w:rPr>
        <w:t xml:space="preserve"> בואו נרגיע, נשתיק, </w:t>
      </w:r>
      <w:bookmarkStart w:id="21609" w:name="_ETM_Q80_250000"/>
      <w:bookmarkEnd w:id="21609"/>
      <w:r>
        <w:rPr>
          <w:rFonts w:hint="cs"/>
          <w:rtl/>
        </w:rPr>
        <w:t>נזיז את כולם והכול יעבור בשלום. אם תוקפים, כבר בהתחלה משתיקים, סוגרים. זה משנה מצב, וכולם, באמת כולם, יכולים</w:t>
      </w:r>
      <w:bookmarkStart w:id="21610" w:name="_ETM_Q80_265000"/>
      <w:bookmarkEnd w:id="21610"/>
      <w:r>
        <w:rPr>
          <w:rFonts w:hint="cs"/>
          <w:rtl/>
        </w:rPr>
        <w:t xml:space="preserve"> ליהנות מדבר אמיתי, מדבר נכון, מרוגע ושלווה, וזה מגיע לאזרחי ישראל. זאת זכותנו וחובתנו. מכאן הפנייה </w:t>
      </w:r>
      <w:bookmarkStart w:id="21611" w:name="_ETM_Q80_275000"/>
      <w:bookmarkEnd w:id="21611"/>
      <w:r>
        <w:rPr>
          <w:rFonts w:hint="cs"/>
          <w:rtl/>
        </w:rPr>
        <w:t>שלי שהדבר הזה יהיה משהו של קבע בכל המערכות האלה</w:t>
      </w:r>
      <w:bookmarkStart w:id="21612" w:name="_ETM_Q80_277000"/>
      <w:bookmarkEnd w:id="21612"/>
      <w:r w:rsidR="00B701F9">
        <w:rPr>
          <w:rFonts w:hint="cs"/>
          <w:rtl/>
        </w:rPr>
        <w:t>,</w:t>
      </w:r>
      <w:r>
        <w:rPr>
          <w:rFonts w:hint="cs"/>
          <w:rtl/>
        </w:rPr>
        <w:t xml:space="preserve"> ולא איזושהי תחושה של שוק פעם אחת, ואנחנו עובדים נכון, אלא העצירה של הפרות הסדר כבר </w:t>
      </w:r>
      <w:bookmarkStart w:id="21613" w:name="_ETM_Q80_284000"/>
      <w:bookmarkEnd w:id="21613"/>
      <w:r>
        <w:rPr>
          <w:rFonts w:hint="cs"/>
          <w:rtl/>
        </w:rPr>
        <w:t xml:space="preserve">בהתחלה. כי אותו אוטובוס שנרגם גרם לשבועיים של פחד </w:t>
      </w:r>
      <w:bookmarkStart w:id="21614" w:name="_ETM_Q80_289000"/>
      <w:bookmarkEnd w:id="21614"/>
      <w:r>
        <w:rPr>
          <w:rFonts w:hint="cs"/>
          <w:rtl/>
        </w:rPr>
        <w:t xml:space="preserve">של אנשים להגיע לכותל המערבי. אותו יהודי שנרגם בלוד </w:t>
      </w:r>
      <w:bookmarkStart w:id="21615" w:name="_ETM_Q80_296000"/>
      <w:bookmarkEnd w:id="21615"/>
      <w:r w:rsidR="00B701F9">
        <w:rPr>
          <w:rFonts w:hint="eastAsia"/>
          <w:rtl/>
        </w:rPr>
        <w:t xml:space="preserve">– </w:t>
      </w:r>
      <w:r>
        <w:rPr>
          <w:rFonts w:hint="cs"/>
          <w:rtl/>
        </w:rPr>
        <w:t>וכולם זזים הצ</w:t>
      </w:r>
      <w:r w:rsidR="00B701F9">
        <w:rPr>
          <w:rFonts w:hint="cs"/>
          <w:rtl/>
        </w:rPr>
        <w:t>י</w:t>
      </w:r>
      <w:r>
        <w:rPr>
          <w:rFonts w:hint="cs"/>
          <w:rtl/>
        </w:rPr>
        <w:t xml:space="preserve">דה ומביאים את כולם בקבוצות </w:t>
      </w:r>
      <w:r w:rsidR="00B701F9">
        <w:rPr>
          <w:rFonts w:hint="eastAsia"/>
          <w:rtl/>
        </w:rPr>
        <w:t xml:space="preserve">– </w:t>
      </w:r>
      <w:r>
        <w:rPr>
          <w:rFonts w:hint="cs"/>
          <w:rtl/>
        </w:rPr>
        <w:t xml:space="preserve">זה הגורם הכי מסוכן לאינתיפאדה. </w:t>
      </w:r>
    </w:p>
    <w:p w:rsidR="006D0B76" w:rsidRDefault="006D0B76" w:rsidP="00C016CD">
      <w:pPr>
        <w:rPr>
          <w:rtl/>
        </w:rPr>
      </w:pPr>
    </w:p>
    <w:p w:rsidR="006D0B76" w:rsidRDefault="006D0B76" w:rsidP="00B701F9">
      <w:pPr>
        <w:rPr>
          <w:rtl/>
        </w:rPr>
      </w:pPr>
      <w:r>
        <w:rPr>
          <w:rFonts w:hint="cs"/>
          <w:rtl/>
        </w:rPr>
        <w:t>בשנה שעברה</w:t>
      </w:r>
      <w:r w:rsidR="00B701F9">
        <w:rPr>
          <w:rFonts w:hint="cs"/>
          <w:rtl/>
        </w:rPr>
        <w:t>,</w:t>
      </w:r>
      <w:r>
        <w:rPr>
          <w:rFonts w:hint="cs"/>
          <w:rtl/>
        </w:rPr>
        <w:t xml:space="preserve"> כשהיינו במצב הזה</w:t>
      </w:r>
      <w:r w:rsidR="00B701F9">
        <w:rPr>
          <w:rFonts w:hint="cs"/>
          <w:rtl/>
        </w:rPr>
        <w:t>,</w:t>
      </w:r>
      <w:r>
        <w:rPr>
          <w:rFonts w:hint="cs"/>
          <w:rtl/>
        </w:rPr>
        <w:t xml:space="preserve"> התגלגלנו לשומר חומות. </w:t>
      </w:r>
      <w:bookmarkStart w:id="21616" w:name="_ETM_Q80_305000"/>
      <w:bookmarkEnd w:id="21616"/>
      <w:r>
        <w:rPr>
          <w:rFonts w:hint="cs"/>
          <w:rtl/>
        </w:rPr>
        <w:t>השנה לא התגלגלנו לשומר חומות, והיו כל הסיבות שנתגלגל</w:t>
      </w:r>
      <w:bookmarkStart w:id="21617" w:name="_ETM_Q80_308000"/>
      <w:bookmarkEnd w:id="21617"/>
      <w:r>
        <w:rPr>
          <w:rFonts w:hint="cs"/>
          <w:rtl/>
        </w:rPr>
        <w:t xml:space="preserve"> לשם, כי עצרנו את זה בזמן ועשינו את זה בנחישות</w:t>
      </w:r>
      <w:r w:rsidR="00B701F9">
        <w:rPr>
          <w:rFonts w:hint="cs"/>
          <w:rtl/>
        </w:rPr>
        <w:t>;</w:t>
      </w:r>
      <w:bookmarkStart w:id="21618" w:name="_ETM_Q80_312000"/>
      <w:bookmarkEnd w:id="21618"/>
      <w:r>
        <w:rPr>
          <w:rFonts w:hint="cs"/>
          <w:rtl/>
        </w:rPr>
        <w:t xml:space="preserve"> עשיתם. אני אומר את זה בכנות. עשיתם את </w:t>
      </w:r>
      <w:bookmarkStart w:id="21619" w:name="_ETM_Q80_315000"/>
      <w:bookmarkEnd w:id="21619"/>
      <w:r>
        <w:rPr>
          <w:rFonts w:hint="cs"/>
          <w:rtl/>
        </w:rPr>
        <w:t>זה בנחישות, המשטרה עשתה את זה בנחישות, ואני מקווה שהדבר</w:t>
      </w:r>
      <w:bookmarkStart w:id="21620" w:name="_ETM_Q80_319000"/>
      <w:bookmarkEnd w:id="21620"/>
      <w:r>
        <w:rPr>
          <w:rFonts w:hint="cs"/>
          <w:rtl/>
        </w:rPr>
        <w:t xml:space="preserve"> הזה יהפוך להיות נוהל של קבע. תודה רבה. </w:t>
      </w:r>
    </w:p>
    <w:p w:rsidR="006D0B76" w:rsidRDefault="006D0B76" w:rsidP="00C016CD">
      <w:pPr>
        <w:rPr>
          <w:rtl/>
        </w:rPr>
      </w:pPr>
    </w:p>
    <w:p w:rsidR="006D0B76" w:rsidRDefault="006D0B76" w:rsidP="00C016CD">
      <w:pPr>
        <w:pStyle w:val="af6"/>
        <w:rPr>
          <w:rtl/>
        </w:rPr>
      </w:pPr>
      <w:r w:rsidRPr="007B01C4">
        <w:rPr>
          <w:rStyle w:val="TagStyle"/>
          <w:rtl/>
        </w:rPr>
        <w:t xml:space="preserve"> &lt;&lt; יור &gt;&gt;</w:t>
      </w:r>
      <w:r w:rsidRPr="00E14700">
        <w:rPr>
          <w:rStyle w:val="TagStyle"/>
          <w:rtl/>
        </w:rPr>
        <w:t xml:space="preserve"> </w:t>
      </w:r>
      <w:r>
        <w:rPr>
          <w:rtl/>
        </w:rPr>
        <w:t>היו"ר דוד ביטן:</w:t>
      </w:r>
      <w:r w:rsidRPr="00E14700">
        <w:rPr>
          <w:rStyle w:val="TagStyle"/>
          <w:rtl/>
        </w:rPr>
        <w:t xml:space="preserve"> </w:t>
      </w:r>
      <w:r w:rsidRPr="007B01C4">
        <w:rPr>
          <w:rStyle w:val="TagStyle"/>
          <w:rtl/>
        </w:rPr>
        <w:t>&lt;&lt; יור &gt;&gt;</w:t>
      </w:r>
      <w:r>
        <w:rPr>
          <w:rtl/>
        </w:rPr>
        <w:t xml:space="preserve">   </w:t>
      </w:r>
    </w:p>
    <w:p w:rsidR="006D0B76" w:rsidRDefault="006D0B76" w:rsidP="004C49C7">
      <w:pPr>
        <w:rPr>
          <w:rtl/>
          <w:lang w:eastAsia="he-IL"/>
        </w:rPr>
      </w:pPr>
    </w:p>
    <w:p w:rsidR="006D0B76" w:rsidRPr="00E14700" w:rsidRDefault="006D0B76" w:rsidP="00C016CD">
      <w:pPr>
        <w:rPr>
          <w:rtl/>
          <w:lang w:eastAsia="he-IL"/>
        </w:rPr>
      </w:pPr>
      <w:bookmarkStart w:id="21621" w:name="_ETM_Q80_324000"/>
      <w:bookmarkEnd w:id="21621"/>
      <w:r>
        <w:rPr>
          <w:rFonts w:hint="cs"/>
          <w:rtl/>
          <w:lang w:eastAsia="he-IL"/>
        </w:rPr>
        <w:t xml:space="preserve">תודה. חברת הכנסת רות וסרמן לנדה, בבקשה. </w:t>
      </w:r>
    </w:p>
    <w:p w:rsidR="006D0B76" w:rsidRDefault="006D0B76" w:rsidP="00C016CD">
      <w:pPr>
        <w:rPr>
          <w:rtl/>
        </w:rPr>
      </w:pPr>
    </w:p>
    <w:p w:rsidR="006D0B76" w:rsidRDefault="006D0B76" w:rsidP="00C016CD">
      <w:pPr>
        <w:pStyle w:val="a4"/>
      </w:pPr>
      <w:bookmarkStart w:id="21622" w:name="ET_speaker_6133_1"/>
      <w:r w:rsidRPr="007B01C4">
        <w:rPr>
          <w:rStyle w:val="TagStyle"/>
          <w:rtl/>
        </w:rPr>
        <w:t xml:space="preserve"> &lt;&lt; דובר &gt;&gt;</w:t>
      </w:r>
      <w:r w:rsidRPr="00E60B98">
        <w:rPr>
          <w:rStyle w:val="TagStyle"/>
          <w:rtl/>
        </w:rPr>
        <w:t xml:space="preserve"> </w:t>
      </w:r>
      <w:bookmarkStart w:id="21623" w:name="_Toc105078214"/>
      <w:bookmarkStart w:id="21624" w:name="_Toc105079360"/>
      <w:bookmarkStart w:id="21625" w:name="_Toc105619125"/>
      <w:bookmarkStart w:id="21626" w:name="_Toc110421387"/>
      <w:r>
        <w:rPr>
          <w:rtl/>
        </w:rPr>
        <w:t>רות וסרמן לנדה (כחול לבן):</w:t>
      </w:r>
      <w:bookmarkEnd w:id="21623"/>
      <w:bookmarkEnd w:id="21624"/>
      <w:bookmarkEnd w:id="21625"/>
      <w:bookmarkEnd w:id="21626"/>
      <w:r w:rsidRPr="00E60B98">
        <w:rPr>
          <w:rStyle w:val="TagStyle"/>
          <w:rtl/>
        </w:rPr>
        <w:t xml:space="preserve"> </w:t>
      </w:r>
      <w:r w:rsidRPr="007B01C4">
        <w:rPr>
          <w:rStyle w:val="TagStyle"/>
          <w:rtl/>
        </w:rPr>
        <w:t>&lt;&lt; דובר &gt;&gt;</w:t>
      </w:r>
      <w:r>
        <w:rPr>
          <w:rtl/>
        </w:rPr>
        <w:t xml:space="preserve">   </w:t>
      </w:r>
      <w:bookmarkEnd w:id="21622"/>
    </w:p>
    <w:p w:rsidR="006D0B76" w:rsidRDefault="006D0B76" w:rsidP="00C016CD">
      <w:pPr>
        <w:ind w:firstLine="0"/>
        <w:rPr>
          <w:lang w:eastAsia="he-IL"/>
        </w:rPr>
      </w:pPr>
    </w:p>
    <w:p w:rsidR="006D0B76" w:rsidRDefault="006D0B76" w:rsidP="008E30EB">
      <w:pPr>
        <w:rPr>
          <w:rtl/>
          <w:lang w:eastAsia="he-IL"/>
        </w:rPr>
      </w:pPr>
      <w:r>
        <w:rPr>
          <w:rFonts w:hint="cs"/>
          <w:rtl/>
          <w:lang w:eastAsia="he-IL"/>
        </w:rPr>
        <w:t>כבוד היושב-ראש, כנסת נכבדה,</w:t>
      </w:r>
      <w:bookmarkStart w:id="21627" w:name="_ETM_Q80_356000"/>
      <w:bookmarkEnd w:id="21627"/>
      <w:r>
        <w:rPr>
          <w:rFonts w:hint="cs"/>
          <w:rtl/>
          <w:lang w:eastAsia="he-IL"/>
        </w:rPr>
        <w:t xml:space="preserve"> התלבטתי אם להישאר בשעת לילה מאוחרת ולדבר על הנושא הזה. </w:t>
      </w:r>
      <w:bookmarkStart w:id="21628" w:name="_ETM_Q80_363000"/>
      <w:bookmarkEnd w:id="21628"/>
      <w:r>
        <w:rPr>
          <w:rFonts w:hint="cs"/>
          <w:rtl/>
          <w:lang w:eastAsia="he-IL"/>
        </w:rPr>
        <w:t xml:space="preserve">אני לא יכולה להרשות לעצמי </w:t>
      </w:r>
      <w:r w:rsidR="00B701F9">
        <w:rPr>
          <w:rFonts w:hint="cs"/>
          <w:rtl/>
          <w:lang w:eastAsia="he-IL"/>
        </w:rPr>
        <w:t>ש</w:t>
      </w:r>
      <w:r>
        <w:rPr>
          <w:rFonts w:hint="cs"/>
          <w:rtl/>
          <w:lang w:eastAsia="he-IL"/>
        </w:rPr>
        <w:t xml:space="preserve">לא לדבר עליו כי זה </w:t>
      </w:r>
      <w:bookmarkStart w:id="21629" w:name="_ETM_Q80_366000"/>
      <w:bookmarkEnd w:id="21629"/>
      <w:r>
        <w:rPr>
          <w:rFonts w:hint="cs"/>
          <w:rtl/>
          <w:lang w:eastAsia="he-IL"/>
        </w:rPr>
        <w:t>מדיר שינה מעיניי. אני גרתי בלוד עשר שנים, וההצעה לסדר</w:t>
      </w:r>
      <w:bookmarkStart w:id="21630" w:name="_ETM_Q80_376000"/>
      <w:bookmarkEnd w:id="21630"/>
      <w:r>
        <w:rPr>
          <w:rFonts w:hint="cs"/>
          <w:rtl/>
          <w:lang w:eastAsia="he-IL"/>
        </w:rPr>
        <w:t xml:space="preserve">-היום שהגשתי מדברת על החשש ורמת המתיחות הגדולה מאוד שהתעוררה והתפרצה </w:t>
      </w:r>
      <w:bookmarkStart w:id="21631" w:name="_ETM_Q80_382000"/>
      <w:bookmarkEnd w:id="21631"/>
      <w:r>
        <w:rPr>
          <w:rFonts w:hint="cs"/>
          <w:rtl/>
          <w:lang w:eastAsia="he-IL"/>
        </w:rPr>
        <w:t xml:space="preserve">במאי 2021. מאז היה </w:t>
      </w:r>
      <w:bookmarkStart w:id="21632" w:name="_ETM_Q80_405471"/>
      <w:bookmarkEnd w:id="21632"/>
      <w:r>
        <w:rPr>
          <w:rFonts w:hint="cs"/>
          <w:rtl/>
          <w:lang w:eastAsia="he-IL"/>
        </w:rPr>
        <w:t>נראה שהדבר קצת שכך,</w:t>
      </w:r>
      <w:bookmarkStart w:id="21633" w:name="_ETM_Q80_390000"/>
      <w:bookmarkEnd w:id="21633"/>
      <w:r>
        <w:rPr>
          <w:rFonts w:hint="cs"/>
          <w:rtl/>
          <w:lang w:eastAsia="he-IL"/>
        </w:rPr>
        <w:t xml:space="preserve"> קצת נרגע, קצת לא עולה לכותרות. אנחנו בכל זאת </w:t>
      </w:r>
      <w:bookmarkStart w:id="21634" w:name="_ETM_Q80_395000"/>
      <w:bookmarkEnd w:id="21634"/>
      <w:r>
        <w:rPr>
          <w:rFonts w:hint="cs"/>
          <w:rtl/>
          <w:lang w:eastAsia="he-IL"/>
        </w:rPr>
        <w:t>מספקים פה בכנסת לא מעט סיבות לדרמות תקשורתיות, ולוד</w:t>
      </w:r>
      <w:bookmarkStart w:id="21635" w:name="_ETM_Q80_402000"/>
      <w:bookmarkEnd w:id="21635"/>
      <w:r>
        <w:rPr>
          <w:rFonts w:hint="cs"/>
          <w:rtl/>
          <w:lang w:eastAsia="he-IL"/>
        </w:rPr>
        <w:t>, רמלה, חיפה</w:t>
      </w:r>
      <w:r w:rsidR="008E30EB">
        <w:rPr>
          <w:rFonts w:hint="cs"/>
          <w:rtl/>
          <w:lang w:eastAsia="he-IL"/>
        </w:rPr>
        <w:t>,</w:t>
      </w:r>
      <w:r>
        <w:rPr>
          <w:rFonts w:hint="cs"/>
          <w:rtl/>
          <w:lang w:eastAsia="he-IL"/>
        </w:rPr>
        <w:t xml:space="preserve"> שככו, נרגעו, לכאורה. </w:t>
      </w:r>
      <w:bookmarkStart w:id="21636" w:name="_ETM_Q80_413000"/>
      <w:bookmarkEnd w:id="21636"/>
      <w:r>
        <w:rPr>
          <w:rFonts w:hint="cs"/>
          <w:rtl/>
          <w:lang w:eastAsia="he-IL"/>
        </w:rPr>
        <w:t>היה לי חשוב לחכות, גם אם זה היה ב-</w:t>
      </w:r>
      <w:r w:rsidR="008E30EB">
        <w:rPr>
          <w:rFonts w:hint="cs"/>
          <w:rtl/>
          <w:lang w:eastAsia="he-IL"/>
        </w:rPr>
        <w:t>0</w:t>
      </w:r>
      <w:r>
        <w:rPr>
          <w:rFonts w:hint="cs"/>
          <w:rtl/>
          <w:lang w:eastAsia="he-IL"/>
        </w:rPr>
        <w:t>3:00, כדי לבוא ולהגיד שזה פשוט לא נכון. קודם כול, היה רצח בלוד לפני יומיים-שלושה; ב</w:t>
      </w:r>
      <w:r w:rsidR="008E30EB">
        <w:rPr>
          <w:rFonts w:hint="cs"/>
          <w:rtl/>
          <w:lang w:eastAsia="he-IL"/>
        </w:rPr>
        <w:t>.</w:t>
      </w:r>
      <w:r>
        <w:rPr>
          <w:rFonts w:hint="cs"/>
          <w:rtl/>
          <w:lang w:eastAsia="he-IL"/>
        </w:rPr>
        <w:t xml:space="preserve"> בימים האחרונים ובשבועות האחרונים </w:t>
      </w:r>
      <w:r w:rsidR="008E30EB">
        <w:rPr>
          <w:rFonts w:hint="cs"/>
          <w:rtl/>
          <w:lang w:eastAsia="he-IL"/>
        </w:rPr>
        <w:t xml:space="preserve">היו </w:t>
      </w:r>
      <w:r>
        <w:rPr>
          <w:rFonts w:hint="cs"/>
          <w:rtl/>
          <w:lang w:eastAsia="he-IL"/>
        </w:rPr>
        <w:t xml:space="preserve">בחיפה </w:t>
      </w:r>
      <w:bookmarkStart w:id="21637" w:name="_ETM_Q80_430000"/>
      <w:bookmarkEnd w:id="21637"/>
      <w:r>
        <w:rPr>
          <w:rFonts w:hint="cs"/>
          <w:rtl/>
          <w:lang w:eastAsia="he-IL"/>
        </w:rPr>
        <w:t xml:space="preserve">לא מעט מקרים של התנכלויות בין ערבים ליהודים </w:t>
      </w:r>
      <w:r>
        <w:rPr>
          <w:rtl/>
          <w:lang w:eastAsia="he-IL"/>
        </w:rPr>
        <w:t>–</w:t>
      </w:r>
      <w:r>
        <w:rPr>
          <w:rFonts w:hint="cs"/>
          <w:rtl/>
          <w:lang w:eastAsia="he-IL"/>
        </w:rPr>
        <w:t xml:space="preserve"> דבר שחיפה לא באמת מכירה, זה לא דבר שכיח בחיפה, </w:t>
      </w:r>
      <w:bookmarkStart w:id="21638" w:name="_ETM_Q80_441000"/>
      <w:bookmarkEnd w:id="21638"/>
      <w:r>
        <w:rPr>
          <w:rFonts w:hint="cs"/>
          <w:rtl/>
          <w:lang w:eastAsia="he-IL"/>
        </w:rPr>
        <w:t xml:space="preserve">העיר שלכאורה יש בה דו-קיום. </w:t>
      </w:r>
    </w:p>
    <w:p w:rsidR="006D0B76" w:rsidRDefault="006D0B76" w:rsidP="00C016CD">
      <w:pPr>
        <w:rPr>
          <w:rtl/>
          <w:lang w:eastAsia="he-IL"/>
        </w:rPr>
      </w:pPr>
    </w:p>
    <w:p w:rsidR="006D0B76" w:rsidRDefault="006D0B76" w:rsidP="008E30EB">
      <w:pPr>
        <w:rPr>
          <w:rtl/>
          <w:lang w:eastAsia="he-IL"/>
        </w:rPr>
      </w:pPr>
      <w:bookmarkStart w:id="21639" w:name="_ETM_Q80_447000"/>
      <w:bookmarkEnd w:id="21639"/>
      <w:r>
        <w:rPr>
          <w:rFonts w:hint="cs"/>
          <w:rtl/>
          <w:lang w:eastAsia="he-IL"/>
        </w:rPr>
        <w:t>אני זוכרת שבימים הראשונים שלי כחברת כנסת, עוד בממשלה הקודמת, באפריל בשנה שעברה, בלי שהייתה בידיי תמונת מצב מודיעינית או מידע</w:t>
      </w:r>
      <w:bookmarkStart w:id="21640" w:name="_ETM_Q80_460000"/>
      <w:bookmarkEnd w:id="21640"/>
      <w:r>
        <w:rPr>
          <w:rFonts w:hint="cs"/>
          <w:rtl/>
          <w:lang w:eastAsia="he-IL"/>
        </w:rPr>
        <w:t xml:space="preserve"> אבל מההסתובבויות של בשטח, עליתי לדוכן </w:t>
      </w:r>
      <w:r>
        <w:rPr>
          <w:rtl/>
          <w:lang w:eastAsia="he-IL"/>
        </w:rPr>
        <w:t>–</w:t>
      </w:r>
      <w:r>
        <w:rPr>
          <w:rFonts w:hint="cs"/>
          <w:rtl/>
          <w:lang w:eastAsia="he-IL"/>
        </w:rPr>
        <w:t xml:space="preserve"> אני חושבת שאפילו בפעם הראשונה </w:t>
      </w:r>
      <w:r>
        <w:rPr>
          <w:rtl/>
          <w:lang w:eastAsia="he-IL"/>
        </w:rPr>
        <w:t>–</w:t>
      </w:r>
      <w:r>
        <w:rPr>
          <w:rFonts w:hint="cs"/>
          <w:rtl/>
          <w:lang w:eastAsia="he-IL"/>
        </w:rPr>
        <w:t xml:space="preserve"> ואמרתי שהשטח מבעבע, שעוד רגע</w:t>
      </w:r>
      <w:bookmarkStart w:id="21641" w:name="_ETM_Q80_476000"/>
      <w:bookmarkEnd w:id="21641"/>
      <w:r>
        <w:rPr>
          <w:rFonts w:hint="cs"/>
          <w:rtl/>
          <w:lang w:eastAsia="he-IL"/>
        </w:rPr>
        <w:t xml:space="preserve"> הוא מתפוצץ לנו בפרצוף. האמת, כבוד </w:t>
      </w:r>
      <w:r w:rsidR="00C016CD">
        <w:rPr>
          <w:rFonts w:hint="cs"/>
          <w:rtl/>
          <w:lang w:eastAsia="he-IL"/>
        </w:rPr>
        <w:t>ה</w:t>
      </w:r>
      <w:r>
        <w:rPr>
          <w:rFonts w:hint="cs"/>
          <w:rtl/>
          <w:lang w:eastAsia="he-IL"/>
        </w:rPr>
        <w:t xml:space="preserve">יושב-ראש, סגן השר, </w:t>
      </w:r>
      <w:bookmarkStart w:id="21642" w:name="_ETM_Q80_480000"/>
      <w:bookmarkEnd w:id="21642"/>
      <w:r>
        <w:rPr>
          <w:rFonts w:hint="cs"/>
          <w:rtl/>
          <w:lang w:eastAsia="he-IL"/>
        </w:rPr>
        <w:t xml:space="preserve">השר, חברי כנסת, היושב-ראש, לא הבנתי עד כמה זה באמת היה נכון. מאז שעליתי לארץ לבד בגיל 17 מעולם לא פחדתי על המדינה כמו שפחדתי במאי 2021. אין כפר ערבי אחד שלא הייתי בו לבד, בכל האינתיפאדות </w:t>
      </w:r>
      <w:r w:rsidR="008E30EB">
        <w:rPr>
          <w:rFonts w:hint="eastAsia"/>
          <w:rtl/>
          <w:lang w:eastAsia="he-IL"/>
        </w:rPr>
        <w:t xml:space="preserve">– </w:t>
      </w:r>
      <w:r>
        <w:rPr>
          <w:rFonts w:hint="cs"/>
          <w:rtl/>
          <w:lang w:eastAsia="he-IL"/>
        </w:rPr>
        <w:t xml:space="preserve">אינתיפאדת הסכינים, הפיגועים. גם כשהיה לאחרונה הפיגוע המזעזע בחדרה, שזה מאוד קרוב אליי, לא </w:t>
      </w:r>
      <w:bookmarkStart w:id="21643" w:name="_ETM_Q80_521000"/>
      <w:bookmarkEnd w:id="21643"/>
      <w:r>
        <w:rPr>
          <w:rFonts w:hint="cs"/>
          <w:rtl/>
          <w:lang w:eastAsia="he-IL"/>
        </w:rPr>
        <w:t>הרגשתי נוח</w:t>
      </w:r>
      <w:r w:rsidR="008E30EB">
        <w:rPr>
          <w:rFonts w:hint="cs"/>
          <w:rtl/>
          <w:lang w:eastAsia="he-IL"/>
        </w:rPr>
        <w:t>,</w:t>
      </w:r>
      <w:r>
        <w:rPr>
          <w:rFonts w:hint="cs"/>
          <w:rtl/>
          <w:lang w:eastAsia="he-IL"/>
        </w:rPr>
        <w:t xml:space="preserve"> אבל לא פחדתי כמו שפחדתי במאי 2021 </w:t>
      </w:r>
      <w:bookmarkStart w:id="21644" w:name="_ETM_Q80_532000"/>
      <w:bookmarkEnd w:id="21644"/>
      <w:r>
        <w:rPr>
          <w:rFonts w:hint="cs"/>
          <w:rtl/>
          <w:lang w:eastAsia="he-IL"/>
        </w:rPr>
        <w:t xml:space="preserve">מה, לעזאזל, יקרה למדינה הזאת.   </w:t>
      </w:r>
    </w:p>
    <w:p w:rsidR="006D0B76" w:rsidRDefault="006D0B76" w:rsidP="00C016CD">
      <w:pPr>
        <w:rPr>
          <w:rtl/>
          <w:lang w:eastAsia="he-IL"/>
        </w:rPr>
      </w:pPr>
    </w:p>
    <w:p w:rsidR="006D0B76" w:rsidRDefault="006D0B76" w:rsidP="008E30EB">
      <w:pPr>
        <w:rPr>
          <w:rtl/>
          <w:lang w:eastAsia="he-IL"/>
        </w:rPr>
      </w:pPr>
      <w:r>
        <w:rPr>
          <w:rFonts w:hint="cs"/>
          <w:rtl/>
          <w:lang w:eastAsia="he-IL"/>
        </w:rPr>
        <w:t xml:space="preserve">ואני עומדת פה ואני </w:t>
      </w:r>
      <w:bookmarkStart w:id="21645" w:name="_ETM_Q80_537000"/>
      <w:bookmarkEnd w:id="21645"/>
      <w:r>
        <w:rPr>
          <w:rFonts w:hint="cs"/>
          <w:rtl/>
          <w:lang w:eastAsia="he-IL"/>
        </w:rPr>
        <w:t xml:space="preserve">מבקשת ממך, מהשר, מסגן השר, מהיושב-ראש ומחברי </w:t>
      </w:r>
      <w:bookmarkStart w:id="21646" w:name="_ETM_Q80_539000"/>
      <w:bookmarkEnd w:id="21646"/>
      <w:r>
        <w:rPr>
          <w:rFonts w:hint="cs"/>
          <w:rtl/>
          <w:lang w:eastAsia="he-IL"/>
        </w:rPr>
        <w:t>הכנסת לזכור שאין משרד ממשלתי שמתעסק בערים מעורבות, אין ועדה בכנסת</w:t>
      </w:r>
      <w:bookmarkStart w:id="21647" w:name="_ETM_Q80_551000"/>
      <w:bookmarkEnd w:id="21647"/>
      <w:r>
        <w:rPr>
          <w:rFonts w:hint="cs"/>
          <w:rtl/>
          <w:lang w:eastAsia="he-IL"/>
        </w:rPr>
        <w:t xml:space="preserve"> שמתעסקת בערים מעורבות, אין כתובת לערים המעורבות ואין תקציב ייעודי לערים המעורבות. זאת לא הפעם הראשונה שאני אומרת את זה. אני אומרת את זה ב-24:00 </w:t>
      </w:r>
      <w:bookmarkStart w:id="21648" w:name="_ETM_Q80_566000"/>
      <w:bookmarkEnd w:id="21648"/>
      <w:r>
        <w:rPr>
          <w:rFonts w:hint="cs"/>
          <w:rtl/>
          <w:lang w:eastAsia="he-IL"/>
        </w:rPr>
        <w:t xml:space="preserve">כי הדבר הזה הולך להתפוצץ לנו בפרצוף. בשביל זה אני </w:t>
      </w:r>
      <w:bookmarkStart w:id="21649" w:name="_ETM_Q80_575000"/>
      <w:bookmarkEnd w:id="21649"/>
      <w:r>
        <w:rPr>
          <w:rFonts w:hint="cs"/>
          <w:rtl/>
          <w:lang w:eastAsia="he-IL"/>
        </w:rPr>
        <w:t xml:space="preserve">נלחמת שבבתי ספר יסודיים ובחטיבות הביניים ילדים יהודים ילמדו ערבית מדוברת כדי שיוכלו לדבר אחד עם השנייה. בלוד ילדים ערבים ויהודים כמעט לא מדברים אחד עם השנייה. כשאני באה למשרדי הממשלה ואני מסבירה עד כמה זה חשוב </w:t>
      </w:r>
      <w:r>
        <w:rPr>
          <w:rFonts w:hint="eastAsia"/>
          <w:rtl/>
          <w:lang w:eastAsia="he-IL"/>
        </w:rPr>
        <w:t>–</w:t>
      </w:r>
      <w:r>
        <w:rPr>
          <w:rFonts w:hint="cs"/>
          <w:rtl/>
          <w:lang w:eastAsia="he-IL"/>
        </w:rPr>
        <w:t xml:space="preserve"> וזה כמובן לא מספיק, זה דבר אחד קטן </w:t>
      </w:r>
      <w:r>
        <w:rPr>
          <w:rtl/>
          <w:lang w:eastAsia="he-IL"/>
        </w:rPr>
        <w:t>–</w:t>
      </w:r>
      <w:r w:rsidR="004C49C7">
        <w:rPr>
          <w:rFonts w:hint="cs"/>
          <w:rtl/>
          <w:lang w:eastAsia="he-IL"/>
        </w:rPr>
        <w:t xml:space="preserve"> </w:t>
      </w:r>
      <w:r>
        <w:rPr>
          <w:rFonts w:hint="cs"/>
          <w:rtl/>
          <w:lang w:eastAsia="he-IL"/>
        </w:rPr>
        <w:t>מציעים לי שבבית ספר אחד בלוד בשנה הבאה ילמדו ערבית.</w:t>
      </w:r>
    </w:p>
    <w:p w:rsidR="006D0B76" w:rsidRDefault="006D0B76" w:rsidP="00C016CD">
      <w:pPr>
        <w:rPr>
          <w:rtl/>
          <w:lang w:eastAsia="he-IL"/>
        </w:rPr>
      </w:pPr>
    </w:p>
    <w:p w:rsidR="006D0B76" w:rsidRDefault="006D0B76" w:rsidP="008E30EB">
      <w:pPr>
        <w:rPr>
          <w:rtl/>
          <w:lang w:eastAsia="he-IL"/>
        </w:rPr>
      </w:pPr>
      <w:r>
        <w:rPr>
          <w:rFonts w:hint="cs"/>
          <w:rtl/>
          <w:lang w:eastAsia="he-IL"/>
        </w:rPr>
        <w:t>תקשיבו, חברים, אני מרימה דגל אדום. המצב לא טוב. יש מתח בין השורות ומתחת לפני השטח בערים המעורבות</w:t>
      </w:r>
      <w:bookmarkStart w:id="21650" w:name="_ETM_Q80_626000"/>
      <w:bookmarkEnd w:id="21650"/>
      <w:r>
        <w:rPr>
          <w:rFonts w:hint="cs"/>
          <w:rtl/>
          <w:lang w:eastAsia="he-IL"/>
        </w:rPr>
        <w:t>, בלוד. זה לא מעניין כבר את התקשורת, כי נמאס</w:t>
      </w:r>
      <w:bookmarkStart w:id="21651" w:name="_ETM_Q80_630000"/>
      <w:bookmarkEnd w:id="21651"/>
      <w:r>
        <w:rPr>
          <w:rFonts w:hint="cs"/>
          <w:rtl/>
          <w:lang w:eastAsia="he-IL"/>
        </w:rPr>
        <w:t>, אבל אנחנו נתעורר עם הדבר הזה וזה יתפוצץ לנו</w:t>
      </w:r>
      <w:bookmarkStart w:id="21652" w:name="_ETM_Q80_634000"/>
      <w:bookmarkEnd w:id="21652"/>
      <w:r>
        <w:rPr>
          <w:rFonts w:hint="cs"/>
          <w:rtl/>
          <w:lang w:eastAsia="he-IL"/>
        </w:rPr>
        <w:t xml:space="preserve"> בפרצוף. בואו נשים יד, אופוזיציה, קואליציה</w:t>
      </w:r>
      <w:r w:rsidR="008E30EB">
        <w:rPr>
          <w:rFonts w:hint="cs"/>
          <w:rtl/>
          <w:lang w:eastAsia="he-IL"/>
        </w:rPr>
        <w:t>.</w:t>
      </w:r>
      <w:r>
        <w:rPr>
          <w:rFonts w:hint="cs"/>
          <w:rtl/>
          <w:lang w:eastAsia="he-IL"/>
        </w:rPr>
        <w:t xml:space="preserve"> </w:t>
      </w:r>
      <w:bookmarkStart w:id="21653" w:name="_ETM_Q80_645000"/>
      <w:bookmarkEnd w:id="21653"/>
      <w:r>
        <w:rPr>
          <w:rFonts w:hint="cs"/>
          <w:rtl/>
          <w:lang w:eastAsia="he-IL"/>
        </w:rPr>
        <w:t xml:space="preserve">זאת המדינה שלנו, אנחנו אחראים עליה. תודה. </w:t>
      </w:r>
    </w:p>
    <w:p w:rsidR="006D0B76" w:rsidRDefault="006D0B76" w:rsidP="00C016CD">
      <w:pPr>
        <w:rPr>
          <w:rtl/>
          <w:lang w:eastAsia="he-IL"/>
        </w:rPr>
      </w:pPr>
      <w:bookmarkStart w:id="21654" w:name="_ETM_Q80_622000"/>
      <w:bookmarkEnd w:id="21654"/>
    </w:p>
    <w:p w:rsidR="006D0B76" w:rsidRDefault="006D0B76" w:rsidP="00C016CD">
      <w:pPr>
        <w:pStyle w:val="af6"/>
        <w:rPr>
          <w:rtl/>
        </w:rPr>
      </w:pPr>
      <w:r w:rsidRPr="007B01C4">
        <w:rPr>
          <w:rStyle w:val="TagStyle"/>
          <w:rtl/>
        </w:rPr>
        <w:t xml:space="preserve"> &lt;&lt; יור &gt;&gt;</w:t>
      </w:r>
      <w:r w:rsidRPr="00E60B98">
        <w:rPr>
          <w:rStyle w:val="TagStyle"/>
          <w:rtl/>
        </w:rPr>
        <w:t xml:space="preserve"> </w:t>
      </w:r>
      <w:r>
        <w:rPr>
          <w:rtl/>
        </w:rPr>
        <w:t>היו"ר דוד ביטן:</w:t>
      </w:r>
      <w:r w:rsidRPr="00E60B98">
        <w:rPr>
          <w:rStyle w:val="TagStyle"/>
          <w:rtl/>
        </w:rPr>
        <w:t xml:space="preserve"> </w:t>
      </w:r>
      <w:r w:rsidRPr="007B01C4">
        <w:rPr>
          <w:rStyle w:val="TagStyle"/>
          <w:rtl/>
        </w:rPr>
        <w:t>&lt;&lt;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תודה.</w:t>
      </w:r>
      <w:bookmarkStart w:id="21655" w:name="_ETM_Q80_652000"/>
      <w:bookmarkEnd w:id="21655"/>
      <w:r>
        <w:rPr>
          <w:rFonts w:hint="cs"/>
          <w:rtl/>
          <w:lang w:eastAsia="he-IL"/>
        </w:rPr>
        <w:t xml:space="preserve"> חבר הכנסת ניר אורבך.</w:t>
      </w:r>
    </w:p>
    <w:p w:rsidR="006D0B76" w:rsidRDefault="006D0B76" w:rsidP="00C016CD">
      <w:pPr>
        <w:rPr>
          <w:rtl/>
          <w:lang w:eastAsia="he-IL"/>
        </w:rPr>
      </w:pPr>
    </w:p>
    <w:p w:rsidR="006D0B76" w:rsidRDefault="006D0B76" w:rsidP="00C016CD">
      <w:pPr>
        <w:pStyle w:val="a4"/>
        <w:rPr>
          <w:rtl/>
        </w:rPr>
      </w:pPr>
      <w:bookmarkStart w:id="21656" w:name="ET_speaker_6145_3"/>
      <w:r w:rsidRPr="007B01C4">
        <w:rPr>
          <w:rStyle w:val="TagStyle"/>
          <w:rtl/>
        </w:rPr>
        <w:t xml:space="preserve"> &lt;&lt; דובר &gt;&gt;</w:t>
      </w:r>
      <w:r w:rsidRPr="00E60B98">
        <w:rPr>
          <w:rStyle w:val="TagStyle"/>
          <w:rtl/>
        </w:rPr>
        <w:t xml:space="preserve"> </w:t>
      </w:r>
      <w:bookmarkStart w:id="21657" w:name="_Toc105078215"/>
      <w:bookmarkStart w:id="21658" w:name="_Toc105079361"/>
      <w:bookmarkStart w:id="21659" w:name="_Toc105619126"/>
      <w:bookmarkStart w:id="21660" w:name="_Toc110421388"/>
      <w:r>
        <w:rPr>
          <w:rtl/>
        </w:rPr>
        <w:t>ניר אורבך (ימינה):</w:t>
      </w:r>
      <w:bookmarkEnd w:id="21657"/>
      <w:bookmarkEnd w:id="21658"/>
      <w:bookmarkEnd w:id="21659"/>
      <w:bookmarkEnd w:id="21660"/>
      <w:r w:rsidRPr="00E60B98">
        <w:rPr>
          <w:rStyle w:val="TagStyle"/>
          <w:rtl/>
        </w:rPr>
        <w:t xml:space="preserve"> </w:t>
      </w:r>
      <w:r w:rsidRPr="007B01C4">
        <w:rPr>
          <w:rStyle w:val="TagStyle"/>
          <w:rtl/>
        </w:rPr>
        <w:t>&lt;&lt; דובר &gt;&gt;</w:t>
      </w:r>
      <w:r>
        <w:rPr>
          <w:rtl/>
        </w:rPr>
        <w:t xml:space="preserve">   </w:t>
      </w:r>
      <w:bookmarkEnd w:id="21656"/>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אדוני היושב-ראש, חבריי חברי הכנסת, ביום ראשון זכיתי לצעוד יחד עם תושבי לוד בצעדת הדגלים לכבוד יום ירושלים. היום לא רק סימל את יום ירושלים, </w:t>
      </w:r>
      <w:bookmarkStart w:id="21661" w:name="_ETM_Q80_693000"/>
      <w:bookmarkEnd w:id="21661"/>
      <w:r>
        <w:rPr>
          <w:rFonts w:hint="cs"/>
          <w:rtl/>
          <w:lang w:eastAsia="he-IL"/>
        </w:rPr>
        <w:t xml:space="preserve">הוא גם סימל שנה לתחילת הפרעות בערים המעורבות, שנה לטראומה קשה שעברה על העיר. הנזקים וההשלכות עדיין </w:t>
      </w:r>
      <w:bookmarkStart w:id="21662" w:name="_ETM_Q80_704000"/>
      <w:bookmarkEnd w:id="21662"/>
      <w:r>
        <w:rPr>
          <w:rFonts w:hint="cs"/>
          <w:rtl/>
          <w:lang w:eastAsia="he-IL"/>
        </w:rPr>
        <w:t xml:space="preserve">קיימים וצרובים בבשרה של העיר. הצעדה הזאת הייתה צעדה של שמחה, גאווה ואהבה. איך אני יודע? </w:t>
      </w:r>
      <w:bookmarkStart w:id="21663" w:name="_ETM_Q80_710000"/>
      <w:bookmarkEnd w:id="21663"/>
      <w:r>
        <w:rPr>
          <w:rFonts w:hint="cs"/>
          <w:rtl/>
          <w:lang w:eastAsia="he-IL"/>
        </w:rPr>
        <w:t>היא לא כללה אש, לא כללה מכות ולא הייתה עם ונדליזם. היא כללה שירים כמו "עם ישראל חי", "עם הנצח לא מפחד מדרך ארוכה", דגלים, חיוכים, פנים גלויות והרבה שמש ואור. העולם קרן, הייתה התרוממות רוח.</w:t>
      </w:r>
    </w:p>
    <w:p w:rsidR="006D0B76" w:rsidRDefault="006D0B76" w:rsidP="00C016CD">
      <w:pPr>
        <w:rPr>
          <w:rtl/>
          <w:lang w:eastAsia="he-IL"/>
        </w:rPr>
      </w:pPr>
    </w:p>
    <w:p w:rsidR="006D0B76" w:rsidRDefault="006D0B76" w:rsidP="008E30EB">
      <w:pPr>
        <w:rPr>
          <w:rtl/>
        </w:rPr>
      </w:pPr>
      <w:r>
        <w:rPr>
          <w:rFonts w:hint="cs"/>
          <w:rtl/>
          <w:lang w:eastAsia="he-IL"/>
        </w:rPr>
        <w:t xml:space="preserve">ביום שישי, 13 </w:t>
      </w:r>
      <w:r w:rsidRPr="00AC4377">
        <w:rPr>
          <w:rFonts w:hint="cs"/>
          <w:rtl/>
          <w:lang w:eastAsia="he-IL"/>
        </w:rPr>
        <w:t>במאי</w:t>
      </w:r>
      <w:r>
        <w:rPr>
          <w:rFonts w:hint="cs"/>
          <w:rtl/>
          <w:lang w:eastAsia="he-IL"/>
        </w:rPr>
        <w:t xml:space="preserve"> 2022, התקיים מצעד אחר לגמרי בעיר, מצעד שכלל צעקות </w:t>
      </w:r>
      <w:bookmarkStart w:id="21664" w:name="_ETM_Q80_738000"/>
      <w:bookmarkEnd w:id="21664"/>
      <w:r>
        <w:rPr>
          <w:rFonts w:hint="cs"/>
          <w:rtl/>
          <w:lang w:eastAsia="he-IL"/>
        </w:rPr>
        <w:t>כמו "אנחנו חיילי מוחמד דף", "בדם ואש נפדה את אל-אקצא". במצעד הונפו גם דגלי פלסטין או אש"ף. מדינת ישראל היא אומנם מדינה דמוקרטית</w:t>
      </w:r>
      <w:r w:rsidR="008E30EB">
        <w:rPr>
          <w:rFonts w:hint="cs"/>
          <w:rtl/>
          <w:lang w:eastAsia="he-IL"/>
        </w:rPr>
        <w:t>,</w:t>
      </w:r>
      <w:r>
        <w:rPr>
          <w:rFonts w:hint="cs"/>
          <w:rtl/>
          <w:lang w:eastAsia="he-IL"/>
        </w:rPr>
        <w:t xml:space="preserve"> אבל גם לה צריכים להיות גבולות. </w:t>
      </w:r>
      <w:bookmarkStart w:id="21665" w:name="TOR_Q81"/>
      <w:bookmarkEnd w:id="21665"/>
      <w:r>
        <w:rPr>
          <w:rFonts w:hint="cs"/>
          <w:rtl/>
          <w:lang w:eastAsia="he-IL"/>
        </w:rPr>
        <w:t xml:space="preserve">מדינת ישראל היא מדינה דמוקרטית ששואפת שכל אזרחיה יחיו בכבוד. האזרחים לא צריכים לירוק לבאר שממנה הם שותים. האם מדינה אחרת הייתה מקבלת בהבנה הנפת </w:t>
      </w:r>
      <w:bookmarkStart w:id="21666" w:name="_ETM_Q81_163000"/>
      <w:bookmarkEnd w:id="21666"/>
      <w:r>
        <w:rPr>
          <w:rFonts w:hint="cs"/>
          <w:rtl/>
          <w:lang w:eastAsia="he-IL"/>
        </w:rPr>
        <w:t xml:space="preserve">דגלים של מדינה או של ישות ששואפת לחיסולה? אני לא </w:t>
      </w:r>
      <w:bookmarkStart w:id="21667" w:name="_ETM_Q81_167000"/>
      <w:bookmarkEnd w:id="21667"/>
      <w:r>
        <w:rPr>
          <w:rFonts w:hint="cs"/>
          <w:rtl/>
          <w:lang w:eastAsia="he-IL"/>
        </w:rPr>
        <w:t xml:space="preserve">חושב. האם מדינה דמוקרטית אחרת הייתה </w:t>
      </w:r>
      <w:r>
        <w:rPr>
          <w:rFonts w:hint="cs"/>
          <w:rtl/>
        </w:rPr>
        <w:t xml:space="preserve">מאפשרת צעקות שמעודדות מפקד טרור </w:t>
      </w:r>
      <w:bookmarkStart w:id="21668" w:name="_ETM_Q81_174000"/>
      <w:bookmarkEnd w:id="21668"/>
      <w:r>
        <w:rPr>
          <w:rFonts w:hint="cs"/>
          <w:rtl/>
        </w:rPr>
        <w:t xml:space="preserve">שהיה אחראי לרציחתם של אזרחיה, של יהודים במדינה? האם </w:t>
      </w:r>
      <w:bookmarkStart w:id="21669" w:name="_ETM_Q81_181000"/>
      <w:bookmarkEnd w:id="21669"/>
      <w:r>
        <w:rPr>
          <w:rFonts w:hint="cs"/>
          <w:rtl/>
        </w:rPr>
        <w:t>היא הייתה מאפשרת צעקות שפוגעות בריבונות שלה</w:t>
      </w:r>
      <w:r w:rsidR="008E30EB">
        <w:rPr>
          <w:rFonts w:hint="cs"/>
          <w:rtl/>
        </w:rPr>
        <w:t>,</w:t>
      </w:r>
      <w:r>
        <w:rPr>
          <w:rFonts w:hint="cs"/>
          <w:rtl/>
        </w:rPr>
        <w:t xml:space="preserve"> </w:t>
      </w:r>
      <w:r w:rsidR="008E30EB">
        <w:rPr>
          <w:rFonts w:hint="cs"/>
          <w:rtl/>
        </w:rPr>
        <w:t>ב</w:t>
      </w:r>
      <w:r>
        <w:rPr>
          <w:rFonts w:hint="cs"/>
          <w:rtl/>
        </w:rPr>
        <w:t xml:space="preserve">שייכות שלה </w:t>
      </w:r>
      <w:bookmarkStart w:id="21670" w:name="_ETM_Q81_183000"/>
      <w:bookmarkEnd w:id="21670"/>
      <w:r>
        <w:rPr>
          <w:rFonts w:hint="cs"/>
          <w:rtl/>
        </w:rPr>
        <w:t xml:space="preserve">לאתר ההיסטורי המקודש לה ביותר? אם מפקד המשטרה בלוד לא היה נחוש </w:t>
      </w:r>
      <w:r>
        <w:rPr>
          <w:rFonts w:hint="eastAsia"/>
          <w:rtl/>
        </w:rPr>
        <w:t>–</w:t>
      </w:r>
      <w:r>
        <w:rPr>
          <w:rFonts w:hint="cs"/>
          <w:rtl/>
        </w:rPr>
        <w:t xml:space="preserve"> היו שם בהפגנה גם רעולי</w:t>
      </w:r>
      <w:bookmarkStart w:id="21671" w:name="_ETM_Q81_190000"/>
      <w:bookmarkEnd w:id="21671"/>
      <w:r>
        <w:rPr>
          <w:rFonts w:hint="cs"/>
          <w:rtl/>
        </w:rPr>
        <w:t xml:space="preserve"> פנים צועדים בבטחה בצעדה. האם המילים "בדם ואש" הן לגיטימיות?</w:t>
      </w:r>
      <w:bookmarkStart w:id="21672" w:name="_ETM_Q81_195000"/>
      <w:bookmarkEnd w:id="21672"/>
      <w:r>
        <w:rPr>
          <w:rFonts w:hint="cs"/>
          <w:rtl/>
        </w:rPr>
        <w:t xml:space="preserve"> הן לא, כי הן אלימות. הן מבטאות אלימות ומעודדות אלימות. </w:t>
      </w:r>
      <w:bookmarkStart w:id="21673" w:name="_ETM_Q81_202000"/>
      <w:bookmarkEnd w:id="21673"/>
    </w:p>
    <w:p w:rsidR="006D0B76" w:rsidRDefault="006D0B76" w:rsidP="00C016CD">
      <w:pPr>
        <w:ind w:firstLine="0"/>
        <w:rPr>
          <w:rtl/>
        </w:rPr>
      </w:pPr>
    </w:p>
    <w:p w:rsidR="006D0B76" w:rsidRDefault="006D0B76" w:rsidP="008E30EB">
      <w:pPr>
        <w:rPr>
          <w:rtl/>
        </w:rPr>
      </w:pPr>
      <w:bookmarkStart w:id="21674" w:name="_ETM_Q81_203000"/>
      <w:bookmarkEnd w:id="21674"/>
      <w:r>
        <w:rPr>
          <w:rFonts w:hint="cs"/>
          <w:rtl/>
        </w:rPr>
        <w:t xml:space="preserve">אומרים עלינו שאנחנו כובשים. האם באמת אבדה הבושה? בשום </w:t>
      </w:r>
      <w:bookmarkStart w:id="21675" w:name="_ETM_Q81_208000"/>
      <w:bookmarkEnd w:id="21675"/>
      <w:r>
        <w:rPr>
          <w:rFonts w:hint="cs"/>
          <w:rtl/>
        </w:rPr>
        <w:t xml:space="preserve">מדינה אחרת חופש הביטוי לא היה ניתן בצורה כזאת. הם </w:t>
      </w:r>
      <w:bookmarkStart w:id="21676" w:name="_ETM_Q81_212000"/>
      <w:bookmarkEnd w:id="21676"/>
      <w:r>
        <w:rPr>
          <w:rFonts w:hint="cs"/>
          <w:rtl/>
        </w:rPr>
        <w:t>מסתתרים מאחורי רעלות ומאחורי מילים רעילות. הערים המעורבות יכולות להיו</w:t>
      </w:r>
      <w:bookmarkStart w:id="21677" w:name="_ETM_Q81_215000"/>
      <w:bookmarkEnd w:id="21677"/>
      <w:r>
        <w:rPr>
          <w:rFonts w:hint="cs"/>
          <w:rtl/>
        </w:rPr>
        <w:t>ת הצלחה מסחררת של חיים בדו-קיום. הן היו קרובות</w:t>
      </w:r>
      <w:bookmarkStart w:id="21678" w:name="_ETM_Q81_220000"/>
      <w:bookmarkEnd w:id="21678"/>
      <w:r>
        <w:rPr>
          <w:rFonts w:hint="cs"/>
          <w:rtl/>
        </w:rPr>
        <w:t xml:space="preserve"> לכך לפני הפרעות. הפרעות הללו הפכו אותנו שוב בעיקר לחסרי אמון. </w:t>
      </w:r>
      <w:bookmarkStart w:id="21679" w:name="_ETM_Q81_229000"/>
      <w:bookmarkEnd w:id="21679"/>
      <w:r>
        <w:rPr>
          <w:rFonts w:hint="cs"/>
          <w:rtl/>
        </w:rPr>
        <w:t xml:space="preserve">אני חושב באמת ובתמים שאם יהיה רצון ומה שיעמוד לנגד עינינו הוא קידום הזכויות האזרחיות של כלל האוכלוסייה בחברה </w:t>
      </w:r>
      <w:bookmarkStart w:id="21680" w:name="_ETM_Q81_234000"/>
      <w:bookmarkEnd w:id="21680"/>
      <w:r>
        <w:rPr>
          <w:rFonts w:hint="cs"/>
          <w:rtl/>
        </w:rPr>
        <w:t xml:space="preserve">הישראלית, נוכל לבנות את האמון מחדש. כי שאומרים לי "בדם ואש", כי כשאומרים לי "נפדה את אל-אקצא", כאילו לי </w:t>
      </w:r>
      <w:bookmarkStart w:id="21681" w:name="_ETM_Q81_246000"/>
      <w:bookmarkEnd w:id="21681"/>
      <w:r>
        <w:rPr>
          <w:rFonts w:hint="cs"/>
          <w:rtl/>
        </w:rPr>
        <w:t xml:space="preserve">אין שום קשר למקום הזה, כאילו אנחנו לא מאפשרים שם תפילות של מוסלמים; כשאומרים לי </w:t>
      </w:r>
      <w:r w:rsidR="008E30EB">
        <w:rPr>
          <w:rFonts w:hint="cs"/>
          <w:rtl/>
        </w:rPr>
        <w:t>"</w:t>
      </w:r>
      <w:r>
        <w:rPr>
          <w:rFonts w:hint="cs"/>
          <w:rtl/>
        </w:rPr>
        <w:t xml:space="preserve">אנחנו </w:t>
      </w:r>
      <w:bookmarkStart w:id="21682" w:name="_ETM_Q81_251000"/>
      <w:bookmarkEnd w:id="21682"/>
      <w:r>
        <w:rPr>
          <w:rFonts w:hint="cs"/>
          <w:rtl/>
        </w:rPr>
        <w:t>חיילים של מוחמד דף</w:t>
      </w:r>
      <w:r w:rsidR="008E30EB">
        <w:rPr>
          <w:rFonts w:hint="cs"/>
          <w:rtl/>
        </w:rPr>
        <w:t>"</w:t>
      </w:r>
      <w:r>
        <w:rPr>
          <w:rFonts w:hint="cs"/>
          <w:rtl/>
        </w:rPr>
        <w:t xml:space="preserve">, אני מאבד את האמון. </w:t>
      </w:r>
    </w:p>
    <w:p w:rsidR="006D0B76" w:rsidRDefault="006D0B76" w:rsidP="00C016CD">
      <w:pPr>
        <w:rPr>
          <w:rtl/>
        </w:rPr>
      </w:pPr>
    </w:p>
    <w:p w:rsidR="006D0B76" w:rsidRDefault="006D0B76" w:rsidP="00C016CD">
      <w:pPr>
        <w:rPr>
          <w:rtl/>
        </w:rPr>
      </w:pPr>
      <w:bookmarkStart w:id="21683" w:name="_ETM_Q81_255000"/>
      <w:bookmarkEnd w:id="21683"/>
      <w:r>
        <w:rPr>
          <w:rFonts w:hint="cs"/>
          <w:rtl/>
        </w:rPr>
        <w:t xml:space="preserve">מדינת </w:t>
      </w:r>
      <w:bookmarkStart w:id="21684" w:name="_ETM_Q81_256000"/>
      <w:bookmarkEnd w:id="21684"/>
      <w:r>
        <w:rPr>
          <w:rFonts w:hint="cs"/>
          <w:rtl/>
        </w:rPr>
        <w:t xml:space="preserve">ישראל ואזרחי ישראל לא צריכים לחוות צעקות ואלימות, ולכן </w:t>
      </w:r>
      <w:bookmarkStart w:id="21685" w:name="_ETM_Q81_261000"/>
      <w:bookmarkEnd w:id="21685"/>
      <w:r>
        <w:rPr>
          <w:rFonts w:hint="cs"/>
          <w:rtl/>
        </w:rPr>
        <w:t xml:space="preserve">עידוד של מה שקרה שם בשנה שעברה הוא פשוט </w:t>
      </w:r>
      <w:bookmarkStart w:id="21686" w:name="_ETM_Q81_263000"/>
      <w:bookmarkEnd w:id="21686"/>
      <w:r>
        <w:rPr>
          <w:rFonts w:hint="cs"/>
          <w:rtl/>
        </w:rPr>
        <w:t>חרפה. את מאורעות השנה שעברה צריך להוקיע. האזרחים שהתפרעו צריכים להתבייש, לא לצעוד בגאווה. גם לחופש הביטוי צריך</w:t>
      </w:r>
      <w:bookmarkStart w:id="21687" w:name="_ETM_Q81_272000"/>
      <w:bookmarkEnd w:id="21687"/>
      <w:r>
        <w:rPr>
          <w:rFonts w:hint="cs"/>
          <w:rtl/>
        </w:rPr>
        <w:t xml:space="preserve"> להיות גבול. תודה רבה. </w:t>
      </w:r>
    </w:p>
    <w:p w:rsidR="006D0B76" w:rsidRDefault="006D0B76" w:rsidP="009635F5">
      <w:pPr>
        <w:rPr>
          <w:rtl/>
        </w:rPr>
      </w:pPr>
    </w:p>
    <w:p w:rsidR="006D0B76" w:rsidRDefault="006D0B76" w:rsidP="00C016CD">
      <w:pPr>
        <w:pStyle w:val="af6"/>
        <w:rPr>
          <w:rtl/>
        </w:rPr>
      </w:pPr>
      <w:r w:rsidRPr="006C30AA">
        <w:rPr>
          <w:rStyle w:val="TagStyle"/>
          <w:rtl/>
        </w:rPr>
        <w:t xml:space="preserve"> &lt;&lt; יור &gt;&gt;</w:t>
      </w:r>
      <w:r w:rsidRPr="00C2281D">
        <w:rPr>
          <w:rStyle w:val="TagStyle"/>
          <w:rtl/>
        </w:rPr>
        <w:t xml:space="preserve"> </w:t>
      </w:r>
      <w:r>
        <w:rPr>
          <w:rtl/>
        </w:rPr>
        <w:t>היו"ר דוד ביטן:</w:t>
      </w:r>
      <w:r w:rsidRPr="00C2281D">
        <w:rPr>
          <w:rStyle w:val="TagStyle"/>
          <w:rtl/>
        </w:rPr>
        <w:t xml:space="preserve"> </w:t>
      </w:r>
      <w:r w:rsidRPr="006C30AA">
        <w:rPr>
          <w:rStyle w:val="TagStyle"/>
          <w:rtl/>
        </w:rPr>
        <w:t>&lt;&lt; יור &gt;&gt;</w:t>
      </w:r>
      <w:r>
        <w:rPr>
          <w:rtl/>
        </w:rPr>
        <w:t xml:space="preserve">   </w:t>
      </w:r>
    </w:p>
    <w:p w:rsidR="006D0B76" w:rsidRDefault="006D0B76" w:rsidP="004C49C7">
      <w:pPr>
        <w:rPr>
          <w:rtl/>
          <w:lang w:eastAsia="he-IL"/>
        </w:rPr>
      </w:pPr>
    </w:p>
    <w:p w:rsidR="006D0B76" w:rsidRPr="0080641C" w:rsidRDefault="006D0B76" w:rsidP="00C016CD">
      <w:pPr>
        <w:rPr>
          <w:rtl/>
          <w:lang w:eastAsia="he-IL"/>
        </w:rPr>
      </w:pPr>
      <w:r>
        <w:rPr>
          <w:rFonts w:hint="cs"/>
          <w:rtl/>
          <w:lang w:eastAsia="he-IL"/>
        </w:rPr>
        <w:t xml:space="preserve">תודה. חבר הכנסת האוזר </w:t>
      </w:r>
      <w:r>
        <w:rPr>
          <w:rtl/>
          <w:lang w:eastAsia="he-IL"/>
        </w:rPr>
        <w:t>–</w:t>
      </w:r>
      <w:r>
        <w:rPr>
          <w:rFonts w:hint="cs"/>
          <w:rtl/>
          <w:lang w:eastAsia="he-IL"/>
        </w:rPr>
        <w:t xml:space="preserve"> איננו. לכן ישיב סגן השר לביטחון הפנים. </w:t>
      </w:r>
    </w:p>
    <w:p w:rsidR="006D0B76" w:rsidRPr="0005141D" w:rsidRDefault="006D0B76" w:rsidP="004C49C7">
      <w:pPr>
        <w:rPr>
          <w:rtl/>
        </w:rPr>
      </w:pPr>
    </w:p>
    <w:p w:rsidR="006D0B76" w:rsidRDefault="006D0B76" w:rsidP="00C016CD">
      <w:pPr>
        <w:pStyle w:val="a4"/>
        <w:rPr>
          <w:rtl/>
        </w:rPr>
      </w:pPr>
      <w:bookmarkStart w:id="21688" w:name="ET_speaker_6240_3"/>
      <w:r w:rsidRPr="006C30AA">
        <w:rPr>
          <w:rStyle w:val="TagStyle"/>
          <w:rtl/>
        </w:rPr>
        <w:t xml:space="preserve"> &lt;&lt; דובר &gt;&gt;</w:t>
      </w:r>
      <w:r w:rsidRPr="00C2281D">
        <w:rPr>
          <w:rStyle w:val="TagStyle"/>
          <w:rtl/>
        </w:rPr>
        <w:t xml:space="preserve"> </w:t>
      </w:r>
      <w:bookmarkStart w:id="21689" w:name="_Toc105078216"/>
      <w:bookmarkStart w:id="21690" w:name="_Toc105079362"/>
      <w:bookmarkStart w:id="21691" w:name="_Toc105619127"/>
      <w:bookmarkStart w:id="21692" w:name="_Toc110421389"/>
      <w:r>
        <w:rPr>
          <w:rtl/>
        </w:rPr>
        <w:t>סגן השר לביטחון הפנים יואב סגלוביץ':</w:t>
      </w:r>
      <w:bookmarkEnd w:id="21689"/>
      <w:bookmarkEnd w:id="21690"/>
      <w:bookmarkEnd w:id="21691"/>
      <w:bookmarkEnd w:id="21692"/>
      <w:r w:rsidRPr="00C2281D">
        <w:rPr>
          <w:rStyle w:val="TagStyle"/>
          <w:rtl/>
        </w:rPr>
        <w:t xml:space="preserve"> </w:t>
      </w:r>
      <w:r w:rsidRPr="006C30AA">
        <w:rPr>
          <w:rStyle w:val="TagStyle"/>
          <w:rtl/>
        </w:rPr>
        <w:t>&lt;&lt; דובר &gt;&gt;</w:t>
      </w:r>
      <w:r>
        <w:rPr>
          <w:rtl/>
        </w:rPr>
        <w:t xml:space="preserve">   </w:t>
      </w:r>
      <w:bookmarkEnd w:id="21688"/>
    </w:p>
    <w:p w:rsidR="006D0B76" w:rsidRDefault="006D0B76" w:rsidP="004C49C7">
      <w:pPr>
        <w:rPr>
          <w:rtl/>
          <w:lang w:eastAsia="he-IL"/>
        </w:rPr>
      </w:pPr>
    </w:p>
    <w:p w:rsidR="006D0B76" w:rsidRDefault="006D0B76" w:rsidP="004C49C7">
      <w:pPr>
        <w:rPr>
          <w:rtl/>
          <w:lang w:eastAsia="he-IL"/>
        </w:rPr>
      </w:pPr>
      <w:r>
        <w:rPr>
          <w:rFonts w:hint="cs"/>
          <w:rtl/>
          <w:lang w:eastAsia="he-IL"/>
        </w:rPr>
        <w:t>אני</w:t>
      </w:r>
      <w:r w:rsidR="004C49C7">
        <w:rPr>
          <w:rFonts w:hint="cs"/>
          <w:rtl/>
          <w:lang w:eastAsia="he-IL"/>
        </w:rPr>
        <w:t xml:space="preserve"> </w:t>
      </w:r>
      <w:r>
        <w:rPr>
          <w:rFonts w:hint="cs"/>
          <w:rtl/>
          <w:lang w:eastAsia="he-IL"/>
        </w:rPr>
        <w:t xml:space="preserve">אנסה לא להאריך אבל </w:t>
      </w:r>
      <w:bookmarkStart w:id="21693" w:name="_ETM_Q81_298000"/>
      <w:bookmarkEnd w:id="21693"/>
      <w:r>
        <w:rPr>
          <w:rFonts w:hint="cs"/>
          <w:rtl/>
          <w:lang w:eastAsia="he-IL"/>
        </w:rPr>
        <w:t>לתת התייחסות. קודם כול, חבר הכנסת יצחק פינדרוס, מאוד</w:t>
      </w:r>
      <w:bookmarkStart w:id="21694" w:name="_ETM_Q81_304000"/>
      <w:bookmarkEnd w:id="21694"/>
      <w:r>
        <w:rPr>
          <w:rFonts w:hint="cs"/>
          <w:rtl/>
          <w:lang w:eastAsia="he-IL"/>
        </w:rPr>
        <w:t xml:space="preserve"> שמחתי לשמוע שזאת החוויה שלך כתושב ירושלים, תושב העיר העתיקה. </w:t>
      </w:r>
      <w:bookmarkStart w:id="21695" w:name="_ETM_Q81_306000"/>
      <w:bookmarkEnd w:id="21695"/>
      <w:r>
        <w:rPr>
          <w:rFonts w:hint="cs"/>
          <w:rtl/>
          <w:lang w:eastAsia="he-IL"/>
        </w:rPr>
        <w:t xml:space="preserve">אם בשעה המאוחרת הזאת לא שמעו את מה </w:t>
      </w:r>
      <w:bookmarkStart w:id="21696" w:name="_ETM_Q81_310000"/>
      <w:bookmarkEnd w:id="21696"/>
      <w:r>
        <w:rPr>
          <w:rFonts w:hint="cs"/>
          <w:rtl/>
          <w:lang w:eastAsia="he-IL"/>
        </w:rPr>
        <w:t xml:space="preserve">שאמרת, אז אני מבטיח להעביר את המסר גם למפקד המחוז </w:t>
      </w:r>
      <w:bookmarkStart w:id="21697" w:name="_ETM_Q81_311000"/>
      <w:bookmarkEnd w:id="21697"/>
      <w:r>
        <w:rPr>
          <w:rFonts w:hint="cs"/>
          <w:rtl/>
          <w:lang w:eastAsia="he-IL"/>
        </w:rPr>
        <w:t xml:space="preserve">וגם למפכ"ל משטרת ישראל בכלל. </w:t>
      </w:r>
    </w:p>
    <w:p w:rsidR="006D0B76" w:rsidRDefault="006D0B76" w:rsidP="00C016CD">
      <w:pPr>
        <w:rPr>
          <w:rtl/>
          <w:lang w:eastAsia="he-IL"/>
        </w:rPr>
      </w:pPr>
      <w:bookmarkStart w:id="21698" w:name="_ETM_Q81_319000"/>
      <w:bookmarkEnd w:id="21698"/>
    </w:p>
    <w:p w:rsidR="006D0B76" w:rsidRDefault="006D0B76" w:rsidP="008E30EB">
      <w:pPr>
        <w:rPr>
          <w:rtl/>
          <w:lang w:eastAsia="he-IL"/>
        </w:rPr>
      </w:pPr>
      <w:r>
        <w:rPr>
          <w:rFonts w:hint="cs"/>
          <w:rtl/>
          <w:lang w:eastAsia="he-IL"/>
        </w:rPr>
        <w:t>לגבי חברתי חברת הכנסת לנדה, אני אגיד כמה דברים לגבי ערים מעורבות, ואני לא רוצה פה להרוס את הלילה לאף אחד. אנחנו מדברים פה, חוזרים ללוד ול</w:t>
      </w:r>
      <w:bookmarkStart w:id="21699" w:name="_ETM_Q81_328000"/>
      <w:bookmarkEnd w:id="21699"/>
      <w:r>
        <w:rPr>
          <w:rFonts w:hint="cs"/>
          <w:rtl/>
          <w:lang w:eastAsia="he-IL"/>
        </w:rPr>
        <w:t xml:space="preserve">עכו, מדברים על רמלה, על יפו ועל חיפה. </w:t>
      </w:r>
      <w:bookmarkStart w:id="21700" w:name="_ETM_Q81_330000"/>
      <w:bookmarkEnd w:id="21700"/>
      <w:r>
        <w:rPr>
          <w:rFonts w:hint="cs"/>
          <w:rtl/>
          <w:lang w:eastAsia="he-IL"/>
        </w:rPr>
        <w:t xml:space="preserve">אני אגיד כמה מילים כלליות ואז אתייחס לנושא עצמו של </w:t>
      </w:r>
      <w:bookmarkStart w:id="21701" w:name="_ETM_Q81_335000"/>
      <w:bookmarkEnd w:id="21701"/>
      <w:r>
        <w:rPr>
          <w:rFonts w:hint="cs"/>
          <w:rtl/>
          <w:lang w:eastAsia="he-IL"/>
        </w:rPr>
        <w:t xml:space="preserve">ההצעה לסדר-היום. </w:t>
      </w:r>
    </w:p>
    <w:p w:rsidR="006D0B76" w:rsidRDefault="006D0B76" w:rsidP="00C016CD">
      <w:pPr>
        <w:rPr>
          <w:rtl/>
          <w:lang w:eastAsia="he-IL"/>
        </w:rPr>
      </w:pPr>
    </w:p>
    <w:p w:rsidR="006D0B76" w:rsidRDefault="006D0B76" w:rsidP="008E30EB">
      <w:pPr>
        <w:rPr>
          <w:rtl/>
          <w:lang w:eastAsia="he-IL"/>
        </w:rPr>
      </w:pPr>
      <w:bookmarkStart w:id="21702" w:name="_ETM_Q81_339000"/>
      <w:bookmarkEnd w:id="21702"/>
      <w:r>
        <w:rPr>
          <w:rFonts w:hint="cs"/>
          <w:rtl/>
          <w:lang w:eastAsia="he-IL"/>
        </w:rPr>
        <w:t xml:space="preserve">אני אדבר דווקא לא על הערים המעורבות, אני </w:t>
      </w:r>
      <w:bookmarkStart w:id="21703" w:name="_ETM_Q81_337000"/>
      <w:bookmarkEnd w:id="21703"/>
      <w:r>
        <w:rPr>
          <w:rFonts w:hint="cs"/>
          <w:rtl/>
          <w:lang w:eastAsia="he-IL"/>
        </w:rPr>
        <w:t xml:space="preserve">אדבר על החברה הערבית. יש יותר ויותר ערים שיהפכו לערים </w:t>
      </w:r>
      <w:bookmarkStart w:id="21704" w:name="_ETM_Q81_342000"/>
      <w:bookmarkEnd w:id="21704"/>
      <w:r>
        <w:rPr>
          <w:rFonts w:hint="cs"/>
          <w:rtl/>
          <w:lang w:eastAsia="he-IL"/>
        </w:rPr>
        <w:t xml:space="preserve">מעורבות, כי אזרחים, ערבים אזרחי המדינה, שנמצאים </w:t>
      </w:r>
      <w:bookmarkStart w:id="21705" w:name="_ETM_Q81_354000"/>
      <w:bookmarkEnd w:id="21705"/>
      <w:r>
        <w:rPr>
          <w:rFonts w:hint="cs"/>
          <w:rtl/>
          <w:lang w:eastAsia="he-IL"/>
        </w:rPr>
        <w:t xml:space="preserve">במקומות שהתנאים הסוציו-אקונומיים שלהם מתחת לכל ביקורת, שהפשיעה שם משתוללת כבר כמה שנים טובות, הם עוברים למקומות אחרים. לכן יש תופעה </w:t>
      </w:r>
      <w:r>
        <w:rPr>
          <w:rtl/>
          <w:lang w:eastAsia="he-IL"/>
        </w:rPr>
        <w:t>–</w:t>
      </w:r>
      <w:r>
        <w:rPr>
          <w:rFonts w:hint="cs"/>
          <w:rtl/>
          <w:lang w:eastAsia="he-IL"/>
        </w:rPr>
        <w:t xml:space="preserve"> ואני לא נותן ציונים ולא שום דבר,</w:t>
      </w:r>
      <w:bookmarkStart w:id="21706" w:name="_ETM_Q81_368000"/>
      <w:bookmarkEnd w:id="21706"/>
      <w:r>
        <w:rPr>
          <w:rFonts w:hint="cs"/>
          <w:rtl/>
          <w:lang w:eastAsia="he-IL"/>
        </w:rPr>
        <w:t xml:space="preserve"> אני מתאר תמונת מצב </w:t>
      </w:r>
      <w:r>
        <w:rPr>
          <w:rFonts w:hint="eastAsia"/>
          <w:rtl/>
          <w:lang w:eastAsia="he-IL"/>
        </w:rPr>
        <w:t>– ש</w:t>
      </w:r>
      <w:r>
        <w:rPr>
          <w:rFonts w:hint="cs"/>
          <w:rtl/>
          <w:lang w:eastAsia="he-IL"/>
        </w:rPr>
        <w:t>אנשים עוברים לכרמיאל, לנצרת עילית</w:t>
      </w:r>
      <w:r w:rsidR="008E30EB">
        <w:rPr>
          <w:rFonts w:hint="cs"/>
          <w:rtl/>
          <w:lang w:eastAsia="he-IL"/>
        </w:rPr>
        <w:t>;</w:t>
      </w:r>
      <w:r>
        <w:rPr>
          <w:rFonts w:hint="cs"/>
          <w:rtl/>
          <w:lang w:eastAsia="he-IL"/>
        </w:rPr>
        <w:t xml:space="preserve"> נ</w:t>
      </w:r>
      <w:bookmarkStart w:id="21707" w:name="_ETM_Q81_375000"/>
      <w:bookmarkEnd w:id="21707"/>
      <w:r>
        <w:rPr>
          <w:rFonts w:hint="cs"/>
          <w:rtl/>
          <w:lang w:eastAsia="he-IL"/>
        </w:rPr>
        <w:t>וף הגליל. הם עוברים כ</w:t>
      </w:r>
      <w:bookmarkStart w:id="21708" w:name="_ETM_Q81_378000"/>
      <w:bookmarkEnd w:id="21708"/>
      <w:r>
        <w:rPr>
          <w:rFonts w:hint="cs"/>
          <w:rtl/>
          <w:lang w:eastAsia="he-IL"/>
        </w:rPr>
        <w:t xml:space="preserve">י הם משפרים את תנאי החיים שלהם, כי הם לא </w:t>
      </w:r>
      <w:bookmarkStart w:id="21709" w:name="_ETM_Q81_380000"/>
      <w:bookmarkEnd w:id="21709"/>
      <w:r>
        <w:rPr>
          <w:rFonts w:hint="cs"/>
          <w:rtl/>
          <w:lang w:eastAsia="he-IL"/>
        </w:rPr>
        <w:t>רוצים שבאמצע הלילה יהיו יריות. הם רוצים לצאת מהבית ולהגיע למתנ"ס שאין להם. לכן כשאנחנו מסתכלים ביריעה יותר רחבה, זה</w:t>
      </w:r>
      <w:bookmarkStart w:id="21710" w:name="_ETM_Q81_390000"/>
      <w:bookmarkEnd w:id="21710"/>
      <w:r>
        <w:rPr>
          <w:rFonts w:hint="cs"/>
          <w:rtl/>
          <w:lang w:eastAsia="he-IL"/>
        </w:rPr>
        <w:t xml:space="preserve"> לא רק הסיפור שאנחנו מספרים כאן, זה סיפור יותר עמוק </w:t>
      </w:r>
      <w:bookmarkStart w:id="21711" w:name="_ETM_Q81_392000"/>
      <w:bookmarkEnd w:id="21711"/>
      <w:r>
        <w:rPr>
          <w:rFonts w:hint="cs"/>
          <w:rtl/>
          <w:lang w:eastAsia="he-IL"/>
        </w:rPr>
        <w:t xml:space="preserve">של החברה הישראלית. </w:t>
      </w:r>
    </w:p>
    <w:p w:rsidR="006D0B76" w:rsidRDefault="006D0B76" w:rsidP="00C016CD">
      <w:pPr>
        <w:rPr>
          <w:rtl/>
          <w:lang w:eastAsia="he-IL"/>
        </w:rPr>
      </w:pPr>
    </w:p>
    <w:p w:rsidR="006D0B76" w:rsidRDefault="006D0B76" w:rsidP="00C016CD">
      <w:pPr>
        <w:rPr>
          <w:rtl/>
          <w:lang w:eastAsia="he-IL"/>
        </w:rPr>
      </w:pPr>
      <w:bookmarkStart w:id="21712" w:name="_ETM_Q81_398000"/>
      <w:bookmarkEnd w:id="21712"/>
      <w:r>
        <w:rPr>
          <w:rFonts w:hint="cs"/>
          <w:rtl/>
          <w:lang w:eastAsia="he-IL"/>
        </w:rPr>
        <w:t>קל לדבר על ערים מעורבות</w:t>
      </w:r>
      <w:bookmarkStart w:id="21713" w:name="_ETM_Q81_399000"/>
      <w:bookmarkEnd w:id="21713"/>
      <w:r>
        <w:rPr>
          <w:rFonts w:hint="cs"/>
          <w:rtl/>
          <w:lang w:eastAsia="he-IL"/>
        </w:rPr>
        <w:t>, בוודאי אחרי האירועים הקשים מאוד של מאי בשנה</w:t>
      </w:r>
      <w:bookmarkStart w:id="21714" w:name="_ETM_Q81_400000"/>
      <w:bookmarkEnd w:id="21714"/>
      <w:r>
        <w:rPr>
          <w:rFonts w:hint="cs"/>
          <w:rtl/>
          <w:lang w:eastAsia="he-IL"/>
        </w:rPr>
        <w:t xml:space="preserve"> שעברה. אבל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ראינו מה קורה שם </w:t>
      </w:r>
      <w:r>
        <w:rPr>
          <w:rtl/>
          <w:lang w:eastAsia="he-IL"/>
        </w:rPr>
        <w:t>–</w:t>
      </w:r>
      <w:r>
        <w:rPr>
          <w:rFonts w:hint="cs"/>
          <w:rtl/>
          <w:lang w:eastAsia="he-IL"/>
        </w:rPr>
        <w:t xml:space="preserve"> הופתענו באמת? מי שמסתובב </w:t>
      </w:r>
      <w:r>
        <w:rPr>
          <w:rFonts w:hint="eastAsia"/>
          <w:rtl/>
          <w:lang w:eastAsia="he-IL"/>
        </w:rPr>
        <w:t xml:space="preserve">– </w:t>
      </w:r>
      <w:r>
        <w:rPr>
          <w:rFonts w:hint="cs"/>
          <w:rtl/>
          <w:lang w:eastAsia="he-IL"/>
        </w:rPr>
        <w:t xml:space="preserve">באמת הופתענו? אני לא חושב. לכן, לפני כל הדברים האחרים, מה שצריכים לעשות זה תיקון. </w:t>
      </w:r>
      <w:bookmarkStart w:id="21715" w:name="_ETM_Q81_415000"/>
      <w:bookmarkEnd w:id="21715"/>
      <w:r>
        <w:rPr>
          <w:rFonts w:hint="cs"/>
          <w:rtl/>
          <w:lang w:eastAsia="he-IL"/>
        </w:rPr>
        <w:t>אני רוצה להרחיק את עצמי ככל שאפשר, למרות שהמקום</w:t>
      </w:r>
      <w:bookmarkStart w:id="21716" w:name="_ETM_Q81_420000"/>
      <w:bookmarkEnd w:id="21716"/>
      <w:r>
        <w:rPr>
          <w:rFonts w:hint="cs"/>
          <w:rtl/>
          <w:lang w:eastAsia="he-IL"/>
        </w:rPr>
        <w:t xml:space="preserve"> הזה הוא הכי פוליטי. להתרחק. אפרופו, יושבים פה ברגיעה </w:t>
      </w:r>
      <w:bookmarkStart w:id="21717" w:name="_ETM_Q81_425000"/>
      <w:bookmarkEnd w:id="21717"/>
      <w:r>
        <w:rPr>
          <w:rFonts w:hint="cs"/>
          <w:rtl/>
          <w:lang w:eastAsia="he-IL"/>
        </w:rPr>
        <w:t xml:space="preserve">ובשקט </w:t>
      </w:r>
      <w:r>
        <w:rPr>
          <w:rFonts w:hint="eastAsia"/>
          <w:rtl/>
          <w:lang w:eastAsia="he-IL"/>
        </w:rPr>
        <w:t xml:space="preserve">– </w:t>
      </w:r>
      <w:r>
        <w:rPr>
          <w:rFonts w:hint="cs"/>
          <w:rtl/>
          <w:lang w:eastAsia="he-IL"/>
        </w:rPr>
        <w:t>ההתנהגות שלנו היום פה בכנסת זה אירוע משכין שלום?</w:t>
      </w:r>
      <w:bookmarkStart w:id="21718" w:name="_ETM_Q81_436000"/>
      <w:bookmarkEnd w:id="21718"/>
      <w:r>
        <w:rPr>
          <w:rFonts w:hint="cs"/>
          <w:rtl/>
          <w:lang w:eastAsia="he-IL"/>
        </w:rPr>
        <w:t xml:space="preserve"> הביטויים שהיו פה הם ביטויים שמאפשרים שיח המשכי, שפוי, נורמלי</w:t>
      </w:r>
      <w:bookmarkStart w:id="21719" w:name="_ETM_Q81_441000"/>
      <w:bookmarkEnd w:id="21719"/>
      <w:r>
        <w:rPr>
          <w:rFonts w:hint="cs"/>
          <w:rtl/>
          <w:lang w:eastAsia="he-IL"/>
        </w:rPr>
        <w:t xml:space="preserve">, לאותם אנשים שרוצים לייצר </w:t>
      </w:r>
      <w:r>
        <w:rPr>
          <w:rFonts w:hint="eastAsia"/>
          <w:rtl/>
          <w:lang w:eastAsia="he-IL"/>
        </w:rPr>
        <w:t>– ו</w:t>
      </w:r>
      <w:r>
        <w:rPr>
          <w:rFonts w:hint="cs"/>
          <w:rtl/>
          <w:lang w:eastAsia="he-IL"/>
        </w:rPr>
        <w:t xml:space="preserve">כל מי שהיה פה בסופו של דבר דיבר על חיים יחד? לא בטוח. בטוח שלא. </w:t>
      </w:r>
      <w:bookmarkStart w:id="21720" w:name="_ETM_Q81_449000"/>
      <w:bookmarkEnd w:id="21720"/>
    </w:p>
    <w:p w:rsidR="006D0B76" w:rsidRDefault="006D0B76" w:rsidP="00C016CD">
      <w:pPr>
        <w:rPr>
          <w:rtl/>
          <w:lang w:eastAsia="he-IL"/>
        </w:rPr>
      </w:pPr>
    </w:p>
    <w:p w:rsidR="006D0B76" w:rsidRDefault="006D0B76" w:rsidP="00C016CD">
      <w:pPr>
        <w:rPr>
          <w:rtl/>
          <w:lang w:eastAsia="he-IL"/>
        </w:rPr>
      </w:pPr>
      <w:bookmarkStart w:id="21721" w:name="_ETM_Q81_453000"/>
      <w:bookmarkEnd w:id="21721"/>
      <w:r>
        <w:rPr>
          <w:rFonts w:hint="cs"/>
          <w:rtl/>
          <w:lang w:eastAsia="he-IL"/>
        </w:rPr>
        <w:t xml:space="preserve">אחרי שאמרתי את הדברים האלה אני מסכים, חברת הכנסת </w:t>
      </w:r>
      <w:bookmarkStart w:id="21722" w:name="_ETM_Q81_457000"/>
      <w:bookmarkEnd w:id="21722"/>
      <w:r>
        <w:rPr>
          <w:rFonts w:hint="cs"/>
          <w:rtl/>
          <w:lang w:eastAsia="he-IL"/>
        </w:rPr>
        <w:t xml:space="preserve">לנדה, שצריך לעשות יותר לגבי הערים המעורבות הקלאסיות, נקרא לזה כך. בוודאי. התפקיד של הממשלה </w:t>
      </w:r>
      <w:r>
        <w:rPr>
          <w:rtl/>
          <w:lang w:eastAsia="he-IL"/>
        </w:rPr>
        <w:t>–</w:t>
      </w:r>
      <w:r>
        <w:rPr>
          <w:rFonts w:hint="cs"/>
          <w:rtl/>
          <w:lang w:eastAsia="he-IL"/>
        </w:rPr>
        <w:t xml:space="preserve"> ואני לא רוצה ללכת אחורה למה לא עשו </w:t>
      </w:r>
      <w:r>
        <w:rPr>
          <w:rtl/>
          <w:lang w:eastAsia="he-IL"/>
        </w:rPr>
        <w:t>–</w:t>
      </w:r>
      <w:r>
        <w:rPr>
          <w:rFonts w:hint="cs"/>
          <w:rtl/>
          <w:lang w:eastAsia="he-IL"/>
        </w:rPr>
        <w:t xml:space="preserve"> צריך לעשות תיקון. הוא גם </w:t>
      </w:r>
      <w:bookmarkStart w:id="21723" w:name="_ETM_Q81_471850"/>
      <w:bookmarkEnd w:id="21723"/>
      <w:r>
        <w:rPr>
          <w:rFonts w:hint="cs"/>
          <w:rtl/>
          <w:lang w:eastAsia="he-IL"/>
        </w:rPr>
        <w:t xml:space="preserve">לא ייגמר לא בעוד שנה, לא בעוד שנתיים, לא בעוד חמש וגם לא בעוד שש שנים. הן גם </w:t>
      </w:r>
      <w:bookmarkStart w:id="21724" w:name="_ETM_Q81_467000"/>
      <w:bookmarkEnd w:id="21724"/>
      <w:r>
        <w:rPr>
          <w:rFonts w:hint="cs"/>
          <w:rtl/>
          <w:lang w:eastAsia="he-IL"/>
        </w:rPr>
        <w:t xml:space="preserve">לא דומות </w:t>
      </w:r>
      <w:r>
        <w:rPr>
          <w:rtl/>
          <w:lang w:eastAsia="he-IL"/>
        </w:rPr>
        <w:t>–</w:t>
      </w:r>
      <w:r>
        <w:rPr>
          <w:rFonts w:hint="cs"/>
          <w:rtl/>
          <w:lang w:eastAsia="he-IL"/>
        </w:rPr>
        <w:t xml:space="preserve"> עכו איננה דומה ללוד, לוד </w:t>
      </w:r>
      <w:bookmarkStart w:id="21725" w:name="_ETM_Q81_470000"/>
      <w:bookmarkEnd w:id="21725"/>
      <w:r>
        <w:rPr>
          <w:rFonts w:hint="cs"/>
          <w:rtl/>
          <w:lang w:eastAsia="he-IL"/>
        </w:rPr>
        <w:t>לא דומה ליפו וחיפה זה סיפור שונה. כל אחד והסיפור שלו. הדברים הכלליים גם כן לא תופסים. צריך לראות</w:t>
      </w:r>
      <w:bookmarkStart w:id="21726" w:name="_ETM_Q81_478000"/>
      <w:bookmarkEnd w:id="21726"/>
      <w:r>
        <w:rPr>
          <w:rFonts w:hint="cs"/>
          <w:rtl/>
          <w:lang w:eastAsia="he-IL"/>
        </w:rPr>
        <w:t xml:space="preserve"> כל מקום, לעשות ניתוח עומק ולראות איך לעשות תיקון, ויש לנו תפקיד בזה. </w:t>
      </w:r>
    </w:p>
    <w:p w:rsidR="006D0B76" w:rsidRDefault="006D0B76" w:rsidP="00C016CD">
      <w:pPr>
        <w:rPr>
          <w:rtl/>
          <w:lang w:eastAsia="he-IL"/>
        </w:rPr>
      </w:pPr>
      <w:bookmarkStart w:id="21727" w:name="_ETM_Q81_486000"/>
      <w:bookmarkEnd w:id="21727"/>
    </w:p>
    <w:p w:rsidR="006D0B76" w:rsidRDefault="006D0B76" w:rsidP="00C016CD">
      <w:pPr>
        <w:rPr>
          <w:rtl/>
          <w:lang w:eastAsia="he-IL"/>
        </w:rPr>
      </w:pPr>
      <w:bookmarkStart w:id="21728" w:name="_ETM_Q81_487000"/>
      <w:bookmarkEnd w:id="21728"/>
      <w:r>
        <w:rPr>
          <w:rFonts w:hint="cs"/>
          <w:rtl/>
          <w:lang w:eastAsia="he-IL"/>
        </w:rPr>
        <w:t xml:space="preserve">אחרי הדברים אני רוצה לחזור להצעה לסדר-היום שכולכם שותפים לה. אני אתחיל דווקא, חבר הכנסת אורבך, בכמה מילים שרחוקות מהעובדות, ואני כמובן אתייחס </w:t>
      </w:r>
      <w:bookmarkStart w:id="21729" w:name="_ETM_Q81_496000"/>
      <w:bookmarkEnd w:id="21729"/>
      <w:r>
        <w:rPr>
          <w:rFonts w:hint="cs"/>
          <w:rtl/>
          <w:lang w:eastAsia="he-IL"/>
        </w:rPr>
        <w:t>לכל אחת מהעובדות. הסיפור הכללי הוא בכלל של מה גבולות חופש הביטוי ומה אנחנו מאפשרים ומה לא מאפשרים</w:t>
      </w:r>
      <w:bookmarkStart w:id="21730" w:name="_ETM_Q81_510000"/>
      <w:bookmarkEnd w:id="21730"/>
      <w:r>
        <w:rPr>
          <w:rFonts w:hint="cs"/>
          <w:rtl/>
          <w:lang w:eastAsia="he-IL"/>
        </w:rPr>
        <w:t>. זאת שאלה עמוקה מאוד, יסודית מאוד.</w:t>
      </w:r>
      <w:bookmarkStart w:id="21731" w:name="_ETM_Q81_519000"/>
      <w:bookmarkEnd w:id="21731"/>
      <w:r>
        <w:rPr>
          <w:rFonts w:hint="cs"/>
          <w:rtl/>
          <w:lang w:eastAsia="he-IL"/>
        </w:rPr>
        <w:t xml:space="preserve"> הכלל הבסיסי הוא </w:t>
      </w:r>
      <w:bookmarkStart w:id="21732" w:name="_ETM_Q81_514000"/>
      <w:bookmarkEnd w:id="21732"/>
      <w:r>
        <w:rPr>
          <w:rtl/>
          <w:lang w:eastAsia="he-IL"/>
        </w:rPr>
        <w:t>–</w:t>
      </w:r>
      <w:r>
        <w:rPr>
          <w:rFonts w:hint="cs"/>
          <w:rtl/>
          <w:lang w:eastAsia="he-IL"/>
        </w:rPr>
        <w:t xml:space="preserve"> ולא נאריך יותר מדי: אם אין סכנה מוחשית </w:t>
      </w:r>
      <w:proofErr w:type="spellStart"/>
      <w:r>
        <w:rPr>
          <w:rFonts w:hint="cs"/>
          <w:rtl/>
          <w:lang w:eastAsia="he-IL"/>
        </w:rPr>
        <w:t>ומ</w:t>
      </w:r>
      <w:r w:rsidR="00C016CD">
        <w:rPr>
          <w:rFonts w:hint="cs"/>
          <w:rtl/>
          <w:lang w:eastAsia="he-IL"/>
        </w:rPr>
        <w:t>י</w:t>
      </w:r>
      <w:r>
        <w:rPr>
          <w:rFonts w:hint="cs"/>
          <w:rtl/>
          <w:lang w:eastAsia="he-IL"/>
        </w:rPr>
        <w:t>ידית</w:t>
      </w:r>
      <w:proofErr w:type="spellEnd"/>
      <w:r>
        <w:rPr>
          <w:rFonts w:hint="cs"/>
          <w:rtl/>
          <w:lang w:eastAsia="he-IL"/>
        </w:rPr>
        <w:t xml:space="preserve"> </w:t>
      </w:r>
      <w:r>
        <w:rPr>
          <w:rtl/>
          <w:lang w:eastAsia="he-IL"/>
        </w:rPr>
        <w:t>–</w:t>
      </w:r>
      <w:r>
        <w:rPr>
          <w:rFonts w:hint="cs"/>
          <w:rtl/>
          <w:lang w:eastAsia="he-IL"/>
        </w:rPr>
        <w:t xml:space="preserve"> מאפשרים. נקודה. זה לא משנה</w:t>
      </w:r>
      <w:bookmarkStart w:id="21733" w:name="_ETM_Q81_523000"/>
      <w:bookmarkEnd w:id="21733"/>
      <w:r>
        <w:rPr>
          <w:rFonts w:hint="cs"/>
          <w:rtl/>
          <w:lang w:eastAsia="he-IL"/>
        </w:rPr>
        <w:t xml:space="preserve"> על מה. זה יכול להיות אירוע כזה או אירוע </w:t>
      </w:r>
      <w:bookmarkStart w:id="21734" w:name="_ETM_Q81_526000"/>
      <w:bookmarkEnd w:id="21734"/>
      <w:r>
        <w:rPr>
          <w:rFonts w:hint="cs"/>
          <w:rtl/>
          <w:lang w:eastAsia="he-IL"/>
        </w:rPr>
        <w:t>אחר. כל אחד מא</w:t>
      </w:r>
      <w:r w:rsidR="008B712D">
        <w:rPr>
          <w:rFonts w:hint="cs"/>
          <w:rtl/>
          <w:lang w:eastAsia="he-IL"/>
        </w:rPr>
        <w:t>י</w:t>
      </w:r>
      <w:r>
        <w:rPr>
          <w:rFonts w:hint="cs"/>
          <w:rtl/>
          <w:lang w:eastAsia="he-IL"/>
        </w:rPr>
        <w:t>תנו יש לו טעם ותפיסת עולם משלו. אפרופו, מחר מצעד הגאווה פה, בירושלים, ואני בטוח שהרבה</w:t>
      </w:r>
      <w:bookmarkStart w:id="21735" w:name="_ETM_Q81_530000"/>
      <w:bookmarkEnd w:id="21735"/>
      <w:r>
        <w:rPr>
          <w:rFonts w:hint="cs"/>
          <w:rtl/>
          <w:lang w:eastAsia="he-IL"/>
        </w:rPr>
        <w:t xml:space="preserve"> מאוד אנשים, מפריע להם העניין הזה, אבל זה שזה</w:t>
      </w:r>
      <w:bookmarkStart w:id="21736" w:name="_ETM_Q81_534000"/>
      <w:bookmarkEnd w:id="21736"/>
      <w:r>
        <w:rPr>
          <w:rFonts w:hint="cs"/>
          <w:rtl/>
          <w:lang w:eastAsia="he-IL"/>
        </w:rPr>
        <w:t xml:space="preserve"> מפריע להם זה לא אומר שצריך לאסור את זה.</w:t>
      </w:r>
      <w:bookmarkStart w:id="21737" w:name="_ETM_Q81_533000"/>
      <w:bookmarkEnd w:id="21737"/>
      <w:r>
        <w:rPr>
          <w:rFonts w:hint="cs"/>
          <w:rtl/>
          <w:lang w:eastAsia="he-IL"/>
        </w:rPr>
        <w:t xml:space="preserve"> השאלה היא מה הגבולות. </w:t>
      </w:r>
    </w:p>
    <w:p w:rsidR="006D0B76" w:rsidRDefault="006D0B76" w:rsidP="00C016CD">
      <w:pPr>
        <w:rPr>
          <w:rtl/>
          <w:lang w:eastAsia="he-IL"/>
        </w:rPr>
      </w:pPr>
      <w:bookmarkStart w:id="21738" w:name="_ETM_Q81_538000"/>
      <w:bookmarkEnd w:id="21738"/>
    </w:p>
    <w:p w:rsidR="006D0B76" w:rsidRDefault="006D0B76" w:rsidP="008E30EB">
      <w:pPr>
        <w:rPr>
          <w:rtl/>
          <w:lang w:eastAsia="he-IL"/>
        </w:rPr>
      </w:pPr>
      <w:r>
        <w:rPr>
          <w:rFonts w:hint="cs"/>
          <w:rtl/>
          <w:lang w:eastAsia="he-IL"/>
        </w:rPr>
        <w:t xml:space="preserve">אחרי שאמרתי שהשאלה </w:t>
      </w:r>
      <w:bookmarkStart w:id="21739" w:name="_ETM_Q81_541178"/>
      <w:bookmarkEnd w:id="21739"/>
      <w:r>
        <w:rPr>
          <w:rFonts w:hint="cs"/>
          <w:rtl/>
          <w:lang w:eastAsia="he-IL"/>
        </w:rPr>
        <w:t xml:space="preserve">היא מה הגבולות, אחד הדברים הנכונים </w:t>
      </w:r>
      <w:r>
        <w:rPr>
          <w:rtl/>
          <w:lang w:eastAsia="he-IL"/>
        </w:rPr>
        <w:t>–</w:t>
      </w:r>
      <w:r>
        <w:rPr>
          <w:rFonts w:hint="cs"/>
          <w:rtl/>
          <w:lang w:eastAsia="he-IL"/>
        </w:rPr>
        <w:t xml:space="preserve"> ואני אומר את זה היום כאיש </w:t>
      </w:r>
      <w:bookmarkStart w:id="21740" w:name="_ETM_Q81_539000"/>
      <w:bookmarkEnd w:id="21740"/>
      <w:r>
        <w:rPr>
          <w:rFonts w:hint="cs"/>
          <w:rtl/>
          <w:lang w:eastAsia="he-IL"/>
        </w:rPr>
        <w:t xml:space="preserve">פוליטי, אבל אני לוקח את עצמי גם לתקופות </w:t>
      </w:r>
      <w:bookmarkStart w:id="21741" w:name="_ETM_Q81_547000"/>
      <w:bookmarkEnd w:id="21741"/>
      <w:r>
        <w:rPr>
          <w:rFonts w:hint="cs"/>
          <w:rtl/>
          <w:lang w:eastAsia="he-IL"/>
        </w:rPr>
        <w:t xml:space="preserve">שלא הייתי בתוך החיים הפוליטיים </w:t>
      </w:r>
      <w:r>
        <w:rPr>
          <w:rtl/>
          <w:lang w:eastAsia="he-IL"/>
        </w:rPr>
        <w:t>–</w:t>
      </w:r>
      <w:r>
        <w:rPr>
          <w:rFonts w:hint="cs"/>
          <w:rtl/>
          <w:lang w:eastAsia="he-IL"/>
        </w:rPr>
        <w:t xml:space="preserve"> בסוף מי שצריך לקבל את </w:t>
      </w:r>
      <w:bookmarkStart w:id="21742" w:name="_ETM_Q81_549000"/>
      <w:bookmarkEnd w:id="21742"/>
      <w:r>
        <w:rPr>
          <w:rFonts w:hint="cs"/>
          <w:rtl/>
          <w:lang w:eastAsia="he-IL"/>
        </w:rPr>
        <w:t xml:space="preserve">ההחלטות בהקשר של אישור או לא אישור, אלא אם כן מגיעים לאותו קצה שאני מדבר עליו, של סיכון </w:t>
      </w:r>
      <w:bookmarkStart w:id="21743" w:name="_ETM_Q81_556000"/>
      <w:bookmarkEnd w:id="21743"/>
      <w:r>
        <w:rPr>
          <w:rFonts w:hint="cs"/>
          <w:rtl/>
          <w:lang w:eastAsia="he-IL"/>
        </w:rPr>
        <w:t xml:space="preserve">מיידי וכו' </w:t>
      </w:r>
      <w:proofErr w:type="spellStart"/>
      <w:r>
        <w:rPr>
          <w:rFonts w:hint="cs"/>
          <w:rtl/>
          <w:lang w:eastAsia="he-IL"/>
        </w:rPr>
        <w:t>וכו</w:t>
      </w:r>
      <w:proofErr w:type="spellEnd"/>
      <w:r>
        <w:rPr>
          <w:rFonts w:hint="cs"/>
          <w:rtl/>
          <w:lang w:eastAsia="he-IL"/>
        </w:rPr>
        <w:t>'</w:t>
      </w:r>
      <w:r w:rsidR="008E30EB">
        <w:rPr>
          <w:rFonts w:hint="cs"/>
          <w:rtl/>
          <w:lang w:eastAsia="he-IL"/>
        </w:rPr>
        <w:t>,</w:t>
      </w:r>
      <w:r>
        <w:rPr>
          <w:rFonts w:hint="cs"/>
          <w:rtl/>
          <w:lang w:eastAsia="he-IL"/>
        </w:rPr>
        <w:t xml:space="preserve"> הוא המשטרה, על סמך הפקודות הקיימות ועל סמך החוק. וכן, נאחז</w:t>
      </w:r>
      <w:bookmarkStart w:id="21744" w:name="_ETM_Q81_563000"/>
      <w:bookmarkEnd w:id="21744"/>
      <w:r>
        <w:rPr>
          <w:rFonts w:hint="cs"/>
          <w:rtl/>
          <w:lang w:eastAsia="he-IL"/>
        </w:rPr>
        <w:t xml:space="preserve"> רגע מהו הבסיס החוקי לכל הדיון הזה. הרי</w:t>
      </w:r>
      <w:bookmarkStart w:id="21745" w:name="_ETM_Q81_565000"/>
      <w:bookmarkEnd w:id="21745"/>
      <w:r>
        <w:rPr>
          <w:rFonts w:hint="cs"/>
          <w:rtl/>
          <w:lang w:eastAsia="he-IL"/>
        </w:rPr>
        <w:t xml:space="preserve"> צריך להיות בסיס חוקי. אנחנו נמצאים בכנסת, ואם רוצים לעשות איזשהו שינוי, אז צריך לעשות שינוי בבסיס החוקי; לטעמי </w:t>
      </w:r>
      <w:bookmarkStart w:id="21746" w:name="_ETM_Q81_573000"/>
      <w:bookmarkEnd w:id="21746"/>
      <w:r>
        <w:rPr>
          <w:rFonts w:hint="cs"/>
          <w:rtl/>
          <w:lang w:eastAsia="he-IL"/>
        </w:rPr>
        <w:t>לא נכון לעשות אותו, אבל זה דיון אחר. כלומר הבסיס</w:t>
      </w:r>
      <w:bookmarkStart w:id="21747" w:name="_ETM_Q81_576000"/>
      <w:bookmarkEnd w:id="21747"/>
      <w:r>
        <w:rPr>
          <w:rFonts w:hint="cs"/>
          <w:rtl/>
          <w:lang w:eastAsia="he-IL"/>
        </w:rPr>
        <w:t xml:space="preserve"> החוקי הוא קודם כול התשתית העובדתית </w:t>
      </w:r>
      <w:r>
        <w:rPr>
          <w:rtl/>
          <w:lang w:eastAsia="he-IL"/>
        </w:rPr>
        <w:t>–</w:t>
      </w:r>
      <w:r>
        <w:rPr>
          <w:rFonts w:hint="cs"/>
          <w:rtl/>
          <w:lang w:eastAsia="he-IL"/>
        </w:rPr>
        <w:t xml:space="preserve"> מהו</w:t>
      </w:r>
      <w:bookmarkStart w:id="21748" w:name="_ETM_Q81_577000"/>
      <w:bookmarkEnd w:id="21748"/>
      <w:r>
        <w:rPr>
          <w:rFonts w:hint="cs"/>
          <w:rtl/>
          <w:lang w:eastAsia="he-IL"/>
        </w:rPr>
        <w:t xml:space="preserve"> הפן שמאפשר בכלל. </w:t>
      </w:r>
    </w:p>
    <w:p w:rsidR="006D0B76" w:rsidRDefault="006D0B76" w:rsidP="00C016CD">
      <w:pPr>
        <w:rPr>
          <w:rtl/>
          <w:lang w:eastAsia="he-IL"/>
        </w:rPr>
      </w:pPr>
    </w:p>
    <w:p w:rsidR="006D0B76" w:rsidRDefault="006D0B76" w:rsidP="008E30EB">
      <w:pPr>
        <w:rPr>
          <w:rtl/>
          <w:lang w:eastAsia="he-IL"/>
        </w:rPr>
      </w:pPr>
      <w:r>
        <w:rPr>
          <w:rFonts w:hint="cs"/>
          <w:rtl/>
          <w:lang w:eastAsia="he-IL"/>
        </w:rPr>
        <w:t>הסיפור הוא פקודת המשטרה. ומהם</w:t>
      </w:r>
      <w:bookmarkStart w:id="21749" w:name="_ETM_Q81_583000"/>
      <w:bookmarkEnd w:id="21749"/>
      <w:r>
        <w:rPr>
          <w:rFonts w:hint="cs"/>
          <w:rtl/>
          <w:lang w:eastAsia="he-IL"/>
        </w:rPr>
        <w:t xml:space="preserve"> הסייגים? אז נתחיל בסייגים. לפי סעיף 83 לפקודת המשטרה </w:t>
      </w:r>
      <w:bookmarkStart w:id="21750" w:name="_ETM_Q81_590000"/>
      <w:bookmarkEnd w:id="21750"/>
      <w:r>
        <w:rPr>
          <w:rFonts w:hint="cs"/>
          <w:rtl/>
          <w:lang w:eastAsia="he-IL"/>
        </w:rPr>
        <w:t xml:space="preserve">תהלוכה מוגדרת "חמישים איש או יותר המהלכים יחד, או </w:t>
      </w:r>
      <w:bookmarkStart w:id="21751" w:name="_ETM_Q81_593000"/>
      <w:bookmarkEnd w:id="21751"/>
      <w:r>
        <w:rPr>
          <w:rFonts w:hint="cs"/>
          <w:rtl/>
          <w:lang w:eastAsia="he-IL"/>
        </w:rPr>
        <w:t xml:space="preserve">המתקהלים כדי להלך יחד, ממקום למקום, בין שהם בתנועה ממש ובין אם לאו, בין שהם ערוכים בצורה כלשהי ובין </w:t>
      </w:r>
      <w:bookmarkStart w:id="21752" w:name="_ETM_Q81_596000"/>
      <w:bookmarkEnd w:id="21752"/>
      <w:r>
        <w:rPr>
          <w:rFonts w:hint="cs"/>
          <w:rtl/>
          <w:lang w:eastAsia="he-IL"/>
        </w:rPr>
        <w:t>אם לאו". על פי סעיף 85, משעה שמתקבלת במשטרת</w:t>
      </w:r>
      <w:bookmarkStart w:id="21753" w:name="_ETM_Q81_601000"/>
      <w:bookmarkEnd w:id="21753"/>
      <w:r>
        <w:rPr>
          <w:rFonts w:hint="cs"/>
          <w:rtl/>
          <w:lang w:eastAsia="he-IL"/>
        </w:rPr>
        <w:t xml:space="preserve"> המחוז בקשה, רשאי מפקד המחוז לשים תנאים, סייגים כאלה </w:t>
      </w:r>
      <w:bookmarkStart w:id="21754" w:name="_ETM_Q81_608000"/>
      <w:bookmarkEnd w:id="21754"/>
      <w:r>
        <w:rPr>
          <w:rFonts w:hint="cs"/>
          <w:rtl/>
          <w:lang w:eastAsia="he-IL"/>
        </w:rPr>
        <w:t xml:space="preserve">ואחרים. אתם יודעים שגם בזה הייתה התקדמות עם הזמן. גם </w:t>
      </w:r>
      <w:bookmarkStart w:id="21755" w:name="_ETM_Q81_613000"/>
      <w:bookmarkEnd w:id="21755"/>
      <w:r>
        <w:rPr>
          <w:rFonts w:hint="cs"/>
          <w:rtl/>
          <w:lang w:eastAsia="he-IL"/>
        </w:rPr>
        <w:t xml:space="preserve">בשנים האחרונות היו שינויים לגביהם: אתה </w:t>
      </w:r>
      <w:bookmarkStart w:id="21756" w:name="_ETM_Q81_618647"/>
      <w:bookmarkEnd w:id="21756"/>
      <w:r>
        <w:rPr>
          <w:rFonts w:hint="cs"/>
          <w:rtl/>
          <w:lang w:eastAsia="he-IL"/>
        </w:rPr>
        <w:t xml:space="preserve">צריך לבקש רישיון, לא צריך לבקש רישיון. היו על זה </w:t>
      </w:r>
      <w:bookmarkStart w:id="21757" w:name="_ETM_Q81_614000"/>
      <w:bookmarkEnd w:id="21757"/>
      <w:proofErr w:type="spellStart"/>
      <w:r>
        <w:rPr>
          <w:rFonts w:hint="cs"/>
          <w:rtl/>
          <w:lang w:eastAsia="he-IL"/>
        </w:rPr>
        <w:t>בג"צים</w:t>
      </w:r>
      <w:proofErr w:type="spellEnd"/>
      <w:r>
        <w:rPr>
          <w:rFonts w:hint="cs"/>
          <w:rtl/>
          <w:lang w:eastAsia="he-IL"/>
        </w:rPr>
        <w:t xml:space="preserve"> לא קטנים. אבל בכל מקרה, על תהלוכה מוסכם </w:t>
      </w:r>
      <w:bookmarkStart w:id="21758" w:name="_ETM_Q81_618000"/>
      <w:bookmarkEnd w:id="21758"/>
      <w:r>
        <w:rPr>
          <w:rFonts w:hint="cs"/>
          <w:rtl/>
          <w:lang w:eastAsia="he-IL"/>
        </w:rPr>
        <w:t>שצריך, והמשטרה שמה לה סייגים במקום ש</w:t>
      </w:r>
      <w:bookmarkStart w:id="21759" w:name="_ETM_Q81_621000"/>
      <w:bookmarkEnd w:id="21759"/>
      <w:r>
        <w:rPr>
          <w:rFonts w:hint="cs"/>
          <w:rtl/>
          <w:lang w:eastAsia="he-IL"/>
        </w:rPr>
        <w:t xml:space="preserve">צריך לשים את הסייגים. </w:t>
      </w:r>
    </w:p>
    <w:p w:rsidR="006D0B76" w:rsidRDefault="006D0B76" w:rsidP="00C016CD">
      <w:pPr>
        <w:rPr>
          <w:rtl/>
          <w:lang w:eastAsia="he-IL"/>
        </w:rPr>
      </w:pPr>
      <w:bookmarkStart w:id="21760" w:name="_ETM_Q81_626881"/>
      <w:bookmarkStart w:id="21761" w:name="_ETM_Q81_626956"/>
      <w:bookmarkEnd w:id="21760"/>
      <w:bookmarkEnd w:id="21761"/>
    </w:p>
    <w:p w:rsidR="006D0B76" w:rsidRDefault="006D0B76" w:rsidP="008E30EB">
      <w:pPr>
        <w:rPr>
          <w:rtl/>
          <w:lang w:eastAsia="he-IL"/>
        </w:rPr>
      </w:pPr>
      <w:bookmarkStart w:id="21762" w:name="_ETM_Q81_627058"/>
      <w:bookmarkStart w:id="21763" w:name="_ETM_Q81_627114"/>
      <w:bookmarkEnd w:id="21762"/>
      <w:bookmarkEnd w:id="21763"/>
      <w:r>
        <w:rPr>
          <w:rFonts w:hint="cs"/>
          <w:rtl/>
          <w:lang w:eastAsia="he-IL"/>
        </w:rPr>
        <w:t>אבל בכל מקרה שאין הערכת</w:t>
      </w:r>
      <w:bookmarkStart w:id="21764" w:name="_ETM_Q81_628000"/>
      <w:bookmarkEnd w:id="21764"/>
      <w:r>
        <w:rPr>
          <w:rFonts w:hint="cs"/>
          <w:rtl/>
          <w:lang w:eastAsia="he-IL"/>
        </w:rPr>
        <w:t xml:space="preserve"> מצב שקרוב לוודאי, בהסתברות של ודאות קרובה </w:t>
      </w:r>
      <w:proofErr w:type="spellStart"/>
      <w:r>
        <w:rPr>
          <w:rFonts w:hint="cs"/>
          <w:rtl/>
          <w:lang w:eastAsia="he-IL"/>
        </w:rPr>
        <w:t>ומיידית</w:t>
      </w:r>
      <w:proofErr w:type="spellEnd"/>
      <w:r>
        <w:rPr>
          <w:rFonts w:hint="cs"/>
          <w:rtl/>
          <w:lang w:eastAsia="he-IL"/>
        </w:rPr>
        <w:t xml:space="preserve">, הולכת להיות </w:t>
      </w:r>
      <w:bookmarkStart w:id="21765" w:name="_ETM_Q81_634000"/>
      <w:bookmarkEnd w:id="21765"/>
      <w:r>
        <w:rPr>
          <w:rFonts w:hint="cs"/>
          <w:rtl/>
          <w:lang w:eastAsia="he-IL"/>
        </w:rPr>
        <w:t xml:space="preserve">הפרת השלום בצורה קיצונית שהמשטרה איננה מסוגלת לאבטח, הכלל </w:t>
      </w:r>
      <w:bookmarkStart w:id="21766" w:name="_ETM_Q81_638000"/>
      <w:bookmarkEnd w:id="21766"/>
      <w:r>
        <w:rPr>
          <w:rFonts w:hint="cs"/>
          <w:rtl/>
          <w:lang w:eastAsia="he-IL"/>
        </w:rPr>
        <w:t xml:space="preserve">הוא לאשר לכולם. אני אומר משהו כללי. זה לא קשור לאירועים בלוד או מחר במצעד הגאווה או כל אירוע אחר. כך נהוג במדינה דמוקרטית, ואם רוצים </w:t>
      </w:r>
      <w:bookmarkStart w:id="21767" w:name="_ETM_Q81_647000"/>
      <w:bookmarkEnd w:id="21767"/>
      <w:r>
        <w:rPr>
          <w:rFonts w:hint="cs"/>
          <w:rtl/>
          <w:lang w:eastAsia="he-IL"/>
        </w:rPr>
        <w:t>לשנות את הכללים האלה צריך להבין שמחר זה גם יכול להיות על אירוע אחר</w:t>
      </w:r>
      <w:r w:rsidR="008E30EB">
        <w:rPr>
          <w:rFonts w:hint="cs"/>
          <w:rtl/>
          <w:lang w:eastAsia="he-IL"/>
        </w:rPr>
        <w:t>,</w:t>
      </w:r>
      <w:r>
        <w:rPr>
          <w:rFonts w:hint="cs"/>
          <w:rtl/>
          <w:lang w:eastAsia="he-IL"/>
        </w:rPr>
        <w:t xml:space="preserve"> וכל אחד וטעמו </w:t>
      </w:r>
      <w:proofErr w:type="spellStart"/>
      <w:r>
        <w:rPr>
          <w:rFonts w:hint="cs"/>
          <w:rtl/>
          <w:lang w:eastAsia="he-IL"/>
        </w:rPr>
        <w:t>עימו</w:t>
      </w:r>
      <w:proofErr w:type="spellEnd"/>
      <w:r>
        <w:rPr>
          <w:rFonts w:hint="cs"/>
          <w:rtl/>
          <w:lang w:eastAsia="he-IL"/>
        </w:rPr>
        <w:t xml:space="preserve"> וכל </w:t>
      </w:r>
      <w:bookmarkStart w:id="21768" w:name="_ETM_Q81_653000"/>
      <w:bookmarkEnd w:id="21768"/>
      <w:r>
        <w:rPr>
          <w:rFonts w:hint="cs"/>
          <w:rtl/>
          <w:lang w:eastAsia="he-IL"/>
        </w:rPr>
        <w:t>אחד והדברים שהוא עושה. לכן צריך לבחון מעבר לדברים הכלליים</w:t>
      </w:r>
      <w:bookmarkStart w:id="21769" w:name="_ETM_Q81_663000"/>
      <w:bookmarkEnd w:id="21769"/>
      <w:r>
        <w:rPr>
          <w:rFonts w:hint="cs"/>
          <w:rtl/>
          <w:lang w:eastAsia="he-IL"/>
        </w:rPr>
        <w:t xml:space="preserve">. מאחר שיש פה גם דברים קונקרטיים </w:t>
      </w:r>
      <w:r>
        <w:rPr>
          <w:rFonts w:hint="eastAsia"/>
          <w:rtl/>
          <w:lang w:eastAsia="he-IL"/>
        </w:rPr>
        <w:t xml:space="preserve">– </w:t>
      </w:r>
      <w:r>
        <w:rPr>
          <w:rFonts w:hint="cs"/>
          <w:rtl/>
          <w:lang w:eastAsia="he-IL"/>
        </w:rPr>
        <w:t xml:space="preserve">חבר הכנסת אורבך, התייחסת אליהם </w:t>
      </w:r>
      <w:r>
        <w:rPr>
          <w:rFonts w:hint="eastAsia"/>
          <w:rtl/>
          <w:lang w:eastAsia="he-IL"/>
        </w:rPr>
        <w:t xml:space="preserve">– </w:t>
      </w:r>
      <w:r>
        <w:rPr>
          <w:rFonts w:hint="cs"/>
          <w:rtl/>
          <w:lang w:eastAsia="he-IL"/>
        </w:rPr>
        <w:t xml:space="preserve">אז ניסיתי לתת תשובה מדויקת ככל שאני מסוגל גם לגבי הדברים האלה. </w:t>
      </w:r>
      <w:bookmarkStart w:id="21770" w:name="_ETM_Q81_672000"/>
      <w:bookmarkEnd w:id="21770"/>
      <w:r>
        <w:rPr>
          <w:rFonts w:hint="cs"/>
          <w:rtl/>
          <w:lang w:eastAsia="he-IL"/>
        </w:rPr>
        <w:t>לכן הכלל הוא לאשר, לא לסרב, גם אם הדבר הוא לפעמים מאוד קשה לעיכול. אני אומר גם מהזווית של תפקידיי קודם</w:t>
      </w:r>
      <w:r w:rsidR="008E30EB">
        <w:rPr>
          <w:rFonts w:hint="cs"/>
          <w:rtl/>
          <w:lang w:eastAsia="he-IL"/>
        </w:rPr>
        <w:t>,</w:t>
      </w:r>
      <w:r>
        <w:rPr>
          <w:rFonts w:hint="cs"/>
          <w:rtl/>
          <w:lang w:eastAsia="he-IL"/>
        </w:rPr>
        <w:t xml:space="preserve"> </w:t>
      </w:r>
      <w:bookmarkStart w:id="21771" w:name="_ETM_Q81_677000"/>
      <w:bookmarkEnd w:id="21771"/>
      <w:r>
        <w:rPr>
          <w:rFonts w:hint="cs"/>
          <w:rtl/>
          <w:lang w:eastAsia="he-IL"/>
        </w:rPr>
        <w:t>שאישרתי דברים או הייתי שותף לאישורם של דברים שהיו קשים</w:t>
      </w:r>
      <w:bookmarkStart w:id="21772" w:name="_ETM_Q81_681000"/>
      <w:bookmarkEnd w:id="21772"/>
      <w:r>
        <w:rPr>
          <w:rFonts w:hint="cs"/>
          <w:rtl/>
          <w:lang w:eastAsia="he-IL"/>
        </w:rPr>
        <w:t xml:space="preserve"> לי לעיכול, אבל במקום שזה לא סכנה ברורה </w:t>
      </w:r>
      <w:proofErr w:type="spellStart"/>
      <w:r>
        <w:rPr>
          <w:rFonts w:hint="cs"/>
          <w:rtl/>
          <w:lang w:eastAsia="he-IL"/>
        </w:rPr>
        <w:t>ומיידית</w:t>
      </w:r>
      <w:proofErr w:type="spellEnd"/>
      <w:r>
        <w:rPr>
          <w:rFonts w:hint="cs"/>
          <w:rtl/>
          <w:lang w:eastAsia="he-IL"/>
        </w:rPr>
        <w:t xml:space="preserve"> </w:t>
      </w:r>
      <w:r w:rsidR="008E30EB">
        <w:rPr>
          <w:rFonts w:hint="eastAsia"/>
          <w:rtl/>
          <w:lang w:eastAsia="he-IL"/>
        </w:rPr>
        <w:t>–</w:t>
      </w:r>
      <w:r w:rsidR="008E30EB">
        <w:rPr>
          <w:rFonts w:hint="cs"/>
          <w:rtl/>
          <w:lang w:eastAsia="he-IL"/>
        </w:rPr>
        <w:t xml:space="preserve"> </w:t>
      </w:r>
      <w:r>
        <w:rPr>
          <w:rFonts w:hint="cs"/>
          <w:rtl/>
          <w:lang w:eastAsia="he-IL"/>
        </w:rPr>
        <w:t>מא</w:t>
      </w:r>
      <w:bookmarkStart w:id="21773" w:name="_ETM_Q81_683000"/>
      <w:bookmarkEnd w:id="21773"/>
      <w:r>
        <w:rPr>
          <w:rFonts w:hint="cs"/>
          <w:rtl/>
          <w:lang w:eastAsia="he-IL"/>
        </w:rPr>
        <w:t>שרים. זה הכלל גם בחוק וגם בפסיקה אחריו.</w:t>
      </w:r>
    </w:p>
    <w:p w:rsidR="006D0B76" w:rsidRDefault="006D0B76" w:rsidP="00C016CD">
      <w:pPr>
        <w:rPr>
          <w:rtl/>
          <w:lang w:eastAsia="he-IL"/>
        </w:rPr>
      </w:pPr>
    </w:p>
    <w:p w:rsidR="006D0B76" w:rsidRDefault="006D0B76" w:rsidP="008E30EB">
      <w:pPr>
        <w:rPr>
          <w:rtl/>
          <w:lang w:eastAsia="he-IL"/>
        </w:rPr>
      </w:pPr>
      <w:bookmarkStart w:id="21774" w:name="_ETM_Q81_697000"/>
      <w:bookmarkEnd w:id="21774"/>
      <w:r>
        <w:rPr>
          <w:rFonts w:hint="cs"/>
          <w:rtl/>
          <w:lang w:eastAsia="he-IL"/>
        </w:rPr>
        <w:t xml:space="preserve">כמה דברים </w:t>
      </w:r>
      <w:bookmarkStart w:id="21775" w:name="_ETM_Q81_698000"/>
      <w:bookmarkEnd w:id="21775"/>
      <w:r>
        <w:rPr>
          <w:rFonts w:hint="cs"/>
          <w:rtl/>
          <w:lang w:eastAsia="he-IL"/>
        </w:rPr>
        <w:t xml:space="preserve">נוספים. לגבי דגלי אש"ף </w:t>
      </w:r>
      <w:r>
        <w:rPr>
          <w:rtl/>
          <w:lang w:eastAsia="he-IL"/>
        </w:rPr>
        <w:t>–</w:t>
      </w:r>
      <w:r>
        <w:rPr>
          <w:rFonts w:hint="cs"/>
          <w:rtl/>
          <w:lang w:eastAsia="he-IL"/>
        </w:rPr>
        <w:t xml:space="preserve"> זה עלה פה היום. אני לא רוצה להתייחס להצעת החוק שעלתה פה היום, אלא אני אומר באופן כללי. הנפת דגלים</w:t>
      </w:r>
      <w:r w:rsidR="008E30EB">
        <w:rPr>
          <w:rFonts w:hint="cs"/>
          <w:rtl/>
          <w:lang w:eastAsia="he-IL"/>
        </w:rPr>
        <w:t>,</w:t>
      </w:r>
      <w:r>
        <w:rPr>
          <w:rFonts w:hint="cs"/>
          <w:rtl/>
          <w:lang w:eastAsia="he-IL"/>
        </w:rPr>
        <w:t xml:space="preserve"> הנפת דגל איננה עבירה </w:t>
      </w:r>
      <w:bookmarkStart w:id="21776" w:name="_ETM_Q81_704000"/>
      <w:bookmarkEnd w:id="21776"/>
      <w:r>
        <w:rPr>
          <w:rFonts w:hint="cs"/>
          <w:rtl/>
          <w:lang w:eastAsia="he-IL"/>
        </w:rPr>
        <w:t xml:space="preserve">על החוק. נקודה. אם היא לא מתלווה לדברים נוספים </w:t>
      </w:r>
      <w:r>
        <w:rPr>
          <w:rtl/>
          <w:lang w:eastAsia="he-IL"/>
        </w:rPr>
        <w:t>–</w:t>
      </w:r>
      <w:r>
        <w:rPr>
          <w:rFonts w:hint="cs"/>
          <w:rtl/>
          <w:lang w:eastAsia="he-IL"/>
        </w:rPr>
        <w:t xml:space="preserve"> נאהב את זה, לא נאהב את זה, עושה לנו </w:t>
      </w:r>
      <w:bookmarkStart w:id="21777" w:name="_ETM_Q81_713000"/>
      <w:bookmarkEnd w:id="21777"/>
      <w:r>
        <w:rPr>
          <w:rFonts w:hint="cs"/>
          <w:rtl/>
          <w:lang w:eastAsia="he-IL"/>
        </w:rPr>
        <w:t xml:space="preserve">בבטן משהו, לא עושה לנו בבטן משהו </w:t>
      </w:r>
      <w:r>
        <w:rPr>
          <w:rtl/>
          <w:lang w:eastAsia="he-IL"/>
        </w:rPr>
        <w:t>–</w:t>
      </w:r>
      <w:r>
        <w:rPr>
          <w:rFonts w:hint="cs"/>
          <w:rtl/>
          <w:lang w:eastAsia="he-IL"/>
        </w:rPr>
        <w:t xml:space="preserve"> מה לעשות, אנחנו לא עובדים לפי הבטן. ביום שנתחיל לעבוד פה לפי </w:t>
      </w:r>
      <w:bookmarkStart w:id="21778" w:name="_ETM_Q81_716000"/>
      <w:bookmarkEnd w:id="21778"/>
      <w:r>
        <w:rPr>
          <w:rFonts w:hint="cs"/>
          <w:rtl/>
          <w:lang w:eastAsia="he-IL"/>
        </w:rPr>
        <w:t xml:space="preserve">הבטן </w:t>
      </w:r>
      <w:r>
        <w:rPr>
          <w:rtl/>
          <w:lang w:eastAsia="he-IL"/>
        </w:rPr>
        <w:t>–</w:t>
      </w:r>
      <w:r>
        <w:rPr>
          <w:rFonts w:hint="cs"/>
          <w:rtl/>
          <w:lang w:eastAsia="he-IL"/>
        </w:rPr>
        <w:t xml:space="preserve"> היום הבטן שלי, מחר הבטן שלו, מחר </w:t>
      </w:r>
      <w:bookmarkStart w:id="21779" w:name="_ETM_Q81_723000"/>
      <w:bookmarkEnd w:id="21779"/>
      <w:r>
        <w:rPr>
          <w:rFonts w:hint="cs"/>
          <w:rtl/>
          <w:lang w:eastAsia="he-IL"/>
        </w:rPr>
        <w:t xml:space="preserve">הבטן שלך. אנחנו צריכים בהקשרים האלה לדעת </w:t>
      </w:r>
      <w:r>
        <w:rPr>
          <w:rtl/>
          <w:lang w:eastAsia="he-IL"/>
        </w:rPr>
        <w:t>–</w:t>
      </w:r>
      <w:r>
        <w:rPr>
          <w:rFonts w:hint="cs"/>
          <w:rtl/>
          <w:lang w:eastAsia="he-IL"/>
        </w:rPr>
        <w:t xml:space="preserve"> ואני אגיד משהו כללי, שלא קשור לענייני חקיקה. אנחנו חזקים בהרבה מאוד דברים. הבטן כואבת לפעמים אבל הראש צריך לקבל את ההחלטות. כשמתחילים לקבל את ההחלטות מהבטן, אנחנו מקבלים הרבה פעמים החלטות שאינן נכונות. בהקשר הזה כל אחד צריך להסתכל על הבטן של מי שיקבל מחר את ההחלטות. </w:t>
      </w:r>
    </w:p>
    <w:p w:rsidR="006D0B76" w:rsidRDefault="006D0B76" w:rsidP="00C016CD">
      <w:pPr>
        <w:rPr>
          <w:rtl/>
        </w:rPr>
      </w:pPr>
      <w:bookmarkStart w:id="21780" w:name="TOR_Q82"/>
      <w:bookmarkStart w:id="21781" w:name="_ETM_Q82_180179"/>
      <w:bookmarkEnd w:id="21780"/>
      <w:bookmarkEnd w:id="21781"/>
    </w:p>
    <w:p w:rsidR="006D0B76" w:rsidRDefault="006D0B76" w:rsidP="008E30EB">
      <w:pPr>
        <w:rPr>
          <w:rtl/>
        </w:rPr>
      </w:pPr>
      <w:r>
        <w:rPr>
          <w:rFonts w:hint="cs"/>
          <w:rtl/>
        </w:rPr>
        <w:t xml:space="preserve">ולכן הבטן של הפוליטיקאים </w:t>
      </w:r>
      <w:r>
        <w:rPr>
          <w:rFonts w:hint="eastAsia"/>
          <w:rtl/>
        </w:rPr>
        <w:t>–</w:t>
      </w:r>
      <w:r>
        <w:rPr>
          <w:rFonts w:hint="cs"/>
          <w:rtl/>
        </w:rPr>
        <w:t xml:space="preserve"> אני אומר את זה כאן</w:t>
      </w:r>
      <w:bookmarkStart w:id="21782" w:name="_ETM_Q82_146992"/>
      <w:bookmarkEnd w:id="21782"/>
      <w:r>
        <w:rPr>
          <w:rFonts w:hint="cs"/>
          <w:rtl/>
        </w:rPr>
        <w:t xml:space="preserve"> גם על עצמי </w:t>
      </w:r>
      <w:r>
        <w:rPr>
          <w:rFonts w:hint="eastAsia"/>
          <w:rtl/>
        </w:rPr>
        <w:t xml:space="preserve">– </w:t>
      </w:r>
      <w:r>
        <w:rPr>
          <w:rFonts w:hint="cs"/>
          <w:rtl/>
        </w:rPr>
        <w:t xml:space="preserve">צריכה להיות רחוקה ככל שאפשר מקבלת החלטות שקשורות בקביעת גדר חופש הביטוי. זה לא התפקיד </w:t>
      </w:r>
      <w:bookmarkStart w:id="21783" w:name="_ETM_Q82_157304"/>
      <w:bookmarkEnd w:id="21783"/>
      <w:r>
        <w:rPr>
          <w:rFonts w:hint="cs"/>
          <w:rtl/>
        </w:rPr>
        <w:t>שלנו</w:t>
      </w:r>
      <w:r w:rsidR="008E30EB">
        <w:rPr>
          <w:rFonts w:hint="cs"/>
          <w:rtl/>
        </w:rPr>
        <w:t>,</w:t>
      </w:r>
      <w:r>
        <w:rPr>
          <w:rFonts w:hint="cs"/>
          <w:rtl/>
        </w:rPr>
        <w:t xml:space="preserve"> ואם אנחנו רוצים לקחת את זה </w:t>
      </w:r>
      <w:r>
        <w:rPr>
          <w:rFonts w:hint="eastAsia"/>
          <w:rtl/>
        </w:rPr>
        <w:t xml:space="preserve">– </w:t>
      </w:r>
      <w:r>
        <w:rPr>
          <w:rFonts w:hint="cs"/>
          <w:rtl/>
        </w:rPr>
        <w:t xml:space="preserve">כמו שכתוב בהצעה לסדר-היום, שהכנסת תעשה </w:t>
      </w:r>
      <w:r>
        <w:rPr>
          <w:rFonts w:hint="eastAsia"/>
          <w:rtl/>
        </w:rPr>
        <w:t xml:space="preserve">– </w:t>
      </w:r>
      <w:r>
        <w:rPr>
          <w:rFonts w:hint="cs"/>
          <w:rtl/>
        </w:rPr>
        <w:t>זה אומר שהכנסת צריכה לחוקק. היום החוק קובע את הדברים כפי שאני אומר אותם, לכן אני אומר משהו כללי, ותכף אגיב על הדברים הספציפיים.</w:t>
      </w:r>
      <w:bookmarkStart w:id="21784" w:name="_ETM_Q82_172697"/>
      <w:bookmarkEnd w:id="21784"/>
      <w:r>
        <w:rPr>
          <w:rFonts w:hint="cs"/>
          <w:rtl/>
        </w:rPr>
        <w:t xml:space="preserve"> </w:t>
      </w:r>
      <w:bookmarkStart w:id="21785" w:name="_ETM_Q82_173305"/>
      <w:bookmarkStart w:id="21786" w:name="_ETM_Q82_173421"/>
      <w:bookmarkStart w:id="21787" w:name="_ETM_Q82_173465"/>
      <w:bookmarkStart w:id="21788" w:name="_ETM_Q82_173561"/>
      <w:bookmarkEnd w:id="21785"/>
      <w:bookmarkEnd w:id="21786"/>
      <w:bookmarkEnd w:id="21787"/>
      <w:bookmarkEnd w:id="21788"/>
      <w:r>
        <w:rPr>
          <w:rFonts w:hint="cs"/>
          <w:rtl/>
        </w:rPr>
        <w:t xml:space="preserve">לגבי הפן המשפטי של הנפת הדגלים </w:t>
      </w:r>
      <w:r>
        <w:rPr>
          <w:rFonts w:hint="eastAsia"/>
          <w:rtl/>
        </w:rPr>
        <w:t>–</w:t>
      </w:r>
      <w:r>
        <w:rPr>
          <w:rFonts w:hint="cs"/>
          <w:rtl/>
        </w:rPr>
        <w:t xml:space="preserve"> שזה עלה גם </w:t>
      </w:r>
      <w:bookmarkStart w:id="21789" w:name="_ETM_Q82_174282"/>
      <w:bookmarkEnd w:id="21789"/>
      <w:r>
        <w:rPr>
          <w:rFonts w:hint="cs"/>
          <w:rtl/>
        </w:rPr>
        <w:t xml:space="preserve">כאן בתוך ההצעה לסדר-היום </w:t>
      </w:r>
      <w:r>
        <w:rPr>
          <w:rFonts w:hint="eastAsia"/>
          <w:rtl/>
        </w:rPr>
        <w:t>–</w:t>
      </w:r>
      <w:r>
        <w:rPr>
          <w:rFonts w:hint="cs"/>
          <w:rtl/>
        </w:rPr>
        <w:t xml:space="preserve"> היא איננה עבירה </w:t>
      </w:r>
      <w:bookmarkStart w:id="21790" w:name="_ETM_Q82_176972"/>
      <w:bookmarkEnd w:id="21790"/>
      <w:r>
        <w:rPr>
          <w:rFonts w:hint="cs"/>
          <w:rtl/>
        </w:rPr>
        <w:t xml:space="preserve">פלילית. היא איננה עבירה פלילית, </w:t>
      </w:r>
      <w:r>
        <w:rPr>
          <w:rtl/>
        </w:rPr>
        <w:t>איננה</w:t>
      </w:r>
      <w:r>
        <w:rPr>
          <w:rFonts w:hint="cs"/>
          <w:rtl/>
        </w:rPr>
        <w:t>,</w:t>
      </w:r>
      <w:r>
        <w:rPr>
          <w:rtl/>
        </w:rPr>
        <w:t xml:space="preserve"> </w:t>
      </w:r>
      <w:bookmarkStart w:id="21791" w:name="_ETM_Q82_181199"/>
      <w:bookmarkEnd w:id="21791"/>
      <w:r>
        <w:rPr>
          <w:rtl/>
        </w:rPr>
        <w:t xml:space="preserve">ולכן </w:t>
      </w:r>
      <w:bookmarkStart w:id="21792" w:name="_ETM_Q82_181680"/>
      <w:bookmarkEnd w:id="21792"/>
      <w:r>
        <w:rPr>
          <w:rtl/>
        </w:rPr>
        <w:t xml:space="preserve">מה </w:t>
      </w:r>
      <w:bookmarkStart w:id="21793" w:name="_ETM_Q82_181800"/>
      <w:bookmarkEnd w:id="21793"/>
      <w:r>
        <w:rPr>
          <w:rtl/>
        </w:rPr>
        <w:t xml:space="preserve">שאיננו </w:t>
      </w:r>
      <w:bookmarkStart w:id="21794" w:name="_ETM_Q82_182250"/>
      <w:bookmarkEnd w:id="21794"/>
      <w:r>
        <w:rPr>
          <w:rtl/>
        </w:rPr>
        <w:t>עבירה</w:t>
      </w:r>
      <w:r>
        <w:rPr>
          <w:rFonts w:hint="cs"/>
          <w:rtl/>
        </w:rPr>
        <w:t xml:space="preserve"> </w:t>
      </w:r>
      <w:bookmarkStart w:id="21795" w:name="_ETM_Q82_183259"/>
      <w:bookmarkEnd w:id="21795"/>
      <w:r>
        <w:rPr>
          <w:rFonts w:hint="eastAsia"/>
          <w:rtl/>
        </w:rPr>
        <w:t xml:space="preserve">– </w:t>
      </w:r>
      <w:r>
        <w:rPr>
          <w:rtl/>
        </w:rPr>
        <w:t>מותר</w:t>
      </w:r>
      <w:r>
        <w:rPr>
          <w:rFonts w:hint="cs"/>
          <w:rtl/>
        </w:rPr>
        <w:t>,</w:t>
      </w:r>
      <w:r>
        <w:rPr>
          <w:rtl/>
        </w:rPr>
        <w:t xml:space="preserve"> </w:t>
      </w:r>
      <w:bookmarkStart w:id="21796" w:name="_ETM_Q82_184450"/>
      <w:bookmarkEnd w:id="21796"/>
      <w:r>
        <w:rPr>
          <w:rtl/>
        </w:rPr>
        <w:t xml:space="preserve">גם </w:t>
      </w:r>
      <w:bookmarkStart w:id="21797" w:name="_ETM_Q82_184870"/>
      <w:bookmarkEnd w:id="21797"/>
      <w:r>
        <w:rPr>
          <w:rtl/>
        </w:rPr>
        <w:t xml:space="preserve">אם </w:t>
      </w:r>
      <w:bookmarkStart w:id="21798" w:name="_ETM_Q82_185050"/>
      <w:bookmarkEnd w:id="21798"/>
      <w:r>
        <w:rPr>
          <w:rtl/>
        </w:rPr>
        <w:t xml:space="preserve">זה </w:t>
      </w:r>
      <w:bookmarkStart w:id="21799" w:name="_ETM_Q82_185230"/>
      <w:bookmarkEnd w:id="21799"/>
      <w:r>
        <w:rPr>
          <w:rtl/>
        </w:rPr>
        <w:t xml:space="preserve">לא </w:t>
      </w:r>
      <w:bookmarkStart w:id="21800" w:name="_ETM_Q82_185410"/>
      <w:bookmarkEnd w:id="21800"/>
      <w:r>
        <w:rPr>
          <w:rtl/>
        </w:rPr>
        <w:t>נעים</w:t>
      </w:r>
      <w:bookmarkStart w:id="21801" w:name="_ETM_Q82_185830"/>
      <w:bookmarkStart w:id="21802" w:name="_ETM_Q82_185950"/>
      <w:bookmarkEnd w:id="21801"/>
      <w:bookmarkEnd w:id="21802"/>
      <w:r>
        <w:rPr>
          <w:rFonts w:hint="cs"/>
          <w:rtl/>
        </w:rPr>
        <w:t xml:space="preserve">, </w:t>
      </w:r>
      <w:r>
        <w:rPr>
          <w:rtl/>
        </w:rPr>
        <w:t xml:space="preserve">לא </w:t>
      </w:r>
      <w:bookmarkStart w:id="21803" w:name="_ETM_Q82_186069"/>
      <w:bookmarkEnd w:id="21803"/>
      <w:r>
        <w:rPr>
          <w:rtl/>
        </w:rPr>
        <w:t>סימפ</w:t>
      </w:r>
      <w:r>
        <w:rPr>
          <w:rFonts w:hint="cs"/>
          <w:rtl/>
        </w:rPr>
        <w:t>ת</w:t>
      </w:r>
      <w:r>
        <w:rPr>
          <w:rtl/>
        </w:rPr>
        <w:t>י</w:t>
      </w:r>
      <w:r>
        <w:rPr>
          <w:rFonts w:hint="cs"/>
          <w:rtl/>
        </w:rPr>
        <w:t>,</w:t>
      </w:r>
      <w:r>
        <w:rPr>
          <w:rtl/>
        </w:rPr>
        <w:t xml:space="preserve"> </w:t>
      </w:r>
      <w:bookmarkStart w:id="21804" w:name="_ETM_Q82_186640"/>
      <w:bookmarkEnd w:id="21804"/>
      <w:r>
        <w:rPr>
          <w:rtl/>
        </w:rPr>
        <w:t xml:space="preserve">לא </w:t>
      </w:r>
      <w:bookmarkStart w:id="21805" w:name="_ETM_Q82_186760"/>
      <w:bookmarkEnd w:id="21805"/>
      <w:r>
        <w:rPr>
          <w:rtl/>
        </w:rPr>
        <w:t xml:space="preserve">מוצא </w:t>
      </w:r>
      <w:bookmarkStart w:id="21806" w:name="_ETM_Q82_187000"/>
      <w:bookmarkEnd w:id="21806"/>
      <w:r>
        <w:rPr>
          <w:rtl/>
        </w:rPr>
        <w:t xml:space="preserve">חן </w:t>
      </w:r>
      <w:bookmarkStart w:id="21807" w:name="_ETM_Q82_187210"/>
      <w:bookmarkEnd w:id="21807"/>
      <w:r>
        <w:rPr>
          <w:rFonts w:hint="cs"/>
          <w:rtl/>
        </w:rPr>
        <w:t>בעיני מישהו. זה לגבי העניין זה. אני רוצה להיות, כן</w:t>
      </w:r>
      <w:bookmarkStart w:id="21808" w:name="_ETM_Q82_196228"/>
      <w:bookmarkEnd w:id="21808"/>
      <w:r>
        <w:rPr>
          <w:rFonts w:hint="cs"/>
          <w:rtl/>
        </w:rPr>
        <w:t xml:space="preserve">, למרות השעה המאוחרת </w:t>
      </w:r>
      <w:r w:rsidR="004C49C7">
        <w:rPr>
          <w:rFonts w:hint="cs"/>
          <w:rtl/>
        </w:rPr>
        <w:t>– – –</w:t>
      </w:r>
    </w:p>
    <w:p w:rsidR="006D0B76" w:rsidRDefault="006D0B76" w:rsidP="00C016CD">
      <w:pPr>
        <w:rPr>
          <w:rtl/>
        </w:rPr>
      </w:pPr>
    </w:p>
    <w:p w:rsidR="006D0B76" w:rsidRDefault="006D0B76" w:rsidP="00C016CD">
      <w:pPr>
        <w:pStyle w:val="af5"/>
        <w:keepNext/>
        <w:rPr>
          <w:rtl/>
        </w:rPr>
      </w:pPr>
      <w:bookmarkStart w:id="21809" w:name="ET_interruption_6218_13"/>
      <w:r w:rsidRPr="00D46088">
        <w:rPr>
          <w:rStyle w:val="TagStyle"/>
          <w:rtl/>
        </w:rPr>
        <w:t xml:space="preserve">&lt;&lt; קריאה &gt;&gt; </w:t>
      </w:r>
      <w:r>
        <w:rPr>
          <w:rtl/>
        </w:rPr>
        <w:t>שר התפוצות נחמן שי:</w:t>
      </w:r>
      <w:r w:rsidRPr="00D46088">
        <w:rPr>
          <w:rStyle w:val="TagStyle"/>
          <w:rtl/>
        </w:rPr>
        <w:t xml:space="preserve"> &lt;&lt; קריאה &gt;&gt;</w:t>
      </w:r>
      <w:r>
        <w:rPr>
          <w:rtl/>
        </w:rPr>
        <w:t xml:space="preserve">  </w:t>
      </w:r>
      <w:bookmarkEnd w:id="21809"/>
    </w:p>
    <w:p w:rsidR="006D0B76" w:rsidRDefault="006D0B76" w:rsidP="004C49C7">
      <w:pPr>
        <w:rPr>
          <w:rtl/>
          <w:lang w:eastAsia="he-IL"/>
        </w:rPr>
      </w:pPr>
    </w:p>
    <w:p w:rsidR="006D0B76" w:rsidRDefault="004C49C7" w:rsidP="00C016CD">
      <w:pPr>
        <w:rPr>
          <w:rtl/>
          <w:lang w:eastAsia="he-IL"/>
        </w:rPr>
      </w:pPr>
      <w:r>
        <w:rPr>
          <w:rFonts w:hint="cs"/>
          <w:rtl/>
          <w:lang w:eastAsia="he-IL"/>
        </w:rPr>
        <w:t>– – –</w:t>
      </w:r>
      <w:r w:rsidR="006D0B76">
        <w:rPr>
          <w:rFonts w:hint="cs"/>
          <w:rtl/>
          <w:lang w:eastAsia="he-IL"/>
        </w:rPr>
        <w:t xml:space="preserve"> </w:t>
      </w:r>
    </w:p>
    <w:p w:rsidR="006D0B76" w:rsidRDefault="006D0B76" w:rsidP="00C016CD">
      <w:pPr>
        <w:rPr>
          <w:rtl/>
          <w:lang w:eastAsia="he-IL"/>
        </w:rPr>
      </w:pPr>
    </w:p>
    <w:p w:rsidR="006D0B76" w:rsidRDefault="006D0B76" w:rsidP="00C016CD">
      <w:pPr>
        <w:pStyle w:val="-"/>
        <w:keepNext/>
        <w:rPr>
          <w:rtl/>
        </w:rPr>
      </w:pPr>
      <w:bookmarkStart w:id="21810" w:name="ET_speakercontinue_6240_14"/>
      <w:r w:rsidRPr="00D46088">
        <w:rPr>
          <w:rStyle w:val="TagStyle"/>
          <w:rtl/>
        </w:rPr>
        <w:t xml:space="preserve">&lt;&lt; דובר_המשך &gt;&gt; </w:t>
      </w:r>
      <w:r>
        <w:rPr>
          <w:rtl/>
        </w:rPr>
        <w:t>סגן השר לביטחון הפנים יואב סגלוביץ':</w:t>
      </w:r>
      <w:r w:rsidRPr="00D46088">
        <w:rPr>
          <w:rStyle w:val="TagStyle"/>
          <w:rtl/>
        </w:rPr>
        <w:t xml:space="preserve"> &lt;&lt; דובר_המשך &gt;&gt;</w:t>
      </w:r>
      <w:r>
        <w:rPr>
          <w:rtl/>
        </w:rPr>
        <w:t xml:space="preserve">  </w:t>
      </w:r>
      <w:bookmarkEnd w:id="21810"/>
    </w:p>
    <w:p w:rsidR="006D0B76" w:rsidRDefault="006D0B76" w:rsidP="004C49C7">
      <w:pPr>
        <w:rPr>
          <w:rtl/>
          <w:lang w:eastAsia="he-IL"/>
        </w:rPr>
      </w:pPr>
    </w:p>
    <w:p w:rsidR="006D0B76" w:rsidRDefault="006D0B76" w:rsidP="00C016CD">
      <w:pPr>
        <w:rPr>
          <w:rtl/>
          <w:lang w:eastAsia="he-IL"/>
        </w:rPr>
      </w:pPr>
      <w:r>
        <w:rPr>
          <w:rFonts w:hint="cs"/>
          <w:rtl/>
          <w:lang w:eastAsia="he-IL"/>
        </w:rPr>
        <w:t>זה לא מוגדר כדגל אויב.</w:t>
      </w:r>
    </w:p>
    <w:p w:rsidR="006D0B76" w:rsidRDefault="006D0B76" w:rsidP="00C016CD">
      <w:pPr>
        <w:rPr>
          <w:rtl/>
          <w:lang w:eastAsia="he-IL"/>
        </w:rPr>
      </w:pPr>
      <w:bookmarkStart w:id="21811" w:name="_ETM_Q82_202500"/>
      <w:bookmarkStart w:id="21812" w:name="_ETM_Q82_202606"/>
      <w:bookmarkEnd w:id="21811"/>
      <w:bookmarkEnd w:id="21812"/>
    </w:p>
    <w:p w:rsidR="006D0B76" w:rsidRDefault="006D0B76" w:rsidP="00C016CD">
      <w:pPr>
        <w:pStyle w:val="af5"/>
        <w:keepNext/>
        <w:rPr>
          <w:rtl/>
        </w:rPr>
      </w:pPr>
      <w:bookmarkStart w:id="21813" w:name="ET_interruption_6218_15"/>
      <w:r w:rsidRPr="00D46088">
        <w:rPr>
          <w:rStyle w:val="TagStyle"/>
          <w:rtl/>
        </w:rPr>
        <w:t xml:space="preserve">&lt;&lt; קריאה &gt;&gt; </w:t>
      </w:r>
      <w:r>
        <w:rPr>
          <w:rtl/>
        </w:rPr>
        <w:t>שר התפוצות נחמן שי:</w:t>
      </w:r>
      <w:r w:rsidRPr="00D46088">
        <w:rPr>
          <w:rStyle w:val="TagStyle"/>
          <w:rtl/>
        </w:rPr>
        <w:t xml:space="preserve"> &lt;&lt; קריאה &gt;&gt;</w:t>
      </w:r>
      <w:r>
        <w:rPr>
          <w:rtl/>
        </w:rPr>
        <w:t xml:space="preserve">  </w:t>
      </w:r>
      <w:bookmarkEnd w:id="21813"/>
    </w:p>
    <w:p w:rsidR="006D0B76" w:rsidRDefault="006D0B76" w:rsidP="004C49C7">
      <w:pPr>
        <w:rPr>
          <w:rtl/>
          <w:lang w:eastAsia="he-IL"/>
        </w:rPr>
      </w:pPr>
    </w:p>
    <w:p w:rsidR="006D0B76" w:rsidRDefault="006D0B76" w:rsidP="00C016CD">
      <w:pPr>
        <w:rPr>
          <w:rtl/>
          <w:lang w:eastAsia="he-IL"/>
        </w:rPr>
      </w:pPr>
      <w:r>
        <w:rPr>
          <w:rFonts w:hint="cs"/>
          <w:rtl/>
          <w:lang w:eastAsia="he-IL"/>
        </w:rPr>
        <w:t>זה לא מוגדר?</w:t>
      </w:r>
    </w:p>
    <w:p w:rsidR="006D0B76" w:rsidRDefault="006D0B76" w:rsidP="00C016CD">
      <w:pPr>
        <w:rPr>
          <w:rtl/>
          <w:lang w:eastAsia="he-IL"/>
        </w:rPr>
      </w:pPr>
    </w:p>
    <w:p w:rsidR="006D0B76" w:rsidRDefault="006D0B76" w:rsidP="00C016CD">
      <w:pPr>
        <w:pStyle w:val="-"/>
        <w:keepNext/>
        <w:rPr>
          <w:rtl/>
        </w:rPr>
      </w:pPr>
      <w:bookmarkStart w:id="21814" w:name="ET_speakercontinue_6240_16"/>
      <w:r w:rsidRPr="00D46088">
        <w:rPr>
          <w:rStyle w:val="TagStyle"/>
          <w:rtl/>
        </w:rPr>
        <w:t xml:space="preserve"> &lt;&lt; דובר_המשך &gt;&gt; </w:t>
      </w:r>
      <w:r>
        <w:rPr>
          <w:rtl/>
        </w:rPr>
        <w:t>סגן השר לביטחון הפנים יואב סגלוביץ':</w:t>
      </w:r>
      <w:r w:rsidRPr="00D46088">
        <w:rPr>
          <w:rStyle w:val="TagStyle"/>
          <w:rtl/>
        </w:rPr>
        <w:t xml:space="preserve"> &lt;&lt; דובר_המשך &gt;&gt;</w:t>
      </w:r>
      <w:r>
        <w:rPr>
          <w:rtl/>
        </w:rPr>
        <w:t xml:space="preserve">  </w:t>
      </w:r>
      <w:bookmarkEnd w:id="21814"/>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לא. </w:t>
      </w:r>
    </w:p>
    <w:p w:rsidR="006D0B76" w:rsidRDefault="006D0B76" w:rsidP="00C016CD">
      <w:pPr>
        <w:rPr>
          <w:rtl/>
          <w:lang w:eastAsia="he-IL"/>
        </w:rPr>
      </w:pPr>
    </w:p>
    <w:p w:rsidR="006D0B76" w:rsidRDefault="006D0B76" w:rsidP="00C016CD">
      <w:pPr>
        <w:pStyle w:val="af6"/>
        <w:keepNext/>
        <w:rPr>
          <w:rtl/>
        </w:rPr>
      </w:pPr>
      <w:r w:rsidRPr="00D46088">
        <w:rPr>
          <w:rStyle w:val="TagStyle"/>
          <w:rtl/>
        </w:rPr>
        <w:t xml:space="preserve">&lt;&lt; יור &gt;&gt; </w:t>
      </w:r>
      <w:r>
        <w:rPr>
          <w:rtl/>
        </w:rPr>
        <w:t>היו"ר דוד ביטן:</w:t>
      </w:r>
      <w:r w:rsidRPr="00D46088">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ההצעה </w:t>
      </w:r>
      <w:r w:rsidR="004C49C7">
        <w:rPr>
          <w:rFonts w:hint="cs"/>
          <w:rtl/>
          <w:lang w:eastAsia="he-IL"/>
        </w:rPr>
        <w:t>– – –</w:t>
      </w:r>
    </w:p>
    <w:p w:rsidR="006D0B76" w:rsidRDefault="006D0B76" w:rsidP="00C016CD">
      <w:pPr>
        <w:rPr>
          <w:rtl/>
          <w:lang w:eastAsia="he-IL"/>
        </w:rPr>
      </w:pPr>
    </w:p>
    <w:p w:rsidR="006D0B76" w:rsidRDefault="006D0B76" w:rsidP="00C016CD">
      <w:pPr>
        <w:pStyle w:val="af5"/>
        <w:keepNext/>
        <w:rPr>
          <w:rtl/>
        </w:rPr>
      </w:pPr>
      <w:bookmarkStart w:id="21815" w:name="ET_interruption_6133_18"/>
      <w:r w:rsidRPr="00D46088">
        <w:rPr>
          <w:rStyle w:val="TagStyle"/>
          <w:rtl/>
        </w:rPr>
        <w:t xml:space="preserve">&lt;&lt; קריאה &gt;&gt; </w:t>
      </w:r>
      <w:r>
        <w:rPr>
          <w:rtl/>
        </w:rPr>
        <w:t>רות וסרמן לנדה (כחול לבן):</w:t>
      </w:r>
      <w:r w:rsidRPr="00D46088">
        <w:rPr>
          <w:rStyle w:val="TagStyle"/>
          <w:rtl/>
        </w:rPr>
        <w:t xml:space="preserve"> &lt;&lt; קריאה &gt;&gt;</w:t>
      </w:r>
      <w:r>
        <w:rPr>
          <w:rtl/>
        </w:rPr>
        <w:t xml:space="preserve">  </w:t>
      </w:r>
      <w:bookmarkEnd w:id="21815"/>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סגן השר, זה לא </w:t>
      </w:r>
      <w:r w:rsidR="004C49C7">
        <w:rPr>
          <w:rFonts w:hint="cs"/>
          <w:rtl/>
          <w:lang w:eastAsia="he-IL"/>
        </w:rPr>
        <w:t>– – –</w:t>
      </w:r>
    </w:p>
    <w:p w:rsidR="006D0B76" w:rsidRDefault="006D0B76" w:rsidP="00C016CD">
      <w:pPr>
        <w:rPr>
          <w:rtl/>
          <w:lang w:eastAsia="he-IL"/>
        </w:rPr>
      </w:pPr>
    </w:p>
    <w:p w:rsidR="006D0B76" w:rsidRDefault="006D0B76" w:rsidP="00C016CD">
      <w:pPr>
        <w:pStyle w:val="af5"/>
        <w:keepNext/>
        <w:rPr>
          <w:rtl/>
        </w:rPr>
      </w:pPr>
      <w:bookmarkStart w:id="21816" w:name="ET_interruption_6218_19"/>
      <w:r w:rsidRPr="00D46088">
        <w:rPr>
          <w:rStyle w:val="TagStyle"/>
          <w:rtl/>
        </w:rPr>
        <w:t xml:space="preserve">&lt;&lt; קריאה &gt;&gt; </w:t>
      </w:r>
      <w:r>
        <w:rPr>
          <w:rtl/>
        </w:rPr>
        <w:t>שר התפוצות נחמן שי:</w:t>
      </w:r>
      <w:r w:rsidRPr="00D46088">
        <w:rPr>
          <w:rStyle w:val="TagStyle"/>
          <w:rtl/>
        </w:rPr>
        <w:t xml:space="preserve"> &lt;&lt; קריאה &gt;&gt;</w:t>
      </w:r>
      <w:r>
        <w:rPr>
          <w:rtl/>
        </w:rPr>
        <w:t xml:space="preserve">  </w:t>
      </w:r>
      <w:bookmarkEnd w:id="21816"/>
    </w:p>
    <w:p w:rsidR="006D0B76" w:rsidRDefault="006D0B76" w:rsidP="004C49C7">
      <w:pPr>
        <w:rPr>
          <w:rtl/>
          <w:lang w:eastAsia="he-IL"/>
        </w:rPr>
      </w:pPr>
    </w:p>
    <w:p w:rsidR="006D0B76" w:rsidRDefault="004C49C7" w:rsidP="00C016CD">
      <w:pPr>
        <w:rPr>
          <w:rtl/>
          <w:lang w:eastAsia="he-IL"/>
        </w:rPr>
      </w:pPr>
      <w:r>
        <w:rPr>
          <w:rFonts w:hint="cs"/>
          <w:rtl/>
          <w:lang w:eastAsia="he-IL"/>
        </w:rPr>
        <w:t>– – –</w:t>
      </w:r>
      <w:bookmarkStart w:id="21817" w:name="_ETM_Q82_207467"/>
      <w:bookmarkEnd w:id="21817"/>
      <w:r w:rsidR="006D0B76">
        <w:rPr>
          <w:rFonts w:hint="cs"/>
          <w:rtl/>
          <w:lang w:eastAsia="he-IL"/>
        </w:rPr>
        <w:t xml:space="preserve"> </w:t>
      </w:r>
      <w:bookmarkStart w:id="21818" w:name="_ETM_Q82_209091"/>
      <w:bookmarkEnd w:id="21818"/>
    </w:p>
    <w:p w:rsidR="006D0B76" w:rsidRDefault="006D0B76" w:rsidP="00C016CD">
      <w:pPr>
        <w:rPr>
          <w:rtl/>
          <w:lang w:eastAsia="he-IL"/>
        </w:rPr>
      </w:pPr>
      <w:bookmarkStart w:id="21819" w:name="_ETM_Q82_209192"/>
      <w:bookmarkEnd w:id="21819"/>
    </w:p>
    <w:p w:rsidR="006D0B76" w:rsidRDefault="006D0B76" w:rsidP="00C016CD">
      <w:pPr>
        <w:pStyle w:val="-"/>
        <w:keepNext/>
        <w:rPr>
          <w:rtl/>
        </w:rPr>
      </w:pPr>
      <w:bookmarkStart w:id="21820" w:name="ET_speakercontinue_6240_20"/>
      <w:r w:rsidRPr="00D46088">
        <w:rPr>
          <w:rStyle w:val="TagStyle"/>
          <w:rtl/>
        </w:rPr>
        <w:t xml:space="preserve"> &lt;&lt; דובר_המשך &gt;&gt; </w:t>
      </w:r>
      <w:r>
        <w:rPr>
          <w:rtl/>
        </w:rPr>
        <w:t>סגן השר לביטחון הפנים יואב סגלוביץ':</w:t>
      </w:r>
      <w:r w:rsidRPr="00D46088">
        <w:rPr>
          <w:rStyle w:val="TagStyle"/>
          <w:rtl/>
        </w:rPr>
        <w:t xml:space="preserve"> &lt;&lt; דובר_המשך &gt;&gt;</w:t>
      </w:r>
      <w:r>
        <w:rPr>
          <w:rtl/>
        </w:rPr>
        <w:t xml:space="preserve">  </w:t>
      </w:r>
      <w:bookmarkEnd w:id="21820"/>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לא, תקראו את כל ההצעה לסדר-היום. מדובר על התהלוכות </w:t>
      </w:r>
      <w:r w:rsidR="004C49C7">
        <w:rPr>
          <w:rFonts w:hint="cs"/>
          <w:rtl/>
          <w:lang w:eastAsia="he-IL"/>
        </w:rPr>
        <w:t>– – –</w:t>
      </w:r>
    </w:p>
    <w:p w:rsidR="006D0B76" w:rsidRDefault="006D0B76" w:rsidP="00C016CD">
      <w:pPr>
        <w:rPr>
          <w:rtl/>
          <w:lang w:eastAsia="he-IL"/>
        </w:rPr>
      </w:pPr>
    </w:p>
    <w:p w:rsidR="006D0B76" w:rsidRDefault="006D0B76" w:rsidP="00C016CD">
      <w:pPr>
        <w:pStyle w:val="af6"/>
        <w:keepNext/>
        <w:rPr>
          <w:rtl/>
        </w:rPr>
      </w:pPr>
      <w:r w:rsidRPr="00D46088">
        <w:rPr>
          <w:rStyle w:val="TagStyle"/>
          <w:rtl/>
        </w:rPr>
        <w:t xml:space="preserve">&lt;&lt; יור &gt;&gt; </w:t>
      </w:r>
      <w:r>
        <w:rPr>
          <w:rtl/>
        </w:rPr>
        <w:t>היו"ר דוד ביטן:</w:t>
      </w:r>
      <w:r w:rsidRPr="00D46088">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אה, על התהלוכות. </w:t>
      </w:r>
    </w:p>
    <w:p w:rsidR="006D0B76" w:rsidRDefault="006D0B76" w:rsidP="00C016CD">
      <w:pPr>
        <w:rPr>
          <w:rtl/>
          <w:lang w:eastAsia="he-IL"/>
        </w:rPr>
      </w:pPr>
    </w:p>
    <w:p w:rsidR="006D0B76" w:rsidRDefault="006D0B76" w:rsidP="00C016CD">
      <w:pPr>
        <w:pStyle w:val="-"/>
        <w:keepNext/>
        <w:rPr>
          <w:rtl/>
        </w:rPr>
      </w:pPr>
      <w:bookmarkStart w:id="21821" w:name="ET_speakercontinue_6240_22"/>
      <w:r w:rsidRPr="00D46088">
        <w:rPr>
          <w:rStyle w:val="TagStyle"/>
          <w:rtl/>
        </w:rPr>
        <w:t xml:space="preserve">&lt;&lt; דובר_המשך &gt;&gt; </w:t>
      </w:r>
      <w:r>
        <w:rPr>
          <w:rtl/>
        </w:rPr>
        <w:t>סגן השר לביטחון הפנים יואב סגלוביץ':</w:t>
      </w:r>
      <w:r w:rsidRPr="00D46088">
        <w:rPr>
          <w:rStyle w:val="TagStyle"/>
          <w:rtl/>
        </w:rPr>
        <w:t xml:space="preserve"> &lt;&lt; דובר_המשך &gt;&gt;</w:t>
      </w:r>
      <w:r>
        <w:rPr>
          <w:rtl/>
        </w:rPr>
        <w:t xml:space="preserve">  </w:t>
      </w:r>
      <w:bookmarkEnd w:id="21821"/>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תאמין לי שאני הולך </w:t>
      </w:r>
      <w:r w:rsidR="004C49C7">
        <w:rPr>
          <w:rFonts w:hint="cs"/>
          <w:rtl/>
          <w:lang w:eastAsia="he-IL"/>
        </w:rPr>
        <w:t>– – –</w:t>
      </w:r>
    </w:p>
    <w:p w:rsidR="006D0B76" w:rsidRDefault="006D0B76" w:rsidP="00C016CD">
      <w:pPr>
        <w:rPr>
          <w:rtl/>
          <w:lang w:eastAsia="he-IL"/>
        </w:rPr>
      </w:pPr>
    </w:p>
    <w:p w:rsidR="006D0B76" w:rsidRDefault="006D0B76" w:rsidP="00C016CD">
      <w:pPr>
        <w:pStyle w:val="af6"/>
        <w:keepNext/>
        <w:rPr>
          <w:rtl/>
        </w:rPr>
      </w:pPr>
      <w:r w:rsidRPr="00D46088">
        <w:rPr>
          <w:rStyle w:val="TagStyle"/>
          <w:rtl/>
        </w:rPr>
        <w:t xml:space="preserve"> &lt;&lt; יור &gt;&gt; </w:t>
      </w:r>
      <w:r>
        <w:rPr>
          <w:rtl/>
        </w:rPr>
        <w:t>היו"ר דוד ביטן:</w:t>
      </w:r>
      <w:r w:rsidRPr="00D46088">
        <w:rPr>
          <w:rStyle w:val="TagStyle"/>
          <w:rtl/>
        </w:rPr>
        <w:t xml:space="preserve"> &lt;&lt; יור &gt;&gt;</w:t>
      </w:r>
      <w:r>
        <w:rPr>
          <w:rtl/>
        </w:rPr>
        <w:t xml:space="preserve">  </w:t>
      </w:r>
    </w:p>
    <w:p w:rsidR="006D0B76" w:rsidRDefault="006D0B76" w:rsidP="004C49C7">
      <w:pPr>
        <w:rPr>
          <w:rtl/>
          <w:lang w:eastAsia="he-IL"/>
        </w:rPr>
      </w:pPr>
    </w:p>
    <w:p w:rsidR="006D0B76" w:rsidRDefault="004C49C7" w:rsidP="00C016CD">
      <w:pPr>
        <w:rPr>
          <w:rtl/>
          <w:lang w:eastAsia="he-IL"/>
        </w:rPr>
      </w:pPr>
      <w:r>
        <w:rPr>
          <w:rFonts w:hint="cs"/>
          <w:rtl/>
          <w:lang w:eastAsia="he-IL"/>
        </w:rPr>
        <w:t>– – –</w:t>
      </w:r>
      <w:r w:rsidR="006D0B76">
        <w:rPr>
          <w:rFonts w:hint="cs"/>
          <w:rtl/>
          <w:lang w:eastAsia="he-IL"/>
        </w:rPr>
        <w:t xml:space="preserve"> מה שהיה וזה ממשיך להיות. </w:t>
      </w:r>
    </w:p>
    <w:p w:rsidR="006D0B76" w:rsidRDefault="006D0B76" w:rsidP="00C016CD">
      <w:pPr>
        <w:rPr>
          <w:rtl/>
          <w:lang w:eastAsia="he-IL"/>
        </w:rPr>
      </w:pPr>
    </w:p>
    <w:p w:rsidR="006D0B76" w:rsidRDefault="006D0B76" w:rsidP="00C016CD">
      <w:pPr>
        <w:pStyle w:val="-"/>
        <w:keepNext/>
        <w:rPr>
          <w:rtl/>
        </w:rPr>
      </w:pPr>
      <w:bookmarkStart w:id="21822" w:name="ET_speakercontinue_6240_24"/>
      <w:r w:rsidRPr="00D46088">
        <w:rPr>
          <w:rStyle w:val="TagStyle"/>
          <w:rtl/>
        </w:rPr>
        <w:t xml:space="preserve"> &lt;&lt; דובר_המשך &gt;&gt; </w:t>
      </w:r>
      <w:r>
        <w:rPr>
          <w:rtl/>
        </w:rPr>
        <w:t>סגן השר לביטחון הפנים יואב סגלוביץ':</w:t>
      </w:r>
      <w:r w:rsidRPr="00D46088">
        <w:rPr>
          <w:rStyle w:val="TagStyle"/>
          <w:rtl/>
        </w:rPr>
        <w:t xml:space="preserve"> &lt;&lt; דובר_המשך &gt;&gt;</w:t>
      </w:r>
      <w:r>
        <w:rPr>
          <w:rtl/>
        </w:rPr>
        <w:t xml:space="preserve">  </w:t>
      </w:r>
      <w:bookmarkEnd w:id="21822"/>
    </w:p>
    <w:p w:rsidR="006D0B76" w:rsidRDefault="006D0B76" w:rsidP="004C49C7">
      <w:pPr>
        <w:rPr>
          <w:rtl/>
          <w:lang w:eastAsia="he-IL"/>
        </w:rPr>
      </w:pPr>
    </w:p>
    <w:p w:rsidR="006D0B76" w:rsidRDefault="006D0B76" w:rsidP="00C016CD">
      <w:pPr>
        <w:rPr>
          <w:rtl/>
          <w:lang w:eastAsia="he-IL"/>
        </w:rPr>
      </w:pPr>
      <w:bookmarkStart w:id="21823" w:name="_ETM_Q82_216320"/>
      <w:bookmarkEnd w:id="21823"/>
      <w:r>
        <w:rPr>
          <w:rFonts w:hint="cs"/>
          <w:rtl/>
          <w:lang w:eastAsia="he-IL"/>
        </w:rPr>
        <w:t xml:space="preserve">לא, לא, אני מדבר על </w:t>
      </w:r>
      <w:r w:rsidR="004C49C7">
        <w:rPr>
          <w:rFonts w:hint="cs"/>
          <w:rtl/>
          <w:lang w:eastAsia="he-IL"/>
        </w:rPr>
        <w:t>– – –</w:t>
      </w:r>
    </w:p>
    <w:p w:rsidR="006D0B76" w:rsidRDefault="006D0B76" w:rsidP="00C016CD">
      <w:pPr>
        <w:rPr>
          <w:rtl/>
          <w:lang w:eastAsia="he-IL"/>
        </w:rPr>
      </w:pPr>
    </w:p>
    <w:p w:rsidR="006D0B76" w:rsidRDefault="006D0B76" w:rsidP="00C016CD">
      <w:pPr>
        <w:pStyle w:val="af5"/>
        <w:keepNext/>
        <w:rPr>
          <w:rtl/>
        </w:rPr>
      </w:pPr>
      <w:bookmarkStart w:id="21824" w:name="ET_interruption_5797_25"/>
      <w:r w:rsidRPr="00D46088">
        <w:rPr>
          <w:rStyle w:val="TagStyle"/>
          <w:rtl/>
        </w:rPr>
        <w:t xml:space="preserve"> &lt;&lt; קריאה &gt;&gt; </w:t>
      </w:r>
      <w:r>
        <w:rPr>
          <w:rtl/>
        </w:rPr>
        <w:t>יצחק פינדרוס (יהדות התורה):</w:t>
      </w:r>
      <w:r w:rsidRPr="00D46088">
        <w:rPr>
          <w:rStyle w:val="TagStyle"/>
          <w:rtl/>
        </w:rPr>
        <w:t xml:space="preserve"> &lt;&lt; קריאה &gt;&gt;</w:t>
      </w:r>
      <w:r>
        <w:rPr>
          <w:rtl/>
        </w:rPr>
        <w:t xml:space="preserve">  </w:t>
      </w:r>
      <w:bookmarkEnd w:id="21824"/>
    </w:p>
    <w:p w:rsidR="006D0B76" w:rsidRDefault="006D0B76" w:rsidP="004C49C7">
      <w:pPr>
        <w:rPr>
          <w:rtl/>
          <w:lang w:eastAsia="he-IL"/>
        </w:rPr>
      </w:pPr>
    </w:p>
    <w:p w:rsidR="006D0B76" w:rsidRDefault="004C49C7" w:rsidP="00C016CD">
      <w:pPr>
        <w:rPr>
          <w:rtl/>
          <w:lang w:eastAsia="he-IL"/>
        </w:rPr>
      </w:pPr>
      <w:r>
        <w:rPr>
          <w:rFonts w:hint="cs"/>
          <w:rtl/>
          <w:lang w:eastAsia="he-IL"/>
        </w:rPr>
        <w:t>– – –</w:t>
      </w:r>
      <w:r w:rsidR="006D0B76">
        <w:rPr>
          <w:rFonts w:hint="cs"/>
          <w:rtl/>
          <w:lang w:eastAsia="he-IL"/>
        </w:rPr>
        <w:t xml:space="preserve"> דגל ישראל</w:t>
      </w:r>
      <w:bookmarkStart w:id="21825" w:name="_ETM_Q82_219286"/>
      <w:bookmarkEnd w:id="21825"/>
      <w:r w:rsidR="006D0B76">
        <w:rPr>
          <w:rFonts w:hint="cs"/>
          <w:rtl/>
          <w:lang w:eastAsia="he-IL"/>
        </w:rPr>
        <w:t xml:space="preserve"> בהר הבית </w:t>
      </w:r>
      <w:r>
        <w:rPr>
          <w:rFonts w:hint="cs"/>
          <w:rtl/>
          <w:lang w:eastAsia="he-IL"/>
        </w:rPr>
        <w:t>– – –</w:t>
      </w:r>
      <w:bookmarkStart w:id="21826" w:name="_ETM_Q82_222062"/>
      <w:bookmarkEnd w:id="21826"/>
    </w:p>
    <w:p w:rsidR="006D0B76" w:rsidRDefault="006D0B76" w:rsidP="00C016CD">
      <w:pPr>
        <w:rPr>
          <w:rtl/>
          <w:lang w:eastAsia="he-IL"/>
        </w:rPr>
      </w:pPr>
      <w:bookmarkStart w:id="21827" w:name="_ETM_Q82_222157"/>
      <w:bookmarkEnd w:id="21827"/>
    </w:p>
    <w:p w:rsidR="006D0B76" w:rsidRDefault="006D0B76" w:rsidP="00C016CD">
      <w:pPr>
        <w:pStyle w:val="-"/>
        <w:keepNext/>
        <w:rPr>
          <w:rtl/>
        </w:rPr>
      </w:pPr>
      <w:bookmarkStart w:id="21828" w:name="ET_speakercontinue_6240_26"/>
      <w:r w:rsidRPr="006C6FB5">
        <w:rPr>
          <w:rStyle w:val="TagStyle"/>
          <w:rtl/>
        </w:rPr>
        <w:t xml:space="preserve"> &lt;&lt; דובר_המשך &gt;&gt; </w:t>
      </w:r>
      <w:r>
        <w:rPr>
          <w:rtl/>
        </w:rPr>
        <w:t>סגן השר לביטחון הפנים יואב סגלוביץ':</w:t>
      </w:r>
      <w:r w:rsidRPr="006C6FB5">
        <w:rPr>
          <w:rStyle w:val="TagStyle"/>
          <w:rtl/>
        </w:rPr>
        <w:t xml:space="preserve"> &lt;&lt; דובר_המשך &gt;&gt;</w:t>
      </w:r>
      <w:r>
        <w:rPr>
          <w:rtl/>
        </w:rPr>
        <w:t xml:space="preserve">  </w:t>
      </w:r>
      <w:bookmarkEnd w:id="21828"/>
    </w:p>
    <w:p w:rsidR="006D0B76" w:rsidRDefault="006D0B76" w:rsidP="004C49C7">
      <w:pPr>
        <w:rPr>
          <w:rtl/>
          <w:lang w:eastAsia="he-IL"/>
        </w:rPr>
      </w:pPr>
    </w:p>
    <w:p w:rsidR="006D0B76" w:rsidRDefault="006D0B76" w:rsidP="008E30EB">
      <w:pPr>
        <w:rPr>
          <w:rtl/>
        </w:rPr>
      </w:pPr>
      <w:r>
        <w:rPr>
          <w:rFonts w:hint="cs"/>
          <w:rtl/>
          <w:lang w:eastAsia="he-IL"/>
        </w:rPr>
        <w:t xml:space="preserve">חברים, שאלתם אותי שאלה. תאמינו לי שאני מתייחס לדברים שכתב חבר הכנסת אורבך בהצעה לסדר-היום. הוא גם דיבר על דברים קונקרטיים, תאריכים קונקרטיים וכבר התייחס, ועלה נושא הדגלים. ולכן אני אומר שהדגל היה עבירה פלילית בהגדרה כל עוד לא היו הסכמים כאלה ואחרים, שלא בוטלו על ידי אף אחת מממשלות ישראל, לא משנה כרגע מי חוקק, כונן את היחסים ומי </w:t>
      </w:r>
      <w:bookmarkStart w:id="21829" w:name="_ETM_Q82_243963"/>
      <w:bookmarkEnd w:id="21829"/>
      <w:r>
        <w:rPr>
          <w:rFonts w:hint="cs"/>
          <w:rtl/>
          <w:lang w:eastAsia="he-IL"/>
        </w:rPr>
        <w:t>לא. הרשות הפלסטינית לא מוגדרת בהקשר הזה, ולכן הנחיית</w:t>
      </w:r>
      <w:bookmarkStart w:id="21830" w:name="_ETM_Q82_250609"/>
      <w:bookmarkEnd w:id="21830"/>
      <w:r>
        <w:rPr>
          <w:rFonts w:hint="cs"/>
          <w:rtl/>
          <w:lang w:eastAsia="he-IL"/>
        </w:rPr>
        <w:t xml:space="preserve"> היועץ המשפטי לממשלה בהקשרים האלה היא שבמקום שזה לא מתלווה לאירועים נוספים </w:t>
      </w:r>
      <w:r>
        <w:rPr>
          <w:rFonts w:hint="eastAsia"/>
          <w:rtl/>
          <w:lang w:eastAsia="he-IL"/>
        </w:rPr>
        <w:t xml:space="preserve">– </w:t>
      </w:r>
      <w:r>
        <w:rPr>
          <w:rFonts w:hint="cs"/>
          <w:rtl/>
          <w:lang w:eastAsia="he-IL"/>
        </w:rPr>
        <w:t xml:space="preserve">לא עבירה, לא מטפלים בכך כעבירה פלילית. במקום שמפקד האירוע רואה שהנפת הזאת לצורך העניין </w:t>
      </w:r>
      <w:bookmarkStart w:id="21831" w:name="_ETM_Q82_262760"/>
      <w:bookmarkEnd w:id="21831"/>
      <w:r>
        <w:rPr>
          <w:rtl/>
        </w:rPr>
        <w:t xml:space="preserve">יכולה </w:t>
      </w:r>
      <w:bookmarkStart w:id="21832" w:name="_ETM_Q82_263060"/>
      <w:bookmarkEnd w:id="21832"/>
      <w:r>
        <w:rPr>
          <w:rtl/>
        </w:rPr>
        <w:t xml:space="preserve">לעורר </w:t>
      </w:r>
      <w:bookmarkStart w:id="21833" w:name="_ETM_Q82_263420"/>
      <w:bookmarkEnd w:id="21833"/>
      <w:r>
        <w:rPr>
          <w:rtl/>
        </w:rPr>
        <w:t xml:space="preserve">את </w:t>
      </w:r>
      <w:bookmarkStart w:id="21834" w:name="_ETM_Q82_263510"/>
      <w:bookmarkEnd w:id="21834"/>
      <w:r>
        <w:rPr>
          <w:rtl/>
        </w:rPr>
        <w:t xml:space="preserve">הפרת </w:t>
      </w:r>
      <w:bookmarkStart w:id="21835" w:name="_ETM_Q82_263870"/>
      <w:bookmarkEnd w:id="21835"/>
      <w:r>
        <w:rPr>
          <w:rtl/>
        </w:rPr>
        <w:t>השלום</w:t>
      </w:r>
      <w:r w:rsidR="008E30EB">
        <w:rPr>
          <w:rFonts w:hint="cs"/>
          <w:rtl/>
        </w:rPr>
        <w:t>,</w:t>
      </w:r>
      <w:r>
        <w:rPr>
          <w:rtl/>
        </w:rPr>
        <w:t xml:space="preserve"> </w:t>
      </w:r>
      <w:bookmarkStart w:id="21836" w:name="_ETM_Q82_264170"/>
      <w:bookmarkEnd w:id="21836"/>
      <w:r>
        <w:rPr>
          <w:rtl/>
        </w:rPr>
        <w:t xml:space="preserve">הוא </w:t>
      </w:r>
      <w:bookmarkStart w:id="21837" w:name="_ETM_Q82_264290"/>
      <w:bookmarkEnd w:id="21837"/>
      <w:r>
        <w:rPr>
          <w:rFonts w:hint="cs"/>
          <w:rtl/>
        </w:rPr>
        <w:t>י</w:t>
      </w:r>
      <w:r>
        <w:rPr>
          <w:rtl/>
        </w:rPr>
        <w:t xml:space="preserve">שתמש </w:t>
      </w:r>
      <w:bookmarkStart w:id="21838" w:name="_ETM_Q82_264620"/>
      <w:bookmarkEnd w:id="21838"/>
      <w:r>
        <w:rPr>
          <w:rtl/>
        </w:rPr>
        <w:t xml:space="preserve">באותם </w:t>
      </w:r>
      <w:bookmarkStart w:id="21839" w:name="_ETM_Q82_264950"/>
      <w:bookmarkEnd w:id="21839"/>
      <w:r>
        <w:rPr>
          <w:rtl/>
        </w:rPr>
        <w:t>אמצעים</w:t>
      </w:r>
      <w:r w:rsidR="008E30EB">
        <w:rPr>
          <w:rFonts w:hint="cs"/>
          <w:rtl/>
        </w:rPr>
        <w:t>,</w:t>
      </w:r>
      <w:r>
        <w:rPr>
          <w:rtl/>
        </w:rPr>
        <w:t xml:space="preserve"> </w:t>
      </w:r>
      <w:bookmarkStart w:id="21840" w:name="_ETM_Q82_265190"/>
      <w:bookmarkEnd w:id="21840"/>
      <w:r>
        <w:rPr>
          <w:rtl/>
        </w:rPr>
        <w:t xml:space="preserve">לכן </w:t>
      </w:r>
      <w:bookmarkStart w:id="21841" w:name="_ETM_Q82_265550"/>
      <w:bookmarkEnd w:id="21841"/>
      <w:r>
        <w:rPr>
          <w:rtl/>
        </w:rPr>
        <w:t xml:space="preserve">עוד </w:t>
      </w:r>
      <w:bookmarkStart w:id="21842" w:name="_ETM_Q82_265700"/>
      <w:bookmarkEnd w:id="21842"/>
      <w:r>
        <w:rPr>
          <w:rtl/>
        </w:rPr>
        <w:t xml:space="preserve">פעם </w:t>
      </w:r>
      <w:bookmarkStart w:id="21843" w:name="_ETM_Q82_265850"/>
      <w:bookmarkEnd w:id="21843"/>
      <w:r>
        <w:rPr>
          <w:rtl/>
        </w:rPr>
        <w:t xml:space="preserve">חוזרים </w:t>
      </w:r>
      <w:bookmarkStart w:id="21844" w:name="_ETM_Q82_266150"/>
      <w:bookmarkEnd w:id="21844"/>
      <w:r>
        <w:rPr>
          <w:rtl/>
        </w:rPr>
        <w:t xml:space="preserve">לשיקול </w:t>
      </w:r>
      <w:bookmarkStart w:id="21845" w:name="_ETM_Q82_266510"/>
      <w:bookmarkEnd w:id="21845"/>
      <w:r>
        <w:rPr>
          <w:rtl/>
        </w:rPr>
        <w:t xml:space="preserve">הדעת </w:t>
      </w:r>
      <w:bookmarkStart w:id="21846" w:name="_ETM_Q82_266750"/>
      <w:bookmarkEnd w:id="21846"/>
      <w:r>
        <w:rPr>
          <w:rtl/>
        </w:rPr>
        <w:t xml:space="preserve">של </w:t>
      </w:r>
      <w:bookmarkStart w:id="21847" w:name="_ETM_Q82_266870"/>
      <w:bookmarkEnd w:id="21847"/>
      <w:r>
        <w:rPr>
          <w:rtl/>
        </w:rPr>
        <w:t xml:space="preserve">המפקד </w:t>
      </w:r>
      <w:bookmarkStart w:id="21848" w:name="_ETM_Q82_267620"/>
      <w:bookmarkEnd w:id="21848"/>
      <w:r>
        <w:rPr>
          <w:rtl/>
        </w:rPr>
        <w:t>המקומי</w:t>
      </w:r>
      <w:r w:rsidR="008E30EB">
        <w:rPr>
          <w:rFonts w:hint="cs"/>
          <w:rtl/>
        </w:rPr>
        <w:t>,</w:t>
      </w:r>
      <w:r>
        <w:rPr>
          <w:rtl/>
        </w:rPr>
        <w:t xml:space="preserve"> </w:t>
      </w:r>
      <w:bookmarkStart w:id="21849" w:name="_ETM_Q82_268160"/>
      <w:bookmarkEnd w:id="21849"/>
      <w:r>
        <w:rPr>
          <w:rtl/>
        </w:rPr>
        <w:t xml:space="preserve">ולא </w:t>
      </w:r>
      <w:bookmarkStart w:id="21850" w:name="_ETM_Q82_268370"/>
      <w:bookmarkEnd w:id="21850"/>
      <w:r>
        <w:rPr>
          <w:rtl/>
        </w:rPr>
        <w:t xml:space="preserve">איזושהי </w:t>
      </w:r>
      <w:bookmarkStart w:id="21851" w:name="_ETM_Q82_268580"/>
      <w:bookmarkEnd w:id="21851"/>
      <w:r>
        <w:rPr>
          <w:rtl/>
        </w:rPr>
        <w:t xml:space="preserve">הנחיה </w:t>
      </w:r>
      <w:bookmarkStart w:id="21852" w:name="_ETM_Q82_268940"/>
      <w:bookmarkEnd w:id="21852"/>
      <w:r>
        <w:rPr>
          <w:rtl/>
        </w:rPr>
        <w:t>גורפת</w:t>
      </w:r>
      <w:r>
        <w:rPr>
          <w:rFonts w:hint="cs"/>
          <w:rtl/>
        </w:rPr>
        <w:t>.</w:t>
      </w:r>
      <w:r>
        <w:rPr>
          <w:rtl/>
        </w:rPr>
        <w:t xml:space="preserve"> </w:t>
      </w:r>
      <w:bookmarkStart w:id="21853" w:name="_ETM_Q82_269690"/>
      <w:bookmarkEnd w:id="21853"/>
      <w:r>
        <w:rPr>
          <w:rtl/>
        </w:rPr>
        <w:t xml:space="preserve">זה </w:t>
      </w:r>
      <w:bookmarkStart w:id="21854" w:name="_ETM_Q82_269840"/>
      <w:bookmarkEnd w:id="21854"/>
      <w:r>
        <w:rPr>
          <w:rtl/>
        </w:rPr>
        <w:t xml:space="preserve">לגבי </w:t>
      </w:r>
      <w:bookmarkStart w:id="21855" w:name="_ETM_Q82_270110"/>
      <w:bookmarkEnd w:id="21855"/>
      <w:r>
        <w:rPr>
          <w:rtl/>
        </w:rPr>
        <w:t xml:space="preserve">המצב </w:t>
      </w:r>
      <w:bookmarkStart w:id="21856" w:name="_ETM_Q82_271040"/>
      <w:bookmarkEnd w:id="21856"/>
      <w:r>
        <w:rPr>
          <w:rtl/>
        </w:rPr>
        <w:t>המשפטי</w:t>
      </w:r>
      <w:r w:rsidR="008E30EB">
        <w:rPr>
          <w:rFonts w:hint="cs"/>
          <w:rtl/>
        </w:rPr>
        <w:t>,</w:t>
      </w:r>
      <w:r>
        <w:rPr>
          <w:rtl/>
        </w:rPr>
        <w:t xml:space="preserve"> </w:t>
      </w:r>
      <w:bookmarkStart w:id="21857" w:name="_ETM_Q82_271670"/>
      <w:bookmarkEnd w:id="21857"/>
      <w:r>
        <w:rPr>
          <w:rtl/>
        </w:rPr>
        <w:t xml:space="preserve">וגם </w:t>
      </w:r>
      <w:bookmarkStart w:id="21858" w:name="_ETM_Q82_271970"/>
      <w:bookmarkEnd w:id="21858"/>
      <w:r>
        <w:rPr>
          <w:rFonts w:hint="cs"/>
          <w:rtl/>
        </w:rPr>
        <w:t>הנוהג וגם</w:t>
      </w:r>
      <w:r>
        <w:rPr>
          <w:rtl/>
        </w:rPr>
        <w:t xml:space="preserve"> </w:t>
      </w:r>
      <w:bookmarkStart w:id="21859" w:name="_ETM_Q82_272510"/>
      <w:bookmarkEnd w:id="21859"/>
      <w:r>
        <w:rPr>
          <w:rtl/>
        </w:rPr>
        <w:t>הנחי</w:t>
      </w:r>
      <w:r>
        <w:rPr>
          <w:rFonts w:hint="cs"/>
          <w:rtl/>
        </w:rPr>
        <w:t>ו</w:t>
      </w:r>
      <w:r>
        <w:rPr>
          <w:rtl/>
        </w:rPr>
        <w:t xml:space="preserve">ת </w:t>
      </w:r>
      <w:bookmarkStart w:id="21860" w:name="_ETM_Q82_273290"/>
      <w:bookmarkEnd w:id="21860"/>
      <w:r>
        <w:rPr>
          <w:rtl/>
        </w:rPr>
        <w:t xml:space="preserve">היועץ </w:t>
      </w:r>
      <w:bookmarkStart w:id="21861" w:name="_ETM_Q82_273770"/>
      <w:bookmarkEnd w:id="21861"/>
      <w:r>
        <w:rPr>
          <w:rtl/>
        </w:rPr>
        <w:t xml:space="preserve">המשפטי </w:t>
      </w:r>
      <w:bookmarkStart w:id="21862" w:name="_ETM_Q82_274130"/>
      <w:bookmarkEnd w:id="21862"/>
      <w:r>
        <w:rPr>
          <w:rtl/>
        </w:rPr>
        <w:t>לממשלה</w:t>
      </w:r>
      <w:r>
        <w:rPr>
          <w:rFonts w:hint="cs"/>
          <w:rtl/>
        </w:rPr>
        <w:t>.</w:t>
      </w:r>
    </w:p>
    <w:p w:rsidR="006D0B76" w:rsidRDefault="006D0B76" w:rsidP="00C016CD">
      <w:pPr>
        <w:rPr>
          <w:rtl/>
        </w:rPr>
      </w:pPr>
      <w:bookmarkStart w:id="21863" w:name="_ETM_Q82_276772"/>
      <w:bookmarkStart w:id="21864" w:name="_ETM_Q82_276887"/>
      <w:bookmarkEnd w:id="21863"/>
      <w:bookmarkEnd w:id="21864"/>
    </w:p>
    <w:p w:rsidR="006D0B76" w:rsidRDefault="006D0B76" w:rsidP="008E30EB">
      <w:pPr>
        <w:rPr>
          <w:rtl/>
        </w:rPr>
      </w:pPr>
      <w:bookmarkStart w:id="21865" w:name="_ETM_Q82_276918"/>
      <w:bookmarkStart w:id="21866" w:name="_ETM_Q82_276980"/>
      <w:bookmarkStart w:id="21867" w:name="_ETM_Q82_275090"/>
      <w:bookmarkEnd w:id="21865"/>
      <w:bookmarkEnd w:id="21866"/>
      <w:bookmarkEnd w:id="21867"/>
      <w:r>
        <w:rPr>
          <w:rtl/>
        </w:rPr>
        <w:t xml:space="preserve">אחרי </w:t>
      </w:r>
      <w:bookmarkStart w:id="21868" w:name="_ETM_Q82_275630"/>
      <w:bookmarkEnd w:id="21868"/>
      <w:r>
        <w:rPr>
          <w:rtl/>
        </w:rPr>
        <w:t>שנתת</w:t>
      </w:r>
      <w:bookmarkStart w:id="21869" w:name="_ETM_Q82_275900"/>
      <w:bookmarkStart w:id="21870" w:name="_ETM_Q82_275959"/>
      <w:bookmarkEnd w:id="21869"/>
      <w:bookmarkEnd w:id="21870"/>
      <w:r>
        <w:rPr>
          <w:rFonts w:hint="cs"/>
          <w:rtl/>
        </w:rPr>
        <w:t xml:space="preserve">י </w:t>
      </w:r>
      <w:r>
        <w:rPr>
          <w:rtl/>
        </w:rPr>
        <w:t xml:space="preserve">את </w:t>
      </w:r>
      <w:bookmarkStart w:id="21871" w:name="_ETM_Q82_276050"/>
      <w:bookmarkEnd w:id="21871"/>
      <w:r>
        <w:rPr>
          <w:rtl/>
        </w:rPr>
        <w:t xml:space="preserve">כל </w:t>
      </w:r>
      <w:bookmarkStart w:id="21872" w:name="_ETM_Q82_276260"/>
      <w:bookmarkEnd w:id="21872"/>
      <w:r>
        <w:rPr>
          <w:rFonts w:hint="cs"/>
          <w:rtl/>
        </w:rPr>
        <w:t xml:space="preserve">ההקדמות הארוכות </w:t>
      </w:r>
      <w:r>
        <w:rPr>
          <w:rFonts w:hint="eastAsia"/>
          <w:rtl/>
        </w:rPr>
        <w:t>–</w:t>
      </w:r>
      <w:r>
        <w:rPr>
          <w:rFonts w:hint="cs"/>
          <w:rtl/>
        </w:rPr>
        <w:t xml:space="preserve"> ניסיתי קצת, בכל זאת, לתת איזשהו הסבר </w:t>
      </w:r>
      <w:r>
        <w:rPr>
          <w:rFonts w:hint="eastAsia"/>
          <w:rtl/>
        </w:rPr>
        <w:t>–</w:t>
      </w:r>
      <w:r>
        <w:rPr>
          <w:rFonts w:hint="cs"/>
          <w:rtl/>
        </w:rPr>
        <w:t xml:space="preserve"> אני רוצה להתייחס לכל</w:t>
      </w:r>
      <w:bookmarkStart w:id="21873" w:name="_ETM_Q82_281113"/>
      <w:bookmarkEnd w:id="21873"/>
      <w:r>
        <w:rPr>
          <w:rFonts w:hint="cs"/>
          <w:rtl/>
        </w:rPr>
        <w:t xml:space="preserve"> אחד מהאירועים שהזכיר חבר הכנסת אורבך בהצעה לסדר-היום. הדבר</w:t>
      </w:r>
      <w:bookmarkStart w:id="21874" w:name="_ETM_Q82_285599"/>
      <w:bookmarkEnd w:id="21874"/>
      <w:r>
        <w:rPr>
          <w:rFonts w:hint="cs"/>
          <w:rtl/>
        </w:rPr>
        <w:t xml:space="preserve"> הראשון, לגבי האירוע מ-13 במאי, אני אומר לכם, הייתי פה בכנסת באותו שבוע, פנו אליי, לא זוכר אם חבר הכנסת אורבך או אחרים, אבל פנו, גם עם הפרסום שהיה, ואמרו שהולך להיות בלגן בלוד. אני זוכר מה שדיברו איתי כאן, בכנסת. אמרתי: חברים, יהיה אירוע בלוד ולא יהיה בלגן בלוד. לא </w:t>
      </w:r>
      <w:bookmarkStart w:id="21875" w:name="_ETM_Q82_305418"/>
      <w:bookmarkEnd w:id="21875"/>
      <w:r>
        <w:rPr>
          <w:rFonts w:hint="cs"/>
          <w:rtl/>
        </w:rPr>
        <w:t xml:space="preserve">שאני נביא </w:t>
      </w:r>
      <w:r>
        <w:rPr>
          <w:rFonts w:hint="eastAsia"/>
          <w:rtl/>
        </w:rPr>
        <w:t xml:space="preserve">– </w:t>
      </w:r>
      <w:r>
        <w:rPr>
          <w:rFonts w:hint="cs"/>
          <w:rtl/>
        </w:rPr>
        <w:t>אני יכול לדעת מה הייתה היערכות המשטרה לגבי</w:t>
      </w:r>
      <w:bookmarkStart w:id="21876" w:name="_ETM_Q82_310163"/>
      <w:bookmarkEnd w:id="21876"/>
      <w:r>
        <w:rPr>
          <w:rFonts w:hint="cs"/>
          <w:rtl/>
        </w:rPr>
        <w:t xml:space="preserve"> הפעילות בלוד, וסברתי, ממה ששאלו אותי,</w:t>
      </w:r>
      <w:bookmarkStart w:id="21877" w:name="_ETM_Q82_309981"/>
      <w:bookmarkEnd w:id="21877"/>
      <w:r>
        <w:rPr>
          <w:rFonts w:hint="cs"/>
          <w:rtl/>
        </w:rPr>
        <w:t xml:space="preserve"> שאכן לא יהיה. האירוע בלוד </w:t>
      </w:r>
      <w:r>
        <w:rPr>
          <w:rFonts w:hint="eastAsia"/>
          <w:rtl/>
        </w:rPr>
        <w:t xml:space="preserve">– </w:t>
      </w:r>
      <w:r>
        <w:rPr>
          <w:rFonts w:hint="cs"/>
          <w:rtl/>
        </w:rPr>
        <w:t>אומנם לא הייתי</w:t>
      </w:r>
      <w:bookmarkStart w:id="21878" w:name="_ETM_Q82_319082"/>
      <w:bookmarkEnd w:id="21878"/>
      <w:r>
        <w:rPr>
          <w:rFonts w:hint="cs"/>
          <w:rtl/>
        </w:rPr>
        <w:t xml:space="preserve"> באירוע, אבל ממה שבדקתי</w:t>
      </w:r>
      <w:r w:rsidR="008E30EB">
        <w:rPr>
          <w:rFonts w:hint="cs"/>
          <w:rtl/>
        </w:rPr>
        <w:t>,</w:t>
      </w:r>
      <w:r>
        <w:rPr>
          <w:rFonts w:hint="eastAsia"/>
          <w:rtl/>
        </w:rPr>
        <w:t xml:space="preserve"> </w:t>
      </w:r>
      <w:r>
        <w:rPr>
          <w:rFonts w:hint="cs"/>
          <w:rtl/>
        </w:rPr>
        <w:t>כי שאלו אותי בטרם האירועים האלה,</w:t>
      </w:r>
      <w:bookmarkStart w:id="21879" w:name="_ETM_Q82_322366"/>
      <w:bookmarkEnd w:id="21879"/>
      <w:r>
        <w:rPr>
          <w:rFonts w:hint="cs"/>
          <w:rtl/>
        </w:rPr>
        <w:t xml:space="preserve"> והיו הרבה מאוד פניות בהקשר הזה </w:t>
      </w:r>
      <w:r>
        <w:rPr>
          <w:rFonts w:hint="eastAsia"/>
          <w:rtl/>
        </w:rPr>
        <w:t xml:space="preserve">– </w:t>
      </w:r>
      <w:r>
        <w:rPr>
          <w:rFonts w:hint="cs"/>
          <w:rtl/>
        </w:rPr>
        <w:t>האירוע עבר,</w:t>
      </w:r>
      <w:bookmarkStart w:id="21880" w:name="_ETM_Q82_328910"/>
      <w:bookmarkEnd w:id="21880"/>
      <w:r>
        <w:rPr>
          <w:rFonts w:hint="cs"/>
          <w:rtl/>
        </w:rPr>
        <w:t xml:space="preserve"> ואגיד לכם בדיוק מהזווית שאני לפחות יודע, לא היית</w:t>
      </w:r>
      <w:bookmarkStart w:id="21881" w:name="_ETM_Q82_329952"/>
      <w:bookmarkEnd w:id="21881"/>
      <w:r>
        <w:rPr>
          <w:rFonts w:hint="cs"/>
          <w:rtl/>
        </w:rPr>
        <w:t xml:space="preserve">ה </w:t>
      </w:r>
      <w:r>
        <w:rPr>
          <w:rFonts w:hint="eastAsia"/>
          <w:rtl/>
        </w:rPr>
        <w:t xml:space="preserve">– קודם כול לגבי המניעה </w:t>
      </w:r>
      <w:r>
        <w:rPr>
          <w:rtl/>
        </w:rPr>
        <w:t>–</w:t>
      </w:r>
      <w:r>
        <w:rPr>
          <w:rFonts w:hint="eastAsia"/>
          <w:rtl/>
        </w:rPr>
        <w:t xml:space="preserve"> לא </w:t>
      </w:r>
      <w:r>
        <w:rPr>
          <w:rFonts w:hint="cs"/>
          <w:rtl/>
        </w:rPr>
        <w:t xml:space="preserve">הייתה שום סיבה חוקית, משפטית, עניינית, למנוע את האירוע הזה. לא הייתה </w:t>
      </w:r>
      <w:r>
        <w:rPr>
          <w:rFonts w:hint="eastAsia"/>
          <w:rtl/>
        </w:rPr>
        <w:t xml:space="preserve">– </w:t>
      </w:r>
      <w:r>
        <w:rPr>
          <w:rFonts w:hint="cs"/>
          <w:rtl/>
        </w:rPr>
        <w:t xml:space="preserve">עוד פעם, מתוך אותה הנחה שאמרתי קודם </w:t>
      </w:r>
      <w:bookmarkStart w:id="21882" w:name="_ETM_Q82_338150"/>
      <w:bookmarkEnd w:id="21882"/>
      <w:r>
        <w:rPr>
          <w:rFonts w:hint="cs"/>
          <w:rtl/>
        </w:rPr>
        <w:t xml:space="preserve">שאין חשש מיידי. </w:t>
      </w:r>
      <w:bookmarkStart w:id="21883" w:name="_ETM_Q82_342193"/>
      <w:bookmarkStart w:id="21884" w:name="_ETM_Q82_342217"/>
      <w:bookmarkEnd w:id="21883"/>
      <w:bookmarkEnd w:id="21884"/>
      <w:r>
        <w:rPr>
          <w:rFonts w:hint="cs"/>
          <w:rtl/>
        </w:rPr>
        <w:t xml:space="preserve">המשטרה לא פעלה לעניין הזה. בכל מקרה היו שם דגלי אש"ף, אבל בנסיבות העניין, </w:t>
      </w:r>
      <w:bookmarkStart w:id="21885" w:name="_ETM_Q82_351449"/>
      <w:bookmarkEnd w:id="21885"/>
      <w:r>
        <w:rPr>
          <w:rFonts w:hint="cs"/>
          <w:rtl/>
        </w:rPr>
        <w:t>למפקד המקומי לא היה בנסיבות האלה כדי להפר, מבחינתו, אותו מפקד משטרתי, את שלום</w:t>
      </w:r>
      <w:bookmarkStart w:id="21886" w:name="_ETM_Q82_356917"/>
      <w:bookmarkEnd w:id="21886"/>
      <w:r>
        <w:rPr>
          <w:rFonts w:hint="cs"/>
          <w:rtl/>
        </w:rPr>
        <w:t xml:space="preserve"> הציבור, ולכן המשטרה לא פעלה להסרתם, וכל זאת בהתאם להנחיות היועץ המשפטי לממשלה. ההיערכות המבצעית </w:t>
      </w:r>
      <w:r>
        <w:rPr>
          <w:rFonts w:hint="eastAsia"/>
          <w:rtl/>
        </w:rPr>
        <w:t xml:space="preserve">– את </w:t>
      </w:r>
      <w:r>
        <w:rPr>
          <w:rFonts w:hint="cs"/>
          <w:rtl/>
        </w:rPr>
        <w:t xml:space="preserve">זה אני כן אומר לכם </w:t>
      </w:r>
      <w:bookmarkStart w:id="21887" w:name="_ETM_Q82_364182"/>
      <w:bookmarkEnd w:id="21887"/>
      <w:r>
        <w:rPr>
          <w:rFonts w:hint="cs"/>
          <w:rtl/>
        </w:rPr>
        <w:t xml:space="preserve">כי אני יודע, ואני מניח שגם חבר הכנסת יודע </w:t>
      </w:r>
      <w:r>
        <w:rPr>
          <w:rFonts w:hint="eastAsia"/>
          <w:rtl/>
        </w:rPr>
        <w:t xml:space="preserve">– </w:t>
      </w:r>
      <w:r>
        <w:rPr>
          <w:rFonts w:hint="cs"/>
          <w:rtl/>
        </w:rPr>
        <w:t>הייתה היערכות מבצעית מאוד מאוד נרחבת שם, והוא עבר מבחינת המשטרה, שאחראית לסדר, כאירוע חלק ומסודר, גם אם לאנשים</w:t>
      </w:r>
      <w:bookmarkStart w:id="21888" w:name="_ETM_Q82_379162"/>
      <w:bookmarkEnd w:id="21888"/>
      <w:r>
        <w:rPr>
          <w:rFonts w:hint="cs"/>
          <w:rtl/>
        </w:rPr>
        <w:t xml:space="preserve"> צרמו בעין קריאות כאלה או אחרות והנפת דגלים כאלה ואחרים.</w:t>
      </w:r>
      <w:bookmarkStart w:id="21889" w:name="_ETM_Q82_383260"/>
      <w:bookmarkEnd w:id="21889"/>
      <w:r>
        <w:rPr>
          <w:rFonts w:hint="cs"/>
          <w:rtl/>
        </w:rPr>
        <w:t xml:space="preserve"> </w:t>
      </w:r>
    </w:p>
    <w:p w:rsidR="006D0B76" w:rsidRDefault="006D0B76" w:rsidP="00C016CD">
      <w:pPr>
        <w:rPr>
          <w:rtl/>
        </w:rPr>
      </w:pPr>
      <w:bookmarkStart w:id="21890" w:name="_ETM_Q82_383653"/>
      <w:bookmarkStart w:id="21891" w:name="_ETM_Q82_383757"/>
      <w:bookmarkStart w:id="21892" w:name="_ETM_Q82_383796"/>
      <w:bookmarkEnd w:id="21890"/>
      <w:bookmarkEnd w:id="21891"/>
      <w:bookmarkEnd w:id="21892"/>
    </w:p>
    <w:p w:rsidR="006D0B76" w:rsidRDefault="006D0B76" w:rsidP="00C016CD">
      <w:pPr>
        <w:rPr>
          <w:rtl/>
        </w:rPr>
      </w:pPr>
      <w:bookmarkStart w:id="21893" w:name="_ETM_Q82_383866"/>
      <w:bookmarkEnd w:id="21893"/>
      <w:r>
        <w:rPr>
          <w:rFonts w:hint="cs"/>
          <w:rtl/>
        </w:rPr>
        <w:t xml:space="preserve">באותו יום שהיו אירועים, ההלוויה של שירין אבו </w:t>
      </w:r>
      <w:proofErr w:type="spellStart"/>
      <w:r>
        <w:rPr>
          <w:rFonts w:hint="cs"/>
          <w:rtl/>
        </w:rPr>
        <w:t>עאקלה</w:t>
      </w:r>
      <w:proofErr w:type="spellEnd"/>
      <w:r>
        <w:rPr>
          <w:rFonts w:hint="cs"/>
          <w:rtl/>
        </w:rPr>
        <w:t xml:space="preserve">, הייתה צעדה בשל מותו של מוסא חסונה, והתהלוכה </w:t>
      </w:r>
      <w:bookmarkStart w:id="21894" w:name="_ETM_Q82_401976"/>
      <w:bookmarkEnd w:id="21894"/>
      <w:r>
        <w:rPr>
          <w:rFonts w:hint="cs"/>
          <w:rtl/>
        </w:rPr>
        <w:t xml:space="preserve">עברה בשקט, למרות </w:t>
      </w:r>
      <w:r>
        <w:rPr>
          <w:rFonts w:hint="eastAsia"/>
          <w:rtl/>
        </w:rPr>
        <w:t xml:space="preserve">– </w:t>
      </w:r>
      <w:r>
        <w:rPr>
          <w:rFonts w:hint="cs"/>
          <w:rtl/>
        </w:rPr>
        <w:t xml:space="preserve">אני אומר לך עוד פעם שפנו אליי בכנסת לראות מה קורה עם זה. </w:t>
      </w:r>
      <w:bookmarkStart w:id="21895" w:name="_ETM_Q82_404050"/>
      <w:bookmarkEnd w:id="21895"/>
      <w:r>
        <w:rPr>
          <w:rFonts w:hint="cs"/>
          <w:rtl/>
        </w:rPr>
        <w:t xml:space="preserve">ב-13 במאי, באותה </w:t>
      </w:r>
      <w:bookmarkStart w:id="21896" w:name="_ETM_Q82_409456"/>
      <w:bookmarkEnd w:id="21896"/>
      <w:r>
        <w:rPr>
          <w:rFonts w:hint="cs"/>
          <w:rtl/>
        </w:rPr>
        <w:t xml:space="preserve">נקודת זמן, הייתה הלוויה של העיתונאית שירין אבו </w:t>
      </w:r>
      <w:proofErr w:type="spellStart"/>
      <w:r>
        <w:rPr>
          <w:rFonts w:hint="cs"/>
          <w:rtl/>
        </w:rPr>
        <w:t>עאקלה</w:t>
      </w:r>
      <w:proofErr w:type="spellEnd"/>
      <w:r>
        <w:rPr>
          <w:rFonts w:hint="cs"/>
          <w:rtl/>
        </w:rPr>
        <w:t xml:space="preserve">. </w:t>
      </w:r>
      <w:bookmarkStart w:id="21897" w:name="_ETM_Q82_411280"/>
      <w:bookmarkEnd w:id="21897"/>
      <w:r>
        <w:rPr>
          <w:rFonts w:hint="cs"/>
          <w:rtl/>
        </w:rPr>
        <w:t xml:space="preserve">אני לא ארחיב בזה יותר מדי </w:t>
      </w:r>
      <w:r>
        <w:rPr>
          <w:rFonts w:hint="eastAsia"/>
          <w:rtl/>
        </w:rPr>
        <w:t xml:space="preserve">– </w:t>
      </w:r>
      <w:r>
        <w:rPr>
          <w:rFonts w:hint="cs"/>
          <w:rtl/>
        </w:rPr>
        <w:t>כולם ראו את המראות, כולם ראו את הדברים. ראו גם את התנהגות המשטרה</w:t>
      </w:r>
      <w:r w:rsidR="008E30EB">
        <w:rPr>
          <w:rFonts w:hint="cs"/>
          <w:rtl/>
        </w:rPr>
        <w:t>,</w:t>
      </w:r>
      <w:r>
        <w:rPr>
          <w:rFonts w:hint="cs"/>
          <w:rtl/>
        </w:rPr>
        <w:t xml:space="preserve"> אבל על זה מתקיים תחקיר</w:t>
      </w:r>
      <w:bookmarkStart w:id="21898" w:name="_ETM_Q82_417080"/>
      <w:bookmarkEnd w:id="21898"/>
      <w:r>
        <w:rPr>
          <w:rFonts w:hint="cs"/>
          <w:rtl/>
        </w:rPr>
        <w:t>, כי מכל כיוון אפשרי יש על האירוע הזה טענות כאלה ואחרות.</w:t>
      </w:r>
      <w:bookmarkStart w:id="21899" w:name="_ETM_Q82_422105"/>
      <w:bookmarkEnd w:id="21899"/>
      <w:r>
        <w:rPr>
          <w:rFonts w:hint="cs"/>
          <w:rtl/>
        </w:rPr>
        <w:t xml:space="preserve"> אבל צריך להבין שהמשטרה שם </w:t>
      </w:r>
      <w:r>
        <w:rPr>
          <w:rFonts w:hint="eastAsia"/>
          <w:rtl/>
        </w:rPr>
        <w:t xml:space="preserve">– </w:t>
      </w:r>
      <w:r>
        <w:rPr>
          <w:rFonts w:hint="cs"/>
          <w:rtl/>
        </w:rPr>
        <w:t xml:space="preserve">ואני לא נותן עכשיו מה יהיה בסופו של אותו תחקיר, אבל באותו עניין, מרגע שראו שם שהדברים יוצאים משליטה, המשטרה פעלה כמו שהיא צריכה לפעול בהקשרים כאלה. אני לא רוצה להיכנס לתחקיר עצמו, אבל בשורה התחתונה, כשהייתה ההפרה הזאת, לא אפשרו למסע ההלוויה לצאת כמו שרצו שהוא יצא, דאגו שהוא ייכנס בחזרה כמו שהיה הסיכום עם המשפחה, וההלוויה יצאה לדרכה. מראות לא סימפטיים, אני לא נכנס כרגע באיזו זווית, אבל המשטרה פעלה נכון כשאפשרה את העניין הזה לפי אותם הפרמטרים. </w:t>
      </w:r>
    </w:p>
    <w:p w:rsidR="006D0B76" w:rsidRDefault="006D0B76" w:rsidP="00C016CD">
      <w:pPr>
        <w:rPr>
          <w:rtl/>
        </w:rPr>
      </w:pPr>
      <w:bookmarkStart w:id="21900" w:name="_ETM_Q82_460945"/>
      <w:bookmarkStart w:id="21901" w:name="_ETM_Q82_461035"/>
      <w:bookmarkStart w:id="21902" w:name="_ETM_Q82_461097"/>
      <w:bookmarkEnd w:id="21900"/>
      <w:bookmarkEnd w:id="21901"/>
      <w:bookmarkEnd w:id="21902"/>
    </w:p>
    <w:p w:rsidR="006D0B76" w:rsidRDefault="006D0B76" w:rsidP="008E30EB">
      <w:pPr>
        <w:rPr>
          <w:rtl/>
        </w:rPr>
      </w:pPr>
      <w:bookmarkStart w:id="21903" w:name="_ETM_Q82_461165"/>
      <w:bookmarkEnd w:id="21903"/>
      <w:r>
        <w:rPr>
          <w:rFonts w:hint="cs"/>
          <w:rtl/>
        </w:rPr>
        <w:t>לגבי</w:t>
      </w:r>
      <w:bookmarkStart w:id="21904" w:name="_ETM_Q82_461848"/>
      <w:bookmarkEnd w:id="21904"/>
      <w:r>
        <w:rPr>
          <w:rFonts w:hint="cs"/>
          <w:rtl/>
        </w:rPr>
        <w:t xml:space="preserve"> האירוע הנוסף שהזכיר חבר הכנסת אורבך, אותו אירוע שהיה לוויה</w:t>
      </w:r>
      <w:bookmarkStart w:id="21905" w:name="_ETM_Q82_470642"/>
      <w:bookmarkEnd w:id="21905"/>
      <w:r>
        <w:rPr>
          <w:rFonts w:hint="cs"/>
          <w:rtl/>
        </w:rPr>
        <w:t xml:space="preserve"> של מפר סדר שלמעשה </w:t>
      </w:r>
      <w:bookmarkStart w:id="21906" w:name="_ETM_Q82_477598"/>
      <w:bookmarkEnd w:id="21906"/>
      <w:r>
        <w:rPr>
          <w:rFonts w:hint="cs"/>
          <w:rtl/>
        </w:rPr>
        <w:t xml:space="preserve">לא נפגע מהמשטרה אבל נפגע ואחרי כמה זמן מת </w:t>
      </w:r>
      <w:r w:rsidR="008E30EB">
        <w:rPr>
          <w:rFonts w:hint="eastAsia"/>
          <w:rtl/>
        </w:rPr>
        <w:t xml:space="preserve">– </w:t>
      </w:r>
      <w:r>
        <w:rPr>
          <w:rFonts w:hint="cs"/>
          <w:rtl/>
        </w:rPr>
        <w:t xml:space="preserve">הייתה לוויה שלמרות התיאום שהיה היא הפכה להתפרעות מאוד גדולה. המשטרה הגיע בכוחות מאוד גדולים </w:t>
      </w:r>
      <w:bookmarkStart w:id="21907" w:name="_ETM_Q82_439779"/>
      <w:bookmarkStart w:id="21908" w:name="_ETM_Q82_483270"/>
      <w:bookmarkEnd w:id="21907"/>
      <w:bookmarkEnd w:id="21908"/>
      <w:r>
        <w:rPr>
          <w:rtl/>
        </w:rPr>
        <w:t xml:space="preserve">ופיזרה </w:t>
      </w:r>
      <w:bookmarkStart w:id="21909" w:name="_ETM_Q82_483720"/>
      <w:bookmarkEnd w:id="21909"/>
      <w:r>
        <w:rPr>
          <w:rtl/>
        </w:rPr>
        <w:t xml:space="preserve">את </w:t>
      </w:r>
      <w:bookmarkStart w:id="21910" w:name="_ETM_Q82_483810"/>
      <w:bookmarkEnd w:id="21910"/>
      <w:r>
        <w:rPr>
          <w:rtl/>
        </w:rPr>
        <w:t xml:space="preserve">מה </w:t>
      </w:r>
      <w:bookmarkStart w:id="21911" w:name="_ETM_Q82_483899"/>
      <w:bookmarkEnd w:id="21911"/>
      <w:r>
        <w:rPr>
          <w:rtl/>
        </w:rPr>
        <w:t xml:space="preserve">שצריך </w:t>
      </w:r>
      <w:bookmarkStart w:id="21912" w:name="_ETM_Q82_484110"/>
      <w:bookmarkEnd w:id="21912"/>
      <w:r>
        <w:rPr>
          <w:rtl/>
        </w:rPr>
        <w:t>לפזר</w:t>
      </w:r>
      <w:bookmarkStart w:id="21913" w:name="_ETM_Q82_485070"/>
      <w:bookmarkEnd w:id="21913"/>
      <w:r w:rsidR="008E30EB">
        <w:rPr>
          <w:rFonts w:hint="cs"/>
          <w:rtl/>
        </w:rPr>
        <w:t>,</w:t>
      </w:r>
      <w:r>
        <w:rPr>
          <w:rFonts w:hint="cs"/>
          <w:rtl/>
        </w:rPr>
        <w:t xml:space="preserve"> </w:t>
      </w:r>
      <w:r>
        <w:rPr>
          <w:rtl/>
        </w:rPr>
        <w:t xml:space="preserve">כלומר </w:t>
      </w:r>
      <w:bookmarkStart w:id="21914" w:name="_ETM_Q82_485310"/>
      <w:bookmarkEnd w:id="21914"/>
      <w:r>
        <w:rPr>
          <w:rtl/>
        </w:rPr>
        <w:t xml:space="preserve">היה </w:t>
      </w:r>
      <w:bookmarkStart w:id="21915" w:name="_ETM_Q82_485460"/>
      <w:bookmarkEnd w:id="21915"/>
      <w:r>
        <w:rPr>
          <w:rtl/>
        </w:rPr>
        <w:t xml:space="preserve">אירוע </w:t>
      </w:r>
      <w:bookmarkStart w:id="21916" w:name="_ETM_Q82_485730"/>
      <w:bookmarkEnd w:id="21916"/>
      <w:r>
        <w:rPr>
          <w:rtl/>
        </w:rPr>
        <w:t>שהתחיל</w:t>
      </w:r>
      <w:r>
        <w:rPr>
          <w:rFonts w:hint="cs"/>
          <w:rtl/>
        </w:rPr>
        <w:t>,</w:t>
      </w:r>
      <w:r>
        <w:rPr>
          <w:rtl/>
        </w:rPr>
        <w:t xml:space="preserve"> </w:t>
      </w:r>
      <w:bookmarkStart w:id="21917" w:name="_ETM_Q82_486330"/>
      <w:bookmarkEnd w:id="21917"/>
      <w:r>
        <w:rPr>
          <w:rtl/>
        </w:rPr>
        <w:t xml:space="preserve">שהיה </w:t>
      </w:r>
      <w:bookmarkStart w:id="21918" w:name="_ETM_Q82_486569"/>
      <w:bookmarkEnd w:id="21918"/>
      <w:r>
        <w:rPr>
          <w:rtl/>
        </w:rPr>
        <w:t xml:space="preserve">אמור </w:t>
      </w:r>
      <w:bookmarkStart w:id="21919" w:name="_ETM_Q82_486810"/>
      <w:bookmarkEnd w:id="21919"/>
      <w:r>
        <w:rPr>
          <w:rtl/>
        </w:rPr>
        <w:t xml:space="preserve">להיות </w:t>
      </w:r>
      <w:bookmarkStart w:id="21920" w:name="_ETM_Q82_486990"/>
      <w:bookmarkEnd w:id="21920"/>
      <w:r>
        <w:rPr>
          <w:rtl/>
        </w:rPr>
        <w:t xml:space="preserve">אירוע </w:t>
      </w:r>
      <w:bookmarkStart w:id="21921" w:name="_ETM_Q82_487800"/>
      <w:bookmarkEnd w:id="21921"/>
      <w:r>
        <w:rPr>
          <w:rtl/>
        </w:rPr>
        <w:t>רגי</w:t>
      </w:r>
      <w:r>
        <w:rPr>
          <w:rFonts w:hint="cs"/>
          <w:rtl/>
        </w:rPr>
        <w:t>ש,</w:t>
      </w:r>
      <w:r>
        <w:rPr>
          <w:rtl/>
        </w:rPr>
        <w:t xml:space="preserve"> </w:t>
      </w:r>
      <w:bookmarkStart w:id="21922" w:name="_ETM_Q82_488160"/>
      <w:bookmarkEnd w:id="21922"/>
      <w:r>
        <w:rPr>
          <w:rtl/>
        </w:rPr>
        <w:t xml:space="preserve">שצריך </w:t>
      </w:r>
      <w:bookmarkStart w:id="21923" w:name="_ETM_Q82_488430"/>
      <w:bookmarkEnd w:id="21923"/>
      <w:r>
        <w:rPr>
          <w:rtl/>
        </w:rPr>
        <w:t xml:space="preserve">לאפשר </w:t>
      </w:r>
      <w:bookmarkStart w:id="21924" w:name="_ETM_Q82_488820"/>
      <w:bookmarkEnd w:id="21924"/>
      <w:r>
        <w:rPr>
          <w:rtl/>
        </w:rPr>
        <w:t>אותו</w:t>
      </w:r>
      <w:r>
        <w:rPr>
          <w:rFonts w:hint="cs"/>
          <w:rtl/>
        </w:rPr>
        <w:t xml:space="preserve"> –</w:t>
      </w:r>
      <w:r>
        <w:rPr>
          <w:rtl/>
        </w:rPr>
        <w:t xml:space="preserve"> </w:t>
      </w:r>
      <w:bookmarkStart w:id="21925" w:name="_ETM_Q82_489240"/>
      <w:bookmarkEnd w:id="21925"/>
      <w:r>
        <w:rPr>
          <w:rtl/>
        </w:rPr>
        <w:t>לוויה</w:t>
      </w:r>
      <w:r>
        <w:rPr>
          <w:rFonts w:hint="cs"/>
          <w:rtl/>
        </w:rPr>
        <w:t xml:space="preserve"> </w:t>
      </w:r>
      <w:r>
        <w:rPr>
          <w:rFonts w:hint="eastAsia"/>
          <w:rtl/>
        </w:rPr>
        <w:t>–</w:t>
      </w:r>
      <w:r>
        <w:rPr>
          <w:rtl/>
        </w:rPr>
        <w:t xml:space="preserve"> </w:t>
      </w:r>
      <w:bookmarkStart w:id="21926" w:name="_ETM_Q82_490139"/>
      <w:bookmarkEnd w:id="21926"/>
      <w:r>
        <w:rPr>
          <w:rtl/>
        </w:rPr>
        <w:t xml:space="preserve">ומרגע </w:t>
      </w:r>
      <w:bookmarkStart w:id="21927" w:name="_ETM_Q82_490650"/>
      <w:bookmarkEnd w:id="21927"/>
      <w:r>
        <w:rPr>
          <w:rtl/>
        </w:rPr>
        <w:t xml:space="preserve">שהדבר </w:t>
      </w:r>
      <w:bookmarkStart w:id="21928" w:name="_ETM_Q82_491070"/>
      <w:bookmarkEnd w:id="21928"/>
      <w:r>
        <w:rPr>
          <w:rtl/>
        </w:rPr>
        <w:t xml:space="preserve">הזה </w:t>
      </w:r>
      <w:bookmarkStart w:id="21929" w:name="_ETM_Q82_491279"/>
      <w:bookmarkEnd w:id="21929"/>
      <w:r>
        <w:rPr>
          <w:rtl/>
        </w:rPr>
        <w:t xml:space="preserve">יצא </w:t>
      </w:r>
      <w:bookmarkStart w:id="21930" w:name="_ETM_Q82_491549"/>
      <w:bookmarkEnd w:id="21930"/>
      <w:r>
        <w:rPr>
          <w:rtl/>
        </w:rPr>
        <w:t>משליטה</w:t>
      </w:r>
      <w:r>
        <w:rPr>
          <w:rFonts w:hint="cs"/>
          <w:rtl/>
        </w:rPr>
        <w:t>,</w:t>
      </w:r>
      <w:r>
        <w:rPr>
          <w:rtl/>
        </w:rPr>
        <w:t xml:space="preserve"> </w:t>
      </w:r>
      <w:bookmarkStart w:id="21931" w:name="_ETM_Q82_492029"/>
      <w:bookmarkEnd w:id="21931"/>
      <w:r>
        <w:rPr>
          <w:rtl/>
        </w:rPr>
        <w:t xml:space="preserve">המשטרה </w:t>
      </w:r>
      <w:bookmarkStart w:id="21932" w:name="_ETM_Q82_492420"/>
      <w:bookmarkEnd w:id="21932"/>
      <w:r>
        <w:rPr>
          <w:rtl/>
        </w:rPr>
        <w:t xml:space="preserve">השתמשה </w:t>
      </w:r>
      <w:bookmarkStart w:id="21933" w:name="_ETM_Q82_493230"/>
      <w:bookmarkEnd w:id="21933"/>
      <w:r>
        <w:rPr>
          <w:rtl/>
        </w:rPr>
        <w:t xml:space="preserve">בכל </w:t>
      </w:r>
      <w:bookmarkStart w:id="21934" w:name="_ETM_Q82_493650"/>
      <w:bookmarkEnd w:id="21934"/>
      <w:r>
        <w:rPr>
          <w:rtl/>
        </w:rPr>
        <w:t xml:space="preserve">האמצעים </w:t>
      </w:r>
      <w:bookmarkStart w:id="21935" w:name="_ETM_Q82_494070"/>
      <w:bookmarkEnd w:id="21935"/>
      <w:r>
        <w:rPr>
          <w:rtl/>
        </w:rPr>
        <w:t xml:space="preserve">שיש </w:t>
      </w:r>
      <w:bookmarkStart w:id="21936" w:name="_ETM_Q82_494430"/>
      <w:bookmarkEnd w:id="21936"/>
      <w:r>
        <w:rPr>
          <w:rtl/>
        </w:rPr>
        <w:t xml:space="preserve">לה </w:t>
      </w:r>
      <w:bookmarkStart w:id="21937" w:name="_ETM_Q82_494550"/>
      <w:bookmarkEnd w:id="21937"/>
      <w:r>
        <w:rPr>
          <w:rtl/>
        </w:rPr>
        <w:t xml:space="preserve">גם </w:t>
      </w:r>
      <w:bookmarkStart w:id="21938" w:name="_ETM_Q82_494760"/>
      <w:bookmarkEnd w:id="21938"/>
      <w:r>
        <w:rPr>
          <w:rtl/>
        </w:rPr>
        <w:t xml:space="preserve">להחזיר </w:t>
      </w:r>
      <w:bookmarkStart w:id="21939" w:name="_ETM_Q82_495029"/>
      <w:bookmarkEnd w:id="21939"/>
      <w:r>
        <w:rPr>
          <w:rtl/>
        </w:rPr>
        <w:t xml:space="preserve">את </w:t>
      </w:r>
      <w:bookmarkStart w:id="21940" w:name="_ETM_Q82_495120"/>
      <w:bookmarkEnd w:id="21940"/>
      <w:r>
        <w:rPr>
          <w:rtl/>
        </w:rPr>
        <w:t xml:space="preserve">הסדר </w:t>
      </w:r>
      <w:bookmarkStart w:id="21941" w:name="_ETM_Q82_495570"/>
      <w:bookmarkEnd w:id="21941"/>
      <w:r>
        <w:rPr>
          <w:rtl/>
        </w:rPr>
        <w:t xml:space="preserve">וגם </w:t>
      </w:r>
      <w:bookmarkStart w:id="21942" w:name="_ETM_Q82_495839"/>
      <w:bookmarkEnd w:id="21942"/>
      <w:r>
        <w:rPr>
          <w:rtl/>
        </w:rPr>
        <w:t xml:space="preserve">לעשות </w:t>
      </w:r>
      <w:bookmarkStart w:id="21943" w:name="_ETM_Q82_496050"/>
      <w:bookmarkEnd w:id="21943"/>
      <w:r>
        <w:rPr>
          <w:rtl/>
        </w:rPr>
        <w:t xml:space="preserve">את </w:t>
      </w:r>
      <w:bookmarkStart w:id="21944" w:name="_ETM_Q82_496110"/>
      <w:bookmarkEnd w:id="21944"/>
      <w:r>
        <w:rPr>
          <w:rtl/>
        </w:rPr>
        <w:t>הדברים</w:t>
      </w:r>
      <w:r>
        <w:rPr>
          <w:rFonts w:hint="cs"/>
          <w:rtl/>
        </w:rPr>
        <w:t>.</w:t>
      </w:r>
      <w:r>
        <w:rPr>
          <w:rtl/>
        </w:rPr>
        <w:t xml:space="preserve"> </w:t>
      </w:r>
      <w:bookmarkStart w:id="21945" w:name="_ETM_Q82_496440"/>
      <w:bookmarkEnd w:id="21945"/>
      <w:r>
        <w:rPr>
          <w:rtl/>
        </w:rPr>
        <w:t xml:space="preserve">זה </w:t>
      </w:r>
      <w:bookmarkStart w:id="21946" w:name="_ETM_Q82_496560"/>
      <w:bookmarkEnd w:id="21946"/>
      <w:r>
        <w:rPr>
          <w:rtl/>
        </w:rPr>
        <w:t xml:space="preserve">היה </w:t>
      </w:r>
      <w:bookmarkStart w:id="21947" w:name="_ETM_Q82_496650"/>
      <w:bookmarkEnd w:id="21947"/>
      <w:r>
        <w:rPr>
          <w:rtl/>
        </w:rPr>
        <w:t xml:space="preserve">אירוע </w:t>
      </w:r>
      <w:bookmarkStart w:id="21948" w:name="_ETM_Q82_496890"/>
      <w:bookmarkEnd w:id="21948"/>
      <w:r>
        <w:rPr>
          <w:rtl/>
        </w:rPr>
        <w:t>מאוד</w:t>
      </w:r>
      <w:bookmarkStart w:id="21949" w:name="_ETM_Q82_497130"/>
      <w:bookmarkEnd w:id="21949"/>
      <w:r>
        <w:rPr>
          <w:rFonts w:hint="cs"/>
          <w:rtl/>
        </w:rPr>
        <w:t xml:space="preserve"> </w:t>
      </w:r>
      <w:r>
        <w:rPr>
          <w:rtl/>
        </w:rPr>
        <w:t xml:space="preserve">מאוד </w:t>
      </w:r>
      <w:bookmarkStart w:id="21950" w:name="_ETM_Q82_497279"/>
      <w:bookmarkEnd w:id="21950"/>
      <w:r>
        <w:rPr>
          <w:rtl/>
        </w:rPr>
        <w:t xml:space="preserve">לא </w:t>
      </w:r>
      <w:bookmarkStart w:id="21951" w:name="_ETM_Q82_497369"/>
      <w:bookmarkEnd w:id="21951"/>
      <w:r>
        <w:rPr>
          <w:rtl/>
        </w:rPr>
        <w:t>פשוט</w:t>
      </w:r>
      <w:r>
        <w:rPr>
          <w:rFonts w:hint="cs"/>
          <w:rtl/>
        </w:rPr>
        <w:t>,</w:t>
      </w:r>
      <w:r>
        <w:rPr>
          <w:rtl/>
        </w:rPr>
        <w:t xml:space="preserve"> </w:t>
      </w:r>
      <w:bookmarkStart w:id="21952" w:name="_ETM_Q82_497730"/>
      <w:bookmarkEnd w:id="21952"/>
      <w:r>
        <w:rPr>
          <w:rtl/>
        </w:rPr>
        <w:t xml:space="preserve">מאוד </w:t>
      </w:r>
      <w:bookmarkStart w:id="21953" w:name="_ETM_Q82_497940"/>
      <w:bookmarkStart w:id="21954" w:name="_ETM_Q82_498000"/>
      <w:bookmarkEnd w:id="21953"/>
      <w:bookmarkEnd w:id="21954"/>
      <w:r>
        <w:rPr>
          <w:rtl/>
        </w:rPr>
        <w:t>קשה</w:t>
      </w:r>
      <w:r>
        <w:rPr>
          <w:rFonts w:hint="cs"/>
          <w:rtl/>
        </w:rPr>
        <w:t>,</w:t>
      </w:r>
      <w:r>
        <w:rPr>
          <w:rtl/>
        </w:rPr>
        <w:t xml:space="preserve"> </w:t>
      </w:r>
      <w:bookmarkStart w:id="21955" w:name="_ETM_Q82_498240"/>
      <w:bookmarkEnd w:id="21955"/>
      <w:r>
        <w:rPr>
          <w:rtl/>
        </w:rPr>
        <w:t xml:space="preserve">עם </w:t>
      </w:r>
      <w:bookmarkStart w:id="21956" w:name="_ETM_Q82_498330"/>
      <w:bookmarkEnd w:id="21956"/>
      <w:r>
        <w:rPr>
          <w:rtl/>
        </w:rPr>
        <w:t xml:space="preserve">הרבה </w:t>
      </w:r>
      <w:bookmarkStart w:id="21957" w:name="_ETM_Q82_498510"/>
      <w:bookmarkEnd w:id="21957"/>
      <w:r>
        <w:rPr>
          <w:rtl/>
        </w:rPr>
        <w:t xml:space="preserve">מאוד </w:t>
      </w:r>
      <w:bookmarkStart w:id="21958" w:name="_ETM_Q82_498690"/>
      <w:bookmarkEnd w:id="21958"/>
      <w:r>
        <w:rPr>
          <w:rtl/>
        </w:rPr>
        <w:t>עצורים</w:t>
      </w:r>
      <w:r>
        <w:rPr>
          <w:rFonts w:hint="cs"/>
          <w:rtl/>
        </w:rPr>
        <w:t>,</w:t>
      </w:r>
      <w:r>
        <w:rPr>
          <w:rtl/>
        </w:rPr>
        <w:t xml:space="preserve"> </w:t>
      </w:r>
      <w:bookmarkStart w:id="21959" w:name="_ETM_Q82_499300"/>
      <w:bookmarkEnd w:id="21959"/>
      <w:r>
        <w:rPr>
          <w:rFonts w:hint="cs"/>
          <w:rtl/>
        </w:rPr>
        <w:t>ו</w:t>
      </w:r>
      <w:r>
        <w:rPr>
          <w:rtl/>
        </w:rPr>
        <w:t xml:space="preserve">המשטרה </w:t>
      </w:r>
      <w:bookmarkStart w:id="21960" w:name="_ETM_Q82_499779"/>
      <w:bookmarkEnd w:id="21960"/>
      <w:r>
        <w:rPr>
          <w:rtl/>
        </w:rPr>
        <w:t xml:space="preserve">עשתה </w:t>
      </w:r>
      <w:bookmarkStart w:id="21961" w:name="_ETM_Q82_499930"/>
      <w:bookmarkEnd w:id="21961"/>
      <w:r>
        <w:rPr>
          <w:rtl/>
        </w:rPr>
        <w:t xml:space="preserve">את </w:t>
      </w:r>
      <w:bookmarkStart w:id="21962" w:name="_ETM_Q82_499990"/>
      <w:bookmarkEnd w:id="21962"/>
      <w:r>
        <w:rPr>
          <w:rtl/>
        </w:rPr>
        <w:t>עבודתה</w:t>
      </w:r>
      <w:r>
        <w:rPr>
          <w:rFonts w:hint="cs"/>
          <w:rtl/>
        </w:rPr>
        <w:t>.</w:t>
      </w:r>
      <w:r>
        <w:rPr>
          <w:rtl/>
        </w:rPr>
        <w:t xml:space="preserve"> </w:t>
      </w:r>
      <w:bookmarkStart w:id="21963" w:name="_ETM_Q82_500990"/>
      <w:bookmarkEnd w:id="21963"/>
      <w:r>
        <w:rPr>
          <w:rtl/>
        </w:rPr>
        <w:t xml:space="preserve">אבל </w:t>
      </w:r>
      <w:bookmarkStart w:id="21964" w:name="_ETM_Q82_501199"/>
      <w:bookmarkEnd w:id="21964"/>
      <w:r>
        <w:rPr>
          <w:rtl/>
        </w:rPr>
        <w:t xml:space="preserve">יש </w:t>
      </w:r>
      <w:bookmarkStart w:id="21965" w:name="_ETM_Q82_501289"/>
      <w:bookmarkEnd w:id="21965"/>
      <w:r>
        <w:rPr>
          <w:rtl/>
        </w:rPr>
        <w:t xml:space="preserve">הבדל </w:t>
      </w:r>
      <w:bookmarkStart w:id="21966" w:name="_ETM_Q82_501740"/>
      <w:bookmarkEnd w:id="21966"/>
      <w:r>
        <w:rPr>
          <w:rtl/>
        </w:rPr>
        <w:t xml:space="preserve">בין </w:t>
      </w:r>
      <w:bookmarkStart w:id="21967" w:name="_ETM_Q82_503120"/>
      <w:bookmarkEnd w:id="21967"/>
      <w:r>
        <w:rPr>
          <w:rtl/>
        </w:rPr>
        <w:t xml:space="preserve">איסור </w:t>
      </w:r>
      <w:bookmarkStart w:id="21968" w:name="_ETM_Q82_503690"/>
      <w:bookmarkEnd w:id="21968"/>
      <w:r>
        <w:rPr>
          <w:rtl/>
        </w:rPr>
        <w:t xml:space="preserve">על </w:t>
      </w:r>
      <w:bookmarkStart w:id="21969" w:name="_ETM_Q82_503810"/>
      <w:bookmarkEnd w:id="21969"/>
      <w:r>
        <w:rPr>
          <w:rtl/>
        </w:rPr>
        <w:t xml:space="preserve">הדבר </w:t>
      </w:r>
      <w:bookmarkStart w:id="21970" w:name="_ETM_Q82_504170"/>
      <w:bookmarkEnd w:id="21970"/>
      <w:r>
        <w:rPr>
          <w:rtl/>
        </w:rPr>
        <w:t xml:space="preserve">הזה </w:t>
      </w:r>
      <w:bookmarkStart w:id="21971" w:name="_ETM_Q82_504560"/>
      <w:bookmarkEnd w:id="21971"/>
      <w:r>
        <w:rPr>
          <w:rtl/>
        </w:rPr>
        <w:t xml:space="preserve">לבין </w:t>
      </w:r>
      <w:bookmarkStart w:id="21972" w:name="_ETM_Q82_504920"/>
      <w:bookmarkEnd w:id="21972"/>
      <w:r>
        <w:rPr>
          <w:rtl/>
        </w:rPr>
        <w:t xml:space="preserve">מה </w:t>
      </w:r>
      <w:bookmarkStart w:id="21973" w:name="_ETM_Q82_505070"/>
      <w:bookmarkEnd w:id="21973"/>
      <w:r>
        <w:rPr>
          <w:rFonts w:hint="cs"/>
          <w:rtl/>
        </w:rPr>
        <w:t>ש</w:t>
      </w:r>
      <w:r>
        <w:rPr>
          <w:rtl/>
        </w:rPr>
        <w:t xml:space="preserve">קורה </w:t>
      </w:r>
      <w:bookmarkStart w:id="21974" w:name="_ETM_Q82_505339"/>
      <w:bookmarkEnd w:id="21974"/>
      <w:r>
        <w:rPr>
          <w:rFonts w:hint="cs"/>
          <w:rtl/>
        </w:rPr>
        <w:t>כ</w:t>
      </w:r>
      <w:r>
        <w:rPr>
          <w:rtl/>
        </w:rPr>
        <w:t xml:space="preserve">שמפירים </w:t>
      </w:r>
      <w:bookmarkStart w:id="21975" w:name="_ETM_Q82_506000"/>
      <w:bookmarkEnd w:id="21975"/>
      <w:r>
        <w:rPr>
          <w:rtl/>
        </w:rPr>
        <w:t xml:space="preserve">את </w:t>
      </w:r>
      <w:bookmarkStart w:id="21976" w:name="_ETM_Q82_506119"/>
      <w:bookmarkEnd w:id="21976"/>
      <w:r>
        <w:rPr>
          <w:rtl/>
        </w:rPr>
        <w:t xml:space="preserve">החוק </w:t>
      </w:r>
      <w:bookmarkStart w:id="21977" w:name="_ETM_Q82_506660"/>
      <w:bookmarkEnd w:id="21977"/>
      <w:r>
        <w:rPr>
          <w:rFonts w:hint="cs"/>
          <w:rtl/>
        </w:rPr>
        <w:t xml:space="preserve">– </w:t>
      </w:r>
      <w:r>
        <w:rPr>
          <w:rtl/>
        </w:rPr>
        <w:t xml:space="preserve">מה </w:t>
      </w:r>
      <w:bookmarkStart w:id="21978" w:name="_ETM_Q82_506930"/>
      <w:bookmarkEnd w:id="21978"/>
      <w:r>
        <w:rPr>
          <w:rtl/>
        </w:rPr>
        <w:t>אז</w:t>
      </w:r>
      <w:r>
        <w:rPr>
          <w:rFonts w:hint="cs"/>
          <w:rtl/>
        </w:rPr>
        <w:t>,</w:t>
      </w:r>
      <w:r>
        <w:rPr>
          <w:rtl/>
        </w:rPr>
        <w:t xml:space="preserve"> </w:t>
      </w:r>
      <w:bookmarkStart w:id="21979" w:name="_ETM_Q82_507230"/>
      <w:bookmarkEnd w:id="21979"/>
      <w:r>
        <w:rPr>
          <w:rtl/>
        </w:rPr>
        <w:t xml:space="preserve">כיצד </w:t>
      </w:r>
      <w:bookmarkStart w:id="21980" w:name="_ETM_Q82_507589"/>
      <w:bookmarkEnd w:id="21980"/>
      <w:r>
        <w:rPr>
          <w:rtl/>
        </w:rPr>
        <w:t xml:space="preserve">המשטרה </w:t>
      </w:r>
      <w:bookmarkStart w:id="21981" w:name="_ETM_Q82_507950"/>
      <w:bookmarkEnd w:id="21981"/>
      <w:r>
        <w:rPr>
          <w:rtl/>
        </w:rPr>
        <w:t>מגיבה</w:t>
      </w:r>
      <w:r>
        <w:rPr>
          <w:rFonts w:hint="cs"/>
          <w:rtl/>
        </w:rPr>
        <w:t>.</w:t>
      </w:r>
      <w:r>
        <w:rPr>
          <w:rtl/>
        </w:rPr>
        <w:t xml:space="preserve"> </w:t>
      </w:r>
      <w:bookmarkStart w:id="21982" w:name="_ETM_Q82_509009"/>
      <w:bookmarkEnd w:id="21982"/>
      <w:r>
        <w:rPr>
          <w:rtl/>
        </w:rPr>
        <w:t xml:space="preserve">לטעמי </w:t>
      </w:r>
      <w:bookmarkStart w:id="21983" w:name="_ETM_Q82_509670"/>
      <w:bookmarkEnd w:id="21983"/>
      <w:r>
        <w:rPr>
          <w:rtl/>
        </w:rPr>
        <w:t xml:space="preserve">לפחות </w:t>
      </w:r>
      <w:bookmarkStart w:id="21984" w:name="_ETM_Q82_509970"/>
      <w:bookmarkEnd w:id="21984"/>
      <w:r>
        <w:rPr>
          <w:rtl/>
        </w:rPr>
        <w:t xml:space="preserve">המשטרה </w:t>
      </w:r>
      <w:bookmarkStart w:id="21985" w:name="_ETM_Q82_510269"/>
      <w:bookmarkEnd w:id="21985"/>
      <w:r>
        <w:rPr>
          <w:rtl/>
        </w:rPr>
        <w:t>הגיב</w:t>
      </w:r>
      <w:r>
        <w:rPr>
          <w:rFonts w:hint="cs"/>
          <w:rtl/>
        </w:rPr>
        <w:t>ה</w:t>
      </w:r>
      <w:r>
        <w:rPr>
          <w:rtl/>
        </w:rPr>
        <w:t xml:space="preserve"> </w:t>
      </w:r>
      <w:bookmarkStart w:id="21986" w:name="_ETM_Q82_510539"/>
      <w:bookmarkEnd w:id="21986"/>
      <w:r>
        <w:rPr>
          <w:rtl/>
        </w:rPr>
        <w:t xml:space="preserve">בצורה </w:t>
      </w:r>
      <w:bookmarkStart w:id="21987" w:name="_ETM_Q82_510810"/>
      <w:bookmarkEnd w:id="21987"/>
      <w:r>
        <w:rPr>
          <w:rFonts w:hint="cs"/>
          <w:rtl/>
        </w:rPr>
        <w:t xml:space="preserve">מאוד </w:t>
      </w:r>
      <w:r>
        <w:rPr>
          <w:rtl/>
        </w:rPr>
        <w:t xml:space="preserve">מאוד </w:t>
      </w:r>
      <w:bookmarkStart w:id="21988" w:name="_ETM_Q82_511140"/>
      <w:bookmarkEnd w:id="21988"/>
      <w:r>
        <w:rPr>
          <w:rtl/>
        </w:rPr>
        <w:t>נחרצת</w:t>
      </w:r>
      <w:r>
        <w:rPr>
          <w:rFonts w:hint="cs"/>
          <w:rtl/>
        </w:rPr>
        <w:t>,</w:t>
      </w:r>
      <w:r>
        <w:rPr>
          <w:rtl/>
        </w:rPr>
        <w:t xml:space="preserve"> </w:t>
      </w:r>
      <w:bookmarkStart w:id="21989" w:name="_ETM_Q82_512010"/>
      <w:bookmarkEnd w:id="21989"/>
      <w:r>
        <w:rPr>
          <w:rtl/>
        </w:rPr>
        <w:t>מאוד</w:t>
      </w:r>
      <w:bookmarkStart w:id="21990" w:name="_ETM_Q82_512370"/>
      <w:bookmarkEnd w:id="21990"/>
      <w:r>
        <w:rPr>
          <w:rFonts w:hint="cs"/>
          <w:rtl/>
        </w:rPr>
        <w:t xml:space="preserve"> </w:t>
      </w:r>
      <w:r>
        <w:rPr>
          <w:rtl/>
        </w:rPr>
        <w:t xml:space="preserve">מאוד </w:t>
      </w:r>
      <w:bookmarkStart w:id="21991" w:name="_ETM_Q82_512579"/>
      <w:bookmarkEnd w:id="21991"/>
      <w:r>
        <w:rPr>
          <w:rtl/>
        </w:rPr>
        <w:t>ברורה</w:t>
      </w:r>
      <w:r>
        <w:rPr>
          <w:rFonts w:hint="cs"/>
          <w:rtl/>
        </w:rPr>
        <w:t>,</w:t>
      </w:r>
      <w:r>
        <w:rPr>
          <w:rtl/>
        </w:rPr>
        <w:t xml:space="preserve"> </w:t>
      </w:r>
      <w:bookmarkStart w:id="21992" w:name="_ETM_Q82_513329"/>
      <w:bookmarkEnd w:id="21992"/>
      <w:r>
        <w:rPr>
          <w:rtl/>
        </w:rPr>
        <w:t xml:space="preserve">אל </w:t>
      </w:r>
      <w:bookmarkStart w:id="21993" w:name="_ETM_Q82_513480"/>
      <w:bookmarkEnd w:id="21993"/>
      <w:r>
        <w:rPr>
          <w:rtl/>
        </w:rPr>
        <w:t xml:space="preserve">מול </w:t>
      </w:r>
      <w:bookmarkStart w:id="21994" w:name="_ETM_Q82_513629"/>
      <w:bookmarkEnd w:id="21994"/>
      <w:r>
        <w:rPr>
          <w:rtl/>
        </w:rPr>
        <w:t xml:space="preserve">הפרות </w:t>
      </w:r>
      <w:bookmarkStart w:id="21995" w:name="_ETM_Q82_513960"/>
      <w:bookmarkEnd w:id="21995"/>
      <w:r>
        <w:rPr>
          <w:rtl/>
        </w:rPr>
        <w:t xml:space="preserve">הסדר </w:t>
      </w:r>
      <w:bookmarkStart w:id="21996" w:name="_ETM_Q82_514260"/>
      <w:bookmarkEnd w:id="21996"/>
      <w:r>
        <w:rPr>
          <w:rtl/>
        </w:rPr>
        <w:t xml:space="preserve">שהיו </w:t>
      </w:r>
      <w:bookmarkStart w:id="21997" w:name="_ETM_Q82_514500"/>
      <w:bookmarkEnd w:id="21997"/>
      <w:r>
        <w:rPr>
          <w:rFonts w:hint="cs"/>
          <w:rtl/>
        </w:rPr>
        <w:t>באותו</w:t>
      </w:r>
      <w:r>
        <w:rPr>
          <w:rtl/>
        </w:rPr>
        <w:t xml:space="preserve"> </w:t>
      </w:r>
      <w:bookmarkStart w:id="21998" w:name="_ETM_Q82_516029"/>
      <w:bookmarkStart w:id="21999" w:name="_ETM_Q82_516390"/>
      <w:bookmarkEnd w:id="21998"/>
      <w:bookmarkEnd w:id="21999"/>
      <w:r>
        <w:rPr>
          <w:rtl/>
        </w:rPr>
        <w:t>אירוע</w:t>
      </w:r>
      <w:r>
        <w:rPr>
          <w:rFonts w:hint="cs"/>
          <w:rtl/>
        </w:rPr>
        <w:t>,</w:t>
      </w:r>
      <w:r>
        <w:rPr>
          <w:rtl/>
        </w:rPr>
        <w:t xml:space="preserve"> </w:t>
      </w:r>
      <w:bookmarkStart w:id="22000" w:name="_ETM_Q82_517290"/>
      <w:bookmarkEnd w:id="22000"/>
      <w:r>
        <w:rPr>
          <w:rtl/>
        </w:rPr>
        <w:t xml:space="preserve">והמשטרה </w:t>
      </w:r>
      <w:bookmarkStart w:id="22001" w:name="_ETM_Q82_517800"/>
      <w:bookmarkEnd w:id="22001"/>
      <w:r>
        <w:rPr>
          <w:rtl/>
        </w:rPr>
        <w:t>מנע</w:t>
      </w:r>
      <w:r>
        <w:rPr>
          <w:rFonts w:hint="cs"/>
          <w:rtl/>
        </w:rPr>
        <w:t>ה</w:t>
      </w:r>
      <w:r>
        <w:rPr>
          <w:rtl/>
        </w:rPr>
        <w:t xml:space="preserve"> </w:t>
      </w:r>
      <w:bookmarkStart w:id="22002" w:name="_ETM_Q82_518130"/>
      <w:bookmarkEnd w:id="22002"/>
      <w:r>
        <w:rPr>
          <w:rtl/>
        </w:rPr>
        <w:t xml:space="preserve">את </w:t>
      </w:r>
      <w:bookmarkStart w:id="22003" w:name="_ETM_Q82_518250"/>
      <w:bookmarkEnd w:id="22003"/>
      <w:r>
        <w:rPr>
          <w:rtl/>
        </w:rPr>
        <w:t xml:space="preserve">מה </w:t>
      </w:r>
      <w:bookmarkStart w:id="22004" w:name="_ETM_Q82_518430"/>
      <w:bookmarkEnd w:id="22004"/>
      <w:r>
        <w:rPr>
          <w:rtl/>
        </w:rPr>
        <w:t xml:space="preserve">שהיה </w:t>
      </w:r>
      <w:bookmarkStart w:id="22005" w:name="_ETM_Q82_518760"/>
      <w:bookmarkEnd w:id="22005"/>
      <w:r>
        <w:rPr>
          <w:rtl/>
        </w:rPr>
        <w:t>שם</w:t>
      </w:r>
      <w:r>
        <w:rPr>
          <w:rFonts w:hint="cs"/>
          <w:rtl/>
        </w:rPr>
        <w:t>.</w:t>
      </w:r>
      <w:r>
        <w:rPr>
          <w:rtl/>
        </w:rPr>
        <w:t xml:space="preserve"> </w:t>
      </w:r>
      <w:bookmarkStart w:id="22006" w:name="_ETM_Q82_519510"/>
      <w:bookmarkEnd w:id="22006"/>
      <w:r>
        <w:rPr>
          <w:rtl/>
        </w:rPr>
        <w:t xml:space="preserve">ואז </w:t>
      </w:r>
      <w:bookmarkStart w:id="22007" w:name="_ETM_Q82_519779"/>
      <w:bookmarkEnd w:id="22007"/>
      <w:r>
        <w:rPr>
          <w:rtl/>
        </w:rPr>
        <w:t xml:space="preserve">התהלוכה </w:t>
      </w:r>
      <w:bookmarkStart w:id="22008" w:name="_ETM_Q82_520380"/>
      <w:bookmarkEnd w:id="22008"/>
      <w:r>
        <w:rPr>
          <w:rtl/>
        </w:rPr>
        <w:t xml:space="preserve">הייתה </w:t>
      </w:r>
      <w:bookmarkStart w:id="22009" w:name="_ETM_Q82_520589"/>
      <w:bookmarkEnd w:id="22009"/>
      <w:r>
        <w:rPr>
          <w:rtl/>
        </w:rPr>
        <w:t xml:space="preserve">לכיוון </w:t>
      </w:r>
      <w:bookmarkStart w:id="22010" w:name="_ETM_Q82_520950"/>
      <w:bookmarkEnd w:id="22010"/>
      <w:r>
        <w:rPr>
          <w:rtl/>
        </w:rPr>
        <w:t xml:space="preserve">בית </w:t>
      </w:r>
      <w:bookmarkStart w:id="22011" w:name="_ETM_Q82_521100"/>
      <w:bookmarkEnd w:id="22011"/>
      <w:r>
        <w:rPr>
          <w:rtl/>
        </w:rPr>
        <w:t xml:space="preserve">הקברות </w:t>
      </w:r>
      <w:bookmarkStart w:id="22012" w:name="_ETM_Q82_521640"/>
      <w:bookmarkEnd w:id="22012"/>
      <w:r>
        <w:rPr>
          <w:rFonts w:hint="cs"/>
          <w:rtl/>
        </w:rPr>
        <w:t>ו</w:t>
      </w:r>
      <w:r>
        <w:rPr>
          <w:rtl/>
        </w:rPr>
        <w:t xml:space="preserve">שם </w:t>
      </w:r>
      <w:bookmarkStart w:id="22013" w:name="_ETM_Q82_521820"/>
      <w:bookmarkEnd w:id="22013"/>
      <w:r>
        <w:rPr>
          <w:rtl/>
        </w:rPr>
        <w:t xml:space="preserve">היו </w:t>
      </w:r>
      <w:bookmarkStart w:id="22014" w:name="_ETM_Q82_522000"/>
      <w:bookmarkEnd w:id="22014"/>
      <w:r>
        <w:rPr>
          <w:rtl/>
        </w:rPr>
        <w:t xml:space="preserve">הפרות </w:t>
      </w:r>
      <w:bookmarkStart w:id="22015" w:name="_ETM_Q82_522300"/>
      <w:bookmarkEnd w:id="22015"/>
      <w:r>
        <w:rPr>
          <w:rtl/>
        </w:rPr>
        <w:t xml:space="preserve">סדר </w:t>
      </w:r>
      <w:bookmarkStart w:id="22016" w:name="_ETM_Q82_522570"/>
      <w:bookmarkEnd w:id="22016"/>
      <w:r>
        <w:rPr>
          <w:rtl/>
        </w:rPr>
        <w:t xml:space="preserve">מאוד </w:t>
      </w:r>
      <w:bookmarkStart w:id="22017" w:name="_ETM_Q82_522779"/>
      <w:bookmarkEnd w:id="22017"/>
      <w:r>
        <w:rPr>
          <w:rtl/>
        </w:rPr>
        <w:t>חמורות</w:t>
      </w:r>
      <w:r>
        <w:rPr>
          <w:rFonts w:hint="cs"/>
          <w:rtl/>
        </w:rPr>
        <w:t xml:space="preserve"> </w:t>
      </w:r>
      <w:r>
        <w:rPr>
          <w:rFonts w:hint="eastAsia"/>
        </w:rPr>
        <w:t>–</w:t>
      </w:r>
      <w:r>
        <w:rPr>
          <w:rtl/>
        </w:rPr>
        <w:t xml:space="preserve"> </w:t>
      </w:r>
      <w:bookmarkStart w:id="22018" w:name="_ETM_Q82_523320"/>
      <w:bookmarkEnd w:id="22018"/>
      <w:r>
        <w:rPr>
          <w:rtl/>
        </w:rPr>
        <w:t xml:space="preserve">זריקת </w:t>
      </w:r>
      <w:bookmarkStart w:id="22019" w:name="_ETM_Q82_523650"/>
      <w:bookmarkEnd w:id="22019"/>
      <w:r>
        <w:rPr>
          <w:rtl/>
        </w:rPr>
        <w:t>חפצים</w:t>
      </w:r>
      <w:r>
        <w:rPr>
          <w:rFonts w:hint="cs"/>
          <w:rtl/>
        </w:rPr>
        <w:t>,</w:t>
      </w:r>
      <w:r>
        <w:rPr>
          <w:rtl/>
        </w:rPr>
        <w:t xml:space="preserve"> </w:t>
      </w:r>
      <w:bookmarkStart w:id="22020" w:name="_ETM_Q82_524250"/>
      <w:bookmarkEnd w:id="22020"/>
      <w:r>
        <w:rPr>
          <w:rtl/>
        </w:rPr>
        <w:t xml:space="preserve">יידוי </w:t>
      </w:r>
      <w:bookmarkStart w:id="22021" w:name="_ETM_Q82_524520"/>
      <w:bookmarkEnd w:id="22021"/>
      <w:r>
        <w:rPr>
          <w:rtl/>
        </w:rPr>
        <w:t>אבנים</w:t>
      </w:r>
      <w:r>
        <w:rPr>
          <w:rFonts w:hint="cs"/>
          <w:rtl/>
        </w:rPr>
        <w:t xml:space="preserve"> </w:t>
      </w:r>
      <w:r>
        <w:rPr>
          <w:rFonts w:hint="eastAsia"/>
        </w:rPr>
        <w:t>–</w:t>
      </w:r>
      <w:r>
        <w:rPr>
          <w:rtl/>
        </w:rPr>
        <w:t xml:space="preserve"> </w:t>
      </w:r>
      <w:bookmarkStart w:id="22022" w:name="_ETM_Q82_525769"/>
      <w:bookmarkEnd w:id="22022"/>
      <w:r>
        <w:rPr>
          <w:rtl/>
        </w:rPr>
        <w:t xml:space="preserve">אל </w:t>
      </w:r>
      <w:bookmarkStart w:id="22023" w:name="_ETM_Q82_525949"/>
      <w:bookmarkEnd w:id="22023"/>
      <w:r>
        <w:rPr>
          <w:rtl/>
        </w:rPr>
        <w:t xml:space="preserve">מול </w:t>
      </w:r>
      <w:bookmarkStart w:id="22024" w:name="_ETM_Q82_526489"/>
      <w:bookmarkEnd w:id="22024"/>
      <w:r>
        <w:rPr>
          <w:rtl/>
        </w:rPr>
        <w:t xml:space="preserve">כוחות </w:t>
      </w:r>
      <w:bookmarkStart w:id="22025" w:name="_ETM_Q82_526820"/>
      <w:bookmarkEnd w:id="22025"/>
      <w:r>
        <w:rPr>
          <w:rtl/>
        </w:rPr>
        <w:t>המשטרה</w:t>
      </w:r>
      <w:r>
        <w:rPr>
          <w:rFonts w:hint="cs"/>
          <w:rtl/>
        </w:rPr>
        <w:t>,</w:t>
      </w:r>
      <w:r>
        <w:rPr>
          <w:rtl/>
        </w:rPr>
        <w:t xml:space="preserve"> </w:t>
      </w:r>
      <w:bookmarkStart w:id="22026" w:name="_ETM_Q82_527390"/>
      <w:bookmarkEnd w:id="22026"/>
      <w:r>
        <w:rPr>
          <w:rtl/>
        </w:rPr>
        <w:t xml:space="preserve">והיה </w:t>
      </w:r>
      <w:bookmarkStart w:id="22027" w:name="_ETM_Q82_527660"/>
      <w:bookmarkEnd w:id="22027"/>
      <w:r>
        <w:rPr>
          <w:rtl/>
        </w:rPr>
        <w:t>ש</w:t>
      </w:r>
      <w:r>
        <w:rPr>
          <w:rFonts w:hint="cs"/>
          <w:rtl/>
        </w:rPr>
        <w:t>ם</w:t>
      </w:r>
      <w:r>
        <w:rPr>
          <w:rtl/>
        </w:rPr>
        <w:t xml:space="preserve"> </w:t>
      </w:r>
      <w:bookmarkStart w:id="22028" w:name="_ETM_Q82_528079"/>
      <w:bookmarkEnd w:id="22028"/>
      <w:r>
        <w:rPr>
          <w:rtl/>
        </w:rPr>
        <w:t xml:space="preserve">איפוק </w:t>
      </w:r>
      <w:bookmarkStart w:id="22029" w:name="_ETM_Q82_528620"/>
      <w:bookmarkEnd w:id="22029"/>
      <w:r>
        <w:rPr>
          <w:rtl/>
        </w:rPr>
        <w:t xml:space="preserve">עד </w:t>
      </w:r>
      <w:bookmarkStart w:id="22030" w:name="_ETM_Q82_528890"/>
      <w:bookmarkEnd w:id="22030"/>
      <w:r>
        <w:rPr>
          <w:rtl/>
        </w:rPr>
        <w:t xml:space="preserve">סיום </w:t>
      </w:r>
      <w:bookmarkStart w:id="22031" w:name="_ETM_Q82_529219"/>
      <w:bookmarkEnd w:id="22031"/>
      <w:r>
        <w:rPr>
          <w:rtl/>
        </w:rPr>
        <w:t>ההלוויה</w:t>
      </w:r>
      <w:r>
        <w:rPr>
          <w:rFonts w:hint="cs"/>
          <w:rtl/>
        </w:rPr>
        <w:t>,</w:t>
      </w:r>
      <w:r>
        <w:rPr>
          <w:rtl/>
        </w:rPr>
        <w:t xml:space="preserve"> </w:t>
      </w:r>
      <w:bookmarkStart w:id="22032" w:name="_ETM_Q82_530250"/>
      <w:bookmarkEnd w:id="22032"/>
      <w:r>
        <w:rPr>
          <w:rtl/>
        </w:rPr>
        <w:t xml:space="preserve">ולאחר </w:t>
      </w:r>
      <w:bookmarkStart w:id="22033" w:name="_ETM_Q82_530730"/>
      <w:bookmarkEnd w:id="22033"/>
      <w:r>
        <w:rPr>
          <w:rtl/>
        </w:rPr>
        <w:t xml:space="preserve">מכן </w:t>
      </w:r>
      <w:bookmarkStart w:id="22034" w:name="_ETM_Q82_531000"/>
      <w:bookmarkEnd w:id="22034"/>
      <w:r>
        <w:rPr>
          <w:rtl/>
        </w:rPr>
        <w:t xml:space="preserve">פיזור </w:t>
      </w:r>
      <w:bookmarkStart w:id="22035" w:name="_ETM_Q82_531390"/>
      <w:bookmarkEnd w:id="22035"/>
      <w:r>
        <w:rPr>
          <w:rtl/>
        </w:rPr>
        <w:t xml:space="preserve">של </w:t>
      </w:r>
      <w:bookmarkStart w:id="22036" w:name="_ETM_Q82_531539"/>
      <w:bookmarkEnd w:id="22036"/>
      <w:r>
        <w:rPr>
          <w:rtl/>
        </w:rPr>
        <w:t>התקהלות</w:t>
      </w:r>
      <w:r>
        <w:rPr>
          <w:rFonts w:hint="cs"/>
          <w:rtl/>
        </w:rPr>
        <w:t>,</w:t>
      </w:r>
      <w:r>
        <w:rPr>
          <w:rtl/>
        </w:rPr>
        <w:t xml:space="preserve"> </w:t>
      </w:r>
      <w:bookmarkStart w:id="22037" w:name="_ETM_Q82_531960"/>
      <w:bookmarkEnd w:id="22037"/>
      <w:r>
        <w:rPr>
          <w:rFonts w:hint="cs"/>
          <w:rtl/>
        </w:rPr>
        <w:t xml:space="preserve">גם </w:t>
      </w:r>
      <w:r>
        <w:rPr>
          <w:rtl/>
        </w:rPr>
        <w:t xml:space="preserve">תוך </w:t>
      </w:r>
      <w:bookmarkStart w:id="22038" w:name="_ETM_Q82_532109"/>
      <w:bookmarkEnd w:id="22038"/>
      <w:r>
        <w:rPr>
          <w:rtl/>
        </w:rPr>
        <w:t xml:space="preserve">שימוש </w:t>
      </w:r>
      <w:bookmarkStart w:id="22039" w:name="_ETM_Q82_532620"/>
      <w:bookmarkEnd w:id="22039"/>
      <w:r>
        <w:rPr>
          <w:rtl/>
        </w:rPr>
        <w:t>באמצעים</w:t>
      </w:r>
      <w:r>
        <w:rPr>
          <w:rFonts w:hint="cs"/>
          <w:rtl/>
        </w:rPr>
        <w:t>.</w:t>
      </w:r>
    </w:p>
    <w:p w:rsidR="006D0B76" w:rsidRDefault="006D0B76" w:rsidP="00C016CD">
      <w:pPr>
        <w:rPr>
          <w:rtl/>
        </w:rPr>
      </w:pPr>
    </w:p>
    <w:p w:rsidR="006D0B76" w:rsidRDefault="006D0B76" w:rsidP="00F12774">
      <w:pPr>
        <w:rPr>
          <w:rtl/>
        </w:rPr>
      </w:pPr>
      <w:bookmarkStart w:id="22040" w:name="_ETM_Q82_534320"/>
      <w:bookmarkEnd w:id="22040"/>
      <w:r>
        <w:rPr>
          <w:rtl/>
        </w:rPr>
        <w:t xml:space="preserve">ב-11 </w:t>
      </w:r>
      <w:bookmarkStart w:id="22041" w:name="_ETM_Q82_534739"/>
      <w:bookmarkEnd w:id="22041"/>
      <w:r>
        <w:rPr>
          <w:rFonts w:hint="cs"/>
          <w:rtl/>
        </w:rPr>
        <w:t>ב</w:t>
      </w:r>
      <w:r>
        <w:rPr>
          <w:rtl/>
        </w:rPr>
        <w:t>מאי</w:t>
      </w:r>
      <w:r>
        <w:rPr>
          <w:rFonts w:hint="cs"/>
          <w:rtl/>
        </w:rPr>
        <w:t>, עוד אירוע שדובר פה</w:t>
      </w:r>
      <w:r w:rsidR="008E30EB">
        <w:rPr>
          <w:rFonts w:hint="cs"/>
          <w:rtl/>
        </w:rPr>
        <w:t>,</w:t>
      </w:r>
      <w:r>
        <w:rPr>
          <w:rFonts w:hint="cs"/>
          <w:rtl/>
        </w:rPr>
        <w:t xml:space="preserve"> בחיפה, גם כן בעקבות מותה של העיתונאית שירין אבו </w:t>
      </w:r>
      <w:proofErr w:type="spellStart"/>
      <w:r>
        <w:rPr>
          <w:rFonts w:hint="cs"/>
          <w:rtl/>
        </w:rPr>
        <w:t>עאקלה</w:t>
      </w:r>
      <w:proofErr w:type="spellEnd"/>
      <w:r>
        <w:rPr>
          <w:rFonts w:hint="cs"/>
          <w:rtl/>
        </w:rPr>
        <w:t xml:space="preserve">, הייתה גם מחאה שלא טעונה רישוי, לא הייתה תהלוכה. השתתפו 150 איש ונשאו דגלים ושלטים, ירדו לכביש, </w:t>
      </w:r>
      <w:r w:rsidR="008E30EB">
        <w:rPr>
          <w:rFonts w:hint="cs"/>
          <w:rtl/>
        </w:rPr>
        <w:t>ו</w:t>
      </w:r>
      <w:r>
        <w:rPr>
          <w:rFonts w:hint="cs"/>
          <w:rtl/>
        </w:rPr>
        <w:t xml:space="preserve">המשטרה חסמה </w:t>
      </w:r>
      <w:bookmarkStart w:id="22042" w:name="_ETM_Q82_554016"/>
      <w:bookmarkEnd w:id="22042"/>
      <w:r>
        <w:rPr>
          <w:rFonts w:hint="cs"/>
          <w:rtl/>
        </w:rPr>
        <w:t xml:space="preserve">וגם אפשרה להם, כמו שעושים לעיתים באירועים. היה שקט ורגוע ולא הייתה שום בעיה באירוע הזה, לפחות ברמה של משטרה שפועלת. ב-15 במאי בחיפה </w:t>
      </w:r>
      <w:r>
        <w:rPr>
          <w:rFonts w:hint="eastAsia"/>
          <w:rtl/>
        </w:rPr>
        <w:t>–</w:t>
      </w:r>
      <w:r>
        <w:rPr>
          <w:rFonts w:hint="cs"/>
          <w:rtl/>
        </w:rPr>
        <w:t xml:space="preserve"> מחאת אר</w:t>
      </w:r>
      <w:bookmarkStart w:id="22043" w:name="_ETM_Q82_565675"/>
      <w:bookmarkEnd w:id="22043"/>
      <w:r>
        <w:rPr>
          <w:rFonts w:hint="cs"/>
          <w:rtl/>
        </w:rPr>
        <w:t xml:space="preserve">גון </w:t>
      </w:r>
      <w:proofErr w:type="spellStart"/>
      <w:r>
        <w:rPr>
          <w:rFonts w:hint="cs"/>
          <w:rtl/>
        </w:rPr>
        <w:t>חיראק</w:t>
      </w:r>
      <w:proofErr w:type="spellEnd"/>
      <w:r>
        <w:rPr>
          <w:rFonts w:hint="cs"/>
          <w:rtl/>
        </w:rPr>
        <w:t xml:space="preserve"> ביום הנכבה בתגובה על מותו של </w:t>
      </w:r>
      <w:bookmarkStart w:id="22044" w:name="_ETM_Q82_568421"/>
      <w:bookmarkEnd w:id="22044"/>
      <w:r>
        <w:rPr>
          <w:rFonts w:hint="cs"/>
          <w:rtl/>
        </w:rPr>
        <w:t xml:space="preserve">מוחמד </w:t>
      </w:r>
      <w:proofErr w:type="spellStart"/>
      <w:r>
        <w:rPr>
          <w:rFonts w:hint="cs"/>
          <w:rtl/>
        </w:rPr>
        <w:t>זביידי</w:t>
      </w:r>
      <w:proofErr w:type="spellEnd"/>
      <w:r>
        <w:rPr>
          <w:rFonts w:hint="cs"/>
          <w:rtl/>
        </w:rPr>
        <w:t xml:space="preserve">, גם היא </w:t>
      </w:r>
      <w:r w:rsidR="00F12774">
        <w:rPr>
          <w:rFonts w:hint="cs"/>
          <w:rtl/>
        </w:rPr>
        <w:t xml:space="preserve">לא הייתה </w:t>
      </w:r>
      <w:r>
        <w:rPr>
          <w:rFonts w:hint="cs"/>
          <w:rtl/>
        </w:rPr>
        <w:t xml:space="preserve">טעונה רישוי </w:t>
      </w:r>
      <w:r>
        <w:rPr>
          <w:rFonts w:hint="eastAsia"/>
          <w:rtl/>
        </w:rPr>
        <w:t>–</w:t>
      </w:r>
      <w:r>
        <w:rPr>
          <w:rFonts w:hint="cs"/>
          <w:rtl/>
        </w:rPr>
        <w:t xml:space="preserve"> </w:t>
      </w:r>
      <w:bookmarkStart w:id="22045" w:name="_ETM_Q82_583532"/>
      <w:bookmarkEnd w:id="22045"/>
      <w:r>
        <w:rPr>
          <w:rFonts w:hint="cs"/>
          <w:rtl/>
        </w:rPr>
        <w:t>לא הייתה תהלוכה</w:t>
      </w:r>
      <w:r w:rsidR="00F12774">
        <w:rPr>
          <w:rFonts w:hint="cs"/>
          <w:rtl/>
        </w:rPr>
        <w:t>.</w:t>
      </w:r>
      <w:r>
        <w:rPr>
          <w:rFonts w:hint="eastAsia"/>
          <w:rtl/>
        </w:rPr>
        <w:t xml:space="preserve"> </w:t>
      </w:r>
      <w:r>
        <w:rPr>
          <w:rFonts w:hint="cs"/>
          <w:rtl/>
        </w:rPr>
        <w:t>היו 30 אנשים</w:t>
      </w:r>
      <w:r w:rsidR="00F12774">
        <w:rPr>
          <w:rFonts w:hint="cs"/>
          <w:rtl/>
        </w:rPr>
        <w:t>.</w:t>
      </w:r>
      <w:r>
        <w:rPr>
          <w:rFonts w:hint="cs"/>
          <w:rtl/>
        </w:rPr>
        <w:t xml:space="preserve"> היה מדוב</w:t>
      </w:r>
      <w:bookmarkStart w:id="22046" w:name="_ETM_Q82_579589"/>
      <w:bookmarkEnd w:id="22046"/>
      <w:r>
        <w:rPr>
          <w:rFonts w:hint="cs"/>
          <w:rtl/>
        </w:rPr>
        <w:t xml:space="preserve">ר בתהלוכה שקטה. </w:t>
      </w:r>
      <w:bookmarkStart w:id="22047" w:name="_ETM_Q82_583468"/>
      <w:bookmarkEnd w:id="22047"/>
    </w:p>
    <w:p w:rsidR="006D0B76" w:rsidRDefault="006D0B76" w:rsidP="00C016CD">
      <w:pPr>
        <w:rPr>
          <w:rtl/>
        </w:rPr>
      </w:pPr>
      <w:bookmarkStart w:id="22048" w:name="_ETM_Q82_583588"/>
      <w:bookmarkStart w:id="22049" w:name="_ETM_Q82_583645"/>
      <w:bookmarkEnd w:id="22048"/>
      <w:bookmarkEnd w:id="22049"/>
    </w:p>
    <w:p w:rsidR="006D0B76" w:rsidRDefault="006D0B76" w:rsidP="00F12774">
      <w:pPr>
        <w:rPr>
          <w:rtl/>
        </w:rPr>
      </w:pPr>
      <w:bookmarkStart w:id="22050" w:name="_ETM_Q82_583735"/>
      <w:bookmarkEnd w:id="22050"/>
      <w:r>
        <w:rPr>
          <w:rFonts w:hint="cs"/>
          <w:rtl/>
        </w:rPr>
        <w:t>אני רוצה לסכם את הסיפור הארוך שסיפרתי כאן אל מול מה שאתם פניתם.</w:t>
      </w:r>
      <w:bookmarkStart w:id="22051" w:name="_ETM_Q82_586490"/>
      <w:bookmarkEnd w:id="22051"/>
      <w:r>
        <w:rPr>
          <w:rFonts w:hint="cs"/>
          <w:rtl/>
        </w:rPr>
        <w:t xml:space="preserve"> </w:t>
      </w:r>
      <w:r>
        <w:rPr>
          <w:rtl/>
        </w:rPr>
        <w:t xml:space="preserve">בשורה </w:t>
      </w:r>
      <w:bookmarkStart w:id="22052" w:name="_ETM_Q82_586850"/>
      <w:bookmarkEnd w:id="22052"/>
      <w:r>
        <w:rPr>
          <w:rtl/>
        </w:rPr>
        <w:t>התחתונה</w:t>
      </w:r>
      <w:r>
        <w:rPr>
          <w:rFonts w:hint="cs"/>
          <w:rtl/>
        </w:rPr>
        <w:t>,</w:t>
      </w:r>
      <w:r>
        <w:rPr>
          <w:rtl/>
        </w:rPr>
        <w:t xml:space="preserve"> </w:t>
      </w:r>
      <w:bookmarkStart w:id="22053" w:name="_ETM_Q82_587570"/>
      <w:bookmarkEnd w:id="22053"/>
      <w:r>
        <w:rPr>
          <w:rtl/>
        </w:rPr>
        <w:t>תהלו</w:t>
      </w:r>
      <w:r>
        <w:rPr>
          <w:rFonts w:hint="cs"/>
          <w:rtl/>
        </w:rPr>
        <w:t>כה</w:t>
      </w:r>
      <w:r>
        <w:rPr>
          <w:rtl/>
        </w:rPr>
        <w:t xml:space="preserve"> </w:t>
      </w:r>
      <w:bookmarkStart w:id="22054" w:name="_ETM_Q82_588140"/>
      <w:bookmarkEnd w:id="22054"/>
      <w:r>
        <w:rPr>
          <w:rFonts w:hint="cs"/>
          <w:rtl/>
        </w:rPr>
        <w:t xml:space="preserve">טעונה רישוי כשזה מעבר ל-50 איש, והכלל המרכזי במדינה דמוקרטית הוא שעבודת המשטרה </w:t>
      </w:r>
      <w:r>
        <w:rPr>
          <w:rFonts w:hint="eastAsia"/>
          <w:rtl/>
        </w:rPr>
        <w:t xml:space="preserve">– </w:t>
      </w:r>
      <w:r>
        <w:rPr>
          <w:rFonts w:hint="cs"/>
          <w:rtl/>
        </w:rPr>
        <w:t xml:space="preserve">לא עבודת הפוליטיקאים </w:t>
      </w:r>
      <w:r>
        <w:rPr>
          <w:rFonts w:hint="eastAsia"/>
          <w:rtl/>
        </w:rPr>
        <w:t xml:space="preserve">– </w:t>
      </w:r>
      <w:r>
        <w:rPr>
          <w:rFonts w:hint="cs"/>
          <w:rtl/>
        </w:rPr>
        <w:t>עבודת המשטרה היא לאפשר. אני אומר כאן,</w:t>
      </w:r>
      <w:bookmarkStart w:id="22055" w:name="_ETM_Q82_601221"/>
      <w:bookmarkEnd w:id="22055"/>
      <w:r>
        <w:rPr>
          <w:rFonts w:hint="cs"/>
          <w:rtl/>
        </w:rPr>
        <w:t xml:space="preserve"> כאבי בטן יכולים להיות מצד זה, מצד זה, מצד זה או מצד זה, אל מול תפיסות עולם, דעות ומחשבות</w:t>
      </w:r>
      <w:r w:rsidR="00F12774">
        <w:rPr>
          <w:rFonts w:hint="cs"/>
          <w:rtl/>
        </w:rPr>
        <w:t>.</w:t>
      </w:r>
      <w:r>
        <w:rPr>
          <w:rFonts w:hint="cs"/>
          <w:rtl/>
        </w:rPr>
        <w:t xml:space="preserve"> בסוף הכלל הוא לאפשר אלא אם </w:t>
      </w:r>
      <w:bookmarkStart w:id="22056" w:name="_ETM_Q82_609700"/>
      <w:bookmarkEnd w:id="22056"/>
      <w:r>
        <w:rPr>
          <w:rFonts w:hint="cs"/>
          <w:rtl/>
        </w:rPr>
        <w:t xml:space="preserve">כן יש סכנה ברורה </w:t>
      </w:r>
      <w:proofErr w:type="spellStart"/>
      <w:r>
        <w:rPr>
          <w:rFonts w:hint="cs"/>
          <w:rtl/>
        </w:rPr>
        <w:t>ומיידית</w:t>
      </w:r>
      <w:proofErr w:type="spellEnd"/>
      <w:r>
        <w:rPr>
          <w:rFonts w:hint="cs"/>
          <w:rtl/>
        </w:rPr>
        <w:t>. לכן, בכל המקרים האלה העול</w:t>
      </w:r>
      <w:bookmarkStart w:id="22057" w:name="_ETM_Q82_614071"/>
      <w:bookmarkEnd w:id="22057"/>
      <w:r>
        <w:rPr>
          <w:rFonts w:hint="cs"/>
          <w:rtl/>
        </w:rPr>
        <w:t xml:space="preserve"> הוא על משטרת ישראל, ואני חוזר למה שאמר חבר הכנסת פינדרוס בהתחלה </w:t>
      </w:r>
      <w:r w:rsidR="00F12774">
        <w:rPr>
          <w:rFonts w:hint="eastAsia"/>
          <w:rtl/>
        </w:rPr>
        <w:t>–</w:t>
      </w:r>
      <w:r>
        <w:rPr>
          <w:rFonts w:hint="cs"/>
          <w:rtl/>
        </w:rPr>
        <w:t xml:space="preserve"> ואולי על זה בשעה המאוחרת הזאת אפשר להסכים </w:t>
      </w:r>
      <w:bookmarkStart w:id="22058" w:name="_ETM_Q82_615810"/>
      <w:bookmarkEnd w:id="22058"/>
      <w:r w:rsidR="00F12774">
        <w:rPr>
          <w:rFonts w:hint="eastAsia"/>
          <w:rtl/>
        </w:rPr>
        <w:t>–</w:t>
      </w:r>
      <w:r>
        <w:rPr>
          <w:rFonts w:hint="cs"/>
          <w:rtl/>
        </w:rPr>
        <w:t xml:space="preserve"> שכולנו רוצים שהמשטרה תפעל בצורה מקצועית,</w:t>
      </w:r>
      <w:bookmarkStart w:id="22059" w:name="_ETM_Q82_624329"/>
      <w:bookmarkEnd w:id="22059"/>
      <w:r>
        <w:rPr>
          <w:rFonts w:hint="cs"/>
          <w:rtl/>
        </w:rPr>
        <w:t xml:space="preserve"> טובה, תאפשר תהלוכות והפגנות</w:t>
      </w:r>
      <w:r w:rsidR="00F12774">
        <w:rPr>
          <w:rFonts w:hint="cs"/>
          <w:rtl/>
        </w:rPr>
        <w:t>,</w:t>
      </w:r>
      <w:r>
        <w:rPr>
          <w:rFonts w:hint="cs"/>
          <w:rtl/>
        </w:rPr>
        <w:t xml:space="preserve"> וכ</w:t>
      </w:r>
      <w:r w:rsidR="00F12774">
        <w:rPr>
          <w:rFonts w:hint="cs"/>
          <w:rtl/>
        </w:rPr>
        <w:t>ש</w:t>
      </w:r>
      <w:r>
        <w:rPr>
          <w:rFonts w:hint="cs"/>
          <w:rtl/>
        </w:rPr>
        <w:t xml:space="preserve">מפירים את החוק תטפל כמו שצריך </w:t>
      </w:r>
      <w:proofErr w:type="spellStart"/>
      <w:r>
        <w:rPr>
          <w:rFonts w:hint="cs"/>
          <w:rtl/>
        </w:rPr>
        <w:t>במפירי</w:t>
      </w:r>
      <w:proofErr w:type="spellEnd"/>
      <w:r>
        <w:rPr>
          <w:rFonts w:hint="cs"/>
          <w:rtl/>
        </w:rPr>
        <w:t xml:space="preserve"> החוק. </w:t>
      </w:r>
    </w:p>
    <w:p w:rsidR="006D0B76" w:rsidRDefault="006D0B76" w:rsidP="00C016CD">
      <w:pPr>
        <w:rPr>
          <w:rtl/>
        </w:rPr>
      </w:pPr>
      <w:bookmarkStart w:id="22060" w:name="_ETM_Q82_641156"/>
      <w:bookmarkStart w:id="22061" w:name="_ETM_Q82_641223"/>
      <w:bookmarkEnd w:id="22060"/>
      <w:bookmarkEnd w:id="22061"/>
    </w:p>
    <w:p w:rsidR="006D0B76" w:rsidRDefault="006D0B76" w:rsidP="00C016CD">
      <w:pPr>
        <w:rPr>
          <w:rtl/>
        </w:rPr>
      </w:pPr>
      <w:bookmarkStart w:id="22062" w:name="_ETM_Q82_641347"/>
      <w:bookmarkStart w:id="22063" w:name="_ETM_Q82_641404"/>
      <w:bookmarkEnd w:id="22062"/>
      <w:bookmarkEnd w:id="22063"/>
      <w:r>
        <w:rPr>
          <w:rFonts w:hint="cs"/>
          <w:rtl/>
        </w:rPr>
        <w:t>אני מודה על ההזדמנות לתת הסבר קצת יותר מפורט, ומודה לחבריי</w:t>
      </w:r>
      <w:bookmarkStart w:id="22064" w:name="_ETM_Q82_633748"/>
      <w:bookmarkEnd w:id="22064"/>
      <w:r>
        <w:rPr>
          <w:rFonts w:hint="cs"/>
          <w:rtl/>
        </w:rPr>
        <w:t xml:space="preserve"> כאן ככה שישבו בסבלנות. תודה רבה.</w:t>
      </w:r>
    </w:p>
    <w:p w:rsidR="006D0B76" w:rsidRDefault="006D0B76" w:rsidP="00C016CD">
      <w:pPr>
        <w:rPr>
          <w:rtl/>
        </w:rPr>
      </w:pPr>
    </w:p>
    <w:p w:rsidR="006D0B76" w:rsidRDefault="006D0B76" w:rsidP="00C016CD">
      <w:pPr>
        <w:pStyle w:val="af6"/>
        <w:keepNext/>
        <w:rPr>
          <w:rtl/>
        </w:rPr>
      </w:pPr>
      <w:r w:rsidRPr="008F4BA8">
        <w:rPr>
          <w:rStyle w:val="TagStyle"/>
          <w:rtl/>
        </w:rPr>
        <w:t xml:space="preserve"> &lt;&lt; יור &gt;&gt; </w:t>
      </w:r>
      <w:r>
        <w:rPr>
          <w:rtl/>
        </w:rPr>
        <w:t>היו"ר דוד ביטן:</w:t>
      </w:r>
      <w:r w:rsidRPr="008F4BA8">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תודה לסגן השר. אתם מסתפקים בתשובה או שאתם רוצים להעביר לוועדה? </w:t>
      </w:r>
    </w:p>
    <w:p w:rsidR="006D0B76" w:rsidRDefault="006D0B76" w:rsidP="00C016CD">
      <w:pPr>
        <w:rPr>
          <w:rtl/>
          <w:lang w:eastAsia="he-IL"/>
        </w:rPr>
      </w:pPr>
    </w:p>
    <w:p w:rsidR="006D0B76" w:rsidRDefault="006D0B76" w:rsidP="00C016CD">
      <w:pPr>
        <w:pStyle w:val="af5"/>
        <w:rPr>
          <w:rtl/>
        </w:rPr>
      </w:pPr>
      <w:bookmarkStart w:id="22065" w:name="ET_interruption_קר_אה_31"/>
      <w:r w:rsidRPr="00D64B8E">
        <w:rPr>
          <w:rStyle w:val="TagStyle"/>
          <w:rtl/>
        </w:rPr>
        <w:t xml:space="preserve"> &lt;&lt; קריאה &gt;&gt; </w:t>
      </w:r>
      <w:r>
        <w:rPr>
          <w:rtl/>
        </w:rPr>
        <w:t>קריאה:</w:t>
      </w:r>
      <w:r w:rsidRPr="00D64B8E">
        <w:rPr>
          <w:rStyle w:val="TagStyle"/>
          <w:rtl/>
        </w:rPr>
        <w:t xml:space="preserve"> &lt;&lt; קריאה &gt;&gt;</w:t>
      </w:r>
      <w:bookmarkEnd w:id="22065"/>
      <w:r>
        <w:rPr>
          <w:rtl/>
        </w:rPr>
        <w:t xml:space="preserve">  </w:t>
      </w:r>
    </w:p>
    <w:p w:rsidR="006D0B76" w:rsidRDefault="006D0B76" w:rsidP="00C016CD">
      <w:pPr>
        <w:rPr>
          <w:rtl/>
          <w:lang w:eastAsia="he-IL"/>
        </w:rPr>
      </w:pPr>
      <w:r>
        <w:rPr>
          <w:rtl/>
          <w:lang w:eastAsia="he-IL"/>
        </w:rPr>
        <w:t xml:space="preserve"> </w:t>
      </w:r>
    </w:p>
    <w:p w:rsidR="006D0B76" w:rsidRDefault="004C49C7" w:rsidP="00C016CD">
      <w:pPr>
        <w:rPr>
          <w:rtl/>
          <w:lang w:eastAsia="he-IL"/>
        </w:rPr>
      </w:pPr>
      <w:r>
        <w:rPr>
          <w:rFonts w:hint="cs"/>
          <w:rtl/>
          <w:lang w:eastAsia="he-IL"/>
        </w:rPr>
        <w:t>– – –</w:t>
      </w:r>
    </w:p>
    <w:p w:rsidR="006D0B76" w:rsidRDefault="006D0B76" w:rsidP="00C016CD">
      <w:pPr>
        <w:rPr>
          <w:rtl/>
          <w:lang w:eastAsia="he-IL"/>
        </w:rPr>
      </w:pPr>
    </w:p>
    <w:p w:rsidR="006D0B76" w:rsidRDefault="006D0B76" w:rsidP="00C016CD">
      <w:pPr>
        <w:pStyle w:val="af6"/>
        <w:keepNext/>
        <w:rPr>
          <w:rtl/>
        </w:rPr>
      </w:pPr>
      <w:r w:rsidRPr="008F4BA8">
        <w:rPr>
          <w:rStyle w:val="TagStyle"/>
          <w:rtl/>
        </w:rPr>
        <w:t xml:space="preserve">&lt;&lt; יור &gt;&gt; </w:t>
      </w:r>
      <w:r>
        <w:rPr>
          <w:rtl/>
        </w:rPr>
        <w:t>היו"ר דוד ביטן:</w:t>
      </w:r>
      <w:r w:rsidRPr="008F4BA8">
        <w:rPr>
          <w:rStyle w:val="TagStyle"/>
          <w:rtl/>
        </w:rPr>
        <w:t xml:space="preserve"> &lt;&lt; יור &gt;&gt;</w:t>
      </w:r>
      <w:r>
        <w:rPr>
          <w:rtl/>
        </w:rPr>
        <w:t xml:space="preserve">  </w:t>
      </w:r>
    </w:p>
    <w:p w:rsidR="006D0B76" w:rsidRDefault="006D0B76" w:rsidP="00C016CD">
      <w:pPr>
        <w:rPr>
          <w:rtl/>
          <w:lang w:eastAsia="he-IL"/>
        </w:rPr>
      </w:pPr>
    </w:p>
    <w:p w:rsidR="006D0B76" w:rsidRDefault="006D0B76" w:rsidP="00C016CD">
      <w:pPr>
        <w:rPr>
          <w:rtl/>
          <w:lang w:eastAsia="he-IL"/>
        </w:rPr>
      </w:pPr>
      <w:r>
        <w:rPr>
          <w:rFonts w:hint="cs"/>
          <w:rtl/>
          <w:lang w:eastAsia="he-IL"/>
        </w:rPr>
        <w:t>איזו</w:t>
      </w:r>
      <w:bookmarkStart w:id="22066" w:name="_ETM_Q82_651298"/>
      <w:bookmarkEnd w:id="22066"/>
      <w:r>
        <w:rPr>
          <w:rFonts w:hint="cs"/>
          <w:rtl/>
          <w:lang w:eastAsia="he-IL"/>
        </w:rPr>
        <w:t xml:space="preserve"> ועדה?</w:t>
      </w:r>
    </w:p>
    <w:p w:rsidR="006D0B76" w:rsidRDefault="006D0B76" w:rsidP="00C016CD">
      <w:pPr>
        <w:rPr>
          <w:rtl/>
          <w:lang w:eastAsia="he-IL"/>
        </w:rPr>
      </w:pPr>
    </w:p>
    <w:p w:rsidR="006D0B76" w:rsidRDefault="006D0B76" w:rsidP="00C016CD">
      <w:pPr>
        <w:pStyle w:val="af5"/>
        <w:keepNext/>
        <w:rPr>
          <w:rtl/>
        </w:rPr>
      </w:pPr>
      <w:bookmarkStart w:id="22067" w:name="ET_interruption_6133_28"/>
      <w:r w:rsidRPr="008F4BA8">
        <w:rPr>
          <w:rStyle w:val="TagStyle"/>
          <w:rtl/>
        </w:rPr>
        <w:t xml:space="preserve">&lt;&lt; קריאה &gt;&gt; </w:t>
      </w:r>
      <w:r>
        <w:rPr>
          <w:rtl/>
        </w:rPr>
        <w:t>רות וסרמן לנדה (כחול לבן):</w:t>
      </w:r>
      <w:r w:rsidRPr="008F4BA8">
        <w:rPr>
          <w:rStyle w:val="TagStyle"/>
          <w:rtl/>
        </w:rPr>
        <w:t xml:space="preserve"> &lt;&lt; קריאה &gt;&gt;</w:t>
      </w:r>
      <w:r>
        <w:rPr>
          <w:rtl/>
        </w:rPr>
        <w:t xml:space="preserve">  </w:t>
      </w:r>
      <w:bookmarkEnd w:id="22067"/>
    </w:p>
    <w:p w:rsidR="006D0B76" w:rsidRDefault="006D0B76" w:rsidP="004C49C7">
      <w:pPr>
        <w:rPr>
          <w:rtl/>
          <w:lang w:eastAsia="he-IL"/>
        </w:rPr>
      </w:pPr>
    </w:p>
    <w:p w:rsidR="006D0B76" w:rsidRDefault="006D0B76" w:rsidP="00F12774">
      <w:pPr>
        <w:rPr>
          <w:rtl/>
          <w:lang w:eastAsia="he-IL"/>
        </w:rPr>
      </w:pPr>
      <w:r>
        <w:rPr>
          <w:rFonts w:hint="cs"/>
          <w:rtl/>
          <w:lang w:eastAsia="he-IL"/>
        </w:rPr>
        <w:t xml:space="preserve">אני אסביר, כי זה לא רק עניין ביטחוני. אנחנו מסתכלים על זה מזווית </w:t>
      </w:r>
      <w:r>
        <w:rPr>
          <w:rtl/>
          <w:lang w:eastAsia="he-IL"/>
        </w:rPr>
        <w:t>–</w:t>
      </w:r>
      <w:r>
        <w:rPr>
          <w:rFonts w:hint="cs"/>
          <w:rtl/>
          <w:lang w:eastAsia="he-IL"/>
        </w:rPr>
        <w:t xml:space="preserve"> ביטחון</w:t>
      </w:r>
      <w:bookmarkStart w:id="22068" w:name="_ETM_Q82_662786"/>
      <w:bookmarkEnd w:id="22068"/>
      <w:r>
        <w:rPr>
          <w:rFonts w:hint="cs"/>
          <w:rtl/>
          <w:lang w:eastAsia="he-IL"/>
        </w:rPr>
        <w:t xml:space="preserve"> פנים מסתכל אך ורק בהיבט הביטחוני, אבל לא מדובר</w:t>
      </w:r>
      <w:bookmarkStart w:id="22069" w:name="_ETM_Q82_665554"/>
      <w:bookmarkEnd w:id="22069"/>
      <w:r>
        <w:rPr>
          <w:rFonts w:hint="cs"/>
          <w:rtl/>
          <w:lang w:eastAsia="he-IL"/>
        </w:rPr>
        <w:t xml:space="preserve"> פה אך ורק במשטרה ואישור תהלוכות או לא אישור תהלוכות,</w:t>
      </w:r>
      <w:bookmarkStart w:id="22070" w:name="_ETM_Q82_671512"/>
      <w:bookmarkEnd w:id="22070"/>
      <w:r>
        <w:rPr>
          <w:rFonts w:hint="cs"/>
          <w:rtl/>
          <w:lang w:eastAsia="he-IL"/>
        </w:rPr>
        <w:t xml:space="preserve"> מדובר פה במשהו הרבה יותר רחב ואסטרטגי. </w:t>
      </w:r>
    </w:p>
    <w:p w:rsidR="006D0B76" w:rsidRDefault="006D0B76" w:rsidP="00C016CD">
      <w:pPr>
        <w:rPr>
          <w:rtl/>
          <w:lang w:eastAsia="he-IL"/>
        </w:rPr>
      </w:pPr>
    </w:p>
    <w:p w:rsidR="006D0B76" w:rsidRDefault="006D0B76" w:rsidP="00C016CD">
      <w:pPr>
        <w:pStyle w:val="af6"/>
        <w:keepNext/>
        <w:rPr>
          <w:rtl/>
        </w:rPr>
      </w:pPr>
      <w:r w:rsidRPr="008F4BA8">
        <w:rPr>
          <w:rStyle w:val="TagStyle"/>
          <w:rtl/>
        </w:rPr>
        <w:t xml:space="preserve"> &lt;&lt; יור &gt;&gt; </w:t>
      </w:r>
      <w:r>
        <w:rPr>
          <w:rtl/>
        </w:rPr>
        <w:t>היו"ר דוד ביטן:</w:t>
      </w:r>
      <w:r w:rsidRPr="008F4BA8">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bookmarkStart w:id="22071" w:name="_ETM_Q82_673875"/>
      <w:bookmarkStart w:id="22072" w:name="_ETM_Q82_673996"/>
      <w:bookmarkEnd w:id="22071"/>
      <w:bookmarkEnd w:id="22072"/>
      <w:r>
        <w:rPr>
          <w:rFonts w:hint="cs"/>
          <w:rtl/>
          <w:lang w:eastAsia="he-IL"/>
        </w:rPr>
        <w:t xml:space="preserve">נו, אבל זו הייתה ההצעה לסדר-היום. הייתי בטוח שידברו על דברים אחרים </w:t>
      </w:r>
      <w:r w:rsidR="004C49C7">
        <w:rPr>
          <w:rFonts w:hint="cs"/>
          <w:rtl/>
          <w:lang w:eastAsia="he-IL"/>
        </w:rPr>
        <w:t>– – –</w:t>
      </w:r>
      <w:r>
        <w:rPr>
          <w:rFonts w:hint="cs"/>
          <w:rtl/>
          <w:lang w:eastAsia="he-IL"/>
        </w:rPr>
        <w:t xml:space="preserve"> </w:t>
      </w:r>
      <w:bookmarkStart w:id="22073" w:name="_ETM_Q82_676731"/>
      <w:bookmarkStart w:id="22074" w:name="_ETM_Q82_676840"/>
      <w:bookmarkStart w:id="22075" w:name="_ETM_Q82_676875"/>
      <w:bookmarkStart w:id="22076" w:name="_ETM_Q82_676978"/>
      <w:bookmarkEnd w:id="22073"/>
      <w:bookmarkEnd w:id="22074"/>
      <w:bookmarkEnd w:id="22075"/>
      <w:bookmarkEnd w:id="22076"/>
      <w:r>
        <w:rPr>
          <w:rFonts w:hint="cs"/>
          <w:rtl/>
          <w:lang w:eastAsia="he-IL"/>
        </w:rPr>
        <w:t xml:space="preserve">בסוף דובר בכל מיני תהלוכות </w:t>
      </w:r>
      <w:r w:rsidR="004C49C7">
        <w:rPr>
          <w:rFonts w:hint="cs"/>
          <w:rtl/>
          <w:lang w:eastAsia="he-IL"/>
        </w:rPr>
        <w:t>– – –</w:t>
      </w:r>
    </w:p>
    <w:p w:rsidR="006D0B76" w:rsidRDefault="006D0B76" w:rsidP="00C016CD">
      <w:pPr>
        <w:rPr>
          <w:rtl/>
          <w:lang w:eastAsia="he-IL"/>
        </w:rPr>
      </w:pPr>
    </w:p>
    <w:p w:rsidR="006D0B76" w:rsidRDefault="006D0B76" w:rsidP="00C016CD">
      <w:pPr>
        <w:pStyle w:val="af5"/>
        <w:keepNext/>
        <w:rPr>
          <w:rtl/>
        </w:rPr>
      </w:pPr>
      <w:bookmarkStart w:id="22077" w:name="ET_interruption_6133_30"/>
      <w:r w:rsidRPr="008F4BA8">
        <w:rPr>
          <w:rStyle w:val="TagStyle"/>
          <w:rtl/>
        </w:rPr>
        <w:t xml:space="preserve"> &lt;&lt; קריאה &gt;&gt; </w:t>
      </w:r>
      <w:r>
        <w:rPr>
          <w:rtl/>
        </w:rPr>
        <w:t>רות וסרמן לנדה (כחול לבן):</w:t>
      </w:r>
      <w:r w:rsidRPr="008F4BA8">
        <w:rPr>
          <w:rStyle w:val="TagStyle"/>
          <w:rtl/>
        </w:rPr>
        <w:t xml:space="preserve"> &lt;&lt; קריאה &gt;&gt;</w:t>
      </w:r>
      <w:r>
        <w:rPr>
          <w:rtl/>
        </w:rPr>
        <w:t xml:space="preserve">  </w:t>
      </w:r>
      <w:bookmarkEnd w:id="22077"/>
    </w:p>
    <w:p w:rsidR="006D0B76" w:rsidRDefault="006D0B76" w:rsidP="004C49C7">
      <w:pPr>
        <w:rPr>
          <w:rtl/>
          <w:lang w:eastAsia="he-IL"/>
        </w:rPr>
      </w:pPr>
    </w:p>
    <w:p w:rsidR="006D0B76" w:rsidRDefault="006D0B76" w:rsidP="00C016CD">
      <w:pPr>
        <w:rPr>
          <w:rtl/>
          <w:lang w:eastAsia="he-IL"/>
        </w:rPr>
      </w:pPr>
      <w:r>
        <w:rPr>
          <w:rFonts w:hint="cs"/>
          <w:rtl/>
          <w:lang w:eastAsia="he-IL"/>
        </w:rPr>
        <w:t>לא, התהלוכות היו לשאלת ניר אורבך, והתשובה ניתנה באופן בלעדי לשם. אני דיברתי על משהו הרבה יותר רחב והרבה יותר אסטרטג</w:t>
      </w:r>
      <w:r>
        <w:rPr>
          <w:rFonts w:hint="eastAsia"/>
          <w:rtl/>
          <w:lang w:eastAsia="he-IL"/>
        </w:rPr>
        <w:t>י</w:t>
      </w:r>
      <w:r>
        <w:rPr>
          <w:rFonts w:hint="cs"/>
          <w:rtl/>
          <w:lang w:eastAsia="he-IL"/>
        </w:rPr>
        <w:t xml:space="preserve"> </w:t>
      </w:r>
      <w:bookmarkStart w:id="22078" w:name="_ETM_Q82_690621"/>
      <w:bookmarkEnd w:id="22078"/>
      <w:r>
        <w:rPr>
          <w:rFonts w:hint="eastAsia"/>
          <w:rtl/>
          <w:lang w:eastAsia="he-IL"/>
        </w:rPr>
        <w:t xml:space="preserve">– הסתכלות </w:t>
      </w:r>
      <w:r w:rsidR="004C49C7">
        <w:rPr>
          <w:rFonts w:hint="cs"/>
          <w:rtl/>
          <w:lang w:eastAsia="he-IL"/>
        </w:rPr>
        <w:t>– – –</w:t>
      </w:r>
    </w:p>
    <w:p w:rsidR="006D0B76" w:rsidRDefault="006D0B76" w:rsidP="00C016CD">
      <w:pPr>
        <w:rPr>
          <w:rtl/>
          <w:lang w:eastAsia="he-IL"/>
        </w:rPr>
      </w:pPr>
      <w:bookmarkStart w:id="22079" w:name="_ETM_Q82_690721"/>
      <w:bookmarkStart w:id="22080" w:name="_ETM_Q82_690764"/>
      <w:bookmarkStart w:id="22081" w:name="_ETM_Q82_690845"/>
      <w:bookmarkEnd w:id="22079"/>
      <w:bookmarkEnd w:id="22080"/>
      <w:bookmarkEnd w:id="22081"/>
    </w:p>
    <w:p w:rsidR="006D0B76" w:rsidRDefault="006D0B76" w:rsidP="00C016CD">
      <w:pPr>
        <w:pStyle w:val="-"/>
        <w:keepNext/>
        <w:rPr>
          <w:rtl/>
        </w:rPr>
      </w:pPr>
      <w:bookmarkStart w:id="22082" w:name="ET_speakercontinue_6240_31"/>
      <w:r w:rsidRPr="008F4BA8">
        <w:rPr>
          <w:rStyle w:val="TagStyle"/>
          <w:rtl/>
        </w:rPr>
        <w:t xml:space="preserve"> &lt;&lt; דובר_המשך &gt;&gt; </w:t>
      </w:r>
      <w:r>
        <w:rPr>
          <w:rtl/>
        </w:rPr>
        <w:t>סגן השר לביטחון הפנים יואב סגלוביץ':</w:t>
      </w:r>
      <w:r w:rsidRPr="008F4BA8">
        <w:rPr>
          <w:rStyle w:val="TagStyle"/>
          <w:rtl/>
        </w:rPr>
        <w:t xml:space="preserve"> &lt;&lt; דובר_המשך &gt;&gt;</w:t>
      </w:r>
      <w:r>
        <w:rPr>
          <w:rtl/>
        </w:rPr>
        <w:t xml:space="preserve">  </w:t>
      </w:r>
      <w:bookmarkEnd w:id="22082"/>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אין לי בעיה </w:t>
      </w:r>
      <w:r w:rsidR="004C49C7">
        <w:rPr>
          <w:rFonts w:hint="cs"/>
          <w:rtl/>
          <w:lang w:eastAsia="he-IL"/>
        </w:rPr>
        <w:t>– – –</w:t>
      </w:r>
      <w:r>
        <w:rPr>
          <w:rFonts w:hint="cs"/>
          <w:rtl/>
          <w:lang w:eastAsia="he-IL"/>
        </w:rPr>
        <w:t xml:space="preserve"> </w:t>
      </w:r>
    </w:p>
    <w:p w:rsidR="006D0B76" w:rsidRDefault="006D0B76" w:rsidP="00C016CD">
      <w:pPr>
        <w:rPr>
          <w:rtl/>
          <w:lang w:eastAsia="he-IL"/>
        </w:rPr>
      </w:pPr>
      <w:bookmarkStart w:id="22083" w:name="_ETM_Q82_693222"/>
      <w:bookmarkStart w:id="22084" w:name="_ETM_Q82_693311"/>
      <w:bookmarkEnd w:id="22083"/>
      <w:bookmarkEnd w:id="22084"/>
    </w:p>
    <w:p w:rsidR="006D0B76" w:rsidRDefault="006D0B76" w:rsidP="00C016CD">
      <w:pPr>
        <w:pStyle w:val="af5"/>
        <w:keepNext/>
        <w:rPr>
          <w:rtl/>
        </w:rPr>
      </w:pPr>
      <w:bookmarkStart w:id="22085" w:name="ET_interruption_6145_32"/>
      <w:r w:rsidRPr="008F4BA8">
        <w:rPr>
          <w:rStyle w:val="TagStyle"/>
          <w:rtl/>
        </w:rPr>
        <w:t xml:space="preserve"> &lt;&lt; קריאה &gt;&gt; </w:t>
      </w:r>
      <w:r>
        <w:rPr>
          <w:rtl/>
        </w:rPr>
        <w:t>ניר אורבך (ימינה):</w:t>
      </w:r>
      <w:r w:rsidRPr="008F4BA8">
        <w:rPr>
          <w:rStyle w:val="TagStyle"/>
          <w:rtl/>
        </w:rPr>
        <w:t xml:space="preserve"> &lt;&lt; קריאה &gt;&gt;</w:t>
      </w:r>
      <w:r>
        <w:rPr>
          <w:rtl/>
        </w:rPr>
        <w:t xml:space="preserve">  </w:t>
      </w:r>
      <w:bookmarkEnd w:id="22085"/>
    </w:p>
    <w:p w:rsidR="006D0B76" w:rsidRDefault="006D0B76" w:rsidP="00C016CD">
      <w:pPr>
        <w:rPr>
          <w:rtl/>
          <w:lang w:eastAsia="he-IL"/>
        </w:rPr>
      </w:pPr>
    </w:p>
    <w:p w:rsidR="006D0B76" w:rsidRDefault="006D0B76" w:rsidP="00C016CD">
      <w:pPr>
        <w:rPr>
          <w:rtl/>
          <w:lang w:eastAsia="he-IL"/>
        </w:rPr>
      </w:pPr>
      <w:r>
        <w:rPr>
          <w:rFonts w:hint="cs"/>
          <w:rtl/>
          <w:lang w:eastAsia="he-IL"/>
        </w:rPr>
        <w:t xml:space="preserve">נעשה בוועדת הכנסת </w:t>
      </w:r>
      <w:r w:rsidR="004C49C7">
        <w:rPr>
          <w:rFonts w:hint="cs"/>
          <w:rtl/>
          <w:lang w:eastAsia="he-IL"/>
        </w:rPr>
        <w:t>– – –</w:t>
      </w:r>
      <w:r>
        <w:rPr>
          <w:rFonts w:hint="cs"/>
          <w:rtl/>
          <w:lang w:eastAsia="he-IL"/>
        </w:rPr>
        <w:t xml:space="preserve"> </w:t>
      </w:r>
      <w:bookmarkStart w:id="22086" w:name="_ETM_Q82_695692"/>
      <w:bookmarkEnd w:id="22086"/>
    </w:p>
    <w:p w:rsidR="006D0B76" w:rsidRDefault="006D0B76" w:rsidP="00C016CD">
      <w:pPr>
        <w:rPr>
          <w:rtl/>
          <w:lang w:eastAsia="he-IL"/>
        </w:rPr>
      </w:pPr>
      <w:bookmarkStart w:id="22087" w:name="_ETM_Q82_695788"/>
      <w:bookmarkStart w:id="22088" w:name="_ETM_Q82_695837"/>
      <w:bookmarkStart w:id="22089" w:name="_ETM_Q82_695907"/>
      <w:bookmarkEnd w:id="22087"/>
      <w:bookmarkEnd w:id="22088"/>
      <w:bookmarkEnd w:id="22089"/>
    </w:p>
    <w:p w:rsidR="006D0B76" w:rsidRDefault="006D0B76" w:rsidP="00C016CD">
      <w:pPr>
        <w:pStyle w:val="af5"/>
        <w:keepNext/>
        <w:rPr>
          <w:rtl/>
        </w:rPr>
      </w:pPr>
      <w:bookmarkStart w:id="22090" w:name="ET_interruption_6204_33"/>
      <w:r w:rsidRPr="008F4BA8">
        <w:rPr>
          <w:rStyle w:val="TagStyle"/>
          <w:rtl/>
        </w:rPr>
        <w:t xml:space="preserve"> &lt;&lt; קריאה &gt;&gt; </w:t>
      </w:r>
      <w:r>
        <w:rPr>
          <w:rtl/>
        </w:rPr>
        <w:t>מיקי לוי:</w:t>
      </w:r>
      <w:r w:rsidRPr="008F4BA8">
        <w:rPr>
          <w:rStyle w:val="TagStyle"/>
          <w:rtl/>
        </w:rPr>
        <w:t xml:space="preserve"> &lt;&lt; קריאה &gt;&gt;</w:t>
      </w:r>
      <w:r>
        <w:rPr>
          <w:rtl/>
        </w:rPr>
        <w:t xml:space="preserve">  </w:t>
      </w:r>
      <w:bookmarkEnd w:id="22090"/>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ועדת כנסת, שם </w:t>
      </w:r>
      <w:bookmarkStart w:id="22091" w:name="_ETM_Q82_696898"/>
      <w:bookmarkEnd w:id="22091"/>
      <w:r>
        <w:rPr>
          <w:rFonts w:hint="cs"/>
          <w:rtl/>
          <w:lang w:eastAsia="he-IL"/>
        </w:rPr>
        <w:t xml:space="preserve">ידונו. </w:t>
      </w:r>
    </w:p>
    <w:p w:rsidR="006D0B76" w:rsidRDefault="006D0B76" w:rsidP="00C016CD">
      <w:pPr>
        <w:rPr>
          <w:rtl/>
          <w:lang w:eastAsia="he-IL"/>
        </w:rPr>
      </w:pPr>
    </w:p>
    <w:p w:rsidR="006D0B76" w:rsidRDefault="006D0B76" w:rsidP="00C016CD">
      <w:pPr>
        <w:pStyle w:val="af6"/>
        <w:keepNext/>
        <w:rPr>
          <w:rtl/>
        </w:rPr>
      </w:pPr>
      <w:r w:rsidRPr="008F4BA8">
        <w:rPr>
          <w:rStyle w:val="TagStyle"/>
          <w:rtl/>
        </w:rPr>
        <w:t xml:space="preserve"> &lt;&lt; יור &gt;&gt; </w:t>
      </w:r>
      <w:r>
        <w:rPr>
          <w:rtl/>
        </w:rPr>
        <w:t>היו"ר דוד ביטן:</w:t>
      </w:r>
      <w:r w:rsidRPr="008F4BA8">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ועדת הכנסת? ברצינות אתם רוצים? </w:t>
      </w:r>
    </w:p>
    <w:p w:rsidR="006D0B76" w:rsidRDefault="006D0B76" w:rsidP="00C016CD">
      <w:pPr>
        <w:rPr>
          <w:rtl/>
          <w:lang w:eastAsia="he-IL"/>
        </w:rPr>
      </w:pPr>
    </w:p>
    <w:p w:rsidR="006D0B76" w:rsidRDefault="006D0B76" w:rsidP="00C016CD">
      <w:pPr>
        <w:pStyle w:val="af5"/>
        <w:keepNext/>
        <w:rPr>
          <w:rtl/>
        </w:rPr>
      </w:pPr>
      <w:bookmarkStart w:id="22092" w:name="ET_interruption_6204_35"/>
      <w:r w:rsidRPr="008F4BA8">
        <w:rPr>
          <w:rStyle w:val="TagStyle"/>
          <w:rtl/>
        </w:rPr>
        <w:t xml:space="preserve"> &lt;&lt; קריאה &gt;&gt; </w:t>
      </w:r>
      <w:r>
        <w:rPr>
          <w:rtl/>
        </w:rPr>
        <w:t>מיקי לוי:</w:t>
      </w:r>
      <w:r w:rsidRPr="008F4BA8">
        <w:rPr>
          <w:rStyle w:val="TagStyle"/>
          <w:rtl/>
        </w:rPr>
        <w:t xml:space="preserve"> &lt;&lt; קריאה &gt;&gt;</w:t>
      </w:r>
      <w:r>
        <w:rPr>
          <w:rtl/>
        </w:rPr>
        <w:t xml:space="preserve">  </w:t>
      </w:r>
      <w:bookmarkEnd w:id="22092"/>
    </w:p>
    <w:p w:rsidR="006D0B76" w:rsidRDefault="006D0B76" w:rsidP="004C49C7">
      <w:pPr>
        <w:rPr>
          <w:rtl/>
          <w:lang w:eastAsia="he-IL"/>
        </w:rPr>
      </w:pPr>
    </w:p>
    <w:p w:rsidR="006D0B76" w:rsidRDefault="006D0B76" w:rsidP="00C016CD">
      <w:pPr>
        <w:rPr>
          <w:rtl/>
          <w:lang w:eastAsia="he-IL"/>
        </w:rPr>
      </w:pPr>
      <w:r>
        <w:rPr>
          <w:rFonts w:hint="cs"/>
          <w:rtl/>
          <w:lang w:eastAsia="he-IL"/>
        </w:rPr>
        <w:t>כי אין הסכמה על</w:t>
      </w:r>
      <w:bookmarkStart w:id="22093" w:name="_ETM_Q82_701377"/>
      <w:bookmarkEnd w:id="22093"/>
      <w:r>
        <w:rPr>
          <w:rFonts w:hint="cs"/>
          <w:rtl/>
          <w:lang w:eastAsia="he-IL"/>
        </w:rPr>
        <w:t xml:space="preserve"> הוועדות. </w:t>
      </w:r>
      <w:bookmarkStart w:id="22094" w:name="_ETM_Q82_703913"/>
      <w:bookmarkEnd w:id="22094"/>
    </w:p>
    <w:p w:rsidR="006D0B76" w:rsidRDefault="006D0B76" w:rsidP="00C016CD">
      <w:pPr>
        <w:rPr>
          <w:rtl/>
          <w:lang w:eastAsia="he-IL"/>
        </w:rPr>
      </w:pPr>
    </w:p>
    <w:p w:rsidR="006D0B76" w:rsidRDefault="006D0B76" w:rsidP="00C016CD">
      <w:pPr>
        <w:pStyle w:val="af5"/>
        <w:keepNext/>
        <w:rPr>
          <w:rtl/>
        </w:rPr>
      </w:pPr>
      <w:bookmarkStart w:id="22095" w:name="ET_interruption_6133_36"/>
      <w:r w:rsidRPr="008F4BA8">
        <w:rPr>
          <w:rStyle w:val="TagStyle"/>
          <w:rtl/>
        </w:rPr>
        <w:t xml:space="preserve">&lt;&lt; קריאה &gt;&gt; </w:t>
      </w:r>
      <w:r>
        <w:rPr>
          <w:rtl/>
        </w:rPr>
        <w:t>רות וסרמן לנדה (כחול לבן):</w:t>
      </w:r>
      <w:r w:rsidRPr="008F4BA8">
        <w:rPr>
          <w:rStyle w:val="TagStyle"/>
          <w:rtl/>
        </w:rPr>
        <w:t xml:space="preserve"> &lt;&lt; קריאה &gt;&gt;</w:t>
      </w:r>
      <w:r>
        <w:rPr>
          <w:rtl/>
        </w:rPr>
        <w:t xml:space="preserve">  </w:t>
      </w:r>
      <w:bookmarkEnd w:id="22095"/>
    </w:p>
    <w:p w:rsidR="006D0B76" w:rsidRDefault="006D0B76" w:rsidP="004C49C7">
      <w:pPr>
        <w:rPr>
          <w:rtl/>
          <w:lang w:eastAsia="he-IL"/>
        </w:rPr>
      </w:pPr>
    </w:p>
    <w:p w:rsidR="006D0B76" w:rsidRDefault="006D0B76" w:rsidP="00C016CD">
      <w:pPr>
        <w:rPr>
          <w:rtl/>
          <w:lang w:eastAsia="he-IL"/>
        </w:rPr>
      </w:pPr>
      <w:r>
        <w:rPr>
          <w:rFonts w:hint="cs"/>
          <w:rtl/>
          <w:lang w:eastAsia="he-IL"/>
        </w:rPr>
        <w:t>כי זה לא רק ביטחוני. אין לי בעיה</w:t>
      </w:r>
      <w:bookmarkStart w:id="22096" w:name="_ETM_Q82_706302"/>
      <w:bookmarkEnd w:id="22096"/>
      <w:r>
        <w:rPr>
          <w:rFonts w:hint="cs"/>
          <w:rtl/>
          <w:lang w:eastAsia="he-IL"/>
        </w:rPr>
        <w:t xml:space="preserve"> שזה יהיה בביטחון פנים, אבל ביטחון פנים עוסק רק בביטחון. </w:t>
      </w:r>
    </w:p>
    <w:p w:rsidR="006D0B76" w:rsidRDefault="006D0B76" w:rsidP="00C016CD">
      <w:pPr>
        <w:rPr>
          <w:rtl/>
          <w:lang w:eastAsia="he-IL"/>
        </w:rPr>
      </w:pPr>
    </w:p>
    <w:p w:rsidR="006D0B76" w:rsidRDefault="006D0B76" w:rsidP="00C016CD">
      <w:pPr>
        <w:pStyle w:val="af5"/>
        <w:keepNext/>
        <w:rPr>
          <w:rtl/>
        </w:rPr>
      </w:pPr>
      <w:bookmarkStart w:id="22097" w:name="ET_interruption_5797_37"/>
      <w:r w:rsidRPr="002C4289">
        <w:rPr>
          <w:rStyle w:val="TagStyle"/>
          <w:rtl/>
        </w:rPr>
        <w:t xml:space="preserve"> &lt;&lt; קריאה &gt;&gt; </w:t>
      </w:r>
      <w:r>
        <w:rPr>
          <w:rtl/>
        </w:rPr>
        <w:t>יצחק פינדרוס (יהדות התורה):</w:t>
      </w:r>
      <w:r w:rsidRPr="002C4289">
        <w:rPr>
          <w:rStyle w:val="TagStyle"/>
          <w:rtl/>
        </w:rPr>
        <w:t xml:space="preserve"> &lt;&lt; קריאה &gt;&gt;</w:t>
      </w:r>
      <w:r>
        <w:rPr>
          <w:rtl/>
        </w:rPr>
        <w:t xml:space="preserve">  </w:t>
      </w:r>
      <w:bookmarkEnd w:id="22097"/>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אז בוועדת הכנסת את מציעה? </w:t>
      </w:r>
      <w:bookmarkStart w:id="22098" w:name="_ETM_Q82_714455"/>
      <w:bookmarkEnd w:id="22098"/>
    </w:p>
    <w:p w:rsidR="006D0B76" w:rsidRDefault="006D0B76" w:rsidP="00C016CD">
      <w:pPr>
        <w:rPr>
          <w:rtl/>
          <w:lang w:eastAsia="he-IL"/>
        </w:rPr>
      </w:pPr>
      <w:bookmarkStart w:id="22099" w:name="_ETM_Q82_714568"/>
      <w:bookmarkStart w:id="22100" w:name="_ETM_Q82_714623"/>
      <w:bookmarkEnd w:id="22099"/>
      <w:bookmarkEnd w:id="22100"/>
    </w:p>
    <w:p w:rsidR="006D0B76" w:rsidRDefault="006D0B76" w:rsidP="00C016CD">
      <w:pPr>
        <w:pStyle w:val="af5"/>
        <w:keepNext/>
        <w:rPr>
          <w:rtl/>
        </w:rPr>
      </w:pPr>
      <w:bookmarkStart w:id="22101" w:name="_ETM_Q82_714722"/>
      <w:bookmarkStart w:id="22102" w:name="ET_interruption_6133_38"/>
      <w:bookmarkEnd w:id="22101"/>
      <w:r w:rsidRPr="002C4289">
        <w:rPr>
          <w:rStyle w:val="TagStyle"/>
          <w:rtl/>
        </w:rPr>
        <w:t xml:space="preserve">&lt;&lt; קריאה &gt;&gt; </w:t>
      </w:r>
      <w:r>
        <w:rPr>
          <w:rtl/>
        </w:rPr>
        <w:t>רות וסרמן לנדה (כחול לבן):</w:t>
      </w:r>
      <w:r w:rsidRPr="002C4289">
        <w:rPr>
          <w:rStyle w:val="TagStyle"/>
          <w:rtl/>
        </w:rPr>
        <w:t xml:space="preserve"> &lt;&lt; קריאה &gt;&gt;</w:t>
      </w:r>
      <w:r>
        <w:rPr>
          <w:rtl/>
        </w:rPr>
        <w:t xml:space="preserve">  </w:t>
      </w:r>
      <w:bookmarkEnd w:id="22102"/>
    </w:p>
    <w:p w:rsidR="006D0B76" w:rsidRDefault="006D0B76" w:rsidP="004C49C7">
      <w:pPr>
        <w:rPr>
          <w:rtl/>
          <w:lang w:eastAsia="he-IL"/>
        </w:rPr>
      </w:pPr>
    </w:p>
    <w:p w:rsidR="006D0B76" w:rsidRDefault="006D0B76" w:rsidP="00C016CD">
      <w:pPr>
        <w:rPr>
          <w:rtl/>
          <w:lang w:eastAsia="he-IL"/>
        </w:rPr>
      </w:pPr>
      <w:r>
        <w:rPr>
          <w:rFonts w:hint="cs"/>
          <w:rtl/>
          <w:lang w:eastAsia="he-IL"/>
        </w:rPr>
        <w:t>אם אין</w:t>
      </w:r>
      <w:bookmarkStart w:id="22103" w:name="_ETM_Q82_715479"/>
      <w:bookmarkEnd w:id="22103"/>
      <w:r>
        <w:rPr>
          <w:rFonts w:hint="cs"/>
          <w:rtl/>
          <w:lang w:eastAsia="he-IL"/>
        </w:rPr>
        <w:t xml:space="preserve"> הסכמה </w:t>
      </w:r>
      <w:r w:rsidR="004C49C7">
        <w:rPr>
          <w:rFonts w:hint="cs"/>
          <w:rtl/>
          <w:lang w:eastAsia="he-IL"/>
        </w:rPr>
        <w:t>– – –</w:t>
      </w:r>
    </w:p>
    <w:p w:rsidR="006D0B76" w:rsidRDefault="006D0B76" w:rsidP="00C016CD">
      <w:pPr>
        <w:rPr>
          <w:rtl/>
          <w:lang w:eastAsia="he-IL"/>
        </w:rPr>
      </w:pPr>
    </w:p>
    <w:p w:rsidR="006D0B76" w:rsidRDefault="006D0B76" w:rsidP="00C016CD">
      <w:pPr>
        <w:pStyle w:val="af5"/>
        <w:keepNext/>
        <w:rPr>
          <w:rtl/>
        </w:rPr>
      </w:pPr>
      <w:bookmarkStart w:id="22104" w:name="ET_interruption_6145_39"/>
      <w:r w:rsidRPr="002C4289">
        <w:rPr>
          <w:rStyle w:val="TagStyle"/>
          <w:rtl/>
        </w:rPr>
        <w:t xml:space="preserve"> &lt;&lt; קריאה &gt;&gt; </w:t>
      </w:r>
      <w:r>
        <w:rPr>
          <w:rtl/>
        </w:rPr>
        <w:t>ניר אורבך (ימינה):</w:t>
      </w:r>
      <w:r w:rsidRPr="002C4289">
        <w:rPr>
          <w:rStyle w:val="TagStyle"/>
          <w:rtl/>
        </w:rPr>
        <w:t xml:space="preserve"> &lt;&lt; קריאה &gt;&gt;</w:t>
      </w:r>
      <w:r>
        <w:rPr>
          <w:rtl/>
        </w:rPr>
        <w:t xml:space="preserve">  </w:t>
      </w:r>
      <w:bookmarkEnd w:id="22104"/>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נחליט שם לאן זה הולך. </w:t>
      </w:r>
    </w:p>
    <w:p w:rsidR="006D0B76" w:rsidRDefault="006D0B76" w:rsidP="00C016CD">
      <w:pPr>
        <w:rPr>
          <w:rtl/>
          <w:lang w:eastAsia="he-IL"/>
        </w:rPr>
      </w:pPr>
    </w:p>
    <w:p w:rsidR="006D0B76" w:rsidRDefault="006D0B76" w:rsidP="00C016CD">
      <w:pPr>
        <w:pStyle w:val="af6"/>
        <w:keepNext/>
        <w:rPr>
          <w:rtl/>
        </w:rPr>
      </w:pPr>
      <w:bookmarkStart w:id="22105" w:name="ET_yor_6245_40"/>
      <w:r w:rsidRPr="002C4289">
        <w:rPr>
          <w:rStyle w:val="TagStyle"/>
          <w:rtl/>
        </w:rPr>
        <w:t xml:space="preserve">&lt;&lt; יור &gt;&gt; </w:t>
      </w:r>
      <w:r>
        <w:rPr>
          <w:rtl/>
        </w:rPr>
        <w:t>היו"ר דוד ביטן:</w:t>
      </w:r>
      <w:r w:rsidRPr="002C4289">
        <w:rPr>
          <w:rStyle w:val="TagStyle"/>
          <w:rtl/>
        </w:rPr>
        <w:t xml:space="preserve"> &lt;&lt; יור &gt;&gt;</w:t>
      </w:r>
      <w:r>
        <w:rPr>
          <w:rtl/>
        </w:rPr>
        <w:t xml:space="preserve">  </w:t>
      </w:r>
      <w:bookmarkEnd w:id="22105"/>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טוב, נעבור </w:t>
      </w:r>
      <w:bookmarkStart w:id="22106" w:name="_ETM_Q82_719633"/>
      <w:bookmarkEnd w:id="22106"/>
      <w:r>
        <w:rPr>
          <w:rFonts w:hint="cs"/>
          <w:rtl/>
          <w:lang w:eastAsia="he-IL"/>
        </w:rPr>
        <w:t>להצבעה להעביר לוועדה ואחר כך תחליטו לאיזו ועדה. הצבעה, בבקשה.</w:t>
      </w:r>
      <w:bookmarkStart w:id="22107" w:name="_ETM_Q82_704025"/>
      <w:bookmarkStart w:id="22108" w:name="_ETM_Q82_688510"/>
      <w:bookmarkStart w:id="22109" w:name="_ETM_Q82_710390"/>
      <w:bookmarkEnd w:id="22107"/>
      <w:bookmarkEnd w:id="22108"/>
      <w:bookmarkEnd w:id="22109"/>
    </w:p>
    <w:p w:rsidR="006D0B76" w:rsidRDefault="006D0B76" w:rsidP="00C016CD">
      <w:pPr>
        <w:rPr>
          <w:rtl/>
          <w:lang w:eastAsia="he-IL"/>
        </w:rPr>
      </w:pPr>
    </w:p>
    <w:p w:rsidR="006D0B76" w:rsidRDefault="006D0B76" w:rsidP="00C016C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6D0B76" w:rsidRDefault="006D0B76" w:rsidP="00C016CD">
      <w:pPr>
        <w:pStyle w:val="--"/>
        <w:keepNext/>
        <w:rPr>
          <w:rtl/>
          <w:lang w:eastAsia="he-IL"/>
        </w:rPr>
      </w:pPr>
    </w:p>
    <w:p w:rsidR="006D0B76" w:rsidRDefault="006D0B76" w:rsidP="00C016CD">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6D0B76" w:rsidRDefault="006D0B76" w:rsidP="00C016C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D0B76" w:rsidRDefault="006D0B76" w:rsidP="00C016C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D0B76" w:rsidRPr="002C4289" w:rsidRDefault="006D0B76" w:rsidP="00F12774">
      <w:pPr>
        <w:pStyle w:val="af2"/>
        <w:rPr>
          <w:rtl/>
          <w:lang w:eastAsia="he-IL"/>
        </w:rPr>
      </w:pPr>
      <w:r>
        <w:rPr>
          <w:rFonts w:hint="cs"/>
          <w:rtl/>
          <w:lang w:eastAsia="he-IL"/>
        </w:rPr>
        <w:t>ההצעה להעביר את הנושא לוועדה שתקבע ועדת הכנסת נתקבלה.</w:t>
      </w:r>
    </w:p>
    <w:p w:rsidR="006D0B76" w:rsidRDefault="006D0B76" w:rsidP="00C016CD">
      <w:pPr>
        <w:rPr>
          <w:rtl/>
          <w:lang w:eastAsia="he-IL"/>
        </w:rPr>
      </w:pPr>
    </w:p>
    <w:p w:rsidR="006D0B76" w:rsidRDefault="006D0B76" w:rsidP="00C016CD">
      <w:pPr>
        <w:pStyle w:val="af6"/>
        <w:keepNext/>
        <w:rPr>
          <w:rtl/>
        </w:rPr>
      </w:pPr>
      <w:r w:rsidRPr="00B34E0C">
        <w:rPr>
          <w:rStyle w:val="TagStyle"/>
          <w:rtl/>
        </w:rPr>
        <w:t xml:space="preserve"> &lt;&lt; יור &gt;&gt; </w:t>
      </w:r>
      <w:r>
        <w:rPr>
          <w:rtl/>
        </w:rPr>
        <w:t>היו"ר דוד ביטן:</w:t>
      </w:r>
      <w:r w:rsidRPr="00B34E0C">
        <w:rPr>
          <w:rStyle w:val="TagStyle"/>
          <w:rtl/>
        </w:rPr>
        <w:t xml:space="preserve"> &lt;&lt; יור &gt;&gt;</w:t>
      </w:r>
      <w:r>
        <w:rPr>
          <w:rtl/>
        </w:rPr>
        <w:t xml:space="preserve">  </w:t>
      </w:r>
    </w:p>
    <w:p w:rsidR="006D0B76" w:rsidRDefault="006D0B76" w:rsidP="004C49C7">
      <w:pPr>
        <w:rPr>
          <w:rtl/>
          <w:lang w:eastAsia="he-IL"/>
        </w:rPr>
      </w:pPr>
    </w:p>
    <w:p w:rsidR="006D0B76" w:rsidRDefault="006D0B76" w:rsidP="00C016CD">
      <w:pPr>
        <w:rPr>
          <w:rtl/>
          <w:lang w:eastAsia="he-IL"/>
        </w:rPr>
      </w:pPr>
      <w:r>
        <w:rPr>
          <w:rFonts w:hint="cs"/>
          <w:rtl/>
          <w:lang w:eastAsia="he-IL"/>
        </w:rPr>
        <w:t xml:space="preserve">בעד – שלושה, אין מתנגדים. זה עובר לוועדה, כנראה לוועדת הכנסת, כדי שהיא תחליט לאיזו ועדה. </w:t>
      </w:r>
    </w:p>
    <w:p w:rsidR="006D0B76" w:rsidRDefault="006D0B76" w:rsidP="00C016CD">
      <w:pPr>
        <w:rPr>
          <w:rtl/>
          <w:lang w:eastAsia="he-IL"/>
        </w:rPr>
      </w:pPr>
    </w:p>
    <w:p w:rsidR="006D0B76" w:rsidRDefault="006D0B76" w:rsidP="00C016CD">
      <w:pPr>
        <w:rPr>
          <w:rtl/>
          <w:lang w:eastAsia="he-IL"/>
        </w:rPr>
      </w:pPr>
      <w:r>
        <w:rPr>
          <w:rFonts w:hint="cs"/>
          <w:rtl/>
          <w:lang w:eastAsia="he-IL"/>
        </w:rPr>
        <w:t xml:space="preserve">טוב, </w:t>
      </w:r>
      <w:bookmarkStart w:id="22110" w:name="_ETM_Q82_745718"/>
      <w:bookmarkEnd w:id="22110"/>
      <w:r>
        <w:rPr>
          <w:rFonts w:hint="cs"/>
          <w:rtl/>
          <w:lang w:eastAsia="he-IL"/>
        </w:rPr>
        <w:t>תם סדר-היום. הישיבה הבאה תתקיים ביום שני, ז'</w:t>
      </w:r>
      <w:bookmarkStart w:id="22111" w:name="_ETM_Q82_752380"/>
      <w:bookmarkEnd w:id="22111"/>
      <w:r>
        <w:rPr>
          <w:rFonts w:hint="cs"/>
          <w:rtl/>
          <w:lang w:eastAsia="he-IL"/>
        </w:rPr>
        <w:t xml:space="preserve"> בסיוון התשפ"ב, 6 ביוני 2022, בשעה 16:00. ישיבה זו נעולה. </w:t>
      </w:r>
    </w:p>
    <w:p w:rsidR="006D0B76" w:rsidRDefault="006D0B76" w:rsidP="00C016CD">
      <w:pPr>
        <w:rPr>
          <w:rtl/>
          <w:lang w:eastAsia="he-IL"/>
        </w:rPr>
      </w:pPr>
    </w:p>
    <w:p w:rsidR="006D0B76" w:rsidRPr="00D64B8E" w:rsidRDefault="006D0B76" w:rsidP="00C016CD">
      <w:pPr>
        <w:pStyle w:val="afa"/>
        <w:keepNext/>
        <w:ind w:firstLine="0"/>
        <w:jc w:val="center"/>
        <w:rPr>
          <w:rtl/>
          <w:lang w:eastAsia="he-IL"/>
        </w:rPr>
      </w:pPr>
      <w:bookmarkStart w:id="22112" w:name="ET_meetingend_13"/>
      <w:r w:rsidRPr="00D64B8E">
        <w:rPr>
          <w:rStyle w:val="TagStyle"/>
          <w:rtl/>
        </w:rPr>
        <w:t xml:space="preserve">&lt;&lt; סיום &gt;&gt; </w:t>
      </w:r>
      <w:r w:rsidRPr="00D64B8E">
        <w:rPr>
          <w:rtl/>
          <w:lang w:eastAsia="he-IL"/>
        </w:rPr>
        <w:t>הישיבה ננעלה בשעה 00:39.</w:t>
      </w:r>
      <w:r w:rsidRPr="00D64B8E">
        <w:rPr>
          <w:rStyle w:val="TagStyle"/>
          <w:rtl/>
        </w:rPr>
        <w:t xml:space="preserve"> &lt;&lt; סיום &gt;&gt;</w:t>
      </w:r>
      <w:bookmarkEnd w:id="22112"/>
    </w:p>
    <w:sectPr w:rsidR="006D0B76" w:rsidRPr="00D64B8E" w:rsidSect="008B223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05B" w:rsidRDefault="0077005B">
      <w:r>
        <w:separator/>
      </w:r>
    </w:p>
  </w:endnote>
  <w:endnote w:type="continuationSeparator" w:id="0">
    <w:p w:rsidR="0077005B" w:rsidRDefault="0077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05B" w:rsidRDefault="0077005B">
      <w:r>
        <w:separator/>
      </w:r>
    </w:p>
  </w:footnote>
  <w:footnote w:type="continuationSeparator" w:id="0">
    <w:p w:rsidR="0077005B" w:rsidRDefault="00770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005B" w:rsidRDefault="007700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rsidP="00735CF4">
    <w:pPr>
      <w:pStyle w:val="a3"/>
      <w:framePr w:w="1179" w:wrap="around" w:vAnchor="text" w:hAnchor="page" w:x="1703" w:y="4"/>
      <w:rPr>
        <w:rStyle w:val="af7"/>
      </w:rPr>
    </w:pPr>
    <w:r>
      <w:rPr>
        <w:rStyle w:val="af7"/>
        <w:rtl/>
      </w:rPr>
      <w:fldChar w:fldCharType="begin"/>
    </w:r>
    <w:r>
      <w:rPr>
        <w:rStyle w:val="af7"/>
      </w:rPr>
      <w:instrText xml:space="preserve">PAGE  </w:instrText>
    </w:r>
    <w:r>
      <w:rPr>
        <w:rStyle w:val="af7"/>
        <w:rtl/>
      </w:rPr>
      <w:fldChar w:fldCharType="separate"/>
    </w:r>
    <w:r w:rsidR="005A3D66">
      <w:rPr>
        <w:rStyle w:val="af7"/>
        <w:noProof/>
        <w:rtl/>
      </w:rPr>
      <w:t>425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7005B">
      <w:trPr>
        <w:cantSplit/>
        <w:trHeight w:val="421"/>
      </w:trPr>
      <w:tc>
        <w:tcPr>
          <w:tcW w:w="2880" w:type="dxa"/>
        </w:tcPr>
        <w:p w:rsidR="0077005B" w:rsidRDefault="0077005B" w:rsidP="00BE0137">
          <w:pPr>
            <w:ind w:right="360" w:firstLine="0"/>
            <w:jc w:val="left"/>
          </w:pPr>
          <w:r>
            <w:rPr>
              <w:rtl/>
            </w:rPr>
            <w:t>דברי הכנסת</w:t>
          </w:r>
        </w:p>
      </w:tc>
      <w:tc>
        <w:tcPr>
          <w:tcW w:w="2520" w:type="dxa"/>
        </w:tcPr>
        <w:p w:rsidR="0077005B" w:rsidRDefault="0077005B" w:rsidP="00BE0137">
          <w:pPr>
            <w:ind w:firstLine="0"/>
            <w:jc w:val="left"/>
          </w:pPr>
          <w:r>
            <w:rPr>
              <w:rtl/>
            </w:rPr>
            <w:t>ישיבה מס' 137</w:t>
          </w:r>
        </w:p>
      </w:tc>
      <w:tc>
        <w:tcPr>
          <w:tcW w:w="2700" w:type="dxa"/>
        </w:tcPr>
        <w:p w:rsidR="0077005B" w:rsidRDefault="0077005B" w:rsidP="00BE0137">
          <w:pPr>
            <w:ind w:firstLine="0"/>
            <w:jc w:val="left"/>
            <w:rPr>
              <w:rtl/>
            </w:rPr>
          </w:pPr>
          <w:r>
            <w:rPr>
              <w:rtl/>
            </w:rPr>
            <w:t>01/06/2022</w:t>
          </w:r>
        </w:p>
      </w:tc>
    </w:tr>
  </w:tbl>
  <w:p w:rsidR="0077005B" w:rsidRPr="000F00C1" w:rsidRDefault="007700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05B" w:rsidRDefault="007700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C96F98"/>
    <w:multiLevelType w:val="hybridMultilevel"/>
    <w:tmpl w:val="1FD6A1CA"/>
    <w:lvl w:ilvl="0" w:tplc="6FF201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C20DA9"/>
    <w:multiLevelType w:val="hybridMultilevel"/>
    <w:tmpl w:val="BC189256"/>
    <w:lvl w:ilvl="0" w:tplc="5A8E7D98">
      <w:numFmt w:val="bullet"/>
      <w:lvlText w:val="-"/>
      <w:lvlJc w:val="left"/>
      <w:pPr>
        <w:ind w:left="1500" w:hanging="360"/>
      </w:pPr>
      <w:rPr>
        <w:rFonts w:ascii="Arial" w:eastAsia="Times New Roman" w:hAnsi="Arial" w:cs="Aria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3A062FDC"/>
    <w:multiLevelType w:val="hybridMultilevel"/>
    <w:tmpl w:val="88E2A6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34CA1"/>
    <w:multiLevelType w:val="hybridMultilevel"/>
    <w:tmpl w:val="B91AC622"/>
    <w:lvl w:ilvl="0" w:tplc="E286F39E">
      <w:numFmt w:val="bullet"/>
      <w:lvlText w:val="-"/>
      <w:lvlJc w:val="left"/>
      <w:pPr>
        <w:ind w:left="1860" w:hanging="360"/>
      </w:pPr>
      <w:rPr>
        <w:rFonts w:ascii="Arial" w:eastAsia="Times New Roman" w:hAnsi="Arial" w:cs="Aria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2FC46A8"/>
    <w:multiLevelType w:val="hybridMultilevel"/>
    <w:tmpl w:val="A3686FEE"/>
    <w:lvl w:ilvl="0" w:tplc="481EFE98">
      <w:numFmt w:val="bullet"/>
      <w:lvlText w:val="-"/>
      <w:lvlJc w:val="left"/>
      <w:pPr>
        <w:ind w:left="2220" w:hanging="360"/>
      </w:pPr>
      <w:rPr>
        <w:rFonts w:ascii="Arial" w:eastAsia="Times New Roman" w:hAnsi="Arial" w:cs="Aria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num w:numId="1">
    <w:abstractNumId w:val="0"/>
  </w:num>
  <w:num w:numId="2">
    <w:abstractNumId w:val="6"/>
  </w:num>
  <w:num w:numId="3">
    <w:abstractNumId w:val="4"/>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C73"/>
    <w:rsid w:val="00020EDD"/>
    <w:rsid w:val="000303C3"/>
    <w:rsid w:val="00032EBD"/>
    <w:rsid w:val="00036B10"/>
    <w:rsid w:val="00050737"/>
    <w:rsid w:val="000559DC"/>
    <w:rsid w:val="00060E55"/>
    <w:rsid w:val="00061DBA"/>
    <w:rsid w:val="00062EF7"/>
    <w:rsid w:val="00063444"/>
    <w:rsid w:val="000678FD"/>
    <w:rsid w:val="00067E60"/>
    <w:rsid w:val="00067F42"/>
    <w:rsid w:val="00074C9B"/>
    <w:rsid w:val="000768B2"/>
    <w:rsid w:val="0008322C"/>
    <w:rsid w:val="00085026"/>
    <w:rsid w:val="0008749D"/>
    <w:rsid w:val="00092197"/>
    <w:rsid w:val="00093026"/>
    <w:rsid w:val="000946BC"/>
    <w:rsid w:val="00097AD7"/>
    <w:rsid w:val="000B0C68"/>
    <w:rsid w:val="000B2EE6"/>
    <w:rsid w:val="000B4260"/>
    <w:rsid w:val="000C7A99"/>
    <w:rsid w:val="000E2B67"/>
    <w:rsid w:val="000E54FD"/>
    <w:rsid w:val="000E703A"/>
    <w:rsid w:val="000F00C1"/>
    <w:rsid w:val="00113DA7"/>
    <w:rsid w:val="001270CE"/>
    <w:rsid w:val="00146DD9"/>
    <w:rsid w:val="00150822"/>
    <w:rsid w:val="00155D84"/>
    <w:rsid w:val="001568E1"/>
    <w:rsid w:val="00167294"/>
    <w:rsid w:val="00171E7F"/>
    <w:rsid w:val="00174BB6"/>
    <w:rsid w:val="00177191"/>
    <w:rsid w:val="0017779F"/>
    <w:rsid w:val="001804DF"/>
    <w:rsid w:val="00196822"/>
    <w:rsid w:val="001A74E9"/>
    <w:rsid w:val="001B25A4"/>
    <w:rsid w:val="001B79C5"/>
    <w:rsid w:val="001C0EA3"/>
    <w:rsid w:val="001C44DA"/>
    <w:rsid w:val="001D07CD"/>
    <w:rsid w:val="001D440C"/>
    <w:rsid w:val="001E1AD9"/>
    <w:rsid w:val="001E57E8"/>
    <w:rsid w:val="001F460F"/>
    <w:rsid w:val="001F663D"/>
    <w:rsid w:val="001F7656"/>
    <w:rsid w:val="001F7D50"/>
    <w:rsid w:val="00203D59"/>
    <w:rsid w:val="00203FCB"/>
    <w:rsid w:val="00206DA6"/>
    <w:rsid w:val="00211A9E"/>
    <w:rsid w:val="002158D1"/>
    <w:rsid w:val="00221D32"/>
    <w:rsid w:val="00224342"/>
    <w:rsid w:val="002254C3"/>
    <w:rsid w:val="00226A68"/>
    <w:rsid w:val="00245249"/>
    <w:rsid w:val="0024645B"/>
    <w:rsid w:val="00257498"/>
    <w:rsid w:val="00261554"/>
    <w:rsid w:val="00262B48"/>
    <w:rsid w:val="002720EF"/>
    <w:rsid w:val="00272422"/>
    <w:rsid w:val="00273069"/>
    <w:rsid w:val="00276E22"/>
    <w:rsid w:val="00283D7D"/>
    <w:rsid w:val="002863DC"/>
    <w:rsid w:val="00291ACD"/>
    <w:rsid w:val="00292378"/>
    <w:rsid w:val="00295E17"/>
    <w:rsid w:val="002A2390"/>
    <w:rsid w:val="002A2945"/>
    <w:rsid w:val="002B15FE"/>
    <w:rsid w:val="002B3331"/>
    <w:rsid w:val="002B410F"/>
    <w:rsid w:val="002B4131"/>
    <w:rsid w:val="002C6F1D"/>
    <w:rsid w:val="002D0384"/>
    <w:rsid w:val="002D16A5"/>
    <w:rsid w:val="002D5B7D"/>
    <w:rsid w:val="002E4445"/>
    <w:rsid w:val="00300869"/>
    <w:rsid w:val="00302765"/>
    <w:rsid w:val="00307F33"/>
    <w:rsid w:val="00310572"/>
    <w:rsid w:val="0032201D"/>
    <w:rsid w:val="00322AA3"/>
    <w:rsid w:val="00327029"/>
    <w:rsid w:val="0033612E"/>
    <w:rsid w:val="00341660"/>
    <w:rsid w:val="00344819"/>
    <w:rsid w:val="00346C5D"/>
    <w:rsid w:val="003475E7"/>
    <w:rsid w:val="003551C7"/>
    <w:rsid w:val="00355687"/>
    <w:rsid w:val="00371162"/>
    <w:rsid w:val="003834EA"/>
    <w:rsid w:val="003842DA"/>
    <w:rsid w:val="003854EE"/>
    <w:rsid w:val="00387D58"/>
    <w:rsid w:val="00390D1D"/>
    <w:rsid w:val="003A2BAC"/>
    <w:rsid w:val="003A4E4F"/>
    <w:rsid w:val="003B23B0"/>
    <w:rsid w:val="003B431C"/>
    <w:rsid w:val="003C0AB0"/>
    <w:rsid w:val="003C279D"/>
    <w:rsid w:val="003D24E8"/>
    <w:rsid w:val="003D275C"/>
    <w:rsid w:val="003D5B2B"/>
    <w:rsid w:val="003D6D0C"/>
    <w:rsid w:val="003E1A78"/>
    <w:rsid w:val="003E5420"/>
    <w:rsid w:val="003F0982"/>
    <w:rsid w:val="003F0A5F"/>
    <w:rsid w:val="003F6F50"/>
    <w:rsid w:val="00401B51"/>
    <w:rsid w:val="00403403"/>
    <w:rsid w:val="00403E25"/>
    <w:rsid w:val="00422912"/>
    <w:rsid w:val="00424C94"/>
    <w:rsid w:val="0043170F"/>
    <w:rsid w:val="00431B5C"/>
    <w:rsid w:val="0043243C"/>
    <w:rsid w:val="004370F6"/>
    <w:rsid w:val="00440687"/>
    <w:rsid w:val="00440D3D"/>
    <w:rsid w:val="00442276"/>
    <w:rsid w:val="0044411C"/>
    <w:rsid w:val="0044612D"/>
    <w:rsid w:val="0044685C"/>
    <w:rsid w:val="00451B3A"/>
    <w:rsid w:val="00456D4C"/>
    <w:rsid w:val="004774C6"/>
    <w:rsid w:val="00477E1F"/>
    <w:rsid w:val="004816D9"/>
    <w:rsid w:val="00494DBC"/>
    <w:rsid w:val="004959D3"/>
    <w:rsid w:val="004B0A65"/>
    <w:rsid w:val="004B1BE9"/>
    <w:rsid w:val="004B23DC"/>
    <w:rsid w:val="004B3111"/>
    <w:rsid w:val="004B5FD7"/>
    <w:rsid w:val="004C467F"/>
    <w:rsid w:val="004C49C7"/>
    <w:rsid w:val="004D2026"/>
    <w:rsid w:val="004D2477"/>
    <w:rsid w:val="004D285A"/>
    <w:rsid w:val="004D6428"/>
    <w:rsid w:val="004D76F4"/>
    <w:rsid w:val="004E2739"/>
    <w:rsid w:val="004E42D7"/>
    <w:rsid w:val="00500C0C"/>
    <w:rsid w:val="00504760"/>
    <w:rsid w:val="005062DA"/>
    <w:rsid w:val="00515A49"/>
    <w:rsid w:val="005162B7"/>
    <w:rsid w:val="00520CA5"/>
    <w:rsid w:val="005278E4"/>
    <w:rsid w:val="005307AF"/>
    <w:rsid w:val="005371D0"/>
    <w:rsid w:val="00551AFF"/>
    <w:rsid w:val="00553E33"/>
    <w:rsid w:val="00570804"/>
    <w:rsid w:val="00573714"/>
    <w:rsid w:val="005766CD"/>
    <w:rsid w:val="005911B3"/>
    <w:rsid w:val="00591FE2"/>
    <w:rsid w:val="005A1E9D"/>
    <w:rsid w:val="005A342D"/>
    <w:rsid w:val="005A3D66"/>
    <w:rsid w:val="005C363E"/>
    <w:rsid w:val="005D61F3"/>
    <w:rsid w:val="005D676C"/>
    <w:rsid w:val="005E3259"/>
    <w:rsid w:val="005E3ADA"/>
    <w:rsid w:val="005F0A2B"/>
    <w:rsid w:val="00603BBD"/>
    <w:rsid w:val="00615F7E"/>
    <w:rsid w:val="00620B73"/>
    <w:rsid w:val="006317FD"/>
    <w:rsid w:val="00644A2E"/>
    <w:rsid w:val="0065192D"/>
    <w:rsid w:val="00656D67"/>
    <w:rsid w:val="00665DD8"/>
    <w:rsid w:val="0066693B"/>
    <w:rsid w:val="00674431"/>
    <w:rsid w:val="00675874"/>
    <w:rsid w:val="00676435"/>
    <w:rsid w:val="00684623"/>
    <w:rsid w:val="00691397"/>
    <w:rsid w:val="006A035F"/>
    <w:rsid w:val="006A0CB7"/>
    <w:rsid w:val="006A6CF5"/>
    <w:rsid w:val="006D0B76"/>
    <w:rsid w:val="006D268B"/>
    <w:rsid w:val="006D77EC"/>
    <w:rsid w:val="006E0E34"/>
    <w:rsid w:val="006E4E4D"/>
    <w:rsid w:val="006E4EC6"/>
    <w:rsid w:val="006F1782"/>
    <w:rsid w:val="00700B68"/>
    <w:rsid w:val="00701C6E"/>
    <w:rsid w:val="00702755"/>
    <w:rsid w:val="00705B1C"/>
    <w:rsid w:val="00714B4F"/>
    <w:rsid w:val="007176F3"/>
    <w:rsid w:val="00722F91"/>
    <w:rsid w:val="007237A0"/>
    <w:rsid w:val="00726D8F"/>
    <w:rsid w:val="00735CF4"/>
    <w:rsid w:val="007408C3"/>
    <w:rsid w:val="00742A5B"/>
    <w:rsid w:val="007600B3"/>
    <w:rsid w:val="00767161"/>
    <w:rsid w:val="0077005B"/>
    <w:rsid w:val="0077176F"/>
    <w:rsid w:val="00772731"/>
    <w:rsid w:val="007A4708"/>
    <w:rsid w:val="007D6B18"/>
    <w:rsid w:val="007E5FE1"/>
    <w:rsid w:val="007F2BF7"/>
    <w:rsid w:val="00805254"/>
    <w:rsid w:val="00825336"/>
    <w:rsid w:val="008306A7"/>
    <w:rsid w:val="00836B57"/>
    <w:rsid w:val="00841223"/>
    <w:rsid w:val="0084599F"/>
    <w:rsid w:val="00846BE9"/>
    <w:rsid w:val="00850498"/>
    <w:rsid w:val="00851EAC"/>
    <w:rsid w:val="00853CEC"/>
    <w:rsid w:val="0085514C"/>
    <w:rsid w:val="0086178C"/>
    <w:rsid w:val="00872628"/>
    <w:rsid w:val="00872F66"/>
    <w:rsid w:val="008A570A"/>
    <w:rsid w:val="008B1423"/>
    <w:rsid w:val="008B2230"/>
    <w:rsid w:val="008B38BE"/>
    <w:rsid w:val="008B55DF"/>
    <w:rsid w:val="008B712D"/>
    <w:rsid w:val="008C09C9"/>
    <w:rsid w:val="008C315C"/>
    <w:rsid w:val="008C341C"/>
    <w:rsid w:val="008C5363"/>
    <w:rsid w:val="008D1DFB"/>
    <w:rsid w:val="008D2893"/>
    <w:rsid w:val="008D4E52"/>
    <w:rsid w:val="008D7136"/>
    <w:rsid w:val="008E30EB"/>
    <w:rsid w:val="008F0516"/>
    <w:rsid w:val="008F303E"/>
    <w:rsid w:val="00902B9F"/>
    <w:rsid w:val="00914904"/>
    <w:rsid w:val="00921319"/>
    <w:rsid w:val="0092207C"/>
    <w:rsid w:val="00924702"/>
    <w:rsid w:val="00945E6A"/>
    <w:rsid w:val="00946460"/>
    <w:rsid w:val="00947315"/>
    <w:rsid w:val="009476A5"/>
    <w:rsid w:val="009515F0"/>
    <w:rsid w:val="00953B9A"/>
    <w:rsid w:val="0095443E"/>
    <w:rsid w:val="00960796"/>
    <w:rsid w:val="009635F5"/>
    <w:rsid w:val="00966027"/>
    <w:rsid w:val="00970775"/>
    <w:rsid w:val="00970CE0"/>
    <w:rsid w:val="009900BB"/>
    <w:rsid w:val="00993DA1"/>
    <w:rsid w:val="009A67D6"/>
    <w:rsid w:val="009A701C"/>
    <w:rsid w:val="009A7BB2"/>
    <w:rsid w:val="009B0055"/>
    <w:rsid w:val="009B50C0"/>
    <w:rsid w:val="009B7202"/>
    <w:rsid w:val="009C35BE"/>
    <w:rsid w:val="009D4709"/>
    <w:rsid w:val="009F1518"/>
    <w:rsid w:val="009F2A1F"/>
    <w:rsid w:val="009F2ABB"/>
    <w:rsid w:val="009F2D03"/>
    <w:rsid w:val="00A11A5C"/>
    <w:rsid w:val="00A15971"/>
    <w:rsid w:val="00A16437"/>
    <w:rsid w:val="00A17A5C"/>
    <w:rsid w:val="00A20FF3"/>
    <w:rsid w:val="00A24541"/>
    <w:rsid w:val="00A30441"/>
    <w:rsid w:val="00A3258A"/>
    <w:rsid w:val="00A35551"/>
    <w:rsid w:val="00A3564F"/>
    <w:rsid w:val="00A42DFE"/>
    <w:rsid w:val="00A623E5"/>
    <w:rsid w:val="00A64132"/>
    <w:rsid w:val="00A64610"/>
    <w:rsid w:val="00A66020"/>
    <w:rsid w:val="00A719DD"/>
    <w:rsid w:val="00A83507"/>
    <w:rsid w:val="00A835B2"/>
    <w:rsid w:val="00AA374A"/>
    <w:rsid w:val="00AA591D"/>
    <w:rsid w:val="00AB02EE"/>
    <w:rsid w:val="00AB1070"/>
    <w:rsid w:val="00AB135F"/>
    <w:rsid w:val="00AC41C0"/>
    <w:rsid w:val="00AD2F00"/>
    <w:rsid w:val="00AE688E"/>
    <w:rsid w:val="00AF4E2C"/>
    <w:rsid w:val="00B029D9"/>
    <w:rsid w:val="00B03C20"/>
    <w:rsid w:val="00B04B9C"/>
    <w:rsid w:val="00B07C10"/>
    <w:rsid w:val="00B10CF0"/>
    <w:rsid w:val="00B179E5"/>
    <w:rsid w:val="00B2376C"/>
    <w:rsid w:val="00B3695A"/>
    <w:rsid w:val="00B36F42"/>
    <w:rsid w:val="00B43239"/>
    <w:rsid w:val="00B43434"/>
    <w:rsid w:val="00B52101"/>
    <w:rsid w:val="00B55CDD"/>
    <w:rsid w:val="00B63F8D"/>
    <w:rsid w:val="00B701F9"/>
    <w:rsid w:val="00B751FF"/>
    <w:rsid w:val="00B85B68"/>
    <w:rsid w:val="00BB2F43"/>
    <w:rsid w:val="00BC3550"/>
    <w:rsid w:val="00BC73D0"/>
    <w:rsid w:val="00BD47B7"/>
    <w:rsid w:val="00BD7D35"/>
    <w:rsid w:val="00BE0137"/>
    <w:rsid w:val="00BE0263"/>
    <w:rsid w:val="00BF4CD1"/>
    <w:rsid w:val="00C016CD"/>
    <w:rsid w:val="00C16F92"/>
    <w:rsid w:val="00C27F42"/>
    <w:rsid w:val="00C3598A"/>
    <w:rsid w:val="00C36A1D"/>
    <w:rsid w:val="00C378AF"/>
    <w:rsid w:val="00C5322E"/>
    <w:rsid w:val="00C545B9"/>
    <w:rsid w:val="00C54911"/>
    <w:rsid w:val="00C677B6"/>
    <w:rsid w:val="00C740F3"/>
    <w:rsid w:val="00C7538C"/>
    <w:rsid w:val="00C80434"/>
    <w:rsid w:val="00C85C05"/>
    <w:rsid w:val="00C8624A"/>
    <w:rsid w:val="00C92A23"/>
    <w:rsid w:val="00CA5363"/>
    <w:rsid w:val="00CB157D"/>
    <w:rsid w:val="00CB6D60"/>
    <w:rsid w:val="00CC6848"/>
    <w:rsid w:val="00CE5849"/>
    <w:rsid w:val="00CE63DD"/>
    <w:rsid w:val="00D0004F"/>
    <w:rsid w:val="00D2056A"/>
    <w:rsid w:val="00D21EE2"/>
    <w:rsid w:val="00D24FE3"/>
    <w:rsid w:val="00D423BE"/>
    <w:rsid w:val="00D477F0"/>
    <w:rsid w:val="00D55E2B"/>
    <w:rsid w:val="00D571B5"/>
    <w:rsid w:val="00D63192"/>
    <w:rsid w:val="00D64F6D"/>
    <w:rsid w:val="00D65F13"/>
    <w:rsid w:val="00D7575A"/>
    <w:rsid w:val="00D76F64"/>
    <w:rsid w:val="00DC5B47"/>
    <w:rsid w:val="00DD45C2"/>
    <w:rsid w:val="00DE496E"/>
    <w:rsid w:val="00DE63C2"/>
    <w:rsid w:val="00DF4996"/>
    <w:rsid w:val="00E035CE"/>
    <w:rsid w:val="00E1405E"/>
    <w:rsid w:val="00E23A71"/>
    <w:rsid w:val="00E23B2E"/>
    <w:rsid w:val="00E23F44"/>
    <w:rsid w:val="00E25E6C"/>
    <w:rsid w:val="00E27C3E"/>
    <w:rsid w:val="00E32070"/>
    <w:rsid w:val="00E34103"/>
    <w:rsid w:val="00E374E8"/>
    <w:rsid w:val="00E45E9E"/>
    <w:rsid w:val="00E5270A"/>
    <w:rsid w:val="00E53A84"/>
    <w:rsid w:val="00E550D6"/>
    <w:rsid w:val="00E56AC8"/>
    <w:rsid w:val="00E6097E"/>
    <w:rsid w:val="00E60981"/>
    <w:rsid w:val="00E659E6"/>
    <w:rsid w:val="00E70603"/>
    <w:rsid w:val="00E72E01"/>
    <w:rsid w:val="00E91BC3"/>
    <w:rsid w:val="00E97C82"/>
    <w:rsid w:val="00EA0FD6"/>
    <w:rsid w:val="00EA1C29"/>
    <w:rsid w:val="00EA46D4"/>
    <w:rsid w:val="00EC3A7C"/>
    <w:rsid w:val="00EC6A66"/>
    <w:rsid w:val="00EC7058"/>
    <w:rsid w:val="00ED1A98"/>
    <w:rsid w:val="00EE44DF"/>
    <w:rsid w:val="00EE5F9F"/>
    <w:rsid w:val="00EE6AC0"/>
    <w:rsid w:val="00F116EC"/>
    <w:rsid w:val="00F12774"/>
    <w:rsid w:val="00F13B87"/>
    <w:rsid w:val="00F26BFA"/>
    <w:rsid w:val="00F30855"/>
    <w:rsid w:val="00F322BF"/>
    <w:rsid w:val="00F33902"/>
    <w:rsid w:val="00F45B06"/>
    <w:rsid w:val="00F506F2"/>
    <w:rsid w:val="00F507C0"/>
    <w:rsid w:val="00F51DF9"/>
    <w:rsid w:val="00F53584"/>
    <w:rsid w:val="00F63084"/>
    <w:rsid w:val="00F84EE2"/>
    <w:rsid w:val="00F96D48"/>
    <w:rsid w:val="00FB7DF0"/>
    <w:rsid w:val="00FC46CB"/>
    <w:rsid w:val="00FD1BF2"/>
    <w:rsid w:val="00FD225E"/>
    <w:rsid w:val="00FD389B"/>
    <w:rsid w:val="00FE3474"/>
    <w:rsid w:val="00FE53BE"/>
    <w:rsid w:val="00FE611C"/>
    <w:rsid w:val="00FF2E1E"/>
    <w:rsid w:val="00FF4732"/>
    <w:rsid w:val="00FF719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D6498"/>
  <w15:docId w15:val="{F8126E39-B95A-4E74-8CF6-7F2E6CCD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EC6A66"/>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8B2230"/>
    <w:rPr>
      <w:rFonts w:cs="Arial"/>
      <w:bCs w:val="0"/>
      <w:vanish/>
      <w:color w:val="010000"/>
      <w:bdr w:val="single" w:sz="4" w:space="0" w:color="FF66FF"/>
    </w:rPr>
  </w:style>
  <w:style w:type="paragraph" w:customStyle="1" w:styleId="ETSpeechToText">
    <w:name w:val="ETSpeechToText"/>
    <w:basedOn w:val="a"/>
    <w:link w:val="ETSpeechToText0"/>
    <w:rsid w:val="00C54911"/>
    <w:rPr>
      <w:color w:val="999999"/>
    </w:rPr>
  </w:style>
  <w:style w:type="character" w:customStyle="1" w:styleId="ETSpeechToText0">
    <w:name w:val="ETSpeechToText תו"/>
    <w:basedOn w:val="a0"/>
    <w:link w:val="ETSpeechToText"/>
    <w:rsid w:val="00C54911"/>
    <w:rPr>
      <w:rFonts w:ascii="Arial" w:hAnsi="Arial" w:cs="Arial"/>
      <w:color w:val="999999"/>
      <w:sz w:val="22"/>
      <w:szCs w:val="22"/>
    </w:rPr>
  </w:style>
  <w:style w:type="character" w:styleId="afe">
    <w:name w:val="Strong"/>
    <w:qFormat/>
    <w:rsid w:val="00AB135F"/>
    <w:rPr>
      <w:rFonts w:ascii="Tahoma" w:hAnsi="Tahoma" w:cs="David"/>
      <w:b/>
      <w:bCs/>
    </w:rPr>
  </w:style>
  <w:style w:type="paragraph" w:styleId="aff">
    <w:name w:val="List Paragraph"/>
    <w:basedOn w:val="a"/>
    <w:uiPriority w:val="34"/>
    <w:qFormat/>
    <w:rsid w:val="005307AF"/>
    <w:pPr>
      <w:ind w:left="720"/>
      <w:contextualSpacing/>
    </w:pPr>
  </w:style>
  <w:style w:type="paragraph" w:styleId="TOC1">
    <w:name w:val="toc 1"/>
    <w:basedOn w:val="a"/>
    <w:next w:val="a"/>
    <w:autoRedefine/>
    <w:uiPriority w:val="39"/>
    <w:unhideWhenUsed/>
    <w:rsid w:val="008B712D"/>
    <w:pPr>
      <w:spacing w:after="100"/>
    </w:pPr>
  </w:style>
  <w:style w:type="paragraph" w:styleId="TOC2">
    <w:name w:val="toc 2"/>
    <w:basedOn w:val="a"/>
    <w:next w:val="a"/>
    <w:autoRedefine/>
    <w:uiPriority w:val="39"/>
    <w:unhideWhenUsed/>
    <w:rsid w:val="008B712D"/>
    <w:pPr>
      <w:spacing w:after="100"/>
      <w:ind w:left="220"/>
    </w:pPr>
  </w:style>
  <w:style w:type="character" w:styleId="Hyperlink">
    <w:name w:val="Hyperlink"/>
    <w:basedOn w:val="a0"/>
    <w:uiPriority w:val="99"/>
    <w:unhideWhenUsed/>
    <w:rsid w:val="008B712D"/>
    <w:rPr>
      <w:color w:val="0000FF" w:themeColor="hyperlink"/>
      <w:u w:val="single"/>
    </w:rPr>
  </w:style>
  <w:style w:type="paragraph" w:styleId="TOC3">
    <w:name w:val="toc 3"/>
    <w:basedOn w:val="a"/>
    <w:next w:val="a"/>
    <w:autoRedefine/>
    <w:uiPriority w:val="39"/>
    <w:unhideWhenUsed/>
    <w:rsid w:val="004959D3"/>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4959D3"/>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4959D3"/>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4959D3"/>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4959D3"/>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4959D3"/>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4959D3"/>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0545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6809225">
      <w:bodyDiv w:val="1"/>
      <w:marLeft w:val="0"/>
      <w:marRight w:val="0"/>
      <w:marTop w:val="0"/>
      <w:marBottom w:val="0"/>
      <w:divBdr>
        <w:top w:val="none" w:sz="0" w:space="0" w:color="auto"/>
        <w:left w:val="none" w:sz="0" w:space="0" w:color="auto"/>
        <w:bottom w:val="none" w:sz="0" w:space="0" w:color="auto"/>
        <w:right w:val="none" w:sz="0" w:space="0" w:color="auto"/>
      </w:divBdr>
    </w:div>
    <w:div w:id="2044624702">
      <w:bodyDiv w:val="1"/>
      <w:marLeft w:val="0"/>
      <w:marRight w:val="0"/>
      <w:marTop w:val="0"/>
      <w:marBottom w:val="0"/>
      <w:divBdr>
        <w:top w:val="none" w:sz="0" w:space="0" w:color="auto"/>
        <w:left w:val="none" w:sz="0" w:space="0" w:color="auto"/>
        <w:bottom w:val="none" w:sz="0" w:space="0" w:color="auto"/>
        <w:right w:val="none" w:sz="0" w:space="0" w:color="auto"/>
      </w:divBdr>
    </w:div>
    <w:div w:id="2086799739">
      <w:bodyDiv w:val="1"/>
      <w:marLeft w:val="0"/>
      <w:marRight w:val="0"/>
      <w:marTop w:val="0"/>
      <w:marBottom w:val="0"/>
      <w:divBdr>
        <w:top w:val="none" w:sz="0" w:space="0" w:color="auto"/>
        <w:left w:val="none" w:sz="0" w:space="0" w:color="auto"/>
        <w:bottom w:val="none" w:sz="0" w:space="0" w:color="auto"/>
        <w:right w:val="none" w:sz="0" w:space="0" w:color="auto"/>
      </w:divBdr>
    </w:div>
    <w:div w:id="210228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66663"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345FE-F82C-466B-8D7F-95B5D8D83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469</Pages>
  <Words>93908</Words>
  <Characters>469541</Characters>
  <Application>Microsoft Office Word</Application>
  <DocSecurity>0</DocSecurity>
  <Lines>3912</Lines>
  <Paragraphs>1124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562325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165</cp:revision>
  <cp:lastPrinted>1899-12-31T22:00:00Z</cp:lastPrinted>
  <dcterms:created xsi:type="dcterms:W3CDTF">2018-05-03T11:21:00Z</dcterms:created>
  <dcterms:modified xsi:type="dcterms:W3CDTF">2023-07-02T07:28:00Z</dcterms:modified>
</cp:coreProperties>
</file>